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8F8F8">
    <v:background id="_x0000_s1025" o:bwmode="white" fillcolor="#f8f8f8">
      <v:fill r:id="rId5" o:title="Carta di giornale" type="tile"/>
    </v:background>
  </w:background>
  <w:body>
    <w:p w:rsidR="002622D0" w:rsidRDefault="002622D0" w:rsidP="00083E19">
      <w:pPr>
        <w:pStyle w:val="Corpotesto"/>
        <w:tabs>
          <w:tab w:val="left" w:pos="4253"/>
          <w:tab w:val="left" w:pos="6804"/>
          <w:tab w:val="left" w:pos="10206"/>
        </w:tabs>
        <w:spacing w:line="252" w:lineRule="auto"/>
        <w:ind w:right="-1"/>
        <w:jc w:val="center"/>
        <w:rPr>
          <w:rFonts w:ascii="Arial" w:hAnsi="Arial" w:cs="Arial"/>
          <w:b/>
          <w:bCs/>
          <w:color w:val="000000"/>
          <w:sz w:val="16"/>
          <w:szCs w:val="16"/>
          <w:lang w:val="en-US"/>
        </w:rPr>
      </w:pPr>
      <w:r w:rsidRPr="000B606D">
        <w:rPr>
          <w:rFonts w:ascii="Arial" w:hAnsi="Arial" w:cs="Arial"/>
          <w:b/>
          <w:bCs/>
          <w:color w:val="000000"/>
          <w:sz w:val="16"/>
          <w:szCs w:val="16"/>
          <w:lang w:val="en-US"/>
        </w:rPr>
        <w:t>Mario Demolli - 20</w:t>
      </w:r>
      <w:r w:rsidR="002B006C">
        <w:rPr>
          <w:rFonts w:ascii="Arial" w:hAnsi="Arial" w:cs="Arial"/>
          <w:b/>
          <w:bCs/>
          <w:color w:val="000000"/>
          <w:sz w:val="16"/>
          <w:szCs w:val="16"/>
          <w:lang w:val="en-US"/>
        </w:rPr>
        <w:t>1</w:t>
      </w:r>
      <w:r w:rsidR="000C397A">
        <w:rPr>
          <w:rFonts w:ascii="Arial" w:hAnsi="Arial" w:cs="Arial"/>
          <w:b/>
          <w:bCs/>
          <w:color w:val="000000"/>
          <w:sz w:val="16"/>
          <w:szCs w:val="16"/>
          <w:lang w:val="en-US"/>
        </w:rPr>
        <w:t>8</w:t>
      </w:r>
      <w:r w:rsidRPr="000B606D">
        <w:rPr>
          <w:rFonts w:ascii="Arial" w:hAnsi="Arial" w:cs="Arial"/>
          <w:b/>
          <w:bCs/>
          <w:color w:val="000000"/>
          <w:sz w:val="16"/>
          <w:szCs w:val="16"/>
          <w:lang w:val="en-US"/>
        </w:rPr>
        <w:t xml:space="preserve"> copyright © - All rights reserved</w:t>
      </w:r>
    </w:p>
    <w:p w:rsidR="00776A6B" w:rsidRDefault="00776A6B" w:rsidP="001B612F">
      <w:pPr>
        <w:pStyle w:val="Corpotesto"/>
        <w:tabs>
          <w:tab w:val="left" w:pos="4253"/>
          <w:tab w:val="left" w:pos="10490"/>
          <w:tab w:val="left" w:pos="10632"/>
        </w:tabs>
        <w:spacing w:line="252" w:lineRule="auto"/>
        <w:ind w:right="-1"/>
        <w:jc w:val="center"/>
        <w:rPr>
          <w:rFonts w:ascii="Arial" w:hAnsi="Arial" w:cs="Arial"/>
          <w:b/>
          <w:bCs/>
          <w:color w:val="000000"/>
          <w:sz w:val="16"/>
          <w:szCs w:val="16"/>
          <w:lang w:val="en-US"/>
        </w:rPr>
      </w:pPr>
    </w:p>
    <w:p w:rsidR="008B32BA" w:rsidRPr="00555EB2" w:rsidRDefault="008B32BA" w:rsidP="001B612F">
      <w:pPr>
        <w:tabs>
          <w:tab w:val="left" w:pos="4253"/>
          <w:tab w:val="left" w:pos="10490"/>
          <w:tab w:val="left" w:pos="10632"/>
        </w:tabs>
        <w:spacing w:after="120" w:line="276" w:lineRule="auto"/>
        <w:ind w:right="-1"/>
        <w:jc w:val="center"/>
        <w:rPr>
          <w:rFonts w:ascii="Arial" w:hAnsi="Arial" w:cs="Arial"/>
          <w:color w:val="008000"/>
          <w:sz w:val="28"/>
          <w:szCs w:val="28"/>
          <w:u w:val="single"/>
          <w:lang w:val="en-US"/>
        </w:rPr>
      </w:pPr>
    </w:p>
    <w:p w:rsidR="002622D0" w:rsidRPr="003968F2" w:rsidRDefault="002622D0" w:rsidP="001B612F">
      <w:pPr>
        <w:tabs>
          <w:tab w:val="left" w:pos="3686"/>
          <w:tab w:val="left" w:pos="4253"/>
          <w:tab w:val="left" w:pos="10490"/>
          <w:tab w:val="left" w:pos="10632"/>
        </w:tabs>
        <w:spacing w:after="120" w:line="276" w:lineRule="auto"/>
        <w:ind w:right="-1"/>
        <w:jc w:val="center"/>
        <w:rPr>
          <w:rFonts w:ascii="Cambria" w:hAnsi="Cambria" w:cs="Arial"/>
          <w:b/>
          <w:color w:val="008000"/>
          <w:sz w:val="40"/>
          <w:szCs w:val="40"/>
          <w:u w:val="single"/>
        </w:rPr>
      </w:pPr>
      <w:r w:rsidRPr="003968F2">
        <w:rPr>
          <w:rFonts w:ascii="Cambria" w:hAnsi="Cambria" w:cs="Arial"/>
          <w:b/>
          <w:color w:val="008000"/>
          <w:sz w:val="40"/>
          <w:szCs w:val="40"/>
          <w:u w:val="single"/>
        </w:rPr>
        <w:t xml:space="preserve">BREVE </w:t>
      </w:r>
      <w:r w:rsidRPr="0076133F">
        <w:rPr>
          <w:rFonts w:ascii="Cambria" w:hAnsi="Cambria" w:cs="Arial"/>
          <w:b/>
          <w:color w:val="008000"/>
          <w:sz w:val="40"/>
          <w:szCs w:val="40"/>
          <w:u w:val="single"/>
        </w:rPr>
        <w:t>STORIA</w:t>
      </w:r>
      <w:r w:rsidRPr="003968F2">
        <w:rPr>
          <w:rFonts w:ascii="Cambria" w:hAnsi="Cambria" w:cs="Arial"/>
          <w:b/>
          <w:color w:val="008000"/>
          <w:sz w:val="40"/>
          <w:szCs w:val="40"/>
          <w:u w:val="single"/>
        </w:rPr>
        <w:t xml:space="preserve"> </w:t>
      </w:r>
      <w:r w:rsidRPr="00531548">
        <w:rPr>
          <w:rFonts w:ascii="Cambria" w:hAnsi="Cambria" w:cs="Arial"/>
          <w:b/>
          <w:color w:val="008000"/>
          <w:sz w:val="40"/>
          <w:szCs w:val="40"/>
          <w:u w:val="single"/>
        </w:rPr>
        <w:t>DELLA</w:t>
      </w:r>
      <w:r w:rsidRPr="003968F2">
        <w:rPr>
          <w:rFonts w:ascii="Cambria" w:hAnsi="Cambria" w:cs="Arial"/>
          <w:b/>
          <w:color w:val="008000"/>
          <w:sz w:val="40"/>
          <w:szCs w:val="40"/>
          <w:u w:val="single"/>
        </w:rPr>
        <w:t xml:space="preserve"> </w:t>
      </w:r>
      <w:r w:rsidRPr="00EF3E2F">
        <w:rPr>
          <w:rFonts w:ascii="Cambria" w:hAnsi="Cambria" w:cs="Arial"/>
          <w:b/>
          <w:color w:val="008000"/>
          <w:sz w:val="40"/>
          <w:szCs w:val="40"/>
          <w:u w:val="single"/>
        </w:rPr>
        <w:t>TROMB</w:t>
      </w:r>
      <w:r w:rsidR="0054372E" w:rsidRPr="00EF3E2F">
        <w:rPr>
          <w:rFonts w:ascii="Cambria" w:hAnsi="Cambria" w:cs="Arial"/>
          <w:b/>
          <w:color w:val="008000"/>
          <w:sz w:val="40"/>
          <w:szCs w:val="40"/>
          <w:u w:val="single"/>
        </w:rPr>
        <w:t>A</w:t>
      </w:r>
    </w:p>
    <w:p w:rsidR="002622D0" w:rsidRPr="003968F2" w:rsidRDefault="002202A8" w:rsidP="001B612F">
      <w:pPr>
        <w:tabs>
          <w:tab w:val="left" w:pos="567"/>
          <w:tab w:val="left" w:pos="3686"/>
          <w:tab w:val="left" w:pos="4253"/>
          <w:tab w:val="left" w:pos="10490"/>
          <w:tab w:val="left" w:pos="10632"/>
        </w:tabs>
        <w:spacing w:after="120" w:line="276" w:lineRule="auto"/>
        <w:ind w:right="-1"/>
        <w:rPr>
          <w:rFonts w:ascii="Cambria" w:hAnsi="Cambria" w:cs="Arial"/>
          <w:color w:val="008000"/>
          <w:sz w:val="28"/>
          <w:szCs w:val="28"/>
        </w:rPr>
      </w:pPr>
      <w:r>
        <w:rPr>
          <w:rFonts w:ascii="Cambria" w:hAnsi="Cambria" w:cs="Arial"/>
          <w:b/>
          <w:color w:val="008000"/>
          <w:sz w:val="28"/>
          <w:szCs w:val="28"/>
        </w:rPr>
        <w:t xml:space="preserve">          </w:t>
      </w:r>
      <w:r w:rsidR="002622D0" w:rsidRPr="002673F0">
        <w:rPr>
          <w:rFonts w:ascii="Cambria" w:hAnsi="Cambria" w:cs="Arial"/>
          <w:b/>
          <w:color w:val="008000"/>
          <w:sz w:val="28"/>
          <w:szCs w:val="28"/>
        </w:rPr>
        <w:t>The Trumpet</w:t>
      </w:r>
      <w:r w:rsidR="00613E33">
        <w:rPr>
          <w:rFonts w:ascii="Cambria" w:hAnsi="Cambria" w:cs="Arial"/>
          <w:b/>
          <w:color w:val="008000"/>
          <w:sz w:val="28"/>
          <w:szCs w:val="28"/>
        </w:rPr>
        <w:t xml:space="preserve">.     </w:t>
      </w:r>
      <w:r w:rsidR="00F14FB8">
        <w:rPr>
          <w:rFonts w:ascii="Cambria" w:hAnsi="Cambria" w:cs="Arial"/>
          <w:b/>
          <w:color w:val="008000"/>
          <w:sz w:val="28"/>
          <w:szCs w:val="28"/>
        </w:rPr>
        <w:t xml:space="preserve"> </w:t>
      </w:r>
      <w:r w:rsidR="002622D0" w:rsidRPr="002673F0">
        <w:rPr>
          <w:rFonts w:ascii="Cambria" w:hAnsi="Cambria" w:cs="Arial"/>
          <w:b/>
          <w:color w:val="008000"/>
          <w:sz w:val="28"/>
          <w:szCs w:val="28"/>
        </w:rPr>
        <w:t>Die Trompete</w:t>
      </w:r>
      <w:r w:rsidR="00613E33">
        <w:rPr>
          <w:rFonts w:ascii="Cambria" w:hAnsi="Cambria" w:cs="Arial"/>
          <w:b/>
          <w:color w:val="008000"/>
          <w:sz w:val="28"/>
          <w:szCs w:val="28"/>
        </w:rPr>
        <w:t xml:space="preserve">.    </w:t>
      </w:r>
      <w:r w:rsidR="00F14FB8">
        <w:rPr>
          <w:rFonts w:ascii="Cambria" w:hAnsi="Cambria" w:cs="Arial"/>
          <w:b/>
          <w:color w:val="008000"/>
          <w:sz w:val="28"/>
          <w:szCs w:val="28"/>
        </w:rPr>
        <w:t xml:space="preserve"> </w:t>
      </w:r>
      <w:r w:rsidR="00613E33">
        <w:rPr>
          <w:rFonts w:ascii="Cambria" w:hAnsi="Cambria" w:cs="Arial"/>
          <w:b/>
          <w:color w:val="008000"/>
          <w:sz w:val="28"/>
          <w:szCs w:val="28"/>
        </w:rPr>
        <w:t xml:space="preserve"> </w:t>
      </w:r>
      <w:r w:rsidR="002622D0" w:rsidRPr="002673F0">
        <w:rPr>
          <w:rFonts w:ascii="Cambria" w:hAnsi="Cambria" w:cs="Arial"/>
          <w:b/>
          <w:color w:val="008000"/>
          <w:sz w:val="28"/>
          <w:szCs w:val="28"/>
        </w:rPr>
        <w:t>La Trompette</w:t>
      </w:r>
      <w:r w:rsidR="0074005C" w:rsidRPr="003968F2">
        <w:rPr>
          <w:rFonts w:ascii="Cambria" w:hAnsi="Cambria" w:cs="Arial"/>
          <w:color w:val="008000"/>
          <w:sz w:val="28"/>
          <w:szCs w:val="28"/>
        </w:rPr>
        <w:t>.</w:t>
      </w:r>
      <w:r w:rsidR="00613E33">
        <w:rPr>
          <w:rFonts w:ascii="Cambria" w:hAnsi="Cambria" w:cs="Arial"/>
          <w:color w:val="008000"/>
          <w:sz w:val="28"/>
          <w:szCs w:val="28"/>
        </w:rPr>
        <w:t xml:space="preserve"> </w:t>
      </w:r>
      <w:r w:rsidR="00F14FB8">
        <w:rPr>
          <w:rFonts w:ascii="Cambria" w:hAnsi="Cambria" w:cs="Arial"/>
          <w:color w:val="008000"/>
          <w:sz w:val="28"/>
          <w:szCs w:val="28"/>
        </w:rPr>
        <w:t xml:space="preserve"> </w:t>
      </w:r>
      <w:r w:rsidR="00613E33">
        <w:rPr>
          <w:rFonts w:ascii="Cambria" w:hAnsi="Cambria" w:cs="Arial"/>
          <w:color w:val="008000"/>
          <w:sz w:val="28"/>
          <w:szCs w:val="28"/>
        </w:rPr>
        <w:t xml:space="preserve">    </w:t>
      </w:r>
      <w:r w:rsidR="00613E33" w:rsidRPr="00613E33">
        <w:rPr>
          <w:rFonts w:ascii="Cambria" w:hAnsi="Cambria" w:cs="Arial"/>
          <w:b/>
          <w:color w:val="008000"/>
          <w:sz w:val="28"/>
          <w:szCs w:val="28"/>
        </w:rPr>
        <w:t>La Trompeta</w:t>
      </w:r>
      <w:r w:rsidR="00613E33">
        <w:rPr>
          <w:rFonts w:ascii="Cambria" w:hAnsi="Cambria" w:cs="Arial"/>
          <w:color w:val="008000"/>
          <w:sz w:val="28"/>
          <w:szCs w:val="28"/>
        </w:rPr>
        <w:t>.</w:t>
      </w:r>
    </w:p>
    <w:p w:rsidR="002622D0" w:rsidRDefault="00482DEB" w:rsidP="001B612F">
      <w:pPr>
        <w:tabs>
          <w:tab w:val="left" w:pos="567"/>
          <w:tab w:val="left" w:pos="10490"/>
          <w:tab w:val="left" w:pos="10632"/>
          <w:tab w:val="right" w:pos="11200"/>
        </w:tabs>
        <w:spacing w:after="120" w:line="276" w:lineRule="auto"/>
        <w:ind w:right="-1"/>
        <w:jc w:val="both"/>
        <w:rPr>
          <w:rFonts w:ascii="Arial" w:hAnsi="Arial" w:cs="Arial"/>
          <w:color w:val="008000"/>
        </w:rPr>
      </w:pPr>
      <w:r>
        <w:rPr>
          <w:rFonts w:ascii="Arial" w:hAnsi="Arial" w:cs="Arial"/>
          <w:color w:val="008000"/>
        </w:rPr>
        <w:tab/>
      </w:r>
      <w:r w:rsidR="00DB353D">
        <w:rPr>
          <w:rFonts w:ascii="Arial" w:hAnsi="Arial" w:cs="Arial"/>
          <w:color w:val="008000"/>
        </w:rPr>
        <w:tab/>
      </w:r>
      <w:r w:rsidR="00DB353D">
        <w:rPr>
          <w:rFonts w:ascii="Arial" w:hAnsi="Arial" w:cs="Arial"/>
          <w:color w:val="008000"/>
        </w:rPr>
        <w:tab/>
      </w:r>
      <w:r w:rsidR="00DB353D">
        <w:rPr>
          <w:rFonts w:ascii="Arial" w:hAnsi="Arial" w:cs="Arial"/>
          <w:color w:val="008000"/>
        </w:rPr>
        <w:tab/>
      </w:r>
    </w:p>
    <w:p w:rsidR="006A26F8" w:rsidRPr="004F5307" w:rsidRDefault="002622D0" w:rsidP="001B612F">
      <w:pPr>
        <w:tabs>
          <w:tab w:val="left" w:pos="3686"/>
          <w:tab w:val="left" w:pos="4253"/>
          <w:tab w:val="left" w:pos="10490"/>
        </w:tabs>
        <w:spacing w:after="120" w:line="276" w:lineRule="auto"/>
        <w:ind w:right="-1"/>
        <w:rPr>
          <w:rFonts w:ascii="Arial" w:hAnsi="Arial" w:cs="Arial"/>
          <w:b/>
          <w:color w:val="008000"/>
        </w:rPr>
      </w:pPr>
      <w:r w:rsidRPr="004F5307">
        <w:rPr>
          <w:rFonts w:ascii="Arial" w:hAnsi="Arial" w:cs="Arial"/>
          <w:b/>
          <w:color w:val="008000"/>
        </w:rPr>
        <w:t>L</w:t>
      </w:r>
      <w:r w:rsidR="001F5865" w:rsidRPr="004F5307">
        <w:rPr>
          <w:rFonts w:ascii="Arial" w:hAnsi="Arial" w:cs="Arial"/>
          <w:b/>
          <w:color w:val="008000"/>
        </w:rPr>
        <w:t>a</w:t>
      </w:r>
      <w:r w:rsidRPr="004F5307">
        <w:rPr>
          <w:rFonts w:ascii="Arial" w:hAnsi="Arial" w:cs="Arial"/>
          <w:b/>
          <w:color w:val="008000"/>
        </w:rPr>
        <w:t xml:space="preserve"> T</w:t>
      </w:r>
      <w:r w:rsidR="00B84C41" w:rsidRPr="004F5307">
        <w:rPr>
          <w:rFonts w:ascii="Arial" w:hAnsi="Arial" w:cs="Arial"/>
          <w:b/>
          <w:color w:val="008000"/>
        </w:rPr>
        <w:t>r</w:t>
      </w:r>
      <w:r w:rsidRPr="004F5307">
        <w:rPr>
          <w:rFonts w:ascii="Arial" w:hAnsi="Arial" w:cs="Arial"/>
          <w:b/>
          <w:color w:val="008000"/>
        </w:rPr>
        <w:t xml:space="preserve">omba è strumento a </w:t>
      </w:r>
      <w:r w:rsidRPr="00335906">
        <w:rPr>
          <w:rFonts w:ascii="Arial" w:hAnsi="Arial" w:cs="Arial"/>
          <w:b/>
          <w:color w:val="008000"/>
        </w:rPr>
        <w:t xml:space="preserve">fiato, appartenente alla famiglia degli ottoni. Il tubo cilindrico </w:t>
      </w:r>
      <w:r w:rsidR="00364699" w:rsidRPr="00335906">
        <w:rPr>
          <w:rFonts w:ascii="Arial" w:hAnsi="Arial" w:cs="Arial"/>
          <w:b/>
          <w:color w:val="008000"/>
        </w:rPr>
        <w:t xml:space="preserve">       </w:t>
      </w:r>
      <w:r w:rsidRPr="00335906">
        <w:rPr>
          <w:rFonts w:ascii="Arial" w:hAnsi="Arial" w:cs="Arial"/>
          <w:b/>
          <w:color w:val="008000"/>
        </w:rPr>
        <w:t xml:space="preserve">inizia con il bocchino, dove è insufflata l’aria, verso la metà orizzontale del tubo sono </w:t>
      </w:r>
      <w:r w:rsidR="00DB353D">
        <w:rPr>
          <w:rFonts w:ascii="Arial" w:hAnsi="Arial" w:cs="Arial"/>
          <w:b/>
          <w:color w:val="008000"/>
        </w:rPr>
        <w:t xml:space="preserve">                </w:t>
      </w:r>
      <w:r w:rsidRPr="00335906">
        <w:rPr>
          <w:rFonts w:ascii="Arial" w:hAnsi="Arial" w:cs="Arial"/>
          <w:b/>
          <w:color w:val="008000"/>
        </w:rPr>
        <w:t xml:space="preserve">disposti i tre pistoni che </w:t>
      </w:r>
      <w:r w:rsidR="00F97199" w:rsidRPr="00335906">
        <w:rPr>
          <w:rFonts w:ascii="Arial" w:hAnsi="Arial" w:cs="Arial"/>
          <w:b/>
          <w:color w:val="008000"/>
        </w:rPr>
        <w:t xml:space="preserve"> </w:t>
      </w:r>
      <w:r w:rsidRPr="00335906">
        <w:rPr>
          <w:rFonts w:ascii="Arial" w:hAnsi="Arial" w:cs="Arial"/>
          <w:b/>
          <w:color w:val="008000"/>
        </w:rPr>
        <w:t>regolano l’altezza</w:t>
      </w:r>
      <w:r w:rsidRPr="004F5307">
        <w:rPr>
          <w:rFonts w:ascii="Arial" w:hAnsi="Arial" w:cs="Arial"/>
          <w:b/>
          <w:color w:val="008000"/>
        </w:rPr>
        <w:t xml:space="preserve"> del suono, la canna curva verso il basso, </w:t>
      </w:r>
      <w:r w:rsidR="00DB353D">
        <w:rPr>
          <w:rFonts w:ascii="Arial" w:hAnsi="Arial" w:cs="Arial"/>
          <w:b/>
          <w:color w:val="008000"/>
        </w:rPr>
        <w:t>do</w:t>
      </w:r>
      <w:r w:rsidRPr="004F5307">
        <w:rPr>
          <w:rFonts w:ascii="Arial" w:hAnsi="Arial" w:cs="Arial"/>
          <w:b/>
          <w:color w:val="008000"/>
        </w:rPr>
        <w:t xml:space="preserve">ve è disposto uno sfiatatoio, prosegue per curvare verso l’alto, arrivando circa alla base dei pistoni </w:t>
      </w:r>
      <w:r w:rsidR="00467218" w:rsidRPr="004F5307">
        <w:rPr>
          <w:rFonts w:ascii="Arial" w:hAnsi="Arial" w:cs="Arial"/>
          <w:b/>
          <w:color w:val="008000"/>
        </w:rPr>
        <w:t xml:space="preserve">e </w:t>
      </w:r>
      <w:r w:rsidRPr="004F5307">
        <w:rPr>
          <w:rFonts w:ascii="Arial" w:hAnsi="Arial" w:cs="Arial"/>
          <w:b/>
          <w:color w:val="008000"/>
        </w:rPr>
        <w:t>allargarsi man mano fino a raggiungere</w:t>
      </w:r>
      <w:r w:rsidR="00DA4144" w:rsidRPr="004F5307">
        <w:rPr>
          <w:rFonts w:ascii="Arial" w:hAnsi="Arial" w:cs="Arial"/>
          <w:b/>
          <w:color w:val="008000"/>
        </w:rPr>
        <w:t xml:space="preserve"> </w:t>
      </w:r>
      <w:r w:rsidRPr="004F5307">
        <w:rPr>
          <w:rFonts w:ascii="Arial" w:hAnsi="Arial" w:cs="Arial"/>
          <w:b/>
          <w:color w:val="008000"/>
        </w:rPr>
        <w:t>il padiglione finale.</w:t>
      </w:r>
      <w:r w:rsidR="006C6A5C">
        <w:rPr>
          <w:rFonts w:ascii="Arial" w:hAnsi="Arial" w:cs="Arial"/>
          <w:b/>
          <w:color w:val="008000"/>
        </w:rPr>
        <w:t xml:space="preserve"> </w:t>
      </w:r>
      <w:r w:rsidRPr="004F5307">
        <w:rPr>
          <w:rFonts w:ascii="Arial" w:hAnsi="Arial" w:cs="Arial"/>
          <w:b/>
          <w:color w:val="008000"/>
        </w:rPr>
        <w:t xml:space="preserve">A questa forma </w:t>
      </w:r>
      <w:r w:rsidR="00DB353D">
        <w:rPr>
          <w:rFonts w:ascii="Arial" w:hAnsi="Arial" w:cs="Arial"/>
          <w:b/>
          <w:color w:val="008000"/>
        </w:rPr>
        <w:t xml:space="preserve"> </w:t>
      </w:r>
      <w:r w:rsidRPr="004F5307">
        <w:rPr>
          <w:rFonts w:ascii="Arial" w:hAnsi="Arial" w:cs="Arial"/>
          <w:b/>
          <w:color w:val="008000"/>
        </w:rPr>
        <w:t xml:space="preserve">definitiva dello strumento, si arrivò verso il 1830, per merito dei </w:t>
      </w:r>
      <w:r w:rsidR="002202A8">
        <w:rPr>
          <w:rFonts w:ascii="Arial" w:hAnsi="Arial" w:cs="Arial"/>
          <w:b/>
          <w:color w:val="008000"/>
        </w:rPr>
        <w:t xml:space="preserve"> </w:t>
      </w:r>
      <w:r w:rsidRPr="004F5307">
        <w:rPr>
          <w:rFonts w:ascii="Arial" w:hAnsi="Arial" w:cs="Arial"/>
          <w:b/>
          <w:color w:val="008000"/>
        </w:rPr>
        <w:t>costruttori tedeschi Bluhmel e Stolzel.</w:t>
      </w:r>
      <w:r w:rsidR="006C6A5C">
        <w:rPr>
          <w:rFonts w:ascii="Arial" w:hAnsi="Arial" w:cs="Arial"/>
          <w:b/>
          <w:color w:val="008000"/>
        </w:rPr>
        <w:t xml:space="preserve"> </w:t>
      </w:r>
      <w:r w:rsidRPr="004F5307">
        <w:rPr>
          <w:rFonts w:ascii="Arial" w:hAnsi="Arial" w:cs="Arial"/>
          <w:b/>
          <w:color w:val="008000"/>
        </w:rPr>
        <w:t>A partire dalla preistoria le trombe erano diritte, senza curvature. La riproduzione di una tromba</w:t>
      </w:r>
      <w:r w:rsidR="0079565F" w:rsidRPr="004F5307">
        <w:rPr>
          <w:rFonts w:ascii="Arial" w:hAnsi="Arial" w:cs="Arial"/>
          <w:b/>
          <w:color w:val="008000"/>
        </w:rPr>
        <w:t xml:space="preserve"> </w:t>
      </w:r>
      <w:r w:rsidRPr="004F5307">
        <w:rPr>
          <w:rFonts w:ascii="Arial" w:hAnsi="Arial" w:cs="Arial"/>
          <w:b/>
          <w:color w:val="008000"/>
        </w:rPr>
        <w:t xml:space="preserve">appare in Egitto già nel 2000 avanti Cristo. </w:t>
      </w:r>
      <w:r w:rsidR="00A14FE5">
        <w:rPr>
          <w:rFonts w:ascii="Arial" w:hAnsi="Arial" w:cs="Arial"/>
          <w:b/>
          <w:color w:val="008000"/>
        </w:rPr>
        <w:t xml:space="preserve">  </w:t>
      </w:r>
      <w:r w:rsidRPr="004F5307">
        <w:rPr>
          <w:rFonts w:ascii="Arial" w:hAnsi="Arial" w:cs="Arial"/>
          <w:b/>
          <w:color w:val="008000"/>
        </w:rPr>
        <w:t>Una tromba d’argento della lunghezza di 58 cm. è stata ritrovata nella tomba di Tutancamen.</w:t>
      </w:r>
      <w:r w:rsidR="00A14FE5">
        <w:rPr>
          <w:rFonts w:ascii="Arial" w:hAnsi="Arial" w:cs="Arial"/>
          <w:b/>
          <w:color w:val="008000"/>
        </w:rPr>
        <w:t xml:space="preserve"> </w:t>
      </w:r>
      <w:r w:rsidRPr="004F5307">
        <w:rPr>
          <w:rFonts w:ascii="Arial" w:hAnsi="Arial" w:cs="Arial"/>
          <w:b/>
          <w:color w:val="008000"/>
        </w:rPr>
        <w:t>Una tromba chiamata Salpinx era in uso nell’esercito greco. I romani utilizzavano una tromba detta “Tuba”, che aveva una lunghezza</w:t>
      </w:r>
      <w:r w:rsidR="00DB353D">
        <w:rPr>
          <w:rFonts w:ascii="Arial" w:hAnsi="Arial" w:cs="Arial"/>
          <w:b/>
          <w:color w:val="008000"/>
        </w:rPr>
        <w:t xml:space="preserve"> </w:t>
      </w:r>
      <w:r w:rsidRPr="004F5307">
        <w:rPr>
          <w:rFonts w:ascii="Arial" w:hAnsi="Arial" w:cs="Arial"/>
          <w:b/>
          <w:color w:val="008000"/>
        </w:rPr>
        <w:t xml:space="preserve">di 120 cm. </w:t>
      </w:r>
      <w:r w:rsidR="00467218" w:rsidRPr="004F5307">
        <w:rPr>
          <w:rFonts w:ascii="Arial" w:hAnsi="Arial" w:cs="Arial"/>
          <w:b/>
          <w:color w:val="008000"/>
        </w:rPr>
        <w:t>e</w:t>
      </w:r>
      <w:r w:rsidR="00364699" w:rsidRPr="004F5307">
        <w:rPr>
          <w:rFonts w:ascii="Arial" w:hAnsi="Arial" w:cs="Arial"/>
          <w:b/>
          <w:color w:val="008000"/>
        </w:rPr>
        <w:t>d</w:t>
      </w:r>
      <w:r w:rsidR="00467218" w:rsidRPr="004F5307">
        <w:rPr>
          <w:rFonts w:ascii="Arial" w:hAnsi="Arial" w:cs="Arial"/>
          <w:b/>
          <w:color w:val="008000"/>
        </w:rPr>
        <w:t xml:space="preserve"> </w:t>
      </w:r>
      <w:r w:rsidRPr="004F5307">
        <w:rPr>
          <w:rFonts w:ascii="Arial" w:hAnsi="Arial" w:cs="Arial"/>
          <w:b/>
          <w:color w:val="008000"/>
        </w:rPr>
        <w:t xml:space="preserve">era in </w:t>
      </w:r>
      <w:r w:rsidR="00A14FE5">
        <w:rPr>
          <w:rFonts w:ascii="Arial" w:hAnsi="Arial" w:cs="Arial"/>
          <w:b/>
          <w:color w:val="008000"/>
        </w:rPr>
        <w:t xml:space="preserve">      </w:t>
      </w:r>
      <w:r w:rsidRPr="004F5307">
        <w:rPr>
          <w:rFonts w:ascii="Arial" w:hAnsi="Arial" w:cs="Arial"/>
          <w:b/>
          <w:color w:val="008000"/>
        </w:rPr>
        <w:t xml:space="preserve">uso presso la fanteria, </w:t>
      </w:r>
      <w:r w:rsidR="00E25A02" w:rsidRPr="004F5307">
        <w:rPr>
          <w:rFonts w:ascii="Arial" w:hAnsi="Arial" w:cs="Arial"/>
          <w:b/>
          <w:color w:val="008000"/>
        </w:rPr>
        <w:t xml:space="preserve"> </w:t>
      </w:r>
      <w:r w:rsidRPr="004F5307">
        <w:rPr>
          <w:rFonts w:ascii="Arial" w:hAnsi="Arial" w:cs="Arial"/>
          <w:b/>
          <w:color w:val="008000"/>
        </w:rPr>
        <w:t xml:space="preserve">mentre la cavalleria usava una tromba detta </w:t>
      </w:r>
      <w:r w:rsidR="009D2A2F" w:rsidRPr="004F5307">
        <w:rPr>
          <w:rFonts w:ascii="Arial" w:hAnsi="Arial" w:cs="Arial"/>
          <w:b/>
          <w:color w:val="008000"/>
        </w:rPr>
        <w:t>“</w:t>
      </w:r>
      <w:r w:rsidRPr="004F5307">
        <w:rPr>
          <w:rFonts w:ascii="Arial" w:hAnsi="Arial" w:cs="Arial"/>
          <w:b/>
          <w:color w:val="008000"/>
        </w:rPr>
        <w:t>Lituus</w:t>
      </w:r>
      <w:r w:rsidR="009D2A2F" w:rsidRPr="004F5307">
        <w:rPr>
          <w:rFonts w:ascii="Arial" w:hAnsi="Arial" w:cs="Arial"/>
          <w:b/>
          <w:color w:val="008000"/>
        </w:rPr>
        <w:t>”</w:t>
      </w:r>
      <w:r w:rsidRPr="004F5307">
        <w:rPr>
          <w:rFonts w:ascii="Arial" w:hAnsi="Arial" w:cs="Arial"/>
          <w:b/>
          <w:color w:val="008000"/>
        </w:rPr>
        <w:t>.</w:t>
      </w:r>
      <w:r w:rsidR="00B025BB">
        <w:rPr>
          <w:rFonts w:ascii="Arial" w:hAnsi="Arial" w:cs="Arial"/>
          <w:b/>
          <w:color w:val="008000"/>
        </w:rPr>
        <w:t xml:space="preserve"> </w:t>
      </w:r>
      <w:r w:rsidR="00A14FE5">
        <w:rPr>
          <w:rFonts w:ascii="Arial" w:hAnsi="Arial" w:cs="Arial"/>
          <w:b/>
          <w:color w:val="008000"/>
        </w:rPr>
        <w:t xml:space="preserve">                              </w:t>
      </w:r>
      <w:r w:rsidRPr="004F5307">
        <w:rPr>
          <w:rFonts w:ascii="Arial" w:hAnsi="Arial" w:cs="Arial"/>
          <w:b/>
          <w:color w:val="008000"/>
        </w:rPr>
        <w:t>Nel 1200 appare la Busine, Dante nell’Inferno parla di una “Trombetta”. La forma in quel periodo era stata già piegata a “S”. Nel 1400 la forma è simile a quella attuale, fatto visibile in una raffigurazione del Pulpito del Duomo di Firenze.</w:t>
      </w:r>
      <w:r w:rsidR="006C6A5C">
        <w:rPr>
          <w:rFonts w:ascii="Arial" w:hAnsi="Arial" w:cs="Arial"/>
          <w:b/>
          <w:color w:val="008000"/>
        </w:rPr>
        <w:t xml:space="preserve"> </w:t>
      </w:r>
      <w:r w:rsidRPr="004F5307">
        <w:rPr>
          <w:rFonts w:ascii="Arial" w:hAnsi="Arial" w:cs="Arial"/>
          <w:b/>
          <w:color w:val="008000"/>
        </w:rPr>
        <w:t xml:space="preserve">Il grande Monteverdi, in Orfeo utilizza </w:t>
      </w:r>
      <w:r w:rsidR="00621A91" w:rsidRPr="004F5307">
        <w:rPr>
          <w:rFonts w:ascii="Arial" w:hAnsi="Arial" w:cs="Arial"/>
          <w:b/>
          <w:color w:val="008000"/>
        </w:rPr>
        <w:t>cinque</w:t>
      </w:r>
      <w:r w:rsidRPr="004F5307">
        <w:rPr>
          <w:rFonts w:ascii="Arial" w:hAnsi="Arial" w:cs="Arial"/>
          <w:b/>
          <w:color w:val="008000"/>
        </w:rPr>
        <w:t xml:space="preserve"> trombe. Bach e </w:t>
      </w:r>
      <w:r w:rsidR="00B707EC" w:rsidRPr="004F5307">
        <w:rPr>
          <w:rFonts w:ascii="Arial" w:hAnsi="Arial" w:cs="Arial"/>
          <w:b/>
          <w:color w:val="008000"/>
        </w:rPr>
        <w:t>Handel</w:t>
      </w:r>
      <w:r w:rsidRPr="004F5307">
        <w:rPr>
          <w:rFonts w:ascii="Arial" w:hAnsi="Arial" w:cs="Arial"/>
          <w:b/>
          <w:color w:val="008000"/>
        </w:rPr>
        <w:t xml:space="preserve">, in seguito ne fanno largo uso. La tromba in quel periodo era definita anche Clarino, </w:t>
      </w:r>
      <w:r w:rsidR="00D2626D" w:rsidRPr="004F5307">
        <w:rPr>
          <w:rFonts w:ascii="Arial" w:hAnsi="Arial" w:cs="Arial"/>
          <w:b/>
          <w:color w:val="008000"/>
        </w:rPr>
        <w:t>termine</w:t>
      </w:r>
      <w:r w:rsidRPr="004F5307">
        <w:rPr>
          <w:rFonts w:ascii="Arial" w:hAnsi="Arial" w:cs="Arial"/>
          <w:b/>
          <w:color w:val="008000"/>
        </w:rPr>
        <w:t xml:space="preserve"> che ha provocato e anche ai nostri </w:t>
      </w:r>
      <w:r w:rsidR="00A14FE5">
        <w:rPr>
          <w:rFonts w:ascii="Arial" w:hAnsi="Arial" w:cs="Arial"/>
          <w:b/>
          <w:color w:val="008000"/>
        </w:rPr>
        <w:t xml:space="preserve">            </w:t>
      </w:r>
      <w:r w:rsidRPr="004F5307">
        <w:rPr>
          <w:rFonts w:ascii="Arial" w:hAnsi="Arial" w:cs="Arial"/>
          <w:b/>
          <w:color w:val="008000"/>
        </w:rPr>
        <w:t>giorni suscit</w:t>
      </w:r>
      <w:r w:rsidR="00D2626D" w:rsidRPr="004F5307">
        <w:rPr>
          <w:rFonts w:ascii="Arial" w:hAnsi="Arial" w:cs="Arial"/>
          <w:b/>
          <w:color w:val="008000"/>
        </w:rPr>
        <w:t>a</w:t>
      </w:r>
      <w:r w:rsidRPr="004F5307">
        <w:rPr>
          <w:rFonts w:ascii="Arial" w:hAnsi="Arial" w:cs="Arial"/>
          <w:b/>
          <w:color w:val="008000"/>
        </w:rPr>
        <w:t xml:space="preserve"> molte confusioni.</w:t>
      </w:r>
      <w:r w:rsidR="006C6A5C">
        <w:rPr>
          <w:rFonts w:ascii="Arial" w:hAnsi="Arial" w:cs="Arial"/>
          <w:b/>
          <w:color w:val="008000"/>
        </w:rPr>
        <w:t xml:space="preserve"> </w:t>
      </w:r>
      <w:r w:rsidRPr="004F5307">
        <w:rPr>
          <w:rFonts w:ascii="Arial" w:hAnsi="Arial" w:cs="Arial"/>
          <w:b/>
          <w:color w:val="008000"/>
        </w:rPr>
        <w:t xml:space="preserve">L’invenzione dei pistoni porterà la </w:t>
      </w:r>
      <w:r w:rsidR="006C6A5C">
        <w:rPr>
          <w:rFonts w:ascii="Arial" w:hAnsi="Arial" w:cs="Arial"/>
          <w:b/>
          <w:color w:val="008000"/>
        </w:rPr>
        <w:t xml:space="preserve"> </w:t>
      </w:r>
      <w:r w:rsidRPr="004F5307">
        <w:rPr>
          <w:rFonts w:ascii="Arial" w:hAnsi="Arial" w:cs="Arial"/>
          <w:b/>
          <w:color w:val="008000"/>
        </w:rPr>
        <w:t xml:space="preserve">tromba ad avere un assetto definitivo </w:t>
      </w:r>
      <w:r w:rsidR="00621A91" w:rsidRPr="004F5307">
        <w:rPr>
          <w:rFonts w:ascii="Arial" w:hAnsi="Arial" w:cs="Arial"/>
          <w:b/>
          <w:color w:val="008000"/>
        </w:rPr>
        <w:t>e</w:t>
      </w:r>
      <w:r w:rsidRPr="004F5307">
        <w:rPr>
          <w:rFonts w:ascii="Arial" w:hAnsi="Arial" w:cs="Arial"/>
          <w:b/>
          <w:color w:val="008000"/>
        </w:rPr>
        <w:t xml:space="preserve"> un impiego costante nell’orchestra, dando allo strumento funzioni e colori diversi, dalle idee eroiche </w:t>
      </w:r>
      <w:r w:rsidR="00C10C7A" w:rsidRPr="004F5307">
        <w:rPr>
          <w:rFonts w:ascii="Arial" w:hAnsi="Arial" w:cs="Arial"/>
          <w:b/>
          <w:color w:val="008000"/>
        </w:rPr>
        <w:t>o</w:t>
      </w:r>
      <w:r w:rsidRPr="004F5307">
        <w:rPr>
          <w:rFonts w:ascii="Arial" w:hAnsi="Arial" w:cs="Arial"/>
          <w:b/>
          <w:color w:val="008000"/>
        </w:rPr>
        <w:t xml:space="preserve"> guerresche ai suoni più morbidi, con tenui sfumature </w:t>
      </w:r>
      <w:r w:rsidR="00A14FE5">
        <w:rPr>
          <w:rFonts w:ascii="Arial" w:hAnsi="Arial" w:cs="Arial"/>
          <w:b/>
          <w:color w:val="008000"/>
        </w:rPr>
        <w:t xml:space="preserve">   </w:t>
      </w:r>
      <w:r w:rsidRPr="004F5307">
        <w:rPr>
          <w:rFonts w:ascii="Arial" w:hAnsi="Arial" w:cs="Arial"/>
          <w:b/>
          <w:color w:val="008000"/>
        </w:rPr>
        <w:t xml:space="preserve">e persino </w:t>
      </w:r>
      <w:r w:rsidR="00621A91" w:rsidRPr="004F5307">
        <w:rPr>
          <w:rFonts w:ascii="Arial" w:hAnsi="Arial" w:cs="Arial"/>
          <w:b/>
          <w:color w:val="008000"/>
        </w:rPr>
        <w:t>a</w:t>
      </w:r>
      <w:r w:rsidR="00364699" w:rsidRPr="004F5307">
        <w:rPr>
          <w:rFonts w:ascii="Arial" w:hAnsi="Arial" w:cs="Arial"/>
          <w:b/>
          <w:color w:val="008000"/>
        </w:rPr>
        <w:t>d</w:t>
      </w:r>
      <w:r w:rsidRPr="004F5307">
        <w:rPr>
          <w:rFonts w:ascii="Arial" w:hAnsi="Arial" w:cs="Arial"/>
          <w:b/>
          <w:color w:val="008000"/>
        </w:rPr>
        <w:t xml:space="preserve"> effetti dolcissimi.</w:t>
      </w:r>
      <w:r w:rsidR="006C6A5C">
        <w:rPr>
          <w:rFonts w:ascii="Arial" w:hAnsi="Arial" w:cs="Arial"/>
          <w:b/>
          <w:color w:val="008000"/>
        </w:rPr>
        <w:t xml:space="preserve"> </w:t>
      </w:r>
      <w:r w:rsidRPr="00267B8B">
        <w:rPr>
          <w:rFonts w:ascii="Arial" w:hAnsi="Arial" w:cs="Arial"/>
          <w:b/>
          <w:color w:val="008000"/>
        </w:rPr>
        <w:t xml:space="preserve">Il timbro della Tromba è chiaro, squillante, nobile, una </w:t>
      </w:r>
      <w:r w:rsidR="00A14FE5">
        <w:rPr>
          <w:rFonts w:ascii="Arial" w:hAnsi="Arial" w:cs="Arial"/>
          <w:b/>
          <w:color w:val="008000"/>
        </w:rPr>
        <w:t xml:space="preserve">            </w:t>
      </w:r>
      <w:r w:rsidRPr="00267B8B">
        <w:rPr>
          <w:rFonts w:ascii="Arial" w:hAnsi="Arial" w:cs="Arial"/>
          <w:b/>
          <w:color w:val="008000"/>
        </w:rPr>
        <w:t>sua nota può risaltare su tutto il pieno orchestrale.</w:t>
      </w:r>
      <w:r w:rsidR="006A26F8" w:rsidRPr="00267B8B">
        <w:rPr>
          <w:rFonts w:ascii="Arial" w:hAnsi="Arial" w:cs="Arial"/>
          <w:b/>
          <w:color w:val="008000"/>
        </w:rPr>
        <w:t xml:space="preserve"> </w:t>
      </w:r>
      <w:r w:rsidRPr="00267B8B">
        <w:rPr>
          <w:rFonts w:ascii="Arial" w:hAnsi="Arial" w:cs="Arial"/>
          <w:b/>
          <w:color w:val="008000"/>
        </w:rPr>
        <w:t xml:space="preserve">Una notevole riduzione della </w:t>
      </w:r>
      <w:r w:rsidR="00A14FE5">
        <w:rPr>
          <w:rFonts w:ascii="Arial" w:hAnsi="Arial" w:cs="Arial"/>
          <w:b/>
          <w:color w:val="008000"/>
        </w:rPr>
        <w:t xml:space="preserve">           </w:t>
      </w:r>
      <w:r w:rsidRPr="00267B8B">
        <w:rPr>
          <w:rFonts w:ascii="Arial" w:hAnsi="Arial" w:cs="Arial"/>
          <w:b/>
          <w:color w:val="008000"/>
        </w:rPr>
        <w:t>potenza di suono si può ottenere con l’uso</w:t>
      </w:r>
      <w:r w:rsidR="003347D9" w:rsidRPr="00267B8B">
        <w:rPr>
          <w:rFonts w:ascii="Arial" w:hAnsi="Arial" w:cs="Arial"/>
          <w:b/>
          <w:color w:val="008000"/>
        </w:rPr>
        <w:t xml:space="preserve"> </w:t>
      </w:r>
      <w:r w:rsidRPr="00267B8B">
        <w:rPr>
          <w:rFonts w:ascii="Arial" w:hAnsi="Arial" w:cs="Arial"/>
          <w:b/>
          <w:color w:val="008000"/>
        </w:rPr>
        <w:t>del “sordino”</w:t>
      </w:r>
      <w:r w:rsidR="006A26F8" w:rsidRPr="00267B8B">
        <w:rPr>
          <w:rFonts w:ascii="Arial" w:hAnsi="Arial" w:cs="Arial"/>
          <w:b/>
          <w:color w:val="008000"/>
        </w:rPr>
        <w:t>,</w:t>
      </w:r>
      <w:r w:rsidRPr="00267B8B">
        <w:rPr>
          <w:rFonts w:ascii="Arial" w:hAnsi="Arial" w:cs="Arial"/>
          <w:b/>
          <w:color w:val="008000"/>
        </w:rPr>
        <w:t xml:space="preserve"> che è applicato dall’esecutore nel padiglione dello strumento.</w:t>
      </w:r>
      <w:r w:rsidR="006C6A5C">
        <w:rPr>
          <w:rFonts w:ascii="Arial" w:hAnsi="Arial" w:cs="Arial"/>
          <w:b/>
          <w:color w:val="008000"/>
        </w:rPr>
        <w:t xml:space="preserve"> </w:t>
      </w:r>
      <w:r w:rsidRPr="00267B8B">
        <w:rPr>
          <w:rFonts w:ascii="Arial" w:hAnsi="Arial" w:cs="Arial"/>
          <w:b/>
          <w:color w:val="008000"/>
        </w:rPr>
        <w:t xml:space="preserve">L’estensione del suono </w:t>
      </w:r>
      <w:r w:rsidR="006C6A5C">
        <w:rPr>
          <w:rFonts w:ascii="Arial" w:hAnsi="Arial" w:cs="Arial"/>
          <w:b/>
          <w:color w:val="008000"/>
        </w:rPr>
        <w:t xml:space="preserve">è </w:t>
      </w:r>
      <w:r w:rsidRPr="00267B8B">
        <w:rPr>
          <w:rFonts w:ascii="Arial" w:hAnsi="Arial" w:cs="Arial"/>
          <w:b/>
          <w:color w:val="008000"/>
        </w:rPr>
        <w:t>superiore alle tre ottave. Interessante anche l’aspetto psicologico dello strumento,</w:t>
      </w:r>
      <w:r w:rsidR="00BF7500">
        <w:rPr>
          <w:rFonts w:ascii="Arial" w:hAnsi="Arial" w:cs="Arial"/>
          <w:b/>
          <w:color w:val="008000"/>
        </w:rPr>
        <w:t xml:space="preserve"> </w:t>
      </w:r>
      <w:r w:rsidRPr="00267B8B">
        <w:rPr>
          <w:rFonts w:ascii="Arial" w:hAnsi="Arial" w:cs="Arial"/>
          <w:b/>
          <w:color w:val="008000"/>
        </w:rPr>
        <w:t>già dai tempi dei romani il suono di una tromba amica dava un deciso sostegno morale mentre lo squillo nemico</w:t>
      </w:r>
      <w:r w:rsidR="007A24C6" w:rsidRPr="00267B8B">
        <w:rPr>
          <w:rFonts w:ascii="Arial" w:hAnsi="Arial" w:cs="Arial"/>
          <w:b/>
          <w:color w:val="008000"/>
        </w:rPr>
        <w:t>,</w:t>
      </w:r>
      <w:r w:rsidRPr="00267B8B">
        <w:rPr>
          <w:rFonts w:ascii="Arial" w:hAnsi="Arial" w:cs="Arial"/>
          <w:b/>
          <w:color w:val="008000"/>
        </w:rPr>
        <w:t xml:space="preserve"> come minimo deprimeva.</w:t>
      </w:r>
      <w:r w:rsidR="006C6A5C">
        <w:rPr>
          <w:rFonts w:ascii="Arial" w:hAnsi="Arial" w:cs="Arial"/>
          <w:b/>
          <w:color w:val="008000"/>
        </w:rPr>
        <w:t xml:space="preserve"> </w:t>
      </w:r>
      <w:r w:rsidR="00E63AC7" w:rsidRPr="00267B8B">
        <w:rPr>
          <w:rFonts w:ascii="Arial" w:hAnsi="Arial" w:cs="Arial"/>
          <w:b/>
          <w:color w:val="008000"/>
        </w:rPr>
        <w:t>A</w:t>
      </w:r>
      <w:r w:rsidR="00B82064" w:rsidRPr="00267B8B">
        <w:rPr>
          <w:rFonts w:ascii="Arial" w:hAnsi="Arial" w:cs="Arial"/>
          <w:b/>
          <w:color w:val="008000"/>
        </w:rPr>
        <w:t xml:space="preserve">lla famiglia della tromba appartiene il </w:t>
      </w:r>
      <w:r w:rsidR="00227C24" w:rsidRPr="00267B8B">
        <w:rPr>
          <w:rFonts w:ascii="Arial" w:hAnsi="Arial" w:cs="Arial"/>
          <w:b/>
          <w:color w:val="008000"/>
        </w:rPr>
        <w:t>t</w:t>
      </w:r>
      <w:r w:rsidR="00B82064" w:rsidRPr="00267B8B">
        <w:rPr>
          <w:rFonts w:ascii="Arial" w:hAnsi="Arial" w:cs="Arial"/>
          <w:b/>
          <w:color w:val="008000"/>
        </w:rPr>
        <w:t>rombino</w:t>
      </w:r>
      <w:r w:rsidR="00B82064" w:rsidRPr="004F5307">
        <w:rPr>
          <w:rFonts w:ascii="Arial" w:hAnsi="Arial" w:cs="Arial"/>
          <w:b/>
          <w:color w:val="008000"/>
        </w:rPr>
        <w:t xml:space="preserve"> o </w:t>
      </w:r>
      <w:r w:rsidR="0061202C" w:rsidRPr="004F5307">
        <w:rPr>
          <w:rFonts w:ascii="Arial" w:hAnsi="Arial" w:cs="Arial"/>
          <w:b/>
          <w:color w:val="008000"/>
        </w:rPr>
        <w:t xml:space="preserve">“Piccolo”, </w:t>
      </w:r>
      <w:r w:rsidR="004C17C5">
        <w:rPr>
          <w:rFonts w:ascii="Arial" w:hAnsi="Arial" w:cs="Arial"/>
          <w:b/>
          <w:color w:val="008000"/>
        </w:rPr>
        <w:t xml:space="preserve">  </w:t>
      </w:r>
      <w:r w:rsidR="00B82064" w:rsidRPr="004F5307">
        <w:rPr>
          <w:rFonts w:ascii="Arial" w:hAnsi="Arial" w:cs="Arial"/>
          <w:b/>
          <w:color w:val="008000"/>
        </w:rPr>
        <w:t>le cui dimensioni sono</w:t>
      </w:r>
      <w:r w:rsidR="004C17C5">
        <w:rPr>
          <w:rFonts w:ascii="Arial" w:hAnsi="Arial" w:cs="Arial"/>
          <w:b/>
          <w:color w:val="008000"/>
        </w:rPr>
        <w:t xml:space="preserve"> </w:t>
      </w:r>
      <w:r w:rsidR="00B82064" w:rsidRPr="004F5307">
        <w:rPr>
          <w:rFonts w:ascii="Arial" w:hAnsi="Arial" w:cs="Arial"/>
          <w:b/>
          <w:color w:val="008000"/>
        </w:rPr>
        <w:t xml:space="preserve">meno della metà </w:t>
      </w:r>
      <w:r w:rsidR="00E63AC7" w:rsidRPr="004F5307">
        <w:rPr>
          <w:rFonts w:ascii="Arial" w:hAnsi="Arial" w:cs="Arial"/>
          <w:b/>
          <w:color w:val="008000"/>
        </w:rPr>
        <w:t xml:space="preserve">di quelle </w:t>
      </w:r>
      <w:r w:rsidR="00B82064" w:rsidRPr="004F5307">
        <w:rPr>
          <w:rFonts w:ascii="Arial" w:hAnsi="Arial" w:cs="Arial"/>
          <w:b/>
          <w:color w:val="008000"/>
        </w:rPr>
        <w:t>della tromba</w:t>
      </w:r>
      <w:r w:rsidR="00E63AC7" w:rsidRPr="004F5307">
        <w:rPr>
          <w:rFonts w:ascii="Arial" w:hAnsi="Arial" w:cs="Arial"/>
          <w:b/>
          <w:color w:val="008000"/>
        </w:rPr>
        <w:t>, ma</w:t>
      </w:r>
      <w:r w:rsidR="00B82064" w:rsidRPr="004F5307">
        <w:rPr>
          <w:rFonts w:ascii="Arial" w:hAnsi="Arial" w:cs="Arial"/>
          <w:b/>
          <w:color w:val="008000"/>
        </w:rPr>
        <w:t xml:space="preserve"> </w:t>
      </w:r>
      <w:r w:rsidR="00E63AC7" w:rsidRPr="004F5307">
        <w:rPr>
          <w:rFonts w:ascii="Arial" w:hAnsi="Arial" w:cs="Arial"/>
          <w:b/>
          <w:color w:val="008000"/>
        </w:rPr>
        <w:t xml:space="preserve">rispetto a questa </w:t>
      </w:r>
      <w:r w:rsidR="00B82064" w:rsidRPr="004F5307">
        <w:rPr>
          <w:rFonts w:ascii="Arial" w:hAnsi="Arial" w:cs="Arial"/>
          <w:b/>
          <w:color w:val="008000"/>
        </w:rPr>
        <w:t xml:space="preserve">riesce a produrre suoni </w:t>
      </w:r>
      <w:r w:rsidR="00227C24" w:rsidRPr="004F5307">
        <w:rPr>
          <w:rFonts w:ascii="Arial" w:hAnsi="Arial" w:cs="Arial"/>
          <w:b/>
          <w:color w:val="008000"/>
        </w:rPr>
        <w:t xml:space="preserve">più acuti </w:t>
      </w:r>
      <w:r w:rsidR="00B82064" w:rsidRPr="004F5307">
        <w:rPr>
          <w:rFonts w:ascii="Arial" w:hAnsi="Arial" w:cs="Arial"/>
          <w:b/>
          <w:color w:val="008000"/>
        </w:rPr>
        <w:t>di un’ottava</w:t>
      </w:r>
      <w:r w:rsidR="006A26F8" w:rsidRPr="004F5307">
        <w:rPr>
          <w:rFonts w:ascii="Arial" w:hAnsi="Arial" w:cs="Arial"/>
          <w:b/>
          <w:color w:val="008000"/>
        </w:rPr>
        <w:t>.</w:t>
      </w:r>
      <w:r w:rsidR="006C6A5C">
        <w:rPr>
          <w:rFonts w:ascii="Arial" w:hAnsi="Arial" w:cs="Arial"/>
          <w:b/>
          <w:color w:val="008000"/>
        </w:rPr>
        <w:t xml:space="preserve"> </w:t>
      </w:r>
      <w:r w:rsidR="006A26F8" w:rsidRPr="004F5307">
        <w:rPr>
          <w:rFonts w:ascii="Arial" w:hAnsi="Arial" w:cs="Arial"/>
          <w:b/>
          <w:color w:val="008000"/>
        </w:rPr>
        <w:t xml:space="preserve">Aggiungio un particolare: se un pianista, un violinista ecc…  sbaglia una nota, il fatto può anche non essere da tutti percepito, </w:t>
      </w:r>
      <w:r w:rsidR="004C17C5">
        <w:rPr>
          <w:rFonts w:ascii="Arial" w:hAnsi="Arial" w:cs="Arial"/>
          <w:b/>
          <w:color w:val="008000"/>
        </w:rPr>
        <w:t xml:space="preserve">           </w:t>
      </w:r>
      <w:r w:rsidR="006A26F8" w:rsidRPr="004F5307">
        <w:rPr>
          <w:rFonts w:ascii="Arial" w:hAnsi="Arial" w:cs="Arial"/>
          <w:b/>
          <w:color w:val="008000"/>
        </w:rPr>
        <w:t>se la tromba sbaglia una nota… apriti cielo!</w:t>
      </w:r>
    </w:p>
    <w:p w:rsidR="002622D0" w:rsidRPr="00A359B2" w:rsidRDefault="0099259D" w:rsidP="001B612F">
      <w:pPr>
        <w:tabs>
          <w:tab w:val="left" w:pos="3686"/>
          <w:tab w:val="left" w:pos="4253"/>
          <w:tab w:val="left" w:pos="10490"/>
          <w:tab w:val="left" w:pos="10632"/>
        </w:tabs>
        <w:spacing w:after="120" w:line="276" w:lineRule="auto"/>
        <w:ind w:right="-1"/>
        <w:jc w:val="both"/>
        <w:rPr>
          <w:rFonts w:ascii="Arial" w:hAnsi="Arial" w:cs="Arial"/>
          <w:i/>
          <w:color w:val="000000"/>
        </w:rPr>
      </w:pPr>
      <w:r>
        <w:rPr>
          <w:rFonts w:ascii="Arial" w:hAnsi="Arial" w:cs="Arial"/>
          <w:i/>
          <w:color w:val="000000"/>
        </w:rPr>
        <w:t xml:space="preserve">La </w:t>
      </w:r>
      <w:r w:rsidR="002622D0" w:rsidRPr="00A359B2">
        <w:rPr>
          <w:rFonts w:ascii="Arial" w:hAnsi="Arial" w:cs="Arial"/>
          <w:i/>
          <w:color w:val="000000"/>
        </w:rPr>
        <w:t>Durata del corso</w:t>
      </w:r>
      <w:r>
        <w:rPr>
          <w:rFonts w:ascii="Arial" w:hAnsi="Arial" w:cs="Arial"/>
          <w:i/>
          <w:color w:val="000000"/>
        </w:rPr>
        <w:t xml:space="preserve"> nei Conservatori era di </w:t>
      </w:r>
      <w:r w:rsidR="00621A91" w:rsidRPr="00A359B2">
        <w:rPr>
          <w:rFonts w:ascii="Arial" w:hAnsi="Arial" w:cs="Arial"/>
          <w:i/>
          <w:color w:val="000000"/>
        </w:rPr>
        <w:t>sei</w:t>
      </w:r>
      <w:r w:rsidR="002622D0" w:rsidRPr="00A359B2">
        <w:rPr>
          <w:rFonts w:ascii="Arial" w:hAnsi="Arial" w:cs="Arial"/>
          <w:i/>
          <w:color w:val="000000"/>
        </w:rPr>
        <w:t xml:space="preserve"> anni.</w:t>
      </w:r>
    </w:p>
    <w:p w:rsidR="00B764FB" w:rsidRDefault="00B764FB" w:rsidP="001B612F">
      <w:pPr>
        <w:tabs>
          <w:tab w:val="left" w:pos="3686"/>
          <w:tab w:val="left" w:pos="4253"/>
          <w:tab w:val="left" w:pos="10490"/>
          <w:tab w:val="left" w:pos="10632"/>
        </w:tabs>
        <w:spacing w:line="276" w:lineRule="auto"/>
        <w:ind w:right="-1"/>
        <w:rPr>
          <w:rFonts w:ascii="Arial" w:hAnsi="Arial" w:cs="Arial"/>
          <w:sz w:val="18"/>
          <w:szCs w:val="18"/>
        </w:rPr>
      </w:pPr>
      <w:r>
        <w:rPr>
          <w:rFonts w:ascii="Arial" w:hAnsi="Arial" w:cs="Arial"/>
          <w:sz w:val="18"/>
          <w:szCs w:val="18"/>
          <w:u w:val="single"/>
        </w:rPr>
        <w:t>ABBREVIAZIONI</w:t>
      </w:r>
      <w:r>
        <w:rPr>
          <w:rFonts w:ascii="Arial" w:hAnsi="Arial" w:cs="Arial"/>
          <w:sz w:val="18"/>
          <w:szCs w:val="18"/>
        </w:rPr>
        <w:t xml:space="preserve">: </w:t>
      </w:r>
    </w:p>
    <w:p w:rsidR="00B764FB" w:rsidRDefault="00B764FB" w:rsidP="001B612F">
      <w:pPr>
        <w:tabs>
          <w:tab w:val="left" w:pos="3686"/>
          <w:tab w:val="left" w:pos="4253"/>
          <w:tab w:val="left" w:pos="10490"/>
          <w:tab w:val="left" w:pos="10632"/>
        </w:tabs>
        <w:spacing w:line="276" w:lineRule="auto"/>
        <w:ind w:right="-1"/>
        <w:rPr>
          <w:rFonts w:ascii="Arial" w:hAnsi="Arial" w:cs="Arial"/>
          <w:sz w:val="18"/>
          <w:szCs w:val="18"/>
        </w:rPr>
      </w:pPr>
      <w:r>
        <w:rPr>
          <w:rFonts w:ascii="Arial" w:hAnsi="Arial" w:cs="Arial"/>
          <w:sz w:val="18"/>
          <w:szCs w:val="18"/>
        </w:rPr>
        <w:t xml:space="preserve">bar.=Baritono.   b.c.=Basso continuo.   cam.=Camera.   cel.=Celesta.   cl.=Clarinetto.   clav.=Clavicembalo.   chit.=Chitarra.   contr.=Contralto.   cor.=Corno.   cor.ing.= Corno inglese.   </w:t>
      </w:r>
      <w:r w:rsidRPr="005F3FF3">
        <w:rPr>
          <w:rFonts w:ascii="Arial" w:hAnsi="Arial" w:cs="Arial"/>
          <w:sz w:val="18"/>
          <w:szCs w:val="18"/>
          <w:lang w:val="en-US"/>
        </w:rPr>
        <w:t xml:space="preserve">ctb.=Contrabbasso.   ens.=Ensemble. euph.=Euphonium.  fag.=Fagotto.   fl.=Flauto.   </w:t>
      </w:r>
      <w:r w:rsidRPr="00460BE4">
        <w:rPr>
          <w:rFonts w:ascii="Arial" w:hAnsi="Arial" w:cs="Arial"/>
          <w:sz w:val="18"/>
          <w:szCs w:val="18"/>
        </w:rPr>
        <w:t xml:space="preserve">mar.=Marimba.   ob.=Oboe.   op.=Opera.   orch.=Orchestra.   org.=Organo.   ott.=Ottavino.   perc.=Percussioni. </w:t>
      </w:r>
      <w:r w:rsidR="00A14FE5">
        <w:rPr>
          <w:rFonts w:ascii="Arial" w:hAnsi="Arial" w:cs="Arial"/>
          <w:sz w:val="18"/>
          <w:szCs w:val="18"/>
        </w:rPr>
        <w:t xml:space="preserve">  </w:t>
      </w:r>
      <w:r>
        <w:rPr>
          <w:rFonts w:ascii="Arial" w:hAnsi="Arial" w:cs="Arial"/>
          <w:sz w:val="18"/>
          <w:szCs w:val="18"/>
        </w:rPr>
        <w:t xml:space="preserve">pf.=Pianoforte.   quart.=Quartetto.   quint.=Quintetto.   sax.=Sassofono.   sopr.=Soprano.   ten.=Tenore.   timp.=Timpani. </w:t>
      </w:r>
      <w:r w:rsidR="00A14FE5">
        <w:rPr>
          <w:rFonts w:ascii="Arial" w:hAnsi="Arial" w:cs="Arial"/>
          <w:sz w:val="18"/>
          <w:szCs w:val="18"/>
        </w:rPr>
        <w:t xml:space="preserve">  </w:t>
      </w:r>
      <w:r>
        <w:rPr>
          <w:rFonts w:ascii="Arial" w:hAnsi="Arial" w:cs="Arial"/>
          <w:sz w:val="18"/>
          <w:szCs w:val="18"/>
        </w:rPr>
        <w:t>tr.=Tromba.   trb.=Trombone.   vibr.=Vibrafono.   vl.=Violino.   vla.=Viola.   vcl.=Violoncello.   xil.=Xilofono</w:t>
      </w:r>
    </w:p>
    <w:p w:rsidR="007511F3" w:rsidRDefault="007511F3" w:rsidP="001B612F">
      <w:pPr>
        <w:tabs>
          <w:tab w:val="left" w:pos="3686"/>
          <w:tab w:val="left" w:pos="4253"/>
          <w:tab w:val="left" w:pos="10490"/>
          <w:tab w:val="left" w:pos="10632"/>
        </w:tabs>
        <w:spacing w:line="276" w:lineRule="auto"/>
        <w:ind w:right="-1"/>
        <w:rPr>
          <w:rFonts w:ascii="Arial" w:hAnsi="Arial" w:cs="Arial"/>
          <w:sz w:val="18"/>
          <w:szCs w:val="18"/>
        </w:rPr>
      </w:pPr>
    </w:p>
    <w:p w:rsidR="00DB353D" w:rsidRPr="00DB353D" w:rsidRDefault="00DB353D" w:rsidP="001B612F">
      <w:pPr>
        <w:tabs>
          <w:tab w:val="center" w:pos="0"/>
          <w:tab w:val="left" w:pos="4253"/>
          <w:tab w:val="left" w:pos="10490"/>
          <w:tab w:val="left" w:pos="10632"/>
        </w:tabs>
        <w:spacing w:before="120"/>
        <w:ind w:right="-1"/>
        <w:jc w:val="center"/>
        <w:rPr>
          <w:rFonts w:ascii="Arial" w:hAnsi="Arial" w:cs="Arial"/>
          <w:b/>
          <w:color w:val="008000"/>
          <w:sz w:val="28"/>
          <w:szCs w:val="28"/>
          <w:lang w:val="es-ES"/>
        </w:rPr>
      </w:pPr>
      <w:r w:rsidRPr="00DB353D">
        <w:rPr>
          <w:rFonts w:ascii="Arial" w:hAnsi="Arial" w:cs="Arial"/>
          <w:b/>
          <w:color w:val="008000"/>
          <w:sz w:val="28"/>
          <w:szCs w:val="28"/>
          <w:lang w:val="es-ES"/>
        </w:rPr>
        <w:lastRenderedPageBreak/>
        <w:t>M° Demolli Mario</w:t>
      </w:r>
    </w:p>
    <w:p w:rsidR="00DB353D" w:rsidRDefault="000273A9" w:rsidP="001B612F">
      <w:pPr>
        <w:tabs>
          <w:tab w:val="left" w:pos="4395"/>
          <w:tab w:val="left" w:pos="10490"/>
          <w:tab w:val="left" w:pos="10632"/>
        </w:tabs>
        <w:spacing w:line="252" w:lineRule="auto"/>
        <w:ind w:right="-1"/>
        <w:jc w:val="center"/>
        <w:rPr>
          <w:rFonts w:asciiTheme="majorHAnsi" w:hAnsiTheme="majorHAnsi" w:cs="Arial"/>
          <w:color w:val="008000"/>
          <w:sz w:val="20"/>
          <w:szCs w:val="20"/>
          <w:lang w:bidi="en-US"/>
        </w:rPr>
      </w:pPr>
      <w:r w:rsidRPr="000273A9">
        <w:rPr>
          <w:rFonts w:asciiTheme="majorHAnsi" w:hAnsiTheme="majorHAnsi" w:cs="Arial"/>
          <w:color w:val="008000"/>
          <w:sz w:val="20"/>
          <w:szCs w:val="20"/>
          <w:lang w:bidi="en-US"/>
        </w:rPr>
        <w:t xml:space="preserve">          </w:t>
      </w:r>
    </w:p>
    <w:p w:rsidR="000273A9" w:rsidRPr="000273A9" w:rsidRDefault="000273A9" w:rsidP="001B612F">
      <w:pPr>
        <w:tabs>
          <w:tab w:val="left" w:pos="4395"/>
          <w:tab w:val="left" w:pos="10490"/>
          <w:tab w:val="left" w:pos="10632"/>
        </w:tabs>
        <w:spacing w:line="252" w:lineRule="auto"/>
        <w:ind w:right="-1"/>
        <w:jc w:val="center"/>
        <w:rPr>
          <w:rFonts w:ascii="Arial" w:eastAsia="Batang" w:hAnsi="Arial" w:cs="Arial"/>
          <w:b/>
          <w:color w:val="008000"/>
          <w:sz w:val="20"/>
          <w:szCs w:val="20"/>
          <w:lang w:eastAsia="en-US"/>
        </w:rPr>
      </w:pPr>
      <w:r w:rsidRPr="00DB353D">
        <w:rPr>
          <w:rFonts w:ascii="Arial" w:eastAsia="Batang" w:hAnsi="Arial" w:cs="Arial"/>
          <w:b/>
          <w:color w:val="008000"/>
          <w:sz w:val="20"/>
          <w:szCs w:val="20"/>
        </w:rPr>
        <w:t>Al Concorso di Roma per il passaggio in ruolo degli Insegnanti di Musica, 1° su 5.500 candidati.                                                                                                                                                                                      Amico rispettoso dei Maestri: Verganti</w:t>
      </w:r>
      <w:r w:rsidRPr="000273A9">
        <w:rPr>
          <w:rFonts w:ascii="Arial" w:eastAsia="Batang" w:hAnsi="Arial" w:cs="Arial"/>
          <w:b/>
          <w:color w:val="008000"/>
          <w:sz w:val="20"/>
          <w:szCs w:val="20"/>
        </w:rPr>
        <w:t xml:space="preserve">, Mozzati, Gavazzeni, Roman Vlad, della famiglia Ricordi….  </w:t>
      </w:r>
    </w:p>
    <w:p w:rsidR="000273A9" w:rsidRPr="000273A9" w:rsidRDefault="000273A9" w:rsidP="001B612F">
      <w:pPr>
        <w:tabs>
          <w:tab w:val="left" w:pos="284"/>
          <w:tab w:val="left" w:pos="4943"/>
          <w:tab w:val="left" w:pos="10490"/>
          <w:tab w:val="left" w:pos="10632"/>
        </w:tabs>
        <w:ind w:right="-1"/>
        <w:jc w:val="center"/>
        <w:rPr>
          <w:rFonts w:ascii="Arial" w:eastAsia="Batang" w:hAnsi="Arial" w:cs="Arial"/>
          <w:b/>
          <w:color w:val="008000"/>
          <w:sz w:val="20"/>
          <w:szCs w:val="20"/>
        </w:rPr>
      </w:pPr>
      <w:r w:rsidRPr="000273A9">
        <w:rPr>
          <w:rFonts w:ascii="Arial" w:eastAsia="Batang" w:hAnsi="Arial" w:cs="Arial"/>
          <w:b/>
          <w:color w:val="008000"/>
          <w:sz w:val="20"/>
          <w:szCs w:val="20"/>
        </w:rPr>
        <w:t>° ° ° ° ° °</w:t>
      </w:r>
    </w:p>
    <w:p w:rsidR="000273A9" w:rsidRDefault="000273A9" w:rsidP="00A265EB">
      <w:pPr>
        <w:tabs>
          <w:tab w:val="left" w:pos="284"/>
          <w:tab w:val="left" w:pos="1276"/>
          <w:tab w:val="left" w:pos="10206"/>
          <w:tab w:val="left" w:pos="11057"/>
        </w:tabs>
        <w:ind w:right="-1"/>
        <w:jc w:val="center"/>
        <w:rPr>
          <w:rFonts w:ascii="Arial" w:eastAsia="Batang" w:hAnsi="Arial" w:cs="Arial"/>
          <w:b/>
          <w:color w:val="008000"/>
          <w:sz w:val="20"/>
          <w:szCs w:val="20"/>
        </w:rPr>
      </w:pPr>
      <w:r w:rsidRPr="000273A9">
        <w:rPr>
          <w:rFonts w:ascii="Arial" w:eastAsia="Batang" w:hAnsi="Arial" w:cs="Arial"/>
          <w:b/>
          <w:color w:val="008000"/>
          <w:sz w:val="20"/>
          <w:szCs w:val="20"/>
        </w:rPr>
        <w:t xml:space="preserve">Una vita dedicata alla Musica, il mio lavoro. Nasce l’idea di scrivere, oltre ad una mia Storia della Musica, </w:t>
      </w:r>
      <w:r w:rsidR="008038A9">
        <w:rPr>
          <w:rFonts w:ascii="Arial" w:eastAsia="Batang" w:hAnsi="Arial" w:cs="Arial"/>
          <w:b/>
          <w:color w:val="008000"/>
          <w:sz w:val="20"/>
          <w:szCs w:val="20"/>
        </w:rPr>
        <w:t xml:space="preserve">    </w:t>
      </w:r>
      <w:r w:rsidRPr="000273A9">
        <w:rPr>
          <w:rFonts w:ascii="Arial" w:eastAsia="Batang" w:hAnsi="Arial" w:cs="Arial"/>
          <w:b/>
          <w:color w:val="008000"/>
          <w:sz w:val="20"/>
          <w:szCs w:val="20"/>
        </w:rPr>
        <w:t xml:space="preserve">intitolata “Passeggiando con la Musica”, una serie di 16 monografie per i seguenti strumenti: </w:t>
      </w:r>
      <w:r w:rsidR="008038A9">
        <w:rPr>
          <w:rFonts w:ascii="Arial" w:eastAsia="Batang" w:hAnsi="Arial" w:cs="Arial"/>
          <w:b/>
          <w:color w:val="008000"/>
          <w:sz w:val="20"/>
          <w:szCs w:val="20"/>
        </w:rPr>
        <w:t xml:space="preserve">                                               </w:t>
      </w:r>
      <w:r w:rsidRPr="000273A9">
        <w:rPr>
          <w:rFonts w:ascii="Arial" w:eastAsia="Batang" w:hAnsi="Arial" w:cs="Arial"/>
          <w:b/>
          <w:color w:val="008000"/>
          <w:sz w:val="20"/>
          <w:szCs w:val="20"/>
        </w:rPr>
        <w:t xml:space="preserve">Arpa, Chitarra, Clarinetto, Contrabbasso, Corno, Fagotto, Flauto, Oboe, Organo, Pianoforte, Sassofono, </w:t>
      </w:r>
      <w:r w:rsidR="00BF7500">
        <w:rPr>
          <w:rFonts w:ascii="Arial" w:eastAsia="Batang" w:hAnsi="Arial" w:cs="Arial"/>
          <w:b/>
          <w:color w:val="008000"/>
          <w:sz w:val="20"/>
          <w:szCs w:val="20"/>
        </w:rPr>
        <w:t xml:space="preserve">                 </w:t>
      </w:r>
      <w:r w:rsidRPr="000273A9">
        <w:rPr>
          <w:rFonts w:ascii="Arial" w:eastAsia="Batang" w:hAnsi="Arial" w:cs="Arial"/>
          <w:b/>
          <w:color w:val="008000"/>
          <w:sz w:val="20"/>
          <w:szCs w:val="20"/>
        </w:rPr>
        <w:t xml:space="preserve">Tromba, Trombone, Viola, Violino, Violoncello. Una raccolta completa di informazioni relative allo </w:t>
      </w:r>
      <w:r w:rsidR="00BF7500">
        <w:rPr>
          <w:rFonts w:ascii="Arial" w:eastAsia="Batang" w:hAnsi="Arial" w:cs="Arial"/>
          <w:b/>
          <w:color w:val="008000"/>
          <w:sz w:val="20"/>
          <w:szCs w:val="20"/>
        </w:rPr>
        <w:t xml:space="preserve">                         </w:t>
      </w:r>
      <w:r w:rsidRPr="000273A9">
        <w:rPr>
          <w:rFonts w:ascii="Arial" w:eastAsia="Batang" w:hAnsi="Arial" w:cs="Arial"/>
          <w:b/>
          <w:color w:val="008000"/>
          <w:sz w:val="20"/>
          <w:szCs w:val="20"/>
        </w:rPr>
        <w:t>strumento,</w:t>
      </w:r>
      <w:r w:rsidR="00BF7500">
        <w:rPr>
          <w:rFonts w:ascii="Arial" w:eastAsia="Batang" w:hAnsi="Arial" w:cs="Arial"/>
          <w:b/>
          <w:color w:val="008000"/>
          <w:sz w:val="20"/>
          <w:szCs w:val="20"/>
        </w:rPr>
        <w:t xml:space="preserve"> </w:t>
      </w:r>
      <w:r w:rsidRPr="000273A9">
        <w:rPr>
          <w:rFonts w:ascii="Arial" w:eastAsia="Batang" w:hAnsi="Arial" w:cs="Arial"/>
          <w:b/>
          <w:color w:val="008000"/>
          <w:sz w:val="20"/>
          <w:szCs w:val="20"/>
        </w:rPr>
        <w:t>ai compositori ed alle loro composizioni, con date, numero d’opera e durata del brano.</w:t>
      </w:r>
      <w:r w:rsidR="008038A9">
        <w:rPr>
          <w:rFonts w:ascii="Arial" w:eastAsia="Batang" w:hAnsi="Arial" w:cs="Arial"/>
          <w:b/>
          <w:color w:val="008000"/>
          <w:sz w:val="20"/>
          <w:szCs w:val="20"/>
        </w:rPr>
        <w:t xml:space="preserve"> </w:t>
      </w:r>
      <w:r w:rsidR="00BF7500">
        <w:rPr>
          <w:rFonts w:ascii="Arial" w:eastAsia="Batang" w:hAnsi="Arial" w:cs="Arial"/>
          <w:b/>
          <w:color w:val="008000"/>
          <w:sz w:val="20"/>
          <w:szCs w:val="20"/>
        </w:rPr>
        <w:t xml:space="preserve">                                                          </w:t>
      </w:r>
      <w:r w:rsidRPr="000273A9">
        <w:rPr>
          <w:rFonts w:ascii="Arial" w:eastAsia="Batang" w:hAnsi="Arial" w:cs="Arial"/>
          <w:b/>
          <w:color w:val="008000"/>
          <w:sz w:val="20"/>
          <w:szCs w:val="20"/>
        </w:rPr>
        <w:t>I Compositori sono in totale 25</w:t>
      </w:r>
      <w:r w:rsidR="000777E8">
        <w:rPr>
          <w:rFonts w:ascii="Arial" w:eastAsia="Batang" w:hAnsi="Arial" w:cs="Arial"/>
          <w:b/>
          <w:color w:val="008000"/>
          <w:sz w:val="20"/>
          <w:szCs w:val="20"/>
        </w:rPr>
        <w:t>.</w:t>
      </w:r>
      <w:r w:rsidR="00A265EB">
        <w:rPr>
          <w:rFonts w:ascii="Arial" w:eastAsia="Batang" w:hAnsi="Arial" w:cs="Arial"/>
          <w:b/>
          <w:color w:val="008000"/>
          <w:sz w:val="20"/>
          <w:szCs w:val="20"/>
        </w:rPr>
        <w:t>6</w:t>
      </w:r>
      <w:r w:rsidR="000777E8">
        <w:rPr>
          <w:rFonts w:ascii="Arial" w:eastAsia="Batang" w:hAnsi="Arial" w:cs="Arial"/>
          <w:b/>
          <w:color w:val="008000"/>
          <w:sz w:val="20"/>
          <w:szCs w:val="20"/>
        </w:rPr>
        <w:t>61</w:t>
      </w:r>
      <w:r w:rsidRPr="000273A9">
        <w:rPr>
          <w:rFonts w:ascii="Arial" w:eastAsia="Batang" w:hAnsi="Arial" w:cs="Arial"/>
          <w:b/>
          <w:color w:val="008000"/>
          <w:sz w:val="20"/>
          <w:szCs w:val="20"/>
        </w:rPr>
        <w:t xml:space="preserve"> e 6</w:t>
      </w:r>
      <w:r w:rsidR="000777E8">
        <w:rPr>
          <w:rFonts w:ascii="Arial" w:eastAsia="Batang" w:hAnsi="Arial" w:cs="Arial"/>
          <w:b/>
          <w:color w:val="008000"/>
          <w:sz w:val="20"/>
          <w:szCs w:val="20"/>
        </w:rPr>
        <w:t>.</w:t>
      </w:r>
      <w:r w:rsidR="00A32A27">
        <w:rPr>
          <w:rFonts w:ascii="Arial" w:eastAsia="Batang" w:hAnsi="Arial" w:cs="Arial"/>
          <w:b/>
          <w:color w:val="008000"/>
          <w:sz w:val="20"/>
          <w:szCs w:val="20"/>
        </w:rPr>
        <w:t>1</w:t>
      </w:r>
      <w:r w:rsidR="000777E8">
        <w:rPr>
          <w:rFonts w:ascii="Arial" w:eastAsia="Batang" w:hAnsi="Arial" w:cs="Arial"/>
          <w:b/>
          <w:color w:val="008000"/>
          <w:sz w:val="20"/>
          <w:szCs w:val="20"/>
        </w:rPr>
        <w:t>81</w:t>
      </w:r>
      <w:r w:rsidRPr="000273A9">
        <w:rPr>
          <w:rFonts w:ascii="Arial" w:eastAsia="Batang" w:hAnsi="Arial" w:cs="Arial"/>
          <w:b/>
          <w:color w:val="008000"/>
          <w:sz w:val="20"/>
          <w:szCs w:val="20"/>
        </w:rPr>
        <w:t xml:space="preserve"> sono le pagine di composizion</w:t>
      </w:r>
      <w:r w:rsidR="00A32A27">
        <w:rPr>
          <w:rFonts w:ascii="Arial" w:eastAsia="Batang" w:hAnsi="Arial" w:cs="Arial"/>
          <w:b/>
          <w:color w:val="008000"/>
          <w:sz w:val="20"/>
          <w:szCs w:val="20"/>
        </w:rPr>
        <w:t>i</w:t>
      </w:r>
      <w:r w:rsidRPr="000273A9">
        <w:rPr>
          <w:rFonts w:ascii="Arial" w:eastAsia="Batang" w:hAnsi="Arial" w:cs="Arial"/>
          <w:b/>
          <w:color w:val="008000"/>
          <w:sz w:val="20"/>
          <w:szCs w:val="20"/>
        </w:rPr>
        <w:t xml:space="preserve">; un lavoro veramente  </w:t>
      </w:r>
      <w:r w:rsidR="00BF7500">
        <w:rPr>
          <w:rFonts w:ascii="Arial" w:eastAsia="Batang" w:hAnsi="Arial" w:cs="Arial"/>
          <w:b/>
          <w:color w:val="008000"/>
          <w:sz w:val="20"/>
          <w:szCs w:val="20"/>
        </w:rPr>
        <w:t xml:space="preserve">                             </w:t>
      </w:r>
      <w:r w:rsidRPr="000273A9">
        <w:rPr>
          <w:rFonts w:ascii="Arial" w:eastAsia="Batang" w:hAnsi="Arial" w:cs="Arial"/>
          <w:b/>
          <w:color w:val="008000"/>
          <w:sz w:val="20"/>
          <w:szCs w:val="20"/>
        </w:rPr>
        <w:t>minuzioso:</w:t>
      </w:r>
      <w:r w:rsidR="00BF7500">
        <w:rPr>
          <w:rFonts w:ascii="Arial" w:eastAsia="Batang" w:hAnsi="Arial" w:cs="Arial"/>
          <w:b/>
          <w:color w:val="008000"/>
          <w:sz w:val="20"/>
          <w:szCs w:val="20"/>
        </w:rPr>
        <w:t xml:space="preserve"> </w:t>
      </w:r>
      <w:r w:rsidRPr="000273A9">
        <w:rPr>
          <w:rFonts w:ascii="Arial" w:eastAsia="Batang" w:hAnsi="Arial" w:cs="Arial"/>
          <w:b/>
          <w:color w:val="008000"/>
          <w:sz w:val="20"/>
          <w:szCs w:val="20"/>
        </w:rPr>
        <w:t xml:space="preserve">più di 25 anni di annotazioni, ricerche e ascolti. Ogni monografia è corredata da una </w:t>
      </w:r>
      <w:r w:rsidR="00BF7500">
        <w:rPr>
          <w:rFonts w:ascii="Arial" w:eastAsia="Batang" w:hAnsi="Arial" w:cs="Arial"/>
          <w:b/>
          <w:color w:val="008000"/>
          <w:sz w:val="20"/>
          <w:szCs w:val="20"/>
        </w:rPr>
        <w:t xml:space="preserve">                                </w:t>
      </w:r>
      <w:r w:rsidRPr="000273A9">
        <w:rPr>
          <w:rFonts w:ascii="Arial" w:eastAsia="Batang" w:hAnsi="Arial" w:cs="Arial"/>
          <w:b/>
          <w:color w:val="008000"/>
          <w:sz w:val="20"/>
          <w:szCs w:val="20"/>
        </w:rPr>
        <w:t>breve introduzione e,</w:t>
      </w:r>
      <w:r w:rsidR="00BF7500">
        <w:rPr>
          <w:rFonts w:ascii="Arial" w:eastAsia="Batang" w:hAnsi="Arial" w:cs="Arial"/>
          <w:b/>
          <w:color w:val="008000"/>
          <w:sz w:val="20"/>
          <w:szCs w:val="20"/>
        </w:rPr>
        <w:t xml:space="preserve"> </w:t>
      </w:r>
      <w:r w:rsidRPr="000273A9">
        <w:rPr>
          <w:rFonts w:ascii="Arial" w:eastAsia="Batang" w:hAnsi="Arial" w:cs="Arial"/>
          <w:b/>
          <w:color w:val="008000"/>
          <w:sz w:val="20"/>
          <w:szCs w:val="20"/>
        </w:rPr>
        <w:t xml:space="preserve">per chi desiderasse leggere la monografia completa dello strumento preferito, </w:t>
      </w:r>
      <w:r w:rsidR="008038A9">
        <w:rPr>
          <w:rFonts w:ascii="Arial" w:eastAsia="Batang" w:hAnsi="Arial" w:cs="Arial"/>
          <w:b/>
          <w:color w:val="008000"/>
          <w:sz w:val="20"/>
          <w:szCs w:val="20"/>
        </w:rPr>
        <w:t xml:space="preserve">                                                                                  </w:t>
      </w:r>
      <w:r w:rsidRPr="000273A9">
        <w:rPr>
          <w:rFonts w:ascii="Arial" w:eastAsia="Batang" w:hAnsi="Arial" w:cs="Arial"/>
          <w:b/>
          <w:color w:val="008000"/>
          <w:sz w:val="20"/>
          <w:szCs w:val="20"/>
        </w:rPr>
        <w:t>potrà scaricarla gratuitamente.</w:t>
      </w:r>
    </w:p>
    <w:p w:rsidR="00071804" w:rsidRPr="000273A9" w:rsidRDefault="00071804" w:rsidP="00071804">
      <w:pPr>
        <w:tabs>
          <w:tab w:val="left" w:pos="0"/>
          <w:tab w:val="left" w:pos="1276"/>
          <w:tab w:val="left" w:pos="10206"/>
          <w:tab w:val="left" w:pos="11057"/>
        </w:tabs>
        <w:ind w:right="-1"/>
        <w:jc w:val="center"/>
        <w:rPr>
          <w:rFonts w:ascii="Arial" w:eastAsia="Batang" w:hAnsi="Arial" w:cs="Arial"/>
          <w:b/>
          <w:color w:val="008000"/>
          <w:sz w:val="20"/>
          <w:szCs w:val="20"/>
        </w:rPr>
      </w:pPr>
    </w:p>
    <w:p w:rsidR="000273A9" w:rsidRPr="000273A9" w:rsidRDefault="000273A9" w:rsidP="001B612F">
      <w:pPr>
        <w:tabs>
          <w:tab w:val="left" w:pos="0"/>
          <w:tab w:val="left" w:pos="4253"/>
          <w:tab w:val="left" w:pos="4395"/>
          <w:tab w:val="left" w:pos="10490"/>
          <w:tab w:val="left" w:pos="10632"/>
        </w:tabs>
        <w:ind w:right="-1"/>
        <w:jc w:val="center"/>
        <w:rPr>
          <w:rFonts w:ascii="Arial" w:hAnsi="Arial" w:cs="Arial"/>
          <w:b/>
          <w:i/>
          <w:color w:val="008000"/>
          <w:sz w:val="20"/>
          <w:szCs w:val="20"/>
        </w:rPr>
      </w:pPr>
      <w:r w:rsidRPr="000273A9">
        <w:rPr>
          <w:rFonts w:ascii="Arial" w:hAnsi="Arial" w:cs="Arial"/>
          <w:b/>
          <w:i/>
          <w:color w:val="008000"/>
          <w:sz w:val="20"/>
          <w:szCs w:val="20"/>
        </w:rPr>
        <w:t xml:space="preserve">email: </w:t>
      </w:r>
      <w:hyperlink r:id="rId10" w:history="1">
        <w:r w:rsidRPr="000273A9">
          <w:rPr>
            <w:rStyle w:val="Collegamentoipertestuale"/>
            <w:b/>
            <w:i/>
            <w:color w:val="008000"/>
          </w:rPr>
          <w:t>mariodemolli@alice.it</w:t>
        </w:r>
      </w:hyperlink>
    </w:p>
    <w:p w:rsidR="000273A9" w:rsidRDefault="000273A9" w:rsidP="001B612F">
      <w:pPr>
        <w:widowControl w:val="0"/>
        <w:tabs>
          <w:tab w:val="left" w:pos="4253"/>
          <w:tab w:val="left" w:pos="10490"/>
          <w:tab w:val="left" w:pos="10632"/>
        </w:tabs>
        <w:autoSpaceDE w:val="0"/>
        <w:autoSpaceDN w:val="0"/>
        <w:adjustRightInd w:val="0"/>
        <w:spacing w:before="120" w:line="276" w:lineRule="auto"/>
        <w:ind w:right="-1"/>
        <w:jc w:val="center"/>
        <w:rPr>
          <w:rFonts w:ascii="Arial" w:hAnsi="Arial" w:cs="Arial"/>
          <w:color w:val="4F81BD"/>
          <w:sz w:val="20"/>
          <w:szCs w:val="20"/>
        </w:rPr>
      </w:pPr>
      <w:r>
        <w:rPr>
          <w:rFonts w:ascii="Arial" w:hAnsi="Arial" w:cs="Arial"/>
          <w:color w:val="4F81BD"/>
          <w:sz w:val="20"/>
          <w:szCs w:val="20"/>
        </w:rPr>
        <w:t xml:space="preserve">        °°°°°°</w:t>
      </w:r>
    </w:p>
    <w:p w:rsidR="001E2805" w:rsidRPr="000273A9" w:rsidRDefault="001E2805" w:rsidP="001B612F">
      <w:pPr>
        <w:tabs>
          <w:tab w:val="center" w:pos="0"/>
          <w:tab w:val="left" w:pos="4111"/>
          <w:tab w:val="left" w:pos="4253"/>
          <w:tab w:val="left" w:pos="10490"/>
          <w:tab w:val="left" w:pos="10632"/>
        </w:tabs>
        <w:ind w:right="-1"/>
        <w:jc w:val="center"/>
        <w:rPr>
          <w:rFonts w:ascii="Arial" w:eastAsia="Batang" w:hAnsi="Arial" w:cs="Arial"/>
          <w:b/>
          <w:color w:val="008000"/>
          <w:sz w:val="20"/>
          <w:szCs w:val="20"/>
        </w:rPr>
      </w:pPr>
    </w:p>
    <w:p w:rsidR="00AA1337" w:rsidRPr="00AA1337" w:rsidRDefault="00AA1337" w:rsidP="00AA1337">
      <w:pPr>
        <w:tabs>
          <w:tab w:val="left" w:pos="4253"/>
        </w:tabs>
        <w:jc w:val="center"/>
        <w:rPr>
          <w:rFonts w:eastAsia="Batang"/>
          <w:b/>
          <w:color w:val="008000"/>
          <w:sz w:val="22"/>
          <w:szCs w:val="22"/>
          <w:lang w:eastAsia="en-US"/>
        </w:rPr>
      </w:pPr>
      <w:r w:rsidRPr="00AA1337">
        <w:rPr>
          <w:b/>
          <w:iCs/>
          <w:color w:val="008000"/>
        </w:rPr>
        <w:t xml:space="preserve">Dal 2011 al 2019, ogni strumento, alla voce “ </w:t>
      </w:r>
      <w:r w:rsidRPr="00AA1337">
        <w:rPr>
          <w:b/>
          <w:iCs/>
          <w:color w:val="008000"/>
          <w:u w:val="single"/>
        </w:rPr>
        <w:t>Strumento (preferito)</w:t>
      </w:r>
      <w:r w:rsidRPr="00AA1337">
        <w:rPr>
          <w:b/>
          <w:iCs/>
          <w:color w:val="008000"/>
        </w:rPr>
        <w:t xml:space="preserve"> + Catalogo opere                                   e compositori” è sempre 1°, nei 3 più importanti motori di ricerca.</w:t>
      </w:r>
    </w:p>
    <w:p w:rsidR="00A05754" w:rsidRDefault="00A05754" w:rsidP="001B612F">
      <w:pPr>
        <w:tabs>
          <w:tab w:val="right" w:pos="851"/>
          <w:tab w:val="left" w:pos="1701"/>
          <w:tab w:val="left" w:pos="4253"/>
          <w:tab w:val="left" w:pos="10490"/>
          <w:tab w:val="left" w:pos="10632"/>
        </w:tabs>
        <w:spacing w:before="120" w:line="252" w:lineRule="auto"/>
        <w:ind w:right="-1"/>
        <w:jc w:val="center"/>
        <w:rPr>
          <w:rFonts w:ascii="Cambria" w:hAnsi="Cambria" w:cs="Arial"/>
          <w:b/>
          <w:iCs/>
          <w:sz w:val="16"/>
          <w:szCs w:val="16"/>
          <w:lang w:eastAsia="en-US" w:bidi="en-US"/>
        </w:rPr>
      </w:pPr>
    </w:p>
    <w:p w:rsidR="00171E47" w:rsidRDefault="00171E47" w:rsidP="001B612F">
      <w:pPr>
        <w:tabs>
          <w:tab w:val="right" w:pos="851"/>
          <w:tab w:val="left" w:pos="1701"/>
          <w:tab w:val="left" w:pos="4253"/>
          <w:tab w:val="left" w:pos="10490"/>
          <w:tab w:val="left" w:pos="10632"/>
        </w:tabs>
        <w:spacing w:before="120" w:line="252" w:lineRule="auto"/>
        <w:ind w:right="-1"/>
        <w:jc w:val="center"/>
        <w:rPr>
          <w:rFonts w:ascii="Cambria" w:hAnsi="Cambria" w:cs="Arial"/>
          <w:b/>
          <w:iCs/>
          <w:sz w:val="16"/>
          <w:szCs w:val="16"/>
          <w:lang w:eastAsia="en-US" w:bidi="en-US"/>
        </w:rPr>
      </w:pPr>
    </w:p>
    <w:p w:rsidR="002622D0" w:rsidRPr="003569FA" w:rsidRDefault="002622D0" w:rsidP="001B612F">
      <w:pPr>
        <w:pStyle w:val="Titolo"/>
        <w:tabs>
          <w:tab w:val="left" w:pos="3686"/>
          <w:tab w:val="left" w:pos="4253"/>
          <w:tab w:val="left" w:pos="10490"/>
          <w:tab w:val="left" w:pos="10632"/>
        </w:tabs>
        <w:spacing w:before="120" w:after="0" w:line="276" w:lineRule="auto"/>
        <w:ind w:right="-1"/>
        <w:outlineLvl w:val="9"/>
        <w:rPr>
          <w:rFonts w:eastAsia="Batang"/>
          <w:color w:val="008000"/>
          <w:sz w:val="40"/>
          <w:szCs w:val="40"/>
          <w:u w:val="single"/>
        </w:rPr>
      </w:pPr>
      <w:r w:rsidRPr="00AC5CCF">
        <w:rPr>
          <w:rFonts w:eastAsia="Batang"/>
          <w:color w:val="008000"/>
          <w:sz w:val="40"/>
          <w:szCs w:val="40"/>
          <w:u w:val="single"/>
        </w:rPr>
        <w:t>Tromba</w:t>
      </w:r>
    </w:p>
    <w:p w:rsidR="002622D0" w:rsidRPr="00275DED" w:rsidRDefault="002622D0" w:rsidP="001B612F">
      <w:pPr>
        <w:pStyle w:val="Titolo"/>
        <w:tabs>
          <w:tab w:val="left" w:pos="3686"/>
          <w:tab w:val="left" w:pos="4253"/>
          <w:tab w:val="left" w:pos="10490"/>
          <w:tab w:val="left" w:pos="10632"/>
        </w:tabs>
        <w:spacing w:before="120" w:after="0" w:line="276" w:lineRule="auto"/>
        <w:ind w:right="-1"/>
        <w:outlineLvl w:val="9"/>
        <w:rPr>
          <w:rFonts w:eastAsia="Batang"/>
          <w:color w:val="008000"/>
          <w:sz w:val="28"/>
          <w:szCs w:val="28"/>
        </w:rPr>
      </w:pPr>
      <w:r w:rsidRPr="00275DED">
        <w:rPr>
          <w:rFonts w:eastAsia="Batang"/>
          <w:color w:val="008000"/>
          <w:sz w:val="28"/>
          <w:szCs w:val="28"/>
        </w:rPr>
        <w:t>Catalogo delle opere</w:t>
      </w:r>
    </w:p>
    <w:p w:rsidR="003569FA" w:rsidRPr="007E159B" w:rsidRDefault="003569FA" w:rsidP="001B612F">
      <w:pPr>
        <w:tabs>
          <w:tab w:val="left" w:pos="3969"/>
          <w:tab w:val="left" w:pos="10490"/>
          <w:tab w:val="left" w:pos="10632"/>
        </w:tabs>
        <w:spacing w:before="120"/>
        <w:ind w:right="-1"/>
        <w:jc w:val="center"/>
        <w:rPr>
          <w:rFonts w:ascii="Arial" w:eastAsia="Batang" w:hAnsi="Arial" w:cs="Arial"/>
          <w:b/>
          <w:color w:val="008000"/>
        </w:rPr>
      </w:pPr>
      <w:r w:rsidRPr="007E159B">
        <w:rPr>
          <w:rStyle w:val="shorttext"/>
          <w:rFonts w:ascii="Arial" w:hAnsi="Arial" w:cs="Arial"/>
          <w:b/>
          <w:color w:val="008000"/>
          <w:lang w:val="fr-FR"/>
        </w:rPr>
        <w:t xml:space="preserve">Catalogue des </w:t>
      </w:r>
      <w:r w:rsidRPr="00AA1337">
        <w:rPr>
          <w:rStyle w:val="shorttext"/>
          <w:rFonts w:ascii="Arial" w:hAnsi="Arial" w:cs="Arial"/>
          <w:b/>
          <w:color w:val="008000"/>
          <w:lang w:val="fr-FR"/>
        </w:rPr>
        <w:t xml:space="preserve">œuvres.  </w:t>
      </w:r>
      <w:r w:rsidRPr="00AA1337">
        <w:rPr>
          <w:rStyle w:val="shorttext"/>
          <w:rFonts w:ascii="Arial" w:hAnsi="Arial" w:cs="Arial"/>
          <w:b/>
          <w:color w:val="008000"/>
          <w:lang w:val="en-US"/>
        </w:rPr>
        <w:t xml:space="preserve">Catalog of works.  </w:t>
      </w:r>
      <w:r w:rsidRPr="00AA1337">
        <w:rPr>
          <w:rStyle w:val="shorttext"/>
          <w:rFonts w:ascii="Arial" w:hAnsi="Arial" w:cs="Arial"/>
          <w:b/>
          <w:color w:val="008000"/>
          <w:lang w:val="de-DE"/>
        </w:rPr>
        <w:t>Katalog der</w:t>
      </w:r>
      <w:r w:rsidRPr="007E159B">
        <w:rPr>
          <w:rStyle w:val="shorttext"/>
          <w:rFonts w:ascii="Arial" w:hAnsi="Arial" w:cs="Arial"/>
          <w:b/>
          <w:color w:val="008000"/>
          <w:lang w:val="de-DE"/>
        </w:rPr>
        <w:t xml:space="preserve"> Arbeiten.  </w:t>
      </w:r>
      <w:r w:rsidRPr="007E159B">
        <w:rPr>
          <w:rStyle w:val="shorttext"/>
          <w:rFonts w:ascii="Arial" w:hAnsi="Arial" w:cs="Arial"/>
          <w:b/>
          <w:color w:val="008000"/>
          <w:lang w:val="es-ES"/>
        </w:rPr>
        <w:t>Catálogo de obras.</w:t>
      </w:r>
    </w:p>
    <w:p w:rsidR="00005C30" w:rsidRDefault="00005C30" w:rsidP="001B612F">
      <w:pPr>
        <w:tabs>
          <w:tab w:val="left" w:pos="10490"/>
          <w:tab w:val="left" w:pos="10632"/>
        </w:tabs>
        <w:spacing w:line="330" w:lineRule="atLeast"/>
        <w:ind w:right="-1"/>
        <w:rPr>
          <w:rFonts w:ascii="Lato" w:hAnsi="Lato"/>
          <w:color w:val="000000"/>
          <w:sz w:val="20"/>
          <w:szCs w:val="20"/>
        </w:rPr>
      </w:pPr>
    </w:p>
    <w:p w:rsidR="00792826" w:rsidRDefault="00792826" w:rsidP="001B612F">
      <w:pPr>
        <w:tabs>
          <w:tab w:val="left" w:pos="4253"/>
          <w:tab w:val="left" w:pos="10490"/>
          <w:tab w:val="left" w:pos="10632"/>
        </w:tabs>
        <w:spacing w:before="120" w:line="276" w:lineRule="auto"/>
        <w:ind w:right="-1"/>
        <w:rPr>
          <w:rFonts w:ascii="Arial" w:hAnsi="Arial" w:cs="Arial"/>
          <w:color w:val="008000"/>
        </w:rPr>
      </w:pPr>
    </w:p>
    <w:p w:rsidR="00AA5E7A" w:rsidRPr="00992B40" w:rsidRDefault="00AA5E7A" w:rsidP="001B612F">
      <w:pPr>
        <w:tabs>
          <w:tab w:val="left" w:pos="4253"/>
          <w:tab w:val="left" w:pos="10490"/>
          <w:tab w:val="left" w:pos="10632"/>
        </w:tabs>
        <w:spacing w:before="120" w:line="276" w:lineRule="auto"/>
        <w:ind w:right="-1"/>
        <w:rPr>
          <w:rFonts w:ascii="Arial" w:hAnsi="Arial" w:cs="Arial"/>
          <w:vanish/>
          <w:color w:val="008000"/>
        </w:rPr>
      </w:pPr>
    </w:p>
    <w:p w:rsidR="00A67E42" w:rsidRPr="00992B40" w:rsidRDefault="00A67E42" w:rsidP="001B612F">
      <w:pPr>
        <w:tabs>
          <w:tab w:val="left" w:pos="4253"/>
          <w:tab w:val="left" w:pos="10490"/>
          <w:tab w:val="left" w:pos="10632"/>
        </w:tabs>
        <w:spacing w:before="120" w:line="276" w:lineRule="auto"/>
        <w:ind w:right="-1"/>
        <w:rPr>
          <w:rFonts w:ascii="Arial" w:hAnsi="Arial" w:cs="Arial"/>
          <w:vanish/>
          <w:color w:val="008000"/>
        </w:rPr>
      </w:pPr>
    </w:p>
    <w:p w:rsidR="00A67E42" w:rsidRPr="00992B40" w:rsidRDefault="00A67E42" w:rsidP="001B612F">
      <w:pPr>
        <w:tabs>
          <w:tab w:val="left" w:pos="4253"/>
          <w:tab w:val="left" w:pos="10490"/>
          <w:tab w:val="left" w:pos="10632"/>
        </w:tabs>
        <w:spacing w:before="120" w:line="276" w:lineRule="auto"/>
        <w:ind w:right="-1"/>
        <w:rPr>
          <w:rFonts w:ascii="Arial" w:hAnsi="Arial" w:cs="Arial"/>
          <w:vanish/>
          <w:color w:val="008000"/>
        </w:rPr>
      </w:pPr>
    </w:p>
    <w:p w:rsidR="00A67E42" w:rsidRPr="00992B40" w:rsidRDefault="00A67E42" w:rsidP="001B612F">
      <w:pPr>
        <w:tabs>
          <w:tab w:val="left" w:pos="4253"/>
          <w:tab w:val="left" w:pos="10490"/>
          <w:tab w:val="left" w:pos="10632"/>
        </w:tabs>
        <w:spacing w:before="120" w:line="276" w:lineRule="auto"/>
        <w:ind w:right="-1"/>
        <w:rPr>
          <w:rFonts w:ascii="Arial" w:hAnsi="Arial" w:cs="Arial"/>
          <w:vanish/>
          <w:color w:val="008000"/>
        </w:rPr>
      </w:pPr>
    </w:p>
    <w:p w:rsidR="00A67E42" w:rsidRPr="00992B40" w:rsidRDefault="00A67E42" w:rsidP="001B612F">
      <w:pPr>
        <w:tabs>
          <w:tab w:val="left" w:pos="4253"/>
          <w:tab w:val="left" w:pos="10490"/>
          <w:tab w:val="left" w:pos="10632"/>
        </w:tabs>
        <w:spacing w:before="120" w:line="276" w:lineRule="auto"/>
        <w:ind w:right="-1"/>
        <w:rPr>
          <w:rFonts w:ascii="Arial" w:hAnsi="Arial" w:cs="Arial"/>
          <w:vanish/>
          <w:color w:val="008000"/>
        </w:rPr>
      </w:pPr>
    </w:p>
    <w:p w:rsidR="00A67E42" w:rsidRPr="00992B40" w:rsidRDefault="00A67E42" w:rsidP="001B612F">
      <w:pPr>
        <w:tabs>
          <w:tab w:val="left" w:pos="4253"/>
          <w:tab w:val="left" w:pos="10490"/>
          <w:tab w:val="left" w:pos="10632"/>
        </w:tabs>
        <w:spacing w:before="120" w:line="276" w:lineRule="auto"/>
        <w:ind w:right="-1"/>
        <w:rPr>
          <w:rFonts w:ascii="Arial" w:hAnsi="Arial" w:cs="Arial"/>
          <w:vanish/>
          <w:color w:val="008000"/>
        </w:rPr>
      </w:pPr>
    </w:p>
    <w:p w:rsidR="00A67E42" w:rsidRPr="00992B40" w:rsidRDefault="00A67E42" w:rsidP="001B612F">
      <w:pPr>
        <w:tabs>
          <w:tab w:val="left" w:pos="4253"/>
          <w:tab w:val="left" w:pos="10490"/>
          <w:tab w:val="left" w:pos="10632"/>
        </w:tabs>
        <w:spacing w:before="120" w:line="276" w:lineRule="auto"/>
        <w:ind w:right="-1"/>
        <w:rPr>
          <w:rFonts w:ascii="Arial" w:hAnsi="Arial" w:cs="Arial"/>
          <w:vanish/>
          <w:color w:val="008000"/>
        </w:rPr>
      </w:pPr>
    </w:p>
    <w:p w:rsidR="00A67E42" w:rsidRPr="00992B40" w:rsidRDefault="00A67E42" w:rsidP="001B612F">
      <w:pPr>
        <w:tabs>
          <w:tab w:val="left" w:pos="4253"/>
          <w:tab w:val="left" w:pos="10490"/>
          <w:tab w:val="left" w:pos="10632"/>
        </w:tabs>
        <w:spacing w:before="120" w:line="276" w:lineRule="auto"/>
        <w:ind w:right="-1"/>
        <w:rPr>
          <w:rFonts w:ascii="Arial" w:hAnsi="Arial" w:cs="Arial"/>
          <w:vanish/>
          <w:color w:val="008000"/>
        </w:rPr>
      </w:pPr>
    </w:p>
    <w:p w:rsidR="003B67C1" w:rsidRPr="00992B40" w:rsidRDefault="003B67C1" w:rsidP="001B612F">
      <w:pPr>
        <w:tabs>
          <w:tab w:val="left" w:pos="4253"/>
          <w:tab w:val="left" w:pos="10490"/>
          <w:tab w:val="left" w:pos="10632"/>
        </w:tabs>
        <w:spacing w:before="120" w:line="276" w:lineRule="auto"/>
        <w:ind w:right="-1"/>
        <w:rPr>
          <w:rFonts w:ascii="Arial" w:hAnsi="Arial" w:cs="Arial"/>
          <w:vanish/>
          <w:color w:val="008000"/>
        </w:rPr>
      </w:pPr>
    </w:p>
    <w:p w:rsidR="002622D0" w:rsidRPr="00992B40" w:rsidRDefault="002622D0" w:rsidP="001B612F">
      <w:pPr>
        <w:tabs>
          <w:tab w:val="left" w:pos="3686"/>
          <w:tab w:val="left" w:pos="4253"/>
          <w:tab w:val="left" w:pos="10490"/>
          <w:tab w:val="left" w:pos="10632"/>
        </w:tabs>
        <w:spacing w:before="120" w:line="276" w:lineRule="auto"/>
        <w:ind w:right="-1"/>
        <w:rPr>
          <w:rFonts w:ascii="Arial" w:hAnsi="Arial" w:cs="Arial"/>
          <w:vanish/>
          <w:color w:val="008000"/>
        </w:rPr>
      </w:pPr>
    </w:p>
    <w:p w:rsidR="00F14AF6" w:rsidRPr="00992B40" w:rsidRDefault="00F14AF6" w:rsidP="001B612F">
      <w:pPr>
        <w:tabs>
          <w:tab w:val="left" w:pos="3686"/>
          <w:tab w:val="left" w:pos="4253"/>
          <w:tab w:val="left" w:pos="10490"/>
          <w:tab w:val="left" w:pos="10632"/>
        </w:tabs>
        <w:spacing w:before="120" w:line="276" w:lineRule="auto"/>
        <w:ind w:right="-1"/>
        <w:rPr>
          <w:rFonts w:ascii="Arial" w:hAnsi="Arial" w:cs="Arial"/>
          <w:vanish/>
          <w:color w:val="008000"/>
        </w:rPr>
      </w:pPr>
    </w:p>
    <w:p w:rsidR="00F14AF6" w:rsidRPr="00992B40" w:rsidRDefault="00F14AF6" w:rsidP="001B612F">
      <w:pPr>
        <w:tabs>
          <w:tab w:val="left" w:pos="3686"/>
          <w:tab w:val="left" w:pos="4253"/>
          <w:tab w:val="left" w:pos="10490"/>
          <w:tab w:val="left" w:pos="10632"/>
        </w:tabs>
        <w:spacing w:before="120" w:line="276" w:lineRule="auto"/>
        <w:ind w:right="-1"/>
        <w:rPr>
          <w:rFonts w:ascii="Arial" w:hAnsi="Arial" w:cs="Arial"/>
          <w:vanish/>
          <w:color w:val="008000"/>
        </w:rPr>
      </w:pPr>
    </w:p>
    <w:p w:rsidR="00F14AF6" w:rsidRPr="00992B40" w:rsidRDefault="00F14AF6" w:rsidP="001B612F">
      <w:pPr>
        <w:tabs>
          <w:tab w:val="left" w:pos="3686"/>
          <w:tab w:val="left" w:pos="4253"/>
          <w:tab w:val="left" w:pos="10490"/>
          <w:tab w:val="left" w:pos="10632"/>
        </w:tabs>
        <w:spacing w:before="120" w:line="276" w:lineRule="auto"/>
        <w:ind w:right="-1"/>
        <w:rPr>
          <w:rFonts w:ascii="Arial" w:hAnsi="Arial" w:cs="Arial"/>
          <w:vanish/>
          <w:color w:val="008000"/>
        </w:rPr>
      </w:pPr>
    </w:p>
    <w:p w:rsidR="00F14AF6" w:rsidRPr="00992B40" w:rsidRDefault="00F14AF6" w:rsidP="001B612F">
      <w:pPr>
        <w:tabs>
          <w:tab w:val="left" w:pos="3686"/>
          <w:tab w:val="left" w:pos="4253"/>
          <w:tab w:val="left" w:pos="10490"/>
          <w:tab w:val="left" w:pos="10632"/>
        </w:tabs>
        <w:spacing w:before="120" w:line="276" w:lineRule="auto"/>
        <w:ind w:right="-1"/>
        <w:rPr>
          <w:rFonts w:ascii="Arial" w:hAnsi="Arial" w:cs="Arial"/>
          <w:vanish/>
          <w:color w:val="008000"/>
        </w:rPr>
      </w:pPr>
    </w:p>
    <w:p w:rsidR="00C259E8" w:rsidRPr="00992B40" w:rsidRDefault="00C259E8"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992B40">
        <w:rPr>
          <w:rFonts w:ascii="Arial" w:hAnsi="Arial" w:cs="Arial"/>
          <w:color w:val="008000"/>
          <w:u w:val="single"/>
        </w:rPr>
        <w:t>AAGAARD</w:t>
      </w:r>
      <w:r w:rsidR="003A6116" w:rsidRPr="00992B40">
        <w:rPr>
          <w:rFonts w:ascii="Arial" w:hAnsi="Arial" w:cs="Arial"/>
          <w:color w:val="008000"/>
          <w:u w:val="single"/>
        </w:rPr>
        <w:t>-</w:t>
      </w:r>
      <w:r w:rsidRPr="00992B40">
        <w:rPr>
          <w:rFonts w:ascii="Arial" w:hAnsi="Arial" w:cs="Arial"/>
          <w:color w:val="008000"/>
          <w:u w:val="single"/>
        </w:rPr>
        <w:t>NILSEN  Torstein</w:t>
      </w:r>
      <w:r w:rsidRPr="00992B40">
        <w:rPr>
          <w:rFonts w:ascii="Arial" w:hAnsi="Arial" w:cs="Arial"/>
          <w:color w:val="008000"/>
          <w:u w:val="single"/>
        </w:rPr>
        <w:tab/>
      </w:r>
      <w:r w:rsidR="00920DAB" w:rsidRPr="00992B40">
        <w:rPr>
          <w:rFonts w:ascii="Arial" w:hAnsi="Arial" w:cs="Arial"/>
          <w:color w:val="008000"/>
          <w:u w:val="single"/>
        </w:rPr>
        <w:tab/>
      </w:r>
      <w:r w:rsidRPr="00992B40">
        <w:rPr>
          <w:rFonts w:ascii="Arial" w:hAnsi="Arial" w:cs="Arial"/>
          <w:color w:val="008000"/>
          <w:u w:val="single"/>
        </w:rPr>
        <w:t>Kabelvag, 11.1.1964</w:t>
      </w:r>
    </w:p>
    <w:p w:rsidR="003A6116" w:rsidRPr="00992B40" w:rsidRDefault="003A6116" w:rsidP="001B612F">
      <w:pPr>
        <w:tabs>
          <w:tab w:val="left" w:pos="4253"/>
          <w:tab w:val="left" w:pos="10490"/>
          <w:tab w:val="left" w:pos="10632"/>
        </w:tabs>
        <w:spacing w:before="120" w:line="276" w:lineRule="auto"/>
        <w:ind w:right="-1"/>
        <w:rPr>
          <w:rFonts w:ascii="Arial" w:hAnsi="Arial" w:cs="Arial"/>
          <w:color w:val="008000"/>
          <w:sz w:val="20"/>
          <w:szCs w:val="20"/>
        </w:rPr>
      </w:pPr>
      <w:r w:rsidRPr="00992B40">
        <w:rPr>
          <w:rFonts w:ascii="Arial" w:hAnsi="Arial" w:cs="Arial"/>
          <w:color w:val="008000"/>
          <w:sz w:val="20"/>
          <w:szCs w:val="20"/>
        </w:rPr>
        <w:t xml:space="preserve">Compositore, insegnante e direttore d’orchestra norvegese, studi al Conservatorio e all’Università di Bergen. </w:t>
      </w:r>
      <w:r w:rsidR="00B025BB" w:rsidRPr="00992B40">
        <w:rPr>
          <w:rFonts w:ascii="Arial" w:hAnsi="Arial" w:cs="Arial"/>
          <w:color w:val="008000"/>
          <w:sz w:val="20"/>
          <w:szCs w:val="20"/>
        </w:rPr>
        <w:t xml:space="preserve">                   </w:t>
      </w:r>
      <w:r w:rsidRPr="00992B40">
        <w:rPr>
          <w:rFonts w:ascii="Arial" w:hAnsi="Arial" w:cs="Arial"/>
          <w:color w:val="008000"/>
          <w:sz w:val="20"/>
          <w:szCs w:val="20"/>
        </w:rPr>
        <w:t xml:space="preserve">Dal 1990 al 1994, insegnante al Conservatorio di Bergen. Fondatore con Hvoslev, Stalheim e Vaage del gruppo: </w:t>
      </w:r>
      <w:r w:rsidR="00F97199" w:rsidRPr="00992B40">
        <w:rPr>
          <w:rFonts w:ascii="Arial" w:hAnsi="Arial" w:cs="Arial"/>
          <w:color w:val="008000"/>
          <w:sz w:val="20"/>
          <w:szCs w:val="20"/>
        </w:rPr>
        <w:t xml:space="preserve">          </w:t>
      </w:r>
      <w:r w:rsidR="008038A9">
        <w:rPr>
          <w:rFonts w:ascii="Arial" w:hAnsi="Arial" w:cs="Arial"/>
          <w:color w:val="008000"/>
          <w:sz w:val="20"/>
          <w:szCs w:val="20"/>
        </w:rPr>
        <w:t xml:space="preserve">  </w:t>
      </w:r>
      <w:r w:rsidRPr="00992B40">
        <w:rPr>
          <w:rFonts w:ascii="Arial" w:hAnsi="Arial" w:cs="Arial"/>
          <w:color w:val="008000"/>
          <w:sz w:val="20"/>
          <w:szCs w:val="20"/>
        </w:rPr>
        <w:t>“Av garde”.</w:t>
      </w:r>
    </w:p>
    <w:p w:rsidR="007E159B" w:rsidRPr="001B1BBA" w:rsidRDefault="003A611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The Fourth Angel, tromba e sinfonietta (2001,10’30).</w:t>
      </w:r>
      <w:r w:rsidR="007E159B" w:rsidRPr="001B1BBA">
        <w:rPr>
          <w:rFonts w:ascii="Arial" w:hAnsi="Arial" w:cs="Arial"/>
        </w:rPr>
        <w:t xml:space="preserve">   </w:t>
      </w:r>
      <w:r w:rsidRPr="001B1BBA">
        <w:rPr>
          <w:rFonts w:ascii="Arial" w:hAnsi="Arial" w:cs="Arial"/>
        </w:rPr>
        <w:t xml:space="preserve">Concerto in Do, tromba e orch. (1993).   </w:t>
      </w:r>
    </w:p>
    <w:p w:rsidR="007E159B" w:rsidRPr="001B1BBA" w:rsidRDefault="003A611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Concerto</w:t>
      </w:r>
      <w:r w:rsidR="00727B2D" w:rsidRPr="001B1BBA">
        <w:rPr>
          <w:rFonts w:ascii="Arial" w:hAnsi="Arial" w:cs="Arial"/>
        </w:rPr>
        <w:t xml:space="preserve">, </w:t>
      </w:r>
      <w:r w:rsidRPr="001B1BBA">
        <w:rPr>
          <w:rFonts w:ascii="Arial" w:hAnsi="Arial" w:cs="Arial"/>
        </w:rPr>
        <w:t>tromba e orch. (1999, 16’).</w:t>
      </w:r>
      <w:r w:rsidR="007E159B" w:rsidRPr="001B1BBA">
        <w:rPr>
          <w:rFonts w:ascii="Arial" w:hAnsi="Arial" w:cs="Arial"/>
        </w:rPr>
        <w:t xml:space="preserve">   </w:t>
      </w:r>
      <w:r w:rsidRPr="001B1BBA">
        <w:rPr>
          <w:rFonts w:ascii="Arial" w:hAnsi="Arial" w:cs="Arial"/>
        </w:rPr>
        <w:t>The fourth Angel, tr</w:t>
      </w:r>
      <w:r w:rsidR="009E5816" w:rsidRPr="001B1BBA">
        <w:rPr>
          <w:rFonts w:ascii="Arial" w:hAnsi="Arial" w:cs="Arial"/>
        </w:rPr>
        <w:t>omba</w:t>
      </w:r>
      <w:r w:rsidRPr="001B1BBA">
        <w:rPr>
          <w:rFonts w:ascii="Arial" w:hAnsi="Arial" w:cs="Arial"/>
        </w:rPr>
        <w:t xml:space="preserve"> e orch. (1997, 10’30).   </w:t>
      </w:r>
    </w:p>
    <w:p w:rsidR="003A6116" w:rsidRPr="001B1BBA" w:rsidRDefault="003A611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w:t>
      </w:r>
      <w:r w:rsidR="00727B2D" w:rsidRPr="001B1BBA">
        <w:rPr>
          <w:rFonts w:ascii="Arial" w:hAnsi="Arial" w:cs="Arial"/>
        </w:rPr>
        <w:t xml:space="preserve">, </w:t>
      </w:r>
      <w:r w:rsidRPr="001B1BBA">
        <w:rPr>
          <w:rFonts w:ascii="Arial" w:hAnsi="Arial" w:cs="Arial"/>
        </w:rPr>
        <w:t>cornetta e fiati (1993, 14’50).</w:t>
      </w:r>
    </w:p>
    <w:p w:rsidR="00DB79CC" w:rsidRPr="001B1BBA" w:rsidRDefault="00DB79CC" w:rsidP="001B612F">
      <w:pPr>
        <w:tabs>
          <w:tab w:val="left" w:pos="3686"/>
          <w:tab w:val="left" w:pos="4253"/>
          <w:tab w:val="left" w:pos="10490"/>
          <w:tab w:val="left" w:pos="10632"/>
        </w:tabs>
        <w:spacing w:before="120" w:line="276" w:lineRule="auto"/>
        <w:ind w:right="-1"/>
        <w:rPr>
          <w:rFonts w:ascii="Arial" w:hAnsi="Arial" w:cs="Arial"/>
          <w:color w:val="008000"/>
        </w:rPr>
      </w:pPr>
    </w:p>
    <w:p w:rsidR="003A336C" w:rsidRPr="00992B40" w:rsidRDefault="003A336C"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992B40">
        <w:rPr>
          <w:rFonts w:ascii="Arial" w:hAnsi="Arial" w:cs="Arial"/>
          <w:color w:val="008000"/>
          <w:u w:val="single"/>
        </w:rPr>
        <w:t xml:space="preserve">ABBIATE  Luigi (Louis)                     </w:t>
      </w:r>
      <w:r w:rsidR="00040CBE" w:rsidRPr="00992B40">
        <w:rPr>
          <w:rFonts w:ascii="Arial" w:hAnsi="Arial" w:cs="Arial"/>
          <w:color w:val="008000"/>
          <w:u w:val="single"/>
        </w:rPr>
        <w:t xml:space="preserve">  </w:t>
      </w:r>
      <w:r w:rsidR="00920DAB" w:rsidRPr="00992B40">
        <w:rPr>
          <w:rFonts w:ascii="Arial" w:hAnsi="Arial" w:cs="Arial"/>
          <w:color w:val="008000"/>
          <w:u w:val="single"/>
        </w:rPr>
        <w:tab/>
      </w:r>
      <w:r w:rsidRPr="00992B40">
        <w:rPr>
          <w:rFonts w:ascii="Arial" w:hAnsi="Arial" w:cs="Arial"/>
          <w:color w:val="008000"/>
          <w:u w:val="single"/>
        </w:rPr>
        <w:t>Montecarlo, 4.1.1866 - Montecarlo, ott. 1933.</w:t>
      </w:r>
    </w:p>
    <w:p w:rsidR="003A336C" w:rsidRPr="00992B40" w:rsidRDefault="003A336C"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992B40">
        <w:rPr>
          <w:rFonts w:ascii="Arial" w:hAnsi="Arial" w:cs="Arial"/>
          <w:color w:val="008000"/>
          <w:sz w:val="20"/>
          <w:szCs w:val="20"/>
        </w:rPr>
        <w:t xml:space="preserve">Violoncellista, insegnante e compositore monegasco di chiare origini italiane. Lavorò per un breve periodo a </w:t>
      </w:r>
      <w:r w:rsidR="003672FC" w:rsidRPr="00992B40">
        <w:rPr>
          <w:rFonts w:ascii="Arial" w:hAnsi="Arial" w:cs="Arial"/>
          <w:color w:val="008000"/>
          <w:sz w:val="20"/>
          <w:szCs w:val="20"/>
        </w:rPr>
        <w:t xml:space="preserve">     </w:t>
      </w:r>
      <w:r w:rsidR="00B025BB" w:rsidRPr="00992B40">
        <w:rPr>
          <w:rFonts w:ascii="Arial" w:hAnsi="Arial" w:cs="Arial"/>
          <w:color w:val="008000"/>
          <w:sz w:val="20"/>
          <w:szCs w:val="20"/>
        </w:rPr>
        <w:t xml:space="preserve">           </w:t>
      </w:r>
      <w:r w:rsidR="008038A9">
        <w:rPr>
          <w:rFonts w:ascii="Arial" w:hAnsi="Arial" w:cs="Arial"/>
          <w:color w:val="008000"/>
          <w:sz w:val="20"/>
          <w:szCs w:val="20"/>
        </w:rPr>
        <w:t xml:space="preserve">          </w:t>
      </w:r>
      <w:r w:rsidRPr="00992B40">
        <w:rPr>
          <w:rFonts w:ascii="Arial" w:hAnsi="Arial" w:cs="Arial"/>
          <w:color w:val="008000"/>
          <w:sz w:val="20"/>
          <w:szCs w:val="20"/>
        </w:rPr>
        <w:t>San Pietroburgo.</w:t>
      </w:r>
    </w:p>
    <w:p w:rsidR="003A336C" w:rsidRPr="001B1BBA" w:rsidRDefault="00B71DF5" w:rsidP="001B612F">
      <w:pPr>
        <w:tabs>
          <w:tab w:val="left" w:pos="3686"/>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Tromba e pf.   </w:t>
      </w:r>
      <w:r w:rsidR="003A336C" w:rsidRPr="001B1BBA">
        <w:rPr>
          <w:rFonts w:ascii="Arial" w:hAnsi="Arial" w:cs="Arial"/>
          <w:lang w:val="fr-FR"/>
        </w:rPr>
        <w:t>3 Pezzi</w:t>
      </w:r>
      <w:r w:rsidRPr="001B1BBA">
        <w:rPr>
          <w:rFonts w:ascii="Arial" w:hAnsi="Arial" w:cs="Arial"/>
          <w:lang w:val="fr-FR"/>
        </w:rPr>
        <w:t xml:space="preserve">,   </w:t>
      </w:r>
      <w:r w:rsidR="00D404C4" w:rsidRPr="001B1BBA">
        <w:rPr>
          <w:rFonts w:ascii="Arial" w:hAnsi="Arial" w:cs="Arial"/>
          <w:lang w:val="fr-FR"/>
        </w:rPr>
        <w:t>3 Pezzi concertanti,</w:t>
      </w:r>
      <w:r w:rsidRPr="001B1BBA">
        <w:rPr>
          <w:rFonts w:ascii="Arial" w:hAnsi="Arial" w:cs="Arial"/>
          <w:lang w:val="fr-FR"/>
        </w:rPr>
        <w:t xml:space="preserve">   3 Pieces en forme de suite.</w:t>
      </w:r>
    </w:p>
    <w:p w:rsidR="003A336C" w:rsidRPr="001B1BBA" w:rsidRDefault="003A336C" w:rsidP="001B612F">
      <w:pPr>
        <w:tabs>
          <w:tab w:val="left" w:pos="3686"/>
          <w:tab w:val="left" w:pos="4253"/>
          <w:tab w:val="left" w:pos="10490"/>
          <w:tab w:val="left" w:pos="10632"/>
        </w:tabs>
        <w:spacing w:before="120" w:line="276" w:lineRule="auto"/>
        <w:ind w:right="-1"/>
        <w:rPr>
          <w:rFonts w:ascii="Arial" w:hAnsi="Arial" w:cs="Arial"/>
          <w:color w:val="008000"/>
          <w:lang w:val="fr-FR"/>
        </w:rPr>
      </w:pPr>
    </w:p>
    <w:p w:rsidR="002622D0" w:rsidRPr="00992B40"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992B40">
        <w:rPr>
          <w:rFonts w:ascii="Arial" w:hAnsi="Arial" w:cs="Arial"/>
          <w:color w:val="008000"/>
          <w:u w:val="single"/>
          <w:lang w:val="fr-FR"/>
        </w:rPr>
        <w:t>ABSIL  Jean</w:t>
      </w:r>
      <w:r w:rsidRPr="00992B40">
        <w:rPr>
          <w:rFonts w:ascii="Arial" w:hAnsi="Arial" w:cs="Arial"/>
          <w:color w:val="008000"/>
          <w:u w:val="single"/>
          <w:lang w:val="fr-FR"/>
        </w:rPr>
        <w:tab/>
        <w:t xml:space="preserve">Bonsecours, 23.10.1893 - Uccle, </w:t>
      </w:r>
      <w:r w:rsidR="00055F01" w:rsidRPr="00992B40">
        <w:rPr>
          <w:rFonts w:ascii="Arial" w:hAnsi="Arial" w:cs="Arial"/>
          <w:color w:val="008000"/>
          <w:u w:val="single"/>
          <w:lang w:val="fr-FR"/>
        </w:rPr>
        <w:t>2.2.</w:t>
      </w:r>
      <w:r w:rsidRPr="00992B40">
        <w:rPr>
          <w:rFonts w:ascii="Arial" w:hAnsi="Arial" w:cs="Arial"/>
          <w:color w:val="008000"/>
          <w:u w:val="single"/>
          <w:lang w:val="fr-FR"/>
        </w:rPr>
        <w:t>1974.</w:t>
      </w:r>
    </w:p>
    <w:p w:rsidR="008515F7" w:rsidRPr="00992B40" w:rsidRDefault="008515F7" w:rsidP="001B612F">
      <w:pPr>
        <w:tabs>
          <w:tab w:val="left" w:pos="4253"/>
          <w:tab w:val="left" w:pos="10490"/>
          <w:tab w:val="left" w:pos="10632"/>
        </w:tabs>
        <w:spacing w:before="120" w:line="276" w:lineRule="auto"/>
        <w:ind w:right="-1"/>
        <w:rPr>
          <w:rFonts w:ascii="Arial" w:hAnsi="Arial" w:cs="Arial"/>
          <w:color w:val="008000"/>
          <w:sz w:val="20"/>
          <w:szCs w:val="20"/>
        </w:rPr>
      </w:pPr>
      <w:r w:rsidRPr="00992B40">
        <w:rPr>
          <w:rFonts w:ascii="Arial" w:hAnsi="Arial" w:cs="Arial"/>
          <w:color w:val="008000"/>
          <w:sz w:val="20"/>
          <w:szCs w:val="20"/>
        </w:rPr>
        <w:t xml:space="preserve">Pianista, compositore e didatta belga. Studi a Tournai con Oeyen e al Conservatorio di Bruxelles dal 1913, allievo di Desmet, Dubois e Gilson, vincitore del 2° Prix de Rome nel 1922, del Premio Rubens e dell’Ysaye. Direttore per 40 anni dell’Accademia d’Etterbbek, che prenderà il suo nome dal 1963. Insegnante di </w:t>
      </w:r>
      <w:r w:rsidR="003672FC" w:rsidRPr="00992B40">
        <w:rPr>
          <w:rFonts w:ascii="Arial" w:hAnsi="Arial" w:cs="Arial"/>
          <w:color w:val="008000"/>
          <w:sz w:val="20"/>
          <w:szCs w:val="20"/>
        </w:rPr>
        <w:t xml:space="preserve"> </w:t>
      </w:r>
      <w:r w:rsidRPr="00992B40">
        <w:rPr>
          <w:rFonts w:ascii="Arial" w:hAnsi="Arial" w:cs="Arial"/>
          <w:color w:val="008000"/>
          <w:sz w:val="20"/>
          <w:szCs w:val="20"/>
        </w:rPr>
        <w:t>composizione al Conservatorio di Bruxelles dal 1922 e Membro dell’Accademia Reale. Autore di c. 175 composizioni e 26 raccolte per coro.</w:t>
      </w:r>
    </w:p>
    <w:p w:rsidR="001E4598"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lastRenderedPageBreak/>
        <w:t xml:space="preserve">Contes op. 76, per tromba e pf. (1951, </w:t>
      </w:r>
      <w:r w:rsidR="001E4598" w:rsidRPr="001B1BBA">
        <w:rPr>
          <w:rFonts w:ascii="Arial" w:hAnsi="Arial" w:cs="Arial"/>
          <w:color w:val="000000"/>
        </w:rPr>
        <w:t>9</w:t>
      </w:r>
      <w:r w:rsidRPr="001B1BBA">
        <w:rPr>
          <w:rFonts w:ascii="Arial" w:hAnsi="Arial" w:cs="Arial"/>
          <w:color w:val="000000"/>
        </w:rPr>
        <w:t>’).   Suite op. 149, per tromba e pf. (1970, 7’).</w:t>
      </w:r>
    </w:p>
    <w:p w:rsidR="001E4598" w:rsidRPr="001B1BBA" w:rsidRDefault="001E4598" w:rsidP="001B612F">
      <w:pPr>
        <w:tabs>
          <w:tab w:val="left" w:pos="3686"/>
          <w:tab w:val="left" w:pos="4253"/>
          <w:tab w:val="left" w:pos="10490"/>
          <w:tab w:val="left" w:pos="10632"/>
        </w:tabs>
        <w:spacing w:before="120" w:line="276" w:lineRule="auto"/>
        <w:ind w:right="-1"/>
        <w:rPr>
          <w:rFonts w:ascii="Arial" w:hAnsi="Arial" w:cs="Arial"/>
          <w:color w:val="000000"/>
        </w:rPr>
      </w:pPr>
    </w:p>
    <w:p w:rsidR="002622D0" w:rsidRPr="00992B40"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992B40">
        <w:rPr>
          <w:rFonts w:ascii="Arial" w:hAnsi="Arial" w:cs="Arial"/>
          <w:color w:val="008000"/>
          <w:u w:val="single"/>
        </w:rPr>
        <w:t xml:space="preserve">ACKER  Dieter </w:t>
      </w:r>
      <w:r w:rsidRPr="00992B40">
        <w:rPr>
          <w:rFonts w:ascii="Arial" w:hAnsi="Arial" w:cs="Arial"/>
          <w:color w:val="008000"/>
          <w:u w:val="single"/>
        </w:rPr>
        <w:tab/>
      </w:r>
      <w:r w:rsidR="00920DAB" w:rsidRPr="00992B40">
        <w:rPr>
          <w:rFonts w:ascii="Arial" w:hAnsi="Arial" w:cs="Arial"/>
          <w:color w:val="008000"/>
          <w:u w:val="single"/>
        </w:rPr>
        <w:tab/>
      </w:r>
      <w:r w:rsidRPr="00992B40">
        <w:rPr>
          <w:rFonts w:ascii="Arial" w:hAnsi="Arial" w:cs="Arial"/>
          <w:color w:val="008000"/>
          <w:u w:val="single"/>
        </w:rPr>
        <w:t>Sibiu, 3.11.1940 - Monaco, 27.5.2006.</w:t>
      </w:r>
    </w:p>
    <w:p w:rsidR="002622D0" w:rsidRPr="00992B40"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992B40">
        <w:rPr>
          <w:rFonts w:ascii="Arial" w:hAnsi="Arial" w:cs="Arial"/>
          <w:color w:val="008000"/>
          <w:sz w:val="20"/>
          <w:szCs w:val="20"/>
        </w:rPr>
        <w:t xml:space="preserve">Compositore tedesco d’origine rumena, allievo di Dressler, Toduta, Pizzetti e Casella. Insegnante di composizione al Conservatorio di Dusseldorf e alla </w:t>
      </w:r>
      <w:r w:rsidRPr="00992B40">
        <w:rPr>
          <w:rFonts w:ascii="Arial" w:hAnsi="Arial" w:cs="Arial"/>
          <w:color w:val="008000"/>
          <w:sz w:val="20"/>
          <w:szCs w:val="20"/>
          <w:lang w:val="de-DE"/>
        </w:rPr>
        <w:t>Hochschule für Musik di Monaco.</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Sonata per tromba e org. (1999, 8’).   Trio, tr</w:t>
      </w:r>
      <w:r w:rsidR="00864FA9" w:rsidRPr="001B1BBA">
        <w:rPr>
          <w:rFonts w:ascii="Arial" w:hAnsi="Arial" w:cs="Arial"/>
          <w:color w:val="000000"/>
        </w:rPr>
        <w:t>omba,</w:t>
      </w:r>
      <w:r w:rsidRPr="001B1BBA">
        <w:rPr>
          <w:rFonts w:ascii="Arial" w:hAnsi="Arial" w:cs="Arial"/>
          <w:color w:val="000000"/>
        </w:rPr>
        <w:t xml:space="preserve"> trb. pf. (1990, 7’).</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Sinfonia breve, 4 tr</w:t>
      </w:r>
      <w:r w:rsidR="00274C8B" w:rsidRPr="001B1BBA">
        <w:rPr>
          <w:rFonts w:ascii="Arial" w:hAnsi="Arial" w:cs="Arial"/>
          <w:color w:val="000000"/>
        </w:rPr>
        <w:t>ombe,</w:t>
      </w:r>
      <w:r w:rsidRPr="001B1BBA">
        <w:rPr>
          <w:rFonts w:ascii="Arial" w:hAnsi="Arial" w:cs="Arial"/>
          <w:color w:val="000000"/>
        </w:rPr>
        <w:t xml:space="preserve"> 3 trb. euph. cor. tuba (1993, 16’).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rPr>
      </w:pPr>
    </w:p>
    <w:p w:rsidR="002622D0" w:rsidRPr="00992B40"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992B40">
        <w:rPr>
          <w:rFonts w:ascii="Arial" w:hAnsi="Arial" w:cs="Arial"/>
          <w:color w:val="008000"/>
          <w:u w:val="single"/>
        </w:rPr>
        <w:t>ADAMS  Byron</w:t>
      </w:r>
      <w:r w:rsidRPr="00992B40">
        <w:rPr>
          <w:rFonts w:ascii="Arial" w:hAnsi="Arial" w:cs="Arial"/>
          <w:color w:val="008000"/>
          <w:u w:val="single"/>
        </w:rPr>
        <w:tab/>
      </w:r>
      <w:r w:rsidR="00920DAB" w:rsidRPr="00992B40">
        <w:rPr>
          <w:rFonts w:ascii="Arial" w:hAnsi="Arial" w:cs="Arial"/>
          <w:color w:val="008000"/>
          <w:u w:val="single"/>
        </w:rPr>
        <w:tab/>
      </w:r>
      <w:r w:rsidRPr="00992B40">
        <w:rPr>
          <w:rFonts w:ascii="Arial" w:hAnsi="Arial" w:cs="Arial"/>
          <w:color w:val="008000"/>
          <w:u w:val="single"/>
        </w:rPr>
        <w:t>1955</w:t>
      </w:r>
    </w:p>
    <w:p w:rsidR="002622D0" w:rsidRPr="00992B40"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992B40">
        <w:rPr>
          <w:rFonts w:ascii="Arial" w:hAnsi="Arial" w:cs="Arial"/>
          <w:color w:val="008000"/>
          <w:sz w:val="20"/>
          <w:szCs w:val="20"/>
        </w:rPr>
        <w:t>Compositore e musicologo americano, allievo alla Jacksonville University di Krosnick, Kennedy, Stevens, Lauridsen,</w:t>
      </w:r>
      <w:r w:rsidR="008038A9">
        <w:rPr>
          <w:rFonts w:ascii="Arial" w:hAnsi="Arial" w:cs="Arial"/>
          <w:color w:val="008000"/>
          <w:sz w:val="20"/>
          <w:szCs w:val="20"/>
        </w:rPr>
        <w:t xml:space="preserve"> </w:t>
      </w:r>
      <w:r w:rsidRPr="00992B40">
        <w:rPr>
          <w:rFonts w:ascii="Arial" w:hAnsi="Arial" w:cs="Arial"/>
          <w:color w:val="008000"/>
          <w:sz w:val="20"/>
          <w:szCs w:val="20"/>
        </w:rPr>
        <w:t>Austin e Husa. Insegnante di composizione e musicologia all’Università della California.</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Sonata per tromba e pf. (1983).   Cantique de Noel.</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(1983, 15’).</w:t>
      </w:r>
    </w:p>
    <w:p w:rsidR="004831F2" w:rsidRPr="001B1BBA" w:rsidRDefault="004831F2" w:rsidP="001B612F">
      <w:pPr>
        <w:tabs>
          <w:tab w:val="left" w:pos="3686"/>
          <w:tab w:val="left" w:pos="4253"/>
          <w:tab w:val="left" w:pos="10490"/>
          <w:tab w:val="left" w:pos="10632"/>
        </w:tabs>
        <w:spacing w:before="120" w:line="276" w:lineRule="auto"/>
        <w:ind w:right="-1"/>
        <w:rPr>
          <w:rFonts w:ascii="Arial" w:hAnsi="Arial" w:cs="Arial"/>
        </w:rPr>
      </w:pPr>
    </w:p>
    <w:p w:rsidR="002622D0" w:rsidRPr="00992B40"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sz w:val="24"/>
          <w:szCs w:val="24"/>
          <w:u w:val="single"/>
        </w:rPr>
      </w:pPr>
      <w:r w:rsidRPr="00992B40">
        <w:rPr>
          <w:rFonts w:ascii="Arial" w:hAnsi="Arial" w:cs="Arial"/>
          <w:color w:val="008000"/>
          <w:sz w:val="24"/>
          <w:szCs w:val="24"/>
          <w:u w:val="single"/>
        </w:rPr>
        <w:t>ADAMS  John</w:t>
      </w:r>
      <w:r w:rsidRPr="00992B40">
        <w:rPr>
          <w:rFonts w:ascii="Arial" w:hAnsi="Arial" w:cs="Arial"/>
          <w:color w:val="008000"/>
          <w:sz w:val="24"/>
          <w:szCs w:val="24"/>
          <w:u w:val="single"/>
        </w:rPr>
        <w:tab/>
      </w:r>
      <w:r w:rsidR="00920DAB" w:rsidRPr="00992B40">
        <w:rPr>
          <w:rFonts w:ascii="Arial" w:hAnsi="Arial" w:cs="Arial"/>
          <w:color w:val="008000"/>
          <w:sz w:val="24"/>
          <w:szCs w:val="24"/>
          <w:u w:val="single"/>
        </w:rPr>
        <w:tab/>
      </w:r>
      <w:r w:rsidRPr="00992B40">
        <w:rPr>
          <w:rFonts w:ascii="Arial" w:hAnsi="Arial" w:cs="Arial"/>
          <w:color w:val="008000"/>
          <w:sz w:val="24"/>
          <w:szCs w:val="24"/>
          <w:u w:val="single"/>
        </w:rPr>
        <w:t>Worcester, 15.2.1947</w:t>
      </w:r>
    </w:p>
    <w:p w:rsidR="005B6197" w:rsidRPr="00992B40" w:rsidRDefault="005B6197" w:rsidP="001B612F">
      <w:pPr>
        <w:pStyle w:val="Corpotesto"/>
        <w:tabs>
          <w:tab w:val="left" w:pos="4253"/>
          <w:tab w:val="left" w:pos="10490"/>
          <w:tab w:val="left" w:pos="10632"/>
        </w:tabs>
        <w:spacing w:before="120" w:after="0" w:line="276" w:lineRule="auto"/>
        <w:ind w:right="-1"/>
        <w:rPr>
          <w:rFonts w:ascii="Arial" w:hAnsi="Arial" w:cs="Arial"/>
          <w:color w:val="008000"/>
        </w:rPr>
      </w:pPr>
      <w:r w:rsidRPr="00992B40">
        <w:rPr>
          <w:rFonts w:ascii="Arial" w:hAnsi="Arial" w:cs="Arial"/>
          <w:color w:val="008000"/>
        </w:rPr>
        <w:t xml:space="preserve">Compositore, clarinettista e direttore d’orchestra americano, allievo alla Harward University di Viscuglia, Kim, e </w:t>
      </w:r>
      <w:r w:rsidR="008038A9">
        <w:rPr>
          <w:rFonts w:ascii="Arial" w:hAnsi="Arial" w:cs="Arial"/>
          <w:color w:val="008000"/>
        </w:rPr>
        <w:t xml:space="preserve">           </w:t>
      </w:r>
      <w:r w:rsidRPr="00992B40">
        <w:rPr>
          <w:rFonts w:ascii="Arial" w:hAnsi="Arial" w:cs="Arial"/>
          <w:color w:val="008000"/>
        </w:rPr>
        <w:t xml:space="preserve">Kirchner, perfezionamento con Del Tredici e Sessions. Clarinettista alla Boston Symphony Orch. Dal 1972 al 1983 </w:t>
      </w:r>
      <w:r w:rsidR="00B025BB" w:rsidRPr="00992B40">
        <w:rPr>
          <w:rFonts w:ascii="Arial" w:hAnsi="Arial" w:cs="Arial"/>
          <w:color w:val="008000"/>
        </w:rPr>
        <w:t xml:space="preserve">          </w:t>
      </w:r>
      <w:r w:rsidR="008038A9">
        <w:rPr>
          <w:rFonts w:ascii="Arial" w:hAnsi="Arial" w:cs="Arial"/>
          <w:color w:val="008000"/>
        </w:rPr>
        <w:t xml:space="preserve">          </w:t>
      </w:r>
      <w:r w:rsidRPr="00992B40">
        <w:rPr>
          <w:rFonts w:ascii="Arial" w:hAnsi="Arial" w:cs="Arial"/>
          <w:color w:val="008000"/>
        </w:rPr>
        <w:t xml:space="preserve">è stato insegnante al Conservatorio di San Francisco. Premio Pulitzer nel 2003. </w:t>
      </w:r>
      <w:r w:rsidR="008038A9">
        <w:rPr>
          <w:rFonts w:ascii="Arial" w:hAnsi="Arial" w:cs="Arial"/>
          <w:color w:val="008000"/>
        </w:rPr>
        <w:t xml:space="preserve">                                                              </w:t>
      </w:r>
      <w:r w:rsidRPr="00992B40">
        <w:rPr>
          <w:rFonts w:ascii="Arial" w:hAnsi="Arial" w:cs="Arial"/>
          <w:color w:val="008000"/>
        </w:rPr>
        <w:t>Numerose colonne sonore per</w:t>
      </w:r>
      <w:r w:rsidR="00F97199" w:rsidRPr="00992B40">
        <w:rPr>
          <w:rFonts w:ascii="Arial" w:hAnsi="Arial" w:cs="Arial"/>
          <w:color w:val="008000"/>
        </w:rPr>
        <w:t xml:space="preserve"> </w:t>
      </w:r>
      <w:r w:rsidRPr="00992B40">
        <w:rPr>
          <w:rFonts w:ascii="Arial" w:hAnsi="Arial" w:cs="Arial"/>
          <w:color w:val="008000"/>
        </w:rPr>
        <w:t>cinema e televisione.</w:t>
      </w:r>
    </w:p>
    <w:p w:rsidR="006C6A5C"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lang w:val="en-US"/>
        </w:rPr>
      </w:pPr>
      <w:r w:rsidRPr="001B1BBA">
        <w:rPr>
          <w:rFonts w:ascii="Arial" w:hAnsi="Arial" w:cs="Arial"/>
          <w:sz w:val="24"/>
          <w:szCs w:val="24"/>
        </w:rPr>
        <w:t xml:space="preserve">2 Fanfares, </w:t>
      </w:r>
      <w:r w:rsidR="002616F3" w:rsidRPr="001B1BBA">
        <w:rPr>
          <w:rFonts w:ascii="Arial" w:hAnsi="Arial" w:cs="Arial"/>
          <w:sz w:val="24"/>
          <w:szCs w:val="24"/>
        </w:rPr>
        <w:t>t</w:t>
      </w:r>
      <w:r w:rsidRPr="001B1BBA">
        <w:rPr>
          <w:rFonts w:ascii="Arial" w:hAnsi="Arial" w:cs="Arial"/>
          <w:sz w:val="24"/>
          <w:szCs w:val="24"/>
        </w:rPr>
        <w:t xml:space="preserve">romba lontana, 2 trombe e orch. </w:t>
      </w:r>
      <w:r w:rsidRPr="001B1BBA">
        <w:rPr>
          <w:rFonts w:ascii="Arial" w:hAnsi="Arial" w:cs="Arial"/>
          <w:sz w:val="24"/>
          <w:szCs w:val="24"/>
          <w:lang w:val="en-US"/>
        </w:rPr>
        <w:t>(1986, 4’10).</w:t>
      </w:r>
    </w:p>
    <w:p w:rsidR="002622D0" w:rsidRPr="001B1BBA" w:rsidRDefault="006C6A5C"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lang w:val="en-US"/>
        </w:rPr>
      </w:pPr>
      <w:r w:rsidRPr="001B1BBA">
        <w:rPr>
          <w:rFonts w:ascii="Arial" w:hAnsi="Arial" w:cs="Arial"/>
          <w:sz w:val="24"/>
          <w:szCs w:val="24"/>
          <w:lang w:val="en-US"/>
        </w:rPr>
        <w:t>My Father Knew Charles Ives, tromba e orch</w:t>
      </w:r>
      <w:r w:rsidR="002C12E1" w:rsidRPr="001B1BBA">
        <w:rPr>
          <w:rFonts w:ascii="Arial" w:hAnsi="Arial" w:cs="Arial"/>
          <w:sz w:val="24"/>
          <w:szCs w:val="24"/>
          <w:lang w:val="en-US"/>
        </w:rPr>
        <w:t>. (2003, 26’30).</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GB"/>
        </w:rPr>
      </w:pPr>
    </w:p>
    <w:p w:rsidR="002622D0" w:rsidRPr="00992B40"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lang w:val="en-US"/>
        </w:rPr>
      </w:pPr>
      <w:r w:rsidRPr="00992B40">
        <w:rPr>
          <w:rFonts w:ascii="Arial" w:hAnsi="Arial" w:cs="Arial"/>
          <w:color w:val="008000"/>
          <w:u w:val="single"/>
          <w:lang w:val="en-US"/>
        </w:rPr>
        <w:t>ADASKIN  Murray</w:t>
      </w:r>
      <w:r w:rsidRPr="00992B40">
        <w:rPr>
          <w:rFonts w:ascii="Arial" w:hAnsi="Arial" w:cs="Arial"/>
          <w:color w:val="008000"/>
          <w:u w:val="single"/>
          <w:lang w:val="en-US"/>
        </w:rPr>
        <w:tab/>
      </w:r>
      <w:r w:rsidR="00920DAB" w:rsidRPr="00992B40">
        <w:rPr>
          <w:rFonts w:ascii="Arial" w:hAnsi="Arial" w:cs="Arial"/>
          <w:color w:val="008000"/>
          <w:u w:val="single"/>
          <w:lang w:val="en-US"/>
        </w:rPr>
        <w:tab/>
      </w:r>
      <w:r w:rsidRPr="00992B40">
        <w:rPr>
          <w:rFonts w:ascii="Arial" w:hAnsi="Arial" w:cs="Arial"/>
          <w:color w:val="008000"/>
          <w:u w:val="single"/>
          <w:lang w:val="en-US"/>
        </w:rPr>
        <w:t>Toronto, 28.3.1906 - Victoria, 6.5.2002.</w:t>
      </w:r>
    </w:p>
    <w:p w:rsidR="002622D0" w:rsidRPr="00992B40"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992B40">
        <w:rPr>
          <w:rFonts w:ascii="Arial" w:hAnsi="Arial" w:cs="Arial"/>
          <w:color w:val="008000"/>
          <w:sz w:val="20"/>
          <w:szCs w:val="20"/>
        </w:rPr>
        <w:t>Compositore, violinista e direttore d’orchestra canadese, d’origine russa. Allievo di Kunitz, Parlow e Chailley, perfezionamento con Milhaud. Insegnante all’Università di Sasktcwan.</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Fanfare, tromba sola (1994).   M/V Askov, tromba sola (1990, 6’30).</w:t>
      </w:r>
    </w:p>
    <w:p w:rsidR="008E1992" w:rsidRPr="002F029B" w:rsidRDefault="002622D0" w:rsidP="001B612F">
      <w:pPr>
        <w:tabs>
          <w:tab w:val="left" w:pos="3686"/>
          <w:tab w:val="left" w:pos="4253"/>
          <w:tab w:val="left" w:pos="10490"/>
          <w:tab w:val="left" w:pos="10632"/>
        </w:tabs>
        <w:spacing w:before="120" w:line="276" w:lineRule="auto"/>
        <w:ind w:right="-1"/>
        <w:rPr>
          <w:rFonts w:ascii="Arial" w:hAnsi="Arial" w:cs="Arial"/>
          <w:color w:val="000000"/>
          <w:lang w:val="en-US"/>
        </w:rPr>
      </w:pPr>
      <w:r w:rsidRPr="001B1BBA">
        <w:rPr>
          <w:rFonts w:ascii="Arial" w:hAnsi="Arial" w:cs="Arial"/>
          <w:color w:val="000000"/>
        </w:rPr>
        <w:t xml:space="preserve">4° Divertimento per tromba e orch. </w:t>
      </w:r>
      <w:r w:rsidRPr="002F029B">
        <w:rPr>
          <w:rFonts w:ascii="Arial" w:hAnsi="Arial" w:cs="Arial"/>
          <w:color w:val="000000"/>
          <w:lang w:val="en-US"/>
        </w:rPr>
        <w:t>(1970, 11’30).</w:t>
      </w:r>
    </w:p>
    <w:p w:rsidR="008E1992" w:rsidRPr="002F029B" w:rsidRDefault="008E1992" w:rsidP="001B612F">
      <w:pPr>
        <w:tabs>
          <w:tab w:val="left" w:pos="3686"/>
          <w:tab w:val="left" w:pos="4253"/>
          <w:tab w:val="left" w:pos="10490"/>
          <w:tab w:val="left" w:pos="10632"/>
        </w:tabs>
        <w:spacing w:before="120" w:line="276" w:lineRule="auto"/>
        <w:ind w:right="-1"/>
        <w:rPr>
          <w:rFonts w:ascii="Arial" w:hAnsi="Arial" w:cs="Arial"/>
          <w:color w:val="000000"/>
          <w:lang w:val="en-US"/>
        </w:rPr>
      </w:pPr>
    </w:p>
    <w:p w:rsidR="008E1992" w:rsidRPr="002F029B" w:rsidRDefault="008E1992" w:rsidP="001B612F">
      <w:pPr>
        <w:tabs>
          <w:tab w:val="left" w:pos="4253"/>
          <w:tab w:val="left" w:pos="10490"/>
          <w:tab w:val="left" w:pos="10632"/>
        </w:tabs>
        <w:spacing w:before="120" w:line="276" w:lineRule="auto"/>
        <w:ind w:right="-1"/>
        <w:rPr>
          <w:rFonts w:ascii="Arial" w:hAnsi="Arial" w:cs="Arial"/>
          <w:color w:val="008000"/>
          <w:u w:val="single"/>
          <w:lang w:val="en-US"/>
        </w:rPr>
      </w:pPr>
      <w:r w:rsidRPr="002F029B">
        <w:rPr>
          <w:rFonts w:ascii="Arial" w:hAnsi="Arial" w:cs="Arial"/>
          <w:color w:val="008000"/>
          <w:u w:val="single"/>
          <w:lang w:val="en-US"/>
        </w:rPr>
        <w:t>ADDERLEY  Mark</w:t>
      </w:r>
      <w:r w:rsidRPr="002F029B">
        <w:rPr>
          <w:rFonts w:ascii="Arial" w:hAnsi="Arial" w:cs="Arial"/>
          <w:color w:val="008000"/>
          <w:u w:val="single"/>
          <w:lang w:val="en-US"/>
        </w:rPr>
        <w:tab/>
      </w:r>
      <w:r w:rsidR="001169DB" w:rsidRPr="001169DB">
        <w:rPr>
          <w:rFonts w:ascii="Arial" w:hAnsi="Arial" w:cs="Arial"/>
          <w:color w:val="008000"/>
          <w:u w:val="single"/>
          <w:lang w:val="en-US"/>
        </w:rPr>
        <w:t>Coventry, 6.6.</w:t>
      </w:r>
      <w:r w:rsidR="008F7945" w:rsidRPr="002F029B">
        <w:rPr>
          <w:rFonts w:ascii="Arial" w:hAnsi="Arial" w:cs="Arial"/>
          <w:color w:val="008000"/>
          <w:u w:val="single"/>
          <w:lang w:val="en-US"/>
        </w:rPr>
        <w:t xml:space="preserve"> </w:t>
      </w:r>
      <w:r w:rsidRPr="002F029B">
        <w:rPr>
          <w:rFonts w:ascii="Arial" w:hAnsi="Arial" w:cs="Arial"/>
          <w:color w:val="008000"/>
          <w:u w:val="single"/>
          <w:lang w:val="en-US"/>
        </w:rPr>
        <w:t>1960</w:t>
      </w:r>
    </w:p>
    <w:p w:rsidR="008E1992" w:rsidRPr="001169DB" w:rsidRDefault="008E1992" w:rsidP="001B612F">
      <w:pPr>
        <w:tabs>
          <w:tab w:val="left" w:pos="3969"/>
          <w:tab w:val="left" w:pos="4253"/>
          <w:tab w:val="left" w:pos="10490"/>
          <w:tab w:val="left" w:pos="10632"/>
        </w:tabs>
        <w:spacing w:before="120" w:line="276" w:lineRule="auto"/>
        <w:ind w:right="-1"/>
        <w:rPr>
          <w:rFonts w:ascii="Arial" w:hAnsi="Arial" w:cs="Arial"/>
          <w:color w:val="008000"/>
          <w:sz w:val="20"/>
          <w:szCs w:val="20"/>
        </w:rPr>
      </w:pPr>
      <w:r w:rsidRPr="002F029B">
        <w:rPr>
          <w:rFonts w:ascii="Arial" w:hAnsi="Arial" w:cs="Arial"/>
          <w:color w:val="008000"/>
          <w:sz w:val="20"/>
          <w:szCs w:val="20"/>
          <w:lang w:val="en-US"/>
        </w:rPr>
        <w:t xml:space="preserve">Compositore anglo-norvegese. </w:t>
      </w:r>
      <w:r w:rsidRPr="001169DB">
        <w:rPr>
          <w:rFonts w:ascii="Arial" w:hAnsi="Arial" w:cs="Arial"/>
          <w:color w:val="008000"/>
          <w:sz w:val="20"/>
          <w:szCs w:val="20"/>
        </w:rPr>
        <w:t xml:space="preserve">Studi di fagotto alla Guidhall School e dopo il trasferimento in Norvegia, fagottista </w:t>
      </w:r>
      <w:r w:rsidR="00BF7500" w:rsidRPr="001169DB">
        <w:rPr>
          <w:rFonts w:ascii="Arial" w:hAnsi="Arial" w:cs="Arial"/>
          <w:color w:val="008000"/>
          <w:sz w:val="20"/>
          <w:szCs w:val="20"/>
        </w:rPr>
        <w:t xml:space="preserve">             </w:t>
      </w:r>
      <w:r w:rsidRPr="001169DB">
        <w:rPr>
          <w:rFonts w:ascii="Arial" w:hAnsi="Arial" w:cs="Arial"/>
          <w:color w:val="008000"/>
          <w:sz w:val="20"/>
          <w:szCs w:val="20"/>
        </w:rPr>
        <w:t xml:space="preserve">alla Filarmonica di Oslo. Ulteriori studi di composizione dal 1985  all’Accademia Norvegese con Thomassen e </w:t>
      </w:r>
      <w:r w:rsidR="00BF7500" w:rsidRPr="001169DB">
        <w:rPr>
          <w:rFonts w:ascii="Arial" w:hAnsi="Arial" w:cs="Arial"/>
          <w:color w:val="008000"/>
          <w:sz w:val="20"/>
          <w:szCs w:val="20"/>
        </w:rPr>
        <w:t xml:space="preserve">           </w:t>
      </w:r>
      <w:r w:rsidRPr="001169DB">
        <w:rPr>
          <w:rFonts w:ascii="Arial" w:hAnsi="Arial" w:cs="Arial"/>
          <w:color w:val="008000"/>
          <w:sz w:val="20"/>
          <w:szCs w:val="20"/>
        </w:rPr>
        <w:t>Thoresen</w:t>
      </w:r>
      <w:r w:rsidR="00BF7500" w:rsidRPr="001169DB">
        <w:rPr>
          <w:rFonts w:ascii="Arial" w:hAnsi="Arial" w:cs="Arial"/>
          <w:color w:val="008000"/>
          <w:sz w:val="20"/>
          <w:szCs w:val="20"/>
        </w:rPr>
        <w:t xml:space="preserve"> </w:t>
      </w:r>
      <w:r w:rsidRPr="001169DB">
        <w:rPr>
          <w:rFonts w:ascii="Arial" w:hAnsi="Arial" w:cs="Arial"/>
          <w:color w:val="008000"/>
          <w:sz w:val="20"/>
          <w:szCs w:val="20"/>
        </w:rPr>
        <w:t>fino al 1992. 14 Cd di sue composizioni.</w:t>
      </w:r>
    </w:p>
    <w:p w:rsidR="00E41E16" w:rsidRDefault="008E1992" w:rsidP="0072134A">
      <w:pPr>
        <w:tabs>
          <w:tab w:val="left" w:pos="3969"/>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Tromba: Bits and Pieces, </w:t>
      </w:r>
      <w:r w:rsidR="00DD43B9" w:rsidRPr="001B1BBA">
        <w:rPr>
          <w:rFonts w:ascii="Arial" w:hAnsi="Arial" w:cs="Arial"/>
        </w:rPr>
        <w:t xml:space="preserve">Fanfara per </w:t>
      </w:r>
      <w:r w:rsidRPr="001B1BBA">
        <w:rPr>
          <w:rFonts w:ascii="Arial" w:hAnsi="Arial" w:cs="Arial"/>
        </w:rPr>
        <w:t>tromba sola</w:t>
      </w:r>
      <w:r w:rsidR="00126653" w:rsidRPr="001B1BBA">
        <w:rPr>
          <w:rFonts w:ascii="Arial" w:hAnsi="Arial" w:cs="Arial"/>
        </w:rPr>
        <w:t xml:space="preserve"> </w:t>
      </w:r>
      <w:r w:rsidRPr="001B1BBA">
        <w:rPr>
          <w:rFonts w:ascii="Arial" w:hAnsi="Arial" w:cs="Arial"/>
        </w:rPr>
        <w:t xml:space="preserve">(1999, </w:t>
      </w:r>
      <w:r w:rsidR="001169DB">
        <w:rPr>
          <w:rFonts w:ascii="Arial" w:hAnsi="Arial" w:cs="Arial"/>
        </w:rPr>
        <w:t>3</w:t>
      </w:r>
      <w:r w:rsidRPr="001B1BBA">
        <w:rPr>
          <w:rFonts w:ascii="Arial" w:hAnsi="Arial" w:cs="Arial"/>
        </w:rPr>
        <w:t>’</w:t>
      </w:r>
      <w:r w:rsidR="001169DB">
        <w:rPr>
          <w:rFonts w:ascii="Arial" w:hAnsi="Arial" w:cs="Arial"/>
        </w:rPr>
        <w:t>50</w:t>
      </w:r>
      <w:r w:rsidRPr="001B1BBA">
        <w:rPr>
          <w:rFonts w:ascii="Arial" w:hAnsi="Arial" w:cs="Arial"/>
        </w:rPr>
        <w:t>).</w:t>
      </w:r>
    </w:p>
    <w:p w:rsidR="00E41E16" w:rsidRDefault="00E41E16" w:rsidP="001169DB">
      <w:pPr>
        <w:tabs>
          <w:tab w:val="left" w:pos="4253"/>
          <w:tab w:val="left" w:pos="10490"/>
          <w:tab w:val="left" w:pos="10632"/>
        </w:tabs>
        <w:spacing w:before="120" w:line="276" w:lineRule="auto"/>
        <w:ind w:right="-1"/>
        <w:rPr>
          <w:rFonts w:ascii="Arial" w:hAnsi="Arial" w:cs="Arial"/>
          <w:u w:val="single"/>
        </w:rPr>
      </w:pPr>
    </w:p>
    <w:p w:rsidR="002622D0" w:rsidRPr="00992B40" w:rsidRDefault="002622D0" w:rsidP="00F2163C">
      <w:pPr>
        <w:tabs>
          <w:tab w:val="left" w:pos="4253"/>
          <w:tab w:val="left" w:pos="10490"/>
          <w:tab w:val="left" w:pos="10632"/>
        </w:tabs>
        <w:spacing w:before="120" w:line="276" w:lineRule="auto"/>
        <w:ind w:right="-1"/>
        <w:rPr>
          <w:rFonts w:ascii="Arial" w:hAnsi="Arial" w:cs="Arial"/>
          <w:color w:val="008000"/>
          <w:u w:val="single"/>
        </w:rPr>
      </w:pPr>
      <w:r w:rsidRPr="00992B40">
        <w:rPr>
          <w:rFonts w:ascii="Arial" w:hAnsi="Arial" w:cs="Arial"/>
          <w:color w:val="008000"/>
          <w:u w:val="single"/>
        </w:rPr>
        <w:t>ADDISON  John</w:t>
      </w:r>
      <w:r w:rsidRPr="00992B40">
        <w:rPr>
          <w:rFonts w:ascii="Arial" w:hAnsi="Arial" w:cs="Arial"/>
          <w:color w:val="008000"/>
          <w:u w:val="single"/>
        </w:rPr>
        <w:tab/>
        <w:t xml:space="preserve">Cobham, 16.3.1920 - </w:t>
      </w:r>
      <w:r w:rsidR="001B0485" w:rsidRPr="00992B40">
        <w:rPr>
          <w:rFonts w:ascii="Arial" w:hAnsi="Arial" w:cs="Arial"/>
          <w:color w:val="008000"/>
          <w:u w:val="single"/>
        </w:rPr>
        <w:t>Bennington</w:t>
      </w:r>
      <w:r w:rsidRPr="00992B40">
        <w:rPr>
          <w:rFonts w:ascii="Arial" w:hAnsi="Arial" w:cs="Arial"/>
          <w:color w:val="008000"/>
          <w:u w:val="single"/>
        </w:rPr>
        <w:t>, 7.12.1998.</w:t>
      </w:r>
    </w:p>
    <w:p w:rsidR="00120855" w:rsidRPr="00992B40"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992B40">
        <w:rPr>
          <w:rFonts w:ascii="Arial" w:hAnsi="Arial" w:cs="Arial"/>
          <w:color w:val="008000"/>
          <w:sz w:val="20"/>
          <w:szCs w:val="20"/>
        </w:rPr>
        <w:t xml:space="preserve">Compositore inglese, </w:t>
      </w:r>
      <w:r w:rsidR="00120855" w:rsidRPr="00992B40">
        <w:rPr>
          <w:rFonts w:ascii="Arial" w:hAnsi="Arial" w:cs="Arial"/>
          <w:color w:val="008000"/>
          <w:sz w:val="20"/>
          <w:szCs w:val="20"/>
        </w:rPr>
        <w:t xml:space="preserve">studi al Royal College of Music, </w:t>
      </w:r>
      <w:r w:rsidRPr="00992B40">
        <w:rPr>
          <w:rFonts w:ascii="Arial" w:hAnsi="Arial" w:cs="Arial"/>
          <w:color w:val="008000"/>
          <w:sz w:val="20"/>
          <w:szCs w:val="20"/>
        </w:rPr>
        <w:t>allievo di Jacob e Fryer</w:t>
      </w:r>
      <w:r w:rsidR="00120855" w:rsidRPr="00992B40">
        <w:rPr>
          <w:rFonts w:ascii="Arial" w:hAnsi="Arial" w:cs="Arial"/>
          <w:color w:val="008000"/>
          <w:sz w:val="20"/>
          <w:szCs w:val="20"/>
        </w:rPr>
        <w:t>,</w:t>
      </w:r>
      <w:r w:rsidRPr="00992B40">
        <w:rPr>
          <w:rFonts w:ascii="Arial" w:hAnsi="Arial" w:cs="Arial"/>
          <w:color w:val="008000"/>
          <w:sz w:val="20"/>
          <w:szCs w:val="20"/>
        </w:rPr>
        <w:t xml:space="preserve"> </w:t>
      </w:r>
      <w:r w:rsidR="00120855" w:rsidRPr="00992B40">
        <w:rPr>
          <w:rFonts w:ascii="Arial" w:hAnsi="Arial" w:cs="Arial"/>
          <w:color w:val="008000"/>
          <w:sz w:val="20"/>
          <w:szCs w:val="20"/>
        </w:rPr>
        <w:t xml:space="preserve">Goessens e Thurston. </w:t>
      </w:r>
      <w:r w:rsidR="001B0485" w:rsidRPr="00992B40">
        <w:rPr>
          <w:rFonts w:ascii="Arial" w:hAnsi="Arial" w:cs="Arial"/>
          <w:color w:val="008000"/>
          <w:sz w:val="20"/>
          <w:szCs w:val="20"/>
        </w:rPr>
        <w:t xml:space="preserve">Esperto in </w:t>
      </w:r>
      <w:r w:rsidR="008038A9">
        <w:rPr>
          <w:rFonts w:ascii="Arial" w:hAnsi="Arial" w:cs="Arial"/>
          <w:color w:val="008000"/>
          <w:sz w:val="20"/>
          <w:szCs w:val="20"/>
        </w:rPr>
        <w:t xml:space="preserve">             </w:t>
      </w:r>
      <w:r w:rsidR="001B0485" w:rsidRPr="00992B40">
        <w:rPr>
          <w:rFonts w:ascii="Arial" w:hAnsi="Arial" w:cs="Arial"/>
          <w:color w:val="008000"/>
          <w:sz w:val="20"/>
          <w:szCs w:val="20"/>
        </w:rPr>
        <w:t>colonne sonore cinematografiche</w:t>
      </w:r>
      <w:r w:rsidR="004A7772" w:rsidRPr="00992B40">
        <w:rPr>
          <w:rFonts w:ascii="Arial" w:hAnsi="Arial" w:cs="Arial"/>
          <w:color w:val="008000"/>
          <w:sz w:val="20"/>
          <w:szCs w:val="20"/>
        </w:rPr>
        <w:t>, composte per circa 65 film</w:t>
      </w:r>
      <w:r w:rsidR="001B0485" w:rsidRPr="00992B40">
        <w:rPr>
          <w:rFonts w:ascii="Arial" w:hAnsi="Arial" w:cs="Arial"/>
          <w:color w:val="008000"/>
          <w:sz w:val="20"/>
          <w:szCs w:val="20"/>
        </w:rPr>
        <w:t>.</w:t>
      </w:r>
      <w:r w:rsidR="000908F9" w:rsidRPr="00992B40">
        <w:rPr>
          <w:rFonts w:ascii="Arial" w:hAnsi="Arial" w:cs="Arial"/>
          <w:color w:val="008000"/>
          <w:sz w:val="20"/>
          <w:szCs w:val="20"/>
        </w:rPr>
        <w:t xml:space="preserve"> Premio Oscar </w:t>
      </w:r>
      <w:r w:rsidR="00F83245" w:rsidRPr="00992B40">
        <w:rPr>
          <w:rFonts w:ascii="Arial" w:hAnsi="Arial" w:cs="Arial"/>
          <w:color w:val="008000"/>
          <w:sz w:val="20"/>
          <w:szCs w:val="20"/>
        </w:rPr>
        <w:t xml:space="preserve">nel 1964 </w:t>
      </w:r>
      <w:r w:rsidR="000908F9" w:rsidRPr="00992B40">
        <w:rPr>
          <w:rFonts w:ascii="Arial" w:hAnsi="Arial" w:cs="Arial"/>
          <w:color w:val="008000"/>
          <w:sz w:val="20"/>
          <w:szCs w:val="20"/>
        </w:rPr>
        <w:t>per il film “Tom Jones”.</w:t>
      </w:r>
      <w:r w:rsidR="001B0485" w:rsidRPr="00992B40">
        <w:rPr>
          <w:rFonts w:ascii="Arial" w:hAnsi="Arial" w:cs="Arial"/>
          <w:color w:val="008000"/>
          <w:sz w:val="20"/>
          <w:szCs w:val="20"/>
        </w:rPr>
        <w:t xml:space="preserve"> </w:t>
      </w:r>
      <w:r w:rsidR="008038A9">
        <w:rPr>
          <w:rFonts w:ascii="Arial" w:hAnsi="Arial" w:cs="Arial"/>
          <w:color w:val="008000"/>
          <w:sz w:val="20"/>
          <w:szCs w:val="20"/>
        </w:rPr>
        <w:t xml:space="preserve">                   </w:t>
      </w:r>
      <w:r w:rsidR="00120855" w:rsidRPr="00992B40">
        <w:rPr>
          <w:rFonts w:ascii="Arial" w:hAnsi="Arial" w:cs="Arial"/>
          <w:color w:val="008000"/>
          <w:sz w:val="20"/>
          <w:szCs w:val="20"/>
        </w:rPr>
        <w:t>Insegnante di composizione nello stesso Royal College of Music in cui aveva studiato.</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archi e perc. (1949, 17’30).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ADLER  Samuel</w:t>
      </w:r>
      <w:r w:rsidRPr="001B1BBA">
        <w:rPr>
          <w:rFonts w:ascii="Arial" w:hAnsi="Arial" w:cs="Arial"/>
          <w:color w:val="008000"/>
          <w:u w:val="single"/>
        </w:rPr>
        <w:tab/>
      </w:r>
      <w:r w:rsidR="00920DAB" w:rsidRPr="001B1BBA">
        <w:rPr>
          <w:rFonts w:ascii="Arial" w:hAnsi="Arial" w:cs="Arial"/>
          <w:color w:val="008000"/>
          <w:u w:val="single"/>
        </w:rPr>
        <w:tab/>
      </w:r>
      <w:r w:rsidRPr="001B1BBA">
        <w:rPr>
          <w:rFonts w:ascii="Arial" w:hAnsi="Arial" w:cs="Arial"/>
          <w:color w:val="008000"/>
          <w:u w:val="single"/>
        </w:rPr>
        <w:t>Mannheim, 4.3.1928</w:t>
      </w:r>
    </w:p>
    <w:p w:rsidR="006073AB" w:rsidRPr="001B1BBA" w:rsidRDefault="006073AB"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americano d’origine tedesca, dal 1939 negli Stati Uniti. Allievo di Piston, Thompson, Geiringer, </w:t>
      </w:r>
      <w:r w:rsidR="00BF7500">
        <w:rPr>
          <w:rFonts w:ascii="Arial" w:hAnsi="Arial" w:cs="Arial"/>
          <w:color w:val="008000"/>
          <w:sz w:val="20"/>
          <w:szCs w:val="20"/>
        </w:rPr>
        <w:t xml:space="preserve">             </w:t>
      </w:r>
      <w:r w:rsidRPr="001B1BBA">
        <w:rPr>
          <w:rFonts w:ascii="Arial" w:hAnsi="Arial" w:cs="Arial"/>
          <w:color w:val="008000"/>
          <w:sz w:val="20"/>
          <w:szCs w:val="20"/>
        </w:rPr>
        <w:t xml:space="preserve">Hindemith, Copland e Kussevitski. Insegnante di composizione alla North State Univ. dal 1957 al 1966, dal 1966 </w:t>
      </w:r>
      <w:r w:rsidR="00BF7500">
        <w:rPr>
          <w:rFonts w:ascii="Arial" w:hAnsi="Arial" w:cs="Arial"/>
          <w:color w:val="008000"/>
          <w:sz w:val="20"/>
          <w:szCs w:val="20"/>
        </w:rPr>
        <w:t xml:space="preserve">                  </w:t>
      </w:r>
      <w:r w:rsidRPr="001B1BBA">
        <w:rPr>
          <w:rFonts w:ascii="Arial" w:hAnsi="Arial" w:cs="Arial"/>
          <w:color w:val="008000"/>
          <w:sz w:val="20"/>
          <w:szCs w:val="20"/>
        </w:rPr>
        <w:t>al 1995 all’Eastman School di Rochester. Corsi musicali in 300 Università di tutto il mondo.</w:t>
      </w:r>
    </w:p>
    <w:p w:rsidR="007F634E" w:rsidRDefault="006073AB" w:rsidP="001B612F">
      <w:pPr>
        <w:tabs>
          <w:tab w:val="left" w:pos="3686"/>
          <w:tab w:val="left" w:pos="4253"/>
          <w:tab w:val="left" w:pos="10490"/>
          <w:tab w:val="left" w:pos="10632"/>
        </w:tabs>
        <w:spacing w:before="120" w:line="276" w:lineRule="auto"/>
        <w:ind w:right="-1"/>
        <w:rPr>
          <w:rFonts w:ascii="Arial" w:hAnsi="Arial" w:cs="Arial"/>
          <w:lang w:val="en-US"/>
        </w:rPr>
      </w:pPr>
      <w:bookmarkStart w:id="0" w:name="Wrk534022880"/>
      <w:bookmarkStart w:id="1" w:name="Wrk534024010"/>
      <w:r w:rsidRPr="001B1BBA">
        <w:rPr>
          <w:rFonts w:ascii="Arial" w:hAnsi="Arial" w:cs="Arial"/>
        </w:rPr>
        <w:t xml:space="preserve">Canto je, per tromba sola.   </w:t>
      </w:r>
      <w:r w:rsidR="007F634E" w:rsidRPr="001B1BBA">
        <w:rPr>
          <w:rFonts w:ascii="Arial" w:hAnsi="Arial" w:cs="Arial"/>
          <w:lang w:val="en-US"/>
        </w:rPr>
        <w:t>Concert piece, 3 trombe, 3 trb. euph. timp. tuba (1946, 7’).</w:t>
      </w:r>
    </w:p>
    <w:p w:rsidR="007F634E" w:rsidRPr="001B1BBA" w:rsidRDefault="007F634E"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Praeludium, 3 trombe, 3 cor. 3 trb. euph. tuba, perc. (1947, 6’).</w:t>
      </w:r>
    </w:p>
    <w:p w:rsidR="007F634E" w:rsidRPr="001B1BBA" w:rsidRDefault="007F634E"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Divertimento, 3 trombe, 3 cor. 3 trb. euph. timp. tuba (1948, 6’).</w:t>
      </w:r>
    </w:p>
    <w:p w:rsidR="007F634E" w:rsidRPr="007F634E" w:rsidRDefault="006073A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Canto I, per tromba sola (1970, </w:t>
      </w:r>
      <w:r w:rsidR="00354492" w:rsidRPr="001B1BBA">
        <w:rPr>
          <w:rFonts w:ascii="Arial" w:hAnsi="Arial" w:cs="Arial"/>
        </w:rPr>
        <w:t>8’50</w:t>
      </w:r>
      <w:r w:rsidRPr="001B1BBA">
        <w:rPr>
          <w:rFonts w:ascii="Arial" w:hAnsi="Arial" w:cs="Arial"/>
        </w:rPr>
        <w:t>).</w:t>
      </w:r>
      <w:r w:rsidR="007F634E">
        <w:rPr>
          <w:rFonts w:ascii="Arial" w:hAnsi="Arial" w:cs="Arial"/>
          <w:iCs/>
        </w:rPr>
        <w:t xml:space="preserve">   </w:t>
      </w:r>
      <w:r w:rsidR="007F634E" w:rsidRPr="007F634E">
        <w:rPr>
          <w:rFonts w:ascii="Arial" w:hAnsi="Arial" w:cs="Arial"/>
          <w:iCs/>
        </w:rPr>
        <w:t xml:space="preserve">Trumpet Triptych, 7 trombe </w:t>
      </w:r>
      <w:r w:rsidR="007F634E" w:rsidRPr="007F634E">
        <w:rPr>
          <w:rFonts w:ascii="Arial" w:hAnsi="Arial" w:cs="Arial"/>
        </w:rPr>
        <w:t>(1979, 12’).</w:t>
      </w:r>
      <w:bookmarkStart w:id="2" w:name="Wrk004154"/>
      <w:bookmarkStart w:id="3" w:name="Wrk003985"/>
    </w:p>
    <w:bookmarkEnd w:id="2"/>
    <w:bookmarkEnd w:id="3"/>
    <w:p w:rsidR="007F634E" w:rsidRPr="001B1BBA" w:rsidRDefault="007F634E"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iCs/>
        </w:rPr>
        <w:t xml:space="preserve">Introito e Toccatina, tromba e org. </w:t>
      </w:r>
      <w:r w:rsidRPr="001B1BBA">
        <w:rPr>
          <w:rFonts w:ascii="Arial" w:hAnsi="Arial" w:cs="Arial"/>
          <w:lang w:val="en-US"/>
        </w:rPr>
        <w:t>(1982, 7’).</w:t>
      </w:r>
      <w:r w:rsidR="00380FC9">
        <w:rPr>
          <w:rFonts w:ascii="Arial" w:hAnsi="Arial" w:cs="Arial"/>
          <w:lang w:val="en-US"/>
        </w:rPr>
        <w:t xml:space="preserve">   </w:t>
      </w:r>
      <w:r w:rsidRPr="001B1BBA">
        <w:rPr>
          <w:rFonts w:ascii="Arial" w:hAnsi="Arial" w:cs="Arial"/>
          <w:lang w:val="en-US"/>
        </w:rPr>
        <w:t xml:space="preserve">Trumpetry, </w:t>
      </w:r>
      <w:r w:rsidRPr="001B1BBA">
        <w:rPr>
          <w:rStyle w:val="font8"/>
          <w:rFonts w:ascii="Arial" w:hAnsi="Arial" w:cs="Arial"/>
          <w:lang w:val="en-US"/>
        </w:rPr>
        <w:t xml:space="preserve">A Fanfare, </w:t>
      </w:r>
      <w:r w:rsidRPr="001B1BBA">
        <w:rPr>
          <w:rFonts w:ascii="Arial" w:hAnsi="Arial" w:cs="Arial"/>
          <w:lang w:val="en-US"/>
        </w:rPr>
        <w:t>3 trombe (1983, 3’</w:t>
      </w:r>
      <w:r>
        <w:rPr>
          <w:rFonts w:ascii="Arial" w:hAnsi="Arial" w:cs="Arial"/>
          <w:lang w:val="en-US"/>
        </w:rPr>
        <w:t>25</w:t>
      </w:r>
      <w:r w:rsidRPr="001B1BBA">
        <w:rPr>
          <w:rFonts w:ascii="Arial" w:hAnsi="Arial" w:cs="Arial"/>
          <w:lang w:val="en-US"/>
        </w:rPr>
        <w:t>).</w:t>
      </w:r>
    </w:p>
    <w:p w:rsidR="006F1B20" w:rsidRPr="007F634E" w:rsidRDefault="00D416B8" w:rsidP="001B612F">
      <w:pPr>
        <w:tabs>
          <w:tab w:val="left" w:pos="3686"/>
          <w:tab w:val="left" w:pos="4253"/>
          <w:tab w:val="left" w:pos="10490"/>
          <w:tab w:val="left" w:pos="10632"/>
        </w:tabs>
        <w:spacing w:before="120" w:line="276" w:lineRule="auto"/>
        <w:ind w:right="-1"/>
        <w:rPr>
          <w:rStyle w:val="bold1"/>
          <w:rFonts w:ascii="Arial" w:hAnsi="Arial" w:cs="Arial"/>
          <w:b w:val="0"/>
        </w:rPr>
      </w:pPr>
      <w:r w:rsidRPr="001B1BBA">
        <w:rPr>
          <w:rFonts w:ascii="Arial" w:hAnsi="Arial" w:cs="Arial"/>
          <w:lang w:val="en-US"/>
        </w:rPr>
        <w:t>Clar</w:t>
      </w:r>
      <w:r w:rsidR="00EC1E0B" w:rsidRPr="001B1BBA">
        <w:rPr>
          <w:rFonts w:ascii="Arial" w:hAnsi="Arial" w:cs="Arial"/>
          <w:lang w:val="en-US"/>
        </w:rPr>
        <w:t>r</w:t>
      </w:r>
      <w:r w:rsidRPr="001B1BBA">
        <w:rPr>
          <w:rFonts w:ascii="Arial" w:hAnsi="Arial" w:cs="Arial"/>
          <w:lang w:val="en-US"/>
        </w:rPr>
        <w:t>ion calls, tromba e org. (1995, 1</w:t>
      </w:r>
      <w:r w:rsidR="008E623E" w:rsidRPr="001B1BBA">
        <w:rPr>
          <w:rFonts w:ascii="Arial" w:hAnsi="Arial" w:cs="Arial"/>
          <w:lang w:val="en-US"/>
        </w:rPr>
        <w:t>1</w:t>
      </w:r>
      <w:r w:rsidRPr="001B1BBA">
        <w:rPr>
          <w:rFonts w:ascii="Arial" w:hAnsi="Arial" w:cs="Arial"/>
          <w:lang w:val="en-US"/>
        </w:rPr>
        <w:t>’</w:t>
      </w:r>
      <w:r w:rsidR="00BE252C" w:rsidRPr="001B1BBA">
        <w:rPr>
          <w:rFonts w:ascii="Arial" w:hAnsi="Arial" w:cs="Arial"/>
          <w:lang w:val="en-US"/>
        </w:rPr>
        <w:t>4</w:t>
      </w:r>
      <w:r w:rsidR="008E623E" w:rsidRPr="001B1BBA">
        <w:rPr>
          <w:rFonts w:ascii="Arial" w:hAnsi="Arial" w:cs="Arial"/>
          <w:lang w:val="en-US"/>
        </w:rPr>
        <w:t>5</w:t>
      </w:r>
      <w:r w:rsidRPr="001B1BBA">
        <w:rPr>
          <w:rFonts w:ascii="Arial" w:hAnsi="Arial" w:cs="Arial"/>
          <w:lang w:val="en-US"/>
        </w:rPr>
        <w:t>).</w:t>
      </w:r>
      <w:r w:rsidR="008E623E" w:rsidRPr="001B1BBA">
        <w:rPr>
          <w:rFonts w:ascii="Arial" w:hAnsi="Arial" w:cs="Arial"/>
          <w:lang w:val="en-US"/>
        </w:rPr>
        <w:t xml:space="preserve">   </w:t>
      </w:r>
      <w:r w:rsidR="008E623E" w:rsidRPr="001B1BBA">
        <w:rPr>
          <w:rStyle w:val="bold1"/>
          <w:rFonts w:ascii="Arial" w:hAnsi="Arial" w:cs="Arial"/>
          <w:b w:val="0"/>
          <w:lang w:val="en-US"/>
        </w:rPr>
        <w:t>Let the Trumpet Sound, tromba e org.</w:t>
      </w:r>
      <w:r w:rsidR="006F1B20" w:rsidRPr="001B1BBA">
        <w:rPr>
          <w:rStyle w:val="bold1"/>
          <w:rFonts w:ascii="Arial" w:hAnsi="Arial" w:cs="Arial"/>
          <w:b w:val="0"/>
          <w:lang w:val="en-US"/>
        </w:rPr>
        <w:t xml:space="preserve"> </w:t>
      </w:r>
      <w:r w:rsidR="006F1B20" w:rsidRPr="007F634E">
        <w:rPr>
          <w:rStyle w:val="bold1"/>
          <w:rFonts w:ascii="Arial" w:hAnsi="Arial" w:cs="Arial"/>
          <w:b w:val="0"/>
        </w:rPr>
        <w:t>(5’).</w:t>
      </w:r>
    </w:p>
    <w:p w:rsidR="002F029B" w:rsidRDefault="006F1B20" w:rsidP="001B612F">
      <w:pPr>
        <w:tabs>
          <w:tab w:val="left" w:pos="4253"/>
          <w:tab w:val="left" w:pos="10490"/>
          <w:tab w:val="left" w:pos="10632"/>
        </w:tabs>
        <w:spacing w:before="120" w:line="276" w:lineRule="auto"/>
        <w:ind w:right="-1"/>
        <w:rPr>
          <w:rFonts w:ascii="Arial" w:hAnsi="Arial" w:cs="Arial"/>
          <w:color w:val="000000"/>
          <w:lang w:eastAsia="en-US" w:bidi="en-US"/>
        </w:rPr>
      </w:pPr>
      <w:r w:rsidRPr="007F634E">
        <w:rPr>
          <w:rFonts w:ascii="Arial" w:hAnsi="Arial" w:cs="Arial"/>
          <w:color w:val="000000"/>
          <w:lang w:eastAsia="en-US" w:bidi="en-US"/>
        </w:rPr>
        <w:t>An Essay, tromba e org. (8’).</w:t>
      </w:r>
      <w:r w:rsidR="002F029B">
        <w:rPr>
          <w:rFonts w:ascii="Arial" w:hAnsi="Arial" w:cs="Arial"/>
          <w:color w:val="000000"/>
          <w:lang w:eastAsia="en-US" w:bidi="en-US"/>
        </w:rPr>
        <w:t xml:space="preserve">   </w:t>
      </w:r>
    </w:p>
    <w:p w:rsidR="006073AB" w:rsidRPr="001B1BBA" w:rsidRDefault="006073A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Scherzo Schmerzo, 4 trombe, </w:t>
      </w:r>
      <w:r w:rsidR="00D416B8" w:rsidRPr="001B1BBA">
        <w:rPr>
          <w:rFonts w:ascii="Arial" w:hAnsi="Arial" w:cs="Arial"/>
        </w:rPr>
        <w:t xml:space="preserve">4 trb. </w:t>
      </w:r>
      <w:r w:rsidRPr="001B1BBA">
        <w:rPr>
          <w:rFonts w:ascii="Arial" w:hAnsi="Arial" w:cs="Arial"/>
        </w:rPr>
        <w:t>corno, tuba, 2 perc. (2000, 8’).</w:t>
      </w:r>
    </w:p>
    <w:bookmarkEnd w:id="0"/>
    <w:bookmarkEnd w:id="1"/>
    <w:p w:rsidR="00380FC9" w:rsidRDefault="00D416B8" w:rsidP="001B612F">
      <w:pPr>
        <w:tabs>
          <w:tab w:val="left" w:pos="3686"/>
          <w:tab w:val="left" w:pos="4253"/>
          <w:tab w:val="left" w:pos="10490"/>
        </w:tabs>
        <w:spacing w:before="120" w:line="276" w:lineRule="auto"/>
        <w:ind w:right="-1"/>
        <w:rPr>
          <w:rFonts w:ascii="Arial" w:hAnsi="Arial" w:cs="Arial"/>
        </w:rPr>
      </w:pPr>
      <w:r w:rsidRPr="001B1BBA">
        <w:rPr>
          <w:rFonts w:ascii="Arial" w:hAnsi="Arial" w:cs="Arial"/>
        </w:rPr>
        <w:t>Festival Fanfare e Dance, 3 tr</w:t>
      </w:r>
      <w:r w:rsidR="00B720FD">
        <w:rPr>
          <w:rFonts w:ascii="Arial" w:hAnsi="Arial" w:cs="Arial"/>
        </w:rPr>
        <w:t>òmbe,</w:t>
      </w:r>
      <w:r w:rsidRPr="001B1BBA">
        <w:rPr>
          <w:rFonts w:ascii="Arial" w:hAnsi="Arial" w:cs="Arial"/>
        </w:rPr>
        <w:t xml:space="preserve"> 3 cor. 2 trb. tuba (2009).</w:t>
      </w:r>
    </w:p>
    <w:p w:rsidR="00575D74" w:rsidRPr="00380FC9" w:rsidRDefault="00497626" w:rsidP="001B612F">
      <w:pPr>
        <w:tabs>
          <w:tab w:val="left" w:pos="3686"/>
          <w:tab w:val="left" w:pos="4253"/>
          <w:tab w:val="left" w:pos="10490"/>
          <w:tab w:val="left" w:pos="10632"/>
        </w:tabs>
        <w:spacing w:before="120" w:line="276" w:lineRule="auto"/>
        <w:ind w:right="-1"/>
        <w:rPr>
          <w:rFonts w:ascii="Arial" w:hAnsi="Arial" w:cs="Arial"/>
        </w:rPr>
      </w:pPr>
      <w:hyperlink r:id="rId11" w:tooltip="1947" w:history="1">
        <w:r w:rsidR="007F634E" w:rsidRPr="00380FC9">
          <w:rPr>
            <w:vanish/>
            <w:color w:val="0000FF"/>
            <w:u w:val="single"/>
            <w:lang w:val="nl-NL"/>
          </w:rPr>
          <w:t>1947</w:t>
        </w:r>
      </w:hyperlink>
      <w:r w:rsidR="007F634E" w:rsidRPr="00380FC9">
        <w:rPr>
          <w:vanish/>
          <w:lang w:val="nl-NL"/>
        </w:rPr>
        <w:t xml:space="preserve"> </w:t>
      </w:r>
      <w:r w:rsidR="007F634E" w:rsidRPr="00380FC9">
        <w:rPr>
          <w:i/>
          <w:iCs/>
          <w:vanish/>
          <w:lang w:val="nl-NL"/>
        </w:rPr>
        <w:t>Praeludium for Brass Choir</w:t>
      </w:r>
      <w:r w:rsidR="007F634E" w:rsidRPr="00380FC9">
        <w:rPr>
          <w:vanish/>
          <w:lang w:val="nl-NL"/>
        </w:rPr>
        <w:t xml:space="preserve"> , voor 3 trompetten, 3 hoorns, 3 trombones, eufonium, tuba en slagwerk</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AESCHBACHER  Walther</w:t>
      </w:r>
      <w:r w:rsidRPr="001B1BBA">
        <w:rPr>
          <w:rFonts w:ascii="Arial" w:hAnsi="Arial" w:cs="Arial"/>
          <w:color w:val="008000"/>
          <w:u w:val="single"/>
        </w:rPr>
        <w:tab/>
      </w:r>
      <w:r w:rsidR="00D93D60" w:rsidRPr="001B1BBA">
        <w:rPr>
          <w:rFonts w:ascii="Arial" w:hAnsi="Arial" w:cs="Arial"/>
          <w:color w:val="008000"/>
          <w:u w:val="single"/>
        </w:rPr>
        <w:t xml:space="preserve">  </w:t>
      </w:r>
      <w:r w:rsidR="00920DAB" w:rsidRPr="001B1BBA">
        <w:rPr>
          <w:rFonts w:ascii="Arial" w:hAnsi="Arial" w:cs="Arial"/>
          <w:color w:val="008000"/>
          <w:u w:val="single"/>
        </w:rPr>
        <w:tab/>
      </w:r>
      <w:r w:rsidRPr="001B1BBA">
        <w:rPr>
          <w:rFonts w:ascii="Arial" w:hAnsi="Arial" w:cs="Arial"/>
          <w:color w:val="008000"/>
          <w:u w:val="single"/>
        </w:rPr>
        <w:t>Berna, 2.10.1901 - Berna, 6.12.1969.</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violoncellista e direttore d’orchestra svizzero. Era inoltre laureato in matematica, chimica e fisica. </w:t>
      </w:r>
      <w:r w:rsidR="00F97199" w:rsidRPr="001B1BBA">
        <w:rPr>
          <w:rFonts w:ascii="Arial" w:hAnsi="Arial" w:cs="Arial"/>
          <w:color w:val="008000"/>
          <w:sz w:val="20"/>
          <w:szCs w:val="20"/>
        </w:rPr>
        <w:t xml:space="preserve">   </w:t>
      </w:r>
      <w:r w:rsidR="008038A9">
        <w:rPr>
          <w:rFonts w:ascii="Arial" w:hAnsi="Arial" w:cs="Arial"/>
          <w:color w:val="008000"/>
          <w:sz w:val="20"/>
          <w:szCs w:val="20"/>
        </w:rPr>
        <w:t xml:space="preserve">           </w:t>
      </w:r>
      <w:r w:rsidRPr="001B1BBA">
        <w:rPr>
          <w:rFonts w:ascii="Arial" w:hAnsi="Arial" w:cs="Arial"/>
          <w:color w:val="008000"/>
          <w:sz w:val="20"/>
          <w:szCs w:val="20"/>
        </w:rPr>
        <w:t>Attivo musicalmente in particolare a Basilea, dove abitava.</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Suite per 2 trombe.</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0000"/>
        </w:rPr>
      </w:pPr>
    </w:p>
    <w:p w:rsidR="002622D0" w:rsidRPr="00992B40"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sz w:val="24"/>
          <w:szCs w:val="24"/>
          <w:u w:val="single"/>
        </w:rPr>
      </w:pPr>
      <w:r w:rsidRPr="00992B40">
        <w:rPr>
          <w:rFonts w:ascii="Arial" w:hAnsi="Arial" w:cs="Arial"/>
          <w:color w:val="008000"/>
          <w:sz w:val="24"/>
          <w:szCs w:val="24"/>
          <w:u w:val="single"/>
        </w:rPr>
        <w:t>AGAFONNIKOV  Vladislav</w:t>
      </w:r>
      <w:r w:rsidRPr="00992B40">
        <w:rPr>
          <w:rFonts w:ascii="Arial" w:hAnsi="Arial" w:cs="Arial"/>
          <w:color w:val="008000"/>
          <w:sz w:val="24"/>
          <w:szCs w:val="24"/>
          <w:u w:val="single"/>
        </w:rPr>
        <w:tab/>
      </w:r>
      <w:r w:rsidR="00D93D60" w:rsidRPr="00992B40">
        <w:rPr>
          <w:rFonts w:ascii="Arial" w:hAnsi="Arial" w:cs="Arial"/>
          <w:color w:val="008000"/>
          <w:sz w:val="24"/>
          <w:szCs w:val="24"/>
          <w:u w:val="single"/>
        </w:rPr>
        <w:t xml:space="preserve">  </w:t>
      </w:r>
      <w:r w:rsidR="00920DAB" w:rsidRPr="00992B40">
        <w:rPr>
          <w:rFonts w:ascii="Arial" w:hAnsi="Arial" w:cs="Arial"/>
          <w:color w:val="008000"/>
          <w:sz w:val="24"/>
          <w:szCs w:val="24"/>
          <w:u w:val="single"/>
        </w:rPr>
        <w:tab/>
      </w:r>
      <w:r w:rsidRPr="00992B40">
        <w:rPr>
          <w:rFonts w:ascii="Arial" w:hAnsi="Arial" w:cs="Arial"/>
          <w:color w:val="008000"/>
          <w:sz w:val="24"/>
          <w:szCs w:val="24"/>
          <w:u w:val="single"/>
        </w:rPr>
        <w:t>Podolsk, 18.5.1936</w:t>
      </w:r>
    </w:p>
    <w:p w:rsidR="002622D0" w:rsidRPr="00992B40"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992B40">
        <w:rPr>
          <w:rFonts w:ascii="Arial" w:hAnsi="Arial" w:cs="Arial"/>
          <w:color w:val="008000"/>
        </w:rPr>
        <w:t xml:space="preserve">Pianista e compositore russo, famiglia di musicisti. Allievo di Sak e Shebalin, insegnante dal 1997 al </w:t>
      </w:r>
      <w:r w:rsidR="00F2163C">
        <w:rPr>
          <w:rFonts w:ascii="Arial" w:hAnsi="Arial" w:cs="Arial"/>
          <w:color w:val="008000"/>
        </w:rPr>
        <w:t xml:space="preserve">     </w:t>
      </w:r>
      <w:r w:rsidRPr="00992B40">
        <w:rPr>
          <w:rFonts w:ascii="Arial" w:hAnsi="Arial" w:cs="Arial"/>
          <w:color w:val="008000"/>
        </w:rPr>
        <w:t>Conservatorio di Mosca.</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Sonata per tromba e pf. (1974, 8’20).</w:t>
      </w:r>
    </w:p>
    <w:p w:rsidR="00680D26" w:rsidRPr="001B1BBA" w:rsidRDefault="00680D26"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AHO  Kalevi</w:t>
      </w:r>
      <w:r w:rsidRPr="001B1BBA">
        <w:rPr>
          <w:rFonts w:ascii="Arial" w:hAnsi="Arial" w:cs="Arial"/>
          <w:color w:val="008000"/>
          <w:sz w:val="24"/>
          <w:szCs w:val="24"/>
          <w:u w:val="single"/>
        </w:rPr>
        <w:tab/>
        <w:t>Forssa, 9.3.1949</w:t>
      </w:r>
    </w:p>
    <w:p w:rsidR="00FE124E" w:rsidRPr="001B1BBA" w:rsidRDefault="00FE124E"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finlandese. Studi all’Accademia Sibelius di Helsinki con Rautavaara, perfezionamento a Berlino con </w:t>
      </w:r>
      <w:r w:rsidR="008038A9">
        <w:rPr>
          <w:rFonts w:ascii="Arial" w:hAnsi="Arial" w:cs="Arial"/>
          <w:color w:val="008000"/>
          <w:sz w:val="20"/>
          <w:szCs w:val="20"/>
        </w:rPr>
        <w:t xml:space="preserve">                 </w:t>
      </w:r>
      <w:r w:rsidRPr="001B1BBA">
        <w:rPr>
          <w:rFonts w:ascii="Arial" w:hAnsi="Arial" w:cs="Arial"/>
          <w:color w:val="008000"/>
          <w:sz w:val="20"/>
          <w:szCs w:val="20"/>
        </w:rPr>
        <w:t>Blacher. Autore di 15 Sinfonie. Insegnante di composizione all’Accademia Sibelius.</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Solo VII, tromba sola (2000, 1</w:t>
      </w:r>
      <w:r w:rsidR="00590EBF" w:rsidRPr="001B1BBA">
        <w:rPr>
          <w:rFonts w:ascii="Arial" w:hAnsi="Arial" w:cs="Arial"/>
        </w:rPr>
        <w:t>0</w:t>
      </w:r>
      <w:r w:rsidRPr="001B1BBA">
        <w:rPr>
          <w:rFonts w:ascii="Arial" w:hAnsi="Arial" w:cs="Arial"/>
        </w:rPr>
        <w:t>’</w:t>
      </w:r>
      <w:r w:rsidR="00590EBF" w:rsidRPr="001B1BBA">
        <w:rPr>
          <w:rFonts w:ascii="Arial" w:hAnsi="Arial" w:cs="Arial"/>
        </w:rPr>
        <w:t>30</w:t>
      </w:r>
      <w:r w:rsidRPr="001B1BBA">
        <w:rPr>
          <w:rFonts w:ascii="Arial" w:hAnsi="Arial" w:cs="Arial"/>
        </w:rPr>
        <w:t>).</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ALAIN  Jehan</w:t>
      </w:r>
      <w:r w:rsidRPr="001B1BBA">
        <w:rPr>
          <w:rFonts w:ascii="Arial" w:hAnsi="Arial" w:cs="Arial"/>
          <w:color w:val="008000"/>
          <w:u w:val="single"/>
          <w:lang w:val="fr-FR"/>
        </w:rPr>
        <w:tab/>
        <w:t>S.Germain-en-Laye, 3.2.1911 - Saumur, 20.6.1940.</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Organista, pianista e compositore francese, allievo del padre Albert e di Zierson, di A. Bloch, Caussade, di Dupré </w:t>
      </w:r>
      <w:r w:rsidR="00F97199" w:rsidRPr="001B1BBA">
        <w:rPr>
          <w:rFonts w:ascii="Arial" w:hAnsi="Arial" w:cs="Arial"/>
          <w:color w:val="008000"/>
        </w:rPr>
        <w:t xml:space="preserve">    </w:t>
      </w:r>
      <w:r w:rsidR="008038A9">
        <w:rPr>
          <w:rFonts w:ascii="Arial" w:hAnsi="Arial" w:cs="Arial"/>
          <w:color w:val="008000"/>
        </w:rPr>
        <w:t xml:space="preserve">              </w:t>
      </w:r>
      <w:r w:rsidRPr="001B1BBA">
        <w:rPr>
          <w:rFonts w:ascii="Arial" w:hAnsi="Arial" w:cs="Arial"/>
          <w:color w:val="008000"/>
        </w:rPr>
        <w:t>nel 1939, anno nel quale vinse in Conservatorio il 1° premio d’organo e di composizione, quindi con Dukas e</w:t>
      </w:r>
      <w:r w:rsidR="008038A9">
        <w:rPr>
          <w:rFonts w:ascii="Arial" w:hAnsi="Arial" w:cs="Arial"/>
          <w:color w:val="008000"/>
        </w:rPr>
        <w:t xml:space="preserve">                          </w:t>
      </w:r>
      <w:r w:rsidRPr="001B1BBA">
        <w:rPr>
          <w:rFonts w:ascii="Arial" w:hAnsi="Arial" w:cs="Arial"/>
          <w:color w:val="008000"/>
        </w:rPr>
        <w:t xml:space="preserve">Roger-Ducasse. Anche la madre e il fratello Olivier erano musicisti. Organista a Parigi, abile organaro si costruì </w:t>
      </w:r>
      <w:r w:rsidR="003F45A6">
        <w:rPr>
          <w:rFonts w:ascii="Arial" w:hAnsi="Arial" w:cs="Arial"/>
          <w:color w:val="008000"/>
        </w:rPr>
        <w:t xml:space="preserve">          </w:t>
      </w:r>
      <w:r w:rsidRPr="001B1BBA">
        <w:rPr>
          <w:rFonts w:ascii="Arial" w:hAnsi="Arial" w:cs="Arial"/>
          <w:color w:val="008000"/>
        </w:rPr>
        <w:t xml:space="preserve">nella sua casa un magnifico strumento. Sposato a 21 anni, ebbe 3 figli....purtroppo morì a soli 29 anni in una delle </w:t>
      </w:r>
      <w:r w:rsidR="003F45A6">
        <w:rPr>
          <w:rFonts w:ascii="Arial" w:hAnsi="Arial" w:cs="Arial"/>
          <w:color w:val="008000"/>
        </w:rPr>
        <w:t xml:space="preserve">           </w:t>
      </w:r>
      <w:r w:rsidRPr="001B1BBA">
        <w:rPr>
          <w:rFonts w:ascii="Arial" w:hAnsi="Arial" w:cs="Arial"/>
          <w:color w:val="008000"/>
        </w:rPr>
        <w:t>prime azioni belliche della 2a guerra mondiale.</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0000"/>
          <w:sz w:val="24"/>
          <w:szCs w:val="24"/>
        </w:rPr>
      </w:pPr>
      <w:r w:rsidRPr="001B1BBA">
        <w:rPr>
          <w:rFonts w:ascii="Arial" w:hAnsi="Arial" w:cs="Arial"/>
          <w:color w:val="000000"/>
          <w:sz w:val="24"/>
          <w:szCs w:val="24"/>
        </w:rPr>
        <w:t>Concerto in Sol, op. 127, 2 tr. e org. (1938).   Concerto in Sib, op. 128, 2 tr. org. (1938).</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0000"/>
          <w:sz w:val="24"/>
          <w:szCs w:val="24"/>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lastRenderedPageBreak/>
        <w:t>ALAIN  Olivier</w:t>
      </w:r>
      <w:r w:rsidRPr="001B1BBA">
        <w:rPr>
          <w:rFonts w:ascii="Arial" w:hAnsi="Arial" w:cs="Arial"/>
          <w:color w:val="008000"/>
          <w:u w:val="single"/>
        </w:rPr>
        <w:tab/>
      </w:r>
      <w:r w:rsidR="00920DAB" w:rsidRPr="001B1BBA">
        <w:rPr>
          <w:rFonts w:ascii="Arial" w:hAnsi="Arial" w:cs="Arial"/>
          <w:color w:val="008000"/>
          <w:u w:val="single"/>
        </w:rPr>
        <w:tab/>
      </w:r>
      <w:r w:rsidRPr="001B1BBA">
        <w:rPr>
          <w:rFonts w:ascii="Arial" w:hAnsi="Arial" w:cs="Arial"/>
          <w:color w:val="008000"/>
          <w:u w:val="single"/>
        </w:rPr>
        <w:t>Saint-Germain-en-Laye, 3.8.1918 - 1994.</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Organista e compositore, allievo d’Aubin e Messiaen. Insegnante di Composizione e critico del “Figaro”.</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0000"/>
          <w:sz w:val="24"/>
          <w:szCs w:val="24"/>
        </w:rPr>
      </w:pPr>
      <w:r w:rsidRPr="001B1BBA">
        <w:rPr>
          <w:rFonts w:ascii="Arial" w:hAnsi="Arial" w:cs="Arial"/>
          <w:color w:val="000000"/>
          <w:sz w:val="24"/>
          <w:szCs w:val="24"/>
        </w:rPr>
        <w:t>Suite per tromba e organo.</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0000"/>
          <w:sz w:val="24"/>
          <w:szCs w:val="24"/>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ALARY Giulio</w:t>
      </w:r>
      <w:r w:rsidRPr="001B1BBA">
        <w:rPr>
          <w:rFonts w:ascii="Arial" w:hAnsi="Arial" w:cs="Arial"/>
          <w:color w:val="008000"/>
          <w:sz w:val="24"/>
          <w:szCs w:val="24"/>
          <w:u w:val="single"/>
        </w:rPr>
        <w:tab/>
        <w:t xml:space="preserve">Mantova, </w:t>
      </w:r>
      <w:r w:rsidR="00836B51" w:rsidRPr="001B1BBA">
        <w:rPr>
          <w:rFonts w:ascii="Arial" w:hAnsi="Arial" w:cs="Arial"/>
          <w:color w:val="008000"/>
          <w:sz w:val="24"/>
          <w:szCs w:val="24"/>
          <w:u w:val="single"/>
        </w:rPr>
        <w:t>16.3.</w:t>
      </w:r>
      <w:r w:rsidRPr="001B1BBA">
        <w:rPr>
          <w:rFonts w:ascii="Arial" w:hAnsi="Arial" w:cs="Arial"/>
          <w:color w:val="008000"/>
          <w:sz w:val="24"/>
          <w:szCs w:val="24"/>
          <w:u w:val="single"/>
        </w:rPr>
        <w:t xml:space="preserve">1814 - Parigi, </w:t>
      </w:r>
      <w:r w:rsidR="00836B51" w:rsidRPr="001B1BBA">
        <w:rPr>
          <w:rFonts w:ascii="Arial" w:hAnsi="Arial" w:cs="Arial"/>
          <w:color w:val="008000"/>
          <w:sz w:val="24"/>
          <w:szCs w:val="24"/>
          <w:u w:val="single"/>
        </w:rPr>
        <w:t>17.4.</w:t>
      </w:r>
      <w:r w:rsidRPr="001B1BBA">
        <w:rPr>
          <w:rFonts w:ascii="Arial" w:hAnsi="Arial" w:cs="Arial"/>
          <w:color w:val="008000"/>
          <w:sz w:val="24"/>
          <w:szCs w:val="24"/>
          <w:u w:val="single"/>
        </w:rPr>
        <w:t>1891.</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italiano, flautista alla Scala di Milano e all’Opera di Parigi. </w:t>
      </w:r>
      <w:r w:rsidR="00A934CA" w:rsidRPr="001B1BBA">
        <w:rPr>
          <w:rFonts w:ascii="Arial" w:hAnsi="Arial" w:cs="Arial"/>
          <w:color w:val="008000"/>
        </w:rPr>
        <w:t xml:space="preserve">Fu anche a San Pietroburgo, tornato a </w:t>
      </w:r>
      <w:r w:rsidR="00FA26F3" w:rsidRPr="001B1BBA">
        <w:rPr>
          <w:rFonts w:ascii="Arial" w:hAnsi="Arial" w:cs="Arial"/>
          <w:color w:val="008000"/>
        </w:rPr>
        <w:t xml:space="preserve"> </w:t>
      </w:r>
      <w:r w:rsidR="003F45A6">
        <w:rPr>
          <w:rFonts w:ascii="Arial" w:hAnsi="Arial" w:cs="Arial"/>
          <w:color w:val="008000"/>
        </w:rPr>
        <w:t xml:space="preserve">           </w:t>
      </w:r>
      <w:r w:rsidR="00A934CA" w:rsidRPr="001B1BBA">
        <w:rPr>
          <w:rFonts w:ascii="Arial" w:hAnsi="Arial" w:cs="Arial"/>
          <w:color w:val="008000"/>
        </w:rPr>
        <w:t>Parigi</w:t>
      </w:r>
      <w:r w:rsidRPr="001B1BBA">
        <w:rPr>
          <w:rFonts w:ascii="Arial" w:hAnsi="Arial" w:cs="Arial"/>
          <w:color w:val="008000"/>
        </w:rPr>
        <w:t>, insegnò canto e composizione.</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0000"/>
          <w:sz w:val="24"/>
          <w:szCs w:val="24"/>
          <w:lang w:val="fr-FR"/>
        </w:rPr>
      </w:pPr>
      <w:r w:rsidRPr="001B1BBA">
        <w:rPr>
          <w:rFonts w:ascii="Arial" w:hAnsi="Arial" w:cs="Arial"/>
          <w:color w:val="000000"/>
          <w:sz w:val="24"/>
          <w:szCs w:val="24"/>
          <w:lang w:val="fr-FR"/>
        </w:rPr>
        <w:t>Morceau de Concours, op. 57, tromba e pf.</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0000"/>
          <w:sz w:val="24"/>
          <w:szCs w:val="24"/>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ALBERTI  Giuseppe Matteo</w:t>
      </w:r>
      <w:r w:rsidRPr="001B1BBA">
        <w:rPr>
          <w:rFonts w:ascii="Arial" w:hAnsi="Arial" w:cs="Arial"/>
          <w:color w:val="008000"/>
          <w:u w:val="single"/>
        </w:rPr>
        <w:tab/>
        <w:t>Bologna, 20.9.1685 - Bologna, 18.2.1751.</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violinista, allievo di Manzolini, Minelli e Arresti. Violinista in S. Petronio, direttore dei concerti del </w:t>
      </w:r>
      <w:r w:rsidR="003F45A6">
        <w:rPr>
          <w:rFonts w:ascii="Arial" w:hAnsi="Arial" w:cs="Arial"/>
          <w:color w:val="008000"/>
          <w:sz w:val="20"/>
          <w:szCs w:val="20"/>
        </w:rPr>
        <w:t xml:space="preserve">           </w:t>
      </w:r>
      <w:r w:rsidRPr="001B1BBA">
        <w:rPr>
          <w:rFonts w:ascii="Arial" w:hAnsi="Arial" w:cs="Arial"/>
          <w:color w:val="008000"/>
          <w:sz w:val="20"/>
          <w:szCs w:val="20"/>
        </w:rPr>
        <w:t>Conte Bargellini, membro dell’Accademia Filarmonica.</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Sinfonia per archi e 2 trombe.   Sonata a 4, per archi, 2 ob. 2 trombe.</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Ouverture a 4, per archi e trombe.   Sonata in Re per 2 trombe, archi e b.c. (5’50).</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0000"/>
        </w:rPr>
      </w:pPr>
    </w:p>
    <w:p w:rsidR="002622D0" w:rsidRPr="00992B40"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992B40">
        <w:rPr>
          <w:rFonts w:ascii="Arial" w:hAnsi="Arial" w:cs="Arial"/>
          <w:color w:val="008000"/>
          <w:u w:val="single"/>
        </w:rPr>
        <w:t>ALBINONI  Tommaso</w:t>
      </w:r>
      <w:r w:rsidRPr="00992B40">
        <w:rPr>
          <w:rFonts w:ascii="Arial" w:hAnsi="Arial" w:cs="Arial"/>
          <w:color w:val="008000"/>
          <w:u w:val="single"/>
        </w:rPr>
        <w:tab/>
        <w:t>Venezia, 8.6.1671 - Venezia, 17.1.1750.</w:t>
      </w:r>
    </w:p>
    <w:p w:rsidR="0070452A" w:rsidRPr="00992B40" w:rsidRDefault="0070452A"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992B40">
        <w:rPr>
          <w:rFonts w:ascii="Arial" w:hAnsi="Arial" w:cs="Arial"/>
          <w:color w:val="008000"/>
        </w:rPr>
        <w:t xml:space="preserve">Violinista e compositore italiano, figlio di un ricco mercante di carta, studiò violino e canto con Giovanni Legrenzi. </w:t>
      </w:r>
      <w:r w:rsidR="00F97199" w:rsidRPr="00992B40">
        <w:rPr>
          <w:rFonts w:ascii="Arial" w:hAnsi="Arial" w:cs="Arial"/>
          <w:color w:val="008000"/>
        </w:rPr>
        <w:t xml:space="preserve">      </w:t>
      </w:r>
      <w:r w:rsidR="008038A9">
        <w:rPr>
          <w:rFonts w:ascii="Arial" w:hAnsi="Arial" w:cs="Arial"/>
          <w:color w:val="008000"/>
        </w:rPr>
        <w:t xml:space="preserve">             </w:t>
      </w:r>
      <w:r w:rsidRPr="00992B40">
        <w:rPr>
          <w:rFonts w:ascii="Arial" w:hAnsi="Arial" w:cs="Arial"/>
          <w:color w:val="008000"/>
        </w:rPr>
        <w:t xml:space="preserve">Si autodefinì e si comportò come un musicista per diletto, indipendente finanziariamente non ebbe necessità </w:t>
      </w:r>
      <w:r w:rsidR="003F45A6">
        <w:rPr>
          <w:rFonts w:ascii="Arial" w:hAnsi="Arial" w:cs="Arial"/>
          <w:color w:val="008000"/>
        </w:rPr>
        <w:t xml:space="preserve">               </w:t>
      </w:r>
      <w:r w:rsidRPr="00992B40">
        <w:rPr>
          <w:rFonts w:ascii="Arial" w:hAnsi="Arial" w:cs="Arial"/>
          <w:color w:val="008000"/>
        </w:rPr>
        <w:t>d’essere</w:t>
      </w:r>
      <w:r w:rsidR="003F45A6">
        <w:rPr>
          <w:rFonts w:ascii="Arial" w:hAnsi="Arial" w:cs="Arial"/>
          <w:color w:val="008000"/>
        </w:rPr>
        <w:t xml:space="preserve"> </w:t>
      </w:r>
      <w:r w:rsidRPr="00992B40">
        <w:rPr>
          <w:rFonts w:ascii="Arial" w:hAnsi="Arial" w:cs="Arial"/>
          <w:color w:val="008000"/>
        </w:rPr>
        <w:t>al servizio dei soliti mecenati o della Chiesa. Non amava esibirsi in pubblico, preferiva comporre.</w:t>
      </w:r>
      <w:r w:rsidR="008038A9">
        <w:rPr>
          <w:rFonts w:ascii="Arial" w:hAnsi="Arial" w:cs="Arial"/>
          <w:color w:val="008000"/>
        </w:rPr>
        <w:t xml:space="preserve"> </w:t>
      </w:r>
      <w:r w:rsidR="003F45A6">
        <w:rPr>
          <w:rFonts w:ascii="Arial" w:hAnsi="Arial" w:cs="Arial"/>
          <w:color w:val="008000"/>
        </w:rPr>
        <w:t xml:space="preserve">                           </w:t>
      </w:r>
      <w:r w:rsidRPr="00992B40">
        <w:rPr>
          <w:rFonts w:ascii="Arial" w:hAnsi="Arial" w:cs="Arial"/>
          <w:color w:val="008000"/>
        </w:rPr>
        <w:t xml:space="preserve">Conobbe durante un’esibizione della moglie cantante, Massimiliano, elettore di Baviera. Gli dedicò 12 concerti, </w:t>
      </w:r>
      <w:r w:rsidR="00532FDD" w:rsidRPr="00992B40">
        <w:rPr>
          <w:rFonts w:ascii="Arial" w:hAnsi="Arial" w:cs="Arial"/>
          <w:color w:val="008000"/>
        </w:rPr>
        <w:t xml:space="preserve"> </w:t>
      </w:r>
      <w:r w:rsidR="003F45A6">
        <w:rPr>
          <w:rFonts w:ascii="Arial" w:hAnsi="Arial" w:cs="Arial"/>
          <w:color w:val="008000"/>
        </w:rPr>
        <w:t xml:space="preserve">                     </w:t>
      </w:r>
      <w:r w:rsidRPr="00992B40">
        <w:rPr>
          <w:rFonts w:ascii="Arial" w:hAnsi="Arial" w:cs="Arial"/>
          <w:color w:val="008000"/>
        </w:rPr>
        <w:t>entrò nel girone dei nobili di Baviera. Diresse l’orchestra in occasione del matrimonio di Amalia d’Asburgo, figlia dell’Imperatore Giuseppe I.</w:t>
      </w:r>
      <w:r w:rsidR="003F45A6">
        <w:rPr>
          <w:rFonts w:ascii="Arial" w:hAnsi="Arial" w:cs="Arial"/>
          <w:color w:val="008000"/>
        </w:rPr>
        <w:t xml:space="preserve"> </w:t>
      </w:r>
      <w:r w:rsidRPr="00992B40">
        <w:rPr>
          <w:rFonts w:ascii="Arial" w:hAnsi="Arial" w:cs="Arial"/>
          <w:color w:val="008000"/>
        </w:rPr>
        <w:t xml:space="preserve">Lo stesso Bach fu attratto dal suo stile armonico e utilizzò il basso continuo per gli </w:t>
      </w:r>
      <w:r w:rsidR="003F45A6">
        <w:rPr>
          <w:rFonts w:ascii="Arial" w:hAnsi="Arial" w:cs="Arial"/>
          <w:color w:val="008000"/>
        </w:rPr>
        <w:t xml:space="preserve">                   </w:t>
      </w:r>
      <w:r w:rsidRPr="00992B40">
        <w:rPr>
          <w:rFonts w:ascii="Arial" w:hAnsi="Arial" w:cs="Arial"/>
          <w:color w:val="008000"/>
        </w:rPr>
        <w:t>esercizi dei suoi studenti.</w:t>
      </w:r>
      <w:r w:rsidR="003F45A6">
        <w:rPr>
          <w:rFonts w:ascii="Arial" w:hAnsi="Arial" w:cs="Arial"/>
          <w:color w:val="008000"/>
        </w:rPr>
        <w:t xml:space="preserve"> </w:t>
      </w:r>
      <w:r w:rsidRPr="00992B40">
        <w:rPr>
          <w:rFonts w:ascii="Arial" w:hAnsi="Arial" w:cs="Arial"/>
          <w:color w:val="008000"/>
        </w:rPr>
        <w:t xml:space="preserve">Le 10 raccolte strumentali di Albinoni ebbero notevole fama in Italia, a Londra ed </w:t>
      </w:r>
      <w:r w:rsidR="003F45A6">
        <w:rPr>
          <w:rFonts w:ascii="Arial" w:hAnsi="Arial" w:cs="Arial"/>
          <w:color w:val="008000"/>
        </w:rPr>
        <w:t xml:space="preserve">          </w:t>
      </w:r>
      <w:r w:rsidRPr="00992B40">
        <w:rPr>
          <w:rFonts w:ascii="Arial" w:hAnsi="Arial" w:cs="Arial"/>
          <w:color w:val="008000"/>
        </w:rPr>
        <w:t>Amsterdam. Fu uno dei primi ad</w:t>
      </w:r>
      <w:r w:rsidR="003F45A6">
        <w:rPr>
          <w:rFonts w:ascii="Arial" w:hAnsi="Arial" w:cs="Arial"/>
          <w:color w:val="008000"/>
        </w:rPr>
        <w:t xml:space="preserve"> </w:t>
      </w:r>
      <w:r w:rsidRPr="00992B40">
        <w:rPr>
          <w:rFonts w:ascii="Arial" w:hAnsi="Arial" w:cs="Arial"/>
          <w:color w:val="008000"/>
        </w:rPr>
        <w:t xml:space="preserve">utilizzare l’oboe, fino ad allora quasi sconosciuto al pubblico, iniziò con 4 concerti </w:t>
      </w:r>
      <w:r w:rsidR="003F45A6">
        <w:rPr>
          <w:rFonts w:ascii="Arial" w:hAnsi="Arial" w:cs="Arial"/>
          <w:color w:val="008000"/>
        </w:rPr>
        <w:t xml:space="preserve">                </w:t>
      </w:r>
      <w:r w:rsidRPr="00992B40">
        <w:rPr>
          <w:rFonts w:ascii="Arial" w:hAnsi="Arial" w:cs="Arial"/>
          <w:color w:val="008000"/>
        </w:rPr>
        <w:t>per oboe ed altri 4 per 2 oboi.</w:t>
      </w:r>
      <w:r w:rsidR="003F45A6">
        <w:rPr>
          <w:rFonts w:ascii="Arial" w:hAnsi="Arial" w:cs="Arial"/>
          <w:color w:val="008000"/>
        </w:rPr>
        <w:t xml:space="preserve"> </w:t>
      </w:r>
      <w:r w:rsidRPr="00992B40">
        <w:rPr>
          <w:rFonts w:ascii="Arial" w:hAnsi="Arial" w:cs="Arial"/>
          <w:color w:val="008000"/>
        </w:rPr>
        <w:t xml:space="preserve">Alla fine della carriera, c. 30 anni, si ritirò a Venezia, insegnando canto. Senza ansie </w:t>
      </w:r>
      <w:r w:rsidR="003F45A6">
        <w:rPr>
          <w:rFonts w:ascii="Arial" w:hAnsi="Arial" w:cs="Arial"/>
          <w:color w:val="008000"/>
        </w:rPr>
        <w:t xml:space="preserve">            </w:t>
      </w:r>
      <w:r w:rsidRPr="00992B40">
        <w:rPr>
          <w:rFonts w:ascii="Arial" w:hAnsi="Arial" w:cs="Arial"/>
          <w:color w:val="008000"/>
        </w:rPr>
        <w:t>o necessità di nessun genere,</w:t>
      </w:r>
      <w:r w:rsidR="003F45A6">
        <w:rPr>
          <w:rFonts w:ascii="Arial" w:hAnsi="Arial" w:cs="Arial"/>
          <w:color w:val="008000"/>
        </w:rPr>
        <w:t xml:space="preserve"> </w:t>
      </w:r>
      <w:r w:rsidRPr="00992B40">
        <w:rPr>
          <w:rFonts w:ascii="Arial" w:hAnsi="Arial" w:cs="Arial"/>
          <w:color w:val="008000"/>
        </w:rPr>
        <w:t xml:space="preserve">arrivò agli 80 anni di vita, rarità di quel periodo. Non poteva </w:t>
      </w:r>
      <w:r w:rsidR="00575D74" w:rsidRPr="00992B40">
        <w:rPr>
          <w:rFonts w:ascii="Arial" w:hAnsi="Arial" w:cs="Arial"/>
          <w:color w:val="008000"/>
        </w:rPr>
        <w:t xml:space="preserve"> </w:t>
      </w:r>
      <w:r w:rsidRPr="00992B40">
        <w:rPr>
          <w:rFonts w:ascii="Arial" w:hAnsi="Arial" w:cs="Arial"/>
          <w:color w:val="008000"/>
        </w:rPr>
        <w:t xml:space="preserve">immaginare che gran </w:t>
      </w:r>
      <w:r w:rsidR="003F45A6">
        <w:rPr>
          <w:rFonts w:ascii="Arial" w:hAnsi="Arial" w:cs="Arial"/>
          <w:color w:val="008000"/>
        </w:rPr>
        <w:t xml:space="preserve">                   </w:t>
      </w:r>
      <w:r w:rsidRPr="00992B40">
        <w:rPr>
          <w:rFonts w:ascii="Arial" w:hAnsi="Arial" w:cs="Arial"/>
          <w:color w:val="008000"/>
        </w:rPr>
        <w:t xml:space="preserve">parte dei suoi brani manoscritti, scomparissero per un bombardamento alla Libreria di Stato di Dresda, durante la </w:t>
      </w:r>
      <w:r w:rsidR="003F45A6">
        <w:rPr>
          <w:rFonts w:ascii="Arial" w:hAnsi="Arial" w:cs="Arial"/>
          <w:color w:val="008000"/>
        </w:rPr>
        <w:t xml:space="preserve">                       </w:t>
      </w:r>
      <w:r w:rsidRPr="00992B40">
        <w:rPr>
          <w:rFonts w:ascii="Arial" w:hAnsi="Arial" w:cs="Arial"/>
          <w:color w:val="008000"/>
        </w:rPr>
        <w:t>2</w:t>
      </w:r>
      <w:r w:rsidR="00532FDD" w:rsidRPr="00992B40">
        <w:rPr>
          <w:rFonts w:ascii="Arial" w:hAnsi="Arial" w:cs="Arial"/>
          <w:color w:val="008000"/>
        </w:rPr>
        <w:t>a</w:t>
      </w:r>
      <w:r w:rsidRPr="00992B40">
        <w:rPr>
          <w:rFonts w:ascii="Arial" w:hAnsi="Arial" w:cs="Arial"/>
          <w:color w:val="008000"/>
        </w:rPr>
        <w:t xml:space="preserve"> Guerra Mondiale.</w:t>
      </w:r>
      <w:r w:rsidR="003F45A6">
        <w:rPr>
          <w:rFonts w:ascii="Arial" w:hAnsi="Arial" w:cs="Arial"/>
          <w:color w:val="008000"/>
        </w:rPr>
        <w:t xml:space="preserve"> </w:t>
      </w:r>
      <w:r w:rsidRPr="00992B40">
        <w:rPr>
          <w:rFonts w:ascii="Arial" w:hAnsi="Arial" w:cs="Arial"/>
          <w:color w:val="008000"/>
        </w:rPr>
        <w:t>Autore di 97 Sonate e balletti, 64 Concerti (pubblicati) e di 8 Sinfonie.</w:t>
      </w:r>
      <w:r w:rsidR="00F861FE">
        <w:rPr>
          <w:rFonts w:ascii="Arial" w:hAnsi="Arial" w:cs="Arial"/>
          <w:color w:val="008000"/>
        </w:rPr>
        <w:t xml:space="preserve"> </w:t>
      </w:r>
      <w:r w:rsidRPr="00992B40">
        <w:rPr>
          <w:rFonts w:ascii="Arial" w:hAnsi="Arial" w:cs="Arial"/>
          <w:color w:val="008000"/>
        </w:rPr>
        <w:t>Fu amico di Vivaldi e Metastasio.</w:t>
      </w:r>
    </w:p>
    <w:p w:rsidR="000E5D00" w:rsidRPr="001B1BBA" w:rsidRDefault="000E5D00"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Sonata n° 11, tr</w:t>
      </w:r>
      <w:r w:rsidR="0079565F" w:rsidRPr="001B1BBA">
        <w:rPr>
          <w:rFonts w:ascii="Arial" w:hAnsi="Arial" w:cs="Arial"/>
          <w:color w:val="000000"/>
        </w:rPr>
        <w:t>omba</w:t>
      </w:r>
      <w:r w:rsidRPr="001B1BBA">
        <w:rPr>
          <w:rFonts w:ascii="Arial" w:hAnsi="Arial" w:cs="Arial"/>
          <w:color w:val="000000"/>
        </w:rPr>
        <w:t xml:space="preserve"> e pf.   </w:t>
      </w:r>
      <w:r w:rsidR="0001796E" w:rsidRPr="001B1BBA">
        <w:rPr>
          <w:rFonts w:ascii="Arial" w:hAnsi="Arial" w:cs="Arial"/>
          <w:color w:val="000000"/>
        </w:rPr>
        <w:t>Largo, tromba e org</w:t>
      </w:r>
      <w:r w:rsidR="0079565F" w:rsidRPr="001B1BBA">
        <w:rPr>
          <w:rFonts w:ascii="Arial" w:hAnsi="Arial" w:cs="Arial"/>
          <w:color w:val="000000"/>
        </w:rPr>
        <w:t>ano</w:t>
      </w:r>
      <w:r w:rsidR="0001796E" w:rsidRPr="001B1BBA">
        <w:rPr>
          <w:rFonts w:ascii="Arial" w:hAnsi="Arial" w:cs="Arial"/>
          <w:color w:val="000000"/>
        </w:rPr>
        <w:t>.   Aria, tromba e org</w:t>
      </w:r>
      <w:r w:rsidR="0079565F" w:rsidRPr="001B1BBA">
        <w:rPr>
          <w:rFonts w:ascii="Arial" w:hAnsi="Arial" w:cs="Arial"/>
          <w:color w:val="000000"/>
        </w:rPr>
        <w:t>ano</w:t>
      </w:r>
      <w:r w:rsidR="0001796E" w:rsidRPr="001B1BBA">
        <w:rPr>
          <w:rFonts w:ascii="Arial" w:hAnsi="Arial" w:cs="Arial"/>
          <w:color w:val="000000"/>
        </w:rPr>
        <w:t>.</w:t>
      </w:r>
    </w:p>
    <w:p w:rsidR="00B25423" w:rsidRPr="001B1BBA" w:rsidRDefault="000E5D00"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Adagio</w:t>
      </w:r>
      <w:r w:rsidR="00B82E27" w:rsidRPr="001B1BBA">
        <w:rPr>
          <w:rFonts w:ascii="Arial" w:hAnsi="Arial" w:cs="Arial"/>
          <w:color w:val="000000"/>
        </w:rPr>
        <w:t xml:space="preserve"> in Sol-,</w:t>
      </w:r>
      <w:r w:rsidRPr="001B1BBA">
        <w:rPr>
          <w:rFonts w:ascii="Arial" w:hAnsi="Arial" w:cs="Arial"/>
          <w:color w:val="000000"/>
        </w:rPr>
        <w:t xml:space="preserve"> tr. e org.</w:t>
      </w:r>
      <w:r w:rsidR="00B82E27" w:rsidRPr="001B1BBA">
        <w:rPr>
          <w:rFonts w:ascii="Arial" w:hAnsi="Arial" w:cs="Arial"/>
          <w:color w:val="000000"/>
        </w:rPr>
        <w:t xml:space="preserve"> (6'25).  </w:t>
      </w:r>
      <w:r w:rsidR="00B25423" w:rsidRPr="001B1BBA">
        <w:rPr>
          <w:rFonts w:ascii="Arial" w:hAnsi="Arial" w:cs="Arial"/>
          <w:color w:val="000000"/>
        </w:rPr>
        <w:t xml:space="preserve"> Adagio in La-, tr. e org.   </w:t>
      </w:r>
      <w:r w:rsidRPr="001B1BBA">
        <w:rPr>
          <w:rFonts w:ascii="Arial" w:hAnsi="Arial" w:cs="Arial"/>
          <w:color w:val="000000"/>
        </w:rPr>
        <w:t>Concerto in Sol-</w:t>
      </w:r>
      <w:r w:rsidR="00B82E27" w:rsidRPr="001B1BBA">
        <w:rPr>
          <w:rFonts w:ascii="Arial" w:hAnsi="Arial" w:cs="Arial"/>
          <w:color w:val="000000"/>
        </w:rPr>
        <w:t>, tr. e org.</w:t>
      </w:r>
    </w:p>
    <w:p w:rsidR="00B25423" w:rsidRPr="001B1BBA" w:rsidRDefault="000E5D00"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Concerto in Fa, tr</w:t>
      </w:r>
      <w:r w:rsidR="003B67C1" w:rsidRPr="001B1BBA">
        <w:rPr>
          <w:rFonts w:ascii="Arial" w:hAnsi="Arial" w:cs="Arial"/>
          <w:color w:val="000000"/>
        </w:rPr>
        <w:t>.</w:t>
      </w:r>
      <w:r w:rsidRPr="001B1BBA">
        <w:rPr>
          <w:rFonts w:ascii="Arial" w:hAnsi="Arial" w:cs="Arial"/>
          <w:color w:val="000000"/>
        </w:rPr>
        <w:t xml:space="preserve"> e org. (7’).</w:t>
      </w:r>
      <w:r w:rsidR="00B25423" w:rsidRPr="001B1BBA">
        <w:rPr>
          <w:rFonts w:ascii="Arial" w:hAnsi="Arial" w:cs="Arial"/>
          <w:color w:val="000000"/>
        </w:rPr>
        <w:t xml:space="preserve">   </w:t>
      </w:r>
      <w:r w:rsidR="002324A5" w:rsidRPr="001B1BBA">
        <w:rPr>
          <w:rFonts w:ascii="Arial" w:hAnsi="Arial" w:cs="Arial"/>
          <w:color w:val="000000"/>
        </w:rPr>
        <w:t>1a Sonata in Do, tromba e archi (9’).</w:t>
      </w:r>
    </w:p>
    <w:p w:rsidR="00B25423" w:rsidRPr="001B1BBA" w:rsidRDefault="002324A5"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 xml:space="preserve">Sonata in Re, tromba e archi (4’40).   </w:t>
      </w:r>
      <w:r w:rsidR="00352BAF" w:rsidRPr="001B1BBA">
        <w:rPr>
          <w:rFonts w:ascii="Arial" w:hAnsi="Arial" w:cs="Arial"/>
          <w:color w:val="000000"/>
        </w:rPr>
        <w:t xml:space="preserve">Concerto </w:t>
      </w:r>
      <w:r w:rsidR="00F00ACC" w:rsidRPr="001B1BBA">
        <w:rPr>
          <w:rFonts w:ascii="Arial" w:hAnsi="Arial" w:cs="Arial"/>
          <w:color w:val="000000"/>
        </w:rPr>
        <w:t xml:space="preserve">in Sib, </w:t>
      </w:r>
      <w:r w:rsidR="00352BAF" w:rsidRPr="001B1BBA">
        <w:rPr>
          <w:rFonts w:ascii="Arial" w:hAnsi="Arial" w:cs="Arial"/>
          <w:color w:val="000000"/>
        </w:rPr>
        <w:t>op. 7</w:t>
      </w:r>
      <w:r w:rsidR="00BA4EDF" w:rsidRPr="001B1BBA">
        <w:rPr>
          <w:rFonts w:ascii="Arial" w:hAnsi="Arial" w:cs="Arial"/>
          <w:color w:val="000000"/>
        </w:rPr>
        <w:t>/</w:t>
      </w:r>
      <w:r w:rsidR="00352BAF" w:rsidRPr="001B1BBA">
        <w:rPr>
          <w:rFonts w:ascii="Arial" w:hAnsi="Arial" w:cs="Arial"/>
          <w:color w:val="000000"/>
        </w:rPr>
        <w:t>3, tromba</w:t>
      </w:r>
      <w:r w:rsidR="00F00ACC" w:rsidRPr="001B1BBA">
        <w:rPr>
          <w:rFonts w:ascii="Arial" w:hAnsi="Arial" w:cs="Arial"/>
          <w:color w:val="000000"/>
        </w:rPr>
        <w:t xml:space="preserve"> e orch</w:t>
      </w:r>
      <w:r w:rsidR="00352BAF" w:rsidRPr="001B1BBA">
        <w:rPr>
          <w:rFonts w:ascii="Arial" w:hAnsi="Arial" w:cs="Arial"/>
          <w:color w:val="000000"/>
        </w:rPr>
        <w:t>.</w:t>
      </w:r>
      <w:r w:rsidR="00F00ACC" w:rsidRPr="001B1BBA">
        <w:rPr>
          <w:rFonts w:ascii="Arial" w:hAnsi="Arial" w:cs="Arial"/>
          <w:color w:val="000000"/>
        </w:rPr>
        <w:t xml:space="preserve"> (7’5</w:t>
      </w:r>
      <w:r w:rsidR="007C5D7B" w:rsidRPr="001B1BBA">
        <w:rPr>
          <w:rFonts w:ascii="Arial" w:hAnsi="Arial" w:cs="Arial"/>
          <w:color w:val="000000"/>
        </w:rPr>
        <w:t>0</w:t>
      </w:r>
      <w:r w:rsidR="00F00ACC" w:rsidRPr="001B1BBA">
        <w:rPr>
          <w:rFonts w:ascii="Arial" w:hAnsi="Arial" w:cs="Arial"/>
          <w:color w:val="000000"/>
        </w:rPr>
        <w:t>).</w:t>
      </w:r>
    </w:p>
    <w:p w:rsidR="00B25423" w:rsidRPr="001B1BBA" w:rsidRDefault="00352BAF"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Concerto</w:t>
      </w:r>
      <w:r w:rsidR="004E4F5F" w:rsidRPr="001B1BBA">
        <w:rPr>
          <w:rFonts w:ascii="Arial" w:hAnsi="Arial" w:cs="Arial"/>
          <w:color w:val="000000"/>
        </w:rPr>
        <w:t xml:space="preserve"> in Re,</w:t>
      </w:r>
      <w:r w:rsidRPr="001B1BBA">
        <w:rPr>
          <w:rFonts w:ascii="Arial" w:hAnsi="Arial" w:cs="Arial"/>
          <w:color w:val="000000"/>
        </w:rPr>
        <w:t xml:space="preserve"> op. 7</w:t>
      </w:r>
      <w:r w:rsidR="00BA4EDF" w:rsidRPr="001B1BBA">
        <w:rPr>
          <w:rFonts w:ascii="Arial" w:hAnsi="Arial" w:cs="Arial"/>
          <w:color w:val="000000"/>
        </w:rPr>
        <w:t>/</w:t>
      </w:r>
      <w:r w:rsidRPr="001B1BBA">
        <w:rPr>
          <w:rFonts w:ascii="Arial" w:hAnsi="Arial" w:cs="Arial"/>
          <w:color w:val="000000"/>
        </w:rPr>
        <w:t>6, tromba e org. (8’)</w:t>
      </w:r>
      <w:r w:rsidR="00AF2CBD" w:rsidRPr="001B1BBA">
        <w:rPr>
          <w:rFonts w:ascii="Arial" w:hAnsi="Arial" w:cs="Arial"/>
          <w:color w:val="000000"/>
        </w:rPr>
        <w:t>.</w:t>
      </w:r>
      <w:r w:rsidR="00B25423" w:rsidRPr="001B1BBA">
        <w:rPr>
          <w:rFonts w:ascii="Arial" w:hAnsi="Arial" w:cs="Arial"/>
          <w:color w:val="000000"/>
        </w:rPr>
        <w:t xml:space="preserve">   </w:t>
      </w:r>
      <w:r w:rsidR="00AF2CBD" w:rsidRPr="001B1BBA">
        <w:rPr>
          <w:rFonts w:ascii="Arial" w:hAnsi="Arial" w:cs="Arial"/>
          <w:color w:val="000000"/>
        </w:rPr>
        <w:t>Concerto in Do, op. 7</w:t>
      </w:r>
      <w:r w:rsidR="00BA4EDF" w:rsidRPr="001B1BBA">
        <w:rPr>
          <w:rFonts w:ascii="Arial" w:hAnsi="Arial" w:cs="Arial"/>
          <w:color w:val="000000"/>
        </w:rPr>
        <w:t>/</w:t>
      </w:r>
      <w:r w:rsidR="00AF2CBD" w:rsidRPr="001B1BBA">
        <w:rPr>
          <w:rFonts w:ascii="Arial" w:hAnsi="Arial" w:cs="Arial"/>
          <w:color w:val="000000"/>
        </w:rPr>
        <w:t>12, tr</w:t>
      </w:r>
      <w:r w:rsidR="002324A5" w:rsidRPr="001B1BBA">
        <w:rPr>
          <w:rFonts w:ascii="Arial" w:hAnsi="Arial" w:cs="Arial"/>
          <w:color w:val="000000"/>
        </w:rPr>
        <w:t>omba</w:t>
      </w:r>
      <w:r w:rsidR="00AF2CBD" w:rsidRPr="001B1BBA">
        <w:rPr>
          <w:rFonts w:ascii="Arial" w:hAnsi="Arial" w:cs="Arial"/>
          <w:color w:val="000000"/>
        </w:rPr>
        <w:t xml:space="preserve"> e organo (7’40).</w:t>
      </w:r>
    </w:p>
    <w:p w:rsidR="003F45A6" w:rsidRDefault="002F576F"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Concerto in Do, tromba e archi (9’).</w:t>
      </w:r>
      <w:r w:rsidR="003F45A6">
        <w:rPr>
          <w:rFonts w:ascii="Arial" w:hAnsi="Arial" w:cs="Arial"/>
          <w:color w:val="000000"/>
        </w:rPr>
        <w:t xml:space="preserve">   </w:t>
      </w:r>
    </w:p>
    <w:p w:rsidR="00352BAF" w:rsidRPr="001B1BBA" w:rsidRDefault="00352BAF" w:rsidP="001B612F">
      <w:pPr>
        <w:tabs>
          <w:tab w:val="left" w:pos="3686"/>
          <w:tab w:val="left" w:pos="4253"/>
          <w:tab w:val="left" w:pos="10490"/>
        </w:tabs>
        <w:spacing w:before="120" w:line="276" w:lineRule="auto"/>
        <w:ind w:right="-1"/>
        <w:rPr>
          <w:rFonts w:ascii="Arial" w:hAnsi="Arial" w:cs="Arial"/>
          <w:color w:val="000000"/>
        </w:rPr>
      </w:pPr>
      <w:r w:rsidRPr="001B1BBA">
        <w:rPr>
          <w:rFonts w:ascii="Arial" w:hAnsi="Arial" w:cs="Arial"/>
          <w:color w:val="000000"/>
        </w:rPr>
        <w:t xml:space="preserve">Concerto in Sib “San Marco”, </w:t>
      </w:r>
      <w:r w:rsidR="007B44DC" w:rsidRPr="001B1BBA">
        <w:rPr>
          <w:rFonts w:ascii="Arial" w:hAnsi="Arial" w:cs="Arial"/>
          <w:color w:val="000000"/>
        </w:rPr>
        <w:t>arr. per tromba e orch. di Paumgartner</w:t>
      </w:r>
      <w:r w:rsidRPr="001B1BBA">
        <w:rPr>
          <w:rFonts w:ascii="Arial" w:hAnsi="Arial" w:cs="Arial"/>
          <w:color w:val="000000"/>
        </w:rPr>
        <w:t xml:space="preserve"> (8’).</w:t>
      </w:r>
    </w:p>
    <w:p w:rsidR="008C1215" w:rsidRPr="001B1BBA" w:rsidRDefault="002F576F"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Concerto in Sib “San Marco”, tr</w:t>
      </w:r>
      <w:r w:rsidR="009366BF" w:rsidRPr="001B1BBA">
        <w:rPr>
          <w:rFonts w:ascii="Arial" w:hAnsi="Arial" w:cs="Arial"/>
          <w:color w:val="000000"/>
        </w:rPr>
        <w:t>omba</w:t>
      </w:r>
      <w:r w:rsidRPr="001B1BBA">
        <w:rPr>
          <w:rFonts w:ascii="Arial" w:hAnsi="Arial" w:cs="Arial"/>
          <w:color w:val="000000"/>
        </w:rPr>
        <w:t xml:space="preserve"> e org</w:t>
      </w:r>
      <w:r w:rsidR="009366BF" w:rsidRPr="001B1BBA">
        <w:rPr>
          <w:rFonts w:ascii="Arial" w:hAnsi="Arial" w:cs="Arial"/>
          <w:color w:val="000000"/>
        </w:rPr>
        <w:t>ano:   1) 2</w:t>
      </w:r>
      <w:r w:rsidRPr="001B1BBA">
        <w:rPr>
          <w:rFonts w:ascii="Arial" w:hAnsi="Arial" w:cs="Arial"/>
          <w:color w:val="000000"/>
        </w:rPr>
        <w:t>’10)</w:t>
      </w:r>
      <w:r w:rsidR="009366BF" w:rsidRPr="001B1BBA">
        <w:rPr>
          <w:rFonts w:ascii="Arial" w:hAnsi="Arial" w:cs="Arial"/>
          <w:color w:val="000000"/>
        </w:rPr>
        <w:t>,   2) 1’35,   3) 1’10,   4) 1’50</w:t>
      </w:r>
      <w:r w:rsidRPr="001B1BBA">
        <w:rPr>
          <w:rFonts w:ascii="Arial" w:hAnsi="Arial" w:cs="Arial"/>
          <w:color w:val="000000"/>
        </w:rPr>
        <w:t>.</w:t>
      </w:r>
    </w:p>
    <w:p w:rsidR="008C1215" w:rsidRPr="001B1BBA" w:rsidRDefault="008C1215"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Concerto in Sib “San Marco”, trascrizione per tromba e pianoforte, di Thilde (8’15).</w:t>
      </w:r>
    </w:p>
    <w:p w:rsidR="008C1215" w:rsidRPr="001B1BBA" w:rsidRDefault="008C1215"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O</w:t>
      </w:r>
      <w:r w:rsidR="00F9683D" w:rsidRPr="001B1BBA">
        <w:rPr>
          <w:rFonts w:ascii="Arial" w:hAnsi="Arial" w:cs="Arial"/>
          <w:color w:val="000000"/>
        </w:rPr>
        <w:t>p. 67 in Re, tr</w:t>
      </w:r>
      <w:r w:rsidRPr="001B1BBA">
        <w:rPr>
          <w:rFonts w:ascii="Arial" w:hAnsi="Arial" w:cs="Arial"/>
          <w:color w:val="000000"/>
        </w:rPr>
        <w:t>omba</w:t>
      </w:r>
      <w:r w:rsidR="00F9683D" w:rsidRPr="001B1BBA">
        <w:rPr>
          <w:rFonts w:ascii="Arial" w:hAnsi="Arial" w:cs="Arial"/>
          <w:color w:val="000000"/>
        </w:rPr>
        <w:t xml:space="preserve"> e orch</w:t>
      </w:r>
      <w:r w:rsidRPr="001B1BBA">
        <w:rPr>
          <w:rFonts w:ascii="Arial" w:hAnsi="Arial" w:cs="Arial"/>
          <w:color w:val="000000"/>
        </w:rPr>
        <w:t>estra</w:t>
      </w:r>
      <w:r w:rsidR="00F9683D" w:rsidRPr="001B1BBA">
        <w:rPr>
          <w:rFonts w:ascii="Arial" w:hAnsi="Arial" w:cs="Arial"/>
          <w:color w:val="000000"/>
        </w:rPr>
        <w:t xml:space="preserve"> (1715, 7'55)</w:t>
      </w:r>
      <w:r w:rsidRPr="001B1BBA">
        <w:rPr>
          <w:rFonts w:ascii="Arial" w:hAnsi="Arial" w:cs="Arial"/>
          <w:color w:val="000000"/>
        </w:rPr>
        <w:t xml:space="preserve">.   </w:t>
      </w:r>
      <w:r w:rsidR="000E5D00" w:rsidRPr="001B1BBA">
        <w:rPr>
          <w:rFonts w:ascii="Arial" w:hAnsi="Arial" w:cs="Arial"/>
          <w:color w:val="000000"/>
        </w:rPr>
        <w:t>Concerto in Do, tromba, 3 ob. fag. b.c. (8’).</w:t>
      </w:r>
    </w:p>
    <w:p w:rsidR="008C1215" w:rsidRPr="001B1BBA" w:rsidRDefault="000E5D00"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Concerto in Re</w:t>
      </w:r>
      <w:r w:rsidR="004E4F5F" w:rsidRPr="001B1BBA">
        <w:rPr>
          <w:rFonts w:ascii="Arial" w:hAnsi="Arial" w:cs="Arial"/>
          <w:color w:val="000000"/>
        </w:rPr>
        <w:t>-</w:t>
      </w:r>
      <w:r w:rsidRPr="001B1BBA">
        <w:rPr>
          <w:rFonts w:ascii="Arial" w:hAnsi="Arial" w:cs="Arial"/>
          <w:color w:val="000000"/>
        </w:rPr>
        <w:t>, tr</w:t>
      </w:r>
      <w:r w:rsidR="004E4F5F" w:rsidRPr="001B1BBA">
        <w:rPr>
          <w:rFonts w:ascii="Arial" w:hAnsi="Arial" w:cs="Arial"/>
          <w:color w:val="000000"/>
        </w:rPr>
        <w:t xml:space="preserve">. e org. </w:t>
      </w:r>
      <w:r w:rsidRPr="001B1BBA">
        <w:rPr>
          <w:rFonts w:ascii="Arial" w:hAnsi="Arial" w:cs="Arial"/>
          <w:color w:val="000000"/>
        </w:rPr>
        <w:t xml:space="preserve"> 3 ob. fag. e b.c. (</w:t>
      </w:r>
      <w:r w:rsidR="004E4F5F" w:rsidRPr="001B1BBA">
        <w:rPr>
          <w:rFonts w:ascii="Arial" w:hAnsi="Arial" w:cs="Arial"/>
          <w:color w:val="000000"/>
        </w:rPr>
        <w:t>9</w:t>
      </w:r>
      <w:r w:rsidRPr="001B1BBA">
        <w:rPr>
          <w:rFonts w:ascii="Arial" w:hAnsi="Arial" w:cs="Arial"/>
          <w:color w:val="000000"/>
        </w:rPr>
        <w:t>’).</w:t>
      </w:r>
      <w:r w:rsidR="008C1215" w:rsidRPr="001B1BBA">
        <w:rPr>
          <w:rFonts w:ascii="Arial" w:hAnsi="Arial" w:cs="Arial"/>
          <w:color w:val="000000"/>
        </w:rPr>
        <w:t xml:space="preserve">   </w:t>
      </w:r>
      <w:r w:rsidR="002622D0" w:rsidRPr="001B1BBA">
        <w:rPr>
          <w:rFonts w:ascii="Arial" w:hAnsi="Arial" w:cs="Arial"/>
          <w:color w:val="000000"/>
        </w:rPr>
        <w:t>Concerti per tromba e orch. in Do</w:t>
      </w:r>
      <w:r w:rsidR="00631482" w:rsidRPr="001B1BBA">
        <w:rPr>
          <w:rFonts w:ascii="Arial" w:hAnsi="Arial" w:cs="Arial"/>
          <w:color w:val="000000"/>
        </w:rPr>
        <w:t xml:space="preserve"> (6’40)</w:t>
      </w:r>
      <w:r w:rsidR="002622D0" w:rsidRPr="001B1BBA">
        <w:rPr>
          <w:rFonts w:ascii="Arial" w:hAnsi="Arial" w:cs="Arial"/>
          <w:color w:val="000000"/>
        </w:rPr>
        <w:t>,</w:t>
      </w:r>
    </w:p>
    <w:p w:rsidR="008C1215"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lastRenderedPageBreak/>
        <w:t>in Re</w:t>
      </w:r>
      <w:r w:rsidR="00164A49" w:rsidRPr="001B1BBA">
        <w:rPr>
          <w:rFonts w:ascii="Arial" w:hAnsi="Arial" w:cs="Arial"/>
          <w:color w:val="000000"/>
        </w:rPr>
        <w:t xml:space="preserve"> (8’)</w:t>
      </w:r>
      <w:r w:rsidRPr="001B1BBA">
        <w:rPr>
          <w:rFonts w:ascii="Arial" w:hAnsi="Arial" w:cs="Arial"/>
          <w:color w:val="000000"/>
        </w:rPr>
        <w:t xml:space="preserve">, </w:t>
      </w:r>
      <w:r w:rsidR="007C5D7B" w:rsidRPr="001B1BBA">
        <w:rPr>
          <w:rFonts w:ascii="Arial" w:hAnsi="Arial" w:cs="Arial"/>
          <w:color w:val="000000"/>
        </w:rPr>
        <w:t xml:space="preserve"> </w:t>
      </w:r>
      <w:r w:rsidRPr="001B1BBA">
        <w:rPr>
          <w:rFonts w:ascii="Arial" w:hAnsi="Arial" w:cs="Arial"/>
          <w:color w:val="000000"/>
        </w:rPr>
        <w:t>in Re-</w:t>
      </w:r>
      <w:r w:rsidR="00F9683D" w:rsidRPr="001B1BBA">
        <w:rPr>
          <w:rFonts w:ascii="Arial" w:hAnsi="Arial" w:cs="Arial"/>
          <w:color w:val="000000"/>
        </w:rPr>
        <w:t xml:space="preserve"> (9'15)</w:t>
      </w:r>
      <w:r w:rsidRPr="001B1BBA">
        <w:rPr>
          <w:rFonts w:ascii="Arial" w:hAnsi="Arial" w:cs="Arial"/>
          <w:color w:val="000000"/>
        </w:rPr>
        <w:t>,</w:t>
      </w:r>
      <w:r w:rsidR="00F9683D" w:rsidRPr="001B1BBA">
        <w:rPr>
          <w:rFonts w:ascii="Arial" w:hAnsi="Arial" w:cs="Arial"/>
          <w:color w:val="000000"/>
        </w:rPr>
        <w:t xml:space="preserve"> </w:t>
      </w:r>
      <w:r w:rsidRPr="001B1BBA">
        <w:rPr>
          <w:rFonts w:ascii="Arial" w:hAnsi="Arial" w:cs="Arial"/>
          <w:color w:val="000000"/>
        </w:rPr>
        <w:t xml:space="preserve"> </w:t>
      </w:r>
      <w:r w:rsidR="000E5D00" w:rsidRPr="001B1BBA">
        <w:rPr>
          <w:rFonts w:ascii="Arial" w:hAnsi="Arial" w:cs="Arial"/>
          <w:color w:val="000000"/>
        </w:rPr>
        <w:t xml:space="preserve"> </w:t>
      </w:r>
      <w:r w:rsidRPr="001B1BBA">
        <w:rPr>
          <w:rFonts w:ascii="Arial" w:hAnsi="Arial" w:cs="Arial"/>
          <w:color w:val="000000"/>
        </w:rPr>
        <w:t>in Mi,</w:t>
      </w:r>
      <w:r w:rsidR="000E5D00" w:rsidRPr="001B1BBA">
        <w:rPr>
          <w:rFonts w:ascii="Arial" w:hAnsi="Arial" w:cs="Arial"/>
          <w:color w:val="000000"/>
        </w:rPr>
        <w:t xml:space="preserve"> </w:t>
      </w:r>
      <w:r w:rsidR="0001796E" w:rsidRPr="001B1BBA">
        <w:rPr>
          <w:rFonts w:ascii="Arial" w:hAnsi="Arial" w:cs="Arial"/>
          <w:color w:val="000000"/>
        </w:rPr>
        <w:t xml:space="preserve"> </w:t>
      </w:r>
      <w:r w:rsidRPr="001B1BBA">
        <w:rPr>
          <w:rFonts w:ascii="Arial" w:hAnsi="Arial" w:cs="Arial"/>
          <w:color w:val="000000"/>
        </w:rPr>
        <w:t xml:space="preserve">in Mib, </w:t>
      </w:r>
      <w:r w:rsidR="000E5D00" w:rsidRPr="001B1BBA">
        <w:rPr>
          <w:rFonts w:ascii="Arial" w:hAnsi="Arial" w:cs="Arial"/>
          <w:color w:val="000000"/>
        </w:rPr>
        <w:t xml:space="preserve"> </w:t>
      </w:r>
      <w:r w:rsidRPr="001B1BBA">
        <w:rPr>
          <w:rFonts w:ascii="Arial" w:hAnsi="Arial" w:cs="Arial"/>
          <w:color w:val="000000"/>
        </w:rPr>
        <w:t>in Fa,</w:t>
      </w:r>
      <w:r w:rsidR="008C1215" w:rsidRPr="001B1BBA">
        <w:rPr>
          <w:rFonts w:ascii="Arial" w:hAnsi="Arial" w:cs="Arial"/>
          <w:color w:val="000000"/>
        </w:rPr>
        <w:t xml:space="preserve">   </w:t>
      </w:r>
      <w:r w:rsidRPr="001B1BBA">
        <w:rPr>
          <w:rFonts w:ascii="Arial" w:hAnsi="Arial" w:cs="Arial"/>
          <w:color w:val="000000"/>
        </w:rPr>
        <w:t>in Sol-</w:t>
      </w:r>
      <w:r w:rsidR="00164A49" w:rsidRPr="001B1BBA">
        <w:rPr>
          <w:rFonts w:ascii="Arial" w:hAnsi="Arial" w:cs="Arial"/>
          <w:color w:val="000000"/>
        </w:rPr>
        <w:t xml:space="preserve"> (8’30)</w:t>
      </w:r>
      <w:r w:rsidRPr="001B1BBA">
        <w:rPr>
          <w:rFonts w:ascii="Arial" w:hAnsi="Arial" w:cs="Arial"/>
          <w:color w:val="000000"/>
        </w:rPr>
        <w:t xml:space="preserve">, </w:t>
      </w:r>
      <w:r w:rsidR="00631482" w:rsidRPr="001B1BBA">
        <w:rPr>
          <w:rFonts w:ascii="Arial" w:hAnsi="Arial" w:cs="Arial"/>
          <w:color w:val="000000"/>
        </w:rPr>
        <w:t xml:space="preserve">  </w:t>
      </w:r>
      <w:r w:rsidRPr="001B1BBA">
        <w:rPr>
          <w:rFonts w:ascii="Arial" w:hAnsi="Arial" w:cs="Arial"/>
          <w:color w:val="000000"/>
        </w:rPr>
        <w:t>in La-</w:t>
      </w:r>
      <w:r w:rsidR="002F576F" w:rsidRPr="001B1BBA">
        <w:rPr>
          <w:rFonts w:ascii="Arial" w:hAnsi="Arial" w:cs="Arial"/>
          <w:color w:val="000000"/>
        </w:rPr>
        <w:t>.</w:t>
      </w:r>
    </w:p>
    <w:p w:rsidR="009366BF" w:rsidRPr="001B1BBA" w:rsidRDefault="00847B35" w:rsidP="001B612F">
      <w:pPr>
        <w:tabs>
          <w:tab w:val="left" w:pos="3686"/>
          <w:tab w:val="left" w:pos="4253"/>
          <w:tab w:val="left" w:pos="10490"/>
          <w:tab w:val="left" w:pos="10632"/>
        </w:tabs>
        <w:spacing w:before="120" w:line="276" w:lineRule="auto"/>
        <w:ind w:right="-1"/>
        <w:rPr>
          <w:rFonts w:ascii="Arial" w:hAnsi="Arial" w:cs="Arial"/>
          <w:vanish/>
        </w:rPr>
      </w:pPr>
      <w:r w:rsidRPr="001B1BBA">
        <w:rPr>
          <w:rFonts w:ascii="Arial" w:hAnsi="Arial" w:cs="Arial"/>
          <w:color w:val="000000"/>
        </w:rPr>
        <w:t xml:space="preserve">1° Concerto, op. 9, </w:t>
      </w:r>
      <w:r w:rsidRPr="001B1BBA">
        <w:rPr>
          <w:rStyle w:val="Enfasigrassetto"/>
          <w:rFonts w:ascii="Arial" w:hAnsi="Arial" w:cs="Arial"/>
          <w:b w:val="0"/>
        </w:rPr>
        <w:t>in Sib, tr</w:t>
      </w:r>
      <w:r w:rsidR="008C1215" w:rsidRPr="001B1BBA">
        <w:rPr>
          <w:rStyle w:val="Enfasigrassetto"/>
          <w:rFonts w:ascii="Arial" w:hAnsi="Arial" w:cs="Arial"/>
          <w:b w:val="0"/>
        </w:rPr>
        <w:t>omba</w:t>
      </w:r>
      <w:r w:rsidRPr="001B1BBA">
        <w:rPr>
          <w:rStyle w:val="Enfasigrassetto"/>
          <w:rFonts w:ascii="Arial" w:hAnsi="Arial" w:cs="Arial"/>
          <w:b w:val="0"/>
        </w:rPr>
        <w:t xml:space="preserve"> e org</w:t>
      </w:r>
      <w:r w:rsidR="008C1215" w:rsidRPr="001B1BBA">
        <w:rPr>
          <w:rStyle w:val="Enfasigrassetto"/>
          <w:rFonts w:ascii="Arial" w:hAnsi="Arial" w:cs="Arial"/>
          <w:b w:val="0"/>
        </w:rPr>
        <w:t>ano</w:t>
      </w:r>
      <w:r w:rsidRPr="001B1BBA">
        <w:rPr>
          <w:rStyle w:val="Enfasigrassetto"/>
          <w:rFonts w:ascii="Arial" w:hAnsi="Arial" w:cs="Arial"/>
          <w:b w:val="0"/>
        </w:rPr>
        <w:t xml:space="preserve"> (1722, 8’10)</w:t>
      </w:r>
      <w:r w:rsidRPr="001B1BBA">
        <w:rPr>
          <w:rStyle w:val="piecedata"/>
          <w:rFonts w:ascii="Arial" w:hAnsi="Arial" w:cs="Arial"/>
        </w:rPr>
        <w:t>.</w:t>
      </w:r>
    </w:p>
    <w:p w:rsidR="004E4F5F" w:rsidRPr="001B1BBA" w:rsidRDefault="004E4F5F" w:rsidP="001B612F">
      <w:pPr>
        <w:tabs>
          <w:tab w:val="left" w:pos="3686"/>
          <w:tab w:val="left" w:pos="4253"/>
          <w:tab w:val="left" w:pos="10490"/>
          <w:tab w:val="left" w:pos="10632"/>
        </w:tabs>
        <w:spacing w:before="120" w:line="276" w:lineRule="auto"/>
        <w:ind w:right="-1"/>
        <w:rPr>
          <w:rStyle w:val="piecedata"/>
          <w:rFonts w:ascii="Arial" w:hAnsi="Arial" w:cs="Arial"/>
        </w:rPr>
      </w:pPr>
    </w:p>
    <w:p w:rsidR="008C1215" w:rsidRPr="001B1BBA" w:rsidRDefault="008C1215" w:rsidP="001B612F">
      <w:pPr>
        <w:tabs>
          <w:tab w:val="left" w:pos="3686"/>
          <w:tab w:val="left" w:pos="4253"/>
          <w:tab w:val="left" w:pos="10490"/>
          <w:tab w:val="left" w:pos="10632"/>
        </w:tabs>
        <w:spacing w:before="120" w:line="276" w:lineRule="auto"/>
        <w:ind w:right="-1"/>
        <w:rPr>
          <w:rStyle w:val="piecedata"/>
          <w:rFonts w:ascii="Arial" w:hAnsi="Arial" w:cs="Arial"/>
        </w:rPr>
      </w:pPr>
    </w:p>
    <w:p w:rsidR="00A85423" w:rsidRPr="001B1BBA" w:rsidRDefault="00A85423" w:rsidP="001B612F">
      <w:pPr>
        <w:tabs>
          <w:tab w:val="left" w:pos="3686"/>
          <w:tab w:val="left" w:pos="4253"/>
          <w:tab w:val="left" w:pos="10490"/>
          <w:tab w:val="left" w:pos="10632"/>
        </w:tabs>
        <w:spacing w:before="120" w:line="276" w:lineRule="auto"/>
        <w:ind w:right="-1"/>
        <w:rPr>
          <w:rStyle w:val="piecedata"/>
          <w:rFonts w:ascii="Arial" w:hAnsi="Arial" w:cs="Arial"/>
          <w:color w:val="008000"/>
          <w:u w:val="single"/>
        </w:rPr>
      </w:pPr>
      <w:r w:rsidRPr="001B1BBA">
        <w:rPr>
          <w:rStyle w:val="piecedata"/>
          <w:rFonts w:ascii="Arial" w:hAnsi="Arial" w:cs="Arial"/>
          <w:color w:val="008000"/>
          <w:u w:val="single"/>
        </w:rPr>
        <w:t>ALBRICI  Vincenzo</w:t>
      </w:r>
      <w:r w:rsidRPr="001B1BBA">
        <w:rPr>
          <w:rStyle w:val="piecedata"/>
          <w:rFonts w:ascii="Arial" w:hAnsi="Arial" w:cs="Arial"/>
          <w:color w:val="008000"/>
          <w:u w:val="single"/>
        </w:rPr>
        <w:tab/>
      </w:r>
      <w:r w:rsidR="00920DAB" w:rsidRPr="001B1BBA">
        <w:rPr>
          <w:rStyle w:val="piecedata"/>
          <w:rFonts w:ascii="Arial" w:hAnsi="Arial" w:cs="Arial"/>
          <w:color w:val="008000"/>
          <w:u w:val="single"/>
        </w:rPr>
        <w:tab/>
      </w:r>
      <w:r w:rsidRPr="001B1BBA">
        <w:rPr>
          <w:rStyle w:val="piecedata"/>
          <w:rFonts w:ascii="Arial" w:hAnsi="Arial" w:cs="Arial"/>
          <w:color w:val="008000"/>
          <w:u w:val="single"/>
        </w:rPr>
        <w:t>Roma, 26.6.1631 - Praga, 8.8.1696</w:t>
      </w:r>
    </w:p>
    <w:p w:rsidR="00A85423" w:rsidRPr="001B1BBA" w:rsidRDefault="00A85423" w:rsidP="001B612F">
      <w:pPr>
        <w:tabs>
          <w:tab w:val="left" w:pos="3686"/>
          <w:tab w:val="left" w:pos="4253"/>
          <w:tab w:val="left" w:pos="10490"/>
        </w:tabs>
        <w:spacing w:before="120" w:line="276" w:lineRule="auto"/>
        <w:ind w:right="-1"/>
        <w:rPr>
          <w:rStyle w:val="piecedata"/>
          <w:rFonts w:ascii="Arial" w:hAnsi="Arial" w:cs="Arial"/>
          <w:color w:val="008000"/>
          <w:sz w:val="20"/>
          <w:szCs w:val="20"/>
        </w:rPr>
      </w:pPr>
      <w:r w:rsidRPr="001B1BBA">
        <w:rPr>
          <w:rStyle w:val="piecedata"/>
          <w:rFonts w:ascii="Arial" w:hAnsi="Arial" w:cs="Arial"/>
          <w:color w:val="008000"/>
          <w:sz w:val="20"/>
          <w:szCs w:val="20"/>
        </w:rPr>
        <w:t>Compositore italiano, figlio di una cantante. Studi a Roma con Carissimi</w:t>
      </w:r>
      <w:r w:rsidR="00307C43" w:rsidRPr="001B1BBA">
        <w:rPr>
          <w:rStyle w:val="piecedata"/>
          <w:rFonts w:ascii="Arial" w:hAnsi="Arial" w:cs="Arial"/>
          <w:color w:val="008000"/>
          <w:sz w:val="20"/>
          <w:szCs w:val="20"/>
        </w:rPr>
        <w:t xml:space="preserve">, organista in S. Maria della Vallicella dal </w:t>
      </w:r>
      <w:r w:rsidR="003F45A6">
        <w:rPr>
          <w:rStyle w:val="piecedata"/>
          <w:rFonts w:ascii="Arial" w:hAnsi="Arial" w:cs="Arial"/>
          <w:color w:val="008000"/>
          <w:sz w:val="20"/>
          <w:szCs w:val="20"/>
        </w:rPr>
        <w:t xml:space="preserve">                  </w:t>
      </w:r>
      <w:r w:rsidR="00307C43" w:rsidRPr="001B1BBA">
        <w:rPr>
          <w:rStyle w:val="piecedata"/>
          <w:rFonts w:ascii="Arial" w:hAnsi="Arial" w:cs="Arial"/>
          <w:color w:val="008000"/>
          <w:sz w:val="20"/>
          <w:szCs w:val="20"/>
        </w:rPr>
        <w:t>1647 e dal 1852 per la Regina Cristina di Svezia. A Stoccolma dal Re Carlo Gustavo dal 1654. Organista a Dresda alla Thomaskirke e dopo pochi mesi definitivamente a Praga.</w:t>
      </w:r>
    </w:p>
    <w:p w:rsidR="00A85423" w:rsidRPr="001B1BBA" w:rsidRDefault="00A85423" w:rsidP="001B612F">
      <w:pPr>
        <w:tabs>
          <w:tab w:val="left" w:pos="3686"/>
          <w:tab w:val="left" w:pos="4253"/>
          <w:tab w:val="left" w:pos="10490"/>
          <w:tab w:val="left" w:pos="10632"/>
        </w:tabs>
        <w:spacing w:before="120" w:line="276" w:lineRule="auto"/>
        <w:ind w:right="-1"/>
        <w:rPr>
          <w:rStyle w:val="piecedata"/>
          <w:rFonts w:ascii="Arial" w:hAnsi="Arial" w:cs="Arial"/>
        </w:rPr>
      </w:pPr>
      <w:r w:rsidRPr="001B1BBA">
        <w:rPr>
          <w:rStyle w:val="piecedata"/>
          <w:rFonts w:ascii="Arial" w:hAnsi="Arial" w:cs="Arial"/>
        </w:rPr>
        <w:t>Sonata a 5, 2 trombe, 2 v</w:t>
      </w:r>
      <w:r w:rsidR="00307C43" w:rsidRPr="001B1BBA">
        <w:rPr>
          <w:rStyle w:val="piecedata"/>
          <w:rFonts w:ascii="Arial" w:hAnsi="Arial" w:cs="Arial"/>
        </w:rPr>
        <w:t>iolini e</w:t>
      </w:r>
      <w:r w:rsidRPr="001B1BBA">
        <w:rPr>
          <w:rStyle w:val="piecedata"/>
          <w:rFonts w:ascii="Arial" w:hAnsi="Arial" w:cs="Arial"/>
        </w:rPr>
        <w:t xml:space="preserve"> fag</w:t>
      </w:r>
      <w:r w:rsidR="00307C43" w:rsidRPr="001B1BBA">
        <w:rPr>
          <w:rStyle w:val="piecedata"/>
          <w:rFonts w:ascii="Arial" w:hAnsi="Arial" w:cs="Arial"/>
        </w:rPr>
        <w:t>otto</w:t>
      </w:r>
      <w:r w:rsidRPr="001B1BBA">
        <w:rPr>
          <w:rStyle w:val="piecedata"/>
          <w:rFonts w:ascii="Arial" w:hAnsi="Arial" w:cs="Arial"/>
        </w:rPr>
        <w:t xml:space="preserve"> (2'35).</w:t>
      </w:r>
    </w:p>
    <w:p w:rsidR="00C27331" w:rsidRPr="001B1BBA" w:rsidRDefault="00C27331" w:rsidP="001B612F">
      <w:pPr>
        <w:tabs>
          <w:tab w:val="left" w:pos="3686"/>
          <w:tab w:val="left" w:pos="4253"/>
          <w:tab w:val="left" w:pos="10490"/>
          <w:tab w:val="left" w:pos="10632"/>
        </w:tabs>
        <w:spacing w:before="120" w:line="276" w:lineRule="auto"/>
        <w:ind w:right="-1"/>
        <w:rPr>
          <w:rStyle w:val="piecedata"/>
          <w:rFonts w:ascii="Arial" w:hAnsi="Arial" w:cs="Arial"/>
        </w:rPr>
      </w:pPr>
    </w:p>
    <w:p w:rsidR="007F2A0E" w:rsidRPr="00992B40" w:rsidRDefault="007F2A0E" w:rsidP="001B612F">
      <w:pPr>
        <w:tabs>
          <w:tab w:val="left" w:pos="3686"/>
          <w:tab w:val="left" w:pos="4253"/>
          <w:tab w:val="left" w:pos="10490"/>
          <w:tab w:val="left" w:pos="10632"/>
        </w:tabs>
        <w:spacing w:before="120" w:line="276" w:lineRule="auto"/>
        <w:ind w:right="-1"/>
        <w:rPr>
          <w:rFonts w:ascii="Arial" w:hAnsi="Arial" w:cs="Arial"/>
          <w:color w:val="008000"/>
          <w:u w:val="single"/>
          <w:lang w:val="en-US"/>
        </w:rPr>
      </w:pPr>
      <w:r w:rsidRPr="00992B40">
        <w:rPr>
          <w:rFonts w:ascii="Arial" w:hAnsi="Arial" w:cs="Arial"/>
          <w:color w:val="008000"/>
          <w:u w:val="single"/>
          <w:lang w:val="en-US"/>
        </w:rPr>
        <w:t>ALBRIGHT  William</w:t>
      </w:r>
      <w:r w:rsidRPr="00992B40">
        <w:rPr>
          <w:rFonts w:ascii="Arial" w:hAnsi="Arial" w:cs="Arial"/>
          <w:color w:val="008000"/>
          <w:u w:val="single"/>
          <w:lang w:val="en-US"/>
        </w:rPr>
        <w:tab/>
      </w:r>
      <w:r w:rsidR="00920DAB" w:rsidRPr="00992B40">
        <w:rPr>
          <w:rFonts w:ascii="Arial" w:hAnsi="Arial" w:cs="Arial"/>
          <w:color w:val="008000"/>
          <w:u w:val="single"/>
          <w:lang w:val="en-US"/>
        </w:rPr>
        <w:tab/>
      </w:r>
      <w:r w:rsidRPr="00992B40">
        <w:rPr>
          <w:rFonts w:ascii="Arial" w:hAnsi="Arial" w:cs="Arial"/>
          <w:color w:val="008000"/>
          <w:u w:val="single"/>
          <w:lang w:val="en-US"/>
        </w:rPr>
        <w:t>Gary, 20.10.1944 - Ann Arbor,17.9.1998.</w:t>
      </w:r>
    </w:p>
    <w:p w:rsidR="007F2A0E" w:rsidRPr="00992B40" w:rsidRDefault="007F2A0E" w:rsidP="002360A4">
      <w:pPr>
        <w:tabs>
          <w:tab w:val="left" w:pos="4253"/>
        </w:tabs>
        <w:spacing w:before="120" w:line="276" w:lineRule="auto"/>
        <w:ind w:right="-1"/>
        <w:rPr>
          <w:rFonts w:ascii="Arial" w:hAnsi="Arial" w:cs="Arial"/>
          <w:color w:val="008000"/>
          <w:sz w:val="20"/>
          <w:szCs w:val="20"/>
        </w:rPr>
      </w:pPr>
      <w:r w:rsidRPr="00992B40">
        <w:rPr>
          <w:rFonts w:ascii="Arial" w:hAnsi="Arial" w:cs="Arial"/>
          <w:color w:val="008000"/>
          <w:sz w:val="20"/>
          <w:szCs w:val="20"/>
        </w:rPr>
        <w:t xml:space="preserve">Compositore, didatta, pianista e organista concertista americano. Studi a 5 anni alla Juilliard preparatoria con </w:t>
      </w:r>
      <w:r w:rsidR="00FA26F3" w:rsidRPr="00992B40">
        <w:rPr>
          <w:rFonts w:ascii="Arial" w:hAnsi="Arial" w:cs="Arial"/>
          <w:color w:val="008000"/>
          <w:sz w:val="20"/>
          <w:szCs w:val="20"/>
        </w:rPr>
        <w:t xml:space="preserve">        </w:t>
      </w:r>
      <w:r w:rsidR="00F05858">
        <w:rPr>
          <w:rFonts w:ascii="Arial" w:hAnsi="Arial" w:cs="Arial"/>
          <w:color w:val="008000"/>
          <w:sz w:val="20"/>
          <w:szCs w:val="20"/>
        </w:rPr>
        <w:t xml:space="preserve">                         </w:t>
      </w:r>
      <w:r w:rsidRPr="00992B40">
        <w:rPr>
          <w:rFonts w:ascii="Arial" w:hAnsi="Arial" w:cs="Arial"/>
          <w:color w:val="008000"/>
          <w:sz w:val="20"/>
          <w:szCs w:val="20"/>
        </w:rPr>
        <w:t xml:space="preserve">R. Goodkind e Aitken. A 18 anni alla Eastman e all’Università del Michigan, allievo di Ross Lee Finney, Rochberg </w:t>
      </w:r>
      <w:r w:rsidR="00A265EB">
        <w:rPr>
          <w:rFonts w:ascii="Arial" w:hAnsi="Arial" w:cs="Arial"/>
          <w:color w:val="008000"/>
          <w:sz w:val="20"/>
          <w:szCs w:val="20"/>
        </w:rPr>
        <w:t xml:space="preserve"> </w:t>
      </w:r>
      <w:r w:rsidRPr="00992B40">
        <w:rPr>
          <w:rFonts w:ascii="Arial" w:hAnsi="Arial" w:cs="Arial"/>
          <w:color w:val="008000"/>
          <w:sz w:val="20"/>
          <w:szCs w:val="20"/>
        </w:rPr>
        <w:t xml:space="preserve">e </w:t>
      </w:r>
      <w:r w:rsidR="00F05858">
        <w:rPr>
          <w:rFonts w:ascii="Arial" w:hAnsi="Arial" w:cs="Arial"/>
          <w:color w:val="008000"/>
          <w:sz w:val="20"/>
          <w:szCs w:val="20"/>
        </w:rPr>
        <w:t xml:space="preserve"> </w:t>
      </w:r>
      <w:r w:rsidRPr="00992B40">
        <w:rPr>
          <w:rFonts w:ascii="Arial" w:hAnsi="Arial" w:cs="Arial"/>
          <w:color w:val="008000"/>
          <w:sz w:val="20"/>
          <w:szCs w:val="20"/>
        </w:rPr>
        <w:t xml:space="preserve">Marylin Mason. Grazie alla borsa di studio Fulbright, si perfezionò a Parigi con Messiaen. Dal 1970 alla morte, </w:t>
      </w:r>
      <w:r w:rsidR="003F45A6">
        <w:rPr>
          <w:rFonts w:ascii="Arial" w:hAnsi="Arial" w:cs="Arial"/>
          <w:color w:val="008000"/>
          <w:sz w:val="20"/>
          <w:szCs w:val="20"/>
        </w:rPr>
        <w:t xml:space="preserve">                </w:t>
      </w:r>
      <w:r w:rsidRPr="00992B40">
        <w:rPr>
          <w:rFonts w:ascii="Arial" w:hAnsi="Arial" w:cs="Arial"/>
          <w:color w:val="008000"/>
          <w:sz w:val="20"/>
          <w:szCs w:val="20"/>
        </w:rPr>
        <w:t xml:space="preserve">avvenuta per insufficienza epatica, causata purtroppo da alcolismo. Mai, all’Università del Michigan, i suoi numerosi allievi, che lo stimavano sinceramente, se ne accorsero. I suoi brani risentono dell’influenza di </w:t>
      </w:r>
      <w:r w:rsidR="00A265EB">
        <w:rPr>
          <w:rFonts w:ascii="Arial" w:hAnsi="Arial" w:cs="Arial"/>
          <w:color w:val="008000"/>
          <w:sz w:val="20"/>
          <w:szCs w:val="20"/>
        </w:rPr>
        <w:t xml:space="preserve">   </w:t>
      </w:r>
      <w:r w:rsidRPr="00992B40">
        <w:rPr>
          <w:rFonts w:ascii="Arial" w:hAnsi="Arial" w:cs="Arial"/>
          <w:color w:val="008000"/>
          <w:sz w:val="20"/>
          <w:szCs w:val="20"/>
        </w:rPr>
        <w:t>Messiaen e della sua passione per i Ragtime (incise per il pianoforte -e suonava all’organo- quasi tutti i brani di Joplin).</w:t>
      </w:r>
      <w:r w:rsidR="00A265EB">
        <w:rPr>
          <w:rFonts w:ascii="Arial" w:hAnsi="Arial" w:cs="Arial"/>
          <w:color w:val="008000"/>
          <w:sz w:val="20"/>
          <w:szCs w:val="20"/>
        </w:rPr>
        <w:t xml:space="preserve"> </w:t>
      </w:r>
      <w:r w:rsidRPr="00992B40">
        <w:rPr>
          <w:rFonts w:ascii="Arial" w:hAnsi="Arial" w:cs="Arial"/>
          <w:color w:val="008000"/>
          <w:sz w:val="20"/>
          <w:szCs w:val="20"/>
        </w:rPr>
        <w:t xml:space="preserve">Nelle sue pianistiche “Danze cromatiche”, si passa da riferimenti alle Mazurke di Chopin al boogie woogie, una vera e propria esplorazione di 2 secoli di musica. Premio dell’Accademia delle Arti e delle Lettere, 2 Fulbright, </w:t>
      </w:r>
      <w:r w:rsidR="002360A4">
        <w:rPr>
          <w:rFonts w:ascii="Arial" w:hAnsi="Arial" w:cs="Arial"/>
          <w:color w:val="008000"/>
          <w:sz w:val="20"/>
          <w:szCs w:val="20"/>
        </w:rPr>
        <w:t xml:space="preserve">                </w:t>
      </w:r>
      <w:r w:rsidRPr="00992B40">
        <w:rPr>
          <w:rFonts w:ascii="Arial" w:hAnsi="Arial" w:cs="Arial"/>
          <w:color w:val="008000"/>
          <w:sz w:val="20"/>
          <w:szCs w:val="20"/>
        </w:rPr>
        <w:t>2 Guggenhaim,</w:t>
      </w:r>
      <w:r w:rsidR="00B720FD">
        <w:rPr>
          <w:rFonts w:ascii="Arial" w:hAnsi="Arial" w:cs="Arial"/>
          <w:color w:val="008000"/>
          <w:sz w:val="20"/>
          <w:szCs w:val="20"/>
        </w:rPr>
        <w:t xml:space="preserve"> </w:t>
      </w:r>
      <w:r w:rsidRPr="00992B40">
        <w:rPr>
          <w:rFonts w:ascii="Arial" w:hAnsi="Arial" w:cs="Arial"/>
          <w:color w:val="008000"/>
          <w:sz w:val="20"/>
          <w:szCs w:val="20"/>
        </w:rPr>
        <w:t>2 borse di studio Koussevitzky, Premio Award…</w:t>
      </w:r>
    </w:p>
    <w:p w:rsidR="007F2A0E" w:rsidRPr="001B1BBA" w:rsidRDefault="00605172"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Jericho: Battle Music, tromba e organo (1981, 14’3</w:t>
      </w:r>
      <w:r w:rsidR="00F312B0" w:rsidRPr="001B1BBA">
        <w:rPr>
          <w:rFonts w:ascii="Arial" w:hAnsi="Arial" w:cs="Arial"/>
          <w:color w:val="000000"/>
        </w:rPr>
        <w:t>0</w:t>
      </w:r>
      <w:r w:rsidRPr="001B1BBA">
        <w:rPr>
          <w:rFonts w:ascii="Arial" w:hAnsi="Arial" w:cs="Arial"/>
          <w:color w:val="000000"/>
        </w:rPr>
        <w:t>).</w:t>
      </w:r>
    </w:p>
    <w:p w:rsidR="00E711B5" w:rsidRPr="001B1BBA" w:rsidRDefault="00E711B5" w:rsidP="001B612F">
      <w:pPr>
        <w:tabs>
          <w:tab w:val="left" w:pos="3686"/>
          <w:tab w:val="left" w:pos="4253"/>
          <w:tab w:val="left" w:pos="10490"/>
        </w:tabs>
        <w:spacing w:before="120" w:line="276" w:lineRule="auto"/>
        <w:ind w:right="-1"/>
        <w:rPr>
          <w:rFonts w:ascii="Arial" w:hAnsi="Arial" w:cs="Arial"/>
          <w:color w:val="000000"/>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ALBRECHTSBERGER  Johann</w:t>
      </w:r>
      <w:r w:rsidRPr="001B1BBA">
        <w:rPr>
          <w:rFonts w:ascii="Arial" w:hAnsi="Arial" w:cs="Arial"/>
          <w:color w:val="008000"/>
          <w:u w:val="single"/>
        </w:rPr>
        <w:tab/>
        <w:t>Klosterneuburg, 3.2.1736 - Vienna, 7.3.1809.</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organista e teorico austriaco, organista alla cappella di corte. </w:t>
      </w:r>
      <w:r w:rsidR="00B025BB">
        <w:rPr>
          <w:rFonts w:ascii="Arial" w:hAnsi="Arial" w:cs="Arial"/>
          <w:color w:val="008000"/>
          <w:sz w:val="20"/>
          <w:szCs w:val="20"/>
        </w:rPr>
        <w:t xml:space="preserve">                                                                </w:t>
      </w:r>
      <w:r w:rsidRPr="001B1BBA">
        <w:rPr>
          <w:rFonts w:ascii="Arial" w:hAnsi="Arial" w:cs="Arial"/>
          <w:color w:val="008000"/>
          <w:sz w:val="20"/>
          <w:szCs w:val="20"/>
        </w:rPr>
        <w:t>Insegnante di Hummel, Czerny,</w:t>
      </w:r>
      <w:r w:rsidR="00B025BB">
        <w:rPr>
          <w:rFonts w:ascii="Arial" w:hAnsi="Arial" w:cs="Arial"/>
          <w:color w:val="008000"/>
          <w:sz w:val="20"/>
          <w:szCs w:val="20"/>
        </w:rPr>
        <w:t xml:space="preserve"> </w:t>
      </w:r>
      <w:r w:rsidRPr="001B1BBA">
        <w:rPr>
          <w:rFonts w:ascii="Arial" w:hAnsi="Arial" w:cs="Arial"/>
          <w:color w:val="008000"/>
          <w:sz w:val="20"/>
          <w:szCs w:val="20"/>
        </w:rPr>
        <w:t>Ries e Beethoven.</w:t>
      </w:r>
    </w:p>
    <w:p w:rsidR="002622D0" w:rsidRPr="001B1BBA" w:rsidRDefault="002622D0"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color w:val="000000"/>
        </w:rPr>
      </w:pPr>
      <w:r w:rsidRPr="001B1BBA">
        <w:rPr>
          <w:rFonts w:ascii="Arial" w:hAnsi="Arial" w:cs="Arial"/>
          <w:color w:val="000000"/>
        </w:rPr>
        <w:t xml:space="preserve">Concertino </w:t>
      </w:r>
      <w:r w:rsidR="00887713" w:rsidRPr="001B1BBA">
        <w:rPr>
          <w:rFonts w:ascii="Arial" w:hAnsi="Arial" w:cs="Arial"/>
          <w:color w:val="000000"/>
        </w:rPr>
        <w:t xml:space="preserve">per tromba </w:t>
      </w:r>
      <w:r w:rsidRPr="001B1BBA">
        <w:rPr>
          <w:rFonts w:ascii="Arial" w:hAnsi="Arial" w:cs="Arial"/>
          <w:color w:val="000000"/>
        </w:rPr>
        <w:t xml:space="preserve">in Mib a 5 strumenti, </w:t>
      </w:r>
      <w:r w:rsidR="00887713" w:rsidRPr="001B1BBA">
        <w:rPr>
          <w:rFonts w:ascii="Arial" w:hAnsi="Arial" w:cs="Arial"/>
          <w:color w:val="000000"/>
        </w:rPr>
        <w:t xml:space="preserve">-ridotto anche </w:t>
      </w:r>
      <w:r w:rsidRPr="001B1BBA">
        <w:rPr>
          <w:rFonts w:ascii="Arial" w:hAnsi="Arial" w:cs="Arial"/>
          <w:color w:val="000000"/>
        </w:rPr>
        <w:t>per tromba e pf. (1771, 1</w:t>
      </w:r>
      <w:r w:rsidR="00887713" w:rsidRPr="001B1BBA">
        <w:rPr>
          <w:rFonts w:ascii="Arial" w:hAnsi="Arial" w:cs="Arial"/>
          <w:color w:val="000000"/>
        </w:rPr>
        <w:t>2</w:t>
      </w:r>
      <w:r w:rsidRPr="001B1BBA">
        <w:rPr>
          <w:rFonts w:ascii="Arial" w:hAnsi="Arial" w:cs="Arial"/>
          <w:color w:val="000000"/>
        </w:rPr>
        <w:t>’</w:t>
      </w:r>
      <w:r w:rsidR="00887713" w:rsidRPr="001B1BBA">
        <w:rPr>
          <w:rFonts w:ascii="Arial" w:hAnsi="Arial" w:cs="Arial"/>
          <w:color w:val="000000"/>
        </w:rPr>
        <w:t>30</w:t>
      </w:r>
      <w:r w:rsidRPr="001B1BBA">
        <w:rPr>
          <w:rFonts w:ascii="Arial" w:hAnsi="Arial" w:cs="Arial"/>
          <w:color w:val="000000"/>
        </w:rPr>
        <w:t>).</w:t>
      </w:r>
    </w:p>
    <w:p w:rsidR="00887713" w:rsidRPr="001B1BBA" w:rsidRDefault="00887713"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color w:val="000000"/>
        </w:rPr>
      </w:pPr>
    </w:p>
    <w:p w:rsidR="002622D0" w:rsidRPr="001B1BBA" w:rsidRDefault="002622D0" w:rsidP="001B612F">
      <w:pPr>
        <w:tabs>
          <w:tab w:val="left" w:pos="4253"/>
          <w:tab w:val="left" w:pos="10490"/>
        </w:tabs>
        <w:spacing w:before="120" w:line="276" w:lineRule="auto"/>
        <w:ind w:right="-1"/>
        <w:rPr>
          <w:rFonts w:ascii="Arial" w:hAnsi="Arial" w:cs="Arial"/>
          <w:color w:val="008000"/>
          <w:u w:val="single"/>
        </w:rPr>
      </w:pPr>
      <w:r w:rsidRPr="001B1BBA">
        <w:rPr>
          <w:rFonts w:ascii="Arial" w:hAnsi="Arial" w:cs="Arial"/>
          <w:color w:val="008000"/>
          <w:u w:val="single"/>
        </w:rPr>
        <w:t>ALBRESPIC  Jacques</w:t>
      </w:r>
      <w:r w:rsidRPr="001B1BBA">
        <w:rPr>
          <w:rFonts w:ascii="Arial" w:hAnsi="Arial" w:cs="Arial"/>
          <w:color w:val="008000"/>
          <w:u w:val="single"/>
        </w:rPr>
        <w:tab/>
        <w:t>Havre, 10.5.1922 - Tours, 24.2.1987.</w:t>
      </w:r>
    </w:p>
    <w:p w:rsidR="002622D0" w:rsidRPr="001B1BBA" w:rsidRDefault="002622D0" w:rsidP="001B612F">
      <w:pPr>
        <w:tabs>
          <w:tab w:val="left" w:pos="3686"/>
          <w:tab w:val="left" w:pos="4253"/>
          <w:tab w:val="left" w:pos="10490"/>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organista francese, allievo di Weiss e Lanquetuit. 2° Prix de Rome nel 1952, insegnante ad Angers, Mans e Direttore del Conservatorio di Tours.</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Son et lumiere per tromba e organo.   Li</w:t>
      </w:r>
      <w:r w:rsidR="00467218" w:rsidRPr="001B1BBA">
        <w:rPr>
          <w:rFonts w:ascii="Arial" w:hAnsi="Arial" w:cs="Arial"/>
          <w:color w:val="000000"/>
        </w:rPr>
        <w:t>e</w:t>
      </w:r>
      <w:r w:rsidR="00295BCA" w:rsidRPr="001B1BBA">
        <w:rPr>
          <w:rFonts w:ascii="Arial" w:hAnsi="Arial" w:cs="Arial"/>
          <w:color w:val="000000"/>
        </w:rPr>
        <w:t>d</w:t>
      </w:r>
      <w:r w:rsidR="00467218" w:rsidRPr="001B1BBA">
        <w:rPr>
          <w:rFonts w:ascii="Arial" w:hAnsi="Arial" w:cs="Arial"/>
          <w:color w:val="000000"/>
        </w:rPr>
        <w:t xml:space="preserve"> </w:t>
      </w:r>
      <w:r w:rsidRPr="001B1BBA">
        <w:rPr>
          <w:rFonts w:ascii="Arial" w:hAnsi="Arial" w:cs="Arial"/>
          <w:color w:val="000000"/>
        </w:rPr>
        <w:t>e scherzo per tromba e pf.</w:t>
      </w:r>
    </w:p>
    <w:p w:rsidR="00EE1B95" w:rsidRPr="001B1BBA" w:rsidRDefault="00EE1B95" w:rsidP="001B612F">
      <w:pPr>
        <w:tabs>
          <w:tab w:val="left" w:pos="3686"/>
          <w:tab w:val="left" w:pos="4253"/>
          <w:tab w:val="left" w:pos="10490"/>
          <w:tab w:val="left" w:pos="10632"/>
        </w:tabs>
        <w:spacing w:before="120" w:line="276" w:lineRule="auto"/>
        <w:ind w:right="-1"/>
        <w:rPr>
          <w:rFonts w:ascii="Arial" w:hAnsi="Arial" w:cs="Arial"/>
          <w:color w:val="000000"/>
        </w:rPr>
      </w:pPr>
    </w:p>
    <w:p w:rsidR="007744BC" w:rsidRPr="001B1BBA" w:rsidRDefault="00295BCA" w:rsidP="001B612F">
      <w:pPr>
        <w:tabs>
          <w:tab w:val="left" w:pos="4253"/>
          <w:tab w:val="left" w:pos="10490"/>
        </w:tabs>
        <w:spacing w:before="120" w:line="276" w:lineRule="auto"/>
        <w:ind w:right="-1"/>
        <w:rPr>
          <w:rFonts w:ascii="Arial" w:hAnsi="Arial" w:cs="Arial"/>
          <w:color w:val="008000"/>
          <w:u w:val="single"/>
        </w:rPr>
      </w:pPr>
      <w:r w:rsidRPr="001B1BBA">
        <w:rPr>
          <w:rFonts w:ascii="Arial" w:hAnsi="Arial" w:cs="Arial"/>
          <w:color w:val="008000"/>
          <w:u w:val="single"/>
        </w:rPr>
        <w:t>ALBRICI  Vincenzo</w:t>
      </w:r>
      <w:r w:rsidRPr="001B1BBA">
        <w:rPr>
          <w:rFonts w:ascii="Arial" w:hAnsi="Arial" w:cs="Arial"/>
          <w:color w:val="008000"/>
          <w:u w:val="single"/>
        </w:rPr>
        <w:tab/>
        <w:t>Roma, 26.6.1931 - Praga, 1696.</w:t>
      </w:r>
    </w:p>
    <w:p w:rsidR="00295BCA" w:rsidRPr="001B1BBA" w:rsidRDefault="00295BCA" w:rsidP="001B612F">
      <w:pPr>
        <w:tabs>
          <w:tab w:val="left" w:pos="3686"/>
          <w:tab w:val="left" w:pos="4253"/>
          <w:tab w:val="left" w:pos="10490"/>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organista italiano, allievo di Carissimi, dopo aver conosciuto a Roma la Regina Cristina di Svezia la seguì a Straslund dove lavorò nella Casa dell’opera italiana. Quindi fu vice</w:t>
      </w:r>
      <w:r w:rsidR="001C6C51" w:rsidRPr="001B1BBA">
        <w:rPr>
          <w:rFonts w:ascii="Arial" w:hAnsi="Arial" w:cs="Arial"/>
          <w:color w:val="008000"/>
          <w:sz w:val="20"/>
          <w:szCs w:val="20"/>
        </w:rPr>
        <w:t>-</w:t>
      </w:r>
      <w:r w:rsidRPr="001B1BBA">
        <w:rPr>
          <w:rFonts w:ascii="Arial" w:hAnsi="Arial" w:cs="Arial"/>
          <w:color w:val="008000"/>
          <w:sz w:val="20"/>
          <w:szCs w:val="20"/>
        </w:rPr>
        <w:t xml:space="preserve">Maestro di cappella a Dresda con </w:t>
      </w:r>
      <w:r w:rsidR="003F45A6">
        <w:rPr>
          <w:rFonts w:ascii="Arial" w:hAnsi="Arial" w:cs="Arial"/>
          <w:color w:val="008000"/>
          <w:sz w:val="20"/>
          <w:szCs w:val="20"/>
        </w:rPr>
        <w:t xml:space="preserve">             </w:t>
      </w:r>
      <w:r w:rsidRPr="001B1BBA">
        <w:rPr>
          <w:rFonts w:ascii="Arial" w:hAnsi="Arial" w:cs="Arial"/>
          <w:color w:val="008000"/>
          <w:sz w:val="20"/>
          <w:szCs w:val="20"/>
        </w:rPr>
        <w:t>Bontempi, sotto H. Schutz</w:t>
      </w:r>
      <w:r w:rsidR="001C6C51" w:rsidRPr="001B1BBA">
        <w:rPr>
          <w:rFonts w:ascii="Arial" w:hAnsi="Arial" w:cs="Arial"/>
          <w:color w:val="008000"/>
          <w:sz w:val="20"/>
          <w:szCs w:val="20"/>
        </w:rPr>
        <w:t xml:space="preserve">. Dal 1664 al 1668, fu in Inghilterra, all’orchestra del Re. Tornò a Dresda nel 1681 e fu organista alla Thomaskirke, con l’obbligo di conversione al protestantesimo, dopo pochi mesi si trasferì nella </w:t>
      </w:r>
      <w:r w:rsidR="00FA26F3" w:rsidRPr="001B1BBA">
        <w:rPr>
          <w:rFonts w:ascii="Arial" w:hAnsi="Arial" w:cs="Arial"/>
          <w:color w:val="008000"/>
          <w:sz w:val="20"/>
          <w:szCs w:val="20"/>
        </w:rPr>
        <w:t>C</w:t>
      </w:r>
      <w:r w:rsidR="001C6C51" w:rsidRPr="001B1BBA">
        <w:rPr>
          <w:rFonts w:ascii="Arial" w:hAnsi="Arial" w:cs="Arial"/>
          <w:color w:val="008000"/>
          <w:sz w:val="20"/>
          <w:szCs w:val="20"/>
        </w:rPr>
        <w:t>hiesa cattolica di S. Tommaso a Praga, dove rimase per il resto della sua vita.</w:t>
      </w:r>
    </w:p>
    <w:p w:rsidR="005559B6" w:rsidRPr="001B1BBA" w:rsidRDefault="001C6C51"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Sonata a 5, 2 trombe, 2 vl. e fagotto (2’35).</w:t>
      </w:r>
    </w:p>
    <w:p w:rsidR="00B20AB4" w:rsidRPr="001B1BBA" w:rsidRDefault="00B20AB4" w:rsidP="001B612F">
      <w:pPr>
        <w:tabs>
          <w:tab w:val="left" w:pos="3686"/>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tabs>
          <w:tab w:val="left" w:pos="4253"/>
          <w:tab w:val="left" w:pos="10490"/>
        </w:tabs>
        <w:spacing w:before="120" w:line="276" w:lineRule="auto"/>
        <w:ind w:right="-1"/>
        <w:rPr>
          <w:rFonts w:ascii="Arial" w:hAnsi="Arial" w:cs="Arial"/>
          <w:color w:val="008000"/>
          <w:u w:val="single"/>
        </w:rPr>
      </w:pPr>
      <w:r w:rsidRPr="001B1BBA">
        <w:rPr>
          <w:rFonts w:ascii="Arial" w:hAnsi="Arial" w:cs="Arial"/>
          <w:color w:val="008000"/>
          <w:u w:val="single"/>
        </w:rPr>
        <w:t>ALDOVRANDINI  Giuseppe</w:t>
      </w:r>
      <w:r w:rsidRPr="001B1BBA">
        <w:rPr>
          <w:rFonts w:ascii="Arial" w:hAnsi="Arial" w:cs="Arial"/>
          <w:color w:val="008000"/>
          <w:u w:val="single"/>
        </w:rPr>
        <w:tab/>
        <w:t>Bologna, 1672 - 1707.</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maestro di cappella del Duca di Mantova.</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Sonate per tromba e b.c. (8’).   Sinfonia 12, tr. orch. (6’).   Sinfonia 13, tr. orch. (7’).</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3 Concerti per 2 trombe e orch.</w:t>
      </w:r>
    </w:p>
    <w:p w:rsidR="00C27331" w:rsidRPr="001B1BBA" w:rsidRDefault="00C27331" w:rsidP="001B612F">
      <w:pPr>
        <w:tabs>
          <w:tab w:val="left" w:pos="3686"/>
          <w:tab w:val="left" w:pos="4253"/>
          <w:tab w:val="left" w:pos="10490"/>
          <w:tab w:val="left" w:pos="10632"/>
        </w:tabs>
        <w:spacing w:before="120" w:line="276" w:lineRule="auto"/>
        <w:ind w:right="-1"/>
        <w:rPr>
          <w:rFonts w:ascii="Arial" w:hAnsi="Arial" w:cs="Arial"/>
          <w:color w:val="000000"/>
        </w:rPr>
      </w:pPr>
    </w:p>
    <w:p w:rsidR="00C27331" w:rsidRPr="001B1BBA" w:rsidRDefault="00C27331" w:rsidP="001B612F">
      <w:pPr>
        <w:tabs>
          <w:tab w:val="left" w:pos="3969"/>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ALDRIDGE  Robert Livingston</w:t>
      </w:r>
      <w:r w:rsidRPr="001B1BBA">
        <w:rPr>
          <w:rFonts w:ascii="Arial" w:hAnsi="Arial" w:cs="Arial"/>
          <w:color w:val="008000"/>
          <w:u w:val="single"/>
        </w:rPr>
        <w:tab/>
        <w:t xml:space="preserve">    Richmond, 1954</w:t>
      </w:r>
    </w:p>
    <w:p w:rsidR="00C27331" w:rsidRPr="001B1BBA" w:rsidRDefault="00C27331" w:rsidP="001B612F">
      <w:pPr>
        <w:tabs>
          <w:tab w:val="left" w:pos="3969"/>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insegnante Americano. Studi al Conservatorio del New England ed alla Yale of Music. </w:t>
      </w:r>
      <w:r w:rsidR="00575D74" w:rsidRPr="001B1BBA">
        <w:rPr>
          <w:rFonts w:ascii="Arial" w:hAnsi="Arial" w:cs="Arial"/>
          <w:color w:val="008000"/>
          <w:sz w:val="20"/>
          <w:szCs w:val="20"/>
        </w:rPr>
        <w:t xml:space="preserve">    </w:t>
      </w:r>
      <w:r w:rsidR="00B025BB">
        <w:rPr>
          <w:rFonts w:ascii="Arial" w:hAnsi="Arial" w:cs="Arial"/>
          <w:color w:val="008000"/>
          <w:sz w:val="20"/>
          <w:szCs w:val="20"/>
        </w:rPr>
        <w:t xml:space="preserve">             </w:t>
      </w:r>
      <w:r w:rsidRPr="001B1BBA">
        <w:rPr>
          <w:rFonts w:ascii="Arial" w:hAnsi="Arial" w:cs="Arial"/>
          <w:color w:val="008000"/>
          <w:sz w:val="20"/>
          <w:szCs w:val="20"/>
        </w:rPr>
        <w:t>Insegnante di Composizione alla Montclair e alla Rutgers Univerisity.</w:t>
      </w:r>
    </w:p>
    <w:p w:rsidR="00C27331" w:rsidRPr="001B1BBA" w:rsidRDefault="00C27331" w:rsidP="001B612F">
      <w:pPr>
        <w:tabs>
          <w:tab w:val="left" w:pos="3969"/>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The Reagan Re-election Blues, tromba, sax ten. 2 pf. 2 perc. (1984, 7’50).</w:t>
      </w:r>
    </w:p>
    <w:p w:rsidR="00C27331" w:rsidRPr="001B1BBA" w:rsidRDefault="00C27331" w:rsidP="001B612F">
      <w:pPr>
        <w:tabs>
          <w:tab w:val="left" w:pos="3969"/>
          <w:tab w:val="left" w:pos="4253"/>
          <w:tab w:val="left" w:pos="10490"/>
          <w:tab w:val="left" w:pos="10632"/>
        </w:tabs>
        <w:spacing w:before="120" w:line="276" w:lineRule="auto"/>
        <w:ind w:right="-1"/>
        <w:rPr>
          <w:rStyle w:val="Enfasigrassetto"/>
          <w:rFonts w:ascii="Arial" w:hAnsi="Arial" w:cs="Arial"/>
          <w:color w:val="E3E0CD"/>
          <w:shd w:val="clear" w:color="auto" w:fill="382101"/>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ALEXANDROV  Boris</w:t>
      </w:r>
      <w:r w:rsidRPr="001B1BBA">
        <w:rPr>
          <w:rFonts w:ascii="Arial" w:hAnsi="Arial" w:cs="Arial"/>
          <w:color w:val="008000"/>
          <w:u w:val="single"/>
          <w:lang w:val="en-GB"/>
        </w:rPr>
        <w:tab/>
        <w:t>Bologoe, 4.8.1905 - New York, 18.3.1994.</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direttore d’orchestra e di cori russo, figlio e allievo di Vasiljevic. Direttore del Complesso di danze </w:t>
      </w:r>
      <w:r w:rsidR="005C677C" w:rsidRPr="001B1BBA">
        <w:rPr>
          <w:rFonts w:ascii="Arial" w:hAnsi="Arial" w:cs="Arial"/>
          <w:color w:val="008000"/>
        </w:rPr>
        <w:t xml:space="preserve">   </w:t>
      </w:r>
      <w:r w:rsidR="00B025BB">
        <w:rPr>
          <w:rFonts w:ascii="Arial" w:hAnsi="Arial" w:cs="Arial"/>
          <w:color w:val="008000"/>
        </w:rPr>
        <w:t xml:space="preserve">               </w:t>
      </w:r>
      <w:r w:rsidRPr="001B1BBA">
        <w:rPr>
          <w:rFonts w:ascii="Arial" w:hAnsi="Arial" w:cs="Arial"/>
          <w:color w:val="008000"/>
        </w:rPr>
        <w:t>e canti dell’Armata Sovietica fondato dal padre. Numerosi attestati trai quali l’Ordine di Lenin nel 1949.</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Concerto per tromba e orchestra (1933).</w:t>
      </w:r>
    </w:p>
    <w:p w:rsidR="00831B4E" w:rsidRPr="001B1BBA" w:rsidRDefault="00831B4E" w:rsidP="001B612F">
      <w:pPr>
        <w:tabs>
          <w:tab w:val="left" w:pos="3686"/>
          <w:tab w:val="left" w:pos="4253"/>
          <w:tab w:val="left" w:pos="10490"/>
          <w:tab w:val="left" w:pos="10632"/>
        </w:tabs>
        <w:spacing w:before="120" w:line="276" w:lineRule="auto"/>
        <w:ind w:right="-1"/>
        <w:rPr>
          <w:rFonts w:ascii="Arial" w:hAnsi="Arial" w:cs="Arial"/>
          <w:color w:val="000000"/>
        </w:rPr>
      </w:pPr>
    </w:p>
    <w:p w:rsidR="00831B4E" w:rsidRPr="001B1BBA" w:rsidRDefault="00831B4E" w:rsidP="001B612F">
      <w:pPr>
        <w:tabs>
          <w:tab w:val="left" w:pos="4253"/>
          <w:tab w:val="left" w:pos="10490"/>
        </w:tabs>
        <w:spacing w:before="120" w:line="276" w:lineRule="auto"/>
        <w:ind w:right="-1"/>
        <w:rPr>
          <w:rFonts w:ascii="Arial" w:hAnsi="Arial" w:cs="Arial"/>
          <w:color w:val="008000"/>
          <w:u w:val="single"/>
        </w:rPr>
      </w:pPr>
      <w:r w:rsidRPr="001B1BBA">
        <w:rPr>
          <w:rFonts w:ascii="Arial" w:hAnsi="Arial" w:cs="Arial"/>
          <w:color w:val="008000"/>
          <w:u w:val="single"/>
        </w:rPr>
        <w:t>ALEXIUS  Carl</w:t>
      </w:r>
      <w:r w:rsidRPr="001B1BBA">
        <w:rPr>
          <w:rFonts w:ascii="Arial" w:hAnsi="Arial" w:cs="Arial"/>
          <w:color w:val="008000"/>
          <w:u w:val="single"/>
        </w:rPr>
        <w:tab/>
        <w:t>1928 - 2000.</w:t>
      </w:r>
    </w:p>
    <w:p w:rsidR="00831B4E" w:rsidRPr="001B1BBA" w:rsidRDefault="00831B4E"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w:t>
      </w:r>
      <w:r w:rsidR="00E41E52" w:rsidRPr="001B1BBA">
        <w:rPr>
          <w:rFonts w:ascii="Arial" w:hAnsi="Arial" w:cs="Arial"/>
          <w:color w:val="008000"/>
          <w:sz w:val="20"/>
          <w:szCs w:val="20"/>
        </w:rPr>
        <w:t>S</w:t>
      </w:r>
      <w:r w:rsidRPr="001B1BBA">
        <w:rPr>
          <w:rFonts w:ascii="Arial" w:hAnsi="Arial" w:cs="Arial"/>
          <w:color w:val="008000"/>
          <w:sz w:val="20"/>
          <w:szCs w:val="20"/>
        </w:rPr>
        <w:t>tatunitense.</w:t>
      </w:r>
    </w:p>
    <w:p w:rsidR="00831B4E" w:rsidRPr="001B1BBA" w:rsidRDefault="00831B4E"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 xml:space="preserve">Sonatina per tromba e pf. </w:t>
      </w:r>
      <w:r w:rsidR="004C0C2F" w:rsidRPr="001B1BBA">
        <w:rPr>
          <w:rFonts w:ascii="Arial" w:hAnsi="Arial" w:cs="Arial"/>
          <w:color w:val="000000"/>
        </w:rPr>
        <w:t>1) 1'45,   2) 2</w:t>
      </w:r>
      <w:r w:rsidRPr="001B1BBA">
        <w:rPr>
          <w:rFonts w:ascii="Arial" w:hAnsi="Arial" w:cs="Arial"/>
          <w:color w:val="000000"/>
        </w:rPr>
        <w:t>’</w:t>
      </w:r>
      <w:r w:rsidR="004C0C2F" w:rsidRPr="001B1BBA">
        <w:rPr>
          <w:rFonts w:ascii="Arial" w:hAnsi="Arial" w:cs="Arial"/>
          <w:color w:val="000000"/>
        </w:rPr>
        <w:t>2</w:t>
      </w:r>
      <w:r w:rsidRPr="001B1BBA">
        <w:rPr>
          <w:rFonts w:ascii="Arial" w:hAnsi="Arial" w:cs="Arial"/>
          <w:color w:val="000000"/>
        </w:rPr>
        <w:t>5</w:t>
      </w:r>
      <w:r w:rsidR="004C0C2F" w:rsidRPr="001B1BBA">
        <w:rPr>
          <w:rFonts w:ascii="Arial" w:hAnsi="Arial" w:cs="Arial"/>
          <w:color w:val="000000"/>
        </w:rPr>
        <w:t>,   3) 2'25.</w:t>
      </w:r>
    </w:p>
    <w:p w:rsidR="004C0C2F" w:rsidRPr="001B1BBA" w:rsidRDefault="004C0C2F" w:rsidP="001B612F">
      <w:pPr>
        <w:tabs>
          <w:tab w:val="left" w:pos="3686"/>
          <w:tab w:val="left" w:pos="4253"/>
          <w:tab w:val="left" w:pos="10490"/>
          <w:tab w:val="left" w:pos="10632"/>
        </w:tabs>
        <w:spacing w:before="120" w:line="276" w:lineRule="auto"/>
        <w:ind w:right="-1"/>
        <w:rPr>
          <w:rFonts w:ascii="Arial" w:hAnsi="Arial" w:cs="Arial"/>
          <w:color w:val="000000"/>
        </w:rPr>
      </w:pPr>
    </w:p>
    <w:p w:rsidR="00B8258D" w:rsidRPr="001B1BBA" w:rsidRDefault="00B8258D" w:rsidP="001B612F">
      <w:pPr>
        <w:tabs>
          <w:tab w:val="left" w:pos="4253"/>
          <w:tab w:val="left" w:pos="9923"/>
          <w:tab w:val="left" w:pos="10490"/>
          <w:tab w:val="left" w:pos="10632"/>
        </w:tabs>
        <w:spacing w:before="120" w:line="276" w:lineRule="auto"/>
        <w:ind w:right="-1"/>
        <w:rPr>
          <w:rFonts w:ascii="Arial" w:hAnsi="Arial" w:cs="Arial"/>
          <w:color w:val="008000"/>
          <w:u w:val="single"/>
          <w:lang w:val="es-ES"/>
        </w:rPr>
      </w:pPr>
      <w:r w:rsidRPr="001B1BBA">
        <w:rPr>
          <w:rFonts w:ascii="Arial" w:hAnsi="Arial" w:cs="Arial"/>
          <w:color w:val="008000"/>
          <w:u w:val="single"/>
          <w:lang w:val="es-ES"/>
        </w:rPr>
        <w:t xml:space="preserve">ALIS  Roman                                    </w:t>
      </w:r>
      <w:r w:rsidR="00936DD8" w:rsidRPr="001B1BBA">
        <w:rPr>
          <w:rFonts w:ascii="Arial" w:hAnsi="Arial" w:cs="Arial"/>
          <w:color w:val="008000"/>
          <w:u w:val="single"/>
          <w:lang w:val="es-ES"/>
        </w:rPr>
        <w:t xml:space="preserve">  </w:t>
      </w:r>
      <w:r w:rsidR="00920DAB" w:rsidRPr="001B1BBA">
        <w:rPr>
          <w:rFonts w:ascii="Arial" w:hAnsi="Arial" w:cs="Arial"/>
          <w:color w:val="008000"/>
          <w:u w:val="single"/>
          <w:lang w:val="es-ES"/>
        </w:rPr>
        <w:tab/>
      </w:r>
      <w:r w:rsidRPr="001B1BBA">
        <w:rPr>
          <w:rFonts w:ascii="Arial" w:hAnsi="Arial" w:cs="Arial"/>
          <w:color w:val="008000"/>
          <w:u w:val="single"/>
          <w:lang w:val="es-ES"/>
        </w:rPr>
        <w:t>Palma di Maiorca, 24.8.1931 - Madrid, 29.10.2006.</w:t>
      </w:r>
    </w:p>
    <w:p w:rsidR="00B8258D" w:rsidRPr="001B1BBA" w:rsidRDefault="00B8258D"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spagnolo. Studi al Conservatorio di Barcellona con Millet, Camins, </w:t>
      </w:r>
      <w:r w:rsidR="00FA26F3" w:rsidRPr="001B1BBA">
        <w:rPr>
          <w:rFonts w:ascii="Arial" w:hAnsi="Arial" w:cs="Arial"/>
          <w:color w:val="008000"/>
          <w:sz w:val="20"/>
          <w:szCs w:val="20"/>
        </w:rPr>
        <w:t xml:space="preserve"> </w:t>
      </w:r>
      <w:r w:rsidRPr="001B1BBA">
        <w:rPr>
          <w:rFonts w:ascii="Arial" w:hAnsi="Arial" w:cs="Arial"/>
          <w:color w:val="008000"/>
          <w:sz w:val="20"/>
          <w:szCs w:val="20"/>
        </w:rPr>
        <w:t>Santasusana, Zumacois e Toldrà. Vincitore di concorsi di composizione e insegnante di Contrappunto e Fuga</w:t>
      </w:r>
      <w:r w:rsidR="00F05858">
        <w:rPr>
          <w:rFonts w:ascii="Arial" w:hAnsi="Arial" w:cs="Arial"/>
          <w:color w:val="008000"/>
          <w:sz w:val="20"/>
          <w:szCs w:val="20"/>
        </w:rPr>
        <w:t xml:space="preserve"> </w:t>
      </w:r>
      <w:r w:rsidRPr="001B1BBA">
        <w:rPr>
          <w:rFonts w:ascii="Arial" w:hAnsi="Arial" w:cs="Arial"/>
          <w:color w:val="008000"/>
          <w:sz w:val="20"/>
          <w:szCs w:val="20"/>
        </w:rPr>
        <w:t>al Conservatorio</w:t>
      </w:r>
      <w:r w:rsidR="00B720FD">
        <w:rPr>
          <w:rFonts w:ascii="Arial" w:hAnsi="Arial" w:cs="Arial"/>
          <w:color w:val="008000"/>
          <w:sz w:val="20"/>
          <w:szCs w:val="20"/>
        </w:rPr>
        <w:t xml:space="preserve"> d</w:t>
      </w:r>
      <w:r w:rsidRPr="001B1BBA">
        <w:rPr>
          <w:rFonts w:ascii="Arial" w:hAnsi="Arial" w:cs="Arial"/>
          <w:color w:val="008000"/>
          <w:sz w:val="20"/>
          <w:szCs w:val="20"/>
        </w:rPr>
        <w:t>i Siviglia.</w:t>
      </w:r>
    </w:p>
    <w:p w:rsidR="00B8258D" w:rsidRPr="001B1BBA" w:rsidRDefault="0036551E" w:rsidP="001B612F">
      <w:pPr>
        <w:tabs>
          <w:tab w:val="left" w:pos="4253"/>
          <w:tab w:val="left" w:pos="9923"/>
          <w:tab w:val="left" w:pos="10490"/>
          <w:tab w:val="left" w:pos="10632"/>
        </w:tabs>
        <w:spacing w:before="120" w:line="276" w:lineRule="auto"/>
        <w:ind w:right="-1"/>
        <w:rPr>
          <w:rFonts w:ascii="Arial" w:hAnsi="Arial" w:cs="Arial"/>
        </w:rPr>
      </w:pPr>
      <w:r w:rsidRPr="001B1BBA">
        <w:rPr>
          <w:rFonts w:ascii="Arial" w:hAnsi="Arial" w:cs="Arial"/>
        </w:rPr>
        <w:t xml:space="preserve">Meditaciòn, tromba, cel. arpa, archi (1952).   </w:t>
      </w:r>
      <w:r w:rsidR="00B8258D" w:rsidRPr="001B1BBA">
        <w:rPr>
          <w:rFonts w:ascii="Arial" w:hAnsi="Arial" w:cs="Arial"/>
        </w:rPr>
        <w:t>Studio per tromba e pf. op. 58 (1966).</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0000"/>
        </w:rPr>
      </w:pPr>
    </w:p>
    <w:p w:rsidR="002622D0" w:rsidRPr="00992B40"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992B40">
        <w:rPr>
          <w:rFonts w:ascii="Arial" w:hAnsi="Arial" w:cs="Arial"/>
          <w:color w:val="008000"/>
          <w:u w:val="single"/>
        </w:rPr>
        <w:t>ALPAERTZ  Flor</w:t>
      </w:r>
      <w:r w:rsidRPr="00992B40">
        <w:rPr>
          <w:rFonts w:ascii="Arial" w:hAnsi="Arial" w:cs="Arial"/>
          <w:color w:val="008000"/>
          <w:u w:val="single"/>
        </w:rPr>
        <w:tab/>
        <w:t>Anversa, 12.9.1876 - Anversa, 5.10.1954</w:t>
      </w:r>
    </w:p>
    <w:p w:rsidR="00946613" w:rsidRPr="00992B40" w:rsidRDefault="00946613" w:rsidP="001B612F">
      <w:pPr>
        <w:tabs>
          <w:tab w:val="left" w:pos="4253"/>
          <w:tab w:val="left" w:pos="10490"/>
          <w:tab w:val="left" w:pos="10632"/>
        </w:tabs>
        <w:spacing w:before="120" w:line="276" w:lineRule="auto"/>
        <w:ind w:right="-1"/>
        <w:rPr>
          <w:rFonts w:ascii="Arial" w:hAnsi="Arial" w:cs="Arial"/>
          <w:color w:val="008000"/>
          <w:sz w:val="20"/>
          <w:szCs w:val="20"/>
        </w:rPr>
      </w:pPr>
      <w:r w:rsidRPr="00992B40">
        <w:rPr>
          <w:rFonts w:ascii="Arial" w:hAnsi="Arial" w:cs="Arial"/>
          <w:color w:val="008000"/>
          <w:sz w:val="20"/>
          <w:szCs w:val="20"/>
        </w:rPr>
        <w:t>Compositore impressionista e direttore d’orchestra belga. Studi alla Scuola Fiamminga di Anversa (poi Conservatorio Reale) con Blockx. Nel 1903 insegnante e dal 1934 al 1941 Direttore dello stesso Conservatorio.</w:t>
      </w:r>
    </w:p>
    <w:p w:rsidR="002622D0" w:rsidRPr="001B1BBA" w:rsidRDefault="002622D0"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lang w:val="en-US"/>
        </w:rPr>
      </w:pPr>
      <w:r w:rsidRPr="001B1BBA">
        <w:rPr>
          <w:rFonts w:ascii="Arial" w:hAnsi="Arial" w:cs="Arial"/>
        </w:rPr>
        <w:t>Karakterstuke</w:t>
      </w:r>
      <w:r w:rsidR="008A0493" w:rsidRPr="001B1BBA">
        <w:rPr>
          <w:rFonts w:ascii="Arial" w:hAnsi="Arial" w:cs="Arial"/>
        </w:rPr>
        <w:t xml:space="preserve">, </w:t>
      </w:r>
      <w:r w:rsidRPr="001B1BBA">
        <w:rPr>
          <w:rFonts w:ascii="Arial" w:hAnsi="Arial" w:cs="Arial"/>
        </w:rPr>
        <w:t xml:space="preserve">tromba e orch. (1904, 4’).   Hulde Fanfare, 3 trombe, 2 trb. e timp. </w:t>
      </w:r>
      <w:r w:rsidRPr="001B1BBA">
        <w:rPr>
          <w:rFonts w:ascii="Arial" w:hAnsi="Arial" w:cs="Arial"/>
          <w:lang w:val="en-US"/>
        </w:rPr>
        <w:t>(30’).</w:t>
      </w:r>
    </w:p>
    <w:p w:rsidR="00A72F31" w:rsidRPr="001B1BBA" w:rsidRDefault="00A72F31"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lang w:val="en-US"/>
        </w:rPr>
      </w:pPr>
      <w:r w:rsidRPr="001B1BBA">
        <w:rPr>
          <w:rFonts w:ascii="Arial" w:hAnsi="Arial" w:cs="Arial"/>
          <w:lang w:val="en-US"/>
        </w:rPr>
        <w:t>Tribute-Fanfare, 3 trombe, 2 trb. timp. (29’45)</w:t>
      </w:r>
      <w:r w:rsidR="00946613" w:rsidRPr="001B1BBA">
        <w:rPr>
          <w:rFonts w:ascii="Arial" w:hAnsi="Arial" w:cs="Arial"/>
          <w:lang w:val="en-US"/>
        </w:rPr>
        <w:t>.</w:t>
      </w:r>
    </w:p>
    <w:p w:rsidR="00946613" w:rsidRPr="001B1BBA" w:rsidRDefault="00946613" w:rsidP="001B612F">
      <w:pPr>
        <w:pStyle w:val="NormaleWeb"/>
        <w:tabs>
          <w:tab w:val="left" w:pos="4253"/>
          <w:tab w:val="left" w:pos="10490"/>
          <w:tab w:val="left" w:pos="10632"/>
        </w:tabs>
        <w:spacing w:before="120" w:beforeAutospacing="0" w:after="0" w:afterAutospacing="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 xml:space="preserve">ALTENBURG  Johann Ernest  </w:t>
      </w:r>
      <w:r w:rsidRPr="001B1BBA">
        <w:rPr>
          <w:rFonts w:ascii="Arial" w:hAnsi="Arial" w:cs="Arial"/>
          <w:color w:val="008000"/>
          <w:u w:val="single"/>
          <w:lang w:val="en-US"/>
        </w:rPr>
        <w:tab/>
        <w:t>Weissenfels, 15.6.1736 - Bitterfeld, 15.5.1801.</w:t>
      </w:r>
    </w:p>
    <w:p w:rsidR="002622D0" w:rsidRPr="001B1BBA" w:rsidRDefault="002622D0" w:rsidP="001B612F">
      <w:pPr>
        <w:tabs>
          <w:tab w:val="left" w:pos="3686"/>
          <w:tab w:val="left" w:pos="4253"/>
          <w:tab w:val="left" w:pos="10490"/>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Concertista di tromba e organo tedesco, figlio di Johann Kaspar, virtuoso (noto in tutta la Germania) di clarino </w:t>
      </w:r>
      <w:r w:rsidR="00FA26F3" w:rsidRPr="001B1BBA">
        <w:rPr>
          <w:rFonts w:ascii="Arial" w:hAnsi="Arial" w:cs="Arial"/>
          <w:color w:val="008000"/>
          <w:sz w:val="20"/>
          <w:szCs w:val="20"/>
        </w:rPr>
        <w:t xml:space="preserve">    </w:t>
      </w:r>
      <w:r w:rsidR="00F05858">
        <w:rPr>
          <w:rFonts w:ascii="Arial" w:hAnsi="Arial" w:cs="Arial"/>
          <w:color w:val="008000"/>
          <w:sz w:val="20"/>
          <w:szCs w:val="20"/>
        </w:rPr>
        <w:t xml:space="preserve">                        </w:t>
      </w:r>
      <w:r w:rsidRPr="001B1BBA">
        <w:rPr>
          <w:rFonts w:ascii="Arial" w:hAnsi="Arial" w:cs="Arial"/>
          <w:color w:val="008000"/>
          <w:sz w:val="20"/>
          <w:szCs w:val="20"/>
        </w:rPr>
        <w:t>(non clarinetto) e tromba. Johann Ernest fu trombettiere durante la guerra dei 7 anni e in seguito organista a Landsberg e</w:t>
      </w:r>
      <w:r w:rsidR="00FA26F3" w:rsidRPr="001B1BBA">
        <w:rPr>
          <w:rFonts w:ascii="Arial" w:hAnsi="Arial" w:cs="Arial"/>
          <w:color w:val="008000"/>
          <w:sz w:val="20"/>
          <w:szCs w:val="20"/>
        </w:rPr>
        <w:t xml:space="preserve">d </w:t>
      </w:r>
      <w:r w:rsidRPr="001B1BBA">
        <w:rPr>
          <w:rFonts w:ascii="Arial" w:hAnsi="Arial" w:cs="Arial"/>
          <w:color w:val="008000"/>
          <w:sz w:val="20"/>
          <w:szCs w:val="20"/>
        </w:rPr>
        <w:t>a Bitterfeld.</w:t>
      </w:r>
    </w:p>
    <w:p w:rsidR="00F830AE" w:rsidRPr="001B1BBA" w:rsidRDefault="00F830A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Bicinium per 1 o 2 trombe: 1) Presto (0’4</w:t>
      </w:r>
      <w:r w:rsidR="00CD7CB4" w:rsidRPr="001B1BBA">
        <w:rPr>
          <w:rFonts w:ascii="Arial" w:hAnsi="Arial" w:cs="Arial"/>
        </w:rPr>
        <w:t>0</w:t>
      </w:r>
      <w:r w:rsidRPr="001B1BBA">
        <w:rPr>
          <w:rFonts w:ascii="Arial" w:hAnsi="Arial" w:cs="Arial"/>
        </w:rPr>
        <w:t>),   2) Fuga (0’55),   3) Bourée (0’55).</w:t>
      </w:r>
    </w:p>
    <w:p w:rsidR="00313A5D"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Concerto in Re</w:t>
      </w:r>
      <w:r w:rsidR="00097E78" w:rsidRPr="001B1BBA">
        <w:rPr>
          <w:rFonts w:ascii="Arial" w:hAnsi="Arial" w:cs="Arial"/>
        </w:rPr>
        <w:t>,</w:t>
      </w:r>
      <w:r w:rsidRPr="001B1BBA">
        <w:rPr>
          <w:rFonts w:ascii="Arial" w:hAnsi="Arial" w:cs="Arial"/>
        </w:rPr>
        <w:t xml:space="preserve"> per 7 trombe e timpani</w:t>
      </w:r>
      <w:r w:rsidR="00313A5D" w:rsidRPr="001B1BBA">
        <w:rPr>
          <w:rFonts w:ascii="Arial" w:hAnsi="Arial" w:cs="Arial"/>
        </w:rPr>
        <w:t>:   1</w:t>
      </w:r>
      <w:r w:rsidRPr="001B1BBA">
        <w:rPr>
          <w:rFonts w:ascii="Arial" w:hAnsi="Arial" w:cs="Arial"/>
        </w:rPr>
        <w:t xml:space="preserve"> (</w:t>
      </w:r>
      <w:r w:rsidR="00313A5D" w:rsidRPr="001B1BBA">
        <w:rPr>
          <w:rFonts w:ascii="Arial" w:hAnsi="Arial" w:cs="Arial"/>
        </w:rPr>
        <w:t>2</w:t>
      </w:r>
      <w:r w:rsidRPr="001B1BBA">
        <w:rPr>
          <w:rFonts w:ascii="Arial" w:hAnsi="Arial" w:cs="Arial"/>
        </w:rPr>
        <w:t>’</w:t>
      </w:r>
      <w:r w:rsidR="00313A5D" w:rsidRPr="001B1BBA">
        <w:rPr>
          <w:rFonts w:ascii="Arial" w:hAnsi="Arial" w:cs="Arial"/>
        </w:rPr>
        <w:t>2</w:t>
      </w:r>
      <w:r w:rsidR="00CF2F3A" w:rsidRPr="001B1BBA">
        <w:rPr>
          <w:rFonts w:ascii="Arial" w:hAnsi="Arial" w:cs="Arial"/>
        </w:rPr>
        <w:t>5</w:t>
      </w:r>
      <w:r w:rsidRPr="001B1BBA">
        <w:rPr>
          <w:rFonts w:ascii="Arial" w:hAnsi="Arial" w:cs="Arial"/>
        </w:rPr>
        <w:t>)</w:t>
      </w:r>
      <w:r w:rsidR="00313A5D" w:rsidRPr="001B1BBA">
        <w:rPr>
          <w:rFonts w:ascii="Arial" w:hAnsi="Arial" w:cs="Arial"/>
        </w:rPr>
        <w:t xml:space="preserve">,   2) 1’20,   3) </w:t>
      </w:r>
      <w:r w:rsidR="002B3D18" w:rsidRPr="001B1BBA">
        <w:rPr>
          <w:rFonts w:ascii="Arial" w:hAnsi="Arial" w:cs="Arial"/>
        </w:rPr>
        <w:t>0</w:t>
      </w:r>
      <w:r w:rsidR="00313A5D" w:rsidRPr="001B1BBA">
        <w:rPr>
          <w:rFonts w:ascii="Arial" w:hAnsi="Arial" w:cs="Arial"/>
        </w:rPr>
        <w:t>’</w:t>
      </w:r>
      <w:r w:rsidR="002B3D18" w:rsidRPr="001B1BBA">
        <w:rPr>
          <w:rFonts w:ascii="Arial" w:hAnsi="Arial" w:cs="Arial"/>
        </w:rPr>
        <w:t>55</w:t>
      </w:r>
      <w:r w:rsidRPr="001B1BBA">
        <w:rPr>
          <w:rFonts w:ascii="Arial" w:hAnsi="Arial" w:cs="Arial"/>
        </w:rPr>
        <w:t>.</w:t>
      </w:r>
    </w:p>
    <w:p w:rsidR="00C11177"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 xml:space="preserve">Morning Prayer, </w:t>
      </w:r>
      <w:r w:rsidR="008F7B67" w:rsidRPr="001B1BBA">
        <w:rPr>
          <w:rFonts w:ascii="Arial" w:hAnsi="Arial" w:cs="Arial"/>
          <w:lang w:val="en-US"/>
        </w:rPr>
        <w:t xml:space="preserve">ens. di </w:t>
      </w:r>
      <w:r w:rsidRPr="001B1BBA">
        <w:rPr>
          <w:rFonts w:ascii="Arial" w:hAnsi="Arial" w:cs="Arial"/>
          <w:lang w:val="en-US"/>
        </w:rPr>
        <w:t>tromb</w:t>
      </w:r>
      <w:r w:rsidR="008F7B67" w:rsidRPr="001B1BBA">
        <w:rPr>
          <w:rFonts w:ascii="Arial" w:hAnsi="Arial" w:cs="Arial"/>
          <w:lang w:val="en-US"/>
        </w:rPr>
        <w:t>e</w:t>
      </w:r>
      <w:r w:rsidRPr="001B1BBA">
        <w:rPr>
          <w:rFonts w:ascii="Arial" w:hAnsi="Arial" w:cs="Arial"/>
          <w:lang w:val="en-US"/>
        </w:rPr>
        <w:t xml:space="preserve"> (1’35).</w:t>
      </w:r>
    </w:p>
    <w:p w:rsidR="000572C5" w:rsidRPr="001B1BBA" w:rsidRDefault="000572C5" w:rsidP="001B612F">
      <w:pPr>
        <w:tabs>
          <w:tab w:val="left" w:pos="4253"/>
          <w:tab w:val="left" w:pos="10490"/>
          <w:tab w:val="left" w:pos="10632"/>
        </w:tabs>
        <w:spacing w:before="120" w:line="276" w:lineRule="auto"/>
        <w:ind w:right="-1"/>
        <w:rPr>
          <w:rFonts w:ascii="Arial" w:hAnsi="Arial" w:cs="Arial"/>
          <w:lang w:val="en-US"/>
        </w:rPr>
      </w:pPr>
    </w:p>
    <w:p w:rsidR="006024C3" w:rsidRPr="001B1BBA" w:rsidRDefault="006024C3"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lastRenderedPageBreak/>
        <w:t>AM  Magnar</w:t>
      </w:r>
      <w:r w:rsidRPr="001B1BBA">
        <w:rPr>
          <w:rFonts w:ascii="Arial" w:hAnsi="Arial" w:cs="Arial"/>
          <w:color w:val="008000"/>
          <w:u w:val="single"/>
        </w:rPr>
        <w:tab/>
        <w:t>Trondheim, 9.4.1952</w:t>
      </w:r>
    </w:p>
    <w:p w:rsidR="006024C3" w:rsidRPr="001B1BBA" w:rsidRDefault="006024C3"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organista norvegese. Studi al Conservatorio di Bergen con Hvoslev e perfezionamento con</w:t>
      </w:r>
      <w:r w:rsidR="00F05858">
        <w:rPr>
          <w:rFonts w:ascii="Arial" w:hAnsi="Arial" w:cs="Arial"/>
          <w:color w:val="008000"/>
          <w:sz w:val="20"/>
          <w:szCs w:val="20"/>
        </w:rPr>
        <w:t xml:space="preserve"> </w:t>
      </w:r>
      <w:r w:rsidRPr="001B1BBA">
        <w:rPr>
          <w:rFonts w:ascii="Arial" w:hAnsi="Arial" w:cs="Arial"/>
          <w:color w:val="008000"/>
          <w:sz w:val="20"/>
          <w:szCs w:val="20"/>
        </w:rPr>
        <w:t xml:space="preserve">Lidholm </w:t>
      </w:r>
      <w:r w:rsidR="00373088">
        <w:rPr>
          <w:rFonts w:ascii="Arial" w:hAnsi="Arial" w:cs="Arial"/>
          <w:color w:val="008000"/>
          <w:sz w:val="20"/>
          <w:szCs w:val="20"/>
        </w:rPr>
        <w:t xml:space="preserve">   </w:t>
      </w:r>
      <w:r w:rsidRPr="001B1BBA">
        <w:rPr>
          <w:rFonts w:ascii="Arial" w:hAnsi="Arial" w:cs="Arial"/>
          <w:color w:val="008000"/>
          <w:sz w:val="20"/>
          <w:szCs w:val="20"/>
        </w:rPr>
        <w:t>a Stoccolma. Insegnante al Volda University College.</w:t>
      </w:r>
    </w:p>
    <w:p w:rsidR="002622D0" w:rsidRPr="001B1BBA" w:rsidRDefault="00C11177"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Glimpses</w:t>
      </w:r>
      <w:r w:rsidR="002622D0" w:rsidRPr="001B1BBA">
        <w:rPr>
          <w:rFonts w:ascii="Arial" w:hAnsi="Arial" w:cs="Arial"/>
        </w:rPr>
        <w:t xml:space="preserve"> </w:t>
      </w:r>
      <w:r w:rsidRPr="001B1BBA">
        <w:rPr>
          <w:rFonts w:ascii="Arial" w:hAnsi="Arial" w:cs="Arial"/>
        </w:rPr>
        <w:t>of en embrace, tromba e corno (1994, 15’)</w:t>
      </w:r>
    </w:p>
    <w:p w:rsidR="002622D0" w:rsidRPr="001B1BBA" w:rsidRDefault="00C11177"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GB"/>
        </w:rPr>
        <w:t xml:space="preserve">4 Trombe: Just a little reminder (1984, 4’).   </w:t>
      </w:r>
      <w:r w:rsidRPr="001B1BBA">
        <w:rPr>
          <w:rFonts w:ascii="Arial" w:hAnsi="Arial" w:cs="Arial"/>
          <w:lang w:val="en-US"/>
        </w:rPr>
        <w:t>The sum, 4 trombe, (1990, 4’).</w:t>
      </w:r>
    </w:p>
    <w:p w:rsidR="00577317" w:rsidRPr="001B1BBA" w:rsidRDefault="00577317" w:rsidP="001B612F">
      <w:pPr>
        <w:tabs>
          <w:tab w:val="left" w:pos="3686"/>
          <w:tab w:val="left" w:pos="4253"/>
          <w:tab w:val="left" w:pos="10490"/>
          <w:tab w:val="left" w:pos="10632"/>
        </w:tabs>
        <w:spacing w:before="120" w:line="276" w:lineRule="auto"/>
        <w:ind w:right="-1"/>
        <w:rPr>
          <w:rFonts w:ascii="Arial" w:hAnsi="Arial" w:cs="Arial"/>
          <w:lang w:val="nb-NO"/>
        </w:rPr>
      </w:pPr>
      <w:r w:rsidRPr="001B1BBA">
        <w:rPr>
          <w:rFonts w:ascii="Arial" w:hAnsi="Arial" w:cs="Arial"/>
          <w:lang w:val="nb-NO"/>
        </w:rPr>
        <w:t>Sing, pain, 2 tr. 2 trb. tuba o euph. (1979, 9’).</w:t>
      </w:r>
    </w:p>
    <w:p w:rsidR="00C11177" w:rsidRPr="001B1BBA" w:rsidRDefault="00C11177" w:rsidP="001B612F">
      <w:pPr>
        <w:tabs>
          <w:tab w:val="left" w:pos="3686"/>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AMELLER  André</w:t>
      </w:r>
      <w:r w:rsidRPr="001B1BBA">
        <w:rPr>
          <w:rFonts w:ascii="Arial" w:hAnsi="Arial" w:cs="Arial"/>
          <w:color w:val="008000"/>
          <w:u w:val="single"/>
          <w:lang w:val="fr-FR"/>
        </w:rPr>
        <w:tab/>
        <w:t>Arnaville, 2.1.1912 - Parigi, 14.5.1990.</w:t>
      </w:r>
    </w:p>
    <w:p w:rsidR="002622D0" w:rsidRPr="001B1BBA" w:rsidRDefault="002622D0" w:rsidP="001B612F">
      <w:pPr>
        <w:tabs>
          <w:tab w:val="left" w:pos="3686"/>
          <w:tab w:val="left" w:pos="4253"/>
          <w:tab w:val="left" w:pos="10490"/>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direttore d’orchestra francese, allievo al Conservatorio di Parigi. Contrabbassista all’Opera di Parigi e Direttore dell’Orchestra di Digione. Tra gli allievi Tony Aubin, che diresse numerose sue opere.</w:t>
      </w:r>
    </w:p>
    <w:p w:rsidR="00307004"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Tromba e pf.: Trompette française, op. 180,   Zanni, op. 182,   3 Rivieres</w:t>
      </w:r>
      <w:r w:rsidR="00062929" w:rsidRPr="001B1BBA">
        <w:rPr>
          <w:rFonts w:ascii="Arial" w:hAnsi="Arial" w:cs="Arial"/>
        </w:rPr>
        <w:t>, op. 185:</w:t>
      </w:r>
    </w:p>
    <w:p w:rsidR="002622D0" w:rsidRPr="001B1BBA" w:rsidRDefault="00062929"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 xml:space="preserve">Sherbroke,   </w:t>
      </w:r>
      <w:r w:rsidR="0055044A" w:rsidRPr="001B1BBA">
        <w:rPr>
          <w:rFonts w:ascii="Arial" w:hAnsi="Arial" w:cs="Arial"/>
          <w:lang w:val="en-US"/>
        </w:rPr>
        <w:t>Rouyn</w:t>
      </w:r>
      <w:r w:rsidR="00262348" w:rsidRPr="001B1BBA">
        <w:rPr>
          <w:rFonts w:ascii="Arial" w:hAnsi="Arial" w:cs="Arial"/>
          <w:lang w:val="en-US"/>
        </w:rPr>
        <w:t>.</w:t>
      </w:r>
      <w:r w:rsidR="00307004" w:rsidRPr="001B1BBA">
        <w:rPr>
          <w:rFonts w:ascii="Arial" w:hAnsi="Arial" w:cs="Arial"/>
          <w:lang w:val="en-US"/>
        </w:rPr>
        <w:t xml:space="preserve">   </w:t>
      </w:r>
      <w:r w:rsidR="002622D0" w:rsidRPr="001B1BBA">
        <w:rPr>
          <w:rFonts w:ascii="Arial" w:hAnsi="Arial" w:cs="Arial"/>
          <w:lang w:val="en-US"/>
        </w:rPr>
        <w:t xml:space="preserve">Tonada et Vidala, op. 190,  </w:t>
      </w:r>
      <w:r w:rsidR="0001796E" w:rsidRPr="001B1BBA">
        <w:rPr>
          <w:rFonts w:ascii="Arial" w:hAnsi="Arial" w:cs="Arial"/>
          <w:lang w:val="en-US"/>
        </w:rPr>
        <w:t xml:space="preserve"> </w:t>
      </w:r>
      <w:r w:rsidR="002622D0" w:rsidRPr="001B1BBA">
        <w:rPr>
          <w:rFonts w:ascii="Arial" w:hAnsi="Arial" w:cs="Arial"/>
          <w:lang w:val="en-US"/>
        </w:rPr>
        <w:t>Danièle, op. 227,   Michigan, op. 240,</w:t>
      </w:r>
    </w:p>
    <w:p w:rsidR="001D1BC5"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Oregon, op. 243,   Blimbing, op. 270,   Andantino e Scherzo, op. 295 (1’45),</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lang w:val="fr-FR"/>
        </w:rPr>
        <w:t>La tulipe</w:t>
      </w:r>
      <w:r w:rsidR="001D1BC5" w:rsidRPr="001B1BBA">
        <w:rPr>
          <w:rFonts w:ascii="Arial" w:hAnsi="Arial" w:cs="Arial"/>
          <w:lang w:val="fr-FR"/>
        </w:rPr>
        <w:t>, op 372</w:t>
      </w:r>
      <w:r w:rsidR="00307004" w:rsidRPr="001B1BBA">
        <w:rPr>
          <w:rFonts w:ascii="Arial" w:hAnsi="Arial" w:cs="Arial"/>
          <w:lang w:val="fr-FR"/>
        </w:rPr>
        <w:t xml:space="preserve">.   </w:t>
      </w:r>
      <w:r w:rsidR="00BD08A4" w:rsidRPr="001B1BBA">
        <w:rPr>
          <w:rFonts w:ascii="Arial" w:hAnsi="Arial" w:cs="Arial"/>
          <w:lang w:val="fr-FR"/>
        </w:rPr>
        <w:t xml:space="preserve">Dans les feux du couchant.   </w:t>
      </w:r>
      <w:r w:rsidRPr="001B1BBA">
        <w:rPr>
          <w:rFonts w:ascii="Arial" w:hAnsi="Arial" w:cs="Arial"/>
        </w:rPr>
        <w:t>Concerto per tromba e orch. (o pf).</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AMIOT  Jean-Claude</w:t>
      </w:r>
      <w:r w:rsidRPr="001B1BBA">
        <w:rPr>
          <w:rFonts w:ascii="Arial" w:hAnsi="Arial" w:cs="Arial"/>
          <w:color w:val="008000"/>
          <w:u w:val="single"/>
        </w:rPr>
        <w:tab/>
        <w:t>Vichy, 18.10.1939</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direttore d’orchestra e insegnante francese. Studi nei Conservatori di Le Mans, Lione, allievo di </w:t>
      </w:r>
      <w:r w:rsidR="003353D4" w:rsidRPr="001B1BBA">
        <w:rPr>
          <w:rFonts w:ascii="Arial" w:hAnsi="Arial" w:cs="Arial"/>
          <w:color w:val="008000"/>
          <w:sz w:val="20"/>
          <w:szCs w:val="20"/>
        </w:rPr>
        <w:t xml:space="preserve"> </w:t>
      </w:r>
      <w:r w:rsidRPr="001B1BBA">
        <w:rPr>
          <w:rFonts w:ascii="Arial" w:hAnsi="Arial" w:cs="Arial"/>
          <w:color w:val="008000"/>
          <w:sz w:val="20"/>
          <w:szCs w:val="20"/>
        </w:rPr>
        <w:t>Geoffray, Pendelton, Mitropoulos. Direttore del Conservatorio di Macon e di Clermont-Ferrand.</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Fanfara e marcia per 4 trombe.</w:t>
      </w:r>
      <w:r w:rsidR="00012E15" w:rsidRPr="001B1BBA">
        <w:rPr>
          <w:rFonts w:ascii="Arial" w:hAnsi="Arial" w:cs="Arial"/>
        </w:rPr>
        <w:t xml:space="preserve">   Uranie, tr. e pf.</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AMMANN  Benno</w:t>
      </w:r>
      <w:r w:rsidRPr="001B1BBA">
        <w:rPr>
          <w:rFonts w:ascii="Arial" w:hAnsi="Arial" w:cs="Arial"/>
          <w:color w:val="008000"/>
          <w:u w:val="single"/>
        </w:rPr>
        <w:tab/>
        <w:t>Gersau, 14.6.1904 - Roma, 14.3.1986.</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Direttore di cori svizzero. Allievo di Roussel, Honegger e Milhaud. Studi a Basilea con Weingartner.</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Missa fortis in Fide, coro, 2 trombe, timp. org. (1947).</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AMOS  Keith</w:t>
      </w:r>
      <w:r w:rsidRPr="001B1BBA">
        <w:rPr>
          <w:rFonts w:ascii="Arial" w:hAnsi="Arial" w:cs="Arial"/>
          <w:color w:val="008000"/>
          <w:u w:val="single"/>
        </w:rPr>
        <w:tab/>
        <w:t>1939</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inglese, studi alla Royal Academy of Music di Londra.</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Tromba e pf.:   Lady Clare,   Donnington  Brewery,   Melodia,   Nicola,</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GB"/>
        </w:rPr>
        <w:t>Billy Bowden’s little Victorian Marsch.</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GB"/>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AMRAM  David</w:t>
      </w:r>
      <w:r w:rsidRPr="001B1BBA">
        <w:rPr>
          <w:rFonts w:ascii="Arial" w:hAnsi="Arial" w:cs="Arial"/>
          <w:color w:val="008000"/>
          <w:u w:val="single"/>
        </w:rPr>
        <w:tab/>
        <w:t>Filadelfia, 17.11.1930</w:t>
      </w:r>
    </w:p>
    <w:p w:rsidR="00DC50FA" w:rsidRPr="001B1BBA" w:rsidRDefault="00DC50FA" w:rsidP="002360A4">
      <w:pPr>
        <w:tabs>
          <w:tab w:val="left" w:pos="3686"/>
          <w:tab w:val="left" w:pos="4253"/>
          <w:tab w:val="left" w:pos="10206"/>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direttore d’orchestra e polistrumentista americano. A 7 anni inizio lo studio di pianoforte. tromba,</w:t>
      </w:r>
      <w:r w:rsidR="00F05858">
        <w:rPr>
          <w:rFonts w:ascii="Arial" w:hAnsi="Arial" w:cs="Arial"/>
          <w:color w:val="008000"/>
          <w:sz w:val="20"/>
          <w:szCs w:val="20"/>
        </w:rPr>
        <w:t xml:space="preserve"> </w:t>
      </w:r>
      <w:r w:rsidR="002360A4">
        <w:rPr>
          <w:rFonts w:ascii="Arial" w:hAnsi="Arial" w:cs="Arial"/>
          <w:color w:val="008000"/>
          <w:sz w:val="20"/>
          <w:szCs w:val="20"/>
        </w:rPr>
        <w:t xml:space="preserve"> </w:t>
      </w:r>
      <w:r w:rsidRPr="001B1BBA">
        <w:rPr>
          <w:rFonts w:ascii="Arial" w:hAnsi="Arial" w:cs="Arial"/>
          <w:color w:val="008000"/>
          <w:sz w:val="20"/>
          <w:szCs w:val="20"/>
        </w:rPr>
        <w:t>tuba e corno, completando gli studi all’Oberlin Conservatory. Simpatico miscuglio di stili, da Bernstein a T. Monk.</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Travels, tromba e orch. da camera (1985, 15’).</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AMY  Gilbert</w:t>
      </w:r>
      <w:r w:rsidRPr="001B1BBA">
        <w:rPr>
          <w:rFonts w:ascii="Arial" w:hAnsi="Arial" w:cs="Arial"/>
          <w:color w:val="008000"/>
          <w:u w:val="single"/>
        </w:rPr>
        <w:tab/>
        <w:t>Parigi, 29.8.1936</w:t>
      </w:r>
      <w:r w:rsidR="00551B8A" w:rsidRPr="001B1BBA">
        <w:rPr>
          <w:rFonts w:ascii="Arial" w:hAnsi="Arial" w:cs="Arial"/>
          <w:color w:val="008000"/>
          <w:u w:val="single"/>
        </w:rPr>
        <w:t xml:space="preserve"> - 7.4.2014.</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lastRenderedPageBreak/>
        <w:t>Compositore e direttore d’orchestra francese, allievo al Conservatorio di Parigi di Plé-Caussade, Puig-Roger, Messiaen</w:t>
      </w:r>
      <w:r w:rsidR="00FE306B">
        <w:rPr>
          <w:rFonts w:ascii="Arial" w:hAnsi="Arial" w:cs="Arial"/>
          <w:color w:val="008000"/>
        </w:rPr>
        <w:t xml:space="preserve"> </w:t>
      </w:r>
      <w:r w:rsidRPr="001B1BBA">
        <w:rPr>
          <w:rFonts w:ascii="Arial" w:hAnsi="Arial" w:cs="Arial"/>
          <w:color w:val="008000"/>
        </w:rPr>
        <w:t xml:space="preserve">e Milhaud. Successore di Boulez ai concerti “Domaine musical”. Insegnante di Composizione </w:t>
      </w:r>
      <w:r w:rsidR="00FA26F3" w:rsidRPr="001B1BBA">
        <w:rPr>
          <w:rFonts w:ascii="Arial" w:hAnsi="Arial" w:cs="Arial"/>
          <w:color w:val="008000"/>
        </w:rPr>
        <w:t xml:space="preserve"> </w:t>
      </w:r>
      <w:r w:rsidRPr="001B1BBA">
        <w:rPr>
          <w:rFonts w:ascii="Arial" w:hAnsi="Arial" w:cs="Arial"/>
          <w:color w:val="008000"/>
        </w:rPr>
        <w:t>all’Università di Yale nel 1982, dal 1984 direttore del Conservatorio di Lione.</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Fanfare anniversaire, per 2 trombe e 1 trombone (1962, 5’).</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E670A6" w:rsidRPr="001B1BBA" w:rsidRDefault="00E670A6" w:rsidP="001B612F">
      <w:pPr>
        <w:tabs>
          <w:tab w:val="left" w:pos="4253"/>
          <w:tab w:val="left" w:pos="10490"/>
        </w:tabs>
        <w:spacing w:before="120" w:line="276" w:lineRule="auto"/>
        <w:ind w:right="-1"/>
        <w:rPr>
          <w:rFonts w:ascii="Arial" w:hAnsi="Arial" w:cs="Arial"/>
          <w:color w:val="008000"/>
          <w:u w:val="single"/>
        </w:rPr>
      </w:pPr>
      <w:r w:rsidRPr="001B1BBA">
        <w:rPr>
          <w:rFonts w:ascii="Arial" w:hAnsi="Arial" w:cs="Arial"/>
          <w:color w:val="008000"/>
          <w:u w:val="single"/>
        </w:rPr>
        <w:t>ANCELIN  Pierre</w:t>
      </w:r>
      <w:r w:rsidRPr="001B1BBA">
        <w:rPr>
          <w:rFonts w:ascii="Arial" w:hAnsi="Arial" w:cs="Arial"/>
          <w:color w:val="008000"/>
          <w:u w:val="single"/>
        </w:rPr>
        <w:tab/>
        <w:t>Cannes, 25.10.1934 - Limours, 19.12.2001.</w:t>
      </w:r>
    </w:p>
    <w:p w:rsidR="00E670A6" w:rsidRPr="001B1BBA" w:rsidRDefault="00E670A6"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francese (definito autodidatta). Studi al Conservatorio di Aix en Provence. Amico di Messiaen,</w:t>
      </w:r>
      <w:r w:rsidR="00F05858">
        <w:rPr>
          <w:rFonts w:ascii="Arial" w:hAnsi="Arial" w:cs="Arial"/>
          <w:color w:val="008000"/>
          <w:sz w:val="20"/>
          <w:szCs w:val="20"/>
        </w:rPr>
        <w:t xml:space="preserve"> </w:t>
      </w:r>
      <w:r w:rsidRPr="001B1BBA">
        <w:rPr>
          <w:rFonts w:ascii="Arial" w:hAnsi="Arial" w:cs="Arial"/>
          <w:color w:val="008000"/>
          <w:sz w:val="20"/>
          <w:szCs w:val="20"/>
        </w:rPr>
        <w:t xml:space="preserve">Varese, </w:t>
      </w:r>
      <w:r w:rsidR="00F05858">
        <w:rPr>
          <w:rFonts w:ascii="Arial" w:hAnsi="Arial" w:cs="Arial"/>
          <w:color w:val="008000"/>
          <w:sz w:val="20"/>
          <w:szCs w:val="20"/>
        </w:rPr>
        <w:t xml:space="preserve"> </w:t>
      </w:r>
      <w:r w:rsidRPr="001B1BBA">
        <w:rPr>
          <w:rFonts w:ascii="Arial" w:hAnsi="Arial" w:cs="Arial"/>
          <w:color w:val="008000"/>
          <w:sz w:val="20"/>
          <w:szCs w:val="20"/>
        </w:rPr>
        <w:t>Jolivet, Milhaud, Ansermet, Landowshi, Sauguet e altri. Ispettore della musica a Parigi.</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6 Canti popolari della Bassa Bretagna, tromba e pf.   </w:t>
      </w:r>
      <w:r w:rsidRPr="001B1BBA">
        <w:rPr>
          <w:rFonts w:ascii="Arial" w:hAnsi="Arial" w:cs="Arial"/>
          <w:lang w:val="fr-FR"/>
        </w:rPr>
        <w:t>Chant de déploration, tromba e org.</w:t>
      </w:r>
    </w:p>
    <w:p w:rsidR="00E670A6" w:rsidRPr="001B1BBA" w:rsidRDefault="00E670A6" w:rsidP="001B612F">
      <w:pPr>
        <w:tabs>
          <w:tab w:val="left" w:pos="3686"/>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 xml:space="preserve">ANDERSON  Leroy    </w:t>
      </w:r>
      <w:r w:rsidRPr="001B1BBA">
        <w:rPr>
          <w:rFonts w:ascii="Arial" w:hAnsi="Arial" w:cs="Arial"/>
          <w:color w:val="008000"/>
          <w:u w:val="single"/>
          <w:lang w:val="en-US"/>
        </w:rPr>
        <w:tab/>
        <w:t>Cambridge, 29.6.1908 - Woodbury, 18.5.1975</w:t>
      </w:r>
    </w:p>
    <w:p w:rsidR="007E062E" w:rsidRPr="001B1BBA" w:rsidRDefault="007E062E" w:rsidP="001B612F">
      <w:pPr>
        <w:tabs>
          <w:tab w:val="left" w:pos="4253"/>
          <w:tab w:val="left" w:pos="10490"/>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w:t>
      </w:r>
      <w:r w:rsidR="00853EC7" w:rsidRPr="001B1BBA">
        <w:rPr>
          <w:rFonts w:ascii="Arial" w:hAnsi="Arial" w:cs="Arial"/>
          <w:color w:val="008000"/>
          <w:sz w:val="20"/>
          <w:szCs w:val="20"/>
        </w:rPr>
        <w:t xml:space="preserve">minimalista </w:t>
      </w:r>
      <w:r w:rsidRPr="001B1BBA">
        <w:rPr>
          <w:rFonts w:ascii="Arial" w:hAnsi="Arial" w:cs="Arial"/>
          <w:color w:val="008000"/>
          <w:sz w:val="20"/>
          <w:szCs w:val="20"/>
        </w:rPr>
        <w:t>americano, studi iniziali di pianoforte con la madre organista, quindi studi pianistici al Conservatorio del New England, allievo di Gideon. Lezioni di contrabbasso a Boston con Dufresne, dal 1926 al 1929 all’Università di Harvard, allievo di Spalding, Ballantine, Enesco, Hill e Piston. Rimasto ad Harvard, è interessante</w:t>
      </w:r>
      <w:r w:rsidR="00F05858">
        <w:rPr>
          <w:rFonts w:ascii="Arial" w:hAnsi="Arial" w:cs="Arial"/>
          <w:color w:val="008000"/>
          <w:sz w:val="20"/>
          <w:szCs w:val="20"/>
        </w:rPr>
        <w:t xml:space="preserve"> </w:t>
      </w:r>
      <w:r w:rsidRPr="001B1BBA">
        <w:rPr>
          <w:rFonts w:ascii="Arial" w:hAnsi="Arial" w:cs="Arial"/>
          <w:color w:val="008000"/>
          <w:sz w:val="20"/>
          <w:szCs w:val="20"/>
        </w:rPr>
        <w:t>sapere che si laureò in tedesco e in lingue scandinave (svedese, norvegese, finlandese) e che inoltre parlava correttamente danese, portoghese, francese e italiano. Per questa ragione, durante la 2a guerra mondiale lavorò in Islanda e al Pentagono. Nel frattempo continuava a comporre: Il suo “Blue Tango” ebbe un successo enorme, si parla di 1 milione di dischi venduti. Innovatore, nei suoi brani seppe inserire in modo divertente oggetti come la carta vetrata,</w:t>
      </w:r>
      <w:r w:rsidR="00373088">
        <w:rPr>
          <w:rFonts w:ascii="Arial" w:hAnsi="Arial" w:cs="Arial"/>
          <w:color w:val="008000"/>
          <w:sz w:val="20"/>
          <w:szCs w:val="20"/>
        </w:rPr>
        <w:t xml:space="preserve"> </w:t>
      </w:r>
      <w:r w:rsidRPr="001B1BBA">
        <w:rPr>
          <w:rFonts w:ascii="Arial" w:hAnsi="Arial" w:cs="Arial"/>
          <w:color w:val="008000"/>
          <w:sz w:val="20"/>
          <w:szCs w:val="20"/>
        </w:rPr>
        <w:t>la macchina da scrivere…</w:t>
      </w:r>
    </w:p>
    <w:p w:rsidR="00021972" w:rsidRDefault="006C519E" w:rsidP="001B612F">
      <w:pPr>
        <w:tabs>
          <w:tab w:val="left" w:pos="3686"/>
          <w:tab w:val="left" w:pos="4253"/>
          <w:tab w:val="left" w:pos="10490"/>
          <w:tab w:val="left" w:pos="10632"/>
        </w:tabs>
        <w:spacing w:before="120" w:line="276" w:lineRule="auto"/>
        <w:ind w:right="-1"/>
        <w:rPr>
          <w:rFonts w:ascii="Arial" w:hAnsi="Arial" w:cs="Arial"/>
          <w:lang w:val="en-GB"/>
        </w:rPr>
      </w:pPr>
      <w:r w:rsidRPr="001B1BBA">
        <w:rPr>
          <w:rFonts w:ascii="Arial" w:hAnsi="Arial" w:cs="Arial"/>
        </w:rPr>
        <w:t xml:space="preserve">A Trumpeter’s Lullaby, tromba e orch. </w:t>
      </w:r>
      <w:r w:rsidRPr="001B1BBA">
        <w:rPr>
          <w:rFonts w:ascii="Arial" w:hAnsi="Arial" w:cs="Arial"/>
          <w:lang w:val="en-GB"/>
        </w:rPr>
        <w:t xml:space="preserve">(1949, </w:t>
      </w:r>
      <w:r w:rsidR="00966702" w:rsidRPr="001B1BBA">
        <w:rPr>
          <w:rFonts w:ascii="Arial" w:hAnsi="Arial" w:cs="Arial"/>
          <w:lang w:val="en-GB"/>
        </w:rPr>
        <w:t>3</w:t>
      </w:r>
      <w:r w:rsidRPr="001B1BBA">
        <w:rPr>
          <w:rFonts w:ascii="Arial" w:hAnsi="Arial" w:cs="Arial"/>
          <w:lang w:val="en-GB"/>
        </w:rPr>
        <w:t>’).</w:t>
      </w:r>
      <w:r w:rsidR="00021972">
        <w:rPr>
          <w:rFonts w:ascii="Arial" w:hAnsi="Arial" w:cs="Arial"/>
          <w:lang w:val="en-GB"/>
        </w:rPr>
        <w:t xml:space="preserve">   </w:t>
      </w:r>
    </w:p>
    <w:p w:rsidR="00853EC7" w:rsidRPr="001B1BBA" w:rsidRDefault="00853EC7" w:rsidP="001B612F">
      <w:pPr>
        <w:tabs>
          <w:tab w:val="left" w:pos="3686"/>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GB"/>
        </w:rPr>
        <w:t xml:space="preserve">Bugller’s Holiday, 3 </w:t>
      </w:r>
      <w:r w:rsidR="002F4935" w:rsidRPr="001B1BBA">
        <w:rPr>
          <w:rFonts w:ascii="Arial" w:hAnsi="Arial" w:cs="Arial"/>
          <w:lang w:val="en-GB"/>
        </w:rPr>
        <w:t>trombe</w:t>
      </w:r>
      <w:r w:rsidRPr="001B1BBA">
        <w:rPr>
          <w:rFonts w:ascii="Arial" w:hAnsi="Arial" w:cs="Arial"/>
          <w:lang w:val="en-GB"/>
        </w:rPr>
        <w:t xml:space="preserve"> e orch. (1954, 2’15).</w:t>
      </w:r>
    </w:p>
    <w:tbl>
      <w:tblPr>
        <w:tblW w:w="5000" w:type="pct"/>
        <w:jc w:val="center"/>
        <w:tblCellSpacing w:w="0" w:type="dxa"/>
        <w:tblCellMar>
          <w:left w:w="0" w:type="dxa"/>
          <w:right w:w="0" w:type="dxa"/>
        </w:tblCellMar>
        <w:tblLook w:val="04A0" w:firstRow="1" w:lastRow="0" w:firstColumn="1" w:lastColumn="0" w:noHBand="0" w:noVBand="1"/>
      </w:tblPr>
      <w:tblGrid>
        <w:gridCol w:w="10206"/>
      </w:tblGrid>
      <w:tr w:rsidR="002F4935" w:rsidRPr="00021972" w:rsidTr="00371DB4">
        <w:trPr>
          <w:tblCellSpacing w:w="0" w:type="dxa"/>
          <w:jc w:val="center"/>
        </w:trPr>
        <w:tc>
          <w:tcPr>
            <w:tcW w:w="5000" w:type="pct"/>
            <w:hideMark/>
          </w:tcPr>
          <w:p w:rsidR="002F4935" w:rsidRPr="001B1BBA" w:rsidRDefault="002F4935" w:rsidP="001B612F">
            <w:pPr>
              <w:tabs>
                <w:tab w:val="left" w:pos="3686"/>
                <w:tab w:val="left" w:pos="4253"/>
                <w:tab w:val="left" w:pos="10490"/>
                <w:tab w:val="left" w:pos="10632"/>
              </w:tabs>
              <w:spacing w:before="120" w:line="276" w:lineRule="auto"/>
              <w:ind w:right="-1"/>
              <w:rPr>
                <w:rFonts w:ascii="Arial" w:hAnsi="Arial" w:cs="Arial"/>
                <w:lang w:val="en-US"/>
              </w:rPr>
            </w:pPr>
          </w:p>
        </w:tc>
      </w:tr>
    </w:tbl>
    <w:p w:rsidR="000C32C2" w:rsidRPr="001B1BBA" w:rsidRDefault="000C32C2" w:rsidP="001B612F">
      <w:pPr>
        <w:tabs>
          <w:tab w:val="left" w:pos="3686"/>
          <w:tab w:val="left" w:pos="4253"/>
          <w:tab w:val="left" w:pos="10490"/>
          <w:tab w:val="left" w:pos="10632"/>
        </w:tabs>
        <w:spacing w:before="120" w:line="276" w:lineRule="auto"/>
        <w:ind w:right="-1"/>
        <w:rPr>
          <w:rFonts w:ascii="Arial" w:hAnsi="Arial" w:cs="Arial"/>
          <w:lang w:val="en-GB"/>
        </w:rPr>
      </w:pPr>
    </w:p>
    <w:p w:rsidR="000C32C2" w:rsidRPr="00992B40" w:rsidRDefault="000C32C2" w:rsidP="001B612F">
      <w:pPr>
        <w:tabs>
          <w:tab w:val="left" w:pos="4253"/>
          <w:tab w:val="left" w:pos="10490"/>
          <w:tab w:val="left" w:pos="10632"/>
        </w:tabs>
        <w:spacing w:before="120" w:line="276" w:lineRule="auto"/>
        <w:ind w:right="-1"/>
        <w:rPr>
          <w:rFonts w:ascii="Arial" w:hAnsi="Arial" w:cs="Arial"/>
          <w:color w:val="008000"/>
          <w:u w:val="single"/>
        </w:rPr>
      </w:pPr>
      <w:r w:rsidRPr="00992B40">
        <w:rPr>
          <w:rFonts w:ascii="Arial" w:hAnsi="Arial" w:cs="Arial"/>
          <w:color w:val="008000"/>
          <w:u w:val="single"/>
        </w:rPr>
        <w:t>ANDERSON  Thomas Jefferson</w:t>
      </w:r>
      <w:r w:rsidRPr="00992B40">
        <w:rPr>
          <w:rFonts w:ascii="Arial" w:hAnsi="Arial" w:cs="Arial"/>
          <w:color w:val="008000"/>
          <w:u w:val="single"/>
        </w:rPr>
        <w:tab/>
        <w:t>Coatesville, 17.8.1928</w:t>
      </w:r>
    </w:p>
    <w:p w:rsidR="00BB052B" w:rsidRPr="00992B40" w:rsidRDefault="00BB052B"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992B40">
        <w:rPr>
          <w:rFonts w:ascii="Arial" w:hAnsi="Arial" w:cs="Arial"/>
          <w:color w:val="008000"/>
          <w:sz w:val="20"/>
          <w:szCs w:val="20"/>
        </w:rPr>
        <w:t>Compositore e pianista americano, studi al West Virginia College e all’Università dello Iowa. Studi di composizione con Ceiga, Bezanson, Hervig e Milhaud. Insegnante al West Viginia College dal 1955 al 1956, alla Langston Univ. dal 1958</w:t>
      </w:r>
      <w:r w:rsidR="00373088">
        <w:rPr>
          <w:rFonts w:ascii="Arial" w:hAnsi="Arial" w:cs="Arial"/>
          <w:color w:val="008000"/>
          <w:sz w:val="20"/>
          <w:szCs w:val="20"/>
        </w:rPr>
        <w:t xml:space="preserve"> </w:t>
      </w:r>
      <w:r w:rsidRPr="00992B40">
        <w:rPr>
          <w:rFonts w:ascii="Arial" w:hAnsi="Arial" w:cs="Arial"/>
          <w:color w:val="008000"/>
          <w:sz w:val="20"/>
          <w:szCs w:val="20"/>
        </w:rPr>
        <w:t>al 1963, alla Tennessee Univ. dal 1963 al 1969 e Professore “Emerito” alla Tufts University. 7 Dottorati H.C. e nel 2005 l’onorificenza di “Accademico delle Arti e delle Lettere”.</w:t>
      </w:r>
    </w:p>
    <w:p w:rsidR="00B720FD" w:rsidRDefault="00E00629"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Tromba sola:   </w:t>
      </w:r>
      <w:r w:rsidR="002E2342" w:rsidRPr="001B1BBA">
        <w:rPr>
          <w:rFonts w:ascii="Arial" w:hAnsi="Arial" w:cs="Arial"/>
        </w:rPr>
        <w:t xml:space="preserve">Sunstar </w:t>
      </w:r>
      <w:r w:rsidRPr="001B1BBA">
        <w:rPr>
          <w:rFonts w:ascii="Arial" w:hAnsi="Arial" w:cs="Arial"/>
        </w:rPr>
        <w:t>-</w:t>
      </w:r>
      <w:r w:rsidR="002E2342" w:rsidRPr="001B1BBA">
        <w:rPr>
          <w:rFonts w:ascii="Arial" w:hAnsi="Arial" w:cs="Arial"/>
        </w:rPr>
        <w:t>a D. Gillespie</w:t>
      </w:r>
      <w:r w:rsidRPr="001B1BBA">
        <w:rPr>
          <w:rFonts w:ascii="Arial" w:hAnsi="Arial" w:cs="Arial"/>
        </w:rPr>
        <w:t>-</w:t>
      </w:r>
      <w:r w:rsidR="002E2342" w:rsidRPr="001B1BBA">
        <w:rPr>
          <w:rFonts w:ascii="Arial" w:hAnsi="Arial" w:cs="Arial"/>
        </w:rPr>
        <w:t xml:space="preserve"> (1994, 10’15)</w:t>
      </w:r>
      <w:r w:rsidRPr="001B1BBA">
        <w:rPr>
          <w:rFonts w:ascii="Arial" w:hAnsi="Arial" w:cs="Arial"/>
        </w:rPr>
        <w:t>,</w:t>
      </w:r>
      <w:r w:rsidR="00B720FD">
        <w:rPr>
          <w:rFonts w:ascii="Arial" w:hAnsi="Arial" w:cs="Arial"/>
        </w:rPr>
        <w:t xml:space="preserve">   </w:t>
      </w:r>
    </w:p>
    <w:p w:rsidR="00E00629" w:rsidRPr="001B1BBA" w:rsidRDefault="00A83BA8"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iCs/>
          <w:color w:val="000000"/>
          <w:lang w:val="en-US"/>
        </w:rPr>
        <w:t>In Memoriam, Jennifer Anne Fitzgerald (</w:t>
      </w:r>
      <w:r w:rsidRPr="001B1BBA">
        <w:rPr>
          <w:rFonts w:ascii="Arial" w:hAnsi="Arial" w:cs="Arial"/>
          <w:color w:val="000000"/>
          <w:lang w:val="en-US"/>
        </w:rPr>
        <w:t xml:space="preserve">2007, </w:t>
      </w:r>
      <w:r w:rsidRPr="001B1BBA">
        <w:rPr>
          <w:rFonts w:ascii="Arial" w:hAnsi="Arial" w:cs="Arial"/>
          <w:vanish/>
          <w:color w:val="000000"/>
          <w:lang w:val="en-US"/>
        </w:rPr>
        <w:t>Duration: 1:30</w:t>
      </w:r>
      <w:r w:rsidRPr="001B1BBA">
        <w:rPr>
          <w:rFonts w:ascii="Arial" w:hAnsi="Arial" w:cs="Arial"/>
          <w:color w:val="000000"/>
          <w:lang w:val="en-US"/>
        </w:rPr>
        <w:t>1’30).</w:t>
      </w:r>
    </w:p>
    <w:p w:rsidR="00E00629" w:rsidRPr="001B1BBA" w:rsidRDefault="00E00629" w:rsidP="001B612F">
      <w:pPr>
        <w:tabs>
          <w:tab w:val="left" w:pos="3686"/>
          <w:tab w:val="left" w:pos="4253"/>
          <w:tab w:val="left" w:pos="10490"/>
          <w:tab w:val="left" w:pos="10632"/>
        </w:tabs>
        <w:spacing w:before="120" w:line="276" w:lineRule="auto"/>
        <w:ind w:right="-1"/>
        <w:rPr>
          <w:rFonts w:ascii="Arial" w:hAnsi="Arial" w:cs="Arial"/>
          <w:color w:val="000000"/>
          <w:lang w:val="en-US"/>
        </w:rPr>
      </w:pPr>
      <w:r w:rsidRPr="001B1BBA">
        <w:rPr>
          <w:rFonts w:ascii="Arial" w:hAnsi="Arial" w:cs="Arial"/>
          <w:iCs/>
          <w:color w:val="000000"/>
          <w:lang w:val="en-US"/>
        </w:rPr>
        <w:t xml:space="preserve">In Memoriam di John Hope Franklin </w:t>
      </w:r>
      <w:r w:rsidRPr="001B1BBA">
        <w:rPr>
          <w:rFonts w:ascii="Arial" w:hAnsi="Arial" w:cs="Arial"/>
          <w:color w:val="000000"/>
          <w:lang w:val="en-US"/>
        </w:rPr>
        <w:t>(2009, 2’55).</w:t>
      </w:r>
    </w:p>
    <w:p w:rsidR="00A83BA8" w:rsidRPr="001B1BBA" w:rsidRDefault="00A83BA8"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Style w:val="CitazioneHTML"/>
          <w:rFonts w:ascii="Arial" w:hAnsi="Arial" w:cs="Arial"/>
          <w:i w:val="0"/>
        </w:rPr>
        <w:t xml:space="preserve">Inaugural Piece, 3 trombe e 3 trb. (1982).   </w:t>
      </w:r>
      <w:r w:rsidR="000C32C2" w:rsidRPr="001B1BBA">
        <w:rPr>
          <w:rFonts w:ascii="Arial" w:hAnsi="Arial" w:cs="Arial"/>
        </w:rPr>
        <w:t>Fanfare, tromba e orch. da camera (1976, 10’).</w:t>
      </w:r>
      <w:r w:rsidRPr="001B1BBA">
        <w:rPr>
          <w:rFonts w:ascii="Arial" w:hAnsi="Arial" w:cs="Arial"/>
          <w:vanish/>
          <w:color w:val="000000"/>
        </w:rPr>
        <w:t>Mss., not published</w:t>
      </w:r>
      <w:r w:rsidRPr="001B1BBA">
        <w:rPr>
          <w:rFonts w:ascii="Arial" w:hAnsi="Arial" w:cs="Arial"/>
          <w:iCs/>
          <w:vanish/>
          <w:color w:val="000000"/>
        </w:rPr>
        <w:t xml:space="preserve"> Jazz Overtones for Tenor Sax, Harp, and Percussion</w:t>
      </w:r>
      <w:r w:rsidRPr="001B1BBA">
        <w:rPr>
          <w:rFonts w:ascii="Arial" w:hAnsi="Arial" w:cs="Arial"/>
          <w:vanish/>
          <w:color w:val="000000"/>
        </w:rPr>
        <w:t xml:space="preserve"> .</w:t>
      </w:r>
    </w:p>
    <w:p w:rsidR="00A83BA8" w:rsidRPr="001B1BBA" w:rsidRDefault="00A83BA8" w:rsidP="001B612F">
      <w:pPr>
        <w:tabs>
          <w:tab w:val="left" w:pos="3686"/>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tabs>
          <w:tab w:val="left" w:pos="4253"/>
          <w:tab w:val="left" w:pos="10490"/>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ANDRE’  Johann  Anton</w:t>
      </w:r>
      <w:r w:rsidRPr="001B1BBA">
        <w:rPr>
          <w:rFonts w:ascii="Arial" w:hAnsi="Arial" w:cs="Arial"/>
          <w:color w:val="008000"/>
          <w:u w:val="single"/>
          <w:lang w:val="en-US"/>
        </w:rPr>
        <w:tab/>
        <w:t>Offenbach, 6.10.1775 - Offenbach, 6.4.1842.</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editore.</w:t>
      </w:r>
    </w:p>
    <w:p w:rsidR="008C542D"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12 stu</w:t>
      </w:r>
      <w:r w:rsidR="001423CB" w:rsidRPr="001B1BBA">
        <w:rPr>
          <w:rFonts w:ascii="Arial" w:hAnsi="Arial" w:cs="Arial"/>
        </w:rPr>
        <w:t>di nello stile barocco.</w:t>
      </w:r>
    </w:p>
    <w:p w:rsidR="008C542D" w:rsidRPr="001B1BBA" w:rsidRDefault="008C542D" w:rsidP="001B612F">
      <w:pPr>
        <w:tabs>
          <w:tab w:val="left" w:pos="3686"/>
          <w:tab w:val="left" w:pos="4253"/>
          <w:tab w:val="left" w:pos="10490"/>
          <w:tab w:val="left" w:pos="10632"/>
        </w:tabs>
        <w:spacing w:before="120" w:line="276" w:lineRule="auto"/>
        <w:ind w:right="-1"/>
        <w:rPr>
          <w:rFonts w:ascii="Arial" w:hAnsi="Arial" w:cs="Arial"/>
        </w:rPr>
      </w:pPr>
    </w:p>
    <w:p w:rsidR="008C542D" w:rsidRPr="001B1BBA" w:rsidRDefault="008C542D"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ANDRE’  Maurice</w:t>
      </w:r>
      <w:r w:rsidRPr="001B1BBA">
        <w:rPr>
          <w:rFonts w:ascii="Arial" w:hAnsi="Arial" w:cs="Arial"/>
          <w:color w:val="008000"/>
          <w:u w:val="single"/>
        </w:rPr>
        <w:tab/>
      </w:r>
      <w:r w:rsidR="00920DAB" w:rsidRPr="001B1BBA">
        <w:rPr>
          <w:rFonts w:ascii="Arial" w:hAnsi="Arial" w:cs="Arial"/>
          <w:color w:val="008000"/>
          <w:u w:val="single"/>
        </w:rPr>
        <w:tab/>
      </w:r>
      <w:r w:rsidR="00127E84" w:rsidRPr="001B1BBA">
        <w:rPr>
          <w:rFonts w:ascii="Arial" w:hAnsi="Arial" w:cs="Arial"/>
          <w:color w:val="008000"/>
          <w:u w:val="single"/>
        </w:rPr>
        <w:t xml:space="preserve">Ales, </w:t>
      </w:r>
      <w:r w:rsidRPr="001B1BBA">
        <w:rPr>
          <w:rFonts w:ascii="Arial" w:hAnsi="Arial" w:cs="Arial"/>
          <w:color w:val="008000"/>
          <w:u w:val="single"/>
        </w:rPr>
        <w:t>21.5.1933</w:t>
      </w:r>
    </w:p>
    <w:p w:rsidR="00F278C3" w:rsidRPr="001B1BBA" w:rsidRDefault="007560E6" w:rsidP="001B612F">
      <w:pPr>
        <w:tabs>
          <w:tab w:val="left" w:pos="3686"/>
          <w:tab w:val="left" w:pos="4253"/>
          <w:tab w:val="left" w:pos="10490"/>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Grande </w:t>
      </w:r>
      <w:r w:rsidRPr="001B1BBA">
        <w:rPr>
          <w:rFonts w:ascii="Arial" w:hAnsi="Arial" w:cs="Arial"/>
          <w:b/>
          <w:color w:val="008000"/>
          <w:sz w:val="20"/>
          <w:szCs w:val="20"/>
        </w:rPr>
        <w:t>t</w:t>
      </w:r>
      <w:r w:rsidR="00F278C3" w:rsidRPr="001B1BBA">
        <w:rPr>
          <w:rFonts w:ascii="Arial" w:hAnsi="Arial" w:cs="Arial"/>
          <w:b/>
          <w:color w:val="008000"/>
          <w:sz w:val="20"/>
          <w:szCs w:val="20"/>
        </w:rPr>
        <w:t>rombettista</w:t>
      </w:r>
      <w:r w:rsidR="00F278C3" w:rsidRPr="001B1BBA">
        <w:rPr>
          <w:rFonts w:ascii="Arial" w:hAnsi="Arial" w:cs="Arial"/>
          <w:color w:val="008000"/>
          <w:sz w:val="20"/>
          <w:szCs w:val="20"/>
        </w:rPr>
        <w:t xml:space="preserve"> francese, </w:t>
      </w:r>
      <w:r w:rsidR="009F79DB" w:rsidRPr="001B1BBA">
        <w:rPr>
          <w:rFonts w:ascii="Arial" w:hAnsi="Arial" w:cs="Arial"/>
          <w:color w:val="008000"/>
          <w:sz w:val="20"/>
          <w:szCs w:val="20"/>
        </w:rPr>
        <w:t>figlio di un minatore</w:t>
      </w:r>
      <w:r w:rsidR="00701C9A" w:rsidRPr="001B1BBA">
        <w:rPr>
          <w:rFonts w:ascii="Arial" w:hAnsi="Arial" w:cs="Arial"/>
          <w:color w:val="008000"/>
          <w:sz w:val="20"/>
          <w:szCs w:val="20"/>
        </w:rPr>
        <w:t>. I</w:t>
      </w:r>
      <w:r w:rsidR="009F79DB" w:rsidRPr="001B1BBA">
        <w:rPr>
          <w:rFonts w:ascii="Arial" w:hAnsi="Arial" w:cs="Arial"/>
          <w:color w:val="008000"/>
          <w:sz w:val="20"/>
          <w:szCs w:val="20"/>
        </w:rPr>
        <w:t xml:space="preserve">nizialmente </w:t>
      </w:r>
      <w:r w:rsidR="00F278C3" w:rsidRPr="001B1BBA">
        <w:rPr>
          <w:rFonts w:ascii="Arial" w:hAnsi="Arial" w:cs="Arial"/>
          <w:color w:val="008000"/>
          <w:sz w:val="20"/>
          <w:szCs w:val="20"/>
        </w:rPr>
        <w:t>allievo</w:t>
      </w:r>
      <w:r w:rsidR="008A0493" w:rsidRPr="001B1BBA">
        <w:rPr>
          <w:rFonts w:ascii="Arial" w:hAnsi="Arial" w:cs="Arial"/>
          <w:color w:val="008000"/>
          <w:sz w:val="20"/>
          <w:szCs w:val="20"/>
        </w:rPr>
        <w:t xml:space="preserve"> del padre, quindi</w:t>
      </w:r>
      <w:r w:rsidR="00F278C3" w:rsidRPr="001B1BBA">
        <w:rPr>
          <w:rFonts w:ascii="Arial" w:hAnsi="Arial" w:cs="Arial"/>
          <w:color w:val="008000"/>
          <w:sz w:val="20"/>
          <w:szCs w:val="20"/>
        </w:rPr>
        <w:t xml:space="preserve"> di Barthélémy</w:t>
      </w:r>
      <w:r w:rsidR="00701C9A" w:rsidRPr="001B1BBA">
        <w:rPr>
          <w:rFonts w:ascii="Arial" w:hAnsi="Arial" w:cs="Arial"/>
          <w:color w:val="008000"/>
          <w:sz w:val="20"/>
          <w:szCs w:val="20"/>
        </w:rPr>
        <w:t xml:space="preserve"> che lo </w:t>
      </w:r>
      <w:r w:rsidR="00FA26F3" w:rsidRPr="001B1BBA">
        <w:rPr>
          <w:rFonts w:ascii="Arial" w:hAnsi="Arial" w:cs="Arial"/>
          <w:color w:val="008000"/>
          <w:sz w:val="20"/>
          <w:szCs w:val="20"/>
        </w:rPr>
        <w:t xml:space="preserve">  </w:t>
      </w:r>
      <w:r w:rsidR="00701C9A" w:rsidRPr="001B1BBA">
        <w:rPr>
          <w:rFonts w:ascii="Arial" w:hAnsi="Arial" w:cs="Arial"/>
          <w:color w:val="008000"/>
          <w:sz w:val="20"/>
          <w:szCs w:val="20"/>
        </w:rPr>
        <w:t>invitò</w:t>
      </w:r>
      <w:r w:rsidR="003353D4" w:rsidRPr="001B1BBA">
        <w:rPr>
          <w:rFonts w:ascii="Arial" w:hAnsi="Arial" w:cs="Arial"/>
          <w:color w:val="008000"/>
          <w:sz w:val="20"/>
          <w:szCs w:val="20"/>
        </w:rPr>
        <w:t xml:space="preserve"> </w:t>
      </w:r>
      <w:r w:rsidR="00701C9A" w:rsidRPr="001B1BBA">
        <w:rPr>
          <w:rFonts w:ascii="Arial" w:hAnsi="Arial" w:cs="Arial"/>
          <w:color w:val="008000"/>
          <w:sz w:val="20"/>
          <w:szCs w:val="20"/>
        </w:rPr>
        <w:t>a proseguire gli studi al Conservatorio</w:t>
      </w:r>
      <w:r w:rsidR="00146D71" w:rsidRPr="001B1BBA">
        <w:rPr>
          <w:rFonts w:ascii="Arial" w:hAnsi="Arial" w:cs="Arial"/>
          <w:color w:val="008000"/>
          <w:sz w:val="20"/>
          <w:szCs w:val="20"/>
        </w:rPr>
        <w:t xml:space="preserve"> di Parigi. La famiglia era povera e per essere ammesso diventò membro</w:t>
      </w:r>
      <w:r w:rsidR="00C8476D" w:rsidRPr="001B1BBA">
        <w:rPr>
          <w:rFonts w:ascii="Arial" w:hAnsi="Arial" w:cs="Arial"/>
          <w:color w:val="008000"/>
          <w:sz w:val="20"/>
          <w:szCs w:val="20"/>
        </w:rPr>
        <w:t xml:space="preserve"> di una banda militare, dove per le misere finanze</w:t>
      </w:r>
      <w:r w:rsidR="00BC372F" w:rsidRPr="001B1BBA">
        <w:rPr>
          <w:rFonts w:ascii="Arial" w:hAnsi="Arial" w:cs="Arial"/>
          <w:color w:val="008000"/>
          <w:sz w:val="20"/>
          <w:szCs w:val="20"/>
        </w:rPr>
        <w:t xml:space="preserve"> poteva </w:t>
      </w:r>
      <w:r w:rsidR="00475D9A" w:rsidRPr="001B1BBA">
        <w:rPr>
          <w:rFonts w:ascii="Arial" w:hAnsi="Arial" w:cs="Arial"/>
          <w:color w:val="008000"/>
          <w:sz w:val="20"/>
          <w:szCs w:val="20"/>
        </w:rPr>
        <w:t xml:space="preserve">almeno </w:t>
      </w:r>
      <w:r w:rsidR="00BC372F" w:rsidRPr="001B1BBA">
        <w:rPr>
          <w:rFonts w:ascii="Arial" w:hAnsi="Arial" w:cs="Arial"/>
          <w:color w:val="008000"/>
          <w:sz w:val="20"/>
          <w:szCs w:val="20"/>
        </w:rPr>
        <w:t>mangiare e studiare</w:t>
      </w:r>
      <w:r w:rsidR="00AB2D04" w:rsidRPr="001B1BBA">
        <w:rPr>
          <w:rFonts w:ascii="Arial" w:hAnsi="Arial" w:cs="Arial"/>
          <w:color w:val="008000"/>
          <w:sz w:val="20"/>
          <w:szCs w:val="20"/>
        </w:rPr>
        <w:t xml:space="preserve">. A 18 anni entrò nella classe di </w:t>
      </w:r>
      <w:r w:rsidR="00AA1DD8" w:rsidRPr="001B1BBA">
        <w:rPr>
          <w:rFonts w:ascii="Arial" w:hAnsi="Arial" w:cs="Arial"/>
          <w:color w:val="008000"/>
          <w:sz w:val="20"/>
          <w:szCs w:val="20"/>
        </w:rPr>
        <w:t>Sabarich</w:t>
      </w:r>
      <w:r w:rsidR="009F7030" w:rsidRPr="001B1BBA">
        <w:rPr>
          <w:rFonts w:ascii="Arial" w:hAnsi="Arial" w:cs="Arial"/>
          <w:color w:val="008000"/>
          <w:sz w:val="20"/>
          <w:szCs w:val="20"/>
        </w:rPr>
        <w:t>, dove in 3 mesi eseguiva perfettamente i 14 studi di Arban</w:t>
      </w:r>
      <w:r w:rsidR="0002022D" w:rsidRPr="001B1BBA">
        <w:rPr>
          <w:rFonts w:ascii="Arial" w:hAnsi="Arial" w:cs="Arial"/>
          <w:color w:val="008000"/>
          <w:sz w:val="20"/>
          <w:szCs w:val="20"/>
        </w:rPr>
        <w:t xml:space="preserve"> e dopo altri 3 mesi vinceva</w:t>
      </w:r>
      <w:r w:rsidR="00F05858">
        <w:rPr>
          <w:rFonts w:ascii="Arial" w:hAnsi="Arial" w:cs="Arial"/>
          <w:color w:val="008000"/>
          <w:sz w:val="20"/>
          <w:szCs w:val="20"/>
        </w:rPr>
        <w:t xml:space="preserve"> </w:t>
      </w:r>
      <w:r w:rsidR="0002022D" w:rsidRPr="001B1BBA">
        <w:rPr>
          <w:rFonts w:ascii="Arial" w:hAnsi="Arial" w:cs="Arial"/>
          <w:color w:val="008000"/>
          <w:sz w:val="20"/>
          <w:szCs w:val="20"/>
        </w:rPr>
        <w:t xml:space="preserve">il 1° </w:t>
      </w:r>
      <w:r w:rsidR="0002022D" w:rsidRPr="001B1BBA">
        <w:rPr>
          <w:rFonts w:ascii="Arial" w:hAnsi="Arial" w:cs="Arial"/>
          <w:color w:val="008000"/>
          <w:sz w:val="20"/>
          <w:szCs w:val="20"/>
        </w:rPr>
        <w:lastRenderedPageBreak/>
        <w:t>Premio</w:t>
      </w:r>
      <w:r w:rsidR="00502FA1" w:rsidRPr="001B1BBA">
        <w:rPr>
          <w:rFonts w:ascii="Arial" w:hAnsi="Arial" w:cs="Arial"/>
          <w:color w:val="008000"/>
          <w:sz w:val="20"/>
          <w:szCs w:val="20"/>
        </w:rPr>
        <w:t>. Nel 1955,</w:t>
      </w:r>
      <w:r w:rsidR="00373088">
        <w:rPr>
          <w:rFonts w:ascii="Arial" w:hAnsi="Arial" w:cs="Arial"/>
          <w:color w:val="008000"/>
          <w:sz w:val="20"/>
          <w:szCs w:val="20"/>
        </w:rPr>
        <w:t xml:space="preserve"> </w:t>
      </w:r>
      <w:r w:rsidR="00502FA1" w:rsidRPr="001B1BBA">
        <w:rPr>
          <w:rFonts w:ascii="Arial" w:hAnsi="Arial" w:cs="Arial"/>
          <w:color w:val="008000"/>
          <w:sz w:val="20"/>
          <w:szCs w:val="20"/>
        </w:rPr>
        <w:t>a 22 anni vinse il Concorso di Ginevra</w:t>
      </w:r>
      <w:r w:rsidR="006B4992" w:rsidRPr="001B1BBA">
        <w:rPr>
          <w:rFonts w:ascii="Arial" w:hAnsi="Arial" w:cs="Arial"/>
          <w:color w:val="008000"/>
          <w:sz w:val="20"/>
          <w:szCs w:val="20"/>
        </w:rPr>
        <w:t>. 1° tromba alla RTF</w:t>
      </w:r>
      <w:r w:rsidR="00D67BE1" w:rsidRPr="001B1BBA">
        <w:rPr>
          <w:rFonts w:ascii="Arial" w:hAnsi="Arial" w:cs="Arial"/>
          <w:color w:val="008000"/>
          <w:sz w:val="20"/>
          <w:szCs w:val="20"/>
        </w:rPr>
        <w:t xml:space="preserve"> dal 1953 al 1962</w:t>
      </w:r>
      <w:r w:rsidR="006B4992" w:rsidRPr="001B1BBA">
        <w:rPr>
          <w:rFonts w:ascii="Arial" w:hAnsi="Arial" w:cs="Arial"/>
          <w:color w:val="008000"/>
          <w:sz w:val="20"/>
          <w:szCs w:val="20"/>
        </w:rPr>
        <w:t xml:space="preserve">, </w:t>
      </w:r>
      <w:r w:rsidR="004C22EC" w:rsidRPr="001B1BBA">
        <w:rPr>
          <w:rFonts w:ascii="Arial" w:hAnsi="Arial" w:cs="Arial"/>
          <w:color w:val="008000"/>
          <w:sz w:val="20"/>
          <w:szCs w:val="20"/>
        </w:rPr>
        <w:t>ai Concerti Lamoreux</w:t>
      </w:r>
      <w:r w:rsidR="00D67BE1" w:rsidRPr="001B1BBA">
        <w:rPr>
          <w:rFonts w:ascii="Arial" w:hAnsi="Arial" w:cs="Arial"/>
          <w:color w:val="008000"/>
          <w:sz w:val="20"/>
          <w:szCs w:val="20"/>
        </w:rPr>
        <w:t xml:space="preserve"> dal 1953 al 1960</w:t>
      </w:r>
      <w:r w:rsidR="004C22EC" w:rsidRPr="001B1BBA">
        <w:rPr>
          <w:rFonts w:ascii="Arial" w:hAnsi="Arial" w:cs="Arial"/>
          <w:color w:val="008000"/>
          <w:sz w:val="20"/>
          <w:szCs w:val="20"/>
        </w:rPr>
        <w:t xml:space="preserve">, </w:t>
      </w:r>
      <w:r w:rsidR="006B4992" w:rsidRPr="001B1BBA">
        <w:rPr>
          <w:rFonts w:ascii="Arial" w:hAnsi="Arial" w:cs="Arial"/>
          <w:color w:val="008000"/>
          <w:sz w:val="20"/>
          <w:szCs w:val="20"/>
        </w:rPr>
        <w:t xml:space="preserve">all’Opera </w:t>
      </w:r>
      <w:r w:rsidR="004C22EC" w:rsidRPr="001B1BBA">
        <w:rPr>
          <w:rFonts w:ascii="Arial" w:hAnsi="Arial" w:cs="Arial"/>
          <w:color w:val="008000"/>
          <w:sz w:val="20"/>
          <w:szCs w:val="20"/>
        </w:rPr>
        <w:t>C</w:t>
      </w:r>
      <w:r w:rsidR="006B4992" w:rsidRPr="001B1BBA">
        <w:rPr>
          <w:rFonts w:ascii="Arial" w:hAnsi="Arial" w:cs="Arial"/>
          <w:color w:val="008000"/>
          <w:sz w:val="20"/>
          <w:szCs w:val="20"/>
        </w:rPr>
        <w:t>omique</w:t>
      </w:r>
      <w:r w:rsidR="00D67BE1" w:rsidRPr="001B1BBA">
        <w:rPr>
          <w:rFonts w:ascii="Arial" w:hAnsi="Arial" w:cs="Arial"/>
          <w:color w:val="008000"/>
          <w:sz w:val="20"/>
          <w:szCs w:val="20"/>
        </w:rPr>
        <w:t xml:space="preserve"> dal 1962 al 1967</w:t>
      </w:r>
      <w:r w:rsidR="004C22EC" w:rsidRPr="001B1BBA">
        <w:rPr>
          <w:rFonts w:ascii="Arial" w:hAnsi="Arial" w:cs="Arial"/>
          <w:color w:val="008000"/>
          <w:sz w:val="20"/>
          <w:szCs w:val="20"/>
        </w:rPr>
        <w:t>. Nel 1963 iniziò la carriera concertistica</w:t>
      </w:r>
      <w:r w:rsidR="004F1170" w:rsidRPr="001B1BBA">
        <w:rPr>
          <w:rFonts w:ascii="Arial" w:hAnsi="Arial" w:cs="Arial"/>
          <w:color w:val="008000"/>
          <w:sz w:val="20"/>
          <w:szCs w:val="20"/>
        </w:rPr>
        <w:t xml:space="preserve"> preparando circa 130 trascrizioni per la tromba</w:t>
      </w:r>
      <w:r w:rsidR="00096C51" w:rsidRPr="001B1BBA">
        <w:rPr>
          <w:rFonts w:ascii="Arial" w:hAnsi="Arial" w:cs="Arial"/>
          <w:color w:val="008000"/>
          <w:sz w:val="20"/>
          <w:szCs w:val="20"/>
        </w:rPr>
        <w:t xml:space="preserve"> e per il trombino (o piccolo)</w:t>
      </w:r>
      <w:r w:rsidR="00FC3511" w:rsidRPr="001B1BBA">
        <w:rPr>
          <w:rFonts w:ascii="Arial" w:hAnsi="Arial" w:cs="Arial"/>
          <w:color w:val="008000"/>
          <w:sz w:val="20"/>
          <w:szCs w:val="20"/>
        </w:rPr>
        <w:t xml:space="preserve">. Si calcola che alla fine del 1978 </w:t>
      </w:r>
      <w:r w:rsidR="003F0B78" w:rsidRPr="001B1BBA">
        <w:rPr>
          <w:rFonts w:ascii="Arial" w:hAnsi="Arial" w:cs="Arial"/>
          <w:color w:val="008000"/>
          <w:sz w:val="20"/>
          <w:szCs w:val="20"/>
        </w:rPr>
        <w:t xml:space="preserve">André </w:t>
      </w:r>
      <w:r w:rsidR="00FC3511" w:rsidRPr="001B1BBA">
        <w:rPr>
          <w:rFonts w:ascii="Arial" w:hAnsi="Arial" w:cs="Arial"/>
          <w:color w:val="008000"/>
          <w:sz w:val="20"/>
          <w:szCs w:val="20"/>
        </w:rPr>
        <w:t>ave</w:t>
      </w:r>
      <w:r w:rsidR="00127E84" w:rsidRPr="001B1BBA">
        <w:rPr>
          <w:rFonts w:ascii="Arial" w:hAnsi="Arial" w:cs="Arial"/>
          <w:color w:val="008000"/>
          <w:sz w:val="20"/>
          <w:szCs w:val="20"/>
        </w:rPr>
        <w:t>sse già</w:t>
      </w:r>
      <w:r w:rsidR="00FC3511" w:rsidRPr="001B1BBA">
        <w:rPr>
          <w:rFonts w:ascii="Arial" w:hAnsi="Arial" w:cs="Arial"/>
          <w:color w:val="008000"/>
          <w:sz w:val="20"/>
          <w:szCs w:val="20"/>
        </w:rPr>
        <w:t xml:space="preserve"> superato i 2700 concerti</w:t>
      </w:r>
      <w:r w:rsidRPr="001B1BBA">
        <w:rPr>
          <w:rFonts w:ascii="Arial" w:hAnsi="Arial" w:cs="Arial"/>
          <w:color w:val="008000"/>
          <w:sz w:val="20"/>
          <w:szCs w:val="20"/>
        </w:rPr>
        <w:t xml:space="preserve"> in tutto il mondo</w:t>
      </w:r>
      <w:r w:rsidR="00F05858">
        <w:rPr>
          <w:rFonts w:ascii="Arial" w:hAnsi="Arial" w:cs="Arial"/>
          <w:color w:val="008000"/>
          <w:sz w:val="20"/>
          <w:szCs w:val="20"/>
        </w:rPr>
        <w:t xml:space="preserve"> </w:t>
      </w:r>
      <w:r w:rsidR="00196549" w:rsidRPr="001B1BBA">
        <w:rPr>
          <w:rFonts w:ascii="Arial" w:hAnsi="Arial" w:cs="Arial"/>
          <w:color w:val="008000"/>
          <w:sz w:val="20"/>
          <w:szCs w:val="20"/>
        </w:rPr>
        <w:t>(a conti fatt</w:t>
      </w:r>
      <w:r w:rsidR="00BF3F91" w:rsidRPr="001B1BBA">
        <w:rPr>
          <w:rFonts w:ascii="Arial" w:hAnsi="Arial" w:cs="Arial"/>
          <w:color w:val="008000"/>
          <w:sz w:val="20"/>
          <w:szCs w:val="20"/>
        </w:rPr>
        <w:t>i</w:t>
      </w:r>
      <w:r w:rsidR="00196549" w:rsidRPr="001B1BBA">
        <w:rPr>
          <w:rFonts w:ascii="Arial" w:hAnsi="Arial" w:cs="Arial"/>
          <w:color w:val="008000"/>
          <w:sz w:val="20"/>
          <w:szCs w:val="20"/>
        </w:rPr>
        <w:t xml:space="preserve"> un concerto</w:t>
      </w:r>
      <w:r w:rsidR="00BF3F91" w:rsidRPr="001B1BBA">
        <w:rPr>
          <w:rFonts w:ascii="Arial" w:hAnsi="Arial" w:cs="Arial"/>
          <w:color w:val="008000"/>
          <w:sz w:val="20"/>
          <w:szCs w:val="20"/>
        </w:rPr>
        <w:t xml:space="preserve"> ogni 2 giorni)</w:t>
      </w:r>
      <w:r w:rsidRPr="001B1BBA">
        <w:rPr>
          <w:rFonts w:ascii="Arial" w:hAnsi="Arial" w:cs="Arial"/>
          <w:color w:val="008000"/>
          <w:sz w:val="20"/>
          <w:szCs w:val="20"/>
        </w:rPr>
        <w:t>.</w:t>
      </w:r>
      <w:r w:rsidR="00731882" w:rsidRPr="001B1BBA">
        <w:rPr>
          <w:rFonts w:ascii="Arial" w:hAnsi="Arial" w:cs="Arial"/>
          <w:color w:val="008000"/>
          <w:sz w:val="20"/>
          <w:szCs w:val="20"/>
        </w:rPr>
        <w:t xml:space="preserve"> </w:t>
      </w:r>
      <w:r w:rsidR="00BF3F91" w:rsidRPr="001B1BBA">
        <w:rPr>
          <w:rFonts w:ascii="Arial" w:hAnsi="Arial" w:cs="Arial"/>
          <w:color w:val="008000"/>
          <w:sz w:val="20"/>
          <w:szCs w:val="20"/>
        </w:rPr>
        <w:t>Dal 1967 successore del suo Maestro</w:t>
      </w:r>
      <w:r w:rsidR="00731882" w:rsidRPr="001B1BBA">
        <w:rPr>
          <w:rFonts w:ascii="Arial" w:hAnsi="Arial" w:cs="Arial"/>
          <w:color w:val="008000"/>
          <w:sz w:val="20"/>
          <w:szCs w:val="20"/>
        </w:rPr>
        <w:t xml:space="preserve"> Sabarich</w:t>
      </w:r>
      <w:r w:rsidR="008A0493" w:rsidRPr="001B1BBA">
        <w:rPr>
          <w:rFonts w:ascii="Arial" w:hAnsi="Arial" w:cs="Arial"/>
          <w:color w:val="008000"/>
          <w:sz w:val="20"/>
          <w:szCs w:val="20"/>
        </w:rPr>
        <w:t xml:space="preserve"> come insegnante</w:t>
      </w:r>
      <w:r w:rsidR="00731882" w:rsidRPr="001B1BBA">
        <w:rPr>
          <w:rFonts w:ascii="Arial" w:hAnsi="Arial" w:cs="Arial"/>
          <w:color w:val="008000"/>
          <w:sz w:val="20"/>
          <w:szCs w:val="20"/>
        </w:rPr>
        <w:t xml:space="preserve"> al Conservatorio di Parigi.</w:t>
      </w:r>
      <w:r w:rsidR="00600575" w:rsidRPr="001B1BBA">
        <w:rPr>
          <w:rFonts w:ascii="Arial" w:hAnsi="Arial" w:cs="Arial"/>
          <w:color w:val="008000"/>
          <w:sz w:val="20"/>
          <w:szCs w:val="20"/>
        </w:rPr>
        <w:t xml:space="preserve"> </w:t>
      </w:r>
      <w:r w:rsidR="000922D6" w:rsidRPr="001B1BBA">
        <w:rPr>
          <w:rFonts w:ascii="Arial" w:hAnsi="Arial" w:cs="Arial"/>
          <w:color w:val="008000"/>
          <w:sz w:val="20"/>
          <w:szCs w:val="20"/>
        </w:rPr>
        <w:t>Mi è capitato di ascoltarlo personalmente alle settimane Musicali di Stresa</w:t>
      </w:r>
      <w:r w:rsidR="00C52B84" w:rsidRPr="001B1BBA">
        <w:rPr>
          <w:rFonts w:ascii="Arial" w:hAnsi="Arial" w:cs="Arial"/>
          <w:color w:val="008000"/>
          <w:sz w:val="20"/>
          <w:szCs w:val="20"/>
        </w:rPr>
        <w:t xml:space="preserve">, in un concerto per tromba e organo </w:t>
      </w:r>
      <w:r w:rsidR="002710B3" w:rsidRPr="001B1BBA">
        <w:rPr>
          <w:rFonts w:ascii="Arial" w:hAnsi="Arial" w:cs="Arial"/>
          <w:color w:val="008000"/>
          <w:sz w:val="20"/>
          <w:szCs w:val="20"/>
        </w:rPr>
        <w:t>nella Chiesa</w:t>
      </w:r>
      <w:r w:rsidR="00E34405" w:rsidRPr="001B1BBA">
        <w:rPr>
          <w:rFonts w:ascii="Arial" w:hAnsi="Arial" w:cs="Arial"/>
          <w:color w:val="008000"/>
          <w:sz w:val="20"/>
          <w:szCs w:val="20"/>
        </w:rPr>
        <w:t xml:space="preserve"> di S. Ambrogio</w:t>
      </w:r>
      <w:r w:rsidR="00F05858">
        <w:rPr>
          <w:rFonts w:ascii="Arial" w:hAnsi="Arial" w:cs="Arial"/>
          <w:color w:val="008000"/>
          <w:sz w:val="20"/>
          <w:szCs w:val="20"/>
        </w:rPr>
        <w:t xml:space="preserve"> </w:t>
      </w:r>
      <w:r w:rsidR="00E34405" w:rsidRPr="001B1BBA">
        <w:rPr>
          <w:rFonts w:ascii="Arial" w:hAnsi="Arial" w:cs="Arial"/>
          <w:color w:val="008000"/>
          <w:sz w:val="20"/>
          <w:szCs w:val="20"/>
        </w:rPr>
        <w:t>e Theodulo</w:t>
      </w:r>
      <w:r w:rsidR="002710B3" w:rsidRPr="001B1BBA">
        <w:rPr>
          <w:rFonts w:ascii="Arial" w:hAnsi="Arial" w:cs="Arial"/>
          <w:color w:val="008000"/>
          <w:sz w:val="20"/>
          <w:szCs w:val="20"/>
        </w:rPr>
        <w:t>, ero sull’organo</w:t>
      </w:r>
      <w:r w:rsidR="00D92EE1" w:rsidRPr="001B1BBA">
        <w:rPr>
          <w:rFonts w:ascii="Arial" w:hAnsi="Arial" w:cs="Arial"/>
          <w:color w:val="008000"/>
          <w:sz w:val="20"/>
          <w:szCs w:val="20"/>
        </w:rPr>
        <w:t>, voltavo le pagine all’organista</w:t>
      </w:r>
      <w:r w:rsidR="008A0493" w:rsidRPr="001B1BBA">
        <w:rPr>
          <w:rFonts w:ascii="Arial" w:hAnsi="Arial" w:cs="Arial"/>
          <w:color w:val="008000"/>
          <w:sz w:val="20"/>
          <w:szCs w:val="20"/>
        </w:rPr>
        <w:t xml:space="preserve"> M.</w:t>
      </w:r>
      <w:r w:rsidR="00FA26F3" w:rsidRPr="001B1BBA">
        <w:rPr>
          <w:rFonts w:ascii="Arial" w:hAnsi="Arial" w:cs="Arial"/>
          <w:color w:val="008000"/>
          <w:sz w:val="20"/>
          <w:szCs w:val="20"/>
        </w:rPr>
        <w:t xml:space="preserve"> </w:t>
      </w:r>
      <w:r w:rsidR="008A0493" w:rsidRPr="001B1BBA">
        <w:rPr>
          <w:rFonts w:ascii="Arial" w:hAnsi="Arial" w:cs="Arial"/>
          <w:color w:val="008000"/>
          <w:sz w:val="20"/>
          <w:szCs w:val="20"/>
        </w:rPr>
        <w:t>C. Alain</w:t>
      </w:r>
      <w:r w:rsidR="00D92EE1" w:rsidRPr="001B1BBA">
        <w:rPr>
          <w:rFonts w:ascii="Arial" w:hAnsi="Arial" w:cs="Arial"/>
          <w:color w:val="008000"/>
          <w:sz w:val="20"/>
          <w:szCs w:val="20"/>
        </w:rPr>
        <w:t xml:space="preserve"> </w:t>
      </w:r>
      <w:r w:rsidR="00C52B84" w:rsidRPr="001B1BBA">
        <w:rPr>
          <w:rFonts w:ascii="Arial" w:hAnsi="Arial" w:cs="Arial"/>
          <w:color w:val="008000"/>
          <w:sz w:val="20"/>
          <w:szCs w:val="20"/>
        </w:rPr>
        <w:t>e ricordo</w:t>
      </w:r>
      <w:r w:rsidR="00985486" w:rsidRPr="001B1BBA">
        <w:rPr>
          <w:rFonts w:ascii="Arial" w:hAnsi="Arial" w:cs="Arial"/>
          <w:color w:val="008000"/>
          <w:sz w:val="20"/>
          <w:szCs w:val="20"/>
        </w:rPr>
        <w:t xml:space="preserve"> note di perfezione assoluta</w:t>
      </w:r>
      <w:r w:rsidR="001B552A" w:rsidRPr="001B1BBA">
        <w:rPr>
          <w:rFonts w:ascii="Arial" w:hAnsi="Arial" w:cs="Arial"/>
          <w:color w:val="008000"/>
          <w:sz w:val="20"/>
          <w:szCs w:val="20"/>
        </w:rPr>
        <w:t xml:space="preserve"> che uscivano dalla sua tromba</w:t>
      </w:r>
      <w:r w:rsidR="00D92EE1" w:rsidRPr="001B1BBA">
        <w:rPr>
          <w:rFonts w:ascii="Arial" w:hAnsi="Arial" w:cs="Arial"/>
          <w:color w:val="008000"/>
          <w:sz w:val="20"/>
          <w:szCs w:val="20"/>
        </w:rPr>
        <w:t xml:space="preserve">, eseguite senza il minimo </w:t>
      </w:r>
      <w:r w:rsidR="00F05858">
        <w:rPr>
          <w:rFonts w:ascii="Arial" w:hAnsi="Arial" w:cs="Arial"/>
          <w:color w:val="008000"/>
          <w:sz w:val="20"/>
          <w:szCs w:val="20"/>
        </w:rPr>
        <w:t xml:space="preserve">apparente </w:t>
      </w:r>
      <w:r w:rsidR="00D92EE1" w:rsidRPr="001B1BBA">
        <w:rPr>
          <w:rFonts w:ascii="Arial" w:hAnsi="Arial" w:cs="Arial"/>
          <w:color w:val="008000"/>
          <w:sz w:val="20"/>
          <w:szCs w:val="20"/>
        </w:rPr>
        <w:t>sforzo</w:t>
      </w:r>
      <w:r w:rsidR="00985486" w:rsidRPr="001B1BBA">
        <w:rPr>
          <w:rFonts w:ascii="Arial" w:hAnsi="Arial" w:cs="Arial"/>
          <w:color w:val="008000"/>
          <w:sz w:val="20"/>
          <w:szCs w:val="20"/>
        </w:rPr>
        <w:t>.</w:t>
      </w:r>
      <w:r w:rsidR="00373088">
        <w:rPr>
          <w:rFonts w:ascii="Arial" w:hAnsi="Arial" w:cs="Arial"/>
          <w:color w:val="008000"/>
          <w:sz w:val="20"/>
          <w:szCs w:val="20"/>
        </w:rPr>
        <w:t xml:space="preserve"> </w:t>
      </w:r>
      <w:r w:rsidR="00985486" w:rsidRPr="001B1BBA">
        <w:rPr>
          <w:rFonts w:ascii="Arial" w:hAnsi="Arial" w:cs="Arial"/>
          <w:color w:val="008000"/>
          <w:sz w:val="20"/>
          <w:szCs w:val="20"/>
        </w:rPr>
        <w:t>Un grande.</w:t>
      </w:r>
    </w:p>
    <w:p w:rsidR="00096C51" w:rsidRPr="001B1BBA" w:rsidRDefault="00665687"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Esercizi giornalieri.   </w:t>
      </w:r>
      <w:r w:rsidR="007560E6" w:rsidRPr="001B1BBA">
        <w:rPr>
          <w:rFonts w:ascii="Arial" w:hAnsi="Arial" w:cs="Arial"/>
        </w:rPr>
        <w:t>12 Studi capriccio nello stile barocco</w:t>
      </w:r>
      <w:r w:rsidRPr="001B1BBA">
        <w:rPr>
          <w:rFonts w:ascii="Arial" w:hAnsi="Arial" w:cs="Arial"/>
        </w:rPr>
        <w:t>.</w:t>
      </w:r>
      <w:r w:rsidR="00096C51" w:rsidRPr="001B1BBA">
        <w:rPr>
          <w:rFonts w:ascii="Arial" w:hAnsi="Arial" w:cs="Arial"/>
        </w:rPr>
        <w:t xml:space="preserve">   Trascrizioni.</w:t>
      </w:r>
    </w:p>
    <w:p w:rsidR="007560E6" w:rsidRPr="001B1BBA" w:rsidRDefault="00096C51"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Un Capriccio nello stile barocco: 1) Andante (2’30),   2) Vivace (1’45).</w:t>
      </w:r>
    </w:p>
    <w:p w:rsidR="00096C51" w:rsidRPr="001B1BBA" w:rsidRDefault="00096C51" w:rsidP="001B612F">
      <w:pPr>
        <w:tabs>
          <w:tab w:val="left" w:pos="3686"/>
          <w:tab w:val="left" w:pos="4253"/>
          <w:tab w:val="left" w:pos="10490"/>
          <w:tab w:val="left" w:pos="10632"/>
        </w:tabs>
        <w:spacing w:before="120" w:line="276" w:lineRule="auto"/>
        <w:ind w:right="-1"/>
        <w:rPr>
          <w:rFonts w:ascii="Arial" w:hAnsi="Arial" w:cs="Arial"/>
          <w:vanish/>
        </w:rPr>
      </w:pPr>
    </w:p>
    <w:p w:rsidR="00096C51" w:rsidRPr="001B1BBA" w:rsidRDefault="00096C51" w:rsidP="001B612F">
      <w:pPr>
        <w:tabs>
          <w:tab w:val="left" w:pos="3686"/>
          <w:tab w:val="left" w:pos="4253"/>
          <w:tab w:val="left" w:pos="10490"/>
          <w:tab w:val="left" w:pos="10632"/>
        </w:tabs>
        <w:spacing w:before="120" w:line="276" w:lineRule="auto"/>
        <w:ind w:right="-1"/>
        <w:rPr>
          <w:rFonts w:ascii="Arial" w:hAnsi="Arial" w:cs="Arial"/>
          <w:vanish/>
        </w:rPr>
      </w:pPr>
    </w:p>
    <w:p w:rsidR="00665687" w:rsidRPr="001B1BBA" w:rsidRDefault="00665687"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ANDRES  Bernard</w:t>
      </w:r>
      <w:r w:rsidRPr="001B1BBA">
        <w:rPr>
          <w:rFonts w:ascii="Arial" w:hAnsi="Arial" w:cs="Arial"/>
          <w:color w:val="008000"/>
          <w:u w:val="single"/>
        </w:rPr>
        <w:tab/>
      </w:r>
      <w:r w:rsidR="00920DAB" w:rsidRPr="001B1BBA">
        <w:rPr>
          <w:rFonts w:ascii="Arial" w:hAnsi="Arial" w:cs="Arial"/>
          <w:color w:val="008000"/>
          <w:u w:val="single"/>
        </w:rPr>
        <w:tab/>
      </w:r>
      <w:r w:rsidRPr="001B1BBA">
        <w:rPr>
          <w:rFonts w:ascii="Arial" w:hAnsi="Arial" w:cs="Arial"/>
          <w:color w:val="008000"/>
          <w:u w:val="single"/>
        </w:rPr>
        <w:t>Belfort, 1941</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arpista francese. Studi al Conservatorio di Besançon, Strasburgo e Parigi. </w:t>
      </w:r>
      <w:r w:rsidR="00B025BB">
        <w:rPr>
          <w:rFonts w:ascii="Arial" w:hAnsi="Arial" w:cs="Arial"/>
          <w:color w:val="008000"/>
          <w:sz w:val="20"/>
          <w:szCs w:val="20"/>
        </w:rPr>
        <w:t xml:space="preserve">                                      </w:t>
      </w:r>
      <w:r w:rsidRPr="001B1BBA">
        <w:rPr>
          <w:rFonts w:ascii="Arial" w:hAnsi="Arial" w:cs="Arial"/>
          <w:color w:val="008000"/>
          <w:sz w:val="20"/>
          <w:szCs w:val="20"/>
        </w:rPr>
        <w:t>Insegnante al Conservatorio di Fontainebleau.</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Triforium, per 5 trombe</w:t>
      </w:r>
      <w:r w:rsidR="00042E56" w:rsidRPr="001B1BBA">
        <w:rPr>
          <w:rFonts w:ascii="Arial" w:hAnsi="Arial" w:cs="Arial"/>
        </w:rPr>
        <w:t>.</w:t>
      </w:r>
      <w:r w:rsidR="00A5276A" w:rsidRPr="001B1BBA">
        <w:rPr>
          <w:rFonts w:ascii="Arial" w:hAnsi="Arial" w:cs="Arial"/>
        </w:rPr>
        <w:t xml:space="preserve">   Périples, </w:t>
      </w:r>
      <w:r w:rsidR="004562CE" w:rsidRPr="001B1BBA">
        <w:rPr>
          <w:rFonts w:ascii="Arial" w:hAnsi="Arial" w:cs="Arial"/>
        </w:rPr>
        <w:t>tr</w:t>
      </w:r>
      <w:r w:rsidR="00A5276A" w:rsidRPr="001B1BBA">
        <w:rPr>
          <w:rFonts w:ascii="Arial" w:hAnsi="Arial" w:cs="Arial"/>
        </w:rPr>
        <w:t>.</w:t>
      </w:r>
      <w:r w:rsidR="004562CE" w:rsidRPr="001B1BBA">
        <w:rPr>
          <w:rFonts w:ascii="Arial" w:hAnsi="Arial" w:cs="Arial"/>
        </w:rPr>
        <w:t xml:space="preserve"> e</w:t>
      </w:r>
      <w:r w:rsidR="00A5276A" w:rsidRPr="001B1BBA">
        <w:rPr>
          <w:rFonts w:ascii="Arial" w:hAnsi="Arial" w:cs="Arial"/>
        </w:rPr>
        <w:t xml:space="preserve"> pf.</w:t>
      </w:r>
    </w:p>
    <w:p w:rsidR="00042E56" w:rsidRPr="001B1BBA" w:rsidRDefault="00042E56" w:rsidP="001B612F">
      <w:pPr>
        <w:tabs>
          <w:tab w:val="left" w:pos="3686"/>
          <w:tab w:val="left" w:pos="4253"/>
          <w:tab w:val="left" w:pos="10490"/>
          <w:tab w:val="left" w:pos="10632"/>
        </w:tabs>
        <w:spacing w:before="120" w:line="276" w:lineRule="auto"/>
        <w:ind w:right="-1"/>
        <w:rPr>
          <w:rFonts w:ascii="Arial" w:hAnsi="Arial" w:cs="Arial"/>
        </w:rPr>
      </w:pPr>
    </w:p>
    <w:p w:rsidR="00042E56" w:rsidRPr="001B1BBA" w:rsidRDefault="00042E56"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ANDRIASOV  Iosif</w:t>
      </w:r>
      <w:r w:rsidRPr="001B1BBA">
        <w:rPr>
          <w:rFonts w:ascii="Arial" w:hAnsi="Arial" w:cs="Arial"/>
          <w:color w:val="008000"/>
          <w:u w:val="single"/>
          <w:lang w:val="en-US"/>
        </w:rPr>
        <w:tab/>
        <w:t>Mosca, 7.4.1933 - New York, 16.11.2000.</w:t>
      </w:r>
    </w:p>
    <w:p w:rsidR="00686ACA" w:rsidRPr="001B1BBA" w:rsidRDefault="00686ACA"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violinista russo. A 3 anni inizia a esercitarsi al pianoforte e a comporre. A 5 anni inizia lo studio del violino con Tutsevich. Scoppia la guerra mondiale e suona il violino negli ospedali per i militari feriti. Nel 1958 entra al Conservatorio Tchaikovskij di Mosca, studi di composizione con Golubev, orchestrazione con Levitsky, analisi con Skrebkov e pf. con Rozanov. Tra i primi suoi allievi: Victor Bunin, che nel 1960 vince il Concorso pianistico di Mosca. Sposa la Musicologa Levidovna, sua compagnna di studi, matrimonio di una vita. Il presidente Breznev lo nomina premio Lenin. Il premio viene rifiutato con la frase: “Accettando una ricompensa da criminali, si diventa loro complici”. Propone riforme democratiche, non accettate. La moglie non ha il permesso di continuare l’insegnamento. Andriasov chiede di </w:t>
      </w:r>
      <w:r w:rsidR="00F05858">
        <w:rPr>
          <w:rFonts w:ascii="Arial" w:hAnsi="Arial" w:cs="Arial"/>
          <w:color w:val="008000"/>
          <w:sz w:val="20"/>
          <w:szCs w:val="20"/>
        </w:rPr>
        <w:t xml:space="preserve"> </w:t>
      </w:r>
      <w:r w:rsidRPr="001B1BBA">
        <w:rPr>
          <w:rFonts w:ascii="Arial" w:hAnsi="Arial" w:cs="Arial"/>
          <w:color w:val="008000"/>
          <w:sz w:val="20"/>
          <w:szCs w:val="20"/>
        </w:rPr>
        <w:t>poter andare in occidente. La Scuola di Educazione musicale di New York li invita ad essere professore di composizione</w:t>
      </w:r>
      <w:r w:rsidR="00F05858">
        <w:rPr>
          <w:rFonts w:ascii="Arial" w:hAnsi="Arial" w:cs="Arial"/>
          <w:color w:val="008000"/>
          <w:sz w:val="20"/>
          <w:szCs w:val="20"/>
        </w:rPr>
        <w:t xml:space="preserve"> </w:t>
      </w:r>
      <w:r w:rsidRPr="001B1BBA">
        <w:rPr>
          <w:rFonts w:ascii="Arial" w:hAnsi="Arial" w:cs="Arial"/>
          <w:color w:val="008000"/>
          <w:sz w:val="20"/>
          <w:szCs w:val="20"/>
        </w:rPr>
        <w:t>e professoressa di Storia della Musica. Deve lasciare composizioni, appunti e diari. Il 18 maggio 1969, i due musicisti sono a New York, ospiti di E. Kennedy. Da quel momento ricomincia a comporre e ad insegnare dando anche consigli sulle “virtù spirituali”</w:t>
      </w:r>
      <w:r w:rsidR="003353D4" w:rsidRPr="001B1BBA">
        <w:rPr>
          <w:rFonts w:ascii="Arial" w:hAnsi="Arial" w:cs="Arial"/>
          <w:color w:val="008000"/>
          <w:sz w:val="20"/>
          <w:szCs w:val="20"/>
        </w:rPr>
        <w:t xml:space="preserve"> (</w:t>
      </w:r>
      <w:r w:rsidRPr="001B1BBA">
        <w:rPr>
          <w:rFonts w:ascii="Arial" w:hAnsi="Arial" w:cs="Arial"/>
          <w:color w:val="008000"/>
          <w:sz w:val="20"/>
          <w:szCs w:val="20"/>
        </w:rPr>
        <w:t>per lui indispensabili</w:t>
      </w:r>
      <w:r w:rsidR="00575D74" w:rsidRPr="001B1BBA">
        <w:rPr>
          <w:rFonts w:ascii="Arial" w:hAnsi="Arial" w:cs="Arial"/>
          <w:color w:val="008000"/>
          <w:sz w:val="20"/>
          <w:szCs w:val="20"/>
        </w:rPr>
        <w:t xml:space="preserve"> </w:t>
      </w:r>
      <w:r w:rsidRPr="001B1BBA">
        <w:rPr>
          <w:rFonts w:ascii="Arial" w:hAnsi="Arial" w:cs="Arial"/>
          <w:color w:val="008000"/>
          <w:sz w:val="20"/>
          <w:szCs w:val="20"/>
        </w:rPr>
        <w:t>ad un buon musicista</w:t>
      </w:r>
      <w:r w:rsidR="003353D4" w:rsidRPr="001B1BBA">
        <w:rPr>
          <w:rFonts w:ascii="Arial" w:hAnsi="Arial" w:cs="Arial"/>
          <w:color w:val="008000"/>
          <w:sz w:val="20"/>
          <w:szCs w:val="20"/>
        </w:rPr>
        <w:t>)</w:t>
      </w:r>
      <w:r w:rsidRPr="001B1BBA">
        <w:rPr>
          <w:rFonts w:ascii="Arial" w:hAnsi="Arial" w:cs="Arial"/>
          <w:color w:val="008000"/>
          <w:sz w:val="20"/>
          <w:szCs w:val="20"/>
        </w:rPr>
        <w:t>.</w:t>
      </w:r>
    </w:p>
    <w:p w:rsidR="00686ACA" w:rsidRPr="001B1BBA" w:rsidRDefault="00686ACA"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Tune in Fa-, tromba e pf. (1970, 3’).   Concertino. op. 14, tromba e orch. (1960, 7’).</w:t>
      </w:r>
    </w:p>
    <w:p w:rsidR="00686ACA" w:rsidRPr="001B1BBA" w:rsidRDefault="00686ACA"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Passacaglia, op. 22, tromba, trb. archi (1969, 5’).</w:t>
      </w:r>
    </w:p>
    <w:p w:rsidR="00042E56" w:rsidRPr="001B1BBA" w:rsidRDefault="00042E56"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Musical sketch, op. 23a, tromba e orchestra.</w:t>
      </w:r>
    </w:p>
    <w:p w:rsidR="00E6432A" w:rsidRPr="001B1BBA" w:rsidRDefault="00E6432A" w:rsidP="001B612F">
      <w:pPr>
        <w:tabs>
          <w:tab w:val="left" w:pos="3686"/>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ANDRIESSEN  Hendrik  </w:t>
      </w:r>
      <w:r w:rsidRPr="001B1BBA">
        <w:rPr>
          <w:rFonts w:ascii="Arial" w:hAnsi="Arial" w:cs="Arial"/>
          <w:color w:val="008000"/>
          <w:u w:val="single"/>
        </w:rPr>
        <w:tab/>
        <w:t>Haarlem, 17.9.1892 - Haarlem, 12.4.1981.</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Organista e compositore olandese. Insegnante e direttore del Conservatorio dell’Aia.</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Sonata, tr. pf. (1994, 20’).   Aubade per 2 trombe, cor. e trb. (1951, 4’).</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Suite per 2 trombe, cor. trb.   Pezzo festoso per org. 2 trombe e 2 trb. (1962).</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992B40"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992B40">
        <w:rPr>
          <w:rFonts w:ascii="Arial" w:hAnsi="Arial" w:cs="Arial"/>
          <w:color w:val="008000"/>
          <w:u w:val="single"/>
        </w:rPr>
        <w:t>ANDRIESSEN  Jurriaan</w:t>
      </w:r>
      <w:r w:rsidRPr="00992B40">
        <w:rPr>
          <w:rFonts w:ascii="Arial" w:hAnsi="Arial" w:cs="Arial"/>
          <w:color w:val="008000"/>
          <w:u w:val="single"/>
        </w:rPr>
        <w:tab/>
      </w:r>
      <w:r w:rsidR="00040CBE" w:rsidRPr="00992B40">
        <w:rPr>
          <w:rFonts w:ascii="Arial" w:hAnsi="Arial" w:cs="Arial"/>
          <w:color w:val="008000"/>
          <w:u w:val="single"/>
        </w:rPr>
        <w:t xml:space="preserve">  </w:t>
      </w:r>
      <w:r w:rsidR="00920DAB" w:rsidRPr="00992B40">
        <w:rPr>
          <w:rFonts w:ascii="Arial" w:hAnsi="Arial" w:cs="Arial"/>
          <w:color w:val="008000"/>
          <w:u w:val="single"/>
        </w:rPr>
        <w:tab/>
      </w:r>
      <w:r w:rsidRPr="00992B40">
        <w:rPr>
          <w:rFonts w:ascii="Arial" w:hAnsi="Arial" w:cs="Arial"/>
          <w:color w:val="008000"/>
          <w:u w:val="single"/>
        </w:rPr>
        <w:t>Haarlem, 15.11.1925 - 1996</w:t>
      </w:r>
    </w:p>
    <w:p w:rsidR="002622D0" w:rsidRPr="00992B40"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992B40">
        <w:rPr>
          <w:rFonts w:ascii="Arial" w:hAnsi="Arial" w:cs="Arial"/>
          <w:color w:val="008000"/>
          <w:sz w:val="20"/>
          <w:szCs w:val="20"/>
        </w:rPr>
        <w:t>Compositore olandese. Allievo di Otterloo, Jurres e Hengeveld, perfezionamento con Messiaen e Copland.</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Sonata (1994, 20’).   Sinfonietta concertante per 4 trombe e orch (1947, 11’).</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Movimenti, tromba, trb. cor. timp. e archi (1965).</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Introduzione e allegro per 2 trombe, cor.  trb. (1958).</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rPr>
      </w:pPr>
      <w:r w:rsidRPr="001B1BBA">
        <w:rPr>
          <w:rFonts w:ascii="Arial" w:hAnsi="Arial" w:cs="Arial"/>
          <w:color w:val="008000"/>
          <w:sz w:val="24"/>
          <w:szCs w:val="24"/>
          <w:u w:val="single"/>
        </w:rPr>
        <w:t>ANDRIESSEN  Louis</w:t>
      </w:r>
      <w:r w:rsidRPr="001B1BBA">
        <w:rPr>
          <w:rFonts w:ascii="Arial" w:hAnsi="Arial" w:cs="Arial"/>
          <w:color w:val="008000"/>
          <w:sz w:val="24"/>
          <w:szCs w:val="24"/>
          <w:u w:val="single"/>
        </w:rPr>
        <w:tab/>
        <w:t>Utrecht, 6.6.1939</w:t>
      </w:r>
    </w:p>
    <w:p w:rsidR="002622D0" w:rsidRPr="001B1BBA" w:rsidRDefault="002622D0" w:rsidP="001B612F">
      <w:pPr>
        <w:pStyle w:val="Corpotesto"/>
        <w:tabs>
          <w:tab w:val="left" w:pos="3686"/>
          <w:tab w:val="left" w:pos="4253"/>
          <w:tab w:val="left" w:pos="10490"/>
        </w:tabs>
        <w:spacing w:before="120" w:after="0" w:line="276" w:lineRule="auto"/>
        <w:ind w:right="-1"/>
        <w:rPr>
          <w:rFonts w:ascii="Arial" w:hAnsi="Arial" w:cs="Arial"/>
          <w:color w:val="008000"/>
        </w:rPr>
      </w:pPr>
      <w:r w:rsidRPr="001B1BBA">
        <w:rPr>
          <w:rFonts w:ascii="Arial" w:hAnsi="Arial" w:cs="Arial"/>
          <w:color w:val="008000"/>
        </w:rPr>
        <w:t>Compositore olandese, figlio di Hendrik, fratello di Jurrian. Allievo del padre e di Van Baaren al Conservatorio dell’Aia. Perfezionamento con Berio. Insegnante ad Amsterdam.</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Very Sharp trumpet Sonata, tromba sola (2002, 1’10).   Felicitatie, per 3 trombe (1979).</w:t>
      </w:r>
    </w:p>
    <w:p w:rsidR="00E61480" w:rsidRPr="001B1BBA" w:rsidRDefault="00E61480" w:rsidP="001B612F">
      <w:pPr>
        <w:tabs>
          <w:tab w:val="left" w:pos="3686"/>
          <w:tab w:val="left" w:pos="4253"/>
          <w:tab w:val="left" w:pos="10490"/>
          <w:tab w:val="left" w:pos="10632"/>
        </w:tabs>
        <w:spacing w:before="120" w:line="276" w:lineRule="auto"/>
        <w:ind w:right="-1"/>
        <w:rPr>
          <w:rFonts w:ascii="Arial" w:hAnsi="Arial" w:cs="Arial"/>
          <w:iCs/>
        </w:rPr>
      </w:pPr>
    </w:p>
    <w:p w:rsidR="00E61480" w:rsidRPr="001B1BBA" w:rsidRDefault="00E6148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d’ANDRIEU  Fernand</w:t>
      </w:r>
      <w:r w:rsidRPr="001B1BBA">
        <w:rPr>
          <w:rFonts w:ascii="Arial" w:hAnsi="Arial" w:cs="Arial"/>
          <w:color w:val="008000"/>
          <w:u w:val="single"/>
        </w:rPr>
        <w:tab/>
      </w:r>
      <w:r w:rsidR="00040CBE" w:rsidRPr="001B1BBA">
        <w:rPr>
          <w:rFonts w:ascii="Arial" w:hAnsi="Arial" w:cs="Arial"/>
          <w:color w:val="008000"/>
          <w:u w:val="single"/>
        </w:rPr>
        <w:t xml:space="preserve">  </w:t>
      </w:r>
      <w:r w:rsidR="00920DAB" w:rsidRPr="001B1BBA">
        <w:rPr>
          <w:rFonts w:ascii="Arial" w:hAnsi="Arial" w:cs="Arial"/>
          <w:color w:val="008000"/>
          <w:u w:val="single"/>
        </w:rPr>
        <w:tab/>
      </w:r>
      <w:r w:rsidRPr="001B1BBA">
        <w:rPr>
          <w:rFonts w:ascii="Arial" w:hAnsi="Arial" w:cs="Arial"/>
          <w:color w:val="008000"/>
          <w:u w:val="single"/>
        </w:rPr>
        <w:t>Narbronne, 6.8.1863 - Orry la Ville, 15.2.1935.</w:t>
      </w:r>
    </w:p>
    <w:p w:rsidR="00E61480" w:rsidRPr="001B1BBA" w:rsidRDefault="00E6148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arrangiatore e insegnante francese.</w:t>
      </w:r>
    </w:p>
    <w:p w:rsidR="00E61480" w:rsidRPr="001B1BBA" w:rsidRDefault="00E6148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Concertino n° 3 op. 163.   Tromba e pf.:   1° Solo da concorso,   3° Solo da concorso,</w:t>
      </w:r>
    </w:p>
    <w:p w:rsidR="00E61480" w:rsidRPr="001B1BBA" w:rsidRDefault="00E61480" w:rsidP="001B612F">
      <w:pPr>
        <w:tabs>
          <w:tab w:val="left" w:pos="3686"/>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Andante e rondo.   Fantaisie menuet,    Dans la foret,   Rossignol d’amour.</w:t>
      </w:r>
    </w:p>
    <w:p w:rsidR="00E61480" w:rsidRPr="001B1BBA" w:rsidRDefault="00E61480" w:rsidP="001B612F">
      <w:pPr>
        <w:tabs>
          <w:tab w:val="left" w:pos="3686"/>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Rondo caprice,   Divertissement.   Les deux Bavards, 2 trombe e pf.</w:t>
      </w:r>
    </w:p>
    <w:p w:rsidR="00E61480" w:rsidRPr="001B1BBA" w:rsidRDefault="00E6148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Concertino op. 21, 2 trombe e pf.    </w:t>
      </w:r>
      <w:r w:rsidRPr="001B1BBA">
        <w:rPr>
          <w:rFonts w:ascii="Arial" w:hAnsi="Arial" w:cs="Arial"/>
          <w:lang w:val="fr-FR"/>
        </w:rPr>
        <w:t xml:space="preserve">J’ai du bon tabac, tromba e orch. </w:t>
      </w:r>
      <w:r w:rsidRPr="001B1BBA">
        <w:rPr>
          <w:rFonts w:ascii="Arial" w:hAnsi="Arial" w:cs="Arial"/>
        </w:rPr>
        <w:t>(5’).</w:t>
      </w:r>
    </w:p>
    <w:p w:rsidR="00E61480" w:rsidRPr="001B1BBA" w:rsidRDefault="00E6148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d’ANDRIEU  Jean Françoise</w:t>
      </w:r>
      <w:r w:rsidRPr="001B1BBA">
        <w:rPr>
          <w:rFonts w:ascii="Arial" w:hAnsi="Arial" w:cs="Arial"/>
          <w:color w:val="008000"/>
          <w:u w:val="single"/>
        </w:rPr>
        <w:tab/>
      </w:r>
      <w:r w:rsidR="00040CBE" w:rsidRPr="001B1BBA">
        <w:rPr>
          <w:rFonts w:ascii="Arial" w:hAnsi="Arial" w:cs="Arial"/>
          <w:color w:val="008000"/>
          <w:u w:val="single"/>
        </w:rPr>
        <w:t xml:space="preserve">  </w:t>
      </w:r>
      <w:r w:rsidR="00920DAB" w:rsidRPr="001B1BBA">
        <w:rPr>
          <w:rFonts w:ascii="Arial" w:hAnsi="Arial" w:cs="Arial"/>
          <w:color w:val="008000"/>
          <w:u w:val="single"/>
        </w:rPr>
        <w:tab/>
      </w:r>
      <w:r w:rsidRPr="001B1BBA">
        <w:rPr>
          <w:rFonts w:ascii="Arial" w:hAnsi="Arial" w:cs="Arial"/>
          <w:color w:val="008000"/>
          <w:u w:val="single"/>
        </w:rPr>
        <w:t>1682 - 1738.</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organista francese, a 5 anni si esibiva alla corte di Luigi XIV.</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Solo da concorso.</w:t>
      </w:r>
    </w:p>
    <w:p w:rsidR="005D6F55" w:rsidRPr="001B1BBA" w:rsidRDefault="005D6F55" w:rsidP="001B612F">
      <w:pPr>
        <w:tabs>
          <w:tab w:val="left" w:pos="3686"/>
          <w:tab w:val="left" w:pos="4253"/>
          <w:tab w:val="left" w:pos="10490"/>
          <w:tab w:val="left" w:pos="10632"/>
        </w:tabs>
        <w:spacing w:before="120" w:line="276" w:lineRule="auto"/>
        <w:ind w:right="-1"/>
        <w:rPr>
          <w:rFonts w:ascii="Arial" w:hAnsi="Arial" w:cs="Arial"/>
        </w:rPr>
      </w:pPr>
    </w:p>
    <w:p w:rsidR="00FE306B" w:rsidRDefault="006B70AB" w:rsidP="001B612F">
      <w:pPr>
        <w:tabs>
          <w:tab w:val="left" w:pos="10490"/>
        </w:tabs>
        <w:spacing w:before="120" w:line="276" w:lineRule="auto"/>
        <w:ind w:right="-1"/>
        <w:rPr>
          <w:rFonts w:ascii="Arial" w:hAnsi="Arial" w:cs="Arial"/>
          <w:color w:val="008000"/>
          <w:u w:val="single"/>
        </w:rPr>
      </w:pPr>
      <w:r w:rsidRPr="00992B40">
        <w:rPr>
          <w:rFonts w:ascii="Arial" w:hAnsi="Arial" w:cs="Arial"/>
          <w:color w:val="008000"/>
          <w:u w:val="single"/>
        </w:rPr>
        <w:t>ANGERER  Paul</w:t>
      </w:r>
      <w:r w:rsidRPr="00992B40">
        <w:rPr>
          <w:rFonts w:ascii="Arial" w:hAnsi="Arial" w:cs="Arial"/>
          <w:color w:val="008000"/>
          <w:u w:val="single"/>
        </w:rPr>
        <w:tab/>
      </w:r>
      <w:r w:rsidR="00FE306B">
        <w:rPr>
          <w:rFonts w:ascii="Arial" w:hAnsi="Arial" w:cs="Arial"/>
          <w:color w:val="008000"/>
          <w:u w:val="single"/>
        </w:rPr>
        <w:tab/>
      </w:r>
      <w:r w:rsidR="00FE306B">
        <w:rPr>
          <w:rFonts w:ascii="Arial" w:hAnsi="Arial" w:cs="Arial"/>
          <w:color w:val="008000"/>
          <w:u w:val="single"/>
        </w:rPr>
        <w:tab/>
      </w:r>
      <w:r w:rsidR="00FE306B">
        <w:rPr>
          <w:rFonts w:ascii="Arial" w:hAnsi="Arial" w:cs="Arial"/>
          <w:color w:val="008000"/>
          <w:u w:val="single"/>
        </w:rPr>
        <w:tab/>
      </w:r>
      <w:r w:rsidRPr="00992B40">
        <w:rPr>
          <w:rFonts w:ascii="Arial" w:hAnsi="Arial" w:cs="Arial"/>
          <w:color w:val="008000"/>
          <w:u w:val="single"/>
        </w:rPr>
        <w:t>Vienna, 16.5.1927</w:t>
      </w:r>
      <w:r w:rsidR="00FE306B">
        <w:rPr>
          <w:rFonts w:ascii="Arial" w:hAnsi="Arial" w:cs="Arial"/>
          <w:color w:val="008000"/>
          <w:u w:val="single"/>
        </w:rPr>
        <w:t xml:space="preserve"> </w:t>
      </w:r>
      <w:r w:rsidR="00FE306B" w:rsidRPr="00FE306B">
        <w:rPr>
          <w:rFonts w:ascii="Arial" w:hAnsi="Arial" w:cs="Arial"/>
          <w:color w:val="008000"/>
          <w:u w:val="single"/>
        </w:rPr>
        <w:t>- Vienna, 26.7. 2017</w:t>
      </w:r>
      <w:r w:rsidR="00FE306B">
        <w:rPr>
          <w:rFonts w:ascii="Arial" w:hAnsi="Arial" w:cs="Arial"/>
          <w:color w:val="008000"/>
          <w:u w:val="single"/>
        </w:rPr>
        <w:t>.</w:t>
      </w:r>
    </w:p>
    <w:p w:rsidR="005D6F55" w:rsidRPr="00992B40" w:rsidRDefault="006B70AB" w:rsidP="001B612F">
      <w:pPr>
        <w:tabs>
          <w:tab w:val="left" w:pos="10490"/>
        </w:tabs>
        <w:spacing w:before="120" w:line="276" w:lineRule="auto"/>
        <w:ind w:right="-1"/>
        <w:rPr>
          <w:rFonts w:ascii="Arial" w:hAnsi="Arial" w:cs="Arial"/>
          <w:color w:val="008000"/>
          <w:sz w:val="20"/>
          <w:szCs w:val="20"/>
        </w:rPr>
      </w:pPr>
      <w:r w:rsidRPr="00FE306B">
        <w:rPr>
          <w:rFonts w:ascii="Arial" w:hAnsi="Arial" w:cs="Arial"/>
          <w:color w:val="008000"/>
          <w:sz w:val="20"/>
          <w:szCs w:val="20"/>
        </w:rPr>
        <w:t xml:space="preserve">Violista, direttore d’orchestra e compositore austriaco. Studi di pianoforte, organo, violino e viola all’Accademia di Musica </w:t>
      </w:r>
      <w:r w:rsidR="000F73A3" w:rsidRPr="00FE306B">
        <w:rPr>
          <w:rFonts w:ascii="Arial" w:hAnsi="Arial" w:cs="Arial"/>
          <w:color w:val="008000"/>
          <w:sz w:val="20"/>
          <w:szCs w:val="20"/>
        </w:rPr>
        <w:t xml:space="preserve"> </w:t>
      </w:r>
      <w:r w:rsidRPr="00FE306B">
        <w:rPr>
          <w:rFonts w:ascii="Arial" w:hAnsi="Arial" w:cs="Arial"/>
          <w:color w:val="008000"/>
          <w:sz w:val="20"/>
          <w:szCs w:val="20"/>
        </w:rPr>
        <w:t xml:space="preserve">di Vienna, allievo di Reidinger, Uhl e Swarowsky. Prima viola all’Orchestra Sinfonica di Vienna dal 1953 </w:t>
      </w:r>
      <w:r w:rsidR="00FE306B">
        <w:rPr>
          <w:rFonts w:ascii="Arial" w:hAnsi="Arial" w:cs="Arial"/>
          <w:color w:val="008000"/>
          <w:sz w:val="20"/>
          <w:szCs w:val="20"/>
        </w:rPr>
        <w:t xml:space="preserve">            </w:t>
      </w:r>
      <w:r w:rsidRPr="00FE306B">
        <w:rPr>
          <w:rFonts w:ascii="Arial" w:hAnsi="Arial" w:cs="Arial"/>
          <w:color w:val="008000"/>
          <w:sz w:val="20"/>
          <w:szCs w:val="20"/>
        </w:rPr>
        <w:t xml:space="preserve">al 1956. Nel 1962, ad Haarlem fu vincitore del premio di composizione organistica e fu nominato direttore </w:t>
      </w:r>
      <w:r w:rsidR="00FE306B">
        <w:rPr>
          <w:rFonts w:ascii="Arial" w:hAnsi="Arial" w:cs="Arial"/>
          <w:color w:val="008000"/>
          <w:sz w:val="20"/>
          <w:szCs w:val="20"/>
        </w:rPr>
        <w:t xml:space="preserve">     </w:t>
      </w:r>
      <w:r w:rsidRPr="00FE306B">
        <w:rPr>
          <w:rFonts w:ascii="Arial" w:hAnsi="Arial" w:cs="Arial"/>
          <w:color w:val="008000"/>
          <w:sz w:val="20"/>
          <w:szCs w:val="20"/>
        </w:rPr>
        <w:t>dell’Orchestra da Camera e del Burgtheater di Vienna. In seguito direttore nei Teatri lirici di Bonn, Ulm, Salisburgo</w:t>
      </w:r>
      <w:r w:rsidR="000F73A3" w:rsidRPr="00FE306B">
        <w:rPr>
          <w:rFonts w:ascii="Arial" w:hAnsi="Arial" w:cs="Arial"/>
          <w:color w:val="008000"/>
          <w:sz w:val="20"/>
          <w:szCs w:val="20"/>
        </w:rPr>
        <w:t xml:space="preserve"> </w:t>
      </w:r>
      <w:r w:rsidR="00AD7FC8" w:rsidRPr="00FE306B">
        <w:rPr>
          <w:rFonts w:ascii="Arial" w:hAnsi="Arial" w:cs="Arial"/>
          <w:color w:val="008000"/>
          <w:sz w:val="20"/>
          <w:szCs w:val="20"/>
        </w:rPr>
        <w:t xml:space="preserve">    </w:t>
      </w:r>
      <w:r w:rsidR="00FE306B">
        <w:rPr>
          <w:rFonts w:ascii="Arial" w:hAnsi="Arial" w:cs="Arial"/>
          <w:color w:val="008000"/>
          <w:sz w:val="20"/>
          <w:szCs w:val="20"/>
        </w:rPr>
        <w:t xml:space="preserve">             </w:t>
      </w:r>
      <w:r w:rsidRPr="00FE306B">
        <w:rPr>
          <w:rFonts w:ascii="Arial" w:hAnsi="Arial" w:cs="Arial"/>
          <w:color w:val="008000"/>
          <w:sz w:val="20"/>
          <w:szCs w:val="20"/>
        </w:rPr>
        <w:t>e dal 1982 al 1992 insegnante all’Università di Musica</w:t>
      </w:r>
      <w:r w:rsidRPr="00992B40">
        <w:rPr>
          <w:rFonts w:ascii="Arial" w:hAnsi="Arial" w:cs="Arial"/>
          <w:color w:val="008000"/>
          <w:sz w:val="20"/>
          <w:szCs w:val="20"/>
        </w:rPr>
        <w:t xml:space="preserve"> e Spettacolo di Vienna, dove vive. Numerosi riconoscimenti.</w:t>
      </w:r>
    </w:p>
    <w:p w:rsidR="005D6F55" w:rsidRPr="001B1BBA" w:rsidRDefault="005D6F5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iCs/>
        </w:rPr>
        <w:t xml:space="preserve">Musik per tromba, pf. 2 viole, vcl. contr. pf. </w:t>
      </w:r>
      <w:r w:rsidRPr="001B1BBA">
        <w:rPr>
          <w:rFonts w:ascii="Arial" w:hAnsi="Arial" w:cs="Arial"/>
        </w:rPr>
        <w:t xml:space="preserve">(1949).  </w:t>
      </w:r>
      <w:r w:rsidRPr="001B1BBA">
        <w:rPr>
          <w:rFonts w:ascii="Arial" w:hAnsi="Arial" w:cs="Arial"/>
          <w:iCs/>
        </w:rPr>
        <w:t xml:space="preserve"> Blechsalat, 3 trombe e 3 tromboni </w:t>
      </w:r>
      <w:r w:rsidRPr="001B1BBA">
        <w:rPr>
          <w:rFonts w:ascii="Arial" w:hAnsi="Arial" w:cs="Arial"/>
        </w:rPr>
        <w:t>(1989)</w:t>
      </w:r>
    </w:p>
    <w:p w:rsidR="005D6F55" w:rsidRPr="001B1BBA" w:rsidRDefault="005D6F5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iCs/>
        </w:rPr>
        <w:t xml:space="preserve">Tre Poemi per Angelo, tromba, corno e 2 tromboni </w:t>
      </w:r>
      <w:r w:rsidRPr="001B1BBA">
        <w:rPr>
          <w:rFonts w:ascii="Arial" w:hAnsi="Arial" w:cs="Arial"/>
        </w:rPr>
        <w:t>(1957)</w:t>
      </w:r>
    </w:p>
    <w:p w:rsidR="005D6F55" w:rsidRPr="001B1BBA" w:rsidRDefault="005D6F55"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ANTHEIL  George</w:t>
      </w:r>
      <w:r w:rsidRPr="001B1BBA">
        <w:rPr>
          <w:rFonts w:ascii="Arial" w:hAnsi="Arial" w:cs="Arial"/>
          <w:color w:val="008000"/>
          <w:sz w:val="24"/>
          <w:szCs w:val="24"/>
          <w:u w:val="single"/>
          <w:lang w:val="en-US"/>
        </w:rPr>
        <w:tab/>
        <w:t>Trenton, 8.7.1900 - New York, 12,11,1959.</w:t>
      </w:r>
    </w:p>
    <w:p w:rsidR="00423CF0" w:rsidRPr="001B1BBA" w:rsidRDefault="00423CF0" w:rsidP="001B612F">
      <w:pPr>
        <w:tabs>
          <w:tab w:val="left" w:pos="3686"/>
          <w:tab w:val="left" w:pos="4253"/>
          <w:tab w:val="left" w:pos="10490"/>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e compositore americano, allievo di Smith, Stenberg (allievo di Liszt) e Bloch. A Parigi dal 1920, fu amico </w:t>
      </w:r>
      <w:r w:rsidR="00B025BB">
        <w:rPr>
          <w:rFonts w:ascii="Arial" w:hAnsi="Arial" w:cs="Arial"/>
          <w:color w:val="008000"/>
          <w:sz w:val="20"/>
          <w:szCs w:val="20"/>
        </w:rPr>
        <w:t xml:space="preserve">            </w:t>
      </w:r>
      <w:r w:rsidRPr="001B1BBA">
        <w:rPr>
          <w:rFonts w:ascii="Arial" w:hAnsi="Arial" w:cs="Arial"/>
          <w:color w:val="008000"/>
          <w:sz w:val="20"/>
          <w:szCs w:val="20"/>
        </w:rPr>
        <w:t>di Satie, Joyce, Pound, Picasso e Cocteau, a Berlino conobbe Stravinsk</w:t>
      </w:r>
      <w:r w:rsidR="00E43DD6" w:rsidRPr="001B1BBA">
        <w:rPr>
          <w:rFonts w:ascii="Arial" w:hAnsi="Arial" w:cs="Arial"/>
          <w:color w:val="008000"/>
          <w:sz w:val="20"/>
          <w:szCs w:val="20"/>
        </w:rPr>
        <w:t>ij</w:t>
      </w:r>
      <w:r w:rsidRPr="001B1BBA">
        <w:rPr>
          <w:rFonts w:ascii="Arial" w:hAnsi="Arial" w:cs="Arial"/>
          <w:color w:val="008000"/>
          <w:sz w:val="20"/>
          <w:szCs w:val="20"/>
        </w:rPr>
        <w:t xml:space="preserve">. Nel 1936 si trasferì a Holliwood dove compose non solo per il cinema. 2 premi Guggenheim. </w:t>
      </w:r>
      <w:r w:rsidRPr="001B1BBA">
        <w:rPr>
          <w:rFonts w:ascii="Arial" w:hAnsi="Arial" w:cs="Arial"/>
          <w:color w:val="008000"/>
          <w:sz w:val="20"/>
          <w:szCs w:val="20"/>
          <w:u w:val="single"/>
        </w:rPr>
        <w:t>Siparietto</w:t>
      </w:r>
      <w:r w:rsidRPr="001B1BBA">
        <w:rPr>
          <w:rFonts w:ascii="Arial" w:hAnsi="Arial" w:cs="Arial"/>
          <w:color w:val="008000"/>
          <w:sz w:val="20"/>
          <w:szCs w:val="20"/>
        </w:rPr>
        <w:t xml:space="preserve">: “La prima rappresentazione del “Ballet mécanique” non avvenne, come sembrerebbe logico in una Sala da Concerto, ma in una spaziosa villa, di </w:t>
      </w:r>
      <w:r w:rsidR="002360A4">
        <w:rPr>
          <w:rFonts w:ascii="Arial" w:hAnsi="Arial" w:cs="Arial"/>
          <w:color w:val="008000"/>
          <w:sz w:val="20"/>
          <w:szCs w:val="20"/>
        </w:rPr>
        <w:t xml:space="preserve"> </w:t>
      </w:r>
      <w:r w:rsidRPr="001B1BBA">
        <w:rPr>
          <w:rFonts w:ascii="Arial" w:hAnsi="Arial" w:cs="Arial"/>
          <w:color w:val="008000"/>
          <w:sz w:val="20"/>
          <w:szCs w:val="20"/>
        </w:rPr>
        <w:t xml:space="preserve">proprietà di una ricca Signora americana. L’orchestra e gli 8 pianoforti erano dislocati nelle varie sale, è difficile immaginare come il Direttore Vladimir Golshmann, potesse tenere tutto sotto controllo. Probabilmente, visto che </w:t>
      </w:r>
      <w:r w:rsidR="002360A4">
        <w:rPr>
          <w:rFonts w:ascii="Arial" w:hAnsi="Arial" w:cs="Arial"/>
          <w:color w:val="008000"/>
          <w:sz w:val="20"/>
          <w:szCs w:val="20"/>
        </w:rPr>
        <w:t xml:space="preserve">           </w:t>
      </w:r>
      <w:r w:rsidRPr="001B1BBA">
        <w:rPr>
          <w:rFonts w:ascii="Arial" w:hAnsi="Arial" w:cs="Arial"/>
          <w:color w:val="008000"/>
          <w:sz w:val="20"/>
          <w:szCs w:val="20"/>
        </w:rPr>
        <w:t>lo champagne scorreva</w:t>
      </w:r>
      <w:r w:rsidR="00A855A0" w:rsidRPr="001B1BBA">
        <w:rPr>
          <w:rFonts w:ascii="Arial" w:hAnsi="Arial" w:cs="Arial"/>
          <w:color w:val="008000"/>
          <w:sz w:val="20"/>
          <w:szCs w:val="20"/>
        </w:rPr>
        <w:t xml:space="preserve"> </w:t>
      </w:r>
      <w:r w:rsidRPr="001B1BBA">
        <w:rPr>
          <w:rFonts w:ascii="Arial" w:hAnsi="Arial" w:cs="Arial"/>
          <w:color w:val="008000"/>
          <w:sz w:val="20"/>
          <w:szCs w:val="20"/>
        </w:rPr>
        <w:t xml:space="preserve">a fiumi, si prese bottiglia e coppa e lasciò fare! Lui e la ricca Signora americana ottennero ciò che volevano: </w:t>
      </w:r>
      <w:r w:rsidR="00575D74" w:rsidRPr="001B1BBA">
        <w:rPr>
          <w:rFonts w:ascii="Arial" w:hAnsi="Arial" w:cs="Arial"/>
          <w:color w:val="008000"/>
          <w:sz w:val="20"/>
          <w:szCs w:val="20"/>
        </w:rPr>
        <w:t>l</w:t>
      </w:r>
      <w:r w:rsidRPr="001B1BBA">
        <w:rPr>
          <w:rFonts w:ascii="Arial" w:hAnsi="Arial" w:cs="Arial"/>
          <w:color w:val="008000"/>
          <w:sz w:val="20"/>
          <w:szCs w:val="20"/>
        </w:rPr>
        <w:t>’attenzione della “Parigi bene” !</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Sonata per tromba e pf. </w:t>
      </w:r>
      <w:r w:rsidRPr="001B1BBA">
        <w:rPr>
          <w:rFonts w:ascii="Arial" w:hAnsi="Arial" w:cs="Arial"/>
          <w:lang w:val="en-US"/>
        </w:rPr>
        <w:t xml:space="preserve">(1951, 13’).   A Jazz Symphony, tromba, pf. orch. </w:t>
      </w:r>
      <w:r w:rsidRPr="001B1BBA">
        <w:rPr>
          <w:rFonts w:ascii="Arial" w:hAnsi="Arial" w:cs="Arial"/>
        </w:rPr>
        <w:t>(1955, 11’40).</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APOSTEL  Hans  Erich</w:t>
      </w:r>
      <w:r w:rsidRPr="001B1BBA">
        <w:rPr>
          <w:rFonts w:ascii="Arial" w:hAnsi="Arial" w:cs="Arial"/>
          <w:color w:val="008000"/>
          <w:sz w:val="24"/>
          <w:szCs w:val="24"/>
          <w:u w:val="single"/>
        </w:rPr>
        <w:tab/>
        <w:t>Karlsruhe, 22.1.1901 - Vienna, 30.11.1972.</w:t>
      </w:r>
    </w:p>
    <w:p w:rsidR="007A4C98" w:rsidRPr="001B1BBA" w:rsidRDefault="007A4C98"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lastRenderedPageBreak/>
        <w:t>Pianista, direttore d’orchestra e compositore tedesco d’origine austriaca. Studi di pianoforte e direzione</w:t>
      </w:r>
      <w:r w:rsidR="000F73A3">
        <w:rPr>
          <w:rFonts w:ascii="Arial" w:hAnsi="Arial" w:cs="Arial"/>
          <w:color w:val="008000"/>
          <w:sz w:val="20"/>
          <w:szCs w:val="20"/>
        </w:rPr>
        <w:t xml:space="preserve"> </w:t>
      </w:r>
      <w:r w:rsidR="00A855A0" w:rsidRPr="001B1BBA">
        <w:rPr>
          <w:rFonts w:ascii="Arial" w:hAnsi="Arial" w:cs="Arial"/>
          <w:color w:val="008000"/>
          <w:sz w:val="20"/>
          <w:szCs w:val="20"/>
        </w:rPr>
        <w:t xml:space="preserve"> </w:t>
      </w:r>
      <w:r w:rsidRPr="001B1BBA">
        <w:rPr>
          <w:rFonts w:ascii="Arial" w:hAnsi="Arial" w:cs="Arial"/>
          <w:color w:val="008000"/>
          <w:sz w:val="20"/>
          <w:szCs w:val="20"/>
        </w:rPr>
        <w:t>d’orchestra con A. Lorenz a Karlsruhe dal 1916 al 1919. Dal 1921 al 1925 fu allievo di Schoenberg e, dal 1925 al 1935, di Alban Berg. Insegnante privato di pianoforte e composizione. Parecch</w:t>
      </w:r>
      <w:r w:rsidR="00B025BB">
        <w:rPr>
          <w:rFonts w:ascii="Arial" w:hAnsi="Arial" w:cs="Arial"/>
          <w:color w:val="008000"/>
          <w:sz w:val="20"/>
          <w:szCs w:val="20"/>
        </w:rPr>
        <w:t>i suoi brani vennero smarriti e</w:t>
      </w:r>
      <w:r w:rsidR="00575D74" w:rsidRPr="001B1BBA">
        <w:rPr>
          <w:rFonts w:ascii="Arial" w:hAnsi="Arial" w:cs="Arial"/>
          <w:color w:val="008000"/>
          <w:sz w:val="20"/>
          <w:szCs w:val="20"/>
        </w:rPr>
        <w:t xml:space="preserve"> </w:t>
      </w:r>
      <w:r w:rsidRPr="001B1BBA">
        <w:rPr>
          <w:rFonts w:ascii="Arial" w:hAnsi="Arial" w:cs="Arial"/>
          <w:color w:val="008000"/>
          <w:sz w:val="20"/>
          <w:szCs w:val="20"/>
        </w:rPr>
        <w:t>la sua musica</w:t>
      </w:r>
      <w:r w:rsidR="00FA26F3" w:rsidRPr="001B1BBA">
        <w:rPr>
          <w:rFonts w:ascii="Arial" w:hAnsi="Arial" w:cs="Arial"/>
          <w:color w:val="008000"/>
          <w:sz w:val="20"/>
          <w:szCs w:val="20"/>
        </w:rPr>
        <w:t xml:space="preserve"> </w:t>
      </w:r>
      <w:r w:rsidRPr="001B1BBA">
        <w:rPr>
          <w:rFonts w:ascii="Arial" w:hAnsi="Arial" w:cs="Arial"/>
          <w:color w:val="008000"/>
          <w:sz w:val="20"/>
          <w:szCs w:val="20"/>
        </w:rPr>
        <w:t>fu bandita durante il nazismo. Concerti pianistici e direzioni d’orchestra in Austria, Germania,</w:t>
      </w:r>
      <w:r w:rsidR="000F73A3">
        <w:rPr>
          <w:rFonts w:ascii="Arial" w:hAnsi="Arial" w:cs="Arial"/>
          <w:color w:val="008000"/>
          <w:sz w:val="20"/>
          <w:szCs w:val="20"/>
        </w:rPr>
        <w:t xml:space="preserve"> </w:t>
      </w:r>
      <w:r w:rsidRPr="001B1BBA">
        <w:rPr>
          <w:rFonts w:ascii="Arial" w:hAnsi="Arial" w:cs="Arial"/>
          <w:color w:val="008000"/>
          <w:sz w:val="20"/>
          <w:szCs w:val="20"/>
        </w:rPr>
        <w:t>Svizzera</w:t>
      </w:r>
      <w:r w:rsidR="001440F3">
        <w:rPr>
          <w:rFonts w:ascii="Arial" w:hAnsi="Arial" w:cs="Arial"/>
          <w:color w:val="008000"/>
          <w:sz w:val="20"/>
          <w:szCs w:val="20"/>
        </w:rPr>
        <w:t xml:space="preserve"> </w:t>
      </w:r>
      <w:r w:rsidRPr="001B1BBA">
        <w:rPr>
          <w:rFonts w:ascii="Arial" w:hAnsi="Arial" w:cs="Arial"/>
          <w:color w:val="008000"/>
          <w:sz w:val="20"/>
          <w:szCs w:val="20"/>
        </w:rPr>
        <w:t>e Italia.</w:t>
      </w:r>
      <w:r w:rsidR="00A855A0" w:rsidRPr="001B1BBA">
        <w:rPr>
          <w:rFonts w:ascii="Arial" w:hAnsi="Arial" w:cs="Arial"/>
          <w:color w:val="008000"/>
          <w:sz w:val="20"/>
          <w:szCs w:val="20"/>
        </w:rPr>
        <w:t xml:space="preserve"> </w:t>
      </w:r>
      <w:r w:rsidR="000F73A3">
        <w:rPr>
          <w:rFonts w:ascii="Arial" w:hAnsi="Arial" w:cs="Arial"/>
          <w:color w:val="008000"/>
          <w:sz w:val="20"/>
          <w:szCs w:val="20"/>
        </w:rPr>
        <w:t xml:space="preserve">                                                 </w:t>
      </w:r>
      <w:r w:rsidRPr="001B1BBA">
        <w:rPr>
          <w:rFonts w:ascii="Arial" w:hAnsi="Arial" w:cs="Arial"/>
          <w:color w:val="008000"/>
          <w:sz w:val="20"/>
          <w:szCs w:val="20"/>
        </w:rPr>
        <w:t>Lavorò inoltre per l’edizione Universal.</w:t>
      </w:r>
    </w:p>
    <w:p w:rsidR="000634FE"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Sonatina</w:t>
      </w:r>
      <w:r w:rsidR="006D3C3F" w:rsidRPr="001B1BBA">
        <w:rPr>
          <w:rFonts w:ascii="Arial" w:hAnsi="Arial" w:cs="Arial"/>
        </w:rPr>
        <w:t>,</w:t>
      </w:r>
      <w:r w:rsidRPr="001B1BBA">
        <w:rPr>
          <w:rFonts w:ascii="Arial" w:hAnsi="Arial" w:cs="Arial"/>
        </w:rPr>
        <w:t xml:space="preserve"> tromba </w:t>
      </w:r>
      <w:r w:rsidR="00D22F91" w:rsidRPr="001B1BBA">
        <w:rPr>
          <w:rFonts w:ascii="Arial" w:hAnsi="Arial" w:cs="Arial"/>
        </w:rPr>
        <w:t xml:space="preserve">e pf. </w:t>
      </w:r>
      <w:r w:rsidRPr="001B1BBA">
        <w:rPr>
          <w:rFonts w:ascii="Arial" w:hAnsi="Arial" w:cs="Arial"/>
        </w:rPr>
        <w:t>op. 42</w:t>
      </w:r>
      <w:r w:rsidR="001B7A1F" w:rsidRPr="001B1BBA">
        <w:rPr>
          <w:rFonts w:ascii="Arial" w:hAnsi="Arial" w:cs="Arial"/>
        </w:rPr>
        <w:t xml:space="preserve">a:   </w:t>
      </w:r>
      <w:r w:rsidR="001B7A1F" w:rsidRPr="001B1BBA">
        <w:rPr>
          <w:rFonts w:ascii="Arial" w:hAnsi="Arial" w:cs="Arial"/>
          <w:b/>
        </w:rPr>
        <w:t>1</w:t>
      </w:r>
      <w:r w:rsidR="001B7A1F" w:rsidRPr="001B1BBA">
        <w:rPr>
          <w:rFonts w:ascii="Arial" w:hAnsi="Arial" w:cs="Arial"/>
        </w:rPr>
        <w:t xml:space="preserve">) </w:t>
      </w:r>
      <w:r w:rsidR="00143A6D" w:rsidRPr="001B1BBA">
        <w:rPr>
          <w:rFonts w:ascii="Arial" w:hAnsi="Arial" w:cs="Arial"/>
        </w:rPr>
        <w:t>Introduzione (</w:t>
      </w:r>
      <w:r w:rsidR="001B7A1F" w:rsidRPr="001B1BBA">
        <w:rPr>
          <w:rFonts w:ascii="Arial" w:hAnsi="Arial" w:cs="Arial"/>
        </w:rPr>
        <w:t>3’</w:t>
      </w:r>
      <w:r w:rsidR="00143A6D" w:rsidRPr="001B1BBA">
        <w:rPr>
          <w:rFonts w:ascii="Arial" w:hAnsi="Arial" w:cs="Arial"/>
        </w:rPr>
        <w:t>)</w:t>
      </w:r>
      <w:r w:rsidR="001B7A1F" w:rsidRPr="001B1BBA">
        <w:rPr>
          <w:rFonts w:ascii="Arial" w:hAnsi="Arial" w:cs="Arial"/>
        </w:rPr>
        <w:t xml:space="preserve">,   </w:t>
      </w:r>
      <w:r w:rsidR="000634FE" w:rsidRPr="001B1BBA">
        <w:rPr>
          <w:rFonts w:ascii="Arial" w:hAnsi="Arial" w:cs="Arial"/>
        </w:rPr>
        <w:t xml:space="preserve">2) </w:t>
      </w:r>
      <w:r w:rsidR="00143A6D" w:rsidRPr="001B1BBA">
        <w:rPr>
          <w:rFonts w:ascii="Arial" w:hAnsi="Arial" w:cs="Arial"/>
        </w:rPr>
        <w:t>Tema e 7 Variazioni</w:t>
      </w:r>
      <w:r w:rsidR="000634FE" w:rsidRPr="001B1BBA">
        <w:rPr>
          <w:rFonts w:ascii="Arial" w:hAnsi="Arial" w:cs="Arial"/>
        </w:rPr>
        <w:t xml:space="preserve"> (</w:t>
      </w:r>
      <w:r w:rsidR="001B7A1F" w:rsidRPr="001B1BBA">
        <w:rPr>
          <w:rFonts w:ascii="Arial" w:hAnsi="Arial" w:cs="Arial"/>
        </w:rPr>
        <w:t>2’50</w:t>
      </w:r>
      <w:r w:rsidR="000634FE" w:rsidRPr="001B1BBA">
        <w:rPr>
          <w:rFonts w:ascii="Arial" w:hAnsi="Arial" w:cs="Arial"/>
        </w:rPr>
        <w:t>)</w:t>
      </w:r>
      <w:r w:rsidR="001B7A1F" w:rsidRPr="001B1BBA">
        <w:rPr>
          <w:rFonts w:ascii="Arial" w:hAnsi="Arial" w:cs="Arial"/>
        </w:rPr>
        <w:t>,</w:t>
      </w:r>
    </w:p>
    <w:p w:rsidR="002622D0" w:rsidRDefault="001B7A1F"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b/>
        </w:rPr>
        <w:t>3</w:t>
      </w:r>
      <w:r w:rsidRPr="001B1BBA">
        <w:rPr>
          <w:rFonts w:ascii="Arial" w:hAnsi="Arial" w:cs="Arial"/>
        </w:rPr>
        <w:t>) 2’10</w:t>
      </w:r>
      <w:r w:rsidR="002622D0" w:rsidRPr="001B1BBA">
        <w:rPr>
          <w:rFonts w:ascii="Arial" w:hAnsi="Arial" w:cs="Arial"/>
        </w:rPr>
        <w:t xml:space="preserve"> (1970).    Fanfar</w:t>
      </w:r>
      <w:r w:rsidR="001E4235" w:rsidRPr="001B1BBA">
        <w:rPr>
          <w:rFonts w:ascii="Arial" w:hAnsi="Arial" w:cs="Arial"/>
        </w:rPr>
        <w:t>e</w:t>
      </w:r>
      <w:r w:rsidR="002622D0" w:rsidRPr="001B1BBA">
        <w:rPr>
          <w:rFonts w:ascii="Arial" w:hAnsi="Arial" w:cs="Arial"/>
        </w:rPr>
        <w:t>, 6 trombe</w:t>
      </w:r>
      <w:r w:rsidR="001E4235" w:rsidRPr="001B1BBA">
        <w:rPr>
          <w:rFonts w:ascii="Arial" w:hAnsi="Arial" w:cs="Arial"/>
        </w:rPr>
        <w:t xml:space="preserve"> (1961)</w:t>
      </w:r>
      <w:r w:rsidR="002622D0" w:rsidRPr="001B1BBA">
        <w:rPr>
          <w:rFonts w:ascii="Arial" w:hAnsi="Arial" w:cs="Arial"/>
        </w:rPr>
        <w:t>.</w:t>
      </w:r>
      <w:r w:rsidR="000634FE" w:rsidRPr="001B1BBA">
        <w:rPr>
          <w:rFonts w:ascii="Arial" w:hAnsi="Arial" w:cs="Arial"/>
        </w:rPr>
        <w:t xml:space="preserve">   </w:t>
      </w:r>
      <w:r w:rsidR="002622D0" w:rsidRPr="001B1BBA">
        <w:rPr>
          <w:rFonts w:ascii="Arial" w:hAnsi="Arial" w:cs="Arial"/>
        </w:rPr>
        <w:t>Intrade, 9 trombe, 10 ottoni e perc. (1954).</w:t>
      </w:r>
    </w:p>
    <w:p w:rsidR="008814CD" w:rsidRPr="001B1BBA" w:rsidRDefault="008814CD"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ARBAN  Jean Baptiste</w:t>
      </w:r>
      <w:r w:rsidRPr="001B1BBA">
        <w:rPr>
          <w:rFonts w:ascii="Arial" w:hAnsi="Arial" w:cs="Arial"/>
          <w:color w:val="008000"/>
          <w:u w:val="single"/>
        </w:rPr>
        <w:tab/>
      </w:r>
      <w:r w:rsidR="00920DAB" w:rsidRPr="001B1BBA">
        <w:rPr>
          <w:rFonts w:ascii="Arial" w:hAnsi="Arial" w:cs="Arial"/>
          <w:color w:val="008000"/>
          <w:u w:val="single"/>
        </w:rPr>
        <w:tab/>
      </w:r>
      <w:r w:rsidRPr="001B1BBA">
        <w:rPr>
          <w:rFonts w:ascii="Arial" w:hAnsi="Arial" w:cs="Arial"/>
          <w:color w:val="008000"/>
          <w:u w:val="single"/>
        </w:rPr>
        <w:t>Lione, 28.2.1825 - Parigi, 9.4.1889.</w:t>
      </w:r>
    </w:p>
    <w:p w:rsidR="003868E5" w:rsidRPr="001B1BBA" w:rsidRDefault="002622D0" w:rsidP="001B612F">
      <w:pPr>
        <w:tabs>
          <w:tab w:val="left" w:pos="3686"/>
          <w:tab w:val="left" w:pos="4253"/>
          <w:tab w:val="left" w:pos="10490"/>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direttore d’orchestra e insegnante francese, alliev</w:t>
      </w:r>
      <w:r w:rsidR="005E0D73" w:rsidRPr="001B1BBA">
        <w:rPr>
          <w:rFonts w:ascii="Arial" w:hAnsi="Arial" w:cs="Arial"/>
          <w:color w:val="008000"/>
          <w:sz w:val="20"/>
          <w:szCs w:val="20"/>
        </w:rPr>
        <w:t>o</w:t>
      </w:r>
      <w:r w:rsidRPr="001B1BBA">
        <w:rPr>
          <w:rFonts w:ascii="Arial" w:hAnsi="Arial" w:cs="Arial"/>
          <w:color w:val="008000"/>
          <w:sz w:val="20"/>
          <w:szCs w:val="20"/>
        </w:rPr>
        <w:t xml:space="preserve"> di Dauvern</w:t>
      </w:r>
      <w:r w:rsidR="005E0D73" w:rsidRPr="001B1BBA">
        <w:rPr>
          <w:rFonts w:ascii="Arial" w:hAnsi="Arial" w:cs="Arial"/>
          <w:color w:val="008000"/>
          <w:sz w:val="20"/>
          <w:szCs w:val="20"/>
        </w:rPr>
        <w:t>é</w:t>
      </w:r>
      <w:r w:rsidRPr="001B1BBA">
        <w:rPr>
          <w:rFonts w:ascii="Arial" w:hAnsi="Arial" w:cs="Arial"/>
          <w:color w:val="008000"/>
          <w:sz w:val="20"/>
          <w:szCs w:val="20"/>
        </w:rPr>
        <w:t xml:space="preserve"> </w:t>
      </w:r>
      <w:r w:rsidR="00F47F7E" w:rsidRPr="001B1BBA">
        <w:rPr>
          <w:rFonts w:ascii="Arial" w:hAnsi="Arial" w:cs="Arial"/>
          <w:color w:val="008000"/>
          <w:sz w:val="20"/>
          <w:szCs w:val="20"/>
        </w:rPr>
        <w:t xml:space="preserve">dal 1841 al 1845 </w:t>
      </w:r>
      <w:r w:rsidRPr="001B1BBA">
        <w:rPr>
          <w:rFonts w:ascii="Arial" w:hAnsi="Arial" w:cs="Arial"/>
          <w:color w:val="008000"/>
          <w:sz w:val="20"/>
          <w:szCs w:val="20"/>
        </w:rPr>
        <w:t>al Conservatorio</w:t>
      </w:r>
      <w:r w:rsidR="000F73A3">
        <w:rPr>
          <w:rFonts w:ascii="Arial" w:hAnsi="Arial" w:cs="Arial"/>
          <w:color w:val="008000"/>
          <w:sz w:val="20"/>
          <w:szCs w:val="20"/>
        </w:rPr>
        <w:t xml:space="preserve"> </w:t>
      </w:r>
      <w:r w:rsidRPr="001B1BBA">
        <w:rPr>
          <w:rFonts w:ascii="Arial" w:hAnsi="Arial" w:cs="Arial"/>
          <w:color w:val="008000"/>
          <w:sz w:val="20"/>
          <w:szCs w:val="20"/>
        </w:rPr>
        <w:t>di Parigi e insegnante nello stesso Conservatorio dal 1869.</w:t>
      </w:r>
      <w:r w:rsidR="005E0D73" w:rsidRPr="001B1BBA">
        <w:rPr>
          <w:rFonts w:ascii="Arial" w:hAnsi="Arial" w:cs="Arial"/>
          <w:color w:val="008000"/>
          <w:sz w:val="20"/>
          <w:szCs w:val="20"/>
        </w:rPr>
        <w:t xml:space="preserve"> Con Arban inizia la storia della tromba moderna, in effetti iniziò gli studi nel 1841 con la tromba naturale, senza pistoni. Pochi anni dopo passò alla cornetta a pistoni,</w:t>
      </w:r>
      <w:r w:rsidR="00B025BB">
        <w:rPr>
          <w:rFonts w:ascii="Arial" w:hAnsi="Arial" w:cs="Arial"/>
          <w:color w:val="008000"/>
          <w:sz w:val="20"/>
          <w:szCs w:val="20"/>
        </w:rPr>
        <w:t xml:space="preserve"> </w:t>
      </w:r>
      <w:r w:rsidR="005E0D73" w:rsidRPr="001B1BBA">
        <w:rPr>
          <w:rFonts w:ascii="Arial" w:hAnsi="Arial" w:cs="Arial"/>
          <w:color w:val="008000"/>
          <w:sz w:val="20"/>
          <w:szCs w:val="20"/>
        </w:rPr>
        <w:t xml:space="preserve">nel </w:t>
      </w:r>
      <w:r w:rsidR="001440F3">
        <w:rPr>
          <w:rFonts w:ascii="Arial" w:hAnsi="Arial" w:cs="Arial"/>
          <w:color w:val="008000"/>
          <w:sz w:val="20"/>
          <w:szCs w:val="20"/>
        </w:rPr>
        <w:t xml:space="preserve">  </w:t>
      </w:r>
      <w:r w:rsidR="005E0D73" w:rsidRPr="001B1BBA">
        <w:rPr>
          <w:rFonts w:ascii="Arial" w:hAnsi="Arial" w:cs="Arial"/>
          <w:color w:val="008000"/>
          <w:sz w:val="20"/>
          <w:szCs w:val="20"/>
        </w:rPr>
        <w:t>1848 eseguì con</w:t>
      </w:r>
      <w:r w:rsidR="001440F3">
        <w:rPr>
          <w:rFonts w:ascii="Arial" w:hAnsi="Arial" w:cs="Arial"/>
          <w:color w:val="008000"/>
          <w:sz w:val="20"/>
          <w:szCs w:val="20"/>
        </w:rPr>
        <w:t xml:space="preserve"> </w:t>
      </w:r>
      <w:r w:rsidR="005E0D73" w:rsidRPr="001B1BBA">
        <w:rPr>
          <w:rFonts w:ascii="Arial" w:hAnsi="Arial" w:cs="Arial"/>
          <w:color w:val="008000"/>
          <w:sz w:val="20"/>
          <w:szCs w:val="20"/>
        </w:rPr>
        <w:t xml:space="preserve">il nuovo strumento un pezzo di bravura di Boehm scritto per </w:t>
      </w:r>
      <w:r w:rsidR="00D61776" w:rsidRPr="001B1BBA">
        <w:rPr>
          <w:rFonts w:ascii="Arial" w:hAnsi="Arial" w:cs="Arial"/>
          <w:color w:val="008000"/>
          <w:sz w:val="20"/>
          <w:szCs w:val="20"/>
        </w:rPr>
        <w:t xml:space="preserve">il </w:t>
      </w:r>
      <w:r w:rsidR="005E0D73" w:rsidRPr="001B1BBA">
        <w:rPr>
          <w:rFonts w:ascii="Arial" w:hAnsi="Arial" w:cs="Arial"/>
          <w:color w:val="008000"/>
          <w:sz w:val="20"/>
          <w:szCs w:val="20"/>
        </w:rPr>
        <w:t>flauto. Nel 1857 è direttore</w:t>
      </w:r>
      <w:r w:rsidR="000F73A3">
        <w:rPr>
          <w:rFonts w:ascii="Arial" w:hAnsi="Arial" w:cs="Arial"/>
          <w:color w:val="008000"/>
          <w:sz w:val="20"/>
          <w:szCs w:val="20"/>
        </w:rPr>
        <w:t xml:space="preserve"> </w:t>
      </w:r>
      <w:r w:rsidR="005E0D73" w:rsidRPr="001B1BBA">
        <w:rPr>
          <w:rFonts w:ascii="Arial" w:hAnsi="Arial" w:cs="Arial"/>
          <w:color w:val="008000"/>
          <w:sz w:val="20"/>
          <w:szCs w:val="20"/>
        </w:rPr>
        <w:t>all’Opera</w:t>
      </w:r>
      <w:r w:rsidR="00A855A0" w:rsidRPr="001B1BBA">
        <w:rPr>
          <w:rFonts w:ascii="Arial" w:hAnsi="Arial" w:cs="Arial"/>
          <w:color w:val="008000"/>
          <w:sz w:val="20"/>
          <w:szCs w:val="20"/>
        </w:rPr>
        <w:t xml:space="preserve"> </w:t>
      </w:r>
      <w:r w:rsidR="00CC6BE0" w:rsidRPr="001B1BBA">
        <w:rPr>
          <w:rFonts w:ascii="Arial" w:hAnsi="Arial" w:cs="Arial"/>
          <w:color w:val="008000"/>
          <w:sz w:val="20"/>
          <w:szCs w:val="20"/>
        </w:rPr>
        <w:t xml:space="preserve">e </w:t>
      </w:r>
      <w:r w:rsidR="003868E5" w:rsidRPr="001B1BBA">
        <w:rPr>
          <w:rFonts w:ascii="Arial" w:hAnsi="Arial" w:cs="Arial"/>
          <w:color w:val="008000"/>
          <w:sz w:val="20"/>
          <w:szCs w:val="20"/>
        </w:rPr>
        <w:t xml:space="preserve">insegnante di saxhorn alla Scuola Militare fino al 1864, </w:t>
      </w:r>
      <w:r w:rsidR="00371DB4" w:rsidRPr="001B1BBA">
        <w:rPr>
          <w:rFonts w:ascii="Arial" w:hAnsi="Arial" w:cs="Arial"/>
          <w:color w:val="008000"/>
          <w:sz w:val="20"/>
          <w:szCs w:val="20"/>
        </w:rPr>
        <w:t>dopo 2 anni di collaborazione passati con A. Sax. N</w:t>
      </w:r>
      <w:r w:rsidR="003868E5" w:rsidRPr="001B1BBA">
        <w:rPr>
          <w:rFonts w:ascii="Arial" w:hAnsi="Arial" w:cs="Arial"/>
          <w:color w:val="008000"/>
          <w:sz w:val="20"/>
          <w:szCs w:val="20"/>
        </w:rPr>
        <w:t xml:space="preserve">el 1868 ritorna ad insegnare nella medesima Scuola. Si impegna con otto petizioni perché al Conservatorio si apra una classe di cornetta, nell’ultima di queste richieste si rivolge ad Auber, </w:t>
      </w:r>
      <w:r w:rsidR="00B919A5" w:rsidRPr="001B1BBA">
        <w:rPr>
          <w:rFonts w:ascii="Arial" w:hAnsi="Arial" w:cs="Arial"/>
          <w:color w:val="008000"/>
          <w:sz w:val="20"/>
          <w:szCs w:val="20"/>
        </w:rPr>
        <w:t>D</w:t>
      </w:r>
      <w:r w:rsidR="003868E5" w:rsidRPr="001B1BBA">
        <w:rPr>
          <w:rFonts w:ascii="Arial" w:hAnsi="Arial" w:cs="Arial"/>
          <w:color w:val="008000"/>
          <w:sz w:val="20"/>
          <w:szCs w:val="20"/>
        </w:rPr>
        <w:t xml:space="preserve">irettore del </w:t>
      </w:r>
      <w:r w:rsidR="00B919A5" w:rsidRPr="001B1BBA">
        <w:rPr>
          <w:rFonts w:ascii="Arial" w:hAnsi="Arial" w:cs="Arial"/>
          <w:color w:val="008000"/>
          <w:sz w:val="20"/>
          <w:szCs w:val="20"/>
        </w:rPr>
        <w:t>C</w:t>
      </w:r>
      <w:r w:rsidR="003868E5" w:rsidRPr="001B1BBA">
        <w:rPr>
          <w:rFonts w:ascii="Arial" w:hAnsi="Arial" w:cs="Arial"/>
          <w:color w:val="008000"/>
          <w:sz w:val="20"/>
          <w:szCs w:val="20"/>
        </w:rPr>
        <w:t>onservatorio</w:t>
      </w:r>
      <w:r w:rsidR="00B919A5" w:rsidRPr="001B1BBA">
        <w:rPr>
          <w:rFonts w:ascii="Arial" w:hAnsi="Arial" w:cs="Arial"/>
          <w:color w:val="008000"/>
          <w:sz w:val="20"/>
          <w:szCs w:val="20"/>
        </w:rPr>
        <w:t>.</w:t>
      </w:r>
      <w:r w:rsidR="00A855A0" w:rsidRPr="001B1BBA">
        <w:rPr>
          <w:rFonts w:ascii="Arial" w:hAnsi="Arial" w:cs="Arial"/>
          <w:color w:val="008000"/>
          <w:sz w:val="20"/>
          <w:szCs w:val="20"/>
        </w:rPr>
        <w:t xml:space="preserve"> </w:t>
      </w:r>
      <w:r w:rsidR="00B919A5" w:rsidRPr="001B1BBA">
        <w:rPr>
          <w:rFonts w:ascii="Arial" w:hAnsi="Arial" w:cs="Arial"/>
          <w:color w:val="008000"/>
          <w:sz w:val="20"/>
          <w:szCs w:val="20"/>
        </w:rPr>
        <w:t>Da</w:t>
      </w:r>
      <w:r w:rsidR="00CC6BE0" w:rsidRPr="001B1BBA">
        <w:rPr>
          <w:rFonts w:ascii="Arial" w:hAnsi="Arial" w:cs="Arial"/>
          <w:color w:val="008000"/>
          <w:sz w:val="20"/>
          <w:szCs w:val="20"/>
        </w:rPr>
        <w:t>l 1869</w:t>
      </w:r>
      <w:r w:rsidR="00B919A5" w:rsidRPr="001B1BBA">
        <w:rPr>
          <w:rFonts w:ascii="Arial" w:hAnsi="Arial" w:cs="Arial"/>
          <w:color w:val="008000"/>
          <w:sz w:val="20"/>
          <w:szCs w:val="20"/>
        </w:rPr>
        <w:t xml:space="preserve"> al 1873</w:t>
      </w:r>
      <w:r w:rsidR="00CC6BE0" w:rsidRPr="001B1BBA">
        <w:rPr>
          <w:rFonts w:ascii="Arial" w:hAnsi="Arial" w:cs="Arial"/>
          <w:color w:val="008000"/>
          <w:sz w:val="20"/>
          <w:szCs w:val="20"/>
        </w:rPr>
        <w:t xml:space="preserve"> è insegnante </w:t>
      </w:r>
      <w:r w:rsidR="00B919A5" w:rsidRPr="001B1BBA">
        <w:rPr>
          <w:rFonts w:ascii="Arial" w:hAnsi="Arial" w:cs="Arial"/>
          <w:color w:val="008000"/>
          <w:sz w:val="20"/>
          <w:szCs w:val="20"/>
        </w:rPr>
        <w:t xml:space="preserve">nella classe di cornetta </w:t>
      </w:r>
      <w:r w:rsidR="00CC6BE0" w:rsidRPr="001B1BBA">
        <w:rPr>
          <w:rFonts w:ascii="Arial" w:hAnsi="Arial" w:cs="Arial"/>
          <w:color w:val="008000"/>
          <w:sz w:val="20"/>
          <w:szCs w:val="20"/>
        </w:rPr>
        <w:t>al Conservatorio</w:t>
      </w:r>
      <w:r w:rsidR="00B919A5" w:rsidRPr="001B1BBA">
        <w:rPr>
          <w:rFonts w:ascii="Arial" w:hAnsi="Arial" w:cs="Arial"/>
          <w:color w:val="008000"/>
          <w:sz w:val="20"/>
          <w:szCs w:val="20"/>
        </w:rPr>
        <w:t>, riesce a creare 2 classi:</w:t>
      </w:r>
      <w:r w:rsidR="000F73A3">
        <w:rPr>
          <w:rFonts w:ascii="Arial" w:hAnsi="Arial" w:cs="Arial"/>
          <w:color w:val="008000"/>
          <w:sz w:val="20"/>
          <w:szCs w:val="20"/>
        </w:rPr>
        <w:t xml:space="preserve"> </w:t>
      </w:r>
      <w:r w:rsidR="00B919A5" w:rsidRPr="001B1BBA">
        <w:rPr>
          <w:rFonts w:ascii="Arial" w:hAnsi="Arial" w:cs="Arial"/>
          <w:color w:val="008000"/>
          <w:sz w:val="20"/>
          <w:szCs w:val="20"/>
        </w:rPr>
        <w:t>una per la tromba</w:t>
      </w:r>
      <w:r w:rsidR="00FA26F3" w:rsidRPr="001B1BBA">
        <w:rPr>
          <w:rFonts w:ascii="Arial" w:hAnsi="Arial" w:cs="Arial"/>
          <w:color w:val="008000"/>
          <w:sz w:val="20"/>
          <w:szCs w:val="20"/>
        </w:rPr>
        <w:t xml:space="preserve"> </w:t>
      </w:r>
      <w:r w:rsidR="00B919A5" w:rsidRPr="001B1BBA">
        <w:rPr>
          <w:rFonts w:ascii="Arial" w:hAnsi="Arial" w:cs="Arial"/>
          <w:color w:val="008000"/>
          <w:sz w:val="20"/>
          <w:szCs w:val="20"/>
        </w:rPr>
        <w:t xml:space="preserve">e una per la cornetta. Nell’aprile del 1874 viene invitato ad esibirsi a </w:t>
      </w:r>
      <w:r w:rsidR="00CC6BE0" w:rsidRPr="001B1BBA">
        <w:rPr>
          <w:rFonts w:ascii="Arial" w:hAnsi="Arial" w:cs="Arial"/>
          <w:color w:val="008000"/>
          <w:sz w:val="20"/>
          <w:szCs w:val="20"/>
        </w:rPr>
        <w:t xml:space="preserve">San Pietroburgo, </w:t>
      </w:r>
      <w:r w:rsidR="00F27347" w:rsidRPr="001B1BBA">
        <w:rPr>
          <w:rFonts w:ascii="Arial" w:hAnsi="Arial" w:cs="Arial"/>
          <w:color w:val="008000"/>
          <w:sz w:val="20"/>
          <w:szCs w:val="20"/>
        </w:rPr>
        <w:t>parte, nonostante il parere negativo della commissione del Conservatorio, che gli toglie la cattedra. In Russia r</w:t>
      </w:r>
      <w:r w:rsidR="00CC6BE0" w:rsidRPr="001B1BBA">
        <w:rPr>
          <w:rFonts w:ascii="Arial" w:hAnsi="Arial" w:cs="Arial"/>
          <w:color w:val="008000"/>
          <w:sz w:val="20"/>
          <w:szCs w:val="20"/>
        </w:rPr>
        <w:t xml:space="preserve">iscuote enorme successo </w:t>
      </w:r>
      <w:r w:rsidR="00D61776" w:rsidRPr="001B1BBA">
        <w:rPr>
          <w:rFonts w:ascii="Arial" w:hAnsi="Arial" w:cs="Arial"/>
          <w:color w:val="008000"/>
          <w:sz w:val="20"/>
          <w:szCs w:val="20"/>
        </w:rPr>
        <w:t xml:space="preserve">nel “Giardino dei concerti di Arban”, </w:t>
      </w:r>
      <w:r w:rsidR="00CC6BE0" w:rsidRPr="001B1BBA">
        <w:rPr>
          <w:rFonts w:ascii="Arial" w:hAnsi="Arial" w:cs="Arial"/>
          <w:color w:val="008000"/>
          <w:sz w:val="20"/>
          <w:szCs w:val="20"/>
        </w:rPr>
        <w:t>nei Teatri e alla Corte degli Zar.</w:t>
      </w:r>
      <w:r w:rsidR="001440F3">
        <w:rPr>
          <w:rFonts w:ascii="Arial" w:hAnsi="Arial" w:cs="Arial"/>
          <w:color w:val="008000"/>
          <w:sz w:val="20"/>
          <w:szCs w:val="20"/>
        </w:rPr>
        <w:t xml:space="preserve"> </w:t>
      </w:r>
      <w:r w:rsidR="00D61776" w:rsidRPr="001B1BBA">
        <w:rPr>
          <w:rFonts w:ascii="Arial" w:hAnsi="Arial" w:cs="Arial"/>
          <w:color w:val="008000"/>
          <w:sz w:val="20"/>
          <w:szCs w:val="20"/>
        </w:rPr>
        <w:t xml:space="preserve">Esegue brani suoi e d’altri compositori francesi, interrompendo il predominio tedesco. </w:t>
      </w:r>
      <w:r w:rsidR="00CC6BE0" w:rsidRPr="001B1BBA">
        <w:rPr>
          <w:rFonts w:ascii="Arial" w:hAnsi="Arial" w:cs="Arial"/>
          <w:color w:val="008000"/>
          <w:sz w:val="20"/>
          <w:szCs w:val="20"/>
        </w:rPr>
        <w:t>Ritorna al Conservatorio di Parigi</w:t>
      </w:r>
      <w:r w:rsidR="001440F3">
        <w:rPr>
          <w:rFonts w:ascii="Arial" w:hAnsi="Arial" w:cs="Arial"/>
          <w:color w:val="008000"/>
          <w:sz w:val="20"/>
          <w:szCs w:val="20"/>
        </w:rPr>
        <w:t xml:space="preserve"> </w:t>
      </w:r>
      <w:r w:rsidR="00CC6BE0" w:rsidRPr="001B1BBA">
        <w:rPr>
          <w:rFonts w:ascii="Arial" w:hAnsi="Arial" w:cs="Arial"/>
          <w:color w:val="008000"/>
          <w:sz w:val="20"/>
          <w:szCs w:val="20"/>
        </w:rPr>
        <w:t>nel 1880, formando</w:t>
      </w:r>
      <w:r w:rsidR="000F73A3">
        <w:rPr>
          <w:rFonts w:ascii="Arial" w:hAnsi="Arial" w:cs="Arial"/>
          <w:color w:val="008000"/>
          <w:sz w:val="20"/>
          <w:szCs w:val="20"/>
        </w:rPr>
        <w:t xml:space="preserve"> </w:t>
      </w:r>
      <w:r w:rsidR="00CC6BE0" w:rsidRPr="001B1BBA">
        <w:rPr>
          <w:rFonts w:ascii="Arial" w:hAnsi="Arial" w:cs="Arial"/>
          <w:color w:val="008000"/>
          <w:sz w:val="20"/>
          <w:szCs w:val="20"/>
        </w:rPr>
        <w:t xml:space="preserve">tra i suoi allievi una grande schiera di tecnici e virtuosi dello strumento. </w:t>
      </w:r>
      <w:r w:rsidR="00D90BAA" w:rsidRPr="001B1BBA">
        <w:rPr>
          <w:rFonts w:ascii="Arial" w:hAnsi="Arial" w:cs="Arial"/>
          <w:color w:val="008000"/>
          <w:sz w:val="20"/>
          <w:szCs w:val="20"/>
        </w:rPr>
        <w:t xml:space="preserve">D’altra parte per eseguire le sue variazioni sul “Carnevale di Venezia”, la tromba o la si sa suonare o è meglio lasciar perdere…. </w:t>
      </w:r>
      <w:r w:rsidR="00CC6BE0" w:rsidRPr="001B1BBA">
        <w:rPr>
          <w:rFonts w:ascii="Arial" w:hAnsi="Arial" w:cs="Arial"/>
          <w:color w:val="008000"/>
          <w:sz w:val="20"/>
          <w:szCs w:val="20"/>
        </w:rPr>
        <w:t>Si può affermare che la tromba, come la conosciamo ai nostri giorni, sia nata con lui.</w:t>
      </w:r>
    </w:p>
    <w:p w:rsidR="00371DB4"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u w:val="single"/>
        </w:rPr>
        <w:t>Tromba sola</w:t>
      </w:r>
      <w:r w:rsidRPr="001B1BBA">
        <w:rPr>
          <w:rFonts w:ascii="Arial" w:hAnsi="Arial" w:cs="Arial"/>
        </w:rPr>
        <w:t xml:space="preserve">: </w:t>
      </w:r>
      <w:r w:rsidR="004228BA" w:rsidRPr="001B1BBA">
        <w:rPr>
          <w:rFonts w:ascii="Arial" w:hAnsi="Arial" w:cs="Arial"/>
        </w:rPr>
        <w:t xml:space="preserve"> </w:t>
      </w:r>
      <w:r w:rsidR="00371DB4" w:rsidRPr="001B1BBA">
        <w:rPr>
          <w:rFonts w:ascii="Arial" w:hAnsi="Arial" w:cs="Arial"/>
        </w:rPr>
        <w:t>Grande metodo completo di Conservatorio, 3 volumi (70’).</w:t>
      </w:r>
    </w:p>
    <w:p w:rsidR="00371DB4"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L’Art de phraser,   25 Ricreazioni melodiche. </w:t>
      </w:r>
      <w:r w:rsidR="00371DB4" w:rsidRPr="001B1BBA">
        <w:rPr>
          <w:rFonts w:ascii="Arial" w:hAnsi="Arial" w:cs="Arial"/>
        </w:rPr>
        <w:t xml:space="preserve">  </w:t>
      </w:r>
      <w:r w:rsidR="00037CE3" w:rsidRPr="001B1BBA">
        <w:rPr>
          <w:rFonts w:ascii="Arial" w:hAnsi="Arial" w:cs="Arial"/>
        </w:rPr>
        <w:t>Esercizi giornalieri.  Studi, 1° volume.</w:t>
      </w:r>
    </w:p>
    <w:p w:rsidR="003C0C28" w:rsidRPr="001B1BBA" w:rsidRDefault="004228BA"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14 </w:t>
      </w:r>
      <w:r w:rsidR="002622D0" w:rsidRPr="001B1BBA">
        <w:rPr>
          <w:rFonts w:ascii="Arial" w:hAnsi="Arial" w:cs="Arial"/>
        </w:rPr>
        <w:t>Studi</w:t>
      </w:r>
      <w:r w:rsidR="00484119" w:rsidRPr="001B1BBA">
        <w:rPr>
          <w:rFonts w:ascii="Arial" w:hAnsi="Arial" w:cs="Arial"/>
        </w:rPr>
        <w:t xml:space="preserve"> caratteristici,</w:t>
      </w:r>
      <w:r w:rsidR="00B420C5" w:rsidRPr="001B1BBA">
        <w:rPr>
          <w:rFonts w:ascii="Arial" w:hAnsi="Arial" w:cs="Arial"/>
        </w:rPr>
        <w:t xml:space="preserve"> </w:t>
      </w:r>
      <w:r w:rsidR="00484119" w:rsidRPr="001B1BBA">
        <w:rPr>
          <w:rFonts w:ascii="Arial" w:hAnsi="Arial" w:cs="Arial"/>
        </w:rPr>
        <w:t>1°</w:t>
      </w:r>
      <w:r w:rsidR="00371DB4" w:rsidRPr="001B1BBA">
        <w:rPr>
          <w:rFonts w:ascii="Arial" w:hAnsi="Arial" w:cs="Arial"/>
        </w:rPr>
        <w:t xml:space="preserve"> </w:t>
      </w:r>
      <w:r w:rsidR="00484119" w:rsidRPr="001B1BBA">
        <w:rPr>
          <w:rFonts w:ascii="Arial" w:hAnsi="Arial" w:cs="Arial"/>
        </w:rPr>
        <w:t>(1’20).</w:t>
      </w:r>
      <w:r w:rsidRPr="001B1BBA">
        <w:rPr>
          <w:rFonts w:ascii="Arial" w:hAnsi="Arial" w:cs="Arial"/>
        </w:rPr>
        <w:t xml:space="preserve">   </w:t>
      </w:r>
      <w:r w:rsidR="003C0C28" w:rsidRPr="001B1BBA">
        <w:rPr>
          <w:rFonts w:ascii="Arial" w:hAnsi="Arial" w:cs="Arial"/>
        </w:rPr>
        <w:t>1° Grand solo (7’),   2° Gran solo (8’50).</w:t>
      </w:r>
    </w:p>
    <w:p w:rsidR="003C0C28" w:rsidRPr="001B1BBA" w:rsidRDefault="004228BA"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Studi</w:t>
      </w:r>
      <w:r w:rsidR="002622D0" w:rsidRPr="001B1BBA">
        <w:rPr>
          <w:rFonts w:ascii="Arial" w:hAnsi="Arial" w:cs="Arial"/>
        </w:rPr>
        <w:t xml:space="preserve"> dello staccato doppio e triplo.</w:t>
      </w:r>
      <w:r w:rsidR="003C0C28" w:rsidRPr="001B1BBA">
        <w:rPr>
          <w:rFonts w:ascii="Arial" w:hAnsi="Arial" w:cs="Arial"/>
        </w:rPr>
        <w:t xml:space="preserve">   </w:t>
      </w:r>
      <w:r w:rsidR="000A127F" w:rsidRPr="001B1BBA">
        <w:rPr>
          <w:rFonts w:ascii="Arial" w:hAnsi="Arial" w:cs="Arial"/>
        </w:rPr>
        <w:t>Variazioni su tema di Norma</w:t>
      </w:r>
      <w:r w:rsidR="0082684E" w:rsidRPr="001B1BBA">
        <w:rPr>
          <w:rFonts w:ascii="Arial" w:hAnsi="Arial" w:cs="Arial"/>
        </w:rPr>
        <w:t xml:space="preserve">, cornetta e pf. </w:t>
      </w:r>
      <w:r w:rsidR="000A127F" w:rsidRPr="001B1BBA">
        <w:rPr>
          <w:rFonts w:ascii="Arial" w:hAnsi="Arial" w:cs="Arial"/>
        </w:rPr>
        <w:t>(</w:t>
      </w:r>
      <w:r w:rsidR="00037CE3" w:rsidRPr="001B1BBA">
        <w:rPr>
          <w:rFonts w:ascii="Arial" w:hAnsi="Arial" w:cs="Arial"/>
        </w:rPr>
        <w:t>6</w:t>
      </w:r>
      <w:r w:rsidR="000A127F" w:rsidRPr="001B1BBA">
        <w:rPr>
          <w:rFonts w:ascii="Arial" w:hAnsi="Arial" w:cs="Arial"/>
        </w:rPr>
        <w:t>’</w:t>
      </w:r>
      <w:r w:rsidR="00E0474D" w:rsidRPr="001B1BBA">
        <w:rPr>
          <w:rFonts w:ascii="Arial" w:hAnsi="Arial" w:cs="Arial"/>
        </w:rPr>
        <w:t>05</w:t>
      </w:r>
      <w:r w:rsidR="000A127F" w:rsidRPr="001B1BBA">
        <w:rPr>
          <w:rFonts w:ascii="Arial" w:hAnsi="Arial" w:cs="Arial"/>
        </w:rPr>
        <w:t>).</w:t>
      </w:r>
    </w:p>
    <w:p w:rsidR="003C0C28" w:rsidRPr="001B1BBA" w:rsidRDefault="003C0C28"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Cavatina e Variazioni (6’10).  </w:t>
      </w:r>
      <w:r w:rsidR="003977B5" w:rsidRPr="001B1BBA">
        <w:rPr>
          <w:rFonts w:ascii="Arial" w:hAnsi="Arial" w:cs="Arial"/>
        </w:rPr>
        <w:t xml:space="preserve">Variazioni su </w:t>
      </w:r>
      <w:r w:rsidRPr="001B1BBA">
        <w:rPr>
          <w:rFonts w:ascii="Arial" w:hAnsi="Arial" w:cs="Arial"/>
        </w:rPr>
        <w:t>Carnevale di Venezia (6’</w:t>
      </w:r>
      <w:r w:rsidR="003977B5" w:rsidRPr="001B1BBA">
        <w:rPr>
          <w:rFonts w:ascii="Arial" w:hAnsi="Arial" w:cs="Arial"/>
        </w:rPr>
        <w:t>25</w:t>
      </w:r>
      <w:r w:rsidRPr="001B1BBA">
        <w:rPr>
          <w:rFonts w:ascii="Arial" w:hAnsi="Arial" w:cs="Arial"/>
        </w:rPr>
        <w:t xml:space="preserve">).   </w:t>
      </w:r>
      <w:r w:rsidRPr="001B1BBA">
        <w:rPr>
          <w:rFonts w:ascii="Arial" w:hAnsi="Arial" w:cs="Arial"/>
          <w:lang w:val="en-US"/>
        </w:rPr>
        <w:t>Cornet polka.</w:t>
      </w:r>
    </w:p>
    <w:p w:rsidR="003C0C28" w:rsidRPr="001B1BBA" w:rsidRDefault="00E35FDF"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lang w:val="en-US"/>
        </w:rPr>
        <w:t>Air varié su The little Swiss Boy,</w:t>
      </w:r>
      <w:r w:rsidR="00037CE3" w:rsidRPr="001B1BBA">
        <w:rPr>
          <w:rFonts w:ascii="Arial" w:hAnsi="Arial" w:cs="Arial"/>
          <w:lang w:val="en-US"/>
        </w:rPr>
        <w:t xml:space="preserve"> Fantasia Brillante</w:t>
      </w:r>
      <w:r w:rsidR="006A7015" w:rsidRPr="001B1BBA">
        <w:rPr>
          <w:rFonts w:ascii="Arial" w:hAnsi="Arial" w:cs="Arial"/>
          <w:lang w:val="en-US"/>
        </w:rPr>
        <w:t xml:space="preserve"> (7’25)</w:t>
      </w:r>
      <w:r w:rsidR="00037CE3" w:rsidRPr="001B1BBA">
        <w:rPr>
          <w:rFonts w:ascii="Arial" w:hAnsi="Arial" w:cs="Arial"/>
          <w:lang w:val="en-US"/>
        </w:rPr>
        <w:t>.</w:t>
      </w:r>
      <w:r w:rsidR="003C0C28" w:rsidRPr="001B1BBA">
        <w:rPr>
          <w:rFonts w:ascii="Arial" w:hAnsi="Arial" w:cs="Arial"/>
          <w:lang w:val="en-US"/>
        </w:rPr>
        <w:t xml:space="preserve">   </w:t>
      </w:r>
      <w:r w:rsidRPr="001B1BBA">
        <w:rPr>
          <w:rFonts w:ascii="Arial" w:hAnsi="Arial" w:cs="Arial"/>
        </w:rPr>
        <w:t>Capriccio e Variazioni</w:t>
      </w:r>
      <w:r w:rsidR="006A7015" w:rsidRPr="001B1BBA">
        <w:rPr>
          <w:rFonts w:ascii="Arial" w:hAnsi="Arial" w:cs="Arial"/>
        </w:rPr>
        <w:t xml:space="preserve"> (6’15)</w:t>
      </w:r>
      <w:r w:rsidRPr="001B1BBA">
        <w:rPr>
          <w:rFonts w:ascii="Arial" w:hAnsi="Arial" w:cs="Arial"/>
        </w:rPr>
        <w:t>.</w:t>
      </w:r>
    </w:p>
    <w:p w:rsidR="003C0C28" w:rsidRPr="001B1BBA" w:rsidRDefault="00D114B8"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Fantasia e </w:t>
      </w:r>
      <w:r w:rsidR="00E35FDF" w:rsidRPr="001B1BBA">
        <w:rPr>
          <w:rFonts w:ascii="Arial" w:hAnsi="Arial" w:cs="Arial"/>
        </w:rPr>
        <w:t>Variazioni su tema di Weber</w:t>
      </w:r>
      <w:r w:rsidR="006A7015" w:rsidRPr="001B1BBA">
        <w:rPr>
          <w:rFonts w:ascii="Arial" w:hAnsi="Arial" w:cs="Arial"/>
        </w:rPr>
        <w:t xml:space="preserve"> (6’)</w:t>
      </w:r>
      <w:r w:rsidR="00E35FDF" w:rsidRPr="001B1BBA">
        <w:rPr>
          <w:rFonts w:ascii="Arial" w:hAnsi="Arial" w:cs="Arial"/>
        </w:rPr>
        <w:t xml:space="preserve">. </w:t>
      </w:r>
      <w:r w:rsidR="003C0C28" w:rsidRPr="001B1BBA">
        <w:rPr>
          <w:rFonts w:ascii="Arial" w:hAnsi="Arial" w:cs="Arial"/>
        </w:rPr>
        <w:t xml:space="preserve">  </w:t>
      </w:r>
      <w:r w:rsidR="00E56BBF" w:rsidRPr="001B1BBA">
        <w:rPr>
          <w:rFonts w:ascii="Arial" w:hAnsi="Arial" w:cs="Arial"/>
        </w:rPr>
        <w:t>F</w:t>
      </w:r>
      <w:r w:rsidR="00A52723" w:rsidRPr="001B1BBA">
        <w:rPr>
          <w:rFonts w:ascii="Arial" w:hAnsi="Arial" w:cs="Arial"/>
        </w:rPr>
        <w:t>antasia e variazioni</w:t>
      </w:r>
      <w:r w:rsidR="00E56BBF" w:rsidRPr="001B1BBA">
        <w:rPr>
          <w:rFonts w:ascii="Arial" w:hAnsi="Arial" w:cs="Arial"/>
        </w:rPr>
        <w:t xml:space="preserve"> su Acteon</w:t>
      </w:r>
      <w:r w:rsidR="00575059" w:rsidRPr="001B1BBA">
        <w:rPr>
          <w:rFonts w:ascii="Arial" w:hAnsi="Arial" w:cs="Arial"/>
        </w:rPr>
        <w:t xml:space="preserve"> (6’)</w:t>
      </w:r>
      <w:r w:rsidR="00A52723" w:rsidRPr="001B1BBA">
        <w:rPr>
          <w:rFonts w:ascii="Arial" w:hAnsi="Arial" w:cs="Arial"/>
        </w:rPr>
        <w:t>.</w:t>
      </w:r>
    </w:p>
    <w:p w:rsidR="00E35FDF" w:rsidRPr="001B1BBA" w:rsidRDefault="00E35FDF" w:rsidP="001B612F">
      <w:pPr>
        <w:tabs>
          <w:tab w:val="left" w:pos="3686"/>
          <w:tab w:val="left" w:pos="4253"/>
          <w:tab w:val="left" w:pos="10490"/>
        </w:tabs>
        <w:spacing w:before="120" w:line="276" w:lineRule="auto"/>
        <w:ind w:right="-1"/>
        <w:rPr>
          <w:rFonts w:ascii="Arial" w:hAnsi="Arial" w:cs="Arial"/>
        </w:rPr>
      </w:pPr>
      <w:r w:rsidRPr="001B1BBA">
        <w:rPr>
          <w:rFonts w:ascii="Arial" w:hAnsi="Arial" w:cs="Arial"/>
        </w:rPr>
        <w:t>Fantasia e variazioni su Beatrice di Tenda</w:t>
      </w:r>
      <w:r w:rsidR="00575059" w:rsidRPr="001B1BBA">
        <w:rPr>
          <w:rFonts w:ascii="Arial" w:hAnsi="Arial" w:cs="Arial"/>
        </w:rPr>
        <w:t xml:space="preserve"> (6’10)</w:t>
      </w:r>
      <w:r w:rsidRPr="001B1BBA">
        <w:rPr>
          <w:rFonts w:ascii="Arial" w:hAnsi="Arial" w:cs="Arial"/>
        </w:rPr>
        <w:t>.</w:t>
      </w:r>
      <w:r w:rsidR="003C0C28" w:rsidRPr="001B1BBA">
        <w:rPr>
          <w:rFonts w:ascii="Arial" w:hAnsi="Arial" w:cs="Arial"/>
        </w:rPr>
        <w:t xml:space="preserve">   Variazioni su tema tirolese (6’10).</w:t>
      </w:r>
    </w:p>
    <w:p w:rsidR="0082684E" w:rsidRPr="001B1BBA" w:rsidRDefault="00E35FDF" w:rsidP="001B612F">
      <w:pPr>
        <w:tabs>
          <w:tab w:val="left" w:pos="4253"/>
          <w:tab w:val="left" w:pos="10490"/>
          <w:tab w:val="left" w:pos="10632"/>
        </w:tabs>
        <w:spacing w:before="120" w:line="276" w:lineRule="auto"/>
        <w:ind w:right="-1"/>
        <w:rPr>
          <w:rFonts w:ascii="Arial" w:hAnsi="Arial" w:cs="Arial"/>
          <w:u w:val="single"/>
        </w:rPr>
      </w:pPr>
      <w:r w:rsidRPr="001B1BBA">
        <w:rPr>
          <w:rFonts w:ascii="Arial" w:hAnsi="Arial" w:cs="Arial"/>
        </w:rPr>
        <w:t>Fantasia e variaz</w:t>
      </w:r>
      <w:r w:rsidR="00302DF5" w:rsidRPr="001B1BBA">
        <w:rPr>
          <w:rFonts w:ascii="Arial" w:hAnsi="Arial" w:cs="Arial"/>
        </w:rPr>
        <w:t xml:space="preserve">. </w:t>
      </w:r>
      <w:r w:rsidRPr="001B1BBA">
        <w:rPr>
          <w:rFonts w:ascii="Arial" w:hAnsi="Arial" w:cs="Arial"/>
        </w:rPr>
        <w:t>su tema tedesco</w:t>
      </w:r>
      <w:r w:rsidR="006A7015" w:rsidRPr="001B1BBA">
        <w:rPr>
          <w:rFonts w:ascii="Arial" w:hAnsi="Arial" w:cs="Arial"/>
        </w:rPr>
        <w:t xml:space="preserve"> (5’20)</w:t>
      </w:r>
      <w:r w:rsidRPr="001B1BBA">
        <w:rPr>
          <w:rFonts w:ascii="Arial" w:hAnsi="Arial" w:cs="Arial"/>
        </w:rPr>
        <w:t>.</w:t>
      </w:r>
      <w:r w:rsidR="007162E0" w:rsidRPr="001B1BBA">
        <w:rPr>
          <w:rFonts w:ascii="Arial" w:hAnsi="Arial" w:cs="Arial"/>
        </w:rPr>
        <w:t xml:space="preserve">   Variazioni su “Vois-tu la niege qui brille</w:t>
      </w:r>
      <w:r w:rsidR="00D114B8" w:rsidRPr="001B1BBA">
        <w:rPr>
          <w:rFonts w:ascii="Arial" w:hAnsi="Arial" w:cs="Arial"/>
        </w:rPr>
        <w:t>”</w:t>
      </w:r>
      <w:r w:rsidR="00575059" w:rsidRPr="001B1BBA">
        <w:rPr>
          <w:rFonts w:ascii="Arial" w:hAnsi="Arial" w:cs="Arial"/>
        </w:rPr>
        <w:t xml:space="preserve"> (5’30)</w:t>
      </w:r>
      <w:r w:rsidR="007162E0" w:rsidRPr="001B1BBA">
        <w:rPr>
          <w:rFonts w:ascii="Arial" w:hAnsi="Arial" w:cs="Arial"/>
        </w:rPr>
        <w:t>.</w:t>
      </w:r>
    </w:p>
    <w:p w:rsidR="00BF60F6" w:rsidRPr="001B1BBA" w:rsidRDefault="002622D0" w:rsidP="001B612F">
      <w:pPr>
        <w:tabs>
          <w:tab w:val="left" w:pos="3686"/>
          <w:tab w:val="left" w:pos="4111"/>
          <w:tab w:val="left" w:pos="4253"/>
          <w:tab w:val="left" w:pos="10490"/>
          <w:tab w:val="left" w:pos="10632"/>
        </w:tabs>
        <w:spacing w:before="120" w:line="276" w:lineRule="auto"/>
        <w:ind w:right="-1"/>
        <w:rPr>
          <w:rFonts w:ascii="Arial" w:hAnsi="Arial" w:cs="Arial"/>
          <w:lang w:val="fr-FR"/>
        </w:rPr>
      </w:pPr>
      <w:r w:rsidRPr="001B1BBA">
        <w:rPr>
          <w:rFonts w:ascii="Arial" w:hAnsi="Arial" w:cs="Arial"/>
          <w:u w:val="single"/>
        </w:rPr>
        <w:t>2 Trombe</w:t>
      </w:r>
      <w:r w:rsidRPr="001B1BBA">
        <w:rPr>
          <w:rFonts w:ascii="Arial" w:hAnsi="Arial" w:cs="Arial"/>
        </w:rPr>
        <w:t>:  56 duetti,   62 facili duetti.</w:t>
      </w:r>
      <w:r w:rsidR="00504C7E" w:rsidRPr="001B1BBA">
        <w:rPr>
          <w:rFonts w:ascii="Arial" w:hAnsi="Arial" w:cs="Arial"/>
        </w:rPr>
        <w:t xml:space="preserve">   </w:t>
      </w:r>
      <w:r w:rsidRPr="001B1BBA">
        <w:rPr>
          <w:rFonts w:ascii="Arial" w:hAnsi="Arial" w:cs="Arial"/>
          <w:u w:val="single"/>
          <w:lang w:val="fr-FR"/>
        </w:rPr>
        <w:t>Tromba e pf</w:t>
      </w:r>
      <w:r w:rsidRPr="001B1BBA">
        <w:rPr>
          <w:rFonts w:ascii="Arial" w:hAnsi="Arial" w:cs="Arial"/>
          <w:lang w:val="fr-FR"/>
        </w:rPr>
        <w:t>.</w:t>
      </w:r>
      <w:r w:rsidR="00C6499D" w:rsidRPr="001B1BBA">
        <w:rPr>
          <w:rFonts w:ascii="Arial" w:hAnsi="Arial" w:cs="Arial"/>
          <w:lang w:val="fr-FR"/>
        </w:rPr>
        <w:t>:</w:t>
      </w:r>
      <w:r w:rsidRPr="001B1BBA">
        <w:rPr>
          <w:rFonts w:ascii="Arial" w:hAnsi="Arial" w:cs="Arial"/>
          <w:lang w:val="fr-FR"/>
        </w:rPr>
        <w:t xml:space="preserve">  </w:t>
      </w:r>
      <w:r w:rsidR="00BF60F6" w:rsidRPr="001B1BBA">
        <w:rPr>
          <w:rFonts w:ascii="Arial" w:hAnsi="Arial" w:cs="Arial"/>
          <w:lang w:val="fr-FR"/>
        </w:rPr>
        <w:t>Variations brillantes.</w:t>
      </w:r>
    </w:p>
    <w:p w:rsidR="00BF60F6" w:rsidRPr="001B1BBA" w:rsidRDefault="00302DF5" w:rsidP="001B612F">
      <w:pPr>
        <w:tabs>
          <w:tab w:val="left" w:pos="3686"/>
          <w:tab w:val="left" w:pos="4111"/>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Cavatina su “Zaira”,  </w:t>
      </w:r>
      <w:r w:rsidR="00BF60F6" w:rsidRPr="001B1BBA">
        <w:rPr>
          <w:rFonts w:ascii="Arial" w:hAnsi="Arial" w:cs="Arial"/>
        </w:rPr>
        <w:t xml:space="preserve"> </w:t>
      </w:r>
      <w:r w:rsidR="002D7550" w:rsidRPr="001B1BBA">
        <w:rPr>
          <w:rFonts w:ascii="Arial" w:hAnsi="Arial" w:cs="Arial"/>
        </w:rPr>
        <w:t>Carnevale di Venezia, fantasia e variazioni (6’30).</w:t>
      </w:r>
    </w:p>
    <w:p w:rsidR="00BF60F6" w:rsidRPr="001B1BBA" w:rsidRDefault="00302DF5" w:rsidP="001B612F">
      <w:pPr>
        <w:tabs>
          <w:tab w:val="left" w:pos="3686"/>
          <w:tab w:val="left" w:pos="4111"/>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Variazioni su temi di “Traviata” (9’45),   </w:t>
      </w:r>
      <w:r w:rsidR="002D7550" w:rsidRPr="001B1BBA">
        <w:rPr>
          <w:rFonts w:ascii="Arial" w:hAnsi="Arial" w:cs="Arial"/>
        </w:rPr>
        <w:t>Cavatina e variazioni da “</w:t>
      </w:r>
      <w:r w:rsidR="002622D0" w:rsidRPr="001B1BBA">
        <w:rPr>
          <w:rFonts w:ascii="Arial" w:hAnsi="Arial" w:cs="Arial"/>
        </w:rPr>
        <w:t>Nabucco</w:t>
      </w:r>
      <w:r w:rsidR="002D7550" w:rsidRPr="001B1BBA">
        <w:rPr>
          <w:rFonts w:ascii="Arial" w:hAnsi="Arial" w:cs="Arial"/>
        </w:rPr>
        <w:t>” (8’)</w:t>
      </w:r>
      <w:r w:rsidR="002622D0" w:rsidRPr="001B1BBA">
        <w:rPr>
          <w:rFonts w:ascii="Arial" w:hAnsi="Arial" w:cs="Arial"/>
        </w:rPr>
        <w:t>,</w:t>
      </w:r>
    </w:p>
    <w:p w:rsidR="00BF60F6" w:rsidRPr="001B1BBA" w:rsidRDefault="002D7550" w:rsidP="001B612F">
      <w:pPr>
        <w:tabs>
          <w:tab w:val="left" w:pos="3686"/>
          <w:tab w:val="left" w:pos="4111"/>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“Rigoletto” (1868, 8’50),   </w:t>
      </w:r>
      <w:r w:rsidR="002622D0" w:rsidRPr="001B1BBA">
        <w:rPr>
          <w:rFonts w:ascii="Arial" w:hAnsi="Arial" w:cs="Arial"/>
        </w:rPr>
        <w:t>Don Carlos,</w:t>
      </w:r>
      <w:r w:rsidR="00F52977" w:rsidRPr="001B1BBA">
        <w:rPr>
          <w:rFonts w:ascii="Arial" w:hAnsi="Arial" w:cs="Arial"/>
        </w:rPr>
        <w:t xml:space="preserve"> </w:t>
      </w:r>
      <w:r w:rsidR="002622D0" w:rsidRPr="001B1BBA">
        <w:rPr>
          <w:rFonts w:ascii="Arial" w:hAnsi="Arial" w:cs="Arial"/>
        </w:rPr>
        <w:t xml:space="preserve"> </w:t>
      </w:r>
      <w:r w:rsidRPr="001B1BBA">
        <w:rPr>
          <w:rFonts w:ascii="Arial" w:hAnsi="Arial" w:cs="Arial"/>
        </w:rPr>
        <w:t xml:space="preserve"> </w:t>
      </w:r>
      <w:r w:rsidR="002622D0" w:rsidRPr="001B1BBA">
        <w:rPr>
          <w:rFonts w:ascii="Arial" w:hAnsi="Arial" w:cs="Arial"/>
        </w:rPr>
        <w:t>Aida,</w:t>
      </w:r>
      <w:r w:rsidRPr="001B1BBA">
        <w:rPr>
          <w:rFonts w:ascii="Arial" w:hAnsi="Arial" w:cs="Arial"/>
        </w:rPr>
        <w:t xml:space="preserve">   </w:t>
      </w:r>
      <w:r w:rsidR="002622D0" w:rsidRPr="001B1BBA">
        <w:rPr>
          <w:rFonts w:ascii="Arial" w:hAnsi="Arial" w:cs="Arial"/>
        </w:rPr>
        <w:t xml:space="preserve">Trovatore,  </w:t>
      </w:r>
      <w:r w:rsidR="00F52977" w:rsidRPr="001B1BBA">
        <w:rPr>
          <w:rFonts w:ascii="Arial" w:hAnsi="Arial" w:cs="Arial"/>
        </w:rPr>
        <w:t xml:space="preserve"> </w:t>
      </w:r>
      <w:r w:rsidR="002622D0" w:rsidRPr="001B1BBA">
        <w:rPr>
          <w:rFonts w:ascii="Arial" w:hAnsi="Arial" w:cs="Arial"/>
        </w:rPr>
        <w:t xml:space="preserve">Forza del destino, </w:t>
      </w:r>
      <w:r w:rsidR="007C4A63" w:rsidRPr="001B1BBA">
        <w:rPr>
          <w:rFonts w:ascii="Arial" w:hAnsi="Arial" w:cs="Arial"/>
        </w:rPr>
        <w:t xml:space="preserve"> </w:t>
      </w:r>
      <w:r w:rsidR="00F52977" w:rsidRPr="001B1BBA">
        <w:rPr>
          <w:rFonts w:ascii="Arial" w:hAnsi="Arial" w:cs="Arial"/>
        </w:rPr>
        <w:t xml:space="preserve"> </w:t>
      </w:r>
      <w:r w:rsidR="002622D0" w:rsidRPr="001B1BBA">
        <w:rPr>
          <w:rFonts w:ascii="Arial" w:hAnsi="Arial" w:cs="Arial"/>
        </w:rPr>
        <w:t>Luisa Miller,</w:t>
      </w:r>
    </w:p>
    <w:p w:rsidR="00BF60F6" w:rsidRPr="001B1BBA" w:rsidRDefault="002622D0" w:rsidP="001B612F">
      <w:pPr>
        <w:tabs>
          <w:tab w:val="left" w:pos="3686"/>
          <w:tab w:val="left" w:pos="4111"/>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Simon Boccanegra,  </w:t>
      </w:r>
      <w:r w:rsidR="00F01FF7" w:rsidRPr="001B1BBA">
        <w:rPr>
          <w:rFonts w:ascii="Arial" w:hAnsi="Arial" w:cs="Arial"/>
        </w:rPr>
        <w:t xml:space="preserve">  </w:t>
      </w:r>
      <w:r w:rsidRPr="001B1BBA">
        <w:rPr>
          <w:rFonts w:ascii="Arial" w:hAnsi="Arial" w:cs="Arial"/>
        </w:rPr>
        <w:t>Vespri siciliani,   Ballo in maschera</w:t>
      </w:r>
      <w:r w:rsidR="00F52977" w:rsidRPr="001B1BBA">
        <w:rPr>
          <w:rFonts w:ascii="Arial" w:hAnsi="Arial" w:cs="Arial"/>
        </w:rPr>
        <w:t>.</w:t>
      </w:r>
      <w:r w:rsidRPr="001B1BBA">
        <w:rPr>
          <w:rFonts w:ascii="Arial" w:hAnsi="Arial" w:cs="Arial"/>
        </w:rPr>
        <w:t xml:space="preserve">  </w:t>
      </w:r>
      <w:r w:rsidR="00F52977" w:rsidRPr="001B1BBA">
        <w:rPr>
          <w:rFonts w:ascii="Arial" w:hAnsi="Arial" w:cs="Arial"/>
        </w:rPr>
        <w:t xml:space="preserve">  </w:t>
      </w:r>
      <w:r w:rsidR="00BF60F6" w:rsidRPr="001B1BBA">
        <w:rPr>
          <w:rFonts w:ascii="Arial" w:hAnsi="Arial" w:cs="Arial"/>
        </w:rPr>
        <w:t>Barcarola (1’25).</w:t>
      </w:r>
    </w:p>
    <w:p w:rsidR="00BF60F6" w:rsidRPr="001B1BBA" w:rsidRDefault="002622D0" w:rsidP="001B612F">
      <w:pPr>
        <w:tabs>
          <w:tab w:val="left" w:pos="3686"/>
          <w:tab w:val="left" w:pos="4111"/>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Fantasia su </w:t>
      </w:r>
      <w:r w:rsidR="00F52977" w:rsidRPr="001B1BBA">
        <w:rPr>
          <w:rFonts w:ascii="Arial" w:hAnsi="Arial" w:cs="Arial"/>
        </w:rPr>
        <w:t>“</w:t>
      </w:r>
      <w:r w:rsidRPr="001B1BBA">
        <w:rPr>
          <w:rFonts w:ascii="Arial" w:hAnsi="Arial" w:cs="Arial"/>
        </w:rPr>
        <w:t>Favorita</w:t>
      </w:r>
      <w:r w:rsidR="00F52977" w:rsidRPr="001B1BBA">
        <w:rPr>
          <w:rFonts w:ascii="Arial" w:hAnsi="Arial" w:cs="Arial"/>
        </w:rPr>
        <w:t>”</w:t>
      </w:r>
      <w:r w:rsidRPr="001B1BBA">
        <w:rPr>
          <w:rFonts w:ascii="Arial" w:hAnsi="Arial" w:cs="Arial"/>
        </w:rPr>
        <w:t xml:space="preserve"> di Donizetti.   Tema e Variazioni su </w:t>
      </w:r>
      <w:r w:rsidR="00F52977" w:rsidRPr="001B1BBA">
        <w:rPr>
          <w:rFonts w:ascii="Arial" w:hAnsi="Arial" w:cs="Arial"/>
        </w:rPr>
        <w:t>“</w:t>
      </w:r>
      <w:r w:rsidRPr="001B1BBA">
        <w:rPr>
          <w:rFonts w:ascii="Arial" w:hAnsi="Arial" w:cs="Arial"/>
        </w:rPr>
        <w:t>Cenerentola</w:t>
      </w:r>
      <w:r w:rsidR="00F52977" w:rsidRPr="001B1BBA">
        <w:rPr>
          <w:rFonts w:ascii="Arial" w:hAnsi="Arial" w:cs="Arial"/>
        </w:rPr>
        <w:t>”</w:t>
      </w:r>
      <w:r w:rsidRPr="001B1BBA">
        <w:rPr>
          <w:rFonts w:ascii="Arial" w:hAnsi="Arial" w:cs="Arial"/>
        </w:rPr>
        <w:t xml:space="preserve"> di Rossini</w:t>
      </w:r>
      <w:r w:rsidR="00E21ABC" w:rsidRPr="001B1BBA">
        <w:rPr>
          <w:rFonts w:ascii="Arial" w:hAnsi="Arial" w:cs="Arial"/>
        </w:rPr>
        <w:t xml:space="preserve"> (</w:t>
      </w:r>
      <w:r w:rsidR="00C87315" w:rsidRPr="001B1BBA">
        <w:rPr>
          <w:rFonts w:ascii="Arial" w:hAnsi="Arial" w:cs="Arial"/>
        </w:rPr>
        <w:t>8</w:t>
      </w:r>
      <w:r w:rsidR="00E21ABC" w:rsidRPr="001B1BBA">
        <w:rPr>
          <w:rFonts w:ascii="Arial" w:hAnsi="Arial" w:cs="Arial"/>
        </w:rPr>
        <w:t>’2</w:t>
      </w:r>
      <w:r w:rsidR="00D86B67" w:rsidRPr="001B1BBA">
        <w:rPr>
          <w:rFonts w:ascii="Arial" w:hAnsi="Arial" w:cs="Arial"/>
        </w:rPr>
        <w:t>5</w:t>
      </w:r>
      <w:r w:rsidR="00E21ABC" w:rsidRPr="001B1BBA">
        <w:rPr>
          <w:rFonts w:ascii="Arial" w:hAnsi="Arial" w:cs="Arial"/>
        </w:rPr>
        <w:t>)</w:t>
      </w:r>
      <w:r w:rsidRPr="001B1BBA">
        <w:rPr>
          <w:rFonts w:ascii="Arial" w:hAnsi="Arial" w:cs="Arial"/>
        </w:rPr>
        <w:t>.</w:t>
      </w:r>
    </w:p>
    <w:p w:rsidR="00BF60F6" w:rsidRPr="001B1BBA" w:rsidRDefault="003F73D5" w:rsidP="001B612F">
      <w:pPr>
        <w:tabs>
          <w:tab w:val="left" w:pos="3686"/>
          <w:tab w:val="left" w:pos="4111"/>
          <w:tab w:val="left" w:pos="4253"/>
          <w:tab w:val="left" w:pos="10490"/>
          <w:tab w:val="left" w:pos="10632"/>
        </w:tabs>
        <w:spacing w:before="120" w:line="276" w:lineRule="auto"/>
        <w:ind w:right="-1"/>
        <w:rPr>
          <w:rFonts w:ascii="Arial" w:hAnsi="Arial" w:cs="Arial"/>
          <w:lang w:val="fr-FR"/>
        </w:rPr>
      </w:pPr>
      <w:r w:rsidRPr="001B1BBA">
        <w:rPr>
          <w:rFonts w:ascii="Arial" w:hAnsi="Arial" w:cs="Arial"/>
        </w:rPr>
        <w:t>Fantasia brillante (</w:t>
      </w:r>
      <w:r w:rsidR="00575059" w:rsidRPr="001B1BBA">
        <w:rPr>
          <w:rFonts w:ascii="Arial" w:hAnsi="Arial" w:cs="Arial"/>
        </w:rPr>
        <w:t>6</w:t>
      </w:r>
      <w:r w:rsidRPr="001B1BBA">
        <w:rPr>
          <w:rFonts w:ascii="Arial" w:hAnsi="Arial" w:cs="Arial"/>
        </w:rPr>
        <w:t>’</w:t>
      </w:r>
      <w:r w:rsidR="00575059" w:rsidRPr="001B1BBA">
        <w:rPr>
          <w:rFonts w:ascii="Arial" w:hAnsi="Arial" w:cs="Arial"/>
        </w:rPr>
        <w:t>4</w:t>
      </w:r>
      <w:r w:rsidRPr="001B1BBA">
        <w:rPr>
          <w:rFonts w:ascii="Arial" w:hAnsi="Arial" w:cs="Arial"/>
        </w:rPr>
        <w:t xml:space="preserve">5).   </w:t>
      </w:r>
      <w:r w:rsidR="00C25190" w:rsidRPr="001B1BBA">
        <w:rPr>
          <w:rFonts w:ascii="Arial" w:hAnsi="Arial" w:cs="Arial"/>
        </w:rPr>
        <w:t>Variazioni su tema di Norma (</w:t>
      </w:r>
      <w:r w:rsidR="0083084B" w:rsidRPr="001B1BBA">
        <w:rPr>
          <w:rFonts w:ascii="Arial" w:hAnsi="Arial" w:cs="Arial"/>
        </w:rPr>
        <w:t>6</w:t>
      </w:r>
      <w:r w:rsidR="00C25190" w:rsidRPr="001B1BBA">
        <w:rPr>
          <w:rFonts w:ascii="Arial" w:hAnsi="Arial" w:cs="Arial"/>
        </w:rPr>
        <w:t>’</w:t>
      </w:r>
      <w:r w:rsidR="0083084B" w:rsidRPr="001B1BBA">
        <w:rPr>
          <w:rFonts w:ascii="Arial" w:hAnsi="Arial" w:cs="Arial"/>
        </w:rPr>
        <w:t>0</w:t>
      </w:r>
      <w:r w:rsidR="00CA3957" w:rsidRPr="001B1BBA">
        <w:rPr>
          <w:rFonts w:ascii="Arial" w:hAnsi="Arial" w:cs="Arial"/>
        </w:rPr>
        <w:t>5</w:t>
      </w:r>
      <w:r w:rsidR="00C25190" w:rsidRPr="001B1BBA">
        <w:rPr>
          <w:rFonts w:ascii="Arial" w:hAnsi="Arial" w:cs="Arial"/>
        </w:rPr>
        <w:t xml:space="preserve">).  </w:t>
      </w:r>
      <w:r w:rsidR="002D7550" w:rsidRPr="001B1BBA">
        <w:rPr>
          <w:rFonts w:ascii="Arial" w:hAnsi="Arial" w:cs="Arial"/>
        </w:rPr>
        <w:t xml:space="preserve"> </w:t>
      </w:r>
      <w:r w:rsidR="00302DF5" w:rsidRPr="001B1BBA">
        <w:rPr>
          <w:rFonts w:ascii="Arial" w:hAnsi="Arial" w:cs="Arial"/>
          <w:lang w:val="fr-FR"/>
        </w:rPr>
        <w:t>Le Grelot (0’45),</w:t>
      </w:r>
    </w:p>
    <w:p w:rsidR="00BF60F6" w:rsidRPr="001B1BBA" w:rsidRDefault="002622D0" w:rsidP="001B612F">
      <w:pPr>
        <w:tabs>
          <w:tab w:val="left" w:pos="3686"/>
          <w:tab w:val="left" w:pos="4111"/>
          <w:tab w:val="left" w:pos="4253"/>
          <w:tab w:val="left" w:pos="10490"/>
          <w:tab w:val="left" w:pos="10632"/>
        </w:tabs>
        <w:spacing w:before="120" w:line="276" w:lineRule="auto"/>
        <w:ind w:right="-1"/>
        <w:rPr>
          <w:rFonts w:ascii="Arial" w:hAnsi="Arial" w:cs="Arial"/>
        </w:rPr>
      </w:pPr>
      <w:r w:rsidRPr="001B1BBA">
        <w:rPr>
          <w:rFonts w:ascii="Arial" w:hAnsi="Arial" w:cs="Arial"/>
          <w:lang w:val="fr-FR"/>
        </w:rPr>
        <w:t>Comme un air de Donizetti (1’).   Preludio (0’45)</w:t>
      </w:r>
      <w:r w:rsidR="00C25190" w:rsidRPr="001B1BBA">
        <w:rPr>
          <w:rFonts w:ascii="Arial" w:hAnsi="Arial" w:cs="Arial"/>
          <w:lang w:val="fr-FR"/>
        </w:rPr>
        <w:t>.</w:t>
      </w:r>
      <w:r w:rsidRPr="001B1BBA">
        <w:rPr>
          <w:rFonts w:ascii="Arial" w:hAnsi="Arial" w:cs="Arial"/>
          <w:lang w:val="fr-FR"/>
        </w:rPr>
        <w:t xml:space="preserve">   </w:t>
      </w:r>
      <w:r w:rsidR="00302DF5" w:rsidRPr="001B1BBA">
        <w:rPr>
          <w:rFonts w:ascii="Arial" w:hAnsi="Arial" w:cs="Arial"/>
          <w:lang w:val="fr-FR"/>
        </w:rPr>
        <w:t xml:space="preserve"> </w:t>
      </w:r>
      <w:r w:rsidR="00C25190" w:rsidRPr="001B1BBA">
        <w:rPr>
          <w:rFonts w:ascii="Arial" w:hAnsi="Arial" w:cs="Arial"/>
        </w:rPr>
        <w:t>Variazioni su tema tirolese (5’40).</w:t>
      </w:r>
    </w:p>
    <w:p w:rsidR="00D4311D" w:rsidRPr="001B1BBA" w:rsidRDefault="007162E0" w:rsidP="001B612F">
      <w:pPr>
        <w:tabs>
          <w:tab w:val="left" w:pos="3686"/>
          <w:tab w:val="left" w:pos="4111"/>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5 Piccoli stud</w:t>
      </w:r>
      <w:r w:rsidR="00C25190" w:rsidRPr="001B1BBA">
        <w:rPr>
          <w:rFonts w:ascii="Arial" w:hAnsi="Arial" w:cs="Arial"/>
        </w:rPr>
        <w:t xml:space="preserve">i.   </w:t>
      </w:r>
      <w:r w:rsidR="002F1607" w:rsidRPr="001B1BBA">
        <w:rPr>
          <w:rFonts w:ascii="Arial" w:hAnsi="Arial" w:cs="Arial"/>
        </w:rPr>
        <w:t>1° Studio (2’</w:t>
      </w:r>
      <w:r w:rsidR="007376C9" w:rsidRPr="001B1BBA">
        <w:rPr>
          <w:rFonts w:ascii="Arial" w:hAnsi="Arial" w:cs="Arial"/>
        </w:rPr>
        <w:t xml:space="preserve">),   </w:t>
      </w:r>
      <w:r w:rsidR="002622D0" w:rsidRPr="001B1BBA">
        <w:rPr>
          <w:rFonts w:ascii="Arial" w:hAnsi="Arial" w:cs="Arial"/>
        </w:rPr>
        <w:t>3° Studio (0’53)</w:t>
      </w:r>
      <w:r w:rsidR="00302DF5" w:rsidRPr="001B1BBA">
        <w:rPr>
          <w:rFonts w:ascii="Arial" w:hAnsi="Arial" w:cs="Arial"/>
        </w:rPr>
        <w:t>.</w:t>
      </w:r>
      <w:r w:rsidR="00371DB4" w:rsidRPr="001B1BBA">
        <w:rPr>
          <w:rFonts w:ascii="Arial" w:hAnsi="Arial" w:cs="Arial"/>
        </w:rPr>
        <w:t xml:space="preserve">   </w:t>
      </w:r>
      <w:r w:rsidR="007376C9" w:rsidRPr="001B1BBA">
        <w:rPr>
          <w:rFonts w:ascii="Arial" w:hAnsi="Arial" w:cs="Arial"/>
        </w:rPr>
        <w:t>Carmen Fantasy (10’05).</w:t>
      </w:r>
    </w:p>
    <w:p w:rsidR="00302DF5" w:rsidRPr="001B1BBA" w:rsidRDefault="002622D0" w:rsidP="001B612F">
      <w:pPr>
        <w:tabs>
          <w:tab w:val="left" w:pos="3686"/>
          <w:tab w:val="left" w:pos="4111"/>
          <w:tab w:val="left" w:pos="4253"/>
          <w:tab w:val="left" w:pos="10490"/>
          <w:tab w:val="left" w:pos="10632"/>
        </w:tabs>
        <w:spacing w:before="120" w:line="276" w:lineRule="auto"/>
        <w:ind w:right="-1"/>
        <w:rPr>
          <w:rFonts w:ascii="Arial" w:hAnsi="Arial" w:cs="Arial"/>
        </w:rPr>
      </w:pPr>
      <w:r w:rsidRPr="001B1BBA">
        <w:rPr>
          <w:rFonts w:ascii="Arial" w:hAnsi="Arial" w:cs="Arial"/>
        </w:rPr>
        <w:t>Carnevale di Venezia, tema e 4 variazioni, 13 tr. (</w:t>
      </w:r>
      <w:r w:rsidR="005F0930" w:rsidRPr="001B1BBA">
        <w:rPr>
          <w:rFonts w:ascii="Arial" w:hAnsi="Arial" w:cs="Arial"/>
        </w:rPr>
        <w:t>6</w:t>
      </w:r>
      <w:r w:rsidRPr="001B1BBA">
        <w:rPr>
          <w:rFonts w:ascii="Arial" w:hAnsi="Arial" w:cs="Arial"/>
        </w:rPr>
        <w:t>’</w:t>
      </w:r>
      <w:r w:rsidR="005F0930" w:rsidRPr="001B1BBA">
        <w:rPr>
          <w:rFonts w:ascii="Arial" w:hAnsi="Arial" w:cs="Arial"/>
        </w:rPr>
        <w:t>2</w:t>
      </w:r>
      <w:r w:rsidR="00FA7565" w:rsidRPr="001B1BBA">
        <w:rPr>
          <w:rFonts w:ascii="Arial" w:hAnsi="Arial" w:cs="Arial"/>
        </w:rPr>
        <w:t>0</w:t>
      </w:r>
      <w:r w:rsidRPr="001B1BBA">
        <w:rPr>
          <w:rFonts w:ascii="Arial" w:hAnsi="Arial" w:cs="Arial"/>
        </w:rPr>
        <w:t>).</w:t>
      </w:r>
    </w:p>
    <w:p w:rsidR="00DA4144" w:rsidRPr="001B1BBA" w:rsidRDefault="00302DF5" w:rsidP="001B612F">
      <w:pPr>
        <w:tabs>
          <w:tab w:val="left" w:pos="3686"/>
          <w:tab w:val="left" w:pos="4111"/>
          <w:tab w:val="left" w:pos="4253"/>
          <w:tab w:val="left" w:pos="10490"/>
          <w:tab w:val="left" w:pos="10632"/>
        </w:tabs>
        <w:spacing w:before="120" w:line="276" w:lineRule="auto"/>
        <w:ind w:right="-1"/>
        <w:rPr>
          <w:rFonts w:ascii="Arial" w:hAnsi="Arial" w:cs="Arial"/>
        </w:rPr>
      </w:pPr>
      <w:r w:rsidRPr="001B1BBA">
        <w:rPr>
          <w:rFonts w:ascii="Arial" w:hAnsi="Arial" w:cs="Arial"/>
        </w:rPr>
        <w:t>Carnavale di Venezia, tema e 4 variazioni, tromba e orchestra (10’45).</w:t>
      </w:r>
    </w:p>
    <w:p w:rsidR="00DA4144" w:rsidRPr="001B1BBA" w:rsidRDefault="00DA4144" w:rsidP="001B612F">
      <w:pPr>
        <w:tabs>
          <w:tab w:val="left" w:pos="3686"/>
          <w:tab w:val="left" w:pos="4111"/>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ARCHER BALESTRERI  Violet</w:t>
      </w:r>
      <w:r w:rsidRPr="001B1BBA">
        <w:rPr>
          <w:rFonts w:ascii="Arial" w:hAnsi="Arial" w:cs="Arial"/>
          <w:color w:val="008000"/>
          <w:u w:val="single"/>
        </w:rPr>
        <w:tab/>
        <w:t>Montreal, 24.4.1913 - Ottawa, 21.2.2000.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organista, percussionista, compositrice e insegnante canadese. Allieva di Dorothy Stubington (pf.), </w:t>
      </w:r>
      <w:r w:rsidR="000F73A3">
        <w:rPr>
          <w:rFonts w:ascii="Arial" w:hAnsi="Arial" w:cs="Arial"/>
          <w:color w:val="008000"/>
          <w:sz w:val="20"/>
          <w:szCs w:val="20"/>
        </w:rPr>
        <w:t xml:space="preserve">                         </w:t>
      </w:r>
      <w:r w:rsidRPr="001B1BBA">
        <w:rPr>
          <w:rFonts w:ascii="Arial" w:hAnsi="Arial" w:cs="Arial"/>
          <w:color w:val="008000"/>
          <w:sz w:val="20"/>
          <w:szCs w:val="20"/>
        </w:rPr>
        <w:t xml:space="preserve">Champagne e Clarke (comp.), perfezionamento con Bartok (1946) e Hindemith. Insegnante di Composizione </w:t>
      </w:r>
      <w:r w:rsidR="00A855A0" w:rsidRPr="001B1BBA">
        <w:rPr>
          <w:rFonts w:ascii="Arial" w:hAnsi="Arial" w:cs="Arial"/>
          <w:color w:val="008000"/>
          <w:sz w:val="20"/>
          <w:szCs w:val="20"/>
        </w:rPr>
        <w:t xml:space="preserve">          </w:t>
      </w:r>
      <w:r w:rsidR="000F73A3">
        <w:rPr>
          <w:rFonts w:ascii="Arial" w:hAnsi="Arial" w:cs="Arial"/>
          <w:color w:val="008000"/>
          <w:sz w:val="20"/>
          <w:szCs w:val="20"/>
        </w:rPr>
        <w:t xml:space="preserve">                                </w:t>
      </w:r>
      <w:r w:rsidRPr="001B1BBA">
        <w:rPr>
          <w:rFonts w:ascii="Arial" w:hAnsi="Arial" w:cs="Arial"/>
          <w:color w:val="008000"/>
          <w:sz w:val="20"/>
          <w:szCs w:val="20"/>
        </w:rPr>
        <w:t>e direttrice all’Università di Alberta.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Little suite, tromba e pf. (1975).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ARENSKIJ  Anton Stepanovic</w:t>
      </w:r>
      <w:r w:rsidRPr="001B1BBA">
        <w:rPr>
          <w:rFonts w:ascii="Arial" w:hAnsi="Arial" w:cs="Arial"/>
          <w:color w:val="008000"/>
          <w:sz w:val="24"/>
          <w:szCs w:val="24"/>
          <w:u w:val="single"/>
        </w:rPr>
        <w:tab/>
        <w:t>Novgorod 11.8.1861 - Terijoki 25.2.1906.</w:t>
      </w:r>
    </w:p>
    <w:p w:rsidR="002622D0" w:rsidRPr="001B1BBA" w:rsidRDefault="002622D0" w:rsidP="002360A4">
      <w:pPr>
        <w:pStyle w:val="Corpotesto"/>
        <w:tabs>
          <w:tab w:val="left" w:pos="4253"/>
          <w:tab w:val="left" w:pos="10206"/>
        </w:tabs>
        <w:spacing w:before="120" w:after="0" w:line="276" w:lineRule="auto"/>
        <w:ind w:right="-1"/>
        <w:rPr>
          <w:rFonts w:ascii="Arial" w:hAnsi="Arial" w:cs="Arial"/>
          <w:color w:val="008000"/>
        </w:rPr>
      </w:pPr>
      <w:r w:rsidRPr="001B1BBA">
        <w:rPr>
          <w:rFonts w:ascii="Arial" w:hAnsi="Arial" w:cs="Arial"/>
          <w:color w:val="008000"/>
        </w:rPr>
        <w:t xml:space="preserve">Compositore russo, allievo di Zikke e R. Korsakov. Insegnante al Conservatorio di Mosca e direttore della </w:t>
      </w:r>
      <w:r w:rsidR="002360A4">
        <w:rPr>
          <w:rFonts w:ascii="Arial" w:hAnsi="Arial" w:cs="Arial"/>
          <w:color w:val="008000"/>
        </w:rPr>
        <w:t xml:space="preserve">       </w:t>
      </w:r>
      <w:r w:rsidRPr="001B1BBA">
        <w:rPr>
          <w:rFonts w:ascii="Arial" w:hAnsi="Arial" w:cs="Arial"/>
          <w:color w:val="008000"/>
        </w:rPr>
        <w:t>Cappella imperiale a Pietroburgo. Tra i suoi allievi: S</w:t>
      </w:r>
      <w:r w:rsidR="0098367C" w:rsidRPr="001B1BBA">
        <w:rPr>
          <w:rFonts w:ascii="Arial" w:hAnsi="Arial" w:cs="Arial"/>
          <w:color w:val="008000"/>
        </w:rPr>
        <w:t>k</w:t>
      </w:r>
      <w:r w:rsidRPr="001B1BBA">
        <w:rPr>
          <w:rFonts w:ascii="Arial" w:hAnsi="Arial" w:cs="Arial"/>
          <w:color w:val="008000"/>
        </w:rPr>
        <w:t>riabin, Rachmaninoff e Gretchaninov.......</w:t>
      </w:r>
    </w:p>
    <w:p w:rsidR="003977B5" w:rsidRPr="001B1BBA" w:rsidRDefault="002622D0" w:rsidP="001B612F">
      <w:pPr>
        <w:tabs>
          <w:tab w:val="left" w:pos="4253"/>
          <w:tab w:val="left" w:pos="10490"/>
          <w:tab w:val="left" w:pos="10632"/>
        </w:tabs>
        <w:spacing w:before="120" w:line="276" w:lineRule="auto"/>
        <w:ind w:right="-1"/>
        <w:rPr>
          <w:rFonts w:ascii="Arial" w:hAnsi="Arial" w:cs="Arial"/>
          <w:i/>
          <w:iCs/>
        </w:rPr>
      </w:pPr>
      <w:r w:rsidRPr="001B1BBA">
        <w:rPr>
          <w:rFonts w:ascii="Arial" w:hAnsi="Arial" w:cs="Arial"/>
        </w:rPr>
        <w:t>Concert valse, tromba e pf. (3’35).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ARMA  Paul</w:t>
      </w:r>
      <w:r w:rsidRPr="001B1BBA">
        <w:rPr>
          <w:rFonts w:ascii="Arial" w:hAnsi="Arial" w:cs="Arial"/>
          <w:color w:val="008000"/>
          <w:u w:val="single"/>
        </w:rPr>
        <w:tab/>
        <w:t>Budapest, 22.10.1904 - Parigi, 28.11.1987.</w:t>
      </w:r>
    </w:p>
    <w:p w:rsidR="002622D0" w:rsidRPr="001B1BBA" w:rsidRDefault="002622D0" w:rsidP="001B612F">
      <w:pPr>
        <w:tabs>
          <w:tab w:val="left" w:pos="4253"/>
          <w:tab w:val="left" w:pos="10490"/>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pianista concertista, direttore d’orchestra, arrangiatore e maestro di cori francese, d’origine ungherese.</w:t>
      </w:r>
      <w:r w:rsidR="00FE306B">
        <w:rPr>
          <w:rFonts w:ascii="Arial" w:hAnsi="Arial" w:cs="Arial"/>
          <w:color w:val="008000"/>
          <w:sz w:val="20"/>
          <w:szCs w:val="20"/>
        </w:rPr>
        <w:t xml:space="preserve"> </w:t>
      </w:r>
      <w:r w:rsidRPr="001B1BBA">
        <w:rPr>
          <w:rFonts w:ascii="Arial" w:hAnsi="Arial" w:cs="Arial"/>
          <w:color w:val="008000"/>
          <w:sz w:val="20"/>
          <w:szCs w:val="20"/>
        </w:rPr>
        <w:t>Studi all’Accademia Liszt di Budapest, allievo di Antal Moruar e di Bartok, dal 1921 al 1924.</w:t>
      </w:r>
      <w:r w:rsidR="000F73A3">
        <w:rPr>
          <w:rFonts w:ascii="Arial" w:hAnsi="Arial" w:cs="Arial"/>
          <w:color w:val="008000"/>
          <w:sz w:val="20"/>
          <w:szCs w:val="20"/>
        </w:rPr>
        <w:t xml:space="preserve"> </w:t>
      </w:r>
      <w:r w:rsidRPr="001B1BBA">
        <w:rPr>
          <w:rFonts w:ascii="Arial" w:hAnsi="Arial" w:cs="Arial"/>
          <w:color w:val="008000"/>
          <w:sz w:val="20"/>
          <w:szCs w:val="20"/>
        </w:rPr>
        <w:t xml:space="preserve">Inizialmente fu concertista in tutta Europa e negli Stati Uniti. Dal 1930 al 1933 fu direttore d’orchestra e di Cori a Berlino e Lipsia, ma, ricercato e minacciato di morte dai nazisti, il suo vero nome era Imre Weisshaus, nello </w:t>
      </w:r>
      <w:r w:rsidR="002360A4">
        <w:rPr>
          <w:rFonts w:ascii="Arial" w:hAnsi="Arial" w:cs="Arial"/>
          <w:color w:val="008000"/>
          <w:sz w:val="20"/>
          <w:szCs w:val="20"/>
        </w:rPr>
        <w:t xml:space="preserve">      </w:t>
      </w:r>
      <w:r w:rsidRPr="001B1BBA">
        <w:rPr>
          <w:rFonts w:ascii="Arial" w:hAnsi="Arial" w:cs="Arial"/>
          <w:color w:val="008000"/>
          <w:sz w:val="20"/>
          <w:szCs w:val="20"/>
        </w:rPr>
        <w:t>stesso 1933 si rifugiò in Francia, dove nel periodo di guerra fu clandestino.</w:t>
      </w:r>
      <w:r w:rsidR="00FA26F3" w:rsidRPr="001B1BBA">
        <w:rPr>
          <w:rFonts w:ascii="Arial" w:hAnsi="Arial" w:cs="Arial"/>
          <w:color w:val="008000"/>
          <w:sz w:val="20"/>
          <w:szCs w:val="20"/>
        </w:rPr>
        <w:t xml:space="preserve"> </w:t>
      </w:r>
      <w:r w:rsidRPr="001B1BBA">
        <w:rPr>
          <w:rFonts w:ascii="Arial" w:hAnsi="Arial" w:cs="Arial"/>
          <w:color w:val="008000"/>
          <w:sz w:val="20"/>
          <w:szCs w:val="20"/>
        </w:rPr>
        <w:t xml:space="preserve">Finita la guerra insegnò all’Università </w:t>
      </w:r>
      <w:r w:rsidR="002360A4">
        <w:rPr>
          <w:rFonts w:ascii="Arial" w:hAnsi="Arial" w:cs="Arial"/>
          <w:color w:val="008000"/>
          <w:sz w:val="20"/>
          <w:szCs w:val="20"/>
        </w:rPr>
        <w:t xml:space="preserve">           </w:t>
      </w:r>
      <w:r w:rsidRPr="001B1BBA">
        <w:rPr>
          <w:rFonts w:ascii="Arial" w:hAnsi="Arial" w:cs="Arial"/>
          <w:color w:val="008000"/>
          <w:sz w:val="20"/>
          <w:szCs w:val="20"/>
        </w:rPr>
        <w:t>di Parigi, dove nel 1958 prese cittadinanza.</w:t>
      </w:r>
      <w:r w:rsidR="001440F3">
        <w:rPr>
          <w:rFonts w:ascii="Arial" w:hAnsi="Arial" w:cs="Arial"/>
          <w:color w:val="008000"/>
          <w:sz w:val="20"/>
          <w:szCs w:val="20"/>
        </w:rPr>
        <w:t xml:space="preserve"> </w:t>
      </w:r>
      <w:r w:rsidRPr="001B1BBA">
        <w:rPr>
          <w:rFonts w:ascii="Arial" w:hAnsi="Arial" w:cs="Arial"/>
          <w:color w:val="008000"/>
          <w:sz w:val="20"/>
          <w:szCs w:val="20"/>
        </w:rPr>
        <w:t>Premio Enescu e Legion d’Honneur.</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Divertissement 1600, 2 trombe e 2 tromboni (13’).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ARNELL  Richard</w:t>
      </w:r>
      <w:r w:rsidRPr="001B1BBA">
        <w:rPr>
          <w:rFonts w:ascii="Arial" w:hAnsi="Arial" w:cs="Arial"/>
          <w:color w:val="008000"/>
          <w:u w:val="single"/>
        </w:rPr>
        <w:tab/>
        <w:t>Londra, 15.9.1917.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w:t>
      </w:r>
      <w:r w:rsidRPr="001B1BBA">
        <w:rPr>
          <w:rFonts w:ascii="Arial" w:hAnsi="Arial" w:cs="Arial"/>
          <w:b/>
          <w:color w:val="008000"/>
          <w:sz w:val="20"/>
          <w:szCs w:val="20"/>
        </w:rPr>
        <w:t>trombettista</w:t>
      </w:r>
      <w:r w:rsidRPr="001B1BBA">
        <w:rPr>
          <w:rFonts w:ascii="Arial" w:hAnsi="Arial" w:cs="Arial"/>
          <w:color w:val="008000"/>
          <w:sz w:val="20"/>
          <w:szCs w:val="20"/>
        </w:rPr>
        <w:t xml:space="preserve"> e direttore d’orchestra inglese, allievo di J.</w:t>
      </w:r>
      <w:r w:rsidR="001440F3">
        <w:rPr>
          <w:rFonts w:ascii="Arial" w:hAnsi="Arial" w:cs="Arial"/>
          <w:color w:val="008000"/>
          <w:sz w:val="20"/>
          <w:szCs w:val="20"/>
        </w:rPr>
        <w:t xml:space="preserve"> </w:t>
      </w:r>
      <w:r w:rsidRPr="001B1BBA">
        <w:rPr>
          <w:rFonts w:ascii="Arial" w:hAnsi="Arial" w:cs="Arial"/>
          <w:color w:val="008000"/>
          <w:sz w:val="20"/>
          <w:szCs w:val="20"/>
        </w:rPr>
        <w:t>Ireland. Insegnante di Composizione.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Trumpet allegro, tr. e pf.   Allegro op. 58,2, per 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ARNOLD  Malcolm</w:t>
      </w:r>
      <w:r w:rsidRPr="001B1BBA">
        <w:rPr>
          <w:rFonts w:ascii="Arial" w:hAnsi="Arial" w:cs="Arial"/>
          <w:color w:val="008000"/>
          <w:u w:val="single"/>
        </w:rPr>
        <w:tab/>
        <w:t xml:space="preserve">Northempton, 21.10.1921 </w:t>
      </w:r>
      <w:r w:rsidR="00EE2E0C" w:rsidRPr="001B1BBA">
        <w:rPr>
          <w:rFonts w:ascii="Arial" w:hAnsi="Arial" w:cs="Arial"/>
          <w:color w:val="008000"/>
          <w:u w:val="single"/>
        </w:rPr>
        <w:t>-</w:t>
      </w:r>
      <w:r w:rsidRPr="001B1BBA">
        <w:rPr>
          <w:rFonts w:ascii="Arial" w:hAnsi="Arial" w:cs="Arial"/>
          <w:color w:val="008000"/>
          <w:u w:val="single"/>
        </w:rPr>
        <w:t xml:space="preserve"> </w:t>
      </w:r>
      <w:r w:rsidR="00EE2E0C" w:rsidRPr="001B1BBA">
        <w:rPr>
          <w:rFonts w:ascii="Arial" w:hAnsi="Arial" w:cs="Arial"/>
          <w:color w:val="008000"/>
          <w:u w:val="single"/>
        </w:rPr>
        <w:t xml:space="preserve">Norwich, </w:t>
      </w:r>
      <w:r w:rsidRPr="001B1BBA">
        <w:rPr>
          <w:rFonts w:ascii="Arial" w:hAnsi="Arial" w:cs="Arial"/>
          <w:color w:val="008000"/>
          <w:u w:val="single"/>
        </w:rPr>
        <w:t>23.9.2006.</w:t>
      </w:r>
    </w:p>
    <w:p w:rsidR="001E4E88" w:rsidRPr="001B1BBA" w:rsidRDefault="001E4E88"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inglese. Dopo aver ascoltato L. Armstrong a Bournemouth, prese lezioni di </w:t>
      </w:r>
      <w:r w:rsidR="003353D4" w:rsidRPr="001B1BBA">
        <w:rPr>
          <w:rFonts w:ascii="Arial" w:hAnsi="Arial" w:cs="Arial"/>
          <w:color w:val="008000"/>
          <w:sz w:val="20"/>
          <w:szCs w:val="20"/>
        </w:rPr>
        <w:t xml:space="preserve"> </w:t>
      </w:r>
      <w:r w:rsidRPr="001B1BBA">
        <w:rPr>
          <w:rFonts w:ascii="Arial" w:hAnsi="Arial" w:cs="Arial"/>
          <w:color w:val="008000"/>
          <w:sz w:val="20"/>
          <w:szCs w:val="20"/>
        </w:rPr>
        <w:t>tromba e a 17 anni vinse una borsa di studio per studiare al Royal College. Dal 1943 fu prima tromba</w:t>
      </w:r>
      <w:r w:rsidR="003F6C64">
        <w:rPr>
          <w:rFonts w:ascii="Arial" w:hAnsi="Arial" w:cs="Arial"/>
          <w:color w:val="008000"/>
          <w:sz w:val="20"/>
          <w:szCs w:val="20"/>
        </w:rPr>
        <w:t xml:space="preserve"> </w:t>
      </w:r>
      <w:r w:rsidRPr="001B1BBA">
        <w:rPr>
          <w:rFonts w:ascii="Arial" w:hAnsi="Arial" w:cs="Arial"/>
          <w:color w:val="008000"/>
          <w:sz w:val="20"/>
          <w:szCs w:val="20"/>
        </w:rPr>
        <w:t xml:space="preserve">nell’orchestra della BBC e nella London Polif. Orch. Premio Oscar per la colonna sonora del “Ponte sul fiume </w:t>
      </w:r>
      <w:r w:rsidR="00A855A0" w:rsidRPr="001B1BBA">
        <w:rPr>
          <w:rFonts w:ascii="Arial" w:hAnsi="Arial" w:cs="Arial"/>
          <w:color w:val="008000"/>
          <w:sz w:val="20"/>
          <w:szCs w:val="20"/>
        </w:rPr>
        <w:t xml:space="preserve">  </w:t>
      </w:r>
      <w:r w:rsidRPr="001B1BBA">
        <w:rPr>
          <w:rFonts w:ascii="Arial" w:hAnsi="Arial" w:cs="Arial"/>
          <w:color w:val="008000"/>
          <w:sz w:val="20"/>
          <w:szCs w:val="20"/>
        </w:rPr>
        <w:t xml:space="preserve">Kwai”, composta </w:t>
      </w:r>
      <w:r w:rsidR="001440F3">
        <w:rPr>
          <w:rFonts w:ascii="Arial" w:hAnsi="Arial" w:cs="Arial"/>
          <w:color w:val="008000"/>
          <w:sz w:val="20"/>
          <w:szCs w:val="20"/>
        </w:rPr>
        <w:t xml:space="preserve">           </w:t>
      </w:r>
      <w:r w:rsidRPr="001B1BBA">
        <w:rPr>
          <w:rFonts w:ascii="Arial" w:hAnsi="Arial" w:cs="Arial"/>
          <w:color w:val="008000"/>
          <w:sz w:val="20"/>
          <w:szCs w:val="20"/>
        </w:rPr>
        <w:t>in soli 10 giorni per</w:t>
      </w:r>
      <w:r w:rsidR="001440F3">
        <w:rPr>
          <w:rFonts w:ascii="Arial" w:hAnsi="Arial" w:cs="Arial"/>
          <w:color w:val="008000"/>
          <w:sz w:val="20"/>
          <w:szCs w:val="20"/>
        </w:rPr>
        <w:t xml:space="preserve"> </w:t>
      </w:r>
      <w:r w:rsidRPr="001B1BBA">
        <w:rPr>
          <w:rFonts w:ascii="Arial" w:hAnsi="Arial" w:cs="Arial"/>
          <w:color w:val="008000"/>
          <w:sz w:val="20"/>
          <w:szCs w:val="20"/>
        </w:rPr>
        <w:t>la scadenza degli Academy Award, molti altri compositori non accettarono, per Lui fu solo una corsa contro il tempo… vinse la sfida.</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Fantasia per tromba sola, op. 100 (196</w:t>
      </w:r>
      <w:r w:rsidR="00680D26" w:rsidRPr="001B1BBA">
        <w:rPr>
          <w:rFonts w:ascii="Arial" w:hAnsi="Arial" w:cs="Arial"/>
        </w:rPr>
        <w:t>9</w:t>
      </w:r>
      <w:r w:rsidRPr="001B1BBA">
        <w:rPr>
          <w:rFonts w:ascii="Arial" w:hAnsi="Arial" w:cs="Arial"/>
        </w:rPr>
        <w:t xml:space="preserve">, </w:t>
      </w:r>
      <w:r w:rsidR="00680D26" w:rsidRPr="001B1BBA">
        <w:rPr>
          <w:rFonts w:ascii="Arial" w:hAnsi="Arial" w:cs="Arial"/>
        </w:rPr>
        <w:t>4</w:t>
      </w:r>
      <w:r w:rsidRPr="001B1BBA">
        <w:rPr>
          <w:rFonts w:ascii="Arial" w:hAnsi="Arial" w:cs="Arial"/>
        </w:rPr>
        <w:t xml:space="preserve">’).   </w:t>
      </w:r>
      <w:r w:rsidRPr="001B1BBA">
        <w:rPr>
          <w:rFonts w:ascii="Arial" w:hAnsi="Arial" w:cs="Arial"/>
          <w:lang w:val="fr-FR"/>
        </w:rPr>
        <w:t>Fanfare for Luis, 2 trombe (1970, 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op. 125 (1982).   Quintetto, per 2 trombe, cor. trb. tuba.</w:t>
      </w:r>
    </w:p>
    <w:p w:rsidR="00A62005" w:rsidRPr="001B1BBA" w:rsidRDefault="00A62005"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ARRIAGA y BALZOLA Juan</w:t>
      </w:r>
      <w:r w:rsidRPr="001B1BBA">
        <w:rPr>
          <w:rFonts w:ascii="Arial" w:hAnsi="Arial" w:cs="Arial"/>
          <w:color w:val="008000"/>
          <w:u w:val="single"/>
        </w:rPr>
        <w:tab/>
        <w:t>Rigoitia, 27.1.1806 - Parigi, 17.1.1826.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violinista spagnolo, allievo di Baillot e Fetis.</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Ensayo en octeto, per tromba, chit, pf. archi (1820).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040CBE" w:rsidRPr="001B1BBA" w:rsidRDefault="002622D0" w:rsidP="001B612F">
      <w:pPr>
        <w:tabs>
          <w:tab w:val="left" w:pos="4253"/>
          <w:tab w:val="left" w:pos="10490"/>
        </w:tabs>
        <w:spacing w:before="120" w:line="276" w:lineRule="auto"/>
        <w:ind w:right="-1"/>
        <w:rPr>
          <w:rFonts w:ascii="Arial" w:hAnsi="Arial" w:cs="Arial"/>
          <w:color w:val="008000"/>
        </w:rPr>
      </w:pPr>
      <w:r w:rsidRPr="001B1BBA">
        <w:rPr>
          <w:rFonts w:ascii="Arial" w:hAnsi="Arial" w:cs="Arial"/>
          <w:color w:val="008000"/>
          <w:u w:val="single"/>
        </w:rPr>
        <w:t>ARRIEU  Claude</w:t>
      </w:r>
      <w:r w:rsidRPr="001B1BBA">
        <w:rPr>
          <w:rFonts w:ascii="Arial" w:hAnsi="Arial" w:cs="Arial"/>
          <w:color w:val="008000"/>
          <w:u w:val="single"/>
        </w:rPr>
        <w:tab/>
      </w:r>
      <w:r w:rsidR="00D93D60" w:rsidRPr="001B1BBA">
        <w:rPr>
          <w:rFonts w:ascii="Arial" w:hAnsi="Arial" w:cs="Arial"/>
          <w:color w:val="008000"/>
          <w:u w:val="single"/>
        </w:rPr>
        <w:t>Parigi, 30.11.1903 - Parigi, 7.3.1990.</w:t>
      </w:r>
    </w:p>
    <w:p w:rsidR="00E13788" w:rsidRPr="001B1BBA" w:rsidRDefault="00E13788" w:rsidP="002360A4">
      <w:pPr>
        <w:tabs>
          <w:tab w:val="left" w:pos="4253"/>
          <w:tab w:val="left" w:pos="10206"/>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Compositrice francese, allieva dal 1924 di M. Long (pf.), Gallon (armonia), Caussade (contrappunto),</w:t>
      </w:r>
      <w:r w:rsidR="003F6C64">
        <w:rPr>
          <w:rFonts w:ascii="Arial" w:hAnsi="Arial" w:cs="Arial"/>
          <w:color w:val="008000"/>
          <w:sz w:val="20"/>
          <w:szCs w:val="20"/>
        </w:rPr>
        <w:t xml:space="preserve"> </w:t>
      </w:r>
      <w:r w:rsidRPr="001B1BBA">
        <w:rPr>
          <w:rFonts w:ascii="Arial" w:hAnsi="Arial" w:cs="Arial"/>
          <w:color w:val="008000"/>
          <w:sz w:val="20"/>
          <w:szCs w:val="20"/>
        </w:rPr>
        <w:t xml:space="preserve">R. Ducasse </w:t>
      </w:r>
      <w:r w:rsidR="002360A4">
        <w:rPr>
          <w:rFonts w:ascii="Arial" w:hAnsi="Arial" w:cs="Arial"/>
          <w:color w:val="008000"/>
          <w:sz w:val="20"/>
          <w:szCs w:val="20"/>
        </w:rPr>
        <w:t xml:space="preserve"> </w:t>
      </w:r>
      <w:r w:rsidRPr="001B1BBA">
        <w:rPr>
          <w:rFonts w:ascii="Arial" w:hAnsi="Arial" w:cs="Arial"/>
          <w:color w:val="008000"/>
          <w:sz w:val="20"/>
          <w:szCs w:val="20"/>
        </w:rPr>
        <w:t>e P. Dukas (comp</w:t>
      </w:r>
      <w:r w:rsidR="00FA26F3" w:rsidRPr="001B1BBA">
        <w:rPr>
          <w:rFonts w:ascii="Arial" w:hAnsi="Arial" w:cs="Arial"/>
          <w:color w:val="008000"/>
          <w:sz w:val="20"/>
          <w:szCs w:val="20"/>
        </w:rPr>
        <w:t>ositore a</w:t>
      </w:r>
      <w:r w:rsidR="00D93D60" w:rsidRPr="001B1BBA">
        <w:rPr>
          <w:rFonts w:ascii="Arial" w:hAnsi="Arial" w:cs="Arial"/>
          <w:color w:val="008000"/>
          <w:sz w:val="20"/>
          <w:szCs w:val="20"/>
        </w:rPr>
        <w:t>mico di Copland, Varese e Bernstein.</w:t>
      </w:r>
      <w:r w:rsidR="003F6C64">
        <w:rPr>
          <w:rFonts w:ascii="Arial" w:hAnsi="Arial" w:cs="Arial"/>
          <w:color w:val="008000"/>
          <w:sz w:val="20"/>
          <w:szCs w:val="20"/>
        </w:rPr>
        <w:t xml:space="preserve">.). </w:t>
      </w:r>
      <w:r w:rsidRPr="001B1BBA">
        <w:rPr>
          <w:rFonts w:ascii="Arial" w:hAnsi="Arial" w:cs="Arial"/>
          <w:color w:val="008000"/>
          <w:sz w:val="20"/>
          <w:szCs w:val="20"/>
        </w:rPr>
        <w:t>Dal 1929 al 1933 insegnante di contrappunto e composizione. Nel 1935 inizia a lavorare ai programmi della Radiodiffusion française.</w:t>
      </w:r>
      <w:r w:rsidR="003F6C64">
        <w:rPr>
          <w:rFonts w:ascii="Arial" w:hAnsi="Arial" w:cs="Arial"/>
          <w:color w:val="008000"/>
          <w:sz w:val="20"/>
          <w:szCs w:val="20"/>
        </w:rPr>
        <w:t xml:space="preserve"> </w:t>
      </w:r>
      <w:r w:rsidRPr="001B1BBA">
        <w:rPr>
          <w:rFonts w:ascii="Arial" w:hAnsi="Arial" w:cs="Arial"/>
          <w:color w:val="008000"/>
          <w:sz w:val="20"/>
          <w:szCs w:val="20"/>
        </w:rPr>
        <w:t xml:space="preserve">1° “Premio Italia” nel 1949 e </w:t>
      </w:r>
      <w:r w:rsidR="003F6C64">
        <w:rPr>
          <w:rFonts w:ascii="Arial" w:hAnsi="Arial" w:cs="Arial"/>
          <w:color w:val="008000"/>
          <w:sz w:val="20"/>
          <w:szCs w:val="20"/>
        </w:rPr>
        <w:t xml:space="preserve">                     </w:t>
      </w:r>
      <w:r w:rsidRPr="001B1BBA">
        <w:rPr>
          <w:rFonts w:ascii="Arial" w:hAnsi="Arial" w:cs="Arial"/>
          <w:color w:val="008000"/>
          <w:sz w:val="20"/>
          <w:szCs w:val="20"/>
        </w:rPr>
        <w:t>Légion d’Honneur.</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Tromba e pf.:   </w:t>
      </w:r>
      <w:r w:rsidR="0001796E" w:rsidRPr="001B1BBA">
        <w:rPr>
          <w:rFonts w:ascii="Arial" w:hAnsi="Arial" w:cs="Arial"/>
        </w:rPr>
        <w:t xml:space="preserve">Caprice,   L’étourdi,   </w:t>
      </w:r>
      <w:r w:rsidRPr="001B1BBA">
        <w:rPr>
          <w:rFonts w:ascii="Arial" w:hAnsi="Arial" w:cs="Arial"/>
        </w:rPr>
        <w:t>Pezzo breve (1954),   Studio da concerto (1965),</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Jour de Fete,   L’Etourdi (1979),   Manu Militari (1979),   Reverie (1979),</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Retour au village (1986),   Intermède,   Ménétrier Six-Huit,   Mouvements.</w:t>
      </w:r>
    </w:p>
    <w:p w:rsidR="00D93D6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rPr>
        <w:t>Concerto per tromba e orch. (1965).</w:t>
      </w:r>
      <w:r w:rsidR="00D93D60" w:rsidRPr="001B1BBA">
        <w:rPr>
          <w:rFonts w:ascii="Arial" w:hAnsi="Arial" w:cs="Arial"/>
        </w:rPr>
        <w:t xml:space="preserve"> </w:t>
      </w:r>
      <w:r w:rsidR="00355D85" w:rsidRPr="001B1BBA">
        <w:rPr>
          <w:rFonts w:ascii="Arial" w:hAnsi="Arial" w:cs="Arial"/>
        </w:rPr>
        <w:t xml:space="preserve">  </w:t>
      </w:r>
      <w:r w:rsidR="00D93D60" w:rsidRPr="001B1BBA">
        <w:rPr>
          <w:rFonts w:ascii="Arial" w:hAnsi="Arial" w:cs="Arial"/>
        </w:rPr>
        <w:t>Oltre l’Acheronte, meditazione per tr</w:t>
      </w:r>
      <w:r w:rsidR="00355D85" w:rsidRPr="001B1BBA">
        <w:rPr>
          <w:rFonts w:ascii="Arial" w:hAnsi="Arial" w:cs="Arial"/>
        </w:rPr>
        <w:t>omba e orch.</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ARRIGO  Girolamo</w:t>
      </w:r>
      <w:r w:rsidRPr="001B1BBA">
        <w:rPr>
          <w:rFonts w:ascii="Arial" w:hAnsi="Arial" w:cs="Arial"/>
          <w:color w:val="008000"/>
          <w:u w:val="single"/>
        </w:rPr>
        <w:tab/>
        <w:t>Palermo, 2.4.1930</w:t>
      </w:r>
    </w:p>
    <w:p w:rsidR="00040CBE" w:rsidRPr="001B1BBA" w:rsidRDefault="002622D0" w:rsidP="001B612F">
      <w:pPr>
        <w:tabs>
          <w:tab w:val="left" w:pos="4253"/>
          <w:tab w:val="left" w:pos="10490"/>
          <w:tab w:val="left" w:pos="10632"/>
        </w:tabs>
        <w:spacing w:before="120" w:line="276" w:lineRule="auto"/>
        <w:ind w:right="-1"/>
        <w:rPr>
          <w:rFonts w:ascii="Arial" w:hAnsi="Arial" w:cs="Arial"/>
          <w:sz w:val="20"/>
          <w:szCs w:val="20"/>
        </w:rPr>
      </w:pPr>
      <w:r w:rsidRPr="001B1BBA">
        <w:rPr>
          <w:rFonts w:ascii="Arial" w:hAnsi="Arial" w:cs="Arial"/>
          <w:color w:val="008000"/>
          <w:sz w:val="20"/>
          <w:szCs w:val="20"/>
        </w:rPr>
        <w:t xml:space="preserve">Compositore italiano, studi al Conservatorio Bellini di Catania, perfezionamento a Parigi con Deutsch. </w:t>
      </w:r>
      <w:r w:rsidR="00AF667D">
        <w:rPr>
          <w:rFonts w:ascii="Arial" w:hAnsi="Arial" w:cs="Arial"/>
          <w:color w:val="008000"/>
          <w:sz w:val="20"/>
          <w:szCs w:val="20"/>
        </w:rPr>
        <w:t xml:space="preserve">                       </w:t>
      </w:r>
      <w:r w:rsidRPr="001B1BBA">
        <w:rPr>
          <w:rFonts w:ascii="Arial" w:hAnsi="Arial" w:cs="Arial"/>
          <w:color w:val="008000"/>
          <w:sz w:val="20"/>
          <w:szCs w:val="20"/>
        </w:rPr>
        <w:t>Invitato da Schuller a Tanglewood e New York.</w:t>
      </w:r>
    </w:p>
    <w:p w:rsidR="00A05F2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r w:rsidRPr="001B1BBA">
        <w:rPr>
          <w:b w:val="0"/>
          <w:color w:val="000000"/>
          <w:sz w:val="24"/>
          <w:szCs w:val="24"/>
        </w:rPr>
        <w:t>Eclatement-Funérailles, 6 corni e 6 trombe (1969, 6’30).</w:t>
      </w:r>
    </w:p>
    <w:p w:rsidR="00A05F20" w:rsidRPr="001B1BBA" w:rsidRDefault="00A05F20"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p>
    <w:p w:rsidR="00A05F20" w:rsidRPr="001B1BBA" w:rsidRDefault="00A05F2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ARRIOLA  José Rodriguez</w:t>
      </w:r>
      <w:r w:rsidRPr="001B1BBA">
        <w:rPr>
          <w:rFonts w:ascii="Arial" w:hAnsi="Arial" w:cs="Arial"/>
          <w:color w:val="008000"/>
          <w:u w:val="single"/>
        </w:rPr>
        <w:tab/>
        <w:t>Betanzos, 14.12.1896 - Barcellona, 24.10.1957.</w:t>
      </w:r>
    </w:p>
    <w:p w:rsidR="00A05F20" w:rsidRPr="001B1BBA" w:rsidRDefault="00A05F20" w:rsidP="00666E53">
      <w:pPr>
        <w:tabs>
          <w:tab w:val="left" w:pos="4253"/>
          <w:tab w:val="left" w:pos="10206"/>
        </w:tabs>
        <w:spacing w:before="120" w:line="276" w:lineRule="auto"/>
        <w:ind w:right="-1"/>
        <w:rPr>
          <w:rFonts w:ascii="Arial" w:hAnsi="Arial" w:cs="Arial"/>
          <w:color w:val="008000"/>
          <w:sz w:val="20"/>
          <w:szCs w:val="20"/>
        </w:rPr>
      </w:pPr>
      <w:r w:rsidRPr="001B1BBA">
        <w:rPr>
          <w:rFonts w:ascii="Arial" w:hAnsi="Arial" w:cs="Arial"/>
          <w:color w:val="008000"/>
          <w:sz w:val="20"/>
          <w:szCs w:val="20"/>
        </w:rPr>
        <w:t>Pianista e compositore spagnolo, di soprannome “Pepito”. Prodigioso caso di precoce musicalità, a 2 anni suona una Jota al pianoforte, a 4 anni esegue un concerto a Madrid al cospetto di musicisti, critici e aristocratici, il corrispondente de El Globo, scrive di questo caso straordinario di precocità. La stessa famiglia Reale volle</w:t>
      </w:r>
      <w:r w:rsidR="00FA26F3" w:rsidRPr="001B1BBA">
        <w:rPr>
          <w:rFonts w:ascii="Arial" w:hAnsi="Arial" w:cs="Arial"/>
          <w:color w:val="008000"/>
          <w:sz w:val="20"/>
          <w:szCs w:val="20"/>
        </w:rPr>
        <w:t xml:space="preserve"> </w:t>
      </w:r>
      <w:r w:rsidRPr="001B1BBA">
        <w:rPr>
          <w:rFonts w:ascii="Arial" w:hAnsi="Arial" w:cs="Arial"/>
          <w:color w:val="008000"/>
          <w:sz w:val="20"/>
          <w:szCs w:val="20"/>
        </w:rPr>
        <w:t>ascoltarlo</w:t>
      </w:r>
      <w:r w:rsidR="003353D4" w:rsidRPr="001B1BBA">
        <w:rPr>
          <w:rFonts w:ascii="Arial" w:hAnsi="Arial" w:cs="Arial"/>
          <w:color w:val="008000"/>
          <w:sz w:val="20"/>
          <w:szCs w:val="20"/>
        </w:rPr>
        <w:t xml:space="preserve"> </w:t>
      </w:r>
      <w:r w:rsidRPr="001B1BBA">
        <w:rPr>
          <w:rFonts w:ascii="Arial" w:hAnsi="Arial" w:cs="Arial"/>
          <w:color w:val="008000"/>
          <w:sz w:val="20"/>
          <w:szCs w:val="20"/>
        </w:rPr>
        <w:t>e la Regina Maria Cristina si fece carico di sovvenzionare i suoi studi al Conservatorio di Madrid.</w:t>
      </w:r>
      <w:r w:rsidR="00581F83">
        <w:rPr>
          <w:rFonts w:ascii="Arial" w:hAnsi="Arial" w:cs="Arial"/>
          <w:color w:val="008000"/>
          <w:sz w:val="20"/>
          <w:szCs w:val="20"/>
        </w:rPr>
        <w:t xml:space="preserve"> </w:t>
      </w:r>
      <w:r w:rsidR="00666E53">
        <w:rPr>
          <w:rFonts w:ascii="Arial" w:hAnsi="Arial" w:cs="Arial"/>
          <w:color w:val="008000"/>
          <w:sz w:val="20"/>
          <w:szCs w:val="20"/>
        </w:rPr>
        <w:t xml:space="preserve">                     </w:t>
      </w:r>
      <w:r w:rsidRPr="001B1BBA">
        <w:rPr>
          <w:rFonts w:ascii="Arial" w:hAnsi="Arial" w:cs="Arial"/>
          <w:color w:val="008000"/>
          <w:sz w:val="20"/>
          <w:szCs w:val="20"/>
        </w:rPr>
        <w:t>A Parigi lo ascoltò</w:t>
      </w:r>
      <w:r w:rsidR="003353D4" w:rsidRPr="001B1BBA">
        <w:rPr>
          <w:rFonts w:ascii="Arial" w:hAnsi="Arial" w:cs="Arial"/>
          <w:color w:val="008000"/>
          <w:sz w:val="20"/>
          <w:szCs w:val="20"/>
        </w:rPr>
        <w:t xml:space="preserve"> </w:t>
      </w:r>
      <w:r w:rsidRPr="001B1BBA">
        <w:rPr>
          <w:rFonts w:ascii="Arial" w:hAnsi="Arial" w:cs="Arial"/>
          <w:color w:val="008000"/>
          <w:sz w:val="20"/>
          <w:szCs w:val="20"/>
        </w:rPr>
        <w:t>d’Indy, che rimase sbalordito. Addirittura si interessò del suo caso il Congresso Internazionale</w:t>
      </w:r>
      <w:r w:rsidR="00581F83">
        <w:rPr>
          <w:rFonts w:ascii="Arial" w:hAnsi="Arial" w:cs="Arial"/>
          <w:color w:val="008000"/>
          <w:sz w:val="20"/>
          <w:szCs w:val="20"/>
        </w:rPr>
        <w:t xml:space="preserve"> </w:t>
      </w:r>
      <w:r w:rsidR="00666E53">
        <w:rPr>
          <w:rFonts w:ascii="Arial" w:hAnsi="Arial" w:cs="Arial"/>
          <w:color w:val="008000"/>
          <w:sz w:val="20"/>
          <w:szCs w:val="20"/>
        </w:rPr>
        <w:t xml:space="preserve"> </w:t>
      </w:r>
      <w:r w:rsidRPr="001B1BBA">
        <w:rPr>
          <w:rFonts w:ascii="Arial" w:hAnsi="Arial" w:cs="Arial"/>
          <w:color w:val="008000"/>
          <w:sz w:val="20"/>
          <w:szCs w:val="20"/>
        </w:rPr>
        <w:t>di Psicologia, che non riuscì a risolvere il caso, si osservò semplicemente che il suo viso aveva espressioni diverse, adeguandosi al carattere del brano che eseguiva. Si arrivò anche a parlare di reincarnazione.</w:t>
      </w:r>
      <w:r w:rsidR="00A855A0" w:rsidRPr="001B1BBA">
        <w:rPr>
          <w:rFonts w:ascii="Arial" w:hAnsi="Arial" w:cs="Arial"/>
          <w:color w:val="008000"/>
          <w:sz w:val="20"/>
          <w:szCs w:val="20"/>
        </w:rPr>
        <w:t xml:space="preserve"> </w:t>
      </w:r>
      <w:r w:rsidRPr="001B1BBA">
        <w:rPr>
          <w:rFonts w:ascii="Arial" w:hAnsi="Arial" w:cs="Arial"/>
          <w:color w:val="008000"/>
          <w:sz w:val="20"/>
          <w:szCs w:val="20"/>
        </w:rPr>
        <w:t>Lasciamo in disparte i Karma e continuiamo. Arriola si esibì all’Eliseo, nel Salone del “Figaro”, il direttore</w:t>
      </w:r>
      <w:r w:rsidR="00A855A0" w:rsidRPr="001B1BBA">
        <w:rPr>
          <w:rFonts w:ascii="Arial" w:hAnsi="Arial" w:cs="Arial"/>
          <w:color w:val="008000"/>
          <w:sz w:val="20"/>
          <w:szCs w:val="20"/>
        </w:rPr>
        <w:t xml:space="preserve"> </w:t>
      </w:r>
      <w:r w:rsidRPr="001B1BBA">
        <w:rPr>
          <w:rFonts w:ascii="Arial" w:hAnsi="Arial" w:cs="Arial"/>
          <w:color w:val="008000"/>
          <w:sz w:val="20"/>
          <w:szCs w:val="20"/>
        </w:rPr>
        <w:t>d’orchestra Nikisch si meravigliò della sua enorme memoria e musicalità e lo diresse in un concerto con la Filarmonica di Berlino. I suoi studi continuarono a Lipsia con diversi insegnanti,</w:t>
      </w:r>
      <w:r w:rsidR="001440F3">
        <w:rPr>
          <w:rFonts w:ascii="Arial" w:hAnsi="Arial" w:cs="Arial"/>
          <w:color w:val="008000"/>
          <w:sz w:val="20"/>
          <w:szCs w:val="20"/>
        </w:rPr>
        <w:t xml:space="preserve"> </w:t>
      </w:r>
      <w:r w:rsidRPr="001B1BBA">
        <w:rPr>
          <w:rFonts w:ascii="Arial" w:hAnsi="Arial" w:cs="Arial"/>
          <w:color w:val="008000"/>
          <w:sz w:val="20"/>
          <w:szCs w:val="20"/>
        </w:rPr>
        <w:t>tra questi Alberto Jonas, allievo</w:t>
      </w:r>
      <w:r w:rsidR="00581F83">
        <w:rPr>
          <w:rFonts w:ascii="Arial" w:hAnsi="Arial" w:cs="Arial"/>
          <w:color w:val="008000"/>
          <w:sz w:val="20"/>
          <w:szCs w:val="20"/>
        </w:rPr>
        <w:t xml:space="preserve"> </w:t>
      </w:r>
      <w:r w:rsidRPr="001B1BBA">
        <w:rPr>
          <w:rFonts w:ascii="Arial" w:hAnsi="Arial" w:cs="Arial"/>
          <w:color w:val="008000"/>
          <w:sz w:val="20"/>
          <w:szCs w:val="20"/>
        </w:rPr>
        <w:t xml:space="preserve">di </w:t>
      </w:r>
      <w:r w:rsidR="00A14A91" w:rsidRPr="001B1BBA">
        <w:rPr>
          <w:rFonts w:ascii="Arial" w:hAnsi="Arial" w:cs="Arial"/>
          <w:color w:val="008000"/>
          <w:sz w:val="20"/>
          <w:szCs w:val="20"/>
        </w:rPr>
        <w:t xml:space="preserve"> </w:t>
      </w:r>
      <w:r w:rsidRPr="001B1BBA">
        <w:rPr>
          <w:rFonts w:ascii="Arial" w:hAnsi="Arial" w:cs="Arial"/>
          <w:color w:val="008000"/>
          <w:sz w:val="20"/>
          <w:szCs w:val="20"/>
        </w:rPr>
        <w:t>A. Rubinstein, probabilmente ebbe contatti anche con R. Strauss. Insegnanti che si limitarono a rispondere a quel poco che non conosceva. Arriola prese residenza in Germania e si dedicò anche alla composizione. Nel frattempo si esibiva a S.</w:t>
      </w:r>
      <w:r w:rsidR="003C365B" w:rsidRPr="001B1BBA">
        <w:rPr>
          <w:rFonts w:ascii="Arial" w:hAnsi="Arial" w:cs="Arial"/>
          <w:color w:val="008000"/>
          <w:sz w:val="20"/>
          <w:szCs w:val="20"/>
        </w:rPr>
        <w:t xml:space="preserve"> </w:t>
      </w:r>
      <w:r w:rsidRPr="001B1BBA">
        <w:rPr>
          <w:rFonts w:ascii="Arial" w:hAnsi="Arial" w:cs="Arial"/>
          <w:color w:val="008000"/>
          <w:sz w:val="20"/>
          <w:szCs w:val="20"/>
        </w:rPr>
        <w:t>Pietroburgo e nel 1908 a Londra, in Olanda e nel 1912 alla “Scala” di Milano (sempre accompagnato da una persona, patrigno o avventuriero?).</w:t>
      </w:r>
      <w:r w:rsidR="00FE306B">
        <w:rPr>
          <w:rFonts w:ascii="Arial" w:hAnsi="Arial" w:cs="Arial"/>
          <w:color w:val="008000"/>
          <w:sz w:val="20"/>
          <w:szCs w:val="20"/>
        </w:rPr>
        <w:t xml:space="preserve"> </w:t>
      </w:r>
      <w:r w:rsidRPr="001B1BBA">
        <w:rPr>
          <w:rFonts w:ascii="Arial" w:hAnsi="Arial" w:cs="Arial"/>
          <w:color w:val="008000"/>
          <w:sz w:val="20"/>
          <w:szCs w:val="20"/>
        </w:rPr>
        <w:t xml:space="preserve">In </w:t>
      </w:r>
      <w:r w:rsidR="003353D4" w:rsidRPr="001B1BBA">
        <w:rPr>
          <w:rFonts w:ascii="Arial" w:hAnsi="Arial" w:cs="Arial"/>
          <w:color w:val="008000"/>
          <w:sz w:val="20"/>
          <w:szCs w:val="20"/>
        </w:rPr>
        <w:t xml:space="preserve"> </w:t>
      </w:r>
      <w:r w:rsidRPr="001B1BBA">
        <w:rPr>
          <w:rFonts w:ascii="Arial" w:hAnsi="Arial" w:cs="Arial"/>
          <w:color w:val="008000"/>
          <w:sz w:val="20"/>
          <w:szCs w:val="20"/>
        </w:rPr>
        <w:t>seguito a New York, alla Carnegie Hall e</w:t>
      </w:r>
      <w:r w:rsidR="00581F83">
        <w:rPr>
          <w:rFonts w:ascii="Arial" w:hAnsi="Arial" w:cs="Arial"/>
          <w:color w:val="008000"/>
          <w:sz w:val="20"/>
          <w:szCs w:val="20"/>
        </w:rPr>
        <w:t xml:space="preserve"> </w:t>
      </w:r>
      <w:r w:rsidRPr="001B1BBA">
        <w:rPr>
          <w:rFonts w:ascii="Arial" w:hAnsi="Arial" w:cs="Arial"/>
          <w:color w:val="008000"/>
          <w:sz w:val="20"/>
          <w:szCs w:val="20"/>
        </w:rPr>
        <w:t>al Metropolitan. In California si parla di un concerto con 20.000 spettatori, poco dopo fu anche in Canada,</w:t>
      </w:r>
      <w:r w:rsidR="00581F83">
        <w:rPr>
          <w:rFonts w:ascii="Arial" w:hAnsi="Arial" w:cs="Arial"/>
          <w:color w:val="008000"/>
          <w:sz w:val="20"/>
          <w:szCs w:val="20"/>
        </w:rPr>
        <w:t xml:space="preserve"> </w:t>
      </w:r>
      <w:r w:rsidRPr="001B1BBA">
        <w:rPr>
          <w:rFonts w:ascii="Arial" w:hAnsi="Arial" w:cs="Arial"/>
          <w:color w:val="008000"/>
          <w:sz w:val="20"/>
          <w:szCs w:val="20"/>
        </w:rPr>
        <w:t>Messico e Argentina. Nel 1914 tornò in Spagna a causa della 1a Guerra mondiale, concerti in Galizia.</w:t>
      </w:r>
      <w:r w:rsidR="00581F83">
        <w:rPr>
          <w:rFonts w:ascii="Arial" w:hAnsi="Arial" w:cs="Arial"/>
          <w:color w:val="008000"/>
          <w:sz w:val="20"/>
          <w:szCs w:val="20"/>
        </w:rPr>
        <w:t xml:space="preserve"> </w:t>
      </w:r>
      <w:r w:rsidRPr="001B1BBA">
        <w:rPr>
          <w:rFonts w:ascii="Arial" w:hAnsi="Arial" w:cs="Arial"/>
          <w:color w:val="008000"/>
          <w:sz w:val="20"/>
          <w:szCs w:val="20"/>
        </w:rPr>
        <w:t>Alla fine della guerra ritorn</w:t>
      </w:r>
      <w:r w:rsidR="006C6CFD">
        <w:rPr>
          <w:rFonts w:ascii="Arial" w:hAnsi="Arial" w:cs="Arial"/>
          <w:color w:val="008000"/>
          <w:sz w:val="20"/>
          <w:szCs w:val="20"/>
        </w:rPr>
        <w:t>ò</w:t>
      </w:r>
      <w:r w:rsidRPr="001B1BBA">
        <w:rPr>
          <w:rFonts w:ascii="Arial" w:hAnsi="Arial" w:cs="Arial"/>
          <w:color w:val="008000"/>
          <w:sz w:val="20"/>
          <w:szCs w:val="20"/>
        </w:rPr>
        <w:t xml:space="preserve"> in Germania e all’inizio della 2a Guerra mondiale nuovamente in Spagna, a Barcellona, l’ultimo concerto a Teheran. Ai nostri giorni è ormai uno sconosciuto, i fenomeni musicali</w:t>
      </w:r>
      <w:r w:rsidR="003C365B" w:rsidRPr="001B1BBA">
        <w:rPr>
          <w:rFonts w:ascii="Arial" w:hAnsi="Arial" w:cs="Arial"/>
          <w:color w:val="008000"/>
          <w:sz w:val="20"/>
          <w:szCs w:val="20"/>
        </w:rPr>
        <w:t xml:space="preserve"> </w:t>
      </w:r>
      <w:r w:rsidRPr="001B1BBA">
        <w:rPr>
          <w:rFonts w:ascii="Arial" w:hAnsi="Arial" w:cs="Arial"/>
          <w:color w:val="008000"/>
          <w:sz w:val="20"/>
          <w:szCs w:val="20"/>
        </w:rPr>
        <w:t>infastidiscono tanto quanto i discorsi sulla reincarnazione! Meglio non parlare di chi a 2 o 3 anni sa ripetere al pianoforte, esattamente, tutte le note di un brano,</w:t>
      </w:r>
      <w:r w:rsidR="006C6CFD">
        <w:rPr>
          <w:rFonts w:ascii="Arial" w:hAnsi="Arial" w:cs="Arial"/>
          <w:color w:val="008000"/>
          <w:sz w:val="20"/>
          <w:szCs w:val="20"/>
        </w:rPr>
        <w:t xml:space="preserve"> </w:t>
      </w:r>
      <w:r w:rsidRPr="001B1BBA">
        <w:rPr>
          <w:rFonts w:ascii="Arial" w:hAnsi="Arial" w:cs="Arial"/>
          <w:color w:val="008000"/>
          <w:sz w:val="20"/>
          <w:szCs w:val="20"/>
        </w:rPr>
        <w:t xml:space="preserve">pur avendo mani impossibilitate </w:t>
      </w:r>
      <w:r w:rsidR="00666E53">
        <w:rPr>
          <w:rFonts w:ascii="Arial" w:hAnsi="Arial" w:cs="Arial"/>
          <w:color w:val="008000"/>
          <w:sz w:val="20"/>
          <w:szCs w:val="20"/>
        </w:rPr>
        <w:t xml:space="preserve">         </w:t>
      </w:r>
      <w:r w:rsidRPr="001B1BBA">
        <w:rPr>
          <w:rFonts w:ascii="Arial" w:hAnsi="Arial" w:cs="Arial"/>
          <w:color w:val="008000"/>
          <w:sz w:val="20"/>
          <w:szCs w:val="20"/>
        </w:rPr>
        <w:t>ad arrivare a un’ottava</w:t>
      </w:r>
      <w:r w:rsidR="0034207A" w:rsidRPr="001B1BBA">
        <w:rPr>
          <w:rFonts w:ascii="Arial" w:hAnsi="Arial" w:cs="Arial"/>
          <w:color w:val="008000"/>
          <w:sz w:val="20"/>
          <w:szCs w:val="20"/>
        </w:rPr>
        <w:t>…</w:t>
      </w:r>
      <w:r w:rsidRPr="001B1BBA">
        <w:rPr>
          <w:rFonts w:ascii="Arial" w:hAnsi="Arial" w:cs="Arial"/>
          <w:color w:val="008000"/>
          <w:sz w:val="20"/>
          <w:szCs w:val="20"/>
        </w:rPr>
        <w:t>e che a 5 anni è superiore musicalmente a tanti musicisti adulti.</w:t>
      </w:r>
    </w:p>
    <w:p w:rsidR="00A05F20" w:rsidRPr="001B1BBA" w:rsidRDefault="00A05F2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corno e orch. (1948).</w:t>
      </w:r>
    </w:p>
    <w:p w:rsidR="009448B4" w:rsidRPr="001B1BBA" w:rsidRDefault="009448B4" w:rsidP="001B612F">
      <w:pPr>
        <w:tabs>
          <w:tab w:val="left" w:pos="4253"/>
          <w:tab w:val="left" w:pos="10490"/>
        </w:tabs>
        <w:spacing w:before="120" w:line="276" w:lineRule="auto"/>
        <w:ind w:right="-1"/>
        <w:rPr>
          <w:rFonts w:ascii="Arial" w:hAnsi="Arial" w:cs="Arial"/>
        </w:rPr>
      </w:pPr>
    </w:p>
    <w:p w:rsidR="003B57AE" w:rsidRPr="001B1BBA" w:rsidRDefault="003B57AE"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ARUT</w:t>
      </w:r>
      <w:r w:rsidR="00ED6052" w:rsidRPr="001B1BBA">
        <w:rPr>
          <w:rFonts w:ascii="Arial" w:hAnsi="Arial" w:cs="Arial"/>
          <w:color w:val="008000"/>
          <w:u w:val="single"/>
        </w:rPr>
        <w:t>I</w:t>
      </w:r>
      <w:r w:rsidRPr="001B1BBA">
        <w:rPr>
          <w:rFonts w:ascii="Arial" w:hAnsi="Arial" w:cs="Arial"/>
          <w:color w:val="008000"/>
          <w:u w:val="single"/>
        </w:rPr>
        <w:t>UN</w:t>
      </w:r>
      <w:r w:rsidR="00ED6052" w:rsidRPr="001B1BBA">
        <w:rPr>
          <w:rFonts w:ascii="Arial" w:hAnsi="Arial" w:cs="Arial"/>
          <w:color w:val="008000"/>
          <w:u w:val="single"/>
        </w:rPr>
        <w:t>I</w:t>
      </w:r>
      <w:r w:rsidRPr="001B1BBA">
        <w:rPr>
          <w:rFonts w:ascii="Arial" w:hAnsi="Arial" w:cs="Arial"/>
          <w:color w:val="008000"/>
          <w:u w:val="single"/>
        </w:rPr>
        <w:t>AN  Alexander</w:t>
      </w:r>
      <w:r w:rsidRPr="001B1BBA">
        <w:rPr>
          <w:rFonts w:ascii="Arial" w:hAnsi="Arial" w:cs="Arial"/>
          <w:color w:val="008000"/>
          <w:u w:val="single"/>
        </w:rPr>
        <w:tab/>
        <w:t>Yerevan, 23.9.1920</w:t>
      </w:r>
      <w:r w:rsidR="00BC09DA" w:rsidRPr="001B1BBA">
        <w:rPr>
          <w:rFonts w:ascii="Arial" w:hAnsi="Arial" w:cs="Arial"/>
          <w:color w:val="008000"/>
          <w:u w:val="single"/>
        </w:rPr>
        <w:t xml:space="preserve"> - Yerevan, 28.3.2012.</w:t>
      </w:r>
    </w:p>
    <w:p w:rsidR="007C59DF" w:rsidRPr="001B1BBA" w:rsidRDefault="007C59DF"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pianista armeno, perfezionamento al Conservatorio di Mosca con Litinsky e Peyko.  </w:t>
      </w:r>
      <w:r w:rsidR="003C365B" w:rsidRPr="001B1BBA">
        <w:rPr>
          <w:rFonts w:ascii="Arial" w:hAnsi="Arial" w:cs="Arial"/>
          <w:color w:val="008000"/>
          <w:sz w:val="20"/>
          <w:szCs w:val="20"/>
        </w:rPr>
        <w:t xml:space="preserve">              </w:t>
      </w:r>
      <w:r w:rsidR="00581F83">
        <w:rPr>
          <w:rFonts w:ascii="Arial" w:hAnsi="Arial" w:cs="Arial"/>
          <w:color w:val="008000"/>
          <w:sz w:val="20"/>
          <w:szCs w:val="20"/>
        </w:rPr>
        <w:t xml:space="preserve">                       </w:t>
      </w:r>
      <w:r w:rsidRPr="001B1BBA">
        <w:rPr>
          <w:rFonts w:ascii="Arial" w:hAnsi="Arial" w:cs="Arial"/>
          <w:color w:val="008000"/>
          <w:sz w:val="20"/>
          <w:szCs w:val="20"/>
        </w:rPr>
        <w:t>Direttore, dal 1954, dell’orchestra Sinfonica armena e Insegnante al Conservatorio di Yerevan.</w:t>
      </w:r>
    </w:p>
    <w:p w:rsidR="002622D0" w:rsidRPr="001B1BBA" w:rsidRDefault="009448B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Tromba e pf.:  </w:t>
      </w:r>
      <w:r w:rsidR="002622D0" w:rsidRPr="001B1BBA">
        <w:rPr>
          <w:rFonts w:ascii="Arial" w:hAnsi="Arial" w:cs="Arial"/>
        </w:rPr>
        <w:t>A</w:t>
      </w:r>
      <w:r w:rsidR="00ED6052" w:rsidRPr="001B1BBA">
        <w:rPr>
          <w:rFonts w:ascii="Arial" w:hAnsi="Arial" w:cs="Arial"/>
        </w:rPr>
        <w:t>ria</w:t>
      </w:r>
      <w:r w:rsidR="002622D0" w:rsidRPr="001B1BBA">
        <w:rPr>
          <w:rFonts w:ascii="Arial" w:hAnsi="Arial" w:cs="Arial"/>
        </w:rPr>
        <w:t xml:space="preserve"> e Scherzo (1987, </w:t>
      </w:r>
      <w:r w:rsidR="00680D26" w:rsidRPr="001B1BBA">
        <w:rPr>
          <w:rFonts w:ascii="Arial" w:hAnsi="Arial" w:cs="Arial"/>
        </w:rPr>
        <w:t>7</w:t>
      </w:r>
      <w:r w:rsidR="002622D0" w:rsidRPr="001B1BBA">
        <w:rPr>
          <w:rFonts w:ascii="Arial" w:hAnsi="Arial" w:cs="Arial"/>
        </w:rPr>
        <w:t>’</w:t>
      </w:r>
      <w:r w:rsidR="00680D26" w:rsidRPr="001B1BBA">
        <w:rPr>
          <w:rFonts w:ascii="Arial" w:hAnsi="Arial" w:cs="Arial"/>
        </w:rPr>
        <w:t>50</w:t>
      </w:r>
      <w:r w:rsidR="002622D0" w:rsidRPr="001B1BBA">
        <w:rPr>
          <w:rFonts w:ascii="Arial" w:hAnsi="Arial" w:cs="Arial"/>
        </w:rPr>
        <w:t>)</w:t>
      </w:r>
      <w:r w:rsidRPr="001B1BBA">
        <w:rPr>
          <w:rFonts w:ascii="Arial" w:hAnsi="Arial" w:cs="Arial"/>
        </w:rPr>
        <w:t>,</w:t>
      </w:r>
      <w:r w:rsidR="002622D0" w:rsidRPr="001B1BBA">
        <w:rPr>
          <w:rFonts w:ascii="Arial" w:hAnsi="Arial" w:cs="Arial"/>
        </w:rPr>
        <w:t xml:space="preserve">   Scherzo </w:t>
      </w:r>
      <w:r w:rsidR="007A00AC" w:rsidRPr="001B1BBA">
        <w:rPr>
          <w:rFonts w:ascii="Arial" w:hAnsi="Arial" w:cs="Arial"/>
        </w:rPr>
        <w:t xml:space="preserve">da </w:t>
      </w:r>
      <w:r w:rsidR="002622D0" w:rsidRPr="001B1BBA">
        <w:rPr>
          <w:rFonts w:ascii="Arial" w:hAnsi="Arial" w:cs="Arial"/>
        </w:rPr>
        <w:t>concert</w:t>
      </w:r>
      <w:r w:rsidR="007A00AC" w:rsidRPr="001B1BBA">
        <w:rPr>
          <w:rFonts w:ascii="Arial" w:hAnsi="Arial" w:cs="Arial"/>
        </w:rPr>
        <w:t>o</w:t>
      </w:r>
      <w:r w:rsidR="002622D0" w:rsidRPr="001B1BBA">
        <w:rPr>
          <w:rFonts w:ascii="Arial" w:hAnsi="Arial" w:cs="Arial"/>
        </w:rPr>
        <w:t xml:space="preserve"> (1954, </w:t>
      </w:r>
      <w:r w:rsidR="00E40A51" w:rsidRPr="001B1BBA">
        <w:rPr>
          <w:rFonts w:ascii="Arial" w:hAnsi="Arial" w:cs="Arial"/>
        </w:rPr>
        <w:t>2</w:t>
      </w:r>
      <w:r w:rsidR="002622D0" w:rsidRPr="001B1BBA">
        <w:rPr>
          <w:rFonts w:ascii="Arial" w:hAnsi="Arial" w:cs="Arial"/>
        </w:rPr>
        <w:t>’</w:t>
      </w:r>
      <w:r w:rsidRPr="001B1BBA">
        <w:rPr>
          <w:rFonts w:ascii="Arial" w:hAnsi="Arial" w:cs="Arial"/>
        </w:rPr>
        <w:t>35</w:t>
      </w:r>
      <w:r w:rsidR="002622D0"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 xml:space="preserve">Elegy, tromba e orch. d’archi, </w:t>
      </w:r>
      <w:r w:rsidR="003A70B9" w:rsidRPr="001B1BBA">
        <w:rPr>
          <w:rFonts w:ascii="Arial" w:hAnsi="Arial" w:cs="Arial"/>
        </w:rPr>
        <w:t>-</w:t>
      </w:r>
      <w:r w:rsidRPr="001B1BBA">
        <w:rPr>
          <w:rFonts w:ascii="Arial" w:hAnsi="Arial" w:cs="Arial"/>
        </w:rPr>
        <w:t xml:space="preserve">anche </w:t>
      </w:r>
      <w:r w:rsidR="009448B4" w:rsidRPr="001B1BBA">
        <w:rPr>
          <w:rFonts w:ascii="Arial" w:hAnsi="Arial" w:cs="Arial"/>
        </w:rPr>
        <w:t xml:space="preserve">in </w:t>
      </w:r>
      <w:r w:rsidRPr="001B1BBA">
        <w:rPr>
          <w:rFonts w:ascii="Arial" w:hAnsi="Arial" w:cs="Arial"/>
        </w:rPr>
        <w:t>partitura per tromba e flauto</w:t>
      </w:r>
      <w:r w:rsidR="003A70B9" w:rsidRPr="001B1BBA">
        <w:rPr>
          <w:rFonts w:ascii="Arial" w:hAnsi="Arial" w:cs="Arial"/>
        </w:rPr>
        <w:t>-</w:t>
      </w:r>
      <w:r w:rsidRPr="001B1BBA">
        <w:rPr>
          <w:rFonts w:ascii="Arial" w:hAnsi="Arial" w:cs="Arial"/>
        </w:rPr>
        <w:t xml:space="preserve"> (2000, </w:t>
      </w:r>
      <w:r w:rsidR="003A70B9" w:rsidRPr="001B1BBA">
        <w:rPr>
          <w:rFonts w:ascii="Arial" w:hAnsi="Arial" w:cs="Arial"/>
        </w:rPr>
        <w:t>4</w:t>
      </w:r>
      <w:r w:rsidRPr="001B1BBA">
        <w:rPr>
          <w:rFonts w:ascii="Arial" w:hAnsi="Arial" w:cs="Arial"/>
        </w:rPr>
        <w:t>’</w:t>
      </w:r>
      <w:r w:rsidR="003A70B9" w:rsidRPr="001B1BBA">
        <w:rPr>
          <w:rFonts w:ascii="Arial" w:hAnsi="Arial" w:cs="Arial"/>
        </w:rPr>
        <w:t>30</w:t>
      </w:r>
      <w:r w:rsidRPr="001B1BBA">
        <w:rPr>
          <w:rFonts w:ascii="Arial" w:hAnsi="Arial" w:cs="Arial"/>
        </w:rPr>
        <w:t>).</w:t>
      </w:r>
    </w:p>
    <w:p w:rsidR="00AD4963" w:rsidRPr="001B1BBA" w:rsidRDefault="001976A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w:t>
      </w:r>
      <w:r w:rsidR="00BC09DA" w:rsidRPr="001B1BBA">
        <w:rPr>
          <w:rFonts w:ascii="Arial" w:hAnsi="Arial" w:cs="Arial"/>
        </w:rPr>
        <w:t>romba e orch.</w:t>
      </w:r>
      <w:r w:rsidRPr="001B1BBA">
        <w:rPr>
          <w:rFonts w:ascii="Arial" w:hAnsi="Arial" w:cs="Arial"/>
        </w:rPr>
        <w:t xml:space="preserve">: </w:t>
      </w:r>
      <w:r w:rsidR="00BC09DA" w:rsidRPr="001B1BBA">
        <w:rPr>
          <w:rFonts w:ascii="Arial" w:hAnsi="Arial" w:cs="Arial"/>
        </w:rPr>
        <w:t xml:space="preserve"> </w:t>
      </w:r>
      <w:r w:rsidR="009A6BF8" w:rsidRPr="001B1BBA">
        <w:rPr>
          <w:rFonts w:ascii="Arial" w:hAnsi="Arial" w:cs="Arial"/>
        </w:rPr>
        <w:t>Concerto</w:t>
      </w:r>
      <w:r w:rsidRPr="001B1BBA">
        <w:rPr>
          <w:rFonts w:ascii="Arial" w:hAnsi="Arial" w:cs="Arial"/>
        </w:rPr>
        <w:t xml:space="preserve"> in Lab</w:t>
      </w:r>
      <w:r w:rsidR="00AD4963" w:rsidRPr="001B1BBA">
        <w:rPr>
          <w:rFonts w:ascii="Arial" w:hAnsi="Arial" w:cs="Arial"/>
        </w:rPr>
        <w:t xml:space="preserve">:   1) 8’25,   2) 3’05,   3) 2’40 </w:t>
      </w:r>
      <w:r w:rsidR="009A6BF8" w:rsidRPr="001B1BBA">
        <w:rPr>
          <w:rFonts w:ascii="Arial" w:hAnsi="Arial" w:cs="Arial"/>
        </w:rPr>
        <w:t xml:space="preserve"> (</w:t>
      </w:r>
      <w:r w:rsidR="00BC09DA" w:rsidRPr="001B1BBA">
        <w:rPr>
          <w:rFonts w:ascii="Arial" w:hAnsi="Arial" w:cs="Arial"/>
        </w:rPr>
        <w:t>1950</w:t>
      </w:r>
      <w:r w:rsidR="00AD4963" w:rsidRPr="001B1BBA">
        <w:rPr>
          <w:rFonts w:ascii="Arial" w:hAnsi="Arial" w:cs="Arial"/>
        </w:rPr>
        <w:t>).</w:t>
      </w:r>
    </w:p>
    <w:p w:rsidR="005E1D0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Tema e 6 Variazioni</w:t>
      </w:r>
      <w:r w:rsidR="001976AD" w:rsidRPr="001B1BBA">
        <w:rPr>
          <w:rFonts w:ascii="Arial" w:hAnsi="Arial" w:cs="Arial"/>
        </w:rPr>
        <w:t xml:space="preserve"> </w:t>
      </w:r>
      <w:r w:rsidRPr="001B1BBA">
        <w:rPr>
          <w:rFonts w:ascii="Arial" w:hAnsi="Arial" w:cs="Arial"/>
        </w:rPr>
        <w:t>(197</w:t>
      </w:r>
      <w:r w:rsidR="001D649F" w:rsidRPr="001B1BBA">
        <w:rPr>
          <w:rFonts w:ascii="Arial" w:hAnsi="Arial" w:cs="Arial"/>
        </w:rPr>
        <w:t>2</w:t>
      </w:r>
      <w:r w:rsidRPr="001B1BBA">
        <w:rPr>
          <w:rFonts w:ascii="Arial" w:hAnsi="Arial" w:cs="Arial"/>
        </w:rPr>
        <w:t>,</w:t>
      </w:r>
      <w:r w:rsidR="001D649F" w:rsidRPr="001B1BBA">
        <w:rPr>
          <w:rFonts w:ascii="Arial" w:hAnsi="Arial" w:cs="Arial"/>
        </w:rPr>
        <w:t xml:space="preserve"> </w:t>
      </w:r>
      <w:r w:rsidRPr="001B1BBA">
        <w:rPr>
          <w:rFonts w:ascii="Arial" w:hAnsi="Arial" w:cs="Arial"/>
        </w:rPr>
        <w:t>17’</w:t>
      </w:r>
      <w:r w:rsidR="003A70B9" w:rsidRPr="001B1BBA">
        <w:rPr>
          <w:rFonts w:ascii="Arial" w:hAnsi="Arial" w:cs="Arial"/>
        </w:rPr>
        <w:t>40</w:t>
      </w:r>
      <w:r w:rsidRPr="001B1BBA">
        <w:rPr>
          <w:rFonts w:ascii="Arial" w:hAnsi="Arial" w:cs="Arial"/>
        </w:rPr>
        <w:t>)</w:t>
      </w:r>
      <w:r w:rsidR="001976AD" w:rsidRPr="001B1BBA">
        <w:rPr>
          <w:rFonts w:ascii="Arial" w:hAnsi="Arial" w:cs="Arial"/>
        </w:rPr>
        <w:t>,</w:t>
      </w:r>
      <w:r w:rsidR="00B10E17" w:rsidRPr="001B1BBA">
        <w:rPr>
          <w:rFonts w:ascii="Arial" w:hAnsi="Arial" w:cs="Arial"/>
        </w:rPr>
        <w:t xml:space="preserve">   </w:t>
      </w:r>
      <w:r w:rsidRPr="001B1BBA">
        <w:rPr>
          <w:rFonts w:ascii="Arial" w:hAnsi="Arial" w:cs="Arial"/>
        </w:rPr>
        <w:t>Rapsodia</w:t>
      </w:r>
      <w:r w:rsidR="001D649F" w:rsidRPr="001B1BBA">
        <w:rPr>
          <w:rFonts w:ascii="Arial" w:hAnsi="Arial" w:cs="Arial"/>
        </w:rPr>
        <w:t xml:space="preserve">, </w:t>
      </w:r>
      <w:r w:rsidRPr="001B1BBA">
        <w:rPr>
          <w:rFonts w:ascii="Arial" w:hAnsi="Arial" w:cs="Arial"/>
        </w:rPr>
        <w:t xml:space="preserve">tromba e </w:t>
      </w:r>
      <w:r w:rsidR="00857048" w:rsidRPr="001B1BBA">
        <w:rPr>
          <w:rFonts w:ascii="Arial" w:hAnsi="Arial" w:cs="Arial"/>
        </w:rPr>
        <w:t>fiati</w:t>
      </w:r>
      <w:r w:rsidRPr="001B1BBA">
        <w:rPr>
          <w:rFonts w:ascii="Arial" w:hAnsi="Arial" w:cs="Arial"/>
        </w:rPr>
        <w:t xml:space="preserve"> (1990, 8’10)</w:t>
      </w:r>
      <w:r w:rsidR="00F61A09" w:rsidRPr="001B1BBA">
        <w:rPr>
          <w:rFonts w:ascii="Arial" w:hAnsi="Arial" w:cs="Arial"/>
        </w:rPr>
        <w:t>.</w:t>
      </w:r>
    </w:p>
    <w:p w:rsidR="00E41394" w:rsidRPr="001B1BBA" w:rsidRDefault="00E41394"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ASAFIEV  Boris  Vladimirovic</w:t>
      </w:r>
      <w:r w:rsidRPr="001B1BBA">
        <w:rPr>
          <w:rFonts w:ascii="Arial" w:hAnsi="Arial" w:cs="Arial"/>
          <w:color w:val="008000"/>
          <w:u w:val="single"/>
        </w:rPr>
        <w:tab/>
        <w:t>Pietroburgo, 29.7.1884 - Mosca, 27.1.1949.</w:t>
      </w:r>
    </w:p>
    <w:p w:rsidR="002622D0" w:rsidRPr="001B1BBA" w:rsidRDefault="002622D0" w:rsidP="001B612F">
      <w:pPr>
        <w:pStyle w:val="Corpotesto"/>
        <w:tabs>
          <w:tab w:val="left" w:pos="4253"/>
          <w:tab w:val="left" w:pos="10490"/>
        </w:tabs>
        <w:spacing w:before="120" w:after="0" w:line="276" w:lineRule="auto"/>
        <w:ind w:right="-1"/>
        <w:rPr>
          <w:rFonts w:ascii="Arial" w:hAnsi="Arial" w:cs="Arial"/>
          <w:color w:val="008000"/>
        </w:rPr>
      </w:pPr>
      <w:r w:rsidRPr="001B1BBA">
        <w:rPr>
          <w:rFonts w:ascii="Arial" w:hAnsi="Arial" w:cs="Arial"/>
          <w:color w:val="008000"/>
        </w:rPr>
        <w:t>Compositore e musicologo russo, allievo di Glazunov, Liadov, Prokofiev e Miakovskij. Insegnante di Storia</w:t>
      </w:r>
      <w:r w:rsidR="00581F83">
        <w:rPr>
          <w:rFonts w:ascii="Arial" w:hAnsi="Arial" w:cs="Arial"/>
          <w:color w:val="008000"/>
        </w:rPr>
        <w:t xml:space="preserve"> </w:t>
      </w:r>
      <w:r w:rsidRPr="001B1BBA">
        <w:rPr>
          <w:rFonts w:ascii="Arial" w:hAnsi="Arial" w:cs="Arial"/>
          <w:color w:val="008000"/>
        </w:rPr>
        <w:t>della Musica nei Conservatori di Leningrado e Mosca. Amico di Segovia.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tromba e pf.</w:t>
      </w:r>
      <w:r w:rsidR="00C17EEC" w:rsidRPr="001B1BBA">
        <w:rPr>
          <w:rFonts w:ascii="Arial" w:hAnsi="Arial" w:cs="Arial"/>
        </w:rPr>
        <w:t xml:space="preserve"> (1939).</w:t>
      </w:r>
      <w:r w:rsidRPr="001B1BBA">
        <w:rPr>
          <w:rFonts w:ascii="Arial" w:hAnsi="Arial" w:cs="Arial"/>
        </w:rPr>
        <w:t xml:space="preserve">   Concerto per tromba e orch.</w:t>
      </w:r>
    </w:p>
    <w:p w:rsidR="00A52723" w:rsidRPr="001B1BBA" w:rsidRDefault="00A52723" w:rsidP="001B612F">
      <w:pPr>
        <w:tabs>
          <w:tab w:val="left" w:pos="4253"/>
          <w:tab w:val="left" w:pos="10490"/>
          <w:tab w:val="left" w:pos="10632"/>
        </w:tabs>
        <w:spacing w:before="120" w:line="276" w:lineRule="auto"/>
        <w:ind w:right="-1"/>
        <w:rPr>
          <w:rFonts w:ascii="Arial" w:hAnsi="Arial" w:cs="Arial"/>
        </w:rPr>
      </w:pPr>
    </w:p>
    <w:p w:rsidR="00A52723" w:rsidRPr="00992B40" w:rsidRDefault="00A52723" w:rsidP="001B612F">
      <w:pPr>
        <w:tabs>
          <w:tab w:val="left" w:pos="4253"/>
          <w:tab w:val="left" w:pos="10490"/>
          <w:tab w:val="left" w:pos="10632"/>
        </w:tabs>
        <w:spacing w:before="120" w:line="276" w:lineRule="auto"/>
        <w:ind w:right="-1"/>
        <w:rPr>
          <w:rFonts w:ascii="Arial" w:hAnsi="Arial" w:cs="Arial"/>
          <w:color w:val="008000"/>
          <w:u w:val="single"/>
          <w:lang w:val="en-US"/>
        </w:rPr>
      </w:pPr>
      <w:r w:rsidRPr="00992B40">
        <w:rPr>
          <w:rFonts w:ascii="Arial" w:hAnsi="Arial" w:cs="Arial"/>
          <w:color w:val="008000"/>
          <w:u w:val="single"/>
          <w:lang w:val="en-US"/>
        </w:rPr>
        <w:t>ASHLEY WHITE  David</w:t>
      </w:r>
      <w:r w:rsidRPr="00992B40">
        <w:rPr>
          <w:rFonts w:ascii="Arial" w:hAnsi="Arial" w:cs="Arial"/>
          <w:color w:val="008000"/>
          <w:u w:val="single"/>
          <w:lang w:val="en-US"/>
        </w:rPr>
        <w:tab/>
        <w:t>San Antonio, 11.12.1944</w:t>
      </w:r>
    </w:p>
    <w:p w:rsidR="00A52723" w:rsidRPr="00992B40" w:rsidRDefault="00A52723" w:rsidP="001B612F">
      <w:pPr>
        <w:tabs>
          <w:tab w:val="left" w:pos="4253"/>
          <w:tab w:val="left" w:pos="10490"/>
          <w:tab w:val="left" w:pos="10632"/>
        </w:tabs>
        <w:spacing w:before="120" w:line="276" w:lineRule="auto"/>
        <w:ind w:right="-1"/>
        <w:rPr>
          <w:rFonts w:ascii="Arial" w:hAnsi="Arial" w:cs="Arial"/>
          <w:color w:val="008000"/>
          <w:sz w:val="20"/>
          <w:szCs w:val="20"/>
        </w:rPr>
      </w:pPr>
      <w:r w:rsidRPr="00992B40">
        <w:rPr>
          <w:rFonts w:ascii="Arial" w:hAnsi="Arial" w:cs="Arial"/>
          <w:color w:val="008000"/>
          <w:sz w:val="20"/>
          <w:szCs w:val="20"/>
        </w:rPr>
        <w:t xml:space="preserve">Compositore e organista americano, studi al Del Mar College, all’Università di Houston e di Austin. </w:t>
      </w:r>
      <w:r w:rsidR="001E2805" w:rsidRPr="00992B40">
        <w:rPr>
          <w:rFonts w:ascii="Arial" w:hAnsi="Arial" w:cs="Arial"/>
          <w:color w:val="008000"/>
          <w:sz w:val="20"/>
          <w:szCs w:val="20"/>
        </w:rPr>
        <w:t xml:space="preserve">                        </w:t>
      </w:r>
      <w:r w:rsidRPr="00992B40">
        <w:rPr>
          <w:rFonts w:ascii="Arial" w:hAnsi="Arial" w:cs="Arial"/>
          <w:color w:val="008000"/>
          <w:sz w:val="20"/>
          <w:szCs w:val="20"/>
        </w:rPr>
        <w:t xml:space="preserve">Insegnante alla Moores Scholl of Music dell’Università di Houston dal 1983 e Direttore dal 1999. </w:t>
      </w:r>
      <w:r w:rsidR="001E2805" w:rsidRPr="00992B40">
        <w:rPr>
          <w:rFonts w:ascii="Arial" w:hAnsi="Arial" w:cs="Arial"/>
          <w:color w:val="008000"/>
          <w:sz w:val="20"/>
          <w:szCs w:val="20"/>
        </w:rPr>
        <w:t xml:space="preserve">                             </w:t>
      </w:r>
      <w:r w:rsidR="00581F83">
        <w:rPr>
          <w:rFonts w:ascii="Arial" w:hAnsi="Arial" w:cs="Arial"/>
          <w:color w:val="008000"/>
          <w:sz w:val="20"/>
          <w:szCs w:val="20"/>
        </w:rPr>
        <w:t xml:space="preserve">                  </w:t>
      </w:r>
      <w:r w:rsidRPr="00992B40">
        <w:rPr>
          <w:rFonts w:ascii="Arial" w:hAnsi="Arial" w:cs="Arial"/>
          <w:color w:val="008000"/>
          <w:sz w:val="20"/>
          <w:szCs w:val="20"/>
        </w:rPr>
        <w:t>La maggior parte delle</w:t>
      </w:r>
      <w:r w:rsidR="001E2805" w:rsidRPr="00992B40">
        <w:rPr>
          <w:rFonts w:ascii="Arial" w:hAnsi="Arial" w:cs="Arial"/>
          <w:color w:val="008000"/>
          <w:sz w:val="20"/>
          <w:szCs w:val="20"/>
        </w:rPr>
        <w:t xml:space="preserve"> </w:t>
      </w:r>
      <w:r w:rsidRPr="00992B40">
        <w:rPr>
          <w:rFonts w:ascii="Arial" w:hAnsi="Arial" w:cs="Arial"/>
          <w:color w:val="008000"/>
          <w:sz w:val="20"/>
          <w:szCs w:val="20"/>
        </w:rPr>
        <w:t>sue composizioni è di genere sacro.</w:t>
      </w:r>
    </w:p>
    <w:p w:rsidR="00A52723" w:rsidRPr="001B1BBA" w:rsidRDefault="00A5272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Concertino per tromba e orch. d’archi (1973).</w:t>
      </w:r>
    </w:p>
    <w:p w:rsidR="00A52723" w:rsidRPr="001B1BBA" w:rsidRDefault="00A52723"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ASIA  Daniel</w:t>
      </w:r>
      <w:r w:rsidRPr="001B1BBA">
        <w:rPr>
          <w:rFonts w:ascii="Arial" w:hAnsi="Arial" w:cs="Arial"/>
          <w:color w:val="008000"/>
          <w:u w:val="single"/>
        </w:rPr>
        <w:tab/>
        <w:t>Seattle, 27.6.1953</w:t>
      </w:r>
    </w:p>
    <w:p w:rsidR="00A15FE2" w:rsidRPr="001B1BBA" w:rsidRDefault="00A15FE2" w:rsidP="001B612F">
      <w:pPr>
        <w:tabs>
          <w:tab w:val="left" w:pos="4253"/>
          <w:tab w:val="left" w:pos="10490"/>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americano, studi all’Hampshire College </w:t>
      </w:r>
      <w:r w:rsidR="00467218" w:rsidRPr="001B1BBA">
        <w:rPr>
          <w:rFonts w:ascii="Arial" w:hAnsi="Arial" w:cs="Arial"/>
          <w:color w:val="008000"/>
          <w:sz w:val="20"/>
          <w:szCs w:val="20"/>
        </w:rPr>
        <w:t xml:space="preserve">e </w:t>
      </w:r>
      <w:r w:rsidRPr="001B1BBA">
        <w:rPr>
          <w:rFonts w:ascii="Arial" w:hAnsi="Arial" w:cs="Arial"/>
          <w:color w:val="008000"/>
          <w:sz w:val="20"/>
          <w:szCs w:val="20"/>
        </w:rPr>
        <w:t xml:space="preserve">alla Università di Yale. Allievo di Albert, Druckman, </w:t>
      </w:r>
      <w:r w:rsidR="006C6CFD">
        <w:rPr>
          <w:rFonts w:ascii="Arial" w:hAnsi="Arial" w:cs="Arial"/>
          <w:color w:val="008000"/>
          <w:sz w:val="20"/>
          <w:szCs w:val="20"/>
        </w:rPr>
        <w:t xml:space="preserve">                       </w:t>
      </w:r>
      <w:r w:rsidRPr="001B1BBA">
        <w:rPr>
          <w:rFonts w:ascii="Arial" w:hAnsi="Arial" w:cs="Arial"/>
          <w:color w:val="008000"/>
          <w:sz w:val="20"/>
          <w:szCs w:val="20"/>
        </w:rPr>
        <w:t>G. Schuller,</w:t>
      </w:r>
      <w:r w:rsidR="006C6CFD">
        <w:rPr>
          <w:rFonts w:ascii="Arial" w:hAnsi="Arial" w:cs="Arial"/>
          <w:color w:val="008000"/>
          <w:sz w:val="20"/>
          <w:szCs w:val="20"/>
        </w:rPr>
        <w:t xml:space="preserve"> </w:t>
      </w:r>
      <w:r w:rsidRPr="001B1BBA">
        <w:rPr>
          <w:rFonts w:ascii="Arial" w:hAnsi="Arial" w:cs="Arial"/>
          <w:color w:val="008000"/>
          <w:sz w:val="20"/>
          <w:szCs w:val="20"/>
        </w:rPr>
        <w:t xml:space="preserve">I. Yun e A. Weisberg, insegnante dal 1981 al 1986 </w:t>
      </w:r>
      <w:r w:rsidR="003C365B" w:rsidRPr="001B1BBA">
        <w:rPr>
          <w:rFonts w:ascii="Arial" w:hAnsi="Arial" w:cs="Arial"/>
          <w:color w:val="008000"/>
          <w:sz w:val="20"/>
          <w:szCs w:val="20"/>
        </w:rPr>
        <w:t xml:space="preserve">al </w:t>
      </w:r>
      <w:r w:rsidRPr="001B1BBA">
        <w:rPr>
          <w:rFonts w:ascii="Arial" w:hAnsi="Arial" w:cs="Arial"/>
          <w:color w:val="008000"/>
          <w:sz w:val="20"/>
          <w:szCs w:val="20"/>
        </w:rPr>
        <w:t xml:space="preserve">Conservatorio di Oberlin e dal 1988 </w:t>
      </w:r>
      <w:r w:rsidR="006C6CFD">
        <w:rPr>
          <w:rFonts w:ascii="Arial" w:hAnsi="Arial" w:cs="Arial"/>
          <w:color w:val="008000"/>
          <w:sz w:val="20"/>
          <w:szCs w:val="20"/>
        </w:rPr>
        <w:t xml:space="preserve">                 </w:t>
      </w:r>
      <w:r w:rsidRPr="001B1BBA">
        <w:rPr>
          <w:rFonts w:ascii="Arial" w:hAnsi="Arial" w:cs="Arial"/>
          <w:color w:val="008000"/>
          <w:sz w:val="20"/>
          <w:szCs w:val="20"/>
        </w:rPr>
        <w:t>all’Università di Tucson</w:t>
      </w:r>
      <w:r w:rsidR="006C6CFD">
        <w:rPr>
          <w:rFonts w:ascii="Arial" w:hAnsi="Arial" w:cs="Arial"/>
          <w:color w:val="008000"/>
          <w:sz w:val="20"/>
          <w:szCs w:val="20"/>
        </w:rPr>
        <w:t>, i</w:t>
      </w:r>
      <w:r w:rsidRPr="001B1BBA">
        <w:rPr>
          <w:rFonts w:ascii="Arial" w:hAnsi="Arial" w:cs="Arial"/>
          <w:color w:val="008000"/>
          <w:sz w:val="20"/>
          <w:szCs w:val="20"/>
        </w:rPr>
        <w:t>n Arizona.</w:t>
      </w:r>
    </w:p>
    <w:p w:rsidR="002622D0" w:rsidRPr="001B1BBA" w:rsidRDefault="00A15FE2"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 xml:space="preserve">Music, per tromba e organo (1983, 17’).   </w:t>
      </w:r>
      <w:r w:rsidR="002622D0" w:rsidRPr="001B1BBA">
        <w:rPr>
          <w:rFonts w:ascii="Arial" w:hAnsi="Arial" w:cs="Arial"/>
          <w:color w:val="000000"/>
        </w:rPr>
        <w:t>3 Movinenti per tromba e orch. (1984</w:t>
      </w:r>
      <w:r w:rsidR="008933AA" w:rsidRPr="001B1BBA">
        <w:rPr>
          <w:rFonts w:ascii="Arial" w:hAnsi="Arial" w:cs="Arial"/>
          <w:color w:val="000000"/>
        </w:rPr>
        <w:t>, 12’</w:t>
      </w:r>
      <w:r w:rsidR="002622D0" w:rsidRPr="001B1BBA">
        <w:rPr>
          <w:rFonts w:ascii="Arial" w:hAnsi="Arial" w:cs="Arial"/>
          <w:color w:val="000000"/>
        </w:rPr>
        <w:t>).</w:t>
      </w:r>
    </w:p>
    <w:p w:rsidR="00A15FE2" w:rsidRPr="001B1BBA" w:rsidRDefault="00A15FE2" w:rsidP="001B612F">
      <w:pPr>
        <w:tabs>
          <w:tab w:val="left" w:pos="4253"/>
          <w:tab w:val="left" w:pos="10490"/>
          <w:tab w:val="left" w:pos="10632"/>
        </w:tabs>
        <w:spacing w:before="120" w:line="276" w:lineRule="auto"/>
        <w:ind w:right="-1"/>
        <w:rPr>
          <w:rFonts w:ascii="Arial" w:hAnsi="Arial" w:cs="Arial"/>
          <w:color w:val="008000"/>
          <w:u w:val="single"/>
        </w:rPr>
      </w:pPr>
    </w:p>
    <w:p w:rsidR="00A679CD" w:rsidRPr="001B1BBA" w:rsidRDefault="00A679CD" w:rsidP="001B612F">
      <w:pPr>
        <w:tabs>
          <w:tab w:val="left" w:pos="4253"/>
          <w:tab w:val="left" w:pos="10490"/>
          <w:tab w:val="left" w:pos="10632"/>
        </w:tabs>
        <w:spacing w:before="120" w:line="276" w:lineRule="auto"/>
        <w:ind w:right="-1"/>
        <w:rPr>
          <w:rFonts w:ascii="Arial" w:hAnsi="Arial" w:cs="Arial"/>
          <w:color w:val="008000"/>
          <w:u w:val="single"/>
          <w:lang w:eastAsia="en-US" w:bidi="en-US"/>
        </w:rPr>
      </w:pPr>
      <w:r w:rsidRPr="001B1BBA">
        <w:rPr>
          <w:rFonts w:ascii="Arial" w:hAnsi="Arial" w:cs="Arial"/>
          <w:color w:val="008000"/>
          <w:u w:val="single"/>
          <w:lang w:eastAsia="en-US" w:bidi="en-US"/>
        </w:rPr>
        <w:t>ASRIEL  Andre</w:t>
      </w:r>
      <w:r w:rsidRPr="001B1BBA">
        <w:rPr>
          <w:rFonts w:ascii="Arial" w:hAnsi="Arial" w:cs="Arial"/>
          <w:color w:val="008000"/>
          <w:u w:val="single"/>
          <w:lang w:eastAsia="en-US" w:bidi="en-US"/>
        </w:rPr>
        <w:tab/>
        <w:t>Vienna, 22.2.1922</w:t>
      </w:r>
    </w:p>
    <w:p w:rsidR="00A679CD" w:rsidRPr="001B1BBA" w:rsidRDefault="00A679CD" w:rsidP="001B612F">
      <w:pPr>
        <w:tabs>
          <w:tab w:val="left" w:pos="4253"/>
          <w:tab w:val="left" w:pos="10490"/>
          <w:tab w:val="left" w:pos="10632"/>
        </w:tabs>
        <w:spacing w:before="120" w:line="276" w:lineRule="auto"/>
        <w:ind w:right="-1"/>
        <w:rPr>
          <w:rFonts w:ascii="Arial" w:hAnsi="Arial" w:cs="Arial"/>
          <w:color w:val="008000"/>
          <w:sz w:val="20"/>
          <w:szCs w:val="20"/>
          <w:lang w:eastAsia="en-US" w:bidi="en-US"/>
        </w:rPr>
      </w:pPr>
      <w:r w:rsidRPr="001B1BBA">
        <w:rPr>
          <w:rFonts w:ascii="Arial" w:hAnsi="Arial" w:cs="Arial"/>
          <w:color w:val="008000"/>
          <w:sz w:val="20"/>
          <w:szCs w:val="20"/>
          <w:lang w:eastAsia="en-US" w:bidi="en-US"/>
        </w:rPr>
        <w:t>Pianista e compositore austro-tedesco, studi pianistici all’Accademia di Vienna con G. Interhofer e Stohr, in Inghilterra (dove emigrò nel 1938, dopo l’occupazione nazista) con Osborn e Meyer e nel 1946, aiutato dall’associazione “</w:t>
      </w:r>
      <w:hyperlink r:id="rId12" w:tooltip="Freie Deutsche Jugend" w:history="1">
        <w:r w:rsidRPr="001B1BBA">
          <w:rPr>
            <w:rFonts w:ascii="Arial" w:hAnsi="Arial" w:cs="Arial"/>
            <w:color w:val="008000"/>
            <w:sz w:val="20"/>
            <w:szCs w:val="20"/>
            <w:lang w:val="de-DE" w:eastAsia="en-US" w:bidi="en-US"/>
          </w:rPr>
          <w:t>Freie Deutsche Jugend</w:t>
        </w:r>
      </w:hyperlink>
      <w:r w:rsidRPr="001B1BBA">
        <w:rPr>
          <w:rFonts w:ascii="Arial" w:hAnsi="Arial" w:cs="Arial"/>
          <w:color w:val="008000"/>
          <w:sz w:val="20"/>
          <w:szCs w:val="20"/>
          <w:lang w:val="de-DE" w:eastAsia="en-US" w:bidi="en-US"/>
        </w:rPr>
        <w:t xml:space="preserve">“ </w:t>
      </w:r>
      <w:r w:rsidRPr="001B1BBA">
        <w:rPr>
          <w:rFonts w:ascii="Arial" w:hAnsi="Arial" w:cs="Arial"/>
          <w:color w:val="008000"/>
          <w:sz w:val="20"/>
          <w:szCs w:val="20"/>
          <w:lang w:eastAsia="en-US" w:bidi="en-US"/>
        </w:rPr>
        <w:t>a Berlino, completando gli studi con Osborn, Hermann e Rossler.</w:t>
      </w:r>
      <w:r w:rsidR="00581F83">
        <w:rPr>
          <w:rFonts w:ascii="Arial" w:hAnsi="Arial" w:cs="Arial"/>
          <w:color w:val="008000"/>
          <w:sz w:val="20"/>
          <w:szCs w:val="20"/>
          <w:lang w:eastAsia="en-US" w:bidi="en-US"/>
        </w:rPr>
        <w:t xml:space="preserve"> </w:t>
      </w:r>
      <w:r w:rsidR="00626151">
        <w:rPr>
          <w:rFonts w:ascii="Arial" w:hAnsi="Arial" w:cs="Arial"/>
          <w:color w:val="008000"/>
          <w:sz w:val="20"/>
          <w:szCs w:val="20"/>
          <w:lang w:eastAsia="en-US" w:bidi="en-US"/>
        </w:rPr>
        <w:t xml:space="preserve">               </w:t>
      </w:r>
      <w:r w:rsidRPr="001B1BBA">
        <w:rPr>
          <w:rFonts w:ascii="Arial" w:hAnsi="Arial" w:cs="Arial"/>
          <w:color w:val="008000"/>
          <w:sz w:val="20"/>
          <w:szCs w:val="20"/>
          <w:lang w:eastAsia="en-US" w:bidi="en-US"/>
        </w:rPr>
        <w:t>Music</w:t>
      </w:r>
      <w:r w:rsidR="00BB5181">
        <w:rPr>
          <w:rFonts w:ascii="Arial" w:hAnsi="Arial" w:cs="Arial"/>
          <w:color w:val="008000"/>
          <w:sz w:val="20"/>
          <w:szCs w:val="20"/>
          <w:lang w:eastAsia="en-US" w:bidi="en-US"/>
        </w:rPr>
        <w:t>ò</w:t>
      </w:r>
      <w:r w:rsidRPr="001B1BBA">
        <w:rPr>
          <w:rFonts w:ascii="Arial" w:hAnsi="Arial" w:cs="Arial"/>
          <w:color w:val="008000"/>
          <w:sz w:val="20"/>
          <w:szCs w:val="20"/>
          <w:lang w:eastAsia="en-US" w:bidi="en-US"/>
        </w:rPr>
        <w:t xml:space="preserve"> le colonne sonore di circa 30 film </w:t>
      </w:r>
      <w:r w:rsidR="00AD7FC8">
        <w:rPr>
          <w:rFonts w:ascii="Arial" w:hAnsi="Arial" w:cs="Arial"/>
          <w:color w:val="008000"/>
          <w:sz w:val="20"/>
          <w:szCs w:val="20"/>
          <w:lang w:eastAsia="en-US" w:bidi="en-US"/>
        </w:rPr>
        <w:t xml:space="preserve">(vinse un premio Oscar) </w:t>
      </w:r>
      <w:r w:rsidRPr="001B1BBA">
        <w:rPr>
          <w:rFonts w:ascii="Arial" w:hAnsi="Arial" w:cs="Arial"/>
          <w:color w:val="008000"/>
          <w:sz w:val="20"/>
          <w:szCs w:val="20"/>
          <w:lang w:eastAsia="en-US" w:bidi="en-US"/>
        </w:rPr>
        <w:t xml:space="preserve">e si dedicò principalmente alla musica leggera, </w:t>
      </w:r>
      <w:r w:rsidR="00AD7FC8">
        <w:rPr>
          <w:rFonts w:ascii="Arial" w:hAnsi="Arial" w:cs="Arial"/>
          <w:color w:val="008000"/>
          <w:sz w:val="20"/>
          <w:szCs w:val="20"/>
          <w:lang w:eastAsia="en-US" w:bidi="en-US"/>
        </w:rPr>
        <w:t xml:space="preserve"> </w:t>
      </w:r>
      <w:r w:rsidRPr="001B1BBA">
        <w:rPr>
          <w:rFonts w:ascii="Arial" w:hAnsi="Arial" w:cs="Arial"/>
          <w:color w:val="008000"/>
          <w:sz w:val="20"/>
          <w:szCs w:val="20"/>
          <w:lang w:eastAsia="en-US" w:bidi="en-US"/>
        </w:rPr>
        <w:t>per questioni di sopravvivenza, c. 34 canzoni….</w:t>
      </w:r>
    </w:p>
    <w:p w:rsidR="00A679CD" w:rsidRPr="001B1BBA" w:rsidRDefault="00A679CD" w:rsidP="001B612F">
      <w:pPr>
        <w:tabs>
          <w:tab w:val="left" w:pos="4253"/>
          <w:tab w:val="left" w:pos="10490"/>
          <w:tab w:val="left" w:pos="10632"/>
        </w:tabs>
        <w:spacing w:before="120" w:line="276" w:lineRule="auto"/>
        <w:ind w:right="-1"/>
        <w:rPr>
          <w:rFonts w:ascii="Arial" w:hAnsi="Arial" w:cs="Arial"/>
          <w:lang w:val="de-DE"/>
        </w:rPr>
      </w:pPr>
      <w:r w:rsidRPr="001B1BBA">
        <w:rPr>
          <w:rFonts w:ascii="Arial" w:hAnsi="Arial" w:cs="Arial"/>
          <w:iCs/>
          <w:vanish/>
          <w:lang w:val="de-DE"/>
        </w:rPr>
        <w:t>Volksliedersuite</w:t>
      </w:r>
      <w:r w:rsidRPr="001B1BBA">
        <w:rPr>
          <w:rFonts w:ascii="Arial" w:hAnsi="Arial" w:cs="Arial"/>
          <w:vanish/>
          <w:lang w:val="de-DE"/>
        </w:rPr>
        <w:t xml:space="preserve"> , für Orchester</w:t>
      </w:r>
      <w:r w:rsidRPr="001B1BBA">
        <w:rPr>
          <w:rFonts w:ascii="Arial" w:hAnsi="Arial" w:cs="Arial"/>
          <w:b/>
          <w:bCs/>
          <w:vanish/>
          <w:lang w:val="de-DE"/>
        </w:rPr>
        <w:t xml:space="preserve">Kammermusik (1964–1972) [ </w:t>
      </w:r>
      <w:hyperlink r:id="rId13" w:tooltip="Modifica sezione: Chamber Music (1964-1972)" w:history="1">
        <w:r w:rsidRPr="001B1BBA">
          <w:rPr>
            <w:rFonts w:ascii="Arial" w:hAnsi="Arial" w:cs="Arial"/>
            <w:b/>
            <w:bCs/>
            <w:vanish/>
            <w:color w:val="0000FF"/>
            <w:u w:val="single"/>
            <w:lang w:val="de-DE"/>
          </w:rPr>
          <w:t>Bearbeiten</w:t>
        </w:r>
      </w:hyperlink>
      <w:r w:rsidRPr="001B1BBA">
        <w:rPr>
          <w:rFonts w:ascii="Arial" w:hAnsi="Arial" w:cs="Arial"/>
          <w:b/>
          <w:bCs/>
          <w:vanish/>
          <w:lang w:val="de-DE"/>
        </w:rPr>
        <w:t xml:space="preserve"> </w:t>
      </w:r>
      <w:r w:rsidRPr="001B1BBA">
        <w:rPr>
          <w:rFonts w:ascii="Arial" w:hAnsi="Arial" w:cs="Arial"/>
          <w:b/>
          <w:bCs/>
          <w:vanish/>
          <w:color w:val="54595D"/>
          <w:lang w:val="de-DE"/>
        </w:rPr>
        <w:t>|</w:t>
      </w:r>
      <w:r w:rsidRPr="001B1BBA">
        <w:rPr>
          <w:rFonts w:ascii="Arial" w:hAnsi="Arial" w:cs="Arial"/>
          <w:iCs/>
          <w:vanish/>
          <w:lang w:val="de-DE"/>
        </w:rPr>
        <w:t>20 Variationen über „Ich hab mein Feinsliebchen“</w:t>
      </w:r>
      <w:r w:rsidRPr="001B1BBA">
        <w:rPr>
          <w:rFonts w:ascii="Arial" w:hAnsi="Arial" w:cs="Arial"/>
          <w:vanish/>
          <w:lang w:val="de-DE"/>
        </w:rPr>
        <w:t xml:space="preserve"> , für Flöte und Gitarre</w:t>
      </w:r>
      <w:r w:rsidRPr="001B1BBA">
        <w:rPr>
          <w:rFonts w:ascii="Arial" w:hAnsi="Arial" w:cs="Arial"/>
          <w:iCs/>
          <w:lang w:val="de-DE"/>
        </w:rPr>
        <w:t>Shakespeare Suite, 2</w:t>
      </w:r>
      <w:r w:rsidRPr="001B1BBA">
        <w:rPr>
          <w:rFonts w:ascii="Arial" w:hAnsi="Arial" w:cs="Arial"/>
          <w:lang w:val="de-DE"/>
        </w:rPr>
        <w:t xml:space="preserve"> trombe e 2 tromboni (1993).</w:t>
      </w:r>
    </w:p>
    <w:p w:rsidR="00A679CD" w:rsidRDefault="00A679CD" w:rsidP="001B612F">
      <w:pPr>
        <w:tabs>
          <w:tab w:val="left" w:pos="4253"/>
          <w:tab w:val="left" w:pos="10490"/>
          <w:tab w:val="left" w:pos="10632"/>
        </w:tabs>
        <w:spacing w:before="120" w:line="276" w:lineRule="auto"/>
        <w:ind w:right="-1"/>
        <w:rPr>
          <w:rFonts w:ascii="Arial" w:hAnsi="Arial" w:cs="Arial"/>
          <w:lang w:val="de-DE"/>
        </w:rPr>
      </w:pPr>
      <w:r w:rsidRPr="001B1BBA">
        <w:rPr>
          <w:rFonts w:ascii="Arial" w:hAnsi="Arial" w:cs="Arial"/>
          <w:iCs/>
          <w:lang w:val="de-DE"/>
        </w:rPr>
        <w:t>Quattro invenzioni</w:t>
      </w:r>
      <w:r w:rsidRPr="001B1BBA">
        <w:rPr>
          <w:rFonts w:ascii="Arial" w:hAnsi="Arial" w:cs="Arial"/>
          <w:lang w:val="de-DE"/>
        </w:rPr>
        <w:t>, tromba, trombone e orchestra.</w:t>
      </w:r>
    </w:p>
    <w:p w:rsidR="00AD7FC8" w:rsidRPr="001B1BBA" w:rsidRDefault="00AD7FC8" w:rsidP="001B612F">
      <w:pPr>
        <w:tabs>
          <w:tab w:val="left" w:pos="4253"/>
          <w:tab w:val="left" w:pos="10490"/>
        </w:tabs>
        <w:spacing w:before="120" w:line="276" w:lineRule="auto"/>
        <w:ind w:right="-1"/>
        <w:rPr>
          <w:rFonts w:ascii="Arial" w:hAnsi="Arial" w:cs="Arial"/>
          <w:lang w:val="de-D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ATTAIGNANT  Pierre</w:t>
      </w:r>
      <w:r w:rsidRPr="001B1BBA">
        <w:rPr>
          <w:rFonts w:ascii="Arial" w:hAnsi="Arial" w:cs="Arial"/>
          <w:color w:val="008000"/>
          <w:u w:val="single"/>
        </w:rPr>
        <w:tab/>
        <w:t>?, 1494 c.- Parigi, 1552.</w:t>
      </w:r>
    </w:p>
    <w:p w:rsidR="002622D0" w:rsidRPr="001B1BBA" w:rsidRDefault="002622D0" w:rsidP="001B612F">
      <w:pPr>
        <w:pStyle w:val="Corpodeltesto2"/>
        <w:tabs>
          <w:tab w:val="left" w:pos="4253"/>
          <w:tab w:val="left" w:pos="10490"/>
          <w:tab w:val="left" w:pos="10632"/>
        </w:tabs>
        <w:spacing w:before="120" w:after="0" w:line="276" w:lineRule="auto"/>
        <w:ind w:right="-1"/>
        <w:rPr>
          <w:rFonts w:ascii="Arial" w:hAnsi="Arial" w:cs="Arial"/>
          <w:color w:val="008000"/>
          <w:sz w:val="20"/>
          <w:szCs w:val="20"/>
        </w:rPr>
      </w:pPr>
      <w:r w:rsidRPr="001B1BBA">
        <w:rPr>
          <w:rFonts w:ascii="Arial" w:hAnsi="Arial" w:cs="Arial"/>
          <w:color w:val="008000"/>
          <w:sz w:val="20"/>
          <w:szCs w:val="20"/>
        </w:rPr>
        <w:t>Musicista e stampatore musicale, uno dei primi editori di musica. Nel 1528, Attaingnant, a Parigi, pubblicava</w:t>
      </w:r>
      <w:r w:rsidR="003C365B" w:rsidRPr="001B1BBA">
        <w:rPr>
          <w:rFonts w:ascii="Arial" w:hAnsi="Arial" w:cs="Arial"/>
          <w:color w:val="008000"/>
          <w:sz w:val="20"/>
          <w:szCs w:val="20"/>
        </w:rPr>
        <w:t xml:space="preserve"> </w:t>
      </w:r>
      <w:r w:rsidRPr="001B1BBA">
        <w:rPr>
          <w:rFonts w:ascii="Arial" w:hAnsi="Arial" w:cs="Arial"/>
          <w:color w:val="008000"/>
          <w:sz w:val="20"/>
          <w:szCs w:val="20"/>
        </w:rPr>
        <w:t xml:space="preserve">una </w:t>
      </w:r>
      <w:r w:rsidR="00581F83">
        <w:rPr>
          <w:rFonts w:ascii="Arial" w:hAnsi="Arial" w:cs="Arial"/>
          <w:color w:val="008000"/>
          <w:sz w:val="20"/>
          <w:szCs w:val="20"/>
        </w:rPr>
        <w:t xml:space="preserve">                    </w:t>
      </w:r>
      <w:r w:rsidRPr="001B1BBA">
        <w:rPr>
          <w:rFonts w:ascii="Arial" w:hAnsi="Arial" w:cs="Arial"/>
          <w:color w:val="008000"/>
          <w:sz w:val="20"/>
          <w:szCs w:val="20"/>
        </w:rPr>
        <w:t>bellissima edizione di Chanson. Successo enorme del volume, in tutta Europa.</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Pavane de la guerre, tromba e insieme (3’40).   </w:t>
      </w:r>
      <w:r w:rsidRPr="001B1BBA">
        <w:rPr>
          <w:rFonts w:ascii="Arial" w:hAnsi="Arial" w:cs="Arial"/>
          <w:lang w:val="fr-FR"/>
        </w:rPr>
        <w:t>Suite de Danse, 2 trombe e 2 trb.</w:t>
      </w:r>
    </w:p>
    <w:p w:rsidR="00737F31" w:rsidRPr="001B1BBA" w:rsidRDefault="00737F31" w:rsidP="001B612F">
      <w:pPr>
        <w:tabs>
          <w:tab w:val="left" w:pos="4253"/>
          <w:tab w:val="left" w:pos="10490"/>
          <w:tab w:val="left" w:pos="10632"/>
        </w:tabs>
        <w:spacing w:before="120" w:line="276" w:lineRule="auto"/>
        <w:ind w:right="-1"/>
        <w:rPr>
          <w:rFonts w:ascii="Arial" w:hAnsi="Arial" w:cs="Arial"/>
          <w:lang w:val="fr-FR"/>
        </w:rPr>
      </w:pPr>
    </w:p>
    <w:p w:rsidR="00737F31" w:rsidRPr="001B1BBA" w:rsidRDefault="00737F31" w:rsidP="001B612F">
      <w:pPr>
        <w:pStyle w:val="Corpotesto"/>
        <w:tabs>
          <w:tab w:val="left" w:pos="4253"/>
          <w:tab w:val="left" w:pos="992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AUBIN  Francine</w:t>
      </w:r>
      <w:r w:rsidRPr="001B1BBA">
        <w:rPr>
          <w:rFonts w:ascii="Arial" w:hAnsi="Arial" w:cs="Arial"/>
          <w:color w:val="008000"/>
          <w:sz w:val="24"/>
          <w:szCs w:val="24"/>
          <w:u w:val="single"/>
        </w:rPr>
        <w:tab/>
        <w:t>Parigi, 6.2.1938</w:t>
      </w:r>
    </w:p>
    <w:p w:rsidR="00737F31" w:rsidRPr="001B1BBA" w:rsidRDefault="00737F31"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Allieva e moglie di Tony Aubin, a 20 anni 1° Premio di Composizione. Prima donna francese a dirigere un </w:t>
      </w:r>
      <w:r w:rsidR="00581F83">
        <w:rPr>
          <w:rFonts w:ascii="Arial" w:hAnsi="Arial" w:cs="Arial"/>
          <w:color w:val="008000"/>
        </w:rPr>
        <w:t xml:space="preserve">                 </w:t>
      </w:r>
      <w:r w:rsidRPr="001B1BBA">
        <w:rPr>
          <w:rFonts w:ascii="Arial" w:hAnsi="Arial" w:cs="Arial"/>
          <w:color w:val="008000"/>
        </w:rPr>
        <w:t xml:space="preserve">Conservatorio, quello di Tourcoing e in seguito quello di Reuil-Malmaison nel 12° Arondissement di Parigi. </w:t>
      </w:r>
      <w:r w:rsidR="003C365B" w:rsidRPr="001B1BBA">
        <w:rPr>
          <w:rFonts w:ascii="Arial" w:hAnsi="Arial" w:cs="Arial"/>
          <w:color w:val="008000"/>
        </w:rPr>
        <w:t xml:space="preserve">              </w:t>
      </w:r>
      <w:r w:rsidR="00581F83">
        <w:rPr>
          <w:rFonts w:ascii="Arial" w:hAnsi="Arial" w:cs="Arial"/>
          <w:color w:val="008000"/>
        </w:rPr>
        <w:t xml:space="preserve">                     </w:t>
      </w:r>
      <w:r w:rsidRPr="001B1BBA">
        <w:rPr>
          <w:rFonts w:ascii="Arial" w:hAnsi="Arial" w:cs="Arial"/>
          <w:color w:val="008000"/>
        </w:rPr>
        <w:t>Si dedicò alla pittura per 3 anni, poi tornò alla carriera musicale, direttrice d’orchestra, di Conservatorio e compositrice.</w:t>
      </w:r>
    </w:p>
    <w:p w:rsidR="00737F31" w:rsidRPr="001B1BBA" w:rsidRDefault="00737F31" w:rsidP="001B612F">
      <w:pPr>
        <w:pStyle w:val="Corpotesto"/>
        <w:tabs>
          <w:tab w:val="left" w:pos="4253"/>
          <w:tab w:val="left" w:pos="9923"/>
          <w:tab w:val="left" w:pos="10490"/>
          <w:tab w:val="left" w:pos="10632"/>
        </w:tabs>
        <w:spacing w:before="120" w:after="0" w:line="276" w:lineRule="auto"/>
        <w:ind w:right="-1"/>
        <w:rPr>
          <w:rFonts w:ascii="Arial" w:hAnsi="Arial" w:cs="Arial"/>
          <w:sz w:val="24"/>
          <w:szCs w:val="24"/>
          <w:lang w:val="fr-FR"/>
        </w:rPr>
      </w:pPr>
      <w:r w:rsidRPr="001B1BBA">
        <w:rPr>
          <w:rFonts w:ascii="Arial" w:hAnsi="Arial" w:cs="Arial"/>
          <w:sz w:val="24"/>
          <w:szCs w:val="24"/>
          <w:lang w:val="fr-FR"/>
        </w:rPr>
        <w:lastRenderedPageBreak/>
        <w:t>Tromba e pf.   Apertura,    Impromptu de Campagne,   Marche de Raphael le chat,</w:t>
      </w:r>
    </w:p>
    <w:p w:rsidR="00737F31" w:rsidRPr="001B1BBA" w:rsidRDefault="00737F31" w:rsidP="001B612F">
      <w:pPr>
        <w:pStyle w:val="Corpotesto"/>
        <w:tabs>
          <w:tab w:val="left" w:pos="4253"/>
          <w:tab w:val="left" w:pos="9923"/>
          <w:tab w:val="left" w:pos="10490"/>
          <w:tab w:val="left" w:pos="10632"/>
        </w:tabs>
        <w:spacing w:before="120" w:after="0" w:line="276" w:lineRule="auto"/>
        <w:ind w:right="-1"/>
        <w:rPr>
          <w:rFonts w:ascii="Arial" w:hAnsi="Arial" w:cs="Arial"/>
          <w:sz w:val="24"/>
          <w:szCs w:val="24"/>
          <w:lang w:val="fr-FR"/>
        </w:rPr>
      </w:pPr>
      <w:r w:rsidRPr="001B1BBA">
        <w:rPr>
          <w:rFonts w:ascii="Arial" w:hAnsi="Arial" w:cs="Arial"/>
          <w:sz w:val="24"/>
          <w:szCs w:val="24"/>
          <w:lang w:val="fr-FR"/>
        </w:rPr>
        <w:t>Promenade du lionceau</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p>
    <w:p w:rsidR="002622D0" w:rsidRPr="00992B40" w:rsidRDefault="002D2FBC"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fr-FR"/>
        </w:rPr>
      </w:pPr>
      <w:r w:rsidRPr="00992B40">
        <w:rPr>
          <w:rFonts w:ascii="Arial" w:hAnsi="Arial" w:cs="Arial"/>
          <w:color w:val="008000"/>
          <w:sz w:val="24"/>
          <w:szCs w:val="24"/>
          <w:u w:val="single"/>
          <w:lang w:val="fr-FR"/>
        </w:rPr>
        <w:t xml:space="preserve">AUBIN   </w:t>
      </w:r>
      <w:r w:rsidR="002622D0" w:rsidRPr="00992B40">
        <w:rPr>
          <w:rFonts w:ascii="Arial" w:hAnsi="Arial" w:cs="Arial"/>
          <w:color w:val="008000"/>
          <w:sz w:val="24"/>
          <w:szCs w:val="24"/>
          <w:u w:val="single"/>
          <w:lang w:val="fr-FR"/>
        </w:rPr>
        <w:t>Tony</w:t>
      </w:r>
      <w:r w:rsidR="002622D0" w:rsidRPr="00992B40">
        <w:rPr>
          <w:rFonts w:ascii="Arial" w:hAnsi="Arial" w:cs="Arial"/>
          <w:color w:val="008000"/>
          <w:sz w:val="24"/>
          <w:szCs w:val="24"/>
          <w:u w:val="single"/>
          <w:lang w:val="fr-FR"/>
        </w:rPr>
        <w:tab/>
        <w:t>Parigi 8.12.1907 - Parigi, 1981.</w:t>
      </w:r>
    </w:p>
    <w:p w:rsidR="002622D0" w:rsidRPr="00992B40"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992B40">
        <w:rPr>
          <w:rFonts w:ascii="Arial" w:hAnsi="Arial" w:cs="Arial"/>
          <w:color w:val="008000"/>
        </w:rPr>
        <w:t>Allievo di Gallon e Dukas e Ameller. Vincitore del Prix de Rome nel 1930.</w:t>
      </w:r>
      <w:r w:rsidR="0082501B">
        <w:rPr>
          <w:rFonts w:ascii="Arial" w:hAnsi="Arial" w:cs="Arial"/>
          <w:color w:val="008000"/>
        </w:rPr>
        <w:t xml:space="preserve"> </w:t>
      </w:r>
      <w:r w:rsidRPr="00992B40">
        <w:rPr>
          <w:rFonts w:ascii="Arial" w:hAnsi="Arial" w:cs="Arial"/>
          <w:color w:val="008000"/>
        </w:rPr>
        <w:t>Insegnante di Composizione al Conservatorio di Parigi.</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Jugend (Jeunesse), 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AURIC Georges</w:t>
      </w:r>
      <w:r w:rsidRPr="001B1BBA">
        <w:rPr>
          <w:rFonts w:ascii="Arial" w:hAnsi="Arial" w:cs="Arial"/>
          <w:color w:val="008000"/>
          <w:sz w:val="24"/>
          <w:szCs w:val="24"/>
          <w:u w:val="single"/>
        </w:rPr>
        <w:tab/>
        <w:t>Ledeve 15.2.1899 - Parigi, 23.7.1983.</w:t>
      </w:r>
    </w:p>
    <w:p w:rsidR="00F16D5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francese, allievo di Caussade e d’Indy. Attivo nel gruppo dei “Six”, del quale fece parte. </w:t>
      </w:r>
      <w:r w:rsidR="00A07F53" w:rsidRPr="001B1BBA">
        <w:rPr>
          <w:rFonts w:ascii="Arial" w:hAnsi="Arial" w:cs="Arial"/>
          <w:color w:val="008000"/>
        </w:rPr>
        <w:t xml:space="preserve">          </w:t>
      </w:r>
      <w:r w:rsidR="00BB5181">
        <w:rPr>
          <w:rFonts w:ascii="Arial" w:hAnsi="Arial" w:cs="Arial"/>
          <w:color w:val="008000"/>
        </w:rPr>
        <w:t xml:space="preserve">           </w:t>
      </w:r>
      <w:r w:rsidR="0082501B">
        <w:rPr>
          <w:rFonts w:ascii="Arial" w:hAnsi="Arial" w:cs="Arial"/>
          <w:color w:val="008000"/>
        </w:rPr>
        <w:t xml:space="preserve">         </w:t>
      </w:r>
      <w:r w:rsidRPr="001B1BBA">
        <w:rPr>
          <w:rFonts w:ascii="Arial" w:hAnsi="Arial" w:cs="Arial"/>
          <w:color w:val="008000"/>
        </w:rPr>
        <w:t xml:space="preserve">Direttore dal 1962 al 1968 dell’Opera di Parigi. </w:t>
      </w:r>
      <w:r w:rsidR="00F16D55" w:rsidRPr="001B1BBA">
        <w:rPr>
          <w:rFonts w:ascii="Arial" w:hAnsi="Arial" w:cs="Arial"/>
          <w:color w:val="008000"/>
        </w:rPr>
        <w:t xml:space="preserve">Per maggiori informazioni sull'autore, vedi: </w:t>
      </w:r>
      <w:r w:rsidR="00AF667D">
        <w:rPr>
          <w:rFonts w:ascii="Arial" w:hAnsi="Arial" w:cs="Arial"/>
          <w:color w:val="008000"/>
        </w:rPr>
        <w:t xml:space="preserve">                             </w:t>
      </w:r>
      <w:r w:rsidR="00F16D55" w:rsidRPr="001B1BBA">
        <w:rPr>
          <w:rFonts w:ascii="Arial" w:hAnsi="Arial" w:cs="Arial"/>
          <w:color w:val="008000"/>
        </w:rPr>
        <w:t>"Passeggiando con la Musica", scaricabile gratuitamente dal sito: mariodemolli.com</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Suite con tromba (1925).</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0B7573">
      <w:pPr>
        <w:tabs>
          <w:tab w:val="left" w:pos="4253"/>
          <w:tab w:val="left" w:pos="10206"/>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AUTJUFEEW   Boris</w:t>
      </w:r>
      <w:r w:rsidRPr="001B1BBA">
        <w:rPr>
          <w:rFonts w:ascii="Arial" w:hAnsi="Arial" w:cs="Arial"/>
          <w:color w:val="008000"/>
          <w:u w:val="single"/>
          <w:lang w:val="fr-FR"/>
        </w:rPr>
        <w:tab/>
        <w:t>1889</w:t>
      </w:r>
      <w:r w:rsidR="000B7573">
        <w:rPr>
          <w:rFonts w:ascii="Arial" w:hAnsi="Arial" w:cs="Arial"/>
          <w:color w:val="008000"/>
          <w:u w:val="single"/>
          <w:lang w:val="fr-FR"/>
        </w:rPr>
        <w:t xml:space="preserve"> </w:t>
      </w:r>
      <w:r w:rsidRPr="001B1BBA">
        <w:rPr>
          <w:rFonts w:ascii="Arial" w:hAnsi="Arial" w:cs="Arial"/>
          <w:color w:val="008000"/>
          <w:u w:val="single"/>
          <w:lang w:val="fr-FR"/>
        </w:rPr>
        <w:t>-</w:t>
      </w:r>
      <w:r w:rsidR="000B7573">
        <w:rPr>
          <w:rFonts w:ascii="Arial" w:hAnsi="Arial" w:cs="Arial"/>
          <w:color w:val="008000"/>
          <w:u w:val="single"/>
          <w:lang w:val="fr-FR"/>
        </w:rPr>
        <w:t xml:space="preserve"> </w:t>
      </w:r>
      <w:r w:rsidRPr="001B1BBA">
        <w:rPr>
          <w:rFonts w:ascii="Arial" w:hAnsi="Arial" w:cs="Arial"/>
          <w:color w:val="008000"/>
          <w:u w:val="single"/>
          <w:lang w:val="fr-FR"/>
        </w:rPr>
        <w:t>1967.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russo.</w:t>
      </w:r>
    </w:p>
    <w:p w:rsidR="002622D0" w:rsidRPr="001B1BBA" w:rsidRDefault="00C1209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Tromba e pf.:   </w:t>
      </w:r>
      <w:r w:rsidR="002622D0" w:rsidRPr="001B1BBA">
        <w:rPr>
          <w:rFonts w:ascii="Arial" w:hAnsi="Arial" w:cs="Arial"/>
        </w:rPr>
        <w:t xml:space="preserve">Variazioni op. 23, </w:t>
      </w:r>
      <w:r w:rsidRPr="001B1BBA">
        <w:rPr>
          <w:rFonts w:ascii="Arial" w:hAnsi="Arial" w:cs="Arial"/>
        </w:rPr>
        <w:t xml:space="preserve">   </w:t>
      </w:r>
      <w:r w:rsidR="002622D0" w:rsidRPr="001B1BBA">
        <w:rPr>
          <w:rFonts w:ascii="Arial" w:hAnsi="Arial" w:cs="Arial"/>
        </w:rPr>
        <w:t>Nordlied</w:t>
      </w:r>
      <w:r w:rsidRPr="001B1BBA">
        <w:rPr>
          <w:rFonts w:ascii="Arial" w:hAnsi="Arial" w:cs="Arial"/>
        </w:rPr>
        <w:t xml:space="preserve"> (4'05)</w:t>
      </w:r>
    </w:p>
    <w:p w:rsidR="00AA2176" w:rsidRPr="001B1BBA" w:rsidRDefault="00AA2176" w:rsidP="001B612F">
      <w:pPr>
        <w:tabs>
          <w:tab w:val="left" w:pos="4253"/>
          <w:tab w:val="left" w:pos="10490"/>
          <w:tab w:val="left" w:pos="10632"/>
        </w:tabs>
        <w:spacing w:before="120" w:line="276" w:lineRule="auto"/>
        <w:ind w:right="-1"/>
        <w:rPr>
          <w:rFonts w:ascii="Arial" w:hAnsi="Arial" w:cs="Arial"/>
        </w:rPr>
      </w:pPr>
    </w:p>
    <w:p w:rsidR="00AA2176" w:rsidRPr="001B1BBA" w:rsidRDefault="00AA2176"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AZARASHVILI  Vazha</w:t>
      </w:r>
      <w:r w:rsidRPr="001B1BBA">
        <w:rPr>
          <w:rFonts w:ascii="Arial" w:hAnsi="Arial" w:cs="Arial"/>
          <w:color w:val="008000"/>
          <w:u w:val="single"/>
        </w:rPr>
        <w:tab/>
        <w:t>Tbilisi, 13.7.1936</w:t>
      </w:r>
    </w:p>
    <w:p w:rsidR="00AA2176" w:rsidRPr="001B1BBA" w:rsidRDefault="00AA2176"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georgiano, studi al Conservatorio di Tbilisi, allievo di Tuskia e Balanchivadze.</w:t>
      </w:r>
    </w:p>
    <w:p w:rsidR="00AA2176" w:rsidRPr="001B1BBA" w:rsidRDefault="00AA217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tromba e orch. (1978, 15').</w:t>
      </w:r>
    </w:p>
    <w:p w:rsidR="000E3381" w:rsidRPr="001B1BBA" w:rsidRDefault="000E3381" w:rsidP="001B612F">
      <w:pPr>
        <w:tabs>
          <w:tab w:val="left" w:pos="4253"/>
          <w:tab w:val="left" w:pos="10490"/>
          <w:tab w:val="left" w:pos="10632"/>
        </w:tabs>
        <w:spacing w:before="120" w:line="276" w:lineRule="auto"/>
        <w:ind w:right="-1"/>
        <w:rPr>
          <w:rFonts w:ascii="Arial" w:hAnsi="Arial" w:cs="Arial"/>
        </w:rPr>
      </w:pPr>
    </w:p>
    <w:p w:rsidR="000E3381" w:rsidRPr="001B1BBA" w:rsidRDefault="000E3381"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BAAS  Danielle</w:t>
      </w:r>
      <w:r w:rsidRPr="001B1BBA">
        <w:rPr>
          <w:rFonts w:ascii="Arial" w:hAnsi="Arial" w:cs="Arial"/>
          <w:color w:val="008000"/>
          <w:u w:val="single"/>
        </w:rPr>
        <w:tab/>
        <w:t>Bruxelles, 20.2.1958</w:t>
      </w:r>
    </w:p>
    <w:p w:rsidR="000E3381" w:rsidRPr="001B1BBA" w:rsidRDefault="000E3381"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Compositrice belga d’origine olandese. In Belgio dopo le scuole elementari in Africa. Studi all’Accademia di Jette </w:t>
      </w:r>
      <w:r w:rsidR="00A07F53" w:rsidRPr="001B1BBA">
        <w:rPr>
          <w:rFonts w:ascii="Arial" w:hAnsi="Arial" w:cs="Arial"/>
          <w:color w:val="008000"/>
          <w:sz w:val="20"/>
          <w:szCs w:val="20"/>
        </w:rPr>
        <w:t xml:space="preserve">  </w:t>
      </w:r>
      <w:r w:rsidR="00BB5181">
        <w:rPr>
          <w:rFonts w:ascii="Arial" w:hAnsi="Arial" w:cs="Arial"/>
          <w:color w:val="008000"/>
          <w:sz w:val="20"/>
          <w:szCs w:val="20"/>
        </w:rPr>
        <w:t xml:space="preserve">                </w:t>
      </w:r>
      <w:r w:rsidRPr="001B1BBA">
        <w:rPr>
          <w:rFonts w:ascii="Arial" w:hAnsi="Arial" w:cs="Arial"/>
          <w:color w:val="008000"/>
          <w:sz w:val="20"/>
          <w:szCs w:val="20"/>
        </w:rPr>
        <w:t>e</w:t>
      </w:r>
      <w:r w:rsidR="003353D4" w:rsidRPr="001B1BBA">
        <w:rPr>
          <w:rFonts w:ascii="Arial" w:hAnsi="Arial" w:cs="Arial"/>
          <w:color w:val="008000"/>
          <w:sz w:val="20"/>
          <w:szCs w:val="20"/>
        </w:rPr>
        <w:t xml:space="preserve"> </w:t>
      </w:r>
      <w:r w:rsidRPr="001B1BBA">
        <w:rPr>
          <w:rFonts w:ascii="Arial" w:hAnsi="Arial" w:cs="Arial"/>
          <w:color w:val="008000"/>
          <w:sz w:val="20"/>
          <w:szCs w:val="20"/>
        </w:rPr>
        <w:t>al Conservatorio di Bruxelles, allieva di C. Frisque-Vanneste, Jongen, Claus, Meeus, Fink e Simonis.</w:t>
      </w:r>
    </w:p>
    <w:p w:rsidR="000E3381" w:rsidRPr="001B1BBA" w:rsidRDefault="000E3381" w:rsidP="001B612F">
      <w:pPr>
        <w:tabs>
          <w:tab w:val="left" w:pos="4253"/>
          <w:tab w:val="left" w:pos="10490"/>
          <w:tab w:val="left" w:pos="10632"/>
        </w:tabs>
        <w:spacing w:before="120" w:line="276" w:lineRule="auto"/>
        <w:ind w:right="-1"/>
        <w:rPr>
          <w:rFonts w:ascii="Arial" w:hAnsi="Arial" w:cs="Arial"/>
          <w:lang w:val="en-US"/>
        </w:rPr>
      </w:pPr>
      <w:r w:rsidRPr="001B1BBA">
        <w:rPr>
          <w:rStyle w:val="Enfasigrassetto"/>
          <w:rFonts w:ascii="Arial" w:hAnsi="Arial" w:cs="Arial"/>
          <w:b w:val="0"/>
          <w:lang w:val="en-US"/>
        </w:rPr>
        <w:t>Classic blues op. 75</w:t>
      </w:r>
      <w:r w:rsidRPr="001B1BBA">
        <w:rPr>
          <w:rFonts w:ascii="Arial" w:hAnsi="Arial" w:cs="Arial"/>
          <w:lang w:val="en-US"/>
        </w:rPr>
        <w:t xml:space="preserve">, tromba e pf. (2000, </w:t>
      </w:r>
      <w:r w:rsidRPr="001B1BBA">
        <w:rPr>
          <w:rStyle w:val="works-time"/>
          <w:rFonts w:ascii="Arial" w:hAnsi="Arial" w:cs="Arial"/>
          <w:lang w:val="en-US"/>
        </w:rPr>
        <w:t>8’</w:t>
      </w:r>
      <w:r w:rsidR="000C7B4E" w:rsidRPr="001B1BBA">
        <w:rPr>
          <w:rStyle w:val="works-time"/>
          <w:rFonts w:ascii="Arial" w:hAnsi="Arial" w:cs="Arial"/>
          <w:lang w:val="en-US"/>
        </w:rPr>
        <w:t>4</w:t>
      </w:r>
      <w:r w:rsidRPr="001B1BBA">
        <w:rPr>
          <w:rStyle w:val="works-time"/>
          <w:rFonts w:ascii="Arial" w:hAnsi="Arial" w:cs="Arial"/>
          <w:lang w:val="en-US"/>
        </w:rPr>
        <w:t>5).</w:t>
      </w:r>
    </w:p>
    <w:p w:rsidR="000E3381" w:rsidRPr="001B1BBA" w:rsidRDefault="000E3381" w:rsidP="001B612F">
      <w:pPr>
        <w:tabs>
          <w:tab w:val="left" w:pos="4253"/>
          <w:tab w:val="left" w:pos="10490"/>
          <w:tab w:val="left" w:pos="10632"/>
        </w:tabs>
        <w:spacing w:before="120" w:line="276" w:lineRule="auto"/>
        <w:ind w:right="-1"/>
        <w:rPr>
          <w:rFonts w:ascii="Arial" w:hAnsi="Arial" w:cs="Arial"/>
          <w:lang w:val="en-US"/>
        </w:rPr>
      </w:pPr>
      <w:r w:rsidRPr="001B1BBA">
        <w:rPr>
          <w:rStyle w:val="Enfasigrassetto"/>
          <w:rFonts w:ascii="Arial" w:hAnsi="Arial" w:cs="Arial"/>
          <w:b w:val="0"/>
          <w:lang w:val="en-US"/>
        </w:rPr>
        <w:t>Anachromes op. 79</w:t>
      </w:r>
      <w:r w:rsidRPr="001B1BBA">
        <w:rPr>
          <w:rFonts w:ascii="Arial" w:hAnsi="Arial" w:cs="Arial"/>
          <w:lang w:val="en-US"/>
        </w:rPr>
        <w:t xml:space="preserve">, 2 trombe, cor. trb. tuba (2001, </w:t>
      </w:r>
      <w:r w:rsidRPr="001B1BBA">
        <w:rPr>
          <w:rStyle w:val="works-time"/>
          <w:rFonts w:ascii="Arial" w:hAnsi="Arial" w:cs="Arial"/>
          <w:lang w:val="en-US"/>
        </w:rPr>
        <w:t>7’30).</w:t>
      </w:r>
    </w:p>
    <w:p w:rsidR="000E3381" w:rsidRPr="001B1BBA" w:rsidRDefault="000E3381" w:rsidP="001B612F">
      <w:pPr>
        <w:tabs>
          <w:tab w:val="left" w:pos="4253"/>
          <w:tab w:val="left" w:pos="10490"/>
          <w:tab w:val="left" w:pos="10632"/>
        </w:tabs>
        <w:spacing w:before="120" w:line="276" w:lineRule="auto"/>
        <w:ind w:right="-1"/>
        <w:rPr>
          <w:rFonts w:ascii="Arial" w:hAnsi="Arial" w:cs="Arial"/>
          <w:lang w:val="en-US"/>
        </w:rPr>
      </w:pPr>
      <w:r w:rsidRPr="001B1BBA">
        <w:rPr>
          <w:rStyle w:val="Enfasigrassetto"/>
          <w:rFonts w:ascii="Arial" w:hAnsi="Arial" w:cs="Arial"/>
          <w:b w:val="0"/>
          <w:lang w:val="en-US"/>
        </w:rPr>
        <w:t>Things of the spirit op. 109</w:t>
      </w:r>
      <w:r w:rsidRPr="001B1BBA">
        <w:rPr>
          <w:rFonts w:ascii="Arial" w:hAnsi="Arial" w:cs="Arial"/>
          <w:lang w:val="en-US"/>
        </w:rPr>
        <w:t>, 2 trombe, cor. trb. tuba (2005, 1’).</w:t>
      </w:r>
    </w:p>
    <w:p w:rsidR="00D56106" w:rsidRPr="001B1BBA" w:rsidRDefault="00D56106" w:rsidP="001B612F">
      <w:pPr>
        <w:tabs>
          <w:tab w:val="left" w:pos="4253"/>
          <w:tab w:val="left" w:pos="10490"/>
          <w:tab w:val="left" w:pos="10632"/>
        </w:tabs>
        <w:spacing w:before="120" w:line="276" w:lineRule="auto"/>
        <w:ind w:right="-1"/>
        <w:rPr>
          <w:rFonts w:ascii="Arial" w:hAnsi="Arial" w:cs="Arial"/>
          <w:lang w:val="en-US"/>
        </w:rPr>
      </w:pPr>
    </w:p>
    <w:p w:rsidR="00F20666" w:rsidRPr="001B1BBA" w:rsidRDefault="00F20666"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BABBITT  Milton</w:t>
      </w:r>
      <w:r w:rsidRPr="001B1BBA">
        <w:rPr>
          <w:rFonts w:ascii="Arial" w:hAnsi="Arial" w:cs="Arial"/>
          <w:color w:val="008000"/>
          <w:u w:val="single"/>
        </w:rPr>
        <w:tab/>
        <w:t>Filadelfia, 10.5.1916 - Princeton, 29.1.2011.</w:t>
      </w:r>
    </w:p>
    <w:p w:rsidR="00F20666" w:rsidRPr="001B1BBA" w:rsidRDefault="00F20666"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violinista, sassofonista, clarinettista e saggista statunitense, allievo di Sessions. Studi di matematica all’Università della Pennsylvania e studi musicali, all’Università di New York, con James e Bauer. Perfezionamento con Sessions all’Università di Princeton. Nelle sue composizioni ricerche dodecafoniche e </w:t>
      </w:r>
      <w:r w:rsidR="00A07F53" w:rsidRPr="001B1BBA">
        <w:rPr>
          <w:rFonts w:ascii="Arial" w:hAnsi="Arial" w:cs="Arial"/>
          <w:color w:val="008000"/>
          <w:sz w:val="20"/>
          <w:szCs w:val="20"/>
        </w:rPr>
        <w:t xml:space="preserve"> </w:t>
      </w:r>
      <w:r w:rsidRPr="001B1BBA">
        <w:rPr>
          <w:rFonts w:ascii="Arial" w:hAnsi="Arial" w:cs="Arial"/>
          <w:color w:val="008000"/>
          <w:sz w:val="20"/>
          <w:szCs w:val="20"/>
        </w:rPr>
        <w:t>utilizzo del sintetizzatore. Insegnante di musica elettronica a Princetown, successore di Martinu, all’Università</w:t>
      </w:r>
      <w:r w:rsidR="00A07F53" w:rsidRPr="001B1BBA">
        <w:rPr>
          <w:rFonts w:ascii="Arial" w:hAnsi="Arial" w:cs="Arial"/>
          <w:color w:val="008000"/>
          <w:sz w:val="20"/>
          <w:szCs w:val="20"/>
        </w:rPr>
        <w:t xml:space="preserve"> </w:t>
      </w:r>
      <w:r w:rsidRPr="001B1BBA">
        <w:rPr>
          <w:rFonts w:ascii="Arial" w:hAnsi="Arial" w:cs="Arial"/>
          <w:color w:val="008000"/>
          <w:sz w:val="20"/>
          <w:szCs w:val="20"/>
        </w:rPr>
        <w:t>della Columbia e alla Juilliard School.</w:t>
      </w:r>
    </w:p>
    <w:p w:rsidR="00F20666" w:rsidRPr="001B1BBA" w:rsidRDefault="00F2066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Horn, tromba sola (1993).</w:t>
      </w:r>
    </w:p>
    <w:p w:rsidR="00F20666" w:rsidRPr="001B1BBA" w:rsidRDefault="00F20666" w:rsidP="001B612F">
      <w:pPr>
        <w:tabs>
          <w:tab w:val="left" w:pos="4253"/>
          <w:tab w:val="left" w:pos="10490"/>
          <w:tab w:val="left" w:pos="10632"/>
        </w:tabs>
        <w:spacing w:before="120" w:line="276" w:lineRule="auto"/>
        <w:ind w:right="-1"/>
        <w:rPr>
          <w:rFonts w:ascii="Arial" w:hAnsi="Arial" w:cs="Arial"/>
          <w:color w:val="008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BACEWICZ  Grazyna</w:t>
      </w:r>
      <w:r w:rsidRPr="001B1BBA">
        <w:rPr>
          <w:rFonts w:ascii="Arial" w:hAnsi="Arial" w:cs="Arial"/>
          <w:color w:val="008000"/>
          <w:u w:val="single"/>
        </w:rPr>
        <w:tab/>
        <w:t>Lodz, 5.5.1913 - Varsavia, 17.1.1969.</w:t>
      </w:r>
    </w:p>
    <w:p w:rsidR="00F33DF9" w:rsidRPr="001B1BBA" w:rsidRDefault="00F33DF9"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 xml:space="preserve">Compositrice, violinista e pianista polacca, studi con il padre Vincas, con Sikorski e Jarzebski, perfezionamento con </w:t>
      </w:r>
      <w:r w:rsidR="0082501B">
        <w:rPr>
          <w:rFonts w:ascii="Arial" w:hAnsi="Arial" w:cs="Arial"/>
          <w:color w:val="008000"/>
          <w:sz w:val="20"/>
          <w:szCs w:val="20"/>
        </w:rPr>
        <w:t xml:space="preserve">N. Boulanger, </w:t>
      </w:r>
      <w:r w:rsidRPr="001B1BBA">
        <w:rPr>
          <w:rFonts w:ascii="Arial" w:hAnsi="Arial" w:cs="Arial"/>
          <w:color w:val="008000"/>
          <w:sz w:val="20"/>
          <w:szCs w:val="20"/>
        </w:rPr>
        <w:t>Toupet e Flesch. Insegnante al Conservatorio di Lodz e vincitrice dei concorsi di Liegi e Bruxelles. Parecchi i pezzi manoscritti non pubblicati. Insegnante alla Scuola Superiore di Musica di Varsavia.</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rPr>
        <w:t xml:space="preserve">Musica per tromba, archi e perc. </w:t>
      </w:r>
      <w:r w:rsidRPr="001B1BBA">
        <w:rPr>
          <w:rFonts w:ascii="Arial" w:hAnsi="Arial" w:cs="Arial"/>
          <w:lang w:val="en-GB"/>
        </w:rPr>
        <w:t>(1959, 20’).</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BACH  Carl Philipp Emanuel</w:t>
      </w:r>
      <w:r w:rsidRPr="001B1BBA">
        <w:rPr>
          <w:rFonts w:ascii="Arial" w:hAnsi="Arial" w:cs="Arial"/>
          <w:color w:val="008000"/>
          <w:sz w:val="24"/>
          <w:szCs w:val="24"/>
          <w:u w:val="single"/>
          <w:lang w:val="en-US"/>
        </w:rPr>
        <w:tab/>
        <w:t>Weimar 8.3.1714 - Amburgo 14.12.1788</w:t>
      </w:r>
    </w:p>
    <w:p w:rsidR="00F16D5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Secondogenito del grande. Cembalista di corte presso Federico II. Nel 1768 fu direttore delle Chiese di Amburgo, succedendo a Telemann. Perfezionò lo “stile galante” e diede forma quasi definitiva alla Sonata bitematica, </w:t>
      </w:r>
      <w:r w:rsidR="0082501B">
        <w:rPr>
          <w:rFonts w:ascii="Arial" w:hAnsi="Arial" w:cs="Arial"/>
          <w:color w:val="008000"/>
        </w:rPr>
        <w:t xml:space="preserve">                       </w:t>
      </w:r>
      <w:r w:rsidRPr="001B1BBA">
        <w:rPr>
          <w:rFonts w:ascii="Arial" w:hAnsi="Arial" w:cs="Arial"/>
          <w:color w:val="008000"/>
        </w:rPr>
        <w:t xml:space="preserve">influenzando Haydn e inizialmente anche Beethoven. </w:t>
      </w:r>
      <w:r w:rsidR="00F16D55" w:rsidRPr="001B1BBA">
        <w:rPr>
          <w:rFonts w:ascii="Arial" w:hAnsi="Arial" w:cs="Arial"/>
          <w:color w:val="008000"/>
        </w:rPr>
        <w:t xml:space="preserve">Per maggiori informazioni sull'autore, vedi: </w:t>
      </w:r>
      <w:r w:rsidR="0082501B">
        <w:rPr>
          <w:rFonts w:ascii="Arial" w:hAnsi="Arial" w:cs="Arial"/>
          <w:color w:val="008000"/>
        </w:rPr>
        <w:t xml:space="preserve">                                      </w:t>
      </w:r>
      <w:r w:rsidR="00F16D55" w:rsidRPr="001B1BBA">
        <w:rPr>
          <w:rFonts w:ascii="Arial" w:hAnsi="Arial" w:cs="Arial"/>
          <w:color w:val="008000"/>
        </w:rPr>
        <w:t>"Passeggiando con la Musica", scaricabile gratuitamente dal sito: mariodemolli.com</w:t>
      </w:r>
    </w:p>
    <w:p w:rsidR="00097E78"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in Sol</w:t>
      </w:r>
      <w:r w:rsidR="0001796E" w:rsidRPr="001B1BBA">
        <w:rPr>
          <w:rFonts w:ascii="Arial" w:hAnsi="Arial" w:cs="Arial"/>
        </w:rPr>
        <w:t>-</w:t>
      </w:r>
      <w:r w:rsidRPr="001B1BBA">
        <w:rPr>
          <w:rFonts w:ascii="Arial" w:hAnsi="Arial" w:cs="Arial"/>
        </w:rPr>
        <w:t>, tromba e pf.</w:t>
      </w:r>
      <w:r w:rsidR="00DF0982" w:rsidRPr="001B1BBA">
        <w:rPr>
          <w:rFonts w:ascii="Arial" w:hAnsi="Arial" w:cs="Arial"/>
        </w:rPr>
        <w:t xml:space="preserve">   </w:t>
      </w:r>
      <w:r w:rsidR="00097E78" w:rsidRPr="001B1BBA">
        <w:rPr>
          <w:rFonts w:ascii="Arial" w:hAnsi="Arial" w:cs="Arial"/>
        </w:rPr>
        <w:t>Marcia per 3 trombe e timpani in Do</w:t>
      </w:r>
      <w:r w:rsidR="00A36067" w:rsidRPr="001B1BBA">
        <w:rPr>
          <w:rFonts w:ascii="Arial" w:hAnsi="Arial" w:cs="Arial"/>
        </w:rPr>
        <w:t>, H621</w:t>
      </w:r>
      <w:r w:rsidR="00097E78" w:rsidRPr="001B1BBA">
        <w:rPr>
          <w:rFonts w:ascii="Arial" w:hAnsi="Arial" w:cs="Arial"/>
        </w:rPr>
        <w:t xml:space="preserve"> (1767, 2’30).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Concerto in Do, tromba e </w:t>
      </w:r>
      <w:r w:rsidR="00097E78" w:rsidRPr="001B1BBA">
        <w:rPr>
          <w:rFonts w:ascii="Arial" w:hAnsi="Arial" w:cs="Arial"/>
        </w:rPr>
        <w:t>orch. (</w:t>
      </w:r>
      <w:r w:rsidRPr="001B1BBA">
        <w:rPr>
          <w:rFonts w:ascii="Arial" w:hAnsi="Arial" w:cs="Arial"/>
        </w:rPr>
        <w:t>pf.</w:t>
      </w:r>
      <w:r w:rsidR="00097E78" w:rsidRPr="001B1BBA">
        <w:rPr>
          <w:rFonts w:ascii="Arial" w:hAnsi="Arial" w:cs="Arial"/>
        </w:rPr>
        <w:t>).</w:t>
      </w:r>
    </w:p>
    <w:p w:rsidR="00F307CD" w:rsidRPr="001B1BBA" w:rsidRDefault="00F307CD" w:rsidP="001B612F">
      <w:pPr>
        <w:tabs>
          <w:tab w:val="left" w:pos="4253"/>
          <w:tab w:val="left" w:pos="10490"/>
          <w:tab w:val="left" w:pos="10632"/>
        </w:tabs>
        <w:spacing w:before="120" w:line="276" w:lineRule="auto"/>
        <w:ind w:right="-1"/>
        <w:rPr>
          <w:rFonts w:ascii="Arial" w:hAnsi="Arial" w:cs="Arial"/>
        </w:rPr>
      </w:pPr>
    </w:p>
    <w:p w:rsidR="00F307CD" w:rsidRPr="001B1BBA" w:rsidRDefault="00F307CD"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BACH  Jan</w:t>
      </w:r>
      <w:r w:rsidRPr="001B1BBA">
        <w:rPr>
          <w:rFonts w:ascii="Arial" w:hAnsi="Arial" w:cs="Arial"/>
          <w:color w:val="008000"/>
          <w:u w:val="single"/>
        </w:rPr>
        <w:tab/>
        <w:t>Forrest, 11.12.1937</w:t>
      </w:r>
    </w:p>
    <w:p w:rsidR="00F307CD" w:rsidRPr="001B1BBA" w:rsidRDefault="00F307CD"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Pianista e compositore americano, allievo di Copland, Gerhard, Gabbro, Kelly, perfezionamento con</w:t>
      </w:r>
      <w:r w:rsidR="0082501B">
        <w:rPr>
          <w:rFonts w:ascii="Arial" w:hAnsi="Arial" w:cs="Arial"/>
          <w:color w:val="008000"/>
          <w:sz w:val="20"/>
          <w:szCs w:val="20"/>
        </w:rPr>
        <w:t xml:space="preserve"> </w:t>
      </w:r>
      <w:r w:rsidRPr="001B1BBA">
        <w:rPr>
          <w:rFonts w:ascii="Arial" w:hAnsi="Arial" w:cs="Arial"/>
          <w:color w:val="008000"/>
          <w:sz w:val="20"/>
          <w:szCs w:val="20"/>
        </w:rPr>
        <w:t>Thea Musgrave</w:t>
      </w:r>
      <w:r w:rsidR="00860014">
        <w:rPr>
          <w:rFonts w:ascii="Arial" w:hAnsi="Arial" w:cs="Arial"/>
          <w:color w:val="008000"/>
          <w:sz w:val="20"/>
          <w:szCs w:val="20"/>
        </w:rPr>
        <w:t xml:space="preserve"> </w:t>
      </w:r>
      <w:r w:rsidRPr="001B1BBA">
        <w:rPr>
          <w:rFonts w:ascii="Arial" w:hAnsi="Arial" w:cs="Arial"/>
          <w:color w:val="008000"/>
          <w:sz w:val="20"/>
          <w:szCs w:val="20"/>
        </w:rPr>
        <w:t>a Londra. Insegnante all’Univer</w:t>
      </w:r>
      <w:r w:rsidR="00A14A91" w:rsidRPr="001B1BBA">
        <w:rPr>
          <w:rFonts w:ascii="Arial" w:hAnsi="Arial" w:cs="Arial"/>
          <w:color w:val="008000"/>
          <w:sz w:val="20"/>
          <w:szCs w:val="20"/>
        </w:rPr>
        <w:t>s</w:t>
      </w:r>
      <w:r w:rsidRPr="001B1BBA">
        <w:rPr>
          <w:rFonts w:ascii="Arial" w:hAnsi="Arial" w:cs="Arial"/>
          <w:color w:val="008000"/>
          <w:sz w:val="20"/>
          <w:szCs w:val="20"/>
        </w:rPr>
        <w:t>ità dell’Illinois.</w:t>
      </w:r>
    </w:p>
    <w:p w:rsidR="00F307CD" w:rsidRPr="001B1BBA" w:rsidRDefault="00F307C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Fanfara e fuga, tromba e piatti (1979, 8’).</w:t>
      </w:r>
    </w:p>
    <w:p w:rsidR="00F307CD" w:rsidRPr="001B1BBA" w:rsidRDefault="00F307C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Foliations, 20 variazioni per trombe, cor. trb. tuba (1995, 10’).</w:t>
      </w:r>
    </w:p>
    <w:p w:rsidR="00097E78" w:rsidRPr="001B1BBA" w:rsidRDefault="00097E78"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 xml:space="preserve">BACH  Johann Sebastian </w:t>
      </w:r>
      <w:r w:rsidRPr="001B1BBA">
        <w:rPr>
          <w:rFonts w:ascii="Arial" w:hAnsi="Arial" w:cs="Arial"/>
          <w:color w:val="008000"/>
          <w:sz w:val="24"/>
          <w:szCs w:val="24"/>
          <w:u w:val="single"/>
          <w:lang w:val="en-US"/>
        </w:rPr>
        <w:tab/>
        <w:t>Eisenach, 21.3.1685 - Lipsia 28.7.1750.</w:t>
      </w:r>
    </w:p>
    <w:p w:rsidR="0052642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Commento perfetto di Albert Schweitzer: “Bach è la fine. Nulla procede da Lui, Tutto conduce a Lui”. </w:t>
      </w:r>
      <w:r w:rsidR="00A07F53" w:rsidRPr="001B1BBA">
        <w:rPr>
          <w:rFonts w:ascii="Arial" w:hAnsi="Arial" w:cs="Arial"/>
          <w:color w:val="008000"/>
        </w:rPr>
        <w:t xml:space="preserve">        </w:t>
      </w:r>
      <w:r w:rsidR="0082501B">
        <w:rPr>
          <w:rFonts w:ascii="Arial" w:hAnsi="Arial" w:cs="Arial"/>
          <w:color w:val="008000"/>
        </w:rPr>
        <w:t xml:space="preserve">                            </w:t>
      </w:r>
      <w:r w:rsidR="00344721" w:rsidRPr="001B1BBA">
        <w:rPr>
          <w:rFonts w:ascii="Arial" w:hAnsi="Arial" w:cs="Arial"/>
          <w:color w:val="008000"/>
        </w:rPr>
        <w:t xml:space="preserve">Parecchie opere riportate sono arrangiamenti, in particolare di Thilde. </w:t>
      </w:r>
      <w:r w:rsidR="00F16D55" w:rsidRPr="001B1BBA">
        <w:rPr>
          <w:rFonts w:ascii="Arial" w:hAnsi="Arial" w:cs="Arial"/>
          <w:color w:val="008000"/>
        </w:rPr>
        <w:t xml:space="preserve">Per maggiori informazioni sull'autore, </w:t>
      </w:r>
      <w:r w:rsidR="00A07F53" w:rsidRPr="001B1BBA">
        <w:rPr>
          <w:rFonts w:ascii="Arial" w:hAnsi="Arial" w:cs="Arial"/>
          <w:color w:val="008000"/>
        </w:rPr>
        <w:t xml:space="preserve">     </w:t>
      </w:r>
      <w:r w:rsidR="00BB5181">
        <w:rPr>
          <w:rFonts w:ascii="Arial" w:hAnsi="Arial" w:cs="Arial"/>
          <w:color w:val="008000"/>
        </w:rPr>
        <w:t xml:space="preserve">                </w:t>
      </w:r>
      <w:r w:rsidR="00F16D55" w:rsidRPr="001B1BBA">
        <w:rPr>
          <w:rFonts w:ascii="Arial" w:hAnsi="Arial" w:cs="Arial"/>
          <w:color w:val="008000"/>
        </w:rPr>
        <w:t>vedi: "Passeggiando con la Musica", scaricabile gratuitamente dal sito: mariodemolli.com</w:t>
      </w:r>
    </w:p>
    <w:p w:rsidR="00526425" w:rsidRPr="001B1BBA" w:rsidRDefault="00497626" w:rsidP="001B612F">
      <w:pPr>
        <w:pStyle w:val="Corpotesto"/>
        <w:tabs>
          <w:tab w:val="left" w:pos="4253"/>
          <w:tab w:val="left" w:pos="10490"/>
          <w:tab w:val="left" w:pos="10632"/>
        </w:tabs>
        <w:spacing w:before="120" w:after="0" w:line="276" w:lineRule="auto"/>
        <w:ind w:right="-1"/>
        <w:rPr>
          <w:rFonts w:ascii="Arial" w:hAnsi="Arial" w:cs="Arial"/>
          <w:color w:val="000000"/>
          <w:sz w:val="24"/>
          <w:szCs w:val="24"/>
        </w:rPr>
      </w:pPr>
      <w:hyperlink r:id="rId14" w:history="1">
        <w:r w:rsidR="00526425" w:rsidRPr="001B1BBA">
          <w:rPr>
            <w:rFonts w:ascii="Arial" w:hAnsi="Arial" w:cs="Arial"/>
            <w:bCs/>
            <w:color w:val="000000"/>
            <w:sz w:val="24"/>
            <w:szCs w:val="24"/>
          </w:rPr>
          <w:t>Jauchzet Gott in allen Landen, BWV 51: no 5, Alleluia, Alleluia</w:t>
        </w:r>
      </w:hyperlink>
      <w:r w:rsidR="00526425" w:rsidRPr="001B1BBA">
        <w:rPr>
          <w:rFonts w:ascii="Arial" w:hAnsi="Arial" w:cs="Arial"/>
          <w:color w:val="000000"/>
          <w:sz w:val="24"/>
          <w:szCs w:val="24"/>
        </w:rPr>
        <w:t xml:space="preserve">: 2 trombe e orch. </w:t>
      </w:r>
      <w:r w:rsidR="00A07F53" w:rsidRPr="001B1BBA">
        <w:rPr>
          <w:rFonts w:ascii="Arial" w:hAnsi="Arial" w:cs="Arial"/>
          <w:color w:val="000000"/>
          <w:sz w:val="24"/>
          <w:szCs w:val="24"/>
        </w:rPr>
        <w:t>(</w:t>
      </w:r>
      <w:r w:rsidR="00526425" w:rsidRPr="001B1BBA">
        <w:rPr>
          <w:rFonts w:ascii="Arial" w:hAnsi="Arial" w:cs="Arial"/>
          <w:color w:val="000000"/>
          <w:sz w:val="24"/>
          <w:szCs w:val="24"/>
        </w:rPr>
        <w:t>1730, 2’0</w:t>
      </w:r>
      <w:r w:rsidR="00A07F53" w:rsidRPr="001B1BBA">
        <w:rPr>
          <w:rFonts w:ascii="Arial" w:hAnsi="Arial" w:cs="Arial"/>
          <w:color w:val="000000"/>
          <w:sz w:val="24"/>
          <w:szCs w:val="24"/>
        </w:rPr>
        <w:t>5).</w:t>
      </w:r>
    </w:p>
    <w:p w:rsidR="007239C6" w:rsidRPr="001B1BBA" w:rsidRDefault="007239C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Mein glaubides Herze, BWV 68,2 , tromba e or</w:t>
      </w:r>
      <w:r w:rsidR="00526425" w:rsidRPr="001B1BBA">
        <w:rPr>
          <w:rFonts w:ascii="Arial" w:hAnsi="Arial" w:cs="Arial"/>
        </w:rPr>
        <w:t>ch.</w:t>
      </w:r>
      <w:r w:rsidRPr="001B1BBA">
        <w:rPr>
          <w:rFonts w:ascii="Arial" w:hAnsi="Arial" w:cs="Arial"/>
        </w:rPr>
        <w:t xml:space="preserve"> (1725, </w:t>
      </w:r>
      <w:r w:rsidR="00526425" w:rsidRPr="001B1BBA">
        <w:rPr>
          <w:rFonts w:ascii="Arial" w:hAnsi="Arial" w:cs="Arial"/>
        </w:rPr>
        <w:t>3</w:t>
      </w:r>
      <w:r w:rsidRPr="001B1BBA">
        <w:rPr>
          <w:rFonts w:ascii="Arial" w:hAnsi="Arial" w:cs="Arial"/>
        </w:rPr>
        <w:t>'</w:t>
      </w:r>
      <w:r w:rsidR="00526425" w:rsidRPr="001B1BBA">
        <w:rPr>
          <w:rFonts w:ascii="Arial" w:hAnsi="Arial" w:cs="Arial"/>
        </w:rPr>
        <w:t>30</w:t>
      </w:r>
      <w:r w:rsidRPr="001B1BBA">
        <w:rPr>
          <w:rFonts w:ascii="Arial" w:hAnsi="Arial" w:cs="Arial"/>
        </w:rPr>
        <w:t>).</w:t>
      </w:r>
    </w:p>
    <w:p w:rsidR="00D35767" w:rsidRPr="001B1BBA" w:rsidRDefault="00D35767"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Jesu, der du meine Seele, BWV 78, tromba e organo (1724).</w:t>
      </w:r>
    </w:p>
    <w:p w:rsidR="00D35767" w:rsidRPr="001B1BBA" w:rsidRDefault="00D35767"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fr-FR"/>
        </w:rPr>
        <w:t xml:space="preserve">Wachet auf, ruft uns die Stimme, BWV </w:t>
      </w:r>
      <w:r w:rsidR="003D444B" w:rsidRPr="001B1BBA">
        <w:rPr>
          <w:rFonts w:ascii="Arial" w:hAnsi="Arial" w:cs="Arial"/>
          <w:lang w:val="fr-FR"/>
        </w:rPr>
        <w:t>645</w:t>
      </w:r>
      <w:r w:rsidRPr="001B1BBA">
        <w:rPr>
          <w:rFonts w:ascii="Arial" w:hAnsi="Arial" w:cs="Arial"/>
          <w:lang w:val="fr-FR"/>
        </w:rPr>
        <w:t>, tromba e org</w:t>
      </w:r>
      <w:r w:rsidR="00526425" w:rsidRPr="001B1BBA">
        <w:rPr>
          <w:rFonts w:ascii="Arial" w:hAnsi="Arial" w:cs="Arial"/>
          <w:lang w:val="fr-FR"/>
        </w:rPr>
        <w:t>ano</w:t>
      </w:r>
      <w:r w:rsidRPr="001B1BBA">
        <w:rPr>
          <w:rFonts w:ascii="Arial" w:hAnsi="Arial" w:cs="Arial"/>
          <w:lang w:val="fr-FR"/>
        </w:rPr>
        <w:t xml:space="preserve"> </w:t>
      </w:r>
      <w:r w:rsidRPr="001B1BBA">
        <w:rPr>
          <w:rFonts w:ascii="Arial" w:hAnsi="Arial" w:cs="Arial"/>
          <w:lang w:val="en-US"/>
        </w:rPr>
        <w:t>(4’30).</w:t>
      </w:r>
    </w:p>
    <w:p w:rsidR="007239C6" w:rsidRPr="001B1BBA" w:rsidRDefault="007239C6"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Jesu bleibet meine Freude,   "Jesu, joy of man's desiring, BWV 147, tr</w:t>
      </w:r>
      <w:r w:rsidR="00526425" w:rsidRPr="001B1BBA">
        <w:rPr>
          <w:rFonts w:ascii="Arial" w:hAnsi="Arial" w:cs="Arial"/>
          <w:lang w:val="en-US"/>
        </w:rPr>
        <w:t>omba e</w:t>
      </w:r>
      <w:r w:rsidRPr="001B1BBA">
        <w:rPr>
          <w:rFonts w:ascii="Arial" w:hAnsi="Arial" w:cs="Arial"/>
          <w:lang w:val="en-US"/>
        </w:rPr>
        <w:t xml:space="preserve"> org. (1723, 4'15)</w:t>
      </w:r>
    </w:p>
    <w:p w:rsidR="00D35767" w:rsidRPr="001B1BBA" w:rsidRDefault="00D35767"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Ich ruf’zu dir, Herr Jesu Christ, BWV 639 (c. 1713, 1’50).</w:t>
      </w:r>
    </w:p>
    <w:p w:rsidR="00D35767" w:rsidRPr="001B1BBA" w:rsidRDefault="00D3576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Erbam’ dich mein, o Herre Gott, BWV 721, tromba e org. (c.</w:t>
      </w:r>
      <w:r w:rsidR="003D444B" w:rsidRPr="001B1BBA">
        <w:rPr>
          <w:rFonts w:ascii="Arial" w:hAnsi="Arial" w:cs="Arial"/>
        </w:rPr>
        <w:t xml:space="preserve"> </w:t>
      </w:r>
      <w:r w:rsidRPr="001B1BBA">
        <w:rPr>
          <w:rFonts w:ascii="Arial" w:hAnsi="Arial" w:cs="Arial"/>
        </w:rPr>
        <w:t>1708, 3’25).</w:t>
      </w:r>
    </w:p>
    <w:p w:rsidR="00D35767" w:rsidRPr="001B1BBA" w:rsidRDefault="00D3576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Erzilich tut mich verlangen, BWV 727, tr</w:t>
      </w:r>
      <w:r w:rsidR="00526425" w:rsidRPr="001B1BBA">
        <w:rPr>
          <w:rFonts w:ascii="Arial" w:hAnsi="Arial" w:cs="Arial"/>
        </w:rPr>
        <w:t>omba e</w:t>
      </w:r>
      <w:r w:rsidRPr="001B1BBA">
        <w:rPr>
          <w:rFonts w:ascii="Arial" w:hAnsi="Arial" w:cs="Arial"/>
        </w:rPr>
        <w:t xml:space="preserve"> org. (c. 1708, 2’3</w:t>
      </w:r>
      <w:r w:rsidR="00684750" w:rsidRPr="001B1BBA">
        <w:rPr>
          <w:rFonts w:ascii="Arial" w:hAnsi="Arial" w:cs="Arial"/>
        </w:rPr>
        <w:t>5</w:t>
      </w:r>
      <w:r w:rsidRPr="001B1BBA">
        <w:rPr>
          <w:rFonts w:ascii="Arial" w:hAnsi="Arial" w:cs="Arial"/>
        </w:rPr>
        <w:t>).</w:t>
      </w:r>
    </w:p>
    <w:p w:rsidR="007239C6" w:rsidRPr="001B1BBA" w:rsidRDefault="00D3576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Preludi</w:t>
      </w:r>
      <w:r w:rsidR="007239C6" w:rsidRPr="001B1BBA">
        <w:rPr>
          <w:rFonts w:ascii="Arial" w:hAnsi="Arial" w:cs="Arial"/>
        </w:rPr>
        <w:t>,</w:t>
      </w:r>
      <w:r w:rsidRPr="001B1BBA">
        <w:rPr>
          <w:rFonts w:ascii="Arial" w:hAnsi="Arial" w:cs="Arial"/>
        </w:rPr>
        <w:t xml:space="preserve"> tromba e org</w:t>
      </w:r>
      <w:r w:rsidR="007239C6" w:rsidRPr="001B1BBA">
        <w:rPr>
          <w:rFonts w:ascii="Arial" w:hAnsi="Arial" w:cs="Arial"/>
        </w:rPr>
        <w:t>.</w:t>
      </w:r>
      <w:r w:rsidRPr="001B1BBA">
        <w:rPr>
          <w:rFonts w:ascii="Arial" w:hAnsi="Arial" w:cs="Arial"/>
        </w:rPr>
        <w:t>: BWV 539, 552, 639, 659, 853,</w:t>
      </w:r>
      <w:r w:rsidR="008C5B1B" w:rsidRPr="001B1BBA">
        <w:rPr>
          <w:rFonts w:ascii="Arial" w:hAnsi="Arial" w:cs="Arial"/>
        </w:rPr>
        <w:t xml:space="preserve"> </w:t>
      </w:r>
      <w:r w:rsidRPr="001B1BBA">
        <w:rPr>
          <w:rFonts w:ascii="Arial" w:hAnsi="Arial" w:cs="Arial"/>
        </w:rPr>
        <w:t>857, 862, 865, 867, 874, 878, 880.</w:t>
      </w:r>
    </w:p>
    <w:p w:rsidR="00636078" w:rsidRPr="001B1BBA" w:rsidRDefault="00636078"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Fuga in Si-</w:t>
      </w:r>
      <w:r w:rsidR="00F0090E" w:rsidRPr="001B1BBA">
        <w:rPr>
          <w:rFonts w:ascii="Arial" w:hAnsi="Arial" w:cs="Arial"/>
        </w:rPr>
        <w:t>,</w:t>
      </w:r>
      <w:r w:rsidRPr="001B1BBA">
        <w:rPr>
          <w:rFonts w:ascii="Arial" w:hAnsi="Arial" w:cs="Arial"/>
        </w:rPr>
        <w:t xml:space="preserve"> su tema di Corelli, BWV 579, tromba e org. (5’).</w:t>
      </w:r>
    </w:p>
    <w:p w:rsidR="007239C6" w:rsidRPr="001B1BBA" w:rsidRDefault="007239C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 Mov. della Partita in Mi, BWV1006a: Gavotte en rondeau</w:t>
      </w:r>
      <w:r w:rsidR="007C5D7B" w:rsidRPr="001B1BBA">
        <w:rPr>
          <w:rFonts w:ascii="Arial" w:hAnsi="Arial" w:cs="Arial"/>
        </w:rPr>
        <w:t>, tromba e org.</w:t>
      </w:r>
      <w:r w:rsidRPr="001B1BBA">
        <w:rPr>
          <w:rFonts w:ascii="Arial" w:hAnsi="Arial" w:cs="Arial"/>
        </w:rPr>
        <w:t xml:space="preserve"> (1720, 2'50</w:t>
      </w:r>
      <w:r w:rsidR="007C5D7B" w:rsidRPr="001B1BBA">
        <w:rPr>
          <w:rFonts w:ascii="Arial" w:hAnsi="Arial" w:cs="Arial"/>
        </w:rPr>
        <w:t>)</w:t>
      </w:r>
      <w:r w:rsidRPr="001B1BBA">
        <w:rPr>
          <w:rFonts w:ascii="Arial" w:hAnsi="Arial" w:cs="Arial"/>
        </w:rPr>
        <w:t>.</w:t>
      </w:r>
    </w:p>
    <w:p w:rsidR="00166545" w:rsidRPr="001B1BBA" w:rsidRDefault="0016654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Bourrée in Mib, 5° mov. BWV1010, tromba e organo (1720, 3’05).</w:t>
      </w:r>
    </w:p>
    <w:p w:rsidR="007271B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Concerto Re, </w:t>
      </w:r>
      <w:r w:rsidR="007271B0" w:rsidRPr="001B1BBA">
        <w:rPr>
          <w:rFonts w:ascii="Arial" w:hAnsi="Arial" w:cs="Arial"/>
        </w:rPr>
        <w:t>Bwv</w:t>
      </w:r>
      <w:r w:rsidRPr="001B1BBA">
        <w:rPr>
          <w:rFonts w:ascii="Arial" w:hAnsi="Arial" w:cs="Arial"/>
        </w:rPr>
        <w:t xml:space="preserve"> 1045, vl. 3 trombe, timp. 2 ob e archi.</w:t>
      </w:r>
    </w:p>
    <w:p w:rsidR="00D35767" w:rsidRPr="001B1BBA" w:rsidRDefault="00D3576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Concerto brandeburghese</w:t>
      </w:r>
      <w:r w:rsidR="00D30FB2" w:rsidRPr="001B1BBA">
        <w:rPr>
          <w:rFonts w:ascii="Arial" w:hAnsi="Arial" w:cs="Arial"/>
        </w:rPr>
        <w:t xml:space="preserve"> in</w:t>
      </w:r>
      <w:r w:rsidRPr="001B1BBA">
        <w:rPr>
          <w:rFonts w:ascii="Arial" w:hAnsi="Arial" w:cs="Arial"/>
        </w:rPr>
        <w:t xml:space="preserve"> Fa, B</w:t>
      </w:r>
      <w:r w:rsidR="00D30FB2" w:rsidRPr="001B1BBA">
        <w:rPr>
          <w:rFonts w:ascii="Arial" w:hAnsi="Arial" w:cs="Arial"/>
        </w:rPr>
        <w:t>wv</w:t>
      </w:r>
      <w:r w:rsidRPr="001B1BBA">
        <w:rPr>
          <w:rFonts w:ascii="Arial" w:hAnsi="Arial" w:cs="Arial"/>
        </w:rPr>
        <w:t xml:space="preserve">1047, tromba, fl. ob. vl. archi e </w:t>
      </w:r>
      <w:r w:rsidR="00D30FB2" w:rsidRPr="001B1BBA">
        <w:rPr>
          <w:rFonts w:ascii="Arial" w:hAnsi="Arial" w:cs="Arial"/>
        </w:rPr>
        <w:t>b.c. (1718, 11’25)</w:t>
      </w:r>
      <w:r w:rsidRPr="001B1BBA">
        <w:rPr>
          <w:rFonts w:ascii="Arial" w:hAnsi="Arial" w:cs="Arial"/>
        </w:rPr>
        <w:t>.</w:t>
      </w:r>
    </w:p>
    <w:p w:rsidR="007271B0" w:rsidRPr="001B1BBA" w:rsidRDefault="007271B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Sol-, Bwv 1056 (</w:t>
      </w:r>
      <w:r w:rsidR="00F5692B" w:rsidRPr="001B1BBA">
        <w:rPr>
          <w:rFonts w:ascii="Arial" w:hAnsi="Arial" w:cs="Arial"/>
        </w:rPr>
        <w:t>arr. dall’originale per clav.:</w:t>
      </w:r>
      <w:r w:rsidRPr="001B1BBA">
        <w:rPr>
          <w:rFonts w:ascii="Arial" w:hAnsi="Arial" w:cs="Arial"/>
        </w:rPr>
        <w:t xml:space="preserve">10’).   </w:t>
      </w:r>
      <w:r w:rsidR="002622D0" w:rsidRPr="001B1BBA">
        <w:rPr>
          <w:rFonts w:ascii="Arial" w:hAnsi="Arial" w:cs="Arial"/>
        </w:rPr>
        <w:t>10 Preludi, tr</w:t>
      </w:r>
      <w:r w:rsidRPr="001B1BBA">
        <w:rPr>
          <w:rFonts w:ascii="Arial" w:hAnsi="Arial" w:cs="Arial"/>
        </w:rPr>
        <w:t>omba</w:t>
      </w:r>
      <w:r w:rsidR="002622D0" w:rsidRPr="001B1BBA">
        <w:rPr>
          <w:rFonts w:ascii="Arial" w:hAnsi="Arial" w:cs="Arial"/>
        </w:rPr>
        <w:t xml:space="preserve"> e pf.</w:t>
      </w:r>
    </w:p>
    <w:p w:rsidR="00760F46" w:rsidRPr="001B1BBA" w:rsidRDefault="00760F46" w:rsidP="001B612F">
      <w:pPr>
        <w:tabs>
          <w:tab w:val="left" w:pos="4253"/>
          <w:tab w:val="left" w:pos="10490"/>
          <w:tab w:val="left" w:pos="10632"/>
        </w:tabs>
        <w:spacing w:before="120" w:line="276" w:lineRule="auto"/>
        <w:ind w:right="-1"/>
        <w:rPr>
          <w:rFonts w:ascii="Arial" w:hAnsi="Arial" w:cs="Arial"/>
          <w:vanish/>
        </w:rPr>
      </w:pPr>
    </w:p>
    <w:p w:rsidR="00760F46" w:rsidRPr="001B1BBA" w:rsidRDefault="00760F46" w:rsidP="001B612F">
      <w:pPr>
        <w:tabs>
          <w:tab w:val="left" w:pos="4253"/>
          <w:tab w:val="left" w:pos="10490"/>
          <w:tab w:val="left" w:pos="10632"/>
        </w:tabs>
        <w:spacing w:before="120" w:line="276" w:lineRule="auto"/>
        <w:ind w:right="-1"/>
        <w:rPr>
          <w:rFonts w:ascii="Arial" w:hAnsi="Arial" w:cs="Arial"/>
          <w:vanish/>
        </w:rPr>
      </w:pPr>
    </w:p>
    <w:p w:rsidR="00760F46" w:rsidRPr="001B1BBA" w:rsidRDefault="00760F46" w:rsidP="001B612F">
      <w:pPr>
        <w:tabs>
          <w:tab w:val="left" w:pos="4253"/>
          <w:tab w:val="left" w:pos="10490"/>
          <w:tab w:val="left" w:pos="10632"/>
        </w:tabs>
        <w:spacing w:before="120" w:line="276" w:lineRule="auto"/>
        <w:ind w:right="-1"/>
        <w:rPr>
          <w:rFonts w:ascii="Arial" w:hAnsi="Arial" w:cs="Arial"/>
          <w:vanish/>
        </w:rPr>
      </w:pP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Bourrée, Badinerie e Polonaise in Si-, BWV 1067, tromba e org. (1739)</w:t>
      </w:r>
    </w:p>
    <w:p w:rsidR="007239C6" w:rsidRPr="001B1BBA" w:rsidRDefault="007239C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Aria</w:t>
      </w:r>
      <w:r w:rsidR="004E4F5F" w:rsidRPr="001B1BBA">
        <w:rPr>
          <w:rFonts w:ascii="Arial" w:hAnsi="Arial" w:cs="Arial"/>
        </w:rPr>
        <w:t xml:space="preserve"> in Re</w:t>
      </w:r>
      <w:r w:rsidRPr="001B1BBA">
        <w:rPr>
          <w:rFonts w:ascii="Arial" w:hAnsi="Arial" w:cs="Arial"/>
        </w:rPr>
        <w:t>, dalla 3a Suite, BWV</w:t>
      </w:r>
      <w:r w:rsidR="007871A8" w:rsidRPr="001B1BBA">
        <w:rPr>
          <w:rFonts w:ascii="Arial" w:hAnsi="Arial" w:cs="Arial"/>
        </w:rPr>
        <w:t>1068 (1731, 3'40).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fr-FR"/>
        </w:rPr>
        <w:t xml:space="preserve">Ouverture Re, BWV 1068, per 3 trombe, timp. </w:t>
      </w:r>
      <w:r w:rsidRPr="001B1BBA">
        <w:rPr>
          <w:rFonts w:ascii="Arial" w:hAnsi="Arial" w:cs="Arial"/>
        </w:rPr>
        <w:t xml:space="preserve">2 ob. archi e </w:t>
      </w:r>
      <w:r w:rsidR="007871A8" w:rsidRPr="001B1BBA">
        <w:rPr>
          <w:rFonts w:ascii="Arial" w:hAnsi="Arial" w:cs="Arial"/>
        </w:rPr>
        <w:t>b.c.</w:t>
      </w:r>
    </w:p>
    <w:p w:rsidR="00B31259"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Una tromba nelle Cantate sacre: </w:t>
      </w:r>
      <w:r w:rsidR="00B31259" w:rsidRPr="001B1BBA">
        <w:rPr>
          <w:rFonts w:ascii="Arial" w:hAnsi="Arial" w:cs="Arial"/>
        </w:rPr>
        <w:t xml:space="preserve"> </w:t>
      </w:r>
      <w:r w:rsidRPr="001B1BBA">
        <w:rPr>
          <w:rFonts w:ascii="Arial" w:hAnsi="Arial" w:cs="Arial"/>
        </w:rPr>
        <w:t>BWV 10, 12, 20, 46, 48, 51, 66, 70, 75, 76, 90, 126,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127,</w:t>
      </w:r>
      <w:r w:rsidR="00B31259" w:rsidRPr="001B1BBA">
        <w:rPr>
          <w:rFonts w:ascii="Arial" w:hAnsi="Arial" w:cs="Arial"/>
        </w:rPr>
        <w:t xml:space="preserve">   </w:t>
      </w:r>
      <w:r w:rsidRPr="001B1BBA">
        <w:rPr>
          <w:rFonts w:ascii="Arial" w:hAnsi="Arial" w:cs="Arial"/>
        </w:rPr>
        <w:t>128, 145, 147, 148, 181, 185.   2 trombe nelle Cantate sacre BWV 59, 175, 219.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 trombe nelle Cantate sacre BWV 19, 21, 23, 25, 28, 29, 30, 31, 34, 41, 43, 50, 64, 69,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71, 74, 80, 110, 120, 121, 130, 137, 149, 171, 172, 190, 191, 195, 197.</w:t>
      </w:r>
    </w:p>
    <w:p w:rsidR="00B25423"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4 trombe nelle Cantate sacre BWV 63, 119.   </w:t>
      </w:r>
      <w:r w:rsidR="00B25423" w:rsidRPr="001B1BBA">
        <w:rPr>
          <w:rFonts w:ascii="Arial" w:hAnsi="Arial" w:cs="Arial"/>
        </w:rPr>
        <w:t>Mein glaubiges Herze, Bwv68, tr. e org.</w:t>
      </w:r>
      <w:r w:rsidR="003D444B" w:rsidRPr="001B1BBA">
        <w:rPr>
          <w:rFonts w:ascii="Arial" w:hAnsi="Arial" w:cs="Arial"/>
        </w:rPr>
        <w:t xml:space="preserve"> (1725).</w:t>
      </w:r>
    </w:p>
    <w:p w:rsidR="003D444B"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Aria “Bist du bei mir” per tromba.</w:t>
      </w:r>
      <w:r w:rsidR="003D444B" w:rsidRPr="001B1BBA">
        <w:rPr>
          <w:rFonts w:ascii="Arial" w:hAnsi="Arial" w:cs="Arial"/>
        </w:rPr>
        <w:t xml:space="preserve">    </w:t>
      </w:r>
      <w:r w:rsidRPr="001B1BBA">
        <w:rPr>
          <w:rFonts w:ascii="Arial" w:hAnsi="Arial" w:cs="Arial"/>
        </w:rPr>
        <w:t>3 trombe nelle Cantate profane BWV 30a, 205, 206, 207,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214, 215, 249a.</w:t>
      </w:r>
      <w:r w:rsidR="003D444B" w:rsidRPr="001B1BBA">
        <w:rPr>
          <w:rFonts w:ascii="Arial" w:hAnsi="Arial" w:cs="Arial"/>
        </w:rPr>
        <w:t xml:space="preserve">   </w:t>
      </w:r>
      <w:r w:rsidRPr="001B1BBA">
        <w:rPr>
          <w:rFonts w:ascii="Arial" w:hAnsi="Arial" w:cs="Arial"/>
        </w:rPr>
        <w:t>3 trombe nelle Messe BWV 232, 237 e nel Magnificat BWV 243.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 Tromba nell’Oratorio BWV 249.   3 trombe negli Oratori BWV 11, 248/1, 3, 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 trombe nella Passione di San Matteo BWV 244 e nelle Ouvertures BWV 1068, 1069.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Nel Magnificat in Re, un</w:t>
      </w:r>
      <w:r w:rsidR="00B82064" w:rsidRPr="001B1BBA">
        <w:rPr>
          <w:rFonts w:ascii="Arial" w:hAnsi="Arial" w:cs="Arial"/>
        </w:rPr>
        <w:t xml:space="preserve"> </w:t>
      </w:r>
      <w:r w:rsidRPr="001B1BBA">
        <w:rPr>
          <w:rFonts w:ascii="Arial" w:hAnsi="Arial" w:cs="Arial"/>
        </w:rPr>
        <w:t>tromb</w:t>
      </w:r>
      <w:r w:rsidR="00B82064" w:rsidRPr="001B1BBA">
        <w:rPr>
          <w:rFonts w:ascii="Arial" w:hAnsi="Arial" w:cs="Arial"/>
        </w:rPr>
        <w:t xml:space="preserve">ino </w:t>
      </w:r>
      <w:r w:rsidRPr="001B1BBA">
        <w:rPr>
          <w:rFonts w:ascii="Arial" w:hAnsi="Arial" w:cs="Arial"/>
        </w:rPr>
        <w:t>in Re raggiunge altezze inusitate.</w:t>
      </w:r>
    </w:p>
    <w:p w:rsidR="0047047C"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25 Corali per 3 trombe.   25 Corali per 2, 3 trombe (Hering).</w:t>
      </w:r>
      <w:r w:rsidR="00636078" w:rsidRPr="001B1BBA">
        <w:rPr>
          <w:rFonts w:ascii="Arial" w:hAnsi="Arial" w:cs="Arial"/>
        </w:rPr>
        <w:t xml:space="preserve">   </w:t>
      </w:r>
      <w:r w:rsidRPr="001B1BBA">
        <w:rPr>
          <w:rFonts w:ascii="Arial" w:hAnsi="Arial" w:cs="Arial"/>
        </w:rPr>
        <w:t>12 Duetti (Dischinger).</w:t>
      </w:r>
    </w:p>
    <w:p w:rsidR="00793ECF" w:rsidRPr="001B1BBA" w:rsidRDefault="00793ECF"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bCs/>
          <w:color w:val="000000"/>
        </w:rPr>
        <w:t>Agnus Dei</w:t>
      </w:r>
      <w:r w:rsidRPr="001B1BBA">
        <w:rPr>
          <w:rFonts w:ascii="Arial" w:hAnsi="Arial" w:cs="Arial"/>
          <w:color w:val="000000"/>
        </w:rPr>
        <w:t xml:space="preserve"> </w:t>
      </w:r>
      <w:r w:rsidRPr="001B1BBA">
        <w:rPr>
          <w:rFonts w:ascii="Arial" w:hAnsi="Arial" w:cs="Arial"/>
          <w:bCs/>
          <w:color w:val="000000"/>
        </w:rPr>
        <w:t>in Si-, BWV 232, tromba</w:t>
      </w:r>
      <w:r w:rsidR="005E1D00" w:rsidRPr="001B1BBA">
        <w:rPr>
          <w:rFonts w:ascii="Arial" w:hAnsi="Arial" w:cs="Arial"/>
          <w:bCs/>
          <w:color w:val="000000"/>
        </w:rPr>
        <w:t xml:space="preserve"> o flicorno</w:t>
      </w:r>
      <w:r w:rsidRPr="001B1BBA">
        <w:rPr>
          <w:rFonts w:ascii="Arial" w:hAnsi="Arial" w:cs="Arial"/>
          <w:bCs/>
          <w:color w:val="000000"/>
        </w:rPr>
        <w:t xml:space="preserve"> e orch.</w:t>
      </w:r>
      <w:r w:rsidR="0047047C" w:rsidRPr="001B1BBA">
        <w:rPr>
          <w:rFonts w:ascii="Arial" w:hAnsi="Arial" w:cs="Arial"/>
          <w:bCs/>
          <w:color w:val="000000"/>
        </w:rPr>
        <w:t xml:space="preserve"> (</w:t>
      </w:r>
      <w:r w:rsidRPr="001B1BBA">
        <w:rPr>
          <w:rFonts w:ascii="Arial" w:hAnsi="Arial" w:cs="Arial"/>
          <w:color w:val="000000"/>
        </w:rPr>
        <w:t>1749</w:t>
      </w:r>
      <w:r w:rsidR="0047047C" w:rsidRPr="001B1BBA">
        <w:rPr>
          <w:rFonts w:ascii="Arial" w:hAnsi="Arial" w:cs="Arial"/>
          <w:color w:val="000000"/>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Nella Messa in Si-, </w:t>
      </w:r>
      <w:r w:rsidRPr="001B1BBA">
        <w:rPr>
          <w:rFonts w:ascii="Arial" w:hAnsi="Arial" w:cs="Arial"/>
          <w:u w:val="single"/>
        </w:rPr>
        <w:t xml:space="preserve">la </w:t>
      </w:r>
      <w:r w:rsidRPr="001B1BBA">
        <w:rPr>
          <w:rFonts w:ascii="Arial" w:hAnsi="Arial" w:cs="Arial"/>
          <w:i/>
          <w:u w:val="single"/>
        </w:rPr>
        <w:t>tromba in La</w:t>
      </w:r>
      <w:r w:rsidRPr="001B1BBA">
        <w:rPr>
          <w:rFonts w:ascii="Arial" w:hAnsi="Arial" w:cs="Arial"/>
        </w:rPr>
        <w:t xml:space="preserve"> ideata appositamente da Kosleck .</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Numerose le </w:t>
      </w:r>
      <w:r w:rsidRPr="001B1BBA">
        <w:rPr>
          <w:rFonts w:ascii="Arial" w:hAnsi="Arial" w:cs="Arial"/>
          <w:u w:val="single"/>
        </w:rPr>
        <w:t>trascrizioni per tromba</w:t>
      </w:r>
      <w:r w:rsidRPr="001B1BBA">
        <w:rPr>
          <w:rFonts w:ascii="Arial" w:hAnsi="Arial" w:cs="Arial"/>
        </w:rPr>
        <w:t xml:space="preserve"> ad opera di: Dishinger, Thilde, Fitzgerald, Porret,</w:t>
      </w:r>
    </w:p>
    <w:p w:rsidR="00F5692B"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Vachey-Depelsenaire, Dokshitser, Mortimer, Kratzer, Wallace, Hopkinson, Geiger e altri.</w:t>
      </w:r>
    </w:p>
    <w:p w:rsidR="00817364" w:rsidRPr="001B1BBA" w:rsidRDefault="00817364" w:rsidP="001B612F">
      <w:pPr>
        <w:tabs>
          <w:tab w:val="left" w:pos="4253"/>
          <w:tab w:val="left" w:pos="10490"/>
          <w:tab w:val="left" w:pos="10632"/>
        </w:tabs>
        <w:spacing w:before="120" w:line="276" w:lineRule="auto"/>
        <w:ind w:right="-1"/>
        <w:rPr>
          <w:rFonts w:ascii="Arial" w:hAnsi="Arial" w:cs="Arial"/>
          <w:iCs/>
          <w:color w:val="000000"/>
          <w:lang w:val="en"/>
        </w:rPr>
      </w:pPr>
    </w:p>
    <w:p w:rsidR="007871A8" w:rsidRPr="001B1BBA" w:rsidRDefault="007871A8" w:rsidP="001B612F">
      <w:pPr>
        <w:tabs>
          <w:tab w:val="left" w:pos="4253"/>
          <w:tab w:val="left" w:pos="10490"/>
          <w:tab w:val="left" w:pos="10632"/>
        </w:tabs>
        <w:spacing w:before="120" w:line="276" w:lineRule="auto"/>
        <w:ind w:right="-1"/>
        <w:rPr>
          <w:rFonts w:ascii="Arial" w:hAnsi="Arial" w:cs="Arial"/>
          <w:vanish/>
        </w:rPr>
      </w:pPr>
    </w:p>
    <w:p w:rsidR="00F5692B" w:rsidRPr="001B1BBA" w:rsidRDefault="00F5692B" w:rsidP="001B612F">
      <w:pPr>
        <w:tabs>
          <w:tab w:val="left" w:pos="4253"/>
          <w:tab w:val="left" w:pos="10490"/>
          <w:tab w:val="left" w:pos="10632"/>
        </w:tabs>
        <w:spacing w:before="120" w:line="276" w:lineRule="auto"/>
        <w:ind w:right="-1"/>
        <w:rPr>
          <w:rFonts w:ascii="Arial" w:hAnsi="Arial" w:cs="Arial"/>
          <w:vanish/>
        </w:rPr>
      </w:pPr>
    </w:p>
    <w:p w:rsidR="00F5692B" w:rsidRPr="001B1BBA" w:rsidRDefault="00F5692B" w:rsidP="001B612F">
      <w:pPr>
        <w:tabs>
          <w:tab w:val="left" w:pos="4253"/>
          <w:tab w:val="left" w:pos="10490"/>
          <w:tab w:val="left" w:pos="10632"/>
        </w:tabs>
        <w:spacing w:before="120" w:line="276" w:lineRule="auto"/>
        <w:ind w:right="-1"/>
        <w:rPr>
          <w:rFonts w:ascii="Arial" w:hAnsi="Arial" w:cs="Arial"/>
          <w:vanish/>
        </w:rPr>
      </w:pPr>
    </w:p>
    <w:p w:rsidR="002622D0" w:rsidRPr="001B1BBA" w:rsidRDefault="0066380B"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w:t>
      </w:r>
      <w:r w:rsidR="002622D0" w:rsidRPr="001B1BBA">
        <w:rPr>
          <w:rFonts w:ascii="Arial" w:hAnsi="Arial" w:cs="Arial"/>
          <w:color w:val="008000"/>
          <w:u w:val="single"/>
        </w:rPr>
        <w:t>ACRI  Nicolas</w:t>
      </w:r>
      <w:r w:rsidR="002622D0" w:rsidRPr="001B1BBA">
        <w:rPr>
          <w:rFonts w:ascii="Arial" w:hAnsi="Arial" w:cs="Arial"/>
          <w:color w:val="008000"/>
          <w:u w:val="single"/>
        </w:rPr>
        <w:tab/>
        <w:t>Parigi, 23.11.1961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pianista francese, allievo di Ballif, Constant, Nigg e Philippot al Conservatorio superiore di Parigi. Perfezionamento con Scelsi a Villa Medici</w:t>
      </w:r>
      <w:r w:rsidR="001B738A" w:rsidRPr="001B1BBA">
        <w:rPr>
          <w:rFonts w:ascii="Arial" w:hAnsi="Arial" w:cs="Arial"/>
          <w:color w:val="008000"/>
          <w:sz w:val="20"/>
          <w:szCs w:val="20"/>
        </w:rPr>
        <w:t xml:space="preserve">, </w:t>
      </w:r>
      <w:r w:rsidRPr="001B1BBA">
        <w:rPr>
          <w:rFonts w:ascii="Arial" w:hAnsi="Arial" w:cs="Arial"/>
          <w:color w:val="008000"/>
          <w:sz w:val="20"/>
          <w:szCs w:val="20"/>
        </w:rPr>
        <w:t>Roma.</w:t>
      </w:r>
    </w:p>
    <w:p w:rsidR="00DD4CC8" w:rsidRPr="001B1BBA" w:rsidRDefault="00DD4CC8"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a M. Tippet, op. 39, tromba e orch. (1992, 13’).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Fantasia</w:t>
      </w:r>
      <w:r w:rsidR="0027432E" w:rsidRPr="001B1BBA">
        <w:rPr>
          <w:rFonts w:ascii="Arial" w:hAnsi="Arial" w:cs="Arial"/>
        </w:rPr>
        <w:t>,</w:t>
      </w:r>
      <w:r w:rsidRPr="001B1BBA">
        <w:rPr>
          <w:rFonts w:ascii="Arial" w:hAnsi="Arial" w:cs="Arial"/>
        </w:rPr>
        <w:t xml:space="preserve"> </w:t>
      </w:r>
      <w:r w:rsidR="0027432E" w:rsidRPr="001B1BBA">
        <w:rPr>
          <w:rFonts w:ascii="Arial" w:hAnsi="Arial" w:cs="Arial"/>
        </w:rPr>
        <w:t xml:space="preserve">op. 48, </w:t>
      </w:r>
      <w:r w:rsidRPr="001B1BBA">
        <w:rPr>
          <w:rFonts w:ascii="Arial" w:hAnsi="Arial" w:cs="Arial"/>
        </w:rPr>
        <w:t>per tromba e org</w:t>
      </w:r>
      <w:r w:rsidR="00A14A91" w:rsidRPr="001B1BBA">
        <w:rPr>
          <w:rFonts w:ascii="Arial" w:hAnsi="Arial" w:cs="Arial"/>
        </w:rPr>
        <w:t>ano</w:t>
      </w:r>
      <w:r w:rsidRPr="001B1BBA">
        <w:rPr>
          <w:rFonts w:ascii="Arial" w:hAnsi="Arial" w:cs="Arial"/>
        </w:rPr>
        <w:t xml:space="preserve"> (1995</w:t>
      </w:r>
      <w:r w:rsidR="0027432E" w:rsidRPr="001B1BBA">
        <w:rPr>
          <w:rFonts w:ascii="Arial" w:hAnsi="Arial" w:cs="Arial"/>
        </w:rPr>
        <w:t>, 6’</w:t>
      </w:r>
      <w:r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2° Concerto</w:t>
      </w:r>
      <w:r w:rsidR="00A30CCF" w:rsidRPr="001B1BBA">
        <w:rPr>
          <w:rFonts w:ascii="Arial" w:hAnsi="Arial" w:cs="Arial"/>
          <w:lang w:val="en-US"/>
        </w:rPr>
        <w:t>,</w:t>
      </w:r>
      <w:r w:rsidRPr="001B1BBA">
        <w:rPr>
          <w:rFonts w:ascii="Arial" w:hAnsi="Arial" w:cs="Arial"/>
          <w:lang w:val="en-US"/>
        </w:rPr>
        <w:t xml:space="preserve"> </w:t>
      </w:r>
      <w:r w:rsidR="00DD4CC8" w:rsidRPr="001B1BBA">
        <w:rPr>
          <w:rFonts w:ascii="Arial" w:hAnsi="Arial" w:cs="Arial"/>
          <w:lang w:val="en-US"/>
        </w:rPr>
        <w:t xml:space="preserve">“Im Angedenken J.S. Bach”, </w:t>
      </w:r>
      <w:r w:rsidRPr="001B1BBA">
        <w:rPr>
          <w:rFonts w:ascii="Arial" w:hAnsi="Arial" w:cs="Arial"/>
          <w:lang w:val="en-US"/>
        </w:rPr>
        <w:t xml:space="preserve">per tromba e </w:t>
      </w:r>
      <w:r w:rsidR="00A30CCF" w:rsidRPr="001B1BBA">
        <w:rPr>
          <w:rFonts w:ascii="Arial" w:hAnsi="Arial" w:cs="Arial"/>
          <w:lang w:val="en-US"/>
        </w:rPr>
        <w:t>orch.</w:t>
      </w:r>
      <w:r w:rsidRPr="001B1BBA">
        <w:rPr>
          <w:rFonts w:ascii="Arial" w:hAnsi="Arial" w:cs="Arial"/>
          <w:lang w:val="en-US"/>
        </w:rPr>
        <w:t xml:space="preserve"> op. 65 (2000</w:t>
      </w:r>
      <w:r w:rsidR="00A30CCF" w:rsidRPr="001B1BBA">
        <w:rPr>
          <w:rFonts w:ascii="Arial" w:hAnsi="Arial" w:cs="Arial"/>
          <w:lang w:val="en-US"/>
        </w:rPr>
        <w:t>, 12’</w:t>
      </w:r>
      <w:r w:rsidRPr="001B1BBA">
        <w:rPr>
          <w:rFonts w:ascii="Arial" w:hAnsi="Arial" w:cs="Arial"/>
          <w:lang w:val="en-US"/>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905502" w:rsidRPr="001B1BBA" w:rsidRDefault="00905502" w:rsidP="001B612F">
      <w:pPr>
        <w:tabs>
          <w:tab w:val="left" w:pos="4253"/>
          <w:tab w:val="left" w:pos="10490"/>
          <w:tab w:val="left" w:pos="10632"/>
        </w:tabs>
        <w:spacing w:before="120" w:line="276" w:lineRule="auto"/>
        <w:ind w:right="-1"/>
        <w:rPr>
          <w:rFonts w:ascii="Arial" w:eastAsia="Calibri" w:hAnsi="Arial" w:cs="Arial"/>
          <w:color w:val="008000"/>
          <w:u w:val="single"/>
          <w:lang w:val="en-US" w:eastAsia="en-US"/>
        </w:rPr>
      </w:pPr>
      <w:r w:rsidRPr="001B1BBA">
        <w:rPr>
          <w:rFonts w:ascii="Arial" w:eastAsia="Calibri" w:hAnsi="Arial" w:cs="Arial"/>
          <w:color w:val="008000"/>
          <w:u w:val="single"/>
          <w:lang w:val="en-US" w:eastAsia="en-US"/>
        </w:rPr>
        <w:t>BADIAN  Maya</w:t>
      </w:r>
      <w:r w:rsidRPr="001B1BBA">
        <w:rPr>
          <w:rFonts w:ascii="Arial" w:eastAsia="Calibri" w:hAnsi="Arial" w:cs="Arial"/>
          <w:color w:val="008000"/>
          <w:u w:val="single"/>
          <w:lang w:val="en-US" w:eastAsia="en-US"/>
        </w:rPr>
        <w:tab/>
        <w:t>Bucarest, 18.4.1945</w:t>
      </w:r>
    </w:p>
    <w:p w:rsidR="00905502" w:rsidRPr="001B1BBA" w:rsidRDefault="00905502" w:rsidP="001B612F">
      <w:pPr>
        <w:tabs>
          <w:tab w:val="left" w:pos="3969"/>
          <w:tab w:val="left" w:pos="4253"/>
          <w:tab w:val="left" w:pos="10490"/>
          <w:tab w:val="left" w:pos="10632"/>
        </w:tabs>
        <w:spacing w:before="120" w:line="276" w:lineRule="auto"/>
        <w:ind w:right="-1"/>
        <w:rPr>
          <w:rFonts w:ascii="Arial" w:eastAsia="Calibri" w:hAnsi="Arial" w:cs="Arial"/>
          <w:color w:val="008000"/>
          <w:sz w:val="20"/>
          <w:szCs w:val="20"/>
          <w:lang w:eastAsia="en-US"/>
        </w:rPr>
      </w:pPr>
      <w:r w:rsidRPr="001B1BBA">
        <w:rPr>
          <w:rFonts w:ascii="Arial" w:eastAsia="Calibri" w:hAnsi="Arial" w:cs="Arial"/>
          <w:color w:val="008000"/>
          <w:sz w:val="20"/>
          <w:szCs w:val="20"/>
          <w:lang w:eastAsia="en-US"/>
        </w:rPr>
        <w:t xml:space="preserve">Compositrice e musicologa romeno-canadese, studi al Conservatorio di Bucarest con Olah, Stroe, Vancea e </w:t>
      </w:r>
      <w:r w:rsidR="00BB5181">
        <w:rPr>
          <w:rFonts w:ascii="Arial" w:eastAsia="Calibri" w:hAnsi="Arial" w:cs="Arial"/>
          <w:color w:val="008000"/>
          <w:sz w:val="20"/>
          <w:szCs w:val="20"/>
          <w:lang w:eastAsia="en-US"/>
        </w:rPr>
        <w:t xml:space="preserve"> </w:t>
      </w:r>
      <w:r w:rsidRPr="001B1BBA">
        <w:rPr>
          <w:rFonts w:ascii="Arial" w:eastAsia="Calibri" w:hAnsi="Arial" w:cs="Arial"/>
          <w:color w:val="008000"/>
          <w:sz w:val="20"/>
          <w:szCs w:val="20"/>
          <w:lang w:eastAsia="en-US"/>
        </w:rPr>
        <w:t>Ciortea. Nel 1968 diploma di Composizione e nel 1970 mmbro dell’Unione dei compositori Rumeni. Insegnante alla Scuola di Musica Enescu di Budapest dal 1973 al 1985. Dal 1987 si trasferì a Montreal e dal 1995 al Conservatorio di Ottawa.</w:t>
      </w:r>
    </w:p>
    <w:p w:rsidR="00905502" w:rsidRPr="001B1BBA" w:rsidRDefault="00905502" w:rsidP="001B612F">
      <w:pPr>
        <w:tabs>
          <w:tab w:val="left" w:pos="3969"/>
          <w:tab w:val="left" w:pos="4253"/>
          <w:tab w:val="left" w:pos="10490"/>
          <w:tab w:val="left" w:pos="10632"/>
        </w:tabs>
        <w:spacing w:before="120" w:line="276" w:lineRule="auto"/>
        <w:ind w:right="-1"/>
        <w:rPr>
          <w:rFonts w:ascii="Arial" w:eastAsia="Calibri" w:hAnsi="Arial" w:cs="Arial"/>
          <w:lang w:eastAsia="en-US"/>
        </w:rPr>
      </w:pPr>
      <w:r w:rsidRPr="001B1BBA">
        <w:rPr>
          <w:rFonts w:ascii="Arial" w:eastAsia="Calibri" w:hAnsi="Arial" w:cs="Arial"/>
          <w:lang w:eastAsia="en-US"/>
        </w:rPr>
        <w:t>Dialogues, tromba e contrabbasso (1973, 6’45).</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BADINGS  Henk</w:t>
      </w:r>
      <w:r w:rsidRPr="001B1BBA">
        <w:rPr>
          <w:rFonts w:ascii="Arial" w:hAnsi="Arial" w:cs="Arial"/>
          <w:color w:val="008000"/>
          <w:u w:val="single"/>
        </w:rPr>
        <w:tab/>
        <w:t>Bandung, 17.1.1907 - Maarheeze, 26.6.1987.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docente di acustica olandese, allievo di la Rosière e Pijper. Insegnante di composizione e</w:t>
      </w:r>
      <w:r w:rsidR="00BB5181">
        <w:rPr>
          <w:rFonts w:ascii="Arial" w:hAnsi="Arial" w:cs="Arial"/>
          <w:color w:val="008000"/>
          <w:sz w:val="20"/>
          <w:szCs w:val="20"/>
        </w:rPr>
        <w:t xml:space="preserve"> </w:t>
      </w:r>
      <w:r w:rsidRPr="001B1BBA">
        <w:rPr>
          <w:rFonts w:ascii="Arial" w:hAnsi="Arial" w:cs="Arial"/>
          <w:color w:val="008000"/>
          <w:sz w:val="20"/>
          <w:szCs w:val="20"/>
        </w:rPr>
        <w:t>Direttore del Conservatorio dell’Aia, insegnante all’Università di Adelaide in Australia. Stile politonale e interessi per la musica elettronica. Geologo.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Ciaccona</w:t>
      </w:r>
      <w:r w:rsidR="00391184" w:rsidRPr="001B1BBA">
        <w:rPr>
          <w:rFonts w:ascii="Arial" w:hAnsi="Arial" w:cs="Arial"/>
        </w:rPr>
        <w:t xml:space="preserve">, </w:t>
      </w:r>
      <w:r w:rsidRPr="001B1BBA">
        <w:rPr>
          <w:rFonts w:ascii="Arial" w:hAnsi="Arial" w:cs="Arial"/>
        </w:rPr>
        <w:t>tromba</w:t>
      </w:r>
      <w:r w:rsidR="00391184" w:rsidRPr="001B1BBA">
        <w:rPr>
          <w:rFonts w:ascii="Arial" w:hAnsi="Arial" w:cs="Arial"/>
        </w:rPr>
        <w:t xml:space="preserve"> e tape</w:t>
      </w:r>
      <w:r w:rsidRPr="001B1BBA">
        <w:rPr>
          <w:rFonts w:ascii="Arial" w:hAnsi="Arial" w:cs="Arial"/>
        </w:rPr>
        <w:t xml:space="preserve"> (19</w:t>
      </w:r>
      <w:r w:rsidR="00391184" w:rsidRPr="001B1BBA">
        <w:rPr>
          <w:rFonts w:ascii="Arial" w:hAnsi="Arial" w:cs="Arial"/>
        </w:rPr>
        <w:t>47, 12’</w:t>
      </w:r>
      <w:r w:rsidRPr="001B1BBA">
        <w:rPr>
          <w:rFonts w:ascii="Arial" w:hAnsi="Arial" w:cs="Arial"/>
        </w:rPr>
        <w:t>).    Quartetto, 2 trombe, cor. trb. (1947).</w:t>
      </w:r>
    </w:p>
    <w:p w:rsidR="00391184" w:rsidRPr="001B1BBA" w:rsidRDefault="0039118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Canzona, tromba e org. (1971, 5’).   Koperkwartet, 2 trombe, cor. trb. (1947, 12’).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Fanfara, 4 trombe e orch. (1944).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BAEYENS  August</w:t>
      </w:r>
      <w:r w:rsidRPr="001B1BBA">
        <w:rPr>
          <w:rFonts w:ascii="Arial" w:hAnsi="Arial" w:cs="Arial"/>
          <w:color w:val="008000"/>
          <w:u w:val="single"/>
        </w:rPr>
        <w:tab/>
        <w:t>Anversa, 5.6.1895 - Anversa, 17.7.1966.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violista belga. Solista di viola al Teatro francese di Anversa.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(1959, 16’).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BAILY  Jean</w:t>
      </w:r>
      <w:r w:rsidRPr="001B1BBA">
        <w:rPr>
          <w:rFonts w:ascii="Arial" w:hAnsi="Arial" w:cs="Arial"/>
          <w:color w:val="008000"/>
          <w:u w:val="single"/>
        </w:rPr>
        <w:tab/>
        <w:t>1937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belga.</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0000"/>
          <w:sz w:val="24"/>
          <w:szCs w:val="24"/>
          <w:lang w:val="en-US"/>
        </w:rPr>
      </w:pPr>
      <w:r w:rsidRPr="001B1BBA">
        <w:rPr>
          <w:b w:val="0"/>
          <w:sz w:val="24"/>
          <w:szCs w:val="24"/>
        </w:rPr>
        <w:t xml:space="preserve">Dialogues per tromba e pf. </w:t>
      </w:r>
      <w:r w:rsidRPr="001B1BBA">
        <w:rPr>
          <w:b w:val="0"/>
          <w:sz w:val="24"/>
          <w:szCs w:val="24"/>
          <w:lang w:val="en-US"/>
        </w:rPr>
        <w:t xml:space="preserve">(8’).   </w:t>
      </w:r>
      <w:r w:rsidRPr="001B1BBA">
        <w:rPr>
          <w:b w:val="0"/>
          <w:color w:val="000000"/>
          <w:sz w:val="24"/>
          <w:szCs w:val="24"/>
          <w:lang w:val="en-US"/>
        </w:rPr>
        <w:t>Hymn for brass, 2 trombe, cor. trb. tuba (1976, 12’).</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r w:rsidRPr="001B1BBA">
        <w:rPr>
          <w:b w:val="0"/>
          <w:color w:val="000000"/>
          <w:sz w:val="24"/>
          <w:szCs w:val="24"/>
        </w:rPr>
        <w:t>3 Movimenti per cor. tromba e pf. (1967, 12’30).</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BAINBRIDGE  Simon</w:t>
      </w:r>
      <w:r w:rsidRPr="001B1BBA">
        <w:rPr>
          <w:rFonts w:ascii="Arial" w:hAnsi="Arial" w:cs="Arial"/>
          <w:color w:val="008000"/>
          <w:u w:val="single"/>
        </w:rPr>
        <w:tab/>
        <w:t>Londra, 30.8.1952.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inglese, studi al Royal College con Lambert, perfezionamento con G. Schuller.</w:t>
      </w:r>
      <w:r w:rsidR="0082501B">
        <w:rPr>
          <w:rFonts w:ascii="Arial" w:hAnsi="Arial" w:cs="Arial"/>
          <w:color w:val="008000"/>
          <w:sz w:val="20"/>
          <w:szCs w:val="20"/>
        </w:rPr>
        <w:t xml:space="preserve"> </w:t>
      </w:r>
      <w:r w:rsidRPr="001B1BBA">
        <w:rPr>
          <w:rFonts w:ascii="Arial" w:hAnsi="Arial" w:cs="Arial"/>
          <w:color w:val="008000"/>
          <w:sz w:val="20"/>
          <w:szCs w:val="20"/>
        </w:rPr>
        <w:t>Insegnante di composizione all’Accademia Reale di Londra e all’Università di Louisville</w:t>
      </w:r>
      <w:r w:rsidR="0082501B">
        <w:rPr>
          <w:rFonts w:ascii="Arial" w:hAnsi="Arial" w:cs="Arial"/>
          <w:color w:val="008000"/>
          <w:sz w:val="20"/>
          <w:szCs w:val="20"/>
        </w:rPr>
        <w:t>,</w:t>
      </w:r>
      <w:r w:rsidRPr="001B1BBA">
        <w:rPr>
          <w:rFonts w:ascii="Arial" w:hAnsi="Arial" w:cs="Arial"/>
          <w:color w:val="008000"/>
          <w:sz w:val="20"/>
          <w:szCs w:val="20"/>
        </w:rPr>
        <w:t xml:space="preserve"> nel Kentucky.</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r w:rsidRPr="001B1BBA">
        <w:rPr>
          <w:b w:val="0"/>
          <w:color w:val="000000"/>
          <w:sz w:val="24"/>
          <w:szCs w:val="24"/>
          <w:lang w:val="en-GB"/>
        </w:rPr>
        <w:t xml:space="preserve">For Miles, tromba e orch. </w:t>
      </w:r>
      <w:r w:rsidRPr="001B1BBA">
        <w:rPr>
          <w:b w:val="0"/>
          <w:color w:val="000000"/>
          <w:sz w:val="24"/>
          <w:szCs w:val="24"/>
        </w:rPr>
        <w:t>(1994, 11’).</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BAINES  Francis</w:t>
      </w:r>
      <w:r w:rsidRPr="001B1BBA">
        <w:rPr>
          <w:rFonts w:ascii="Arial" w:hAnsi="Arial" w:cs="Arial"/>
          <w:color w:val="008000"/>
          <w:u w:val="single"/>
        </w:rPr>
        <w:tab/>
        <w:t>1917 - 1999.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direttore d’orchestra e controfagottista.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Pastorale, 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EE2E06" w:rsidRPr="001B1BBA" w:rsidRDefault="00EE2E06"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BAKALEINIKOV  Vladimir</w:t>
      </w:r>
      <w:r w:rsidRPr="001B1BBA">
        <w:rPr>
          <w:rFonts w:ascii="Arial" w:hAnsi="Arial" w:cs="Arial"/>
          <w:color w:val="008000"/>
          <w:u w:val="single"/>
        </w:rPr>
        <w:tab/>
        <w:t>Mosca, 3.10.1885 - Pittsburgh, 5.11.1953.</w:t>
      </w:r>
    </w:p>
    <w:p w:rsidR="00EE2E06" w:rsidRPr="001B1BBA" w:rsidRDefault="00EE2E06" w:rsidP="001B612F">
      <w:pPr>
        <w:tabs>
          <w:tab w:val="left" w:pos="4253"/>
          <w:tab w:val="left" w:pos="10490"/>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Violista, docente, direttore d’orchestra e compositore russo-americano. Figlio di un clarinettista, un fratello era flautista e </w:t>
      </w:r>
      <w:r w:rsidR="00626151">
        <w:rPr>
          <w:rFonts w:ascii="Arial" w:hAnsi="Arial" w:cs="Arial"/>
          <w:color w:val="008000"/>
          <w:sz w:val="20"/>
          <w:szCs w:val="20"/>
        </w:rPr>
        <w:t>D</w:t>
      </w:r>
      <w:r w:rsidRPr="001B1BBA">
        <w:rPr>
          <w:rFonts w:ascii="Arial" w:hAnsi="Arial" w:cs="Arial"/>
          <w:color w:val="008000"/>
          <w:sz w:val="20"/>
          <w:szCs w:val="20"/>
        </w:rPr>
        <w:t xml:space="preserve">irettore d’orchestra, altri 2 fratelli compositori. I guadagni della famiglia erano comunque scarsi e i 4 fratelli non rifiutavano qualsiasi tipo di lavoro, Lui personalmente non dimenticava la madre, disposta ad ogni tipo di lavoro casalingo. Forse una delle motivazioni che ai nostri giorni manca, … per ora. Studi al Conservatorio di Mosca con Hrimaly. Fu violista nella Società Musicale di Mosca, nel Quartetto Mecleburgo e nel Quartetto </w:t>
      </w:r>
      <w:r w:rsidR="00A14A91" w:rsidRPr="001B1BBA">
        <w:rPr>
          <w:rFonts w:ascii="Arial" w:hAnsi="Arial" w:cs="Arial"/>
          <w:color w:val="008000"/>
          <w:sz w:val="20"/>
          <w:szCs w:val="20"/>
        </w:rPr>
        <w:t xml:space="preserve"> </w:t>
      </w:r>
      <w:r w:rsidRPr="001B1BBA">
        <w:rPr>
          <w:rFonts w:ascii="Arial" w:hAnsi="Arial" w:cs="Arial"/>
          <w:color w:val="008000"/>
          <w:sz w:val="20"/>
          <w:szCs w:val="20"/>
        </w:rPr>
        <w:t>Stradivari.</w:t>
      </w:r>
      <w:r w:rsidR="00E362B6">
        <w:rPr>
          <w:rFonts w:ascii="Arial" w:hAnsi="Arial" w:cs="Arial"/>
          <w:color w:val="008000"/>
          <w:sz w:val="20"/>
          <w:szCs w:val="20"/>
        </w:rPr>
        <w:t xml:space="preserve"> </w:t>
      </w:r>
      <w:r w:rsidRPr="001B1BBA">
        <w:rPr>
          <w:rFonts w:ascii="Arial" w:hAnsi="Arial" w:cs="Arial"/>
          <w:color w:val="008000"/>
          <w:sz w:val="20"/>
          <w:szCs w:val="20"/>
        </w:rPr>
        <w:t>Dal 1918 al 1920 fu insegnante di viola al Conservatorio di S. Pietroburgo e dal 1920 al 1924 al Conservatorio di Mosca. Nel 1926, con l’Orchestra del Teatro di Mosca era in tournée negli Stati Uniti,</w:t>
      </w:r>
      <w:r w:rsidR="00BB5181">
        <w:rPr>
          <w:rFonts w:ascii="Arial" w:hAnsi="Arial" w:cs="Arial"/>
          <w:color w:val="008000"/>
          <w:sz w:val="20"/>
          <w:szCs w:val="20"/>
        </w:rPr>
        <w:t xml:space="preserve"> </w:t>
      </w:r>
      <w:r w:rsidRPr="001B1BBA">
        <w:rPr>
          <w:rFonts w:ascii="Arial" w:hAnsi="Arial" w:cs="Arial"/>
          <w:color w:val="008000"/>
          <w:sz w:val="20"/>
          <w:szCs w:val="20"/>
        </w:rPr>
        <w:t>il Direttore F. Reiner, dopo averlo</w:t>
      </w:r>
      <w:r w:rsidR="00626151">
        <w:rPr>
          <w:rFonts w:ascii="Arial" w:hAnsi="Arial" w:cs="Arial"/>
          <w:color w:val="008000"/>
          <w:sz w:val="20"/>
          <w:szCs w:val="20"/>
        </w:rPr>
        <w:t xml:space="preserve"> </w:t>
      </w:r>
      <w:r w:rsidRPr="001B1BBA">
        <w:rPr>
          <w:rFonts w:ascii="Arial" w:hAnsi="Arial" w:cs="Arial"/>
          <w:color w:val="008000"/>
          <w:sz w:val="20"/>
          <w:szCs w:val="20"/>
        </w:rPr>
        <w:t>ascoltato, lo nominò suo assistente e 1° violista dell’Orchestra Sinfonica di Cincinnati.</w:t>
      </w:r>
      <w:r w:rsidR="0082501B">
        <w:rPr>
          <w:rFonts w:ascii="Arial" w:hAnsi="Arial" w:cs="Arial"/>
          <w:color w:val="008000"/>
          <w:sz w:val="20"/>
          <w:szCs w:val="20"/>
        </w:rPr>
        <w:t xml:space="preserve"> </w:t>
      </w:r>
      <w:r w:rsidRPr="001B1BBA">
        <w:rPr>
          <w:rFonts w:ascii="Arial" w:hAnsi="Arial" w:cs="Arial"/>
          <w:color w:val="008000"/>
          <w:sz w:val="20"/>
          <w:szCs w:val="20"/>
        </w:rPr>
        <w:t>Nel 1937 fu ad Holliwood, con i fratelli, le colonne sonore dei film rendevano. Dopo la fame giovanile</w:t>
      </w:r>
      <w:r w:rsidR="00BB5181">
        <w:rPr>
          <w:rFonts w:ascii="Arial" w:hAnsi="Arial" w:cs="Arial"/>
          <w:color w:val="008000"/>
          <w:sz w:val="20"/>
          <w:szCs w:val="20"/>
        </w:rPr>
        <w:t xml:space="preserve"> </w:t>
      </w:r>
      <w:r w:rsidRPr="001B1BBA">
        <w:rPr>
          <w:rFonts w:ascii="Arial" w:hAnsi="Arial" w:cs="Arial"/>
          <w:color w:val="008000"/>
          <w:sz w:val="20"/>
          <w:szCs w:val="20"/>
        </w:rPr>
        <w:t>e la Rivoluzione, era un sogno che si realizzava. Direttore della Filarmonica di Los Angeles, fu insegnante di L. Maazel</w:t>
      </w:r>
      <w:r w:rsidR="00A07F53" w:rsidRPr="001B1BBA">
        <w:rPr>
          <w:rFonts w:ascii="Arial" w:hAnsi="Arial" w:cs="Arial"/>
          <w:color w:val="008000"/>
          <w:sz w:val="20"/>
          <w:szCs w:val="20"/>
        </w:rPr>
        <w:t>,</w:t>
      </w:r>
      <w:r w:rsidRPr="001B1BBA">
        <w:rPr>
          <w:rFonts w:ascii="Arial" w:hAnsi="Arial" w:cs="Arial"/>
          <w:color w:val="008000"/>
          <w:sz w:val="20"/>
          <w:szCs w:val="20"/>
        </w:rPr>
        <w:t xml:space="preserve"> che lo seguì con la famiglia a Pittsburgh,</w:t>
      </w:r>
      <w:r w:rsidR="00626151">
        <w:rPr>
          <w:rFonts w:ascii="Arial" w:hAnsi="Arial" w:cs="Arial"/>
          <w:color w:val="008000"/>
          <w:sz w:val="20"/>
          <w:szCs w:val="20"/>
        </w:rPr>
        <w:t xml:space="preserve"> </w:t>
      </w:r>
      <w:r w:rsidRPr="001B1BBA">
        <w:rPr>
          <w:rFonts w:ascii="Arial" w:hAnsi="Arial" w:cs="Arial"/>
          <w:color w:val="008000"/>
          <w:sz w:val="20"/>
          <w:szCs w:val="20"/>
        </w:rPr>
        <w:t>per continuare le lezioni.</w:t>
      </w:r>
    </w:p>
    <w:p w:rsidR="00EE2E06" w:rsidRPr="001B1BBA" w:rsidRDefault="00EE2E06" w:rsidP="001B612F">
      <w:pPr>
        <w:tabs>
          <w:tab w:val="left" w:pos="4253"/>
          <w:tab w:val="left" w:pos="10490"/>
          <w:tab w:val="left" w:pos="10632"/>
        </w:tabs>
        <w:spacing w:before="120" w:line="276" w:lineRule="auto"/>
        <w:ind w:right="-1"/>
        <w:rPr>
          <w:rStyle w:val="notranslate"/>
          <w:rFonts w:ascii="Arial" w:hAnsi="Arial" w:cs="Arial"/>
        </w:rPr>
      </w:pPr>
      <w:r w:rsidRPr="001B1BBA">
        <w:rPr>
          <w:rStyle w:val="notranslate"/>
          <w:rFonts w:ascii="Arial" w:hAnsi="Arial" w:cs="Arial"/>
        </w:rPr>
        <w:t xml:space="preserve">Tromba e pf.:  </w:t>
      </w:r>
      <w:r w:rsidRPr="001B1BBA">
        <w:rPr>
          <w:rStyle w:val="notranslate"/>
          <w:rFonts w:ascii="Arial" w:hAnsi="Arial" w:cs="Arial"/>
          <w:iCs/>
        </w:rPr>
        <w:t xml:space="preserve">Polonaise </w:t>
      </w:r>
      <w:r w:rsidRPr="001B1BBA">
        <w:rPr>
          <w:rStyle w:val="notranslate"/>
          <w:rFonts w:ascii="Arial" w:hAnsi="Arial" w:cs="Arial"/>
        </w:rPr>
        <w:t xml:space="preserve">(1940),   </w:t>
      </w:r>
      <w:r w:rsidRPr="001B1BBA">
        <w:rPr>
          <w:rStyle w:val="notranslate"/>
          <w:rFonts w:ascii="Arial" w:hAnsi="Arial" w:cs="Arial"/>
          <w:iCs/>
        </w:rPr>
        <w:t xml:space="preserve">Legenda </w:t>
      </w:r>
      <w:r w:rsidRPr="001B1BBA">
        <w:rPr>
          <w:rStyle w:val="notranslate"/>
          <w:rFonts w:ascii="Arial" w:hAnsi="Arial" w:cs="Arial"/>
        </w:rPr>
        <w:t>(1952),   Serenata (1952).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BAKER  David Nathaniel</w:t>
      </w:r>
      <w:r w:rsidRPr="001B1BBA">
        <w:rPr>
          <w:rFonts w:ascii="Arial" w:hAnsi="Arial" w:cs="Arial"/>
          <w:color w:val="008000"/>
          <w:u w:val="single"/>
        </w:rPr>
        <w:tab/>
        <w:t>Indianapolis, 1931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lang w:val="en-US"/>
        </w:rPr>
      </w:pPr>
      <w:r w:rsidRPr="001B1BBA">
        <w:rPr>
          <w:rFonts w:ascii="Arial" w:hAnsi="Arial" w:cs="Arial"/>
          <w:color w:val="008000"/>
          <w:sz w:val="20"/>
          <w:szCs w:val="20"/>
        </w:rPr>
        <w:t>Trombonista, compositore, didatta e compositore americano. Allievo di M. Ferguson, Brookmeyer, Russel,</w:t>
      </w:r>
      <w:r w:rsidR="0082501B">
        <w:rPr>
          <w:rFonts w:ascii="Arial" w:hAnsi="Arial" w:cs="Arial"/>
          <w:color w:val="008000"/>
          <w:sz w:val="20"/>
          <w:szCs w:val="20"/>
        </w:rPr>
        <w:t xml:space="preserve"> </w:t>
      </w:r>
      <w:r w:rsidRPr="001B1BBA">
        <w:rPr>
          <w:rFonts w:ascii="Arial" w:hAnsi="Arial" w:cs="Arial"/>
          <w:color w:val="008000"/>
          <w:sz w:val="20"/>
          <w:szCs w:val="20"/>
        </w:rPr>
        <w:t xml:space="preserve">Russo </w:t>
      </w:r>
      <w:r w:rsidR="00A07F53" w:rsidRPr="001B1BBA">
        <w:rPr>
          <w:rFonts w:ascii="Arial" w:hAnsi="Arial" w:cs="Arial"/>
          <w:color w:val="008000"/>
          <w:sz w:val="20"/>
          <w:szCs w:val="20"/>
        </w:rPr>
        <w:t xml:space="preserve"> </w:t>
      </w:r>
      <w:r w:rsidR="00626151">
        <w:rPr>
          <w:rFonts w:ascii="Arial" w:hAnsi="Arial" w:cs="Arial"/>
          <w:color w:val="008000"/>
          <w:sz w:val="20"/>
          <w:szCs w:val="20"/>
        </w:rPr>
        <w:t xml:space="preserve">       </w:t>
      </w:r>
      <w:r w:rsidRPr="001B1BBA">
        <w:rPr>
          <w:rFonts w:ascii="Arial" w:hAnsi="Arial" w:cs="Arial"/>
          <w:color w:val="008000"/>
          <w:sz w:val="20"/>
          <w:szCs w:val="20"/>
        </w:rPr>
        <w:t>e Schuller. Insegnante alla School of Music di Bloomington, Università dell’Indiana e direttore della Smithsonian</w:t>
      </w:r>
      <w:r w:rsidR="00BB5181">
        <w:rPr>
          <w:rFonts w:ascii="Arial" w:hAnsi="Arial" w:cs="Arial"/>
          <w:color w:val="008000"/>
          <w:sz w:val="20"/>
          <w:szCs w:val="20"/>
        </w:rPr>
        <w:t xml:space="preserve"> </w:t>
      </w:r>
      <w:r w:rsidR="00626151">
        <w:rPr>
          <w:rFonts w:ascii="Arial" w:hAnsi="Arial" w:cs="Arial"/>
          <w:color w:val="008000"/>
          <w:sz w:val="20"/>
          <w:szCs w:val="20"/>
        </w:rPr>
        <w:t xml:space="preserve">  </w:t>
      </w:r>
      <w:r w:rsidRPr="001B1BBA">
        <w:rPr>
          <w:rFonts w:ascii="Arial" w:hAnsi="Arial" w:cs="Arial"/>
          <w:color w:val="008000"/>
          <w:sz w:val="20"/>
          <w:szCs w:val="20"/>
        </w:rPr>
        <w:t xml:space="preserve">Jazz Masterworks Orchestra. </w:t>
      </w:r>
      <w:r w:rsidRPr="001B1BBA">
        <w:rPr>
          <w:rFonts w:ascii="Arial" w:hAnsi="Arial" w:cs="Arial"/>
          <w:color w:val="008000"/>
          <w:sz w:val="20"/>
          <w:szCs w:val="20"/>
          <w:lang w:val="en-US"/>
        </w:rPr>
        <w:t>Premio Pulitzer nel 1973 e Grammy Award nel 1979.</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GB"/>
        </w:rPr>
        <w:lastRenderedPageBreak/>
        <w:t>Sinfonia n° 6 “Four sond for five American Voices”, 2 trombe e orch. (1993, 22’30)</w:t>
      </w:r>
      <w:r w:rsidR="00051680" w:rsidRPr="001B1BBA">
        <w:rPr>
          <w:rFonts w:ascii="Arial" w:hAnsi="Arial" w:cs="Arial"/>
          <w:lang w:val="en-GB"/>
        </w:rPr>
        <w:t>.</w:t>
      </w:r>
    </w:p>
    <w:p w:rsidR="00051680" w:rsidRPr="001B1BBA" w:rsidRDefault="00051680" w:rsidP="001B612F">
      <w:pPr>
        <w:tabs>
          <w:tab w:val="left" w:pos="4253"/>
          <w:tab w:val="left" w:pos="10490"/>
          <w:tab w:val="left" w:pos="10632"/>
        </w:tabs>
        <w:spacing w:before="120" w:line="276" w:lineRule="auto"/>
        <w:ind w:right="-1"/>
        <w:rPr>
          <w:rFonts w:ascii="Arial" w:hAnsi="Arial" w:cs="Arial"/>
          <w:lang w:val="en-GB"/>
        </w:rPr>
      </w:pPr>
    </w:p>
    <w:p w:rsidR="00051680" w:rsidRPr="001B1BBA" w:rsidRDefault="00051680" w:rsidP="001B612F">
      <w:pPr>
        <w:tabs>
          <w:tab w:val="left" w:pos="4253"/>
          <w:tab w:val="left" w:pos="10490"/>
          <w:tab w:val="left" w:pos="10632"/>
        </w:tabs>
        <w:spacing w:before="120" w:line="276" w:lineRule="auto"/>
        <w:ind w:right="-1"/>
        <w:rPr>
          <w:rFonts w:ascii="Arial" w:hAnsi="Arial" w:cs="Arial"/>
          <w:color w:val="008000"/>
          <w:lang w:val="en-US"/>
        </w:rPr>
      </w:pPr>
      <w:r w:rsidRPr="001B1BBA">
        <w:rPr>
          <w:rStyle w:val="google-src-text1"/>
          <w:rFonts w:ascii="Arial" w:hAnsi="Arial" w:cs="Arial"/>
          <w:i/>
          <w:iCs/>
          <w:color w:val="008000"/>
          <w:lang w:val="en-US"/>
          <w:specVanish w:val="0"/>
        </w:rPr>
        <w:t>Rumus</w:t>
      </w:r>
      <w:r w:rsidRPr="001B1BBA">
        <w:rPr>
          <w:rStyle w:val="google-src-text1"/>
          <w:rFonts w:ascii="Arial" w:hAnsi="Arial" w:cs="Arial"/>
          <w:color w:val="008000"/>
          <w:lang w:val="en-US"/>
          <w:specVanish w:val="0"/>
        </w:rPr>
        <w:t xml:space="preserve"> for chamber orchestra, 1976</w:t>
      </w:r>
      <w:r w:rsidRPr="001B1BBA">
        <w:rPr>
          <w:rStyle w:val="google-src-text1"/>
          <w:rFonts w:ascii="Arial" w:hAnsi="Arial" w:cs="Arial"/>
          <w:i/>
          <w:iCs/>
          <w:color w:val="008000"/>
          <w:lang w:val="en-US"/>
          <w:specVanish w:val="0"/>
        </w:rPr>
        <w:t>Bonn</w:t>
      </w:r>
      <w:r w:rsidRPr="001B1BBA">
        <w:rPr>
          <w:rStyle w:val="google-src-text1"/>
          <w:rFonts w:ascii="Arial" w:hAnsi="Arial" w:cs="Arial"/>
          <w:color w:val="008000"/>
          <w:lang w:val="en-US"/>
          <w:specVanish w:val="0"/>
        </w:rPr>
        <w:t xml:space="preserve"> for soprano, organ and guitar, 197</w:t>
      </w:r>
      <w:r w:rsidRPr="001B1BBA">
        <w:rPr>
          <w:rStyle w:val="google-src-text1"/>
          <w:rFonts w:ascii="Arial" w:hAnsi="Arial" w:cs="Arial"/>
          <w:i/>
          <w:iCs/>
          <w:color w:val="008000"/>
          <w:lang w:val="en-US"/>
          <w:specVanish w:val="0"/>
        </w:rPr>
        <w:t>6Illuminations</w:t>
      </w:r>
      <w:r w:rsidRPr="001B1BBA">
        <w:rPr>
          <w:rStyle w:val="google-src-text1"/>
          <w:rFonts w:ascii="Arial" w:hAnsi="Arial" w:cs="Arial"/>
          <w:color w:val="008000"/>
          <w:lang w:val="en-US"/>
          <w:specVanish w:val="0"/>
        </w:rPr>
        <w:t xml:space="preserve"> , bassoon concerto, 199</w:t>
      </w:r>
      <w:r w:rsidRPr="001B1BBA">
        <w:rPr>
          <w:rStyle w:val="google-src-text1"/>
          <w:rFonts w:ascii="Arial" w:hAnsi="Arial" w:cs="Arial"/>
          <w:i/>
          <w:iCs/>
          <w:color w:val="008000"/>
          <w:lang w:val="en-US"/>
          <w:specVanish w:val="0"/>
        </w:rPr>
        <w:t>4</w:t>
      </w:r>
      <w:r w:rsidRPr="001B1BBA">
        <w:rPr>
          <w:rFonts w:ascii="Arial" w:hAnsi="Arial" w:cs="Arial"/>
          <w:color w:val="008000"/>
          <w:u w:val="single"/>
          <w:lang w:val="en-US"/>
        </w:rPr>
        <w:t>BAKKE  Ruth</w:t>
      </w:r>
      <w:r w:rsidRPr="001B1BBA">
        <w:rPr>
          <w:rFonts w:ascii="Arial" w:hAnsi="Arial" w:cs="Arial"/>
          <w:color w:val="008000"/>
          <w:u w:val="single"/>
          <w:lang w:val="en-US"/>
        </w:rPr>
        <w:tab/>
        <w:t>Bergen, 2.8.1947</w:t>
      </w:r>
    </w:p>
    <w:p w:rsidR="00051680" w:rsidRPr="001B1BBA" w:rsidRDefault="00051680" w:rsidP="001B612F">
      <w:pPr>
        <w:tabs>
          <w:tab w:val="left" w:pos="0"/>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Organista e compositrice norvegese. Studi al Conservatorio di Bergen e all’Università di Oslo. Perfezionamento all’Università Converse, al Collegio Luterano del Texas, all’Università of Redlands della California e all’Università </w:t>
      </w:r>
      <w:r w:rsidR="003353D4" w:rsidRPr="001B1BBA">
        <w:rPr>
          <w:rFonts w:ascii="Arial" w:hAnsi="Arial" w:cs="Arial"/>
          <w:color w:val="008000"/>
          <w:sz w:val="20"/>
          <w:szCs w:val="20"/>
        </w:rPr>
        <w:t xml:space="preserve">      </w:t>
      </w:r>
      <w:r w:rsidR="0082501B">
        <w:rPr>
          <w:rFonts w:ascii="Arial" w:hAnsi="Arial" w:cs="Arial"/>
          <w:color w:val="008000"/>
          <w:sz w:val="20"/>
          <w:szCs w:val="20"/>
        </w:rPr>
        <w:t xml:space="preserve">                  </w:t>
      </w:r>
      <w:r w:rsidRPr="001B1BBA">
        <w:rPr>
          <w:rFonts w:ascii="Arial" w:hAnsi="Arial" w:cs="Arial"/>
          <w:color w:val="008000"/>
          <w:sz w:val="20"/>
          <w:szCs w:val="20"/>
        </w:rPr>
        <w:t xml:space="preserve">di Washingston. Tornata in Norvegia è stata organista e insegnante al Training College e al Conservatorio di </w:t>
      </w:r>
      <w:r w:rsidR="00626151">
        <w:rPr>
          <w:rFonts w:ascii="Arial" w:hAnsi="Arial" w:cs="Arial"/>
          <w:color w:val="008000"/>
          <w:sz w:val="20"/>
          <w:szCs w:val="20"/>
        </w:rPr>
        <w:t xml:space="preserve"> </w:t>
      </w:r>
      <w:r w:rsidRPr="001B1BBA">
        <w:rPr>
          <w:rFonts w:ascii="Arial" w:hAnsi="Arial" w:cs="Arial"/>
          <w:color w:val="008000"/>
          <w:sz w:val="20"/>
          <w:szCs w:val="20"/>
        </w:rPr>
        <w:t>Bergen.</w:t>
      </w:r>
    </w:p>
    <w:p w:rsidR="00DA52FD" w:rsidRPr="001B1BBA" w:rsidRDefault="00051680" w:rsidP="001B612F">
      <w:pPr>
        <w:tabs>
          <w:tab w:val="left" w:pos="0"/>
          <w:tab w:val="left" w:pos="4253"/>
          <w:tab w:val="left" w:pos="10490"/>
          <w:tab w:val="left" w:pos="10632"/>
        </w:tabs>
        <w:spacing w:before="120" w:line="276" w:lineRule="auto"/>
        <w:ind w:right="-1"/>
        <w:rPr>
          <w:rFonts w:ascii="Arial" w:hAnsi="Arial" w:cs="Arial"/>
        </w:rPr>
      </w:pPr>
      <w:r w:rsidRPr="001B1BBA">
        <w:rPr>
          <w:rFonts w:ascii="Arial" w:hAnsi="Arial" w:cs="Arial"/>
        </w:rPr>
        <w:t>Meditazione, tromba e org. (1986).</w:t>
      </w:r>
    </w:p>
    <w:p w:rsidR="00DA52FD" w:rsidRPr="001B1BBA" w:rsidRDefault="00DA52FD" w:rsidP="001B612F">
      <w:pPr>
        <w:tabs>
          <w:tab w:val="left" w:pos="0"/>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BAKSA  Robert</w:t>
      </w:r>
      <w:r w:rsidRPr="001B1BBA">
        <w:rPr>
          <w:rFonts w:ascii="Arial" w:hAnsi="Arial" w:cs="Arial"/>
          <w:color w:val="008000"/>
          <w:u w:val="single"/>
        </w:rPr>
        <w:tab/>
        <w:t>New York, 7.2.1938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americano d’origini ungheresi. Studi all’Università dell’Arizona con Johnson e McBride, </w:t>
      </w:r>
      <w:r w:rsidR="0082501B">
        <w:rPr>
          <w:rFonts w:ascii="Arial" w:hAnsi="Arial" w:cs="Arial"/>
          <w:color w:val="008000"/>
          <w:sz w:val="20"/>
          <w:szCs w:val="20"/>
        </w:rPr>
        <w:t xml:space="preserve">                         </w:t>
      </w:r>
      <w:r w:rsidRPr="001B1BBA">
        <w:rPr>
          <w:rFonts w:ascii="Arial" w:hAnsi="Arial" w:cs="Arial"/>
          <w:color w:val="008000"/>
          <w:sz w:val="20"/>
          <w:szCs w:val="20"/>
        </w:rPr>
        <w:t>perfezionamento con Foss. Prolifico autore di circa 500 composizioni.</w:t>
      </w:r>
    </w:p>
    <w:p w:rsidR="00C26B36"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Earth Elegy, tromba e pf. (1993).   Sonata, tromba e pf. (1993).</w:t>
      </w:r>
    </w:p>
    <w:p w:rsidR="00103115" w:rsidRPr="001B1BBA" w:rsidRDefault="00103115" w:rsidP="001B612F">
      <w:pPr>
        <w:tabs>
          <w:tab w:val="left" w:pos="4253"/>
          <w:tab w:val="left" w:pos="10490"/>
          <w:tab w:val="left" w:pos="10632"/>
        </w:tabs>
        <w:spacing w:before="120" w:line="276" w:lineRule="auto"/>
        <w:ind w:right="-1"/>
        <w:rPr>
          <w:rFonts w:ascii="Arial" w:hAnsi="Arial" w:cs="Arial"/>
        </w:rPr>
      </w:pPr>
    </w:p>
    <w:p w:rsidR="00103115" w:rsidRPr="001B1BBA" w:rsidRDefault="00103115"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BALAY  Guillaume</w:t>
      </w:r>
      <w:r w:rsidR="00E96FE3" w:rsidRPr="001B1BBA">
        <w:rPr>
          <w:rFonts w:ascii="Arial" w:hAnsi="Arial" w:cs="Arial"/>
          <w:color w:val="008000"/>
          <w:u w:val="single"/>
        </w:rPr>
        <w:tab/>
        <w:t xml:space="preserve">Crozon, 30.4.1871 - </w:t>
      </w:r>
      <w:r w:rsidR="0062127A" w:rsidRPr="001B1BBA">
        <w:rPr>
          <w:rFonts w:ascii="Arial" w:hAnsi="Arial" w:cs="Arial"/>
          <w:color w:val="008000"/>
          <w:u w:val="single"/>
        </w:rPr>
        <w:t xml:space="preserve">Ploujean-Morlaix, </w:t>
      </w:r>
      <w:r w:rsidR="00E96FE3" w:rsidRPr="001B1BBA">
        <w:rPr>
          <w:rFonts w:ascii="Arial" w:hAnsi="Arial" w:cs="Arial"/>
          <w:color w:val="008000"/>
          <w:u w:val="single"/>
        </w:rPr>
        <w:t>13.12.1943.</w:t>
      </w:r>
    </w:p>
    <w:p w:rsidR="00E96FE3" w:rsidRPr="001B1BBA" w:rsidRDefault="00E96FE3"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Cornettista francese, studi all'Accademia Nazionale di Musica di Parigi. Fu il successore di Pares nella Guardia Repubblicana.</w:t>
      </w:r>
      <w:r w:rsidR="00BB5181">
        <w:rPr>
          <w:rFonts w:ascii="Arial" w:hAnsi="Arial" w:cs="Arial"/>
          <w:color w:val="008000"/>
          <w:sz w:val="20"/>
          <w:szCs w:val="20"/>
        </w:rPr>
        <w:t xml:space="preserve"> </w:t>
      </w:r>
      <w:r w:rsidRPr="001B1BBA">
        <w:rPr>
          <w:rFonts w:ascii="Arial" w:hAnsi="Arial" w:cs="Arial"/>
          <w:color w:val="008000"/>
          <w:sz w:val="20"/>
          <w:szCs w:val="20"/>
        </w:rPr>
        <w:t>Si ritirò nel 192</w:t>
      </w:r>
      <w:r w:rsidR="0062127A" w:rsidRPr="001B1BBA">
        <w:rPr>
          <w:rFonts w:ascii="Arial" w:hAnsi="Arial" w:cs="Arial"/>
          <w:color w:val="008000"/>
          <w:sz w:val="20"/>
          <w:szCs w:val="20"/>
        </w:rPr>
        <w:t>6</w:t>
      </w:r>
      <w:r w:rsidRPr="001B1BBA">
        <w:rPr>
          <w:rFonts w:ascii="Arial" w:hAnsi="Arial" w:cs="Arial"/>
          <w:color w:val="008000"/>
          <w:sz w:val="20"/>
          <w:szCs w:val="20"/>
        </w:rPr>
        <w:t>,</w:t>
      </w:r>
      <w:r w:rsidR="0062127A" w:rsidRPr="001B1BBA">
        <w:rPr>
          <w:rFonts w:ascii="Arial" w:hAnsi="Arial" w:cs="Arial"/>
          <w:color w:val="008000"/>
          <w:sz w:val="20"/>
          <w:szCs w:val="20"/>
        </w:rPr>
        <w:t xml:space="preserve"> trasferendosi in Svizzera a Vaud, dove si dedicò all'insegnamento e </w:t>
      </w:r>
      <w:r w:rsidRPr="001B1BBA">
        <w:rPr>
          <w:rFonts w:ascii="Arial" w:hAnsi="Arial" w:cs="Arial"/>
          <w:color w:val="008000"/>
          <w:sz w:val="20"/>
          <w:szCs w:val="20"/>
        </w:rPr>
        <w:t>scrisse un metodo</w:t>
      </w:r>
      <w:r w:rsidR="0082501B">
        <w:rPr>
          <w:rFonts w:ascii="Arial" w:hAnsi="Arial" w:cs="Arial"/>
          <w:color w:val="008000"/>
          <w:sz w:val="20"/>
          <w:szCs w:val="20"/>
        </w:rPr>
        <w:t xml:space="preserve"> </w:t>
      </w:r>
      <w:r w:rsidRPr="001B1BBA">
        <w:rPr>
          <w:rFonts w:ascii="Arial" w:hAnsi="Arial" w:cs="Arial"/>
          <w:color w:val="008000"/>
          <w:sz w:val="20"/>
          <w:szCs w:val="20"/>
        </w:rPr>
        <w:t>per cornetta</w:t>
      </w:r>
      <w:r w:rsidR="0062127A" w:rsidRPr="001B1BBA">
        <w:rPr>
          <w:rFonts w:ascii="Arial" w:hAnsi="Arial" w:cs="Arial"/>
          <w:color w:val="008000"/>
          <w:sz w:val="20"/>
          <w:szCs w:val="20"/>
        </w:rPr>
        <w:t>.</w:t>
      </w:r>
    </w:p>
    <w:p w:rsidR="00103115" w:rsidRPr="001B1BBA" w:rsidRDefault="00E96FE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Tromba e pf.:   </w:t>
      </w:r>
      <w:r w:rsidR="00103115" w:rsidRPr="001B1BBA">
        <w:rPr>
          <w:rFonts w:ascii="Arial" w:hAnsi="Arial" w:cs="Arial"/>
        </w:rPr>
        <w:t>Andante e Allegretto (3'45)</w:t>
      </w:r>
      <w:r w:rsidRPr="001B1BBA">
        <w:rPr>
          <w:rFonts w:ascii="Arial" w:hAnsi="Arial" w:cs="Arial"/>
        </w:rPr>
        <w:t>,   Preludio e Ballata</w:t>
      </w:r>
      <w:r w:rsidR="00A3693C" w:rsidRPr="001B1BBA">
        <w:rPr>
          <w:rFonts w:ascii="Arial" w:hAnsi="Arial" w:cs="Arial"/>
        </w:rPr>
        <w:t>.</w:t>
      </w:r>
    </w:p>
    <w:p w:rsidR="00F03EAC" w:rsidRPr="001B1BBA" w:rsidRDefault="00F03EAC" w:rsidP="001B612F">
      <w:pPr>
        <w:tabs>
          <w:tab w:val="left" w:pos="4253"/>
          <w:tab w:val="left" w:pos="10490"/>
          <w:tab w:val="left" w:pos="10632"/>
        </w:tabs>
        <w:spacing w:before="120" w:line="276" w:lineRule="auto"/>
        <w:ind w:right="-1"/>
        <w:rPr>
          <w:rFonts w:ascii="Arial" w:hAnsi="Arial" w:cs="Arial"/>
        </w:rPr>
      </w:pPr>
    </w:p>
    <w:p w:rsidR="00C26B36" w:rsidRPr="001B1BBA" w:rsidRDefault="00C26B36" w:rsidP="001B612F">
      <w:pPr>
        <w:tabs>
          <w:tab w:val="left" w:pos="4253"/>
          <w:tab w:val="left" w:pos="10490"/>
          <w:tab w:val="left" w:pos="10632"/>
        </w:tabs>
        <w:spacing w:before="120" w:line="276" w:lineRule="auto"/>
        <w:ind w:right="-1"/>
        <w:rPr>
          <w:rFonts w:ascii="Arial" w:hAnsi="Arial" w:cs="Arial"/>
          <w:color w:val="008000"/>
          <w:u w:val="single"/>
          <w:lang w:val="es-ES"/>
        </w:rPr>
      </w:pPr>
      <w:r w:rsidRPr="001B1BBA">
        <w:rPr>
          <w:rFonts w:ascii="Arial" w:hAnsi="Arial" w:cs="Arial"/>
          <w:color w:val="008000"/>
          <w:u w:val="single"/>
          <w:lang w:val="es-ES"/>
        </w:rPr>
        <w:t>BALAKAUSKAS  Osvaldas</w:t>
      </w:r>
      <w:r w:rsidRPr="001B1BBA">
        <w:rPr>
          <w:rFonts w:ascii="Arial" w:hAnsi="Arial" w:cs="Arial"/>
          <w:color w:val="008000"/>
          <w:u w:val="single"/>
          <w:lang w:val="es-ES"/>
        </w:rPr>
        <w:tab/>
        <w:t>Miliunai, 19.12.1937</w:t>
      </w:r>
    </w:p>
    <w:p w:rsidR="00C26B36" w:rsidRPr="001B1BBA" w:rsidRDefault="00C26B36"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lang w:val="es-ES"/>
        </w:rPr>
        <w:t>Comp</w:t>
      </w:r>
      <w:r w:rsidRPr="001B1BBA">
        <w:rPr>
          <w:rFonts w:ascii="Arial" w:hAnsi="Arial" w:cs="Arial"/>
          <w:color w:val="008000"/>
          <w:sz w:val="20"/>
          <w:szCs w:val="20"/>
        </w:rPr>
        <w:t xml:space="preserve">ositore lituano. Studi a Vilnius e al Conservatorio di Kiev con Ljatoschinsky e Shorik. </w:t>
      </w:r>
      <w:r w:rsidR="00BB5181">
        <w:rPr>
          <w:rFonts w:ascii="Arial" w:hAnsi="Arial" w:cs="Arial"/>
          <w:color w:val="008000"/>
          <w:sz w:val="20"/>
          <w:szCs w:val="20"/>
        </w:rPr>
        <w:t xml:space="preserve">                                   </w:t>
      </w:r>
      <w:r w:rsidRPr="001B1BBA">
        <w:rPr>
          <w:rFonts w:ascii="Arial" w:hAnsi="Arial" w:cs="Arial"/>
          <w:color w:val="008000"/>
          <w:sz w:val="20"/>
          <w:szCs w:val="20"/>
        </w:rPr>
        <w:t>Insegnante di composizione al Conservatorio di Vilnius dal 1988.</w:t>
      </w:r>
    </w:p>
    <w:p w:rsidR="00C26B36" w:rsidRPr="001B1BBA" w:rsidRDefault="00C26B36"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Bob art, tromba e pf. </w:t>
      </w:r>
      <w:r w:rsidRPr="001B1BBA">
        <w:rPr>
          <w:rFonts w:ascii="Arial" w:hAnsi="Arial" w:cs="Arial"/>
          <w:lang w:val="fr-FR"/>
        </w:rPr>
        <w:t>(1995, 11’).   Erasmus, tromba, trb. tape (1996, 20’).</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lang w:val="fr-FR"/>
        </w:rPr>
      </w:pPr>
      <w:r w:rsidRPr="001B1BBA">
        <w:rPr>
          <w:rFonts w:ascii="Arial" w:hAnsi="Arial" w:cs="Arial"/>
          <w:color w:val="008000"/>
          <w:sz w:val="24"/>
          <w:szCs w:val="24"/>
          <w:u w:val="single"/>
          <w:lang w:val="fr-FR"/>
        </w:rPr>
        <w:t>BALAKIREV   Milij</w:t>
      </w:r>
      <w:r w:rsidRPr="001B1BBA">
        <w:rPr>
          <w:rFonts w:ascii="Arial" w:hAnsi="Arial" w:cs="Arial"/>
          <w:color w:val="008000"/>
          <w:sz w:val="24"/>
          <w:szCs w:val="24"/>
          <w:u w:val="single"/>
          <w:lang w:val="fr-FR"/>
        </w:rPr>
        <w:tab/>
        <w:t xml:space="preserve">Novgorod, 2.1.1837 </w:t>
      </w:r>
      <w:r w:rsidR="005C677C" w:rsidRPr="001B1BBA">
        <w:rPr>
          <w:rFonts w:ascii="Arial" w:hAnsi="Arial" w:cs="Arial"/>
          <w:color w:val="008000"/>
          <w:sz w:val="24"/>
          <w:szCs w:val="24"/>
          <w:u w:val="single"/>
          <w:lang w:val="fr-FR"/>
        </w:rPr>
        <w:t>-</w:t>
      </w:r>
      <w:r w:rsidRPr="001B1BBA">
        <w:rPr>
          <w:rFonts w:ascii="Arial" w:hAnsi="Arial" w:cs="Arial"/>
          <w:color w:val="008000"/>
          <w:sz w:val="24"/>
          <w:szCs w:val="24"/>
          <w:u w:val="single"/>
          <w:lang w:val="fr-FR"/>
        </w:rPr>
        <w:t xml:space="preserve"> S.</w:t>
      </w:r>
      <w:r w:rsidR="005C677C" w:rsidRPr="001B1BBA">
        <w:rPr>
          <w:rFonts w:ascii="Arial" w:hAnsi="Arial" w:cs="Arial"/>
          <w:color w:val="008000"/>
          <w:sz w:val="24"/>
          <w:szCs w:val="24"/>
          <w:u w:val="single"/>
          <w:lang w:val="fr-FR"/>
        </w:rPr>
        <w:t xml:space="preserve"> </w:t>
      </w:r>
      <w:r w:rsidRPr="001B1BBA">
        <w:rPr>
          <w:rFonts w:ascii="Arial" w:hAnsi="Arial" w:cs="Arial"/>
          <w:color w:val="008000"/>
          <w:sz w:val="24"/>
          <w:szCs w:val="24"/>
          <w:u w:val="single"/>
          <w:lang w:val="fr-FR"/>
        </w:rPr>
        <w:t>Pietroburgo, 29.5.1910.</w:t>
      </w:r>
    </w:p>
    <w:p w:rsidR="00F16D5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Bambino prodigio, allievo di Dubuque, quasi autodidatta nella composizione. Conobbe Glinka e Cesar Cui. </w:t>
      </w:r>
      <w:r w:rsidR="00A07F53" w:rsidRPr="001B1BBA">
        <w:rPr>
          <w:rFonts w:ascii="Arial" w:hAnsi="Arial" w:cs="Arial"/>
          <w:color w:val="008000"/>
        </w:rPr>
        <w:t xml:space="preserve">       </w:t>
      </w:r>
      <w:r w:rsidR="00BB5181">
        <w:rPr>
          <w:rFonts w:ascii="Arial" w:hAnsi="Arial" w:cs="Arial"/>
          <w:color w:val="008000"/>
        </w:rPr>
        <w:t xml:space="preserve">          </w:t>
      </w:r>
      <w:r w:rsidR="0082501B">
        <w:rPr>
          <w:rFonts w:ascii="Arial" w:hAnsi="Arial" w:cs="Arial"/>
          <w:color w:val="008000"/>
        </w:rPr>
        <w:t xml:space="preserve">          </w:t>
      </w:r>
      <w:r w:rsidRPr="001B1BBA">
        <w:rPr>
          <w:rFonts w:ascii="Arial" w:hAnsi="Arial" w:cs="Arial"/>
          <w:color w:val="008000"/>
        </w:rPr>
        <w:t>Con quest’ultimo creò la “Scuola nazionale” che poco dopo divenne il “Gruppo dei cinque”. Fondò inoltre la</w:t>
      </w:r>
      <w:r w:rsidR="00A07F53" w:rsidRPr="001B1BBA">
        <w:rPr>
          <w:rFonts w:ascii="Arial" w:hAnsi="Arial" w:cs="Arial"/>
          <w:color w:val="008000"/>
        </w:rPr>
        <w:t xml:space="preserve"> </w:t>
      </w:r>
      <w:r w:rsidRPr="001B1BBA">
        <w:rPr>
          <w:rFonts w:ascii="Arial" w:hAnsi="Arial" w:cs="Arial"/>
          <w:color w:val="008000"/>
        </w:rPr>
        <w:t xml:space="preserve"> </w:t>
      </w:r>
      <w:r w:rsidR="00BB5181">
        <w:rPr>
          <w:rFonts w:ascii="Arial" w:hAnsi="Arial" w:cs="Arial"/>
          <w:color w:val="008000"/>
        </w:rPr>
        <w:t xml:space="preserve">             </w:t>
      </w:r>
      <w:r w:rsidRPr="001B1BBA">
        <w:rPr>
          <w:rFonts w:ascii="Arial" w:hAnsi="Arial" w:cs="Arial"/>
          <w:color w:val="008000"/>
        </w:rPr>
        <w:t xml:space="preserve">“Scuola libera di Musica”, che si contrapponeva alle scuole occidentali, con lo scopo di avere una Scuola Nazionale </w:t>
      </w:r>
      <w:r w:rsidR="0082501B">
        <w:rPr>
          <w:rFonts w:ascii="Arial" w:hAnsi="Arial" w:cs="Arial"/>
          <w:color w:val="008000"/>
        </w:rPr>
        <w:t xml:space="preserve">                    </w:t>
      </w:r>
      <w:r w:rsidRPr="001B1BBA">
        <w:rPr>
          <w:rFonts w:ascii="Arial" w:hAnsi="Arial" w:cs="Arial"/>
          <w:color w:val="008000"/>
        </w:rPr>
        <w:t xml:space="preserve">di stile musicale totalmente russo. </w:t>
      </w:r>
      <w:r w:rsidR="00F16D55" w:rsidRPr="001B1BBA">
        <w:rPr>
          <w:rFonts w:ascii="Arial" w:hAnsi="Arial" w:cs="Arial"/>
          <w:color w:val="008000"/>
        </w:rPr>
        <w:t>Per maggiori informazioni sull'autore, vedi:</w:t>
      </w:r>
      <w:r w:rsidR="0082501B">
        <w:rPr>
          <w:rFonts w:ascii="Arial" w:hAnsi="Arial" w:cs="Arial"/>
          <w:color w:val="008000"/>
        </w:rPr>
        <w:t xml:space="preserve"> </w:t>
      </w:r>
      <w:r w:rsidR="00F16D55" w:rsidRPr="001B1BBA">
        <w:rPr>
          <w:rFonts w:ascii="Arial" w:hAnsi="Arial" w:cs="Arial"/>
          <w:color w:val="008000"/>
        </w:rPr>
        <w:t>"Passeggiando con</w:t>
      </w:r>
      <w:r w:rsidR="009A107E">
        <w:rPr>
          <w:rFonts w:ascii="Arial" w:hAnsi="Arial" w:cs="Arial"/>
          <w:color w:val="008000"/>
        </w:rPr>
        <w:t xml:space="preserve"> </w:t>
      </w:r>
      <w:r w:rsidR="00F16D55" w:rsidRPr="001B1BBA">
        <w:rPr>
          <w:rFonts w:ascii="Arial" w:hAnsi="Arial" w:cs="Arial"/>
          <w:color w:val="008000"/>
        </w:rPr>
        <w:t xml:space="preserve">la Musica", </w:t>
      </w:r>
      <w:r w:rsidR="0082501B">
        <w:rPr>
          <w:rFonts w:ascii="Arial" w:hAnsi="Arial" w:cs="Arial"/>
          <w:color w:val="008000"/>
        </w:rPr>
        <w:t xml:space="preserve">                     </w:t>
      </w:r>
      <w:r w:rsidR="00F16D55" w:rsidRPr="001B1BBA">
        <w:rPr>
          <w:rFonts w:ascii="Arial" w:hAnsi="Arial" w:cs="Arial"/>
          <w:color w:val="008000"/>
        </w:rPr>
        <w:t>scaricabile gratuitamente dal sito: mariodemolli.com</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Georgian song, tromba e pf.</w:t>
      </w:r>
    </w:p>
    <w:p w:rsidR="00FF7B33" w:rsidRPr="001B1BBA" w:rsidRDefault="00FF7B33"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BALASANYAN  Suren</w:t>
      </w:r>
      <w:r w:rsidRPr="001B1BBA">
        <w:rPr>
          <w:rFonts w:ascii="Arial" w:hAnsi="Arial" w:cs="Arial"/>
          <w:color w:val="008000"/>
          <w:u w:val="single"/>
        </w:rPr>
        <w:tab/>
        <w:t>1904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russo.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20 Studi per tromba sola.</w:t>
      </w:r>
    </w:p>
    <w:p w:rsidR="00A5192D" w:rsidRPr="001B1BBA" w:rsidRDefault="00A5192D" w:rsidP="001B612F">
      <w:pPr>
        <w:tabs>
          <w:tab w:val="left" w:pos="4253"/>
          <w:tab w:val="left" w:pos="10490"/>
          <w:tab w:val="left" w:pos="10632"/>
        </w:tabs>
        <w:spacing w:before="120" w:line="276" w:lineRule="auto"/>
        <w:ind w:right="-1"/>
        <w:rPr>
          <w:rFonts w:ascii="Arial" w:hAnsi="Arial" w:cs="Arial"/>
        </w:rPr>
      </w:pPr>
    </w:p>
    <w:p w:rsidR="00DF03AA" w:rsidRPr="001B1BBA" w:rsidRDefault="00DF03AA"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BALAY  Guillaume</w:t>
      </w:r>
      <w:r w:rsidRPr="001B1BBA">
        <w:rPr>
          <w:rFonts w:ascii="Arial" w:hAnsi="Arial" w:cs="Arial"/>
          <w:color w:val="008000"/>
          <w:u w:val="single"/>
          <w:lang w:val="fr-FR"/>
        </w:rPr>
        <w:tab/>
        <w:t>Crozon, 30.4.1871 - Ploujean-Morlaix, 13.12.1943.</w:t>
      </w:r>
    </w:p>
    <w:p w:rsidR="00DF03AA" w:rsidRPr="001B1BBA" w:rsidRDefault="00DF03AA"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b/>
          <w:color w:val="008000"/>
          <w:sz w:val="20"/>
          <w:szCs w:val="20"/>
        </w:rPr>
        <w:t>Trombettista</w:t>
      </w:r>
      <w:r w:rsidRPr="001B1BBA">
        <w:rPr>
          <w:rFonts w:ascii="Arial" w:hAnsi="Arial" w:cs="Arial"/>
          <w:color w:val="008000"/>
          <w:sz w:val="20"/>
          <w:szCs w:val="20"/>
        </w:rPr>
        <w:t xml:space="preserve"> e compositore francese.</w:t>
      </w:r>
    </w:p>
    <w:p w:rsidR="005A3779" w:rsidRPr="001B1BBA" w:rsidRDefault="00DF03A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 xml:space="preserve">15 Studi per tromba sola.   Tromba e pf.:  </w:t>
      </w:r>
      <w:r w:rsidR="005A3779" w:rsidRPr="001B1BBA">
        <w:rPr>
          <w:rFonts w:ascii="Arial" w:hAnsi="Arial" w:cs="Arial"/>
        </w:rPr>
        <w:t>Piccolo pezzo concertante (3’45).</w:t>
      </w:r>
    </w:p>
    <w:p w:rsidR="005A3779" w:rsidRPr="001B1BBA" w:rsidRDefault="00DF03A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Andante e allegr</w:t>
      </w:r>
      <w:r w:rsidR="005A3779" w:rsidRPr="001B1BBA">
        <w:rPr>
          <w:rFonts w:ascii="Arial" w:hAnsi="Arial" w:cs="Arial"/>
        </w:rPr>
        <w:t>ett</w:t>
      </w:r>
      <w:r w:rsidRPr="001B1BBA">
        <w:rPr>
          <w:rFonts w:ascii="Arial" w:hAnsi="Arial" w:cs="Arial"/>
        </w:rPr>
        <w:t>o in Fa- (3’45),   Prélude et Ballade,   44 Pezzi da concorso,</w:t>
      </w:r>
    </w:p>
    <w:p w:rsidR="00DF03AA" w:rsidRPr="001B1BBA" w:rsidRDefault="005A377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Contest piece,   </w:t>
      </w:r>
      <w:r w:rsidR="00DF03AA" w:rsidRPr="001B1BBA">
        <w:rPr>
          <w:rFonts w:ascii="Arial" w:hAnsi="Arial" w:cs="Arial"/>
        </w:rPr>
        <w:t>Soli da concorso,</w:t>
      </w:r>
    </w:p>
    <w:p w:rsidR="00DF03AA" w:rsidRPr="001B1BBA" w:rsidRDefault="00DF03AA" w:rsidP="001B612F">
      <w:pPr>
        <w:tabs>
          <w:tab w:val="left" w:pos="4253"/>
          <w:tab w:val="left" w:pos="10490"/>
          <w:tab w:val="left" w:pos="10632"/>
        </w:tabs>
        <w:spacing w:before="120" w:line="276" w:lineRule="auto"/>
        <w:ind w:right="-1"/>
        <w:rPr>
          <w:rFonts w:ascii="Arial" w:hAnsi="Arial" w:cs="Arial"/>
        </w:rPr>
      </w:pPr>
    </w:p>
    <w:p w:rsidR="00A5192D" w:rsidRPr="00992B40" w:rsidRDefault="00A5192D" w:rsidP="001B612F">
      <w:pPr>
        <w:tabs>
          <w:tab w:val="left" w:pos="4253"/>
          <w:tab w:val="left" w:pos="10490"/>
          <w:tab w:val="left" w:pos="10632"/>
        </w:tabs>
        <w:spacing w:before="120" w:line="276" w:lineRule="auto"/>
        <w:ind w:right="-1"/>
        <w:rPr>
          <w:rFonts w:ascii="Arial" w:hAnsi="Arial" w:cs="Arial"/>
          <w:color w:val="008000"/>
          <w:u w:val="single"/>
        </w:rPr>
      </w:pPr>
      <w:r w:rsidRPr="00992B40">
        <w:rPr>
          <w:rFonts w:ascii="Arial" w:hAnsi="Arial" w:cs="Arial"/>
          <w:color w:val="008000"/>
          <w:u w:val="single"/>
        </w:rPr>
        <w:t>BALDASSARR</w:t>
      </w:r>
      <w:r w:rsidR="00604E73" w:rsidRPr="00992B40">
        <w:rPr>
          <w:rFonts w:ascii="Arial" w:hAnsi="Arial" w:cs="Arial"/>
          <w:color w:val="008000"/>
          <w:u w:val="single"/>
        </w:rPr>
        <w:t>E</w:t>
      </w:r>
      <w:r w:rsidRPr="00992B40">
        <w:rPr>
          <w:rFonts w:ascii="Arial" w:hAnsi="Arial" w:cs="Arial"/>
          <w:color w:val="008000"/>
          <w:u w:val="single"/>
        </w:rPr>
        <w:t xml:space="preserve">  Pietro</w:t>
      </w:r>
      <w:r w:rsidRPr="00992B40">
        <w:rPr>
          <w:rFonts w:ascii="Arial" w:hAnsi="Arial" w:cs="Arial"/>
          <w:color w:val="008000"/>
          <w:u w:val="single"/>
        </w:rPr>
        <w:tab/>
        <w:t>Roma o Brescia, 1683c.</w:t>
      </w:r>
      <w:r w:rsidR="00AF667D" w:rsidRPr="00992B40">
        <w:rPr>
          <w:rFonts w:ascii="Arial" w:hAnsi="Arial" w:cs="Arial"/>
          <w:color w:val="008000"/>
          <w:u w:val="single"/>
        </w:rPr>
        <w:t xml:space="preserve"> </w:t>
      </w:r>
      <w:r w:rsidRPr="00992B40">
        <w:rPr>
          <w:rFonts w:ascii="Arial" w:hAnsi="Arial" w:cs="Arial"/>
          <w:color w:val="008000"/>
          <w:u w:val="single"/>
        </w:rPr>
        <w:t>- Brescia, 1768.</w:t>
      </w:r>
    </w:p>
    <w:p w:rsidR="00A5192D" w:rsidRPr="001B1BBA" w:rsidRDefault="00A5192D" w:rsidP="001B612F">
      <w:pPr>
        <w:tabs>
          <w:tab w:val="left" w:pos="4253"/>
          <w:tab w:val="left" w:pos="10490"/>
          <w:tab w:val="left" w:pos="10632"/>
        </w:tabs>
        <w:spacing w:before="120" w:line="276" w:lineRule="auto"/>
        <w:ind w:right="-1"/>
        <w:rPr>
          <w:rFonts w:ascii="Arial" w:hAnsi="Arial" w:cs="Arial"/>
          <w:color w:val="008000"/>
          <w:sz w:val="20"/>
          <w:szCs w:val="20"/>
        </w:rPr>
      </w:pPr>
      <w:r w:rsidRPr="00992B40">
        <w:rPr>
          <w:rFonts w:ascii="Arial" w:hAnsi="Arial" w:cs="Arial"/>
          <w:color w:val="008000"/>
          <w:sz w:val="20"/>
          <w:szCs w:val="20"/>
        </w:rPr>
        <w:t>Maestro d</w:t>
      </w:r>
      <w:r w:rsidR="00460BE4" w:rsidRPr="00992B40">
        <w:rPr>
          <w:rFonts w:ascii="Arial" w:hAnsi="Arial" w:cs="Arial"/>
          <w:color w:val="008000"/>
          <w:sz w:val="20"/>
          <w:szCs w:val="20"/>
        </w:rPr>
        <w:t>ella</w:t>
      </w:r>
      <w:r w:rsidRPr="00992B40">
        <w:rPr>
          <w:rFonts w:ascii="Arial" w:hAnsi="Arial" w:cs="Arial"/>
          <w:color w:val="008000"/>
          <w:sz w:val="20"/>
          <w:szCs w:val="20"/>
        </w:rPr>
        <w:t xml:space="preserve"> </w:t>
      </w:r>
      <w:r w:rsidR="00460BE4" w:rsidRPr="00992B40">
        <w:rPr>
          <w:rFonts w:ascii="Arial" w:hAnsi="Arial" w:cs="Arial"/>
          <w:color w:val="008000"/>
          <w:sz w:val="20"/>
          <w:szCs w:val="20"/>
        </w:rPr>
        <w:t>C</w:t>
      </w:r>
      <w:r w:rsidRPr="00992B40">
        <w:rPr>
          <w:rFonts w:ascii="Arial" w:hAnsi="Arial" w:cs="Arial"/>
          <w:color w:val="008000"/>
          <w:sz w:val="20"/>
          <w:szCs w:val="20"/>
        </w:rPr>
        <w:t xml:space="preserve">appella bresciana di San Filippo Neri. Dopo la </w:t>
      </w:r>
      <w:r w:rsidR="00604E73" w:rsidRPr="00992B40">
        <w:rPr>
          <w:rFonts w:ascii="Arial" w:hAnsi="Arial" w:cs="Arial"/>
          <w:color w:val="008000"/>
          <w:sz w:val="20"/>
          <w:szCs w:val="20"/>
        </w:rPr>
        <w:t xml:space="preserve">sua </w:t>
      </w:r>
      <w:r w:rsidRPr="00992B40">
        <w:rPr>
          <w:rFonts w:ascii="Arial" w:hAnsi="Arial" w:cs="Arial"/>
          <w:color w:val="008000"/>
          <w:sz w:val="20"/>
          <w:szCs w:val="20"/>
        </w:rPr>
        <w:t>morte</w:t>
      </w:r>
      <w:r w:rsidR="00604E73" w:rsidRPr="00992B40">
        <w:rPr>
          <w:rFonts w:ascii="Arial" w:hAnsi="Arial" w:cs="Arial"/>
          <w:color w:val="008000"/>
          <w:sz w:val="20"/>
          <w:szCs w:val="20"/>
        </w:rPr>
        <w:t>,</w:t>
      </w:r>
      <w:r w:rsidRPr="00992B40">
        <w:rPr>
          <w:rFonts w:ascii="Arial" w:hAnsi="Arial" w:cs="Arial"/>
          <w:color w:val="008000"/>
          <w:sz w:val="20"/>
          <w:szCs w:val="20"/>
        </w:rPr>
        <w:t xml:space="preserve"> molte </w:t>
      </w:r>
      <w:r w:rsidR="00086274" w:rsidRPr="00992B40">
        <w:rPr>
          <w:rFonts w:ascii="Arial" w:hAnsi="Arial" w:cs="Arial"/>
          <w:color w:val="008000"/>
          <w:sz w:val="20"/>
          <w:szCs w:val="20"/>
        </w:rPr>
        <w:t xml:space="preserve">sue </w:t>
      </w:r>
      <w:r w:rsidRPr="00992B40">
        <w:rPr>
          <w:rFonts w:ascii="Arial" w:hAnsi="Arial" w:cs="Arial"/>
          <w:color w:val="008000"/>
          <w:sz w:val="20"/>
          <w:szCs w:val="20"/>
        </w:rPr>
        <w:t>composizione scomparvero.</w:t>
      </w:r>
    </w:p>
    <w:p w:rsidR="003569B5" w:rsidRPr="001B1BBA" w:rsidRDefault="00604E7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1a Sonata in Fa, tromba e orch.: 1) Allegro (2'10),</w:t>
      </w:r>
      <w:r w:rsidR="003569B5" w:rsidRPr="001B1BBA">
        <w:rPr>
          <w:rFonts w:ascii="Arial" w:hAnsi="Arial" w:cs="Arial"/>
        </w:rPr>
        <w:t xml:space="preserve">   </w:t>
      </w:r>
      <w:r w:rsidRPr="001B1BBA">
        <w:rPr>
          <w:rFonts w:ascii="Arial" w:hAnsi="Arial" w:cs="Arial"/>
          <w:lang w:val="fr-FR"/>
        </w:rPr>
        <w:t>2) Grave (2'05),   3) Allegro (1'30).</w:t>
      </w:r>
    </w:p>
    <w:p w:rsidR="00604E73" w:rsidRPr="001B1BBA" w:rsidRDefault="003569B5"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1° Concerto in Fa, tromba e org. (7’).</w:t>
      </w:r>
    </w:p>
    <w:p w:rsidR="003569B5" w:rsidRPr="001B1BBA" w:rsidRDefault="003569B5"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BALISSAT  Jean</w:t>
      </w:r>
      <w:r w:rsidRPr="001B1BBA">
        <w:rPr>
          <w:rFonts w:ascii="Arial" w:hAnsi="Arial" w:cs="Arial"/>
          <w:color w:val="008000"/>
          <w:u w:val="single"/>
          <w:lang w:val="fr-FR"/>
        </w:rPr>
        <w:tab/>
        <w:t>Losanna, 15.9.1936 - Corcelles-le-Jorat, 16.9.2007.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cornista, percussionista e direttore d’orchestra svizzero. Studi ai conservatori di Losanna e Ginevra. Insegnante di composizione e orchestrazione negli stessi Conservatori.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Introduzione e marcia, tromba e pf. (1968, 6’).   Kaleidoscope, tr. e perc. (1996, </w:t>
      </w:r>
      <w:r w:rsidR="003B30A7" w:rsidRPr="001B1BBA">
        <w:rPr>
          <w:rFonts w:ascii="Arial" w:hAnsi="Arial" w:cs="Arial"/>
        </w:rPr>
        <w:t>9</w:t>
      </w:r>
      <w:r w:rsidRPr="001B1BBA">
        <w:rPr>
          <w:rFonts w:ascii="Arial" w:hAnsi="Arial" w:cs="Arial"/>
        </w:rPr>
        <w:t>’</w:t>
      </w:r>
      <w:r w:rsidR="003B30A7" w:rsidRPr="001B1BBA">
        <w:rPr>
          <w:rFonts w:ascii="Arial" w:hAnsi="Arial" w:cs="Arial"/>
        </w:rPr>
        <w:t>20</w:t>
      </w:r>
      <w:r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BALL  Michel</w:t>
      </w:r>
      <w:r w:rsidRPr="001B1BBA">
        <w:rPr>
          <w:rFonts w:ascii="Arial" w:hAnsi="Arial" w:cs="Arial"/>
          <w:color w:val="008000"/>
          <w:u w:val="single"/>
        </w:rPr>
        <w:tab/>
        <w:t>Manchester, 1946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inglese studi al Royal College con Howells, Searle e J. Lambert. Perfezionamento nel 1970 con </w:t>
      </w:r>
      <w:r w:rsidR="00473325" w:rsidRPr="001B1BBA">
        <w:rPr>
          <w:rFonts w:ascii="Arial" w:hAnsi="Arial" w:cs="Arial"/>
          <w:color w:val="008000"/>
          <w:sz w:val="20"/>
          <w:szCs w:val="20"/>
        </w:rPr>
        <w:t xml:space="preserve">      </w:t>
      </w:r>
      <w:r w:rsidR="009A107E">
        <w:rPr>
          <w:rFonts w:ascii="Arial" w:hAnsi="Arial" w:cs="Arial"/>
          <w:color w:val="008000"/>
          <w:sz w:val="20"/>
          <w:szCs w:val="20"/>
        </w:rPr>
        <w:t xml:space="preserve">            </w:t>
      </w:r>
      <w:r w:rsidRPr="001B1BBA">
        <w:rPr>
          <w:rFonts w:ascii="Arial" w:hAnsi="Arial" w:cs="Arial"/>
          <w:color w:val="008000"/>
          <w:sz w:val="20"/>
          <w:szCs w:val="20"/>
        </w:rPr>
        <w:t>N</w:t>
      </w:r>
      <w:r w:rsidR="009A107E">
        <w:rPr>
          <w:rFonts w:ascii="Arial" w:hAnsi="Arial" w:cs="Arial"/>
          <w:color w:val="008000"/>
          <w:sz w:val="20"/>
          <w:szCs w:val="20"/>
        </w:rPr>
        <w:t>adia</w:t>
      </w:r>
      <w:r w:rsidRPr="001B1BBA">
        <w:rPr>
          <w:rFonts w:ascii="Arial" w:hAnsi="Arial" w:cs="Arial"/>
          <w:color w:val="008000"/>
          <w:sz w:val="20"/>
          <w:szCs w:val="20"/>
        </w:rPr>
        <w:t xml:space="preserve"> Boulan</w:t>
      </w:r>
      <w:r w:rsidR="00F622B4" w:rsidRPr="001B1BBA">
        <w:rPr>
          <w:rFonts w:ascii="Arial" w:hAnsi="Arial" w:cs="Arial"/>
          <w:color w:val="008000"/>
          <w:sz w:val="20"/>
          <w:szCs w:val="20"/>
        </w:rPr>
        <w:t>g</w:t>
      </w:r>
      <w:r w:rsidRPr="001B1BBA">
        <w:rPr>
          <w:rFonts w:ascii="Arial" w:hAnsi="Arial" w:cs="Arial"/>
          <w:color w:val="008000"/>
          <w:sz w:val="20"/>
          <w:szCs w:val="20"/>
        </w:rPr>
        <w:t>er, Donatoni, Berio e Ligeti.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8 Trasporti, tromba e pf. (1982, 11’).</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BALLIF Claude</w:t>
      </w:r>
      <w:r w:rsidRPr="001B1BBA">
        <w:rPr>
          <w:rFonts w:ascii="Arial" w:hAnsi="Arial" w:cs="Arial"/>
          <w:color w:val="008000"/>
          <w:u w:val="single"/>
        </w:rPr>
        <w:tab/>
        <w:t>Parigi, 22.5.1924 - Poissons, 24.7. 2004.</w:t>
      </w:r>
    </w:p>
    <w:p w:rsidR="00BA277C" w:rsidRPr="001B1BBA" w:rsidRDefault="00BA277C"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francese, primi studi a Bordeaux. Al Conservatorio di Parigi è allievo di Gallon, Aubin e Messiaen.</w:t>
      </w:r>
      <w:r w:rsidR="00473325" w:rsidRPr="001B1BBA">
        <w:rPr>
          <w:rFonts w:ascii="Arial" w:hAnsi="Arial" w:cs="Arial"/>
          <w:color w:val="008000"/>
          <w:sz w:val="20"/>
          <w:szCs w:val="20"/>
        </w:rPr>
        <w:t xml:space="preserve"> </w:t>
      </w:r>
      <w:r w:rsidR="009A107E">
        <w:rPr>
          <w:rFonts w:ascii="Arial" w:hAnsi="Arial" w:cs="Arial"/>
          <w:color w:val="008000"/>
          <w:sz w:val="20"/>
          <w:szCs w:val="20"/>
        </w:rPr>
        <w:t xml:space="preserve">            </w:t>
      </w:r>
      <w:r w:rsidR="0082501B">
        <w:rPr>
          <w:rFonts w:ascii="Arial" w:hAnsi="Arial" w:cs="Arial"/>
          <w:color w:val="008000"/>
          <w:sz w:val="20"/>
          <w:szCs w:val="20"/>
        </w:rPr>
        <w:t xml:space="preserve">                 </w:t>
      </w:r>
      <w:r w:rsidRPr="001B1BBA">
        <w:rPr>
          <w:rFonts w:ascii="Arial" w:hAnsi="Arial" w:cs="Arial"/>
          <w:color w:val="008000"/>
          <w:sz w:val="20"/>
          <w:szCs w:val="20"/>
        </w:rPr>
        <w:t xml:space="preserve">Nel 1954 a Berlino studia con Blacher e Rufer. Corsi estivi a Darmstadt con Maderna, Berio, Nono e Stokhausen. </w:t>
      </w:r>
      <w:r w:rsidR="0082501B">
        <w:rPr>
          <w:rFonts w:ascii="Arial" w:hAnsi="Arial" w:cs="Arial"/>
          <w:color w:val="008000"/>
          <w:sz w:val="20"/>
          <w:szCs w:val="20"/>
        </w:rPr>
        <w:t xml:space="preserve">                </w:t>
      </w:r>
      <w:r w:rsidRPr="001B1BBA">
        <w:rPr>
          <w:rFonts w:ascii="Arial" w:hAnsi="Arial" w:cs="Arial"/>
          <w:color w:val="008000"/>
          <w:sz w:val="20"/>
          <w:szCs w:val="20"/>
        </w:rPr>
        <w:t xml:space="preserve">Docente al Conservatorio di Reims e dal 1971 al 1990 al Conservatorio di Parigi. Dal 1978 al 1979 è distaccato all’Università McGill di Montreal. Dal 1991 è al Conservatorio di Sevran. Ideatore della “Metatonalità”. </w:t>
      </w:r>
      <w:r w:rsidR="009A107E">
        <w:rPr>
          <w:rFonts w:ascii="Arial" w:hAnsi="Arial" w:cs="Arial"/>
          <w:color w:val="008000"/>
          <w:sz w:val="20"/>
          <w:szCs w:val="20"/>
        </w:rPr>
        <w:t xml:space="preserve">                        </w:t>
      </w:r>
      <w:r w:rsidRPr="001B1BBA">
        <w:rPr>
          <w:rFonts w:ascii="Arial" w:hAnsi="Arial" w:cs="Arial"/>
          <w:color w:val="008000"/>
          <w:sz w:val="20"/>
          <w:szCs w:val="20"/>
        </w:rPr>
        <w:t>Parecchi i riconoscimenti ufficiali.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Solfeggietto per tromba sola op. 36,14 (1986, 15’).</w:t>
      </w:r>
    </w:p>
    <w:p w:rsidR="00FA2EC0" w:rsidRPr="001B1BBA" w:rsidRDefault="00FA2EC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Quintette de cuivres, op. 9 2 trombe, cor. trb. tuba (1986).</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BALLOU  Esther Williamson</w:t>
      </w:r>
      <w:r w:rsidRPr="001B1BBA">
        <w:rPr>
          <w:rFonts w:ascii="Arial" w:hAnsi="Arial" w:cs="Arial"/>
          <w:color w:val="008000"/>
          <w:sz w:val="24"/>
          <w:szCs w:val="24"/>
          <w:u w:val="single"/>
          <w:lang w:val="en-US"/>
        </w:rPr>
        <w:tab/>
        <w:t>New York, 17.7.1915 - 1973.</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Allieva di Vegenaar alla Juilliard School di New York. Insegnante all’Università di Washington.</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Sestetto per 2 trombe, 2 cor. 2 trb. e pf</w:t>
      </w:r>
      <w:r w:rsidR="008C2DC2" w:rsidRPr="001B1BBA">
        <w:rPr>
          <w:rFonts w:ascii="Arial" w:hAnsi="Arial" w:cs="Arial"/>
        </w:rPr>
        <w:t>.</w:t>
      </w:r>
      <w:r w:rsidRPr="001B1BBA">
        <w:rPr>
          <w:rFonts w:ascii="Arial" w:hAnsi="Arial" w:cs="Arial"/>
        </w:rPr>
        <w:t xml:space="preserve"> (1961).</w:t>
      </w:r>
    </w:p>
    <w:p w:rsidR="00EC5A2C" w:rsidRPr="001B1BBA" w:rsidRDefault="00EC5A2C" w:rsidP="001B612F">
      <w:pPr>
        <w:tabs>
          <w:tab w:val="left" w:pos="4253"/>
          <w:tab w:val="left" w:pos="10490"/>
          <w:tab w:val="left" w:pos="10632"/>
        </w:tabs>
        <w:spacing w:before="120" w:line="276" w:lineRule="auto"/>
        <w:ind w:right="-1"/>
        <w:rPr>
          <w:rFonts w:ascii="Arial" w:hAnsi="Arial" w:cs="Arial"/>
        </w:rPr>
      </w:pPr>
    </w:p>
    <w:p w:rsidR="00EC5A2C" w:rsidRPr="001B1BBA" w:rsidRDefault="00EC5A2C" w:rsidP="001B612F">
      <w:pPr>
        <w:tabs>
          <w:tab w:val="left" w:pos="4253"/>
          <w:tab w:val="left" w:pos="10490"/>
          <w:tab w:val="left" w:pos="10632"/>
        </w:tabs>
        <w:spacing w:before="120" w:line="276" w:lineRule="auto"/>
        <w:ind w:right="-1"/>
        <w:rPr>
          <w:rFonts w:ascii="Arial" w:hAnsi="Arial" w:cs="Arial"/>
          <w:color w:val="008000"/>
          <w:spacing w:val="1"/>
          <w:u w:val="single"/>
        </w:rPr>
      </w:pPr>
      <w:r w:rsidRPr="001B1BBA">
        <w:rPr>
          <w:rFonts w:ascii="Arial" w:hAnsi="Arial" w:cs="Arial"/>
          <w:color w:val="008000"/>
          <w:spacing w:val="1"/>
          <w:u w:val="single"/>
        </w:rPr>
        <w:t>BANSHCHIKOV  Gennady</w:t>
      </w:r>
      <w:r w:rsidRPr="001B1BBA">
        <w:rPr>
          <w:rFonts w:ascii="Arial" w:hAnsi="Arial" w:cs="Arial"/>
          <w:color w:val="008000"/>
          <w:spacing w:val="1"/>
          <w:u w:val="single"/>
        </w:rPr>
        <w:tab/>
        <w:t>Kazan, 9.11.1943</w:t>
      </w:r>
    </w:p>
    <w:p w:rsidR="00EC5A2C" w:rsidRPr="001B1BBA" w:rsidRDefault="00EC5A2C" w:rsidP="001B612F">
      <w:pPr>
        <w:tabs>
          <w:tab w:val="left" w:pos="4253"/>
          <w:tab w:val="left" w:pos="10490"/>
          <w:tab w:val="left" w:pos="10632"/>
        </w:tabs>
        <w:spacing w:before="120" w:line="276" w:lineRule="auto"/>
        <w:ind w:right="-1"/>
        <w:rPr>
          <w:rFonts w:ascii="Arial" w:hAnsi="Arial" w:cs="Arial"/>
          <w:color w:val="008000"/>
          <w:spacing w:val="1"/>
          <w:sz w:val="20"/>
          <w:szCs w:val="20"/>
        </w:rPr>
      </w:pPr>
      <w:r w:rsidRPr="001B1BBA">
        <w:rPr>
          <w:rFonts w:ascii="Arial" w:hAnsi="Arial" w:cs="Arial"/>
          <w:color w:val="008000"/>
          <w:spacing w:val="1"/>
          <w:sz w:val="20"/>
          <w:szCs w:val="20"/>
        </w:rPr>
        <w:t xml:space="preserve">Compositore russo, studi al Conservatorio di Mosca con Balasanian dal 1961 al 1964, con Aparov al Conservatorio di Leningrado dal 1965 al 1966. Insegnante di composizione e orchestrazione al Conservatorio </w:t>
      </w:r>
      <w:r w:rsidR="00E362B6">
        <w:rPr>
          <w:rFonts w:ascii="Arial" w:hAnsi="Arial" w:cs="Arial"/>
          <w:color w:val="008000"/>
          <w:spacing w:val="1"/>
          <w:sz w:val="20"/>
          <w:szCs w:val="20"/>
        </w:rPr>
        <w:t xml:space="preserve">              </w:t>
      </w:r>
      <w:r w:rsidRPr="001B1BBA">
        <w:rPr>
          <w:rFonts w:ascii="Arial" w:hAnsi="Arial" w:cs="Arial"/>
          <w:color w:val="008000"/>
          <w:spacing w:val="1"/>
          <w:sz w:val="20"/>
          <w:szCs w:val="20"/>
        </w:rPr>
        <w:t>di S. Pietroburgo dal 1998.</w:t>
      </w:r>
    </w:p>
    <w:p w:rsidR="00EC5A2C" w:rsidRPr="00F07E5D" w:rsidRDefault="00EC5A2C" w:rsidP="001B612F">
      <w:pPr>
        <w:tabs>
          <w:tab w:val="left" w:pos="4253"/>
          <w:tab w:val="left" w:pos="10490"/>
          <w:tab w:val="left" w:pos="10632"/>
        </w:tabs>
        <w:spacing w:before="120" w:line="276" w:lineRule="auto"/>
        <w:ind w:right="-1"/>
        <w:rPr>
          <w:rFonts w:ascii="Arial" w:hAnsi="Arial" w:cs="Arial"/>
          <w:color w:val="2C060C"/>
          <w:spacing w:val="1"/>
          <w:lang w:val="en-US"/>
        </w:rPr>
      </w:pPr>
      <w:r w:rsidRPr="001B1BBA">
        <w:rPr>
          <w:rFonts w:ascii="Arial" w:hAnsi="Arial" w:cs="Arial"/>
          <w:color w:val="2C060C"/>
          <w:spacing w:val="1"/>
        </w:rPr>
        <w:t xml:space="preserve">Concerto per tromba e orch. </w:t>
      </w:r>
      <w:r w:rsidRPr="00F07E5D">
        <w:rPr>
          <w:rFonts w:ascii="Arial" w:hAnsi="Arial" w:cs="Arial"/>
          <w:color w:val="2C060C"/>
          <w:spacing w:val="1"/>
          <w:lang w:val="en-US"/>
        </w:rPr>
        <w:t>(1963).</w:t>
      </w:r>
    </w:p>
    <w:p w:rsidR="00810752" w:rsidRPr="00F07E5D" w:rsidRDefault="00810752" w:rsidP="001B612F">
      <w:pPr>
        <w:tabs>
          <w:tab w:val="left" w:pos="4253"/>
          <w:tab w:val="left" w:pos="10490"/>
          <w:tab w:val="left" w:pos="10632"/>
        </w:tabs>
        <w:spacing w:before="120" w:line="276" w:lineRule="auto"/>
        <w:ind w:right="-1"/>
        <w:rPr>
          <w:rFonts w:ascii="Arial" w:hAnsi="Arial" w:cs="Arial"/>
          <w:color w:val="2C060C"/>
          <w:spacing w:val="1"/>
          <w:lang w:val="en-US"/>
        </w:rPr>
      </w:pPr>
    </w:p>
    <w:p w:rsidR="00810752" w:rsidRPr="007B230E" w:rsidRDefault="00810752" w:rsidP="001B612F">
      <w:pPr>
        <w:tabs>
          <w:tab w:val="left" w:pos="4253"/>
          <w:tab w:val="left" w:pos="10490"/>
          <w:tab w:val="left" w:pos="10632"/>
        </w:tabs>
        <w:spacing w:before="120" w:line="276" w:lineRule="auto"/>
        <w:ind w:right="-1"/>
        <w:rPr>
          <w:rFonts w:ascii="Arial" w:hAnsi="Arial" w:cs="Arial"/>
          <w:color w:val="008000"/>
          <w:u w:val="single"/>
          <w:lang w:val="en-US"/>
        </w:rPr>
      </w:pPr>
      <w:r w:rsidRPr="007B230E">
        <w:rPr>
          <w:rFonts w:ascii="Arial" w:hAnsi="Arial" w:cs="Arial"/>
          <w:color w:val="008000"/>
          <w:u w:val="single"/>
          <w:lang w:val="en-US"/>
        </w:rPr>
        <w:lastRenderedPageBreak/>
        <w:t>BARAB  Seymour</w:t>
      </w:r>
      <w:r w:rsidRPr="007B230E">
        <w:rPr>
          <w:rFonts w:ascii="Arial" w:hAnsi="Arial" w:cs="Arial"/>
          <w:color w:val="008000"/>
          <w:u w:val="single"/>
          <w:lang w:val="en-US"/>
        </w:rPr>
        <w:tab/>
        <w:t>Chicago, 9.1.1921</w:t>
      </w:r>
      <w:r w:rsidR="007B230E" w:rsidRPr="007B230E">
        <w:rPr>
          <w:rFonts w:ascii="Arial" w:hAnsi="Arial" w:cs="Arial"/>
          <w:color w:val="008000"/>
          <w:u w:val="single"/>
          <w:lang w:val="en-US"/>
        </w:rPr>
        <w:t xml:space="preserve"> – New York, 28.6.2014.</w:t>
      </w:r>
    </w:p>
    <w:p w:rsidR="00810752" w:rsidRPr="001B1BBA" w:rsidRDefault="00810752"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operista, violoncellista e violista statunitense. Abile esecutore di viola da gamba, insegnante al </w:t>
      </w:r>
      <w:r w:rsidR="0082501B">
        <w:rPr>
          <w:rFonts w:ascii="Arial" w:hAnsi="Arial" w:cs="Arial"/>
          <w:color w:val="008000"/>
          <w:sz w:val="20"/>
          <w:szCs w:val="20"/>
        </w:rPr>
        <w:t xml:space="preserve">    </w:t>
      </w:r>
      <w:r w:rsidRPr="001B1BBA">
        <w:rPr>
          <w:rFonts w:ascii="Arial" w:hAnsi="Arial" w:cs="Arial"/>
          <w:color w:val="008000"/>
          <w:sz w:val="20"/>
          <w:szCs w:val="20"/>
        </w:rPr>
        <w:t>Conservatorio del New England. Molte le sue operette per i giovani.</w:t>
      </w:r>
    </w:p>
    <w:p w:rsidR="00F70A40" w:rsidRPr="001B1BBA" w:rsidRDefault="00810752"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Suite per tromba, sax contr. pf.</w:t>
      </w:r>
      <w:r w:rsidR="006B15A0" w:rsidRPr="001B1BBA">
        <w:rPr>
          <w:rFonts w:ascii="Arial" w:hAnsi="Arial" w:cs="Arial"/>
          <w:color w:val="000000"/>
        </w:rPr>
        <w:t xml:space="preserve">:   1) </w:t>
      </w:r>
      <w:r w:rsidR="00F70A40" w:rsidRPr="001B1BBA">
        <w:rPr>
          <w:rFonts w:ascii="Arial" w:hAnsi="Arial" w:cs="Arial"/>
          <w:color w:val="000000"/>
        </w:rPr>
        <w:t>Allegro (</w:t>
      </w:r>
      <w:r w:rsidR="006B15A0" w:rsidRPr="001B1BBA">
        <w:rPr>
          <w:rFonts w:ascii="Arial" w:hAnsi="Arial" w:cs="Arial"/>
          <w:color w:val="000000"/>
        </w:rPr>
        <w:t>1'35</w:t>
      </w:r>
      <w:r w:rsidR="00F70A40" w:rsidRPr="001B1BBA">
        <w:rPr>
          <w:rFonts w:ascii="Arial" w:hAnsi="Arial" w:cs="Arial"/>
          <w:color w:val="000000"/>
        </w:rPr>
        <w:t>)</w:t>
      </w:r>
      <w:r w:rsidR="006B15A0" w:rsidRPr="001B1BBA">
        <w:rPr>
          <w:rFonts w:ascii="Arial" w:hAnsi="Arial" w:cs="Arial"/>
          <w:color w:val="000000"/>
        </w:rPr>
        <w:t xml:space="preserve">,   2) </w:t>
      </w:r>
      <w:r w:rsidR="00F70A40" w:rsidRPr="001B1BBA">
        <w:rPr>
          <w:rFonts w:ascii="Arial" w:hAnsi="Arial" w:cs="Arial"/>
          <w:color w:val="000000"/>
        </w:rPr>
        <w:t>Slow waltz (2</w:t>
      </w:r>
      <w:r w:rsidR="006B15A0" w:rsidRPr="001B1BBA">
        <w:rPr>
          <w:rFonts w:ascii="Arial" w:hAnsi="Arial" w:cs="Arial"/>
          <w:color w:val="000000"/>
        </w:rPr>
        <w:t>'40</w:t>
      </w:r>
      <w:r w:rsidR="00F70A40" w:rsidRPr="001B1BBA">
        <w:rPr>
          <w:rFonts w:ascii="Arial" w:hAnsi="Arial" w:cs="Arial"/>
          <w:color w:val="000000"/>
        </w:rPr>
        <w:t>)</w:t>
      </w:r>
      <w:r w:rsidR="006B15A0" w:rsidRPr="001B1BBA">
        <w:rPr>
          <w:rFonts w:ascii="Arial" w:hAnsi="Arial" w:cs="Arial"/>
          <w:color w:val="000000"/>
        </w:rPr>
        <w:t xml:space="preserve">,   3) </w:t>
      </w:r>
      <w:r w:rsidR="00F70A40" w:rsidRPr="001B1BBA">
        <w:rPr>
          <w:rFonts w:ascii="Arial" w:hAnsi="Arial" w:cs="Arial"/>
          <w:color w:val="000000"/>
        </w:rPr>
        <w:t>Allegro (</w:t>
      </w:r>
      <w:r w:rsidR="006B15A0" w:rsidRPr="001B1BBA">
        <w:rPr>
          <w:rFonts w:ascii="Arial" w:hAnsi="Arial" w:cs="Arial"/>
          <w:color w:val="000000"/>
        </w:rPr>
        <w:t>2'05</w:t>
      </w:r>
      <w:r w:rsidR="00F70A40" w:rsidRPr="001B1BBA">
        <w:rPr>
          <w:rFonts w:ascii="Arial" w:hAnsi="Arial" w:cs="Arial"/>
          <w:color w:val="000000"/>
        </w:rPr>
        <w:t>)</w:t>
      </w:r>
      <w:r w:rsidR="006B15A0" w:rsidRPr="001B1BBA">
        <w:rPr>
          <w:rFonts w:ascii="Arial" w:hAnsi="Arial" w:cs="Arial"/>
          <w:color w:val="000000"/>
        </w:rPr>
        <w:t>,</w:t>
      </w:r>
    </w:p>
    <w:p w:rsidR="00810752" w:rsidRPr="001B1BBA" w:rsidRDefault="006B15A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 xml:space="preserve">4) </w:t>
      </w:r>
      <w:r w:rsidR="00F70A40" w:rsidRPr="001B1BBA">
        <w:rPr>
          <w:rFonts w:ascii="Arial" w:hAnsi="Arial" w:cs="Arial"/>
          <w:color w:val="000000"/>
        </w:rPr>
        <w:t>Molto lento (</w:t>
      </w:r>
      <w:r w:rsidRPr="001B1BBA">
        <w:rPr>
          <w:rFonts w:ascii="Arial" w:hAnsi="Arial" w:cs="Arial"/>
          <w:color w:val="000000"/>
        </w:rPr>
        <w:t>4'30</w:t>
      </w:r>
      <w:r w:rsidR="00F70A40" w:rsidRPr="001B1BBA">
        <w:rPr>
          <w:rFonts w:ascii="Arial" w:hAnsi="Arial" w:cs="Arial"/>
          <w:color w:val="000000"/>
        </w:rPr>
        <w:t>)</w:t>
      </w:r>
      <w:r w:rsidRPr="001B1BBA">
        <w:rPr>
          <w:rFonts w:ascii="Arial" w:hAnsi="Arial" w:cs="Arial"/>
          <w:color w:val="000000"/>
        </w:rPr>
        <w:t>,   5)</w:t>
      </w:r>
      <w:r w:rsidR="00F70A40" w:rsidRPr="001B1BBA">
        <w:rPr>
          <w:rFonts w:ascii="Arial" w:hAnsi="Arial" w:cs="Arial"/>
          <w:color w:val="000000"/>
        </w:rPr>
        <w:t xml:space="preserve"> Allegro molto (</w:t>
      </w:r>
      <w:r w:rsidRPr="001B1BBA">
        <w:rPr>
          <w:rFonts w:ascii="Arial" w:hAnsi="Arial" w:cs="Arial"/>
          <w:color w:val="000000"/>
        </w:rPr>
        <w:t>1'55</w:t>
      </w:r>
      <w:r w:rsidR="00F70A40" w:rsidRPr="001B1BBA">
        <w:rPr>
          <w:rFonts w:ascii="Arial" w:hAnsi="Arial" w:cs="Arial"/>
          <w:color w:val="000000"/>
        </w:rPr>
        <w:t>)</w:t>
      </w:r>
      <w:r w:rsidRPr="001B1BBA">
        <w:rPr>
          <w:rFonts w:ascii="Arial" w:hAnsi="Arial" w:cs="Arial"/>
          <w:color w:val="000000"/>
        </w:rPr>
        <w:t>.</w:t>
      </w:r>
      <w:r w:rsidR="00F70A40" w:rsidRPr="001B1BBA">
        <w:rPr>
          <w:rFonts w:ascii="Arial" w:hAnsi="Arial" w:cs="Arial"/>
          <w:color w:val="000000"/>
        </w:rPr>
        <w:t xml:space="preserve">   </w:t>
      </w:r>
      <w:r w:rsidR="00810752" w:rsidRPr="001B1BBA">
        <w:rPr>
          <w:rFonts w:ascii="Arial" w:hAnsi="Arial" w:cs="Arial"/>
          <w:color w:val="000000"/>
        </w:rPr>
        <w:t>Suite per tromba, vl. vla. vcl.</w:t>
      </w:r>
    </w:p>
    <w:p w:rsidR="00AA3F7A" w:rsidRPr="001B1BBA" w:rsidRDefault="00AA3F7A"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BARAT  Joseph</w:t>
      </w:r>
      <w:r w:rsidR="008461F4" w:rsidRPr="001B1BBA">
        <w:rPr>
          <w:rFonts w:ascii="Arial" w:hAnsi="Arial" w:cs="Arial"/>
          <w:color w:val="008000"/>
          <w:u w:val="single"/>
        </w:rPr>
        <w:t xml:space="preserve"> Edouard</w:t>
      </w:r>
      <w:r w:rsidRPr="001B1BBA">
        <w:rPr>
          <w:rFonts w:ascii="Arial" w:hAnsi="Arial" w:cs="Arial"/>
          <w:color w:val="008000"/>
          <w:u w:val="single"/>
        </w:rPr>
        <w:tab/>
      </w:r>
      <w:r w:rsidR="008461F4" w:rsidRPr="001B1BBA">
        <w:rPr>
          <w:rFonts w:ascii="Arial" w:hAnsi="Arial" w:cs="Arial"/>
          <w:color w:val="008000"/>
          <w:u w:val="single"/>
        </w:rPr>
        <w:t>Parigi, 22.9.</w:t>
      </w:r>
      <w:r w:rsidRPr="001B1BBA">
        <w:rPr>
          <w:rFonts w:ascii="Arial" w:hAnsi="Arial" w:cs="Arial"/>
          <w:color w:val="008000"/>
          <w:u w:val="single"/>
        </w:rPr>
        <w:t xml:space="preserve">1882 </w:t>
      </w:r>
      <w:r w:rsidR="008461F4" w:rsidRPr="001B1BBA">
        <w:rPr>
          <w:rFonts w:ascii="Arial" w:hAnsi="Arial" w:cs="Arial"/>
          <w:color w:val="008000"/>
          <w:u w:val="single"/>
        </w:rPr>
        <w:t>-</w:t>
      </w:r>
      <w:r w:rsidRPr="001B1BBA">
        <w:rPr>
          <w:rFonts w:ascii="Arial" w:hAnsi="Arial" w:cs="Arial"/>
          <w:color w:val="008000"/>
          <w:u w:val="single"/>
        </w:rPr>
        <w:t xml:space="preserve"> </w:t>
      </w:r>
      <w:r w:rsidR="008461F4" w:rsidRPr="001B1BBA">
        <w:rPr>
          <w:rFonts w:ascii="Arial" w:hAnsi="Arial" w:cs="Arial"/>
          <w:color w:val="008000"/>
          <w:u w:val="single"/>
        </w:rPr>
        <w:t>Chelles, 10.9.</w:t>
      </w:r>
      <w:r w:rsidRPr="001B1BBA">
        <w:rPr>
          <w:rFonts w:ascii="Arial" w:hAnsi="Arial" w:cs="Arial"/>
          <w:color w:val="008000"/>
          <w:u w:val="single"/>
        </w:rPr>
        <w:t>1963.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francese, allievo di Vidal e Pessard</w:t>
      </w:r>
      <w:r w:rsidR="001A7436" w:rsidRPr="001B1BBA">
        <w:rPr>
          <w:rFonts w:ascii="Arial" w:hAnsi="Arial" w:cs="Arial"/>
          <w:color w:val="008000"/>
          <w:sz w:val="20"/>
          <w:szCs w:val="20"/>
        </w:rPr>
        <w:t xml:space="preserve"> al Conservatorio di Parigi</w:t>
      </w:r>
      <w:r w:rsidRPr="001B1BBA">
        <w:rPr>
          <w:rFonts w:ascii="Arial" w:hAnsi="Arial" w:cs="Arial"/>
          <w:color w:val="008000"/>
          <w:sz w:val="20"/>
          <w:szCs w:val="20"/>
        </w:rPr>
        <w:t>.</w:t>
      </w:r>
      <w:r w:rsidR="00AD40F8" w:rsidRPr="001B1BBA">
        <w:rPr>
          <w:rFonts w:ascii="Arial" w:hAnsi="Arial" w:cs="Arial"/>
          <w:color w:val="008000"/>
          <w:sz w:val="20"/>
          <w:szCs w:val="20"/>
        </w:rPr>
        <w:t xml:space="preserve"> </w:t>
      </w:r>
      <w:r w:rsidR="0082501B">
        <w:rPr>
          <w:rFonts w:ascii="Arial" w:hAnsi="Arial" w:cs="Arial"/>
          <w:color w:val="008000"/>
          <w:sz w:val="20"/>
          <w:szCs w:val="20"/>
        </w:rPr>
        <w:t xml:space="preserve">                                                                               </w:t>
      </w:r>
      <w:r w:rsidR="00AD40F8" w:rsidRPr="001B1BBA">
        <w:rPr>
          <w:rFonts w:ascii="Arial" w:hAnsi="Arial" w:cs="Arial"/>
          <w:color w:val="008000"/>
          <w:sz w:val="20"/>
          <w:szCs w:val="20"/>
        </w:rPr>
        <w:t>Solista nella banda della Guardia</w:t>
      </w:r>
      <w:r w:rsidR="0082501B">
        <w:rPr>
          <w:rFonts w:ascii="Arial" w:hAnsi="Arial" w:cs="Arial"/>
          <w:color w:val="008000"/>
          <w:sz w:val="20"/>
          <w:szCs w:val="20"/>
        </w:rPr>
        <w:t xml:space="preserve"> R</w:t>
      </w:r>
      <w:r w:rsidR="00AD40F8" w:rsidRPr="001B1BBA">
        <w:rPr>
          <w:rFonts w:ascii="Arial" w:hAnsi="Arial" w:cs="Arial"/>
          <w:color w:val="008000"/>
          <w:sz w:val="20"/>
          <w:szCs w:val="20"/>
        </w:rPr>
        <w:t>epubblicana.</w:t>
      </w:r>
    </w:p>
    <w:p w:rsidR="00A62005" w:rsidRPr="001B1BBA" w:rsidRDefault="00A6200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Tromba sola:   Andante e scherzo (1934, 6’).   T</w:t>
      </w:r>
      <w:r w:rsidR="002622D0" w:rsidRPr="001B1BBA">
        <w:rPr>
          <w:rFonts w:ascii="Arial" w:hAnsi="Arial" w:cs="Arial"/>
        </w:rPr>
        <w:t xml:space="preserve">romba e pf.:   </w:t>
      </w:r>
      <w:r w:rsidRPr="001B1BBA">
        <w:rPr>
          <w:rFonts w:ascii="Arial" w:hAnsi="Arial" w:cs="Arial"/>
        </w:rPr>
        <w:t>Orientales.   Fanfaronnade.</w:t>
      </w:r>
    </w:p>
    <w:p w:rsidR="00A62005"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Fantasia in Mib, pezzo da concorso.   Lento e scherzo.  Tete a Tete, 2 trombe.</w:t>
      </w:r>
    </w:p>
    <w:p w:rsidR="00A62005" w:rsidRPr="001B1BBA" w:rsidRDefault="00A62005" w:rsidP="001B612F">
      <w:pPr>
        <w:tabs>
          <w:tab w:val="left" w:pos="4253"/>
          <w:tab w:val="left" w:pos="10490"/>
          <w:tab w:val="left" w:pos="10632"/>
        </w:tabs>
        <w:spacing w:before="120" w:line="276" w:lineRule="auto"/>
        <w:ind w:right="-1"/>
        <w:rPr>
          <w:rFonts w:ascii="Arial" w:hAnsi="Arial" w:cs="Arial"/>
          <w:i/>
          <w:iC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BARATTO Paolo</w:t>
      </w:r>
      <w:r w:rsidRPr="001B1BBA">
        <w:rPr>
          <w:rFonts w:ascii="Arial" w:hAnsi="Arial" w:cs="Arial"/>
          <w:color w:val="008000"/>
          <w:u w:val="single"/>
        </w:rPr>
        <w:tab/>
        <w:t>Untersiggenthal, 1926 - 2008.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w:t>
      </w:r>
      <w:r w:rsidRPr="001B1BBA">
        <w:rPr>
          <w:rFonts w:ascii="Arial" w:hAnsi="Arial" w:cs="Arial"/>
          <w:b/>
          <w:color w:val="008000"/>
          <w:sz w:val="20"/>
          <w:szCs w:val="20"/>
        </w:rPr>
        <w:t>trombettista</w:t>
      </w:r>
      <w:r w:rsidRPr="001B1BBA">
        <w:rPr>
          <w:rFonts w:ascii="Arial" w:hAnsi="Arial" w:cs="Arial"/>
          <w:color w:val="008000"/>
          <w:sz w:val="20"/>
          <w:szCs w:val="20"/>
        </w:rPr>
        <w:t xml:space="preserve"> svizzero. Studi iniziali con  il padre, quindi al Coservatorio di Zurigo con Sporri </w:t>
      </w:r>
      <w:r w:rsidR="003353D4" w:rsidRPr="001B1BBA">
        <w:rPr>
          <w:rFonts w:ascii="Arial" w:hAnsi="Arial" w:cs="Arial"/>
          <w:color w:val="008000"/>
          <w:sz w:val="20"/>
          <w:szCs w:val="20"/>
        </w:rPr>
        <w:t xml:space="preserve">              </w:t>
      </w:r>
      <w:r w:rsidR="0082501B">
        <w:rPr>
          <w:rFonts w:ascii="Arial" w:hAnsi="Arial" w:cs="Arial"/>
          <w:color w:val="008000"/>
          <w:sz w:val="20"/>
          <w:szCs w:val="20"/>
        </w:rPr>
        <w:t xml:space="preserve">                  </w:t>
      </w:r>
      <w:r w:rsidRPr="001B1BBA">
        <w:rPr>
          <w:rFonts w:ascii="Arial" w:hAnsi="Arial" w:cs="Arial"/>
          <w:color w:val="008000"/>
          <w:sz w:val="20"/>
          <w:szCs w:val="20"/>
        </w:rPr>
        <w:t>(1° tromba alla Filarmonica di Berlino). Dal 1943 al 1953 1° tromba alla radio svizzera-italiana e</w:t>
      </w:r>
      <w:r w:rsidR="003353D4" w:rsidRPr="001B1BBA">
        <w:rPr>
          <w:rFonts w:ascii="Arial" w:hAnsi="Arial" w:cs="Arial"/>
          <w:color w:val="008000"/>
          <w:sz w:val="20"/>
          <w:szCs w:val="20"/>
        </w:rPr>
        <w:t xml:space="preserve"> </w:t>
      </w:r>
      <w:r w:rsidRPr="001B1BBA">
        <w:rPr>
          <w:rFonts w:ascii="Arial" w:hAnsi="Arial" w:cs="Arial"/>
          <w:color w:val="008000"/>
          <w:sz w:val="20"/>
          <w:szCs w:val="20"/>
        </w:rPr>
        <w:t>contemporaneamente</w:t>
      </w:r>
      <w:r w:rsidR="00626151">
        <w:rPr>
          <w:rFonts w:ascii="Arial" w:hAnsi="Arial" w:cs="Arial"/>
          <w:color w:val="008000"/>
          <w:sz w:val="20"/>
          <w:szCs w:val="20"/>
        </w:rPr>
        <w:t xml:space="preserve"> </w:t>
      </w:r>
      <w:r w:rsidRPr="001B1BBA">
        <w:rPr>
          <w:rFonts w:ascii="Arial" w:hAnsi="Arial" w:cs="Arial"/>
          <w:color w:val="008000"/>
          <w:sz w:val="20"/>
          <w:szCs w:val="20"/>
        </w:rPr>
        <w:t>con l’Orchestra del Festival di Lucerna. Dal 1956 al 1983 con la Tonhalle di Zurigo.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Per tromba e pf.:   Andante cantabile (1965, 4’),   Andantino (1989, 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Andantino romantico (1983, 1’45),   Concertino nostalgico (1980, 10’),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Introduzione e allegretto giocoso (1996, 4’).  Tendenze finger (1974, 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Canti natalizi, 2 trombe (1984, 6’),   Zeisig’s morgenlied, </w:t>
      </w:r>
      <w:r w:rsidR="00B82064" w:rsidRPr="001B1BBA">
        <w:rPr>
          <w:rFonts w:ascii="Arial" w:hAnsi="Arial" w:cs="Arial"/>
        </w:rPr>
        <w:t>trombino</w:t>
      </w:r>
      <w:r w:rsidRPr="001B1BBA">
        <w:rPr>
          <w:rFonts w:ascii="Arial" w:hAnsi="Arial" w:cs="Arial"/>
        </w:rPr>
        <w:t xml:space="preserve"> e pf. (1988, 2’50).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Li</w:t>
      </w:r>
      <w:r w:rsidR="00467218" w:rsidRPr="001B1BBA">
        <w:rPr>
          <w:rFonts w:ascii="Arial" w:hAnsi="Arial" w:cs="Arial"/>
        </w:rPr>
        <w:t xml:space="preserve">e </w:t>
      </w:r>
      <w:r w:rsidRPr="001B1BBA">
        <w:rPr>
          <w:rFonts w:ascii="Arial" w:hAnsi="Arial" w:cs="Arial"/>
        </w:rPr>
        <w:t>ohne worte, tromba e org. (1976, 4’).   Helvezia, tromba e organo (1990, 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Intrada giocosa, tromba e archi, opp. org. (1979, 4’).   Poculum regis (1979, 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Trompetengalop, 2 trombe e archi (1972, 3’).   Natale svizzero, 3 trombe e org.</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I 3 Re, 3 trombe e org. (1976, 5’20).   Jubilate, 3 trombe e org. </w:t>
      </w:r>
      <w:r w:rsidRPr="001B1BBA">
        <w:rPr>
          <w:rFonts w:ascii="Arial" w:hAnsi="Arial" w:cs="Arial"/>
          <w:lang w:val="en-US"/>
        </w:rPr>
        <w:t>(1976, 6,15).</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Burleske, 4 trombe (1972, 3’40).   Die Echowand, 4 trombe (1973, 2’45).</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Vetlibergblues, 4 trombe (1972, 3’).   Trompetengalop, 4 trombe (1972, 3’).</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Uetlibergblues, 4 trombe (1972, 3’).   Zur soon empor, 8 trombe e org. (1985, 8’).</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Festfanfare, 12 trombe.   O! Solis splendore,  tr</w:t>
      </w:r>
      <w:r w:rsidR="008C2DC2" w:rsidRPr="001B1BBA">
        <w:rPr>
          <w:rFonts w:ascii="Arial" w:hAnsi="Arial" w:cs="Arial"/>
          <w:lang w:val="en-US"/>
        </w:rPr>
        <w:t>omba e</w:t>
      </w:r>
      <w:r w:rsidRPr="001B1BBA">
        <w:rPr>
          <w:rFonts w:ascii="Arial" w:hAnsi="Arial" w:cs="Arial"/>
          <w:lang w:val="en-US"/>
        </w:rPr>
        <w:t xml:space="preserve"> orch. (1970, 6’),</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 xml:space="preserve">Poculum regis, tr. orch. </w:t>
      </w:r>
      <w:r w:rsidRPr="001B1BBA">
        <w:rPr>
          <w:rFonts w:ascii="Arial" w:hAnsi="Arial" w:cs="Arial"/>
        </w:rPr>
        <w:t>(1979, 6’),   Stella Maris, tr</w:t>
      </w:r>
      <w:r w:rsidR="008C2DC2" w:rsidRPr="001B1BBA">
        <w:rPr>
          <w:rFonts w:ascii="Arial" w:hAnsi="Arial" w:cs="Arial"/>
        </w:rPr>
        <w:t>omba e</w:t>
      </w:r>
      <w:r w:rsidRPr="001B1BBA">
        <w:rPr>
          <w:rFonts w:ascii="Arial" w:hAnsi="Arial" w:cs="Arial"/>
        </w:rPr>
        <w:t xml:space="preserve"> orch. </w:t>
      </w:r>
      <w:r w:rsidRPr="001B1BBA">
        <w:rPr>
          <w:rFonts w:ascii="Arial" w:hAnsi="Arial" w:cs="Arial"/>
          <w:lang w:val="en-US"/>
        </w:rPr>
        <w:t>(1970, 6’).</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Lux Aeterna, 2 trombe, archi e timp. (1973, 5’).</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BARBER Samuel</w:t>
      </w:r>
      <w:r w:rsidRPr="001B1BBA">
        <w:rPr>
          <w:rFonts w:ascii="Arial" w:hAnsi="Arial" w:cs="Arial"/>
          <w:color w:val="008000"/>
          <w:sz w:val="24"/>
          <w:szCs w:val="24"/>
          <w:u w:val="single"/>
          <w:lang w:val="en-US"/>
        </w:rPr>
        <w:tab/>
        <w:t xml:space="preserve">West </w:t>
      </w:r>
      <w:r w:rsidR="00C45F1C" w:rsidRPr="001B1BBA">
        <w:rPr>
          <w:rFonts w:ascii="Arial" w:hAnsi="Arial" w:cs="Arial"/>
          <w:color w:val="008000"/>
          <w:sz w:val="24"/>
          <w:szCs w:val="24"/>
          <w:u w:val="single"/>
          <w:lang w:val="en-US"/>
        </w:rPr>
        <w:t xml:space="preserve"> </w:t>
      </w:r>
      <w:r w:rsidRPr="001B1BBA">
        <w:rPr>
          <w:rFonts w:ascii="Arial" w:hAnsi="Arial" w:cs="Arial"/>
          <w:color w:val="008000"/>
          <w:sz w:val="24"/>
          <w:szCs w:val="24"/>
          <w:u w:val="single"/>
          <w:lang w:val="en-US"/>
        </w:rPr>
        <w:t>Chester, 9.3.1910 - New York 23.1.1981.</w:t>
      </w:r>
    </w:p>
    <w:p w:rsidR="00F16D5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statunitense, allievo di Vengerova e Scalero. Vincitore del Prix de Rome nel 1935, per 3 volte </w:t>
      </w:r>
      <w:r w:rsidR="00473325" w:rsidRPr="001B1BBA">
        <w:rPr>
          <w:rFonts w:ascii="Arial" w:hAnsi="Arial" w:cs="Arial"/>
          <w:color w:val="008000"/>
        </w:rPr>
        <w:t xml:space="preserve">  </w:t>
      </w:r>
      <w:r w:rsidR="009A107E">
        <w:rPr>
          <w:rFonts w:ascii="Arial" w:hAnsi="Arial" w:cs="Arial"/>
          <w:color w:val="008000"/>
        </w:rPr>
        <w:t xml:space="preserve">             </w:t>
      </w:r>
      <w:r w:rsidRPr="001B1BBA">
        <w:rPr>
          <w:rFonts w:ascii="Arial" w:hAnsi="Arial" w:cs="Arial"/>
          <w:color w:val="008000"/>
        </w:rPr>
        <w:t xml:space="preserve">ottenne il premio Pulitzer, per 2 volte il Guggenheim. </w:t>
      </w:r>
      <w:r w:rsidR="00F16D55" w:rsidRPr="001B1BBA">
        <w:rPr>
          <w:rFonts w:ascii="Arial" w:hAnsi="Arial" w:cs="Arial"/>
          <w:color w:val="008000"/>
        </w:rPr>
        <w:t xml:space="preserve">Per maggiori informazioni sull'autore, vedi: </w:t>
      </w:r>
      <w:r w:rsidR="00473325" w:rsidRPr="001B1BBA">
        <w:rPr>
          <w:rFonts w:ascii="Arial" w:hAnsi="Arial" w:cs="Arial"/>
          <w:color w:val="008000"/>
        </w:rPr>
        <w:t xml:space="preserve">        </w:t>
      </w:r>
      <w:r w:rsidR="009A107E">
        <w:rPr>
          <w:rFonts w:ascii="Arial" w:hAnsi="Arial" w:cs="Arial"/>
          <w:color w:val="008000"/>
        </w:rPr>
        <w:t xml:space="preserve"> </w:t>
      </w:r>
      <w:r w:rsidR="0082501B">
        <w:rPr>
          <w:rFonts w:ascii="Arial" w:hAnsi="Arial" w:cs="Arial"/>
          <w:color w:val="008000"/>
        </w:rPr>
        <w:t xml:space="preserve">                           </w:t>
      </w:r>
      <w:r w:rsidR="00F16D55" w:rsidRPr="001B1BBA">
        <w:rPr>
          <w:rFonts w:ascii="Arial" w:hAnsi="Arial" w:cs="Arial"/>
          <w:color w:val="008000"/>
        </w:rPr>
        <w:t>"Passeggiando con la Musica", scaricabile gratuitamente dal sito: mariodemolli.com</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Capricorn concerto, fl. ob. tromba e archi (1994, 14’).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lastRenderedPageBreak/>
        <w:t>BARBIER  Renè Auguste</w:t>
      </w:r>
      <w:r w:rsidRPr="001B1BBA">
        <w:rPr>
          <w:rFonts w:ascii="Arial" w:hAnsi="Arial" w:cs="Arial"/>
          <w:color w:val="008000"/>
          <w:u w:val="single"/>
        </w:rPr>
        <w:tab/>
        <w:t>Namur, 12.7.1890 - Bruxelles, 24.12.1981.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belga, allievo di Gilson e Dupuis. Vincitore nel 1920 del Prix de Rome. </w:t>
      </w:r>
      <w:r w:rsidR="003353D4" w:rsidRPr="001B1BBA">
        <w:rPr>
          <w:rFonts w:ascii="Arial" w:hAnsi="Arial" w:cs="Arial"/>
          <w:color w:val="008000"/>
          <w:sz w:val="20"/>
          <w:szCs w:val="20"/>
        </w:rPr>
        <w:t xml:space="preserve"> </w:t>
      </w:r>
      <w:r w:rsidR="0082501B">
        <w:rPr>
          <w:rFonts w:ascii="Arial" w:hAnsi="Arial" w:cs="Arial"/>
          <w:color w:val="008000"/>
          <w:sz w:val="20"/>
          <w:szCs w:val="20"/>
        </w:rPr>
        <w:t xml:space="preserve">                     </w:t>
      </w:r>
      <w:r w:rsidRPr="001B1BBA">
        <w:rPr>
          <w:rFonts w:ascii="Arial" w:hAnsi="Arial" w:cs="Arial"/>
          <w:color w:val="008000"/>
          <w:sz w:val="20"/>
          <w:szCs w:val="20"/>
        </w:rPr>
        <w:t>Insegnante al Conservatorio di Liegi e Direttore del Conservatorio di Namur.</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Pezzo sinfonico, op. 17 per tromba e orch. (1918, 15’).</w:t>
      </w:r>
    </w:p>
    <w:p w:rsidR="00A2783D" w:rsidRPr="001B1BBA" w:rsidRDefault="00A2783D" w:rsidP="001B612F">
      <w:pPr>
        <w:tabs>
          <w:tab w:val="left" w:pos="4253"/>
          <w:tab w:val="left" w:pos="10490"/>
          <w:tab w:val="left" w:pos="10632"/>
        </w:tabs>
        <w:spacing w:before="120" w:line="276" w:lineRule="auto"/>
        <w:ind w:right="-1"/>
        <w:rPr>
          <w:rFonts w:ascii="Arial" w:hAnsi="Arial" w:cs="Arial"/>
          <w:color w:val="000000"/>
        </w:rPr>
      </w:pPr>
    </w:p>
    <w:p w:rsidR="00A2783D" w:rsidRPr="001B1BBA" w:rsidRDefault="00A2783D"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BARILLER  Robert</w:t>
      </w:r>
      <w:r w:rsidRPr="001B1BBA">
        <w:rPr>
          <w:rFonts w:ascii="Arial" w:hAnsi="Arial" w:cs="Arial"/>
          <w:color w:val="008000"/>
          <w:u w:val="single"/>
        </w:rPr>
        <w:tab/>
        <w:t>1918</w:t>
      </w:r>
      <w:r w:rsidR="002C0C18" w:rsidRPr="001B1BBA">
        <w:rPr>
          <w:rFonts w:ascii="Arial" w:hAnsi="Arial" w:cs="Arial"/>
          <w:color w:val="008000"/>
          <w:u w:val="single"/>
        </w:rPr>
        <w:t xml:space="preserve"> </w:t>
      </w:r>
      <w:r w:rsidRPr="001B1BBA">
        <w:rPr>
          <w:rFonts w:ascii="Arial" w:hAnsi="Arial" w:cs="Arial"/>
          <w:color w:val="008000"/>
          <w:u w:val="single"/>
        </w:rPr>
        <w:t>-</w:t>
      </w:r>
      <w:r w:rsidR="002C0C18" w:rsidRPr="001B1BBA">
        <w:rPr>
          <w:rFonts w:ascii="Arial" w:hAnsi="Arial" w:cs="Arial"/>
          <w:color w:val="008000"/>
          <w:u w:val="single"/>
        </w:rPr>
        <w:t xml:space="preserve"> </w:t>
      </w:r>
      <w:r w:rsidRPr="001B1BBA">
        <w:rPr>
          <w:rFonts w:ascii="Arial" w:hAnsi="Arial" w:cs="Arial"/>
          <w:color w:val="008000"/>
          <w:u w:val="single"/>
        </w:rPr>
        <w:t>1980.</w:t>
      </w:r>
    </w:p>
    <w:p w:rsidR="00A2783D" w:rsidRPr="001B1BBA" w:rsidRDefault="00A2783D"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francese.</w:t>
      </w:r>
    </w:p>
    <w:p w:rsidR="00A2783D" w:rsidRPr="001B1BBA" w:rsidRDefault="00A2783D"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 xml:space="preserve">Citoyen Mardi-gras, </w:t>
      </w:r>
      <w:r w:rsidR="00601B60" w:rsidRPr="001B1BBA">
        <w:rPr>
          <w:rFonts w:ascii="Arial" w:hAnsi="Arial" w:cs="Arial"/>
          <w:color w:val="000000"/>
        </w:rPr>
        <w:t>“L</w:t>
      </w:r>
      <w:r w:rsidRPr="001B1BBA">
        <w:rPr>
          <w:rFonts w:ascii="Arial" w:hAnsi="Arial" w:cs="Arial"/>
          <w:color w:val="000000"/>
        </w:rPr>
        <w:t>égende bretonne</w:t>
      </w:r>
      <w:r w:rsidR="00601B60" w:rsidRPr="001B1BBA">
        <w:rPr>
          <w:rFonts w:ascii="Arial" w:hAnsi="Arial" w:cs="Arial"/>
          <w:color w:val="000000"/>
        </w:rPr>
        <w:t>”</w:t>
      </w:r>
      <w:r w:rsidRPr="001B1BBA">
        <w:rPr>
          <w:rFonts w:ascii="Arial" w:hAnsi="Arial" w:cs="Arial"/>
          <w:color w:val="000000"/>
        </w:rPr>
        <w:t>, per tromba e pf.</w:t>
      </w:r>
      <w:r w:rsidR="002F029B">
        <w:rPr>
          <w:rFonts w:ascii="Arial" w:hAnsi="Arial" w:cs="Arial"/>
          <w:color w:val="000000"/>
        </w:rPr>
        <w:t xml:space="preserve"> (1953(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BARON  Maurice</w:t>
      </w:r>
      <w:r w:rsidRPr="001B1BBA">
        <w:rPr>
          <w:rFonts w:ascii="Arial" w:hAnsi="Arial" w:cs="Arial"/>
          <w:color w:val="008000"/>
          <w:u w:val="single"/>
        </w:rPr>
        <w:tab/>
        <w:t>1889 - 1964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francese.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Variazioni su Greensleaves.   Grande valzer viennese.   Concerto Magna cum laude.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Concertino classico.   Cantilena.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BARRAINE  Elsa</w:t>
      </w:r>
      <w:r w:rsidRPr="001B1BBA">
        <w:rPr>
          <w:rFonts w:ascii="Arial" w:hAnsi="Arial" w:cs="Arial"/>
          <w:color w:val="008000"/>
          <w:u w:val="single"/>
        </w:rPr>
        <w:tab/>
        <w:t>Parigi, 13.2.1910 - Strasburgo, 20.3.1999.</w:t>
      </w:r>
    </w:p>
    <w:p w:rsidR="0053381A" w:rsidRPr="001B1BBA" w:rsidRDefault="0053381A"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Compositrice e violoncellista francese, figlia di Alfred, violoncellista solista all’Opera. Allieva di Gallon, Caussade, </w:t>
      </w:r>
      <w:r w:rsidR="00770430">
        <w:rPr>
          <w:rFonts w:ascii="Arial" w:hAnsi="Arial" w:cs="Arial"/>
          <w:color w:val="008000"/>
          <w:sz w:val="20"/>
          <w:szCs w:val="20"/>
        </w:rPr>
        <w:t xml:space="preserve">                  </w:t>
      </w:r>
      <w:r w:rsidRPr="001B1BBA">
        <w:rPr>
          <w:rFonts w:ascii="Arial" w:hAnsi="Arial" w:cs="Arial"/>
          <w:color w:val="008000"/>
          <w:sz w:val="20"/>
          <w:szCs w:val="20"/>
        </w:rPr>
        <w:t>Widor, Estyle e Dukas. Vincitrice nel 1929 del Prix de Rome. Il suo Poema sinfonico</w:t>
      </w:r>
      <w:r w:rsidR="009A107E">
        <w:rPr>
          <w:rFonts w:ascii="Arial" w:hAnsi="Arial" w:cs="Arial"/>
          <w:color w:val="008000"/>
          <w:sz w:val="20"/>
          <w:szCs w:val="20"/>
        </w:rPr>
        <w:t xml:space="preserve"> </w:t>
      </w:r>
      <w:r w:rsidRPr="001B1BBA">
        <w:rPr>
          <w:rFonts w:ascii="Arial" w:hAnsi="Arial" w:cs="Arial"/>
          <w:color w:val="008000"/>
          <w:sz w:val="20"/>
          <w:szCs w:val="20"/>
        </w:rPr>
        <w:t xml:space="preserve">“Le fleuve rouge”, dedicato </w:t>
      </w:r>
      <w:r w:rsidR="009A107E">
        <w:rPr>
          <w:rFonts w:ascii="Arial" w:hAnsi="Arial" w:cs="Arial"/>
          <w:color w:val="008000"/>
          <w:sz w:val="20"/>
          <w:szCs w:val="20"/>
        </w:rPr>
        <w:t xml:space="preserve">            </w:t>
      </w:r>
      <w:r w:rsidR="00770430">
        <w:rPr>
          <w:rFonts w:ascii="Arial" w:hAnsi="Arial" w:cs="Arial"/>
          <w:color w:val="008000"/>
          <w:sz w:val="20"/>
          <w:szCs w:val="20"/>
        </w:rPr>
        <w:t xml:space="preserve">                </w:t>
      </w:r>
      <w:r w:rsidRPr="001B1BBA">
        <w:rPr>
          <w:rFonts w:ascii="Arial" w:hAnsi="Arial" w:cs="Arial"/>
          <w:color w:val="008000"/>
          <w:sz w:val="20"/>
          <w:szCs w:val="20"/>
        </w:rPr>
        <w:t xml:space="preserve">a Messiaen è da molti considerato come uno dei migliori brani del 1900. Insegnante dal 1953 al Conservatorio </w:t>
      </w:r>
      <w:r w:rsidR="009A107E">
        <w:rPr>
          <w:rFonts w:ascii="Arial" w:hAnsi="Arial" w:cs="Arial"/>
          <w:color w:val="008000"/>
          <w:sz w:val="20"/>
          <w:szCs w:val="20"/>
        </w:rPr>
        <w:t xml:space="preserve">       </w:t>
      </w:r>
      <w:r w:rsidR="00770430">
        <w:rPr>
          <w:rFonts w:ascii="Arial" w:hAnsi="Arial" w:cs="Arial"/>
          <w:color w:val="008000"/>
          <w:sz w:val="20"/>
          <w:szCs w:val="20"/>
        </w:rPr>
        <w:t xml:space="preserve">                              </w:t>
      </w:r>
      <w:r w:rsidRPr="001B1BBA">
        <w:rPr>
          <w:rFonts w:ascii="Arial" w:hAnsi="Arial" w:cs="Arial"/>
          <w:color w:val="008000"/>
          <w:sz w:val="20"/>
          <w:szCs w:val="20"/>
        </w:rPr>
        <w:t xml:space="preserve">di Parigi e Ispettrice dei Teatri Lirici al Ministero della </w:t>
      </w:r>
      <w:r w:rsidR="009A107E">
        <w:rPr>
          <w:rFonts w:ascii="Arial" w:hAnsi="Arial" w:cs="Arial"/>
          <w:color w:val="008000"/>
          <w:sz w:val="20"/>
          <w:szCs w:val="20"/>
        </w:rPr>
        <w:t>C</w:t>
      </w:r>
      <w:r w:rsidRPr="001B1BBA">
        <w:rPr>
          <w:rFonts w:ascii="Arial" w:hAnsi="Arial" w:cs="Arial"/>
          <w:color w:val="008000"/>
          <w:sz w:val="20"/>
          <w:szCs w:val="20"/>
        </w:rPr>
        <w:t>ultura.</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Aria, tromba sola (1939).   Fanfares de printemps, tromba e pf. (1954).</w:t>
      </w:r>
    </w:p>
    <w:p w:rsidR="00942389" w:rsidRPr="001B1BBA" w:rsidRDefault="00942389"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942389" w:rsidRPr="001B1BBA" w:rsidRDefault="00942389"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BARRAT  Carol</w:t>
      </w:r>
      <w:r w:rsidRPr="001B1BBA">
        <w:rPr>
          <w:rFonts w:ascii="Arial" w:hAnsi="Arial" w:cs="Arial"/>
          <w:color w:val="008000"/>
          <w:u w:val="single"/>
        </w:rPr>
        <w:tab/>
        <w:t>1945</w:t>
      </w:r>
    </w:p>
    <w:p w:rsidR="00942389" w:rsidRPr="001B1BBA" w:rsidRDefault="00942389"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Compositrice e didatta inglese, studi al Royal College of Music di Londra e membro onorario nello stesso, </w:t>
      </w:r>
      <w:r w:rsidR="003353D4" w:rsidRPr="001B1BBA">
        <w:rPr>
          <w:rFonts w:ascii="Arial" w:hAnsi="Arial" w:cs="Arial"/>
          <w:color w:val="008000"/>
          <w:sz w:val="20"/>
          <w:szCs w:val="20"/>
        </w:rPr>
        <w:t xml:space="preserve"> </w:t>
      </w:r>
      <w:r w:rsidRPr="001B1BBA">
        <w:rPr>
          <w:rFonts w:ascii="Arial" w:hAnsi="Arial" w:cs="Arial"/>
          <w:color w:val="008000"/>
          <w:sz w:val="20"/>
          <w:szCs w:val="20"/>
        </w:rPr>
        <w:t xml:space="preserve">dedicandosi </w:t>
      </w:r>
      <w:r w:rsidR="00770430">
        <w:rPr>
          <w:rFonts w:ascii="Arial" w:hAnsi="Arial" w:cs="Arial"/>
          <w:color w:val="008000"/>
          <w:sz w:val="20"/>
          <w:szCs w:val="20"/>
        </w:rPr>
        <w:t xml:space="preserve"> </w:t>
      </w:r>
      <w:r w:rsidRPr="001B1BBA">
        <w:rPr>
          <w:rFonts w:ascii="Arial" w:hAnsi="Arial" w:cs="Arial"/>
          <w:color w:val="008000"/>
          <w:sz w:val="20"/>
          <w:szCs w:val="20"/>
        </w:rPr>
        <w:t>alla stesura di brani per studenti.</w:t>
      </w:r>
    </w:p>
    <w:p w:rsidR="00942389" w:rsidRPr="001B1BBA" w:rsidRDefault="0094238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“Bravo! Tromba”, 25 pezzi per tromba e pf.   Cantilena, tromba e pf.</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BARRAUD  Henry</w:t>
      </w:r>
      <w:r w:rsidRPr="001B1BBA">
        <w:rPr>
          <w:rFonts w:ascii="Arial" w:hAnsi="Arial" w:cs="Arial"/>
          <w:color w:val="008000"/>
          <w:u w:val="single"/>
        </w:rPr>
        <w:tab/>
        <w:t>Bordeaux, 23.4.1900 - Bordeaux, 28.12.1997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francese. Studi con Vauborgoine a Bordeaux, perfezionamento a Parigi con Aubert, Caussade e Dukas. Fondatore con Rivier, Ferroud e Bondeville della Società di musica da camera “Triton”, nata per diffondere </w:t>
      </w:r>
      <w:r w:rsidR="009A107E">
        <w:rPr>
          <w:rFonts w:ascii="Arial" w:hAnsi="Arial" w:cs="Arial"/>
          <w:color w:val="008000"/>
          <w:sz w:val="20"/>
          <w:szCs w:val="20"/>
        </w:rPr>
        <w:t xml:space="preserve"> </w:t>
      </w:r>
      <w:r w:rsidRPr="001B1BBA">
        <w:rPr>
          <w:rFonts w:ascii="Arial" w:hAnsi="Arial" w:cs="Arial"/>
          <w:color w:val="008000"/>
          <w:sz w:val="20"/>
          <w:szCs w:val="20"/>
        </w:rPr>
        <w:t>in Francia</w:t>
      </w:r>
      <w:r w:rsidR="00E362B6">
        <w:rPr>
          <w:rFonts w:ascii="Arial" w:hAnsi="Arial" w:cs="Arial"/>
          <w:color w:val="008000"/>
          <w:sz w:val="20"/>
          <w:szCs w:val="20"/>
        </w:rPr>
        <w:t xml:space="preserve"> </w:t>
      </w:r>
      <w:r w:rsidRPr="001B1BBA">
        <w:rPr>
          <w:rFonts w:ascii="Arial" w:hAnsi="Arial" w:cs="Arial"/>
          <w:color w:val="008000"/>
          <w:sz w:val="20"/>
          <w:szCs w:val="20"/>
        </w:rPr>
        <w:t>le nuove musiche d’ogni paese. Autore inoltre di un interessante biografia su Berlioz.</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Sinfonia concertante</w:t>
      </w:r>
      <w:r w:rsidR="005C0009" w:rsidRPr="001B1BBA">
        <w:rPr>
          <w:rFonts w:ascii="Arial" w:hAnsi="Arial" w:cs="Arial"/>
        </w:rPr>
        <w:t>,</w:t>
      </w:r>
      <w:r w:rsidRPr="001B1BBA">
        <w:rPr>
          <w:rFonts w:ascii="Arial" w:hAnsi="Arial" w:cs="Arial"/>
        </w:rPr>
        <w:t xml:space="preserve"> tromba e orchestra (1966</w:t>
      </w:r>
      <w:r w:rsidR="005C0009" w:rsidRPr="001B1BBA">
        <w:rPr>
          <w:rFonts w:ascii="Arial" w:hAnsi="Arial" w:cs="Arial"/>
        </w:rPr>
        <w:t>, 21’1</w:t>
      </w:r>
      <w:r w:rsidR="00390B8D" w:rsidRPr="001B1BBA">
        <w:rPr>
          <w:rFonts w:ascii="Arial" w:hAnsi="Arial" w:cs="Arial"/>
        </w:rPr>
        <w:t>0</w:t>
      </w:r>
      <w:r w:rsidRPr="001B1BBA">
        <w:rPr>
          <w:rFonts w:ascii="Arial" w:hAnsi="Arial" w:cs="Arial"/>
        </w:rPr>
        <w:t>).</w:t>
      </w:r>
    </w:p>
    <w:p w:rsidR="007B3C46" w:rsidRPr="001B1BBA" w:rsidRDefault="007B3C46" w:rsidP="001B612F">
      <w:pPr>
        <w:tabs>
          <w:tab w:val="left" w:pos="4253"/>
          <w:tab w:val="left" w:pos="10490"/>
          <w:tab w:val="left" w:pos="10632"/>
        </w:tabs>
        <w:spacing w:before="120" w:line="276" w:lineRule="auto"/>
        <w:ind w:right="-1"/>
        <w:rPr>
          <w:rFonts w:ascii="Arial" w:hAnsi="Arial" w:cs="Arial"/>
        </w:rPr>
      </w:pPr>
    </w:p>
    <w:p w:rsidR="007B3C46" w:rsidRPr="001B1BBA" w:rsidRDefault="007B3C46"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BARRY  Gerald</w:t>
      </w:r>
      <w:r w:rsidRPr="001B1BBA">
        <w:rPr>
          <w:rFonts w:ascii="Arial" w:hAnsi="Arial" w:cs="Arial"/>
          <w:color w:val="008000"/>
          <w:u w:val="single"/>
        </w:rPr>
        <w:tab/>
        <w:t>Clarecastle, 28.4.1952</w:t>
      </w:r>
    </w:p>
    <w:p w:rsidR="007B3C46" w:rsidRPr="001B1BBA" w:rsidRDefault="007B3C46"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irlandese, allievo di Stockhausen e M. Kagel.</w:t>
      </w:r>
    </w:p>
    <w:p w:rsidR="007B3C46" w:rsidRPr="001B1BBA" w:rsidRDefault="007B3C46"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Trumpeter, tromba sola (1998, 3’).</w:t>
      </w:r>
    </w:p>
    <w:p w:rsidR="00E14C3E" w:rsidRDefault="00E14C3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fr-FR"/>
        </w:rPr>
        <w:t xml:space="preserve">L’Agitation des Observateurs, Le Tremblement des Voyeurs, tromba e orch. </w:t>
      </w:r>
      <w:r w:rsidRPr="001B1BBA">
        <w:rPr>
          <w:rFonts w:ascii="Arial" w:hAnsi="Arial" w:cs="Arial"/>
        </w:rPr>
        <w:t>(2003, 8’).</w:t>
      </w:r>
    </w:p>
    <w:p w:rsidR="004B6E39" w:rsidRDefault="004B6E39" w:rsidP="001B612F">
      <w:pPr>
        <w:tabs>
          <w:tab w:val="left" w:pos="4253"/>
          <w:tab w:val="left" w:pos="10490"/>
          <w:tab w:val="left" w:pos="10632"/>
        </w:tabs>
        <w:spacing w:before="120" w:line="276" w:lineRule="auto"/>
        <w:ind w:right="-1"/>
        <w:rPr>
          <w:rFonts w:ascii="Arial" w:hAnsi="Arial" w:cs="Arial"/>
        </w:rPr>
      </w:pPr>
    </w:p>
    <w:p w:rsidR="00644B0E" w:rsidRPr="001B1BBA" w:rsidRDefault="00644B0E"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lastRenderedPageBreak/>
        <w:t>BARTHOLOMEE  Pierre</w:t>
      </w:r>
      <w:r w:rsidRPr="001B1BBA">
        <w:rPr>
          <w:rFonts w:ascii="Arial" w:hAnsi="Arial" w:cs="Arial"/>
          <w:color w:val="008000"/>
          <w:u w:val="single"/>
        </w:rPr>
        <w:tab/>
        <w:t>Bruxelles, 5.8.1937</w:t>
      </w:r>
    </w:p>
    <w:p w:rsidR="00644B0E" w:rsidRPr="001B1BBA" w:rsidRDefault="00644B0E"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direttore d’orchestra e pianista belga. Studi al Conservatorio di Bruxelles con Demortier, perfezionamento</w:t>
      </w:r>
      <w:r w:rsidR="00626151">
        <w:rPr>
          <w:rFonts w:ascii="Arial" w:hAnsi="Arial" w:cs="Arial"/>
          <w:color w:val="008000"/>
          <w:sz w:val="20"/>
          <w:szCs w:val="20"/>
        </w:rPr>
        <w:t xml:space="preserve"> </w:t>
      </w:r>
      <w:r w:rsidRPr="001B1BBA">
        <w:rPr>
          <w:rFonts w:ascii="Arial" w:hAnsi="Arial" w:cs="Arial"/>
          <w:color w:val="008000"/>
          <w:sz w:val="20"/>
          <w:szCs w:val="20"/>
        </w:rPr>
        <w:t xml:space="preserve">in Italia con Kempff. Insegnante allo stesso Conservatorio dal 1972 e Direttore d’orchestra in </w:t>
      </w:r>
      <w:r w:rsidR="00972919" w:rsidRPr="001B1BBA">
        <w:rPr>
          <w:rFonts w:ascii="Arial" w:hAnsi="Arial" w:cs="Arial"/>
          <w:color w:val="008000"/>
          <w:sz w:val="20"/>
          <w:szCs w:val="20"/>
        </w:rPr>
        <w:t xml:space="preserve">    </w:t>
      </w:r>
      <w:r w:rsidRPr="001B1BBA">
        <w:rPr>
          <w:rFonts w:ascii="Arial" w:hAnsi="Arial" w:cs="Arial"/>
          <w:color w:val="008000"/>
          <w:sz w:val="20"/>
          <w:szCs w:val="20"/>
        </w:rPr>
        <w:t>tutto</w:t>
      </w:r>
      <w:r w:rsidR="00960A1B" w:rsidRPr="001B1BBA">
        <w:rPr>
          <w:rFonts w:ascii="Arial" w:hAnsi="Arial" w:cs="Arial"/>
          <w:color w:val="008000"/>
          <w:sz w:val="20"/>
          <w:szCs w:val="20"/>
        </w:rPr>
        <w:t xml:space="preserve"> </w:t>
      </w:r>
      <w:r w:rsidRPr="001B1BBA">
        <w:rPr>
          <w:rFonts w:ascii="Arial" w:hAnsi="Arial" w:cs="Arial"/>
          <w:color w:val="008000"/>
          <w:sz w:val="20"/>
          <w:szCs w:val="20"/>
        </w:rPr>
        <w:t>il mondo, stabile nella  Filarmonica di Liegi dal 1977 al 1999.</w:t>
      </w:r>
      <w:r w:rsidR="00770430">
        <w:rPr>
          <w:rFonts w:ascii="Arial" w:hAnsi="Arial" w:cs="Arial"/>
          <w:color w:val="008000"/>
          <w:sz w:val="20"/>
          <w:szCs w:val="20"/>
        </w:rPr>
        <w:t xml:space="preserve"> </w:t>
      </w:r>
      <w:r w:rsidRPr="001B1BBA">
        <w:rPr>
          <w:rFonts w:ascii="Arial" w:hAnsi="Arial" w:cs="Arial"/>
          <w:color w:val="008000"/>
          <w:sz w:val="20"/>
          <w:szCs w:val="20"/>
        </w:rPr>
        <w:t>Re Alberto II gli ha conferito il titolo di Cavaliere.</w:t>
      </w:r>
    </w:p>
    <w:p w:rsidR="00644B0E" w:rsidRPr="001B1BBA" w:rsidRDefault="00644B0E" w:rsidP="001B612F">
      <w:pPr>
        <w:tabs>
          <w:tab w:val="left" w:pos="4253"/>
          <w:tab w:val="left" w:pos="10490"/>
        </w:tabs>
        <w:spacing w:before="120" w:line="276" w:lineRule="auto"/>
        <w:ind w:right="-1"/>
        <w:rPr>
          <w:rFonts w:ascii="Arial" w:hAnsi="Arial" w:cs="Arial"/>
        </w:rPr>
      </w:pPr>
      <w:r w:rsidRPr="001B1BBA">
        <w:rPr>
          <w:rFonts w:ascii="Arial" w:hAnsi="Arial" w:cs="Arial"/>
        </w:rPr>
        <w:t>Impromptu caprice, tromba e trombone (1981, 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BARTLES  Alfred</w:t>
      </w:r>
      <w:r w:rsidRPr="001B1BBA">
        <w:rPr>
          <w:rFonts w:ascii="Arial" w:hAnsi="Arial" w:cs="Arial"/>
          <w:color w:val="008000"/>
          <w:u w:val="single"/>
        </w:rPr>
        <w:tab/>
        <w:t>1930</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Compositore e violoncellista americano, studi all’Università dell’Ohio. Allievo d’Ahrend, Adam e Silva.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Sonatina per tromba sola.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BASHMAKOV  Leonid</w:t>
      </w:r>
      <w:r w:rsidRPr="001B1BBA">
        <w:rPr>
          <w:rFonts w:ascii="Arial" w:hAnsi="Arial" w:cs="Arial"/>
          <w:color w:val="008000"/>
          <w:u w:val="single"/>
        </w:rPr>
        <w:tab/>
        <w:t>Terijoki, 1.4.1927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insegnante e direttore d’orchestra finlandese. Studi all’Accademia Sibelius di Helsinki con Merikannon, </w:t>
      </w:r>
      <w:r w:rsidR="004E1C6E">
        <w:rPr>
          <w:rFonts w:ascii="Arial" w:hAnsi="Arial" w:cs="Arial"/>
          <w:color w:val="008000"/>
          <w:sz w:val="20"/>
          <w:szCs w:val="20"/>
        </w:rPr>
        <w:t>D</w:t>
      </w:r>
      <w:r w:rsidRPr="001B1BBA">
        <w:rPr>
          <w:rFonts w:ascii="Arial" w:hAnsi="Arial" w:cs="Arial"/>
          <w:color w:val="008000"/>
          <w:sz w:val="20"/>
          <w:szCs w:val="20"/>
        </w:rPr>
        <w:t>irettore del Teatro di Tampere.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Sonata per tromba e pf. </w:t>
      </w:r>
      <w:r w:rsidRPr="001B1BBA">
        <w:rPr>
          <w:rFonts w:ascii="Arial" w:hAnsi="Arial" w:cs="Arial"/>
          <w:lang w:val="en-GB"/>
        </w:rPr>
        <w:t xml:space="preserve">(2001’ 13’).   In the steps of Terpsichore, 2 tr. 3 trb. </w:t>
      </w:r>
      <w:r w:rsidRPr="001B1BBA">
        <w:rPr>
          <w:rFonts w:ascii="Arial" w:hAnsi="Arial" w:cs="Arial"/>
        </w:rPr>
        <w:t>(1993, 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Suite, 4 trombe e 2 trb. (1981, 16’).   Largo per 12 ottoni, 4 cor. 4 trombe, 3 trb. tuba (7’)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w:t>
      </w:r>
      <w:r w:rsidR="00B82064" w:rsidRPr="001B1BBA">
        <w:rPr>
          <w:rFonts w:ascii="Arial" w:hAnsi="Arial" w:cs="Arial"/>
        </w:rPr>
        <w:t>ino</w:t>
      </w:r>
      <w:r w:rsidRPr="001B1BBA">
        <w:rPr>
          <w:rFonts w:ascii="Arial" w:hAnsi="Arial" w:cs="Arial"/>
        </w:rPr>
        <w:t xml:space="preserve"> e archi (1992, 18’).   Concerto, tr</w:t>
      </w:r>
      <w:r w:rsidR="00482937" w:rsidRPr="001B1BBA">
        <w:rPr>
          <w:rFonts w:ascii="Arial" w:hAnsi="Arial" w:cs="Arial"/>
        </w:rPr>
        <w:t>omba</w:t>
      </w:r>
      <w:r w:rsidRPr="001B1BBA">
        <w:rPr>
          <w:rFonts w:ascii="Arial" w:hAnsi="Arial" w:cs="Arial"/>
        </w:rPr>
        <w:t xml:space="preserve"> e orch. da camera (1992, 19’20).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(2002, 19’40).</w:t>
      </w:r>
    </w:p>
    <w:p w:rsidR="00113DD9" w:rsidRPr="001B1BBA" w:rsidRDefault="00113DD9" w:rsidP="001B612F">
      <w:pPr>
        <w:tabs>
          <w:tab w:val="left" w:pos="4253"/>
          <w:tab w:val="left" w:pos="10490"/>
          <w:tab w:val="left" w:pos="10632"/>
        </w:tabs>
        <w:spacing w:before="120" w:line="276" w:lineRule="auto"/>
        <w:ind w:right="-1"/>
        <w:rPr>
          <w:rFonts w:ascii="Arial" w:hAnsi="Arial" w:cs="Arial"/>
        </w:rPr>
      </w:pPr>
    </w:p>
    <w:p w:rsidR="00113DD9" w:rsidRPr="001B1BBA" w:rsidRDefault="00113DD9" w:rsidP="001B612F">
      <w:pPr>
        <w:pStyle w:val="Titolo"/>
        <w:tabs>
          <w:tab w:val="left" w:pos="4253"/>
          <w:tab w:val="left" w:pos="10490"/>
          <w:tab w:val="left" w:pos="10632"/>
        </w:tabs>
        <w:spacing w:before="120" w:after="0" w:line="276" w:lineRule="auto"/>
        <w:ind w:right="-1"/>
        <w:jc w:val="left"/>
        <w:outlineLvl w:val="9"/>
        <w:rPr>
          <w:b w:val="0"/>
          <w:color w:val="008000"/>
          <w:sz w:val="24"/>
          <w:szCs w:val="24"/>
          <w:u w:val="single"/>
        </w:rPr>
      </w:pPr>
      <w:r w:rsidRPr="001B1BBA">
        <w:rPr>
          <w:b w:val="0"/>
          <w:color w:val="008000"/>
          <w:sz w:val="24"/>
          <w:szCs w:val="24"/>
          <w:u w:val="single"/>
        </w:rPr>
        <w:t>BASLER  Paul</w:t>
      </w:r>
      <w:r w:rsidRPr="001B1BBA">
        <w:rPr>
          <w:b w:val="0"/>
          <w:color w:val="008000"/>
          <w:sz w:val="24"/>
          <w:szCs w:val="24"/>
          <w:u w:val="single"/>
        </w:rPr>
        <w:tab/>
        <w:t>Milwaukee, 1963</w:t>
      </w:r>
    </w:p>
    <w:p w:rsidR="00CF448F" w:rsidRPr="001B1BBA" w:rsidRDefault="00CF448F" w:rsidP="001B612F">
      <w:pPr>
        <w:pStyle w:val="Titolo"/>
        <w:tabs>
          <w:tab w:val="left" w:pos="4253"/>
          <w:tab w:val="left" w:pos="10490"/>
          <w:tab w:val="left" w:pos="10632"/>
        </w:tabs>
        <w:spacing w:before="120" w:after="0" w:line="276" w:lineRule="auto"/>
        <w:ind w:right="-1"/>
        <w:jc w:val="left"/>
        <w:outlineLvl w:val="9"/>
        <w:rPr>
          <w:b w:val="0"/>
          <w:color w:val="008000"/>
          <w:sz w:val="20"/>
          <w:szCs w:val="20"/>
        </w:rPr>
      </w:pPr>
      <w:r w:rsidRPr="001B1BBA">
        <w:rPr>
          <w:b w:val="0"/>
          <w:color w:val="008000"/>
          <w:sz w:val="20"/>
          <w:szCs w:val="20"/>
        </w:rPr>
        <w:t xml:space="preserve">Cornista, pianista, didatta e compositore americano, allievo di Purvis, Capps, Benjamin, Boda, Arel, Downey, </w:t>
      </w:r>
      <w:r w:rsidR="004E1C6E">
        <w:rPr>
          <w:b w:val="0"/>
          <w:color w:val="008000"/>
          <w:sz w:val="20"/>
          <w:szCs w:val="20"/>
        </w:rPr>
        <w:t xml:space="preserve">       </w:t>
      </w:r>
      <w:r w:rsidRPr="001B1BBA">
        <w:rPr>
          <w:b w:val="0"/>
          <w:color w:val="008000"/>
          <w:sz w:val="20"/>
          <w:szCs w:val="20"/>
        </w:rPr>
        <w:t xml:space="preserve">Layton e Lassard. Insegnante di corno e composizione nelle Università della Florida, Carolina, New York. </w:t>
      </w:r>
      <w:r w:rsidR="00972919" w:rsidRPr="001B1BBA">
        <w:rPr>
          <w:b w:val="0"/>
          <w:color w:val="008000"/>
          <w:sz w:val="20"/>
          <w:szCs w:val="20"/>
        </w:rPr>
        <w:t xml:space="preserve">              </w:t>
      </w:r>
      <w:r w:rsidR="00770430">
        <w:rPr>
          <w:b w:val="0"/>
          <w:color w:val="008000"/>
          <w:sz w:val="20"/>
          <w:szCs w:val="20"/>
        </w:rPr>
        <w:t xml:space="preserve">                             </w:t>
      </w:r>
      <w:r w:rsidRPr="001B1BBA">
        <w:rPr>
          <w:b w:val="0"/>
          <w:color w:val="008000"/>
          <w:sz w:val="20"/>
          <w:szCs w:val="20"/>
        </w:rPr>
        <w:t>Ha tenuto concerti in tutto il mondo.</w:t>
      </w:r>
    </w:p>
    <w:p w:rsidR="00113DD9" w:rsidRPr="001B1BBA" w:rsidRDefault="00113DD9"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r w:rsidRPr="001B1BBA">
        <w:rPr>
          <w:b w:val="0"/>
          <w:color w:val="000000"/>
          <w:sz w:val="24"/>
          <w:szCs w:val="24"/>
        </w:rPr>
        <w:t>Ken Bits, tromba e corno.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BASSETT  Leslie</w:t>
      </w:r>
      <w:r w:rsidRPr="001B1BBA">
        <w:rPr>
          <w:rFonts w:ascii="Arial" w:hAnsi="Arial" w:cs="Arial"/>
          <w:color w:val="008000"/>
          <w:u w:val="single"/>
        </w:rPr>
        <w:tab/>
        <w:t>Hanford, 22.1.1923</w:t>
      </w:r>
    </w:p>
    <w:p w:rsidR="002622D0" w:rsidRPr="004B6E39" w:rsidRDefault="002622D0" w:rsidP="001B612F">
      <w:pPr>
        <w:pStyle w:val="NormaleWeb"/>
        <w:tabs>
          <w:tab w:val="left" w:pos="4253"/>
          <w:tab w:val="left" w:pos="10490"/>
        </w:tabs>
        <w:spacing w:before="120" w:beforeAutospacing="0" w:after="0" w:afterAutospacing="0" w:line="276" w:lineRule="auto"/>
        <w:ind w:right="-1"/>
        <w:rPr>
          <w:rFonts w:ascii="Arial" w:hAnsi="Arial" w:cs="Arial"/>
          <w:color w:val="008000"/>
          <w:sz w:val="20"/>
          <w:szCs w:val="20"/>
        </w:rPr>
      </w:pPr>
      <w:r w:rsidRPr="004B6E39">
        <w:rPr>
          <w:rFonts w:ascii="Arial" w:hAnsi="Arial" w:cs="Arial"/>
          <w:color w:val="008000"/>
          <w:sz w:val="20"/>
          <w:szCs w:val="20"/>
        </w:rPr>
        <w:t>Compositore e trombonista americano, studi all’Università del Michigan con Lee Finney e Gerhard,</w:t>
      </w:r>
      <w:r w:rsidR="00770430" w:rsidRPr="004B6E39">
        <w:rPr>
          <w:rFonts w:ascii="Arial" w:hAnsi="Arial" w:cs="Arial"/>
          <w:color w:val="008000"/>
          <w:sz w:val="20"/>
          <w:szCs w:val="20"/>
        </w:rPr>
        <w:t xml:space="preserve"> </w:t>
      </w:r>
      <w:r w:rsidRPr="004B6E39">
        <w:rPr>
          <w:rFonts w:ascii="Arial" w:hAnsi="Arial" w:cs="Arial"/>
          <w:color w:val="008000"/>
          <w:sz w:val="20"/>
          <w:szCs w:val="20"/>
        </w:rPr>
        <w:t>perfezionamento</w:t>
      </w:r>
      <w:r w:rsidR="00D64295" w:rsidRPr="004B6E39">
        <w:rPr>
          <w:rFonts w:ascii="Arial" w:hAnsi="Arial" w:cs="Arial"/>
          <w:color w:val="008000"/>
          <w:sz w:val="20"/>
          <w:szCs w:val="20"/>
        </w:rPr>
        <w:t xml:space="preserve"> </w:t>
      </w:r>
      <w:r w:rsidR="007B230E" w:rsidRPr="004B6E39">
        <w:rPr>
          <w:rFonts w:ascii="Arial" w:hAnsi="Arial" w:cs="Arial"/>
          <w:color w:val="008000"/>
          <w:sz w:val="20"/>
          <w:szCs w:val="20"/>
        </w:rPr>
        <w:t xml:space="preserve"> </w:t>
      </w:r>
      <w:r w:rsidRPr="004B6E39">
        <w:rPr>
          <w:rFonts w:ascii="Arial" w:hAnsi="Arial" w:cs="Arial"/>
          <w:color w:val="008000"/>
          <w:sz w:val="20"/>
          <w:szCs w:val="20"/>
        </w:rPr>
        <w:t>a Parigi con Honegger e N. Boulanger. Insegnante all’Università del Michigan.</w:t>
      </w:r>
      <w:r w:rsidR="007B230E" w:rsidRPr="004B6E39">
        <w:rPr>
          <w:rFonts w:ascii="Arial" w:hAnsi="Arial" w:cs="Arial"/>
          <w:color w:val="008000"/>
          <w:sz w:val="20"/>
          <w:szCs w:val="20"/>
        </w:rPr>
        <w:t xml:space="preserve"> </w:t>
      </w:r>
      <w:r w:rsidRPr="004B6E39">
        <w:rPr>
          <w:rFonts w:ascii="Arial" w:hAnsi="Arial" w:cs="Arial"/>
          <w:color w:val="008000"/>
          <w:sz w:val="20"/>
          <w:szCs w:val="20"/>
        </w:rPr>
        <w:t xml:space="preserve">Prix de Rome nel 1963, Premio </w:t>
      </w:r>
      <w:r w:rsidR="007B230E" w:rsidRPr="004B6E39">
        <w:rPr>
          <w:rFonts w:ascii="Arial" w:hAnsi="Arial" w:cs="Arial"/>
          <w:color w:val="008000"/>
          <w:sz w:val="20"/>
          <w:szCs w:val="20"/>
        </w:rPr>
        <w:t xml:space="preserve"> </w:t>
      </w:r>
      <w:r w:rsidRPr="004B6E39">
        <w:rPr>
          <w:rFonts w:ascii="Arial" w:hAnsi="Arial" w:cs="Arial"/>
          <w:color w:val="008000"/>
          <w:sz w:val="20"/>
          <w:szCs w:val="20"/>
        </w:rPr>
        <w:t>Pulitzer</w:t>
      </w:r>
      <w:r w:rsidR="004E1C6E" w:rsidRPr="004B6E39">
        <w:rPr>
          <w:rFonts w:ascii="Arial" w:hAnsi="Arial" w:cs="Arial"/>
          <w:color w:val="008000"/>
          <w:sz w:val="20"/>
          <w:szCs w:val="20"/>
        </w:rPr>
        <w:t xml:space="preserve"> </w:t>
      </w:r>
      <w:r w:rsidRPr="004B6E39">
        <w:rPr>
          <w:rFonts w:ascii="Arial" w:hAnsi="Arial" w:cs="Arial"/>
          <w:color w:val="008000"/>
          <w:sz w:val="20"/>
          <w:szCs w:val="20"/>
        </w:rPr>
        <w:t>nel 1966, 2 Guggenheim nel 1974 e nel 1981.</w:t>
      </w:r>
    </w:p>
    <w:p w:rsidR="00962CC4" w:rsidRPr="001B1BBA" w:rsidRDefault="00962CC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Salute, 5 trombe (1985, 2’).   Brass trio, tromba, corno, trombone (1953, 10’).</w:t>
      </w:r>
    </w:p>
    <w:p w:rsidR="00666E53" w:rsidRDefault="00962CC4"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Brass quintet, 2 trombe, cor. trb. tuba (1988, 14’).</w:t>
      </w:r>
      <w:r w:rsidR="00666E53">
        <w:rPr>
          <w:rFonts w:ascii="Arial" w:hAnsi="Arial" w:cs="Arial"/>
          <w:lang w:val="fr-FR"/>
        </w:rPr>
        <w:t xml:space="preserve">   </w:t>
      </w:r>
    </w:p>
    <w:p w:rsidR="00962CC4" w:rsidRDefault="00962CC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da camera (1981, 17’).</w:t>
      </w:r>
    </w:p>
    <w:p w:rsidR="004B6E39" w:rsidRDefault="004B6E39" w:rsidP="001B612F">
      <w:pPr>
        <w:tabs>
          <w:tab w:val="left" w:pos="4253"/>
          <w:tab w:val="left" w:pos="10490"/>
          <w:tab w:val="left" w:pos="10632"/>
        </w:tabs>
        <w:spacing w:before="120" w:line="276" w:lineRule="auto"/>
        <w:ind w:right="-1"/>
        <w:rPr>
          <w:rFonts w:ascii="Arial" w:hAnsi="Arial" w:cs="Arial"/>
        </w:rPr>
      </w:pPr>
    </w:p>
    <w:p w:rsidR="004B6E39" w:rsidRPr="004B6E39" w:rsidRDefault="004B6E39" w:rsidP="004B6E39">
      <w:pPr>
        <w:tabs>
          <w:tab w:val="left" w:pos="0"/>
          <w:tab w:val="left" w:pos="4253"/>
        </w:tabs>
        <w:spacing w:before="120" w:line="276" w:lineRule="auto"/>
        <w:rPr>
          <w:rFonts w:ascii="Arial" w:hAnsi="Arial" w:cs="Arial"/>
          <w:color w:val="008000"/>
          <w:sz w:val="22"/>
          <w:szCs w:val="22"/>
          <w:u w:val="single"/>
          <w:lang w:val="fr-FR"/>
        </w:rPr>
      </w:pPr>
      <w:r w:rsidRPr="004B6E39">
        <w:rPr>
          <w:rFonts w:ascii="Arial" w:hAnsi="Arial" w:cs="Arial"/>
          <w:color w:val="008000"/>
          <w:u w:val="single"/>
          <w:lang w:val="fr-FR"/>
        </w:rPr>
        <w:t>BASTEAU  Jean François</w:t>
      </w:r>
      <w:r w:rsidRPr="004B6E39">
        <w:rPr>
          <w:rFonts w:ascii="Arial" w:hAnsi="Arial" w:cs="Arial"/>
          <w:color w:val="008000"/>
          <w:u w:val="single"/>
          <w:lang w:val="fr-FR"/>
        </w:rPr>
        <w:tab/>
        <w:t>Basteau, 1961</w:t>
      </w:r>
    </w:p>
    <w:p w:rsidR="004B6E39" w:rsidRPr="004B6E39" w:rsidRDefault="004B6E39" w:rsidP="004B6E39">
      <w:pPr>
        <w:tabs>
          <w:tab w:val="left" w:pos="0"/>
          <w:tab w:val="left" w:pos="4253"/>
        </w:tabs>
        <w:spacing w:before="120" w:line="276" w:lineRule="auto"/>
        <w:rPr>
          <w:rFonts w:ascii="Arial" w:hAnsi="Arial" w:cs="Arial"/>
          <w:color w:val="008000"/>
          <w:sz w:val="20"/>
          <w:szCs w:val="20"/>
          <w:lang w:val="fr-FR"/>
        </w:rPr>
      </w:pPr>
      <w:r w:rsidRPr="004B6E39">
        <w:rPr>
          <w:rFonts w:ascii="Arial" w:hAnsi="Arial" w:cs="Arial"/>
          <w:color w:val="008000"/>
          <w:sz w:val="20"/>
          <w:szCs w:val="20"/>
          <w:lang w:val="fr-FR"/>
        </w:rPr>
        <w:t>Compositore francese.</w:t>
      </w:r>
    </w:p>
    <w:p w:rsidR="004B6E39" w:rsidRPr="00A265EB" w:rsidRDefault="004B6E39" w:rsidP="004B6E39">
      <w:pPr>
        <w:tabs>
          <w:tab w:val="left" w:pos="0"/>
          <w:tab w:val="left" w:pos="4253"/>
        </w:tabs>
        <w:spacing w:before="120" w:line="276" w:lineRule="auto"/>
        <w:rPr>
          <w:rFonts w:ascii="Arial" w:hAnsi="Arial" w:cs="Arial"/>
        </w:rPr>
      </w:pPr>
      <w:r>
        <w:rPr>
          <w:rFonts w:ascii="Arial" w:hAnsi="Arial" w:cs="Arial"/>
        </w:rPr>
        <w:t xml:space="preserve">Tromba e pf.   Royal, </w:t>
      </w:r>
      <w:hyperlink r:id="rId15" w:history="1">
        <w:r w:rsidRPr="004B6E39">
          <w:rPr>
            <w:rStyle w:val="Collegamentoipertestuale"/>
            <w:rFonts w:ascii="Arial" w:hAnsi="Arial" w:cs="Arial"/>
            <w:color w:val="auto"/>
            <w:u w:val="none"/>
          </w:rPr>
          <w:t>Pitchoun</w:t>
        </w:r>
      </w:hyperlink>
      <w:r>
        <w:rPr>
          <w:rFonts w:ascii="Arial" w:hAnsi="Arial" w:cs="Arial"/>
        </w:rPr>
        <w:t xml:space="preserve">,   Stella blu,   </w:t>
      </w:r>
      <w:r w:rsidRPr="004B6E39">
        <w:rPr>
          <w:rFonts w:ascii="Arial" w:hAnsi="Arial" w:cs="Arial"/>
        </w:rPr>
        <w:t>Iò-Iò</w:t>
      </w:r>
      <w:r>
        <w:rPr>
          <w:rFonts w:ascii="Arial" w:hAnsi="Arial" w:cs="Arial"/>
        </w:rPr>
        <w:t xml:space="preserve">,   </w:t>
      </w:r>
      <w:hyperlink r:id="rId16" w:history="1">
        <w:r w:rsidRPr="00A265EB">
          <w:rPr>
            <w:rStyle w:val="Collegamentoipertestuale"/>
            <w:rFonts w:ascii="Arial" w:hAnsi="Arial" w:cs="Arial"/>
            <w:color w:val="auto"/>
            <w:u w:val="none"/>
          </w:rPr>
          <w:t>Pin's Melody, Bb o C</w:t>
        </w:r>
      </w:hyperlink>
      <w:r w:rsidRPr="00A265EB">
        <w:rPr>
          <w:rFonts w:ascii="Arial" w:hAnsi="Arial" w:cs="Arial"/>
        </w:rPr>
        <w:t xml:space="preserve">.   </w:t>
      </w:r>
    </w:p>
    <w:p w:rsidR="004B6E39" w:rsidRDefault="004B6E39" w:rsidP="004B6E39">
      <w:pPr>
        <w:tabs>
          <w:tab w:val="left" w:pos="0"/>
          <w:tab w:val="left" w:pos="4253"/>
        </w:tabs>
        <w:spacing w:before="120" w:line="276" w:lineRule="auto"/>
        <w:rPr>
          <w:rFonts w:ascii="Arial" w:hAnsi="Arial" w:cs="Arial"/>
          <w:u w:val="single"/>
          <w:lang w:val="fr-FR"/>
        </w:rPr>
      </w:pPr>
    </w:p>
    <w:p w:rsidR="002622D0" w:rsidRPr="001B1BBA" w:rsidRDefault="00F55AE3"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BAUDRIER  Emile</w:t>
      </w:r>
      <w:r w:rsidRPr="001B1BBA">
        <w:rPr>
          <w:rFonts w:ascii="Arial" w:hAnsi="Arial" w:cs="Arial"/>
          <w:color w:val="008000"/>
          <w:u w:val="single"/>
        </w:rPr>
        <w:tab/>
      </w:r>
      <w:r w:rsidR="00A45A99" w:rsidRPr="001B1BBA">
        <w:rPr>
          <w:rFonts w:ascii="Arial" w:hAnsi="Arial" w:cs="Arial"/>
          <w:color w:val="008000"/>
          <w:u w:val="single"/>
        </w:rPr>
        <w:t>Neuille Pont Pierre, 18.7.</w:t>
      </w:r>
      <w:r w:rsidR="002622D0" w:rsidRPr="001B1BBA">
        <w:rPr>
          <w:rFonts w:ascii="Arial" w:hAnsi="Arial" w:cs="Arial"/>
          <w:color w:val="008000"/>
          <w:u w:val="single"/>
        </w:rPr>
        <w:t xml:space="preserve">1899 </w:t>
      </w:r>
      <w:r w:rsidR="00A45A99" w:rsidRPr="001B1BBA">
        <w:rPr>
          <w:rFonts w:ascii="Arial" w:hAnsi="Arial" w:cs="Arial"/>
          <w:color w:val="008000"/>
          <w:u w:val="single"/>
        </w:rPr>
        <w:t>-</w:t>
      </w:r>
      <w:r w:rsidR="002622D0" w:rsidRPr="001B1BBA">
        <w:rPr>
          <w:rFonts w:ascii="Arial" w:hAnsi="Arial" w:cs="Arial"/>
          <w:color w:val="008000"/>
          <w:u w:val="single"/>
        </w:rPr>
        <w:t xml:space="preserve"> </w:t>
      </w:r>
      <w:r w:rsidRPr="001B1BBA">
        <w:rPr>
          <w:rFonts w:ascii="Arial" w:hAnsi="Arial" w:cs="Arial"/>
          <w:color w:val="008000"/>
          <w:u w:val="single"/>
        </w:rPr>
        <w:t xml:space="preserve">Parigi, </w:t>
      </w:r>
      <w:r w:rsidR="00A45A99" w:rsidRPr="001B1BBA">
        <w:rPr>
          <w:rFonts w:ascii="Arial" w:hAnsi="Arial" w:cs="Arial"/>
          <w:color w:val="008000"/>
          <w:u w:val="single"/>
        </w:rPr>
        <w:t>26.4.</w:t>
      </w:r>
      <w:r w:rsidR="002622D0" w:rsidRPr="001B1BBA">
        <w:rPr>
          <w:rFonts w:ascii="Arial" w:hAnsi="Arial" w:cs="Arial"/>
          <w:color w:val="008000"/>
          <w:u w:val="single"/>
        </w:rPr>
        <w:t>1986.</w:t>
      </w:r>
    </w:p>
    <w:p w:rsidR="002622D0" w:rsidRPr="001B1BBA" w:rsidRDefault="002622D0" w:rsidP="001B612F">
      <w:pPr>
        <w:tabs>
          <w:tab w:val="left" w:pos="4253"/>
          <w:tab w:val="left" w:pos="10490"/>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Compositore francese.</w:t>
      </w:r>
      <w:r w:rsidR="00A45A99" w:rsidRPr="001B1BBA">
        <w:rPr>
          <w:rFonts w:ascii="Arial" w:hAnsi="Arial" w:cs="Arial"/>
          <w:color w:val="008000"/>
          <w:sz w:val="20"/>
          <w:szCs w:val="20"/>
        </w:rPr>
        <w:t xml:space="preserve"> </w:t>
      </w:r>
      <w:r w:rsidR="00F55AE3" w:rsidRPr="001B1BBA">
        <w:rPr>
          <w:rFonts w:ascii="Arial" w:hAnsi="Arial" w:cs="Arial"/>
          <w:color w:val="008000"/>
          <w:sz w:val="20"/>
          <w:szCs w:val="20"/>
        </w:rPr>
        <w:t xml:space="preserve">Insegnante al Conservatorio del </w:t>
      </w:r>
      <w:r w:rsidR="00A45A99" w:rsidRPr="001B1BBA">
        <w:rPr>
          <w:rFonts w:ascii="Arial" w:hAnsi="Arial" w:cs="Arial"/>
          <w:color w:val="008000"/>
          <w:sz w:val="20"/>
          <w:szCs w:val="20"/>
        </w:rPr>
        <w:t>9ème arrondissement</w:t>
      </w:r>
      <w:r w:rsidR="00F55AE3" w:rsidRPr="001B1BBA">
        <w:rPr>
          <w:rFonts w:ascii="Arial" w:hAnsi="Arial" w:cs="Arial"/>
          <w:color w:val="008000"/>
          <w:sz w:val="20"/>
          <w:szCs w:val="20"/>
        </w:rPr>
        <w:t xml:space="preserve"> di Parigi.</w:t>
      </w:r>
    </w:p>
    <w:p w:rsidR="0001796E"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Andante e allegro com</w:t>
      </w:r>
      <w:r w:rsidR="0001796E" w:rsidRPr="001B1BBA">
        <w:rPr>
          <w:rFonts w:ascii="Arial" w:hAnsi="Arial" w:cs="Arial"/>
        </w:rPr>
        <w:t>m</w:t>
      </w:r>
      <w:r w:rsidRPr="001B1BBA">
        <w:rPr>
          <w:rFonts w:ascii="Arial" w:hAnsi="Arial" w:cs="Arial"/>
        </w:rPr>
        <w:t>odo</w:t>
      </w:r>
      <w:r w:rsidR="0001796E" w:rsidRPr="001B1BBA">
        <w:rPr>
          <w:rFonts w:ascii="Arial" w:hAnsi="Arial" w:cs="Arial"/>
        </w:rPr>
        <w:t>, tromba e pf.</w:t>
      </w:r>
      <w:r w:rsidRPr="001B1BBA">
        <w:rPr>
          <w:rFonts w:ascii="Arial" w:hAnsi="Arial" w:cs="Arial"/>
        </w:rPr>
        <w:t xml:space="preserve">   </w:t>
      </w:r>
      <w:r w:rsidRPr="001B1BBA">
        <w:rPr>
          <w:rFonts w:ascii="Arial" w:hAnsi="Arial" w:cs="Arial"/>
          <w:lang w:val="fr-FR"/>
        </w:rPr>
        <w:t>L’aspirant</w:t>
      </w:r>
      <w:r w:rsidR="002854AC" w:rsidRPr="001B1BBA">
        <w:rPr>
          <w:rFonts w:ascii="Arial" w:hAnsi="Arial" w:cs="Arial"/>
          <w:lang w:val="fr-FR"/>
        </w:rPr>
        <w:t xml:space="preserve"> </w:t>
      </w:r>
      <w:r w:rsidRPr="001B1BBA">
        <w:rPr>
          <w:rFonts w:ascii="Arial" w:hAnsi="Arial" w:cs="Arial"/>
          <w:lang w:val="fr-FR"/>
        </w:rPr>
        <w:t xml:space="preserve"> trompettiste.   Frairie.   Espoirs.</w:t>
      </w:r>
    </w:p>
    <w:p w:rsidR="0001796E" w:rsidRPr="001B1BBA" w:rsidRDefault="004A12F1"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Ludo-test.   Suite</w:t>
      </w:r>
      <w:r w:rsidR="00A45A99" w:rsidRPr="001B1BBA">
        <w:rPr>
          <w:rFonts w:ascii="Arial" w:hAnsi="Arial" w:cs="Arial"/>
          <w:lang w:val="fr-FR"/>
        </w:rPr>
        <w:t xml:space="preserve"> (1966)</w:t>
      </w:r>
      <w:r w:rsidRPr="001B1BBA">
        <w:rPr>
          <w:rFonts w:ascii="Arial" w:hAnsi="Arial" w:cs="Arial"/>
          <w:lang w:val="fr-FR"/>
        </w:rPr>
        <w:t xml:space="preserve">: 1) Preludio, 2) Slow, 3) Scherzo.   </w:t>
      </w:r>
      <w:r w:rsidR="002622D0" w:rsidRPr="001B1BBA">
        <w:rPr>
          <w:rFonts w:ascii="Arial" w:hAnsi="Arial" w:cs="Arial"/>
          <w:lang w:val="fr-FR"/>
        </w:rPr>
        <w:t>Tout a 5 temps.</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Fughetta per 2 trombe.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C06AFE" w:rsidRPr="001B1BBA" w:rsidRDefault="00C06AFE" w:rsidP="001B612F">
      <w:pPr>
        <w:tabs>
          <w:tab w:val="left" w:pos="4253"/>
          <w:tab w:val="left" w:pos="10490"/>
          <w:tab w:val="left" w:pos="10632"/>
        </w:tabs>
        <w:spacing w:before="120" w:line="276" w:lineRule="auto"/>
        <w:ind w:right="-1"/>
        <w:rPr>
          <w:rFonts w:ascii="Arial" w:hAnsi="Arial" w:cs="Arial"/>
          <w:color w:val="008000"/>
          <w:lang w:eastAsia="en-US" w:bidi="en-US"/>
        </w:rPr>
      </w:pPr>
      <w:r w:rsidRPr="001B1BBA">
        <w:rPr>
          <w:rFonts w:ascii="Arial" w:hAnsi="Arial" w:cs="Arial"/>
          <w:color w:val="008000"/>
          <w:u w:val="single"/>
          <w:lang w:eastAsia="en-US" w:bidi="en-US"/>
        </w:rPr>
        <w:t xml:space="preserve">BAUM  Alfred </w:t>
      </w:r>
      <w:r w:rsidRPr="001B1BBA">
        <w:rPr>
          <w:rFonts w:ascii="Arial" w:hAnsi="Arial" w:cs="Arial"/>
          <w:color w:val="008000"/>
          <w:u w:val="single"/>
          <w:lang w:eastAsia="en-US" w:bidi="en-US"/>
        </w:rPr>
        <w:tab/>
        <w:t>Zurigo, 23.9.1904 - Dietlikon, 30.9.1993.</w:t>
      </w:r>
    </w:p>
    <w:p w:rsidR="00C06AFE" w:rsidRPr="001B1BBA" w:rsidRDefault="00C06AFE" w:rsidP="001B612F">
      <w:pPr>
        <w:tabs>
          <w:tab w:val="left" w:pos="4253"/>
          <w:tab w:val="left" w:pos="10490"/>
          <w:tab w:val="left" w:pos="10632"/>
        </w:tabs>
        <w:spacing w:before="120" w:line="276" w:lineRule="auto"/>
        <w:ind w:right="-1"/>
        <w:rPr>
          <w:rFonts w:ascii="Arial" w:hAnsi="Arial" w:cs="Arial"/>
          <w:color w:val="008000"/>
          <w:sz w:val="20"/>
          <w:szCs w:val="20"/>
          <w:lang w:eastAsia="en-US" w:bidi="en-US"/>
        </w:rPr>
      </w:pPr>
      <w:r w:rsidRPr="001B1BBA">
        <w:rPr>
          <w:rFonts w:ascii="Arial" w:hAnsi="Arial" w:cs="Arial"/>
          <w:color w:val="008000"/>
          <w:sz w:val="20"/>
          <w:szCs w:val="20"/>
          <w:lang w:eastAsia="en-US" w:bidi="en-US"/>
        </w:rPr>
        <w:t>Compositore, pianista e organista Svizzero. Insegnante a Winterthur e Zurigo.</w:t>
      </w:r>
    </w:p>
    <w:p w:rsidR="00C06AFE" w:rsidRPr="001B1BBA" w:rsidRDefault="00C06AFE" w:rsidP="001B612F">
      <w:pPr>
        <w:tabs>
          <w:tab w:val="left" w:pos="4253"/>
          <w:tab w:val="left" w:pos="10490"/>
          <w:tab w:val="left" w:pos="10632"/>
        </w:tabs>
        <w:spacing w:before="120" w:line="276" w:lineRule="auto"/>
        <w:ind w:right="-1"/>
        <w:rPr>
          <w:rFonts w:ascii="Arial" w:hAnsi="Arial" w:cs="Arial"/>
          <w:lang w:eastAsia="en-US" w:bidi="en-US"/>
        </w:rPr>
      </w:pPr>
      <w:r w:rsidRPr="001B1BBA">
        <w:rPr>
          <w:rFonts w:ascii="Arial" w:hAnsi="Arial" w:cs="Arial"/>
          <w:lang w:eastAsia="en-US" w:bidi="en-US"/>
        </w:rPr>
        <w:t>Concerto per tromba e archi (1992).   2° Concerto per tromba e orch. (pubbl. 2002).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p>
    <w:p w:rsidR="005F7141" w:rsidRPr="005F7141" w:rsidRDefault="005F7141" w:rsidP="001B612F">
      <w:pPr>
        <w:tabs>
          <w:tab w:val="left" w:pos="142"/>
          <w:tab w:val="left" w:pos="4253"/>
          <w:tab w:val="left" w:pos="10490"/>
        </w:tabs>
        <w:spacing w:before="120" w:line="276" w:lineRule="auto"/>
        <w:ind w:right="-1"/>
        <w:rPr>
          <w:rFonts w:ascii="Arial" w:hAnsi="Arial" w:cs="Arial"/>
          <w:color w:val="008000"/>
          <w:u w:val="single"/>
        </w:rPr>
      </w:pPr>
      <w:r w:rsidRPr="005F7141">
        <w:rPr>
          <w:rFonts w:ascii="Arial" w:hAnsi="Arial" w:cs="Arial"/>
          <w:color w:val="008000"/>
          <w:u w:val="single"/>
        </w:rPr>
        <w:t>BAUMANN  Herbert</w:t>
      </w:r>
      <w:r w:rsidRPr="005F7141">
        <w:rPr>
          <w:rFonts w:ascii="Arial" w:hAnsi="Arial" w:cs="Arial"/>
          <w:color w:val="008000"/>
          <w:u w:val="single"/>
        </w:rPr>
        <w:tab/>
        <w:t>Berlino, 31.7.1925</w:t>
      </w:r>
    </w:p>
    <w:p w:rsidR="000975F5" w:rsidRPr="000975F5" w:rsidRDefault="000975F5" w:rsidP="000975F5">
      <w:pPr>
        <w:tabs>
          <w:tab w:val="left" w:pos="0"/>
          <w:tab w:val="left" w:pos="4253"/>
          <w:tab w:val="left" w:pos="9781"/>
          <w:tab w:val="left" w:pos="9923"/>
        </w:tabs>
        <w:spacing w:before="120" w:line="276" w:lineRule="auto"/>
        <w:rPr>
          <w:rFonts w:ascii="Arial" w:hAnsi="Arial" w:cs="Arial"/>
          <w:color w:val="008000"/>
          <w:sz w:val="20"/>
          <w:szCs w:val="20"/>
        </w:rPr>
      </w:pPr>
      <w:r w:rsidRPr="000975F5">
        <w:rPr>
          <w:rFonts w:ascii="Arial" w:hAnsi="Arial" w:cs="Arial"/>
          <w:color w:val="008000"/>
          <w:sz w:val="20"/>
          <w:szCs w:val="20"/>
        </w:rPr>
        <w:t>Compositore e direttore d’orchestra tedesco, allievo di Hoffer, Blacher e Celibidache all’Istututo Musicale               Internazionale. Direttore nelle principali Orchestre della Germania, a Vienna e Zurigo, 220 spettacoli in quasi                     tutte le Nazioni Europee, Stati Uniti, Giappone, Corea... Noto è il suo balletto “Alice nel paese delle meraviglie”.</w:t>
      </w:r>
    </w:p>
    <w:p w:rsidR="005F7141" w:rsidRPr="001B613A" w:rsidRDefault="005F7141" w:rsidP="001B612F">
      <w:pPr>
        <w:tabs>
          <w:tab w:val="left" w:pos="142"/>
          <w:tab w:val="left" w:pos="4536"/>
          <w:tab w:val="left" w:pos="10490"/>
        </w:tabs>
        <w:spacing w:before="120" w:line="276" w:lineRule="auto"/>
        <w:ind w:right="-1"/>
        <w:rPr>
          <w:rFonts w:ascii="Arial" w:hAnsi="Arial" w:cs="Arial"/>
          <w:lang w:val="de-DE"/>
        </w:rPr>
      </w:pPr>
      <w:r w:rsidRPr="006B67B6">
        <w:rPr>
          <w:rFonts w:ascii="Arial" w:hAnsi="Arial" w:cs="Arial"/>
          <w:lang w:val="de-DE"/>
        </w:rPr>
        <w:t xml:space="preserve">Con un'arietta, tromba sola (2015). </w:t>
      </w:r>
      <w:r w:rsidRPr="006B67B6">
        <w:rPr>
          <w:rFonts w:ascii="Arial" w:hAnsi="Arial" w:cs="Arial"/>
          <w:vanish/>
          <w:lang w:val="de-DE"/>
        </w:rPr>
        <w:t>Fratelli (für zwei Violoncelli, Verlag Neue Musik Berlin)</w:t>
      </w:r>
      <w:r w:rsidRPr="006B67B6">
        <w:rPr>
          <w:rFonts w:ascii="Arial" w:hAnsi="Arial" w:cs="Arial"/>
          <w:lang w:val="de-DE"/>
        </w:rPr>
        <w:t xml:space="preserve"> </w:t>
      </w:r>
    </w:p>
    <w:p w:rsidR="005F7141" w:rsidRDefault="005F7141" w:rsidP="001B612F">
      <w:pPr>
        <w:tabs>
          <w:tab w:val="left" w:pos="4253"/>
          <w:tab w:val="left" w:pos="10490"/>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BAUMANN  Max</w:t>
      </w:r>
      <w:r w:rsidRPr="001B1BBA">
        <w:rPr>
          <w:rFonts w:ascii="Arial" w:hAnsi="Arial" w:cs="Arial"/>
          <w:color w:val="008000"/>
          <w:u w:val="single"/>
        </w:rPr>
        <w:tab/>
        <w:t>Kronach, 20.11.1917 - Berlino, 17.7.1999.</w:t>
      </w:r>
    </w:p>
    <w:p w:rsidR="002622D0" w:rsidRPr="005F7141"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5F7141">
        <w:rPr>
          <w:rFonts w:ascii="Arial" w:hAnsi="Arial" w:cs="Arial"/>
          <w:color w:val="008000"/>
          <w:sz w:val="20"/>
          <w:szCs w:val="20"/>
        </w:rPr>
        <w:t>Compositore tedesco, studi alla Hochschule di Berlino con Noetel e Blacher. Insegnante nella stessa Scuola.</w:t>
      </w:r>
    </w:p>
    <w:p w:rsidR="002622D0"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Cantus I, tromba e organo op. 104 (1987).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BAUR  Jurg</w:t>
      </w:r>
      <w:r w:rsidRPr="001B1BBA">
        <w:rPr>
          <w:rFonts w:ascii="Arial" w:hAnsi="Arial" w:cs="Arial"/>
          <w:color w:val="008000"/>
          <w:sz w:val="24"/>
          <w:szCs w:val="24"/>
          <w:u w:val="single"/>
        </w:rPr>
        <w:tab/>
        <w:t>Dusseldorf, 11.11.1918 - Ivi, 11.11.2003.</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organista tedesco, allievo di Jarnach, Pillney e Schneider alla Musikhochschule di Colonia. </w:t>
      </w:r>
      <w:r w:rsidR="00960A1B" w:rsidRPr="001B1BBA">
        <w:rPr>
          <w:rFonts w:ascii="Arial" w:hAnsi="Arial" w:cs="Arial"/>
          <w:color w:val="008000"/>
        </w:rPr>
        <w:t xml:space="preserve">  </w:t>
      </w:r>
      <w:r w:rsidR="00770430">
        <w:rPr>
          <w:rFonts w:ascii="Arial" w:hAnsi="Arial" w:cs="Arial"/>
          <w:color w:val="008000"/>
        </w:rPr>
        <w:t xml:space="preserve">                       </w:t>
      </w:r>
      <w:r w:rsidRPr="001B1BBA">
        <w:rPr>
          <w:rFonts w:ascii="Arial" w:hAnsi="Arial" w:cs="Arial"/>
          <w:color w:val="008000"/>
        </w:rPr>
        <w:t>Insegnante e Direttore al Conservatorio di Dusseldorf.</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Passacaglia per 4 trombe e 4 trb. </w:t>
      </w:r>
      <w:r w:rsidRPr="001B1BBA">
        <w:rPr>
          <w:rFonts w:ascii="Arial" w:hAnsi="Arial" w:cs="Arial"/>
          <w:lang w:val="fr-FR"/>
        </w:rPr>
        <w:t>(1989).</w:t>
      </w:r>
    </w:p>
    <w:p w:rsidR="00205FFB" w:rsidRPr="001B1BBA" w:rsidRDefault="00205FFB" w:rsidP="001B612F">
      <w:pPr>
        <w:tabs>
          <w:tab w:val="left" w:pos="4253"/>
          <w:tab w:val="left" w:pos="10490"/>
          <w:tab w:val="left" w:pos="10632"/>
        </w:tabs>
        <w:spacing w:before="120" w:line="276" w:lineRule="auto"/>
        <w:ind w:right="-1"/>
        <w:rPr>
          <w:rFonts w:ascii="Arial" w:hAnsi="Arial" w:cs="Arial"/>
          <w:lang w:val="fr-FR"/>
        </w:rPr>
      </w:pPr>
    </w:p>
    <w:p w:rsidR="00205FFB" w:rsidRPr="001B1BBA" w:rsidRDefault="00205FFB"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BAUZIN  Pierre-Philippe</w:t>
      </w:r>
      <w:r w:rsidRPr="001B1BBA">
        <w:rPr>
          <w:rFonts w:ascii="Arial" w:hAnsi="Arial" w:cs="Arial"/>
          <w:color w:val="008000"/>
          <w:u w:val="single"/>
          <w:lang w:val="fr-FR"/>
        </w:rPr>
        <w:tab/>
        <w:t>Saint-Emilion, 12.4.1933 - Nizza, 11.1.2005.</w:t>
      </w:r>
    </w:p>
    <w:p w:rsidR="006C75B1" w:rsidRPr="001B1BBA" w:rsidRDefault="006C75B1"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Organista e compositore francese, a 12 vinse il concorso per il posto d’organista al grande organo della Chiesa </w:t>
      </w:r>
      <w:r w:rsidR="00473325" w:rsidRPr="001B1BBA">
        <w:rPr>
          <w:rFonts w:ascii="Arial" w:hAnsi="Arial" w:cs="Arial"/>
          <w:color w:val="008000"/>
          <w:sz w:val="20"/>
          <w:szCs w:val="20"/>
        </w:rPr>
        <w:t xml:space="preserve">    </w:t>
      </w:r>
      <w:r w:rsidR="009A107E">
        <w:rPr>
          <w:rFonts w:ascii="Arial" w:hAnsi="Arial" w:cs="Arial"/>
          <w:color w:val="008000"/>
          <w:sz w:val="20"/>
          <w:szCs w:val="20"/>
        </w:rPr>
        <w:t xml:space="preserve">          </w:t>
      </w:r>
      <w:r w:rsidR="00770430">
        <w:rPr>
          <w:rFonts w:ascii="Arial" w:hAnsi="Arial" w:cs="Arial"/>
          <w:color w:val="008000"/>
          <w:sz w:val="20"/>
          <w:szCs w:val="20"/>
        </w:rPr>
        <w:t xml:space="preserve">               </w:t>
      </w:r>
      <w:r w:rsidRPr="001B1BBA">
        <w:rPr>
          <w:rFonts w:ascii="Arial" w:hAnsi="Arial" w:cs="Arial"/>
          <w:color w:val="008000"/>
          <w:sz w:val="20"/>
          <w:szCs w:val="20"/>
        </w:rPr>
        <w:t xml:space="preserve">di Saint-Pierre a Bordeaux. Studi al Conservatorio di Bordeaux e al Conservatorio di Parigi, allievo di Y. Nat e </w:t>
      </w:r>
      <w:r w:rsidR="009A107E">
        <w:rPr>
          <w:rFonts w:ascii="Arial" w:hAnsi="Arial" w:cs="Arial"/>
          <w:color w:val="008000"/>
          <w:sz w:val="20"/>
          <w:szCs w:val="20"/>
        </w:rPr>
        <w:t xml:space="preserve"> </w:t>
      </w:r>
      <w:r w:rsidRPr="001B1BBA">
        <w:rPr>
          <w:rFonts w:ascii="Arial" w:hAnsi="Arial" w:cs="Arial"/>
          <w:color w:val="008000"/>
          <w:sz w:val="20"/>
          <w:szCs w:val="20"/>
        </w:rPr>
        <w:t>Batalla (pf.), Duruflé (org. e arm.), Gallon (cont. e fuga), Brasseur (dir. coro), Messiaen (analisi),</w:t>
      </w:r>
      <w:r w:rsidR="00770430">
        <w:rPr>
          <w:rFonts w:ascii="Arial" w:hAnsi="Arial" w:cs="Arial"/>
          <w:color w:val="008000"/>
          <w:sz w:val="20"/>
          <w:szCs w:val="20"/>
        </w:rPr>
        <w:t xml:space="preserve"> </w:t>
      </w:r>
      <w:r w:rsidRPr="001B1BBA">
        <w:rPr>
          <w:rFonts w:ascii="Arial" w:hAnsi="Arial" w:cs="Arial"/>
          <w:color w:val="008000"/>
          <w:sz w:val="20"/>
          <w:szCs w:val="20"/>
        </w:rPr>
        <w:t xml:space="preserve">Honegger (comp.) </w:t>
      </w:r>
      <w:r w:rsidR="004E1C6E">
        <w:rPr>
          <w:rFonts w:ascii="Arial" w:hAnsi="Arial" w:cs="Arial"/>
          <w:color w:val="008000"/>
          <w:sz w:val="20"/>
          <w:szCs w:val="20"/>
        </w:rPr>
        <w:t xml:space="preserve"> </w:t>
      </w:r>
      <w:r w:rsidRPr="001B1BBA">
        <w:rPr>
          <w:rFonts w:ascii="Arial" w:hAnsi="Arial" w:cs="Arial"/>
          <w:color w:val="008000"/>
          <w:sz w:val="20"/>
          <w:szCs w:val="20"/>
        </w:rPr>
        <w:t xml:space="preserve">e </w:t>
      </w:r>
      <w:r w:rsidR="00960A1B" w:rsidRPr="001B1BBA">
        <w:rPr>
          <w:rFonts w:ascii="Arial" w:hAnsi="Arial" w:cs="Arial"/>
          <w:color w:val="008000"/>
          <w:sz w:val="20"/>
          <w:szCs w:val="20"/>
        </w:rPr>
        <w:t xml:space="preserve"> </w:t>
      </w:r>
      <w:r w:rsidRPr="001B1BBA">
        <w:rPr>
          <w:rFonts w:ascii="Arial" w:hAnsi="Arial" w:cs="Arial"/>
          <w:color w:val="008000"/>
          <w:sz w:val="20"/>
          <w:szCs w:val="20"/>
        </w:rPr>
        <w:t>Forestier (dir. d’orch.). A 16 anni fu l’organista della Chiesa di Notre Dame di Lourdes a Chaville. Concerti d’organo in tutto il mondo. Ingegnere del suono a 22 anni, collaborò con gli amici M. André,</w:t>
      </w:r>
      <w:r w:rsidR="00770430">
        <w:rPr>
          <w:rFonts w:ascii="Arial" w:hAnsi="Arial" w:cs="Arial"/>
          <w:color w:val="008000"/>
          <w:sz w:val="20"/>
          <w:szCs w:val="20"/>
        </w:rPr>
        <w:t xml:space="preserve"> </w:t>
      </w:r>
      <w:r w:rsidRPr="001B1BBA">
        <w:rPr>
          <w:rFonts w:ascii="Arial" w:hAnsi="Arial" w:cs="Arial"/>
          <w:color w:val="008000"/>
          <w:sz w:val="20"/>
          <w:szCs w:val="20"/>
        </w:rPr>
        <w:t>N. Yepes, S. François, S. Richter,</w:t>
      </w:r>
      <w:r w:rsidR="00770430">
        <w:rPr>
          <w:rFonts w:ascii="Arial" w:hAnsi="Arial" w:cs="Arial"/>
          <w:color w:val="008000"/>
          <w:sz w:val="20"/>
          <w:szCs w:val="20"/>
        </w:rPr>
        <w:t xml:space="preserve"> Rampal, Rostropovich, Cziffra…</w:t>
      </w:r>
      <w:r w:rsidRPr="001B1BBA">
        <w:rPr>
          <w:rFonts w:ascii="Arial" w:hAnsi="Arial" w:cs="Arial"/>
          <w:color w:val="008000"/>
          <w:sz w:val="20"/>
          <w:szCs w:val="20"/>
        </w:rPr>
        <w:t xml:space="preserve"> Nel 1990 viene invitato a tenere una Master class d’improvvisazione organistica </w:t>
      </w:r>
      <w:r w:rsidR="00960A1B" w:rsidRPr="001B1BBA">
        <w:rPr>
          <w:rFonts w:ascii="Arial" w:hAnsi="Arial" w:cs="Arial"/>
          <w:color w:val="008000"/>
          <w:sz w:val="20"/>
          <w:szCs w:val="20"/>
        </w:rPr>
        <w:t xml:space="preserve"> </w:t>
      </w:r>
      <w:r w:rsidRPr="001B1BBA">
        <w:rPr>
          <w:rFonts w:ascii="Arial" w:hAnsi="Arial" w:cs="Arial"/>
          <w:color w:val="008000"/>
          <w:sz w:val="20"/>
          <w:szCs w:val="20"/>
        </w:rPr>
        <w:t xml:space="preserve">alla Juilliard School di New York. Fu invitato anche da Papa Giovanni Paolo II a esibirsi a San Pietro, ricevendo personalmente le </w:t>
      </w:r>
      <w:r w:rsidR="004E1C6E">
        <w:rPr>
          <w:rFonts w:ascii="Arial" w:hAnsi="Arial" w:cs="Arial"/>
          <w:color w:val="008000"/>
          <w:sz w:val="20"/>
          <w:szCs w:val="20"/>
        </w:rPr>
        <w:t>s</w:t>
      </w:r>
      <w:r w:rsidRPr="001B1BBA">
        <w:rPr>
          <w:rFonts w:ascii="Arial" w:hAnsi="Arial" w:cs="Arial"/>
          <w:color w:val="008000"/>
          <w:sz w:val="20"/>
          <w:szCs w:val="20"/>
        </w:rPr>
        <w:t>ue congratulazioni. Numerosi altri riconoscimenti e</w:t>
      </w:r>
      <w:r w:rsidR="00770430">
        <w:rPr>
          <w:rFonts w:ascii="Arial" w:hAnsi="Arial" w:cs="Arial"/>
          <w:color w:val="008000"/>
          <w:sz w:val="20"/>
          <w:szCs w:val="20"/>
        </w:rPr>
        <w:t xml:space="preserve"> </w:t>
      </w:r>
      <w:r w:rsidR="009A107E">
        <w:rPr>
          <w:rFonts w:ascii="Arial" w:hAnsi="Arial" w:cs="Arial"/>
          <w:color w:val="008000"/>
          <w:sz w:val="20"/>
          <w:szCs w:val="20"/>
        </w:rPr>
        <w:t>p</w:t>
      </w:r>
      <w:r w:rsidRPr="001B1BBA">
        <w:rPr>
          <w:rFonts w:ascii="Arial" w:hAnsi="Arial" w:cs="Arial"/>
          <w:color w:val="008000"/>
          <w:sz w:val="20"/>
          <w:szCs w:val="20"/>
        </w:rPr>
        <w:t xml:space="preserve">remi…..ma…molte sue opere </w:t>
      </w:r>
      <w:r w:rsidR="004E1C6E">
        <w:rPr>
          <w:rFonts w:ascii="Arial" w:hAnsi="Arial" w:cs="Arial"/>
          <w:color w:val="008000"/>
          <w:sz w:val="20"/>
          <w:szCs w:val="20"/>
        </w:rPr>
        <w:t xml:space="preserve">        </w:t>
      </w:r>
      <w:r w:rsidR="00AF667D">
        <w:rPr>
          <w:rFonts w:ascii="Arial" w:hAnsi="Arial" w:cs="Arial"/>
          <w:color w:val="008000"/>
          <w:sz w:val="20"/>
          <w:szCs w:val="20"/>
        </w:rPr>
        <w:t>non vengono neppure pubblicate!</w:t>
      </w:r>
    </w:p>
    <w:p w:rsidR="00205FFB" w:rsidRPr="001B1BBA" w:rsidRDefault="00205FF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sola (1962).   Doppio concerto per tromba e pf. (1961).</w:t>
      </w:r>
    </w:p>
    <w:p w:rsidR="00205FFB" w:rsidRPr="001B1BBA" w:rsidRDefault="00205FFB"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BAVICCHI  John</w:t>
      </w:r>
      <w:r w:rsidRPr="001B1BBA">
        <w:rPr>
          <w:rFonts w:ascii="Arial" w:hAnsi="Arial" w:cs="Arial"/>
          <w:color w:val="008000"/>
          <w:u w:val="single"/>
        </w:rPr>
        <w:tab/>
        <w:t>Dedham, 25.4.1922</w:t>
      </w:r>
    </w:p>
    <w:p w:rsidR="002622D0" w:rsidRPr="001B1BBA" w:rsidRDefault="00E90BFE"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w:t>
      </w:r>
      <w:r w:rsidR="002622D0" w:rsidRPr="001B1BBA">
        <w:rPr>
          <w:rFonts w:ascii="Arial" w:hAnsi="Arial" w:cs="Arial"/>
          <w:color w:val="008000"/>
          <w:sz w:val="20"/>
          <w:szCs w:val="20"/>
        </w:rPr>
        <w:t xml:space="preserve">ompositore americano, studi al Conservatorio del New England con Piston e Gombosi. </w:t>
      </w:r>
      <w:r w:rsidR="009A107E">
        <w:rPr>
          <w:rFonts w:ascii="Arial" w:hAnsi="Arial" w:cs="Arial"/>
          <w:color w:val="008000"/>
          <w:sz w:val="20"/>
          <w:szCs w:val="20"/>
        </w:rPr>
        <w:t xml:space="preserve">                                        </w:t>
      </w:r>
      <w:r w:rsidR="002622D0" w:rsidRPr="001B1BBA">
        <w:rPr>
          <w:rFonts w:ascii="Arial" w:hAnsi="Arial" w:cs="Arial"/>
          <w:color w:val="008000"/>
          <w:sz w:val="20"/>
          <w:szCs w:val="20"/>
        </w:rPr>
        <w:t>Insegnante di Direzione d’orchestra e Composizione al Berklee College of Music.</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GB"/>
        </w:rPr>
        <w:lastRenderedPageBreak/>
        <w:t>6 Short duets, tromba e trb, op. 89 (1984, 9’).</w:t>
      </w:r>
    </w:p>
    <w:p w:rsidR="002622D0" w:rsidRPr="001B1BBA" w:rsidRDefault="002622D0" w:rsidP="000975F5">
      <w:pPr>
        <w:tabs>
          <w:tab w:val="left" w:pos="4253"/>
          <w:tab w:val="left" w:pos="10206"/>
        </w:tabs>
        <w:spacing w:before="120" w:line="276" w:lineRule="auto"/>
        <w:ind w:right="-1"/>
        <w:rPr>
          <w:rFonts w:ascii="Arial" w:hAnsi="Arial" w:cs="Arial"/>
          <w:lang w:val="en-GB"/>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bCs/>
          <w:color w:val="008000"/>
          <w:sz w:val="24"/>
          <w:szCs w:val="24"/>
          <w:u w:val="single"/>
          <w:lang w:val="en-US"/>
        </w:rPr>
      </w:pPr>
      <w:r w:rsidRPr="001B1BBA">
        <w:rPr>
          <w:rFonts w:ascii="Arial" w:hAnsi="Arial" w:cs="Arial"/>
          <w:bCs/>
          <w:color w:val="008000"/>
          <w:sz w:val="24"/>
          <w:szCs w:val="24"/>
          <w:u w:val="single"/>
          <w:lang w:val="en-US"/>
        </w:rPr>
        <w:t>BAX  Sir Arnold</w:t>
      </w:r>
      <w:r w:rsidRPr="001B1BBA">
        <w:rPr>
          <w:rFonts w:ascii="Arial" w:hAnsi="Arial" w:cs="Arial"/>
          <w:bCs/>
          <w:color w:val="008000"/>
          <w:sz w:val="24"/>
          <w:szCs w:val="24"/>
          <w:u w:val="single"/>
          <w:lang w:val="en-US"/>
        </w:rPr>
        <w:tab/>
        <w:t>Londra, 8.11.1883 - Cork, 3.10.1953.</w:t>
      </w:r>
    </w:p>
    <w:p w:rsidR="00F16D55" w:rsidRPr="001B1BBA" w:rsidRDefault="00B60E48"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bCs/>
          <w:color w:val="008000"/>
        </w:rPr>
        <w:t xml:space="preserve">Compositore e letterato inglese, dal 1900 alla Royal Academy di Londra, allievo di Corder e Matthay. </w:t>
      </w:r>
      <w:r w:rsidR="00502DDE" w:rsidRPr="001B1BBA">
        <w:rPr>
          <w:rFonts w:ascii="Arial" w:hAnsi="Arial" w:cs="Arial"/>
          <w:bCs/>
          <w:color w:val="008000"/>
        </w:rPr>
        <w:t xml:space="preserve">                  </w:t>
      </w:r>
      <w:r w:rsidR="009A107E">
        <w:rPr>
          <w:rFonts w:ascii="Arial" w:hAnsi="Arial" w:cs="Arial"/>
          <w:bCs/>
          <w:color w:val="008000"/>
        </w:rPr>
        <w:t xml:space="preserve">             </w:t>
      </w:r>
      <w:r w:rsidRPr="001B1BBA">
        <w:rPr>
          <w:rFonts w:ascii="Arial" w:hAnsi="Arial" w:cs="Arial"/>
          <w:bCs/>
          <w:color w:val="008000"/>
        </w:rPr>
        <w:t>Nel 1942,</w:t>
      </w:r>
      <w:r w:rsidR="00960A1B" w:rsidRPr="001B1BBA">
        <w:rPr>
          <w:rFonts w:ascii="Arial" w:hAnsi="Arial" w:cs="Arial"/>
          <w:bCs/>
          <w:color w:val="008000"/>
        </w:rPr>
        <w:t xml:space="preserve"> </w:t>
      </w:r>
      <w:r w:rsidRPr="001B1BBA">
        <w:rPr>
          <w:rFonts w:ascii="Arial" w:hAnsi="Arial" w:cs="Arial"/>
          <w:bCs/>
          <w:color w:val="008000"/>
        </w:rPr>
        <w:t xml:space="preserve">fu nominato “Master of the King’s Music”. Nella sua musica, di stile romantico-impressionista, una forte </w:t>
      </w:r>
      <w:r w:rsidR="00770430">
        <w:rPr>
          <w:rFonts w:ascii="Arial" w:hAnsi="Arial" w:cs="Arial"/>
          <w:bCs/>
          <w:color w:val="008000"/>
        </w:rPr>
        <w:t xml:space="preserve">                  </w:t>
      </w:r>
      <w:r w:rsidRPr="001B1BBA">
        <w:rPr>
          <w:rFonts w:ascii="Arial" w:hAnsi="Arial" w:cs="Arial"/>
          <w:bCs/>
          <w:color w:val="008000"/>
        </w:rPr>
        <w:t>influenza</w:t>
      </w:r>
      <w:r w:rsidR="00AF667D">
        <w:rPr>
          <w:rFonts w:ascii="Arial" w:hAnsi="Arial" w:cs="Arial"/>
          <w:bCs/>
          <w:color w:val="008000"/>
        </w:rPr>
        <w:t xml:space="preserve"> </w:t>
      </w:r>
      <w:r w:rsidRPr="001B1BBA">
        <w:rPr>
          <w:rFonts w:ascii="Arial" w:hAnsi="Arial" w:cs="Arial"/>
          <w:bCs/>
          <w:color w:val="008000"/>
        </w:rPr>
        <w:t xml:space="preserve">celtica. Inoltre era notevole orchestratore, un “Ravel inglese”. </w:t>
      </w:r>
      <w:r w:rsidR="00F16D55" w:rsidRPr="001B1BBA">
        <w:rPr>
          <w:rFonts w:ascii="Arial" w:hAnsi="Arial" w:cs="Arial"/>
          <w:color w:val="008000"/>
        </w:rPr>
        <w:t>Per maggiori informazioni sull'autore, vedi: "Passeggiando con la Musica", scaricabile gratuitamente dal sito: mariodemolli.com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Saga Fragment, pf. archi, tromba e piatti (1923).</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bCs/>
          <w:color w:val="008000"/>
          <w:sz w:val="24"/>
          <w:szCs w:val="24"/>
          <w:u w:val="single"/>
          <w:lang w:val="en-US"/>
        </w:rPr>
      </w:pPr>
      <w:r w:rsidRPr="001B1BBA">
        <w:rPr>
          <w:rFonts w:ascii="Arial" w:hAnsi="Arial" w:cs="Arial"/>
          <w:bCs/>
          <w:color w:val="008000"/>
          <w:sz w:val="24"/>
          <w:szCs w:val="24"/>
          <w:u w:val="single"/>
          <w:lang w:val="en-US"/>
        </w:rPr>
        <w:t>BAZANT  Jaromir</w:t>
      </w:r>
      <w:r w:rsidRPr="001B1BBA">
        <w:rPr>
          <w:rFonts w:ascii="Arial" w:hAnsi="Arial" w:cs="Arial"/>
          <w:bCs/>
          <w:color w:val="008000"/>
          <w:sz w:val="24"/>
          <w:szCs w:val="24"/>
          <w:u w:val="single"/>
          <w:lang w:val="en-US"/>
        </w:rPr>
        <w:tab/>
        <w:t>Krasny Dvur, 8.8.1926</w:t>
      </w:r>
      <w:r w:rsidR="000F5513" w:rsidRPr="001B1BBA">
        <w:rPr>
          <w:rFonts w:ascii="Arial" w:hAnsi="Arial" w:cs="Arial"/>
          <w:bCs/>
          <w:color w:val="008000"/>
          <w:sz w:val="24"/>
          <w:szCs w:val="24"/>
          <w:u w:val="single"/>
          <w:lang w:val="en-US"/>
        </w:rPr>
        <w:t xml:space="preserve"> - Plzen, 2.5.2009.</w:t>
      </w:r>
    </w:p>
    <w:p w:rsidR="00CA34B6" w:rsidRPr="001B1BBA" w:rsidRDefault="002622D0" w:rsidP="001B612F">
      <w:pPr>
        <w:pStyle w:val="Corpotesto"/>
        <w:tabs>
          <w:tab w:val="left" w:pos="4253"/>
          <w:tab w:val="left" w:pos="10490"/>
        </w:tabs>
        <w:spacing w:before="120" w:after="0" w:line="276" w:lineRule="auto"/>
        <w:ind w:right="-1"/>
        <w:rPr>
          <w:rFonts w:ascii="Arial" w:hAnsi="Arial" w:cs="Arial"/>
          <w:bCs/>
          <w:color w:val="008000"/>
        </w:rPr>
      </w:pPr>
      <w:r w:rsidRPr="001B1BBA">
        <w:rPr>
          <w:rFonts w:ascii="Arial" w:hAnsi="Arial" w:cs="Arial"/>
          <w:bCs/>
          <w:color w:val="008000"/>
        </w:rPr>
        <w:t xml:space="preserve">Compositore, pianista e oboista céco, allievo al Conservatorio di Praga di Hlobil, Krejci, Kabelakova, Borkovec, </w:t>
      </w:r>
      <w:r w:rsidR="00770430">
        <w:rPr>
          <w:rFonts w:ascii="Arial" w:hAnsi="Arial" w:cs="Arial"/>
          <w:bCs/>
          <w:color w:val="008000"/>
        </w:rPr>
        <w:t xml:space="preserve">                 </w:t>
      </w:r>
      <w:r w:rsidRPr="001B1BBA">
        <w:rPr>
          <w:rFonts w:ascii="Arial" w:hAnsi="Arial" w:cs="Arial"/>
          <w:bCs/>
          <w:color w:val="008000"/>
        </w:rPr>
        <w:t>Dobias, Pauer. Autore di un trattato di improvvisazione pianistica.</w:t>
      </w:r>
      <w:r w:rsidR="00CA34B6" w:rsidRPr="001B1BBA">
        <w:rPr>
          <w:rFonts w:ascii="Arial" w:hAnsi="Arial" w:cs="Arial"/>
          <w:bCs/>
          <w:color w:val="008000"/>
        </w:rPr>
        <w:t xml:space="preserve"> </w:t>
      </w:r>
      <w:r w:rsidR="00CA34B6" w:rsidRPr="001B1BBA">
        <w:rPr>
          <w:rFonts w:ascii="Arial" w:hAnsi="Arial" w:cs="Arial"/>
          <w:color w:val="008000"/>
        </w:rPr>
        <w:t>Chi suona la fisarmonica</w:t>
      </w:r>
      <w:r w:rsidR="00502DDE" w:rsidRPr="001B1BBA">
        <w:rPr>
          <w:rFonts w:ascii="Arial" w:hAnsi="Arial" w:cs="Arial"/>
          <w:color w:val="008000"/>
        </w:rPr>
        <w:t>,</w:t>
      </w:r>
      <w:r w:rsidR="00CA34B6" w:rsidRPr="001B1BBA">
        <w:rPr>
          <w:rFonts w:ascii="Arial" w:hAnsi="Arial" w:cs="Arial"/>
          <w:color w:val="008000"/>
        </w:rPr>
        <w:t xml:space="preserve"> troverà molti brani </w:t>
      </w:r>
      <w:r w:rsidR="000975F5">
        <w:rPr>
          <w:rFonts w:ascii="Arial" w:hAnsi="Arial" w:cs="Arial"/>
          <w:color w:val="008000"/>
        </w:rPr>
        <w:t xml:space="preserve">          </w:t>
      </w:r>
      <w:r w:rsidR="00CA34B6" w:rsidRPr="001B1BBA">
        <w:rPr>
          <w:rFonts w:ascii="Arial" w:hAnsi="Arial" w:cs="Arial"/>
          <w:color w:val="008000"/>
        </w:rPr>
        <w:t>per lo strumento</w:t>
      </w:r>
      <w:r w:rsidR="00502DDE" w:rsidRPr="001B1BBA">
        <w:rPr>
          <w:rFonts w:ascii="Arial" w:hAnsi="Arial" w:cs="Arial"/>
          <w:color w:val="008000"/>
        </w:rPr>
        <w:t>,</w:t>
      </w:r>
      <w:r w:rsidR="00CA34B6" w:rsidRPr="001B1BBA">
        <w:rPr>
          <w:rFonts w:ascii="Arial" w:hAnsi="Arial" w:cs="Arial"/>
          <w:color w:val="008000"/>
        </w:rPr>
        <w:t xml:space="preserve"> composti da </w:t>
      </w:r>
      <w:r w:rsidR="00585494">
        <w:rPr>
          <w:rFonts w:ascii="Arial" w:hAnsi="Arial" w:cs="Arial"/>
          <w:color w:val="008000"/>
        </w:rPr>
        <w:t>Bazant</w:t>
      </w:r>
      <w:r w:rsidR="00CA34B6" w:rsidRPr="001B1BBA">
        <w:rPr>
          <w:rFonts w:ascii="Arial" w:hAnsi="Arial" w:cs="Arial"/>
          <w:color w:val="008000"/>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Concertino per tromba e pf. op. 60 (1987, 8’).</w:t>
      </w:r>
    </w:p>
    <w:p w:rsidR="00CA34B6" w:rsidRPr="001B1BBA" w:rsidRDefault="00CA34B6"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BAZELON  Irvin</w:t>
      </w:r>
      <w:r w:rsidRPr="001B1BBA">
        <w:rPr>
          <w:rFonts w:ascii="Arial" w:hAnsi="Arial" w:cs="Arial"/>
          <w:color w:val="008000"/>
          <w:u w:val="single"/>
          <w:lang w:val="en-GB"/>
        </w:rPr>
        <w:tab/>
        <w:t>Evanston, 4.6.1922 - New York, 2.8.</w:t>
      </w:r>
      <w:r w:rsidR="00B045E9" w:rsidRPr="001B1BBA">
        <w:rPr>
          <w:rFonts w:ascii="Arial" w:hAnsi="Arial" w:cs="Arial"/>
          <w:color w:val="008000"/>
          <w:u w:val="single"/>
          <w:lang w:val="en-GB"/>
        </w:rPr>
        <w:t>199</w:t>
      </w:r>
      <w:r w:rsidRPr="001B1BBA">
        <w:rPr>
          <w:rFonts w:ascii="Arial" w:hAnsi="Arial" w:cs="Arial"/>
          <w:color w:val="008000"/>
          <w:u w:val="single"/>
          <w:lang w:val="en-GB"/>
        </w:rPr>
        <w:t>5.</w:t>
      </w:r>
    </w:p>
    <w:p w:rsidR="00B045E9" w:rsidRPr="001B1BBA" w:rsidRDefault="00B045E9"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americano, studi alla De Paul University, allievo di Hindemith, Milhaud e A. Bloch. </w:t>
      </w:r>
      <w:r w:rsidR="009A107E">
        <w:rPr>
          <w:rFonts w:ascii="Arial" w:hAnsi="Arial" w:cs="Arial"/>
          <w:color w:val="008000"/>
          <w:sz w:val="20"/>
          <w:szCs w:val="20"/>
        </w:rPr>
        <w:t xml:space="preserve">                                         </w:t>
      </w:r>
      <w:r w:rsidRPr="001B1BBA">
        <w:rPr>
          <w:rFonts w:ascii="Arial" w:hAnsi="Arial" w:cs="Arial"/>
          <w:color w:val="008000"/>
          <w:sz w:val="20"/>
          <w:szCs w:val="20"/>
        </w:rPr>
        <w:t>Nella sua</w:t>
      </w:r>
      <w:r w:rsidR="00960A1B" w:rsidRPr="001B1BBA">
        <w:rPr>
          <w:rFonts w:ascii="Arial" w:hAnsi="Arial" w:cs="Arial"/>
          <w:color w:val="008000"/>
          <w:sz w:val="20"/>
          <w:szCs w:val="20"/>
        </w:rPr>
        <w:t xml:space="preserve"> </w:t>
      </w:r>
      <w:r w:rsidRPr="001B1BBA">
        <w:rPr>
          <w:rFonts w:ascii="Arial" w:hAnsi="Arial" w:cs="Arial"/>
          <w:color w:val="008000"/>
          <w:sz w:val="20"/>
          <w:szCs w:val="20"/>
        </w:rPr>
        <w:t>produzione 9 Sinfonie.</w:t>
      </w:r>
    </w:p>
    <w:p w:rsidR="00BD22E1" w:rsidRPr="001B1BBA" w:rsidRDefault="00BD22E1"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Double Crossing, tromba e perc. (1976, 11’).   </w:t>
      </w:r>
      <w:r w:rsidR="002622D0" w:rsidRPr="001B1BBA">
        <w:rPr>
          <w:rFonts w:ascii="Arial" w:hAnsi="Arial" w:cs="Arial"/>
          <w:lang w:val="en-US"/>
        </w:rPr>
        <w:t>Quintetto for brass, 2 trb. cor. 2 tr</w:t>
      </w:r>
      <w:r w:rsidR="008B51AE" w:rsidRPr="001B1BBA">
        <w:rPr>
          <w:rFonts w:ascii="Arial" w:hAnsi="Arial" w:cs="Arial"/>
          <w:lang w:val="en-US"/>
        </w:rPr>
        <w:t xml:space="preserve">. </w:t>
      </w:r>
      <w:r w:rsidR="002622D0" w:rsidRPr="001B1BBA">
        <w:rPr>
          <w:rFonts w:ascii="Arial" w:hAnsi="Arial" w:cs="Arial"/>
          <w:lang w:val="en-US"/>
        </w:rPr>
        <w:t>(1963).</w:t>
      </w:r>
    </w:p>
    <w:p w:rsidR="002622D0" w:rsidRPr="001B1BBA" w:rsidRDefault="00BD22E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Cross-Currents, 2 trombe, trb. cor. tuba (1978).    Spires, tromba e orch. </w:t>
      </w:r>
      <w:r w:rsidRPr="001B1BBA">
        <w:rPr>
          <w:rFonts w:ascii="Arial" w:hAnsi="Arial" w:cs="Arial"/>
        </w:rPr>
        <w:t>(1981, 16’).</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BEAMISH  Sally</w:t>
      </w:r>
      <w:r w:rsidRPr="001B1BBA">
        <w:rPr>
          <w:rFonts w:ascii="Arial" w:hAnsi="Arial" w:cs="Arial"/>
          <w:color w:val="008000"/>
          <w:sz w:val="24"/>
          <w:szCs w:val="24"/>
          <w:u w:val="single"/>
        </w:rPr>
        <w:tab/>
        <w:t>Londra, 26.8.1956.</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Compositrice e violista inglese, studi con Gilbert e Berkeley, perfezionamento con Giuranna. Corsi con Davies.</w:t>
      </w:r>
    </w:p>
    <w:p w:rsidR="00770430"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Fanfara per tromb</w:t>
      </w:r>
      <w:r w:rsidR="004B42B7" w:rsidRPr="001B1BBA">
        <w:rPr>
          <w:rFonts w:ascii="Arial" w:hAnsi="Arial" w:cs="Arial"/>
        </w:rPr>
        <w:t>a sola</w:t>
      </w:r>
      <w:r w:rsidRPr="001B1BBA">
        <w:rPr>
          <w:rFonts w:ascii="Arial" w:hAnsi="Arial" w:cs="Arial"/>
        </w:rPr>
        <w:t xml:space="preserve"> (1999</w:t>
      </w:r>
      <w:r w:rsidR="004B42B7" w:rsidRPr="001B1BBA">
        <w:rPr>
          <w:rFonts w:ascii="Arial" w:hAnsi="Arial" w:cs="Arial"/>
        </w:rPr>
        <w:t>, 3’</w:t>
      </w:r>
      <w:r w:rsidRPr="001B1BBA">
        <w:rPr>
          <w:rFonts w:ascii="Arial" w:hAnsi="Arial" w:cs="Arial"/>
        </w:rPr>
        <w:t xml:space="preserve">).   </w:t>
      </w:r>
      <w:r w:rsidR="004B42B7" w:rsidRPr="001B1BBA">
        <w:rPr>
          <w:rFonts w:ascii="Arial" w:hAnsi="Arial" w:cs="Arial"/>
        </w:rPr>
        <w:t>Fanfara per 2 trombe (1999, 3’).</w:t>
      </w:r>
      <w:r w:rsidR="00770430">
        <w:rPr>
          <w:rFonts w:ascii="Arial" w:hAnsi="Arial" w:cs="Arial"/>
        </w:rPr>
        <w:t xml:space="preserve">   </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Juno, tromba e org. (2005</w:t>
      </w:r>
      <w:r w:rsidR="004B42B7" w:rsidRPr="001B1BBA">
        <w:rPr>
          <w:rFonts w:ascii="Arial" w:hAnsi="Arial" w:cs="Arial"/>
        </w:rPr>
        <w:t>, 8’</w:t>
      </w:r>
      <w:r w:rsidRPr="001B1BBA">
        <w:rPr>
          <w:rFonts w:ascii="Arial" w:hAnsi="Arial" w:cs="Arial"/>
        </w:rPr>
        <w:t>).</w:t>
      </w:r>
    </w:p>
    <w:p w:rsidR="004B42B7" w:rsidRPr="001B1BBA" w:rsidRDefault="004B42B7" w:rsidP="001B612F">
      <w:pPr>
        <w:tabs>
          <w:tab w:val="left" w:pos="4253"/>
          <w:tab w:val="left" w:pos="10490"/>
          <w:tab w:val="left" w:pos="10632"/>
        </w:tabs>
        <w:spacing w:before="120" w:line="276" w:lineRule="auto"/>
        <w:ind w:right="-1"/>
        <w:rPr>
          <w:rFonts w:ascii="Arial" w:hAnsi="Arial" w:cs="Arial"/>
        </w:rPr>
      </w:pPr>
    </w:p>
    <w:p w:rsidR="002854AC" w:rsidRPr="001B1BBA" w:rsidRDefault="002854AC"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BEAUCAMP  Albert</w:t>
      </w:r>
      <w:r w:rsidRPr="001B1BBA">
        <w:rPr>
          <w:rFonts w:ascii="Arial" w:hAnsi="Arial" w:cs="Arial"/>
          <w:color w:val="008000"/>
          <w:u w:val="single"/>
        </w:rPr>
        <w:tab/>
        <w:t>1921 - Rouen, 1968.</w:t>
      </w:r>
    </w:p>
    <w:p w:rsidR="002854AC" w:rsidRPr="001B1BBA" w:rsidRDefault="002854AC"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direttore d’orchestra francese, insegnante d’armonia.</w:t>
      </w:r>
    </w:p>
    <w:p w:rsidR="002854AC" w:rsidRPr="001B1BBA" w:rsidRDefault="002847FA"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Arlequinade, tromba e pf.</w:t>
      </w:r>
    </w:p>
    <w:p w:rsidR="00FD3717" w:rsidRPr="001B1BBA" w:rsidRDefault="00FD3717" w:rsidP="001B612F">
      <w:pPr>
        <w:tabs>
          <w:tab w:val="left" w:pos="4253"/>
          <w:tab w:val="left" w:pos="10490"/>
          <w:tab w:val="left" w:pos="10632"/>
        </w:tabs>
        <w:spacing w:before="120" w:line="276" w:lineRule="auto"/>
        <w:ind w:right="-1"/>
        <w:rPr>
          <w:rFonts w:ascii="Arial" w:hAnsi="Arial" w:cs="Arial"/>
          <w:lang w:val="fr-FR"/>
        </w:rPr>
      </w:pPr>
    </w:p>
    <w:p w:rsidR="00FD3717" w:rsidRPr="001B1BBA" w:rsidRDefault="00FD3717"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lang w:val="fr-FR"/>
        </w:rPr>
      </w:pPr>
      <w:r w:rsidRPr="001B1BBA">
        <w:rPr>
          <w:rFonts w:ascii="Arial" w:hAnsi="Arial" w:cs="Arial"/>
          <w:color w:val="008000"/>
          <w:u w:val="single"/>
          <w:lang w:val="fr-FR"/>
        </w:rPr>
        <w:t>BEAUCHAMP  Jean Bernard</w:t>
      </w:r>
    </w:p>
    <w:p w:rsidR="00FD3717" w:rsidRPr="001B1BBA" w:rsidRDefault="00FD3717"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w:t>
      </w:r>
      <w:r w:rsidR="00B63636" w:rsidRPr="001B1BBA">
        <w:rPr>
          <w:rFonts w:ascii="Arial" w:hAnsi="Arial" w:cs="Arial"/>
          <w:color w:val="008000"/>
          <w:sz w:val="20"/>
          <w:szCs w:val="20"/>
        </w:rPr>
        <w:t>e insegnante canadese.</w:t>
      </w:r>
    </w:p>
    <w:p w:rsidR="00FD3717" w:rsidRPr="001B1BBA" w:rsidRDefault="00F23D7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Kabarett, tromba e pf.   Rhapsodine, tromba e pf.</w:t>
      </w:r>
      <w:r w:rsidR="0088724A" w:rsidRPr="001B1BBA">
        <w:rPr>
          <w:rFonts w:ascii="Arial" w:hAnsi="Arial" w:cs="Arial"/>
        </w:rPr>
        <w:t xml:space="preserve">   Interlude, tromba e arpa.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F24965"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F24965">
        <w:rPr>
          <w:rFonts w:ascii="Arial" w:hAnsi="Arial" w:cs="Arial"/>
          <w:color w:val="008000"/>
          <w:sz w:val="24"/>
          <w:szCs w:val="24"/>
          <w:u w:val="single"/>
        </w:rPr>
        <w:t xml:space="preserve">BECK  Conrad    </w:t>
      </w:r>
      <w:r w:rsidRPr="00F24965">
        <w:rPr>
          <w:rFonts w:ascii="Arial" w:hAnsi="Arial" w:cs="Arial"/>
          <w:color w:val="008000"/>
          <w:sz w:val="24"/>
          <w:szCs w:val="24"/>
          <w:u w:val="single"/>
        </w:rPr>
        <w:tab/>
        <w:t>Sciaffusa, 16.6.1901 - Basilea, 31.10.1989.</w:t>
      </w:r>
    </w:p>
    <w:p w:rsidR="002622D0" w:rsidRPr="00F24965"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F24965">
        <w:rPr>
          <w:rFonts w:ascii="Arial" w:hAnsi="Arial" w:cs="Arial"/>
          <w:color w:val="008000"/>
        </w:rPr>
        <w:t>Compositore svizzero, perfezionamento a Parigi con Ibert, Boulanger, Honegger e Roussel.</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 Improvvisi.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BECK  Reinhold</w:t>
      </w:r>
      <w:r w:rsidRPr="001B1BBA">
        <w:rPr>
          <w:rFonts w:ascii="Arial" w:hAnsi="Arial" w:cs="Arial"/>
          <w:color w:val="008000"/>
          <w:u w:val="single"/>
        </w:rPr>
        <w:tab/>
        <w:t>Hannover, 10.1.1881</w:t>
      </w:r>
      <w:r w:rsidR="00585494">
        <w:rPr>
          <w:rFonts w:ascii="Arial" w:hAnsi="Arial" w:cs="Arial"/>
          <w:color w:val="008000"/>
          <w:u w:val="single"/>
        </w:rPr>
        <w:t xml:space="preserve"> </w:t>
      </w:r>
      <w:r w:rsidR="001B68F4">
        <w:rPr>
          <w:rFonts w:ascii="Arial" w:hAnsi="Arial" w:cs="Arial"/>
          <w:color w:val="008000"/>
          <w:u w:val="single"/>
        </w:rPr>
        <w:t>- Thale, 11.7.1968.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Farmacista, attore, poi musicista. Direttore del Teatro di Kiel, direttore di coro ad Hannover, </w:t>
      </w:r>
      <w:r w:rsidR="00585494">
        <w:rPr>
          <w:rFonts w:ascii="Arial" w:hAnsi="Arial" w:cs="Arial"/>
          <w:color w:val="008000"/>
          <w:sz w:val="20"/>
          <w:szCs w:val="20"/>
        </w:rPr>
        <w:t xml:space="preserve">                                 </w:t>
      </w:r>
      <w:r w:rsidRPr="001B1BBA">
        <w:rPr>
          <w:rFonts w:ascii="Arial" w:hAnsi="Arial" w:cs="Arial"/>
          <w:color w:val="008000"/>
          <w:sz w:val="20"/>
          <w:szCs w:val="20"/>
        </w:rPr>
        <w:t>insegnante di Musicologia a Berlino.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Psalter oratorio per coro, 3 trombe, 2 cor. 3 trb.3 timp. e organo (1932).</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p>
    <w:p w:rsidR="002622D0" w:rsidRPr="001B68F4"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68F4">
        <w:rPr>
          <w:rFonts w:ascii="Arial" w:hAnsi="Arial" w:cs="Arial"/>
          <w:color w:val="008000"/>
          <w:u w:val="single"/>
          <w:lang w:val="en-US"/>
        </w:rPr>
        <w:t>BECKER  Gunther</w:t>
      </w:r>
      <w:r w:rsidRPr="001B68F4">
        <w:rPr>
          <w:rFonts w:ascii="Arial" w:hAnsi="Arial" w:cs="Arial"/>
          <w:color w:val="008000"/>
          <w:u w:val="single"/>
          <w:lang w:val="en-US"/>
        </w:rPr>
        <w:tab/>
        <w:t>Forbach, 1.4.1924</w:t>
      </w:r>
      <w:r w:rsidR="001B68F4" w:rsidRPr="001B68F4">
        <w:rPr>
          <w:rFonts w:ascii="Arial" w:hAnsi="Arial" w:cs="Arial"/>
          <w:color w:val="008000"/>
          <w:u w:val="single"/>
          <w:lang w:val="en-US"/>
        </w:rPr>
        <w:t xml:space="preserve"> </w:t>
      </w:r>
      <w:r w:rsidR="001B68F4">
        <w:rPr>
          <w:rFonts w:ascii="Arial" w:hAnsi="Arial" w:cs="Arial"/>
          <w:color w:val="008000"/>
          <w:u w:val="single"/>
          <w:lang w:val="en-US"/>
        </w:rPr>
        <w:t>-</w:t>
      </w:r>
      <w:r w:rsidR="001B68F4" w:rsidRPr="001B68F4">
        <w:rPr>
          <w:rFonts w:ascii="Arial" w:hAnsi="Arial" w:cs="Arial"/>
          <w:color w:val="008000"/>
          <w:u w:val="single"/>
          <w:lang w:val="en-US"/>
        </w:rPr>
        <w:t xml:space="preserve"> </w:t>
      </w:r>
      <w:r w:rsidR="001B68F4">
        <w:rPr>
          <w:rFonts w:ascii="Arial" w:hAnsi="Arial" w:cs="Arial"/>
          <w:color w:val="008000"/>
          <w:u w:val="single"/>
          <w:lang w:val="en-US"/>
        </w:rPr>
        <w:t xml:space="preserve">Bad Lippspringe, </w:t>
      </w:r>
      <w:r w:rsidR="001B68F4" w:rsidRPr="001B68F4">
        <w:rPr>
          <w:rFonts w:ascii="Arial" w:hAnsi="Arial" w:cs="Arial"/>
          <w:color w:val="008000"/>
          <w:u w:val="single"/>
          <w:lang w:val="en-US"/>
        </w:rPr>
        <w:t>24.1.2007</w:t>
      </w:r>
      <w:r w:rsidRPr="001B68F4">
        <w:rPr>
          <w:rFonts w:ascii="Arial" w:hAnsi="Arial" w:cs="Arial"/>
          <w:color w:val="008000"/>
          <w:u w:val="single"/>
          <w:lang w:val="en-US"/>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tedesco. Allievo di Fortner, dal 1956 si è stabilito ad Atene dove insegna e dirige il Goethe-Institut. </w:t>
      </w:r>
      <w:r w:rsidR="00770430">
        <w:rPr>
          <w:rFonts w:ascii="Arial" w:hAnsi="Arial" w:cs="Arial"/>
          <w:color w:val="008000"/>
          <w:sz w:val="20"/>
          <w:szCs w:val="20"/>
        </w:rPr>
        <w:t xml:space="preserve">                      </w:t>
      </w:r>
      <w:r w:rsidRPr="001B1BBA">
        <w:rPr>
          <w:rFonts w:ascii="Arial" w:hAnsi="Arial" w:cs="Arial"/>
          <w:color w:val="008000"/>
          <w:sz w:val="20"/>
          <w:szCs w:val="20"/>
        </w:rPr>
        <w:t>Docente ai corsi di Darmstadt.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Serpentinata per tromba e 4 fiati (1968).   Andante e Rondò per tromba.</w:t>
      </w:r>
    </w:p>
    <w:p w:rsidR="00A94C4D" w:rsidRPr="001B1BBA" w:rsidRDefault="00A94C4D" w:rsidP="001B612F">
      <w:pPr>
        <w:tabs>
          <w:tab w:val="left" w:pos="4253"/>
          <w:tab w:val="left" w:pos="10490"/>
          <w:tab w:val="left" w:pos="10632"/>
        </w:tabs>
        <w:spacing w:before="120" w:line="276" w:lineRule="auto"/>
        <w:ind w:right="-1"/>
        <w:rPr>
          <w:rFonts w:ascii="Arial" w:hAnsi="Arial" w:cs="Arial"/>
        </w:rPr>
      </w:pPr>
    </w:p>
    <w:p w:rsidR="00A94C4D" w:rsidRPr="001B1BBA" w:rsidRDefault="00A94C4D"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BEDARD  Denis</w:t>
      </w:r>
      <w:r w:rsidRPr="001B1BBA">
        <w:rPr>
          <w:rFonts w:ascii="Arial" w:hAnsi="Arial" w:cs="Arial"/>
          <w:color w:val="008000"/>
          <w:u w:val="single"/>
        </w:rPr>
        <w:tab/>
        <w:t>Quebec City, 13.1.1950</w:t>
      </w:r>
    </w:p>
    <w:p w:rsidR="00A94C4D" w:rsidRPr="001B1BBA" w:rsidRDefault="00A94C4D"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organista, clavicembalsta e pianista canadese, studi al Conservatorio del Quebec con Houdy, </w:t>
      </w:r>
      <w:r w:rsidR="00960A1B" w:rsidRPr="001B1BBA">
        <w:rPr>
          <w:rFonts w:ascii="Arial" w:hAnsi="Arial" w:cs="Arial"/>
          <w:color w:val="008000"/>
          <w:sz w:val="20"/>
          <w:szCs w:val="20"/>
        </w:rPr>
        <w:t xml:space="preserve"> </w:t>
      </w:r>
      <w:r w:rsidR="00770430">
        <w:rPr>
          <w:rFonts w:ascii="Arial" w:hAnsi="Arial" w:cs="Arial"/>
          <w:color w:val="008000"/>
          <w:sz w:val="20"/>
          <w:szCs w:val="20"/>
        </w:rPr>
        <w:t xml:space="preserve">                  </w:t>
      </w:r>
      <w:r w:rsidRPr="001B1BBA">
        <w:rPr>
          <w:rFonts w:ascii="Arial" w:hAnsi="Arial" w:cs="Arial"/>
          <w:color w:val="008000"/>
          <w:sz w:val="20"/>
          <w:szCs w:val="20"/>
        </w:rPr>
        <w:t>Thomson, Marineau e Martin. A Parigi con Isoir e Boulay. Dal 1975 al 1977, perfezionamento con G. Leonhardt. Insegnante al Conservatorio del Quebec.</w:t>
      </w:r>
    </w:p>
    <w:p w:rsidR="00A94C4D" w:rsidRPr="001B1BBA" w:rsidRDefault="00A94C4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per tromba e organo (1987).</w:t>
      </w:r>
    </w:p>
    <w:p w:rsidR="00A94C4D" w:rsidRPr="001B1BBA" w:rsidRDefault="00A94C4D" w:rsidP="001B612F">
      <w:pPr>
        <w:tabs>
          <w:tab w:val="left" w:pos="4253"/>
          <w:tab w:val="left" w:pos="10490"/>
          <w:tab w:val="left" w:pos="10632"/>
        </w:tabs>
        <w:spacing w:before="120" w:line="276" w:lineRule="auto"/>
        <w:ind w:right="-1"/>
        <w:rPr>
          <w:rFonts w:ascii="Arial" w:hAnsi="Arial" w:cs="Arial"/>
        </w:rPr>
      </w:pPr>
    </w:p>
    <w:p w:rsidR="00B84AF0" w:rsidRPr="001B1BBA" w:rsidRDefault="00B84AF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BEDFORT  David</w:t>
      </w:r>
      <w:r w:rsidRPr="001B1BBA">
        <w:rPr>
          <w:rFonts w:ascii="Arial" w:hAnsi="Arial" w:cs="Arial"/>
          <w:color w:val="008000"/>
          <w:u w:val="single"/>
        </w:rPr>
        <w:tab/>
        <w:t>Londra, 4.8.1937</w:t>
      </w:r>
    </w:p>
    <w:p w:rsidR="00B84AF0" w:rsidRPr="001B1BBA" w:rsidRDefault="00B84AF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inglese, studi alla Royal Academy of Music di Londra con Berkeley, perfezionamento a Venezia</w:t>
      </w:r>
      <w:r w:rsidR="00770430">
        <w:rPr>
          <w:rFonts w:ascii="Arial" w:hAnsi="Arial" w:cs="Arial"/>
          <w:color w:val="008000"/>
          <w:sz w:val="20"/>
          <w:szCs w:val="20"/>
        </w:rPr>
        <w:t xml:space="preserve"> </w:t>
      </w:r>
      <w:r w:rsidRPr="001B1BBA">
        <w:rPr>
          <w:rFonts w:ascii="Arial" w:hAnsi="Arial" w:cs="Arial"/>
          <w:color w:val="008000"/>
          <w:sz w:val="20"/>
          <w:szCs w:val="20"/>
        </w:rPr>
        <w:t>con Nono. Autore di brani classici e anche popolari. Insegnante a Londra.</w:t>
      </w:r>
    </w:p>
    <w:p w:rsidR="00B84AF0" w:rsidRPr="001B1BBA" w:rsidRDefault="00B84AF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Allison’s concerto, tromba e orch. </w:t>
      </w:r>
      <w:r w:rsidRPr="001B1BBA">
        <w:rPr>
          <w:rFonts w:ascii="Arial" w:hAnsi="Arial" w:cs="Arial"/>
          <w:lang w:val="en-US"/>
        </w:rPr>
        <w:t>(1993, 9’45).</w:t>
      </w:r>
    </w:p>
    <w:p w:rsidR="00B84AF0" w:rsidRPr="001B1BBA" w:rsidRDefault="00B84AF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 xml:space="preserve">BEETHOVEN  Ludwig Van </w:t>
      </w:r>
      <w:r w:rsidRPr="001B1BBA">
        <w:rPr>
          <w:rFonts w:ascii="Arial" w:hAnsi="Arial" w:cs="Arial"/>
          <w:color w:val="008000"/>
          <w:sz w:val="24"/>
          <w:szCs w:val="24"/>
          <w:u w:val="single"/>
          <w:lang w:val="en-US"/>
        </w:rPr>
        <w:tab/>
        <w:t>Bonn 15.12.1770 - Vienna 26.3.1827.</w:t>
      </w:r>
    </w:p>
    <w:p w:rsidR="00F16D5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Grandioso musicista. Insuperabile nelle sinfonie e nelle sonate. Prototipo dell’artista perfetto. </w:t>
      </w:r>
      <w:r w:rsidR="009A107E">
        <w:rPr>
          <w:rFonts w:ascii="Arial" w:hAnsi="Arial" w:cs="Arial"/>
          <w:color w:val="008000"/>
        </w:rPr>
        <w:t xml:space="preserve">                                             </w:t>
      </w:r>
      <w:r w:rsidR="00F16D55" w:rsidRPr="001B1BBA">
        <w:rPr>
          <w:rFonts w:ascii="Arial" w:hAnsi="Arial" w:cs="Arial"/>
          <w:color w:val="008000"/>
        </w:rPr>
        <w:t xml:space="preserve">Per maggiori informazioni sull'autore, vedi: "Passeggiando con la Musica", scaricabile gratuitamente dal sito: </w:t>
      </w:r>
      <w:r w:rsidR="00502DDE" w:rsidRPr="001B1BBA">
        <w:rPr>
          <w:rFonts w:ascii="Arial" w:hAnsi="Arial" w:cs="Arial"/>
          <w:color w:val="008000"/>
        </w:rPr>
        <w:t xml:space="preserve">             </w:t>
      </w:r>
      <w:r w:rsidR="00F16D55" w:rsidRPr="001B1BBA">
        <w:rPr>
          <w:rFonts w:ascii="Arial" w:hAnsi="Arial" w:cs="Arial"/>
          <w:color w:val="008000"/>
        </w:rPr>
        <w:t>mariodemolli.com</w:t>
      </w:r>
    </w:p>
    <w:p w:rsidR="00F16D55"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Nelle 9 Sinfonie, sempre 2 trombe nell’organico, così come nelle Ouvertures, con il</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particolare di una tromba supplementare dietro la scena in Leonora II e III.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Nella “Wellingtons”, 6 trombe, ancora trombe nelle fanfare del Fidelio.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Numerose le </w:t>
      </w:r>
      <w:r w:rsidRPr="001B1BBA">
        <w:rPr>
          <w:rFonts w:ascii="Arial" w:hAnsi="Arial" w:cs="Arial"/>
          <w:u w:val="single"/>
        </w:rPr>
        <w:t>trascrizioni per tromba</w:t>
      </w:r>
      <w:r w:rsidRPr="001B1BBA">
        <w:rPr>
          <w:rFonts w:ascii="Arial" w:hAnsi="Arial" w:cs="Arial"/>
        </w:rPr>
        <w:t xml:space="preserve"> ad opera di Dishinger e altri.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BELAUBRE  Luois-Noel</w:t>
      </w:r>
      <w:r w:rsidRPr="001B1BBA">
        <w:rPr>
          <w:rFonts w:ascii="Arial" w:hAnsi="Arial" w:cs="Arial"/>
          <w:color w:val="008000"/>
          <w:sz w:val="24"/>
          <w:szCs w:val="24"/>
          <w:u w:val="single"/>
        </w:rPr>
        <w:tab/>
        <w:t>Muret, 27.12.1932</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Pianista e compositore francese, studi di pf. con Lévy e di composizione con Aubin. Insegnate di p</w:t>
      </w:r>
      <w:r w:rsidR="00585494">
        <w:rPr>
          <w:rFonts w:ascii="Arial" w:hAnsi="Arial" w:cs="Arial"/>
          <w:color w:val="008000"/>
        </w:rPr>
        <w:t>ianoforte</w:t>
      </w:r>
      <w:r w:rsidRPr="001B1BBA">
        <w:rPr>
          <w:rFonts w:ascii="Arial" w:hAnsi="Arial" w:cs="Arial"/>
          <w:color w:val="008000"/>
        </w:rPr>
        <w:t xml:space="preserve"> al </w:t>
      </w:r>
      <w:r w:rsidR="00960A1B" w:rsidRPr="001B1BBA">
        <w:rPr>
          <w:rFonts w:ascii="Arial" w:hAnsi="Arial" w:cs="Arial"/>
          <w:color w:val="008000"/>
        </w:rPr>
        <w:t xml:space="preserve">    </w:t>
      </w:r>
      <w:r w:rsidRPr="001B1BBA">
        <w:rPr>
          <w:rFonts w:ascii="Arial" w:hAnsi="Arial" w:cs="Arial"/>
          <w:color w:val="008000"/>
        </w:rPr>
        <w:t>Conservatorio di Saint-Maur e Direttore ai Conservatori di Chevilly e Grasse. Nel 1980 gli viene assegnato</w:t>
      </w:r>
      <w:r w:rsidR="009A107E">
        <w:rPr>
          <w:rFonts w:ascii="Arial" w:hAnsi="Arial" w:cs="Arial"/>
          <w:color w:val="008000"/>
        </w:rPr>
        <w:t xml:space="preserve"> </w:t>
      </w:r>
      <w:r w:rsidRPr="001B1BBA">
        <w:rPr>
          <w:rFonts w:ascii="Arial" w:hAnsi="Arial" w:cs="Arial"/>
          <w:color w:val="008000"/>
        </w:rPr>
        <w:t>il Premio di composizione Chevillon-Bonnaud</w:t>
      </w:r>
      <w:r w:rsidR="00585494">
        <w:rPr>
          <w:rFonts w:ascii="Arial" w:hAnsi="Arial" w:cs="Arial"/>
          <w:color w:val="008000"/>
        </w:rPr>
        <w:t>,</w:t>
      </w:r>
      <w:r w:rsidRPr="001B1BBA">
        <w:rPr>
          <w:rFonts w:ascii="Arial" w:hAnsi="Arial" w:cs="Arial"/>
          <w:color w:val="008000"/>
        </w:rPr>
        <w:t xml:space="preserve"> per l’insieme delle sue composizioni pianistiche.</w:t>
      </w:r>
    </w:p>
    <w:p w:rsidR="00F93278" w:rsidRPr="001B1BBA" w:rsidRDefault="00F93278"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iCs/>
          <w:vanish/>
          <w:lang w:val="fr-FR"/>
        </w:rPr>
        <w:t>Jéricho</w:t>
      </w:r>
      <w:r w:rsidRPr="001B1BBA">
        <w:rPr>
          <w:rFonts w:ascii="Arial" w:hAnsi="Arial" w:cs="Arial"/>
          <w:vanish/>
          <w:lang w:val="fr-FR"/>
        </w:rPr>
        <w:t xml:space="preserve"> , toccata pour deux trompettes et grand orgue (Opus 73)</w:t>
      </w:r>
      <w:r w:rsidRPr="001B1BBA">
        <w:rPr>
          <w:rFonts w:ascii="Arial" w:hAnsi="Arial" w:cs="Arial"/>
          <w:iCs/>
          <w:lang w:val="fr-FR"/>
        </w:rPr>
        <w:t>Jericho,</w:t>
      </w:r>
      <w:r w:rsidRPr="001B1BBA">
        <w:rPr>
          <w:rFonts w:ascii="Arial" w:hAnsi="Arial" w:cs="Arial"/>
          <w:lang w:val="fr-FR"/>
        </w:rPr>
        <w:t xml:space="preserve"> Toccata per due trombe e organo, op. 73.</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0000"/>
          <w:sz w:val="24"/>
          <w:szCs w:val="24"/>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BELLISARIO  Angelo</w:t>
      </w:r>
      <w:r w:rsidRPr="001B1BBA">
        <w:rPr>
          <w:rFonts w:ascii="Arial" w:hAnsi="Arial" w:cs="Arial"/>
          <w:color w:val="008000"/>
          <w:sz w:val="24"/>
          <w:szCs w:val="24"/>
          <w:u w:val="single"/>
        </w:rPr>
        <w:tab/>
        <w:t>Ispica, 1932</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lastRenderedPageBreak/>
        <w:t xml:space="preserve">Compositore, didatta, critico musicale e storico della musica. Studi al Conservatorio di Milano e all’Istituto di Paleografia Musicale di Pavia. Perfezionamento con Kagel. Insegnante e </w:t>
      </w:r>
      <w:r w:rsidR="00502DDE" w:rsidRPr="001B1BBA">
        <w:rPr>
          <w:rFonts w:ascii="Arial" w:hAnsi="Arial" w:cs="Arial"/>
          <w:color w:val="008000"/>
        </w:rPr>
        <w:t>D</w:t>
      </w:r>
      <w:r w:rsidRPr="001B1BBA">
        <w:rPr>
          <w:rFonts w:ascii="Arial" w:hAnsi="Arial" w:cs="Arial"/>
          <w:color w:val="008000"/>
        </w:rPr>
        <w:t>irettore del Conservatorio di Rovigo.</w:t>
      </w:r>
      <w:r w:rsidR="00770430">
        <w:rPr>
          <w:rFonts w:ascii="Arial" w:hAnsi="Arial" w:cs="Arial"/>
          <w:color w:val="008000"/>
        </w:rPr>
        <w:t xml:space="preserve"> </w:t>
      </w:r>
      <w:r w:rsidR="004E1C6E">
        <w:rPr>
          <w:rFonts w:ascii="Arial" w:hAnsi="Arial" w:cs="Arial"/>
          <w:color w:val="008000"/>
        </w:rPr>
        <w:t xml:space="preserve">          </w:t>
      </w:r>
      <w:r w:rsidRPr="001B1BBA">
        <w:rPr>
          <w:rFonts w:ascii="Arial" w:hAnsi="Arial" w:cs="Arial"/>
          <w:color w:val="008000"/>
        </w:rPr>
        <w:t>Dal 1980 al 1988</w:t>
      </w:r>
      <w:r w:rsidR="00502DDE" w:rsidRPr="001B1BBA">
        <w:rPr>
          <w:rFonts w:ascii="Arial" w:hAnsi="Arial" w:cs="Arial"/>
          <w:color w:val="008000"/>
        </w:rPr>
        <w:t>,</w:t>
      </w:r>
      <w:r w:rsidRPr="001B1BBA">
        <w:rPr>
          <w:rFonts w:ascii="Arial" w:hAnsi="Arial" w:cs="Arial"/>
          <w:color w:val="008000"/>
        </w:rPr>
        <w:t xml:space="preserve"> insegnante di composizione al Conservatorio di Milano. Presidente di commissione in numerosi Concorsi e autore d’importanti trattati musicali.</w:t>
      </w:r>
    </w:p>
    <w:p w:rsidR="002622D0" w:rsidRPr="001B1BBA" w:rsidRDefault="00810752" w:rsidP="001B612F">
      <w:pPr>
        <w:pStyle w:val="Corpotesto"/>
        <w:tabs>
          <w:tab w:val="left" w:pos="4253"/>
          <w:tab w:val="left" w:pos="10490"/>
          <w:tab w:val="left" w:pos="10632"/>
        </w:tabs>
        <w:spacing w:before="120" w:after="0" w:line="276" w:lineRule="auto"/>
        <w:ind w:right="-1"/>
        <w:rPr>
          <w:rFonts w:ascii="Arial" w:hAnsi="Arial" w:cs="Arial"/>
          <w:color w:val="000000"/>
          <w:sz w:val="24"/>
          <w:szCs w:val="24"/>
          <w:lang w:val="en-US"/>
        </w:rPr>
      </w:pPr>
      <w:r w:rsidRPr="001B1BBA">
        <w:rPr>
          <w:rFonts w:ascii="Arial" w:hAnsi="Arial" w:cs="Arial"/>
          <w:color w:val="000000"/>
          <w:sz w:val="24"/>
          <w:szCs w:val="24"/>
          <w:lang w:val="en-US"/>
        </w:rPr>
        <w:t>E</w:t>
      </w:r>
      <w:r w:rsidR="00585494">
        <w:rPr>
          <w:rFonts w:ascii="Arial" w:hAnsi="Arial" w:cs="Arial"/>
          <w:color w:val="000000"/>
          <w:sz w:val="24"/>
          <w:szCs w:val="24"/>
          <w:lang w:val="en-US"/>
        </w:rPr>
        <w:t>m</w:t>
      </w:r>
      <w:r w:rsidRPr="001B1BBA">
        <w:rPr>
          <w:rFonts w:ascii="Arial" w:hAnsi="Arial" w:cs="Arial"/>
          <w:color w:val="000000"/>
          <w:sz w:val="24"/>
          <w:szCs w:val="24"/>
          <w:lang w:val="en-US"/>
        </w:rPr>
        <w:t>-M</w:t>
      </w:r>
      <w:r w:rsidR="00585494">
        <w:rPr>
          <w:rFonts w:ascii="Arial" w:hAnsi="Arial" w:cs="Arial"/>
          <w:color w:val="000000"/>
          <w:sz w:val="24"/>
          <w:szCs w:val="24"/>
          <w:lang w:val="en-US"/>
        </w:rPr>
        <w:t>y</w:t>
      </w:r>
      <w:r w:rsidRPr="001B1BBA">
        <w:rPr>
          <w:rFonts w:ascii="Arial" w:hAnsi="Arial" w:cs="Arial"/>
          <w:color w:val="000000"/>
          <w:sz w:val="24"/>
          <w:szCs w:val="24"/>
          <w:lang w:val="en-US"/>
        </w:rPr>
        <w:t>-N</w:t>
      </w:r>
      <w:r w:rsidR="00585494">
        <w:rPr>
          <w:rFonts w:ascii="Arial" w:hAnsi="Arial" w:cs="Arial"/>
          <w:color w:val="000000"/>
          <w:sz w:val="24"/>
          <w:szCs w:val="24"/>
          <w:lang w:val="en-US"/>
        </w:rPr>
        <w:t>ah</w:t>
      </w:r>
      <w:r w:rsidRPr="001B1BBA">
        <w:rPr>
          <w:rFonts w:ascii="Arial" w:hAnsi="Arial" w:cs="Arial"/>
          <w:color w:val="000000"/>
          <w:sz w:val="24"/>
          <w:szCs w:val="24"/>
          <w:lang w:val="en-US"/>
        </w:rPr>
        <w:t xml:space="preserve">, tromba e pf. </w:t>
      </w:r>
      <w:r w:rsidR="00585494">
        <w:rPr>
          <w:rFonts w:ascii="Arial" w:hAnsi="Arial" w:cs="Arial"/>
          <w:color w:val="000000"/>
          <w:sz w:val="24"/>
          <w:szCs w:val="24"/>
          <w:lang w:val="en-US"/>
        </w:rPr>
        <w:t xml:space="preserve">  </w:t>
      </w:r>
      <w:r w:rsidR="002622D0" w:rsidRPr="001B1BBA">
        <w:rPr>
          <w:rFonts w:ascii="Arial" w:hAnsi="Arial" w:cs="Arial"/>
          <w:color w:val="000000"/>
          <w:sz w:val="24"/>
          <w:szCs w:val="24"/>
        </w:rPr>
        <w:t xml:space="preserve">Aria e </w:t>
      </w:r>
      <w:r w:rsidR="009007F4" w:rsidRPr="001B1BBA">
        <w:rPr>
          <w:rFonts w:ascii="Arial" w:hAnsi="Arial" w:cs="Arial"/>
          <w:color w:val="000000"/>
          <w:sz w:val="24"/>
          <w:szCs w:val="24"/>
        </w:rPr>
        <w:t>M</w:t>
      </w:r>
      <w:r w:rsidRPr="001B1BBA">
        <w:rPr>
          <w:rFonts w:ascii="Arial" w:hAnsi="Arial" w:cs="Arial"/>
          <w:color w:val="000000"/>
          <w:sz w:val="24"/>
          <w:szCs w:val="24"/>
        </w:rPr>
        <w:t xml:space="preserve">arcia, tr. 2 cor. trb.   </w:t>
      </w:r>
      <w:r w:rsidR="002622D0" w:rsidRPr="001B1BBA">
        <w:rPr>
          <w:rFonts w:ascii="Arial" w:hAnsi="Arial" w:cs="Arial"/>
          <w:color w:val="000000"/>
          <w:sz w:val="24"/>
          <w:szCs w:val="24"/>
          <w:lang w:val="en-US"/>
        </w:rPr>
        <w:t>Aslaise, 2 trombe, cor. trb. tuba.</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0000"/>
          <w:sz w:val="24"/>
          <w:szCs w:val="24"/>
        </w:rPr>
      </w:pPr>
      <w:r w:rsidRPr="001B1BBA">
        <w:rPr>
          <w:rFonts w:ascii="Arial" w:hAnsi="Arial" w:cs="Arial"/>
          <w:color w:val="000000"/>
          <w:sz w:val="24"/>
          <w:szCs w:val="24"/>
        </w:rPr>
        <w:t>Illuminazioni, 2 trombe, cor. trb.</w:t>
      </w:r>
      <w:r w:rsidR="009007F4" w:rsidRPr="001B1BBA">
        <w:rPr>
          <w:rFonts w:ascii="Arial" w:hAnsi="Arial" w:cs="Arial"/>
          <w:color w:val="000000"/>
          <w:sz w:val="24"/>
          <w:szCs w:val="24"/>
        </w:rPr>
        <w:t xml:space="preserve"> op. 53</w:t>
      </w:r>
    </w:p>
    <w:p w:rsidR="006A2463" w:rsidRPr="001B1BBA" w:rsidRDefault="006A2463"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BELLSTEDT  Hermann</w:t>
      </w:r>
      <w:r w:rsidRPr="001B1BBA">
        <w:rPr>
          <w:rFonts w:ascii="Arial" w:hAnsi="Arial" w:cs="Arial"/>
          <w:color w:val="008000"/>
          <w:u w:val="single"/>
        </w:rPr>
        <w:tab/>
      </w:r>
      <w:r w:rsidR="006A2463" w:rsidRPr="001B1BBA">
        <w:rPr>
          <w:rFonts w:ascii="Arial" w:hAnsi="Arial" w:cs="Arial"/>
          <w:color w:val="008000"/>
          <w:u w:val="single"/>
        </w:rPr>
        <w:t>Brema, 12.2.1858 - S. Francisco, 8.6.</w:t>
      </w:r>
      <w:r w:rsidRPr="001B1BBA">
        <w:rPr>
          <w:rFonts w:ascii="Arial" w:hAnsi="Arial" w:cs="Arial"/>
          <w:color w:val="008000"/>
          <w:u w:val="single"/>
        </w:rPr>
        <w:t>1926.</w:t>
      </w:r>
    </w:p>
    <w:p w:rsidR="006A2463" w:rsidRPr="001B1BBA" w:rsidRDefault="006A2463" w:rsidP="001B612F">
      <w:pPr>
        <w:tabs>
          <w:tab w:val="left" w:pos="4253"/>
          <w:tab w:val="left" w:pos="10490"/>
        </w:tabs>
        <w:spacing w:before="120" w:line="276" w:lineRule="auto"/>
        <w:ind w:right="-1"/>
        <w:rPr>
          <w:rFonts w:ascii="Arial" w:hAnsi="Arial" w:cs="Arial"/>
          <w:color w:val="008000"/>
          <w:sz w:val="20"/>
          <w:szCs w:val="20"/>
        </w:rPr>
      </w:pPr>
      <w:r w:rsidRPr="001B1BBA">
        <w:rPr>
          <w:rFonts w:ascii="Arial" w:hAnsi="Arial" w:cs="Arial"/>
          <w:color w:val="008000"/>
          <w:sz w:val="20"/>
          <w:szCs w:val="20"/>
        </w:rPr>
        <w:t>Com</w:t>
      </w:r>
      <w:r w:rsidR="00017E8D" w:rsidRPr="001B1BBA">
        <w:rPr>
          <w:rFonts w:ascii="Arial" w:hAnsi="Arial" w:cs="Arial"/>
          <w:color w:val="008000"/>
          <w:sz w:val="20"/>
          <w:szCs w:val="20"/>
        </w:rPr>
        <w:t>p</w:t>
      </w:r>
      <w:r w:rsidRPr="001B1BBA">
        <w:rPr>
          <w:rFonts w:ascii="Arial" w:hAnsi="Arial" w:cs="Arial"/>
          <w:color w:val="008000"/>
          <w:sz w:val="20"/>
          <w:szCs w:val="20"/>
        </w:rPr>
        <w:t xml:space="preserve">ositore e </w:t>
      </w:r>
      <w:r w:rsidRPr="001B1BBA">
        <w:rPr>
          <w:rFonts w:ascii="Arial" w:hAnsi="Arial" w:cs="Arial"/>
          <w:b/>
          <w:color w:val="008000"/>
          <w:sz w:val="20"/>
          <w:szCs w:val="20"/>
        </w:rPr>
        <w:t>trombettista</w:t>
      </w:r>
      <w:r w:rsidRPr="001B1BBA">
        <w:rPr>
          <w:rFonts w:ascii="Arial" w:hAnsi="Arial" w:cs="Arial"/>
          <w:color w:val="008000"/>
          <w:sz w:val="20"/>
          <w:szCs w:val="20"/>
        </w:rPr>
        <w:t xml:space="preserve"> americano, a 9 anni la sua famiglia emigrò negli Stati Uniti, a Cincinnat</w:t>
      </w:r>
      <w:r w:rsidR="00A1668A" w:rsidRPr="001B1BBA">
        <w:rPr>
          <w:rFonts w:ascii="Arial" w:hAnsi="Arial" w:cs="Arial"/>
          <w:color w:val="008000"/>
          <w:sz w:val="20"/>
          <w:szCs w:val="20"/>
        </w:rPr>
        <w:t>i</w:t>
      </w:r>
      <w:r w:rsidRPr="001B1BBA">
        <w:rPr>
          <w:rFonts w:ascii="Arial" w:hAnsi="Arial" w:cs="Arial"/>
          <w:color w:val="008000"/>
          <w:sz w:val="20"/>
          <w:szCs w:val="20"/>
        </w:rPr>
        <w:t>.</w:t>
      </w:r>
      <w:r w:rsidR="00770430">
        <w:rPr>
          <w:rFonts w:ascii="Arial" w:hAnsi="Arial" w:cs="Arial"/>
          <w:color w:val="008000"/>
          <w:sz w:val="20"/>
          <w:szCs w:val="20"/>
        </w:rPr>
        <w:t xml:space="preserve"> </w:t>
      </w:r>
      <w:r w:rsidRPr="001B1BBA">
        <w:rPr>
          <w:rFonts w:ascii="Arial" w:hAnsi="Arial" w:cs="Arial"/>
          <w:color w:val="008000"/>
          <w:sz w:val="20"/>
          <w:szCs w:val="20"/>
        </w:rPr>
        <w:t xml:space="preserve">Studiò con il padre e a 15 anni debuttò in </w:t>
      </w:r>
      <w:r w:rsidR="00A1668A" w:rsidRPr="001B1BBA">
        <w:rPr>
          <w:rFonts w:ascii="Arial" w:hAnsi="Arial" w:cs="Arial"/>
          <w:color w:val="008000"/>
          <w:sz w:val="20"/>
          <w:szCs w:val="20"/>
        </w:rPr>
        <w:t xml:space="preserve">parecchi </w:t>
      </w:r>
      <w:r w:rsidRPr="001B1BBA">
        <w:rPr>
          <w:rFonts w:ascii="Arial" w:hAnsi="Arial" w:cs="Arial"/>
          <w:color w:val="008000"/>
          <w:sz w:val="20"/>
          <w:szCs w:val="20"/>
        </w:rPr>
        <w:t>concerti, nel 1874 era nell’orchestra dell’ Arctic Gardens</w:t>
      </w:r>
      <w:r w:rsidR="001D56AC" w:rsidRPr="001B1BBA">
        <w:rPr>
          <w:rFonts w:ascii="Arial" w:hAnsi="Arial" w:cs="Arial"/>
          <w:color w:val="008000"/>
          <w:sz w:val="20"/>
          <w:szCs w:val="20"/>
        </w:rPr>
        <w:t xml:space="preserve"> e nella Cincinnati </w:t>
      </w:r>
      <w:r w:rsidR="004E1C6E">
        <w:rPr>
          <w:rFonts w:ascii="Arial" w:hAnsi="Arial" w:cs="Arial"/>
          <w:color w:val="008000"/>
          <w:sz w:val="20"/>
          <w:szCs w:val="20"/>
        </w:rPr>
        <w:t xml:space="preserve">        </w:t>
      </w:r>
      <w:r w:rsidR="001D56AC" w:rsidRPr="001B1BBA">
        <w:rPr>
          <w:rFonts w:ascii="Arial" w:hAnsi="Arial" w:cs="Arial"/>
          <w:color w:val="008000"/>
          <w:sz w:val="20"/>
          <w:szCs w:val="20"/>
        </w:rPr>
        <w:t>Re</w:t>
      </w:r>
      <w:r w:rsidR="00467218" w:rsidRPr="001B1BBA">
        <w:rPr>
          <w:rFonts w:ascii="Arial" w:hAnsi="Arial" w:cs="Arial"/>
          <w:color w:val="008000"/>
          <w:sz w:val="20"/>
          <w:szCs w:val="20"/>
        </w:rPr>
        <w:t xml:space="preserve"> </w:t>
      </w:r>
      <w:r w:rsidR="001D56AC" w:rsidRPr="001B1BBA">
        <w:rPr>
          <w:rFonts w:ascii="Arial" w:hAnsi="Arial" w:cs="Arial"/>
          <w:color w:val="008000"/>
          <w:sz w:val="20"/>
          <w:szCs w:val="20"/>
        </w:rPr>
        <w:t>Band.</w:t>
      </w:r>
      <w:r w:rsidR="004E1C6E">
        <w:rPr>
          <w:rFonts w:ascii="Arial" w:hAnsi="Arial" w:cs="Arial"/>
          <w:color w:val="008000"/>
          <w:sz w:val="20"/>
          <w:szCs w:val="20"/>
        </w:rPr>
        <w:t xml:space="preserve"> </w:t>
      </w:r>
      <w:r w:rsidR="001D56AC" w:rsidRPr="001B1BBA">
        <w:rPr>
          <w:rFonts w:ascii="Arial" w:hAnsi="Arial" w:cs="Arial"/>
          <w:color w:val="008000"/>
          <w:sz w:val="20"/>
          <w:szCs w:val="20"/>
        </w:rPr>
        <w:t xml:space="preserve">Nel 1979 </w:t>
      </w:r>
      <w:r w:rsidR="00A1668A" w:rsidRPr="001B1BBA">
        <w:rPr>
          <w:rFonts w:ascii="Arial" w:hAnsi="Arial" w:cs="Arial"/>
          <w:color w:val="008000"/>
          <w:sz w:val="20"/>
          <w:szCs w:val="20"/>
        </w:rPr>
        <w:t xml:space="preserve">era </w:t>
      </w:r>
      <w:r w:rsidR="001D56AC" w:rsidRPr="001B1BBA">
        <w:rPr>
          <w:rFonts w:ascii="Arial" w:hAnsi="Arial" w:cs="Arial"/>
          <w:color w:val="008000"/>
          <w:sz w:val="20"/>
          <w:szCs w:val="20"/>
        </w:rPr>
        <w:t>solista nella R</w:t>
      </w:r>
      <w:r w:rsidR="00467218" w:rsidRPr="001B1BBA">
        <w:rPr>
          <w:rFonts w:ascii="Arial" w:hAnsi="Arial" w:cs="Arial"/>
          <w:color w:val="008000"/>
          <w:sz w:val="20"/>
          <w:szCs w:val="20"/>
        </w:rPr>
        <w:t xml:space="preserve">e </w:t>
      </w:r>
      <w:r w:rsidR="001D56AC" w:rsidRPr="001B1BBA">
        <w:rPr>
          <w:rFonts w:ascii="Arial" w:hAnsi="Arial" w:cs="Arial"/>
          <w:color w:val="008000"/>
          <w:sz w:val="20"/>
          <w:szCs w:val="20"/>
        </w:rPr>
        <w:t>Band di Manhattan, dal 1904 al 1906 nella banda di Sousa e dal 1906 al 1909 nella Innes Band. Nel frattempo fu solista con diverse orchestre</w:t>
      </w:r>
      <w:r w:rsidR="00681618" w:rsidRPr="001B1BBA">
        <w:rPr>
          <w:rFonts w:ascii="Arial" w:hAnsi="Arial" w:cs="Arial"/>
          <w:color w:val="008000"/>
          <w:sz w:val="20"/>
          <w:szCs w:val="20"/>
        </w:rPr>
        <w:t>,</w:t>
      </w:r>
      <w:r w:rsidR="001D56AC" w:rsidRPr="001B1BBA">
        <w:rPr>
          <w:rFonts w:ascii="Arial" w:hAnsi="Arial" w:cs="Arial"/>
          <w:color w:val="008000"/>
          <w:sz w:val="20"/>
          <w:szCs w:val="20"/>
        </w:rPr>
        <w:t xml:space="preserve"> dal 1892 al 1904.</w:t>
      </w:r>
      <w:r w:rsidR="009A107E">
        <w:rPr>
          <w:rFonts w:ascii="Arial" w:hAnsi="Arial" w:cs="Arial"/>
          <w:color w:val="008000"/>
          <w:sz w:val="20"/>
          <w:szCs w:val="20"/>
        </w:rPr>
        <w:t xml:space="preserve"> </w:t>
      </w:r>
      <w:r w:rsidR="001D56AC" w:rsidRPr="001B1BBA">
        <w:rPr>
          <w:rFonts w:ascii="Arial" w:hAnsi="Arial" w:cs="Arial"/>
          <w:color w:val="008000"/>
          <w:sz w:val="20"/>
          <w:szCs w:val="20"/>
        </w:rPr>
        <w:t>Nel 1909 direttore della banda di Denver e dal 1913, insegnante di strumenti a fiato al Conservatorio di Cincinnati.</w:t>
      </w:r>
      <w:r w:rsidR="001B68F4">
        <w:rPr>
          <w:rFonts w:ascii="Arial" w:hAnsi="Arial" w:cs="Arial"/>
          <w:color w:val="008000"/>
          <w:sz w:val="20"/>
          <w:szCs w:val="20"/>
        </w:rPr>
        <w:t xml:space="preserve"> </w:t>
      </w:r>
      <w:r w:rsidR="001D56AC" w:rsidRPr="001B1BBA">
        <w:rPr>
          <w:rFonts w:ascii="Arial" w:hAnsi="Arial" w:cs="Arial"/>
          <w:color w:val="008000"/>
          <w:sz w:val="20"/>
          <w:szCs w:val="20"/>
        </w:rPr>
        <w:t xml:space="preserve">Tra i suoi allievi: </w:t>
      </w:r>
      <w:r w:rsidR="00666E53">
        <w:rPr>
          <w:rFonts w:ascii="Arial" w:hAnsi="Arial" w:cs="Arial"/>
          <w:color w:val="008000"/>
          <w:sz w:val="20"/>
          <w:szCs w:val="20"/>
        </w:rPr>
        <w:t xml:space="preserve">          </w:t>
      </w:r>
      <w:r w:rsidR="00681618" w:rsidRPr="001B1BBA">
        <w:rPr>
          <w:rFonts w:ascii="Arial" w:hAnsi="Arial" w:cs="Arial"/>
          <w:color w:val="008000"/>
          <w:sz w:val="20"/>
          <w:szCs w:val="20"/>
        </w:rPr>
        <w:t>F. Simon.</w:t>
      </w:r>
    </w:p>
    <w:p w:rsidR="00D84017" w:rsidRPr="001B1BBA" w:rsidRDefault="007162E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u w:val="single"/>
        </w:rPr>
        <w:t>Solo</w:t>
      </w:r>
      <w:r w:rsidRPr="001B1BBA">
        <w:rPr>
          <w:rFonts w:ascii="Arial" w:hAnsi="Arial" w:cs="Arial"/>
          <w:color w:val="000000"/>
        </w:rPr>
        <w:t xml:space="preserve">:   </w:t>
      </w:r>
      <w:r w:rsidR="00D84017" w:rsidRPr="001B1BBA">
        <w:rPr>
          <w:rFonts w:ascii="Arial" w:hAnsi="Arial" w:cs="Arial"/>
          <w:color w:val="000000"/>
        </w:rPr>
        <w:t xml:space="preserve">A Littla Peach,   </w:t>
      </w:r>
      <w:r w:rsidRPr="001B1BBA">
        <w:rPr>
          <w:rFonts w:ascii="Arial" w:hAnsi="Arial" w:cs="Arial"/>
          <w:color w:val="000000"/>
        </w:rPr>
        <w:t>Betty lee,   Carnevale di Napoli, capriccio brillante,</w:t>
      </w:r>
    </w:p>
    <w:p w:rsidR="00D84017" w:rsidRPr="001B1BBA" w:rsidRDefault="007162E0" w:rsidP="001B612F">
      <w:pPr>
        <w:tabs>
          <w:tab w:val="left" w:pos="4253"/>
          <w:tab w:val="left" w:pos="10490"/>
          <w:tab w:val="left" w:pos="10632"/>
        </w:tabs>
        <w:spacing w:before="120" w:line="276" w:lineRule="auto"/>
        <w:ind w:right="-1"/>
        <w:rPr>
          <w:rFonts w:ascii="Arial" w:hAnsi="Arial" w:cs="Arial"/>
          <w:color w:val="000000"/>
          <w:lang w:val="fr-FR"/>
        </w:rPr>
      </w:pPr>
      <w:r w:rsidRPr="001B1BBA">
        <w:rPr>
          <w:rFonts w:ascii="Arial" w:hAnsi="Arial" w:cs="Arial"/>
          <w:color w:val="000000"/>
          <w:lang w:val="fr-FR"/>
        </w:rPr>
        <w:t xml:space="preserve">Carmen fantasie,   Centennial polka,   Comin’ thru </w:t>
      </w:r>
      <w:r w:rsidR="003244B9" w:rsidRPr="001B1BBA">
        <w:rPr>
          <w:rFonts w:ascii="Arial" w:hAnsi="Arial" w:cs="Arial"/>
          <w:color w:val="000000"/>
          <w:lang w:val="fr-FR"/>
        </w:rPr>
        <w:t xml:space="preserve">the </w:t>
      </w:r>
      <w:r w:rsidRPr="001B1BBA">
        <w:rPr>
          <w:rFonts w:ascii="Arial" w:hAnsi="Arial" w:cs="Arial"/>
          <w:color w:val="000000"/>
          <w:lang w:val="fr-FR"/>
        </w:rPr>
        <w:t>Rye,   La Coquette,</w:t>
      </w:r>
    </w:p>
    <w:p w:rsidR="00D84017" w:rsidRPr="001B1BBA" w:rsidRDefault="00D84017"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 xml:space="preserve">Fantasia brillante su Betty Lee,   Introduzione e </w:t>
      </w:r>
      <w:r w:rsidR="003244B9" w:rsidRPr="001B1BBA">
        <w:rPr>
          <w:rFonts w:ascii="Arial" w:hAnsi="Arial" w:cs="Arial"/>
          <w:color w:val="000000"/>
        </w:rPr>
        <w:t>t</w:t>
      </w:r>
      <w:r w:rsidRPr="001B1BBA">
        <w:rPr>
          <w:rFonts w:ascii="Arial" w:hAnsi="Arial" w:cs="Arial"/>
          <w:color w:val="000000"/>
        </w:rPr>
        <w:t>arantella,   La Mandolinata,   Lucia polka,</w:t>
      </w:r>
    </w:p>
    <w:p w:rsidR="00D84017" w:rsidRPr="001B1BBA" w:rsidRDefault="00D84017"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Katie-Willy Polka,   Majestic polka,   Napoli, fantasia italiana,   Princess Alice,</w:t>
      </w:r>
    </w:p>
    <w:p w:rsidR="00D84017" w:rsidRPr="001B1BBA" w:rsidRDefault="00D8401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color w:val="000000"/>
        </w:rPr>
        <w:t xml:space="preserve">Pezzo di concerto su melodia di Chopin,   </w:t>
      </w:r>
      <w:r w:rsidRPr="001B1BBA">
        <w:rPr>
          <w:rFonts w:ascii="Arial" w:hAnsi="Arial" w:cs="Arial"/>
        </w:rPr>
        <w:t>Skyrocket,   The Student’s Sweetheart,</w:t>
      </w:r>
    </w:p>
    <w:p w:rsidR="007162E0" w:rsidRPr="001B1BBA" w:rsidRDefault="00D84017" w:rsidP="001B612F">
      <w:pPr>
        <w:tabs>
          <w:tab w:val="left" w:pos="4253"/>
          <w:tab w:val="left" w:pos="10490"/>
          <w:tab w:val="left" w:pos="10632"/>
        </w:tabs>
        <w:spacing w:before="120" w:line="276" w:lineRule="auto"/>
        <w:ind w:right="-1"/>
        <w:rPr>
          <w:rFonts w:ascii="Arial" w:hAnsi="Arial" w:cs="Arial"/>
          <w:color w:val="000000"/>
          <w:lang w:val="en-US"/>
        </w:rPr>
      </w:pPr>
      <w:r w:rsidRPr="001B1BBA">
        <w:rPr>
          <w:rFonts w:ascii="Arial" w:hAnsi="Arial" w:cs="Arial"/>
          <w:color w:val="000000"/>
        </w:rPr>
        <w:t xml:space="preserve">Variazioni su Carnevale di Venezia.   </w:t>
      </w:r>
      <w:r w:rsidRPr="001B1BBA">
        <w:rPr>
          <w:rFonts w:ascii="Arial" w:hAnsi="Arial" w:cs="Arial"/>
          <w:lang w:val="en-US"/>
        </w:rPr>
        <w:t>Echoes from Willow Grove, 2 trombe.</w:t>
      </w:r>
    </w:p>
    <w:p w:rsidR="00A1668A" w:rsidRPr="001B1BBA" w:rsidRDefault="00A1668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color w:val="000000"/>
          <w:u w:val="single"/>
        </w:rPr>
        <w:t>T</w:t>
      </w:r>
      <w:r w:rsidR="002622D0" w:rsidRPr="001B1BBA">
        <w:rPr>
          <w:rFonts w:ascii="Arial" w:hAnsi="Arial" w:cs="Arial"/>
          <w:color w:val="000000"/>
          <w:u w:val="single"/>
        </w:rPr>
        <w:t>romba e pf</w:t>
      </w:r>
      <w:r w:rsidR="002622D0" w:rsidRPr="001B1BBA">
        <w:rPr>
          <w:rFonts w:ascii="Arial" w:hAnsi="Arial" w:cs="Arial"/>
          <w:color w:val="000000"/>
        </w:rPr>
        <w:t xml:space="preserve">.:   </w:t>
      </w:r>
      <w:r w:rsidR="002622D0" w:rsidRPr="001B1BBA">
        <w:rPr>
          <w:rFonts w:ascii="Arial" w:hAnsi="Arial" w:cs="Arial"/>
        </w:rPr>
        <w:t xml:space="preserve"> </w:t>
      </w:r>
      <w:r w:rsidRPr="001B1BBA">
        <w:rPr>
          <w:rFonts w:ascii="Arial" w:hAnsi="Arial" w:cs="Arial"/>
        </w:rPr>
        <w:t>Capriccio brillante.   Fantasia.   Introduzione e tarantella.   La coquette.</w:t>
      </w:r>
    </w:p>
    <w:p w:rsidR="004A605F"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La mandolinata.   Napoli</w:t>
      </w:r>
      <w:r w:rsidR="00681618" w:rsidRPr="001B1BBA">
        <w:rPr>
          <w:rFonts w:ascii="Arial" w:hAnsi="Arial" w:cs="Arial"/>
        </w:rPr>
        <w:t>, 1a Fantasia</w:t>
      </w:r>
      <w:r w:rsidRPr="001B1BBA">
        <w:rPr>
          <w:rFonts w:ascii="Arial" w:hAnsi="Arial" w:cs="Arial"/>
        </w:rPr>
        <w:t xml:space="preserve">.   </w:t>
      </w:r>
      <w:r w:rsidR="00A1668A" w:rsidRPr="001B1BBA">
        <w:rPr>
          <w:rFonts w:ascii="Arial" w:hAnsi="Arial" w:cs="Arial"/>
        </w:rPr>
        <w:t>Pezzo da concerto.</w:t>
      </w:r>
    </w:p>
    <w:p w:rsidR="00585494" w:rsidRDefault="00A1668A"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Variazioni su Carnevale di Venezia.</w:t>
      </w:r>
      <w:r w:rsidR="007162E0" w:rsidRPr="001B1BBA">
        <w:rPr>
          <w:rFonts w:ascii="Arial" w:hAnsi="Arial" w:cs="Arial"/>
        </w:rPr>
        <w:t xml:space="preserve">   </w:t>
      </w:r>
      <w:r w:rsidR="00681618" w:rsidRPr="00585494">
        <w:rPr>
          <w:rFonts w:ascii="Arial" w:hAnsi="Arial" w:cs="Arial"/>
          <w:u w:val="single"/>
          <w:lang w:val="en-US"/>
        </w:rPr>
        <w:t>Tromba e orchestra</w:t>
      </w:r>
      <w:r w:rsidR="00681618" w:rsidRPr="00585494">
        <w:rPr>
          <w:rFonts w:ascii="Arial" w:hAnsi="Arial" w:cs="Arial"/>
          <w:lang w:val="en-US"/>
        </w:rPr>
        <w:t xml:space="preserve">:   </w:t>
      </w:r>
      <w:r w:rsidRPr="00585494">
        <w:rPr>
          <w:rFonts w:ascii="Arial" w:hAnsi="Arial" w:cs="Arial"/>
          <w:lang w:val="en-US"/>
        </w:rPr>
        <w:t>Chelton Hills,</w:t>
      </w:r>
      <w:r w:rsidR="00585494" w:rsidRPr="00585494">
        <w:rPr>
          <w:rFonts w:ascii="Arial" w:hAnsi="Arial" w:cs="Arial"/>
          <w:lang w:val="en-US"/>
        </w:rPr>
        <w:t xml:space="preserve">   </w:t>
      </w:r>
      <w:r w:rsidRPr="001B1BBA">
        <w:rPr>
          <w:rFonts w:ascii="Arial" w:hAnsi="Arial" w:cs="Arial"/>
          <w:lang w:val="en-US"/>
        </w:rPr>
        <w:t xml:space="preserve">Friendly Greeting,   </w:t>
      </w:r>
    </w:p>
    <w:p w:rsidR="00585494" w:rsidRDefault="00681618"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Indian War Dance,</w:t>
      </w:r>
      <w:r w:rsidR="00A1668A" w:rsidRPr="001B1BBA">
        <w:rPr>
          <w:rFonts w:ascii="Arial" w:hAnsi="Arial" w:cs="Arial"/>
          <w:lang w:val="en-US"/>
        </w:rPr>
        <w:t xml:space="preserve">   </w:t>
      </w:r>
      <w:r w:rsidRPr="001B1BBA">
        <w:rPr>
          <w:rFonts w:ascii="Arial" w:hAnsi="Arial" w:cs="Arial"/>
          <w:lang w:val="en-US"/>
        </w:rPr>
        <w:t xml:space="preserve">Joke on Bodelia,   </w:t>
      </w:r>
      <w:r w:rsidR="00A1668A" w:rsidRPr="001B1BBA">
        <w:rPr>
          <w:rFonts w:ascii="Arial" w:hAnsi="Arial" w:cs="Arial"/>
          <w:lang w:val="en-US"/>
        </w:rPr>
        <w:t>Los Angeles Pilgrimage,</w:t>
      </w:r>
      <w:r w:rsidR="00585494">
        <w:rPr>
          <w:rFonts w:ascii="Arial" w:hAnsi="Arial" w:cs="Arial"/>
          <w:lang w:val="en-US"/>
        </w:rPr>
        <w:t xml:space="preserve">   </w:t>
      </w:r>
      <w:r w:rsidR="003B67C1" w:rsidRPr="001B1BBA">
        <w:rPr>
          <w:rFonts w:ascii="Arial" w:hAnsi="Arial" w:cs="Arial"/>
          <w:lang w:val="en-US"/>
        </w:rPr>
        <w:t>P</w:t>
      </w:r>
      <w:r w:rsidRPr="001B1BBA">
        <w:rPr>
          <w:rFonts w:ascii="Arial" w:hAnsi="Arial" w:cs="Arial"/>
          <w:lang w:val="en-US"/>
        </w:rPr>
        <w:t xml:space="preserve">ettibone’s Compliments,   </w:t>
      </w:r>
    </w:p>
    <w:p w:rsidR="00714158" w:rsidRPr="001B1BBA" w:rsidRDefault="00A1668A"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 xml:space="preserve">Royal Arcanum,   The Elk’s Reunion,   </w:t>
      </w:r>
      <w:r w:rsidR="00681618" w:rsidRPr="001B1BBA">
        <w:rPr>
          <w:rFonts w:ascii="Arial" w:hAnsi="Arial" w:cs="Arial"/>
          <w:lang w:val="en-US"/>
        </w:rPr>
        <w:t>The Everett,   The Zoo,</w:t>
      </w:r>
      <w:r w:rsidR="00585494">
        <w:rPr>
          <w:rFonts w:ascii="Arial" w:hAnsi="Arial" w:cs="Arial"/>
          <w:lang w:val="en-US"/>
        </w:rPr>
        <w:t xml:space="preserve">   </w:t>
      </w:r>
      <w:r w:rsidRPr="001B1BBA">
        <w:rPr>
          <w:rFonts w:ascii="Arial" w:hAnsi="Arial" w:cs="Arial"/>
          <w:lang w:val="en-US"/>
        </w:rPr>
        <w:t>Victory Day,   West End.</w:t>
      </w:r>
    </w:p>
    <w:p w:rsidR="00A1668A" w:rsidRPr="001B1BBA" w:rsidRDefault="00A1668A" w:rsidP="001B612F">
      <w:pPr>
        <w:tabs>
          <w:tab w:val="left" w:pos="4253"/>
          <w:tab w:val="left" w:pos="10490"/>
          <w:tab w:val="left" w:pos="10632"/>
        </w:tabs>
        <w:spacing w:before="120" w:line="276" w:lineRule="auto"/>
        <w:ind w:right="-1"/>
        <w:rPr>
          <w:rFonts w:ascii="Arial" w:hAnsi="Arial" w:cs="Arial"/>
          <w:lang w:val="en-US"/>
        </w:rPr>
      </w:pPr>
    </w:p>
    <w:p w:rsidR="002622D0" w:rsidRPr="00C63B68"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C63B68">
        <w:rPr>
          <w:rFonts w:ascii="Arial" w:hAnsi="Arial" w:cs="Arial"/>
          <w:color w:val="008000"/>
          <w:u w:val="single"/>
        </w:rPr>
        <w:t>BENDA  Frantisek</w:t>
      </w:r>
      <w:r w:rsidRPr="00C63B68">
        <w:rPr>
          <w:rFonts w:ascii="Arial" w:hAnsi="Arial" w:cs="Arial"/>
          <w:color w:val="008000"/>
          <w:u w:val="single"/>
        </w:rPr>
        <w:tab/>
        <w:t>Staré Benatky, 22.11.1709 - Potsdam, 7.3.1786.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violinista. Quantz lo raccomando a Federico II. A Postdam fu solista di Corte.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in Fa, 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AB553C" w:rsidRPr="001B1BBA" w:rsidRDefault="00AB553C"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BENNETT  Richard Rodney  Sir</w:t>
      </w:r>
      <w:r w:rsidR="00C911D1" w:rsidRPr="001B1BBA">
        <w:rPr>
          <w:rFonts w:ascii="Arial" w:hAnsi="Arial" w:cs="Arial"/>
          <w:color w:val="008000"/>
          <w:u w:val="single"/>
          <w:lang w:val="en-US"/>
        </w:rPr>
        <w:tab/>
      </w:r>
      <w:r w:rsidRPr="001B1BBA">
        <w:rPr>
          <w:rFonts w:ascii="Arial" w:hAnsi="Arial" w:cs="Arial"/>
          <w:color w:val="008000"/>
          <w:u w:val="single"/>
          <w:lang w:val="en-US"/>
        </w:rPr>
        <w:t>Broadstairs, 29.3.1936 - New York, 24.12.2012</w:t>
      </w:r>
      <w:r w:rsidRPr="001B1BBA">
        <w:rPr>
          <w:rFonts w:ascii="Arial" w:hAnsi="Arial" w:cs="Arial"/>
          <w:color w:val="008000"/>
          <w:lang w:val="en-US"/>
        </w:rPr>
        <w:t>.</w:t>
      </w:r>
    </w:p>
    <w:p w:rsidR="00F16D55" w:rsidRPr="001B1BBA" w:rsidRDefault="002622D0" w:rsidP="00465564">
      <w:pPr>
        <w:pStyle w:val="Corpotesto"/>
        <w:tabs>
          <w:tab w:val="left" w:pos="4253"/>
          <w:tab w:val="left" w:pos="10206"/>
        </w:tabs>
        <w:spacing w:before="120" w:after="0" w:line="276" w:lineRule="auto"/>
        <w:ind w:right="-1"/>
        <w:rPr>
          <w:rFonts w:ascii="Arial" w:hAnsi="Arial" w:cs="Arial"/>
          <w:color w:val="008000"/>
        </w:rPr>
      </w:pPr>
      <w:r w:rsidRPr="001B1BBA">
        <w:rPr>
          <w:rFonts w:ascii="Arial" w:hAnsi="Arial" w:cs="Arial"/>
          <w:color w:val="008000"/>
        </w:rPr>
        <w:t xml:space="preserve">Compositore e direttore d’orchestra inglese, studi alla Royal Academy con Ferguson, Berkeley e Boulez. </w:t>
      </w:r>
      <w:r w:rsidR="00502DDE" w:rsidRPr="001B1BBA">
        <w:rPr>
          <w:rFonts w:ascii="Arial" w:hAnsi="Arial" w:cs="Arial"/>
          <w:color w:val="008000"/>
        </w:rPr>
        <w:t xml:space="preserve">   </w:t>
      </w:r>
      <w:r w:rsidR="009A107E">
        <w:rPr>
          <w:rFonts w:ascii="Arial" w:hAnsi="Arial" w:cs="Arial"/>
          <w:color w:val="008000"/>
        </w:rPr>
        <w:t xml:space="preserve">            </w:t>
      </w:r>
      <w:r w:rsidR="00770430">
        <w:rPr>
          <w:rFonts w:ascii="Arial" w:hAnsi="Arial" w:cs="Arial"/>
          <w:color w:val="008000"/>
        </w:rPr>
        <w:t xml:space="preserve">     </w:t>
      </w:r>
      <w:r w:rsidRPr="001B1BBA">
        <w:rPr>
          <w:rFonts w:ascii="Arial" w:hAnsi="Arial" w:cs="Arial"/>
          <w:color w:val="008000"/>
        </w:rPr>
        <w:t xml:space="preserve">Versatile nello stile con utilizzi di serialità libera e jazz.. La madre era stata allieva di Holst. </w:t>
      </w:r>
      <w:r w:rsidR="00F16D55" w:rsidRPr="001B1BBA">
        <w:rPr>
          <w:rFonts w:ascii="Arial" w:hAnsi="Arial" w:cs="Arial"/>
          <w:color w:val="008000"/>
        </w:rPr>
        <w:t xml:space="preserve">Per maggiori </w:t>
      </w:r>
      <w:r w:rsidR="009A107E">
        <w:rPr>
          <w:rFonts w:ascii="Arial" w:hAnsi="Arial" w:cs="Arial"/>
          <w:color w:val="008000"/>
        </w:rPr>
        <w:t xml:space="preserve">         </w:t>
      </w:r>
      <w:r w:rsidR="00770430">
        <w:rPr>
          <w:rFonts w:ascii="Arial" w:hAnsi="Arial" w:cs="Arial"/>
          <w:color w:val="008000"/>
        </w:rPr>
        <w:t xml:space="preserve">                   </w:t>
      </w:r>
      <w:r w:rsidR="00F16D55" w:rsidRPr="001B1BBA">
        <w:rPr>
          <w:rFonts w:ascii="Arial" w:hAnsi="Arial" w:cs="Arial"/>
          <w:color w:val="008000"/>
        </w:rPr>
        <w:t xml:space="preserve">informazioni </w:t>
      </w:r>
      <w:r w:rsidR="00960A1B" w:rsidRPr="001B1BBA">
        <w:rPr>
          <w:rFonts w:ascii="Arial" w:hAnsi="Arial" w:cs="Arial"/>
          <w:color w:val="008000"/>
        </w:rPr>
        <w:t xml:space="preserve"> </w:t>
      </w:r>
      <w:r w:rsidR="00F16D55" w:rsidRPr="001B1BBA">
        <w:rPr>
          <w:rFonts w:ascii="Arial" w:hAnsi="Arial" w:cs="Arial"/>
          <w:color w:val="008000"/>
        </w:rPr>
        <w:t xml:space="preserve">sull'autore, vedi: "Passeggiando con la Musica", scaricabile gratuitamente dal sito: </w:t>
      </w:r>
      <w:r w:rsidR="00465564">
        <w:rPr>
          <w:rFonts w:ascii="Arial" w:hAnsi="Arial" w:cs="Arial"/>
          <w:color w:val="008000"/>
        </w:rPr>
        <w:t xml:space="preserve">             </w:t>
      </w:r>
      <w:r w:rsidR="00F16D55" w:rsidRPr="001B1BBA">
        <w:rPr>
          <w:rFonts w:ascii="Arial" w:hAnsi="Arial" w:cs="Arial"/>
          <w:color w:val="008000"/>
        </w:rPr>
        <w:t>mariodemolli.com</w:t>
      </w:r>
    </w:p>
    <w:p w:rsidR="00A02D57"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Commedia IV, 2 tr. cor. trb. tuba (1973, 13’).</w:t>
      </w:r>
      <w:r w:rsidR="00A02D57" w:rsidRPr="001B1BBA">
        <w:rPr>
          <w:rFonts w:ascii="Arial" w:hAnsi="Arial" w:cs="Arial"/>
        </w:rPr>
        <w:t xml:space="preserve">   Fanfare, con 4 trombe (1999, 6’).</w:t>
      </w:r>
    </w:p>
    <w:p w:rsidR="002622D0" w:rsidRPr="001B1BBA" w:rsidRDefault="00A02D5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Concerto per 10 ottoni con 4 tr. (1988, 16’).   </w:t>
      </w:r>
      <w:r w:rsidR="002622D0" w:rsidRPr="001B1BBA">
        <w:rPr>
          <w:rFonts w:ascii="Arial" w:hAnsi="Arial" w:cs="Arial"/>
        </w:rPr>
        <w:t>Concerto</w:t>
      </w:r>
      <w:r w:rsidRPr="001B1BBA">
        <w:rPr>
          <w:rFonts w:ascii="Arial" w:hAnsi="Arial" w:cs="Arial"/>
        </w:rPr>
        <w:t>,</w:t>
      </w:r>
      <w:r w:rsidR="002622D0" w:rsidRPr="001B1BBA">
        <w:rPr>
          <w:rFonts w:ascii="Arial" w:hAnsi="Arial" w:cs="Arial"/>
        </w:rPr>
        <w:t xml:space="preserve"> tromba e orch. fiati (1993, 20’).</w:t>
      </w:r>
    </w:p>
    <w:p w:rsidR="00A02D57" w:rsidRPr="001B1BBA" w:rsidRDefault="00A02D57" w:rsidP="001B612F">
      <w:pPr>
        <w:tabs>
          <w:tab w:val="left" w:pos="4253"/>
          <w:tab w:val="left" w:pos="10490"/>
          <w:tab w:val="left" w:pos="10632"/>
        </w:tabs>
        <w:spacing w:before="120" w:line="276" w:lineRule="auto"/>
        <w:ind w:right="-1"/>
        <w:rPr>
          <w:rFonts w:ascii="Arial" w:hAnsi="Arial" w:cs="Arial"/>
          <w:color w:val="008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BENTERFA  Maurice</w:t>
      </w:r>
      <w:r w:rsidRPr="001B1BBA">
        <w:rPr>
          <w:rFonts w:ascii="Arial" w:hAnsi="Arial" w:cs="Arial"/>
          <w:color w:val="008000"/>
          <w:u w:val="single"/>
        </w:rPr>
        <w:tab/>
        <w:t>Tolosa, 1937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b/>
          <w:color w:val="008000"/>
          <w:sz w:val="20"/>
          <w:szCs w:val="20"/>
        </w:rPr>
        <w:lastRenderedPageBreak/>
        <w:t>Trombettista</w:t>
      </w:r>
      <w:r w:rsidRPr="001B1BBA">
        <w:rPr>
          <w:rFonts w:ascii="Arial" w:hAnsi="Arial" w:cs="Arial"/>
          <w:color w:val="008000"/>
          <w:sz w:val="20"/>
          <w:szCs w:val="20"/>
        </w:rPr>
        <w:t xml:space="preserve"> e compositore francese, studi con Vaillant al Conservatorio di Parigi. </w:t>
      </w:r>
      <w:r w:rsidR="00770430">
        <w:rPr>
          <w:rFonts w:ascii="Arial" w:hAnsi="Arial" w:cs="Arial"/>
          <w:color w:val="008000"/>
          <w:sz w:val="20"/>
          <w:szCs w:val="20"/>
        </w:rPr>
        <w:t xml:space="preserve">                                                              </w:t>
      </w:r>
      <w:r w:rsidRPr="001B1BBA">
        <w:rPr>
          <w:rFonts w:ascii="Arial" w:hAnsi="Arial" w:cs="Arial"/>
          <w:color w:val="008000"/>
          <w:sz w:val="20"/>
          <w:szCs w:val="20"/>
        </w:rPr>
        <w:t>Insegnante al Conservatorio</w:t>
      </w:r>
      <w:r w:rsidR="00770430">
        <w:rPr>
          <w:rFonts w:ascii="Arial" w:hAnsi="Arial" w:cs="Arial"/>
          <w:color w:val="008000"/>
          <w:sz w:val="20"/>
          <w:szCs w:val="20"/>
        </w:rPr>
        <w:t xml:space="preserve"> </w:t>
      </w:r>
      <w:r w:rsidRPr="001B1BBA">
        <w:rPr>
          <w:rFonts w:ascii="Arial" w:hAnsi="Arial" w:cs="Arial"/>
          <w:color w:val="008000"/>
          <w:sz w:val="20"/>
          <w:szCs w:val="20"/>
        </w:rPr>
        <w:t>di Lyon e Perpignan.</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Site de vibrations.   Tonalités.   Entr’acte Fantasy, Concerto per tromba e timpani.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69575A"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 xml:space="preserve">BENTZON   Niels Viggo                   </w:t>
      </w:r>
      <w:r w:rsidR="0003643F" w:rsidRPr="001B1BBA">
        <w:rPr>
          <w:rFonts w:ascii="Arial" w:hAnsi="Arial" w:cs="Arial"/>
          <w:color w:val="008000"/>
          <w:sz w:val="24"/>
          <w:szCs w:val="24"/>
          <w:u w:val="single"/>
        </w:rPr>
        <w:t xml:space="preserve">  </w:t>
      </w:r>
      <w:r w:rsidR="00972919" w:rsidRPr="001B1BBA">
        <w:rPr>
          <w:rFonts w:ascii="Arial" w:hAnsi="Arial" w:cs="Arial"/>
          <w:color w:val="008000"/>
          <w:sz w:val="24"/>
          <w:szCs w:val="24"/>
          <w:u w:val="single"/>
        </w:rPr>
        <w:t xml:space="preserve">    </w:t>
      </w:r>
      <w:r w:rsidR="002622D0" w:rsidRPr="001B1BBA">
        <w:rPr>
          <w:rFonts w:ascii="Arial" w:hAnsi="Arial" w:cs="Arial"/>
          <w:color w:val="008000"/>
          <w:sz w:val="24"/>
          <w:szCs w:val="24"/>
          <w:u w:val="single"/>
        </w:rPr>
        <w:t>Copenhagen,  24.8.1919 - Frederiksberg, 25.4.2000.</w:t>
      </w:r>
    </w:p>
    <w:p w:rsidR="00B16457" w:rsidRPr="001B1BBA" w:rsidRDefault="00B16457"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pianista concertista danese, studi alla Royal Danish Academy con K. Jeppesen e C. Christiansen. Insegnante alla Reale Accademia Musicale di Aarhus, dal 1945 al 1950 e all’Accademia Reale di Copenhagen, </w:t>
      </w:r>
      <w:r w:rsidR="00502DDE" w:rsidRPr="001B1BBA">
        <w:rPr>
          <w:rFonts w:ascii="Arial" w:hAnsi="Arial" w:cs="Arial"/>
          <w:color w:val="008000"/>
          <w:sz w:val="20"/>
          <w:szCs w:val="20"/>
        </w:rPr>
        <w:t xml:space="preserve">  </w:t>
      </w:r>
      <w:r w:rsidR="009A107E">
        <w:rPr>
          <w:rFonts w:ascii="Arial" w:hAnsi="Arial" w:cs="Arial"/>
          <w:color w:val="008000"/>
          <w:sz w:val="20"/>
          <w:szCs w:val="20"/>
        </w:rPr>
        <w:t xml:space="preserve">          </w:t>
      </w:r>
      <w:r w:rsidR="00770430">
        <w:rPr>
          <w:rFonts w:ascii="Arial" w:hAnsi="Arial" w:cs="Arial"/>
          <w:color w:val="008000"/>
          <w:sz w:val="20"/>
          <w:szCs w:val="20"/>
        </w:rPr>
        <w:t xml:space="preserve">           </w:t>
      </w:r>
      <w:r w:rsidRPr="001B1BBA">
        <w:rPr>
          <w:rFonts w:ascii="Arial" w:hAnsi="Arial" w:cs="Arial"/>
          <w:color w:val="008000"/>
          <w:sz w:val="20"/>
          <w:szCs w:val="20"/>
        </w:rPr>
        <w:t>dal 1950 al 1988. Autore, inoltre, di 24 Sinfonie. Produzione inventiva “mastodontica”.</w:t>
      </w:r>
    </w:p>
    <w:p w:rsidR="00B16457" w:rsidRPr="001B1BBA" w:rsidRDefault="00B16457"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r w:rsidRPr="001B1BBA">
        <w:rPr>
          <w:b w:val="0"/>
          <w:color w:val="000000"/>
          <w:sz w:val="24"/>
          <w:szCs w:val="24"/>
        </w:rPr>
        <w:t>Aebeltoft Fanfare, op. 552, tromba sola</w:t>
      </w:r>
      <w:r w:rsidR="00396078" w:rsidRPr="001B1BBA">
        <w:rPr>
          <w:b w:val="0"/>
          <w:color w:val="000000"/>
          <w:sz w:val="24"/>
          <w:szCs w:val="24"/>
        </w:rPr>
        <w:t xml:space="preserve"> (1990, 1’)</w:t>
      </w:r>
      <w:r w:rsidRPr="001B1BBA">
        <w:rPr>
          <w:b w:val="0"/>
          <w:color w:val="000000"/>
          <w:sz w:val="24"/>
          <w:szCs w:val="24"/>
        </w:rPr>
        <w:t xml:space="preserve">.   </w:t>
      </w:r>
      <w:r w:rsidR="00E15923" w:rsidRPr="001B1BBA">
        <w:rPr>
          <w:b w:val="0"/>
          <w:color w:val="000000"/>
          <w:sz w:val="24"/>
          <w:szCs w:val="24"/>
        </w:rPr>
        <w:t>Sonata, op. 73, tr</w:t>
      </w:r>
      <w:r w:rsidR="00396078" w:rsidRPr="001B1BBA">
        <w:rPr>
          <w:b w:val="0"/>
          <w:color w:val="000000"/>
          <w:sz w:val="24"/>
          <w:szCs w:val="24"/>
        </w:rPr>
        <w:t>.</w:t>
      </w:r>
      <w:r w:rsidR="00E15923" w:rsidRPr="001B1BBA">
        <w:rPr>
          <w:b w:val="0"/>
          <w:color w:val="000000"/>
          <w:sz w:val="24"/>
          <w:szCs w:val="24"/>
        </w:rPr>
        <w:t xml:space="preserve"> e pf. (1951, 10’).</w:t>
      </w:r>
    </w:p>
    <w:p w:rsidR="00E15923" w:rsidRPr="001B1BBA" w:rsidRDefault="00B16457"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r w:rsidRPr="001B1BBA">
        <w:rPr>
          <w:b w:val="0"/>
          <w:color w:val="000000"/>
          <w:sz w:val="24"/>
          <w:szCs w:val="24"/>
        </w:rPr>
        <w:t xml:space="preserve">Spies Composition, op. 499, 2 trombe e pf.   </w:t>
      </w:r>
      <w:r w:rsidR="00E15923" w:rsidRPr="001B1BBA">
        <w:rPr>
          <w:b w:val="0"/>
          <w:color w:val="000000"/>
          <w:sz w:val="24"/>
          <w:szCs w:val="24"/>
        </w:rPr>
        <w:t xml:space="preserve">Trio per </w:t>
      </w:r>
      <w:r w:rsidRPr="001B1BBA">
        <w:rPr>
          <w:b w:val="0"/>
          <w:color w:val="000000"/>
          <w:sz w:val="24"/>
          <w:szCs w:val="24"/>
        </w:rPr>
        <w:t xml:space="preserve">tromba, </w:t>
      </w:r>
      <w:r w:rsidR="00E15923" w:rsidRPr="001B1BBA">
        <w:rPr>
          <w:b w:val="0"/>
          <w:color w:val="000000"/>
          <w:sz w:val="24"/>
          <w:szCs w:val="24"/>
        </w:rPr>
        <w:t>cor. e trb. op. 82 (1951, 12’).</w:t>
      </w:r>
    </w:p>
    <w:p w:rsidR="00B606D2" w:rsidRDefault="009627D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Sagn, 3 trombe, 2 trb. tuba, timp. </w:t>
      </w:r>
      <w:r w:rsidRPr="001B1BBA">
        <w:rPr>
          <w:rFonts w:ascii="Arial" w:hAnsi="Arial" w:cs="Arial"/>
        </w:rPr>
        <w:t>(1964, 10’).</w:t>
      </w:r>
      <w:r w:rsidR="00B606D2">
        <w:rPr>
          <w:rFonts w:ascii="Arial" w:hAnsi="Arial" w:cs="Arial"/>
        </w:rPr>
        <w:t xml:space="preserve">   </w:t>
      </w:r>
    </w:p>
    <w:p w:rsidR="002622D0" w:rsidRPr="001B1BBA" w:rsidRDefault="00E15923" w:rsidP="001B612F">
      <w:pPr>
        <w:tabs>
          <w:tab w:val="left" w:pos="4253"/>
          <w:tab w:val="left" w:pos="10490"/>
        </w:tabs>
        <w:spacing w:before="120" w:line="276" w:lineRule="auto"/>
        <w:ind w:right="-1"/>
        <w:rPr>
          <w:rFonts w:ascii="Arial" w:hAnsi="Arial" w:cs="Arial"/>
        </w:rPr>
      </w:pPr>
      <w:r w:rsidRPr="001B1BBA">
        <w:rPr>
          <w:rFonts w:ascii="Arial" w:hAnsi="Arial" w:cs="Arial"/>
          <w:color w:val="000000"/>
        </w:rPr>
        <w:t>Concerto per Dizzy, op. 547, tr</w:t>
      </w:r>
      <w:r w:rsidR="00627093">
        <w:rPr>
          <w:rFonts w:ascii="Arial" w:hAnsi="Arial" w:cs="Arial"/>
          <w:color w:val="000000"/>
        </w:rPr>
        <w:t>omba</w:t>
      </w:r>
      <w:r w:rsidRPr="001B1BBA">
        <w:rPr>
          <w:rFonts w:ascii="Arial" w:hAnsi="Arial" w:cs="Arial"/>
          <w:color w:val="000000"/>
        </w:rPr>
        <w:t xml:space="preserve"> e archi (1990, </w:t>
      </w:r>
      <w:r w:rsidR="00627093">
        <w:rPr>
          <w:rFonts w:ascii="Arial" w:hAnsi="Arial" w:cs="Arial"/>
          <w:color w:val="000000"/>
        </w:rPr>
        <w:t>1</w:t>
      </w:r>
      <w:r w:rsidRPr="001B1BBA">
        <w:rPr>
          <w:rFonts w:ascii="Arial" w:hAnsi="Arial" w:cs="Arial"/>
          <w:color w:val="000000"/>
        </w:rPr>
        <w:t>9’).</w:t>
      </w:r>
      <w:r w:rsidR="00B606D2">
        <w:rPr>
          <w:rFonts w:ascii="Arial" w:hAnsi="Arial" w:cs="Arial"/>
          <w:color w:val="000000"/>
        </w:rPr>
        <w:t xml:space="preserve">   </w:t>
      </w:r>
      <w:r w:rsidR="002622D0" w:rsidRPr="001B1BBA">
        <w:rPr>
          <w:rFonts w:ascii="Arial" w:hAnsi="Arial" w:cs="Arial"/>
        </w:rPr>
        <w:t>Concerto</w:t>
      </w:r>
      <w:r w:rsidRPr="001B1BBA">
        <w:rPr>
          <w:rFonts w:ascii="Arial" w:hAnsi="Arial" w:cs="Arial"/>
        </w:rPr>
        <w:t xml:space="preserve">, </w:t>
      </w:r>
      <w:r w:rsidR="002622D0" w:rsidRPr="001B1BBA">
        <w:rPr>
          <w:rFonts w:ascii="Arial" w:hAnsi="Arial" w:cs="Arial"/>
        </w:rPr>
        <w:t>tromba e orch. (1977, 7’).</w:t>
      </w:r>
    </w:p>
    <w:p w:rsidR="00137D04" w:rsidRPr="001B1BBA" w:rsidRDefault="00137D04" w:rsidP="001B612F">
      <w:pPr>
        <w:tabs>
          <w:tab w:val="left" w:pos="4253"/>
          <w:tab w:val="left" w:pos="10490"/>
          <w:tab w:val="left" w:pos="10632"/>
        </w:tabs>
        <w:spacing w:before="120" w:line="276" w:lineRule="auto"/>
        <w:ind w:right="-1"/>
        <w:rPr>
          <w:rFonts w:ascii="Arial" w:hAnsi="Arial" w:cs="Arial"/>
        </w:rPr>
      </w:pPr>
    </w:p>
    <w:p w:rsidR="00137D04" w:rsidRPr="001B1BBA" w:rsidRDefault="00137D04"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rPr>
      </w:pPr>
      <w:r w:rsidRPr="001B1BBA">
        <w:rPr>
          <w:rFonts w:ascii="Arial" w:hAnsi="Arial" w:cs="Arial"/>
          <w:color w:val="008000"/>
          <w:sz w:val="24"/>
          <w:szCs w:val="24"/>
          <w:u w:val="single"/>
        </w:rPr>
        <w:t>BERG  Alban</w:t>
      </w:r>
      <w:r w:rsidRPr="001B1BBA">
        <w:rPr>
          <w:rFonts w:ascii="Arial" w:hAnsi="Arial" w:cs="Arial"/>
          <w:color w:val="008000"/>
          <w:sz w:val="24"/>
          <w:szCs w:val="24"/>
          <w:u w:val="single"/>
        </w:rPr>
        <w:tab/>
        <w:t>Vienna, 9.2.1885 - Vienna, 24.12.1935.</w:t>
      </w:r>
    </w:p>
    <w:p w:rsidR="00F16D55" w:rsidRPr="001B1BBA" w:rsidRDefault="00137D04" w:rsidP="001B612F">
      <w:pPr>
        <w:pStyle w:val="Corpotesto"/>
        <w:tabs>
          <w:tab w:val="left" w:pos="4253"/>
          <w:tab w:val="left" w:pos="10490"/>
        </w:tabs>
        <w:spacing w:before="120" w:after="0" w:line="276" w:lineRule="auto"/>
        <w:ind w:right="-1"/>
        <w:rPr>
          <w:rFonts w:ascii="Arial" w:hAnsi="Arial" w:cs="Arial"/>
          <w:color w:val="008000"/>
        </w:rPr>
      </w:pPr>
      <w:r w:rsidRPr="001B1BBA">
        <w:rPr>
          <w:rFonts w:ascii="Arial" w:hAnsi="Arial" w:cs="Arial"/>
          <w:color w:val="008000"/>
        </w:rPr>
        <w:t xml:space="preserve">Con Schoenberg, suo insegnante, e Webern completa la “Seconda scuola viennese”. </w:t>
      </w:r>
      <w:r w:rsidR="00F16D55" w:rsidRPr="001B1BBA">
        <w:rPr>
          <w:rFonts w:ascii="Arial" w:hAnsi="Arial" w:cs="Arial"/>
          <w:color w:val="008000"/>
        </w:rPr>
        <w:t xml:space="preserve">Per maggiori informazioni </w:t>
      </w:r>
      <w:r w:rsidR="00EE6D3B">
        <w:rPr>
          <w:rFonts w:ascii="Arial" w:hAnsi="Arial" w:cs="Arial"/>
          <w:color w:val="008000"/>
        </w:rPr>
        <w:t xml:space="preserve"> </w:t>
      </w:r>
      <w:r w:rsidR="00F16D55" w:rsidRPr="001B1BBA">
        <w:rPr>
          <w:rFonts w:ascii="Arial" w:hAnsi="Arial" w:cs="Arial"/>
          <w:color w:val="008000"/>
        </w:rPr>
        <w:t>sull'autore, vedi: "Passeggiando con la Musica", scaricabile gratuitamente dal sito: mariodemolli.com</w:t>
      </w:r>
    </w:p>
    <w:p w:rsidR="00E76C0B" w:rsidRPr="001B1BBA" w:rsidRDefault="00137D0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Danza americana per tromba, trb. ctb. pf.</w:t>
      </w:r>
    </w:p>
    <w:p w:rsidR="00CE4998" w:rsidRPr="001B1BBA" w:rsidRDefault="00CE4998" w:rsidP="001B612F">
      <w:pPr>
        <w:tabs>
          <w:tab w:val="left" w:pos="4253"/>
          <w:tab w:val="left" w:pos="10490"/>
          <w:tab w:val="left" w:pos="10632"/>
        </w:tabs>
        <w:spacing w:before="120" w:line="276" w:lineRule="auto"/>
        <w:ind w:right="-1"/>
        <w:rPr>
          <w:rFonts w:ascii="Arial" w:hAnsi="Arial" w:cs="Arial"/>
        </w:rPr>
      </w:pPr>
    </w:p>
    <w:p w:rsidR="00DF6A85" w:rsidRPr="001B1BBA" w:rsidRDefault="004A605F" w:rsidP="001B612F">
      <w:pPr>
        <w:tabs>
          <w:tab w:val="left" w:pos="4253"/>
          <w:tab w:val="left" w:pos="10490"/>
        </w:tabs>
        <w:spacing w:before="120" w:line="276" w:lineRule="auto"/>
        <w:ind w:right="-1"/>
        <w:rPr>
          <w:rFonts w:ascii="Arial" w:hAnsi="Arial" w:cs="Arial"/>
          <w:color w:val="008000"/>
          <w:u w:val="single"/>
        </w:rPr>
      </w:pPr>
      <w:r w:rsidRPr="001B1BBA">
        <w:rPr>
          <w:rFonts w:ascii="Arial" w:hAnsi="Arial" w:cs="Arial"/>
          <w:color w:val="008000"/>
          <w:u w:val="single"/>
        </w:rPr>
        <w:t>BERGMAN  Erik</w:t>
      </w:r>
      <w:r w:rsidRPr="001B1BBA">
        <w:rPr>
          <w:rFonts w:ascii="Arial" w:hAnsi="Arial" w:cs="Arial"/>
          <w:color w:val="008000"/>
          <w:u w:val="single"/>
        </w:rPr>
        <w:tab/>
      </w:r>
      <w:r w:rsidR="00DF6A85" w:rsidRPr="001B1BBA">
        <w:rPr>
          <w:rFonts w:ascii="Arial" w:hAnsi="Arial" w:cs="Arial"/>
          <w:color w:val="008000"/>
          <w:u w:val="single"/>
        </w:rPr>
        <w:t>Uusikaarlepyy, 24.11.1911 - Helsinki, 24.4.2006.</w:t>
      </w:r>
    </w:p>
    <w:p w:rsidR="00DF6A85" w:rsidRPr="001B1BBA" w:rsidRDefault="00DF6A85" w:rsidP="00666E53">
      <w:pPr>
        <w:tabs>
          <w:tab w:val="left" w:pos="4253"/>
          <w:tab w:val="left" w:pos="10206"/>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finlandese, perfezionatosi nel 1950 con W. Vogel per la dodecafonia, ebbe l’etichetta di “Enfant terrible” </w:t>
      </w:r>
      <w:r w:rsidRPr="001B1BBA">
        <w:rPr>
          <w:rStyle w:val="google-src-text1"/>
          <w:rFonts w:ascii="Arial" w:hAnsi="Arial" w:cs="Arial"/>
          <w:color w:val="008000"/>
          <w:sz w:val="20"/>
          <w:szCs w:val="20"/>
          <w:specVanish w:val="0"/>
        </w:rPr>
        <w:t xml:space="preserve">With roots in the romantic era, he was named the </w:t>
      </w:r>
      <w:r w:rsidRPr="001B1BBA">
        <w:rPr>
          <w:rStyle w:val="google-src-text1"/>
          <w:rFonts w:ascii="Arial" w:hAnsi="Arial" w:cs="Arial"/>
          <w:iCs/>
          <w:color w:val="008000"/>
          <w:sz w:val="20"/>
          <w:szCs w:val="20"/>
          <w:specVanish w:val="0"/>
        </w:rPr>
        <w:t>enfant terrible</w:t>
      </w:r>
      <w:r w:rsidRPr="001B1BBA">
        <w:rPr>
          <w:rStyle w:val="google-src-text1"/>
          <w:rFonts w:ascii="Arial" w:hAnsi="Arial" w:cs="Arial"/>
          <w:color w:val="008000"/>
          <w:sz w:val="20"/>
          <w:szCs w:val="20"/>
          <w:specVanish w:val="0"/>
        </w:rPr>
        <w:t xml:space="preserve"> of Finnish music in the 1960s and the Grand Old Man of modernism in the 1990s.EEE       </w:t>
      </w:r>
      <w:r w:rsidRPr="001B1BBA">
        <w:rPr>
          <w:rFonts w:ascii="Arial" w:hAnsi="Arial" w:cs="Arial"/>
          <w:color w:val="008000"/>
          <w:sz w:val="20"/>
          <w:szCs w:val="20"/>
        </w:rPr>
        <w:t>della musica finlandese nel 1960 e di “Grande vecchio del modernismo” nel 1990. Insegnante</w:t>
      </w:r>
      <w:r w:rsidR="00EE6D3B">
        <w:rPr>
          <w:rFonts w:ascii="Arial" w:hAnsi="Arial" w:cs="Arial"/>
          <w:color w:val="008000"/>
          <w:sz w:val="20"/>
          <w:szCs w:val="20"/>
        </w:rPr>
        <w:t xml:space="preserve"> </w:t>
      </w:r>
      <w:r w:rsidRPr="001B1BBA">
        <w:rPr>
          <w:rFonts w:ascii="Arial" w:hAnsi="Arial" w:cs="Arial"/>
          <w:color w:val="008000"/>
          <w:sz w:val="20"/>
          <w:szCs w:val="20"/>
        </w:rPr>
        <w:t>all’Accademia Sibelius dal 1963 al 1876, e per decenni direttore nella Chiesa Cattolica di Helsinki. I cori per le Olimpiadi invernali del 1950 e del 1969 sono suoi brani. In effetti, o</w:t>
      </w:r>
      <w:r w:rsidRPr="001B1BBA">
        <w:rPr>
          <w:rStyle w:val="google-src-text1"/>
          <w:rFonts w:ascii="Arial" w:hAnsi="Arial" w:cs="Arial"/>
          <w:color w:val="008000"/>
          <w:sz w:val="20"/>
          <w:szCs w:val="20"/>
          <w:specVanish w:val="0"/>
        </w:rPr>
        <w:t xml:space="preserve">He studied twelve-tone technique in the 1950s with </w:t>
      </w:r>
      <w:r w:rsidRPr="001B1BBA">
        <w:rPr>
          <w:rStyle w:val="google-src-text1"/>
          <w:rFonts w:ascii="Arial" w:hAnsi="Arial" w:cs="Arial"/>
          <w:b/>
          <w:bCs/>
          <w:color w:val="008000"/>
          <w:sz w:val="20"/>
          <w:szCs w:val="20"/>
          <w:specVanish w:val="0"/>
        </w:rPr>
        <w:t>Wladimir Vogel</w:t>
      </w:r>
      <w:r w:rsidRPr="001B1BBA">
        <w:rPr>
          <w:rStyle w:val="google-src-text1"/>
          <w:rFonts w:ascii="Arial" w:hAnsi="Arial" w:cs="Arial"/>
          <w:color w:val="008000"/>
          <w:sz w:val="20"/>
          <w:szCs w:val="20"/>
          <w:specVanish w:val="0"/>
        </w:rPr>
        <w:t xml:space="preserve"> in Switzerland and even adopted strict serialism in some of his works.The human voice never ceased to fascinate Erik Bergman; choral works constitute the bulk of his oeuvre and the unaccompanied male-voice choir was his core instrument.</w:t>
      </w:r>
      <w:r w:rsidRPr="001B1BBA">
        <w:rPr>
          <w:rStyle w:val="google-src-text1"/>
          <w:rFonts w:ascii="Arial" w:hAnsi="Arial" w:cs="Arial"/>
          <w:vanish w:val="0"/>
          <w:color w:val="008000"/>
          <w:sz w:val="20"/>
          <w:szCs w:val="20"/>
          <w:specVanish w:val="0"/>
        </w:rPr>
        <w:t xml:space="preserve">ltre alle 150 opere numerate fu un compositore decisamente attratto della </w:t>
      </w:r>
      <w:r w:rsidRPr="001B1BBA">
        <w:rPr>
          <w:rFonts w:ascii="Arial" w:hAnsi="Arial" w:cs="Arial"/>
          <w:color w:val="008000"/>
          <w:sz w:val="20"/>
          <w:szCs w:val="20"/>
        </w:rPr>
        <w:t>voce umana. I brani per voce o insieme di voci costituiscono la maggior parte della sua opera. Numerosi riconoscimenti.</w:t>
      </w:r>
    </w:p>
    <w:p w:rsidR="00137D04" w:rsidRPr="001B1BBA" w:rsidRDefault="00137D04"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0000"/>
        </w:rPr>
      </w:pPr>
      <w:r w:rsidRPr="001B1BBA">
        <w:rPr>
          <w:rFonts w:ascii="Arial" w:hAnsi="Arial" w:cs="Arial"/>
          <w:color w:val="000000"/>
        </w:rPr>
        <w:t>Fantasia per tromba ed orchestra, op. 150.</w:t>
      </w:r>
    </w:p>
    <w:p w:rsidR="00137D04" w:rsidRPr="001B1BBA" w:rsidRDefault="00137D04" w:rsidP="001B612F">
      <w:pPr>
        <w:tabs>
          <w:tab w:val="left" w:pos="4253"/>
          <w:tab w:val="left" w:pos="10490"/>
          <w:tab w:val="left" w:pos="10632"/>
        </w:tabs>
        <w:spacing w:before="120" w:line="276" w:lineRule="auto"/>
        <w:ind w:right="-1"/>
        <w:rPr>
          <w:rFonts w:ascii="Arial" w:hAnsi="Arial" w:cs="Arial"/>
        </w:rPr>
      </w:pPr>
    </w:p>
    <w:p w:rsidR="00137D04" w:rsidRPr="001B1BBA" w:rsidRDefault="00137D04"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BERGHMANS  Jose</w:t>
      </w:r>
      <w:r w:rsidRPr="001B1BBA">
        <w:rPr>
          <w:rFonts w:ascii="Arial" w:hAnsi="Arial" w:cs="Arial"/>
          <w:color w:val="008000"/>
          <w:u w:val="single"/>
        </w:rPr>
        <w:tab/>
      </w:r>
      <w:r w:rsidR="0078361A" w:rsidRPr="001B1BBA">
        <w:rPr>
          <w:rFonts w:ascii="Arial" w:hAnsi="Arial" w:cs="Arial"/>
          <w:color w:val="008000"/>
          <w:u w:val="single"/>
        </w:rPr>
        <w:t>P</w:t>
      </w:r>
      <w:r w:rsidRPr="001B1BBA">
        <w:rPr>
          <w:rFonts w:ascii="Arial" w:hAnsi="Arial" w:cs="Arial"/>
          <w:color w:val="008000"/>
          <w:u w:val="single"/>
        </w:rPr>
        <w:t>arigi, 15.7.1921 - Eclaibes, 8.5.1992.</w:t>
      </w:r>
    </w:p>
    <w:p w:rsidR="00137D04" w:rsidRPr="001B1BBA" w:rsidRDefault="00137D04"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francese, allievo di Messiaen e Jolivet. Parecchie le sue colonne musicali cinematografiche a partire </w:t>
      </w:r>
      <w:r w:rsidR="00EE6D3B">
        <w:rPr>
          <w:rFonts w:ascii="Arial" w:hAnsi="Arial" w:cs="Arial"/>
          <w:color w:val="008000"/>
          <w:sz w:val="20"/>
          <w:szCs w:val="20"/>
        </w:rPr>
        <w:t xml:space="preserve">                      </w:t>
      </w:r>
      <w:r w:rsidRPr="001B1BBA">
        <w:rPr>
          <w:rFonts w:ascii="Arial" w:hAnsi="Arial" w:cs="Arial"/>
          <w:color w:val="008000"/>
          <w:sz w:val="20"/>
          <w:szCs w:val="20"/>
        </w:rPr>
        <w:t>dal 1950.</w:t>
      </w:r>
    </w:p>
    <w:p w:rsidR="00137D04" w:rsidRPr="001B1BBA" w:rsidRDefault="00137D04"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La Chenille, tromba e pf.</w:t>
      </w:r>
    </w:p>
    <w:p w:rsidR="00960A1B" w:rsidRPr="001B1BBA" w:rsidRDefault="00960A1B"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p>
    <w:p w:rsidR="00137D04" w:rsidRPr="001B1BBA" w:rsidRDefault="00137D04"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BERGSMA  William</w:t>
      </w:r>
      <w:r w:rsidRPr="001B1BBA">
        <w:rPr>
          <w:rFonts w:ascii="Arial" w:hAnsi="Arial" w:cs="Arial"/>
          <w:color w:val="008000"/>
          <w:u w:val="single"/>
        </w:rPr>
        <w:tab/>
        <w:t>Oakland, 1.4.1921 - Seattle, 18.3.1994.</w:t>
      </w:r>
    </w:p>
    <w:p w:rsidR="00137D04" w:rsidRPr="001B1BBA" w:rsidRDefault="00137D04"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e compositore americano, la madre era cantante lirica e pianista. </w:t>
      </w:r>
      <w:r w:rsidRPr="001B1BBA">
        <w:rPr>
          <w:rFonts w:ascii="Arial" w:hAnsi="Arial" w:cs="Arial"/>
          <w:color w:val="008000"/>
          <w:sz w:val="20"/>
          <w:szCs w:val="20"/>
          <w:lang w:val="en-US"/>
        </w:rPr>
        <w:t>Allievo di Hanson e Rogers alla</w:t>
      </w:r>
      <w:r w:rsidR="00EE6D3B">
        <w:rPr>
          <w:rFonts w:ascii="Arial" w:hAnsi="Arial" w:cs="Arial"/>
          <w:color w:val="008000"/>
          <w:sz w:val="20"/>
          <w:szCs w:val="20"/>
          <w:lang w:val="en-US"/>
        </w:rPr>
        <w:t xml:space="preserve"> </w:t>
      </w:r>
      <w:r w:rsidRPr="001B1BBA">
        <w:rPr>
          <w:rFonts w:ascii="Arial" w:hAnsi="Arial" w:cs="Arial"/>
          <w:color w:val="008000"/>
          <w:sz w:val="20"/>
          <w:szCs w:val="20"/>
          <w:lang w:val="en-US"/>
        </w:rPr>
        <w:t xml:space="preserve">Eastman </w:t>
      </w:r>
      <w:r w:rsidR="00EE6D3B">
        <w:rPr>
          <w:rFonts w:ascii="Arial" w:hAnsi="Arial" w:cs="Arial"/>
          <w:color w:val="008000"/>
          <w:sz w:val="20"/>
          <w:szCs w:val="20"/>
          <w:lang w:val="en-US"/>
        </w:rPr>
        <w:t xml:space="preserve">            </w:t>
      </w:r>
      <w:r w:rsidRPr="001B1BBA">
        <w:rPr>
          <w:rFonts w:ascii="Arial" w:hAnsi="Arial" w:cs="Arial"/>
          <w:color w:val="008000"/>
          <w:sz w:val="20"/>
          <w:szCs w:val="20"/>
          <w:lang w:val="en-US"/>
        </w:rPr>
        <w:t xml:space="preserve">School of Music. </w:t>
      </w:r>
      <w:r w:rsidRPr="001B1BBA">
        <w:rPr>
          <w:rFonts w:ascii="Arial" w:hAnsi="Arial" w:cs="Arial"/>
          <w:color w:val="008000"/>
          <w:sz w:val="20"/>
          <w:szCs w:val="20"/>
        </w:rPr>
        <w:t>Direttore della Scuola di Musica all’Università di Seattle, insegnante alla Juilliard e</w:t>
      </w:r>
      <w:r w:rsidR="00EE59F3">
        <w:rPr>
          <w:rFonts w:ascii="Arial" w:hAnsi="Arial" w:cs="Arial"/>
          <w:color w:val="008000"/>
          <w:sz w:val="20"/>
          <w:szCs w:val="20"/>
        </w:rPr>
        <w:t xml:space="preserve">d </w:t>
      </w:r>
      <w:r w:rsidRPr="001B1BBA">
        <w:rPr>
          <w:rFonts w:ascii="Arial" w:hAnsi="Arial" w:cs="Arial"/>
          <w:color w:val="008000"/>
          <w:sz w:val="20"/>
          <w:szCs w:val="20"/>
        </w:rPr>
        <w:t xml:space="preserve">alla Scuola di </w:t>
      </w:r>
      <w:r w:rsidR="00EE6D3B">
        <w:rPr>
          <w:rFonts w:ascii="Arial" w:hAnsi="Arial" w:cs="Arial"/>
          <w:color w:val="008000"/>
          <w:sz w:val="20"/>
          <w:szCs w:val="20"/>
        </w:rPr>
        <w:t xml:space="preserve">            </w:t>
      </w:r>
      <w:r w:rsidRPr="001B1BBA">
        <w:rPr>
          <w:rFonts w:ascii="Arial" w:hAnsi="Arial" w:cs="Arial"/>
          <w:color w:val="008000"/>
          <w:sz w:val="20"/>
          <w:szCs w:val="20"/>
        </w:rPr>
        <w:t>Musica dell’Università di Washington.</w:t>
      </w:r>
    </w:p>
    <w:p w:rsidR="00137D04" w:rsidRPr="001B1BBA" w:rsidRDefault="00137D0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Suite per tromba e tre ottoni (1939).   March with Trumpets (1956).</w:t>
      </w:r>
    </w:p>
    <w:p w:rsidR="00137D04" w:rsidRPr="001B1BBA" w:rsidRDefault="00137D04" w:rsidP="001B612F">
      <w:pPr>
        <w:tabs>
          <w:tab w:val="left" w:pos="4253"/>
          <w:tab w:val="left" w:pos="10490"/>
          <w:tab w:val="left" w:pos="10632"/>
        </w:tabs>
        <w:spacing w:before="120" w:line="276" w:lineRule="auto"/>
        <w:ind w:right="-1"/>
        <w:rPr>
          <w:rFonts w:ascii="Arial" w:hAnsi="Arial" w:cs="Arial"/>
        </w:rPr>
      </w:pPr>
    </w:p>
    <w:p w:rsidR="00137D04" w:rsidRPr="001B1BBA" w:rsidRDefault="00137D04"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BERIO Luciano</w:t>
      </w:r>
      <w:r w:rsidRPr="001B1BBA">
        <w:rPr>
          <w:rFonts w:ascii="Arial" w:hAnsi="Arial" w:cs="Arial"/>
          <w:color w:val="008000"/>
          <w:sz w:val="24"/>
          <w:szCs w:val="24"/>
          <w:u w:val="single"/>
        </w:rPr>
        <w:tab/>
        <w:t>Oneglia 24.10.1925 - Roma, 27.5.2003.</w:t>
      </w:r>
    </w:p>
    <w:p w:rsidR="00F16D55" w:rsidRPr="001B1BBA" w:rsidRDefault="00137D04"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lastRenderedPageBreak/>
        <w:t xml:space="preserve">Iniziali studi di pianoforte, che non potrà suonare per un incidente mentre in servizio militare puliva una pistola. </w:t>
      </w:r>
      <w:r w:rsidR="00960A1B" w:rsidRPr="001B1BBA">
        <w:rPr>
          <w:rFonts w:ascii="Arial" w:hAnsi="Arial" w:cs="Arial"/>
          <w:color w:val="008000"/>
        </w:rPr>
        <w:t xml:space="preserve">  </w:t>
      </w:r>
      <w:r w:rsidR="00EE6D3B">
        <w:rPr>
          <w:rFonts w:ascii="Arial" w:hAnsi="Arial" w:cs="Arial"/>
          <w:color w:val="008000"/>
        </w:rPr>
        <w:t xml:space="preserve">                         </w:t>
      </w:r>
      <w:r w:rsidRPr="001B1BBA">
        <w:rPr>
          <w:rFonts w:ascii="Arial" w:hAnsi="Arial" w:cs="Arial"/>
          <w:color w:val="008000"/>
        </w:rPr>
        <w:t xml:space="preserve">Allievo di Paribeni e Ghedini. Perfezionamento con Dallapiccola. Fondatore con Maderna dello Studio di Fonologia Musicale. Insegnante al Mills, alla Juilliard School e ad Harvard. </w:t>
      </w:r>
      <w:r w:rsidR="00F16D55" w:rsidRPr="001B1BBA">
        <w:rPr>
          <w:rFonts w:ascii="Arial" w:hAnsi="Arial" w:cs="Arial"/>
          <w:color w:val="008000"/>
        </w:rPr>
        <w:t xml:space="preserve">Per maggiori informazioni sull'autore, vedi: </w:t>
      </w:r>
      <w:r w:rsidR="00EE6D3B">
        <w:rPr>
          <w:rFonts w:ascii="Arial" w:hAnsi="Arial" w:cs="Arial"/>
          <w:color w:val="008000"/>
        </w:rPr>
        <w:t xml:space="preserve">                     </w:t>
      </w:r>
      <w:r w:rsidR="00F16D55" w:rsidRPr="001B1BBA">
        <w:rPr>
          <w:rFonts w:ascii="Arial" w:hAnsi="Arial" w:cs="Arial"/>
          <w:color w:val="008000"/>
        </w:rPr>
        <w:t>"Passeggiando con la Musica", scaricabile gratuitamente dal sito: mariodemolli.com</w:t>
      </w:r>
    </w:p>
    <w:p w:rsidR="00137D04" w:rsidRPr="001B1BBA" w:rsidRDefault="00137D0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Gute nacht, tromba sola (1986, 1’).   Sequenza VIII, tromba </w:t>
      </w:r>
      <w:r w:rsidR="006D5545" w:rsidRPr="001B1BBA">
        <w:rPr>
          <w:rFonts w:ascii="Arial" w:hAnsi="Arial" w:cs="Arial"/>
        </w:rPr>
        <w:t xml:space="preserve">sola </w:t>
      </w:r>
      <w:r w:rsidRPr="001B1BBA">
        <w:rPr>
          <w:rFonts w:ascii="Arial" w:hAnsi="Arial" w:cs="Arial"/>
        </w:rPr>
        <w:t>(1984, 12’30).</w:t>
      </w:r>
    </w:p>
    <w:p w:rsidR="00137D04" w:rsidRPr="001B1BBA" w:rsidRDefault="00137D04"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Sequenza X, tromba e </w:t>
      </w:r>
      <w:r w:rsidR="00EA7B57" w:rsidRPr="001B1BBA">
        <w:rPr>
          <w:rFonts w:ascii="Arial" w:hAnsi="Arial" w:cs="Arial"/>
        </w:rPr>
        <w:t xml:space="preserve">“silent” </w:t>
      </w:r>
      <w:r w:rsidRPr="001B1BBA">
        <w:rPr>
          <w:rFonts w:ascii="Arial" w:hAnsi="Arial" w:cs="Arial"/>
        </w:rPr>
        <w:t>p</w:t>
      </w:r>
      <w:r w:rsidR="002D19C2" w:rsidRPr="001B1BBA">
        <w:rPr>
          <w:rFonts w:ascii="Arial" w:hAnsi="Arial" w:cs="Arial"/>
        </w:rPr>
        <w:t xml:space="preserve">f. </w:t>
      </w:r>
      <w:r w:rsidRPr="001B1BBA">
        <w:rPr>
          <w:rFonts w:ascii="Arial" w:hAnsi="Arial" w:cs="Arial"/>
          <w:lang w:val="en-US"/>
        </w:rPr>
        <w:t>(1984, 1</w:t>
      </w:r>
      <w:r w:rsidR="00EA7B57" w:rsidRPr="001B1BBA">
        <w:rPr>
          <w:rFonts w:ascii="Arial" w:hAnsi="Arial" w:cs="Arial"/>
          <w:lang w:val="en-US"/>
        </w:rPr>
        <w:t>9</w:t>
      </w:r>
      <w:r w:rsidRPr="001B1BBA">
        <w:rPr>
          <w:rFonts w:ascii="Arial" w:hAnsi="Arial" w:cs="Arial"/>
          <w:lang w:val="en-US"/>
        </w:rPr>
        <w:t>’).   Call, 2 tr</w:t>
      </w:r>
      <w:r w:rsidR="00EA7B57" w:rsidRPr="001B1BBA">
        <w:rPr>
          <w:rFonts w:ascii="Arial" w:hAnsi="Arial" w:cs="Arial"/>
          <w:lang w:val="en-US"/>
        </w:rPr>
        <w:t>.</w:t>
      </w:r>
      <w:r w:rsidRPr="001B1BBA">
        <w:rPr>
          <w:rFonts w:ascii="Arial" w:hAnsi="Arial" w:cs="Arial"/>
          <w:lang w:val="en-US"/>
        </w:rPr>
        <w:t xml:space="preserve"> trb. tuba, cor. perc. (1985, 2’30).</w:t>
      </w:r>
    </w:p>
    <w:p w:rsidR="00137D04" w:rsidRPr="001B1BBA" w:rsidRDefault="00497626" w:rsidP="001B612F">
      <w:pPr>
        <w:tabs>
          <w:tab w:val="left" w:pos="0"/>
          <w:tab w:val="left" w:pos="4253"/>
          <w:tab w:val="left" w:pos="10490"/>
          <w:tab w:val="left" w:pos="10632"/>
        </w:tabs>
        <w:spacing w:before="120" w:line="276" w:lineRule="auto"/>
        <w:ind w:right="-1"/>
        <w:rPr>
          <w:rFonts w:ascii="Arial" w:hAnsi="Arial" w:cs="Arial"/>
          <w:lang w:val="en-US"/>
        </w:rPr>
      </w:pPr>
      <w:hyperlink r:id="rId17" w:history="1">
        <w:r w:rsidR="00180394" w:rsidRPr="001B1BBA">
          <w:rPr>
            <w:rStyle w:val="Collegamentoipertestuale"/>
            <w:rFonts w:ascii="Arial" w:hAnsi="Arial" w:cs="Arial"/>
            <w:iCs/>
            <w:color w:val="auto"/>
            <w:u w:val="none"/>
            <w:lang w:val="en-US"/>
          </w:rPr>
          <w:t>Kol Od</w:t>
        </w:r>
      </w:hyperlink>
      <w:r w:rsidR="00180394" w:rsidRPr="001B1BBA">
        <w:rPr>
          <w:rFonts w:ascii="Arial" w:hAnsi="Arial" w:cs="Arial"/>
          <w:lang w:val="en-US"/>
        </w:rPr>
        <w:t xml:space="preserve"> </w:t>
      </w:r>
      <w:r w:rsidR="00180394" w:rsidRPr="001B1BBA">
        <w:rPr>
          <w:rFonts w:ascii="Arial" w:hAnsi="Arial" w:cs="Arial"/>
          <w:iCs/>
          <w:lang w:val="en-US"/>
        </w:rPr>
        <w:t>Chemins VI</w:t>
      </w:r>
      <w:r w:rsidR="00180394" w:rsidRPr="001B1BBA">
        <w:rPr>
          <w:rFonts w:ascii="Arial" w:hAnsi="Arial" w:cs="Arial"/>
          <w:lang w:val="en-US"/>
        </w:rPr>
        <w:t>, tr</w:t>
      </w:r>
      <w:r w:rsidR="00EA7B57" w:rsidRPr="001B1BBA">
        <w:rPr>
          <w:rFonts w:ascii="Arial" w:hAnsi="Arial" w:cs="Arial"/>
          <w:lang w:val="en-US"/>
        </w:rPr>
        <w:t>.</w:t>
      </w:r>
      <w:r w:rsidR="00180394" w:rsidRPr="001B1BBA">
        <w:rPr>
          <w:rFonts w:ascii="Arial" w:hAnsi="Arial" w:cs="Arial"/>
          <w:lang w:val="en-US"/>
        </w:rPr>
        <w:t xml:space="preserve"> ed ens</w:t>
      </w:r>
      <w:r w:rsidR="00EA7B57" w:rsidRPr="001B1BBA">
        <w:rPr>
          <w:rFonts w:ascii="Arial" w:hAnsi="Arial" w:cs="Arial"/>
          <w:lang w:val="en-US"/>
        </w:rPr>
        <w:t>.</w:t>
      </w:r>
      <w:r w:rsidR="00180394" w:rsidRPr="001B1BBA">
        <w:rPr>
          <w:rFonts w:ascii="Arial" w:hAnsi="Arial" w:cs="Arial"/>
          <w:lang w:val="en-US"/>
        </w:rPr>
        <w:t xml:space="preserve"> (1996, 20’).</w:t>
      </w:r>
      <w:r w:rsidR="00EA7B57" w:rsidRPr="001B1BBA">
        <w:rPr>
          <w:rFonts w:ascii="Arial" w:hAnsi="Arial" w:cs="Arial"/>
          <w:lang w:val="en-US"/>
        </w:rPr>
        <w:t xml:space="preserve">   </w:t>
      </w:r>
      <w:r w:rsidR="00137D04" w:rsidRPr="001B1BBA">
        <w:rPr>
          <w:rFonts w:ascii="Arial" w:hAnsi="Arial" w:cs="Arial"/>
          <w:lang w:val="en-US"/>
        </w:rPr>
        <w:t>Kol od, tromba e orch. da camera (1996, 20’).</w:t>
      </w:r>
    </w:p>
    <w:p w:rsidR="00486C64" w:rsidRPr="001B1BBA" w:rsidRDefault="00486C64" w:rsidP="001B612F">
      <w:pPr>
        <w:tabs>
          <w:tab w:val="left" w:pos="0"/>
          <w:tab w:val="left" w:pos="4253"/>
          <w:tab w:val="left" w:pos="10490"/>
          <w:tab w:val="left" w:pos="10632"/>
        </w:tabs>
        <w:spacing w:before="120" w:line="276" w:lineRule="auto"/>
        <w:ind w:right="-1"/>
        <w:rPr>
          <w:rFonts w:ascii="Arial" w:hAnsi="Arial" w:cs="Arial"/>
          <w:lang w:val="en-US"/>
        </w:rPr>
      </w:pPr>
    </w:p>
    <w:p w:rsidR="00137D04" w:rsidRPr="001B1BBA" w:rsidRDefault="00137D04"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BERKELEY  Lennox  Sir</w:t>
      </w:r>
      <w:r w:rsidRPr="001B1BBA">
        <w:rPr>
          <w:rFonts w:ascii="Arial" w:hAnsi="Arial" w:cs="Arial"/>
          <w:color w:val="008000"/>
          <w:u w:val="single"/>
          <w:lang w:val="en-US"/>
        </w:rPr>
        <w:tab/>
        <w:t>Oxford, 12.5.1903 - Londra, 26.12.1989.</w:t>
      </w:r>
    </w:p>
    <w:p w:rsidR="00137D04" w:rsidRPr="001B1BBA" w:rsidRDefault="00137D04"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inglese, studi alla Gresham’s School e al Merton College di Oxford. Su consiglio di Ravel si perfezionò con N. Boulanger dal 1927 al 1932. A Parigi conobbe Poulenc, Milhaud, Honegger e Stravinskij.</w:t>
      </w:r>
      <w:r w:rsidR="00EE6D3B">
        <w:rPr>
          <w:rFonts w:ascii="Arial" w:hAnsi="Arial" w:cs="Arial"/>
          <w:color w:val="008000"/>
          <w:sz w:val="20"/>
          <w:szCs w:val="20"/>
        </w:rPr>
        <w:t xml:space="preserve"> </w:t>
      </w:r>
      <w:r w:rsidRPr="001B1BBA">
        <w:rPr>
          <w:rFonts w:ascii="Arial" w:hAnsi="Arial" w:cs="Arial"/>
          <w:color w:val="008000"/>
          <w:sz w:val="20"/>
          <w:szCs w:val="20"/>
        </w:rPr>
        <w:t>In effetti le sue composizioni hanno “Sapore di Francia”. Sir nel 1974 e Insegnante di composizione alla Royal Academy dal 1946 al 1968. Tra i suoi tanti allievi: R. R. Bennett, Maw, Bedford...</w:t>
      </w:r>
    </w:p>
    <w:p w:rsidR="00137D04" w:rsidRPr="001B1BBA" w:rsidRDefault="00137D0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La poulette grise, tromba e 2 pf. (1931, 3’).</w:t>
      </w:r>
    </w:p>
    <w:p w:rsidR="00137D04" w:rsidRPr="001B1BBA" w:rsidRDefault="00137D04" w:rsidP="001B612F">
      <w:pPr>
        <w:tabs>
          <w:tab w:val="left" w:pos="4253"/>
          <w:tab w:val="left" w:pos="10490"/>
          <w:tab w:val="left" w:pos="10632"/>
        </w:tabs>
        <w:spacing w:before="120" w:line="276" w:lineRule="auto"/>
        <w:ind w:right="-1"/>
        <w:rPr>
          <w:rFonts w:ascii="Arial" w:hAnsi="Arial" w:cs="Arial"/>
        </w:rPr>
      </w:pPr>
    </w:p>
    <w:p w:rsidR="00137D04" w:rsidRPr="001B1BBA" w:rsidRDefault="00137D04"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BERKELEY  Michael</w:t>
      </w:r>
      <w:r w:rsidRPr="001B1BBA">
        <w:rPr>
          <w:rFonts w:ascii="Arial" w:hAnsi="Arial" w:cs="Arial"/>
          <w:color w:val="008000"/>
          <w:u w:val="single"/>
        </w:rPr>
        <w:tab/>
        <w:t>Londra, 29.5.1948</w:t>
      </w:r>
    </w:p>
    <w:p w:rsidR="00137D04" w:rsidRPr="001B1BBA" w:rsidRDefault="00137D04"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inglese, figlio di Sir Lennox, allievo di Britten all’Accademia Reale di Musica di Londra. </w:t>
      </w:r>
      <w:r w:rsidR="00960A1B" w:rsidRPr="001B1BBA">
        <w:rPr>
          <w:rFonts w:ascii="Arial" w:hAnsi="Arial" w:cs="Arial"/>
          <w:color w:val="008000"/>
          <w:sz w:val="20"/>
          <w:szCs w:val="20"/>
        </w:rPr>
        <w:t xml:space="preserve">   </w:t>
      </w:r>
      <w:r w:rsidR="00EE6D3B">
        <w:rPr>
          <w:rFonts w:ascii="Arial" w:hAnsi="Arial" w:cs="Arial"/>
          <w:color w:val="008000"/>
          <w:sz w:val="20"/>
          <w:szCs w:val="20"/>
        </w:rPr>
        <w:t xml:space="preserve">                       </w:t>
      </w:r>
      <w:r w:rsidRPr="001B1BBA">
        <w:rPr>
          <w:rFonts w:ascii="Arial" w:hAnsi="Arial" w:cs="Arial"/>
          <w:color w:val="008000"/>
          <w:sz w:val="20"/>
          <w:szCs w:val="20"/>
        </w:rPr>
        <w:t>Perfezionamento con Bennet.</w:t>
      </w:r>
    </w:p>
    <w:p w:rsidR="00137D04" w:rsidRPr="001B1BBA" w:rsidRDefault="00137D0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Among the Lilies, 4 trombe e 4 tromboni.</w:t>
      </w:r>
    </w:p>
    <w:p w:rsidR="00137D04" w:rsidRPr="001B1BBA" w:rsidRDefault="00137D04" w:rsidP="001B612F">
      <w:pPr>
        <w:tabs>
          <w:tab w:val="left" w:pos="4253"/>
          <w:tab w:val="left" w:pos="10490"/>
          <w:tab w:val="left" w:pos="10632"/>
        </w:tabs>
        <w:spacing w:before="120" w:line="276" w:lineRule="auto"/>
        <w:ind w:right="-1"/>
        <w:rPr>
          <w:rFonts w:ascii="Arial" w:hAnsi="Arial" w:cs="Arial"/>
        </w:rPr>
      </w:pPr>
    </w:p>
    <w:p w:rsidR="00137D04" w:rsidRPr="001B1BBA" w:rsidRDefault="00137D04"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BERLIOZ  Hector</w:t>
      </w:r>
      <w:r w:rsidRPr="001B1BBA">
        <w:rPr>
          <w:rFonts w:ascii="Arial" w:hAnsi="Arial" w:cs="Arial"/>
          <w:color w:val="008000"/>
          <w:u w:val="single"/>
        </w:rPr>
        <w:tab/>
        <w:t>Cote-Saint-André, 9.2.1803 - Parigi, 8.3.1869.</w:t>
      </w:r>
    </w:p>
    <w:p w:rsidR="00F16D55" w:rsidRPr="001B1BBA" w:rsidRDefault="00137D04"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Il primo impatto con la musica lo ebbe dopo aver trovato in soffitta un flageolet. Interruppe gli studi di medicina</w:t>
      </w:r>
      <w:r w:rsidR="00502DDE" w:rsidRPr="001B1BBA">
        <w:rPr>
          <w:rFonts w:ascii="Arial" w:hAnsi="Arial" w:cs="Arial"/>
          <w:color w:val="008000"/>
        </w:rPr>
        <w:t xml:space="preserve"> </w:t>
      </w:r>
      <w:r w:rsidRPr="001B1BBA">
        <w:rPr>
          <w:rFonts w:ascii="Arial" w:hAnsi="Arial" w:cs="Arial"/>
          <w:color w:val="008000"/>
        </w:rPr>
        <w:t>per dedicarsi completamente alla musica, fu allievo di Lesueur, Reicha, vincitore del Prix de Roma nel 1830.</w:t>
      </w:r>
      <w:r w:rsidR="00502DDE" w:rsidRPr="001B1BBA">
        <w:rPr>
          <w:rFonts w:ascii="Arial" w:hAnsi="Arial" w:cs="Arial"/>
          <w:color w:val="008000"/>
        </w:rPr>
        <w:t xml:space="preserve"> </w:t>
      </w:r>
      <w:r w:rsidRPr="001B1BBA">
        <w:rPr>
          <w:rFonts w:ascii="Arial" w:hAnsi="Arial" w:cs="Arial"/>
          <w:color w:val="008000"/>
        </w:rPr>
        <w:t xml:space="preserve">Amico di </w:t>
      </w:r>
      <w:r w:rsidR="00EE6D3B">
        <w:rPr>
          <w:rFonts w:ascii="Arial" w:hAnsi="Arial" w:cs="Arial"/>
          <w:color w:val="008000"/>
        </w:rPr>
        <w:t xml:space="preserve">                 </w:t>
      </w:r>
      <w:r w:rsidRPr="001B1BBA">
        <w:rPr>
          <w:rFonts w:ascii="Arial" w:hAnsi="Arial" w:cs="Arial"/>
          <w:color w:val="008000"/>
        </w:rPr>
        <w:t xml:space="preserve">Liszt, Mendelssohn, Glinka, Schumann. </w:t>
      </w:r>
      <w:r w:rsidR="00F16D55" w:rsidRPr="001B1BBA">
        <w:rPr>
          <w:rFonts w:ascii="Arial" w:hAnsi="Arial" w:cs="Arial"/>
          <w:color w:val="008000"/>
        </w:rPr>
        <w:t>Per maggiori informazioni sull'autore, vedi: "Passeggiando con</w:t>
      </w:r>
      <w:r w:rsidR="00502DDE" w:rsidRPr="001B1BBA">
        <w:rPr>
          <w:rFonts w:ascii="Arial" w:hAnsi="Arial" w:cs="Arial"/>
          <w:color w:val="008000"/>
        </w:rPr>
        <w:t xml:space="preserve"> </w:t>
      </w:r>
      <w:r w:rsidR="00F16D55" w:rsidRPr="001B1BBA">
        <w:rPr>
          <w:rFonts w:ascii="Arial" w:hAnsi="Arial" w:cs="Arial"/>
          <w:color w:val="008000"/>
        </w:rPr>
        <w:t>la Musica", scaricabile gratuitamente dal sito: mariodemolli.com</w:t>
      </w:r>
    </w:p>
    <w:p w:rsidR="00137D04" w:rsidRPr="001B1BBA" w:rsidRDefault="00137D04"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GB"/>
        </w:rPr>
        <w:t>The Unknown Isle.</w:t>
      </w:r>
    </w:p>
    <w:p w:rsidR="00137D04" w:rsidRPr="001B1BBA" w:rsidRDefault="00137D04" w:rsidP="001B612F">
      <w:pPr>
        <w:tabs>
          <w:tab w:val="left" w:pos="4253"/>
          <w:tab w:val="left" w:pos="10490"/>
          <w:tab w:val="left" w:pos="10632"/>
        </w:tabs>
        <w:spacing w:before="120" w:line="276" w:lineRule="auto"/>
        <w:ind w:right="-1"/>
        <w:rPr>
          <w:rFonts w:ascii="Arial" w:hAnsi="Arial" w:cs="Arial"/>
          <w:lang w:val="en-GB"/>
        </w:rPr>
      </w:pPr>
    </w:p>
    <w:p w:rsidR="00137D04" w:rsidRPr="001B1BBA" w:rsidRDefault="00137D04"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BERNAUD  Alain</w:t>
      </w:r>
      <w:r w:rsidRPr="001B1BBA">
        <w:rPr>
          <w:rFonts w:ascii="Arial" w:hAnsi="Arial" w:cs="Arial"/>
          <w:color w:val="008000"/>
          <w:u w:val="single"/>
          <w:lang w:val="en-US"/>
        </w:rPr>
        <w:tab/>
        <w:t>Neully sur Seine, 8.11.1932.</w:t>
      </w:r>
    </w:p>
    <w:p w:rsidR="00137D04" w:rsidRPr="001B1BBA" w:rsidRDefault="00137D04"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francese allievo di Aubin. Prix de Rome nel 1958. Insegnante al Conservatorio di Parigi</w:t>
      </w:r>
    </w:p>
    <w:p w:rsidR="00137D04" w:rsidRPr="001B1BBA" w:rsidRDefault="00137D04"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Pavane et Saltarelle, tromba e pf. </w:t>
      </w:r>
      <w:r w:rsidRPr="001B1BBA">
        <w:rPr>
          <w:rFonts w:ascii="Arial" w:hAnsi="Arial" w:cs="Arial"/>
          <w:lang w:val="en-US"/>
        </w:rPr>
        <w:t>(1963).</w:t>
      </w:r>
      <w:r w:rsidRPr="001B1BBA">
        <w:rPr>
          <w:rFonts w:ascii="Arial" w:hAnsi="Arial" w:cs="Arial"/>
          <w:lang w:val="en-US"/>
        </w:rPr>
        <w:br/>
      </w:r>
    </w:p>
    <w:p w:rsidR="00137D04" w:rsidRPr="001B1BBA" w:rsidRDefault="00137D04"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BERNSTEIN   Leonard</w:t>
      </w:r>
      <w:r w:rsidRPr="001B1BBA">
        <w:rPr>
          <w:rFonts w:ascii="Arial" w:hAnsi="Arial" w:cs="Arial"/>
          <w:color w:val="008000"/>
          <w:sz w:val="24"/>
          <w:szCs w:val="24"/>
          <w:u w:val="single"/>
          <w:lang w:val="en-US"/>
        </w:rPr>
        <w:tab/>
        <w:t>Lawrence</w:t>
      </w:r>
      <w:r w:rsidR="004C309F" w:rsidRPr="001B1BBA">
        <w:rPr>
          <w:rFonts w:ascii="Arial" w:hAnsi="Arial" w:cs="Arial"/>
          <w:color w:val="008000"/>
          <w:sz w:val="24"/>
          <w:szCs w:val="24"/>
          <w:u w:val="single"/>
          <w:lang w:val="en-US"/>
        </w:rPr>
        <w:t>,</w:t>
      </w:r>
      <w:r w:rsidRPr="001B1BBA">
        <w:rPr>
          <w:rFonts w:ascii="Arial" w:hAnsi="Arial" w:cs="Arial"/>
          <w:color w:val="008000"/>
          <w:sz w:val="24"/>
          <w:szCs w:val="24"/>
          <w:u w:val="single"/>
          <w:lang w:val="en-US"/>
        </w:rPr>
        <w:t xml:space="preserve"> 25.8.1918 - New York</w:t>
      </w:r>
      <w:r w:rsidR="004C309F" w:rsidRPr="001B1BBA">
        <w:rPr>
          <w:rFonts w:ascii="Arial" w:hAnsi="Arial" w:cs="Arial"/>
          <w:color w:val="008000"/>
          <w:sz w:val="24"/>
          <w:szCs w:val="24"/>
          <w:u w:val="single"/>
          <w:lang w:val="en-US"/>
        </w:rPr>
        <w:t>,</w:t>
      </w:r>
      <w:r w:rsidRPr="001B1BBA">
        <w:rPr>
          <w:rFonts w:ascii="Arial" w:hAnsi="Arial" w:cs="Arial"/>
          <w:color w:val="008000"/>
          <w:sz w:val="24"/>
          <w:szCs w:val="24"/>
          <w:u w:val="single"/>
          <w:lang w:val="en-US"/>
        </w:rPr>
        <w:t xml:space="preserve"> 14.10.1993.</w:t>
      </w:r>
    </w:p>
    <w:p w:rsidR="00F16D55" w:rsidRPr="001B1BBA" w:rsidRDefault="000A6E58" w:rsidP="001B612F">
      <w:pPr>
        <w:pStyle w:val="Corpotesto"/>
        <w:tabs>
          <w:tab w:val="left" w:pos="4253"/>
          <w:tab w:val="left" w:pos="10490"/>
        </w:tabs>
        <w:spacing w:before="120" w:after="0" w:line="276" w:lineRule="auto"/>
        <w:ind w:right="-1"/>
        <w:rPr>
          <w:rFonts w:ascii="Arial" w:hAnsi="Arial" w:cs="Arial"/>
          <w:color w:val="008000"/>
        </w:rPr>
      </w:pPr>
      <w:r w:rsidRPr="001B1BBA">
        <w:rPr>
          <w:rFonts w:ascii="Arial" w:hAnsi="Arial" w:cs="Arial"/>
          <w:color w:val="008000"/>
        </w:rPr>
        <w:t>Pianista concertista, direttore d’orchestra e compositore americano. Studi alla Harward University con Piston,</w:t>
      </w:r>
      <w:r w:rsidR="00EE59F3">
        <w:rPr>
          <w:rFonts w:ascii="Arial" w:hAnsi="Arial" w:cs="Arial"/>
          <w:color w:val="008000"/>
        </w:rPr>
        <w:t xml:space="preserve"> </w:t>
      </w:r>
      <w:r w:rsidRPr="001B1BBA">
        <w:rPr>
          <w:rFonts w:ascii="Arial" w:hAnsi="Arial" w:cs="Arial"/>
          <w:color w:val="008000"/>
        </w:rPr>
        <w:t xml:space="preserve">Hill, </w:t>
      </w:r>
      <w:r w:rsidR="00EE6D3B">
        <w:rPr>
          <w:rFonts w:ascii="Arial" w:hAnsi="Arial" w:cs="Arial"/>
          <w:color w:val="008000"/>
        </w:rPr>
        <w:t xml:space="preserve">                 </w:t>
      </w:r>
      <w:r w:rsidRPr="001B1BBA">
        <w:rPr>
          <w:rFonts w:ascii="Arial" w:hAnsi="Arial" w:cs="Arial"/>
          <w:color w:val="008000"/>
        </w:rPr>
        <w:t xml:space="preserve">Merritt, Thompson, Reiner, Koussevitzky (ne fu successore al Music Center di Tanglewood) e pianoforte con </w:t>
      </w:r>
      <w:r w:rsidR="00EE6D3B">
        <w:rPr>
          <w:rFonts w:ascii="Arial" w:hAnsi="Arial" w:cs="Arial"/>
          <w:color w:val="008000"/>
        </w:rPr>
        <w:t xml:space="preserve">                   </w:t>
      </w:r>
      <w:r w:rsidRPr="001B1BBA">
        <w:rPr>
          <w:rFonts w:ascii="Arial" w:hAnsi="Arial" w:cs="Arial"/>
          <w:color w:val="008000"/>
        </w:rPr>
        <w:t xml:space="preserve">Vengerova. Divenne famoso sostituendo casualmente Bruno Walter alla N.Y. Philharmonic Orchestra. Direttore d’orchestra, primo a dirigere opere italiane alla “Scala”. Direttore stabile dell’orchestra Filarmonica di New York. </w:t>
      </w:r>
      <w:r w:rsidR="00EE6D3B">
        <w:rPr>
          <w:rFonts w:ascii="Arial" w:hAnsi="Arial" w:cs="Arial"/>
          <w:color w:val="008000"/>
        </w:rPr>
        <w:t xml:space="preserve">                        </w:t>
      </w:r>
      <w:r w:rsidRPr="001B1BBA">
        <w:rPr>
          <w:rFonts w:ascii="Arial" w:hAnsi="Arial" w:cs="Arial"/>
          <w:color w:val="008000"/>
        </w:rPr>
        <w:t xml:space="preserve">Autore di 3 Sinfonie e di celebri colonne sonore cinematografiche, prima fra tutte “West Side Story” (1957). </w:t>
      </w:r>
      <w:r w:rsidR="00EE59F3">
        <w:rPr>
          <w:rFonts w:ascii="Arial" w:hAnsi="Arial" w:cs="Arial"/>
          <w:color w:val="008000"/>
        </w:rPr>
        <w:t xml:space="preserve">                        </w:t>
      </w:r>
      <w:r w:rsidRPr="001B1BBA">
        <w:rPr>
          <w:rFonts w:ascii="Arial" w:hAnsi="Arial" w:cs="Arial"/>
          <w:color w:val="008000"/>
        </w:rPr>
        <w:t>Tra i suoi scritti: “La gioia della Musica” e “La domanda senza risposta”, testo delle sue l</w:t>
      </w:r>
      <w:r w:rsidR="00410701" w:rsidRPr="001B1BBA">
        <w:rPr>
          <w:rFonts w:ascii="Arial" w:hAnsi="Arial" w:cs="Arial"/>
          <w:color w:val="008000"/>
        </w:rPr>
        <w:t xml:space="preserve">ezioni a Harward. </w:t>
      </w:r>
      <w:r w:rsidR="00EE59F3">
        <w:rPr>
          <w:rFonts w:ascii="Arial" w:hAnsi="Arial" w:cs="Arial"/>
          <w:color w:val="008000"/>
        </w:rPr>
        <w:t xml:space="preserve">             </w:t>
      </w:r>
      <w:r w:rsidR="00EE6D3B">
        <w:rPr>
          <w:rFonts w:ascii="Arial" w:hAnsi="Arial" w:cs="Arial"/>
          <w:color w:val="008000"/>
        </w:rPr>
        <w:t xml:space="preserve">                  </w:t>
      </w:r>
      <w:r w:rsidR="00410701" w:rsidRPr="001B1BBA">
        <w:rPr>
          <w:rFonts w:ascii="Arial" w:hAnsi="Arial" w:cs="Arial"/>
          <w:color w:val="008000"/>
        </w:rPr>
        <w:t>Padrino dell’</w:t>
      </w:r>
      <w:r w:rsidRPr="001B1BBA">
        <w:rPr>
          <w:rFonts w:ascii="Arial" w:hAnsi="Arial" w:cs="Arial"/>
          <w:color w:val="008000"/>
        </w:rPr>
        <w:t xml:space="preserve">amico ed ex allievo Camillo Ricordi, lo scienziato che ha risolto i problemi del diabete e di Giovanni </w:t>
      </w:r>
      <w:r w:rsidR="00EE6D3B">
        <w:rPr>
          <w:rFonts w:ascii="Arial" w:hAnsi="Arial" w:cs="Arial"/>
          <w:color w:val="008000"/>
        </w:rPr>
        <w:t xml:space="preserve"> </w:t>
      </w:r>
      <w:r w:rsidRPr="001B1BBA">
        <w:rPr>
          <w:rFonts w:ascii="Arial" w:hAnsi="Arial" w:cs="Arial"/>
          <w:color w:val="008000"/>
        </w:rPr>
        <w:t xml:space="preserve">Gavazzeni, che si è perfezionato con Lui (altro amico ed ex allievo, che attualmente è, non solo a mio parere, </w:t>
      </w:r>
      <w:r w:rsidR="00B606D2">
        <w:rPr>
          <w:rFonts w:ascii="Arial" w:hAnsi="Arial" w:cs="Arial"/>
          <w:color w:val="008000"/>
        </w:rPr>
        <w:t xml:space="preserve">                           </w:t>
      </w:r>
      <w:r w:rsidRPr="001B1BBA">
        <w:rPr>
          <w:rFonts w:ascii="Arial" w:hAnsi="Arial" w:cs="Arial"/>
          <w:color w:val="008000"/>
        </w:rPr>
        <w:t>il miglior critico musicale italiano). Da una lettera di Lukas Foss del 1997, riguardante “Phorion”, che Bernstein</w:t>
      </w:r>
      <w:r w:rsidR="00EE6D3B">
        <w:rPr>
          <w:rFonts w:ascii="Arial" w:hAnsi="Arial" w:cs="Arial"/>
          <w:color w:val="008000"/>
        </w:rPr>
        <w:t xml:space="preserve"> </w:t>
      </w:r>
      <w:r w:rsidR="00B606D2">
        <w:rPr>
          <w:rFonts w:ascii="Arial" w:hAnsi="Arial" w:cs="Arial"/>
          <w:color w:val="008000"/>
        </w:rPr>
        <w:t xml:space="preserve">                  </w:t>
      </w:r>
      <w:r w:rsidRPr="001B1BBA">
        <w:rPr>
          <w:rFonts w:ascii="Arial" w:hAnsi="Arial" w:cs="Arial"/>
          <w:color w:val="008000"/>
        </w:rPr>
        <w:t>doveva dirigere: “L</w:t>
      </w:r>
      <w:r w:rsidRPr="001B1BBA">
        <w:rPr>
          <w:rFonts w:ascii="Arial" w:hAnsi="Arial" w:cs="Arial"/>
          <w:i/>
          <w:color w:val="008000"/>
        </w:rPr>
        <w:t>a notte pr</w:t>
      </w:r>
      <w:r w:rsidR="00244185" w:rsidRPr="001B1BBA">
        <w:rPr>
          <w:rFonts w:ascii="Arial" w:hAnsi="Arial" w:cs="Arial"/>
          <w:i/>
          <w:color w:val="008000"/>
        </w:rPr>
        <w:t>ecedente a</w:t>
      </w:r>
      <w:r w:rsidRPr="001B1BBA">
        <w:rPr>
          <w:rFonts w:ascii="Arial" w:hAnsi="Arial" w:cs="Arial"/>
          <w:i/>
          <w:color w:val="008000"/>
        </w:rPr>
        <w:t>lla prima prova</w:t>
      </w:r>
      <w:r w:rsidR="00244185" w:rsidRPr="001B1BBA">
        <w:rPr>
          <w:rFonts w:ascii="Arial" w:hAnsi="Arial" w:cs="Arial"/>
          <w:i/>
          <w:color w:val="008000"/>
        </w:rPr>
        <w:t>,</w:t>
      </w:r>
      <w:r w:rsidRPr="001B1BBA">
        <w:rPr>
          <w:rFonts w:ascii="Arial" w:hAnsi="Arial" w:cs="Arial"/>
          <w:i/>
          <w:color w:val="008000"/>
        </w:rPr>
        <w:t xml:space="preserve"> Lenny mi ha chiamato alle 23</w:t>
      </w:r>
      <w:r w:rsidR="00244185" w:rsidRPr="001B1BBA">
        <w:rPr>
          <w:rFonts w:ascii="Arial" w:hAnsi="Arial" w:cs="Arial"/>
          <w:i/>
          <w:color w:val="008000"/>
        </w:rPr>
        <w:t>:</w:t>
      </w:r>
      <w:r w:rsidRPr="001B1BBA">
        <w:rPr>
          <w:rFonts w:ascii="Arial" w:hAnsi="Arial" w:cs="Arial"/>
          <w:i/>
          <w:color w:val="008000"/>
        </w:rPr>
        <w:t xml:space="preserve"> "Lukas, non capisco questo pezzo; puoi venire a spiegarmi?" Sono andato nel suo studio, abbiamo</w:t>
      </w:r>
      <w:r w:rsidRPr="001B1BBA">
        <w:rPr>
          <w:rFonts w:ascii="Arial" w:hAnsi="Arial" w:cs="Arial"/>
          <w:i/>
          <w:vanish/>
          <w:color w:val="008000"/>
        </w:rPr>
        <w:t>I did.</w:t>
      </w:r>
      <w:r w:rsidRPr="001B1BBA">
        <w:rPr>
          <w:rFonts w:ascii="Arial" w:hAnsi="Arial" w:cs="Arial"/>
          <w:i/>
          <w:color w:val="008000"/>
        </w:rPr>
        <w:t xml:space="preserve"> parlato quasi fino al</w:t>
      </w:r>
      <w:r w:rsidR="00877BFC" w:rsidRPr="001B1BBA">
        <w:rPr>
          <w:rFonts w:ascii="Arial" w:hAnsi="Arial" w:cs="Arial"/>
          <w:i/>
          <w:color w:val="008000"/>
        </w:rPr>
        <w:t>le</w:t>
      </w:r>
      <w:r w:rsidRPr="001B1BBA">
        <w:rPr>
          <w:rFonts w:ascii="Arial" w:hAnsi="Arial" w:cs="Arial"/>
          <w:i/>
          <w:color w:val="008000"/>
        </w:rPr>
        <w:t xml:space="preserve"> 2 del mattino, mi ha </w:t>
      </w:r>
      <w:r w:rsidRPr="001B1BBA">
        <w:rPr>
          <w:rFonts w:ascii="Arial" w:hAnsi="Arial" w:cs="Arial"/>
          <w:i/>
          <w:color w:val="008000"/>
        </w:rPr>
        <w:lastRenderedPageBreak/>
        <w:t>spiegato cosa poteva essere cambiato. La mattina seguente, Bernstein è giunto alla prova generale con molti</w:t>
      </w:r>
      <w:r w:rsidR="00EE6D3B">
        <w:rPr>
          <w:rFonts w:ascii="Arial" w:hAnsi="Arial" w:cs="Arial"/>
          <w:i/>
          <w:color w:val="008000"/>
        </w:rPr>
        <w:t xml:space="preserve"> </w:t>
      </w:r>
      <w:r w:rsidRPr="001B1BBA">
        <w:rPr>
          <w:rFonts w:ascii="Arial" w:hAnsi="Arial" w:cs="Arial"/>
          <w:i/>
          <w:color w:val="008000"/>
        </w:rPr>
        <w:t xml:space="preserve">fogli scritti a mano. </w:t>
      </w:r>
      <w:r w:rsidRPr="001B1BBA">
        <w:rPr>
          <w:rFonts w:ascii="Arial" w:hAnsi="Arial" w:cs="Arial"/>
          <w:i/>
          <w:vanish/>
          <w:color w:val="008000"/>
        </w:rPr>
        <w:t>The next morning an unslept Leonard Bernstein came to the rehearsal with many handwritten sheets outlining just how he was going to rehearse that emerging and submerging technique.</w:t>
      </w:r>
      <w:r w:rsidRPr="001B1BBA">
        <w:rPr>
          <w:rFonts w:ascii="Arial" w:hAnsi="Arial" w:cs="Arial"/>
          <w:i/>
          <w:color w:val="008000"/>
        </w:rPr>
        <w:t>Non dimenticherò mai la prova generale: un sogno, la devozione, la preoccupazione, l'interesse.</w:t>
      </w:r>
      <w:r w:rsidR="00B606D2">
        <w:rPr>
          <w:rFonts w:ascii="Arial" w:hAnsi="Arial" w:cs="Arial"/>
          <w:i/>
          <w:color w:val="008000"/>
        </w:rPr>
        <w:t xml:space="preserve"> </w:t>
      </w:r>
      <w:r w:rsidRPr="001B1BBA">
        <w:rPr>
          <w:rFonts w:ascii="Arial" w:hAnsi="Arial" w:cs="Arial"/>
          <w:i/>
          <w:color w:val="008000"/>
        </w:rPr>
        <w:t>Questo è il vero modo</w:t>
      </w:r>
      <w:r w:rsidR="00F03EAC" w:rsidRPr="001B1BBA">
        <w:rPr>
          <w:rFonts w:ascii="Arial" w:hAnsi="Arial" w:cs="Arial"/>
          <w:i/>
          <w:color w:val="008000"/>
        </w:rPr>
        <w:t xml:space="preserve"> </w:t>
      </w:r>
      <w:r w:rsidRPr="001B1BBA">
        <w:rPr>
          <w:rFonts w:ascii="Arial" w:hAnsi="Arial" w:cs="Arial"/>
          <w:i/>
          <w:color w:val="008000"/>
        </w:rPr>
        <w:t>di dare prestazioni o interpretazioni, così dovrebbe essere sempre”</w:t>
      </w:r>
      <w:r w:rsidRPr="001B1BBA">
        <w:rPr>
          <w:rFonts w:ascii="Arial" w:hAnsi="Arial" w:cs="Arial"/>
          <w:color w:val="008000"/>
        </w:rPr>
        <w:t xml:space="preserve">. </w:t>
      </w:r>
      <w:r w:rsidR="00F16D55" w:rsidRPr="001B1BBA">
        <w:rPr>
          <w:rFonts w:ascii="Arial" w:hAnsi="Arial" w:cs="Arial"/>
          <w:color w:val="008000"/>
        </w:rPr>
        <w:t xml:space="preserve">Per maggiori </w:t>
      </w:r>
      <w:r w:rsidR="00EE59F3">
        <w:rPr>
          <w:rFonts w:ascii="Arial" w:hAnsi="Arial" w:cs="Arial"/>
          <w:color w:val="008000"/>
        </w:rPr>
        <w:t xml:space="preserve"> </w:t>
      </w:r>
      <w:r w:rsidR="00B606D2">
        <w:rPr>
          <w:rFonts w:ascii="Arial" w:hAnsi="Arial" w:cs="Arial"/>
          <w:color w:val="008000"/>
        </w:rPr>
        <w:t xml:space="preserve">             </w:t>
      </w:r>
      <w:r w:rsidR="00F16D55" w:rsidRPr="001B1BBA">
        <w:rPr>
          <w:rFonts w:ascii="Arial" w:hAnsi="Arial" w:cs="Arial"/>
          <w:color w:val="008000"/>
        </w:rPr>
        <w:t>informazioni sull'autore, vedi: "Passeggiando con la Musica", scaricabile gratuitamente dal sito: mariodemolli.com</w:t>
      </w:r>
    </w:p>
    <w:p w:rsidR="00137D04" w:rsidRPr="001B1BBA" w:rsidRDefault="00137D0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Red, Whithe and Blues, tromba e pf. (1976).   Rondo for Lifey, tromba e pf. </w:t>
      </w:r>
      <w:r w:rsidRPr="001B1BBA">
        <w:rPr>
          <w:rFonts w:ascii="Arial" w:hAnsi="Arial" w:cs="Arial"/>
        </w:rPr>
        <w:t>(1950</w:t>
      </w:r>
      <w:r w:rsidR="00410734" w:rsidRPr="001B1BBA">
        <w:rPr>
          <w:rFonts w:ascii="Arial" w:hAnsi="Arial" w:cs="Arial"/>
        </w:rPr>
        <w:t>, 1’</w:t>
      </w:r>
      <w:r w:rsidR="009A7538" w:rsidRPr="001B1BBA">
        <w:rPr>
          <w:rFonts w:ascii="Arial" w:hAnsi="Arial" w:cs="Arial"/>
        </w:rPr>
        <w:t>15</w:t>
      </w:r>
      <w:r w:rsidRPr="001B1BBA">
        <w:rPr>
          <w:rFonts w:ascii="Arial" w:hAnsi="Arial" w:cs="Arial"/>
        </w:rPr>
        <w:t>).</w:t>
      </w:r>
    </w:p>
    <w:p w:rsidR="00BD7A19" w:rsidRPr="001B1BBA" w:rsidRDefault="00BD7A1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Mass: A Simple song, tromba e pf. (1971).</w:t>
      </w:r>
      <w:r w:rsidR="00E369CC" w:rsidRPr="001B1BBA">
        <w:rPr>
          <w:rFonts w:ascii="Arial" w:hAnsi="Arial" w:cs="Arial"/>
        </w:rPr>
        <w:t>Dance Suite, 5</w:t>
      </w:r>
      <w:r w:rsidR="00137D04" w:rsidRPr="001B1BBA">
        <w:rPr>
          <w:rFonts w:ascii="Arial" w:hAnsi="Arial" w:cs="Arial"/>
        </w:rPr>
        <w:t xml:space="preserve"> p</w:t>
      </w:r>
      <w:r w:rsidR="00E369CC" w:rsidRPr="001B1BBA">
        <w:rPr>
          <w:rFonts w:ascii="Arial" w:hAnsi="Arial" w:cs="Arial"/>
        </w:rPr>
        <w:t>ez</w:t>
      </w:r>
      <w:r w:rsidR="00410734" w:rsidRPr="001B1BBA">
        <w:rPr>
          <w:rFonts w:ascii="Arial" w:hAnsi="Arial" w:cs="Arial"/>
        </w:rPr>
        <w:t>zi, 2 trombe, cor. trb. tuba:</w:t>
      </w:r>
    </w:p>
    <w:p w:rsidR="009A7538" w:rsidRPr="001B1BBA" w:rsidRDefault="0041073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1) 0’50, </w:t>
      </w:r>
      <w:r w:rsidR="00E369CC" w:rsidRPr="001B1BBA">
        <w:rPr>
          <w:rFonts w:ascii="Arial" w:hAnsi="Arial" w:cs="Arial"/>
        </w:rPr>
        <w:t xml:space="preserve"> 2) 0’45,  3) 0’40,  4) 0’30,   5) 2’.</w:t>
      </w:r>
    </w:p>
    <w:p w:rsidR="009A7538" w:rsidRPr="001B1BBA" w:rsidRDefault="009A7538" w:rsidP="001B612F">
      <w:pPr>
        <w:tabs>
          <w:tab w:val="left" w:pos="4253"/>
          <w:tab w:val="left" w:pos="10490"/>
          <w:tab w:val="left" w:pos="10632"/>
        </w:tabs>
        <w:spacing w:before="120" w:line="276" w:lineRule="auto"/>
        <w:ind w:right="-1"/>
        <w:rPr>
          <w:rFonts w:ascii="Arial" w:hAnsi="Arial" w:cs="Arial"/>
        </w:rPr>
      </w:pPr>
    </w:p>
    <w:p w:rsidR="00D75AB7" w:rsidRPr="001B1BBA" w:rsidRDefault="00D75AB7"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fr-FR"/>
        </w:rPr>
      </w:pPr>
      <w:r w:rsidRPr="001B1BBA">
        <w:rPr>
          <w:rFonts w:ascii="Arial" w:hAnsi="Arial" w:cs="Arial"/>
          <w:color w:val="008000"/>
          <w:sz w:val="24"/>
          <w:szCs w:val="24"/>
          <w:u w:val="single"/>
          <w:lang w:val="fr-FR"/>
        </w:rPr>
        <w:t>BERLIOZ  Hector</w:t>
      </w:r>
      <w:r w:rsidRPr="001B1BBA">
        <w:rPr>
          <w:rFonts w:ascii="Arial" w:hAnsi="Arial" w:cs="Arial"/>
          <w:color w:val="008000"/>
          <w:sz w:val="24"/>
          <w:szCs w:val="24"/>
          <w:u w:val="single"/>
          <w:lang w:val="fr-FR"/>
        </w:rPr>
        <w:tab/>
        <w:t>Cote Sainte André, 11.12.1803 - Parigi, 8.3.1869</w:t>
      </w:r>
    </w:p>
    <w:p w:rsidR="00D75AB7" w:rsidRPr="001B1BBA" w:rsidRDefault="00D75AB7"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Il grande </w:t>
      </w:r>
      <w:r w:rsidR="00CD3F14" w:rsidRPr="001B1BBA">
        <w:rPr>
          <w:rFonts w:ascii="Arial" w:hAnsi="Arial" w:cs="Arial"/>
          <w:color w:val="008000"/>
          <w:sz w:val="20"/>
          <w:szCs w:val="20"/>
        </w:rPr>
        <w:t xml:space="preserve">sinfonista e </w:t>
      </w:r>
      <w:r w:rsidRPr="001B1BBA">
        <w:rPr>
          <w:rFonts w:ascii="Arial" w:hAnsi="Arial" w:cs="Arial"/>
          <w:color w:val="008000"/>
          <w:sz w:val="20"/>
          <w:szCs w:val="20"/>
        </w:rPr>
        <w:t>operista francese</w:t>
      </w:r>
      <w:r w:rsidR="00CD3F14" w:rsidRPr="001B1BBA">
        <w:rPr>
          <w:rFonts w:ascii="Arial" w:hAnsi="Arial" w:cs="Arial"/>
          <w:color w:val="008000"/>
          <w:sz w:val="20"/>
          <w:szCs w:val="20"/>
        </w:rPr>
        <w:t>.</w:t>
      </w:r>
    </w:p>
    <w:p w:rsidR="00D75AB7" w:rsidRPr="001B1BBA" w:rsidRDefault="00D75AB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Nella Grande Messa dei morti, 20 trombe (1837).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464763" w:rsidRPr="001B1BBA" w:rsidRDefault="00464763" w:rsidP="001B612F">
      <w:pPr>
        <w:pStyle w:val="Titolo"/>
        <w:tabs>
          <w:tab w:val="left" w:pos="4253"/>
          <w:tab w:val="left" w:pos="10490"/>
          <w:tab w:val="left" w:pos="10632"/>
        </w:tabs>
        <w:spacing w:before="120" w:after="0" w:line="276" w:lineRule="auto"/>
        <w:ind w:right="-1"/>
        <w:jc w:val="left"/>
        <w:outlineLvl w:val="9"/>
        <w:rPr>
          <w:b w:val="0"/>
          <w:color w:val="008000"/>
          <w:sz w:val="24"/>
          <w:szCs w:val="24"/>
          <w:u w:val="single"/>
        </w:rPr>
      </w:pPr>
      <w:r w:rsidRPr="001B1BBA">
        <w:rPr>
          <w:b w:val="0"/>
          <w:color w:val="008000"/>
          <w:sz w:val="24"/>
          <w:szCs w:val="24"/>
          <w:u w:val="single"/>
        </w:rPr>
        <w:t>BERTALI  Antonio</w:t>
      </w:r>
      <w:r w:rsidRPr="001B1BBA">
        <w:rPr>
          <w:b w:val="0"/>
          <w:color w:val="008000"/>
          <w:sz w:val="24"/>
          <w:szCs w:val="24"/>
          <w:u w:val="single"/>
        </w:rPr>
        <w:tab/>
        <w:t>Verona, ?.3.1605 - Vienna, 1.4.1669.</w:t>
      </w:r>
    </w:p>
    <w:p w:rsidR="00464763" w:rsidRPr="001B1BBA" w:rsidRDefault="00464763" w:rsidP="001B612F">
      <w:pPr>
        <w:pStyle w:val="Titolo"/>
        <w:tabs>
          <w:tab w:val="left" w:pos="4253"/>
          <w:tab w:val="left" w:pos="10490"/>
          <w:tab w:val="left" w:pos="10632"/>
        </w:tabs>
        <w:spacing w:before="120" w:after="0" w:line="276" w:lineRule="auto"/>
        <w:ind w:right="-1"/>
        <w:jc w:val="left"/>
        <w:outlineLvl w:val="9"/>
        <w:rPr>
          <w:b w:val="0"/>
          <w:color w:val="008000"/>
          <w:sz w:val="20"/>
          <w:szCs w:val="20"/>
        </w:rPr>
      </w:pPr>
      <w:r w:rsidRPr="001B1BBA">
        <w:rPr>
          <w:b w:val="0"/>
          <w:color w:val="008000"/>
          <w:sz w:val="20"/>
          <w:szCs w:val="20"/>
        </w:rPr>
        <w:t xml:space="preserve">Compositore italiano, allievo di Bernardi. Musicista alla corte di Vienna dal 1623 e maestro di Cappella dal 1649. </w:t>
      </w:r>
      <w:r w:rsidR="00960A1B" w:rsidRPr="001B1BBA">
        <w:rPr>
          <w:b w:val="0"/>
          <w:color w:val="008000"/>
          <w:sz w:val="20"/>
          <w:szCs w:val="20"/>
        </w:rPr>
        <w:t xml:space="preserve"> </w:t>
      </w:r>
      <w:r w:rsidR="00EE6D3B">
        <w:rPr>
          <w:b w:val="0"/>
          <w:color w:val="008000"/>
          <w:sz w:val="20"/>
          <w:szCs w:val="20"/>
        </w:rPr>
        <w:t xml:space="preserve">                        </w:t>
      </w:r>
      <w:r w:rsidRPr="001B1BBA">
        <w:rPr>
          <w:b w:val="0"/>
          <w:color w:val="008000"/>
          <w:sz w:val="20"/>
          <w:szCs w:val="20"/>
        </w:rPr>
        <w:t xml:space="preserve">Delle sue circa 600 opere, tante quelle smarrite. Gran parte delle rimanenti sono state ritrovate alla Vienna’s </w:t>
      </w:r>
      <w:r w:rsidR="00EE6D3B">
        <w:rPr>
          <w:b w:val="0"/>
          <w:color w:val="008000"/>
          <w:sz w:val="20"/>
          <w:szCs w:val="20"/>
        </w:rPr>
        <w:t xml:space="preserve">                  </w:t>
      </w:r>
      <w:r w:rsidRPr="001B1BBA">
        <w:rPr>
          <w:b w:val="0"/>
          <w:color w:val="008000"/>
          <w:sz w:val="20"/>
          <w:szCs w:val="20"/>
        </w:rPr>
        <w:t xml:space="preserve">Hofbibliotek, all’Abbazzia Kremsmunster e all’archivio Kromeriz. Tra queste: Opere liriche, Intermezzi, </w:t>
      </w:r>
      <w:r w:rsidR="00EE6D3B">
        <w:rPr>
          <w:b w:val="0"/>
          <w:color w:val="008000"/>
          <w:sz w:val="20"/>
          <w:szCs w:val="20"/>
        </w:rPr>
        <w:t xml:space="preserve">                                       </w:t>
      </w:r>
      <w:r w:rsidRPr="001B1BBA">
        <w:rPr>
          <w:b w:val="0"/>
          <w:color w:val="008000"/>
          <w:sz w:val="20"/>
          <w:szCs w:val="20"/>
        </w:rPr>
        <w:t>Cantate drammatiche, Oratori, Balletti e pezzi strumentali.</w:t>
      </w:r>
    </w:p>
    <w:p w:rsidR="00464763" w:rsidRPr="001B1BBA" w:rsidRDefault="0046476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11 Sonate con trombe solenni.</w:t>
      </w:r>
    </w:p>
    <w:p w:rsidR="001B5BDD" w:rsidRPr="001B1BBA" w:rsidRDefault="001B5BDD" w:rsidP="001B612F">
      <w:pPr>
        <w:tabs>
          <w:tab w:val="left" w:pos="4253"/>
          <w:tab w:val="left" w:pos="10490"/>
          <w:tab w:val="left" w:pos="10632"/>
        </w:tabs>
        <w:spacing w:before="120" w:line="276" w:lineRule="auto"/>
        <w:ind w:right="-1"/>
        <w:rPr>
          <w:rFonts w:ascii="Arial" w:hAnsi="Arial" w:cs="Arial"/>
        </w:rPr>
      </w:pPr>
    </w:p>
    <w:p w:rsidR="00137D04" w:rsidRPr="001B1BBA" w:rsidRDefault="00137D04"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BERTHELOT  René</w:t>
      </w:r>
      <w:r w:rsidRPr="001B1BBA">
        <w:rPr>
          <w:rFonts w:ascii="Arial" w:hAnsi="Arial" w:cs="Arial"/>
          <w:color w:val="008000"/>
          <w:u w:val="single"/>
        </w:rPr>
        <w:tab/>
        <w:t>Orléans, 11.1.1903 - Orléans, 6.1.1999.</w:t>
      </w:r>
    </w:p>
    <w:p w:rsidR="00137D04" w:rsidRPr="001B1BBA" w:rsidRDefault="00137D04" w:rsidP="001B612F">
      <w:pPr>
        <w:tabs>
          <w:tab w:val="left" w:pos="4253"/>
          <w:tab w:val="left" w:pos="10490"/>
          <w:tab w:val="left" w:pos="10632"/>
        </w:tabs>
        <w:spacing w:before="120" w:line="276" w:lineRule="auto"/>
        <w:ind w:right="-1"/>
        <w:rPr>
          <w:rFonts w:ascii="Arial" w:hAnsi="Arial" w:cs="Arial"/>
          <w:sz w:val="20"/>
          <w:szCs w:val="20"/>
        </w:rPr>
      </w:pPr>
      <w:r w:rsidRPr="001B1BBA">
        <w:rPr>
          <w:rFonts w:ascii="Arial" w:hAnsi="Arial" w:cs="Arial"/>
          <w:color w:val="008000"/>
          <w:sz w:val="20"/>
          <w:szCs w:val="20"/>
        </w:rPr>
        <w:t xml:space="preserve">Compositore, violoncellista e direttore d’orchestra francese. Allievo ad Orléans di Secrétain, Sougy e Avezard. Insegnante e Direttore nello stesso Conservatorio che seppe elevare in qualità e qualità (gli iniziali 300 allievi </w:t>
      </w:r>
      <w:r w:rsidR="00EE6D3B">
        <w:rPr>
          <w:rFonts w:ascii="Arial" w:hAnsi="Arial" w:cs="Arial"/>
          <w:color w:val="008000"/>
          <w:sz w:val="20"/>
          <w:szCs w:val="20"/>
        </w:rPr>
        <w:t xml:space="preserve">                   </w:t>
      </w:r>
      <w:r w:rsidRPr="001B1BBA">
        <w:rPr>
          <w:rFonts w:ascii="Arial" w:hAnsi="Arial" w:cs="Arial"/>
          <w:color w:val="008000"/>
          <w:sz w:val="20"/>
          <w:szCs w:val="20"/>
        </w:rPr>
        <w:t xml:space="preserve">diventarono, alla fine della sua carriera 800). Fu inoltre fondatore e Direttore della  </w:t>
      </w:r>
      <w:r w:rsidR="00EE6D3B">
        <w:rPr>
          <w:rFonts w:ascii="Arial" w:hAnsi="Arial" w:cs="Arial"/>
          <w:color w:val="008000"/>
          <w:sz w:val="20"/>
          <w:szCs w:val="20"/>
        </w:rPr>
        <w:t xml:space="preserve">                                                                      </w:t>
      </w:r>
      <w:r w:rsidRPr="001B1BBA">
        <w:rPr>
          <w:rFonts w:ascii="Arial" w:hAnsi="Arial" w:cs="Arial"/>
          <w:color w:val="008000"/>
          <w:sz w:val="20"/>
          <w:szCs w:val="20"/>
        </w:rPr>
        <w:t>“</w:t>
      </w:r>
      <w:hyperlink r:id="rId18" w:tooltip="Société des concerts du Conservatoire d'Orléans (page inexistante)" w:history="1">
        <w:r w:rsidRPr="001B1BBA">
          <w:rPr>
            <w:rStyle w:val="Collegamentoipertestuale"/>
            <w:rFonts w:ascii="Arial" w:hAnsi="Arial" w:cs="Arial"/>
            <w:color w:val="008000"/>
            <w:sz w:val="20"/>
            <w:szCs w:val="20"/>
            <w:u w:val="none"/>
          </w:rPr>
          <w:t>Société des concerts du Conservatoire d'Orléans</w:t>
        </w:r>
      </w:hyperlink>
      <w:r w:rsidRPr="001B1BBA">
        <w:rPr>
          <w:rFonts w:ascii="Arial" w:hAnsi="Arial" w:cs="Arial"/>
          <w:sz w:val="20"/>
          <w:szCs w:val="20"/>
        </w:rPr>
        <w:t>“</w:t>
      </w:r>
    </w:p>
    <w:p w:rsidR="00137D04" w:rsidRPr="001B1BBA" w:rsidRDefault="00137D0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 Passi di danza.   Lamento e marcetta.   Ballata.   Ronde interroptue.</w:t>
      </w:r>
    </w:p>
    <w:p w:rsidR="00137D04" w:rsidRPr="001B1BBA" w:rsidRDefault="00137D0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Variazioni “Charmante Gabrielle”.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BERTHOMIEU  Marc</w:t>
      </w:r>
      <w:r w:rsidRPr="001B1BBA">
        <w:rPr>
          <w:rFonts w:ascii="Arial" w:hAnsi="Arial" w:cs="Arial"/>
          <w:color w:val="008000"/>
          <w:u w:val="single"/>
        </w:rPr>
        <w:tab/>
        <w:t>Marsiglia, 9.12.1906 - Parigi, 11.3.1991.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poeta e drammaturgo francese (premio Cocteau nel 1981), allievo al Conservatorio di Parigi di </w:t>
      </w:r>
      <w:r w:rsidR="00960A1B" w:rsidRPr="001B1BBA">
        <w:rPr>
          <w:rFonts w:ascii="Arial" w:hAnsi="Arial" w:cs="Arial"/>
          <w:color w:val="008000"/>
          <w:sz w:val="20"/>
          <w:szCs w:val="20"/>
        </w:rPr>
        <w:t xml:space="preserve"> </w:t>
      </w:r>
      <w:r w:rsidR="00EE6D3B">
        <w:rPr>
          <w:rFonts w:ascii="Arial" w:hAnsi="Arial" w:cs="Arial"/>
          <w:color w:val="008000"/>
          <w:sz w:val="20"/>
          <w:szCs w:val="20"/>
        </w:rPr>
        <w:t xml:space="preserve">                  </w:t>
      </w:r>
      <w:r w:rsidRPr="001B1BBA">
        <w:rPr>
          <w:rFonts w:ascii="Arial" w:hAnsi="Arial" w:cs="Arial"/>
          <w:color w:val="008000"/>
          <w:sz w:val="20"/>
          <w:szCs w:val="20"/>
        </w:rPr>
        <w:t>Gedalge, Gallon, Sylvaille, Busser e Vidal. Fondatore del Conservatorio del 15° distretto di Parigi.</w:t>
      </w:r>
    </w:p>
    <w:p w:rsidR="002622D0" w:rsidRPr="001B1BBA" w:rsidRDefault="001E705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12° </w:t>
      </w:r>
      <w:r w:rsidR="002622D0" w:rsidRPr="001B1BBA">
        <w:rPr>
          <w:rFonts w:ascii="Arial" w:hAnsi="Arial" w:cs="Arial"/>
        </w:rPr>
        <w:t>Flo</w:t>
      </w:r>
      <w:r w:rsidR="001649F7" w:rsidRPr="001B1BBA">
        <w:rPr>
          <w:rFonts w:ascii="Arial" w:hAnsi="Arial" w:cs="Arial"/>
        </w:rPr>
        <w:t>rilege musical, tromba sola.   Petite suite</w:t>
      </w:r>
      <w:r w:rsidR="002622D0" w:rsidRPr="001B1BBA">
        <w:rPr>
          <w:rFonts w:ascii="Arial" w:hAnsi="Arial" w:cs="Arial"/>
        </w:rPr>
        <w:t xml:space="preserve"> mar</w:t>
      </w:r>
      <w:r w:rsidR="001649F7" w:rsidRPr="001B1BBA">
        <w:rPr>
          <w:rFonts w:ascii="Arial" w:hAnsi="Arial" w:cs="Arial"/>
        </w:rPr>
        <w:t>t</w:t>
      </w:r>
      <w:r w:rsidR="002622D0" w:rsidRPr="001B1BBA">
        <w:rPr>
          <w:rFonts w:ascii="Arial" w:hAnsi="Arial" w:cs="Arial"/>
        </w:rPr>
        <w:t>iale, 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FE59BB" w:rsidRPr="001B1BBA" w:rsidRDefault="00FE59BB"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BERTOTTO  Daniele</w:t>
      </w:r>
      <w:r w:rsidRPr="001B1BBA">
        <w:rPr>
          <w:rFonts w:ascii="Arial" w:hAnsi="Arial" w:cs="Arial"/>
          <w:color w:val="008000"/>
          <w:u w:val="single"/>
        </w:rPr>
        <w:tab/>
        <w:t>Torino, 12.2.1947- Avigliana, 31.5.2007.</w:t>
      </w:r>
    </w:p>
    <w:p w:rsidR="00FE59BB" w:rsidRPr="001B1BBA" w:rsidRDefault="00FE59BB"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pianista italiano, studi al Conservatorio di Torino con Ferrari e Maghini. </w:t>
      </w:r>
      <w:r w:rsidR="00EE59F3">
        <w:rPr>
          <w:rFonts w:ascii="Arial" w:hAnsi="Arial" w:cs="Arial"/>
          <w:color w:val="008000"/>
          <w:sz w:val="20"/>
          <w:szCs w:val="20"/>
        </w:rPr>
        <w:t xml:space="preserve">                                      </w:t>
      </w:r>
      <w:r w:rsidR="00EE6D3B">
        <w:rPr>
          <w:rFonts w:ascii="Arial" w:hAnsi="Arial" w:cs="Arial"/>
          <w:color w:val="008000"/>
          <w:sz w:val="20"/>
          <w:szCs w:val="20"/>
        </w:rPr>
        <w:t xml:space="preserve">              </w:t>
      </w:r>
      <w:r w:rsidRPr="001B1BBA">
        <w:rPr>
          <w:rFonts w:ascii="Arial" w:hAnsi="Arial" w:cs="Arial"/>
          <w:color w:val="008000"/>
          <w:sz w:val="20"/>
          <w:szCs w:val="20"/>
        </w:rPr>
        <w:t xml:space="preserve">Insegnante di </w:t>
      </w:r>
      <w:r w:rsidR="00EE59F3">
        <w:rPr>
          <w:rFonts w:ascii="Arial" w:hAnsi="Arial" w:cs="Arial"/>
          <w:color w:val="008000"/>
          <w:sz w:val="20"/>
          <w:szCs w:val="20"/>
        </w:rPr>
        <w:t>C</w:t>
      </w:r>
      <w:r w:rsidRPr="001B1BBA">
        <w:rPr>
          <w:rFonts w:ascii="Arial" w:hAnsi="Arial" w:cs="Arial"/>
          <w:color w:val="008000"/>
          <w:sz w:val="20"/>
          <w:szCs w:val="20"/>
        </w:rPr>
        <w:t>omposizione al Conservatorio “Verdi” di Torino, dal 1985 al 2006.</w:t>
      </w:r>
    </w:p>
    <w:p w:rsidR="00F03EAC" w:rsidRPr="001B1BBA" w:rsidRDefault="00FE59BB"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Les régions inconnues per tromba e orchestra d’archi (10’).</w:t>
      </w:r>
    </w:p>
    <w:p w:rsidR="00F03EAC" w:rsidRPr="001B1BBA" w:rsidRDefault="00F03EAC"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BERTOUILLE  Gérard</w:t>
      </w:r>
      <w:r w:rsidRPr="001B1BBA">
        <w:rPr>
          <w:rFonts w:ascii="Arial" w:hAnsi="Arial" w:cs="Arial"/>
          <w:color w:val="008000"/>
          <w:u w:val="single"/>
        </w:rPr>
        <w:tab/>
        <w:t>Tournai, 26.5.1898 - Bruxelles, 12.12.1981.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 xml:space="preserve">Compositore e musicografo belga, dopo la laurea in Filosofia si è dedicò completamente alla Musica. </w:t>
      </w:r>
      <w:r w:rsidR="00FA02CA" w:rsidRPr="001B1BBA">
        <w:rPr>
          <w:rFonts w:ascii="Arial" w:hAnsi="Arial" w:cs="Arial"/>
          <w:color w:val="008000"/>
          <w:sz w:val="20"/>
          <w:szCs w:val="20"/>
        </w:rPr>
        <w:t xml:space="preserve">               </w:t>
      </w:r>
      <w:r w:rsidR="00EE6D3B">
        <w:rPr>
          <w:rFonts w:ascii="Arial" w:hAnsi="Arial" w:cs="Arial"/>
          <w:color w:val="008000"/>
          <w:sz w:val="20"/>
          <w:szCs w:val="20"/>
        </w:rPr>
        <w:t xml:space="preserve">                        </w:t>
      </w:r>
      <w:r w:rsidRPr="001B1BBA">
        <w:rPr>
          <w:rFonts w:ascii="Arial" w:hAnsi="Arial" w:cs="Arial"/>
          <w:color w:val="008000"/>
          <w:sz w:val="20"/>
          <w:szCs w:val="20"/>
        </w:rPr>
        <w:t>Allievo di Borguignon, Absil, Souris e Marsick.</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orchestra (1949, 22’).   2 Concerto per tromba e archi (1973, 15’)</w:t>
      </w:r>
      <w:r w:rsidR="00693285" w:rsidRPr="001B1BBA">
        <w:rPr>
          <w:rFonts w:ascii="Arial" w:hAnsi="Arial" w:cs="Arial"/>
        </w:rPr>
        <w:t>.</w:t>
      </w:r>
    </w:p>
    <w:p w:rsidR="00693285" w:rsidRPr="001B1BBA" w:rsidRDefault="00693285" w:rsidP="001B612F">
      <w:pPr>
        <w:tabs>
          <w:tab w:val="left" w:pos="4253"/>
          <w:tab w:val="left" w:pos="10490"/>
          <w:tab w:val="left" w:pos="10632"/>
        </w:tabs>
        <w:spacing w:before="120" w:line="276" w:lineRule="auto"/>
        <w:ind w:right="-1"/>
        <w:rPr>
          <w:rFonts w:ascii="Arial" w:hAnsi="Arial" w:cs="Arial"/>
        </w:rPr>
      </w:pPr>
    </w:p>
    <w:p w:rsidR="00693285" w:rsidRPr="001B1BBA" w:rsidRDefault="00693285"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BETKO  Milos</w:t>
      </w:r>
      <w:r w:rsidRPr="001B1BBA">
        <w:rPr>
          <w:rFonts w:ascii="Arial" w:hAnsi="Arial" w:cs="Arial"/>
          <w:color w:val="008000"/>
          <w:u w:val="single"/>
        </w:rPr>
        <w:tab/>
        <w:t>Bratislava, 27.5.1954</w:t>
      </w:r>
    </w:p>
    <w:p w:rsidR="00693285" w:rsidRPr="00DB3671" w:rsidRDefault="00693285" w:rsidP="001B612F">
      <w:pPr>
        <w:tabs>
          <w:tab w:val="left" w:pos="4253"/>
          <w:tab w:val="left" w:pos="10490"/>
          <w:tab w:val="left" w:pos="10632"/>
        </w:tabs>
        <w:spacing w:before="120" w:line="276" w:lineRule="auto"/>
        <w:ind w:right="-1"/>
        <w:rPr>
          <w:rFonts w:ascii="Arial" w:hAnsi="Arial" w:cs="Arial"/>
          <w:color w:val="008000"/>
          <w:sz w:val="20"/>
          <w:szCs w:val="20"/>
          <w:lang w:val="en-US"/>
        </w:rPr>
      </w:pPr>
      <w:r w:rsidRPr="001B1BBA">
        <w:rPr>
          <w:rFonts w:ascii="Arial" w:hAnsi="Arial" w:cs="Arial"/>
          <w:color w:val="008000"/>
          <w:sz w:val="20"/>
          <w:szCs w:val="20"/>
        </w:rPr>
        <w:t xml:space="preserve">Violinista e compositore ceco, studi di composizione al Conservatorio di Bratislava con Bokes. Insegnante di Teoria </w:t>
      </w:r>
      <w:r w:rsidR="00EE6D3B">
        <w:rPr>
          <w:rFonts w:ascii="Arial" w:hAnsi="Arial" w:cs="Arial"/>
          <w:color w:val="008000"/>
          <w:sz w:val="20"/>
          <w:szCs w:val="20"/>
        </w:rPr>
        <w:t xml:space="preserve">                      </w:t>
      </w:r>
      <w:r w:rsidRPr="001B1BBA">
        <w:rPr>
          <w:rFonts w:ascii="Arial" w:hAnsi="Arial" w:cs="Arial"/>
          <w:color w:val="008000"/>
          <w:sz w:val="20"/>
          <w:szCs w:val="20"/>
        </w:rPr>
        <w:t>dal 1986 al 1992</w:t>
      </w:r>
      <w:r w:rsidR="006E0261" w:rsidRPr="001B1BBA">
        <w:rPr>
          <w:rFonts w:ascii="Arial" w:hAnsi="Arial" w:cs="Arial"/>
          <w:color w:val="008000"/>
          <w:sz w:val="20"/>
          <w:szCs w:val="20"/>
        </w:rPr>
        <w:t>. Si trasferì in Francia nel 1989, ulteriori studi con P. Grouvel e Méfano.</w:t>
      </w:r>
      <w:r w:rsidR="00EE6D3B">
        <w:rPr>
          <w:rFonts w:ascii="Arial" w:hAnsi="Arial" w:cs="Arial"/>
          <w:color w:val="008000"/>
          <w:sz w:val="20"/>
          <w:szCs w:val="20"/>
        </w:rPr>
        <w:t xml:space="preserve"> </w:t>
      </w:r>
      <w:r w:rsidR="006E0261" w:rsidRPr="00DB3671">
        <w:rPr>
          <w:rFonts w:ascii="Arial" w:hAnsi="Arial" w:cs="Arial"/>
          <w:color w:val="008000"/>
          <w:sz w:val="20"/>
          <w:szCs w:val="20"/>
          <w:lang w:val="en-US"/>
        </w:rPr>
        <w:t>Nel 1921 ritorno</w:t>
      </w:r>
      <w:r w:rsidR="00FA02CA" w:rsidRPr="00DB3671">
        <w:rPr>
          <w:rFonts w:ascii="Arial" w:hAnsi="Arial" w:cs="Arial"/>
          <w:color w:val="008000"/>
          <w:sz w:val="20"/>
          <w:szCs w:val="20"/>
          <w:lang w:val="en-US"/>
        </w:rPr>
        <w:t xml:space="preserve"> </w:t>
      </w:r>
      <w:r w:rsidR="006E0261" w:rsidRPr="00DB3671">
        <w:rPr>
          <w:rFonts w:ascii="Arial" w:hAnsi="Arial" w:cs="Arial"/>
          <w:color w:val="008000"/>
          <w:sz w:val="20"/>
          <w:szCs w:val="20"/>
          <w:lang w:val="en-US"/>
        </w:rPr>
        <w:t>in patria.</w:t>
      </w:r>
    </w:p>
    <w:p w:rsidR="00693285" w:rsidRPr="00DB3671" w:rsidRDefault="00693285" w:rsidP="001B612F">
      <w:pPr>
        <w:tabs>
          <w:tab w:val="left" w:pos="4253"/>
          <w:tab w:val="left" w:pos="10490"/>
          <w:tab w:val="left" w:pos="10632"/>
        </w:tabs>
        <w:spacing w:before="120" w:line="276" w:lineRule="auto"/>
        <w:ind w:right="-1"/>
        <w:rPr>
          <w:rFonts w:ascii="Arial" w:hAnsi="Arial" w:cs="Arial"/>
          <w:lang w:val="en-US"/>
        </w:rPr>
      </w:pPr>
      <w:r w:rsidRPr="00DB3671">
        <w:rPr>
          <w:rFonts w:ascii="Arial" w:hAnsi="Arial" w:cs="Arial"/>
          <w:lang w:val="en-US"/>
        </w:rPr>
        <w:t>Signature tune of the Old Town of Bratislava (1996, 1'10).</w:t>
      </w:r>
    </w:p>
    <w:p w:rsidR="006E0261" w:rsidRPr="00DB3671" w:rsidRDefault="006E0261"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s>
        <w:spacing w:before="120" w:line="276" w:lineRule="auto"/>
        <w:ind w:right="-1"/>
        <w:rPr>
          <w:rFonts w:ascii="Arial" w:hAnsi="Arial" w:cs="Arial"/>
          <w:color w:val="008000"/>
          <w:u w:val="single"/>
        </w:rPr>
      </w:pPr>
      <w:r w:rsidRPr="001B1BBA">
        <w:rPr>
          <w:rFonts w:ascii="Arial" w:hAnsi="Arial" w:cs="Arial"/>
          <w:color w:val="008000"/>
          <w:u w:val="single"/>
        </w:rPr>
        <w:t>BETTARINI  Luciano</w:t>
      </w:r>
      <w:r w:rsidRPr="001B1BBA">
        <w:rPr>
          <w:rFonts w:ascii="Arial" w:hAnsi="Arial" w:cs="Arial"/>
          <w:color w:val="008000"/>
          <w:u w:val="single"/>
        </w:rPr>
        <w:tab/>
        <w:t>Prato, 2.5.1914</w:t>
      </w:r>
      <w:r w:rsidR="00B606D2">
        <w:rPr>
          <w:rFonts w:ascii="Arial" w:hAnsi="Arial" w:cs="Arial"/>
          <w:color w:val="008000"/>
          <w:u w:val="single"/>
        </w:rPr>
        <w:t xml:space="preserve"> </w:t>
      </w:r>
      <w:r w:rsidR="00EC31C5">
        <w:rPr>
          <w:rFonts w:ascii="Arial" w:hAnsi="Arial" w:cs="Arial"/>
          <w:color w:val="008000"/>
          <w:u w:val="single"/>
        </w:rPr>
        <w:t>-</w:t>
      </w:r>
      <w:r w:rsidR="00B606D2">
        <w:rPr>
          <w:rFonts w:ascii="Arial" w:hAnsi="Arial" w:cs="Arial"/>
          <w:color w:val="008000"/>
          <w:u w:val="single"/>
        </w:rPr>
        <w:t xml:space="preserve"> Prato, 30.12.1997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Pianista, direttore d’orchestra e compositore, Studi al Conservatorio di Firenze.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I tre mondi, 12 vl. 12 ottoni, 12 percussioni e voce recitante (1958).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BETTINELLI  Bruno</w:t>
      </w:r>
      <w:r w:rsidRPr="001B1BBA">
        <w:rPr>
          <w:rFonts w:ascii="Arial" w:hAnsi="Arial" w:cs="Arial"/>
          <w:color w:val="008000"/>
          <w:sz w:val="24"/>
          <w:szCs w:val="24"/>
          <w:u w:val="single"/>
        </w:rPr>
        <w:tab/>
        <w:t>Milano, 4.6.1913 - Milano, 8.11.2004.</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didatta italiano, allievo di Paribeni e Bossi. Insegnante di Composizione al Conservatorio di Milano </w:t>
      </w:r>
      <w:r w:rsidR="004E1C6E">
        <w:rPr>
          <w:rFonts w:ascii="Arial" w:hAnsi="Arial" w:cs="Arial"/>
          <w:color w:val="008000"/>
        </w:rPr>
        <w:t xml:space="preserve">            </w:t>
      </w:r>
      <w:r w:rsidRPr="001B1BBA">
        <w:rPr>
          <w:rFonts w:ascii="Arial" w:hAnsi="Arial" w:cs="Arial"/>
          <w:color w:val="008000"/>
        </w:rPr>
        <w:t xml:space="preserve">e Accademico di Santa Cecilia. Tra i tanti suoi allievi vanno citati: Muti, Abbado, Corghi, Gentilucci, Ceccato, </w:t>
      </w:r>
      <w:r w:rsidR="004E1C6E">
        <w:rPr>
          <w:rFonts w:ascii="Arial" w:hAnsi="Arial" w:cs="Arial"/>
          <w:color w:val="008000"/>
        </w:rPr>
        <w:t xml:space="preserve">       </w:t>
      </w:r>
      <w:r w:rsidRPr="001B1BBA">
        <w:rPr>
          <w:rFonts w:ascii="Arial" w:hAnsi="Arial" w:cs="Arial"/>
          <w:color w:val="008000"/>
        </w:rPr>
        <w:t>Canino,</w:t>
      </w:r>
      <w:r w:rsidR="004E1C6E">
        <w:rPr>
          <w:rFonts w:ascii="Arial" w:hAnsi="Arial" w:cs="Arial"/>
          <w:color w:val="008000"/>
        </w:rPr>
        <w:t xml:space="preserve"> </w:t>
      </w:r>
      <w:r w:rsidRPr="001B1BBA">
        <w:rPr>
          <w:rFonts w:ascii="Arial" w:hAnsi="Arial" w:cs="Arial"/>
          <w:color w:val="008000"/>
        </w:rPr>
        <w:t>Ughi, Pollini... Silvia Bianchera, allieva e preziosa moglie.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 Pezzi, 3 tr</w:t>
      </w:r>
      <w:r w:rsidR="00781140" w:rsidRPr="001B1BBA">
        <w:rPr>
          <w:rFonts w:ascii="Arial" w:hAnsi="Arial" w:cs="Arial"/>
        </w:rPr>
        <w:t>ombe</w:t>
      </w:r>
      <w:r w:rsidRPr="001B1BBA">
        <w:rPr>
          <w:rFonts w:ascii="Arial" w:hAnsi="Arial" w:cs="Arial"/>
        </w:rPr>
        <w:t xml:space="preserve"> e 1 tr</w:t>
      </w:r>
      <w:r w:rsidR="00EE6D3B">
        <w:rPr>
          <w:rFonts w:ascii="Arial" w:hAnsi="Arial" w:cs="Arial"/>
        </w:rPr>
        <w:t>om</w:t>
      </w:r>
      <w:r w:rsidRPr="001B1BBA">
        <w:rPr>
          <w:rFonts w:ascii="Arial" w:hAnsi="Arial" w:cs="Arial"/>
        </w:rPr>
        <w:t>b</w:t>
      </w:r>
      <w:r w:rsidR="00EE6D3B">
        <w:rPr>
          <w:rFonts w:ascii="Arial" w:hAnsi="Arial" w:cs="Arial"/>
        </w:rPr>
        <w:t>one</w:t>
      </w:r>
      <w:r w:rsidRPr="001B1BBA">
        <w:rPr>
          <w:rFonts w:ascii="Arial" w:hAnsi="Arial" w:cs="Arial"/>
        </w:rPr>
        <w:t xml:space="preserve"> (1976).   Duplum, tr</w:t>
      </w:r>
      <w:r w:rsidR="00781140" w:rsidRPr="001B1BBA">
        <w:rPr>
          <w:rFonts w:ascii="Arial" w:hAnsi="Arial" w:cs="Arial"/>
        </w:rPr>
        <w:t>omba</w:t>
      </w:r>
      <w:r w:rsidRPr="001B1BBA">
        <w:rPr>
          <w:rFonts w:ascii="Arial" w:hAnsi="Arial" w:cs="Arial"/>
        </w:rPr>
        <w:t xml:space="preserve"> e organo (1981).</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Sinfonia da camera in 4 tempi, tromba</w:t>
      </w:r>
      <w:r w:rsidR="00781140" w:rsidRPr="001B1BBA">
        <w:rPr>
          <w:rFonts w:ascii="Arial" w:hAnsi="Arial" w:cs="Arial"/>
        </w:rPr>
        <w:t xml:space="preserve"> e</w:t>
      </w:r>
      <w:r w:rsidRPr="001B1BBA">
        <w:rPr>
          <w:rFonts w:ascii="Arial" w:hAnsi="Arial" w:cs="Arial"/>
        </w:rPr>
        <w:t xml:space="preserve"> archi (1938, 17’).</w:t>
      </w:r>
    </w:p>
    <w:p w:rsidR="00781140" w:rsidRPr="001B1BBA" w:rsidRDefault="00781140"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BEVERSDORF  Thomas</w:t>
      </w:r>
      <w:r w:rsidRPr="001B1BBA">
        <w:rPr>
          <w:rFonts w:ascii="Arial" w:hAnsi="Arial" w:cs="Arial"/>
          <w:color w:val="008000"/>
          <w:u w:val="single"/>
        </w:rPr>
        <w:tab/>
        <w:t>Yoakum, 8.8.1924 - 15.2.1981.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pedagogo americano, allievo di Rogers, Copland e Honegger.</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per tromba e pf. (1962).   Cathedral Music per ottoni (1950).</w:t>
      </w:r>
    </w:p>
    <w:p w:rsidR="00A52890" w:rsidRPr="001B1BBA" w:rsidRDefault="00A52890" w:rsidP="001B612F">
      <w:pPr>
        <w:tabs>
          <w:tab w:val="left" w:pos="4253"/>
          <w:tab w:val="left" w:pos="10490"/>
          <w:tab w:val="left" w:pos="10632"/>
        </w:tabs>
        <w:spacing w:before="120" w:line="276" w:lineRule="auto"/>
        <w:ind w:right="-1"/>
        <w:rPr>
          <w:rFonts w:ascii="Arial" w:hAnsi="Arial" w:cs="Arial"/>
        </w:rPr>
      </w:pPr>
    </w:p>
    <w:p w:rsidR="001E5429" w:rsidRPr="001B1BBA" w:rsidRDefault="001E5429"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BEYER  Frank Michael</w:t>
      </w:r>
      <w:r w:rsidRPr="001B1BBA">
        <w:rPr>
          <w:rFonts w:ascii="Arial" w:hAnsi="Arial" w:cs="Arial"/>
          <w:color w:val="008000"/>
          <w:u w:val="single"/>
        </w:rPr>
        <w:tab/>
        <w:t>Berlino, 8.3.1928 - Berlino, 20.4.2008.</w:t>
      </w:r>
    </w:p>
    <w:p w:rsidR="00A52890" w:rsidRPr="001B1BBA" w:rsidRDefault="00A5289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pianista e organista tedesco, studi iniziali alla Berlin School of Church Music. Perfezionamento </w:t>
      </w:r>
      <w:r w:rsidR="00FA02CA" w:rsidRPr="001B1BBA">
        <w:rPr>
          <w:rFonts w:ascii="Arial" w:hAnsi="Arial" w:cs="Arial"/>
          <w:color w:val="008000"/>
          <w:sz w:val="20"/>
          <w:szCs w:val="20"/>
        </w:rPr>
        <w:t xml:space="preserve">     </w:t>
      </w:r>
      <w:r w:rsidR="00EE6D3B">
        <w:rPr>
          <w:rFonts w:ascii="Arial" w:hAnsi="Arial" w:cs="Arial"/>
          <w:color w:val="008000"/>
          <w:sz w:val="20"/>
          <w:szCs w:val="20"/>
        </w:rPr>
        <w:t xml:space="preserve">                         </w:t>
      </w:r>
      <w:r w:rsidRPr="001B1BBA">
        <w:rPr>
          <w:rFonts w:ascii="Arial" w:hAnsi="Arial" w:cs="Arial"/>
          <w:color w:val="008000"/>
          <w:sz w:val="20"/>
          <w:szCs w:val="20"/>
        </w:rPr>
        <w:t xml:space="preserve">alla Hochschule di Lipsia, allievo di Pepping e Ahrens. Insegnante di composizione alla Hochschule der Kunste </w:t>
      </w:r>
      <w:r w:rsidR="00FA02CA" w:rsidRPr="001B1BBA">
        <w:rPr>
          <w:rFonts w:ascii="Arial" w:hAnsi="Arial" w:cs="Arial"/>
          <w:color w:val="008000"/>
          <w:sz w:val="20"/>
          <w:szCs w:val="20"/>
        </w:rPr>
        <w:t xml:space="preserve">    </w:t>
      </w:r>
      <w:r w:rsidR="00EE59F3">
        <w:rPr>
          <w:rFonts w:ascii="Arial" w:hAnsi="Arial" w:cs="Arial"/>
          <w:color w:val="008000"/>
          <w:sz w:val="20"/>
          <w:szCs w:val="20"/>
        </w:rPr>
        <w:t xml:space="preserve">         </w:t>
      </w:r>
      <w:r w:rsidR="00EE6D3B">
        <w:rPr>
          <w:rFonts w:ascii="Arial" w:hAnsi="Arial" w:cs="Arial"/>
          <w:color w:val="008000"/>
          <w:sz w:val="20"/>
          <w:szCs w:val="20"/>
        </w:rPr>
        <w:t xml:space="preserve">               </w:t>
      </w:r>
      <w:r w:rsidRPr="001B1BBA">
        <w:rPr>
          <w:rFonts w:ascii="Arial" w:hAnsi="Arial" w:cs="Arial"/>
          <w:color w:val="008000"/>
          <w:sz w:val="20"/>
          <w:szCs w:val="20"/>
        </w:rPr>
        <w:t>di</w:t>
      </w:r>
      <w:r w:rsidR="00960A1B" w:rsidRPr="001B1BBA">
        <w:rPr>
          <w:rFonts w:ascii="Arial" w:hAnsi="Arial" w:cs="Arial"/>
          <w:color w:val="008000"/>
          <w:sz w:val="20"/>
          <w:szCs w:val="20"/>
        </w:rPr>
        <w:t xml:space="preserve"> </w:t>
      </w:r>
      <w:r w:rsidRPr="001B1BBA">
        <w:rPr>
          <w:rFonts w:ascii="Arial" w:hAnsi="Arial" w:cs="Arial"/>
          <w:color w:val="008000"/>
          <w:sz w:val="20"/>
          <w:szCs w:val="20"/>
        </w:rPr>
        <w:t>Berlino. Direttore del “Berlin Bach Festival”.</w:t>
      </w:r>
    </w:p>
    <w:p w:rsidR="00A52890" w:rsidRPr="001B1BBA" w:rsidRDefault="00A5289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Concertino a tre, tromba, trb. ctb. 2 ob. e doppio quartetto d’archi (1974, 14’)</w:t>
      </w:r>
    </w:p>
    <w:p w:rsidR="00A52890" w:rsidRPr="001B1BBA" w:rsidRDefault="00A5289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BIBER  Heinrich Ignaz</w:t>
      </w:r>
      <w:r w:rsidR="00F9664E" w:rsidRPr="001B1BBA">
        <w:rPr>
          <w:rFonts w:ascii="Arial" w:hAnsi="Arial" w:cs="Arial"/>
          <w:color w:val="008000"/>
          <w:u w:val="single"/>
          <w:lang w:val="en-GB"/>
        </w:rPr>
        <w:t xml:space="preserve"> Von</w:t>
      </w:r>
      <w:r w:rsidRPr="001B1BBA">
        <w:rPr>
          <w:rFonts w:ascii="Arial" w:hAnsi="Arial" w:cs="Arial"/>
          <w:color w:val="008000"/>
          <w:u w:val="single"/>
          <w:lang w:val="en-GB"/>
        </w:rPr>
        <w:tab/>
        <w:t>Wartenberg, 12.8.1644 - Salisburgo, 3.5.1704.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w:t>
      </w:r>
      <w:r w:rsidR="00431D2C" w:rsidRPr="001B1BBA">
        <w:rPr>
          <w:rFonts w:ascii="Arial" w:hAnsi="Arial" w:cs="Arial"/>
          <w:color w:val="008000"/>
          <w:sz w:val="20"/>
          <w:szCs w:val="20"/>
        </w:rPr>
        <w:t>, violista</w:t>
      </w:r>
      <w:r w:rsidRPr="001B1BBA">
        <w:rPr>
          <w:rFonts w:ascii="Arial" w:hAnsi="Arial" w:cs="Arial"/>
          <w:color w:val="008000"/>
          <w:sz w:val="20"/>
          <w:szCs w:val="20"/>
        </w:rPr>
        <w:t xml:space="preserve"> e violinista</w:t>
      </w:r>
      <w:r w:rsidR="00431D2C" w:rsidRPr="001B1BBA">
        <w:rPr>
          <w:rFonts w:ascii="Arial" w:hAnsi="Arial" w:cs="Arial"/>
          <w:color w:val="008000"/>
          <w:sz w:val="20"/>
          <w:szCs w:val="20"/>
        </w:rPr>
        <w:t xml:space="preserve"> tedesco d’origini boeme</w:t>
      </w:r>
      <w:r w:rsidRPr="001B1BBA">
        <w:rPr>
          <w:rFonts w:ascii="Arial" w:hAnsi="Arial" w:cs="Arial"/>
          <w:color w:val="008000"/>
          <w:sz w:val="20"/>
          <w:szCs w:val="20"/>
        </w:rPr>
        <w:t xml:space="preserve">. Le virtuosistiche esecuzioni con l’archetto della viola </w:t>
      </w:r>
      <w:r w:rsidR="00FA02CA" w:rsidRPr="001B1BBA">
        <w:rPr>
          <w:rFonts w:ascii="Arial" w:hAnsi="Arial" w:cs="Arial"/>
          <w:color w:val="008000"/>
          <w:sz w:val="20"/>
          <w:szCs w:val="20"/>
        </w:rPr>
        <w:t xml:space="preserve">    </w:t>
      </w:r>
      <w:r w:rsidR="00EE59F3">
        <w:rPr>
          <w:rFonts w:ascii="Arial" w:hAnsi="Arial" w:cs="Arial"/>
          <w:color w:val="008000"/>
          <w:sz w:val="20"/>
          <w:szCs w:val="20"/>
        </w:rPr>
        <w:t xml:space="preserve">            </w:t>
      </w:r>
      <w:r w:rsidR="00EE6D3B">
        <w:rPr>
          <w:rFonts w:ascii="Arial" w:hAnsi="Arial" w:cs="Arial"/>
          <w:color w:val="008000"/>
          <w:sz w:val="20"/>
          <w:szCs w:val="20"/>
        </w:rPr>
        <w:t xml:space="preserve">     </w:t>
      </w:r>
      <w:r w:rsidRPr="001B1BBA">
        <w:rPr>
          <w:rFonts w:ascii="Arial" w:hAnsi="Arial" w:cs="Arial"/>
          <w:color w:val="008000"/>
          <w:sz w:val="20"/>
          <w:szCs w:val="20"/>
        </w:rPr>
        <w:t>gli valsero</w:t>
      </w:r>
      <w:r w:rsidR="00413412" w:rsidRPr="001B1BBA">
        <w:rPr>
          <w:rFonts w:ascii="Arial" w:hAnsi="Arial" w:cs="Arial"/>
          <w:color w:val="008000"/>
          <w:sz w:val="20"/>
          <w:szCs w:val="20"/>
        </w:rPr>
        <w:t>,</w:t>
      </w:r>
      <w:r w:rsidRPr="001B1BBA">
        <w:rPr>
          <w:rFonts w:ascii="Arial" w:hAnsi="Arial" w:cs="Arial"/>
          <w:color w:val="008000"/>
          <w:sz w:val="20"/>
          <w:szCs w:val="20"/>
        </w:rPr>
        <w:t xml:space="preserve"> </w:t>
      </w:r>
      <w:r w:rsidR="00BD594B" w:rsidRPr="001B1BBA">
        <w:rPr>
          <w:rFonts w:ascii="Arial" w:hAnsi="Arial" w:cs="Arial"/>
          <w:color w:val="008000"/>
          <w:sz w:val="20"/>
          <w:szCs w:val="20"/>
        </w:rPr>
        <w:t>da Leopoldo I</w:t>
      </w:r>
      <w:r w:rsidR="00413412" w:rsidRPr="001B1BBA">
        <w:rPr>
          <w:rFonts w:ascii="Arial" w:hAnsi="Arial" w:cs="Arial"/>
          <w:color w:val="008000"/>
          <w:sz w:val="20"/>
          <w:szCs w:val="20"/>
        </w:rPr>
        <w:t>,</w:t>
      </w:r>
      <w:r w:rsidR="00CC13A7" w:rsidRPr="001B1BBA">
        <w:rPr>
          <w:rFonts w:ascii="Arial" w:hAnsi="Arial" w:cs="Arial"/>
          <w:color w:val="008000"/>
          <w:sz w:val="20"/>
          <w:szCs w:val="20"/>
        </w:rPr>
        <w:t xml:space="preserve"> </w:t>
      </w:r>
      <w:r w:rsidRPr="001B1BBA">
        <w:rPr>
          <w:rFonts w:ascii="Arial" w:hAnsi="Arial" w:cs="Arial"/>
          <w:color w:val="008000"/>
          <w:sz w:val="20"/>
          <w:szCs w:val="20"/>
        </w:rPr>
        <w:t>un titolo nobiliare</w:t>
      </w:r>
      <w:r w:rsidR="00CC13A7" w:rsidRPr="001B1BBA">
        <w:rPr>
          <w:rFonts w:ascii="Arial" w:hAnsi="Arial" w:cs="Arial"/>
          <w:color w:val="008000"/>
          <w:sz w:val="20"/>
          <w:szCs w:val="20"/>
        </w:rPr>
        <w:t xml:space="preserve">: </w:t>
      </w:r>
      <w:r w:rsidRPr="001B1BBA">
        <w:rPr>
          <w:rFonts w:ascii="Arial" w:hAnsi="Arial" w:cs="Arial"/>
          <w:color w:val="008000"/>
          <w:sz w:val="20"/>
          <w:szCs w:val="20"/>
        </w:rPr>
        <w:t>Biber von Bibern.</w:t>
      </w:r>
    </w:p>
    <w:p w:rsidR="00B732ED" w:rsidRPr="001B1BBA" w:rsidRDefault="001F00C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Sonata 51 (4’50).   Sonata 52 (2’10).   </w:t>
      </w:r>
      <w:r w:rsidR="00F95A98" w:rsidRPr="001B1BBA">
        <w:rPr>
          <w:rFonts w:ascii="Arial" w:hAnsi="Arial" w:cs="Arial"/>
        </w:rPr>
        <w:t>Duetti per 2 trombe (1676, 24’)</w:t>
      </w:r>
      <w:r w:rsidR="00B732ED" w:rsidRPr="001B1BBA">
        <w:rPr>
          <w:rFonts w:ascii="Arial" w:hAnsi="Arial" w:cs="Arial"/>
        </w:rPr>
        <w:t>:   1</w:t>
      </w:r>
      <w:r w:rsidR="00F703F4" w:rsidRPr="001B1BBA">
        <w:rPr>
          <w:rFonts w:ascii="Arial" w:hAnsi="Arial" w:cs="Arial"/>
        </w:rPr>
        <w:t>) Do</w:t>
      </w:r>
      <w:r w:rsidR="00B732ED" w:rsidRPr="001B1BBA">
        <w:rPr>
          <w:rFonts w:ascii="Arial" w:hAnsi="Arial" w:cs="Arial"/>
        </w:rPr>
        <w:t xml:space="preserve"> (1’15),</w:t>
      </w:r>
    </w:p>
    <w:p w:rsidR="003144FE" w:rsidRPr="001B1BBA" w:rsidRDefault="00B732ED"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2</w:t>
      </w:r>
      <w:r w:rsidR="00F703F4" w:rsidRPr="001B1BBA">
        <w:rPr>
          <w:rFonts w:ascii="Arial" w:hAnsi="Arial" w:cs="Arial"/>
          <w:lang w:val="en-US"/>
        </w:rPr>
        <w:t>)</w:t>
      </w:r>
      <w:r w:rsidRPr="001B1BBA">
        <w:rPr>
          <w:rFonts w:ascii="Arial" w:hAnsi="Arial" w:cs="Arial"/>
          <w:lang w:val="en-US"/>
        </w:rPr>
        <w:t xml:space="preserve"> </w:t>
      </w:r>
      <w:r w:rsidR="00F703F4" w:rsidRPr="001B1BBA">
        <w:rPr>
          <w:rFonts w:ascii="Arial" w:hAnsi="Arial" w:cs="Arial"/>
          <w:lang w:val="en-US"/>
        </w:rPr>
        <w:t xml:space="preserve">Do </w:t>
      </w:r>
      <w:r w:rsidRPr="001B1BBA">
        <w:rPr>
          <w:rFonts w:ascii="Arial" w:hAnsi="Arial" w:cs="Arial"/>
          <w:lang w:val="en-US"/>
        </w:rPr>
        <w:t>(1’15),   3</w:t>
      </w:r>
      <w:r w:rsidR="00F703F4" w:rsidRPr="001B1BBA">
        <w:rPr>
          <w:rFonts w:ascii="Arial" w:hAnsi="Arial" w:cs="Arial"/>
          <w:lang w:val="en-US"/>
        </w:rPr>
        <w:t>) Do</w:t>
      </w:r>
      <w:r w:rsidRPr="001B1BBA">
        <w:rPr>
          <w:rFonts w:ascii="Arial" w:hAnsi="Arial" w:cs="Arial"/>
          <w:lang w:val="en-US"/>
        </w:rPr>
        <w:t xml:space="preserve"> (</w:t>
      </w:r>
      <w:r w:rsidR="008F7B67" w:rsidRPr="001B1BBA">
        <w:rPr>
          <w:rFonts w:ascii="Arial" w:hAnsi="Arial" w:cs="Arial"/>
          <w:lang w:val="en-US"/>
        </w:rPr>
        <w:t>0</w:t>
      </w:r>
      <w:r w:rsidRPr="001B1BBA">
        <w:rPr>
          <w:rFonts w:ascii="Arial" w:hAnsi="Arial" w:cs="Arial"/>
          <w:lang w:val="en-US"/>
        </w:rPr>
        <w:t>’</w:t>
      </w:r>
      <w:r w:rsidR="008F7B67" w:rsidRPr="001B1BBA">
        <w:rPr>
          <w:rFonts w:ascii="Arial" w:hAnsi="Arial" w:cs="Arial"/>
          <w:lang w:val="en-US"/>
        </w:rPr>
        <w:t>5</w:t>
      </w:r>
      <w:r w:rsidRPr="001B1BBA">
        <w:rPr>
          <w:rFonts w:ascii="Arial" w:hAnsi="Arial" w:cs="Arial"/>
          <w:lang w:val="en-US"/>
        </w:rPr>
        <w:t>5),   4</w:t>
      </w:r>
      <w:r w:rsidR="00F703F4" w:rsidRPr="001B1BBA">
        <w:rPr>
          <w:rFonts w:ascii="Arial" w:hAnsi="Arial" w:cs="Arial"/>
          <w:lang w:val="en-US"/>
        </w:rPr>
        <w:t>) Do</w:t>
      </w:r>
      <w:r w:rsidRPr="001B1BBA">
        <w:rPr>
          <w:rFonts w:ascii="Arial" w:hAnsi="Arial" w:cs="Arial"/>
          <w:lang w:val="en-US"/>
        </w:rPr>
        <w:t xml:space="preserve"> (1’25),   5</w:t>
      </w:r>
      <w:r w:rsidR="00F703F4" w:rsidRPr="001B1BBA">
        <w:rPr>
          <w:rFonts w:ascii="Arial" w:hAnsi="Arial" w:cs="Arial"/>
          <w:lang w:val="en-US"/>
        </w:rPr>
        <w:t>) Do</w:t>
      </w:r>
      <w:r w:rsidRPr="001B1BBA">
        <w:rPr>
          <w:rFonts w:ascii="Arial" w:hAnsi="Arial" w:cs="Arial"/>
          <w:lang w:val="en-US"/>
        </w:rPr>
        <w:t xml:space="preserve"> (0’35),   6</w:t>
      </w:r>
      <w:r w:rsidR="00F703F4" w:rsidRPr="001B1BBA">
        <w:rPr>
          <w:rFonts w:ascii="Arial" w:hAnsi="Arial" w:cs="Arial"/>
          <w:lang w:val="en-US"/>
        </w:rPr>
        <w:t>) Do</w:t>
      </w:r>
      <w:r w:rsidRPr="001B1BBA">
        <w:rPr>
          <w:rFonts w:ascii="Arial" w:hAnsi="Arial" w:cs="Arial"/>
          <w:lang w:val="en-US"/>
        </w:rPr>
        <w:t xml:space="preserve"> (</w:t>
      </w:r>
      <w:r w:rsidR="003144FE" w:rsidRPr="001B1BBA">
        <w:rPr>
          <w:rFonts w:ascii="Arial" w:hAnsi="Arial" w:cs="Arial"/>
          <w:lang w:val="en-US"/>
        </w:rPr>
        <w:t xml:space="preserve">1676, </w:t>
      </w:r>
      <w:r w:rsidRPr="001B1BBA">
        <w:rPr>
          <w:rFonts w:ascii="Arial" w:hAnsi="Arial" w:cs="Arial"/>
          <w:lang w:val="en-US"/>
        </w:rPr>
        <w:t>0’40),</w:t>
      </w:r>
    </w:p>
    <w:p w:rsidR="003144FE" w:rsidRPr="001B1BBA" w:rsidRDefault="008F7B6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8) 0'35,   </w:t>
      </w:r>
      <w:r w:rsidR="00B732ED" w:rsidRPr="001B1BBA">
        <w:rPr>
          <w:rFonts w:ascii="Arial" w:hAnsi="Arial" w:cs="Arial"/>
        </w:rPr>
        <w:t>10</w:t>
      </w:r>
      <w:r w:rsidR="00F703F4" w:rsidRPr="001B1BBA">
        <w:rPr>
          <w:rFonts w:ascii="Arial" w:hAnsi="Arial" w:cs="Arial"/>
        </w:rPr>
        <w:t>) Do</w:t>
      </w:r>
      <w:r w:rsidR="00B732ED" w:rsidRPr="001B1BBA">
        <w:rPr>
          <w:rFonts w:ascii="Arial" w:hAnsi="Arial" w:cs="Arial"/>
        </w:rPr>
        <w:t xml:space="preserve"> (1’40)</w:t>
      </w:r>
      <w:r w:rsidR="00F703F4" w:rsidRPr="001B1BBA">
        <w:rPr>
          <w:rFonts w:ascii="Arial" w:hAnsi="Arial" w:cs="Arial"/>
        </w:rPr>
        <w:t>,</w:t>
      </w:r>
      <w:r w:rsidR="003144FE" w:rsidRPr="001B1BBA">
        <w:rPr>
          <w:rFonts w:ascii="Arial" w:hAnsi="Arial" w:cs="Arial"/>
        </w:rPr>
        <w:t xml:space="preserve">   </w:t>
      </w:r>
      <w:r w:rsidR="00F703F4" w:rsidRPr="001B1BBA">
        <w:rPr>
          <w:rFonts w:ascii="Arial" w:hAnsi="Arial" w:cs="Arial"/>
        </w:rPr>
        <w:t>11) Sol-,   13) La-</w:t>
      </w:r>
      <w:r w:rsidR="00BD594B" w:rsidRPr="001B1BBA">
        <w:rPr>
          <w:rFonts w:ascii="Arial" w:hAnsi="Arial" w:cs="Arial"/>
        </w:rPr>
        <w:t>.</w:t>
      </w:r>
      <w:r w:rsidR="003144FE" w:rsidRPr="001B1BBA">
        <w:rPr>
          <w:rFonts w:ascii="Arial" w:hAnsi="Arial" w:cs="Arial"/>
        </w:rPr>
        <w:t xml:space="preserve">   7a Sonata, tromba, archi, timp. e b.c. (5’55).</w:t>
      </w:r>
    </w:p>
    <w:p w:rsidR="00EE59F3"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Balletti</w:t>
      </w:r>
      <w:r w:rsidR="00AE4E2A" w:rsidRPr="001B1BBA">
        <w:rPr>
          <w:rFonts w:ascii="Arial" w:hAnsi="Arial" w:cs="Arial"/>
        </w:rPr>
        <w:t xml:space="preserve"> a 6</w:t>
      </w:r>
      <w:r w:rsidRPr="001B1BBA">
        <w:rPr>
          <w:rFonts w:ascii="Arial" w:hAnsi="Arial" w:cs="Arial"/>
        </w:rPr>
        <w:t xml:space="preserve"> in Do, 2 trombe e</w:t>
      </w:r>
      <w:r w:rsidR="00AE4E2A" w:rsidRPr="001B1BBA">
        <w:rPr>
          <w:rFonts w:ascii="Arial" w:hAnsi="Arial" w:cs="Arial"/>
        </w:rPr>
        <w:t>d ens. (1690, 12’20).</w:t>
      </w:r>
      <w:r w:rsidR="00EE59F3">
        <w:rPr>
          <w:rFonts w:ascii="Arial" w:hAnsi="Arial" w:cs="Arial"/>
        </w:rPr>
        <w:t xml:space="preserve">   </w:t>
      </w:r>
      <w:r w:rsidRPr="001B1BBA">
        <w:rPr>
          <w:rFonts w:ascii="Arial" w:hAnsi="Arial" w:cs="Arial"/>
        </w:rPr>
        <w:t>Sonata VII a cinque per 2 trombe (9’30).</w:t>
      </w:r>
      <w:r w:rsidR="001F00CB" w:rsidRPr="001B1BBA">
        <w:rPr>
          <w:rFonts w:ascii="Arial" w:hAnsi="Arial" w:cs="Arial"/>
        </w:rPr>
        <w:t xml:space="preserve">   </w:t>
      </w:r>
    </w:p>
    <w:p w:rsidR="00EE59F3"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 xml:space="preserve">Sonata IV a </w:t>
      </w:r>
      <w:r w:rsidR="001F45B6" w:rsidRPr="001B1BBA">
        <w:rPr>
          <w:rFonts w:ascii="Arial" w:hAnsi="Arial" w:cs="Arial"/>
        </w:rPr>
        <w:t xml:space="preserve">5, per </w:t>
      </w:r>
      <w:r w:rsidRPr="001B1BBA">
        <w:rPr>
          <w:rFonts w:ascii="Arial" w:hAnsi="Arial" w:cs="Arial"/>
        </w:rPr>
        <w:t xml:space="preserve"> tromba, vl. 2 vle. b.c.</w:t>
      </w:r>
      <w:r w:rsidR="001F45B6" w:rsidRPr="001B1BBA">
        <w:rPr>
          <w:rFonts w:ascii="Arial" w:hAnsi="Arial" w:cs="Arial"/>
        </w:rPr>
        <w:t xml:space="preserve"> (4’40).</w:t>
      </w:r>
      <w:r w:rsidR="00EE59F3">
        <w:rPr>
          <w:rFonts w:ascii="Arial" w:hAnsi="Arial" w:cs="Arial"/>
        </w:rPr>
        <w:t xml:space="preserve">   </w:t>
      </w:r>
      <w:r w:rsidRPr="001B1BBA">
        <w:rPr>
          <w:rFonts w:ascii="Arial" w:hAnsi="Arial" w:cs="Arial"/>
        </w:rPr>
        <w:t>Sonate 1 e 12, in Do, 2 trombe, 2 vl. e b.c.</w:t>
      </w:r>
      <w:r w:rsidR="0034207A" w:rsidRPr="001B1BBA">
        <w:rPr>
          <w:rFonts w:ascii="Arial" w:hAnsi="Arial" w:cs="Arial"/>
        </w:rPr>
        <w:t xml:space="preserve">   </w:t>
      </w:r>
    </w:p>
    <w:p w:rsidR="00EE59F3" w:rsidRDefault="001F00C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Paschalis, tromba, 4 tr. timp. (2’35).</w:t>
      </w:r>
      <w:r w:rsidR="00EE59F3">
        <w:rPr>
          <w:rFonts w:ascii="Arial" w:hAnsi="Arial" w:cs="Arial"/>
        </w:rPr>
        <w:t xml:space="preserve">   </w:t>
      </w:r>
      <w:r w:rsidR="00255A66" w:rsidRPr="001B1BBA">
        <w:rPr>
          <w:rFonts w:ascii="Arial" w:hAnsi="Arial" w:cs="Arial"/>
        </w:rPr>
        <w:t>Sonata, tromba e vl. con 4 tr. e timp. (4’50).</w:t>
      </w:r>
      <w:r w:rsidR="0034207A" w:rsidRPr="001B1BBA">
        <w:rPr>
          <w:rFonts w:ascii="Arial" w:hAnsi="Arial" w:cs="Arial"/>
        </w:rPr>
        <w:t xml:space="preserve">   </w:t>
      </w:r>
    </w:p>
    <w:p w:rsidR="00EE59F3" w:rsidRDefault="005A5C9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a 6, in Do, tromba, archi e b.c. (5’50).</w:t>
      </w:r>
      <w:r w:rsidR="00EE59F3">
        <w:rPr>
          <w:rFonts w:ascii="Arial" w:hAnsi="Arial" w:cs="Arial"/>
        </w:rPr>
        <w:t xml:space="preserve">   </w:t>
      </w:r>
      <w:r w:rsidR="001F00CB" w:rsidRPr="001B1BBA">
        <w:rPr>
          <w:rFonts w:ascii="Arial" w:hAnsi="Arial" w:cs="Arial"/>
        </w:rPr>
        <w:t>Sonata a 7,</w:t>
      </w:r>
      <w:r w:rsidR="00CB0599" w:rsidRPr="001B1BBA">
        <w:rPr>
          <w:rFonts w:ascii="Arial" w:hAnsi="Arial" w:cs="Arial"/>
        </w:rPr>
        <w:t xml:space="preserve"> in Do</w:t>
      </w:r>
      <w:r w:rsidR="00BD594B" w:rsidRPr="001B1BBA">
        <w:rPr>
          <w:rFonts w:ascii="Arial" w:hAnsi="Arial" w:cs="Arial"/>
        </w:rPr>
        <w:t xml:space="preserve">, </w:t>
      </w:r>
      <w:r w:rsidR="001F00CB" w:rsidRPr="001B1BBA">
        <w:rPr>
          <w:rFonts w:ascii="Arial" w:hAnsi="Arial" w:cs="Arial"/>
        </w:rPr>
        <w:t>6 tr</w:t>
      </w:r>
      <w:r w:rsidR="00EE59F3">
        <w:rPr>
          <w:rFonts w:ascii="Arial" w:hAnsi="Arial" w:cs="Arial"/>
        </w:rPr>
        <w:t>.</w:t>
      </w:r>
      <w:r w:rsidR="001F00CB" w:rsidRPr="001B1BBA">
        <w:rPr>
          <w:rFonts w:ascii="Arial" w:hAnsi="Arial" w:cs="Arial"/>
        </w:rPr>
        <w:t xml:space="preserve"> timp</w:t>
      </w:r>
      <w:r w:rsidR="00EE59F3">
        <w:rPr>
          <w:rFonts w:ascii="Arial" w:hAnsi="Arial" w:cs="Arial"/>
        </w:rPr>
        <w:t>.</w:t>
      </w:r>
      <w:r w:rsidR="00CC1123" w:rsidRPr="001B1BBA">
        <w:rPr>
          <w:rFonts w:ascii="Arial" w:hAnsi="Arial" w:cs="Arial"/>
        </w:rPr>
        <w:t xml:space="preserve"> e org.</w:t>
      </w:r>
      <w:r w:rsidR="001F00CB" w:rsidRPr="001B1BBA">
        <w:rPr>
          <w:rFonts w:ascii="Arial" w:hAnsi="Arial" w:cs="Arial"/>
        </w:rPr>
        <w:t xml:space="preserve"> (1668</w:t>
      </w:r>
      <w:r w:rsidR="00CB0599" w:rsidRPr="001B1BBA">
        <w:rPr>
          <w:rFonts w:ascii="Arial" w:hAnsi="Arial" w:cs="Arial"/>
        </w:rPr>
        <w:t>, 4’10</w:t>
      </w:r>
      <w:r w:rsidR="001F00CB" w:rsidRPr="001B1BBA">
        <w:rPr>
          <w:rFonts w:ascii="Arial" w:hAnsi="Arial" w:cs="Arial"/>
        </w:rPr>
        <w:t>).</w:t>
      </w:r>
      <w:r w:rsidR="0034207A" w:rsidRPr="001B1BBA">
        <w:rPr>
          <w:rFonts w:ascii="Arial" w:hAnsi="Arial" w:cs="Arial"/>
        </w:rPr>
        <w:t xml:space="preserve">   </w:t>
      </w:r>
    </w:p>
    <w:p w:rsidR="00EE59F3"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w:t>
      </w:r>
      <w:r w:rsidR="00413412" w:rsidRPr="001B1BBA">
        <w:rPr>
          <w:rFonts w:ascii="Arial" w:hAnsi="Arial" w:cs="Arial"/>
        </w:rPr>
        <w:t xml:space="preserve"> a 7, in Do,</w:t>
      </w:r>
      <w:r w:rsidRPr="001B1BBA">
        <w:rPr>
          <w:rFonts w:ascii="Arial" w:hAnsi="Arial" w:cs="Arial"/>
        </w:rPr>
        <w:t xml:space="preserve"> 7 trombe</w:t>
      </w:r>
      <w:r w:rsidR="00413412" w:rsidRPr="001B1BBA">
        <w:rPr>
          <w:rFonts w:ascii="Arial" w:hAnsi="Arial" w:cs="Arial"/>
        </w:rPr>
        <w:t xml:space="preserve"> (4'10)</w:t>
      </w:r>
      <w:r w:rsidRPr="001B1BBA">
        <w:rPr>
          <w:rFonts w:ascii="Arial" w:hAnsi="Arial" w:cs="Arial"/>
        </w:rPr>
        <w:t>.</w:t>
      </w:r>
      <w:r w:rsidR="00EE59F3">
        <w:rPr>
          <w:rFonts w:ascii="Arial" w:hAnsi="Arial" w:cs="Arial"/>
        </w:rPr>
        <w:t xml:space="preserve">   </w:t>
      </w:r>
      <w:r w:rsidRPr="001B1BBA">
        <w:rPr>
          <w:rFonts w:ascii="Arial" w:hAnsi="Arial" w:cs="Arial"/>
        </w:rPr>
        <w:t xml:space="preserve">Sonata </w:t>
      </w:r>
      <w:r w:rsidR="00B96668" w:rsidRPr="001B1BBA">
        <w:rPr>
          <w:rFonts w:ascii="Arial" w:hAnsi="Arial" w:cs="Arial"/>
        </w:rPr>
        <w:t>“</w:t>
      </w:r>
      <w:r w:rsidRPr="001B1BBA">
        <w:rPr>
          <w:rFonts w:ascii="Arial" w:hAnsi="Arial" w:cs="Arial"/>
        </w:rPr>
        <w:t>Sancte Polycarpi</w:t>
      </w:r>
      <w:r w:rsidR="00B96668" w:rsidRPr="001B1BBA">
        <w:rPr>
          <w:rFonts w:ascii="Arial" w:hAnsi="Arial" w:cs="Arial"/>
        </w:rPr>
        <w:t>”</w:t>
      </w:r>
      <w:r w:rsidRPr="001B1BBA">
        <w:rPr>
          <w:rFonts w:ascii="Arial" w:hAnsi="Arial" w:cs="Arial"/>
        </w:rPr>
        <w:t>, 8 trombe e timp. (</w:t>
      </w:r>
      <w:r w:rsidR="0050103D" w:rsidRPr="001B1BBA">
        <w:rPr>
          <w:rFonts w:ascii="Arial" w:hAnsi="Arial" w:cs="Arial"/>
        </w:rPr>
        <w:t>4</w:t>
      </w:r>
      <w:r w:rsidRPr="001B1BBA">
        <w:rPr>
          <w:rFonts w:ascii="Arial" w:hAnsi="Arial" w:cs="Arial"/>
        </w:rPr>
        <w:t>’</w:t>
      </w:r>
      <w:r w:rsidR="0050103D" w:rsidRPr="001B1BBA">
        <w:rPr>
          <w:rFonts w:ascii="Arial" w:hAnsi="Arial" w:cs="Arial"/>
        </w:rPr>
        <w:t>3</w:t>
      </w:r>
      <w:r w:rsidRPr="001B1BBA">
        <w:rPr>
          <w:rFonts w:ascii="Arial" w:hAnsi="Arial" w:cs="Arial"/>
        </w:rPr>
        <w:t>5).</w:t>
      </w:r>
      <w:r w:rsidR="0034207A" w:rsidRPr="001B1BBA">
        <w:rPr>
          <w:rFonts w:ascii="Arial" w:hAnsi="Arial" w:cs="Arial"/>
        </w:rPr>
        <w:t xml:space="preserve">   </w:t>
      </w:r>
    </w:p>
    <w:p w:rsidR="00CC13A7" w:rsidRPr="001B1BBA" w:rsidRDefault="001F00C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per 8 trombe e 2 timp. (2’15).</w:t>
      </w:r>
      <w:r w:rsidR="00EE59F3">
        <w:rPr>
          <w:rFonts w:ascii="Arial" w:hAnsi="Arial" w:cs="Arial"/>
        </w:rPr>
        <w:t xml:space="preserve">   </w:t>
      </w:r>
      <w:r w:rsidR="002622D0" w:rsidRPr="001B1BBA">
        <w:rPr>
          <w:rFonts w:ascii="Arial" w:hAnsi="Arial" w:cs="Arial"/>
        </w:rPr>
        <w:t>Intrada, insieme di trombe (1673, 2’10).</w:t>
      </w:r>
    </w:p>
    <w:p w:rsidR="005A5C9A" w:rsidRPr="001B1BBA" w:rsidRDefault="005A5C9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1a Sonata</w:t>
      </w:r>
      <w:r w:rsidR="005223A6" w:rsidRPr="001B1BBA">
        <w:rPr>
          <w:rFonts w:ascii="Arial" w:hAnsi="Arial" w:cs="Arial"/>
        </w:rPr>
        <w:t>,</w:t>
      </w:r>
      <w:r w:rsidRPr="001B1BBA">
        <w:rPr>
          <w:rFonts w:ascii="Arial" w:hAnsi="Arial" w:cs="Arial"/>
        </w:rPr>
        <w:t xml:space="preserve"> </w:t>
      </w:r>
      <w:r w:rsidR="005223A6" w:rsidRPr="001B1BBA">
        <w:rPr>
          <w:rFonts w:ascii="Arial" w:hAnsi="Arial" w:cs="Arial"/>
        </w:rPr>
        <w:t>“T</w:t>
      </w:r>
      <w:r w:rsidRPr="001B1BBA">
        <w:rPr>
          <w:rFonts w:ascii="Arial" w:hAnsi="Arial" w:cs="Arial"/>
        </w:rPr>
        <w:t>am aris, quam aulis servientes</w:t>
      </w:r>
      <w:r w:rsidR="005223A6" w:rsidRPr="001B1BBA">
        <w:rPr>
          <w:rFonts w:ascii="Arial" w:hAnsi="Arial" w:cs="Arial"/>
        </w:rPr>
        <w:t>”</w:t>
      </w:r>
      <w:r w:rsidRPr="001B1BBA">
        <w:rPr>
          <w:rFonts w:ascii="Arial" w:hAnsi="Arial" w:cs="Arial"/>
        </w:rPr>
        <w:t>, in Re, 2 trombe e orch. (1676</w:t>
      </w:r>
      <w:r w:rsidR="00CB6424" w:rsidRPr="001B1BBA">
        <w:rPr>
          <w:rFonts w:ascii="Arial" w:hAnsi="Arial" w:cs="Arial"/>
        </w:rPr>
        <w:t>, 4’45</w:t>
      </w:r>
      <w:r w:rsidRPr="001B1BBA">
        <w:rPr>
          <w:rFonts w:ascii="Arial" w:hAnsi="Arial" w:cs="Arial"/>
        </w:rPr>
        <w:t>).</w:t>
      </w:r>
    </w:p>
    <w:p w:rsidR="005A5C9A" w:rsidRPr="001B1BBA" w:rsidRDefault="005A5C9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4a Sonata</w:t>
      </w:r>
      <w:r w:rsidR="005223A6" w:rsidRPr="001B1BBA">
        <w:rPr>
          <w:rFonts w:ascii="Arial" w:hAnsi="Arial" w:cs="Arial"/>
        </w:rPr>
        <w:t>,</w:t>
      </w:r>
      <w:r w:rsidRPr="001B1BBA">
        <w:rPr>
          <w:rFonts w:ascii="Arial" w:hAnsi="Arial" w:cs="Arial"/>
        </w:rPr>
        <w:t xml:space="preserve"> </w:t>
      </w:r>
      <w:r w:rsidR="005223A6" w:rsidRPr="001B1BBA">
        <w:rPr>
          <w:rFonts w:ascii="Arial" w:hAnsi="Arial" w:cs="Arial"/>
        </w:rPr>
        <w:t>“T</w:t>
      </w:r>
      <w:r w:rsidRPr="001B1BBA">
        <w:rPr>
          <w:rFonts w:ascii="Arial" w:hAnsi="Arial" w:cs="Arial"/>
        </w:rPr>
        <w:t>am aris, quam aulis servientes</w:t>
      </w:r>
      <w:r w:rsidR="005223A6" w:rsidRPr="001B1BBA">
        <w:rPr>
          <w:rFonts w:ascii="Arial" w:hAnsi="Arial" w:cs="Arial"/>
        </w:rPr>
        <w:t>”</w:t>
      </w:r>
      <w:r w:rsidRPr="001B1BBA">
        <w:rPr>
          <w:rFonts w:ascii="Arial" w:hAnsi="Arial" w:cs="Arial"/>
        </w:rPr>
        <w:t>, in Do, 2 trombe e orch. (1676</w:t>
      </w:r>
      <w:r w:rsidR="00CB6424" w:rsidRPr="001B1BBA">
        <w:rPr>
          <w:rFonts w:ascii="Arial" w:hAnsi="Arial" w:cs="Arial"/>
        </w:rPr>
        <w:t>, 4’55</w:t>
      </w:r>
      <w:r w:rsidRPr="001B1BBA">
        <w:rPr>
          <w:rFonts w:ascii="Arial" w:hAnsi="Arial" w:cs="Arial"/>
        </w:rPr>
        <w:t>).</w:t>
      </w:r>
    </w:p>
    <w:p w:rsidR="005A5C9A" w:rsidRPr="001B1BBA" w:rsidRDefault="005A5C9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7a Sonata</w:t>
      </w:r>
      <w:r w:rsidR="005223A6" w:rsidRPr="001B1BBA">
        <w:rPr>
          <w:rFonts w:ascii="Arial" w:hAnsi="Arial" w:cs="Arial"/>
        </w:rPr>
        <w:t>,</w:t>
      </w:r>
      <w:r w:rsidRPr="001B1BBA">
        <w:rPr>
          <w:rFonts w:ascii="Arial" w:hAnsi="Arial" w:cs="Arial"/>
        </w:rPr>
        <w:t xml:space="preserve"> </w:t>
      </w:r>
      <w:r w:rsidR="005223A6" w:rsidRPr="001B1BBA">
        <w:rPr>
          <w:rFonts w:ascii="Arial" w:hAnsi="Arial" w:cs="Arial"/>
        </w:rPr>
        <w:t>“T</w:t>
      </w:r>
      <w:r w:rsidRPr="001B1BBA">
        <w:rPr>
          <w:rFonts w:ascii="Arial" w:hAnsi="Arial" w:cs="Arial"/>
        </w:rPr>
        <w:t>am aris, quam aulis servientes</w:t>
      </w:r>
      <w:r w:rsidR="005223A6" w:rsidRPr="001B1BBA">
        <w:rPr>
          <w:rFonts w:ascii="Arial" w:hAnsi="Arial" w:cs="Arial"/>
        </w:rPr>
        <w:t>”</w:t>
      </w:r>
      <w:r w:rsidRPr="001B1BBA">
        <w:rPr>
          <w:rFonts w:ascii="Arial" w:hAnsi="Arial" w:cs="Arial"/>
        </w:rPr>
        <w:t>, in Do, 2 trombe e orch. (1676</w:t>
      </w:r>
      <w:r w:rsidR="00CB6424" w:rsidRPr="001B1BBA">
        <w:rPr>
          <w:rFonts w:ascii="Arial" w:hAnsi="Arial" w:cs="Arial"/>
        </w:rPr>
        <w:t>, 7’15</w:t>
      </w:r>
      <w:r w:rsidRPr="001B1BBA">
        <w:rPr>
          <w:rFonts w:ascii="Arial" w:hAnsi="Arial" w:cs="Arial"/>
        </w:rPr>
        <w:t>).</w:t>
      </w:r>
    </w:p>
    <w:p w:rsidR="005A5C9A" w:rsidRPr="001B1BBA" w:rsidRDefault="005A5C9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10a Sonata</w:t>
      </w:r>
      <w:r w:rsidR="005223A6" w:rsidRPr="001B1BBA">
        <w:rPr>
          <w:rFonts w:ascii="Arial" w:hAnsi="Arial" w:cs="Arial"/>
        </w:rPr>
        <w:t>,</w:t>
      </w:r>
      <w:r w:rsidRPr="001B1BBA">
        <w:rPr>
          <w:rFonts w:ascii="Arial" w:hAnsi="Arial" w:cs="Arial"/>
        </w:rPr>
        <w:t xml:space="preserve"> </w:t>
      </w:r>
      <w:r w:rsidR="005223A6" w:rsidRPr="001B1BBA">
        <w:rPr>
          <w:rFonts w:ascii="Arial" w:hAnsi="Arial" w:cs="Arial"/>
        </w:rPr>
        <w:t>“T</w:t>
      </w:r>
      <w:r w:rsidRPr="001B1BBA">
        <w:rPr>
          <w:rFonts w:ascii="Arial" w:hAnsi="Arial" w:cs="Arial"/>
        </w:rPr>
        <w:t>am aris, quam aulis servientes</w:t>
      </w:r>
      <w:r w:rsidR="005223A6" w:rsidRPr="001B1BBA">
        <w:rPr>
          <w:rFonts w:ascii="Arial" w:hAnsi="Arial" w:cs="Arial"/>
        </w:rPr>
        <w:t>”</w:t>
      </w:r>
      <w:r w:rsidRPr="001B1BBA">
        <w:rPr>
          <w:rFonts w:ascii="Arial" w:hAnsi="Arial" w:cs="Arial"/>
        </w:rPr>
        <w:t>, in Sol-, 2 trombe e orch. (1676</w:t>
      </w:r>
      <w:r w:rsidR="00CB6424" w:rsidRPr="001B1BBA">
        <w:rPr>
          <w:rFonts w:ascii="Arial" w:hAnsi="Arial" w:cs="Arial"/>
        </w:rPr>
        <w:t>, 6’15</w:t>
      </w:r>
      <w:r w:rsidRPr="001B1BBA">
        <w:rPr>
          <w:rFonts w:ascii="Arial" w:hAnsi="Arial" w:cs="Arial"/>
        </w:rPr>
        <w:t>).</w:t>
      </w:r>
    </w:p>
    <w:p w:rsidR="00BD18A8" w:rsidRPr="001B1BBA" w:rsidRDefault="005A5C9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12a Sonata</w:t>
      </w:r>
      <w:r w:rsidR="005223A6" w:rsidRPr="001B1BBA">
        <w:rPr>
          <w:rFonts w:ascii="Arial" w:hAnsi="Arial" w:cs="Arial"/>
        </w:rPr>
        <w:t>,</w:t>
      </w:r>
      <w:r w:rsidRPr="001B1BBA">
        <w:rPr>
          <w:rFonts w:ascii="Arial" w:hAnsi="Arial" w:cs="Arial"/>
        </w:rPr>
        <w:t xml:space="preserve"> </w:t>
      </w:r>
      <w:r w:rsidR="005223A6" w:rsidRPr="001B1BBA">
        <w:rPr>
          <w:rFonts w:ascii="Arial" w:hAnsi="Arial" w:cs="Arial"/>
        </w:rPr>
        <w:t>“T</w:t>
      </w:r>
      <w:r w:rsidRPr="001B1BBA">
        <w:rPr>
          <w:rFonts w:ascii="Arial" w:hAnsi="Arial" w:cs="Arial"/>
        </w:rPr>
        <w:t>am aris, quam aulis servientes</w:t>
      </w:r>
      <w:r w:rsidR="005223A6" w:rsidRPr="001B1BBA">
        <w:rPr>
          <w:rFonts w:ascii="Arial" w:hAnsi="Arial" w:cs="Arial"/>
        </w:rPr>
        <w:t>”</w:t>
      </w:r>
      <w:r w:rsidRPr="001B1BBA">
        <w:rPr>
          <w:rFonts w:ascii="Arial" w:hAnsi="Arial" w:cs="Arial"/>
        </w:rPr>
        <w:t>, 2 trombe e orch. (1676</w:t>
      </w:r>
      <w:r w:rsidR="00CB6424" w:rsidRPr="001B1BBA">
        <w:rPr>
          <w:rFonts w:ascii="Arial" w:hAnsi="Arial" w:cs="Arial"/>
        </w:rPr>
        <w:t>, 4’45</w:t>
      </w:r>
      <w:r w:rsidRPr="001B1BBA">
        <w:rPr>
          <w:rFonts w:ascii="Arial" w:hAnsi="Arial" w:cs="Arial"/>
        </w:rPr>
        <w:t>).</w:t>
      </w:r>
    </w:p>
    <w:p w:rsidR="008F7B67" w:rsidRPr="001B1BBA" w:rsidRDefault="00BD18A8" w:rsidP="001B612F">
      <w:pPr>
        <w:tabs>
          <w:tab w:val="left" w:pos="4253"/>
          <w:tab w:val="left" w:pos="10490"/>
          <w:tab w:val="left" w:pos="10632"/>
        </w:tabs>
        <w:spacing w:before="120" w:line="276" w:lineRule="auto"/>
        <w:ind w:right="-1"/>
        <w:rPr>
          <w:rFonts w:ascii="Arial" w:hAnsi="Arial" w:cs="Arial"/>
          <w:bCs/>
        </w:rPr>
      </w:pPr>
      <w:r w:rsidRPr="001B1BBA">
        <w:rPr>
          <w:rFonts w:ascii="Arial" w:hAnsi="Arial" w:cs="Arial"/>
          <w:bCs/>
        </w:rPr>
        <w:t>Sonata in Sib "Die Bauernkirchfahrt", tromba e orch (6'15).</w:t>
      </w:r>
    </w:p>
    <w:p w:rsidR="00413412" w:rsidRPr="001B1BBA" w:rsidRDefault="00413412" w:rsidP="001B612F">
      <w:pPr>
        <w:tabs>
          <w:tab w:val="left" w:pos="4253"/>
          <w:tab w:val="left" w:pos="10490"/>
          <w:tab w:val="left" w:pos="10632"/>
        </w:tabs>
        <w:spacing w:before="120" w:line="276" w:lineRule="auto"/>
        <w:ind w:right="-1"/>
        <w:rPr>
          <w:rFonts w:ascii="Arial" w:hAnsi="Arial" w:cs="Arial"/>
          <w:bCs/>
        </w:rPr>
      </w:pPr>
    </w:p>
    <w:p w:rsidR="00CC13A7" w:rsidRPr="001B1BBA" w:rsidRDefault="00CC13A7"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BIBER  Karl Heinrik Von</w:t>
      </w:r>
      <w:r w:rsidRPr="001B1BBA">
        <w:rPr>
          <w:rFonts w:ascii="Arial" w:hAnsi="Arial" w:cs="Arial"/>
          <w:color w:val="008000"/>
          <w:u w:val="single"/>
        </w:rPr>
        <w:tab/>
        <w:t>Salisburgo, 4.9.1681- Ivi, 19.11.1749.</w:t>
      </w:r>
    </w:p>
    <w:p w:rsidR="00CC13A7" w:rsidRPr="001B1BBA" w:rsidRDefault="00CC13A7"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fratello del precedente. Dal 1714</w:t>
      </w:r>
      <w:r w:rsidR="00431D2C" w:rsidRPr="001B1BBA">
        <w:rPr>
          <w:rFonts w:ascii="Arial" w:hAnsi="Arial" w:cs="Arial"/>
          <w:color w:val="008000"/>
          <w:sz w:val="20"/>
          <w:szCs w:val="20"/>
        </w:rPr>
        <w:t>,</w:t>
      </w:r>
      <w:r w:rsidRPr="001B1BBA">
        <w:rPr>
          <w:rFonts w:ascii="Arial" w:hAnsi="Arial" w:cs="Arial"/>
          <w:color w:val="008000"/>
          <w:sz w:val="20"/>
          <w:szCs w:val="20"/>
        </w:rPr>
        <w:t xml:space="preserve"> vice maestro di cappella e dal 1743</w:t>
      </w:r>
      <w:r w:rsidR="00431D2C" w:rsidRPr="001B1BBA">
        <w:rPr>
          <w:rFonts w:ascii="Arial" w:hAnsi="Arial" w:cs="Arial"/>
          <w:color w:val="008000"/>
          <w:sz w:val="20"/>
          <w:szCs w:val="20"/>
        </w:rPr>
        <w:t>,</w:t>
      </w:r>
      <w:r w:rsidRPr="001B1BBA">
        <w:rPr>
          <w:rFonts w:ascii="Arial" w:hAnsi="Arial" w:cs="Arial"/>
          <w:color w:val="008000"/>
          <w:sz w:val="20"/>
          <w:szCs w:val="20"/>
        </w:rPr>
        <w:t xml:space="preserve"> Kapellmeister alla </w:t>
      </w:r>
      <w:r w:rsidR="00431D2C" w:rsidRPr="001B1BBA">
        <w:rPr>
          <w:rFonts w:ascii="Arial" w:hAnsi="Arial" w:cs="Arial"/>
          <w:color w:val="008000"/>
          <w:sz w:val="20"/>
          <w:szCs w:val="20"/>
        </w:rPr>
        <w:t>C</w:t>
      </w:r>
      <w:r w:rsidRPr="001B1BBA">
        <w:rPr>
          <w:rFonts w:ascii="Arial" w:hAnsi="Arial" w:cs="Arial"/>
          <w:color w:val="008000"/>
          <w:sz w:val="20"/>
          <w:szCs w:val="20"/>
        </w:rPr>
        <w:t xml:space="preserve">orte di </w:t>
      </w:r>
      <w:r w:rsidR="00EE6D3B">
        <w:rPr>
          <w:rFonts w:ascii="Arial" w:hAnsi="Arial" w:cs="Arial"/>
          <w:color w:val="008000"/>
          <w:sz w:val="20"/>
          <w:szCs w:val="20"/>
        </w:rPr>
        <w:t xml:space="preserve"> </w:t>
      </w:r>
      <w:r w:rsidRPr="001B1BBA">
        <w:rPr>
          <w:rFonts w:ascii="Arial" w:hAnsi="Arial" w:cs="Arial"/>
          <w:color w:val="008000"/>
          <w:sz w:val="20"/>
          <w:szCs w:val="20"/>
        </w:rPr>
        <w:t>Salisburgo.</w:t>
      </w:r>
    </w:p>
    <w:p w:rsidR="00EF5E3F" w:rsidRPr="001B1BBA" w:rsidRDefault="00EF5E3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1a Sonata “tam aris, quam aulis servientes” in Re (1676, 4’45).</w:t>
      </w:r>
    </w:p>
    <w:p w:rsidR="00EF5E3F" w:rsidRPr="001B1BBA" w:rsidRDefault="00EF5E3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4a Sonata “tam aris, quam aulis servientes” in Do (1676, 4’55).</w:t>
      </w:r>
    </w:p>
    <w:p w:rsidR="00EF5E3F" w:rsidRPr="001B1BBA" w:rsidRDefault="00EF5E3F"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7a Sonata “tam aris, quam aulis servientes” in Do (1676, 7’15).</w:t>
      </w:r>
    </w:p>
    <w:p w:rsidR="00EF5E3F" w:rsidRPr="001B1BBA" w:rsidRDefault="00EF5E3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10a “Sonata “tam aris, quam aulis servientes” in Sol- (1676, 6’15).</w:t>
      </w:r>
    </w:p>
    <w:p w:rsidR="00EF5E3F" w:rsidRPr="001B1BBA" w:rsidRDefault="00EF5E3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12a Sonata “tam aris, quam aulis servientes” (1676, 4’45).</w:t>
      </w:r>
    </w:p>
    <w:p w:rsidR="00CC13A7" w:rsidRPr="001B1BBA" w:rsidRDefault="001963D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Sonata in Re, tromba e archi (1729, 2’10).   </w:t>
      </w:r>
      <w:r w:rsidR="00CC13A7" w:rsidRPr="001B1BBA">
        <w:rPr>
          <w:rFonts w:ascii="Arial" w:hAnsi="Arial" w:cs="Arial"/>
        </w:rPr>
        <w:t>Sonata in Do</w:t>
      </w:r>
      <w:r w:rsidR="0046542E" w:rsidRPr="001B1BBA">
        <w:rPr>
          <w:rFonts w:ascii="Arial" w:hAnsi="Arial" w:cs="Arial"/>
        </w:rPr>
        <w:t>,</w:t>
      </w:r>
      <w:r w:rsidR="00CC13A7" w:rsidRPr="001B1BBA">
        <w:rPr>
          <w:rFonts w:ascii="Arial" w:hAnsi="Arial" w:cs="Arial"/>
        </w:rPr>
        <w:t xml:space="preserve"> tromba e archi (1744, 2’50).</w:t>
      </w:r>
    </w:p>
    <w:p w:rsidR="0046542E" w:rsidRPr="001B1BBA" w:rsidRDefault="0046542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2a Sonata in Do, tromba e archi (</w:t>
      </w:r>
      <w:r w:rsidR="001963DD" w:rsidRPr="001B1BBA">
        <w:rPr>
          <w:rFonts w:ascii="Arial" w:hAnsi="Arial" w:cs="Arial"/>
        </w:rPr>
        <w:t xml:space="preserve">1744, </w:t>
      </w:r>
      <w:r w:rsidRPr="001B1BBA">
        <w:rPr>
          <w:rFonts w:ascii="Arial" w:hAnsi="Arial" w:cs="Arial"/>
        </w:rPr>
        <w:t>4’30),   Sonata per 4 trombe, archi e b.c. (5’10).</w:t>
      </w:r>
    </w:p>
    <w:p w:rsidR="0046542E" w:rsidRPr="001B1BBA" w:rsidRDefault="0046542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Paschalis”</w:t>
      </w:r>
      <w:r w:rsidR="002A502E" w:rsidRPr="001B1BBA">
        <w:rPr>
          <w:rFonts w:ascii="Arial" w:hAnsi="Arial" w:cs="Arial"/>
        </w:rPr>
        <w:t>,</w:t>
      </w:r>
      <w:r w:rsidRPr="001B1BBA">
        <w:rPr>
          <w:rFonts w:ascii="Arial" w:hAnsi="Arial" w:cs="Arial"/>
        </w:rPr>
        <w:t xml:space="preserve"> </w:t>
      </w:r>
      <w:r w:rsidR="00AE4E2A" w:rsidRPr="001B1BBA">
        <w:rPr>
          <w:rFonts w:ascii="Arial" w:hAnsi="Arial" w:cs="Arial"/>
        </w:rPr>
        <w:t>2</w:t>
      </w:r>
      <w:r w:rsidRPr="001B1BBA">
        <w:rPr>
          <w:rFonts w:ascii="Arial" w:hAnsi="Arial" w:cs="Arial"/>
        </w:rPr>
        <w:t xml:space="preserve"> tromb</w:t>
      </w:r>
      <w:r w:rsidR="00AE4E2A" w:rsidRPr="001B1BBA">
        <w:rPr>
          <w:rFonts w:ascii="Arial" w:hAnsi="Arial" w:cs="Arial"/>
        </w:rPr>
        <w:t>e</w:t>
      </w:r>
      <w:r w:rsidRPr="001B1BBA">
        <w:rPr>
          <w:rFonts w:ascii="Arial" w:hAnsi="Arial" w:cs="Arial"/>
        </w:rPr>
        <w:t>, vl. e orch. da camera (1729, 3’40).</w:t>
      </w:r>
    </w:p>
    <w:p w:rsidR="001963DD" w:rsidRPr="001B1BBA" w:rsidRDefault="0046542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per clarino, 4 trombe, 3 vl. b.c. e timpani (4’20).</w:t>
      </w:r>
    </w:p>
    <w:p w:rsidR="000572C5" w:rsidRPr="001B1BBA" w:rsidRDefault="000572C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per 6 trombe, org. timp.:   1) 1’10,  2) 0’50,   3) 3’35.</w:t>
      </w:r>
    </w:p>
    <w:p w:rsidR="001963DD" w:rsidRPr="001B1BBA" w:rsidRDefault="001963D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Sonata in Do a 6, tromba, archi e b.c. (5’50).   </w:t>
      </w:r>
      <w:r w:rsidR="0046542E" w:rsidRPr="001B1BBA">
        <w:rPr>
          <w:rFonts w:ascii="Arial" w:hAnsi="Arial" w:cs="Arial"/>
        </w:rPr>
        <w:t>Balletti a 6, tromba e orch. (1690, 12’20)</w:t>
      </w:r>
      <w:r w:rsidR="00CB6424" w:rsidRPr="001B1BBA">
        <w:rPr>
          <w:rFonts w:ascii="Arial" w:hAnsi="Arial" w:cs="Arial"/>
        </w:rPr>
        <w:t>.</w:t>
      </w:r>
    </w:p>
    <w:p w:rsidR="001963DD" w:rsidRPr="001B1BBA" w:rsidRDefault="00CB059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1a Sonata a clarino solo, tr. orch. (6’30),   2a Sonata a clarino solo, tr. orch. (6’20)</w:t>
      </w:r>
      <w:r w:rsidR="001963DD" w:rsidRPr="001B1BBA">
        <w:rPr>
          <w:rFonts w:ascii="Arial" w:hAnsi="Arial" w:cs="Arial"/>
        </w:rPr>
        <w:t>.</w:t>
      </w:r>
    </w:p>
    <w:p w:rsidR="00CB0599" w:rsidRPr="001B1BBA" w:rsidRDefault="00CB059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3a Sonata a clarino solo, tr. orch. (5’30).</w:t>
      </w:r>
    </w:p>
    <w:p w:rsidR="000572C5" w:rsidRPr="001B1BBA" w:rsidRDefault="000572C5" w:rsidP="001B612F">
      <w:pPr>
        <w:tabs>
          <w:tab w:val="left" w:pos="4253"/>
          <w:tab w:val="left" w:pos="10490"/>
          <w:tab w:val="left" w:pos="10632"/>
        </w:tabs>
        <w:spacing w:before="120" w:line="276" w:lineRule="auto"/>
        <w:ind w:right="-1"/>
        <w:rPr>
          <w:rFonts w:ascii="Arial" w:hAnsi="Arial" w:cs="Arial"/>
          <w:color w:val="008000"/>
          <w:u w:val="single"/>
        </w:rPr>
      </w:pPr>
    </w:p>
    <w:p w:rsidR="00FD1988" w:rsidRPr="001B1BBA" w:rsidRDefault="00FD1988"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BIGGS  John</w:t>
      </w:r>
      <w:r w:rsidRPr="001B1BBA">
        <w:rPr>
          <w:rFonts w:ascii="Arial" w:hAnsi="Arial" w:cs="Arial"/>
          <w:color w:val="008000"/>
          <w:u w:val="single"/>
        </w:rPr>
        <w:tab/>
        <w:t>Los Angeles, 18.10.1932</w:t>
      </w:r>
    </w:p>
    <w:p w:rsidR="00FD1988" w:rsidRPr="001B1BBA" w:rsidRDefault="00FD1988"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didatta americano, studi all’Università di Los Angeles e al Conservatorio di Anversa. </w:t>
      </w:r>
      <w:r w:rsidRPr="001B1BBA">
        <w:rPr>
          <w:rFonts w:ascii="Arial" w:hAnsi="Arial" w:cs="Arial"/>
          <w:color w:val="008000"/>
          <w:sz w:val="20"/>
          <w:szCs w:val="20"/>
          <w:lang w:val="en-US"/>
        </w:rPr>
        <w:t xml:space="preserve">Allievo di </w:t>
      </w:r>
      <w:r w:rsidR="004E1C6E">
        <w:rPr>
          <w:rFonts w:ascii="Arial" w:hAnsi="Arial" w:cs="Arial"/>
          <w:color w:val="008000"/>
          <w:sz w:val="20"/>
          <w:szCs w:val="20"/>
          <w:lang w:val="en-US"/>
        </w:rPr>
        <w:t xml:space="preserve">                        </w:t>
      </w:r>
      <w:r w:rsidRPr="001B1BBA">
        <w:rPr>
          <w:rFonts w:ascii="Arial" w:hAnsi="Arial" w:cs="Arial"/>
          <w:color w:val="008000"/>
          <w:sz w:val="20"/>
          <w:szCs w:val="20"/>
          <w:lang w:val="en-US"/>
        </w:rPr>
        <w:t xml:space="preserve">R. Harris, Foss, Dahl, Peeters, H. Stevens, L. Stein. </w:t>
      </w:r>
      <w:r w:rsidRPr="001B1BBA">
        <w:rPr>
          <w:rFonts w:ascii="Arial" w:hAnsi="Arial" w:cs="Arial"/>
          <w:color w:val="008000"/>
          <w:sz w:val="20"/>
          <w:szCs w:val="20"/>
        </w:rPr>
        <w:t>Insegnante al Los Angeles City College e a Berkeley.</w:t>
      </w:r>
    </w:p>
    <w:p w:rsidR="00FD1988" w:rsidRPr="001B1BBA" w:rsidRDefault="00FD1988"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Triplo concerto per corno, tromba, trombone e orch. </w:t>
      </w:r>
      <w:r w:rsidRPr="001B1BBA">
        <w:rPr>
          <w:rFonts w:ascii="Arial" w:hAnsi="Arial" w:cs="Arial"/>
          <w:lang w:val="fr-FR"/>
        </w:rPr>
        <w:t>(1962).</w:t>
      </w:r>
    </w:p>
    <w:p w:rsidR="00CB6424" w:rsidRPr="001B1BBA" w:rsidRDefault="00CB6424" w:rsidP="001B612F">
      <w:pPr>
        <w:tabs>
          <w:tab w:val="left" w:pos="4253"/>
          <w:tab w:val="left" w:pos="10490"/>
          <w:tab w:val="left" w:pos="10632"/>
        </w:tabs>
        <w:spacing w:before="120" w:line="276" w:lineRule="auto"/>
        <w:ind w:right="-1"/>
        <w:rPr>
          <w:rFonts w:ascii="Arial" w:hAnsi="Arial" w:cs="Arial"/>
          <w:color w:val="008000"/>
          <w:u w:val="single"/>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BIGOT  Pierre</w:t>
      </w:r>
      <w:r w:rsidRPr="001B1BBA">
        <w:rPr>
          <w:rFonts w:ascii="Arial" w:hAnsi="Arial" w:cs="Arial"/>
          <w:color w:val="008000"/>
          <w:u w:val="single"/>
          <w:lang w:val="fr-FR"/>
        </w:rPr>
        <w:tab/>
      </w:r>
      <w:r w:rsidR="00D80AF0" w:rsidRPr="001B1BBA">
        <w:rPr>
          <w:rFonts w:ascii="Arial" w:hAnsi="Arial" w:cs="Arial"/>
          <w:color w:val="008000"/>
          <w:u w:val="single"/>
          <w:lang w:val="fr-FR"/>
        </w:rPr>
        <w:t>Rouen, 27.5.</w:t>
      </w:r>
      <w:r w:rsidRPr="001B1BBA">
        <w:rPr>
          <w:rFonts w:ascii="Arial" w:hAnsi="Arial" w:cs="Arial"/>
          <w:color w:val="008000"/>
          <w:u w:val="single"/>
          <w:lang w:val="fr-FR"/>
        </w:rPr>
        <w:t>1932</w:t>
      </w:r>
      <w:r w:rsidR="00D80AF0" w:rsidRPr="001B1BBA">
        <w:rPr>
          <w:rFonts w:ascii="Arial" w:hAnsi="Arial" w:cs="Arial"/>
          <w:color w:val="008000"/>
          <w:u w:val="single"/>
          <w:lang w:val="fr-FR"/>
        </w:rPr>
        <w:t xml:space="preserve"> </w:t>
      </w:r>
      <w:r w:rsidR="00A36578" w:rsidRPr="001B1BBA">
        <w:rPr>
          <w:rFonts w:ascii="Arial" w:hAnsi="Arial" w:cs="Arial"/>
          <w:color w:val="008000"/>
          <w:u w:val="single"/>
          <w:lang w:val="fr-FR"/>
        </w:rPr>
        <w:t>- Saint Malo,</w:t>
      </w:r>
      <w:r w:rsidR="004568A8" w:rsidRPr="001B1BBA">
        <w:rPr>
          <w:rFonts w:ascii="Arial" w:hAnsi="Arial" w:cs="Arial"/>
          <w:color w:val="008000"/>
          <w:u w:val="single"/>
          <w:lang w:val="fr-FR"/>
        </w:rPr>
        <w:t xml:space="preserve"> </w:t>
      </w:r>
      <w:r w:rsidR="00A36578" w:rsidRPr="001B1BBA">
        <w:rPr>
          <w:rFonts w:ascii="Arial" w:hAnsi="Arial" w:cs="Arial"/>
          <w:color w:val="008000"/>
          <w:u w:val="single"/>
          <w:lang w:val="fr-FR"/>
        </w:rPr>
        <w:t>23.3.20</w:t>
      </w:r>
      <w:r w:rsidR="004568A8" w:rsidRPr="001B1BBA">
        <w:rPr>
          <w:rFonts w:ascii="Arial" w:hAnsi="Arial" w:cs="Arial"/>
          <w:color w:val="008000"/>
          <w:u w:val="single"/>
          <w:lang w:val="fr-FR"/>
        </w:rPr>
        <w:t>0</w:t>
      </w:r>
      <w:r w:rsidR="00A36578" w:rsidRPr="001B1BBA">
        <w:rPr>
          <w:rFonts w:ascii="Arial" w:hAnsi="Arial" w:cs="Arial"/>
          <w:color w:val="008000"/>
          <w:u w:val="single"/>
          <w:lang w:val="fr-FR"/>
        </w:rPr>
        <w:t>8</w:t>
      </w:r>
    </w:p>
    <w:p w:rsidR="002622D0" w:rsidRPr="001B1BBA" w:rsidRDefault="002622D0" w:rsidP="001B612F">
      <w:pPr>
        <w:tabs>
          <w:tab w:val="left" w:pos="4253"/>
          <w:tab w:val="left" w:pos="10490"/>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Compositore</w:t>
      </w:r>
      <w:r w:rsidR="00DB0534" w:rsidRPr="001B1BBA">
        <w:rPr>
          <w:rFonts w:ascii="Arial" w:hAnsi="Arial" w:cs="Arial"/>
          <w:color w:val="008000"/>
          <w:sz w:val="20"/>
          <w:szCs w:val="20"/>
        </w:rPr>
        <w:t>, didatta</w:t>
      </w:r>
      <w:r w:rsidR="00D80AF0" w:rsidRPr="001B1BBA">
        <w:rPr>
          <w:rFonts w:ascii="Arial" w:hAnsi="Arial" w:cs="Arial"/>
          <w:color w:val="008000"/>
          <w:sz w:val="20"/>
          <w:szCs w:val="20"/>
        </w:rPr>
        <w:t xml:space="preserve"> e direttore d’orchestra</w:t>
      </w:r>
      <w:r w:rsidRPr="001B1BBA">
        <w:rPr>
          <w:rFonts w:ascii="Arial" w:hAnsi="Arial" w:cs="Arial"/>
          <w:color w:val="008000"/>
          <w:sz w:val="20"/>
          <w:szCs w:val="20"/>
        </w:rPr>
        <w:t xml:space="preserve"> francese.</w:t>
      </w:r>
      <w:r w:rsidR="003D7007" w:rsidRPr="001B1BBA">
        <w:rPr>
          <w:rFonts w:ascii="Arial" w:hAnsi="Arial" w:cs="Arial"/>
          <w:color w:val="008000"/>
          <w:sz w:val="20"/>
          <w:szCs w:val="20"/>
        </w:rPr>
        <w:t xml:space="preserve"> Studi musicali e di criminologia (fu Ispettore di Polizia), </w:t>
      </w:r>
      <w:r w:rsidR="00FA02CA" w:rsidRPr="001B1BBA">
        <w:rPr>
          <w:rFonts w:ascii="Arial" w:hAnsi="Arial" w:cs="Arial"/>
          <w:color w:val="008000"/>
          <w:sz w:val="20"/>
          <w:szCs w:val="20"/>
        </w:rPr>
        <w:t xml:space="preserve">       </w:t>
      </w:r>
      <w:r w:rsidR="00EE59F3">
        <w:rPr>
          <w:rFonts w:ascii="Arial" w:hAnsi="Arial" w:cs="Arial"/>
          <w:color w:val="008000"/>
          <w:sz w:val="20"/>
          <w:szCs w:val="20"/>
        </w:rPr>
        <w:t xml:space="preserve">        </w:t>
      </w:r>
      <w:r w:rsidR="00EE6D3B">
        <w:rPr>
          <w:rFonts w:ascii="Arial" w:hAnsi="Arial" w:cs="Arial"/>
          <w:color w:val="008000"/>
          <w:sz w:val="20"/>
          <w:szCs w:val="20"/>
        </w:rPr>
        <w:t xml:space="preserve">          </w:t>
      </w:r>
      <w:r w:rsidR="001943BA" w:rsidRPr="001B1BBA">
        <w:rPr>
          <w:rFonts w:ascii="Arial" w:hAnsi="Arial" w:cs="Arial"/>
          <w:color w:val="008000"/>
          <w:sz w:val="20"/>
          <w:szCs w:val="20"/>
        </w:rPr>
        <w:t xml:space="preserve">la passione per le 2 contrastanti carriere lo porterà a diventare </w:t>
      </w:r>
      <w:r w:rsidR="006320C2" w:rsidRPr="001B1BBA">
        <w:rPr>
          <w:rFonts w:ascii="Arial" w:hAnsi="Arial" w:cs="Arial"/>
          <w:color w:val="008000"/>
          <w:sz w:val="20"/>
          <w:szCs w:val="20"/>
        </w:rPr>
        <w:t>Direttore della banda della Polizia</w:t>
      </w:r>
      <w:r w:rsidR="0088610A" w:rsidRPr="001B1BBA">
        <w:rPr>
          <w:rFonts w:ascii="Arial" w:hAnsi="Arial" w:cs="Arial"/>
          <w:color w:val="008000"/>
          <w:sz w:val="20"/>
          <w:szCs w:val="20"/>
        </w:rPr>
        <w:t xml:space="preserve"> </w:t>
      </w:r>
      <w:r w:rsidR="004E1C6E">
        <w:rPr>
          <w:rFonts w:ascii="Arial" w:hAnsi="Arial" w:cs="Arial"/>
          <w:color w:val="008000"/>
          <w:sz w:val="20"/>
          <w:szCs w:val="20"/>
        </w:rPr>
        <w:t>F</w:t>
      </w:r>
      <w:r w:rsidR="0088610A" w:rsidRPr="001B1BBA">
        <w:rPr>
          <w:rFonts w:ascii="Arial" w:hAnsi="Arial" w:cs="Arial"/>
          <w:color w:val="008000"/>
          <w:sz w:val="20"/>
          <w:szCs w:val="20"/>
        </w:rPr>
        <w:t>rancese</w:t>
      </w:r>
      <w:r w:rsidR="00CB5A55" w:rsidRPr="001B1BBA">
        <w:rPr>
          <w:rFonts w:ascii="Arial" w:hAnsi="Arial" w:cs="Arial"/>
          <w:color w:val="008000"/>
          <w:sz w:val="20"/>
          <w:szCs w:val="20"/>
        </w:rPr>
        <w:t xml:space="preserve">. </w:t>
      </w:r>
      <w:r w:rsidR="00FA02CA" w:rsidRPr="001B1BBA">
        <w:rPr>
          <w:rFonts w:ascii="Arial" w:hAnsi="Arial" w:cs="Arial"/>
          <w:color w:val="008000"/>
          <w:sz w:val="20"/>
          <w:szCs w:val="20"/>
        </w:rPr>
        <w:t xml:space="preserve">        </w:t>
      </w:r>
      <w:r w:rsidR="00EE59F3">
        <w:rPr>
          <w:rFonts w:ascii="Arial" w:hAnsi="Arial" w:cs="Arial"/>
          <w:color w:val="008000"/>
          <w:sz w:val="20"/>
          <w:szCs w:val="20"/>
        </w:rPr>
        <w:t xml:space="preserve">           </w:t>
      </w:r>
      <w:r w:rsidR="00EE6D3B">
        <w:rPr>
          <w:rFonts w:ascii="Arial" w:hAnsi="Arial" w:cs="Arial"/>
          <w:color w:val="008000"/>
          <w:sz w:val="20"/>
          <w:szCs w:val="20"/>
        </w:rPr>
        <w:t xml:space="preserve">             </w:t>
      </w:r>
      <w:r w:rsidR="00CB5A55" w:rsidRPr="001B1BBA">
        <w:rPr>
          <w:rFonts w:ascii="Arial" w:hAnsi="Arial" w:cs="Arial"/>
          <w:color w:val="008000"/>
          <w:sz w:val="20"/>
          <w:szCs w:val="20"/>
        </w:rPr>
        <w:t>Nei momenti difficili per tutte le bande, il passaggio alla musica leggera</w:t>
      </w:r>
      <w:r w:rsidR="00561479" w:rsidRPr="001B1BBA">
        <w:rPr>
          <w:rFonts w:ascii="Arial" w:hAnsi="Arial" w:cs="Arial"/>
          <w:color w:val="008000"/>
          <w:sz w:val="20"/>
          <w:szCs w:val="20"/>
        </w:rPr>
        <w:t xml:space="preserve">, </w:t>
      </w:r>
      <w:r w:rsidR="00D645F8" w:rsidRPr="001B1BBA">
        <w:rPr>
          <w:rFonts w:ascii="Arial" w:hAnsi="Arial" w:cs="Arial"/>
          <w:color w:val="008000"/>
          <w:sz w:val="20"/>
          <w:szCs w:val="20"/>
        </w:rPr>
        <w:t xml:space="preserve">avverserà questa forma e, </w:t>
      </w:r>
      <w:r w:rsidR="00561479" w:rsidRPr="001B1BBA">
        <w:rPr>
          <w:rFonts w:ascii="Arial" w:hAnsi="Arial" w:cs="Arial"/>
          <w:color w:val="008000"/>
          <w:sz w:val="20"/>
          <w:szCs w:val="20"/>
        </w:rPr>
        <w:t xml:space="preserve">oltre a comporre brani degni di questo nome, eseguirà composizioni di </w:t>
      </w:r>
      <w:r w:rsidR="0014152E" w:rsidRPr="001B1BBA">
        <w:rPr>
          <w:rFonts w:ascii="Arial" w:hAnsi="Arial" w:cs="Arial"/>
          <w:color w:val="008000"/>
          <w:sz w:val="20"/>
          <w:szCs w:val="20"/>
        </w:rPr>
        <w:t>Lancen, Ancelin, Sciortino, Gotkowski</w:t>
      </w:r>
      <w:r w:rsidR="000C7578" w:rsidRPr="001B1BBA">
        <w:rPr>
          <w:rFonts w:ascii="Arial" w:hAnsi="Arial" w:cs="Arial"/>
          <w:color w:val="008000"/>
          <w:sz w:val="20"/>
          <w:szCs w:val="20"/>
        </w:rPr>
        <w:t>...</w:t>
      </w:r>
      <w:r w:rsidR="00F23858" w:rsidRPr="001B1BBA">
        <w:rPr>
          <w:rFonts w:ascii="Arial" w:hAnsi="Arial" w:cs="Arial"/>
          <w:color w:val="008000"/>
          <w:sz w:val="20"/>
          <w:szCs w:val="20"/>
        </w:rPr>
        <w:t xml:space="preserve"> e</w:t>
      </w:r>
      <w:r w:rsidR="000C7578" w:rsidRPr="001B1BBA">
        <w:rPr>
          <w:rFonts w:ascii="Arial" w:hAnsi="Arial" w:cs="Arial"/>
          <w:color w:val="008000"/>
          <w:sz w:val="20"/>
          <w:szCs w:val="20"/>
        </w:rPr>
        <w:t>,</w:t>
      </w:r>
      <w:r w:rsidR="00987093">
        <w:rPr>
          <w:rFonts w:ascii="Arial" w:hAnsi="Arial" w:cs="Arial"/>
          <w:color w:val="008000"/>
          <w:sz w:val="20"/>
          <w:szCs w:val="20"/>
        </w:rPr>
        <w:t xml:space="preserve"> </w:t>
      </w:r>
      <w:r w:rsidR="00F23858" w:rsidRPr="001B1BBA">
        <w:rPr>
          <w:rFonts w:ascii="Arial" w:hAnsi="Arial" w:cs="Arial"/>
          <w:color w:val="008000"/>
          <w:sz w:val="20"/>
          <w:szCs w:val="20"/>
        </w:rPr>
        <w:t>per primo</w:t>
      </w:r>
      <w:r w:rsidR="000C7578" w:rsidRPr="001B1BBA">
        <w:rPr>
          <w:rFonts w:ascii="Arial" w:hAnsi="Arial" w:cs="Arial"/>
          <w:color w:val="008000"/>
          <w:sz w:val="20"/>
          <w:szCs w:val="20"/>
        </w:rPr>
        <w:t>,</w:t>
      </w:r>
      <w:r w:rsidR="00F23858" w:rsidRPr="001B1BBA">
        <w:rPr>
          <w:rFonts w:ascii="Arial" w:hAnsi="Arial" w:cs="Arial"/>
          <w:color w:val="008000"/>
          <w:sz w:val="20"/>
          <w:szCs w:val="20"/>
        </w:rPr>
        <w:t xml:space="preserve"> dirigerà opere di Vaughan Williams e Gustav Holst in Francia</w:t>
      </w:r>
      <w:r w:rsidR="00FC1BE2" w:rsidRPr="001B1BBA">
        <w:rPr>
          <w:rFonts w:ascii="Arial" w:hAnsi="Arial" w:cs="Arial"/>
          <w:color w:val="008000"/>
          <w:sz w:val="20"/>
          <w:szCs w:val="20"/>
        </w:rPr>
        <w:t xml:space="preserve">. </w:t>
      </w:r>
      <w:r w:rsidR="009A60AA" w:rsidRPr="001B1BBA">
        <w:rPr>
          <w:rFonts w:ascii="Arial" w:hAnsi="Arial" w:cs="Arial"/>
          <w:color w:val="008000"/>
          <w:sz w:val="20"/>
          <w:szCs w:val="20"/>
        </w:rPr>
        <w:t xml:space="preserve">La sua </w:t>
      </w:r>
      <w:r w:rsidR="000C7578" w:rsidRPr="001B1BBA">
        <w:rPr>
          <w:rFonts w:ascii="Arial" w:hAnsi="Arial" w:cs="Arial"/>
          <w:color w:val="008000"/>
          <w:sz w:val="20"/>
          <w:szCs w:val="20"/>
        </w:rPr>
        <w:t>“</w:t>
      </w:r>
      <w:r w:rsidR="009A60AA" w:rsidRPr="001B1BBA">
        <w:rPr>
          <w:rFonts w:ascii="Arial" w:hAnsi="Arial" w:cs="Arial"/>
          <w:color w:val="008000"/>
          <w:sz w:val="20"/>
          <w:szCs w:val="20"/>
        </w:rPr>
        <w:t>banda</w:t>
      </w:r>
      <w:r w:rsidR="000C7578" w:rsidRPr="001B1BBA">
        <w:rPr>
          <w:rFonts w:ascii="Arial" w:hAnsi="Arial" w:cs="Arial"/>
          <w:color w:val="008000"/>
          <w:sz w:val="20"/>
          <w:szCs w:val="20"/>
        </w:rPr>
        <w:t>”</w:t>
      </w:r>
      <w:r w:rsidR="009A60AA" w:rsidRPr="001B1BBA">
        <w:rPr>
          <w:rFonts w:ascii="Arial" w:hAnsi="Arial" w:cs="Arial"/>
          <w:color w:val="008000"/>
          <w:sz w:val="20"/>
          <w:szCs w:val="20"/>
        </w:rPr>
        <w:t xml:space="preserve"> era</w:t>
      </w:r>
      <w:r w:rsidR="00B55EBE" w:rsidRPr="001B1BBA">
        <w:rPr>
          <w:rFonts w:ascii="Arial" w:hAnsi="Arial" w:cs="Arial"/>
          <w:color w:val="008000"/>
          <w:sz w:val="20"/>
          <w:szCs w:val="20"/>
        </w:rPr>
        <w:t>,</w:t>
      </w:r>
      <w:r w:rsidR="009A60AA" w:rsidRPr="001B1BBA">
        <w:rPr>
          <w:rFonts w:ascii="Arial" w:hAnsi="Arial" w:cs="Arial"/>
          <w:color w:val="008000"/>
          <w:sz w:val="20"/>
          <w:szCs w:val="20"/>
        </w:rPr>
        <w:t xml:space="preserve"> in realtà</w:t>
      </w:r>
      <w:r w:rsidR="00B55EBE" w:rsidRPr="001B1BBA">
        <w:rPr>
          <w:rFonts w:ascii="Arial" w:hAnsi="Arial" w:cs="Arial"/>
          <w:color w:val="008000"/>
          <w:sz w:val="20"/>
          <w:szCs w:val="20"/>
        </w:rPr>
        <w:t>,</w:t>
      </w:r>
      <w:r w:rsidR="00987093">
        <w:rPr>
          <w:rFonts w:ascii="Arial" w:hAnsi="Arial" w:cs="Arial"/>
          <w:color w:val="008000"/>
          <w:sz w:val="20"/>
          <w:szCs w:val="20"/>
        </w:rPr>
        <w:t xml:space="preserve"> </w:t>
      </w:r>
      <w:r w:rsidR="009A60AA" w:rsidRPr="001B1BBA">
        <w:rPr>
          <w:rFonts w:ascii="Arial" w:hAnsi="Arial" w:cs="Arial"/>
          <w:color w:val="008000"/>
          <w:sz w:val="20"/>
          <w:szCs w:val="20"/>
        </w:rPr>
        <w:t>una delle migliori orchestre di fiati al mondo</w:t>
      </w:r>
      <w:r w:rsidR="002F71C8" w:rsidRPr="001B1BBA">
        <w:rPr>
          <w:rFonts w:ascii="Arial" w:hAnsi="Arial" w:cs="Arial"/>
          <w:color w:val="008000"/>
          <w:sz w:val="20"/>
          <w:szCs w:val="20"/>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Tromba e pf.:  Comptine,   Carillon,   Romance,   Parade,   Pirouette,   Places des fetes,</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Idylle,   Chanson pour Baptiste.   Route du rhum</w:t>
      </w:r>
      <w:r w:rsidR="00B55EBE" w:rsidRPr="001B1BBA">
        <w:rPr>
          <w:rFonts w:ascii="Arial" w:hAnsi="Arial" w:cs="Arial"/>
          <w:lang w:val="fr-FR"/>
        </w:rPr>
        <w:t>,</w:t>
      </w:r>
      <w:r w:rsidRPr="001B1BBA">
        <w:rPr>
          <w:rFonts w:ascii="Arial" w:hAnsi="Arial" w:cs="Arial"/>
          <w:lang w:val="fr-FR"/>
        </w:rPr>
        <w:t xml:space="preserve"> per 4 trombe.</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BINKERD  Gordon</w:t>
      </w:r>
      <w:r w:rsidRPr="001B1BBA">
        <w:rPr>
          <w:rFonts w:ascii="Arial" w:hAnsi="Arial" w:cs="Arial"/>
          <w:color w:val="008000"/>
          <w:u w:val="single"/>
        </w:rPr>
        <w:tab/>
        <w:t>Lynch, 22.5.1916 - Urbana, 5.9.2003.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pedagogo americano, allievo di Landau, Bernard, Walter. Perfezionamento con Piston. </w:t>
      </w:r>
      <w:r w:rsidR="00FA02CA" w:rsidRPr="001B1BBA">
        <w:rPr>
          <w:rFonts w:ascii="Arial" w:hAnsi="Arial" w:cs="Arial"/>
          <w:color w:val="008000"/>
          <w:sz w:val="20"/>
          <w:szCs w:val="20"/>
        </w:rPr>
        <w:t xml:space="preserve">             </w:t>
      </w:r>
      <w:r w:rsidR="00EE59F3">
        <w:rPr>
          <w:rFonts w:ascii="Arial" w:hAnsi="Arial" w:cs="Arial"/>
          <w:color w:val="008000"/>
          <w:sz w:val="20"/>
          <w:szCs w:val="20"/>
        </w:rPr>
        <w:t xml:space="preserve">          </w:t>
      </w:r>
      <w:r w:rsidR="00987093">
        <w:rPr>
          <w:rFonts w:ascii="Arial" w:hAnsi="Arial" w:cs="Arial"/>
          <w:color w:val="008000"/>
          <w:sz w:val="20"/>
          <w:szCs w:val="20"/>
        </w:rPr>
        <w:t xml:space="preserve">              </w:t>
      </w:r>
      <w:r w:rsidRPr="001B1BBA">
        <w:rPr>
          <w:rFonts w:ascii="Arial" w:hAnsi="Arial" w:cs="Arial"/>
          <w:color w:val="008000"/>
          <w:sz w:val="20"/>
          <w:szCs w:val="20"/>
        </w:rPr>
        <w:t>Negli anni ’30 risultò essere uno dei 5 migliori pianisti d’America, con relativa Borsa di studio Guggenheim.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 Canzonas per ottoni (1960).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BIRTWISTLE  Harrison Paul Sir</w:t>
      </w:r>
      <w:r w:rsidRPr="001B1BBA">
        <w:rPr>
          <w:rFonts w:ascii="Arial" w:hAnsi="Arial" w:cs="Arial"/>
          <w:color w:val="008000"/>
          <w:u w:val="single"/>
        </w:rPr>
        <w:tab/>
        <w:t>Accrington, 15.7.1934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clarinettista britannico, studi al Royal College di Manchester allievo di </w:t>
      </w:r>
      <w:r w:rsidR="004673ED" w:rsidRPr="001B1BBA">
        <w:rPr>
          <w:rFonts w:ascii="Arial" w:hAnsi="Arial" w:cs="Arial"/>
          <w:color w:val="008000"/>
          <w:sz w:val="20"/>
          <w:szCs w:val="20"/>
        </w:rPr>
        <w:t xml:space="preserve">Maxwell </w:t>
      </w:r>
      <w:r w:rsidRPr="001B1BBA">
        <w:rPr>
          <w:rFonts w:ascii="Arial" w:hAnsi="Arial" w:cs="Arial"/>
          <w:color w:val="008000"/>
          <w:sz w:val="20"/>
          <w:szCs w:val="20"/>
        </w:rPr>
        <w:t xml:space="preserve">Davies, Goehr, perfezionamento negli Stati Uniti. Direttore al Royal Theatre di Londra e insegnante di composizione al </w:t>
      </w:r>
      <w:hyperlink r:id="rId19" w:tooltip="King's College London" w:history="1">
        <w:r w:rsidRPr="001B1BBA">
          <w:rPr>
            <w:rStyle w:val="Collegamentoipertestuale"/>
            <w:rFonts w:ascii="Arial" w:hAnsi="Arial" w:cs="Arial"/>
            <w:color w:val="008000"/>
            <w:sz w:val="20"/>
            <w:szCs w:val="20"/>
            <w:u w:val="none"/>
          </w:rPr>
          <w:t>King's College.</w:t>
        </w:r>
      </w:hyperlink>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GB"/>
        </w:rPr>
        <w:t>Antiphonies from the Moonkeeper, tromba sola</w:t>
      </w:r>
      <w:r w:rsidR="00FA3971" w:rsidRPr="001B1BBA">
        <w:rPr>
          <w:rFonts w:ascii="Arial" w:hAnsi="Arial" w:cs="Arial"/>
          <w:lang w:val="en-GB"/>
        </w:rPr>
        <w:t xml:space="preserve"> (1985)</w:t>
      </w:r>
      <w:r w:rsidRPr="001B1BBA">
        <w:rPr>
          <w:rFonts w:ascii="Arial" w:hAnsi="Arial" w:cs="Arial"/>
          <w:lang w:val="en-GB"/>
        </w:rPr>
        <w:t>.</w:t>
      </w:r>
    </w:p>
    <w:p w:rsidR="00E0780A"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Hoquetus Petrus, 2 fl. e </w:t>
      </w:r>
      <w:r w:rsidR="00E0780A" w:rsidRPr="001B1BBA">
        <w:rPr>
          <w:rFonts w:ascii="Arial" w:hAnsi="Arial" w:cs="Arial"/>
        </w:rPr>
        <w:t>piccolo</w:t>
      </w:r>
      <w:r w:rsidRPr="001B1BBA">
        <w:rPr>
          <w:rFonts w:ascii="Arial" w:hAnsi="Arial" w:cs="Arial"/>
        </w:rPr>
        <w:t xml:space="preserve"> (1995).  </w:t>
      </w:r>
      <w:r w:rsidR="00E0780A" w:rsidRPr="001B1BBA">
        <w:rPr>
          <w:rFonts w:ascii="Arial" w:hAnsi="Arial" w:cs="Arial"/>
        </w:rPr>
        <w:t xml:space="preserve"> The Silk House Tattoo, 2 tr. e perc. (1998, 15).</w:t>
      </w:r>
    </w:p>
    <w:p w:rsidR="00E0780A" w:rsidRPr="001B1BBA" w:rsidRDefault="00E0780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5 Piccole antifonie per Amelia (2006).</w:t>
      </w:r>
    </w:p>
    <w:p w:rsidR="00E0780A" w:rsidRPr="001B1BBA" w:rsidRDefault="00E0780A"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Chorale from a Toy Shop, 2 trombe, cor. trb. tuba, 2a versione (1978, 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Endless Parade, tr</w:t>
      </w:r>
      <w:r w:rsidR="00B0294C" w:rsidRPr="001B1BBA">
        <w:rPr>
          <w:rFonts w:ascii="Arial" w:hAnsi="Arial" w:cs="Arial"/>
          <w:lang w:val="en-US"/>
        </w:rPr>
        <w:t>omba</w:t>
      </w:r>
      <w:r w:rsidRPr="001B1BBA">
        <w:rPr>
          <w:rFonts w:ascii="Arial" w:hAnsi="Arial" w:cs="Arial"/>
          <w:lang w:val="en-US"/>
        </w:rPr>
        <w:t xml:space="preserve"> e </w:t>
      </w:r>
      <w:r w:rsidR="00B0294C" w:rsidRPr="001B1BBA">
        <w:rPr>
          <w:rFonts w:ascii="Arial" w:hAnsi="Arial" w:cs="Arial"/>
          <w:lang w:val="en-US"/>
        </w:rPr>
        <w:t>orch.</w:t>
      </w:r>
      <w:r w:rsidRPr="001B1BBA">
        <w:rPr>
          <w:rFonts w:ascii="Arial" w:hAnsi="Arial" w:cs="Arial"/>
          <w:lang w:val="en-US"/>
        </w:rPr>
        <w:t xml:space="preserve"> </w:t>
      </w:r>
      <w:r w:rsidRPr="001B1BBA">
        <w:rPr>
          <w:rFonts w:ascii="Arial" w:hAnsi="Arial" w:cs="Arial"/>
        </w:rPr>
        <w:t>(1987</w:t>
      </w:r>
      <w:r w:rsidR="00B0294C" w:rsidRPr="001B1BBA">
        <w:rPr>
          <w:rFonts w:ascii="Arial" w:hAnsi="Arial" w:cs="Arial"/>
        </w:rPr>
        <w:t>, 18’</w:t>
      </w:r>
      <w:r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BISCOGLI  Francesco</w:t>
      </w:r>
      <w:r w:rsidR="00D73416" w:rsidRPr="001B1BBA">
        <w:rPr>
          <w:rFonts w:ascii="Arial" w:hAnsi="Arial" w:cs="Arial"/>
          <w:color w:val="008000"/>
          <w:u w:val="single"/>
        </w:rPr>
        <w:tab/>
        <w:t>1700c. - dopo il 1750.</w:t>
      </w:r>
    </w:p>
    <w:p w:rsidR="00D73416" w:rsidRPr="001B1BBA" w:rsidRDefault="00D73416"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italiano, quando compose il concerto per tromba era a Parigi.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Concerto </w:t>
      </w:r>
      <w:r w:rsidR="001F45B6" w:rsidRPr="001B1BBA">
        <w:rPr>
          <w:rFonts w:ascii="Arial" w:hAnsi="Arial" w:cs="Arial"/>
        </w:rPr>
        <w:t xml:space="preserve">in Re, </w:t>
      </w:r>
      <w:r w:rsidRPr="001B1BBA">
        <w:rPr>
          <w:rFonts w:ascii="Arial" w:hAnsi="Arial" w:cs="Arial"/>
        </w:rPr>
        <w:t>per tromba, ob</w:t>
      </w:r>
      <w:r w:rsidR="00D73416" w:rsidRPr="001B1BBA">
        <w:rPr>
          <w:rFonts w:ascii="Arial" w:hAnsi="Arial" w:cs="Arial"/>
        </w:rPr>
        <w:t>oe,</w:t>
      </w:r>
      <w:r w:rsidRPr="001B1BBA">
        <w:rPr>
          <w:rFonts w:ascii="Arial" w:hAnsi="Arial" w:cs="Arial"/>
        </w:rPr>
        <w:t xml:space="preserve"> fag</w:t>
      </w:r>
      <w:r w:rsidR="00D73416" w:rsidRPr="001B1BBA">
        <w:rPr>
          <w:rFonts w:ascii="Arial" w:hAnsi="Arial" w:cs="Arial"/>
        </w:rPr>
        <w:t>otto,</w:t>
      </w:r>
      <w:r w:rsidRPr="001B1BBA">
        <w:rPr>
          <w:rFonts w:ascii="Arial" w:hAnsi="Arial" w:cs="Arial"/>
        </w:rPr>
        <w:t xml:space="preserve"> </w:t>
      </w:r>
      <w:r w:rsidR="00D73416" w:rsidRPr="001B1BBA">
        <w:rPr>
          <w:rFonts w:ascii="Arial" w:hAnsi="Arial" w:cs="Arial"/>
        </w:rPr>
        <w:t xml:space="preserve">2 </w:t>
      </w:r>
      <w:r w:rsidRPr="001B1BBA">
        <w:rPr>
          <w:rFonts w:ascii="Arial" w:hAnsi="Arial" w:cs="Arial"/>
        </w:rPr>
        <w:t>vl. e b.c.</w:t>
      </w:r>
      <w:r w:rsidR="00070481" w:rsidRPr="001B1BBA">
        <w:rPr>
          <w:rFonts w:ascii="Arial" w:hAnsi="Arial" w:cs="Arial"/>
        </w:rPr>
        <w:t xml:space="preserve"> (15’).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CD0A7C" w:rsidRPr="001B1BBA" w:rsidRDefault="00CD0A7C"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BITSCH  Marcel</w:t>
      </w:r>
      <w:r w:rsidRPr="001B1BBA">
        <w:rPr>
          <w:rFonts w:ascii="Arial" w:hAnsi="Arial" w:cs="Arial"/>
          <w:color w:val="008000"/>
          <w:u w:val="single"/>
        </w:rPr>
        <w:tab/>
        <w:t>Tolosa, 29.12.1921 - Parigi, 21.9.2011.</w:t>
      </w:r>
    </w:p>
    <w:p w:rsidR="00203648" w:rsidRPr="001B1BBA" w:rsidRDefault="00203648"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flautista e insegnante francese, allievo al Consevatorio di Parigi di Masson e di Jean e Noel Gallon. </w:t>
      </w:r>
      <w:r w:rsidR="00960A1B" w:rsidRPr="001B1BBA">
        <w:rPr>
          <w:rFonts w:ascii="Arial" w:hAnsi="Arial" w:cs="Arial"/>
          <w:color w:val="008000"/>
          <w:sz w:val="20"/>
          <w:szCs w:val="20"/>
        </w:rPr>
        <w:t xml:space="preserve">  </w:t>
      </w:r>
      <w:r w:rsidR="00987093">
        <w:rPr>
          <w:rFonts w:ascii="Arial" w:hAnsi="Arial" w:cs="Arial"/>
          <w:color w:val="008000"/>
          <w:sz w:val="20"/>
          <w:szCs w:val="20"/>
        </w:rPr>
        <w:t xml:space="preserve">                          </w:t>
      </w:r>
      <w:r w:rsidRPr="001B1BBA">
        <w:rPr>
          <w:rFonts w:ascii="Arial" w:hAnsi="Arial" w:cs="Arial"/>
          <w:color w:val="008000"/>
          <w:sz w:val="20"/>
          <w:szCs w:val="20"/>
        </w:rPr>
        <w:t>Prix de Rome nel 1943, Insegnante dal 1956 di contrappunto e fuga al Conservatorio di Parigi.</w:t>
      </w:r>
    </w:p>
    <w:p w:rsidR="00830C66" w:rsidRPr="001B1BBA" w:rsidRDefault="00A6200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4 Variazioni, su un tema </w:t>
      </w:r>
      <w:r w:rsidR="003B67C1" w:rsidRPr="001B1BBA">
        <w:rPr>
          <w:rFonts w:ascii="Arial" w:hAnsi="Arial" w:cs="Arial"/>
        </w:rPr>
        <w:t>di Domenico Scarlatti (1950)</w:t>
      </w:r>
      <w:r w:rsidR="00830C66" w:rsidRPr="001B1BBA">
        <w:rPr>
          <w:rFonts w:ascii="Arial" w:hAnsi="Arial" w:cs="Arial"/>
        </w:rPr>
        <w:t xml:space="preserve"> tromba e pf</w:t>
      </w:r>
      <w:r w:rsidR="003B67C1" w:rsidRPr="001B1BBA">
        <w:rPr>
          <w:rFonts w:ascii="Arial" w:hAnsi="Arial" w:cs="Arial"/>
        </w:rPr>
        <w:t>:</w:t>
      </w:r>
      <w:r w:rsidR="00B875E8" w:rsidRPr="001B1BBA">
        <w:rPr>
          <w:rFonts w:ascii="Arial" w:hAnsi="Arial" w:cs="Arial"/>
        </w:rPr>
        <w:t xml:space="preserve">   </w:t>
      </w:r>
      <w:r w:rsidRPr="001B1BBA">
        <w:rPr>
          <w:rFonts w:ascii="Arial" w:hAnsi="Arial" w:cs="Arial"/>
        </w:rPr>
        <w:t>1) Tema (1’),</w:t>
      </w:r>
    </w:p>
    <w:p w:rsidR="00830C66" w:rsidRPr="001B1BBA" w:rsidRDefault="00A6200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2) 1a Variazione (1’),   3) 2a (0’50),   4) 3a (2’50),   5) 4a Variazione (1’30).   </w:t>
      </w:r>
      <w:r w:rsidR="002622D0" w:rsidRPr="001B1BBA">
        <w:rPr>
          <w:rFonts w:ascii="Arial" w:hAnsi="Arial" w:cs="Arial"/>
        </w:rPr>
        <w:t>20 Studi</w:t>
      </w:r>
      <w:r w:rsidR="0032548E" w:rsidRPr="001B1BBA">
        <w:rPr>
          <w:rFonts w:ascii="Arial" w:hAnsi="Arial" w:cs="Arial"/>
        </w:rPr>
        <w:t>,</w:t>
      </w:r>
    </w:p>
    <w:p w:rsidR="00417998" w:rsidRDefault="0051401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Cahiers d’etudes.   </w:t>
      </w:r>
      <w:r w:rsidR="002E61A6" w:rsidRPr="001B1BBA">
        <w:rPr>
          <w:rFonts w:ascii="Arial" w:hAnsi="Arial" w:cs="Arial"/>
        </w:rPr>
        <w:t>Capriccio</w:t>
      </w:r>
      <w:r w:rsidR="00E01CB0" w:rsidRPr="001B1BBA">
        <w:rPr>
          <w:rFonts w:ascii="Arial" w:hAnsi="Arial" w:cs="Arial"/>
        </w:rPr>
        <w:t xml:space="preserve"> in Sib</w:t>
      </w:r>
      <w:r w:rsidR="002E61A6" w:rsidRPr="001B1BBA">
        <w:rPr>
          <w:rFonts w:ascii="Arial" w:hAnsi="Arial" w:cs="Arial"/>
        </w:rPr>
        <w:t xml:space="preserve"> (</w:t>
      </w:r>
      <w:r w:rsidR="005D42A8" w:rsidRPr="001B1BBA">
        <w:rPr>
          <w:rFonts w:ascii="Arial" w:hAnsi="Arial" w:cs="Arial"/>
        </w:rPr>
        <w:t xml:space="preserve">1952, </w:t>
      </w:r>
      <w:r w:rsidR="001F1971" w:rsidRPr="001B1BBA">
        <w:rPr>
          <w:rFonts w:ascii="Arial" w:hAnsi="Arial" w:cs="Arial"/>
        </w:rPr>
        <w:t>6</w:t>
      </w:r>
      <w:r w:rsidR="002E61A6" w:rsidRPr="001B1BBA">
        <w:rPr>
          <w:rFonts w:ascii="Arial" w:hAnsi="Arial" w:cs="Arial"/>
        </w:rPr>
        <w:t>’)</w:t>
      </w:r>
      <w:r w:rsidR="00A62005" w:rsidRPr="001B1BBA">
        <w:rPr>
          <w:rFonts w:ascii="Arial" w:hAnsi="Arial" w:cs="Arial"/>
        </w:rPr>
        <w:t xml:space="preserve">,   </w:t>
      </w:r>
      <w:r w:rsidR="002622D0" w:rsidRPr="001B1BBA">
        <w:rPr>
          <w:rFonts w:ascii="Arial" w:hAnsi="Arial" w:cs="Arial"/>
        </w:rPr>
        <w:t>Fantasietta</w:t>
      </w:r>
      <w:r w:rsidR="00A62005" w:rsidRPr="001B1BBA">
        <w:rPr>
          <w:rFonts w:ascii="Arial" w:hAnsi="Arial" w:cs="Arial"/>
        </w:rPr>
        <w:t xml:space="preserve"> </w:t>
      </w:r>
      <w:r w:rsidR="001E0867" w:rsidRPr="001B1BBA">
        <w:rPr>
          <w:rFonts w:ascii="Arial" w:hAnsi="Arial" w:cs="Arial"/>
        </w:rPr>
        <w:t>(1949)</w:t>
      </w:r>
      <w:r w:rsidR="00A62005" w:rsidRPr="001B1BBA">
        <w:rPr>
          <w:rFonts w:ascii="Arial" w:hAnsi="Arial" w:cs="Arial"/>
        </w:rPr>
        <w:t>,</w:t>
      </w:r>
      <w:r w:rsidR="003B67C1" w:rsidRPr="001B1BBA">
        <w:rPr>
          <w:rFonts w:ascii="Arial" w:hAnsi="Arial" w:cs="Arial"/>
        </w:rPr>
        <w:t xml:space="preserve">   </w:t>
      </w:r>
      <w:r w:rsidR="002622D0" w:rsidRPr="001B1BBA">
        <w:rPr>
          <w:rFonts w:ascii="Arial" w:hAnsi="Arial" w:cs="Arial"/>
        </w:rPr>
        <w:t>Solo da concorso</w:t>
      </w:r>
      <w:r w:rsidR="00A62005" w:rsidRPr="001B1BBA">
        <w:rPr>
          <w:rFonts w:ascii="Arial" w:hAnsi="Arial" w:cs="Arial"/>
        </w:rPr>
        <w:t>.</w:t>
      </w:r>
    </w:p>
    <w:p w:rsidR="00666E53" w:rsidRDefault="00666E53" w:rsidP="001B612F">
      <w:pPr>
        <w:tabs>
          <w:tab w:val="left" w:pos="4253"/>
          <w:tab w:val="left" w:pos="10490"/>
          <w:tab w:val="left" w:pos="10632"/>
        </w:tabs>
        <w:spacing w:before="120" w:line="276" w:lineRule="auto"/>
        <w:ind w:right="-1"/>
        <w:rPr>
          <w:rFonts w:ascii="Arial" w:hAnsi="Arial" w:cs="Arial"/>
        </w:rPr>
      </w:pPr>
    </w:p>
    <w:p w:rsidR="00666E53" w:rsidRPr="001B1BBA" w:rsidRDefault="00666E53" w:rsidP="001B612F">
      <w:pPr>
        <w:tabs>
          <w:tab w:val="left" w:pos="4253"/>
          <w:tab w:val="left" w:pos="10490"/>
          <w:tab w:val="left" w:pos="10632"/>
        </w:tabs>
        <w:spacing w:before="120" w:line="276" w:lineRule="auto"/>
        <w:ind w:right="-1"/>
        <w:rPr>
          <w:rFonts w:ascii="Arial" w:hAnsi="Arial" w:cs="Arial"/>
          <w:vanish/>
          <w:color w:val="008000"/>
        </w:rPr>
      </w:pPr>
    </w:p>
    <w:p w:rsidR="00E36571" w:rsidRPr="001B1BBA" w:rsidRDefault="00E36571" w:rsidP="001B612F">
      <w:pPr>
        <w:tabs>
          <w:tab w:val="left" w:pos="4253"/>
          <w:tab w:val="left" w:pos="10490"/>
          <w:tab w:val="left" w:pos="10632"/>
        </w:tabs>
        <w:spacing w:before="120" w:line="276" w:lineRule="auto"/>
        <w:ind w:right="-1"/>
        <w:rPr>
          <w:rFonts w:ascii="Arial" w:hAnsi="Arial" w:cs="Arial"/>
          <w:vanish/>
          <w:color w:val="008000"/>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BJELINSKI  Bruno</w:t>
      </w:r>
      <w:r w:rsidRPr="001B1BBA">
        <w:rPr>
          <w:rFonts w:ascii="Arial" w:hAnsi="Arial" w:cs="Arial"/>
          <w:color w:val="008000"/>
          <w:sz w:val="24"/>
          <w:szCs w:val="24"/>
          <w:u w:val="single"/>
        </w:rPr>
        <w:tab/>
        <w:t>Trieste, 1.11.1909 - Silba, 3.9.1992.</w:t>
      </w:r>
    </w:p>
    <w:p w:rsidR="00ED0AD0" w:rsidRPr="001B1BBA" w:rsidRDefault="00ED0A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pianista croato, studi all’Accademia musicale di Zagabria, allievo di Dugan e Bersa. </w:t>
      </w:r>
      <w:r w:rsidR="00EE59F3">
        <w:rPr>
          <w:rFonts w:ascii="Arial" w:hAnsi="Arial" w:cs="Arial"/>
          <w:color w:val="008000"/>
        </w:rPr>
        <w:t xml:space="preserve">                           </w:t>
      </w:r>
      <w:r w:rsidR="00987093">
        <w:rPr>
          <w:rFonts w:ascii="Arial" w:hAnsi="Arial" w:cs="Arial"/>
          <w:color w:val="008000"/>
        </w:rPr>
        <w:t xml:space="preserve">    </w:t>
      </w:r>
      <w:r w:rsidRPr="001B1BBA">
        <w:rPr>
          <w:rFonts w:ascii="Arial" w:hAnsi="Arial" w:cs="Arial"/>
          <w:color w:val="008000"/>
        </w:rPr>
        <w:t xml:space="preserve">Autore di 6 </w:t>
      </w:r>
      <w:r w:rsidR="00960A1B" w:rsidRPr="001B1BBA">
        <w:rPr>
          <w:rFonts w:ascii="Arial" w:hAnsi="Arial" w:cs="Arial"/>
          <w:color w:val="008000"/>
        </w:rPr>
        <w:t>O</w:t>
      </w:r>
      <w:r w:rsidRPr="001B1BBA">
        <w:rPr>
          <w:rFonts w:ascii="Arial" w:hAnsi="Arial" w:cs="Arial"/>
          <w:color w:val="008000"/>
        </w:rPr>
        <w:t>pere, 3 Balletti e 15 Sinfonie.</w:t>
      </w:r>
      <w:r w:rsidR="004E1C6E">
        <w:rPr>
          <w:rFonts w:ascii="Arial" w:hAnsi="Arial" w:cs="Arial"/>
          <w:color w:val="008000"/>
        </w:rPr>
        <w:t xml:space="preserve"> </w:t>
      </w:r>
      <w:r w:rsidRPr="001B1BBA">
        <w:rPr>
          <w:rFonts w:ascii="Arial" w:hAnsi="Arial" w:cs="Arial"/>
          <w:color w:val="008000"/>
        </w:rPr>
        <w:t>Insegnante nella stessa Accademia a Zagabria.</w:t>
      </w:r>
    </w:p>
    <w:p w:rsidR="00ED0AD0" w:rsidRPr="001B1BBA" w:rsidRDefault="00ED0A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Serenata per tromba, pf. archi e perc. </w:t>
      </w:r>
      <w:r w:rsidRPr="001B1BBA">
        <w:rPr>
          <w:rFonts w:ascii="Arial" w:hAnsi="Arial" w:cs="Arial"/>
          <w:lang w:val="en-US"/>
        </w:rPr>
        <w:t>(1957).</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BLACHER   Boris</w:t>
      </w:r>
      <w:r w:rsidRPr="001B1BBA">
        <w:rPr>
          <w:rFonts w:ascii="Arial" w:hAnsi="Arial" w:cs="Arial"/>
          <w:color w:val="008000"/>
          <w:sz w:val="24"/>
          <w:szCs w:val="24"/>
          <w:u w:val="single"/>
          <w:lang w:val="en-US"/>
        </w:rPr>
        <w:tab/>
        <w:t>Niu-chang (Manciuria) 6.1.1903 - Berlino, 30.1.1975.</w:t>
      </w:r>
    </w:p>
    <w:p w:rsidR="00A66107" w:rsidRPr="001B1BBA" w:rsidRDefault="00A66107"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didatta tedesco, studi in Russia con Ljadov e a Berlino con Koch, Blume, Schering, Hornbostel. </w:t>
      </w:r>
      <w:r w:rsidR="00987093">
        <w:rPr>
          <w:rFonts w:ascii="Arial" w:hAnsi="Arial" w:cs="Arial"/>
          <w:color w:val="008000"/>
        </w:rPr>
        <w:t xml:space="preserve">                 </w:t>
      </w:r>
      <w:r w:rsidRPr="001B1BBA">
        <w:rPr>
          <w:rFonts w:ascii="Arial" w:hAnsi="Arial" w:cs="Arial"/>
          <w:color w:val="008000"/>
        </w:rPr>
        <w:t xml:space="preserve">Insegnante di innumerevoli compositori al Conservatorio di Dresda (1938) e di  Berlino (1953-1970), dove fu </w:t>
      </w:r>
      <w:r w:rsidR="00FA02CA" w:rsidRPr="001B1BBA">
        <w:rPr>
          <w:rFonts w:ascii="Arial" w:hAnsi="Arial" w:cs="Arial"/>
          <w:color w:val="008000"/>
        </w:rPr>
        <w:t xml:space="preserve">  </w:t>
      </w:r>
      <w:r w:rsidR="00EE59F3">
        <w:rPr>
          <w:rFonts w:ascii="Arial" w:hAnsi="Arial" w:cs="Arial"/>
          <w:color w:val="008000"/>
        </w:rPr>
        <w:t xml:space="preserve">          </w:t>
      </w:r>
      <w:r w:rsidR="00987093">
        <w:rPr>
          <w:rFonts w:ascii="Arial" w:hAnsi="Arial" w:cs="Arial"/>
          <w:color w:val="008000"/>
        </w:rPr>
        <w:t xml:space="preserve">               </w:t>
      </w:r>
      <w:r w:rsidRPr="001B1BBA">
        <w:rPr>
          <w:rFonts w:ascii="Arial" w:hAnsi="Arial" w:cs="Arial"/>
          <w:color w:val="008000"/>
        </w:rPr>
        <w:t>anche Direttore. Corsi internazionali a Salisburgo e Tanglewood. Sposò la pianista Gerty Herzog nel 1945.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Divertimento</w:t>
      </w:r>
      <w:r w:rsidR="006B2E27" w:rsidRPr="001B1BBA">
        <w:rPr>
          <w:rFonts w:ascii="Arial" w:hAnsi="Arial" w:cs="Arial"/>
        </w:rPr>
        <w:t>,</w:t>
      </w:r>
      <w:r w:rsidRPr="001B1BBA">
        <w:rPr>
          <w:rFonts w:ascii="Arial" w:hAnsi="Arial" w:cs="Arial"/>
        </w:rPr>
        <w:t xml:space="preserve"> </w:t>
      </w:r>
      <w:r w:rsidR="006B2E27" w:rsidRPr="001B1BBA">
        <w:rPr>
          <w:rFonts w:ascii="Arial" w:hAnsi="Arial" w:cs="Arial"/>
        </w:rPr>
        <w:t xml:space="preserve">op. 31, </w:t>
      </w:r>
      <w:r w:rsidRPr="001B1BBA">
        <w:rPr>
          <w:rFonts w:ascii="Arial" w:hAnsi="Arial" w:cs="Arial"/>
        </w:rPr>
        <w:t>per tromba, trb. pf. (</w:t>
      </w:r>
      <w:r w:rsidR="005074FA" w:rsidRPr="001B1BBA">
        <w:rPr>
          <w:rFonts w:ascii="Arial" w:hAnsi="Arial" w:cs="Arial"/>
        </w:rPr>
        <w:t>194</w:t>
      </w:r>
      <w:r w:rsidR="00EF540E" w:rsidRPr="001B1BBA">
        <w:rPr>
          <w:rFonts w:ascii="Arial" w:hAnsi="Arial" w:cs="Arial"/>
        </w:rPr>
        <w:t>8</w:t>
      </w:r>
      <w:r w:rsidR="005074FA" w:rsidRPr="001B1BBA">
        <w:rPr>
          <w:rFonts w:ascii="Arial" w:hAnsi="Arial" w:cs="Arial"/>
        </w:rPr>
        <w:t xml:space="preserve">, </w:t>
      </w:r>
      <w:r w:rsidR="00EF540E" w:rsidRPr="001B1BBA">
        <w:rPr>
          <w:rFonts w:ascii="Arial" w:hAnsi="Arial" w:cs="Arial"/>
        </w:rPr>
        <w:t>9</w:t>
      </w:r>
      <w:r w:rsidR="005074FA" w:rsidRPr="001B1BBA">
        <w:rPr>
          <w:rFonts w:ascii="Arial" w:hAnsi="Arial" w:cs="Arial"/>
        </w:rPr>
        <w:t>’</w:t>
      </w:r>
      <w:r w:rsidR="00EF540E" w:rsidRPr="001B1BBA">
        <w:rPr>
          <w:rFonts w:ascii="Arial" w:hAnsi="Arial" w:cs="Arial"/>
        </w:rPr>
        <w:t>45</w:t>
      </w:r>
      <w:r w:rsidR="005074FA" w:rsidRPr="001B1BBA">
        <w:rPr>
          <w:rFonts w:ascii="Arial" w:hAnsi="Arial" w:cs="Arial"/>
        </w:rPr>
        <w:t>).</w:t>
      </w:r>
    </w:p>
    <w:p w:rsidR="00EF540E"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Concerto per </w:t>
      </w:r>
      <w:r w:rsidR="00EF540E" w:rsidRPr="001B1BBA">
        <w:rPr>
          <w:rFonts w:ascii="Arial" w:hAnsi="Arial" w:cs="Arial"/>
        </w:rPr>
        <w:t>tromba e str.</w:t>
      </w:r>
      <w:r w:rsidRPr="001B1BBA">
        <w:rPr>
          <w:rFonts w:ascii="Arial" w:hAnsi="Arial" w:cs="Arial"/>
        </w:rPr>
        <w:t xml:space="preserve"> op</w:t>
      </w:r>
      <w:r w:rsidR="00EF540E" w:rsidRPr="001B1BBA">
        <w:rPr>
          <w:rFonts w:ascii="Arial" w:hAnsi="Arial" w:cs="Arial"/>
        </w:rPr>
        <w:t>.</w:t>
      </w:r>
      <w:r w:rsidRPr="001B1BBA">
        <w:rPr>
          <w:rFonts w:ascii="Arial" w:hAnsi="Arial" w:cs="Arial"/>
        </w:rPr>
        <w:t xml:space="preserve"> 56 (1950).   Concerto, tromba e orch. d’archi (1970</w:t>
      </w:r>
      <w:r w:rsidR="005074FA" w:rsidRPr="001B1BBA">
        <w:rPr>
          <w:rFonts w:ascii="Arial" w:hAnsi="Arial" w:cs="Arial"/>
        </w:rPr>
        <w:t>, 10’</w:t>
      </w:r>
      <w:r w:rsidR="006E41AC" w:rsidRPr="001B1BBA">
        <w:rPr>
          <w:rFonts w:ascii="Arial" w:hAnsi="Arial" w:cs="Arial"/>
        </w:rPr>
        <w:t>15</w:t>
      </w:r>
      <w:r w:rsidRPr="001B1BBA">
        <w:rPr>
          <w:rFonts w:ascii="Arial" w:hAnsi="Arial" w:cs="Arial"/>
        </w:rPr>
        <w:t>).</w:t>
      </w:r>
    </w:p>
    <w:p w:rsidR="00EF540E" w:rsidRPr="001B1BBA" w:rsidRDefault="00EF540E"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BLAHA  Ivo</w:t>
      </w:r>
      <w:r w:rsidRPr="001B1BBA">
        <w:rPr>
          <w:rFonts w:ascii="Arial" w:hAnsi="Arial" w:cs="Arial"/>
          <w:color w:val="008000"/>
          <w:u w:val="single"/>
        </w:rPr>
        <w:tab/>
        <w:t>Litomysil, 14.3.1936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céco, allievo al Conservatorio di Praga di Ridky, Sommer, Hlobil, Herzog e Kabelak.</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Sonatina semplice, tromba e pf. (1963, 6’).</w:t>
      </w:r>
    </w:p>
    <w:p w:rsidR="006937D2" w:rsidRPr="001B1BBA" w:rsidRDefault="006937D2" w:rsidP="001B612F">
      <w:pPr>
        <w:tabs>
          <w:tab w:val="left" w:pos="4253"/>
          <w:tab w:val="left" w:pos="10490"/>
          <w:tab w:val="left" w:pos="10632"/>
        </w:tabs>
        <w:spacing w:before="120" w:line="276" w:lineRule="auto"/>
        <w:ind w:right="-1"/>
        <w:rPr>
          <w:rFonts w:ascii="Arial" w:hAnsi="Arial" w:cs="Arial"/>
        </w:rPr>
      </w:pPr>
    </w:p>
    <w:p w:rsidR="006937D2" w:rsidRPr="001B1BBA" w:rsidRDefault="006937D2"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BLAKE   Howard</w:t>
      </w:r>
      <w:r w:rsidRPr="001B1BBA">
        <w:rPr>
          <w:rFonts w:ascii="Arial" w:hAnsi="Arial" w:cs="Arial"/>
          <w:color w:val="008000"/>
          <w:u w:val="single"/>
        </w:rPr>
        <w:tab/>
        <w:t>Londra, 28.10.1938</w:t>
      </w:r>
    </w:p>
    <w:p w:rsidR="006937D2" w:rsidRPr="001B1BBA" w:rsidRDefault="006937D2"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pianista e didatta inglese, allievo alla Royal Academy of Music di Craxston (pf.) e</w:t>
      </w:r>
      <w:r w:rsidR="00987093">
        <w:rPr>
          <w:rFonts w:ascii="Arial" w:hAnsi="Arial" w:cs="Arial"/>
          <w:color w:val="008000"/>
          <w:sz w:val="20"/>
          <w:szCs w:val="20"/>
        </w:rPr>
        <w:t xml:space="preserve"> </w:t>
      </w:r>
      <w:r w:rsidRPr="001B1BBA">
        <w:rPr>
          <w:rFonts w:ascii="Arial" w:hAnsi="Arial" w:cs="Arial"/>
          <w:color w:val="008000"/>
          <w:sz w:val="20"/>
          <w:szCs w:val="20"/>
        </w:rPr>
        <w:t>Ferguson (comp.). Specializzato in note colonne sonore cinematografiche e televisive.</w:t>
      </w:r>
    </w:p>
    <w:p w:rsidR="006937D2" w:rsidRPr="001B1BBA" w:rsidRDefault="006937D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Tromba e pf.:  Walking in the Air, op. 364e (1986),   Suite, op. 371c (1986).</w:t>
      </w:r>
    </w:p>
    <w:p w:rsidR="006937D2" w:rsidRPr="00F07E5D" w:rsidRDefault="006937D2"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Suite da The Snowman, 2 trombe, corno, trombone e pf. </w:t>
      </w:r>
      <w:r w:rsidRPr="00F07E5D">
        <w:rPr>
          <w:rFonts w:ascii="Arial" w:hAnsi="Arial" w:cs="Arial"/>
          <w:lang w:val="en-US"/>
        </w:rPr>
        <w:t>(1987).</w:t>
      </w:r>
    </w:p>
    <w:p w:rsidR="009A7538" w:rsidRPr="00F07E5D" w:rsidRDefault="009A7538" w:rsidP="001B612F">
      <w:pPr>
        <w:tabs>
          <w:tab w:val="left" w:pos="4253"/>
          <w:tab w:val="left" w:pos="10490"/>
          <w:tab w:val="left" w:pos="10632"/>
        </w:tabs>
        <w:spacing w:before="120" w:line="276" w:lineRule="auto"/>
        <w:ind w:right="-1"/>
        <w:rPr>
          <w:rFonts w:ascii="Arial" w:hAnsi="Arial" w:cs="Arial"/>
          <w:lang w:val="en-US"/>
        </w:rPr>
      </w:pPr>
    </w:p>
    <w:p w:rsidR="00A3773C" w:rsidRPr="001B612F" w:rsidRDefault="00A3773C" w:rsidP="001B612F">
      <w:pPr>
        <w:tabs>
          <w:tab w:val="left" w:pos="4253"/>
          <w:tab w:val="left" w:pos="10490"/>
          <w:tab w:val="left" w:pos="10632"/>
        </w:tabs>
        <w:spacing w:before="120" w:line="276" w:lineRule="auto"/>
        <w:ind w:right="-1"/>
        <w:rPr>
          <w:rFonts w:ascii="Arial" w:hAnsi="Arial" w:cs="Arial"/>
          <w:color w:val="008000"/>
          <w:u w:val="single"/>
          <w:lang w:val="en-US"/>
        </w:rPr>
      </w:pPr>
      <w:r w:rsidRPr="001B612F">
        <w:rPr>
          <w:rFonts w:ascii="Arial" w:hAnsi="Arial" w:cs="Arial"/>
          <w:color w:val="008000"/>
          <w:u w:val="single"/>
          <w:lang w:val="en-US"/>
        </w:rPr>
        <w:t>BLANK  Allan</w:t>
      </w:r>
      <w:r w:rsidRPr="001B612F">
        <w:rPr>
          <w:rFonts w:ascii="Arial" w:hAnsi="Arial" w:cs="Arial"/>
          <w:color w:val="008000"/>
          <w:u w:val="single"/>
          <w:lang w:val="en-US"/>
        </w:rPr>
        <w:tab/>
        <w:t xml:space="preserve">New York, </w:t>
      </w:r>
      <w:r w:rsidR="001B612F" w:rsidRPr="001B612F">
        <w:rPr>
          <w:rFonts w:ascii="Arial" w:hAnsi="Arial" w:cs="Arial"/>
          <w:color w:val="008000"/>
          <w:u w:val="single"/>
          <w:lang w:val="en-US"/>
        </w:rPr>
        <w:t>27.12.</w:t>
      </w:r>
      <w:r w:rsidRPr="001B612F">
        <w:rPr>
          <w:rFonts w:ascii="Arial" w:hAnsi="Arial" w:cs="Arial"/>
          <w:color w:val="008000"/>
          <w:u w:val="single"/>
          <w:lang w:val="en-US"/>
        </w:rPr>
        <w:t>1925</w:t>
      </w:r>
      <w:r w:rsidR="001B612F" w:rsidRPr="001B612F">
        <w:rPr>
          <w:rFonts w:ascii="Arial" w:hAnsi="Arial" w:cs="Arial"/>
          <w:color w:val="008000"/>
          <w:u w:val="single"/>
          <w:lang w:val="en-US"/>
        </w:rPr>
        <w:t xml:space="preserve"> </w:t>
      </w:r>
      <w:r w:rsidR="001B612F">
        <w:rPr>
          <w:rFonts w:ascii="Arial" w:hAnsi="Arial" w:cs="Arial"/>
          <w:color w:val="008000"/>
          <w:u w:val="single"/>
          <w:lang w:val="en-US"/>
        </w:rPr>
        <w:t>-</w:t>
      </w:r>
      <w:r w:rsidR="001B612F" w:rsidRPr="001B612F">
        <w:rPr>
          <w:rFonts w:ascii="Arial" w:hAnsi="Arial" w:cs="Arial"/>
          <w:color w:val="008000"/>
          <w:u w:val="single"/>
          <w:lang w:val="en-US"/>
        </w:rPr>
        <w:t xml:space="preserve"> </w:t>
      </w:r>
      <w:r w:rsidR="001B612F">
        <w:rPr>
          <w:rFonts w:ascii="Arial" w:hAnsi="Arial" w:cs="Arial"/>
          <w:color w:val="008000"/>
          <w:u w:val="single"/>
          <w:lang w:val="en-US"/>
        </w:rPr>
        <w:t>Bon Air</w:t>
      </w:r>
      <w:r w:rsidR="001B612F" w:rsidRPr="001B612F">
        <w:rPr>
          <w:rFonts w:ascii="Arial" w:hAnsi="Arial" w:cs="Arial"/>
          <w:color w:val="008000"/>
          <w:u w:val="single"/>
          <w:lang w:val="en-US"/>
        </w:rPr>
        <w:t>, 12.11.2013.</w:t>
      </w:r>
    </w:p>
    <w:p w:rsidR="00A3773C" w:rsidRPr="001B1BBA" w:rsidRDefault="00A3773C"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violinista americano, studi alla Juilliard. Violinista nell’Orchestra Sinfonica di Pittsburgh. </w:t>
      </w:r>
      <w:r w:rsidR="00FA02CA" w:rsidRPr="001B1BBA">
        <w:rPr>
          <w:rFonts w:ascii="Arial" w:hAnsi="Arial" w:cs="Arial"/>
          <w:color w:val="008000"/>
          <w:sz w:val="20"/>
          <w:szCs w:val="20"/>
        </w:rPr>
        <w:t xml:space="preserve">   </w:t>
      </w:r>
      <w:r w:rsidR="00EE59F3">
        <w:rPr>
          <w:rFonts w:ascii="Arial" w:hAnsi="Arial" w:cs="Arial"/>
          <w:color w:val="008000"/>
          <w:sz w:val="20"/>
          <w:szCs w:val="20"/>
        </w:rPr>
        <w:t xml:space="preserve">            </w:t>
      </w:r>
      <w:r w:rsidRPr="001B1BBA">
        <w:rPr>
          <w:rFonts w:ascii="Arial" w:hAnsi="Arial" w:cs="Arial"/>
          <w:color w:val="008000"/>
          <w:sz w:val="20"/>
          <w:szCs w:val="20"/>
        </w:rPr>
        <w:t>Insegnante in diverse Università.</w:t>
      </w:r>
    </w:p>
    <w:p w:rsidR="00EC2D1A" w:rsidRPr="001B1BBA" w:rsidRDefault="00A3773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3 Pezzi per tromba sola (1971).   </w:t>
      </w:r>
      <w:r w:rsidR="00EC2D1A" w:rsidRPr="001B1BBA">
        <w:rPr>
          <w:rFonts w:ascii="Arial" w:hAnsi="Arial" w:cs="Arial"/>
        </w:rPr>
        <w:t>Introduzione, 4 Miniature e finale, 2 trombe (2002).</w:t>
      </w:r>
    </w:p>
    <w:p w:rsidR="00EC2D1A" w:rsidRPr="001B1BBA" w:rsidRDefault="00A3773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4 Pieces, 2 trombe e 3 trb. (1963).</w:t>
      </w:r>
      <w:r w:rsidR="00EC2D1A" w:rsidRPr="001B1BBA">
        <w:rPr>
          <w:rFonts w:ascii="Arial" w:hAnsi="Arial" w:cs="Arial"/>
          <w:lang w:val="en-US"/>
        </w:rPr>
        <w:t xml:space="preserve">   Moods of Imagination, tr. pf. </w:t>
      </w:r>
      <w:r w:rsidR="00EC2D1A" w:rsidRPr="001B1BBA">
        <w:rPr>
          <w:rFonts w:ascii="Arial" w:hAnsi="Arial" w:cs="Arial"/>
        </w:rPr>
        <w:t>(2002).</w:t>
      </w:r>
    </w:p>
    <w:p w:rsidR="00A3773C" w:rsidRPr="001B1BBA" w:rsidRDefault="00EC2D1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O Hark! O Hear, tromba e archi (2003).</w:t>
      </w:r>
    </w:p>
    <w:p w:rsidR="00A3773C" w:rsidRPr="001B1BBA" w:rsidRDefault="00A3773C" w:rsidP="001B612F">
      <w:pPr>
        <w:tabs>
          <w:tab w:val="left" w:pos="4253"/>
          <w:tab w:val="left" w:pos="10490"/>
          <w:tab w:val="left" w:pos="10632"/>
        </w:tabs>
        <w:spacing w:before="120" w:line="276" w:lineRule="auto"/>
        <w:ind w:right="-1"/>
        <w:rPr>
          <w:rFonts w:ascii="Arial" w:hAnsi="Arial" w:cs="Arial"/>
        </w:rPr>
      </w:pPr>
    </w:p>
    <w:p w:rsidR="00F3546F" w:rsidRPr="001B1BBA" w:rsidRDefault="00F3546F"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BLANQUER  Armando </w:t>
      </w:r>
      <w:r w:rsidRPr="001B1BBA">
        <w:rPr>
          <w:rFonts w:ascii="Arial" w:hAnsi="Arial" w:cs="Arial"/>
          <w:color w:val="008000"/>
          <w:u w:val="single"/>
        </w:rPr>
        <w:tab/>
        <w:t>Alcoy, 1935 - Valencia, 6.7.2005.</w:t>
      </w:r>
    </w:p>
    <w:p w:rsidR="00F3546F" w:rsidRPr="001B1BBA" w:rsidRDefault="00F3546F"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spagnolo, studi con Palau e Asins, perfezionamento a Parigi con Lesur e Messiaen e a S. Cecilia. </w:t>
      </w:r>
      <w:r w:rsidR="00960A1B" w:rsidRPr="001B1BBA">
        <w:rPr>
          <w:rFonts w:ascii="Arial" w:hAnsi="Arial" w:cs="Arial"/>
          <w:color w:val="008000"/>
          <w:sz w:val="20"/>
          <w:szCs w:val="20"/>
        </w:rPr>
        <w:t xml:space="preserve">      </w:t>
      </w:r>
      <w:r w:rsidR="00987093">
        <w:rPr>
          <w:rFonts w:ascii="Arial" w:hAnsi="Arial" w:cs="Arial"/>
          <w:color w:val="008000"/>
          <w:sz w:val="20"/>
          <w:szCs w:val="20"/>
        </w:rPr>
        <w:t xml:space="preserve">                    </w:t>
      </w:r>
      <w:r w:rsidRPr="001B1BBA">
        <w:rPr>
          <w:rFonts w:ascii="Arial" w:hAnsi="Arial" w:cs="Arial"/>
          <w:color w:val="008000"/>
          <w:sz w:val="20"/>
          <w:szCs w:val="20"/>
        </w:rPr>
        <w:t>Dal 1969 insegnante di composizione e dal 1971 Direttore al Conservatorio Superiore di Valencia.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w:t>
      </w:r>
    </w:p>
    <w:p w:rsidR="008A5A63" w:rsidRPr="001B1BBA" w:rsidRDefault="008A5A63" w:rsidP="001B612F">
      <w:pPr>
        <w:tabs>
          <w:tab w:val="left" w:pos="4253"/>
          <w:tab w:val="left" w:pos="10490"/>
          <w:tab w:val="left" w:pos="10632"/>
        </w:tabs>
        <w:spacing w:before="120" w:line="276" w:lineRule="auto"/>
        <w:ind w:right="-1"/>
        <w:rPr>
          <w:rFonts w:ascii="Arial" w:hAnsi="Arial" w:cs="Arial"/>
        </w:rPr>
      </w:pPr>
    </w:p>
    <w:p w:rsidR="00B6783F" w:rsidRPr="001B1BBA" w:rsidRDefault="00B6783F"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BLAZEVICH  Vladislav</w:t>
      </w:r>
      <w:r w:rsidRPr="001B1BBA">
        <w:rPr>
          <w:rFonts w:ascii="Arial" w:hAnsi="Arial" w:cs="Arial"/>
          <w:color w:val="008000"/>
          <w:u w:val="single"/>
        </w:rPr>
        <w:tab/>
        <w:t>Katyn,3.8.1881 - Mosca,1942.</w:t>
      </w:r>
    </w:p>
    <w:p w:rsidR="00B6783F" w:rsidRPr="001B1BBA" w:rsidRDefault="00B6783F"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russo. Studi al Conservatorio di Mosca, allievo di Bork. Insegnante di trombone e tuba al </w:t>
      </w:r>
      <w:r w:rsidR="00EE59F3">
        <w:rPr>
          <w:rFonts w:ascii="Arial" w:hAnsi="Arial" w:cs="Arial"/>
          <w:color w:val="008000"/>
          <w:sz w:val="20"/>
          <w:szCs w:val="20"/>
        </w:rPr>
        <w:t xml:space="preserve"> </w:t>
      </w:r>
      <w:r w:rsidRPr="001B1BBA">
        <w:rPr>
          <w:rFonts w:ascii="Arial" w:hAnsi="Arial" w:cs="Arial"/>
          <w:color w:val="008000"/>
          <w:sz w:val="20"/>
          <w:szCs w:val="20"/>
        </w:rPr>
        <w:t>Conservatorio</w:t>
      </w:r>
      <w:r w:rsidR="00A11BA0">
        <w:rPr>
          <w:rFonts w:ascii="Arial" w:hAnsi="Arial" w:cs="Arial"/>
          <w:color w:val="008000"/>
          <w:sz w:val="20"/>
          <w:szCs w:val="20"/>
        </w:rPr>
        <w:t xml:space="preserve"> </w:t>
      </w:r>
      <w:r w:rsidRPr="001B1BBA">
        <w:rPr>
          <w:rFonts w:ascii="Arial" w:hAnsi="Arial" w:cs="Arial"/>
          <w:color w:val="008000"/>
          <w:sz w:val="20"/>
          <w:szCs w:val="20"/>
        </w:rPr>
        <w:t>di Mosca.</w:t>
      </w:r>
    </w:p>
    <w:p w:rsidR="00B6783F" w:rsidRPr="001B1BBA" w:rsidRDefault="00B6783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Studi:   Clef,   Sequences.   Scherzo per tromba e pf. (6’10).</w:t>
      </w:r>
    </w:p>
    <w:p w:rsidR="00B6783F" w:rsidRPr="001B1BBA" w:rsidRDefault="00B6783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 Concerto per tromba e orch.   5° Concerto per tromba e orch. (Rev di Nagel).</w:t>
      </w:r>
    </w:p>
    <w:p w:rsidR="00B6783F" w:rsidRPr="001B1BBA" w:rsidRDefault="00B6783F" w:rsidP="001B612F">
      <w:pPr>
        <w:tabs>
          <w:tab w:val="left" w:pos="4253"/>
          <w:tab w:val="left" w:pos="10490"/>
          <w:tab w:val="left" w:pos="10632"/>
        </w:tabs>
        <w:spacing w:before="120" w:line="276" w:lineRule="auto"/>
        <w:ind w:right="-1"/>
        <w:rPr>
          <w:rFonts w:ascii="Arial" w:hAnsi="Arial" w:cs="Arial"/>
          <w:color w:val="008000"/>
          <w:u w:val="single"/>
        </w:rPr>
      </w:pPr>
    </w:p>
    <w:p w:rsidR="008A5A63" w:rsidRPr="001B1BBA" w:rsidRDefault="008A5A63"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BLAZEK  Zdenek</w:t>
      </w:r>
      <w:r w:rsidRPr="001B1BBA">
        <w:rPr>
          <w:rFonts w:ascii="Arial" w:hAnsi="Arial" w:cs="Arial"/>
          <w:color w:val="008000"/>
          <w:u w:val="single"/>
        </w:rPr>
        <w:tab/>
        <w:t>Zarosice, 24.5.1905 - Brno, 19.6.1988.</w:t>
      </w:r>
    </w:p>
    <w:p w:rsidR="008A5A63" w:rsidRPr="001B1BBA" w:rsidRDefault="008A5A63" w:rsidP="001B612F">
      <w:pPr>
        <w:tabs>
          <w:tab w:val="left" w:pos="4253"/>
          <w:tab w:val="left" w:pos="10490"/>
          <w:tab w:val="left" w:pos="10632"/>
        </w:tabs>
        <w:spacing w:before="120" w:line="276" w:lineRule="auto"/>
        <w:ind w:right="-1"/>
        <w:rPr>
          <w:rStyle w:val="google-src-text1"/>
          <w:rFonts w:ascii="Arial" w:hAnsi="Arial" w:cs="Arial"/>
          <w:iCs/>
          <w:color w:val="008000"/>
          <w:sz w:val="20"/>
          <w:szCs w:val="20"/>
          <w:lang w:val="cs-CZ"/>
        </w:rPr>
      </w:pPr>
    </w:p>
    <w:p w:rsidR="008A5A63" w:rsidRPr="001B1BBA" w:rsidRDefault="008A5A63"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insegnante e musicologo céco, allievo di Petrzelka al Conservatorio di Brno e di Suk al </w:t>
      </w:r>
      <w:r w:rsidR="00A11BA0">
        <w:rPr>
          <w:rFonts w:ascii="Arial" w:hAnsi="Arial" w:cs="Arial"/>
          <w:color w:val="008000"/>
          <w:sz w:val="20"/>
          <w:szCs w:val="20"/>
        </w:rPr>
        <w:t xml:space="preserve">      </w:t>
      </w:r>
      <w:r w:rsidRPr="001B1BBA">
        <w:rPr>
          <w:rFonts w:ascii="Arial" w:hAnsi="Arial" w:cs="Arial"/>
          <w:color w:val="008000"/>
          <w:sz w:val="20"/>
          <w:szCs w:val="20"/>
        </w:rPr>
        <w:t>Conservatorio</w:t>
      </w:r>
      <w:r w:rsidR="00A11BA0">
        <w:rPr>
          <w:rFonts w:ascii="Arial" w:hAnsi="Arial" w:cs="Arial"/>
          <w:color w:val="008000"/>
          <w:sz w:val="20"/>
          <w:szCs w:val="20"/>
        </w:rPr>
        <w:t xml:space="preserve"> </w:t>
      </w:r>
      <w:r w:rsidRPr="001B1BBA">
        <w:rPr>
          <w:rFonts w:ascii="Arial" w:hAnsi="Arial" w:cs="Arial"/>
          <w:color w:val="008000"/>
          <w:sz w:val="20"/>
          <w:szCs w:val="20"/>
        </w:rPr>
        <w:t>di Praga. Direttore del Conservatorio di Brno dal 1947 al 1963.</w:t>
      </w:r>
    </w:p>
    <w:p w:rsidR="008A5A63" w:rsidRPr="001B1BBA" w:rsidRDefault="008A5A6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Canzoni d’amore, 3 trombe, 3 cor. 3 trb. op. 141 (1978).</w:t>
      </w:r>
    </w:p>
    <w:p w:rsidR="0038710D" w:rsidRPr="001B1BBA" w:rsidRDefault="0038710D" w:rsidP="001B612F">
      <w:pPr>
        <w:tabs>
          <w:tab w:val="left" w:pos="4253"/>
          <w:tab w:val="left" w:pos="10490"/>
          <w:tab w:val="left" w:pos="10632"/>
        </w:tabs>
        <w:spacing w:before="120" w:line="276" w:lineRule="auto"/>
        <w:ind w:right="-1"/>
        <w:rPr>
          <w:rFonts w:ascii="Arial" w:hAnsi="Arial" w:cs="Arial"/>
        </w:rPr>
      </w:pPr>
    </w:p>
    <w:p w:rsidR="0038710D" w:rsidRPr="001B1BBA" w:rsidRDefault="0038710D"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BLISS Sir Arthur</w:t>
      </w:r>
      <w:r w:rsidRPr="001B1BBA">
        <w:rPr>
          <w:rFonts w:ascii="Arial" w:hAnsi="Arial" w:cs="Arial"/>
          <w:color w:val="008000"/>
          <w:sz w:val="24"/>
          <w:szCs w:val="24"/>
          <w:u w:val="single"/>
        </w:rPr>
        <w:tab/>
        <w:t>Londra, 2.8.1891 - Londra, 27.3.1975.</w:t>
      </w:r>
    </w:p>
    <w:p w:rsidR="00F16D55" w:rsidRPr="001B1BBA" w:rsidRDefault="0038710D"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inglese, allievo di V. Willians, Holst, Standfort. Direttore della BBC negli anni della 2a guerra mondiale, Sir nel 1953. Linguaggio musicale romanticheggiante. 29 Fanfare e musica per 9 colonne sonore cinematografiche. </w:t>
      </w:r>
      <w:r w:rsidR="00F16D55" w:rsidRPr="001B1BBA">
        <w:rPr>
          <w:rFonts w:ascii="Arial" w:hAnsi="Arial" w:cs="Arial"/>
          <w:color w:val="008000"/>
        </w:rPr>
        <w:t>Per maggiori informazioni sull'autore, vedi: "Passeggiando con la Musica", scaricabile gratuitamente dal sito: mariodemolli.com</w:t>
      </w:r>
    </w:p>
    <w:p w:rsidR="0038710D" w:rsidRPr="001B1BBA" w:rsidRDefault="0038710D"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Fanfare for Heroes, 3 tr. 3 trb.timp. cym. (1930, 2').</w:t>
      </w:r>
      <w:r w:rsidR="003B67C1" w:rsidRPr="001B1BBA">
        <w:rPr>
          <w:rFonts w:ascii="Arial" w:hAnsi="Arial" w:cs="Arial"/>
          <w:lang w:val="en-US"/>
        </w:rPr>
        <w:t xml:space="preserve">  </w:t>
      </w:r>
      <w:r w:rsidR="00230364" w:rsidRPr="001B1BBA">
        <w:rPr>
          <w:rFonts w:ascii="Arial" w:hAnsi="Arial" w:cs="Arial"/>
          <w:lang w:val="en-US"/>
        </w:rPr>
        <w:t>Salute, 3 tr. 3 trb. timp. org. (1960, 6').</w:t>
      </w:r>
    </w:p>
    <w:p w:rsidR="0038710D" w:rsidRPr="001B1BBA" w:rsidRDefault="006F3EE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2 </w:t>
      </w:r>
      <w:r w:rsidR="0038710D" w:rsidRPr="001B1BBA">
        <w:rPr>
          <w:rFonts w:ascii="Arial" w:hAnsi="Arial" w:cs="Arial"/>
          <w:lang w:val="en-US"/>
        </w:rPr>
        <w:t xml:space="preserve">Royal Fanfares, 3 tr. 3 trb. tuba (1960, </w:t>
      </w:r>
      <w:r w:rsidRPr="001B1BBA">
        <w:rPr>
          <w:rFonts w:ascii="Arial" w:hAnsi="Arial" w:cs="Arial"/>
          <w:lang w:val="en-US"/>
        </w:rPr>
        <w:t>2</w:t>
      </w:r>
      <w:r w:rsidR="0038710D" w:rsidRPr="001B1BBA">
        <w:rPr>
          <w:rFonts w:ascii="Arial" w:hAnsi="Arial" w:cs="Arial"/>
          <w:lang w:val="en-US"/>
        </w:rPr>
        <w:t xml:space="preserve">').   </w:t>
      </w:r>
      <w:r w:rsidR="0038710D" w:rsidRPr="001B1BBA">
        <w:rPr>
          <w:rFonts w:ascii="Arial" w:hAnsi="Arial" w:cs="Arial"/>
        </w:rPr>
        <w:t>3 Corali di Bach, 3 tr. 3 trb. tuba (1960, 3').</w:t>
      </w:r>
    </w:p>
    <w:p w:rsidR="00A62005" w:rsidRPr="001B1BBA" w:rsidRDefault="0038710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Fanfare 3 Interludi (1973).   8 Fanfare, 4 tr. 4. trb. timp. perc. (1973, 8'45).</w:t>
      </w:r>
    </w:p>
    <w:p w:rsidR="00A62005" w:rsidRPr="001B1BBA" w:rsidRDefault="00A62005" w:rsidP="001B612F">
      <w:pPr>
        <w:tabs>
          <w:tab w:val="left" w:pos="4253"/>
          <w:tab w:val="left" w:pos="10490"/>
          <w:tab w:val="left" w:pos="10632"/>
        </w:tabs>
        <w:spacing w:before="120" w:line="276" w:lineRule="auto"/>
        <w:ind w:right="-1"/>
        <w:rPr>
          <w:rFonts w:ascii="Arial" w:hAnsi="Arial" w:cs="Arial"/>
        </w:rPr>
      </w:pPr>
    </w:p>
    <w:p w:rsidR="002622D0" w:rsidRPr="001B1BBA" w:rsidRDefault="00497626" w:rsidP="001B612F">
      <w:pPr>
        <w:tabs>
          <w:tab w:val="left" w:pos="4253"/>
          <w:tab w:val="left" w:pos="10490"/>
          <w:tab w:val="left" w:pos="10632"/>
        </w:tabs>
        <w:spacing w:before="120" w:line="276" w:lineRule="auto"/>
        <w:ind w:right="-1"/>
        <w:rPr>
          <w:rFonts w:ascii="Arial" w:hAnsi="Arial" w:cs="Arial"/>
          <w:color w:val="008000"/>
          <w:u w:val="single"/>
        </w:rPr>
      </w:pPr>
      <w:hyperlink r:id="rId20" w:history="1"/>
      <w:r w:rsidR="002622D0" w:rsidRPr="001B1BBA">
        <w:rPr>
          <w:rFonts w:ascii="Arial" w:hAnsi="Arial" w:cs="Arial"/>
          <w:color w:val="008000"/>
          <w:u w:val="single"/>
        </w:rPr>
        <w:t>BLOCH   Ernest</w:t>
      </w:r>
      <w:r w:rsidR="002622D0" w:rsidRPr="001B1BBA">
        <w:rPr>
          <w:rFonts w:ascii="Arial" w:hAnsi="Arial" w:cs="Arial"/>
          <w:color w:val="008000"/>
          <w:u w:val="single"/>
        </w:rPr>
        <w:tab/>
        <w:t>Ginevra 24.7.1880 - Portland 15.7.1959.</w:t>
      </w:r>
    </w:p>
    <w:p w:rsidR="00F16D55" w:rsidRPr="001B1BBA" w:rsidRDefault="00A66F1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e violinista statunitense d’origine svizzera. A 9 anni primi studi di violino con Gos. A 11 anni è allievo</w:t>
      </w:r>
      <w:r w:rsidR="00987093">
        <w:rPr>
          <w:rFonts w:ascii="Arial" w:hAnsi="Arial" w:cs="Arial"/>
          <w:color w:val="008000"/>
        </w:rPr>
        <w:t xml:space="preserve"> </w:t>
      </w:r>
      <w:r w:rsidR="00A11BA0">
        <w:rPr>
          <w:rFonts w:ascii="Arial" w:hAnsi="Arial" w:cs="Arial"/>
          <w:color w:val="008000"/>
        </w:rPr>
        <w:t xml:space="preserve">         </w:t>
      </w:r>
      <w:r w:rsidRPr="001B1BBA">
        <w:rPr>
          <w:rFonts w:ascii="Arial" w:hAnsi="Arial" w:cs="Arial"/>
          <w:color w:val="008000"/>
        </w:rPr>
        <w:t xml:space="preserve">di Rey (vl) e di Jaques-Dalcroze (comp.) a Ginevra. Perfezionamento con Ysaye, Knorr, Thuille. Professore di Composizione a Ginevra. Nel 1916 in Usa a New York, 4 anni dopo Direttore dell’Institut of Music di Cleveland, </w:t>
      </w:r>
      <w:r w:rsidR="00A11BA0">
        <w:rPr>
          <w:rFonts w:ascii="Arial" w:hAnsi="Arial" w:cs="Arial"/>
          <w:color w:val="008000"/>
        </w:rPr>
        <w:t xml:space="preserve">            </w:t>
      </w:r>
      <w:r w:rsidRPr="001B1BBA">
        <w:rPr>
          <w:rFonts w:ascii="Arial" w:hAnsi="Arial" w:cs="Arial"/>
          <w:color w:val="008000"/>
        </w:rPr>
        <w:t>dal 1925, cittadino americano da 1 anno, fu Direttore al Conservatorio di San Francisco. Nel 1930 torna</w:t>
      </w:r>
      <w:r w:rsidR="00DF451A">
        <w:rPr>
          <w:rFonts w:ascii="Arial" w:hAnsi="Arial" w:cs="Arial"/>
          <w:color w:val="008000"/>
        </w:rPr>
        <w:t xml:space="preserve"> a</w:t>
      </w:r>
      <w:r w:rsidRPr="001B1BBA">
        <w:rPr>
          <w:rFonts w:ascii="Arial" w:hAnsi="Arial" w:cs="Arial"/>
          <w:color w:val="008000"/>
        </w:rPr>
        <w:t xml:space="preserve"> Roveredo, nel Canton Ticino, nel 1934 è a Chatel, nell’Alta Savoia. Nel 1939 torna negli Stati Uniti e nel 1940 è insegnante all’Università di Berkeley,</w:t>
      </w:r>
      <w:r w:rsidR="00A11BA0">
        <w:rPr>
          <w:rFonts w:ascii="Arial" w:hAnsi="Arial" w:cs="Arial"/>
          <w:color w:val="008000"/>
        </w:rPr>
        <w:t xml:space="preserve"> </w:t>
      </w:r>
      <w:r w:rsidRPr="001B1BBA">
        <w:rPr>
          <w:rFonts w:ascii="Arial" w:hAnsi="Arial" w:cs="Arial"/>
          <w:color w:val="008000"/>
        </w:rPr>
        <w:t>in California. Nel 1957 viene opereto per cancro, ma l’operazione non ha</w:t>
      </w:r>
      <w:r w:rsidR="00987093">
        <w:rPr>
          <w:rFonts w:ascii="Arial" w:hAnsi="Arial" w:cs="Arial"/>
          <w:color w:val="008000"/>
        </w:rPr>
        <w:t xml:space="preserve"> </w:t>
      </w:r>
      <w:r w:rsidRPr="001B1BBA">
        <w:rPr>
          <w:rFonts w:ascii="Arial" w:hAnsi="Arial" w:cs="Arial"/>
          <w:color w:val="008000"/>
        </w:rPr>
        <w:t>buon esito. Tra i tanti riconoscimenti:</w:t>
      </w:r>
      <w:r w:rsidR="00A11BA0">
        <w:rPr>
          <w:rFonts w:ascii="Arial" w:hAnsi="Arial" w:cs="Arial"/>
          <w:color w:val="008000"/>
        </w:rPr>
        <w:t xml:space="preserve"> </w:t>
      </w:r>
      <w:r w:rsidRPr="001B1BBA">
        <w:rPr>
          <w:rFonts w:ascii="Arial" w:hAnsi="Arial" w:cs="Arial"/>
          <w:color w:val="008000"/>
        </w:rPr>
        <w:t xml:space="preserve">Accademico di S.Cecilia. </w:t>
      </w:r>
      <w:r w:rsidR="00F16D55" w:rsidRPr="001B1BBA">
        <w:rPr>
          <w:rFonts w:ascii="Arial" w:hAnsi="Arial" w:cs="Arial"/>
          <w:color w:val="008000"/>
        </w:rPr>
        <w:t xml:space="preserve">Per maggiori informazioni sull'autore, vedi: </w:t>
      </w:r>
      <w:r w:rsidR="00A11BA0">
        <w:rPr>
          <w:rFonts w:ascii="Arial" w:hAnsi="Arial" w:cs="Arial"/>
          <w:color w:val="008000"/>
        </w:rPr>
        <w:t xml:space="preserve">                           </w:t>
      </w:r>
      <w:r w:rsidR="00F16D55" w:rsidRPr="001B1BBA">
        <w:rPr>
          <w:rFonts w:ascii="Arial" w:hAnsi="Arial" w:cs="Arial"/>
          <w:color w:val="008000"/>
        </w:rPr>
        <w:t>"Passeggiando con la Musica", scaricabile gratuitamente dal sito: mariodemolli.com</w:t>
      </w:r>
    </w:p>
    <w:p w:rsidR="005461FE"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GB"/>
        </w:rPr>
        <w:t xml:space="preserve">Baal Shem (3’).   Nigun (6’30).   </w:t>
      </w:r>
      <w:r w:rsidRPr="001B1BBA">
        <w:rPr>
          <w:rFonts w:ascii="Arial" w:hAnsi="Arial" w:cs="Arial"/>
        </w:rPr>
        <w:t>Simchas Torah (4’20).</w:t>
      </w:r>
    </w:p>
    <w:p w:rsidR="005F07DF" w:rsidRPr="001B1BBA" w:rsidRDefault="005461F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Proclamation, per tromba e orch. (1955</w:t>
      </w:r>
      <w:r w:rsidR="00914A12" w:rsidRPr="001B1BBA">
        <w:rPr>
          <w:rFonts w:ascii="Arial" w:hAnsi="Arial" w:cs="Arial"/>
        </w:rPr>
        <w:t>, 5’30</w:t>
      </w:r>
      <w:r w:rsidRPr="001B1BBA">
        <w:rPr>
          <w:rFonts w:ascii="Arial" w:hAnsi="Arial" w:cs="Arial"/>
        </w:rPr>
        <w:t xml:space="preserve">).   </w:t>
      </w:r>
      <w:r w:rsidR="000268D4" w:rsidRPr="001B1BBA">
        <w:rPr>
          <w:rFonts w:ascii="Arial" w:hAnsi="Arial" w:cs="Arial"/>
        </w:rPr>
        <w:t>Sinfonia in Mib, per tromba e orch.</w:t>
      </w:r>
    </w:p>
    <w:p w:rsidR="00A47C86" w:rsidRPr="001B1BBA" w:rsidRDefault="00A47C86" w:rsidP="001B612F">
      <w:pPr>
        <w:tabs>
          <w:tab w:val="left" w:pos="4253"/>
          <w:tab w:val="left" w:pos="10490"/>
          <w:tab w:val="left" w:pos="10632"/>
        </w:tabs>
        <w:spacing w:before="120" w:line="276" w:lineRule="auto"/>
        <w:ind w:right="-1"/>
        <w:rPr>
          <w:rFonts w:ascii="Arial" w:hAnsi="Arial" w:cs="Arial"/>
        </w:rPr>
      </w:pPr>
    </w:p>
    <w:p w:rsidR="00A47C86" w:rsidRPr="001B1BBA" w:rsidRDefault="00A47C86"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BLONDEAU  Thierry</w:t>
      </w:r>
      <w:r w:rsidRPr="001B1BBA">
        <w:rPr>
          <w:rFonts w:ascii="Arial" w:hAnsi="Arial" w:cs="Arial"/>
          <w:color w:val="008000"/>
          <w:u w:val="single"/>
        </w:rPr>
        <w:tab/>
        <w:t>Vincennes, 12.4.1961</w:t>
      </w:r>
    </w:p>
    <w:p w:rsidR="00A47C86" w:rsidRPr="001B1BBA" w:rsidRDefault="00A47C86"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francese, studi di composizione al Conservatorio di Parigi e alla Hochschule der Kunst di Berlino, </w:t>
      </w:r>
      <w:r w:rsidR="00987093">
        <w:rPr>
          <w:rFonts w:ascii="Arial" w:hAnsi="Arial" w:cs="Arial"/>
          <w:color w:val="008000"/>
          <w:sz w:val="20"/>
          <w:szCs w:val="20"/>
        </w:rPr>
        <w:t xml:space="preserve">                     </w:t>
      </w:r>
      <w:r w:rsidRPr="001B1BBA">
        <w:rPr>
          <w:rFonts w:ascii="Arial" w:hAnsi="Arial" w:cs="Arial"/>
          <w:color w:val="008000"/>
          <w:sz w:val="20"/>
          <w:szCs w:val="20"/>
        </w:rPr>
        <w:t xml:space="preserve">residente a Villa Medicii dal 1994 al 1996. Dal 1998 Invitato a Brest, Stoccarda, Annecy e alla DAAD di Berlino. </w:t>
      </w:r>
      <w:r w:rsidR="00FA02CA" w:rsidRPr="001B1BBA">
        <w:rPr>
          <w:rFonts w:ascii="Arial" w:hAnsi="Arial" w:cs="Arial"/>
          <w:color w:val="008000"/>
          <w:sz w:val="20"/>
          <w:szCs w:val="20"/>
        </w:rPr>
        <w:t xml:space="preserve"> </w:t>
      </w:r>
      <w:r w:rsidR="00DF451A">
        <w:rPr>
          <w:rFonts w:ascii="Arial" w:hAnsi="Arial" w:cs="Arial"/>
          <w:color w:val="008000"/>
          <w:sz w:val="20"/>
          <w:szCs w:val="20"/>
        </w:rPr>
        <w:t xml:space="preserve">           </w:t>
      </w:r>
      <w:r w:rsidR="00987093">
        <w:rPr>
          <w:rFonts w:ascii="Arial" w:hAnsi="Arial" w:cs="Arial"/>
          <w:color w:val="008000"/>
          <w:sz w:val="20"/>
          <w:szCs w:val="20"/>
        </w:rPr>
        <w:t xml:space="preserve">                  </w:t>
      </w:r>
      <w:r w:rsidRPr="001B1BBA">
        <w:rPr>
          <w:rFonts w:ascii="Arial" w:hAnsi="Arial" w:cs="Arial"/>
          <w:color w:val="008000"/>
          <w:sz w:val="20"/>
          <w:szCs w:val="20"/>
        </w:rPr>
        <w:t xml:space="preserve">Dal 2003 è insegnante di composizione e elettroacustica all’Università e al Conservatorio di Strasburgo. </w:t>
      </w:r>
      <w:r w:rsidR="00FA02CA" w:rsidRPr="001B1BBA">
        <w:rPr>
          <w:rFonts w:ascii="Arial" w:hAnsi="Arial" w:cs="Arial"/>
          <w:color w:val="008000"/>
          <w:sz w:val="20"/>
          <w:szCs w:val="20"/>
        </w:rPr>
        <w:t xml:space="preserve">            </w:t>
      </w:r>
      <w:r w:rsidR="00987093">
        <w:rPr>
          <w:rFonts w:ascii="Arial" w:hAnsi="Arial" w:cs="Arial"/>
          <w:color w:val="008000"/>
          <w:sz w:val="20"/>
          <w:szCs w:val="20"/>
        </w:rPr>
        <w:t xml:space="preserve">                             </w:t>
      </w:r>
      <w:r w:rsidRPr="001B1BBA">
        <w:rPr>
          <w:rFonts w:ascii="Arial" w:hAnsi="Arial" w:cs="Arial"/>
          <w:color w:val="008000"/>
          <w:sz w:val="20"/>
          <w:szCs w:val="20"/>
        </w:rPr>
        <w:t>Molti suoi brani hanno come sottotitolo: “Pezzo pedagogico”.</w:t>
      </w:r>
    </w:p>
    <w:p w:rsidR="00A47C86" w:rsidRPr="001B1BBA" w:rsidRDefault="00A47C86"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Interlude, 4 trombe (1999).</w:t>
      </w:r>
    </w:p>
    <w:p w:rsidR="005F07DF" w:rsidRPr="001B1BBA" w:rsidRDefault="005F07DF" w:rsidP="001B612F">
      <w:pPr>
        <w:tabs>
          <w:tab w:val="left" w:pos="4253"/>
          <w:tab w:val="left" w:pos="10490"/>
          <w:tab w:val="left" w:pos="10632"/>
        </w:tabs>
        <w:spacing w:before="120" w:line="276" w:lineRule="auto"/>
        <w:ind w:right="-1"/>
        <w:rPr>
          <w:rFonts w:ascii="Arial" w:hAnsi="Arial" w:cs="Arial"/>
        </w:rPr>
      </w:pPr>
    </w:p>
    <w:p w:rsidR="005F07DF" w:rsidRPr="001B1BBA" w:rsidRDefault="005F07DF"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BLUM  Robert</w:t>
      </w:r>
      <w:r w:rsidRPr="001B1BBA">
        <w:rPr>
          <w:rFonts w:ascii="Arial" w:hAnsi="Arial" w:cs="Arial"/>
          <w:color w:val="008000"/>
          <w:u w:val="single"/>
        </w:rPr>
        <w:tab/>
        <w:t>Zurigo, 27.11.1900 - Bellikon, 10.10.1994.</w:t>
      </w:r>
    </w:p>
    <w:p w:rsidR="005F07DF" w:rsidRPr="001B1BBA" w:rsidRDefault="005F07DF"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svizzero. Allievo d’Andrae, Jarnach, Baldegger e Busoni. </w:t>
      </w:r>
      <w:r w:rsidR="00F24965">
        <w:rPr>
          <w:rFonts w:ascii="Arial" w:hAnsi="Arial" w:cs="Arial"/>
          <w:color w:val="008000"/>
          <w:sz w:val="20"/>
          <w:szCs w:val="20"/>
        </w:rPr>
        <w:t xml:space="preserve">                             </w:t>
      </w:r>
      <w:r w:rsidR="00987093">
        <w:rPr>
          <w:rFonts w:ascii="Arial" w:hAnsi="Arial" w:cs="Arial"/>
          <w:color w:val="008000"/>
          <w:sz w:val="20"/>
          <w:szCs w:val="20"/>
        </w:rPr>
        <w:t xml:space="preserve">    </w:t>
      </w:r>
      <w:r w:rsidRPr="001B1BBA">
        <w:rPr>
          <w:rFonts w:ascii="Arial" w:hAnsi="Arial" w:cs="Arial"/>
          <w:color w:val="008000"/>
          <w:sz w:val="20"/>
          <w:szCs w:val="20"/>
        </w:rPr>
        <w:t xml:space="preserve">Insegnante di </w:t>
      </w:r>
      <w:r w:rsidR="00960A1B" w:rsidRPr="001B1BBA">
        <w:rPr>
          <w:rFonts w:ascii="Arial" w:hAnsi="Arial" w:cs="Arial"/>
          <w:color w:val="008000"/>
          <w:sz w:val="20"/>
          <w:szCs w:val="20"/>
        </w:rPr>
        <w:t>D</w:t>
      </w:r>
      <w:r w:rsidRPr="001B1BBA">
        <w:rPr>
          <w:rFonts w:ascii="Arial" w:hAnsi="Arial" w:cs="Arial"/>
          <w:color w:val="008000"/>
          <w:sz w:val="20"/>
          <w:szCs w:val="20"/>
        </w:rPr>
        <w:t>irezione d’orchestra e composizione a Zurigo.</w:t>
      </w:r>
    </w:p>
    <w:p w:rsidR="002622D0" w:rsidRPr="001B1BBA" w:rsidRDefault="005F07D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Capriccio</w:t>
      </w:r>
      <w:r w:rsidR="005B56F9" w:rsidRPr="001B1BBA">
        <w:rPr>
          <w:rFonts w:ascii="Arial" w:hAnsi="Arial" w:cs="Arial"/>
        </w:rPr>
        <w:t>, per tromba sola.</w:t>
      </w:r>
    </w:p>
    <w:p w:rsidR="00B41B65" w:rsidRPr="001B1BBA" w:rsidRDefault="00B41B65" w:rsidP="001B612F">
      <w:pPr>
        <w:tabs>
          <w:tab w:val="left" w:pos="4253"/>
          <w:tab w:val="left" w:pos="10490"/>
          <w:tab w:val="left" w:pos="10632"/>
        </w:tabs>
        <w:spacing w:before="120" w:line="276" w:lineRule="auto"/>
        <w:ind w:right="-1"/>
        <w:rPr>
          <w:rFonts w:ascii="Arial" w:hAnsi="Arial" w:cs="Arial"/>
        </w:rPr>
      </w:pPr>
    </w:p>
    <w:p w:rsidR="00B41B65" w:rsidRPr="001B1BBA" w:rsidRDefault="00B41B65"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BOCHMANN  Cristopher</w:t>
      </w:r>
      <w:r w:rsidRPr="001B1BBA">
        <w:rPr>
          <w:rFonts w:ascii="Arial" w:hAnsi="Arial" w:cs="Arial"/>
          <w:color w:val="008000"/>
          <w:u w:val="single"/>
        </w:rPr>
        <w:tab/>
        <w:t>Chipping Norton, 8.11.1950</w:t>
      </w:r>
    </w:p>
    <w:p w:rsidR="00B41B65" w:rsidRPr="009828BB" w:rsidRDefault="00B41B65" w:rsidP="001B612F">
      <w:pPr>
        <w:tabs>
          <w:tab w:val="left" w:pos="4253"/>
          <w:tab w:val="left" w:pos="10490"/>
          <w:tab w:val="left" w:pos="10632"/>
        </w:tabs>
        <w:spacing w:before="120" w:line="276" w:lineRule="auto"/>
        <w:ind w:right="-1"/>
        <w:rPr>
          <w:rFonts w:ascii="Arial" w:hAnsi="Arial" w:cs="Arial"/>
          <w:color w:val="008000"/>
          <w:sz w:val="20"/>
          <w:szCs w:val="20"/>
        </w:rPr>
      </w:pPr>
      <w:r w:rsidRPr="009828BB">
        <w:rPr>
          <w:rFonts w:ascii="Arial" w:hAnsi="Arial" w:cs="Arial"/>
          <w:color w:val="008000"/>
          <w:sz w:val="20"/>
          <w:szCs w:val="20"/>
        </w:rPr>
        <w:t xml:space="preserve">Compositore inglese, allievo di violoncello del padre, di D. Paine al Radley College, studi di composizione con </w:t>
      </w:r>
      <w:r w:rsidR="00FA02CA" w:rsidRPr="009828BB">
        <w:rPr>
          <w:rFonts w:ascii="Arial" w:hAnsi="Arial" w:cs="Arial"/>
          <w:color w:val="008000"/>
          <w:sz w:val="20"/>
          <w:szCs w:val="20"/>
        </w:rPr>
        <w:t xml:space="preserve">     </w:t>
      </w:r>
      <w:r w:rsidR="00DF451A" w:rsidRPr="009828BB">
        <w:rPr>
          <w:rFonts w:ascii="Arial" w:hAnsi="Arial" w:cs="Arial"/>
          <w:color w:val="008000"/>
          <w:sz w:val="20"/>
          <w:szCs w:val="20"/>
        </w:rPr>
        <w:t xml:space="preserve">            </w:t>
      </w:r>
      <w:r w:rsidR="00987093" w:rsidRPr="009828BB">
        <w:rPr>
          <w:rFonts w:ascii="Arial" w:hAnsi="Arial" w:cs="Arial"/>
          <w:color w:val="008000"/>
          <w:sz w:val="20"/>
          <w:szCs w:val="20"/>
        </w:rPr>
        <w:t xml:space="preserve">    </w:t>
      </w:r>
      <w:r w:rsidRPr="009828BB">
        <w:rPr>
          <w:rFonts w:ascii="Arial" w:hAnsi="Arial" w:cs="Arial"/>
          <w:color w:val="008000"/>
          <w:sz w:val="20"/>
          <w:szCs w:val="20"/>
        </w:rPr>
        <w:t xml:space="preserve">K. Leighton, D. Lumsden e Sherlaw. Perfezionamento con N. Boulanger, dal 1967 al 1971, con R. R. Bennett </w:t>
      </w:r>
      <w:r w:rsidR="00FA02CA" w:rsidRPr="009828BB">
        <w:rPr>
          <w:rFonts w:ascii="Arial" w:hAnsi="Arial" w:cs="Arial"/>
          <w:color w:val="008000"/>
          <w:sz w:val="20"/>
          <w:szCs w:val="20"/>
        </w:rPr>
        <w:t xml:space="preserve">     </w:t>
      </w:r>
      <w:r w:rsidR="00DF451A" w:rsidRPr="009828BB">
        <w:rPr>
          <w:rFonts w:ascii="Arial" w:hAnsi="Arial" w:cs="Arial"/>
          <w:color w:val="008000"/>
          <w:sz w:val="20"/>
          <w:szCs w:val="20"/>
        </w:rPr>
        <w:t xml:space="preserve">            </w:t>
      </w:r>
      <w:r w:rsidRPr="009828BB">
        <w:rPr>
          <w:rFonts w:ascii="Arial" w:hAnsi="Arial" w:cs="Arial"/>
          <w:color w:val="008000"/>
          <w:sz w:val="20"/>
          <w:szCs w:val="20"/>
        </w:rPr>
        <w:t>dal 1969 al 1972. Dal 1980 vive in Portogallo.</w:t>
      </w:r>
    </w:p>
    <w:p w:rsidR="00B41B65" w:rsidRPr="001B1BBA" w:rsidRDefault="00B41B65"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iCs/>
        </w:rPr>
        <w:lastRenderedPageBreak/>
        <w:t>Essay IX</w:t>
      </w:r>
      <w:r w:rsidRPr="001B1BBA">
        <w:rPr>
          <w:rFonts w:ascii="Arial" w:hAnsi="Arial" w:cs="Arial"/>
        </w:rPr>
        <w:t xml:space="preserve">, tromba (1993).   </w:t>
      </w:r>
      <w:r w:rsidRPr="001B1BBA">
        <w:rPr>
          <w:rFonts w:ascii="Arial" w:hAnsi="Arial" w:cs="Arial"/>
          <w:iCs/>
        </w:rPr>
        <w:t>Chains</w:t>
      </w:r>
      <w:r w:rsidRPr="001B1BBA">
        <w:rPr>
          <w:rFonts w:ascii="Arial" w:hAnsi="Arial" w:cs="Arial"/>
        </w:rPr>
        <w:t>, 5 trombe (1993).</w:t>
      </w:r>
    </w:p>
    <w:p w:rsidR="00B41B65" w:rsidRPr="001B1BBA" w:rsidRDefault="00B41B65"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Dies Irae, 2 trombe, 2 trb. timp. (1973).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BODET  </w:t>
      </w:r>
      <w:r w:rsidR="008426E7" w:rsidRPr="001B1BBA">
        <w:rPr>
          <w:rFonts w:ascii="Arial" w:hAnsi="Arial" w:cs="Arial"/>
          <w:color w:val="008000"/>
          <w:u w:val="single"/>
        </w:rPr>
        <w:t>Francis</w:t>
      </w:r>
      <w:r w:rsidR="009828BB">
        <w:rPr>
          <w:rFonts w:ascii="Arial" w:hAnsi="Arial" w:cs="Arial"/>
          <w:color w:val="008000"/>
          <w:u w:val="single"/>
        </w:rPr>
        <w:tab/>
        <w:t>1894 - 1981.</w:t>
      </w:r>
    </w:p>
    <w:p w:rsidR="001B612F" w:rsidRPr="009828BB" w:rsidRDefault="009828BB" w:rsidP="001B612F">
      <w:pPr>
        <w:tabs>
          <w:tab w:val="left" w:pos="4253"/>
          <w:tab w:val="left" w:pos="10490"/>
          <w:tab w:val="left" w:pos="10632"/>
        </w:tabs>
        <w:spacing w:before="120" w:line="276" w:lineRule="auto"/>
        <w:ind w:right="-1"/>
        <w:rPr>
          <w:rFonts w:ascii="Arial" w:hAnsi="Arial" w:cs="Arial"/>
          <w:color w:val="008000"/>
          <w:sz w:val="20"/>
          <w:szCs w:val="20"/>
        </w:rPr>
      </w:pPr>
      <w:r w:rsidRPr="009828BB">
        <w:rPr>
          <w:rStyle w:val="st1"/>
          <w:rFonts w:ascii="Arial" w:hAnsi="Arial" w:cs="Arial"/>
          <w:color w:val="008000"/>
          <w:sz w:val="20"/>
          <w:szCs w:val="20"/>
        </w:rPr>
        <w:t>Compositore Francese.</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16 Studi di virtuosismo dopo Bach, per tromba sola.</w:t>
      </w:r>
      <w:r w:rsidR="008426E7" w:rsidRPr="001B1BBA">
        <w:rPr>
          <w:rFonts w:ascii="Arial" w:hAnsi="Arial" w:cs="Arial"/>
        </w:rPr>
        <w:t xml:space="preserve">   </w:t>
      </w:r>
      <w:r w:rsidR="008426E7" w:rsidRPr="001B1BBA">
        <w:rPr>
          <w:rFonts w:ascii="Arial" w:hAnsi="Arial" w:cs="Arial"/>
          <w:lang w:val="fr-FR"/>
        </w:rPr>
        <w:t>25 Lectures déchiffrages.</w:t>
      </w:r>
    </w:p>
    <w:p w:rsidR="008426E7" w:rsidRPr="001B1BBA" w:rsidRDefault="008426E7" w:rsidP="001B612F">
      <w:pPr>
        <w:tabs>
          <w:tab w:val="left" w:pos="4253"/>
          <w:tab w:val="left" w:pos="10490"/>
          <w:tab w:val="left" w:pos="10632"/>
        </w:tabs>
        <w:spacing w:before="120" w:line="276" w:lineRule="auto"/>
        <w:ind w:right="-1"/>
        <w:rPr>
          <w:rFonts w:ascii="Arial" w:hAnsi="Arial" w:cs="Arial"/>
          <w:color w:val="008000"/>
          <w:u w:val="single"/>
          <w:lang w:val="fr-FR"/>
        </w:rPr>
      </w:pPr>
    </w:p>
    <w:p w:rsidR="00355D85" w:rsidRPr="001B1BBA" w:rsidRDefault="00355D85"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BODOROVA'  Sylvia</w:t>
      </w:r>
      <w:r w:rsidRPr="001B1BBA">
        <w:rPr>
          <w:rFonts w:ascii="Arial" w:hAnsi="Arial" w:cs="Arial"/>
          <w:color w:val="008000"/>
          <w:u w:val="single"/>
          <w:lang w:val="fr-FR"/>
        </w:rPr>
        <w:tab/>
        <w:t>Ceske Budejovice, 31.12.1954</w:t>
      </w:r>
    </w:p>
    <w:p w:rsidR="00355D85" w:rsidRPr="001B1BBA" w:rsidRDefault="00355D85"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Compositrice Céca, studi di composizione all'Accademia Janacek di Brno e all'Accademia di Praga. Perfezionamento con Donatoni a Siena e con Ton de Leeuw's ad Amsterdam. Insegnante al Conservatorio di Cincinnati. Con O. Macha, L. Fiser e Z. Lukas fa parte del gruppo dei Quattro. Oltre ai brani riportati,</w:t>
      </w:r>
      <w:r w:rsidR="00987093">
        <w:rPr>
          <w:rFonts w:ascii="Arial" w:hAnsi="Arial" w:cs="Arial"/>
          <w:color w:val="008000"/>
          <w:sz w:val="20"/>
          <w:szCs w:val="20"/>
        </w:rPr>
        <w:t xml:space="preserve"> </w:t>
      </w:r>
      <w:r w:rsidRPr="001B1BBA">
        <w:rPr>
          <w:rFonts w:ascii="Arial" w:hAnsi="Arial" w:cs="Arial"/>
          <w:color w:val="008000"/>
          <w:sz w:val="20"/>
          <w:szCs w:val="20"/>
        </w:rPr>
        <w:t>ha</w:t>
      </w:r>
      <w:r w:rsidR="00FA02CA" w:rsidRPr="001B1BBA">
        <w:rPr>
          <w:rFonts w:ascii="Arial" w:hAnsi="Arial" w:cs="Arial"/>
          <w:color w:val="008000"/>
          <w:sz w:val="20"/>
          <w:szCs w:val="20"/>
        </w:rPr>
        <w:t xml:space="preserve"> </w:t>
      </w:r>
      <w:r w:rsidRPr="001B1BBA">
        <w:rPr>
          <w:rFonts w:ascii="Arial" w:hAnsi="Arial" w:cs="Arial"/>
          <w:color w:val="008000"/>
          <w:sz w:val="20"/>
          <w:szCs w:val="20"/>
        </w:rPr>
        <w:t>composto numerosi brani vocali.</w:t>
      </w:r>
    </w:p>
    <w:p w:rsidR="00355D85" w:rsidRPr="001B1BBA" w:rsidRDefault="00355D85"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bCs/>
        </w:rPr>
        <w:t xml:space="preserve">Ventimiglia, tromba e 6 perc. </w:t>
      </w:r>
      <w:r w:rsidRPr="001B1BBA">
        <w:rPr>
          <w:rFonts w:ascii="Arial" w:hAnsi="Arial" w:cs="Arial"/>
          <w:lang w:val="en-US"/>
        </w:rPr>
        <w:t xml:space="preserve">(1992, 11').   </w:t>
      </w:r>
      <w:r w:rsidRPr="001B1BBA">
        <w:rPr>
          <w:rFonts w:ascii="Arial" w:hAnsi="Arial" w:cs="Arial"/>
          <w:bCs/>
          <w:lang w:val="en-US"/>
        </w:rPr>
        <w:t>Vertumnus</w:t>
      </w:r>
      <w:r w:rsidRPr="001B1BBA">
        <w:rPr>
          <w:rFonts w:ascii="Arial" w:hAnsi="Arial" w:cs="Arial"/>
          <w:lang w:val="en-US"/>
        </w:rPr>
        <w:t>, 5 pictures from Rudolphinian Prague,</w:t>
      </w:r>
    </w:p>
    <w:p w:rsidR="00355D85" w:rsidRPr="001B1BBA" w:rsidRDefault="00355D8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trombe, cor. trb. tuba, (2004, 18').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BOHME  Oskar</w:t>
      </w:r>
      <w:r w:rsidRPr="001B1BBA">
        <w:rPr>
          <w:rFonts w:ascii="Arial" w:hAnsi="Arial" w:cs="Arial"/>
          <w:color w:val="008000"/>
          <w:u w:val="single"/>
        </w:rPr>
        <w:tab/>
        <w:t xml:space="preserve">Postchappel, 24.2.1870 -  </w:t>
      </w:r>
      <w:r w:rsidR="001F0A10">
        <w:rPr>
          <w:rFonts w:ascii="Arial" w:hAnsi="Arial" w:cs="Arial"/>
          <w:color w:val="008000"/>
          <w:u w:val="single"/>
        </w:rPr>
        <w:t>23.10.</w:t>
      </w:r>
      <w:r w:rsidRPr="001B1BBA">
        <w:rPr>
          <w:rFonts w:ascii="Arial" w:hAnsi="Arial" w:cs="Arial"/>
          <w:color w:val="008000"/>
          <w:u w:val="single"/>
        </w:rPr>
        <w:t>1938</w:t>
      </w:r>
    </w:p>
    <w:p w:rsidR="00C17027" w:rsidRPr="001B1BBA" w:rsidRDefault="00C17027"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b/>
          <w:color w:val="008000"/>
          <w:sz w:val="20"/>
          <w:szCs w:val="20"/>
        </w:rPr>
        <w:t>Trombettista</w:t>
      </w:r>
      <w:r w:rsidRPr="001B1BBA">
        <w:rPr>
          <w:rFonts w:ascii="Arial" w:hAnsi="Arial" w:cs="Arial"/>
          <w:color w:val="008000"/>
          <w:sz w:val="20"/>
          <w:szCs w:val="20"/>
        </w:rPr>
        <w:t xml:space="preserve"> e compositore tedesco, studi di tromba e composizione al Conservatorio di Lipsia. 1</w:t>
      </w:r>
      <w:r w:rsidR="00050499" w:rsidRPr="001B1BBA">
        <w:rPr>
          <w:rFonts w:ascii="Arial" w:hAnsi="Arial" w:cs="Arial"/>
          <w:color w:val="008000"/>
          <w:sz w:val="20"/>
          <w:szCs w:val="20"/>
        </w:rPr>
        <w:t>a</w:t>
      </w:r>
      <w:r w:rsidRPr="001B1BBA">
        <w:rPr>
          <w:rFonts w:ascii="Arial" w:hAnsi="Arial" w:cs="Arial"/>
          <w:color w:val="008000"/>
          <w:sz w:val="20"/>
          <w:szCs w:val="20"/>
        </w:rPr>
        <w:t xml:space="preserve"> tromba</w:t>
      </w:r>
      <w:r w:rsidR="00050499" w:rsidRPr="001B1BBA">
        <w:rPr>
          <w:rFonts w:ascii="Arial" w:hAnsi="Arial" w:cs="Arial"/>
          <w:color w:val="008000"/>
          <w:sz w:val="20"/>
          <w:szCs w:val="20"/>
        </w:rPr>
        <w:t xml:space="preserve"> </w:t>
      </w:r>
      <w:r w:rsidR="006A3995">
        <w:rPr>
          <w:rFonts w:ascii="Arial" w:hAnsi="Arial" w:cs="Arial"/>
          <w:color w:val="008000"/>
          <w:sz w:val="20"/>
          <w:szCs w:val="20"/>
        </w:rPr>
        <w:t xml:space="preserve">                      </w:t>
      </w:r>
      <w:r w:rsidR="00050499" w:rsidRPr="001B1BBA">
        <w:rPr>
          <w:rFonts w:ascii="Arial" w:hAnsi="Arial" w:cs="Arial"/>
          <w:color w:val="008000"/>
          <w:sz w:val="20"/>
          <w:szCs w:val="20"/>
        </w:rPr>
        <w:t>nell’orchestra di Budapest e a San Pietroburgo dal 18977, dove insegnò alla Scuola Vasilievsk</w:t>
      </w:r>
      <w:r w:rsidR="0002544C" w:rsidRPr="001B1BBA">
        <w:rPr>
          <w:rFonts w:ascii="Arial" w:hAnsi="Arial" w:cs="Arial"/>
          <w:color w:val="008000"/>
          <w:sz w:val="20"/>
          <w:szCs w:val="20"/>
        </w:rPr>
        <w:t xml:space="preserve">y. Dal 1930 al 1934 </w:t>
      </w:r>
      <w:r w:rsidR="006A3995">
        <w:rPr>
          <w:rFonts w:ascii="Arial" w:hAnsi="Arial" w:cs="Arial"/>
          <w:color w:val="008000"/>
          <w:sz w:val="20"/>
          <w:szCs w:val="20"/>
        </w:rPr>
        <w:t xml:space="preserve">                 </w:t>
      </w:r>
      <w:r w:rsidR="0002544C" w:rsidRPr="001B1BBA">
        <w:rPr>
          <w:rFonts w:ascii="Arial" w:hAnsi="Arial" w:cs="Arial"/>
          <w:color w:val="008000"/>
          <w:sz w:val="20"/>
          <w:szCs w:val="20"/>
        </w:rPr>
        <w:t>ancora 1a tromba nell’orchestra di Leningrado. Negli anni di epurazioni di Stalin...scomparve</w:t>
      </w:r>
      <w:r w:rsidR="00573C54" w:rsidRPr="001B1BBA">
        <w:rPr>
          <w:rFonts w:ascii="Arial" w:hAnsi="Arial" w:cs="Arial"/>
          <w:color w:val="008000"/>
          <w:sz w:val="20"/>
          <w:szCs w:val="20"/>
        </w:rPr>
        <w:t>, morì probabilmente lavorando allo scavo del canale del Turkmenistan nel 1938</w:t>
      </w:r>
      <w:r w:rsidR="009D5448" w:rsidRPr="001B1BBA">
        <w:rPr>
          <w:rFonts w:ascii="Arial" w:hAnsi="Arial" w:cs="Arial"/>
          <w:color w:val="008000"/>
          <w:sz w:val="20"/>
          <w:szCs w:val="20"/>
        </w:rPr>
        <w:t>.</w:t>
      </w:r>
    </w:p>
    <w:p w:rsidR="00101D5C" w:rsidRPr="001B1BBA" w:rsidRDefault="00101D5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Tromba sola:   24 Studi melodici in tutte le tonalità, op. 20,   Ballet Scene, op. 31,</w:t>
      </w:r>
    </w:p>
    <w:p w:rsidR="009D5448" w:rsidRPr="001B1BBA" w:rsidRDefault="00101D5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La Napoletaine, tarantella op. 25.   </w:t>
      </w:r>
      <w:r w:rsidR="009D5448" w:rsidRPr="001B1BBA">
        <w:rPr>
          <w:rFonts w:ascii="Arial" w:hAnsi="Arial" w:cs="Arial"/>
        </w:rPr>
        <w:t>Danza russa in Sib</w:t>
      </w:r>
      <w:r w:rsidR="00F55AE3" w:rsidRPr="001B1BBA">
        <w:rPr>
          <w:rFonts w:ascii="Arial" w:hAnsi="Arial" w:cs="Arial"/>
        </w:rPr>
        <w:t>-</w:t>
      </w:r>
      <w:r w:rsidR="009D5448" w:rsidRPr="001B1BBA">
        <w:rPr>
          <w:rFonts w:ascii="Arial" w:hAnsi="Arial" w:cs="Arial"/>
        </w:rPr>
        <w:t>, op. 32</w:t>
      </w:r>
      <w:r w:rsidRPr="001B1BBA">
        <w:rPr>
          <w:rFonts w:ascii="Arial" w:hAnsi="Arial" w:cs="Arial"/>
        </w:rPr>
        <w:t xml:space="preserve">, </w:t>
      </w:r>
      <w:r w:rsidR="009D5448" w:rsidRPr="001B1BBA">
        <w:rPr>
          <w:rFonts w:ascii="Arial" w:hAnsi="Arial" w:cs="Arial"/>
        </w:rPr>
        <w:t>tr</w:t>
      </w:r>
      <w:r w:rsidR="00A7196F" w:rsidRPr="001B1BBA">
        <w:rPr>
          <w:rFonts w:ascii="Arial" w:hAnsi="Arial" w:cs="Arial"/>
        </w:rPr>
        <w:t xml:space="preserve">. e pf. o </w:t>
      </w:r>
      <w:r w:rsidR="009D5448" w:rsidRPr="001B1BBA">
        <w:rPr>
          <w:rFonts w:ascii="Arial" w:hAnsi="Arial" w:cs="Arial"/>
        </w:rPr>
        <w:t>orch</w:t>
      </w:r>
      <w:r w:rsidR="00B330ED" w:rsidRPr="001B1BBA">
        <w:rPr>
          <w:rFonts w:ascii="Arial" w:hAnsi="Arial" w:cs="Arial"/>
        </w:rPr>
        <w:t>.</w:t>
      </w:r>
      <w:r w:rsidR="008B2D74" w:rsidRPr="001B1BBA">
        <w:rPr>
          <w:rFonts w:ascii="Arial" w:hAnsi="Arial" w:cs="Arial"/>
        </w:rPr>
        <w:t xml:space="preserve"> (5’30)</w:t>
      </w:r>
      <w:r w:rsidR="009D5448"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La Napoleta</w:t>
      </w:r>
      <w:r w:rsidR="0046073A" w:rsidRPr="001B1BBA">
        <w:rPr>
          <w:rFonts w:ascii="Arial" w:hAnsi="Arial" w:cs="Arial"/>
        </w:rPr>
        <w:t>ine</w:t>
      </w:r>
      <w:r w:rsidRPr="001B1BBA">
        <w:rPr>
          <w:rFonts w:ascii="Arial" w:hAnsi="Arial" w:cs="Arial"/>
        </w:rPr>
        <w:t>, tarantella op. 25</w:t>
      </w:r>
      <w:r w:rsidR="00101D5C" w:rsidRPr="001B1BBA">
        <w:rPr>
          <w:rFonts w:ascii="Arial" w:hAnsi="Arial" w:cs="Arial"/>
        </w:rPr>
        <w:t>,</w:t>
      </w:r>
      <w:r w:rsidRPr="001B1BBA">
        <w:rPr>
          <w:rFonts w:ascii="Arial" w:hAnsi="Arial" w:cs="Arial"/>
        </w:rPr>
        <w:t xml:space="preserve"> per tromba e orch</w:t>
      </w:r>
      <w:r w:rsidR="00101D5C" w:rsidRPr="001B1BBA">
        <w:rPr>
          <w:rFonts w:ascii="Arial" w:hAnsi="Arial" w:cs="Arial"/>
        </w:rPr>
        <w:t>estra</w:t>
      </w:r>
      <w:r w:rsidR="008B2D74" w:rsidRPr="001B1BBA">
        <w:rPr>
          <w:rFonts w:ascii="Arial" w:hAnsi="Arial" w:cs="Arial"/>
        </w:rPr>
        <w:t xml:space="preserve"> (</w:t>
      </w:r>
      <w:r w:rsidR="0046073A" w:rsidRPr="001B1BBA">
        <w:rPr>
          <w:rFonts w:ascii="Arial" w:hAnsi="Arial" w:cs="Arial"/>
        </w:rPr>
        <w:t>4’20).</w:t>
      </w:r>
    </w:p>
    <w:p w:rsidR="00B330ED"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w:t>
      </w:r>
      <w:r w:rsidR="00F55AE3" w:rsidRPr="001B1BBA">
        <w:rPr>
          <w:rFonts w:ascii="Arial" w:hAnsi="Arial" w:cs="Arial"/>
        </w:rPr>
        <w:t xml:space="preserve"> Fa</w:t>
      </w:r>
      <w:r w:rsidRPr="001B1BBA">
        <w:rPr>
          <w:rFonts w:ascii="Arial" w:hAnsi="Arial" w:cs="Arial"/>
        </w:rPr>
        <w:t>-, op. 18, tromba e orchestra (</w:t>
      </w:r>
      <w:r w:rsidR="004B5B2C" w:rsidRPr="001B1BBA">
        <w:rPr>
          <w:rFonts w:ascii="Arial" w:hAnsi="Arial" w:cs="Arial"/>
        </w:rPr>
        <w:t xml:space="preserve">1899, </w:t>
      </w:r>
      <w:r w:rsidRPr="001B1BBA">
        <w:rPr>
          <w:rFonts w:ascii="Arial" w:hAnsi="Arial" w:cs="Arial"/>
        </w:rPr>
        <w:t>1</w:t>
      </w:r>
      <w:r w:rsidR="00B330ED" w:rsidRPr="001B1BBA">
        <w:rPr>
          <w:rFonts w:ascii="Arial" w:hAnsi="Arial" w:cs="Arial"/>
        </w:rPr>
        <w:t>4</w:t>
      </w:r>
      <w:r w:rsidRPr="001B1BBA">
        <w:rPr>
          <w:rFonts w:ascii="Arial" w:hAnsi="Arial" w:cs="Arial"/>
        </w:rPr>
        <w:t>’</w:t>
      </w:r>
      <w:r w:rsidR="00B330ED" w:rsidRPr="001B1BBA">
        <w:rPr>
          <w:rFonts w:ascii="Arial" w:hAnsi="Arial" w:cs="Arial"/>
        </w:rPr>
        <w:t>4</w:t>
      </w:r>
      <w:r w:rsidRPr="001B1BBA">
        <w:rPr>
          <w:rFonts w:ascii="Arial" w:hAnsi="Arial" w:cs="Arial"/>
        </w:rPr>
        <w:t>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F0A10"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F0A10">
        <w:rPr>
          <w:rFonts w:ascii="Arial" w:hAnsi="Arial" w:cs="Arial"/>
          <w:color w:val="008000"/>
          <w:u w:val="single"/>
          <w:lang w:val="en-US"/>
        </w:rPr>
        <w:t>BOIS  Rob du</w:t>
      </w:r>
      <w:r w:rsidRPr="001F0A10">
        <w:rPr>
          <w:rFonts w:ascii="Arial" w:hAnsi="Arial" w:cs="Arial"/>
          <w:color w:val="008000"/>
          <w:u w:val="single"/>
          <w:lang w:val="en-US"/>
        </w:rPr>
        <w:tab/>
        <w:t>Amsterdam, 28.5.1934</w:t>
      </w:r>
      <w:r w:rsidR="001F0A10" w:rsidRPr="001F0A10">
        <w:rPr>
          <w:rFonts w:ascii="Arial" w:hAnsi="Arial" w:cs="Arial"/>
          <w:color w:val="008000"/>
          <w:u w:val="single"/>
          <w:lang w:val="en-US"/>
        </w:rPr>
        <w:t xml:space="preserve"> </w:t>
      </w:r>
      <w:r w:rsidR="001F0A10">
        <w:rPr>
          <w:rFonts w:ascii="Arial" w:hAnsi="Arial" w:cs="Arial"/>
          <w:color w:val="008000"/>
          <w:u w:val="single"/>
          <w:lang w:val="en-US"/>
        </w:rPr>
        <w:t>-</w:t>
      </w:r>
      <w:r w:rsidR="001F0A10" w:rsidRPr="001F0A10">
        <w:rPr>
          <w:rFonts w:ascii="Arial" w:hAnsi="Arial" w:cs="Arial"/>
          <w:color w:val="008000"/>
          <w:u w:val="single"/>
          <w:lang w:val="en-US"/>
        </w:rPr>
        <w:t xml:space="preserve"> Haarlem, 28.8.2</w:t>
      </w:r>
      <w:r w:rsidR="001F0A10">
        <w:rPr>
          <w:rFonts w:ascii="Arial" w:hAnsi="Arial" w:cs="Arial"/>
          <w:color w:val="008000"/>
          <w:u w:val="single"/>
          <w:lang w:val="en-US"/>
        </w:rPr>
        <w:t>0</w:t>
      </w:r>
      <w:r w:rsidR="001F0A10" w:rsidRPr="001F0A10">
        <w:rPr>
          <w:rFonts w:ascii="Arial" w:hAnsi="Arial" w:cs="Arial"/>
          <w:color w:val="008000"/>
          <w:u w:val="single"/>
          <w:lang w:val="en-US"/>
        </w:rPr>
        <w:t>13</w:t>
      </w:r>
      <w:r w:rsidRPr="001F0A10">
        <w:rPr>
          <w:rFonts w:ascii="Arial" w:hAnsi="Arial" w:cs="Arial"/>
          <w:color w:val="008000"/>
          <w:u w:val="single"/>
          <w:lang w:val="en-US"/>
        </w:rPr>
        <w:t>.</w:t>
      </w:r>
    </w:p>
    <w:p w:rsidR="002622D0" w:rsidRPr="001B1BBA" w:rsidRDefault="002622D0" w:rsidP="001F0A10">
      <w:pPr>
        <w:tabs>
          <w:tab w:val="left" w:pos="4253"/>
          <w:tab w:val="left" w:pos="10206"/>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pianista olandese. Autodidatta in composizione.</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Bewegingen per ottoni e pf. </w:t>
      </w:r>
      <w:r w:rsidRPr="001B1BBA">
        <w:rPr>
          <w:rFonts w:ascii="Arial" w:hAnsi="Arial" w:cs="Arial"/>
          <w:lang w:val="fr-FR"/>
        </w:rPr>
        <w:t>(1961).</w:t>
      </w:r>
    </w:p>
    <w:p w:rsidR="00B55EBE" w:rsidRPr="001B1BBA" w:rsidRDefault="00B55EBE" w:rsidP="001B612F">
      <w:pPr>
        <w:tabs>
          <w:tab w:val="left" w:pos="4253"/>
          <w:tab w:val="left" w:pos="10490"/>
          <w:tab w:val="left" w:pos="10632"/>
        </w:tabs>
        <w:spacing w:before="120" w:line="276" w:lineRule="auto"/>
        <w:ind w:right="-1"/>
        <w:rPr>
          <w:rFonts w:ascii="Arial" w:hAnsi="Arial" w:cs="Arial"/>
          <w:lang w:val="fr-FR"/>
        </w:rPr>
      </w:pPr>
    </w:p>
    <w:p w:rsidR="00B55EBE" w:rsidRPr="001B1BBA" w:rsidRDefault="00B55EBE" w:rsidP="001B612F">
      <w:pPr>
        <w:tabs>
          <w:tab w:val="left" w:pos="4253"/>
          <w:tab w:val="left" w:pos="10490"/>
          <w:tab w:val="left" w:pos="10632"/>
        </w:tabs>
        <w:spacing w:before="120" w:line="276" w:lineRule="auto"/>
        <w:ind w:right="-1"/>
        <w:rPr>
          <w:rFonts w:ascii="Arial" w:hAnsi="Arial" w:cs="Arial"/>
          <w:color w:val="008000"/>
          <w:u w:val="single"/>
          <w:lang w:val="es-ES"/>
        </w:rPr>
      </w:pPr>
      <w:r w:rsidRPr="001B1BBA">
        <w:rPr>
          <w:rFonts w:ascii="Arial" w:hAnsi="Arial" w:cs="Arial"/>
          <w:color w:val="008000"/>
          <w:u w:val="single"/>
          <w:lang w:val="es-ES"/>
        </w:rPr>
        <w:t xml:space="preserve">BOISMORTIER Joseph Bodin de </w:t>
      </w:r>
      <w:r w:rsidRPr="001B1BBA">
        <w:rPr>
          <w:rFonts w:ascii="Arial" w:hAnsi="Arial" w:cs="Arial"/>
          <w:color w:val="008000"/>
          <w:u w:val="single"/>
          <w:lang w:val="es-ES"/>
        </w:rPr>
        <w:tab/>
        <w:t>Metz, 23.12.1689 - Roissy-en-Brie, 28.10.1755.</w:t>
      </w:r>
    </w:p>
    <w:p w:rsidR="00B55EBE" w:rsidRPr="001B1BBA" w:rsidRDefault="00B55EBE"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Flautista e compositore francese di stile elegante, dal 1700 fu a Metz e dal 1724 a Parigi, dove si esibì ai </w:t>
      </w:r>
      <w:r w:rsidR="001F0A10">
        <w:rPr>
          <w:rFonts w:ascii="Arial" w:hAnsi="Arial" w:cs="Arial"/>
          <w:color w:val="008000"/>
          <w:sz w:val="20"/>
          <w:szCs w:val="20"/>
        </w:rPr>
        <w:t xml:space="preserve">       </w:t>
      </w:r>
      <w:r w:rsidRPr="001B1BBA">
        <w:rPr>
          <w:rFonts w:ascii="Arial" w:hAnsi="Arial" w:cs="Arial"/>
          <w:color w:val="008000"/>
          <w:sz w:val="20"/>
          <w:szCs w:val="20"/>
        </w:rPr>
        <w:t>Concerts Spirituel. Brillante compositore, (in particolare di sonate), di stile convenzionale, seppe comprendere i gusti dei suoi contemporanei interpretandone i gusti ma contemporaneamente divulgando anche i modelli italiani del Concerto</w:t>
      </w:r>
      <w:r w:rsidR="001F0A10">
        <w:rPr>
          <w:rFonts w:ascii="Arial" w:hAnsi="Arial" w:cs="Arial"/>
          <w:color w:val="008000"/>
          <w:sz w:val="20"/>
          <w:szCs w:val="20"/>
        </w:rPr>
        <w:t xml:space="preserve"> </w:t>
      </w:r>
      <w:r w:rsidRPr="001B1BBA">
        <w:rPr>
          <w:rFonts w:ascii="Arial" w:hAnsi="Arial" w:cs="Arial"/>
          <w:color w:val="008000"/>
          <w:sz w:val="20"/>
          <w:szCs w:val="20"/>
        </w:rPr>
        <w:t xml:space="preserve">tripartito e della Sonata. Boismortier fu inoltre editore delle proprie composizioni (c. 100) e, </w:t>
      </w:r>
      <w:r w:rsidR="001F0A10">
        <w:rPr>
          <w:rFonts w:ascii="Arial" w:hAnsi="Arial" w:cs="Arial"/>
          <w:color w:val="008000"/>
          <w:sz w:val="20"/>
          <w:szCs w:val="20"/>
        </w:rPr>
        <w:t xml:space="preserve">            </w:t>
      </w:r>
      <w:r w:rsidRPr="001B1BBA">
        <w:rPr>
          <w:rFonts w:ascii="Arial" w:hAnsi="Arial" w:cs="Arial"/>
          <w:color w:val="008000"/>
          <w:sz w:val="20"/>
          <w:szCs w:val="20"/>
        </w:rPr>
        <w:t>non dimentichiamolo,</w:t>
      </w:r>
      <w:r w:rsidR="001F0A10">
        <w:rPr>
          <w:rFonts w:ascii="Arial" w:hAnsi="Arial" w:cs="Arial"/>
          <w:color w:val="008000"/>
          <w:sz w:val="20"/>
          <w:szCs w:val="20"/>
        </w:rPr>
        <w:t xml:space="preserve"> </w:t>
      </w:r>
      <w:r w:rsidRPr="001B1BBA">
        <w:rPr>
          <w:rFonts w:ascii="Arial" w:hAnsi="Arial" w:cs="Arial"/>
          <w:color w:val="008000"/>
          <w:sz w:val="20"/>
          <w:szCs w:val="20"/>
        </w:rPr>
        <w:t>uno dei primi ad usare il flauto traverso.</w:t>
      </w:r>
    </w:p>
    <w:p w:rsidR="002622D0" w:rsidRPr="001B1BBA" w:rsidRDefault="00B55EB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2a Sonata in Do, tromb</w:t>
      </w:r>
      <w:r w:rsidR="00E63AC7" w:rsidRPr="001B1BBA">
        <w:rPr>
          <w:rFonts w:ascii="Arial" w:hAnsi="Arial" w:cs="Arial"/>
        </w:rPr>
        <w:t xml:space="preserve">ino </w:t>
      </w:r>
      <w:r w:rsidR="00926FF6" w:rsidRPr="001B1BBA">
        <w:rPr>
          <w:rFonts w:ascii="Arial" w:hAnsi="Arial" w:cs="Arial"/>
        </w:rPr>
        <w:t>in do</w:t>
      </w:r>
      <w:r w:rsidRPr="001B1BBA">
        <w:rPr>
          <w:rFonts w:ascii="Arial" w:hAnsi="Arial" w:cs="Arial"/>
        </w:rPr>
        <w:t xml:space="preserve"> e pf.</w:t>
      </w:r>
    </w:p>
    <w:p w:rsidR="00B55EBE" w:rsidRPr="001B1BBA" w:rsidRDefault="00B55EBE"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BOISSEAU  Jean-Thierry</w:t>
      </w:r>
      <w:r w:rsidRPr="001B1BBA">
        <w:rPr>
          <w:rFonts w:ascii="Arial" w:hAnsi="Arial" w:cs="Arial"/>
          <w:color w:val="008000"/>
          <w:u w:val="single"/>
        </w:rPr>
        <w:tab/>
        <w:t>Buxerolles, 1949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 xml:space="preserve">Compositore, pianista, organista, poeta e conferenziere francese, figlio dell’organista e compositore Robert. </w:t>
      </w:r>
      <w:r w:rsidR="00DA6D49" w:rsidRPr="001B1BBA">
        <w:rPr>
          <w:rFonts w:ascii="Arial" w:hAnsi="Arial" w:cs="Arial"/>
          <w:color w:val="008000"/>
          <w:sz w:val="20"/>
          <w:szCs w:val="20"/>
        </w:rPr>
        <w:t xml:space="preserve"> </w:t>
      </w:r>
      <w:r w:rsidR="00FE1AA0">
        <w:rPr>
          <w:rFonts w:ascii="Arial" w:hAnsi="Arial" w:cs="Arial"/>
          <w:color w:val="008000"/>
          <w:sz w:val="20"/>
          <w:szCs w:val="20"/>
        </w:rPr>
        <w:t xml:space="preserve">           </w:t>
      </w:r>
      <w:r w:rsidR="006A3995">
        <w:rPr>
          <w:rFonts w:ascii="Arial" w:hAnsi="Arial" w:cs="Arial"/>
          <w:color w:val="008000"/>
          <w:sz w:val="20"/>
          <w:szCs w:val="20"/>
        </w:rPr>
        <w:t xml:space="preserve">             </w:t>
      </w:r>
      <w:r w:rsidRPr="001B1BBA">
        <w:rPr>
          <w:rFonts w:ascii="Arial" w:hAnsi="Arial" w:cs="Arial"/>
          <w:color w:val="008000"/>
          <w:sz w:val="20"/>
          <w:szCs w:val="20"/>
        </w:rPr>
        <w:t>Allievo di Villard, perfezionamento alla Schola Cantorum di Parigi con Tisné.</w:t>
      </w:r>
    </w:p>
    <w:p w:rsidR="00E7759C"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Barbe Blue tromba e pf.   “C*3”, tromba e org</w:t>
      </w:r>
      <w:r w:rsidR="00DF2293" w:rsidRPr="001B1BBA">
        <w:rPr>
          <w:rFonts w:ascii="Arial" w:hAnsi="Arial" w:cs="Arial"/>
        </w:rPr>
        <w:t>ano</w:t>
      </w:r>
      <w:r w:rsidRPr="001B1BBA">
        <w:rPr>
          <w:rFonts w:ascii="Arial" w:hAnsi="Arial" w:cs="Arial"/>
        </w:rPr>
        <w:t>.    Statuaire, tromba e org</w:t>
      </w:r>
      <w:r w:rsidR="00DF2293" w:rsidRPr="001B1BBA">
        <w:rPr>
          <w:rFonts w:ascii="Arial" w:hAnsi="Arial" w:cs="Arial"/>
        </w:rPr>
        <w:t>ano</w:t>
      </w:r>
      <w:r w:rsidRPr="001B1BBA">
        <w:rPr>
          <w:rFonts w:ascii="Arial" w:hAnsi="Arial" w:cs="Arial"/>
        </w:rPr>
        <w:t>.</w:t>
      </w:r>
    </w:p>
    <w:p w:rsidR="00E7759C" w:rsidRPr="001B1BBA" w:rsidRDefault="00E7759C"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BOLCOM  William</w:t>
      </w:r>
      <w:r w:rsidRPr="001B1BBA">
        <w:rPr>
          <w:rFonts w:ascii="Arial" w:hAnsi="Arial" w:cs="Arial"/>
          <w:color w:val="008000"/>
          <w:u w:val="single"/>
        </w:rPr>
        <w:tab/>
        <w:t>Seattle, 26.5.1938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Pianista e compositore americano, studi all’Università di Washington, al Mills, alla Stanford con Milhaud, Verall, McKay e Jacobson. Perfezionamento al Conservatorio di Parigi con Messiaen. Insegnante di composizione all’Università del Michigan. Numerosi riconoscimenti.</w:t>
      </w:r>
    </w:p>
    <w:p w:rsidR="006F1E1E"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Virtuosity Rag, 2 trombe, 2 cor</w:t>
      </w:r>
      <w:r w:rsidR="00DF2293" w:rsidRPr="001B1BBA">
        <w:rPr>
          <w:rFonts w:ascii="Arial" w:hAnsi="Arial" w:cs="Arial"/>
        </w:rPr>
        <w:t>ni e</w:t>
      </w:r>
      <w:r w:rsidRPr="001B1BBA">
        <w:rPr>
          <w:rFonts w:ascii="Arial" w:hAnsi="Arial" w:cs="Arial"/>
        </w:rPr>
        <w:t xml:space="preserve"> tr</w:t>
      </w:r>
      <w:r w:rsidR="00DF2293" w:rsidRPr="001B1BBA">
        <w:rPr>
          <w:rFonts w:ascii="Arial" w:hAnsi="Arial" w:cs="Arial"/>
        </w:rPr>
        <w:t>ombone</w:t>
      </w:r>
      <w:r w:rsidRPr="001B1BBA">
        <w:rPr>
          <w:rFonts w:ascii="Arial" w:hAnsi="Arial" w:cs="Arial"/>
        </w:rPr>
        <w:t xml:space="preserve"> (1982, 4’10).</w:t>
      </w:r>
    </w:p>
    <w:p w:rsidR="006F1E1E" w:rsidRPr="001B1BBA" w:rsidRDefault="006F1E1E" w:rsidP="001B612F">
      <w:pPr>
        <w:tabs>
          <w:tab w:val="left" w:pos="4253"/>
          <w:tab w:val="left" w:pos="10490"/>
          <w:tab w:val="left" w:pos="10632"/>
        </w:tabs>
        <w:spacing w:before="120" w:line="276" w:lineRule="auto"/>
        <w:ind w:right="-1"/>
        <w:rPr>
          <w:rFonts w:ascii="Arial" w:hAnsi="Arial" w:cs="Arial"/>
        </w:rPr>
      </w:pPr>
    </w:p>
    <w:p w:rsidR="006F1E1E" w:rsidRPr="001B1BBA" w:rsidRDefault="006F1E1E"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BOLLING  Claude</w:t>
      </w:r>
      <w:r w:rsidRPr="001B1BBA">
        <w:rPr>
          <w:rFonts w:ascii="Arial" w:hAnsi="Arial" w:cs="Arial"/>
          <w:color w:val="008000"/>
          <w:u w:val="single"/>
        </w:rPr>
        <w:tab/>
        <w:t>Cannes, 10.4.1930</w:t>
      </w:r>
    </w:p>
    <w:p w:rsidR="006F1E1E" w:rsidRPr="001B1BBA" w:rsidRDefault="006F1E1E"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e compositore francese. Dopo gli studi al Conservatorio di Nizza, si è specializzato in musica jazz </w:t>
      </w:r>
      <w:r w:rsidR="001F0A10">
        <w:rPr>
          <w:rFonts w:ascii="Arial" w:hAnsi="Arial" w:cs="Arial"/>
          <w:color w:val="008000"/>
          <w:sz w:val="20"/>
          <w:szCs w:val="20"/>
        </w:rPr>
        <w:t xml:space="preserve"> </w:t>
      </w:r>
      <w:r w:rsidRPr="001B1BBA">
        <w:rPr>
          <w:rFonts w:ascii="Arial" w:hAnsi="Arial" w:cs="Arial"/>
          <w:color w:val="008000"/>
          <w:sz w:val="20"/>
          <w:szCs w:val="20"/>
        </w:rPr>
        <w:t xml:space="preserve">(pianista con Ellington, L. Hampton, K. Clarke, Grappelli e altri grandi del genere). Autore di un centinaio di </w:t>
      </w:r>
      <w:r w:rsidR="001F0A10">
        <w:rPr>
          <w:rFonts w:ascii="Arial" w:hAnsi="Arial" w:cs="Arial"/>
          <w:color w:val="008000"/>
          <w:sz w:val="20"/>
          <w:szCs w:val="20"/>
        </w:rPr>
        <w:t xml:space="preserve">   </w:t>
      </w:r>
      <w:r w:rsidRPr="001B1BBA">
        <w:rPr>
          <w:rFonts w:ascii="Arial" w:hAnsi="Arial" w:cs="Arial"/>
          <w:color w:val="008000"/>
          <w:sz w:val="20"/>
          <w:szCs w:val="20"/>
        </w:rPr>
        <w:t xml:space="preserve">colonne sonore </w:t>
      </w:r>
      <w:r w:rsidR="001F0A10">
        <w:rPr>
          <w:rFonts w:ascii="Arial" w:hAnsi="Arial" w:cs="Arial"/>
          <w:color w:val="008000"/>
          <w:sz w:val="20"/>
          <w:szCs w:val="20"/>
        </w:rPr>
        <w:t xml:space="preserve">cinematografiche </w:t>
      </w:r>
      <w:r w:rsidRPr="001B1BBA">
        <w:rPr>
          <w:rFonts w:ascii="Arial" w:hAnsi="Arial" w:cs="Arial"/>
          <w:color w:val="008000"/>
          <w:sz w:val="20"/>
          <w:szCs w:val="20"/>
        </w:rPr>
        <w:t xml:space="preserve">(tra queste Borsalino) e di brani eseguiti con concertisti classici (Rampal, </w:t>
      </w:r>
      <w:r w:rsidR="001F0A10">
        <w:rPr>
          <w:rFonts w:ascii="Arial" w:hAnsi="Arial" w:cs="Arial"/>
          <w:color w:val="008000"/>
          <w:sz w:val="20"/>
          <w:szCs w:val="20"/>
        </w:rPr>
        <w:t xml:space="preserve">               </w:t>
      </w:r>
      <w:r w:rsidRPr="001B1BBA">
        <w:rPr>
          <w:rFonts w:ascii="Arial" w:hAnsi="Arial" w:cs="Arial"/>
          <w:color w:val="008000"/>
          <w:sz w:val="20"/>
          <w:szCs w:val="20"/>
        </w:rPr>
        <w:t>M. André,</w:t>
      </w:r>
      <w:r w:rsidR="006A3995">
        <w:rPr>
          <w:rFonts w:ascii="Arial" w:hAnsi="Arial" w:cs="Arial"/>
          <w:color w:val="008000"/>
          <w:sz w:val="20"/>
          <w:szCs w:val="20"/>
        </w:rPr>
        <w:t xml:space="preserve"> </w:t>
      </w:r>
      <w:r w:rsidRPr="001B1BBA">
        <w:rPr>
          <w:rFonts w:ascii="Arial" w:hAnsi="Arial" w:cs="Arial"/>
          <w:color w:val="008000"/>
          <w:sz w:val="20"/>
          <w:szCs w:val="20"/>
        </w:rPr>
        <w:t>Yo-Yo Ma, ecc.).</w:t>
      </w:r>
      <w:r w:rsidR="001F0A10">
        <w:rPr>
          <w:rFonts w:ascii="Arial" w:hAnsi="Arial" w:cs="Arial"/>
          <w:color w:val="008000"/>
          <w:sz w:val="20"/>
          <w:szCs w:val="20"/>
        </w:rPr>
        <w:t xml:space="preserve"> </w:t>
      </w:r>
      <w:r w:rsidRPr="001B1BBA">
        <w:rPr>
          <w:rFonts w:ascii="Arial" w:hAnsi="Arial" w:cs="Arial"/>
          <w:color w:val="008000"/>
          <w:sz w:val="20"/>
          <w:szCs w:val="20"/>
        </w:rPr>
        <w:t>Composizioni gradevoli, di stile barocco-jazz.</w:t>
      </w:r>
    </w:p>
    <w:p w:rsidR="008F7B67" w:rsidRPr="001B1BBA" w:rsidRDefault="006F1E1E"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Toot Suite, per tromba</w:t>
      </w:r>
      <w:r w:rsidR="00CF54DB" w:rsidRPr="001B1BBA">
        <w:rPr>
          <w:rFonts w:ascii="Arial" w:hAnsi="Arial" w:cs="Arial"/>
        </w:rPr>
        <w:t>, pf. e ctb.</w:t>
      </w:r>
      <w:r w:rsidRPr="001B1BBA">
        <w:rPr>
          <w:rFonts w:ascii="Arial" w:hAnsi="Arial" w:cs="Arial"/>
        </w:rPr>
        <w:t xml:space="preserve"> </w:t>
      </w:r>
      <w:r w:rsidRPr="001B1BBA">
        <w:rPr>
          <w:rFonts w:ascii="Arial" w:hAnsi="Arial" w:cs="Arial"/>
          <w:lang w:val="en-US"/>
        </w:rPr>
        <w:t>(1981).</w:t>
      </w:r>
    </w:p>
    <w:p w:rsidR="008F7B67" w:rsidRPr="001B1BBA" w:rsidRDefault="008F7B67" w:rsidP="001B612F">
      <w:pPr>
        <w:tabs>
          <w:tab w:val="left" w:pos="4253"/>
          <w:tab w:val="left" w:pos="10490"/>
          <w:tab w:val="left" w:pos="10632"/>
        </w:tabs>
        <w:spacing w:before="120" w:line="276" w:lineRule="auto"/>
        <w:ind w:right="-1"/>
        <w:rPr>
          <w:rFonts w:ascii="Arial" w:hAnsi="Arial" w:cs="Arial"/>
          <w:lang w:val="en-US"/>
        </w:rPr>
      </w:pPr>
    </w:p>
    <w:p w:rsidR="008F7B67" w:rsidRPr="001B1BBA" w:rsidRDefault="008F7B67"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BOLTEN  Leon</w:t>
      </w:r>
      <w:r w:rsidR="00AE2F3E" w:rsidRPr="001B1BBA">
        <w:rPr>
          <w:rFonts w:ascii="Arial" w:hAnsi="Arial" w:cs="Arial"/>
          <w:color w:val="008000"/>
          <w:u w:val="single"/>
          <w:lang w:val="en-US"/>
        </w:rPr>
        <w:tab/>
        <w:t>1962</w:t>
      </w:r>
    </w:p>
    <w:p w:rsidR="00AE2F3E" w:rsidRPr="001B1BBA" w:rsidRDefault="00AE2F3E"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E</w:t>
      </w:r>
      <w:r w:rsidR="008F7B67" w:rsidRPr="001B1BBA">
        <w:rPr>
          <w:rFonts w:ascii="Arial" w:hAnsi="Arial" w:cs="Arial"/>
          <w:lang w:val="en-US"/>
        </w:rPr>
        <w:t>ns</w:t>
      </w:r>
      <w:r w:rsidRPr="001B1BBA">
        <w:rPr>
          <w:rFonts w:ascii="Arial" w:hAnsi="Arial" w:cs="Arial"/>
          <w:lang w:val="en-US"/>
        </w:rPr>
        <w:t>emble</w:t>
      </w:r>
      <w:r w:rsidR="008F7B67" w:rsidRPr="001B1BBA">
        <w:rPr>
          <w:rFonts w:ascii="Arial" w:hAnsi="Arial" w:cs="Arial"/>
          <w:lang w:val="en-US"/>
        </w:rPr>
        <w:t xml:space="preserve"> di Trombe:   Opening Fanfare (0'20)</w:t>
      </w:r>
      <w:r w:rsidRPr="001B1BBA">
        <w:rPr>
          <w:rFonts w:ascii="Arial" w:hAnsi="Arial" w:cs="Arial"/>
          <w:lang w:val="en-US"/>
        </w:rPr>
        <w:t>,   New Palace Fanfare (0'35),   Fanfare (1'),</w:t>
      </w:r>
    </w:p>
    <w:p w:rsidR="00AE2F3E" w:rsidRPr="001B1BBA" w:rsidRDefault="00AE2F3E"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Wrapped in Mystery (2'55),   Excitement (0'40),   Festive Procession (1'05),</w:t>
      </w:r>
    </w:p>
    <w:p w:rsidR="00AE2F3E" w:rsidRPr="001B1BBA" w:rsidRDefault="00AE2F3E"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Elector's Procession (0'55),   Galant Procession (0'40),   Majestic Procession (0'55).</w:t>
      </w:r>
    </w:p>
    <w:p w:rsidR="00693285" w:rsidRPr="001B1BBA" w:rsidRDefault="00693285"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BOMTEMPO  Joao Domingos</w:t>
      </w:r>
      <w:r w:rsidRPr="001B1BBA">
        <w:rPr>
          <w:rFonts w:ascii="Arial" w:hAnsi="Arial" w:cs="Arial"/>
          <w:color w:val="008000"/>
          <w:u w:val="single"/>
        </w:rPr>
        <w:tab/>
        <w:t>Lisbona, 28.12.1775 - Lisbona, 18.8.1842.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pianista portoghese. Fu a Parigi, a Londra dove conobbe Clementi.</w:t>
      </w:r>
      <w:r w:rsidR="006A3995">
        <w:rPr>
          <w:rFonts w:ascii="Arial" w:hAnsi="Arial" w:cs="Arial"/>
          <w:color w:val="008000"/>
          <w:sz w:val="20"/>
          <w:szCs w:val="20"/>
        </w:rPr>
        <w:t xml:space="preserve">                                                               </w:t>
      </w:r>
      <w:r w:rsidRPr="001B1BBA">
        <w:rPr>
          <w:rFonts w:ascii="Arial" w:hAnsi="Arial" w:cs="Arial"/>
          <w:color w:val="008000"/>
          <w:sz w:val="20"/>
          <w:szCs w:val="20"/>
        </w:rPr>
        <w:t>Direttore fondatore del Conservatorio di Lisbona nel 1835.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Sestetto per pf. cl. 2 trombe e fag.   Divertissement per fl. cl. 2 trombe e 2 fag.</w:t>
      </w:r>
    </w:p>
    <w:p w:rsidR="003E71D6" w:rsidRPr="001B1BBA" w:rsidRDefault="003E71D6" w:rsidP="001B612F">
      <w:pPr>
        <w:tabs>
          <w:tab w:val="left" w:pos="4253"/>
          <w:tab w:val="left" w:pos="10490"/>
          <w:tab w:val="left" w:pos="10632"/>
        </w:tabs>
        <w:spacing w:before="120" w:line="276" w:lineRule="auto"/>
        <w:ind w:right="-1"/>
        <w:rPr>
          <w:rFonts w:ascii="Arial" w:hAnsi="Arial" w:cs="Arial"/>
        </w:rPr>
      </w:pPr>
    </w:p>
    <w:p w:rsidR="002622D0" w:rsidRPr="00E525E3"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E525E3">
        <w:rPr>
          <w:rFonts w:ascii="Arial" w:hAnsi="Arial" w:cs="Arial"/>
          <w:color w:val="008000"/>
          <w:u w:val="single"/>
          <w:lang w:val="en-US"/>
        </w:rPr>
        <w:t>BOND  Carrie Jacobs</w:t>
      </w:r>
      <w:r w:rsidR="00E525E3" w:rsidRPr="00E525E3">
        <w:rPr>
          <w:rFonts w:ascii="Arial" w:hAnsi="Arial" w:cs="Arial"/>
          <w:color w:val="008000"/>
          <w:u w:val="single"/>
          <w:lang w:val="en-US"/>
        </w:rPr>
        <w:tab/>
        <w:t xml:space="preserve">Jamesville, 11.8.1861 </w:t>
      </w:r>
      <w:r w:rsidR="00E525E3">
        <w:rPr>
          <w:rFonts w:ascii="Arial" w:hAnsi="Arial" w:cs="Arial"/>
          <w:color w:val="008000"/>
          <w:u w:val="single"/>
          <w:lang w:val="en-US"/>
        </w:rPr>
        <w:t>-</w:t>
      </w:r>
      <w:r w:rsidR="00E525E3" w:rsidRPr="00E525E3">
        <w:rPr>
          <w:rFonts w:ascii="Arial" w:hAnsi="Arial" w:cs="Arial"/>
          <w:color w:val="008000"/>
          <w:u w:val="single"/>
          <w:lang w:val="en-US"/>
        </w:rPr>
        <w:t xml:space="preserve"> Glendale, 28.12.1946.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w:t>
      </w:r>
      <w:r w:rsidR="00E525E3">
        <w:rPr>
          <w:rFonts w:ascii="Arial" w:hAnsi="Arial" w:cs="Arial"/>
          <w:color w:val="008000"/>
          <w:sz w:val="20"/>
          <w:szCs w:val="20"/>
        </w:rPr>
        <w:t>Statunitense</w:t>
      </w:r>
      <w:r w:rsidRPr="001B1BBA">
        <w:rPr>
          <w:rFonts w:ascii="Arial" w:hAnsi="Arial" w:cs="Arial"/>
          <w:color w:val="008000"/>
          <w:sz w:val="20"/>
          <w:szCs w:val="20"/>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Sib, per tromba e orch (pf).</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16D77" w:rsidRPr="001B1BBA" w:rsidRDefault="00216D77"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BONDON  Jacques</w:t>
      </w:r>
      <w:r w:rsidRPr="001B1BBA">
        <w:rPr>
          <w:rFonts w:ascii="Arial" w:hAnsi="Arial" w:cs="Arial"/>
          <w:color w:val="008000"/>
          <w:u w:val="single"/>
        </w:rPr>
        <w:tab/>
        <w:t>Boulbon, 6.12.1927 - Coulommiers, 2.4.2008.</w:t>
      </w:r>
    </w:p>
    <w:p w:rsidR="00216D77" w:rsidRPr="001B1BBA" w:rsidRDefault="00216D77"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violinista francese, allievo di Profitt (vl), Dandelot, Koechlin (arm. e contr.), Milhaud e Rivier (comp.) </w:t>
      </w:r>
      <w:r w:rsidR="006A3995">
        <w:rPr>
          <w:rFonts w:ascii="Arial" w:hAnsi="Arial" w:cs="Arial"/>
          <w:color w:val="008000"/>
          <w:sz w:val="20"/>
          <w:szCs w:val="20"/>
        </w:rPr>
        <w:t xml:space="preserve">                       </w:t>
      </w:r>
      <w:r w:rsidRPr="001B1BBA">
        <w:rPr>
          <w:rFonts w:ascii="Arial" w:hAnsi="Arial" w:cs="Arial"/>
          <w:color w:val="008000"/>
          <w:sz w:val="20"/>
          <w:szCs w:val="20"/>
        </w:rPr>
        <w:t>al Conservatorio di Parigi. Nel 1962 fonda l’Orchestra di Musica Contemporanea e dal 1981 è Direttore del 20° arondissement di Parigi. Appassionato di pittura, inserì nei suoi brani luce e colori.</w:t>
      </w:r>
    </w:p>
    <w:p w:rsidR="002622D0" w:rsidRPr="001B1BBA" w:rsidRDefault="003B54D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fr-FR"/>
        </w:rPr>
        <w:t xml:space="preserve">Lever du Jour, tromba e org. </w:t>
      </w:r>
      <w:r w:rsidRPr="001B1BBA">
        <w:rPr>
          <w:rFonts w:ascii="Arial" w:hAnsi="Arial" w:cs="Arial"/>
        </w:rPr>
        <w:t xml:space="preserve">(1982, 7’).   </w:t>
      </w:r>
      <w:r w:rsidR="002622D0" w:rsidRPr="001B1BBA">
        <w:rPr>
          <w:rFonts w:ascii="Arial" w:hAnsi="Arial" w:cs="Arial"/>
        </w:rPr>
        <w:t xml:space="preserve">Swing </w:t>
      </w:r>
      <w:r w:rsidRPr="001B1BBA">
        <w:rPr>
          <w:rFonts w:ascii="Arial" w:hAnsi="Arial" w:cs="Arial"/>
        </w:rPr>
        <w:t xml:space="preserve">n° </w:t>
      </w:r>
      <w:r w:rsidR="002622D0" w:rsidRPr="001B1BBA">
        <w:rPr>
          <w:rFonts w:ascii="Arial" w:hAnsi="Arial" w:cs="Arial"/>
        </w:rPr>
        <w:t>3, tr</w:t>
      </w:r>
      <w:r w:rsidRPr="001B1BBA">
        <w:rPr>
          <w:rFonts w:ascii="Arial" w:hAnsi="Arial" w:cs="Arial"/>
        </w:rPr>
        <w:t>omba e archi [o</w:t>
      </w:r>
      <w:r w:rsidR="002622D0" w:rsidRPr="001B1BBA">
        <w:rPr>
          <w:rFonts w:ascii="Arial" w:hAnsi="Arial" w:cs="Arial"/>
        </w:rPr>
        <w:t xml:space="preserve"> pf.</w:t>
      </w:r>
      <w:r w:rsidRPr="001B1BBA">
        <w:rPr>
          <w:rFonts w:ascii="Arial" w:hAnsi="Arial" w:cs="Arial"/>
        </w:rPr>
        <w:t>]</w:t>
      </w:r>
      <w:r w:rsidR="002622D0" w:rsidRPr="001B1BBA">
        <w:rPr>
          <w:rFonts w:ascii="Arial" w:hAnsi="Arial" w:cs="Arial"/>
        </w:rPr>
        <w:t xml:space="preserve"> (1979, 7’30).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 de printemps, per tromba, archi e perc. (1957).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lastRenderedPageBreak/>
        <w:t>BONNEAU  Paul</w:t>
      </w:r>
      <w:r w:rsidRPr="001B1BBA">
        <w:rPr>
          <w:rFonts w:ascii="Arial" w:hAnsi="Arial" w:cs="Arial"/>
          <w:color w:val="008000"/>
          <w:u w:val="single"/>
        </w:rPr>
        <w:tab/>
        <w:t xml:space="preserve">Moret, 14.9.1918 - Parigi, </w:t>
      </w:r>
      <w:r w:rsidR="00DB2F3E" w:rsidRPr="001B1BBA">
        <w:rPr>
          <w:rFonts w:ascii="Arial" w:hAnsi="Arial" w:cs="Arial"/>
          <w:color w:val="008000"/>
          <w:u w:val="single"/>
        </w:rPr>
        <w:t xml:space="preserve">maggio </w:t>
      </w:r>
      <w:r w:rsidRPr="001B1BBA">
        <w:rPr>
          <w:rFonts w:ascii="Arial" w:hAnsi="Arial" w:cs="Arial"/>
          <w:color w:val="008000"/>
          <w:u w:val="single"/>
        </w:rPr>
        <w:t>1995.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francese, allievo </w:t>
      </w:r>
      <w:r w:rsidR="001A37E0" w:rsidRPr="001B1BBA">
        <w:rPr>
          <w:rFonts w:ascii="Arial" w:hAnsi="Arial" w:cs="Arial"/>
          <w:color w:val="008000"/>
          <w:sz w:val="20"/>
          <w:szCs w:val="20"/>
        </w:rPr>
        <w:t xml:space="preserve">e 1° premio d’armonia nella classe </w:t>
      </w:r>
      <w:r w:rsidRPr="001B1BBA">
        <w:rPr>
          <w:rFonts w:ascii="Arial" w:hAnsi="Arial" w:cs="Arial"/>
          <w:color w:val="008000"/>
          <w:sz w:val="20"/>
          <w:szCs w:val="20"/>
        </w:rPr>
        <w:t xml:space="preserve">di </w:t>
      </w:r>
      <w:r w:rsidR="00387A1C" w:rsidRPr="001B1BBA">
        <w:rPr>
          <w:rFonts w:ascii="Arial" w:hAnsi="Arial" w:cs="Arial"/>
          <w:color w:val="008000"/>
          <w:sz w:val="20"/>
          <w:szCs w:val="20"/>
        </w:rPr>
        <w:t>Jean</w:t>
      </w:r>
      <w:r w:rsidR="0020605E" w:rsidRPr="001B1BBA">
        <w:rPr>
          <w:rFonts w:ascii="Arial" w:hAnsi="Arial" w:cs="Arial"/>
          <w:color w:val="008000"/>
          <w:sz w:val="20"/>
          <w:szCs w:val="20"/>
        </w:rPr>
        <w:t xml:space="preserve"> Gallon</w:t>
      </w:r>
      <w:r w:rsidR="001A37E0" w:rsidRPr="001B1BBA">
        <w:rPr>
          <w:rFonts w:ascii="Arial" w:hAnsi="Arial" w:cs="Arial"/>
          <w:color w:val="008000"/>
          <w:sz w:val="20"/>
          <w:szCs w:val="20"/>
        </w:rPr>
        <w:t xml:space="preserve">, 1° premio </w:t>
      </w:r>
      <w:r w:rsidR="00A11BA0">
        <w:rPr>
          <w:rFonts w:ascii="Arial" w:hAnsi="Arial" w:cs="Arial"/>
          <w:color w:val="008000"/>
          <w:sz w:val="20"/>
          <w:szCs w:val="20"/>
        </w:rPr>
        <w:t xml:space="preserve">        </w:t>
      </w:r>
      <w:r w:rsidR="001A37E0" w:rsidRPr="001B1BBA">
        <w:rPr>
          <w:rFonts w:ascii="Arial" w:hAnsi="Arial" w:cs="Arial"/>
          <w:color w:val="008000"/>
          <w:sz w:val="20"/>
          <w:szCs w:val="20"/>
        </w:rPr>
        <w:t>di Fuga con</w:t>
      </w:r>
      <w:r w:rsidR="00387A1C" w:rsidRPr="001B1BBA">
        <w:rPr>
          <w:rFonts w:ascii="Arial" w:hAnsi="Arial" w:cs="Arial"/>
          <w:color w:val="008000"/>
          <w:sz w:val="20"/>
          <w:szCs w:val="20"/>
        </w:rPr>
        <w:t xml:space="preserve"> </w:t>
      </w:r>
      <w:r w:rsidRPr="001B1BBA">
        <w:rPr>
          <w:rFonts w:ascii="Arial" w:hAnsi="Arial" w:cs="Arial"/>
          <w:color w:val="008000"/>
          <w:sz w:val="20"/>
          <w:szCs w:val="20"/>
        </w:rPr>
        <w:t>Gallon e</w:t>
      </w:r>
      <w:r w:rsidR="004A1A61" w:rsidRPr="001B1BBA">
        <w:rPr>
          <w:rFonts w:ascii="Arial" w:hAnsi="Arial" w:cs="Arial"/>
          <w:color w:val="008000"/>
          <w:sz w:val="20"/>
          <w:szCs w:val="20"/>
        </w:rPr>
        <w:t xml:space="preserve"> </w:t>
      </w:r>
      <w:r w:rsidR="00B30675" w:rsidRPr="001B1BBA">
        <w:rPr>
          <w:rFonts w:ascii="Arial" w:hAnsi="Arial" w:cs="Arial"/>
          <w:color w:val="008000"/>
          <w:sz w:val="20"/>
          <w:szCs w:val="20"/>
        </w:rPr>
        <w:t xml:space="preserve">1° premio di composizione nella classe </w:t>
      </w:r>
      <w:r w:rsidR="004A1A61" w:rsidRPr="001B1BBA">
        <w:rPr>
          <w:rFonts w:ascii="Arial" w:hAnsi="Arial" w:cs="Arial"/>
          <w:color w:val="008000"/>
          <w:sz w:val="20"/>
          <w:szCs w:val="20"/>
        </w:rPr>
        <w:t>di</w:t>
      </w:r>
      <w:r w:rsidRPr="001B1BBA">
        <w:rPr>
          <w:rFonts w:ascii="Arial" w:hAnsi="Arial" w:cs="Arial"/>
          <w:color w:val="008000"/>
          <w:sz w:val="20"/>
          <w:szCs w:val="20"/>
        </w:rPr>
        <w:t xml:space="preserve"> Busser.</w:t>
      </w:r>
      <w:r w:rsidR="009E1774" w:rsidRPr="001B1BBA">
        <w:rPr>
          <w:rFonts w:ascii="Arial" w:hAnsi="Arial" w:cs="Arial"/>
          <w:color w:val="008000"/>
          <w:sz w:val="20"/>
          <w:szCs w:val="20"/>
        </w:rPr>
        <w:t xml:space="preserve"> Direttore d’orchestra per trent’</w:t>
      </w:r>
      <w:r w:rsidR="00A80AD5" w:rsidRPr="001B1BBA">
        <w:rPr>
          <w:rFonts w:ascii="Arial" w:hAnsi="Arial" w:cs="Arial"/>
          <w:color w:val="008000"/>
          <w:sz w:val="20"/>
          <w:szCs w:val="20"/>
        </w:rPr>
        <w:t xml:space="preserve">anni </w:t>
      </w:r>
      <w:r w:rsidR="006A3995">
        <w:rPr>
          <w:rFonts w:ascii="Arial" w:hAnsi="Arial" w:cs="Arial"/>
          <w:color w:val="008000"/>
          <w:sz w:val="20"/>
          <w:szCs w:val="20"/>
        </w:rPr>
        <w:t xml:space="preserve">                                 </w:t>
      </w:r>
      <w:r w:rsidR="00717EF6" w:rsidRPr="001B1BBA">
        <w:rPr>
          <w:rFonts w:ascii="Arial" w:hAnsi="Arial" w:cs="Arial"/>
          <w:color w:val="008000"/>
          <w:sz w:val="20"/>
          <w:szCs w:val="20"/>
        </w:rPr>
        <w:t xml:space="preserve">(c.1500 concerti) </w:t>
      </w:r>
      <w:r w:rsidR="006A3995">
        <w:rPr>
          <w:rFonts w:ascii="Arial" w:hAnsi="Arial" w:cs="Arial"/>
          <w:color w:val="008000"/>
          <w:sz w:val="20"/>
          <w:szCs w:val="20"/>
        </w:rPr>
        <w:t xml:space="preserve">alla Radio </w:t>
      </w:r>
      <w:r w:rsidR="00A80AD5" w:rsidRPr="001B1BBA">
        <w:rPr>
          <w:rFonts w:ascii="Arial" w:hAnsi="Arial" w:cs="Arial"/>
          <w:color w:val="008000"/>
          <w:sz w:val="20"/>
          <w:szCs w:val="20"/>
        </w:rPr>
        <w:t xml:space="preserve">Televisione </w:t>
      </w:r>
      <w:r w:rsidR="00305E5B" w:rsidRPr="001B1BBA">
        <w:rPr>
          <w:rFonts w:ascii="Arial" w:hAnsi="Arial" w:cs="Arial"/>
          <w:color w:val="008000"/>
          <w:sz w:val="20"/>
          <w:szCs w:val="20"/>
        </w:rPr>
        <w:t>F</w:t>
      </w:r>
      <w:r w:rsidR="00A80AD5" w:rsidRPr="001B1BBA">
        <w:rPr>
          <w:rFonts w:ascii="Arial" w:hAnsi="Arial" w:cs="Arial"/>
          <w:color w:val="008000"/>
          <w:sz w:val="20"/>
          <w:szCs w:val="20"/>
        </w:rPr>
        <w:t>rancese</w:t>
      </w:r>
      <w:r w:rsidR="00717EF6" w:rsidRPr="001B1BBA">
        <w:rPr>
          <w:rFonts w:ascii="Arial" w:hAnsi="Arial" w:cs="Arial"/>
          <w:color w:val="008000"/>
          <w:sz w:val="20"/>
          <w:szCs w:val="20"/>
        </w:rPr>
        <w:t>. Revisore delle musiche di c. 50 film</w:t>
      </w:r>
    </w:p>
    <w:p w:rsidR="000E6AAC"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Fantasia concertante, tromba e pf (1950).   Suite</w:t>
      </w:r>
      <w:r w:rsidR="00597773" w:rsidRPr="001B1BBA">
        <w:rPr>
          <w:rFonts w:ascii="Arial" w:hAnsi="Arial" w:cs="Arial"/>
        </w:rPr>
        <w:t xml:space="preserve"> per tromba e pf. </w:t>
      </w:r>
      <w:r w:rsidR="00597773" w:rsidRPr="001B1BBA">
        <w:rPr>
          <w:rFonts w:ascii="Arial" w:hAnsi="Arial" w:cs="Arial"/>
          <w:lang w:val="fr-FR"/>
        </w:rPr>
        <w:t xml:space="preserve">(1944): 1) </w:t>
      </w:r>
      <w:r w:rsidR="000E6AAC" w:rsidRPr="001B1BBA">
        <w:rPr>
          <w:rFonts w:ascii="Arial" w:hAnsi="Arial" w:cs="Arial"/>
          <w:lang w:val="fr-FR"/>
        </w:rPr>
        <w:t>Improvisation,</w:t>
      </w:r>
    </w:p>
    <w:p w:rsidR="002622D0" w:rsidRPr="001B1BBA" w:rsidRDefault="00597773"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 xml:space="preserve">2) </w:t>
      </w:r>
      <w:r w:rsidR="000E6AAC" w:rsidRPr="001B1BBA">
        <w:rPr>
          <w:rFonts w:ascii="Arial" w:hAnsi="Arial" w:cs="Arial"/>
          <w:lang w:val="fr-FR"/>
        </w:rPr>
        <w:t xml:space="preserve">Danse des démons,   3) Plainte,   4) </w:t>
      </w:r>
      <w:r w:rsidR="002C488A" w:rsidRPr="001B1BBA">
        <w:rPr>
          <w:rFonts w:ascii="Arial" w:hAnsi="Arial" w:cs="Arial"/>
          <w:lang w:val="fr-FR"/>
        </w:rPr>
        <w:t>Espièglerie.</w:t>
      </w:r>
    </w:p>
    <w:p w:rsidR="00714158" w:rsidRPr="001B1BBA" w:rsidRDefault="00714158" w:rsidP="001B612F">
      <w:pPr>
        <w:tabs>
          <w:tab w:val="left" w:pos="4253"/>
          <w:tab w:val="left" w:pos="10490"/>
          <w:tab w:val="left" w:pos="10632"/>
        </w:tabs>
        <w:spacing w:before="120" w:line="276" w:lineRule="auto"/>
        <w:ind w:right="-1"/>
        <w:rPr>
          <w:rFonts w:ascii="Arial" w:hAnsi="Arial" w:cs="Arial"/>
          <w:i/>
          <w:iCs/>
          <w:lang w:val="fr-FR"/>
        </w:rPr>
      </w:pPr>
    </w:p>
    <w:p w:rsidR="00084E31" w:rsidRPr="001B1BBA" w:rsidRDefault="00084E31"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BONONCINI  Giovanni</w:t>
      </w:r>
      <w:r w:rsidRPr="001B1BBA">
        <w:rPr>
          <w:rFonts w:ascii="Arial" w:hAnsi="Arial" w:cs="Arial"/>
          <w:color w:val="008000"/>
          <w:u w:val="single"/>
          <w:lang w:val="fr-FR"/>
        </w:rPr>
        <w:tab/>
        <w:t>Montecorone, 18.7.1670 - Vienna, 9.7.1747.</w:t>
      </w:r>
    </w:p>
    <w:p w:rsidR="00084E31" w:rsidRPr="001B1BBA" w:rsidRDefault="00084E31"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Violoncellista e compositore, allievo del padre Giovanni Maria, di Colonna e Buoni. A 20 anni era già famoso per </w:t>
      </w:r>
      <w:r w:rsidR="00DA6D49" w:rsidRPr="001B1BBA">
        <w:rPr>
          <w:rFonts w:ascii="Arial" w:hAnsi="Arial" w:cs="Arial"/>
          <w:color w:val="008000"/>
          <w:sz w:val="20"/>
          <w:szCs w:val="20"/>
        </w:rPr>
        <w:t xml:space="preserve">  </w:t>
      </w:r>
      <w:r w:rsidR="00FE1AA0">
        <w:rPr>
          <w:rFonts w:ascii="Arial" w:hAnsi="Arial" w:cs="Arial"/>
          <w:color w:val="008000"/>
          <w:sz w:val="20"/>
          <w:szCs w:val="20"/>
        </w:rPr>
        <w:t xml:space="preserve">        </w:t>
      </w:r>
      <w:r w:rsidR="006A3995">
        <w:rPr>
          <w:rFonts w:ascii="Arial" w:hAnsi="Arial" w:cs="Arial"/>
          <w:color w:val="008000"/>
          <w:sz w:val="20"/>
          <w:szCs w:val="20"/>
        </w:rPr>
        <w:t xml:space="preserve">                </w:t>
      </w:r>
      <w:r w:rsidRPr="001B1BBA">
        <w:rPr>
          <w:rFonts w:ascii="Arial" w:hAnsi="Arial" w:cs="Arial"/>
          <w:color w:val="008000"/>
          <w:sz w:val="20"/>
          <w:szCs w:val="20"/>
        </w:rPr>
        <w:t xml:space="preserve">le sue esecuzioni a San Petronio e membro dell’Accademia dei Filarmonici. A Roma, Venezia, Vienna, Londra </w:t>
      </w:r>
      <w:r w:rsidR="00FE1AA0">
        <w:rPr>
          <w:rFonts w:ascii="Arial" w:hAnsi="Arial" w:cs="Arial"/>
          <w:color w:val="008000"/>
          <w:sz w:val="20"/>
          <w:szCs w:val="20"/>
        </w:rPr>
        <w:t xml:space="preserve">            </w:t>
      </w:r>
      <w:r w:rsidRPr="001B1BBA">
        <w:rPr>
          <w:rFonts w:ascii="Arial" w:hAnsi="Arial" w:cs="Arial"/>
          <w:color w:val="008000"/>
          <w:sz w:val="20"/>
          <w:szCs w:val="20"/>
        </w:rPr>
        <w:t xml:space="preserve">(altro rivale di </w:t>
      </w:r>
      <w:r w:rsidR="00B707EC" w:rsidRPr="001B1BBA">
        <w:rPr>
          <w:rFonts w:ascii="Arial" w:hAnsi="Arial" w:cs="Arial"/>
          <w:color w:val="008000"/>
          <w:sz w:val="20"/>
          <w:szCs w:val="20"/>
        </w:rPr>
        <w:t>Handel</w:t>
      </w:r>
      <w:r w:rsidRPr="001B1BBA">
        <w:rPr>
          <w:rFonts w:ascii="Arial" w:hAnsi="Arial" w:cs="Arial"/>
          <w:color w:val="008000"/>
          <w:sz w:val="20"/>
          <w:szCs w:val="20"/>
        </w:rPr>
        <w:t>), a Parigi, Lisbona e definitivamente a Vienna.</w:t>
      </w:r>
    </w:p>
    <w:p w:rsidR="00412D5B" w:rsidRPr="001B1BBA" w:rsidRDefault="00084E31"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 xml:space="preserve">Sinfonia decima a 7, </w:t>
      </w:r>
      <w:r w:rsidR="00956093" w:rsidRPr="001B1BBA">
        <w:rPr>
          <w:rFonts w:ascii="Arial" w:hAnsi="Arial" w:cs="Arial"/>
          <w:color w:val="000000"/>
        </w:rPr>
        <w:t>t</w:t>
      </w:r>
      <w:r w:rsidRPr="001B1BBA">
        <w:rPr>
          <w:rFonts w:ascii="Arial" w:hAnsi="Arial" w:cs="Arial"/>
          <w:color w:val="000000"/>
        </w:rPr>
        <w:t>romba ed ensemble (</w:t>
      </w:r>
      <w:r w:rsidR="00412D5B" w:rsidRPr="001B1BBA">
        <w:rPr>
          <w:rFonts w:ascii="Arial" w:hAnsi="Arial" w:cs="Arial"/>
          <w:color w:val="000000"/>
        </w:rPr>
        <w:t>8</w:t>
      </w:r>
      <w:r w:rsidR="00956093" w:rsidRPr="001B1BBA">
        <w:rPr>
          <w:rFonts w:ascii="Arial" w:hAnsi="Arial" w:cs="Arial"/>
          <w:color w:val="000000"/>
        </w:rPr>
        <w:t>’</w:t>
      </w:r>
      <w:r w:rsidR="00412D5B" w:rsidRPr="001B1BBA">
        <w:rPr>
          <w:rFonts w:ascii="Arial" w:hAnsi="Arial" w:cs="Arial"/>
          <w:color w:val="000000"/>
        </w:rPr>
        <w:t>1</w:t>
      </w:r>
      <w:r w:rsidR="00956093" w:rsidRPr="001B1BBA">
        <w:rPr>
          <w:rFonts w:ascii="Arial" w:hAnsi="Arial" w:cs="Arial"/>
          <w:color w:val="000000"/>
        </w:rPr>
        <w:t>0).</w:t>
      </w:r>
    </w:p>
    <w:p w:rsidR="00963C87" w:rsidRPr="001B1BBA" w:rsidRDefault="00963C87" w:rsidP="001B612F">
      <w:pPr>
        <w:tabs>
          <w:tab w:val="left" w:pos="4253"/>
          <w:tab w:val="left" w:pos="10490"/>
          <w:tab w:val="left" w:pos="10632"/>
        </w:tabs>
        <w:spacing w:before="120" w:line="276" w:lineRule="auto"/>
        <w:ind w:right="-1"/>
        <w:rPr>
          <w:rFonts w:ascii="Arial" w:hAnsi="Arial" w:cs="Arial"/>
          <w:color w:val="000000"/>
        </w:rPr>
      </w:pPr>
    </w:p>
    <w:p w:rsidR="00D543FC" w:rsidRPr="001B1BBA" w:rsidRDefault="00D543FC"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BOONE  Benjamin</w:t>
      </w:r>
      <w:r w:rsidRPr="001B1BBA">
        <w:rPr>
          <w:rFonts w:ascii="Arial" w:hAnsi="Arial" w:cs="Arial"/>
          <w:color w:val="008000"/>
          <w:u w:val="single"/>
        </w:rPr>
        <w:tab/>
        <w:t>Statesville, 1963</w:t>
      </w:r>
    </w:p>
    <w:p w:rsidR="00D543FC" w:rsidRPr="001B1BBA" w:rsidRDefault="00D543FC" w:rsidP="001B612F">
      <w:pPr>
        <w:tabs>
          <w:tab w:val="left" w:pos="4253"/>
          <w:tab w:val="left" w:pos="10490"/>
          <w:tab w:val="left" w:pos="10632"/>
        </w:tabs>
        <w:spacing w:before="120" w:line="276" w:lineRule="auto"/>
        <w:ind w:right="-1"/>
        <w:rPr>
          <w:rFonts w:ascii="Arial" w:hAnsi="Arial" w:cs="Arial"/>
          <w:color w:val="008000"/>
          <w:sz w:val="20"/>
          <w:szCs w:val="20"/>
          <w:lang w:val="en-US"/>
        </w:rPr>
      </w:pPr>
      <w:r w:rsidRPr="001B1BBA">
        <w:rPr>
          <w:rFonts w:ascii="Arial" w:hAnsi="Arial" w:cs="Arial"/>
          <w:color w:val="008000"/>
          <w:sz w:val="20"/>
          <w:szCs w:val="20"/>
        </w:rPr>
        <w:t xml:space="preserve">Compositore e didatta americano. Insegnante di composizione all’Università di Fresno e del Tennessee. </w:t>
      </w:r>
      <w:r w:rsidR="006A3995">
        <w:rPr>
          <w:rFonts w:ascii="Arial" w:hAnsi="Arial" w:cs="Arial"/>
          <w:color w:val="008000"/>
          <w:sz w:val="20"/>
          <w:szCs w:val="20"/>
        </w:rPr>
        <w:t xml:space="preserve">                                    </w:t>
      </w:r>
      <w:r w:rsidRPr="001B1BBA">
        <w:rPr>
          <w:rFonts w:ascii="Arial" w:hAnsi="Arial" w:cs="Arial"/>
          <w:color w:val="008000"/>
          <w:sz w:val="20"/>
          <w:szCs w:val="20"/>
          <w:lang w:val="en-US"/>
        </w:rPr>
        <w:t>Premio Fulbright.</w:t>
      </w:r>
    </w:p>
    <w:p w:rsidR="00D543FC" w:rsidRPr="001B1BBA" w:rsidRDefault="00D543FC"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Volunteer Fanfare, 5 trombe e timp. (2003, 3’15).   Holiday Fanfare, 6 trombe (2003).</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 xml:space="preserve">BOOREN </w:t>
      </w:r>
      <w:r w:rsidR="00862246" w:rsidRPr="001B1BBA">
        <w:rPr>
          <w:rFonts w:ascii="Arial" w:hAnsi="Arial" w:cs="Arial"/>
          <w:color w:val="008000"/>
          <w:u w:val="single"/>
          <w:lang w:val="en-US"/>
        </w:rPr>
        <w:t xml:space="preserve"> </w:t>
      </w:r>
      <w:r w:rsidRPr="001B1BBA">
        <w:rPr>
          <w:rFonts w:ascii="Arial" w:hAnsi="Arial" w:cs="Arial"/>
          <w:color w:val="008000"/>
          <w:u w:val="single"/>
          <w:lang w:val="en-US"/>
        </w:rPr>
        <w:t>Jo van den</w:t>
      </w:r>
      <w:r w:rsidRPr="001B1BBA">
        <w:rPr>
          <w:rFonts w:ascii="Arial" w:hAnsi="Arial" w:cs="Arial"/>
          <w:color w:val="008000"/>
          <w:u w:val="single"/>
          <w:lang w:val="en-US"/>
        </w:rPr>
        <w:tab/>
        <w:t>Maastricht, 14.3.1935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b/>
          <w:color w:val="008000"/>
          <w:sz w:val="20"/>
          <w:szCs w:val="20"/>
        </w:rPr>
        <w:t>Trombettista</w:t>
      </w:r>
      <w:r w:rsidRPr="001B1BBA">
        <w:rPr>
          <w:rFonts w:ascii="Arial" w:hAnsi="Arial" w:cs="Arial"/>
          <w:color w:val="008000"/>
          <w:sz w:val="20"/>
          <w:szCs w:val="20"/>
        </w:rPr>
        <w:t xml:space="preserve">, compositore e direttore d’orchestra olandese, studi di tromba al Musiklyceum di Mastricht con </w:t>
      </w:r>
      <w:r w:rsidR="00457274" w:rsidRPr="001B1BBA">
        <w:rPr>
          <w:rFonts w:ascii="Arial" w:hAnsi="Arial" w:cs="Arial"/>
          <w:color w:val="008000"/>
          <w:sz w:val="20"/>
          <w:szCs w:val="20"/>
        </w:rPr>
        <w:t xml:space="preserve"> </w:t>
      </w:r>
      <w:r w:rsidRPr="001B1BBA">
        <w:rPr>
          <w:rFonts w:ascii="Arial" w:hAnsi="Arial" w:cs="Arial"/>
          <w:color w:val="008000"/>
          <w:sz w:val="20"/>
          <w:szCs w:val="20"/>
        </w:rPr>
        <w:t>Cardous,</w:t>
      </w:r>
      <w:r w:rsidR="00A11BA0">
        <w:rPr>
          <w:rFonts w:ascii="Arial" w:hAnsi="Arial" w:cs="Arial"/>
          <w:color w:val="008000"/>
          <w:sz w:val="20"/>
          <w:szCs w:val="20"/>
        </w:rPr>
        <w:t xml:space="preserve"> </w:t>
      </w:r>
      <w:r w:rsidRPr="001B1BBA">
        <w:rPr>
          <w:rFonts w:ascii="Arial" w:hAnsi="Arial" w:cs="Arial"/>
          <w:color w:val="008000"/>
          <w:sz w:val="20"/>
          <w:szCs w:val="20"/>
        </w:rPr>
        <w:t xml:space="preserve">ad Amsterdam, allievo di Komst, Maessen, Toebosch, de Leeuw e van Baaren. </w:t>
      </w:r>
      <w:r w:rsidR="00A11BA0">
        <w:rPr>
          <w:rFonts w:ascii="Arial" w:hAnsi="Arial" w:cs="Arial"/>
          <w:color w:val="008000"/>
          <w:sz w:val="20"/>
          <w:szCs w:val="20"/>
        </w:rPr>
        <w:t xml:space="preserve">                          </w:t>
      </w:r>
      <w:r w:rsidRPr="001B1BBA">
        <w:rPr>
          <w:rFonts w:ascii="Arial" w:hAnsi="Arial" w:cs="Arial"/>
          <w:color w:val="008000"/>
          <w:sz w:val="20"/>
          <w:szCs w:val="20"/>
        </w:rPr>
        <w:t>Perfezionamento a</w:t>
      </w:r>
      <w:r w:rsidR="006A3995">
        <w:rPr>
          <w:rFonts w:ascii="Arial" w:hAnsi="Arial" w:cs="Arial"/>
          <w:color w:val="008000"/>
          <w:sz w:val="20"/>
          <w:szCs w:val="20"/>
        </w:rPr>
        <w:t xml:space="preserve"> </w:t>
      </w:r>
      <w:r w:rsidRPr="001B1BBA">
        <w:rPr>
          <w:rFonts w:ascii="Arial" w:hAnsi="Arial" w:cs="Arial"/>
          <w:color w:val="008000"/>
          <w:sz w:val="20"/>
          <w:szCs w:val="20"/>
        </w:rPr>
        <w:t>Basilea con K. Huber.</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Game III, per tromba e organo (1966).   Ephitaph blues, tromba e quint. di fiati (1976).</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Music, op. 55, tromba e org. (1986).</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fr-FR"/>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fr-FR"/>
        </w:rPr>
      </w:pPr>
      <w:r w:rsidRPr="001B1BBA">
        <w:rPr>
          <w:rFonts w:ascii="Arial" w:hAnsi="Arial" w:cs="Arial"/>
          <w:color w:val="008000"/>
          <w:sz w:val="24"/>
          <w:szCs w:val="24"/>
          <w:u w:val="single"/>
          <w:lang w:val="fr-FR"/>
        </w:rPr>
        <w:t>BORDES  Charles</w:t>
      </w:r>
      <w:r w:rsidRPr="001B1BBA">
        <w:rPr>
          <w:rFonts w:ascii="Arial" w:hAnsi="Arial" w:cs="Arial"/>
          <w:color w:val="008000"/>
          <w:sz w:val="24"/>
          <w:szCs w:val="24"/>
          <w:u w:val="single"/>
          <w:lang w:val="fr-FR"/>
        </w:rPr>
        <w:tab/>
        <w:t>La Roche-Corbon, 12.5.1863 - Tolone, 8.11.1909.</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Pianista, organista, musicologo, maestro di coro, insegnante e compositore francese. Allievo di Marmontel e Franck.</w:t>
      </w:r>
      <w:r w:rsidR="00E525E3">
        <w:rPr>
          <w:rFonts w:ascii="Arial" w:hAnsi="Arial" w:cs="Arial"/>
          <w:color w:val="008000"/>
        </w:rPr>
        <w:t xml:space="preserve"> </w:t>
      </w:r>
      <w:r w:rsidRPr="001B1BBA">
        <w:rPr>
          <w:rFonts w:ascii="Arial" w:hAnsi="Arial" w:cs="Arial"/>
          <w:color w:val="008000"/>
        </w:rPr>
        <w:t xml:space="preserve">Nel 1894 fondò a Parigi, con d’Indy e Guilmant, la “Schola Cantorum”, inizialmente dedita al </w:t>
      </w:r>
      <w:r w:rsidR="00E525E3">
        <w:rPr>
          <w:rFonts w:ascii="Arial" w:hAnsi="Arial" w:cs="Arial"/>
          <w:color w:val="008000"/>
        </w:rPr>
        <w:t xml:space="preserve">            </w:t>
      </w:r>
      <w:r w:rsidRPr="001B1BBA">
        <w:rPr>
          <w:rFonts w:ascii="Arial" w:hAnsi="Arial" w:cs="Arial"/>
          <w:color w:val="008000"/>
        </w:rPr>
        <w:t xml:space="preserve">rinnovamento della Musica religiosa e diffusasi velocemente anche nel resto della Francia. Si dedicò, in </w:t>
      </w:r>
      <w:r w:rsidR="00DA6D49" w:rsidRPr="001B1BBA">
        <w:rPr>
          <w:rFonts w:ascii="Arial" w:hAnsi="Arial" w:cs="Arial"/>
          <w:color w:val="008000"/>
        </w:rPr>
        <w:t xml:space="preserve"> </w:t>
      </w:r>
      <w:r w:rsidRPr="001B1BBA">
        <w:rPr>
          <w:rFonts w:ascii="Arial" w:hAnsi="Arial" w:cs="Arial"/>
          <w:color w:val="008000"/>
        </w:rPr>
        <w:t>particolare, alla riscoperta delle opere del Rinascimento Italiano e Francese e delle antiche musiche basch</w:t>
      </w:r>
      <w:r w:rsidR="00482DEB" w:rsidRPr="001B1BBA">
        <w:rPr>
          <w:rFonts w:ascii="Arial" w:hAnsi="Arial" w:cs="Arial"/>
          <w:color w:val="008000"/>
        </w:rPr>
        <w:t>e</w:t>
      </w:r>
      <w:r w:rsidRPr="001B1BBA">
        <w:rPr>
          <w:rFonts w:ascii="Arial" w:hAnsi="Arial" w:cs="Arial"/>
          <w:color w:val="008000"/>
        </w:rPr>
        <w:t>-francesi (raccolse</w:t>
      </w:r>
      <w:r w:rsidR="006A3995">
        <w:rPr>
          <w:rFonts w:ascii="Arial" w:hAnsi="Arial" w:cs="Arial"/>
          <w:color w:val="008000"/>
        </w:rPr>
        <w:t xml:space="preserve"> </w:t>
      </w:r>
      <w:r w:rsidRPr="001B1BBA">
        <w:rPr>
          <w:rFonts w:ascii="Arial" w:hAnsi="Arial" w:cs="Arial"/>
          <w:color w:val="008000"/>
        </w:rPr>
        <w:t>circa 110 canti popolari).</w:t>
      </w:r>
      <w:r w:rsidR="00A11BA0">
        <w:rPr>
          <w:rFonts w:ascii="Arial" w:hAnsi="Arial" w:cs="Arial"/>
          <w:color w:val="008000"/>
        </w:rPr>
        <w:t xml:space="preserve"> </w:t>
      </w:r>
      <w:r w:rsidRPr="001B1BBA">
        <w:rPr>
          <w:rFonts w:ascii="Arial" w:hAnsi="Arial" w:cs="Arial"/>
          <w:color w:val="008000"/>
        </w:rPr>
        <w:t>Amico del poeta P. Verlaine, del quale musicò parecchi</w:t>
      </w:r>
      <w:r w:rsidR="00DA6D49" w:rsidRPr="001B1BBA">
        <w:rPr>
          <w:rFonts w:ascii="Arial" w:hAnsi="Arial" w:cs="Arial"/>
          <w:color w:val="008000"/>
        </w:rPr>
        <w:t xml:space="preserve"> </w:t>
      </w:r>
      <w:r w:rsidRPr="001B1BBA">
        <w:rPr>
          <w:rFonts w:ascii="Arial" w:hAnsi="Arial" w:cs="Arial"/>
          <w:color w:val="008000"/>
        </w:rPr>
        <w:t>poemi</w:t>
      </w:r>
      <w:r w:rsidR="00482DEB" w:rsidRPr="001B1BBA">
        <w:rPr>
          <w:rFonts w:ascii="Arial" w:hAnsi="Arial" w:cs="Arial"/>
          <w:color w:val="008000"/>
        </w:rPr>
        <w:t xml:space="preserve"> e </w:t>
      </w:r>
      <w:r w:rsidR="00E525E3">
        <w:rPr>
          <w:rFonts w:ascii="Arial" w:hAnsi="Arial" w:cs="Arial"/>
          <w:color w:val="008000"/>
        </w:rPr>
        <w:t xml:space="preserve"> </w:t>
      </w:r>
      <w:r w:rsidR="00482DEB" w:rsidRPr="001B1BBA">
        <w:rPr>
          <w:rFonts w:ascii="Arial" w:hAnsi="Arial" w:cs="Arial"/>
          <w:color w:val="008000"/>
        </w:rPr>
        <w:t>fratello della concertista Marie Leontine (1858-1924),</w:t>
      </w:r>
      <w:r w:rsidR="00A11BA0">
        <w:rPr>
          <w:rFonts w:ascii="Arial" w:hAnsi="Arial" w:cs="Arial"/>
          <w:color w:val="008000"/>
        </w:rPr>
        <w:t xml:space="preserve"> </w:t>
      </w:r>
      <w:r w:rsidR="00482DEB" w:rsidRPr="001B1BBA">
        <w:rPr>
          <w:rFonts w:ascii="Arial" w:hAnsi="Arial" w:cs="Arial"/>
          <w:color w:val="008000"/>
        </w:rPr>
        <w:t xml:space="preserve">alla quale Franck dedicò il “Preludio, Aria e Finale” e la </w:t>
      </w:r>
      <w:r w:rsidR="00E525E3">
        <w:rPr>
          <w:rFonts w:ascii="Arial" w:hAnsi="Arial" w:cs="Arial"/>
          <w:color w:val="008000"/>
        </w:rPr>
        <w:t xml:space="preserve">             </w:t>
      </w:r>
      <w:r w:rsidR="00482DEB" w:rsidRPr="001B1BBA">
        <w:rPr>
          <w:rFonts w:ascii="Arial" w:hAnsi="Arial" w:cs="Arial"/>
          <w:color w:val="008000"/>
        </w:rPr>
        <w:t>5a Sonata per violino e pf. (che eseguì perfettamente con Ysaye, a luci spente, a causa d’un guasto all’illuminazione a gas nella sala di Bruxelles</w:t>
      </w:r>
      <w:r w:rsidR="006A3995">
        <w:rPr>
          <w:rFonts w:ascii="Arial" w:hAnsi="Arial" w:cs="Arial"/>
          <w:color w:val="008000"/>
        </w:rPr>
        <w:t>)</w:t>
      </w:r>
      <w:r w:rsidR="00482DEB" w:rsidRPr="001B1BBA">
        <w:rPr>
          <w:rFonts w:ascii="Arial" w:hAnsi="Arial" w:cs="Arial"/>
          <w:color w:val="008000"/>
        </w:rPr>
        <w:t>.</w:t>
      </w:r>
      <w:r w:rsidR="00E525E3">
        <w:rPr>
          <w:rFonts w:ascii="Arial" w:hAnsi="Arial" w:cs="Arial"/>
          <w:color w:val="008000"/>
        </w:rPr>
        <w:t xml:space="preserve"> D</w:t>
      </w:r>
      <w:r w:rsidR="00482DEB" w:rsidRPr="001B1BBA">
        <w:rPr>
          <w:rFonts w:ascii="Arial" w:hAnsi="Arial" w:cs="Arial"/>
          <w:color w:val="008000"/>
        </w:rPr>
        <w:t xml:space="preserve">’Indy le dedicò la Sinfonia “Sur un thème montagnard” e </w:t>
      </w:r>
      <w:r w:rsidR="00E525E3">
        <w:rPr>
          <w:rFonts w:ascii="Arial" w:hAnsi="Arial" w:cs="Arial"/>
          <w:color w:val="008000"/>
        </w:rPr>
        <w:t xml:space="preserve">                      </w:t>
      </w:r>
      <w:r w:rsidR="00482DEB" w:rsidRPr="001B1BBA">
        <w:rPr>
          <w:rFonts w:ascii="Arial" w:hAnsi="Arial" w:cs="Arial"/>
          <w:color w:val="008000"/>
        </w:rPr>
        <w:t>Breville</w:t>
      </w:r>
      <w:r w:rsidR="00FE1AA0">
        <w:rPr>
          <w:rFonts w:ascii="Arial" w:hAnsi="Arial" w:cs="Arial"/>
          <w:color w:val="008000"/>
        </w:rPr>
        <w:t xml:space="preserve"> </w:t>
      </w:r>
      <w:r w:rsidR="00482DEB" w:rsidRPr="001B1BBA">
        <w:rPr>
          <w:rFonts w:ascii="Arial" w:hAnsi="Arial" w:cs="Arial"/>
          <w:color w:val="008000"/>
        </w:rPr>
        <w:t>la “Fantasia”. Donna molto bella,</w:t>
      </w:r>
      <w:r w:rsidR="006A3995">
        <w:rPr>
          <w:rFonts w:ascii="Arial" w:hAnsi="Arial" w:cs="Arial"/>
          <w:color w:val="008000"/>
        </w:rPr>
        <w:t xml:space="preserve"> </w:t>
      </w:r>
      <w:r w:rsidR="00482DEB" w:rsidRPr="001B1BBA">
        <w:rPr>
          <w:rFonts w:ascii="Arial" w:hAnsi="Arial" w:cs="Arial"/>
          <w:color w:val="008000"/>
        </w:rPr>
        <w:t xml:space="preserve">tanto da meritarsi </w:t>
      </w:r>
      <w:r w:rsidR="00A11A85" w:rsidRPr="001B1BBA">
        <w:rPr>
          <w:rFonts w:ascii="Arial" w:hAnsi="Arial" w:cs="Arial"/>
          <w:color w:val="008000"/>
        </w:rPr>
        <w:t xml:space="preserve">anche </w:t>
      </w:r>
      <w:r w:rsidR="00482DEB" w:rsidRPr="001B1BBA">
        <w:rPr>
          <w:rFonts w:ascii="Arial" w:hAnsi="Arial" w:cs="Arial"/>
          <w:color w:val="008000"/>
        </w:rPr>
        <w:t>un quadro del pittore Emile Blanche</w:t>
      </w:r>
      <w:r w:rsidR="00A11A85" w:rsidRPr="001B1BBA">
        <w:rPr>
          <w:rFonts w:ascii="Arial" w:hAnsi="Arial" w:cs="Arial"/>
          <w:color w:val="008000"/>
        </w:rPr>
        <w:t>,</w:t>
      </w:r>
      <w:r w:rsidR="00482DEB" w:rsidRPr="001B1BBA">
        <w:rPr>
          <w:rFonts w:ascii="Arial" w:hAnsi="Arial" w:cs="Arial"/>
          <w:color w:val="008000"/>
        </w:rPr>
        <w:t xml:space="preserve"> nel 1891.</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Divertissement, tromba e orchestra (</w:t>
      </w:r>
      <w:r w:rsidR="005D7358" w:rsidRPr="001B1BBA">
        <w:rPr>
          <w:rFonts w:ascii="Arial" w:hAnsi="Arial" w:cs="Arial"/>
        </w:rPr>
        <w:t xml:space="preserve">pubbl. nel </w:t>
      </w:r>
      <w:r w:rsidRPr="001B1BBA">
        <w:rPr>
          <w:rFonts w:ascii="Arial" w:hAnsi="Arial" w:cs="Arial"/>
        </w:rPr>
        <w:t>1902).</w:t>
      </w:r>
    </w:p>
    <w:p w:rsidR="00B438B3" w:rsidRPr="001B1BBA" w:rsidRDefault="00B438B3" w:rsidP="001B612F">
      <w:pPr>
        <w:tabs>
          <w:tab w:val="left" w:pos="4253"/>
          <w:tab w:val="left" w:pos="10490"/>
          <w:tab w:val="left" w:pos="10632"/>
        </w:tabs>
        <w:spacing w:before="120" w:line="276" w:lineRule="auto"/>
        <w:ind w:right="-1"/>
        <w:rPr>
          <w:rFonts w:ascii="Arial" w:hAnsi="Arial" w:cs="Arial"/>
        </w:rPr>
      </w:pPr>
    </w:p>
    <w:p w:rsidR="00B438B3" w:rsidRPr="001B1BBA" w:rsidRDefault="00B438B3"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BORDEN  David</w:t>
      </w:r>
      <w:r w:rsidRPr="001B1BBA">
        <w:rPr>
          <w:rFonts w:ascii="Arial" w:hAnsi="Arial" w:cs="Arial"/>
          <w:color w:val="008000"/>
          <w:u w:val="single"/>
        </w:rPr>
        <w:tab/>
        <w:t>Boston, 25.12.1938</w:t>
      </w:r>
    </w:p>
    <w:p w:rsidR="00B438B3" w:rsidRPr="001B1BBA" w:rsidRDefault="00B438B3"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pianista americano, Studi alla Eastman School con Rogers e Hanson e alla Harvard Univerity,</w:t>
      </w:r>
      <w:r w:rsidR="006A3995">
        <w:rPr>
          <w:rFonts w:ascii="Arial" w:hAnsi="Arial" w:cs="Arial"/>
          <w:color w:val="008000"/>
          <w:sz w:val="20"/>
          <w:szCs w:val="20"/>
        </w:rPr>
        <w:t xml:space="preserve"> </w:t>
      </w:r>
      <w:r w:rsidR="00A11BA0">
        <w:rPr>
          <w:rFonts w:ascii="Arial" w:hAnsi="Arial" w:cs="Arial"/>
          <w:color w:val="008000"/>
          <w:sz w:val="20"/>
          <w:szCs w:val="20"/>
        </w:rPr>
        <w:t xml:space="preserve">             </w:t>
      </w:r>
      <w:r w:rsidRPr="001B1BBA">
        <w:rPr>
          <w:rFonts w:ascii="Arial" w:hAnsi="Arial" w:cs="Arial"/>
          <w:color w:val="008000"/>
          <w:sz w:val="20"/>
          <w:szCs w:val="20"/>
        </w:rPr>
        <w:t>allievo di Kirchner, R. Thompson. Autore anche di colonne sonore, la più nota è “L’Esorcista”.</w:t>
      </w:r>
      <w:r w:rsidR="006A3995">
        <w:rPr>
          <w:rFonts w:ascii="Arial" w:hAnsi="Arial" w:cs="Arial"/>
          <w:color w:val="008000"/>
          <w:sz w:val="20"/>
          <w:szCs w:val="20"/>
        </w:rPr>
        <w:t xml:space="preserve"> </w:t>
      </w:r>
      <w:r w:rsidRPr="001B1BBA">
        <w:rPr>
          <w:rFonts w:ascii="Arial" w:hAnsi="Arial" w:cs="Arial"/>
          <w:color w:val="008000"/>
          <w:sz w:val="20"/>
          <w:szCs w:val="20"/>
        </w:rPr>
        <w:t xml:space="preserve">Convinto assertore </w:t>
      </w:r>
      <w:r w:rsidR="00FE1AA0">
        <w:rPr>
          <w:rFonts w:ascii="Arial" w:hAnsi="Arial" w:cs="Arial"/>
          <w:color w:val="008000"/>
          <w:sz w:val="20"/>
          <w:szCs w:val="20"/>
        </w:rPr>
        <w:t xml:space="preserve"> </w:t>
      </w:r>
      <w:r w:rsidRPr="001B1BBA">
        <w:rPr>
          <w:rFonts w:ascii="Arial" w:hAnsi="Arial" w:cs="Arial"/>
          <w:color w:val="008000"/>
          <w:sz w:val="20"/>
          <w:szCs w:val="20"/>
        </w:rPr>
        <w:t>del “Minimalismo”</w:t>
      </w:r>
      <w:r w:rsidR="008D17A9" w:rsidRPr="001B1BBA">
        <w:rPr>
          <w:rFonts w:ascii="Arial" w:hAnsi="Arial" w:cs="Arial"/>
          <w:color w:val="008000"/>
          <w:sz w:val="20"/>
          <w:szCs w:val="20"/>
        </w:rPr>
        <w:t xml:space="preserve"> (corrente artistica che nacque e si sviluppò negli </w:t>
      </w:r>
      <w:hyperlink r:id="rId21" w:tooltip="Stati Uniti d'America" w:history="1">
        <w:r w:rsidR="008D17A9" w:rsidRPr="001B1BBA">
          <w:rPr>
            <w:rStyle w:val="Collegamentoipertestuale"/>
            <w:rFonts w:ascii="Arial" w:hAnsi="Arial" w:cs="Arial"/>
            <w:color w:val="008000"/>
            <w:sz w:val="20"/>
            <w:szCs w:val="20"/>
            <w:u w:val="none"/>
          </w:rPr>
          <w:t>Stati Uniti d'America</w:t>
        </w:r>
      </w:hyperlink>
      <w:r w:rsidR="008D17A9" w:rsidRPr="001B1BBA">
        <w:rPr>
          <w:rFonts w:ascii="Arial" w:hAnsi="Arial" w:cs="Arial"/>
          <w:color w:val="008000"/>
          <w:sz w:val="20"/>
          <w:szCs w:val="20"/>
        </w:rPr>
        <w:t xml:space="preserve"> nei </w:t>
      </w:r>
      <w:r w:rsidR="00DF451A">
        <w:rPr>
          <w:rFonts w:ascii="Arial" w:hAnsi="Arial" w:cs="Arial"/>
          <w:color w:val="008000"/>
          <w:sz w:val="20"/>
          <w:szCs w:val="20"/>
        </w:rPr>
        <w:t xml:space="preserve"> </w:t>
      </w:r>
      <w:r w:rsidR="008D17A9" w:rsidRPr="001B1BBA">
        <w:rPr>
          <w:rFonts w:ascii="Arial" w:hAnsi="Arial" w:cs="Arial"/>
          <w:color w:val="008000"/>
          <w:sz w:val="20"/>
          <w:szCs w:val="20"/>
        </w:rPr>
        <w:t xml:space="preserve">primi </w:t>
      </w:r>
      <w:hyperlink r:id="rId22" w:tooltip="Anni 1960" w:history="1">
        <w:r w:rsidR="008D17A9" w:rsidRPr="001B1BBA">
          <w:rPr>
            <w:rStyle w:val="Collegamentoipertestuale"/>
            <w:rFonts w:ascii="Arial" w:hAnsi="Arial" w:cs="Arial"/>
            <w:color w:val="008000"/>
            <w:sz w:val="20"/>
            <w:szCs w:val="20"/>
            <w:u w:val="none"/>
          </w:rPr>
          <w:t>anni '60</w:t>
        </w:r>
      </w:hyperlink>
      <w:r w:rsidR="008D17A9" w:rsidRPr="001B1BBA">
        <w:rPr>
          <w:rFonts w:ascii="Arial" w:hAnsi="Arial" w:cs="Arial"/>
          <w:color w:val="008000"/>
          <w:sz w:val="20"/>
          <w:szCs w:val="20"/>
        </w:rPr>
        <w:t xml:space="preserve">, niente </w:t>
      </w:r>
      <w:r w:rsidR="006A3995">
        <w:rPr>
          <w:rFonts w:ascii="Arial" w:hAnsi="Arial" w:cs="Arial"/>
          <w:color w:val="008000"/>
          <w:sz w:val="20"/>
          <w:szCs w:val="20"/>
        </w:rPr>
        <w:t xml:space="preserve"> </w:t>
      </w:r>
      <w:r w:rsidR="008D17A9" w:rsidRPr="001B1BBA">
        <w:rPr>
          <w:rFonts w:ascii="Arial" w:hAnsi="Arial" w:cs="Arial"/>
          <w:color w:val="008000"/>
          <w:sz w:val="20"/>
          <w:szCs w:val="20"/>
        </w:rPr>
        <w:t xml:space="preserve">abbellimenti, cromatismo limitato </w:t>
      </w:r>
      <w:r w:rsidR="00467218" w:rsidRPr="001B1BBA">
        <w:rPr>
          <w:rFonts w:ascii="Arial" w:hAnsi="Arial" w:cs="Arial"/>
          <w:color w:val="008000"/>
          <w:sz w:val="20"/>
          <w:szCs w:val="20"/>
        </w:rPr>
        <w:t xml:space="preserve">e </w:t>
      </w:r>
      <w:r w:rsidR="008D17A9" w:rsidRPr="001B1BBA">
        <w:rPr>
          <w:rFonts w:ascii="Arial" w:hAnsi="Arial" w:cs="Arial"/>
          <w:color w:val="008000"/>
          <w:sz w:val="20"/>
          <w:szCs w:val="20"/>
        </w:rPr>
        <w:t xml:space="preserve">essenziale, estrema semplificazione della struttura e </w:t>
      </w:r>
      <w:r w:rsidR="008D17A9" w:rsidRPr="00F24965">
        <w:rPr>
          <w:rFonts w:ascii="Arial" w:hAnsi="Arial" w:cs="Arial"/>
          <w:color w:val="008000"/>
          <w:sz w:val="20"/>
          <w:szCs w:val="20"/>
        </w:rPr>
        <w:t>delle modalità esecutive,</w:t>
      </w:r>
      <w:r w:rsidR="00DA6D49" w:rsidRPr="00F24965">
        <w:rPr>
          <w:rFonts w:ascii="Arial" w:hAnsi="Arial" w:cs="Arial"/>
          <w:color w:val="008000"/>
          <w:sz w:val="20"/>
          <w:szCs w:val="20"/>
        </w:rPr>
        <w:t xml:space="preserve"> </w:t>
      </w:r>
      <w:r w:rsidR="006A3995">
        <w:rPr>
          <w:rFonts w:ascii="Arial" w:hAnsi="Arial" w:cs="Arial"/>
          <w:color w:val="008000"/>
          <w:sz w:val="20"/>
          <w:szCs w:val="20"/>
        </w:rPr>
        <w:t xml:space="preserve">                        </w:t>
      </w:r>
      <w:r w:rsidR="006C7EE4" w:rsidRPr="00F24965">
        <w:rPr>
          <w:rFonts w:ascii="Arial" w:hAnsi="Arial" w:cs="Arial"/>
          <w:color w:val="008000"/>
          <w:sz w:val="20"/>
          <w:szCs w:val="20"/>
        </w:rPr>
        <w:lastRenderedPageBreak/>
        <w:t>-</w:t>
      </w:r>
      <w:r w:rsidR="008D17A9" w:rsidRPr="00F24965">
        <w:rPr>
          <w:rFonts w:ascii="Arial" w:hAnsi="Arial" w:cs="Arial"/>
          <w:color w:val="008000"/>
          <w:sz w:val="20"/>
          <w:szCs w:val="20"/>
        </w:rPr>
        <w:t>vedi Scuole di Darmstadt e Parigi</w:t>
      </w:r>
      <w:r w:rsidR="006C7EE4" w:rsidRPr="00F24965">
        <w:rPr>
          <w:rFonts w:ascii="Arial" w:hAnsi="Arial" w:cs="Arial"/>
          <w:color w:val="008000"/>
          <w:sz w:val="20"/>
          <w:szCs w:val="20"/>
        </w:rPr>
        <w:t>-</w:t>
      </w:r>
      <w:r w:rsidR="008D17A9" w:rsidRPr="00F24965">
        <w:rPr>
          <w:rFonts w:ascii="Arial" w:hAnsi="Arial" w:cs="Arial"/>
          <w:color w:val="008000"/>
          <w:sz w:val="20"/>
          <w:szCs w:val="20"/>
        </w:rPr>
        <w:t xml:space="preserve">. Risulta più comprensibile parlare di Minimalismo nella pittura, </w:t>
      </w:r>
      <w:r w:rsidR="006C7EE4" w:rsidRPr="00F24965">
        <w:rPr>
          <w:rFonts w:ascii="Arial" w:hAnsi="Arial" w:cs="Arial"/>
          <w:color w:val="008000"/>
          <w:sz w:val="20"/>
          <w:szCs w:val="20"/>
        </w:rPr>
        <w:t xml:space="preserve">esempio: </w:t>
      </w:r>
      <w:r w:rsidR="008D17A9" w:rsidRPr="00F24965">
        <w:rPr>
          <w:rFonts w:ascii="Arial" w:hAnsi="Arial" w:cs="Arial"/>
          <w:color w:val="008000"/>
          <w:sz w:val="20"/>
          <w:szCs w:val="20"/>
        </w:rPr>
        <w:t xml:space="preserve">quadri privi di cornice </w:t>
      </w:r>
      <w:r w:rsidR="006C7EE4" w:rsidRPr="00F24965">
        <w:rPr>
          <w:rFonts w:ascii="Arial" w:hAnsi="Arial" w:cs="Arial"/>
          <w:color w:val="008000"/>
          <w:sz w:val="20"/>
          <w:szCs w:val="20"/>
        </w:rPr>
        <w:t xml:space="preserve">e </w:t>
      </w:r>
      <w:r w:rsidR="008D17A9" w:rsidRPr="00F24965">
        <w:rPr>
          <w:rFonts w:ascii="Arial" w:hAnsi="Arial" w:cs="Arial"/>
          <w:color w:val="008000"/>
          <w:sz w:val="20"/>
          <w:szCs w:val="20"/>
        </w:rPr>
        <w:t>consistenti in strisce nere parallele divise da sottili linee bianche</w:t>
      </w:r>
      <w:r w:rsidR="006C7EE4" w:rsidRPr="00F24965">
        <w:rPr>
          <w:rFonts w:ascii="Arial" w:hAnsi="Arial" w:cs="Arial"/>
          <w:color w:val="008000"/>
          <w:sz w:val="20"/>
          <w:szCs w:val="20"/>
        </w:rPr>
        <w:t>.</w:t>
      </w:r>
      <w:r w:rsidR="006A3995">
        <w:rPr>
          <w:rFonts w:ascii="Arial" w:hAnsi="Arial" w:cs="Arial"/>
          <w:color w:val="008000"/>
          <w:sz w:val="20"/>
          <w:szCs w:val="20"/>
        </w:rPr>
        <w:t xml:space="preserve"> </w:t>
      </w:r>
      <w:r w:rsidR="006C7EE4" w:rsidRPr="00F24965">
        <w:rPr>
          <w:rFonts w:ascii="Arial" w:hAnsi="Arial" w:cs="Arial"/>
          <w:color w:val="008000"/>
          <w:sz w:val="20"/>
          <w:szCs w:val="20"/>
        </w:rPr>
        <w:t>A mio parere altro motivo del declino dell’arte, in generale, nel nostro caso della Musica</w:t>
      </w:r>
      <w:r w:rsidR="008D17A9" w:rsidRPr="00F24965">
        <w:rPr>
          <w:rFonts w:ascii="Arial" w:hAnsi="Arial" w:cs="Arial"/>
          <w:color w:val="008000"/>
          <w:sz w:val="20"/>
          <w:szCs w:val="20"/>
        </w:rPr>
        <w:t>).</w:t>
      </w:r>
      <w:r w:rsidRPr="00F24965">
        <w:rPr>
          <w:rFonts w:ascii="Arial" w:hAnsi="Arial" w:cs="Arial"/>
          <w:color w:val="008000"/>
          <w:sz w:val="20"/>
          <w:szCs w:val="20"/>
        </w:rPr>
        <w:t xml:space="preserve"> </w:t>
      </w:r>
      <w:r w:rsidR="008D17A9" w:rsidRPr="00F24965">
        <w:rPr>
          <w:rFonts w:ascii="Arial" w:hAnsi="Arial" w:cs="Arial"/>
          <w:color w:val="008000"/>
          <w:sz w:val="20"/>
          <w:szCs w:val="20"/>
        </w:rPr>
        <w:t xml:space="preserve">Borden </w:t>
      </w:r>
      <w:r w:rsidRPr="00F24965">
        <w:rPr>
          <w:rFonts w:ascii="Arial" w:hAnsi="Arial" w:cs="Arial"/>
          <w:color w:val="008000"/>
          <w:sz w:val="20"/>
          <w:szCs w:val="20"/>
        </w:rPr>
        <w:t xml:space="preserve">ha scritto diversi libri e si è cimentato </w:t>
      </w:r>
      <w:r w:rsidR="00E525E3">
        <w:rPr>
          <w:rFonts w:ascii="Arial" w:hAnsi="Arial" w:cs="Arial"/>
          <w:color w:val="008000"/>
          <w:sz w:val="20"/>
          <w:szCs w:val="20"/>
        </w:rPr>
        <w:t xml:space="preserve"> </w:t>
      </w:r>
      <w:r w:rsidRPr="00F24965">
        <w:rPr>
          <w:rFonts w:ascii="Arial" w:hAnsi="Arial" w:cs="Arial"/>
          <w:color w:val="008000"/>
          <w:sz w:val="20"/>
          <w:szCs w:val="20"/>
        </w:rPr>
        <w:t>anche come pianista Jazz, con Jimmy Giuffre e altri.</w:t>
      </w:r>
      <w:r w:rsidR="006A3995">
        <w:rPr>
          <w:rFonts w:ascii="Arial" w:hAnsi="Arial" w:cs="Arial"/>
          <w:color w:val="008000"/>
          <w:sz w:val="20"/>
          <w:szCs w:val="20"/>
        </w:rPr>
        <w:t xml:space="preserve"> </w:t>
      </w:r>
      <w:r w:rsidRPr="00F24965">
        <w:rPr>
          <w:rFonts w:ascii="Arial" w:hAnsi="Arial" w:cs="Arial"/>
          <w:color w:val="008000"/>
          <w:sz w:val="20"/>
          <w:szCs w:val="20"/>
        </w:rPr>
        <w:t>Direttore</w:t>
      </w:r>
      <w:r w:rsidR="000300DE" w:rsidRPr="00F24965">
        <w:rPr>
          <w:rFonts w:ascii="Arial" w:hAnsi="Arial" w:cs="Arial"/>
          <w:color w:val="008000"/>
          <w:sz w:val="20"/>
          <w:szCs w:val="20"/>
        </w:rPr>
        <w:t xml:space="preserve"> del Digital Music Program e Direttore alla Cornell University.</w:t>
      </w:r>
    </w:p>
    <w:p w:rsidR="00B438B3" w:rsidRPr="001B1BBA" w:rsidRDefault="000300D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Dialogues per </w:t>
      </w:r>
      <w:r w:rsidR="006857BD" w:rsidRPr="001B1BBA">
        <w:rPr>
          <w:rFonts w:ascii="Arial" w:hAnsi="Arial" w:cs="Arial"/>
        </w:rPr>
        <w:t xml:space="preserve">tromba e </w:t>
      </w:r>
      <w:r w:rsidRPr="001B1BBA">
        <w:rPr>
          <w:rFonts w:ascii="Arial" w:hAnsi="Arial" w:cs="Arial"/>
        </w:rPr>
        <w:t>trombone (1959).</w:t>
      </w:r>
    </w:p>
    <w:p w:rsidR="000300DE" w:rsidRPr="001B1BBA" w:rsidRDefault="000300DE"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BORDOGNI  Giulio Marco</w:t>
      </w:r>
      <w:r w:rsidRPr="001B1BBA">
        <w:rPr>
          <w:rFonts w:ascii="Arial" w:hAnsi="Arial" w:cs="Arial"/>
          <w:color w:val="008000"/>
          <w:u w:val="single"/>
        </w:rPr>
        <w:tab/>
        <w:t>Gazzaniga, 23,1,1789 - Parigi, 31.7.1856.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Tenore italiano, allievo di Mayr, si esibì al Teatro Regio nel 1808, a Milano nel 1813, al Théatre des Italiens dove </w:t>
      </w:r>
      <w:r w:rsidR="00457274" w:rsidRPr="001B1BBA">
        <w:rPr>
          <w:rFonts w:ascii="Arial" w:hAnsi="Arial" w:cs="Arial"/>
          <w:color w:val="008000"/>
          <w:sz w:val="20"/>
          <w:szCs w:val="20"/>
        </w:rPr>
        <w:t xml:space="preserve">    </w:t>
      </w:r>
      <w:r w:rsidR="006A3995">
        <w:rPr>
          <w:rFonts w:ascii="Arial" w:hAnsi="Arial" w:cs="Arial"/>
          <w:color w:val="008000"/>
          <w:sz w:val="20"/>
          <w:szCs w:val="20"/>
        </w:rPr>
        <w:t xml:space="preserve">                     </w:t>
      </w:r>
      <w:r w:rsidRPr="001B1BBA">
        <w:rPr>
          <w:rFonts w:ascii="Arial" w:hAnsi="Arial" w:cs="Arial"/>
          <w:color w:val="008000"/>
          <w:sz w:val="20"/>
          <w:szCs w:val="20"/>
        </w:rPr>
        <w:t xml:space="preserve">dal 1819 al 1833 cantò in 10 prime rappresentazioni di opere di Rossini, nel 1933 si ritirò dalle scene dedicandosi all’insegnamento del canto al Conservatorio di Parigi dal 1824 al 1856, dopo insegnò privatamente. Famosa la </w:t>
      </w:r>
      <w:r w:rsidR="00DA6D49" w:rsidRPr="001B1BBA">
        <w:rPr>
          <w:rFonts w:ascii="Arial" w:hAnsi="Arial" w:cs="Arial"/>
          <w:color w:val="008000"/>
          <w:sz w:val="20"/>
          <w:szCs w:val="20"/>
        </w:rPr>
        <w:t xml:space="preserve">  </w:t>
      </w:r>
      <w:r w:rsidR="00FE1AA0">
        <w:rPr>
          <w:rFonts w:ascii="Arial" w:hAnsi="Arial" w:cs="Arial"/>
          <w:color w:val="008000"/>
          <w:sz w:val="20"/>
          <w:szCs w:val="20"/>
        </w:rPr>
        <w:t xml:space="preserve">             </w:t>
      </w:r>
      <w:r w:rsidRPr="001B1BBA">
        <w:rPr>
          <w:rFonts w:ascii="Arial" w:hAnsi="Arial" w:cs="Arial"/>
          <w:color w:val="008000"/>
          <w:sz w:val="20"/>
          <w:szCs w:val="20"/>
        </w:rPr>
        <w:t xml:space="preserve">sua frase: “Per cantar bene, bisogna farlo con gran semplicità, concetto difficile per cantanti e insegnanti”. </w:t>
      </w:r>
      <w:r w:rsidR="00DA6D49" w:rsidRPr="001B1BBA">
        <w:rPr>
          <w:rFonts w:ascii="Arial" w:hAnsi="Arial" w:cs="Arial"/>
          <w:color w:val="008000"/>
          <w:sz w:val="20"/>
          <w:szCs w:val="20"/>
        </w:rPr>
        <w:t xml:space="preserve">     </w:t>
      </w:r>
      <w:r w:rsidR="00FE1AA0">
        <w:rPr>
          <w:rFonts w:ascii="Arial" w:hAnsi="Arial" w:cs="Arial"/>
          <w:color w:val="008000"/>
          <w:sz w:val="20"/>
          <w:szCs w:val="20"/>
        </w:rPr>
        <w:t xml:space="preserve">          </w:t>
      </w:r>
      <w:r w:rsidR="006A3995">
        <w:rPr>
          <w:rFonts w:ascii="Arial" w:hAnsi="Arial" w:cs="Arial"/>
          <w:color w:val="008000"/>
          <w:sz w:val="20"/>
          <w:szCs w:val="20"/>
        </w:rPr>
        <w:t xml:space="preserve">                  </w:t>
      </w:r>
      <w:r w:rsidRPr="001B1BBA">
        <w:rPr>
          <w:rFonts w:ascii="Arial" w:hAnsi="Arial" w:cs="Arial"/>
          <w:color w:val="008000"/>
          <w:sz w:val="20"/>
          <w:szCs w:val="20"/>
        </w:rPr>
        <w:t>Anche la figlia Luisa fu una famosa soprano e sposò il fagottista Willent.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12 nuovi vocalizzi per tromba.   13 Vocalizzi da eseguirsi con la tromba.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24 Vocalizzi sul legato per la tromba.  In totale scrisse 156 vocalizzi per tutte le voci.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(Per esami di compimento inferiore e diploma di tromba).</w:t>
      </w:r>
    </w:p>
    <w:p w:rsidR="00E45DF3" w:rsidRPr="001B1BBA" w:rsidRDefault="00E45DF3" w:rsidP="001B612F">
      <w:pPr>
        <w:tabs>
          <w:tab w:val="left" w:pos="4253"/>
          <w:tab w:val="left" w:pos="10490"/>
          <w:tab w:val="left" w:pos="10632"/>
        </w:tabs>
        <w:spacing w:before="120" w:line="276" w:lineRule="auto"/>
        <w:ind w:right="-1"/>
        <w:rPr>
          <w:rFonts w:ascii="Arial" w:hAnsi="Arial" w:cs="Arial"/>
        </w:rPr>
      </w:pPr>
    </w:p>
    <w:p w:rsidR="00E45DF3" w:rsidRPr="001B1BBA" w:rsidRDefault="00E45DF3"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BORNHOFT  Achim Christian</w:t>
      </w:r>
      <w:r w:rsidRPr="001B1BBA">
        <w:rPr>
          <w:rFonts w:ascii="Arial" w:hAnsi="Arial" w:cs="Arial"/>
          <w:color w:val="008000"/>
          <w:u w:val="single"/>
          <w:lang w:val="en-US"/>
        </w:rPr>
        <w:tab/>
        <w:t>Essen, 3.11.1966</w:t>
      </w:r>
    </w:p>
    <w:p w:rsidR="00E45DF3" w:rsidRPr="001B1BBA" w:rsidRDefault="00E45DF3"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lang w:val="en-US"/>
        </w:rPr>
        <w:t xml:space="preserve">Compositore tedesco. </w:t>
      </w:r>
      <w:r w:rsidRPr="001B1BBA">
        <w:rPr>
          <w:rFonts w:ascii="Arial" w:hAnsi="Arial" w:cs="Arial"/>
          <w:color w:val="008000"/>
          <w:sz w:val="20"/>
          <w:szCs w:val="20"/>
        </w:rPr>
        <w:t xml:space="preserve">Studi alla Hochschule di Essen con N. H. Huber e D. Reith e alla Stanford University. </w:t>
      </w:r>
      <w:r w:rsidR="006A3995">
        <w:rPr>
          <w:rFonts w:ascii="Arial" w:hAnsi="Arial" w:cs="Arial"/>
          <w:color w:val="008000"/>
          <w:sz w:val="20"/>
          <w:szCs w:val="20"/>
        </w:rPr>
        <w:t xml:space="preserve">                           </w:t>
      </w:r>
      <w:r w:rsidRPr="001B1BBA">
        <w:rPr>
          <w:rFonts w:ascii="Arial" w:hAnsi="Arial" w:cs="Arial"/>
          <w:color w:val="008000"/>
          <w:sz w:val="20"/>
          <w:szCs w:val="20"/>
        </w:rPr>
        <w:t xml:space="preserve">Residenza a Tubinga dove dirige lo Studio per Musica elettronica e direttore dello Studio di elettronica </w:t>
      </w:r>
      <w:r w:rsidR="00A11BA0">
        <w:rPr>
          <w:rFonts w:ascii="Arial" w:hAnsi="Arial" w:cs="Arial"/>
          <w:color w:val="008000"/>
          <w:sz w:val="20"/>
          <w:szCs w:val="20"/>
        </w:rPr>
        <w:t xml:space="preserve">              </w:t>
      </w:r>
      <w:r w:rsidRPr="001B1BBA">
        <w:rPr>
          <w:rFonts w:ascii="Arial" w:hAnsi="Arial" w:cs="Arial"/>
          <w:color w:val="008000"/>
          <w:sz w:val="20"/>
          <w:szCs w:val="20"/>
        </w:rPr>
        <w:t>all'Università Mozarteum di Salisburgo.</w:t>
      </w:r>
    </w:p>
    <w:p w:rsidR="00E45DF3" w:rsidRPr="001B1BBA" w:rsidRDefault="001D63D8"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Zol, tromba (2004).   </w:t>
      </w:r>
      <w:r w:rsidR="00E45DF3" w:rsidRPr="001B1BBA">
        <w:rPr>
          <w:rFonts w:ascii="Arial" w:hAnsi="Arial" w:cs="Arial"/>
        </w:rPr>
        <w:t xml:space="preserve">Perfor I, tromba e perc. </w:t>
      </w:r>
      <w:r w:rsidRPr="001B1BBA">
        <w:rPr>
          <w:rFonts w:ascii="Arial" w:hAnsi="Arial" w:cs="Arial"/>
        </w:rPr>
        <w:t>(5'50).</w:t>
      </w:r>
    </w:p>
    <w:p w:rsidR="001D63D8" w:rsidRPr="001B1BBA" w:rsidRDefault="001D63D8" w:rsidP="001B612F">
      <w:pPr>
        <w:tabs>
          <w:tab w:val="left" w:pos="4253"/>
          <w:tab w:val="left" w:pos="10490"/>
          <w:tab w:val="left" w:pos="10632"/>
        </w:tabs>
        <w:spacing w:before="120" w:line="276" w:lineRule="auto"/>
        <w:ind w:right="-1"/>
        <w:rPr>
          <w:rFonts w:ascii="Arial" w:hAnsi="Arial" w:cs="Arial"/>
        </w:rPr>
      </w:pPr>
    </w:p>
    <w:p w:rsidR="00990FD5" w:rsidRPr="001B1BBA" w:rsidRDefault="00990FD5"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lang w:val="de-DE"/>
        </w:rPr>
        <w:t>BORRAS  Fornell Teresa</w:t>
      </w:r>
      <w:r w:rsidRPr="001B1BBA">
        <w:rPr>
          <w:rFonts w:ascii="Arial" w:hAnsi="Arial" w:cs="Arial"/>
          <w:color w:val="008000"/>
          <w:u w:val="single"/>
          <w:lang w:val="de-DE"/>
        </w:rPr>
        <w:tab/>
      </w:r>
      <w:r w:rsidRPr="001B1BBA">
        <w:rPr>
          <w:rFonts w:ascii="Arial" w:hAnsi="Arial" w:cs="Arial"/>
          <w:color w:val="008000"/>
          <w:u w:val="single"/>
        </w:rPr>
        <w:t>Manresa, 30.7.1923</w:t>
      </w:r>
      <w:r w:rsidR="00E525E3">
        <w:rPr>
          <w:rFonts w:ascii="Arial" w:hAnsi="Arial" w:cs="Arial"/>
          <w:color w:val="008000"/>
          <w:u w:val="single"/>
        </w:rPr>
        <w:t xml:space="preserve"> - Matarò, 17.7.2010.</w:t>
      </w:r>
    </w:p>
    <w:p w:rsidR="00A444DB" w:rsidRPr="000E22D7" w:rsidRDefault="00A444DB" w:rsidP="001B612F">
      <w:pPr>
        <w:tabs>
          <w:tab w:val="left" w:pos="4253"/>
          <w:tab w:val="left" w:pos="10490"/>
          <w:tab w:val="left" w:pos="10632"/>
        </w:tabs>
        <w:spacing w:before="120" w:line="276" w:lineRule="auto"/>
        <w:ind w:right="-1"/>
        <w:rPr>
          <w:rFonts w:ascii="Arial" w:hAnsi="Arial" w:cs="Arial"/>
          <w:color w:val="008000"/>
          <w:sz w:val="20"/>
          <w:szCs w:val="20"/>
        </w:rPr>
      </w:pPr>
      <w:r w:rsidRPr="000E22D7">
        <w:rPr>
          <w:rFonts w:ascii="Arial" w:hAnsi="Arial" w:cs="Arial"/>
          <w:color w:val="008000"/>
          <w:sz w:val="20"/>
          <w:szCs w:val="20"/>
        </w:rPr>
        <w:t>Compositrice, pianista e chitarrista spagnola. Studi al Conservatorio di Barcellona con Taltabull e Halffter,</w:t>
      </w:r>
      <w:r w:rsidRPr="001B1BBA">
        <w:rPr>
          <w:rFonts w:ascii="Arial" w:hAnsi="Arial" w:cs="Arial"/>
          <w:color w:val="008000"/>
          <w:sz w:val="20"/>
          <w:szCs w:val="20"/>
        </w:rPr>
        <w:t xml:space="preserve"> </w:t>
      </w:r>
      <w:r w:rsidR="006A3995">
        <w:rPr>
          <w:rFonts w:ascii="Arial" w:hAnsi="Arial" w:cs="Arial"/>
          <w:color w:val="008000"/>
          <w:sz w:val="20"/>
          <w:szCs w:val="20"/>
        </w:rPr>
        <w:t xml:space="preserve"> </w:t>
      </w:r>
      <w:r w:rsidRPr="000E22D7">
        <w:rPr>
          <w:rFonts w:ascii="Arial" w:hAnsi="Arial" w:cs="Arial"/>
          <w:color w:val="008000"/>
          <w:sz w:val="20"/>
          <w:szCs w:val="20"/>
        </w:rPr>
        <w:t>perfezionamento con Agosti all’Accademia Chigiana di Siena.</w:t>
      </w:r>
      <w:r w:rsidR="000E22D7" w:rsidRPr="000E22D7">
        <w:rPr>
          <w:rFonts w:ascii="Arial" w:hAnsi="Arial" w:cs="Arial"/>
          <w:color w:val="008000"/>
          <w:sz w:val="20"/>
          <w:szCs w:val="20"/>
        </w:rPr>
        <w:t xml:space="preserve"> Insegnante a Matarò.</w:t>
      </w:r>
    </w:p>
    <w:p w:rsidR="00990FD5" w:rsidRDefault="00990FD5"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Scherzo, op. 86, tromba e pf.</w:t>
      </w:r>
      <w:r w:rsidR="00A444DB" w:rsidRPr="001B1BBA">
        <w:rPr>
          <w:rFonts w:ascii="Arial" w:hAnsi="Arial" w:cs="Arial"/>
          <w:color w:val="000000"/>
        </w:rPr>
        <w:t xml:space="preserve">   Cutting, op. 141, 2 trombe e 2 tromboni (1995, 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BORTZ  Daniel</w:t>
      </w:r>
      <w:r w:rsidRPr="001B1BBA">
        <w:rPr>
          <w:rFonts w:ascii="Arial" w:hAnsi="Arial" w:cs="Arial"/>
          <w:color w:val="008000"/>
          <w:u w:val="single"/>
        </w:rPr>
        <w:tab/>
        <w:t>Hassleholm, 1943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svedese, allievo di Ferstrom, Rosemberg e Blomdahl. </w:t>
      </w:r>
      <w:r w:rsidR="006A3995">
        <w:rPr>
          <w:rFonts w:ascii="Arial" w:hAnsi="Arial" w:cs="Arial"/>
          <w:color w:val="008000"/>
          <w:sz w:val="20"/>
          <w:szCs w:val="20"/>
        </w:rPr>
        <w:t xml:space="preserve">                                                                        </w:t>
      </w:r>
      <w:r w:rsidRPr="001B1BBA">
        <w:rPr>
          <w:rFonts w:ascii="Arial" w:hAnsi="Arial" w:cs="Arial"/>
          <w:color w:val="008000"/>
          <w:sz w:val="20"/>
          <w:szCs w:val="20"/>
        </w:rPr>
        <w:t>Insegna</w:t>
      </w:r>
      <w:r w:rsidR="006A3995">
        <w:rPr>
          <w:rFonts w:ascii="Arial" w:hAnsi="Arial" w:cs="Arial"/>
          <w:color w:val="008000"/>
          <w:sz w:val="20"/>
          <w:szCs w:val="20"/>
        </w:rPr>
        <w:t xml:space="preserve">nte di composizione alla Scuola </w:t>
      </w:r>
      <w:r w:rsidRPr="001B1BBA">
        <w:rPr>
          <w:rFonts w:ascii="Arial" w:hAnsi="Arial" w:cs="Arial"/>
          <w:color w:val="008000"/>
          <w:sz w:val="20"/>
          <w:szCs w:val="20"/>
        </w:rPr>
        <w:t>Musicale Superiore di Stoccolma.</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030142">
        <w:rPr>
          <w:rFonts w:ascii="Arial" w:hAnsi="Arial" w:cs="Arial"/>
        </w:rPr>
        <w:t>Malning “Painting”, tromba sola (2000, 8’</w:t>
      </w:r>
      <w:r w:rsidR="00025E86" w:rsidRPr="00030142">
        <w:rPr>
          <w:rFonts w:ascii="Arial" w:hAnsi="Arial" w:cs="Arial"/>
        </w:rPr>
        <w:t>45</w:t>
      </w:r>
      <w:r w:rsidRPr="00030142">
        <w:rPr>
          <w:rFonts w:ascii="Arial" w:hAnsi="Arial" w:cs="Arial"/>
        </w:rPr>
        <w:t xml:space="preserve">).   </w:t>
      </w:r>
      <w:r w:rsidRPr="001B1BBA">
        <w:rPr>
          <w:rFonts w:ascii="Arial" w:hAnsi="Arial" w:cs="Arial"/>
        </w:rPr>
        <w:t xml:space="preserve">Concerto per tromba e orch. </w:t>
      </w:r>
      <w:r w:rsidRPr="001B1BBA">
        <w:rPr>
          <w:rFonts w:ascii="Arial" w:hAnsi="Arial" w:cs="Arial"/>
          <w:lang w:val="en-US"/>
        </w:rPr>
        <w:t>(1995).</w:t>
      </w:r>
    </w:p>
    <w:p w:rsidR="00101D5C" w:rsidRPr="001B1BBA" w:rsidRDefault="00101D5C" w:rsidP="001B612F">
      <w:pPr>
        <w:tabs>
          <w:tab w:val="left" w:pos="4253"/>
          <w:tab w:val="left" w:pos="10490"/>
          <w:tab w:val="left" w:pos="10632"/>
        </w:tabs>
        <w:spacing w:before="120" w:line="276" w:lineRule="auto"/>
        <w:ind w:right="-1"/>
        <w:rPr>
          <w:rFonts w:ascii="Arial" w:hAnsi="Arial" w:cs="Arial"/>
          <w:lang w:val="en-US"/>
        </w:rPr>
      </w:pPr>
    </w:p>
    <w:p w:rsidR="00101D5C" w:rsidRPr="001B1BBA" w:rsidRDefault="00101D5C"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BOSS  Louis</w:t>
      </w:r>
    </w:p>
    <w:p w:rsidR="002B18FC" w:rsidRPr="001B1BBA" w:rsidRDefault="002B18FC"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Ada polka,   The Charmer,   The Crystal Beach,   Eulene Concert polka,   Ida polka,</w:t>
      </w:r>
    </w:p>
    <w:p w:rsidR="00101D5C" w:rsidRPr="001B1BBA" w:rsidRDefault="002B18F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Jig Melody,  Lulu polka,   Mildred, grande fantasia con variazioni.   Two Roses.</w:t>
      </w:r>
    </w:p>
    <w:p w:rsidR="002B18FC" w:rsidRPr="001B1BBA" w:rsidRDefault="002B18FC"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BOSSEUR  Jean Yves</w:t>
      </w:r>
      <w:r w:rsidRPr="001B1BBA">
        <w:rPr>
          <w:rFonts w:ascii="Arial" w:hAnsi="Arial" w:cs="Arial"/>
          <w:color w:val="008000"/>
          <w:u w:val="single"/>
        </w:rPr>
        <w:tab/>
        <w:t>Parigi, 5.2.1947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francese, studi alla Musikschule di Colonia con Pousseur e Stockhausen.</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US"/>
        </w:rPr>
        <w:lastRenderedPageBreak/>
        <w:t>Miles Away (2004. 7’).   Trompette puissanc</w:t>
      </w:r>
      <w:r w:rsidRPr="001B1BBA">
        <w:rPr>
          <w:rFonts w:ascii="Arial" w:hAnsi="Arial" w:cs="Arial"/>
          <w:lang w:val="en-GB"/>
        </w:rPr>
        <w:t>e, 4 trombe (2005)</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BOUGHTON  Rutland</w:t>
      </w:r>
      <w:r w:rsidRPr="001B1BBA">
        <w:rPr>
          <w:rFonts w:ascii="Arial" w:hAnsi="Arial" w:cs="Arial"/>
          <w:color w:val="008000"/>
          <w:u w:val="single"/>
        </w:rPr>
        <w:tab/>
        <w:t>Aylesbury, 23.1.1878 - Londra, 25.1.1960.</w:t>
      </w:r>
    </w:p>
    <w:p w:rsidR="007855A8" w:rsidRPr="001B1BBA" w:rsidRDefault="007855A8"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inglese, allievo di Stanford e </w:t>
      </w:r>
      <w:r w:rsidR="004673ED" w:rsidRPr="001B1BBA">
        <w:rPr>
          <w:rFonts w:ascii="Arial" w:hAnsi="Arial" w:cs="Arial"/>
          <w:color w:val="008000"/>
          <w:sz w:val="20"/>
          <w:szCs w:val="20"/>
        </w:rPr>
        <w:t xml:space="preserve">Maxwell </w:t>
      </w:r>
      <w:r w:rsidRPr="001B1BBA">
        <w:rPr>
          <w:rFonts w:ascii="Arial" w:hAnsi="Arial" w:cs="Arial"/>
          <w:color w:val="008000"/>
          <w:sz w:val="20"/>
          <w:szCs w:val="20"/>
        </w:rPr>
        <w:t>Davies. Autore di 5 Opere liriche,</w:t>
      </w:r>
      <w:r w:rsidR="006A3995">
        <w:rPr>
          <w:rFonts w:ascii="Arial" w:hAnsi="Arial" w:cs="Arial"/>
          <w:color w:val="008000"/>
          <w:sz w:val="20"/>
          <w:szCs w:val="20"/>
        </w:rPr>
        <w:t xml:space="preserve"> </w:t>
      </w:r>
      <w:r w:rsidRPr="001B1BBA">
        <w:rPr>
          <w:rFonts w:ascii="Arial" w:hAnsi="Arial" w:cs="Arial"/>
          <w:color w:val="008000"/>
          <w:sz w:val="20"/>
          <w:szCs w:val="20"/>
        </w:rPr>
        <w:t>3 Sinfonie. Figlio di un fruttivendolo, anche se dimostrò una notevole musicalità non ebbe lezioni musicali.</w:t>
      </w:r>
      <w:r w:rsidR="009D486A">
        <w:rPr>
          <w:rFonts w:ascii="Arial" w:hAnsi="Arial" w:cs="Arial"/>
          <w:color w:val="008000"/>
          <w:sz w:val="20"/>
          <w:szCs w:val="20"/>
        </w:rPr>
        <w:t xml:space="preserve"> </w:t>
      </w:r>
      <w:r w:rsidRPr="001B1BBA">
        <w:rPr>
          <w:rFonts w:ascii="Arial" w:hAnsi="Arial" w:cs="Arial"/>
          <w:color w:val="008000"/>
          <w:sz w:val="20"/>
          <w:szCs w:val="20"/>
        </w:rPr>
        <w:t>Solo nel 1892, fu apprendista in una agenzia di concerti, dove ebbe modo di conoscere musicisti e in particolare</w:t>
      </w:r>
      <w:r w:rsidR="009D486A">
        <w:rPr>
          <w:rFonts w:ascii="Arial" w:hAnsi="Arial" w:cs="Arial"/>
          <w:color w:val="008000"/>
          <w:sz w:val="20"/>
          <w:szCs w:val="20"/>
        </w:rPr>
        <w:t xml:space="preserve"> </w:t>
      </w:r>
      <w:r w:rsidRPr="001B1BBA">
        <w:rPr>
          <w:rFonts w:ascii="Arial" w:hAnsi="Arial" w:cs="Arial"/>
          <w:color w:val="008000"/>
          <w:sz w:val="20"/>
          <w:szCs w:val="20"/>
        </w:rPr>
        <w:t xml:space="preserve">la famiglia Rothschild, che pagò per 1 anno i suoi studi al Royal College di Londra. Divenne accompagnatore di un cantante, mentre nel tempo libero lavorava alla sua 1a Sinfonia “Oliver Cromwell”. Sir Granville Bantock, dopo l’ascolto del brano lo fece assumere nel Conservatorio di Birmingham (1905-1911). Fu subito apprezzato come direttore d’orchestra e di cori. Nel 1911 </w:t>
      </w:r>
      <w:r w:rsidR="009D486A">
        <w:rPr>
          <w:rFonts w:ascii="Arial" w:hAnsi="Arial" w:cs="Arial"/>
          <w:color w:val="008000"/>
          <w:sz w:val="20"/>
          <w:szCs w:val="20"/>
        </w:rPr>
        <w:t>s</w:t>
      </w:r>
      <w:r w:rsidRPr="001B1BBA">
        <w:rPr>
          <w:rFonts w:ascii="Arial" w:hAnsi="Arial" w:cs="Arial"/>
          <w:color w:val="008000"/>
          <w:sz w:val="20"/>
          <w:szCs w:val="20"/>
        </w:rPr>
        <w:t>i trasferì a Glastonbury dove creò un scuola nazionale estiva di Musica e comporre. Fu aiutato da Bantock, Beecham, Goossens, Holst ed Elgar, entusiasti delle Musiche operistiche del ciclo di Re Artù. Non si fermò neanche nel periodo della 1</w:t>
      </w:r>
      <w:r w:rsidR="009D486A">
        <w:rPr>
          <w:rFonts w:ascii="Arial" w:hAnsi="Arial" w:cs="Arial"/>
          <w:color w:val="008000"/>
          <w:sz w:val="20"/>
          <w:szCs w:val="20"/>
        </w:rPr>
        <w:t>a</w:t>
      </w:r>
      <w:r w:rsidRPr="001B1BBA">
        <w:rPr>
          <w:rFonts w:ascii="Arial" w:hAnsi="Arial" w:cs="Arial"/>
          <w:color w:val="008000"/>
          <w:sz w:val="20"/>
          <w:szCs w:val="20"/>
        </w:rPr>
        <w:t xml:space="preserve"> Guerra mondiale. Alle prime rappresentazioni delle sue opere non potendo avere a disposizione un’orchestra, accompagnò le sue opere al pianoforte. Con volontà ferrea riuscì a far rappresentare, in quel difficile periodo, circa 360 opere, un centinaio</w:t>
      </w:r>
      <w:r w:rsidR="009D486A">
        <w:rPr>
          <w:rFonts w:ascii="Arial" w:hAnsi="Arial" w:cs="Arial"/>
          <w:color w:val="008000"/>
          <w:sz w:val="20"/>
          <w:szCs w:val="20"/>
        </w:rPr>
        <w:t xml:space="preserve"> </w:t>
      </w:r>
      <w:r w:rsidRPr="001B1BBA">
        <w:rPr>
          <w:rFonts w:ascii="Arial" w:hAnsi="Arial" w:cs="Arial"/>
          <w:color w:val="008000"/>
          <w:sz w:val="20"/>
          <w:szCs w:val="20"/>
        </w:rPr>
        <w:t xml:space="preserve">di concerti da camera e recital. </w:t>
      </w:r>
      <w:r w:rsidR="00A11BA0">
        <w:rPr>
          <w:rFonts w:ascii="Arial" w:hAnsi="Arial" w:cs="Arial"/>
          <w:color w:val="008000"/>
          <w:sz w:val="20"/>
          <w:szCs w:val="20"/>
        </w:rPr>
        <w:t xml:space="preserve">                                   </w:t>
      </w:r>
      <w:r w:rsidRPr="001B1BBA">
        <w:rPr>
          <w:rFonts w:ascii="Arial" w:hAnsi="Arial" w:cs="Arial"/>
          <w:color w:val="008000"/>
          <w:sz w:val="20"/>
          <w:szCs w:val="20"/>
        </w:rPr>
        <w:t>Si ritirò per comporre dal 1926 fino alla morte.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orchestra (1943).</w:t>
      </w:r>
    </w:p>
    <w:p w:rsidR="00DA2F04" w:rsidRPr="001B1BBA" w:rsidRDefault="00DA2F04"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BOULANGER  Lili</w:t>
      </w:r>
      <w:r w:rsidRPr="001B1BBA">
        <w:rPr>
          <w:rFonts w:ascii="Arial" w:hAnsi="Arial" w:cs="Arial"/>
          <w:color w:val="008000"/>
          <w:u w:val="single"/>
        </w:rPr>
        <w:tab/>
        <w:t>Parigi, 21.8.1893 - Mézy, 15.3.1918.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Compositrice, allieva della sorella Nadia, di Caussade e Vidal, vincitrice </w:t>
      </w:r>
      <w:r w:rsidR="00A11BA0" w:rsidRPr="001B1BBA">
        <w:rPr>
          <w:rFonts w:ascii="Arial" w:hAnsi="Arial" w:cs="Arial"/>
          <w:color w:val="008000"/>
          <w:sz w:val="20"/>
          <w:szCs w:val="20"/>
        </w:rPr>
        <w:t xml:space="preserve">nel 1913 del Prix de Rome </w:t>
      </w:r>
      <w:r w:rsidRPr="001B1BBA">
        <w:rPr>
          <w:rFonts w:ascii="Arial" w:hAnsi="Arial" w:cs="Arial"/>
          <w:color w:val="008000"/>
          <w:sz w:val="20"/>
          <w:szCs w:val="20"/>
        </w:rPr>
        <w:t xml:space="preserve">(prima donna </w:t>
      </w:r>
      <w:r w:rsidR="00A11BA0">
        <w:rPr>
          <w:rFonts w:ascii="Arial" w:hAnsi="Arial" w:cs="Arial"/>
          <w:color w:val="008000"/>
          <w:sz w:val="20"/>
          <w:szCs w:val="20"/>
        </w:rPr>
        <w:t xml:space="preserve">          </w:t>
      </w:r>
      <w:r w:rsidRPr="001B1BBA">
        <w:rPr>
          <w:rFonts w:ascii="Arial" w:hAnsi="Arial" w:cs="Arial"/>
          <w:color w:val="008000"/>
          <w:sz w:val="20"/>
          <w:szCs w:val="20"/>
        </w:rPr>
        <w:t>ad ottenere questo riconoscimento).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Piéces, per tromba e piccola orchestra (1915).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BOULANGER  Nadia</w:t>
      </w:r>
      <w:r w:rsidRPr="001B1BBA">
        <w:rPr>
          <w:rFonts w:ascii="Arial" w:hAnsi="Arial" w:cs="Arial"/>
          <w:color w:val="008000"/>
          <w:sz w:val="24"/>
          <w:szCs w:val="24"/>
          <w:u w:val="single"/>
        </w:rPr>
        <w:tab/>
        <w:t>Parigi, 16.9.1887 - Parigi, 22.10.1979.</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Figlia del violoncellista Ernest, insegnante al Conservatorio di Parigi e vincitore del Prix de Rome nel 1835. </w:t>
      </w:r>
      <w:r w:rsidR="009D486A">
        <w:rPr>
          <w:rFonts w:ascii="Arial" w:hAnsi="Arial" w:cs="Arial"/>
          <w:color w:val="008000"/>
        </w:rPr>
        <w:t xml:space="preserve">                   </w:t>
      </w:r>
      <w:r w:rsidRPr="001B1BBA">
        <w:rPr>
          <w:rFonts w:ascii="Arial" w:hAnsi="Arial" w:cs="Arial"/>
          <w:color w:val="008000"/>
        </w:rPr>
        <w:t xml:space="preserve">Compositrice, eccellente didatta, direttrice d’orchestra, allieva di Fauré e Widor, Prix de Rome nel 1908. </w:t>
      </w:r>
      <w:r w:rsidR="00DA6D49" w:rsidRPr="001B1BBA">
        <w:rPr>
          <w:rFonts w:ascii="Arial" w:hAnsi="Arial" w:cs="Arial"/>
          <w:color w:val="008000"/>
        </w:rPr>
        <w:t xml:space="preserve">          </w:t>
      </w:r>
      <w:r w:rsidR="00FE1AA0">
        <w:rPr>
          <w:rFonts w:ascii="Arial" w:hAnsi="Arial" w:cs="Arial"/>
          <w:color w:val="008000"/>
        </w:rPr>
        <w:t xml:space="preserve">             </w:t>
      </w:r>
      <w:r w:rsidRPr="001B1BBA">
        <w:rPr>
          <w:rFonts w:ascii="Arial" w:hAnsi="Arial" w:cs="Arial"/>
          <w:color w:val="008000"/>
        </w:rPr>
        <w:t>Dopo una cospicua produzione si dedicò alla Direzione d’orchestra e in particolare alla didattica. Insegnan</w:t>
      </w:r>
      <w:r w:rsidR="002C327D" w:rsidRPr="001B1BBA">
        <w:rPr>
          <w:rFonts w:ascii="Arial" w:hAnsi="Arial" w:cs="Arial"/>
          <w:color w:val="008000"/>
        </w:rPr>
        <w:t>te al Conservatorio</w:t>
      </w:r>
      <w:r w:rsidR="00457274" w:rsidRPr="001B1BBA">
        <w:rPr>
          <w:rFonts w:ascii="Arial" w:hAnsi="Arial" w:cs="Arial"/>
          <w:color w:val="008000"/>
        </w:rPr>
        <w:t xml:space="preserve"> </w:t>
      </w:r>
      <w:r w:rsidR="002C327D" w:rsidRPr="001B1BBA">
        <w:rPr>
          <w:rFonts w:ascii="Arial" w:hAnsi="Arial" w:cs="Arial"/>
          <w:color w:val="008000"/>
        </w:rPr>
        <w:t xml:space="preserve">di Parigi, </w:t>
      </w:r>
      <w:r w:rsidRPr="001B1BBA">
        <w:rPr>
          <w:rFonts w:ascii="Arial" w:hAnsi="Arial" w:cs="Arial"/>
          <w:color w:val="008000"/>
        </w:rPr>
        <w:t xml:space="preserve">dal 1921 alla sua scomparsa, a 92 anni, fu direttrice a Fontainebleau, ma anche al </w:t>
      </w:r>
      <w:r w:rsidR="00A11BA0">
        <w:rPr>
          <w:rFonts w:ascii="Arial" w:hAnsi="Arial" w:cs="Arial"/>
          <w:color w:val="008000"/>
        </w:rPr>
        <w:t xml:space="preserve">     </w:t>
      </w:r>
      <w:r w:rsidRPr="001B1BBA">
        <w:rPr>
          <w:rFonts w:ascii="Arial" w:hAnsi="Arial" w:cs="Arial"/>
          <w:color w:val="008000"/>
        </w:rPr>
        <w:t>Wellesley College, al Radcliffe, alla Juilliard di New York, Maestro di cappella onorifico alla corte del Principe di Monaco.</w:t>
      </w:r>
      <w:r w:rsidR="00A11BA0">
        <w:rPr>
          <w:rFonts w:ascii="Arial" w:hAnsi="Arial" w:cs="Arial"/>
          <w:color w:val="008000"/>
        </w:rPr>
        <w:t xml:space="preserve"> </w:t>
      </w:r>
      <w:r w:rsidRPr="001B1BBA">
        <w:rPr>
          <w:rFonts w:ascii="Arial" w:hAnsi="Arial" w:cs="Arial"/>
          <w:color w:val="008000"/>
        </w:rPr>
        <w:t>Diresse l’orchestra alla prima esecuzione del “Dumbarton Oaks Concerto” di Stravinskij. Insuperabile insegnante, moltissimi compositori (riportati nelle 1</w:t>
      </w:r>
      <w:r w:rsidR="00AF5A4C" w:rsidRPr="001B1BBA">
        <w:rPr>
          <w:rFonts w:ascii="Arial" w:hAnsi="Arial" w:cs="Arial"/>
          <w:color w:val="008000"/>
        </w:rPr>
        <w:t>6</w:t>
      </w:r>
      <w:r w:rsidRPr="001B1BBA">
        <w:rPr>
          <w:rFonts w:ascii="Arial" w:hAnsi="Arial" w:cs="Arial"/>
          <w:color w:val="008000"/>
        </w:rPr>
        <w:t xml:space="preserve"> monografie strumentali) furono suoi allievi.</w:t>
      </w:r>
      <w:r w:rsidR="009D486A">
        <w:rPr>
          <w:rFonts w:ascii="Arial" w:hAnsi="Arial" w:cs="Arial"/>
          <w:color w:val="008000"/>
        </w:rPr>
        <w:t xml:space="preserve">                                               </w:t>
      </w:r>
      <w:r w:rsidR="00FE1AA0">
        <w:rPr>
          <w:rFonts w:ascii="Arial" w:hAnsi="Arial" w:cs="Arial"/>
          <w:color w:val="008000"/>
        </w:rPr>
        <w:t xml:space="preserve">                </w:t>
      </w:r>
      <w:r w:rsidRPr="001B1BBA">
        <w:rPr>
          <w:rFonts w:ascii="Arial" w:hAnsi="Arial" w:cs="Arial"/>
          <w:color w:val="008000"/>
        </w:rPr>
        <w:t>Secondo il dizionario Grove,</w:t>
      </w:r>
      <w:r w:rsidR="00DA6D49" w:rsidRPr="001B1BBA">
        <w:rPr>
          <w:rFonts w:ascii="Arial" w:hAnsi="Arial" w:cs="Arial"/>
          <w:color w:val="008000"/>
        </w:rPr>
        <w:t xml:space="preserve"> </w:t>
      </w:r>
      <w:r w:rsidRPr="001B1BBA">
        <w:rPr>
          <w:rFonts w:ascii="Arial" w:hAnsi="Arial" w:cs="Arial"/>
          <w:color w:val="008000"/>
        </w:rPr>
        <w:t>solo tra gli allievi americani ebbe 135 compositori.</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BOURGEOIS  Derek</w:t>
      </w:r>
      <w:r w:rsidRPr="001B1BBA">
        <w:rPr>
          <w:rFonts w:ascii="Arial" w:hAnsi="Arial" w:cs="Arial"/>
          <w:color w:val="008000"/>
          <w:u w:val="single"/>
          <w:lang w:val="en-US"/>
        </w:rPr>
        <w:tab/>
        <w:t>Kingston</w:t>
      </w:r>
      <w:r w:rsidR="00C807D3" w:rsidRPr="001B1BBA">
        <w:rPr>
          <w:rFonts w:ascii="Arial" w:hAnsi="Arial" w:cs="Arial"/>
          <w:color w:val="008000"/>
          <w:u w:val="single"/>
          <w:lang w:val="en-US"/>
        </w:rPr>
        <w:t xml:space="preserve"> on Thames</w:t>
      </w:r>
      <w:r w:rsidR="00EE1A25" w:rsidRPr="001B1BBA">
        <w:rPr>
          <w:rFonts w:ascii="Arial" w:hAnsi="Arial" w:cs="Arial"/>
          <w:color w:val="008000"/>
          <w:u w:val="single"/>
          <w:lang w:val="en-US"/>
        </w:rPr>
        <w:t>, 16.10.1941</w:t>
      </w:r>
    </w:p>
    <w:p w:rsidR="00F411DC" w:rsidRPr="001B1BBA" w:rsidRDefault="00F411DC"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inglese, studi al Royal College, allievo di Howells e Boult. Dal 1970 al 1984 </w:t>
      </w:r>
      <w:r w:rsidR="009D486A">
        <w:rPr>
          <w:rFonts w:ascii="Arial" w:hAnsi="Arial" w:cs="Arial"/>
          <w:color w:val="008000"/>
          <w:sz w:val="20"/>
          <w:szCs w:val="20"/>
        </w:rPr>
        <w:t xml:space="preserve">            </w:t>
      </w:r>
      <w:r w:rsidRPr="001B1BBA">
        <w:rPr>
          <w:rFonts w:ascii="Arial" w:hAnsi="Arial" w:cs="Arial"/>
          <w:color w:val="008000"/>
          <w:sz w:val="20"/>
          <w:szCs w:val="20"/>
        </w:rPr>
        <w:t xml:space="preserve">insegnante alla Bristol Univerity. Residente a Mallorca dal 2002. Autore di 75 Sinfonie. Al suo matrimonio fu </w:t>
      </w:r>
      <w:r w:rsidR="00FE1AA0">
        <w:rPr>
          <w:rFonts w:ascii="Arial" w:hAnsi="Arial" w:cs="Arial"/>
          <w:color w:val="008000"/>
          <w:sz w:val="20"/>
          <w:szCs w:val="20"/>
        </w:rPr>
        <w:t xml:space="preserve">             </w:t>
      </w:r>
      <w:r w:rsidRPr="001B1BBA">
        <w:rPr>
          <w:rFonts w:ascii="Arial" w:hAnsi="Arial" w:cs="Arial"/>
          <w:color w:val="008000"/>
          <w:sz w:val="20"/>
          <w:szCs w:val="20"/>
        </w:rPr>
        <w:t>l’autore delle musiche, per evitare di fare uscire dalla cerimonia gli invitati, quasi in marcia, cambiò a quest’ultimo brano i ritmi, in modo di non creare disagio. La Musica è anche educazione…</w:t>
      </w:r>
    </w:p>
    <w:p w:rsidR="00F411DC" w:rsidRPr="001B1BBA" w:rsidRDefault="00F411D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per 2 trombe, cor. trb. tuba, op. 21.   Sonata, 2 trombe, cor. trb. tuba (1965, 12’).</w:t>
      </w:r>
    </w:p>
    <w:p w:rsidR="00F411DC" w:rsidRPr="001B1BBA" w:rsidRDefault="00F411D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Quintetto, op. 39, 2 trombe, cor. trb. tuba (1972, 18’).</w:t>
      </w:r>
    </w:p>
    <w:p w:rsidR="00F411DC" w:rsidRPr="001B1BBA" w:rsidRDefault="00F411D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7 Proverbs, op. 79, 2 trombe, cor. trb. tuba (1981, 9’).   </w:t>
      </w:r>
      <w:r w:rsidRPr="001B1BBA">
        <w:rPr>
          <w:rFonts w:ascii="Arial" w:hAnsi="Arial" w:cs="Arial"/>
        </w:rPr>
        <w:t>Scherzo Funebre, 8 trb. op. 86.</w:t>
      </w:r>
    </w:p>
    <w:p w:rsidR="00F411DC" w:rsidRPr="001B1BBA" w:rsidRDefault="00F411D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Miniature fanfare, op. 108, 2 trombe, cor. trb. tuba (1988, 2’).</w:t>
      </w:r>
    </w:p>
    <w:p w:rsidR="00F411DC" w:rsidRPr="001B1BBA" w:rsidRDefault="00F411DC" w:rsidP="001B612F">
      <w:pPr>
        <w:tabs>
          <w:tab w:val="left" w:pos="4253"/>
          <w:tab w:val="left" w:pos="10490"/>
        </w:tabs>
        <w:spacing w:before="120" w:line="276" w:lineRule="auto"/>
        <w:ind w:right="-1"/>
        <w:rPr>
          <w:rFonts w:ascii="Arial" w:hAnsi="Arial" w:cs="Arial"/>
          <w:lang w:val="en-US"/>
        </w:rPr>
      </w:pPr>
      <w:r w:rsidRPr="001B1BBA">
        <w:rPr>
          <w:rFonts w:ascii="Arial" w:hAnsi="Arial" w:cs="Arial"/>
        </w:rPr>
        <w:t>Fantasy Piece, tr</w:t>
      </w:r>
      <w:r w:rsidR="005D3B24">
        <w:rPr>
          <w:rFonts w:ascii="Arial" w:hAnsi="Arial" w:cs="Arial"/>
        </w:rPr>
        <w:t>.</w:t>
      </w:r>
      <w:r w:rsidRPr="001B1BBA">
        <w:rPr>
          <w:rFonts w:ascii="Arial" w:hAnsi="Arial" w:cs="Arial"/>
        </w:rPr>
        <w:t xml:space="preserve"> sola, op. 133 (1993, 12’).</w:t>
      </w:r>
      <w:r w:rsidR="009D486A">
        <w:rPr>
          <w:rFonts w:ascii="Arial" w:hAnsi="Arial" w:cs="Arial"/>
        </w:rPr>
        <w:t xml:space="preserve">   </w:t>
      </w:r>
      <w:r w:rsidRPr="001B1BBA">
        <w:rPr>
          <w:rFonts w:ascii="Arial" w:hAnsi="Arial" w:cs="Arial"/>
          <w:lang w:val="en-US"/>
        </w:rPr>
        <w:t>Trumpet Gallop, op. 144, tr</w:t>
      </w:r>
      <w:r w:rsidR="00A11BA0">
        <w:rPr>
          <w:rFonts w:ascii="Arial" w:hAnsi="Arial" w:cs="Arial"/>
          <w:lang w:val="en-US"/>
        </w:rPr>
        <w:t>.</w:t>
      </w:r>
      <w:r w:rsidRPr="001B1BBA">
        <w:rPr>
          <w:rFonts w:ascii="Arial" w:hAnsi="Arial" w:cs="Arial"/>
          <w:lang w:val="en-US"/>
        </w:rPr>
        <w:t xml:space="preserve"> e band (1995, 4’).</w:t>
      </w:r>
    </w:p>
    <w:p w:rsidR="00F411DC" w:rsidRPr="001B1BBA" w:rsidRDefault="00F411DC" w:rsidP="001B612F">
      <w:pPr>
        <w:tabs>
          <w:tab w:val="left" w:pos="4253"/>
          <w:tab w:val="left" w:pos="10490"/>
          <w:tab w:val="left" w:pos="10632"/>
        </w:tabs>
        <w:spacing w:before="120" w:line="276" w:lineRule="auto"/>
        <w:ind w:right="-1"/>
        <w:rPr>
          <w:rFonts w:ascii="Arial" w:hAnsi="Arial" w:cs="Arial"/>
          <w:b/>
          <w:lang w:val="en-US"/>
        </w:rPr>
      </w:pPr>
      <w:r w:rsidRPr="001B1BBA">
        <w:rPr>
          <w:rStyle w:val="Enfasigrassetto"/>
          <w:rFonts w:ascii="Arial" w:hAnsi="Arial" w:cs="Arial"/>
          <w:b w:val="0"/>
          <w:lang w:val="en-US"/>
        </w:rPr>
        <w:t xml:space="preserve">Fanfares and Drum Breaks for Colet Day, op. 167, </w:t>
      </w:r>
      <w:r w:rsidRPr="001B1BBA">
        <w:rPr>
          <w:rFonts w:ascii="Arial" w:hAnsi="Arial" w:cs="Arial"/>
          <w:lang w:val="en-US"/>
        </w:rPr>
        <w:t>4 tr</w:t>
      </w:r>
      <w:r w:rsidR="008865A5" w:rsidRPr="001B1BBA">
        <w:rPr>
          <w:rFonts w:ascii="Arial" w:hAnsi="Arial" w:cs="Arial"/>
          <w:lang w:val="en-US"/>
        </w:rPr>
        <w:t>ombe,</w:t>
      </w:r>
      <w:r w:rsidRPr="001B1BBA">
        <w:rPr>
          <w:rFonts w:ascii="Arial" w:hAnsi="Arial" w:cs="Arial"/>
          <w:lang w:val="en-US"/>
        </w:rPr>
        <w:t xml:space="preserve"> 2 timp. 12 perc. (2000, 4’).</w:t>
      </w:r>
    </w:p>
    <w:p w:rsidR="00F411DC" w:rsidRPr="001B1BBA" w:rsidRDefault="00F411DC" w:rsidP="001B612F">
      <w:pPr>
        <w:tabs>
          <w:tab w:val="left" w:pos="4253"/>
          <w:tab w:val="left" w:pos="10490"/>
          <w:tab w:val="left" w:pos="10632"/>
        </w:tabs>
        <w:spacing w:before="120" w:line="276" w:lineRule="auto"/>
        <w:ind w:right="-1"/>
        <w:rPr>
          <w:rStyle w:val="Enfasigrassetto"/>
          <w:rFonts w:ascii="Arial" w:hAnsi="Arial" w:cs="Arial"/>
          <w:b w:val="0"/>
          <w:lang w:val="en-US"/>
        </w:rPr>
      </w:pPr>
      <w:r w:rsidRPr="001B1BBA">
        <w:rPr>
          <w:rStyle w:val="Enfasigrassetto"/>
          <w:rFonts w:ascii="Arial" w:hAnsi="Arial" w:cs="Arial"/>
          <w:b w:val="0"/>
          <w:lang w:val="en-US"/>
        </w:rPr>
        <w:lastRenderedPageBreak/>
        <w:t>Three Acronyms, op. 171</w:t>
      </w:r>
      <w:r w:rsidRPr="001B1BBA">
        <w:rPr>
          <w:rStyle w:val="Enfasigrassetto"/>
          <w:rFonts w:ascii="Arial" w:hAnsi="Arial" w:cs="Arial"/>
          <w:lang w:val="en-US"/>
        </w:rPr>
        <w:t xml:space="preserve">, </w:t>
      </w:r>
      <w:r w:rsidRPr="001B1BBA">
        <w:rPr>
          <w:rFonts w:ascii="Arial" w:hAnsi="Arial" w:cs="Arial"/>
          <w:lang w:val="en-US"/>
        </w:rPr>
        <w:t>4 tr</w:t>
      </w:r>
      <w:r w:rsidR="008865A5" w:rsidRPr="001B1BBA">
        <w:rPr>
          <w:rFonts w:ascii="Arial" w:hAnsi="Arial" w:cs="Arial"/>
          <w:lang w:val="en-US"/>
        </w:rPr>
        <w:t>ombe,</w:t>
      </w:r>
      <w:r w:rsidRPr="001B1BBA">
        <w:rPr>
          <w:rFonts w:ascii="Arial" w:hAnsi="Arial" w:cs="Arial"/>
          <w:lang w:val="en-US"/>
        </w:rPr>
        <w:t xml:space="preserve"> 2 cor. 4 trb, tuba (2000, 13’).</w:t>
      </w:r>
    </w:p>
    <w:p w:rsidR="008865A5" w:rsidRPr="001B1BBA" w:rsidRDefault="00F411DC" w:rsidP="001B612F">
      <w:pPr>
        <w:tabs>
          <w:tab w:val="left" w:pos="4253"/>
          <w:tab w:val="left" w:pos="10490"/>
          <w:tab w:val="left" w:pos="10632"/>
        </w:tabs>
        <w:spacing w:before="120" w:line="276" w:lineRule="auto"/>
        <w:ind w:right="-1"/>
        <w:rPr>
          <w:rFonts w:ascii="Arial" w:hAnsi="Arial" w:cs="Arial"/>
          <w:lang w:val="en-US"/>
        </w:rPr>
      </w:pPr>
      <w:r w:rsidRPr="001B1BBA">
        <w:rPr>
          <w:rStyle w:val="Enfasigrassetto"/>
          <w:rFonts w:ascii="Arial" w:hAnsi="Arial" w:cs="Arial"/>
          <w:b w:val="0"/>
        </w:rPr>
        <w:t>Sonata, op. 193, tr. pf.</w:t>
      </w:r>
      <w:r w:rsidRPr="001B1BBA">
        <w:rPr>
          <w:rStyle w:val="Enfasigrassetto"/>
          <w:rFonts w:ascii="Arial" w:hAnsi="Arial" w:cs="Arial"/>
        </w:rPr>
        <w:t xml:space="preserve"> </w:t>
      </w:r>
      <w:r w:rsidRPr="001B1BBA">
        <w:rPr>
          <w:rStyle w:val="Enfasigrassetto"/>
          <w:rFonts w:ascii="Arial" w:hAnsi="Arial" w:cs="Arial"/>
          <w:b w:val="0"/>
        </w:rPr>
        <w:t>(</w:t>
      </w:r>
      <w:r w:rsidRPr="001B1BBA">
        <w:rPr>
          <w:rFonts w:ascii="Arial" w:hAnsi="Arial" w:cs="Arial"/>
        </w:rPr>
        <w:t>2003, 15’).</w:t>
      </w:r>
      <w:r w:rsidR="008865A5" w:rsidRPr="001B1BBA">
        <w:rPr>
          <w:rFonts w:ascii="Arial" w:hAnsi="Arial" w:cs="Arial"/>
        </w:rPr>
        <w:t xml:space="preserve"> </w:t>
      </w:r>
      <w:r w:rsidR="008865A5" w:rsidRPr="001B1BBA">
        <w:rPr>
          <w:rStyle w:val="Enfasigrassetto"/>
          <w:rFonts w:ascii="Arial" w:hAnsi="Arial" w:cs="Arial"/>
          <w:b w:val="0"/>
        </w:rPr>
        <w:t xml:space="preserve">  </w:t>
      </w:r>
      <w:r w:rsidR="008865A5" w:rsidRPr="001B1BBA">
        <w:rPr>
          <w:rStyle w:val="Enfasigrassetto"/>
          <w:rFonts w:ascii="Arial" w:hAnsi="Arial" w:cs="Arial"/>
          <w:b w:val="0"/>
          <w:lang w:val="en-US"/>
        </w:rPr>
        <w:t>Double Concerto, op. 192, tr. trb. &amp; band</w:t>
      </w:r>
      <w:r w:rsidR="008865A5" w:rsidRPr="001B1BBA">
        <w:rPr>
          <w:rFonts w:ascii="Arial" w:hAnsi="Arial" w:cs="Arial"/>
          <w:lang w:val="en-US"/>
        </w:rPr>
        <w:t xml:space="preserve"> (2003, 23’).</w:t>
      </w:r>
    </w:p>
    <w:p w:rsidR="008865A5" w:rsidRPr="001B1BBA" w:rsidRDefault="00F411DC" w:rsidP="001B612F">
      <w:pPr>
        <w:tabs>
          <w:tab w:val="left" w:pos="4253"/>
          <w:tab w:val="left" w:pos="10490"/>
          <w:tab w:val="left" w:pos="10632"/>
        </w:tabs>
        <w:spacing w:before="120" w:line="276" w:lineRule="auto"/>
        <w:ind w:right="-1"/>
        <w:rPr>
          <w:rFonts w:ascii="Arial" w:hAnsi="Arial" w:cs="Arial"/>
          <w:lang w:val="fr-FR"/>
        </w:rPr>
      </w:pPr>
      <w:r w:rsidRPr="001B1BBA">
        <w:rPr>
          <w:rStyle w:val="Enfasigrassetto"/>
          <w:rFonts w:ascii="Arial" w:hAnsi="Arial" w:cs="Arial"/>
          <w:b w:val="0"/>
          <w:lang w:val="en-US"/>
        </w:rPr>
        <w:t>In Loving Memory, op. 205, tr. pf. (</w:t>
      </w:r>
      <w:r w:rsidRPr="001B1BBA">
        <w:rPr>
          <w:rFonts w:ascii="Arial" w:hAnsi="Arial" w:cs="Arial"/>
          <w:lang w:val="en-US"/>
        </w:rPr>
        <w:t xml:space="preserve">2003, 3’).   </w:t>
      </w:r>
      <w:r w:rsidR="008865A5" w:rsidRPr="001B1BBA">
        <w:rPr>
          <w:rStyle w:val="Collegamentoipertestuale"/>
          <w:rFonts w:ascii="Arial" w:hAnsi="Arial" w:cs="Arial"/>
          <w:color w:val="000000"/>
          <w:u w:val="none"/>
          <w:lang w:val="en-US"/>
        </w:rPr>
        <w:t xml:space="preserve">Trio, op. 285, tromba, trb. pf. </w:t>
      </w:r>
      <w:r w:rsidR="008865A5" w:rsidRPr="001B1BBA">
        <w:rPr>
          <w:rStyle w:val="Collegamentoipertestuale"/>
          <w:rFonts w:ascii="Arial" w:hAnsi="Arial" w:cs="Arial"/>
          <w:color w:val="000000"/>
          <w:u w:val="none"/>
          <w:lang w:val="fr-FR"/>
        </w:rPr>
        <w:t>(2009, 14’).</w:t>
      </w:r>
    </w:p>
    <w:p w:rsidR="00F411DC" w:rsidRPr="001B1BBA" w:rsidRDefault="00F411DC"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Eburon Quintet, 2 tr. cor. trb. tuba, op. 318 (2012, 10)</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BOURGUIGNON  Francis de</w:t>
      </w:r>
      <w:r w:rsidRPr="001B1BBA">
        <w:rPr>
          <w:rFonts w:ascii="Arial" w:hAnsi="Arial" w:cs="Arial"/>
          <w:color w:val="008000"/>
          <w:u w:val="single"/>
          <w:lang w:val="fr-FR"/>
        </w:rPr>
        <w:tab/>
        <w:t>Bruxelles, 28.5.1890- Bruxelles, 11.4.1961.</w:t>
      </w:r>
    </w:p>
    <w:p w:rsidR="00DB2A09" w:rsidRPr="001B1BBA" w:rsidRDefault="00DB2A09"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Pianista, compositore e critico musicale belga, allievo di Gilson. Concertista in tutto il mondo e insegnante</w:t>
      </w:r>
      <w:r w:rsidR="009D486A">
        <w:rPr>
          <w:rFonts w:ascii="Arial" w:hAnsi="Arial" w:cs="Arial"/>
          <w:color w:val="008000"/>
          <w:sz w:val="20"/>
          <w:szCs w:val="20"/>
        </w:rPr>
        <w:t xml:space="preserve"> </w:t>
      </w:r>
      <w:r w:rsidRPr="001B1BBA">
        <w:rPr>
          <w:rFonts w:ascii="Arial" w:hAnsi="Arial" w:cs="Arial"/>
          <w:color w:val="008000"/>
          <w:sz w:val="20"/>
          <w:szCs w:val="20"/>
        </w:rPr>
        <w:t>d’armonia</w:t>
      </w:r>
      <w:r w:rsidR="00C63B68">
        <w:rPr>
          <w:rFonts w:ascii="Arial" w:hAnsi="Arial" w:cs="Arial"/>
          <w:color w:val="008000"/>
          <w:sz w:val="20"/>
          <w:szCs w:val="20"/>
        </w:rPr>
        <w:t xml:space="preserve"> </w:t>
      </w:r>
      <w:r w:rsidRPr="001B1BBA">
        <w:rPr>
          <w:rFonts w:ascii="Arial" w:hAnsi="Arial" w:cs="Arial"/>
          <w:color w:val="008000"/>
          <w:sz w:val="20"/>
          <w:szCs w:val="20"/>
        </w:rPr>
        <w:t xml:space="preserve">a Bruxelles e direttore dell’Accademia musicale di Anderlecht. Dal 1926 fece parte del gruppo dei “Synthetistes”, </w:t>
      </w:r>
      <w:r w:rsidR="009D486A">
        <w:rPr>
          <w:rFonts w:ascii="Arial" w:hAnsi="Arial" w:cs="Arial"/>
          <w:color w:val="008000"/>
          <w:sz w:val="20"/>
          <w:szCs w:val="20"/>
        </w:rPr>
        <w:t xml:space="preserve">                        </w:t>
      </w:r>
      <w:r w:rsidRPr="001B1BBA">
        <w:rPr>
          <w:rFonts w:ascii="Arial" w:hAnsi="Arial" w:cs="Arial"/>
          <w:color w:val="008000"/>
          <w:sz w:val="20"/>
          <w:szCs w:val="20"/>
        </w:rPr>
        <w:t xml:space="preserve">fondato da </w:t>
      </w:r>
      <w:r w:rsidR="003339C3" w:rsidRPr="001B1BBA">
        <w:rPr>
          <w:rFonts w:ascii="Arial" w:hAnsi="Arial" w:cs="Arial"/>
          <w:color w:val="008000"/>
          <w:sz w:val="20"/>
          <w:szCs w:val="20"/>
        </w:rPr>
        <w:t>Gilson</w:t>
      </w:r>
      <w:r w:rsidR="003339C3">
        <w:rPr>
          <w:rFonts w:ascii="Arial" w:hAnsi="Arial" w:cs="Arial"/>
          <w:color w:val="008000"/>
          <w:sz w:val="20"/>
          <w:szCs w:val="20"/>
        </w:rPr>
        <w:t>,</w:t>
      </w:r>
      <w:r w:rsidR="003339C3" w:rsidRPr="001B1BBA">
        <w:rPr>
          <w:rFonts w:ascii="Arial" w:hAnsi="Arial" w:cs="Arial"/>
          <w:color w:val="008000"/>
          <w:sz w:val="20"/>
          <w:szCs w:val="20"/>
        </w:rPr>
        <w:t xml:space="preserve"> </w:t>
      </w:r>
      <w:r w:rsidRPr="001B1BBA">
        <w:rPr>
          <w:rFonts w:ascii="Arial" w:hAnsi="Arial" w:cs="Arial"/>
          <w:color w:val="008000"/>
          <w:sz w:val="20"/>
          <w:szCs w:val="20"/>
        </w:rPr>
        <w:t>suo maestro.</w:t>
      </w:r>
    </w:p>
    <w:p w:rsidR="00DB2A09" w:rsidRPr="001B1BBA" w:rsidRDefault="00DB2A0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Pezzo da concorso, tromba e pf op 85 (1946, 5’).</w:t>
      </w:r>
    </w:p>
    <w:p w:rsidR="00DB2A09" w:rsidRPr="001B1BBA" w:rsidRDefault="00DB2A0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Cs/>
          <w:lang w:val="fr-FR"/>
        </w:rPr>
        <w:t>Récitatif et ronde op. 94</w:t>
      </w:r>
      <w:r w:rsidRPr="001B1BBA">
        <w:rPr>
          <w:rFonts w:ascii="Arial" w:hAnsi="Arial" w:cs="Arial"/>
          <w:lang w:val="fr-FR"/>
        </w:rPr>
        <w:t xml:space="preserve">, tromba e orch. </w:t>
      </w:r>
      <w:r w:rsidRPr="001B1BBA">
        <w:rPr>
          <w:rFonts w:ascii="Arial" w:hAnsi="Arial" w:cs="Arial"/>
        </w:rPr>
        <w:t>(1951, 8’50)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BOUSQUET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36 Studi celebri per tromba sola.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BOUTRY  Roger</w:t>
      </w:r>
      <w:r w:rsidRPr="001B1BBA">
        <w:rPr>
          <w:rFonts w:ascii="Arial" w:hAnsi="Arial" w:cs="Arial"/>
          <w:color w:val="008000"/>
          <w:u w:val="single"/>
        </w:rPr>
        <w:tab/>
        <w:t>Parigi, 27.2.1932.</w:t>
      </w:r>
    </w:p>
    <w:p w:rsidR="00AB2EB6" w:rsidRPr="001B1BBA" w:rsidRDefault="00AB2EB6"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direttore d’orchestra, pianista e insegnante francese. La madre era cantante e pianista, il padre</w:t>
      </w:r>
      <w:r w:rsidR="00284BE4">
        <w:rPr>
          <w:rFonts w:ascii="Arial" w:hAnsi="Arial" w:cs="Arial"/>
          <w:color w:val="008000"/>
          <w:sz w:val="20"/>
          <w:szCs w:val="20"/>
        </w:rPr>
        <w:t xml:space="preserve"> </w:t>
      </w:r>
      <w:r w:rsidRPr="001B1BBA">
        <w:rPr>
          <w:rFonts w:ascii="Arial" w:hAnsi="Arial" w:cs="Arial"/>
          <w:color w:val="008000"/>
          <w:sz w:val="20"/>
          <w:szCs w:val="20"/>
        </w:rPr>
        <w:t>era solista</w:t>
      </w:r>
      <w:r w:rsidR="003339C3">
        <w:rPr>
          <w:rFonts w:ascii="Arial" w:hAnsi="Arial" w:cs="Arial"/>
          <w:color w:val="008000"/>
          <w:sz w:val="20"/>
          <w:szCs w:val="20"/>
        </w:rPr>
        <w:t xml:space="preserve"> </w:t>
      </w:r>
      <w:r w:rsidRPr="001B1BBA">
        <w:rPr>
          <w:rFonts w:ascii="Arial" w:hAnsi="Arial" w:cs="Arial"/>
          <w:color w:val="008000"/>
          <w:sz w:val="20"/>
          <w:szCs w:val="20"/>
        </w:rPr>
        <w:t xml:space="preserve">di trombone. Studi al Conservatorio di Parigi dal 1944, con N. Boulanger, M. Long, Aubin, Gallon </w:t>
      </w:r>
      <w:r w:rsidR="003339C3">
        <w:rPr>
          <w:rFonts w:ascii="Arial" w:hAnsi="Arial" w:cs="Arial"/>
          <w:color w:val="008000"/>
          <w:sz w:val="20"/>
          <w:szCs w:val="20"/>
        </w:rPr>
        <w:t xml:space="preserve"> </w:t>
      </w:r>
      <w:r w:rsidRPr="001B1BBA">
        <w:rPr>
          <w:rFonts w:ascii="Arial" w:hAnsi="Arial" w:cs="Arial"/>
          <w:color w:val="008000"/>
          <w:sz w:val="20"/>
          <w:szCs w:val="20"/>
        </w:rPr>
        <w:t xml:space="preserve">e </w:t>
      </w:r>
      <w:r w:rsidR="00C63B68">
        <w:rPr>
          <w:rFonts w:ascii="Arial" w:hAnsi="Arial" w:cs="Arial"/>
          <w:color w:val="008000"/>
          <w:sz w:val="20"/>
          <w:szCs w:val="20"/>
        </w:rPr>
        <w:t xml:space="preserve">  </w:t>
      </w:r>
      <w:r w:rsidRPr="001B1BBA">
        <w:rPr>
          <w:rFonts w:ascii="Arial" w:hAnsi="Arial" w:cs="Arial"/>
          <w:color w:val="008000"/>
          <w:sz w:val="20"/>
          <w:szCs w:val="20"/>
        </w:rPr>
        <w:t>Fourestier. Prix de Rome nel 1954 e Premio Tchaikovsky nel 1958, a Mosca. Concertista in America, Russia, Australia. Direttore d’orchestra a Bruxelles, Roma, ai Concerti Lamoureux. Direttore alla Guardia Nazionale,</w:t>
      </w:r>
      <w:r w:rsidR="00284BE4">
        <w:rPr>
          <w:rFonts w:ascii="Arial" w:hAnsi="Arial" w:cs="Arial"/>
          <w:color w:val="008000"/>
          <w:sz w:val="20"/>
          <w:szCs w:val="20"/>
        </w:rPr>
        <w:t xml:space="preserve"> </w:t>
      </w:r>
      <w:r w:rsidRPr="001B1BBA">
        <w:rPr>
          <w:rFonts w:ascii="Arial" w:hAnsi="Arial" w:cs="Arial"/>
          <w:color w:val="008000"/>
          <w:sz w:val="20"/>
          <w:szCs w:val="20"/>
        </w:rPr>
        <w:t>fu Presidente onorario ed ebbe i gradi di Colonnello. Numerosi altri riconoscimenti.</w:t>
      </w:r>
      <w:r w:rsidR="00284BE4">
        <w:rPr>
          <w:rFonts w:ascii="Arial" w:hAnsi="Arial" w:cs="Arial"/>
          <w:color w:val="008000"/>
          <w:sz w:val="20"/>
          <w:szCs w:val="20"/>
        </w:rPr>
        <w:t xml:space="preserve"> </w:t>
      </w:r>
      <w:r w:rsidR="003339C3">
        <w:rPr>
          <w:rFonts w:ascii="Arial" w:hAnsi="Arial" w:cs="Arial"/>
          <w:color w:val="008000"/>
          <w:sz w:val="20"/>
          <w:szCs w:val="20"/>
        </w:rPr>
        <w:t xml:space="preserve">                                                    </w:t>
      </w:r>
      <w:r w:rsidRPr="001B1BBA">
        <w:rPr>
          <w:rFonts w:ascii="Arial" w:hAnsi="Arial" w:cs="Arial"/>
          <w:color w:val="008000"/>
          <w:sz w:val="20"/>
          <w:szCs w:val="20"/>
        </w:rPr>
        <w:t>Insegnante al Conservatorio di Parigi.</w:t>
      </w:r>
    </w:p>
    <w:p w:rsidR="00AB2EB6" w:rsidRPr="001B1BBA" w:rsidRDefault="00AB2EB6"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Concertino.   12 Studi melodici.   </w:t>
      </w:r>
      <w:r w:rsidRPr="001B1BBA">
        <w:rPr>
          <w:rFonts w:ascii="Arial" w:hAnsi="Arial" w:cs="Arial"/>
          <w:lang w:val="fr-FR"/>
        </w:rPr>
        <w:t>Fanfares pour des temps legendaries, 3 trombe.</w:t>
      </w:r>
    </w:p>
    <w:p w:rsidR="00AB2EB6" w:rsidRPr="001B1BBA" w:rsidRDefault="00AB2EB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Tromba e pf.:   Trompetunia,   Préludes,   Trumpeldor.   Alektos, tromba e org. (8’).</w:t>
      </w:r>
    </w:p>
    <w:p w:rsidR="00AB2EB6" w:rsidRPr="001B1BBA" w:rsidRDefault="00AB2EB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Concertino, cornetta e pf.   Feux de cuivres, ensemble di trombe.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BOWEN  York</w:t>
      </w:r>
      <w:r w:rsidRPr="001B1BBA">
        <w:rPr>
          <w:rFonts w:ascii="Arial" w:hAnsi="Arial" w:cs="Arial"/>
          <w:color w:val="008000"/>
          <w:u w:val="single"/>
        </w:rPr>
        <w:tab/>
        <w:t>Londra, 22.2.1884 - Hampstead, 23.11.1961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Violista, pianista cornista e compositore inglese. Allievo di Corder e Matthay alla Royal Accademy dove sarà insegnante.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Andante e Allegro, 2 trombe e pf.</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BOWLES  Paul</w:t>
      </w:r>
      <w:r w:rsidRPr="001B1BBA">
        <w:rPr>
          <w:rFonts w:ascii="Arial" w:hAnsi="Arial" w:cs="Arial"/>
          <w:color w:val="008000"/>
          <w:sz w:val="24"/>
          <w:szCs w:val="24"/>
          <w:u w:val="single"/>
          <w:lang w:val="en-US"/>
        </w:rPr>
        <w:tab/>
        <w:t>New York</w:t>
      </w:r>
      <w:r w:rsidR="00460287" w:rsidRPr="001B1BBA">
        <w:rPr>
          <w:rFonts w:ascii="Arial" w:hAnsi="Arial" w:cs="Arial"/>
          <w:color w:val="008000"/>
          <w:sz w:val="24"/>
          <w:szCs w:val="24"/>
          <w:u w:val="single"/>
          <w:lang w:val="en-US"/>
        </w:rPr>
        <w:t>,</w:t>
      </w:r>
      <w:r w:rsidRPr="001B1BBA">
        <w:rPr>
          <w:rFonts w:ascii="Arial" w:hAnsi="Arial" w:cs="Arial"/>
          <w:color w:val="008000"/>
          <w:sz w:val="24"/>
          <w:szCs w:val="24"/>
          <w:u w:val="single"/>
          <w:lang w:val="en-US"/>
        </w:rPr>
        <w:t xml:space="preserve"> 30.12.1910 - Tangeri 18.11.1999.</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e romanziere americano. allievo di Copland e Thompson. Ricerche sulla musica popolare</w:t>
      </w:r>
      <w:r w:rsidR="00826BCB">
        <w:rPr>
          <w:rFonts w:ascii="Arial" w:hAnsi="Arial" w:cs="Arial"/>
          <w:color w:val="008000"/>
        </w:rPr>
        <w:t xml:space="preserve"> </w:t>
      </w:r>
      <w:r w:rsidR="003339C3">
        <w:rPr>
          <w:rFonts w:ascii="Arial" w:hAnsi="Arial" w:cs="Arial"/>
          <w:color w:val="008000"/>
        </w:rPr>
        <w:t xml:space="preserve">              </w:t>
      </w:r>
      <w:r w:rsidRPr="001B1BBA">
        <w:rPr>
          <w:rFonts w:ascii="Arial" w:hAnsi="Arial" w:cs="Arial"/>
          <w:color w:val="008000"/>
        </w:rPr>
        <w:t>nordafricana</w:t>
      </w:r>
      <w:r w:rsidR="00C63B68">
        <w:rPr>
          <w:rFonts w:ascii="Arial" w:hAnsi="Arial" w:cs="Arial"/>
          <w:color w:val="008000"/>
        </w:rPr>
        <w:t xml:space="preserve"> </w:t>
      </w:r>
      <w:r w:rsidRPr="001B1BBA">
        <w:rPr>
          <w:rFonts w:ascii="Arial" w:hAnsi="Arial" w:cs="Arial"/>
          <w:color w:val="008000"/>
        </w:rPr>
        <w:t>e americana</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Musi for a Farce, tromba, cl. pf. perc. (1938).</w:t>
      </w:r>
    </w:p>
    <w:p w:rsidR="00777292" w:rsidRPr="001B1BBA" w:rsidRDefault="00777292" w:rsidP="001B612F">
      <w:pPr>
        <w:tabs>
          <w:tab w:val="left" w:pos="4253"/>
          <w:tab w:val="left" w:pos="10490"/>
          <w:tab w:val="left" w:pos="10632"/>
        </w:tabs>
        <w:spacing w:before="120" w:line="276" w:lineRule="auto"/>
        <w:ind w:right="-1"/>
        <w:rPr>
          <w:rFonts w:ascii="Arial" w:hAnsi="Arial" w:cs="Arial"/>
          <w:color w:val="000000"/>
        </w:rPr>
      </w:pPr>
    </w:p>
    <w:p w:rsidR="00777292" w:rsidRPr="001B1BBA" w:rsidRDefault="00777292"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BOYAD</w:t>
      </w:r>
      <w:r w:rsidR="005D3B24">
        <w:rPr>
          <w:rFonts w:ascii="Arial" w:hAnsi="Arial" w:cs="Arial"/>
          <w:color w:val="008000"/>
          <w:u w:val="single"/>
        </w:rPr>
        <w:t>J</w:t>
      </w:r>
      <w:r w:rsidRPr="001B1BBA">
        <w:rPr>
          <w:rFonts w:ascii="Arial" w:hAnsi="Arial" w:cs="Arial"/>
          <w:color w:val="008000"/>
          <w:u w:val="single"/>
        </w:rPr>
        <w:t>IAN  Ha</w:t>
      </w:r>
      <w:r w:rsidR="005D3B24">
        <w:rPr>
          <w:rFonts w:ascii="Arial" w:hAnsi="Arial" w:cs="Arial"/>
          <w:color w:val="008000"/>
          <w:u w:val="single"/>
        </w:rPr>
        <w:t>i</w:t>
      </w:r>
      <w:r w:rsidRPr="001B1BBA">
        <w:rPr>
          <w:rFonts w:ascii="Arial" w:hAnsi="Arial" w:cs="Arial"/>
          <w:color w:val="008000"/>
          <w:u w:val="single"/>
        </w:rPr>
        <w:t>g</w:t>
      </w:r>
      <w:r w:rsidRPr="001B1BBA">
        <w:rPr>
          <w:rFonts w:ascii="Arial" w:hAnsi="Arial" w:cs="Arial"/>
          <w:color w:val="008000"/>
          <w:u w:val="single"/>
        </w:rPr>
        <w:tab/>
        <w:t>Parigi, 1938</w:t>
      </w:r>
    </w:p>
    <w:p w:rsidR="00777292" w:rsidRPr="001B1BBA" w:rsidRDefault="00777292"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 xml:space="preserve">Compositore statunitense di famiglia armena, giovanissimo emigrò da Parigi in Argentina, dove studiò al </w:t>
      </w:r>
      <w:r w:rsidR="00826BCB">
        <w:rPr>
          <w:rFonts w:ascii="Arial" w:hAnsi="Arial" w:cs="Arial"/>
          <w:color w:val="008000"/>
          <w:sz w:val="20"/>
          <w:szCs w:val="20"/>
        </w:rPr>
        <w:t xml:space="preserve">                     </w:t>
      </w:r>
      <w:r w:rsidRPr="001B1BBA">
        <w:rPr>
          <w:rFonts w:ascii="Arial" w:hAnsi="Arial" w:cs="Arial"/>
          <w:color w:val="008000"/>
          <w:sz w:val="20"/>
          <w:szCs w:val="20"/>
        </w:rPr>
        <w:t>Conservatorio Liszt. Nel 1958 si spostò negli Stati Uniti. Fu allievo di Balzi, Shifrin, Lucier e Cohen.</w:t>
      </w:r>
    </w:p>
    <w:p w:rsidR="00777292" w:rsidRPr="001B1BBA" w:rsidRDefault="0077729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fanfara, tromba sola (1986, 8’).   Quintetto per 3 trombe e 2 tromboni (1978, 15’).</w:t>
      </w:r>
    </w:p>
    <w:p w:rsidR="00777292" w:rsidRPr="001B1BBA" w:rsidRDefault="00777292"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Suite, 2 tr. cor. trb. tuba (1979, 14’).</w:t>
      </w:r>
    </w:p>
    <w:p w:rsidR="00F1292E" w:rsidRPr="001B1BBA" w:rsidRDefault="00F1292E" w:rsidP="001B612F">
      <w:pPr>
        <w:tabs>
          <w:tab w:val="left" w:pos="4253"/>
          <w:tab w:val="left" w:pos="10490"/>
          <w:tab w:val="left" w:pos="10632"/>
        </w:tabs>
        <w:spacing w:before="120" w:line="276" w:lineRule="auto"/>
        <w:ind w:right="-1"/>
        <w:rPr>
          <w:rFonts w:ascii="Arial" w:hAnsi="Arial" w:cs="Arial"/>
          <w:lang w:val="fr-FR"/>
        </w:rPr>
      </w:pPr>
    </w:p>
    <w:p w:rsidR="00F1292E" w:rsidRPr="001B1BBA" w:rsidRDefault="00F1292E" w:rsidP="001B612F">
      <w:pPr>
        <w:tabs>
          <w:tab w:val="left" w:pos="0"/>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BOYDELL  Brian</w:t>
      </w:r>
      <w:r w:rsidRPr="001B1BBA">
        <w:rPr>
          <w:rFonts w:ascii="Arial" w:hAnsi="Arial" w:cs="Arial"/>
          <w:color w:val="008000"/>
          <w:u w:val="single"/>
        </w:rPr>
        <w:tab/>
        <w:t>Howth, 17.3.1917 - Howth, 8.11.2000.</w:t>
      </w:r>
    </w:p>
    <w:p w:rsidR="00F1292E" w:rsidRPr="001B1BBA" w:rsidRDefault="00F1292E" w:rsidP="001B612F">
      <w:pPr>
        <w:tabs>
          <w:tab w:val="left" w:pos="0"/>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direttore d’orchestra e didatta irlandese. Studi al Royal College, allievo di Hadley, Howellss e </w:t>
      </w:r>
      <w:r w:rsidR="003339C3">
        <w:rPr>
          <w:rFonts w:ascii="Arial" w:hAnsi="Arial" w:cs="Arial"/>
          <w:color w:val="008000"/>
          <w:sz w:val="20"/>
          <w:szCs w:val="20"/>
        </w:rPr>
        <w:t xml:space="preserve">                       </w:t>
      </w:r>
      <w:r w:rsidRPr="001B1BBA">
        <w:rPr>
          <w:rFonts w:ascii="Arial" w:hAnsi="Arial" w:cs="Arial"/>
          <w:color w:val="008000"/>
          <w:sz w:val="20"/>
          <w:szCs w:val="20"/>
        </w:rPr>
        <w:t xml:space="preserve">V. Williams. Amico di Ireland. Direttore dell’Orchestra di Dublino e insegnante alla Royal Irish Academy e al </w:t>
      </w:r>
      <w:r w:rsidR="003339C3">
        <w:rPr>
          <w:rFonts w:ascii="Arial" w:hAnsi="Arial" w:cs="Arial"/>
          <w:color w:val="008000"/>
          <w:sz w:val="20"/>
          <w:szCs w:val="20"/>
        </w:rPr>
        <w:t xml:space="preserve">              </w:t>
      </w:r>
      <w:r w:rsidRPr="001B1BBA">
        <w:rPr>
          <w:rFonts w:ascii="Arial" w:hAnsi="Arial" w:cs="Arial"/>
          <w:color w:val="008000"/>
          <w:sz w:val="20"/>
          <w:szCs w:val="20"/>
        </w:rPr>
        <w:t>Trinity College di Dublino.</w:t>
      </w:r>
    </w:p>
    <w:p w:rsidR="00F1292E" w:rsidRPr="001B1BBA" w:rsidRDefault="00F1292E" w:rsidP="001B612F">
      <w:pPr>
        <w:tabs>
          <w:tab w:val="left" w:pos="0"/>
          <w:tab w:val="left" w:pos="4253"/>
          <w:tab w:val="left" w:pos="10490"/>
          <w:tab w:val="left" w:pos="10632"/>
        </w:tabs>
        <w:spacing w:before="120" w:line="276" w:lineRule="auto"/>
        <w:ind w:right="-1"/>
        <w:rPr>
          <w:rFonts w:ascii="Arial" w:hAnsi="Arial" w:cs="Arial"/>
        </w:rPr>
      </w:pPr>
      <w:r w:rsidRPr="001B1BBA">
        <w:rPr>
          <w:rFonts w:ascii="Arial" w:hAnsi="Arial" w:cs="Arial"/>
        </w:rPr>
        <w:t>Cinque colpi, 2 tr. cor. trb. tuba (1984, 16’).   Toccata e Corale, 2 tr. 2 cor. 2 trb. (1983, 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BOYLE  Rory</w:t>
      </w:r>
      <w:r w:rsidRPr="001B1BBA">
        <w:rPr>
          <w:rFonts w:ascii="Arial" w:hAnsi="Arial" w:cs="Arial"/>
          <w:color w:val="008000"/>
          <w:u w:val="single"/>
        </w:rPr>
        <w:tab/>
        <w:t>Ayr, 1951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pianista e clarinettista scozzese, studi di composizione con Spedding alla Royal Academy of Music </w:t>
      </w:r>
      <w:r w:rsidR="0034207A" w:rsidRPr="001B1BBA">
        <w:rPr>
          <w:rFonts w:ascii="Arial" w:hAnsi="Arial" w:cs="Arial"/>
          <w:color w:val="008000"/>
          <w:sz w:val="20"/>
          <w:szCs w:val="20"/>
        </w:rPr>
        <w:t xml:space="preserve"> </w:t>
      </w:r>
      <w:r w:rsidR="00C63B68">
        <w:rPr>
          <w:rFonts w:ascii="Arial" w:hAnsi="Arial" w:cs="Arial"/>
          <w:color w:val="008000"/>
          <w:sz w:val="20"/>
          <w:szCs w:val="20"/>
        </w:rPr>
        <w:t xml:space="preserve">          </w:t>
      </w:r>
      <w:r w:rsidR="00826BCB">
        <w:rPr>
          <w:rFonts w:ascii="Arial" w:hAnsi="Arial" w:cs="Arial"/>
          <w:color w:val="008000"/>
          <w:sz w:val="20"/>
          <w:szCs w:val="20"/>
        </w:rPr>
        <w:t xml:space="preserve">              </w:t>
      </w:r>
      <w:r w:rsidRPr="001B1BBA">
        <w:rPr>
          <w:rFonts w:ascii="Arial" w:hAnsi="Arial" w:cs="Arial"/>
          <w:color w:val="008000"/>
          <w:sz w:val="20"/>
          <w:szCs w:val="20"/>
        </w:rPr>
        <w:t>e perfezionamento a Londra con L. Berkeley.</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Tromba e pf.:   Metal piece,   4 Bagatelle.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BOZZA  Eugene</w:t>
      </w:r>
      <w:r w:rsidRPr="001B1BBA">
        <w:rPr>
          <w:rFonts w:ascii="Arial" w:hAnsi="Arial" w:cs="Arial"/>
          <w:color w:val="008000"/>
          <w:u w:val="single"/>
        </w:rPr>
        <w:tab/>
        <w:t>Nizza, 4.4.1905 - Valenciennes, 28.9.1991.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violinista e direttore d’orchestra francese. Studi al Conservatorio di Parigi con Nadaud (vl.), </w:t>
      </w:r>
      <w:r w:rsidR="0034207A" w:rsidRPr="001B1BBA">
        <w:rPr>
          <w:rFonts w:ascii="Arial" w:hAnsi="Arial" w:cs="Arial"/>
          <w:color w:val="008000"/>
          <w:sz w:val="20"/>
          <w:szCs w:val="20"/>
        </w:rPr>
        <w:t xml:space="preserve">    </w:t>
      </w:r>
      <w:r w:rsidR="00C63B68">
        <w:rPr>
          <w:rFonts w:ascii="Arial" w:hAnsi="Arial" w:cs="Arial"/>
          <w:color w:val="008000"/>
          <w:sz w:val="20"/>
          <w:szCs w:val="20"/>
        </w:rPr>
        <w:t xml:space="preserve">            </w:t>
      </w:r>
      <w:r w:rsidRPr="001B1BBA">
        <w:rPr>
          <w:rFonts w:ascii="Arial" w:hAnsi="Arial" w:cs="Arial"/>
          <w:color w:val="008000"/>
          <w:sz w:val="20"/>
          <w:szCs w:val="20"/>
        </w:rPr>
        <w:t xml:space="preserve">Rabaud (direzione d’orchestra) e Busser (composizione). Vincitore del Prix de Rome nel 1934, </w:t>
      </w:r>
      <w:r w:rsidR="0034207A" w:rsidRPr="001B1BBA">
        <w:rPr>
          <w:rFonts w:ascii="Arial" w:hAnsi="Arial" w:cs="Arial"/>
          <w:color w:val="008000"/>
          <w:sz w:val="20"/>
          <w:szCs w:val="20"/>
        </w:rPr>
        <w:t xml:space="preserve">                            </w:t>
      </w:r>
      <w:r w:rsidR="00826BCB">
        <w:rPr>
          <w:rFonts w:ascii="Arial" w:hAnsi="Arial" w:cs="Arial"/>
          <w:color w:val="008000"/>
          <w:sz w:val="20"/>
          <w:szCs w:val="20"/>
        </w:rPr>
        <w:t xml:space="preserve">                   </w:t>
      </w:r>
      <w:r w:rsidRPr="001B1BBA">
        <w:rPr>
          <w:rFonts w:ascii="Arial" w:hAnsi="Arial" w:cs="Arial"/>
          <w:color w:val="008000"/>
          <w:sz w:val="20"/>
          <w:szCs w:val="20"/>
        </w:rPr>
        <w:t>direttore dell’Opera-Comique fino al 1975. Autore di 5 sinfonie.</w:t>
      </w:r>
    </w:p>
    <w:p w:rsidR="002622D0" w:rsidRPr="001B1BBA" w:rsidRDefault="00F05B6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Tromba sola: </w:t>
      </w:r>
      <w:r w:rsidR="002622D0" w:rsidRPr="001B1BBA">
        <w:rPr>
          <w:rFonts w:ascii="Arial" w:hAnsi="Arial" w:cs="Arial"/>
        </w:rPr>
        <w:t>11 Studi</w:t>
      </w:r>
      <w:r w:rsidR="00331D3F" w:rsidRPr="001B1BBA">
        <w:rPr>
          <w:rFonts w:ascii="Arial" w:hAnsi="Arial" w:cs="Arial"/>
        </w:rPr>
        <w:t xml:space="preserve"> (1972)</w:t>
      </w:r>
      <w:r w:rsidR="00ED4540" w:rsidRPr="001B1BBA">
        <w:rPr>
          <w:rFonts w:ascii="Arial" w:hAnsi="Arial" w:cs="Arial"/>
        </w:rPr>
        <w:t>,</w:t>
      </w:r>
      <w:r w:rsidR="002622D0" w:rsidRPr="001B1BBA">
        <w:rPr>
          <w:rFonts w:ascii="Arial" w:hAnsi="Arial" w:cs="Arial"/>
        </w:rPr>
        <w:t xml:space="preserve">  16 Studi</w:t>
      </w:r>
      <w:r w:rsidR="00367C44" w:rsidRPr="001B1BBA">
        <w:rPr>
          <w:rFonts w:ascii="Arial" w:hAnsi="Arial" w:cs="Arial"/>
        </w:rPr>
        <w:t xml:space="preserve"> (1950)</w:t>
      </w:r>
      <w:r w:rsidRPr="001B1BBA">
        <w:rPr>
          <w:rFonts w:ascii="Arial" w:hAnsi="Arial" w:cs="Arial"/>
        </w:rPr>
        <w:t xml:space="preserve">,  </w:t>
      </w:r>
      <w:r w:rsidR="002622D0" w:rsidRPr="001B1BBA">
        <w:rPr>
          <w:rFonts w:ascii="Arial" w:hAnsi="Arial" w:cs="Arial"/>
        </w:rPr>
        <w:t>Graphismes</w:t>
      </w:r>
      <w:r w:rsidR="00ED4540" w:rsidRPr="001B1BBA">
        <w:rPr>
          <w:rFonts w:ascii="Arial" w:hAnsi="Arial" w:cs="Arial"/>
        </w:rPr>
        <w:t>.</w:t>
      </w:r>
      <w:r w:rsidR="002622D0" w:rsidRPr="001B1BBA">
        <w:rPr>
          <w:rFonts w:ascii="Arial" w:hAnsi="Arial" w:cs="Arial"/>
        </w:rPr>
        <w:t xml:space="preserve">  Dialogue, 2 trombe</w:t>
      </w:r>
      <w:r w:rsidR="00367C44" w:rsidRPr="001B1BBA">
        <w:rPr>
          <w:rFonts w:ascii="Arial" w:hAnsi="Arial" w:cs="Arial"/>
        </w:rPr>
        <w:t xml:space="preserve"> (1954)</w:t>
      </w:r>
      <w:r w:rsidR="002622D0" w:rsidRPr="001B1BBA">
        <w:rPr>
          <w:rFonts w:ascii="Arial" w:hAnsi="Arial" w:cs="Arial"/>
        </w:rPr>
        <w:t>.</w:t>
      </w:r>
    </w:p>
    <w:p w:rsidR="00F84B60" w:rsidRPr="001B1BBA" w:rsidRDefault="0015021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1° Capriccio op. 47, tromba e org. (1943, 9’25).   </w:t>
      </w:r>
      <w:r w:rsidR="001D72AB" w:rsidRPr="001B1BBA">
        <w:rPr>
          <w:rFonts w:ascii="Arial" w:hAnsi="Arial" w:cs="Arial"/>
          <w:u w:val="single"/>
        </w:rPr>
        <w:t>Tromba e pf</w:t>
      </w:r>
      <w:r w:rsidR="001D154F" w:rsidRPr="001B1BBA">
        <w:rPr>
          <w:rFonts w:ascii="Arial" w:hAnsi="Arial" w:cs="Arial"/>
        </w:rPr>
        <w:t xml:space="preserve">.:  </w:t>
      </w:r>
      <w:r w:rsidR="00020E18" w:rsidRPr="001B1BBA">
        <w:rPr>
          <w:rFonts w:ascii="Arial" w:hAnsi="Arial" w:cs="Arial"/>
        </w:rPr>
        <w:t>2° Capriccio</w:t>
      </w:r>
      <w:r w:rsidR="00F84B60" w:rsidRPr="001B1BBA">
        <w:rPr>
          <w:rFonts w:ascii="Arial" w:hAnsi="Arial" w:cs="Arial"/>
        </w:rPr>
        <w:t xml:space="preserve"> </w:t>
      </w:r>
      <w:r w:rsidR="00020E18" w:rsidRPr="001B1BBA">
        <w:rPr>
          <w:rFonts w:ascii="Arial" w:hAnsi="Arial" w:cs="Arial"/>
        </w:rPr>
        <w:t>(19</w:t>
      </w:r>
      <w:r w:rsidR="00331D3F" w:rsidRPr="001B1BBA">
        <w:rPr>
          <w:rFonts w:ascii="Arial" w:hAnsi="Arial" w:cs="Arial"/>
        </w:rPr>
        <w:t>78</w:t>
      </w:r>
      <w:r w:rsidR="00020E18" w:rsidRPr="001B1BBA">
        <w:rPr>
          <w:rFonts w:ascii="Arial" w:hAnsi="Arial" w:cs="Arial"/>
        </w:rPr>
        <w:t>, 4’30)</w:t>
      </w:r>
      <w:r w:rsidR="00F84B60" w:rsidRPr="001B1BBA">
        <w:rPr>
          <w:rFonts w:ascii="Arial" w:hAnsi="Arial" w:cs="Arial"/>
        </w:rPr>
        <w:t>,</w:t>
      </w:r>
    </w:p>
    <w:p w:rsidR="00367C44" w:rsidRPr="001B1BBA" w:rsidRDefault="00367C4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Badinage (195</w:t>
      </w:r>
      <w:r w:rsidR="009B6ADF" w:rsidRPr="001B1BBA">
        <w:rPr>
          <w:rFonts w:ascii="Arial" w:hAnsi="Arial" w:cs="Arial"/>
        </w:rPr>
        <w:t>3</w:t>
      </w:r>
      <w:r w:rsidRPr="001B1BBA">
        <w:rPr>
          <w:rFonts w:ascii="Arial" w:hAnsi="Arial" w:cs="Arial"/>
        </w:rPr>
        <w:t xml:space="preserve">, 4’),   Rustiques (1955),   </w:t>
      </w:r>
      <w:r w:rsidR="002622D0" w:rsidRPr="001B1BBA">
        <w:rPr>
          <w:rFonts w:ascii="Arial" w:hAnsi="Arial" w:cs="Arial"/>
        </w:rPr>
        <w:t>Cornettina</w:t>
      </w:r>
      <w:r w:rsidRPr="001B1BBA">
        <w:rPr>
          <w:rFonts w:ascii="Arial" w:hAnsi="Arial" w:cs="Arial"/>
        </w:rPr>
        <w:t xml:space="preserve"> (1965)</w:t>
      </w:r>
      <w:r w:rsidR="002622D0" w:rsidRPr="001B1BBA">
        <w:rPr>
          <w:rFonts w:ascii="Arial" w:hAnsi="Arial" w:cs="Arial"/>
        </w:rPr>
        <w:t>,</w:t>
      </w:r>
      <w:r w:rsidR="0087171D" w:rsidRPr="001B1BBA">
        <w:rPr>
          <w:rFonts w:ascii="Arial" w:hAnsi="Arial" w:cs="Arial"/>
        </w:rPr>
        <w:t xml:space="preserve">   </w:t>
      </w:r>
      <w:r w:rsidRPr="001B1BBA">
        <w:rPr>
          <w:rFonts w:ascii="Arial" w:hAnsi="Arial" w:cs="Arial"/>
        </w:rPr>
        <w:t>Rapsodia (1957),</w:t>
      </w:r>
    </w:p>
    <w:p w:rsidR="006E53CB" w:rsidRPr="001B1BBA" w:rsidRDefault="00367C4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Lied (1976, 2’40),   </w:t>
      </w:r>
      <w:r w:rsidR="0087171D" w:rsidRPr="001B1BBA">
        <w:rPr>
          <w:rFonts w:ascii="Arial" w:hAnsi="Arial" w:cs="Arial"/>
        </w:rPr>
        <w:t>Frigariana</w:t>
      </w:r>
      <w:r w:rsidR="00331D3F" w:rsidRPr="001B1BBA">
        <w:rPr>
          <w:rFonts w:ascii="Arial" w:hAnsi="Arial" w:cs="Arial"/>
        </w:rPr>
        <w:t xml:space="preserve"> (1967)</w:t>
      </w:r>
      <w:r w:rsidR="0087171D" w:rsidRPr="001B1BBA">
        <w:rPr>
          <w:rFonts w:ascii="Arial" w:hAnsi="Arial" w:cs="Arial"/>
        </w:rPr>
        <w:t xml:space="preserve">,   </w:t>
      </w:r>
      <w:r w:rsidR="003F7B41" w:rsidRPr="001B1BBA">
        <w:rPr>
          <w:rFonts w:ascii="Arial" w:hAnsi="Arial" w:cs="Arial"/>
        </w:rPr>
        <w:t xml:space="preserve">Blague.   </w:t>
      </w:r>
      <w:r w:rsidR="00367ABD" w:rsidRPr="001B1BBA">
        <w:rPr>
          <w:rFonts w:ascii="Arial" w:hAnsi="Arial" w:cs="Arial"/>
        </w:rPr>
        <w:t xml:space="preserve">1° Capriccio, op. 47, tr. </w:t>
      </w:r>
      <w:r w:rsidR="001F66DE" w:rsidRPr="001B1BBA">
        <w:rPr>
          <w:rFonts w:ascii="Arial" w:hAnsi="Arial" w:cs="Arial"/>
        </w:rPr>
        <w:t xml:space="preserve">pf. o </w:t>
      </w:r>
      <w:r w:rsidR="00367ABD" w:rsidRPr="001B1BBA">
        <w:rPr>
          <w:rFonts w:ascii="Arial" w:hAnsi="Arial" w:cs="Arial"/>
        </w:rPr>
        <w:t xml:space="preserve">org. (1943, </w:t>
      </w:r>
      <w:r w:rsidR="001F66DE" w:rsidRPr="001B1BBA">
        <w:rPr>
          <w:rFonts w:ascii="Arial" w:hAnsi="Arial" w:cs="Arial"/>
        </w:rPr>
        <w:t>7</w:t>
      </w:r>
      <w:r w:rsidR="00367ABD" w:rsidRPr="001B1BBA">
        <w:rPr>
          <w:rFonts w:ascii="Arial" w:hAnsi="Arial" w:cs="Arial"/>
        </w:rPr>
        <w:t>’5</w:t>
      </w:r>
      <w:r w:rsidR="001F66DE" w:rsidRPr="001B1BBA">
        <w:rPr>
          <w:rFonts w:ascii="Arial" w:hAnsi="Arial" w:cs="Arial"/>
        </w:rPr>
        <w:t>0</w:t>
      </w:r>
      <w:r w:rsidR="00367ABD" w:rsidRPr="001B1BBA">
        <w:rPr>
          <w:rFonts w:ascii="Arial" w:hAnsi="Arial" w:cs="Arial"/>
        </w:rPr>
        <w:t>).</w:t>
      </w:r>
    </w:p>
    <w:p w:rsidR="006E53CB"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4 Esquisses, tr</w:t>
      </w:r>
      <w:r w:rsidR="00367ABD" w:rsidRPr="001B1BBA">
        <w:rPr>
          <w:rFonts w:ascii="Arial" w:hAnsi="Arial" w:cs="Arial"/>
        </w:rPr>
        <w:t>omba</w:t>
      </w:r>
      <w:r w:rsidRPr="001B1BBA">
        <w:rPr>
          <w:rFonts w:ascii="Arial" w:hAnsi="Arial" w:cs="Arial"/>
        </w:rPr>
        <w:t xml:space="preserve"> e trb.   Contraste 4, tr</w:t>
      </w:r>
      <w:r w:rsidR="00367ABD" w:rsidRPr="001B1BBA">
        <w:rPr>
          <w:rFonts w:ascii="Arial" w:hAnsi="Arial" w:cs="Arial"/>
        </w:rPr>
        <w:t>omba</w:t>
      </w:r>
      <w:r w:rsidRPr="001B1BBA">
        <w:rPr>
          <w:rFonts w:ascii="Arial" w:hAnsi="Arial" w:cs="Arial"/>
        </w:rPr>
        <w:t xml:space="preserve"> e cor</w:t>
      </w:r>
      <w:r w:rsidR="00B536C7" w:rsidRPr="001B1BBA">
        <w:rPr>
          <w:rFonts w:ascii="Arial" w:hAnsi="Arial" w:cs="Arial"/>
        </w:rPr>
        <w:t>no</w:t>
      </w:r>
      <w:r w:rsidRPr="001B1BBA">
        <w:rPr>
          <w:rFonts w:ascii="Arial" w:hAnsi="Arial" w:cs="Arial"/>
        </w:rPr>
        <w:t xml:space="preserve">.   </w:t>
      </w:r>
      <w:r w:rsidR="006E53CB" w:rsidRPr="001B1BBA">
        <w:rPr>
          <w:rFonts w:ascii="Arial" w:hAnsi="Arial" w:cs="Arial"/>
        </w:rPr>
        <w:t>Sonatine, 2 trombe, trb. tuba.</w:t>
      </w:r>
    </w:p>
    <w:p w:rsidR="003D426A"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color w:val="000000"/>
        </w:rPr>
        <w:t>Suite francese per 2 tr</w:t>
      </w:r>
      <w:r w:rsidR="00367ABD" w:rsidRPr="001B1BBA">
        <w:rPr>
          <w:rFonts w:ascii="Arial" w:hAnsi="Arial" w:cs="Arial"/>
          <w:color w:val="000000"/>
        </w:rPr>
        <w:t>ombe,</w:t>
      </w:r>
      <w:r w:rsidRPr="001B1BBA">
        <w:rPr>
          <w:rFonts w:ascii="Arial" w:hAnsi="Arial" w:cs="Arial"/>
          <w:color w:val="000000"/>
        </w:rPr>
        <w:t xml:space="preserve"> cor. trb. tuba.</w:t>
      </w:r>
      <w:r w:rsidRPr="001B1BBA">
        <w:rPr>
          <w:rFonts w:ascii="Arial" w:hAnsi="Arial" w:cs="Arial"/>
          <w:b/>
          <w:color w:val="000000"/>
        </w:rPr>
        <w:t xml:space="preserve">   </w:t>
      </w:r>
      <w:r w:rsidRPr="001B1BBA">
        <w:rPr>
          <w:rFonts w:ascii="Arial" w:hAnsi="Arial" w:cs="Arial"/>
        </w:rPr>
        <w:t xml:space="preserve">Concertino per </w:t>
      </w:r>
      <w:r w:rsidR="00A86B12" w:rsidRPr="001B1BBA">
        <w:rPr>
          <w:rFonts w:ascii="Arial" w:hAnsi="Arial" w:cs="Arial"/>
        </w:rPr>
        <w:t xml:space="preserve"> </w:t>
      </w:r>
      <w:r w:rsidRPr="001B1BBA">
        <w:rPr>
          <w:rFonts w:ascii="Arial" w:hAnsi="Arial" w:cs="Arial"/>
        </w:rPr>
        <w:t>tromba e orch. (1949, 15’).</w:t>
      </w:r>
    </w:p>
    <w:p w:rsidR="002622D0"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Rustiques, tromba e orch. (1955, arr</w:t>
      </w:r>
      <w:r w:rsidR="008A3BED" w:rsidRPr="001B1BBA">
        <w:rPr>
          <w:rFonts w:ascii="Arial" w:hAnsi="Arial" w:cs="Arial"/>
        </w:rPr>
        <w:t>.</w:t>
      </w:r>
      <w:r w:rsidRPr="001B1BBA">
        <w:rPr>
          <w:rFonts w:ascii="Arial" w:hAnsi="Arial" w:cs="Arial"/>
        </w:rPr>
        <w:t xml:space="preserve"> di Camp).</w:t>
      </w:r>
    </w:p>
    <w:p w:rsidR="00C63B68" w:rsidRDefault="00C63B68" w:rsidP="001B612F">
      <w:pPr>
        <w:tabs>
          <w:tab w:val="left" w:pos="4253"/>
          <w:tab w:val="left" w:pos="10490"/>
          <w:tab w:val="left" w:pos="10632"/>
        </w:tabs>
        <w:spacing w:before="120" w:line="276" w:lineRule="auto"/>
        <w:ind w:right="-1"/>
        <w:rPr>
          <w:rFonts w:ascii="Arial" w:hAnsi="Arial" w:cs="Arial"/>
        </w:rPr>
      </w:pPr>
    </w:p>
    <w:p w:rsidR="00C63B68" w:rsidRPr="00C63B68" w:rsidRDefault="00C63B68" w:rsidP="001B612F">
      <w:pPr>
        <w:tabs>
          <w:tab w:val="left" w:pos="0"/>
          <w:tab w:val="left" w:pos="142"/>
          <w:tab w:val="left" w:pos="4253"/>
          <w:tab w:val="left" w:pos="10490"/>
          <w:tab w:val="left" w:pos="10632"/>
        </w:tabs>
        <w:spacing w:before="120" w:line="276" w:lineRule="auto"/>
        <w:ind w:right="-1"/>
        <w:rPr>
          <w:rFonts w:ascii="Arial" w:eastAsia="Calibri" w:hAnsi="Arial" w:cs="Arial"/>
          <w:color w:val="008000"/>
          <w:u w:val="single"/>
          <w:lang w:eastAsia="en-US"/>
        </w:rPr>
      </w:pPr>
      <w:r w:rsidRPr="00C63B68">
        <w:rPr>
          <w:rFonts w:ascii="Arial" w:eastAsia="Calibri" w:hAnsi="Arial" w:cs="Arial"/>
          <w:color w:val="008000"/>
          <w:u w:val="single"/>
          <w:lang w:eastAsia="en-US"/>
        </w:rPr>
        <w:t>BRAGA  SANTOS  José</w:t>
      </w:r>
      <w:r w:rsidRPr="00C63B68">
        <w:rPr>
          <w:rFonts w:ascii="Arial" w:eastAsia="Calibri" w:hAnsi="Arial" w:cs="Arial"/>
          <w:color w:val="008000"/>
          <w:u w:val="single"/>
          <w:lang w:eastAsia="en-US"/>
        </w:rPr>
        <w:tab/>
        <w:t>Lisbona, 14.5.1924 - Lisbona, 18.7.1988.</w:t>
      </w:r>
    </w:p>
    <w:p w:rsidR="00C63B68" w:rsidRPr="00C63B68" w:rsidRDefault="00C63B68" w:rsidP="001B612F">
      <w:pPr>
        <w:tabs>
          <w:tab w:val="left" w:pos="0"/>
          <w:tab w:val="left" w:pos="142"/>
          <w:tab w:val="left" w:pos="3969"/>
          <w:tab w:val="left" w:pos="10490"/>
          <w:tab w:val="left" w:pos="10632"/>
        </w:tabs>
        <w:spacing w:before="120" w:line="276" w:lineRule="auto"/>
        <w:ind w:right="-1"/>
        <w:rPr>
          <w:rFonts w:ascii="Arial" w:eastAsia="Calibri" w:hAnsi="Arial" w:cs="Arial"/>
          <w:color w:val="008000"/>
          <w:sz w:val="20"/>
          <w:szCs w:val="20"/>
          <w:lang w:eastAsia="en-US"/>
        </w:rPr>
      </w:pPr>
      <w:r w:rsidRPr="00C63B68">
        <w:rPr>
          <w:rFonts w:ascii="Arial" w:eastAsia="Calibri" w:hAnsi="Arial" w:cs="Arial"/>
          <w:color w:val="008000"/>
          <w:sz w:val="20"/>
          <w:szCs w:val="20"/>
          <w:lang w:eastAsia="en-US"/>
        </w:rPr>
        <w:t>Compositore, violinista, critico musicale, conferenziere e direttore d’orchestra portoghese. Studi al Conservatorio                        di Lisbona con Freitas Branco, dopo la 2a guerra mondiale si perfezionò in direzione con Scherchen e A. Votto,                        con Mortari (a cui dedicò il 1° Divertimento) in composizione. Autore di 6 Sinfonie, 3 Opere liriche e colonne                           sonore. Numerosi riconoscimenti.</w:t>
      </w:r>
    </w:p>
    <w:p w:rsidR="00C63B68" w:rsidRDefault="00C63B68" w:rsidP="001B612F">
      <w:pPr>
        <w:tabs>
          <w:tab w:val="left" w:pos="0"/>
          <w:tab w:val="left" w:pos="142"/>
          <w:tab w:val="left" w:pos="3969"/>
          <w:tab w:val="left" w:pos="10490"/>
          <w:tab w:val="left" w:pos="10632"/>
        </w:tabs>
        <w:spacing w:before="120" w:line="276" w:lineRule="auto"/>
        <w:ind w:right="-1"/>
        <w:rPr>
          <w:rFonts w:ascii="Arial" w:hAnsi="Arial" w:cs="Arial"/>
        </w:rPr>
      </w:pPr>
      <w:r w:rsidRPr="00C63B68">
        <w:rPr>
          <w:rFonts w:ascii="Arial" w:hAnsi="Arial" w:cs="Arial"/>
        </w:rPr>
        <w:t>Elegy to Vianna da Motta, tromba, perc. archi (1948, 9').</w:t>
      </w:r>
    </w:p>
    <w:p w:rsidR="00C63B68" w:rsidRPr="00C63B68" w:rsidRDefault="00C63B68" w:rsidP="001B612F">
      <w:pPr>
        <w:tabs>
          <w:tab w:val="left" w:pos="0"/>
          <w:tab w:val="left" w:pos="142"/>
          <w:tab w:val="left" w:pos="3969"/>
          <w:tab w:val="left" w:pos="10490"/>
          <w:tab w:val="left" w:pos="10632"/>
        </w:tabs>
        <w:spacing w:before="120" w:line="276" w:lineRule="auto"/>
        <w:ind w:right="-1"/>
        <w:rPr>
          <w:rFonts w:ascii="Arial" w:hAnsi="Arial" w:cs="Arial"/>
        </w:rPr>
      </w:pPr>
    </w:p>
    <w:p w:rsidR="002622D0" w:rsidRPr="00C63B68"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C63B68">
        <w:rPr>
          <w:rFonts w:ascii="Arial" w:hAnsi="Arial" w:cs="Arial"/>
          <w:color w:val="008000"/>
          <w:sz w:val="24"/>
          <w:szCs w:val="24"/>
          <w:u w:val="single"/>
        </w:rPr>
        <w:t xml:space="preserve">BRAHMS  Johannes </w:t>
      </w:r>
      <w:r w:rsidRPr="00C63B68">
        <w:rPr>
          <w:rFonts w:ascii="Arial" w:hAnsi="Arial" w:cs="Arial"/>
          <w:color w:val="008000"/>
          <w:sz w:val="24"/>
          <w:szCs w:val="24"/>
          <w:u w:val="single"/>
        </w:rPr>
        <w:tab/>
        <w:t>Amburgo 7.5.1833 - Amburgo, 3.4.1897.</w:t>
      </w:r>
    </w:p>
    <w:p w:rsidR="00F16D5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C63B68">
        <w:rPr>
          <w:rFonts w:ascii="Arial" w:hAnsi="Arial" w:cs="Arial"/>
          <w:color w:val="008000"/>
        </w:rPr>
        <w:t>Allievo di Marxen e Cossel. Amico</w:t>
      </w:r>
      <w:r w:rsidRPr="001B1BBA">
        <w:rPr>
          <w:rFonts w:ascii="Arial" w:hAnsi="Arial" w:cs="Arial"/>
          <w:color w:val="008000"/>
        </w:rPr>
        <w:t xml:space="preserve"> del violinista Joachim che lo presentò a Schumann, il quale dopo l’ascolto lo </w:t>
      </w:r>
      <w:r w:rsidR="00826BCB">
        <w:rPr>
          <w:rFonts w:ascii="Arial" w:hAnsi="Arial" w:cs="Arial"/>
          <w:color w:val="008000"/>
        </w:rPr>
        <w:t xml:space="preserve">                       </w:t>
      </w:r>
      <w:r w:rsidRPr="001B1BBA">
        <w:rPr>
          <w:rFonts w:ascii="Arial" w:hAnsi="Arial" w:cs="Arial"/>
          <w:color w:val="008000"/>
        </w:rPr>
        <w:t xml:space="preserve">presentò in un articolo come “Musicista dell’avvenire”. Tournées concertistiche come pianista o direttore </w:t>
      </w:r>
      <w:r w:rsidR="00C63B68">
        <w:rPr>
          <w:rFonts w:ascii="Arial" w:hAnsi="Arial" w:cs="Arial"/>
          <w:color w:val="008000"/>
        </w:rPr>
        <w:t xml:space="preserve">             </w:t>
      </w:r>
      <w:r w:rsidRPr="001B1BBA">
        <w:rPr>
          <w:rFonts w:ascii="Arial" w:hAnsi="Arial" w:cs="Arial"/>
          <w:color w:val="008000"/>
        </w:rPr>
        <w:t>d’orchestra, eseguendo sue composizioni. Innamorato dell’Italia che visitò interamente, dai laghi alla Sicilia.</w:t>
      </w:r>
      <w:r w:rsidR="00C63B68">
        <w:rPr>
          <w:rFonts w:ascii="Arial" w:hAnsi="Arial" w:cs="Arial"/>
          <w:color w:val="008000"/>
        </w:rPr>
        <w:t xml:space="preserve">                      </w:t>
      </w:r>
      <w:r w:rsidR="00F16D55" w:rsidRPr="001B1BBA">
        <w:rPr>
          <w:rFonts w:ascii="Arial" w:hAnsi="Arial" w:cs="Arial"/>
          <w:color w:val="008000"/>
        </w:rPr>
        <w:lastRenderedPageBreak/>
        <w:t>Per maggiori informazioni sull'autore, vedi: "Passeggiando con la Musica", scaricabile gratuitamente dal sito: mariodemolli.com</w:t>
      </w:r>
    </w:p>
    <w:p w:rsidR="00D33F69"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 xml:space="preserve">12 Studi.   </w:t>
      </w:r>
      <w:r w:rsidR="00D33F69" w:rsidRPr="001B1BBA">
        <w:rPr>
          <w:rFonts w:ascii="Arial" w:hAnsi="Arial" w:cs="Arial"/>
          <w:color w:val="000000"/>
        </w:rPr>
        <w:t>Song, op. 5/1, tromba e pf. (1886, 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Revisioni per tromba di: Dishinger, Thilde, Geiger, Mendez, Cottin e altri.</w:t>
      </w:r>
    </w:p>
    <w:p w:rsidR="00D33F69" w:rsidRPr="001B1BBA" w:rsidRDefault="00D33F69"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BRANDT  Vassiliy (Willi)</w:t>
      </w:r>
      <w:r w:rsidRPr="001B1BBA">
        <w:rPr>
          <w:rFonts w:ascii="Arial" w:hAnsi="Arial" w:cs="Arial"/>
          <w:color w:val="008000"/>
          <w:u w:val="single"/>
        </w:rPr>
        <w:tab/>
        <w:t xml:space="preserve">Coburgo, </w:t>
      </w:r>
      <w:r w:rsidR="009F2A0C">
        <w:rPr>
          <w:rFonts w:ascii="Arial" w:hAnsi="Arial" w:cs="Arial"/>
          <w:color w:val="008000"/>
          <w:u w:val="single"/>
        </w:rPr>
        <w:t>2.2.</w:t>
      </w:r>
      <w:r w:rsidRPr="001B1BBA">
        <w:rPr>
          <w:rFonts w:ascii="Arial" w:hAnsi="Arial" w:cs="Arial"/>
          <w:color w:val="008000"/>
          <w:u w:val="single"/>
        </w:rPr>
        <w:t>1869 - Mosca,1923.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Concertista di</w:t>
      </w:r>
      <w:r w:rsidRPr="001B1BBA">
        <w:rPr>
          <w:rFonts w:ascii="Arial" w:hAnsi="Arial" w:cs="Arial"/>
          <w:b/>
          <w:color w:val="008000"/>
          <w:sz w:val="20"/>
          <w:szCs w:val="20"/>
        </w:rPr>
        <w:t xml:space="preserve"> tromba</w:t>
      </w:r>
      <w:r w:rsidR="00CB1F96" w:rsidRPr="001B1BBA">
        <w:rPr>
          <w:rFonts w:ascii="Arial" w:hAnsi="Arial" w:cs="Arial"/>
          <w:color w:val="008000"/>
          <w:sz w:val="20"/>
          <w:szCs w:val="20"/>
        </w:rPr>
        <w:t>, didatta</w:t>
      </w:r>
      <w:r w:rsidRPr="001B1BBA">
        <w:rPr>
          <w:rFonts w:ascii="Arial" w:hAnsi="Arial" w:cs="Arial"/>
          <w:color w:val="008000"/>
          <w:sz w:val="20"/>
          <w:szCs w:val="20"/>
        </w:rPr>
        <w:t xml:space="preserve"> e compositore</w:t>
      </w:r>
      <w:r w:rsidR="00CB1F96" w:rsidRPr="001B1BBA">
        <w:rPr>
          <w:rFonts w:ascii="Arial" w:hAnsi="Arial" w:cs="Arial"/>
          <w:color w:val="008000"/>
          <w:sz w:val="20"/>
          <w:szCs w:val="20"/>
        </w:rPr>
        <w:t xml:space="preserve"> russo</w:t>
      </w:r>
      <w:r w:rsidR="00C82EAF" w:rsidRPr="001B1BBA">
        <w:rPr>
          <w:rFonts w:ascii="Arial" w:hAnsi="Arial" w:cs="Arial"/>
          <w:color w:val="008000"/>
          <w:sz w:val="20"/>
          <w:szCs w:val="20"/>
        </w:rPr>
        <w:t xml:space="preserve"> d’origine tedesca, viene considerato come il fondatore della </w:t>
      </w:r>
      <w:r w:rsidR="00457274" w:rsidRPr="001B1BBA">
        <w:rPr>
          <w:rFonts w:ascii="Arial" w:hAnsi="Arial" w:cs="Arial"/>
          <w:color w:val="008000"/>
          <w:sz w:val="20"/>
          <w:szCs w:val="20"/>
        </w:rPr>
        <w:t>S</w:t>
      </w:r>
      <w:r w:rsidR="00C82EAF" w:rsidRPr="001B1BBA">
        <w:rPr>
          <w:rFonts w:ascii="Arial" w:hAnsi="Arial" w:cs="Arial"/>
          <w:color w:val="008000"/>
          <w:sz w:val="20"/>
          <w:szCs w:val="20"/>
        </w:rPr>
        <w:t xml:space="preserve">cuola </w:t>
      </w:r>
      <w:r w:rsidR="0076122A" w:rsidRPr="001B1BBA">
        <w:rPr>
          <w:rFonts w:ascii="Arial" w:hAnsi="Arial" w:cs="Arial"/>
          <w:color w:val="008000"/>
          <w:sz w:val="20"/>
          <w:szCs w:val="20"/>
        </w:rPr>
        <w:t xml:space="preserve">russa </w:t>
      </w:r>
      <w:r w:rsidR="00C82EAF" w:rsidRPr="001B1BBA">
        <w:rPr>
          <w:rFonts w:ascii="Arial" w:hAnsi="Arial" w:cs="Arial"/>
          <w:color w:val="008000"/>
          <w:sz w:val="20"/>
          <w:szCs w:val="20"/>
        </w:rPr>
        <w:t>di tromba</w:t>
      </w:r>
      <w:r w:rsidRPr="001B1BBA">
        <w:rPr>
          <w:rFonts w:ascii="Arial" w:hAnsi="Arial" w:cs="Arial"/>
          <w:color w:val="008000"/>
          <w:sz w:val="20"/>
          <w:szCs w:val="20"/>
        </w:rPr>
        <w:t>.</w:t>
      </w:r>
      <w:r w:rsidR="00CB1F96" w:rsidRPr="001B1BBA">
        <w:rPr>
          <w:rFonts w:ascii="Arial" w:hAnsi="Arial" w:cs="Arial"/>
          <w:color w:val="008000"/>
          <w:sz w:val="20"/>
          <w:szCs w:val="20"/>
        </w:rPr>
        <w:t xml:space="preserve"> 1a tromba al Teatro Bolshoi dal 1890 al 1903. Insegnante di tromba al Conservatorio di Mosca,</w:t>
      </w:r>
      <w:r w:rsidR="003339C3">
        <w:rPr>
          <w:rFonts w:ascii="Arial" w:hAnsi="Arial" w:cs="Arial"/>
          <w:color w:val="008000"/>
          <w:sz w:val="20"/>
          <w:szCs w:val="20"/>
        </w:rPr>
        <w:t xml:space="preserve"> </w:t>
      </w:r>
      <w:r w:rsidR="00CB1F96" w:rsidRPr="001B1BBA">
        <w:rPr>
          <w:rFonts w:ascii="Arial" w:hAnsi="Arial" w:cs="Arial"/>
          <w:color w:val="008000"/>
          <w:sz w:val="20"/>
          <w:szCs w:val="20"/>
        </w:rPr>
        <w:t>numerosi i suoi allievi che si esibirono in tutto il mondo.</w:t>
      </w:r>
    </w:p>
    <w:p w:rsidR="00F47FB3"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34 Studi per tromba </w:t>
      </w:r>
      <w:r w:rsidR="0076122A" w:rsidRPr="001B1BBA">
        <w:rPr>
          <w:rFonts w:ascii="Arial" w:hAnsi="Arial" w:cs="Arial"/>
        </w:rPr>
        <w:t>e pf. e tromba e orch.</w:t>
      </w:r>
      <w:r w:rsidRPr="001B1BBA">
        <w:rPr>
          <w:rFonts w:ascii="Arial" w:hAnsi="Arial" w:cs="Arial"/>
        </w:rPr>
        <w:t xml:space="preserve">   </w:t>
      </w:r>
      <w:r w:rsidR="00F47FB3" w:rsidRPr="001B1BBA">
        <w:rPr>
          <w:rFonts w:ascii="Arial" w:hAnsi="Arial" w:cs="Arial"/>
        </w:rPr>
        <w:t>Studi orchestrali per tromba.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Valzer, tromba e pf.</w:t>
      </w:r>
      <w:r w:rsidR="007376C9" w:rsidRPr="001B1BBA">
        <w:rPr>
          <w:rFonts w:ascii="Arial" w:hAnsi="Arial" w:cs="Arial"/>
        </w:rPr>
        <w:t xml:space="preserve">   2° Concert piece, tromba e pf. (</w:t>
      </w:r>
      <w:r w:rsidR="00FA7565" w:rsidRPr="001B1BBA">
        <w:rPr>
          <w:rFonts w:ascii="Arial" w:hAnsi="Arial" w:cs="Arial"/>
        </w:rPr>
        <w:t>7’15).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 Konzertstuck op. 11 in Fa-</w:t>
      </w:r>
      <w:r w:rsidR="00352D98" w:rsidRPr="001B1BBA">
        <w:rPr>
          <w:rFonts w:ascii="Arial" w:hAnsi="Arial" w:cs="Arial"/>
        </w:rPr>
        <w:t>,</w:t>
      </w:r>
      <w:r w:rsidRPr="001B1BBA">
        <w:rPr>
          <w:rFonts w:ascii="Arial" w:hAnsi="Arial" w:cs="Arial"/>
        </w:rPr>
        <w:t xml:space="preserve"> per tromba e </w:t>
      </w:r>
      <w:r w:rsidR="00361F26" w:rsidRPr="001B1BBA">
        <w:rPr>
          <w:rFonts w:ascii="Arial" w:hAnsi="Arial" w:cs="Arial"/>
        </w:rPr>
        <w:t>pf</w:t>
      </w:r>
      <w:r w:rsidRPr="001B1BBA">
        <w:rPr>
          <w:rFonts w:ascii="Arial" w:hAnsi="Arial" w:cs="Arial"/>
        </w:rPr>
        <w:t>.</w:t>
      </w:r>
      <w:r w:rsidR="00361F26" w:rsidRPr="001B1BBA">
        <w:rPr>
          <w:rFonts w:ascii="Arial" w:hAnsi="Arial" w:cs="Arial"/>
        </w:rPr>
        <w:t xml:space="preserve"> </w:t>
      </w:r>
      <w:r w:rsidR="00A82434" w:rsidRPr="001B1BBA">
        <w:rPr>
          <w:rFonts w:ascii="Arial" w:hAnsi="Arial" w:cs="Arial"/>
        </w:rPr>
        <w:t xml:space="preserve">oppure tromba e orchestra </w:t>
      </w:r>
      <w:r w:rsidRPr="001B1BBA">
        <w:rPr>
          <w:rFonts w:ascii="Arial" w:hAnsi="Arial" w:cs="Arial"/>
        </w:rPr>
        <w:t xml:space="preserve">(1910, </w:t>
      </w:r>
      <w:r w:rsidR="00CB1F96" w:rsidRPr="001B1BBA">
        <w:rPr>
          <w:rFonts w:ascii="Arial" w:hAnsi="Arial" w:cs="Arial"/>
        </w:rPr>
        <w:t>8</w:t>
      </w:r>
      <w:r w:rsidR="00361F26" w:rsidRPr="001B1BBA">
        <w:rPr>
          <w:rFonts w:ascii="Arial" w:hAnsi="Arial" w:cs="Arial"/>
        </w:rPr>
        <w:t>’</w:t>
      </w:r>
      <w:r w:rsidR="00CB1F96" w:rsidRPr="001B1BBA">
        <w:rPr>
          <w:rFonts w:ascii="Arial" w:hAnsi="Arial" w:cs="Arial"/>
        </w:rPr>
        <w:t>1</w:t>
      </w:r>
      <w:r w:rsidR="00361F26" w:rsidRPr="001B1BBA">
        <w:rPr>
          <w:rFonts w:ascii="Arial" w:hAnsi="Arial" w:cs="Arial"/>
        </w:rPr>
        <w:t>5</w:t>
      </w:r>
      <w:r w:rsidRPr="001B1BBA">
        <w:rPr>
          <w:rFonts w:ascii="Arial" w:hAnsi="Arial" w:cs="Arial"/>
        </w:rPr>
        <w:t>).</w:t>
      </w:r>
    </w:p>
    <w:p w:rsidR="00CB1F96"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Konzertstuck op. 12 in Mib</w:t>
      </w:r>
      <w:r w:rsidR="00352D98" w:rsidRPr="001B1BBA">
        <w:rPr>
          <w:rFonts w:ascii="Arial" w:hAnsi="Arial" w:cs="Arial"/>
        </w:rPr>
        <w:t>,</w:t>
      </w:r>
      <w:r w:rsidRPr="001B1BBA">
        <w:rPr>
          <w:rFonts w:ascii="Arial" w:hAnsi="Arial" w:cs="Arial"/>
        </w:rPr>
        <w:t xml:space="preserve"> per tromba e </w:t>
      </w:r>
      <w:r w:rsidR="00361F26" w:rsidRPr="001B1BBA">
        <w:rPr>
          <w:rFonts w:ascii="Arial" w:hAnsi="Arial" w:cs="Arial"/>
        </w:rPr>
        <w:t xml:space="preserve">pf. oppure tromba e </w:t>
      </w:r>
      <w:r w:rsidRPr="001B1BBA">
        <w:rPr>
          <w:rFonts w:ascii="Arial" w:hAnsi="Arial" w:cs="Arial"/>
        </w:rPr>
        <w:t>orchestra (</w:t>
      </w:r>
      <w:r w:rsidR="00CB1F96" w:rsidRPr="001B1BBA">
        <w:rPr>
          <w:rFonts w:ascii="Arial" w:hAnsi="Arial" w:cs="Arial"/>
        </w:rPr>
        <w:t>8</w:t>
      </w:r>
      <w:r w:rsidRPr="001B1BBA">
        <w:rPr>
          <w:rFonts w:ascii="Arial" w:hAnsi="Arial" w:cs="Arial"/>
        </w:rPr>
        <w:t>’</w:t>
      </w:r>
      <w:r w:rsidR="00CA1B71" w:rsidRPr="001B1BBA">
        <w:rPr>
          <w:rFonts w:ascii="Arial" w:hAnsi="Arial" w:cs="Arial"/>
        </w:rPr>
        <w:t>4</w:t>
      </w:r>
      <w:r w:rsidRPr="001B1BBA">
        <w:rPr>
          <w:rFonts w:ascii="Arial" w:hAnsi="Arial" w:cs="Arial"/>
        </w:rPr>
        <w:t>0).</w:t>
      </w:r>
    </w:p>
    <w:p w:rsidR="009A7538" w:rsidRPr="001B1BBA" w:rsidRDefault="009A7538" w:rsidP="001B612F">
      <w:pPr>
        <w:tabs>
          <w:tab w:val="left" w:pos="4253"/>
          <w:tab w:val="left" w:pos="10490"/>
          <w:tab w:val="left" w:pos="10632"/>
        </w:tabs>
        <w:spacing w:before="120" w:line="276" w:lineRule="auto"/>
        <w:ind w:right="-1"/>
        <w:rPr>
          <w:rFonts w:ascii="Arial" w:hAnsi="Arial" w:cs="Arial"/>
          <w:color w:val="008000"/>
          <w:u w:val="single"/>
        </w:rPr>
      </w:pPr>
    </w:p>
    <w:p w:rsidR="007550E2" w:rsidRPr="001B1BBA" w:rsidRDefault="007550E2" w:rsidP="001B612F">
      <w:pPr>
        <w:tabs>
          <w:tab w:val="left" w:pos="4253"/>
          <w:tab w:val="left" w:pos="4599"/>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BRANT  Henry                                  Montreal, 15.9.1913 - Santa Barbara, 26.4.2008.</w:t>
      </w:r>
    </w:p>
    <w:p w:rsidR="007550E2" w:rsidRPr="001B1BBA" w:rsidRDefault="007550E2"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didatta, pianista e polistrumentista, nato in Canada da genitori Statunitensi. A 12 anni compose</w:t>
      </w:r>
      <w:r w:rsidR="00826BCB">
        <w:rPr>
          <w:rFonts w:ascii="Arial" w:hAnsi="Arial" w:cs="Arial"/>
          <w:color w:val="008000"/>
          <w:sz w:val="20"/>
          <w:szCs w:val="20"/>
        </w:rPr>
        <w:t xml:space="preserve"> </w:t>
      </w:r>
      <w:r w:rsidRPr="001B1BBA">
        <w:rPr>
          <w:rFonts w:ascii="Arial" w:hAnsi="Arial" w:cs="Arial"/>
          <w:color w:val="008000"/>
          <w:sz w:val="20"/>
          <w:szCs w:val="20"/>
        </w:rPr>
        <w:t xml:space="preserve">un </w:t>
      </w:r>
      <w:r w:rsidR="00826BCB">
        <w:rPr>
          <w:rFonts w:ascii="Arial" w:hAnsi="Arial" w:cs="Arial"/>
          <w:color w:val="008000"/>
          <w:sz w:val="20"/>
          <w:szCs w:val="20"/>
        </w:rPr>
        <w:t xml:space="preserve">                 </w:t>
      </w:r>
      <w:r w:rsidRPr="001B1BBA">
        <w:rPr>
          <w:rFonts w:ascii="Arial" w:hAnsi="Arial" w:cs="Arial"/>
          <w:color w:val="008000"/>
          <w:sz w:val="20"/>
          <w:szCs w:val="20"/>
        </w:rPr>
        <w:t>Quartetto d’archi. Studi al Conservatorio McGill (1926-1929) e a New Jork (1929-1934), allievo di Goldmark, Copland</w:t>
      </w:r>
      <w:r w:rsidR="003339C3">
        <w:rPr>
          <w:rFonts w:ascii="Arial" w:hAnsi="Arial" w:cs="Arial"/>
          <w:color w:val="008000"/>
          <w:sz w:val="20"/>
          <w:szCs w:val="20"/>
        </w:rPr>
        <w:t xml:space="preserve"> </w:t>
      </w:r>
      <w:r w:rsidRPr="001B1BBA">
        <w:rPr>
          <w:rFonts w:ascii="Arial" w:hAnsi="Arial" w:cs="Arial"/>
          <w:color w:val="008000"/>
          <w:sz w:val="20"/>
          <w:szCs w:val="20"/>
        </w:rPr>
        <w:t xml:space="preserve">e Mahler, privatamente con Riegger e Antheil. Insegnante al Conservatorio McGill, alla Columbia </w:t>
      </w:r>
      <w:r w:rsidR="003339C3">
        <w:rPr>
          <w:rFonts w:ascii="Arial" w:hAnsi="Arial" w:cs="Arial"/>
          <w:color w:val="008000"/>
          <w:sz w:val="20"/>
          <w:szCs w:val="20"/>
        </w:rPr>
        <w:t xml:space="preserve"> </w:t>
      </w:r>
      <w:r w:rsidRPr="001B1BBA">
        <w:rPr>
          <w:rFonts w:ascii="Arial" w:hAnsi="Arial" w:cs="Arial"/>
          <w:color w:val="008000"/>
          <w:sz w:val="20"/>
          <w:szCs w:val="20"/>
        </w:rPr>
        <w:t>University</w:t>
      </w:r>
      <w:r w:rsidR="00457274" w:rsidRPr="001B1BBA">
        <w:rPr>
          <w:rFonts w:ascii="Arial" w:hAnsi="Arial" w:cs="Arial"/>
          <w:color w:val="008000"/>
          <w:sz w:val="20"/>
          <w:szCs w:val="20"/>
        </w:rPr>
        <w:t xml:space="preserve"> </w:t>
      </w:r>
      <w:r w:rsidRPr="001B1BBA">
        <w:rPr>
          <w:rFonts w:ascii="Arial" w:hAnsi="Arial" w:cs="Arial"/>
          <w:color w:val="008000"/>
          <w:sz w:val="20"/>
          <w:szCs w:val="20"/>
        </w:rPr>
        <w:t>e dal 1957</w:t>
      </w:r>
      <w:r w:rsidR="003339C3">
        <w:rPr>
          <w:rFonts w:ascii="Arial" w:hAnsi="Arial" w:cs="Arial"/>
          <w:color w:val="008000"/>
          <w:sz w:val="20"/>
          <w:szCs w:val="20"/>
        </w:rPr>
        <w:t xml:space="preserve"> </w:t>
      </w:r>
      <w:r w:rsidRPr="001B1BBA">
        <w:rPr>
          <w:rFonts w:ascii="Arial" w:hAnsi="Arial" w:cs="Arial"/>
          <w:color w:val="008000"/>
          <w:sz w:val="20"/>
          <w:szCs w:val="20"/>
        </w:rPr>
        <w:t>al 1980 al Bennington College. Definì la sua musica: “Spaziale”, Antifona I (1953), il suo</w:t>
      </w:r>
      <w:r w:rsidR="00826BCB">
        <w:rPr>
          <w:rFonts w:ascii="Arial" w:hAnsi="Arial" w:cs="Arial"/>
          <w:color w:val="008000"/>
          <w:sz w:val="20"/>
          <w:szCs w:val="20"/>
        </w:rPr>
        <w:t xml:space="preserve"> </w:t>
      </w:r>
      <w:r w:rsidR="003339C3">
        <w:rPr>
          <w:rFonts w:ascii="Arial" w:hAnsi="Arial" w:cs="Arial"/>
          <w:color w:val="008000"/>
          <w:sz w:val="20"/>
          <w:szCs w:val="20"/>
        </w:rPr>
        <w:t xml:space="preserve">     </w:t>
      </w:r>
      <w:r w:rsidRPr="001B1BBA">
        <w:rPr>
          <w:rFonts w:ascii="Arial" w:hAnsi="Arial" w:cs="Arial"/>
          <w:color w:val="008000"/>
          <w:sz w:val="20"/>
          <w:szCs w:val="20"/>
        </w:rPr>
        <w:t>primo esperimento di questo suo genere, fu eseguito all’aperto da 5 Orchestre, distanziate fra loro.</w:t>
      </w:r>
      <w:r w:rsidR="00826BCB">
        <w:rPr>
          <w:rFonts w:ascii="Arial" w:hAnsi="Arial" w:cs="Arial"/>
          <w:color w:val="008000"/>
          <w:sz w:val="20"/>
          <w:szCs w:val="20"/>
        </w:rPr>
        <w:t xml:space="preserve"> </w:t>
      </w:r>
      <w:r w:rsidR="003339C3">
        <w:rPr>
          <w:rFonts w:ascii="Arial" w:hAnsi="Arial" w:cs="Arial"/>
          <w:color w:val="008000"/>
          <w:sz w:val="20"/>
          <w:szCs w:val="20"/>
        </w:rPr>
        <w:t xml:space="preserve">                          </w:t>
      </w:r>
      <w:r w:rsidRPr="001B1BBA">
        <w:rPr>
          <w:rFonts w:ascii="Arial" w:hAnsi="Arial" w:cs="Arial"/>
          <w:color w:val="008000"/>
          <w:sz w:val="20"/>
          <w:szCs w:val="20"/>
        </w:rPr>
        <w:t>Autore della colonna sonora del film “Cleopatra”,</w:t>
      </w:r>
      <w:r w:rsidR="003339C3">
        <w:rPr>
          <w:rFonts w:ascii="Arial" w:hAnsi="Arial" w:cs="Arial"/>
          <w:color w:val="008000"/>
          <w:sz w:val="20"/>
          <w:szCs w:val="20"/>
        </w:rPr>
        <w:t xml:space="preserve"> </w:t>
      </w:r>
      <w:r w:rsidRPr="001B1BBA">
        <w:rPr>
          <w:rFonts w:ascii="Arial" w:hAnsi="Arial" w:cs="Arial"/>
          <w:color w:val="008000"/>
          <w:sz w:val="20"/>
          <w:szCs w:val="20"/>
        </w:rPr>
        <w:t>dal 1981 prese residenza a Santa Barbara.</w:t>
      </w:r>
    </w:p>
    <w:p w:rsidR="007550E2" w:rsidRPr="001B1BBA" w:rsidRDefault="007550E2"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iCs/>
          <w:color w:val="000000"/>
        </w:rPr>
        <w:t xml:space="preserve">Millennium 1, </w:t>
      </w:r>
      <w:r w:rsidRPr="001B1BBA">
        <w:rPr>
          <w:rFonts w:ascii="Arial" w:hAnsi="Arial" w:cs="Arial"/>
          <w:color w:val="000000"/>
        </w:rPr>
        <w:t>tromba, glockenspiel, campane tubolari e cimbali (1978).</w:t>
      </w:r>
    </w:p>
    <w:p w:rsidR="009A7538" w:rsidRPr="001B1BBA" w:rsidRDefault="007550E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iCs/>
          <w:color w:val="000000"/>
          <w:lang w:val="en-US"/>
        </w:rPr>
        <w:t>Flight Over a Global Map, per 50 trombe</w:t>
      </w:r>
      <w:r w:rsidRPr="001B1BBA">
        <w:rPr>
          <w:rFonts w:ascii="Arial" w:hAnsi="Arial" w:cs="Arial"/>
          <w:color w:val="000000"/>
          <w:lang w:val="en-US"/>
        </w:rPr>
        <w:t xml:space="preserve"> (1989).   </w:t>
      </w:r>
      <w:r w:rsidR="002622D0" w:rsidRPr="001B1BBA">
        <w:rPr>
          <w:rFonts w:ascii="Arial" w:hAnsi="Arial" w:cs="Arial"/>
        </w:rPr>
        <w:t>Concerto per tromba e 9 strumenti.</w:t>
      </w:r>
    </w:p>
    <w:p w:rsidR="009A7538" w:rsidRPr="001B1BBA" w:rsidRDefault="009A7538"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BRAUTIGAM  Volker</w:t>
      </w:r>
      <w:r w:rsidRPr="001B1BBA">
        <w:rPr>
          <w:rFonts w:ascii="Arial" w:hAnsi="Arial" w:cs="Arial"/>
          <w:color w:val="008000"/>
          <w:u w:val="single"/>
        </w:rPr>
        <w:tab/>
        <w:t>Frohnau, 23.5.1939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Organista concertista, compositore e direttore d’orchestra tedesco, allievo di Weyrauch. Insegnante e organista </w:t>
      </w:r>
      <w:r w:rsidR="003339C3">
        <w:rPr>
          <w:rFonts w:ascii="Arial" w:hAnsi="Arial" w:cs="Arial"/>
          <w:color w:val="008000"/>
          <w:sz w:val="20"/>
          <w:szCs w:val="20"/>
        </w:rPr>
        <w:t xml:space="preserve">        </w:t>
      </w:r>
      <w:r w:rsidRPr="001B1BBA">
        <w:rPr>
          <w:rFonts w:ascii="Arial" w:hAnsi="Arial" w:cs="Arial"/>
          <w:color w:val="008000"/>
          <w:sz w:val="20"/>
          <w:szCs w:val="20"/>
        </w:rPr>
        <w:t>a Lipsia, concerti in tutto il mondo.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Choral partita su “Ein Feste Burg”, tromba e archi (18’).</w:t>
      </w:r>
    </w:p>
    <w:p w:rsidR="00427135" w:rsidRPr="001B1BBA" w:rsidRDefault="00427135" w:rsidP="001B612F">
      <w:pPr>
        <w:tabs>
          <w:tab w:val="left" w:pos="4253"/>
          <w:tab w:val="left" w:pos="10490"/>
          <w:tab w:val="left" w:pos="10632"/>
        </w:tabs>
        <w:spacing w:before="120" w:line="276" w:lineRule="auto"/>
        <w:ind w:right="-1"/>
        <w:rPr>
          <w:rFonts w:ascii="Arial" w:hAnsi="Arial" w:cs="Arial"/>
        </w:rPr>
      </w:pPr>
    </w:p>
    <w:p w:rsidR="00427135" w:rsidRPr="001B1BBA" w:rsidRDefault="00427135"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BREDEMEYER  Reiner</w:t>
      </w:r>
      <w:r w:rsidRPr="001B1BBA">
        <w:rPr>
          <w:rFonts w:ascii="Arial" w:hAnsi="Arial" w:cs="Arial"/>
          <w:color w:val="008000"/>
          <w:u w:val="single"/>
        </w:rPr>
        <w:tab/>
        <w:t>Velez, 2.2.1929 - Berlino, 5.12.1995.</w:t>
      </w:r>
    </w:p>
    <w:p w:rsidR="00FD6B51" w:rsidRPr="001B1BBA" w:rsidRDefault="00FD6B51" w:rsidP="001B612F">
      <w:pPr>
        <w:tabs>
          <w:tab w:val="left" w:pos="4253"/>
          <w:tab w:val="left" w:pos="10490"/>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tedesco, nato in Colombia, nel 1931 tornò in Germania. Studi dopo la guerra con Hartmann, </w:t>
      </w:r>
      <w:r w:rsidR="009F2A0C">
        <w:rPr>
          <w:rFonts w:ascii="Arial" w:hAnsi="Arial" w:cs="Arial"/>
          <w:color w:val="008000"/>
          <w:sz w:val="20"/>
          <w:szCs w:val="20"/>
        </w:rPr>
        <w:t xml:space="preserve">                        </w:t>
      </w:r>
      <w:r w:rsidRPr="001B1BBA">
        <w:rPr>
          <w:rFonts w:ascii="Arial" w:hAnsi="Arial" w:cs="Arial"/>
          <w:color w:val="008000"/>
          <w:sz w:val="20"/>
          <w:szCs w:val="20"/>
        </w:rPr>
        <w:t xml:space="preserve">dal 1949 al 1953 studi all’Academy of Music di Monaco con Holler e Wagner-Régeny. Corsi estivi a Darmstadt. </w:t>
      </w:r>
      <w:r w:rsidR="003339C3">
        <w:rPr>
          <w:rFonts w:ascii="Arial" w:hAnsi="Arial" w:cs="Arial"/>
          <w:color w:val="008000"/>
          <w:sz w:val="20"/>
          <w:szCs w:val="20"/>
        </w:rPr>
        <w:t xml:space="preserve">                      </w:t>
      </w:r>
      <w:r w:rsidRPr="001B1BBA">
        <w:rPr>
          <w:rFonts w:ascii="Arial" w:hAnsi="Arial" w:cs="Arial"/>
          <w:color w:val="008000"/>
          <w:sz w:val="20"/>
          <w:szCs w:val="20"/>
        </w:rPr>
        <w:t xml:space="preserve">Insegnante alla Scuola del Teatro e all’Accademia di Berlino. Autore anche di colonne sonore cinematografiche. </w:t>
      </w:r>
      <w:r w:rsidR="00DF451A">
        <w:rPr>
          <w:rFonts w:ascii="Arial" w:hAnsi="Arial" w:cs="Arial"/>
          <w:color w:val="008000"/>
          <w:sz w:val="20"/>
          <w:szCs w:val="20"/>
        </w:rPr>
        <w:t xml:space="preserve">                             </w:t>
      </w:r>
      <w:r w:rsidR="00826BCB">
        <w:rPr>
          <w:rFonts w:ascii="Arial" w:hAnsi="Arial" w:cs="Arial"/>
          <w:color w:val="008000"/>
          <w:sz w:val="20"/>
          <w:szCs w:val="20"/>
        </w:rPr>
        <w:t xml:space="preserve">             </w:t>
      </w:r>
      <w:r w:rsidRPr="001B1BBA">
        <w:rPr>
          <w:rFonts w:ascii="Arial" w:hAnsi="Arial" w:cs="Arial"/>
          <w:color w:val="008000"/>
          <w:sz w:val="20"/>
          <w:szCs w:val="20"/>
        </w:rPr>
        <w:t>Fino alla caduta del “Muro” visse nella DDR.</w:t>
      </w:r>
    </w:p>
    <w:p w:rsidR="00E8499B" w:rsidRPr="001B1BBA" w:rsidRDefault="00E8499B" w:rsidP="001B612F">
      <w:pPr>
        <w:tabs>
          <w:tab w:val="left" w:pos="4253"/>
          <w:tab w:val="left" w:pos="10490"/>
          <w:tab w:val="left" w:pos="10632"/>
        </w:tabs>
        <w:spacing w:before="120" w:line="276" w:lineRule="auto"/>
        <w:ind w:right="-1"/>
        <w:rPr>
          <w:rFonts w:ascii="Arial" w:hAnsi="Arial" w:cs="Arial"/>
          <w:color w:val="000000"/>
          <w:lang w:val="en-US"/>
        </w:rPr>
      </w:pPr>
      <w:r w:rsidRPr="00030142">
        <w:rPr>
          <w:rFonts w:ascii="Arial" w:hAnsi="Arial" w:cs="Arial"/>
          <w:bCs/>
          <w:color w:val="000000"/>
          <w:lang w:val="en-US"/>
        </w:rPr>
        <w:t xml:space="preserve">5 Blechstücke 2 trombe e 2 trb. </w:t>
      </w:r>
      <w:r w:rsidRPr="00030142">
        <w:rPr>
          <w:rFonts w:ascii="Arial" w:hAnsi="Arial" w:cs="Arial"/>
          <w:color w:val="000000"/>
          <w:lang w:val="en-US"/>
        </w:rPr>
        <w:t>(1979).</w:t>
      </w:r>
      <w:r w:rsidR="00926783" w:rsidRPr="00030142">
        <w:rPr>
          <w:rFonts w:ascii="Arial" w:hAnsi="Arial" w:cs="Arial"/>
          <w:color w:val="000000"/>
          <w:lang w:val="en-US"/>
        </w:rPr>
        <w:t xml:space="preserve">   </w:t>
      </w:r>
      <w:r w:rsidRPr="00030142">
        <w:rPr>
          <w:rFonts w:ascii="Arial" w:hAnsi="Arial" w:cs="Arial"/>
          <w:bCs/>
          <w:color w:val="000000"/>
          <w:lang w:val="en-US"/>
        </w:rPr>
        <w:t>Blech Stanzen, 2 trombe, cor. trb. tu</w:t>
      </w:r>
      <w:r w:rsidRPr="001B1BBA">
        <w:rPr>
          <w:rFonts w:ascii="Arial" w:hAnsi="Arial" w:cs="Arial"/>
          <w:bCs/>
          <w:color w:val="000000"/>
          <w:lang w:val="en-US"/>
        </w:rPr>
        <w:t>ba (1985).</w:t>
      </w:r>
    </w:p>
    <w:p w:rsidR="00926783" w:rsidRPr="001B1BBA" w:rsidRDefault="00926783" w:rsidP="001B612F">
      <w:pPr>
        <w:tabs>
          <w:tab w:val="left" w:pos="3969"/>
          <w:tab w:val="left" w:pos="4253"/>
          <w:tab w:val="left" w:pos="10490"/>
          <w:tab w:val="left" w:pos="10632"/>
        </w:tabs>
        <w:spacing w:before="120" w:line="276" w:lineRule="auto"/>
        <w:ind w:right="-1"/>
        <w:rPr>
          <w:rFonts w:ascii="Arial" w:hAnsi="Arial" w:cs="Arial"/>
          <w:bCs/>
          <w:color w:val="000000"/>
          <w:lang w:val="en-US"/>
        </w:rPr>
      </w:pPr>
      <w:r w:rsidRPr="001B1BBA">
        <w:rPr>
          <w:rFonts w:ascii="Arial" w:hAnsi="Arial" w:cs="Arial"/>
          <w:bCs/>
          <w:color w:val="000000"/>
          <w:lang w:val="en-US"/>
        </w:rPr>
        <w:t>An-und Aus-Stell-Musik (a Werner Stötzer), 2 tr. cor. trb. tuba (1988).</w:t>
      </w:r>
    </w:p>
    <w:p w:rsidR="002622D0" w:rsidRPr="001B1BBA" w:rsidRDefault="00926783" w:rsidP="001B612F">
      <w:pPr>
        <w:tabs>
          <w:tab w:val="left" w:pos="4253"/>
          <w:tab w:val="left" w:pos="10490"/>
          <w:tab w:val="left" w:pos="10632"/>
        </w:tabs>
        <w:spacing w:before="120" w:line="276" w:lineRule="auto"/>
        <w:ind w:right="-1"/>
        <w:rPr>
          <w:rFonts w:ascii="Arial" w:hAnsi="Arial" w:cs="Arial"/>
          <w:bCs/>
          <w:color w:val="000000"/>
        </w:rPr>
      </w:pPr>
      <w:r w:rsidRPr="001B1BBA">
        <w:rPr>
          <w:rFonts w:ascii="Arial" w:hAnsi="Arial" w:cs="Arial"/>
          <w:color w:val="000000"/>
        </w:rPr>
        <w:t xml:space="preserve">7° </w:t>
      </w:r>
      <w:r w:rsidRPr="001B1BBA">
        <w:rPr>
          <w:rFonts w:ascii="Arial" w:hAnsi="Arial" w:cs="Arial"/>
          <w:bCs/>
          <w:color w:val="000000"/>
        </w:rPr>
        <w:t>Triostücke, tromba. trb. tuba (1994).</w:t>
      </w:r>
    </w:p>
    <w:p w:rsidR="00926783" w:rsidRPr="001B1BBA" w:rsidRDefault="00926783"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BRENET  Thérèse</w:t>
      </w:r>
      <w:r w:rsidRPr="001B1BBA">
        <w:rPr>
          <w:rFonts w:ascii="Arial" w:hAnsi="Arial" w:cs="Arial"/>
          <w:color w:val="008000"/>
          <w:u w:val="single"/>
        </w:rPr>
        <w:tab/>
        <w:t>Parigi, 22.10.1935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 xml:space="preserve">Compositrice e pianista francese, famiglia di musicisti. Allieva di M. Long, Duruflé, Gallon, Milhaud, Rivier. </w:t>
      </w:r>
      <w:r w:rsidR="00BE63A3" w:rsidRPr="001B1BBA">
        <w:rPr>
          <w:rFonts w:ascii="Arial" w:hAnsi="Arial" w:cs="Arial"/>
          <w:color w:val="008000"/>
          <w:sz w:val="20"/>
          <w:szCs w:val="20"/>
        </w:rPr>
        <w:t xml:space="preserve">             </w:t>
      </w:r>
      <w:r w:rsidR="00826BCB">
        <w:rPr>
          <w:rFonts w:ascii="Arial" w:hAnsi="Arial" w:cs="Arial"/>
          <w:color w:val="008000"/>
          <w:sz w:val="20"/>
          <w:szCs w:val="20"/>
        </w:rPr>
        <w:t xml:space="preserve">                    </w:t>
      </w:r>
      <w:r w:rsidRPr="001B1BBA">
        <w:rPr>
          <w:rFonts w:ascii="Arial" w:hAnsi="Arial" w:cs="Arial"/>
          <w:color w:val="008000"/>
          <w:sz w:val="20"/>
          <w:szCs w:val="20"/>
        </w:rPr>
        <w:t>Prix de Rome nel 1965, insegnante al Conservatorio di Parigi.</w:t>
      </w:r>
    </w:p>
    <w:p w:rsidR="00BD08A4" w:rsidRPr="001B1BBA" w:rsidRDefault="00BD08A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Aldébaran, tromba e pf.   </w:t>
      </w:r>
      <w:r w:rsidR="002622D0" w:rsidRPr="001B1BBA">
        <w:rPr>
          <w:rFonts w:ascii="Arial" w:hAnsi="Arial" w:cs="Arial"/>
        </w:rPr>
        <w:t>Inter</w:t>
      </w:r>
      <w:r w:rsidR="00453117" w:rsidRPr="001B1BBA">
        <w:rPr>
          <w:rFonts w:ascii="Arial" w:hAnsi="Arial" w:cs="Arial"/>
        </w:rPr>
        <w:t>-</w:t>
      </w:r>
      <w:r w:rsidR="002622D0" w:rsidRPr="001B1BBA">
        <w:rPr>
          <w:rFonts w:ascii="Arial" w:hAnsi="Arial" w:cs="Arial"/>
        </w:rPr>
        <w:t>silentia, tromba e pf. (1969, 7’10).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6 Pezzi per tromba, org. o pf. (1972, 17’).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BRENTA  Gaston</w:t>
      </w:r>
      <w:r w:rsidRPr="001B1BBA">
        <w:rPr>
          <w:rFonts w:ascii="Arial" w:hAnsi="Arial" w:cs="Arial"/>
          <w:color w:val="008000"/>
          <w:u w:val="single"/>
        </w:rPr>
        <w:tab/>
        <w:t>Schaerbeeck, 10.6.1902 - ivi, 30.5.1969.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critico musicale belga, allievo di Gilson al Conservatorio di Bruxelles.</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orchestra.   Concertino per tromba e pf (1958, 9’30).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Fanfares pour le Roi, 4 trombe e cimbali (1960, 4’30).</w:t>
      </w:r>
    </w:p>
    <w:p w:rsidR="00282CB3"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Le soldat fanfaron, quintetto a fiati (1952).</w:t>
      </w:r>
    </w:p>
    <w:p w:rsidR="00282CB3" w:rsidRPr="001B1BBA" w:rsidRDefault="00282CB3" w:rsidP="001B612F">
      <w:pPr>
        <w:tabs>
          <w:tab w:val="left" w:pos="4253"/>
          <w:tab w:val="left" w:pos="10490"/>
          <w:tab w:val="left" w:pos="10632"/>
        </w:tabs>
        <w:spacing w:before="120" w:line="276" w:lineRule="auto"/>
        <w:ind w:right="-1"/>
        <w:rPr>
          <w:rFonts w:ascii="Arial" w:hAnsi="Arial" w:cs="Arial"/>
        </w:rPr>
      </w:pPr>
    </w:p>
    <w:p w:rsidR="00282CB3" w:rsidRPr="001B1BBA" w:rsidRDefault="00282CB3"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BRINGS  Allen</w:t>
      </w:r>
      <w:r w:rsidRPr="001B1BBA">
        <w:rPr>
          <w:rFonts w:ascii="Arial" w:hAnsi="Arial" w:cs="Arial"/>
          <w:color w:val="008000"/>
          <w:u w:val="single"/>
        </w:rPr>
        <w:tab/>
        <w:t xml:space="preserve">New York, </w:t>
      </w:r>
      <w:r w:rsidR="009F2A0C">
        <w:rPr>
          <w:rFonts w:ascii="Arial" w:hAnsi="Arial" w:cs="Arial"/>
          <w:color w:val="008000"/>
          <w:u w:val="single"/>
        </w:rPr>
        <w:t>24.2.</w:t>
      </w:r>
      <w:r w:rsidRPr="001B1BBA">
        <w:rPr>
          <w:rFonts w:ascii="Arial" w:hAnsi="Arial" w:cs="Arial"/>
          <w:color w:val="008000"/>
          <w:u w:val="single"/>
        </w:rPr>
        <w:t>1934</w:t>
      </w:r>
    </w:p>
    <w:p w:rsidR="00282CB3" w:rsidRPr="001B1BBA" w:rsidRDefault="00282CB3"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americano, allievo di Luening e Sessions. Insegnante al Queens College </w:t>
      </w:r>
      <w:r w:rsidR="00467218" w:rsidRPr="001B1BBA">
        <w:rPr>
          <w:rFonts w:ascii="Arial" w:hAnsi="Arial" w:cs="Arial"/>
          <w:color w:val="008000"/>
          <w:sz w:val="20"/>
          <w:szCs w:val="20"/>
        </w:rPr>
        <w:t xml:space="preserve">e </w:t>
      </w:r>
      <w:r w:rsidRPr="001B1BBA">
        <w:rPr>
          <w:rFonts w:ascii="Arial" w:hAnsi="Arial" w:cs="Arial"/>
          <w:color w:val="008000"/>
          <w:sz w:val="20"/>
          <w:szCs w:val="20"/>
        </w:rPr>
        <w:t xml:space="preserve">alla Copland School </w:t>
      </w:r>
      <w:r w:rsidR="009F2A0C">
        <w:rPr>
          <w:rFonts w:ascii="Arial" w:hAnsi="Arial" w:cs="Arial"/>
          <w:color w:val="008000"/>
          <w:sz w:val="20"/>
          <w:szCs w:val="20"/>
        </w:rPr>
        <w:t xml:space="preserve">           </w:t>
      </w:r>
      <w:r w:rsidRPr="001B1BBA">
        <w:rPr>
          <w:rFonts w:ascii="Arial" w:hAnsi="Arial" w:cs="Arial"/>
          <w:color w:val="008000"/>
          <w:sz w:val="20"/>
          <w:szCs w:val="20"/>
        </w:rPr>
        <w:t>di New York e Direttore alla Western Music Center di Weston, Connecticut.</w:t>
      </w:r>
    </w:p>
    <w:p w:rsidR="00282CB3" w:rsidRPr="001B1BBA" w:rsidRDefault="00282CB3" w:rsidP="001B612F">
      <w:pPr>
        <w:tabs>
          <w:tab w:val="left" w:pos="4253"/>
          <w:tab w:val="left" w:pos="10490"/>
          <w:tab w:val="left" w:pos="10632"/>
        </w:tabs>
        <w:spacing w:before="120" w:line="276" w:lineRule="auto"/>
        <w:ind w:right="-1"/>
        <w:rPr>
          <w:rFonts w:ascii="Arial" w:hAnsi="Arial" w:cs="Arial"/>
          <w:color w:val="000000"/>
          <w:lang w:val="en-US"/>
        </w:rPr>
      </w:pPr>
      <w:r w:rsidRPr="001B1BBA">
        <w:rPr>
          <w:rFonts w:ascii="Arial" w:hAnsi="Arial" w:cs="Arial"/>
          <w:color w:val="000000"/>
          <w:lang w:val="en-US"/>
        </w:rPr>
        <w:t>3 Lais, tromba sola (1985, 5’40).</w:t>
      </w:r>
    </w:p>
    <w:p w:rsidR="00282CB3" w:rsidRPr="001B1BBA" w:rsidRDefault="00282CB3" w:rsidP="001B612F">
      <w:pPr>
        <w:tabs>
          <w:tab w:val="left" w:pos="4253"/>
          <w:tab w:val="left" w:pos="10490"/>
          <w:tab w:val="left" w:pos="10632"/>
        </w:tabs>
        <w:spacing w:before="120" w:line="276" w:lineRule="auto"/>
        <w:ind w:right="-1"/>
        <w:rPr>
          <w:rFonts w:ascii="Arial" w:hAnsi="Arial" w:cs="Arial"/>
          <w:color w:val="000000"/>
          <w:lang w:val="en-US"/>
        </w:rPr>
      </w:pPr>
      <w:r w:rsidRPr="001B1BBA">
        <w:rPr>
          <w:rFonts w:ascii="Arial" w:hAnsi="Arial" w:cs="Arial"/>
          <w:color w:val="000000"/>
          <w:lang w:val="en-US"/>
        </w:rPr>
        <w:t>Variations on Vom Himmel Hoch, 2 trombe, trb. tuba (2003, 6’50).</w:t>
      </w:r>
    </w:p>
    <w:p w:rsidR="00453117" w:rsidRPr="001B1BBA" w:rsidRDefault="00453117"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BRITTEN Benjamin</w:t>
      </w:r>
      <w:r w:rsidRPr="001B1BBA">
        <w:rPr>
          <w:rFonts w:ascii="Arial" w:hAnsi="Arial" w:cs="Arial"/>
          <w:color w:val="008000"/>
          <w:sz w:val="24"/>
          <w:szCs w:val="24"/>
          <w:u w:val="single"/>
        </w:rPr>
        <w:tab/>
        <w:t>Lowestoft 22.11.1913 - Aldeburg, 4.12.1976.</w:t>
      </w:r>
    </w:p>
    <w:p w:rsidR="00F16D5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allievo di Samuel, Benjamin, Bridge</w:t>
      </w:r>
      <w:r w:rsidR="00097E78" w:rsidRPr="001B1BBA">
        <w:rPr>
          <w:rFonts w:ascii="Arial" w:hAnsi="Arial" w:cs="Arial"/>
          <w:color w:val="008000"/>
        </w:rPr>
        <w:t xml:space="preserve"> e</w:t>
      </w:r>
      <w:r w:rsidRPr="001B1BBA">
        <w:rPr>
          <w:rFonts w:ascii="Arial" w:hAnsi="Arial" w:cs="Arial"/>
          <w:color w:val="008000"/>
        </w:rPr>
        <w:t xml:space="preserve"> Ireland. </w:t>
      </w:r>
      <w:r w:rsidR="00F16D55" w:rsidRPr="001B1BBA">
        <w:rPr>
          <w:rFonts w:ascii="Arial" w:hAnsi="Arial" w:cs="Arial"/>
          <w:color w:val="008000"/>
        </w:rPr>
        <w:t xml:space="preserve">Per maggiori informazioni sull'autore, vedi: </w:t>
      </w:r>
      <w:r w:rsidR="00457274" w:rsidRPr="001B1BBA">
        <w:rPr>
          <w:rFonts w:ascii="Arial" w:hAnsi="Arial" w:cs="Arial"/>
          <w:color w:val="008000"/>
        </w:rPr>
        <w:t xml:space="preserve"> </w:t>
      </w:r>
      <w:r w:rsidR="00826BCB">
        <w:rPr>
          <w:rFonts w:ascii="Arial" w:hAnsi="Arial" w:cs="Arial"/>
          <w:color w:val="008000"/>
        </w:rPr>
        <w:t xml:space="preserve">                       </w:t>
      </w:r>
      <w:r w:rsidR="00F16D55" w:rsidRPr="001B1BBA">
        <w:rPr>
          <w:rFonts w:ascii="Arial" w:hAnsi="Arial" w:cs="Arial"/>
          <w:color w:val="008000"/>
        </w:rPr>
        <w:t>"Passeggiando con la Musica", scaricabile gratuitamente dal sito: mariodemolli.com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Variazioni e fuga su tema di Purcell, con tromba (1946).</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Fanfara per St. Edmunsbury, 3 trombe</w:t>
      </w:r>
      <w:r w:rsidR="007E7ACC" w:rsidRPr="001B1BBA">
        <w:rPr>
          <w:rFonts w:ascii="Arial" w:hAnsi="Arial" w:cs="Arial"/>
        </w:rPr>
        <w:t xml:space="preserve"> </w:t>
      </w:r>
      <w:r w:rsidR="00E2737F" w:rsidRPr="001B1BBA">
        <w:rPr>
          <w:rFonts w:ascii="Arial" w:hAnsi="Arial" w:cs="Arial"/>
        </w:rPr>
        <w:t>-</w:t>
      </w:r>
      <w:r w:rsidR="007E7ACC" w:rsidRPr="001B1BBA">
        <w:rPr>
          <w:rFonts w:ascii="Arial" w:hAnsi="Arial" w:cs="Arial"/>
        </w:rPr>
        <w:t>o tromba e pf.</w:t>
      </w:r>
      <w:r w:rsidR="00E2737F" w:rsidRPr="001B1BBA">
        <w:rPr>
          <w:rFonts w:ascii="Arial" w:hAnsi="Arial" w:cs="Arial"/>
        </w:rPr>
        <w:t>-</w:t>
      </w:r>
      <w:r w:rsidR="00097E78" w:rsidRPr="001B1BBA">
        <w:rPr>
          <w:rFonts w:ascii="Arial" w:hAnsi="Arial" w:cs="Arial"/>
        </w:rPr>
        <w:t xml:space="preserve"> </w:t>
      </w:r>
      <w:r w:rsidR="00097E78" w:rsidRPr="001B1BBA">
        <w:rPr>
          <w:rFonts w:ascii="Arial" w:hAnsi="Arial" w:cs="Arial"/>
          <w:lang w:val="en-US"/>
        </w:rPr>
        <w:t>(1959, 3’)</w:t>
      </w:r>
      <w:r w:rsidRPr="001B1BBA">
        <w:rPr>
          <w:rFonts w:ascii="Arial" w:hAnsi="Arial" w:cs="Arial"/>
          <w:lang w:val="en-US"/>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BROILES  Mel</w:t>
      </w:r>
      <w:r w:rsidRPr="001B1BBA">
        <w:rPr>
          <w:rFonts w:ascii="Arial" w:hAnsi="Arial" w:cs="Arial"/>
          <w:color w:val="008000"/>
          <w:u w:val="single"/>
          <w:lang w:val="en-US"/>
        </w:rPr>
        <w:tab/>
        <w:t>Salina, 1929 - Oklahoma City, 26.8.2003.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insegnante americano, allievo di Vacchiano. Insegnante. per circa 30 anni, alla Juilliard.</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Vernal equinox, tromba e pf.   Studi e duetti.   Duetti barocchi per 2 trombe.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BROM  Ronald</w:t>
      </w:r>
    </w:p>
    <w:p w:rsidR="002622D0" w:rsidRPr="003339C3"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Ballata, minuetto e capriccio.   Devonshire Gates.   Introduzione e fantasia.</w:t>
      </w:r>
      <w:r w:rsidR="003339C3">
        <w:rPr>
          <w:rFonts w:ascii="Arial" w:hAnsi="Arial" w:cs="Arial"/>
        </w:rPr>
        <w:t xml:space="preserve">   </w:t>
      </w:r>
      <w:r w:rsidRPr="003339C3">
        <w:rPr>
          <w:rFonts w:ascii="Arial" w:hAnsi="Arial" w:cs="Arial"/>
        </w:rPr>
        <w:t>3 Recital episodes.</w:t>
      </w:r>
    </w:p>
    <w:p w:rsidR="002622D0" w:rsidRPr="003339C3" w:rsidRDefault="002622D0" w:rsidP="001B612F">
      <w:pPr>
        <w:tabs>
          <w:tab w:val="left" w:pos="4253"/>
          <w:tab w:val="left" w:pos="10490"/>
          <w:tab w:val="left" w:pos="10632"/>
        </w:tabs>
        <w:spacing w:before="120" w:line="276" w:lineRule="auto"/>
        <w:ind w:right="-1"/>
        <w:rPr>
          <w:rFonts w:ascii="Arial" w:hAnsi="Arial" w:cs="Arial"/>
        </w:rPr>
      </w:pPr>
    </w:p>
    <w:p w:rsidR="002622D0" w:rsidRPr="00917E68"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917E68">
        <w:rPr>
          <w:rFonts w:ascii="Arial" w:hAnsi="Arial" w:cs="Arial"/>
          <w:color w:val="008000"/>
          <w:u w:val="single"/>
        </w:rPr>
        <w:t>BROUGHTON  Bruce</w:t>
      </w:r>
      <w:r w:rsidRPr="00917E68">
        <w:rPr>
          <w:rFonts w:ascii="Arial" w:hAnsi="Arial" w:cs="Arial"/>
          <w:color w:val="008000"/>
          <w:u w:val="single"/>
        </w:rPr>
        <w:tab/>
        <w:t>Los Angeles, 8.3.1945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americano, studi all’Università della Southern California di Los Angeles. </w:t>
      </w:r>
      <w:r w:rsidR="00DF451A">
        <w:rPr>
          <w:rFonts w:ascii="Arial" w:hAnsi="Arial" w:cs="Arial"/>
          <w:color w:val="008000"/>
          <w:sz w:val="20"/>
          <w:szCs w:val="20"/>
        </w:rPr>
        <w:t xml:space="preserve">                                         </w:t>
      </w:r>
      <w:r w:rsidRPr="001B1BBA">
        <w:rPr>
          <w:rFonts w:ascii="Arial" w:hAnsi="Arial" w:cs="Arial"/>
          <w:color w:val="008000"/>
          <w:sz w:val="20"/>
          <w:szCs w:val="20"/>
        </w:rPr>
        <w:t>Specializzato in famose</w:t>
      </w:r>
      <w:r w:rsidR="00457274" w:rsidRPr="001B1BBA">
        <w:rPr>
          <w:rFonts w:ascii="Arial" w:hAnsi="Arial" w:cs="Arial"/>
          <w:color w:val="008000"/>
          <w:sz w:val="20"/>
          <w:szCs w:val="20"/>
        </w:rPr>
        <w:t xml:space="preserve"> </w:t>
      </w:r>
      <w:r w:rsidRPr="001B1BBA">
        <w:rPr>
          <w:rFonts w:ascii="Arial" w:hAnsi="Arial" w:cs="Arial"/>
          <w:color w:val="008000"/>
          <w:sz w:val="20"/>
          <w:szCs w:val="20"/>
        </w:rPr>
        <w:t>colonne sonore per film, vincitore di 9 Emmy-Awards.</w:t>
      </w:r>
    </w:p>
    <w:p w:rsidR="002622D0" w:rsidRPr="001B1BBA" w:rsidRDefault="00065E28"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 xml:space="preserve">Folksong.   Oliver’s Birthday.   </w:t>
      </w:r>
      <w:r w:rsidR="002622D0" w:rsidRPr="001B1BBA">
        <w:rPr>
          <w:rFonts w:ascii="Arial" w:hAnsi="Arial" w:cs="Arial"/>
          <w:lang w:val="en-US"/>
        </w:rPr>
        <w:t>Concert piece per 8 trombe.</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BROUQUIERES  Jean</w:t>
      </w:r>
      <w:r w:rsidRPr="001B1BBA">
        <w:rPr>
          <w:rFonts w:ascii="Arial" w:hAnsi="Arial" w:cs="Arial"/>
          <w:color w:val="008000"/>
          <w:u w:val="single"/>
          <w:lang w:val="fr-FR"/>
        </w:rPr>
        <w:tab/>
        <w:t>1923 - 1994.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lang w:val="fr-FR"/>
        </w:rPr>
      </w:pPr>
      <w:r w:rsidRPr="001B1BBA">
        <w:rPr>
          <w:rFonts w:ascii="Arial" w:hAnsi="Arial" w:cs="Arial"/>
          <w:color w:val="008000"/>
          <w:sz w:val="20"/>
          <w:szCs w:val="20"/>
          <w:lang w:val="fr-FR"/>
        </w:rPr>
        <w:lastRenderedPageBreak/>
        <w:t>Compositore francese.</w:t>
      </w:r>
    </w:p>
    <w:p w:rsidR="001A51DA"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Tromba e pf</w:t>
      </w:r>
      <w:r w:rsidR="00FB4A95" w:rsidRPr="001B1BBA">
        <w:rPr>
          <w:rFonts w:ascii="Arial" w:hAnsi="Arial" w:cs="Arial"/>
          <w:lang w:val="fr-FR"/>
        </w:rPr>
        <w:t xml:space="preserve">.:  </w:t>
      </w:r>
      <w:r w:rsidR="001A51DA" w:rsidRPr="001B1BBA">
        <w:rPr>
          <w:rFonts w:ascii="Arial" w:hAnsi="Arial" w:cs="Arial"/>
          <w:lang w:val="fr-FR"/>
        </w:rPr>
        <w:t>A Nous,    A Nous Deux.    Autrefois (1990),    Allez! On débute (1992),</w:t>
      </w:r>
    </w:p>
    <w:p w:rsidR="002622D0" w:rsidRPr="001B1BBA" w:rsidRDefault="00FB4A95"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 xml:space="preserve">Ballade,  </w:t>
      </w:r>
      <w:r w:rsidR="002622D0" w:rsidRPr="001B1BBA">
        <w:rPr>
          <w:rFonts w:ascii="Arial" w:hAnsi="Arial" w:cs="Arial"/>
          <w:lang w:val="fr-FR"/>
        </w:rPr>
        <w:t xml:space="preserve">Melodia e scherzo,   </w:t>
      </w:r>
      <w:r w:rsidR="001A51DA" w:rsidRPr="001B1BBA">
        <w:rPr>
          <w:rFonts w:ascii="Arial" w:hAnsi="Arial" w:cs="Arial"/>
          <w:lang w:val="fr-FR"/>
        </w:rPr>
        <w:t xml:space="preserve">Dialogue,    </w:t>
      </w:r>
      <w:hyperlink r:id="rId23" w:history="1">
        <w:r w:rsidR="001A51DA" w:rsidRPr="001B1BBA">
          <w:rPr>
            <w:rFonts w:ascii="Arial" w:hAnsi="Arial" w:cs="Arial"/>
            <w:bCs/>
            <w:lang w:val="en-US"/>
          </w:rPr>
          <w:t>Par les Chemins...</w:t>
        </w:r>
      </w:hyperlink>
      <w:r w:rsidR="001A51DA" w:rsidRPr="001B1BBA">
        <w:rPr>
          <w:rFonts w:ascii="Arial" w:hAnsi="Arial" w:cs="Arial"/>
          <w:bCs/>
          <w:lang w:val="en-US"/>
        </w:rPr>
        <w:t xml:space="preserve">   </w:t>
      </w:r>
      <w:r w:rsidR="001A51DA" w:rsidRPr="001B1BBA">
        <w:rPr>
          <w:rFonts w:ascii="Arial" w:hAnsi="Arial" w:cs="Arial"/>
          <w:lang w:val="fr-FR"/>
        </w:rPr>
        <w:t xml:space="preserve">Spleen,    </w:t>
      </w:r>
      <w:r w:rsidR="002622D0" w:rsidRPr="001B1BBA">
        <w:rPr>
          <w:rFonts w:ascii="Arial" w:hAnsi="Arial" w:cs="Arial"/>
          <w:lang w:val="fr-FR"/>
        </w:rPr>
        <w:t>Trompettaria (2’30),</w:t>
      </w:r>
    </w:p>
    <w:p w:rsidR="001A51DA" w:rsidRPr="001B1BBA" w:rsidRDefault="00497626" w:rsidP="001B612F">
      <w:pPr>
        <w:tabs>
          <w:tab w:val="left" w:pos="4253"/>
          <w:tab w:val="left" w:pos="10490"/>
          <w:tab w:val="left" w:pos="10632"/>
        </w:tabs>
        <w:spacing w:before="120" w:line="276" w:lineRule="auto"/>
        <w:ind w:right="-1"/>
        <w:rPr>
          <w:rFonts w:ascii="Arial" w:hAnsi="Arial" w:cs="Arial"/>
          <w:lang w:val="en-US"/>
        </w:rPr>
      </w:pPr>
      <w:hyperlink r:id="rId24" w:history="1">
        <w:r w:rsidR="001A51DA" w:rsidRPr="001B1BBA">
          <w:rPr>
            <w:rFonts w:ascii="Arial" w:hAnsi="Arial" w:cs="Arial"/>
            <w:bCs/>
            <w:lang w:val="en-US"/>
          </w:rPr>
          <w:t>A Mi-Voix</w:t>
        </w:r>
      </w:hyperlink>
      <w:r w:rsidR="001A51DA" w:rsidRPr="001B1BBA">
        <w:rPr>
          <w:rFonts w:ascii="Arial" w:hAnsi="Arial" w:cs="Arial"/>
          <w:bCs/>
          <w:lang w:val="en-US"/>
        </w:rPr>
        <w:t>, tromba e band.</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BROWN  Earle</w:t>
      </w:r>
      <w:r w:rsidRPr="001B1BBA">
        <w:rPr>
          <w:rFonts w:ascii="Arial" w:hAnsi="Arial" w:cs="Arial"/>
          <w:color w:val="008000"/>
          <w:sz w:val="24"/>
          <w:szCs w:val="24"/>
          <w:u w:val="single"/>
          <w:lang w:val="en-US"/>
        </w:rPr>
        <w:tab/>
        <w:t xml:space="preserve">Lunenburg, 26.12.1926 </w:t>
      </w:r>
      <w:r w:rsidR="001A51DA" w:rsidRPr="001B1BBA">
        <w:rPr>
          <w:rFonts w:ascii="Arial" w:hAnsi="Arial" w:cs="Arial"/>
          <w:color w:val="008000"/>
          <w:sz w:val="24"/>
          <w:szCs w:val="24"/>
          <w:u w:val="single"/>
          <w:lang w:val="en-US"/>
        </w:rPr>
        <w:t>-</w:t>
      </w:r>
      <w:r w:rsidRPr="001B1BBA">
        <w:rPr>
          <w:rFonts w:ascii="Arial" w:hAnsi="Arial" w:cs="Arial"/>
          <w:color w:val="008000"/>
          <w:sz w:val="24"/>
          <w:szCs w:val="24"/>
          <w:u w:val="single"/>
          <w:lang w:val="en-US"/>
        </w:rPr>
        <w:t xml:space="preserve"> </w:t>
      </w:r>
      <w:r w:rsidR="001A51DA" w:rsidRPr="001B1BBA">
        <w:rPr>
          <w:rFonts w:ascii="Arial" w:hAnsi="Arial" w:cs="Arial"/>
          <w:color w:val="008000"/>
          <w:sz w:val="24"/>
          <w:szCs w:val="24"/>
          <w:u w:val="single"/>
          <w:lang w:val="en-US"/>
        </w:rPr>
        <w:t xml:space="preserve">New York, </w:t>
      </w:r>
      <w:r w:rsidRPr="001B1BBA">
        <w:rPr>
          <w:rFonts w:ascii="Arial" w:hAnsi="Arial" w:cs="Arial"/>
          <w:color w:val="008000"/>
          <w:sz w:val="24"/>
          <w:szCs w:val="24"/>
          <w:u w:val="single"/>
          <w:lang w:val="en-US"/>
        </w:rPr>
        <w:t>2002.</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Collaboratore di J.Cage e Direttore di “Musica Nuova”. Direttore alla discografica Time Records di New York.</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Pentathis, tromba e vari (1958).   Novarra, tromba e vari (1962).</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BROWN  Rayner</w:t>
      </w:r>
      <w:r w:rsidRPr="001B1BBA">
        <w:rPr>
          <w:rFonts w:ascii="Arial" w:hAnsi="Arial" w:cs="Arial"/>
          <w:color w:val="008000"/>
          <w:u w:val="single"/>
          <w:lang w:val="en-US"/>
        </w:rPr>
        <w:tab/>
        <w:t xml:space="preserve">Des Moines. 23.2.1912 </w:t>
      </w:r>
      <w:r w:rsidR="0009530F">
        <w:rPr>
          <w:rFonts w:ascii="Arial" w:hAnsi="Arial" w:cs="Arial"/>
          <w:color w:val="008000"/>
          <w:u w:val="single"/>
          <w:lang w:val="en-US"/>
        </w:rPr>
        <w:t>-</w:t>
      </w:r>
      <w:r w:rsidRPr="001B1BBA">
        <w:rPr>
          <w:rFonts w:ascii="Arial" w:hAnsi="Arial" w:cs="Arial"/>
          <w:color w:val="008000"/>
          <w:u w:val="single"/>
          <w:lang w:val="en-US"/>
        </w:rPr>
        <w:t xml:space="preserve"> </w:t>
      </w:r>
      <w:r w:rsidR="0009530F">
        <w:rPr>
          <w:rFonts w:ascii="Arial" w:hAnsi="Arial" w:cs="Arial"/>
          <w:color w:val="008000"/>
          <w:u w:val="single"/>
          <w:lang w:val="en-US"/>
        </w:rPr>
        <w:t xml:space="preserve">Los Angeles, </w:t>
      </w:r>
      <w:r w:rsidRPr="001B1BBA">
        <w:rPr>
          <w:rFonts w:ascii="Arial" w:hAnsi="Arial" w:cs="Arial"/>
          <w:color w:val="008000"/>
          <w:u w:val="single"/>
          <w:lang w:val="en-US"/>
        </w:rPr>
        <w:t>1999.</w:t>
      </w:r>
    </w:p>
    <w:p w:rsidR="002622D0" w:rsidRPr="001B1BBA" w:rsidRDefault="002622D0" w:rsidP="0009530F">
      <w:pPr>
        <w:tabs>
          <w:tab w:val="left" w:pos="4253"/>
          <w:tab w:val="left" w:pos="10206"/>
        </w:tabs>
        <w:spacing w:before="120" w:line="276" w:lineRule="auto"/>
        <w:ind w:right="-1"/>
        <w:rPr>
          <w:rFonts w:ascii="Arial" w:hAnsi="Arial" w:cs="Arial"/>
          <w:color w:val="008000"/>
          <w:sz w:val="20"/>
          <w:szCs w:val="20"/>
        </w:rPr>
      </w:pPr>
      <w:r w:rsidRPr="00F07E5D">
        <w:rPr>
          <w:rFonts w:ascii="Arial" w:hAnsi="Arial" w:cs="Arial"/>
          <w:color w:val="008000"/>
          <w:sz w:val="20"/>
          <w:szCs w:val="20"/>
        </w:rPr>
        <w:t xml:space="preserve">Compositore americano. </w:t>
      </w:r>
      <w:r w:rsidRPr="001B1BBA">
        <w:rPr>
          <w:rFonts w:ascii="Arial" w:hAnsi="Arial" w:cs="Arial"/>
          <w:color w:val="008000"/>
          <w:sz w:val="20"/>
          <w:szCs w:val="20"/>
        </w:rPr>
        <w:t>Insegnante a Los Angeles.</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Quintetto per ottoni (1957).</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BRUCH  Max</w:t>
      </w:r>
      <w:r w:rsidRPr="001B1BBA">
        <w:rPr>
          <w:rFonts w:ascii="Arial" w:hAnsi="Arial" w:cs="Arial"/>
          <w:color w:val="008000"/>
          <w:sz w:val="24"/>
          <w:szCs w:val="24"/>
          <w:u w:val="single"/>
        </w:rPr>
        <w:tab/>
        <w:t>Colonia 6.1.1838 - Berlino 2.10.1920.</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Allievo di Reinecke, Breidenstein e Hiller. Direttore d’orchestra a Coblenza, della Liverpool Philarmonic, dell’Orchestra</w:t>
      </w:r>
      <w:r w:rsidR="003339C3">
        <w:rPr>
          <w:rFonts w:ascii="Arial" w:hAnsi="Arial" w:cs="Arial"/>
          <w:color w:val="008000"/>
        </w:rPr>
        <w:t xml:space="preserve"> </w:t>
      </w:r>
      <w:r w:rsidRPr="001B1BBA">
        <w:rPr>
          <w:rFonts w:ascii="Arial" w:hAnsi="Arial" w:cs="Arial"/>
          <w:color w:val="008000"/>
        </w:rPr>
        <w:t>di Breslavia. Insegnante di Composizione a Berlino</w:t>
      </w:r>
    </w:p>
    <w:p w:rsidR="00727EF7"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0000"/>
          <w:sz w:val="24"/>
          <w:szCs w:val="24"/>
        </w:rPr>
      </w:pPr>
      <w:r w:rsidRPr="001B1BBA">
        <w:rPr>
          <w:rFonts w:ascii="Arial" w:hAnsi="Arial" w:cs="Arial"/>
          <w:sz w:val="24"/>
          <w:szCs w:val="24"/>
        </w:rPr>
        <w:t>Kol Nidrei</w:t>
      </w:r>
      <w:r w:rsidR="00233284" w:rsidRPr="001B1BBA">
        <w:rPr>
          <w:rFonts w:ascii="Arial" w:hAnsi="Arial" w:cs="Arial"/>
          <w:sz w:val="24"/>
          <w:szCs w:val="24"/>
        </w:rPr>
        <w:t>, op. 47</w:t>
      </w:r>
      <w:r w:rsidRPr="001B1BBA">
        <w:rPr>
          <w:rFonts w:ascii="Arial" w:hAnsi="Arial" w:cs="Arial"/>
          <w:sz w:val="24"/>
          <w:szCs w:val="24"/>
        </w:rPr>
        <w:t xml:space="preserve"> (</w:t>
      </w:r>
      <w:r w:rsidR="00233284" w:rsidRPr="001B1BBA">
        <w:rPr>
          <w:rFonts w:ascii="Arial" w:hAnsi="Arial" w:cs="Arial"/>
          <w:sz w:val="24"/>
          <w:szCs w:val="24"/>
        </w:rPr>
        <w:t xml:space="preserve">1881, </w:t>
      </w:r>
      <w:r w:rsidRPr="001B1BBA">
        <w:rPr>
          <w:rFonts w:ascii="Arial" w:hAnsi="Arial" w:cs="Arial"/>
          <w:sz w:val="24"/>
          <w:szCs w:val="24"/>
        </w:rPr>
        <w:t>1</w:t>
      </w:r>
      <w:r w:rsidR="00233284" w:rsidRPr="001B1BBA">
        <w:rPr>
          <w:rFonts w:ascii="Arial" w:hAnsi="Arial" w:cs="Arial"/>
          <w:sz w:val="24"/>
          <w:szCs w:val="24"/>
        </w:rPr>
        <w:t>0</w:t>
      </w:r>
      <w:r w:rsidRPr="001B1BBA">
        <w:rPr>
          <w:rFonts w:ascii="Arial" w:hAnsi="Arial" w:cs="Arial"/>
          <w:sz w:val="24"/>
          <w:szCs w:val="24"/>
        </w:rPr>
        <w:t>’</w:t>
      </w:r>
      <w:r w:rsidR="00233284" w:rsidRPr="001B1BBA">
        <w:rPr>
          <w:rFonts w:ascii="Arial" w:hAnsi="Arial" w:cs="Arial"/>
          <w:sz w:val="24"/>
          <w:szCs w:val="24"/>
        </w:rPr>
        <w:t>10</w:t>
      </w:r>
      <w:r w:rsidRPr="001B1BBA">
        <w:rPr>
          <w:rFonts w:ascii="Arial" w:hAnsi="Arial" w:cs="Arial"/>
          <w:sz w:val="24"/>
          <w:szCs w:val="24"/>
        </w:rPr>
        <w:t>).</w:t>
      </w:r>
      <w:r w:rsidR="0047047C" w:rsidRPr="001B1BBA">
        <w:rPr>
          <w:rFonts w:ascii="Arial" w:hAnsi="Arial" w:cs="Arial"/>
          <w:sz w:val="24"/>
          <w:szCs w:val="24"/>
        </w:rPr>
        <w:t xml:space="preserve">   </w:t>
      </w:r>
      <w:r w:rsidR="0047047C" w:rsidRPr="001B1BBA">
        <w:rPr>
          <w:rFonts w:ascii="Arial" w:hAnsi="Arial" w:cs="Arial"/>
          <w:bCs/>
          <w:color w:val="000000"/>
          <w:sz w:val="24"/>
          <w:szCs w:val="24"/>
        </w:rPr>
        <w:t>Canzone in Sib, tromba e orch. op. 55</w:t>
      </w:r>
      <w:r w:rsidR="0047047C" w:rsidRPr="001B1BBA">
        <w:rPr>
          <w:rFonts w:ascii="Arial" w:hAnsi="Arial" w:cs="Arial"/>
          <w:color w:val="000000"/>
          <w:sz w:val="24"/>
          <w:szCs w:val="24"/>
        </w:rPr>
        <w:t xml:space="preserve"> </w:t>
      </w:r>
      <w:r w:rsidR="00991AD6" w:rsidRPr="001B1BBA">
        <w:rPr>
          <w:rFonts w:ascii="Arial" w:hAnsi="Arial" w:cs="Arial"/>
          <w:color w:val="000000"/>
          <w:sz w:val="24"/>
          <w:szCs w:val="24"/>
        </w:rPr>
        <w:t>(</w:t>
      </w:r>
      <w:r w:rsidR="0047047C" w:rsidRPr="001B1BBA">
        <w:rPr>
          <w:rFonts w:ascii="Arial" w:hAnsi="Arial" w:cs="Arial"/>
          <w:color w:val="000000"/>
          <w:sz w:val="24"/>
          <w:szCs w:val="24"/>
        </w:rPr>
        <w:t>1891, 7’50</w:t>
      </w:r>
      <w:r w:rsidR="00991AD6" w:rsidRPr="001B1BBA">
        <w:rPr>
          <w:rFonts w:ascii="Arial" w:hAnsi="Arial" w:cs="Arial"/>
          <w:color w:val="000000"/>
          <w:sz w:val="24"/>
          <w:szCs w:val="24"/>
        </w:rPr>
        <w:t>)</w:t>
      </w:r>
      <w:r w:rsidR="0047047C" w:rsidRPr="001B1BBA">
        <w:rPr>
          <w:rFonts w:ascii="Arial" w:hAnsi="Arial" w:cs="Arial"/>
          <w:color w:val="000000"/>
          <w:sz w:val="24"/>
          <w:szCs w:val="24"/>
        </w:rPr>
        <w:t>.</w:t>
      </w:r>
    </w:p>
    <w:p w:rsidR="00727EF7" w:rsidRPr="001B1BBA" w:rsidRDefault="00727EF7" w:rsidP="001B612F">
      <w:pPr>
        <w:pStyle w:val="Corpotesto"/>
        <w:tabs>
          <w:tab w:val="left" w:pos="4253"/>
          <w:tab w:val="left" w:pos="10490"/>
          <w:tab w:val="left" w:pos="10632"/>
        </w:tabs>
        <w:spacing w:before="120" w:after="0" w:line="276" w:lineRule="auto"/>
        <w:ind w:right="-1"/>
        <w:rPr>
          <w:rFonts w:ascii="Arial" w:hAnsi="Arial" w:cs="Arial"/>
          <w:iCs/>
          <w:sz w:val="24"/>
          <w:szCs w:val="24"/>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BRUCKNER Anton</w:t>
      </w:r>
      <w:r w:rsidRPr="001B1BBA">
        <w:rPr>
          <w:rFonts w:ascii="Arial" w:hAnsi="Arial" w:cs="Arial"/>
          <w:color w:val="008000"/>
          <w:sz w:val="24"/>
          <w:szCs w:val="24"/>
          <w:u w:val="single"/>
        </w:rPr>
        <w:tab/>
        <w:t>Ansfelden 4.9.1824 - Vienna 11.10.1896.</w:t>
      </w:r>
    </w:p>
    <w:p w:rsidR="00F16D5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Allievo di Kurz, Albrechtsberger e Kattinger. Amico di Bulow, Wagner, Liszt che lo definì, considerato il suo buon </w:t>
      </w:r>
      <w:r w:rsidR="00826BCB">
        <w:rPr>
          <w:rFonts w:ascii="Arial" w:hAnsi="Arial" w:cs="Arial"/>
          <w:color w:val="008000"/>
        </w:rPr>
        <w:t xml:space="preserve">           </w:t>
      </w:r>
      <w:r w:rsidRPr="001B1BBA">
        <w:rPr>
          <w:rFonts w:ascii="Arial" w:hAnsi="Arial" w:cs="Arial"/>
          <w:color w:val="008000"/>
        </w:rPr>
        <w:t xml:space="preserve">carattere: “Giullare di Dio”. Si dice anche che “Visse per Dio e per la Musica”. L’Imperatore gli conferì la croce di </w:t>
      </w:r>
      <w:r w:rsidR="00826BCB">
        <w:rPr>
          <w:rFonts w:ascii="Arial" w:hAnsi="Arial" w:cs="Arial"/>
          <w:color w:val="008000"/>
        </w:rPr>
        <w:t xml:space="preserve">                 </w:t>
      </w:r>
      <w:r w:rsidRPr="001B1BBA">
        <w:rPr>
          <w:rFonts w:ascii="Arial" w:hAnsi="Arial" w:cs="Arial"/>
          <w:color w:val="008000"/>
        </w:rPr>
        <w:t xml:space="preserve">Cavaliere, l’Università di Vienna il dottorato h.c.  Sepolto, come desiderava, sotto l’organo sul quale si era esibito, magistralmente, nel periodo Viennese. </w:t>
      </w:r>
      <w:r w:rsidR="00F16D55" w:rsidRPr="001B1BBA">
        <w:rPr>
          <w:rFonts w:ascii="Arial" w:hAnsi="Arial" w:cs="Arial"/>
          <w:color w:val="008000"/>
        </w:rPr>
        <w:t>Per maggiori informazioni sull'autore, vedi: "Passeggiando con la Musica", scaricabile gratuitamente dal sito: mariodemolli.com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Ava Maria, 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BRUN  Herbert</w:t>
      </w:r>
      <w:r w:rsidRPr="001B1BBA">
        <w:rPr>
          <w:rFonts w:ascii="Arial" w:hAnsi="Arial" w:cs="Arial"/>
          <w:color w:val="008000"/>
          <w:u w:val="single"/>
        </w:rPr>
        <w:tab/>
        <w:t>Berlino, 9.7.1918 - Urbana, 6.11.2000.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israeliano d’origine tedesca, Studi al Conservatorio di Gerusalemme e a Tanglewood, allievo di </w:t>
      </w:r>
      <w:r w:rsidR="00DF451A">
        <w:rPr>
          <w:rFonts w:ascii="Arial" w:hAnsi="Arial" w:cs="Arial"/>
          <w:color w:val="008000"/>
          <w:sz w:val="20"/>
          <w:szCs w:val="20"/>
        </w:rPr>
        <w:t xml:space="preserve">           </w:t>
      </w:r>
      <w:r w:rsidRPr="001B1BBA">
        <w:rPr>
          <w:rFonts w:ascii="Arial" w:hAnsi="Arial" w:cs="Arial"/>
          <w:color w:val="008000"/>
          <w:sz w:val="20"/>
          <w:szCs w:val="20"/>
        </w:rPr>
        <w:t>Wolpe e Pelleg. Studioso di musica elettronica, insegnante all’Università dell’Illinois dal 1965.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Trio per tromba, trb. e perc. (1966).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BRUNS  Victor</w:t>
      </w:r>
      <w:r w:rsidRPr="001B1BBA">
        <w:rPr>
          <w:rFonts w:ascii="Arial" w:hAnsi="Arial" w:cs="Arial"/>
          <w:color w:val="008000"/>
          <w:u w:val="single"/>
        </w:rPr>
        <w:tab/>
        <w:t>Ollila, 15.8.1904 - Berlino,</w:t>
      </w:r>
      <w:r w:rsidR="00205669" w:rsidRPr="001B1BBA">
        <w:rPr>
          <w:rFonts w:ascii="Arial" w:hAnsi="Arial" w:cs="Arial"/>
          <w:color w:val="008000"/>
          <w:u w:val="single"/>
        </w:rPr>
        <w:t xml:space="preserve"> 6.12.</w:t>
      </w:r>
      <w:r w:rsidRPr="001B1BBA">
        <w:rPr>
          <w:rFonts w:ascii="Arial" w:hAnsi="Arial" w:cs="Arial"/>
          <w:color w:val="008000"/>
          <w:u w:val="single"/>
        </w:rPr>
        <w:t>1996.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fagottista e controfagottista tedesco. Studi in Russia, dove il padre lavorava, con Gavrilov</w:t>
      </w:r>
      <w:r w:rsidR="00DF451A">
        <w:rPr>
          <w:rFonts w:ascii="Arial" w:hAnsi="Arial" w:cs="Arial"/>
          <w:color w:val="008000"/>
          <w:sz w:val="20"/>
          <w:szCs w:val="20"/>
        </w:rPr>
        <w:t xml:space="preserve">, </w:t>
      </w:r>
      <w:r w:rsidRPr="001B1BBA">
        <w:rPr>
          <w:rFonts w:ascii="Arial" w:hAnsi="Arial" w:cs="Arial"/>
          <w:color w:val="008000"/>
          <w:sz w:val="20"/>
          <w:szCs w:val="20"/>
        </w:rPr>
        <w:t xml:space="preserve">Vassiliev </w:t>
      </w:r>
      <w:r w:rsidR="00DF451A">
        <w:rPr>
          <w:rFonts w:ascii="Arial" w:hAnsi="Arial" w:cs="Arial"/>
          <w:color w:val="008000"/>
          <w:sz w:val="20"/>
          <w:szCs w:val="20"/>
        </w:rPr>
        <w:t xml:space="preserve">         </w:t>
      </w:r>
      <w:r w:rsidR="00826BCB">
        <w:rPr>
          <w:rFonts w:ascii="Arial" w:hAnsi="Arial" w:cs="Arial"/>
          <w:color w:val="008000"/>
          <w:sz w:val="20"/>
          <w:szCs w:val="20"/>
        </w:rPr>
        <w:t xml:space="preserve">                 </w:t>
      </w:r>
      <w:r w:rsidRPr="001B1BBA">
        <w:rPr>
          <w:rFonts w:ascii="Arial" w:hAnsi="Arial" w:cs="Arial"/>
          <w:color w:val="008000"/>
          <w:sz w:val="20"/>
          <w:szCs w:val="20"/>
        </w:rPr>
        <w:t>e Stscherbatchov. Dopo l’espulsione di tutti i tedeschi dalla Russia arrivò a Berlino dove</w:t>
      </w:r>
      <w:r w:rsidR="0056553F">
        <w:rPr>
          <w:rFonts w:ascii="Arial" w:hAnsi="Arial" w:cs="Arial"/>
          <w:color w:val="008000"/>
          <w:sz w:val="20"/>
          <w:szCs w:val="20"/>
        </w:rPr>
        <w:t>,</w:t>
      </w:r>
      <w:r w:rsidRPr="001B1BBA">
        <w:rPr>
          <w:rFonts w:ascii="Arial" w:hAnsi="Arial" w:cs="Arial"/>
          <w:color w:val="008000"/>
          <w:sz w:val="20"/>
          <w:szCs w:val="20"/>
        </w:rPr>
        <w:t xml:space="preserve"> suonando il fagotto alla Staatsoper</w:t>
      </w:r>
      <w:r w:rsidR="0056553F">
        <w:rPr>
          <w:rFonts w:ascii="Arial" w:hAnsi="Arial" w:cs="Arial"/>
          <w:color w:val="008000"/>
          <w:sz w:val="20"/>
          <w:szCs w:val="20"/>
        </w:rPr>
        <w:t>,</w:t>
      </w:r>
      <w:r w:rsidRPr="001B1BBA">
        <w:rPr>
          <w:rFonts w:ascii="Arial" w:hAnsi="Arial" w:cs="Arial"/>
          <w:color w:val="008000"/>
          <w:sz w:val="20"/>
          <w:szCs w:val="20"/>
        </w:rPr>
        <w:t xml:space="preserve"> conobbe i migliori esecutori del mondo.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op. 50 (1972, 16’).</w:t>
      </w:r>
    </w:p>
    <w:p w:rsidR="008A38B0" w:rsidRPr="001B1BBA" w:rsidRDefault="008A38B0" w:rsidP="001B612F">
      <w:pPr>
        <w:tabs>
          <w:tab w:val="left" w:pos="4253"/>
          <w:tab w:val="left" w:pos="10490"/>
          <w:tab w:val="left" w:pos="10632"/>
        </w:tabs>
        <w:spacing w:before="120" w:line="276" w:lineRule="auto"/>
        <w:ind w:right="-1"/>
        <w:rPr>
          <w:rFonts w:ascii="Arial" w:hAnsi="Arial" w:cs="Arial"/>
        </w:rPr>
      </w:pPr>
    </w:p>
    <w:p w:rsidR="008A38B0" w:rsidRPr="001B1BBA" w:rsidRDefault="008A38B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BRUZDOWICZ  Joanna</w:t>
      </w:r>
      <w:r w:rsidRPr="001B1BBA">
        <w:rPr>
          <w:rFonts w:ascii="Arial" w:hAnsi="Arial" w:cs="Arial"/>
          <w:color w:val="008000"/>
          <w:u w:val="single"/>
        </w:rPr>
        <w:tab/>
        <w:t>Varsavia, 17.5.1943</w:t>
      </w:r>
    </w:p>
    <w:p w:rsidR="008A38B0" w:rsidRPr="001B1BBA" w:rsidRDefault="008A38B0" w:rsidP="002A6F6A">
      <w:pPr>
        <w:tabs>
          <w:tab w:val="left" w:pos="4253"/>
          <w:tab w:val="left" w:pos="10206"/>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 xml:space="preserve">Compositrice, operista e pianista polacca, il padre era architetto e violoncellista, la madre una pianista, lei a 6 anni… cominciava a comporre. Studi alla Scuola Musicale e all’Accademia Musicale di Varsavia, allieva di pianoforte della Protasiewiks e della Osakiewics e con K. Sikorski per la composizione. Perfezionamento a Parigi con N. Boulanger e Messiaen dal 1968 al 1970. Studi di Musica elettronica alla Sorbona con P. Schaeffer. </w:t>
      </w:r>
      <w:r w:rsidR="0056553F">
        <w:rPr>
          <w:rFonts w:ascii="Arial" w:hAnsi="Arial" w:cs="Arial"/>
          <w:color w:val="008000"/>
          <w:sz w:val="20"/>
          <w:szCs w:val="20"/>
        </w:rPr>
        <w:t xml:space="preserve">                                      </w:t>
      </w:r>
      <w:r w:rsidR="00826BCB">
        <w:rPr>
          <w:rFonts w:ascii="Arial" w:hAnsi="Arial" w:cs="Arial"/>
          <w:color w:val="008000"/>
          <w:sz w:val="20"/>
          <w:szCs w:val="20"/>
        </w:rPr>
        <w:t xml:space="preserve">                  </w:t>
      </w:r>
      <w:r w:rsidRPr="001B1BBA">
        <w:rPr>
          <w:rFonts w:ascii="Arial" w:hAnsi="Arial" w:cs="Arial"/>
          <w:color w:val="008000"/>
          <w:sz w:val="20"/>
          <w:szCs w:val="20"/>
        </w:rPr>
        <w:t>Parecchie le colonne sonore per film e Tv.</w:t>
      </w:r>
    </w:p>
    <w:p w:rsidR="008A38B0" w:rsidRPr="001B1BBA" w:rsidRDefault="008A38B0" w:rsidP="001B612F">
      <w:pPr>
        <w:tabs>
          <w:tab w:val="left" w:pos="4253"/>
          <w:tab w:val="left" w:pos="10490"/>
          <w:tab w:val="left" w:pos="10632"/>
        </w:tabs>
        <w:spacing w:before="120" w:line="276" w:lineRule="auto"/>
        <w:ind w:right="-1"/>
        <w:rPr>
          <w:rFonts w:ascii="Arial" w:hAnsi="Arial" w:cs="Arial"/>
          <w:bCs/>
        </w:rPr>
      </w:pPr>
      <w:r w:rsidRPr="001B1BBA">
        <w:rPr>
          <w:rFonts w:ascii="Arial" w:hAnsi="Arial" w:cs="Arial"/>
          <w:bCs/>
          <w:iCs/>
          <w:lang w:val="fr-FR"/>
        </w:rPr>
        <w:t xml:space="preserve">Aquae sextiae </w:t>
      </w:r>
      <w:r w:rsidRPr="001B1BBA">
        <w:rPr>
          <w:rFonts w:ascii="Arial" w:hAnsi="Arial" w:cs="Arial"/>
          <w:bCs/>
          <w:lang w:val="fr-FR"/>
        </w:rPr>
        <w:t xml:space="preserve">Suite, 7 trombe, 2 bugles, 5 cor. 5 trb. 3 sax. </w:t>
      </w:r>
      <w:r w:rsidRPr="001B1BBA">
        <w:rPr>
          <w:rFonts w:ascii="Arial" w:hAnsi="Arial" w:cs="Arial"/>
          <w:bCs/>
        </w:rPr>
        <w:t>(1978, 10’),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683AE4" w:rsidRPr="001B1BBA" w:rsidRDefault="00683AE4" w:rsidP="001B612F">
      <w:pPr>
        <w:tabs>
          <w:tab w:val="left" w:pos="4253"/>
          <w:tab w:val="left" w:pos="10490"/>
          <w:tab w:val="left" w:pos="10632"/>
        </w:tabs>
        <w:spacing w:before="120" w:line="276" w:lineRule="auto"/>
        <w:ind w:right="-1"/>
        <w:rPr>
          <w:rStyle w:val="notranslate"/>
          <w:rFonts w:ascii="Arial" w:hAnsi="Arial" w:cs="Arial"/>
          <w:color w:val="008000"/>
          <w:u w:val="single"/>
        </w:rPr>
      </w:pPr>
      <w:r w:rsidRPr="001B1BBA">
        <w:rPr>
          <w:rStyle w:val="notranslate"/>
          <w:rFonts w:ascii="Arial" w:hAnsi="Arial" w:cs="Arial"/>
          <w:color w:val="008000"/>
          <w:u w:val="single"/>
        </w:rPr>
        <w:t>BUGHICI  Dumitru</w:t>
      </w:r>
      <w:r w:rsidRPr="001B1BBA">
        <w:rPr>
          <w:rStyle w:val="notranslate"/>
          <w:rFonts w:ascii="Arial" w:hAnsi="Arial" w:cs="Arial"/>
          <w:color w:val="008000"/>
          <w:u w:val="single"/>
        </w:rPr>
        <w:tab/>
        <w:t>Jasi, 14.11.1921 - Gerusalemme, 10.6.2008.</w:t>
      </w:r>
    </w:p>
    <w:p w:rsidR="00683AE4" w:rsidRPr="001B1BBA" w:rsidRDefault="00683AE4" w:rsidP="002A6F6A">
      <w:pPr>
        <w:tabs>
          <w:tab w:val="left" w:pos="4253"/>
          <w:tab w:val="left" w:pos="10206"/>
        </w:tabs>
        <w:spacing w:before="120" w:line="276" w:lineRule="auto"/>
        <w:ind w:right="-1"/>
        <w:rPr>
          <w:rStyle w:val="notranslate"/>
          <w:rFonts w:ascii="Arial" w:hAnsi="Arial" w:cs="Arial"/>
          <w:color w:val="008000"/>
          <w:sz w:val="20"/>
          <w:szCs w:val="20"/>
        </w:rPr>
      </w:pPr>
      <w:r w:rsidRPr="001B1BBA">
        <w:rPr>
          <w:rStyle w:val="notranslate"/>
          <w:rFonts w:ascii="Arial" w:hAnsi="Arial" w:cs="Arial"/>
          <w:color w:val="008000"/>
          <w:sz w:val="20"/>
          <w:szCs w:val="20"/>
        </w:rPr>
        <w:t xml:space="preserve">Compositore e didatta romeno di origini ebree. Padre e nonno erano violinisti e lo iniziarono agli studi musicali, inoltre gli salvarono la vita. Nel 1941 la famiglia sopravvisse al pogrom, l’agente della polizia incaricato alle </w:t>
      </w:r>
      <w:r w:rsidR="00457274" w:rsidRPr="001B1BBA">
        <w:rPr>
          <w:rStyle w:val="notranslate"/>
          <w:rFonts w:ascii="Arial" w:hAnsi="Arial" w:cs="Arial"/>
          <w:color w:val="008000"/>
          <w:sz w:val="20"/>
          <w:szCs w:val="20"/>
        </w:rPr>
        <w:t>e</w:t>
      </w:r>
      <w:r w:rsidRPr="001B1BBA">
        <w:rPr>
          <w:rStyle w:val="notranslate"/>
          <w:rFonts w:ascii="Arial" w:hAnsi="Arial" w:cs="Arial"/>
          <w:color w:val="008000"/>
          <w:sz w:val="20"/>
          <w:szCs w:val="20"/>
        </w:rPr>
        <w:t xml:space="preserve">purazioni si era sposato e il padre di Dumitru aveva accompagnato la Cerimonia suonando il violino. </w:t>
      </w:r>
      <w:r w:rsidR="003339C3">
        <w:rPr>
          <w:rStyle w:val="notranslate"/>
          <w:rFonts w:ascii="Arial" w:hAnsi="Arial" w:cs="Arial"/>
          <w:color w:val="008000"/>
          <w:sz w:val="20"/>
          <w:szCs w:val="20"/>
        </w:rPr>
        <w:t xml:space="preserve">                     </w:t>
      </w:r>
      <w:r w:rsidRPr="001B1BBA">
        <w:rPr>
          <w:rStyle w:val="notranslate"/>
          <w:rFonts w:ascii="Arial" w:hAnsi="Arial" w:cs="Arial"/>
          <w:color w:val="008000"/>
          <w:sz w:val="20"/>
          <w:szCs w:val="20"/>
        </w:rPr>
        <w:t>Questo</w:t>
      </w:r>
      <w:r w:rsidR="00457274" w:rsidRPr="001B1BBA">
        <w:rPr>
          <w:rStyle w:val="notranslate"/>
          <w:rFonts w:ascii="Arial" w:hAnsi="Arial" w:cs="Arial"/>
          <w:color w:val="008000"/>
          <w:sz w:val="20"/>
          <w:szCs w:val="20"/>
        </w:rPr>
        <w:t xml:space="preserve"> </w:t>
      </w:r>
      <w:r w:rsidRPr="001B1BBA">
        <w:rPr>
          <w:rStyle w:val="notranslate"/>
          <w:rFonts w:ascii="Arial" w:hAnsi="Arial" w:cs="Arial"/>
          <w:color w:val="008000"/>
          <w:sz w:val="20"/>
          <w:szCs w:val="20"/>
        </w:rPr>
        <w:t>agente avvisò la famiglia di nascondersi per almeno 2 settimane, non furono catturati e rimasero in vita, la madre e il nonno vennero e catturati e uccisi nel pogrom. Con il senno del poi, si può affermare che con i soldi spesi</w:t>
      </w:r>
      <w:r w:rsidR="001A51DA" w:rsidRPr="001B1BBA">
        <w:rPr>
          <w:rStyle w:val="notranslate"/>
          <w:rFonts w:ascii="Arial" w:hAnsi="Arial" w:cs="Arial"/>
          <w:color w:val="008000"/>
          <w:sz w:val="20"/>
          <w:szCs w:val="20"/>
        </w:rPr>
        <w:t xml:space="preserve"> </w:t>
      </w:r>
      <w:r w:rsidRPr="001B1BBA">
        <w:rPr>
          <w:rStyle w:val="notranslate"/>
          <w:rFonts w:ascii="Arial" w:hAnsi="Arial" w:cs="Arial"/>
          <w:color w:val="008000"/>
          <w:sz w:val="20"/>
          <w:szCs w:val="20"/>
        </w:rPr>
        <w:t xml:space="preserve">per quella guerra, ora saremmo </w:t>
      </w:r>
      <w:r w:rsidRPr="001B1BBA">
        <w:rPr>
          <w:rStyle w:val="notranslate"/>
          <w:rFonts w:ascii="Arial" w:hAnsi="Arial" w:cs="Arial"/>
          <w:color w:val="008000"/>
          <w:sz w:val="20"/>
          <w:szCs w:val="20"/>
          <w:u w:val="single"/>
        </w:rPr>
        <w:t>tutti</w:t>
      </w:r>
      <w:r w:rsidRPr="001B1BBA">
        <w:rPr>
          <w:rStyle w:val="notranslate"/>
          <w:rFonts w:ascii="Arial" w:hAnsi="Arial" w:cs="Arial"/>
          <w:color w:val="008000"/>
          <w:sz w:val="20"/>
          <w:szCs w:val="20"/>
        </w:rPr>
        <w:t xml:space="preserve"> ricchi. </w:t>
      </w:r>
      <w:r w:rsidR="001A51DA" w:rsidRPr="001B1BBA">
        <w:rPr>
          <w:rStyle w:val="notranslate"/>
          <w:rFonts w:ascii="Arial" w:hAnsi="Arial" w:cs="Arial"/>
          <w:color w:val="008000"/>
          <w:sz w:val="20"/>
          <w:szCs w:val="20"/>
        </w:rPr>
        <w:t xml:space="preserve"> </w:t>
      </w:r>
      <w:r w:rsidRPr="001B1BBA">
        <w:rPr>
          <w:rStyle w:val="notranslate"/>
          <w:rFonts w:ascii="Arial" w:hAnsi="Arial" w:cs="Arial"/>
          <w:color w:val="008000"/>
          <w:sz w:val="20"/>
          <w:szCs w:val="20"/>
        </w:rPr>
        <w:t>Bughici studiò al Conservatorio locale, dal 1935 al 1938, con Zirra e Constantinescu. Dal 1950 al 1955 fu al Conservatorio di Leningrado, allievo di Dmitriev, Arapov e Schnittke.</w:t>
      </w:r>
      <w:r w:rsidR="00826BCB">
        <w:rPr>
          <w:rStyle w:val="notranslate"/>
          <w:rFonts w:ascii="Arial" w:hAnsi="Arial" w:cs="Arial"/>
          <w:color w:val="008000"/>
          <w:sz w:val="20"/>
          <w:szCs w:val="20"/>
        </w:rPr>
        <w:t xml:space="preserve"> </w:t>
      </w:r>
      <w:r w:rsidR="003339C3">
        <w:rPr>
          <w:rStyle w:val="notranslate"/>
          <w:rFonts w:ascii="Arial" w:hAnsi="Arial" w:cs="Arial"/>
          <w:color w:val="008000"/>
          <w:sz w:val="20"/>
          <w:szCs w:val="20"/>
        </w:rPr>
        <w:t xml:space="preserve">                 </w:t>
      </w:r>
      <w:r w:rsidRPr="001B1BBA">
        <w:rPr>
          <w:rStyle w:val="notranslate"/>
          <w:rFonts w:ascii="Arial" w:hAnsi="Arial" w:cs="Arial"/>
          <w:color w:val="008000"/>
          <w:sz w:val="20"/>
          <w:szCs w:val="20"/>
        </w:rPr>
        <w:t>Dal 1955 fu insegnante al Conservatorio di Bucarest, nel 1985 emigrò in Israele, dove lavorò come compositore</w:t>
      </w:r>
      <w:r w:rsidR="00826BCB">
        <w:rPr>
          <w:rStyle w:val="notranslate"/>
          <w:rFonts w:ascii="Arial" w:hAnsi="Arial" w:cs="Arial"/>
          <w:color w:val="008000"/>
          <w:sz w:val="20"/>
          <w:szCs w:val="20"/>
        </w:rPr>
        <w:t xml:space="preserve"> </w:t>
      </w:r>
      <w:r w:rsidRPr="001B1BBA">
        <w:rPr>
          <w:rStyle w:val="notranslate"/>
          <w:rFonts w:ascii="Arial" w:hAnsi="Arial" w:cs="Arial"/>
          <w:color w:val="008000"/>
          <w:sz w:val="20"/>
          <w:szCs w:val="20"/>
        </w:rPr>
        <w:t>e insegnante. 11 Sinfonie e 4 Sinfoniette.</w:t>
      </w:r>
    </w:p>
    <w:p w:rsidR="002622D0" w:rsidRPr="001B1BBA" w:rsidRDefault="002622D0" w:rsidP="001B612F">
      <w:pPr>
        <w:tabs>
          <w:tab w:val="left" w:pos="3686"/>
          <w:tab w:val="left" w:pos="4111"/>
          <w:tab w:val="left" w:pos="4253"/>
          <w:tab w:val="left" w:pos="10490"/>
          <w:tab w:val="left" w:pos="10632"/>
        </w:tabs>
        <w:spacing w:before="120" w:line="276" w:lineRule="auto"/>
        <w:ind w:right="-1"/>
        <w:rPr>
          <w:rFonts w:ascii="Arial" w:hAnsi="Arial" w:cs="Arial"/>
        </w:rPr>
      </w:pPr>
      <w:r w:rsidRPr="001B1BBA">
        <w:rPr>
          <w:rFonts w:ascii="Arial" w:hAnsi="Arial" w:cs="Arial"/>
        </w:rPr>
        <w:t>Fantasia per tromba e pianoforte, op. 12 (1958).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rPr>
        <w:br/>
      </w:r>
      <w:r w:rsidRPr="001B1BBA">
        <w:rPr>
          <w:rFonts w:ascii="Arial" w:hAnsi="Arial" w:cs="Arial"/>
          <w:color w:val="008000"/>
          <w:u w:val="single"/>
        </w:rPr>
        <w:t>BUHL  Joseph David</w:t>
      </w:r>
      <w:r w:rsidRPr="001B1BBA">
        <w:rPr>
          <w:rFonts w:ascii="Arial" w:hAnsi="Arial" w:cs="Arial"/>
          <w:color w:val="008000"/>
          <w:u w:val="single"/>
        </w:rPr>
        <w:tab/>
        <w:t>Amboise, 1781 - 1835.</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Insegnante alla scuola dei trombettieri di Napoleone, direttore della banda di Luigi XVIII dal 1816 al ’25. </w:t>
      </w:r>
      <w:r w:rsidR="00457274" w:rsidRPr="001B1BBA">
        <w:rPr>
          <w:rFonts w:ascii="Arial" w:hAnsi="Arial" w:cs="Arial"/>
          <w:color w:val="008000"/>
          <w:sz w:val="20"/>
          <w:szCs w:val="20"/>
        </w:rPr>
        <w:t xml:space="preserve">                </w:t>
      </w:r>
      <w:r w:rsidR="00826BCB">
        <w:rPr>
          <w:rFonts w:ascii="Arial" w:hAnsi="Arial" w:cs="Arial"/>
          <w:color w:val="008000"/>
          <w:sz w:val="20"/>
          <w:szCs w:val="20"/>
        </w:rPr>
        <w:t xml:space="preserve">             </w:t>
      </w:r>
      <w:r w:rsidRPr="001B1BBA">
        <w:rPr>
          <w:rFonts w:ascii="Arial" w:hAnsi="Arial" w:cs="Arial"/>
          <w:color w:val="008000"/>
          <w:sz w:val="20"/>
          <w:szCs w:val="20"/>
        </w:rPr>
        <w:t xml:space="preserve">Prima tromba all’Orchestra dell’Opera </w:t>
      </w:r>
      <w:r w:rsidR="001A51DA" w:rsidRPr="001B1BBA">
        <w:rPr>
          <w:rFonts w:ascii="Arial" w:hAnsi="Arial" w:cs="Arial"/>
          <w:color w:val="008000"/>
          <w:sz w:val="20"/>
          <w:szCs w:val="20"/>
        </w:rPr>
        <w:t>e</w:t>
      </w:r>
      <w:r w:rsidRPr="001B1BBA">
        <w:rPr>
          <w:rFonts w:ascii="Arial" w:hAnsi="Arial" w:cs="Arial"/>
          <w:color w:val="008000"/>
          <w:sz w:val="20"/>
          <w:szCs w:val="20"/>
        </w:rPr>
        <w:t xml:space="preserve"> </w:t>
      </w:r>
      <w:r w:rsidR="001A51DA" w:rsidRPr="001B1BBA">
        <w:rPr>
          <w:rFonts w:ascii="Arial" w:hAnsi="Arial" w:cs="Arial"/>
          <w:color w:val="008000"/>
          <w:sz w:val="20"/>
          <w:szCs w:val="20"/>
        </w:rPr>
        <w:t>a</w:t>
      </w:r>
      <w:r w:rsidRPr="001B1BBA">
        <w:rPr>
          <w:rFonts w:ascii="Arial" w:hAnsi="Arial" w:cs="Arial"/>
          <w:color w:val="008000"/>
          <w:sz w:val="20"/>
          <w:szCs w:val="20"/>
        </w:rPr>
        <w:t>l Teatro Italiano di Parigi.</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Metodo per la tromba.</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BUONOMO</w:t>
      </w:r>
    </w:p>
    <w:p w:rsidR="00FB4A95"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6 Studi di virtuosità.</w:t>
      </w:r>
    </w:p>
    <w:p w:rsidR="00FB4A95" w:rsidRPr="001B1BBA" w:rsidRDefault="00FB4A95"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rPr>
      </w:pPr>
    </w:p>
    <w:p w:rsidR="00FB4A95" w:rsidRPr="001B1BBA" w:rsidRDefault="00FB4A95" w:rsidP="002A6F6A">
      <w:pPr>
        <w:pStyle w:val="Corpotesto"/>
        <w:tabs>
          <w:tab w:val="left" w:pos="3686"/>
          <w:tab w:val="left" w:pos="4253"/>
          <w:tab w:val="left" w:pos="10206"/>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BURGHAUSER  Jarmil  Michael</w:t>
      </w:r>
      <w:r w:rsidRPr="001B1BBA">
        <w:rPr>
          <w:rFonts w:ascii="Arial" w:hAnsi="Arial" w:cs="Arial"/>
          <w:color w:val="008000"/>
          <w:sz w:val="24"/>
          <w:szCs w:val="24"/>
          <w:u w:val="single"/>
        </w:rPr>
        <w:tab/>
      </w:r>
      <w:r w:rsidR="00436CF4" w:rsidRPr="001B1BBA">
        <w:rPr>
          <w:rFonts w:ascii="Arial" w:hAnsi="Arial" w:cs="Arial"/>
          <w:color w:val="008000"/>
          <w:sz w:val="24"/>
          <w:szCs w:val="24"/>
          <w:u w:val="single"/>
        </w:rPr>
        <w:tab/>
      </w:r>
      <w:r w:rsidRPr="001B1BBA">
        <w:rPr>
          <w:rFonts w:ascii="Arial" w:hAnsi="Arial" w:cs="Arial"/>
          <w:color w:val="008000"/>
          <w:sz w:val="24"/>
          <w:szCs w:val="24"/>
          <w:u w:val="single"/>
        </w:rPr>
        <w:t>Pisek, 21.10.1921 - Praga, 19.2.1997.</w:t>
      </w:r>
    </w:p>
    <w:p w:rsidR="00FB4A95" w:rsidRPr="001B1BBA" w:rsidRDefault="00FB4A95"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musicologo cèco, allievo di Kricka, Jeremias, perfezionamento con Talich. </w:t>
      </w:r>
      <w:r w:rsidR="00F24965">
        <w:rPr>
          <w:rFonts w:ascii="Arial" w:hAnsi="Arial" w:cs="Arial"/>
          <w:color w:val="008000"/>
        </w:rPr>
        <w:t xml:space="preserve">                                   </w:t>
      </w:r>
      <w:r w:rsidR="00826BCB">
        <w:rPr>
          <w:rFonts w:ascii="Arial" w:hAnsi="Arial" w:cs="Arial"/>
          <w:color w:val="008000"/>
        </w:rPr>
        <w:t xml:space="preserve">                  </w:t>
      </w:r>
      <w:r w:rsidRPr="001B1BBA">
        <w:rPr>
          <w:rFonts w:ascii="Arial" w:hAnsi="Arial" w:cs="Arial"/>
          <w:color w:val="008000"/>
        </w:rPr>
        <w:t>Direttore d’orchestra</w:t>
      </w:r>
      <w:r w:rsidR="00F24965">
        <w:rPr>
          <w:rFonts w:ascii="Arial" w:hAnsi="Arial" w:cs="Arial"/>
          <w:color w:val="008000"/>
        </w:rPr>
        <w:t xml:space="preserve"> </w:t>
      </w:r>
      <w:r w:rsidRPr="001B1BBA">
        <w:rPr>
          <w:rFonts w:ascii="Arial" w:hAnsi="Arial" w:cs="Arial"/>
          <w:color w:val="008000"/>
        </w:rPr>
        <w:t>al Teatro nazionale di Praga.</w:t>
      </w:r>
    </w:p>
    <w:p w:rsidR="00FB4A95" w:rsidRPr="001B1BBA" w:rsidRDefault="00FB4A95"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vanish/>
          <w:sz w:val="24"/>
          <w:szCs w:val="24"/>
        </w:rPr>
        <w:t>Alejí času, pro trubku, lesní roh a trombon, 1982 23'</w:t>
      </w:r>
      <w:r w:rsidRPr="001B1BBA">
        <w:rPr>
          <w:rFonts w:ascii="Arial" w:hAnsi="Arial" w:cs="Arial"/>
          <w:sz w:val="24"/>
          <w:szCs w:val="24"/>
        </w:rPr>
        <w:t>Vicolo del tempo, tromba, cor. trb. (1982, 23').</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BURGMULLER  Norbert</w:t>
      </w:r>
      <w:r w:rsidRPr="001B1BBA">
        <w:rPr>
          <w:rFonts w:ascii="Arial" w:hAnsi="Arial" w:cs="Arial"/>
          <w:color w:val="008000"/>
          <w:sz w:val="24"/>
          <w:szCs w:val="24"/>
          <w:u w:val="single"/>
        </w:rPr>
        <w:tab/>
        <w:t>Dusseldorf, 8.2.1810 - Aquisgrana, 7.5.1836.</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Pianista, violinista e compositore tedesco, allievo di Spohr e Hauptmann a Kassel. Amico di </w:t>
      </w:r>
      <w:r w:rsidR="00E35C19" w:rsidRPr="001B1BBA">
        <w:rPr>
          <w:rFonts w:ascii="Arial" w:hAnsi="Arial" w:cs="Arial"/>
          <w:color w:val="008000"/>
        </w:rPr>
        <w:t>Mendelssohn</w:t>
      </w:r>
      <w:r w:rsidRPr="001B1BBA">
        <w:rPr>
          <w:rFonts w:ascii="Arial" w:hAnsi="Arial" w:cs="Arial"/>
          <w:color w:val="008000"/>
        </w:rPr>
        <w:t xml:space="preserve">, </w:t>
      </w:r>
      <w:r w:rsidR="001A51DA" w:rsidRPr="001B1BBA">
        <w:rPr>
          <w:rFonts w:ascii="Arial" w:hAnsi="Arial" w:cs="Arial"/>
          <w:color w:val="008000"/>
        </w:rPr>
        <w:t xml:space="preserve">  </w:t>
      </w:r>
      <w:r w:rsidR="0056553F">
        <w:rPr>
          <w:rFonts w:ascii="Arial" w:hAnsi="Arial" w:cs="Arial"/>
          <w:color w:val="008000"/>
        </w:rPr>
        <w:t xml:space="preserve">       </w:t>
      </w:r>
      <w:r w:rsidR="00826BCB">
        <w:rPr>
          <w:rFonts w:ascii="Arial" w:hAnsi="Arial" w:cs="Arial"/>
          <w:color w:val="008000"/>
        </w:rPr>
        <w:t xml:space="preserve">                           </w:t>
      </w:r>
      <w:r w:rsidRPr="001B1BBA">
        <w:rPr>
          <w:rFonts w:ascii="Arial" w:hAnsi="Arial" w:cs="Arial"/>
          <w:color w:val="008000"/>
        </w:rPr>
        <w:t>stimato da tutti i compositori del suo periodo. I continui attacchi di epilessia gli furono fatali.</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Song per Evelyne, tromba e pf.</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BURRELL</w:t>
      </w:r>
      <w:r w:rsidR="006548BC" w:rsidRPr="001B1BBA">
        <w:rPr>
          <w:rFonts w:ascii="Arial" w:hAnsi="Arial" w:cs="Arial"/>
          <w:color w:val="008000"/>
          <w:sz w:val="24"/>
          <w:szCs w:val="24"/>
          <w:u w:val="single"/>
        </w:rPr>
        <w:t xml:space="preserve"> Diana</w:t>
      </w:r>
      <w:r w:rsidR="006548BC" w:rsidRPr="001B1BBA">
        <w:rPr>
          <w:rFonts w:ascii="Arial" w:hAnsi="Arial" w:cs="Arial"/>
          <w:color w:val="008000"/>
          <w:sz w:val="24"/>
          <w:szCs w:val="24"/>
          <w:u w:val="single"/>
        </w:rPr>
        <w:tab/>
        <w:t>Norwich, 1948</w:t>
      </w:r>
    </w:p>
    <w:p w:rsidR="006548BC" w:rsidRPr="001B1BBA" w:rsidRDefault="006548BC"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Compositrice e violista britannica, studi all’università di Cambridge. Direttore artistico dello Spitafields Festival </w:t>
      </w:r>
      <w:r w:rsidR="001A51DA" w:rsidRPr="001B1BBA">
        <w:rPr>
          <w:rFonts w:ascii="Arial" w:hAnsi="Arial" w:cs="Arial"/>
          <w:color w:val="008000"/>
        </w:rPr>
        <w:t xml:space="preserve">      </w:t>
      </w:r>
      <w:r w:rsidR="0056553F">
        <w:rPr>
          <w:rFonts w:ascii="Arial" w:hAnsi="Arial" w:cs="Arial"/>
          <w:color w:val="008000"/>
        </w:rPr>
        <w:t xml:space="preserve">            </w:t>
      </w:r>
      <w:r w:rsidR="00826BCB">
        <w:rPr>
          <w:rFonts w:ascii="Arial" w:hAnsi="Arial" w:cs="Arial"/>
          <w:color w:val="008000"/>
        </w:rPr>
        <w:t xml:space="preserve">  </w:t>
      </w:r>
      <w:r w:rsidRPr="001B1BBA">
        <w:rPr>
          <w:rFonts w:ascii="Arial" w:hAnsi="Arial" w:cs="Arial"/>
          <w:color w:val="008000"/>
        </w:rPr>
        <w:t>di Londra.</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5 Studi da concerto per tromba e pf.</w:t>
      </w:r>
      <w:r w:rsidR="0067408E" w:rsidRPr="001B1BBA">
        <w:rPr>
          <w:rFonts w:ascii="Arial" w:hAnsi="Arial" w:cs="Arial"/>
          <w:sz w:val="24"/>
          <w:szCs w:val="24"/>
        </w:rPr>
        <w:t xml:space="preserve">   North Star, tromba e organo (2000).</w:t>
      </w:r>
    </w:p>
    <w:p w:rsidR="0067408E" w:rsidRPr="001B1BBA" w:rsidRDefault="0067408E"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lastRenderedPageBreak/>
        <w:t>Io! 3 trombe, 3 trb. archi (1984, 8’).</w:t>
      </w:r>
    </w:p>
    <w:p w:rsidR="006548BC" w:rsidRPr="001B1BBA" w:rsidRDefault="006548BC"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rPr>
      </w:pP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BURKHARD  Willy</w:t>
      </w:r>
      <w:r w:rsidRPr="001B1BBA">
        <w:rPr>
          <w:rFonts w:ascii="Arial" w:hAnsi="Arial" w:cs="Arial"/>
          <w:color w:val="008000"/>
          <w:sz w:val="24"/>
          <w:szCs w:val="24"/>
          <w:u w:val="single"/>
        </w:rPr>
        <w:tab/>
      </w:r>
      <w:r w:rsidR="00920DAB" w:rsidRPr="001B1BBA">
        <w:rPr>
          <w:rFonts w:ascii="Arial" w:hAnsi="Arial" w:cs="Arial"/>
          <w:color w:val="008000"/>
          <w:sz w:val="24"/>
          <w:szCs w:val="24"/>
          <w:u w:val="single"/>
        </w:rPr>
        <w:tab/>
      </w:r>
      <w:r w:rsidRPr="001B1BBA">
        <w:rPr>
          <w:rFonts w:ascii="Arial" w:hAnsi="Arial" w:cs="Arial"/>
          <w:color w:val="008000"/>
          <w:sz w:val="24"/>
          <w:szCs w:val="24"/>
          <w:u w:val="single"/>
        </w:rPr>
        <w:t>Biel, 17.4.1900 - Zurigo, 18.6.1955</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allievo di Karg-Elert e di Courvoisier. Insegnante nei Conservatori di Berna e Zurigo.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Genug ist nicht genug, per coro, archi, trombe, timpani op. 53 (1938).</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lang w:val="fr-FR"/>
        </w:rPr>
        <w:t xml:space="preserve">Te Deum, tromba, trb. timp. e org. op. 33 (1931).   </w:t>
      </w:r>
      <w:r w:rsidRPr="001B1BBA">
        <w:rPr>
          <w:rFonts w:ascii="Arial" w:hAnsi="Arial" w:cs="Arial"/>
        </w:rPr>
        <w:t>Chorduette, coro, tromba, trb. (1928).</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BUSCH  Geoffrey</w:t>
      </w:r>
      <w:r w:rsidRPr="001B1BBA">
        <w:rPr>
          <w:rFonts w:ascii="Arial" w:hAnsi="Arial" w:cs="Arial"/>
          <w:color w:val="008000"/>
          <w:u w:val="single"/>
        </w:rPr>
        <w:tab/>
      </w:r>
      <w:r w:rsidR="00920DAB" w:rsidRPr="001B1BBA">
        <w:rPr>
          <w:rFonts w:ascii="Arial" w:hAnsi="Arial" w:cs="Arial"/>
          <w:color w:val="008000"/>
          <w:u w:val="single"/>
        </w:rPr>
        <w:tab/>
      </w:r>
      <w:r w:rsidRPr="001B1BBA">
        <w:rPr>
          <w:rFonts w:ascii="Arial" w:hAnsi="Arial" w:cs="Arial"/>
          <w:color w:val="008000"/>
          <w:u w:val="single"/>
        </w:rPr>
        <w:t>Londra, 23.3.1920 - 1998.</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inglese. Organista nella Chiesa di S. Luca a Londra e insegnante ad Oxford.</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Sonata per tromba e pf. (1944).</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BUSSER  Henri</w:t>
      </w:r>
      <w:r w:rsidRPr="001B1BBA">
        <w:rPr>
          <w:rFonts w:ascii="Arial" w:hAnsi="Arial" w:cs="Arial"/>
          <w:color w:val="008000"/>
          <w:u w:val="single"/>
        </w:rPr>
        <w:tab/>
        <w:t>Tolosa, 16.1.1872 - Parigi, 30.12.1973.</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Allievo di Franck, Guirad e Gounod. Prix de Rome nel 1893. </w:t>
      </w:r>
      <w:r w:rsidR="0056553F">
        <w:rPr>
          <w:rFonts w:ascii="Arial" w:hAnsi="Arial" w:cs="Arial"/>
          <w:color w:val="008000"/>
          <w:sz w:val="20"/>
          <w:szCs w:val="20"/>
        </w:rPr>
        <w:t xml:space="preserve">                              </w:t>
      </w:r>
      <w:r w:rsidRPr="001B1BBA">
        <w:rPr>
          <w:rFonts w:ascii="Arial" w:hAnsi="Arial" w:cs="Arial"/>
          <w:color w:val="008000"/>
          <w:sz w:val="20"/>
          <w:szCs w:val="20"/>
        </w:rPr>
        <w:t>Direttore</w:t>
      </w:r>
      <w:r w:rsidR="0056553F">
        <w:rPr>
          <w:rFonts w:ascii="Arial" w:hAnsi="Arial" w:cs="Arial"/>
          <w:color w:val="008000"/>
          <w:sz w:val="20"/>
          <w:szCs w:val="20"/>
        </w:rPr>
        <w:t xml:space="preserve"> </w:t>
      </w:r>
      <w:r w:rsidRPr="001B1BBA">
        <w:rPr>
          <w:rFonts w:ascii="Arial" w:hAnsi="Arial" w:cs="Arial"/>
          <w:color w:val="008000"/>
          <w:sz w:val="20"/>
          <w:szCs w:val="20"/>
        </w:rPr>
        <w:t>d’orchestra nei Teatri parigini e Insegnante di composizione al Conservatorio.</w:t>
      </w:r>
    </w:p>
    <w:p w:rsidR="00F95BD2" w:rsidRPr="001B1BBA" w:rsidRDefault="00F95BD2"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12 Studi melodici, tromba sola.   </w:t>
      </w:r>
      <w:r w:rsidR="002622D0" w:rsidRPr="001B1BBA">
        <w:rPr>
          <w:rFonts w:ascii="Arial" w:hAnsi="Arial" w:cs="Arial"/>
        </w:rPr>
        <w:t>Tromba e pf.: Variazioni su Adeste fidelis op. 83</w:t>
      </w:r>
      <w:r w:rsidRPr="001B1BBA">
        <w:rPr>
          <w:rFonts w:ascii="Arial" w:hAnsi="Arial" w:cs="Arial"/>
        </w:rPr>
        <w:t>,</w:t>
      </w:r>
    </w:p>
    <w:p w:rsidR="000E0C89"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Variazioni op. 53</w:t>
      </w:r>
      <w:r w:rsidR="00F95BD2" w:rsidRPr="001B1BBA">
        <w:rPr>
          <w:rFonts w:ascii="Arial" w:hAnsi="Arial" w:cs="Arial"/>
        </w:rPr>
        <w:t>,</w:t>
      </w:r>
      <w:r w:rsidRPr="001B1BBA">
        <w:rPr>
          <w:rFonts w:ascii="Arial" w:hAnsi="Arial" w:cs="Arial"/>
        </w:rPr>
        <w:t xml:space="preserve">   Pezzo</w:t>
      </w:r>
      <w:r w:rsidR="00F95BD2" w:rsidRPr="001B1BBA">
        <w:rPr>
          <w:rFonts w:ascii="Arial" w:hAnsi="Arial" w:cs="Arial"/>
        </w:rPr>
        <w:t xml:space="preserve">,   </w:t>
      </w:r>
      <w:r w:rsidRPr="001B1BBA">
        <w:rPr>
          <w:rFonts w:ascii="Arial" w:hAnsi="Arial" w:cs="Arial"/>
        </w:rPr>
        <w:t>A</w:t>
      </w:r>
      <w:r w:rsidR="00CA0D4B" w:rsidRPr="001B1BBA">
        <w:rPr>
          <w:rFonts w:ascii="Arial" w:hAnsi="Arial" w:cs="Arial"/>
        </w:rPr>
        <w:t>ndante e scherzo, op 44 (1954).</w:t>
      </w:r>
    </w:p>
    <w:p w:rsidR="000E0C89" w:rsidRPr="001B1BBA" w:rsidRDefault="008A3BED"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En Languedot, variazioni op. 53, tromba e archi.</w:t>
      </w:r>
    </w:p>
    <w:p w:rsidR="00236A34" w:rsidRPr="001B1BBA" w:rsidRDefault="001D154F"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Arrangiamento di </w:t>
      </w:r>
      <w:r w:rsidR="00D109EC" w:rsidRPr="001B1BBA">
        <w:rPr>
          <w:rFonts w:ascii="Arial" w:hAnsi="Arial" w:cs="Arial"/>
        </w:rPr>
        <w:t>“</w:t>
      </w:r>
      <w:r w:rsidRPr="001B1BBA">
        <w:rPr>
          <w:rFonts w:ascii="Arial" w:hAnsi="Arial" w:cs="Arial"/>
        </w:rPr>
        <w:t xml:space="preserve">Fantasia in Mib </w:t>
      </w:r>
      <w:r w:rsidR="00236A34" w:rsidRPr="001B1BBA">
        <w:rPr>
          <w:rFonts w:ascii="Arial" w:hAnsi="Arial" w:cs="Arial"/>
        </w:rPr>
        <w:t>di Saint Saens</w:t>
      </w:r>
      <w:r w:rsidR="00D109EC" w:rsidRPr="001B1BBA">
        <w:rPr>
          <w:rFonts w:ascii="Arial" w:hAnsi="Arial" w:cs="Arial"/>
        </w:rPr>
        <w:t>”</w:t>
      </w:r>
      <w:r w:rsidR="00236A34" w:rsidRPr="001B1BBA">
        <w:rPr>
          <w:rFonts w:ascii="Arial" w:hAnsi="Arial" w:cs="Arial"/>
        </w:rPr>
        <w:t>:   1) 2’20,   2) 0’40,   3) 1’15.</w:t>
      </w:r>
    </w:p>
    <w:p w:rsidR="001D154F" w:rsidRPr="001B1BBA" w:rsidRDefault="001D154F" w:rsidP="001B612F">
      <w:pPr>
        <w:tabs>
          <w:tab w:val="left" w:pos="3686"/>
          <w:tab w:val="left" w:pos="4253"/>
          <w:tab w:val="left" w:pos="10490"/>
          <w:tab w:val="left" w:pos="10632"/>
        </w:tabs>
        <w:spacing w:before="120" w:line="276" w:lineRule="auto"/>
        <w:ind w:right="-1"/>
        <w:rPr>
          <w:rFonts w:ascii="Arial" w:hAnsi="Arial" w:cs="Arial"/>
        </w:rPr>
      </w:pPr>
    </w:p>
    <w:p w:rsidR="001D154F" w:rsidRPr="001B1BBA" w:rsidRDefault="001D154F" w:rsidP="001B612F">
      <w:pPr>
        <w:tabs>
          <w:tab w:val="left" w:pos="3686"/>
          <w:tab w:val="left" w:pos="4253"/>
          <w:tab w:val="left" w:pos="10490"/>
          <w:tab w:val="left" w:pos="10632"/>
        </w:tabs>
        <w:spacing w:before="120" w:line="276" w:lineRule="auto"/>
        <w:ind w:right="-1"/>
        <w:rPr>
          <w:rFonts w:ascii="Arial" w:hAnsi="Arial" w:cs="Arial"/>
          <w:vanish/>
        </w:rPr>
      </w:pPr>
    </w:p>
    <w:p w:rsidR="000E0C89" w:rsidRPr="001B1BBA" w:rsidRDefault="000E0C89" w:rsidP="001B612F">
      <w:pPr>
        <w:pStyle w:val="Titolo"/>
        <w:tabs>
          <w:tab w:val="left" w:pos="4253"/>
          <w:tab w:val="left" w:pos="10490"/>
          <w:tab w:val="left" w:pos="10632"/>
        </w:tabs>
        <w:spacing w:before="120" w:after="0" w:line="276" w:lineRule="auto"/>
        <w:ind w:right="-1"/>
        <w:jc w:val="left"/>
        <w:outlineLvl w:val="9"/>
        <w:rPr>
          <w:b w:val="0"/>
          <w:color w:val="008000"/>
          <w:sz w:val="24"/>
          <w:szCs w:val="24"/>
          <w:u w:val="single"/>
        </w:rPr>
      </w:pPr>
      <w:r w:rsidRPr="001B1BBA">
        <w:rPr>
          <w:b w:val="0"/>
          <w:color w:val="008000"/>
          <w:sz w:val="24"/>
          <w:szCs w:val="24"/>
          <w:u w:val="single"/>
        </w:rPr>
        <w:t>BUTTERWORTH  Arthur</w:t>
      </w:r>
      <w:r w:rsidRPr="001B1BBA">
        <w:rPr>
          <w:b w:val="0"/>
          <w:color w:val="008000"/>
          <w:sz w:val="24"/>
          <w:szCs w:val="24"/>
          <w:u w:val="single"/>
        </w:rPr>
        <w:tab/>
        <w:t>Manchester, 4.8.1923</w:t>
      </w:r>
    </w:p>
    <w:p w:rsidR="000E0C89" w:rsidRPr="001B1BBA" w:rsidRDefault="000E0C89" w:rsidP="00B8068D">
      <w:pPr>
        <w:pStyle w:val="Titolo"/>
        <w:tabs>
          <w:tab w:val="left" w:pos="3686"/>
          <w:tab w:val="left" w:pos="4253"/>
          <w:tab w:val="left" w:pos="10206"/>
        </w:tabs>
        <w:spacing w:before="120" w:after="0" w:line="276" w:lineRule="auto"/>
        <w:ind w:right="-1"/>
        <w:jc w:val="left"/>
        <w:outlineLvl w:val="9"/>
        <w:rPr>
          <w:b w:val="0"/>
          <w:color w:val="008000"/>
          <w:sz w:val="20"/>
          <w:szCs w:val="20"/>
        </w:rPr>
      </w:pPr>
      <w:r w:rsidRPr="001B1BBA">
        <w:rPr>
          <w:b w:val="0"/>
          <w:color w:val="008000"/>
          <w:sz w:val="20"/>
          <w:szCs w:val="20"/>
        </w:rPr>
        <w:t xml:space="preserve">Compositore e direttore d’orchestra britannico, allievo al Royal Manchester College di R. Hall, Birthwistle, </w:t>
      </w:r>
      <w:r w:rsidR="00B8068D">
        <w:rPr>
          <w:b w:val="0"/>
          <w:color w:val="008000"/>
          <w:sz w:val="20"/>
          <w:szCs w:val="20"/>
        </w:rPr>
        <w:t xml:space="preserve">        </w:t>
      </w:r>
      <w:r w:rsidRPr="001B1BBA">
        <w:rPr>
          <w:b w:val="0"/>
          <w:color w:val="008000"/>
          <w:sz w:val="20"/>
          <w:szCs w:val="20"/>
        </w:rPr>
        <w:t>Howarth e M</w:t>
      </w:r>
      <w:r w:rsidR="004673ED" w:rsidRPr="001B1BBA">
        <w:rPr>
          <w:b w:val="0"/>
          <w:color w:val="008000"/>
          <w:sz w:val="20"/>
          <w:szCs w:val="20"/>
        </w:rPr>
        <w:t>axwell</w:t>
      </w:r>
      <w:r w:rsidRPr="001B1BBA">
        <w:rPr>
          <w:b w:val="0"/>
          <w:color w:val="008000"/>
          <w:sz w:val="20"/>
          <w:szCs w:val="20"/>
        </w:rPr>
        <w:t xml:space="preserve"> Davies. Studi dopo la guerra a Manchester con Corridoio.</w:t>
      </w:r>
    </w:p>
    <w:p w:rsidR="000E0C89" w:rsidRPr="001B1BBA" w:rsidRDefault="000E0C89" w:rsidP="001B612F">
      <w:pPr>
        <w:pStyle w:val="Titolo"/>
        <w:tabs>
          <w:tab w:val="left" w:pos="3686"/>
          <w:tab w:val="left" w:pos="4253"/>
          <w:tab w:val="left" w:pos="10490"/>
          <w:tab w:val="left" w:pos="10632"/>
        </w:tabs>
        <w:spacing w:before="120" w:after="0" w:line="276" w:lineRule="auto"/>
        <w:ind w:right="-1"/>
        <w:jc w:val="left"/>
        <w:outlineLvl w:val="9"/>
        <w:rPr>
          <w:b w:val="0"/>
          <w:color w:val="000000"/>
          <w:sz w:val="24"/>
          <w:szCs w:val="24"/>
          <w:lang w:val="en-US"/>
        </w:rPr>
      </w:pPr>
      <w:r w:rsidRPr="001B1BBA">
        <w:rPr>
          <w:b w:val="0"/>
          <w:color w:val="000000"/>
          <w:sz w:val="24"/>
          <w:szCs w:val="24"/>
        </w:rPr>
        <w:t xml:space="preserve">Fanfare &amp; Berceuse, op. 54, tromba e pf. </w:t>
      </w:r>
      <w:r w:rsidRPr="001B1BBA">
        <w:rPr>
          <w:b w:val="0"/>
          <w:color w:val="000000"/>
          <w:sz w:val="24"/>
          <w:szCs w:val="24"/>
          <w:lang w:val="en-US"/>
        </w:rPr>
        <w:t>(1975).</w:t>
      </w:r>
      <w:r w:rsidR="006F36C3" w:rsidRPr="001B1BBA">
        <w:rPr>
          <w:b w:val="0"/>
          <w:color w:val="000000"/>
          <w:sz w:val="24"/>
          <w:szCs w:val="24"/>
          <w:lang w:val="en-US"/>
        </w:rPr>
        <w:t xml:space="preserve">   Flamboyance, op. 64, tr. pf. (1977)</w:t>
      </w:r>
    </w:p>
    <w:p w:rsidR="006F36C3" w:rsidRPr="001B1BBA" w:rsidRDefault="006F36C3" w:rsidP="001B612F">
      <w:pPr>
        <w:pStyle w:val="Titolo"/>
        <w:tabs>
          <w:tab w:val="left" w:pos="3686"/>
          <w:tab w:val="left" w:pos="4253"/>
          <w:tab w:val="left" w:pos="10490"/>
          <w:tab w:val="left" w:pos="10632"/>
        </w:tabs>
        <w:spacing w:before="120" w:after="0" w:line="276" w:lineRule="auto"/>
        <w:ind w:right="-1"/>
        <w:jc w:val="left"/>
        <w:outlineLvl w:val="9"/>
        <w:rPr>
          <w:b w:val="0"/>
          <w:color w:val="000000"/>
          <w:sz w:val="24"/>
          <w:szCs w:val="24"/>
          <w:lang w:val="en-US"/>
        </w:rPr>
      </w:pPr>
      <w:r w:rsidRPr="001B1BBA">
        <w:rPr>
          <w:b w:val="0"/>
          <w:color w:val="000000"/>
          <w:sz w:val="24"/>
          <w:szCs w:val="24"/>
          <w:lang w:val="en-US"/>
        </w:rPr>
        <w:t xml:space="preserve">Héjnal, op. 69, tromba e pf. (1979).   </w:t>
      </w:r>
      <w:r w:rsidR="000E0C89" w:rsidRPr="001B1BBA">
        <w:rPr>
          <w:b w:val="0"/>
          <w:color w:val="000000"/>
          <w:sz w:val="24"/>
          <w:szCs w:val="24"/>
          <w:lang w:val="en-US"/>
        </w:rPr>
        <w:t>3 Night Pieces, tromba e pf. op. 81 (1987).</w:t>
      </w:r>
    </w:p>
    <w:p w:rsidR="000E0C89" w:rsidRPr="001B1BBA" w:rsidRDefault="006F36C3" w:rsidP="001B612F">
      <w:pPr>
        <w:pStyle w:val="Titolo"/>
        <w:tabs>
          <w:tab w:val="left" w:pos="3686"/>
          <w:tab w:val="left" w:pos="4253"/>
          <w:tab w:val="left" w:pos="10490"/>
          <w:tab w:val="left" w:pos="10632"/>
        </w:tabs>
        <w:spacing w:before="120" w:after="0" w:line="276" w:lineRule="auto"/>
        <w:ind w:right="-1"/>
        <w:jc w:val="left"/>
        <w:outlineLvl w:val="9"/>
        <w:rPr>
          <w:b w:val="0"/>
          <w:color w:val="000000"/>
          <w:sz w:val="24"/>
          <w:szCs w:val="24"/>
        </w:rPr>
      </w:pPr>
      <w:r w:rsidRPr="001B1BBA">
        <w:rPr>
          <w:b w:val="0"/>
          <w:color w:val="000000"/>
          <w:sz w:val="24"/>
          <w:szCs w:val="24"/>
        </w:rPr>
        <w:t>A Triton Suite, 3 tr. 3 trb. tuba, op. 46 (1972).</w:t>
      </w:r>
    </w:p>
    <w:p w:rsidR="00DC4FA0" w:rsidRPr="001B1BBA" w:rsidRDefault="00DC4FA0" w:rsidP="001B612F">
      <w:pPr>
        <w:pStyle w:val="Titolo"/>
        <w:tabs>
          <w:tab w:val="left" w:pos="3686"/>
          <w:tab w:val="left" w:pos="4253"/>
          <w:tab w:val="left" w:pos="10490"/>
          <w:tab w:val="left" w:pos="10632"/>
        </w:tabs>
        <w:spacing w:before="120" w:after="0" w:line="276" w:lineRule="auto"/>
        <w:ind w:right="-1"/>
        <w:jc w:val="left"/>
        <w:outlineLvl w:val="9"/>
        <w:rPr>
          <w:b w:val="0"/>
          <w:color w:val="000000"/>
          <w:sz w:val="24"/>
          <w:szCs w:val="24"/>
        </w:rPr>
      </w:pPr>
      <w:r w:rsidRPr="001B1BBA">
        <w:rPr>
          <w:b w:val="0"/>
          <w:color w:val="000000"/>
          <w:sz w:val="24"/>
          <w:szCs w:val="24"/>
        </w:rPr>
        <w:t>Concerto “Alla Veneziana”, op. 93b, tromba e orch. (1992).</w:t>
      </w:r>
    </w:p>
    <w:p w:rsidR="00D21021" w:rsidRPr="001B1BBA" w:rsidRDefault="00D21021" w:rsidP="001B612F">
      <w:pPr>
        <w:pStyle w:val="Titolo"/>
        <w:tabs>
          <w:tab w:val="left" w:pos="3686"/>
          <w:tab w:val="left" w:pos="4253"/>
          <w:tab w:val="left" w:pos="10490"/>
          <w:tab w:val="left" w:pos="10632"/>
        </w:tabs>
        <w:spacing w:before="120" w:after="0" w:line="276" w:lineRule="auto"/>
        <w:ind w:right="-1"/>
        <w:jc w:val="left"/>
        <w:outlineLvl w:val="9"/>
        <w:rPr>
          <w:b w:val="0"/>
          <w:color w:val="000000"/>
          <w:sz w:val="24"/>
          <w:szCs w:val="24"/>
        </w:rPr>
      </w:pPr>
    </w:p>
    <w:p w:rsidR="00D21021" w:rsidRPr="001B1BBA" w:rsidRDefault="00D21021" w:rsidP="001B612F">
      <w:pPr>
        <w:pStyle w:val="Titolo"/>
        <w:tabs>
          <w:tab w:val="left" w:pos="4253"/>
          <w:tab w:val="left" w:pos="10490"/>
          <w:tab w:val="left" w:pos="10632"/>
        </w:tabs>
        <w:spacing w:before="120" w:after="0" w:line="276" w:lineRule="auto"/>
        <w:ind w:right="-1"/>
        <w:jc w:val="left"/>
        <w:outlineLvl w:val="9"/>
        <w:rPr>
          <w:b w:val="0"/>
          <w:color w:val="008000"/>
          <w:sz w:val="24"/>
          <w:szCs w:val="24"/>
          <w:u w:val="single"/>
        </w:rPr>
      </w:pPr>
      <w:r w:rsidRPr="001B1BBA">
        <w:rPr>
          <w:b w:val="0"/>
          <w:color w:val="008000"/>
          <w:sz w:val="24"/>
          <w:szCs w:val="24"/>
          <w:u w:val="single"/>
        </w:rPr>
        <w:t>CABLE  Howard</w:t>
      </w:r>
      <w:r w:rsidRPr="001B1BBA">
        <w:rPr>
          <w:b w:val="0"/>
          <w:color w:val="008000"/>
          <w:sz w:val="24"/>
          <w:szCs w:val="24"/>
          <w:u w:val="single"/>
        </w:rPr>
        <w:tab/>
        <w:t>Toronto, 15.12.1920</w:t>
      </w:r>
      <w:r w:rsidR="00B8068D">
        <w:rPr>
          <w:b w:val="0"/>
          <w:color w:val="008000"/>
          <w:sz w:val="24"/>
          <w:szCs w:val="24"/>
          <w:u w:val="single"/>
        </w:rPr>
        <w:t xml:space="preserve"> - 30.3.2016.</w:t>
      </w:r>
    </w:p>
    <w:p w:rsidR="00D21021" w:rsidRPr="001B1BBA" w:rsidRDefault="00D21021" w:rsidP="001B612F">
      <w:pPr>
        <w:pStyle w:val="Titolo"/>
        <w:tabs>
          <w:tab w:val="left" w:pos="3686"/>
          <w:tab w:val="left" w:pos="4253"/>
          <w:tab w:val="left" w:pos="10490"/>
          <w:tab w:val="left" w:pos="10632"/>
        </w:tabs>
        <w:spacing w:before="120" w:after="0" w:line="276" w:lineRule="auto"/>
        <w:ind w:right="-1"/>
        <w:jc w:val="left"/>
        <w:outlineLvl w:val="9"/>
        <w:rPr>
          <w:b w:val="0"/>
          <w:color w:val="008000"/>
          <w:sz w:val="20"/>
          <w:szCs w:val="20"/>
        </w:rPr>
      </w:pPr>
      <w:r w:rsidRPr="001B1BBA">
        <w:rPr>
          <w:b w:val="0"/>
          <w:color w:val="008000"/>
          <w:sz w:val="20"/>
          <w:szCs w:val="20"/>
        </w:rPr>
        <w:t xml:space="preserve">Compositore, pianista, clarinettista, oboista, direttore d’orchestra e arrangiatore canadese. Studi al Parkdale Collegiate Institute con Leslie Bell e al Conservatorio di Toronto, dal 1935 al 1941, con MacMillan, Mazzoleni e </w:t>
      </w:r>
      <w:r w:rsidR="003339C3">
        <w:rPr>
          <w:b w:val="0"/>
          <w:color w:val="008000"/>
          <w:sz w:val="20"/>
          <w:szCs w:val="20"/>
        </w:rPr>
        <w:t xml:space="preserve">            </w:t>
      </w:r>
      <w:r w:rsidRPr="001B1BBA">
        <w:rPr>
          <w:b w:val="0"/>
          <w:color w:val="008000"/>
          <w:sz w:val="20"/>
          <w:szCs w:val="20"/>
        </w:rPr>
        <w:t>H. Willan. Perfezionamento con Weinzweig nel 1945.</w:t>
      </w:r>
    </w:p>
    <w:p w:rsidR="00D21021" w:rsidRPr="001B1BBA" w:rsidRDefault="00C6498E" w:rsidP="001B612F">
      <w:pPr>
        <w:pStyle w:val="Titolo"/>
        <w:tabs>
          <w:tab w:val="left" w:pos="3686"/>
          <w:tab w:val="left" w:pos="4253"/>
          <w:tab w:val="left" w:pos="10490"/>
          <w:tab w:val="left" w:pos="10632"/>
        </w:tabs>
        <w:spacing w:before="120" w:after="0" w:line="276" w:lineRule="auto"/>
        <w:ind w:right="-1"/>
        <w:jc w:val="left"/>
        <w:outlineLvl w:val="9"/>
        <w:rPr>
          <w:b w:val="0"/>
          <w:color w:val="000000"/>
          <w:sz w:val="24"/>
          <w:szCs w:val="24"/>
        </w:rPr>
      </w:pPr>
      <w:r w:rsidRPr="001B1BBA">
        <w:rPr>
          <w:b w:val="0"/>
          <w:color w:val="000000"/>
          <w:sz w:val="24"/>
          <w:szCs w:val="24"/>
        </w:rPr>
        <w:t>Point Pelee, tromba e pf.</w:t>
      </w:r>
    </w:p>
    <w:p w:rsidR="00C6498E" w:rsidRPr="001B1BBA" w:rsidRDefault="00C6498E"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color w:val="008000"/>
          <w:u w:val="single"/>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CABUS  Peter</w:t>
      </w:r>
      <w:r w:rsidRPr="001B1BBA">
        <w:rPr>
          <w:rFonts w:ascii="Arial" w:hAnsi="Arial" w:cs="Arial"/>
          <w:color w:val="008000"/>
          <w:u w:val="single"/>
        </w:rPr>
        <w:tab/>
        <w:t>Malines, 27.7.1923 - Malines, 11.11.2000.</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Pianista, organista e compositore belga, allievo a Lovanio di Peeters e De Jong. </w:t>
      </w:r>
      <w:r w:rsidR="0056553F">
        <w:rPr>
          <w:rFonts w:ascii="Arial" w:hAnsi="Arial" w:cs="Arial"/>
          <w:color w:val="008000"/>
        </w:rPr>
        <w:t xml:space="preserve">                                                                 </w:t>
      </w:r>
      <w:r w:rsidR="00826BCB">
        <w:rPr>
          <w:rFonts w:ascii="Arial" w:hAnsi="Arial" w:cs="Arial"/>
          <w:color w:val="008000"/>
        </w:rPr>
        <w:t xml:space="preserve"> </w:t>
      </w:r>
      <w:r w:rsidRPr="001B1BBA">
        <w:rPr>
          <w:rFonts w:ascii="Arial" w:hAnsi="Arial" w:cs="Arial"/>
          <w:color w:val="008000"/>
        </w:rPr>
        <w:t>A Bruxelles studi con Scharrès, Gertler, Absil e Jongen. Insegnante al Conservatorio di Bruxelles.</w:t>
      </w:r>
    </w:p>
    <w:p w:rsidR="002622D0" w:rsidRPr="001B1BBA" w:rsidRDefault="005B56F9"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 xml:space="preserve">Tromba e pf.: </w:t>
      </w:r>
      <w:r w:rsidR="002622D0" w:rsidRPr="001B1BBA">
        <w:rPr>
          <w:rFonts w:ascii="Arial" w:hAnsi="Arial" w:cs="Arial"/>
        </w:rPr>
        <w:t>Lento e tempo di marcia (1957, 3’30).   Rondò ostinato</w:t>
      </w:r>
      <w:r w:rsidRPr="001B1BBA">
        <w:rPr>
          <w:rFonts w:ascii="Arial" w:hAnsi="Arial" w:cs="Arial"/>
        </w:rPr>
        <w:t xml:space="preserve"> </w:t>
      </w:r>
      <w:r w:rsidR="002622D0" w:rsidRPr="001B1BBA">
        <w:rPr>
          <w:rFonts w:ascii="Arial" w:hAnsi="Arial" w:cs="Arial"/>
        </w:rPr>
        <w:t>(1967, 1’45)</w:t>
      </w:r>
      <w:r w:rsidRPr="001B1BBA">
        <w:rPr>
          <w:rFonts w:ascii="Arial" w:hAnsi="Arial" w:cs="Arial"/>
        </w:rPr>
        <w:t>,</w:t>
      </w:r>
    </w:p>
    <w:p w:rsidR="005B56F9" w:rsidRPr="001B1BBA" w:rsidRDefault="002622D0"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lang w:val="en-US"/>
        </w:rPr>
      </w:pPr>
      <w:r w:rsidRPr="001B1BBA">
        <w:rPr>
          <w:rFonts w:ascii="Arial" w:hAnsi="Arial" w:cs="Arial"/>
        </w:rPr>
        <w:lastRenderedPageBreak/>
        <w:t xml:space="preserve">Gioco (1989, 5’40).   </w:t>
      </w:r>
      <w:r w:rsidR="005B56F9" w:rsidRPr="001B1BBA">
        <w:rPr>
          <w:rFonts w:ascii="Arial" w:hAnsi="Arial" w:cs="Arial"/>
          <w:lang w:val="en-US"/>
        </w:rPr>
        <w:t>Danze (1972, 4’50).   Twee bewegingen (1971, 6’).</w:t>
      </w:r>
    </w:p>
    <w:p w:rsidR="005B56F9" w:rsidRPr="001B1BBA" w:rsidRDefault="002622D0"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Duo per 2 trombe (1962, 1’10).   Studio 1, 3 trombe.</w:t>
      </w:r>
      <w:r w:rsidR="005B56F9" w:rsidRPr="001B1BBA">
        <w:rPr>
          <w:rFonts w:ascii="Arial" w:hAnsi="Arial" w:cs="Arial"/>
        </w:rPr>
        <w:t xml:space="preserve">   3 Bewegingen per 3 tr. (1962, 2’30).</w:t>
      </w:r>
    </w:p>
    <w:p w:rsidR="005B56F9" w:rsidRPr="001B1BBA" w:rsidRDefault="002622D0"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Studio 2, per 4 tr</w:t>
      </w:r>
      <w:r w:rsidR="005B56F9" w:rsidRPr="001B1BBA">
        <w:rPr>
          <w:rFonts w:ascii="Arial" w:hAnsi="Arial" w:cs="Arial"/>
        </w:rPr>
        <w:t>ombe</w:t>
      </w:r>
      <w:r w:rsidRPr="001B1BBA">
        <w:rPr>
          <w:rFonts w:ascii="Arial" w:hAnsi="Arial" w:cs="Arial"/>
        </w:rPr>
        <w:t>.</w:t>
      </w:r>
      <w:r w:rsidR="005B56F9" w:rsidRPr="001B1BBA">
        <w:rPr>
          <w:rFonts w:ascii="Arial" w:hAnsi="Arial" w:cs="Arial"/>
        </w:rPr>
        <w:t xml:space="preserve">   </w:t>
      </w:r>
      <w:r w:rsidRPr="001B1BBA">
        <w:rPr>
          <w:rFonts w:ascii="Arial" w:hAnsi="Arial" w:cs="Arial"/>
        </w:rPr>
        <w:t>Lento per 2 trombe e 2 trb. (1962, 1’20).</w:t>
      </w:r>
    </w:p>
    <w:p w:rsidR="002622D0" w:rsidRPr="001B1BBA" w:rsidRDefault="002622D0"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Elegia per 2 trombe, cor. e 3 trb. (1964, 3’).</w:t>
      </w:r>
      <w:r w:rsidR="005B56F9" w:rsidRPr="001B1BBA">
        <w:rPr>
          <w:rFonts w:ascii="Arial" w:hAnsi="Arial" w:cs="Arial"/>
        </w:rPr>
        <w:t xml:space="preserve">   </w:t>
      </w:r>
      <w:r w:rsidRPr="001B1BBA">
        <w:rPr>
          <w:rFonts w:ascii="Arial" w:hAnsi="Arial" w:cs="Arial"/>
        </w:rPr>
        <w:t>Piccola fanfara per 2 trombe, cor. e trb.</w:t>
      </w:r>
    </w:p>
    <w:p w:rsidR="002622D0" w:rsidRPr="001B1BBA" w:rsidRDefault="002622D0"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color w:val="000000"/>
        </w:rPr>
      </w:pPr>
      <w:r w:rsidRPr="001B1BBA">
        <w:rPr>
          <w:rFonts w:ascii="Arial" w:hAnsi="Arial" w:cs="Arial"/>
        </w:rPr>
        <w:t xml:space="preserve">Sonata a tre per tromba, cor. e trb. (1962, 8’).   </w:t>
      </w:r>
      <w:r w:rsidRPr="001B1BBA">
        <w:rPr>
          <w:rFonts w:ascii="Arial" w:hAnsi="Arial" w:cs="Arial"/>
          <w:color w:val="000000"/>
        </w:rPr>
        <w:t>Intrada, 3 trombe, cor. 2 trb. (1’).</w:t>
      </w:r>
    </w:p>
    <w:p w:rsidR="002622D0" w:rsidRPr="001B1BBA" w:rsidRDefault="002622D0"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Pezzi a tre per tromba, cor. e trb. (1998, 13’).   Elegia, 2 trombe, cor. 2 trb (1964, 3’).</w:t>
      </w:r>
    </w:p>
    <w:p w:rsidR="002622D0" w:rsidRPr="001B1BBA" w:rsidRDefault="002622D0"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Fantasia, 2 tr. corno, trb. tuba (1978).   Grottesco, 2 tr. cor. trb. tuba (1984, 3’10).</w:t>
      </w:r>
    </w:p>
    <w:p w:rsidR="002622D0" w:rsidRPr="001B1BBA" w:rsidRDefault="002622D0"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Piccola fanfara, 2 tr. corno e trb (1968, 1’30).   Sonata a 3, tr. cor. e trb. (1962, 8’).</w:t>
      </w:r>
    </w:p>
    <w:p w:rsidR="003B67C1" w:rsidRPr="001B1BBA" w:rsidRDefault="002622D0"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 xml:space="preserve">Concerto per 2 trombe e archi (1965, 10’30).  </w:t>
      </w:r>
      <w:r w:rsidR="005638EE" w:rsidRPr="001B1BBA">
        <w:rPr>
          <w:rFonts w:ascii="Arial" w:hAnsi="Arial" w:cs="Arial"/>
        </w:rPr>
        <w:t xml:space="preserve"> </w:t>
      </w:r>
      <w:r w:rsidRPr="001B1BBA">
        <w:rPr>
          <w:rFonts w:ascii="Arial" w:hAnsi="Arial" w:cs="Arial"/>
        </w:rPr>
        <w:t>Sonata</w:t>
      </w:r>
      <w:r w:rsidR="00817DF3" w:rsidRPr="001B1BBA">
        <w:rPr>
          <w:rFonts w:ascii="Arial" w:hAnsi="Arial" w:cs="Arial"/>
        </w:rPr>
        <w:t>,</w:t>
      </w:r>
      <w:r w:rsidRPr="001B1BBA">
        <w:rPr>
          <w:rFonts w:ascii="Arial" w:hAnsi="Arial" w:cs="Arial"/>
        </w:rPr>
        <w:t xml:space="preserve"> tromba, trb. e pf. a 4 mani (1990, 25’).</w:t>
      </w:r>
    </w:p>
    <w:p w:rsidR="00817DF3" w:rsidRPr="001B1BBA" w:rsidRDefault="002622D0"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Concerto per tromba, trb. e pf. (1969, 18’).</w:t>
      </w:r>
    </w:p>
    <w:p w:rsidR="002622D0" w:rsidRPr="001B1BBA" w:rsidRDefault="002622D0"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Beweging in sonatevorm, tromba e orch. (1968, 4’45).</w:t>
      </w:r>
    </w:p>
    <w:p w:rsidR="002622D0" w:rsidRPr="001B1BBA" w:rsidRDefault="002622D0"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rPr>
      </w:pP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8000"/>
          <w:sz w:val="24"/>
          <w:szCs w:val="24"/>
          <w:u w:val="single"/>
        </w:rPr>
      </w:pPr>
      <w:r w:rsidRPr="001B1BBA">
        <w:rPr>
          <w:b w:val="0"/>
          <w:color w:val="008000"/>
          <w:sz w:val="24"/>
          <w:szCs w:val="24"/>
          <w:u w:val="single"/>
        </w:rPr>
        <w:t>CACCIAMANI  Raniero</w:t>
      </w:r>
      <w:r w:rsidRPr="001B1BBA">
        <w:rPr>
          <w:b w:val="0"/>
          <w:color w:val="008000"/>
          <w:sz w:val="24"/>
          <w:szCs w:val="24"/>
          <w:u w:val="single"/>
        </w:rPr>
        <w:tab/>
        <w:t>Parma, 16.7.1818 - Parma, 16.5.1885.</w:t>
      </w:r>
    </w:p>
    <w:p w:rsidR="002622D0" w:rsidRPr="001B1BBA" w:rsidRDefault="002622D0" w:rsidP="001B612F">
      <w:pPr>
        <w:pStyle w:val="Titolo"/>
        <w:tabs>
          <w:tab w:val="left" w:pos="3686"/>
          <w:tab w:val="left" w:pos="4253"/>
          <w:tab w:val="left" w:pos="10490"/>
          <w:tab w:val="left" w:pos="10632"/>
        </w:tabs>
        <w:spacing w:before="120" w:after="0" w:line="276" w:lineRule="auto"/>
        <w:ind w:right="-1"/>
        <w:jc w:val="left"/>
        <w:outlineLvl w:val="9"/>
        <w:rPr>
          <w:b w:val="0"/>
          <w:color w:val="008000"/>
          <w:sz w:val="20"/>
          <w:szCs w:val="20"/>
        </w:rPr>
      </w:pPr>
      <w:r w:rsidRPr="001B1BBA">
        <w:rPr>
          <w:color w:val="008000"/>
          <w:sz w:val="20"/>
          <w:szCs w:val="20"/>
        </w:rPr>
        <w:t>Trombettista</w:t>
      </w:r>
      <w:r w:rsidRPr="001B1BBA">
        <w:rPr>
          <w:b w:val="0"/>
          <w:color w:val="008000"/>
          <w:sz w:val="20"/>
          <w:szCs w:val="20"/>
        </w:rPr>
        <w:t xml:space="preserve"> e cornista, allievo di Ortalli. Si esibì nei Teatri di Guastalla, Reggio Emilia, Mantova, Fermo, </w:t>
      </w:r>
      <w:r w:rsidR="00BE63A3" w:rsidRPr="001B1BBA">
        <w:rPr>
          <w:b w:val="0"/>
          <w:color w:val="008000"/>
          <w:sz w:val="20"/>
          <w:szCs w:val="20"/>
        </w:rPr>
        <w:t xml:space="preserve">   </w:t>
      </w:r>
      <w:r w:rsidR="0056553F">
        <w:rPr>
          <w:b w:val="0"/>
          <w:color w:val="008000"/>
          <w:sz w:val="20"/>
          <w:szCs w:val="20"/>
        </w:rPr>
        <w:t xml:space="preserve">            </w:t>
      </w:r>
      <w:r w:rsidR="00826BCB">
        <w:rPr>
          <w:b w:val="0"/>
          <w:color w:val="008000"/>
          <w:sz w:val="20"/>
          <w:szCs w:val="20"/>
        </w:rPr>
        <w:t xml:space="preserve">    </w:t>
      </w:r>
      <w:r w:rsidRPr="001B1BBA">
        <w:rPr>
          <w:b w:val="0"/>
          <w:color w:val="008000"/>
          <w:sz w:val="20"/>
          <w:szCs w:val="20"/>
        </w:rPr>
        <w:t xml:space="preserve">“Regio” di Torino e “Ducale” di Parma. Insegnante alla Regia Scuola di Musica di Parma. </w:t>
      </w:r>
      <w:r w:rsidR="0056553F">
        <w:rPr>
          <w:b w:val="0"/>
          <w:color w:val="008000"/>
          <w:sz w:val="20"/>
          <w:szCs w:val="20"/>
        </w:rPr>
        <w:t xml:space="preserve">                                              </w:t>
      </w:r>
      <w:r w:rsidRPr="001B1BBA">
        <w:rPr>
          <w:b w:val="0"/>
          <w:color w:val="008000"/>
          <w:sz w:val="20"/>
          <w:szCs w:val="20"/>
        </w:rPr>
        <w:t>Nella Sala Barilla</w:t>
      </w:r>
      <w:r w:rsidR="0056553F">
        <w:rPr>
          <w:b w:val="0"/>
          <w:color w:val="008000"/>
          <w:sz w:val="20"/>
          <w:szCs w:val="20"/>
        </w:rPr>
        <w:t xml:space="preserve"> </w:t>
      </w:r>
      <w:r w:rsidRPr="001B1BBA">
        <w:rPr>
          <w:b w:val="0"/>
          <w:color w:val="008000"/>
          <w:sz w:val="20"/>
          <w:szCs w:val="20"/>
        </w:rPr>
        <w:t>del Conservatorio di Parma un suo ritratto, del pittore Signorini.</w:t>
      </w:r>
    </w:p>
    <w:p w:rsidR="002622D0" w:rsidRPr="001B1BBA" w:rsidRDefault="002622D0"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Tromba e pf.: Capriccio,   pot pourri da Puritani e Masnadieri,   Cavatina da Ernani,</w:t>
      </w:r>
    </w:p>
    <w:p w:rsidR="002622D0" w:rsidRPr="001B1BBA" w:rsidRDefault="002622D0"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Fantasia su motivi di Sonnambula,   Lucrezia Borgia,   Luisa Miller.</w:t>
      </w:r>
    </w:p>
    <w:p w:rsidR="002622D0" w:rsidRPr="001B1BBA" w:rsidRDefault="002622D0"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Per 2 Trombe: “Tu lo sai che giudice”.   Metodo per tromba.</w:t>
      </w:r>
    </w:p>
    <w:p w:rsidR="00651337" w:rsidRPr="001B1BBA" w:rsidRDefault="00651337"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rPr>
      </w:pPr>
    </w:p>
    <w:p w:rsidR="002622D0" w:rsidRPr="001B1BBA" w:rsidRDefault="002622D0" w:rsidP="00B8068D">
      <w:pPr>
        <w:tabs>
          <w:tab w:val="left" w:pos="709"/>
          <w:tab w:val="left" w:pos="1418"/>
          <w:tab w:val="left" w:pos="2127"/>
          <w:tab w:val="left" w:pos="2836"/>
        </w:tabs>
        <w:spacing w:before="120" w:line="276" w:lineRule="auto"/>
        <w:ind w:right="-1"/>
        <w:rPr>
          <w:rFonts w:ascii="Arial" w:hAnsi="Arial" w:cs="Arial"/>
          <w:color w:val="008000"/>
          <w:u w:val="single"/>
        </w:rPr>
      </w:pPr>
      <w:r w:rsidRPr="001B1BBA">
        <w:rPr>
          <w:rFonts w:ascii="Arial" w:hAnsi="Arial" w:cs="Arial"/>
          <w:color w:val="008000"/>
          <w:u w:val="single"/>
        </w:rPr>
        <w:t>CAFFARELLI  Reginaldo</w:t>
      </w:r>
      <w:r w:rsidR="00B8068D">
        <w:rPr>
          <w:rFonts w:ascii="Arial" w:hAnsi="Arial" w:cs="Arial"/>
          <w:color w:val="008000"/>
          <w:u w:val="single"/>
        </w:rPr>
        <w:tab/>
      </w:r>
      <w:r w:rsidR="00B8068D">
        <w:rPr>
          <w:rFonts w:ascii="Arial" w:hAnsi="Arial" w:cs="Arial"/>
          <w:color w:val="008000"/>
          <w:u w:val="single"/>
        </w:rPr>
        <w:tab/>
      </w:r>
      <w:r w:rsidR="00B8068D">
        <w:rPr>
          <w:rFonts w:ascii="Arial" w:hAnsi="Arial" w:cs="Arial"/>
          <w:color w:val="008000"/>
          <w:u w:val="single"/>
        </w:rPr>
        <w:tab/>
        <w:t>Sutri, 1891 - Roma, 1960.</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Insegnante al Conservatorio di Roma. Tra i tanti allievi: E. Morricone.</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100 studi melodici per il trasporto nella tromba.</w:t>
      </w:r>
      <w:r w:rsidR="001C1308" w:rsidRPr="001B1BBA">
        <w:rPr>
          <w:rFonts w:ascii="Arial" w:hAnsi="Arial" w:cs="Arial"/>
        </w:rPr>
        <w:t xml:space="preserve">   16 Studi di perfezionamento.</w:t>
      </w:r>
    </w:p>
    <w:p w:rsidR="00A92FC9" w:rsidRPr="001B1BBA" w:rsidRDefault="00A92FC9" w:rsidP="001B612F">
      <w:pPr>
        <w:tabs>
          <w:tab w:val="left" w:pos="3686"/>
          <w:tab w:val="left" w:pos="4253"/>
          <w:tab w:val="left" w:pos="10490"/>
          <w:tab w:val="left" w:pos="10632"/>
        </w:tabs>
        <w:spacing w:before="120" w:line="276" w:lineRule="auto"/>
        <w:ind w:right="-1"/>
        <w:rPr>
          <w:rFonts w:ascii="Arial" w:hAnsi="Arial" w:cs="Arial"/>
        </w:rPr>
      </w:pPr>
    </w:p>
    <w:p w:rsidR="00A92FC9" w:rsidRPr="001B1BBA" w:rsidRDefault="00A92FC9"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CAGE   John</w:t>
      </w:r>
      <w:r w:rsidRPr="001B1BBA">
        <w:rPr>
          <w:rFonts w:ascii="Arial" w:hAnsi="Arial" w:cs="Arial"/>
          <w:color w:val="008000"/>
          <w:u w:val="single"/>
        </w:rPr>
        <w:tab/>
        <w:t>Los Angeles, 5.9.1912 - New Jork, 12.8.1992.</w:t>
      </w:r>
    </w:p>
    <w:p w:rsidR="00A92FC9" w:rsidRPr="001B1BBA" w:rsidRDefault="00A92FC9"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americano, allievo di Dillon a Los Angeles, di Levy a Parigi e di Schonberg all’Università della California. Musica d’avanguardia anche con pianoforte “preparato”, viti e carta fra le corde, con suoni imprevedibili, silenzi e rumori, suscitando interessi immediati tra i musicisti d’avanguardia. Insegnante in molte Università Statunitensi.</w:t>
      </w:r>
      <w:r w:rsidR="003339C3">
        <w:rPr>
          <w:rFonts w:ascii="Arial" w:hAnsi="Arial" w:cs="Arial"/>
          <w:color w:val="008000"/>
          <w:sz w:val="20"/>
          <w:szCs w:val="20"/>
        </w:rPr>
        <w:t xml:space="preserve"> </w:t>
      </w:r>
      <w:r w:rsidRPr="001B1BBA">
        <w:rPr>
          <w:rFonts w:ascii="Arial" w:hAnsi="Arial" w:cs="Arial"/>
          <w:color w:val="008000"/>
          <w:sz w:val="20"/>
          <w:szCs w:val="20"/>
        </w:rPr>
        <w:t>Criticato dai tradizionalisti, in 100 anni si passava da Chopin, al suono di viti ed altro</w:t>
      </w:r>
      <w:r w:rsidR="00826BCB">
        <w:rPr>
          <w:rFonts w:ascii="Arial" w:hAnsi="Arial" w:cs="Arial"/>
          <w:color w:val="008000"/>
          <w:sz w:val="20"/>
          <w:szCs w:val="20"/>
        </w:rPr>
        <w:t xml:space="preserve"> sulle corde…</w:t>
      </w:r>
      <w:r w:rsidRPr="001B1BBA">
        <w:rPr>
          <w:rFonts w:ascii="Arial" w:hAnsi="Arial" w:cs="Arial"/>
          <w:color w:val="008000"/>
          <w:sz w:val="20"/>
          <w:szCs w:val="20"/>
        </w:rPr>
        <w:t>Questo geniale Cage, che si sedeva al pianoforte e per 4 minuti, immobile, non eseguiva niente,</w:t>
      </w:r>
      <w:r w:rsidR="00826BCB">
        <w:rPr>
          <w:rFonts w:ascii="Arial" w:hAnsi="Arial" w:cs="Arial"/>
          <w:color w:val="008000"/>
          <w:sz w:val="20"/>
          <w:szCs w:val="20"/>
        </w:rPr>
        <w:t xml:space="preserve"> </w:t>
      </w:r>
      <w:r w:rsidRPr="001B1BBA">
        <w:rPr>
          <w:rFonts w:ascii="Arial" w:hAnsi="Arial" w:cs="Arial"/>
          <w:color w:val="008000"/>
          <w:sz w:val="20"/>
          <w:szCs w:val="20"/>
        </w:rPr>
        <w:t xml:space="preserve">con gli ascoltatori in assoluto silenzio </w:t>
      </w:r>
      <w:r w:rsidR="003339C3">
        <w:rPr>
          <w:rFonts w:ascii="Arial" w:hAnsi="Arial" w:cs="Arial"/>
          <w:color w:val="008000"/>
          <w:sz w:val="20"/>
          <w:szCs w:val="20"/>
        </w:rPr>
        <w:t>(</w:t>
      </w:r>
      <w:r w:rsidRPr="001B1BBA">
        <w:rPr>
          <w:rFonts w:ascii="Arial" w:hAnsi="Arial" w:cs="Arial"/>
          <w:color w:val="008000"/>
          <w:sz w:val="20"/>
          <w:szCs w:val="20"/>
        </w:rPr>
        <w:t>era uno spartito di sole pause, inventato probabilmente al momento...),</w:t>
      </w:r>
      <w:r w:rsidR="00826BCB">
        <w:rPr>
          <w:rFonts w:ascii="Arial" w:hAnsi="Arial" w:cs="Arial"/>
          <w:color w:val="008000"/>
          <w:sz w:val="20"/>
          <w:szCs w:val="20"/>
        </w:rPr>
        <w:t xml:space="preserve"> </w:t>
      </w:r>
      <w:r w:rsidR="003339C3">
        <w:rPr>
          <w:rFonts w:ascii="Arial" w:hAnsi="Arial" w:cs="Arial"/>
          <w:color w:val="008000"/>
          <w:sz w:val="20"/>
          <w:szCs w:val="20"/>
        </w:rPr>
        <w:t xml:space="preserve">                           quind</w:t>
      </w:r>
      <w:r w:rsidR="00826BCB">
        <w:rPr>
          <w:rFonts w:ascii="Arial" w:hAnsi="Arial" w:cs="Arial"/>
          <w:color w:val="008000"/>
          <w:sz w:val="20"/>
          <w:szCs w:val="20"/>
        </w:rPr>
        <w:t>i si alzava, un’inchino e via…</w:t>
      </w:r>
      <w:r w:rsidRPr="001B1BBA">
        <w:rPr>
          <w:rFonts w:ascii="Arial" w:hAnsi="Arial" w:cs="Arial"/>
          <w:color w:val="008000"/>
          <w:sz w:val="20"/>
          <w:szCs w:val="20"/>
        </w:rPr>
        <w:t>con gli applausi!...</w:t>
      </w:r>
    </w:p>
    <w:p w:rsidR="00A92FC9" w:rsidRPr="001B1BBA" w:rsidRDefault="00A92FC9"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Tromba e perc.:   Sonata per 2 voci (3'40),   One4 (7'20).</w:t>
      </w:r>
    </w:p>
    <w:p w:rsidR="00A92FC9" w:rsidRPr="001B1BBA" w:rsidRDefault="00A92FC9"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CALBI  Otello</w:t>
      </w:r>
      <w:r w:rsidRPr="001B1BBA">
        <w:rPr>
          <w:rFonts w:ascii="Arial" w:hAnsi="Arial" w:cs="Arial"/>
          <w:color w:val="008000"/>
          <w:u w:val="single"/>
        </w:rPr>
        <w:tab/>
        <w:t xml:space="preserve">S. Mauro Forte, 30.3.1917 </w:t>
      </w:r>
      <w:r w:rsidR="001D22BD" w:rsidRPr="001B1BBA">
        <w:rPr>
          <w:rFonts w:ascii="Arial" w:hAnsi="Arial" w:cs="Arial"/>
          <w:color w:val="008000"/>
          <w:u w:val="single"/>
        </w:rPr>
        <w:t>-</w:t>
      </w:r>
      <w:r w:rsidRPr="001B1BBA">
        <w:rPr>
          <w:rFonts w:ascii="Arial" w:hAnsi="Arial" w:cs="Arial"/>
          <w:color w:val="008000"/>
          <w:u w:val="single"/>
        </w:rPr>
        <w:t xml:space="preserve"> </w:t>
      </w:r>
      <w:r w:rsidR="001D22BD" w:rsidRPr="001B1BBA">
        <w:rPr>
          <w:rFonts w:ascii="Arial" w:hAnsi="Arial" w:cs="Arial"/>
          <w:color w:val="008000"/>
          <w:u w:val="single"/>
        </w:rPr>
        <w:t xml:space="preserve">Napoli, </w:t>
      </w:r>
      <w:r w:rsidRPr="001B1BBA">
        <w:rPr>
          <w:rFonts w:ascii="Arial" w:hAnsi="Arial" w:cs="Arial"/>
          <w:color w:val="008000"/>
          <w:u w:val="single"/>
        </w:rPr>
        <w:t>1995.</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w:t>
      </w:r>
      <w:r w:rsidR="001D22BD" w:rsidRPr="001B1BBA">
        <w:rPr>
          <w:rFonts w:ascii="Arial" w:hAnsi="Arial" w:cs="Arial"/>
          <w:color w:val="008000"/>
          <w:sz w:val="20"/>
          <w:szCs w:val="20"/>
        </w:rPr>
        <w:t>, pianista</w:t>
      </w:r>
      <w:r w:rsidRPr="001B1BBA">
        <w:rPr>
          <w:rFonts w:ascii="Arial" w:hAnsi="Arial" w:cs="Arial"/>
          <w:color w:val="008000"/>
          <w:sz w:val="20"/>
          <w:szCs w:val="20"/>
        </w:rPr>
        <w:t xml:space="preserve"> e critico musicale, allievo di </w:t>
      </w:r>
      <w:r w:rsidR="001D22BD" w:rsidRPr="001B1BBA">
        <w:rPr>
          <w:rFonts w:ascii="Arial" w:hAnsi="Arial" w:cs="Arial"/>
          <w:color w:val="008000"/>
          <w:sz w:val="20"/>
          <w:szCs w:val="20"/>
        </w:rPr>
        <w:t xml:space="preserve">Longo, </w:t>
      </w:r>
      <w:r w:rsidRPr="001B1BBA">
        <w:rPr>
          <w:rFonts w:ascii="Arial" w:hAnsi="Arial" w:cs="Arial"/>
          <w:color w:val="008000"/>
          <w:sz w:val="20"/>
          <w:szCs w:val="20"/>
        </w:rPr>
        <w:t>Napoli e Porrino. Insegnante al Conservatorio di Napoli.</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Sonata breve</w:t>
      </w:r>
      <w:r w:rsidR="001D22BD" w:rsidRPr="001B1BBA">
        <w:rPr>
          <w:rFonts w:ascii="Arial" w:hAnsi="Arial" w:cs="Arial"/>
        </w:rPr>
        <w:t>,</w:t>
      </w:r>
      <w:r w:rsidRPr="001B1BBA">
        <w:rPr>
          <w:rFonts w:ascii="Arial" w:hAnsi="Arial" w:cs="Arial"/>
        </w:rPr>
        <w:t xml:space="preserve"> per 2 trombe e trombone.</w:t>
      </w:r>
    </w:p>
    <w:p w:rsidR="00DA6D6E" w:rsidRPr="001B1BBA" w:rsidRDefault="00DA6D6E" w:rsidP="00B8068D">
      <w:pPr>
        <w:tabs>
          <w:tab w:val="left" w:pos="3686"/>
          <w:tab w:val="left" w:pos="4253"/>
          <w:tab w:val="left" w:pos="10490"/>
          <w:tab w:val="left" w:pos="10632"/>
        </w:tabs>
        <w:spacing w:before="120" w:line="276" w:lineRule="auto"/>
        <w:ind w:right="-1"/>
        <w:rPr>
          <w:rFonts w:ascii="Arial" w:hAnsi="Arial" w:cs="Arial"/>
        </w:rPr>
      </w:pPr>
    </w:p>
    <w:p w:rsidR="00B8068D" w:rsidRPr="00B8068D" w:rsidRDefault="00DA6D6E" w:rsidP="00B8068D">
      <w:pPr>
        <w:tabs>
          <w:tab w:val="left" w:pos="3686"/>
          <w:tab w:val="left" w:pos="4253"/>
          <w:tab w:val="left" w:pos="10490"/>
          <w:tab w:val="left" w:pos="10632"/>
        </w:tabs>
        <w:spacing w:before="120" w:line="276" w:lineRule="auto"/>
        <w:ind w:right="-1"/>
        <w:rPr>
          <w:rFonts w:ascii="Arial" w:hAnsi="Arial" w:cs="Arial"/>
          <w:color w:val="008000"/>
          <w:u w:val="single"/>
        </w:rPr>
      </w:pPr>
      <w:r w:rsidRPr="00B8068D">
        <w:rPr>
          <w:rFonts w:ascii="Arial" w:hAnsi="Arial" w:cs="Arial"/>
          <w:color w:val="008000"/>
          <w:u w:val="single"/>
        </w:rPr>
        <w:lastRenderedPageBreak/>
        <w:t>CALDARA  Antonio</w:t>
      </w:r>
      <w:r w:rsidR="00B8068D" w:rsidRPr="00B8068D">
        <w:rPr>
          <w:rFonts w:ascii="Arial" w:hAnsi="Arial" w:cs="Arial"/>
          <w:color w:val="008000"/>
          <w:u w:val="single"/>
        </w:rPr>
        <w:t xml:space="preserve">                                </w:t>
      </w:r>
      <w:r w:rsidR="00B8068D" w:rsidRPr="00B8068D">
        <w:rPr>
          <w:rStyle w:val="st1"/>
          <w:rFonts w:ascii="Arial" w:hAnsi="Arial" w:cs="Arial"/>
          <w:color w:val="008000"/>
          <w:u w:val="single"/>
        </w:rPr>
        <w:t>Venezia, 1670 - Vienna, 28.12.1736</w:t>
      </w:r>
    </w:p>
    <w:p w:rsidR="00B8068D" w:rsidRPr="00B8068D" w:rsidRDefault="00B8068D"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B8068D">
        <w:rPr>
          <w:rFonts w:ascii="Arial" w:hAnsi="Arial" w:cs="Arial"/>
          <w:color w:val="008000"/>
          <w:sz w:val="20"/>
          <w:szCs w:val="20"/>
        </w:rPr>
        <w:t xml:space="preserve">Probabile allievo di </w:t>
      </w:r>
      <w:hyperlink r:id="rId25" w:tooltip="Giovanni Legrenzi" w:history="1">
        <w:r w:rsidRPr="00B8068D">
          <w:rPr>
            <w:rFonts w:ascii="Arial" w:hAnsi="Arial" w:cs="Arial"/>
            <w:color w:val="008000"/>
            <w:sz w:val="20"/>
            <w:szCs w:val="20"/>
          </w:rPr>
          <w:t>Giovanni Legrenzi</w:t>
        </w:r>
      </w:hyperlink>
      <w:r w:rsidRPr="00B8068D">
        <w:rPr>
          <w:rFonts w:ascii="Arial" w:hAnsi="Arial" w:cs="Arial"/>
          <w:color w:val="008000"/>
          <w:sz w:val="20"/>
          <w:szCs w:val="20"/>
        </w:rPr>
        <w:t xml:space="preserve"> a Venezia</w:t>
      </w:r>
      <w:r w:rsidR="000C37E1">
        <w:rPr>
          <w:rFonts w:ascii="Arial" w:hAnsi="Arial" w:cs="Arial"/>
          <w:color w:val="008000"/>
          <w:sz w:val="20"/>
          <w:szCs w:val="20"/>
        </w:rPr>
        <w:t>. V</w:t>
      </w:r>
      <w:r w:rsidRPr="00B8068D">
        <w:rPr>
          <w:rFonts w:ascii="Arial" w:hAnsi="Arial" w:cs="Arial"/>
          <w:color w:val="008000"/>
          <w:sz w:val="20"/>
          <w:szCs w:val="20"/>
        </w:rPr>
        <w:t xml:space="preserve">ioloncellista di San Marco. Nel </w:t>
      </w:r>
      <w:hyperlink r:id="rId26" w:tooltip="1699" w:history="1">
        <w:r w:rsidRPr="00B8068D">
          <w:rPr>
            <w:rFonts w:ascii="Arial" w:hAnsi="Arial" w:cs="Arial"/>
            <w:color w:val="008000"/>
            <w:sz w:val="20"/>
            <w:szCs w:val="20"/>
          </w:rPr>
          <w:t>1699</w:t>
        </w:r>
      </w:hyperlink>
      <w:r w:rsidRPr="00B8068D">
        <w:rPr>
          <w:rFonts w:ascii="Arial" w:hAnsi="Arial" w:cs="Arial"/>
          <w:color w:val="008000"/>
          <w:sz w:val="20"/>
          <w:szCs w:val="20"/>
        </w:rPr>
        <w:t xml:space="preserve"> si trasferì a </w:t>
      </w:r>
      <w:hyperlink r:id="rId27" w:tooltip="Mantova" w:history="1">
        <w:r w:rsidRPr="00B8068D">
          <w:rPr>
            <w:rFonts w:ascii="Arial" w:hAnsi="Arial" w:cs="Arial"/>
            <w:color w:val="008000"/>
            <w:sz w:val="20"/>
            <w:szCs w:val="20"/>
          </w:rPr>
          <w:t>Mantova</w:t>
        </w:r>
      </w:hyperlink>
      <w:r w:rsidRPr="00B8068D">
        <w:rPr>
          <w:rFonts w:ascii="Arial" w:hAnsi="Arial" w:cs="Arial"/>
          <w:color w:val="008000"/>
          <w:sz w:val="20"/>
          <w:szCs w:val="20"/>
        </w:rPr>
        <w:t xml:space="preserve"> </w:t>
      </w:r>
      <w:r w:rsidR="000C37E1">
        <w:rPr>
          <w:rFonts w:ascii="Arial" w:hAnsi="Arial" w:cs="Arial"/>
          <w:color w:val="008000"/>
          <w:sz w:val="20"/>
          <w:szCs w:val="20"/>
        </w:rPr>
        <w:t xml:space="preserve">           </w:t>
      </w:r>
      <w:r w:rsidRPr="00B8068D">
        <w:rPr>
          <w:rFonts w:ascii="Arial" w:hAnsi="Arial" w:cs="Arial"/>
          <w:color w:val="008000"/>
          <w:sz w:val="20"/>
          <w:szCs w:val="20"/>
        </w:rPr>
        <w:t>dove fu "Maestro di Cappella, da Chiesa e da Teatro" del</w:t>
      </w:r>
      <w:r w:rsidR="000C37E1">
        <w:rPr>
          <w:rFonts w:ascii="Arial" w:hAnsi="Arial" w:cs="Arial"/>
          <w:color w:val="008000"/>
          <w:sz w:val="20"/>
          <w:szCs w:val="20"/>
        </w:rPr>
        <w:t xml:space="preserve"> </w:t>
      </w:r>
      <w:hyperlink r:id="rId28" w:tooltip="Sovrani di Mantova" w:history="1">
        <w:r w:rsidR="000C37E1">
          <w:rPr>
            <w:rFonts w:ascii="Arial" w:hAnsi="Arial" w:cs="Arial"/>
            <w:color w:val="008000"/>
            <w:sz w:val="20"/>
            <w:szCs w:val="20"/>
          </w:rPr>
          <w:t>D</w:t>
        </w:r>
        <w:r w:rsidRPr="00B8068D">
          <w:rPr>
            <w:rFonts w:ascii="Arial" w:hAnsi="Arial" w:cs="Arial"/>
            <w:color w:val="008000"/>
            <w:sz w:val="20"/>
            <w:szCs w:val="20"/>
          </w:rPr>
          <w:t>uca di Mantova</w:t>
        </w:r>
      </w:hyperlink>
      <w:r w:rsidRPr="00B8068D">
        <w:rPr>
          <w:rFonts w:ascii="Arial" w:hAnsi="Arial" w:cs="Arial"/>
          <w:color w:val="008000"/>
          <w:sz w:val="20"/>
          <w:szCs w:val="20"/>
        </w:rPr>
        <w:t xml:space="preserve">, </w:t>
      </w:r>
      <w:hyperlink r:id="rId29" w:tooltip="Ferdinando Carlo di Gonzaga-Nevers" w:history="1">
        <w:r w:rsidRPr="00B8068D">
          <w:rPr>
            <w:rFonts w:ascii="Arial" w:hAnsi="Arial" w:cs="Arial"/>
            <w:color w:val="008000"/>
            <w:sz w:val="20"/>
            <w:szCs w:val="20"/>
          </w:rPr>
          <w:t>Ferdinando Carlo</w:t>
        </w:r>
      </w:hyperlink>
      <w:r w:rsidRPr="00B8068D">
        <w:rPr>
          <w:rFonts w:ascii="Arial" w:hAnsi="Arial" w:cs="Arial"/>
          <w:color w:val="008000"/>
          <w:sz w:val="20"/>
          <w:szCs w:val="20"/>
        </w:rPr>
        <w:t>.</w:t>
      </w:r>
    </w:p>
    <w:p w:rsidR="00DA6D6E" w:rsidRPr="001B1BBA" w:rsidRDefault="00DA6D6E"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Sonata per 4 trombe, archi e b.c. (4’30).   Sonata, tromba, org. timp (4’30).</w:t>
      </w:r>
    </w:p>
    <w:p w:rsidR="007651DC" w:rsidRPr="001B1BBA" w:rsidRDefault="007651DC" w:rsidP="001B612F">
      <w:pPr>
        <w:tabs>
          <w:tab w:val="left" w:pos="3686"/>
          <w:tab w:val="left" w:pos="4253"/>
          <w:tab w:val="left" w:pos="10490"/>
          <w:tab w:val="left" w:pos="10632"/>
        </w:tabs>
        <w:spacing w:before="120" w:line="276" w:lineRule="auto"/>
        <w:ind w:right="-1"/>
        <w:rPr>
          <w:rFonts w:ascii="Arial" w:hAnsi="Arial" w:cs="Arial"/>
        </w:rPr>
      </w:pPr>
    </w:p>
    <w:p w:rsidR="007651DC" w:rsidRPr="001B1BBA" w:rsidRDefault="007651DC" w:rsidP="001B612F">
      <w:pPr>
        <w:tabs>
          <w:tab w:val="left" w:pos="4253"/>
          <w:tab w:val="left" w:pos="992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CALLHOFF  </w:t>
      </w:r>
      <w:hyperlink r:id="rId30" w:tooltip="Herbert Callhoff (page does not exist)" w:history="1">
        <w:r w:rsidRPr="001B1BBA">
          <w:rPr>
            <w:rStyle w:val="Collegamentoipertestuale"/>
            <w:rFonts w:ascii="Arial" w:hAnsi="Arial" w:cs="Arial"/>
            <w:color w:val="008000"/>
          </w:rPr>
          <w:t xml:space="preserve">Herbert </w:t>
        </w:r>
      </w:hyperlink>
      <w:r w:rsidRPr="001B1BBA">
        <w:rPr>
          <w:rFonts w:ascii="Arial" w:hAnsi="Arial" w:cs="Arial"/>
          <w:color w:val="008000"/>
          <w:u w:val="single"/>
        </w:rPr>
        <w:t xml:space="preserve"> </w:t>
      </w:r>
      <w:r w:rsidRPr="001B1BBA">
        <w:rPr>
          <w:rFonts w:ascii="Arial" w:hAnsi="Arial" w:cs="Arial"/>
          <w:color w:val="008000"/>
          <w:u w:val="single"/>
        </w:rPr>
        <w:tab/>
        <w:t>Viersen, 13.8.1933</w:t>
      </w:r>
      <w:r w:rsidR="000C37E1">
        <w:rPr>
          <w:rFonts w:ascii="Arial" w:hAnsi="Arial" w:cs="Arial"/>
          <w:color w:val="008000"/>
          <w:u w:val="single"/>
        </w:rPr>
        <w:t xml:space="preserve"> - Colonia, 20.2.2016.</w:t>
      </w:r>
    </w:p>
    <w:p w:rsidR="007651DC" w:rsidRPr="001B1BBA" w:rsidRDefault="007651DC" w:rsidP="001B612F">
      <w:pPr>
        <w:tabs>
          <w:tab w:val="left" w:pos="4253"/>
          <w:tab w:val="left" w:pos="10490"/>
          <w:tab w:val="left" w:pos="10632"/>
        </w:tabs>
        <w:spacing w:before="120" w:line="276" w:lineRule="auto"/>
        <w:ind w:right="-1"/>
        <w:rPr>
          <w:rFonts w:ascii="Arial" w:hAnsi="Arial" w:cs="Arial"/>
          <w:iCs/>
          <w:color w:val="008000"/>
          <w:sz w:val="20"/>
          <w:szCs w:val="20"/>
        </w:rPr>
      </w:pPr>
      <w:r w:rsidRPr="001B1BBA">
        <w:rPr>
          <w:rFonts w:ascii="Arial" w:hAnsi="Arial" w:cs="Arial"/>
          <w:iCs/>
          <w:color w:val="008000"/>
          <w:sz w:val="20"/>
          <w:szCs w:val="20"/>
        </w:rPr>
        <w:t>Compositore e organista tedesco. Studi d’organo alla Hochschule di Essen con Kaller e Schneider,</w:t>
      </w:r>
      <w:r w:rsidR="0056553F">
        <w:rPr>
          <w:rFonts w:ascii="Arial" w:hAnsi="Arial" w:cs="Arial"/>
          <w:iCs/>
          <w:color w:val="008000"/>
          <w:sz w:val="20"/>
          <w:szCs w:val="20"/>
        </w:rPr>
        <w:t xml:space="preserve"> </w:t>
      </w:r>
      <w:r w:rsidRPr="001B1BBA">
        <w:rPr>
          <w:rFonts w:ascii="Arial" w:hAnsi="Arial" w:cs="Arial"/>
          <w:iCs/>
          <w:color w:val="008000"/>
          <w:sz w:val="20"/>
          <w:szCs w:val="20"/>
        </w:rPr>
        <w:t xml:space="preserve">composizione con Reda e Baur. Dal 1961 è Insegnante di composizione alla Scuola di Musica di Dusseldorf, dal 1975 </w:t>
      </w:r>
      <w:r w:rsidR="000C37E1">
        <w:rPr>
          <w:rFonts w:ascii="Arial" w:hAnsi="Arial" w:cs="Arial"/>
          <w:iCs/>
          <w:color w:val="008000"/>
          <w:sz w:val="20"/>
          <w:szCs w:val="20"/>
        </w:rPr>
        <w:t xml:space="preserve"> </w:t>
      </w:r>
      <w:r w:rsidRPr="001B1BBA">
        <w:rPr>
          <w:rFonts w:ascii="Arial" w:hAnsi="Arial" w:cs="Arial"/>
          <w:iCs/>
          <w:color w:val="008000"/>
          <w:sz w:val="20"/>
          <w:szCs w:val="20"/>
        </w:rPr>
        <w:t>insegnante d’organo</w:t>
      </w:r>
      <w:r w:rsidR="000C37E1">
        <w:rPr>
          <w:rFonts w:ascii="Arial" w:hAnsi="Arial" w:cs="Arial"/>
          <w:iCs/>
          <w:color w:val="008000"/>
          <w:sz w:val="20"/>
          <w:szCs w:val="20"/>
        </w:rPr>
        <w:t xml:space="preserve"> </w:t>
      </w:r>
      <w:r w:rsidRPr="001B1BBA">
        <w:rPr>
          <w:rFonts w:ascii="Arial" w:hAnsi="Arial" w:cs="Arial"/>
          <w:iCs/>
          <w:color w:val="008000"/>
          <w:sz w:val="20"/>
          <w:szCs w:val="20"/>
        </w:rPr>
        <w:t>e Composizione, dal 1995 rettore all’Istituto Clara e Robert Schumann di Dusseldorf.</w:t>
      </w:r>
    </w:p>
    <w:p w:rsidR="007651DC" w:rsidRPr="001B1BBA" w:rsidRDefault="007651DC" w:rsidP="001B612F">
      <w:pPr>
        <w:tabs>
          <w:tab w:val="left" w:pos="3686"/>
          <w:tab w:val="left" w:pos="4253"/>
          <w:tab w:val="left" w:pos="9923"/>
          <w:tab w:val="left" w:pos="10490"/>
          <w:tab w:val="left" w:pos="10632"/>
        </w:tabs>
        <w:spacing w:before="120" w:line="276" w:lineRule="auto"/>
        <w:ind w:right="-1"/>
        <w:rPr>
          <w:rFonts w:ascii="Arial" w:hAnsi="Arial" w:cs="Arial"/>
          <w:iCs/>
        </w:rPr>
      </w:pPr>
      <w:r w:rsidRPr="001B1BBA">
        <w:rPr>
          <w:rFonts w:ascii="Arial" w:hAnsi="Arial" w:cs="Arial"/>
          <w:iCs/>
        </w:rPr>
        <w:t>Abbreviazione, tromba e organo (1972).   4 Meditazioni, tromba e org. (1974).</w:t>
      </w:r>
    </w:p>
    <w:p w:rsidR="007651DC" w:rsidRPr="001B1BBA" w:rsidRDefault="007651DC" w:rsidP="001B612F">
      <w:pPr>
        <w:tabs>
          <w:tab w:val="left" w:pos="3686"/>
          <w:tab w:val="left" w:pos="4253"/>
          <w:tab w:val="left" w:pos="9923"/>
          <w:tab w:val="left" w:pos="10490"/>
          <w:tab w:val="left" w:pos="10632"/>
        </w:tabs>
        <w:spacing w:before="120" w:line="276" w:lineRule="auto"/>
        <w:ind w:right="-1"/>
        <w:rPr>
          <w:rFonts w:ascii="Arial" w:hAnsi="Arial" w:cs="Arial"/>
          <w:iCs/>
        </w:rPr>
      </w:pPr>
      <w:r w:rsidRPr="001B1BBA">
        <w:rPr>
          <w:rFonts w:ascii="Arial" w:hAnsi="Arial" w:cs="Arial"/>
          <w:iCs/>
        </w:rPr>
        <w:t>Il tempo passato, ricordi di una Fuga di Bach , 2 trombe, 2 cor. 2 ctb. (1990).</w:t>
      </w:r>
    </w:p>
    <w:p w:rsidR="007651DC" w:rsidRPr="001B1BBA" w:rsidRDefault="007651DC" w:rsidP="001B612F">
      <w:pPr>
        <w:tabs>
          <w:tab w:val="left" w:pos="3686"/>
          <w:tab w:val="left" w:pos="4253"/>
          <w:tab w:val="left" w:pos="10490"/>
          <w:tab w:val="left" w:pos="10632"/>
        </w:tabs>
        <w:spacing w:before="120" w:line="276" w:lineRule="auto"/>
        <w:ind w:right="-1"/>
        <w:rPr>
          <w:rFonts w:ascii="Arial" w:hAnsi="Arial" w:cs="Arial"/>
        </w:rPr>
      </w:pPr>
    </w:p>
    <w:p w:rsidR="002622D0" w:rsidRPr="00BA1692"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BA1692">
        <w:rPr>
          <w:rFonts w:ascii="Arial" w:hAnsi="Arial" w:cs="Arial"/>
          <w:color w:val="008000"/>
          <w:u w:val="single"/>
        </w:rPr>
        <w:t>CALMEL  Roger</w:t>
      </w:r>
      <w:r w:rsidRPr="00BA1692">
        <w:rPr>
          <w:rFonts w:ascii="Arial" w:hAnsi="Arial" w:cs="Arial"/>
          <w:color w:val="008000"/>
          <w:u w:val="single"/>
        </w:rPr>
        <w:tab/>
        <w:t>Languedoc,13.5.1921 - Parigi, 4.7.1998.</w:t>
      </w:r>
    </w:p>
    <w:p w:rsidR="009A4AF2" w:rsidRPr="00BA1692" w:rsidRDefault="009A4AF2"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BA1692">
        <w:rPr>
          <w:rFonts w:ascii="Arial" w:hAnsi="Arial" w:cs="Arial"/>
          <w:color w:val="008000"/>
          <w:sz w:val="20"/>
          <w:szCs w:val="20"/>
        </w:rPr>
        <w:t>Compositore francese, autore di c. 400 opere. Allievo di Fouquet a Béziers. Dal 1944 si trasferisce a Parigi,</w:t>
      </w:r>
      <w:r w:rsidR="00826BCB" w:rsidRPr="00BA1692">
        <w:rPr>
          <w:rFonts w:ascii="Arial" w:hAnsi="Arial" w:cs="Arial"/>
          <w:color w:val="008000"/>
          <w:sz w:val="20"/>
          <w:szCs w:val="20"/>
        </w:rPr>
        <w:t xml:space="preserve"> </w:t>
      </w:r>
      <w:r w:rsidRPr="00BA1692">
        <w:rPr>
          <w:rFonts w:ascii="Arial" w:hAnsi="Arial" w:cs="Arial"/>
          <w:color w:val="008000"/>
          <w:sz w:val="20"/>
          <w:szCs w:val="20"/>
        </w:rPr>
        <w:t xml:space="preserve">studi </w:t>
      </w:r>
      <w:r w:rsidR="003339C3" w:rsidRPr="00BA1692">
        <w:rPr>
          <w:rFonts w:ascii="Arial" w:hAnsi="Arial" w:cs="Arial"/>
          <w:color w:val="008000"/>
          <w:sz w:val="20"/>
          <w:szCs w:val="20"/>
        </w:rPr>
        <w:t xml:space="preserve"> </w:t>
      </w:r>
      <w:r w:rsidRPr="00BA1692">
        <w:rPr>
          <w:rFonts w:ascii="Arial" w:hAnsi="Arial" w:cs="Arial"/>
          <w:color w:val="008000"/>
          <w:sz w:val="20"/>
          <w:szCs w:val="20"/>
        </w:rPr>
        <w:t>alla Scuola C. Franck e al Conservatorio di Parigi, allievo di Claussade, Messiaen e Milhaud. Vincitore di numerosi premi. Insegnante alla Radio e Direttore del Conservatorio Milhaud del 14° arondissement di Parigi.</w:t>
      </w:r>
    </w:p>
    <w:p w:rsidR="009A4AF2" w:rsidRPr="001B1BBA" w:rsidRDefault="009A4AF2" w:rsidP="001B612F">
      <w:pPr>
        <w:tabs>
          <w:tab w:val="left" w:pos="3686"/>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Tromba e pf.:   Bagdad,   Angkor Thorn,   Au pays limousine,    Concerto Méditerranéen.</w:t>
      </w:r>
    </w:p>
    <w:p w:rsidR="009A4AF2" w:rsidRDefault="009A4AF2"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fr-FR"/>
        </w:rPr>
        <w:t xml:space="preserve">Les Cavaliers de l’Apocalypse, tromba e org. </w:t>
      </w:r>
      <w:r w:rsidRPr="001B1BBA">
        <w:rPr>
          <w:rFonts w:ascii="Arial" w:hAnsi="Arial" w:cs="Arial"/>
          <w:lang w:val="en-US"/>
        </w:rPr>
        <w:t>(1990, 11’).</w:t>
      </w:r>
    </w:p>
    <w:p w:rsidR="00BA1692" w:rsidRDefault="00BA1692" w:rsidP="001B612F">
      <w:pPr>
        <w:tabs>
          <w:tab w:val="left" w:pos="3686"/>
          <w:tab w:val="left" w:pos="4253"/>
          <w:tab w:val="left" w:pos="10490"/>
          <w:tab w:val="left" w:pos="10632"/>
        </w:tabs>
        <w:spacing w:before="120" w:line="276" w:lineRule="auto"/>
        <w:ind w:right="-1"/>
        <w:rPr>
          <w:rFonts w:ascii="Arial" w:hAnsi="Arial" w:cs="Arial"/>
          <w:lang w:val="en-US"/>
        </w:rPr>
      </w:pPr>
    </w:p>
    <w:p w:rsidR="00BA1692" w:rsidRPr="002360A4" w:rsidRDefault="00BA1692" w:rsidP="00BA1692">
      <w:pPr>
        <w:tabs>
          <w:tab w:val="left" w:pos="0"/>
          <w:tab w:val="left" w:pos="4536"/>
          <w:tab w:val="left" w:pos="10348"/>
        </w:tabs>
        <w:spacing w:before="120" w:line="276" w:lineRule="auto"/>
        <w:rPr>
          <w:rFonts w:ascii="Arial" w:hAnsi="Arial" w:cs="Arial"/>
          <w:color w:val="008000"/>
          <w:u w:val="single"/>
          <w:lang w:val="en-US"/>
        </w:rPr>
      </w:pPr>
      <w:r w:rsidRPr="002360A4">
        <w:rPr>
          <w:rFonts w:ascii="Arial" w:hAnsi="Arial" w:cs="Arial"/>
          <w:color w:val="008000"/>
          <w:u w:val="single"/>
          <w:lang w:val="en-US"/>
        </w:rPr>
        <w:t>CALTABIANO  Ronald</w:t>
      </w:r>
      <w:r w:rsidRPr="002360A4">
        <w:rPr>
          <w:rFonts w:ascii="Arial" w:hAnsi="Arial" w:cs="Arial"/>
          <w:color w:val="008000"/>
          <w:u w:val="single"/>
          <w:lang w:val="en-US"/>
        </w:rPr>
        <w:tab/>
        <w:t>New York, 12.11.1959</w:t>
      </w:r>
    </w:p>
    <w:p w:rsidR="00BA1692" w:rsidRPr="00BA1692" w:rsidRDefault="00BA1692" w:rsidP="00BA1692">
      <w:pPr>
        <w:tabs>
          <w:tab w:val="left" w:pos="0"/>
          <w:tab w:val="left" w:pos="4536"/>
          <w:tab w:val="left" w:pos="10348"/>
        </w:tabs>
        <w:spacing w:before="120" w:line="276" w:lineRule="auto"/>
        <w:rPr>
          <w:rFonts w:ascii="Arial" w:hAnsi="Arial" w:cs="Arial"/>
          <w:color w:val="008000"/>
          <w:sz w:val="20"/>
          <w:szCs w:val="20"/>
        </w:rPr>
      </w:pPr>
      <w:r w:rsidRPr="00BA1692">
        <w:rPr>
          <w:rFonts w:ascii="Arial" w:hAnsi="Arial" w:cs="Arial"/>
          <w:color w:val="008000"/>
          <w:sz w:val="20"/>
          <w:szCs w:val="20"/>
        </w:rPr>
        <w:t>Compositore americano, studi alla Juilliard con Carter, P.M. Davies e Persichetti, assistente di Copland.      Insegnante al Conservatorio Peabody.</w:t>
      </w:r>
    </w:p>
    <w:p w:rsidR="00BA1692" w:rsidRPr="00075EDB" w:rsidRDefault="00BA1692" w:rsidP="00BA1692">
      <w:pPr>
        <w:pStyle w:val="Corpotesto"/>
        <w:tabs>
          <w:tab w:val="left" w:pos="0"/>
          <w:tab w:val="left" w:pos="4536"/>
          <w:tab w:val="left" w:pos="10348"/>
        </w:tabs>
        <w:spacing w:before="120" w:after="0" w:line="276" w:lineRule="auto"/>
        <w:rPr>
          <w:rFonts w:ascii="Arial" w:hAnsi="Arial" w:cs="Arial"/>
          <w:sz w:val="24"/>
          <w:szCs w:val="24"/>
        </w:rPr>
      </w:pPr>
      <w:r w:rsidRPr="00075EDB">
        <w:rPr>
          <w:rFonts w:ascii="Arial" w:hAnsi="Arial" w:cs="Arial"/>
          <w:sz w:val="24"/>
          <w:szCs w:val="24"/>
        </w:rPr>
        <w:t>Three Movements, tromba e orch. (1984, 12’).</w:t>
      </w:r>
    </w:p>
    <w:p w:rsidR="00BA1692" w:rsidRPr="002360A4" w:rsidRDefault="00BA1692" w:rsidP="001B612F">
      <w:pPr>
        <w:tabs>
          <w:tab w:val="left" w:pos="4253"/>
          <w:tab w:val="left" w:pos="9923"/>
          <w:tab w:val="left" w:pos="10490"/>
          <w:tab w:val="left" w:pos="10632"/>
        </w:tabs>
        <w:spacing w:before="120" w:line="276" w:lineRule="auto"/>
        <w:ind w:right="-1"/>
        <w:rPr>
          <w:rFonts w:ascii="Arial" w:hAnsi="Arial" w:cs="Arial"/>
          <w:color w:val="008000"/>
          <w:u w:val="single"/>
        </w:rPr>
      </w:pPr>
    </w:p>
    <w:p w:rsidR="008D769E" w:rsidRPr="002360A4" w:rsidRDefault="008D769E" w:rsidP="001B612F">
      <w:pPr>
        <w:tabs>
          <w:tab w:val="left" w:pos="4253"/>
          <w:tab w:val="left" w:pos="9923"/>
          <w:tab w:val="left" w:pos="10490"/>
          <w:tab w:val="left" w:pos="10632"/>
        </w:tabs>
        <w:spacing w:before="120" w:line="276" w:lineRule="auto"/>
        <w:ind w:right="-1"/>
        <w:rPr>
          <w:rFonts w:ascii="Arial" w:hAnsi="Arial" w:cs="Arial"/>
          <w:color w:val="008000"/>
          <w:u w:val="single"/>
        </w:rPr>
      </w:pPr>
      <w:r w:rsidRPr="002360A4">
        <w:rPr>
          <w:rFonts w:ascii="Arial" w:hAnsi="Arial" w:cs="Arial"/>
          <w:color w:val="008000"/>
          <w:u w:val="single"/>
        </w:rPr>
        <w:t>CAMPO  Frank</w:t>
      </w:r>
      <w:r w:rsidRPr="002360A4">
        <w:rPr>
          <w:rFonts w:ascii="Arial" w:hAnsi="Arial" w:cs="Arial"/>
          <w:color w:val="008000"/>
          <w:u w:val="single"/>
        </w:rPr>
        <w:tab/>
        <w:t xml:space="preserve">New York, </w:t>
      </w:r>
      <w:r w:rsidR="000C37E1" w:rsidRPr="002360A4">
        <w:rPr>
          <w:rFonts w:ascii="Arial" w:hAnsi="Arial" w:cs="Arial"/>
          <w:color w:val="008000"/>
          <w:u w:val="single"/>
        </w:rPr>
        <w:t>4.1.</w:t>
      </w:r>
      <w:r w:rsidRPr="002360A4">
        <w:rPr>
          <w:rFonts w:ascii="Arial" w:hAnsi="Arial" w:cs="Arial"/>
          <w:color w:val="008000"/>
          <w:u w:val="single"/>
        </w:rPr>
        <w:t>1927</w:t>
      </w:r>
    </w:p>
    <w:p w:rsidR="008D769E" w:rsidRPr="001B1BBA" w:rsidRDefault="008D769E" w:rsidP="001B612F">
      <w:pPr>
        <w:tabs>
          <w:tab w:val="left" w:pos="3686"/>
          <w:tab w:val="left" w:pos="4253"/>
          <w:tab w:val="left" w:pos="992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americano, allievo di Dahl a Los Angeles, di Honegger a Parigi e di Petrassi a Roma. </w:t>
      </w:r>
      <w:r w:rsidR="0056553F">
        <w:rPr>
          <w:rFonts w:ascii="Arial" w:hAnsi="Arial" w:cs="Arial"/>
          <w:color w:val="008000"/>
          <w:sz w:val="20"/>
          <w:szCs w:val="20"/>
        </w:rPr>
        <w:t xml:space="preserve">                       </w:t>
      </w:r>
      <w:r w:rsidRPr="001B1BBA">
        <w:rPr>
          <w:rFonts w:ascii="Arial" w:hAnsi="Arial" w:cs="Arial"/>
          <w:color w:val="008000"/>
          <w:sz w:val="20"/>
          <w:szCs w:val="20"/>
        </w:rPr>
        <w:t>Insegnante</w:t>
      </w:r>
      <w:r w:rsidR="0056553F">
        <w:rPr>
          <w:rFonts w:ascii="Arial" w:hAnsi="Arial" w:cs="Arial"/>
          <w:color w:val="008000"/>
          <w:sz w:val="20"/>
          <w:szCs w:val="20"/>
        </w:rPr>
        <w:t xml:space="preserve"> </w:t>
      </w:r>
      <w:r w:rsidRPr="001B1BBA">
        <w:rPr>
          <w:rFonts w:ascii="Arial" w:hAnsi="Arial" w:cs="Arial"/>
          <w:color w:val="008000"/>
          <w:sz w:val="20"/>
          <w:szCs w:val="20"/>
        </w:rPr>
        <w:t>di composizione all’Università della California.</w:t>
      </w:r>
    </w:p>
    <w:p w:rsidR="00B5739C" w:rsidRPr="001B1BBA" w:rsidRDefault="008D769E" w:rsidP="001B612F">
      <w:pPr>
        <w:tabs>
          <w:tab w:val="left" w:pos="3686"/>
          <w:tab w:val="left" w:pos="4253"/>
          <w:tab w:val="left" w:pos="9923"/>
          <w:tab w:val="left" w:pos="10490"/>
          <w:tab w:val="left" w:pos="10632"/>
        </w:tabs>
        <w:spacing w:before="120" w:line="276" w:lineRule="auto"/>
        <w:ind w:right="-1"/>
        <w:rPr>
          <w:rFonts w:ascii="Arial" w:hAnsi="Arial" w:cs="Arial"/>
        </w:rPr>
      </w:pPr>
      <w:r w:rsidRPr="001B1BBA">
        <w:rPr>
          <w:rFonts w:ascii="Arial" w:hAnsi="Arial" w:cs="Arial"/>
        </w:rPr>
        <w:t>Tromba sola:   Afterthoughts,   Ripensamenti.   2° Preludio, 4 trombe.   Riflessioni, 8 tr.</w:t>
      </w:r>
    </w:p>
    <w:p w:rsidR="008D769E" w:rsidRPr="001B1BBA" w:rsidRDefault="008D769E" w:rsidP="001B612F">
      <w:pPr>
        <w:tabs>
          <w:tab w:val="left" w:pos="3686"/>
          <w:tab w:val="left" w:pos="4253"/>
          <w:tab w:val="left" w:pos="9923"/>
          <w:tab w:val="left" w:pos="10490"/>
          <w:tab w:val="left" w:pos="10632"/>
        </w:tabs>
        <w:spacing w:before="120" w:line="276" w:lineRule="auto"/>
        <w:ind w:right="-1"/>
        <w:rPr>
          <w:rFonts w:ascii="Arial" w:eastAsia="Arial Unicode MS" w:hAnsi="Arial" w:cs="Arial"/>
        </w:rPr>
      </w:pPr>
    </w:p>
    <w:p w:rsidR="002622D0" w:rsidRPr="00A26E75"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A26E75">
        <w:rPr>
          <w:rFonts w:ascii="Arial" w:hAnsi="Arial" w:cs="Arial"/>
          <w:color w:val="008000"/>
          <w:u w:val="single"/>
        </w:rPr>
        <w:t>CAMPORELLI  Bruno</w:t>
      </w:r>
      <w:r w:rsidRPr="00A26E75">
        <w:rPr>
          <w:rFonts w:ascii="Arial" w:hAnsi="Arial" w:cs="Arial"/>
          <w:color w:val="008000"/>
          <w:u w:val="single"/>
        </w:rPr>
        <w:tab/>
      </w:r>
      <w:r w:rsidR="00436CF4" w:rsidRPr="00A26E75">
        <w:rPr>
          <w:rFonts w:ascii="Arial" w:hAnsi="Arial" w:cs="Arial"/>
          <w:color w:val="008000"/>
          <w:u w:val="single"/>
        </w:rPr>
        <w:t>1</w:t>
      </w:r>
      <w:r w:rsidRPr="00A26E75">
        <w:rPr>
          <w:rFonts w:ascii="Arial" w:hAnsi="Arial" w:cs="Arial"/>
          <w:color w:val="008000"/>
          <w:u w:val="single"/>
        </w:rPr>
        <w:t>939</w:t>
      </w:r>
    </w:p>
    <w:p w:rsidR="002622D0" w:rsidRPr="00A26E75"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A26E75">
        <w:rPr>
          <w:rFonts w:ascii="Arial" w:hAnsi="Arial" w:cs="Arial"/>
          <w:color w:val="008000"/>
          <w:sz w:val="20"/>
          <w:szCs w:val="20"/>
        </w:rPr>
        <w:t>Compositore e insegnante italiano.</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Tromba barocca (3’30).   Cantabile e allegro.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A26E75" w:rsidRPr="00A26E75" w:rsidRDefault="00A26E75" w:rsidP="001B612F">
      <w:pPr>
        <w:pStyle w:val="Corpotesto"/>
        <w:tabs>
          <w:tab w:val="center" w:pos="0"/>
          <w:tab w:val="left" w:pos="4253"/>
          <w:tab w:val="left" w:pos="10490"/>
          <w:tab w:val="left" w:pos="10632"/>
        </w:tabs>
        <w:spacing w:before="120" w:after="0" w:line="276" w:lineRule="auto"/>
        <w:ind w:right="-1"/>
        <w:rPr>
          <w:rFonts w:ascii="Arial" w:hAnsi="Arial" w:cs="Arial"/>
          <w:color w:val="008000"/>
          <w:sz w:val="24"/>
          <w:u w:val="single"/>
        </w:rPr>
      </w:pPr>
      <w:r w:rsidRPr="00A26E75">
        <w:rPr>
          <w:rFonts w:ascii="Arial" w:hAnsi="Arial" w:cs="Arial"/>
          <w:color w:val="008000"/>
          <w:sz w:val="24"/>
          <w:u w:val="single"/>
        </w:rPr>
        <w:t>CANNON  Jack Philip</w:t>
      </w:r>
      <w:r w:rsidRPr="00A26E75">
        <w:rPr>
          <w:rFonts w:ascii="Arial" w:hAnsi="Arial" w:cs="Arial"/>
          <w:color w:val="008000"/>
          <w:sz w:val="24"/>
          <w:u w:val="single"/>
        </w:rPr>
        <w:tab/>
        <w:t>Parigi, 21.12.1929 - Londra, 24.12.2016.</w:t>
      </w:r>
    </w:p>
    <w:p w:rsidR="00A26E75" w:rsidRPr="00A26E75" w:rsidRDefault="00A26E75" w:rsidP="001B612F">
      <w:pPr>
        <w:pStyle w:val="Corpotesto"/>
        <w:tabs>
          <w:tab w:val="center" w:pos="0"/>
          <w:tab w:val="left" w:pos="4536"/>
          <w:tab w:val="left" w:pos="10490"/>
          <w:tab w:val="left" w:pos="10632"/>
        </w:tabs>
        <w:spacing w:before="120" w:after="0" w:line="276" w:lineRule="auto"/>
        <w:ind w:right="-1"/>
        <w:rPr>
          <w:rFonts w:ascii="Arial" w:hAnsi="Arial" w:cs="Arial"/>
          <w:color w:val="008000"/>
          <w:lang w:val="fr-FR"/>
        </w:rPr>
      </w:pPr>
      <w:r w:rsidRPr="00A26E75">
        <w:rPr>
          <w:rFonts w:ascii="Arial" w:hAnsi="Arial" w:cs="Arial"/>
          <w:color w:val="008000"/>
        </w:rPr>
        <w:t xml:space="preserve">Compositore inglese allievo di Imogene Holst, Gordon Jacob e Vaughan Williams al Royal College. Dal 1958 fu Insegnante all’Università di Sidney e dal 1960 al 1995, fu </w:t>
      </w:r>
      <w:r w:rsidRPr="00A26E75">
        <w:rPr>
          <w:rFonts w:ascii="Arial" w:hAnsi="Arial" w:cs="Arial"/>
          <w:color w:val="008000"/>
          <w:lang w:val="fr-FR"/>
        </w:rPr>
        <w:t xml:space="preserve">Insegnante al Royal College di Londra. </w:t>
      </w:r>
      <w:r w:rsidR="003339C3">
        <w:rPr>
          <w:rFonts w:ascii="Arial" w:hAnsi="Arial" w:cs="Arial"/>
          <w:color w:val="008000"/>
          <w:lang w:val="fr-FR"/>
        </w:rPr>
        <w:t xml:space="preserve">                              </w:t>
      </w:r>
      <w:r w:rsidRPr="00A26E75">
        <w:rPr>
          <w:rFonts w:ascii="Arial" w:hAnsi="Arial" w:cs="Arial"/>
          <w:color w:val="008000"/>
          <w:lang w:val="fr-FR"/>
        </w:rPr>
        <w:t>Autore di 3 Opere</w:t>
      </w:r>
      <w:r w:rsidR="00603CF8">
        <w:rPr>
          <w:rFonts w:ascii="Arial" w:hAnsi="Arial" w:cs="Arial"/>
          <w:color w:val="008000"/>
          <w:lang w:val="fr-FR"/>
        </w:rPr>
        <w:t xml:space="preserve"> </w:t>
      </w:r>
      <w:r w:rsidRPr="00A26E75">
        <w:rPr>
          <w:rFonts w:ascii="Arial" w:hAnsi="Arial" w:cs="Arial"/>
          <w:color w:val="008000"/>
          <w:lang w:val="fr-FR"/>
        </w:rPr>
        <w:t>e 2 Sinfonie, oltre a brani vocali e strumentali.</w:t>
      </w:r>
    </w:p>
    <w:p w:rsidR="00A26E75" w:rsidRDefault="00A26E75" w:rsidP="001B612F">
      <w:pPr>
        <w:tabs>
          <w:tab w:val="left" w:pos="3686"/>
          <w:tab w:val="left" w:pos="4253"/>
          <w:tab w:val="left" w:pos="10490"/>
          <w:tab w:val="left" w:pos="10632"/>
        </w:tabs>
        <w:spacing w:before="120" w:line="276" w:lineRule="auto"/>
        <w:ind w:right="-1"/>
        <w:rPr>
          <w:rFonts w:ascii="Arial" w:hAnsi="Arial" w:cs="Arial"/>
          <w:lang w:val="fr-FR"/>
        </w:rPr>
      </w:pPr>
      <w:r w:rsidRPr="00A26E75">
        <w:rPr>
          <w:rFonts w:ascii="Arial" w:hAnsi="Arial" w:cs="Arial"/>
          <w:lang w:val="en-US"/>
        </w:rPr>
        <w:t>Fanfare to Youth per 8 trombe (1963).</w:t>
      </w:r>
      <w:r>
        <w:rPr>
          <w:rFonts w:ascii="Arial" w:hAnsi="Arial" w:cs="Arial"/>
          <w:lang w:val="en-US"/>
        </w:rPr>
        <w:t xml:space="preserve">   </w:t>
      </w:r>
      <w:r>
        <w:rPr>
          <w:rFonts w:ascii="Arial" w:hAnsi="Arial" w:cs="Arial"/>
          <w:lang w:val="fr-FR"/>
        </w:rPr>
        <w:t xml:space="preserve">Fanfare, 8 trombe, 6 trb. tuba e perc. (1963).   </w:t>
      </w:r>
    </w:p>
    <w:p w:rsidR="002622D0" w:rsidRPr="00A26E75"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CAPDEVIELLE   Pierre</w:t>
      </w:r>
      <w:r w:rsidRPr="001B1BBA">
        <w:rPr>
          <w:rFonts w:ascii="Arial" w:hAnsi="Arial" w:cs="Arial"/>
          <w:color w:val="008000"/>
          <w:sz w:val="24"/>
          <w:szCs w:val="24"/>
          <w:u w:val="single"/>
        </w:rPr>
        <w:tab/>
      </w:r>
      <w:r w:rsidR="00436CF4" w:rsidRPr="001B1BBA">
        <w:rPr>
          <w:rFonts w:ascii="Arial" w:hAnsi="Arial" w:cs="Arial"/>
          <w:color w:val="008000"/>
          <w:sz w:val="24"/>
          <w:szCs w:val="24"/>
          <w:u w:val="single"/>
        </w:rPr>
        <w:tab/>
      </w:r>
      <w:r w:rsidRPr="001B1BBA">
        <w:rPr>
          <w:rFonts w:ascii="Arial" w:hAnsi="Arial" w:cs="Arial"/>
          <w:color w:val="008000"/>
          <w:sz w:val="24"/>
          <w:szCs w:val="24"/>
          <w:u w:val="single"/>
        </w:rPr>
        <w:t>Parigi, 1.2.1906 - Bordeaux, 9.7.1969</w:t>
      </w:r>
    </w:p>
    <w:p w:rsidR="00D760B8" w:rsidRPr="001B1BBA" w:rsidRDefault="00D760B8"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francese, studi dal 1924 al Conservatorio di Parigi dove fu allievo di Gedalge, Vidal, I. Phillip e Ferté, dal 1926 studi privati con d’Indy </w:t>
      </w:r>
      <w:r w:rsidR="00467218" w:rsidRPr="001B1BBA">
        <w:rPr>
          <w:rFonts w:ascii="Arial" w:hAnsi="Arial" w:cs="Arial"/>
          <w:color w:val="008000"/>
          <w:sz w:val="20"/>
          <w:szCs w:val="20"/>
        </w:rPr>
        <w:t>e</w:t>
      </w:r>
      <w:r w:rsidR="00286133">
        <w:rPr>
          <w:rFonts w:ascii="Arial" w:hAnsi="Arial" w:cs="Arial"/>
          <w:color w:val="008000"/>
          <w:sz w:val="20"/>
          <w:szCs w:val="20"/>
        </w:rPr>
        <w:t>d</w:t>
      </w:r>
      <w:r w:rsidR="00467218" w:rsidRPr="001B1BBA">
        <w:rPr>
          <w:rFonts w:ascii="Arial" w:hAnsi="Arial" w:cs="Arial"/>
          <w:color w:val="008000"/>
          <w:sz w:val="20"/>
          <w:szCs w:val="20"/>
        </w:rPr>
        <w:t xml:space="preserve"> </w:t>
      </w:r>
      <w:r w:rsidRPr="001B1BBA">
        <w:rPr>
          <w:rFonts w:ascii="Arial" w:hAnsi="Arial" w:cs="Arial"/>
          <w:color w:val="008000"/>
          <w:sz w:val="20"/>
          <w:szCs w:val="20"/>
        </w:rPr>
        <w:t>Emmanuel.</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Sonata concertante, t</w:t>
      </w:r>
      <w:r w:rsidR="00D760B8" w:rsidRPr="001B1BBA">
        <w:rPr>
          <w:rFonts w:ascii="Arial" w:hAnsi="Arial" w:cs="Arial"/>
        </w:rPr>
        <w:t>romba e</w:t>
      </w:r>
      <w:r w:rsidRPr="001B1BBA">
        <w:rPr>
          <w:rFonts w:ascii="Arial" w:hAnsi="Arial" w:cs="Arial"/>
        </w:rPr>
        <w:t xml:space="preserve"> pf. (1963).</w:t>
      </w:r>
    </w:p>
    <w:p w:rsidR="0083603D" w:rsidRPr="001B1BBA" w:rsidRDefault="0083603D" w:rsidP="001B612F">
      <w:pPr>
        <w:tabs>
          <w:tab w:val="left" w:pos="3686"/>
          <w:tab w:val="left" w:pos="4253"/>
          <w:tab w:val="left" w:pos="10490"/>
          <w:tab w:val="left" w:pos="10632"/>
        </w:tabs>
        <w:spacing w:before="120" w:line="276" w:lineRule="auto"/>
        <w:ind w:right="-1"/>
        <w:rPr>
          <w:rFonts w:ascii="Arial" w:hAnsi="Arial" w:cs="Arial"/>
        </w:rPr>
      </w:pPr>
    </w:p>
    <w:p w:rsidR="0083603D" w:rsidRPr="001B1BBA" w:rsidRDefault="0083603D" w:rsidP="001B612F">
      <w:pPr>
        <w:tabs>
          <w:tab w:val="left" w:pos="4253"/>
          <w:tab w:val="left" w:pos="992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CARASTATHIS  Aris</w:t>
      </w:r>
      <w:r w:rsidRPr="001B1BBA">
        <w:rPr>
          <w:rFonts w:ascii="Arial" w:hAnsi="Arial" w:cs="Arial"/>
          <w:color w:val="008000"/>
          <w:u w:val="single"/>
        </w:rPr>
        <w:tab/>
        <w:t>Atene, 25.5.1957</w:t>
      </w:r>
    </w:p>
    <w:p w:rsidR="0083603D" w:rsidRPr="001B1BBA" w:rsidRDefault="0083603D"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greco, studi al Conservatorio di Atene, all’Università del Nord Iowa e della Lou</w:t>
      </w:r>
      <w:r w:rsidR="00D414B9" w:rsidRPr="001B1BBA">
        <w:rPr>
          <w:rFonts w:ascii="Arial" w:hAnsi="Arial" w:cs="Arial"/>
          <w:color w:val="008000"/>
          <w:sz w:val="20"/>
          <w:szCs w:val="20"/>
        </w:rPr>
        <w:t>i</w:t>
      </w:r>
      <w:r w:rsidRPr="001B1BBA">
        <w:rPr>
          <w:rFonts w:ascii="Arial" w:hAnsi="Arial" w:cs="Arial"/>
          <w:color w:val="008000"/>
          <w:sz w:val="20"/>
          <w:szCs w:val="20"/>
        </w:rPr>
        <w:t xml:space="preserve">siana, dove fu allievo </w:t>
      </w:r>
      <w:r w:rsidR="0056553F">
        <w:rPr>
          <w:rFonts w:ascii="Arial" w:hAnsi="Arial" w:cs="Arial"/>
          <w:color w:val="008000"/>
          <w:sz w:val="20"/>
          <w:szCs w:val="20"/>
        </w:rPr>
        <w:t xml:space="preserve">       </w:t>
      </w:r>
      <w:r w:rsidR="00286133">
        <w:rPr>
          <w:rFonts w:ascii="Arial" w:hAnsi="Arial" w:cs="Arial"/>
          <w:color w:val="008000"/>
          <w:sz w:val="20"/>
          <w:szCs w:val="20"/>
        </w:rPr>
        <w:t xml:space="preserve">            </w:t>
      </w:r>
      <w:r w:rsidRPr="001B1BBA">
        <w:rPr>
          <w:rFonts w:ascii="Arial" w:hAnsi="Arial" w:cs="Arial"/>
          <w:color w:val="008000"/>
          <w:sz w:val="20"/>
          <w:szCs w:val="20"/>
        </w:rPr>
        <w:t>di Constantinides.</w:t>
      </w:r>
    </w:p>
    <w:p w:rsidR="00FE6D41" w:rsidRPr="001B1BBA" w:rsidRDefault="0083603D"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Fanfare, tromba (2008, 1’).   </w:t>
      </w:r>
      <w:r w:rsidR="00FE6D41" w:rsidRPr="001B1BBA">
        <w:rPr>
          <w:rStyle w:val="Enfasigrassetto"/>
          <w:rFonts w:ascii="Arial" w:hAnsi="Arial" w:cs="Arial"/>
          <w:b w:val="0"/>
        </w:rPr>
        <w:t>Fanfare presidenziale, 2</w:t>
      </w:r>
      <w:r w:rsidR="00FE6D41" w:rsidRPr="001B1BBA">
        <w:rPr>
          <w:rStyle w:val="notranslate"/>
          <w:rFonts w:ascii="Arial" w:hAnsi="Arial" w:cs="Arial"/>
        </w:rPr>
        <w:t xml:space="preserve"> trombe (2010, 1').</w:t>
      </w:r>
    </w:p>
    <w:p w:rsidR="00FE6D41" w:rsidRPr="001B1BBA" w:rsidRDefault="00FE6D41" w:rsidP="001B612F">
      <w:pPr>
        <w:tabs>
          <w:tab w:val="left" w:pos="3686"/>
          <w:tab w:val="left" w:pos="4253"/>
          <w:tab w:val="left" w:pos="9923"/>
          <w:tab w:val="left" w:pos="10490"/>
          <w:tab w:val="left" w:pos="10632"/>
        </w:tabs>
        <w:spacing w:before="120" w:line="276" w:lineRule="auto"/>
        <w:ind w:right="-1"/>
        <w:rPr>
          <w:rStyle w:val="notranslate"/>
          <w:rFonts w:ascii="Arial" w:hAnsi="Arial" w:cs="Arial"/>
        </w:rPr>
      </w:pPr>
      <w:r w:rsidRPr="001B1BBA">
        <w:rPr>
          <w:rFonts w:ascii="Arial" w:hAnsi="Arial" w:cs="Arial"/>
        </w:rPr>
        <w:t xml:space="preserve">Per noi, 2 trombe (1992, 2’).   </w:t>
      </w:r>
      <w:r w:rsidRPr="001B1BBA">
        <w:rPr>
          <w:rStyle w:val="notranslate"/>
          <w:rFonts w:ascii="Arial" w:hAnsi="Arial" w:cs="Arial"/>
          <w:bCs/>
        </w:rPr>
        <w:t xml:space="preserve">Gesto, </w:t>
      </w:r>
      <w:r w:rsidRPr="001B1BBA">
        <w:rPr>
          <w:rStyle w:val="notranslate"/>
          <w:rFonts w:ascii="Arial" w:hAnsi="Arial" w:cs="Arial"/>
        </w:rPr>
        <w:t>tromba, coro femminile, tuba e timp. (2004, 2').</w:t>
      </w:r>
    </w:p>
    <w:p w:rsidR="00F440FE" w:rsidRPr="001B1BBA" w:rsidRDefault="00F440FE" w:rsidP="001B612F">
      <w:pPr>
        <w:tabs>
          <w:tab w:val="left" w:pos="3686"/>
          <w:tab w:val="left" w:pos="4253"/>
          <w:tab w:val="left" w:pos="9923"/>
          <w:tab w:val="left" w:pos="10490"/>
          <w:tab w:val="left" w:pos="10632"/>
        </w:tabs>
        <w:spacing w:before="120" w:line="276" w:lineRule="auto"/>
        <w:ind w:right="-1"/>
        <w:rPr>
          <w:rStyle w:val="notranslate"/>
          <w:rFonts w:ascii="Arial" w:hAnsi="Arial" w:cs="Arial"/>
        </w:rPr>
      </w:pPr>
    </w:p>
    <w:p w:rsidR="00F440FE" w:rsidRPr="001B1BBA" w:rsidRDefault="00F440FE" w:rsidP="001B612F">
      <w:pPr>
        <w:tabs>
          <w:tab w:val="left" w:pos="4253"/>
          <w:tab w:val="left" w:pos="9923"/>
          <w:tab w:val="left" w:pos="10490"/>
          <w:tab w:val="left" w:pos="10632"/>
        </w:tabs>
        <w:spacing w:before="120" w:line="276" w:lineRule="auto"/>
        <w:ind w:right="-1"/>
        <w:rPr>
          <w:rStyle w:val="notranslate"/>
          <w:rFonts w:ascii="Arial" w:hAnsi="Arial" w:cs="Arial"/>
          <w:color w:val="008000"/>
          <w:u w:val="single"/>
        </w:rPr>
      </w:pPr>
      <w:r w:rsidRPr="001B1BBA">
        <w:rPr>
          <w:rStyle w:val="notranslate"/>
          <w:rFonts w:ascii="Arial" w:hAnsi="Arial" w:cs="Arial"/>
          <w:color w:val="008000"/>
          <w:u w:val="single"/>
        </w:rPr>
        <w:t>CARBON  John</w:t>
      </w:r>
      <w:r w:rsidRPr="001B1BBA">
        <w:rPr>
          <w:rStyle w:val="notranslate"/>
          <w:rFonts w:ascii="Arial" w:hAnsi="Arial" w:cs="Arial"/>
          <w:color w:val="008000"/>
          <w:u w:val="single"/>
        </w:rPr>
        <w:tab/>
      </w:r>
      <w:r w:rsidR="00B13583" w:rsidRPr="001B1BBA">
        <w:rPr>
          <w:rStyle w:val="notranslate"/>
          <w:rFonts w:ascii="Arial" w:hAnsi="Arial" w:cs="Arial"/>
          <w:color w:val="008000"/>
          <w:u w:val="single"/>
        </w:rPr>
        <w:t xml:space="preserve">Chicago, </w:t>
      </w:r>
      <w:r w:rsidRPr="001B1BBA">
        <w:rPr>
          <w:rStyle w:val="notranslate"/>
          <w:rFonts w:ascii="Arial" w:hAnsi="Arial" w:cs="Arial"/>
          <w:color w:val="008000"/>
          <w:u w:val="single"/>
        </w:rPr>
        <w:t>1951</w:t>
      </w:r>
    </w:p>
    <w:p w:rsidR="00B13583" w:rsidRPr="000C3BA6" w:rsidRDefault="00F440FE" w:rsidP="001B612F">
      <w:pPr>
        <w:tabs>
          <w:tab w:val="left" w:pos="3686"/>
          <w:tab w:val="left" w:pos="4253"/>
          <w:tab w:val="left" w:pos="10490"/>
          <w:tab w:val="left" w:pos="10632"/>
        </w:tabs>
        <w:spacing w:before="120" w:line="276" w:lineRule="auto"/>
        <w:ind w:right="-1"/>
        <w:rPr>
          <w:rStyle w:val="notranslate"/>
          <w:rFonts w:ascii="Arial" w:hAnsi="Arial" w:cs="Arial"/>
          <w:color w:val="008000"/>
          <w:sz w:val="20"/>
          <w:szCs w:val="20"/>
        </w:rPr>
      </w:pPr>
      <w:r w:rsidRPr="000C3BA6">
        <w:rPr>
          <w:rStyle w:val="notranslate"/>
          <w:rFonts w:ascii="Arial" w:hAnsi="Arial" w:cs="Arial"/>
          <w:color w:val="008000"/>
          <w:sz w:val="20"/>
          <w:szCs w:val="20"/>
        </w:rPr>
        <w:t xml:space="preserve">Compositore Statunitense, famiglia di Musicisti. Inizio degli studi a 5 anni. Allievo di Peter Racine Friker, </w:t>
      </w:r>
      <w:r w:rsidR="00BE63A3" w:rsidRPr="000C3BA6">
        <w:rPr>
          <w:rStyle w:val="notranslate"/>
          <w:rFonts w:ascii="Arial" w:hAnsi="Arial" w:cs="Arial"/>
          <w:color w:val="008000"/>
          <w:sz w:val="20"/>
          <w:szCs w:val="20"/>
        </w:rPr>
        <w:t xml:space="preserve">           </w:t>
      </w:r>
      <w:r w:rsidR="00286133" w:rsidRPr="000C3BA6">
        <w:rPr>
          <w:rStyle w:val="notranslate"/>
          <w:rFonts w:ascii="Arial" w:hAnsi="Arial" w:cs="Arial"/>
          <w:color w:val="008000"/>
          <w:sz w:val="20"/>
          <w:szCs w:val="20"/>
        </w:rPr>
        <w:t xml:space="preserve">                       </w:t>
      </w:r>
      <w:r w:rsidRPr="000C3BA6">
        <w:rPr>
          <w:rStyle w:val="notranslate"/>
          <w:rFonts w:ascii="Arial" w:hAnsi="Arial" w:cs="Arial"/>
          <w:color w:val="008000"/>
          <w:sz w:val="20"/>
          <w:szCs w:val="20"/>
        </w:rPr>
        <w:t>Emma Lou Diemer, Thea Musgrave e Paul Cooper. Insegnante al Franklin College di Lancaster</w:t>
      </w:r>
      <w:r w:rsidR="00B13583" w:rsidRPr="000C3BA6">
        <w:rPr>
          <w:rStyle w:val="notranslate"/>
          <w:rFonts w:ascii="Arial" w:hAnsi="Arial" w:cs="Arial"/>
          <w:color w:val="008000"/>
          <w:sz w:val="20"/>
          <w:szCs w:val="20"/>
        </w:rPr>
        <w:t>,</w:t>
      </w:r>
      <w:r w:rsidRPr="000C3BA6">
        <w:rPr>
          <w:rStyle w:val="notranslate"/>
          <w:rFonts w:ascii="Arial" w:hAnsi="Arial" w:cs="Arial"/>
          <w:color w:val="008000"/>
          <w:sz w:val="20"/>
          <w:szCs w:val="20"/>
        </w:rPr>
        <w:t xml:space="preserve"> in Pennsylvania</w:t>
      </w:r>
      <w:r w:rsidR="00B13583" w:rsidRPr="000C3BA6">
        <w:rPr>
          <w:rStyle w:val="notranslate"/>
          <w:rFonts w:ascii="Arial" w:hAnsi="Arial" w:cs="Arial"/>
          <w:color w:val="008000"/>
          <w:sz w:val="20"/>
          <w:szCs w:val="20"/>
        </w:rPr>
        <w:t>.</w:t>
      </w:r>
    </w:p>
    <w:p w:rsidR="00377483" w:rsidRDefault="00B13583" w:rsidP="001B612F">
      <w:pPr>
        <w:tabs>
          <w:tab w:val="left" w:pos="3686"/>
          <w:tab w:val="left" w:pos="4253"/>
          <w:tab w:val="left" w:pos="9923"/>
          <w:tab w:val="left" w:pos="10490"/>
          <w:tab w:val="left" w:pos="10632"/>
        </w:tabs>
        <w:spacing w:before="120" w:line="276" w:lineRule="auto"/>
        <w:ind w:right="-1"/>
        <w:rPr>
          <w:rStyle w:val="notranslate"/>
          <w:rFonts w:ascii="Arial" w:hAnsi="Arial" w:cs="Arial"/>
        </w:rPr>
      </w:pPr>
      <w:r w:rsidRPr="001B1BBA">
        <w:rPr>
          <w:rStyle w:val="notranslate"/>
          <w:rFonts w:ascii="Arial" w:hAnsi="Arial" w:cs="Arial"/>
        </w:rPr>
        <w:t>Notturno, tromba e orch. (12’15)</w:t>
      </w:r>
      <w:r w:rsidR="000C3BA6">
        <w:rPr>
          <w:rStyle w:val="notranslate"/>
          <w:rFonts w:ascii="Arial" w:hAnsi="Arial" w:cs="Arial"/>
        </w:rPr>
        <w:t>.</w:t>
      </w:r>
    </w:p>
    <w:p w:rsidR="000C3BA6" w:rsidRDefault="000C3BA6" w:rsidP="001B612F">
      <w:pPr>
        <w:tabs>
          <w:tab w:val="left" w:pos="3686"/>
          <w:tab w:val="left" w:pos="4253"/>
          <w:tab w:val="left" w:pos="9923"/>
          <w:tab w:val="left" w:pos="10490"/>
          <w:tab w:val="left" w:pos="10632"/>
        </w:tabs>
        <w:spacing w:before="120" w:line="276" w:lineRule="auto"/>
        <w:ind w:right="-1"/>
        <w:rPr>
          <w:rStyle w:val="notranslate"/>
          <w:rFonts w:ascii="Arial" w:hAnsi="Arial" w:cs="Arial"/>
        </w:rPr>
      </w:pPr>
    </w:p>
    <w:p w:rsidR="000C3BA6" w:rsidRPr="000C3BA6" w:rsidRDefault="000C3BA6" w:rsidP="000C3BA6">
      <w:pPr>
        <w:tabs>
          <w:tab w:val="left" w:pos="3969"/>
          <w:tab w:val="left" w:pos="9639"/>
          <w:tab w:val="left" w:pos="10206"/>
          <w:tab w:val="left" w:pos="10490"/>
        </w:tabs>
        <w:spacing w:before="120" w:line="276" w:lineRule="auto"/>
        <w:rPr>
          <w:rFonts w:ascii="Arial" w:hAnsi="Arial" w:cs="Arial"/>
          <w:color w:val="008000"/>
          <w:u w:val="single"/>
          <w:lang w:val="fr-FR"/>
        </w:rPr>
      </w:pPr>
      <w:r w:rsidRPr="000C3BA6">
        <w:rPr>
          <w:rFonts w:ascii="Arial" w:hAnsi="Arial" w:cs="Arial"/>
          <w:color w:val="008000"/>
          <w:u w:val="single"/>
          <w:lang w:val="fr-FR"/>
        </w:rPr>
        <w:t>CARLES  Marc</w:t>
      </w:r>
      <w:r w:rsidRPr="000C3BA6">
        <w:rPr>
          <w:rFonts w:ascii="Arial" w:hAnsi="Arial" w:cs="Arial"/>
          <w:color w:val="008000"/>
          <w:u w:val="single"/>
          <w:lang w:val="fr-FR"/>
        </w:rPr>
        <w:tab/>
        <w:t>Castres, 1933</w:t>
      </w:r>
    </w:p>
    <w:p w:rsidR="000C3BA6" w:rsidRPr="000C3BA6" w:rsidRDefault="000C3BA6" w:rsidP="000C3BA6">
      <w:pPr>
        <w:tabs>
          <w:tab w:val="left" w:pos="3969"/>
          <w:tab w:val="left" w:pos="9639"/>
          <w:tab w:val="left" w:pos="10206"/>
          <w:tab w:val="left" w:pos="10490"/>
        </w:tabs>
        <w:spacing w:before="120" w:line="276" w:lineRule="auto"/>
        <w:rPr>
          <w:rFonts w:ascii="Arial" w:hAnsi="Arial" w:cs="Arial"/>
          <w:color w:val="008000"/>
          <w:sz w:val="20"/>
          <w:szCs w:val="20"/>
          <w:lang w:val="fr-FR"/>
        </w:rPr>
      </w:pPr>
      <w:r w:rsidRPr="000C3BA6">
        <w:rPr>
          <w:rFonts w:ascii="Arial" w:hAnsi="Arial" w:cs="Arial"/>
          <w:color w:val="008000"/>
          <w:sz w:val="20"/>
          <w:szCs w:val="20"/>
          <w:lang w:val="fr-FR"/>
        </w:rPr>
        <w:t xml:space="preserve">Compositore francese. Studi al Conservatorio di Parigi con Tony Aubin, Direzione d’orchestra con Bigot. Premio Enesco di Composizione. </w:t>
      </w:r>
    </w:p>
    <w:p w:rsidR="000C3BA6" w:rsidRPr="000C3BA6" w:rsidRDefault="00497626" w:rsidP="000C3BA6">
      <w:pPr>
        <w:tabs>
          <w:tab w:val="left" w:pos="3969"/>
          <w:tab w:val="left" w:pos="9639"/>
          <w:tab w:val="left" w:pos="10206"/>
          <w:tab w:val="left" w:pos="10490"/>
        </w:tabs>
        <w:spacing w:before="120" w:line="276" w:lineRule="auto"/>
        <w:rPr>
          <w:rFonts w:ascii="Arial" w:hAnsi="Arial" w:cs="Arial"/>
        </w:rPr>
      </w:pPr>
      <w:hyperlink r:id="rId31" w:tgtFrame="_top" w:history="1">
        <w:r w:rsidR="000C3BA6" w:rsidRPr="000C3BA6">
          <w:rPr>
            <w:rFonts w:ascii="Arial" w:hAnsi="Arial" w:cs="Arial"/>
          </w:rPr>
          <w:t>Danze nel vecchio stile, 2 trombe</w:t>
        </w:r>
      </w:hyperlink>
      <w:r w:rsidR="000C3BA6" w:rsidRPr="000C3BA6">
        <w:rPr>
          <w:rFonts w:ascii="Arial" w:hAnsi="Arial" w:cs="Arial"/>
        </w:rPr>
        <w:t xml:space="preserve"> (1963).</w:t>
      </w:r>
      <w:r w:rsidR="000C3BA6" w:rsidRPr="000C3BA6">
        <w:rPr>
          <w:rFonts w:ascii="Arial" w:hAnsi="Arial" w:cs="Arial"/>
          <w:vanish/>
        </w:rPr>
        <w:t>Marc Carles ( )</w:t>
      </w:r>
    </w:p>
    <w:p w:rsidR="00FE6D41" w:rsidRPr="001B1BBA" w:rsidRDefault="00FE6D41" w:rsidP="001B612F">
      <w:pPr>
        <w:tabs>
          <w:tab w:val="left" w:pos="3686"/>
          <w:tab w:val="left" w:pos="4253"/>
          <w:tab w:val="left" w:pos="9923"/>
          <w:tab w:val="left" w:pos="10490"/>
          <w:tab w:val="left" w:pos="10632"/>
        </w:tabs>
        <w:spacing w:before="120" w:line="276" w:lineRule="auto"/>
        <w:ind w:right="-1"/>
        <w:rPr>
          <w:rStyle w:val="notranslate"/>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CARLOSEMA  Bernard</w:t>
      </w:r>
      <w:r w:rsidRPr="001B1BBA">
        <w:rPr>
          <w:rFonts w:ascii="Arial" w:hAnsi="Arial" w:cs="Arial"/>
          <w:color w:val="008000"/>
          <w:u w:val="single"/>
        </w:rPr>
        <w:tab/>
        <w:t>Pont de Ruan, 1949</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francese, dopo gli studi d’architettura passa agli studi musicali con Berton (tromba), Herzog (armonia e direzione d’orchestra), Carrière (contrappunto), Louvier (orchestrazione) e con Celibidache si perfeziona in Direzione d’orchestra. Ha composto circa 100 brani, dedicati agli esecutori che ha conosciuto durante i </w:t>
      </w:r>
      <w:r w:rsidR="00286133">
        <w:rPr>
          <w:rFonts w:ascii="Arial" w:hAnsi="Arial" w:cs="Arial"/>
          <w:color w:val="008000"/>
          <w:sz w:val="20"/>
          <w:szCs w:val="20"/>
        </w:rPr>
        <w:t xml:space="preserve">                  </w:t>
      </w:r>
      <w:r w:rsidRPr="001B1BBA">
        <w:rPr>
          <w:rFonts w:ascii="Arial" w:hAnsi="Arial" w:cs="Arial"/>
          <w:color w:val="008000"/>
          <w:sz w:val="20"/>
          <w:szCs w:val="20"/>
        </w:rPr>
        <w:t>suoi concerti. Insegnante al Conservatorio di Valenciennes.</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Epigone, tromba sola (1986, 3’50).</w:t>
      </w:r>
    </w:p>
    <w:p w:rsidR="00AC65CB" w:rsidRPr="001B1BBA" w:rsidRDefault="00AC65CB" w:rsidP="001B612F">
      <w:pPr>
        <w:tabs>
          <w:tab w:val="left" w:pos="3686"/>
          <w:tab w:val="left" w:pos="4253"/>
          <w:tab w:val="left" w:pos="10490"/>
          <w:tab w:val="left" w:pos="10632"/>
        </w:tabs>
        <w:spacing w:before="120" w:line="276" w:lineRule="auto"/>
        <w:ind w:right="-1"/>
        <w:rPr>
          <w:rFonts w:ascii="Arial" w:hAnsi="Arial" w:cs="Arial"/>
        </w:rPr>
      </w:pPr>
    </w:p>
    <w:p w:rsidR="00AC65CB" w:rsidRPr="001B1BBA" w:rsidRDefault="00AC65CB" w:rsidP="00975DCB">
      <w:pPr>
        <w:tabs>
          <w:tab w:val="left" w:pos="4253"/>
          <w:tab w:val="left" w:pos="10206"/>
        </w:tabs>
        <w:spacing w:before="120" w:line="276" w:lineRule="auto"/>
        <w:ind w:right="-1"/>
        <w:rPr>
          <w:rFonts w:ascii="Arial" w:hAnsi="Arial" w:cs="Arial"/>
          <w:color w:val="008000"/>
          <w:u w:val="single"/>
        </w:rPr>
      </w:pPr>
      <w:r w:rsidRPr="001B1BBA">
        <w:rPr>
          <w:rFonts w:ascii="Arial" w:hAnsi="Arial" w:cs="Arial"/>
          <w:color w:val="008000"/>
          <w:u w:val="single"/>
        </w:rPr>
        <w:t>CARMICHAEL  John</w:t>
      </w:r>
      <w:r w:rsidRPr="001B1BBA">
        <w:rPr>
          <w:rFonts w:ascii="Arial" w:hAnsi="Arial" w:cs="Arial"/>
          <w:color w:val="008000"/>
          <w:u w:val="single"/>
        </w:rPr>
        <w:tab/>
        <w:t>Melbourne, 5.10. 1930</w:t>
      </w:r>
    </w:p>
    <w:p w:rsidR="00AC65CB" w:rsidRPr="001B1BBA" w:rsidRDefault="00AC65CB"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e compositore australiano, studi pianistici con R. Lambert e di composizione con Dorian Le Galienne </w:t>
      </w:r>
      <w:r w:rsidR="00286133">
        <w:rPr>
          <w:rFonts w:ascii="Arial" w:hAnsi="Arial" w:cs="Arial"/>
          <w:color w:val="008000"/>
          <w:sz w:val="20"/>
          <w:szCs w:val="20"/>
        </w:rPr>
        <w:t xml:space="preserve">                    </w:t>
      </w:r>
      <w:r w:rsidRPr="001B1BBA">
        <w:rPr>
          <w:rFonts w:ascii="Arial" w:hAnsi="Arial" w:cs="Arial"/>
          <w:color w:val="008000"/>
          <w:sz w:val="20"/>
          <w:szCs w:val="20"/>
        </w:rPr>
        <w:t xml:space="preserve">all’Univerity Conservatorium, perfezionamento pianistico a Parigi con M. Ciampi e ulteriori studi di composizione </w:t>
      </w:r>
      <w:r w:rsidR="006F4298" w:rsidRPr="001B1BBA">
        <w:rPr>
          <w:rFonts w:ascii="Arial" w:hAnsi="Arial" w:cs="Arial"/>
          <w:color w:val="008000"/>
          <w:sz w:val="20"/>
          <w:szCs w:val="20"/>
        </w:rPr>
        <w:t xml:space="preserve">   </w:t>
      </w:r>
      <w:r w:rsidR="0056553F">
        <w:rPr>
          <w:rFonts w:ascii="Arial" w:hAnsi="Arial" w:cs="Arial"/>
          <w:color w:val="008000"/>
          <w:sz w:val="20"/>
          <w:szCs w:val="20"/>
        </w:rPr>
        <w:t xml:space="preserve">            </w:t>
      </w:r>
      <w:r w:rsidR="00286133">
        <w:rPr>
          <w:rFonts w:ascii="Arial" w:hAnsi="Arial" w:cs="Arial"/>
          <w:color w:val="008000"/>
          <w:sz w:val="20"/>
          <w:szCs w:val="20"/>
        </w:rPr>
        <w:t xml:space="preserve">    </w:t>
      </w:r>
      <w:r w:rsidRPr="001B1BBA">
        <w:rPr>
          <w:rFonts w:ascii="Arial" w:hAnsi="Arial" w:cs="Arial"/>
          <w:color w:val="008000"/>
          <w:sz w:val="20"/>
          <w:szCs w:val="20"/>
        </w:rPr>
        <w:t xml:space="preserve">a Londra con A. Milner. Studi di composizione anche con A. Benjamin, in Australia e a Londra. Fu uno dei primi </w:t>
      </w:r>
      <w:r w:rsidR="006F4298" w:rsidRPr="001B1BBA">
        <w:rPr>
          <w:rFonts w:ascii="Arial" w:hAnsi="Arial" w:cs="Arial"/>
          <w:color w:val="008000"/>
          <w:sz w:val="20"/>
          <w:szCs w:val="20"/>
        </w:rPr>
        <w:t xml:space="preserve">  </w:t>
      </w:r>
      <w:r w:rsidR="0056553F">
        <w:rPr>
          <w:rFonts w:ascii="Arial" w:hAnsi="Arial" w:cs="Arial"/>
          <w:color w:val="008000"/>
          <w:sz w:val="20"/>
          <w:szCs w:val="20"/>
        </w:rPr>
        <w:t xml:space="preserve">                 </w:t>
      </w:r>
      <w:r w:rsidRPr="001B1BBA">
        <w:rPr>
          <w:rFonts w:ascii="Arial" w:hAnsi="Arial" w:cs="Arial"/>
          <w:color w:val="008000"/>
          <w:sz w:val="20"/>
          <w:szCs w:val="20"/>
        </w:rPr>
        <w:t>ad interessarsi e a praticare la musico-terapia.</w:t>
      </w:r>
    </w:p>
    <w:p w:rsidR="00AC65CB" w:rsidRPr="001B1BBA" w:rsidRDefault="00AC65CB"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rPr>
        <w:t>Concerto per tromba e orch</w:t>
      </w:r>
      <w:r w:rsidR="008113C1" w:rsidRPr="001B1BBA">
        <w:rPr>
          <w:rFonts w:ascii="Arial" w:hAnsi="Arial" w:cs="Arial"/>
        </w:rPr>
        <w:t>.</w:t>
      </w:r>
      <w:r w:rsidRPr="001B1BBA">
        <w:rPr>
          <w:rFonts w:ascii="Arial" w:hAnsi="Arial" w:cs="Arial"/>
        </w:rPr>
        <w:t xml:space="preserve"> </w:t>
      </w:r>
      <w:r w:rsidRPr="001B1BBA">
        <w:rPr>
          <w:rFonts w:ascii="Arial" w:hAnsi="Arial" w:cs="Arial"/>
          <w:lang w:val="en-US"/>
        </w:rPr>
        <w:t>(1974, 26’).</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p>
    <w:p w:rsidR="00035DFE" w:rsidRPr="001B1BBA" w:rsidRDefault="00035DFE" w:rsidP="001B612F">
      <w:pPr>
        <w:pStyle w:val="Corpotesto"/>
        <w:tabs>
          <w:tab w:val="left" w:pos="4253"/>
          <w:tab w:val="left" w:pos="992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 xml:space="preserve">CARTER   Elliot  </w:t>
      </w:r>
      <w:r w:rsidRPr="001B1BBA">
        <w:rPr>
          <w:rFonts w:ascii="Arial" w:hAnsi="Arial" w:cs="Arial"/>
          <w:color w:val="008000"/>
          <w:sz w:val="24"/>
          <w:szCs w:val="24"/>
          <w:u w:val="single"/>
          <w:lang w:val="en-US"/>
        </w:rPr>
        <w:tab/>
        <w:t>New York, 11.12.1908 - New York, 5.11.2012.</w:t>
      </w:r>
    </w:p>
    <w:p w:rsidR="001D511B" w:rsidRPr="001B1BBA" w:rsidRDefault="001D511B"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ultracentenario statunitense, a 12 anni inizia gli studi nella prestigiosa Horace Mann Hight School </w:t>
      </w:r>
      <w:r w:rsidR="006F4298" w:rsidRPr="001B1BBA">
        <w:rPr>
          <w:rFonts w:ascii="Arial" w:hAnsi="Arial" w:cs="Arial"/>
          <w:color w:val="008000"/>
          <w:sz w:val="20"/>
          <w:szCs w:val="20"/>
        </w:rPr>
        <w:t xml:space="preserve">    </w:t>
      </w:r>
      <w:r w:rsidR="0056553F">
        <w:rPr>
          <w:rFonts w:ascii="Arial" w:hAnsi="Arial" w:cs="Arial"/>
          <w:color w:val="008000"/>
          <w:sz w:val="20"/>
          <w:szCs w:val="20"/>
        </w:rPr>
        <w:t xml:space="preserve">          </w:t>
      </w:r>
      <w:r w:rsidR="00286133">
        <w:rPr>
          <w:rFonts w:ascii="Arial" w:hAnsi="Arial" w:cs="Arial"/>
          <w:color w:val="008000"/>
          <w:sz w:val="20"/>
          <w:szCs w:val="20"/>
        </w:rPr>
        <w:t xml:space="preserve">          </w:t>
      </w:r>
      <w:r w:rsidRPr="001B1BBA">
        <w:rPr>
          <w:rFonts w:ascii="Arial" w:hAnsi="Arial" w:cs="Arial"/>
          <w:color w:val="008000"/>
          <w:sz w:val="20"/>
          <w:szCs w:val="20"/>
        </w:rPr>
        <w:t xml:space="preserve">di </w:t>
      </w:r>
      <w:r w:rsidR="00457274" w:rsidRPr="001B1BBA">
        <w:rPr>
          <w:rFonts w:ascii="Arial" w:hAnsi="Arial" w:cs="Arial"/>
          <w:color w:val="008000"/>
          <w:sz w:val="20"/>
          <w:szCs w:val="20"/>
        </w:rPr>
        <w:t xml:space="preserve"> </w:t>
      </w:r>
      <w:r w:rsidRPr="001B1BBA">
        <w:rPr>
          <w:rFonts w:ascii="Arial" w:hAnsi="Arial" w:cs="Arial"/>
          <w:color w:val="008000"/>
          <w:sz w:val="20"/>
          <w:szCs w:val="20"/>
        </w:rPr>
        <w:t xml:space="preserve">New York, poi è allievo di Holst e Piston ad Harward, perfezionamento con N. Boulanger. Vincitore del Prix de </w:t>
      </w:r>
      <w:r w:rsidRPr="001B1BBA">
        <w:rPr>
          <w:rFonts w:ascii="Arial" w:hAnsi="Arial" w:cs="Arial"/>
          <w:color w:val="008000"/>
          <w:sz w:val="20"/>
          <w:szCs w:val="20"/>
        </w:rPr>
        <w:lastRenderedPageBreak/>
        <w:t>Rome</w:t>
      </w:r>
      <w:r w:rsidR="00286133">
        <w:rPr>
          <w:rFonts w:ascii="Arial" w:hAnsi="Arial" w:cs="Arial"/>
          <w:color w:val="008000"/>
          <w:sz w:val="20"/>
          <w:szCs w:val="20"/>
        </w:rPr>
        <w:t xml:space="preserve"> </w:t>
      </w:r>
      <w:r w:rsidRPr="001B1BBA">
        <w:rPr>
          <w:rFonts w:ascii="Arial" w:hAnsi="Arial" w:cs="Arial"/>
          <w:color w:val="008000"/>
          <w:sz w:val="20"/>
          <w:szCs w:val="20"/>
        </w:rPr>
        <w:t>nel 1953 e di 2 Guggenheims. Dal 1939 al 1941 al Collegio St. John's di Annapolis fu insegnante di Musica, ma anche di Matematica, Fisica e Greco antico. Insegnante di composizione al Peabody Conservatory dal 1946 al 1948, alla Columbia University, al Queens College dal 1955 al 1956, alla Yale University dal 1967 e</w:t>
      </w:r>
      <w:r w:rsidR="006F4298" w:rsidRPr="001B1BBA">
        <w:rPr>
          <w:rFonts w:ascii="Arial" w:hAnsi="Arial" w:cs="Arial"/>
          <w:color w:val="008000"/>
          <w:sz w:val="20"/>
          <w:szCs w:val="20"/>
        </w:rPr>
        <w:t xml:space="preserve"> </w:t>
      </w:r>
      <w:r w:rsidRPr="001B1BBA">
        <w:rPr>
          <w:rFonts w:ascii="Arial" w:hAnsi="Arial" w:cs="Arial"/>
          <w:color w:val="008000"/>
          <w:sz w:val="20"/>
          <w:szCs w:val="20"/>
        </w:rPr>
        <w:t xml:space="preserve">alla Juilliard </w:t>
      </w:r>
      <w:r w:rsidR="00603CF8">
        <w:rPr>
          <w:rFonts w:ascii="Arial" w:hAnsi="Arial" w:cs="Arial"/>
          <w:color w:val="008000"/>
          <w:sz w:val="20"/>
          <w:szCs w:val="20"/>
        </w:rPr>
        <w:t xml:space="preserve">           </w:t>
      </w:r>
      <w:r w:rsidRPr="001B1BBA">
        <w:rPr>
          <w:rFonts w:ascii="Arial" w:hAnsi="Arial" w:cs="Arial"/>
          <w:color w:val="008000"/>
          <w:sz w:val="20"/>
          <w:szCs w:val="20"/>
        </w:rPr>
        <w:t>dal 1972.</w:t>
      </w:r>
      <w:r w:rsidR="00603CF8">
        <w:rPr>
          <w:rFonts w:ascii="Arial" w:hAnsi="Arial" w:cs="Arial"/>
          <w:color w:val="008000"/>
          <w:sz w:val="20"/>
          <w:szCs w:val="20"/>
        </w:rPr>
        <w:t xml:space="preserve"> </w:t>
      </w:r>
      <w:r w:rsidRPr="001B1BBA">
        <w:rPr>
          <w:rFonts w:ascii="Arial" w:hAnsi="Arial" w:cs="Arial"/>
          <w:color w:val="008000"/>
          <w:sz w:val="20"/>
          <w:szCs w:val="20"/>
        </w:rPr>
        <w:t>La sua prima composizione è datata 1935, nel 2008 (100 anni) ha composto un concerto</w:t>
      </w:r>
      <w:r w:rsidR="00286133">
        <w:rPr>
          <w:rFonts w:ascii="Arial" w:hAnsi="Arial" w:cs="Arial"/>
          <w:color w:val="008000"/>
          <w:sz w:val="20"/>
          <w:szCs w:val="20"/>
        </w:rPr>
        <w:t xml:space="preserve"> </w:t>
      </w:r>
      <w:r w:rsidRPr="001B1BBA">
        <w:rPr>
          <w:rFonts w:ascii="Arial" w:hAnsi="Arial" w:cs="Arial"/>
          <w:color w:val="008000"/>
          <w:sz w:val="20"/>
          <w:szCs w:val="20"/>
        </w:rPr>
        <w:t>per flauto e orchestra,</w:t>
      </w:r>
      <w:r w:rsidR="00603CF8">
        <w:rPr>
          <w:rFonts w:ascii="Arial" w:hAnsi="Arial" w:cs="Arial"/>
          <w:color w:val="008000"/>
          <w:sz w:val="20"/>
          <w:szCs w:val="20"/>
        </w:rPr>
        <w:t xml:space="preserve"> </w:t>
      </w:r>
      <w:r w:rsidRPr="001B1BBA">
        <w:rPr>
          <w:rFonts w:ascii="Arial" w:hAnsi="Arial" w:cs="Arial"/>
          <w:color w:val="008000"/>
          <w:sz w:val="20"/>
          <w:szCs w:val="20"/>
        </w:rPr>
        <w:t xml:space="preserve">nel 2009 sono stati pubblicati 6 nuovi brani e nel 2010 (102 anni) un brano per tenore e orchestra, dimostrando energia e lucidità inimmaginabili. Nel 2012, </w:t>
      </w:r>
      <w:r w:rsidR="00615382" w:rsidRPr="001B1BBA">
        <w:rPr>
          <w:rFonts w:ascii="Arial" w:hAnsi="Arial" w:cs="Arial"/>
          <w:color w:val="008000"/>
          <w:sz w:val="20"/>
          <w:szCs w:val="20"/>
        </w:rPr>
        <w:t>poco</w:t>
      </w:r>
      <w:r w:rsidRPr="001B1BBA">
        <w:rPr>
          <w:rFonts w:ascii="Arial" w:hAnsi="Arial" w:cs="Arial"/>
          <w:color w:val="008000"/>
          <w:sz w:val="20"/>
          <w:szCs w:val="20"/>
        </w:rPr>
        <w:t xml:space="preserve"> prima dei 104 anni...</w:t>
      </w:r>
    </w:p>
    <w:p w:rsidR="00603CF8" w:rsidRDefault="00822261"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Retracing III, tromba sola (2009, 2’).</w:t>
      </w:r>
      <w:r w:rsidR="00286133">
        <w:rPr>
          <w:rFonts w:ascii="Arial" w:hAnsi="Arial" w:cs="Arial"/>
        </w:rPr>
        <w:t xml:space="preserve">   </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Canone per 3</w:t>
      </w:r>
      <w:r w:rsidR="000634FE" w:rsidRPr="001B1BBA">
        <w:rPr>
          <w:rFonts w:ascii="Arial" w:hAnsi="Arial" w:cs="Arial"/>
        </w:rPr>
        <w:t xml:space="preserve"> trombe</w:t>
      </w:r>
      <w:r w:rsidRPr="001B1BBA">
        <w:rPr>
          <w:rFonts w:ascii="Arial" w:hAnsi="Arial" w:cs="Arial"/>
        </w:rPr>
        <w:t xml:space="preserve">, </w:t>
      </w:r>
      <w:r w:rsidR="001B7A1F" w:rsidRPr="001B1BBA">
        <w:rPr>
          <w:rFonts w:ascii="Arial" w:hAnsi="Arial" w:cs="Arial"/>
        </w:rPr>
        <w:t>“</w:t>
      </w:r>
      <w:r w:rsidRPr="001B1BBA">
        <w:rPr>
          <w:rFonts w:ascii="Arial" w:hAnsi="Arial" w:cs="Arial"/>
        </w:rPr>
        <w:t>In memoria di Stravinsk</w:t>
      </w:r>
      <w:r w:rsidR="00E43DD6" w:rsidRPr="001B1BBA">
        <w:rPr>
          <w:rFonts w:ascii="Arial" w:hAnsi="Arial" w:cs="Arial"/>
        </w:rPr>
        <w:t>ij</w:t>
      </w:r>
      <w:r w:rsidR="001B7A1F" w:rsidRPr="001B1BBA">
        <w:rPr>
          <w:rFonts w:ascii="Arial" w:hAnsi="Arial" w:cs="Arial"/>
        </w:rPr>
        <w:t>”</w:t>
      </w:r>
      <w:r w:rsidRPr="001B1BBA">
        <w:rPr>
          <w:rFonts w:ascii="Arial" w:hAnsi="Arial" w:cs="Arial"/>
        </w:rPr>
        <w:t xml:space="preserve"> (1971, 1’10).</w:t>
      </w:r>
    </w:p>
    <w:p w:rsidR="002622D0" w:rsidRPr="001B1BBA" w:rsidRDefault="00C266FF"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lang w:val="en-US"/>
        </w:rPr>
        <w:t>Birthday Fluorish, 5 trombe (1988, 2’).</w:t>
      </w:r>
      <w:r w:rsidR="00822261" w:rsidRPr="001B1BBA">
        <w:rPr>
          <w:rFonts w:ascii="Arial" w:hAnsi="Arial" w:cs="Arial"/>
          <w:lang w:val="en-US"/>
        </w:rPr>
        <w:t xml:space="preserve">   </w:t>
      </w:r>
      <w:r w:rsidR="00E86D7B" w:rsidRPr="001B1BBA">
        <w:rPr>
          <w:rFonts w:ascii="Arial" w:hAnsi="Arial" w:cs="Arial"/>
          <w:lang w:val="en-US"/>
        </w:rPr>
        <w:t xml:space="preserve">Glock </w:t>
      </w:r>
      <w:r w:rsidR="002622D0" w:rsidRPr="001B1BBA">
        <w:rPr>
          <w:rFonts w:ascii="Arial" w:hAnsi="Arial" w:cs="Arial"/>
          <w:lang w:val="en-US"/>
        </w:rPr>
        <w:t>Birthday Fanfare, 3 trombe</w:t>
      </w:r>
      <w:r w:rsidR="00E67949" w:rsidRPr="001B1BBA">
        <w:rPr>
          <w:rFonts w:ascii="Arial" w:hAnsi="Arial" w:cs="Arial"/>
          <w:lang w:val="en-US"/>
        </w:rPr>
        <w:t xml:space="preserve">, </w:t>
      </w:r>
      <w:r w:rsidR="002622D0" w:rsidRPr="001B1BBA">
        <w:rPr>
          <w:rFonts w:ascii="Arial" w:hAnsi="Arial" w:cs="Arial"/>
          <w:lang w:val="en-US"/>
        </w:rPr>
        <w:t xml:space="preserve">vib. </w:t>
      </w:r>
      <w:r w:rsidR="00E67949" w:rsidRPr="001B1BBA">
        <w:rPr>
          <w:rFonts w:ascii="Arial" w:hAnsi="Arial" w:cs="Arial"/>
          <w:lang w:val="en-US"/>
        </w:rPr>
        <w:t xml:space="preserve">glock. </w:t>
      </w:r>
      <w:r w:rsidR="002622D0" w:rsidRPr="001B1BBA">
        <w:rPr>
          <w:rFonts w:ascii="Arial" w:hAnsi="Arial" w:cs="Arial"/>
        </w:rPr>
        <w:t>(2’).</w:t>
      </w:r>
    </w:p>
    <w:p w:rsidR="00615382" w:rsidRPr="001B1BBA" w:rsidRDefault="00822261"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Call, 2 trombe e corno (2003, 1’).   Luinen, tromba, trb. arpa, vib. mand. chit. (1997, 12’).</w:t>
      </w:r>
    </w:p>
    <w:p w:rsidR="00615382" w:rsidRPr="001B1BBA" w:rsidRDefault="00615382"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F645BB"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color w:val="008000"/>
          <w:u w:val="single"/>
        </w:rPr>
        <w:t>C</w:t>
      </w:r>
      <w:r w:rsidR="002622D0" w:rsidRPr="001B1BBA">
        <w:rPr>
          <w:rFonts w:ascii="Arial" w:hAnsi="Arial" w:cs="Arial"/>
          <w:color w:val="008000"/>
          <w:u w:val="single"/>
        </w:rPr>
        <w:t>ASANOVA  André</w:t>
      </w:r>
      <w:r w:rsidR="002622D0" w:rsidRPr="001B1BBA">
        <w:rPr>
          <w:rFonts w:ascii="Arial" w:hAnsi="Arial" w:cs="Arial"/>
          <w:color w:val="008000"/>
          <w:u w:val="single"/>
        </w:rPr>
        <w:tab/>
      </w:r>
      <w:r w:rsidR="00436CF4" w:rsidRPr="001B1BBA">
        <w:rPr>
          <w:rFonts w:ascii="Arial" w:hAnsi="Arial" w:cs="Arial"/>
          <w:color w:val="008000"/>
          <w:u w:val="single"/>
        </w:rPr>
        <w:tab/>
      </w:r>
      <w:r w:rsidR="002622D0" w:rsidRPr="001B1BBA">
        <w:rPr>
          <w:rFonts w:ascii="Arial" w:hAnsi="Arial" w:cs="Arial"/>
          <w:color w:val="008000"/>
          <w:u w:val="single"/>
        </w:rPr>
        <w:t>Parigi, 12.1</w:t>
      </w:r>
      <w:r w:rsidR="00387E60" w:rsidRPr="001B1BBA">
        <w:rPr>
          <w:rFonts w:ascii="Arial" w:hAnsi="Arial" w:cs="Arial"/>
          <w:color w:val="008000"/>
          <w:u w:val="single"/>
        </w:rPr>
        <w:t>0</w:t>
      </w:r>
      <w:r w:rsidR="00332651" w:rsidRPr="001B1BBA">
        <w:rPr>
          <w:rFonts w:ascii="Arial" w:hAnsi="Arial" w:cs="Arial"/>
          <w:color w:val="008000"/>
          <w:u w:val="single"/>
        </w:rPr>
        <w:t>.</w:t>
      </w:r>
      <w:r w:rsidR="00332651" w:rsidRPr="00B721F1">
        <w:rPr>
          <w:rFonts w:ascii="Arial" w:hAnsi="Arial" w:cs="Arial"/>
          <w:color w:val="008000"/>
          <w:u w:val="single"/>
        </w:rPr>
        <w:t>1919</w:t>
      </w:r>
      <w:r w:rsidR="00B721F1" w:rsidRPr="00B721F1">
        <w:rPr>
          <w:rFonts w:ascii="Arial" w:hAnsi="Arial" w:cs="Arial"/>
          <w:color w:val="008000"/>
          <w:u w:val="single"/>
        </w:rPr>
        <w:t xml:space="preserve"> - Louveciennes, 7.3.2009.</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francese, allievo di Leibowitz.</w:t>
      </w:r>
    </w:p>
    <w:p w:rsidR="002622D0" w:rsidRPr="001B1BBA" w:rsidRDefault="00704E9E"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3 Momenti, op. 37, per 2 trombe, trb. cor. trb. tuba.   </w:t>
      </w:r>
      <w:r w:rsidR="002622D0" w:rsidRPr="001B1BBA">
        <w:rPr>
          <w:rFonts w:ascii="Arial" w:hAnsi="Arial" w:cs="Arial"/>
        </w:rPr>
        <w:t>Concerto per tromba e orch.</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rPr>
      </w:pPr>
      <w:r w:rsidRPr="001B1BBA">
        <w:rPr>
          <w:rFonts w:ascii="Arial" w:hAnsi="Arial" w:cs="Arial"/>
          <w:color w:val="008000"/>
          <w:sz w:val="24"/>
          <w:szCs w:val="24"/>
          <w:u w:val="single"/>
        </w:rPr>
        <w:t xml:space="preserve">CASELLA </w:t>
      </w:r>
      <w:r w:rsidR="00FE13A9" w:rsidRPr="001B1BBA">
        <w:rPr>
          <w:rFonts w:ascii="Arial" w:hAnsi="Arial" w:cs="Arial"/>
          <w:color w:val="008000"/>
          <w:sz w:val="24"/>
          <w:szCs w:val="24"/>
          <w:u w:val="single"/>
        </w:rPr>
        <w:t xml:space="preserve"> </w:t>
      </w:r>
      <w:r w:rsidRPr="001B1BBA">
        <w:rPr>
          <w:rFonts w:ascii="Arial" w:hAnsi="Arial" w:cs="Arial"/>
          <w:color w:val="008000"/>
          <w:sz w:val="24"/>
          <w:szCs w:val="24"/>
          <w:u w:val="single"/>
        </w:rPr>
        <w:t>Alfredo</w:t>
      </w:r>
      <w:r w:rsidRPr="001B1BBA">
        <w:rPr>
          <w:rFonts w:ascii="Arial" w:hAnsi="Arial" w:cs="Arial"/>
          <w:color w:val="008000"/>
          <w:sz w:val="24"/>
          <w:szCs w:val="24"/>
          <w:u w:val="single"/>
        </w:rPr>
        <w:tab/>
        <w:t>Torino</w:t>
      </w:r>
      <w:r w:rsidR="00FE13A9" w:rsidRPr="001B1BBA">
        <w:rPr>
          <w:rFonts w:ascii="Arial" w:hAnsi="Arial" w:cs="Arial"/>
          <w:color w:val="008000"/>
          <w:sz w:val="24"/>
          <w:szCs w:val="24"/>
          <w:u w:val="single"/>
        </w:rPr>
        <w:t>,</w:t>
      </w:r>
      <w:r w:rsidRPr="001B1BBA">
        <w:rPr>
          <w:rFonts w:ascii="Arial" w:hAnsi="Arial" w:cs="Arial"/>
          <w:color w:val="008000"/>
          <w:sz w:val="24"/>
          <w:szCs w:val="24"/>
          <w:u w:val="single"/>
        </w:rPr>
        <w:t xml:space="preserve"> 25.7.1883 - Roma  5.3.1947.</w:t>
      </w:r>
    </w:p>
    <w:p w:rsidR="00F16D5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Eccellente pianista italiano, compositore e direttore d’orchestra. </w:t>
      </w:r>
      <w:r w:rsidR="00F16D55" w:rsidRPr="001B1BBA">
        <w:rPr>
          <w:rFonts w:ascii="Arial" w:hAnsi="Arial" w:cs="Arial"/>
          <w:color w:val="008000"/>
        </w:rPr>
        <w:t xml:space="preserve">Per maggiori informazioni sull'autore, vedi: </w:t>
      </w:r>
      <w:r w:rsidR="00286133">
        <w:rPr>
          <w:rFonts w:ascii="Arial" w:hAnsi="Arial" w:cs="Arial"/>
          <w:color w:val="008000"/>
        </w:rPr>
        <w:t xml:space="preserve">               </w:t>
      </w:r>
      <w:r w:rsidR="00F16D55" w:rsidRPr="001B1BBA">
        <w:rPr>
          <w:rFonts w:ascii="Arial" w:hAnsi="Arial" w:cs="Arial"/>
          <w:color w:val="008000"/>
        </w:rPr>
        <w:t>"Passeggiando con la Musica", scaricabile gratuitamente dal sito: mariodemolli.com</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Serenata (1927).   Sinfonia, pf. vcl. cl. e tromba (1932).</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CASELLA  Enrique Mario</w:t>
      </w:r>
      <w:r w:rsidRPr="001B1BBA">
        <w:rPr>
          <w:rFonts w:ascii="Arial" w:hAnsi="Arial" w:cs="Arial"/>
          <w:color w:val="008000"/>
          <w:u w:val="single"/>
        </w:rPr>
        <w:tab/>
        <w:t>Montevideo, 1.8.1891 - Tucuman, 16.12.1948.</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argentino, allievo di Cattelani, Pellemaertz e Thomson, a Parigi si perfezionò con Vidal.</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Quintetto con tromba.</w:t>
      </w:r>
    </w:p>
    <w:p w:rsidR="008764D9" w:rsidRPr="001B1BBA" w:rsidRDefault="008764D9" w:rsidP="001B612F">
      <w:pPr>
        <w:tabs>
          <w:tab w:val="left" w:pos="3686"/>
          <w:tab w:val="left" w:pos="4253"/>
          <w:tab w:val="left" w:pos="10490"/>
          <w:tab w:val="left" w:pos="10632"/>
        </w:tabs>
        <w:spacing w:before="120" w:line="276" w:lineRule="auto"/>
        <w:ind w:right="-1"/>
        <w:rPr>
          <w:rFonts w:ascii="Arial" w:hAnsi="Arial" w:cs="Arial"/>
        </w:rPr>
      </w:pPr>
    </w:p>
    <w:p w:rsidR="008764D9" w:rsidRPr="001B1BBA" w:rsidRDefault="008764D9"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CASINIERE  Yves de La</w:t>
      </w:r>
      <w:r w:rsidRPr="001B1BBA">
        <w:rPr>
          <w:rFonts w:ascii="Arial" w:hAnsi="Arial" w:cs="Arial"/>
          <w:color w:val="008000"/>
          <w:u w:val="single"/>
          <w:lang w:val="fr-FR"/>
        </w:rPr>
        <w:tab/>
        <w:t>Angers, 11.2.1897 - Parigi, 26.10.1971.</w:t>
      </w:r>
    </w:p>
    <w:p w:rsidR="008764D9" w:rsidRPr="001B1BBA" w:rsidRDefault="008764D9" w:rsidP="001B612F">
      <w:pPr>
        <w:tabs>
          <w:tab w:val="left" w:pos="3969"/>
          <w:tab w:val="left" w:pos="4253"/>
          <w:tab w:val="left" w:pos="10490"/>
          <w:tab w:val="left" w:pos="10632"/>
        </w:tabs>
        <w:spacing w:before="120" w:line="276" w:lineRule="auto"/>
        <w:ind w:right="-1"/>
        <w:rPr>
          <w:rFonts w:ascii="Arial" w:hAnsi="Arial" w:cs="Arial"/>
          <w:color w:val="008000"/>
          <w:sz w:val="20"/>
          <w:szCs w:val="20"/>
          <w:lang w:val="fr-FR"/>
        </w:rPr>
      </w:pPr>
      <w:r w:rsidRPr="001B1BBA">
        <w:rPr>
          <w:rFonts w:ascii="Arial" w:hAnsi="Arial" w:cs="Arial"/>
          <w:color w:val="008000"/>
          <w:sz w:val="20"/>
          <w:szCs w:val="20"/>
          <w:lang w:val="fr-FR"/>
        </w:rPr>
        <w:t xml:space="preserve">Compositore e pedagogo francese. Studi al Collegio Mongazon di Angers e a Parigi, all’Ecole Normale de </w:t>
      </w:r>
      <w:r w:rsidR="00B721F1">
        <w:rPr>
          <w:rFonts w:ascii="Arial" w:hAnsi="Arial" w:cs="Arial"/>
          <w:color w:val="008000"/>
          <w:sz w:val="20"/>
          <w:szCs w:val="20"/>
          <w:lang w:val="fr-FR"/>
        </w:rPr>
        <w:t xml:space="preserve"> </w:t>
      </w:r>
      <w:r w:rsidRPr="001B1BBA">
        <w:rPr>
          <w:rFonts w:ascii="Arial" w:hAnsi="Arial" w:cs="Arial"/>
          <w:color w:val="008000"/>
          <w:sz w:val="20"/>
          <w:szCs w:val="20"/>
          <w:lang w:val="fr-FR"/>
        </w:rPr>
        <w:t>Musique con d’Ollone, Caussade e Nadia Boulanger. Colonne sonore per film di Renoir e René Clair.</w:t>
      </w:r>
      <w:r w:rsidR="00286133">
        <w:rPr>
          <w:rFonts w:ascii="Arial" w:hAnsi="Arial" w:cs="Arial"/>
          <w:color w:val="008000"/>
          <w:sz w:val="20"/>
          <w:szCs w:val="20"/>
          <w:lang w:val="fr-FR"/>
        </w:rPr>
        <w:t xml:space="preserve">                                                                      </w:t>
      </w:r>
      <w:r w:rsidRPr="001B1BBA">
        <w:rPr>
          <w:rFonts w:ascii="Arial" w:hAnsi="Arial" w:cs="Arial"/>
          <w:color w:val="008000"/>
          <w:sz w:val="20"/>
          <w:szCs w:val="20"/>
          <w:lang w:val="fr-FR"/>
        </w:rPr>
        <w:t>Nel 1923 fu 2° Premio al Prix de Rome.</w:t>
      </w:r>
    </w:p>
    <w:p w:rsidR="008764D9" w:rsidRPr="001B1BBA" w:rsidRDefault="008764D9"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Tema variato, tromba e pf. (1958).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CASTELNUOVO</w:t>
      </w:r>
      <w:r w:rsidR="007420E4" w:rsidRPr="001B1BBA">
        <w:rPr>
          <w:rFonts w:ascii="Arial" w:hAnsi="Arial" w:cs="Arial"/>
          <w:color w:val="008000"/>
          <w:sz w:val="24"/>
          <w:szCs w:val="24"/>
          <w:u w:val="single"/>
        </w:rPr>
        <w:t xml:space="preserve">-TEDESCO  </w:t>
      </w:r>
      <w:r w:rsidRPr="001B1BBA">
        <w:rPr>
          <w:rFonts w:ascii="Arial" w:hAnsi="Arial" w:cs="Arial"/>
          <w:color w:val="008000"/>
          <w:sz w:val="24"/>
          <w:szCs w:val="24"/>
          <w:u w:val="single"/>
        </w:rPr>
        <w:t>Mario</w:t>
      </w:r>
      <w:r w:rsidRPr="001B1BBA">
        <w:rPr>
          <w:rFonts w:ascii="Arial" w:hAnsi="Arial" w:cs="Arial"/>
          <w:color w:val="008000"/>
          <w:sz w:val="24"/>
          <w:szCs w:val="24"/>
          <w:u w:val="single"/>
        </w:rPr>
        <w:tab/>
        <w:t>Firenze, 3.4.1895 - Los Angeles, 17.3.1968.</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Allievo di Pizzetti e di Del Valle de Paz. Nel 1939 si trasferì negli Usa. </w:t>
      </w:r>
      <w:r w:rsidR="0056553F">
        <w:rPr>
          <w:rFonts w:ascii="Arial" w:hAnsi="Arial" w:cs="Arial"/>
          <w:color w:val="008000"/>
        </w:rPr>
        <w:t xml:space="preserve">                                         </w:t>
      </w:r>
      <w:r w:rsidR="00286133">
        <w:rPr>
          <w:rFonts w:ascii="Arial" w:hAnsi="Arial" w:cs="Arial"/>
          <w:color w:val="008000"/>
        </w:rPr>
        <w:t xml:space="preserve">            </w:t>
      </w:r>
      <w:r w:rsidRPr="001B1BBA">
        <w:rPr>
          <w:rFonts w:ascii="Arial" w:hAnsi="Arial" w:cs="Arial"/>
          <w:color w:val="008000"/>
        </w:rPr>
        <w:t>Insegnante al Conservatorio di Los Angeles, residenza a Beverly Hills.</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Sonata per 2 trombe.</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CASTEREDE  Jaques</w:t>
      </w:r>
      <w:r w:rsidRPr="001B1BBA">
        <w:rPr>
          <w:rFonts w:ascii="Arial" w:hAnsi="Arial" w:cs="Arial"/>
          <w:color w:val="008000"/>
          <w:u w:val="single"/>
        </w:rPr>
        <w:tab/>
        <w:t>Parigi, 10.4.1926</w:t>
      </w:r>
      <w:r w:rsidR="00B721F1">
        <w:rPr>
          <w:rFonts w:ascii="Arial" w:hAnsi="Arial" w:cs="Arial"/>
          <w:color w:val="008000"/>
          <w:u w:val="single"/>
        </w:rPr>
        <w:t xml:space="preserve"> - Dijon, 6.4.2014.</w:t>
      </w:r>
    </w:p>
    <w:p w:rsidR="002622D0" w:rsidRPr="001B1BBA" w:rsidRDefault="002622D0" w:rsidP="00B721F1">
      <w:pPr>
        <w:tabs>
          <w:tab w:val="left" w:pos="3686"/>
          <w:tab w:val="left" w:pos="4253"/>
          <w:tab w:val="left" w:pos="10206"/>
        </w:tabs>
        <w:spacing w:before="120" w:line="276" w:lineRule="auto"/>
        <w:ind w:right="-1"/>
        <w:rPr>
          <w:rFonts w:ascii="Arial" w:hAnsi="Arial" w:cs="Arial"/>
          <w:color w:val="008000"/>
          <w:sz w:val="20"/>
          <w:szCs w:val="20"/>
        </w:rPr>
      </w:pPr>
      <w:r w:rsidRPr="001B1BBA">
        <w:rPr>
          <w:rFonts w:ascii="Arial" w:hAnsi="Arial" w:cs="Arial"/>
          <w:color w:val="008000"/>
          <w:sz w:val="20"/>
          <w:szCs w:val="20"/>
        </w:rPr>
        <w:t>Pianista e compositore francese, allievo di Aubin e Messiaen, vincitore del Prix de Rome nel 1953, a Villa M</w:t>
      </w:r>
      <w:r w:rsidR="00AA7137" w:rsidRPr="001B1BBA">
        <w:rPr>
          <w:rFonts w:ascii="Arial" w:hAnsi="Arial" w:cs="Arial"/>
          <w:color w:val="008000"/>
          <w:sz w:val="20"/>
          <w:szCs w:val="20"/>
        </w:rPr>
        <w:t>e</w:t>
      </w:r>
      <w:r w:rsidRPr="001B1BBA">
        <w:rPr>
          <w:rFonts w:ascii="Arial" w:hAnsi="Arial" w:cs="Arial"/>
          <w:color w:val="008000"/>
          <w:sz w:val="20"/>
          <w:szCs w:val="20"/>
        </w:rPr>
        <w:t xml:space="preserve">dici dal 1954 al 1958. Insegnante di composizione al Conservatorio di Parigi dal 1960. Bella una sua frase: </w:t>
      </w:r>
      <w:r w:rsidR="00286133">
        <w:rPr>
          <w:rFonts w:ascii="Arial" w:hAnsi="Arial" w:cs="Arial"/>
          <w:color w:val="008000"/>
          <w:sz w:val="20"/>
          <w:szCs w:val="20"/>
        </w:rPr>
        <w:t xml:space="preserve">                           </w:t>
      </w:r>
      <w:r w:rsidRPr="001B1BBA">
        <w:rPr>
          <w:rFonts w:ascii="Arial" w:hAnsi="Arial" w:cs="Arial"/>
          <w:color w:val="008000"/>
          <w:sz w:val="20"/>
          <w:szCs w:val="20"/>
        </w:rPr>
        <w:t>“L’insegnamento della Musica è un nobile artigianato”.</w:t>
      </w:r>
    </w:p>
    <w:p w:rsidR="006A7C1C" w:rsidRPr="001B1BBA" w:rsidRDefault="006A7C1C"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6 Pezzi brevi</w:t>
      </w:r>
      <w:r w:rsidR="00AA7137" w:rsidRPr="001B1BBA">
        <w:rPr>
          <w:rFonts w:ascii="Arial" w:hAnsi="Arial" w:cs="Arial"/>
        </w:rPr>
        <w:t>,</w:t>
      </w:r>
      <w:r w:rsidRPr="001B1BBA">
        <w:rPr>
          <w:rFonts w:ascii="Arial" w:hAnsi="Arial" w:cs="Arial"/>
        </w:rPr>
        <w:t xml:space="preserve"> per 2 trombe (7’).   2 Piece en trio, per 3 tr</w:t>
      </w:r>
      <w:r w:rsidR="00AA7137" w:rsidRPr="001B1BBA">
        <w:rPr>
          <w:rFonts w:ascii="Arial" w:hAnsi="Arial" w:cs="Arial"/>
        </w:rPr>
        <w:t>ombe</w:t>
      </w:r>
      <w:r w:rsidRPr="001B1BBA">
        <w:rPr>
          <w:rFonts w:ascii="Arial" w:hAnsi="Arial" w:cs="Arial"/>
        </w:rPr>
        <w:t xml:space="preserve"> (1982, 6’).</w:t>
      </w:r>
    </w:p>
    <w:p w:rsidR="002C57D4" w:rsidRPr="001B1BBA" w:rsidRDefault="00462770" w:rsidP="001B612F">
      <w:pPr>
        <w:tabs>
          <w:tab w:val="left" w:pos="3686"/>
          <w:tab w:val="left" w:pos="4253"/>
          <w:tab w:val="left" w:pos="9923"/>
          <w:tab w:val="left" w:pos="10490"/>
          <w:tab w:val="left" w:pos="10632"/>
        </w:tabs>
        <w:spacing w:before="120" w:line="276" w:lineRule="auto"/>
        <w:ind w:right="-1"/>
        <w:rPr>
          <w:rStyle w:val="notranslate"/>
          <w:rFonts w:ascii="Arial" w:hAnsi="Arial" w:cs="Arial"/>
          <w:lang w:val="fr-FR"/>
        </w:rPr>
      </w:pPr>
      <w:r w:rsidRPr="001B1BBA">
        <w:rPr>
          <w:rFonts w:ascii="Arial" w:hAnsi="Arial" w:cs="Arial"/>
          <w:lang w:val="fr-FR"/>
        </w:rPr>
        <w:t xml:space="preserve">Tromba e pf.: </w:t>
      </w:r>
      <w:r w:rsidR="002622D0" w:rsidRPr="001B1BBA">
        <w:rPr>
          <w:rFonts w:ascii="Arial" w:hAnsi="Arial" w:cs="Arial"/>
          <w:lang w:val="fr-FR"/>
        </w:rPr>
        <w:t>Sonatina (1956, 8’)</w:t>
      </w:r>
      <w:r w:rsidRPr="001B1BBA">
        <w:rPr>
          <w:rFonts w:ascii="Arial" w:hAnsi="Arial" w:cs="Arial"/>
          <w:lang w:val="fr-FR"/>
        </w:rPr>
        <w:t>,</w:t>
      </w:r>
      <w:r w:rsidR="006A7C1C" w:rsidRPr="001B1BBA">
        <w:rPr>
          <w:rFonts w:ascii="Arial" w:hAnsi="Arial" w:cs="Arial"/>
          <w:lang w:val="fr-FR"/>
        </w:rPr>
        <w:t xml:space="preserve">   </w:t>
      </w:r>
      <w:r w:rsidR="002C57D4" w:rsidRPr="001B1BBA">
        <w:rPr>
          <w:rStyle w:val="notranslate"/>
          <w:rFonts w:ascii="Arial" w:hAnsi="Arial" w:cs="Arial"/>
          <w:lang w:val="fr-FR"/>
        </w:rPr>
        <w:t>Fantaisie concertante (1960)</w:t>
      </w:r>
      <w:r w:rsidRPr="001B1BBA">
        <w:rPr>
          <w:rStyle w:val="notranslate"/>
          <w:rFonts w:ascii="Arial" w:hAnsi="Arial" w:cs="Arial"/>
          <w:lang w:val="fr-FR"/>
        </w:rPr>
        <w:t>,</w:t>
      </w:r>
      <w:r w:rsidRPr="001B1BBA">
        <w:rPr>
          <w:rFonts w:ascii="Arial" w:hAnsi="Arial" w:cs="Arial"/>
          <w:lang w:val="fr-FR"/>
        </w:rPr>
        <w:t xml:space="preserve"> En noir et rouge (4’40),</w:t>
      </w:r>
    </w:p>
    <w:p w:rsidR="00AF7A24" w:rsidRPr="001B1BBA" w:rsidRDefault="00417A51"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lang w:val="fr-FR"/>
        </w:rPr>
        <w:t xml:space="preserve">3 </w:t>
      </w:r>
      <w:r w:rsidR="002622D0" w:rsidRPr="001B1BBA">
        <w:rPr>
          <w:rFonts w:ascii="Arial" w:hAnsi="Arial" w:cs="Arial"/>
          <w:lang w:val="fr-FR"/>
        </w:rPr>
        <w:t xml:space="preserve">Brèves Rencontres (1965, 8’). </w:t>
      </w:r>
      <w:r w:rsidR="00462770" w:rsidRPr="001B1BBA">
        <w:rPr>
          <w:rFonts w:ascii="Arial" w:hAnsi="Arial" w:cs="Arial"/>
          <w:lang w:val="fr-FR"/>
        </w:rPr>
        <w:t xml:space="preserve">   </w:t>
      </w:r>
      <w:r w:rsidR="00AF7A24" w:rsidRPr="001B1BBA">
        <w:rPr>
          <w:rFonts w:ascii="Arial" w:hAnsi="Arial" w:cs="Arial"/>
          <w:lang w:val="fr-FR"/>
        </w:rPr>
        <w:t>Prélude et danse</w:t>
      </w:r>
      <w:r w:rsidR="00462770" w:rsidRPr="001B1BBA">
        <w:rPr>
          <w:rFonts w:ascii="Arial" w:hAnsi="Arial" w:cs="Arial"/>
          <w:lang w:val="fr-FR"/>
        </w:rPr>
        <w:t>,</w:t>
      </w:r>
      <w:r w:rsidR="00AF7A24" w:rsidRPr="001B1BBA">
        <w:rPr>
          <w:rFonts w:ascii="Arial" w:hAnsi="Arial" w:cs="Arial"/>
          <w:lang w:val="fr-FR"/>
        </w:rPr>
        <w:t xml:space="preserve"> </w:t>
      </w:r>
      <w:r w:rsidR="00462770" w:rsidRPr="001B1BBA">
        <w:rPr>
          <w:rFonts w:ascii="Arial" w:hAnsi="Arial" w:cs="Arial"/>
          <w:lang w:val="fr-FR"/>
        </w:rPr>
        <w:t xml:space="preserve">3tr. tuba. pf. perc. </w:t>
      </w:r>
      <w:r w:rsidR="00AF7A24" w:rsidRPr="001B1BBA">
        <w:rPr>
          <w:rFonts w:ascii="Arial" w:hAnsi="Arial" w:cs="Arial"/>
        </w:rPr>
        <w:t>(1959)</w:t>
      </w:r>
      <w:r w:rsidR="00B83068" w:rsidRPr="001B1BBA">
        <w:rPr>
          <w:rFonts w:ascii="Arial" w:hAnsi="Arial" w:cs="Arial"/>
        </w:rPr>
        <w:t>.</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D’apres Rameau, 2 tr. cor. trb. tuba (1995, 15’30).</w:t>
      </w:r>
    </w:p>
    <w:p w:rsidR="006A7C1C" w:rsidRPr="001B1BBA" w:rsidRDefault="006A7C1C"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Concertino, tromba, trb. </w:t>
      </w:r>
      <w:r w:rsidR="00AA7137" w:rsidRPr="001B1BBA">
        <w:rPr>
          <w:rFonts w:ascii="Arial" w:hAnsi="Arial" w:cs="Arial"/>
        </w:rPr>
        <w:t xml:space="preserve">pf. </w:t>
      </w:r>
      <w:r w:rsidRPr="001B1BBA">
        <w:rPr>
          <w:rFonts w:ascii="Arial" w:hAnsi="Arial" w:cs="Arial"/>
        </w:rPr>
        <w:t>archi e perc.</w:t>
      </w:r>
      <w:r w:rsidR="00AA7137" w:rsidRPr="001B1BBA">
        <w:rPr>
          <w:rFonts w:ascii="Arial" w:hAnsi="Arial" w:cs="Arial"/>
        </w:rPr>
        <w:t xml:space="preserve"> </w:t>
      </w:r>
      <w:r w:rsidRPr="001B1BBA">
        <w:rPr>
          <w:rFonts w:ascii="Arial" w:hAnsi="Arial" w:cs="Arial"/>
        </w:rPr>
        <w:t>(</w:t>
      </w:r>
      <w:r w:rsidR="00F323C4" w:rsidRPr="001B1BBA">
        <w:rPr>
          <w:rFonts w:ascii="Arial" w:hAnsi="Arial" w:cs="Arial"/>
          <w:lang w:val="fr-FR"/>
        </w:rPr>
        <w:t xml:space="preserve">1958, </w:t>
      </w:r>
      <w:r w:rsidRPr="001B1BBA">
        <w:rPr>
          <w:rFonts w:ascii="Arial" w:hAnsi="Arial" w:cs="Arial"/>
        </w:rPr>
        <w:t>1</w:t>
      </w:r>
      <w:r w:rsidR="00F323C4" w:rsidRPr="001B1BBA">
        <w:rPr>
          <w:rFonts w:ascii="Arial" w:hAnsi="Arial" w:cs="Arial"/>
        </w:rPr>
        <w:t>2</w:t>
      </w:r>
      <w:r w:rsidRPr="001B1BBA">
        <w:rPr>
          <w:rFonts w:ascii="Arial" w:hAnsi="Arial" w:cs="Arial"/>
        </w:rPr>
        <w:t>’</w:t>
      </w:r>
      <w:r w:rsidR="00AA7137" w:rsidRPr="001B1BBA">
        <w:rPr>
          <w:rFonts w:ascii="Arial" w:hAnsi="Arial" w:cs="Arial"/>
        </w:rPr>
        <w:t>2</w:t>
      </w:r>
      <w:r w:rsidR="00D7793E" w:rsidRPr="001B1BBA">
        <w:rPr>
          <w:rFonts w:ascii="Arial" w:hAnsi="Arial" w:cs="Arial"/>
        </w:rPr>
        <w:t>5</w:t>
      </w:r>
      <w:r w:rsidRPr="001B1BBA">
        <w:rPr>
          <w:rFonts w:ascii="Arial" w:hAnsi="Arial" w:cs="Arial"/>
        </w:rPr>
        <w:t>).</w:t>
      </w:r>
    </w:p>
    <w:p w:rsidR="00D7793E" w:rsidRPr="001B1BBA" w:rsidRDefault="00D7793E" w:rsidP="001B612F">
      <w:pPr>
        <w:tabs>
          <w:tab w:val="left" w:pos="3686"/>
          <w:tab w:val="left" w:pos="4253"/>
          <w:tab w:val="left" w:pos="10490"/>
          <w:tab w:val="left" w:pos="10632"/>
        </w:tabs>
        <w:spacing w:before="120" w:line="276" w:lineRule="auto"/>
        <w:ind w:right="-1"/>
        <w:rPr>
          <w:rFonts w:ascii="Arial" w:hAnsi="Arial" w:cs="Arial"/>
          <w:vanish/>
          <w:lang w:val="en-US"/>
        </w:rPr>
      </w:pPr>
    </w:p>
    <w:p w:rsidR="00D7793E" w:rsidRPr="001B1BBA" w:rsidRDefault="00D7793E" w:rsidP="001B612F">
      <w:pPr>
        <w:tabs>
          <w:tab w:val="left" w:pos="3686"/>
          <w:tab w:val="left" w:pos="4253"/>
          <w:tab w:val="left" w:pos="10490"/>
          <w:tab w:val="left" w:pos="10632"/>
        </w:tabs>
        <w:spacing w:before="120" w:line="276" w:lineRule="auto"/>
        <w:ind w:right="-1"/>
        <w:rPr>
          <w:rFonts w:ascii="Arial" w:hAnsi="Arial" w:cs="Arial"/>
          <w:vanish/>
          <w:lang w:val="en-US"/>
        </w:rPr>
      </w:pPr>
    </w:p>
    <w:p w:rsidR="00D7793E" w:rsidRPr="001B1BBA" w:rsidRDefault="00D7793E" w:rsidP="001B612F">
      <w:pPr>
        <w:tabs>
          <w:tab w:val="left" w:pos="3686"/>
          <w:tab w:val="left" w:pos="4253"/>
          <w:tab w:val="left" w:pos="10490"/>
          <w:tab w:val="left" w:pos="10632"/>
        </w:tabs>
        <w:spacing w:before="120" w:line="276" w:lineRule="auto"/>
        <w:ind w:right="-1"/>
        <w:rPr>
          <w:rFonts w:ascii="Arial" w:hAnsi="Arial" w:cs="Arial"/>
          <w:vanish/>
          <w:lang w:val="en-US"/>
        </w:rPr>
      </w:pPr>
    </w:p>
    <w:p w:rsidR="00A048EC" w:rsidRPr="001B1BBA" w:rsidRDefault="00A048EC" w:rsidP="001B612F">
      <w:pPr>
        <w:tabs>
          <w:tab w:val="left" w:pos="3686"/>
          <w:tab w:val="left" w:pos="4253"/>
          <w:tab w:val="left" w:pos="10490"/>
          <w:tab w:val="left" w:pos="10632"/>
        </w:tabs>
        <w:spacing w:before="120" w:line="276" w:lineRule="auto"/>
        <w:ind w:right="-1"/>
        <w:rPr>
          <w:rFonts w:ascii="Arial" w:hAnsi="Arial" w:cs="Arial"/>
          <w:lang w:val="en-US"/>
        </w:rPr>
      </w:pPr>
    </w:p>
    <w:p w:rsidR="00A048EC" w:rsidRPr="001B1BBA" w:rsidRDefault="00A048EC" w:rsidP="001B612F">
      <w:pPr>
        <w:tabs>
          <w:tab w:val="left" w:pos="3686"/>
          <w:tab w:val="left" w:pos="4253"/>
          <w:tab w:val="left" w:pos="10490"/>
          <w:tab w:val="left" w:pos="10632"/>
        </w:tabs>
        <w:spacing w:before="120" w:line="276" w:lineRule="auto"/>
        <w:ind w:right="-1"/>
        <w:rPr>
          <w:rFonts w:ascii="Arial" w:hAnsi="Arial" w:cs="Arial"/>
          <w:vanish/>
        </w:rPr>
      </w:pPr>
    </w:p>
    <w:p w:rsidR="00A048EC" w:rsidRPr="001B1BBA" w:rsidRDefault="00A048EC" w:rsidP="001B612F">
      <w:pPr>
        <w:tabs>
          <w:tab w:val="left" w:pos="3686"/>
          <w:tab w:val="left" w:pos="4253"/>
          <w:tab w:val="left" w:pos="10490"/>
          <w:tab w:val="left" w:pos="10632"/>
        </w:tabs>
        <w:spacing w:before="120" w:line="276" w:lineRule="auto"/>
        <w:ind w:right="-1"/>
        <w:rPr>
          <w:rFonts w:ascii="Arial" w:hAnsi="Arial" w:cs="Arial"/>
          <w:vanish/>
        </w:rPr>
      </w:pPr>
    </w:p>
    <w:p w:rsidR="00A048EC" w:rsidRPr="001B1BBA" w:rsidRDefault="00A048EC" w:rsidP="001B612F">
      <w:pPr>
        <w:tabs>
          <w:tab w:val="left" w:pos="3686"/>
          <w:tab w:val="left" w:pos="4253"/>
          <w:tab w:val="left" w:pos="10490"/>
          <w:tab w:val="left" w:pos="10632"/>
        </w:tabs>
        <w:spacing w:before="120" w:line="276" w:lineRule="auto"/>
        <w:ind w:right="-1"/>
        <w:rPr>
          <w:rFonts w:ascii="Arial" w:hAnsi="Arial" w:cs="Arial"/>
          <w:vanish/>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CASTELLO  Dario</w:t>
      </w:r>
      <w:r w:rsidRPr="001B1BBA">
        <w:rPr>
          <w:rFonts w:ascii="Arial" w:hAnsi="Arial" w:cs="Arial"/>
          <w:color w:val="008000"/>
          <w:u w:val="single"/>
        </w:rPr>
        <w:tab/>
        <w:t>Venezia, sec. XVI - Venezia, sec. XVII.</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In una pubblicazione del 1629 viene indicato come “Direttore di compagnia di strumenti a fiato</w:t>
      </w:r>
      <w:r w:rsidR="00B721F1">
        <w:rPr>
          <w:rFonts w:ascii="Arial" w:hAnsi="Arial" w:cs="Arial"/>
          <w:color w:val="008000"/>
          <w:sz w:val="20"/>
          <w:szCs w:val="20"/>
        </w:rPr>
        <w:t xml:space="preserve"> e </w:t>
      </w:r>
      <w:r w:rsidRPr="001B1BBA">
        <w:rPr>
          <w:rFonts w:ascii="Arial" w:hAnsi="Arial" w:cs="Arial"/>
          <w:color w:val="008000"/>
          <w:sz w:val="20"/>
          <w:szCs w:val="20"/>
        </w:rPr>
        <w:t xml:space="preserve">musico in </w:t>
      </w:r>
      <w:r w:rsidR="00B721F1">
        <w:rPr>
          <w:rFonts w:ascii="Arial" w:hAnsi="Arial" w:cs="Arial"/>
          <w:color w:val="008000"/>
          <w:sz w:val="20"/>
          <w:szCs w:val="20"/>
        </w:rPr>
        <w:t xml:space="preserve">            </w:t>
      </w:r>
      <w:r w:rsidRPr="001B1BBA">
        <w:rPr>
          <w:rFonts w:ascii="Arial" w:hAnsi="Arial" w:cs="Arial"/>
          <w:color w:val="008000"/>
          <w:sz w:val="20"/>
          <w:szCs w:val="20"/>
        </w:rPr>
        <w:t>San Marco”.</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Sonata 1, 2, 3, per 2 trombe e pf.</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CASTIGLIONI  Niccolò</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Milano, 17.7.1932</w:t>
      </w:r>
      <w:r w:rsidR="00B721F1">
        <w:rPr>
          <w:rFonts w:ascii="Arial" w:hAnsi="Arial" w:cs="Arial"/>
          <w:color w:val="008000"/>
          <w:u w:val="single"/>
        </w:rPr>
        <w:t xml:space="preserve"> - Milano, 7.9.1996.</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e compositore. Allievo di Desderi, Ghedini, Margola, Fuga, Gulda, Zecchi e Blacher. </w:t>
      </w:r>
      <w:r w:rsidR="00286133">
        <w:rPr>
          <w:rFonts w:ascii="Arial" w:hAnsi="Arial" w:cs="Arial"/>
          <w:color w:val="008000"/>
          <w:sz w:val="20"/>
          <w:szCs w:val="20"/>
        </w:rPr>
        <w:t xml:space="preserve">                                                   </w:t>
      </w:r>
      <w:r w:rsidRPr="001B1BBA">
        <w:rPr>
          <w:rFonts w:ascii="Arial" w:hAnsi="Arial" w:cs="Arial"/>
          <w:color w:val="008000"/>
          <w:sz w:val="20"/>
          <w:szCs w:val="20"/>
        </w:rPr>
        <w:t xml:space="preserve">Insegnante alla </w:t>
      </w:r>
      <w:r w:rsidR="00457274" w:rsidRPr="001B1BBA">
        <w:rPr>
          <w:rFonts w:ascii="Arial" w:hAnsi="Arial" w:cs="Arial"/>
          <w:color w:val="008000"/>
          <w:sz w:val="20"/>
          <w:szCs w:val="20"/>
        </w:rPr>
        <w:t xml:space="preserve"> </w:t>
      </w:r>
      <w:r w:rsidRPr="001B1BBA">
        <w:rPr>
          <w:rFonts w:ascii="Arial" w:hAnsi="Arial" w:cs="Arial"/>
          <w:color w:val="008000"/>
          <w:sz w:val="20"/>
          <w:szCs w:val="20"/>
        </w:rPr>
        <w:t>Michigan Univ.</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Canzoni, per soprano, 2 fl. 2 cor. 2 trombe, campane, perc. pf.</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CAVADINI  Claudio</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Mendrisio, 28.6.1935</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flautista, pianista e didatta svizzero. Studi a Como con Ostinelli e a Lugano con Pasquini, </w:t>
      </w:r>
      <w:r w:rsidR="002814B9">
        <w:rPr>
          <w:rFonts w:ascii="Arial" w:hAnsi="Arial" w:cs="Arial"/>
          <w:color w:val="008000"/>
          <w:sz w:val="20"/>
          <w:szCs w:val="20"/>
        </w:rPr>
        <w:t xml:space="preserve">               </w:t>
      </w:r>
      <w:r w:rsidRPr="001B1BBA">
        <w:rPr>
          <w:rFonts w:ascii="Arial" w:hAnsi="Arial" w:cs="Arial"/>
          <w:color w:val="008000"/>
          <w:sz w:val="20"/>
          <w:szCs w:val="20"/>
        </w:rPr>
        <w:t>Grisoni</w:t>
      </w:r>
      <w:r w:rsidR="002814B9">
        <w:rPr>
          <w:rFonts w:ascii="Arial" w:hAnsi="Arial" w:cs="Arial"/>
          <w:color w:val="008000"/>
          <w:sz w:val="20"/>
          <w:szCs w:val="20"/>
        </w:rPr>
        <w:t xml:space="preserve"> </w:t>
      </w:r>
      <w:r w:rsidRPr="001B1BBA">
        <w:rPr>
          <w:rFonts w:ascii="Arial" w:hAnsi="Arial" w:cs="Arial"/>
          <w:color w:val="008000"/>
          <w:sz w:val="20"/>
          <w:szCs w:val="20"/>
        </w:rPr>
        <w:t>e Nussio.</w:t>
      </w:r>
      <w:r w:rsidR="00C47D0D" w:rsidRPr="001B1BBA">
        <w:rPr>
          <w:rFonts w:ascii="Arial" w:hAnsi="Arial" w:cs="Arial"/>
          <w:color w:val="008000"/>
          <w:sz w:val="20"/>
          <w:szCs w:val="20"/>
        </w:rPr>
        <w:t xml:space="preserve"> Diplomi a Bologna</w:t>
      </w:r>
      <w:r w:rsidR="00466326" w:rsidRPr="001B1BBA">
        <w:rPr>
          <w:rFonts w:ascii="Arial" w:hAnsi="Arial" w:cs="Arial"/>
          <w:color w:val="008000"/>
          <w:sz w:val="20"/>
          <w:szCs w:val="20"/>
        </w:rPr>
        <w:t>.</w:t>
      </w:r>
    </w:p>
    <w:p w:rsidR="00124583" w:rsidRPr="001B1BBA" w:rsidRDefault="00C47D0D"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Sonatina "ritmica" op. 17,1, tromba sola.   </w:t>
      </w:r>
      <w:r w:rsidRPr="001B1BBA">
        <w:rPr>
          <w:rFonts w:ascii="Arial" w:hAnsi="Arial" w:cs="Arial"/>
          <w:iCs/>
        </w:rPr>
        <w:t xml:space="preserve">Concertindò </w:t>
      </w:r>
      <w:r w:rsidRPr="001B1BBA">
        <w:rPr>
          <w:rFonts w:ascii="Arial" w:hAnsi="Arial" w:cs="Arial"/>
        </w:rPr>
        <w:t>op. 15, tromba e archi (1966).</w:t>
      </w:r>
    </w:p>
    <w:p w:rsidR="00473C54" w:rsidRPr="001B1BBA" w:rsidRDefault="00473C54" w:rsidP="001B612F">
      <w:pPr>
        <w:tabs>
          <w:tab w:val="left" w:pos="3686"/>
          <w:tab w:val="left" w:pos="4253"/>
          <w:tab w:val="left" w:pos="10490"/>
          <w:tab w:val="left" w:pos="10632"/>
        </w:tabs>
        <w:spacing w:before="120" w:line="276" w:lineRule="auto"/>
        <w:ind w:right="-1"/>
        <w:rPr>
          <w:rFonts w:ascii="Arial" w:hAnsi="Arial" w:cs="Arial"/>
        </w:rPr>
      </w:pPr>
    </w:p>
    <w:p w:rsidR="00473C54" w:rsidRPr="001B1BBA" w:rsidRDefault="00473C54"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CAVALLI  Pier Francesco</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Crema, 14.2.1602 - Venezia, 14.1.1676.</w:t>
      </w:r>
    </w:p>
    <w:p w:rsidR="00473C54" w:rsidRPr="001B1BBA" w:rsidRDefault="00473C54"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italiano. Figlio del Maestro di cappella della Cattedrale di Crema, il suo vero cognome era Caletti</w:t>
      </w:r>
      <w:r w:rsidR="003D393C" w:rsidRPr="001B1BBA">
        <w:rPr>
          <w:rFonts w:ascii="Arial" w:hAnsi="Arial" w:cs="Arial"/>
          <w:color w:val="008000"/>
          <w:sz w:val="20"/>
          <w:szCs w:val="20"/>
        </w:rPr>
        <w:t xml:space="preserve"> </w:t>
      </w:r>
      <w:r w:rsidR="00BE63A3" w:rsidRPr="001B1BBA">
        <w:rPr>
          <w:rFonts w:ascii="Arial" w:hAnsi="Arial" w:cs="Arial"/>
          <w:color w:val="008000"/>
          <w:sz w:val="20"/>
          <w:szCs w:val="20"/>
        </w:rPr>
        <w:t xml:space="preserve">      </w:t>
      </w:r>
      <w:r w:rsidR="0056553F">
        <w:rPr>
          <w:rFonts w:ascii="Arial" w:hAnsi="Arial" w:cs="Arial"/>
          <w:color w:val="008000"/>
          <w:sz w:val="20"/>
          <w:szCs w:val="20"/>
        </w:rPr>
        <w:t xml:space="preserve">             </w:t>
      </w:r>
      <w:r w:rsidR="003D393C" w:rsidRPr="001B1BBA">
        <w:rPr>
          <w:rFonts w:ascii="Arial" w:hAnsi="Arial" w:cs="Arial"/>
          <w:color w:val="008000"/>
          <w:sz w:val="20"/>
          <w:szCs w:val="20"/>
        </w:rPr>
        <w:t>(il cognome se lo cambiò parecchie volte..)</w:t>
      </w:r>
      <w:r w:rsidRPr="001B1BBA">
        <w:rPr>
          <w:rFonts w:ascii="Arial" w:hAnsi="Arial" w:cs="Arial"/>
          <w:color w:val="008000"/>
          <w:sz w:val="20"/>
          <w:szCs w:val="20"/>
        </w:rPr>
        <w:t>. Nel 1617 era cantore alla Basilica di S. Marco, guidata da</w:t>
      </w:r>
      <w:r w:rsidR="00BE63A3" w:rsidRPr="001B1BBA">
        <w:rPr>
          <w:rFonts w:ascii="Arial" w:hAnsi="Arial" w:cs="Arial"/>
          <w:color w:val="008000"/>
          <w:sz w:val="20"/>
          <w:szCs w:val="20"/>
        </w:rPr>
        <w:t xml:space="preserve"> </w:t>
      </w:r>
      <w:r w:rsidRPr="001B1BBA">
        <w:rPr>
          <w:rFonts w:ascii="Arial" w:hAnsi="Arial" w:cs="Arial"/>
          <w:color w:val="008000"/>
          <w:sz w:val="20"/>
          <w:szCs w:val="20"/>
        </w:rPr>
        <w:t>Monteverdi</w:t>
      </w:r>
      <w:r w:rsidR="003D393C" w:rsidRPr="001B1BBA">
        <w:rPr>
          <w:rFonts w:ascii="Arial" w:hAnsi="Arial" w:cs="Arial"/>
          <w:color w:val="008000"/>
          <w:sz w:val="20"/>
          <w:szCs w:val="20"/>
        </w:rPr>
        <w:t xml:space="preserve">. </w:t>
      </w:r>
      <w:r w:rsidR="00286133">
        <w:rPr>
          <w:rFonts w:ascii="Arial" w:hAnsi="Arial" w:cs="Arial"/>
          <w:color w:val="008000"/>
          <w:sz w:val="20"/>
          <w:szCs w:val="20"/>
        </w:rPr>
        <w:t xml:space="preserve">                   </w:t>
      </w:r>
      <w:r w:rsidR="003D393C" w:rsidRPr="001B1BBA">
        <w:rPr>
          <w:rFonts w:ascii="Arial" w:hAnsi="Arial" w:cs="Arial"/>
          <w:color w:val="008000"/>
          <w:sz w:val="20"/>
          <w:szCs w:val="20"/>
        </w:rPr>
        <w:t xml:space="preserve">Diventò 2° organista e nel 1644 primo organista fino alla sua </w:t>
      </w:r>
      <w:r w:rsidR="00674E34" w:rsidRPr="001B1BBA">
        <w:rPr>
          <w:rFonts w:ascii="Arial" w:hAnsi="Arial" w:cs="Arial"/>
          <w:color w:val="008000"/>
          <w:sz w:val="20"/>
          <w:szCs w:val="20"/>
        </w:rPr>
        <w:t>morte</w:t>
      </w:r>
      <w:r w:rsidR="003D393C" w:rsidRPr="001B1BBA">
        <w:rPr>
          <w:rFonts w:ascii="Arial" w:hAnsi="Arial" w:cs="Arial"/>
          <w:color w:val="008000"/>
          <w:sz w:val="20"/>
          <w:szCs w:val="20"/>
        </w:rPr>
        <w:t>.</w:t>
      </w:r>
      <w:r w:rsidR="00F54D5C" w:rsidRPr="001B1BBA">
        <w:rPr>
          <w:rFonts w:ascii="Arial" w:hAnsi="Arial" w:cs="Arial"/>
          <w:color w:val="008000"/>
          <w:sz w:val="20"/>
          <w:szCs w:val="20"/>
        </w:rPr>
        <w:t xml:space="preserve"> Dal 1639 fu compositore</w:t>
      </w:r>
      <w:r w:rsidR="0056553F">
        <w:rPr>
          <w:rFonts w:ascii="Arial" w:hAnsi="Arial" w:cs="Arial"/>
          <w:color w:val="008000"/>
          <w:sz w:val="20"/>
          <w:szCs w:val="20"/>
        </w:rPr>
        <w:t xml:space="preserve"> </w:t>
      </w:r>
      <w:r w:rsidR="00F54D5C" w:rsidRPr="001B1BBA">
        <w:rPr>
          <w:rFonts w:ascii="Arial" w:hAnsi="Arial" w:cs="Arial"/>
          <w:color w:val="008000"/>
          <w:sz w:val="20"/>
          <w:szCs w:val="20"/>
        </w:rPr>
        <w:t xml:space="preserve">d'opere teatrali. </w:t>
      </w:r>
      <w:r w:rsidR="0056553F">
        <w:rPr>
          <w:rFonts w:ascii="Arial" w:hAnsi="Arial" w:cs="Arial"/>
          <w:color w:val="008000"/>
          <w:sz w:val="20"/>
          <w:szCs w:val="20"/>
        </w:rPr>
        <w:t xml:space="preserve">           </w:t>
      </w:r>
      <w:r w:rsidR="00286133">
        <w:rPr>
          <w:rFonts w:ascii="Arial" w:hAnsi="Arial" w:cs="Arial"/>
          <w:color w:val="008000"/>
          <w:sz w:val="20"/>
          <w:szCs w:val="20"/>
        </w:rPr>
        <w:t xml:space="preserve">                          </w:t>
      </w:r>
      <w:r w:rsidR="00F54D5C" w:rsidRPr="001B1BBA">
        <w:rPr>
          <w:rFonts w:ascii="Arial" w:hAnsi="Arial" w:cs="Arial"/>
          <w:color w:val="008000"/>
          <w:sz w:val="20"/>
          <w:szCs w:val="20"/>
        </w:rPr>
        <w:t>Si parla di 5 Opere all'anno, rappresentate a Venezia</w:t>
      </w:r>
      <w:r w:rsidR="00674E34" w:rsidRPr="001B1BBA">
        <w:rPr>
          <w:rFonts w:ascii="Arial" w:hAnsi="Arial" w:cs="Arial"/>
          <w:color w:val="008000"/>
          <w:sz w:val="20"/>
          <w:szCs w:val="20"/>
        </w:rPr>
        <w:t xml:space="preserve"> e in tutta Italia</w:t>
      </w:r>
      <w:r w:rsidR="00F54D5C" w:rsidRPr="001B1BBA">
        <w:rPr>
          <w:rFonts w:ascii="Arial" w:hAnsi="Arial" w:cs="Arial"/>
          <w:color w:val="008000"/>
          <w:sz w:val="20"/>
          <w:szCs w:val="20"/>
        </w:rPr>
        <w:t xml:space="preserve">. Il Cardinale Mazarino lo chiamò a Parigi per </w:t>
      </w:r>
      <w:r w:rsidR="0056553F">
        <w:rPr>
          <w:rFonts w:ascii="Arial" w:hAnsi="Arial" w:cs="Arial"/>
          <w:color w:val="008000"/>
          <w:sz w:val="20"/>
          <w:szCs w:val="20"/>
        </w:rPr>
        <w:t xml:space="preserve">               </w:t>
      </w:r>
      <w:r w:rsidR="00F54D5C" w:rsidRPr="001B1BBA">
        <w:rPr>
          <w:rFonts w:ascii="Arial" w:hAnsi="Arial" w:cs="Arial"/>
          <w:color w:val="008000"/>
          <w:sz w:val="20"/>
          <w:szCs w:val="20"/>
        </w:rPr>
        <w:t>il matrimonio di Luigi XIV dove fu rappresentata la sua opera "Ercole Amante"</w:t>
      </w:r>
      <w:r w:rsidR="00674E34" w:rsidRPr="001B1BBA">
        <w:rPr>
          <w:rFonts w:ascii="Arial" w:hAnsi="Arial" w:cs="Arial"/>
          <w:color w:val="008000"/>
          <w:sz w:val="20"/>
          <w:szCs w:val="20"/>
        </w:rPr>
        <w:t>. L</w:t>
      </w:r>
      <w:r w:rsidR="00F54D5C" w:rsidRPr="001B1BBA">
        <w:rPr>
          <w:rFonts w:ascii="Arial" w:hAnsi="Arial" w:cs="Arial"/>
          <w:color w:val="008000"/>
          <w:sz w:val="20"/>
          <w:szCs w:val="20"/>
        </w:rPr>
        <w:t xml:space="preserve">a lingua italiana, poco compresa, </w:t>
      </w:r>
      <w:r w:rsidR="0056553F">
        <w:rPr>
          <w:rFonts w:ascii="Arial" w:hAnsi="Arial" w:cs="Arial"/>
          <w:color w:val="008000"/>
          <w:sz w:val="20"/>
          <w:szCs w:val="20"/>
        </w:rPr>
        <w:t xml:space="preserve">               </w:t>
      </w:r>
      <w:r w:rsidR="00F54D5C" w:rsidRPr="001B1BBA">
        <w:rPr>
          <w:rFonts w:ascii="Arial" w:hAnsi="Arial" w:cs="Arial"/>
          <w:color w:val="008000"/>
          <w:sz w:val="20"/>
          <w:szCs w:val="20"/>
        </w:rPr>
        <w:t>fu la ragione del momentaneo insuccesso. Le "Arie" operistiche furono una sua trovata</w:t>
      </w:r>
      <w:r w:rsidR="00674E34" w:rsidRPr="001B1BBA">
        <w:rPr>
          <w:rFonts w:ascii="Arial" w:hAnsi="Arial" w:cs="Arial"/>
          <w:color w:val="008000"/>
          <w:sz w:val="20"/>
          <w:szCs w:val="20"/>
        </w:rPr>
        <w:t xml:space="preserve">, tanto che i recitativi </w:t>
      </w:r>
      <w:r w:rsidR="002814B9">
        <w:rPr>
          <w:rFonts w:ascii="Arial" w:hAnsi="Arial" w:cs="Arial"/>
          <w:color w:val="008000"/>
          <w:sz w:val="20"/>
          <w:szCs w:val="20"/>
        </w:rPr>
        <w:t xml:space="preserve">         </w:t>
      </w:r>
      <w:r w:rsidR="00674E34" w:rsidRPr="001B1BBA">
        <w:rPr>
          <w:rFonts w:ascii="Arial" w:hAnsi="Arial" w:cs="Arial"/>
          <w:color w:val="008000"/>
          <w:sz w:val="20"/>
          <w:szCs w:val="20"/>
        </w:rPr>
        <w:t>furono in gran parte eliminati da quel momento. 39 le sue opere teatrali.</w:t>
      </w:r>
    </w:p>
    <w:p w:rsidR="00473C54" w:rsidRPr="001B1BBA" w:rsidRDefault="00473C54"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Festive Overture, ens. di trombe (0'45).</w:t>
      </w:r>
    </w:p>
    <w:p w:rsidR="00473C54" w:rsidRPr="001B1BBA" w:rsidRDefault="00473C54" w:rsidP="001B612F">
      <w:pPr>
        <w:tabs>
          <w:tab w:val="left" w:pos="3686"/>
          <w:tab w:val="left" w:pos="4253"/>
          <w:tab w:val="left" w:pos="10490"/>
          <w:tab w:val="left" w:pos="10632"/>
        </w:tabs>
        <w:spacing w:before="120" w:line="276" w:lineRule="auto"/>
        <w:ind w:right="-1"/>
        <w:rPr>
          <w:rFonts w:ascii="Arial" w:hAnsi="Arial" w:cs="Arial"/>
        </w:rPr>
      </w:pPr>
    </w:p>
    <w:p w:rsidR="00124583" w:rsidRPr="001B1BBA" w:rsidRDefault="00124583"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CAZZATI  Maurizio</w:t>
      </w:r>
      <w:r w:rsidRPr="001B1BBA">
        <w:rPr>
          <w:rFonts w:ascii="Arial" w:hAnsi="Arial" w:cs="Arial"/>
          <w:color w:val="008000"/>
          <w:u w:val="single"/>
        </w:rPr>
        <w:tab/>
        <w:t>Guastalla, 1620 - Mantova, 1677.</w:t>
      </w:r>
    </w:p>
    <w:p w:rsidR="00C47D0D" w:rsidRPr="001B1BBA" w:rsidRDefault="00124583"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organista italiano, nel 1641 a Mantova, nel 1647 maestro di cappella di N. Gonzaga a Bozzolo,</w:t>
      </w:r>
      <w:r w:rsidR="00286133">
        <w:rPr>
          <w:rFonts w:ascii="Arial" w:hAnsi="Arial" w:cs="Arial"/>
          <w:color w:val="008000"/>
          <w:sz w:val="20"/>
          <w:szCs w:val="20"/>
        </w:rPr>
        <w:t xml:space="preserve"> </w:t>
      </w:r>
      <w:r w:rsidR="002814B9">
        <w:rPr>
          <w:rFonts w:ascii="Arial" w:hAnsi="Arial" w:cs="Arial"/>
          <w:color w:val="008000"/>
          <w:sz w:val="20"/>
          <w:szCs w:val="20"/>
        </w:rPr>
        <w:t xml:space="preserve">          </w:t>
      </w:r>
      <w:r w:rsidRPr="001B1BBA">
        <w:rPr>
          <w:rFonts w:ascii="Arial" w:hAnsi="Arial" w:cs="Arial"/>
          <w:color w:val="008000"/>
          <w:sz w:val="20"/>
          <w:szCs w:val="20"/>
        </w:rPr>
        <w:t>nel 1648 a Ferrara all’Accademia della Morte, nel</w:t>
      </w:r>
      <w:r w:rsidR="00C47D0D" w:rsidRPr="001B1BBA">
        <w:rPr>
          <w:rFonts w:ascii="Arial" w:hAnsi="Arial" w:cs="Arial"/>
          <w:color w:val="008000"/>
          <w:sz w:val="20"/>
          <w:szCs w:val="20"/>
        </w:rPr>
        <w:t xml:space="preserve"> </w:t>
      </w:r>
      <w:r w:rsidRPr="001B1BBA">
        <w:rPr>
          <w:rFonts w:ascii="Arial" w:hAnsi="Arial" w:cs="Arial"/>
          <w:color w:val="008000"/>
          <w:sz w:val="20"/>
          <w:szCs w:val="20"/>
        </w:rPr>
        <w:t>1650 a a Bergamo, maestro di cappella in S. Maria Maggiore.</w:t>
      </w:r>
      <w:r w:rsidR="00286133">
        <w:rPr>
          <w:rFonts w:ascii="Arial" w:hAnsi="Arial" w:cs="Arial"/>
          <w:color w:val="008000"/>
          <w:sz w:val="20"/>
          <w:szCs w:val="20"/>
        </w:rPr>
        <w:t xml:space="preserve"> </w:t>
      </w:r>
      <w:r w:rsidRPr="001B1BBA">
        <w:rPr>
          <w:rFonts w:ascii="Arial" w:hAnsi="Arial" w:cs="Arial"/>
          <w:color w:val="008000"/>
          <w:sz w:val="20"/>
          <w:szCs w:val="20"/>
        </w:rPr>
        <w:t xml:space="preserve">Dopo il 1657 a Bologna, dove gli fu ostile G. C. Arresti. Dal 1673 fu a Mantova al servizio della Duchessa </w:t>
      </w:r>
      <w:r w:rsidR="002814B9">
        <w:rPr>
          <w:rFonts w:ascii="Arial" w:hAnsi="Arial" w:cs="Arial"/>
          <w:color w:val="008000"/>
          <w:sz w:val="20"/>
          <w:szCs w:val="20"/>
        </w:rPr>
        <w:t xml:space="preserve"> </w:t>
      </w:r>
      <w:r w:rsidRPr="001B1BBA">
        <w:rPr>
          <w:rFonts w:ascii="Arial" w:hAnsi="Arial" w:cs="Arial"/>
          <w:color w:val="008000"/>
          <w:sz w:val="20"/>
          <w:szCs w:val="20"/>
        </w:rPr>
        <w:t>Gonzaga</w:t>
      </w:r>
      <w:r w:rsidR="00022111" w:rsidRPr="001B1BBA">
        <w:rPr>
          <w:rFonts w:ascii="Arial" w:hAnsi="Arial" w:cs="Arial"/>
          <w:color w:val="008000"/>
          <w:sz w:val="20"/>
          <w:szCs w:val="20"/>
        </w:rPr>
        <w:t>.</w:t>
      </w:r>
      <w:r w:rsidR="00457274" w:rsidRPr="001B1BBA">
        <w:rPr>
          <w:rFonts w:ascii="Arial" w:hAnsi="Arial" w:cs="Arial"/>
          <w:color w:val="008000"/>
          <w:sz w:val="20"/>
          <w:szCs w:val="20"/>
        </w:rPr>
        <w:t xml:space="preserve"> </w:t>
      </w:r>
      <w:r w:rsidR="00022111" w:rsidRPr="001B1BBA">
        <w:rPr>
          <w:rFonts w:ascii="Arial" w:hAnsi="Arial" w:cs="Arial"/>
          <w:color w:val="008000"/>
          <w:sz w:val="20"/>
          <w:szCs w:val="20"/>
        </w:rPr>
        <w:t xml:space="preserve">In questi ultimi 4 anni di vita aprì una stamperia musicale, che pubblicò suoi brani, comprese alcune </w:t>
      </w:r>
      <w:r w:rsidR="00527FEF">
        <w:rPr>
          <w:rFonts w:ascii="Arial" w:hAnsi="Arial" w:cs="Arial"/>
          <w:color w:val="008000"/>
          <w:sz w:val="20"/>
          <w:szCs w:val="20"/>
        </w:rPr>
        <w:t>S</w:t>
      </w:r>
      <w:r w:rsidR="00022111" w:rsidRPr="001B1BBA">
        <w:rPr>
          <w:rFonts w:ascii="Arial" w:hAnsi="Arial" w:cs="Arial"/>
          <w:color w:val="008000"/>
          <w:sz w:val="20"/>
          <w:szCs w:val="20"/>
        </w:rPr>
        <w:t>onate per tromba dell’op. 35.</w:t>
      </w:r>
    </w:p>
    <w:p w:rsidR="00685865" w:rsidRPr="001B1BBA" w:rsidRDefault="00022111"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Sonata “La Sampiera”, con 2 trombe (3’35).</w:t>
      </w:r>
      <w:r w:rsidR="005E5B9E" w:rsidRPr="001B1BBA">
        <w:rPr>
          <w:rFonts w:ascii="Arial" w:hAnsi="Arial" w:cs="Arial"/>
        </w:rPr>
        <w:t xml:space="preserve">   </w:t>
      </w:r>
      <w:r w:rsidR="00685865" w:rsidRPr="001B1BBA">
        <w:rPr>
          <w:rFonts w:ascii="Arial" w:hAnsi="Arial" w:cs="Arial"/>
        </w:rPr>
        <w:t>Sonata “La Caprara” in Re, op. 35,10 (1665, 3’30).</w:t>
      </w:r>
    </w:p>
    <w:p w:rsidR="00685865" w:rsidRPr="001B1BBA" w:rsidRDefault="00685865"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Sonata a 5 “La Bianchina”, op. 35,11, tromba ed ens. (1665, 4’30).</w:t>
      </w:r>
    </w:p>
    <w:p w:rsidR="00ED2139" w:rsidRPr="001B1BBA" w:rsidRDefault="00685865"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Sonata “La Zambecari”, in Do, op. 35,12</w:t>
      </w:r>
      <w:r w:rsidR="00ED2139" w:rsidRPr="001B1BBA">
        <w:rPr>
          <w:rFonts w:ascii="Arial" w:hAnsi="Arial" w:cs="Arial"/>
        </w:rPr>
        <w:t xml:space="preserve">.   </w:t>
      </w:r>
      <w:r w:rsidR="005E5B9E" w:rsidRPr="001B1BBA">
        <w:rPr>
          <w:rFonts w:ascii="Arial" w:hAnsi="Arial" w:cs="Arial"/>
        </w:rPr>
        <w:t>La Pellicana, op. 55, tromba e org. (3’40).</w:t>
      </w:r>
    </w:p>
    <w:p w:rsidR="00ED2139" w:rsidRPr="001B1BBA" w:rsidRDefault="00ED2139" w:rsidP="002814B9">
      <w:pPr>
        <w:tabs>
          <w:tab w:val="left" w:pos="3686"/>
          <w:tab w:val="left" w:pos="4253"/>
        </w:tabs>
        <w:spacing w:before="120" w:line="276" w:lineRule="auto"/>
        <w:ind w:right="-1"/>
        <w:rPr>
          <w:rFonts w:ascii="Arial" w:hAnsi="Arial" w:cs="Arial"/>
        </w:rPr>
      </w:pPr>
    </w:p>
    <w:p w:rsidR="001846F7"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CECCARELLI  Alberto</w:t>
      </w:r>
    </w:p>
    <w:p w:rsidR="00963C87" w:rsidRPr="001B1BBA" w:rsidRDefault="006C00A9"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Insegnante di tromba e trombone all’Istituto Musicale Briccialdi di Terni</w:t>
      </w:r>
      <w:r w:rsidR="00835F85" w:rsidRPr="001B1BBA">
        <w:rPr>
          <w:rFonts w:ascii="Arial" w:hAnsi="Arial" w:cs="Arial"/>
          <w:color w:val="008000"/>
          <w:sz w:val="20"/>
          <w:szCs w:val="20"/>
        </w:rPr>
        <w:t>, dove fu reggente dell’Istituto dal 1965</w:t>
      </w:r>
      <w:r w:rsidR="00286133">
        <w:rPr>
          <w:rFonts w:ascii="Arial" w:hAnsi="Arial" w:cs="Arial"/>
          <w:color w:val="008000"/>
          <w:sz w:val="20"/>
          <w:szCs w:val="20"/>
        </w:rPr>
        <w:t xml:space="preserve"> </w:t>
      </w:r>
      <w:r w:rsidR="00835F85" w:rsidRPr="001B1BBA">
        <w:rPr>
          <w:rFonts w:ascii="Arial" w:hAnsi="Arial" w:cs="Arial"/>
          <w:color w:val="008000"/>
          <w:sz w:val="20"/>
          <w:szCs w:val="20"/>
        </w:rPr>
        <w:t>al 1973.</w:t>
      </w:r>
      <w:r w:rsidR="00963C87" w:rsidRPr="001B1BBA">
        <w:rPr>
          <w:rFonts w:ascii="Arial" w:hAnsi="Arial" w:cs="Arial"/>
          <w:sz w:val="20"/>
          <w:szCs w:val="20"/>
        </w:rPr>
        <w:t xml:space="preserve"> </w:t>
      </w:r>
      <w:r w:rsidR="00963C87" w:rsidRPr="001B1BBA">
        <w:rPr>
          <w:rFonts w:ascii="Arial" w:hAnsi="Arial" w:cs="Arial"/>
          <w:color w:val="008000"/>
          <w:sz w:val="20"/>
          <w:szCs w:val="20"/>
        </w:rPr>
        <w:t>A Proposito di questi studi, pubblicati su insistenza degli allievi, Ceccarelli scrisse: “Con i 18 Studi seriali ho inteso portare un contributo all’aggiornamento della letteratura didattica per tromba, priva di qualsiasi opera di carattere dodecafonico. Questo opuscolo vuole essere anche un invito agli alunni del corso superiore di tromba affinchè essi, esercitandosi precipuamente con studi scritti con un sistema largamente usato dai compositori contemporanei, si rendano esperti anche in un tipo di musica a loro, nel migliore dei casi, desueto”.</w:t>
      </w:r>
    </w:p>
    <w:p w:rsidR="007420E4" w:rsidRPr="001B1BBA" w:rsidRDefault="00963C87"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1</w:t>
      </w:r>
      <w:r w:rsidR="00835F85" w:rsidRPr="001B1BBA">
        <w:rPr>
          <w:rFonts w:ascii="Arial" w:hAnsi="Arial" w:cs="Arial"/>
        </w:rPr>
        <w:t>8 studi seriali (c.1972, stampati da Ricordi nel 1973), per esami di Conservatorio.</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CELIS  Fritz</w:t>
      </w:r>
      <w:r w:rsidRPr="001B1BBA">
        <w:rPr>
          <w:rFonts w:ascii="Arial" w:hAnsi="Arial" w:cs="Arial"/>
          <w:color w:val="008000"/>
          <w:u w:val="single"/>
        </w:rPr>
        <w:tab/>
        <w:t xml:space="preserve">Anversa, </w:t>
      </w:r>
      <w:r w:rsidR="002814B9">
        <w:rPr>
          <w:rFonts w:ascii="Arial" w:hAnsi="Arial" w:cs="Arial"/>
          <w:color w:val="008000"/>
          <w:u w:val="single"/>
        </w:rPr>
        <w:t>11.4.</w:t>
      </w:r>
      <w:r w:rsidRPr="001B1BBA">
        <w:rPr>
          <w:rFonts w:ascii="Arial" w:hAnsi="Arial" w:cs="Arial"/>
          <w:color w:val="008000"/>
          <w:u w:val="single"/>
        </w:rPr>
        <w:t>1929</w:t>
      </w:r>
    </w:p>
    <w:p w:rsidR="00EE4B2C" w:rsidRPr="001B1BBA" w:rsidRDefault="00EE4B2C"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arpista e direttore d’orchestra belga. Studi ai Conservatori di Anversa e Bruxelles. A Salisburgo </w:t>
      </w:r>
      <w:r w:rsidR="002814B9">
        <w:rPr>
          <w:rFonts w:ascii="Arial" w:hAnsi="Arial" w:cs="Arial"/>
          <w:color w:val="008000"/>
          <w:sz w:val="20"/>
          <w:szCs w:val="20"/>
        </w:rPr>
        <w:t xml:space="preserve">        </w:t>
      </w:r>
      <w:r w:rsidRPr="001B1BBA">
        <w:rPr>
          <w:rFonts w:ascii="Arial" w:hAnsi="Arial" w:cs="Arial"/>
          <w:color w:val="008000"/>
          <w:sz w:val="20"/>
          <w:szCs w:val="20"/>
        </w:rPr>
        <w:t>studi di Direzione d’orchestra con Schmeidel dal 1949 al 1921 e a Colonia, dal 1953 al 1954 con von der Nahmer.</w:t>
      </w:r>
      <w:r w:rsidR="002814B9">
        <w:rPr>
          <w:rFonts w:ascii="Arial" w:hAnsi="Arial" w:cs="Arial"/>
          <w:color w:val="008000"/>
          <w:sz w:val="20"/>
          <w:szCs w:val="20"/>
        </w:rPr>
        <w:t xml:space="preserve"> </w:t>
      </w:r>
      <w:r w:rsidRPr="001B1BBA">
        <w:rPr>
          <w:rFonts w:ascii="Arial" w:hAnsi="Arial" w:cs="Arial"/>
          <w:color w:val="008000"/>
          <w:sz w:val="20"/>
          <w:szCs w:val="20"/>
        </w:rPr>
        <w:t>Direttore d’orchestra al Teatro Reale de la Monnaie, ad Anversa, in Francia,</w:t>
      </w:r>
      <w:r w:rsidR="002814B9">
        <w:rPr>
          <w:rFonts w:ascii="Arial" w:hAnsi="Arial" w:cs="Arial"/>
          <w:color w:val="008000"/>
          <w:sz w:val="20"/>
          <w:szCs w:val="20"/>
        </w:rPr>
        <w:t xml:space="preserve"> </w:t>
      </w:r>
      <w:r w:rsidRPr="001B1BBA">
        <w:rPr>
          <w:rFonts w:ascii="Arial" w:hAnsi="Arial" w:cs="Arial"/>
          <w:color w:val="008000"/>
          <w:sz w:val="20"/>
          <w:szCs w:val="20"/>
        </w:rPr>
        <w:t>Germania, Olanda, Cecoslovacch</w:t>
      </w:r>
      <w:r w:rsidR="007420E4" w:rsidRPr="001B1BBA">
        <w:rPr>
          <w:rFonts w:ascii="Arial" w:hAnsi="Arial" w:cs="Arial"/>
          <w:color w:val="008000"/>
          <w:sz w:val="20"/>
          <w:szCs w:val="20"/>
        </w:rPr>
        <w:t>i</w:t>
      </w:r>
      <w:r w:rsidRPr="001B1BBA">
        <w:rPr>
          <w:rFonts w:ascii="Arial" w:hAnsi="Arial" w:cs="Arial"/>
          <w:color w:val="008000"/>
          <w:sz w:val="20"/>
          <w:szCs w:val="20"/>
        </w:rPr>
        <w:t>a, Spagna, Stati Uniti.</w:t>
      </w:r>
    </w:p>
    <w:p w:rsidR="00754216" w:rsidRPr="001B1BBA" w:rsidRDefault="00754216"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A hypocritical funeral music, op. 23, 2 trombe, cor. trb. e tuba (1987, 4’).</w:t>
      </w:r>
    </w:p>
    <w:p w:rsidR="00754216" w:rsidRPr="001B1BBA" w:rsidRDefault="0075421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Cs/>
        </w:rPr>
        <w:t>Due invenzioni op. 33</w:t>
      </w:r>
      <w:r w:rsidRPr="001B1BBA">
        <w:rPr>
          <w:rFonts w:ascii="Arial" w:hAnsi="Arial" w:cs="Arial"/>
        </w:rPr>
        <w:t>, tromba e quintetto d’archi (1991, 19’).</w:t>
      </w:r>
    </w:p>
    <w:p w:rsidR="002622D0" w:rsidRPr="001B1BBA" w:rsidRDefault="0075421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Cs/>
        </w:rPr>
        <w:t>Capriccio op. 37</w:t>
      </w:r>
      <w:r w:rsidRPr="001B1BBA">
        <w:rPr>
          <w:rFonts w:ascii="Arial" w:hAnsi="Arial" w:cs="Arial"/>
        </w:rPr>
        <w:t>, tromba, cor</w:t>
      </w:r>
      <w:r w:rsidR="0034207A" w:rsidRPr="001B1BBA">
        <w:rPr>
          <w:rFonts w:ascii="Arial" w:hAnsi="Arial" w:cs="Arial"/>
        </w:rPr>
        <w:t>.</w:t>
      </w:r>
      <w:r w:rsidRPr="001B1BBA">
        <w:rPr>
          <w:rFonts w:ascii="Arial" w:hAnsi="Arial" w:cs="Arial"/>
        </w:rPr>
        <w:t xml:space="preserve"> e tr</w:t>
      </w:r>
      <w:r w:rsidR="0034207A" w:rsidRPr="001B1BBA">
        <w:rPr>
          <w:rFonts w:ascii="Arial" w:hAnsi="Arial" w:cs="Arial"/>
        </w:rPr>
        <w:t>b.</w:t>
      </w:r>
      <w:r w:rsidRPr="001B1BBA">
        <w:rPr>
          <w:rFonts w:ascii="Arial" w:hAnsi="Arial" w:cs="Arial"/>
        </w:rPr>
        <w:t xml:space="preserve"> (1992,13’).</w:t>
      </w:r>
      <w:r w:rsidR="0034207A" w:rsidRPr="001B1BBA">
        <w:rPr>
          <w:rFonts w:ascii="Arial" w:hAnsi="Arial" w:cs="Arial"/>
        </w:rPr>
        <w:t xml:space="preserve">   </w:t>
      </w:r>
      <w:r w:rsidR="002622D0" w:rsidRPr="001B1BBA">
        <w:rPr>
          <w:rFonts w:ascii="Arial" w:hAnsi="Arial" w:cs="Arial"/>
        </w:rPr>
        <w:t>Rapsodia</w:t>
      </w:r>
      <w:r w:rsidRPr="001B1BBA">
        <w:rPr>
          <w:rFonts w:ascii="Arial" w:hAnsi="Arial" w:cs="Arial"/>
        </w:rPr>
        <w:t xml:space="preserve">, </w:t>
      </w:r>
      <w:r w:rsidR="002622D0" w:rsidRPr="001B1BBA">
        <w:rPr>
          <w:rFonts w:ascii="Arial" w:hAnsi="Arial" w:cs="Arial"/>
        </w:rPr>
        <w:t>tromba e pf. op. 39 (1992, 7’).</w:t>
      </w:r>
    </w:p>
    <w:p w:rsidR="00754216" w:rsidRPr="001B1BBA" w:rsidRDefault="00754216"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Musica quasi eroica, op. 47, per 2 trombe, cor. trb. e tuba (1993, 16’).</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5 Canzoni, 2 trombe, 2 trb. e 1 trb. basso, op. 65 (1999, 13’).</w:t>
      </w:r>
    </w:p>
    <w:p w:rsidR="00754216" w:rsidRPr="001B1BBA" w:rsidRDefault="00754216" w:rsidP="001B612F">
      <w:pPr>
        <w:tabs>
          <w:tab w:val="left" w:pos="4253"/>
          <w:tab w:val="left" w:pos="10490"/>
          <w:tab w:val="left" w:pos="10632"/>
        </w:tabs>
        <w:spacing w:before="120" w:line="276" w:lineRule="auto"/>
        <w:ind w:right="-1"/>
        <w:rPr>
          <w:rFonts w:ascii="Arial" w:hAnsi="Arial" w:cs="Arial"/>
          <w:bC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CELLIER  Alexandre</w:t>
      </w:r>
      <w:r w:rsidRPr="001B1BBA">
        <w:rPr>
          <w:rFonts w:ascii="Arial" w:hAnsi="Arial" w:cs="Arial"/>
          <w:color w:val="008000"/>
          <w:u w:val="single"/>
        </w:rPr>
        <w:tab/>
        <w:t>Gard, 17.6.1883 - Courbevoie, 4.3.1968.</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organista concertista e musicologo francese, allievo di Guilmant, Diémer, Widor e Leroux.</w:t>
      </w:r>
    </w:p>
    <w:p w:rsidR="00926FF6" w:rsidRPr="001B1BBA" w:rsidRDefault="008E687C"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lang w:val="fr-FR"/>
        </w:rPr>
        <w:t>Chevauché</w:t>
      </w:r>
      <w:r w:rsidR="00926FF6" w:rsidRPr="001B1BBA">
        <w:rPr>
          <w:rFonts w:ascii="Arial" w:hAnsi="Arial" w:cs="Arial"/>
          <w:lang w:val="fr-FR"/>
        </w:rPr>
        <w:t>e</w:t>
      </w:r>
      <w:r w:rsidRPr="001B1BBA">
        <w:rPr>
          <w:rFonts w:ascii="Arial" w:hAnsi="Arial" w:cs="Arial"/>
          <w:lang w:val="fr-FR"/>
        </w:rPr>
        <w:t xml:space="preserve"> fantastique, tr</w:t>
      </w:r>
      <w:r w:rsidR="00926FF6" w:rsidRPr="001B1BBA">
        <w:rPr>
          <w:rFonts w:ascii="Arial" w:hAnsi="Arial" w:cs="Arial"/>
          <w:lang w:val="fr-FR"/>
        </w:rPr>
        <w:t>omba e</w:t>
      </w:r>
      <w:r w:rsidRPr="001B1BBA">
        <w:rPr>
          <w:rFonts w:ascii="Arial" w:hAnsi="Arial" w:cs="Arial"/>
          <w:lang w:val="fr-FR"/>
        </w:rPr>
        <w:t xml:space="preserve"> pf.</w:t>
      </w:r>
      <w:r w:rsidR="00926FF6" w:rsidRPr="001B1BBA">
        <w:rPr>
          <w:rFonts w:ascii="Arial" w:hAnsi="Arial" w:cs="Arial"/>
          <w:lang w:val="fr-FR"/>
        </w:rPr>
        <w:t xml:space="preserve"> </w:t>
      </w:r>
      <w:r w:rsidR="00926FF6" w:rsidRPr="001B1BBA">
        <w:rPr>
          <w:rFonts w:ascii="Arial" w:hAnsi="Arial" w:cs="Arial"/>
        </w:rPr>
        <w:t>(1944).</w:t>
      </w:r>
    </w:p>
    <w:p w:rsidR="009448B4"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Tema e variazioni su Salmo 149, </w:t>
      </w:r>
      <w:r w:rsidR="00E027B5" w:rsidRPr="001B1BBA">
        <w:rPr>
          <w:rFonts w:ascii="Arial" w:hAnsi="Arial" w:cs="Arial"/>
        </w:rPr>
        <w:t xml:space="preserve">“Chantez a Dieu chanson nouvelle”, </w:t>
      </w:r>
      <w:r w:rsidRPr="001B1BBA">
        <w:rPr>
          <w:rFonts w:ascii="Arial" w:hAnsi="Arial" w:cs="Arial"/>
        </w:rPr>
        <w:t>tr</w:t>
      </w:r>
      <w:r w:rsidR="00972633" w:rsidRPr="001B1BBA">
        <w:rPr>
          <w:rFonts w:ascii="Arial" w:hAnsi="Arial" w:cs="Arial"/>
        </w:rPr>
        <w:t>.</w:t>
      </w:r>
      <w:r w:rsidRPr="001B1BBA">
        <w:rPr>
          <w:rFonts w:ascii="Arial" w:hAnsi="Arial" w:cs="Arial"/>
        </w:rPr>
        <w:t xml:space="preserve"> e org. (</w:t>
      </w:r>
      <w:r w:rsidR="009860F8" w:rsidRPr="001B1BBA">
        <w:rPr>
          <w:rFonts w:ascii="Arial" w:hAnsi="Arial" w:cs="Arial"/>
        </w:rPr>
        <w:t>4’20</w:t>
      </w:r>
      <w:r w:rsidRPr="001B1BBA">
        <w:rPr>
          <w:rFonts w:ascii="Arial" w:hAnsi="Arial" w:cs="Arial"/>
        </w:rPr>
        <w:t>).</w:t>
      </w:r>
    </w:p>
    <w:p w:rsidR="00AB77B5" w:rsidRPr="001B1BBA" w:rsidRDefault="00AB77B5"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CERHA  Friedrich</w:t>
      </w:r>
      <w:r w:rsidRPr="001B1BBA">
        <w:rPr>
          <w:rFonts w:ascii="Arial" w:hAnsi="Arial" w:cs="Arial"/>
          <w:color w:val="008000"/>
          <w:u w:val="single"/>
        </w:rPr>
        <w:tab/>
        <w:t>Vienna, 17.2.1926.</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violinista e direttore d’orchestra austriaco, allievo di Prihoda e Uhl all’Accademia di musica di Vienna. </w:t>
      </w:r>
      <w:r w:rsidR="00286133">
        <w:rPr>
          <w:rFonts w:ascii="Arial" w:hAnsi="Arial" w:cs="Arial"/>
          <w:color w:val="008000"/>
          <w:sz w:val="20"/>
          <w:szCs w:val="20"/>
        </w:rPr>
        <w:t xml:space="preserve">              </w:t>
      </w:r>
      <w:r w:rsidRPr="001B1BBA">
        <w:rPr>
          <w:rFonts w:ascii="Arial" w:hAnsi="Arial" w:cs="Arial"/>
          <w:color w:val="008000"/>
          <w:sz w:val="20"/>
          <w:szCs w:val="20"/>
        </w:rPr>
        <w:t>Laurea in musicologia. Dal 1976 insegnante di composizione alla Hochschule di Vienna.</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Spiegel  I -VI, per legni, ottoni, perc. archi (1964).</w:t>
      </w:r>
    </w:p>
    <w:p w:rsidR="002622D0" w:rsidRPr="001B1BBA" w:rsidRDefault="002622D0" w:rsidP="002814B9">
      <w:pPr>
        <w:tabs>
          <w:tab w:val="left" w:pos="3686"/>
          <w:tab w:val="left" w:pos="4253"/>
          <w:tab w:val="left" w:pos="10206"/>
        </w:tabs>
        <w:spacing w:before="120" w:line="276" w:lineRule="auto"/>
        <w:ind w:right="-1"/>
        <w:rPr>
          <w:rFonts w:ascii="Arial" w:hAnsi="Arial" w:cs="Arial"/>
          <w:color w:val="008000"/>
          <w:u w:val="single"/>
        </w:rPr>
      </w:pPr>
    </w:p>
    <w:p w:rsidR="00783A50" w:rsidRPr="001B1BBA" w:rsidRDefault="00783A5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CEULEMANS  Ivo</w:t>
      </w:r>
      <w:r w:rsidRPr="001B1BBA">
        <w:rPr>
          <w:rFonts w:ascii="Arial" w:hAnsi="Arial" w:cs="Arial"/>
          <w:color w:val="008000"/>
          <w:u w:val="single"/>
        </w:rPr>
        <w:tab/>
        <w:t>Anversa, 18.3.1905 - Malines, 5.5.1994.</w:t>
      </w:r>
    </w:p>
    <w:p w:rsidR="00783A50" w:rsidRPr="001B1BBA" w:rsidRDefault="00783A5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violinista belga, allievo di Candael D’Haeyer e di Saenen al Conservatorio di Anversa. </w:t>
      </w:r>
      <w:r w:rsidR="00AD7C55" w:rsidRPr="001B1BBA">
        <w:rPr>
          <w:rFonts w:ascii="Arial" w:hAnsi="Arial" w:cs="Arial"/>
          <w:color w:val="008000"/>
          <w:sz w:val="20"/>
          <w:szCs w:val="20"/>
        </w:rPr>
        <w:t xml:space="preserve">               </w:t>
      </w:r>
      <w:r w:rsidR="00466326" w:rsidRPr="001B1BBA">
        <w:rPr>
          <w:rFonts w:ascii="Arial" w:hAnsi="Arial" w:cs="Arial"/>
          <w:color w:val="008000"/>
          <w:sz w:val="20"/>
          <w:szCs w:val="20"/>
        </w:rPr>
        <w:t xml:space="preserve">  </w:t>
      </w:r>
      <w:r w:rsidR="00527FEF">
        <w:rPr>
          <w:rFonts w:ascii="Arial" w:hAnsi="Arial" w:cs="Arial"/>
          <w:color w:val="008000"/>
          <w:sz w:val="20"/>
          <w:szCs w:val="20"/>
        </w:rPr>
        <w:t xml:space="preserve">             </w:t>
      </w:r>
      <w:r w:rsidRPr="001B1BBA">
        <w:rPr>
          <w:rFonts w:ascii="Arial" w:hAnsi="Arial" w:cs="Arial"/>
          <w:color w:val="008000"/>
          <w:sz w:val="20"/>
          <w:szCs w:val="20"/>
        </w:rPr>
        <w:t xml:space="preserve">Dal 1925 insegnante all’Accademia di Hoboken, Vincitore di numerosi concorsi di composizione. </w:t>
      </w:r>
      <w:r w:rsidR="00AD7C55" w:rsidRPr="001B1BBA">
        <w:rPr>
          <w:rFonts w:ascii="Arial" w:hAnsi="Arial" w:cs="Arial"/>
          <w:color w:val="008000"/>
          <w:sz w:val="20"/>
          <w:szCs w:val="20"/>
        </w:rPr>
        <w:t xml:space="preserve">                     </w:t>
      </w:r>
      <w:r w:rsidR="00286133">
        <w:rPr>
          <w:rFonts w:ascii="Arial" w:hAnsi="Arial" w:cs="Arial"/>
          <w:color w:val="008000"/>
          <w:sz w:val="20"/>
          <w:szCs w:val="20"/>
        </w:rPr>
        <w:t xml:space="preserve">               </w:t>
      </w:r>
      <w:r w:rsidRPr="001B1BBA">
        <w:rPr>
          <w:rFonts w:ascii="Arial" w:hAnsi="Arial" w:cs="Arial"/>
          <w:color w:val="008000"/>
          <w:sz w:val="20"/>
          <w:szCs w:val="20"/>
        </w:rPr>
        <w:t>Insegnante di violino e Direttore all’Accademia di Hoboken. Parecchi i brani vocali.</w:t>
      </w:r>
    </w:p>
    <w:p w:rsidR="00EB41A3" w:rsidRPr="001B1BBA" w:rsidRDefault="00783A50" w:rsidP="001B612F">
      <w:pPr>
        <w:tabs>
          <w:tab w:val="left" w:pos="3686"/>
          <w:tab w:val="left" w:pos="4253"/>
          <w:tab w:val="left" w:pos="9923"/>
          <w:tab w:val="left" w:pos="10490"/>
          <w:tab w:val="left" w:pos="10632"/>
        </w:tabs>
        <w:spacing w:before="120" w:line="276" w:lineRule="auto"/>
        <w:ind w:right="-1"/>
        <w:rPr>
          <w:rStyle w:val="Enfasigrassetto"/>
          <w:rFonts w:ascii="Arial" w:hAnsi="Arial" w:cs="Arial"/>
          <w:b w:val="0"/>
        </w:rPr>
      </w:pPr>
      <w:r w:rsidRPr="001B1BBA">
        <w:rPr>
          <w:rStyle w:val="Enfasigrassetto"/>
          <w:rFonts w:ascii="Arial" w:hAnsi="Arial" w:cs="Arial"/>
          <w:b w:val="0"/>
        </w:rPr>
        <w:t>Tromba sola:   Quid? (1</w:t>
      </w:r>
      <w:r w:rsidRPr="001B1BBA">
        <w:rPr>
          <w:rFonts w:ascii="Arial" w:hAnsi="Arial" w:cs="Arial"/>
        </w:rPr>
        <w:t xml:space="preserve">977, </w:t>
      </w:r>
      <w:r w:rsidRPr="001B1BBA">
        <w:rPr>
          <w:rStyle w:val="works-time"/>
          <w:rFonts w:ascii="Arial" w:hAnsi="Arial" w:cs="Arial"/>
        </w:rPr>
        <w:t>2’25),</w:t>
      </w:r>
      <w:r w:rsidR="00EB41A3" w:rsidRPr="001B1BBA">
        <w:rPr>
          <w:rStyle w:val="works-time"/>
          <w:rFonts w:ascii="Arial" w:hAnsi="Arial" w:cs="Arial"/>
        </w:rPr>
        <w:t xml:space="preserve"> </w:t>
      </w:r>
      <w:r w:rsidRPr="001B1BBA">
        <w:rPr>
          <w:rFonts w:ascii="Arial" w:hAnsi="Arial" w:cs="Arial"/>
        </w:rPr>
        <w:t xml:space="preserve">  </w:t>
      </w:r>
      <w:r w:rsidRPr="001B1BBA">
        <w:rPr>
          <w:rStyle w:val="Enfasigrassetto"/>
          <w:rFonts w:ascii="Arial" w:hAnsi="Arial" w:cs="Arial"/>
          <w:b w:val="0"/>
        </w:rPr>
        <w:t>Signaal (</w:t>
      </w:r>
      <w:r w:rsidRPr="001B1BBA">
        <w:rPr>
          <w:rFonts w:ascii="Arial" w:hAnsi="Arial" w:cs="Arial"/>
        </w:rPr>
        <w:t xml:space="preserve">1977, </w:t>
      </w:r>
      <w:r w:rsidRPr="001B1BBA">
        <w:rPr>
          <w:rStyle w:val="works-time"/>
          <w:rFonts w:ascii="Arial" w:hAnsi="Arial" w:cs="Arial"/>
        </w:rPr>
        <w:t>2,30).</w:t>
      </w:r>
    </w:p>
    <w:p w:rsidR="00EB41A3" w:rsidRPr="001B1BBA" w:rsidRDefault="00783A50" w:rsidP="001B612F">
      <w:pPr>
        <w:tabs>
          <w:tab w:val="left" w:pos="3686"/>
          <w:tab w:val="left" w:pos="4253"/>
          <w:tab w:val="left" w:pos="9923"/>
          <w:tab w:val="left" w:pos="10490"/>
          <w:tab w:val="left" w:pos="10632"/>
        </w:tabs>
        <w:spacing w:before="120" w:line="276" w:lineRule="auto"/>
        <w:ind w:right="-1"/>
        <w:rPr>
          <w:rFonts w:ascii="Arial" w:hAnsi="Arial" w:cs="Arial"/>
          <w:lang w:val="en-US"/>
        </w:rPr>
      </w:pPr>
      <w:r w:rsidRPr="001B1BBA">
        <w:rPr>
          <w:rStyle w:val="Enfasigrassetto"/>
          <w:rFonts w:ascii="Arial" w:hAnsi="Arial" w:cs="Arial"/>
          <w:b w:val="0"/>
          <w:lang w:val="fr-FR"/>
        </w:rPr>
        <w:t>Suite op. 74</w:t>
      </w:r>
      <w:r w:rsidRPr="001B1BBA">
        <w:rPr>
          <w:rFonts w:ascii="Arial" w:hAnsi="Arial" w:cs="Arial"/>
          <w:lang w:val="fr-FR"/>
        </w:rPr>
        <w:t xml:space="preserve">, tr. cor. fag. (1956, 8’).   </w:t>
      </w:r>
      <w:r w:rsidRPr="001B1BBA">
        <w:rPr>
          <w:rStyle w:val="Enfasigrassetto"/>
          <w:rFonts w:ascii="Arial" w:hAnsi="Arial" w:cs="Arial"/>
          <w:b w:val="0"/>
          <w:lang w:val="fr-FR"/>
        </w:rPr>
        <w:t>Suite op. 167</w:t>
      </w:r>
      <w:r w:rsidRPr="001B1BBA">
        <w:rPr>
          <w:rFonts w:ascii="Arial" w:hAnsi="Arial" w:cs="Arial"/>
          <w:lang w:val="fr-FR"/>
        </w:rPr>
        <w:t xml:space="preserve">, 2 trombe, cor. trb. </w:t>
      </w:r>
      <w:r w:rsidRPr="001B1BBA">
        <w:rPr>
          <w:rFonts w:ascii="Arial" w:hAnsi="Arial" w:cs="Arial"/>
          <w:lang w:val="en-US"/>
        </w:rPr>
        <w:t xml:space="preserve">(1963, </w:t>
      </w:r>
      <w:r w:rsidRPr="001B1BBA">
        <w:rPr>
          <w:rStyle w:val="works-time"/>
          <w:rFonts w:ascii="Arial" w:hAnsi="Arial" w:cs="Arial"/>
          <w:lang w:val="en-US"/>
        </w:rPr>
        <w:t>7’30).</w:t>
      </w:r>
    </w:p>
    <w:p w:rsidR="002814B9" w:rsidRDefault="00783A50" w:rsidP="001B612F">
      <w:pPr>
        <w:tabs>
          <w:tab w:val="left" w:pos="3686"/>
          <w:tab w:val="left" w:pos="4253"/>
          <w:tab w:val="left" w:pos="9923"/>
          <w:tab w:val="left" w:pos="10490"/>
          <w:tab w:val="left" w:pos="10632"/>
        </w:tabs>
        <w:spacing w:before="120" w:line="276" w:lineRule="auto"/>
        <w:ind w:right="-1"/>
        <w:rPr>
          <w:rFonts w:ascii="Arial" w:hAnsi="Arial" w:cs="Arial"/>
        </w:rPr>
      </w:pPr>
      <w:r w:rsidRPr="001B1BBA">
        <w:rPr>
          <w:rFonts w:ascii="Arial" w:hAnsi="Arial" w:cs="Arial"/>
          <w:lang w:val="en-US"/>
        </w:rPr>
        <w:t>Suite, op. 187, 2 tr</w:t>
      </w:r>
      <w:r w:rsidR="00160031" w:rsidRPr="001B1BBA">
        <w:rPr>
          <w:rFonts w:ascii="Arial" w:hAnsi="Arial" w:cs="Arial"/>
          <w:lang w:val="en-US"/>
        </w:rPr>
        <w:t>.</w:t>
      </w:r>
      <w:r w:rsidRPr="001B1BBA">
        <w:rPr>
          <w:rFonts w:ascii="Arial" w:hAnsi="Arial" w:cs="Arial"/>
          <w:lang w:val="en-US"/>
        </w:rPr>
        <w:t xml:space="preserve"> cor. trb. </w:t>
      </w:r>
      <w:r w:rsidRPr="001B1BBA">
        <w:rPr>
          <w:rFonts w:ascii="Arial" w:hAnsi="Arial" w:cs="Arial"/>
        </w:rPr>
        <w:t>(1963, 7’30).</w:t>
      </w:r>
      <w:r w:rsidR="002814B9">
        <w:rPr>
          <w:rFonts w:ascii="Arial" w:hAnsi="Arial" w:cs="Arial"/>
        </w:rPr>
        <w:t xml:space="preserve">   </w:t>
      </w:r>
    </w:p>
    <w:p w:rsidR="00B079D0" w:rsidRPr="001B1BBA" w:rsidRDefault="00B079D0" w:rsidP="001B612F">
      <w:pPr>
        <w:tabs>
          <w:tab w:val="left" w:pos="3686"/>
          <w:tab w:val="left" w:pos="4253"/>
          <w:tab w:val="left" w:pos="9923"/>
          <w:tab w:val="left" w:pos="10490"/>
          <w:tab w:val="left" w:pos="10632"/>
        </w:tabs>
        <w:spacing w:before="120" w:line="276" w:lineRule="auto"/>
        <w:ind w:right="-1"/>
        <w:rPr>
          <w:rFonts w:ascii="Arial" w:hAnsi="Arial" w:cs="Arial"/>
        </w:rPr>
      </w:pPr>
      <w:r w:rsidRPr="001B1BBA">
        <w:rPr>
          <w:rFonts w:ascii="Arial" w:hAnsi="Arial" w:cs="Arial"/>
        </w:rPr>
        <w:t>Valzer di mamma e papà, tromba e pf. a 4 mani (1973).</w:t>
      </w:r>
    </w:p>
    <w:p w:rsidR="000A7A9C" w:rsidRPr="001B1BBA" w:rsidRDefault="00783A50" w:rsidP="001B612F">
      <w:pPr>
        <w:tabs>
          <w:tab w:val="left" w:pos="3686"/>
          <w:tab w:val="left" w:pos="4253"/>
          <w:tab w:val="left" w:pos="9923"/>
          <w:tab w:val="left" w:pos="10490"/>
          <w:tab w:val="left" w:pos="10632"/>
        </w:tabs>
        <w:spacing w:before="120" w:line="276" w:lineRule="auto"/>
        <w:ind w:right="-1"/>
        <w:rPr>
          <w:rStyle w:val="works-time"/>
          <w:rFonts w:ascii="Arial" w:hAnsi="Arial" w:cs="Arial"/>
        </w:rPr>
      </w:pPr>
      <w:r w:rsidRPr="001B1BBA">
        <w:rPr>
          <w:rStyle w:val="Enfasigrassetto"/>
          <w:rFonts w:ascii="Arial" w:hAnsi="Arial" w:cs="Arial"/>
          <w:b w:val="0"/>
        </w:rPr>
        <w:lastRenderedPageBreak/>
        <w:t>Quintetto op. 167</w:t>
      </w:r>
      <w:r w:rsidRPr="001B1BBA">
        <w:rPr>
          <w:rFonts w:ascii="Arial" w:hAnsi="Arial" w:cs="Arial"/>
        </w:rPr>
        <w:t xml:space="preserve">, 2 trombe, cor. trb. tuba (1980, </w:t>
      </w:r>
      <w:r w:rsidRPr="001B1BBA">
        <w:rPr>
          <w:rStyle w:val="works-time"/>
          <w:rFonts w:ascii="Arial" w:hAnsi="Arial" w:cs="Arial"/>
        </w:rPr>
        <w:t>10’30).</w:t>
      </w:r>
    </w:p>
    <w:p w:rsidR="000A7A9C" w:rsidRPr="001B1BBA" w:rsidRDefault="000A7A9C" w:rsidP="001B612F">
      <w:pPr>
        <w:tabs>
          <w:tab w:val="left" w:pos="3686"/>
          <w:tab w:val="left" w:pos="4253"/>
          <w:tab w:val="left" w:pos="9923"/>
          <w:tab w:val="left" w:pos="10490"/>
          <w:tab w:val="left" w:pos="10632"/>
        </w:tabs>
        <w:spacing w:before="120" w:line="276" w:lineRule="auto"/>
        <w:ind w:right="-1"/>
        <w:rPr>
          <w:rStyle w:val="works-time"/>
          <w:rFonts w:ascii="Arial" w:hAnsi="Arial" w:cs="Arial"/>
        </w:rPr>
      </w:pPr>
    </w:p>
    <w:p w:rsidR="000A7A9C" w:rsidRPr="001B1BBA" w:rsidRDefault="000A7A9C"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CHABRIER   Emmanuel</w:t>
      </w:r>
      <w:r w:rsidRPr="001B1BBA">
        <w:rPr>
          <w:rFonts w:ascii="Arial" w:hAnsi="Arial" w:cs="Arial"/>
          <w:color w:val="008000"/>
          <w:u w:val="single"/>
        </w:rPr>
        <w:tab/>
        <w:t>Ambert 18.1.1841 - Parigi 13.9.1894.</w:t>
      </w:r>
    </w:p>
    <w:p w:rsidR="00F16D55" w:rsidRPr="001B1BBA" w:rsidRDefault="000A7A9C"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pianista francese, allievo di Wolff, Semet e Hignard. Amico di Duparc, Saint-Saens, Massenet, </w:t>
      </w:r>
      <w:r w:rsidR="001846F7">
        <w:rPr>
          <w:rFonts w:ascii="Arial" w:hAnsi="Arial" w:cs="Arial"/>
          <w:color w:val="008000"/>
        </w:rPr>
        <w:t xml:space="preserve">    </w:t>
      </w:r>
      <w:r w:rsidRPr="001B1BBA">
        <w:rPr>
          <w:rFonts w:ascii="Arial" w:hAnsi="Arial" w:cs="Arial"/>
          <w:color w:val="008000"/>
        </w:rPr>
        <w:t>Faurè, d’Indy, del poeta Verlaine e dei pittori Renoir e Monet. Di Manet possedeva dipinti. Le sue composizioni influenzarono</w:t>
      </w:r>
      <w:r w:rsidR="001846F7">
        <w:rPr>
          <w:rFonts w:ascii="Arial" w:hAnsi="Arial" w:cs="Arial"/>
          <w:color w:val="008000"/>
        </w:rPr>
        <w:t xml:space="preserve"> </w:t>
      </w:r>
      <w:r w:rsidRPr="001B1BBA">
        <w:rPr>
          <w:rFonts w:ascii="Arial" w:hAnsi="Arial" w:cs="Arial"/>
          <w:color w:val="008000"/>
        </w:rPr>
        <w:t xml:space="preserve">in particolare Debussy, Ravel e Poulenc. Nel tempo non musicale era impiegato al Ministero degli interni. </w:t>
      </w:r>
      <w:r w:rsidR="00F16D55" w:rsidRPr="001B1BBA">
        <w:rPr>
          <w:rFonts w:ascii="Arial" w:hAnsi="Arial" w:cs="Arial"/>
          <w:color w:val="008000"/>
        </w:rPr>
        <w:t>Per maggiori informazioni sull'autore, vedi: "Passeggiando con la Musica", scaricabile gratuitamente dal sito: mariodemolli.com</w:t>
      </w:r>
    </w:p>
    <w:p w:rsidR="00B079D0" w:rsidRPr="001B1BBA" w:rsidRDefault="000A7A9C" w:rsidP="001B612F">
      <w:pPr>
        <w:tabs>
          <w:tab w:val="left" w:pos="3686"/>
          <w:tab w:val="left" w:pos="4253"/>
          <w:tab w:val="left" w:pos="9923"/>
          <w:tab w:val="left" w:pos="10490"/>
          <w:tab w:val="left" w:pos="10632"/>
        </w:tabs>
        <w:spacing w:before="120" w:line="276" w:lineRule="auto"/>
        <w:ind w:right="-1"/>
        <w:rPr>
          <w:rFonts w:ascii="Arial" w:hAnsi="Arial" w:cs="Arial"/>
        </w:rPr>
      </w:pPr>
      <w:r w:rsidRPr="001B1BBA">
        <w:rPr>
          <w:rFonts w:ascii="Arial" w:hAnsi="Arial" w:cs="Arial"/>
        </w:rPr>
        <w:t>Espana, tromba e pf. (1883, 3'10).</w:t>
      </w:r>
    </w:p>
    <w:p w:rsidR="000A7A9C" w:rsidRPr="001B1BBA" w:rsidRDefault="000A7A9C" w:rsidP="001B612F">
      <w:pPr>
        <w:tabs>
          <w:tab w:val="left" w:pos="3686"/>
          <w:tab w:val="left" w:pos="4253"/>
          <w:tab w:val="left" w:pos="9923"/>
          <w:tab w:val="left" w:pos="10490"/>
          <w:tab w:val="left" w:pos="10632"/>
        </w:tabs>
        <w:spacing w:before="120" w:line="276" w:lineRule="auto"/>
        <w:ind w:right="-1"/>
        <w:rPr>
          <w:rFonts w:ascii="Arial" w:hAnsi="Arial" w:cs="Arial"/>
        </w:rPr>
      </w:pPr>
    </w:p>
    <w:p w:rsidR="002622D0" w:rsidRPr="001B1BBA" w:rsidRDefault="002622D0" w:rsidP="0027096B">
      <w:pPr>
        <w:tabs>
          <w:tab w:val="left" w:pos="4253"/>
        </w:tabs>
        <w:spacing w:before="120" w:line="276" w:lineRule="auto"/>
        <w:ind w:right="-1"/>
        <w:rPr>
          <w:rFonts w:ascii="Arial" w:hAnsi="Arial" w:cs="Arial"/>
          <w:color w:val="008000"/>
          <w:u w:val="single"/>
        </w:rPr>
      </w:pPr>
      <w:r w:rsidRPr="001B1BBA">
        <w:rPr>
          <w:rFonts w:ascii="Arial" w:hAnsi="Arial" w:cs="Arial"/>
          <w:color w:val="008000"/>
          <w:u w:val="single"/>
        </w:rPr>
        <w:t>CHAILLEUX  André</w:t>
      </w:r>
      <w:r w:rsidRPr="001B1BBA">
        <w:rPr>
          <w:rFonts w:ascii="Arial" w:hAnsi="Arial" w:cs="Arial"/>
          <w:color w:val="008000"/>
          <w:u w:val="single"/>
        </w:rPr>
        <w:tab/>
        <w:t>1904</w:t>
      </w:r>
      <w:r w:rsidR="0027096B">
        <w:rPr>
          <w:rFonts w:ascii="Arial" w:hAnsi="Arial" w:cs="Arial"/>
          <w:color w:val="008000"/>
          <w:u w:val="single"/>
        </w:rPr>
        <w:t xml:space="preserve"> - </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concertista di tromba francese.</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Pezzo da concorso</w:t>
      </w:r>
      <w:r w:rsidR="00D109EC" w:rsidRPr="001B1BBA">
        <w:rPr>
          <w:rFonts w:ascii="Arial" w:hAnsi="Arial" w:cs="Arial"/>
        </w:rPr>
        <w:t>,</w:t>
      </w:r>
      <w:r w:rsidRPr="001B1BBA">
        <w:rPr>
          <w:rFonts w:ascii="Arial" w:hAnsi="Arial" w:cs="Arial"/>
        </w:rPr>
        <w:t xml:space="preserve"> per tromba e pf. (4’</w:t>
      </w:r>
      <w:r w:rsidR="00D109EC" w:rsidRPr="001B1BBA">
        <w:rPr>
          <w:rFonts w:ascii="Arial" w:hAnsi="Arial" w:cs="Arial"/>
        </w:rPr>
        <w:t>2</w:t>
      </w:r>
      <w:r w:rsidRPr="001B1BBA">
        <w:rPr>
          <w:rFonts w:ascii="Arial" w:hAnsi="Arial" w:cs="Arial"/>
        </w:rPr>
        <w:t>5).</w:t>
      </w:r>
    </w:p>
    <w:p w:rsidR="001831B6" w:rsidRPr="001B1BBA" w:rsidRDefault="001831B6" w:rsidP="001B612F">
      <w:pPr>
        <w:tabs>
          <w:tab w:val="left" w:pos="3686"/>
          <w:tab w:val="left" w:pos="4253"/>
          <w:tab w:val="left" w:pos="10490"/>
          <w:tab w:val="left" w:pos="10632"/>
        </w:tabs>
        <w:spacing w:before="120" w:line="276" w:lineRule="auto"/>
        <w:ind w:right="-1"/>
        <w:rPr>
          <w:rFonts w:ascii="Arial" w:hAnsi="Arial" w:cs="Arial"/>
        </w:rPr>
      </w:pPr>
    </w:p>
    <w:p w:rsidR="001831B6" w:rsidRPr="001B1BBA" w:rsidRDefault="001831B6"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CHAILLY  Luciano</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Ferrara, 19.1.1920 - Milano, 24.12.2002.</w:t>
      </w:r>
    </w:p>
    <w:p w:rsidR="001831B6" w:rsidRPr="001B1BBA" w:rsidRDefault="001831B6"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violinista e didatta italiano. Diploma in violino al Conservatorio di Ferrara nel 1941 e di composizione </w:t>
      </w:r>
      <w:r w:rsidR="00527FEF">
        <w:rPr>
          <w:rFonts w:ascii="Arial" w:hAnsi="Arial" w:cs="Arial"/>
          <w:color w:val="008000"/>
          <w:sz w:val="20"/>
          <w:szCs w:val="20"/>
        </w:rPr>
        <w:t xml:space="preserve">         </w:t>
      </w:r>
      <w:r w:rsidR="00286133">
        <w:rPr>
          <w:rFonts w:ascii="Arial" w:hAnsi="Arial" w:cs="Arial"/>
          <w:color w:val="008000"/>
          <w:sz w:val="20"/>
          <w:szCs w:val="20"/>
        </w:rPr>
        <w:t xml:space="preserve">            </w:t>
      </w:r>
      <w:r w:rsidRPr="001B1BBA">
        <w:rPr>
          <w:rFonts w:ascii="Arial" w:hAnsi="Arial" w:cs="Arial"/>
          <w:color w:val="008000"/>
          <w:sz w:val="20"/>
          <w:szCs w:val="20"/>
        </w:rPr>
        <w:t>a Milano nel 1945, allievo di Boscoli e Bossi. Perfezioname</w:t>
      </w:r>
      <w:r w:rsidR="00527FEF">
        <w:rPr>
          <w:rFonts w:ascii="Arial" w:hAnsi="Arial" w:cs="Arial"/>
          <w:color w:val="008000"/>
          <w:sz w:val="20"/>
          <w:szCs w:val="20"/>
        </w:rPr>
        <w:t xml:space="preserve">nto a Salisburgo con Hindemith. </w:t>
      </w:r>
      <w:r w:rsidRPr="001B1BBA">
        <w:rPr>
          <w:rFonts w:ascii="Arial" w:hAnsi="Arial" w:cs="Arial"/>
          <w:color w:val="008000"/>
          <w:sz w:val="20"/>
          <w:szCs w:val="20"/>
        </w:rPr>
        <w:t xml:space="preserve">Direttore artistico del </w:t>
      </w:r>
      <w:r w:rsidR="00286133">
        <w:rPr>
          <w:rFonts w:ascii="Arial" w:hAnsi="Arial" w:cs="Arial"/>
          <w:color w:val="008000"/>
          <w:sz w:val="20"/>
          <w:szCs w:val="20"/>
        </w:rPr>
        <w:t xml:space="preserve">                  </w:t>
      </w:r>
      <w:r w:rsidRPr="001B1BBA">
        <w:rPr>
          <w:rFonts w:ascii="Arial" w:hAnsi="Arial" w:cs="Arial"/>
          <w:color w:val="008000"/>
          <w:sz w:val="20"/>
          <w:szCs w:val="20"/>
        </w:rPr>
        <w:t>“Teatro alla Scala”. Insegnante di composizione. Famiglia di grandi musicisti: il figlio Riccardo è famoso direttore d’orchestra e la figlia Cecilia notevole arpista.</w:t>
      </w:r>
    </w:p>
    <w:p w:rsidR="001831B6" w:rsidRPr="001B1BBA" w:rsidRDefault="001831B6"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Dicotomia, tromba e org. (1984).  Recitativo e Ostinato, 2 trombe, 2 trb. cor. (1974).</w:t>
      </w:r>
    </w:p>
    <w:p w:rsidR="00D109EC" w:rsidRPr="001B1BBA" w:rsidRDefault="00D109EC" w:rsidP="001B612F">
      <w:pPr>
        <w:tabs>
          <w:tab w:val="left" w:pos="3686"/>
          <w:tab w:val="left" w:pos="4253"/>
          <w:tab w:val="left" w:pos="10490"/>
          <w:tab w:val="left" w:pos="10632"/>
        </w:tabs>
        <w:spacing w:before="120" w:line="276" w:lineRule="auto"/>
        <w:ind w:right="-1"/>
        <w:rPr>
          <w:rFonts w:ascii="Arial" w:hAnsi="Arial" w:cs="Arial"/>
        </w:rPr>
      </w:pPr>
    </w:p>
    <w:p w:rsidR="00D109EC" w:rsidRPr="001B1BBA" w:rsidRDefault="00D109EC" w:rsidP="001B612F">
      <w:pPr>
        <w:tabs>
          <w:tab w:val="left" w:pos="3686"/>
          <w:tab w:val="left" w:pos="4253"/>
          <w:tab w:val="left" w:pos="10490"/>
          <w:tab w:val="left" w:pos="10632"/>
        </w:tabs>
        <w:spacing w:before="120" w:line="276" w:lineRule="auto"/>
        <w:ind w:right="-1"/>
        <w:rPr>
          <w:rFonts w:ascii="Arial" w:hAnsi="Arial" w:cs="Arial"/>
          <w:vanish/>
        </w:rPr>
      </w:pPr>
    </w:p>
    <w:p w:rsidR="002622D0" w:rsidRPr="001B1BBA" w:rsidRDefault="002622D0"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bCs/>
          <w:color w:val="008000"/>
          <w:u w:val="single"/>
        </w:rPr>
        <w:t>CHALLAN</w:t>
      </w:r>
      <w:r w:rsidRPr="001B1BBA">
        <w:rPr>
          <w:rFonts w:ascii="Arial" w:hAnsi="Arial" w:cs="Arial"/>
          <w:color w:val="008000"/>
          <w:u w:val="single"/>
        </w:rPr>
        <w:t xml:space="preserve">  </w:t>
      </w:r>
      <w:r w:rsidRPr="001B1BBA">
        <w:rPr>
          <w:rFonts w:ascii="Arial" w:hAnsi="Arial" w:cs="Arial"/>
          <w:bCs/>
          <w:color w:val="008000"/>
          <w:u w:val="single"/>
        </w:rPr>
        <w:t>Henri</w:t>
      </w:r>
      <w:r w:rsidRPr="001B1BBA">
        <w:rPr>
          <w:rFonts w:ascii="Arial" w:hAnsi="Arial" w:cs="Arial"/>
          <w:color w:val="008000"/>
          <w:u w:val="single"/>
        </w:rPr>
        <w:t xml:space="preserve"> </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 xml:space="preserve">Asnieres, 12.12.1910 </w:t>
      </w:r>
      <w:r w:rsidR="00BD49C3" w:rsidRPr="001B1BBA">
        <w:rPr>
          <w:rFonts w:ascii="Arial" w:hAnsi="Arial" w:cs="Arial"/>
          <w:color w:val="008000"/>
          <w:u w:val="single"/>
        </w:rPr>
        <w:t>-</w:t>
      </w:r>
      <w:r w:rsidRPr="001B1BBA">
        <w:rPr>
          <w:rFonts w:ascii="Arial" w:hAnsi="Arial" w:cs="Arial"/>
          <w:color w:val="008000"/>
          <w:u w:val="single"/>
        </w:rPr>
        <w:t xml:space="preserve"> </w:t>
      </w:r>
      <w:r w:rsidR="00BD49C3" w:rsidRPr="001B1BBA">
        <w:rPr>
          <w:rFonts w:ascii="Arial" w:hAnsi="Arial" w:cs="Arial"/>
          <w:color w:val="008000"/>
          <w:u w:val="single"/>
        </w:rPr>
        <w:t>Parigi, 18.2.</w:t>
      </w:r>
      <w:r w:rsidRPr="001B1BBA">
        <w:rPr>
          <w:rFonts w:ascii="Arial" w:hAnsi="Arial" w:cs="Arial"/>
          <w:color w:val="008000"/>
          <w:u w:val="single"/>
        </w:rPr>
        <w:t>1977.</w:t>
      </w:r>
    </w:p>
    <w:p w:rsidR="003A19D1" w:rsidRPr="001B1BBA" w:rsidRDefault="003A19D1" w:rsidP="00964AB2">
      <w:pPr>
        <w:pStyle w:val="NormaleWeb"/>
        <w:tabs>
          <w:tab w:val="left" w:pos="4253"/>
          <w:tab w:val="left" w:pos="10206"/>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francese, famiglia di musicisti, era fratello di René, altro compositore. Allievo di Jean Gallon e di </w:t>
      </w:r>
      <w:r w:rsidR="00964AB2">
        <w:rPr>
          <w:rFonts w:ascii="Arial" w:hAnsi="Arial" w:cs="Arial"/>
          <w:color w:val="008000"/>
          <w:sz w:val="20"/>
          <w:szCs w:val="20"/>
        </w:rPr>
        <w:t xml:space="preserve"> </w:t>
      </w:r>
      <w:r w:rsidRPr="001B1BBA">
        <w:rPr>
          <w:rFonts w:ascii="Arial" w:hAnsi="Arial" w:cs="Arial"/>
          <w:color w:val="008000"/>
          <w:sz w:val="20"/>
          <w:szCs w:val="20"/>
        </w:rPr>
        <w:t xml:space="preserve">Henri </w:t>
      </w:r>
      <w:r w:rsidR="00286133">
        <w:rPr>
          <w:rFonts w:ascii="Arial" w:hAnsi="Arial" w:cs="Arial"/>
          <w:color w:val="008000"/>
          <w:sz w:val="20"/>
          <w:szCs w:val="20"/>
        </w:rPr>
        <w:t xml:space="preserve"> </w:t>
      </w:r>
      <w:r w:rsidRPr="001B1BBA">
        <w:rPr>
          <w:rFonts w:ascii="Arial" w:hAnsi="Arial" w:cs="Arial"/>
          <w:color w:val="008000"/>
          <w:sz w:val="20"/>
          <w:szCs w:val="20"/>
        </w:rPr>
        <w:t>Busser al Conservatorio di Parigi. Grand Prix de Rome nel 1936. Professore d'armonia al Conservatorio di Parigi e</w:t>
      </w:r>
      <w:r w:rsidR="00AD7C55" w:rsidRPr="001B1BBA">
        <w:rPr>
          <w:rFonts w:ascii="Arial" w:hAnsi="Arial" w:cs="Arial"/>
          <w:color w:val="008000"/>
          <w:sz w:val="20"/>
          <w:szCs w:val="20"/>
        </w:rPr>
        <w:t>d</w:t>
      </w:r>
      <w:r w:rsidRPr="001B1BBA">
        <w:rPr>
          <w:rFonts w:ascii="Arial" w:hAnsi="Arial" w:cs="Arial"/>
          <w:color w:val="008000"/>
          <w:sz w:val="20"/>
          <w:szCs w:val="20"/>
        </w:rPr>
        <w:t xml:space="preserve"> al Centre National de Préparation al C.A.E.M. di Parigi.</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Variazioni per tromba e pf.</w:t>
      </w:r>
      <w:r w:rsidR="0008286D" w:rsidRPr="001B1BBA">
        <w:rPr>
          <w:rFonts w:ascii="Arial" w:hAnsi="Arial" w:cs="Arial"/>
        </w:rPr>
        <w:t xml:space="preserve"> (1959).</w:t>
      </w:r>
    </w:p>
    <w:p w:rsidR="005E2682" w:rsidRPr="001B1BBA" w:rsidRDefault="005E2682" w:rsidP="001B612F">
      <w:pPr>
        <w:tabs>
          <w:tab w:val="left" w:pos="3686"/>
          <w:tab w:val="left" w:pos="4253"/>
          <w:tab w:val="left" w:pos="10490"/>
          <w:tab w:val="left" w:pos="10632"/>
        </w:tabs>
        <w:spacing w:before="120" w:line="276" w:lineRule="auto"/>
        <w:ind w:right="-1"/>
        <w:rPr>
          <w:rFonts w:ascii="Arial" w:hAnsi="Arial" w:cs="Arial"/>
        </w:rPr>
      </w:pPr>
    </w:p>
    <w:p w:rsidR="005E2682" w:rsidRPr="001B1BBA" w:rsidRDefault="005E2682"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CHAMBERS  William Paris</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1.11.1854 - 13.11.1913.</w:t>
      </w:r>
    </w:p>
    <w:p w:rsidR="005E2682" w:rsidRPr="001B1BBA" w:rsidRDefault="005E2682"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b/>
          <w:color w:val="008000"/>
          <w:sz w:val="20"/>
          <w:szCs w:val="20"/>
        </w:rPr>
        <w:t>Trombettista</w:t>
      </w:r>
      <w:r w:rsidRPr="001B1BBA">
        <w:rPr>
          <w:rFonts w:ascii="Arial" w:hAnsi="Arial" w:cs="Arial"/>
          <w:color w:val="008000"/>
          <w:sz w:val="20"/>
          <w:szCs w:val="20"/>
        </w:rPr>
        <w:t xml:space="preserve"> e compositore </w:t>
      </w:r>
      <w:r w:rsidR="0096088C" w:rsidRPr="001B1BBA">
        <w:rPr>
          <w:rFonts w:ascii="Arial" w:hAnsi="Arial" w:cs="Arial"/>
          <w:color w:val="008000"/>
          <w:sz w:val="20"/>
          <w:szCs w:val="20"/>
        </w:rPr>
        <w:t>–</w:t>
      </w:r>
      <w:r w:rsidR="00484B4D" w:rsidRPr="001B1BBA">
        <w:rPr>
          <w:rFonts w:ascii="Arial" w:hAnsi="Arial" w:cs="Arial"/>
          <w:color w:val="008000"/>
          <w:sz w:val="20"/>
          <w:szCs w:val="20"/>
        </w:rPr>
        <w:t>autodidatta</w:t>
      </w:r>
      <w:r w:rsidR="0096088C" w:rsidRPr="001B1BBA">
        <w:rPr>
          <w:rFonts w:ascii="Arial" w:hAnsi="Arial" w:cs="Arial"/>
          <w:color w:val="008000"/>
          <w:sz w:val="20"/>
          <w:szCs w:val="20"/>
        </w:rPr>
        <w:t>-</w:t>
      </w:r>
      <w:r w:rsidR="00484B4D" w:rsidRPr="001B1BBA">
        <w:rPr>
          <w:rFonts w:ascii="Arial" w:hAnsi="Arial" w:cs="Arial"/>
          <w:color w:val="008000"/>
          <w:sz w:val="20"/>
          <w:szCs w:val="20"/>
        </w:rPr>
        <w:t xml:space="preserve"> </w:t>
      </w:r>
      <w:r w:rsidR="00391099" w:rsidRPr="001B1BBA">
        <w:rPr>
          <w:rFonts w:ascii="Arial" w:hAnsi="Arial" w:cs="Arial"/>
          <w:color w:val="008000"/>
          <w:sz w:val="20"/>
          <w:szCs w:val="20"/>
        </w:rPr>
        <w:t>americano, autore di numerosi brani per banda tradizionale</w:t>
      </w:r>
      <w:r w:rsidR="00664649" w:rsidRPr="001B1BBA">
        <w:rPr>
          <w:rFonts w:ascii="Arial" w:hAnsi="Arial" w:cs="Arial"/>
          <w:color w:val="008000"/>
          <w:sz w:val="20"/>
          <w:szCs w:val="20"/>
        </w:rPr>
        <w:t xml:space="preserve">, militare </w:t>
      </w:r>
      <w:r w:rsidR="0096088C" w:rsidRPr="001B1BBA">
        <w:rPr>
          <w:rFonts w:ascii="Arial" w:hAnsi="Arial" w:cs="Arial"/>
          <w:color w:val="008000"/>
          <w:sz w:val="20"/>
          <w:szCs w:val="20"/>
        </w:rPr>
        <w:t xml:space="preserve">     </w:t>
      </w:r>
      <w:r w:rsidR="00527FEF">
        <w:rPr>
          <w:rFonts w:ascii="Arial" w:hAnsi="Arial" w:cs="Arial"/>
          <w:color w:val="008000"/>
          <w:sz w:val="20"/>
          <w:szCs w:val="20"/>
        </w:rPr>
        <w:t xml:space="preserve">          </w:t>
      </w:r>
      <w:r w:rsidR="00286133">
        <w:rPr>
          <w:rFonts w:ascii="Arial" w:hAnsi="Arial" w:cs="Arial"/>
          <w:color w:val="008000"/>
          <w:sz w:val="20"/>
          <w:szCs w:val="20"/>
        </w:rPr>
        <w:t xml:space="preserve">              </w:t>
      </w:r>
      <w:r w:rsidR="00391099" w:rsidRPr="001B1BBA">
        <w:rPr>
          <w:rFonts w:ascii="Arial" w:hAnsi="Arial" w:cs="Arial"/>
          <w:color w:val="008000"/>
          <w:sz w:val="20"/>
          <w:szCs w:val="20"/>
        </w:rPr>
        <w:t>e da circo</w:t>
      </w:r>
      <w:r w:rsidR="00484B4D" w:rsidRPr="001B1BBA">
        <w:rPr>
          <w:rFonts w:ascii="Arial" w:hAnsi="Arial" w:cs="Arial"/>
          <w:color w:val="008000"/>
          <w:sz w:val="20"/>
          <w:szCs w:val="20"/>
        </w:rPr>
        <w:t xml:space="preserve"> delle quali era direttore</w:t>
      </w:r>
      <w:r w:rsidR="00391099" w:rsidRPr="001B1BBA">
        <w:rPr>
          <w:rFonts w:ascii="Arial" w:hAnsi="Arial" w:cs="Arial"/>
          <w:color w:val="008000"/>
          <w:sz w:val="20"/>
          <w:szCs w:val="20"/>
        </w:rPr>
        <w:t>.</w:t>
      </w:r>
      <w:r w:rsidR="00484B4D" w:rsidRPr="001B1BBA">
        <w:rPr>
          <w:rFonts w:ascii="Arial" w:hAnsi="Arial" w:cs="Arial"/>
          <w:color w:val="008000"/>
          <w:sz w:val="20"/>
          <w:szCs w:val="20"/>
        </w:rPr>
        <w:t xml:space="preserve"> Iniziò a esibirsi con la cornetta a 13 anni.</w:t>
      </w:r>
    </w:p>
    <w:p w:rsidR="005E2682" w:rsidRPr="001B1BBA" w:rsidRDefault="00484B4D"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lang w:val="en-US"/>
        </w:rPr>
      </w:pPr>
      <w:r w:rsidRPr="001B1BBA">
        <w:rPr>
          <w:rFonts w:ascii="Arial" w:hAnsi="Arial" w:cs="Arial"/>
        </w:rPr>
        <w:t xml:space="preserve">Tromba sola:  </w:t>
      </w:r>
      <w:r w:rsidR="005E2682" w:rsidRPr="001B1BBA">
        <w:rPr>
          <w:rFonts w:ascii="Arial" w:hAnsi="Arial" w:cs="Arial"/>
        </w:rPr>
        <w:t>A Bunch of Roses</w:t>
      </w:r>
      <w:r w:rsidR="006E47EA" w:rsidRPr="001B1BBA">
        <w:rPr>
          <w:rFonts w:ascii="Arial" w:hAnsi="Arial" w:cs="Arial"/>
        </w:rPr>
        <w:t xml:space="preserve"> (</w:t>
      </w:r>
      <w:r w:rsidR="005E2682" w:rsidRPr="001B1BBA">
        <w:rPr>
          <w:rFonts w:ascii="Arial" w:hAnsi="Arial" w:cs="Arial"/>
        </w:rPr>
        <w:t>1896</w:t>
      </w:r>
      <w:r w:rsidR="006E47EA" w:rsidRPr="001B1BBA">
        <w:rPr>
          <w:rFonts w:ascii="Arial" w:hAnsi="Arial" w:cs="Arial"/>
        </w:rPr>
        <w:t>)</w:t>
      </w:r>
      <w:r w:rsidR="005E2682" w:rsidRPr="001B1BBA">
        <w:rPr>
          <w:rFonts w:ascii="Arial" w:hAnsi="Arial" w:cs="Arial"/>
        </w:rPr>
        <w:t>.</w:t>
      </w:r>
      <w:r w:rsidR="006E47EA" w:rsidRPr="001B1BBA">
        <w:rPr>
          <w:rFonts w:ascii="Arial" w:hAnsi="Arial" w:cs="Arial"/>
        </w:rPr>
        <w:t xml:space="preserve">   </w:t>
      </w:r>
      <w:r w:rsidR="005E2682" w:rsidRPr="001B1BBA">
        <w:rPr>
          <w:rFonts w:ascii="Arial" w:hAnsi="Arial" w:cs="Arial"/>
          <w:lang w:val="en-US"/>
        </w:rPr>
        <w:t>The Commodore Polka</w:t>
      </w:r>
      <w:r w:rsidR="006E47EA" w:rsidRPr="001B1BBA">
        <w:rPr>
          <w:rFonts w:ascii="Arial" w:hAnsi="Arial" w:cs="Arial"/>
          <w:lang w:val="en-US"/>
        </w:rPr>
        <w:t xml:space="preserve"> (</w:t>
      </w:r>
      <w:r w:rsidR="005E2682" w:rsidRPr="001B1BBA">
        <w:rPr>
          <w:rFonts w:ascii="Arial" w:hAnsi="Arial" w:cs="Arial"/>
          <w:lang w:val="en-US"/>
        </w:rPr>
        <w:t>1899</w:t>
      </w:r>
      <w:r w:rsidR="006E47EA" w:rsidRPr="001B1BBA">
        <w:rPr>
          <w:rFonts w:ascii="Arial" w:hAnsi="Arial" w:cs="Arial"/>
          <w:lang w:val="en-US"/>
        </w:rPr>
        <w:t>)</w:t>
      </w:r>
      <w:r w:rsidR="005E2682" w:rsidRPr="001B1BBA">
        <w:rPr>
          <w:rFonts w:ascii="Arial" w:hAnsi="Arial" w:cs="Arial"/>
          <w:lang w:val="en-US"/>
        </w:rPr>
        <w:t>.</w:t>
      </w:r>
      <w:r w:rsidR="00DB2CB4" w:rsidRPr="001B1BBA">
        <w:rPr>
          <w:rFonts w:ascii="Arial" w:hAnsi="Arial" w:cs="Arial"/>
          <w:lang w:val="en-US"/>
        </w:rPr>
        <w:t xml:space="preserve">   </w:t>
      </w:r>
      <w:r w:rsidR="006E47EA" w:rsidRPr="001B1BBA">
        <w:rPr>
          <w:rFonts w:ascii="Arial" w:hAnsi="Arial" w:cs="Arial"/>
          <w:lang w:val="en-US"/>
        </w:rPr>
        <w:t>Kryl’s Favorite</w:t>
      </w:r>
    </w:p>
    <w:p w:rsidR="006E47EA" w:rsidRPr="001B1BBA" w:rsidRDefault="006E47EA"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lang w:val="en-US"/>
        </w:rPr>
      </w:pPr>
      <w:r w:rsidRPr="001B1BBA">
        <w:rPr>
          <w:rFonts w:ascii="Arial" w:hAnsi="Arial" w:cs="Arial"/>
          <w:lang w:val="en-US"/>
        </w:rPr>
        <w:t>Nelly Bly: Air Varié in Mib (1895).   Nelly Gray (1896).   Olympian, in Mib (1900).</w:t>
      </w:r>
    </w:p>
    <w:p w:rsidR="00391099" w:rsidRPr="001B1BBA" w:rsidRDefault="006E47EA"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lang w:val="en-US"/>
        </w:rPr>
      </w:pPr>
      <w:r w:rsidRPr="001B1BBA">
        <w:rPr>
          <w:rFonts w:ascii="Arial" w:hAnsi="Arial" w:cs="Arial"/>
          <w:lang w:val="en-US"/>
        </w:rPr>
        <w:t xml:space="preserve">Patriot Polka (1880).   Marce:   Chicago Tribune (1892),   </w:t>
      </w:r>
      <w:r w:rsidR="00DB2CB4" w:rsidRPr="001B1BBA">
        <w:rPr>
          <w:rFonts w:ascii="Arial" w:hAnsi="Arial" w:cs="Arial"/>
          <w:lang w:val="en-US"/>
        </w:rPr>
        <w:t>Hostrauser’s March (1896),</w:t>
      </w:r>
    </w:p>
    <w:p w:rsidR="00391099" w:rsidRPr="001B1BBA" w:rsidRDefault="006E47EA"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lang w:val="en-US"/>
        </w:rPr>
      </w:pPr>
      <w:r w:rsidRPr="001B1BBA">
        <w:rPr>
          <w:rFonts w:ascii="Arial" w:hAnsi="Arial" w:cs="Arial"/>
          <w:lang w:val="en-US"/>
        </w:rPr>
        <w:t xml:space="preserve">Detroit Free Press (1897),   </w:t>
      </w:r>
      <w:r w:rsidR="00DB2CB4" w:rsidRPr="001B1BBA">
        <w:rPr>
          <w:rFonts w:ascii="Arial" w:hAnsi="Arial" w:cs="Arial"/>
          <w:lang w:val="en-US"/>
        </w:rPr>
        <w:t xml:space="preserve">The Boys of the Old Brigade (1901),   </w:t>
      </w:r>
      <w:r w:rsidRPr="001B1BBA">
        <w:rPr>
          <w:rFonts w:ascii="Arial" w:hAnsi="Arial" w:cs="Arial"/>
          <w:lang w:val="en-US"/>
        </w:rPr>
        <w:t>Cavalcade (1902),</w:t>
      </w:r>
    </w:p>
    <w:p w:rsidR="00391099" w:rsidRPr="001B1BBA" w:rsidRDefault="00DB2CB4"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lang w:val="en-US"/>
        </w:rPr>
      </w:pPr>
      <w:r w:rsidRPr="001B1BBA">
        <w:rPr>
          <w:rFonts w:ascii="Arial" w:hAnsi="Arial" w:cs="Arial"/>
          <w:lang w:val="en-US"/>
        </w:rPr>
        <w:t>St. Andrew’s March (1902),</w:t>
      </w:r>
      <w:r w:rsidR="00391099" w:rsidRPr="001B1BBA">
        <w:rPr>
          <w:rFonts w:ascii="Arial" w:hAnsi="Arial" w:cs="Arial"/>
          <w:lang w:val="en-US"/>
        </w:rPr>
        <w:t xml:space="preserve">   </w:t>
      </w:r>
      <w:r w:rsidRPr="001B1BBA">
        <w:rPr>
          <w:rFonts w:ascii="Arial" w:hAnsi="Arial" w:cs="Arial"/>
          <w:lang w:val="en-US"/>
        </w:rPr>
        <w:t xml:space="preserve">Comrades Return (1902),   </w:t>
      </w:r>
      <w:r w:rsidR="006E47EA" w:rsidRPr="001B1BBA">
        <w:rPr>
          <w:rFonts w:ascii="Arial" w:hAnsi="Arial" w:cs="Arial"/>
          <w:lang w:val="en-US"/>
        </w:rPr>
        <w:t>Buffalo Bill’s Equestrian (1903)</w:t>
      </w:r>
      <w:r w:rsidRPr="001B1BBA">
        <w:rPr>
          <w:rFonts w:ascii="Arial" w:hAnsi="Arial" w:cs="Arial"/>
          <w:lang w:val="en-US"/>
        </w:rPr>
        <w:t>,</w:t>
      </w:r>
    </w:p>
    <w:p w:rsidR="00391099" w:rsidRPr="001B1BBA" w:rsidRDefault="00DB2CB4"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lang w:val="en-US"/>
        </w:rPr>
      </w:pPr>
      <w:r w:rsidRPr="001B1BBA">
        <w:rPr>
          <w:rFonts w:ascii="Arial" w:hAnsi="Arial" w:cs="Arial"/>
          <w:lang w:val="en-US"/>
        </w:rPr>
        <w:t>Choral March,   Falcon,   March Religioso,   Masterstroke,   Northwind,   Old England,</w:t>
      </w:r>
    </w:p>
    <w:p w:rsidR="00391099" w:rsidRPr="001B1BBA" w:rsidRDefault="00DB2CB4"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lang w:val="en-US"/>
        </w:rPr>
      </w:pPr>
      <w:r w:rsidRPr="001B1BBA">
        <w:rPr>
          <w:rFonts w:ascii="Arial" w:hAnsi="Arial" w:cs="Arial"/>
          <w:lang w:val="en-US"/>
        </w:rPr>
        <w:t>On Dress Parade,   Quarterback,   Religioso,   Revelation,   Royal Blue Line,</w:t>
      </w:r>
    </w:p>
    <w:p w:rsidR="00391099" w:rsidRPr="001B1BBA" w:rsidRDefault="00391099"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lang w:val="en-US"/>
        </w:rPr>
      </w:pPr>
      <w:r w:rsidRPr="001B1BBA">
        <w:rPr>
          <w:rFonts w:ascii="Arial" w:hAnsi="Arial" w:cs="Arial"/>
          <w:lang w:val="en-US"/>
        </w:rPr>
        <w:t xml:space="preserve">Throught the Line,   </w:t>
      </w:r>
      <w:r w:rsidR="00DB2CB4" w:rsidRPr="001B1BBA">
        <w:rPr>
          <w:rFonts w:ascii="Arial" w:hAnsi="Arial" w:cs="Arial"/>
          <w:lang w:val="en-US"/>
        </w:rPr>
        <w:t>Way Down South,   King Radium</w:t>
      </w:r>
      <w:r w:rsidRPr="001B1BBA">
        <w:rPr>
          <w:rFonts w:ascii="Arial" w:hAnsi="Arial" w:cs="Arial"/>
          <w:lang w:val="en-US"/>
        </w:rPr>
        <w:t>.</w:t>
      </w:r>
    </w:p>
    <w:p w:rsidR="00391099" w:rsidRPr="001B1BBA" w:rsidRDefault="00391099"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lastRenderedPageBreak/>
        <w:t>The Elk’s Serenade, per 2 trombe (1895).</w:t>
      </w:r>
    </w:p>
    <w:p w:rsidR="005E2682" w:rsidRPr="001B1BBA" w:rsidRDefault="005E2682"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rPr>
      </w:pPr>
    </w:p>
    <w:p w:rsidR="001D711D" w:rsidRPr="001B1BBA" w:rsidRDefault="001D711D"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CHAPUIS  Auguste</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Dampierre, 20.4.1858 - Parigi, 6.12.1933.</w:t>
      </w:r>
    </w:p>
    <w:p w:rsidR="001D711D" w:rsidRPr="001B1BBA" w:rsidRDefault="001D711D"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organista e didatta francese, allievo di Dubois, Massenet e Franck. </w:t>
      </w:r>
      <w:r w:rsidR="00286133">
        <w:rPr>
          <w:rFonts w:ascii="Arial" w:hAnsi="Arial" w:cs="Arial"/>
          <w:color w:val="008000"/>
          <w:sz w:val="20"/>
          <w:szCs w:val="20"/>
        </w:rPr>
        <w:t xml:space="preserve">                                                           </w:t>
      </w:r>
      <w:r w:rsidRPr="001B1BBA">
        <w:rPr>
          <w:rFonts w:ascii="Arial" w:hAnsi="Arial" w:cs="Arial"/>
          <w:color w:val="008000"/>
          <w:sz w:val="20"/>
          <w:szCs w:val="20"/>
        </w:rPr>
        <w:t>Insegnante di armonia al Conservatorio di Parigi.</w:t>
      </w:r>
    </w:p>
    <w:p w:rsidR="001D711D" w:rsidRPr="001B1BBA" w:rsidRDefault="001D711D"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Solo per tromba.</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lang w:val="en-US"/>
        </w:rPr>
      </w:pPr>
      <w:r w:rsidRPr="00FA1701">
        <w:rPr>
          <w:rFonts w:ascii="Arial" w:hAnsi="Arial" w:cs="Arial"/>
          <w:color w:val="008000"/>
          <w:u w:val="single"/>
          <w:lang w:val="en-US"/>
        </w:rPr>
        <w:t>CHARDON  Yves</w:t>
      </w:r>
      <w:r w:rsidRPr="00FA1701">
        <w:rPr>
          <w:rFonts w:ascii="Arial" w:hAnsi="Arial" w:cs="Arial"/>
          <w:color w:val="008000"/>
          <w:u w:val="single"/>
          <w:lang w:val="en-US"/>
        </w:rPr>
        <w:tab/>
      </w:r>
      <w:r w:rsidR="00436CF4" w:rsidRPr="00FA1701">
        <w:rPr>
          <w:rFonts w:ascii="Arial" w:hAnsi="Arial" w:cs="Arial"/>
          <w:color w:val="008000"/>
          <w:u w:val="single"/>
          <w:lang w:val="en-US"/>
        </w:rPr>
        <w:tab/>
      </w:r>
      <w:r w:rsidR="00FA1701" w:rsidRPr="00FA1701">
        <w:rPr>
          <w:rFonts w:ascii="Arial" w:hAnsi="Arial" w:cs="Arial"/>
          <w:color w:val="008000"/>
          <w:u w:val="single"/>
          <w:lang w:val="en-US"/>
        </w:rPr>
        <w:t>Villiers-sur</w:t>
      </w:r>
      <w:r w:rsidR="00FA1701">
        <w:rPr>
          <w:rFonts w:ascii="Arial" w:hAnsi="Arial" w:cs="Arial"/>
          <w:color w:val="008000"/>
          <w:u w:val="single"/>
          <w:lang w:val="en-US"/>
        </w:rPr>
        <w:t>-</w:t>
      </w:r>
      <w:r w:rsidR="00FA1701" w:rsidRPr="00FA1701">
        <w:rPr>
          <w:rFonts w:ascii="Arial" w:hAnsi="Arial" w:cs="Arial"/>
          <w:color w:val="008000"/>
          <w:u w:val="single"/>
          <w:lang w:val="en-US"/>
        </w:rPr>
        <w:t xml:space="preserve">Marne, </w:t>
      </w:r>
      <w:r w:rsidR="00964AB2" w:rsidRPr="00FA1701">
        <w:rPr>
          <w:rFonts w:ascii="Arial" w:hAnsi="Arial" w:cs="Arial"/>
          <w:color w:val="008000"/>
          <w:u w:val="single"/>
          <w:lang w:val="en-US"/>
        </w:rPr>
        <w:t>27.12.</w:t>
      </w:r>
      <w:r w:rsidRPr="00FA1701">
        <w:rPr>
          <w:rFonts w:ascii="Arial" w:hAnsi="Arial" w:cs="Arial"/>
          <w:color w:val="008000"/>
          <w:u w:val="single"/>
          <w:lang w:val="en-US"/>
        </w:rPr>
        <w:t>1902</w:t>
      </w:r>
      <w:r w:rsidR="00527FEF" w:rsidRPr="00FA1701">
        <w:rPr>
          <w:rFonts w:ascii="Arial" w:hAnsi="Arial" w:cs="Arial"/>
          <w:color w:val="008000"/>
          <w:u w:val="single"/>
          <w:lang w:val="en-US"/>
        </w:rPr>
        <w:t xml:space="preserve"> </w:t>
      </w:r>
      <w:r w:rsidR="00964AB2" w:rsidRPr="00FA1701">
        <w:rPr>
          <w:rFonts w:ascii="Arial" w:hAnsi="Arial" w:cs="Arial"/>
          <w:color w:val="008000"/>
          <w:u w:val="single"/>
          <w:lang w:val="en-US"/>
        </w:rPr>
        <w:t>-</w:t>
      </w:r>
      <w:r w:rsidR="00527FEF" w:rsidRPr="00FA1701">
        <w:rPr>
          <w:rFonts w:ascii="Arial" w:hAnsi="Arial" w:cs="Arial"/>
          <w:color w:val="008000"/>
          <w:u w:val="single"/>
          <w:lang w:val="en-US"/>
        </w:rPr>
        <w:t xml:space="preserve"> </w:t>
      </w:r>
      <w:r w:rsidR="00964AB2" w:rsidRPr="00FA1701">
        <w:rPr>
          <w:rFonts w:ascii="Arial" w:hAnsi="Arial" w:cs="Arial"/>
          <w:color w:val="008000"/>
          <w:u w:val="single"/>
          <w:lang w:val="en-US"/>
        </w:rPr>
        <w:t>Nashua, 6.3.</w:t>
      </w:r>
      <w:r w:rsidRPr="00FA1701">
        <w:rPr>
          <w:rFonts w:ascii="Arial" w:hAnsi="Arial" w:cs="Arial"/>
          <w:color w:val="008000"/>
          <w:u w:val="single"/>
          <w:lang w:val="en-US"/>
        </w:rPr>
        <w:t>2000.</w:t>
      </w:r>
    </w:p>
    <w:p w:rsidR="00FA1701" w:rsidRPr="00FA1701" w:rsidRDefault="00FA1701"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FA1701">
        <w:rPr>
          <w:rFonts w:ascii="Arial" w:hAnsi="Arial" w:cs="Arial"/>
          <w:color w:val="008000"/>
          <w:sz w:val="20"/>
          <w:szCs w:val="20"/>
        </w:rPr>
        <w:t>Violoncellista all’Orchestra Sinfonica di Boston e di Minneapolis. Fondatore della Florida Symphony a Orlando.</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Sonata op. 21, per tromba e vcl. </w:t>
      </w:r>
      <w:r w:rsidRPr="001B1BBA">
        <w:rPr>
          <w:rFonts w:ascii="Arial" w:hAnsi="Arial" w:cs="Arial"/>
          <w:lang w:val="en-US"/>
        </w:rPr>
        <w:t>(1958, 13’30).</w:t>
      </w:r>
    </w:p>
    <w:p w:rsidR="005628F6" w:rsidRPr="001B1BBA" w:rsidRDefault="005628F6" w:rsidP="001B612F">
      <w:pPr>
        <w:tabs>
          <w:tab w:val="left" w:pos="3686"/>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CHARLIER  Théo</w:t>
      </w:r>
      <w:r w:rsidRPr="001B1BBA">
        <w:rPr>
          <w:rFonts w:ascii="Arial" w:hAnsi="Arial" w:cs="Arial"/>
          <w:color w:val="008000"/>
          <w:u w:val="single"/>
          <w:lang w:val="en-US"/>
        </w:rPr>
        <w:tab/>
      </w:r>
      <w:r w:rsidR="00436CF4" w:rsidRPr="001B1BBA">
        <w:rPr>
          <w:rFonts w:ascii="Arial" w:hAnsi="Arial" w:cs="Arial"/>
          <w:color w:val="008000"/>
          <w:u w:val="single"/>
          <w:lang w:val="en-US"/>
        </w:rPr>
        <w:tab/>
      </w:r>
      <w:r w:rsidRPr="001B1BBA">
        <w:rPr>
          <w:rFonts w:ascii="Arial" w:hAnsi="Arial" w:cs="Arial"/>
          <w:color w:val="008000"/>
          <w:u w:val="single"/>
          <w:lang w:val="en-US"/>
        </w:rPr>
        <w:t>Seraing,</w:t>
      </w:r>
      <w:r w:rsidR="00412190" w:rsidRPr="001B1BBA">
        <w:rPr>
          <w:rFonts w:ascii="Arial" w:hAnsi="Arial" w:cs="Arial"/>
          <w:color w:val="008000"/>
          <w:u w:val="single"/>
          <w:lang w:val="en-US"/>
        </w:rPr>
        <w:t xml:space="preserve"> </w:t>
      </w:r>
      <w:r w:rsidRPr="001B1BBA">
        <w:rPr>
          <w:rFonts w:ascii="Arial" w:hAnsi="Arial" w:cs="Arial"/>
          <w:color w:val="008000"/>
          <w:u w:val="single"/>
          <w:lang w:val="en-US"/>
        </w:rPr>
        <w:t>1868 - Liegi,</w:t>
      </w:r>
      <w:r w:rsidR="00412190" w:rsidRPr="001B1BBA">
        <w:rPr>
          <w:rFonts w:ascii="Arial" w:hAnsi="Arial" w:cs="Arial"/>
          <w:color w:val="008000"/>
          <w:u w:val="single"/>
          <w:lang w:val="en-US"/>
        </w:rPr>
        <w:t xml:space="preserve"> </w:t>
      </w:r>
      <w:r w:rsidRPr="001B1BBA">
        <w:rPr>
          <w:rFonts w:ascii="Arial" w:hAnsi="Arial" w:cs="Arial"/>
          <w:color w:val="008000"/>
          <w:u w:val="single"/>
          <w:lang w:val="en-US"/>
        </w:rPr>
        <w:t>1944.</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concertista di </w:t>
      </w:r>
      <w:r w:rsidRPr="001B1BBA">
        <w:rPr>
          <w:rFonts w:ascii="Arial" w:hAnsi="Arial" w:cs="Arial"/>
          <w:b/>
          <w:color w:val="008000"/>
          <w:sz w:val="20"/>
          <w:szCs w:val="20"/>
        </w:rPr>
        <w:t>tromba</w:t>
      </w:r>
      <w:r w:rsidRPr="001B1BBA">
        <w:rPr>
          <w:rFonts w:ascii="Arial" w:hAnsi="Arial" w:cs="Arial"/>
          <w:color w:val="008000"/>
          <w:sz w:val="20"/>
          <w:szCs w:val="20"/>
        </w:rPr>
        <w:t xml:space="preserve"> e insegnante belga, studi a Liegi. Solista nelle più importanti orchestre.</w:t>
      </w:r>
    </w:p>
    <w:p w:rsidR="00C844A9"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Tromba sola:   Etu</w:t>
      </w:r>
      <w:r w:rsidR="005A3779" w:rsidRPr="001B1BBA">
        <w:rPr>
          <w:rFonts w:ascii="Arial" w:hAnsi="Arial" w:cs="Arial"/>
        </w:rPr>
        <w:t>d</w:t>
      </w:r>
      <w:r w:rsidRPr="001B1BBA">
        <w:rPr>
          <w:rFonts w:ascii="Arial" w:hAnsi="Arial" w:cs="Arial"/>
        </w:rPr>
        <w:t xml:space="preserve">es de style,   Etudes Moderne,   36 Studi trascendentali.    </w:t>
      </w:r>
    </w:p>
    <w:p w:rsidR="00412190"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Solo da concorso, </w:t>
      </w:r>
      <w:r w:rsidRPr="001B1BBA">
        <w:rPr>
          <w:rFonts w:ascii="Arial" w:hAnsi="Arial" w:cs="Arial"/>
          <w:color w:val="000000"/>
        </w:rPr>
        <w:t>tromba e pf</w:t>
      </w:r>
      <w:r w:rsidRPr="001B1BBA">
        <w:rPr>
          <w:rFonts w:ascii="Arial" w:hAnsi="Arial" w:cs="Arial"/>
        </w:rPr>
        <w:t>.</w:t>
      </w:r>
      <w:r w:rsidR="00F03EAC" w:rsidRPr="001B1BBA">
        <w:rPr>
          <w:rFonts w:ascii="Arial" w:hAnsi="Arial" w:cs="Arial"/>
        </w:rPr>
        <w:t xml:space="preserve"> (6’50).</w:t>
      </w:r>
    </w:p>
    <w:p w:rsidR="00C844A9" w:rsidRDefault="00C844A9" w:rsidP="001B612F">
      <w:pPr>
        <w:tabs>
          <w:tab w:val="left" w:pos="3686"/>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CHARPENTIER  Gustave</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Dieuze, 25.6.1860 - Parigi, 19.2.1956.</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lang w:val="fr-FR"/>
        </w:rPr>
      </w:pPr>
      <w:r w:rsidRPr="001B1BBA">
        <w:rPr>
          <w:rFonts w:ascii="Arial" w:hAnsi="Arial" w:cs="Arial"/>
          <w:color w:val="008000"/>
          <w:sz w:val="20"/>
          <w:szCs w:val="20"/>
        </w:rPr>
        <w:t xml:space="preserve">Compositore francese, allievo di Massart, Pessard e Massenet. </w:t>
      </w:r>
      <w:r w:rsidRPr="001B1BBA">
        <w:rPr>
          <w:rFonts w:ascii="Arial" w:hAnsi="Arial" w:cs="Arial"/>
          <w:color w:val="008000"/>
          <w:sz w:val="20"/>
          <w:szCs w:val="20"/>
          <w:lang w:val="fr-FR"/>
        </w:rPr>
        <w:t xml:space="preserve">Prix de Rome nel 1887, successore di Massenet </w:t>
      </w:r>
      <w:r w:rsidR="00527FEF">
        <w:rPr>
          <w:rFonts w:ascii="Arial" w:hAnsi="Arial" w:cs="Arial"/>
          <w:color w:val="008000"/>
          <w:sz w:val="20"/>
          <w:szCs w:val="20"/>
          <w:lang w:val="fr-FR"/>
        </w:rPr>
        <w:t xml:space="preserve">          </w:t>
      </w:r>
      <w:r w:rsidR="0020011F">
        <w:rPr>
          <w:rFonts w:ascii="Arial" w:hAnsi="Arial" w:cs="Arial"/>
          <w:color w:val="008000"/>
          <w:sz w:val="20"/>
          <w:szCs w:val="20"/>
          <w:lang w:val="fr-FR"/>
        </w:rPr>
        <w:t xml:space="preserve">             </w:t>
      </w:r>
      <w:r w:rsidRPr="001B1BBA">
        <w:rPr>
          <w:rFonts w:ascii="Arial" w:hAnsi="Arial" w:cs="Arial"/>
          <w:color w:val="008000"/>
          <w:sz w:val="20"/>
          <w:szCs w:val="20"/>
          <w:lang w:val="fr-FR"/>
        </w:rPr>
        <w:t>a L’Institut de France.</w:t>
      </w:r>
    </w:p>
    <w:p w:rsidR="00742F1C" w:rsidRPr="001B1BBA" w:rsidRDefault="002622D0" w:rsidP="001B612F">
      <w:pPr>
        <w:tabs>
          <w:tab w:val="left" w:pos="3686"/>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Concerto per tromba.   Marcia trionfale.   </w:t>
      </w:r>
      <w:r w:rsidRPr="001B1BBA">
        <w:rPr>
          <w:rFonts w:ascii="Arial" w:hAnsi="Arial" w:cs="Arial"/>
          <w:lang w:val="fr-FR"/>
        </w:rPr>
        <w:t xml:space="preserve">Preludi.   </w:t>
      </w:r>
      <w:r w:rsidR="00742F1C" w:rsidRPr="001B1BBA">
        <w:rPr>
          <w:rFonts w:ascii="Arial" w:hAnsi="Arial" w:cs="Arial"/>
          <w:lang w:val="fr-FR"/>
        </w:rPr>
        <w:t>Bruit de trompettes (0'25).</w:t>
      </w:r>
    </w:p>
    <w:p w:rsidR="007C5D7B" w:rsidRPr="001B1BBA" w:rsidRDefault="00742F1C"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Fanfara per 2 trombe (0'30).   </w:t>
      </w:r>
      <w:r w:rsidR="002622D0" w:rsidRPr="001B1BBA">
        <w:rPr>
          <w:rFonts w:ascii="Arial" w:hAnsi="Arial" w:cs="Arial"/>
        </w:rPr>
        <w:t>Te Deum</w:t>
      </w:r>
      <w:r w:rsidR="007871A8" w:rsidRPr="001B1BBA">
        <w:rPr>
          <w:rFonts w:ascii="Arial" w:hAnsi="Arial" w:cs="Arial"/>
        </w:rPr>
        <w:t>, Fanfara, tromba e org. (1'55)</w:t>
      </w:r>
      <w:r w:rsidR="002622D0" w:rsidRPr="001B1BBA">
        <w:rPr>
          <w:rFonts w:ascii="Arial" w:hAnsi="Arial" w:cs="Arial"/>
        </w:rPr>
        <w:t>.</w:t>
      </w:r>
    </w:p>
    <w:p w:rsidR="007C5D7B" w:rsidRPr="001B1BBA" w:rsidRDefault="007C5D7B" w:rsidP="001B612F">
      <w:pPr>
        <w:tabs>
          <w:tab w:val="left" w:pos="4253"/>
          <w:tab w:val="left" w:pos="10490"/>
          <w:tab w:val="left" w:pos="10632"/>
        </w:tabs>
        <w:spacing w:before="120" w:line="276" w:lineRule="auto"/>
        <w:ind w:right="-1"/>
        <w:rPr>
          <w:rFonts w:ascii="Arial" w:hAnsi="Arial" w:cs="Arial"/>
          <w:i/>
          <w:iC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CHARPENTIER  Jacques</w:t>
      </w:r>
      <w:r w:rsidRPr="001B1BBA">
        <w:rPr>
          <w:rFonts w:ascii="Arial" w:hAnsi="Arial" w:cs="Arial"/>
          <w:color w:val="008000"/>
          <w:u w:val="single"/>
        </w:rPr>
        <w:tab/>
        <w:t>Parigi, 18.10.1933</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organista e compositore francese, allievo di Rueff, Aubin e Messiaen. Studi sulla musica Hindu a </w:t>
      </w:r>
      <w:r w:rsidR="001846F7">
        <w:rPr>
          <w:rFonts w:ascii="Arial" w:hAnsi="Arial" w:cs="Arial"/>
          <w:color w:val="008000"/>
          <w:sz w:val="20"/>
          <w:szCs w:val="20"/>
        </w:rPr>
        <w:t xml:space="preserve">        </w:t>
      </w:r>
      <w:r w:rsidRPr="001B1BBA">
        <w:rPr>
          <w:rFonts w:ascii="Arial" w:hAnsi="Arial" w:cs="Arial"/>
          <w:color w:val="008000"/>
          <w:sz w:val="20"/>
          <w:szCs w:val="20"/>
        </w:rPr>
        <w:t>Bombay e Calcutta. Ispettore dell’Istruzione musicale al Ministero della Cultura e Insegnante di composizione</w:t>
      </w:r>
      <w:r w:rsidR="00527FEF">
        <w:rPr>
          <w:rFonts w:ascii="Arial" w:hAnsi="Arial" w:cs="Arial"/>
          <w:color w:val="008000"/>
          <w:sz w:val="20"/>
          <w:szCs w:val="20"/>
        </w:rPr>
        <w:t xml:space="preserve"> </w:t>
      </w:r>
      <w:r w:rsidRPr="001B1BBA">
        <w:rPr>
          <w:rFonts w:ascii="Arial" w:hAnsi="Arial" w:cs="Arial"/>
          <w:color w:val="008000"/>
          <w:sz w:val="20"/>
          <w:szCs w:val="20"/>
        </w:rPr>
        <w:t>al Conservatorio di Parigi.</w:t>
      </w:r>
    </w:p>
    <w:p w:rsidR="00926FF6"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 xml:space="preserve">Aria per tromba e organo (1972).   </w:t>
      </w:r>
      <w:r w:rsidR="00926FF6" w:rsidRPr="001B1BBA">
        <w:rPr>
          <w:rFonts w:ascii="Arial" w:hAnsi="Arial" w:cs="Arial"/>
          <w:sz w:val="24"/>
          <w:szCs w:val="24"/>
        </w:rPr>
        <w:t xml:space="preserve">Preludio dal Te Deum, </w:t>
      </w:r>
      <w:r w:rsidR="00E33D2B" w:rsidRPr="001B1BBA">
        <w:rPr>
          <w:rFonts w:ascii="Arial" w:hAnsi="Arial" w:cs="Arial"/>
          <w:sz w:val="24"/>
          <w:szCs w:val="24"/>
        </w:rPr>
        <w:t xml:space="preserve">2 </w:t>
      </w:r>
      <w:r w:rsidR="00926FF6" w:rsidRPr="001B1BBA">
        <w:rPr>
          <w:rFonts w:ascii="Arial" w:hAnsi="Arial" w:cs="Arial"/>
          <w:sz w:val="24"/>
          <w:szCs w:val="24"/>
        </w:rPr>
        <w:t>tromb</w:t>
      </w:r>
      <w:r w:rsidR="00E33D2B" w:rsidRPr="001B1BBA">
        <w:rPr>
          <w:rFonts w:ascii="Arial" w:hAnsi="Arial" w:cs="Arial"/>
          <w:sz w:val="24"/>
          <w:szCs w:val="24"/>
        </w:rPr>
        <w:t>e</w:t>
      </w:r>
      <w:r w:rsidR="00926FF6" w:rsidRPr="001B1BBA">
        <w:rPr>
          <w:rFonts w:ascii="Arial" w:hAnsi="Arial" w:cs="Arial"/>
          <w:sz w:val="24"/>
          <w:szCs w:val="24"/>
        </w:rPr>
        <w:t xml:space="preserve"> e </w:t>
      </w:r>
      <w:r w:rsidR="00E33D2B" w:rsidRPr="001B1BBA">
        <w:rPr>
          <w:rFonts w:ascii="Arial" w:hAnsi="Arial" w:cs="Arial"/>
          <w:sz w:val="24"/>
          <w:szCs w:val="24"/>
        </w:rPr>
        <w:t>org.</w:t>
      </w:r>
      <w:r w:rsidR="00B507BE" w:rsidRPr="001B1BBA">
        <w:rPr>
          <w:rFonts w:ascii="Arial" w:hAnsi="Arial" w:cs="Arial"/>
          <w:sz w:val="24"/>
          <w:szCs w:val="24"/>
        </w:rPr>
        <w:t xml:space="preserve"> (</w:t>
      </w:r>
      <w:r w:rsidR="00E33D2B" w:rsidRPr="001B1BBA">
        <w:rPr>
          <w:rFonts w:ascii="Arial" w:hAnsi="Arial" w:cs="Arial"/>
          <w:sz w:val="24"/>
          <w:szCs w:val="24"/>
        </w:rPr>
        <w:t>1’35</w:t>
      </w:r>
      <w:r w:rsidR="00B507BE" w:rsidRPr="001B1BBA">
        <w:rPr>
          <w:rFonts w:ascii="Arial" w:hAnsi="Arial" w:cs="Arial"/>
          <w:sz w:val="24"/>
          <w:szCs w:val="24"/>
        </w:rPr>
        <w:t>).</w:t>
      </w:r>
    </w:p>
    <w:p w:rsidR="002B3D18"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7° Concerto per tromba e archi (1976).</w:t>
      </w:r>
    </w:p>
    <w:p w:rsidR="00166545" w:rsidRPr="001B1BBA" w:rsidRDefault="00166545"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rPr>
      </w:pPr>
    </w:p>
    <w:p w:rsidR="00166545" w:rsidRPr="001B1BBA" w:rsidRDefault="00166545"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color w:val="008000"/>
          <w:sz w:val="24"/>
          <w:szCs w:val="24"/>
          <w:u w:val="single"/>
        </w:rPr>
        <w:t>CHARPENTIER  Marc-Antoine</w:t>
      </w:r>
      <w:r w:rsidRPr="001B1BBA">
        <w:rPr>
          <w:rFonts w:ascii="Arial" w:hAnsi="Arial" w:cs="Arial"/>
          <w:color w:val="008000"/>
          <w:sz w:val="24"/>
          <w:szCs w:val="24"/>
          <w:u w:val="single"/>
        </w:rPr>
        <w:tab/>
      </w:r>
      <w:r w:rsidRPr="001B1BBA">
        <w:rPr>
          <w:rFonts w:ascii="Arial" w:hAnsi="Arial" w:cs="Arial"/>
          <w:color w:val="008000"/>
          <w:sz w:val="24"/>
          <w:szCs w:val="24"/>
          <w:u w:val="single"/>
        </w:rPr>
        <w:tab/>
        <w:t xml:space="preserve">Parigi, 6.10.1634 </w:t>
      </w:r>
      <w:r w:rsidR="002A0BA6" w:rsidRPr="001B1BBA">
        <w:rPr>
          <w:rFonts w:ascii="Arial" w:hAnsi="Arial" w:cs="Arial"/>
          <w:color w:val="008000"/>
          <w:sz w:val="24"/>
          <w:szCs w:val="24"/>
          <w:u w:val="single"/>
        </w:rPr>
        <w:t>-</w:t>
      </w:r>
      <w:r w:rsidRPr="001B1BBA">
        <w:rPr>
          <w:rFonts w:ascii="Arial" w:hAnsi="Arial" w:cs="Arial"/>
          <w:color w:val="008000"/>
          <w:sz w:val="24"/>
          <w:szCs w:val="24"/>
          <w:u w:val="single"/>
        </w:rPr>
        <w:t xml:space="preserve"> Parigi, 24.2.1704.</w:t>
      </w:r>
    </w:p>
    <w:p w:rsidR="00166545" w:rsidRPr="001B1BBA" w:rsidRDefault="002A0BA6"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e massimo esponente della Musica Sacra Francese del suo periodo.</w:t>
      </w:r>
    </w:p>
    <w:p w:rsidR="00817364" w:rsidRPr="001B1BBA" w:rsidRDefault="002A0BA6"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Te Deum: Fanfare, tromba e org. (1’55).</w:t>
      </w:r>
    </w:p>
    <w:p w:rsidR="00817364" w:rsidRPr="001B1BBA" w:rsidRDefault="00817364" w:rsidP="001B612F">
      <w:pPr>
        <w:pStyle w:val="Corpotesto"/>
        <w:tabs>
          <w:tab w:val="left" w:pos="3686"/>
          <w:tab w:val="left" w:pos="4253"/>
          <w:tab w:val="left" w:pos="10490"/>
          <w:tab w:val="left" w:pos="10632"/>
        </w:tabs>
        <w:spacing w:before="120" w:after="0" w:line="276" w:lineRule="auto"/>
        <w:ind w:right="-1"/>
        <w:rPr>
          <w:rFonts w:ascii="Arial" w:hAnsi="Arial" w:cs="Arial"/>
          <w:i/>
          <w:iCs/>
          <w:color w:val="000000"/>
          <w:sz w:val="24"/>
          <w:szCs w:val="24"/>
        </w:rPr>
      </w:pPr>
    </w:p>
    <w:p w:rsidR="00944DB8" w:rsidRPr="001B1BBA" w:rsidRDefault="00944DB8" w:rsidP="001B612F">
      <w:pPr>
        <w:tabs>
          <w:tab w:val="left" w:pos="4253"/>
          <w:tab w:val="left" w:pos="9923"/>
          <w:tab w:val="left" w:pos="10490"/>
          <w:tab w:val="left" w:pos="10632"/>
        </w:tabs>
        <w:spacing w:before="120" w:line="276" w:lineRule="auto"/>
        <w:ind w:right="-1"/>
        <w:rPr>
          <w:rFonts w:ascii="Arial" w:hAnsi="Arial" w:cs="Arial"/>
          <w:color w:val="008000"/>
        </w:rPr>
      </w:pPr>
      <w:r w:rsidRPr="001B1BBA">
        <w:rPr>
          <w:rFonts w:ascii="Arial" w:hAnsi="Arial" w:cs="Arial"/>
          <w:color w:val="008000"/>
          <w:u w:val="single"/>
        </w:rPr>
        <w:t>CHATMAN  Stephen</w:t>
      </w:r>
      <w:r w:rsidRPr="001B1BBA">
        <w:rPr>
          <w:rFonts w:ascii="Arial" w:hAnsi="Arial" w:cs="Arial"/>
          <w:color w:val="008000"/>
          <w:u w:val="single"/>
        </w:rPr>
        <w:tab/>
        <w:t>Faribault, 28.2.1950</w:t>
      </w:r>
    </w:p>
    <w:p w:rsidR="00944DB8" w:rsidRPr="001B1BBA" w:rsidRDefault="00944DB8" w:rsidP="001B612F">
      <w:pPr>
        <w:tabs>
          <w:tab w:val="left" w:pos="3686"/>
          <w:tab w:val="left" w:pos="4253"/>
          <w:tab w:val="left" w:pos="992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didatta americano, studi con Ross Lee Finney, L. Bassett, Bolcom e Kurtz. Corsi a Colonia con Stockhausen. Dal 1976 è Insegnante di composizione e orchestrazione all’Università della Colombia Britannica.</w:t>
      </w:r>
    </w:p>
    <w:p w:rsidR="00944DB8" w:rsidRPr="001B1BBA" w:rsidRDefault="00944DB8"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bCs/>
        </w:rPr>
        <w:t xml:space="preserve">Fanfare </w:t>
      </w:r>
      <w:r w:rsidRPr="001B1BBA">
        <w:rPr>
          <w:rFonts w:ascii="Arial" w:hAnsi="Arial" w:cs="Arial"/>
        </w:rPr>
        <w:t>3 trombe e 3 tromboni (1982, 3’).</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CHAVANNE  Henri</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25 studi caratteristici.</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CHAVEZ  Carlos</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Città del Messico, 13.6.1899 - ivi, 2.8.1978.</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direttore d’orchestra messicano, allievo di Ponce e Ogazon. Direttore del Conservatorio e</w:t>
      </w:r>
      <w:r w:rsidR="0020011F">
        <w:rPr>
          <w:rFonts w:ascii="Arial" w:hAnsi="Arial" w:cs="Arial"/>
          <w:color w:val="008000"/>
          <w:sz w:val="20"/>
          <w:szCs w:val="20"/>
        </w:rPr>
        <w:t xml:space="preserve"> </w:t>
      </w:r>
      <w:r w:rsidRPr="001B1BBA">
        <w:rPr>
          <w:rFonts w:ascii="Arial" w:hAnsi="Arial" w:cs="Arial"/>
          <w:color w:val="008000"/>
          <w:sz w:val="20"/>
          <w:szCs w:val="20"/>
        </w:rPr>
        <w:t>dell’Istituto</w:t>
      </w:r>
      <w:r w:rsidR="00C844A9">
        <w:rPr>
          <w:rFonts w:ascii="Arial" w:hAnsi="Arial" w:cs="Arial"/>
          <w:color w:val="008000"/>
          <w:sz w:val="20"/>
          <w:szCs w:val="20"/>
        </w:rPr>
        <w:t xml:space="preserve"> </w:t>
      </w:r>
      <w:r w:rsidRPr="001B1BBA">
        <w:rPr>
          <w:rFonts w:ascii="Arial" w:hAnsi="Arial" w:cs="Arial"/>
          <w:color w:val="008000"/>
          <w:sz w:val="20"/>
          <w:szCs w:val="20"/>
        </w:rPr>
        <w:t>delle Belle Arti.</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Soli, per ob. cl. tromba, fag. (1933).</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CHAYNES  Charles</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Tolosa, 11.7.1925</w:t>
      </w:r>
      <w:r w:rsidR="00C844A9">
        <w:rPr>
          <w:rFonts w:ascii="Arial" w:hAnsi="Arial" w:cs="Arial"/>
          <w:color w:val="008000"/>
          <w:u w:val="single"/>
        </w:rPr>
        <w:t xml:space="preserve"> </w:t>
      </w:r>
      <w:r w:rsidR="00AB28AF">
        <w:rPr>
          <w:rFonts w:ascii="Arial" w:hAnsi="Arial" w:cs="Arial"/>
          <w:color w:val="008000"/>
          <w:u w:val="single"/>
        </w:rPr>
        <w:t>-</w:t>
      </w:r>
      <w:r w:rsidR="00C844A9">
        <w:rPr>
          <w:rFonts w:ascii="Arial" w:hAnsi="Arial" w:cs="Arial"/>
          <w:color w:val="008000"/>
          <w:u w:val="single"/>
        </w:rPr>
        <w:t xml:space="preserve"> 24.6.2016</w:t>
      </w:r>
      <w:r w:rsidR="00AB28AF">
        <w:rPr>
          <w:rFonts w:ascii="Arial" w:hAnsi="Arial" w:cs="Arial"/>
          <w:color w:val="008000"/>
          <w:u w:val="single"/>
        </w:rPr>
        <w:t>.</w:t>
      </w:r>
    </w:p>
    <w:p w:rsidR="00EF015B" w:rsidRPr="001B1BBA" w:rsidRDefault="00EF015B"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violinista e direttore d’orchestra francese. Studi al Conservatorio di Tolosa con i suoi genitori, </w:t>
      </w:r>
      <w:r w:rsidR="00EA452E" w:rsidRPr="001B1BBA">
        <w:rPr>
          <w:rFonts w:ascii="Arial" w:hAnsi="Arial" w:cs="Arial"/>
          <w:color w:val="008000"/>
          <w:sz w:val="20"/>
          <w:szCs w:val="20"/>
        </w:rPr>
        <w:t xml:space="preserve">   </w:t>
      </w:r>
      <w:r w:rsidR="0020011F">
        <w:rPr>
          <w:rFonts w:ascii="Arial" w:hAnsi="Arial" w:cs="Arial"/>
          <w:color w:val="008000"/>
          <w:sz w:val="20"/>
          <w:szCs w:val="20"/>
        </w:rPr>
        <w:t xml:space="preserve">                     </w:t>
      </w:r>
      <w:r w:rsidRPr="001B1BBA">
        <w:rPr>
          <w:rFonts w:ascii="Arial" w:hAnsi="Arial" w:cs="Arial"/>
          <w:color w:val="008000"/>
          <w:sz w:val="20"/>
          <w:szCs w:val="20"/>
        </w:rPr>
        <w:t xml:space="preserve">ambedue insegnanti, perfezionamento al Conservatorio di Parigi con Rivier e Milhaud. Gran Prix de Rome </w:t>
      </w:r>
      <w:r w:rsidR="00AD7C55" w:rsidRPr="001B1BBA">
        <w:rPr>
          <w:rFonts w:ascii="Arial" w:hAnsi="Arial" w:cs="Arial"/>
          <w:color w:val="008000"/>
          <w:sz w:val="20"/>
          <w:szCs w:val="20"/>
        </w:rPr>
        <w:t xml:space="preserve">         </w:t>
      </w:r>
      <w:r w:rsidR="00527FEF">
        <w:rPr>
          <w:rFonts w:ascii="Arial" w:hAnsi="Arial" w:cs="Arial"/>
          <w:color w:val="008000"/>
          <w:sz w:val="20"/>
          <w:szCs w:val="20"/>
        </w:rPr>
        <w:t xml:space="preserve">            </w:t>
      </w:r>
      <w:r w:rsidR="0020011F">
        <w:rPr>
          <w:rFonts w:ascii="Arial" w:hAnsi="Arial" w:cs="Arial"/>
          <w:color w:val="008000"/>
          <w:sz w:val="20"/>
          <w:szCs w:val="20"/>
        </w:rPr>
        <w:t xml:space="preserve">   </w:t>
      </w:r>
      <w:r w:rsidRPr="001B1BBA">
        <w:rPr>
          <w:rFonts w:ascii="Arial" w:hAnsi="Arial" w:cs="Arial"/>
          <w:color w:val="008000"/>
          <w:sz w:val="20"/>
          <w:szCs w:val="20"/>
        </w:rPr>
        <w:t>nel 1951, Ufficiale della Legion d’onore e Cavaliere delle Lettere e delle Arti nel 2005.</w:t>
      </w:r>
    </w:p>
    <w:p w:rsidR="006E1A87" w:rsidRPr="001B1BBA" w:rsidRDefault="00EF015B"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15 Studi.   </w:t>
      </w:r>
      <w:r w:rsidR="002622D0" w:rsidRPr="001B1BBA">
        <w:rPr>
          <w:rFonts w:ascii="Arial" w:hAnsi="Arial" w:cs="Arial"/>
        </w:rPr>
        <w:t>Concerto a 8</w:t>
      </w:r>
      <w:r w:rsidR="003A0C2B" w:rsidRPr="001B1BBA">
        <w:rPr>
          <w:rFonts w:ascii="Arial" w:hAnsi="Arial" w:cs="Arial"/>
        </w:rPr>
        <w:t>,</w:t>
      </w:r>
      <w:r w:rsidR="002622D0" w:rsidRPr="001B1BBA">
        <w:rPr>
          <w:rFonts w:ascii="Arial" w:hAnsi="Arial" w:cs="Arial"/>
        </w:rPr>
        <w:t xml:space="preserve"> per tromba.   1° </w:t>
      </w:r>
      <w:r w:rsidR="006E1A87" w:rsidRPr="001B1BBA">
        <w:rPr>
          <w:rFonts w:ascii="Arial" w:hAnsi="Arial" w:cs="Arial"/>
        </w:rPr>
        <w:t>Concerto, tromba e orch. da cam. (1956, 1</w:t>
      </w:r>
      <w:r w:rsidR="00DA3FB2" w:rsidRPr="001B1BBA">
        <w:rPr>
          <w:rFonts w:ascii="Arial" w:hAnsi="Arial" w:cs="Arial"/>
        </w:rPr>
        <w:t>1</w:t>
      </w:r>
      <w:r w:rsidR="006E1A87" w:rsidRPr="001B1BBA">
        <w:rPr>
          <w:rFonts w:ascii="Arial" w:hAnsi="Arial" w:cs="Arial"/>
        </w:rPr>
        <w:t>’).</w:t>
      </w:r>
    </w:p>
    <w:p w:rsidR="006E1A87"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Concerto in Do, tr</w:t>
      </w:r>
      <w:r w:rsidR="00EF015B" w:rsidRPr="001B1BBA">
        <w:rPr>
          <w:rFonts w:ascii="Arial" w:hAnsi="Arial" w:cs="Arial"/>
        </w:rPr>
        <w:t>.</w:t>
      </w:r>
      <w:r w:rsidRPr="001B1BBA">
        <w:rPr>
          <w:rFonts w:ascii="Arial" w:hAnsi="Arial" w:cs="Arial"/>
        </w:rPr>
        <w:t xml:space="preserve"> e orch. da cam</w:t>
      </w:r>
      <w:r w:rsidR="00EF015B" w:rsidRPr="001B1BBA">
        <w:rPr>
          <w:rFonts w:ascii="Arial" w:hAnsi="Arial" w:cs="Arial"/>
        </w:rPr>
        <w:t>.</w:t>
      </w:r>
      <w:r w:rsidRPr="001B1BBA">
        <w:rPr>
          <w:rFonts w:ascii="Arial" w:hAnsi="Arial" w:cs="Arial"/>
        </w:rPr>
        <w:t xml:space="preserve"> (1956, 13’</w:t>
      </w:r>
      <w:r w:rsidR="00C00784" w:rsidRPr="001B1BBA">
        <w:rPr>
          <w:rFonts w:ascii="Arial" w:hAnsi="Arial" w:cs="Arial"/>
        </w:rPr>
        <w:t>45</w:t>
      </w:r>
      <w:r w:rsidRPr="001B1BBA">
        <w:rPr>
          <w:rFonts w:ascii="Arial" w:hAnsi="Arial" w:cs="Arial"/>
        </w:rPr>
        <w:t xml:space="preserve">). </w:t>
      </w:r>
      <w:r w:rsidR="008462C7">
        <w:rPr>
          <w:rFonts w:ascii="Arial" w:hAnsi="Arial" w:cs="Arial"/>
        </w:rPr>
        <w:t xml:space="preserve">  </w:t>
      </w:r>
      <w:r w:rsidR="006E1A87" w:rsidRPr="001B1BBA">
        <w:rPr>
          <w:rStyle w:val="titreoeuvres1"/>
          <w:rFonts w:ascii="Arial" w:hAnsi="Arial" w:cs="Arial"/>
          <w:b w:val="0"/>
          <w:sz w:val="24"/>
          <w:szCs w:val="24"/>
          <w:lang w:val="fr-FR"/>
        </w:rPr>
        <w:t xml:space="preserve">"De l'arc à l'ogive", tromba e org. </w:t>
      </w:r>
      <w:r w:rsidR="006E1A87" w:rsidRPr="001B1BBA">
        <w:rPr>
          <w:rStyle w:val="titreoeuvres1"/>
          <w:rFonts w:ascii="Arial" w:hAnsi="Arial" w:cs="Arial"/>
          <w:b w:val="0"/>
          <w:sz w:val="24"/>
          <w:szCs w:val="24"/>
        </w:rPr>
        <w:t>(</w:t>
      </w:r>
      <w:r w:rsidR="006E1A87" w:rsidRPr="001B1BBA">
        <w:rPr>
          <w:rFonts w:ascii="Arial" w:hAnsi="Arial" w:cs="Arial"/>
          <w:color w:val="000000"/>
        </w:rPr>
        <w:t>2003).</w:t>
      </w:r>
    </w:p>
    <w:p w:rsidR="006E1A87" w:rsidRPr="001B1BBA" w:rsidRDefault="006E1A87"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2° Concerto per tromba e orch. da camera con pf. (1995, 1</w:t>
      </w:r>
      <w:r w:rsidR="00DA3FB2" w:rsidRPr="001B1BBA">
        <w:rPr>
          <w:rFonts w:ascii="Arial" w:hAnsi="Arial" w:cs="Arial"/>
        </w:rPr>
        <w:t>6</w:t>
      </w:r>
      <w:r w:rsidRPr="001B1BBA">
        <w:rPr>
          <w:rFonts w:ascii="Arial" w:hAnsi="Arial" w:cs="Arial"/>
        </w:rPr>
        <w:t>’</w:t>
      </w:r>
      <w:r w:rsidR="00DA3FB2" w:rsidRPr="001B1BBA">
        <w:rPr>
          <w:rFonts w:ascii="Arial" w:hAnsi="Arial" w:cs="Arial"/>
        </w:rPr>
        <w:t>50</w:t>
      </w:r>
      <w:r w:rsidRPr="001B1BBA">
        <w:rPr>
          <w:rFonts w:ascii="Arial" w:hAnsi="Arial" w:cs="Arial"/>
        </w:rPr>
        <w:t>).</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CHEETHAM  Andrew</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concertista di tromba americano, allievo di J. Thompson a Rochester, di Crisara all’Università</w:t>
      </w:r>
      <w:r w:rsidR="0020011F">
        <w:rPr>
          <w:rFonts w:ascii="Arial" w:hAnsi="Arial" w:cs="Arial"/>
          <w:color w:val="008000"/>
          <w:sz w:val="20"/>
          <w:szCs w:val="20"/>
        </w:rPr>
        <w:t xml:space="preserve"> </w:t>
      </w:r>
      <w:r w:rsidR="003C07DB">
        <w:rPr>
          <w:rFonts w:ascii="Arial" w:hAnsi="Arial" w:cs="Arial"/>
          <w:color w:val="008000"/>
          <w:sz w:val="20"/>
          <w:szCs w:val="20"/>
        </w:rPr>
        <w:t xml:space="preserve">          </w:t>
      </w:r>
      <w:r w:rsidRPr="001B1BBA">
        <w:rPr>
          <w:rFonts w:ascii="Arial" w:hAnsi="Arial" w:cs="Arial"/>
          <w:color w:val="008000"/>
          <w:sz w:val="20"/>
          <w:szCs w:val="20"/>
        </w:rPr>
        <w:t>del Texas. Interessi anche per il Jazz.</w:t>
      </w:r>
    </w:p>
    <w:p w:rsidR="002622D0" w:rsidRPr="00F07E5D" w:rsidRDefault="00AB28AF" w:rsidP="001B612F">
      <w:pPr>
        <w:tabs>
          <w:tab w:val="left" w:pos="3686"/>
          <w:tab w:val="left" w:pos="4253"/>
          <w:tab w:val="left" w:pos="10490"/>
          <w:tab w:val="left" w:pos="10632"/>
        </w:tabs>
        <w:spacing w:before="120" w:line="276" w:lineRule="auto"/>
        <w:ind w:right="-1"/>
        <w:rPr>
          <w:rFonts w:ascii="Arial" w:hAnsi="Arial" w:cs="Arial"/>
        </w:rPr>
      </w:pPr>
      <w:r w:rsidRPr="00F07E5D">
        <w:rPr>
          <w:rFonts w:ascii="Arial" w:hAnsi="Arial" w:cs="Arial"/>
        </w:rPr>
        <w:t xml:space="preserve">Stomvi S3 (0’45).   </w:t>
      </w:r>
      <w:r w:rsidR="002622D0" w:rsidRPr="00F07E5D">
        <w:rPr>
          <w:rFonts w:ascii="Arial" w:hAnsi="Arial" w:cs="Arial"/>
        </w:rPr>
        <w:t>Melanges, per tromba e pf.</w:t>
      </w:r>
    </w:p>
    <w:p w:rsidR="00AB28AF" w:rsidRDefault="00AB28AF" w:rsidP="001B612F">
      <w:pPr>
        <w:tabs>
          <w:tab w:val="left" w:pos="3686"/>
          <w:tab w:val="left" w:pos="4253"/>
          <w:tab w:val="left" w:pos="10490"/>
          <w:tab w:val="left" w:pos="10632"/>
        </w:tabs>
        <w:spacing w:before="120" w:line="276" w:lineRule="auto"/>
        <w:ind w:right="-1"/>
        <w:rPr>
          <w:rFonts w:ascii="Arial" w:hAnsi="Arial" w:cs="Arial"/>
          <w:color w:val="008000"/>
          <w:u w:val="single"/>
        </w:rPr>
      </w:pPr>
    </w:p>
    <w:p w:rsidR="008D28A5" w:rsidRPr="001B1BBA" w:rsidRDefault="00FA1A9F"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w:t>
      </w:r>
      <w:r w:rsidR="00A04D93" w:rsidRPr="001B1BBA">
        <w:rPr>
          <w:rFonts w:ascii="Arial" w:hAnsi="Arial" w:cs="Arial"/>
          <w:color w:val="008000"/>
          <w:u w:val="single"/>
        </w:rPr>
        <w:t>HEETHAM  John</w:t>
      </w:r>
      <w:r w:rsidR="00A04D93" w:rsidRPr="001B1BBA">
        <w:rPr>
          <w:rFonts w:ascii="Arial" w:hAnsi="Arial" w:cs="Arial"/>
          <w:color w:val="008000"/>
          <w:u w:val="single"/>
        </w:rPr>
        <w:tab/>
      </w:r>
      <w:r w:rsidR="00436CF4" w:rsidRPr="001B1BBA">
        <w:rPr>
          <w:rFonts w:ascii="Arial" w:hAnsi="Arial" w:cs="Arial"/>
          <w:color w:val="008000"/>
          <w:u w:val="single"/>
        </w:rPr>
        <w:tab/>
      </w:r>
      <w:r w:rsidR="00A04D93" w:rsidRPr="001B1BBA">
        <w:rPr>
          <w:rFonts w:ascii="Arial" w:hAnsi="Arial" w:cs="Arial"/>
          <w:color w:val="008000"/>
          <w:u w:val="single"/>
        </w:rPr>
        <w:t>Taos, 1939</w:t>
      </w:r>
    </w:p>
    <w:p w:rsidR="00FA1A9F" w:rsidRPr="001B1BBA" w:rsidRDefault="00FA1A9F"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statunitense</w:t>
      </w:r>
      <w:r w:rsidR="00251CB7" w:rsidRPr="001B1BBA">
        <w:rPr>
          <w:rFonts w:ascii="Arial" w:hAnsi="Arial" w:cs="Arial"/>
          <w:color w:val="008000"/>
          <w:sz w:val="20"/>
          <w:szCs w:val="20"/>
        </w:rPr>
        <w:t xml:space="preserve">, </w:t>
      </w:r>
      <w:r w:rsidR="00F46ADA" w:rsidRPr="001B1BBA">
        <w:rPr>
          <w:rFonts w:ascii="Arial" w:hAnsi="Arial" w:cs="Arial"/>
          <w:color w:val="008000"/>
          <w:sz w:val="20"/>
          <w:szCs w:val="20"/>
        </w:rPr>
        <w:t>studi all’U</w:t>
      </w:r>
      <w:r w:rsidR="00251CB7" w:rsidRPr="001B1BBA">
        <w:rPr>
          <w:rFonts w:ascii="Arial" w:hAnsi="Arial" w:cs="Arial"/>
          <w:color w:val="008000"/>
          <w:sz w:val="20"/>
          <w:szCs w:val="20"/>
        </w:rPr>
        <w:t>niversità</w:t>
      </w:r>
      <w:r w:rsidR="00F46ADA" w:rsidRPr="001B1BBA">
        <w:rPr>
          <w:rFonts w:ascii="Arial" w:hAnsi="Arial" w:cs="Arial"/>
          <w:color w:val="008000"/>
          <w:sz w:val="20"/>
          <w:szCs w:val="20"/>
        </w:rPr>
        <w:t xml:space="preserve"> </w:t>
      </w:r>
      <w:r w:rsidR="00251CB7" w:rsidRPr="001B1BBA">
        <w:rPr>
          <w:rFonts w:ascii="Arial" w:hAnsi="Arial" w:cs="Arial"/>
          <w:color w:val="008000"/>
          <w:sz w:val="20"/>
          <w:szCs w:val="20"/>
        </w:rPr>
        <w:t>del New Mexico</w:t>
      </w:r>
      <w:r w:rsidR="00F46ADA" w:rsidRPr="001B1BBA">
        <w:rPr>
          <w:rFonts w:ascii="Arial" w:hAnsi="Arial" w:cs="Arial"/>
          <w:color w:val="008000"/>
          <w:sz w:val="20"/>
          <w:szCs w:val="20"/>
        </w:rPr>
        <w:t>,</w:t>
      </w:r>
      <w:r w:rsidR="00251CB7" w:rsidRPr="001B1BBA">
        <w:rPr>
          <w:rFonts w:ascii="Arial" w:hAnsi="Arial" w:cs="Arial"/>
          <w:color w:val="008000"/>
          <w:sz w:val="20"/>
          <w:szCs w:val="20"/>
        </w:rPr>
        <w:t xml:space="preserve"> </w:t>
      </w:r>
      <w:r w:rsidR="00F46ADA" w:rsidRPr="001B1BBA">
        <w:rPr>
          <w:rFonts w:ascii="Arial" w:hAnsi="Arial" w:cs="Arial"/>
          <w:color w:val="008000"/>
          <w:sz w:val="20"/>
          <w:szCs w:val="20"/>
        </w:rPr>
        <w:t xml:space="preserve">insegnante di composizione all’Università </w:t>
      </w:r>
      <w:r w:rsidR="00251CB7" w:rsidRPr="001B1BBA">
        <w:rPr>
          <w:rFonts w:ascii="Arial" w:hAnsi="Arial" w:cs="Arial"/>
          <w:color w:val="008000"/>
          <w:sz w:val="20"/>
          <w:szCs w:val="20"/>
        </w:rPr>
        <w:t>di Washington.</w:t>
      </w:r>
    </w:p>
    <w:p w:rsidR="008D28A5" w:rsidRPr="001B1BBA" w:rsidRDefault="003D242D"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Conco</w:t>
      </w:r>
      <w:r w:rsidR="00C94220" w:rsidRPr="001B1BBA">
        <w:rPr>
          <w:rFonts w:ascii="Arial" w:hAnsi="Arial" w:cs="Arial"/>
        </w:rPr>
        <w:t>ctions</w:t>
      </w:r>
      <w:r w:rsidR="00A04D93" w:rsidRPr="001B1BBA">
        <w:rPr>
          <w:rFonts w:ascii="Arial" w:hAnsi="Arial" w:cs="Arial"/>
        </w:rPr>
        <w:t>,</w:t>
      </w:r>
      <w:r w:rsidR="00C94220" w:rsidRPr="001B1BBA">
        <w:rPr>
          <w:rFonts w:ascii="Arial" w:hAnsi="Arial" w:cs="Arial"/>
        </w:rPr>
        <w:t xml:space="preserve"> tromba sola.</w:t>
      </w:r>
      <w:r w:rsidR="00897C9B" w:rsidRPr="001B1BBA">
        <w:rPr>
          <w:rFonts w:ascii="Arial" w:hAnsi="Arial" w:cs="Arial"/>
        </w:rPr>
        <w:t xml:space="preserve">    Sonata per tromba e marimba.</w:t>
      </w:r>
    </w:p>
    <w:p w:rsidR="009448B4" w:rsidRPr="001B1BBA" w:rsidRDefault="009448B4" w:rsidP="001B612F">
      <w:pPr>
        <w:tabs>
          <w:tab w:val="left" w:pos="3686"/>
          <w:tab w:val="left" w:pos="4253"/>
          <w:tab w:val="left" w:pos="10490"/>
          <w:tab w:val="left" w:pos="10632"/>
        </w:tabs>
        <w:spacing w:before="120" w:line="276" w:lineRule="auto"/>
        <w:ind w:right="-1"/>
        <w:rPr>
          <w:rFonts w:ascii="Arial" w:hAnsi="Arial" w:cs="Arial"/>
        </w:rPr>
      </w:pPr>
    </w:p>
    <w:p w:rsidR="009448B4" w:rsidRPr="001B1BBA" w:rsidRDefault="009448B4"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CHEMBERDGI  Nikolai</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Puskin, 24,8.1903 - Mosca, 22.4.1948.</w:t>
      </w:r>
    </w:p>
    <w:p w:rsidR="009448B4" w:rsidRPr="001B1BBA" w:rsidRDefault="009448B4"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russo-armeno, allievo dello zio Spendiarov, di Aleksandrov, Vasilienko e Konius.</w:t>
      </w:r>
    </w:p>
    <w:p w:rsidR="009448B4" w:rsidRPr="001B1BBA" w:rsidRDefault="009448B4"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Suite per tromba e pf. (1927, 4'45).</w:t>
      </w:r>
    </w:p>
    <w:p w:rsidR="00D43DF8" w:rsidRPr="001B1BBA" w:rsidRDefault="00D43DF8" w:rsidP="001B612F">
      <w:pPr>
        <w:tabs>
          <w:tab w:val="left" w:pos="3686"/>
          <w:tab w:val="left" w:pos="4253"/>
          <w:tab w:val="left" w:pos="10490"/>
          <w:tab w:val="left" w:pos="10632"/>
        </w:tabs>
        <w:spacing w:before="120" w:line="276" w:lineRule="auto"/>
        <w:ind w:right="-1"/>
        <w:rPr>
          <w:rFonts w:ascii="Arial" w:hAnsi="Arial" w:cs="Arial"/>
        </w:rPr>
      </w:pPr>
    </w:p>
    <w:p w:rsidR="00D43DF8" w:rsidRPr="001B1BBA" w:rsidRDefault="00D43DF8"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CHERNEY  Brian</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Peterborugh, 4.9.1942</w:t>
      </w:r>
    </w:p>
    <w:p w:rsidR="00D43DF8" w:rsidRPr="001B1BBA" w:rsidRDefault="00D43DF8"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didatta statunitense, residente in Canada. Studi di pianoforte con M.M. Brown e J. Abram, di composizione con S. Dolin e Weinzweig. A Darmstadt corsi con Ligeti, Stockausen e Kagel. Insegnante di composizione alle Università di Victoria e McGill.</w:t>
      </w:r>
    </w:p>
    <w:p w:rsidR="00D43DF8" w:rsidRPr="001B1BBA" w:rsidRDefault="00D43DF8"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iCs/>
        </w:rPr>
        <w:t>Le dernier cri, tromba sola</w:t>
      </w:r>
      <w:r w:rsidRPr="001B1BBA">
        <w:rPr>
          <w:rFonts w:ascii="Arial" w:hAnsi="Arial" w:cs="Arial"/>
        </w:rPr>
        <w:t xml:space="preserve"> (1992).</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deltesto2"/>
        <w:tabs>
          <w:tab w:val="left" w:pos="3686"/>
          <w:tab w:val="left" w:pos="4253"/>
          <w:tab w:val="left" w:pos="10490"/>
          <w:tab w:val="left" w:pos="10632"/>
        </w:tabs>
        <w:spacing w:before="120" w:after="0" w:line="276" w:lineRule="auto"/>
        <w:ind w:right="-1"/>
        <w:rPr>
          <w:rFonts w:ascii="Arial" w:hAnsi="Arial" w:cs="Arial"/>
          <w:color w:val="008000"/>
          <w:u w:val="single"/>
        </w:rPr>
      </w:pPr>
      <w:r w:rsidRPr="001B1BBA">
        <w:rPr>
          <w:rFonts w:ascii="Arial" w:hAnsi="Arial" w:cs="Arial"/>
          <w:bCs/>
          <w:color w:val="008000"/>
          <w:u w:val="single"/>
        </w:rPr>
        <w:lastRenderedPageBreak/>
        <w:t>CHERUBINI  Luigi</w:t>
      </w:r>
      <w:r w:rsidRPr="001B1BBA">
        <w:rPr>
          <w:rFonts w:ascii="Arial" w:hAnsi="Arial" w:cs="Arial"/>
          <w:bCs/>
          <w:color w:val="008000"/>
          <w:u w:val="single"/>
        </w:rPr>
        <w:tab/>
      </w:r>
      <w:r w:rsidR="00436CF4" w:rsidRPr="001B1BBA">
        <w:rPr>
          <w:rFonts w:ascii="Arial" w:hAnsi="Arial" w:cs="Arial"/>
          <w:bCs/>
          <w:color w:val="008000"/>
          <w:u w:val="single"/>
        </w:rPr>
        <w:tab/>
      </w:r>
      <w:r w:rsidRPr="001B1BBA">
        <w:rPr>
          <w:rFonts w:ascii="Arial" w:hAnsi="Arial" w:cs="Arial"/>
          <w:color w:val="008000"/>
          <w:u w:val="single"/>
        </w:rPr>
        <w:t>Firenze, 14.9.1760 - Parigi, 13.3.1842.</w:t>
      </w:r>
    </w:p>
    <w:p w:rsidR="00F16D5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Studi a Bologna con i fratelli Alessandro e Bartolomeo Felici, poi con Giuseppe Sarti. Direttore del Conservatorio </w:t>
      </w:r>
      <w:r w:rsidR="00887850">
        <w:rPr>
          <w:rFonts w:ascii="Arial" w:hAnsi="Arial" w:cs="Arial"/>
          <w:color w:val="008000"/>
        </w:rPr>
        <w:t xml:space="preserve">          </w:t>
      </w:r>
      <w:r w:rsidRPr="001B1BBA">
        <w:rPr>
          <w:rFonts w:ascii="Arial" w:hAnsi="Arial" w:cs="Arial"/>
          <w:color w:val="008000"/>
        </w:rPr>
        <w:t xml:space="preserve">di Parigi dal 1822. </w:t>
      </w:r>
      <w:r w:rsidR="00F16D55" w:rsidRPr="001B1BBA">
        <w:rPr>
          <w:rFonts w:ascii="Arial" w:hAnsi="Arial" w:cs="Arial"/>
          <w:color w:val="008000"/>
        </w:rPr>
        <w:t>Per maggiori informazioni sull'autore, vedi: "Passeggiando con la Musica", scaricabile gratuitamente dal sito: mariodemolli.com</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4 Marce, 2 tr. 2 trb. cor. (1814, 6’).</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CHEVREUILLE  Raymond</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Watarmael, 17.11.1901 - Montignies, 9.5.1976.</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belga, allievo di Minet e Rasse al Conservatorio di Bruxelles. Si occupò particolarmente di </w:t>
      </w:r>
      <w:r w:rsidR="00887850">
        <w:rPr>
          <w:rFonts w:ascii="Arial" w:hAnsi="Arial" w:cs="Arial"/>
          <w:color w:val="008000"/>
          <w:sz w:val="20"/>
          <w:szCs w:val="20"/>
        </w:rPr>
        <w:t xml:space="preserve">     </w:t>
      </w:r>
      <w:r w:rsidRPr="001B1BBA">
        <w:rPr>
          <w:rFonts w:ascii="Arial" w:hAnsi="Arial" w:cs="Arial"/>
          <w:color w:val="008000"/>
          <w:sz w:val="20"/>
          <w:szCs w:val="20"/>
        </w:rPr>
        <w:t>applicazioni acustiche.</w:t>
      </w:r>
      <w:r w:rsidR="00EF16C5" w:rsidRPr="001B1BBA">
        <w:rPr>
          <w:rFonts w:ascii="Arial" w:hAnsi="Arial" w:cs="Arial"/>
          <w:color w:val="008000"/>
          <w:sz w:val="20"/>
          <w:szCs w:val="20"/>
          <w:lang w:eastAsia="en-US" w:bidi="en-US"/>
        </w:rPr>
        <w:t xml:space="preserve"> Vincitore del Premio Italia nel 1950.</w:t>
      </w:r>
    </w:p>
    <w:p w:rsidR="00EF16C5" w:rsidRPr="001B1BBA" w:rsidRDefault="00EF16C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Cs/>
        </w:rPr>
        <w:t>Concerto op. 58,4</w:t>
      </w:r>
      <w:r w:rsidRPr="001B1BBA">
        <w:rPr>
          <w:rFonts w:ascii="Arial" w:hAnsi="Arial" w:cs="Arial"/>
        </w:rPr>
        <w:t>, tromba e orchestra (1954, 13’).</w:t>
      </w:r>
    </w:p>
    <w:p w:rsidR="00EF16C5" w:rsidRPr="001B1BBA" w:rsidRDefault="00EF16C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Cs/>
        </w:rPr>
        <w:t>Concerto grosso op. 77</w:t>
      </w:r>
      <w:r w:rsidRPr="001B1BBA">
        <w:rPr>
          <w:rFonts w:ascii="Arial" w:hAnsi="Arial" w:cs="Arial"/>
        </w:rPr>
        <w:t>, 2 trombe in do e orchestra (1961 21’).</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CHITI  Gian Paolo</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Roma, 21.1.1939</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Pianista e compositore italiano, studi di pianoforte, violino e composizione a 4 anni, ammesso al Conservatorio </w:t>
      </w:r>
      <w:r w:rsidR="0020011F">
        <w:rPr>
          <w:rFonts w:ascii="Arial" w:hAnsi="Arial" w:cs="Arial"/>
          <w:color w:val="008000"/>
        </w:rPr>
        <w:t xml:space="preserve">                                        </w:t>
      </w:r>
      <w:r w:rsidRPr="001B1BBA">
        <w:rPr>
          <w:rFonts w:ascii="Arial" w:hAnsi="Arial" w:cs="Arial"/>
          <w:color w:val="008000"/>
        </w:rPr>
        <w:t xml:space="preserve">di S. Cecilia a 10 anni. Allievo di Bonucci e Zecchi, privatamente di Benedetti Michelangeli. </w:t>
      </w:r>
      <w:r w:rsidR="0020011F">
        <w:rPr>
          <w:rFonts w:ascii="Arial" w:hAnsi="Arial" w:cs="Arial"/>
          <w:color w:val="008000"/>
        </w:rPr>
        <w:t xml:space="preserve">                                                           </w:t>
      </w:r>
      <w:r w:rsidRPr="001B1BBA">
        <w:rPr>
          <w:rFonts w:ascii="Arial" w:hAnsi="Arial" w:cs="Arial"/>
          <w:color w:val="008000"/>
        </w:rPr>
        <w:t>Insegnante nel suo Conservatorio dal 1974. Sposato con la mezzosoprano Patricia Adkins.</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Recordari, tromba e organo (1986).</w:t>
      </w:r>
    </w:p>
    <w:p w:rsidR="00D7140E" w:rsidRPr="001B1BBA" w:rsidRDefault="00D7140E" w:rsidP="001B612F">
      <w:pPr>
        <w:tabs>
          <w:tab w:val="left" w:pos="3686"/>
          <w:tab w:val="left" w:pos="4253"/>
          <w:tab w:val="left" w:pos="10490"/>
          <w:tab w:val="left" w:pos="10632"/>
        </w:tabs>
        <w:spacing w:before="120" w:line="276" w:lineRule="auto"/>
        <w:ind w:right="-1"/>
        <w:rPr>
          <w:rFonts w:ascii="Arial" w:hAnsi="Arial" w:cs="Arial"/>
        </w:rPr>
      </w:pPr>
    </w:p>
    <w:p w:rsidR="00D7140E" w:rsidRPr="001B1BBA" w:rsidRDefault="00D7140E"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CILENSEK  </w:t>
      </w:r>
      <w:hyperlink r:id="rId32" w:tooltip="Johann Cilenšek (page does not exist)" w:history="1">
        <w:r w:rsidRPr="001B1BBA">
          <w:rPr>
            <w:rFonts w:ascii="Arial" w:hAnsi="Arial" w:cs="Arial"/>
            <w:color w:val="008000"/>
            <w:u w:val="single"/>
          </w:rPr>
          <w:t xml:space="preserve">Johann </w:t>
        </w:r>
      </w:hyperlink>
      <w:r w:rsidRPr="001B1BBA">
        <w:rPr>
          <w:rFonts w:ascii="Arial" w:hAnsi="Arial" w:cs="Arial"/>
          <w:color w:val="008000"/>
          <w:u w:val="single"/>
        </w:rPr>
        <w:t xml:space="preserve"> </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Grobdurau, 4.12.1913 - Erfurt, 14.12.1998.</w:t>
      </w:r>
    </w:p>
    <w:p w:rsidR="00D7140E" w:rsidRPr="001B1BBA" w:rsidRDefault="00D7140E"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docente universitario tedesco (DDR). Studi a Lipsia con Hogner (org.) e J. N. David (comp.). </w:t>
      </w:r>
      <w:r w:rsidR="0020011F">
        <w:rPr>
          <w:rFonts w:ascii="Arial" w:hAnsi="Arial" w:cs="Arial"/>
          <w:color w:val="008000"/>
          <w:sz w:val="20"/>
          <w:szCs w:val="20"/>
        </w:rPr>
        <w:t xml:space="preserve">                       </w:t>
      </w:r>
      <w:r w:rsidRPr="001B1BBA">
        <w:rPr>
          <w:rFonts w:ascii="Arial" w:hAnsi="Arial" w:cs="Arial"/>
          <w:color w:val="008000"/>
          <w:sz w:val="20"/>
          <w:szCs w:val="20"/>
        </w:rPr>
        <w:t xml:space="preserve">Insegnante di composizione al Conservatorio della Turingia e Rettore dell’Università della Musica F. Liszt di </w:t>
      </w:r>
      <w:r w:rsidR="00887850">
        <w:rPr>
          <w:rFonts w:ascii="Arial" w:hAnsi="Arial" w:cs="Arial"/>
          <w:color w:val="008000"/>
          <w:sz w:val="20"/>
          <w:szCs w:val="20"/>
        </w:rPr>
        <w:t xml:space="preserve">         </w:t>
      </w:r>
      <w:r w:rsidRPr="001B1BBA">
        <w:rPr>
          <w:rFonts w:ascii="Arial" w:hAnsi="Arial" w:cs="Arial"/>
          <w:color w:val="008000"/>
          <w:sz w:val="20"/>
          <w:szCs w:val="20"/>
        </w:rPr>
        <w:t>Weimar dal 1972 al 1978. Autore di 5 Sinfonie.</w:t>
      </w:r>
    </w:p>
    <w:p w:rsidR="00D7140E" w:rsidRPr="001B1BBA" w:rsidRDefault="00D7140E"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Pezzo da concerto, tromba e orch. (1987, 26’).</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CIMAROSA  Domenico</w:t>
      </w:r>
      <w:r w:rsidRPr="001B1BBA">
        <w:rPr>
          <w:rFonts w:ascii="Arial" w:hAnsi="Arial" w:cs="Arial"/>
          <w:color w:val="008000"/>
          <w:sz w:val="24"/>
          <w:szCs w:val="24"/>
          <w:u w:val="single"/>
        </w:rPr>
        <w:tab/>
      </w:r>
      <w:r w:rsidR="00436CF4" w:rsidRPr="001B1BBA">
        <w:rPr>
          <w:rFonts w:ascii="Arial" w:hAnsi="Arial" w:cs="Arial"/>
          <w:color w:val="008000"/>
          <w:sz w:val="24"/>
          <w:szCs w:val="24"/>
          <w:u w:val="single"/>
        </w:rPr>
        <w:tab/>
      </w:r>
      <w:r w:rsidRPr="001B1BBA">
        <w:rPr>
          <w:rFonts w:ascii="Arial" w:hAnsi="Arial" w:cs="Arial"/>
          <w:color w:val="008000"/>
          <w:sz w:val="24"/>
          <w:szCs w:val="24"/>
          <w:u w:val="single"/>
        </w:rPr>
        <w:t>Aversa 17.12.1749 - Venezia 11.1.1801.</w:t>
      </w:r>
    </w:p>
    <w:p w:rsidR="00F16D5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Allievo di Jommelli. Operista celebre in tutta Europa. </w:t>
      </w:r>
      <w:r w:rsidR="00F16D55" w:rsidRPr="001B1BBA">
        <w:rPr>
          <w:rFonts w:ascii="Arial" w:hAnsi="Arial" w:cs="Arial"/>
          <w:color w:val="008000"/>
        </w:rPr>
        <w:t xml:space="preserve">Per maggiori informazioni sull'autore, vedi: </w:t>
      </w:r>
      <w:r w:rsidR="00527FEF">
        <w:rPr>
          <w:rFonts w:ascii="Arial" w:hAnsi="Arial" w:cs="Arial"/>
          <w:color w:val="008000"/>
        </w:rPr>
        <w:t xml:space="preserve">                       </w:t>
      </w:r>
      <w:r w:rsidR="00F16D55" w:rsidRPr="001B1BBA">
        <w:rPr>
          <w:rFonts w:ascii="Arial" w:hAnsi="Arial" w:cs="Arial"/>
          <w:color w:val="008000"/>
        </w:rPr>
        <w:t>"Passeggiando con la Musica", scaricabile gratuitamente dal sito: mariodemolli.com</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Domine ad adiuvandum, mottetto a 4 voci con vl. trombe e b.</w:t>
      </w:r>
    </w:p>
    <w:p w:rsidR="002622D0" w:rsidRPr="00F07E5D"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Quoniam, mottetto per soprano, vl. ob. tromba e b.   </w:t>
      </w:r>
      <w:r w:rsidRPr="00F07E5D">
        <w:rPr>
          <w:rFonts w:ascii="Arial" w:hAnsi="Arial" w:cs="Arial"/>
        </w:rPr>
        <w:t>Dixit, mottetto a 4 v. vl. ob. tromba.</w:t>
      </w:r>
    </w:p>
    <w:p w:rsidR="002622D0" w:rsidRPr="00F07E5D"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3C07DB"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3C07DB">
        <w:rPr>
          <w:rFonts w:ascii="Arial" w:hAnsi="Arial" w:cs="Arial"/>
          <w:color w:val="008000"/>
          <w:u w:val="single"/>
        </w:rPr>
        <w:t>CLARKE  Jeremiah</w:t>
      </w:r>
      <w:r w:rsidRPr="003C07DB">
        <w:rPr>
          <w:rFonts w:ascii="Arial" w:hAnsi="Arial" w:cs="Arial"/>
          <w:color w:val="008000"/>
          <w:u w:val="single"/>
        </w:rPr>
        <w:tab/>
      </w:r>
      <w:r w:rsidR="00436CF4" w:rsidRPr="003C07DB">
        <w:rPr>
          <w:rFonts w:ascii="Arial" w:hAnsi="Arial" w:cs="Arial"/>
          <w:color w:val="008000"/>
          <w:u w:val="single"/>
        </w:rPr>
        <w:tab/>
      </w:r>
      <w:r w:rsidR="003C07DB" w:rsidRPr="003C07DB">
        <w:rPr>
          <w:rFonts w:ascii="Arial" w:hAnsi="Arial" w:cs="Arial"/>
          <w:color w:val="008000"/>
          <w:u w:val="single"/>
        </w:rPr>
        <w:t>Londra, c.</w:t>
      </w:r>
      <w:r w:rsidR="00E76C0B" w:rsidRPr="003C07DB">
        <w:rPr>
          <w:rFonts w:ascii="Arial" w:hAnsi="Arial" w:cs="Arial"/>
          <w:color w:val="008000"/>
          <w:u w:val="single"/>
        </w:rPr>
        <w:t>1</w:t>
      </w:r>
      <w:r w:rsidRPr="003C07DB">
        <w:rPr>
          <w:rFonts w:ascii="Arial" w:hAnsi="Arial" w:cs="Arial"/>
          <w:color w:val="008000"/>
          <w:u w:val="single"/>
        </w:rPr>
        <w:t xml:space="preserve">674 </w:t>
      </w:r>
      <w:r w:rsidR="003C07DB" w:rsidRPr="003C07DB">
        <w:rPr>
          <w:rFonts w:ascii="Arial" w:hAnsi="Arial" w:cs="Arial"/>
          <w:color w:val="008000"/>
          <w:u w:val="single"/>
        </w:rPr>
        <w:t>-</w:t>
      </w:r>
      <w:r w:rsidRPr="003C07DB">
        <w:rPr>
          <w:rFonts w:ascii="Arial" w:hAnsi="Arial" w:cs="Arial"/>
          <w:color w:val="008000"/>
          <w:u w:val="single"/>
        </w:rPr>
        <w:t xml:space="preserve"> </w:t>
      </w:r>
      <w:r w:rsidR="003C07DB" w:rsidRPr="003C07DB">
        <w:rPr>
          <w:rFonts w:ascii="Arial" w:hAnsi="Arial" w:cs="Arial"/>
          <w:color w:val="008000"/>
          <w:u w:val="single"/>
        </w:rPr>
        <w:t>1.12.</w:t>
      </w:r>
      <w:r w:rsidRPr="003C07DB">
        <w:rPr>
          <w:rFonts w:ascii="Arial" w:hAnsi="Arial" w:cs="Arial"/>
          <w:color w:val="008000"/>
          <w:u w:val="single"/>
        </w:rPr>
        <w:t>1707.</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inglese, organista nella Cattedrale di St. Paul a Londra.</w:t>
      </w:r>
    </w:p>
    <w:p w:rsidR="005D0499" w:rsidRPr="001B1BBA" w:rsidRDefault="00AD4DEA"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Esercizi preparatori per tromba sola.   </w:t>
      </w:r>
      <w:r w:rsidR="002622D0" w:rsidRPr="001B1BBA">
        <w:rPr>
          <w:rFonts w:ascii="Arial" w:hAnsi="Arial" w:cs="Arial"/>
        </w:rPr>
        <w:t xml:space="preserve">Marcia danese.   </w:t>
      </w:r>
      <w:r w:rsidR="005D0499" w:rsidRPr="001B1BBA">
        <w:rPr>
          <w:rStyle w:val="Enfasigrassetto"/>
          <w:rFonts w:ascii="Arial" w:hAnsi="Arial" w:cs="Arial"/>
          <w:b w:val="0"/>
        </w:rPr>
        <w:t xml:space="preserve">Suite in Re, tromba e org. </w:t>
      </w:r>
      <w:r w:rsidR="005D0499" w:rsidRPr="001B1BBA">
        <w:rPr>
          <w:rStyle w:val="Enfasigrassetto"/>
          <w:rFonts w:ascii="Arial" w:hAnsi="Arial" w:cs="Arial"/>
          <w:b w:val="0"/>
          <w:lang w:val="en-US"/>
        </w:rPr>
        <w:t>(1’30).</w:t>
      </w:r>
    </w:p>
    <w:p w:rsidR="002A0BA6" w:rsidRPr="001B1BBA" w:rsidRDefault="002A0BA6"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Suite in Re orch. di  14 trombe  (1700, 2’45).</w:t>
      </w:r>
    </w:p>
    <w:p w:rsidR="002622D0" w:rsidRPr="001B1BBA" w:rsidRDefault="007C5D7B"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Suite in Re </w:t>
      </w:r>
      <w:r w:rsidR="002A0BA6" w:rsidRPr="001B1BBA">
        <w:rPr>
          <w:rFonts w:ascii="Arial" w:hAnsi="Arial" w:cs="Arial"/>
          <w:lang w:val="en-US"/>
        </w:rPr>
        <w:t>“Prince of Denmark’s march”</w:t>
      </w:r>
      <w:r w:rsidR="00527FEF">
        <w:rPr>
          <w:rFonts w:ascii="Arial" w:hAnsi="Arial" w:cs="Arial"/>
          <w:lang w:val="en-US"/>
        </w:rPr>
        <w:t xml:space="preserve"> </w:t>
      </w:r>
      <w:r w:rsidR="002622D0" w:rsidRPr="001B1BBA">
        <w:rPr>
          <w:rFonts w:ascii="Arial" w:hAnsi="Arial" w:cs="Arial"/>
          <w:lang w:val="en-US"/>
        </w:rPr>
        <w:t>Trumpet Vol</w:t>
      </w:r>
      <w:r w:rsidR="002A0BA6" w:rsidRPr="001B1BBA">
        <w:rPr>
          <w:rFonts w:ascii="Arial" w:hAnsi="Arial" w:cs="Arial"/>
          <w:lang w:val="en-US"/>
        </w:rPr>
        <w:t>u</w:t>
      </w:r>
      <w:r w:rsidR="002622D0" w:rsidRPr="001B1BBA">
        <w:rPr>
          <w:rFonts w:ascii="Arial" w:hAnsi="Arial" w:cs="Arial"/>
          <w:lang w:val="en-US"/>
        </w:rPr>
        <w:t xml:space="preserve">ntary, tromba e </w:t>
      </w:r>
      <w:r w:rsidRPr="001B1BBA">
        <w:rPr>
          <w:rFonts w:ascii="Arial" w:hAnsi="Arial" w:cs="Arial"/>
          <w:lang w:val="en-US"/>
        </w:rPr>
        <w:t>org</w:t>
      </w:r>
      <w:r w:rsidR="002622D0" w:rsidRPr="001B1BBA">
        <w:rPr>
          <w:rFonts w:ascii="Arial" w:hAnsi="Arial" w:cs="Arial"/>
          <w:lang w:val="en-US"/>
        </w:rPr>
        <w:t xml:space="preserve">. </w:t>
      </w:r>
      <w:r w:rsidR="002622D0" w:rsidRPr="001B1BBA">
        <w:rPr>
          <w:rFonts w:ascii="Arial" w:hAnsi="Arial" w:cs="Arial"/>
        </w:rPr>
        <w:t>(1700, 2’4</w:t>
      </w:r>
      <w:r w:rsidRPr="001B1BBA">
        <w:rPr>
          <w:rFonts w:ascii="Arial" w:hAnsi="Arial" w:cs="Arial"/>
        </w:rPr>
        <w:t>5</w:t>
      </w:r>
      <w:r w:rsidR="002622D0" w:rsidRPr="001B1BBA">
        <w:rPr>
          <w:rFonts w:ascii="Arial" w:hAnsi="Arial" w:cs="Arial"/>
        </w:rPr>
        <w:t>).</w:t>
      </w:r>
    </w:p>
    <w:p w:rsidR="00527FEF" w:rsidRPr="00527FEF" w:rsidRDefault="00AD4DEA"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Trumpet Tune in Re, tromba e org. (1’10).   Suite in Re, tromba ed ensemble:</w:t>
      </w:r>
      <w:r w:rsidR="00527FEF">
        <w:rPr>
          <w:rFonts w:ascii="Arial" w:hAnsi="Arial" w:cs="Arial"/>
        </w:rPr>
        <w:t xml:space="preserve">   </w:t>
      </w:r>
      <w:r w:rsidRPr="00527FEF">
        <w:rPr>
          <w:rFonts w:ascii="Arial" w:hAnsi="Arial" w:cs="Arial"/>
        </w:rPr>
        <w:t xml:space="preserve">1) </w:t>
      </w:r>
      <w:r w:rsidR="008B32BA" w:rsidRPr="00527FEF">
        <w:rPr>
          <w:rFonts w:ascii="Arial" w:hAnsi="Arial" w:cs="Arial"/>
        </w:rPr>
        <w:t>Fast (</w:t>
      </w:r>
      <w:r w:rsidRPr="00527FEF">
        <w:rPr>
          <w:rFonts w:ascii="Arial" w:hAnsi="Arial" w:cs="Arial"/>
        </w:rPr>
        <w:t>3’10</w:t>
      </w:r>
      <w:r w:rsidR="008B32BA" w:rsidRPr="00527FEF">
        <w:rPr>
          <w:rFonts w:ascii="Arial" w:hAnsi="Arial" w:cs="Arial"/>
        </w:rPr>
        <w:t>)</w:t>
      </w:r>
      <w:r w:rsidRPr="00527FEF">
        <w:rPr>
          <w:rFonts w:ascii="Arial" w:hAnsi="Arial" w:cs="Arial"/>
        </w:rPr>
        <w:t>,</w:t>
      </w:r>
      <w:r w:rsidR="008B32BA" w:rsidRPr="00527FEF">
        <w:rPr>
          <w:rFonts w:ascii="Arial" w:hAnsi="Arial" w:cs="Arial"/>
        </w:rPr>
        <w:t xml:space="preserve">   </w:t>
      </w:r>
    </w:p>
    <w:p w:rsidR="00527FEF" w:rsidRPr="00527FEF" w:rsidRDefault="00AD4DEA" w:rsidP="001B612F">
      <w:pPr>
        <w:tabs>
          <w:tab w:val="left" w:pos="3686"/>
          <w:tab w:val="left" w:pos="4253"/>
          <w:tab w:val="left" w:pos="10490"/>
          <w:tab w:val="left" w:pos="10632"/>
        </w:tabs>
        <w:spacing w:before="120" w:line="276" w:lineRule="auto"/>
        <w:ind w:right="-1"/>
        <w:rPr>
          <w:rFonts w:ascii="Arial" w:hAnsi="Arial" w:cs="Arial"/>
        </w:rPr>
      </w:pPr>
      <w:r w:rsidRPr="00527FEF">
        <w:rPr>
          <w:rFonts w:ascii="Arial" w:hAnsi="Arial" w:cs="Arial"/>
        </w:rPr>
        <w:t xml:space="preserve">2) </w:t>
      </w:r>
      <w:r w:rsidR="008B32BA" w:rsidRPr="00527FEF">
        <w:rPr>
          <w:rFonts w:ascii="Arial" w:hAnsi="Arial" w:cs="Arial"/>
        </w:rPr>
        <w:t>Rondo (</w:t>
      </w:r>
      <w:r w:rsidRPr="00527FEF">
        <w:rPr>
          <w:rFonts w:ascii="Arial" w:hAnsi="Arial" w:cs="Arial"/>
        </w:rPr>
        <w:t>1’05</w:t>
      </w:r>
      <w:r w:rsidR="008B32BA" w:rsidRPr="00527FEF">
        <w:rPr>
          <w:rFonts w:ascii="Arial" w:hAnsi="Arial" w:cs="Arial"/>
        </w:rPr>
        <w:t>)</w:t>
      </w:r>
      <w:r w:rsidRPr="00527FEF">
        <w:rPr>
          <w:rFonts w:ascii="Arial" w:hAnsi="Arial" w:cs="Arial"/>
        </w:rPr>
        <w:t xml:space="preserve">,   3) </w:t>
      </w:r>
      <w:r w:rsidR="008B32BA" w:rsidRPr="00527FEF">
        <w:rPr>
          <w:rFonts w:ascii="Arial" w:hAnsi="Arial" w:cs="Arial"/>
        </w:rPr>
        <w:t>Sybelle (</w:t>
      </w:r>
      <w:r w:rsidRPr="00527FEF">
        <w:rPr>
          <w:rFonts w:ascii="Arial" w:hAnsi="Arial" w:cs="Arial"/>
        </w:rPr>
        <w:t>1’</w:t>
      </w:r>
      <w:r w:rsidR="008B32BA" w:rsidRPr="00527FEF">
        <w:rPr>
          <w:rFonts w:ascii="Arial" w:hAnsi="Arial" w:cs="Arial"/>
        </w:rPr>
        <w:t>)</w:t>
      </w:r>
      <w:r w:rsidRPr="00527FEF">
        <w:rPr>
          <w:rFonts w:ascii="Arial" w:hAnsi="Arial" w:cs="Arial"/>
        </w:rPr>
        <w:t xml:space="preserve">,   4) </w:t>
      </w:r>
      <w:r w:rsidR="008B32BA" w:rsidRPr="00527FEF">
        <w:rPr>
          <w:rFonts w:ascii="Arial" w:hAnsi="Arial" w:cs="Arial"/>
        </w:rPr>
        <w:t>Hornpipe (</w:t>
      </w:r>
      <w:r w:rsidRPr="00527FEF">
        <w:rPr>
          <w:rFonts w:ascii="Arial" w:hAnsi="Arial" w:cs="Arial"/>
        </w:rPr>
        <w:t>0’45</w:t>
      </w:r>
      <w:r w:rsidR="008B32BA" w:rsidRPr="00527FEF">
        <w:rPr>
          <w:rFonts w:ascii="Arial" w:hAnsi="Arial" w:cs="Arial"/>
        </w:rPr>
        <w:t>)</w:t>
      </w:r>
      <w:r w:rsidRPr="00527FEF">
        <w:rPr>
          <w:rFonts w:ascii="Arial" w:hAnsi="Arial" w:cs="Arial"/>
        </w:rPr>
        <w:t>,</w:t>
      </w:r>
      <w:r w:rsidR="00527FEF" w:rsidRPr="00527FEF">
        <w:rPr>
          <w:rFonts w:ascii="Arial" w:hAnsi="Arial" w:cs="Arial"/>
        </w:rPr>
        <w:t xml:space="preserve">   </w:t>
      </w:r>
      <w:r w:rsidRPr="00527FEF">
        <w:rPr>
          <w:rFonts w:ascii="Arial" w:hAnsi="Arial" w:cs="Arial"/>
        </w:rPr>
        <w:t>5</w:t>
      </w:r>
      <w:r w:rsidR="008B32BA" w:rsidRPr="00527FEF">
        <w:rPr>
          <w:rFonts w:ascii="Arial" w:hAnsi="Arial" w:cs="Arial"/>
        </w:rPr>
        <w:t>-6</w:t>
      </w:r>
      <w:r w:rsidRPr="00527FEF">
        <w:rPr>
          <w:rFonts w:ascii="Arial" w:hAnsi="Arial" w:cs="Arial"/>
        </w:rPr>
        <w:t>)</w:t>
      </w:r>
      <w:r w:rsidR="008B32BA" w:rsidRPr="00527FEF">
        <w:rPr>
          <w:rFonts w:ascii="Arial" w:hAnsi="Arial" w:cs="Arial"/>
        </w:rPr>
        <w:t xml:space="preserve"> Serenade e Minuet (</w:t>
      </w:r>
      <w:r w:rsidRPr="00527FEF">
        <w:rPr>
          <w:rFonts w:ascii="Arial" w:hAnsi="Arial" w:cs="Arial"/>
        </w:rPr>
        <w:t>2’40</w:t>
      </w:r>
      <w:r w:rsidR="008B32BA" w:rsidRPr="00527FEF">
        <w:rPr>
          <w:rFonts w:ascii="Arial" w:hAnsi="Arial" w:cs="Arial"/>
        </w:rPr>
        <w:t>)</w:t>
      </w:r>
      <w:r w:rsidRPr="00527FEF">
        <w:rPr>
          <w:rFonts w:ascii="Arial" w:hAnsi="Arial" w:cs="Arial"/>
        </w:rPr>
        <w:t xml:space="preserve">,   </w:t>
      </w:r>
    </w:p>
    <w:p w:rsidR="007C5D7B" w:rsidRPr="001B1BBA" w:rsidRDefault="00AD4DEA" w:rsidP="001B612F">
      <w:pPr>
        <w:tabs>
          <w:tab w:val="left" w:pos="3686"/>
          <w:tab w:val="left" w:pos="4253"/>
          <w:tab w:val="left" w:pos="10490"/>
          <w:tab w:val="left" w:pos="10632"/>
        </w:tabs>
        <w:spacing w:before="120" w:line="276" w:lineRule="auto"/>
        <w:ind w:right="-1"/>
        <w:rPr>
          <w:rFonts w:ascii="Arial" w:hAnsi="Arial" w:cs="Arial"/>
        </w:rPr>
      </w:pPr>
      <w:r w:rsidRPr="00527FEF">
        <w:rPr>
          <w:rFonts w:ascii="Arial" w:hAnsi="Arial" w:cs="Arial"/>
        </w:rPr>
        <w:t>7)</w:t>
      </w:r>
      <w:r w:rsidR="008B32BA" w:rsidRPr="00527FEF">
        <w:rPr>
          <w:rFonts w:ascii="Arial" w:hAnsi="Arial" w:cs="Arial"/>
        </w:rPr>
        <w:t xml:space="preserve"> Round (</w:t>
      </w:r>
      <w:r w:rsidRPr="00527FEF">
        <w:rPr>
          <w:rFonts w:ascii="Arial" w:hAnsi="Arial" w:cs="Arial"/>
        </w:rPr>
        <w:t>1’10</w:t>
      </w:r>
      <w:r w:rsidR="008B32BA" w:rsidRPr="00527FEF">
        <w:rPr>
          <w:rFonts w:ascii="Arial" w:hAnsi="Arial" w:cs="Arial"/>
        </w:rPr>
        <w:t>)</w:t>
      </w:r>
      <w:r w:rsidRPr="00527FEF">
        <w:rPr>
          <w:rFonts w:ascii="Arial" w:hAnsi="Arial" w:cs="Arial"/>
        </w:rPr>
        <w:t xml:space="preserve">,   8) </w:t>
      </w:r>
      <w:r w:rsidR="008B32BA" w:rsidRPr="00527FEF">
        <w:rPr>
          <w:rFonts w:ascii="Arial" w:hAnsi="Arial" w:cs="Arial"/>
        </w:rPr>
        <w:t>Giga (</w:t>
      </w:r>
      <w:r w:rsidRPr="00527FEF">
        <w:rPr>
          <w:rFonts w:ascii="Arial" w:hAnsi="Arial" w:cs="Arial"/>
        </w:rPr>
        <w:t>0’45</w:t>
      </w:r>
      <w:r w:rsidR="008B32BA" w:rsidRPr="00527FEF">
        <w:rPr>
          <w:rFonts w:ascii="Arial" w:hAnsi="Arial" w:cs="Arial"/>
        </w:rPr>
        <w:t>)</w:t>
      </w:r>
      <w:r w:rsidRPr="00527FEF">
        <w:rPr>
          <w:rFonts w:ascii="Arial" w:hAnsi="Arial" w:cs="Arial"/>
        </w:rPr>
        <w:t>.</w:t>
      </w:r>
      <w:r w:rsidR="00527FEF" w:rsidRPr="00527FEF">
        <w:rPr>
          <w:rFonts w:ascii="Arial" w:hAnsi="Arial" w:cs="Arial"/>
        </w:rPr>
        <w:t xml:space="preserve">   </w:t>
      </w:r>
      <w:r w:rsidR="002622D0" w:rsidRPr="001B1BBA">
        <w:rPr>
          <w:rFonts w:ascii="Arial" w:hAnsi="Arial" w:cs="Arial"/>
        </w:rPr>
        <w:t>Studi elementari, caratteristici e tecnici per la tromba.</w:t>
      </w:r>
    </w:p>
    <w:p w:rsidR="00817364" w:rsidRPr="001B1BBA" w:rsidRDefault="00817364" w:rsidP="001B612F">
      <w:pPr>
        <w:tabs>
          <w:tab w:val="left" w:pos="4253"/>
          <w:tab w:val="left" w:pos="10490"/>
          <w:tab w:val="left" w:pos="10632"/>
        </w:tabs>
        <w:spacing w:before="120" w:line="276" w:lineRule="auto"/>
        <w:ind w:right="-1"/>
        <w:rPr>
          <w:rFonts w:ascii="Arial" w:hAnsi="Arial" w:cs="Arial"/>
          <w:i/>
          <w:iCs/>
          <w:color w:val="000000"/>
        </w:rPr>
      </w:pPr>
    </w:p>
    <w:p w:rsidR="008A4FA9" w:rsidRPr="001B1BBA" w:rsidRDefault="008A4FA9"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CLARKE  Herbert</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Dover, 12.9.1867 - Washington, 30.1.1945.</w:t>
      </w:r>
    </w:p>
    <w:p w:rsidR="008A4FA9" w:rsidRPr="001B1BBA" w:rsidRDefault="008A4FA9"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strumentista americano, cornetta solista nell’orchestra di Sousa, nell’Orchestra Sinfonica</w:t>
      </w:r>
      <w:r w:rsidR="00CD66BC" w:rsidRPr="001B1BBA">
        <w:rPr>
          <w:rFonts w:ascii="Arial" w:hAnsi="Arial" w:cs="Arial"/>
          <w:color w:val="008000"/>
          <w:sz w:val="20"/>
          <w:szCs w:val="20"/>
        </w:rPr>
        <w:t>,</w:t>
      </w:r>
      <w:r w:rsidR="00527FEF">
        <w:rPr>
          <w:rFonts w:ascii="Arial" w:hAnsi="Arial" w:cs="Arial"/>
          <w:color w:val="008000"/>
          <w:sz w:val="20"/>
          <w:szCs w:val="20"/>
        </w:rPr>
        <w:t xml:space="preserve"> </w:t>
      </w:r>
      <w:r w:rsidR="00CD66BC" w:rsidRPr="001B1BBA">
        <w:rPr>
          <w:rFonts w:ascii="Arial" w:hAnsi="Arial" w:cs="Arial"/>
          <w:color w:val="008000"/>
          <w:sz w:val="20"/>
          <w:szCs w:val="20"/>
        </w:rPr>
        <w:t xml:space="preserve">direttore della banda di Long Beach </w:t>
      </w:r>
      <w:r w:rsidRPr="001B1BBA">
        <w:rPr>
          <w:rFonts w:ascii="Arial" w:hAnsi="Arial" w:cs="Arial"/>
          <w:color w:val="008000"/>
          <w:sz w:val="20"/>
          <w:szCs w:val="20"/>
        </w:rPr>
        <w:t>e insegnante a</w:t>
      </w:r>
      <w:r w:rsidR="001F6A8E" w:rsidRPr="001B1BBA">
        <w:rPr>
          <w:rFonts w:ascii="Arial" w:hAnsi="Arial" w:cs="Arial"/>
          <w:color w:val="008000"/>
          <w:sz w:val="20"/>
          <w:szCs w:val="20"/>
        </w:rPr>
        <w:t>i</w:t>
      </w:r>
      <w:r w:rsidRPr="001B1BBA">
        <w:rPr>
          <w:rFonts w:ascii="Arial" w:hAnsi="Arial" w:cs="Arial"/>
          <w:color w:val="008000"/>
          <w:sz w:val="20"/>
          <w:szCs w:val="20"/>
        </w:rPr>
        <w:t xml:space="preserve"> Conservatorio di Toronto e di Chicago.</w:t>
      </w:r>
      <w:r w:rsidR="00CD66BC" w:rsidRPr="001B1BBA">
        <w:rPr>
          <w:rFonts w:ascii="Arial" w:hAnsi="Arial" w:cs="Arial"/>
          <w:color w:val="008000"/>
          <w:sz w:val="20"/>
          <w:szCs w:val="20"/>
        </w:rPr>
        <w:t xml:space="preserve"> </w:t>
      </w:r>
      <w:r w:rsidR="001F6A8E" w:rsidRPr="001B1BBA">
        <w:rPr>
          <w:rFonts w:ascii="Arial" w:hAnsi="Arial" w:cs="Arial"/>
          <w:color w:val="008000"/>
          <w:sz w:val="20"/>
          <w:szCs w:val="20"/>
        </w:rPr>
        <w:t>Suoi s</w:t>
      </w:r>
      <w:r w:rsidR="00CD66BC" w:rsidRPr="001B1BBA">
        <w:rPr>
          <w:rFonts w:ascii="Arial" w:hAnsi="Arial" w:cs="Arial"/>
          <w:color w:val="008000"/>
          <w:sz w:val="20"/>
          <w:szCs w:val="20"/>
        </w:rPr>
        <w:t>uggeriment</w:t>
      </w:r>
      <w:r w:rsidR="001F6A8E" w:rsidRPr="001B1BBA">
        <w:rPr>
          <w:rFonts w:ascii="Arial" w:hAnsi="Arial" w:cs="Arial"/>
          <w:color w:val="008000"/>
          <w:sz w:val="20"/>
          <w:szCs w:val="20"/>
        </w:rPr>
        <w:t>i</w:t>
      </w:r>
      <w:r w:rsidR="00CD66BC" w:rsidRPr="001B1BBA">
        <w:rPr>
          <w:rFonts w:ascii="Arial" w:hAnsi="Arial" w:cs="Arial"/>
          <w:color w:val="008000"/>
          <w:sz w:val="20"/>
          <w:szCs w:val="20"/>
        </w:rPr>
        <w:t xml:space="preserve"> a</w:t>
      </w:r>
      <w:r w:rsidR="001F6A8E" w:rsidRPr="001B1BBA">
        <w:rPr>
          <w:rFonts w:ascii="Arial" w:hAnsi="Arial" w:cs="Arial"/>
          <w:color w:val="008000"/>
          <w:sz w:val="20"/>
          <w:szCs w:val="20"/>
        </w:rPr>
        <w:t>gli</w:t>
      </w:r>
      <w:r w:rsidR="00CD66BC" w:rsidRPr="001B1BBA">
        <w:rPr>
          <w:rFonts w:ascii="Arial" w:hAnsi="Arial" w:cs="Arial"/>
          <w:color w:val="008000"/>
          <w:sz w:val="20"/>
          <w:szCs w:val="20"/>
        </w:rPr>
        <w:t xml:space="preserve"> allievi:</w:t>
      </w:r>
      <w:r w:rsidR="0020011F">
        <w:rPr>
          <w:rFonts w:ascii="Arial" w:hAnsi="Arial" w:cs="Arial"/>
          <w:color w:val="008000"/>
          <w:sz w:val="20"/>
          <w:szCs w:val="20"/>
        </w:rPr>
        <w:t xml:space="preserve"> </w:t>
      </w:r>
      <w:r w:rsidR="00CD66BC" w:rsidRPr="001B1BBA">
        <w:rPr>
          <w:rFonts w:ascii="Arial" w:hAnsi="Arial" w:cs="Arial"/>
          <w:color w:val="008000"/>
          <w:sz w:val="20"/>
          <w:szCs w:val="20"/>
        </w:rPr>
        <w:t xml:space="preserve"> </w:t>
      </w:r>
      <w:r w:rsidR="00527FEF">
        <w:rPr>
          <w:rFonts w:ascii="Arial" w:hAnsi="Arial" w:cs="Arial"/>
          <w:color w:val="008000"/>
          <w:sz w:val="20"/>
          <w:szCs w:val="20"/>
        </w:rPr>
        <w:t xml:space="preserve">           </w:t>
      </w:r>
      <w:r w:rsidR="0020011F">
        <w:rPr>
          <w:rFonts w:ascii="Arial" w:hAnsi="Arial" w:cs="Arial"/>
          <w:color w:val="008000"/>
          <w:sz w:val="20"/>
          <w:szCs w:val="20"/>
        </w:rPr>
        <w:t xml:space="preserve">                           </w:t>
      </w:r>
      <w:r w:rsidR="001A17D0" w:rsidRPr="001B1BBA">
        <w:rPr>
          <w:rFonts w:ascii="Arial" w:hAnsi="Arial" w:cs="Arial"/>
          <w:b/>
          <w:color w:val="008000"/>
          <w:sz w:val="20"/>
          <w:szCs w:val="20"/>
        </w:rPr>
        <w:t>1</w:t>
      </w:r>
      <w:r w:rsidR="001A17D0" w:rsidRPr="001B1BBA">
        <w:rPr>
          <w:rFonts w:ascii="Arial" w:hAnsi="Arial" w:cs="Arial"/>
          <w:color w:val="008000"/>
          <w:sz w:val="20"/>
          <w:szCs w:val="20"/>
        </w:rPr>
        <w:t xml:space="preserve">) Smetti di pensare che quello che serve è un duro lavoro, quello che serve all’allievo è lo studio delle fondamenta </w:t>
      </w:r>
      <w:r w:rsidR="0020011F">
        <w:rPr>
          <w:rFonts w:ascii="Arial" w:hAnsi="Arial" w:cs="Arial"/>
          <w:color w:val="008000"/>
          <w:sz w:val="20"/>
          <w:szCs w:val="20"/>
        </w:rPr>
        <w:t xml:space="preserve">                    </w:t>
      </w:r>
      <w:r w:rsidR="001A17D0" w:rsidRPr="001B1BBA">
        <w:rPr>
          <w:rFonts w:ascii="Arial" w:hAnsi="Arial" w:cs="Arial"/>
          <w:color w:val="008000"/>
          <w:sz w:val="20"/>
          <w:szCs w:val="20"/>
        </w:rPr>
        <w:t xml:space="preserve">della struttura per il suo futuro. </w:t>
      </w:r>
      <w:r w:rsidR="005330C4" w:rsidRPr="001B1BBA">
        <w:rPr>
          <w:rFonts w:ascii="Arial" w:hAnsi="Arial" w:cs="Arial"/>
          <w:color w:val="008000"/>
          <w:sz w:val="20"/>
          <w:szCs w:val="20"/>
        </w:rPr>
        <w:t xml:space="preserve"> </w:t>
      </w:r>
      <w:r w:rsidR="001A17D0" w:rsidRPr="001B1BBA">
        <w:rPr>
          <w:rFonts w:ascii="Arial" w:hAnsi="Arial" w:cs="Arial"/>
          <w:b/>
          <w:color w:val="008000"/>
          <w:sz w:val="20"/>
          <w:szCs w:val="20"/>
        </w:rPr>
        <w:t>2</w:t>
      </w:r>
      <w:r w:rsidR="001F6A8E" w:rsidRPr="001B1BBA">
        <w:rPr>
          <w:rFonts w:ascii="Arial" w:hAnsi="Arial" w:cs="Arial"/>
          <w:color w:val="008000"/>
          <w:sz w:val="20"/>
          <w:szCs w:val="20"/>
        </w:rPr>
        <w:t xml:space="preserve">) La punta della lingua rimane leggermente appoggiata sui denti inferiori, mentre la parte centrale della lingua tocca il palato. </w:t>
      </w:r>
      <w:r w:rsidR="005330C4" w:rsidRPr="001B1BBA">
        <w:rPr>
          <w:rFonts w:ascii="Arial" w:hAnsi="Arial" w:cs="Arial"/>
          <w:color w:val="008000"/>
          <w:sz w:val="20"/>
          <w:szCs w:val="20"/>
        </w:rPr>
        <w:t xml:space="preserve"> </w:t>
      </w:r>
      <w:r w:rsidR="001A17D0" w:rsidRPr="001B1BBA">
        <w:rPr>
          <w:rFonts w:ascii="Arial" w:hAnsi="Arial" w:cs="Arial"/>
          <w:b/>
          <w:color w:val="008000"/>
          <w:sz w:val="20"/>
          <w:szCs w:val="20"/>
        </w:rPr>
        <w:t>3</w:t>
      </w:r>
      <w:r w:rsidR="001F6A8E" w:rsidRPr="001B1BBA">
        <w:rPr>
          <w:rFonts w:ascii="Arial" w:hAnsi="Arial" w:cs="Arial"/>
          <w:color w:val="008000"/>
          <w:sz w:val="20"/>
          <w:szCs w:val="20"/>
        </w:rPr>
        <w:t xml:space="preserve">) </w:t>
      </w:r>
      <w:r w:rsidR="00CD66BC" w:rsidRPr="001B1BBA">
        <w:rPr>
          <w:rFonts w:ascii="Arial" w:hAnsi="Arial" w:cs="Arial"/>
          <w:color w:val="008000"/>
          <w:sz w:val="20"/>
          <w:szCs w:val="20"/>
        </w:rPr>
        <w:t>La lingua che sale nella bocca per rendere</w:t>
      </w:r>
      <w:r w:rsidR="0096088C" w:rsidRPr="001B1BBA">
        <w:rPr>
          <w:rFonts w:ascii="Arial" w:hAnsi="Arial" w:cs="Arial"/>
          <w:color w:val="008000"/>
          <w:sz w:val="20"/>
          <w:szCs w:val="20"/>
        </w:rPr>
        <w:t xml:space="preserve"> </w:t>
      </w:r>
      <w:r w:rsidR="00CD66BC" w:rsidRPr="001B1BBA">
        <w:rPr>
          <w:rFonts w:ascii="Arial" w:hAnsi="Arial" w:cs="Arial"/>
          <w:color w:val="008000"/>
          <w:sz w:val="20"/>
          <w:szCs w:val="20"/>
        </w:rPr>
        <w:t>l’interno più stretto è il segreto per produrre le note acute</w:t>
      </w:r>
      <w:r w:rsidRPr="001B1BBA">
        <w:rPr>
          <w:rFonts w:ascii="Arial" w:hAnsi="Arial" w:cs="Arial"/>
          <w:color w:val="008000"/>
          <w:sz w:val="20"/>
          <w:szCs w:val="20"/>
        </w:rPr>
        <w:t>.</w:t>
      </w:r>
      <w:r w:rsidR="003F5F95" w:rsidRPr="001B1BBA">
        <w:rPr>
          <w:rFonts w:ascii="Arial" w:hAnsi="Arial" w:cs="Arial"/>
          <w:color w:val="008000"/>
          <w:sz w:val="20"/>
          <w:szCs w:val="20"/>
        </w:rPr>
        <w:t xml:space="preserve"> </w:t>
      </w:r>
      <w:r w:rsidR="005330C4" w:rsidRPr="001B1BBA">
        <w:rPr>
          <w:rFonts w:ascii="Arial" w:hAnsi="Arial" w:cs="Arial"/>
          <w:color w:val="008000"/>
          <w:sz w:val="20"/>
          <w:szCs w:val="20"/>
        </w:rPr>
        <w:t xml:space="preserve"> </w:t>
      </w:r>
      <w:r w:rsidR="001A17D0" w:rsidRPr="001B1BBA">
        <w:rPr>
          <w:rFonts w:ascii="Arial" w:hAnsi="Arial" w:cs="Arial"/>
          <w:b/>
          <w:color w:val="008000"/>
          <w:sz w:val="20"/>
          <w:szCs w:val="20"/>
        </w:rPr>
        <w:t>4</w:t>
      </w:r>
      <w:r w:rsidR="003F5F95" w:rsidRPr="001B1BBA">
        <w:rPr>
          <w:rFonts w:ascii="Arial" w:hAnsi="Arial" w:cs="Arial"/>
          <w:color w:val="008000"/>
          <w:sz w:val="20"/>
          <w:szCs w:val="20"/>
        </w:rPr>
        <w:t xml:space="preserve">) Soffia di più quando </w:t>
      </w:r>
      <w:r w:rsidR="001A17D0" w:rsidRPr="001B1BBA">
        <w:rPr>
          <w:rFonts w:ascii="Arial" w:hAnsi="Arial" w:cs="Arial"/>
          <w:color w:val="008000"/>
          <w:sz w:val="20"/>
          <w:szCs w:val="20"/>
        </w:rPr>
        <w:t>s</w:t>
      </w:r>
      <w:r w:rsidR="003F5F95" w:rsidRPr="001B1BBA">
        <w:rPr>
          <w:rFonts w:ascii="Arial" w:hAnsi="Arial" w:cs="Arial"/>
          <w:color w:val="008000"/>
          <w:sz w:val="20"/>
          <w:szCs w:val="20"/>
        </w:rPr>
        <w:t>ali e con maggior leggerezza quando scendi</w:t>
      </w:r>
      <w:r w:rsidR="001A17D0" w:rsidRPr="001B1BBA">
        <w:rPr>
          <w:rFonts w:ascii="Arial" w:hAnsi="Arial" w:cs="Arial"/>
          <w:color w:val="008000"/>
          <w:sz w:val="20"/>
          <w:szCs w:val="20"/>
        </w:rPr>
        <w:t>.</w:t>
      </w:r>
      <w:r w:rsidR="0020011F">
        <w:rPr>
          <w:rFonts w:ascii="Arial" w:hAnsi="Arial" w:cs="Arial"/>
          <w:color w:val="008000"/>
          <w:sz w:val="20"/>
          <w:szCs w:val="20"/>
        </w:rPr>
        <w:t xml:space="preserve"> </w:t>
      </w:r>
      <w:r w:rsidR="00887850">
        <w:rPr>
          <w:rFonts w:ascii="Arial" w:hAnsi="Arial" w:cs="Arial"/>
          <w:color w:val="008000"/>
          <w:sz w:val="20"/>
          <w:szCs w:val="20"/>
        </w:rPr>
        <w:t xml:space="preserve">                        </w:t>
      </w:r>
      <w:r w:rsidR="001A17D0" w:rsidRPr="001B1BBA">
        <w:rPr>
          <w:rFonts w:ascii="Arial" w:hAnsi="Arial" w:cs="Arial"/>
          <w:b/>
          <w:color w:val="008000"/>
          <w:sz w:val="20"/>
          <w:szCs w:val="20"/>
        </w:rPr>
        <w:t>5</w:t>
      </w:r>
      <w:r w:rsidR="001A17D0" w:rsidRPr="001B1BBA">
        <w:rPr>
          <w:rFonts w:ascii="Arial" w:hAnsi="Arial" w:cs="Arial"/>
          <w:color w:val="008000"/>
          <w:sz w:val="20"/>
          <w:szCs w:val="20"/>
        </w:rPr>
        <w:t>) Premi</w:t>
      </w:r>
      <w:r w:rsidR="00EA452E" w:rsidRPr="001B1BBA">
        <w:rPr>
          <w:rFonts w:ascii="Arial" w:hAnsi="Arial" w:cs="Arial"/>
          <w:color w:val="008000"/>
          <w:sz w:val="20"/>
          <w:szCs w:val="20"/>
        </w:rPr>
        <w:t xml:space="preserve"> </w:t>
      </w:r>
      <w:r w:rsidR="001A17D0" w:rsidRPr="001B1BBA">
        <w:rPr>
          <w:rFonts w:ascii="Arial" w:hAnsi="Arial" w:cs="Arial"/>
          <w:color w:val="008000"/>
          <w:sz w:val="20"/>
          <w:szCs w:val="20"/>
        </w:rPr>
        <w:t xml:space="preserve">i pistoni con i polpastrelli, non con la punta delle </w:t>
      </w:r>
      <w:r w:rsidR="00EA452E" w:rsidRPr="001B1BBA">
        <w:rPr>
          <w:rFonts w:ascii="Arial" w:hAnsi="Arial" w:cs="Arial"/>
          <w:color w:val="008000"/>
          <w:sz w:val="20"/>
          <w:szCs w:val="20"/>
        </w:rPr>
        <w:t>d</w:t>
      </w:r>
      <w:r w:rsidR="001A17D0" w:rsidRPr="001B1BBA">
        <w:rPr>
          <w:rFonts w:ascii="Arial" w:hAnsi="Arial" w:cs="Arial"/>
          <w:color w:val="008000"/>
          <w:sz w:val="20"/>
          <w:szCs w:val="20"/>
        </w:rPr>
        <w:t>ita.</w:t>
      </w:r>
    </w:p>
    <w:p w:rsidR="008807EA" w:rsidRPr="001B1BBA" w:rsidRDefault="008807EA" w:rsidP="001B612F">
      <w:pPr>
        <w:tabs>
          <w:tab w:val="left" w:pos="3686"/>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US"/>
        </w:rPr>
        <w:t xml:space="preserve">The </w:t>
      </w:r>
      <w:r w:rsidR="002622D0" w:rsidRPr="001B1BBA">
        <w:rPr>
          <w:rFonts w:ascii="Arial" w:hAnsi="Arial" w:cs="Arial"/>
          <w:lang w:val="en-US"/>
        </w:rPr>
        <w:t>Bride of the Waves</w:t>
      </w:r>
      <w:r w:rsidRPr="001B1BBA">
        <w:rPr>
          <w:rFonts w:ascii="Arial" w:hAnsi="Arial" w:cs="Arial"/>
          <w:lang w:val="en-US"/>
        </w:rPr>
        <w:t>, polka brillante</w:t>
      </w:r>
      <w:r w:rsidR="002622D0" w:rsidRPr="001B1BBA">
        <w:rPr>
          <w:rFonts w:ascii="Arial" w:hAnsi="Arial" w:cs="Arial"/>
          <w:lang w:val="en-US"/>
        </w:rPr>
        <w:t xml:space="preserve"> (1904</w:t>
      </w:r>
      <w:r w:rsidR="004006EB" w:rsidRPr="001B1BBA">
        <w:rPr>
          <w:rFonts w:ascii="Arial" w:hAnsi="Arial" w:cs="Arial"/>
          <w:lang w:val="en-US"/>
        </w:rPr>
        <w:t>, 5’30</w:t>
      </w:r>
      <w:r w:rsidR="002622D0" w:rsidRPr="001B1BBA">
        <w:rPr>
          <w:rFonts w:ascii="Arial" w:hAnsi="Arial" w:cs="Arial"/>
          <w:lang w:val="en-US"/>
        </w:rPr>
        <w:t xml:space="preserve">).   </w:t>
      </w:r>
      <w:r w:rsidR="002622D0" w:rsidRPr="001B1BBA">
        <w:rPr>
          <w:rFonts w:ascii="Arial" w:hAnsi="Arial" w:cs="Arial"/>
          <w:lang w:val="en-GB"/>
        </w:rPr>
        <w:t>Sounds from the Hudson (1904).</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Studi elementari (1909).   </w:t>
      </w:r>
      <w:r w:rsidR="008807EA" w:rsidRPr="001B1BBA">
        <w:rPr>
          <w:rFonts w:ascii="Arial" w:hAnsi="Arial" w:cs="Arial"/>
        </w:rPr>
        <w:t>Rondo caprice (1909).   Carnevale di Venezia (1912).</w:t>
      </w:r>
    </w:p>
    <w:p w:rsidR="008807EA"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Studi tecnici.   </w:t>
      </w:r>
      <w:r w:rsidR="008807EA" w:rsidRPr="001B1BBA">
        <w:rPr>
          <w:rFonts w:ascii="Arial" w:hAnsi="Arial" w:cs="Arial"/>
          <w:lang w:val="en-GB"/>
        </w:rPr>
        <w:t xml:space="preserve">Sounds from the Hudson, Valse (1914).   </w:t>
      </w:r>
      <w:r w:rsidR="00964857" w:rsidRPr="001B1BBA">
        <w:rPr>
          <w:rFonts w:ascii="Arial" w:hAnsi="Arial" w:cs="Arial"/>
        </w:rPr>
        <w:t>Studi caratteristici (1915).</w:t>
      </w:r>
    </w:p>
    <w:p w:rsidR="002E523B" w:rsidRPr="001B1BBA" w:rsidRDefault="008807EA" w:rsidP="001B612F">
      <w:pPr>
        <w:tabs>
          <w:tab w:val="left" w:pos="3686"/>
          <w:tab w:val="left" w:pos="4253"/>
          <w:tab w:val="left" w:pos="10490"/>
          <w:tab w:val="left" w:pos="10632"/>
        </w:tabs>
        <w:spacing w:before="120" w:line="276" w:lineRule="auto"/>
        <w:ind w:right="-1"/>
        <w:rPr>
          <w:rFonts w:ascii="Arial" w:hAnsi="Arial" w:cs="Arial"/>
          <w:lang w:val="en-GB"/>
        </w:rPr>
      </w:pPr>
      <w:r w:rsidRPr="001B1BBA">
        <w:rPr>
          <w:rFonts w:ascii="Arial" w:hAnsi="Arial" w:cs="Arial"/>
        </w:rPr>
        <w:t>The Debutante, capriccio brillante (1917</w:t>
      </w:r>
      <w:r w:rsidR="00B13933" w:rsidRPr="001B1BBA">
        <w:rPr>
          <w:rFonts w:ascii="Arial" w:hAnsi="Arial" w:cs="Arial"/>
        </w:rPr>
        <w:t>, 5’20</w:t>
      </w:r>
      <w:r w:rsidRPr="001B1BBA">
        <w:rPr>
          <w:rFonts w:ascii="Arial" w:hAnsi="Arial" w:cs="Arial"/>
        </w:rPr>
        <w:t xml:space="preserve">).   </w:t>
      </w:r>
      <w:r w:rsidRPr="001B1BBA">
        <w:rPr>
          <w:rFonts w:ascii="Arial" w:hAnsi="Arial" w:cs="Arial"/>
          <w:lang w:val="en-GB"/>
        </w:rPr>
        <w:t>Stars in a Velvety Sky (1919).</w:t>
      </w:r>
    </w:p>
    <w:p w:rsidR="002B18FC" w:rsidRPr="001B1BBA" w:rsidRDefault="008807EA" w:rsidP="001B612F">
      <w:pPr>
        <w:tabs>
          <w:tab w:val="left" w:pos="3686"/>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en-US"/>
        </w:rPr>
        <w:t>Birth of Dawn (1920),</w:t>
      </w:r>
      <w:r w:rsidR="002B18FC" w:rsidRPr="001B1BBA">
        <w:rPr>
          <w:rFonts w:ascii="Arial" w:hAnsi="Arial" w:cs="Arial"/>
          <w:lang w:val="en-US"/>
        </w:rPr>
        <w:t xml:space="preserve">   </w:t>
      </w:r>
      <w:r w:rsidR="00964857" w:rsidRPr="001B1BBA">
        <w:rPr>
          <w:rFonts w:ascii="Arial" w:hAnsi="Arial" w:cs="Arial"/>
          <w:lang w:val="en-US"/>
        </w:rPr>
        <w:t xml:space="preserve">Setting Ub Drills, studi (1929).   </w:t>
      </w:r>
      <w:r w:rsidRPr="001B1BBA">
        <w:rPr>
          <w:rFonts w:ascii="Arial" w:hAnsi="Arial" w:cs="Arial"/>
          <w:lang w:val="fr-FR"/>
        </w:rPr>
        <w:t>Du, Du liegst mi rim Herzen,</w:t>
      </w:r>
    </w:p>
    <w:p w:rsidR="00160572" w:rsidRPr="001B1BBA" w:rsidRDefault="002B18FC"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 xml:space="preserve">From the Shores of the Mighty Pacific,   </w:t>
      </w:r>
      <w:r w:rsidR="00160572" w:rsidRPr="001B1BBA">
        <w:rPr>
          <w:rFonts w:ascii="Arial" w:hAnsi="Arial" w:cs="Arial"/>
          <w:lang w:val="en-US"/>
        </w:rPr>
        <w:t>Funiculi, Funicola,   Lake of Bays,</w:t>
      </w:r>
    </w:p>
    <w:p w:rsidR="00A254CE" w:rsidRPr="001B1BBA" w:rsidRDefault="00160572"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 xml:space="preserve">The Harp that once Thro’ Tara’s Halls,   </w:t>
      </w:r>
      <w:r w:rsidR="00A254CE" w:rsidRPr="001B1BBA">
        <w:rPr>
          <w:rFonts w:ascii="Arial" w:hAnsi="Arial" w:cs="Arial"/>
          <w:lang w:val="en-US"/>
        </w:rPr>
        <w:t xml:space="preserve">La Veta Caprice,   </w:t>
      </w:r>
      <w:r w:rsidRPr="001B1BBA">
        <w:rPr>
          <w:rFonts w:ascii="Arial" w:hAnsi="Arial" w:cs="Arial"/>
          <w:lang w:val="en-US"/>
        </w:rPr>
        <w:t>Lillian, polka caprice,</w:t>
      </w:r>
    </w:p>
    <w:p w:rsidR="00446FDB" w:rsidRPr="001B1BBA" w:rsidRDefault="00160572"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The Maid of the Mist</w:t>
      </w:r>
      <w:r w:rsidR="00446FDB" w:rsidRPr="001B1BBA">
        <w:rPr>
          <w:rFonts w:ascii="Arial" w:hAnsi="Arial" w:cs="Arial"/>
          <w:lang w:val="en-US"/>
        </w:rPr>
        <w:t xml:space="preserve"> (4’15)</w:t>
      </w:r>
      <w:r w:rsidRPr="001B1BBA">
        <w:rPr>
          <w:rFonts w:ascii="Arial" w:hAnsi="Arial" w:cs="Arial"/>
          <w:lang w:val="en-US"/>
        </w:rPr>
        <w:t>,   My Love for You,   Neptune Court,   Nereid,</w:t>
      </w:r>
    </w:p>
    <w:p w:rsidR="00446FDB" w:rsidRPr="001B1BBA" w:rsidRDefault="00160572"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 xml:space="preserve">Showers of Gold,   Sound from Hudson, </w:t>
      </w:r>
      <w:r w:rsidR="00A254CE" w:rsidRPr="001B1BBA">
        <w:rPr>
          <w:rFonts w:ascii="Arial" w:hAnsi="Arial" w:cs="Arial"/>
          <w:lang w:val="en-US"/>
        </w:rPr>
        <w:t xml:space="preserve">  Trixie Valse,   Twilight dreams,   Valse Abandon,</w:t>
      </w:r>
    </w:p>
    <w:p w:rsidR="00A254CE" w:rsidRPr="001B1BBA" w:rsidRDefault="00160572"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Valse brilliante</w:t>
      </w:r>
      <w:r w:rsidR="00A254CE" w:rsidRPr="001B1BBA">
        <w:rPr>
          <w:rFonts w:ascii="Arial" w:hAnsi="Arial" w:cs="Arial"/>
          <w:lang w:val="en-US"/>
        </w:rPr>
        <w:t>,</w:t>
      </w:r>
      <w:r w:rsidR="00446FDB" w:rsidRPr="001B1BBA">
        <w:rPr>
          <w:rFonts w:ascii="Arial" w:hAnsi="Arial" w:cs="Arial"/>
          <w:lang w:val="en-US"/>
        </w:rPr>
        <w:t xml:space="preserve">   </w:t>
      </w:r>
      <w:r w:rsidR="00A254CE" w:rsidRPr="001B1BBA">
        <w:rPr>
          <w:rFonts w:ascii="Arial" w:hAnsi="Arial" w:cs="Arial"/>
          <w:lang w:val="en-US"/>
        </w:rPr>
        <w:t xml:space="preserve">Victory,   Youth Dauntless.   </w:t>
      </w:r>
      <w:r w:rsidR="00446FDB" w:rsidRPr="001B1BBA">
        <w:rPr>
          <w:rFonts w:ascii="Arial" w:hAnsi="Arial" w:cs="Arial"/>
          <w:u w:val="single"/>
          <w:lang w:val="en-US"/>
        </w:rPr>
        <w:t>2 trombe</w:t>
      </w:r>
      <w:r w:rsidR="00446FDB" w:rsidRPr="001B1BBA">
        <w:rPr>
          <w:rFonts w:ascii="Arial" w:hAnsi="Arial" w:cs="Arial"/>
          <w:lang w:val="en-US"/>
        </w:rPr>
        <w:t xml:space="preserve">:  </w:t>
      </w:r>
      <w:r w:rsidR="002E523B" w:rsidRPr="001B1BBA">
        <w:rPr>
          <w:rFonts w:ascii="Arial" w:hAnsi="Arial" w:cs="Arial"/>
          <w:lang w:val="en-US"/>
        </w:rPr>
        <w:t xml:space="preserve">Ellida Polka,  </w:t>
      </w:r>
      <w:r w:rsidR="002B18FC" w:rsidRPr="001B1BBA">
        <w:rPr>
          <w:rFonts w:ascii="Arial" w:hAnsi="Arial" w:cs="Arial"/>
          <w:lang w:val="en-US"/>
        </w:rPr>
        <w:t>Friendly Rivals,</w:t>
      </w:r>
    </w:p>
    <w:p w:rsidR="00446FDB" w:rsidRPr="001B1BBA" w:rsidRDefault="00160572"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Side Partners</w:t>
      </w:r>
      <w:r w:rsidR="00446FDB" w:rsidRPr="001B1BBA">
        <w:rPr>
          <w:rFonts w:ascii="Arial" w:hAnsi="Arial" w:cs="Arial"/>
          <w:lang w:val="en-US"/>
        </w:rPr>
        <w:t xml:space="preserve">.   </w:t>
      </w:r>
      <w:r w:rsidR="00446FDB" w:rsidRPr="001B1BBA">
        <w:rPr>
          <w:rFonts w:ascii="Arial" w:hAnsi="Arial" w:cs="Arial"/>
          <w:u w:val="single"/>
          <w:lang w:val="en-US"/>
        </w:rPr>
        <w:t>3</w:t>
      </w:r>
      <w:r w:rsidRPr="001B1BBA">
        <w:rPr>
          <w:rFonts w:ascii="Arial" w:hAnsi="Arial" w:cs="Arial"/>
          <w:u w:val="single"/>
          <w:lang w:val="en-US"/>
        </w:rPr>
        <w:t xml:space="preserve"> trombe</w:t>
      </w:r>
      <w:r w:rsidR="00446FDB" w:rsidRPr="001B1BBA">
        <w:rPr>
          <w:rFonts w:ascii="Arial" w:hAnsi="Arial" w:cs="Arial"/>
          <w:lang w:val="en-US"/>
        </w:rPr>
        <w:t>:</w:t>
      </w:r>
      <w:r w:rsidR="00A254CE" w:rsidRPr="001B1BBA">
        <w:rPr>
          <w:rFonts w:ascii="Arial" w:hAnsi="Arial" w:cs="Arial"/>
          <w:lang w:val="en-US"/>
        </w:rPr>
        <w:t xml:space="preserve">   </w:t>
      </w:r>
      <w:r w:rsidR="002E523B" w:rsidRPr="001B1BBA">
        <w:rPr>
          <w:rFonts w:ascii="Arial" w:hAnsi="Arial" w:cs="Arial"/>
          <w:lang w:val="en-US"/>
        </w:rPr>
        <w:t>Flirtations,</w:t>
      </w:r>
      <w:r w:rsidR="00446FDB" w:rsidRPr="001B1BBA">
        <w:rPr>
          <w:rFonts w:ascii="Arial" w:hAnsi="Arial" w:cs="Arial"/>
          <w:lang w:val="en-US"/>
        </w:rPr>
        <w:t xml:space="preserve">   </w:t>
      </w:r>
      <w:r w:rsidR="00A254CE" w:rsidRPr="001B1BBA">
        <w:rPr>
          <w:rFonts w:ascii="Arial" w:hAnsi="Arial" w:cs="Arial"/>
          <w:lang w:val="en-US"/>
        </w:rPr>
        <w:t>The Three Aces,</w:t>
      </w:r>
      <w:r w:rsidR="00446FDB" w:rsidRPr="001B1BBA">
        <w:rPr>
          <w:rFonts w:ascii="Arial" w:hAnsi="Arial" w:cs="Arial"/>
          <w:lang w:val="en-US"/>
        </w:rPr>
        <w:t xml:space="preserve">   </w:t>
      </w:r>
      <w:r w:rsidR="00A254CE" w:rsidRPr="001B1BBA">
        <w:rPr>
          <w:rFonts w:ascii="Arial" w:hAnsi="Arial" w:cs="Arial"/>
          <w:lang w:val="en-US"/>
        </w:rPr>
        <w:t>Three Solitaires.</w:t>
      </w:r>
    </w:p>
    <w:p w:rsidR="002A15CE" w:rsidRPr="001B1BBA" w:rsidRDefault="00446FDB"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u w:val="single"/>
          <w:lang w:val="en-US"/>
        </w:rPr>
        <w:t>Tromba e pf.</w:t>
      </w:r>
      <w:r w:rsidR="005F04F4" w:rsidRPr="001B1BBA">
        <w:rPr>
          <w:rFonts w:ascii="Arial" w:hAnsi="Arial" w:cs="Arial"/>
          <w:lang w:val="en-US"/>
        </w:rPr>
        <w:t xml:space="preserve">:  </w:t>
      </w:r>
      <w:r w:rsidR="005F04F4" w:rsidRPr="001B1BBA">
        <w:rPr>
          <w:rFonts w:ascii="Arial" w:hAnsi="Arial" w:cs="Arial"/>
          <w:lang w:val="en-GB"/>
        </w:rPr>
        <w:t xml:space="preserve">The Maid of the mist </w:t>
      </w:r>
      <w:r w:rsidR="005F04F4" w:rsidRPr="001B1BBA">
        <w:rPr>
          <w:rFonts w:ascii="Arial" w:hAnsi="Arial" w:cs="Arial"/>
          <w:lang w:val="en-US"/>
        </w:rPr>
        <w:t xml:space="preserve">(1912, 4’10),   </w:t>
      </w:r>
      <w:r w:rsidR="008807EA" w:rsidRPr="001B1BBA">
        <w:rPr>
          <w:rFonts w:ascii="Arial" w:hAnsi="Arial" w:cs="Arial"/>
          <w:lang w:val="en-US"/>
        </w:rPr>
        <w:t>The Southern Cross,</w:t>
      </w:r>
    </w:p>
    <w:p w:rsidR="00A254CE" w:rsidRPr="001B1BBA" w:rsidRDefault="00160572"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GB"/>
        </w:rPr>
        <w:t>Supremacy of right,</w:t>
      </w:r>
      <w:r w:rsidR="00446FDB" w:rsidRPr="001B1BBA">
        <w:rPr>
          <w:rFonts w:ascii="Arial" w:hAnsi="Arial" w:cs="Arial"/>
          <w:lang w:val="en-GB"/>
        </w:rPr>
        <w:t xml:space="preserve">   </w:t>
      </w:r>
      <w:r w:rsidR="000D3445" w:rsidRPr="001B1BBA">
        <w:rPr>
          <w:rFonts w:ascii="Arial" w:hAnsi="Arial" w:cs="Arial"/>
          <w:lang w:val="en-US"/>
        </w:rPr>
        <w:t>Side Partners, tromba e trombone.   Cousins, tromba e trombone.</w:t>
      </w:r>
    </w:p>
    <w:p w:rsidR="00673725"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u w:val="single"/>
          <w:lang w:val="en-US"/>
        </w:rPr>
        <w:t xml:space="preserve">Tromba </w:t>
      </w:r>
      <w:r w:rsidR="00416754" w:rsidRPr="001B1BBA">
        <w:rPr>
          <w:rFonts w:ascii="Arial" w:hAnsi="Arial" w:cs="Arial"/>
          <w:u w:val="single"/>
          <w:lang w:val="en-US"/>
        </w:rPr>
        <w:t xml:space="preserve">e </w:t>
      </w:r>
      <w:r w:rsidRPr="001B1BBA">
        <w:rPr>
          <w:rFonts w:ascii="Arial" w:hAnsi="Arial" w:cs="Arial"/>
          <w:u w:val="single"/>
          <w:lang w:val="en-US"/>
        </w:rPr>
        <w:t>orch</w:t>
      </w:r>
      <w:r w:rsidRPr="001B1BBA">
        <w:rPr>
          <w:rFonts w:ascii="Arial" w:hAnsi="Arial" w:cs="Arial"/>
          <w:lang w:val="en-US"/>
        </w:rPr>
        <w:t xml:space="preserve">.: </w:t>
      </w:r>
      <w:r w:rsidR="00673725" w:rsidRPr="001B1BBA">
        <w:rPr>
          <w:rFonts w:ascii="Arial" w:hAnsi="Arial" w:cs="Arial"/>
          <w:lang w:val="en-GB"/>
        </w:rPr>
        <w:t>Valse Brillante “Sounds of the Hudson” (1904, 8’10),</w:t>
      </w:r>
    </w:p>
    <w:p w:rsidR="00B507BE" w:rsidRPr="001B1BBA" w:rsidRDefault="00673725"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Caprice brilliante, “The Débutante” (1908, 5’45),    </w:t>
      </w:r>
      <w:r w:rsidR="00A254CE" w:rsidRPr="001B1BBA">
        <w:rPr>
          <w:rFonts w:ascii="Arial" w:hAnsi="Arial" w:cs="Arial"/>
        </w:rPr>
        <w:t xml:space="preserve">La </w:t>
      </w:r>
      <w:r w:rsidR="002622D0" w:rsidRPr="001B1BBA">
        <w:rPr>
          <w:rFonts w:ascii="Arial" w:hAnsi="Arial" w:cs="Arial"/>
        </w:rPr>
        <w:t>Veta Caprice (1909),</w:t>
      </w:r>
    </w:p>
    <w:p w:rsidR="00A254CE" w:rsidRPr="001B1BBA" w:rsidRDefault="000D3445" w:rsidP="001B612F">
      <w:pPr>
        <w:tabs>
          <w:tab w:val="left" w:pos="3686"/>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GB"/>
        </w:rPr>
        <w:t xml:space="preserve">The </w:t>
      </w:r>
      <w:r w:rsidR="002622D0" w:rsidRPr="001B1BBA">
        <w:rPr>
          <w:rFonts w:ascii="Arial" w:hAnsi="Arial" w:cs="Arial"/>
          <w:lang w:val="en-GB"/>
        </w:rPr>
        <w:t>Southern Cross (1911),   Showers of Gold (1912),   Twilitght dreams (1917),</w:t>
      </w:r>
    </w:p>
    <w:p w:rsidR="00673725"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GB"/>
        </w:rPr>
        <w:t>Stars in a velvet sky (19</w:t>
      </w:r>
      <w:r w:rsidR="00A254CE" w:rsidRPr="001B1BBA">
        <w:rPr>
          <w:rFonts w:ascii="Arial" w:hAnsi="Arial" w:cs="Arial"/>
          <w:lang w:val="en-GB"/>
        </w:rPr>
        <w:t>19</w:t>
      </w:r>
      <w:r w:rsidRPr="001B1BBA">
        <w:rPr>
          <w:rFonts w:ascii="Arial" w:hAnsi="Arial" w:cs="Arial"/>
          <w:lang w:val="en-GB"/>
        </w:rPr>
        <w:t>).</w:t>
      </w:r>
      <w:r w:rsidR="00673725" w:rsidRPr="001B1BBA">
        <w:rPr>
          <w:rFonts w:ascii="Arial" w:hAnsi="Arial" w:cs="Arial"/>
          <w:lang w:val="en-GB"/>
        </w:rPr>
        <w:t xml:space="preserve">   </w:t>
      </w:r>
      <w:r w:rsidR="004006EB" w:rsidRPr="001B1BBA">
        <w:rPr>
          <w:rFonts w:ascii="Arial" w:hAnsi="Arial" w:cs="Arial"/>
          <w:lang w:val="en-US"/>
        </w:rPr>
        <w:t>The Bride of the Waves, polka brillante (1904, 5’30).</w:t>
      </w:r>
    </w:p>
    <w:tbl>
      <w:tblPr>
        <w:tblW w:w="5000" w:type="pct"/>
        <w:jc w:val="center"/>
        <w:tblCellSpacing w:w="0" w:type="dxa"/>
        <w:tblCellMar>
          <w:left w:w="0" w:type="dxa"/>
          <w:right w:w="0" w:type="dxa"/>
        </w:tblCellMar>
        <w:tblLook w:val="04A0" w:firstRow="1" w:lastRow="0" w:firstColumn="1" w:lastColumn="0" w:noHBand="0" w:noVBand="1"/>
      </w:tblPr>
      <w:tblGrid>
        <w:gridCol w:w="276"/>
        <w:gridCol w:w="6245"/>
        <w:gridCol w:w="317"/>
        <w:gridCol w:w="3362"/>
        <w:gridCol w:w="6"/>
      </w:tblGrid>
      <w:tr w:rsidR="00673725" w:rsidRPr="00AA1337" w:rsidTr="00673725">
        <w:trPr>
          <w:gridAfter w:val="1"/>
          <w:wAfter w:w="6" w:type="dxa"/>
          <w:tblCellSpacing w:w="0" w:type="dxa"/>
          <w:jc w:val="center"/>
        </w:trPr>
        <w:tc>
          <w:tcPr>
            <w:tcW w:w="261" w:type="dxa"/>
            <w:vMerge w:val="restart"/>
            <w:noWrap/>
            <w:hideMark/>
          </w:tcPr>
          <w:p w:rsidR="00673725" w:rsidRPr="001B1BBA" w:rsidRDefault="00673725" w:rsidP="001B612F">
            <w:pPr>
              <w:tabs>
                <w:tab w:val="left" w:pos="3686"/>
                <w:tab w:val="left" w:pos="4253"/>
                <w:tab w:val="left" w:pos="10490"/>
                <w:tab w:val="left" w:pos="10632"/>
              </w:tabs>
              <w:spacing w:before="120" w:line="276" w:lineRule="auto"/>
              <w:ind w:right="-1"/>
              <w:rPr>
                <w:rFonts w:ascii="Arial" w:hAnsi="Arial" w:cs="Arial"/>
                <w:lang w:val="en-US"/>
              </w:rPr>
            </w:pPr>
          </w:p>
        </w:tc>
        <w:tc>
          <w:tcPr>
            <w:tcW w:w="9371" w:type="dxa"/>
            <w:gridSpan w:val="3"/>
            <w:hideMark/>
          </w:tcPr>
          <w:p w:rsidR="00673725" w:rsidRPr="001B1BBA" w:rsidRDefault="00673725" w:rsidP="001B612F">
            <w:pPr>
              <w:tabs>
                <w:tab w:val="left" w:pos="3686"/>
                <w:tab w:val="left" w:pos="4253"/>
                <w:tab w:val="left" w:pos="10490"/>
                <w:tab w:val="left" w:pos="10632"/>
              </w:tabs>
              <w:spacing w:before="120" w:line="276" w:lineRule="auto"/>
              <w:ind w:right="-1"/>
              <w:rPr>
                <w:rFonts w:ascii="Arial" w:hAnsi="Arial" w:cs="Arial"/>
                <w:lang w:val="en-US"/>
              </w:rPr>
            </w:pPr>
          </w:p>
        </w:tc>
      </w:tr>
      <w:tr w:rsidR="00673725" w:rsidRPr="00AA1337" w:rsidTr="00673725">
        <w:trPr>
          <w:gridAfter w:val="1"/>
          <w:wAfter w:w="6" w:type="dxa"/>
          <w:tblCellSpacing w:w="0" w:type="dxa"/>
          <w:jc w:val="center"/>
        </w:trPr>
        <w:tc>
          <w:tcPr>
            <w:tcW w:w="261" w:type="dxa"/>
            <w:vMerge/>
            <w:vAlign w:val="center"/>
            <w:hideMark/>
          </w:tcPr>
          <w:p w:rsidR="00673725" w:rsidRPr="001B1BBA" w:rsidRDefault="00673725" w:rsidP="001B612F">
            <w:pPr>
              <w:tabs>
                <w:tab w:val="left" w:pos="3686"/>
                <w:tab w:val="left" w:pos="4253"/>
                <w:tab w:val="left" w:pos="10490"/>
                <w:tab w:val="left" w:pos="10632"/>
              </w:tabs>
              <w:spacing w:before="120" w:line="276" w:lineRule="auto"/>
              <w:ind w:right="-1"/>
              <w:rPr>
                <w:rFonts w:ascii="Arial" w:hAnsi="Arial" w:cs="Arial"/>
                <w:lang w:val="en-US"/>
              </w:rPr>
            </w:pPr>
          </w:p>
        </w:tc>
        <w:tc>
          <w:tcPr>
            <w:tcW w:w="5897" w:type="dxa"/>
            <w:hideMark/>
          </w:tcPr>
          <w:p w:rsidR="00673725" w:rsidRPr="001B1BBA" w:rsidRDefault="00673725" w:rsidP="001B612F">
            <w:pPr>
              <w:tabs>
                <w:tab w:val="left" w:pos="3686"/>
                <w:tab w:val="left" w:pos="4253"/>
                <w:tab w:val="left" w:pos="10490"/>
                <w:tab w:val="left" w:pos="10632"/>
              </w:tabs>
              <w:spacing w:before="120" w:line="276" w:lineRule="auto"/>
              <w:ind w:right="-1"/>
              <w:rPr>
                <w:rFonts w:ascii="Arial" w:hAnsi="Arial" w:cs="Arial"/>
                <w:lang w:val="en-US"/>
              </w:rPr>
            </w:pPr>
          </w:p>
        </w:tc>
        <w:tc>
          <w:tcPr>
            <w:tcW w:w="299" w:type="dxa"/>
            <w:vAlign w:val="center"/>
            <w:hideMark/>
          </w:tcPr>
          <w:p w:rsidR="00673725" w:rsidRPr="001B1BBA" w:rsidRDefault="00673725" w:rsidP="001B612F">
            <w:pPr>
              <w:tabs>
                <w:tab w:val="left" w:pos="3686"/>
                <w:tab w:val="left" w:pos="4253"/>
                <w:tab w:val="left" w:pos="10490"/>
                <w:tab w:val="left" w:pos="10632"/>
              </w:tabs>
              <w:spacing w:before="120" w:line="276" w:lineRule="auto"/>
              <w:ind w:right="-1"/>
              <w:rPr>
                <w:rFonts w:ascii="Arial" w:hAnsi="Arial" w:cs="Arial"/>
                <w:lang w:val="en-US"/>
              </w:rPr>
            </w:pPr>
          </w:p>
        </w:tc>
        <w:tc>
          <w:tcPr>
            <w:tcW w:w="3175" w:type="dxa"/>
            <w:vAlign w:val="center"/>
            <w:hideMark/>
          </w:tcPr>
          <w:p w:rsidR="00673725" w:rsidRPr="001B1BBA" w:rsidRDefault="00673725" w:rsidP="001B612F">
            <w:pPr>
              <w:tabs>
                <w:tab w:val="left" w:pos="3686"/>
                <w:tab w:val="left" w:pos="4253"/>
                <w:tab w:val="left" w:pos="10490"/>
                <w:tab w:val="left" w:pos="10632"/>
              </w:tabs>
              <w:spacing w:before="120" w:line="276" w:lineRule="auto"/>
              <w:ind w:right="-1"/>
              <w:rPr>
                <w:rFonts w:ascii="Arial" w:hAnsi="Arial" w:cs="Arial"/>
                <w:lang w:val="en-US"/>
              </w:rPr>
            </w:pPr>
          </w:p>
        </w:tc>
      </w:tr>
      <w:tr w:rsidR="00673725" w:rsidRPr="00AA1337" w:rsidTr="00673725">
        <w:trPr>
          <w:tblCellSpacing w:w="0" w:type="dxa"/>
          <w:jc w:val="center"/>
        </w:trPr>
        <w:tc>
          <w:tcPr>
            <w:tcW w:w="261" w:type="dxa"/>
            <w:vMerge/>
            <w:vAlign w:val="center"/>
            <w:hideMark/>
          </w:tcPr>
          <w:p w:rsidR="00673725" w:rsidRPr="001B1BBA" w:rsidRDefault="00673725" w:rsidP="001B612F">
            <w:pPr>
              <w:tabs>
                <w:tab w:val="left" w:pos="3686"/>
                <w:tab w:val="left" w:pos="4253"/>
                <w:tab w:val="left" w:pos="10490"/>
                <w:tab w:val="left" w:pos="10632"/>
              </w:tabs>
              <w:spacing w:before="120" w:line="276" w:lineRule="auto"/>
              <w:ind w:right="-1"/>
              <w:rPr>
                <w:rFonts w:ascii="Arial" w:hAnsi="Arial" w:cs="Arial"/>
                <w:lang w:val="en-US"/>
              </w:rPr>
            </w:pPr>
          </w:p>
        </w:tc>
        <w:tc>
          <w:tcPr>
            <w:tcW w:w="9377" w:type="dxa"/>
            <w:gridSpan w:val="4"/>
            <w:vAlign w:val="center"/>
            <w:hideMark/>
          </w:tcPr>
          <w:p w:rsidR="00673725" w:rsidRPr="001B1BBA" w:rsidRDefault="00673725" w:rsidP="001B612F">
            <w:pPr>
              <w:tabs>
                <w:tab w:val="left" w:pos="3686"/>
                <w:tab w:val="left" w:pos="4253"/>
                <w:tab w:val="left" w:pos="10490"/>
                <w:tab w:val="left" w:pos="10632"/>
              </w:tabs>
              <w:spacing w:before="120" w:line="276" w:lineRule="auto"/>
              <w:ind w:right="-1"/>
              <w:rPr>
                <w:rFonts w:ascii="Arial" w:hAnsi="Arial" w:cs="Arial"/>
                <w:lang w:val="en-US"/>
              </w:rPr>
            </w:pPr>
          </w:p>
        </w:tc>
      </w:tr>
      <w:tr w:rsidR="00673725" w:rsidRPr="00AA1337" w:rsidTr="00673725">
        <w:trPr>
          <w:tblCellSpacing w:w="0" w:type="dxa"/>
          <w:jc w:val="center"/>
        </w:trPr>
        <w:tc>
          <w:tcPr>
            <w:tcW w:w="261" w:type="dxa"/>
            <w:vMerge/>
            <w:vAlign w:val="center"/>
            <w:hideMark/>
          </w:tcPr>
          <w:p w:rsidR="00673725" w:rsidRPr="001B1BBA" w:rsidRDefault="00673725" w:rsidP="001B612F">
            <w:pPr>
              <w:tabs>
                <w:tab w:val="left" w:pos="3686"/>
                <w:tab w:val="left" w:pos="4253"/>
                <w:tab w:val="left" w:pos="10490"/>
                <w:tab w:val="left" w:pos="10632"/>
              </w:tabs>
              <w:spacing w:before="120" w:line="276" w:lineRule="auto"/>
              <w:ind w:right="-1"/>
              <w:rPr>
                <w:rFonts w:ascii="Arial" w:hAnsi="Arial" w:cs="Arial"/>
                <w:lang w:val="en-US"/>
              </w:rPr>
            </w:pPr>
          </w:p>
        </w:tc>
        <w:tc>
          <w:tcPr>
            <w:tcW w:w="9377" w:type="dxa"/>
            <w:gridSpan w:val="4"/>
            <w:vAlign w:val="center"/>
            <w:hideMark/>
          </w:tcPr>
          <w:p w:rsidR="00673725" w:rsidRPr="001B1BBA" w:rsidRDefault="00673725" w:rsidP="001B612F">
            <w:pPr>
              <w:tabs>
                <w:tab w:val="left" w:pos="3686"/>
                <w:tab w:val="left" w:pos="4253"/>
                <w:tab w:val="left" w:pos="10490"/>
                <w:tab w:val="left" w:pos="10632"/>
              </w:tabs>
              <w:spacing w:before="120" w:line="276" w:lineRule="auto"/>
              <w:ind w:right="-1"/>
              <w:rPr>
                <w:rFonts w:ascii="Arial" w:hAnsi="Arial" w:cs="Arial"/>
                <w:lang w:val="en-US"/>
              </w:rPr>
            </w:pPr>
          </w:p>
        </w:tc>
      </w:tr>
      <w:tr w:rsidR="00673725" w:rsidRPr="00AA1337" w:rsidTr="00673725">
        <w:trPr>
          <w:tblCellSpacing w:w="0" w:type="dxa"/>
          <w:jc w:val="center"/>
        </w:trPr>
        <w:tc>
          <w:tcPr>
            <w:tcW w:w="261" w:type="dxa"/>
            <w:vMerge w:val="restart"/>
            <w:noWrap/>
            <w:hideMark/>
          </w:tcPr>
          <w:p w:rsidR="00673725" w:rsidRPr="001B1BBA" w:rsidRDefault="00673725" w:rsidP="001B612F">
            <w:pPr>
              <w:tabs>
                <w:tab w:val="left" w:pos="3686"/>
                <w:tab w:val="left" w:pos="4253"/>
                <w:tab w:val="left" w:pos="10490"/>
                <w:tab w:val="left" w:pos="10632"/>
              </w:tabs>
              <w:spacing w:before="120" w:line="276" w:lineRule="auto"/>
              <w:ind w:right="-1"/>
              <w:rPr>
                <w:rFonts w:ascii="Arial" w:hAnsi="Arial" w:cs="Arial"/>
                <w:lang w:val="en-US"/>
              </w:rPr>
            </w:pPr>
          </w:p>
        </w:tc>
        <w:tc>
          <w:tcPr>
            <w:tcW w:w="9371" w:type="dxa"/>
            <w:gridSpan w:val="3"/>
            <w:hideMark/>
          </w:tcPr>
          <w:p w:rsidR="00673725" w:rsidRPr="001B1BBA" w:rsidRDefault="00673725" w:rsidP="001B612F">
            <w:pPr>
              <w:tabs>
                <w:tab w:val="left" w:pos="3686"/>
                <w:tab w:val="left" w:pos="4253"/>
                <w:tab w:val="left" w:pos="10490"/>
                <w:tab w:val="left" w:pos="10632"/>
              </w:tabs>
              <w:spacing w:before="120" w:line="276" w:lineRule="auto"/>
              <w:ind w:right="-1"/>
              <w:rPr>
                <w:rFonts w:ascii="Arial" w:hAnsi="Arial" w:cs="Arial"/>
                <w:lang w:val="en-US"/>
              </w:rPr>
            </w:pPr>
          </w:p>
        </w:tc>
        <w:tc>
          <w:tcPr>
            <w:tcW w:w="6" w:type="dxa"/>
            <w:vAlign w:val="center"/>
            <w:hideMark/>
          </w:tcPr>
          <w:p w:rsidR="00673725" w:rsidRPr="001B1BBA" w:rsidRDefault="00673725" w:rsidP="001B612F">
            <w:pPr>
              <w:tabs>
                <w:tab w:val="left" w:pos="3686"/>
                <w:tab w:val="left" w:pos="4253"/>
                <w:tab w:val="left" w:pos="10490"/>
                <w:tab w:val="left" w:pos="10632"/>
              </w:tabs>
              <w:spacing w:before="120" w:line="276" w:lineRule="auto"/>
              <w:ind w:right="-1"/>
              <w:rPr>
                <w:rFonts w:ascii="Arial" w:hAnsi="Arial" w:cs="Arial"/>
                <w:lang w:val="en-US"/>
              </w:rPr>
            </w:pPr>
          </w:p>
        </w:tc>
      </w:tr>
      <w:tr w:rsidR="00673725" w:rsidRPr="00AA1337" w:rsidTr="00673725">
        <w:trPr>
          <w:tblCellSpacing w:w="0" w:type="dxa"/>
          <w:jc w:val="center"/>
        </w:trPr>
        <w:tc>
          <w:tcPr>
            <w:tcW w:w="261" w:type="dxa"/>
            <w:vMerge/>
            <w:vAlign w:val="center"/>
            <w:hideMark/>
          </w:tcPr>
          <w:p w:rsidR="00673725" w:rsidRPr="001B1BBA" w:rsidRDefault="00673725" w:rsidP="001B612F">
            <w:pPr>
              <w:tabs>
                <w:tab w:val="left" w:pos="3686"/>
                <w:tab w:val="left" w:pos="4253"/>
                <w:tab w:val="left" w:pos="10490"/>
                <w:tab w:val="left" w:pos="10632"/>
              </w:tabs>
              <w:spacing w:before="120" w:line="276" w:lineRule="auto"/>
              <w:ind w:right="-1"/>
              <w:rPr>
                <w:rFonts w:ascii="Arial" w:hAnsi="Arial" w:cs="Arial"/>
                <w:lang w:val="en-US"/>
              </w:rPr>
            </w:pPr>
          </w:p>
        </w:tc>
        <w:tc>
          <w:tcPr>
            <w:tcW w:w="5897" w:type="dxa"/>
            <w:hideMark/>
          </w:tcPr>
          <w:p w:rsidR="00673725" w:rsidRPr="001B1BBA" w:rsidRDefault="00673725" w:rsidP="001B612F">
            <w:pPr>
              <w:tabs>
                <w:tab w:val="left" w:pos="3686"/>
                <w:tab w:val="left" w:pos="4253"/>
                <w:tab w:val="left" w:pos="10490"/>
                <w:tab w:val="left" w:pos="10632"/>
              </w:tabs>
              <w:spacing w:before="120" w:line="276" w:lineRule="auto"/>
              <w:ind w:right="-1"/>
              <w:rPr>
                <w:rFonts w:ascii="Arial" w:hAnsi="Arial" w:cs="Arial"/>
                <w:lang w:val="en-US"/>
              </w:rPr>
            </w:pPr>
          </w:p>
        </w:tc>
        <w:tc>
          <w:tcPr>
            <w:tcW w:w="299" w:type="dxa"/>
            <w:vAlign w:val="center"/>
            <w:hideMark/>
          </w:tcPr>
          <w:p w:rsidR="00673725" w:rsidRPr="001B1BBA" w:rsidRDefault="00673725" w:rsidP="001B612F">
            <w:pPr>
              <w:tabs>
                <w:tab w:val="left" w:pos="3686"/>
                <w:tab w:val="left" w:pos="4253"/>
                <w:tab w:val="left" w:pos="10490"/>
                <w:tab w:val="left" w:pos="10632"/>
              </w:tabs>
              <w:spacing w:before="120" w:line="276" w:lineRule="auto"/>
              <w:ind w:right="-1"/>
              <w:rPr>
                <w:rFonts w:ascii="Arial" w:hAnsi="Arial" w:cs="Arial"/>
                <w:lang w:val="en-US"/>
              </w:rPr>
            </w:pPr>
          </w:p>
        </w:tc>
        <w:tc>
          <w:tcPr>
            <w:tcW w:w="3175" w:type="dxa"/>
            <w:vAlign w:val="center"/>
            <w:hideMark/>
          </w:tcPr>
          <w:p w:rsidR="00673725" w:rsidRPr="001B1BBA" w:rsidRDefault="00673725" w:rsidP="001B612F">
            <w:pPr>
              <w:tabs>
                <w:tab w:val="left" w:pos="3686"/>
                <w:tab w:val="left" w:pos="4253"/>
                <w:tab w:val="left" w:pos="10490"/>
                <w:tab w:val="left" w:pos="10632"/>
              </w:tabs>
              <w:spacing w:before="120" w:line="276" w:lineRule="auto"/>
              <w:ind w:right="-1"/>
              <w:rPr>
                <w:rFonts w:ascii="Arial" w:hAnsi="Arial" w:cs="Arial"/>
                <w:lang w:val="en-US"/>
              </w:rPr>
            </w:pPr>
          </w:p>
        </w:tc>
        <w:tc>
          <w:tcPr>
            <w:tcW w:w="6" w:type="dxa"/>
            <w:vAlign w:val="center"/>
            <w:hideMark/>
          </w:tcPr>
          <w:p w:rsidR="00673725" w:rsidRPr="001B1BBA" w:rsidRDefault="00673725" w:rsidP="001B612F">
            <w:pPr>
              <w:tabs>
                <w:tab w:val="left" w:pos="3686"/>
                <w:tab w:val="left" w:pos="4253"/>
                <w:tab w:val="left" w:pos="10490"/>
                <w:tab w:val="left" w:pos="10632"/>
              </w:tabs>
              <w:spacing w:before="120" w:line="276" w:lineRule="auto"/>
              <w:ind w:right="-1"/>
              <w:rPr>
                <w:rFonts w:ascii="Arial" w:hAnsi="Arial" w:cs="Arial"/>
                <w:lang w:val="en-US"/>
              </w:rPr>
            </w:pPr>
          </w:p>
        </w:tc>
      </w:tr>
    </w:tbl>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p>
    <w:p w:rsidR="004C696B"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CLASSENS  Henri</w:t>
      </w:r>
      <w:r w:rsidR="004C696B" w:rsidRPr="001B1BBA">
        <w:rPr>
          <w:rFonts w:ascii="Arial" w:hAnsi="Arial" w:cs="Arial"/>
          <w:color w:val="008000"/>
          <w:u w:val="single"/>
          <w:lang w:val="fr-FR"/>
        </w:rPr>
        <w:tab/>
      </w:r>
      <w:r w:rsidR="00436CF4" w:rsidRPr="001B1BBA">
        <w:rPr>
          <w:rFonts w:ascii="Arial" w:hAnsi="Arial" w:cs="Arial"/>
          <w:color w:val="008000"/>
          <w:u w:val="single"/>
          <w:lang w:val="fr-FR"/>
        </w:rPr>
        <w:tab/>
      </w:r>
      <w:r w:rsidR="004C696B" w:rsidRPr="001B1BBA">
        <w:rPr>
          <w:rFonts w:ascii="Arial" w:hAnsi="Arial" w:cs="Arial"/>
          <w:color w:val="008000"/>
          <w:u w:val="single"/>
          <w:lang w:val="fr-FR"/>
        </w:rPr>
        <w:t>1897 - 1975</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 xml:space="preserve">1a e 2a Parades, per 2 trombe.   </w:t>
      </w:r>
      <w:r w:rsidR="00FA6585" w:rsidRPr="001B1BBA">
        <w:rPr>
          <w:rFonts w:ascii="Arial" w:hAnsi="Arial" w:cs="Arial"/>
          <w:lang w:val="fr-FR"/>
        </w:rPr>
        <w:t xml:space="preserve">Tromba e pf.:  </w:t>
      </w:r>
      <w:r w:rsidRPr="001B1BBA">
        <w:rPr>
          <w:rFonts w:ascii="Arial" w:hAnsi="Arial" w:cs="Arial"/>
          <w:lang w:val="fr-FR"/>
        </w:rPr>
        <w:t>Marche burlesque,</w:t>
      </w:r>
      <w:r w:rsidR="00AD18CD" w:rsidRPr="001B1BBA">
        <w:rPr>
          <w:rFonts w:ascii="Arial" w:hAnsi="Arial" w:cs="Arial"/>
          <w:lang w:val="fr-FR"/>
        </w:rPr>
        <w:t xml:space="preserve">   Chant de Joie.</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CLEMENTI  Aldo</w:t>
      </w:r>
      <w:r w:rsidRPr="001B1BBA">
        <w:rPr>
          <w:rFonts w:ascii="Arial" w:hAnsi="Arial" w:cs="Arial"/>
          <w:color w:val="008000"/>
          <w:sz w:val="24"/>
          <w:szCs w:val="24"/>
          <w:u w:val="single"/>
        </w:rPr>
        <w:tab/>
      </w:r>
      <w:r w:rsidR="00436CF4" w:rsidRPr="001B1BBA">
        <w:rPr>
          <w:rFonts w:ascii="Arial" w:hAnsi="Arial" w:cs="Arial"/>
          <w:color w:val="008000"/>
          <w:sz w:val="24"/>
          <w:szCs w:val="24"/>
          <w:u w:val="single"/>
        </w:rPr>
        <w:tab/>
      </w:r>
      <w:r w:rsidRPr="001B1BBA">
        <w:rPr>
          <w:rFonts w:ascii="Arial" w:hAnsi="Arial" w:cs="Arial"/>
          <w:color w:val="008000"/>
          <w:sz w:val="24"/>
          <w:szCs w:val="24"/>
          <w:u w:val="single"/>
        </w:rPr>
        <w:t>Catania, 25.5.1925</w:t>
      </w:r>
      <w:r w:rsidR="00917E68">
        <w:rPr>
          <w:rFonts w:ascii="Arial" w:hAnsi="Arial" w:cs="Arial"/>
          <w:color w:val="008000"/>
          <w:sz w:val="24"/>
          <w:szCs w:val="24"/>
          <w:u w:val="single"/>
        </w:rPr>
        <w:t xml:space="preserve"> - Roma, 3.3.2011.</w:t>
      </w:r>
    </w:p>
    <w:p w:rsidR="00317F11" w:rsidRPr="001B1BBA" w:rsidRDefault="00317F11"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pianista e didatta italiano. Si diploma in pf. con G. Ferro nel 1946, perfezionamento con Scarpini nel 1947, a Siena. Nel 1941, inizia gli studi di composizione con  Sangiorgi, nel 1952 completa gli studi con Petrassi.</w:t>
      </w:r>
      <w:r w:rsidR="00BE63A3" w:rsidRPr="001B1BBA">
        <w:rPr>
          <w:rFonts w:ascii="Arial" w:hAnsi="Arial" w:cs="Arial"/>
          <w:color w:val="008000"/>
          <w:sz w:val="20"/>
          <w:szCs w:val="20"/>
        </w:rPr>
        <w:t xml:space="preserve"> </w:t>
      </w:r>
      <w:r w:rsidR="00887850">
        <w:rPr>
          <w:rFonts w:ascii="Arial" w:hAnsi="Arial" w:cs="Arial"/>
          <w:color w:val="008000"/>
          <w:sz w:val="20"/>
          <w:szCs w:val="20"/>
        </w:rPr>
        <w:t xml:space="preserve">   </w:t>
      </w:r>
      <w:r w:rsidRPr="001B1BBA">
        <w:rPr>
          <w:rFonts w:ascii="Arial" w:hAnsi="Arial" w:cs="Arial"/>
          <w:color w:val="008000"/>
          <w:sz w:val="20"/>
          <w:szCs w:val="20"/>
        </w:rPr>
        <w:t>Dal 1955 al 1962 è sempre presente ai “Ferienkurse” di Darmstadt e sempre nel 1955 collabora con Maderna. Insegnante al DAMS di Bologna dal 1971 al 1992. Numerosi premi e riconoscimenti. Dal 2006 è Direttore onorario all’Istituto Superiore di Studi Musicali al “V. Bellini” di Catania.</w:t>
      </w:r>
    </w:p>
    <w:p w:rsidR="002622D0" w:rsidRPr="00021972"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Sonata per tromba, chit. e pf. (1955).   Studi per tromba, vl. e pf. </w:t>
      </w:r>
      <w:r w:rsidRPr="00021972">
        <w:rPr>
          <w:rFonts w:ascii="Arial" w:hAnsi="Arial" w:cs="Arial"/>
        </w:rPr>
        <w:t>(1956).</w:t>
      </w:r>
    </w:p>
    <w:p w:rsidR="002622D0" w:rsidRPr="00021972" w:rsidRDefault="002622D0" w:rsidP="001B612F">
      <w:pPr>
        <w:tabs>
          <w:tab w:val="left" w:pos="3686"/>
          <w:tab w:val="left" w:pos="4253"/>
          <w:tab w:val="left" w:pos="10490"/>
          <w:tab w:val="left" w:pos="10632"/>
        </w:tabs>
        <w:spacing w:before="120" w:line="276" w:lineRule="auto"/>
        <w:ind w:right="-1"/>
        <w:rPr>
          <w:rFonts w:ascii="Arial" w:hAnsi="Arial" w:cs="Arial"/>
        </w:rPr>
      </w:pPr>
      <w:r w:rsidRPr="00021972">
        <w:rPr>
          <w:rFonts w:ascii="Arial" w:hAnsi="Arial" w:cs="Arial"/>
        </w:rPr>
        <w:t>“1904”, per 4 trombe, 2 cor. 2 trb. (1984).</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917E68">
        <w:rPr>
          <w:rFonts w:ascii="Arial" w:hAnsi="Arial" w:cs="Arial"/>
        </w:rPr>
        <w:lastRenderedPageBreak/>
        <w:t xml:space="preserve">Nun komm, den Heiden Heiland, </w:t>
      </w:r>
      <w:r w:rsidR="00917E68" w:rsidRPr="00917E68">
        <w:rPr>
          <w:rFonts w:ascii="Arial" w:hAnsi="Arial" w:cs="Arial"/>
        </w:rPr>
        <w:t xml:space="preserve">canoni per </w:t>
      </w:r>
      <w:r w:rsidRPr="00917E68">
        <w:rPr>
          <w:rFonts w:ascii="Arial" w:hAnsi="Arial" w:cs="Arial"/>
        </w:rPr>
        <w:t>3 tr</w:t>
      </w:r>
      <w:r w:rsidR="00317F11" w:rsidRPr="00917E68">
        <w:rPr>
          <w:rFonts w:ascii="Arial" w:hAnsi="Arial" w:cs="Arial"/>
        </w:rPr>
        <w:t>ombe</w:t>
      </w:r>
      <w:r w:rsidR="00917E68" w:rsidRPr="00917E68">
        <w:rPr>
          <w:rFonts w:ascii="Arial" w:hAnsi="Arial" w:cs="Arial"/>
        </w:rPr>
        <w:t xml:space="preserve"> e</w:t>
      </w:r>
      <w:r w:rsidRPr="00917E68">
        <w:rPr>
          <w:rFonts w:ascii="Arial" w:hAnsi="Arial" w:cs="Arial"/>
        </w:rPr>
        <w:t xml:space="preserve"> </w:t>
      </w:r>
      <w:r w:rsidR="00917E68" w:rsidRPr="00917E68">
        <w:rPr>
          <w:rFonts w:ascii="Arial" w:hAnsi="Arial" w:cs="Arial"/>
        </w:rPr>
        <w:t>2</w:t>
      </w:r>
      <w:r w:rsidRPr="00917E68">
        <w:rPr>
          <w:rFonts w:ascii="Arial" w:hAnsi="Arial" w:cs="Arial"/>
        </w:rPr>
        <w:t xml:space="preserve"> tr</w:t>
      </w:r>
      <w:r w:rsidR="00917E68" w:rsidRPr="00917E68">
        <w:rPr>
          <w:rFonts w:ascii="Arial" w:hAnsi="Arial" w:cs="Arial"/>
        </w:rPr>
        <w:t>omboni</w:t>
      </w:r>
      <w:r w:rsidRPr="00917E68">
        <w:rPr>
          <w:rFonts w:ascii="Arial" w:hAnsi="Arial" w:cs="Arial"/>
        </w:rPr>
        <w:t xml:space="preserve"> </w:t>
      </w:r>
      <w:r w:rsidRPr="001B1BBA">
        <w:rPr>
          <w:rFonts w:ascii="Arial" w:hAnsi="Arial" w:cs="Arial"/>
        </w:rPr>
        <w:t>(1980).</w:t>
      </w:r>
    </w:p>
    <w:p w:rsidR="00917E68" w:rsidRDefault="00917E68" w:rsidP="001B612F">
      <w:pPr>
        <w:tabs>
          <w:tab w:val="left" w:pos="3686"/>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CLERISSE  Robert</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1899 - 1973.</w:t>
      </w:r>
    </w:p>
    <w:p w:rsidR="00E851D4" w:rsidRPr="001B1BBA" w:rsidRDefault="00E851D4"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francese, nel 1942 direttore della banda dell’Armée de l’Air, dopo la fine della guerra sarà </w:t>
      </w:r>
      <w:r w:rsidR="00887850">
        <w:rPr>
          <w:rFonts w:ascii="Arial" w:hAnsi="Arial" w:cs="Arial"/>
          <w:color w:val="008000"/>
          <w:sz w:val="20"/>
          <w:szCs w:val="20"/>
        </w:rPr>
        <w:t xml:space="preserve">         </w:t>
      </w:r>
      <w:r w:rsidR="00A057B5" w:rsidRPr="001B1BBA">
        <w:rPr>
          <w:rFonts w:ascii="Arial" w:hAnsi="Arial" w:cs="Arial"/>
          <w:color w:val="008000"/>
          <w:sz w:val="20"/>
          <w:szCs w:val="20"/>
        </w:rPr>
        <w:t>D</w:t>
      </w:r>
      <w:r w:rsidRPr="001B1BBA">
        <w:rPr>
          <w:rFonts w:ascii="Arial" w:hAnsi="Arial" w:cs="Arial"/>
          <w:color w:val="008000"/>
          <w:sz w:val="20"/>
          <w:szCs w:val="20"/>
        </w:rPr>
        <w:t>irettore dell’Orchestra National de Sion.</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Tromba e pf.: Noce Villageoise</w:t>
      </w:r>
      <w:r w:rsidR="00CD064B" w:rsidRPr="001B1BBA">
        <w:rPr>
          <w:rFonts w:ascii="Arial" w:hAnsi="Arial" w:cs="Arial"/>
        </w:rPr>
        <w:t xml:space="preserve">, </w:t>
      </w:r>
      <w:r w:rsidRPr="001B1BBA">
        <w:rPr>
          <w:rFonts w:ascii="Arial" w:hAnsi="Arial" w:cs="Arial"/>
        </w:rPr>
        <w:t xml:space="preserve">  Tema variato</w:t>
      </w:r>
      <w:r w:rsidR="00CD064B" w:rsidRPr="001B1BBA">
        <w:rPr>
          <w:rFonts w:ascii="Arial" w:hAnsi="Arial" w:cs="Arial"/>
        </w:rPr>
        <w:t>,</w:t>
      </w:r>
      <w:r w:rsidRPr="001B1BBA">
        <w:rPr>
          <w:rFonts w:ascii="Arial" w:hAnsi="Arial" w:cs="Arial"/>
        </w:rPr>
        <w:t xml:space="preserve">   Andante e Allegro</w:t>
      </w:r>
      <w:r w:rsidR="00CD064B" w:rsidRPr="001B1BBA">
        <w:rPr>
          <w:rFonts w:ascii="Arial" w:hAnsi="Arial" w:cs="Arial"/>
        </w:rPr>
        <w:t>,</w:t>
      </w:r>
      <w:r w:rsidRPr="001B1BBA">
        <w:rPr>
          <w:rFonts w:ascii="Arial" w:hAnsi="Arial" w:cs="Arial"/>
        </w:rPr>
        <w:t xml:space="preserve">   Polacca</w:t>
      </w:r>
      <w:r w:rsidR="00CD064B" w:rsidRPr="001B1BBA">
        <w:rPr>
          <w:rFonts w:ascii="Arial" w:hAnsi="Arial" w:cs="Arial"/>
        </w:rPr>
        <w:t>,</w:t>
      </w:r>
    </w:p>
    <w:p w:rsidR="002622D0" w:rsidRPr="001B1BBA" w:rsidRDefault="006A06F2" w:rsidP="001B612F">
      <w:pPr>
        <w:tabs>
          <w:tab w:val="left" w:pos="3686"/>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En crosiere</w:t>
      </w:r>
      <w:r w:rsidR="00CD064B" w:rsidRPr="001B1BBA">
        <w:rPr>
          <w:rFonts w:ascii="Arial" w:hAnsi="Arial" w:cs="Arial"/>
          <w:lang w:val="fr-FR"/>
        </w:rPr>
        <w:t>,</w:t>
      </w:r>
      <w:r w:rsidR="002622D0" w:rsidRPr="001B1BBA">
        <w:rPr>
          <w:rFonts w:ascii="Arial" w:hAnsi="Arial" w:cs="Arial"/>
          <w:lang w:val="fr-FR"/>
        </w:rPr>
        <w:t xml:space="preserve">   Introduzione e divertimenti</w:t>
      </w:r>
      <w:r w:rsidR="00CD064B" w:rsidRPr="001B1BBA">
        <w:rPr>
          <w:rFonts w:ascii="Arial" w:hAnsi="Arial" w:cs="Arial"/>
          <w:lang w:val="fr-FR"/>
        </w:rPr>
        <w:t>,</w:t>
      </w:r>
      <w:r w:rsidR="002622D0" w:rsidRPr="001B1BBA">
        <w:rPr>
          <w:rFonts w:ascii="Arial" w:hAnsi="Arial" w:cs="Arial"/>
          <w:lang w:val="fr-FR"/>
        </w:rPr>
        <w:t xml:space="preserve">   Retour du centurion</w:t>
      </w:r>
      <w:r w:rsidR="00CD064B" w:rsidRPr="001B1BBA">
        <w:rPr>
          <w:rFonts w:ascii="Arial" w:hAnsi="Arial" w:cs="Arial"/>
          <w:lang w:val="fr-FR"/>
        </w:rPr>
        <w:t>,</w:t>
      </w:r>
      <w:r w:rsidR="002622D0" w:rsidRPr="001B1BBA">
        <w:rPr>
          <w:rFonts w:ascii="Arial" w:hAnsi="Arial" w:cs="Arial"/>
          <w:lang w:val="fr-FR"/>
        </w:rPr>
        <w:t xml:space="preserve">   Vacances joyeuse</w:t>
      </w:r>
      <w:r w:rsidRPr="001B1BBA">
        <w:rPr>
          <w:rFonts w:ascii="Arial" w:hAnsi="Arial" w:cs="Arial"/>
          <w:lang w:val="fr-FR"/>
        </w:rPr>
        <w:t>s</w:t>
      </w:r>
      <w:r w:rsidR="002622D0" w:rsidRPr="001B1BBA">
        <w:rPr>
          <w:rFonts w:ascii="Arial" w:hAnsi="Arial" w:cs="Arial"/>
          <w:lang w:val="fr-FR"/>
        </w:rPr>
        <w:t>.</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CLODOMIR  Pierre François</w:t>
      </w:r>
      <w:r w:rsidRPr="001B1BBA">
        <w:rPr>
          <w:rFonts w:ascii="Arial" w:hAnsi="Arial" w:cs="Arial"/>
          <w:color w:val="008000"/>
          <w:u w:val="single"/>
          <w:lang w:val="fr-FR"/>
        </w:rPr>
        <w:tab/>
      </w:r>
      <w:r w:rsidR="00436CF4" w:rsidRPr="001B1BBA">
        <w:rPr>
          <w:rFonts w:ascii="Arial" w:hAnsi="Arial" w:cs="Arial"/>
          <w:color w:val="008000"/>
          <w:u w:val="single"/>
          <w:lang w:val="fr-FR"/>
        </w:rPr>
        <w:tab/>
      </w:r>
      <w:r w:rsidRPr="001B1BBA">
        <w:rPr>
          <w:rFonts w:ascii="Arial" w:hAnsi="Arial" w:cs="Arial"/>
          <w:color w:val="008000"/>
          <w:u w:val="single"/>
          <w:lang w:val="fr-FR"/>
        </w:rPr>
        <w:t>? - 1884.</w:t>
      </w:r>
    </w:p>
    <w:p w:rsidR="00D47245" w:rsidRPr="001B1BBA" w:rsidRDefault="00D47245"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20 Studi, op. 11.   </w:t>
      </w:r>
      <w:r w:rsidR="002622D0" w:rsidRPr="001B1BBA">
        <w:rPr>
          <w:rFonts w:ascii="Arial" w:hAnsi="Arial" w:cs="Arial"/>
        </w:rPr>
        <w:t>12 Studi op. 12.   20 studi op. 18.   20 studi op. 143.</w:t>
      </w:r>
    </w:p>
    <w:p w:rsidR="00D47245"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70 piccoli studi, op. 158.   12 Duetti per tromba.   Metodo completo.</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Heures musicales op. 15</w:t>
      </w:r>
      <w:r w:rsidR="00D47245" w:rsidRPr="001B1BBA">
        <w:rPr>
          <w:rFonts w:ascii="Arial" w:hAnsi="Arial" w:cs="Arial"/>
          <w:lang w:val="fr-FR"/>
        </w:rPr>
        <w:t>,</w:t>
      </w:r>
      <w:r w:rsidRPr="001B1BBA">
        <w:rPr>
          <w:rFonts w:ascii="Arial" w:hAnsi="Arial" w:cs="Arial"/>
          <w:lang w:val="fr-FR"/>
        </w:rPr>
        <w:t xml:space="preserve"> per 2 trombe.</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CLOSTRE  Adrienne</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Tomery, 9.10.1921</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Compositrice francese, allieva di Y. Nat, Rivier e Milhaud. Grand Prix de Roma nel 1949 e Legione d’onore.</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Concerto per tromba e orchestra d’archi.   </w:t>
      </w:r>
      <w:r w:rsidRPr="001B1BBA">
        <w:rPr>
          <w:rFonts w:ascii="Arial" w:hAnsi="Arial" w:cs="Arial"/>
          <w:lang w:val="fr-FR"/>
        </w:rPr>
        <w:t>Le combat avec l’ange, tromba e org.</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6 Variazioni per tromba e pf.</w:t>
      </w:r>
      <w:r w:rsidR="00B507BE" w:rsidRPr="001B1BBA">
        <w:rPr>
          <w:rFonts w:ascii="Arial" w:hAnsi="Arial" w:cs="Arial"/>
        </w:rPr>
        <w:t xml:space="preserve">   Concerto per tromba e orch. d’archi.</w:t>
      </w:r>
    </w:p>
    <w:p w:rsidR="00926868" w:rsidRPr="001B1BBA" w:rsidRDefault="00926868" w:rsidP="001B612F">
      <w:pPr>
        <w:tabs>
          <w:tab w:val="left" w:pos="3686"/>
          <w:tab w:val="left" w:pos="4253"/>
          <w:tab w:val="left" w:pos="10490"/>
          <w:tab w:val="left" w:pos="10632"/>
        </w:tabs>
        <w:spacing w:before="120" w:line="276" w:lineRule="auto"/>
        <w:ind w:right="-1"/>
        <w:rPr>
          <w:rFonts w:ascii="Arial" w:hAnsi="Arial" w:cs="Arial"/>
        </w:rPr>
      </w:pPr>
    </w:p>
    <w:p w:rsidR="00926868" w:rsidRPr="001B1BBA" w:rsidRDefault="00926868"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CODE  Percy</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Melbourne,3.7.1888</w:t>
      </w:r>
      <w:r w:rsidR="00A74423" w:rsidRPr="001B1BBA">
        <w:rPr>
          <w:rFonts w:ascii="Arial" w:hAnsi="Arial" w:cs="Arial"/>
          <w:color w:val="008000"/>
          <w:u w:val="single"/>
        </w:rPr>
        <w:t xml:space="preserve"> </w:t>
      </w:r>
      <w:r w:rsidRPr="001B1BBA">
        <w:rPr>
          <w:rFonts w:ascii="Arial" w:hAnsi="Arial" w:cs="Arial"/>
          <w:color w:val="008000"/>
          <w:u w:val="single"/>
        </w:rPr>
        <w:t>-</w:t>
      </w:r>
      <w:r w:rsidR="00A74423" w:rsidRPr="001B1BBA">
        <w:rPr>
          <w:rFonts w:ascii="Arial" w:hAnsi="Arial" w:cs="Arial"/>
          <w:color w:val="008000"/>
          <w:u w:val="single"/>
        </w:rPr>
        <w:t xml:space="preserve"> </w:t>
      </w:r>
      <w:r w:rsidRPr="001B1BBA">
        <w:rPr>
          <w:rFonts w:ascii="Arial" w:hAnsi="Arial" w:cs="Arial"/>
          <w:color w:val="008000"/>
          <w:u w:val="single"/>
        </w:rPr>
        <w:t>Melbourne,16.10.1953.</w:t>
      </w:r>
    </w:p>
    <w:p w:rsidR="00926868" w:rsidRPr="001B1BBA" w:rsidRDefault="00926868"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Cornettista e </w:t>
      </w:r>
      <w:r w:rsidRPr="001B1BBA">
        <w:rPr>
          <w:rFonts w:ascii="Arial" w:hAnsi="Arial" w:cs="Arial"/>
          <w:b/>
          <w:color w:val="008000"/>
          <w:sz w:val="20"/>
          <w:szCs w:val="20"/>
        </w:rPr>
        <w:t>trombettista</w:t>
      </w:r>
      <w:r w:rsidRPr="001B1BBA">
        <w:rPr>
          <w:rFonts w:ascii="Arial" w:hAnsi="Arial" w:cs="Arial"/>
          <w:color w:val="008000"/>
          <w:sz w:val="20"/>
          <w:szCs w:val="20"/>
        </w:rPr>
        <w:t xml:space="preserve"> australiano, compositore, direttore, insegnante. Il padre, il miglior direttore di bande australiano, fu il suo insegnante</w:t>
      </w:r>
      <w:r w:rsidR="00F30B07" w:rsidRPr="001B1BBA">
        <w:rPr>
          <w:rFonts w:ascii="Arial" w:hAnsi="Arial" w:cs="Arial"/>
          <w:color w:val="008000"/>
          <w:sz w:val="20"/>
          <w:szCs w:val="20"/>
        </w:rPr>
        <w:t xml:space="preserve">. Percy vinse numerosi concorsi e fu invitato ad esibirsi con una banda inglese, </w:t>
      </w:r>
      <w:r w:rsidR="00887850">
        <w:rPr>
          <w:rFonts w:ascii="Arial" w:hAnsi="Arial" w:cs="Arial"/>
          <w:color w:val="008000"/>
          <w:sz w:val="20"/>
          <w:szCs w:val="20"/>
        </w:rPr>
        <w:t xml:space="preserve">          </w:t>
      </w:r>
      <w:r w:rsidR="00F30B07" w:rsidRPr="001B1BBA">
        <w:rPr>
          <w:rFonts w:ascii="Arial" w:hAnsi="Arial" w:cs="Arial"/>
          <w:color w:val="008000"/>
          <w:sz w:val="20"/>
          <w:szCs w:val="20"/>
        </w:rPr>
        <w:t>con la quale girò per il mondo. Nel 1912 tornò in Australia, dove fu direttore, insegnante e nelle giurie dei concorsi.</w:t>
      </w:r>
      <w:r w:rsidR="00EA452E" w:rsidRPr="001B1BBA">
        <w:rPr>
          <w:rFonts w:ascii="Arial" w:hAnsi="Arial" w:cs="Arial"/>
          <w:color w:val="008000"/>
          <w:sz w:val="20"/>
          <w:szCs w:val="20"/>
        </w:rPr>
        <w:t xml:space="preserve"> </w:t>
      </w:r>
      <w:r w:rsidR="00F30B07" w:rsidRPr="001B1BBA">
        <w:rPr>
          <w:rFonts w:ascii="Arial" w:hAnsi="Arial" w:cs="Arial"/>
          <w:color w:val="008000"/>
          <w:sz w:val="20"/>
          <w:szCs w:val="20"/>
        </w:rPr>
        <w:t>Nel 1921 fu trombettista nell’Orchestra Sinfonica di S. Francisco, diretta da A. Hertz. Fu arrangiatore di musiche</w:t>
      </w:r>
      <w:r w:rsidR="00527FEF">
        <w:rPr>
          <w:rFonts w:ascii="Arial" w:hAnsi="Arial" w:cs="Arial"/>
          <w:color w:val="008000"/>
          <w:sz w:val="20"/>
          <w:szCs w:val="20"/>
        </w:rPr>
        <w:t xml:space="preserve"> </w:t>
      </w:r>
      <w:r w:rsidR="00887850">
        <w:rPr>
          <w:rFonts w:ascii="Arial" w:hAnsi="Arial" w:cs="Arial"/>
          <w:color w:val="008000"/>
          <w:sz w:val="20"/>
          <w:szCs w:val="20"/>
        </w:rPr>
        <w:t xml:space="preserve">            </w:t>
      </w:r>
      <w:r w:rsidR="00F30B07" w:rsidRPr="001B1BBA">
        <w:rPr>
          <w:rFonts w:ascii="Arial" w:hAnsi="Arial" w:cs="Arial"/>
          <w:color w:val="008000"/>
          <w:sz w:val="20"/>
          <w:szCs w:val="20"/>
        </w:rPr>
        <w:t>per teatro e cinema.</w:t>
      </w:r>
      <w:r w:rsidR="00887850">
        <w:rPr>
          <w:rFonts w:ascii="Arial" w:hAnsi="Arial" w:cs="Arial"/>
          <w:color w:val="008000"/>
          <w:sz w:val="20"/>
          <w:szCs w:val="20"/>
        </w:rPr>
        <w:t xml:space="preserve"> </w:t>
      </w:r>
      <w:r w:rsidR="00F30B07" w:rsidRPr="001B1BBA">
        <w:rPr>
          <w:rFonts w:ascii="Arial" w:hAnsi="Arial" w:cs="Arial"/>
          <w:color w:val="008000"/>
          <w:sz w:val="20"/>
          <w:szCs w:val="20"/>
        </w:rPr>
        <w:t xml:space="preserve">Nel 1924 tornò a Melbourne, lavorò alla Radio “Australian Broadcasting Company”, 5 anni </w:t>
      </w:r>
      <w:r w:rsidR="00887850">
        <w:rPr>
          <w:rFonts w:ascii="Arial" w:hAnsi="Arial" w:cs="Arial"/>
          <w:color w:val="008000"/>
          <w:sz w:val="20"/>
          <w:szCs w:val="20"/>
        </w:rPr>
        <w:t xml:space="preserve">             </w:t>
      </w:r>
      <w:r w:rsidR="00F30B07" w:rsidRPr="001B1BBA">
        <w:rPr>
          <w:rFonts w:ascii="Arial" w:hAnsi="Arial" w:cs="Arial"/>
          <w:color w:val="008000"/>
          <w:sz w:val="20"/>
          <w:szCs w:val="20"/>
        </w:rPr>
        <w:t>dopo ne era il direttore,</w:t>
      </w:r>
      <w:r w:rsidR="00887850">
        <w:rPr>
          <w:rFonts w:ascii="Arial" w:hAnsi="Arial" w:cs="Arial"/>
          <w:color w:val="008000"/>
          <w:sz w:val="20"/>
          <w:szCs w:val="20"/>
        </w:rPr>
        <w:t xml:space="preserve"> </w:t>
      </w:r>
      <w:r w:rsidR="00F30B07" w:rsidRPr="001B1BBA">
        <w:rPr>
          <w:rFonts w:ascii="Arial" w:hAnsi="Arial" w:cs="Arial"/>
          <w:color w:val="008000"/>
          <w:sz w:val="20"/>
          <w:szCs w:val="20"/>
        </w:rPr>
        <w:t>pur continuando ad esibirsi come trombettista.</w:t>
      </w:r>
    </w:p>
    <w:p w:rsidR="00F30B07" w:rsidRPr="001B1BBA" w:rsidRDefault="00A74423"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Zelda, tromba e orch. (6’40).   </w:t>
      </w:r>
      <w:r w:rsidR="00F30B07" w:rsidRPr="001B1BBA">
        <w:rPr>
          <w:rFonts w:ascii="Arial" w:hAnsi="Arial" w:cs="Arial"/>
        </w:rPr>
        <w:t>Metodo per tromba (1936)</w:t>
      </w:r>
      <w:r w:rsidRPr="001B1BBA">
        <w:rPr>
          <w:rFonts w:ascii="Arial" w:hAnsi="Arial" w:cs="Arial"/>
        </w:rPr>
        <w:t>.</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COHN  Arthur</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Filadelfia, 6.11.1910 - 1998.</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Violinista, direttore d’orchestra, compositore americano, allievo di Jacobinov, Happich, Goldmark.</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Musica per 4 trombe e 3 trb. (1933).   Concerto per tromba e orch. op. 76 (1996, 13’).</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COHN  James</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Newark, 1928</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pianista e musicologo americano, allievo di Harris, Barlow e Wagenaar. Insegnante a Newark.</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archi, op. 76 (1996, 13’).</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COKER  Wilson</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Pinckneyville, 26.11.1928</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Americano, allievo di Porter, Copland e Hindemith.</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rPr>
        <w:lastRenderedPageBreak/>
        <w:t xml:space="preserve">Duo concertante per tromba e clav. </w:t>
      </w:r>
      <w:r w:rsidRPr="001B1BBA">
        <w:rPr>
          <w:rFonts w:ascii="Arial" w:hAnsi="Arial" w:cs="Arial"/>
          <w:lang w:val="en-US"/>
        </w:rPr>
        <w:t>(1951).   Macbeth, per quart. d’ottoni.</w:t>
      </w:r>
    </w:p>
    <w:p w:rsidR="009F696A" w:rsidRPr="001B1BBA" w:rsidRDefault="009F696A" w:rsidP="001B612F">
      <w:pPr>
        <w:tabs>
          <w:tab w:val="left" w:pos="3686"/>
          <w:tab w:val="left" w:pos="4253"/>
          <w:tab w:val="left" w:pos="10490"/>
          <w:tab w:val="left" w:pos="10632"/>
        </w:tabs>
        <w:spacing w:before="120" w:line="276" w:lineRule="auto"/>
        <w:ind w:right="-1"/>
        <w:rPr>
          <w:rFonts w:ascii="Arial" w:hAnsi="Arial" w:cs="Arial"/>
          <w:lang w:val="en-US"/>
        </w:rPr>
      </w:pPr>
    </w:p>
    <w:p w:rsidR="009F696A" w:rsidRPr="001B1BBA" w:rsidRDefault="009F696A"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color w:val="008000"/>
          <w:u w:val="single"/>
          <w:lang w:val="en-US"/>
        </w:rPr>
      </w:pPr>
      <w:r w:rsidRPr="001B1BBA">
        <w:rPr>
          <w:rFonts w:ascii="Arial" w:hAnsi="Arial" w:cs="Arial"/>
          <w:color w:val="008000"/>
          <w:u w:val="single"/>
          <w:lang w:val="en-US"/>
        </w:rPr>
        <w:t>COLDING-JORGENSEN  Henrik</w:t>
      </w:r>
      <w:r w:rsidRPr="001B1BBA">
        <w:rPr>
          <w:rFonts w:ascii="Arial" w:hAnsi="Arial" w:cs="Arial"/>
          <w:color w:val="008000"/>
          <w:u w:val="single"/>
          <w:lang w:val="en-US"/>
        </w:rPr>
        <w:tab/>
      </w:r>
      <w:r w:rsidR="00436CF4" w:rsidRPr="001B1BBA">
        <w:rPr>
          <w:rFonts w:ascii="Arial" w:hAnsi="Arial" w:cs="Arial"/>
          <w:color w:val="008000"/>
          <w:u w:val="single"/>
          <w:lang w:val="en-US"/>
        </w:rPr>
        <w:tab/>
      </w:r>
      <w:r w:rsidRPr="001B1BBA">
        <w:rPr>
          <w:rFonts w:ascii="Arial" w:hAnsi="Arial" w:cs="Arial"/>
          <w:color w:val="008000"/>
          <w:u w:val="single"/>
          <w:lang w:val="en-US"/>
        </w:rPr>
        <w:t>Riiskov, 1944</w:t>
      </w:r>
    </w:p>
    <w:p w:rsidR="009F696A" w:rsidRPr="001B1BBA" w:rsidRDefault="009F696A"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organista, direttore di coro e insegnante danese. </w:t>
      </w:r>
      <w:r w:rsidRPr="001B1BBA">
        <w:rPr>
          <w:rFonts w:ascii="Arial" w:hAnsi="Arial" w:cs="Arial"/>
          <w:color w:val="008000"/>
          <w:sz w:val="20"/>
          <w:szCs w:val="20"/>
          <w:lang w:val="en-US"/>
        </w:rPr>
        <w:t xml:space="preserve">Studi alla Danish Royal Academy of Music, </w:t>
      </w:r>
      <w:r w:rsidR="00887850">
        <w:rPr>
          <w:rFonts w:ascii="Arial" w:hAnsi="Arial" w:cs="Arial"/>
          <w:color w:val="008000"/>
          <w:sz w:val="20"/>
          <w:szCs w:val="20"/>
          <w:lang w:val="en-US"/>
        </w:rPr>
        <w:t xml:space="preserve">              </w:t>
      </w:r>
      <w:r w:rsidRPr="001B1BBA">
        <w:rPr>
          <w:rFonts w:ascii="Arial" w:hAnsi="Arial" w:cs="Arial"/>
          <w:color w:val="008000"/>
          <w:sz w:val="20"/>
          <w:szCs w:val="20"/>
          <w:lang w:val="en-US"/>
        </w:rPr>
        <w:t xml:space="preserve">allievo di Vagn Holmboe. </w:t>
      </w:r>
      <w:r w:rsidRPr="001B1BBA">
        <w:rPr>
          <w:rFonts w:ascii="Arial" w:hAnsi="Arial" w:cs="Arial"/>
          <w:color w:val="008000"/>
          <w:sz w:val="20"/>
          <w:szCs w:val="20"/>
        </w:rPr>
        <w:t>Insegnante alla Scuola di Musica e all’Accademia Carl Nielsen di Copenhagen.</w:t>
      </w:r>
    </w:p>
    <w:p w:rsidR="009F696A" w:rsidRPr="001B1BBA" w:rsidRDefault="009F696A" w:rsidP="001B612F">
      <w:pPr>
        <w:tabs>
          <w:tab w:val="left" w:pos="3686"/>
          <w:tab w:val="left" w:pos="4253"/>
          <w:tab w:val="left" w:pos="10490"/>
          <w:tab w:val="left" w:pos="10632"/>
        </w:tabs>
        <w:adjustRightInd w:val="0"/>
        <w:spacing w:before="120" w:line="276" w:lineRule="auto"/>
        <w:ind w:right="-1"/>
        <w:rPr>
          <w:rFonts w:ascii="Arial" w:hAnsi="Arial" w:cs="Arial"/>
          <w:color w:val="000000"/>
          <w:lang w:val="en-US"/>
        </w:rPr>
      </w:pPr>
      <w:r w:rsidRPr="001B1BBA">
        <w:rPr>
          <w:rFonts w:ascii="Arial" w:hAnsi="Arial" w:cs="Arial"/>
          <w:color w:val="000000"/>
        </w:rPr>
        <w:t xml:space="preserve">Signal Vestvolden, per le 4 trombe (1995).   </w:t>
      </w:r>
      <w:r w:rsidRPr="001B1BBA">
        <w:rPr>
          <w:rFonts w:ascii="Arial" w:hAnsi="Arial" w:cs="Arial"/>
          <w:color w:val="000000"/>
          <w:lang w:val="en-US"/>
        </w:rPr>
        <w:t>Performances, 2 tr. cor. tbn. tuba (1991, 9’).</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COLE  Hugo</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6.7.1917 - 2.3.1995.</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inglese, allievo di N. Boulanger.</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Hammersmith Galop.</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COLGRASS  Michael</w:t>
      </w:r>
      <w:r w:rsidRPr="001B1BBA">
        <w:rPr>
          <w:rFonts w:ascii="Arial" w:hAnsi="Arial" w:cs="Arial"/>
          <w:color w:val="008000"/>
          <w:u w:val="single"/>
          <w:lang w:val="en-US"/>
        </w:rPr>
        <w:tab/>
      </w:r>
      <w:r w:rsidR="00436CF4" w:rsidRPr="001B1BBA">
        <w:rPr>
          <w:rFonts w:ascii="Arial" w:hAnsi="Arial" w:cs="Arial"/>
          <w:color w:val="008000"/>
          <w:u w:val="single"/>
          <w:lang w:val="en-US"/>
        </w:rPr>
        <w:tab/>
      </w:r>
      <w:r w:rsidRPr="001B1BBA">
        <w:rPr>
          <w:rFonts w:ascii="Arial" w:hAnsi="Arial" w:cs="Arial"/>
          <w:color w:val="008000"/>
          <w:u w:val="single"/>
          <w:lang w:val="en-US"/>
        </w:rPr>
        <w:t>Chicago, 22.4.1932</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percussionista americano, allievo di Paul, Weigel, Milhaud, Foss, Riegger, e Ben Weber. </w:t>
      </w:r>
      <w:r w:rsidR="0020011F">
        <w:rPr>
          <w:rFonts w:ascii="Arial" w:hAnsi="Arial" w:cs="Arial"/>
          <w:color w:val="008000"/>
          <w:sz w:val="20"/>
          <w:szCs w:val="20"/>
        </w:rPr>
        <w:t xml:space="preserve">            </w:t>
      </w:r>
      <w:r w:rsidRPr="001B1BBA">
        <w:rPr>
          <w:rFonts w:ascii="Arial" w:hAnsi="Arial" w:cs="Arial"/>
          <w:color w:val="008000"/>
          <w:sz w:val="20"/>
          <w:szCs w:val="20"/>
        </w:rPr>
        <w:t>Percussionista nelle più importanti orchestre degli Usa. Premio Pulitzer, Guggenheim e Rockefeller.</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lang w:val="en-US"/>
        </w:rPr>
      </w:pPr>
      <w:r w:rsidRPr="001B1BBA">
        <w:rPr>
          <w:rFonts w:ascii="Arial" w:hAnsi="Arial" w:cs="Arial"/>
          <w:sz w:val="24"/>
          <w:szCs w:val="24"/>
          <w:lang w:val="en-US"/>
        </w:rPr>
        <w:t>Flashbacks, 2 tr. trb. cor. tuba (1979, 35’).</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GB"/>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COLIN  Charles</w:t>
      </w:r>
      <w:r w:rsidRPr="001B1BBA">
        <w:rPr>
          <w:rFonts w:ascii="Arial" w:hAnsi="Arial" w:cs="Arial"/>
          <w:color w:val="008000"/>
          <w:u w:val="single"/>
          <w:lang w:val="en-GB"/>
        </w:rPr>
        <w:tab/>
      </w:r>
      <w:r w:rsidR="00436CF4" w:rsidRPr="001B1BBA">
        <w:rPr>
          <w:rFonts w:ascii="Arial" w:hAnsi="Arial" w:cs="Arial"/>
          <w:color w:val="008000"/>
          <w:u w:val="single"/>
          <w:lang w:val="en-GB"/>
        </w:rPr>
        <w:tab/>
      </w:r>
      <w:r w:rsidRPr="001B1BBA">
        <w:rPr>
          <w:rFonts w:ascii="Arial" w:hAnsi="Arial" w:cs="Arial"/>
          <w:color w:val="008000"/>
          <w:u w:val="single"/>
          <w:lang w:val="en-GB"/>
        </w:rPr>
        <w:t>Salem, 22.9.1913 - Chester, 7.2.2000.</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lang w:val="en-GB"/>
        </w:rPr>
      </w:pPr>
      <w:r w:rsidRPr="001B1BBA">
        <w:rPr>
          <w:rFonts w:ascii="Arial" w:hAnsi="Arial" w:cs="Arial"/>
          <w:color w:val="008000"/>
          <w:sz w:val="20"/>
          <w:szCs w:val="20"/>
          <w:lang w:val="en-GB"/>
        </w:rPr>
        <w:t>Compositore americano, al Cons. del New England studiò la tromba con Kloepfel. Insegnante a New York.</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Moderno metodo completo per la tromba.   Studi progressivi.</w:t>
      </w:r>
    </w:p>
    <w:p w:rsidR="009F6255" w:rsidRPr="001B1BBA" w:rsidRDefault="009F6255" w:rsidP="001B612F">
      <w:pPr>
        <w:tabs>
          <w:tab w:val="left" w:pos="3686"/>
          <w:tab w:val="left" w:pos="4253"/>
          <w:tab w:val="left" w:pos="10490"/>
          <w:tab w:val="left" w:pos="10632"/>
        </w:tabs>
        <w:spacing w:before="120" w:line="276" w:lineRule="auto"/>
        <w:ind w:right="-1"/>
        <w:rPr>
          <w:rFonts w:ascii="Arial" w:hAnsi="Arial" w:cs="Arial"/>
        </w:rPr>
      </w:pPr>
    </w:p>
    <w:p w:rsidR="009F6255" w:rsidRPr="001B1BBA" w:rsidRDefault="009F6255"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COLOMER  BLAS  Maria</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Bocairent, 4.2.1840 - Parigi, 27.6.1917.</w:t>
      </w:r>
    </w:p>
    <w:p w:rsidR="009F6255" w:rsidRPr="001B1BBA" w:rsidRDefault="009F6255"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e compositore spagnolo, dal 1851 studi a Valencia e dal 1851 a Parigi, allievo di Marmontel al Conservatorio, </w:t>
      </w:r>
      <w:r w:rsidR="001E71B1">
        <w:rPr>
          <w:rFonts w:ascii="Arial" w:hAnsi="Arial" w:cs="Arial"/>
          <w:color w:val="008000"/>
          <w:sz w:val="20"/>
          <w:szCs w:val="20"/>
        </w:rPr>
        <w:t xml:space="preserve"> </w:t>
      </w:r>
      <w:r w:rsidRPr="001B1BBA">
        <w:rPr>
          <w:rFonts w:ascii="Arial" w:hAnsi="Arial" w:cs="Arial"/>
          <w:color w:val="008000"/>
          <w:sz w:val="20"/>
          <w:szCs w:val="20"/>
        </w:rPr>
        <w:t>dove nel 1861 vinse il premio di pianoforte e Armonia. Altre fonti lo fanno nascere nel 1833.</w:t>
      </w:r>
      <w:r w:rsidR="001E71B1">
        <w:rPr>
          <w:rFonts w:ascii="Arial" w:hAnsi="Arial" w:cs="Arial"/>
          <w:color w:val="008000"/>
          <w:sz w:val="20"/>
          <w:szCs w:val="20"/>
        </w:rPr>
        <w:t xml:space="preserve"> </w:t>
      </w:r>
      <w:r w:rsidR="00887850">
        <w:rPr>
          <w:rFonts w:ascii="Arial" w:hAnsi="Arial" w:cs="Arial"/>
          <w:color w:val="008000"/>
          <w:sz w:val="20"/>
          <w:szCs w:val="20"/>
        </w:rPr>
        <w:t xml:space="preserve">                  </w:t>
      </w:r>
      <w:r w:rsidRPr="001B1BBA">
        <w:rPr>
          <w:rFonts w:ascii="Arial" w:hAnsi="Arial" w:cs="Arial"/>
          <w:color w:val="008000"/>
          <w:sz w:val="20"/>
          <w:szCs w:val="20"/>
        </w:rPr>
        <w:t xml:space="preserve">Dopo gli studi fu insegnante alla Scuola della Legion d’onore, dopo aver ottenuto nazionalità francese. </w:t>
      </w:r>
      <w:r w:rsidR="00887850">
        <w:rPr>
          <w:rFonts w:ascii="Arial" w:hAnsi="Arial" w:cs="Arial"/>
          <w:color w:val="008000"/>
          <w:sz w:val="20"/>
          <w:szCs w:val="20"/>
        </w:rPr>
        <w:t xml:space="preserve">                          </w:t>
      </w:r>
      <w:r w:rsidRPr="001B1BBA">
        <w:rPr>
          <w:rFonts w:ascii="Arial" w:hAnsi="Arial" w:cs="Arial"/>
          <w:color w:val="008000"/>
          <w:sz w:val="20"/>
          <w:szCs w:val="20"/>
        </w:rPr>
        <w:t>Fu tra i finalisti del concorso d’opera</w:t>
      </w:r>
      <w:r w:rsidR="00887850">
        <w:rPr>
          <w:rFonts w:ascii="Arial" w:hAnsi="Arial" w:cs="Arial"/>
          <w:color w:val="008000"/>
          <w:sz w:val="20"/>
          <w:szCs w:val="20"/>
        </w:rPr>
        <w:t xml:space="preserve"> </w:t>
      </w:r>
      <w:r w:rsidRPr="001B1BBA">
        <w:rPr>
          <w:rFonts w:ascii="Arial" w:hAnsi="Arial" w:cs="Arial"/>
          <w:color w:val="008000"/>
          <w:sz w:val="20"/>
          <w:szCs w:val="20"/>
        </w:rPr>
        <w:t>organizzato dal governo di Napoleone III.</w:t>
      </w:r>
    </w:p>
    <w:p w:rsidR="00FD39F9" w:rsidRPr="001B1BBA" w:rsidRDefault="009F6255"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Fantasia-Leggenda, tromba e pf. (1899).</w:t>
      </w:r>
    </w:p>
    <w:p w:rsidR="00FD39F9" w:rsidRPr="001B1BBA" w:rsidRDefault="00FD39F9" w:rsidP="001B612F">
      <w:pPr>
        <w:tabs>
          <w:tab w:val="left" w:pos="3686"/>
          <w:tab w:val="left" w:pos="4253"/>
          <w:tab w:val="left" w:pos="10490"/>
          <w:tab w:val="left" w:pos="10632"/>
        </w:tabs>
        <w:spacing w:before="120" w:line="276" w:lineRule="auto"/>
        <w:ind w:right="-1"/>
        <w:rPr>
          <w:rFonts w:ascii="Arial" w:hAnsi="Arial" w:cs="Arial"/>
          <w:color w:val="000000"/>
        </w:rPr>
      </w:pPr>
    </w:p>
    <w:p w:rsidR="00FD39F9" w:rsidRPr="001B1BBA" w:rsidRDefault="00FD39F9"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COMITAS  </w:t>
      </w:r>
      <w:hyperlink r:id="rId33" w:tooltip="Alexander Comitas (page does not exist)" w:history="1">
        <w:r w:rsidRPr="001B1BBA">
          <w:rPr>
            <w:rFonts w:ascii="Arial" w:hAnsi="Arial" w:cs="Arial"/>
            <w:color w:val="008000"/>
            <w:u w:val="single"/>
          </w:rPr>
          <w:t xml:space="preserve">Alexander </w:t>
        </w:r>
      </w:hyperlink>
      <w:r w:rsidRPr="001B1BBA">
        <w:rPr>
          <w:rFonts w:ascii="Arial" w:hAnsi="Arial" w:cs="Arial"/>
          <w:color w:val="008000"/>
          <w:u w:val="single"/>
        </w:rPr>
        <w:t xml:space="preserve"> </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Sneek, 24.7.1957</w:t>
      </w:r>
    </w:p>
    <w:p w:rsidR="00FD39F9" w:rsidRPr="001B1BBA" w:rsidRDefault="00FD39F9"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Pianista, compositore e direttore d’orchestra olandese. Studi di pianoforte al Conservatorio di Utrecht con Bollen</w:t>
      </w:r>
      <w:r w:rsidR="001E71B1">
        <w:rPr>
          <w:rFonts w:ascii="Arial" w:hAnsi="Arial" w:cs="Arial"/>
          <w:color w:val="008000"/>
          <w:sz w:val="20"/>
          <w:szCs w:val="20"/>
        </w:rPr>
        <w:t xml:space="preserve"> </w:t>
      </w:r>
      <w:r w:rsidR="00887850">
        <w:rPr>
          <w:rFonts w:ascii="Arial" w:hAnsi="Arial" w:cs="Arial"/>
          <w:color w:val="008000"/>
          <w:sz w:val="20"/>
          <w:szCs w:val="20"/>
        </w:rPr>
        <w:t xml:space="preserve">            </w:t>
      </w:r>
      <w:r w:rsidRPr="001B1BBA">
        <w:rPr>
          <w:rFonts w:ascii="Arial" w:hAnsi="Arial" w:cs="Arial"/>
          <w:color w:val="008000"/>
          <w:sz w:val="20"/>
          <w:szCs w:val="20"/>
        </w:rPr>
        <w:t xml:space="preserve">e di composizione con Kox, al Conservatorio di Maastricht studi di direzione d’orchestra con Kersjes. Pianista per orchestre e cori della Radio olandese per 11 anni, dal 1991 si dedica alla sola composizione. </w:t>
      </w:r>
      <w:r w:rsidR="00887850">
        <w:rPr>
          <w:rFonts w:ascii="Arial" w:hAnsi="Arial" w:cs="Arial"/>
          <w:color w:val="008000"/>
          <w:sz w:val="20"/>
          <w:szCs w:val="20"/>
        </w:rPr>
        <w:t xml:space="preserve">                                                    </w:t>
      </w:r>
      <w:r w:rsidRPr="001B1BBA">
        <w:rPr>
          <w:rFonts w:ascii="Arial" w:hAnsi="Arial" w:cs="Arial"/>
          <w:color w:val="008000"/>
          <w:sz w:val="20"/>
          <w:szCs w:val="20"/>
        </w:rPr>
        <w:t>Il suo vero cognome</w:t>
      </w:r>
      <w:r w:rsidR="00183057" w:rsidRPr="001B1BBA">
        <w:rPr>
          <w:rFonts w:ascii="Arial" w:hAnsi="Arial" w:cs="Arial"/>
          <w:color w:val="008000"/>
          <w:sz w:val="20"/>
          <w:szCs w:val="20"/>
        </w:rPr>
        <w:t xml:space="preserve"> </w:t>
      </w:r>
      <w:r w:rsidRPr="001B1BBA">
        <w:rPr>
          <w:rFonts w:ascii="Arial" w:hAnsi="Arial" w:cs="Arial"/>
          <w:color w:val="008000"/>
          <w:sz w:val="20"/>
          <w:szCs w:val="20"/>
        </w:rPr>
        <w:t>è Eduard de Boer, per le opere usa lo pseudonimo.</w:t>
      </w:r>
    </w:p>
    <w:p w:rsidR="00FD39F9" w:rsidRPr="001B1BBA" w:rsidRDefault="00FD39F9"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Schwegelpfeiffer, Scherzo per 4 trombe (2010, 3’).</w:t>
      </w:r>
    </w:p>
    <w:p w:rsidR="00FD39F9" w:rsidRPr="001B1BBA" w:rsidRDefault="00FD39F9"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Fantasia su un roundelay armeno, op. 51b, tromba e orch. di fiati (2010, 7’).</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COMPANY  Alvaro</w:t>
      </w:r>
      <w:r w:rsidRPr="001B1BBA">
        <w:rPr>
          <w:rFonts w:ascii="Arial" w:hAnsi="Arial" w:cs="Arial"/>
          <w:color w:val="008000"/>
          <w:u w:val="single"/>
        </w:rPr>
        <w:tab/>
        <w:t>Firenze, 25.6.1931.</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Chitarrista e compositore italiano, allievo di Fragapane, Prosperi, Frazzi. Perfezionamento con Segovia. </w:t>
      </w:r>
      <w:r w:rsidR="00335906">
        <w:rPr>
          <w:rFonts w:ascii="Arial" w:hAnsi="Arial" w:cs="Arial"/>
          <w:color w:val="008000"/>
          <w:sz w:val="20"/>
          <w:szCs w:val="20"/>
        </w:rPr>
        <w:t xml:space="preserve">             </w:t>
      </w:r>
      <w:r w:rsidRPr="001B1BBA">
        <w:rPr>
          <w:rFonts w:ascii="Arial" w:hAnsi="Arial" w:cs="Arial"/>
          <w:color w:val="008000"/>
          <w:sz w:val="20"/>
          <w:szCs w:val="20"/>
        </w:rPr>
        <w:t>Insegnante di chitarra classica al Conservatorio di Firenze e al S. Cecilia di Roma.</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Suite per vl. tromba, fag. ctb. perc. (1957).</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CONCONE  Giuseppe</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Torino, 12.9.1801 - Torino, 1.6.1861.</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maestro di canto e organista. Insegnante di canto a Parigi, famoso per i primi solfeggi cantati pubblicati. Tornato a Torino fu Organista e Maestro alla Cappella Reale.</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Studi lirici.</w:t>
      </w:r>
    </w:p>
    <w:p w:rsidR="00193FE4" w:rsidRPr="001B1BBA" w:rsidRDefault="00193FE4" w:rsidP="001B612F">
      <w:pPr>
        <w:tabs>
          <w:tab w:val="left" w:pos="3686"/>
          <w:tab w:val="left" w:pos="4253"/>
          <w:tab w:val="left" w:pos="10490"/>
          <w:tab w:val="left" w:pos="10632"/>
        </w:tabs>
        <w:spacing w:before="120" w:line="276" w:lineRule="auto"/>
        <w:ind w:right="-1"/>
        <w:rPr>
          <w:rFonts w:ascii="Arial" w:hAnsi="Arial" w:cs="Arial"/>
          <w:lang w:val="fr-FR"/>
        </w:rPr>
      </w:pPr>
    </w:p>
    <w:p w:rsidR="00193FE4" w:rsidRPr="001B1BBA" w:rsidRDefault="00193FE4"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CONE  Edward</w:t>
      </w:r>
      <w:r w:rsidRPr="001B1BBA">
        <w:rPr>
          <w:rFonts w:ascii="Arial" w:hAnsi="Arial" w:cs="Arial"/>
          <w:color w:val="008000"/>
          <w:u w:val="single"/>
        </w:rPr>
        <w:tab/>
        <w:t>Greensboro, 4.5.1917 - Princeton, 23.10.2004.</w:t>
      </w:r>
    </w:p>
    <w:p w:rsidR="00193FE4" w:rsidRPr="001B1BBA" w:rsidRDefault="00193FE4"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americano allievo di Sessions, Schnabel e Steuermann all’Università di Princetown. Dal 1946, </w:t>
      </w:r>
      <w:r w:rsidR="00887850">
        <w:rPr>
          <w:rFonts w:ascii="Arial" w:hAnsi="Arial" w:cs="Arial"/>
          <w:color w:val="008000"/>
          <w:sz w:val="20"/>
          <w:szCs w:val="20"/>
        </w:rPr>
        <w:t xml:space="preserve">                  </w:t>
      </w:r>
      <w:r w:rsidRPr="001B1BBA">
        <w:rPr>
          <w:rFonts w:ascii="Arial" w:hAnsi="Arial" w:cs="Arial"/>
          <w:color w:val="008000"/>
          <w:sz w:val="20"/>
          <w:szCs w:val="20"/>
        </w:rPr>
        <w:t xml:space="preserve">dopo la guerra, fu insegnante sempre a Princeton. Fu un’esperto e diede molta importanza al “Fraseggio Musicale”. </w:t>
      </w:r>
      <w:r w:rsidR="001E71B1">
        <w:rPr>
          <w:rFonts w:ascii="Arial" w:hAnsi="Arial" w:cs="Arial"/>
          <w:color w:val="008000"/>
          <w:sz w:val="20"/>
          <w:szCs w:val="20"/>
        </w:rPr>
        <w:t xml:space="preserve">                            </w:t>
      </w:r>
      <w:r w:rsidRPr="001B1BBA">
        <w:rPr>
          <w:rFonts w:ascii="Arial" w:hAnsi="Arial" w:cs="Arial"/>
          <w:color w:val="008000"/>
          <w:sz w:val="20"/>
          <w:szCs w:val="20"/>
        </w:rPr>
        <w:t>Parecchi i brani vocali.</w:t>
      </w:r>
    </w:p>
    <w:p w:rsidR="00193FE4" w:rsidRPr="001B1BBA" w:rsidRDefault="00193FE4" w:rsidP="001B612F">
      <w:pPr>
        <w:tabs>
          <w:tab w:val="left" w:pos="3969"/>
          <w:tab w:val="left" w:pos="4253"/>
          <w:tab w:val="left" w:pos="10490"/>
          <w:tab w:val="left" w:pos="10632"/>
        </w:tabs>
        <w:spacing w:before="120" w:line="276" w:lineRule="auto"/>
        <w:ind w:right="-1"/>
        <w:rPr>
          <w:rFonts w:ascii="Arial" w:hAnsi="Arial" w:cs="Arial"/>
        </w:rPr>
      </w:pPr>
      <w:r w:rsidRPr="001B1BBA">
        <w:rPr>
          <w:rFonts w:ascii="Arial" w:hAnsi="Arial" w:cs="Arial"/>
        </w:rPr>
        <w:t>Fanfare, 6 trombe, 3 corni, 3 trb. 2 tube (1948).   Musica di nozze, 2 trombe (1977).</w:t>
      </w:r>
    </w:p>
    <w:p w:rsidR="00193FE4" w:rsidRPr="001B1BBA" w:rsidRDefault="00193FE4" w:rsidP="001B612F">
      <w:pPr>
        <w:tabs>
          <w:tab w:val="left" w:pos="3969"/>
          <w:tab w:val="left" w:pos="4253"/>
          <w:tab w:val="left" w:pos="10490"/>
          <w:tab w:val="left" w:pos="10632"/>
        </w:tabs>
        <w:spacing w:before="120" w:line="276" w:lineRule="auto"/>
        <w:ind w:right="-1"/>
        <w:rPr>
          <w:rFonts w:ascii="Arial" w:hAnsi="Arial" w:cs="Arial"/>
        </w:rPr>
      </w:pPr>
      <w:r w:rsidRPr="001B1BBA">
        <w:rPr>
          <w:rFonts w:ascii="Arial" w:hAnsi="Arial" w:cs="Arial"/>
          <w:iCs/>
        </w:rPr>
        <w:t xml:space="preserve">Variazioni su una Fan-Fair, </w:t>
      </w:r>
      <w:r w:rsidRPr="001B1BBA">
        <w:rPr>
          <w:rFonts w:ascii="Arial" w:hAnsi="Arial" w:cs="Arial"/>
        </w:rPr>
        <w:t>2 trombe, cor. trb. (1965)</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fr-FR"/>
        </w:rPr>
      </w:pPr>
    </w:p>
    <w:p w:rsidR="00220F87" w:rsidRPr="001B1BBA" w:rsidRDefault="00330540" w:rsidP="001B612F">
      <w:pPr>
        <w:tabs>
          <w:tab w:val="left" w:pos="3686"/>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 xml:space="preserve">CONSTANT  Franz                       </w:t>
      </w:r>
      <w:r w:rsidR="00436CF4" w:rsidRPr="001B1BBA">
        <w:rPr>
          <w:rFonts w:ascii="Arial" w:hAnsi="Arial" w:cs="Arial"/>
          <w:color w:val="008000"/>
          <w:u w:val="single"/>
          <w:lang w:val="fr-FR"/>
        </w:rPr>
        <w:tab/>
      </w:r>
      <w:r w:rsidR="00220F87" w:rsidRPr="001B1BBA">
        <w:rPr>
          <w:rFonts w:ascii="Arial" w:hAnsi="Arial" w:cs="Arial"/>
          <w:color w:val="008000"/>
          <w:u w:val="single"/>
          <w:lang w:val="fr-FR"/>
        </w:rPr>
        <w:t>Montignies-le-Tilleul, 17.11.1910 - Le Tignet, 13.3.1996</w:t>
      </w:r>
      <w:r w:rsidR="00220F87" w:rsidRPr="001B1BBA">
        <w:rPr>
          <w:rFonts w:ascii="Arial" w:hAnsi="Arial" w:cs="Arial"/>
          <w:color w:val="008000"/>
          <w:lang w:val="fr-FR"/>
        </w:rPr>
        <w:t>.</w:t>
      </w:r>
    </w:p>
    <w:p w:rsidR="00220F87" w:rsidRPr="001B1BBA" w:rsidRDefault="00220F87"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concertista e compositore belga, studi all’Accademia di Charleroi e al Conservatorio di Bruxelles, </w:t>
      </w:r>
      <w:r w:rsidR="001E71B1">
        <w:rPr>
          <w:rFonts w:ascii="Arial" w:hAnsi="Arial" w:cs="Arial"/>
          <w:color w:val="008000"/>
          <w:sz w:val="20"/>
          <w:szCs w:val="20"/>
        </w:rPr>
        <w:t xml:space="preserve">         </w:t>
      </w:r>
      <w:r w:rsidRPr="001B1BBA">
        <w:rPr>
          <w:rFonts w:ascii="Arial" w:hAnsi="Arial" w:cs="Arial"/>
          <w:color w:val="008000"/>
          <w:sz w:val="20"/>
          <w:szCs w:val="20"/>
        </w:rPr>
        <w:t>perfezionamento a Parigi con H. Tomasi. Insegnante di pianoforte al Conservatorio di Bruxelles</w:t>
      </w:r>
    </w:p>
    <w:p w:rsidR="008806A8"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Minute, per tromba sola, op. 25 (1969, 3’).   </w:t>
      </w:r>
      <w:r w:rsidR="008806A8" w:rsidRPr="001B1BBA">
        <w:rPr>
          <w:rFonts w:ascii="Arial" w:hAnsi="Arial" w:cs="Arial"/>
          <w:bCs/>
        </w:rPr>
        <w:t>Tromba e pf.:   Allegro op. 17 (</w:t>
      </w:r>
      <w:r w:rsidR="008806A8" w:rsidRPr="001B1BBA">
        <w:rPr>
          <w:rFonts w:ascii="Arial" w:hAnsi="Arial" w:cs="Arial"/>
        </w:rPr>
        <w:t>1959, 3’55),</w:t>
      </w:r>
    </w:p>
    <w:p w:rsidR="008806A8" w:rsidRPr="001B1BBA" w:rsidRDefault="008806A8"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Cs/>
        </w:rPr>
        <w:t>Movimento op. 105 (</w:t>
      </w:r>
      <w:r w:rsidRPr="001B1BBA">
        <w:rPr>
          <w:rFonts w:ascii="Arial" w:hAnsi="Arial" w:cs="Arial"/>
        </w:rPr>
        <w:t xml:space="preserve">1982, </w:t>
      </w:r>
      <w:r w:rsidR="003C4CD7" w:rsidRPr="001B1BBA">
        <w:rPr>
          <w:rFonts w:ascii="Arial" w:hAnsi="Arial" w:cs="Arial"/>
        </w:rPr>
        <w:t>6</w:t>
      </w:r>
      <w:r w:rsidRPr="001B1BBA">
        <w:rPr>
          <w:rFonts w:ascii="Arial" w:hAnsi="Arial" w:cs="Arial"/>
        </w:rPr>
        <w:t>’</w:t>
      </w:r>
      <w:r w:rsidR="003C4CD7" w:rsidRPr="001B1BBA">
        <w:rPr>
          <w:rFonts w:ascii="Arial" w:hAnsi="Arial" w:cs="Arial"/>
        </w:rPr>
        <w:t>25</w:t>
      </w:r>
      <w:r w:rsidRPr="001B1BBA">
        <w:rPr>
          <w:rFonts w:ascii="Arial" w:hAnsi="Arial" w:cs="Arial"/>
        </w:rPr>
        <w:t xml:space="preserve">),   Divertimento op. 146.   </w:t>
      </w:r>
      <w:r w:rsidR="002622D0" w:rsidRPr="001B1BBA">
        <w:rPr>
          <w:rFonts w:ascii="Arial" w:hAnsi="Arial" w:cs="Arial"/>
        </w:rPr>
        <w:t>Festival, op. 124, tr</w:t>
      </w:r>
      <w:r w:rsidRPr="001B1BBA">
        <w:rPr>
          <w:rFonts w:ascii="Arial" w:hAnsi="Arial" w:cs="Arial"/>
        </w:rPr>
        <w:t>.</w:t>
      </w:r>
      <w:r w:rsidR="002622D0" w:rsidRPr="001B1BBA">
        <w:rPr>
          <w:rFonts w:ascii="Arial" w:hAnsi="Arial" w:cs="Arial"/>
        </w:rPr>
        <w:t xml:space="preserve"> e org. (1987, 9’).</w:t>
      </w:r>
    </w:p>
    <w:p w:rsidR="008806A8" w:rsidRPr="001B1BBA" w:rsidRDefault="008806A8" w:rsidP="001B612F">
      <w:pPr>
        <w:tabs>
          <w:tab w:val="left" w:pos="4253"/>
          <w:tab w:val="left" w:pos="10490"/>
          <w:tab w:val="left" w:pos="10632"/>
        </w:tabs>
        <w:spacing w:before="120" w:line="276" w:lineRule="auto"/>
        <w:ind w:right="-1"/>
        <w:rPr>
          <w:rFonts w:ascii="Arial" w:hAnsi="Arial" w:cs="Arial"/>
          <w:b/>
          <w:color w:val="000000"/>
        </w:rPr>
      </w:pPr>
      <w:r w:rsidRPr="001B1BBA">
        <w:rPr>
          <w:rFonts w:ascii="Arial" w:hAnsi="Arial" w:cs="Arial"/>
          <w:color w:val="000000"/>
        </w:rPr>
        <w:t>Divertimento op. 63, 2 trombe, corno, trombone e tuba (1974, 9’</w:t>
      </w:r>
      <w:r w:rsidR="003C4CD7" w:rsidRPr="001B1BBA">
        <w:rPr>
          <w:rFonts w:ascii="Arial" w:hAnsi="Arial" w:cs="Arial"/>
          <w:color w:val="000000"/>
        </w:rPr>
        <w:t>15</w:t>
      </w:r>
      <w:r w:rsidRPr="001B1BBA">
        <w:rPr>
          <w:rFonts w:ascii="Arial" w:hAnsi="Arial" w:cs="Arial"/>
          <w:color w:val="000000"/>
        </w:rPr>
        <w:t>).</w:t>
      </w:r>
    </w:p>
    <w:p w:rsidR="003A675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Concerto </w:t>
      </w:r>
      <w:r w:rsidR="009A50EE" w:rsidRPr="001B1BBA">
        <w:rPr>
          <w:rFonts w:ascii="Arial" w:hAnsi="Arial" w:cs="Arial"/>
        </w:rPr>
        <w:t xml:space="preserve">op. 12,  </w:t>
      </w:r>
      <w:r w:rsidRPr="001B1BBA">
        <w:rPr>
          <w:rFonts w:ascii="Arial" w:hAnsi="Arial" w:cs="Arial"/>
        </w:rPr>
        <w:t xml:space="preserve">per tromba e orch. </w:t>
      </w:r>
      <w:r w:rsidRPr="001B1BBA">
        <w:rPr>
          <w:rFonts w:ascii="Arial" w:hAnsi="Arial" w:cs="Arial"/>
          <w:lang w:val="en-US"/>
        </w:rPr>
        <w:t>(1965, 13’</w:t>
      </w:r>
      <w:r w:rsidR="003C4CD7" w:rsidRPr="001B1BBA">
        <w:rPr>
          <w:rFonts w:ascii="Arial" w:hAnsi="Arial" w:cs="Arial"/>
          <w:lang w:val="en-US"/>
        </w:rPr>
        <w:t>4</w:t>
      </w:r>
      <w:r w:rsidRPr="001B1BBA">
        <w:rPr>
          <w:rFonts w:ascii="Arial" w:hAnsi="Arial" w:cs="Arial"/>
          <w:lang w:val="en-US"/>
        </w:rPr>
        <w:t>0).</w:t>
      </w:r>
    </w:p>
    <w:p w:rsidR="009A50EE" w:rsidRPr="001B1BBA" w:rsidRDefault="009A50EE" w:rsidP="001B612F">
      <w:pPr>
        <w:tabs>
          <w:tab w:val="left" w:pos="3686"/>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CONSTANT  Marius</w:t>
      </w:r>
      <w:r w:rsidRPr="001B1BBA">
        <w:rPr>
          <w:rFonts w:ascii="Arial" w:hAnsi="Arial" w:cs="Arial"/>
          <w:color w:val="008000"/>
          <w:u w:val="single"/>
          <w:lang w:val="en-US"/>
        </w:rPr>
        <w:tab/>
      </w:r>
      <w:r w:rsidR="00436CF4" w:rsidRPr="001B1BBA">
        <w:rPr>
          <w:rFonts w:ascii="Arial" w:hAnsi="Arial" w:cs="Arial"/>
          <w:color w:val="008000"/>
          <w:u w:val="single"/>
          <w:lang w:val="en-US"/>
        </w:rPr>
        <w:tab/>
      </w:r>
      <w:r w:rsidRPr="001B1BBA">
        <w:rPr>
          <w:rFonts w:ascii="Arial" w:hAnsi="Arial" w:cs="Arial"/>
          <w:color w:val="008000"/>
          <w:u w:val="single"/>
          <w:lang w:val="en-US"/>
        </w:rPr>
        <w:t>Bucarest, 7.2.1925 - Parigi, 15.5.2004.</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direttore d’orchestra francese, allievo di Enesc</w:t>
      </w:r>
      <w:r w:rsidR="00410A87" w:rsidRPr="001B1BBA">
        <w:rPr>
          <w:rFonts w:ascii="Arial" w:hAnsi="Arial" w:cs="Arial"/>
          <w:color w:val="008000"/>
          <w:sz w:val="20"/>
          <w:szCs w:val="20"/>
        </w:rPr>
        <w:t>u</w:t>
      </w:r>
      <w:r w:rsidRPr="001B1BBA">
        <w:rPr>
          <w:rFonts w:ascii="Arial" w:hAnsi="Arial" w:cs="Arial"/>
          <w:color w:val="008000"/>
          <w:sz w:val="20"/>
          <w:szCs w:val="20"/>
        </w:rPr>
        <w:t xml:space="preserve">, Aubin, Messiaen e Fournet. </w:t>
      </w:r>
      <w:r w:rsidR="00887850">
        <w:rPr>
          <w:rFonts w:ascii="Arial" w:hAnsi="Arial" w:cs="Arial"/>
          <w:color w:val="008000"/>
          <w:sz w:val="20"/>
          <w:szCs w:val="20"/>
        </w:rPr>
        <w:t xml:space="preserve">                                     </w:t>
      </w:r>
      <w:r w:rsidRPr="001B1BBA">
        <w:rPr>
          <w:rFonts w:ascii="Arial" w:hAnsi="Arial" w:cs="Arial"/>
          <w:color w:val="008000"/>
          <w:sz w:val="20"/>
          <w:szCs w:val="20"/>
        </w:rPr>
        <w:t>Vincitore di numerosi premi.</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Trois mouvements, tromba e pf. (1953, 6’).   Alleluias, tromba e org. (1980, 10’)</w:t>
      </w:r>
      <w:r w:rsidR="00700CCB" w:rsidRPr="001B1BBA">
        <w:rPr>
          <w:rFonts w:ascii="Arial" w:hAnsi="Arial" w:cs="Arial"/>
        </w:rPr>
        <w:t>.</w:t>
      </w:r>
    </w:p>
    <w:p w:rsidR="000954A9" w:rsidRPr="001B1BBA" w:rsidRDefault="000954A9"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CONSTANTINESCU  Paul</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Ploiesti, 30.6.1909 - Bucarest, 20.12.1963.</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romeno, allievo di Castaldi, Jora, perfezionamento con Marx. Insegnante di composizione.</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Din catanie, 2 trombe, 2 cor. batt. pf. (1933).</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CONSTANTINIDES  Dinos</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Ioannini, 1929</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violinista greco-statunitense, studi al Conservatorio di Atene e alla Juilliard, allievo di Galamian </w:t>
      </w:r>
      <w:r w:rsidR="00887850">
        <w:rPr>
          <w:rFonts w:ascii="Arial" w:hAnsi="Arial" w:cs="Arial"/>
          <w:color w:val="008000"/>
          <w:sz w:val="20"/>
          <w:szCs w:val="20"/>
        </w:rPr>
        <w:t xml:space="preserve">           </w:t>
      </w:r>
      <w:r w:rsidRPr="001B1BBA">
        <w:rPr>
          <w:rFonts w:ascii="Arial" w:hAnsi="Arial" w:cs="Arial"/>
          <w:color w:val="008000"/>
          <w:sz w:val="20"/>
          <w:szCs w:val="20"/>
        </w:rPr>
        <w:t>e Gingold. Insegnante all’Università della Luisiana.</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Reverie, tromba e pf. (1981, 4’).   Tale, tr. trb. pf. </w:t>
      </w:r>
      <w:r w:rsidRPr="001B1BBA">
        <w:rPr>
          <w:rFonts w:ascii="Arial" w:hAnsi="Arial" w:cs="Arial"/>
          <w:lang w:val="en-US"/>
        </w:rPr>
        <w:t>(1995, 4’).</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lang w:val="en-GB"/>
        </w:rPr>
        <w:t xml:space="preserve">Trumpet Celebration, 5 trombe, trb. tuba, fl. ob. 3 cl. fag. </w:t>
      </w:r>
      <w:r w:rsidRPr="001B1BBA">
        <w:rPr>
          <w:rFonts w:ascii="Arial" w:hAnsi="Arial" w:cs="Arial"/>
        </w:rPr>
        <w:t>(1991, 8’).</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lastRenderedPageBreak/>
        <w:t>COOKE  Arnold</w:t>
      </w:r>
      <w:r w:rsidRPr="001B1BBA">
        <w:rPr>
          <w:rFonts w:ascii="Arial" w:hAnsi="Arial" w:cs="Arial"/>
          <w:color w:val="008000"/>
          <w:sz w:val="24"/>
          <w:szCs w:val="24"/>
          <w:u w:val="single"/>
        </w:rPr>
        <w:tab/>
      </w:r>
      <w:r w:rsidR="00436CF4" w:rsidRPr="001B1BBA">
        <w:rPr>
          <w:rFonts w:ascii="Arial" w:hAnsi="Arial" w:cs="Arial"/>
          <w:color w:val="008000"/>
          <w:sz w:val="24"/>
          <w:szCs w:val="24"/>
          <w:u w:val="single"/>
        </w:rPr>
        <w:tab/>
      </w:r>
      <w:r w:rsidRPr="001B1BBA">
        <w:rPr>
          <w:rFonts w:ascii="Arial" w:hAnsi="Arial" w:cs="Arial"/>
          <w:color w:val="008000"/>
          <w:sz w:val="24"/>
          <w:szCs w:val="24"/>
          <w:u w:val="single"/>
        </w:rPr>
        <w:t>Gomersal, 4.11.1906 - 13.8. 2005.</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inglese, studi a Cambridge e perfezionamento con Hindemith a Berlino. </w:t>
      </w:r>
      <w:r w:rsidR="00335906">
        <w:rPr>
          <w:rFonts w:ascii="Arial" w:hAnsi="Arial" w:cs="Arial"/>
          <w:color w:val="008000"/>
        </w:rPr>
        <w:t xml:space="preserve">                                             </w:t>
      </w:r>
      <w:r w:rsidRPr="001B1BBA">
        <w:rPr>
          <w:rFonts w:ascii="Arial" w:hAnsi="Arial" w:cs="Arial"/>
          <w:color w:val="008000"/>
        </w:rPr>
        <w:t>Insegnante di composizione a Manchester (Royal College) e a Londra (Trinity College).</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Suite, sestetto per ottoni (1931).</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COOLS  Eugène</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Parigi, 27.3.1877- Parigi, 5.8.1936.</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francese, studi al Conservatorio di Parigi, allievo di Gédalge, Fauré e Widor. </w:t>
      </w:r>
      <w:r w:rsidR="00335906">
        <w:rPr>
          <w:rFonts w:ascii="Arial" w:hAnsi="Arial" w:cs="Arial"/>
          <w:color w:val="008000"/>
        </w:rPr>
        <w:t xml:space="preserve">                                            </w:t>
      </w:r>
      <w:r w:rsidRPr="001B1BBA">
        <w:rPr>
          <w:rFonts w:ascii="Arial" w:hAnsi="Arial" w:cs="Arial"/>
          <w:color w:val="008000"/>
        </w:rPr>
        <w:t>Direttore delle</w:t>
      </w:r>
      <w:r w:rsidR="00335906">
        <w:rPr>
          <w:rFonts w:ascii="Arial" w:hAnsi="Arial" w:cs="Arial"/>
          <w:color w:val="008000"/>
        </w:rPr>
        <w:t xml:space="preserve"> </w:t>
      </w:r>
      <w:r w:rsidRPr="001B1BBA">
        <w:rPr>
          <w:rFonts w:ascii="Arial" w:hAnsi="Arial" w:cs="Arial"/>
          <w:color w:val="008000"/>
        </w:rPr>
        <w:t>edizioni Max Eschig.</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Solo da concorso, tromba e pf. (1912).</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987029" w:rsidRPr="001B1BBA" w:rsidRDefault="00987029"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COOMAN  Carson</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Rochester, 12.7.1982</w:t>
      </w:r>
    </w:p>
    <w:p w:rsidR="00987029" w:rsidRPr="001B1BBA" w:rsidRDefault="00987029"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Prolifico compositore e organista statunitense dell’ultimissima generazione. Studi all’Università di Harward e</w:t>
      </w:r>
      <w:r w:rsidR="001E71B1">
        <w:rPr>
          <w:rFonts w:ascii="Arial" w:hAnsi="Arial" w:cs="Arial"/>
          <w:color w:val="008000"/>
          <w:sz w:val="20"/>
          <w:szCs w:val="20"/>
        </w:rPr>
        <w:t xml:space="preserve"> </w:t>
      </w:r>
      <w:r w:rsidRPr="001B1BBA">
        <w:rPr>
          <w:rFonts w:ascii="Arial" w:hAnsi="Arial" w:cs="Arial"/>
          <w:color w:val="008000"/>
          <w:sz w:val="20"/>
          <w:szCs w:val="20"/>
        </w:rPr>
        <w:t xml:space="preserve">alla </w:t>
      </w:r>
      <w:r w:rsidR="001E71B1">
        <w:rPr>
          <w:rFonts w:ascii="Arial" w:hAnsi="Arial" w:cs="Arial"/>
          <w:color w:val="008000"/>
          <w:sz w:val="20"/>
          <w:szCs w:val="20"/>
        </w:rPr>
        <w:t xml:space="preserve">           </w:t>
      </w:r>
      <w:r w:rsidRPr="001B1BBA">
        <w:rPr>
          <w:rFonts w:ascii="Arial" w:hAnsi="Arial" w:cs="Arial"/>
          <w:color w:val="008000"/>
          <w:sz w:val="20"/>
          <w:szCs w:val="20"/>
        </w:rPr>
        <w:t>Carnegie Mellon School, allievo di B. Rands, J. Weir e A. Fletcher. Nel 1998, Cooman ha firmato un ben</w:t>
      </w:r>
      <w:r w:rsidR="001E71B1">
        <w:rPr>
          <w:rFonts w:ascii="Arial" w:hAnsi="Arial" w:cs="Arial"/>
          <w:color w:val="008000"/>
          <w:sz w:val="20"/>
          <w:szCs w:val="20"/>
        </w:rPr>
        <w:t xml:space="preserve"> </w:t>
      </w:r>
      <w:r w:rsidR="00887850">
        <w:rPr>
          <w:rFonts w:ascii="Arial" w:hAnsi="Arial" w:cs="Arial"/>
          <w:color w:val="008000"/>
          <w:sz w:val="20"/>
          <w:szCs w:val="20"/>
        </w:rPr>
        <w:t xml:space="preserve">                  </w:t>
      </w:r>
      <w:r w:rsidRPr="001B1BBA">
        <w:rPr>
          <w:rFonts w:ascii="Arial" w:hAnsi="Arial" w:cs="Arial"/>
          <w:color w:val="008000"/>
          <w:sz w:val="20"/>
          <w:szCs w:val="20"/>
        </w:rPr>
        <w:t>remunerato contratto, per la stesura di opere contemporanee, commissionate dalla “Broeker” di Amsterdam.</w:t>
      </w:r>
      <w:r w:rsidR="001E71B1">
        <w:rPr>
          <w:rFonts w:ascii="Arial" w:hAnsi="Arial" w:cs="Arial"/>
          <w:color w:val="008000"/>
          <w:sz w:val="20"/>
          <w:szCs w:val="20"/>
        </w:rPr>
        <w:t xml:space="preserve"> </w:t>
      </w:r>
      <w:r w:rsidR="00887850">
        <w:rPr>
          <w:rFonts w:ascii="Arial" w:hAnsi="Arial" w:cs="Arial"/>
          <w:color w:val="008000"/>
          <w:sz w:val="20"/>
          <w:szCs w:val="20"/>
        </w:rPr>
        <w:t xml:space="preserve">               </w:t>
      </w:r>
      <w:r w:rsidRPr="001B1BBA">
        <w:rPr>
          <w:rFonts w:ascii="Arial" w:hAnsi="Arial" w:cs="Arial"/>
          <w:color w:val="008000"/>
          <w:sz w:val="20"/>
          <w:szCs w:val="20"/>
        </w:rPr>
        <w:t>Anche se le sue opere hanno in genere breve durata, nel 2004 aveva già composto 667 numeri d’opera,</w:t>
      </w:r>
      <w:r w:rsidR="00FF4D44">
        <w:rPr>
          <w:rFonts w:ascii="Arial" w:hAnsi="Arial" w:cs="Arial"/>
          <w:color w:val="008000"/>
          <w:sz w:val="20"/>
          <w:szCs w:val="20"/>
        </w:rPr>
        <w:t xml:space="preserve"> </w:t>
      </w:r>
      <w:r w:rsidR="00887850">
        <w:rPr>
          <w:rFonts w:ascii="Arial" w:hAnsi="Arial" w:cs="Arial"/>
          <w:color w:val="008000"/>
          <w:sz w:val="20"/>
          <w:szCs w:val="20"/>
        </w:rPr>
        <w:t xml:space="preserve">                            </w:t>
      </w:r>
      <w:r w:rsidRPr="001B1BBA">
        <w:rPr>
          <w:rFonts w:ascii="Arial" w:hAnsi="Arial" w:cs="Arial"/>
          <w:color w:val="008000"/>
          <w:sz w:val="20"/>
          <w:szCs w:val="20"/>
        </w:rPr>
        <w:t>nel 2012 siamo all’opera 950.</w:t>
      </w:r>
    </w:p>
    <w:p w:rsidR="00335906"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Tr</w:t>
      </w:r>
      <w:r w:rsidR="00E15BFD" w:rsidRPr="001B1BBA">
        <w:rPr>
          <w:rFonts w:ascii="Arial" w:hAnsi="Arial" w:cs="Arial"/>
        </w:rPr>
        <w:t>omba</w:t>
      </w:r>
      <w:r w:rsidRPr="001B1BBA">
        <w:rPr>
          <w:rFonts w:ascii="Arial" w:hAnsi="Arial" w:cs="Arial"/>
        </w:rPr>
        <w:t xml:space="preserve"> sola:</w:t>
      </w:r>
      <w:r w:rsidR="00E15BFD" w:rsidRPr="001B1BBA">
        <w:rPr>
          <w:rFonts w:ascii="Arial" w:hAnsi="Arial" w:cs="Arial"/>
        </w:rPr>
        <w:t xml:space="preserve">   </w:t>
      </w:r>
      <w:r w:rsidRPr="001B1BBA">
        <w:rPr>
          <w:rFonts w:ascii="Arial" w:hAnsi="Arial" w:cs="Arial"/>
        </w:rPr>
        <w:t>Coatue Dreaming, op. 405 (2002, 4’),</w:t>
      </w:r>
      <w:r w:rsidR="00335906">
        <w:rPr>
          <w:rFonts w:ascii="Arial" w:hAnsi="Arial" w:cs="Arial"/>
        </w:rPr>
        <w:t xml:space="preserve">   </w:t>
      </w:r>
    </w:p>
    <w:p w:rsidR="00183057"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GB"/>
        </w:rPr>
        <w:t>Music per Mayflower Hill, op. 299 (2001, 3’).</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u w:val="single"/>
        </w:rPr>
        <w:t>Tromba e pf</w:t>
      </w:r>
      <w:r w:rsidRPr="001B1BBA">
        <w:rPr>
          <w:rFonts w:ascii="Arial" w:hAnsi="Arial" w:cs="Arial"/>
        </w:rPr>
        <w:t xml:space="preserve">.:   </w:t>
      </w:r>
      <w:r w:rsidRPr="001B1BBA">
        <w:rPr>
          <w:rFonts w:ascii="Arial" w:hAnsi="Arial" w:cs="Arial"/>
          <w:bCs/>
        </w:rPr>
        <w:t xml:space="preserve">Autumn Sun Canticle, </w:t>
      </w:r>
      <w:r w:rsidRPr="001B1BBA">
        <w:rPr>
          <w:rFonts w:ascii="Arial" w:hAnsi="Arial" w:cs="Arial"/>
        </w:rPr>
        <w:t>op. 656, (2005, 5’20),   Sonata op. 571 (2004, 12’),</w:t>
      </w:r>
    </w:p>
    <w:p w:rsidR="002622D0" w:rsidRPr="001B1BBA" w:rsidRDefault="00341975" w:rsidP="001B612F">
      <w:pPr>
        <w:tabs>
          <w:tab w:val="left" w:pos="3686"/>
          <w:tab w:val="left" w:pos="4253"/>
          <w:tab w:val="left" w:pos="10490"/>
          <w:tab w:val="left" w:pos="10632"/>
        </w:tabs>
        <w:spacing w:before="120" w:line="276" w:lineRule="auto"/>
        <w:ind w:right="-1"/>
        <w:rPr>
          <w:rFonts w:ascii="Arial" w:hAnsi="Arial" w:cs="Arial"/>
          <w:lang w:val="fr-FR"/>
        </w:rPr>
      </w:pPr>
      <w:r w:rsidRPr="001B1BBA">
        <w:rPr>
          <w:rFonts w:ascii="Arial" w:hAnsi="Arial" w:cs="Arial"/>
          <w:bCs/>
          <w:lang w:val="fr-FR"/>
        </w:rPr>
        <w:t xml:space="preserve">4 </w:t>
      </w:r>
      <w:r w:rsidR="002622D0" w:rsidRPr="001B1BBA">
        <w:rPr>
          <w:rFonts w:ascii="Arial" w:hAnsi="Arial" w:cs="Arial"/>
          <w:bCs/>
          <w:lang w:val="fr-FR"/>
        </w:rPr>
        <w:t xml:space="preserve">Eagles, Suite </w:t>
      </w:r>
      <w:r w:rsidR="00335906">
        <w:rPr>
          <w:rFonts w:ascii="Arial" w:hAnsi="Arial" w:cs="Arial"/>
          <w:lang w:val="fr-FR"/>
        </w:rPr>
        <w:t>op. 93 (1998, 5’),</w:t>
      </w:r>
      <w:r w:rsidR="002622D0" w:rsidRPr="001B1BBA">
        <w:rPr>
          <w:rFonts w:ascii="Arial" w:hAnsi="Arial" w:cs="Arial"/>
          <w:lang w:val="fr-FR"/>
        </w:rPr>
        <w:t xml:space="preserve">   5 Netherlands Travelogue, op. 179 (1999, 4’),</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GB"/>
        </w:rPr>
        <w:t>2 Psalms, op. 213 (2000, 4’</w:t>
      </w:r>
      <w:r w:rsidR="008B38DE" w:rsidRPr="001B1BBA">
        <w:rPr>
          <w:rFonts w:ascii="Arial" w:hAnsi="Arial" w:cs="Arial"/>
          <w:lang w:val="en-GB"/>
        </w:rPr>
        <w:t>30</w:t>
      </w:r>
      <w:r w:rsidRPr="001B1BBA">
        <w:rPr>
          <w:rFonts w:ascii="Arial" w:hAnsi="Arial" w:cs="Arial"/>
          <w:lang w:val="en-GB"/>
        </w:rPr>
        <w:t>),   Voices of the trumpet, op 404 (2002, 7’),</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GB"/>
        </w:rPr>
        <w:t>3 Intermezzi op. 622 (2005, 8’</w:t>
      </w:r>
      <w:r w:rsidR="00FF650D" w:rsidRPr="001B1BBA">
        <w:rPr>
          <w:rFonts w:ascii="Arial" w:hAnsi="Arial" w:cs="Arial"/>
          <w:lang w:val="en-GB"/>
        </w:rPr>
        <w:t>30</w:t>
      </w:r>
      <w:r w:rsidRPr="001B1BBA">
        <w:rPr>
          <w:rFonts w:ascii="Arial" w:hAnsi="Arial" w:cs="Arial"/>
          <w:lang w:val="en-GB"/>
        </w:rPr>
        <w:t>),   Sun Tracing, op. 634 (2005, 2’</w:t>
      </w:r>
      <w:r w:rsidR="00FF650D" w:rsidRPr="001B1BBA">
        <w:rPr>
          <w:rFonts w:ascii="Arial" w:hAnsi="Arial" w:cs="Arial"/>
          <w:lang w:val="en-GB"/>
        </w:rPr>
        <w:t>30</w:t>
      </w:r>
      <w:r w:rsidRPr="001B1BBA">
        <w:rPr>
          <w:rFonts w:ascii="Arial" w:hAnsi="Arial" w:cs="Arial"/>
          <w:lang w:val="en-GB"/>
        </w:rPr>
        <w:t>),</w:t>
      </w:r>
    </w:p>
    <w:p w:rsidR="00040D5D"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6 Spring Songs, op. 676 (2005, 15’)</w:t>
      </w:r>
      <w:r w:rsidR="004F4B29" w:rsidRPr="001B1BBA">
        <w:rPr>
          <w:rFonts w:ascii="Arial" w:hAnsi="Arial" w:cs="Arial"/>
          <w:lang w:val="en-US"/>
        </w:rPr>
        <w:t>,</w:t>
      </w:r>
      <w:r w:rsidRPr="001B1BBA">
        <w:rPr>
          <w:rFonts w:ascii="Arial" w:hAnsi="Arial" w:cs="Arial"/>
          <w:lang w:val="en-US"/>
        </w:rPr>
        <w:t xml:space="preserve">   </w:t>
      </w:r>
      <w:r w:rsidR="00040D5D" w:rsidRPr="001B1BBA">
        <w:rPr>
          <w:rFonts w:ascii="Arial" w:hAnsi="Arial" w:cs="Arial"/>
          <w:lang w:val="en-US"/>
        </w:rPr>
        <w:t>Autumn Song, 5 pezzi op. 758 (2008, 10’)</w:t>
      </w:r>
      <w:r w:rsidR="004F4B29" w:rsidRPr="001B1BBA">
        <w:rPr>
          <w:rFonts w:ascii="Arial" w:hAnsi="Arial" w:cs="Arial"/>
          <w:lang w:val="en-US"/>
        </w:rPr>
        <w:t>,</w:t>
      </w:r>
    </w:p>
    <w:p w:rsidR="0089695F" w:rsidRPr="001B1BBA" w:rsidRDefault="00341975"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lang w:val="en-US"/>
        </w:rPr>
        <w:t>Which Way Shining, op. 807 (2009, 3’</w:t>
      </w:r>
      <w:r w:rsidR="0089695F" w:rsidRPr="001B1BBA">
        <w:rPr>
          <w:rFonts w:ascii="Arial" w:hAnsi="Arial" w:cs="Arial"/>
          <w:lang w:val="en-US"/>
        </w:rPr>
        <w:t xml:space="preserve">35).   </w:t>
      </w:r>
      <w:r w:rsidR="002622D0" w:rsidRPr="001B1BBA">
        <w:rPr>
          <w:rFonts w:ascii="Arial" w:hAnsi="Arial" w:cs="Arial"/>
        </w:rPr>
        <w:t>Sonata per tromba e tr</w:t>
      </w:r>
      <w:r w:rsidR="00040D5D" w:rsidRPr="001B1BBA">
        <w:rPr>
          <w:rFonts w:ascii="Arial" w:hAnsi="Arial" w:cs="Arial"/>
        </w:rPr>
        <w:t>ombone</w:t>
      </w:r>
      <w:r w:rsidR="002622D0" w:rsidRPr="001B1BBA">
        <w:rPr>
          <w:rFonts w:ascii="Arial" w:hAnsi="Arial" w:cs="Arial"/>
        </w:rPr>
        <w:t>.</w:t>
      </w:r>
    </w:p>
    <w:p w:rsidR="00C305B2" w:rsidRPr="001B1BBA" w:rsidRDefault="004F4B29"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Lamentoso, op. 863 (2010, 4’30).   </w:t>
      </w:r>
      <w:r w:rsidR="002622D0" w:rsidRPr="001B1BBA">
        <w:rPr>
          <w:rFonts w:ascii="Arial" w:hAnsi="Arial" w:cs="Arial"/>
        </w:rPr>
        <w:t>Lyric trio, tr. vcl. pf.</w:t>
      </w:r>
    </w:p>
    <w:p w:rsidR="00335906" w:rsidRDefault="00C305B2"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Big Blue House, flicorno e pf. op. 798 (2008, 3’)</w:t>
      </w:r>
      <w:r w:rsidR="00335906">
        <w:rPr>
          <w:rFonts w:ascii="Arial" w:hAnsi="Arial" w:cs="Arial"/>
          <w:lang w:val="en-US"/>
        </w:rPr>
        <w:t xml:space="preserve">.   </w:t>
      </w:r>
      <w:r w:rsidR="002622D0" w:rsidRPr="001B1BBA">
        <w:rPr>
          <w:rFonts w:ascii="Arial" w:hAnsi="Arial" w:cs="Arial"/>
          <w:lang w:val="en-US"/>
        </w:rPr>
        <w:t xml:space="preserve">In What Time Remains, 2 tr. cor. trb. tuba.   </w:t>
      </w:r>
    </w:p>
    <w:p w:rsidR="00335906" w:rsidRDefault="002622D0"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Where all the Ladders Start, tr</w:t>
      </w:r>
      <w:r w:rsidR="00335906">
        <w:rPr>
          <w:rFonts w:ascii="Arial" w:hAnsi="Arial" w:cs="Arial"/>
          <w:lang w:val="en-US"/>
        </w:rPr>
        <w:t xml:space="preserve">omba </w:t>
      </w:r>
      <w:r w:rsidRPr="001B1BBA">
        <w:rPr>
          <w:rFonts w:ascii="Arial" w:hAnsi="Arial" w:cs="Arial"/>
          <w:lang w:val="en-US"/>
        </w:rPr>
        <w:t>e vibr</w:t>
      </w:r>
      <w:r w:rsidR="00335906">
        <w:rPr>
          <w:rFonts w:ascii="Arial" w:hAnsi="Arial" w:cs="Arial"/>
          <w:lang w:val="en-US"/>
        </w:rPr>
        <w:t>afono</w:t>
      </w:r>
      <w:r w:rsidRPr="001B1BBA">
        <w:rPr>
          <w:rFonts w:ascii="Arial" w:hAnsi="Arial" w:cs="Arial"/>
          <w:lang w:val="en-US"/>
        </w:rPr>
        <w:t>.</w:t>
      </w:r>
      <w:r w:rsidR="00335906">
        <w:rPr>
          <w:rFonts w:ascii="Arial" w:hAnsi="Arial" w:cs="Arial"/>
          <w:lang w:val="en-US"/>
        </w:rPr>
        <w:t xml:space="preserve">   </w:t>
      </w:r>
    </w:p>
    <w:p w:rsidR="002622D0" w:rsidRPr="001B1BBA" w:rsidRDefault="00335906" w:rsidP="001B612F">
      <w:pPr>
        <w:tabs>
          <w:tab w:val="left" w:pos="3686"/>
          <w:tab w:val="left" w:pos="4253"/>
          <w:tab w:val="left" w:pos="10490"/>
          <w:tab w:val="left" w:pos="10632"/>
        </w:tabs>
        <w:spacing w:before="120" w:line="276" w:lineRule="auto"/>
        <w:ind w:right="-1"/>
        <w:rPr>
          <w:rFonts w:ascii="Arial" w:hAnsi="Arial" w:cs="Arial"/>
        </w:rPr>
      </w:pPr>
      <w:r w:rsidRPr="00335906">
        <w:rPr>
          <w:rFonts w:ascii="Arial" w:hAnsi="Arial" w:cs="Arial"/>
        </w:rPr>
        <w:t>“</w:t>
      </w:r>
      <w:r w:rsidR="002622D0" w:rsidRPr="001B1BBA">
        <w:rPr>
          <w:rFonts w:ascii="Arial" w:hAnsi="Arial" w:cs="Arial"/>
          <w:bCs/>
        </w:rPr>
        <w:t>Silver Lagoons</w:t>
      </w:r>
      <w:r>
        <w:rPr>
          <w:rFonts w:ascii="Arial" w:hAnsi="Arial" w:cs="Arial"/>
          <w:bCs/>
        </w:rPr>
        <w:t>”</w:t>
      </w:r>
      <w:r w:rsidR="002622D0" w:rsidRPr="001B1BBA">
        <w:rPr>
          <w:rFonts w:ascii="Arial" w:hAnsi="Arial" w:cs="Arial"/>
          <w:bCs/>
        </w:rPr>
        <w:t xml:space="preserve"> Concerto per tr</w:t>
      </w:r>
      <w:r>
        <w:rPr>
          <w:rFonts w:ascii="Arial" w:hAnsi="Arial" w:cs="Arial"/>
          <w:bCs/>
        </w:rPr>
        <w:t>omba</w:t>
      </w:r>
      <w:r w:rsidR="002622D0" w:rsidRPr="001B1BBA">
        <w:rPr>
          <w:rFonts w:ascii="Arial" w:hAnsi="Arial" w:cs="Arial"/>
          <w:bCs/>
        </w:rPr>
        <w:t xml:space="preserve"> e orch</w:t>
      </w:r>
      <w:r>
        <w:rPr>
          <w:rFonts w:ascii="Arial" w:hAnsi="Arial" w:cs="Arial"/>
          <w:bCs/>
        </w:rPr>
        <w:t>estra,</w:t>
      </w:r>
      <w:r w:rsidR="002622D0" w:rsidRPr="001B1BBA">
        <w:rPr>
          <w:rFonts w:ascii="Arial" w:hAnsi="Arial" w:cs="Arial"/>
          <w:bCs/>
        </w:rPr>
        <w:t xml:space="preserve"> op </w:t>
      </w:r>
      <w:r w:rsidR="002622D0" w:rsidRPr="001B1BBA">
        <w:rPr>
          <w:rFonts w:ascii="Arial" w:hAnsi="Arial" w:cs="Arial"/>
        </w:rPr>
        <w:t>263 (2001, 16’).</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Earth Canticle, concerto “Brevis”, per tromba e orch</w:t>
      </w:r>
      <w:r w:rsidR="00335906">
        <w:rPr>
          <w:rFonts w:ascii="Arial" w:hAnsi="Arial" w:cs="Arial"/>
        </w:rPr>
        <w:t>estra</w:t>
      </w:r>
      <w:r w:rsidRPr="001B1BBA">
        <w:rPr>
          <w:rFonts w:ascii="Arial" w:hAnsi="Arial" w:cs="Arial"/>
        </w:rPr>
        <w:t>.</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COPERARIO  John</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1575c. - Londra, 1626.</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inglese, il suo cognome vero era Cooper, lo cambiò dopo un viaggio in Italia.</w:t>
      </w:r>
      <w:r w:rsidR="00FF4D44">
        <w:rPr>
          <w:rFonts w:ascii="Arial" w:hAnsi="Arial" w:cs="Arial"/>
          <w:color w:val="008000"/>
          <w:sz w:val="20"/>
          <w:szCs w:val="20"/>
        </w:rPr>
        <w:t xml:space="preserve"> </w:t>
      </w:r>
      <w:r w:rsidR="00887850">
        <w:rPr>
          <w:rFonts w:ascii="Arial" w:hAnsi="Arial" w:cs="Arial"/>
          <w:color w:val="008000"/>
          <w:sz w:val="20"/>
          <w:szCs w:val="20"/>
        </w:rPr>
        <w:t xml:space="preserve">                                               </w:t>
      </w:r>
      <w:r w:rsidRPr="001B1BBA">
        <w:rPr>
          <w:rFonts w:ascii="Arial" w:hAnsi="Arial" w:cs="Arial"/>
          <w:color w:val="008000"/>
          <w:sz w:val="20"/>
          <w:szCs w:val="20"/>
        </w:rPr>
        <w:t>Fu uno dei</w:t>
      </w:r>
      <w:r w:rsidR="00335906">
        <w:rPr>
          <w:rFonts w:ascii="Arial" w:hAnsi="Arial" w:cs="Arial"/>
          <w:color w:val="008000"/>
          <w:sz w:val="20"/>
          <w:szCs w:val="20"/>
        </w:rPr>
        <w:t xml:space="preserve"> </w:t>
      </w:r>
      <w:r w:rsidRPr="001B1BBA">
        <w:rPr>
          <w:rFonts w:ascii="Arial" w:hAnsi="Arial" w:cs="Arial"/>
          <w:color w:val="008000"/>
          <w:sz w:val="20"/>
          <w:szCs w:val="20"/>
        </w:rPr>
        <w:t>musicisti del Re.</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Fantasia per 2 trombe.</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917E68" w:rsidRDefault="002622D0" w:rsidP="001B612F">
      <w:pPr>
        <w:pStyle w:val="Corpotesto"/>
        <w:tabs>
          <w:tab w:val="left" w:pos="4253"/>
          <w:tab w:val="left" w:pos="10490"/>
          <w:tab w:val="left" w:pos="10632"/>
        </w:tabs>
        <w:spacing w:before="120" w:after="0" w:line="276" w:lineRule="auto"/>
        <w:ind w:right="-1"/>
        <w:rPr>
          <w:rFonts w:ascii="Arial" w:hAnsi="Arial" w:cs="Arial"/>
          <w:color w:val="008080"/>
          <w:sz w:val="24"/>
          <w:szCs w:val="24"/>
          <w:u w:val="single"/>
        </w:rPr>
      </w:pPr>
      <w:r w:rsidRPr="00917E68">
        <w:rPr>
          <w:rFonts w:ascii="Arial" w:hAnsi="Arial" w:cs="Arial"/>
          <w:color w:val="008080"/>
          <w:sz w:val="24"/>
          <w:szCs w:val="24"/>
          <w:u w:val="single"/>
        </w:rPr>
        <w:t>COPLAND  Aaron</w:t>
      </w:r>
      <w:r w:rsidRPr="00917E68">
        <w:rPr>
          <w:rFonts w:ascii="Arial" w:hAnsi="Arial" w:cs="Arial"/>
          <w:color w:val="008080"/>
          <w:sz w:val="24"/>
          <w:szCs w:val="24"/>
          <w:u w:val="single"/>
        </w:rPr>
        <w:tab/>
        <w:t>New York, 14.11.1900 - Tarrytown, 14.11.1990</w:t>
      </w:r>
    </w:p>
    <w:p w:rsidR="00F16D55" w:rsidRPr="00335906" w:rsidRDefault="002622D0" w:rsidP="001B612F">
      <w:pPr>
        <w:pStyle w:val="Corpotesto"/>
        <w:tabs>
          <w:tab w:val="left" w:pos="4253"/>
          <w:tab w:val="left" w:pos="10490"/>
          <w:tab w:val="left" w:pos="10632"/>
        </w:tabs>
        <w:spacing w:before="120" w:after="0" w:line="276" w:lineRule="auto"/>
        <w:ind w:right="-1"/>
        <w:rPr>
          <w:rFonts w:ascii="Arial" w:hAnsi="Arial" w:cs="Arial"/>
          <w:color w:val="008080"/>
        </w:rPr>
      </w:pPr>
      <w:r w:rsidRPr="00335906">
        <w:rPr>
          <w:rFonts w:ascii="Arial" w:hAnsi="Arial" w:cs="Arial"/>
          <w:color w:val="008080"/>
        </w:rPr>
        <w:lastRenderedPageBreak/>
        <w:t xml:space="preserve">Allievo di Wittgenstein e Adler, con Goldmark e con la instancabile Boulanger per Composizione. </w:t>
      </w:r>
      <w:r w:rsidR="00335906" w:rsidRPr="00335906">
        <w:rPr>
          <w:rFonts w:ascii="Arial" w:hAnsi="Arial" w:cs="Arial"/>
          <w:color w:val="008080"/>
        </w:rPr>
        <w:t xml:space="preserve">                            </w:t>
      </w:r>
      <w:r w:rsidRPr="00335906">
        <w:rPr>
          <w:rFonts w:ascii="Arial" w:hAnsi="Arial" w:cs="Arial"/>
          <w:color w:val="008080"/>
        </w:rPr>
        <w:t>Fondatore</w:t>
      </w:r>
      <w:r w:rsidR="00335906" w:rsidRPr="00335906">
        <w:rPr>
          <w:rFonts w:ascii="Arial" w:hAnsi="Arial" w:cs="Arial"/>
          <w:color w:val="008080"/>
        </w:rPr>
        <w:t xml:space="preserve"> </w:t>
      </w:r>
      <w:r w:rsidRPr="00335906">
        <w:rPr>
          <w:rFonts w:ascii="Arial" w:hAnsi="Arial" w:cs="Arial"/>
          <w:color w:val="008080"/>
        </w:rPr>
        <w:t xml:space="preserve">degli American Festival. Tounées come pianista e direttore d’orchestra. </w:t>
      </w:r>
      <w:r w:rsidR="00F16D55" w:rsidRPr="00335906">
        <w:rPr>
          <w:rFonts w:ascii="Arial" w:hAnsi="Arial" w:cs="Arial"/>
          <w:color w:val="008080"/>
        </w:rPr>
        <w:t>Per maggiori informazioni sull'autore, vedi: "Passeggiando con la Musica", scaricabile gratuitamente dal sito: mariodemolli.com</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 xml:space="preserve">Quiet City, tromba, </w:t>
      </w:r>
      <w:r w:rsidR="0037129A" w:rsidRPr="001B1BBA">
        <w:rPr>
          <w:rFonts w:ascii="Arial" w:hAnsi="Arial" w:cs="Arial"/>
          <w:lang w:val="en-US"/>
        </w:rPr>
        <w:t>cor</w:t>
      </w:r>
      <w:r w:rsidR="005B56F9" w:rsidRPr="001B1BBA">
        <w:rPr>
          <w:rFonts w:ascii="Arial" w:hAnsi="Arial" w:cs="Arial"/>
          <w:lang w:val="en-US"/>
        </w:rPr>
        <w:t xml:space="preserve">no </w:t>
      </w:r>
      <w:r w:rsidRPr="001B1BBA">
        <w:rPr>
          <w:rFonts w:ascii="Arial" w:hAnsi="Arial" w:cs="Arial"/>
          <w:lang w:val="en-US"/>
        </w:rPr>
        <w:t>e orch. d</w:t>
      </w:r>
      <w:r w:rsidR="00B513DB" w:rsidRPr="001B1BBA">
        <w:rPr>
          <w:rFonts w:ascii="Arial" w:hAnsi="Arial" w:cs="Arial"/>
          <w:lang w:val="en-US"/>
        </w:rPr>
        <w:t>’archi</w:t>
      </w:r>
      <w:r w:rsidRPr="001B1BBA">
        <w:rPr>
          <w:rFonts w:ascii="Arial" w:hAnsi="Arial" w:cs="Arial"/>
          <w:lang w:val="en-US"/>
        </w:rPr>
        <w:t xml:space="preserve"> (19</w:t>
      </w:r>
      <w:r w:rsidR="00B513DB" w:rsidRPr="001B1BBA">
        <w:rPr>
          <w:rFonts w:ascii="Arial" w:hAnsi="Arial" w:cs="Arial"/>
          <w:lang w:val="en-US"/>
        </w:rPr>
        <w:t>40</w:t>
      </w:r>
      <w:r w:rsidRPr="001B1BBA">
        <w:rPr>
          <w:rFonts w:ascii="Arial" w:hAnsi="Arial" w:cs="Arial"/>
          <w:lang w:val="en-US"/>
        </w:rPr>
        <w:t xml:space="preserve">, </w:t>
      </w:r>
      <w:r w:rsidR="00C720A5" w:rsidRPr="001B1BBA">
        <w:rPr>
          <w:rFonts w:ascii="Arial" w:hAnsi="Arial" w:cs="Arial"/>
          <w:lang w:val="en-US"/>
        </w:rPr>
        <w:t>9</w:t>
      </w:r>
      <w:r w:rsidRPr="001B1BBA">
        <w:rPr>
          <w:rFonts w:ascii="Arial" w:hAnsi="Arial" w:cs="Arial"/>
          <w:lang w:val="en-US"/>
        </w:rPr>
        <w:t>’</w:t>
      </w:r>
      <w:r w:rsidR="00C720A5" w:rsidRPr="001B1BBA">
        <w:rPr>
          <w:rFonts w:ascii="Arial" w:hAnsi="Arial" w:cs="Arial"/>
          <w:lang w:val="en-US"/>
        </w:rPr>
        <w:t>5</w:t>
      </w:r>
      <w:r w:rsidR="0044021F" w:rsidRPr="001B1BBA">
        <w:rPr>
          <w:rFonts w:ascii="Arial" w:hAnsi="Arial" w:cs="Arial"/>
          <w:lang w:val="en-US"/>
        </w:rPr>
        <w:t>5</w:t>
      </w:r>
      <w:r w:rsidRPr="001B1BBA">
        <w:rPr>
          <w:rFonts w:ascii="Arial" w:hAnsi="Arial" w:cs="Arial"/>
          <w:lang w:val="en-US"/>
        </w:rPr>
        <w:t>).</w:t>
      </w:r>
    </w:p>
    <w:p w:rsidR="004A3CFD"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Fanfare for the Common Man, ottoni e perc (1942).</w:t>
      </w:r>
    </w:p>
    <w:p w:rsidR="00C720A5" w:rsidRPr="001B1BBA" w:rsidRDefault="00C720A5" w:rsidP="001B612F">
      <w:pPr>
        <w:tabs>
          <w:tab w:val="left" w:pos="3686"/>
          <w:tab w:val="left" w:pos="4253"/>
          <w:tab w:val="left" w:pos="10490"/>
          <w:tab w:val="left" w:pos="10632"/>
        </w:tabs>
        <w:spacing w:before="120" w:line="276" w:lineRule="auto"/>
        <w:ind w:right="-1"/>
        <w:rPr>
          <w:rFonts w:ascii="Arial" w:hAnsi="Arial" w:cs="Arial"/>
          <w:lang w:val="en-US"/>
        </w:rPr>
      </w:pPr>
    </w:p>
    <w:p w:rsidR="00CF24CC" w:rsidRPr="001B1BBA" w:rsidRDefault="00CF24CC" w:rsidP="001B612F">
      <w:pPr>
        <w:tabs>
          <w:tab w:val="left" w:pos="3686"/>
          <w:tab w:val="left" w:pos="4253"/>
          <w:tab w:val="left" w:pos="10490"/>
          <w:tab w:val="left" w:pos="10632"/>
        </w:tabs>
        <w:spacing w:before="120" w:line="276" w:lineRule="auto"/>
        <w:ind w:right="-1"/>
        <w:rPr>
          <w:rFonts w:ascii="Arial" w:hAnsi="Arial" w:cs="Arial"/>
          <w:vanish/>
          <w:lang w:val="en-US"/>
        </w:rPr>
      </w:pPr>
    </w:p>
    <w:tbl>
      <w:tblPr>
        <w:tblW w:w="5100" w:type="dxa"/>
        <w:tblCellSpacing w:w="0" w:type="dxa"/>
        <w:tblCellMar>
          <w:left w:w="0" w:type="dxa"/>
          <w:right w:w="0" w:type="dxa"/>
        </w:tblCellMar>
        <w:tblLook w:val="04A0" w:firstRow="1" w:lastRow="0" w:firstColumn="1" w:lastColumn="0" w:noHBand="0" w:noVBand="1"/>
      </w:tblPr>
      <w:tblGrid>
        <w:gridCol w:w="200"/>
        <w:gridCol w:w="150"/>
        <w:gridCol w:w="200"/>
        <w:gridCol w:w="4050"/>
        <w:gridCol w:w="500"/>
      </w:tblGrid>
      <w:tr w:rsidR="00CF24CC" w:rsidRPr="001B1BBA" w:rsidTr="00CF24CC">
        <w:trPr>
          <w:tblCellSpacing w:w="0" w:type="dxa"/>
        </w:trPr>
        <w:tc>
          <w:tcPr>
            <w:tcW w:w="200" w:type="dxa"/>
            <w:vAlign w:val="center"/>
            <w:hideMark/>
          </w:tcPr>
          <w:p w:rsidR="00CF24CC" w:rsidRPr="001B1BBA" w:rsidRDefault="00CF24CC" w:rsidP="001B612F">
            <w:pPr>
              <w:tabs>
                <w:tab w:val="left" w:pos="3686"/>
                <w:tab w:val="left" w:pos="4253"/>
                <w:tab w:val="left" w:pos="10490"/>
                <w:tab w:val="left" w:pos="10632"/>
              </w:tabs>
              <w:spacing w:before="120" w:line="276" w:lineRule="auto"/>
              <w:ind w:right="-1"/>
              <w:rPr>
                <w:rFonts w:ascii="Arial" w:hAnsi="Arial" w:cs="Arial"/>
                <w:lang w:val="en-US"/>
              </w:rPr>
            </w:pPr>
          </w:p>
        </w:tc>
        <w:tc>
          <w:tcPr>
            <w:tcW w:w="150" w:type="dxa"/>
            <w:vAlign w:val="center"/>
            <w:hideMark/>
          </w:tcPr>
          <w:p w:rsidR="00CF24CC" w:rsidRPr="001B1BBA" w:rsidRDefault="00CF24CC" w:rsidP="001B612F">
            <w:pPr>
              <w:tabs>
                <w:tab w:val="left" w:pos="3686"/>
                <w:tab w:val="left" w:pos="4253"/>
                <w:tab w:val="left" w:pos="10490"/>
                <w:tab w:val="left" w:pos="10632"/>
              </w:tabs>
              <w:spacing w:before="120" w:line="276" w:lineRule="auto"/>
              <w:ind w:right="-1"/>
              <w:rPr>
                <w:rFonts w:ascii="Arial" w:hAnsi="Arial" w:cs="Arial"/>
                <w:lang w:val="en-US"/>
              </w:rPr>
            </w:pPr>
          </w:p>
        </w:tc>
        <w:tc>
          <w:tcPr>
            <w:tcW w:w="200" w:type="dxa"/>
            <w:vAlign w:val="center"/>
            <w:hideMark/>
          </w:tcPr>
          <w:p w:rsidR="00CF24CC" w:rsidRPr="001B1BBA" w:rsidRDefault="00CF24CC" w:rsidP="001B612F">
            <w:pPr>
              <w:tabs>
                <w:tab w:val="left" w:pos="3686"/>
                <w:tab w:val="left" w:pos="4253"/>
                <w:tab w:val="left" w:pos="10490"/>
                <w:tab w:val="left" w:pos="10632"/>
              </w:tabs>
              <w:spacing w:before="120" w:line="276" w:lineRule="auto"/>
              <w:ind w:right="-1"/>
              <w:rPr>
                <w:rFonts w:ascii="Arial" w:hAnsi="Arial" w:cs="Arial"/>
                <w:lang w:val="en-US"/>
              </w:rPr>
            </w:pPr>
          </w:p>
        </w:tc>
        <w:tc>
          <w:tcPr>
            <w:tcW w:w="4050" w:type="dxa"/>
            <w:vAlign w:val="center"/>
            <w:hideMark/>
          </w:tcPr>
          <w:p w:rsidR="00CF24CC" w:rsidRPr="001B1BBA" w:rsidRDefault="00CF24CC" w:rsidP="001B612F">
            <w:pPr>
              <w:tabs>
                <w:tab w:val="left" w:pos="3686"/>
                <w:tab w:val="left" w:pos="4253"/>
                <w:tab w:val="left" w:pos="10490"/>
                <w:tab w:val="left" w:pos="10632"/>
              </w:tabs>
              <w:spacing w:before="120" w:line="276" w:lineRule="auto"/>
              <w:ind w:right="-1"/>
              <w:rPr>
                <w:rFonts w:ascii="Arial" w:hAnsi="Arial" w:cs="Arial"/>
                <w:lang w:val="en-US"/>
              </w:rPr>
            </w:pPr>
          </w:p>
        </w:tc>
        <w:tc>
          <w:tcPr>
            <w:tcW w:w="500" w:type="dxa"/>
            <w:vAlign w:val="center"/>
            <w:hideMark/>
          </w:tcPr>
          <w:p w:rsidR="00CF24CC" w:rsidRPr="001B1BBA" w:rsidRDefault="00CF24CC" w:rsidP="001B612F">
            <w:pPr>
              <w:tabs>
                <w:tab w:val="left" w:pos="3686"/>
                <w:tab w:val="left" w:pos="4253"/>
                <w:tab w:val="left" w:pos="10490"/>
                <w:tab w:val="left" w:pos="10632"/>
              </w:tabs>
              <w:spacing w:before="120" w:line="276" w:lineRule="auto"/>
              <w:ind w:right="-1"/>
              <w:rPr>
                <w:rFonts w:ascii="Arial" w:hAnsi="Arial" w:cs="Arial"/>
                <w:lang w:val="en-US"/>
              </w:rPr>
            </w:pPr>
          </w:p>
        </w:tc>
      </w:tr>
    </w:tbl>
    <w:p w:rsidR="00CF24CC" w:rsidRPr="00335906" w:rsidRDefault="00CF24CC" w:rsidP="001B612F">
      <w:pPr>
        <w:tabs>
          <w:tab w:val="left" w:pos="3686"/>
          <w:tab w:val="left" w:pos="4253"/>
          <w:tab w:val="left" w:pos="10490"/>
          <w:tab w:val="left" w:pos="10632"/>
        </w:tabs>
        <w:spacing w:before="120" w:line="276" w:lineRule="auto"/>
        <w:ind w:right="-1"/>
        <w:rPr>
          <w:rFonts w:ascii="Arial" w:hAnsi="Arial" w:cs="Arial"/>
          <w:vanish/>
          <w:color w:val="008080"/>
        </w:rPr>
      </w:pPr>
    </w:p>
    <w:p w:rsidR="00B513DB" w:rsidRPr="00335906" w:rsidRDefault="00B513DB" w:rsidP="001B612F">
      <w:pPr>
        <w:tabs>
          <w:tab w:val="left" w:pos="3686"/>
          <w:tab w:val="left" w:pos="4253"/>
          <w:tab w:val="left" w:pos="10490"/>
          <w:tab w:val="left" w:pos="10632"/>
        </w:tabs>
        <w:spacing w:before="120" w:line="276" w:lineRule="auto"/>
        <w:ind w:right="-1"/>
        <w:rPr>
          <w:rFonts w:ascii="Arial" w:hAnsi="Arial" w:cs="Arial"/>
          <w:vanish/>
          <w:color w:val="008080"/>
        </w:rPr>
      </w:pPr>
    </w:p>
    <w:p w:rsidR="00E9783B" w:rsidRPr="00335906" w:rsidRDefault="00E9783B" w:rsidP="001B612F">
      <w:pPr>
        <w:tabs>
          <w:tab w:val="left" w:pos="4253"/>
          <w:tab w:val="left" w:pos="10490"/>
          <w:tab w:val="left" w:pos="10632"/>
        </w:tabs>
        <w:spacing w:before="120" w:line="276" w:lineRule="auto"/>
        <w:ind w:right="-1"/>
        <w:rPr>
          <w:rFonts w:ascii="Arial" w:hAnsi="Arial" w:cs="Arial"/>
          <w:color w:val="008080"/>
          <w:u w:val="single"/>
          <w:specVanish/>
        </w:rPr>
      </w:pPr>
      <w:r w:rsidRPr="00335906">
        <w:rPr>
          <w:rFonts w:ascii="Arial" w:hAnsi="Arial" w:cs="Arial"/>
          <w:color w:val="008080"/>
          <w:u w:val="single"/>
        </w:rPr>
        <w:t>COPPENS  Claude</w:t>
      </w:r>
      <w:r w:rsidRPr="00335906">
        <w:rPr>
          <w:rFonts w:ascii="Arial" w:hAnsi="Arial" w:cs="Arial"/>
          <w:color w:val="008080"/>
          <w:u w:val="single"/>
        </w:rPr>
        <w:tab/>
        <w:t>Schaerbeek, 23.12.1936</w:t>
      </w:r>
    </w:p>
    <w:p w:rsidR="00E9783B" w:rsidRPr="00335906" w:rsidRDefault="00E9783B" w:rsidP="001B612F">
      <w:pPr>
        <w:tabs>
          <w:tab w:val="left" w:pos="3969"/>
          <w:tab w:val="left" w:pos="4253"/>
          <w:tab w:val="left" w:pos="10490"/>
          <w:tab w:val="left" w:pos="10632"/>
        </w:tabs>
        <w:spacing w:before="120" w:line="276" w:lineRule="auto"/>
        <w:ind w:right="-1"/>
        <w:rPr>
          <w:rFonts w:ascii="Arial" w:hAnsi="Arial" w:cs="Arial"/>
          <w:color w:val="008080"/>
          <w:sz w:val="20"/>
          <w:szCs w:val="20"/>
        </w:rPr>
      </w:pPr>
      <w:r w:rsidRPr="00335906">
        <w:rPr>
          <w:rFonts w:ascii="Arial" w:hAnsi="Arial" w:cs="Arial"/>
          <w:color w:val="008080"/>
          <w:sz w:val="20"/>
          <w:szCs w:val="20"/>
        </w:rPr>
        <w:t xml:space="preserve">Compositore e pianista belga, studi al Conservatorio di Bruxelles con Maas. Perfezionamento a Parigi con </w:t>
      </w:r>
      <w:r w:rsidR="00EA7D9C" w:rsidRPr="00335906">
        <w:rPr>
          <w:rFonts w:ascii="Arial" w:hAnsi="Arial" w:cs="Arial"/>
          <w:color w:val="008080"/>
          <w:sz w:val="20"/>
          <w:szCs w:val="20"/>
        </w:rPr>
        <w:t xml:space="preserve">   </w:t>
      </w:r>
      <w:r w:rsidR="00335906" w:rsidRPr="00335906">
        <w:rPr>
          <w:rFonts w:ascii="Arial" w:hAnsi="Arial" w:cs="Arial"/>
          <w:color w:val="008080"/>
          <w:sz w:val="20"/>
          <w:szCs w:val="20"/>
        </w:rPr>
        <w:t xml:space="preserve">              </w:t>
      </w:r>
      <w:r w:rsidRPr="00335906">
        <w:rPr>
          <w:rFonts w:ascii="Arial" w:hAnsi="Arial" w:cs="Arial"/>
          <w:color w:val="008080"/>
          <w:sz w:val="20"/>
          <w:szCs w:val="20"/>
        </w:rPr>
        <w:t xml:space="preserve">Février e M. Long. Vincitore di importanti concorsi pianistici internazionali. Insegnante al Conservatorio di Gand. </w:t>
      </w:r>
      <w:r w:rsidR="00FF4D44">
        <w:rPr>
          <w:rFonts w:ascii="Arial" w:hAnsi="Arial" w:cs="Arial"/>
          <w:color w:val="008080"/>
          <w:sz w:val="20"/>
          <w:szCs w:val="20"/>
        </w:rPr>
        <w:t xml:space="preserve">                  </w:t>
      </w:r>
      <w:r w:rsidRPr="00335906">
        <w:rPr>
          <w:rFonts w:ascii="Arial" w:hAnsi="Arial" w:cs="Arial"/>
          <w:color w:val="008080"/>
          <w:sz w:val="20"/>
          <w:szCs w:val="20"/>
        </w:rPr>
        <w:t>Notevole esecutore delle opere di Satie, Villa Lobos e John Cage.</w:t>
      </w:r>
    </w:p>
    <w:p w:rsidR="009A50EE" w:rsidRPr="001B1BBA" w:rsidRDefault="00E9783B" w:rsidP="001B612F">
      <w:pPr>
        <w:tabs>
          <w:tab w:val="left" w:pos="4253"/>
          <w:tab w:val="left" w:pos="10490"/>
          <w:tab w:val="left" w:pos="10632"/>
        </w:tabs>
        <w:spacing w:before="120" w:line="276" w:lineRule="auto"/>
        <w:ind w:right="-1"/>
        <w:rPr>
          <w:rFonts w:ascii="Arial" w:hAnsi="Arial" w:cs="Arial"/>
          <w:bCs/>
          <w:lang w:val="en-US"/>
        </w:rPr>
      </w:pPr>
      <w:r w:rsidRPr="001B1BBA">
        <w:rPr>
          <w:rFonts w:ascii="Arial" w:hAnsi="Arial" w:cs="Arial"/>
          <w:bCs/>
          <w:lang w:val="en-US"/>
        </w:rPr>
        <w:t>Cadenza: decadenza, tromba (1985, 5’25).</w:t>
      </w:r>
    </w:p>
    <w:p w:rsidR="00E9783B" w:rsidRPr="001B1BBA" w:rsidRDefault="00E9783B" w:rsidP="001B612F">
      <w:pPr>
        <w:tabs>
          <w:tab w:val="left" w:pos="4253"/>
          <w:tab w:val="left" w:pos="10490"/>
          <w:tab w:val="left" w:pos="10632"/>
        </w:tabs>
        <w:spacing w:before="120" w:line="276" w:lineRule="auto"/>
        <w:ind w:right="-1"/>
        <w:rPr>
          <w:rFonts w:ascii="Arial" w:hAnsi="Arial" w:cs="Arial"/>
          <w:bCs/>
          <w:lang w:val="en-US"/>
        </w:rPr>
      </w:pPr>
      <w:r w:rsidRPr="001B1BBA">
        <w:rPr>
          <w:rFonts w:ascii="Arial" w:hAnsi="Arial" w:cs="Arial"/>
          <w:bCs/>
          <w:lang w:val="en-US"/>
        </w:rPr>
        <w:t>The taming of the shrewd, tr, trb, tuba (1985, 17’25).</w:t>
      </w:r>
    </w:p>
    <w:p w:rsidR="00560917" w:rsidRPr="001B1BBA" w:rsidRDefault="00560917" w:rsidP="001B612F">
      <w:pPr>
        <w:tabs>
          <w:tab w:val="left" w:pos="4253"/>
          <w:tab w:val="left" w:pos="10490"/>
          <w:tab w:val="left" w:pos="10632"/>
        </w:tabs>
        <w:spacing w:before="120" w:line="276" w:lineRule="auto"/>
        <w:ind w:right="-1"/>
        <w:rPr>
          <w:rFonts w:ascii="Arial" w:hAnsi="Arial" w:cs="Arial"/>
          <w:bCs/>
          <w:lang w:val="en-US"/>
        </w:rPr>
      </w:pPr>
    </w:p>
    <w:p w:rsidR="003B40DA" w:rsidRPr="001B1BBA" w:rsidRDefault="003B40DA"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CORBETT  William</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c.1670</w:t>
      </w:r>
      <w:r w:rsidR="00063BE8" w:rsidRPr="001B1BBA">
        <w:rPr>
          <w:rFonts w:ascii="Arial" w:hAnsi="Arial" w:cs="Arial"/>
          <w:color w:val="008000"/>
          <w:u w:val="single"/>
        </w:rPr>
        <w:t xml:space="preserve"> </w:t>
      </w:r>
      <w:r w:rsidRPr="001B1BBA">
        <w:rPr>
          <w:rFonts w:ascii="Arial" w:hAnsi="Arial" w:cs="Arial"/>
          <w:color w:val="008000"/>
          <w:u w:val="single"/>
        </w:rPr>
        <w:t>- Londra, 7.3.1748.</w:t>
      </w:r>
    </w:p>
    <w:p w:rsidR="003B40DA" w:rsidRPr="001B1BBA" w:rsidRDefault="003B40DA"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Violinista e compositore inglese, direttore del Lincoln Theatre, </w:t>
      </w:r>
      <w:r w:rsidR="00A31AC2" w:rsidRPr="001B1BBA">
        <w:rPr>
          <w:rFonts w:ascii="Arial" w:hAnsi="Arial" w:cs="Arial"/>
          <w:color w:val="008000"/>
          <w:sz w:val="20"/>
          <w:szCs w:val="20"/>
        </w:rPr>
        <w:t xml:space="preserve">dell’Haymarket e componente della Banda della Regina. Dal 1711 fu spesso a Roma per </w:t>
      </w:r>
      <w:r w:rsidR="000F1396" w:rsidRPr="001B1BBA">
        <w:rPr>
          <w:rFonts w:ascii="Arial" w:hAnsi="Arial" w:cs="Arial"/>
          <w:color w:val="008000"/>
          <w:sz w:val="20"/>
          <w:szCs w:val="20"/>
        </w:rPr>
        <w:t>procurarsi</w:t>
      </w:r>
      <w:r w:rsidR="00BD4C01" w:rsidRPr="001B1BBA">
        <w:rPr>
          <w:rFonts w:ascii="Arial" w:hAnsi="Arial" w:cs="Arial"/>
          <w:color w:val="008000"/>
          <w:sz w:val="20"/>
          <w:szCs w:val="20"/>
        </w:rPr>
        <w:t xml:space="preserve"> spartiti e novità</w:t>
      </w:r>
      <w:r w:rsidR="000F1396" w:rsidRPr="001B1BBA">
        <w:rPr>
          <w:rFonts w:ascii="Arial" w:hAnsi="Arial" w:cs="Arial"/>
          <w:color w:val="008000"/>
          <w:sz w:val="20"/>
          <w:szCs w:val="20"/>
        </w:rPr>
        <w:t xml:space="preserve">, ma </w:t>
      </w:r>
      <w:r w:rsidR="00BD4C01" w:rsidRPr="001B1BBA">
        <w:rPr>
          <w:rFonts w:ascii="Arial" w:hAnsi="Arial" w:cs="Arial"/>
          <w:color w:val="008000"/>
          <w:sz w:val="20"/>
          <w:szCs w:val="20"/>
        </w:rPr>
        <w:t>in particolare</w:t>
      </w:r>
      <w:r w:rsidR="00063BE8" w:rsidRPr="001B1BBA">
        <w:rPr>
          <w:rFonts w:ascii="Arial" w:hAnsi="Arial" w:cs="Arial"/>
          <w:color w:val="008000"/>
          <w:sz w:val="20"/>
          <w:szCs w:val="20"/>
        </w:rPr>
        <w:t xml:space="preserve"> raccolse</w:t>
      </w:r>
      <w:r w:rsidR="00BD4C01" w:rsidRPr="001B1BBA">
        <w:rPr>
          <w:rFonts w:ascii="Arial" w:hAnsi="Arial" w:cs="Arial"/>
          <w:color w:val="008000"/>
          <w:sz w:val="20"/>
          <w:szCs w:val="20"/>
        </w:rPr>
        <w:t xml:space="preserve"> una </w:t>
      </w:r>
      <w:r w:rsidR="00063BE8" w:rsidRPr="001B1BBA">
        <w:rPr>
          <w:rFonts w:ascii="Arial" w:hAnsi="Arial" w:cs="Arial"/>
          <w:color w:val="008000"/>
          <w:sz w:val="20"/>
          <w:szCs w:val="20"/>
        </w:rPr>
        <w:t xml:space="preserve">preziosa </w:t>
      </w:r>
      <w:r w:rsidR="000F1396" w:rsidRPr="001B1BBA">
        <w:rPr>
          <w:rFonts w:ascii="Arial" w:hAnsi="Arial" w:cs="Arial"/>
          <w:color w:val="008000"/>
          <w:sz w:val="20"/>
          <w:szCs w:val="20"/>
        </w:rPr>
        <w:t>collezione</w:t>
      </w:r>
      <w:r w:rsidR="00BD4C01" w:rsidRPr="001B1BBA">
        <w:rPr>
          <w:rFonts w:ascii="Arial" w:hAnsi="Arial" w:cs="Arial"/>
          <w:color w:val="008000"/>
          <w:sz w:val="20"/>
          <w:szCs w:val="20"/>
        </w:rPr>
        <w:t xml:space="preserve"> di violini italiani.</w:t>
      </w:r>
    </w:p>
    <w:p w:rsidR="00DF0DC2" w:rsidRPr="001B1BBA" w:rsidRDefault="0016708D"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Sonata in Do, op. 1/12, tromba ed ensemble</w:t>
      </w:r>
      <w:r w:rsidR="00DF0DC2" w:rsidRPr="001B1BBA">
        <w:rPr>
          <w:rFonts w:ascii="Arial" w:hAnsi="Arial" w:cs="Arial"/>
        </w:rPr>
        <w:t xml:space="preserve">:   </w:t>
      </w:r>
      <w:r w:rsidR="00DF0DC2" w:rsidRPr="001B1BBA">
        <w:rPr>
          <w:rFonts w:ascii="Arial" w:hAnsi="Arial" w:cs="Arial"/>
          <w:b/>
        </w:rPr>
        <w:t>1</w:t>
      </w:r>
      <w:r w:rsidR="00DF0DC2" w:rsidRPr="001B1BBA">
        <w:rPr>
          <w:rFonts w:ascii="Arial" w:hAnsi="Arial" w:cs="Arial"/>
        </w:rPr>
        <w:t>)</w:t>
      </w:r>
      <w:r w:rsidRPr="001B1BBA">
        <w:rPr>
          <w:rFonts w:ascii="Arial" w:hAnsi="Arial" w:cs="Arial"/>
        </w:rPr>
        <w:t xml:space="preserve"> </w:t>
      </w:r>
      <w:r w:rsidR="00DF0DC2" w:rsidRPr="001B1BBA">
        <w:rPr>
          <w:rFonts w:ascii="Arial" w:hAnsi="Arial" w:cs="Arial"/>
        </w:rPr>
        <w:t>2’</w:t>
      </w:r>
      <w:r w:rsidRPr="001B1BBA">
        <w:rPr>
          <w:rFonts w:ascii="Arial" w:hAnsi="Arial" w:cs="Arial"/>
        </w:rPr>
        <w:t>5</w:t>
      </w:r>
      <w:r w:rsidR="00B006AB" w:rsidRPr="001B1BBA">
        <w:rPr>
          <w:rFonts w:ascii="Arial" w:hAnsi="Arial" w:cs="Arial"/>
        </w:rPr>
        <w:t>5</w:t>
      </w:r>
      <w:r w:rsidR="00DF0DC2" w:rsidRPr="001B1BBA">
        <w:rPr>
          <w:rFonts w:ascii="Arial" w:hAnsi="Arial" w:cs="Arial"/>
        </w:rPr>
        <w:t xml:space="preserve">,   2) 1’45,   3) 0’40,   </w:t>
      </w:r>
      <w:r w:rsidR="00DF0DC2" w:rsidRPr="001B1BBA">
        <w:rPr>
          <w:rFonts w:ascii="Arial" w:hAnsi="Arial" w:cs="Arial"/>
          <w:b/>
        </w:rPr>
        <w:t>4</w:t>
      </w:r>
      <w:r w:rsidR="00DF0DC2" w:rsidRPr="001B1BBA">
        <w:rPr>
          <w:rFonts w:ascii="Arial" w:hAnsi="Arial" w:cs="Arial"/>
        </w:rPr>
        <w:t>) 1’05.</w:t>
      </w:r>
    </w:p>
    <w:p w:rsidR="00DF0DC2" w:rsidRPr="001B1BBA" w:rsidRDefault="00063BE8"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Suite in Re, 2 trombe</w:t>
      </w:r>
      <w:r w:rsidR="000F1396" w:rsidRPr="001B1BBA">
        <w:rPr>
          <w:rFonts w:ascii="Arial" w:hAnsi="Arial" w:cs="Arial"/>
        </w:rPr>
        <w:t xml:space="preserve"> e orch.</w:t>
      </w:r>
      <w:r w:rsidR="000C13C9" w:rsidRPr="001B1BBA">
        <w:rPr>
          <w:rFonts w:ascii="Arial" w:hAnsi="Arial" w:cs="Arial"/>
        </w:rPr>
        <w:t xml:space="preserve">: </w:t>
      </w:r>
      <w:r w:rsidR="00DF0DC2" w:rsidRPr="001B1BBA">
        <w:rPr>
          <w:rFonts w:ascii="Arial" w:hAnsi="Arial" w:cs="Arial"/>
        </w:rPr>
        <w:t xml:space="preserve"> </w:t>
      </w:r>
      <w:r w:rsidR="000C13C9" w:rsidRPr="001B1BBA">
        <w:rPr>
          <w:rFonts w:ascii="Arial" w:hAnsi="Arial" w:cs="Arial"/>
          <w:b/>
        </w:rPr>
        <w:t>1</w:t>
      </w:r>
      <w:r w:rsidR="000C13C9" w:rsidRPr="001B1BBA">
        <w:rPr>
          <w:rFonts w:ascii="Arial" w:hAnsi="Arial" w:cs="Arial"/>
        </w:rPr>
        <w:t>) Ouverture (3’40),   2) A</w:t>
      </w:r>
      <w:r w:rsidR="0016708D" w:rsidRPr="001B1BBA">
        <w:rPr>
          <w:rFonts w:ascii="Arial" w:hAnsi="Arial" w:cs="Arial"/>
        </w:rPr>
        <w:t>ria (1’25),   3) Gavotta (1’15),</w:t>
      </w:r>
    </w:p>
    <w:p w:rsidR="00DF0DC2" w:rsidRPr="001B1BBA" w:rsidRDefault="007C2195"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4) Sarabanda (2’50),   5) Minuetto (0’40),   6) Aria scozzese (1’35),   7) Aria (</w:t>
      </w:r>
      <w:r w:rsidR="00F36B97" w:rsidRPr="001B1BBA">
        <w:rPr>
          <w:rFonts w:ascii="Arial" w:hAnsi="Arial" w:cs="Arial"/>
        </w:rPr>
        <w:t>0’50),</w:t>
      </w:r>
    </w:p>
    <w:p w:rsidR="00B006AB" w:rsidRPr="001B1BBA" w:rsidRDefault="00F36B97"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8) Marcia (1’15),   </w:t>
      </w:r>
      <w:r w:rsidRPr="001B1BBA">
        <w:rPr>
          <w:rFonts w:ascii="Arial" w:hAnsi="Arial" w:cs="Arial"/>
          <w:b/>
        </w:rPr>
        <w:t>9</w:t>
      </w:r>
      <w:r w:rsidRPr="001B1BBA">
        <w:rPr>
          <w:rFonts w:ascii="Arial" w:hAnsi="Arial" w:cs="Arial"/>
        </w:rPr>
        <w:t>) Minuetto (0’50).</w:t>
      </w:r>
    </w:p>
    <w:p w:rsidR="00B006AB" w:rsidRPr="001B1BBA" w:rsidRDefault="00B006AB" w:rsidP="001B612F">
      <w:pPr>
        <w:tabs>
          <w:tab w:val="left" w:pos="3686"/>
          <w:tab w:val="left" w:pos="4253"/>
          <w:tab w:val="left" w:pos="10490"/>
          <w:tab w:val="left" w:pos="10632"/>
        </w:tabs>
        <w:spacing w:before="120" w:line="276" w:lineRule="auto"/>
        <w:ind w:right="-1"/>
        <w:rPr>
          <w:rFonts w:ascii="Arial" w:hAnsi="Arial" w:cs="Arial"/>
        </w:rPr>
      </w:pPr>
    </w:p>
    <w:p w:rsidR="00B006AB" w:rsidRPr="001B1BBA" w:rsidRDefault="00B006AB" w:rsidP="001B612F">
      <w:pPr>
        <w:tabs>
          <w:tab w:val="left" w:pos="4253"/>
          <w:tab w:val="left" w:pos="10490"/>
          <w:tab w:val="left" w:pos="10632"/>
        </w:tabs>
        <w:spacing w:before="120" w:line="276" w:lineRule="auto"/>
        <w:ind w:right="-1"/>
        <w:rPr>
          <w:rFonts w:ascii="Arial" w:hAnsi="Arial" w:cs="Arial"/>
          <w:vanish/>
        </w:rPr>
      </w:pPr>
    </w:p>
    <w:p w:rsidR="0016708D" w:rsidRPr="001B1BBA" w:rsidRDefault="0016708D" w:rsidP="001B612F">
      <w:pPr>
        <w:tabs>
          <w:tab w:val="left" w:pos="3686"/>
          <w:tab w:val="left" w:pos="4253"/>
          <w:tab w:val="left" w:pos="10490"/>
          <w:tab w:val="left" w:pos="10632"/>
        </w:tabs>
        <w:spacing w:before="120" w:line="276" w:lineRule="auto"/>
        <w:ind w:right="-1"/>
        <w:rPr>
          <w:rFonts w:ascii="Arial" w:hAnsi="Arial" w:cs="Arial"/>
          <w:vanish/>
        </w:rPr>
      </w:pPr>
    </w:p>
    <w:p w:rsidR="0016708D" w:rsidRPr="001B1BBA" w:rsidRDefault="0016708D" w:rsidP="001B612F">
      <w:pPr>
        <w:tabs>
          <w:tab w:val="left" w:pos="3686"/>
          <w:tab w:val="left" w:pos="4253"/>
          <w:tab w:val="left" w:pos="10490"/>
          <w:tab w:val="left" w:pos="10632"/>
        </w:tabs>
        <w:spacing w:before="120" w:line="276" w:lineRule="auto"/>
        <w:ind w:right="-1"/>
        <w:rPr>
          <w:rFonts w:ascii="Arial" w:hAnsi="Arial" w:cs="Arial"/>
          <w:vanish/>
        </w:rPr>
      </w:pPr>
    </w:p>
    <w:p w:rsidR="0016708D" w:rsidRPr="001B1BBA" w:rsidRDefault="0016708D" w:rsidP="001B612F">
      <w:pPr>
        <w:tabs>
          <w:tab w:val="left" w:pos="3686"/>
          <w:tab w:val="left" w:pos="4253"/>
          <w:tab w:val="left" w:pos="10490"/>
          <w:tab w:val="left" w:pos="10632"/>
        </w:tabs>
        <w:spacing w:before="120" w:line="276" w:lineRule="auto"/>
        <w:ind w:right="-1"/>
        <w:rPr>
          <w:rFonts w:ascii="Arial" w:hAnsi="Arial" w:cs="Arial"/>
          <w:vanish/>
        </w:rPr>
      </w:pPr>
    </w:p>
    <w:p w:rsidR="0016708D" w:rsidRPr="001B1BBA" w:rsidRDefault="0016708D" w:rsidP="001B612F">
      <w:pPr>
        <w:tabs>
          <w:tab w:val="left" w:pos="3686"/>
          <w:tab w:val="left" w:pos="4253"/>
          <w:tab w:val="left" w:pos="10490"/>
          <w:tab w:val="left" w:pos="10632"/>
        </w:tabs>
        <w:spacing w:before="120" w:line="276" w:lineRule="auto"/>
        <w:ind w:right="-1"/>
        <w:rPr>
          <w:rFonts w:ascii="Arial" w:hAnsi="Arial" w:cs="Arial"/>
          <w:vanish/>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CORDS  Gustav</w:t>
      </w:r>
      <w:r w:rsidRPr="001B1BBA">
        <w:rPr>
          <w:rFonts w:ascii="Arial" w:hAnsi="Arial" w:cs="Arial"/>
          <w:color w:val="008000"/>
          <w:u w:val="single"/>
        </w:rPr>
        <w:tab/>
      </w:r>
      <w:r w:rsidR="00436CF4" w:rsidRPr="001B1BBA">
        <w:rPr>
          <w:rFonts w:ascii="Arial" w:hAnsi="Arial" w:cs="Arial"/>
          <w:color w:val="008000"/>
          <w:u w:val="single"/>
        </w:rPr>
        <w:tab/>
      </w:r>
      <w:r w:rsidR="007E25CB" w:rsidRPr="001B1BBA">
        <w:rPr>
          <w:rFonts w:ascii="Arial" w:hAnsi="Arial" w:cs="Arial"/>
          <w:color w:val="008000"/>
          <w:u w:val="single"/>
        </w:rPr>
        <w:t>Amburgo, 12.10.</w:t>
      </w:r>
      <w:r w:rsidRPr="001B1BBA">
        <w:rPr>
          <w:rFonts w:ascii="Arial" w:hAnsi="Arial" w:cs="Arial"/>
          <w:color w:val="008000"/>
          <w:u w:val="single"/>
        </w:rPr>
        <w:t xml:space="preserve">1870 </w:t>
      </w:r>
      <w:r w:rsidR="007E25CB" w:rsidRPr="001B1BBA">
        <w:rPr>
          <w:rFonts w:ascii="Arial" w:hAnsi="Arial" w:cs="Arial"/>
          <w:color w:val="008000"/>
          <w:u w:val="single"/>
        </w:rPr>
        <w:t>-</w:t>
      </w:r>
      <w:r w:rsidRPr="001B1BBA">
        <w:rPr>
          <w:rFonts w:ascii="Arial" w:hAnsi="Arial" w:cs="Arial"/>
          <w:color w:val="008000"/>
          <w:u w:val="single"/>
        </w:rPr>
        <w:t xml:space="preserve"> </w:t>
      </w:r>
      <w:r w:rsidR="007E25CB" w:rsidRPr="001B1BBA">
        <w:rPr>
          <w:rFonts w:ascii="Arial" w:hAnsi="Arial" w:cs="Arial"/>
          <w:color w:val="008000"/>
          <w:u w:val="single"/>
        </w:rPr>
        <w:t>Berlino, 18.2.1951</w:t>
      </w:r>
      <w:r w:rsidRPr="001B1BBA">
        <w:rPr>
          <w:rFonts w:ascii="Arial" w:hAnsi="Arial" w:cs="Arial"/>
          <w:color w:val="008000"/>
          <w:u w:val="single"/>
        </w:rPr>
        <w:t>.</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w:t>
      </w:r>
      <w:r w:rsidR="007E25CB" w:rsidRPr="001B1BBA">
        <w:rPr>
          <w:rFonts w:ascii="Arial" w:hAnsi="Arial" w:cs="Arial"/>
          <w:color w:val="008000"/>
          <w:sz w:val="20"/>
          <w:szCs w:val="20"/>
        </w:rPr>
        <w:t xml:space="preserve">e violinista </w:t>
      </w:r>
      <w:r w:rsidRPr="001B1BBA">
        <w:rPr>
          <w:rFonts w:ascii="Arial" w:hAnsi="Arial" w:cs="Arial"/>
          <w:color w:val="008000"/>
          <w:sz w:val="20"/>
          <w:szCs w:val="20"/>
        </w:rPr>
        <w:t>tedesco</w:t>
      </w:r>
      <w:r w:rsidR="007E25CB" w:rsidRPr="001B1BBA">
        <w:rPr>
          <w:rFonts w:ascii="Arial" w:hAnsi="Arial" w:cs="Arial"/>
          <w:color w:val="008000"/>
          <w:sz w:val="20"/>
          <w:szCs w:val="20"/>
        </w:rPr>
        <w:t>, il padre era violoncellista. Studi ad Amburgo e Wiesbaden con il musicologo Riemann</w:t>
      </w:r>
      <w:r w:rsidRPr="001B1BBA">
        <w:rPr>
          <w:rFonts w:ascii="Arial" w:hAnsi="Arial" w:cs="Arial"/>
          <w:color w:val="008000"/>
          <w:sz w:val="20"/>
          <w:szCs w:val="20"/>
        </w:rPr>
        <w:t>.</w:t>
      </w:r>
      <w:r w:rsidR="00282AA6" w:rsidRPr="001B1BBA">
        <w:rPr>
          <w:rFonts w:ascii="Arial" w:hAnsi="Arial" w:cs="Arial"/>
          <w:color w:val="008000"/>
          <w:sz w:val="20"/>
          <w:szCs w:val="20"/>
        </w:rPr>
        <w:t xml:space="preserve"> </w:t>
      </w:r>
      <w:r w:rsidR="00B054D5" w:rsidRPr="001B1BBA">
        <w:rPr>
          <w:rFonts w:ascii="Arial" w:hAnsi="Arial" w:cs="Arial"/>
          <w:color w:val="008000"/>
          <w:sz w:val="20"/>
          <w:szCs w:val="20"/>
        </w:rPr>
        <w:t xml:space="preserve">Dal 1894 al 1911 è stato violinista nel Hessisches Staatstheater di Wiesbaden. </w:t>
      </w:r>
      <w:r w:rsidR="00887850">
        <w:rPr>
          <w:rFonts w:ascii="Arial" w:hAnsi="Arial" w:cs="Arial"/>
          <w:color w:val="008000"/>
          <w:sz w:val="20"/>
          <w:szCs w:val="20"/>
        </w:rPr>
        <w:t xml:space="preserve">                                     </w:t>
      </w:r>
      <w:r w:rsidR="00282AA6" w:rsidRPr="001B1BBA">
        <w:rPr>
          <w:rFonts w:ascii="Arial" w:hAnsi="Arial" w:cs="Arial"/>
          <w:color w:val="008000"/>
          <w:sz w:val="20"/>
          <w:szCs w:val="20"/>
        </w:rPr>
        <w:t>Presidente dell’Associazione musicisti e membro della Staatskapelle di Berlino.</w:t>
      </w:r>
    </w:p>
    <w:p w:rsidR="00B054D5" w:rsidRPr="001B1BBA" w:rsidRDefault="00B054D5"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Tromba e pf.:   Valse-Impromptu,   Romanza.    Berceuse, tromba e orchestra.</w:t>
      </w:r>
    </w:p>
    <w:p w:rsidR="00B054D5" w:rsidRPr="001B1BBA" w:rsidRDefault="00B054D5"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Melodia “Appassionata”, tromba e orchestra.</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Fantasia da concerto</w:t>
      </w:r>
      <w:r w:rsidR="007F74CE" w:rsidRPr="001B1BBA">
        <w:rPr>
          <w:rFonts w:ascii="Arial" w:hAnsi="Arial" w:cs="Arial"/>
        </w:rPr>
        <w:t xml:space="preserve"> in Mib-,</w:t>
      </w:r>
      <w:r w:rsidRPr="001B1BBA">
        <w:rPr>
          <w:rFonts w:ascii="Arial" w:hAnsi="Arial" w:cs="Arial"/>
        </w:rPr>
        <w:t xml:space="preserve"> per tromba e orch. (1905</w:t>
      </w:r>
      <w:r w:rsidR="007F74CE" w:rsidRPr="001B1BBA">
        <w:rPr>
          <w:rFonts w:ascii="Arial" w:hAnsi="Arial" w:cs="Arial"/>
        </w:rPr>
        <w:t>, 8’30</w:t>
      </w:r>
      <w:r w:rsidRPr="001B1BBA">
        <w:rPr>
          <w:rFonts w:ascii="Arial" w:hAnsi="Arial" w:cs="Arial"/>
        </w:rPr>
        <w:t>).</w:t>
      </w:r>
    </w:p>
    <w:p w:rsidR="00352D98" w:rsidRPr="001B1BBA" w:rsidRDefault="00352D98" w:rsidP="001B612F">
      <w:pPr>
        <w:tabs>
          <w:tab w:val="left" w:pos="3686"/>
          <w:tab w:val="left" w:pos="4253"/>
          <w:tab w:val="left" w:pos="10490"/>
          <w:tab w:val="left" w:pos="10632"/>
        </w:tabs>
        <w:spacing w:before="120" w:line="276" w:lineRule="auto"/>
        <w:ind w:right="-1"/>
        <w:rPr>
          <w:rFonts w:ascii="Arial" w:hAnsi="Arial" w:cs="Arial"/>
          <w:iCs/>
          <w:shd w:val="clear" w:color="auto" w:fill="E6ECF9"/>
          <w:lang w:val="de-DE"/>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CORELLI  Arcangelo</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Fusignano, 17.11.1653 - Roma, 8.1.1713.</w:t>
      </w:r>
    </w:p>
    <w:p w:rsidR="00F16D5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violinista, studi a Bologna. In vita fu apprezzato come esecutore </w:t>
      </w:r>
      <w:r w:rsidR="00467218" w:rsidRPr="001B1BBA">
        <w:rPr>
          <w:rFonts w:ascii="Arial" w:hAnsi="Arial" w:cs="Arial"/>
          <w:color w:val="008000"/>
        </w:rPr>
        <w:t xml:space="preserve">e </w:t>
      </w:r>
      <w:r w:rsidRPr="001B1BBA">
        <w:rPr>
          <w:rFonts w:ascii="Arial" w:hAnsi="Arial" w:cs="Arial"/>
          <w:color w:val="008000"/>
        </w:rPr>
        <w:t>insegnante, non come compositore,</w:t>
      </w:r>
      <w:r w:rsidR="00887850">
        <w:rPr>
          <w:rFonts w:ascii="Arial" w:hAnsi="Arial" w:cs="Arial"/>
          <w:color w:val="008000"/>
        </w:rPr>
        <w:t xml:space="preserve"> </w:t>
      </w:r>
      <w:r w:rsidRPr="001B1BBA">
        <w:rPr>
          <w:rFonts w:ascii="Arial" w:hAnsi="Arial" w:cs="Arial"/>
          <w:color w:val="008000"/>
        </w:rPr>
        <w:t xml:space="preserve">forse per questa ragione gli ultimi anni di vita li passò in profonda depressione. </w:t>
      </w:r>
      <w:r w:rsidR="00F16D55" w:rsidRPr="001B1BBA">
        <w:rPr>
          <w:rFonts w:ascii="Arial" w:hAnsi="Arial" w:cs="Arial"/>
          <w:color w:val="008000"/>
        </w:rPr>
        <w:t xml:space="preserve">Per maggiori </w:t>
      </w:r>
      <w:r w:rsidR="00EA452E" w:rsidRPr="001B1BBA">
        <w:rPr>
          <w:rFonts w:ascii="Arial" w:hAnsi="Arial" w:cs="Arial"/>
          <w:color w:val="008000"/>
        </w:rPr>
        <w:t xml:space="preserve"> </w:t>
      </w:r>
      <w:r w:rsidR="00F16D55" w:rsidRPr="001B1BBA">
        <w:rPr>
          <w:rFonts w:ascii="Arial" w:hAnsi="Arial" w:cs="Arial"/>
          <w:color w:val="008000"/>
        </w:rPr>
        <w:t xml:space="preserve">informazioni sull'autore, vedi: "Passeggiando con la Musica", scaricabile gratuitamente dal sito: </w:t>
      </w:r>
      <w:r w:rsidR="00767434" w:rsidRPr="001B1BBA">
        <w:rPr>
          <w:rFonts w:ascii="Arial" w:hAnsi="Arial" w:cs="Arial"/>
          <w:color w:val="008000"/>
        </w:rPr>
        <w:t xml:space="preserve">    </w:t>
      </w:r>
      <w:r w:rsidR="00887850">
        <w:rPr>
          <w:rFonts w:ascii="Arial" w:hAnsi="Arial" w:cs="Arial"/>
          <w:color w:val="008000"/>
        </w:rPr>
        <w:t xml:space="preserve">                </w:t>
      </w:r>
      <w:r w:rsidR="00F16D55" w:rsidRPr="001B1BBA">
        <w:rPr>
          <w:rFonts w:ascii="Arial" w:hAnsi="Arial" w:cs="Arial"/>
          <w:color w:val="008000"/>
        </w:rPr>
        <w:t>mariodemolli.com</w:t>
      </w:r>
    </w:p>
    <w:p w:rsidR="0094200D"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Per tromba e pf.: Sonata in Do,   </w:t>
      </w:r>
      <w:r w:rsidR="0094200D" w:rsidRPr="001B1BBA">
        <w:rPr>
          <w:rFonts w:ascii="Arial" w:hAnsi="Arial" w:cs="Arial"/>
        </w:rPr>
        <w:t>Sonata in Fa,   Sonata in Sol,   Preludio e minuetto.</w:t>
      </w:r>
    </w:p>
    <w:p w:rsidR="00E03F1E"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Sonata</w:t>
      </w:r>
      <w:r w:rsidR="00465134" w:rsidRPr="001B1BBA">
        <w:rPr>
          <w:rFonts w:ascii="Arial" w:hAnsi="Arial" w:cs="Arial"/>
        </w:rPr>
        <w:t xml:space="preserve"> a 4</w:t>
      </w:r>
      <w:r w:rsidRPr="001B1BBA">
        <w:rPr>
          <w:rFonts w:ascii="Arial" w:hAnsi="Arial" w:cs="Arial"/>
        </w:rPr>
        <w:t xml:space="preserve"> in Re per tr. 2 vl. e b.c. (</w:t>
      </w:r>
      <w:r w:rsidR="00412D5B" w:rsidRPr="001B1BBA">
        <w:rPr>
          <w:rFonts w:ascii="Arial" w:hAnsi="Arial" w:cs="Arial"/>
        </w:rPr>
        <w:t>4</w:t>
      </w:r>
      <w:r w:rsidRPr="001B1BBA">
        <w:rPr>
          <w:rFonts w:ascii="Arial" w:hAnsi="Arial" w:cs="Arial"/>
        </w:rPr>
        <w:t>’</w:t>
      </w:r>
      <w:r w:rsidR="00E70C8D" w:rsidRPr="001B1BBA">
        <w:rPr>
          <w:rFonts w:ascii="Arial" w:hAnsi="Arial" w:cs="Arial"/>
        </w:rPr>
        <w:t>5</w:t>
      </w:r>
      <w:r w:rsidR="00412D5B" w:rsidRPr="001B1BBA">
        <w:rPr>
          <w:rFonts w:ascii="Arial" w:hAnsi="Arial" w:cs="Arial"/>
        </w:rPr>
        <w:t>0</w:t>
      </w:r>
      <w:r w:rsidRPr="001B1BBA">
        <w:rPr>
          <w:rFonts w:ascii="Arial" w:hAnsi="Arial" w:cs="Arial"/>
        </w:rPr>
        <w:t xml:space="preserve">),   </w:t>
      </w:r>
      <w:r w:rsidR="00E03F1E" w:rsidRPr="001B1BBA">
        <w:rPr>
          <w:rFonts w:ascii="Arial" w:hAnsi="Arial" w:cs="Arial"/>
        </w:rPr>
        <w:t>Sonata a 4 in Re, tromba ed ensemble (4’</w:t>
      </w:r>
      <w:r w:rsidR="007F7EFA" w:rsidRPr="001B1BBA">
        <w:rPr>
          <w:rFonts w:ascii="Arial" w:hAnsi="Arial" w:cs="Arial"/>
        </w:rPr>
        <w:t>45</w:t>
      </w:r>
      <w:r w:rsidR="00E03F1E" w:rsidRPr="001B1BBA">
        <w:rPr>
          <w:rFonts w:ascii="Arial" w:hAnsi="Arial" w:cs="Arial"/>
        </w:rPr>
        <w:t>)</w:t>
      </w:r>
    </w:p>
    <w:p w:rsidR="002622D0" w:rsidRPr="001B1BBA" w:rsidRDefault="00B507BE"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Concerto in Fa, tromba, clav. e archi.</w:t>
      </w:r>
      <w:r w:rsidR="00084E31" w:rsidRPr="001B1BBA">
        <w:rPr>
          <w:rFonts w:ascii="Arial" w:hAnsi="Arial" w:cs="Arial"/>
        </w:rPr>
        <w:t xml:space="preserve">   </w:t>
      </w:r>
      <w:r w:rsidR="002622D0" w:rsidRPr="001B1BBA">
        <w:rPr>
          <w:rFonts w:ascii="Arial" w:hAnsi="Arial" w:cs="Arial"/>
        </w:rPr>
        <w:t>Concerto per violino, 2 trombe, vcl. e b.</w:t>
      </w:r>
      <w:r w:rsidR="00E03F1E" w:rsidRPr="001B1BBA">
        <w:rPr>
          <w:rFonts w:ascii="Arial" w:hAnsi="Arial" w:cs="Arial"/>
        </w:rPr>
        <w:t>c.</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Revisioni per tromba di Maganini, Dishinger, </w:t>
      </w:r>
      <w:r w:rsidR="0094200D" w:rsidRPr="001B1BBA">
        <w:rPr>
          <w:rFonts w:ascii="Arial" w:hAnsi="Arial" w:cs="Arial"/>
        </w:rPr>
        <w:t xml:space="preserve">Fitzgerald, </w:t>
      </w:r>
      <w:r w:rsidRPr="001B1BBA">
        <w:rPr>
          <w:rFonts w:ascii="Arial" w:hAnsi="Arial" w:cs="Arial"/>
        </w:rPr>
        <w:t>Mortimer</w:t>
      </w:r>
      <w:r w:rsidR="00E03F1E" w:rsidRPr="001B1BBA">
        <w:rPr>
          <w:rFonts w:ascii="Arial" w:hAnsi="Arial" w:cs="Arial"/>
        </w:rPr>
        <w:t>….</w:t>
      </w:r>
      <w:r w:rsidRPr="001B1BBA">
        <w:rPr>
          <w:rFonts w:ascii="Arial" w:hAnsi="Arial" w:cs="Arial"/>
        </w:rPr>
        <w:t>.</w:t>
      </w:r>
    </w:p>
    <w:p w:rsidR="00F5439E" w:rsidRPr="001B1BBA" w:rsidRDefault="00F5439E"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CORIOLIS  Emmanuel de</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1907 - 1977.</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francese.</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Intrada e Fabdanguillo, tr. e pf.</w:t>
      </w:r>
    </w:p>
    <w:p w:rsidR="00991AD6" w:rsidRPr="001B1BBA" w:rsidRDefault="00991AD6" w:rsidP="001B612F">
      <w:pPr>
        <w:tabs>
          <w:tab w:val="left" w:pos="3686"/>
          <w:tab w:val="left" w:pos="4253"/>
          <w:tab w:val="left" w:pos="10490"/>
          <w:tab w:val="left" w:pos="10632"/>
        </w:tabs>
        <w:spacing w:before="120" w:line="276" w:lineRule="auto"/>
        <w:ind w:right="-1"/>
        <w:rPr>
          <w:rFonts w:ascii="Arial" w:hAnsi="Arial" w:cs="Arial"/>
        </w:rPr>
      </w:pPr>
    </w:p>
    <w:p w:rsidR="00991AD6" w:rsidRPr="001B1BBA" w:rsidRDefault="00991AD6" w:rsidP="001B612F">
      <w:pPr>
        <w:tabs>
          <w:tab w:val="left" w:pos="567"/>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CORONEL  Marcelo</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Buenos Aires, 1962</w:t>
      </w:r>
    </w:p>
    <w:p w:rsidR="00991AD6" w:rsidRPr="001B1BBA" w:rsidRDefault="00991AD6"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Chitarrista, didatta e compositore argentino, studi alla Scuola di Musica dell’Università di Rosario, dove risiede, </w:t>
      </w:r>
      <w:r w:rsidR="00EA452E" w:rsidRPr="001B1BBA">
        <w:rPr>
          <w:rFonts w:ascii="Arial" w:hAnsi="Arial" w:cs="Arial"/>
          <w:color w:val="008000"/>
          <w:sz w:val="20"/>
          <w:szCs w:val="20"/>
        </w:rPr>
        <w:t xml:space="preserve">  </w:t>
      </w:r>
      <w:r w:rsidR="00FF4D44">
        <w:rPr>
          <w:rFonts w:ascii="Arial" w:hAnsi="Arial" w:cs="Arial"/>
          <w:color w:val="008000"/>
          <w:sz w:val="20"/>
          <w:szCs w:val="20"/>
        </w:rPr>
        <w:t xml:space="preserve">                 </w:t>
      </w:r>
      <w:r w:rsidRPr="001B1BBA">
        <w:rPr>
          <w:rFonts w:ascii="Arial" w:hAnsi="Arial" w:cs="Arial"/>
          <w:color w:val="008000"/>
          <w:sz w:val="20"/>
          <w:szCs w:val="20"/>
        </w:rPr>
        <w:t>allievo di Grela (armonia e contrappunto).</w:t>
      </w:r>
    </w:p>
    <w:p w:rsidR="002622D0" w:rsidRPr="001B1BBA" w:rsidRDefault="00B56942"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3° Esercizio da concerto per tromba e pf. (10'15).</w:t>
      </w:r>
    </w:p>
    <w:p w:rsidR="00B56942" w:rsidRPr="001B1BBA" w:rsidRDefault="00B56942"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CORRETTE  Michel</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Rouen 1709 - Parigi, 22.1.1795.</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teorico, organista </w:t>
      </w:r>
      <w:r w:rsidR="00467218" w:rsidRPr="001B1BBA">
        <w:rPr>
          <w:rFonts w:ascii="Arial" w:hAnsi="Arial" w:cs="Arial"/>
          <w:color w:val="008000"/>
          <w:sz w:val="20"/>
          <w:szCs w:val="20"/>
        </w:rPr>
        <w:t xml:space="preserve">e </w:t>
      </w:r>
      <w:r w:rsidRPr="001B1BBA">
        <w:rPr>
          <w:rFonts w:ascii="Arial" w:hAnsi="Arial" w:cs="Arial"/>
          <w:color w:val="008000"/>
          <w:sz w:val="20"/>
          <w:szCs w:val="20"/>
        </w:rPr>
        <w:t xml:space="preserve">editore francese. Nel 1726 era organista nella Chiesa di Santa Maria Maddalena </w:t>
      </w:r>
      <w:r w:rsidR="00887850">
        <w:rPr>
          <w:rFonts w:ascii="Arial" w:hAnsi="Arial" w:cs="Arial"/>
          <w:color w:val="008000"/>
          <w:sz w:val="20"/>
          <w:szCs w:val="20"/>
        </w:rPr>
        <w:t xml:space="preserve">          </w:t>
      </w:r>
      <w:r w:rsidRPr="001B1BBA">
        <w:rPr>
          <w:rFonts w:ascii="Arial" w:hAnsi="Arial" w:cs="Arial"/>
          <w:color w:val="008000"/>
          <w:sz w:val="20"/>
          <w:szCs w:val="20"/>
        </w:rPr>
        <w:t>a Parigi, in seguito fu organista del Principe di Condé. Nel 1727 ottenne il permesso di stampare musica.</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2 Trombe:   Divertissements op 7.   Seconda Raccolta,   Duo</w:t>
      </w:r>
      <w:r w:rsidR="0032432F" w:rsidRPr="001B1BBA">
        <w:rPr>
          <w:rFonts w:ascii="Arial" w:hAnsi="Arial" w:cs="Arial"/>
        </w:rPr>
        <w:t xml:space="preserve"> (rev. di Thilde)</w:t>
      </w:r>
      <w:r w:rsidRPr="001B1BBA">
        <w:rPr>
          <w:rFonts w:ascii="Arial" w:hAnsi="Arial" w:cs="Arial"/>
        </w:rPr>
        <w:t>.</w:t>
      </w:r>
    </w:p>
    <w:p w:rsidR="00B30F61"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Sonata in Re-, tr</w:t>
      </w:r>
      <w:r w:rsidR="00B507BE" w:rsidRPr="001B1BBA">
        <w:rPr>
          <w:rFonts w:ascii="Arial" w:hAnsi="Arial" w:cs="Arial"/>
        </w:rPr>
        <w:t>omba</w:t>
      </w:r>
      <w:r w:rsidRPr="001B1BBA">
        <w:rPr>
          <w:rFonts w:ascii="Arial" w:hAnsi="Arial" w:cs="Arial"/>
        </w:rPr>
        <w:t xml:space="preserve"> e org.    Concerto </w:t>
      </w:r>
      <w:r w:rsidR="00B507BE" w:rsidRPr="001B1BBA">
        <w:rPr>
          <w:rFonts w:ascii="Arial" w:hAnsi="Arial" w:cs="Arial"/>
        </w:rPr>
        <w:t xml:space="preserve">in Sol, </w:t>
      </w:r>
      <w:r w:rsidRPr="001B1BBA">
        <w:rPr>
          <w:rFonts w:ascii="Arial" w:hAnsi="Arial" w:cs="Arial"/>
        </w:rPr>
        <w:t>per tromba e orch. (7’).</w:t>
      </w:r>
    </w:p>
    <w:p w:rsidR="00B30F61" w:rsidRPr="001B1BBA" w:rsidRDefault="00B30F61" w:rsidP="001B612F">
      <w:pPr>
        <w:tabs>
          <w:tab w:val="left" w:pos="3686"/>
          <w:tab w:val="left" w:pos="4253"/>
          <w:tab w:val="left" w:pos="10490"/>
          <w:tab w:val="left" w:pos="10632"/>
        </w:tabs>
        <w:spacing w:before="120" w:line="276" w:lineRule="auto"/>
        <w:ind w:right="-1"/>
        <w:rPr>
          <w:rFonts w:ascii="Arial" w:hAnsi="Arial" w:cs="Arial"/>
        </w:rPr>
      </w:pPr>
    </w:p>
    <w:p w:rsidR="00B30F61" w:rsidRPr="001B1BBA" w:rsidRDefault="00B30F61"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CORYN  </w:t>
      </w:r>
      <w:hyperlink r:id="rId34" w:tooltip="Roland Coryn (page does not exist)" w:history="1">
        <w:r w:rsidRPr="001B1BBA">
          <w:rPr>
            <w:rFonts w:ascii="Arial" w:hAnsi="Arial" w:cs="Arial"/>
            <w:color w:val="008000"/>
            <w:u w:val="single"/>
          </w:rPr>
          <w:t xml:space="preserve">Roland </w:t>
        </w:r>
      </w:hyperlink>
      <w:r w:rsidRPr="001B1BBA">
        <w:rPr>
          <w:rFonts w:ascii="Arial" w:hAnsi="Arial" w:cs="Arial"/>
          <w:color w:val="008000"/>
          <w:u w:val="single"/>
        </w:rPr>
        <w:t xml:space="preserve"> </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Koetrijk, 21.12.1938</w:t>
      </w:r>
    </w:p>
    <w:p w:rsidR="00B30F61" w:rsidRPr="001B1BBA" w:rsidRDefault="00B30F61"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pianista e violinista belga, studi all’Università di Gand. Insegnante di violino e pianoforte</w:t>
      </w:r>
      <w:r w:rsidR="00FF4D44">
        <w:rPr>
          <w:rFonts w:ascii="Arial" w:hAnsi="Arial" w:cs="Arial"/>
          <w:color w:val="008000"/>
          <w:sz w:val="20"/>
          <w:szCs w:val="20"/>
        </w:rPr>
        <w:t xml:space="preserve"> </w:t>
      </w:r>
      <w:r w:rsidR="00887850">
        <w:rPr>
          <w:rFonts w:ascii="Arial" w:hAnsi="Arial" w:cs="Arial"/>
          <w:color w:val="008000"/>
          <w:sz w:val="20"/>
          <w:szCs w:val="20"/>
        </w:rPr>
        <w:t xml:space="preserve">                </w:t>
      </w:r>
      <w:r w:rsidRPr="001B1BBA">
        <w:rPr>
          <w:rFonts w:ascii="Arial" w:hAnsi="Arial" w:cs="Arial"/>
          <w:color w:val="008000"/>
          <w:sz w:val="20"/>
          <w:szCs w:val="20"/>
        </w:rPr>
        <w:t>all’Accademia Musicale di Harelbeke e di composizione all’Universita di Ghent.</w:t>
      </w:r>
    </w:p>
    <w:p w:rsidR="00EA7D9C" w:rsidRPr="001B1BBA" w:rsidRDefault="00B30F61"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1a Intrada, op. 4, 3 trom</w:t>
      </w:r>
      <w:r w:rsidR="00CA4732" w:rsidRPr="001B1BBA">
        <w:rPr>
          <w:rFonts w:ascii="Arial" w:hAnsi="Arial" w:cs="Arial"/>
        </w:rPr>
        <w:t>be, 2 trb. e tuba (1972, 1’).</w:t>
      </w:r>
    </w:p>
    <w:p w:rsidR="004B11EE" w:rsidRPr="001B1BBA" w:rsidRDefault="00B30F61"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2a Intrada, op. 4, tromb</w:t>
      </w:r>
      <w:r w:rsidR="00CA4732" w:rsidRPr="001B1BBA">
        <w:rPr>
          <w:rFonts w:ascii="Arial" w:hAnsi="Arial" w:cs="Arial"/>
        </w:rPr>
        <w:t>a</w:t>
      </w:r>
      <w:r w:rsidRPr="001B1BBA">
        <w:rPr>
          <w:rFonts w:ascii="Arial" w:hAnsi="Arial" w:cs="Arial"/>
        </w:rPr>
        <w:t xml:space="preserve"> e trb. (1972, 0’45).   </w:t>
      </w:r>
      <w:r w:rsidR="00CA4732" w:rsidRPr="001B1BBA">
        <w:rPr>
          <w:rStyle w:val="Enfasigrassetto"/>
          <w:rFonts w:ascii="Arial" w:hAnsi="Arial" w:cs="Arial"/>
          <w:b w:val="0"/>
        </w:rPr>
        <w:t>Ballade op. 16</w:t>
      </w:r>
      <w:r w:rsidR="00CA4732" w:rsidRPr="001B1BBA">
        <w:rPr>
          <w:rFonts w:ascii="Arial" w:hAnsi="Arial" w:cs="Arial"/>
        </w:rPr>
        <w:t xml:space="preserve">, tromba e pf. (1977, </w:t>
      </w:r>
      <w:r w:rsidR="00CA4732" w:rsidRPr="001B1BBA">
        <w:rPr>
          <w:rStyle w:val="works-time"/>
          <w:rFonts w:ascii="Arial" w:hAnsi="Arial" w:cs="Arial"/>
        </w:rPr>
        <w:t>5’10).</w:t>
      </w:r>
    </w:p>
    <w:p w:rsidR="00CA4732" w:rsidRPr="001B1BBA" w:rsidRDefault="00CA4732" w:rsidP="001B612F">
      <w:pPr>
        <w:tabs>
          <w:tab w:val="left" w:pos="3686"/>
          <w:tab w:val="left" w:pos="4253"/>
          <w:tab w:val="left" w:pos="10490"/>
          <w:tab w:val="left" w:pos="10632"/>
        </w:tabs>
        <w:spacing w:before="120" w:line="276" w:lineRule="auto"/>
        <w:ind w:right="-1"/>
        <w:rPr>
          <w:rFonts w:ascii="Arial" w:hAnsi="Arial" w:cs="Arial"/>
        </w:rPr>
      </w:pPr>
      <w:r w:rsidRPr="001B1BBA">
        <w:rPr>
          <w:rStyle w:val="Enfasigrassetto"/>
          <w:rFonts w:ascii="Arial" w:hAnsi="Arial" w:cs="Arial"/>
          <w:b w:val="0"/>
        </w:rPr>
        <w:t>Due contrasti op. 56</w:t>
      </w:r>
      <w:r w:rsidRPr="001B1BBA">
        <w:rPr>
          <w:rFonts w:ascii="Arial" w:hAnsi="Arial" w:cs="Arial"/>
        </w:rPr>
        <w:t xml:space="preserve">, 4 trombe, 4 cor. 4 trb. e basso tuba (1995, </w:t>
      </w:r>
      <w:r w:rsidRPr="001B1BBA">
        <w:rPr>
          <w:rStyle w:val="works-time"/>
          <w:rFonts w:ascii="Arial" w:hAnsi="Arial" w:cs="Arial"/>
        </w:rPr>
        <w:t>12’25).</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COULTHARD  Jean</w:t>
      </w:r>
      <w:r w:rsidRPr="001B1BBA">
        <w:rPr>
          <w:rFonts w:ascii="Arial" w:hAnsi="Arial" w:cs="Arial"/>
          <w:color w:val="008000"/>
          <w:sz w:val="24"/>
          <w:szCs w:val="24"/>
          <w:u w:val="single"/>
        </w:rPr>
        <w:tab/>
      </w:r>
      <w:r w:rsidR="00436CF4" w:rsidRPr="001B1BBA">
        <w:rPr>
          <w:rFonts w:ascii="Arial" w:hAnsi="Arial" w:cs="Arial"/>
          <w:color w:val="008000"/>
          <w:sz w:val="24"/>
          <w:szCs w:val="24"/>
          <w:u w:val="single"/>
        </w:rPr>
        <w:tab/>
      </w:r>
      <w:r w:rsidRPr="001B1BBA">
        <w:rPr>
          <w:rFonts w:ascii="Arial" w:hAnsi="Arial" w:cs="Arial"/>
          <w:color w:val="008000"/>
          <w:sz w:val="24"/>
          <w:szCs w:val="24"/>
          <w:u w:val="single"/>
        </w:rPr>
        <w:t>Vancouver, 10.11.1908 - Vancouver, 9.3.2000.</w:t>
      </w:r>
    </w:p>
    <w:p w:rsidR="00DC11B6" w:rsidRPr="001B1BBA" w:rsidRDefault="00DC11B6"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Compositrice e pianista canadese. Allieva di Cherniavsky, V.Williams, Benjamin, G. Jacob e Wagenaar. </w:t>
      </w:r>
      <w:r w:rsidR="00EA452E" w:rsidRPr="001B1BBA">
        <w:rPr>
          <w:rFonts w:ascii="Arial" w:hAnsi="Arial" w:cs="Arial"/>
          <w:color w:val="008000"/>
        </w:rPr>
        <w:t xml:space="preserve">     </w:t>
      </w:r>
      <w:r w:rsidR="00FF4D44">
        <w:rPr>
          <w:rFonts w:ascii="Arial" w:hAnsi="Arial" w:cs="Arial"/>
          <w:color w:val="008000"/>
        </w:rPr>
        <w:t xml:space="preserve">           </w:t>
      </w:r>
      <w:r w:rsidRPr="001B1BBA">
        <w:rPr>
          <w:rFonts w:ascii="Arial" w:hAnsi="Arial" w:cs="Arial"/>
          <w:color w:val="008000"/>
        </w:rPr>
        <w:t>Insegnante all’Università della Colombia britannica</w:t>
      </w:r>
    </w:p>
    <w:p w:rsidR="00C8153B"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Fanfare Sonata, tromba e pf. </w:t>
      </w:r>
      <w:r w:rsidRPr="001B1BBA">
        <w:rPr>
          <w:rFonts w:ascii="Arial" w:hAnsi="Arial" w:cs="Arial"/>
          <w:lang w:val="en-US"/>
        </w:rPr>
        <w:t>(1978, 12’10).</w:t>
      </w:r>
    </w:p>
    <w:p w:rsidR="00C8153B" w:rsidRPr="001B1BBA" w:rsidRDefault="00C8153B" w:rsidP="001B612F">
      <w:pPr>
        <w:tabs>
          <w:tab w:val="left" w:pos="3686"/>
          <w:tab w:val="left" w:pos="4253"/>
          <w:tab w:val="left" w:pos="10490"/>
          <w:tab w:val="left" w:pos="10632"/>
        </w:tabs>
        <w:spacing w:before="120" w:line="276" w:lineRule="auto"/>
        <w:ind w:right="-1"/>
        <w:rPr>
          <w:rFonts w:ascii="Arial" w:hAnsi="Arial" w:cs="Arial"/>
          <w:lang w:val="en-US"/>
        </w:rPr>
      </w:pPr>
    </w:p>
    <w:p w:rsidR="00307CA6" w:rsidRPr="001B1BBA" w:rsidRDefault="00F22483" w:rsidP="001B612F">
      <w:pPr>
        <w:tabs>
          <w:tab w:val="left" w:pos="3686"/>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COUTURIER  Ernst Albert</w:t>
      </w:r>
      <w:r w:rsidRPr="001B1BBA">
        <w:rPr>
          <w:rFonts w:ascii="Arial" w:hAnsi="Arial" w:cs="Arial"/>
          <w:color w:val="008000"/>
          <w:u w:val="single"/>
          <w:lang w:val="en-US"/>
        </w:rPr>
        <w:tab/>
      </w:r>
      <w:r w:rsidR="00436CF4" w:rsidRPr="001B1BBA">
        <w:rPr>
          <w:rFonts w:ascii="Arial" w:hAnsi="Arial" w:cs="Arial"/>
          <w:color w:val="008000"/>
          <w:u w:val="single"/>
          <w:lang w:val="en-US"/>
        </w:rPr>
        <w:tab/>
      </w:r>
      <w:r w:rsidR="00307CA6" w:rsidRPr="001B1BBA">
        <w:rPr>
          <w:rFonts w:ascii="Arial" w:hAnsi="Arial" w:cs="Arial"/>
          <w:color w:val="008000"/>
          <w:u w:val="single"/>
          <w:lang w:val="en-US"/>
        </w:rPr>
        <w:t>Poughkeepsie, 30.9.1869</w:t>
      </w:r>
      <w:r w:rsidRPr="001B1BBA">
        <w:rPr>
          <w:rFonts w:ascii="Arial" w:hAnsi="Arial" w:cs="Arial"/>
          <w:color w:val="008000"/>
          <w:u w:val="single"/>
          <w:lang w:val="en-US"/>
        </w:rPr>
        <w:t xml:space="preserve"> </w:t>
      </w:r>
      <w:r w:rsidR="00307CA6" w:rsidRPr="001B1BBA">
        <w:rPr>
          <w:rFonts w:ascii="Arial" w:hAnsi="Arial" w:cs="Arial"/>
          <w:color w:val="008000"/>
          <w:u w:val="single"/>
          <w:lang w:val="en-US"/>
        </w:rPr>
        <w:t>-</w:t>
      </w:r>
      <w:r w:rsidRPr="001B1BBA">
        <w:rPr>
          <w:rFonts w:ascii="Arial" w:hAnsi="Arial" w:cs="Arial"/>
          <w:color w:val="008000"/>
          <w:u w:val="single"/>
          <w:lang w:val="en-US"/>
        </w:rPr>
        <w:t xml:space="preserve"> Wingdale, 28.2.</w:t>
      </w:r>
      <w:r w:rsidR="00307CA6" w:rsidRPr="001B1BBA">
        <w:rPr>
          <w:rFonts w:ascii="Arial" w:hAnsi="Arial" w:cs="Arial"/>
          <w:color w:val="008000"/>
          <w:u w:val="single"/>
          <w:lang w:val="en-US"/>
        </w:rPr>
        <w:t>1950.</w:t>
      </w:r>
    </w:p>
    <w:p w:rsidR="00307CA6" w:rsidRPr="001B1BBA" w:rsidRDefault="00307CA6"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b/>
          <w:color w:val="008000"/>
          <w:sz w:val="20"/>
          <w:szCs w:val="20"/>
        </w:rPr>
        <w:t>Trombettista</w:t>
      </w:r>
      <w:r w:rsidRPr="001B1BBA">
        <w:rPr>
          <w:rFonts w:ascii="Arial" w:hAnsi="Arial" w:cs="Arial"/>
          <w:color w:val="008000"/>
          <w:sz w:val="20"/>
          <w:szCs w:val="20"/>
        </w:rPr>
        <w:t xml:space="preserve"> e compositore americano, iniziò lo studio di pianoforte e violino per passare alla cornetta a 14 anni. </w:t>
      </w:r>
      <w:r w:rsidR="00FF4D44">
        <w:rPr>
          <w:rFonts w:ascii="Arial" w:hAnsi="Arial" w:cs="Arial"/>
          <w:color w:val="008000"/>
          <w:sz w:val="20"/>
          <w:szCs w:val="20"/>
        </w:rPr>
        <w:t xml:space="preserve">                  </w:t>
      </w:r>
      <w:r w:rsidRPr="001B1BBA">
        <w:rPr>
          <w:rFonts w:ascii="Arial" w:hAnsi="Arial" w:cs="Arial"/>
          <w:color w:val="008000"/>
          <w:sz w:val="20"/>
          <w:szCs w:val="20"/>
        </w:rPr>
        <w:t xml:space="preserve">Corsi regolari 2 anni dopo al New England Conservatory e successivo perfezionamento con Theodor Hoch. </w:t>
      </w:r>
      <w:r w:rsidR="00767434" w:rsidRPr="001B1BBA">
        <w:rPr>
          <w:rFonts w:ascii="Arial" w:hAnsi="Arial" w:cs="Arial"/>
          <w:color w:val="008000"/>
          <w:sz w:val="20"/>
          <w:szCs w:val="20"/>
        </w:rPr>
        <w:t xml:space="preserve">         </w:t>
      </w:r>
      <w:r w:rsidR="008462C7">
        <w:rPr>
          <w:rFonts w:ascii="Arial" w:hAnsi="Arial" w:cs="Arial"/>
          <w:color w:val="008000"/>
          <w:sz w:val="20"/>
          <w:szCs w:val="20"/>
        </w:rPr>
        <w:t xml:space="preserve">         </w:t>
      </w:r>
      <w:r w:rsidR="00FF4D44">
        <w:rPr>
          <w:rFonts w:ascii="Arial" w:hAnsi="Arial" w:cs="Arial"/>
          <w:color w:val="008000"/>
          <w:sz w:val="20"/>
          <w:szCs w:val="20"/>
        </w:rPr>
        <w:t xml:space="preserve">                   </w:t>
      </w:r>
      <w:r w:rsidR="00F22483" w:rsidRPr="001B1BBA">
        <w:rPr>
          <w:rFonts w:ascii="Arial" w:hAnsi="Arial" w:cs="Arial"/>
          <w:color w:val="008000"/>
          <w:sz w:val="20"/>
          <w:szCs w:val="20"/>
        </w:rPr>
        <w:t>Si esibì</w:t>
      </w:r>
      <w:r w:rsidR="00EA452E" w:rsidRPr="001B1BBA">
        <w:rPr>
          <w:rFonts w:ascii="Arial" w:hAnsi="Arial" w:cs="Arial"/>
          <w:color w:val="008000"/>
          <w:sz w:val="20"/>
          <w:szCs w:val="20"/>
        </w:rPr>
        <w:t xml:space="preserve"> </w:t>
      </w:r>
      <w:r w:rsidR="00F22483" w:rsidRPr="001B1BBA">
        <w:rPr>
          <w:rFonts w:ascii="Arial" w:hAnsi="Arial" w:cs="Arial"/>
          <w:color w:val="008000"/>
          <w:sz w:val="20"/>
          <w:szCs w:val="20"/>
        </w:rPr>
        <w:t>in c</w:t>
      </w:r>
      <w:r w:rsidRPr="001B1BBA">
        <w:rPr>
          <w:rFonts w:ascii="Arial" w:hAnsi="Arial" w:cs="Arial"/>
          <w:color w:val="008000"/>
          <w:sz w:val="20"/>
          <w:szCs w:val="20"/>
        </w:rPr>
        <w:t xml:space="preserve">oncerti come solista o </w:t>
      </w:r>
      <w:r w:rsidR="00F22483" w:rsidRPr="001B1BBA">
        <w:rPr>
          <w:rFonts w:ascii="Arial" w:hAnsi="Arial" w:cs="Arial"/>
          <w:color w:val="008000"/>
          <w:sz w:val="20"/>
          <w:szCs w:val="20"/>
        </w:rPr>
        <w:t>con l’</w:t>
      </w:r>
      <w:r w:rsidRPr="001B1BBA">
        <w:rPr>
          <w:rFonts w:ascii="Arial" w:hAnsi="Arial" w:cs="Arial"/>
          <w:color w:val="008000"/>
          <w:sz w:val="20"/>
          <w:szCs w:val="20"/>
        </w:rPr>
        <w:t xml:space="preserve">orchestra, Sousa lo invitò nella sua famosa banda, ma Couturier rifiutò </w:t>
      </w:r>
      <w:r w:rsidR="00FF4D44">
        <w:rPr>
          <w:rFonts w:ascii="Arial" w:hAnsi="Arial" w:cs="Arial"/>
          <w:color w:val="008000"/>
          <w:sz w:val="20"/>
          <w:szCs w:val="20"/>
        </w:rPr>
        <w:t xml:space="preserve">                   </w:t>
      </w:r>
      <w:r w:rsidRPr="001B1BBA">
        <w:rPr>
          <w:rFonts w:ascii="Arial" w:hAnsi="Arial" w:cs="Arial"/>
          <w:color w:val="008000"/>
          <w:sz w:val="20"/>
          <w:szCs w:val="20"/>
        </w:rPr>
        <w:t>preferendo lavorare per la Società Holton</w:t>
      </w:r>
      <w:r w:rsidR="00F22483" w:rsidRPr="001B1BBA">
        <w:rPr>
          <w:rFonts w:ascii="Arial" w:hAnsi="Arial" w:cs="Arial"/>
          <w:color w:val="008000"/>
          <w:sz w:val="20"/>
          <w:szCs w:val="20"/>
        </w:rPr>
        <w:t xml:space="preserve"> come consulente. </w:t>
      </w:r>
      <w:r w:rsidR="00FF4D44">
        <w:rPr>
          <w:rFonts w:ascii="Arial" w:hAnsi="Arial" w:cs="Arial"/>
          <w:color w:val="008000"/>
          <w:sz w:val="20"/>
          <w:szCs w:val="20"/>
        </w:rPr>
        <w:t xml:space="preserve">                                                                                            </w:t>
      </w:r>
      <w:r w:rsidR="00F22483" w:rsidRPr="001B1BBA">
        <w:rPr>
          <w:rFonts w:ascii="Arial" w:hAnsi="Arial" w:cs="Arial"/>
          <w:color w:val="008000"/>
          <w:sz w:val="20"/>
          <w:szCs w:val="20"/>
        </w:rPr>
        <w:t xml:space="preserve">Brevettò nove miglioramenti per lo strumento e </w:t>
      </w:r>
      <w:r w:rsidR="00FF4D44">
        <w:rPr>
          <w:rFonts w:ascii="Arial" w:hAnsi="Arial" w:cs="Arial"/>
          <w:color w:val="008000"/>
          <w:sz w:val="20"/>
          <w:szCs w:val="20"/>
        </w:rPr>
        <w:t xml:space="preserve">diventò </w:t>
      </w:r>
      <w:r w:rsidR="00F22483" w:rsidRPr="001B1BBA">
        <w:rPr>
          <w:rFonts w:ascii="Arial" w:hAnsi="Arial" w:cs="Arial"/>
          <w:color w:val="008000"/>
          <w:sz w:val="20"/>
          <w:szCs w:val="20"/>
        </w:rPr>
        <w:t>(ricco) socio della ditta.</w:t>
      </w:r>
    </w:p>
    <w:p w:rsidR="00F22483" w:rsidRPr="001B1BBA" w:rsidRDefault="00F22483"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Parecchi brani manoscritti</w:t>
      </w:r>
    </w:p>
    <w:p w:rsidR="0098002A" w:rsidRPr="001B1BBA" w:rsidRDefault="0098002A" w:rsidP="001B612F">
      <w:pPr>
        <w:tabs>
          <w:tab w:val="left" w:pos="3686"/>
          <w:tab w:val="left" w:pos="4253"/>
          <w:tab w:val="left" w:pos="10490"/>
          <w:tab w:val="left" w:pos="10632"/>
        </w:tabs>
        <w:spacing w:before="120" w:line="276" w:lineRule="auto"/>
        <w:ind w:right="-1"/>
        <w:rPr>
          <w:rFonts w:ascii="Arial" w:hAnsi="Arial" w:cs="Arial"/>
        </w:rPr>
      </w:pPr>
    </w:p>
    <w:p w:rsidR="0098002A" w:rsidRPr="001B1BBA" w:rsidRDefault="00307CA6"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Style w:val="google-src-text1"/>
          <w:rFonts w:ascii="Arial" w:hAnsi="Arial" w:cs="Arial"/>
          <w:b/>
          <w:bCs/>
          <w:specVanish w:val="0"/>
        </w:rPr>
        <w:t>Inspired by the playing of the celebrated cornet soloist Theodor Hoch (1842-1906) Couturier requested lessons, studying with Hoch for four years.Turning down an offer to tour with Sousa's band, Couturier instead went to work for Frank Holton Company in Chicago as a consultant and demonstrator of their line of cornets.In 1923 EA Couturier Co. Ltd. was sold to Lyon &amp; Healy, Chicago which operated until 1929.</w:t>
      </w:r>
      <w:r w:rsidR="0098002A" w:rsidRPr="001B1BBA">
        <w:rPr>
          <w:rFonts w:ascii="Arial" w:hAnsi="Arial" w:cs="Arial"/>
          <w:color w:val="008000"/>
          <w:u w:val="single"/>
        </w:rPr>
        <w:t>COUTURIER  Jean Louis</w:t>
      </w:r>
      <w:r w:rsidR="0098002A" w:rsidRPr="001B1BBA">
        <w:rPr>
          <w:rFonts w:ascii="Arial" w:hAnsi="Arial" w:cs="Arial"/>
          <w:color w:val="008000"/>
          <w:u w:val="single"/>
        </w:rPr>
        <w:tab/>
      </w:r>
      <w:r w:rsidR="00436CF4" w:rsidRPr="001B1BBA">
        <w:rPr>
          <w:rFonts w:ascii="Arial" w:hAnsi="Arial" w:cs="Arial"/>
          <w:color w:val="008000"/>
          <w:u w:val="single"/>
        </w:rPr>
        <w:tab/>
      </w:r>
      <w:r w:rsidR="0098002A" w:rsidRPr="001B1BBA">
        <w:rPr>
          <w:rFonts w:ascii="Arial" w:hAnsi="Arial" w:cs="Arial"/>
          <w:color w:val="008000"/>
          <w:u w:val="single"/>
        </w:rPr>
        <w:t>1936</w:t>
      </w:r>
    </w:p>
    <w:p w:rsidR="0098002A" w:rsidRPr="001B1BBA" w:rsidRDefault="0098002A"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francese</w:t>
      </w:r>
    </w:p>
    <w:p w:rsidR="002622D0" w:rsidRPr="001B1BBA" w:rsidRDefault="00C64AF4"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2 Solo da concorso.   Pour l’Oscar.</w:t>
      </w:r>
      <w:r w:rsidR="00CC0BD9" w:rsidRPr="001B1BBA">
        <w:rPr>
          <w:rFonts w:ascii="Arial" w:hAnsi="Arial" w:cs="Arial"/>
        </w:rPr>
        <w:t xml:space="preserve">   Tryptique, solo da concorso</w:t>
      </w:r>
      <w:r w:rsidR="00F329C3" w:rsidRPr="001B1BBA">
        <w:rPr>
          <w:rFonts w:ascii="Arial" w:hAnsi="Arial" w:cs="Arial"/>
        </w:rPr>
        <w:t xml:space="preserve">.   </w:t>
      </w:r>
      <w:r w:rsidR="005A4AC2" w:rsidRPr="001B1BBA">
        <w:rPr>
          <w:rFonts w:ascii="Arial" w:hAnsi="Arial" w:cs="Arial"/>
        </w:rPr>
        <w:t>3 Fanfare, 4 trombe</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E255E6" w:rsidRPr="001B1BBA" w:rsidRDefault="00E255E6"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COWELL  Henry Dixon</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Menlo Park, 2.3.1897 - Shady,10.12.1965.</w:t>
      </w:r>
    </w:p>
    <w:p w:rsidR="00EF48F9" w:rsidRPr="001B1BBA" w:rsidRDefault="00EF48F9"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e compositore americano. A 5 anni prende lezioni di violino interrotti per il divorzio dei genitori nel 1903, scampa </w:t>
      </w:r>
      <w:r w:rsidR="00FF4D44">
        <w:rPr>
          <w:rFonts w:ascii="Arial" w:hAnsi="Arial" w:cs="Arial"/>
          <w:color w:val="008000"/>
          <w:sz w:val="20"/>
          <w:szCs w:val="20"/>
        </w:rPr>
        <w:t xml:space="preserve"> </w:t>
      </w:r>
      <w:r w:rsidRPr="001B1BBA">
        <w:rPr>
          <w:rFonts w:ascii="Arial" w:hAnsi="Arial" w:cs="Arial"/>
          <w:color w:val="008000"/>
          <w:sz w:val="20"/>
          <w:szCs w:val="20"/>
        </w:rPr>
        <w:t xml:space="preserve">al terremoto di S. Francisco del 1906, gli muore la madre nel 1910. Va dai parenti. Evidenti i suoi disturbi nervosi, compra un pianoforte d’occasione, studia e si rilassa con armonie che lo aiutano a sopportare i suoi incubi </w:t>
      </w:r>
      <w:r w:rsidR="003B127B">
        <w:rPr>
          <w:rFonts w:ascii="Arial" w:hAnsi="Arial" w:cs="Arial"/>
          <w:color w:val="008000"/>
          <w:sz w:val="20"/>
          <w:szCs w:val="20"/>
        </w:rPr>
        <w:t xml:space="preserve"> </w:t>
      </w:r>
      <w:r w:rsidRPr="001B1BBA">
        <w:rPr>
          <w:rFonts w:ascii="Arial" w:hAnsi="Arial" w:cs="Arial"/>
          <w:color w:val="008000"/>
          <w:sz w:val="20"/>
          <w:szCs w:val="20"/>
        </w:rPr>
        <w:t>e</w:t>
      </w:r>
      <w:r w:rsidR="00EA452E" w:rsidRPr="001B1BBA">
        <w:rPr>
          <w:rFonts w:ascii="Arial" w:hAnsi="Arial" w:cs="Arial"/>
          <w:color w:val="008000"/>
          <w:sz w:val="20"/>
          <w:szCs w:val="20"/>
        </w:rPr>
        <w:t xml:space="preserve"> </w:t>
      </w:r>
      <w:r w:rsidRPr="001B1BBA">
        <w:rPr>
          <w:rFonts w:ascii="Arial" w:hAnsi="Arial" w:cs="Arial"/>
          <w:color w:val="008000"/>
          <w:sz w:val="20"/>
          <w:szCs w:val="20"/>
        </w:rPr>
        <w:t>a lenire la sua distonia neurovegetativa. Nascono le prime composizioni e si esibisce in Concerto a</w:t>
      </w:r>
      <w:r w:rsidR="003B127B">
        <w:rPr>
          <w:rFonts w:ascii="Arial" w:hAnsi="Arial" w:cs="Arial"/>
          <w:color w:val="008000"/>
          <w:sz w:val="20"/>
          <w:szCs w:val="20"/>
        </w:rPr>
        <w:t xml:space="preserve"> </w:t>
      </w:r>
      <w:r w:rsidRPr="001B1BBA">
        <w:rPr>
          <w:rFonts w:ascii="Arial" w:hAnsi="Arial" w:cs="Arial"/>
          <w:color w:val="008000"/>
          <w:sz w:val="20"/>
          <w:szCs w:val="20"/>
        </w:rPr>
        <w:t>San Francisco</w:t>
      </w:r>
      <w:r w:rsidR="00D11919" w:rsidRPr="001B1BBA">
        <w:rPr>
          <w:rFonts w:ascii="Arial" w:hAnsi="Arial" w:cs="Arial"/>
          <w:color w:val="008000"/>
          <w:sz w:val="20"/>
          <w:szCs w:val="20"/>
        </w:rPr>
        <w:t xml:space="preserve"> </w:t>
      </w:r>
      <w:r w:rsidRPr="001B1BBA">
        <w:rPr>
          <w:rFonts w:ascii="Arial" w:hAnsi="Arial" w:cs="Arial"/>
          <w:color w:val="008000"/>
          <w:sz w:val="20"/>
          <w:szCs w:val="20"/>
        </w:rPr>
        <w:t>nel 1914.</w:t>
      </w:r>
      <w:r w:rsidR="00887850">
        <w:rPr>
          <w:rFonts w:ascii="Arial" w:hAnsi="Arial" w:cs="Arial"/>
          <w:color w:val="008000"/>
          <w:sz w:val="20"/>
          <w:szCs w:val="20"/>
        </w:rPr>
        <w:t xml:space="preserve"> </w:t>
      </w:r>
      <w:r w:rsidRPr="001B1BBA">
        <w:rPr>
          <w:rFonts w:ascii="Arial" w:hAnsi="Arial" w:cs="Arial"/>
          <w:color w:val="008000"/>
          <w:sz w:val="20"/>
          <w:szCs w:val="20"/>
        </w:rPr>
        <w:t xml:space="preserve">Nello stesso anno si iscrive all’Università di Berkeley, 2 anni dopo si iscrive all’Istituto </w:t>
      </w:r>
      <w:r w:rsidR="00D11919" w:rsidRPr="001B1BBA">
        <w:rPr>
          <w:rFonts w:ascii="Arial" w:hAnsi="Arial" w:cs="Arial"/>
          <w:color w:val="008000"/>
          <w:sz w:val="20"/>
          <w:szCs w:val="20"/>
        </w:rPr>
        <w:t xml:space="preserve"> </w:t>
      </w:r>
      <w:r w:rsidRPr="001B1BBA">
        <w:rPr>
          <w:rFonts w:ascii="Arial" w:hAnsi="Arial" w:cs="Arial"/>
          <w:color w:val="008000"/>
          <w:sz w:val="20"/>
          <w:szCs w:val="20"/>
        </w:rPr>
        <w:t>delle</w:t>
      </w:r>
      <w:r w:rsidR="00FF4D44">
        <w:rPr>
          <w:rFonts w:ascii="Arial" w:hAnsi="Arial" w:cs="Arial"/>
          <w:color w:val="008000"/>
          <w:sz w:val="20"/>
          <w:szCs w:val="20"/>
        </w:rPr>
        <w:t xml:space="preserve"> </w:t>
      </w:r>
      <w:r w:rsidRPr="001B1BBA">
        <w:rPr>
          <w:rFonts w:ascii="Arial" w:hAnsi="Arial" w:cs="Arial"/>
          <w:color w:val="008000"/>
          <w:sz w:val="20"/>
          <w:szCs w:val="20"/>
        </w:rPr>
        <w:t xml:space="preserve">Arti Musicali </w:t>
      </w:r>
      <w:r w:rsidR="00887850">
        <w:rPr>
          <w:rFonts w:ascii="Arial" w:hAnsi="Arial" w:cs="Arial"/>
          <w:color w:val="008000"/>
          <w:sz w:val="20"/>
          <w:szCs w:val="20"/>
        </w:rPr>
        <w:t xml:space="preserve">        </w:t>
      </w:r>
      <w:r w:rsidRPr="001B1BBA">
        <w:rPr>
          <w:rFonts w:ascii="Arial" w:hAnsi="Arial" w:cs="Arial"/>
          <w:color w:val="008000"/>
          <w:sz w:val="20"/>
          <w:szCs w:val="20"/>
        </w:rPr>
        <w:t>di New York, dove il pianista Leo Ornstein lo perfeziona dandogli inoltre pratici suggerimenti.</w:t>
      </w:r>
      <w:r w:rsidR="00FF4D44">
        <w:rPr>
          <w:rFonts w:ascii="Arial" w:hAnsi="Arial" w:cs="Arial"/>
          <w:color w:val="008000"/>
          <w:sz w:val="20"/>
          <w:szCs w:val="20"/>
        </w:rPr>
        <w:t xml:space="preserve"> </w:t>
      </w:r>
      <w:r w:rsidRPr="001B1BBA">
        <w:rPr>
          <w:rFonts w:ascii="Arial" w:hAnsi="Arial" w:cs="Arial"/>
          <w:color w:val="008000"/>
          <w:sz w:val="20"/>
          <w:szCs w:val="20"/>
        </w:rPr>
        <w:t>Nel 1918 conosce la possibile ragazza della sua vita… che poco dopo muore per incidente stradale.</w:t>
      </w:r>
      <w:r w:rsidR="00FF4D44">
        <w:rPr>
          <w:rFonts w:ascii="Arial" w:hAnsi="Arial" w:cs="Arial"/>
          <w:color w:val="008000"/>
          <w:sz w:val="20"/>
          <w:szCs w:val="20"/>
        </w:rPr>
        <w:t xml:space="preserve"> </w:t>
      </w:r>
      <w:r w:rsidRPr="001B1BBA">
        <w:rPr>
          <w:rFonts w:ascii="Arial" w:hAnsi="Arial" w:cs="Arial"/>
          <w:color w:val="008000"/>
          <w:sz w:val="20"/>
          <w:szCs w:val="20"/>
        </w:rPr>
        <w:t xml:space="preserve">Nel 1924, debutta alla Carnegie </w:t>
      </w:r>
      <w:r w:rsidR="00887850">
        <w:rPr>
          <w:rFonts w:ascii="Arial" w:hAnsi="Arial" w:cs="Arial"/>
          <w:color w:val="008000"/>
          <w:sz w:val="20"/>
          <w:szCs w:val="20"/>
        </w:rPr>
        <w:t xml:space="preserve"> </w:t>
      </w:r>
      <w:r w:rsidRPr="001B1BBA">
        <w:rPr>
          <w:rFonts w:ascii="Arial" w:hAnsi="Arial" w:cs="Arial"/>
          <w:color w:val="008000"/>
          <w:sz w:val="20"/>
          <w:szCs w:val="20"/>
        </w:rPr>
        <w:t xml:space="preserve">Hall, i suoni ottenuti dalle braccia e dai pugni chiusi, provocano critiche, ma la novità suscita interesse. Nel 1929, concerti </w:t>
      </w:r>
      <w:r w:rsidR="00EA452E" w:rsidRPr="001B1BBA">
        <w:rPr>
          <w:rFonts w:ascii="Arial" w:hAnsi="Arial" w:cs="Arial"/>
          <w:color w:val="008000"/>
          <w:sz w:val="20"/>
          <w:szCs w:val="20"/>
        </w:rPr>
        <w:t xml:space="preserve"> </w:t>
      </w:r>
      <w:r w:rsidRPr="001B1BBA">
        <w:rPr>
          <w:rFonts w:ascii="Arial" w:hAnsi="Arial" w:cs="Arial"/>
          <w:color w:val="008000"/>
          <w:sz w:val="20"/>
          <w:szCs w:val="20"/>
        </w:rPr>
        <w:t>in Unione Sovietica</w:t>
      </w:r>
      <w:r w:rsidR="00887850">
        <w:rPr>
          <w:rFonts w:ascii="Arial" w:hAnsi="Arial" w:cs="Arial"/>
          <w:color w:val="008000"/>
          <w:sz w:val="20"/>
          <w:szCs w:val="20"/>
        </w:rPr>
        <w:t xml:space="preserve"> </w:t>
      </w:r>
      <w:r w:rsidRPr="001B1BBA">
        <w:rPr>
          <w:rFonts w:ascii="Arial" w:hAnsi="Arial" w:cs="Arial"/>
          <w:color w:val="008000"/>
          <w:sz w:val="20"/>
          <w:szCs w:val="20"/>
        </w:rPr>
        <w:t xml:space="preserve">(si dice, fatti di proposito, per dimostrare le barbarie dei capitalisti), nel 1932 è a </w:t>
      </w:r>
      <w:r w:rsidR="00887850">
        <w:rPr>
          <w:rFonts w:ascii="Arial" w:hAnsi="Arial" w:cs="Arial"/>
          <w:color w:val="008000"/>
          <w:sz w:val="20"/>
          <w:szCs w:val="20"/>
        </w:rPr>
        <w:t xml:space="preserve">          </w:t>
      </w:r>
      <w:r w:rsidRPr="001B1BBA">
        <w:rPr>
          <w:rFonts w:ascii="Arial" w:hAnsi="Arial" w:cs="Arial"/>
          <w:color w:val="008000"/>
          <w:sz w:val="20"/>
          <w:szCs w:val="20"/>
        </w:rPr>
        <w:t>Berlino dove si esibisce, scandalizzando per la sua (motivata) aggressività,</w:t>
      </w:r>
      <w:r w:rsidR="00FF4D44">
        <w:rPr>
          <w:rFonts w:ascii="Arial" w:hAnsi="Arial" w:cs="Arial"/>
          <w:color w:val="008000"/>
          <w:sz w:val="20"/>
          <w:szCs w:val="20"/>
        </w:rPr>
        <w:t xml:space="preserve"> </w:t>
      </w:r>
      <w:r w:rsidRPr="001B1BBA">
        <w:rPr>
          <w:rFonts w:ascii="Arial" w:hAnsi="Arial" w:cs="Arial"/>
          <w:color w:val="008000"/>
          <w:sz w:val="20"/>
          <w:szCs w:val="20"/>
        </w:rPr>
        <w:t>ma diventando sempre più oggetto d’interesse. Grazie ad una borsa di studio Guggenheim (devoluta per i suoi</w:t>
      </w:r>
      <w:r w:rsidR="003B127B">
        <w:rPr>
          <w:rFonts w:ascii="Arial" w:hAnsi="Arial" w:cs="Arial"/>
          <w:color w:val="008000"/>
          <w:sz w:val="20"/>
          <w:szCs w:val="20"/>
        </w:rPr>
        <w:t xml:space="preserve"> </w:t>
      </w:r>
      <w:r w:rsidRPr="001B1BBA">
        <w:rPr>
          <w:rFonts w:ascii="Arial" w:hAnsi="Arial" w:cs="Arial"/>
          <w:color w:val="008000"/>
          <w:sz w:val="20"/>
          <w:szCs w:val="20"/>
        </w:rPr>
        <w:t>corsi sulla musica irlandese, giapponese, cinese, indiana, degli Appalacchiani),</w:t>
      </w:r>
      <w:r w:rsidR="00887850">
        <w:rPr>
          <w:rFonts w:ascii="Arial" w:hAnsi="Arial" w:cs="Arial"/>
          <w:color w:val="008000"/>
          <w:sz w:val="20"/>
          <w:szCs w:val="20"/>
        </w:rPr>
        <w:t xml:space="preserve"> </w:t>
      </w:r>
      <w:r w:rsidRPr="001B1BBA">
        <w:rPr>
          <w:rFonts w:ascii="Arial" w:hAnsi="Arial" w:cs="Arial"/>
          <w:color w:val="008000"/>
          <w:sz w:val="20"/>
          <w:szCs w:val="20"/>
        </w:rPr>
        <w:t xml:space="preserve">può ancora perfezionarsi e nello stesso tempo innamorarsi della seconda ragazza della sua vita, che non potrà seguirlo in America per il veto dei nazisti. Tornato in patria diverrà Organizzatore dell’Associazione panamericana dei compositori, aiutando finanziariamente, ma anonimamente, </w:t>
      </w:r>
      <w:r w:rsidR="009118CF">
        <w:rPr>
          <w:rFonts w:ascii="Arial" w:hAnsi="Arial" w:cs="Arial"/>
          <w:color w:val="008000"/>
          <w:sz w:val="20"/>
          <w:szCs w:val="20"/>
        </w:rPr>
        <w:t xml:space="preserve">            </w:t>
      </w:r>
      <w:r w:rsidRPr="001B1BBA">
        <w:rPr>
          <w:rFonts w:ascii="Arial" w:hAnsi="Arial" w:cs="Arial"/>
          <w:color w:val="008000"/>
          <w:sz w:val="20"/>
          <w:szCs w:val="20"/>
        </w:rPr>
        <w:t>gli emergenti, per fare qualche nome: Gershwin, Chavez, Crawford,</w:t>
      </w:r>
      <w:r w:rsidR="00FF4D44">
        <w:rPr>
          <w:rFonts w:ascii="Arial" w:hAnsi="Arial" w:cs="Arial"/>
          <w:color w:val="008000"/>
          <w:sz w:val="20"/>
          <w:szCs w:val="20"/>
        </w:rPr>
        <w:t xml:space="preserve"> </w:t>
      </w:r>
      <w:r w:rsidRPr="001B1BBA">
        <w:rPr>
          <w:rFonts w:ascii="Arial" w:hAnsi="Arial" w:cs="Arial"/>
          <w:color w:val="008000"/>
          <w:sz w:val="20"/>
          <w:szCs w:val="20"/>
        </w:rPr>
        <w:t>Ruggles, Varèse, Ives… Nel 1936, Cowell venne arrestato nella sua casa di Menlo Park, viveva con una ragazza di 17 anni, viene condannato per abuso di minorenne a 15 anni di prigione, a San Quintino. Qui compone,</w:t>
      </w:r>
      <w:r w:rsidR="009118CF">
        <w:rPr>
          <w:rFonts w:ascii="Arial" w:hAnsi="Arial" w:cs="Arial"/>
          <w:color w:val="008000"/>
          <w:sz w:val="20"/>
          <w:szCs w:val="20"/>
        </w:rPr>
        <w:t xml:space="preserve"> </w:t>
      </w:r>
      <w:r w:rsidRPr="001B1BBA">
        <w:rPr>
          <w:rFonts w:ascii="Arial" w:hAnsi="Arial" w:cs="Arial"/>
          <w:color w:val="008000"/>
          <w:sz w:val="20"/>
          <w:szCs w:val="20"/>
        </w:rPr>
        <w:t>scrive</w:t>
      </w:r>
      <w:r w:rsidR="00FF4D44">
        <w:rPr>
          <w:rFonts w:ascii="Arial" w:hAnsi="Arial" w:cs="Arial"/>
          <w:color w:val="008000"/>
          <w:sz w:val="20"/>
          <w:szCs w:val="20"/>
        </w:rPr>
        <w:t xml:space="preserve"> </w:t>
      </w:r>
      <w:r w:rsidRPr="001B1BBA">
        <w:rPr>
          <w:rFonts w:ascii="Arial" w:hAnsi="Arial" w:cs="Arial"/>
          <w:color w:val="008000"/>
          <w:sz w:val="20"/>
          <w:szCs w:val="20"/>
        </w:rPr>
        <w:t xml:space="preserve">2 libri, organizza un’orchestra, ma dopo </w:t>
      </w:r>
      <w:r w:rsidR="009118CF">
        <w:rPr>
          <w:rFonts w:ascii="Arial" w:hAnsi="Arial" w:cs="Arial"/>
          <w:color w:val="008000"/>
          <w:sz w:val="20"/>
          <w:szCs w:val="20"/>
        </w:rPr>
        <w:t xml:space="preserve">                </w:t>
      </w:r>
      <w:r w:rsidRPr="001B1BBA">
        <w:rPr>
          <w:rFonts w:ascii="Arial" w:hAnsi="Arial" w:cs="Arial"/>
          <w:color w:val="008000"/>
          <w:sz w:val="20"/>
          <w:szCs w:val="20"/>
        </w:rPr>
        <w:t xml:space="preserve">4 anni di detenzione, viene liberato sulla parola, grazie ad una campagna a sua favore di musicisti e </w:t>
      </w:r>
      <w:r w:rsidR="009118CF">
        <w:rPr>
          <w:rFonts w:ascii="Arial" w:hAnsi="Arial" w:cs="Arial"/>
          <w:color w:val="008000"/>
          <w:sz w:val="20"/>
          <w:szCs w:val="20"/>
        </w:rPr>
        <w:t xml:space="preserve">                 </w:t>
      </w:r>
      <w:r w:rsidRPr="001B1BBA">
        <w:rPr>
          <w:rFonts w:ascii="Arial" w:hAnsi="Arial" w:cs="Arial"/>
          <w:color w:val="008000"/>
          <w:sz w:val="20"/>
          <w:szCs w:val="20"/>
        </w:rPr>
        <w:t>dell’etnologa Sidney Robertson, che divent</w:t>
      </w:r>
      <w:r w:rsidR="00EF339C" w:rsidRPr="001B1BBA">
        <w:rPr>
          <w:rFonts w:ascii="Arial" w:hAnsi="Arial" w:cs="Arial"/>
          <w:color w:val="008000"/>
          <w:sz w:val="20"/>
          <w:szCs w:val="20"/>
        </w:rPr>
        <w:t>a</w:t>
      </w:r>
      <w:r w:rsidRPr="001B1BBA">
        <w:rPr>
          <w:rFonts w:ascii="Arial" w:hAnsi="Arial" w:cs="Arial"/>
          <w:color w:val="008000"/>
          <w:sz w:val="20"/>
          <w:szCs w:val="20"/>
        </w:rPr>
        <w:t xml:space="preserve"> sua moglie al ritorno in California,</w:t>
      </w:r>
      <w:r w:rsidR="003B127B">
        <w:rPr>
          <w:rFonts w:ascii="Arial" w:hAnsi="Arial" w:cs="Arial"/>
          <w:color w:val="008000"/>
          <w:sz w:val="20"/>
          <w:szCs w:val="20"/>
        </w:rPr>
        <w:t xml:space="preserve"> </w:t>
      </w:r>
      <w:r w:rsidRPr="001B1BBA">
        <w:rPr>
          <w:rFonts w:ascii="Arial" w:hAnsi="Arial" w:cs="Arial"/>
          <w:color w:val="008000"/>
          <w:sz w:val="20"/>
          <w:szCs w:val="20"/>
        </w:rPr>
        <w:t>nel 1942.</w:t>
      </w:r>
    </w:p>
    <w:p w:rsidR="00712157" w:rsidRPr="001B1BBA" w:rsidRDefault="00712157"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Triad, tromba e pf. (1939).   Hymn e fuga, tromba e pf.</w:t>
      </w:r>
    </w:p>
    <w:p w:rsidR="00712157"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US"/>
        </w:rPr>
        <w:t xml:space="preserve">4 Trumpets for Alan, 4 trombe e pf. (1952).   Tall Tale, 2 trombe, cor. 2 trb. </w:t>
      </w:r>
      <w:r w:rsidRPr="001B1BBA">
        <w:rPr>
          <w:rFonts w:ascii="Arial" w:hAnsi="Arial" w:cs="Arial"/>
          <w:lang w:val="en-GB"/>
        </w:rPr>
        <w:t>(1948).</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lang w:val="en-GB"/>
        </w:rPr>
        <w:t xml:space="preserve">This is America, 4 trombe, trb. tuba (1943).   Action in brass, cor. 2 trombe, 2 trb. </w:t>
      </w:r>
      <w:r w:rsidRPr="001B1BBA">
        <w:rPr>
          <w:rFonts w:ascii="Arial" w:hAnsi="Arial" w:cs="Arial"/>
        </w:rPr>
        <w:t>(1943).</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COX  Harry </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Amsterdam, 16.4.1923</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pianista belga. Allievo di de Jong, Candael, D. Lipatti e N. Boulanger.</w:t>
      </w:r>
    </w:p>
    <w:p w:rsidR="00EE4E82"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Sonatina.   Allegro giocoso.   Musica concertante per ottoni e orch.</w:t>
      </w:r>
    </w:p>
    <w:p w:rsidR="00EE4E82" w:rsidRPr="001B1BBA" w:rsidRDefault="00EE4E82" w:rsidP="001B612F">
      <w:pPr>
        <w:tabs>
          <w:tab w:val="left" w:pos="3686"/>
          <w:tab w:val="left" w:pos="4253"/>
          <w:tab w:val="left" w:pos="10490"/>
          <w:tab w:val="left" w:pos="10632"/>
        </w:tabs>
        <w:spacing w:before="120" w:line="276" w:lineRule="auto"/>
        <w:ind w:right="-1"/>
        <w:rPr>
          <w:rFonts w:ascii="Arial" w:hAnsi="Arial" w:cs="Arial"/>
        </w:rPr>
      </w:pPr>
    </w:p>
    <w:p w:rsidR="00EE4E82" w:rsidRPr="001B1BBA" w:rsidRDefault="00EE4E82"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CROFT  William</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Manor, 30.12.1678 - Londra, 14.8.1727.</w:t>
      </w:r>
    </w:p>
    <w:p w:rsidR="00EE4E82" w:rsidRPr="001B1BBA" w:rsidRDefault="00EE4E82"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Organista e compositore inglese</w:t>
      </w:r>
      <w:r w:rsidR="00A40591" w:rsidRPr="001B1BBA">
        <w:rPr>
          <w:rFonts w:ascii="Arial" w:hAnsi="Arial" w:cs="Arial"/>
          <w:color w:val="008000"/>
          <w:sz w:val="20"/>
          <w:szCs w:val="20"/>
        </w:rPr>
        <w:t>, studi alla Cappella Reale con J. Blow. Organista alla Chiesa di S</w:t>
      </w:r>
      <w:r w:rsidR="00077274" w:rsidRPr="001B1BBA">
        <w:rPr>
          <w:rFonts w:ascii="Arial" w:hAnsi="Arial" w:cs="Arial"/>
          <w:color w:val="008000"/>
          <w:sz w:val="20"/>
          <w:szCs w:val="20"/>
        </w:rPr>
        <w:t>.</w:t>
      </w:r>
      <w:r w:rsidR="00A40591" w:rsidRPr="001B1BBA">
        <w:rPr>
          <w:rFonts w:ascii="Arial" w:hAnsi="Arial" w:cs="Arial"/>
          <w:color w:val="008000"/>
          <w:sz w:val="20"/>
          <w:szCs w:val="20"/>
        </w:rPr>
        <w:t xml:space="preserve"> Anna a Soho, </w:t>
      </w:r>
      <w:r w:rsidR="003B127B">
        <w:rPr>
          <w:rFonts w:ascii="Arial" w:hAnsi="Arial" w:cs="Arial"/>
          <w:color w:val="008000"/>
          <w:sz w:val="20"/>
          <w:szCs w:val="20"/>
        </w:rPr>
        <w:t xml:space="preserve"> </w:t>
      </w:r>
      <w:r w:rsidR="00FF4D44">
        <w:rPr>
          <w:rFonts w:ascii="Arial" w:hAnsi="Arial" w:cs="Arial"/>
          <w:color w:val="008000"/>
          <w:sz w:val="20"/>
          <w:szCs w:val="20"/>
        </w:rPr>
        <w:t xml:space="preserve">                         </w:t>
      </w:r>
      <w:r w:rsidR="00A40591" w:rsidRPr="001B1BBA">
        <w:rPr>
          <w:rFonts w:ascii="Arial" w:hAnsi="Arial" w:cs="Arial"/>
          <w:color w:val="008000"/>
          <w:sz w:val="20"/>
          <w:szCs w:val="20"/>
        </w:rPr>
        <w:t>dal 1701 alla Cappella Reale</w:t>
      </w:r>
      <w:r w:rsidR="00077274" w:rsidRPr="001B1BBA">
        <w:rPr>
          <w:rFonts w:ascii="Arial" w:hAnsi="Arial" w:cs="Arial"/>
          <w:color w:val="008000"/>
          <w:sz w:val="20"/>
          <w:szCs w:val="20"/>
        </w:rPr>
        <w:t xml:space="preserve">, dal 1708 all’Abbazia di Westminster. Compose opere anche per i Funerali dalla </w:t>
      </w:r>
      <w:r w:rsidR="00FF4D44">
        <w:rPr>
          <w:rFonts w:ascii="Arial" w:hAnsi="Arial" w:cs="Arial"/>
          <w:color w:val="008000"/>
          <w:sz w:val="20"/>
          <w:szCs w:val="20"/>
        </w:rPr>
        <w:t xml:space="preserve">                           </w:t>
      </w:r>
      <w:r w:rsidR="00077274" w:rsidRPr="001B1BBA">
        <w:rPr>
          <w:rFonts w:ascii="Arial" w:hAnsi="Arial" w:cs="Arial"/>
          <w:color w:val="008000"/>
          <w:sz w:val="20"/>
          <w:szCs w:val="20"/>
        </w:rPr>
        <w:t xml:space="preserve">Regina Anna </w:t>
      </w:r>
      <w:r w:rsidR="00B8520B" w:rsidRPr="001B1BBA">
        <w:rPr>
          <w:rFonts w:ascii="Arial" w:hAnsi="Arial" w:cs="Arial"/>
          <w:color w:val="008000"/>
          <w:sz w:val="20"/>
          <w:szCs w:val="20"/>
        </w:rPr>
        <w:t>e l’anno seguente (1715), per l’incoronazione di Giorgio I.</w:t>
      </w:r>
    </w:p>
    <w:p w:rsidR="002622D0" w:rsidRPr="001B1BBA" w:rsidRDefault="00B8520B"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Ouverture in Re, 4 movimenti per tromba e orch. </w:t>
      </w:r>
      <w:r w:rsidR="00E27090" w:rsidRPr="001B1BBA">
        <w:rPr>
          <w:rFonts w:ascii="Arial" w:hAnsi="Arial" w:cs="Arial"/>
          <w:lang w:val="en-US"/>
        </w:rPr>
        <w:t>(6’45).</w:t>
      </w:r>
    </w:p>
    <w:p w:rsidR="00E27090" w:rsidRPr="001B1BBA" w:rsidRDefault="00E27090" w:rsidP="001B612F">
      <w:pPr>
        <w:tabs>
          <w:tab w:val="left" w:pos="3686"/>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CRUFT  Adrian Francis</w:t>
      </w:r>
      <w:r w:rsidRPr="001B1BBA">
        <w:rPr>
          <w:rFonts w:ascii="Arial" w:hAnsi="Arial" w:cs="Arial"/>
          <w:color w:val="008000"/>
          <w:u w:val="single"/>
          <w:lang w:val="en-GB"/>
        </w:rPr>
        <w:tab/>
      </w:r>
      <w:r w:rsidR="00436CF4" w:rsidRPr="001B1BBA">
        <w:rPr>
          <w:rFonts w:ascii="Arial" w:hAnsi="Arial" w:cs="Arial"/>
          <w:color w:val="008000"/>
          <w:u w:val="single"/>
          <w:lang w:val="en-GB"/>
        </w:rPr>
        <w:tab/>
      </w:r>
      <w:r w:rsidRPr="001B1BBA">
        <w:rPr>
          <w:rFonts w:ascii="Arial" w:hAnsi="Arial" w:cs="Arial"/>
          <w:color w:val="008000"/>
          <w:u w:val="single"/>
          <w:lang w:val="en-GB"/>
        </w:rPr>
        <w:t>Mitcham, 10.2.1921 - Hill Head, 20.2.1987.</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contrabbassista inglese, studi al </w:t>
      </w:r>
      <w:r w:rsidR="003B127B">
        <w:rPr>
          <w:rFonts w:ascii="Arial" w:hAnsi="Arial" w:cs="Arial"/>
          <w:color w:val="008000"/>
          <w:sz w:val="20"/>
          <w:szCs w:val="20"/>
        </w:rPr>
        <w:t>R</w:t>
      </w:r>
      <w:r w:rsidRPr="001B1BBA">
        <w:rPr>
          <w:rFonts w:ascii="Arial" w:hAnsi="Arial" w:cs="Arial"/>
          <w:color w:val="008000"/>
          <w:sz w:val="20"/>
          <w:szCs w:val="20"/>
        </w:rPr>
        <w:t xml:space="preserve">oyal College di Londra con Boult, Jacob e Rubbra. </w:t>
      </w:r>
      <w:r w:rsidR="00D11919" w:rsidRPr="001B1BBA">
        <w:rPr>
          <w:rFonts w:ascii="Arial" w:hAnsi="Arial" w:cs="Arial"/>
          <w:color w:val="008000"/>
          <w:sz w:val="20"/>
          <w:szCs w:val="20"/>
        </w:rPr>
        <w:t xml:space="preserve">       </w:t>
      </w:r>
      <w:r w:rsidR="003B127B">
        <w:rPr>
          <w:rFonts w:ascii="Arial" w:hAnsi="Arial" w:cs="Arial"/>
          <w:color w:val="008000"/>
          <w:sz w:val="20"/>
          <w:szCs w:val="20"/>
        </w:rPr>
        <w:t xml:space="preserve">                     </w:t>
      </w:r>
      <w:r w:rsidRPr="001B1BBA">
        <w:rPr>
          <w:rFonts w:ascii="Arial" w:hAnsi="Arial" w:cs="Arial"/>
          <w:color w:val="008000"/>
          <w:sz w:val="20"/>
          <w:szCs w:val="20"/>
        </w:rPr>
        <w:t>Insegnante sempre al Royal College.</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Fanfares, op. 3 per 6 trombe.</w:t>
      </w:r>
    </w:p>
    <w:p w:rsidR="00B74DFF" w:rsidRPr="001B1BBA" w:rsidRDefault="00B74DFF" w:rsidP="001B612F">
      <w:pPr>
        <w:tabs>
          <w:tab w:val="left" w:pos="3686"/>
          <w:tab w:val="left" w:pos="4253"/>
          <w:tab w:val="left" w:pos="10490"/>
          <w:tab w:val="left" w:pos="10632"/>
        </w:tabs>
        <w:spacing w:before="120" w:line="276" w:lineRule="auto"/>
        <w:ind w:right="-1"/>
        <w:rPr>
          <w:rFonts w:ascii="Arial" w:hAnsi="Arial" w:cs="Arial"/>
        </w:rPr>
      </w:pPr>
    </w:p>
    <w:p w:rsidR="00B74DFF" w:rsidRPr="001B1BBA" w:rsidRDefault="00B74DFF"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CRUMB  David</w:t>
      </w:r>
      <w:r w:rsidRPr="001B1BBA">
        <w:rPr>
          <w:rFonts w:ascii="Arial" w:hAnsi="Arial" w:cs="Arial"/>
          <w:color w:val="008000"/>
          <w:u w:val="single"/>
        </w:rPr>
        <w:tab/>
      </w:r>
      <w:r w:rsidR="00436CF4" w:rsidRPr="001B1BBA">
        <w:rPr>
          <w:rFonts w:ascii="Arial" w:hAnsi="Arial" w:cs="Arial"/>
          <w:color w:val="008000"/>
          <w:u w:val="single"/>
        </w:rPr>
        <w:tab/>
      </w:r>
      <w:r w:rsidR="008525BC" w:rsidRPr="001B1BBA">
        <w:rPr>
          <w:rFonts w:ascii="Arial" w:hAnsi="Arial" w:cs="Arial"/>
          <w:color w:val="008000"/>
          <w:u w:val="single"/>
        </w:rPr>
        <w:t xml:space="preserve">Boulder, </w:t>
      </w:r>
      <w:r w:rsidRPr="001B1BBA">
        <w:rPr>
          <w:rFonts w:ascii="Arial" w:hAnsi="Arial" w:cs="Arial"/>
          <w:color w:val="008000"/>
          <w:u w:val="single"/>
        </w:rPr>
        <w:t>21.5.1962</w:t>
      </w:r>
    </w:p>
    <w:p w:rsidR="00B74DFF" w:rsidRPr="001B1BBA" w:rsidRDefault="00B74DFF"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 xml:space="preserve">Compositore americano, nato in una famiglia di musicisti. Studi all’Eastman School e all’Università della Pennsylvania, allievo di S. Adler, R. Wernick, L. Foss e O. Knussen. Insegnante dal 1997 all’Università </w:t>
      </w:r>
      <w:r w:rsidR="009118CF">
        <w:rPr>
          <w:rFonts w:ascii="Arial" w:hAnsi="Arial" w:cs="Arial"/>
          <w:color w:val="008000"/>
          <w:sz w:val="20"/>
          <w:szCs w:val="20"/>
        </w:rPr>
        <w:t xml:space="preserve">                  </w:t>
      </w:r>
      <w:r w:rsidRPr="001B1BBA">
        <w:rPr>
          <w:rFonts w:ascii="Arial" w:hAnsi="Arial" w:cs="Arial"/>
          <w:color w:val="008000"/>
          <w:sz w:val="20"/>
          <w:szCs w:val="20"/>
        </w:rPr>
        <w:t>dell’Oregon.</w:t>
      </w:r>
      <w:r w:rsidR="009118CF">
        <w:rPr>
          <w:rFonts w:ascii="Arial" w:hAnsi="Arial" w:cs="Arial"/>
          <w:color w:val="008000"/>
          <w:sz w:val="20"/>
          <w:szCs w:val="20"/>
        </w:rPr>
        <w:t xml:space="preserve"> </w:t>
      </w:r>
      <w:r w:rsidRPr="001B1BBA">
        <w:rPr>
          <w:rFonts w:ascii="Arial" w:hAnsi="Arial" w:cs="Arial"/>
          <w:color w:val="008000"/>
          <w:sz w:val="20"/>
          <w:szCs w:val="20"/>
        </w:rPr>
        <w:t>Oltre 20 riconoscimenti e premi.</w:t>
      </w:r>
    </w:p>
    <w:p w:rsidR="00B74DFF" w:rsidRPr="001B1BBA" w:rsidRDefault="00B74DFF" w:rsidP="001B612F">
      <w:pPr>
        <w:tabs>
          <w:tab w:val="left" w:pos="3686"/>
          <w:tab w:val="left" w:pos="4253"/>
          <w:tab w:val="left" w:pos="10490"/>
          <w:tab w:val="left" w:pos="10632"/>
        </w:tabs>
        <w:spacing w:before="120" w:line="276" w:lineRule="auto"/>
        <w:ind w:right="-1"/>
        <w:rPr>
          <w:rFonts w:ascii="Arial" w:hAnsi="Arial" w:cs="Arial"/>
          <w:iCs/>
        </w:rPr>
      </w:pPr>
      <w:bookmarkStart w:id="4" w:name="Wrk8/12/2003_11:42:49_AM"/>
      <w:r w:rsidRPr="001B1BBA">
        <w:rPr>
          <w:rFonts w:ascii="Arial" w:hAnsi="Arial" w:cs="Arial"/>
          <w:iCs/>
        </w:rPr>
        <w:t>Awakening</w:t>
      </w:r>
      <w:bookmarkEnd w:id="4"/>
      <w:r w:rsidRPr="001B1BBA">
        <w:rPr>
          <w:rFonts w:ascii="Arial" w:hAnsi="Arial" w:cs="Arial"/>
          <w:iCs/>
        </w:rPr>
        <w:t>, tromba e perc.</w:t>
      </w:r>
    </w:p>
    <w:p w:rsidR="002A15CE" w:rsidRPr="001B1BBA" w:rsidRDefault="002A15CE" w:rsidP="001B612F">
      <w:pPr>
        <w:tabs>
          <w:tab w:val="left" w:pos="3686"/>
          <w:tab w:val="left" w:pos="4253"/>
          <w:tab w:val="left" w:pos="10490"/>
          <w:tab w:val="left" w:pos="10632"/>
        </w:tabs>
        <w:spacing w:before="120" w:line="276" w:lineRule="auto"/>
        <w:ind w:right="-1"/>
        <w:rPr>
          <w:rFonts w:ascii="Arial" w:hAnsi="Arial" w:cs="Arial"/>
          <w:iCs/>
        </w:rPr>
      </w:pPr>
    </w:p>
    <w:p w:rsidR="002A15CE" w:rsidRPr="001B1BBA" w:rsidRDefault="002A15CE"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CUS</w:t>
      </w:r>
      <w:r w:rsidR="00417998" w:rsidRPr="001B1BBA">
        <w:rPr>
          <w:rFonts w:ascii="Arial" w:hAnsi="Arial" w:cs="Arial"/>
          <w:color w:val="008000"/>
          <w:u w:val="single"/>
        </w:rPr>
        <w:t>H</w:t>
      </w:r>
      <w:r w:rsidRPr="001B1BBA">
        <w:rPr>
          <w:rFonts w:ascii="Arial" w:hAnsi="Arial" w:cs="Arial"/>
          <w:color w:val="008000"/>
          <w:u w:val="single"/>
        </w:rPr>
        <w:t xml:space="preserve">ING  Charles </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12</w:t>
      </w:r>
      <w:r w:rsidR="00395602" w:rsidRPr="001B1BBA">
        <w:rPr>
          <w:rFonts w:ascii="Arial" w:hAnsi="Arial" w:cs="Arial"/>
          <w:color w:val="008000"/>
          <w:u w:val="single"/>
        </w:rPr>
        <w:t>.</w:t>
      </w:r>
      <w:r w:rsidRPr="001B1BBA">
        <w:rPr>
          <w:rFonts w:ascii="Arial" w:hAnsi="Arial" w:cs="Arial"/>
          <w:color w:val="008000"/>
          <w:u w:val="single"/>
        </w:rPr>
        <w:t>8</w:t>
      </w:r>
      <w:r w:rsidR="00395602" w:rsidRPr="001B1BBA">
        <w:rPr>
          <w:rFonts w:ascii="Arial" w:hAnsi="Arial" w:cs="Arial"/>
          <w:color w:val="008000"/>
          <w:u w:val="single"/>
        </w:rPr>
        <w:t>.</w:t>
      </w:r>
      <w:r w:rsidRPr="001B1BBA">
        <w:rPr>
          <w:rFonts w:ascii="Arial" w:hAnsi="Arial" w:cs="Arial"/>
          <w:color w:val="008000"/>
          <w:u w:val="single"/>
        </w:rPr>
        <w:t xml:space="preserve">1905 </w:t>
      </w:r>
      <w:r w:rsidR="00395602" w:rsidRPr="001B1BBA">
        <w:rPr>
          <w:rFonts w:ascii="Arial" w:hAnsi="Arial" w:cs="Arial"/>
          <w:color w:val="008000"/>
          <w:u w:val="single"/>
        </w:rPr>
        <w:t>-</w:t>
      </w:r>
      <w:r w:rsidRPr="001B1BBA">
        <w:rPr>
          <w:rFonts w:ascii="Arial" w:hAnsi="Arial" w:cs="Arial"/>
          <w:color w:val="008000"/>
          <w:u w:val="single"/>
        </w:rPr>
        <w:t xml:space="preserve"> </w:t>
      </w:r>
      <w:r w:rsidR="00395602" w:rsidRPr="001B1BBA">
        <w:rPr>
          <w:rFonts w:ascii="Arial" w:hAnsi="Arial" w:cs="Arial"/>
          <w:color w:val="008000"/>
          <w:u w:val="single"/>
        </w:rPr>
        <w:t>14.</w:t>
      </w:r>
      <w:r w:rsidRPr="001B1BBA">
        <w:rPr>
          <w:rFonts w:ascii="Arial" w:hAnsi="Arial" w:cs="Arial"/>
          <w:color w:val="008000"/>
          <w:u w:val="single"/>
        </w:rPr>
        <w:t>4</w:t>
      </w:r>
      <w:r w:rsidR="00395602" w:rsidRPr="001B1BBA">
        <w:rPr>
          <w:rFonts w:ascii="Arial" w:hAnsi="Arial" w:cs="Arial"/>
          <w:color w:val="008000"/>
          <w:u w:val="single"/>
        </w:rPr>
        <w:t>.</w:t>
      </w:r>
      <w:r w:rsidRPr="001B1BBA">
        <w:rPr>
          <w:rFonts w:ascii="Arial" w:hAnsi="Arial" w:cs="Arial"/>
          <w:color w:val="008000"/>
          <w:u w:val="single"/>
        </w:rPr>
        <w:t>1982</w:t>
      </w:r>
      <w:r w:rsidR="00395602" w:rsidRPr="001B1BBA">
        <w:rPr>
          <w:rFonts w:ascii="Arial" w:hAnsi="Arial" w:cs="Arial"/>
          <w:color w:val="008000"/>
          <w:u w:val="single"/>
        </w:rPr>
        <w:t>.</w:t>
      </w:r>
    </w:p>
    <w:p w:rsidR="00395602" w:rsidRPr="001B1BBA" w:rsidRDefault="00395602"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americano, studi alla Berkeley University. Perfezionamento con Koechlin nell’estate del 1928 e</w:t>
      </w:r>
      <w:r w:rsidR="00FF4D44">
        <w:rPr>
          <w:rFonts w:ascii="Arial" w:hAnsi="Arial" w:cs="Arial"/>
          <w:color w:val="008000"/>
          <w:sz w:val="20"/>
          <w:szCs w:val="20"/>
        </w:rPr>
        <w:t xml:space="preserve"> </w:t>
      </w:r>
      <w:r w:rsidRPr="001B1BBA">
        <w:rPr>
          <w:rFonts w:ascii="Arial" w:hAnsi="Arial" w:cs="Arial"/>
          <w:color w:val="008000"/>
          <w:sz w:val="20"/>
          <w:szCs w:val="20"/>
        </w:rPr>
        <w:t>del 1829 e con Nadia Boulanger a Parigi.</w:t>
      </w:r>
      <w:r w:rsidR="00E574E0" w:rsidRPr="001B1BBA">
        <w:rPr>
          <w:rFonts w:ascii="Arial" w:hAnsi="Arial" w:cs="Arial"/>
          <w:color w:val="008000"/>
          <w:sz w:val="20"/>
          <w:szCs w:val="20"/>
        </w:rPr>
        <w:t xml:space="preserve"> Insegnante alla </w:t>
      </w:r>
      <w:r w:rsidRPr="001B1BBA">
        <w:rPr>
          <w:rFonts w:ascii="Arial" w:hAnsi="Arial" w:cs="Arial"/>
          <w:color w:val="008000"/>
          <w:sz w:val="20"/>
          <w:szCs w:val="20"/>
        </w:rPr>
        <w:t xml:space="preserve"> </w:t>
      </w:r>
      <w:r w:rsidR="00E574E0" w:rsidRPr="001B1BBA">
        <w:rPr>
          <w:rFonts w:ascii="Arial" w:hAnsi="Arial" w:cs="Arial"/>
          <w:color w:val="008000"/>
          <w:sz w:val="20"/>
          <w:szCs w:val="20"/>
        </w:rPr>
        <w:t>Berkeley University dal 1948 al 1968.</w:t>
      </w:r>
      <w:r w:rsidR="00FF4D44">
        <w:rPr>
          <w:rFonts w:ascii="Arial" w:hAnsi="Arial" w:cs="Arial"/>
          <w:color w:val="008000"/>
          <w:sz w:val="20"/>
          <w:szCs w:val="20"/>
        </w:rPr>
        <w:t xml:space="preserve"> </w:t>
      </w:r>
      <w:r w:rsidR="00E574E0" w:rsidRPr="001B1BBA">
        <w:rPr>
          <w:rFonts w:ascii="Arial" w:hAnsi="Arial" w:cs="Arial"/>
          <w:color w:val="008000"/>
          <w:sz w:val="20"/>
          <w:szCs w:val="20"/>
        </w:rPr>
        <w:t>Amico di Stravinsky.</w:t>
      </w:r>
    </w:p>
    <w:p w:rsidR="00B574AD" w:rsidRPr="001B1BBA" w:rsidRDefault="00E574E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Pas de Deux, tromba e pf. (</w:t>
      </w:r>
      <w:r w:rsidR="00417998" w:rsidRPr="001B1BBA">
        <w:rPr>
          <w:rFonts w:ascii="Arial" w:hAnsi="Arial" w:cs="Arial"/>
        </w:rPr>
        <w:t xml:space="preserve">1953, </w:t>
      </w:r>
      <w:r w:rsidRPr="001B1BBA">
        <w:rPr>
          <w:rFonts w:ascii="Arial" w:hAnsi="Arial" w:cs="Arial"/>
        </w:rPr>
        <w:t>2’05).</w:t>
      </w:r>
    </w:p>
    <w:p w:rsidR="00830C66" w:rsidRPr="001B1BBA" w:rsidRDefault="00830C66" w:rsidP="001B612F">
      <w:pPr>
        <w:tabs>
          <w:tab w:val="left" w:pos="4253"/>
          <w:tab w:val="left" w:pos="10490"/>
          <w:tab w:val="left" w:pos="10632"/>
        </w:tabs>
        <w:spacing w:before="120" w:line="276" w:lineRule="auto"/>
        <w:ind w:right="-1"/>
        <w:rPr>
          <w:rFonts w:ascii="Arial" w:hAnsi="Arial" w:cs="Arial"/>
          <w:i/>
          <w:iCs/>
        </w:rPr>
      </w:pPr>
    </w:p>
    <w:p w:rsidR="00B574AD" w:rsidRPr="001B1BBA" w:rsidRDefault="00B574AD"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DAHL  Ingolf</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Amburgo, 9.6.1912 - Frutigen, 6.8.1970.</w:t>
      </w:r>
    </w:p>
    <w:p w:rsidR="00452AAA" w:rsidRPr="001B1BBA" w:rsidRDefault="00452AAA"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pianista, didatta e direttore d’orchestra americano. Nato in Germania, padre tedesco d’origine</w:t>
      </w:r>
      <w:r w:rsidR="003B127B">
        <w:rPr>
          <w:rFonts w:ascii="Arial" w:hAnsi="Arial" w:cs="Arial"/>
          <w:color w:val="008000"/>
          <w:sz w:val="20"/>
          <w:szCs w:val="20"/>
        </w:rPr>
        <w:t xml:space="preserve"> </w:t>
      </w:r>
      <w:r w:rsidRPr="001B1BBA">
        <w:rPr>
          <w:rFonts w:ascii="Arial" w:hAnsi="Arial" w:cs="Arial"/>
          <w:color w:val="008000"/>
          <w:sz w:val="20"/>
          <w:szCs w:val="20"/>
        </w:rPr>
        <w:t xml:space="preserve">ebrea, </w:t>
      </w:r>
      <w:r w:rsidR="00F260A6">
        <w:rPr>
          <w:rFonts w:ascii="Arial" w:hAnsi="Arial" w:cs="Arial"/>
          <w:color w:val="008000"/>
          <w:sz w:val="20"/>
          <w:szCs w:val="20"/>
        </w:rPr>
        <w:t xml:space="preserve">               </w:t>
      </w:r>
      <w:r w:rsidRPr="001B1BBA">
        <w:rPr>
          <w:rFonts w:ascii="Arial" w:hAnsi="Arial" w:cs="Arial"/>
          <w:color w:val="008000"/>
          <w:sz w:val="20"/>
          <w:szCs w:val="20"/>
        </w:rPr>
        <w:t xml:space="preserve">madre svedese. Studi con Jarnach alla Hochschule di Colonia e dopo l’avvento del nazismo a Zurigo con Andreae </w:t>
      </w:r>
      <w:r w:rsidR="003B127B">
        <w:rPr>
          <w:rFonts w:ascii="Arial" w:hAnsi="Arial" w:cs="Arial"/>
          <w:color w:val="008000"/>
          <w:sz w:val="20"/>
          <w:szCs w:val="20"/>
        </w:rPr>
        <w:t xml:space="preserve">            </w:t>
      </w:r>
      <w:r w:rsidRPr="001B1BBA">
        <w:rPr>
          <w:rFonts w:ascii="Arial" w:hAnsi="Arial" w:cs="Arial"/>
          <w:color w:val="008000"/>
          <w:sz w:val="20"/>
          <w:szCs w:val="20"/>
        </w:rPr>
        <w:t>e Frey. Maestro di coro e assistente direttore all’Opera di Zurigo. Si trasferì a Los Angeles nel 1939.</w:t>
      </w:r>
      <w:r w:rsidR="00D11919" w:rsidRPr="001B1BBA">
        <w:rPr>
          <w:rFonts w:ascii="Arial" w:hAnsi="Arial" w:cs="Arial"/>
          <w:color w:val="008000"/>
          <w:sz w:val="20"/>
          <w:szCs w:val="20"/>
        </w:rPr>
        <w:t xml:space="preserve">     </w:t>
      </w:r>
      <w:r w:rsidRPr="001B1BBA">
        <w:rPr>
          <w:rFonts w:ascii="Arial" w:hAnsi="Arial" w:cs="Arial"/>
          <w:color w:val="008000"/>
          <w:sz w:val="20"/>
          <w:szCs w:val="20"/>
        </w:rPr>
        <w:t xml:space="preserve"> </w:t>
      </w:r>
      <w:r w:rsidR="003B127B">
        <w:rPr>
          <w:rFonts w:ascii="Arial" w:hAnsi="Arial" w:cs="Arial"/>
          <w:color w:val="008000"/>
          <w:sz w:val="20"/>
          <w:szCs w:val="20"/>
        </w:rPr>
        <w:t xml:space="preserve">                               </w:t>
      </w:r>
      <w:r w:rsidRPr="001B1BBA">
        <w:rPr>
          <w:rFonts w:ascii="Arial" w:hAnsi="Arial" w:cs="Arial"/>
          <w:color w:val="008000"/>
          <w:sz w:val="20"/>
          <w:szCs w:val="20"/>
        </w:rPr>
        <w:t>Fu arrangiatore</w:t>
      </w:r>
      <w:r w:rsidR="003B127B">
        <w:rPr>
          <w:rFonts w:ascii="Arial" w:hAnsi="Arial" w:cs="Arial"/>
          <w:color w:val="008000"/>
          <w:sz w:val="20"/>
          <w:szCs w:val="20"/>
        </w:rPr>
        <w:t xml:space="preserve"> </w:t>
      </w:r>
      <w:r w:rsidRPr="001B1BBA">
        <w:rPr>
          <w:rFonts w:ascii="Arial" w:hAnsi="Arial" w:cs="Arial"/>
          <w:color w:val="008000"/>
          <w:sz w:val="20"/>
          <w:szCs w:val="20"/>
        </w:rPr>
        <w:t xml:space="preserve">dei brani eseguiti dall’orchestra di T. Dorsey. Autore di colonne sonore televisive e </w:t>
      </w:r>
      <w:r w:rsidR="003B127B">
        <w:rPr>
          <w:rFonts w:ascii="Arial" w:hAnsi="Arial" w:cs="Arial"/>
          <w:color w:val="008000"/>
          <w:sz w:val="20"/>
          <w:szCs w:val="20"/>
        </w:rPr>
        <w:t xml:space="preserve"> </w:t>
      </w:r>
      <w:r w:rsidRPr="001B1BBA">
        <w:rPr>
          <w:rFonts w:ascii="Arial" w:hAnsi="Arial" w:cs="Arial"/>
          <w:color w:val="008000"/>
          <w:sz w:val="20"/>
          <w:szCs w:val="20"/>
        </w:rPr>
        <w:t xml:space="preserve">cinematografiche, traduttore del libretto del Pierrot Lunaire di Schoenberg in inglese, della revisione delle Danses concertantes di Stravinsky per pf. e della rielaborazione, con Szigeti, del Concerto per violino in Re- di Bach. </w:t>
      </w:r>
      <w:r w:rsidR="003B127B">
        <w:rPr>
          <w:rFonts w:ascii="Arial" w:hAnsi="Arial" w:cs="Arial"/>
          <w:color w:val="008000"/>
          <w:sz w:val="20"/>
          <w:szCs w:val="20"/>
        </w:rPr>
        <w:t xml:space="preserve">           </w:t>
      </w:r>
      <w:r w:rsidR="00F260A6">
        <w:rPr>
          <w:rFonts w:ascii="Arial" w:hAnsi="Arial" w:cs="Arial"/>
          <w:color w:val="008000"/>
          <w:sz w:val="20"/>
          <w:szCs w:val="20"/>
        </w:rPr>
        <w:t xml:space="preserve">                                              </w:t>
      </w:r>
      <w:r w:rsidRPr="001B1BBA">
        <w:rPr>
          <w:rFonts w:ascii="Arial" w:hAnsi="Arial" w:cs="Arial"/>
          <w:color w:val="008000"/>
          <w:sz w:val="20"/>
          <w:szCs w:val="20"/>
        </w:rPr>
        <w:t>Tra i suoi allievi: Cope e M. T. Thomas. Morì in Svizzera, 2 mesi dopo la moglie.</w:t>
      </w:r>
    </w:p>
    <w:p w:rsidR="00B574AD" w:rsidRPr="001B1BBA" w:rsidRDefault="00B574AD"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Fanfare, 3 trombe e 3 tromboni (1973).   Quintetto, 2 trombe, 2 trb. cor. (1944).</w:t>
      </w:r>
    </w:p>
    <w:p w:rsidR="00B574AD" w:rsidRPr="001B1BBA" w:rsidRDefault="00B574AD" w:rsidP="001B612F">
      <w:pPr>
        <w:tabs>
          <w:tab w:val="left" w:pos="3686"/>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DALE  Gordon</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Wrexham, 13.7.1935 - Nov. 2001.</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violinista inglese, allievo di Cleaver, Krein e Guest.</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op. 39 (1970).</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DALLIER  Henri</w:t>
      </w:r>
      <w:r w:rsidRPr="001B1BBA">
        <w:rPr>
          <w:rFonts w:ascii="Arial" w:hAnsi="Arial" w:cs="Arial"/>
          <w:color w:val="008000"/>
          <w:u w:val="single"/>
        </w:rPr>
        <w:tab/>
      </w:r>
      <w:r w:rsidR="00436CF4" w:rsidRPr="001B1BBA">
        <w:rPr>
          <w:rFonts w:ascii="Arial" w:hAnsi="Arial" w:cs="Arial"/>
          <w:color w:val="008000"/>
          <w:u w:val="single"/>
        </w:rPr>
        <w:tab/>
      </w:r>
      <w:r w:rsidRPr="001B1BBA">
        <w:rPr>
          <w:rFonts w:ascii="Arial" w:hAnsi="Arial" w:cs="Arial"/>
          <w:color w:val="008000"/>
          <w:u w:val="single"/>
        </w:rPr>
        <w:t>Reims, 20.3.1849 - Parigi, 23.12.1934.</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organista francese, allievo di Franck e Bazin. Organista nella famosa Chiesa de la Madeleine, successore di Dubois. Per la sua bravura Saint-Saens gli dedicò il Preludio e fuga op. 109, vinse il Prix de Rome</w:t>
      </w:r>
      <w:r w:rsidR="00F260A6">
        <w:rPr>
          <w:rFonts w:ascii="Arial" w:hAnsi="Arial" w:cs="Arial"/>
          <w:color w:val="008000"/>
          <w:sz w:val="20"/>
          <w:szCs w:val="20"/>
        </w:rPr>
        <w:t xml:space="preserve"> </w:t>
      </w:r>
      <w:r w:rsidR="009118CF">
        <w:rPr>
          <w:rFonts w:ascii="Arial" w:hAnsi="Arial" w:cs="Arial"/>
          <w:color w:val="008000"/>
          <w:sz w:val="20"/>
          <w:szCs w:val="20"/>
        </w:rPr>
        <w:t xml:space="preserve">         </w:t>
      </w:r>
      <w:r w:rsidRPr="001B1BBA">
        <w:rPr>
          <w:rFonts w:ascii="Arial" w:hAnsi="Arial" w:cs="Arial"/>
          <w:color w:val="008000"/>
          <w:sz w:val="20"/>
          <w:szCs w:val="20"/>
        </w:rPr>
        <w:t>e insegnò al Conservatorio di Parigi.</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Fete yoyeuse, tromba e pf.</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A4709" w:rsidRPr="001B1BBA" w:rsidRDefault="002A4709" w:rsidP="001B612F">
      <w:pPr>
        <w:pStyle w:val="Corpotesto"/>
        <w:tabs>
          <w:tab w:val="left" w:pos="4253"/>
          <w:tab w:val="left" w:pos="9923"/>
          <w:tab w:val="left" w:pos="10490"/>
          <w:tab w:val="left" w:pos="10632"/>
        </w:tabs>
        <w:spacing w:before="120" w:after="0" w:line="276" w:lineRule="auto"/>
        <w:ind w:right="-1"/>
        <w:rPr>
          <w:rFonts w:ascii="Arial" w:hAnsi="Arial" w:cs="Arial"/>
          <w:color w:val="008000"/>
          <w:sz w:val="24"/>
          <w:szCs w:val="24"/>
          <w:u w:val="single"/>
          <w:lang w:val="fr-FR"/>
        </w:rPr>
      </w:pPr>
      <w:r w:rsidRPr="001B1BBA">
        <w:rPr>
          <w:rFonts w:ascii="Arial" w:hAnsi="Arial" w:cs="Arial"/>
          <w:color w:val="008000"/>
          <w:sz w:val="24"/>
          <w:szCs w:val="24"/>
          <w:u w:val="single"/>
          <w:lang w:val="fr-FR"/>
        </w:rPr>
        <w:t>DAMASE  Jean-Michel</w:t>
      </w:r>
      <w:r w:rsidRPr="001B1BBA">
        <w:rPr>
          <w:rFonts w:ascii="Arial" w:hAnsi="Arial" w:cs="Arial"/>
          <w:color w:val="008000"/>
          <w:sz w:val="24"/>
          <w:szCs w:val="24"/>
          <w:u w:val="single"/>
          <w:lang w:val="fr-FR"/>
        </w:rPr>
        <w:tab/>
        <w:t>Bordeaux, 27.1.1928 - Parigi, 21.4.2013.</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Pianista, compositore direttore e d’orchestra francese, allievo di Rousseau, Cortot, Ferté, Busser e Dupré. </w:t>
      </w:r>
      <w:r w:rsidR="00767434" w:rsidRPr="001B1BBA">
        <w:rPr>
          <w:rFonts w:ascii="Arial" w:hAnsi="Arial" w:cs="Arial"/>
          <w:color w:val="008000"/>
        </w:rPr>
        <w:t xml:space="preserve">        </w:t>
      </w:r>
      <w:r w:rsidR="003B127B">
        <w:rPr>
          <w:rFonts w:ascii="Arial" w:hAnsi="Arial" w:cs="Arial"/>
          <w:color w:val="008000"/>
        </w:rPr>
        <w:t xml:space="preserve">            </w:t>
      </w:r>
      <w:r w:rsidR="00F260A6">
        <w:rPr>
          <w:rFonts w:ascii="Arial" w:hAnsi="Arial" w:cs="Arial"/>
          <w:color w:val="008000"/>
        </w:rPr>
        <w:t xml:space="preserve">   </w:t>
      </w:r>
      <w:r w:rsidRPr="001B1BBA">
        <w:rPr>
          <w:rFonts w:ascii="Arial" w:hAnsi="Arial" w:cs="Arial"/>
          <w:color w:val="008000"/>
        </w:rPr>
        <w:t>Prix de Rome nel 1947.</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16 Studi per tromba sola (1993).  </w:t>
      </w:r>
      <w:r w:rsidR="00714158" w:rsidRPr="001B1BBA">
        <w:rPr>
          <w:rFonts w:ascii="Arial" w:hAnsi="Arial" w:cs="Arial"/>
        </w:rPr>
        <w:t>Tromba</w:t>
      </w:r>
      <w:r w:rsidRPr="001B1BBA">
        <w:rPr>
          <w:rFonts w:ascii="Arial" w:hAnsi="Arial" w:cs="Arial"/>
        </w:rPr>
        <w:t xml:space="preserve"> e pf.: Hymne (19</w:t>
      </w:r>
      <w:r w:rsidR="006F6062" w:rsidRPr="001B1BBA">
        <w:rPr>
          <w:rFonts w:ascii="Arial" w:hAnsi="Arial" w:cs="Arial"/>
        </w:rPr>
        <w:t>5</w:t>
      </w:r>
      <w:r w:rsidR="002A4709" w:rsidRPr="001B1BBA">
        <w:rPr>
          <w:rFonts w:ascii="Arial" w:hAnsi="Arial" w:cs="Arial"/>
        </w:rPr>
        <w:t>6</w:t>
      </w:r>
      <w:r w:rsidRPr="001B1BBA">
        <w:rPr>
          <w:rFonts w:ascii="Arial" w:hAnsi="Arial" w:cs="Arial"/>
        </w:rPr>
        <w:t>, 10’),   Prologue (1985),</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Marionettes (1998),   Valse retrouvée,   Arlequin (1999, 2’),   Scherzetto (1996).</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Sonata, tromba e org. (9’35).   </w:t>
      </w:r>
      <w:r w:rsidRPr="001B1BBA">
        <w:rPr>
          <w:rFonts w:ascii="Arial" w:hAnsi="Arial" w:cs="Arial"/>
          <w:lang w:val="fr-FR"/>
        </w:rPr>
        <w:t>Bourrée chromatique, tromba e arpa (1996).</w:t>
      </w:r>
    </w:p>
    <w:p w:rsidR="00B877D4"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Adag</w:t>
      </w:r>
      <w:r w:rsidR="00DF1421" w:rsidRPr="001B1BBA">
        <w:rPr>
          <w:rFonts w:ascii="Arial" w:hAnsi="Arial" w:cs="Arial"/>
        </w:rPr>
        <w:t>io</w:t>
      </w:r>
      <w:r w:rsidRPr="001B1BBA">
        <w:rPr>
          <w:rFonts w:ascii="Arial" w:hAnsi="Arial" w:cs="Arial"/>
        </w:rPr>
        <w:t>, tr</w:t>
      </w:r>
      <w:r w:rsidR="00DF1421" w:rsidRPr="001B1BBA">
        <w:rPr>
          <w:rFonts w:ascii="Arial" w:hAnsi="Arial" w:cs="Arial"/>
        </w:rPr>
        <w:t>omba</w:t>
      </w:r>
      <w:r w:rsidRPr="001B1BBA">
        <w:rPr>
          <w:rFonts w:ascii="Arial" w:hAnsi="Arial" w:cs="Arial"/>
        </w:rPr>
        <w:t xml:space="preserve"> e arpa (1996).   </w:t>
      </w:r>
      <w:r w:rsidR="00DF1421" w:rsidRPr="001B1BBA">
        <w:rPr>
          <w:rFonts w:ascii="Arial" w:hAnsi="Arial" w:cs="Arial"/>
        </w:rPr>
        <w:t xml:space="preserve">3 Prières sans paroles, </w:t>
      </w:r>
      <w:r w:rsidRPr="001B1BBA">
        <w:rPr>
          <w:rFonts w:ascii="Arial" w:hAnsi="Arial" w:cs="Arial"/>
        </w:rPr>
        <w:t>tromba e organo (1993</w:t>
      </w:r>
      <w:r w:rsidR="00B877D4" w:rsidRPr="001B1BBA">
        <w:rPr>
          <w:rFonts w:ascii="Arial" w:hAnsi="Arial" w:cs="Arial"/>
        </w:rPr>
        <w:t>):</w:t>
      </w:r>
    </w:p>
    <w:p w:rsidR="00B877D4" w:rsidRPr="001B1BBA" w:rsidRDefault="00B877D4"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b/>
        </w:rPr>
        <w:t>1</w:t>
      </w:r>
      <w:r w:rsidRPr="001B1BBA">
        <w:rPr>
          <w:rFonts w:ascii="Arial" w:hAnsi="Arial" w:cs="Arial"/>
        </w:rPr>
        <w:t>) Moderato (3</w:t>
      </w:r>
      <w:r w:rsidR="002A4709" w:rsidRPr="001B1BBA">
        <w:rPr>
          <w:rFonts w:ascii="Arial" w:hAnsi="Arial" w:cs="Arial"/>
        </w:rPr>
        <w:t>’0</w:t>
      </w:r>
      <w:r w:rsidRPr="001B1BBA">
        <w:rPr>
          <w:rFonts w:ascii="Arial" w:hAnsi="Arial" w:cs="Arial"/>
        </w:rPr>
        <w:t>5</w:t>
      </w:r>
      <w:r w:rsidR="00B108CB" w:rsidRPr="001B1BBA">
        <w:rPr>
          <w:rFonts w:ascii="Arial" w:hAnsi="Arial" w:cs="Arial"/>
        </w:rPr>
        <w:t>)</w:t>
      </w:r>
      <w:r w:rsidRPr="001B1BBA">
        <w:rPr>
          <w:rFonts w:ascii="Arial" w:hAnsi="Arial" w:cs="Arial"/>
        </w:rPr>
        <w:t xml:space="preserve">,   2) Andantino (3'20),   </w:t>
      </w:r>
      <w:r w:rsidRPr="001B1BBA">
        <w:rPr>
          <w:rFonts w:ascii="Arial" w:hAnsi="Arial" w:cs="Arial"/>
          <w:b/>
        </w:rPr>
        <w:t>3</w:t>
      </w:r>
      <w:r w:rsidRPr="001B1BBA">
        <w:rPr>
          <w:rFonts w:ascii="Arial" w:hAnsi="Arial" w:cs="Arial"/>
        </w:rPr>
        <w:t>) Allegretto (3'05)</w:t>
      </w:r>
      <w:r w:rsidR="002A4709" w:rsidRPr="001B1BBA">
        <w:rPr>
          <w:rFonts w:ascii="Arial" w:hAnsi="Arial" w:cs="Arial"/>
        </w:rPr>
        <w:t>.</w:t>
      </w:r>
      <w:r w:rsidRPr="001B1BBA">
        <w:rPr>
          <w:rFonts w:ascii="Arial" w:hAnsi="Arial" w:cs="Arial"/>
        </w:rPr>
        <w:t xml:space="preserve">   </w:t>
      </w:r>
      <w:r w:rsidR="002622D0" w:rsidRPr="001B1BBA">
        <w:rPr>
          <w:rFonts w:ascii="Arial" w:hAnsi="Arial" w:cs="Arial"/>
        </w:rPr>
        <w:t>Scherzetto (1996).</w:t>
      </w:r>
    </w:p>
    <w:p w:rsidR="00714158"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Trio, tr. trb. pf. (1983).   For five, 2 trombe, corno, trombone, tuba.</w:t>
      </w:r>
    </w:p>
    <w:p w:rsidR="00714158" w:rsidRPr="001B1BBA" w:rsidRDefault="00714158"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Concerto, tromba e orch. d'archi (1991).   Doppio concerto, tr. pf. orch.</w:t>
      </w:r>
    </w:p>
    <w:p w:rsidR="0085748D" w:rsidRPr="001B1BBA" w:rsidRDefault="0085748D" w:rsidP="001B612F">
      <w:pPr>
        <w:tabs>
          <w:tab w:val="left" w:pos="3686"/>
          <w:tab w:val="left" w:pos="4253"/>
          <w:tab w:val="left" w:pos="10490"/>
          <w:tab w:val="left" w:pos="10632"/>
        </w:tabs>
        <w:spacing w:before="120" w:line="276" w:lineRule="auto"/>
        <w:ind w:right="-1"/>
        <w:rPr>
          <w:rFonts w:ascii="Arial" w:hAnsi="Arial" w:cs="Arial"/>
        </w:rPr>
      </w:pPr>
    </w:p>
    <w:p w:rsidR="00714158" w:rsidRPr="001B1BBA" w:rsidRDefault="00714158" w:rsidP="001B612F">
      <w:pPr>
        <w:tabs>
          <w:tab w:val="left" w:pos="3686"/>
          <w:tab w:val="left" w:pos="4253"/>
          <w:tab w:val="left" w:pos="10490"/>
          <w:tab w:val="left" w:pos="10632"/>
        </w:tabs>
        <w:spacing w:before="120" w:line="276" w:lineRule="auto"/>
        <w:ind w:right="-1"/>
        <w:rPr>
          <w:rFonts w:ascii="Arial" w:hAnsi="Arial" w:cs="Arial"/>
          <w:vanish/>
        </w:rPr>
      </w:pPr>
    </w:p>
    <w:p w:rsidR="002622D0" w:rsidRPr="001B1BBA" w:rsidRDefault="0033054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 xml:space="preserve">DANDELOT  Georges                     </w:t>
      </w:r>
      <w:r w:rsidR="000954A9" w:rsidRPr="001B1BBA">
        <w:rPr>
          <w:rFonts w:ascii="Arial" w:hAnsi="Arial" w:cs="Arial"/>
          <w:color w:val="008000"/>
          <w:sz w:val="24"/>
          <w:szCs w:val="24"/>
          <w:u w:val="single"/>
          <w:lang w:val="en-US"/>
        </w:rPr>
        <w:t xml:space="preserve"> </w:t>
      </w:r>
      <w:r w:rsidR="002622D0" w:rsidRPr="001B1BBA">
        <w:rPr>
          <w:rFonts w:ascii="Arial" w:hAnsi="Arial" w:cs="Arial"/>
          <w:color w:val="008000"/>
          <w:sz w:val="24"/>
          <w:szCs w:val="24"/>
          <w:u w:val="single"/>
          <w:lang w:val="en-US"/>
        </w:rPr>
        <w:t>Parigi, 2.12.1895 - S.Georges-de-Didonne, 17.8.1975.</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critico musicale francese su “Le Monde musical”, suo padre Arthur du il fondatore di “Bureau du Concert Dandelot”, dove si esibirono, per fare qualche nome:  Saint-Saens, Rubinstein, Ysaye e Prokofiev. </w:t>
      </w:r>
      <w:r w:rsidR="009118CF">
        <w:rPr>
          <w:rFonts w:ascii="Arial" w:hAnsi="Arial" w:cs="Arial"/>
          <w:color w:val="008000"/>
        </w:rPr>
        <w:t xml:space="preserve">   </w:t>
      </w:r>
      <w:r w:rsidRPr="001B1BBA">
        <w:rPr>
          <w:rFonts w:ascii="Arial" w:hAnsi="Arial" w:cs="Arial"/>
          <w:color w:val="008000"/>
        </w:rPr>
        <w:t>Dandelot meritò la Croce di Guerra durante la 1° guerra mondiale  Studi al Conservatorio di Parigi con Diémer (pf.), Leroux e Gallon (arm.), Caussade (fuga), Widor (comp.), d’Indy (orch.), Emmanuel, Roussel,</w:t>
      </w:r>
      <w:r w:rsidR="00F260A6">
        <w:rPr>
          <w:rFonts w:ascii="Arial" w:hAnsi="Arial" w:cs="Arial"/>
          <w:color w:val="008000"/>
        </w:rPr>
        <w:t xml:space="preserve"> </w:t>
      </w:r>
      <w:r w:rsidRPr="001B1BBA">
        <w:rPr>
          <w:rFonts w:ascii="Arial" w:hAnsi="Arial" w:cs="Arial"/>
          <w:color w:val="008000"/>
        </w:rPr>
        <w:t xml:space="preserve">Dukas. </w:t>
      </w:r>
      <w:r w:rsidR="009118CF">
        <w:rPr>
          <w:rFonts w:ascii="Arial" w:hAnsi="Arial" w:cs="Arial"/>
          <w:color w:val="008000"/>
        </w:rPr>
        <w:t xml:space="preserve">                                   </w:t>
      </w:r>
      <w:r w:rsidRPr="001B1BBA">
        <w:rPr>
          <w:rFonts w:ascii="Arial" w:hAnsi="Arial" w:cs="Arial"/>
          <w:color w:val="008000"/>
        </w:rPr>
        <w:t>Dal 1919 insegnante d’Armonia all’Ecole Normale de Musique e dal 1942 al Conservatorio di Parigi.</w:t>
      </w:r>
      <w:r w:rsidR="00F260A6">
        <w:rPr>
          <w:rFonts w:ascii="Arial" w:hAnsi="Arial" w:cs="Arial"/>
          <w:color w:val="008000"/>
        </w:rPr>
        <w:t xml:space="preserve"> </w:t>
      </w:r>
      <w:r w:rsidR="009118CF">
        <w:rPr>
          <w:rFonts w:ascii="Arial" w:hAnsi="Arial" w:cs="Arial"/>
          <w:color w:val="008000"/>
        </w:rPr>
        <w:t xml:space="preserve">                               </w:t>
      </w:r>
      <w:r w:rsidRPr="001B1BBA">
        <w:rPr>
          <w:rFonts w:ascii="Arial" w:hAnsi="Arial" w:cs="Arial"/>
          <w:color w:val="008000"/>
        </w:rPr>
        <w:t>Nel 1939 ancora a combattere con il grado di Maresciallo.</w:t>
      </w:r>
      <w:r w:rsidR="009118CF">
        <w:rPr>
          <w:rFonts w:ascii="Arial" w:hAnsi="Arial" w:cs="Arial"/>
          <w:color w:val="008000"/>
        </w:rPr>
        <w:t xml:space="preserve"> </w:t>
      </w:r>
      <w:r w:rsidRPr="001B1BBA">
        <w:rPr>
          <w:rFonts w:ascii="Arial" w:hAnsi="Arial" w:cs="Arial"/>
          <w:color w:val="008000"/>
        </w:rPr>
        <w:t>(Fu anche un notevole sportivo, campione francese di atletica nei 400 e 800 m.). Revisore di opere di precedenti compositori francesi e di opere di Vivaldi e notevole</w:t>
      </w:r>
      <w:r w:rsidR="00F260A6">
        <w:rPr>
          <w:rFonts w:ascii="Arial" w:hAnsi="Arial" w:cs="Arial"/>
          <w:color w:val="008000"/>
        </w:rPr>
        <w:t xml:space="preserve"> </w:t>
      </w:r>
      <w:r w:rsidRPr="001B1BBA">
        <w:rPr>
          <w:rFonts w:ascii="Arial" w:hAnsi="Arial" w:cs="Arial"/>
          <w:color w:val="008000"/>
        </w:rPr>
        <w:t>la produzione di opere pedagogiche vocali e strumentali.</w:t>
      </w:r>
      <w:r w:rsidR="009118CF">
        <w:rPr>
          <w:rFonts w:ascii="Arial" w:hAnsi="Arial" w:cs="Arial"/>
          <w:color w:val="008000"/>
        </w:rPr>
        <w:t xml:space="preserve"> </w:t>
      </w:r>
      <w:r w:rsidRPr="001B1BBA">
        <w:rPr>
          <w:rFonts w:ascii="Arial" w:hAnsi="Arial" w:cs="Arial"/>
          <w:color w:val="008000"/>
        </w:rPr>
        <w:t>A sua volta insegnante di una fitta schiera di compositori.</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Sonatina per tromba e pf. (1961).   Fantasia classica, tromba e pf. (1974).</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DANIEL-LESUR  Jean Ives</w:t>
      </w:r>
      <w:r w:rsidRPr="001B1BBA">
        <w:rPr>
          <w:rFonts w:ascii="Arial" w:hAnsi="Arial" w:cs="Arial"/>
          <w:color w:val="008000"/>
          <w:sz w:val="24"/>
          <w:szCs w:val="24"/>
          <w:u w:val="single"/>
        </w:rPr>
        <w:tab/>
        <w:t>Parigi, 19.11.1908 - Parigi, 2.7.2002</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Allievo di Gallon, Caussade, Tournemire. Fu il primo dei quattro fondatori del gruppo “Jeune France”.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Aubade per tromba e pf. </w:t>
      </w:r>
      <w:r w:rsidRPr="001B1BBA">
        <w:rPr>
          <w:rFonts w:ascii="Arial" w:hAnsi="Arial" w:cs="Arial"/>
          <w:lang w:val="fr-FR"/>
        </w:rPr>
        <w:t xml:space="preserve">(1953).   Messe de jubilé, coro, org, 3 trombe. timp. </w:t>
      </w:r>
      <w:r w:rsidRPr="001B1BBA">
        <w:rPr>
          <w:rFonts w:ascii="Arial" w:hAnsi="Arial" w:cs="Arial"/>
        </w:rPr>
        <w:t>(1960).</w:t>
      </w:r>
    </w:p>
    <w:p w:rsidR="003D6B1B" w:rsidRPr="001B1BBA" w:rsidRDefault="003D6B1B" w:rsidP="001B612F">
      <w:pPr>
        <w:tabs>
          <w:tab w:val="left" w:pos="4253"/>
          <w:tab w:val="left" w:pos="10490"/>
          <w:tab w:val="left" w:pos="10632"/>
        </w:tabs>
        <w:spacing w:before="120" w:line="276" w:lineRule="auto"/>
        <w:ind w:right="-1"/>
        <w:rPr>
          <w:rFonts w:ascii="Arial" w:hAnsi="Arial" w:cs="Arial"/>
        </w:rPr>
      </w:pPr>
    </w:p>
    <w:p w:rsidR="003D6B1B" w:rsidRPr="001B1BBA" w:rsidRDefault="003D6B1B"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DANIELSSON  Christer</w:t>
      </w:r>
      <w:r w:rsidRPr="001B1BBA">
        <w:rPr>
          <w:rFonts w:ascii="Arial" w:hAnsi="Arial" w:cs="Arial"/>
          <w:color w:val="008000"/>
          <w:u w:val="single"/>
        </w:rPr>
        <w:tab/>
        <w:t>Valdemarsvik, 1942 - Stoccolma, 1989.</w:t>
      </w:r>
    </w:p>
    <w:p w:rsidR="003D6B1B" w:rsidRPr="001B1BBA" w:rsidRDefault="003D6B1B"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Trombonista, arrangiatore, direttore d’orchestra e compositore svedese. Primi studi di trombone a 9 anni nella</w:t>
      </w:r>
      <w:r w:rsidR="00EA452E" w:rsidRPr="001B1BBA">
        <w:rPr>
          <w:rFonts w:ascii="Arial" w:hAnsi="Arial" w:cs="Arial"/>
          <w:color w:val="008000"/>
          <w:sz w:val="20"/>
          <w:szCs w:val="20"/>
        </w:rPr>
        <w:t xml:space="preserve"> </w:t>
      </w:r>
      <w:r w:rsidRPr="001B1BBA">
        <w:rPr>
          <w:rFonts w:ascii="Arial" w:hAnsi="Arial" w:cs="Arial"/>
          <w:color w:val="008000"/>
          <w:sz w:val="20"/>
          <w:szCs w:val="20"/>
        </w:rPr>
        <w:t>banda, poco dopo con il trombonista Biorklund, solista all’orchestra sinfonica di Norrkoping. A 25 anni entra nell’Accademia Musicale di Stoccolma, allievo di Jacobsson (trb.), Sellergren (pf.), Eklund (contr.), Johansson (strumentazione). Come compositore fu autodidatta, assorbiva quel che suonava, dal jazz al classico e reinventava, con nuova fantasia. Ebbe richieste da tutte le Orchestre svedesi, e formò una sua orchestra,</w:t>
      </w:r>
      <w:r w:rsidR="00F260A6">
        <w:rPr>
          <w:rFonts w:ascii="Arial" w:hAnsi="Arial" w:cs="Arial"/>
          <w:color w:val="008000"/>
          <w:sz w:val="20"/>
          <w:szCs w:val="20"/>
        </w:rPr>
        <w:t xml:space="preserve"> </w:t>
      </w:r>
      <w:r w:rsidRPr="001B1BBA">
        <w:rPr>
          <w:rFonts w:ascii="Arial" w:hAnsi="Arial" w:cs="Arial"/>
          <w:color w:val="008000"/>
          <w:sz w:val="20"/>
          <w:szCs w:val="20"/>
        </w:rPr>
        <w:t>che nel 1984 fu anche negli Stati Uniti. Insegnante di trombone dal 1979 all’Accademia di Stoccolma.</w:t>
      </w:r>
    </w:p>
    <w:p w:rsidR="003D6B1B" w:rsidRPr="001B1BBA" w:rsidRDefault="003D6B1B"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Concertino per tromba, trombone, perc. e orch. di fiati (1979, 15’).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DANZI  Franz</w:t>
      </w:r>
      <w:r w:rsidRPr="001B1BBA">
        <w:rPr>
          <w:rFonts w:ascii="Arial" w:hAnsi="Arial" w:cs="Arial"/>
          <w:color w:val="008000"/>
          <w:u w:val="single"/>
        </w:rPr>
        <w:tab/>
        <w:t>Mannheim, 15.5.1763 - Karlsruhe, 13.4.1826.</w:t>
      </w:r>
    </w:p>
    <w:p w:rsidR="006B693F" w:rsidRPr="001B1BBA" w:rsidRDefault="006B693F"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Violoncellista, compositore, direttore d’orchestra tedesco d’origine italiana (il padre Innocenzo era 1° violoncello nell’Orchestra di Mannheim). Nacque a Schwetzingen, una frazione di Mannheim. Studi con il padre e con</w:t>
      </w:r>
      <w:r w:rsidR="00F260A6">
        <w:rPr>
          <w:rFonts w:ascii="Arial" w:hAnsi="Arial" w:cs="Arial"/>
          <w:color w:val="008000"/>
          <w:sz w:val="20"/>
          <w:szCs w:val="20"/>
        </w:rPr>
        <w:t xml:space="preserve"> </w:t>
      </w:r>
      <w:r w:rsidRPr="001B1BBA">
        <w:rPr>
          <w:rFonts w:ascii="Arial" w:hAnsi="Arial" w:cs="Arial"/>
          <w:color w:val="008000"/>
          <w:sz w:val="20"/>
          <w:szCs w:val="20"/>
        </w:rPr>
        <w:t xml:space="preserve">Vogler, amico </w:t>
      </w:r>
      <w:r w:rsidR="00F260A6">
        <w:rPr>
          <w:rFonts w:ascii="Arial" w:hAnsi="Arial" w:cs="Arial"/>
          <w:color w:val="008000"/>
          <w:sz w:val="20"/>
          <w:szCs w:val="20"/>
        </w:rPr>
        <w:t xml:space="preserve"> </w:t>
      </w:r>
      <w:r w:rsidRPr="001B1BBA">
        <w:rPr>
          <w:rFonts w:ascii="Arial" w:hAnsi="Arial" w:cs="Arial"/>
          <w:color w:val="008000"/>
          <w:sz w:val="20"/>
          <w:szCs w:val="20"/>
        </w:rPr>
        <w:t xml:space="preserve">di Weber e Spohr. Dal 1788 fu a Monaco, dove occupò il posto del padre. Dal 1790 al 1798 fu violoncellista in una compagnia d’opera e si esibì a Lipsia, Praga, Firenze e Venezia. Tornato a Monaco, ebbe momenti difficili e dopo il mancato incarico come Maestro di Cappella, nel 1812 si trasferì definitivamente a Karlsruhe. Nell’allora cittadina, fu insegnante al Conservatorio, ispettore delle Scuole di strumenti a fiato e Direttore del </w:t>
      </w:r>
      <w:r w:rsidR="00F260A6">
        <w:rPr>
          <w:rFonts w:ascii="Arial" w:hAnsi="Arial" w:cs="Arial"/>
          <w:color w:val="008000"/>
          <w:sz w:val="20"/>
          <w:szCs w:val="20"/>
        </w:rPr>
        <w:t>T</w:t>
      </w:r>
      <w:r w:rsidRPr="001B1BBA">
        <w:rPr>
          <w:rFonts w:ascii="Arial" w:hAnsi="Arial" w:cs="Arial"/>
          <w:color w:val="008000"/>
          <w:sz w:val="20"/>
          <w:szCs w:val="20"/>
        </w:rPr>
        <w:t>eatro locale.</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r w:rsidRPr="001B1BBA">
        <w:rPr>
          <w:b w:val="0"/>
          <w:color w:val="000000"/>
          <w:sz w:val="24"/>
          <w:szCs w:val="24"/>
        </w:rPr>
        <w:t>3° Strathclyde concerto, fag</w:t>
      </w:r>
      <w:r w:rsidR="006B693F" w:rsidRPr="001B1BBA">
        <w:rPr>
          <w:b w:val="0"/>
          <w:color w:val="000000"/>
          <w:sz w:val="24"/>
          <w:szCs w:val="24"/>
        </w:rPr>
        <w:t>otto,</w:t>
      </w:r>
      <w:r w:rsidRPr="001B1BBA">
        <w:rPr>
          <w:b w:val="0"/>
          <w:color w:val="000000"/>
          <w:sz w:val="24"/>
          <w:szCs w:val="24"/>
        </w:rPr>
        <w:t xml:space="preserve"> tromba e orch. (1</w:t>
      </w:r>
      <w:r w:rsidR="00924C72" w:rsidRPr="001B1BBA">
        <w:rPr>
          <w:b w:val="0"/>
          <w:color w:val="000000"/>
          <w:sz w:val="24"/>
          <w:szCs w:val="24"/>
        </w:rPr>
        <w:t>7</w:t>
      </w:r>
      <w:r w:rsidRPr="001B1BBA">
        <w:rPr>
          <w:b w:val="0"/>
          <w:color w:val="000000"/>
          <w:sz w:val="24"/>
          <w:szCs w:val="24"/>
        </w:rPr>
        <w:t>89, 30’).</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8000"/>
          <w:sz w:val="24"/>
          <w:szCs w:val="24"/>
          <w:u w:val="single"/>
        </w:rPr>
      </w:pPr>
      <w:r w:rsidRPr="001B1BBA">
        <w:rPr>
          <w:b w:val="0"/>
          <w:color w:val="008000"/>
          <w:sz w:val="24"/>
          <w:szCs w:val="24"/>
          <w:u w:val="single"/>
        </w:rPr>
        <w:t>DARBELLAY  Jean-Luc</w:t>
      </w:r>
      <w:r w:rsidRPr="001B1BBA">
        <w:rPr>
          <w:b w:val="0"/>
          <w:color w:val="008000"/>
          <w:sz w:val="24"/>
          <w:szCs w:val="24"/>
          <w:u w:val="single"/>
        </w:rPr>
        <w:tab/>
        <w:t>Berna, 2.7.1946</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8000"/>
          <w:sz w:val="20"/>
          <w:szCs w:val="20"/>
        </w:rPr>
      </w:pPr>
      <w:r w:rsidRPr="001B1BBA">
        <w:rPr>
          <w:b w:val="0"/>
          <w:color w:val="008000"/>
          <w:sz w:val="20"/>
          <w:szCs w:val="20"/>
        </w:rPr>
        <w:t>Compositore, clarinettista e direttore d’orchestra svizzero, studi al Conservatorio di Berna e perfezionamento</w:t>
      </w:r>
      <w:r w:rsidR="00F260A6">
        <w:rPr>
          <w:b w:val="0"/>
          <w:color w:val="008000"/>
          <w:sz w:val="20"/>
          <w:szCs w:val="20"/>
        </w:rPr>
        <w:t xml:space="preserve"> </w:t>
      </w:r>
      <w:r w:rsidRPr="001B1BBA">
        <w:rPr>
          <w:b w:val="0"/>
          <w:color w:val="008000"/>
          <w:sz w:val="20"/>
          <w:szCs w:val="20"/>
        </w:rPr>
        <w:t xml:space="preserve">con  </w:t>
      </w:r>
      <w:r w:rsidR="00F260A6">
        <w:rPr>
          <w:b w:val="0"/>
          <w:color w:val="008000"/>
          <w:sz w:val="20"/>
          <w:szCs w:val="20"/>
        </w:rPr>
        <w:t xml:space="preserve"> </w:t>
      </w:r>
      <w:r w:rsidRPr="001B1BBA">
        <w:rPr>
          <w:b w:val="0"/>
          <w:color w:val="008000"/>
          <w:sz w:val="20"/>
          <w:szCs w:val="20"/>
        </w:rPr>
        <w:t>Dervaux, Ferrara, Halffter, Terzakis, K. Huber e Holliger.</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sz w:val="24"/>
          <w:szCs w:val="24"/>
        </w:rPr>
      </w:pPr>
      <w:r w:rsidRPr="001B1BBA">
        <w:rPr>
          <w:b w:val="0"/>
          <w:sz w:val="24"/>
          <w:szCs w:val="24"/>
        </w:rPr>
        <w:t>Introduzione-Tranquillo-Con brio, tromba sola (1994, 8’).</w:t>
      </w:r>
      <w:r w:rsidR="00F260A6">
        <w:rPr>
          <w:b w:val="0"/>
          <w:sz w:val="24"/>
          <w:szCs w:val="24"/>
        </w:rPr>
        <w:t xml:space="preserve">   </w:t>
      </w:r>
      <w:r w:rsidRPr="001B1BBA">
        <w:rPr>
          <w:b w:val="0"/>
          <w:sz w:val="24"/>
          <w:szCs w:val="24"/>
        </w:rPr>
        <w:t>Yobu, 3 trombe e 3 trb. (2001, 1’30).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DARCY  Robert</w:t>
      </w:r>
      <w:r w:rsidRPr="001B1BBA">
        <w:rPr>
          <w:rFonts w:ascii="Arial" w:hAnsi="Arial" w:cs="Arial"/>
          <w:color w:val="008000"/>
          <w:u w:val="single"/>
        </w:rPr>
        <w:tab/>
        <w:t>Parigi, 10.11.1910 - Bruxelles, 6.6.1967.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 xml:space="preserve">Compositore e violoncellista franco-belga, studi nei Conservatori di Lione, e Roubaix. Perfezionamento al Conservatorio di Parigi con Vidal e Monteux. Violoncellista nell’Orchestra Reale del Belgio, diventò cittadino </w:t>
      </w:r>
      <w:r w:rsidR="009118CF">
        <w:rPr>
          <w:rFonts w:ascii="Arial" w:hAnsi="Arial" w:cs="Arial"/>
          <w:color w:val="008000"/>
          <w:sz w:val="20"/>
          <w:szCs w:val="20"/>
        </w:rPr>
        <w:t xml:space="preserve">            </w:t>
      </w:r>
      <w:r w:rsidRPr="001B1BBA">
        <w:rPr>
          <w:rFonts w:ascii="Arial" w:hAnsi="Arial" w:cs="Arial"/>
          <w:color w:val="008000"/>
          <w:sz w:val="20"/>
          <w:szCs w:val="20"/>
        </w:rPr>
        <w:t>belga nel 1949.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7 Pezzi brevi per 2 trombe, cor. trb. tuba (12’).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Rapsodia per tromba e orch. (1937, 6’30).   Concerto, tromba e orch. (1951, 14’).</w:t>
      </w:r>
    </w:p>
    <w:p w:rsidR="00AD53DC" w:rsidRPr="001B1BBA" w:rsidRDefault="00AD53DC" w:rsidP="001B612F">
      <w:pPr>
        <w:tabs>
          <w:tab w:val="left" w:pos="4253"/>
          <w:tab w:val="left" w:pos="10490"/>
          <w:tab w:val="left" w:pos="10632"/>
        </w:tabs>
        <w:spacing w:before="120" w:line="276" w:lineRule="auto"/>
        <w:ind w:right="-1"/>
        <w:rPr>
          <w:rFonts w:ascii="Arial" w:hAnsi="Arial" w:cs="Arial"/>
        </w:rPr>
      </w:pPr>
    </w:p>
    <w:p w:rsidR="00AD53DC" w:rsidRPr="001B1BBA" w:rsidRDefault="00AD53DC"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DAUGHERTY  Michael</w:t>
      </w:r>
      <w:r w:rsidRPr="001B1BBA">
        <w:rPr>
          <w:rFonts w:ascii="Arial" w:hAnsi="Arial" w:cs="Arial"/>
          <w:color w:val="008000"/>
          <w:u w:val="single"/>
        </w:rPr>
        <w:tab/>
        <w:t>Cedar Rapids, 28.4.1954</w:t>
      </w:r>
    </w:p>
    <w:p w:rsidR="000402AE" w:rsidRPr="001B1BBA" w:rsidRDefault="000402AE"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pianista e didatta americano, studi all’Università del Texas allievo di Mailman e Sellars,</w:t>
      </w:r>
      <w:r w:rsidR="00F260A6">
        <w:rPr>
          <w:rFonts w:ascii="Arial" w:hAnsi="Arial" w:cs="Arial"/>
          <w:color w:val="008000"/>
          <w:sz w:val="20"/>
          <w:szCs w:val="20"/>
        </w:rPr>
        <w:t xml:space="preserve"> </w:t>
      </w:r>
      <w:r w:rsidRPr="001B1BBA">
        <w:rPr>
          <w:rFonts w:ascii="Arial" w:hAnsi="Arial" w:cs="Arial"/>
          <w:color w:val="008000"/>
          <w:sz w:val="20"/>
          <w:szCs w:val="20"/>
        </w:rPr>
        <w:t>a New York con Wuorinen, Babbitt, Feldmann e Boulez. Perfezionamento a Parigi con Berio, Jolas, Grisey, Machover e Zappa. All’Università di Yale, ulteriori approfondimenti con Druckman. Appassionato di Jazz,</w:t>
      </w:r>
      <w:r w:rsidR="00F260A6">
        <w:rPr>
          <w:rFonts w:ascii="Arial" w:hAnsi="Arial" w:cs="Arial"/>
          <w:color w:val="008000"/>
          <w:sz w:val="20"/>
          <w:szCs w:val="20"/>
        </w:rPr>
        <w:t xml:space="preserve"> </w:t>
      </w:r>
      <w:r w:rsidRPr="001B1BBA">
        <w:rPr>
          <w:rFonts w:ascii="Arial" w:hAnsi="Arial" w:cs="Arial"/>
          <w:color w:val="008000"/>
          <w:sz w:val="20"/>
          <w:szCs w:val="20"/>
        </w:rPr>
        <w:t>diventa aiutante</w:t>
      </w:r>
      <w:r w:rsidR="00EA452E" w:rsidRPr="001B1BBA">
        <w:rPr>
          <w:rFonts w:ascii="Arial" w:hAnsi="Arial" w:cs="Arial"/>
          <w:color w:val="008000"/>
          <w:sz w:val="20"/>
          <w:szCs w:val="20"/>
        </w:rPr>
        <w:t xml:space="preserve"> </w:t>
      </w:r>
      <w:r w:rsidRPr="001B1BBA">
        <w:rPr>
          <w:rFonts w:ascii="Arial" w:hAnsi="Arial" w:cs="Arial"/>
          <w:color w:val="008000"/>
          <w:sz w:val="20"/>
          <w:szCs w:val="20"/>
        </w:rPr>
        <w:t>dell’arrangiatore Gil Evans. Bernstein e Ligeti lo incoraggiano alla composizione di nuovi brani. Insegnante di composizione al Conservatorio Oberlin e all’Università del Michigan. Invitato da almeno</w:t>
      </w:r>
      <w:r w:rsidR="00F260A6">
        <w:rPr>
          <w:rFonts w:ascii="Arial" w:hAnsi="Arial" w:cs="Arial"/>
          <w:color w:val="008000"/>
          <w:sz w:val="20"/>
          <w:szCs w:val="20"/>
        </w:rPr>
        <w:t xml:space="preserve"> 1</w:t>
      </w:r>
      <w:r w:rsidRPr="001B1BBA">
        <w:rPr>
          <w:rFonts w:ascii="Arial" w:hAnsi="Arial" w:cs="Arial"/>
          <w:color w:val="008000"/>
          <w:sz w:val="20"/>
          <w:szCs w:val="20"/>
        </w:rPr>
        <w:t>5 Università americane a tenere conferenze</w:t>
      </w:r>
      <w:r w:rsidR="00F260A6">
        <w:rPr>
          <w:rFonts w:ascii="Arial" w:hAnsi="Arial" w:cs="Arial"/>
          <w:color w:val="008000"/>
          <w:sz w:val="20"/>
          <w:szCs w:val="20"/>
        </w:rPr>
        <w:t xml:space="preserve"> </w:t>
      </w:r>
      <w:r w:rsidRPr="001B1BBA">
        <w:rPr>
          <w:rFonts w:ascii="Arial" w:hAnsi="Arial" w:cs="Arial"/>
          <w:color w:val="008000"/>
          <w:sz w:val="20"/>
          <w:szCs w:val="20"/>
        </w:rPr>
        <w:t>e corsi. Numerosi e prestigiosi riconoscimenti.</w:t>
      </w:r>
    </w:p>
    <w:p w:rsidR="00AD53DC" w:rsidRPr="001B1BBA" w:rsidRDefault="00AD53D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Sunset Strip, 2 trombe e orch.</w:t>
      </w:r>
      <w:r w:rsidR="00FF5DB0" w:rsidRPr="001B1BBA">
        <w:rPr>
          <w:rFonts w:ascii="Arial" w:hAnsi="Arial" w:cs="Arial"/>
        </w:rPr>
        <w:t>:   1) 7PM</w:t>
      </w:r>
      <w:r w:rsidRPr="001B1BBA">
        <w:rPr>
          <w:rFonts w:ascii="Arial" w:hAnsi="Arial" w:cs="Arial"/>
        </w:rPr>
        <w:t xml:space="preserve"> (</w:t>
      </w:r>
      <w:r w:rsidR="00FF5DB0" w:rsidRPr="001B1BBA">
        <w:rPr>
          <w:rFonts w:ascii="Arial" w:hAnsi="Arial" w:cs="Arial"/>
        </w:rPr>
        <w:t>4</w:t>
      </w:r>
      <w:r w:rsidRPr="001B1BBA">
        <w:rPr>
          <w:rFonts w:ascii="Arial" w:hAnsi="Arial" w:cs="Arial"/>
        </w:rPr>
        <w:t>’</w:t>
      </w:r>
      <w:r w:rsidR="00FF5DB0" w:rsidRPr="001B1BBA">
        <w:rPr>
          <w:rFonts w:ascii="Arial" w:hAnsi="Arial" w:cs="Arial"/>
        </w:rPr>
        <w:t>3</w:t>
      </w:r>
      <w:r w:rsidRPr="001B1BBA">
        <w:rPr>
          <w:rFonts w:ascii="Arial" w:hAnsi="Arial" w:cs="Arial"/>
        </w:rPr>
        <w:t>5)</w:t>
      </w:r>
      <w:r w:rsidR="00FF5DB0" w:rsidRPr="001B1BBA">
        <w:rPr>
          <w:rFonts w:ascii="Arial" w:hAnsi="Arial" w:cs="Arial"/>
        </w:rPr>
        <w:t>,   2) Nocturne (3’35),   3) 7 AM (9’40)</w:t>
      </w:r>
      <w:r w:rsidRPr="001B1BBA">
        <w:rPr>
          <w:rFonts w:ascii="Arial" w:hAnsi="Arial" w:cs="Arial"/>
        </w:rPr>
        <w:t>.</w:t>
      </w:r>
    </w:p>
    <w:p w:rsidR="00FF5DB0" w:rsidRPr="001B1BBA" w:rsidRDefault="00FF5DB0" w:rsidP="001B612F">
      <w:pPr>
        <w:tabs>
          <w:tab w:val="left" w:pos="4253"/>
          <w:tab w:val="left" w:pos="10490"/>
          <w:tab w:val="left" w:pos="10632"/>
        </w:tabs>
        <w:spacing w:before="120" w:line="276" w:lineRule="auto"/>
        <w:ind w:right="-1"/>
        <w:rPr>
          <w:rFonts w:ascii="Arial" w:hAnsi="Arial" w:cs="Arial"/>
          <w:vanish/>
        </w:rPr>
      </w:pPr>
    </w:p>
    <w:p w:rsidR="00FF5DB0" w:rsidRPr="001B1BBA" w:rsidRDefault="00FF5DB0" w:rsidP="001B612F">
      <w:pPr>
        <w:tabs>
          <w:tab w:val="left" w:pos="4253"/>
          <w:tab w:val="left" w:pos="10490"/>
          <w:tab w:val="left" w:pos="10632"/>
        </w:tabs>
        <w:spacing w:before="120" w:line="276" w:lineRule="auto"/>
        <w:ind w:right="-1"/>
        <w:rPr>
          <w:rFonts w:ascii="Arial" w:hAnsi="Arial" w:cs="Arial"/>
          <w:vanish/>
        </w:rPr>
      </w:pPr>
    </w:p>
    <w:p w:rsidR="00FF5DB0" w:rsidRPr="001B1BBA" w:rsidRDefault="00FF5DB0" w:rsidP="001B612F">
      <w:pPr>
        <w:tabs>
          <w:tab w:val="left" w:pos="4253"/>
          <w:tab w:val="left" w:pos="10490"/>
          <w:tab w:val="left" w:pos="10632"/>
        </w:tabs>
        <w:spacing w:before="120" w:line="276" w:lineRule="auto"/>
        <w:ind w:right="-1"/>
        <w:rPr>
          <w:rFonts w:ascii="Arial" w:hAnsi="Arial" w:cs="Arial"/>
          <w:vanish/>
        </w:rPr>
      </w:pPr>
    </w:p>
    <w:p w:rsidR="00AD53DC" w:rsidRPr="001B1BBA" w:rsidRDefault="00AD53DC"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DAUTREMER  Marcel</w:t>
      </w:r>
      <w:r w:rsidRPr="001B1BBA">
        <w:rPr>
          <w:rFonts w:ascii="Arial" w:hAnsi="Arial" w:cs="Arial"/>
          <w:color w:val="008000"/>
          <w:u w:val="single"/>
        </w:rPr>
        <w:tab/>
        <w:t>1906 - 1978.</w:t>
      </w:r>
    </w:p>
    <w:p w:rsidR="007162B1" w:rsidRPr="001B1BBA" w:rsidRDefault="007162B1"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Compositore, violinista  e pedagogo francese, studi al Conservatorio di Parigi con Samuel-Rousseau, Gallon,</w:t>
      </w:r>
      <w:r w:rsidR="00F260A6">
        <w:rPr>
          <w:rFonts w:ascii="Arial" w:hAnsi="Arial" w:cs="Arial"/>
          <w:color w:val="008000"/>
          <w:sz w:val="20"/>
          <w:szCs w:val="20"/>
        </w:rPr>
        <w:t xml:space="preserve"> </w:t>
      </w:r>
      <w:r w:rsidR="009118CF">
        <w:rPr>
          <w:rFonts w:ascii="Arial" w:hAnsi="Arial" w:cs="Arial"/>
          <w:color w:val="008000"/>
          <w:sz w:val="20"/>
          <w:szCs w:val="20"/>
        </w:rPr>
        <w:t xml:space="preserve">               </w:t>
      </w:r>
      <w:r w:rsidRPr="001B1BBA">
        <w:rPr>
          <w:rFonts w:ascii="Arial" w:hAnsi="Arial" w:cs="Arial"/>
          <w:color w:val="008000"/>
          <w:sz w:val="20"/>
          <w:szCs w:val="20"/>
        </w:rPr>
        <w:t xml:space="preserve">Dukas </w:t>
      </w:r>
      <w:r w:rsidR="00EA452E" w:rsidRPr="001B1BBA">
        <w:rPr>
          <w:rFonts w:ascii="Arial" w:hAnsi="Arial" w:cs="Arial"/>
          <w:color w:val="008000"/>
          <w:sz w:val="20"/>
          <w:szCs w:val="20"/>
        </w:rPr>
        <w:t xml:space="preserve"> </w:t>
      </w:r>
      <w:r w:rsidRPr="001B1BBA">
        <w:rPr>
          <w:rFonts w:ascii="Arial" w:hAnsi="Arial" w:cs="Arial"/>
          <w:color w:val="008000"/>
          <w:sz w:val="20"/>
          <w:szCs w:val="20"/>
        </w:rPr>
        <w:t>e Gaubert. Direttore nel Conservatorio di Nancy nel 1946 e dal 1948 al 1958 fu Presidente</w:t>
      </w:r>
      <w:r w:rsidR="003B127B">
        <w:rPr>
          <w:rFonts w:ascii="Arial" w:hAnsi="Arial" w:cs="Arial"/>
          <w:color w:val="008000"/>
          <w:sz w:val="20"/>
          <w:szCs w:val="20"/>
        </w:rPr>
        <w:t xml:space="preserve"> </w:t>
      </w:r>
      <w:r w:rsidR="009118CF">
        <w:rPr>
          <w:rFonts w:ascii="Arial" w:hAnsi="Arial" w:cs="Arial"/>
          <w:color w:val="008000"/>
          <w:sz w:val="20"/>
          <w:szCs w:val="20"/>
        </w:rPr>
        <w:t xml:space="preserve">                </w:t>
      </w:r>
      <w:r w:rsidRPr="001B1BBA">
        <w:rPr>
          <w:rFonts w:ascii="Arial" w:hAnsi="Arial" w:cs="Arial"/>
          <w:color w:val="008000"/>
          <w:sz w:val="20"/>
          <w:szCs w:val="20"/>
        </w:rPr>
        <w:t>dell’Associazione dei direttori dei Conservatori municipali e nazionali.</w:t>
      </w:r>
      <w:r w:rsidRPr="001B1BBA">
        <w:rPr>
          <w:rFonts w:ascii="Arial" w:eastAsia="Arial Unicode MS" w:hAnsi="Arial" w:cs="Arial"/>
          <w:color w:val="008000"/>
          <w:sz w:val="20"/>
          <w:szCs w:val="20"/>
        </w:rPr>
        <w:t xml:space="preserve">  Autore di numerose opere pedagogiche e </w:t>
      </w:r>
      <w:r w:rsidR="009118CF">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di un </w:t>
      </w:r>
      <w:r w:rsidRPr="001B1BBA">
        <w:rPr>
          <w:rFonts w:ascii="Arial" w:hAnsi="Arial" w:cs="Arial"/>
          <w:color w:val="008000"/>
          <w:sz w:val="20"/>
          <w:szCs w:val="20"/>
        </w:rPr>
        <w:t>“</w:t>
      </w:r>
      <w:r w:rsidRPr="001B1BBA">
        <w:rPr>
          <w:rFonts w:ascii="Arial" w:eastAsia="Arial Unicode MS" w:hAnsi="Arial" w:cs="Arial"/>
          <w:color w:val="008000"/>
          <w:sz w:val="20"/>
          <w:szCs w:val="20"/>
        </w:rPr>
        <w:t>Corso completo d’Educazione Musicale</w:t>
      </w:r>
      <w:r w:rsidRPr="001B1BBA">
        <w:rPr>
          <w:rFonts w:ascii="Arial" w:hAnsi="Arial" w:cs="Arial"/>
          <w:color w:val="008000"/>
          <w:sz w:val="20"/>
          <w:szCs w:val="20"/>
        </w:rPr>
        <w:t>“</w:t>
      </w:r>
      <w:r w:rsidRPr="001B1BBA">
        <w:rPr>
          <w:rFonts w:ascii="Arial" w:eastAsia="Arial Unicode MS" w:hAnsi="Arial" w:cs="Arial"/>
          <w:color w:val="008000"/>
          <w:sz w:val="20"/>
          <w:szCs w:val="20"/>
        </w:rPr>
        <w:t>.</w:t>
      </w:r>
    </w:p>
    <w:p w:rsidR="007162B1" w:rsidRPr="001B1BBA" w:rsidRDefault="007162B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Toccata, tromba sola.   Sans Peur, 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fr-FR"/>
        </w:rPr>
      </w:pPr>
      <w:r w:rsidRPr="001B1BBA">
        <w:rPr>
          <w:rFonts w:ascii="Arial" w:hAnsi="Arial" w:cs="Arial"/>
          <w:color w:val="008000"/>
          <w:sz w:val="24"/>
          <w:szCs w:val="24"/>
          <w:u w:val="single"/>
          <w:lang w:val="fr-FR"/>
        </w:rPr>
        <w:t>DAVID  Félicien-Cesar</w:t>
      </w:r>
      <w:r w:rsidRPr="001B1BBA">
        <w:rPr>
          <w:rFonts w:ascii="Arial" w:hAnsi="Arial" w:cs="Arial"/>
          <w:color w:val="008000"/>
          <w:sz w:val="24"/>
          <w:szCs w:val="24"/>
          <w:u w:val="single"/>
          <w:lang w:val="fr-FR"/>
        </w:rPr>
        <w:tab/>
        <w:t>Cadenet, 13.4.1810 - S.Germain en Laye, 29.8.1876.</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francese, allievo di Fétis, Réber, Benoist. L’esotismo avvertibile nella sua musica è dovuto ai suoi soggiorni, dal 1933 al 1935, in Egitto, Turchia, Siria e Palestina. Successore di Berlioz alla biblioteca del Conservatorio di Parigi.</w:t>
      </w:r>
      <w:r w:rsidR="00B13933" w:rsidRPr="001B1BBA">
        <w:rPr>
          <w:rFonts w:ascii="Arial" w:hAnsi="Arial" w:cs="Arial"/>
          <w:color w:val="008000"/>
        </w:rPr>
        <w:t xml:space="preserve"> La “Fantasia concertante” fu scritta in collaborazione con Forestier.</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Fantasia concertante su </w:t>
      </w:r>
      <w:r w:rsidRPr="001B1BBA">
        <w:rPr>
          <w:rFonts w:ascii="Arial" w:hAnsi="Arial" w:cs="Arial"/>
          <w:color w:val="000000"/>
        </w:rPr>
        <w:t>“</w:t>
      </w:r>
      <w:r w:rsidRPr="001B1BBA">
        <w:rPr>
          <w:rFonts w:ascii="Arial" w:hAnsi="Arial" w:cs="Arial"/>
        </w:rPr>
        <w:t>Sans Amour</w:t>
      </w:r>
      <w:r w:rsidRPr="001B1BBA">
        <w:rPr>
          <w:rFonts w:ascii="Arial" w:hAnsi="Arial" w:cs="Arial"/>
          <w:color w:val="000000"/>
        </w:rPr>
        <w:t>“</w:t>
      </w:r>
      <w:r w:rsidRPr="001B1BBA">
        <w:rPr>
          <w:rFonts w:ascii="Arial" w:hAnsi="Arial" w:cs="Arial"/>
        </w:rPr>
        <w:t xml:space="preserve"> di Masini, </w:t>
      </w:r>
      <w:r w:rsidR="000A24CA" w:rsidRPr="001B1BBA">
        <w:rPr>
          <w:rFonts w:ascii="Arial" w:hAnsi="Arial" w:cs="Arial"/>
        </w:rPr>
        <w:t>cornetta</w:t>
      </w:r>
      <w:r w:rsidRPr="001B1BBA">
        <w:rPr>
          <w:rFonts w:ascii="Arial" w:hAnsi="Arial" w:cs="Arial"/>
        </w:rPr>
        <w:t xml:space="preserve"> e pf. (1843).</w:t>
      </w:r>
    </w:p>
    <w:p w:rsidR="009038ED" w:rsidRPr="001B1BBA" w:rsidRDefault="003D7C4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Solo in Mi, p</w:t>
      </w:r>
      <w:r w:rsidR="009038ED" w:rsidRPr="001B1BBA">
        <w:rPr>
          <w:rFonts w:ascii="Arial" w:hAnsi="Arial" w:cs="Arial"/>
        </w:rPr>
        <w:t>er cornetta e orch. (1840).</w:t>
      </w:r>
    </w:p>
    <w:p w:rsidR="00F22EBA" w:rsidRPr="001B1BBA" w:rsidRDefault="00F22EBA" w:rsidP="001B612F">
      <w:pPr>
        <w:tabs>
          <w:tab w:val="left" w:pos="4253"/>
          <w:tab w:val="left" w:pos="10490"/>
          <w:tab w:val="left" w:pos="10632"/>
        </w:tabs>
        <w:spacing w:before="120" w:line="276" w:lineRule="auto"/>
        <w:ind w:right="-1"/>
        <w:rPr>
          <w:rFonts w:ascii="Arial" w:hAnsi="Arial" w:cs="Arial"/>
        </w:rPr>
      </w:pPr>
    </w:p>
    <w:p w:rsidR="00F22EBA" w:rsidRPr="001B1BBA" w:rsidRDefault="00F22EBA" w:rsidP="001B612F">
      <w:pPr>
        <w:tabs>
          <w:tab w:val="left" w:pos="3607"/>
          <w:tab w:val="left" w:pos="4253"/>
          <w:tab w:val="left" w:pos="992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DAVID  Gyula</w:t>
      </w:r>
      <w:r w:rsidRPr="001B1BBA">
        <w:rPr>
          <w:rFonts w:ascii="Arial" w:hAnsi="Arial" w:cs="Arial"/>
          <w:color w:val="008000"/>
          <w:u w:val="single"/>
        </w:rPr>
        <w:tab/>
      </w:r>
      <w:r w:rsidR="008B144D" w:rsidRPr="001B1BBA">
        <w:rPr>
          <w:rFonts w:ascii="Arial" w:hAnsi="Arial" w:cs="Arial"/>
          <w:color w:val="008000"/>
          <w:u w:val="single"/>
        </w:rPr>
        <w:tab/>
      </w:r>
      <w:r w:rsidRPr="001B1BBA">
        <w:rPr>
          <w:rFonts w:ascii="Arial" w:hAnsi="Arial" w:cs="Arial"/>
          <w:color w:val="008000"/>
          <w:u w:val="single"/>
        </w:rPr>
        <w:t>Budapest, 6.5.1913 - Budapest, 14.3.1977.</w:t>
      </w:r>
    </w:p>
    <w:p w:rsidR="002F45C4" w:rsidRPr="001B1BBA" w:rsidRDefault="002F45C4"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ungherese, studi con Kodaly all’Accademia F. Liszt. Direttore d’orchestra al Teatro Nazionale dell’Orchestra nazionale, violista all’orch</w:t>
      </w:r>
      <w:r w:rsidR="00F260A6">
        <w:rPr>
          <w:rFonts w:ascii="Arial" w:hAnsi="Arial" w:cs="Arial"/>
          <w:color w:val="008000"/>
          <w:sz w:val="20"/>
          <w:szCs w:val="20"/>
        </w:rPr>
        <w:t>estra Municipale e didatta all’</w:t>
      </w:r>
      <w:r w:rsidRPr="001B1BBA">
        <w:rPr>
          <w:rFonts w:ascii="Arial" w:hAnsi="Arial" w:cs="Arial"/>
          <w:color w:val="008000"/>
          <w:sz w:val="20"/>
          <w:szCs w:val="20"/>
        </w:rPr>
        <w:t>Accademia Musicale di Budapest.</w:t>
      </w:r>
    </w:p>
    <w:p w:rsidR="002F45C4" w:rsidRPr="001B1BBA" w:rsidRDefault="002F45C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Miniature, 3 trombe, 2 trb. tuba (1971).</w:t>
      </w:r>
    </w:p>
    <w:p w:rsidR="00F22EBA" w:rsidRPr="001B1BBA" w:rsidRDefault="00F22EBA" w:rsidP="001B612F">
      <w:pPr>
        <w:tabs>
          <w:tab w:val="left" w:pos="4253"/>
          <w:tab w:val="left" w:pos="4395"/>
          <w:tab w:val="left" w:pos="992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DAVID  Johann  Nepomuk</w:t>
      </w:r>
      <w:r w:rsidRPr="001B1BBA">
        <w:rPr>
          <w:rFonts w:ascii="Arial" w:hAnsi="Arial" w:cs="Arial"/>
          <w:color w:val="008000"/>
          <w:u w:val="single"/>
        </w:rPr>
        <w:tab/>
        <w:t>Eferding, 30.11.1895 - Stoccarda, 1977.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organista austriaco, al flauto i primi studi. Allievo di Marx. Direttore dell’Hochschule di Lipsia</w:t>
      </w:r>
      <w:r w:rsidR="00F260A6">
        <w:rPr>
          <w:rFonts w:ascii="Arial" w:hAnsi="Arial" w:cs="Arial"/>
          <w:color w:val="008000"/>
          <w:sz w:val="20"/>
          <w:szCs w:val="20"/>
        </w:rPr>
        <w:t>.</w:t>
      </w:r>
      <w:r w:rsidRPr="001B1BBA">
        <w:rPr>
          <w:rFonts w:ascii="Arial" w:hAnsi="Arial" w:cs="Arial"/>
          <w:color w:val="008000"/>
          <w:sz w:val="20"/>
          <w:szCs w:val="20"/>
        </w:rPr>
        <w:t xml:space="preserve"> </w:t>
      </w:r>
      <w:r w:rsidR="00F260A6">
        <w:rPr>
          <w:rFonts w:ascii="Arial" w:hAnsi="Arial" w:cs="Arial"/>
          <w:color w:val="008000"/>
          <w:sz w:val="20"/>
          <w:szCs w:val="20"/>
        </w:rPr>
        <w:t xml:space="preserve">         </w:t>
      </w:r>
      <w:r w:rsidRPr="001B1BBA">
        <w:rPr>
          <w:rFonts w:ascii="Arial" w:hAnsi="Arial" w:cs="Arial"/>
          <w:color w:val="008000"/>
          <w:sz w:val="20"/>
          <w:szCs w:val="20"/>
        </w:rPr>
        <w:t>Professore di composizione alla Musikhochscule di Stoccarda.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Variazioni su tema proprio per tromba e liuto, op. 32/3 (1943).</w:t>
      </w:r>
    </w:p>
    <w:p w:rsidR="00C87A28" w:rsidRPr="001B1BBA" w:rsidRDefault="00C87A28" w:rsidP="001B612F">
      <w:pPr>
        <w:tabs>
          <w:tab w:val="left" w:pos="4253"/>
          <w:tab w:val="left" w:pos="10490"/>
          <w:tab w:val="left" w:pos="10632"/>
        </w:tabs>
        <w:spacing w:before="120" w:line="276" w:lineRule="auto"/>
        <w:ind w:right="-1"/>
        <w:rPr>
          <w:rFonts w:ascii="Arial" w:hAnsi="Arial" w:cs="Arial"/>
        </w:rPr>
      </w:pPr>
    </w:p>
    <w:tbl>
      <w:tblPr>
        <w:tblW w:w="5173" w:type="pct"/>
        <w:jc w:val="center"/>
        <w:tblCellSpacing w:w="0" w:type="dxa"/>
        <w:tblLayout w:type="fixed"/>
        <w:tblCellMar>
          <w:left w:w="0" w:type="dxa"/>
          <w:right w:w="0" w:type="dxa"/>
        </w:tblCellMar>
        <w:tblLook w:val="04A0" w:firstRow="1" w:lastRow="0" w:firstColumn="1" w:lastColumn="0" w:noHBand="0" w:noVBand="1"/>
      </w:tblPr>
      <w:tblGrid>
        <w:gridCol w:w="5850"/>
        <w:gridCol w:w="2682"/>
        <w:gridCol w:w="1001"/>
        <w:gridCol w:w="1005"/>
        <w:gridCol w:w="21"/>
      </w:tblGrid>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499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499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499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499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499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499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499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499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499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499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499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499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30" w:type="pct"/>
            <w:gridSpan w:val="4"/>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restart"/>
            <w:noWrap/>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2220" w:type="pct"/>
            <w:gridSpan w:val="3"/>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r w:rsidR="00C87A28" w:rsidRPr="001B1BBA" w:rsidTr="001F188C">
        <w:trPr>
          <w:gridAfter w:val="1"/>
          <w:wAfter w:w="10" w:type="pct"/>
          <w:tblCellSpacing w:w="0" w:type="dxa"/>
          <w:jc w:val="center"/>
        </w:trPr>
        <w:tc>
          <w:tcPr>
            <w:tcW w:w="2770" w:type="pct"/>
            <w:vMerge/>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1270" w:type="pct"/>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4"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c>
          <w:tcPr>
            <w:tcW w:w="476" w:type="pct"/>
            <w:vAlign w:val="center"/>
            <w:hideMark/>
          </w:tcPr>
          <w:p w:rsidR="00C87A28" w:rsidRPr="001B1BBA" w:rsidRDefault="00C87A28" w:rsidP="001B612F">
            <w:pPr>
              <w:tabs>
                <w:tab w:val="left" w:pos="4253"/>
                <w:tab w:val="left" w:pos="10490"/>
                <w:tab w:val="left" w:pos="10632"/>
              </w:tabs>
              <w:spacing w:before="120" w:line="276" w:lineRule="auto"/>
              <w:ind w:right="-1"/>
              <w:rPr>
                <w:rFonts w:ascii="Arial" w:hAnsi="Arial" w:cs="Arial"/>
              </w:rPr>
            </w:pPr>
          </w:p>
        </w:tc>
      </w:tr>
    </w:tbl>
    <w:p w:rsidR="001A2C9A" w:rsidRPr="001B1BBA" w:rsidRDefault="001A2C9A"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DAVISON  John</w:t>
      </w:r>
      <w:r w:rsidRPr="001B1BBA">
        <w:rPr>
          <w:rFonts w:ascii="Arial" w:hAnsi="Arial" w:cs="Arial"/>
          <w:color w:val="008000"/>
          <w:sz w:val="24"/>
          <w:szCs w:val="24"/>
          <w:u w:val="single"/>
        </w:rPr>
        <w:tab/>
        <w:t>Istanbul, 31.5.1930-1999</w:t>
      </w:r>
    </w:p>
    <w:p w:rsidR="001A2C9A" w:rsidRPr="001B1BBA" w:rsidRDefault="001A2C9A"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lastRenderedPageBreak/>
        <w:t xml:space="preserve">Pianista e compositore statunitense, studi alla Juilliard, ad Harvard e alla Eastman School of Music. </w:t>
      </w:r>
      <w:r w:rsidR="00F260A6">
        <w:rPr>
          <w:rFonts w:ascii="Arial" w:hAnsi="Arial" w:cs="Arial"/>
          <w:color w:val="008000"/>
        </w:rPr>
        <w:t xml:space="preserve">                                       </w:t>
      </w:r>
      <w:r w:rsidRPr="001B1BBA">
        <w:rPr>
          <w:rFonts w:ascii="Arial" w:hAnsi="Arial" w:cs="Arial"/>
          <w:color w:val="008000"/>
        </w:rPr>
        <w:t>Allievo di Thompson, Hanson, Rogers, Piston, Hovhane</w:t>
      </w:r>
      <w:r w:rsidR="00E038A4" w:rsidRPr="001B1BBA">
        <w:rPr>
          <w:rFonts w:ascii="Arial" w:hAnsi="Arial" w:cs="Arial"/>
          <w:color w:val="008000"/>
        </w:rPr>
        <w:t>s</w:t>
      </w:r>
      <w:r w:rsidRPr="001B1BBA">
        <w:rPr>
          <w:rFonts w:ascii="Arial" w:hAnsi="Arial" w:cs="Arial"/>
          <w:color w:val="008000"/>
        </w:rPr>
        <w:t>s e Palmer, amico di Copland. Insegnante all</w:t>
      </w:r>
      <w:r w:rsidR="00F260A6">
        <w:rPr>
          <w:rFonts w:ascii="Arial" w:hAnsi="Arial" w:cs="Arial"/>
          <w:color w:val="008000"/>
        </w:rPr>
        <w:t>’</w:t>
      </w:r>
      <w:r w:rsidRPr="001B1BBA">
        <w:rPr>
          <w:rFonts w:ascii="Arial" w:hAnsi="Arial" w:cs="Arial"/>
          <w:color w:val="008000"/>
        </w:rPr>
        <w:t>Haveford College</w:t>
      </w:r>
      <w:r w:rsidR="00F260A6">
        <w:rPr>
          <w:rFonts w:ascii="Arial" w:hAnsi="Arial" w:cs="Arial"/>
          <w:color w:val="008000"/>
        </w:rPr>
        <w:t xml:space="preserve"> </w:t>
      </w:r>
      <w:r w:rsidRPr="001B1BBA">
        <w:rPr>
          <w:rFonts w:ascii="Arial" w:hAnsi="Arial" w:cs="Arial"/>
          <w:color w:val="008000"/>
        </w:rPr>
        <w:t>dal 1959 alla scomparsa.</w:t>
      </w:r>
    </w:p>
    <w:p w:rsidR="001A2C9A" w:rsidRPr="001B1BBA" w:rsidRDefault="001A2C9A" w:rsidP="001B612F">
      <w:pPr>
        <w:pStyle w:val="Corpotesto"/>
        <w:tabs>
          <w:tab w:val="left" w:pos="4253"/>
          <w:tab w:val="left" w:pos="10490"/>
          <w:tab w:val="left" w:pos="10632"/>
        </w:tabs>
        <w:spacing w:before="120" w:after="0" w:line="276" w:lineRule="auto"/>
        <w:ind w:right="-1"/>
        <w:rPr>
          <w:rFonts w:ascii="Arial" w:hAnsi="Arial" w:cs="Arial"/>
          <w:sz w:val="24"/>
          <w:szCs w:val="24"/>
          <w:lang w:val="fr-FR"/>
        </w:rPr>
      </w:pPr>
      <w:r w:rsidRPr="001B1BBA">
        <w:rPr>
          <w:rFonts w:ascii="Arial" w:hAnsi="Arial" w:cs="Arial"/>
          <w:sz w:val="24"/>
          <w:szCs w:val="24"/>
        </w:rPr>
        <w:t xml:space="preserve">Sonata per tromba e pf. </w:t>
      </w:r>
      <w:r w:rsidRPr="001B1BBA">
        <w:rPr>
          <w:rFonts w:ascii="Arial" w:hAnsi="Arial" w:cs="Arial"/>
          <w:sz w:val="24"/>
          <w:szCs w:val="24"/>
          <w:lang w:val="fr-FR"/>
        </w:rPr>
        <w:t>(13’).   Suite, 2 cor. 2 trombe, 3 trb. tuba (1967).</w:t>
      </w:r>
    </w:p>
    <w:p w:rsidR="00F17FA8" w:rsidRPr="001B1BBA" w:rsidRDefault="00F17FA8" w:rsidP="001B612F">
      <w:pPr>
        <w:tabs>
          <w:tab w:val="left" w:pos="4253"/>
          <w:tab w:val="left" w:pos="10490"/>
          <w:tab w:val="left" w:pos="10632"/>
        </w:tabs>
        <w:spacing w:before="120" w:line="276" w:lineRule="auto"/>
        <w:ind w:right="-1"/>
        <w:rPr>
          <w:rFonts w:ascii="Arial" w:hAnsi="Arial" w:cs="Arial"/>
          <w:color w:val="008000"/>
          <w:u w:val="single"/>
          <w:lang w:val="fr-FR"/>
        </w:rPr>
      </w:pPr>
    </w:p>
    <w:p w:rsidR="002622D0" w:rsidRPr="001B1BBA" w:rsidRDefault="0057120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DEARNLEY  Christopher</w:t>
      </w:r>
      <w:r w:rsidRPr="001B1BBA">
        <w:rPr>
          <w:rFonts w:ascii="Arial" w:hAnsi="Arial" w:cs="Arial"/>
          <w:color w:val="008000"/>
          <w:u w:val="single"/>
        </w:rPr>
        <w:tab/>
      </w:r>
      <w:r w:rsidR="002622D0" w:rsidRPr="001B1BBA">
        <w:rPr>
          <w:rFonts w:ascii="Arial" w:hAnsi="Arial" w:cs="Arial"/>
          <w:color w:val="008000"/>
          <w:u w:val="single"/>
        </w:rPr>
        <w:t>Wolverhampton, 11.2.1930 - Sydney, 15.12.2000,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Organista e compositore inglese, studi al Worcester College di Oxford, organista alla Cattedrale di St. Paul’s. </w:t>
      </w:r>
      <w:r w:rsidR="00F260A6">
        <w:rPr>
          <w:rFonts w:ascii="Arial" w:hAnsi="Arial" w:cs="Arial"/>
          <w:color w:val="008000"/>
          <w:sz w:val="20"/>
          <w:szCs w:val="20"/>
        </w:rPr>
        <w:t xml:space="preserve">             </w:t>
      </w:r>
      <w:r w:rsidRPr="001B1BBA">
        <w:rPr>
          <w:rFonts w:ascii="Arial" w:hAnsi="Arial" w:cs="Arial"/>
          <w:color w:val="008000"/>
          <w:sz w:val="20"/>
          <w:szCs w:val="20"/>
        </w:rPr>
        <w:t>Residente in Australia dal 1990, organista alla Cattedrale di St. Laurence a Sydney.</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8 Facili pezzi per 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lang w:val="fr-FR"/>
        </w:rPr>
      </w:pPr>
      <w:r w:rsidRPr="001B1BBA">
        <w:rPr>
          <w:rFonts w:ascii="Arial" w:hAnsi="Arial" w:cs="Arial"/>
          <w:color w:val="008000"/>
          <w:sz w:val="24"/>
          <w:szCs w:val="24"/>
          <w:u w:val="single"/>
          <w:lang w:val="fr-FR"/>
        </w:rPr>
        <w:t xml:space="preserve">DEBUSSY Claude </w:t>
      </w:r>
      <w:r w:rsidRPr="001B1BBA">
        <w:rPr>
          <w:rFonts w:ascii="Arial" w:hAnsi="Arial" w:cs="Arial"/>
          <w:color w:val="008000"/>
          <w:sz w:val="24"/>
          <w:szCs w:val="24"/>
          <w:u w:val="single"/>
          <w:lang w:val="fr-FR"/>
        </w:rPr>
        <w:tab/>
        <w:t>S.</w:t>
      </w:r>
      <w:r w:rsidR="009118CF">
        <w:rPr>
          <w:rFonts w:ascii="Arial" w:hAnsi="Arial" w:cs="Arial"/>
          <w:color w:val="008000"/>
          <w:sz w:val="24"/>
          <w:szCs w:val="24"/>
          <w:u w:val="single"/>
          <w:lang w:val="fr-FR"/>
        </w:rPr>
        <w:t xml:space="preserve"> </w:t>
      </w:r>
      <w:r w:rsidRPr="001B1BBA">
        <w:rPr>
          <w:rFonts w:ascii="Arial" w:hAnsi="Arial" w:cs="Arial"/>
          <w:color w:val="008000"/>
          <w:sz w:val="24"/>
          <w:szCs w:val="24"/>
          <w:u w:val="single"/>
          <w:lang w:val="fr-FR"/>
        </w:rPr>
        <w:t>Germaine en Laye 20.2.1862 - Parigi 22.8.1918.</w:t>
      </w:r>
    </w:p>
    <w:p w:rsidR="00F16D5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Anticipatore geniale, Formidabile e istintivo musicista. </w:t>
      </w:r>
      <w:r w:rsidR="00F16D55" w:rsidRPr="001B1BBA">
        <w:rPr>
          <w:rFonts w:ascii="Arial" w:hAnsi="Arial" w:cs="Arial"/>
          <w:color w:val="008000"/>
        </w:rPr>
        <w:t xml:space="preserve">Per maggiori informazioni sull'autore, vedi: </w:t>
      </w:r>
      <w:r w:rsidR="00767434" w:rsidRPr="001B1BBA">
        <w:rPr>
          <w:rFonts w:ascii="Arial" w:hAnsi="Arial" w:cs="Arial"/>
          <w:color w:val="008000"/>
        </w:rPr>
        <w:t xml:space="preserve">     </w:t>
      </w:r>
      <w:r w:rsidR="003B127B">
        <w:rPr>
          <w:rFonts w:ascii="Arial" w:hAnsi="Arial" w:cs="Arial"/>
          <w:color w:val="008000"/>
        </w:rPr>
        <w:t xml:space="preserve">               </w:t>
      </w:r>
      <w:r w:rsidR="00F16D55" w:rsidRPr="001B1BBA">
        <w:rPr>
          <w:rFonts w:ascii="Arial" w:hAnsi="Arial" w:cs="Arial"/>
          <w:color w:val="008000"/>
        </w:rPr>
        <w:t>"Passeggiando</w:t>
      </w:r>
      <w:r w:rsidR="00767434" w:rsidRPr="001B1BBA">
        <w:rPr>
          <w:rFonts w:ascii="Arial" w:hAnsi="Arial" w:cs="Arial"/>
          <w:color w:val="008000"/>
        </w:rPr>
        <w:t xml:space="preserve"> </w:t>
      </w:r>
      <w:r w:rsidR="00F16D55" w:rsidRPr="001B1BBA">
        <w:rPr>
          <w:rFonts w:ascii="Arial" w:hAnsi="Arial" w:cs="Arial"/>
          <w:color w:val="008000"/>
        </w:rPr>
        <w:t>con la Musica", scaricabile gratuitamente dal sito: mariodemolli.com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Nella parte iniziale di La Mer (Aube a midi), tromba con sordina e corno inglese.</w:t>
      </w:r>
    </w:p>
    <w:p w:rsidR="00EC3CF7" w:rsidRPr="001B1BBA" w:rsidRDefault="00EC3CF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Tromba e pf.:  </w:t>
      </w:r>
      <w:r w:rsidR="000A7A9C" w:rsidRPr="001B1BBA">
        <w:rPr>
          <w:rFonts w:ascii="Arial" w:hAnsi="Arial" w:cs="Arial"/>
        </w:rPr>
        <w:t>2° Notturno: Fetes, (6'10)</w:t>
      </w:r>
      <w:r w:rsidRPr="001B1BBA">
        <w:rPr>
          <w:rFonts w:ascii="Arial" w:hAnsi="Arial" w:cs="Arial"/>
        </w:rPr>
        <w:t>,  Syrinx (1913, 2'35),</w:t>
      </w:r>
    </w:p>
    <w:p w:rsidR="002622D0" w:rsidRPr="001B1BBA" w:rsidRDefault="00EC3CF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The little Shepherd (1908, 2'35).   </w:t>
      </w:r>
      <w:r w:rsidR="002622D0" w:rsidRPr="001B1BBA">
        <w:rPr>
          <w:rFonts w:ascii="Arial" w:hAnsi="Arial" w:cs="Arial"/>
        </w:rPr>
        <w:t>Revisioni di Maganini, Dishinger, Ramsay e altri.</w:t>
      </w:r>
    </w:p>
    <w:p w:rsidR="000A7A9C" w:rsidRPr="001B1BBA" w:rsidRDefault="000A7A9C"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DECKER  Charles</w:t>
      </w:r>
      <w:r w:rsidRPr="001B1BBA">
        <w:rPr>
          <w:rFonts w:ascii="Arial" w:hAnsi="Arial" w:cs="Arial"/>
          <w:color w:val="008000"/>
          <w:u w:val="single"/>
        </w:rPr>
        <w:tab/>
        <w:t>1.7.1946.</w:t>
      </w:r>
    </w:p>
    <w:p w:rsidR="00D11919" w:rsidRPr="001B1BBA" w:rsidRDefault="007B2E8E"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concertista e insegnante di tromba. Direttore d’orchestra e arrangiatore americano.</w:t>
      </w:r>
      <w:r w:rsidR="00F260A6">
        <w:rPr>
          <w:rFonts w:ascii="Arial" w:hAnsi="Arial" w:cs="Arial"/>
          <w:color w:val="008000"/>
          <w:sz w:val="20"/>
          <w:szCs w:val="20"/>
        </w:rPr>
        <w:t xml:space="preserve">                                             </w:t>
      </w:r>
      <w:r w:rsidRPr="00030142">
        <w:rPr>
          <w:rFonts w:ascii="Arial" w:hAnsi="Arial" w:cs="Arial"/>
          <w:color w:val="008000"/>
          <w:sz w:val="20"/>
          <w:szCs w:val="20"/>
        </w:rPr>
        <w:t xml:space="preserve">Studi all’Eastman School of Music e all’Università del Texas con Mear, Cichowics e Crisara. </w:t>
      </w:r>
      <w:r w:rsidR="003B127B" w:rsidRPr="00030142">
        <w:rPr>
          <w:rFonts w:ascii="Arial" w:hAnsi="Arial" w:cs="Arial"/>
          <w:color w:val="008000"/>
          <w:sz w:val="20"/>
          <w:szCs w:val="20"/>
        </w:rPr>
        <w:t xml:space="preserve">                                     </w:t>
      </w:r>
      <w:r w:rsidRPr="001B1BBA">
        <w:rPr>
          <w:rFonts w:ascii="Arial" w:hAnsi="Arial" w:cs="Arial"/>
          <w:color w:val="008000"/>
          <w:sz w:val="20"/>
          <w:szCs w:val="20"/>
        </w:rPr>
        <w:t>Insegnante di tromba alla Tennessee Tech University dal 1981 al 2016.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Andante e Rondò per tromba.</w:t>
      </w:r>
    </w:p>
    <w:p w:rsidR="00FA7565" w:rsidRPr="001B1BBA" w:rsidRDefault="00FA7565" w:rsidP="001B612F">
      <w:pPr>
        <w:tabs>
          <w:tab w:val="left" w:pos="4253"/>
          <w:tab w:val="left" w:pos="10490"/>
          <w:tab w:val="left" w:pos="10632"/>
        </w:tabs>
        <w:spacing w:before="120" w:line="276" w:lineRule="auto"/>
        <w:ind w:right="-1"/>
        <w:rPr>
          <w:rFonts w:ascii="Arial" w:hAnsi="Arial" w:cs="Arial"/>
        </w:rPr>
      </w:pPr>
    </w:p>
    <w:p w:rsidR="00FA7565" w:rsidRPr="001B1BBA" w:rsidRDefault="00FA7565"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DE FALLA  Manuel</w:t>
      </w:r>
      <w:r w:rsidRPr="001B1BBA">
        <w:rPr>
          <w:rFonts w:ascii="Arial" w:hAnsi="Arial" w:cs="Arial"/>
          <w:color w:val="008000"/>
          <w:u w:val="single"/>
        </w:rPr>
        <w:tab/>
        <w:t>Cadice 23.11.1876 - Alta Gracia, 14.11.1946.</w:t>
      </w:r>
    </w:p>
    <w:p w:rsidR="00F16D55" w:rsidRPr="001B1BBA" w:rsidRDefault="00FA7565"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Prime lezioni pianistiche con la madre, quindi al Conservatorio di Madrid con Trago. A Parigi conobbe Albeniz,</w:t>
      </w:r>
      <w:r w:rsidR="00F260A6">
        <w:rPr>
          <w:rFonts w:ascii="Arial" w:hAnsi="Arial" w:cs="Arial"/>
          <w:color w:val="008000"/>
        </w:rPr>
        <w:t xml:space="preserve"> </w:t>
      </w:r>
      <w:r w:rsidRPr="001B1BBA">
        <w:rPr>
          <w:rFonts w:ascii="Arial" w:hAnsi="Arial" w:cs="Arial"/>
          <w:color w:val="008000"/>
        </w:rPr>
        <w:t xml:space="preserve">Turina e Vines. Fu presentato a Dukas, Debussy e Ravel, che naturalmente  lo incoraggiarono. Successo immediato. Guerra civile e convinzioni politiche lo convinsero ad abbandonare la Spagna nel 1939. Si trasferì in Argentina, ad Alta Gracia, nella Sierra di Cordoba. </w:t>
      </w:r>
      <w:r w:rsidR="00F16D55" w:rsidRPr="001B1BBA">
        <w:rPr>
          <w:rFonts w:ascii="Arial" w:hAnsi="Arial" w:cs="Arial"/>
          <w:color w:val="008000"/>
        </w:rPr>
        <w:t>Per maggiori informazioni sull'autore, vedi: "Passeggiando</w:t>
      </w:r>
      <w:r w:rsidR="00767434" w:rsidRPr="001B1BBA">
        <w:rPr>
          <w:rFonts w:ascii="Arial" w:hAnsi="Arial" w:cs="Arial"/>
          <w:color w:val="008000"/>
        </w:rPr>
        <w:t xml:space="preserve"> </w:t>
      </w:r>
      <w:r w:rsidR="00F16D55" w:rsidRPr="001B1BBA">
        <w:rPr>
          <w:rFonts w:ascii="Arial" w:hAnsi="Arial" w:cs="Arial"/>
          <w:color w:val="008000"/>
        </w:rPr>
        <w:t>con</w:t>
      </w:r>
      <w:r w:rsidR="00EA452E" w:rsidRPr="001B1BBA">
        <w:rPr>
          <w:rFonts w:ascii="Arial" w:hAnsi="Arial" w:cs="Arial"/>
          <w:color w:val="008000"/>
        </w:rPr>
        <w:t xml:space="preserve"> </w:t>
      </w:r>
      <w:r w:rsidR="009118CF">
        <w:rPr>
          <w:rFonts w:ascii="Arial" w:hAnsi="Arial" w:cs="Arial"/>
          <w:color w:val="008000"/>
        </w:rPr>
        <w:t xml:space="preserve">       </w:t>
      </w:r>
      <w:r w:rsidR="00F16D55" w:rsidRPr="001B1BBA">
        <w:rPr>
          <w:rFonts w:ascii="Arial" w:hAnsi="Arial" w:cs="Arial"/>
          <w:color w:val="008000"/>
        </w:rPr>
        <w:t>la Musica", scaricabile gratuitamente dal sito: mariodemolli.com</w:t>
      </w:r>
    </w:p>
    <w:p w:rsidR="00FA7565" w:rsidRPr="001B1BBA" w:rsidRDefault="00FA756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 Danza spagnola da “La vida breve”, tromba e pf. (1905, 3’15).</w:t>
      </w:r>
    </w:p>
    <w:p w:rsidR="00941DDB" w:rsidRPr="001B1BBA" w:rsidRDefault="00941DD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Fanfare per una festa, </w:t>
      </w:r>
      <w:r w:rsidR="00150217" w:rsidRPr="001B1BBA">
        <w:rPr>
          <w:rFonts w:ascii="Arial" w:hAnsi="Arial" w:cs="Arial"/>
        </w:rPr>
        <w:t xml:space="preserve">tromba sola o </w:t>
      </w:r>
      <w:r w:rsidRPr="001B1BBA">
        <w:rPr>
          <w:rFonts w:ascii="Arial" w:hAnsi="Arial" w:cs="Arial"/>
        </w:rPr>
        <w:t>2 trombe</w:t>
      </w:r>
      <w:r w:rsidR="00150217" w:rsidRPr="001B1BBA">
        <w:rPr>
          <w:rFonts w:ascii="Arial" w:hAnsi="Arial" w:cs="Arial"/>
        </w:rPr>
        <w:t>, corno</w:t>
      </w:r>
      <w:r w:rsidRPr="001B1BBA">
        <w:rPr>
          <w:rFonts w:ascii="Arial" w:hAnsi="Arial" w:cs="Arial"/>
        </w:rPr>
        <w:t xml:space="preserve"> e perc. (1921</w:t>
      </w:r>
      <w:r w:rsidR="00150217" w:rsidRPr="001B1BBA">
        <w:rPr>
          <w:rFonts w:ascii="Arial" w:hAnsi="Arial" w:cs="Arial"/>
        </w:rPr>
        <w:t>, 1'15</w:t>
      </w:r>
      <w:r w:rsidRPr="001B1BBA">
        <w:rPr>
          <w:rFonts w:ascii="Arial" w:hAnsi="Arial" w:cs="Arial"/>
        </w:rPr>
        <w:t>).</w:t>
      </w:r>
    </w:p>
    <w:p w:rsidR="009A7538" w:rsidRPr="001B1BBA" w:rsidRDefault="00941DDB"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Fanfara sul nome di Arbos, 2 trombe, corno e perc. </w:t>
      </w:r>
      <w:r w:rsidRPr="001B1BBA">
        <w:rPr>
          <w:rFonts w:ascii="Arial" w:hAnsi="Arial" w:cs="Arial"/>
          <w:lang w:val="fr-FR"/>
        </w:rPr>
        <w:t>(1934)</w:t>
      </w:r>
      <w:r w:rsidR="00150217" w:rsidRPr="001B1BBA">
        <w:rPr>
          <w:rFonts w:ascii="Arial" w:hAnsi="Arial" w:cs="Arial"/>
          <w:lang w:val="fr-FR"/>
        </w:rPr>
        <w:t>.</w:t>
      </w:r>
    </w:p>
    <w:p w:rsidR="009A7538" w:rsidRPr="001B1BBA" w:rsidRDefault="009A7538" w:rsidP="001B612F">
      <w:pPr>
        <w:tabs>
          <w:tab w:val="left" w:pos="4253"/>
          <w:tab w:val="left" w:pos="10490"/>
          <w:tab w:val="left" w:pos="10632"/>
        </w:tabs>
        <w:spacing w:before="120" w:line="276" w:lineRule="auto"/>
        <w:ind w:right="-1"/>
        <w:rPr>
          <w:rFonts w:ascii="Arial" w:hAnsi="Arial" w:cs="Arial"/>
          <w:i/>
          <w:iCs/>
          <w:lang w:val="fr-FR"/>
        </w:rPr>
      </w:pPr>
    </w:p>
    <w:p w:rsidR="0092320E" w:rsidRPr="001B1BBA" w:rsidRDefault="0092320E"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 xml:space="preserve">DEFAYE  Jean-Michel                    </w:t>
      </w:r>
      <w:r w:rsidR="00701A45" w:rsidRPr="001B1BBA">
        <w:rPr>
          <w:rFonts w:ascii="Arial" w:hAnsi="Arial" w:cs="Arial"/>
          <w:color w:val="008000"/>
          <w:u w:val="single"/>
          <w:lang w:val="fr-FR"/>
        </w:rPr>
        <w:tab/>
      </w:r>
      <w:r w:rsidRPr="001B1BBA">
        <w:rPr>
          <w:rFonts w:ascii="Arial" w:hAnsi="Arial" w:cs="Arial"/>
          <w:color w:val="008000"/>
          <w:u w:val="single"/>
          <w:lang w:val="fr-FR"/>
        </w:rPr>
        <w:t>Saint-Mandé, 18.9.1932</w:t>
      </w:r>
    </w:p>
    <w:p w:rsidR="0092320E" w:rsidRPr="001B1BBA" w:rsidRDefault="0092320E"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francese, studi al Conservatorio di Parigi, allievo di N. Boulanger. 2° nel 1952 al Prix de Rome, </w:t>
      </w:r>
      <w:r w:rsidR="00364B97" w:rsidRPr="001B1BBA">
        <w:rPr>
          <w:rFonts w:ascii="Arial" w:hAnsi="Arial" w:cs="Arial"/>
          <w:color w:val="008000"/>
          <w:sz w:val="20"/>
          <w:szCs w:val="20"/>
        </w:rPr>
        <w:t xml:space="preserve">        </w:t>
      </w:r>
      <w:r w:rsidR="003B127B">
        <w:rPr>
          <w:rFonts w:ascii="Arial" w:hAnsi="Arial" w:cs="Arial"/>
          <w:color w:val="008000"/>
          <w:sz w:val="20"/>
          <w:szCs w:val="20"/>
        </w:rPr>
        <w:t xml:space="preserve">           </w:t>
      </w:r>
      <w:r w:rsidR="00FD2E0C">
        <w:rPr>
          <w:rFonts w:ascii="Arial" w:hAnsi="Arial" w:cs="Arial"/>
          <w:color w:val="008000"/>
          <w:sz w:val="20"/>
          <w:szCs w:val="20"/>
        </w:rPr>
        <w:t xml:space="preserve">             </w:t>
      </w:r>
      <w:r w:rsidRPr="001B1BBA">
        <w:rPr>
          <w:rFonts w:ascii="Arial" w:hAnsi="Arial" w:cs="Arial"/>
          <w:color w:val="008000"/>
          <w:sz w:val="20"/>
          <w:szCs w:val="20"/>
        </w:rPr>
        <w:t>2° nel 1953 al Concorso “Regina Elisabetta” di Bruxelles. Specializzato in colonne sonore cinematografiche.</w:t>
      </w:r>
    </w:p>
    <w:p w:rsidR="00D4093F" w:rsidRPr="001B1BBA" w:rsidRDefault="00D4093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6 Studi per tromba sola.   </w:t>
      </w:r>
      <w:r w:rsidR="002622D0" w:rsidRPr="001B1BBA">
        <w:rPr>
          <w:rFonts w:ascii="Arial" w:hAnsi="Arial" w:cs="Arial"/>
        </w:rPr>
        <w:t>3 Morceau de concours.   Sonatina.   Fantasia.</w:t>
      </w:r>
    </w:p>
    <w:p w:rsidR="00D4093F"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Suite Colorée, 6 brani. </w:t>
      </w:r>
      <w:r w:rsidR="00D4093F" w:rsidRPr="001B1BBA">
        <w:rPr>
          <w:rFonts w:ascii="Arial" w:hAnsi="Arial" w:cs="Arial"/>
        </w:rPr>
        <w:t xml:space="preserve">  </w:t>
      </w:r>
      <w:r w:rsidR="00D4093F" w:rsidRPr="001B1BBA">
        <w:rPr>
          <w:rFonts w:ascii="Arial" w:hAnsi="Arial" w:cs="Arial"/>
          <w:lang w:val="fr-FR"/>
        </w:rPr>
        <w:t>6 Studi per 2 trombe.   6 Pièces d’audition per 3 trombe.</w:t>
      </w:r>
    </w:p>
    <w:p w:rsidR="002622D0" w:rsidRPr="001B1BBA" w:rsidRDefault="00D4093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fr-FR"/>
        </w:rPr>
        <w:t xml:space="preserve">6 Pièces d’audition per 4 trombe.   </w:t>
      </w:r>
      <w:r w:rsidRPr="001B1BBA">
        <w:rPr>
          <w:rFonts w:ascii="Arial" w:hAnsi="Arial" w:cs="Arial"/>
        </w:rPr>
        <w:t xml:space="preserve">Ouverture per 5 trombe (7’).   </w:t>
      </w:r>
      <w:r w:rsidR="002622D0" w:rsidRPr="001B1BBA">
        <w:rPr>
          <w:rFonts w:ascii="Arial" w:hAnsi="Arial" w:cs="Arial"/>
        </w:rPr>
        <w:t>8 Preludi</w:t>
      </w:r>
      <w:r w:rsidRPr="001B1BBA">
        <w:rPr>
          <w:rFonts w:ascii="Arial" w:hAnsi="Arial" w:cs="Arial"/>
        </w:rPr>
        <w:t>,</w:t>
      </w:r>
      <w:r w:rsidR="002622D0" w:rsidRPr="001B1BBA">
        <w:rPr>
          <w:rFonts w:ascii="Arial" w:hAnsi="Arial" w:cs="Arial"/>
        </w:rPr>
        <w:t xml:space="preserve"> tromba e org.</w:t>
      </w:r>
    </w:p>
    <w:p w:rsidR="00B07E43" w:rsidRPr="001B1BBA" w:rsidRDefault="00B07E43" w:rsidP="001B612F">
      <w:pPr>
        <w:pStyle w:val="Titolo3"/>
        <w:tabs>
          <w:tab w:val="left" w:pos="4253"/>
          <w:tab w:val="left" w:pos="10490"/>
          <w:tab w:val="left" w:pos="10632"/>
        </w:tabs>
        <w:spacing w:before="120" w:line="276" w:lineRule="auto"/>
        <w:ind w:right="-1"/>
        <w:rPr>
          <w:rStyle w:val="google-src-text1"/>
          <w:rFonts w:ascii="Arial" w:hAnsi="Arial" w:cs="Arial"/>
          <w:vanish w:val="0"/>
          <w:sz w:val="24"/>
          <w:szCs w:val="24"/>
        </w:rPr>
      </w:pPr>
      <w:r w:rsidRPr="001B1BBA">
        <w:rPr>
          <w:rStyle w:val="google-src-text1"/>
          <w:rFonts w:ascii="Arial" w:hAnsi="Arial" w:cs="Arial"/>
          <w:vanish w:val="0"/>
          <w:sz w:val="24"/>
          <w:szCs w:val="24"/>
          <w:specVanish w:val="0"/>
        </w:rPr>
        <w:lastRenderedPageBreak/>
        <w:t>Tromba e pf.:   1° Pezzo da concorso,   2° Pezzo da concorso,   3° Pezzo da concorso,</w:t>
      </w:r>
    </w:p>
    <w:p w:rsidR="002622D0" w:rsidRPr="001B1BBA" w:rsidRDefault="00B07E43" w:rsidP="001B612F">
      <w:pPr>
        <w:pStyle w:val="Titolo3"/>
        <w:tabs>
          <w:tab w:val="left" w:pos="4253"/>
          <w:tab w:val="left" w:pos="10490"/>
          <w:tab w:val="left" w:pos="10632"/>
        </w:tabs>
        <w:spacing w:before="120" w:line="276" w:lineRule="auto"/>
        <w:ind w:right="-1"/>
        <w:rPr>
          <w:rFonts w:ascii="Arial" w:hAnsi="Arial" w:cs="Arial"/>
          <w:sz w:val="24"/>
          <w:szCs w:val="24"/>
        </w:rPr>
      </w:pPr>
      <w:r w:rsidRPr="001B1BBA">
        <w:rPr>
          <w:rStyle w:val="google-src-text1"/>
          <w:rFonts w:ascii="Arial" w:hAnsi="Arial" w:cs="Arial"/>
          <w:vanish w:val="0"/>
          <w:sz w:val="24"/>
          <w:szCs w:val="24"/>
          <w:specVanish w:val="0"/>
        </w:rPr>
        <w:t xml:space="preserve">Suite colorée:   3) Blu Ciel,   5) Verde giada.   </w:t>
      </w:r>
      <w:r w:rsidR="00D4093F" w:rsidRPr="001B1BBA">
        <w:rPr>
          <w:rFonts w:ascii="Arial" w:hAnsi="Arial" w:cs="Arial"/>
          <w:sz w:val="24"/>
          <w:szCs w:val="24"/>
        </w:rPr>
        <w:t>Performance, tromba e orch. (1973, 17'20).</w:t>
      </w:r>
    </w:p>
    <w:p w:rsidR="00DA5546" w:rsidRPr="001B1BBA" w:rsidRDefault="00497626" w:rsidP="001B612F">
      <w:pPr>
        <w:pStyle w:val="Titolo3"/>
        <w:tabs>
          <w:tab w:val="left" w:pos="4253"/>
          <w:tab w:val="left" w:pos="10490"/>
          <w:tab w:val="left" w:pos="10632"/>
        </w:tabs>
        <w:spacing w:before="120" w:line="276" w:lineRule="auto"/>
        <w:ind w:right="-1"/>
        <w:rPr>
          <w:rStyle w:val="notranslate"/>
          <w:rFonts w:ascii="Arial" w:hAnsi="Arial" w:cs="Arial"/>
          <w:sz w:val="24"/>
          <w:szCs w:val="24"/>
        </w:rPr>
      </w:pPr>
      <w:hyperlink r:id="rId35" w:history="1">
        <w:r w:rsidR="001E3DF4" w:rsidRPr="001B1BBA">
          <w:rPr>
            <w:rStyle w:val="Collegamentoipertestuale"/>
            <w:rFonts w:ascii="Arial" w:hAnsi="Arial" w:cs="Arial"/>
            <w:vanish/>
            <w:color w:val="auto"/>
            <w:sz w:val="24"/>
            <w:szCs w:val="24"/>
            <w:u w:val="none"/>
          </w:rPr>
          <w:t>Piece de Concours 2 - Trompette Ut ou Sib ou Cornet ou Bugle et Piano</w:t>
        </w:r>
      </w:hyperlink>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DEFOSSEZ  René</w:t>
      </w:r>
      <w:r w:rsidRPr="001B1BBA">
        <w:rPr>
          <w:rFonts w:ascii="Arial" w:hAnsi="Arial" w:cs="Arial"/>
          <w:color w:val="008000"/>
          <w:u w:val="single"/>
        </w:rPr>
        <w:tab/>
        <w:t>Spa, 4.10.1905 - Bruxelles, 20.5.1988.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belga, allievo di Rasse e Smulders al Conservatorio di Liegi. </w:t>
      </w:r>
      <w:r w:rsidR="003B127B">
        <w:rPr>
          <w:rFonts w:ascii="Arial" w:hAnsi="Arial" w:cs="Arial"/>
          <w:color w:val="008000"/>
          <w:sz w:val="20"/>
          <w:szCs w:val="20"/>
        </w:rPr>
        <w:t xml:space="preserve">                            </w:t>
      </w:r>
      <w:r w:rsidRPr="001B1BBA">
        <w:rPr>
          <w:rFonts w:ascii="Arial" w:hAnsi="Arial" w:cs="Arial"/>
          <w:color w:val="008000"/>
          <w:sz w:val="20"/>
          <w:szCs w:val="20"/>
        </w:rPr>
        <w:t>Insegnante di armonia al Conservatorio e Direttore al Teatro de la Monnaie di Liegi.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Les gammes en vacances.   4 Piccoli pezzi per tromba e trb. (1956, 11’30).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Recitativo e allegro, tr. e orch. (1943, 12’).   Concerto per tromba e orchestra.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DELA  Maurice</w:t>
      </w:r>
      <w:r w:rsidRPr="001B1BBA">
        <w:rPr>
          <w:rFonts w:ascii="Arial" w:hAnsi="Arial" w:cs="Arial"/>
          <w:color w:val="008000"/>
          <w:u w:val="single"/>
        </w:rPr>
        <w:tab/>
        <w:t>Montreal, 9.9.1919 - Verdun, 28.4.1978.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Organista, pianista e compositore canadese, allievo di Moisse, Champagne, Soverby e Gagnier. </w:t>
      </w:r>
      <w:r w:rsidR="00FD2E0C">
        <w:rPr>
          <w:rFonts w:ascii="Arial" w:hAnsi="Arial" w:cs="Arial"/>
          <w:color w:val="008000"/>
          <w:sz w:val="20"/>
          <w:szCs w:val="20"/>
        </w:rPr>
        <w:t xml:space="preserve">                                      </w:t>
      </w:r>
      <w:r w:rsidRPr="001B1BBA">
        <w:rPr>
          <w:rFonts w:ascii="Arial" w:hAnsi="Arial" w:cs="Arial"/>
          <w:color w:val="008000"/>
          <w:sz w:val="20"/>
          <w:szCs w:val="20"/>
        </w:rPr>
        <w:t>Insegnante d’orchestrazione all’UQAM.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Divertissement, per 2 trombe, cor. trb. tuba (1963).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DELANNOY  Marcel</w:t>
      </w:r>
      <w:r w:rsidRPr="001B1BBA">
        <w:rPr>
          <w:rFonts w:ascii="Arial" w:hAnsi="Arial" w:cs="Arial"/>
          <w:color w:val="008000"/>
          <w:sz w:val="24"/>
          <w:szCs w:val="24"/>
          <w:u w:val="single"/>
        </w:rPr>
        <w:tab/>
        <w:t>La Fertè 14.9.1898 - Nantes, 14.9.1962.</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amico di Gédalge, Gallon, Honegger, Aubert. Si dedicò completamente alla </w:t>
      </w:r>
      <w:r w:rsidR="00FD2E0C">
        <w:rPr>
          <w:rFonts w:ascii="Arial" w:hAnsi="Arial" w:cs="Arial"/>
          <w:color w:val="008000"/>
        </w:rPr>
        <w:t>M</w:t>
      </w:r>
      <w:r w:rsidRPr="001B1BBA">
        <w:rPr>
          <w:rFonts w:ascii="Arial" w:hAnsi="Arial" w:cs="Arial"/>
          <w:color w:val="008000"/>
        </w:rPr>
        <w:t>usica dopo aver</w:t>
      </w:r>
      <w:r w:rsidR="00EA452E" w:rsidRPr="001B1BBA">
        <w:rPr>
          <w:rFonts w:ascii="Arial" w:hAnsi="Arial" w:cs="Arial"/>
          <w:color w:val="008000"/>
        </w:rPr>
        <w:t xml:space="preserve"> </w:t>
      </w:r>
      <w:r w:rsidR="009118CF">
        <w:rPr>
          <w:rFonts w:ascii="Arial" w:hAnsi="Arial" w:cs="Arial"/>
          <w:color w:val="008000"/>
        </w:rPr>
        <w:t xml:space="preserve">           </w:t>
      </w:r>
      <w:r w:rsidRPr="001B1BBA">
        <w:rPr>
          <w:rFonts w:ascii="Arial" w:hAnsi="Arial" w:cs="Arial"/>
          <w:color w:val="008000"/>
        </w:rPr>
        <w:t>studiato Pittura e Architettura.</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Rapsodia, tromba, sass. vcl. pf. </w:t>
      </w:r>
      <w:r w:rsidRPr="001B1BBA">
        <w:rPr>
          <w:rFonts w:ascii="Arial" w:hAnsi="Arial" w:cs="Arial"/>
          <w:lang w:val="en-US"/>
        </w:rPr>
        <w:t>(1933).</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DELDEN  Lex van</w:t>
      </w:r>
      <w:r w:rsidRPr="001B1BBA">
        <w:rPr>
          <w:rFonts w:ascii="Arial" w:hAnsi="Arial" w:cs="Arial"/>
          <w:color w:val="008000"/>
          <w:u w:val="single"/>
          <w:lang w:val="en-GB"/>
        </w:rPr>
        <w:tab/>
        <w:t>Amsterdam, 10.9.1919 - Amsterdam, 1.7.1988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pianista olandese, allievo di De Groot e Gezelle. Quasi autodidatta nella composizione.</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0000"/>
          <w:sz w:val="24"/>
          <w:szCs w:val="24"/>
          <w:lang w:val="en-US"/>
        </w:rPr>
      </w:pPr>
      <w:r w:rsidRPr="001B1BBA">
        <w:rPr>
          <w:b w:val="0"/>
          <w:color w:val="000000"/>
          <w:sz w:val="24"/>
          <w:szCs w:val="24"/>
        </w:rPr>
        <w:t xml:space="preserve">Quintetto per strumenti d’Ottone, op. 107, cor. 2 trombe, 2 trb. </w:t>
      </w:r>
      <w:r w:rsidRPr="001B1BBA">
        <w:rPr>
          <w:b w:val="0"/>
          <w:color w:val="000000"/>
          <w:sz w:val="24"/>
          <w:szCs w:val="24"/>
          <w:lang w:val="en-US"/>
        </w:rPr>
        <w:t>(1981).</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Concerto per tromba e orch. op. 54 (1956).</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lang w:val="en-US"/>
        </w:rPr>
      </w:pPr>
      <w:r w:rsidRPr="001B1BBA">
        <w:rPr>
          <w:rFonts w:ascii="Arial" w:hAnsi="Arial" w:cs="Arial"/>
          <w:color w:val="008000"/>
          <w:u w:val="single"/>
          <w:lang w:val="en-US"/>
        </w:rPr>
        <w:t>DELERUE  Georges</w:t>
      </w:r>
      <w:r w:rsidRPr="001B1BBA">
        <w:rPr>
          <w:rFonts w:ascii="Arial" w:hAnsi="Arial" w:cs="Arial"/>
          <w:color w:val="008000"/>
          <w:u w:val="single"/>
          <w:lang w:val="en-US"/>
        </w:rPr>
        <w:tab/>
        <w:t xml:space="preserve">Roubaix, 12.3.1925 </w:t>
      </w:r>
      <w:r w:rsidR="003B127B">
        <w:rPr>
          <w:rFonts w:ascii="Arial" w:hAnsi="Arial" w:cs="Arial"/>
          <w:color w:val="008000"/>
          <w:u w:val="single"/>
          <w:lang w:val="en-US"/>
        </w:rPr>
        <w:t>-</w:t>
      </w:r>
      <w:r w:rsidRPr="001B1BBA">
        <w:rPr>
          <w:rFonts w:ascii="Arial" w:hAnsi="Arial" w:cs="Arial"/>
          <w:color w:val="008000"/>
          <w:u w:val="single"/>
          <w:lang w:val="en-US"/>
        </w:rPr>
        <w:t xml:space="preserve"> </w:t>
      </w:r>
      <w:r w:rsidR="00CE3769" w:rsidRPr="001B1BBA">
        <w:rPr>
          <w:rFonts w:ascii="Arial" w:hAnsi="Arial" w:cs="Arial"/>
          <w:color w:val="008000"/>
          <w:u w:val="single"/>
          <w:lang w:val="en-US"/>
        </w:rPr>
        <w:t>Los Angeles</w:t>
      </w:r>
      <w:r w:rsidRPr="001B1BBA">
        <w:rPr>
          <w:rFonts w:ascii="Arial" w:hAnsi="Arial" w:cs="Arial"/>
          <w:color w:val="008000"/>
          <w:u w:val="single"/>
          <w:lang w:val="en-US"/>
        </w:rPr>
        <w:t>, 2</w:t>
      </w:r>
      <w:r w:rsidR="00CE3769" w:rsidRPr="001B1BBA">
        <w:rPr>
          <w:rFonts w:ascii="Arial" w:hAnsi="Arial" w:cs="Arial"/>
          <w:color w:val="008000"/>
          <w:u w:val="single"/>
          <w:lang w:val="en-US"/>
        </w:rPr>
        <w:t>0</w:t>
      </w:r>
      <w:r w:rsidRPr="001B1BBA">
        <w:rPr>
          <w:rFonts w:ascii="Arial" w:hAnsi="Arial" w:cs="Arial"/>
          <w:color w:val="008000"/>
          <w:u w:val="single"/>
          <w:lang w:val="en-US"/>
        </w:rPr>
        <w:t>.3.1882.</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Compositore, pianista, clarinettista e direttore d’orchestra francese, allievo di Busser e Milhaud</w:t>
      </w:r>
      <w:r w:rsidR="00CE3769" w:rsidRPr="001B1BBA">
        <w:rPr>
          <w:rFonts w:ascii="Arial" w:hAnsi="Arial" w:cs="Arial"/>
          <w:color w:val="008000"/>
          <w:sz w:val="20"/>
          <w:szCs w:val="20"/>
        </w:rPr>
        <w:t xml:space="preserve"> al Conservatorio </w:t>
      </w:r>
      <w:r w:rsidR="00C8153B" w:rsidRPr="001B1BBA">
        <w:rPr>
          <w:rFonts w:ascii="Arial" w:hAnsi="Arial" w:cs="Arial"/>
          <w:color w:val="008000"/>
          <w:sz w:val="20"/>
          <w:szCs w:val="20"/>
        </w:rPr>
        <w:t xml:space="preserve">   </w:t>
      </w:r>
      <w:r w:rsidR="003B127B">
        <w:rPr>
          <w:rFonts w:ascii="Arial" w:hAnsi="Arial" w:cs="Arial"/>
          <w:color w:val="008000"/>
          <w:sz w:val="20"/>
          <w:szCs w:val="20"/>
        </w:rPr>
        <w:t xml:space="preserve">           </w:t>
      </w:r>
      <w:r w:rsidR="00FD2E0C">
        <w:rPr>
          <w:rFonts w:ascii="Arial" w:hAnsi="Arial" w:cs="Arial"/>
          <w:color w:val="008000"/>
          <w:sz w:val="20"/>
          <w:szCs w:val="20"/>
        </w:rPr>
        <w:t xml:space="preserve">   </w:t>
      </w:r>
      <w:r w:rsidR="00CE3769" w:rsidRPr="001B1BBA">
        <w:rPr>
          <w:rFonts w:ascii="Arial" w:hAnsi="Arial" w:cs="Arial"/>
          <w:color w:val="008000"/>
          <w:sz w:val="20"/>
          <w:szCs w:val="20"/>
        </w:rPr>
        <w:t>di Parigi</w:t>
      </w:r>
      <w:r w:rsidRPr="001B1BBA">
        <w:rPr>
          <w:rFonts w:ascii="Arial" w:hAnsi="Arial" w:cs="Arial"/>
          <w:color w:val="008000"/>
          <w:sz w:val="20"/>
          <w:szCs w:val="20"/>
        </w:rPr>
        <w:t xml:space="preserve">. Nel 1949 </w:t>
      </w:r>
      <w:r w:rsidR="00CE3769" w:rsidRPr="001B1BBA">
        <w:rPr>
          <w:rFonts w:ascii="Arial" w:hAnsi="Arial" w:cs="Arial"/>
          <w:color w:val="008000"/>
          <w:sz w:val="20"/>
          <w:szCs w:val="20"/>
        </w:rPr>
        <w:t xml:space="preserve">vinse il </w:t>
      </w:r>
      <w:r w:rsidRPr="001B1BBA">
        <w:rPr>
          <w:rFonts w:ascii="Arial" w:hAnsi="Arial" w:cs="Arial"/>
          <w:color w:val="008000"/>
          <w:sz w:val="20"/>
          <w:szCs w:val="20"/>
        </w:rPr>
        <w:t xml:space="preserve">Prix de Rome. Dopo il trasferimento a Los Angeles vinse un premio Oscar per la </w:t>
      </w:r>
      <w:r w:rsidR="00CB4D63" w:rsidRPr="001B1BBA">
        <w:rPr>
          <w:rFonts w:ascii="Arial" w:hAnsi="Arial" w:cs="Arial"/>
          <w:color w:val="008000"/>
          <w:sz w:val="20"/>
          <w:szCs w:val="20"/>
        </w:rPr>
        <w:t>M</w:t>
      </w:r>
      <w:r w:rsidRPr="001B1BBA">
        <w:rPr>
          <w:rFonts w:ascii="Arial" w:hAnsi="Arial" w:cs="Arial"/>
          <w:color w:val="008000"/>
          <w:sz w:val="20"/>
          <w:szCs w:val="20"/>
        </w:rPr>
        <w:t>usica</w:t>
      </w:r>
      <w:r w:rsidR="00CE3769" w:rsidRPr="001B1BBA">
        <w:rPr>
          <w:rFonts w:ascii="Arial" w:hAnsi="Arial" w:cs="Arial"/>
          <w:color w:val="008000"/>
          <w:sz w:val="20"/>
          <w:szCs w:val="20"/>
        </w:rPr>
        <w:t xml:space="preserve"> e </w:t>
      </w:r>
      <w:r w:rsidR="00FD2E0C">
        <w:rPr>
          <w:rFonts w:ascii="Arial" w:hAnsi="Arial" w:cs="Arial"/>
          <w:color w:val="008000"/>
          <w:sz w:val="20"/>
          <w:szCs w:val="20"/>
        </w:rPr>
        <w:t xml:space="preserve">                 </w:t>
      </w:r>
      <w:r w:rsidR="00CE3769" w:rsidRPr="001B1BBA">
        <w:rPr>
          <w:rFonts w:ascii="Arial" w:hAnsi="Arial" w:cs="Arial"/>
          <w:color w:val="008000"/>
          <w:sz w:val="20"/>
          <w:szCs w:val="20"/>
        </w:rPr>
        <w:t>un Golden Globe</w:t>
      </w:r>
      <w:r w:rsidRPr="001B1BBA">
        <w:rPr>
          <w:rFonts w:ascii="Arial" w:hAnsi="Arial" w:cs="Arial"/>
          <w:color w:val="008000"/>
          <w:sz w:val="20"/>
          <w:szCs w:val="20"/>
        </w:rPr>
        <w:t>.</w:t>
      </w:r>
      <w:r w:rsidR="00CE3769" w:rsidRPr="001B1BBA">
        <w:rPr>
          <w:rFonts w:ascii="Arial" w:hAnsi="Arial" w:cs="Arial"/>
          <w:color w:val="008000"/>
          <w:sz w:val="20"/>
          <w:szCs w:val="20"/>
        </w:rPr>
        <w:t xml:space="preserve"> Compose circa 300 colonne sonore per cinema e televisione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Concertino per tromba e orchestra (1951).  Recitativo e corale.  Cantata per tromba e org.</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Sonata per tromba e org. </w:t>
      </w:r>
      <w:r w:rsidR="00CB4D63" w:rsidRPr="001B1BBA">
        <w:rPr>
          <w:rFonts w:ascii="Arial" w:hAnsi="Arial" w:cs="Arial"/>
        </w:rPr>
        <w:t>-</w:t>
      </w:r>
      <w:r w:rsidRPr="001B1BBA">
        <w:rPr>
          <w:rFonts w:ascii="Arial" w:hAnsi="Arial" w:cs="Arial"/>
        </w:rPr>
        <w:t>o fiati</w:t>
      </w:r>
      <w:r w:rsidR="00CB4D63" w:rsidRPr="001B1BBA">
        <w:rPr>
          <w:rFonts w:ascii="Arial" w:hAnsi="Arial" w:cs="Arial"/>
        </w:rPr>
        <w:t>-</w:t>
      </w:r>
      <w:r w:rsidRPr="001B1BBA">
        <w:rPr>
          <w:rFonts w:ascii="Arial" w:hAnsi="Arial" w:cs="Arial"/>
        </w:rPr>
        <w:t xml:space="preserve"> (1980, 8’).   Vitrail, quintetto per 2 tr. 2 trb. cor. (12’30).</w:t>
      </w:r>
    </w:p>
    <w:p w:rsidR="00F076D7" w:rsidRPr="001B1BBA" w:rsidRDefault="00F076D7"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DELGIUDICE  Michel</w:t>
      </w:r>
      <w:r w:rsidRPr="001B1BBA">
        <w:rPr>
          <w:rFonts w:ascii="Arial" w:hAnsi="Arial" w:cs="Arial"/>
          <w:color w:val="008000"/>
          <w:u w:val="single"/>
        </w:rPr>
        <w:tab/>
        <w:t>Nizza, 1924</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clarinettista e direttore d’orchestra francese, studi al Conservatorio di Nizza. </w:t>
      </w:r>
      <w:r w:rsidR="003B127B">
        <w:rPr>
          <w:rFonts w:ascii="Arial" w:hAnsi="Arial" w:cs="Arial"/>
          <w:color w:val="008000"/>
          <w:sz w:val="20"/>
          <w:szCs w:val="20"/>
        </w:rPr>
        <w:t xml:space="preserve">                             </w:t>
      </w:r>
      <w:r w:rsidRPr="001B1BBA">
        <w:rPr>
          <w:rFonts w:ascii="Arial" w:hAnsi="Arial" w:cs="Arial"/>
          <w:color w:val="008000"/>
          <w:sz w:val="20"/>
          <w:szCs w:val="20"/>
        </w:rPr>
        <w:t>Perfezionamento alla Scuola C. Franck con Challan e Lantier. Direttore al Conservatorio di Amboise.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Silver trumpet.   Rondino.   Serenità.   L’enfant grec.</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3F49D4" w:rsidRPr="00DB3671" w:rsidRDefault="003F49D4"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lang w:val="en-US"/>
        </w:rPr>
        <w:t>DELLO JOIO  Norman</w:t>
      </w:r>
      <w:r w:rsidRPr="001B1BBA">
        <w:rPr>
          <w:rFonts w:ascii="Arial" w:hAnsi="Arial" w:cs="Arial"/>
          <w:color w:val="008000"/>
          <w:u w:val="single"/>
          <w:lang w:val="en-US"/>
        </w:rPr>
        <w:tab/>
        <w:t>New York, 24.1.1913 - New York, 24.7.</w:t>
      </w:r>
      <w:r w:rsidR="003B127B">
        <w:rPr>
          <w:rFonts w:ascii="Arial" w:hAnsi="Arial" w:cs="Arial"/>
          <w:color w:val="008000"/>
          <w:u w:val="single"/>
          <w:lang w:val="en-US"/>
        </w:rPr>
        <w:t xml:space="preserve"> </w:t>
      </w:r>
      <w:r w:rsidRPr="00DB3671">
        <w:rPr>
          <w:rFonts w:ascii="Arial" w:hAnsi="Arial" w:cs="Arial"/>
          <w:color w:val="008000"/>
          <w:u w:val="single"/>
        </w:rPr>
        <w:t>2008.</w:t>
      </w:r>
    </w:p>
    <w:p w:rsidR="003F49D4" w:rsidRPr="001B1BBA" w:rsidRDefault="003F49D4"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 xml:space="preserve">Compositore americano d’origini italiane (il vero nome era Nicodemo De Gioio). Studi d’organo con il suo padrino Pietro Yon, famoso organista a San Patrizio. Allievo alla Juilliard di Wagenaar e Hindemith. Insegnante di Composizione al Lawrence College, insegnante e Preside alla Boston University. Premio Award nel 1948 e nel </w:t>
      </w:r>
      <w:r w:rsidR="00EC5EF9">
        <w:rPr>
          <w:rFonts w:ascii="Arial" w:hAnsi="Arial" w:cs="Arial"/>
          <w:color w:val="008000"/>
          <w:sz w:val="20"/>
          <w:szCs w:val="20"/>
        </w:rPr>
        <w:t xml:space="preserve"> </w:t>
      </w:r>
      <w:r w:rsidRPr="001B1BBA">
        <w:rPr>
          <w:rFonts w:ascii="Arial" w:hAnsi="Arial" w:cs="Arial"/>
          <w:color w:val="008000"/>
          <w:sz w:val="20"/>
          <w:szCs w:val="20"/>
        </w:rPr>
        <w:t xml:space="preserve">1965, Pulitzer nel 1957. Si ritirò a Long Island, continuando  a comporre, morì </w:t>
      </w:r>
      <w:r w:rsidR="007E5938" w:rsidRPr="001B1BBA">
        <w:rPr>
          <w:rFonts w:ascii="Arial" w:hAnsi="Arial" w:cs="Arial"/>
          <w:color w:val="008000"/>
          <w:sz w:val="20"/>
          <w:szCs w:val="20"/>
        </w:rPr>
        <w:t>a 95 anni,</w:t>
      </w:r>
      <w:r w:rsidR="007E5938">
        <w:rPr>
          <w:rFonts w:ascii="Arial" w:hAnsi="Arial" w:cs="Arial"/>
          <w:color w:val="008000"/>
          <w:sz w:val="20"/>
          <w:szCs w:val="20"/>
        </w:rPr>
        <w:t xml:space="preserve"> </w:t>
      </w:r>
      <w:r w:rsidRPr="001B1BBA">
        <w:rPr>
          <w:rFonts w:ascii="Arial" w:hAnsi="Arial" w:cs="Arial"/>
          <w:color w:val="008000"/>
          <w:sz w:val="20"/>
          <w:szCs w:val="20"/>
        </w:rPr>
        <w:t xml:space="preserve">mentre dormiva, </w:t>
      </w:r>
      <w:r w:rsidR="007E5938">
        <w:rPr>
          <w:rFonts w:ascii="Arial" w:hAnsi="Arial" w:cs="Arial"/>
          <w:color w:val="008000"/>
          <w:sz w:val="20"/>
          <w:szCs w:val="20"/>
        </w:rPr>
        <w:t xml:space="preserve">                            </w:t>
      </w:r>
      <w:r w:rsidRPr="001B1BBA">
        <w:rPr>
          <w:rFonts w:ascii="Arial" w:hAnsi="Arial" w:cs="Arial"/>
          <w:color w:val="008000"/>
          <w:sz w:val="20"/>
          <w:szCs w:val="20"/>
        </w:rPr>
        <w:t>nella sua casa di New York.</w:t>
      </w:r>
    </w:p>
    <w:p w:rsidR="002622D0" w:rsidRPr="001B1BBA" w:rsidRDefault="003F49D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Sonata per tromba e pf. </w:t>
      </w:r>
      <w:r w:rsidRPr="001B1BBA">
        <w:rPr>
          <w:rFonts w:ascii="Arial" w:hAnsi="Arial" w:cs="Arial"/>
          <w:lang w:val="en-US"/>
        </w:rPr>
        <w:t xml:space="preserve">(1979, 15’).   </w:t>
      </w:r>
      <w:r w:rsidRPr="001B1BBA">
        <w:rPr>
          <w:rStyle w:val="google-src-text1"/>
          <w:rFonts w:ascii="Arial" w:hAnsi="Arial" w:cs="Arial"/>
          <w:lang w:val="en-US"/>
          <w:specVanish w:val="0"/>
        </w:rPr>
        <w:t>New Born for voice, 1948Fantasia on a Gregorian Theme for violin and piano, 1949Concert Music for orchestra, 1949Duo Concertato for cello and piano, 1949The Assassination for voice, 1949Variations and Capriccio for violin and piano, 1949Nocturne in E for piano, 1950</w:t>
      </w:r>
      <w:hyperlink r:id="rId36" w:tooltip="Variazioni, Chaconne e Finale" w:history="1">
        <w:r w:rsidRPr="001B1BBA">
          <w:rPr>
            <w:rStyle w:val="Collegamentoipertestuale"/>
            <w:rFonts w:ascii="Arial" w:hAnsi="Arial" w:cs="Arial"/>
            <w:vanish/>
            <w:lang w:val="en-US"/>
          </w:rPr>
          <w:t>Variations, Chaconne and Finale</w:t>
        </w:r>
      </w:hyperlink>
      <w:r w:rsidRPr="001B1BBA">
        <w:rPr>
          <w:rStyle w:val="google-src-text1"/>
          <w:rFonts w:ascii="Arial" w:hAnsi="Arial" w:cs="Arial"/>
          <w:lang w:val="en-US"/>
          <w:specVanish w:val="0"/>
        </w:rPr>
        <w:t xml:space="preserve"> for orchestra, 1950Concertante for clarinet and orchestra, 1955Aria and Toccata for two pianos, 1955The Ruby opera in one act, 1955Adieu, Mignonne, When You Are Gone for women's chorus and piano, 1955Family Album for piano four hands, 1962Prayers of Cardinal Newman for mixed chorus and organ, 1962Fantasy and Variations for piano and orchestra, 1963Fantasies on a Theme by Haydn, 1963Colloquies for violin and piano, 1964Song's End for female chorus and piano, 1964Suite for the Young for piano, 1964Three Songs of Chopin for orchestra (also for two or four voice chorus with piano or orchestra), 1964Laudation for organ, 1965Scenes from "The Louvre" for band, 1966Five Images for piano four hands, 1967Fantasies on a Theme by Haydn for band, 1968Bagatelles for harp, 1969Capriccio on the Interval of a Second for piano, 1969Homage to Haydn for orchestra, 1969Lyric Pieces for the Young for piano, 1971Choreography for string orchestra, 1972The Developing Flutist, suite for flute and piano, 1972Of Crows and Clusters for mixed chorus and piano, 1972Three Essays for clarinet and piano, 1974Leisure for mixed chorus and piano, 1975Lyric Fantasies for viola and string orchestra (or string quintet), 1975Stage Parodies for piano-four hands, 1975Diversions for piano, 1975Five Lyric Pieces for the Young Organist, 1975Mass in Honor of the Blessed Virgin Mary for cantor, congregation, mixed choir, and organ (or brass), 1975Satiric Dances for a Comedy by Aristophanes for band, 1975Concertante for chamber orchestra, 1978The Dancing Sergeant for Band, 1979Salute to Scarlatti for Piano or Harpsichord, 1980</w:t>
      </w:r>
      <w:r w:rsidRPr="001B1BBA">
        <w:rPr>
          <w:rFonts w:ascii="Arial" w:hAnsi="Arial" w:cs="Arial"/>
          <w:lang w:val="en-US"/>
        </w:rPr>
        <w:t xml:space="preserve"> </w:t>
      </w:r>
      <w:r w:rsidR="002622D0" w:rsidRPr="001B1BBA">
        <w:rPr>
          <w:rFonts w:ascii="Arial" w:hAnsi="Arial" w:cs="Arial"/>
          <w:lang w:val="en-GB"/>
        </w:rPr>
        <w:t xml:space="preserve">Song of the Open Road, tromba, pf. </w:t>
      </w:r>
      <w:r w:rsidRPr="001B1BBA">
        <w:rPr>
          <w:rFonts w:ascii="Arial" w:hAnsi="Arial" w:cs="Arial"/>
        </w:rPr>
        <w:t>(1952).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4642E6" w:rsidRPr="001B1BBA" w:rsidRDefault="004642E6"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DELMAS  Marc</w:t>
      </w:r>
      <w:r w:rsidRPr="001B1BBA">
        <w:rPr>
          <w:rFonts w:ascii="Arial" w:hAnsi="Arial" w:cs="Arial"/>
          <w:color w:val="008000"/>
          <w:u w:val="single"/>
        </w:rPr>
        <w:tab/>
        <w:t>S. Quentin, 28.3.1885 - Parigi, 30.11.1931.</w:t>
      </w:r>
    </w:p>
    <w:p w:rsidR="004642E6" w:rsidRPr="001B1BBA" w:rsidRDefault="004642E6"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critico musicale e musicologo francese. Studi al Conservatorio di Parigi dove fu allievo di Leroux, </w:t>
      </w:r>
      <w:r w:rsidR="00FD2E0C">
        <w:rPr>
          <w:rFonts w:ascii="Arial" w:hAnsi="Arial" w:cs="Arial"/>
          <w:color w:val="008000"/>
        </w:rPr>
        <w:t xml:space="preserve">                 </w:t>
      </w:r>
      <w:r w:rsidRPr="001B1BBA">
        <w:rPr>
          <w:rFonts w:ascii="Arial" w:hAnsi="Arial" w:cs="Arial"/>
          <w:color w:val="008000"/>
        </w:rPr>
        <w:t>Caussade, Lenepveu e Vidal. Premio Rossini nel 1911, Premio Thomas nel 1912, Premio Crescent e premio Chartier nel 1921 e, per concludere trionfalmente, l’ambito Prix de Rome nel 1919.</w:t>
      </w:r>
    </w:p>
    <w:p w:rsidR="004642E6" w:rsidRPr="001B1BBA" w:rsidRDefault="004642E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Corale e variazioni, op. 37, per tromba e pf.</w:t>
      </w:r>
      <w:r w:rsidR="00232151" w:rsidRPr="001B1BBA">
        <w:rPr>
          <w:rFonts w:ascii="Arial" w:hAnsi="Arial" w:cs="Arial"/>
        </w:rPr>
        <w:t xml:space="preserve"> (1921, 6’30).</w:t>
      </w:r>
    </w:p>
    <w:p w:rsidR="004642E6" w:rsidRPr="001B1BBA" w:rsidRDefault="004642E6" w:rsidP="001B612F">
      <w:pPr>
        <w:tabs>
          <w:tab w:val="left" w:pos="4253"/>
          <w:tab w:val="left" w:pos="10490"/>
          <w:tab w:val="left" w:pos="10632"/>
        </w:tabs>
        <w:spacing w:before="120" w:line="276" w:lineRule="auto"/>
        <w:ind w:right="-1"/>
        <w:rPr>
          <w:rFonts w:ascii="Arial" w:hAnsi="Arial" w:cs="Arial"/>
          <w:color w:val="008000"/>
          <w:u w:val="single"/>
        </w:rPr>
      </w:pPr>
    </w:p>
    <w:p w:rsidR="00196E9F" w:rsidRPr="001B1BBA" w:rsidRDefault="00196E9F"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DELVAUX  Albert</w:t>
      </w:r>
      <w:r w:rsidRPr="001B1BBA">
        <w:rPr>
          <w:rFonts w:ascii="Arial" w:hAnsi="Arial" w:cs="Arial"/>
          <w:color w:val="008000"/>
          <w:u w:val="single"/>
        </w:rPr>
        <w:tab/>
        <w:t>Lovanio, 31.5.1913 - Jette, 16.5.2007.</w:t>
      </w:r>
    </w:p>
    <w:p w:rsidR="00196E9F" w:rsidRPr="001B1BBA" w:rsidRDefault="00196E9F"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violoncellista belga, studi a Lovanio con Lunssens e d’Hoedt, a Liegi con Soiron e Rasse.          </w:t>
      </w:r>
      <w:r w:rsidR="00EC5EF9">
        <w:rPr>
          <w:rFonts w:ascii="Arial" w:hAnsi="Arial" w:cs="Arial"/>
          <w:color w:val="008000"/>
          <w:sz w:val="20"/>
          <w:szCs w:val="20"/>
        </w:rPr>
        <w:t xml:space="preserve">            </w:t>
      </w:r>
      <w:r w:rsidRPr="001B1BBA">
        <w:rPr>
          <w:rFonts w:ascii="Arial" w:hAnsi="Arial" w:cs="Arial"/>
          <w:color w:val="008000"/>
          <w:sz w:val="20"/>
          <w:szCs w:val="20"/>
        </w:rPr>
        <w:t xml:space="preserve">Studi di direzione d’orchestra con Markevitch al Mozarteum di Salisburgo. Insegnante a Tienen nel 1941,              </w:t>
      </w:r>
      <w:r w:rsidR="00EC5EF9">
        <w:rPr>
          <w:rFonts w:ascii="Arial" w:hAnsi="Arial" w:cs="Arial"/>
          <w:color w:val="008000"/>
          <w:sz w:val="20"/>
          <w:szCs w:val="20"/>
        </w:rPr>
        <w:t xml:space="preserve">            </w:t>
      </w:r>
      <w:r w:rsidR="00FD2E0C">
        <w:rPr>
          <w:rFonts w:ascii="Arial" w:hAnsi="Arial" w:cs="Arial"/>
          <w:color w:val="008000"/>
          <w:sz w:val="20"/>
          <w:szCs w:val="20"/>
        </w:rPr>
        <w:t xml:space="preserve"> </w:t>
      </w:r>
      <w:r w:rsidRPr="001B1BBA">
        <w:rPr>
          <w:rFonts w:ascii="Arial" w:hAnsi="Arial" w:cs="Arial"/>
          <w:color w:val="008000"/>
          <w:sz w:val="20"/>
          <w:szCs w:val="20"/>
        </w:rPr>
        <w:t>al Conservatorio di Lovanio dal 1942 al 1953, dal 1947 al 1978 insegnante di Contrappunto e fuga al</w:t>
      </w:r>
      <w:r w:rsidR="00FD2E0C">
        <w:rPr>
          <w:rFonts w:ascii="Arial" w:hAnsi="Arial" w:cs="Arial"/>
          <w:color w:val="008000"/>
          <w:sz w:val="20"/>
          <w:szCs w:val="20"/>
        </w:rPr>
        <w:t xml:space="preserve"> </w:t>
      </w:r>
      <w:r w:rsidR="007E5938">
        <w:rPr>
          <w:rFonts w:ascii="Arial" w:hAnsi="Arial" w:cs="Arial"/>
          <w:color w:val="008000"/>
          <w:sz w:val="20"/>
          <w:szCs w:val="20"/>
        </w:rPr>
        <w:t xml:space="preserve">          </w:t>
      </w:r>
      <w:r w:rsidRPr="001B1BBA">
        <w:rPr>
          <w:rFonts w:ascii="Arial" w:hAnsi="Arial" w:cs="Arial"/>
          <w:color w:val="008000"/>
          <w:sz w:val="20"/>
          <w:szCs w:val="20"/>
        </w:rPr>
        <w:t>Conservatorio di Bruxelles e direttore al Conservatorio di S. Niklaas dal 1946 al 1978.</w:t>
      </w:r>
    </w:p>
    <w:p w:rsidR="00196E9F" w:rsidRPr="001B1BBA" w:rsidRDefault="00196E9F" w:rsidP="001B612F">
      <w:pPr>
        <w:tabs>
          <w:tab w:val="left" w:pos="4253"/>
          <w:tab w:val="left" w:pos="10490"/>
          <w:tab w:val="left" w:pos="10632"/>
        </w:tabs>
        <w:spacing w:before="120" w:line="276" w:lineRule="auto"/>
        <w:ind w:right="-1"/>
        <w:rPr>
          <w:rFonts w:ascii="Arial" w:hAnsi="Arial" w:cs="Arial"/>
          <w:lang w:bidi="en-US"/>
        </w:rPr>
      </w:pPr>
      <w:r w:rsidRPr="001B1BBA">
        <w:rPr>
          <w:rFonts w:ascii="Arial" w:hAnsi="Arial" w:cs="Arial"/>
          <w:bCs/>
          <w:lang w:bidi="en-US"/>
        </w:rPr>
        <w:t>Prélude, choral, finale</w:t>
      </w:r>
      <w:r w:rsidRPr="001B1BBA">
        <w:rPr>
          <w:rFonts w:ascii="Arial" w:hAnsi="Arial" w:cs="Arial"/>
          <w:lang w:bidi="en-US"/>
        </w:rPr>
        <w:t>, 2 trombe, cor</w:t>
      </w:r>
      <w:r w:rsidR="00FD2E0C">
        <w:rPr>
          <w:rFonts w:ascii="Arial" w:hAnsi="Arial" w:cs="Arial"/>
          <w:lang w:bidi="en-US"/>
        </w:rPr>
        <w:t>no,</w:t>
      </w:r>
      <w:r w:rsidRPr="001B1BBA">
        <w:rPr>
          <w:rFonts w:ascii="Arial" w:hAnsi="Arial" w:cs="Arial"/>
          <w:lang w:bidi="en-US"/>
        </w:rPr>
        <w:t xml:space="preserve"> tr</w:t>
      </w:r>
      <w:r w:rsidR="00FD2E0C">
        <w:rPr>
          <w:rFonts w:ascii="Arial" w:hAnsi="Arial" w:cs="Arial"/>
          <w:lang w:bidi="en-US"/>
        </w:rPr>
        <w:t>om</w:t>
      </w:r>
      <w:r w:rsidRPr="001B1BBA">
        <w:rPr>
          <w:rFonts w:ascii="Arial" w:hAnsi="Arial" w:cs="Arial"/>
          <w:lang w:bidi="en-US"/>
        </w:rPr>
        <w:t>b</w:t>
      </w:r>
      <w:r w:rsidR="00FD2E0C">
        <w:rPr>
          <w:rFonts w:ascii="Arial" w:hAnsi="Arial" w:cs="Arial"/>
          <w:lang w:bidi="en-US"/>
        </w:rPr>
        <w:t>one e</w:t>
      </w:r>
      <w:r w:rsidRPr="001B1BBA">
        <w:rPr>
          <w:rFonts w:ascii="Arial" w:hAnsi="Arial" w:cs="Arial"/>
          <w:lang w:bidi="en-US"/>
        </w:rPr>
        <w:t xml:space="preserve"> tuba (1980, 8’).</w:t>
      </w:r>
    </w:p>
    <w:p w:rsidR="00196E9F" w:rsidRPr="001B1BBA" w:rsidRDefault="00196E9F" w:rsidP="001B612F">
      <w:pPr>
        <w:tabs>
          <w:tab w:val="left" w:pos="4253"/>
          <w:tab w:val="left" w:pos="10490"/>
          <w:tab w:val="left" w:pos="10632"/>
        </w:tabs>
        <w:spacing w:before="120" w:line="276" w:lineRule="auto"/>
        <w:ind w:right="-1"/>
        <w:rPr>
          <w:rFonts w:ascii="Arial" w:hAnsi="Arial" w:cs="Arial"/>
          <w:bCs/>
          <w:lang w:bidi="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DEMILLAC  Francis Paul</w:t>
      </w:r>
      <w:r w:rsidRPr="001B1BBA">
        <w:rPr>
          <w:rFonts w:ascii="Arial" w:hAnsi="Arial" w:cs="Arial"/>
          <w:color w:val="008000"/>
          <w:u w:val="single"/>
        </w:rPr>
        <w:tab/>
        <w:t>Parigi,</w:t>
      </w:r>
      <w:r w:rsidR="00FD2E0C">
        <w:rPr>
          <w:rFonts w:ascii="Arial" w:hAnsi="Arial" w:cs="Arial"/>
          <w:color w:val="008000"/>
          <w:u w:val="single"/>
        </w:rPr>
        <w:t xml:space="preserve"> 20.5.</w:t>
      </w:r>
      <w:r w:rsidRPr="001B1BBA">
        <w:rPr>
          <w:rFonts w:ascii="Arial" w:hAnsi="Arial" w:cs="Arial"/>
          <w:color w:val="008000"/>
          <w:u w:val="single"/>
        </w:rPr>
        <w:t>1917</w:t>
      </w:r>
    </w:p>
    <w:p w:rsidR="006A2495" w:rsidRDefault="00FD2E0C" w:rsidP="001B612F">
      <w:pPr>
        <w:tabs>
          <w:tab w:val="left" w:pos="4253"/>
          <w:tab w:val="left" w:pos="10490"/>
          <w:tab w:val="left" w:pos="10632"/>
        </w:tabs>
        <w:spacing w:before="120" w:line="276" w:lineRule="auto"/>
        <w:ind w:right="-1"/>
        <w:rPr>
          <w:rFonts w:ascii="Arial" w:hAnsi="Arial" w:cs="Arial"/>
          <w:color w:val="008000"/>
          <w:sz w:val="20"/>
          <w:szCs w:val="20"/>
        </w:rPr>
      </w:pPr>
      <w:r w:rsidRPr="00063572">
        <w:rPr>
          <w:rFonts w:ascii="Arial" w:hAnsi="Arial" w:cs="Arial"/>
          <w:color w:val="008000"/>
          <w:sz w:val="20"/>
          <w:szCs w:val="20"/>
        </w:rPr>
        <w:t>Il suo vero nome era Enyss Djemil. Nel 1973 si cambi</w:t>
      </w:r>
      <w:r w:rsidR="005E3FF6" w:rsidRPr="00063572">
        <w:rPr>
          <w:rFonts w:ascii="Arial" w:hAnsi="Arial" w:cs="Arial"/>
          <w:color w:val="008000"/>
          <w:sz w:val="20"/>
          <w:szCs w:val="20"/>
        </w:rPr>
        <w:t>ò nome e cognome. Violinista e Compositore, studi al Conservatorio di Parigi con Touche, Constantinesco, Bigot, Aubert e Ropartz. Violinista all’Orchestra Sinfonica di Parigi.</w:t>
      </w:r>
      <w:r w:rsidR="007E5938">
        <w:rPr>
          <w:rFonts w:ascii="Arial" w:hAnsi="Arial" w:cs="Arial"/>
          <w:color w:val="008000"/>
          <w:sz w:val="20"/>
          <w:szCs w:val="20"/>
        </w:rPr>
        <w:t xml:space="preserve"> </w:t>
      </w:r>
      <w:r w:rsidR="005E3FF6" w:rsidRPr="00063572">
        <w:rPr>
          <w:rFonts w:ascii="Arial" w:hAnsi="Arial" w:cs="Arial"/>
          <w:color w:val="008000"/>
          <w:sz w:val="20"/>
          <w:szCs w:val="20"/>
        </w:rPr>
        <w:t>Dopo la guerra</w:t>
      </w:r>
      <w:r w:rsidR="00063572" w:rsidRPr="00063572">
        <w:rPr>
          <w:rFonts w:ascii="Arial" w:hAnsi="Arial" w:cs="Arial"/>
          <w:color w:val="008000"/>
          <w:sz w:val="20"/>
          <w:szCs w:val="20"/>
        </w:rPr>
        <w:t>,</w:t>
      </w:r>
      <w:r w:rsidR="005E3FF6" w:rsidRPr="00063572">
        <w:rPr>
          <w:rFonts w:ascii="Arial" w:hAnsi="Arial" w:cs="Arial"/>
          <w:color w:val="008000"/>
          <w:sz w:val="20"/>
          <w:szCs w:val="20"/>
        </w:rPr>
        <w:t xml:space="preserve"> fu insegnante a Baghdad e Direttore ai Conservatori di St. Brieuc, Le Mans</w:t>
      </w:r>
      <w:r w:rsidR="00063572" w:rsidRPr="00063572">
        <w:rPr>
          <w:rFonts w:ascii="Arial" w:hAnsi="Arial" w:cs="Arial"/>
          <w:color w:val="008000"/>
          <w:sz w:val="20"/>
          <w:szCs w:val="20"/>
        </w:rPr>
        <w:t xml:space="preserve">, </w:t>
      </w:r>
      <w:r w:rsidR="007E5938">
        <w:rPr>
          <w:rFonts w:ascii="Arial" w:hAnsi="Arial" w:cs="Arial"/>
          <w:color w:val="008000"/>
          <w:sz w:val="20"/>
          <w:szCs w:val="20"/>
        </w:rPr>
        <w:t xml:space="preserve">                         </w:t>
      </w:r>
      <w:r w:rsidR="00063572" w:rsidRPr="00063572">
        <w:rPr>
          <w:rFonts w:ascii="Arial" w:hAnsi="Arial" w:cs="Arial"/>
          <w:color w:val="008000"/>
          <w:sz w:val="20"/>
          <w:szCs w:val="20"/>
        </w:rPr>
        <w:t>Clermond-Ferrand e St. Etienne</w:t>
      </w:r>
      <w:r w:rsidR="005E3FF6" w:rsidRPr="00063572">
        <w:rPr>
          <w:rFonts w:ascii="Arial" w:hAnsi="Arial" w:cs="Arial"/>
          <w:color w:val="008000"/>
          <w:sz w:val="20"/>
          <w:szCs w:val="20"/>
        </w:rPr>
        <w:t xml:space="preserve"> dal</w:t>
      </w:r>
      <w:r w:rsidR="00063572" w:rsidRPr="00063572">
        <w:rPr>
          <w:rFonts w:ascii="Arial" w:hAnsi="Arial" w:cs="Arial"/>
          <w:color w:val="008000"/>
          <w:sz w:val="20"/>
          <w:szCs w:val="20"/>
        </w:rPr>
        <w:t xml:space="preserve"> 1948 al 1981.</w:t>
      </w:r>
      <w:r w:rsidR="005E3FF6" w:rsidRPr="00063572">
        <w:rPr>
          <w:rFonts w:ascii="Arial" w:hAnsi="Arial" w:cs="Arial"/>
          <w:color w:val="008000"/>
          <w:sz w:val="20"/>
          <w:szCs w:val="20"/>
        </w:rPr>
        <w:t xml:space="preserve"> </w:t>
      </w:r>
    </w:p>
    <w:p w:rsidR="005E3FF6" w:rsidRDefault="00FD2E0C" w:rsidP="001B612F">
      <w:pPr>
        <w:tabs>
          <w:tab w:val="left" w:pos="4253"/>
          <w:tab w:val="left" w:pos="10490"/>
          <w:tab w:val="left" w:pos="10632"/>
        </w:tabs>
        <w:spacing w:before="120" w:line="276" w:lineRule="auto"/>
        <w:ind w:right="-1"/>
        <w:rPr>
          <w:vanish/>
        </w:rPr>
      </w:pPr>
      <w:r w:rsidRPr="00FD2E0C">
        <w:rPr>
          <w:vanish/>
        </w:rPr>
        <w:t>Enyss Djemil was born in Paris on May 20th 1917. Since March 24th 1973 he has been known as Francis-Paul Demillac.</w:t>
      </w:r>
    </w:p>
    <w:p w:rsidR="002622D0"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Valse, tromba e pf.</w:t>
      </w:r>
    </w:p>
    <w:p w:rsidR="009E5366" w:rsidRPr="001B1BBA" w:rsidRDefault="009E5366" w:rsidP="001B612F">
      <w:pPr>
        <w:tabs>
          <w:tab w:val="left" w:pos="4253"/>
          <w:tab w:val="left" w:pos="10490"/>
          <w:tab w:val="left" w:pos="10632"/>
        </w:tabs>
        <w:spacing w:before="120" w:line="276" w:lineRule="auto"/>
        <w:ind w:right="-1"/>
        <w:rPr>
          <w:rFonts w:ascii="Arial" w:hAnsi="Arial" w:cs="Arial"/>
          <w:color w:val="000000"/>
        </w:rPr>
      </w:pPr>
    </w:p>
    <w:p w:rsidR="002622D0" w:rsidRPr="00030142"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030142">
        <w:rPr>
          <w:rFonts w:ascii="Arial" w:hAnsi="Arial" w:cs="Arial"/>
          <w:color w:val="008000"/>
          <w:u w:val="single"/>
        </w:rPr>
        <w:t>DEMUTH  Norman</w:t>
      </w:r>
      <w:r w:rsidRPr="00030142">
        <w:rPr>
          <w:rFonts w:ascii="Arial" w:hAnsi="Arial" w:cs="Arial"/>
          <w:color w:val="008000"/>
          <w:u w:val="single"/>
        </w:rPr>
        <w:tab/>
        <w:t>Croydon, 15.7.1898 - 1968.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063572">
        <w:rPr>
          <w:rFonts w:ascii="Arial" w:hAnsi="Arial" w:cs="Arial"/>
          <w:color w:val="008000"/>
          <w:sz w:val="20"/>
          <w:szCs w:val="20"/>
        </w:rPr>
        <w:t>Concertista d’organo, musicologo</w:t>
      </w:r>
      <w:r w:rsidRPr="001B1BBA">
        <w:rPr>
          <w:rFonts w:ascii="Arial" w:hAnsi="Arial" w:cs="Arial"/>
          <w:color w:val="008000"/>
          <w:sz w:val="20"/>
          <w:szCs w:val="20"/>
        </w:rPr>
        <w:t>, direttore d’orchestra e compositore inglese.</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Processional Fanfare, 3 trombe, 3 trb. org. </w:t>
      </w:r>
      <w:r w:rsidRPr="001B1BBA">
        <w:rPr>
          <w:rFonts w:ascii="Arial" w:hAnsi="Arial" w:cs="Arial"/>
          <w:lang w:val="en-US"/>
        </w:rPr>
        <w:t>(1958, 4’).</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DENISOV  Edison</w:t>
      </w:r>
      <w:r w:rsidRPr="001B1BBA">
        <w:rPr>
          <w:rFonts w:ascii="Arial" w:hAnsi="Arial" w:cs="Arial"/>
          <w:color w:val="008000"/>
          <w:u w:val="single"/>
          <w:lang w:val="en-US"/>
        </w:rPr>
        <w:tab/>
        <w:t>Tomsk, 6.4.1929 - Parigi, 24.11.1996</w:t>
      </w:r>
      <w:r w:rsidR="00A76153" w:rsidRPr="001B1BBA">
        <w:rPr>
          <w:rFonts w:ascii="Arial" w:hAnsi="Arial" w:cs="Arial"/>
          <w:color w:val="008000"/>
          <w:lang w:val="en-US"/>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russo, allievo di Kotliarevskaia, Korchinsk, Sebalin, Berov e Rakov. Insegnante al Conservatorio </w:t>
      </w:r>
      <w:r w:rsidR="00F96B49" w:rsidRPr="001B1BBA">
        <w:rPr>
          <w:rFonts w:ascii="Arial" w:hAnsi="Arial" w:cs="Arial"/>
          <w:color w:val="008000"/>
          <w:sz w:val="20"/>
          <w:szCs w:val="20"/>
        </w:rPr>
        <w:t xml:space="preserve">      </w:t>
      </w:r>
      <w:r w:rsidR="00EC5EF9">
        <w:rPr>
          <w:rFonts w:ascii="Arial" w:hAnsi="Arial" w:cs="Arial"/>
          <w:color w:val="008000"/>
          <w:sz w:val="20"/>
          <w:szCs w:val="20"/>
        </w:rPr>
        <w:t xml:space="preserve">           </w:t>
      </w:r>
      <w:r w:rsidR="009E5366">
        <w:rPr>
          <w:rFonts w:ascii="Arial" w:hAnsi="Arial" w:cs="Arial"/>
          <w:color w:val="008000"/>
          <w:sz w:val="20"/>
          <w:szCs w:val="20"/>
        </w:rPr>
        <w:t xml:space="preserve">            </w:t>
      </w:r>
      <w:r w:rsidRPr="001B1BBA">
        <w:rPr>
          <w:rFonts w:ascii="Arial" w:hAnsi="Arial" w:cs="Arial"/>
          <w:color w:val="008000"/>
          <w:sz w:val="20"/>
          <w:szCs w:val="20"/>
        </w:rPr>
        <w:t>di Mosca. Amico di Shostakovic, Boulez e Nono.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Solo per tromba (1972, 3’).   Con sordino, tromba e pf. (1995</w:t>
      </w:r>
      <w:r w:rsidR="00A76153" w:rsidRPr="001B1BBA">
        <w:rPr>
          <w:rFonts w:ascii="Arial" w:hAnsi="Arial" w:cs="Arial"/>
        </w:rPr>
        <w:t>, 6’40</w:t>
      </w:r>
      <w:r w:rsidRPr="001B1BBA">
        <w:rPr>
          <w:rFonts w:ascii="Arial" w:hAnsi="Arial" w:cs="Arial"/>
        </w:rPr>
        <w:t>).</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Gesang der Vogel, pf. preparato e trombe (1969, 12h. 30’).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DEPELSENAIRE  Jean Marie</w:t>
      </w:r>
      <w:r w:rsidRPr="001B1BBA">
        <w:rPr>
          <w:rFonts w:ascii="Arial" w:hAnsi="Arial" w:cs="Arial"/>
          <w:color w:val="008000"/>
          <w:u w:val="single"/>
        </w:rPr>
        <w:tab/>
        <w:t>1914 - 1986.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francese, allievo di Gaujac al Conservatorio di Parigi.</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Tromba e pf :   Horizons,   Les évocations du miroir de bronze,   Vive la clique,</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lastRenderedPageBreak/>
        <w:t>Mormal (2’),  Le conseils de Bacchus,   Rondò fantasque,   Dinanderies (6’),</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Danse Wallone (2’),   Funambules (4’20),   Pour la Saint-Jaen d'Eté,   Concertino breve.</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Dialogue per tromba e sax contr. </w:t>
      </w:r>
      <w:r w:rsidRPr="001B1BBA">
        <w:rPr>
          <w:rFonts w:ascii="Arial" w:hAnsi="Arial" w:cs="Arial"/>
          <w:lang w:val="fr-FR"/>
        </w:rPr>
        <w:t>(1966).   Concertino per 3 trombe.</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Matin de chasses, 2 trombe     Pour des jeux équestres, 2 trombe.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Concertino in Mi, per tromba e orch. (5’).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DE PETRIS</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Piccolo pezzo.   Trittico.   Bagatella.   Cadenza e scherzo.   Roghisness.</w:t>
      </w:r>
    </w:p>
    <w:p w:rsidR="00221DA3" w:rsidRPr="001B1BBA" w:rsidRDefault="00221DA3" w:rsidP="001B612F">
      <w:pPr>
        <w:tabs>
          <w:tab w:val="left" w:pos="4253"/>
          <w:tab w:val="left" w:pos="10490"/>
          <w:tab w:val="left" w:pos="10632"/>
        </w:tabs>
        <w:spacing w:before="120" w:line="276" w:lineRule="auto"/>
        <w:ind w:right="-1"/>
        <w:rPr>
          <w:rFonts w:ascii="Arial" w:hAnsi="Arial" w:cs="Arial"/>
        </w:rPr>
      </w:pPr>
    </w:p>
    <w:p w:rsidR="00221DA3" w:rsidRPr="001B1BBA" w:rsidRDefault="00221DA3"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DE ROSSI RE  Fabrizio</w:t>
      </w:r>
      <w:r w:rsidRPr="001B1BBA">
        <w:rPr>
          <w:rFonts w:ascii="Arial" w:hAnsi="Arial" w:cs="Arial"/>
          <w:color w:val="008000"/>
          <w:u w:val="single"/>
        </w:rPr>
        <w:tab/>
        <w:t>Roma, 1.8.1960</w:t>
      </w:r>
    </w:p>
    <w:p w:rsidR="00221DA3" w:rsidRPr="001B1BBA" w:rsidRDefault="00221DA3"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e compositore italiano, studi di composizione con Bortolotti al Conservatorio di S. Cecilia a Roma. </w:t>
      </w:r>
      <w:r w:rsidR="00EA452E" w:rsidRPr="001B1BBA">
        <w:rPr>
          <w:rFonts w:ascii="Arial" w:hAnsi="Arial" w:cs="Arial"/>
          <w:color w:val="008000"/>
          <w:sz w:val="20"/>
          <w:szCs w:val="20"/>
        </w:rPr>
        <w:t xml:space="preserve"> </w:t>
      </w:r>
      <w:r w:rsidRPr="001B1BBA">
        <w:rPr>
          <w:rFonts w:ascii="Arial" w:hAnsi="Arial" w:cs="Arial"/>
          <w:color w:val="008000"/>
          <w:sz w:val="20"/>
          <w:szCs w:val="20"/>
        </w:rPr>
        <w:t>Insegnante al Conservatorio di Fermo. Inoltre è anche autore di colonne sonore per film.</w:t>
      </w:r>
    </w:p>
    <w:p w:rsidR="009A7538" w:rsidRPr="001B1BBA" w:rsidRDefault="00221DA3" w:rsidP="001B612F">
      <w:pPr>
        <w:pStyle w:val="NormaleWeb"/>
        <w:tabs>
          <w:tab w:val="left" w:pos="4253"/>
          <w:tab w:val="left" w:pos="10490"/>
          <w:tab w:val="left" w:pos="10632"/>
        </w:tabs>
        <w:spacing w:before="120" w:beforeAutospacing="0" w:after="0" w:afterAutospacing="0" w:line="276" w:lineRule="auto"/>
        <w:ind w:right="-1"/>
        <w:rPr>
          <w:rStyle w:val="notranslate"/>
          <w:rFonts w:ascii="Arial" w:hAnsi="Arial" w:cs="Arial"/>
        </w:rPr>
      </w:pPr>
      <w:r w:rsidRPr="001B1BBA">
        <w:rPr>
          <w:rStyle w:val="google-src-text2"/>
          <w:rFonts w:ascii="Arial" w:hAnsi="Arial" w:cs="Arial"/>
          <w:iCs/>
          <w:specVanish w:val="0"/>
        </w:rPr>
        <w:t>Quarto nero</w:t>
      </w:r>
      <w:r w:rsidRPr="001B1BBA">
        <w:rPr>
          <w:rStyle w:val="google-src-text2"/>
          <w:rFonts w:ascii="Arial" w:hAnsi="Arial" w:cs="Arial"/>
          <w:specVanish w:val="0"/>
        </w:rPr>
        <w:t xml:space="preserve"> ( </w:t>
      </w:r>
      <w:r w:rsidRPr="001B1BBA">
        <w:rPr>
          <w:rStyle w:val="google-src-text2"/>
          <w:rFonts w:ascii="Arial" w:hAnsi="Arial" w:cs="Arial"/>
          <w:iCs/>
          <w:specVanish w:val="0"/>
        </w:rPr>
        <w:t>visione dell</w:t>
      </w:r>
      <w:r w:rsidRPr="001B1BBA">
        <w:rPr>
          <w:rStyle w:val="google-src-text2"/>
          <w:rFonts w:ascii="Arial" w:hAnsi="Arial" w:cs="Arial"/>
          <w:specVanish w:val="0"/>
        </w:rPr>
        <w:t xml:space="preserve"> ' </w:t>
      </w:r>
      <w:r w:rsidRPr="001B1BBA">
        <w:rPr>
          <w:rStyle w:val="google-src-text2"/>
          <w:rFonts w:ascii="Arial" w:hAnsi="Arial" w:cs="Arial"/>
          <w:iCs/>
          <w:specVanish w:val="0"/>
        </w:rPr>
        <w:t>Angelo</w:t>
      </w:r>
      <w:r w:rsidRPr="001B1BBA">
        <w:rPr>
          <w:rStyle w:val="google-src-text2"/>
          <w:rFonts w:ascii="Arial" w:hAnsi="Arial" w:cs="Arial"/>
          <w:specVanish w:val="0"/>
        </w:rPr>
        <w:t xml:space="preserve"> ), trumpet, organ, 1992</w:t>
      </w:r>
      <w:r w:rsidRPr="001B1BBA">
        <w:rPr>
          <w:rStyle w:val="notranslate"/>
          <w:rFonts w:ascii="Arial" w:hAnsi="Arial" w:cs="Arial"/>
          <w:iCs/>
        </w:rPr>
        <w:t>Quarto nero, Visione dell 'Angelo,</w:t>
      </w:r>
      <w:r w:rsidRPr="001B1BBA">
        <w:rPr>
          <w:rStyle w:val="notranslate"/>
          <w:rFonts w:ascii="Arial" w:hAnsi="Arial" w:cs="Arial"/>
        </w:rPr>
        <w:t xml:space="preserve"> tromba e organo (1992).</w:t>
      </w:r>
    </w:p>
    <w:p w:rsidR="009A7538" w:rsidRPr="001B1BBA" w:rsidRDefault="009A7538" w:rsidP="001B612F">
      <w:pPr>
        <w:pStyle w:val="NormaleWeb"/>
        <w:tabs>
          <w:tab w:val="left" w:pos="4253"/>
          <w:tab w:val="left" w:pos="10490"/>
          <w:tab w:val="left" w:pos="10632"/>
        </w:tabs>
        <w:spacing w:before="120" w:beforeAutospacing="0" w:after="0" w:afterAutospacing="0" w:line="276" w:lineRule="auto"/>
        <w:ind w:right="-1"/>
        <w:rPr>
          <w:rStyle w:val="notranslate"/>
          <w:rFonts w:ascii="Arial" w:hAnsi="Arial" w:cs="Arial"/>
        </w:rPr>
      </w:pPr>
    </w:p>
    <w:p w:rsidR="009A7538" w:rsidRPr="001B1BBA" w:rsidRDefault="009A7538" w:rsidP="001B612F">
      <w:pPr>
        <w:pStyle w:val="NormaleWeb"/>
        <w:tabs>
          <w:tab w:val="left" w:pos="4253"/>
          <w:tab w:val="left" w:pos="10490"/>
          <w:tab w:val="left" w:pos="10632"/>
        </w:tabs>
        <w:spacing w:before="120" w:beforeAutospacing="0" w:after="0" w:afterAutospacing="0" w:line="276" w:lineRule="auto"/>
        <w:ind w:right="-1"/>
        <w:rPr>
          <w:rFonts w:ascii="Arial" w:hAnsi="Arial" w:cs="Arial"/>
          <w:bCs/>
          <w:color w:val="008000"/>
          <w:u w:val="single"/>
        </w:rPr>
      </w:pPr>
      <w:r w:rsidRPr="001B1BBA">
        <w:rPr>
          <w:rStyle w:val="notranslate"/>
          <w:rFonts w:ascii="Arial" w:hAnsi="Arial" w:cs="Arial"/>
          <w:color w:val="008000"/>
          <w:u w:val="single"/>
        </w:rPr>
        <w:t>De SARASATE  Pablo</w:t>
      </w:r>
      <w:r w:rsidRPr="001B1BBA">
        <w:rPr>
          <w:rStyle w:val="notranslate"/>
          <w:rFonts w:ascii="Arial" w:hAnsi="Arial" w:cs="Arial"/>
          <w:color w:val="008000"/>
          <w:u w:val="single"/>
        </w:rPr>
        <w:tab/>
      </w:r>
      <w:r w:rsidRPr="001B1BBA">
        <w:rPr>
          <w:rFonts w:ascii="Arial" w:hAnsi="Arial" w:cs="Arial"/>
          <w:bCs/>
          <w:color w:val="008000"/>
          <w:u w:val="single"/>
        </w:rPr>
        <w:t>Pamplona, 10.3.1844 - Biarritz, 20.9.1908.</w:t>
      </w:r>
    </w:p>
    <w:p w:rsidR="009A7538" w:rsidRPr="001B1BBA" w:rsidRDefault="009A7538" w:rsidP="001B612F">
      <w:pPr>
        <w:tabs>
          <w:tab w:val="left" w:pos="4253"/>
          <w:tab w:val="left" w:pos="10490"/>
          <w:tab w:val="left" w:pos="10632"/>
        </w:tabs>
        <w:spacing w:before="120" w:line="276" w:lineRule="auto"/>
        <w:ind w:right="-1"/>
        <w:rPr>
          <w:rFonts w:ascii="Arial" w:hAnsi="Arial" w:cs="Arial"/>
          <w:bCs/>
          <w:color w:val="008000"/>
          <w:sz w:val="20"/>
          <w:szCs w:val="20"/>
        </w:rPr>
      </w:pPr>
      <w:r w:rsidRPr="001B1BBA">
        <w:rPr>
          <w:rFonts w:ascii="Arial" w:hAnsi="Arial" w:cs="Arial"/>
          <w:bCs/>
          <w:color w:val="008000"/>
          <w:sz w:val="20"/>
          <w:szCs w:val="20"/>
        </w:rPr>
        <w:t xml:space="preserve">Violinista e compositore spagnolo. Studi a Madrid e Parigi, a 17 anni era concertista. Il suo esordio fu a Londra, </w:t>
      </w:r>
      <w:r w:rsidR="00EA452E" w:rsidRPr="001B1BBA">
        <w:rPr>
          <w:rFonts w:ascii="Arial" w:hAnsi="Arial" w:cs="Arial"/>
          <w:bCs/>
          <w:color w:val="008000"/>
          <w:sz w:val="20"/>
          <w:szCs w:val="20"/>
        </w:rPr>
        <w:t xml:space="preserve">   </w:t>
      </w:r>
      <w:r w:rsidRPr="001B1BBA">
        <w:rPr>
          <w:rFonts w:ascii="Arial" w:hAnsi="Arial" w:cs="Arial"/>
          <w:bCs/>
          <w:color w:val="008000"/>
          <w:sz w:val="20"/>
          <w:szCs w:val="20"/>
        </w:rPr>
        <w:t xml:space="preserve">dove eseguiva temi popolari ai quali aggiungeva variazioni, quasi sempre improvvisate, con una formidabile </w:t>
      </w:r>
      <w:r w:rsidR="007E5938">
        <w:rPr>
          <w:rFonts w:ascii="Arial" w:hAnsi="Arial" w:cs="Arial"/>
          <w:bCs/>
          <w:color w:val="008000"/>
          <w:sz w:val="20"/>
          <w:szCs w:val="20"/>
        </w:rPr>
        <w:t xml:space="preserve">        </w:t>
      </w:r>
      <w:r w:rsidRPr="001B1BBA">
        <w:rPr>
          <w:rFonts w:ascii="Arial" w:hAnsi="Arial" w:cs="Arial"/>
          <w:bCs/>
          <w:color w:val="008000"/>
          <w:sz w:val="20"/>
          <w:szCs w:val="20"/>
        </w:rPr>
        <w:t xml:space="preserve">tecnica e con naturale comunicativa. Divenne in breve tempo famosissimo. Ebbe inoltre la fortuna di eseguire </w:t>
      </w:r>
      <w:r w:rsidR="007E5938">
        <w:rPr>
          <w:rFonts w:ascii="Arial" w:hAnsi="Arial" w:cs="Arial"/>
          <w:bCs/>
          <w:color w:val="008000"/>
          <w:sz w:val="20"/>
          <w:szCs w:val="20"/>
        </w:rPr>
        <w:t xml:space="preserve">          </w:t>
      </w:r>
      <w:r w:rsidRPr="001B1BBA">
        <w:rPr>
          <w:rFonts w:ascii="Arial" w:hAnsi="Arial" w:cs="Arial"/>
          <w:bCs/>
          <w:color w:val="008000"/>
          <w:sz w:val="20"/>
          <w:szCs w:val="20"/>
        </w:rPr>
        <w:t xml:space="preserve">su 2 Stradivari del 1711 e del 1724. Bruch gli dedicò la “Fantasia Scozzese” e Lalo la “Sinfonia Spagnola”. </w:t>
      </w:r>
      <w:r w:rsidR="00364B97" w:rsidRPr="001B1BBA">
        <w:rPr>
          <w:rFonts w:ascii="Arial" w:hAnsi="Arial" w:cs="Arial"/>
          <w:bCs/>
          <w:color w:val="008000"/>
          <w:sz w:val="20"/>
          <w:szCs w:val="20"/>
        </w:rPr>
        <w:t xml:space="preserve">                </w:t>
      </w:r>
      <w:r w:rsidR="00EC5EF9">
        <w:rPr>
          <w:rFonts w:ascii="Arial" w:hAnsi="Arial" w:cs="Arial"/>
          <w:bCs/>
          <w:color w:val="008000"/>
          <w:sz w:val="20"/>
          <w:szCs w:val="20"/>
        </w:rPr>
        <w:t xml:space="preserve">   </w:t>
      </w:r>
      <w:r w:rsidRPr="001B1BBA">
        <w:rPr>
          <w:rFonts w:ascii="Arial" w:hAnsi="Arial" w:cs="Arial"/>
          <w:bCs/>
          <w:color w:val="008000"/>
          <w:sz w:val="20"/>
          <w:szCs w:val="20"/>
        </w:rPr>
        <w:t>Le date sono riferite alla</w:t>
      </w:r>
      <w:r w:rsidR="00EA452E" w:rsidRPr="001B1BBA">
        <w:rPr>
          <w:rFonts w:ascii="Arial" w:hAnsi="Arial" w:cs="Arial"/>
          <w:bCs/>
          <w:color w:val="008000"/>
          <w:sz w:val="20"/>
          <w:szCs w:val="20"/>
        </w:rPr>
        <w:t xml:space="preserve"> </w:t>
      </w:r>
      <w:r w:rsidRPr="001B1BBA">
        <w:rPr>
          <w:rFonts w:ascii="Arial" w:hAnsi="Arial" w:cs="Arial"/>
          <w:bCs/>
          <w:color w:val="008000"/>
          <w:sz w:val="20"/>
          <w:szCs w:val="20"/>
        </w:rPr>
        <w:t>prima pubblicazione.</w:t>
      </w:r>
    </w:p>
    <w:p w:rsidR="009A7538" w:rsidRPr="001B1BBA" w:rsidRDefault="009A7538" w:rsidP="001B612F">
      <w:pPr>
        <w:pStyle w:val="NormaleWeb"/>
        <w:tabs>
          <w:tab w:val="left" w:pos="4253"/>
          <w:tab w:val="left" w:pos="10490"/>
          <w:tab w:val="left" w:pos="10632"/>
        </w:tabs>
        <w:spacing w:before="120" w:beforeAutospacing="0" w:after="0" w:afterAutospacing="0" w:line="276" w:lineRule="auto"/>
        <w:ind w:right="-1"/>
        <w:rPr>
          <w:rStyle w:val="notranslate"/>
          <w:rFonts w:ascii="Arial" w:hAnsi="Arial" w:cs="Arial"/>
        </w:rPr>
      </w:pPr>
      <w:r w:rsidRPr="001B1BBA">
        <w:rPr>
          <w:rStyle w:val="notranslate"/>
          <w:rFonts w:ascii="Arial" w:hAnsi="Arial" w:cs="Arial"/>
        </w:rPr>
        <w:t>Zigeunerweisen op. 20, tromba e pf. (1878, 6'40)</w:t>
      </w:r>
      <w:r w:rsidR="00D63828" w:rsidRPr="001B1BBA">
        <w:rPr>
          <w:rStyle w:val="notranslate"/>
          <w:rFonts w:ascii="Arial" w:hAnsi="Arial" w:cs="Arial"/>
        </w:rPr>
        <w:t>.</w:t>
      </w:r>
    </w:p>
    <w:p w:rsidR="00D63828" w:rsidRPr="001B1BBA" w:rsidRDefault="00D63828"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DESENCLOS  Alfred</w:t>
      </w:r>
      <w:r w:rsidRPr="001B1BBA">
        <w:rPr>
          <w:rFonts w:ascii="Arial" w:hAnsi="Arial" w:cs="Arial"/>
          <w:color w:val="008000"/>
          <w:u w:val="single"/>
        </w:rPr>
        <w:tab/>
        <w:t>Le Pontel, 7.2.1912 - Parigi, 31.3.1971.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francese, allievo di Saint-Saens e Fauré. Prix de Rome nel 1942, insegnante al Conservatorio di </w:t>
      </w:r>
      <w:r w:rsidR="007E5938">
        <w:rPr>
          <w:rFonts w:ascii="Arial" w:hAnsi="Arial" w:cs="Arial"/>
          <w:color w:val="008000"/>
          <w:sz w:val="20"/>
          <w:szCs w:val="20"/>
        </w:rPr>
        <w:t xml:space="preserve">          </w:t>
      </w:r>
      <w:r w:rsidRPr="001B1BBA">
        <w:rPr>
          <w:rFonts w:ascii="Arial" w:hAnsi="Arial" w:cs="Arial"/>
          <w:color w:val="008000"/>
          <w:sz w:val="20"/>
          <w:szCs w:val="20"/>
        </w:rPr>
        <w:t>Parigi e direttore del Conservatorio di Roubaix.</w:t>
      </w:r>
    </w:p>
    <w:p w:rsidR="003636A1"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Incantation</w:t>
      </w:r>
      <w:r w:rsidR="007E30D8" w:rsidRPr="001B1BBA">
        <w:rPr>
          <w:rFonts w:ascii="Arial" w:hAnsi="Arial" w:cs="Arial"/>
          <w:lang w:val="fr-FR"/>
        </w:rPr>
        <w:t xml:space="preserve"> (2’40)</w:t>
      </w:r>
      <w:r w:rsidRPr="001B1BBA">
        <w:rPr>
          <w:rFonts w:ascii="Arial" w:hAnsi="Arial" w:cs="Arial"/>
          <w:lang w:val="fr-FR"/>
        </w:rPr>
        <w:t>, Thrène</w:t>
      </w:r>
      <w:r w:rsidR="007E30D8" w:rsidRPr="001B1BBA">
        <w:rPr>
          <w:rFonts w:ascii="Arial" w:hAnsi="Arial" w:cs="Arial"/>
          <w:lang w:val="fr-FR"/>
        </w:rPr>
        <w:t xml:space="preserve"> (5’10)</w:t>
      </w:r>
      <w:r w:rsidRPr="001B1BBA">
        <w:rPr>
          <w:rFonts w:ascii="Arial" w:hAnsi="Arial" w:cs="Arial"/>
          <w:lang w:val="fr-FR"/>
        </w:rPr>
        <w:t xml:space="preserve"> et Danse</w:t>
      </w:r>
      <w:r w:rsidR="007E30D8" w:rsidRPr="001B1BBA">
        <w:rPr>
          <w:rFonts w:ascii="Arial" w:hAnsi="Arial" w:cs="Arial"/>
          <w:lang w:val="fr-FR"/>
        </w:rPr>
        <w:t xml:space="preserve"> (8‘)</w:t>
      </w:r>
      <w:r w:rsidRPr="001B1BBA">
        <w:rPr>
          <w:rFonts w:ascii="Arial" w:hAnsi="Arial" w:cs="Arial"/>
          <w:lang w:val="fr-FR"/>
        </w:rPr>
        <w:t>, tromba e orchestra (195</w:t>
      </w:r>
      <w:r w:rsidR="00CF4F49" w:rsidRPr="001B1BBA">
        <w:rPr>
          <w:rFonts w:ascii="Arial" w:hAnsi="Arial" w:cs="Arial"/>
          <w:lang w:val="fr-FR"/>
        </w:rPr>
        <w:t>3</w:t>
      </w:r>
      <w:r w:rsidRPr="001B1BBA">
        <w:rPr>
          <w:rFonts w:ascii="Arial" w:hAnsi="Arial" w:cs="Arial"/>
          <w:lang w:val="fr-FR"/>
        </w:rPr>
        <w:t>).</w:t>
      </w:r>
    </w:p>
    <w:p w:rsidR="007E30D8" w:rsidRPr="001B1BBA" w:rsidRDefault="007E30D8" w:rsidP="001B612F">
      <w:pPr>
        <w:tabs>
          <w:tab w:val="left" w:pos="4253"/>
          <w:tab w:val="left" w:pos="10490"/>
          <w:tab w:val="left" w:pos="10632"/>
        </w:tabs>
        <w:spacing w:before="120" w:line="276" w:lineRule="auto"/>
        <w:ind w:right="-1"/>
        <w:rPr>
          <w:rFonts w:ascii="Arial" w:hAnsi="Arial" w:cs="Arial"/>
          <w:lang w:val="fr-FR"/>
        </w:rPr>
      </w:pPr>
    </w:p>
    <w:p w:rsidR="008806B0" w:rsidRPr="001B1BBA" w:rsidRDefault="008806B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DESLOGES  Jacques</w:t>
      </w:r>
    </w:p>
    <w:p w:rsidR="008806B0" w:rsidRPr="001B1BBA" w:rsidRDefault="008806B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sassofonista francese, insegnante all’Ecole Normal de Musique di Parigi.</w:t>
      </w:r>
    </w:p>
    <w:p w:rsidR="008806B0" w:rsidRPr="001B1BBA" w:rsidRDefault="008806B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6 Pezzi facili per 4 trombe.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DESPORTES  Yvonne-B</w:t>
      </w:r>
      <w:r w:rsidR="00701A45" w:rsidRPr="001B1BBA">
        <w:rPr>
          <w:rFonts w:ascii="Arial" w:hAnsi="Arial" w:cs="Arial"/>
          <w:color w:val="008000"/>
          <w:u w:val="single"/>
        </w:rPr>
        <w:t>.</w:t>
      </w:r>
      <w:r w:rsidRPr="001B1BBA">
        <w:rPr>
          <w:rFonts w:ascii="Arial" w:hAnsi="Arial" w:cs="Arial"/>
          <w:color w:val="008000"/>
          <w:u w:val="single"/>
        </w:rPr>
        <w:t>M</w:t>
      </w:r>
      <w:r w:rsidR="00701A45" w:rsidRPr="001B1BBA">
        <w:rPr>
          <w:rFonts w:ascii="Arial" w:hAnsi="Arial" w:cs="Arial"/>
          <w:color w:val="008000"/>
          <w:u w:val="single"/>
        </w:rPr>
        <w:t>.</w:t>
      </w:r>
      <w:r w:rsidRPr="001B1BBA">
        <w:rPr>
          <w:rFonts w:ascii="Arial" w:hAnsi="Arial" w:cs="Arial"/>
          <w:color w:val="008000"/>
          <w:u w:val="single"/>
        </w:rPr>
        <w:tab/>
        <w:t>Coburg, 18.7.1907 - Parigi, 19.12.1993.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Compositrice francese, allieva di Gallon, Dupré e Dukas. Vincitrice del Prix de Rome nel 1932, insegnante al </w:t>
      </w:r>
      <w:r w:rsidR="00F05858">
        <w:rPr>
          <w:rFonts w:ascii="Arial" w:hAnsi="Arial" w:cs="Arial"/>
          <w:color w:val="008000"/>
          <w:sz w:val="20"/>
          <w:szCs w:val="20"/>
        </w:rPr>
        <w:t xml:space="preserve"> </w:t>
      </w:r>
      <w:r w:rsidRPr="001B1BBA">
        <w:rPr>
          <w:rFonts w:ascii="Arial" w:hAnsi="Arial" w:cs="Arial"/>
          <w:color w:val="008000"/>
          <w:sz w:val="20"/>
          <w:szCs w:val="20"/>
        </w:rPr>
        <w:t>Conservatorio di Parigi.</w:t>
      </w:r>
    </w:p>
    <w:p w:rsidR="005E6B68"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Introduzione e allegro, tromba e pf.   </w:t>
      </w:r>
      <w:r w:rsidR="005E6B68" w:rsidRPr="001B1BBA">
        <w:rPr>
          <w:rFonts w:ascii="Arial" w:hAnsi="Arial" w:cs="Arial"/>
        </w:rPr>
        <w:t>5 Piccoli pezzi per 4 trombe.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orchestra (1947).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lastRenderedPageBreak/>
        <w:t>DESSAU  Paul</w:t>
      </w:r>
      <w:r w:rsidRPr="001B1BBA">
        <w:rPr>
          <w:rFonts w:ascii="Arial" w:hAnsi="Arial" w:cs="Arial"/>
          <w:color w:val="008000"/>
          <w:sz w:val="24"/>
          <w:szCs w:val="24"/>
          <w:u w:val="single"/>
        </w:rPr>
        <w:tab/>
        <w:t>Amburgo, 18.12.1894 - Berlino Est, 1979.</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e Direttore d’orchestra. Nikisch, Weingartner e Klemperer sono stati i suoi veri insegnanti</w:t>
      </w:r>
      <w:r w:rsidR="00EC5EF9">
        <w:rPr>
          <w:rFonts w:ascii="Arial" w:hAnsi="Arial" w:cs="Arial"/>
          <w:color w:val="008000"/>
        </w:rPr>
        <w:t xml:space="preserve"> </w:t>
      </w:r>
      <w:r w:rsidRPr="001B1BBA">
        <w:rPr>
          <w:rFonts w:ascii="Arial" w:hAnsi="Arial" w:cs="Arial"/>
          <w:color w:val="008000"/>
        </w:rPr>
        <w:t>quand’era Vice-direttore. Emigrato negli Usa è stato amico di B. Brecht.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 Studi per 2 trombe e trombone.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DEVOGEL  Ja</w:t>
      </w:r>
      <w:r w:rsidR="00CB04A0" w:rsidRPr="001B1BBA">
        <w:rPr>
          <w:rFonts w:ascii="Arial" w:hAnsi="Arial" w:cs="Arial"/>
          <w:color w:val="008000"/>
          <w:u w:val="single"/>
        </w:rPr>
        <w:t>c</w:t>
      </w:r>
      <w:r w:rsidRPr="001B1BBA">
        <w:rPr>
          <w:rFonts w:ascii="Arial" w:hAnsi="Arial" w:cs="Arial"/>
          <w:color w:val="008000"/>
          <w:u w:val="single"/>
        </w:rPr>
        <w:t>ques</w:t>
      </w:r>
      <w:r w:rsidRPr="001B1BBA">
        <w:rPr>
          <w:rFonts w:ascii="Arial" w:hAnsi="Arial" w:cs="Arial"/>
          <w:color w:val="008000"/>
          <w:u w:val="single"/>
        </w:rPr>
        <w:tab/>
        <w:t>1926 - 9.2.</w:t>
      </w:r>
      <w:r w:rsidR="00B075A7" w:rsidRPr="001B1BBA">
        <w:rPr>
          <w:rFonts w:ascii="Arial" w:hAnsi="Arial" w:cs="Arial"/>
          <w:color w:val="008000"/>
          <w:u w:val="single"/>
        </w:rPr>
        <w:t>1995</w:t>
      </w:r>
      <w:r w:rsidRPr="001B1BBA">
        <w:rPr>
          <w:rFonts w:ascii="Arial" w:hAnsi="Arial" w:cs="Arial"/>
          <w:color w:val="008000"/>
          <w:u w:val="single"/>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francese</w:t>
      </w:r>
      <w:r w:rsidR="00B075A7" w:rsidRPr="001B1BBA">
        <w:rPr>
          <w:rFonts w:ascii="Arial" w:hAnsi="Arial" w:cs="Arial"/>
          <w:color w:val="008000"/>
          <w:sz w:val="20"/>
          <w:szCs w:val="20"/>
        </w:rPr>
        <w:t>, a 12 anni aveva composto un Bolero militare</w:t>
      </w:r>
      <w:r w:rsidR="00EC5EF9">
        <w:rPr>
          <w:rFonts w:ascii="Arial" w:hAnsi="Arial" w:cs="Arial"/>
          <w:color w:val="008000"/>
          <w:sz w:val="20"/>
          <w:szCs w:val="20"/>
        </w:rPr>
        <w:t xml:space="preserve">, </w:t>
      </w:r>
      <w:r w:rsidR="00B075A7" w:rsidRPr="001B1BBA">
        <w:rPr>
          <w:rFonts w:ascii="Arial" w:hAnsi="Arial" w:cs="Arial"/>
          <w:color w:val="008000"/>
          <w:sz w:val="20"/>
          <w:szCs w:val="20"/>
        </w:rPr>
        <w:t xml:space="preserve">diresse l’orchestra, </w:t>
      </w:r>
      <w:r w:rsidR="00EC5EF9" w:rsidRPr="001B1BBA">
        <w:rPr>
          <w:rFonts w:ascii="Arial" w:hAnsi="Arial" w:cs="Arial"/>
          <w:color w:val="008000"/>
          <w:sz w:val="20"/>
          <w:szCs w:val="20"/>
        </w:rPr>
        <w:t>composta da 1200 esecutori</w:t>
      </w:r>
      <w:r w:rsidR="00EC5EF9">
        <w:rPr>
          <w:rFonts w:ascii="Arial" w:hAnsi="Arial" w:cs="Arial"/>
          <w:color w:val="008000"/>
          <w:sz w:val="20"/>
          <w:szCs w:val="20"/>
        </w:rPr>
        <w:t xml:space="preserve">, in </w:t>
      </w:r>
      <w:r w:rsidR="00B075A7" w:rsidRPr="001B1BBA">
        <w:rPr>
          <w:rFonts w:ascii="Arial" w:hAnsi="Arial" w:cs="Arial"/>
          <w:color w:val="008000"/>
          <w:sz w:val="20"/>
          <w:szCs w:val="20"/>
        </w:rPr>
        <w:t>un Festival</w:t>
      </w:r>
      <w:r w:rsidR="00EC5EF9">
        <w:rPr>
          <w:rFonts w:ascii="Arial" w:hAnsi="Arial" w:cs="Arial"/>
          <w:color w:val="008000"/>
          <w:sz w:val="20"/>
          <w:szCs w:val="20"/>
        </w:rPr>
        <w:t xml:space="preserve"> </w:t>
      </w:r>
      <w:r w:rsidR="00B075A7" w:rsidRPr="001B1BBA">
        <w:rPr>
          <w:rFonts w:ascii="Arial" w:hAnsi="Arial" w:cs="Arial"/>
          <w:color w:val="008000"/>
          <w:sz w:val="20"/>
          <w:szCs w:val="20"/>
        </w:rPr>
        <w:t>militare.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Tromba e pf.:   Confidences (2’40),   Trompette 1,   Trompette 2,   Papotages,   Gloria,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Jazz notes,   Trompette junior, tromba e orch.   Aria ditirambica, tromba e orch.</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DEVREESE  Frederik</w:t>
      </w:r>
      <w:r w:rsidRPr="001B1BBA">
        <w:rPr>
          <w:rFonts w:ascii="Arial" w:hAnsi="Arial" w:cs="Arial"/>
          <w:color w:val="008000"/>
          <w:u w:val="single"/>
        </w:rPr>
        <w:tab/>
        <w:t>Amsterdam, 2.6.1929</w:t>
      </w:r>
    </w:p>
    <w:p w:rsidR="00272277" w:rsidRPr="001B1BBA" w:rsidRDefault="00272277" w:rsidP="001B612F">
      <w:pPr>
        <w:pStyle w:val="NormaleWeb"/>
        <w:tabs>
          <w:tab w:val="left" w:pos="4253"/>
          <w:tab w:val="left" w:pos="10490"/>
          <w:tab w:val="left" w:pos="10632"/>
        </w:tabs>
        <w:spacing w:before="120" w:beforeAutospacing="0" w:after="0" w:afterAutospacing="0" w:line="276" w:lineRule="auto"/>
        <w:ind w:right="-1"/>
        <w:rPr>
          <w:rStyle w:val="notranslate"/>
          <w:rFonts w:ascii="Arial" w:hAnsi="Arial" w:cs="Arial"/>
          <w:color w:val="008000"/>
          <w:sz w:val="20"/>
          <w:szCs w:val="20"/>
          <w:lang w:val="fr-FR"/>
        </w:rPr>
      </w:pPr>
      <w:r w:rsidRPr="001B1BBA">
        <w:rPr>
          <w:rStyle w:val="notranslate"/>
          <w:rFonts w:ascii="Arial" w:hAnsi="Arial" w:cs="Arial"/>
          <w:color w:val="008000"/>
          <w:sz w:val="20"/>
          <w:szCs w:val="20"/>
          <w:lang w:val="fr-FR"/>
        </w:rPr>
        <w:t xml:space="preserve">Compositore e direttore d’orchestra Belga. Figlio di Godfried, compositore e direttore d’orchestra, che fu il suo 1° Insegnante. A Bruxelles studiò composizione con Poot ed a Roma con Pizzetti. Studi di direzione d’orchestra con </w:t>
      </w:r>
      <w:r w:rsidR="00A12D2C">
        <w:rPr>
          <w:rStyle w:val="notranslate"/>
          <w:rFonts w:ascii="Arial" w:hAnsi="Arial" w:cs="Arial"/>
          <w:color w:val="008000"/>
          <w:sz w:val="20"/>
          <w:szCs w:val="20"/>
          <w:lang w:val="fr-FR"/>
        </w:rPr>
        <w:t xml:space="preserve"> </w:t>
      </w:r>
      <w:r w:rsidRPr="001B1BBA">
        <w:rPr>
          <w:rStyle w:val="notranslate"/>
          <w:rFonts w:ascii="Arial" w:hAnsi="Arial" w:cs="Arial"/>
          <w:color w:val="008000"/>
          <w:sz w:val="20"/>
          <w:szCs w:val="20"/>
          <w:lang w:val="fr-FR"/>
        </w:rPr>
        <w:t>Defossez e Swarowsky. Oltre ai concerti in tutto il mondo, ha diretto le registrazioni per le colonne sonore di 18 Films.</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Recitativo e allegro, tromba e pf. (</w:t>
      </w:r>
      <w:r w:rsidR="00272277" w:rsidRPr="001B1BBA">
        <w:rPr>
          <w:rFonts w:ascii="Arial" w:hAnsi="Arial" w:cs="Arial"/>
        </w:rPr>
        <w:t>2000</w:t>
      </w:r>
      <w:r w:rsidRPr="001B1BBA">
        <w:rPr>
          <w:rFonts w:ascii="Arial" w:hAnsi="Arial" w:cs="Arial"/>
        </w:rPr>
        <w:t>, 7’).</w:t>
      </w:r>
      <w:r w:rsidR="00272277" w:rsidRPr="001B1BBA">
        <w:rPr>
          <w:rFonts w:ascii="Arial" w:hAnsi="Arial" w:cs="Arial"/>
        </w:rPr>
        <w:t xml:space="preserve">   Blues, per tromba e pf. (2001, 3’30).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Recitativo e allegro, tromba e orch. (1955, 8’).</w:t>
      </w:r>
    </w:p>
    <w:p w:rsidR="00272277" w:rsidRPr="00030142" w:rsidRDefault="00272277" w:rsidP="001B612F">
      <w:pPr>
        <w:tabs>
          <w:tab w:val="left" w:pos="4253"/>
          <w:tab w:val="left" w:pos="10490"/>
          <w:tab w:val="left" w:pos="10632"/>
        </w:tabs>
        <w:spacing w:before="120" w:line="276" w:lineRule="auto"/>
        <w:ind w:right="-1"/>
        <w:rPr>
          <w:rFonts w:ascii="Arial" w:hAnsi="Arial" w:cs="Arial"/>
        </w:rPr>
      </w:pPr>
    </w:p>
    <w:p w:rsidR="000F5F17" w:rsidRPr="001B1BBA" w:rsidRDefault="000F5F17"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DEVREESE  God</w:t>
      </w:r>
      <w:r w:rsidR="00272277" w:rsidRPr="001B1BBA">
        <w:rPr>
          <w:rFonts w:ascii="Arial" w:hAnsi="Arial" w:cs="Arial"/>
          <w:color w:val="008000"/>
          <w:u w:val="single"/>
        </w:rPr>
        <w:t>fr</w:t>
      </w:r>
      <w:r w:rsidRPr="001B1BBA">
        <w:rPr>
          <w:rFonts w:ascii="Arial" w:hAnsi="Arial" w:cs="Arial"/>
          <w:color w:val="008000"/>
          <w:u w:val="single"/>
        </w:rPr>
        <w:t>i</w:t>
      </w:r>
      <w:r w:rsidR="00272277" w:rsidRPr="001B1BBA">
        <w:rPr>
          <w:rFonts w:ascii="Arial" w:hAnsi="Arial" w:cs="Arial"/>
          <w:color w:val="008000"/>
          <w:u w:val="single"/>
        </w:rPr>
        <w:t>e</w:t>
      </w:r>
      <w:r w:rsidRPr="001B1BBA">
        <w:rPr>
          <w:rFonts w:ascii="Arial" w:hAnsi="Arial" w:cs="Arial"/>
          <w:color w:val="008000"/>
          <w:u w:val="single"/>
        </w:rPr>
        <w:t xml:space="preserve">d </w:t>
      </w:r>
      <w:r w:rsidRPr="001B1BBA">
        <w:rPr>
          <w:rFonts w:ascii="Arial" w:hAnsi="Arial" w:cs="Arial"/>
          <w:color w:val="008000"/>
          <w:u w:val="single"/>
        </w:rPr>
        <w:tab/>
        <w:t>Courtrai, 22.1.1893 - Bruxelles, 4.6.1972.</w:t>
      </w:r>
    </w:p>
    <w:p w:rsidR="000F5F17" w:rsidRPr="001B1BBA" w:rsidRDefault="000F5F17"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Violinista, compositore, didatta e direttore d’orchestra belga. Studi al Conservatorio di Bruxelles con Ysaye,</w:t>
      </w:r>
      <w:r w:rsidR="00A27454" w:rsidRPr="001B1BBA">
        <w:rPr>
          <w:rFonts w:ascii="Arial" w:hAnsi="Arial" w:cs="Arial"/>
          <w:color w:val="008000"/>
          <w:sz w:val="20"/>
          <w:szCs w:val="20"/>
        </w:rPr>
        <w:t xml:space="preserve"> </w:t>
      </w:r>
      <w:r w:rsidRPr="001B1BBA">
        <w:rPr>
          <w:rFonts w:ascii="Arial" w:hAnsi="Arial" w:cs="Arial"/>
          <w:color w:val="008000"/>
          <w:sz w:val="20"/>
          <w:szCs w:val="20"/>
        </w:rPr>
        <w:t xml:space="preserve">Thomson, Lunssens e L. Dubois. Lezioni private con P. Gilson. Violinista con l’orchestra del Concertgebouw </w:t>
      </w:r>
      <w:r w:rsidR="007E5938">
        <w:rPr>
          <w:rFonts w:ascii="Arial" w:hAnsi="Arial" w:cs="Arial"/>
          <w:color w:val="008000"/>
          <w:sz w:val="20"/>
          <w:szCs w:val="20"/>
        </w:rPr>
        <w:t xml:space="preserve">                       </w:t>
      </w:r>
      <w:r w:rsidRPr="001B1BBA">
        <w:rPr>
          <w:rFonts w:ascii="Arial" w:hAnsi="Arial" w:cs="Arial"/>
          <w:color w:val="008000"/>
          <w:sz w:val="20"/>
          <w:szCs w:val="20"/>
        </w:rPr>
        <w:t>di Amsterdam e Direttore del Conservatorio di Malines dal 1930 al 1958.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Allegro, tromba e orch. (1950, 5’).</w:t>
      </w:r>
    </w:p>
    <w:p w:rsidR="00932B29" w:rsidRPr="001B1BBA" w:rsidRDefault="00932B29" w:rsidP="001B612F">
      <w:pPr>
        <w:tabs>
          <w:tab w:val="left" w:pos="4253"/>
          <w:tab w:val="left" w:pos="10490"/>
          <w:tab w:val="left" w:pos="10632"/>
        </w:tabs>
        <w:spacing w:before="120" w:line="276" w:lineRule="auto"/>
        <w:ind w:right="-1"/>
        <w:rPr>
          <w:rFonts w:ascii="Arial" w:hAnsi="Arial" w:cs="Arial"/>
        </w:rPr>
      </w:pPr>
    </w:p>
    <w:p w:rsidR="00932B29" w:rsidRPr="001B1BBA" w:rsidRDefault="00932B29"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D'HAENE  </w:t>
      </w:r>
      <w:hyperlink r:id="rId37" w:tooltip="Rafaël D'Haene (page does not exist)" w:history="1">
        <w:r w:rsidRPr="001B1BBA">
          <w:rPr>
            <w:rFonts w:ascii="Arial" w:hAnsi="Arial" w:cs="Arial"/>
            <w:color w:val="008000"/>
            <w:u w:val="single"/>
          </w:rPr>
          <w:t xml:space="preserve">Rafaël </w:t>
        </w:r>
      </w:hyperlink>
      <w:r w:rsidRPr="001B1BBA">
        <w:rPr>
          <w:rFonts w:ascii="Arial" w:hAnsi="Arial" w:cs="Arial"/>
          <w:color w:val="008000"/>
          <w:u w:val="single"/>
        </w:rPr>
        <w:t xml:space="preserve"> </w:t>
      </w:r>
      <w:r w:rsidRPr="001B1BBA">
        <w:rPr>
          <w:rFonts w:ascii="Arial" w:hAnsi="Arial" w:cs="Arial"/>
          <w:color w:val="008000"/>
          <w:u w:val="single"/>
        </w:rPr>
        <w:tab/>
        <w:t>Gullegem, 29.9.1943</w:t>
      </w:r>
    </w:p>
    <w:p w:rsidR="00932B29" w:rsidRPr="001B1BBA" w:rsidRDefault="00932B29"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didatta Belga. Allievo al Conservatorio di Bruxelles di Del Pueyo (pf), Louel (contrappunto), </w:t>
      </w:r>
      <w:r w:rsidR="00F96B49" w:rsidRPr="001B1BBA">
        <w:rPr>
          <w:rFonts w:ascii="Arial" w:hAnsi="Arial" w:cs="Arial"/>
          <w:color w:val="008000"/>
          <w:sz w:val="20"/>
          <w:szCs w:val="20"/>
        </w:rPr>
        <w:t xml:space="preserve">    </w:t>
      </w:r>
      <w:r w:rsidR="00EC5EF9">
        <w:rPr>
          <w:rFonts w:ascii="Arial" w:hAnsi="Arial" w:cs="Arial"/>
          <w:color w:val="008000"/>
          <w:sz w:val="20"/>
          <w:szCs w:val="20"/>
        </w:rPr>
        <w:t xml:space="preserve">             </w:t>
      </w:r>
      <w:r w:rsidRPr="001B1BBA">
        <w:rPr>
          <w:rFonts w:ascii="Arial" w:hAnsi="Arial" w:cs="Arial"/>
          <w:color w:val="008000"/>
          <w:sz w:val="20"/>
          <w:szCs w:val="20"/>
        </w:rPr>
        <w:t xml:space="preserve">Legley (armonia) e Quinet (fuga). Dal 1968 perfezionamento in composizione con Dutilleux a Parigi. Nel 1970 </w:t>
      </w:r>
      <w:r w:rsidR="00F96B49" w:rsidRPr="001B1BBA">
        <w:rPr>
          <w:rFonts w:ascii="Arial" w:hAnsi="Arial" w:cs="Arial"/>
          <w:color w:val="008000"/>
          <w:sz w:val="20"/>
          <w:szCs w:val="20"/>
        </w:rPr>
        <w:t xml:space="preserve"> </w:t>
      </w:r>
      <w:r w:rsidR="00EC5EF9">
        <w:rPr>
          <w:rFonts w:ascii="Arial" w:hAnsi="Arial" w:cs="Arial"/>
          <w:color w:val="008000"/>
          <w:sz w:val="20"/>
          <w:szCs w:val="20"/>
        </w:rPr>
        <w:t xml:space="preserve">           </w:t>
      </w:r>
      <w:r w:rsidRPr="001B1BBA">
        <w:rPr>
          <w:rFonts w:ascii="Arial" w:hAnsi="Arial" w:cs="Arial"/>
          <w:color w:val="008000"/>
          <w:sz w:val="20"/>
          <w:szCs w:val="20"/>
        </w:rPr>
        <w:t xml:space="preserve">entra al Conservatorio di Bruxelles come insegnante di Composizione. Numerosi riconoscimenti, anche per il </w:t>
      </w:r>
      <w:r w:rsidR="00EC5EF9">
        <w:rPr>
          <w:rFonts w:ascii="Arial" w:hAnsi="Arial" w:cs="Arial"/>
          <w:color w:val="008000"/>
          <w:sz w:val="20"/>
          <w:szCs w:val="20"/>
        </w:rPr>
        <w:t xml:space="preserve">          </w:t>
      </w:r>
      <w:r w:rsidRPr="001B1BBA">
        <w:rPr>
          <w:rFonts w:ascii="Arial" w:hAnsi="Arial" w:cs="Arial"/>
          <w:color w:val="008000"/>
          <w:sz w:val="20"/>
          <w:szCs w:val="20"/>
        </w:rPr>
        <w:t>suo modo di comporre, niente novità, prosegue per la strada dei compositori del secolo precedente.</w:t>
      </w:r>
    </w:p>
    <w:p w:rsidR="00932B29" w:rsidRPr="001B1BBA" w:rsidRDefault="00932B2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3a Sonata per tromba e pf. (1969, 12’50).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DIABELLI  Anton</w:t>
      </w:r>
      <w:r w:rsidRPr="001B1BBA">
        <w:rPr>
          <w:rFonts w:ascii="Arial" w:hAnsi="Arial" w:cs="Arial"/>
          <w:color w:val="008000"/>
          <w:sz w:val="24"/>
          <w:szCs w:val="24"/>
          <w:u w:val="single"/>
        </w:rPr>
        <w:tab/>
        <w:t>Mattsee, 6.9.1781 - Vienna, 7.4.1858.</w:t>
      </w:r>
    </w:p>
    <w:p w:rsidR="00F16D5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Pianista, compositore, editore e insegnante austriaco di pianoforte e chitarra, allievo di Michele Haydn. Fu il </w:t>
      </w:r>
      <w:r w:rsidR="00A27454" w:rsidRPr="001B1BBA">
        <w:rPr>
          <w:rFonts w:ascii="Arial" w:hAnsi="Arial" w:cs="Arial"/>
          <w:color w:val="008000"/>
        </w:rPr>
        <w:t xml:space="preserve">  </w:t>
      </w:r>
      <w:r w:rsidRPr="001B1BBA">
        <w:rPr>
          <w:rFonts w:ascii="Arial" w:hAnsi="Arial" w:cs="Arial"/>
          <w:color w:val="008000"/>
        </w:rPr>
        <w:t xml:space="preserve">principale e lungimirante editore delle opere di Schubert. Nel 1821 scrisse un breve tema di Valzer che fece </w:t>
      </w:r>
      <w:r w:rsidR="00A27454" w:rsidRPr="001B1BBA">
        <w:rPr>
          <w:rFonts w:ascii="Arial" w:hAnsi="Arial" w:cs="Arial"/>
          <w:color w:val="008000"/>
        </w:rPr>
        <w:t xml:space="preserve">  </w:t>
      </w:r>
      <w:r w:rsidRPr="001B1BBA">
        <w:rPr>
          <w:rFonts w:ascii="Arial" w:hAnsi="Arial" w:cs="Arial"/>
          <w:color w:val="008000"/>
        </w:rPr>
        <w:t xml:space="preserve">pervenire ad una cinquantina tra i più importanti compositori, tra questi Schubert, Czerny, il giovanissimo Liszt, </w:t>
      </w:r>
      <w:r w:rsidR="00F96B49" w:rsidRPr="001B1BBA">
        <w:rPr>
          <w:rFonts w:ascii="Arial" w:hAnsi="Arial" w:cs="Arial"/>
          <w:color w:val="008000"/>
        </w:rPr>
        <w:t xml:space="preserve">    </w:t>
      </w:r>
      <w:r w:rsidR="00EC5EF9">
        <w:rPr>
          <w:rFonts w:ascii="Arial" w:hAnsi="Arial" w:cs="Arial"/>
          <w:color w:val="008000"/>
        </w:rPr>
        <w:t xml:space="preserve">            </w:t>
      </w:r>
      <w:r w:rsidRPr="001B1BBA">
        <w:rPr>
          <w:rFonts w:ascii="Arial" w:hAnsi="Arial" w:cs="Arial"/>
          <w:color w:val="008000"/>
        </w:rPr>
        <w:t xml:space="preserve">e, naturalmente a Beethoven che ne fece quel capolavoro intitolato: 33 Variazioni su tema di Diabelli, op. 120. </w:t>
      </w:r>
      <w:r w:rsidR="00364B97" w:rsidRPr="001B1BBA">
        <w:rPr>
          <w:rFonts w:ascii="Arial" w:hAnsi="Arial" w:cs="Arial"/>
          <w:color w:val="008000"/>
        </w:rPr>
        <w:t xml:space="preserve">       </w:t>
      </w:r>
      <w:r w:rsidR="00F16D55" w:rsidRPr="001B1BBA">
        <w:rPr>
          <w:rFonts w:ascii="Arial" w:hAnsi="Arial" w:cs="Arial"/>
          <w:color w:val="008000"/>
        </w:rPr>
        <w:t>Per maggiori informazioni sull'autore, vedi: "Passeggiando con la Musica", scaricabile gratuitamente dal sito: mariodemolli.com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12 Processional Fanfares, trombe e timp. (la durata di ogni brano è di circa 1 minuto, solo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la “Fanfara 7” dura circa 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DIAMOND  David</w:t>
      </w:r>
      <w:r w:rsidRPr="001B1BBA">
        <w:rPr>
          <w:rFonts w:ascii="Arial" w:hAnsi="Arial" w:cs="Arial"/>
          <w:color w:val="008000"/>
          <w:sz w:val="24"/>
          <w:szCs w:val="24"/>
          <w:u w:val="single"/>
        </w:rPr>
        <w:tab/>
        <w:t>Rochester, 9.7.1915 - Brighton (N.Y), 13.6.2005.</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americano, studi al Cleveland Institute </w:t>
      </w:r>
      <w:r w:rsidR="00467218" w:rsidRPr="001B1BBA">
        <w:rPr>
          <w:rFonts w:ascii="Arial" w:hAnsi="Arial" w:cs="Arial"/>
          <w:color w:val="008000"/>
        </w:rPr>
        <w:t xml:space="preserve">e </w:t>
      </w:r>
      <w:r w:rsidRPr="001B1BBA">
        <w:rPr>
          <w:rFonts w:ascii="Arial" w:hAnsi="Arial" w:cs="Arial"/>
          <w:color w:val="008000"/>
        </w:rPr>
        <w:t xml:space="preserve">alla Eastmann, allievo di Boepple, Knauss, Rogers e </w:t>
      </w:r>
      <w:r w:rsidR="00A27454" w:rsidRPr="001B1BBA">
        <w:rPr>
          <w:rFonts w:ascii="Arial" w:hAnsi="Arial" w:cs="Arial"/>
          <w:color w:val="008000"/>
        </w:rPr>
        <w:t xml:space="preserve">   </w:t>
      </w:r>
      <w:r w:rsidRPr="001B1BBA">
        <w:rPr>
          <w:rFonts w:ascii="Arial" w:hAnsi="Arial" w:cs="Arial"/>
          <w:color w:val="008000"/>
        </w:rPr>
        <w:t xml:space="preserve">Sessions, perfezionamento a Fontainebleau con N. Boulanger. Amico a Parigi di Roussel, Milhaud e Ravel. </w:t>
      </w:r>
      <w:r w:rsidR="00A27454" w:rsidRPr="001B1BBA">
        <w:rPr>
          <w:rFonts w:ascii="Arial" w:hAnsi="Arial" w:cs="Arial"/>
          <w:color w:val="008000"/>
        </w:rPr>
        <w:t xml:space="preserve">       </w:t>
      </w:r>
      <w:r w:rsidRPr="001B1BBA">
        <w:rPr>
          <w:rFonts w:ascii="Arial" w:hAnsi="Arial" w:cs="Arial"/>
          <w:color w:val="008000"/>
        </w:rPr>
        <w:t>Autore di 11 Sinfonie, Prix de Rome, Guggenheim e medaglia d’oro dell’Accademia delle Arti. Insegnante di Composizione alla Juilliard dal 1973.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Music, doppia orchestra d’archi, ottoni e perc. (1938).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Cerimonial Fanfare, per ottoni e perc. </w:t>
      </w:r>
      <w:r w:rsidRPr="001B1BBA">
        <w:rPr>
          <w:rFonts w:ascii="Arial" w:hAnsi="Arial" w:cs="Arial"/>
          <w:lang w:val="en-GB"/>
        </w:rPr>
        <w:t xml:space="preserve">(1938).   Diaphony, ottoni, 2 pf. timp. org. </w:t>
      </w:r>
      <w:r w:rsidRPr="001B1BBA">
        <w:rPr>
          <w:rFonts w:ascii="Arial" w:hAnsi="Arial" w:cs="Arial"/>
        </w:rPr>
        <w:t>(1956).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Elegia in memoria di M. Ravel per ottoni, arpa e perc. (1938).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DIANDA  Hilda</w:t>
      </w:r>
      <w:r w:rsidRPr="001B1BBA">
        <w:rPr>
          <w:rFonts w:ascii="Arial" w:hAnsi="Arial" w:cs="Arial"/>
          <w:color w:val="008000"/>
          <w:u w:val="single"/>
        </w:rPr>
        <w:tab/>
        <w:t>Cordoba, 13.4.1925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Compositrice argentina. Allieva di Scherchen e di Malipiero.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Musica, per fl. cl. tromba, ctb. pf (1947).   Quintetto per fl. ob. cl. fag. tromba (1957).</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rPr>
        <w:t xml:space="preserve">Rimas, per cl. tromba, ctb. vibr. xil. perc. </w:t>
      </w:r>
      <w:r w:rsidRPr="001B1BBA">
        <w:rPr>
          <w:rFonts w:ascii="Arial" w:hAnsi="Arial" w:cs="Arial"/>
          <w:lang w:val="en-GB"/>
        </w:rPr>
        <w:t>(1963).</w:t>
      </w:r>
    </w:p>
    <w:p w:rsidR="00E14D91" w:rsidRPr="001B1BBA" w:rsidRDefault="00E14D91" w:rsidP="001B612F">
      <w:pPr>
        <w:tabs>
          <w:tab w:val="left" w:pos="4253"/>
          <w:tab w:val="left" w:pos="10490"/>
          <w:tab w:val="left" w:pos="10632"/>
        </w:tabs>
        <w:spacing w:before="120" w:line="276" w:lineRule="auto"/>
        <w:ind w:right="-1"/>
        <w:rPr>
          <w:rFonts w:ascii="Arial" w:hAnsi="Arial" w:cs="Arial"/>
          <w:lang w:val="en-GB"/>
        </w:rPr>
      </w:pPr>
    </w:p>
    <w:p w:rsidR="00E14D91" w:rsidRPr="001B1BBA" w:rsidRDefault="00E14D91" w:rsidP="001B612F">
      <w:pPr>
        <w:tabs>
          <w:tab w:val="left" w:pos="4253"/>
          <w:tab w:val="left" w:pos="10490"/>
          <w:tab w:val="left" w:pos="10632"/>
        </w:tabs>
        <w:spacing w:before="120" w:line="276" w:lineRule="auto"/>
        <w:ind w:right="-1"/>
        <w:rPr>
          <w:rFonts w:ascii="Arial" w:hAnsi="Arial" w:cs="Arial"/>
          <w:bCs/>
          <w:color w:val="008000"/>
          <w:u w:val="single"/>
          <w:lang w:val="en-US"/>
        </w:rPr>
      </w:pPr>
      <w:r w:rsidRPr="001B1BBA">
        <w:rPr>
          <w:rFonts w:ascii="Arial" w:hAnsi="Arial" w:cs="Arial"/>
          <w:bCs/>
          <w:color w:val="008000"/>
          <w:u w:val="single"/>
          <w:lang w:val="en-US"/>
        </w:rPr>
        <w:t>DICKINSON  Peter</w:t>
      </w:r>
      <w:r w:rsidRPr="001B1BBA">
        <w:rPr>
          <w:rFonts w:ascii="Arial" w:hAnsi="Arial" w:cs="Arial"/>
          <w:bCs/>
          <w:color w:val="008000"/>
          <w:u w:val="single"/>
          <w:lang w:val="en-US"/>
        </w:rPr>
        <w:tab/>
        <w:t>Lytham St. Annes, 15.11.1934</w:t>
      </w:r>
    </w:p>
    <w:p w:rsidR="00E14D91" w:rsidRPr="001B1BBA" w:rsidRDefault="00E14D91" w:rsidP="001B612F">
      <w:pPr>
        <w:tabs>
          <w:tab w:val="left" w:pos="4253"/>
          <w:tab w:val="left" w:pos="10490"/>
          <w:tab w:val="left" w:pos="10632"/>
        </w:tabs>
        <w:spacing w:before="120" w:line="276" w:lineRule="auto"/>
        <w:ind w:right="-1"/>
        <w:rPr>
          <w:rFonts w:ascii="Arial" w:hAnsi="Arial" w:cs="Arial"/>
          <w:bCs/>
          <w:color w:val="008000"/>
          <w:sz w:val="20"/>
          <w:szCs w:val="20"/>
        </w:rPr>
      </w:pPr>
      <w:r w:rsidRPr="001B1BBA">
        <w:rPr>
          <w:rFonts w:ascii="Arial" w:hAnsi="Arial" w:cs="Arial"/>
          <w:bCs/>
          <w:color w:val="008000"/>
          <w:sz w:val="20"/>
          <w:szCs w:val="20"/>
        </w:rPr>
        <w:t xml:space="preserve">Musicologo, organista, pianista e compositore inglese. Studi privati di pf. e interesse in giovanissima età per la composizione. Master all’Università di Cambridge, allievo di Radcliffe, perfezionamento con Wagenaar alla </w:t>
      </w:r>
      <w:r w:rsidR="00A27454" w:rsidRPr="001B1BBA">
        <w:rPr>
          <w:rFonts w:ascii="Arial" w:hAnsi="Arial" w:cs="Arial"/>
          <w:bCs/>
          <w:color w:val="008000"/>
          <w:sz w:val="20"/>
          <w:szCs w:val="20"/>
        </w:rPr>
        <w:t xml:space="preserve">       </w:t>
      </w:r>
      <w:r w:rsidRPr="001B1BBA">
        <w:rPr>
          <w:rFonts w:ascii="Arial" w:hAnsi="Arial" w:cs="Arial"/>
          <w:bCs/>
          <w:color w:val="008000"/>
          <w:sz w:val="20"/>
          <w:szCs w:val="20"/>
        </w:rPr>
        <w:t xml:space="preserve">Juilliard di New York. Insegnante al College St. Mark di Chelsea, alla Keele University e al St. John di Londra </w:t>
      </w:r>
      <w:r w:rsidR="00F96B49" w:rsidRPr="001B1BBA">
        <w:rPr>
          <w:rFonts w:ascii="Arial" w:hAnsi="Arial" w:cs="Arial"/>
          <w:bCs/>
          <w:color w:val="008000"/>
          <w:sz w:val="20"/>
          <w:szCs w:val="20"/>
        </w:rPr>
        <w:t xml:space="preserve">     </w:t>
      </w:r>
      <w:r w:rsidR="00EC5EF9">
        <w:rPr>
          <w:rFonts w:ascii="Arial" w:hAnsi="Arial" w:cs="Arial"/>
          <w:bCs/>
          <w:color w:val="008000"/>
          <w:sz w:val="20"/>
          <w:szCs w:val="20"/>
        </w:rPr>
        <w:t xml:space="preserve">          </w:t>
      </w:r>
      <w:r w:rsidRPr="001B1BBA">
        <w:rPr>
          <w:rFonts w:ascii="Arial" w:hAnsi="Arial" w:cs="Arial"/>
          <w:bCs/>
          <w:color w:val="008000"/>
          <w:sz w:val="20"/>
          <w:szCs w:val="20"/>
        </w:rPr>
        <w:t>dal 1991 al 1997.</w:t>
      </w:r>
    </w:p>
    <w:p w:rsidR="00E14D91" w:rsidRPr="001B1BBA" w:rsidRDefault="00E14D91" w:rsidP="001B612F">
      <w:pPr>
        <w:tabs>
          <w:tab w:val="left" w:pos="4253"/>
          <w:tab w:val="left" w:pos="10490"/>
          <w:tab w:val="left" w:pos="10632"/>
        </w:tabs>
        <w:spacing w:before="120" w:line="276" w:lineRule="auto"/>
        <w:ind w:right="-1"/>
        <w:rPr>
          <w:rFonts w:ascii="Arial" w:hAnsi="Arial" w:cs="Arial"/>
        </w:rPr>
      </w:pPr>
      <w:r w:rsidRPr="001B1BBA">
        <w:rPr>
          <w:rStyle w:val="google-src-text1"/>
          <w:rFonts w:ascii="Arial" w:hAnsi="Arial" w:cs="Arial"/>
          <w:specVanish w:val="0"/>
        </w:rPr>
        <w:t>Fanfares and Elegies, 3 tpt, 3 trbn, org, 1967</w:t>
      </w:r>
      <w:r w:rsidRPr="001B1BBA">
        <w:rPr>
          <w:rFonts w:ascii="Arial" w:hAnsi="Arial" w:cs="Arial"/>
        </w:rPr>
        <w:t>Fanfare e elegie, 3 tr. 3 trb. org. (1967)</w:t>
      </w:r>
      <w:r w:rsidR="00EB41A3" w:rsidRPr="001B1BBA">
        <w:rPr>
          <w:rFonts w:ascii="Arial" w:hAnsi="Arial" w:cs="Arial"/>
        </w:rPr>
        <w:t>.</w:t>
      </w:r>
      <w:r w:rsidRPr="001B1BBA">
        <w:rPr>
          <w:rFonts w:ascii="Arial" w:hAnsi="Arial" w:cs="Arial"/>
        </w:rPr>
        <w:t xml:space="preserve">  </w:t>
      </w:r>
      <w:r w:rsidRPr="001B1BBA">
        <w:rPr>
          <w:rStyle w:val="google-src-text1"/>
          <w:rFonts w:ascii="Arial" w:hAnsi="Arial" w:cs="Arial"/>
          <w:specVanish w:val="0"/>
        </w:rPr>
        <w:t>Metamorphosis, fl, 1971</w:t>
      </w:r>
      <w:r w:rsidRPr="001B1BBA">
        <w:rPr>
          <w:rFonts w:ascii="Arial" w:hAnsi="Arial" w:cs="Arial"/>
        </w:rPr>
        <w:t xml:space="preserve"> Stracci di Londra, 2 tr. cor. trb. tuba (1986).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DIEMER  Emma Lou</w:t>
      </w:r>
      <w:r w:rsidRPr="001B1BBA">
        <w:rPr>
          <w:rFonts w:ascii="Arial" w:hAnsi="Arial" w:cs="Arial"/>
          <w:color w:val="008000"/>
          <w:u w:val="single"/>
        </w:rPr>
        <w:tab/>
        <w:t>Kansas City, 24.11.1927</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Pianista, organista e compositrice americana, studi alla Yale School </w:t>
      </w:r>
      <w:r w:rsidR="00467218" w:rsidRPr="001B1BBA">
        <w:rPr>
          <w:rFonts w:ascii="Arial" w:hAnsi="Arial" w:cs="Arial"/>
          <w:color w:val="008000"/>
        </w:rPr>
        <w:t xml:space="preserve">e </w:t>
      </w:r>
      <w:r w:rsidRPr="001B1BBA">
        <w:rPr>
          <w:rFonts w:ascii="Arial" w:hAnsi="Arial" w:cs="Arial"/>
          <w:color w:val="008000"/>
        </w:rPr>
        <w:t xml:space="preserve">alla Eastman. Perfezionamento pianistico </w:t>
      </w:r>
      <w:r w:rsidR="00F96B49" w:rsidRPr="001B1BBA">
        <w:rPr>
          <w:rFonts w:ascii="Arial" w:hAnsi="Arial" w:cs="Arial"/>
          <w:color w:val="008000"/>
        </w:rPr>
        <w:t xml:space="preserve">   </w:t>
      </w:r>
      <w:r w:rsidR="00EC5EF9">
        <w:rPr>
          <w:rFonts w:ascii="Arial" w:hAnsi="Arial" w:cs="Arial"/>
          <w:color w:val="008000"/>
        </w:rPr>
        <w:t xml:space="preserve">        </w:t>
      </w:r>
      <w:r w:rsidRPr="001B1BBA">
        <w:rPr>
          <w:rFonts w:ascii="Arial" w:hAnsi="Arial" w:cs="Arial"/>
          <w:color w:val="008000"/>
        </w:rPr>
        <w:t>a Bruxelles. Insegnante di composizione all’Università della California.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Quartetto di 4 trombe.   Laudate, tr. e org. (1989, 6’).   Concerto</w:t>
      </w:r>
      <w:r w:rsidR="00116BF9" w:rsidRPr="001B1BBA">
        <w:rPr>
          <w:rFonts w:ascii="Arial" w:hAnsi="Arial" w:cs="Arial"/>
        </w:rPr>
        <w:t>,</w:t>
      </w:r>
      <w:r w:rsidRPr="001B1BBA">
        <w:rPr>
          <w:rFonts w:ascii="Arial" w:hAnsi="Arial" w:cs="Arial"/>
        </w:rPr>
        <w:t xml:space="preserve"> tr. e orch. (1983, 15’).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8000"/>
          <w:sz w:val="24"/>
          <w:szCs w:val="24"/>
          <w:u w:val="single"/>
        </w:rPr>
      </w:pPr>
      <w:r w:rsidRPr="001B1BBA">
        <w:rPr>
          <w:b w:val="0"/>
          <w:color w:val="008000"/>
          <w:sz w:val="24"/>
          <w:szCs w:val="24"/>
          <w:u w:val="single"/>
        </w:rPr>
        <w:t>DIETHELM  Caspar</w:t>
      </w:r>
      <w:r w:rsidRPr="001B1BBA">
        <w:rPr>
          <w:b w:val="0"/>
          <w:color w:val="008000"/>
          <w:sz w:val="24"/>
          <w:szCs w:val="24"/>
          <w:u w:val="single"/>
        </w:rPr>
        <w:tab/>
        <w:t>Lucerna, 31.3.1926 - S.Gallo, 1.1.1997.</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8000"/>
          <w:sz w:val="20"/>
          <w:szCs w:val="20"/>
        </w:rPr>
      </w:pPr>
      <w:r w:rsidRPr="001B1BBA">
        <w:rPr>
          <w:b w:val="0"/>
          <w:color w:val="008000"/>
          <w:sz w:val="20"/>
          <w:szCs w:val="20"/>
        </w:rPr>
        <w:t>Compositore svizzero, studi al Conservatorio di Lucerna e privatamente con Hilber, Jenny, Hindemith, Honegger. Corsi a Darmstadt con Stockhausen e Nono.</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sz w:val="24"/>
          <w:szCs w:val="24"/>
        </w:rPr>
      </w:pPr>
      <w:r w:rsidRPr="001B1BBA">
        <w:rPr>
          <w:b w:val="0"/>
          <w:sz w:val="24"/>
          <w:szCs w:val="24"/>
        </w:rPr>
        <w:t>Concertino per tromba, cor. e fiati, op. 89 (1970).</w:t>
      </w:r>
    </w:p>
    <w:p w:rsidR="00AB4EBA" w:rsidRPr="001B1BBA" w:rsidRDefault="00AB4EBA" w:rsidP="001B612F">
      <w:pPr>
        <w:pStyle w:val="Titolo"/>
        <w:tabs>
          <w:tab w:val="left" w:pos="4253"/>
          <w:tab w:val="left" w:pos="10490"/>
          <w:tab w:val="left" w:pos="10632"/>
        </w:tabs>
        <w:spacing w:before="120" w:after="0" w:line="276" w:lineRule="auto"/>
        <w:ind w:right="-1"/>
        <w:jc w:val="left"/>
        <w:outlineLvl w:val="9"/>
        <w:rPr>
          <w:b w:val="0"/>
          <w:sz w:val="24"/>
          <w:szCs w:val="24"/>
        </w:rPr>
      </w:pPr>
    </w:p>
    <w:p w:rsidR="00F76A89" w:rsidRPr="001B1BBA" w:rsidRDefault="00F76A89"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DIEUPART  Charles</w:t>
      </w:r>
      <w:r w:rsidRPr="001B1BBA">
        <w:rPr>
          <w:rFonts w:ascii="Arial" w:hAnsi="Arial" w:cs="Arial"/>
          <w:color w:val="008000"/>
          <w:u w:val="single"/>
        </w:rPr>
        <w:tab/>
        <w:t>Nato in Francia nel 1670 c. - Londra, c. 1740.</w:t>
      </w:r>
    </w:p>
    <w:p w:rsidR="00AB4EBA" w:rsidRPr="001B1BBA" w:rsidRDefault="00AB4EBA"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Violinista concertista, clavicembalista e compositore francese. Poco si sa della sua vita, verso il 1700 fu in </w:t>
      </w:r>
      <w:r w:rsidR="00A27454" w:rsidRPr="001B1BBA">
        <w:rPr>
          <w:rFonts w:ascii="Arial" w:hAnsi="Arial" w:cs="Arial"/>
          <w:color w:val="008000"/>
          <w:sz w:val="20"/>
          <w:szCs w:val="20"/>
        </w:rPr>
        <w:t xml:space="preserve">   </w:t>
      </w:r>
      <w:r w:rsidRPr="001B1BBA">
        <w:rPr>
          <w:rFonts w:ascii="Arial" w:hAnsi="Arial" w:cs="Arial"/>
          <w:color w:val="008000"/>
          <w:sz w:val="20"/>
          <w:szCs w:val="20"/>
        </w:rPr>
        <w:t xml:space="preserve">Inghilterra, nei teatri Drury Lane e Queen’s, conobbe Scarlatti, </w:t>
      </w:r>
      <w:r w:rsidR="00B707EC" w:rsidRPr="001B1BBA">
        <w:rPr>
          <w:rFonts w:ascii="Arial" w:hAnsi="Arial" w:cs="Arial"/>
          <w:color w:val="008000"/>
          <w:sz w:val="20"/>
          <w:szCs w:val="20"/>
        </w:rPr>
        <w:t>Handel</w:t>
      </w:r>
      <w:r w:rsidRPr="001B1BBA">
        <w:rPr>
          <w:rFonts w:ascii="Arial" w:hAnsi="Arial" w:cs="Arial"/>
          <w:color w:val="008000"/>
          <w:sz w:val="20"/>
          <w:szCs w:val="20"/>
        </w:rPr>
        <w:t xml:space="preserve">. Si sa che tentò di organizzare spettacoli, </w:t>
      </w:r>
      <w:r w:rsidR="00A27454" w:rsidRPr="001B1BBA">
        <w:rPr>
          <w:rFonts w:ascii="Arial" w:hAnsi="Arial" w:cs="Arial"/>
          <w:color w:val="008000"/>
          <w:sz w:val="20"/>
          <w:szCs w:val="20"/>
        </w:rPr>
        <w:t xml:space="preserve">     </w:t>
      </w:r>
      <w:r w:rsidRPr="001B1BBA">
        <w:rPr>
          <w:rFonts w:ascii="Arial" w:hAnsi="Arial" w:cs="Arial"/>
          <w:color w:val="008000"/>
          <w:sz w:val="20"/>
          <w:szCs w:val="20"/>
        </w:rPr>
        <w:t xml:space="preserve">ma si dedicò prevalentemente all’insegnamento e al concertismo, eseguendo in particolare, oltre ai suoi brani, </w:t>
      </w:r>
      <w:r w:rsidR="00A27454" w:rsidRPr="001B1BBA">
        <w:rPr>
          <w:rFonts w:ascii="Arial" w:hAnsi="Arial" w:cs="Arial"/>
          <w:color w:val="008000"/>
          <w:sz w:val="20"/>
          <w:szCs w:val="20"/>
        </w:rPr>
        <w:t xml:space="preserve">    </w:t>
      </w:r>
      <w:r w:rsidRPr="001B1BBA">
        <w:rPr>
          <w:rFonts w:ascii="Arial" w:hAnsi="Arial" w:cs="Arial"/>
          <w:color w:val="008000"/>
          <w:sz w:val="20"/>
          <w:szCs w:val="20"/>
        </w:rPr>
        <w:t>opere di Corelli.</w:t>
      </w:r>
    </w:p>
    <w:p w:rsidR="00AB4EBA" w:rsidRPr="001B1BBA" w:rsidRDefault="00AB4EB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2 oboi e b.c. in Si-.</w:t>
      </w:r>
    </w:p>
    <w:p w:rsidR="00B95780" w:rsidRPr="001B1BBA" w:rsidRDefault="00B95780" w:rsidP="001B612F">
      <w:pPr>
        <w:pStyle w:val="Titolo"/>
        <w:tabs>
          <w:tab w:val="left" w:pos="4253"/>
          <w:tab w:val="left" w:pos="10490"/>
          <w:tab w:val="left" w:pos="10632"/>
        </w:tabs>
        <w:spacing w:before="120" w:after="0" w:line="276" w:lineRule="auto"/>
        <w:ind w:right="-1"/>
        <w:jc w:val="left"/>
        <w:outlineLvl w:val="9"/>
        <w:rPr>
          <w:b w:val="0"/>
          <w:sz w:val="24"/>
          <w:szCs w:val="24"/>
        </w:rPr>
      </w:pPr>
    </w:p>
    <w:p w:rsidR="00D479EE" w:rsidRPr="001B1BBA" w:rsidRDefault="00D479EE"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lastRenderedPageBreak/>
        <w:t>DIJK  Jan  van</w:t>
      </w:r>
      <w:r w:rsidRPr="001B1BBA">
        <w:rPr>
          <w:rFonts w:ascii="Arial" w:hAnsi="Arial" w:cs="Arial"/>
          <w:color w:val="008000"/>
          <w:u w:val="single"/>
        </w:rPr>
        <w:tab/>
        <w:t>Oostzaan, 4.6.1918</w:t>
      </w:r>
    </w:p>
    <w:p w:rsidR="00D479EE" w:rsidRPr="001B1BBA" w:rsidRDefault="00D479EE"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pianista olandese, allievo di Pijper e Collenbach. Insegnante al Conservatorio di Tilburg e al Conservatorio Reale dell’Aia. Autore di circa 950 composizioni, tra le quali 9 Sinfonie, poemi sinfonici e di svariati concerti e concertini per solisti e orch. I concerti per pf. e per “Pianola”, lo hanno visto frequentemente come </w:t>
      </w:r>
      <w:r w:rsidR="007E5938">
        <w:rPr>
          <w:rFonts w:ascii="Arial" w:hAnsi="Arial" w:cs="Arial"/>
          <w:color w:val="008000"/>
        </w:rPr>
        <w:t xml:space="preserve">               </w:t>
      </w:r>
      <w:r w:rsidRPr="001B1BBA">
        <w:rPr>
          <w:rFonts w:ascii="Arial" w:hAnsi="Arial" w:cs="Arial"/>
          <w:color w:val="008000"/>
        </w:rPr>
        <w:t>solista. Appassionato ricercatore del suono armonico.</w:t>
      </w:r>
    </w:p>
    <w:p w:rsidR="00D479EE" w:rsidRPr="001B1BBA" w:rsidRDefault="00D479EE" w:rsidP="001B612F">
      <w:pPr>
        <w:pStyle w:val="Titolo"/>
        <w:tabs>
          <w:tab w:val="left" w:pos="4253"/>
          <w:tab w:val="left" w:pos="10490"/>
          <w:tab w:val="left" w:pos="10632"/>
        </w:tabs>
        <w:spacing w:before="120" w:after="0" w:line="276" w:lineRule="auto"/>
        <w:ind w:right="-1"/>
        <w:jc w:val="left"/>
        <w:outlineLvl w:val="9"/>
        <w:rPr>
          <w:b w:val="0"/>
          <w:sz w:val="24"/>
          <w:szCs w:val="24"/>
        </w:rPr>
      </w:pPr>
      <w:r w:rsidRPr="001B1BBA">
        <w:rPr>
          <w:b w:val="0"/>
          <w:sz w:val="24"/>
          <w:szCs w:val="24"/>
        </w:rPr>
        <w:t>Concerto per tromba e orch. op. 793 (1989).</w:t>
      </w:r>
    </w:p>
    <w:p w:rsidR="00D479EE" w:rsidRPr="001B1BBA" w:rsidRDefault="00D479EE"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p>
    <w:p w:rsidR="00B95780" w:rsidRPr="001B1BBA" w:rsidRDefault="00B9578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d’INDY  Vincent</w:t>
      </w:r>
      <w:r w:rsidRPr="001B1BBA">
        <w:rPr>
          <w:rFonts w:ascii="Arial" w:hAnsi="Arial" w:cs="Arial"/>
          <w:color w:val="008000"/>
          <w:sz w:val="24"/>
          <w:szCs w:val="24"/>
          <w:u w:val="single"/>
        </w:rPr>
        <w:tab/>
        <w:t>Parigi, 27.3.1851 -  Parigi,2.12.1931.</w:t>
      </w:r>
    </w:p>
    <w:p w:rsidR="00F16D55" w:rsidRPr="001B1BBA" w:rsidRDefault="00F1198B"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francese, allievo di Marmontel, Diémer, Levignac, Franck. Perfezionamento in Germania con Liszt </w:t>
      </w:r>
      <w:r w:rsidR="00F96B49" w:rsidRPr="001B1BBA">
        <w:rPr>
          <w:rFonts w:ascii="Arial" w:hAnsi="Arial" w:cs="Arial"/>
          <w:color w:val="008000"/>
        </w:rPr>
        <w:t xml:space="preserve">    </w:t>
      </w:r>
      <w:r w:rsidR="00EC5EF9">
        <w:rPr>
          <w:rFonts w:ascii="Arial" w:hAnsi="Arial" w:cs="Arial"/>
          <w:color w:val="008000"/>
        </w:rPr>
        <w:t xml:space="preserve">           </w:t>
      </w:r>
      <w:r w:rsidRPr="001B1BBA">
        <w:rPr>
          <w:rFonts w:ascii="Arial" w:hAnsi="Arial" w:cs="Arial"/>
          <w:color w:val="008000"/>
        </w:rPr>
        <w:t xml:space="preserve">e Brahms. Seguace di Wagner, si recò dal 1879 al 1884 ad assistere alle esecuzioni delle sue opere. </w:t>
      </w:r>
      <w:r w:rsidR="00F96B49" w:rsidRPr="001B1BBA">
        <w:rPr>
          <w:rFonts w:ascii="Arial" w:hAnsi="Arial" w:cs="Arial"/>
          <w:color w:val="008000"/>
        </w:rPr>
        <w:t xml:space="preserve">           </w:t>
      </w:r>
      <w:r w:rsidR="00EC5EF9">
        <w:rPr>
          <w:rFonts w:ascii="Arial" w:hAnsi="Arial" w:cs="Arial"/>
          <w:color w:val="008000"/>
        </w:rPr>
        <w:t xml:space="preserve">             </w:t>
      </w:r>
      <w:r w:rsidRPr="001B1BBA">
        <w:rPr>
          <w:rFonts w:ascii="Arial" w:hAnsi="Arial" w:cs="Arial"/>
          <w:color w:val="008000"/>
        </w:rPr>
        <w:t xml:space="preserve">Rifiutò d’insegnare composizione al Conservatorio parigino, per divergenze d’ordine politico, e dal 1894 </w:t>
      </w:r>
      <w:r w:rsidR="00F96B49" w:rsidRPr="001B1BBA">
        <w:rPr>
          <w:rFonts w:ascii="Arial" w:hAnsi="Arial" w:cs="Arial"/>
          <w:color w:val="008000"/>
        </w:rPr>
        <w:t xml:space="preserve">      </w:t>
      </w:r>
      <w:r w:rsidR="00EC5EF9">
        <w:rPr>
          <w:rFonts w:ascii="Arial" w:hAnsi="Arial" w:cs="Arial"/>
          <w:color w:val="008000"/>
        </w:rPr>
        <w:t xml:space="preserve">            </w:t>
      </w:r>
      <w:r w:rsidRPr="001B1BBA">
        <w:rPr>
          <w:rFonts w:ascii="Arial" w:hAnsi="Arial" w:cs="Arial"/>
          <w:color w:val="008000"/>
        </w:rPr>
        <w:t xml:space="preserve">insegnò alla Schola Cantorum, (gli allievi inizialmente erano c. 20), trasformandola letteralmente, la fece </w:t>
      </w:r>
      <w:r w:rsidR="00F96B49" w:rsidRPr="001B1BBA">
        <w:rPr>
          <w:rFonts w:ascii="Arial" w:hAnsi="Arial" w:cs="Arial"/>
          <w:color w:val="008000"/>
        </w:rPr>
        <w:t xml:space="preserve">   </w:t>
      </w:r>
      <w:r w:rsidR="00EC5EF9">
        <w:rPr>
          <w:rFonts w:ascii="Arial" w:hAnsi="Arial" w:cs="Arial"/>
          <w:color w:val="008000"/>
        </w:rPr>
        <w:t xml:space="preserve">              </w:t>
      </w:r>
      <w:r w:rsidRPr="001B1BBA">
        <w:rPr>
          <w:rFonts w:ascii="Arial" w:hAnsi="Arial" w:cs="Arial"/>
          <w:color w:val="008000"/>
        </w:rPr>
        <w:t xml:space="preserve">diventare Scuola Superiore di Musica, (nel 1908 gli allievi erano 320). Solo Fauré, nel 1912, lo convinse a subentrare a Dukas al Conservatorio di Parigi, posto che occuperà fino al 1929. Tra i suoi allievi Roussel e Honegger. </w:t>
      </w:r>
      <w:r w:rsidR="00F16D55" w:rsidRPr="001B1BBA">
        <w:rPr>
          <w:rFonts w:ascii="Arial" w:hAnsi="Arial" w:cs="Arial"/>
          <w:color w:val="008000"/>
        </w:rPr>
        <w:t xml:space="preserve">Per maggiori informazioni sull'autore, vedi: "Passeggiando con la Musica", scaricabile gratuitamente </w:t>
      </w:r>
      <w:r w:rsidR="00F96B49" w:rsidRPr="001B1BBA">
        <w:rPr>
          <w:rFonts w:ascii="Arial" w:hAnsi="Arial" w:cs="Arial"/>
          <w:color w:val="008000"/>
        </w:rPr>
        <w:t xml:space="preserve">  </w:t>
      </w:r>
      <w:r w:rsidR="00EC5EF9">
        <w:rPr>
          <w:rFonts w:ascii="Arial" w:hAnsi="Arial" w:cs="Arial"/>
          <w:color w:val="008000"/>
        </w:rPr>
        <w:t xml:space="preserve">                </w:t>
      </w:r>
      <w:r w:rsidR="00F16D55" w:rsidRPr="001B1BBA">
        <w:rPr>
          <w:rFonts w:ascii="Arial" w:hAnsi="Arial" w:cs="Arial"/>
          <w:color w:val="008000"/>
        </w:rPr>
        <w:t>dal sito: mariodemolli.com</w:t>
      </w:r>
    </w:p>
    <w:p w:rsidR="002C141B" w:rsidRPr="001B1BBA" w:rsidRDefault="002C141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iCs/>
        </w:rPr>
        <w:t>Suite “Dans le style ancien”, op. 24,</w:t>
      </w:r>
      <w:r w:rsidRPr="001B1BBA">
        <w:rPr>
          <w:rFonts w:ascii="Arial" w:hAnsi="Arial" w:cs="Arial"/>
        </w:rPr>
        <w:t xml:space="preserve"> </w:t>
      </w:r>
      <w:r w:rsidRPr="001B1BBA">
        <w:rPr>
          <w:rFonts w:ascii="Arial" w:hAnsi="Arial" w:cs="Arial"/>
          <w:iCs/>
        </w:rPr>
        <w:t xml:space="preserve">in Re: </w:t>
      </w:r>
      <w:r w:rsidRPr="001B1BBA">
        <w:rPr>
          <w:rFonts w:ascii="Arial" w:hAnsi="Arial" w:cs="Arial"/>
        </w:rPr>
        <w:t>tromba, 2 fl. quart. d’archi e b.c. (1886).</w:t>
      </w:r>
    </w:p>
    <w:p w:rsidR="002C141B" w:rsidRPr="001B1BBA" w:rsidRDefault="00A1338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1° </w:t>
      </w:r>
      <w:r w:rsidR="00DB7365" w:rsidRPr="001B1BBA">
        <w:rPr>
          <w:rFonts w:ascii="Arial" w:hAnsi="Arial" w:cs="Arial"/>
        </w:rPr>
        <w:t xml:space="preserve">Rondino, </w:t>
      </w:r>
      <w:r w:rsidRPr="001B1BBA">
        <w:rPr>
          <w:rFonts w:ascii="Arial" w:hAnsi="Arial" w:cs="Arial"/>
        </w:rPr>
        <w:t xml:space="preserve">per </w:t>
      </w:r>
      <w:r w:rsidR="00DB7365" w:rsidRPr="001B1BBA">
        <w:rPr>
          <w:rFonts w:ascii="Arial" w:hAnsi="Arial" w:cs="Arial"/>
        </w:rPr>
        <w:t>4 trombe (1911).</w:t>
      </w:r>
    </w:p>
    <w:p w:rsidR="002C141B" w:rsidRPr="001B1BBA" w:rsidRDefault="002C141B"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DIMOV  Bojidar</w:t>
      </w:r>
      <w:r w:rsidRPr="001B1BBA">
        <w:rPr>
          <w:rFonts w:ascii="Arial" w:hAnsi="Arial" w:cs="Arial"/>
          <w:color w:val="008000"/>
          <w:u w:val="single"/>
        </w:rPr>
        <w:tab/>
        <w:t>Lom, 31.1.1935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bulgaro, allievo a Sofia di Stojanov e Petkova, a Vienna di Jelineck, Ratz e Schiske.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Incantationes I, per </w:t>
      </w:r>
      <w:r w:rsidR="005B56F9" w:rsidRPr="001B1BBA">
        <w:rPr>
          <w:rFonts w:ascii="Arial" w:hAnsi="Arial" w:cs="Arial"/>
        </w:rPr>
        <w:t>s</w:t>
      </w:r>
      <w:r w:rsidRPr="001B1BBA">
        <w:rPr>
          <w:rFonts w:ascii="Arial" w:hAnsi="Arial" w:cs="Arial"/>
        </w:rPr>
        <w:t>oprano, fl. tromba, vla. e arpa (1963).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DINICU  Grigorias</w:t>
      </w:r>
      <w:r w:rsidRPr="001B1BBA">
        <w:rPr>
          <w:rFonts w:ascii="Arial" w:hAnsi="Arial" w:cs="Arial"/>
          <w:color w:val="008000"/>
          <w:u w:val="single"/>
        </w:rPr>
        <w:tab/>
        <w:t>Bucarest, 3.4.1889 - Bucarest, 28.3.1949.</w:t>
      </w:r>
    </w:p>
    <w:p w:rsidR="00B84B01" w:rsidRPr="001B1BBA" w:rsidRDefault="00B84B01"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Violinista e compositore rumeno. Studi al Conservatorio di Bucarest con Kiriac-Georgescu e Carl Flesch. </w:t>
      </w:r>
      <w:r w:rsidR="00F96B49" w:rsidRPr="001B1BBA">
        <w:rPr>
          <w:rFonts w:ascii="Arial" w:hAnsi="Arial" w:cs="Arial"/>
          <w:color w:val="008000"/>
          <w:sz w:val="20"/>
          <w:szCs w:val="20"/>
        </w:rPr>
        <w:t xml:space="preserve">     </w:t>
      </w:r>
      <w:r w:rsidR="00EC5EF9">
        <w:rPr>
          <w:rFonts w:ascii="Arial" w:hAnsi="Arial" w:cs="Arial"/>
          <w:color w:val="008000"/>
          <w:sz w:val="20"/>
          <w:szCs w:val="20"/>
        </w:rPr>
        <w:t xml:space="preserve">            </w:t>
      </w:r>
      <w:r w:rsidRPr="001B1BBA">
        <w:rPr>
          <w:rFonts w:ascii="Arial" w:hAnsi="Arial" w:cs="Arial"/>
          <w:color w:val="008000"/>
          <w:sz w:val="20"/>
          <w:szCs w:val="20"/>
        </w:rPr>
        <w:t xml:space="preserve">Jascha Heifetz ebbe a dire che Dinicu era il miglior violinista che avesse mai sentito. Completati gli studi si esibì </w:t>
      </w:r>
      <w:r w:rsidR="00EC5EF9">
        <w:rPr>
          <w:rFonts w:ascii="Arial" w:hAnsi="Arial" w:cs="Arial"/>
          <w:color w:val="008000"/>
          <w:sz w:val="20"/>
          <w:szCs w:val="20"/>
        </w:rPr>
        <w:t xml:space="preserve">         </w:t>
      </w:r>
      <w:r w:rsidRPr="001B1BBA">
        <w:rPr>
          <w:rFonts w:ascii="Arial" w:hAnsi="Arial" w:cs="Arial"/>
          <w:color w:val="008000"/>
          <w:sz w:val="20"/>
          <w:szCs w:val="20"/>
        </w:rPr>
        <w:t>con l’Orchestra della Pubblica Istruzione, eseguendo il brano “Hora staccato”, che lo rese famoso in tutto il mondo.</w:t>
      </w:r>
      <w:r w:rsidR="00F96B49" w:rsidRPr="001B1BBA">
        <w:rPr>
          <w:rFonts w:ascii="Arial" w:hAnsi="Arial" w:cs="Arial"/>
          <w:color w:val="008000"/>
          <w:sz w:val="20"/>
          <w:szCs w:val="20"/>
        </w:rPr>
        <w:t xml:space="preserve"> </w:t>
      </w:r>
      <w:r w:rsidR="00EC5EF9">
        <w:rPr>
          <w:rFonts w:ascii="Arial" w:hAnsi="Arial" w:cs="Arial"/>
          <w:color w:val="008000"/>
          <w:sz w:val="20"/>
          <w:szCs w:val="20"/>
        </w:rPr>
        <w:t xml:space="preserve">           </w:t>
      </w:r>
      <w:r w:rsidRPr="001B1BBA">
        <w:rPr>
          <w:rFonts w:ascii="Arial" w:hAnsi="Arial" w:cs="Arial"/>
          <w:color w:val="008000"/>
          <w:sz w:val="20"/>
          <w:szCs w:val="20"/>
        </w:rPr>
        <w:t>Il brano lo aveva scritto al completamento degli studi come compito di laurea. Lo stesso Conservatorio</w:t>
      </w:r>
      <w:r w:rsidR="00EC5EF9">
        <w:rPr>
          <w:rFonts w:ascii="Arial" w:hAnsi="Arial" w:cs="Arial"/>
          <w:color w:val="008000"/>
          <w:sz w:val="20"/>
          <w:szCs w:val="20"/>
        </w:rPr>
        <w:t xml:space="preserve"> </w:t>
      </w:r>
      <w:r w:rsidRPr="001B1BBA">
        <w:rPr>
          <w:rFonts w:ascii="Arial" w:hAnsi="Arial" w:cs="Arial"/>
          <w:color w:val="008000"/>
          <w:sz w:val="20"/>
          <w:szCs w:val="20"/>
        </w:rPr>
        <w:t xml:space="preserve">di Vienna </w:t>
      </w:r>
      <w:r w:rsidR="00EC5EF9">
        <w:rPr>
          <w:rFonts w:ascii="Arial" w:hAnsi="Arial" w:cs="Arial"/>
          <w:color w:val="008000"/>
          <w:sz w:val="20"/>
          <w:szCs w:val="20"/>
        </w:rPr>
        <w:t xml:space="preserve">      </w:t>
      </w:r>
      <w:r w:rsidRPr="001B1BBA">
        <w:rPr>
          <w:rFonts w:ascii="Arial" w:hAnsi="Arial" w:cs="Arial"/>
          <w:color w:val="008000"/>
          <w:sz w:val="20"/>
          <w:szCs w:val="20"/>
        </w:rPr>
        <w:t>lo premiò con una borsa di studio, ma non gli permise di recarsi a Vienna… era un “Rom”. La cosa lo infastidì non poco, si esibì in effetti in tutta Europa, ma mai a Vienna. Anche il jazzista-violinista Grappelli fu suo grande ammiratore e come stile lo imitò.</w:t>
      </w:r>
    </w:p>
    <w:p w:rsidR="00D63828"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Hora Staccato, tromba e pf. (1906, </w:t>
      </w:r>
      <w:r w:rsidR="00D63828" w:rsidRPr="001B1BBA">
        <w:rPr>
          <w:rFonts w:ascii="Arial" w:hAnsi="Arial" w:cs="Arial"/>
        </w:rPr>
        <w:t>1</w:t>
      </w:r>
      <w:r w:rsidRPr="001B1BBA">
        <w:rPr>
          <w:rFonts w:ascii="Arial" w:hAnsi="Arial" w:cs="Arial"/>
        </w:rPr>
        <w:t>’</w:t>
      </w:r>
      <w:r w:rsidR="00D63828" w:rsidRPr="001B1BBA">
        <w:rPr>
          <w:rFonts w:ascii="Arial" w:hAnsi="Arial" w:cs="Arial"/>
        </w:rPr>
        <w:t>45)</w:t>
      </w:r>
      <w:r w:rsidRPr="001B1BBA">
        <w:rPr>
          <w:rFonts w:ascii="Arial" w:hAnsi="Arial" w:cs="Arial"/>
        </w:rPr>
        <w:t xml:space="preserve"> </w:t>
      </w:r>
      <w:r w:rsidR="00D63828" w:rsidRPr="001B1BBA">
        <w:rPr>
          <w:rFonts w:ascii="Arial" w:hAnsi="Arial" w:cs="Arial"/>
        </w:rPr>
        <w:t>-</w:t>
      </w:r>
      <w:r w:rsidRPr="001B1BBA">
        <w:rPr>
          <w:rFonts w:ascii="Arial" w:hAnsi="Arial" w:cs="Arial"/>
        </w:rPr>
        <w:t>dall’originale per vl. e pf.</w:t>
      </w:r>
      <w:r w:rsidR="00D63828" w:rsidRPr="001B1BBA">
        <w:rPr>
          <w:rFonts w:ascii="Arial" w:hAnsi="Arial" w:cs="Arial"/>
        </w:rPr>
        <w:t>-</w:t>
      </w:r>
    </w:p>
    <w:p w:rsidR="00D63828" w:rsidRPr="001B1BBA" w:rsidRDefault="00D63828" w:rsidP="001B612F">
      <w:pPr>
        <w:tabs>
          <w:tab w:val="left" w:pos="4253"/>
          <w:tab w:val="left" w:pos="10490"/>
          <w:tab w:val="left" w:pos="10632"/>
        </w:tabs>
        <w:spacing w:before="120" w:line="276" w:lineRule="auto"/>
        <w:ind w:right="-1"/>
        <w:rPr>
          <w:rFonts w:ascii="Arial" w:hAnsi="Arial" w:cs="Arial"/>
        </w:rPr>
      </w:pPr>
    </w:p>
    <w:p w:rsidR="00B84B01" w:rsidRPr="001B1BBA" w:rsidRDefault="00B84B01"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Di VITO DELVEAUX  Berthe</w:t>
      </w:r>
      <w:r w:rsidRPr="001B1BBA">
        <w:rPr>
          <w:rFonts w:ascii="Arial" w:hAnsi="Arial" w:cs="Arial"/>
          <w:color w:val="008000"/>
          <w:u w:val="single"/>
        </w:rPr>
        <w:tab/>
        <w:t>Angleur, 17.5.1915 - 2.4.2005.</w:t>
      </w:r>
    </w:p>
    <w:p w:rsidR="00B84B01" w:rsidRPr="001B1BBA" w:rsidRDefault="00B84B01"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Compositrice belga, studi al Conservatorio di Liegi, allieva di Duysens, Lavoye, Leroy e Jongen. </w:t>
      </w:r>
      <w:r w:rsidR="00F96B49" w:rsidRPr="001B1BBA">
        <w:rPr>
          <w:rFonts w:ascii="Arial" w:hAnsi="Arial" w:cs="Arial"/>
          <w:color w:val="008000"/>
          <w:sz w:val="20"/>
          <w:szCs w:val="20"/>
        </w:rPr>
        <w:t xml:space="preserve">             </w:t>
      </w:r>
      <w:r w:rsidR="00EC5EF9">
        <w:rPr>
          <w:rFonts w:ascii="Arial" w:hAnsi="Arial" w:cs="Arial"/>
          <w:color w:val="008000"/>
          <w:sz w:val="20"/>
          <w:szCs w:val="20"/>
        </w:rPr>
        <w:t xml:space="preserve">          </w:t>
      </w:r>
      <w:r w:rsidRPr="001B1BBA">
        <w:rPr>
          <w:rFonts w:ascii="Arial" w:hAnsi="Arial" w:cs="Arial"/>
          <w:color w:val="008000"/>
          <w:sz w:val="20"/>
          <w:szCs w:val="20"/>
        </w:rPr>
        <w:t>Insegnante d’Armonia al Conservatorio di Liegi.</w:t>
      </w:r>
    </w:p>
    <w:p w:rsidR="00B84B01" w:rsidRPr="001B1BBA" w:rsidRDefault="00B84B0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Neilovim, per tromba e orch. op 123 (1970, 9’30).</w:t>
      </w:r>
    </w:p>
    <w:p w:rsidR="00B84B01" w:rsidRPr="001B1BBA" w:rsidRDefault="00B84B01"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US"/>
        </w:rPr>
        <w:t>Sons d’ovifat, op. 142, 4 tro</w:t>
      </w:r>
      <w:r w:rsidRPr="001B1BBA">
        <w:rPr>
          <w:rFonts w:ascii="Arial" w:hAnsi="Arial" w:cs="Arial"/>
          <w:lang w:val="en-GB"/>
        </w:rPr>
        <w:t>mbe, cor. 4 trb. tuba (1981, 9’).</w:t>
      </w:r>
    </w:p>
    <w:p w:rsidR="00B84B01" w:rsidRPr="001B1BBA" w:rsidRDefault="00B84B01" w:rsidP="001B612F">
      <w:pPr>
        <w:tabs>
          <w:tab w:val="left" w:pos="4253"/>
          <w:tab w:val="left" w:pos="10490"/>
          <w:tab w:val="left" w:pos="10632"/>
        </w:tabs>
        <w:spacing w:before="120" w:line="276" w:lineRule="auto"/>
        <w:ind w:right="-1"/>
        <w:rPr>
          <w:rFonts w:ascii="Arial" w:hAnsi="Arial" w:cs="Arial"/>
          <w:color w:val="008000"/>
          <w:u w:val="single"/>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DJERBASHIAN  Stephan</w:t>
      </w:r>
      <w:r w:rsidRPr="001B1BBA">
        <w:rPr>
          <w:rFonts w:ascii="Arial" w:hAnsi="Arial" w:cs="Arial"/>
          <w:color w:val="008000"/>
          <w:u w:val="single"/>
        </w:rPr>
        <w:tab/>
        <w:t>1917 - 1973.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russo.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Scherzo per tromba e pf.</w:t>
      </w:r>
      <w:r w:rsidR="00C12094" w:rsidRPr="001B1BBA">
        <w:rPr>
          <w:rFonts w:ascii="Arial" w:hAnsi="Arial" w:cs="Arial"/>
        </w:rPr>
        <w:t xml:space="preserve"> (3').</w:t>
      </w:r>
    </w:p>
    <w:p w:rsidR="00C12094" w:rsidRPr="001B1BBA" w:rsidRDefault="00C12094" w:rsidP="001B612F">
      <w:pPr>
        <w:tabs>
          <w:tab w:val="left" w:pos="4253"/>
          <w:tab w:val="left" w:pos="10490"/>
          <w:tab w:val="left" w:pos="10632"/>
        </w:tabs>
        <w:spacing w:before="120" w:line="276" w:lineRule="auto"/>
        <w:ind w:right="-1"/>
        <w:rPr>
          <w:rFonts w:ascii="Arial" w:hAnsi="Arial" w:cs="Arial"/>
        </w:rPr>
      </w:pPr>
    </w:p>
    <w:p w:rsidR="002622D0" w:rsidRPr="001B1BBA" w:rsidRDefault="009D41AA"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DMITRIEV  Georgi</w:t>
      </w:r>
      <w:r w:rsidRPr="001B1BBA">
        <w:rPr>
          <w:rFonts w:ascii="Arial" w:hAnsi="Arial" w:cs="Arial"/>
          <w:color w:val="008000"/>
          <w:u w:val="single"/>
        </w:rPr>
        <w:tab/>
        <w:t>1942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russo.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12 solo.   21 Studi per tromba e pf.   3 Studi per 2 trombe e pf.</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DOBRZYNSKI  Ignacy Feliks</w:t>
      </w:r>
      <w:r w:rsidRPr="001B1BBA">
        <w:rPr>
          <w:rFonts w:ascii="Arial" w:hAnsi="Arial" w:cs="Arial"/>
          <w:color w:val="008000"/>
          <w:sz w:val="24"/>
          <w:szCs w:val="24"/>
          <w:u w:val="single"/>
        </w:rPr>
        <w:tab/>
        <w:t>Romanow, 15.2.1807 - Varsavia, 10.10.1867.</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Pianista e compositore polacco, famiglia di musicisti. Allievo (con Chopin) di Elsner al Conservatorio di Varsavia, riscosse notevole successo come concertista, e, dal 1852, come Direttore d’orchestra al Grande Teatro d’Opera</w:t>
      </w:r>
      <w:r w:rsidR="00D82CF8" w:rsidRPr="001B1BBA">
        <w:rPr>
          <w:rFonts w:ascii="Arial" w:hAnsi="Arial" w:cs="Arial"/>
          <w:color w:val="008000"/>
        </w:rPr>
        <w:t xml:space="preserve"> </w:t>
      </w:r>
      <w:r w:rsidR="00EC5EF9">
        <w:rPr>
          <w:rFonts w:ascii="Arial" w:hAnsi="Arial" w:cs="Arial"/>
          <w:color w:val="008000"/>
        </w:rPr>
        <w:t xml:space="preserve">           </w:t>
      </w:r>
      <w:r w:rsidRPr="001B1BBA">
        <w:rPr>
          <w:rFonts w:ascii="Arial" w:hAnsi="Arial" w:cs="Arial"/>
          <w:color w:val="008000"/>
        </w:rPr>
        <w:t>di Varsavia, dirigendo oltre ad altri suoi brani sinfonici la</w:t>
      </w:r>
      <w:r w:rsidR="00D82CF8" w:rsidRPr="001B1BBA">
        <w:rPr>
          <w:rFonts w:ascii="Arial" w:hAnsi="Arial" w:cs="Arial"/>
          <w:color w:val="008000"/>
        </w:rPr>
        <w:t xml:space="preserve">: </w:t>
      </w:r>
      <w:r w:rsidRPr="001B1BBA">
        <w:rPr>
          <w:rFonts w:ascii="Arial" w:hAnsi="Arial" w:cs="Arial"/>
          <w:color w:val="008000"/>
        </w:rPr>
        <w:t>“Marcia funebre per la morte di Chopin”.</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Fantasia per tromba e orch. op. 35 (1839).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DODGSON  Stephen</w:t>
      </w:r>
      <w:r w:rsidRPr="001B1BBA">
        <w:rPr>
          <w:rFonts w:ascii="Arial" w:hAnsi="Arial" w:cs="Arial"/>
          <w:color w:val="008000"/>
          <w:u w:val="single"/>
        </w:rPr>
        <w:tab/>
        <w:t>Londra, 17.3.1924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inglese, studi alla Royal Academy con Morris. Nel 1949, 1950 in Italia in viaggio premio.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Nuovi pezzi per tromba.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DOKS</w:t>
      </w:r>
      <w:r w:rsidR="00A96CFA" w:rsidRPr="001B1BBA">
        <w:rPr>
          <w:rFonts w:ascii="Arial" w:hAnsi="Arial" w:cs="Arial"/>
          <w:color w:val="008000"/>
          <w:u w:val="single"/>
        </w:rPr>
        <w:t>C</w:t>
      </w:r>
      <w:r w:rsidRPr="001B1BBA">
        <w:rPr>
          <w:rFonts w:ascii="Arial" w:hAnsi="Arial" w:cs="Arial"/>
          <w:color w:val="008000"/>
          <w:u w:val="single"/>
        </w:rPr>
        <w:t>HITSER  Timofei</w:t>
      </w:r>
      <w:r w:rsidRPr="001B1BBA">
        <w:rPr>
          <w:rFonts w:ascii="Arial" w:hAnsi="Arial" w:cs="Arial"/>
          <w:color w:val="008000"/>
          <w:u w:val="single"/>
        </w:rPr>
        <w:tab/>
        <w:t>N</w:t>
      </w:r>
      <w:r w:rsidR="00A96CFA" w:rsidRPr="001B1BBA">
        <w:rPr>
          <w:rFonts w:ascii="Arial" w:hAnsi="Arial" w:cs="Arial"/>
          <w:color w:val="008000"/>
          <w:u w:val="single"/>
        </w:rPr>
        <w:t>iz</w:t>
      </w:r>
      <w:r w:rsidRPr="001B1BBA">
        <w:rPr>
          <w:rFonts w:ascii="Arial" w:hAnsi="Arial" w:cs="Arial"/>
          <w:color w:val="008000"/>
          <w:u w:val="single"/>
        </w:rPr>
        <w:t>h</w:t>
      </w:r>
      <w:r w:rsidR="00A96CFA" w:rsidRPr="001B1BBA">
        <w:rPr>
          <w:rFonts w:ascii="Arial" w:hAnsi="Arial" w:cs="Arial"/>
          <w:color w:val="008000"/>
          <w:u w:val="single"/>
        </w:rPr>
        <w:t>y</w:t>
      </w:r>
      <w:r w:rsidRPr="001B1BBA">
        <w:rPr>
          <w:rFonts w:ascii="Arial" w:hAnsi="Arial" w:cs="Arial"/>
          <w:color w:val="008000"/>
          <w:u w:val="single"/>
        </w:rPr>
        <w:t>n, 13.12.1921 - Vilnius, 16.3.2005.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concertista </w:t>
      </w:r>
      <w:r w:rsidR="00FF04F3" w:rsidRPr="001B1BBA">
        <w:rPr>
          <w:rFonts w:ascii="Arial" w:hAnsi="Arial" w:cs="Arial"/>
          <w:color w:val="008000"/>
          <w:sz w:val="20"/>
          <w:szCs w:val="20"/>
        </w:rPr>
        <w:t xml:space="preserve">di tromba </w:t>
      </w:r>
      <w:r w:rsidRPr="001B1BBA">
        <w:rPr>
          <w:rFonts w:ascii="Arial" w:hAnsi="Arial" w:cs="Arial"/>
          <w:color w:val="008000"/>
          <w:sz w:val="20"/>
          <w:szCs w:val="20"/>
        </w:rPr>
        <w:t>russo</w:t>
      </w:r>
      <w:r w:rsidR="00A96CFA" w:rsidRPr="001B1BBA">
        <w:rPr>
          <w:rFonts w:ascii="Arial" w:hAnsi="Arial" w:cs="Arial"/>
          <w:color w:val="008000"/>
          <w:sz w:val="20"/>
          <w:szCs w:val="20"/>
        </w:rPr>
        <w:t>-ucraino</w:t>
      </w:r>
      <w:r w:rsidRPr="001B1BBA">
        <w:rPr>
          <w:rFonts w:ascii="Arial" w:hAnsi="Arial" w:cs="Arial"/>
          <w:color w:val="008000"/>
          <w:sz w:val="20"/>
          <w:szCs w:val="20"/>
        </w:rPr>
        <w:t>, allievo di Vasilevsky e Tabakov</w:t>
      </w:r>
      <w:r w:rsidR="00A96CFA" w:rsidRPr="001B1BBA">
        <w:rPr>
          <w:rFonts w:ascii="Arial" w:hAnsi="Arial" w:cs="Arial"/>
          <w:color w:val="008000"/>
          <w:sz w:val="20"/>
          <w:szCs w:val="20"/>
        </w:rPr>
        <w:t xml:space="preserve"> al Gnesins Musical College</w:t>
      </w:r>
      <w:r w:rsidRPr="001B1BBA">
        <w:rPr>
          <w:rFonts w:ascii="Arial" w:hAnsi="Arial" w:cs="Arial"/>
          <w:color w:val="008000"/>
          <w:sz w:val="20"/>
          <w:szCs w:val="20"/>
        </w:rPr>
        <w:t xml:space="preserve">. </w:t>
      </w:r>
      <w:r w:rsidR="0039424E">
        <w:rPr>
          <w:rFonts w:ascii="Arial" w:hAnsi="Arial" w:cs="Arial"/>
          <w:color w:val="008000"/>
          <w:sz w:val="20"/>
          <w:szCs w:val="20"/>
        </w:rPr>
        <w:t xml:space="preserve">      </w:t>
      </w:r>
      <w:r w:rsidR="00A96CFA" w:rsidRPr="001B1BBA">
        <w:rPr>
          <w:rFonts w:ascii="Arial" w:hAnsi="Arial" w:cs="Arial"/>
          <w:color w:val="008000"/>
          <w:sz w:val="20"/>
          <w:szCs w:val="20"/>
        </w:rPr>
        <w:t xml:space="preserve">Nel 1947 fu vincitore del Concorso Internazionale di Praga. </w:t>
      </w:r>
      <w:r w:rsidRPr="001B1BBA">
        <w:rPr>
          <w:rFonts w:ascii="Arial" w:hAnsi="Arial" w:cs="Arial"/>
          <w:color w:val="008000"/>
          <w:sz w:val="20"/>
          <w:szCs w:val="20"/>
        </w:rPr>
        <w:t>Solista di tromba al Teatro Bolshoi e insegnante alla Scuola Gnesin.</w:t>
      </w:r>
      <w:r w:rsidR="000E55A4" w:rsidRPr="001B1BBA">
        <w:rPr>
          <w:rFonts w:ascii="Arial" w:hAnsi="Arial" w:cs="Arial"/>
          <w:color w:val="008000"/>
          <w:sz w:val="20"/>
          <w:szCs w:val="20"/>
        </w:rPr>
        <w:t xml:space="preserve"> Si parla di Concerti in c. 30 Nazioni diverse.</w:t>
      </w:r>
    </w:p>
    <w:p w:rsidR="006C545B"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Tromba sola:  Suite nello stile di Prokofiev.</w:t>
      </w:r>
      <w:r w:rsidR="006C545B" w:rsidRPr="001B1BBA">
        <w:rPr>
          <w:rFonts w:ascii="Arial" w:hAnsi="Arial" w:cs="Arial"/>
        </w:rPr>
        <w:t xml:space="preserve">   </w:t>
      </w:r>
      <w:r w:rsidR="000E55A4" w:rsidRPr="001B1BBA">
        <w:rPr>
          <w:rFonts w:ascii="Arial" w:hAnsi="Arial" w:cs="Arial"/>
        </w:rPr>
        <w:t>Tromba e pf.:   Scherzo virtuoso,</w:t>
      </w:r>
    </w:p>
    <w:p w:rsidR="00EB41A3" w:rsidRPr="001B1BBA" w:rsidRDefault="006C545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Images romantiques,   Concerto russo.   </w:t>
      </w:r>
      <w:r w:rsidR="0046531C" w:rsidRPr="001B1BBA">
        <w:rPr>
          <w:rFonts w:ascii="Arial" w:hAnsi="Arial" w:cs="Arial"/>
        </w:rPr>
        <w:t>Parecchie trascrizioni per tromba e pf.,</w:t>
      </w:r>
    </w:p>
    <w:p w:rsidR="00EB41A3" w:rsidRPr="001B1BBA" w:rsidRDefault="0046531C"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tra queste:   Rachmaninov: Polka Italienne (1'50).</w:t>
      </w:r>
      <w:r w:rsidR="006C545B" w:rsidRPr="001B1BBA">
        <w:rPr>
          <w:rFonts w:ascii="Arial" w:hAnsi="Arial" w:cs="Arial"/>
        </w:rPr>
        <w:t xml:space="preserve">   </w:t>
      </w:r>
      <w:r w:rsidR="006C545B" w:rsidRPr="001B1BBA">
        <w:rPr>
          <w:rFonts w:ascii="Arial" w:hAnsi="Arial" w:cs="Arial"/>
          <w:lang w:val="en-US"/>
        </w:rPr>
        <w:t>Schubert:   3° Impromptu (6'20),</w:t>
      </w:r>
    </w:p>
    <w:p w:rsidR="006C545B" w:rsidRPr="001B1BBA" w:rsidRDefault="00FF04F3"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Bach: Preludi.</w:t>
      </w:r>
    </w:p>
    <w:p w:rsidR="006C545B" w:rsidRPr="001B1BBA" w:rsidRDefault="006C545B"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D’OLLONE  Max                 </w:t>
      </w:r>
      <w:r w:rsidRPr="001B1BBA">
        <w:rPr>
          <w:rFonts w:ascii="Arial" w:hAnsi="Arial" w:cs="Arial"/>
          <w:color w:val="008000"/>
          <w:u w:val="single"/>
        </w:rPr>
        <w:tab/>
        <w:t>Besançon, 13.6.1875- Parigi, 15.5.1959.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direttore d’orchestra e critico musicale, allievo di Lavignac, Massenet, Gedalge. Prix de Rome </w:t>
      </w:r>
      <w:r w:rsidR="00D82CF8" w:rsidRPr="001B1BBA">
        <w:rPr>
          <w:rFonts w:ascii="Arial" w:hAnsi="Arial" w:cs="Arial"/>
          <w:color w:val="008000"/>
          <w:sz w:val="20"/>
          <w:szCs w:val="20"/>
        </w:rPr>
        <w:t xml:space="preserve">       </w:t>
      </w:r>
      <w:r w:rsidR="0039424E">
        <w:rPr>
          <w:rFonts w:ascii="Arial" w:hAnsi="Arial" w:cs="Arial"/>
          <w:color w:val="008000"/>
          <w:sz w:val="20"/>
          <w:szCs w:val="20"/>
        </w:rPr>
        <w:t xml:space="preserve">              </w:t>
      </w:r>
      <w:r w:rsidRPr="001B1BBA">
        <w:rPr>
          <w:rFonts w:ascii="Arial" w:hAnsi="Arial" w:cs="Arial"/>
          <w:color w:val="008000"/>
          <w:sz w:val="20"/>
          <w:szCs w:val="20"/>
        </w:rPr>
        <w:t>nel 1897, insegnante al Conservatorio di Parigi e a Fontainebleau. Legione d’onore nel 1938.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Solo per tromba.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DOMAZLICKY  Frantisek</w:t>
      </w:r>
      <w:r w:rsidRPr="001B1BBA">
        <w:rPr>
          <w:rFonts w:ascii="Arial" w:hAnsi="Arial" w:cs="Arial"/>
          <w:color w:val="008000"/>
          <w:u w:val="single"/>
        </w:rPr>
        <w:tab/>
        <w:t>Praga, 13.5.1913 - Praga, 29.10.1997.</w:t>
      </w:r>
    </w:p>
    <w:p w:rsidR="00CA37C9" w:rsidRPr="001B1BBA" w:rsidRDefault="00CA37C9"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Violista, violinista e compositore cèco. La </w:t>
      </w:r>
      <w:r w:rsidRPr="001B1BBA">
        <w:rPr>
          <w:rStyle w:val="notranslate"/>
          <w:rFonts w:ascii="Arial" w:hAnsi="Arial" w:cs="Arial"/>
          <w:color w:val="008000"/>
          <w:sz w:val="20"/>
          <w:szCs w:val="20"/>
        </w:rPr>
        <w:t>2a guerra mondiale interruppe la sua carriera musicale.</w:t>
      </w:r>
      <w:r w:rsidR="00030142">
        <w:rPr>
          <w:rStyle w:val="notranslate"/>
          <w:rFonts w:ascii="Arial" w:hAnsi="Arial" w:cs="Arial"/>
          <w:color w:val="008000"/>
          <w:sz w:val="20"/>
          <w:szCs w:val="20"/>
        </w:rPr>
        <w:t xml:space="preserve"> </w:t>
      </w:r>
      <w:r w:rsidRPr="001B1BBA">
        <w:rPr>
          <w:rStyle w:val="notranslate"/>
          <w:rFonts w:ascii="Arial" w:hAnsi="Arial" w:cs="Arial"/>
          <w:color w:val="008000"/>
          <w:sz w:val="20"/>
          <w:szCs w:val="20"/>
        </w:rPr>
        <w:t xml:space="preserve">Fu imprigionato </w:t>
      </w:r>
      <w:r w:rsidR="007E5938">
        <w:rPr>
          <w:rStyle w:val="notranslate"/>
          <w:rFonts w:ascii="Arial" w:hAnsi="Arial" w:cs="Arial"/>
          <w:color w:val="008000"/>
          <w:sz w:val="20"/>
          <w:szCs w:val="20"/>
        </w:rPr>
        <w:t xml:space="preserve">       </w:t>
      </w:r>
      <w:r w:rsidRPr="001B1BBA">
        <w:rPr>
          <w:rStyle w:val="notranslate"/>
          <w:rFonts w:ascii="Arial" w:hAnsi="Arial" w:cs="Arial"/>
          <w:color w:val="008000"/>
          <w:sz w:val="20"/>
          <w:szCs w:val="20"/>
        </w:rPr>
        <w:t xml:space="preserve">a Theresienstadt e trasportato in diversi altri campi di concentramento. Si </w:t>
      </w:r>
      <w:r w:rsidR="00D82CF8" w:rsidRPr="001B1BBA">
        <w:rPr>
          <w:rStyle w:val="notranslate"/>
          <w:rFonts w:ascii="Arial" w:hAnsi="Arial" w:cs="Arial"/>
          <w:color w:val="008000"/>
          <w:sz w:val="20"/>
          <w:szCs w:val="20"/>
        </w:rPr>
        <w:t>s</w:t>
      </w:r>
      <w:r w:rsidRPr="001B1BBA">
        <w:rPr>
          <w:rStyle w:val="notranslate"/>
          <w:rFonts w:ascii="Arial" w:hAnsi="Arial" w:cs="Arial"/>
          <w:color w:val="008000"/>
          <w:sz w:val="20"/>
          <w:szCs w:val="20"/>
        </w:rPr>
        <w:t>alvò e d</w:t>
      </w:r>
      <w:r w:rsidRPr="001B1BBA">
        <w:rPr>
          <w:rStyle w:val="google-src-text1"/>
          <w:rFonts w:ascii="Arial" w:hAnsi="Arial" w:cs="Arial"/>
          <w:color w:val="008000"/>
          <w:sz w:val="20"/>
          <w:szCs w:val="20"/>
          <w:specVanish w:val="0"/>
        </w:rPr>
        <w:t>Teprve po válce si mohl své hudební vzdělání doplnit.</w:t>
      </w:r>
      <w:r w:rsidRPr="001B1BBA">
        <w:rPr>
          <w:rStyle w:val="notranslate"/>
          <w:rFonts w:ascii="Arial" w:hAnsi="Arial" w:cs="Arial"/>
          <w:color w:val="008000"/>
          <w:sz w:val="20"/>
          <w:szCs w:val="20"/>
        </w:rPr>
        <w:t>opo la guerra completò gli studi.</w:t>
      </w:r>
      <w:r w:rsidRPr="001B1BBA">
        <w:rPr>
          <w:rFonts w:ascii="Arial" w:hAnsi="Arial" w:cs="Arial"/>
          <w:color w:val="008000"/>
          <w:sz w:val="20"/>
          <w:szCs w:val="20"/>
        </w:rPr>
        <w:t xml:space="preserve"> </w:t>
      </w:r>
      <w:r w:rsidR="00030142">
        <w:rPr>
          <w:rFonts w:ascii="Arial" w:hAnsi="Arial" w:cs="Arial"/>
          <w:color w:val="008000"/>
          <w:sz w:val="20"/>
          <w:szCs w:val="20"/>
        </w:rPr>
        <w:t xml:space="preserve">                 </w:t>
      </w:r>
      <w:r w:rsidRPr="001B1BBA">
        <w:rPr>
          <w:rStyle w:val="google-src-text1"/>
          <w:rFonts w:ascii="Arial" w:hAnsi="Arial" w:cs="Arial"/>
          <w:color w:val="008000"/>
          <w:sz w:val="20"/>
          <w:szCs w:val="20"/>
          <w:specVanish w:val="0"/>
        </w:rPr>
        <w:t>Studoval housle a skladbu na hudební fakultě AMU, kde byli jeho učiteli houslista František Daniel a skladatelé Jaroslav Řídký a Emil Hlobil.</w:t>
      </w:r>
      <w:r w:rsidRPr="001B1BBA">
        <w:rPr>
          <w:rStyle w:val="notranslate"/>
          <w:rFonts w:ascii="Arial" w:hAnsi="Arial" w:cs="Arial"/>
          <w:color w:val="008000"/>
          <w:sz w:val="20"/>
          <w:szCs w:val="20"/>
        </w:rPr>
        <w:t>Studi di violino e composizione presso l'Accademia delle Arti e dello Spettacolo</w:t>
      </w:r>
      <w:r w:rsidR="00030142">
        <w:rPr>
          <w:rStyle w:val="notranslate"/>
          <w:rFonts w:ascii="Arial" w:hAnsi="Arial" w:cs="Arial"/>
          <w:color w:val="008000"/>
          <w:sz w:val="20"/>
          <w:szCs w:val="20"/>
        </w:rPr>
        <w:t xml:space="preserve"> </w:t>
      </w:r>
      <w:r w:rsidRPr="001B1BBA">
        <w:rPr>
          <w:rStyle w:val="notranslate"/>
          <w:rFonts w:ascii="Arial" w:hAnsi="Arial" w:cs="Arial"/>
          <w:color w:val="008000"/>
          <w:sz w:val="20"/>
          <w:szCs w:val="20"/>
        </w:rPr>
        <w:t xml:space="preserve">con </w:t>
      </w:r>
      <w:r w:rsidRPr="001B1BBA">
        <w:rPr>
          <w:rFonts w:ascii="Arial" w:hAnsi="Arial" w:cs="Arial"/>
          <w:color w:val="008000"/>
          <w:sz w:val="20"/>
          <w:szCs w:val="20"/>
        </w:rPr>
        <w:t>Silhavy, Daniel, Ridky</w:t>
      </w:r>
      <w:r w:rsidRPr="001B1BBA">
        <w:rPr>
          <w:rStyle w:val="notranslate"/>
          <w:rFonts w:ascii="Arial" w:hAnsi="Arial" w:cs="Arial"/>
          <w:color w:val="008000"/>
          <w:sz w:val="20"/>
          <w:szCs w:val="20"/>
        </w:rPr>
        <w:t xml:space="preserve"> e Hlobil.</w:t>
      </w:r>
      <w:r w:rsidRPr="001B1BBA">
        <w:rPr>
          <w:rFonts w:ascii="Arial" w:hAnsi="Arial" w:cs="Arial"/>
          <w:color w:val="008000"/>
          <w:sz w:val="20"/>
          <w:szCs w:val="20"/>
        </w:rPr>
        <w:t xml:space="preserve"> </w:t>
      </w:r>
      <w:r w:rsidRPr="001B1BBA">
        <w:rPr>
          <w:rStyle w:val="google-src-text1"/>
          <w:rFonts w:ascii="Arial" w:hAnsi="Arial" w:cs="Arial"/>
          <w:color w:val="008000"/>
          <w:sz w:val="20"/>
          <w:szCs w:val="20"/>
          <w:specVanish w:val="0"/>
        </w:rPr>
        <w:t>V roce 1960 ukončil svá studia Symfonií pro velký orchestr.</w:t>
      </w:r>
      <w:r w:rsidRPr="001B1BBA">
        <w:rPr>
          <w:rStyle w:val="notranslate"/>
          <w:rFonts w:ascii="Arial" w:hAnsi="Arial" w:cs="Arial"/>
          <w:color w:val="008000"/>
          <w:sz w:val="20"/>
          <w:szCs w:val="20"/>
        </w:rPr>
        <w:t xml:space="preserve"> </w:t>
      </w:r>
      <w:r w:rsidR="00030142">
        <w:rPr>
          <w:rStyle w:val="notranslate"/>
          <w:rFonts w:ascii="Arial" w:hAnsi="Arial" w:cs="Arial"/>
          <w:color w:val="008000"/>
          <w:sz w:val="20"/>
          <w:szCs w:val="20"/>
        </w:rPr>
        <w:t xml:space="preserve">              </w:t>
      </w:r>
      <w:r w:rsidRPr="001B1BBA">
        <w:rPr>
          <w:rStyle w:val="notranslate"/>
          <w:rFonts w:ascii="Arial" w:hAnsi="Arial" w:cs="Arial"/>
          <w:color w:val="008000"/>
          <w:sz w:val="20"/>
          <w:szCs w:val="20"/>
        </w:rPr>
        <w:t>Per 15 anni lavorò alla Film Symphony Orchestra.</w:t>
      </w:r>
      <w:r w:rsidR="00030142">
        <w:rPr>
          <w:rStyle w:val="notranslate"/>
          <w:rFonts w:ascii="Arial" w:hAnsi="Arial" w:cs="Arial"/>
          <w:color w:val="008000"/>
          <w:sz w:val="20"/>
          <w:szCs w:val="20"/>
        </w:rPr>
        <w:t xml:space="preserve"> </w:t>
      </w:r>
      <w:r w:rsidRPr="001B1BBA">
        <w:rPr>
          <w:rStyle w:val="notranslate"/>
          <w:rFonts w:ascii="Arial" w:hAnsi="Arial" w:cs="Arial"/>
          <w:color w:val="008000"/>
          <w:sz w:val="20"/>
          <w:szCs w:val="20"/>
        </w:rPr>
        <w:t>Le sue composizioni</w:t>
      </w:r>
      <w:r w:rsidR="0039424E">
        <w:rPr>
          <w:rStyle w:val="notranslate"/>
          <w:rFonts w:ascii="Arial" w:hAnsi="Arial" w:cs="Arial"/>
          <w:color w:val="008000"/>
          <w:sz w:val="20"/>
          <w:szCs w:val="20"/>
        </w:rPr>
        <w:t xml:space="preserve"> </w:t>
      </w:r>
      <w:r w:rsidRPr="001B1BBA">
        <w:rPr>
          <w:rStyle w:val="notranslate"/>
          <w:rFonts w:ascii="Arial" w:hAnsi="Arial" w:cs="Arial"/>
          <w:color w:val="008000"/>
          <w:sz w:val="20"/>
          <w:szCs w:val="20"/>
        </w:rPr>
        <w:t xml:space="preserve">hanno notevole potenziale espressivo e </w:t>
      </w:r>
      <w:r w:rsidR="00030142">
        <w:rPr>
          <w:rStyle w:val="notranslate"/>
          <w:rFonts w:ascii="Arial" w:hAnsi="Arial" w:cs="Arial"/>
          <w:color w:val="008000"/>
          <w:sz w:val="20"/>
          <w:szCs w:val="20"/>
        </w:rPr>
        <w:t xml:space="preserve">                   </w:t>
      </w:r>
      <w:r w:rsidRPr="001B1BBA">
        <w:rPr>
          <w:rStyle w:val="notranslate"/>
          <w:rFonts w:ascii="Arial" w:hAnsi="Arial" w:cs="Arial"/>
          <w:color w:val="008000"/>
          <w:sz w:val="20"/>
          <w:szCs w:val="20"/>
        </w:rPr>
        <w:t>tecnico deg</w:t>
      </w:r>
      <w:r w:rsidR="00030142">
        <w:rPr>
          <w:rStyle w:val="notranslate"/>
          <w:rFonts w:ascii="Arial" w:hAnsi="Arial" w:cs="Arial"/>
          <w:color w:val="008000"/>
          <w:sz w:val="20"/>
          <w:szCs w:val="20"/>
        </w:rPr>
        <w:t>l</w:t>
      </w:r>
      <w:r w:rsidRPr="001B1BBA">
        <w:rPr>
          <w:rStyle w:val="notranslate"/>
          <w:rFonts w:ascii="Arial" w:hAnsi="Arial" w:cs="Arial"/>
          <w:color w:val="008000"/>
          <w:sz w:val="20"/>
          <w:szCs w:val="20"/>
        </w:rPr>
        <w:t>i strumenti.</w:t>
      </w:r>
      <w:r w:rsidRPr="001B1BBA">
        <w:rPr>
          <w:rFonts w:ascii="Arial" w:hAnsi="Arial" w:cs="Arial"/>
          <w:color w:val="008000"/>
          <w:sz w:val="20"/>
          <w:szCs w:val="20"/>
        </w:rPr>
        <w:t xml:space="preserve"> </w:t>
      </w:r>
      <w:r w:rsidRPr="001B1BBA">
        <w:rPr>
          <w:rStyle w:val="google-src-text1"/>
          <w:rFonts w:ascii="Arial" w:hAnsi="Arial" w:cs="Arial"/>
          <w:color w:val="008000"/>
          <w:sz w:val="20"/>
          <w:szCs w:val="20"/>
          <w:specVanish w:val="0"/>
        </w:rPr>
        <w:t>Výjimku v jeho tvorbě představuje jediná programní skladba "Jaro rytíře d´Artagnana", symfonický obraz pro violoncello a orchestr, která líčí některé epizody z Dumasova románu Tři mušketýři.</w:t>
      </w:r>
    </w:p>
    <w:p w:rsidR="00D82CF8" w:rsidRPr="001B1BBA" w:rsidRDefault="00CA37C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per tromba e pf. op. 49 (1979, 14’).</w:t>
      </w:r>
    </w:p>
    <w:p w:rsidR="00CA37C9" w:rsidRPr="001B1BBA" w:rsidRDefault="00CA37C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Brass Quintet, 2 trombe, cor. trb. tuba, op. 56 (1984).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Concerto per tromba e orchestra.</w:t>
      </w:r>
      <w:r w:rsidRPr="001B1BBA">
        <w:rPr>
          <w:rFonts w:ascii="Arial" w:hAnsi="Arial" w:cs="Arial"/>
          <w:color w:val="000000"/>
        </w:rPr>
        <w:t xml:space="preserve"> op. 60 (1986, 15’).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DONATO  Anthony</w:t>
      </w:r>
      <w:r w:rsidRPr="001B1BBA">
        <w:rPr>
          <w:rFonts w:ascii="Arial" w:hAnsi="Arial" w:cs="Arial"/>
          <w:color w:val="008000"/>
          <w:u w:val="single"/>
        </w:rPr>
        <w:tab/>
        <w:t>Praga, 8.3.1909 - 1990.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violinista americano allievo di Hanson, Rogers e Royce. Insegnante di composizione in 5 Università.</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Sonatina per 3 trombe (1949).   Preludio.   Allegro.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DONATONI  Franco</w:t>
      </w:r>
      <w:r w:rsidRPr="001B1BBA">
        <w:rPr>
          <w:rFonts w:ascii="Arial" w:hAnsi="Arial" w:cs="Arial"/>
          <w:color w:val="008000"/>
          <w:u w:val="single"/>
        </w:rPr>
        <w:tab/>
        <w:t>Verona, 9.6.1927- Milano, 17.8.2000.</w:t>
      </w:r>
    </w:p>
    <w:p w:rsidR="00691975" w:rsidRPr="001B1BBA" w:rsidRDefault="00691975"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violinista e docente italiano. Studi di violino e composizione a Verona, Milano e Bologna, allievo</w:t>
      </w:r>
      <w:r w:rsidR="00030142">
        <w:rPr>
          <w:rFonts w:ascii="Arial" w:hAnsi="Arial" w:cs="Arial"/>
          <w:color w:val="008000"/>
          <w:sz w:val="20"/>
          <w:szCs w:val="20"/>
        </w:rPr>
        <w:t xml:space="preserve"> </w:t>
      </w:r>
      <w:r w:rsidRPr="001B1BBA">
        <w:rPr>
          <w:rFonts w:ascii="Arial" w:hAnsi="Arial" w:cs="Arial"/>
          <w:color w:val="008000"/>
          <w:sz w:val="20"/>
          <w:szCs w:val="20"/>
        </w:rPr>
        <w:t xml:space="preserve">di </w:t>
      </w:r>
      <w:r w:rsidR="00030142">
        <w:rPr>
          <w:rFonts w:ascii="Arial" w:hAnsi="Arial" w:cs="Arial"/>
          <w:color w:val="008000"/>
          <w:sz w:val="20"/>
          <w:szCs w:val="20"/>
        </w:rPr>
        <w:t xml:space="preserve">   </w:t>
      </w:r>
      <w:r w:rsidRPr="001B1BBA">
        <w:rPr>
          <w:rFonts w:ascii="Arial" w:hAnsi="Arial" w:cs="Arial"/>
          <w:color w:val="008000"/>
          <w:sz w:val="20"/>
          <w:szCs w:val="20"/>
        </w:rPr>
        <w:t>Bottagisio, Desderi, Liviabella. Perfezionamento al S. Cecilia con Pizzetti e consigli da Petrassi. Insegnante a Bologna, Torino, Milano. Corsi all’Accademia Chigiana di Siena, al DAMS di Bologna. Seminari in Europa, America, Australia.</w:t>
      </w:r>
      <w:r w:rsidR="007E5938">
        <w:rPr>
          <w:rFonts w:ascii="Arial" w:hAnsi="Arial" w:cs="Arial"/>
          <w:color w:val="008000"/>
          <w:sz w:val="20"/>
          <w:szCs w:val="20"/>
        </w:rPr>
        <w:t xml:space="preserve"> </w:t>
      </w:r>
      <w:r w:rsidRPr="001B1BBA">
        <w:rPr>
          <w:rFonts w:ascii="Arial" w:hAnsi="Arial" w:cs="Arial"/>
          <w:color w:val="008000"/>
          <w:sz w:val="20"/>
          <w:szCs w:val="20"/>
        </w:rPr>
        <w:t>Tra i suoi allievi: Dusapin, Gentilucci, Sinopoli, Lindberg, Salonen, Fedele, Maldonado e molti altri importanti</w:t>
      </w:r>
      <w:r w:rsidR="007E5938">
        <w:rPr>
          <w:rFonts w:ascii="Arial" w:hAnsi="Arial" w:cs="Arial"/>
          <w:color w:val="008000"/>
          <w:sz w:val="20"/>
          <w:szCs w:val="20"/>
        </w:rPr>
        <w:t xml:space="preserve"> </w:t>
      </w:r>
      <w:r w:rsidRPr="001B1BBA">
        <w:rPr>
          <w:rFonts w:ascii="Arial" w:hAnsi="Arial" w:cs="Arial"/>
          <w:color w:val="008000"/>
          <w:sz w:val="20"/>
          <w:szCs w:val="20"/>
        </w:rPr>
        <w:t xml:space="preserve">compositori. Sofferente di depressioni nervose per tutta la vita, in tarda età di diabete e di 2 fatali ictus. </w:t>
      </w:r>
      <w:r w:rsidR="0039424E">
        <w:rPr>
          <w:rFonts w:ascii="Arial" w:hAnsi="Arial" w:cs="Arial"/>
          <w:color w:val="008000"/>
          <w:sz w:val="20"/>
          <w:szCs w:val="20"/>
        </w:rPr>
        <w:t xml:space="preserve">                </w:t>
      </w:r>
      <w:r w:rsidR="00030142">
        <w:rPr>
          <w:rFonts w:ascii="Arial" w:hAnsi="Arial" w:cs="Arial"/>
          <w:color w:val="008000"/>
          <w:sz w:val="20"/>
          <w:szCs w:val="20"/>
        </w:rPr>
        <w:t xml:space="preserve">                         </w:t>
      </w:r>
      <w:r w:rsidRPr="001B1BBA">
        <w:rPr>
          <w:rFonts w:ascii="Arial" w:hAnsi="Arial" w:cs="Arial"/>
          <w:color w:val="008000"/>
          <w:sz w:val="20"/>
          <w:szCs w:val="20"/>
        </w:rPr>
        <w:t>Il suo funererale al Conservatorio di Milano. Numerosi riconoscimenti.</w:t>
      </w:r>
    </w:p>
    <w:p w:rsidR="00691975" w:rsidRPr="001B1BBA" w:rsidRDefault="0069197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Short, tromba in Do sola (1988).   Diario 76, 4 trombe e 4 trb. (1977).</w:t>
      </w:r>
    </w:p>
    <w:p w:rsidR="00B74F1E" w:rsidRPr="001B1BBA" w:rsidRDefault="0069197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Diario ’83, 4 trombe, 4 trb. orch. (1983).</w:t>
      </w:r>
    </w:p>
    <w:p w:rsidR="00B74F1E" w:rsidRPr="001B1BBA" w:rsidRDefault="00B74F1E" w:rsidP="001B612F">
      <w:pPr>
        <w:tabs>
          <w:tab w:val="left" w:pos="4253"/>
          <w:tab w:val="left" w:pos="10490"/>
          <w:tab w:val="left" w:pos="10632"/>
        </w:tabs>
        <w:spacing w:before="120" w:line="276" w:lineRule="auto"/>
        <w:ind w:right="-1"/>
        <w:rPr>
          <w:rFonts w:ascii="Arial" w:hAnsi="Arial" w:cs="Arial"/>
          <w:u w:val="single"/>
        </w:rPr>
      </w:pPr>
    </w:p>
    <w:p w:rsidR="00D81D95" w:rsidRPr="001B1BBA" w:rsidRDefault="00D81D95"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DONDEYNE  Désiré</w:t>
      </w:r>
      <w:r w:rsidRPr="001B1BBA">
        <w:rPr>
          <w:rFonts w:ascii="Arial" w:hAnsi="Arial" w:cs="Arial"/>
          <w:color w:val="008000"/>
          <w:u w:val="single"/>
        </w:rPr>
        <w:tab/>
        <w:t>Laon, 20.7.1921 - Parigi, 12.2. 2015.</w:t>
      </w:r>
    </w:p>
    <w:p w:rsidR="00D81D95" w:rsidRPr="001B1BBA" w:rsidRDefault="00D81D95" w:rsidP="001B612F">
      <w:pPr>
        <w:pStyle w:val="NormaleWeb"/>
        <w:tabs>
          <w:tab w:val="left" w:pos="3969"/>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Compositore, clarinettista e direttore d’orchestra francese. Studi ai Conservatori di Lille e Parigi. Allievo di Aubin, Lancen</w:t>
      </w:r>
      <w:r w:rsidR="007E5938">
        <w:rPr>
          <w:rFonts w:ascii="Arial" w:hAnsi="Arial" w:cs="Arial"/>
          <w:color w:val="008000"/>
          <w:sz w:val="20"/>
          <w:szCs w:val="20"/>
        </w:rPr>
        <w:t xml:space="preserve"> </w:t>
      </w:r>
      <w:r w:rsidRPr="001B1BBA">
        <w:rPr>
          <w:rFonts w:ascii="Arial" w:hAnsi="Arial" w:cs="Arial"/>
          <w:color w:val="008000"/>
          <w:sz w:val="20"/>
          <w:szCs w:val="20"/>
        </w:rPr>
        <w:t>e Ida Gotovsky. Insegnante di composizione al Conservatorio di Parigi.</w:t>
      </w:r>
    </w:p>
    <w:p w:rsidR="00D81D95" w:rsidRPr="001B1BBA" w:rsidRDefault="00D81D95"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9, 12 e 13 Déchiffrages per tromba sola.   </w:t>
      </w:r>
      <w:r w:rsidRPr="001B1BBA">
        <w:rPr>
          <w:rFonts w:ascii="Arial" w:hAnsi="Arial" w:cs="Arial"/>
          <w:lang w:val="fr-FR"/>
        </w:rPr>
        <w:t>Tromba e pf. :   Lune,    Mars,   Jupiter.</w:t>
      </w:r>
    </w:p>
    <w:p w:rsidR="00D81D95" w:rsidRPr="001B1BBA" w:rsidRDefault="00D81D9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iCs/>
          <w:lang w:val="nl-NL"/>
        </w:rPr>
        <w:t>Suite en Folklore</w:t>
      </w:r>
      <w:r w:rsidRPr="001B1BBA">
        <w:rPr>
          <w:rFonts w:ascii="Arial" w:hAnsi="Arial" w:cs="Arial"/>
          <w:lang w:val="nl-NL"/>
        </w:rPr>
        <w:t xml:space="preserve">, 2 trombe e 2 trb. (1979).   </w:t>
      </w:r>
      <w:r w:rsidRPr="001B1BBA">
        <w:rPr>
          <w:rFonts w:ascii="Arial" w:hAnsi="Arial" w:cs="Arial"/>
        </w:rPr>
        <w:t>Quintetto per 2 trombe, cor. trb. tuba.</w:t>
      </w:r>
    </w:p>
    <w:p w:rsidR="00D81D95" w:rsidRPr="001B1BBA" w:rsidRDefault="00D81D95" w:rsidP="001B612F">
      <w:pPr>
        <w:tabs>
          <w:tab w:val="left" w:pos="4253"/>
          <w:tab w:val="left" w:pos="10490"/>
          <w:tab w:val="left" w:pos="10632"/>
        </w:tabs>
        <w:spacing w:before="120" w:line="276" w:lineRule="auto"/>
        <w:ind w:right="-1"/>
        <w:rPr>
          <w:rFonts w:ascii="Arial" w:hAnsi="Arial" w:cs="Arial"/>
          <w:lang w:val="nl-NL"/>
        </w:rPr>
      </w:pPr>
      <w:r w:rsidRPr="001B1BBA">
        <w:rPr>
          <w:rFonts w:ascii="Arial" w:hAnsi="Arial" w:cs="Arial"/>
          <w:iCs/>
          <w:lang w:val="nl-NL"/>
        </w:rPr>
        <w:t>Concerto</w:t>
      </w:r>
      <w:r w:rsidRPr="001B1BBA">
        <w:rPr>
          <w:rFonts w:ascii="Arial" w:hAnsi="Arial" w:cs="Arial"/>
          <w:lang w:val="nl-NL"/>
        </w:rPr>
        <w:t>, tromba e orch. (2002).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rPr>
      </w:pPr>
      <w:r w:rsidRPr="001B1BBA">
        <w:rPr>
          <w:rFonts w:ascii="Arial" w:hAnsi="Arial" w:cs="Arial"/>
          <w:color w:val="008000"/>
          <w:sz w:val="24"/>
          <w:szCs w:val="24"/>
          <w:u w:val="single"/>
        </w:rPr>
        <w:t>DONIZETTI Gaetano</w:t>
      </w:r>
      <w:r w:rsidRPr="001B1BBA">
        <w:rPr>
          <w:rFonts w:ascii="Arial" w:hAnsi="Arial" w:cs="Arial"/>
          <w:color w:val="008000"/>
          <w:sz w:val="24"/>
          <w:szCs w:val="24"/>
          <w:u w:val="single"/>
        </w:rPr>
        <w:tab/>
        <w:t>Bergamo, 29.11.1797 - Bergamo, 8.4.1848.</w:t>
      </w:r>
    </w:p>
    <w:p w:rsidR="00F16D5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Grande compositore operista. </w:t>
      </w:r>
      <w:r w:rsidR="00F16D55" w:rsidRPr="001B1BBA">
        <w:rPr>
          <w:rFonts w:ascii="Arial" w:hAnsi="Arial" w:cs="Arial"/>
          <w:color w:val="008000"/>
        </w:rPr>
        <w:t xml:space="preserve">Per maggiori informazioni sull'autore, vedi: "Passeggiando con la Musica", </w:t>
      </w:r>
      <w:r w:rsidR="00A27454" w:rsidRPr="001B1BBA">
        <w:rPr>
          <w:rFonts w:ascii="Arial" w:hAnsi="Arial" w:cs="Arial"/>
          <w:color w:val="008000"/>
        </w:rPr>
        <w:t xml:space="preserve">     </w:t>
      </w:r>
      <w:r w:rsidR="00030142">
        <w:rPr>
          <w:rFonts w:ascii="Arial" w:hAnsi="Arial" w:cs="Arial"/>
          <w:color w:val="008000"/>
        </w:rPr>
        <w:t xml:space="preserve">                         </w:t>
      </w:r>
      <w:r w:rsidR="00F16D55" w:rsidRPr="001B1BBA">
        <w:rPr>
          <w:rFonts w:ascii="Arial" w:hAnsi="Arial" w:cs="Arial"/>
          <w:color w:val="008000"/>
        </w:rPr>
        <w:t>scaricabile gratuitamente dal sito: mariodemolli.com</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color w:val="000000"/>
        </w:rPr>
        <w:t xml:space="preserve">Sonata in Fa per tromba e pf.   </w:t>
      </w:r>
      <w:r w:rsidR="00F01FF7" w:rsidRPr="001B1BBA">
        <w:rPr>
          <w:rFonts w:ascii="Arial" w:hAnsi="Arial" w:cs="Arial"/>
          <w:color w:val="000000"/>
        </w:rPr>
        <w:t xml:space="preserve"> </w:t>
      </w:r>
      <w:r w:rsidR="00F01FF7" w:rsidRPr="001B1BBA">
        <w:rPr>
          <w:rFonts w:ascii="Arial" w:hAnsi="Arial" w:cs="Arial"/>
          <w:color w:val="000000"/>
          <w:lang w:val="en-US"/>
        </w:rPr>
        <w:t>Io Lu’udia (4’).</w:t>
      </w:r>
    </w:p>
    <w:p w:rsidR="00F01FF7" w:rsidRPr="001B1BBA" w:rsidRDefault="00F01FF7" w:rsidP="001B612F">
      <w:pPr>
        <w:tabs>
          <w:tab w:val="left" w:pos="4253"/>
          <w:tab w:val="left" w:pos="10490"/>
          <w:tab w:val="left" w:pos="10632"/>
        </w:tabs>
        <w:spacing w:before="120" w:line="276" w:lineRule="auto"/>
        <w:ind w:right="-1"/>
        <w:rPr>
          <w:rFonts w:ascii="Arial" w:hAnsi="Arial" w:cs="Arial"/>
          <w:color w:val="008000"/>
          <w:u w:val="single"/>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DONOVAN  Richard</w:t>
      </w:r>
      <w:r w:rsidRPr="001B1BBA">
        <w:rPr>
          <w:rFonts w:ascii="Arial" w:hAnsi="Arial" w:cs="Arial"/>
          <w:color w:val="008000"/>
          <w:u w:val="single"/>
          <w:lang w:val="en-US"/>
        </w:rPr>
        <w:tab/>
        <w:t>New Haven, 29.11.1891 - 1970.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Organista e compositore americano, perfezionamento con Widor. Insegnante in parecchie Università.</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Soundings, tromba, fag. e 16 str. a perc. (1953).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DOPPER  Cornelius</w:t>
      </w:r>
      <w:r w:rsidRPr="001B1BBA">
        <w:rPr>
          <w:rFonts w:ascii="Arial" w:hAnsi="Arial" w:cs="Arial"/>
          <w:color w:val="008000"/>
          <w:u w:val="single"/>
        </w:rPr>
        <w:tab/>
        <w:t>Stadskanaal, 7.2.1870 - Amsterdam, 18.9.1939.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direttore d’orchestra olandese, allievo di Jadasshon, Reinecke, Wendling. Direttore al</w:t>
      </w:r>
      <w:r w:rsidR="00030142">
        <w:rPr>
          <w:rFonts w:ascii="Arial" w:hAnsi="Arial" w:cs="Arial"/>
          <w:color w:val="008000"/>
          <w:sz w:val="20"/>
          <w:szCs w:val="20"/>
        </w:rPr>
        <w:t xml:space="preserve"> </w:t>
      </w:r>
      <w:r w:rsidRPr="001B1BBA">
        <w:rPr>
          <w:rFonts w:ascii="Arial" w:hAnsi="Arial" w:cs="Arial"/>
          <w:color w:val="008000"/>
          <w:sz w:val="20"/>
          <w:szCs w:val="20"/>
        </w:rPr>
        <w:t>Concertgebouw di Amsterdam.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3 timpani e orch. (1910).</w:t>
      </w:r>
    </w:p>
    <w:p w:rsidR="00D424F3" w:rsidRPr="001B1BBA" w:rsidRDefault="00D424F3" w:rsidP="001B612F">
      <w:pPr>
        <w:tabs>
          <w:tab w:val="left" w:pos="4253"/>
          <w:tab w:val="left" w:pos="10490"/>
          <w:tab w:val="left" w:pos="10632"/>
        </w:tabs>
        <w:spacing w:before="120" w:line="276" w:lineRule="auto"/>
        <w:ind w:right="-1"/>
        <w:rPr>
          <w:rFonts w:ascii="Arial" w:hAnsi="Arial" w:cs="Arial"/>
        </w:rPr>
      </w:pPr>
    </w:p>
    <w:p w:rsidR="00D424F3" w:rsidRPr="001B1BBA" w:rsidRDefault="00D424F3"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DORWARD  David </w:t>
      </w:r>
      <w:r w:rsidRPr="001B1BBA">
        <w:rPr>
          <w:rFonts w:ascii="Arial" w:hAnsi="Arial" w:cs="Arial"/>
          <w:color w:val="008000"/>
          <w:u w:val="single"/>
        </w:rPr>
        <w:tab/>
        <w:t>Dundee, 1933</w:t>
      </w:r>
    </w:p>
    <w:p w:rsidR="00D424F3" w:rsidRPr="001B1BBA" w:rsidRDefault="00D424F3"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Compositore e filosofo scozzese, allievo di Frankell e Gardner alla Royal Academy di Londra.</w:t>
      </w:r>
    </w:p>
    <w:p w:rsidR="00D424F3" w:rsidRPr="001B1BBA" w:rsidRDefault="00D424F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Divertimento per ottoni, 2 tr. 2 cor. 2 trb. tuba (1961, 10’).   Ode, op. 49, tr. archi (1970).</w:t>
      </w:r>
    </w:p>
    <w:p w:rsidR="00D424F3" w:rsidRPr="001B1BBA" w:rsidRDefault="00D424F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 Summer interlude, tromba, perc. arpa, archi (1950, 17’).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DRESDEN  Sem</w:t>
      </w:r>
      <w:r w:rsidRPr="001B1BBA">
        <w:rPr>
          <w:rFonts w:ascii="Arial" w:hAnsi="Arial" w:cs="Arial"/>
          <w:color w:val="008000"/>
          <w:u w:val="single"/>
          <w:lang w:val="en-US"/>
        </w:rPr>
        <w:tab/>
        <w:t>Amsterdam, 20.4.1881 - L’Aia, 31.7.1957.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lang w:val="en-US"/>
        </w:rPr>
        <w:t xml:space="preserve">Compositore. </w:t>
      </w:r>
      <w:r w:rsidRPr="001B1BBA">
        <w:rPr>
          <w:rFonts w:ascii="Arial" w:hAnsi="Arial" w:cs="Arial"/>
          <w:color w:val="008000"/>
          <w:sz w:val="20"/>
          <w:szCs w:val="20"/>
        </w:rPr>
        <w:t>Direttore del Conservatorio dell’Aia.</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Salmo 99 per coro, 4 trombe e org. </w:t>
      </w:r>
      <w:r w:rsidRPr="001B1BBA">
        <w:rPr>
          <w:rFonts w:ascii="Arial" w:hAnsi="Arial" w:cs="Arial"/>
          <w:lang w:val="en-US"/>
        </w:rPr>
        <w:t>(1950).</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US"/>
        </w:rPr>
        <w:t>DUBENSKIJ  Arkadij</w:t>
      </w:r>
      <w:r w:rsidRPr="001B1BBA">
        <w:rPr>
          <w:rFonts w:ascii="Arial" w:hAnsi="Arial" w:cs="Arial"/>
          <w:color w:val="008000"/>
          <w:u w:val="single"/>
          <w:lang w:val="en-US"/>
        </w:rPr>
        <w:tab/>
        <w:t>Viatka, 15.</w:t>
      </w:r>
      <w:r w:rsidRPr="001B1BBA">
        <w:rPr>
          <w:rFonts w:ascii="Arial" w:hAnsi="Arial" w:cs="Arial"/>
          <w:color w:val="008000"/>
          <w:u w:val="single"/>
          <w:lang w:val="en-GB"/>
        </w:rPr>
        <w:t>10.1890 - New York, 14.10,1966.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Violinista e compositore americano d’origini russe. Suonò con l’Orchestra Sinfonica e in seguito nella </w:t>
      </w:r>
      <w:r w:rsidR="007E5938">
        <w:rPr>
          <w:rFonts w:ascii="Arial" w:hAnsi="Arial" w:cs="Arial"/>
          <w:color w:val="008000"/>
          <w:sz w:val="20"/>
          <w:szCs w:val="20"/>
        </w:rPr>
        <w:t xml:space="preserve">          </w:t>
      </w:r>
      <w:r w:rsidRPr="001B1BBA">
        <w:rPr>
          <w:rFonts w:ascii="Arial" w:hAnsi="Arial" w:cs="Arial"/>
          <w:color w:val="008000"/>
          <w:sz w:val="20"/>
          <w:szCs w:val="20"/>
        </w:rPr>
        <w:t>Filarmonica di New York.</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Capriccio per ottoni (1930).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DUBLANC  Emilio Antonio</w:t>
      </w:r>
      <w:r w:rsidRPr="001B1BBA">
        <w:rPr>
          <w:rFonts w:ascii="Arial" w:hAnsi="Arial" w:cs="Arial"/>
          <w:color w:val="008000"/>
          <w:u w:val="single"/>
        </w:rPr>
        <w:tab/>
        <w:t>La Plata, 15.7.1911 - 1990.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argentino, allievo di Lothringer, Gaito, Gil e Rodriguez. Insegnante di Composizione e Direttore </w:t>
      </w:r>
      <w:r w:rsidR="00030142">
        <w:rPr>
          <w:rFonts w:ascii="Arial" w:hAnsi="Arial" w:cs="Arial"/>
          <w:color w:val="008000"/>
          <w:sz w:val="20"/>
          <w:szCs w:val="20"/>
        </w:rPr>
        <w:t xml:space="preserve">                    </w:t>
      </w:r>
      <w:r w:rsidRPr="001B1BBA">
        <w:rPr>
          <w:rFonts w:ascii="Arial" w:hAnsi="Arial" w:cs="Arial"/>
          <w:color w:val="008000"/>
          <w:sz w:val="20"/>
          <w:szCs w:val="20"/>
        </w:rPr>
        <w:t>dell’Istituto Superiore di Musica a Santa Fè.</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Concertante per fl. tromba, cor. arpa e archi, op. 24.</w:t>
      </w:r>
    </w:p>
    <w:p w:rsidR="004C0161" w:rsidRPr="001B1BBA" w:rsidRDefault="004C0161" w:rsidP="001B612F">
      <w:pPr>
        <w:tabs>
          <w:tab w:val="left" w:pos="4253"/>
          <w:tab w:val="left" w:pos="10490"/>
          <w:tab w:val="left" w:pos="10632"/>
        </w:tabs>
        <w:spacing w:before="120" w:line="276" w:lineRule="auto"/>
        <w:ind w:right="-1"/>
        <w:rPr>
          <w:rFonts w:ascii="Arial" w:hAnsi="Arial" w:cs="Arial"/>
        </w:rPr>
      </w:pPr>
    </w:p>
    <w:p w:rsidR="004C0161" w:rsidRPr="001B1BBA" w:rsidRDefault="004C0161"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 xml:space="preserve">DUBOIS  Francois </w:t>
      </w:r>
      <w:r w:rsidRPr="001B1BBA">
        <w:rPr>
          <w:rFonts w:ascii="Arial" w:hAnsi="Arial" w:cs="Arial"/>
          <w:color w:val="008000"/>
          <w:sz w:val="24"/>
          <w:szCs w:val="24"/>
          <w:u w:val="single"/>
        </w:rPr>
        <w:tab/>
        <w:t>Rosnay, 24.8.1837 - Parigi, 11.6.1924.</w:t>
      </w:r>
    </w:p>
    <w:p w:rsidR="00AE5519" w:rsidRPr="001B1BBA" w:rsidRDefault="00AE5519" w:rsidP="001B612F">
      <w:pPr>
        <w:widowControl w:val="0"/>
        <w:tabs>
          <w:tab w:val="left" w:pos="4253"/>
          <w:tab w:val="left" w:pos="10490"/>
          <w:tab w:val="left" w:pos="10632"/>
        </w:tabs>
        <w:autoSpaceDE w:val="0"/>
        <w:autoSpaceDN w:val="0"/>
        <w:adjustRightInd w:val="0"/>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notevole didatta francese. Allievo di Fanart a Reims, al Conservatorio di Parigi studiò con </w:t>
      </w:r>
      <w:r w:rsidR="007E5938">
        <w:rPr>
          <w:rFonts w:ascii="Arial" w:hAnsi="Arial" w:cs="Arial"/>
          <w:color w:val="008000"/>
          <w:sz w:val="20"/>
          <w:szCs w:val="20"/>
        </w:rPr>
        <w:t xml:space="preserve"> </w:t>
      </w:r>
      <w:r w:rsidRPr="001B1BBA">
        <w:rPr>
          <w:rFonts w:ascii="Arial" w:hAnsi="Arial" w:cs="Arial"/>
          <w:color w:val="008000"/>
          <w:sz w:val="20"/>
          <w:szCs w:val="20"/>
        </w:rPr>
        <w:t>Marmontel, Bazin, Thomas. Prix de Rome nel 1861 e successore di Saint-Saens. Insegnante al Conservatorio</w:t>
      </w:r>
      <w:r w:rsidR="0039424E">
        <w:rPr>
          <w:rFonts w:ascii="Arial" w:hAnsi="Arial" w:cs="Arial"/>
          <w:color w:val="008000"/>
          <w:sz w:val="20"/>
          <w:szCs w:val="20"/>
        </w:rPr>
        <w:t xml:space="preserve"> </w:t>
      </w:r>
      <w:r w:rsidR="007E5938">
        <w:rPr>
          <w:rFonts w:ascii="Arial" w:hAnsi="Arial" w:cs="Arial"/>
          <w:color w:val="008000"/>
          <w:sz w:val="20"/>
          <w:szCs w:val="20"/>
        </w:rPr>
        <w:t xml:space="preserve">          </w:t>
      </w:r>
      <w:r w:rsidRPr="001B1BBA">
        <w:rPr>
          <w:rFonts w:ascii="Arial" w:hAnsi="Arial" w:cs="Arial"/>
          <w:color w:val="008000"/>
          <w:sz w:val="20"/>
          <w:szCs w:val="20"/>
        </w:rPr>
        <w:t>dal 1871, tra i suoi tanti allievi: Dukas, de Bréville, Magnard, Ropartz e F. Schmitt. Nonostante i pregiudizi di quei tempi per le donne insegnò anche a H. Reniè. Direttore del Conservatorio dal 1896 al 1905.</w:t>
      </w:r>
      <w:r w:rsidR="00030142">
        <w:rPr>
          <w:rFonts w:ascii="Arial" w:hAnsi="Arial" w:cs="Arial"/>
          <w:color w:val="008000"/>
          <w:sz w:val="20"/>
          <w:szCs w:val="20"/>
        </w:rPr>
        <w:t xml:space="preserve">                                                                         </w:t>
      </w:r>
      <w:r w:rsidRPr="001B1BBA">
        <w:rPr>
          <w:rFonts w:ascii="Arial" w:hAnsi="Arial" w:cs="Arial"/>
          <w:color w:val="008000"/>
          <w:sz w:val="20"/>
          <w:szCs w:val="20"/>
        </w:rPr>
        <w:t>Famoso il suo “Trattato d’armonia teorico e pratico”.</w:t>
      </w:r>
    </w:p>
    <w:p w:rsidR="004C0161" w:rsidRPr="001B1BBA" w:rsidRDefault="004C0161"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Fantasia</w:t>
      </w:r>
      <w:r w:rsidR="00AE5519" w:rsidRPr="001B1BBA">
        <w:rPr>
          <w:rFonts w:ascii="Arial" w:hAnsi="Arial" w:cs="Arial"/>
        </w:rPr>
        <w:t xml:space="preserve"> in Mib, 5 brani per</w:t>
      </w:r>
      <w:r w:rsidRPr="001B1BBA">
        <w:rPr>
          <w:rFonts w:ascii="Arial" w:hAnsi="Arial" w:cs="Arial"/>
        </w:rPr>
        <w:t xml:space="preserve"> tromba e pf. </w:t>
      </w:r>
      <w:r w:rsidRPr="001B1BBA">
        <w:rPr>
          <w:rFonts w:ascii="Arial" w:hAnsi="Arial" w:cs="Arial"/>
          <w:lang w:val="fr-FR"/>
        </w:rPr>
        <w:t>(1920).</w:t>
      </w:r>
    </w:p>
    <w:p w:rsidR="008B04EC" w:rsidRPr="001B1BBA" w:rsidRDefault="008B04EC"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DUBOIS  Pierre Max</w:t>
      </w:r>
      <w:r w:rsidRPr="001B1BBA">
        <w:rPr>
          <w:rFonts w:ascii="Arial" w:hAnsi="Arial" w:cs="Arial"/>
          <w:color w:val="008000"/>
          <w:u w:val="single"/>
          <w:lang w:val="fr-FR"/>
        </w:rPr>
        <w:tab/>
        <w:t>Graulhet, 1.3.1930 - Rocquencourt, 1995.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pianista, organista, clarinettista, direttore d’orchestra e insegnante francese, studi al Conservatorio </w:t>
      </w:r>
      <w:r w:rsidR="0039424E">
        <w:rPr>
          <w:rFonts w:ascii="Arial" w:hAnsi="Arial" w:cs="Arial"/>
          <w:color w:val="008000"/>
          <w:sz w:val="20"/>
          <w:szCs w:val="20"/>
        </w:rPr>
        <w:t xml:space="preserve">            </w:t>
      </w:r>
      <w:r w:rsidR="00030142">
        <w:rPr>
          <w:rFonts w:ascii="Arial" w:hAnsi="Arial" w:cs="Arial"/>
          <w:color w:val="008000"/>
          <w:sz w:val="20"/>
          <w:szCs w:val="20"/>
        </w:rPr>
        <w:t xml:space="preserve">               </w:t>
      </w:r>
      <w:r w:rsidRPr="001B1BBA">
        <w:rPr>
          <w:rFonts w:ascii="Arial" w:hAnsi="Arial" w:cs="Arial"/>
          <w:color w:val="008000"/>
          <w:sz w:val="20"/>
          <w:szCs w:val="20"/>
        </w:rPr>
        <w:t>di Tours e perfezionamento con Milhaud. Prix de Rome nel 1953. Insegnante al Conservatorio</w:t>
      </w:r>
      <w:r w:rsidR="0039424E">
        <w:rPr>
          <w:rFonts w:ascii="Arial" w:hAnsi="Arial" w:cs="Arial"/>
          <w:color w:val="008000"/>
          <w:sz w:val="20"/>
          <w:szCs w:val="20"/>
        </w:rPr>
        <w:t xml:space="preserve"> </w:t>
      </w:r>
      <w:r w:rsidRPr="001B1BBA">
        <w:rPr>
          <w:rFonts w:ascii="Arial" w:hAnsi="Arial" w:cs="Arial"/>
          <w:color w:val="008000"/>
          <w:sz w:val="20"/>
          <w:szCs w:val="20"/>
        </w:rPr>
        <w:t>di Parigi.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Tromba sola: 12 Studi,   </w:t>
      </w:r>
      <w:r w:rsidR="00781106" w:rsidRPr="001B1BBA">
        <w:rPr>
          <w:rFonts w:ascii="Arial" w:hAnsi="Arial" w:cs="Arial"/>
        </w:rPr>
        <w:t xml:space="preserve">16 </w:t>
      </w:r>
      <w:r w:rsidRPr="001B1BBA">
        <w:rPr>
          <w:rFonts w:ascii="Arial" w:hAnsi="Arial" w:cs="Arial"/>
        </w:rPr>
        <w:t>Storie diaboliche   16 Histoire de trompettes</w:t>
      </w:r>
      <w:r w:rsidR="0032432F" w:rsidRPr="001B1BBA">
        <w:rPr>
          <w:rFonts w:ascii="Arial" w:hAnsi="Arial" w:cs="Arial"/>
        </w:rPr>
        <w:t>,</w:t>
      </w:r>
      <w:r w:rsidRPr="001B1BBA">
        <w:rPr>
          <w:rFonts w:ascii="Arial" w:hAnsi="Arial" w:cs="Arial"/>
        </w:rPr>
        <w:t xml:space="preserve"> </w:t>
      </w:r>
      <w:r w:rsidR="0032432F" w:rsidRPr="001B1BBA">
        <w:rPr>
          <w:rFonts w:ascii="Arial" w:hAnsi="Arial" w:cs="Arial"/>
        </w:rPr>
        <w:t xml:space="preserve">16 duo </w:t>
      </w:r>
      <w:r w:rsidRPr="001B1BBA">
        <w:rPr>
          <w:rFonts w:ascii="Arial" w:hAnsi="Arial" w:cs="Arial"/>
        </w:rPr>
        <w:t>(1977),</w:t>
      </w:r>
    </w:p>
    <w:p w:rsidR="0032432F" w:rsidRPr="001B1BBA" w:rsidRDefault="0032432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5 Bagatelle per 3 trombe.   </w:t>
      </w:r>
      <w:r w:rsidR="002622D0" w:rsidRPr="001B1BBA">
        <w:rPr>
          <w:rFonts w:ascii="Arial" w:hAnsi="Arial" w:cs="Arial"/>
        </w:rPr>
        <w:t xml:space="preserve"> Tromba e pf.:   Concertino,   Corale,   16 studi,   </w:t>
      </w:r>
      <w:r w:rsidR="00446B67" w:rsidRPr="001B1BBA">
        <w:rPr>
          <w:rFonts w:ascii="Arial" w:hAnsi="Arial" w:cs="Arial"/>
        </w:rPr>
        <w:t>Boutade.</w:t>
      </w:r>
    </w:p>
    <w:p w:rsidR="0032432F"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Storia diabolica,   Martiniquaise (1975),   Suite brève (1976, 12’),   3 Valzer da concerto,</w:t>
      </w:r>
    </w:p>
    <w:p w:rsidR="00EB41A3" w:rsidRPr="001B1BBA" w:rsidRDefault="0032432F"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 xml:space="preserve">Petit piston deviendra grand.   </w:t>
      </w:r>
      <w:r w:rsidR="002622D0" w:rsidRPr="001B1BBA">
        <w:rPr>
          <w:rFonts w:ascii="Arial" w:hAnsi="Arial" w:cs="Arial"/>
          <w:lang w:val="fr-FR"/>
        </w:rPr>
        <w:t>Marc</w:t>
      </w:r>
      <w:r w:rsidR="004642E6" w:rsidRPr="001B1BBA">
        <w:rPr>
          <w:rFonts w:ascii="Arial" w:hAnsi="Arial" w:cs="Arial"/>
          <w:lang w:val="fr-FR"/>
        </w:rPr>
        <w:t>he</w:t>
      </w:r>
      <w:r w:rsidR="002622D0" w:rsidRPr="001B1BBA">
        <w:rPr>
          <w:rFonts w:ascii="Arial" w:hAnsi="Arial" w:cs="Arial"/>
          <w:lang w:val="fr-FR"/>
        </w:rPr>
        <w:t xml:space="preserve"> lent</w:t>
      </w:r>
      <w:r w:rsidR="004642E6" w:rsidRPr="001B1BBA">
        <w:rPr>
          <w:rFonts w:ascii="Arial" w:hAnsi="Arial" w:cs="Arial"/>
          <w:lang w:val="fr-FR"/>
        </w:rPr>
        <w:t>e</w:t>
      </w:r>
      <w:r w:rsidR="002622D0" w:rsidRPr="001B1BBA">
        <w:rPr>
          <w:rFonts w:ascii="Arial" w:hAnsi="Arial" w:cs="Arial"/>
          <w:lang w:val="fr-FR"/>
        </w:rPr>
        <w:t xml:space="preserve"> e</w:t>
      </w:r>
      <w:r w:rsidR="004642E6" w:rsidRPr="001B1BBA">
        <w:rPr>
          <w:rFonts w:ascii="Arial" w:hAnsi="Arial" w:cs="Arial"/>
          <w:lang w:val="fr-FR"/>
        </w:rPr>
        <w:t>t</w:t>
      </w:r>
      <w:r w:rsidR="002622D0" w:rsidRPr="001B1BBA">
        <w:rPr>
          <w:rFonts w:ascii="Arial" w:hAnsi="Arial" w:cs="Arial"/>
          <w:lang w:val="fr-FR"/>
        </w:rPr>
        <w:t xml:space="preserve"> c</w:t>
      </w:r>
      <w:r w:rsidR="004642E6" w:rsidRPr="001B1BBA">
        <w:rPr>
          <w:rFonts w:ascii="Arial" w:hAnsi="Arial" w:cs="Arial"/>
          <w:lang w:val="fr-FR"/>
        </w:rPr>
        <w:t>h</w:t>
      </w:r>
      <w:r w:rsidR="002622D0" w:rsidRPr="001B1BBA">
        <w:rPr>
          <w:rFonts w:ascii="Arial" w:hAnsi="Arial" w:cs="Arial"/>
          <w:lang w:val="fr-FR"/>
        </w:rPr>
        <w:t>an</w:t>
      </w:r>
      <w:r w:rsidR="004642E6" w:rsidRPr="001B1BBA">
        <w:rPr>
          <w:rFonts w:ascii="Arial" w:hAnsi="Arial" w:cs="Arial"/>
          <w:lang w:val="fr-FR"/>
        </w:rPr>
        <w:t>son</w:t>
      </w:r>
      <w:r w:rsidR="002622D0" w:rsidRPr="001B1BBA">
        <w:rPr>
          <w:rFonts w:ascii="Arial" w:hAnsi="Arial" w:cs="Arial"/>
          <w:lang w:val="fr-FR"/>
        </w:rPr>
        <w:t xml:space="preserve"> d</w:t>
      </w:r>
      <w:r w:rsidR="004642E6" w:rsidRPr="001B1BBA">
        <w:rPr>
          <w:rFonts w:ascii="Arial" w:hAnsi="Arial" w:cs="Arial"/>
          <w:lang w:val="fr-FR"/>
        </w:rPr>
        <w:t>e</w:t>
      </w:r>
      <w:r w:rsidR="002622D0" w:rsidRPr="001B1BBA">
        <w:rPr>
          <w:rFonts w:ascii="Arial" w:hAnsi="Arial" w:cs="Arial"/>
          <w:lang w:val="fr-FR"/>
        </w:rPr>
        <w:t xml:space="preserve"> marc</w:t>
      </w:r>
      <w:r w:rsidR="004642E6" w:rsidRPr="001B1BBA">
        <w:rPr>
          <w:rFonts w:ascii="Arial" w:hAnsi="Arial" w:cs="Arial"/>
          <w:lang w:val="fr-FR"/>
        </w:rPr>
        <w:t>he</w:t>
      </w:r>
      <w:r w:rsidR="002622D0" w:rsidRPr="001B1BBA">
        <w:rPr>
          <w:rFonts w:ascii="Arial" w:hAnsi="Arial" w:cs="Arial"/>
          <w:lang w:val="fr-FR"/>
        </w:rPr>
        <w:t xml:space="preserve"> (1980, 2’30),</w:t>
      </w:r>
    </w:p>
    <w:p w:rsidR="0032432F" w:rsidRPr="001B1BBA" w:rsidRDefault="00EB41A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fr-FR"/>
        </w:rPr>
        <w:t xml:space="preserve">Balancelle,   </w:t>
      </w:r>
      <w:r w:rsidR="002622D0" w:rsidRPr="001B1BBA">
        <w:rPr>
          <w:rFonts w:ascii="Arial" w:hAnsi="Arial" w:cs="Arial"/>
          <w:lang w:val="fr-FR"/>
        </w:rPr>
        <w:t>Suite breve in Do, 2 tr</w:t>
      </w:r>
      <w:r w:rsidRPr="001B1BBA">
        <w:rPr>
          <w:rFonts w:ascii="Arial" w:hAnsi="Arial" w:cs="Arial"/>
          <w:lang w:val="fr-FR"/>
        </w:rPr>
        <w:t>.</w:t>
      </w:r>
      <w:r w:rsidR="002622D0" w:rsidRPr="001B1BBA">
        <w:rPr>
          <w:rFonts w:ascii="Arial" w:hAnsi="Arial" w:cs="Arial"/>
          <w:lang w:val="fr-FR"/>
        </w:rPr>
        <w:t xml:space="preserve"> e org. (1976, 12’).    </w:t>
      </w:r>
      <w:r w:rsidR="002622D0" w:rsidRPr="001B1BBA">
        <w:rPr>
          <w:rFonts w:ascii="Arial" w:hAnsi="Arial" w:cs="Arial"/>
        </w:rPr>
        <w:t>Concerto</w:t>
      </w:r>
      <w:r w:rsidRPr="001B1BBA">
        <w:rPr>
          <w:rFonts w:ascii="Arial" w:hAnsi="Arial" w:cs="Arial"/>
        </w:rPr>
        <w:t xml:space="preserve">, </w:t>
      </w:r>
      <w:r w:rsidR="002622D0" w:rsidRPr="001B1BBA">
        <w:rPr>
          <w:rFonts w:ascii="Arial" w:hAnsi="Arial" w:cs="Arial"/>
        </w:rPr>
        <w:t>tr</w:t>
      </w:r>
      <w:r w:rsidRPr="001B1BBA">
        <w:rPr>
          <w:rFonts w:ascii="Arial" w:hAnsi="Arial" w:cs="Arial"/>
        </w:rPr>
        <w:t>. e</w:t>
      </w:r>
      <w:r w:rsidR="002622D0" w:rsidRPr="001B1BBA">
        <w:rPr>
          <w:rFonts w:ascii="Arial" w:hAnsi="Arial" w:cs="Arial"/>
        </w:rPr>
        <w:t xml:space="preserve"> orch.</w:t>
      </w:r>
      <w:r w:rsidR="00446B67" w:rsidRPr="001B1BBA">
        <w:rPr>
          <w:rFonts w:ascii="Arial" w:hAnsi="Arial" w:cs="Arial"/>
        </w:rPr>
        <w:t xml:space="preserve"> (1958, 9'50).</w:t>
      </w:r>
    </w:p>
    <w:p w:rsidR="00446B67"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 Francilien, tr</w:t>
      </w:r>
      <w:r w:rsidR="004642E6" w:rsidRPr="001B1BBA">
        <w:rPr>
          <w:rFonts w:ascii="Arial" w:hAnsi="Arial" w:cs="Arial"/>
        </w:rPr>
        <w:t>omba</w:t>
      </w:r>
      <w:r w:rsidRPr="001B1BBA">
        <w:rPr>
          <w:rFonts w:ascii="Arial" w:hAnsi="Arial" w:cs="Arial"/>
        </w:rPr>
        <w:t xml:space="preserve"> e orch.</w:t>
      </w:r>
      <w:r w:rsidR="004642E6" w:rsidRPr="001B1BBA">
        <w:rPr>
          <w:rFonts w:ascii="Arial" w:hAnsi="Arial" w:cs="Arial"/>
        </w:rPr>
        <w:t xml:space="preserve"> d’archi</w:t>
      </w:r>
      <w:r w:rsidRPr="001B1BBA">
        <w:rPr>
          <w:rFonts w:ascii="Arial" w:hAnsi="Arial" w:cs="Arial"/>
        </w:rPr>
        <w:t xml:space="preserve"> (1991, 22’).</w:t>
      </w:r>
    </w:p>
    <w:p w:rsidR="00266876" w:rsidRPr="001B1BBA" w:rsidRDefault="00266876" w:rsidP="001B612F">
      <w:pPr>
        <w:tabs>
          <w:tab w:val="left" w:pos="4253"/>
          <w:tab w:val="left" w:pos="10490"/>
          <w:tab w:val="left" w:pos="10632"/>
        </w:tabs>
        <w:spacing w:before="120" w:line="276" w:lineRule="auto"/>
        <w:ind w:right="-1"/>
        <w:rPr>
          <w:rFonts w:ascii="Arial" w:hAnsi="Arial" w:cs="Arial"/>
        </w:rPr>
      </w:pPr>
    </w:p>
    <w:p w:rsidR="00266876" w:rsidRPr="001B1BBA" w:rsidRDefault="00266876"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 xml:space="preserve">DUBOSARSCHI  Boris     </w:t>
      </w:r>
      <w:r w:rsidRPr="001B1BBA">
        <w:rPr>
          <w:rFonts w:ascii="Arial" w:hAnsi="Arial" w:cs="Arial"/>
          <w:color w:val="008000"/>
          <w:u w:val="single"/>
        </w:rPr>
        <w:tab/>
        <w:t>Bender, 3.2.1947</w:t>
      </w:r>
    </w:p>
    <w:p w:rsidR="00266876" w:rsidRPr="001B1BBA" w:rsidRDefault="00266876"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lastRenderedPageBreak/>
        <w:t xml:space="preserve">Compositore e violinista moldavo. Studi all’Istituto delle Arti di Chisinau con Zagorschi. Fa parte dell’Orchestra </w:t>
      </w:r>
      <w:r w:rsidR="00030142">
        <w:rPr>
          <w:rFonts w:ascii="Arial" w:hAnsi="Arial" w:cs="Arial"/>
          <w:color w:val="008000"/>
          <w:sz w:val="20"/>
          <w:szCs w:val="20"/>
        </w:rPr>
        <w:t xml:space="preserve">                     </w:t>
      </w:r>
      <w:r w:rsidRPr="001B1BBA">
        <w:rPr>
          <w:rFonts w:ascii="Arial" w:hAnsi="Arial" w:cs="Arial"/>
          <w:color w:val="008000"/>
          <w:sz w:val="20"/>
          <w:szCs w:val="20"/>
        </w:rPr>
        <w:t xml:space="preserve">sinfonica e del quartetto d’archi della Radio-televisione moldava. Dal 1986 è insegnante all’Accademia </w:t>
      </w:r>
      <w:r w:rsidR="00D82CF8" w:rsidRPr="001B1BBA">
        <w:rPr>
          <w:rFonts w:ascii="Arial" w:hAnsi="Arial" w:cs="Arial"/>
          <w:color w:val="008000"/>
          <w:sz w:val="20"/>
          <w:szCs w:val="20"/>
        </w:rPr>
        <w:t xml:space="preserve">                              </w:t>
      </w:r>
      <w:r w:rsidRPr="001B1BBA">
        <w:rPr>
          <w:rFonts w:ascii="Arial" w:hAnsi="Arial" w:cs="Arial"/>
          <w:color w:val="008000"/>
          <w:sz w:val="20"/>
          <w:szCs w:val="20"/>
        </w:rPr>
        <w:t>e</w:t>
      </w:r>
      <w:r w:rsidR="00D82CF8" w:rsidRPr="001B1BBA">
        <w:rPr>
          <w:rFonts w:ascii="Arial" w:hAnsi="Arial" w:cs="Arial"/>
          <w:color w:val="008000"/>
          <w:sz w:val="20"/>
          <w:szCs w:val="20"/>
        </w:rPr>
        <w:t>d</w:t>
      </w:r>
      <w:r w:rsidRPr="001B1BBA">
        <w:rPr>
          <w:rFonts w:ascii="Arial" w:hAnsi="Arial" w:cs="Arial"/>
          <w:color w:val="008000"/>
          <w:sz w:val="20"/>
          <w:szCs w:val="20"/>
        </w:rPr>
        <w:t xml:space="preserve"> </w:t>
      </w:r>
      <w:r w:rsidR="00D82CF8" w:rsidRPr="001B1BBA">
        <w:rPr>
          <w:rFonts w:ascii="Arial" w:hAnsi="Arial" w:cs="Arial"/>
          <w:color w:val="008000"/>
          <w:sz w:val="20"/>
          <w:szCs w:val="20"/>
        </w:rPr>
        <w:t>a</w:t>
      </w:r>
      <w:r w:rsidRPr="001B1BBA">
        <w:rPr>
          <w:rFonts w:ascii="Arial" w:hAnsi="Arial" w:cs="Arial"/>
          <w:color w:val="008000"/>
          <w:sz w:val="20"/>
          <w:szCs w:val="20"/>
        </w:rPr>
        <w:t>ll’Università di Chisinau. Ha ricevuto il Premio di “Maestro delle Arti Moldave”.</w:t>
      </w:r>
    </w:p>
    <w:p w:rsidR="00266876" w:rsidRPr="001B1BBA" w:rsidRDefault="00266876"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Capriccio, tromba e pf. (1984).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DUBROVAY  László</w:t>
      </w:r>
      <w:r w:rsidRPr="001B1BBA">
        <w:rPr>
          <w:rFonts w:ascii="Arial" w:hAnsi="Arial" w:cs="Arial"/>
          <w:color w:val="008000"/>
          <w:u w:val="single"/>
        </w:rPr>
        <w:tab/>
        <w:t>Budapest, 23.3.1943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ungherese, allievo di Szeleny, Szabo e Vincze al Conservatorio Bartok di Budapest. </w:t>
      </w:r>
      <w:r w:rsidR="00364B97" w:rsidRPr="001B1BBA">
        <w:rPr>
          <w:rFonts w:ascii="Arial" w:hAnsi="Arial" w:cs="Arial"/>
          <w:color w:val="008000"/>
          <w:sz w:val="20"/>
          <w:szCs w:val="20"/>
        </w:rPr>
        <w:t xml:space="preserve"> </w:t>
      </w:r>
      <w:r w:rsidR="0039424E">
        <w:rPr>
          <w:rFonts w:ascii="Arial" w:hAnsi="Arial" w:cs="Arial"/>
          <w:color w:val="008000"/>
          <w:sz w:val="20"/>
          <w:szCs w:val="20"/>
        </w:rPr>
        <w:t xml:space="preserve">           </w:t>
      </w:r>
      <w:r w:rsidR="00030142">
        <w:rPr>
          <w:rFonts w:ascii="Arial" w:hAnsi="Arial" w:cs="Arial"/>
          <w:color w:val="008000"/>
          <w:sz w:val="20"/>
          <w:szCs w:val="20"/>
        </w:rPr>
        <w:t xml:space="preserve">                </w:t>
      </w:r>
      <w:r w:rsidRPr="001B1BBA">
        <w:rPr>
          <w:rFonts w:ascii="Arial" w:hAnsi="Arial" w:cs="Arial"/>
          <w:color w:val="008000"/>
          <w:sz w:val="20"/>
          <w:szCs w:val="20"/>
        </w:rPr>
        <w:t>Perfezionamento con Stochkausen e Humpert. Insegnante al Conservatorio di Budapest.</w:t>
      </w:r>
    </w:p>
    <w:p w:rsidR="00761BAA" w:rsidRPr="001B1BBA" w:rsidRDefault="00C52B26"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Solo n° 2 (8’20).   </w:t>
      </w:r>
      <w:r w:rsidR="00761BAA" w:rsidRPr="001B1BBA">
        <w:rPr>
          <w:rFonts w:ascii="Arial" w:hAnsi="Arial" w:cs="Arial"/>
        </w:rPr>
        <w:t xml:space="preserve">Solo n° 11 (1994).   </w:t>
      </w:r>
      <w:r w:rsidR="006D3EFF" w:rsidRPr="001B1BBA">
        <w:rPr>
          <w:rFonts w:ascii="Arial" w:hAnsi="Arial" w:cs="Arial"/>
          <w:lang w:val="en-US"/>
        </w:rPr>
        <w:t>New Wind Music, per tromba, trombone e tuba:</w:t>
      </w:r>
    </w:p>
    <w:p w:rsidR="00C52B26" w:rsidRPr="001B1BBA" w:rsidRDefault="006D3EF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
        </w:rPr>
        <w:t>1</w:t>
      </w:r>
      <w:r w:rsidRPr="001B1BBA">
        <w:rPr>
          <w:rFonts w:ascii="Arial" w:hAnsi="Arial" w:cs="Arial"/>
        </w:rPr>
        <w:t>) Marcia (6’35),   2) Deserts (12’10),   3) Ransom Suite (11’50),   4) Allegretto (2’50),</w:t>
      </w:r>
    </w:p>
    <w:p w:rsidR="00C52B26" w:rsidRPr="001B1BBA" w:rsidRDefault="006D3EF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5) Allegretto appassionato (2’25),   6) Allegretto (2’15),   7) Lento (2’35),   8) Allegro (1’45),</w:t>
      </w:r>
    </w:p>
    <w:p w:rsidR="009E6CAA" w:rsidRPr="001B1BBA" w:rsidRDefault="006D3EFF"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 xml:space="preserve">9) Psychographic (7’10),   10) Triplo concerto (13’),   </w:t>
      </w:r>
      <w:r w:rsidRPr="001B1BBA">
        <w:rPr>
          <w:rFonts w:ascii="Arial" w:hAnsi="Arial" w:cs="Arial"/>
          <w:b/>
          <w:lang w:val="en-US"/>
        </w:rPr>
        <w:t>11</w:t>
      </w:r>
      <w:r w:rsidRPr="001B1BBA">
        <w:rPr>
          <w:rFonts w:ascii="Arial" w:hAnsi="Arial" w:cs="Arial"/>
          <w:lang w:val="en-US"/>
        </w:rPr>
        <w:t>) Buzzing polka (3’45).</w:t>
      </w:r>
    </w:p>
    <w:p w:rsidR="00C52B26" w:rsidRPr="001B1BBA" w:rsidRDefault="009E6CAA"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Valse triste</w:t>
      </w:r>
      <w:r w:rsidR="00D55AD0" w:rsidRPr="001B1BBA">
        <w:rPr>
          <w:rFonts w:ascii="Arial" w:hAnsi="Arial" w:cs="Arial"/>
          <w:lang w:val="fr-FR"/>
        </w:rPr>
        <w:t>, tromba e arpa (4’20),   Et t</w:t>
      </w:r>
      <w:r w:rsidR="00303481" w:rsidRPr="001B1BBA">
        <w:rPr>
          <w:rFonts w:ascii="Arial" w:hAnsi="Arial" w:cs="Arial"/>
          <w:lang w:val="fr-FR"/>
        </w:rPr>
        <w:t xml:space="preserve">res vite, tromba e arpa </w:t>
      </w:r>
      <w:r w:rsidRPr="001B1BBA">
        <w:rPr>
          <w:rFonts w:ascii="Arial" w:hAnsi="Arial" w:cs="Arial"/>
          <w:lang w:val="fr-FR"/>
        </w:rPr>
        <w:t>(</w:t>
      </w:r>
      <w:r w:rsidR="00D55AD0" w:rsidRPr="001B1BBA">
        <w:rPr>
          <w:rFonts w:ascii="Arial" w:hAnsi="Arial" w:cs="Arial"/>
          <w:lang w:val="fr-FR"/>
        </w:rPr>
        <w:t>3</w:t>
      </w:r>
      <w:r w:rsidRPr="001B1BBA">
        <w:rPr>
          <w:rFonts w:ascii="Arial" w:hAnsi="Arial" w:cs="Arial"/>
          <w:lang w:val="fr-FR"/>
        </w:rPr>
        <w:t>’</w:t>
      </w:r>
      <w:r w:rsidR="00D55AD0" w:rsidRPr="001B1BBA">
        <w:rPr>
          <w:rFonts w:ascii="Arial" w:hAnsi="Arial" w:cs="Arial"/>
          <w:lang w:val="fr-FR"/>
        </w:rPr>
        <w:t>4</w:t>
      </w:r>
      <w:r w:rsidRPr="001B1BBA">
        <w:rPr>
          <w:rFonts w:ascii="Arial" w:hAnsi="Arial" w:cs="Arial"/>
          <w:lang w:val="fr-FR"/>
        </w:rPr>
        <w:t>5)</w:t>
      </w:r>
      <w:r w:rsidR="00303481" w:rsidRPr="001B1BBA">
        <w:rPr>
          <w:rFonts w:ascii="Arial" w:hAnsi="Arial" w:cs="Arial"/>
          <w:lang w:val="fr-FR"/>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Concerto per tromba e 15 archi (</w:t>
      </w:r>
      <w:r w:rsidR="00474D6C" w:rsidRPr="001B1BBA">
        <w:rPr>
          <w:rFonts w:ascii="Arial" w:hAnsi="Arial" w:cs="Arial"/>
        </w:rPr>
        <w:t xml:space="preserve">1981, </w:t>
      </w:r>
      <w:r w:rsidRPr="001B1BBA">
        <w:rPr>
          <w:rFonts w:ascii="Arial" w:hAnsi="Arial" w:cs="Arial"/>
        </w:rPr>
        <w:t>11’).</w:t>
      </w:r>
    </w:p>
    <w:p w:rsidR="00474D6C" w:rsidRPr="001B1BBA" w:rsidRDefault="00E63284"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3° </w:t>
      </w:r>
      <w:r w:rsidR="00474D6C" w:rsidRPr="001B1BBA">
        <w:rPr>
          <w:rFonts w:ascii="Arial" w:hAnsi="Arial" w:cs="Arial"/>
        </w:rPr>
        <w:t xml:space="preserve">Triplo concerto per tromba, trb. tuba e orch. </w:t>
      </w:r>
      <w:r w:rsidR="00474D6C" w:rsidRPr="001B1BBA">
        <w:rPr>
          <w:rFonts w:ascii="Arial" w:hAnsi="Arial" w:cs="Arial"/>
          <w:lang w:val="fr-FR"/>
        </w:rPr>
        <w:t>(1989, 11’</w:t>
      </w:r>
      <w:r w:rsidRPr="001B1BBA">
        <w:rPr>
          <w:rFonts w:ascii="Arial" w:hAnsi="Arial" w:cs="Arial"/>
          <w:lang w:val="fr-FR"/>
        </w:rPr>
        <w:t>3</w:t>
      </w:r>
      <w:r w:rsidR="00474D6C" w:rsidRPr="001B1BBA">
        <w:rPr>
          <w:rFonts w:ascii="Arial" w:hAnsi="Arial" w:cs="Arial"/>
          <w:lang w:val="fr-FR"/>
        </w:rPr>
        <w:t>0).</w:t>
      </w:r>
    </w:p>
    <w:p w:rsidR="009E6CAA" w:rsidRPr="001B1BBA" w:rsidRDefault="009E6CAA" w:rsidP="001B612F">
      <w:pPr>
        <w:tabs>
          <w:tab w:val="left" w:pos="4253"/>
          <w:tab w:val="left" w:pos="10490"/>
          <w:tab w:val="left" w:pos="10632"/>
        </w:tabs>
        <w:spacing w:before="120" w:line="276" w:lineRule="auto"/>
        <w:ind w:right="-1"/>
        <w:rPr>
          <w:rFonts w:ascii="Arial" w:hAnsi="Arial" w:cs="Arial"/>
          <w:color w:val="008000"/>
          <w:u w:val="single"/>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DUCOMMUN  Samuel</w:t>
      </w:r>
      <w:r w:rsidRPr="001B1BBA">
        <w:rPr>
          <w:rFonts w:ascii="Arial" w:hAnsi="Arial" w:cs="Arial"/>
          <w:color w:val="008000"/>
          <w:u w:val="single"/>
          <w:lang w:val="fr-FR"/>
        </w:rPr>
        <w:tab/>
        <w:t>Peseux, 24.6.1914 - Auvernier, 6.8.1987.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organista svizzero, allievo di Kelterborn, Humbert, Faller e Benner. Insegnante di composizione </w:t>
      </w:r>
      <w:r w:rsidR="00D82CF8" w:rsidRPr="001B1BBA">
        <w:rPr>
          <w:rFonts w:ascii="Arial" w:hAnsi="Arial" w:cs="Arial"/>
          <w:color w:val="008000"/>
          <w:sz w:val="20"/>
          <w:szCs w:val="20"/>
        </w:rPr>
        <w:t xml:space="preserve">     </w:t>
      </w:r>
      <w:r w:rsidR="0039424E">
        <w:rPr>
          <w:rFonts w:ascii="Arial" w:hAnsi="Arial" w:cs="Arial"/>
          <w:color w:val="008000"/>
          <w:sz w:val="20"/>
          <w:szCs w:val="20"/>
        </w:rPr>
        <w:t xml:space="preserve">             </w:t>
      </w:r>
      <w:r w:rsidRPr="001B1BBA">
        <w:rPr>
          <w:rFonts w:ascii="Arial" w:hAnsi="Arial" w:cs="Arial"/>
          <w:color w:val="008000"/>
          <w:sz w:val="20"/>
          <w:szCs w:val="20"/>
        </w:rPr>
        <w:t>e organo al Conservatorio di Neuchatel.</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da Chiesa, 2 tr. org. (1981).   Piccolo concerto, tromba, cor. org. (1946).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Toccata et dialogue, tr. cor. trb. org. (1946). Concertino per tromba e organo (1962, 11’).</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Concertino per tromba e orch. da camera (1962, 11’).</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DUHEM  Hypolyte Jean</w:t>
      </w:r>
      <w:r w:rsidRPr="001B1BBA">
        <w:rPr>
          <w:rFonts w:ascii="Arial" w:hAnsi="Arial" w:cs="Arial"/>
          <w:color w:val="008000"/>
          <w:u w:val="single"/>
        </w:rPr>
        <w:tab/>
        <w:t>1828 - ?.</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24 Studi per tromba sola.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DUPRE’   Marcel</w:t>
      </w:r>
      <w:r w:rsidRPr="001B1BBA">
        <w:rPr>
          <w:rFonts w:ascii="Arial" w:hAnsi="Arial" w:cs="Arial"/>
          <w:color w:val="008000"/>
          <w:u w:val="single"/>
        </w:rPr>
        <w:tab/>
        <w:t>Rouen, 3.5.1886 - Meudon, 30.5.1971.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organista e didatta francese, allievo di Guilmant, Diémer, Vierne e Widor. Vincitore del Prix de Rome </w:t>
      </w:r>
      <w:r w:rsidR="00A27454" w:rsidRPr="001B1BBA">
        <w:rPr>
          <w:rFonts w:ascii="Arial" w:hAnsi="Arial" w:cs="Arial"/>
          <w:color w:val="008000"/>
          <w:sz w:val="20"/>
          <w:szCs w:val="20"/>
        </w:rPr>
        <w:t xml:space="preserve"> </w:t>
      </w:r>
      <w:r w:rsidR="00030142">
        <w:rPr>
          <w:rFonts w:ascii="Arial" w:hAnsi="Arial" w:cs="Arial"/>
          <w:color w:val="008000"/>
          <w:sz w:val="20"/>
          <w:szCs w:val="20"/>
        </w:rPr>
        <w:t xml:space="preserve">                </w:t>
      </w:r>
      <w:r w:rsidRPr="001B1BBA">
        <w:rPr>
          <w:rFonts w:ascii="Arial" w:hAnsi="Arial" w:cs="Arial"/>
          <w:color w:val="008000"/>
          <w:sz w:val="20"/>
          <w:szCs w:val="20"/>
        </w:rPr>
        <w:t>nel 1914. Esecutore di circa 2000 concerti, e, in 10 giorni, di tutti i brani organistici di Bach. Organista a Notre-Dame, insegnante al Conservatorio di Parigi e Direttore del Conservatorio di Fontainebleau.</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Poema Eroico per organo e ottoni, op. 33 (1933).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DURAND  Pierre</w:t>
      </w:r>
      <w:r w:rsidRPr="001B1BBA">
        <w:rPr>
          <w:rFonts w:ascii="Arial" w:hAnsi="Arial" w:cs="Arial"/>
          <w:color w:val="008000"/>
          <w:u w:val="single"/>
        </w:rPr>
        <w:tab/>
        <w:t>Parigi, 6.4.1935 - S. Maur, 31.8.1998.</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Compositore francese, allievo di Perlemuter, Revel, Gallon, Aubin. Insegnante al Conservatorio Ravel.</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Verso la foresta, tromba e pf.   Momento musicale, 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DURLET  Emmanuel</w:t>
      </w:r>
      <w:r w:rsidRPr="001B1BBA">
        <w:rPr>
          <w:rFonts w:ascii="Arial" w:hAnsi="Arial" w:cs="Arial"/>
          <w:color w:val="008000"/>
          <w:sz w:val="24"/>
          <w:szCs w:val="24"/>
          <w:u w:val="single"/>
        </w:rPr>
        <w:tab/>
        <w:t>Anversa, 11.10.1893 - Anversa, 7.2.1977.</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lastRenderedPageBreak/>
        <w:t xml:space="preserve">Pianista concertista, compositore e didatta belga. Allievo di Lanaertz, Verheyden e Mortelmans al Conservatorio </w:t>
      </w:r>
      <w:r w:rsidR="00D82CF8" w:rsidRPr="001B1BBA">
        <w:rPr>
          <w:rFonts w:ascii="Arial" w:hAnsi="Arial" w:cs="Arial"/>
          <w:color w:val="008000"/>
        </w:rPr>
        <w:t xml:space="preserve">  </w:t>
      </w:r>
      <w:r w:rsidR="0039424E">
        <w:rPr>
          <w:rFonts w:ascii="Arial" w:hAnsi="Arial" w:cs="Arial"/>
          <w:color w:val="008000"/>
        </w:rPr>
        <w:t xml:space="preserve">   </w:t>
      </w:r>
      <w:r w:rsidR="00030142">
        <w:rPr>
          <w:rFonts w:ascii="Arial" w:hAnsi="Arial" w:cs="Arial"/>
          <w:color w:val="008000"/>
        </w:rPr>
        <w:t xml:space="preserve">              </w:t>
      </w:r>
      <w:r w:rsidRPr="001B1BBA">
        <w:rPr>
          <w:rFonts w:ascii="Arial" w:hAnsi="Arial" w:cs="Arial"/>
          <w:color w:val="008000"/>
        </w:rPr>
        <w:t>di Anversa, perfezionamento a Vienna con Godowsky. Nel suo reperto</w:t>
      </w:r>
      <w:r w:rsidR="00A27454" w:rsidRPr="001B1BBA">
        <w:rPr>
          <w:rFonts w:ascii="Arial" w:hAnsi="Arial" w:cs="Arial"/>
          <w:color w:val="008000"/>
        </w:rPr>
        <w:t xml:space="preserve">rio le 32 Sonate di Beethoven, </w:t>
      </w:r>
      <w:r w:rsidRPr="001B1BBA">
        <w:rPr>
          <w:rFonts w:ascii="Arial" w:hAnsi="Arial" w:cs="Arial"/>
          <w:color w:val="008000"/>
        </w:rPr>
        <w:t xml:space="preserve">l’opera completa di Chopin e Mozart, dai suoi contemporanei era definito “Poeta della tastiera”. Insegnante al </w:t>
      </w:r>
      <w:r w:rsidR="007E5938">
        <w:rPr>
          <w:rFonts w:ascii="Arial" w:hAnsi="Arial" w:cs="Arial"/>
          <w:color w:val="008000"/>
        </w:rPr>
        <w:t xml:space="preserve">            </w:t>
      </w:r>
      <w:r w:rsidRPr="001B1BBA">
        <w:rPr>
          <w:rFonts w:ascii="Arial" w:hAnsi="Arial" w:cs="Arial"/>
          <w:color w:val="008000"/>
        </w:rPr>
        <w:t xml:space="preserve">Conservatorio di </w:t>
      </w:r>
      <w:r w:rsidR="00A27454" w:rsidRPr="001B1BBA">
        <w:rPr>
          <w:rFonts w:ascii="Arial" w:hAnsi="Arial" w:cs="Arial"/>
          <w:color w:val="008000"/>
        </w:rPr>
        <w:t xml:space="preserve"> </w:t>
      </w:r>
      <w:r w:rsidRPr="001B1BBA">
        <w:rPr>
          <w:rFonts w:ascii="Arial" w:hAnsi="Arial" w:cs="Arial"/>
          <w:color w:val="008000"/>
        </w:rPr>
        <w:t>Anversa</w:t>
      </w:r>
      <w:r w:rsidR="007E5938">
        <w:rPr>
          <w:rFonts w:ascii="Arial" w:hAnsi="Arial" w:cs="Arial"/>
          <w:color w:val="008000"/>
        </w:rPr>
        <w:t xml:space="preserve"> </w:t>
      </w:r>
      <w:r w:rsidRPr="001B1BBA">
        <w:rPr>
          <w:rFonts w:ascii="Arial" w:hAnsi="Arial" w:cs="Arial"/>
          <w:color w:val="008000"/>
        </w:rPr>
        <w:t xml:space="preserve">dal 1920, per i suoi allievi compose circa 50 opere pianistiche e 80 brani per gli allievi </w:t>
      </w:r>
      <w:r w:rsidR="007E5938">
        <w:rPr>
          <w:rFonts w:ascii="Arial" w:hAnsi="Arial" w:cs="Arial"/>
          <w:color w:val="008000"/>
        </w:rPr>
        <w:t xml:space="preserve">               </w:t>
      </w:r>
      <w:r w:rsidRPr="001B1BBA">
        <w:rPr>
          <w:rFonts w:ascii="Arial" w:hAnsi="Arial" w:cs="Arial"/>
          <w:color w:val="008000"/>
        </w:rPr>
        <w:t>ai primi anni. Inoltre</w:t>
      </w:r>
      <w:r w:rsidR="00364B97" w:rsidRPr="001B1BBA">
        <w:rPr>
          <w:rFonts w:ascii="Arial" w:hAnsi="Arial" w:cs="Arial"/>
          <w:color w:val="008000"/>
        </w:rPr>
        <w:t xml:space="preserve"> </w:t>
      </w:r>
      <w:r w:rsidRPr="001B1BBA">
        <w:rPr>
          <w:rFonts w:ascii="Arial" w:hAnsi="Arial" w:cs="Arial"/>
          <w:color w:val="008000"/>
        </w:rPr>
        <w:t>c. 300 revisioni per pf. di opere clavicembalistiche. Al Conservatorio di Anversa,</w:t>
      </w:r>
      <w:r w:rsidR="00030142">
        <w:rPr>
          <w:rFonts w:ascii="Arial" w:hAnsi="Arial" w:cs="Arial"/>
          <w:color w:val="008000"/>
        </w:rPr>
        <w:t xml:space="preserve"> </w:t>
      </w:r>
      <w:r w:rsidRPr="001B1BBA">
        <w:rPr>
          <w:rFonts w:ascii="Arial" w:hAnsi="Arial" w:cs="Arial"/>
          <w:color w:val="008000"/>
        </w:rPr>
        <w:t>per commemorarlo degnamente, gli è stato dedicato il Concorso Pianistico Triennale:</w:t>
      </w:r>
      <w:r w:rsidR="00030142">
        <w:rPr>
          <w:rFonts w:ascii="Arial" w:hAnsi="Arial" w:cs="Arial"/>
          <w:color w:val="008000"/>
        </w:rPr>
        <w:t xml:space="preserve"> </w:t>
      </w:r>
      <w:r w:rsidR="007E5938">
        <w:rPr>
          <w:rFonts w:ascii="Arial" w:hAnsi="Arial" w:cs="Arial"/>
          <w:color w:val="008000"/>
        </w:rPr>
        <w:t xml:space="preserve">                                                 </w:t>
      </w:r>
      <w:r w:rsidRPr="001B1BBA">
        <w:rPr>
          <w:rFonts w:ascii="Arial" w:hAnsi="Arial" w:cs="Arial"/>
          <w:color w:val="008000"/>
        </w:rPr>
        <w:t>“International Prix Emmanuel Durlet “</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lang w:val="en-US"/>
        </w:rPr>
        <w:t xml:space="preserve">The Watchman’s Tale, tromba e pf. </w:t>
      </w:r>
      <w:r w:rsidRPr="001B1BBA">
        <w:rPr>
          <w:rFonts w:ascii="Arial" w:hAnsi="Arial" w:cs="Arial"/>
          <w:sz w:val="24"/>
          <w:szCs w:val="24"/>
        </w:rPr>
        <w:t>(7’).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DUSAPIN  Pascal</w:t>
      </w:r>
      <w:r w:rsidRPr="001B1BBA">
        <w:rPr>
          <w:rFonts w:ascii="Arial" w:hAnsi="Arial" w:cs="Arial"/>
          <w:color w:val="008000"/>
          <w:u w:val="single"/>
        </w:rPr>
        <w:tab/>
        <w:t>Nancy, 29.5.1955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francese, allievo di Messiaen, Xenakis e Donatoni. Prix de Rome nel 1981.</w:t>
      </w:r>
    </w:p>
    <w:p w:rsidR="006707FE"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Attacca, 2 trombe e perc. </w:t>
      </w:r>
      <w:r w:rsidRPr="001B1BBA">
        <w:rPr>
          <w:rFonts w:ascii="Arial" w:hAnsi="Arial" w:cs="Arial"/>
          <w:lang w:val="en-US"/>
        </w:rPr>
        <w:t>(1991, 6’).</w:t>
      </w:r>
    </w:p>
    <w:p w:rsidR="006707FE" w:rsidRPr="001B1BBA" w:rsidRDefault="006707FE" w:rsidP="001B612F">
      <w:pPr>
        <w:tabs>
          <w:tab w:val="left" w:pos="4253"/>
          <w:tab w:val="left" w:pos="10490"/>
          <w:tab w:val="left" w:pos="10632"/>
        </w:tabs>
        <w:spacing w:before="120" w:line="276" w:lineRule="auto"/>
        <w:ind w:right="-1"/>
        <w:rPr>
          <w:rFonts w:ascii="Arial" w:hAnsi="Arial" w:cs="Arial"/>
          <w:lang w:val="en-US"/>
        </w:rPr>
      </w:pPr>
    </w:p>
    <w:p w:rsidR="006707FE" w:rsidRPr="001B1BBA" w:rsidRDefault="006707FE"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DVARIONAS  Balys</w:t>
      </w:r>
      <w:r w:rsidRPr="001B1BBA">
        <w:rPr>
          <w:rFonts w:ascii="Arial" w:hAnsi="Arial" w:cs="Arial"/>
          <w:color w:val="008000"/>
          <w:u w:val="single"/>
          <w:lang w:val="en-US"/>
        </w:rPr>
        <w:tab/>
        <w:t>Liepaja, 19.6.1904 - Vilnius, 23.8.1972.</w:t>
      </w:r>
    </w:p>
    <w:p w:rsidR="006707FE" w:rsidRPr="001B1BBA" w:rsidRDefault="006707FE"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Pianista, compositore, direttore d’orchestra e insegnante Lituano. Il padre era organista e fu il suo primo</w:t>
      </w:r>
      <w:r w:rsidR="00030142">
        <w:rPr>
          <w:rFonts w:ascii="Arial" w:hAnsi="Arial" w:cs="Arial"/>
          <w:color w:val="008000"/>
          <w:sz w:val="20"/>
          <w:szCs w:val="20"/>
        </w:rPr>
        <w:t xml:space="preserve"> </w:t>
      </w:r>
      <w:r w:rsidRPr="001B1BBA">
        <w:rPr>
          <w:rFonts w:ascii="Arial" w:hAnsi="Arial" w:cs="Arial"/>
          <w:color w:val="008000"/>
          <w:sz w:val="20"/>
          <w:szCs w:val="20"/>
        </w:rPr>
        <w:t>insegnante.</w:t>
      </w:r>
      <w:r w:rsidR="007C07CF">
        <w:rPr>
          <w:rFonts w:ascii="Arial" w:hAnsi="Arial" w:cs="Arial"/>
          <w:color w:val="008000"/>
          <w:sz w:val="20"/>
          <w:szCs w:val="20"/>
        </w:rPr>
        <w:t xml:space="preserve"> </w:t>
      </w:r>
      <w:r w:rsidRPr="001B1BBA">
        <w:rPr>
          <w:rFonts w:ascii="Arial" w:hAnsi="Arial" w:cs="Arial"/>
          <w:color w:val="008000"/>
          <w:sz w:val="20"/>
          <w:szCs w:val="20"/>
        </w:rPr>
        <w:t>Si perfezionò a Lipsia con Teichmuller (pf), e con S. Krohl e Karg-Elert in composizione. In seguito fu allievo del famoso pianista Egon Petri per 2 anni. Dal 1928 si esibì in Europa. Insegnante dal 1933 al Conservatorio di Kaunas e dal 1949 al Conservatorio di Vilnius. Come direttore d’orchestra, superati gli esami</w:t>
      </w:r>
      <w:r w:rsidR="0039424E">
        <w:rPr>
          <w:rFonts w:ascii="Arial" w:hAnsi="Arial" w:cs="Arial"/>
          <w:color w:val="008000"/>
          <w:sz w:val="20"/>
          <w:szCs w:val="20"/>
        </w:rPr>
        <w:t xml:space="preserve"> </w:t>
      </w:r>
      <w:r w:rsidRPr="001B1BBA">
        <w:rPr>
          <w:rFonts w:ascii="Arial" w:hAnsi="Arial" w:cs="Arial"/>
          <w:color w:val="008000"/>
          <w:sz w:val="20"/>
          <w:szCs w:val="20"/>
        </w:rPr>
        <w:t xml:space="preserve">da privatista al Conservatorio </w:t>
      </w:r>
      <w:r w:rsidR="007E5938">
        <w:rPr>
          <w:rFonts w:ascii="Arial" w:hAnsi="Arial" w:cs="Arial"/>
          <w:color w:val="008000"/>
          <w:sz w:val="20"/>
          <w:szCs w:val="20"/>
        </w:rPr>
        <w:t xml:space="preserve"> </w:t>
      </w:r>
      <w:r w:rsidRPr="001B1BBA">
        <w:rPr>
          <w:rFonts w:ascii="Arial" w:hAnsi="Arial" w:cs="Arial"/>
          <w:color w:val="008000"/>
          <w:sz w:val="20"/>
          <w:szCs w:val="20"/>
        </w:rPr>
        <w:t>di Lipsia, ebbe buon successo. Fu direttore dell’Orchestra radiofonica di Kaunas dal 1935 al 1939, nello stesso anno fondò l’orchestra di Vilnius, che diresse dal 1940 al 1964. Autore dell’Inno nazionale lituano.</w:t>
      </w:r>
      <w:r w:rsidR="007C07CF">
        <w:rPr>
          <w:rFonts w:ascii="Arial" w:hAnsi="Arial" w:cs="Arial"/>
          <w:color w:val="008000"/>
          <w:sz w:val="20"/>
          <w:szCs w:val="20"/>
        </w:rPr>
        <w:t xml:space="preserve"> </w:t>
      </w:r>
      <w:r w:rsidRPr="001B1BBA">
        <w:rPr>
          <w:rFonts w:ascii="Arial" w:hAnsi="Arial" w:cs="Arial"/>
          <w:color w:val="008000"/>
          <w:sz w:val="20"/>
          <w:szCs w:val="20"/>
        </w:rPr>
        <w:t>Un Concorso per giovani pianisti e violinisti gli è stato dedicato.</w:t>
      </w:r>
    </w:p>
    <w:p w:rsidR="006707FE" w:rsidRPr="001B1BBA" w:rsidRDefault="006707F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Tema e Variazioni, tromba, pf. (1946, 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DVORACEK  Jiri</w:t>
      </w:r>
      <w:r w:rsidRPr="001B1BBA">
        <w:rPr>
          <w:rFonts w:ascii="Arial" w:hAnsi="Arial" w:cs="Arial"/>
          <w:color w:val="008000"/>
          <w:u w:val="single"/>
        </w:rPr>
        <w:tab/>
        <w:t>Vamberg, 8.6.1928 - Praga, 22.3.2000.</w:t>
      </w:r>
    </w:p>
    <w:p w:rsidR="00545BD0" w:rsidRPr="001B1BBA" w:rsidRDefault="00545B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Il nonno era Direttore d’orchestra, il padre violinista e flautista, la madre pianista. Jiri studiò </w:t>
      </w:r>
      <w:r w:rsidR="008076EA" w:rsidRPr="001B1BBA">
        <w:rPr>
          <w:rFonts w:ascii="Arial" w:hAnsi="Arial" w:cs="Arial"/>
          <w:color w:val="008000"/>
          <w:sz w:val="20"/>
          <w:szCs w:val="20"/>
        </w:rPr>
        <w:t xml:space="preserve">al Conservatorio di </w:t>
      </w:r>
      <w:r w:rsidR="006A7EE6">
        <w:rPr>
          <w:rFonts w:ascii="Arial" w:hAnsi="Arial" w:cs="Arial"/>
          <w:color w:val="008000"/>
          <w:sz w:val="20"/>
          <w:szCs w:val="20"/>
        </w:rPr>
        <w:t xml:space="preserve"> </w:t>
      </w:r>
      <w:r w:rsidR="008076EA" w:rsidRPr="001B1BBA">
        <w:rPr>
          <w:rFonts w:ascii="Arial" w:hAnsi="Arial" w:cs="Arial"/>
          <w:color w:val="008000"/>
          <w:sz w:val="20"/>
          <w:szCs w:val="20"/>
        </w:rPr>
        <w:t xml:space="preserve">Praga </w:t>
      </w:r>
      <w:r w:rsidRPr="001B1BBA">
        <w:rPr>
          <w:rFonts w:ascii="Arial" w:hAnsi="Arial" w:cs="Arial"/>
          <w:color w:val="008000"/>
          <w:sz w:val="20"/>
          <w:szCs w:val="20"/>
        </w:rPr>
        <w:t xml:space="preserve">organo </w:t>
      </w:r>
      <w:r w:rsidR="00BC7A62" w:rsidRPr="001B1BBA">
        <w:rPr>
          <w:rFonts w:ascii="Arial" w:hAnsi="Arial" w:cs="Arial"/>
          <w:color w:val="008000"/>
          <w:sz w:val="20"/>
          <w:szCs w:val="20"/>
        </w:rPr>
        <w:t xml:space="preserve">dal 1943 al 1947, </w:t>
      </w:r>
      <w:r w:rsidRPr="001B1BBA">
        <w:rPr>
          <w:rFonts w:ascii="Arial" w:hAnsi="Arial" w:cs="Arial"/>
          <w:color w:val="008000"/>
          <w:sz w:val="20"/>
          <w:szCs w:val="20"/>
        </w:rPr>
        <w:t>composizione</w:t>
      </w:r>
      <w:r w:rsidR="00BC7A62" w:rsidRPr="001B1BBA">
        <w:rPr>
          <w:rFonts w:ascii="Arial" w:hAnsi="Arial" w:cs="Arial"/>
          <w:color w:val="008000"/>
          <w:sz w:val="20"/>
          <w:szCs w:val="20"/>
        </w:rPr>
        <w:t xml:space="preserve"> dal 1949 al 1953</w:t>
      </w:r>
      <w:r w:rsidRPr="001B1BBA">
        <w:rPr>
          <w:rFonts w:ascii="Arial" w:hAnsi="Arial" w:cs="Arial"/>
          <w:color w:val="008000"/>
          <w:sz w:val="20"/>
          <w:szCs w:val="20"/>
        </w:rPr>
        <w:t xml:space="preserve"> con Ridky e Dobias. </w:t>
      </w:r>
      <w:r w:rsidR="00C13F2D" w:rsidRPr="001B1BBA">
        <w:rPr>
          <w:rFonts w:ascii="Arial" w:hAnsi="Arial" w:cs="Arial"/>
          <w:color w:val="008000"/>
          <w:sz w:val="20"/>
          <w:szCs w:val="20"/>
        </w:rPr>
        <w:t>I</w:t>
      </w:r>
      <w:r w:rsidRPr="001B1BBA">
        <w:rPr>
          <w:rFonts w:ascii="Arial" w:hAnsi="Arial" w:cs="Arial"/>
          <w:color w:val="008000"/>
          <w:sz w:val="20"/>
          <w:szCs w:val="20"/>
        </w:rPr>
        <w:t xml:space="preserve">nsegnante di composizione </w:t>
      </w:r>
      <w:r w:rsidR="00030142">
        <w:rPr>
          <w:rFonts w:ascii="Arial" w:hAnsi="Arial" w:cs="Arial"/>
          <w:color w:val="008000"/>
          <w:sz w:val="20"/>
          <w:szCs w:val="20"/>
        </w:rPr>
        <w:t xml:space="preserve">                  </w:t>
      </w:r>
      <w:r w:rsidRPr="001B1BBA">
        <w:rPr>
          <w:rFonts w:ascii="Arial" w:hAnsi="Arial" w:cs="Arial"/>
          <w:color w:val="008000"/>
          <w:sz w:val="20"/>
          <w:szCs w:val="20"/>
        </w:rPr>
        <w:t>all’Accademia Dvorak di Praga.</w:t>
      </w:r>
    </w:p>
    <w:p w:rsidR="00883772" w:rsidRPr="001B1BBA" w:rsidRDefault="00545BD0" w:rsidP="001B612F">
      <w:pPr>
        <w:tabs>
          <w:tab w:val="left" w:pos="4253"/>
          <w:tab w:val="left" w:pos="10490"/>
          <w:tab w:val="left" w:pos="10632"/>
        </w:tabs>
        <w:spacing w:before="120" w:line="276" w:lineRule="auto"/>
        <w:ind w:right="-1"/>
        <w:rPr>
          <w:rFonts w:ascii="Arial" w:hAnsi="Arial" w:cs="Arial"/>
        </w:rPr>
      </w:pPr>
      <w:r w:rsidRPr="001B1BBA">
        <w:rPr>
          <w:rStyle w:val="google-src-text1"/>
          <w:rFonts w:ascii="Arial" w:hAnsi="Arial" w:cs="Arial"/>
          <w:vanish w:val="0"/>
          <w:specVanish w:val="0"/>
        </w:rPr>
        <w:t xml:space="preserve">3 </w:t>
      </w:r>
      <w:r w:rsidRPr="001B1BBA">
        <w:rPr>
          <w:rStyle w:val="google-src-text1"/>
          <w:rFonts w:ascii="Arial" w:hAnsi="Arial" w:cs="Arial"/>
          <w:specVanish w:val="0"/>
        </w:rPr>
        <w:t xml:space="preserve">Invence pro pozoun a klavír /nebo malý orchestr/ (1961), PA, CHF 10'Meditace pro klarinet a bicí nástroje (1964), PA 12'Tři miniatury pro dvě trubky a pozoun (1966), SU 3'333333Tr                             </w:t>
      </w:r>
      <w:r w:rsidRPr="001B1BBA">
        <w:rPr>
          <w:rFonts w:ascii="Arial" w:hAnsi="Arial" w:cs="Arial"/>
        </w:rPr>
        <w:t xml:space="preserve">Miniatures, 2 trombe e trb. (1966, 3’).  </w:t>
      </w:r>
      <w:r w:rsidR="00883772" w:rsidRPr="001B1BBA">
        <w:rPr>
          <w:rStyle w:val="google-src-text1"/>
          <w:rFonts w:ascii="Arial" w:hAnsi="Arial" w:cs="Arial"/>
          <w:specVanish w:val="0"/>
        </w:rPr>
        <w:t>Pět malých sól pro trubku s dopr.</w:t>
      </w:r>
      <w:r w:rsidR="00883772" w:rsidRPr="001B1BBA">
        <w:rPr>
          <w:rFonts w:ascii="Arial" w:hAnsi="Arial" w:cs="Arial"/>
        </w:rPr>
        <w:t>Cinque piccoli assoli, tromba e</w:t>
      </w:r>
      <w:r w:rsidR="00883772" w:rsidRPr="001B1BBA">
        <w:rPr>
          <w:rStyle w:val="google-src-text1"/>
          <w:rFonts w:ascii="Arial" w:hAnsi="Arial" w:cs="Arial"/>
          <w:specVanish w:val="0"/>
        </w:rPr>
        <w:t>klavíru (1969), SU 9,15'</w:t>
      </w:r>
      <w:r w:rsidR="00883772" w:rsidRPr="001B1BBA">
        <w:rPr>
          <w:rFonts w:ascii="Arial" w:hAnsi="Arial" w:cs="Arial"/>
        </w:rPr>
        <w:t xml:space="preserve"> pf. (1969, 15’).</w:t>
      </w:r>
    </w:p>
    <w:p w:rsidR="001B4A69" w:rsidRPr="001B1BBA" w:rsidRDefault="00545B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Miniatures II, 2</w:t>
      </w:r>
      <w:r w:rsidRPr="001B1BBA">
        <w:rPr>
          <w:rStyle w:val="google-src-text1"/>
          <w:rFonts w:ascii="Arial" w:hAnsi="Arial" w:cs="Arial"/>
          <w:specVanish w:val="0"/>
        </w:rPr>
        <w:t>Pro dvě trubky a trombón (1972), SU 7'</w:t>
      </w:r>
      <w:r w:rsidRPr="001B1BBA">
        <w:rPr>
          <w:rFonts w:ascii="Arial" w:hAnsi="Arial" w:cs="Arial"/>
        </w:rPr>
        <w:t xml:space="preserve"> trombe e trombone (1972, 7’).</w:t>
      </w:r>
      <w:r w:rsidR="00883772" w:rsidRPr="001B1BBA">
        <w:rPr>
          <w:rFonts w:ascii="Arial" w:hAnsi="Arial" w:cs="Arial"/>
        </w:rPr>
        <w:t xml:space="preserve">   Sonata, tromba e pf. (1977, 16’).</w:t>
      </w:r>
    </w:p>
    <w:p w:rsidR="007A6C14" w:rsidRPr="001B1BBA" w:rsidRDefault="00545BD0" w:rsidP="001B612F">
      <w:pPr>
        <w:tabs>
          <w:tab w:val="left" w:pos="4253"/>
          <w:tab w:val="left" w:pos="10490"/>
          <w:tab w:val="left" w:pos="10632"/>
        </w:tabs>
        <w:spacing w:before="120" w:line="276" w:lineRule="auto"/>
        <w:ind w:right="-1"/>
        <w:rPr>
          <w:rFonts w:ascii="Arial" w:hAnsi="Arial" w:cs="Arial"/>
        </w:rPr>
      </w:pPr>
      <w:r w:rsidRPr="001B1BBA">
        <w:rPr>
          <w:rStyle w:val="google-src-text1"/>
          <w:rFonts w:ascii="Arial" w:hAnsi="Arial" w:cs="Arial"/>
          <w:specVanish w:val="0"/>
        </w:rPr>
        <w:t>Hudba pro harfu (1970), PA, r PA 9'</w:t>
      </w:r>
      <w:r w:rsidRPr="001B1BBA">
        <w:rPr>
          <w:rFonts w:ascii="Arial" w:hAnsi="Arial" w:cs="Arial"/>
        </w:rPr>
        <w:t>Brass Quintet, 2 trombe, cor. trb. tuba (1973, 8’).</w:t>
      </w:r>
    </w:p>
    <w:p w:rsidR="007A6C14" w:rsidRPr="001B1BBA" w:rsidRDefault="007A6C14"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rPr>
      </w:pPr>
      <w:bookmarkStart w:id="5" w:name="skladatel_top"/>
      <w:bookmarkStart w:id="6" w:name="zivotopis"/>
      <w:bookmarkEnd w:id="5"/>
      <w:bookmarkEnd w:id="6"/>
      <w:r w:rsidRPr="001B1BBA">
        <w:rPr>
          <w:rFonts w:ascii="Arial" w:hAnsi="Arial" w:cs="Arial"/>
          <w:color w:val="008000"/>
          <w:sz w:val="24"/>
          <w:szCs w:val="24"/>
          <w:u w:val="single"/>
        </w:rPr>
        <w:t>DVORAK Antonin</w:t>
      </w:r>
      <w:r w:rsidRPr="001B1BBA">
        <w:rPr>
          <w:rFonts w:ascii="Arial" w:hAnsi="Arial" w:cs="Arial"/>
          <w:color w:val="008000"/>
          <w:sz w:val="24"/>
          <w:szCs w:val="24"/>
          <w:u w:val="single"/>
        </w:rPr>
        <w:tab/>
        <w:t>Kralup 8.9.1841 - Praga, 1.5.1904.</w:t>
      </w:r>
    </w:p>
    <w:p w:rsidR="00F16D5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Quasi autodidatta. Amico di Smetana, Hans Richter, Brahms, Sibelius. Direttore del Conservatorio di New York. </w:t>
      </w:r>
      <w:r w:rsidR="00030142">
        <w:rPr>
          <w:rFonts w:ascii="Arial" w:hAnsi="Arial" w:cs="Arial"/>
          <w:color w:val="008000"/>
        </w:rPr>
        <w:t xml:space="preserve">                        </w:t>
      </w:r>
      <w:r w:rsidRPr="001B1BBA">
        <w:rPr>
          <w:rFonts w:ascii="Arial" w:hAnsi="Arial" w:cs="Arial"/>
          <w:color w:val="008000"/>
        </w:rPr>
        <w:t xml:space="preserve">Josef Suk, uno dei suoi allievi sposò sua figlia. Considerato con Smetana e Janacek, fondatore della Scuola Nazionale Céca. </w:t>
      </w:r>
      <w:r w:rsidR="00F16D55" w:rsidRPr="001B1BBA">
        <w:rPr>
          <w:rFonts w:ascii="Arial" w:hAnsi="Arial" w:cs="Arial"/>
          <w:color w:val="008000"/>
        </w:rPr>
        <w:t>Per maggiori informazioni sull'autore, vedi: "Passeggiando con la Musica", scaricabile gratuitamente dal sito: mariodemolli.com</w:t>
      </w:r>
    </w:p>
    <w:p w:rsidR="002A2CDA"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Danza slava, 2 trombe.   </w:t>
      </w:r>
      <w:r w:rsidR="002A2CDA" w:rsidRPr="001B1BBA">
        <w:rPr>
          <w:rFonts w:ascii="Arial" w:hAnsi="Arial" w:cs="Arial"/>
        </w:rPr>
        <w:t>Fanfary, 4 trombe e timp. (1891)</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Sinfonia del nuovo mondo, 1° movimento, la tromba alla trasformazione del tema.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EATON  John</w:t>
      </w:r>
      <w:r w:rsidRPr="001B1BBA">
        <w:rPr>
          <w:rFonts w:ascii="Arial" w:hAnsi="Arial" w:cs="Arial"/>
          <w:color w:val="008000"/>
          <w:sz w:val="24"/>
          <w:szCs w:val="24"/>
          <w:u w:val="single"/>
        </w:rPr>
        <w:tab/>
        <w:t>Bryn Mawr, 30.3.1935.</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Pianista, musicologo e compositore americano, allievo di pianoforte di Kahn, Steuermann e Strunsky, studi di composizione con Babbitt, Kim, Cone e Sessions alla Princeton Univ. Prix de Rome americano nel 1961.</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Sonata, tr. e pf. (1959).   Thoughts for Sonny, tromba sola (1968, 12’).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DD1979"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EBEN  Petr</w:t>
      </w:r>
      <w:r w:rsidRPr="001B1BBA">
        <w:rPr>
          <w:rFonts w:ascii="Arial" w:hAnsi="Arial" w:cs="Arial"/>
          <w:color w:val="008000"/>
          <w:u w:val="single"/>
        </w:rPr>
        <w:tab/>
        <w:t>Zamberk, 22.1.1929 - Praga, 24.10.2007</w:t>
      </w:r>
      <w:r w:rsidRPr="001B1BBA">
        <w:rPr>
          <w:rFonts w:ascii="Arial" w:hAnsi="Arial" w:cs="Arial"/>
          <w:color w:val="008000"/>
        </w:rPr>
        <w:t>.</w:t>
      </w:r>
    </w:p>
    <w:p w:rsidR="00F46710" w:rsidRPr="001B1BBA" w:rsidRDefault="00F4671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Pianista, organista, violoncellista e compositore céco. A 14 anni, essendo d’origine ebrea fu internato a </w:t>
      </w:r>
      <w:r w:rsidR="006A7EE6">
        <w:rPr>
          <w:rFonts w:ascii="Arial" w:hAnsi="Arial" w:cs="Arial"/>
          <w:color w:val="008000"/>
          <w:sz w:val="20"/>
          <w:szCs w:val="20"/>
        </w:rPr>
        <w:t xml:space="preserve"> </w:t>
      </w:r>
      <w:r w:rsidRPr="001B1BBA">
        <w:rPr>
          <w:rFonts w:ascii="Arial" w:hAnsi="Arial" w:cs="Arial"/>
          <w:color w:val="008000"/>
          <w:sz w:val="20"/>
          <w:szCs w:val="20"/>
        </w:rPr>
        <w:t>Buchenwald.</w:t>
      </w:r>
      <w:r w:rsidR="006A7EE6">
        <w:rPr>
          <w:rFonts w:ascii="Arial" w:hAnsi="Arial" w:cs="Arial"/>
          <w:color w:val="008000"/>
          <w:sz w:val="20"/>
          <w:szCs w:val="20"/>
        </w:rPr>
        <w:t xml:space="preserve"> </w:t>
      </w:r>
      <w:r w:rsidRPr="001B1BBA">
        <w:rPr>
          <w:rFonts w:ascii="Arial" w:hAnsi="Arial" w:cs="Arial"/>
          <w:color w:val="008000"/>
          <w:sz w:val="20"/>
          <w:szCs w:val="20"/>
        </w:rPr>
        <w:t>Un ragazzo in un campo di concentramento</w:t>
      </w:r>
      <w:r w:rsidR="001B715B" w:rsidRPr="001B1BBA">
        <w:rPr>
          <w:rFonts w:ascii="Arial" w:hAnsi="Arial" w:cs="Arial"/>
          <w:color w:val="008000"/>
          <w:sz w:val="20"/>
          <w:szCs w:val="20"/>
        </w:rPr>
        <w:t>,</w:t>
      </w:r>
      <w:r w:rsidRPr="001B1BBA">
        <w:rPr>
          <w:rFonts w:ascii="Arial" w:hAnsi="Arial" w:cs="Arial"/>
          <w:color w:val="008000"/>
          <w:sz w:val="20"/>
          <w:szCs w:val="20"/>
        </w:rPr>
        <w:t xml:space="preserve"> non può che rimanere con quel ricordo impresso indelebilmente. Al fortunato ritorno alla libertà, riprese gli studi al Conservatorio di Praga, allievo di Borkovec</w:t>
      </w:r>
      <w:r w:rsidR="00030142">
        <w:rPr>
          <w:rFonts w:ascii="Arial" w:hAnsi="Arial" w:cs="Arial"/>
          <w:color w:val="008000"/>
          <w:sz w:val="20"/>
          <w:szCs w:val="20"/>
        </w:rPr>
        <w:t xml:space="preserve"> </w:t>
      </w:r>
      <w:r w:rsidRPr="001B1BBA">
        <w:rPr>
          <w:rFonts w:ascii="Arial" w:hAnsi="Arial" w:cs="Arial"/>
          <w:color w:val="008000"/>
          <w:sz w:val="20"/>
          <w:szCs w:val="20"/>
        </w:rPr>
        <w:t xml:space="preserve">e Rauch, nel 1954 il diploma. Insegnante all’Università Carlina dal 1955 al 1990, nonostante il suo rifiuto di iscriversi </w:t>
      </w:r>
      <w:r w:rsidR="006A7EE6">
        <w:rPr>
          <w:rFonts w:ascii="Arial" w:hAnsi="Arial" w:cs="Arial"/>
          <w:color w:val="008000"/>
          <w:sz w:val="20"/>
          <w:szCs w:val="20"/>
        </w:rPr>
        <w:t xml:space="preserve"> </w:t>
      </w:r>
      <w:r w:rsidRPr="001B1BBA">
        <w:rPr>
          <w:rFonts w:ascii="Arial" w:hAnsi="Arial" w:cs="Arial"/>
          <w:color w:val="008000"/>
          <w:sz w:val="20"/>
          <w:szCs w:val="20"/>
        </w:rPr>
        <w:t>al partito comunista e con le autorità che cercarono in ogni modo di boicottarlo. In totale</w:t>
      </w:r>
      <w:r w:rsidR="00D82CF8" w:rsidRPr="001B1BBA">
        <w:rPr>
          <w:rFonts w:ascii="Arial" w:hAnsi="Arial" w:cs="Arial"/>
          <w:color w:val="008000"/>
          <w:sz w:val="20"/>
          <w:szCs w:val="20"/>
        </w:rPr>
        <w:t>,</w:t>
      </w:r>
      <w:r w:rsidRPr="001B1BBA">
        <w:rPr>
          <w:rFonts w:ascii="Arial" w:hAnsi="Arial" w:cs="Arial"/>
          <w:color w:val="008000"/>
          <w:sz w:val="20"/>
          <w:szCs w:val="20"/>
        </w:rPr>
        <w:t xml:space="preserve"> 40 anni di mancanza di libertà. Seppe resistere ed ebbe la soddisfazione di aver successo in patria e all’estero.</w:t>
      </w:r>
      <w:r w:rsidR="0000139F">
        <w:rPr>
          <w:rFonts w:ascii="Arial" w:hAnsi="Arial" w:cs="Arial"/>
          <w:color w:val="008000"/>
          <w:sz w:val="20"/>
          <w:szCs w:val="20"/>
        </w:rPr>
        <w:t xml:space="preserve"> </w:t>
      </w:r>
      <w:r w:rsidR="006A7EE6">
        <w:rPr>
          <w:rFonts w:ascii="Arial" w:hAnsi="Arial" w:cs="Arial"/>
          <w:color w:val="008000"/>
          <w:sz w:val="20"/>
          <w:szCs w:val="20"/>
        </w:rPr>
        <w:t xml:space="preserve">                                                  </w:t>
      </w:r>
      <w:r w:rsidRPr="001B1BBA">
        <w:rPr>
          <w:rFonts w:ascii="Arial" w:hAnsi="Arial" w:cs="Arial"/>
          <w:color w:val="008000"/>
          <w:sz w:val="20"/>
          <w:szCs w:val="20"/>
        </w:rPr>
        <w:t>Molto belli</w:t>
      </w:r>
      <w:r w:rsidR="009964EE" w:rsidRPr="001B1BBA">
        <w:rPr>
          <w:rFonts w:ascii="Arial" w:hAnsi="Arial" w:cs="Arial"/>
          <w:color w:val="008000"/>
          <w:sz w:val="20"/>
          <w:szCs w:val="20"/>
        </w:rPr>
        <w:t xml:space="preserve"> </w:t>
      </w:r>
      <w:r w:rsidRPr="001B1BBA">
        <w:rPr>
          <w:rFonts w:ascii="Arial" w:hAnsi="Arial" w:cs="Arial"/>
          <w:color w:val="008000"/>
          <w:sz w:val="20"/>
          <w:szCs w:val="20"/>
        </w:rPr>
        <w:t>e spirituali i suoi brani per organo e per coro.</w:t>
      </w:r>
    </w:p>
    <w:p w:rsidR="00F46710" w:rsidRPr="001B1BBA" w:rsidRDefault="00F46710" w:rsidP="001B612F">
      <w:pPr>
        <w:pStyle w:val="NormaleWeb"/>
        <w:tabs>
          <w:tab w:val="left" w:pos="4253"/>
          <w:tab w:val="left" w:pos="10490"/>
          <w:tab w:val="left" w:pos="10632"/>
        </w:tabs>
        <w:spacing w:before="120" w:beforeAutospacing="0" w:after="0" w:afterAutospacing="0" w:line="276" w:lineRule="auto"/>
        <w:ind w:right="-1"/>
        <w:rPr>
          <w:rFonts w:ascii="Arial" w:hAnsi="Arial" w:cs="Arial"/>
          <w:lang w:val="en-US"/>
        </w:rPr>
      </w:pPr>
      <w:r w:rsidRPr="001B1BBA">
        <w:rPr>
          <w:rFonts w:ascii="Arial" w:hAnsi="Arial" w:cs="Arial"/>
        </w:rPr>
        <w:t>Duetti per 2 trombe (1956, 9’</w:t>
      </w:r>
      <w:r w:rsidR="001B715B" w:rsidRPr="001B1BBA">
        <w:rPr>
          <w:rFonts w:ascii="Arial" w:hAnsi="Arial" w:cs="Arial"/>
        </w:rPr>
        <w:t>25</w:t>
      </w:r>
      <w:r w:rsidRPr="001B1BBA">
        <w:rPr>
          <w:rFonts w:ascii="Arial" w:hAnsi="Arial" w:cs="Arial"/>
        </w:rPr>
        <w:t xml:space="preserve">).   Fantasia Vespertina, tromba e pf. </w:t>
      </w:r>
      <w:r w:rsidRPr="001B1BBA">
        <w:rPr>
          <w:rFonts w:ascii="Arial" w:hAnsi="Arial" w:cs="Arial"/>
          <w:lang w:val="en-US"/>
        </w:rPr>
        <w:t>(1969, 4’</w:t>
      </w:r>
      <w:r w:rsidR="009964EE" w:rsidRPr="001B1BBA">
        <w:rPr>
          <w:rFonts w:ascii="Arial" w:hAnsi="Arial" w:cs="Arial"/>
          <w:lang w:val="en-US"/>
        </w:rPr>
        <w:t>2</w:t>
      </w:r>
      <w:r w:rsidRPr="001B1BBA">
        <w:rPr>
          <w:rFonts w:ascii="Arial" w:hAnsi="Arial" w:cs="Arial"/>
          <w:lang w:val="en-US"/>
        </w:rPr>
        <w:t>0).</w:t>
      </w:r>
    </w:p>
    <w:p w:rsidR="00F46710" w:rsidRPr="001B1BBA" w:rsidRDefault="00F4671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 xml:space="preserve">2 Invocations, tromba e org. (1987, 8’).   </w:t>
      </w:r>
      <w:r w:rsidR="003D3B74" w:rsidRPr="001B1BBA">
        <w:rPr>
          <w:rFonts w:ascii="Arial" w:hAnsi="Arial" w:cs="Arial"/>
          <w:lang w:val="en-US"/>
        </w:rPr>
        <w:t xml:space="preserve">4 </w:t>
      </w:r>
      <w:r w:rsidRPr="001B1BBA">
        <w:rPr>
          <w:rFonts w:ascii="Arial" w:hAnsi="Arial" w:cs="Arial"/>
          <w:lang w:val="en-US"/>
        </w:rPr>
        <w:t>Windows, tromba e organo (</w:t>
      </w:r>
      <w:r w:rsidR="00E559CD" w:rsidRPr="001B1BBA">
        <w:rPr>
          <w:rFonts w:ascii="Arial" w:hAnsi="Arial" w:cs="Arial"/>
          <w:lang w:val="en-US"/>
        </w:rPr>
        <w:t>1976</w:t>
      </w:r>
      <w:r w:rsidRPr="001B1BBA">
        <w:rPr>
          <w:rFonts w:ascii="Arial" w:hAnsi="Arial" w:cs="Arial"/>
          <w:lang w:val="en-US"/>
        </w:rPr>
        <w:t>)</w:t>
      </w:r>
      <w:r w:rsidR="00B2486F" w:rsidRPr="001B1BBA">
        <w:rPr>
          <w:rFonts w:ascii="Arial" w:hAnsi="Arial" w:cs="Arial"/>
          <w:lang w:val="en-US"/>
        </w:rPr>
        <w:t>:</w:t>
      </w:r>
    </w:p>
    <w:p w:rsidR="00B2486F" w:rsidRPr="001B1BBA" w:rsidRDefault="00B2486F"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b/>
          <w:lang w:val="en-US"/>
        </w:rPr>
        <w:t>1</w:t>
      </w:r>
      <w:r w:rsidRPr="001B1BBA">
        <w:rPr>
          <w:rFonts w:ascii="Arial" w:hAnsi="Arial" w:cs="Arial"/>
          <w:lang w:val="en-US"/>
        </w:rPr>
        <w:t>) Rueben, the blue window (4’05),   2) Isachar, the green window (5’35),</w:t>
      </w:r>
    </w:p>
    <w:p w:rsidR="00B2486F" w:rsidRPr="001B1BBA" w:rsidRDefault="00B2486F"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 xml:space="preserve">3) Zebulon, the blood-red window (5’35),   </w:t>
      </w:r>
      <w:r w:rsidRPr="001B1BBA">
        <w:rPr>
          <w:rFonts w:ascii="Arial" w:hAnsi="Arial" w:cs="Arial"/>
          <w:b/>
          <w:lang w:val="en-US"/>
        </w:rPr>
        <w:t>4</w:t>
      </w:r>
      <w:r w:rsidRPr="001B1BBA">
        <w:rPr>
          <w:rFonts w:ascii="Arial" w:hAnsi="Arial" w:cs="Arial"/>
          <w:lang w:val="en-US"/>
        </w:rPr>
        <w:t>) Levi, the golden window (6’40).</w:t>
      </w:r>
    </w:p>
    <w:p w:rsidR="00F46710" w:rsidRPr="001B1BBA" w:rsidRDefault="00F4671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4 Vetrate da M. Chagall (azzurra, verde, rossa, oro), tromba e organo (1976, </w:t>
      </w:r>
      <w:r w:rsidR="009964EE" w:rsidRPr="001B1BBA">
        <w:rPr>
          <w:rFonts w:ascii="Arial" w:hAnsi="Arial" w:cs="Arial"/>
        </w:rPr>
        <w:t>18</w:t>
      </w:r>
      <w:r w:rsidRPr="001B1BBA">
        <w:rPr>
          <w:rFonts w:ascii="Arial" w:hAnsi="Arial" w:cs="Arial"/>
        </w:rPr>
        <w:t>’</w:t>
      </w:r>
      <w:r w:rsidR="009964EE" w:rsidRPr="001B1BBA">
        <w:rPr>
          <w:rFonts w:ascii="Arial" w:hAnsi="Arial" w:cs="Arial"/>
        </w:rPr>
        <w:t>1</w:t>
      </w:r>
      <w:r w:rsidR="001E701D" w:rsidRPr="001B1BBA">
        <w:rPr>
          <w:rFonts w:ascii="Arial" w:hAnsi="Arial" w:cs="Arial"/>
        </w:rPr>
        <w:t>5</w:t>
      </w:r>
      <w:r w:rsidRPr="001B1BBA">
        <w:rPr>
          <w:rFonts w:ascii="Arial" w:hAnsi="Arial" w:cs="Arial"/>
        </w:rPr>
        <w:t>).</w:t>
      </w:r>
    </w:p>
    <w:p w:rsidR="009964EE" w:rsidRPr="001B1BBA" w:rsidRDefault="009964E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Variazioni su un Corale, 2 trombe, corno francese e 2 tromboni (1969, 12’45)</w:t>
      </w:r>
    </w:p>
    <w:p w:rsidR="001B715B"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Vox clamantis, 3 trombe e orch. (1969, 1</w:t>
      </w:r>
      <w:r w:rsidR="008521C8" w:rsidRPr="001B1BBA">
        <w:rPr>
          <w:rFonts w:ascii="Arial" w:hAnsi="Arial" w:cs="Arial"/>
        </w:rPr>
        <w:t>2</w:t>
      </w:r>
      <w:r w:rsidRPr="001B1BBA">
        <w:rPr>
          <w:rFonts w:ascii="Arial" w:hAnsi="Arial" w:cs="Arial"/>
        </w:rPr>
        <w:t>’</w:t>
      </w:r>
      <w:r w:rsidR="008521C8" w:rsidRPr="001B1BBA">
        <w:rPr>
          <w:rFonts w:ascii="Arial" w:hAnsi="Arial" w:cs="Arial"/>
        </w:rPr>
        <w:t>45</w:t>
      </w:r>
      <w:r w:rsidRPr="001B1BBA">
        <w:rPr>
          <w:rFonts w:ascii="Arial" w:hAnsi="Arial" w:cs="Arial"/>
        </w:rPr>
        <w:t>).</w:t>
      </w:r>
    </w:p>
    <w:p w:rsidR="008521C8" w:rsidRPr="001B1BBA" w:rsidRDefault="008521C8"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EBENHOH  Horst</w:t>
      </w:r>
      <w:r w:rsidRPr="001B1BBA">
        <w:rPr>
          <w:rFonts w:ascii="Arial" w:hAnsi="Arial" w:cs="Arial"/>
          <w:color w:val="008000"/>
          <w:u w:val="single"/>
        </w:rPr>
        <w:tab/>
        <w:t>Vienna, 16.5.1930</w:t>
      </w:r>
    </w:p>
    <w:p w:rsidR="00FA2ED2" w:rsidRPr="001B1BBA" w:rsidRDefault="00FA2ED2" w:rsidP="001B612F">
      <w:pPr>
        <w:tabs>
          <w:tab w:val="left" w:pos="3969"/>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pianista e didatta austriaco, studi iniziali con Schuler e Raupenstrauch al Conservatorio di Vienna, </w:t>
      </w:r>
      <w:r w:rsidR="0000139F">
        <w:rPr>
          <w:rFonts w:ascii="Arial" w:hAnsi="Arial" w:cs="Arial"/>
          <w:color w:val="008000"/>
          <w:sz w:val="20"/>
          <w:szCs w:val="20"/>
        </w:rPr>
        <w:t xml:space="preserve">                          </w:t>
      </w:r>
      <w:r w:rsidRPr="001B1BBA">
        <w:rPr>
          <w:rFonts w:ascii="Arial" w:hAnsi="Arial" w:cs="Arial"/>
          <w:color w:val="008000"/>
          <w:sz w:val="20"/>
          <w:szCs w:val="20"/>
        </w:rPr>
        <w:t>dopo la 2</w:t>
      </w:r>
      <w:r w:rsidR="0000139F">
        <w:rPr>
          <w:rFonts w:ascii="Arial" w:hAnsi="Arial" w:cs="Arial"/>
          <w:color w:val="008000"/>
          <w:sz w:val="20"/>
          <w:szCs w:val="20"/>
        </w:rPr>
        <w:t>a</w:t>
      </w:r>
      <w:r w:rsidRPr="001B1BBA">
        <w:rPr>
          <w:rFonts w:ascii="Arial" w:hAnsi="Arial" w:cs="Arial"/>
          <w:color w:val="008000"/>
          <w:sz w:val="20"/>
          <w:szCs w:val="20"/>
        </w:rPr>
        <w:t xml:space="preserve"> guerra mondiale ha studiato al Conservatorio di Vienna con Hauser. Insegnante a Baden dal 1962 e </w:t>
      </w:r>
      <w:r w:rsidR="00D82CF8" w:rsidRPr="001B1BBA">
        <w:rPr>
          <w:rFonts w:ascii="Arial" w:hAnsi="Arial" w:cs="Arial"/>
          <w:color w:val="008000"/>
          <w:sz w:val="20"/>
          <w:szCs w:val="20"/>
        </w:rPr>
        <w:t xml:space="preserve">    </w:t>
      </w:r>
      <w:r w:rsidR="00425C5B">
        <w:rPr>
          <w:rFonts w:ascii="Arial" w:hAnsi="Arial" w:cs="Arial"/>
          <w:color w:val="008000"/>
          <w:sz w:val="20"/>
          <w:szCs w:val="20"/>
        </w:rPr>
        <w:t xml:space="preserve">          </w:t>
      </w:r>
      <w:r w:rsidR="0000139F">
        <w:rPr>
          <w:rFonts w:ascii="Arial" w:hAnsi="Arial" w:cs="Arial"/>
          <w:color w:val="008000"/>
          <w:sz w:val="20"/>
          <w:szCs w:val="20"/>
        </w:rPr>
        <w:t xml:space="preserve">                  </w:t>
      </w:r>
      <w:r w:rsidRPr="001B1BBA">
        <w:rPr>
          <w:rFonts w:ascii="Arial" w:hAnsi="Arial" w:cs="Arial"/>
          <w:color w:val="008000"/>
          <w:sz w:val="20"/>
          <w:szCs w:val="20"/>
        </w:rPr>
        <w:t>al Gymnasium di Vienna dal 1966 al 1990.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Trumpettino I,  tromba, op. 48a (1992</w:t>
      </w:r>
      <w:r w:rsidR="00FA2ED2" w:rsidRPr="001B1BBA">
        <w:rPr>
          <w:rFonts w:ascii="Arial" w:hAnsi="Arial" w:cs="Arial"/>
        </w:rPr>
        <w:t>, 9’50</w:t>
      </w:r>
      <w:r w:rsidRPr="001B1BBA">
        <w:rPr>
          <w:rFonts w:ascii="Arial" w:hAnsi="Arial" w:cs="Arial"/>
        </w:rPr>
        <w:t>).   Trumpettino II, 2 trombe, op. 48b (1992</w:t>
      </w:r>
      <w:r w:rsidR="00FA2ED2" w:rsidRPr="001B1BBA">
        <w:rPr>
          <w:rFonts w:ascii="Arial" w:hAnsi="Arial" w:cs="Arial"/>
        </w:rPr>
        <w:t>, 7’55</w:t>
      </w:r>
      <w:r w:rsidRPr="001B1BBA">
        <w:rPr>
          <w:rFonts w:ascii="Arial" w:hAnsi="Arial" w:cs="Arial"/>
        </w:rPr>
        <w:t>).</w:t>
      </w:r>
    </w:p>
    <w:p w:rsidR="002622D0" w:rsidRPr="001B1BBA" w:rsidRDefault="00FA2ED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Cs/>
        </w:rPr>
        <w:t xml:space="preserve">Tromba Salentino, op. 48, 3 trombe (9’).   </w:t>
      </w:r>
      <w:r w:rsidR="002622D0" w:rsidRPr="001B1BBA">
        <w:rPr>
          <w:rFonts w:ascii="Arial" w:hAnsi="Arial" w:cs="Arial"/>
        </w:rPr>
        <w:t>Trumpettino III, 3 trombe. op. 48c (1992).</w:t>
      </w:r>
    </w:p>
    <w:p w:rsidR="00461D5C" w:rsidRPr="001B1BBA" w:rsidRDefault="00461D5C" w:rsidP="001B612F">
      <w:pPr>
        <w:tabs>
          <w:tab w:val="left" w:pos="4253"/>
          <w:tab w:val="left" w:pos="10490"/>
          <w:tab w:val="left" w:pos="10632"/>
        </w:tabs>
        <w:spacing w:before="120" w:line="276" w:lineRule="auto"/>
        <w:ind w:right="-1"/>
        <w:rPr>
          <w:rFonts w:ascii="Arial" w:hAnsi="Arial" w:cs="Arial"/>
        </w:rPr>
      </w:pPr>
    </w:p>
    <w:p w:rsidR="00461D5C" w:rsidRPr="001B1BBA" w:rsidRDefault="00461D5C"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ECCLES  Henry</w:t>
      </w:r>
      <w:r w:rsidRPr="001B1BBA">
        <w:rPr>
          <w:rFonts w:ascii="Arial" w:hAnsi="Arial" w:cs="Arial"/>
          <w:color w:val="008000"/>
          <w:u w:val="single"/>
        </w:rPr>
        <w:tab/>
        <w:t>Londra, 1652c - Parigi,1742</w:t>
      </w:r>
    </w:p>
    <w:p w:rsidR="00461D5C" w:rsidRPr="001B1BBA" w:rsidRDefault="00461D5C"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inglese, violinista della King’s Band e nella cappella di corte di Luigi XV.</w:t>
      </w:r>
    </w:p>
    <w:p w:rsidR="00461D5C" w:rsidRPr="001B1BBA" w:rsidRDefault="00461D5C"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Suite “Made for the Queens Coronation”, tromba e orch. </w:t>
      </w:r>
      <w:r w:rsidRPr="001B1BBA">
        <w:rPr>
          <w:rFonts w:ascii="Arial" w:hAnsi="Arial" w:cs="Arial"/>
        </w:rPr>
        <w:t>(10’15).</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C6005" w:rsidRPr="001B1BBA" w:rsidRDefault="002C6005"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ECKHARDT - GRAMATTE  Sophie</w:t>
      </w:r>
      <w:r w:rsidRPr="001B1BBA">
        <w:rPr>
          <w:rFonts w:ascii="Arial" w:hAnsi="Arial" w:cs="Arial"/>
          <w:color w:val="008000"/>
          <w:u w:val="single"/>
        </w:rPr>
        <w:tab/>
        <w:t>Mosca, 6.1.1902 - Stoccarda, 2.12.1974.</w:t>
      </w:r>
    </w:p>
    <w:p w:rsidR="002C6005" w:rsidRPr="001B1BBA" w:rsidRDefault="002C6005"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violinista e compositrice russa di origine canadese. Il suo vero nome era Sonia Fridman-Kochevskaya. </w:t>
      </w:r>
      <w:r w:rsidR="00A27454" w:rsidRPr="001B1BBA">
        <w:rPr>
          <w:rFonts w:ascii="Arial" w:hAnsi="Arial" w:cs="Arial"/>
          <w:color w:val="008000"/>
          <w:sz w:val="20"/>
          <w:szCs w:val="20"/>
        </w:rPr>
        <w:t xml:space="preserve">  </w:t>
      </w:r>
      <w:r w:rsidR="0000139F">
        <w:rPr>
          <w:rFonts w:ascii="Arial" w:hAnsi="Arial" w:cs="Arial"/>
          <w:color w:val="008000"/>
          <w:sz w:val="20"/>
          <w:szCs w:val="20"/>
        </w:rPr>
        <w:t xml:space="preserve">                            </w:t>
      </w:r>
      <w:r w:rsidRPr="001B1BBA">
        <w:rPr>
          <w:rFonts w:ascii="Arial" w:hAnsi="Arial" w:cs="Arial"/>
          <w:color w:val="008000"/>
          <w:sz w:val="20"/>
          <w:szCs w:val="20"/>
        </w:rPr>
        <w:t xml:space="preserve">Studi ai Conservatori di Parigi con Brun, Rémy, Chenee, Chevillard e d’Indy, in Germania si sposò con il pittore </w:t>
      </w:r>
      <w:r w:rsidR="0000139F">
        <w:rPr>
          <w:rFonts w:ascii="Arial" w:hAnsi="Arial" w:cs="Arial"/>
          <w:color w:val="008000"/>
          <w:sz w:val="20"/>
          <w:szCs w:val="20"/>
        </w:rPr>
        <w:t xml:space="preserve">                 </w:t>
      </w:r>
      <w:r w:rsidRPr="001B1BBA">
        <w:rPr>
          <w:rFonts w:ascii="Arial" w:hAnsi="Arial" w:cs="Arial"/>
          <w:color w:val="008000"/>
          <w:sz w:val="20"/>
          <w:szCs w:val="20"/>
        </w:rPr>
        <w:t xml:space="preserve">Gramatte, dopo la sua morte studiò composizione con Trapp a Berlino. Nel 1934 si risposò con lo storico d’arte </w:t>
      </w:r>
      <w:r w:rsidR="0000139F">
        <w:rPr>
          <w:rFonts w:ascii="Arial" w:hAnsi="Arial" w:cs="Arial"/>
          <w:color w:val="008000"/>
          <w:sz w:val="20"/>
          <w:szCs w:val="20"/>
        </w:rPr>
        <w:t xml:space="preserve">                 </w:t>
      </w:r>
      <w:r w:rsidRPr="001B1BBA">
        <w:rPr>
          <w:rFonts w:ascii="Arial" w:hAnsi="Arial" w:cs="Arial"/>
          <w:color w:val="008000"/>
          <w:sz w:val="20"/>
          <w:szCs w:val="20"/>
        </w:rPr>
        <w:t>Eckhardt</w:t>
      </w:r>
      <w:r w:rsidR="00D82CF8" w:rsidRPr="001B1BBA">
        <w:rPr>
          <w:rFonts w:ascii="Arial" w:hAnsi="Arial" w:cs="Arial"/>
          <w:color w:val="008000"/>
          <w:sz w:val="20"/>
          <w:szCs w:val="20"/>
        </w:rPr>
        <w:t xml:space="preserve">, </w:t>
      </w:r>
      <w:r w:rsidRPr="001B1BBA">
        <w:rPr>
          <w:rFonts w:ascii="Arial" w:hAnsi="Arial" w:cs="Arial"/>
          <w:color w:val="008000"/>
          <w:sz w:val="20"/>
          <w:szCs w:val="20"/>
        </w:rPr>
        <w:t xml:space="preserve">si trasferirono a Vienna e nel 1953 a Winnipeg. </w:t>
      </w:r>
      <w:r w:rsidR="00D82CF8" w:rsidRPr="001B1BBA">
        <w:rPr>
          <w:rFonts w:ascii="Arial" w:hAnsi="Arial" w:cs="Arial"/>
          <w:color w:val="008000"/>
          <w:sz w:val="20"/>
          <w:szCs w:val="20"/>
        </w:rPr>
        <w:t xml:space="preserve"> </w:t>
      </w:r>
      <w:r w:rsidRPr="001B1BBA">
        <w:rPr>
          <w:rFonts w:ascii="Arial" w:hAnsi="Arial" w:cs="Arial"/>
          <w:color w:val="008000"/>
          <w:sz w:val="20"/>
          <w:szCs w:val="20"/>
        </w:rPr>
        <w:t xml:space="preserve">Concertista in Europa e in America, ebbe la sfortuna </w:t>
      </w:r>
      <w:r w:rsidR="00A27454" w:rsidRPr="001B1BBA">
        <w:rPr>
          <w:rFonts w:ascii="Arial" w:hAnsi="Arial" w:cs="Arial"/>
          <w:color w:val="008000"/>
          <w:sz w:val="20"/>
          <w:szCs w:val="20"/>
        </w:rPr>
        <w:t xml:space="preserve">        </w:t>
      </w:r>
      <w:r w:rsidR="0000139F">
        <w:rPr>
          <w:rFonts w:ascii="Arial" w:hAnsi="Arial" w:cs="Arial"/>
          <w:color w:val="008000"/>
          <w:sz w:val="20"/>
          <w:szCs w:val="20"/>
        </w:rPr>
        <w:t xml:space="preserve">                         </w:t>
      </w:r>
      <w:r w:rsidRPr="001B1BBA">
        <w:rPr>
          <w:rFonts w:ascii="Arial" w:hAnsi="Arial" w:cs="Arial"/>
          <w:color w:val="008000"/>
          <w:sz w:val="20"/>
          <w:szCs w:val="20"/>
        </w:rPr>
        <w:t>di perdere anche il secondo marito per incidente automobilistico.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Triplo concerto per tromba, cl. fag. archi (1952).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EDER  Helmut</w:t>
      </w:r>
      <w:r w:rsidRPr="001B1BBA">
        <w:rPr>
          <w:rFonts w:ascii="Arial" w:hAnsi="Arial" w:cs="Arial"/>
          <w:color w:val="008000"/>
          <w:u w:val="single"/>
        </w:rPr>
        <w:tab/>
        <w:t>Linz, 26.12.1916 - Salisburgo, 8.</w:t>
      </w:r>
      <w:r w:rsidR="006A7EE6">
        <w:rPr>
          <w:rFonts w:ascii="Arial" w:hAnsi="Arial" w:cs="Arial"/>
          <w:color w:val="008000"/>
          <w:u w:val="single"/>
        </w:rPr>
        <w:t xml:space="preserve"> </w:t>
      </w:r>
      <w:r w:rsidRPr="001B1BBA">
        <w:rPr>
          <w:rFonts w:ascii="Arial" w:hAnsi="Arial" w:cs="Arial"/>
          <w:color w:val="008000"/>
          <w:u w:val="single"/>
        </w:rPr>
        <w:t>2.</w:t>
      </w:r>
      <w:r w:rsidR="006A7EE6">
        <w:rPr>
          <w:rFonts w:ascii="Arial" w:hAnsi="Arial" w:cs="Arial"/>
          <w:color w:val="008000"/>
          <w:u w:val="single"/>
        </w:rPr>
        <w:t xml:space="preserve"> </w:t>
      </w:r>
      <w:r w:rsidRPr="001B1BBA">
        <w:rPr>
          <w:rFonts w:ascii="Arial" w:hAnsi="Arial" w:cs="Arial"/>
          <w:color w:val="008000"/>
          <w:u w:val="single"/>
        </w:rPr>
        <w:t>2005.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Allievo di Hindemith, Orff e David.</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Divertimento, fl. tromba, vl. vcl e altri (1954).   Concerto per pf. 15 fiati, ctb. e perc. (1952).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op. 23, per 2 trombe e orch. (16’).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C70E70" w:rsidRPr="001B1BBA" w:rsidRDefault="00C70E7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EINAUDI  Ludovico</w:t>
      </w:r>
      <w:r w:rsidRPr="001B1BBA">
        <w:rPr>
          <w:rFonts w:ascii="Arial" w:hAnsi="Arial" w:cs="Arial"/>
          <w:color w:val="008000"/>
          <w:u w:val="single"/>
        </w:rPr>
        <w:tab/>
        <w:t>Torino, 23.11.1955</w:t>
      </w:r>
    </w:p>
    <w:p w:rsidR="00C70E70" w:rsidRPr="001B1BBA" w:rsidRDefault="00C70E7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pianista italiano, figlio dell’editore Giulio e nipote del Presidente della Repubblica Luigi. Studi al Conservatorio di Milano, allievo di Corghi, perfezionamento con Berio, corsi a Tanglewood. Al suo attivo più di </w:t>
      </w:r>
      <w:r w:rsidR="00425C5B">
        <w:rPr>
          <w:rFonts w:ascii="Arial" w:hAnsi="Arial" w:cs="Arial"/>
          <w:color w:val="008000"/>
          <w:sz w:val="20"/>
          <w:szCs w:val="20"/>
        </w:rPr>
        <w:t xml:space="preserve">                </w:t>
      </w:r>
      <w:r w:rsidR="0000139F">
        <w:rPr>
          <w:rFonts w:ascii="Arial" w:hAnsi="Arial" w:cs="Arial"/>
          <w:color w:val="008000"/>
          <w:sz w:val="20"/>
          <w:szCs w:val="20"/>
        </w:rPr>
        <w:t xml:space="preserve"> </w:t>
      </w:r>
      <w:r w:rsidRPr="001B1BBA">
        <w:rPr>
          <w:rFonts w:ascii="Arial" w:hAnsi="Arial" w:cs="Arial"/>
          <w:color w:val="008000"/>
          <w:sz w:val="20"/>
          <w:szCs w:val="20"/>
        </w:rPr>
        <w:t>80 concerti in tutta Europa. Autore inoltre di colonne sonore cinematografiche.</w:t>
      </w:r>
    </w:p>
    <w:p w:rsidR="00C70E70" w:rsidRPr="001B1BBA" w:rsidRDefault="00C70E7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Selim, tromba e orch. (1997, 20’).   Nessuno, flauto, tromba e quart. d’archi (1998, 5’).</w:t>
      </w:r>
    </w:p>
    <w:p w:rsidR="00C70E70" w:rsidRPr="001B1BBA" w:rsidRDefault="00C70E70" w:rsidP="001B612F">
      <w:pPr>
        <w:tabs>
          <w:tab w:val="left" w:pos="4253"/>
          <w:tab w:val="left" w:pos="10490"/>
          <w:tab w:val="left" w:pos="10632"/>
        </w:tabs>
        <w:spacing w:before="120" w:line="276" w:lineRule="auto"/>
        <w:ind w:right="-1"/>
        <w:rPr>
          <w:rFonts w:ascii="Arial" w:hAnsi="Arial" w:cs="Arial"/>
        </w:rPr>
      </w:pPr>
    </w:p>
    <w:p w:rsidR="00221B11" w:rsidRPr="001B1BBA" w:rsidRDefault="00221B11"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EISENMANN  Will                        </w:t>
      </w:r>
      <w:r w:rsidR="005638EE" w:rsidRPr="001B1BBA">
        <w:rPr>
          <w:rFonts w:ascii="Arial" w:hAnsi="Arial" w:cs="Arial"/>
          <w:color w:val="008000"/>
          <w:u w:val="single"/>
        </w:rPr>
        <w:t xml:space="preserve">   </w:t>
      </w:r>
      <w:r w:rsidR="00A82D82" w:rsidRPr="001B1BBA">
        <w:rPr>
          <w:rFonts w:ascii="Arial" w:hAnsi="Arial" w:cs="Arial"/>
          <w:color w:val="008000"/>
          <w:u w:val="single"/>
        </w:rPr>
        <w:t xml:space="preserve">     </w:t>
      </w:r>
      <w:r w:rsidRPr="001B1BBA">
        <w:rPr>
          <w:rFonts w:ascii="Arial" w:hAnsi="Arial" w:cs="Arial"/>
          <w:color w:val="008000"/>
          <w:u w:val="single"/>
        </w:rPr>
        <w:t>Stoccarda, 3.3.1906 - Schwarzenberg, 20.8.1992.</w:t>
      </w:r>
    </w:p>
    <w:p w:rsidR="00221B11" w:rsidRPr="001B1BBA" w:rsidRDefault="00221B11" w:rsidP="001B612F">
      <w:pPr>
        <w:tabs>
          <w:tab w:val="left" w:pos="4253"/>
          <w:tab w:val="right" w:pos="9356"/>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svizzero d’origine tedesca, laurea in Storia dell’arte, Filosofia e studi Musicali al Consevatorio Wurttemberg di Stoccarda dal 1926 al 1929. A Parigi, dal 1933 perfezionamento con Dukas e Koechlin.  </w:t>
      </w:r>
      <w:r w:rsidR="005C144A" w:rsidRPr="001B1BBA">
        <w:rPr>
          <w:rFonts w:ascii="Arial" w:hAnsi="Arial" w:cs="Arial"/>
          <w:color w:val="008000"/>
          <w:sz w:val="20"/>
          <w:szCs w:val="20"/>
        </w:rPr>
        <w:t xml:space="preserve">            </w:t>
      </w:r>
      <w:r w:rsidR="00425C5B">
        <w:rPr>
          <w:rFonts w:ascii="Arial" w:hAnsi="Arial" w:cs="Arial"/>
          <w:color w:val="008000"/>
          <w:sz w:val="20"/>
          <w:szCs w:val="20"/>
        </w:rPr>
        <w:t xml:space="preserve">           </w:t>
      </w:r>
      <w:r w:rsidR="0000139F">
        <w:rPr>
          <w:rFonts w:ascii="Arial" w:hAnsi="Arial" w:cs="Arial"/>
          <w:color w:val="008000"/>
          <w:sz w:val="20"/>
          <w:szCs w:val="20"/>
        </w:rPr>
        <w:t xml:space="preserve">                                    </w:t>
      </w:r>
      <w:r w:rsidRPr="001B1BBA">
        <w:rPr>
          <w:rFonts w:ascii="Arial" w:hAnsi="Arial" w:cs="Arial"/>
          <w:color w:val="008000"/>
          <w:sz w:val="20"/>
          <w:szCs w:val="20"/>
        </w:rPr>
        <w:t>Nel 1935 si stabilì in Svizzera, all’Opera di Zurigo e di Lucerna.</w:t>
      </w:r>
    </w:p>
    <w:p w:rsidR="00221B11" w:rsidRPr="001B1BBA" w:rsidRDefault="00221B11" w:rsidP="001B612F">
      <w:pPr>
        <w:tabs>
          <w:tab w:val="left" w:pos="4253"/>
          <w:tab w:val="left" w:pos="10490"/>
          <w:tab w:val="left" w:pos="10632"/>
        </w:tabs>
        <w:spacing w:before="120" w:line="276" w:lineRule="auto"/>
        <w:ind w:right="-1"/>
        <w:rPr>
          <w:rStyle w:val="notranslate"/>
          <w:rFonts w:ascii="Arial" w:hAnsi="Arial" w:cs="Arial"/>
        </w:rPr>
      </w:pPr>
      <w:r w:rsidRPr="001B1BBA">
        <w:rPr>
          <w:rStyle w:val="notranslate"/>
          <w:rFonts w:ascii="Arial" w:hAnsi="Arial" w:cs="Arial"/>
          <w:iCs/>
        </w:rPr>
        <w:t>Movimenti concertanti</w:t>
      </w:r>
      <w:r w:rsidRPr="001B1BBA">
        <w:rPr>
          <w:rStyle w:val="notranslate"/>
          <w:rFonts w:ascii="Arial" w:hAnsi="Arial" w:cs="Arial"/>
        </w:rPr>
        <w:t xml:space="preserve"> per tromba e organo, op.</w:t>
      </w:r>
      <w:r w:rsidRPr="001B1BBA">
        <w:rPr>
          <w:rStyle w:val="google-src-text1"/>
          <w:rFonts w:ascii="Arial" w:hAnsi="Arial" w:cs="Arial"/>
          <w:specVanish w:val="0"/>
        </w:rPr>
        <w:t>95 (1977)</w:t>
      </w:r>
      <w:r w:rsidRPr="001B1BBA">
        <w:rPr>
          <w:rStyle w:val="notranslate"/>
          <w:rFonts w:ascii="Arial" w:hAnsi="Arial" w:cs="Arial"/>
        </w:rPr>
        <w:t xml:space="preserve"> 95 (1977).</w:t>
      </w:r>
    </w:p>
    <w:p w:rsidR="00D81258" w:rsidRPr="001B1BBA" w:rsidRDefault="00D81258" w:rsidP="001B612F">
      <w:pPr>
        <w:tabs>
          <w:tab w:val="left" w:pos="4253"/>
          <w:tab w:val="left" w:pos="10490"/>
          <w:tab w:val="left" w:pos="10632"/>
        </w:tabs>
        <w:spacing w:before="120" w:line="276" w:lineRule="auto"/>
        <w:ind w:right="-1"/>
        <w:rPr>
          <w:rStyle w:val="notranslate"/>
          <w:rFonts w:ascii="Arial" w:hAnsi="Arial" w:cs="Arial"/>
        </w:rPr>
      </w:pPr>
    </w:p>
    <w:p w:rsidR="0054168A" w:rsidRPr="001B1BBA" w:rsidRDefault="0054168A"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EKLUND  Hans</w:t>
      </w:r>
      <w:r w:rsidRPr="001B1BBA">
        <w:rPr>
          <w:rFonts w:ascii="Arial" w:hAnsi="Arial" w:cs="Arial"/>
          <w:color w:val="008000"/>
          <w:u w:val="single"/>
        </w:rPr>
        <w:tab/>
        <w:t>Sandviken, 1.7.1927 - Stoccolma, 8.3.1999.</w:t>
      </w:r>
    </w:p>
    <w:p w:rsidR="0053464C" w:rsidRPr="001B1BBA" w:rsidRDefault="0053464C" w:rsidP="001B612F">
      <w:pPr>
        <w:widowControl w:val="0"/>
        <w:tabs>
          <w:tab w:val="left" w:pos="4253"/>
          <w:tab w:val="left" w:pos="10490"/>
          <w:tab w:val="left" w:pos="10632"/>
        </w:tabs>
        <w:autoSpaceDE w:val="0"/>
        <w:autoSpaceDN w:val="0"/>
        <w:adjustRightInd w:val="0"/>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svedese, allievo di Linder (org.), Brandel (pf.), Larsson (co</w:t>
      </w:r>
      <w:r w:rsidR="00A27454" w:rsidRPr="001B1BBA">
        <w:rPr>
          <w:rFonts w:ascii="Arial" w:hAnsi="Arial" w:cs="Arial"/>
          <w:color w:val="008000"/>
          <w:sz w:val="20"/>
          <w:szCs w:val="20"/>
        </w:rPr>
        <w:t xml:space="preserve">mp.) e Mann (dir. d’orchestra) </w:t>
      </w:r>
      <w:r w:rsidR="00425C5B">
        <w:rPr>
          <w:rFonts w:ascii="Arial" w:hAnsi="Arial" w:cs="Arial"/>
          <w:color w:val="008000"/>
          <w:sz w:val="20"/>
          <w:szCs w:val="20"/>
        </w:rPr>
        <w:t xml:space="preserve">              </w:t>
      </w:r>
      <w:r w:rsidRPr="001B1BBA">
        <w:rPr>
          <w:rFonts w:ascii="Arial" w:hAnsi="Arial" w:cs="Arial"/>
          <w:color w:val="008000"/>
          <w:sz w:val="20"/>
          <w:szCs w:val="20"/>
        </w:rPr>
        <w:t xml:space="preserve">all’Accademia </w:t>
      </w:r>
      <w:r w:rsidR="00A27454" w:rsidRPr="001B1BBA">
        <w:rPr>
          <w:rFonts w:ascii="Arial" w:hAnsi="Arial" w:cs="Arial"/>
          <w:color w:val="008000"/>
          <w:sz w:val="20"/>
          <w:szCs w:val="20"/>
        </w:rPr>
        <w:t xml:space="preserve"> </w:t>
      </w:r>
      <w:r w:rsidRPr="001B1BBA">
        <w:rPr>
          <w:rFonts w:ascii="Arial" w:hAnsi="Arial" w:cs="Arial"/>
          <w:color w:val="008000"/>
          <w:sz w:val="20"/>
          <w:szCs w:val="20"/>
        </w:rPr>
        <w:t xml:space="preserve">di Musica di Stoccolma, perfezionamento con Pepping a Berlino, con Mann e Jala a Helsinki. </w:t>
      </w:r>
      <w:r w:rsidR="0000139F">
        <w:rPr>
          <w:rFonts w:ascii="Arial" w:hAnsi="Arial" w:cs="Arial"/>
          <w:color w:val="008000"/>
          <w:sz w:val="20"/>
          <w:szCs w:val="20"/>
        </w:rPr>
        <w:t xml:space="preserve">                          </w:t>
      </w:r>
      <w:r w:rsidRPr="001B1BBA">
        <w:rPr>
          <w:rFonts w:ascii="Arial" w:hAnsi="Arial" w:cs="Arial"/>
          <w:color w:val="008000"/>
          <w:sz w:val="20"/>
          <w:szCs w:val="20"/>
        </w:rPr>
        <w:t xml:space="preserve">Insegnante di armonia e contrappundo all’Accademia di Musica di Stoccolma Tra le sue composizioni: </w:t>
      </w:r>
      <w:r w:rsidR="00364B97" w:rsidRPr="001B1BBA">
        <w:rPr>
          <w:rFonts w:ascii="Arial" w:hAnsi="Arial" w:cs="Arial"/>
          <w:color w:val="008000"/>
          <w:sz w:val="20"/>
          <w:szCs w:val="20"/>
        </w:rPr>
        <w:t xml:space="preserve">               </w:t>
      </w:r>
      <w:r w:rsidR="00425C5B">
        <w:rPr>
          <w:rFonts w:ascii="Arial" w:hAnsi="Arial" w:cs="Arial"/>
          <w:color w:val="008000"/>
          <w:sz w:val="20"/>
          <w:szCs w:val="20"/>
        </w:rPr>
        <w:t xml:space="preserve">           </w:t>
      </w:r>
      <w:r w:rsidR="0000139F">
        <w:rPr>
          <w:rFonts w:ascii="Arial" w:hAnsi="Arial" w:cs="Arial"/>
          <w:color w:val="008000"/>
          <w:sz w:val="20"/>
          <w:szCs w:val="20"/>
        </w:rPr>
        <w:t xml:space="preserve">                    </w:t>
      </w:r>
      <w:r w:rsidRPr="001B1BBA">
        <w:rPr>
          <w:rFonts w:ascii="Arial" w:hAnsi="Arial" w:cs="Arial"/>
          <w:color w:val="008000"/>
          <w:sz w:val="20"/>
          <w:szCs w:val="20"/>
        </w:rPr>
        <w:t>13 Sinfonie e parecchi brani per orch</w:t>
      </w:r>
      <w:r w:rsidR="00A27454" w:rsidRPr="001B1BBA">
        <w:rPr>
          <w:rFonts w:ascii="Arial" w:hAnsi="Arial" w:cs="Arial"/>
          <w:color w:val="008000"/>
          <w:sz w:val="20"/>
          <w:szCs w:val="20"/>
        </w:rPr>
        <w:t>estra</w:t>
      </w:r>
      <w:r w:rsidRPr="001B1BBA">
        <w:rPr>
          <w:rFonts w:ascii="Arial" w:hAnsi="Arial" w:cs="Arial"/>
          <w:color w:val="008000"/>
          <w:sz w:val="20"/>
          <w:szCs w:val="20"/>
        </w:rPr>
        <w:t>.</w:t>
      </w:r>
    </w:p>
    <w:p w:rsidR="0054168A" w:rsidRPr="001B1BBA" w:rsidRDefault="0054168A"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In Memoriam di Art Tatum, tromba, pf. perc. archi (1956, 19’).</w:t>
      </w:r>
    </w:p>
    <w:p w:rsidR="0054168A" w:rsidRPr="001B1BBA" w:rsidRDefault="0054168A"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Piccola serenata, 4 trombe, 2 cor. 2 trb. 2 tube (1987).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ELBERT  Jo</w:t>
      </w:r>
      <w:r w:rsidRPr="001B1BBA">
        <w:rPr>
          <w:rFonts w:ascii="Arial" w:hAnsi="Arial" w:cs="Arial"/>
          <w:color w:val="008000"/>
          <w:u w:val="single"/>
          <w:lang w:val="en-GB"/>
        </w:rPr>
        <w:tab/>
        <w:t>Doornik, 1955</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GB"/>
        </w:rPr>
        <w:t>Follow me.   Hunting call.   Trollendans.   The Ranger.   Boogey for Elvire.</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GB"/>
        </w:rPr>
        <w:t>Sad old Clown.   Spinning around.</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ELGAR Sir  Edward</w:t>
      </w:r>
      <w:r w:rsidRPr="001B1BBA">
        <w:rPr>
          <w:rFonts w:ascii="Arial" w:hAnsi="Arial" w:cs="Arial"/>
          <w:color w:val="008000"/>
          <w:sz w:val="24"/>
          <w:szCs w:val="24"/>
          <w:u w:val="single"/>
          <w:lang w:val="en-US"/>
        </w:rPr>
        <w:tab/>
        <w:t>Worcester 2.6.1857 - ivi 23.2.1934.</w:t>
      </w:r>
    </w:p>
    <w:p w:rsidR="00F16D5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A 12 aveva composto un opera per bambini. Organista e compositore. Fu nominato baronetto nel 1911. </w:t>
      </w:r>
      <w:r w:rsidR="005C144A" w:rsidRPr="001B1BBA">
        <w:rPr>
          <w:rFonts w:ascii="Arial" w:hAnsi="Arial" w:cs="Arial"/>
          <w:color w:val="008000"/>
        </w:rPr>
        <w:t xml:space="preserve">             </w:t>
      </w:r>
      <w:r w:rsidR="00425C5B">
        <w:rPr>
          <w:rFonts w:ascii="Arial" w:hAnsi="Arial" w:cs="Arial"/>
          <w:color w:val="008000"/>
        </w:rPr>
        <w:t xml:space="preserve">               </w:t>
      </w:r>
      <w:r w:rsidR="00F16D55" w:rsidRPr="001B1BBA">
        <w:rPr>
          <w:rFonts w:ascii="Arial" w:hAnsi="Arial" w:cs="Arial"/>
          <w:color w:val="008000"/>
        </w:rPr>
        <w:t>Per maggiori informazioni sull'autore, vedi: "Passeggiando con la Musica", scaricabile gratuitamente dal sito: mariodemolli.com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10 marce e 1 fanfara per ottoni.   Severn suite, op. 87, per ottoni (1930).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 xml:space="preserve">EMMANUEL </w:t>
      </w:r>
      <w:r w:rsidR="006A7EE6">
        <w:rPr>
          <w:rFonts w:ascii="Arial" w:hAnsi="Arial" w:cs="Arial"/>
          <w:color w:val="008000"/>
          <w:sz w:val="24"/>
          <w:szCs w:val="24"/>
          <w:u w:val="single"/>
        </w:rPr>
        <w:t xml:space="preserve"> </w:t>
      </w:r>
      <w:r w:rsidRPr="001B1BBA">
        <w:rPr>
          <w:rFonts w:ascii="Arial" w:hAnsi="Arial" w:cs="Arial"/>
          <w:color w:val="008000"/>
          <w:sz w:val="24"/>
          <w:szCs w:val="24"/>
          <w:u w:val="single"/>
        </w:rPr>
        <w:t>Maurice</w:t>
      </w:r>
      <w:r w:rsidRPr="001B1BBA">
        <w:rPr>
          <w:rFonts w:ascii="Arial" w:hAnsi="Arial" w:cs="Arial"/>
          <w:color w:val="008000"/>
          <w:sz w:val="24"/>
          <w:szCs w:val="24"/>
          <w:u w:val="single"/>
        </w:rPr>
        <w:tab/>
        <w:t>Bar sur Aube 2.5.1862 - Parigi 14.12.1938</w:t>
      </w:r>
    </w:p>
    <w:p w:rsidR="00EA62CB" w:rsidRPr="001B1BBA" w:rsidRDefault="00EA62CB"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musicologo francese, iniziali studi di pianoforte con Ravazzi. Dal 1880 è allievo al Conservatorio </w:t>
      </w:r>
      <w:r w:rsidR="006A7EE6">
        <w:rPr>
          <w:rFonts w:ascii="Arial" w:hAnsi="Arial" w:cs="Arial"/>
          <w:color w:val="008000"/>
          <w:sz w:val="20"/>
          <w:szCs w:val="20"/>
        </w:rPr>
        <w:t xml:space="preserve">          </w:t>
      </w:r>
      <w:r w:rsidRPr="001B1BBA">
        <w:rPr>
          <w:rFonts w:ascii="Arial" w:hAnsi="Arial" w:cs="Arial"/>
          <w:color w:val="008000"/>
          <w:sz w:val="20"/>
          <w:szCs w:val="20"/>
        </w:rPr>
        <w:t>di Parigi, dove studia solfeggio con Savart, armonia con Dubois, storia della Musica con Bourgault-Ducoudray e composizione con Leo Delibes, che non lo iscrive al Prix de Rome. Risentito passa nella classe di Guiraud, dove conosce lo studente Debussy. Si laurea alla Sorbona anche in Storia dell’arte,</w:t>
      </w:r>
      <w:r w:rsidR="005C144A" w:rsidRPr="001B1BBA">
        <w:rPr>
          <w:rFonts w:ascii="Arial" w:hAnsi="Arial" w:cs="Arial"/>
          <w:color w:val="008000"/>
          <w:sz w:val="20"/>
          <w:szCs w:val="20"/>
        </w:rPr>
        <w:t xml:space="preserve"> </w:t>
      </w:r>
      <w:r w:rsidRPr="001B1BBA">
        <w:rPr>
          <w:rFonts w:ascii="Arial" w:hAnsi="Arial" w:cs="Arial"/>
          <w:color w:val="008000"/>
          <w:sz w:val="20"/>
          <w:szCs w:val="20"/>
        </w:rPr>
        <w:t xml:space="preserve">tesi sulle antiche danze greche. Musicologo appassionato di brani popolari, gira a questo scopo 5 Nazioni. Insegnante di Storia della Musica al </w:t>
      </w:r>
      <w:r w:rsidRPr="001B1BBA">
        <w:rPr>
          <w:rFonts w:ascii="Arial" w:hAnsi="Arial" w:cs="Arial"/>
          <w:color w:val="008000"/>
          <w:sz w:val="20"/>
          <w:szCs w:val="20"/>
        </w:rPr>
        <w:lastRenderedPageBreak/>
        <w:t>Conservatorio parigino dal 1909 al 1936 (precedentemente questa carica gli era stata preclusa da Berthelot).</w:t>
      </w:r>
      <w:r w:rsidR="0000139F">
        <w:rPr>
          <w:rFonts w:ascii="Arial" w:hAnsi="Arial" w:cs="Arial"/>
          <w:color w:val="008000"/>
          <w:sz w:val="20"/>
          <w:szCs w:val="20"/>
        </w:rPr>
        <w:t xml:space="preserve"> </w:t>
      </w:r>
      <w:r w:rsidR="006A7EE6">
        <w:rPr>
          <w:rFonts w:ascii="Arial" w:hAnsi="Arial" w:cs="Arial"/>
          <w:color w:val="008000"/>
          <w:sz w:val="20"/>
          <w:szCs w:val="20"/>
        </w:rPr>
        <w:t xml:space="preserve">                    </w:t>
      </w:r>
      <w:r w:rsidRPr="001B1BBA">
        <w:rPr>
          <w:rFonts w:ascii="Arial" w:hAnsi="Arial" w:cs="Arial"/>
          <w:color w:val="008000"/>
          <w:sz w:val="20"/>
          <w:szCs w:val="20"/>
        </w:rPr>
        <w:t>Tra i suoi allievi Casadesus e Messiaen.</w:t>
      </w:r>
      <w:r w:rsidR="006A7EE6">
        <w:rPr>
          <w:rFonts w:ascii="Arial" w:hAnsi="Arial" w:cs="Arial"/>
          <w:color w:val="008000"/>
          <w:sz w:val="20"/>
          <w:szCs w:val="20"/>
        </w:rPr>
        <w:t xml:space="preserve"> </w:t>
      </w:r>
      <w:r w:rsidRPr="001B1BBA">
        <w:rPr>
          <w:rFonts w:ascii="Arial" w:hAnsi="Arial" w:cs="Arial"/>
          <w:color w:val="008000"/>
          <w:sz w:val="20"/>
          <w:szCs w:val="20"/>
        </w:rPr>
        <w:t>Dal 1887 al 1938 compone</w:t>
      </w:r>
      <w:r w:rsidR="00425C5B">
        <w:rPr>
          <w:rFonts w:ascii="Arial" w:hAnsi="Arial" w:cs="Arial"/>
          <w:color w:val="008000"/>
          <w:sz w:val="20"/>
          <w:szCs w:val="20"/>
        </w:rPr>
        <w:t xml:space="preserve"> </w:t>
      </w:r>
      <w:r w:rsidRPr="001B1BBA">
        <w:rPr>
          <w:rFonts w:ascii="Arial" w:hAnsi="Arial" w:cs="Arial"/>
          <w:color w:val="008000"/>
          <w:sz w:val="20"/>
          <w:szCs w:val="20"/>
        </w:rPr>
        <w:t>73 brani, ne rimangono 30.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w:t>
      </w:r>
      <w:r w:rsidR="001511B7" w:rsidRPr="001B1BBA">
        <w:rPr>
          <w:rFonts w:ascii="Arial" w:hAnsi="Arial" w:cs="Arial"/>
        </w:rPr>
        <w:t>, op. 29,</w:t>
      </w:r>
      <w:r w:rsidRPr="001B1BBA">
        <w:rPr>
          <w:rFonts w:ascii="Arial" w:hAnsi="Arial" w:cs="Arial"/>
        </w:rPr>
        <w:t xml:space="preserve"> per </w:t>
      </w:r>
      <w:r w:rsidR="001511B7" w:rsidRPr="001B1BBA">
        <w:rPr>
          <w:rFonts w:ascii="Arial" w:hAnsi="Arial" w:cs="Arial"/>
        </w:rPr>
        <w:t xml:space="preserve">cornetta o </w:t>
      </w:r>
      <w:r w:rsidRPr="001B1BBA">
        <w:rPr>
          <w:rFonts w:ascii="Arial" w:hAnsi="Arial" w:cs="Arial"/>
        </w:rPr>
        <w:t>tromba e pf</w:t>
      </w:r>
      <w:r w:rsidR="002F3E9F" w:rsidRPr="001B1BBA">
        <w:rPr>
          <w:rFonts w:ascii="Arial" w:hAnsi="Arial" w:cs="Arial"/>
        </w:rPr>
        <w:t>.</w:t>
      </w:r>
      <w:r w:rsidRPr="001B1BBA">
        <w:rPr>
          <w:rFonts w:ascii="Arial" w:hAnsi="Arial" w:cs="Arial"/>
        </w:rPr>
        <w:t xml:space="preserve"> (193</w:t>
      </w:r>
      <w:r w:rsidR="001511B7" w:rsidRPr="001B1BBA">
        <w:rPr>
          <w:rFonts w:ascii="Arial" w:hAnsi="Arial" w:cs="Arial"/>
        </w:rPr>
        <w:t>6</w:t>
      </w:r>
      <w:r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EMMERT  Frantisek</w:t>
      </w:r>
      <w:r w:rsidRPr="001B1BBA">
        <w:rPr>
          <w:rFonts w:ascii="Arial" w:hAnsi="Arial" w:cs="Arial"/>
          <w:color w:val="008000"/>
          <w:u w:val="single"/>
        </w:rPr>
        <w:tab/>
        <w:t>Mstisov, 19.5.1940.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pianista</w:t>
      </w:r>
      <w:r w:rsidR="002F3E9F" w:rsidRPr="001B1BBA">
        <w:rPr>
          <w:rFonts w:ascii="Arial" w:hAnsi="Arial" w:cs="Arial"/>
          <w:color w:val="008000"/>
          <w:sz w:val="20"/>
          <w:szCs w:val="20"/>
        </w:rPr>
        <w:t xml:space="preserve"> céco, allievo di Esch, Bartos, </w:t>
      </w:r>
      <w:r w:rsidRPr="001B1BBA">
        <w:rPr>
          <w:rFonts w:ascii="Arial" w:hAnsi="Arial" w:cs="Arial"/>
          <w:color w:val="008000"/>
          <w:sz w:val="20"/>
          <w:szCs w:val="20"/>
        </w:rPr>
        <w:t>Kapr e Istvan. Insegnante all’Accademia Janacek.</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(1974, 14’).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ENDRESSEN</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Studi supplementari per tromba sola.</w:t>
      </w:r>
    </w:p>
    <w:p w:rsidR="00AC79AC" w:rsidRPr="001B1BBA" w:rsidRDefault="00AC79AC" w:rsidP="001B612F">
      <w:pPr>
        <w:tabs>
          <w:tab w:val="left" w:pos="4253"/>
          <w:tab w:val="left" w:pos="10490"/>
          <w:tab w:val="left" w:pos="10632"/>
        </w:tabs>
        <w:spacing w:before="120" w:line="276" w:lineRule="auto"/>
        <w:ind w:right="-1"/>
        <w:rPr>
          <w:rFonts w:ascii="Arial" w:hAnsi="Arial" w:cs="Arial"/>
        </w:rPr>
      </w:pPr>
    </w:p>
    <w:p w:rsidR="00AC79AC" w:rsidRPr="001B1BBA" w:rsidRDefault="00AC79AC"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ENDLER  Samuel Johann</w:t>
      </w:r>
      <w:r w:rsidRPr="001B1BBA">
        <w:rPr>
          <w:rFonts w:ascii="Arial" w:hAnsi="Arial" w:cs="Arial"/>
          <w:color w:val="008000"/>
          <w:u w:val="single"/>
          <w:lang w:val="en-US"/>
        </w:rPr>
        <w:tab/>
        <w:t>Olbernhau, 26.7.1694 - Darmstadt, 23.4.1762.</w:t>
      </w:r>
    </w:p>
    <w:p w:rsidR="00AC79AC" w:rsidRPr="001B1BBA" w:rsidRDefault="006A1DD3"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tedesco, il padre organista fu il suo primo insegnante, in seguito frequentò la Thomasschule e l’Università di Lipsia. Lavorò a Fasch, Lipsia e Darmstadt, dove fu vice-maestro dopo Graupner, alla sua</w:t>
      </w:r>
      <w:r w:rsidR="00425C5B">
        <w:rPr>
          <w:rFonts w:ascii="Arial" w:hAnsi="Arial" w:cs="Arial"/>
          <w:color w:val="008000"/>
          <w:sz w:val="20"/>
          <w:szCs w:val="20"/>
        </w:rPr>
        <w:t xml:space="preserve"> </w:t>
      </w:r>
      <w:r w:rsidRPr="001B1BBA">
        <w:rPr>
          <w:rFonts w:ascii="Arial" w:hAnsi="Arial" w:cs="Arial"/>
          <w:color w:val="008000"/>
          <w:sz w:val="20"/>
          <w:szCs w:val="20"/>
        </w:rPr>
        <w:t>morte</w:t>
      </w:r>
      <w:r w:rsidR="0017658B">
        <w:rPr>
          <w:rFonts w:ascii="Arial" w:hAnsi="Arial" w:cs="Arial"/>
          <w:color w:val="008000"/>
          <w:sz w:val="20"/>
          <w:szCs w:val="20"/>
        </w:rPr>
        <w:t xml:space="preserve"> </w:t>
      </w:r>
      <w:r w:rsidR="006A7EE6">
        <w:rPr>
          <w:rFonts w:ascii="Arial" w:hAnsi="Arial" w:cs="Arial"/>
          <w:color w:val="008000"/>
          <w:sz w:val="20"/>
          <w:szCs w:val="20"/>
        </w:rPr>
        <w:t xml:space="preserve">              </w:t>
      </w:r>
      <w:r w:rsidR="0093206E" w:rsidRPr="001B1BBA">
        <w:rPr>
          <w:rFonts w:ascii="Arial" w:hAnsi="Arial" w:cs="Arial"/>
          <w:color w:val="008000"/>
          <w:sz w:val="20"/>
          <w:szCs w:val="20"/>
        </w:rPr>
        <w:t>fu suo</w:t>
      </w:r>
      <w:r w:rsidRPr="001B1BBA">
        <w:rPr>
          <w:rFonts w:ascii="Arial" w:hAnsi="Arial" w:cs="Arial"/>
          <w:color w:val="008000"/>
          <w:sz w:val="20"/>
          <w:szCs w:val="20"/>
        </w:rPr>
        <w:t xml:space="preserve"> success</w:t>
      </w:r>
      <w:r w:rsidR="0093206E" w:rsidRPr="001B1BBA">
        <w:rPr>
          <w:rFonts w:ascii="Arial" w:hAnsi="Arial" w:cs="Arial"/>
          <w:color w:val="008000"/>
          <w:sz w:val="20"/>
          <w:szCs w:val="20"/>
        </w:rPr>
        <w:t>ore</w:t>
      </w:r>
      <w:r w:rsidR="006A7EE6">
        <w:rPr>
          <w:rFonts w:ascii="Arial" w:hAnsi="Arial" w:cs="Arial"/>
          <w:color w:val="008000"/>
          <w:sz w:val="20"/>
          <w:szCs w:val="20"/>
        </w:rPr>
        <w:t xml:space="preserve"> </w:t>
      </w:r>
      <w:r w:rsidRPr="001B1BBA">
        <w:rPr>
          <w:rFonts w:ascii="Arial" w:hAnsi="Arial" w:cs="Arial"/>
          <w:color w:val="008000"/>
          <w:sz w:val="20"/>
          <w:szCs w:val="20"/>
        </w:rPr>
        <w:t>negli ultimi 2 anni di vita.</w:t>
      </w:r>
    </w:p>
    <w:p w:rsidR="006A1DD3" w:rsidRPr="001B1BBA" w:rsidRDefault="006A1DD3"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Concerto in Re, tromba, oboe, organo e orch. </w:t>
      </w:r>
      <w:r w:rsidRPr="001B1BBA">
        <w:rPr>
          <w:rFonts w:ascii="Arial" w:hAnsi="Arial" w:cs="Arial"/>
          <w:lang w:val="fr-FR"/>
        </w:rPr>
        <w:t>(12’30).</w:t>
      </w:r>
    </w:p>
    <w:p w:rsidR="00C4438D" w:rsidRPr="001B1BBA" w:rsidRDefault="00C4438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fr-FR"/>
        </w:rPr>
        <w:t>Ouverture in Re, 3 trombe, oboe, ens</w:t>
      </w:r>
      <w:r w:rsidR="0017658B">
        <w:rPr>
          <w:rFonts w:ascii="Arial" w:hAnsi="Arial" w:cs="Arial"/>
          <w:lang w:val="fr-FR"/>
        </w:rPr>
        <w:t>.</w:t>
      </w:r>
      <w:r w:rsidRPr="001B1BBA">
        <w:rPr>
          <w:rFonts w:ascii="Arial" w:hAnsi="Arial" w:cs="Arial"/>
          <w:lang w:val="fr-FR"/>
        </w:rPr>
        <w:t>:  1) 4’40,   2) 2’25,   3) 2’50,   4) 2’55,</w:t>
      </w:r>
      <w:r w:rsidR="005C144A" w:rsidRPr="001B1BBA">
        <w:rPr>
          <w:rFonts w:ascii="Arial" w:hAnsi="Arial" w:cs="Arial"/>
          <w:lang w:val="fr-FR"/>
        </w:rPr>
        <w:t xml:space="preserve">   </w:t>
      </w:r>
      <w:r w:rsidRPr="001B1BBA">
        <w:rPr>
          <w:rFonts w:ascii="Arial" w:hAnsi="Arial" w:cs="Arial"/>
        </w:rPr>
        <w:t>5) 3’20,</w:t>
      </w:r>
      <w:r w:rsidR="0017658B">
        <w:rPr>
          <w:rFonts w:ascii="Arial" w:hAnsi="Arial" w:cs="Arial"/>
        </w:rPr>
        <w:t xml:space="preserve">   </w:t>
      </w:r>
      <w:r w:rsidRPr="001B1BBA">
        <w:rPr>
          <w:rFonts w:ascii="Arial" w:hAnsi="Arial" w:cs="Arial"/>
        </w:rPr>
        <w:t>6) 1’45.</w:t>
      </w:r>
    </w:p>
    <w:p w:rsidR="00413412" w:rsidRPr="001B1BBA" w:rsidRDefault="00413412"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ENESCU  George</w:t>
      </w:r>
      <w:r w:rsidRPr="001B1BBA">
        <w:rPr>
          <w:rFonts w:ascii="Arial" w:hAnsi="Arial" w:cs="Arial"/>
          <w:color w:val="008000"/>
          <w:sz w:val="24"/>
          <w:szCs w:val="24"/>
          <w:u w:val="single"/>
        </w:rPr>
        <w:tab/>
      </w:r>
      <w:r w:rsidR="00940E23" w:rsidRPr="001B1BBA">
        <w:rPr>
          <w:rFonts w:ascii="Arial" w:hAnsi="Arial" w:cs="Arial"/>
          <w:color w:val="008000"/>
          <w:sz w:val="24"/>
          <w:szCs w:val="24"/>
          <w:u w:val="single"/>
        </w:rPr>
        <w:t>Liveni-</w:t>
      </w:r>
      <w:r w:rsidRPr="001B1BBA">
        <w:rPr>
          <w:rFonts w:ascii="Arial" w:hAnsi="Arial" w:cs="Arial"/>
          <w:color w:val="008000"/>
          <w:sz w:val="24"/>
          <w:szCs w:val="24"/>
          <w:u w:val="single"/>
        </w:rPr>
        <w:t xml:space="preserve">Virnav, 7.8.1881 </w:t>
      </w:r>
      <w:r w:rsidR="00940E23" w:rsidRPr="001B1BBA">
        <w:rPr>
          <w:rFonts w:ascii="Arial" w:hAnsi="Arial" w:cs="Arial"/>
          <w:color w:val="008000"/>
          <w:sz w:val="24"/>
          <w:szCs w:val="24"/>
          <w:u w:val="single"/>
        </w:rPr>
        <w:t>-</w:t>
      </w:r>
      <w:r w:rsidRPr="001B1BBA">
        <w:rPr>
          <w:rFonts w:ascii="Arial" w:hAnsi="Arial" w:cs="Arial"/>
          <w:color w:val="008000"/>
          <w:sz w:val="24"/>
          <w:szCs w:val="24"/>
          <w:u w:val="single"/>
        </w:rPr>
        <w:t xml:space="preserve"> Parigi</w:t>
      </w:r>
      <w:r w:rsidR="00940E23" w:rsidRPr="001B1BBA">
        <w:rPr>
          <w:rFonts w:ascii="Arial" w:hAnsi="Arial" w:cs="Arial"/>
          <w:color w:val="008000"/>
          <w:sz w:val="24"/>
          <w:szCs w:val="24"/>
          <w:u w:val="single"/>
        </w:rPr>
        <w:t>,</w:t>
      </w:r>
      <w:r w:rsidRPr="001B1BBA">
        <w:rPr>
          <w:rFonts w:ascii="Arial" w:hAnsi="Arial" w:cs="Arial"/>
          <w:color w:val="008000"/>
          <w:sz w:val="24"/>
          <w:szCs w:val="24"/>
          <w:u w:val="single"/>
        </w:rPr>
        <w:t xml:space="preserve"> 5.5.1955</w:t>
      </w:r>
    </w:p>
    <w:p w:rsidR="00427B86" w:rsidRPr="001B1BBA" w:rsidRDefault="00427B86"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Violinista (a 4 anni), pianista, direttore d’orchestra e compositore (a 5 anni) rumeno. Dopo gli studi nel </w:t>
      </w:r>
      <w:r w:rsidR="006A7EE6">
        <w:rPr>
          <w:rFonts w:ascii="Arial" w:hAnsi="Arial" w:cs="Arial"/>
          <w:color w:val="008000"/>
          <w:sz w:val="20"/>
          <w:szCs w:val="20"/>
        </w:rPr>
        <w:t xml:space="preserve">      </w:t>
      </w:r>
      <w:r w:rsidRPr="001B1BBA">
        <w:rPr>
          <w:rFonts w:ascii="Arial" w:hAnsi="Arial" w:cs="Arial"/>
          <w:color w:val="008000"/>
          <w:sz w:val="20"/>
          <w:szCs w:val="20"/>
        </w:rPr>
        <w:t xml:space="preserve">Conservatorio di Vienna, dove conobbe Brahms, fu a Parigi, allievo di Thomas, Dubois, Massenet, Fauré e </w:t>
      </w:r>
      <w:r w:rsidR="006A7EE6">
        <w:rPr>
          <w:rFonts w:ascii="Arial" w:hAnsi="Arial" w:cs="Arial"/>
          <w:color w:val="008000"/>
          <w:sz w:val="20"/>
          <w:szCs w:val="20"/>
        </w:rPr>
        <w:t xml:space="preserve"> </w:t>
      </w:r>
      <w:r w:rsidRPr="001B1BBA">
        <w:rPr>
          <w:rFonts w:ascii="Arial" w:hAnsi="Arial" w:cs="Arial"/>
          <w:color w:val="008000"/>
          <w:sz w:val="20"/>
          <w:szCs w:val="20"/>
        </w:rPr>
        <w:t>Gédalge. Divenne inizialmente virtuoso di violino, quindi direttore d’orchestra. Memorabili concerti con solisti eccellenti: Casals, Kreisler, Cortot, Ysaye, ecc. Suonò in trio con Casella, in quartetto con Casadesus.</w:t>
      </w:r>
      <w:r w:rsidR="0017658B">
        <w:rPr>
          <w:rFonts w:ascii="Arial" w:hAnsi="Arial" w:cs="Arial"/>
          <w:color w:val="008000"/>
          <w:sz w:val="20"/>
          <w:szCs w:val="20"/>
        </w:rPr>
        <w:t xml:space="preserve"> </w:t>
      </w:r>
      <w:r w:rsidR="006A7EE6">
        <w:rPr>
          <w:rFonts w:ascii="Arial" w:hAnsi="Arial" w:cs="Arial"/>
          <w:color w:val="008000"/>
          <w:sz w:val="20"/>
          <w:szCs w:val="20"/>
        </w:rPr>
        <w:t xml:space="preserve">                               </w:t>
      </w:r>
      <w:r w:rsidRPr="001B1BBA">
        <w:rPr>
          <w:rFonts w:ascii="Arial" w:hAnsi="Arial" w:cs="Arial"/>
          <w:color w:val="008000"/>
          <w:sz w:val="20"/>
          <w:szCs w:val="20"/>
        </w:rPr>
        <w:t>Tra i suoi allievi, poichè ebbe anche il tempo di insegnare: Yehudi Menhuin.</w:t>
      </w:r>
      <w:r w:rsidR="0017658B">
        <w:rPr>
          <w:rFonts w:ascii="Arial" w:hAnsi="Arial" w:cs="Arial"/>
          <w:color w:val="008000"/>
          <w:sz w:val="20"/>
          <w:szCs w:val="20"/>
        </w:rPr>
        <w:t xml:space="preserve"> </w:t>
      </w:r>
      <w:r w:rsidRPr="001B1BBA">
        <w:rPr>
          <w:rFonts w:ascii="Arial" w:hAnsi="Arial" w:cs="Arial"/>
          <w:color w:val="008000"/>
          <w:sz w:val="20"/>
          <w:szCs w:val="20"/>
        </w:rPr>
        <w:t xml:space="preserve">Dopo il 1973 la cittadina natale </w:t>
      </w:r>
      <w:r w:rsidR="006A7EE6">
        <w:rPr>
          <w:rFonts w:ascii="Arial" w:hAnsi="Arial" w:cs="Arial"/>
          <w:color w:val="008000"/>
          <w:sz w:val="20"/>
          <w:szCs w:val="20"/>
        </w:rPr>
        <w:t xml:space="preserve">                   </w:t>
      </w:r>
      <w:r w:rsidRPr="001B1BBA">
        <w:rPr>
          <w:rFonts w:ascii="Arial" w:hAnsi="Arial" w:cs="Arial"/>
          <w:color w:val="008000"/>
          <w:sz w:val="20"/>
          <w:szCs w:val="20"/>
        </w:rPr>
        <w:t>prese</w:t>
      </w:r>
      <w:r w:rsidR="005C144A" w:rsidRPr="001B1BBA">
        <w:rPr>
          <w:rFonts w:ascii="Arial" w:hAnsi="Arial" w:cs="Arial"/>
          <w:color w:val="008000"/>
          <w:sz w:val="20"/>
          <w:szCs w:val="20"/>
        </w:rPr>
        <w:t xml:space="preserve"> </w:t>
      </w:r>
      <w:r w:rsidRPr="001B1BBA">
        <w:rPr>
          <w:rFonts w:ascii="Arial" w:hAnsi="Arial" w:cs="Arial"/>
          <w:color w:val="008000"/>
          <w:sz w:val="20"/>
          <w:szCs w:val="20"/>
        </w:rPr>
        <w:t>il suo nome.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Au soir, </w:t>
      </w:r>
      <w:r w:rsidR="00F9331E" w:rsidRPr="001B1BBA">
        <w:rPr>
          <w:rFonts w:ascii="Arial" w:hAnsi="Arial" w:cs="Arial"/>
        </w:rPr>
        <w:t>poema</w:t>
      </w:r>
      <w:r w:rsidRPr="001B1BBA">
        <w:rPr>
          <w:rFonts w:ascii="Arial" w:hAnsi="Arial" w:cs="Arial"/>
        </w:rPr>
        <w:t xml:space="preserve"> per 4 trombe (1906).   Légende, tromba e pf. (190</w:t>
      </w:r>
      <w:r w:rsidR="00F9331E" w:rsidRPr="001B1BBA">
        <w:rPr>
          <w:rFonts w:ascii="Arial" w:hAnsi="Arial" w:cs="Arial"/>
        </w:rPr>
        <w:t>6</w:t>
      </w:r>
      <w:r w:rsidRPr="001B1BBA">
        <w:rPr>
          <w:rFonts w:ascii="Arial" w:hAnsi="Arial" w:cs="Arial"/>
        </w:rPr>
        <w:t xml:space="preserve">, </w:t>
      </w:r>
      <w:r w:rsidR="0058035C" w:rsidRPr="001B1BBA">
        <w:rPr>
          <w:rFonts w:ascii="Arial" w:hAnsi="Arial" w:cs="Arial"/>
        </w:rPr>
        <w:t>5</w:t>
      </w:r>
      <w:r w:rsidRPr="001B1BBA">
        <w:rPr>
          <w:rFonts w:ascii="Arial" w:hAnsi="Arial" w:cs="Arial"/>
        </w:rPr>
        <w:t>’</w:t>
      </w:r>
      <w:r w:rsidR="00F03EAC" w:rsidRPr="001B1BBA">
        <w:rPr>
          <w:rFonts w:ascii="Arial" w:hAnsi="Arial" w:cs="Arial"/>
        </w:rPr>
        <w:t>4</w:t>
      </w:r>
      <w:r w:rsidR="0058035C" w:rsidRPr="001B1BBA">
        <w:rPr>
          <w:rFonts w:ascii="Arial" w:hAnsi="Arial" w:cs="Arial"/>
        </w:rPr>
        <w:t>5</w:t>
      </w:r>
      <w:r w:rsidRPr="001B1BBA">
        <w:rPr>
          <w:rFonts w:ascii="Arial" w:hAnsi="Arial" w:cs="Arial"/>
        </w:rPr>
        <w:t>).</w:t>
      </w:r>
    </w:p>
    <w:p w:rsidR="00F03EAC" w:rsidRPr="001B1BBA" w:rsidRDefault="00F03EAC" w:rsidP="001B612F">
      <w:pPr>
        <w:tabs>
          <w:tab w:val="left" w:pos="4253"/>
          <w:tab w:val="left" w:pos="10490"/>
          <w:tab w:val="left" w:pos="10632"/>
        </w:tabs>
        <w:spacing w:before="120" w:line="276" w:lineRule="auto"/>
        <w:ind w:right="-1"/>
        <w:rPr>
          <w:rFonts w:ascii="Arial" w:hAnsi="Arial" w:cs="Arial"/>
        </w:rPr>
      </w:pPr>
    </w:p>
    <w:p w:rsidR="00EA2EDE" w:rsidRPr="001B1BBA" w:rsidRDefault="00EA2EDE"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ENGELMANN  Hans Ulrich</w:t>
      </w:r>
      <w:r w:rsidRPr="001B1BBA">
        <w:rPr>
          <w:rFonts w:ascii="Arial" w:hAnsi="Arial" w:cs="Arial"/>
          <w:color w:val="008000"/>
          <w:u w:val="single"/>
        </w:rPr>
        <w:tab/>
        <w:t>Darmstadt, 8.9.1921</w:t>
      </w:r>
    </w:p>
    <w:p w:rsidR="00EA2EDE" w:rsidRPr="001B1BBA" w:rsidRDefault="00EA2EDE"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Pianista e compositore, musicologo, letterato e filosofo tedesco. Allievo privato di Fortner a Heidelberg,</w:t>
      </w:r>
      <w:r w:rsidR="0017658B">
        <w:rPr>
          <w:rFonts w:ascii="Arial" w:hAnsi="Arial" w:cs="Arial"/>
          <w:color w:val="008000"/>
          <w:sz w:val="20"/>
          <w:szCs w:val="20"/>
        </w:rPr>
        <w:t xml:space="preserve"> </w:t>
      </w:r>
      <w:r w:rsidR="006A7EE6">
        <w:rPr>
          <w:rFonts w:ascii="Arial" w:hAnsi="Arial" w:cs="Arial"/>
          <w:color w:val="008000"/>
          <w:sz w:val="20"/>
          <w:szCs w:val="20"/>
        </w:rPr>
        <w:t xml:space="preserve">                              </w:t>
      </w:r>
      <w:r w:rsidRPr="001B1BBA">
        <w:rPr>
          <w:rFonts w:ascii="Arial" w:hAnsi="Arial" w:cs="Arial"/>
          <w:color w:val="008000"/>
          <w:sz w:val="20"/>
          <w:szCs w:val="20"/>
        </w:rPr>
        <w:t>di Krenek e Leibowitz a Darmstadt. Studi di Musicologia all’Università di Francoforte. Insegnante di</w:t>
      </w:r>
      <w:r w:rsidR="0017658B">
        <w:rPr>
          <w:rFonts w:ascii="Arial" w:hAnsi="Arial" w:cs="Arial"/>
          <w:color w:val="008000"/>
          <w:sz w:val="20"/>
          <w:szCs w:val="20"/>
        </w:rPr>
        <w:t xml:space="preserve"> </w:t>
      </w:r>
      <w:r w:rsidRPr="001B1BBA">
        <w:rPr>
          <w:rFonts w:ascii="Arial" w:hAnsi="Arial" w:cs="Arial"/>
          <w:color w:val="008000"/>
          <w:sz w:val="20"/>
          <w:szCs w:val="20"/>
        </w:rPr>
        <w:t>composizione all’Accademia di Francoforte. Amico di Ezra Pound, musicò dei suoi scritti nell’</w:t>
      </w:r>
      <w:r w:rsidR="005C144A" w:rsidRPr="001B1BBA">
        <w:rPr>
          <w:rFonts w:ascii="Arial" w:hAnsi="Arial" w:cs="Arial"/>
          <w:color w:val="008000"/>
          <w:sz w:val="20"/>
          <w:szCs w:val="20"/>
        </w:rPr>
        <w:t>o</w:t>
      </w:r>
      <w:r w:rsidRPr="001B1BBA">
        <w:rPr>
          <w:rFonts w:ascii="Arial" w:hAnsi="Arial" w:cs="Arial"/>
          <w:color w:val="008000"/>
          <w:sz w:val="20"/>
          <w:szCs w:val="20"/>
        </w:rPr>
        <w:t>p. 21.</w:t>
      </w:r>
    </w:p>
    <w:p w:rsidR="00EA2EDE" w:rsidRPr="001B1BBA" w:rsidRDefault="00EA2ED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Black Invocations, jazz suite per tromba, sax, trb. ctb. perc. pf. op. 58.</w:t>
      </w:r>
    </w:p>
    <w:p w:rsidR="00F26BA5" w:rsidRPr="001B1BBA" w:rsidRDefault="00F26BA5" w:rsidP="001B612F">
      <w:pPr>
        <w:tabs>
          <w:tab w:val="left" w:pos="4253"/>
          <w:tab w:val="left" w:pos="10490"/>
          <w:tab w:val="left" w:pos="10632"/>
        </w:tabs>
        <w:spacing w:before="120" w:line="276" w:lineRule="auto"/>
        <w:ind w:right="-1"/>
        <w:rPr>
          <w:rFonts w:ascii="Arial" w:hAnsi="Arial" w:cs="Arial"/>
          <w:vanish/>
        </w:rPr>
      </w:pP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ENGLUND  Sven Einar</w:t>
      </w:r>
      <w:r w:rsidRPr="001B1BBA">
        <w:rPr>
          <w:rFonts w:ascii="Arial" w:hAnsi="Arial" w:cs="Arial"/>
          <w:color w:val="008000"/>
          <w:u w:val="single"/>
          <w:lang w:val="en-GB"/>
        </w:rPr>
        <w:tab/>
        <w:t>Gotland, 17.6.1916 - Gotland, 27.6.1999.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pianista finlandese, allievo di Carlson, Palmgren, Paavola, Linko e Funtek. </w:t>
      </w:r>
      <w:r w:rsidR="00425C5B">
        <w:rPr>
          <w:rFonts w:ascii="Arial" w:hAnsi="Arial" w:cs="Arial"/>
          <w:color w:val="008000"/>
          <w:sz w:val="20"/>
          <w:szCs w:val="20"/>
        </w:rPr>
        <w:t xml:space="preserve">                            </w:t>
      </w:r>
      <w:r w:rsidRPr="001B1BBA">
        <w:rPr>
          <w:rFonts w:ascii="Arial" w:hAnsi="Arial" w:cs="Arial"/>
          <w:color w:val="008000"/>
          <w:sz w:val="20"/>
          <w:szCs w:val="20"/>
        </w:rPr>
        <w:t>Perfezionamento</w:t>
      </w:r>
      <w:r w:rsidR="00425C5B">
        <w:rPr>
          <w:rFonts w:ascii="Arial" w:hAnsi="Arial" w:cs="Arial"/>
          <w:color w:val="008000"/>
          <w:sz w:val="20"/>
          <w:szCs w:val="20"/>
        </w:rPr>
        <w:t xml:space="preserve"> </w:t>
      </w:r>
      <w:r w:rsidRPr="001B1BBA">
        <w:rPr>
          <w:rFonts w:ascii="Arial" w:hAnsi="Arial" w:cs="Arial"/>
          <w:color w:val="008000"/>
          <w:sz w:val="20"/>
          <w:szCs w:val="20"/>
        </w:rPr>
        <w:t>con Copland. Premio Sibelius. (Nelle sue composizioni è presente quasi sempre la Celesta).</w:t>
      </w:r>
    </w:p>
    <w:p w:rsidR="00084E5F" w:rsidRPr="001B1BBA" w:rsidRDefault="002622D0" w:rsidP="001B612F">
      <w:pPr>
        <w:pStyle w:val="Titolo"/>
        <w:tabs>
          <w:tab w:val="left" w:pos="4253"/>
          <w:tab w:val="left" w:pos="10490"/>
          <w:tab w:val="left" w:pos="10632"/>
        </w:tabs>
        <w:spacing w:before="120" w:after="0" w:line="276" w:lineRule="auto"/>
        <w:ind w:right="-1"/>
        <w:jc w:val="left"/>
        <w:outlineLvl w:val="9"/>
        <w:rPr>
          <w:b w:val="0"/>
          <w:sz w:val="24"/>
          <w:szCs w:val="24"/>
          <w:lang w:val="fr-FR"/>
        </w:rPr>
      </w:pPr>
      <w:r w:rsidRPr="001B1BBA">
        <w:rPr>
          <w:b w:val="0"/>
          <w:sz w:val="24"/>
          <w:szCs w:val="24"/>
        </w:rPr>
        <w:t xml:space="preserve">Lahti Fanfare, 4 cor. 3 tr. 3 trb. tuba (1986, 1’).   </w:t>
      </w:r>
      <w:r w:rsidRPr="001B1BBA">
        <w:rPr>
          <w:b w:val="0"/>
          <w:sz w:val="24"/>
          <w:szCs w:val="24"/>
          <w:lang w:val="fr-FR"/>
        </w:rPr>
        <w:t>De Profundis, 4 tr. 4 trb. 2 tube (1980, 9’).</w:t>
      </w:r>
    </w:p>
    <w:p w:rsidR="00084E5F" w:rsidRPr="001B1BBA" w:rsidRDefault="00084E5F" w:rsidP="001B612F">
      <w:pPr>
        <w:pStyle w:val="Titolo"/>
        <w:tabs>
          <w:tab w:val="left" w:pos="4253"/>
          <w:tab w:val="left" w:pos="10490"/>
          <w:tab w:val="left" w:pos="10632"/>
        </w:tabs>
        <w:spacing w:before="120" w:after="0" w:line="276" w:lineRule="auto"/>
        <w:ind w:right="-1"/>
        <w:jc w:val="left"/>
        <w:outlineLvl w:val="9"/>
        <w:rPr>
          <w:b w:val="0"/>
          <w:sz w:val="24"/>
          <w:szCs w:val="24"/>
          <w:lang w:val="fr-FR"/>
        </w:rPr>
      </w:pPr>
    </w:p>
    <w:p w:rsidR="00084E5F" w:rsidRPr="001B1BBA" w:rsidRDefault="00084E5F"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EOTVOS  Peter</w:t>
      </w:r>
      <w:r w:rsidRPr="001B1BBA">
        <w:rPr>
          <w:rFonts w:ascii="Arial" w:hAnsi="Arial" w:cs="Arial"/>
          <w:color w:val="008000"/>
          <w:u w:val="single"/>
        </w:rPr>
        <w:tab/>
        <w:t>Odorheiu Secuises, 2.1.1944</w:t>
      </w:r>
    </w:p>
    <w:p w:rsidR="00084E5F" w:rsidRPr="001B1BBA" w:rsidRDefault="00084E5F"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Compositore e direttore d'orchestra ungherese. Studi di composizione a Budapest e a Colonia. Dirett</w:t>
      </w:r>
      <w:r w:rsidR="0017658B">
        <w:rPr>
          <w:rFonts w:ascii="Arial" w:hAnsi="Arial" w:cs="Arial"/>
          <w:color w:val="008000"/>
          <w:sz w:val="20"/>
          <w:szCs w:val="20"/>
        </w:rPr>
        <w:t xml:space="preserve">ore della </w:t>
      </w:r>
      <w:r w:rsidRPr="001B1BBA">
        <w:rPr>
          <w:rFonts w:ascii="Arial" w:hAnsi="Arial" w:cs="Arial"/>
          <w:color w:val="008000"/>
          <w:sz w:val="20"/>
          <w:szCs w:val="20"/>
        </w:rPr>
        <w:t xml:space="preserve">BBC Symphony Orchestra e dal 2003 della Goteborg Sympony orchestra. Autore di opere liriche, musiche per colonne </w:t>
      </w:r>
      <w:r w:rsidR="0017658B">
        <w:rPr>
          <w:rFonts w:ascii="Arial" w:hAnsi="Arial" w:cs="Arial"/>
          <w:color w:val="008000"/>
          <w:sz w:val="20"/>
          <w:szCs w:val="20"/>
        </w:rPr>
        <w:t xml:space="preserve">                 </w:t>
      </w:r>
      <w:r w:rsidRPr="001B1BBA">
        <w:rPr>
          <w:rFonts w:ascii="Arial" w:hAnsi="Arial" w:cs="Arial"/>
          <w:color w:val="008000"/>
          <w:sz w:val="20"/>
          <w:szCs w:val="20"/>
        </w:rPr>
        <w:t>sonore cinematografiche. Parecchi i brani di Musica elettronica.</w:t>
      </w:r>
    </w:p>
    <w:p w:rsidR="002622D0" w:rsidRPr="001B1BBA" w:rsidRDefault="00084E5F"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iCs/>
          <w:lang w:val="en-US"/>
        </w:rPr>
        <w:t>Jet Stream</w:t>
      </w:r>
      <w:r w:rsidRPr="001B1BBA">
        <w:rPr>
          <w:rFonts w:ascii="Arial" w:hAnsi="Arial" w:cs="Arial"/>
          <w:lang w:val="en-US"/>
        </w:rPr>
        <w:t>, concerto per tromba (2002).</w:t>
      </w:r>
    </w:p>
    <w:p w:rsidR="00084E5F" w:rsidRPr="001B1BBA" w:rsidRDefault="00084E5F"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ERB  Donald</w:t>
      </w:r>
      <w:r w:rsidRPr="001B1BBA">
        <w:rPr>
          <w:rFonts w:ascii="Arial" w:hAnsi="Arial" w:cs="Arial"/>
          <w:color w:val="008000"/>
          <w:u w:val="single"/>
          <w:lang w:val="en-US"/>
        </w:rPr>
        <w:tab/>
        <w:t>Youngstown, 14.1.1927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direttore d’orchestra e insegnante americano, allievo di Dick e Heiden al Cleveland Institute. Perfezionamento a Parigi con N. Boulanger. Insegnante di composizione a Cleveland, St. Louis, Roma e Melbourne.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Dance, you monster</w:t>
      </w:r>
      <w:r w:rsidR="00622C11" w:rsidRPr="001B1BBA">
        <w:rPr>
          <w:rFonts w:ascii="Arial" w:hAnsi="Arial" w:cs="Arial"/>
          <w:lang w:val="en-US"/>
        </w:rPr>
        <w:t>...</w:t>
      </w:r>
      <w:r w:rsidRPr="001B1BBA">
        <w:rPr>
          <w:rFonts w:ascii="Arial" w:hAnsi="Arial" w:cs="Arial"/>
          <w:lang w:val="en-US"/>
        </w:rPr>
        <w:t xml:space="preserve"> tr. sola (6’30).    </w:t>
      </w:r>
      <w:r w:rsidRPr="001B1BBA">
        <w:rPr>
          <w:rFonts w:ascii="Arial" w:hAnsi="Arial" w:cs="Arial"/>
        </w:rPr>
        <w:t>4 Duetti, 2 tr.    Remembrances, 2 tr. (1994, 20’).</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Diversion for two, tromba e perc. (1966, 6’).   Sonata per tr. e perc. </w:t>
      </w:r>
      <w:r w:rsidRPr="001B1BBA">
        <w:rPr>
          <w:rFonts w:ascii="Arial" w:hAnsi="Arial" w:cs="Arial"/>
          <w:lang w:val="en-US"/>
        </w:rPr>
        <w:t>(1972).</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Sonatina, tr. pf.   Fanfara e allegro, tr. timp. (1974).   Encounters III, tr. perc. 1973).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Music for Brass Choir (1960, 10’).   </w:t>
      </w:r>
      <w:r w:rsidRPr="001B1BBA">
        <w:rPr>
          <w:rFonts w:ascii="Arial" w:hAnsi="Arial" w:cs="Arial"/>
        </w:rPr>
        <w:t>Concerto per tromba e orch. (1980, 15’).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ERBSE   Heimo</w:t>
      </w:r>
      <w:r w:rsidRPr="001B1BBA">
        <w:rPr>
          <w:rFonts w:ascii="Arial" w:hAnsi="Arial" w:cs="Arial"/>
          <w:color w:val="008000"/>
          <w:sz w:val="24"/>
          <w:szCs w:val="24"/>
          <w:u w:val="single"/>
        </w:rPr>
        <w:tab/>
        <w:t>Rudolstadt, 27.2.1924 - Vienna, 26.9.2005.</w:t>
      </w:r>
    </w:p>
    <w:p w:rsidR="00B3175B" w:rsidRPr="001B1BBA" w:rsidRDefault="00B3175B"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regista lirico tedesco, studiò a Weimar e Berlino, allievo di Blacher. </w:t>
      </w:r>
      <w:r w:rsidR="0017658B">
        <w:rPr>
          <w:rFonts w:ascii="Arial" w:hAnsi="Arial" w:cs="Arial"/>
          <w:color w:val="008000"/>
          <w:sz w:val="20"/>
          <w:szCs w:val="20"/>
        </w:rPr>
        <w:t xml:space="preserve">                                                                  </w:t>
      </w:r>
      <w:r w:rsidRPr="001B1BBA">
        <w:rPr>
          <w:rFonts w:ascii="Arial" w:hAnsi="Arial" w:cs="Arial"/>
          <w:color w:val="008000"/>
          <w:sz w:val="20"/>
          <w:szCs w:val="20"/>
        </w:rPr>
        <w:t>Svolse la sua attività prevalentemente in Austria.</w:t>
      </w:r>
    </w:p>
    <w:p w:rsidR="00F26BA5"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4 Studi lirici</w:t>
      </w:r>
      <w:r w:rsidR="00F26BA5" w:rsidRPr="001B1BBA">
        <w:rPr>
          <w:rFonts w:ascii="Arial" w:hAnsi="Arial" w:cs="Arial"/>
        </w:rPr>
        <w:t>, op. 39:  1) 1’45,   2) 1’30,   3) 2’50,   4) 2’</w:t>
      </w:r>
      <w:r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Sonata</w:t>
      </w:r>
      <w:r w:rsidR="007D1180" w:rsidRPr="001B1BBA">
        <w:rPr>
          <w:rFonts w:ascii="Arial" w:hAnsi="Arial" w:cs="Arial"/>
        </w:rPr>
        <w:t>,</w:t>
      </w:r>
      <w:r w:rsidRPr="001B1BBA">
        <w:rPr>
          <w:rFonts w:ascii="Arial" w:hAnsi="Arial" w:cs="Arial"/>
        </w:rPr>
        <w:t xml:space="preserve"> op. 44</w:t>
      </w:r>
      <w:r w:rsidR="007D1180" w:rsidRPr="001B1BBA">
        <w:rPr>
          <w:rFonts w:ascii="Arial" w:hAnsi="Arial" w:cs="Arial"/>
        </w:rPr>
        <w:t xml:space="preserve">, tromba e pf. </w:t>
      </w:r>
      <w:r w:rsidR="007D1180" w:rsidRPr="001B1BBA">
        <w:rPr>
          <w:rFonts w:ascii="Arial" w:hAnsi="Arial" w:cs="Arial"/>
          <w:lang w:val="en-US"/>
        </w:rPr>
        <w:t>(1991, 10’)</w:t>
      </w:r>
      <w:r w:rsidRPr="001B1BBA">
        <w:rPr>
          <w:rFonts w:ascii="Arial" w:hAnsi="Arial" w:cs="Arial"/>
          <w:lang w:val="en-US"/>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ERICKSON  Robert</w:t>
      </w:r>
      <w:r w:rsidRPr="001B1BBA">
        <w:rPr>
          <w:rFonts w:ascii="Arial" w:hAnsi="Arial" w:cs="Arial"/>
          <w:color w:val="008000"/>
          <w:u w:val="single"/>
          <w:lang w:val="en-US"/>
        </w:rPr>
        <w:tab/>
        <w:t>Marquette, 7.3.1917 - San Diego, 24.4.1997.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violinista e flautista americano, allievo a Chicago di E. Krenek. Insegnante al Conservatorio di </w:t>
      </w:r>
      <w:r w:rsidR="00425C5B">
        <w:rPr>
          <w:rFonts w:ascii="Arial" w:hAnsi="Arial" w:cs="Arial"/>
          <w:color w:val="008000"/>
          <w:sz w:val="20"/>
          <w:szCs w:val="20"/>
        </w:rPr>
        <w:t xml:space="preserve">                          </w:t>
      </w:r>
      <w:r w:rsidRPr="001B1BBA">
        <w:rPr>
          <w:rFonts w:ascii="Arial" w:hAnsi="Arial" w:cs="Arial"/>
          <w:color w:val="008000"/>
          <w:sz w:val="20"/>
          <w:szCs w:val="20"/>
        </w:rPr>
        <w:t>San Francisco, di San Diego e all’Università della California. Premio Guggenheim nel 1966.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Kryl, tromba sola (1977).   Nicht Music, tromba, 2 cl. trb. 2 perc. 2 ctb (1978).</w:t>
      </w:r>
    </w:p>
    <w:p w:rsidR="004006EB" w:rsidRPr="001B1BBA" w:rsidRDefault="004006EB" w:rsidP="001B612F">
      <w:pPr>
        <w:tabs>
          <w:tab w:val="left" w:pos="4253"/>
          <w:tab w:val="left" w:pos="10490"/>
          <w:tab w:val="left" w:pos="10632"/>
        </w:tabs>
        <w:spacing w:before="120" w:line="276" w:lineRule="auto"/>
        <w:ind w:right="-1"/>
        <w:rPr>
          <w:rFonts w:ascii="Arial" w:hAnsi="Arial" w:cs="Arial"/>
        </w:rPr>
      </w:pPr>
    </w:p>
    <w:p w:rsidR="004006EB" w:rsidRPr="001B1BBA" w:rsidRDefault="004006EB"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ERLANGER  Camille</w:t>
      </w:r>
      <w:r w:rsidR="006E5192" w:rsidRPr="001B1BBA">
        <w:rPr>
          <w:rFonts w:ascii="Arial" w:hAnsi="Arial" w:cs="Arial"/>
          <w:color w:val="008000"/>
          <w:u w:val="single"/>
        </w:rPr>
        <w:tab/>
        <w:t>Parigi, 25.5.1863 - Parigi, 24.4.1919.</w:t>
      </w:r>
    </w:p>
    <w:p w:rsidR="006E5192" w:rsidRPr="001B1BBA" w:rsidRDefault="006E5192"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francese, allievo al Conservatorio di Parigi di Matthias e Delibes. Prix de Rome nel 1888.</w:t>
      </w:r>
    </w:p>
    <w:p w:rsidR="004006EB" w:rsidRPr="001B1BBA" w:rsidRDefault="004006E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Trumpet chromatic</w:t>
      </w:r>
      <w:r w:rsidR="006D1073" w:rsidRPr="001B1BBA">
        <w:rPr>
          <w:rFonts w:ascii="Arial" w:hAnsi="Arial" w:cs="Arial"/>
        </w:rPr>
        <w:t>, tromba sola</w:t>
      </w:r>
      <w:r w:rsidRPr="001B1BBA">
        <w:rPr>
          <w:rFonts w:ascii="Arial" w:hAnsi="Arial" w:cs="Arial"/>
        </w:rPr>
        <w:t xml:space="preserve"> (6’</w:t>
      </w:r>
      <w:r w:rsidR="00EA036B" w:rsidRPr="001B1BBA">
        <w:rPr>
          <w:rFonts w:ascii="Arial" w:hAnsi="Arial" w:cs="Arial"/>
        </w:rPr>
        <w:t>15</w:t>
      </w:r>
      <w:r w:rsidRPr="001B1BBA">
        <w:rPr>
          <w:rFonts w:ascii="Arial" w:hAnsi="Arial" w:cs="Arial"/>
        </w:rPr>
        <w:t>).</w:t>
      </w:r>
    </w:p>
    <w:p w:rsidR="00F03EAC" w:rsidRPr="001B1BBA" w:rsidRDefault="00F03EAC"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ESCAICH  Thierry</w:t>
      </w:r>
      <w:r w:rsidRPr="001B1BBA">
        <w:rPr>
          <w:rFonts w:ascii="Arial" w:hAnsi="Arial" w:cs="Arial"/>
          <w:color w:val="008000"/>
          <w:u w:val="single"/>
        </w:rPr>
        <w:tab/>
        <w:t>Parigi, 8.5.1965</w:t>
      </w:r>
    </w:p>
    <w:p w:rsidR="008A54E3" w:rsidRPr="001B1BBA" w:rsidRDefault="008A54E3"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organista e didatta francese. Studi al Conservatorio di Rosny-sous-Bois, 1° Premio d’armonia, </w:t>
      </w:r>
      <w:r w:rsidR="0017658B">
        <w:rPr>
          <w:rFonts w:ascii="Arial" w:hAnsi="Arial" w:cs="Arial"/>
          <w:color w:val="008000"/>
          <w:sz w:val="20"/>
          <w:szCs w:val="20"/>
        </w:rPr>
        <w:t xml:space="preserve">                       </w:t>
      </w:r>
      <w:r w:rsidRPr="001B1BBA">
        <w:rPr>
          <w:rFonts w:ascii="Arial" w:hAnsi="Arial" w:cs="Arial"/>
          <w:color w:val="008000"/>
          <w:sz w:val="20"/>
          <w:szCs w:val="20"/>
        </w:rPr>
        <w:t>contrappunto, fuga, organo, improvvisazione all’organo, analisi, orchestrazione. Nel 1989 premio Jolivet, della fondazione Blumenthal, al Concorso di Strasburgo, del concorso Nadia e Lili Boulanger, nel 2003 e nel 2006 “Compositeur de l’année”. Organista alla Chiesa di Saint-Etienne-du-Mont come successore di Duruflé.</w:t>
      </w:r>
      <w:r w:rsidR="0017658B">
        <w:rPr>
          <w:rFonts w:ascii="Arial" w:hAnsi="Arial" w:cs="Arial"/>
          <w:color w:val="008000"/>
          <w:sz w:val="20"/>
          <w:szCs w:val="20"/>
        </w:rPr>
        <w:t xml:space="preserve"> </w:t>
      </w:r>
      <w:r w:rsidRPr="001B1BBA">
        <w:rPr>
          <w:rFonts w:ascii="Arial" w:hAnsi="Arial" w:cs="Arial"/>
          <w:color w:val="008000"/>
          <w:sz w:val="20"/>
          <w:szCs w:val="20"/>
        </w:rPr>
        <w:t>Insegnante al Conservatorio Superiore di Parigi dal 1992. Tra le sue tante incisioni anche una, formidabile, d’improvvisazioni all’organo.</w:t>
      </w:r>
    </w:p>
    <w:p w:rsidR="007728C9" w:rsidRPr="001B1BBA" w:rsidRDefault="007728C9" w:rsidP="001B612F">
      <w:pPr>
        <w:tabs>
          <w:tab w:val="left" w:pos="4253"/>
          <w:tab w:val="left" w:pos="10490"/>
          <w:tab w:val="left" w:pos="10632"/>
        </w:tabs>
        <w:spacing w:before="120" w:line="276" w:lineRule="auto"/>
        <w:ind w:right="-1"/>
        <w:rPr>
          <w:rFonts w:ascii="Arial" w:hAnsi="Arial" w:cs="Arial"/>
          <w:color w:val="000000"/>
          <w:lang w:val="fr-FR"/>
        </w:rPr>
      </w:pPr>
      <w:r w:rsidRPr="001B1BBA">
        <w:rPr>
          <w:rFonts w:ascii="Arial" w:hAnsi="Arial" w:cs="Arial"/>
          <w:color w:val="000000"/>
        </w:rPr>
        <w:t xml:space="preserve">2a </w:t>
      </w:r>
      <w:r w:rsidR="001E701D" w:rsidRPr="001B1BBA">
        <w:rPr>
          <w:rFonts w:ascii="Arial" w:hAnsi="Arial" w:cs="Arial"/>
          <w:color w:val="000000"/>
        </w:rPr>
        <w:t>Evocation, tromba e org.</w:t>
      </w:r>
      <w:r w:rsidRPr="001B1BBA">
        <w:rPr>
          <w:rFonts w:ascii="Arial" w:hAnsi="Arial" w:cs="Arial"/>
          <w:color w:val="000000"/>
        </w:rPr>
        <w:t xml:space="preserve"> (1996, 5’35).</w:t>
      </w:r>
      <w:r w:rsidR="001E701D" w:rsidRPr="001B1BBA">
        <w:rPr>
          <w:rFonts w:ascii="Arial" w:hAnsi="Arial" w:cs="Arial"/>
          <w:color w:val="000000"/>
        </w:rPr>
        <w:t xml:space="preserve"> </w:t>
      </w:r>
      <w:r w:rsidRPr="001B1BBA">
        <w:rPr>
          <w:rFonts w:ascii="Arial" w:hAnsi="Arial" w:cs="Arial"/>
          <w:color w:val="000000"/>
        </w:rPr>
        <w:t xml:space="preserve">   Tanz-Fantasie, tromba e pf. </w:t>
      </w:r>
      <w:r w:rsidRPr="001B1BBA">
        <w:rPr>
          <w:rFonts w:ascii="Arial" w:hAnsi="Arial" w:cs="Arial"/>
          <w:color w:val="000000"/>
          <w:lang w:val="fr-FR"/>
        </w:rPr>
        <w:t>(1997, 6’).</w:t>
      </w:r>
    </w:p>
    <w:p w:rsidR="007728C9" w:rsidRPr="001B1BBA" w:rsidRDefault="007728C9" w:rsidP="001B612F">
      <w:pPr>
        <w:tabs>
          <w:tab w:val="left" w:pos="4253"/>
          <w:tab w:val="left" w:pos="10490"/>
          <w:tab w:val="left" w:pos="10632"/>
        </w:tabs>
        <w:spacing w:before="120" w:line="276" w:lineRule="auto"/>
        <w:ind w:right="-1"/>
        <w:rPr>
          <w:rFonts w:ascii="Arial" w:hAnsi="Arial" w:cs="Arial"/>
          <w:color w:val="000000"/>
          <w:lang w:val="fr-FR"/>
        </w:rPr>
      </w:pPr>
      <w:r w:rsidRPr="001B1BBA">
        <w:rPr>
          <w:rFonts w:ascii="Arial" w:hAnsi="Arial" w:cs="Arial"/>
          <w:lang w:val="fr-FR"/>
        </w:rPr>
        <w:t xml:space="preserve">Tanz-Fantaisie, tr. e org. (2000, 6’).   </w:t>
      </w:r>
      <w:r w:rsidR="004330A2" w:rsidRPr="001B1BBA">
        <w:rPr>
          <w:rFonts w:ascii="Arial" w:hAnsi="Arial" w:cs="Arial"/>
          <w:color w:val="000000"/>
          <w:lang w:val="fr-FR"/>
        </w:rPr>
        <w:t>Elégie, tromba ed ensemble (1996, 13’).</w:t>
      </w:r>
    </w:p>
    <w:p w:rsidR="00205370" w:rsidRPr="00205370" w:rsidRDefault="00205370" w:rsidP="00205370">
      <w:pPr>
        <w:spacing w:before="120" w:line="276" w:lineRule="auto"/>
        <w:outlineLvl w:val="2"/>
        <w:rPr>
          <w:rFonts w:ascii="Arial" w:hAnsi="Arial" w:cs="Arial"/>
        </w:rPr>
      </w:pPr>
      <w:r w:rsidRPr="00205370">
        <w:rPr>
          <w:rFonts w:ascii="Arial" w:hAnsi="Arial" w:cs="Arial"/>
          <w:iCs/>
          <w:vanish/>
        </w:rPr>
        <w:t>Résurgences</w:t>
      </w:r>
      <w:r w:rsidRPr="00205370">
        <w:rPr>
          <w:rFonts w:ascii="Arial" w:hAnsi="Arial" w:cs="Arial"/>
          <w:vanish/>
        </w:rPr>
        <w:t xml:space="preserve"> , Concerto for trumpet and orchestra (2002)</w:t>
      </w:r>
      <w:r w:rsidRPr="00205370">
        <w:rPr>
          <w:rFonts w:ascii="Arial" w:hAnsi="Arial" w:cs="Arial"/>
          <w:iCs/>
        </w:rPr>
        <w:t xml:space="preserve">Résurgences, </w:t>
      </w:r>
      <w:r w:rsidRPr="00205370">
        <w:rPr>
          <w:rFonts w:ascii="Arial" w:hAnsi="Arial" w:cs="Arial"/>
        </w:rPr>
        <w:t>Concerto per tromba e orch. (2002</w:t>
      </w:r>
      <w:r>
        <w:rPr>
          <w:rFonts w:ascii="Arial" w:hAnsi="Arial" w:cs="Arial"/>
        </w:rPr>
        <w:t>, 19’</w:t>
      </w:r>
      <w:r w:rsidRPr="00205370">
        <w:rPr>
          <w:rFonts w:ascii="Arial" w:hAnsi="Arial" w:cs="Arial"/>
        </w:rPr>
        <w:t>).</w:t>
      </w:r>
    </w:p>
    <w:p w:rsidR="007C07CF" w:rsidRDefault="007C07CF" w:rsidP="007C07CF">
      <w:pPr>
        <w:spacing w:line="276" w:lineRule="auto"/>
        <w:rPr>
          <w:u w:val="single"/>
        </w:rPr>
      </w:pPr>
    </w:p>
    <w:p w:rsidR="00C70E70" w:rsidRPr="001B1BBA" w:rsidRDefault="00C70E70" w:rsidP="001B612F">
      <w:pPr>
        <w:tabs>
          <w:tab w:val="left" w:pos="0"/>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ESHPAI  Andrej Jakovlevic</w:t>
      </w:r>
      <w:r w:rsidRPr="001B1BBA">
        <w:rPr>
          <w:rFonts w:ascii="Arial" w:hAnsi="Arial" w:cs="Arial"/>
          <w:color w:val="008000"/>
          <w:u w:val="single"/>
          <w:lang w:val="fr-FR"/>
        </w:rPr>
        <w:tab/>
        <w:t>Kosmodemjansk, 15.5.1925 - Mosca, 8.11.2015.</w:t>
      </w:r>
    </w:p>
    <w:p w:rsidR="00C70E70" w:rsidRPr="001B1BBA" w:rsidRDefault="00C70E70" w:rsidP="001B612F">
      <w:pPr>
        <w:tabs>
          <w:tab w:val="left" w:pos="0"/>
          <w:tab w:val="left" w:pos="4253"/>
          <w:tab w:val="left" w:pos="4536"/>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pianista russo. Studi alla scuola di Kazan, alla “Gnesin” e al Conservatorio di Mosca, allievo di </w:t>
      </w:r>
      <w:r w:rsidR="0017658B">
        <w:rPr>
          <w:rFonts w:ascii="Arial" w:hAnsi="Arial" w:cs="Arial"/>
          <w:color w:val="008000"/>
          <w:sz w:val="20"/>
          <w:szCs w:val="20"/>
        </w:rPr>
        <w:t xml:space="preserve">               </w:t>
      </w:r>
      <w:r w:rsidRPr="001B1BBA">
        <w:rPr>
          <w:rFonts w:ascii="Arial" w:hAnsi="Arial" w:cs="Arial"/>
          <w:color w:val="008000"/>
          <w:sz w:val="20"/>
          <w:szCs w:val="20"/>
        </w:rPr>
        <w:t xml:space="preserve">Sofronitsky, Rakov, Miaskowski, Golubev e Khachaturian. Studioso di musica popolare, proseguendo il lavoro </w:t>
      </w:r>
      <w:r w:rsidR="00C4099C" w:rsidRPr="001B1BBA">
        <w:rPr>
          <w:rFonts w:ascii="Arial" w:hAnsi="Arial" w:cs="Arial"/>
          <w:color w:val="008000"/>
          <w:sz w:val="20"/>
          <w:szCs w:val="20"/>
        </w:rPr>
        <w:t xml:space="preserve">    </w:t>
      </w:r>
      <w:r w:rsidR="00425C5B">
        <w:rPr>
          <w:rFonts w:ascii="Arial" w:hAnsi="Arial" w:cs="Arial"/>
          <w:color w:val="008000"/>
          <w:sz w:val="20"/>
          <w:szCs w:val="20"/>
        </w:rPr>
        <w:t xml:space="preserve">           </w:t>
      </w:r>
      <w:r w:rsidR="0017658B">
        <w:rPr>
          <w:rFonts w:ascii="Arial" w:hAnsi="Arial" w:cs="Arial"/>
          <w:color w:val="008000"/>
          <w:sz w:val="20"/>
          <w:szCs w:val="20"/>
        </w:rPr>
        <w:t xml:space="preserve">            </w:t>
      </w:r>
      <w:r w:rsidRPr="001B1BBA">
        <w:rPr>
          <w:rFonts w:ascii="Arial" w:hAnsi="Arial" w:cs="Arial"/>
          <w:color w:val="008000"/>
          <w:sz w:val="20"/>
          <w:szCs w:val="20"/>
        </w:rPr>
        <w:t xml:space="preserve">del padre Jakov, concertista di violino e insegnante al Conservatorio di Mosca. Autore di 9 Sinfonie. </w:t>
      </w:r>
      <w:r w:rsidR="005C144A" w:rsidRPr="001B1BBA">
        <w:rPr>
          <w:rFonts w:ascii="Arial" w:hAnsi="Arial" w:cs="Arial"/>
          <w:color w:val="008000"/>
          <w:sz w:val="20"/>
          <w:szCs w:val="20"/>
        </w:rPr>
        <w:t xml:space="preserve">                   </w:t>
      </w:r>
      <w:r w:rsidR="00425C5B">
        <w:rPr>
          <w:rFonts w:ascii="Arial" w:hAnsi="Arial" w:cs="Arial"/>
          <w:color w:val="008000"/>
          <w:sz w:val="20"/>
          <w:szCs w:val="20"/>
        </w:rPr>
        <w:t xml:space="preserve">          </w:t>
      </w:r>
      <w:r w:rsidR="0017658B">
        <w:rPr>
          <w:rFonts w:ascii="Arial" w:hAnsi="Arial" w:cs="Arial"/>
          <w:color w:val="008000"/>
          <w:sz w:val="20"/>
          <w:szCs w:val="20"/>
        </w:rPr>
        <w:t xml:space="preserve">                </w:t>
      </w:r>
      <w:r w:rsidRPr="001B1BBA">
        <w:rPr>
          <w:rFonts w:ascii="Arial" w:hAnsi="Arial" w:cs="Arial"/>
          <w:color w:val="008000"/>
          <w:sz w:val="20"/>
          <w:szCs w:val="20"/>
        </w:rPr>
        <w:t>Nel 2000, il Presidente Putin gli ha inviato un messaggio di felicitazioni per il suo 75° compleanno.</w:t>
      </w:r>
    </w:p>
    <w:p w:rsidR="00074B77" w:rsidRPr="001B1BBA" w:rsidRDefault="00074B7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Andante e Allegro, 2 trombe, cor. trb. tuba (1984).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grosso, tromba, pf. vib. ctb. e orch. (196</w:t>
      </w:r>
      <w:r w:rsidR="00DF339A" w:rsidRPr="001B1BBA">
        <w:rPr>
          <w:rFonts w:ascii="Arial" w:hAnsi="Arial" w:cs="Arial"/>
        </w:rPr>
        <w:t>6</w:t>
      </w:r>
      <w:r w:rsidRPr="001B1BBA">
        <w:rPr>
          <w:rFonts w:ascii="Arial" w:hAnsi="Arial" w:cs="Arial"/>
        </w:rPr>
        <w:t>, 1</w:t>
      </w:r>
      <w:r w:rsidR="00F90F4E" w:rsidRPr="001B1BBA">
        <w:rPr>
          <w:rFonts w:ascii="Arial" w:hAnsi="Arial" w:cs="Arial"/>
        </w:rPr>
        <w:t>3</w:t>
      </w:r>
      <w:r w:rsidRPr="001B1BBA">
        <w:rPr>
          <w:rFonts w:ascii="Arial" w:hAnsi="Arial" w:cs="Arial"/>
        </w:rPr>
        <w:t>’</w:t>
      </w:r>
      <w:r w:rsidR="00DF339A" w:rsidRPr="001B1BBA">
        <w:rPr>
          <w:rFonts w:ascii="Arial" w:hAnsi="Arial" w:cs="Arial"/>
        </w:rPr>
        <w:t>5</w:t>
      </w:r>
      <w:r w:rsidR="00F90F4E" w:rsidRPr="001B1BBA">
        <w:rPr>
          <w:rFonts w:ascii="Arial" w:hAnsi="Arial" w:cs="Arial"/>
        </w:rPr>
        <w:t>0</w:t>
      </w:r>
      <w:r w:rsidRPr="001B1BBA">
        <w:rPr>
          <w:rFonts w:ascii="Arial" w:hAnsi="Arial" w:cs="Arial"/>
        </w:rPr>
        <w:t>).</w:t>
      </w:r>
    </w:p>
    <w:p w:rsidR="00074B77" w:rsidRPr="001B1BBA" w:rsidRDefault="00074B7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trombone e orch. (1995, 20’).</w:t>
      </w:r>
    </w:p>
    <w:p w:rsidR="0005284B" w:rsidRPr="001B1BBA" w:rsidRDefault="0005284B" w:rsidP="001B612F">
      <w:pPr>
        <w:tabs>
          <w:tab w:val="left" w:pos="4253"/>
          <w:tab w:val="left" w:pos="10490"/>
          <w:tab w:val="left" w:pos="10632"/>
        </w:tabs>
        <w:spacing w:before="120" w:line="276" w:lineRule="auto"/>
        <w:ind w:right="-1"/>
        <w:rPr>
          <w:rFonts w:ascii="Arial" w:hAnsi="Arial" w:cs="Arial"/>
        </w:rPr>
      </w:pPr>
    </w:p>
    <w:p w:rsidR="0005284B" w:rsidRPr="001B1BBA" w:rsidRDefault="0005284B"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EVANGELISTI  Franco</w:t>
      </w:r>
      <w:r w:rsidRPr="001B1BBA">
        <w:rPr>
          <w:rFonts w:ascii="Arial" w:hAnsi="Arial" w:cs="Arial"/>
          <w:color w:val="008000"/>
          <w:u w:val="single"/>
        </w:rPr>
        <w:tab/>
        <w:t>Roma, 21.1.1926 - Roma, 28.1.1980.</w:t>
      </w:r>
    </w:p>
    <w:p w:rsidR="0005284B" w:rsidRPr="001B1BBA" w:rsidRDefault="0005284B" w:rsidP="001B612F">
      <w:pPr>
        <w:tabs>
          <w:tab w:val="left" w:pos="4253"/>
          <w:tab w:val="left" w:pos="10490"/>
          <w:tab w:val="left" w:pos="10632"/>
        </w:tabs>
        <w:spacing w:before="120" w:line="276" w:lineRule="auto"/>
        <w:ind w:right="-1"/>
        <w:rPr>
          <w:rFonts w:ascii="Arial" w:hAnsi="Arial" w:cs="Arial"/>
          <w:iCs/>
          <w:color w:val="008000"/>
          <w:sz w:val="20"/>
          <w:szCs w:val="20"/>
        </w:rPr>
      </w:pPr>
      <w:r w:rsidRPr="001B1BBA">
        <w:rPr>
          <w:rFonts w:ascii="Arial" w:hAnsi="Arial" w:cs="Arial"/>
          <w:color w:val="008000"/>
          <w:sz w:val="20"/>
          <w:szCs w:val="20"/>
        </w:rPr>
        <w:t>Compositore, attivo nell’avanguardia sperimentale Italiana.</w:t>
      </w:r>
    </w:p>
    <w:p w:rsidR="0005284B" w:rsidRPr="001B1BBA" w:rsidRDefault="0005284B"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Epitaph fur einen imaginarend Freund, tromba e pf. (1983).</w:t>
      </w:r>
    </w:p>
    <w:p w:rsidR="00DF339A" w:rsidRPr="001B1BBA" w:rsidRDefault="00DF339A"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EWAZEN  Eric</w:t>
      </w:r>
      <w:r w:rsidRPr="001B1BBA">
        <w:rPr>
          <w:rFonts w:ascii="Arial" w:hAnsi="Arial" w:cs="Arial"/>
          <w:color w:val="008000"/>
          <w:u w:val="single"/>
          <w:lang w:val="en-US"/>
        </w:rPr>
        <w:tab/>
        <w:t xml:space="preserve">Cleveland, </w:t>
      </w:r>
      <w:r w:rsidR="00430A44" w:rsidRPr="001B1BBA">
        <w:rPr>
          <w:rFonts w:ascii="Arial" w:hAnsi="Arial" w:cs="Arial"/>
          <w:color w:val="008000"/>
          <w:u w:val="single"/>
          <w:lang w:val="en-US"/>
        </w:rPr>
        <w:t>1.3.</w:t>
      </w:r>
      <w:r w:rsidRPr="001B1BBA">
        <w:rPr>
          <w:rFonts w:ascii="Arial" w:hAnsi="Arial" w:cs="Arial"/>
          <w:color w:val="008000"/>
          <w:u w:val="single"/>
          <w:lang w:val="en-US"/>
        </w:rPr>
        <w:t>1954</w:t>
      </w:r>
    </w:p>
    <w:p w:rsidR="00FA7592" w:rsidRPr="001B1BBA" w:rsidRDefault="00FA7592" w:rsidP="001B612F">
      <w:pPr>
        <w:tabs>
          <w:tab w:val="left" w:pos="4253"/>
          <w:tab w:val="left" w:pos="10490"/>
          <w:tab w:val="left" w:pos="10632"/>
        </w:tabs>
        <w:spacing w:before="120" w:line="276" w:lineRule="auto"/>
        <w:ind w:right="-1"/>
        <w:rPr>
          <w:rFonts w:ascii="Arial" w:hAnsi="Arial" w:cs="Arial"/>
          <w:color w:val="008000"/>
          <w:sz w:val="20"/>
          <w:szCs w:val="20"/>
        </w:rPr>
      </w:pPr>
      <w:r w:rsidRPr="00917E68">
        <w:rPr>
          <w:rFonts w:ascii="Arial" w:hAnsi="Arial" w:cs="Arial"/>
          <w:color w:val="008000"/>
          <w:sz w:val="20"/>
          <w:szCs w:val="20"/>
          <w:lang w:val="en-US"/>
        </w:rPr>
        <w:t xml:space="preserve">Compositore americano, studi alla Eastman School e alla Juilliard School, allievo di Babbitt, Adler, Benson, Schwantner e Schuller. </w:t>
      </w:r>
      <w:r w:rsidRPr="001B1BBA">
        <w:rPr>
          <w:rFonts w:ascii="Arial" w:hAnsi="Arial" w:cs="Arial"/>
          <w:color w:val="008000"/>
          <w:sz w:val="20"/>
          <w:szCs w:val="20"/>
        </w:rPr>
        <w:t>Conferenziere in più di 100 Università nel mondo. Insegnante alla Juilliard dal 1980.</w:t>
      </w:r>
    </w:p>
    <w:p w:rsidR="005C144A" w:rsidRPr="001B1BBA" w:rsidRDefault="00FA7592"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r w:rsidRPr="001B1BBA">
        <w:rPr>
          <w:b w:val="0"/>
          <w:sz w:val="24"/>
          <w:szCs w:val="24"/>
        </w:rPr>
        <w:t xml:space="preserve">Aftershock, tromba sola.   </w:t>
      </w:r>
      <w:r w:rsidRPr="001B1BBA">
        <w:rPr>
          <w:b w:val="0"/>
          <w:color w:val="000000"/>
          <w:sz w:val="24"/>
          <w:szCs w:val="24"/>
        </w:rPr>
        <w:t>Sonatina per 2 trombe (2004, 4’).</w:t>
      </w:r>
    </w:p>
    <w:p w:rsidR="00FA7592" w:rsidRPr="001B1BBA" w:rsidRDefault="00FA7592"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r w:rsidRPr="001B1BBA">
        <w:rPr>
          <w:b w:val="0"/>
          <w:color w:val="000000"/>
          <w:sz w:val="24"/>
          <w:szCs w:val="24"/>
        </w:rPr>
        <w:t>A Concert Fanfare, 6 trombe (2000, 5’).   Preludio e fuga per 6 trombe (2000, 4’).</w:t>
      </w:r>
    </w:p>
    <w:p w:rsidR="00FA7592" w:rsidRPr="001B1BBA" w:rsidRDefault="00FA7592"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r w:rsidRPr="001B1BBA">
        <w:rPr>
          <w:b w:val="0"/>
          <w:color w:val="000000"/>
          <w:sz w:val="24"/>
          <w:szCs w:val="24"/>
        </w:rPr>
        <w:t>Fantasia per 7 trombe (199</w:t>
      </w:r>
      <w:r w:rsidR="00301F09" w:rsidRPr="001B1BBA">
        <w:rPr>
          <w:b w:val="0"/>
          <w:color w:val="000000"/>
          <w:sz w:val="24"/>
          <w:szCs w:val="24"/>
        </w:rPr>
        <w:t>2</w:t>
      </w:r>
      <w:r w:rsidRPr="001B1BBA">
        <w:rPr>
          <w:b w:val="0"/>
          <w:color w:val="000000"/>
          <w:sz w:val="24"/>
          <w:szCs w:val="24"/>
        </w:rPr>
        <w:t>, 10’).    Sonoran Desert Harmonies, 8 trombe (</w:t>
      </w:r>
      <w:r w:rsidR="007525CE" w:rsidRPr="001B1BBA">
        <w:rPr>
          <w:b w:val="0"/>
          <w:color w:val="000000"/>
          <w:sz w:val="24"/>
          <w:szCs w:val="24"/>
        </w:rPr>
        <w:t xml:space="preserve">2003, </w:t>
      </w:r>
      <w:r w:rsidRPr="001B1BBA">
        <w:rPr>
          <w:b w:val="0"/>
          <w:color w:val="000000"/>
          <w:sz w:val="24"/>
          <w:szCs w:val="24"/>
        </w:rPr>
        <w:t>4’).</w:t>
      </w:r>
    </w:p>
    <w:p w:rsidR="00425C5B" w:rsidRPr="00DB3671" w:rsidRDefault="00FA7592" w:rsidP="001B612F">
      <w:pPr>
        <w:pStyle w:val="Titolo"/>
        <w:tabs>
          <w:tab w:val="left" w:pos="4253"/>
          <w:tab w:val="left" w:pos="10490"/>
          <w:tab w:val="left" w:pos="10632"/>
        </w:tabs>
        <w:spacing w:before="120" w:after="0" w:line="276" w:lineRule="auto"/>
        <w:ind w:right="-1"/>
        <w:jc w:val="left"/>
        <w:outlineLvl w:val="9"/>
        <w:rPr>
          <w:b w:val="0"/>
          <w:sz w:val="24"/>
          <w:szCs w:val="24"/>
        </w:rPr>
      </w:pPr>
      <w:r w:rsidRPr="00DB3671">
        <w:rPr>
          <w:b w:val="0"/>
          <w:color w:val="000000"/>
          <w:sz w:val="24"/>
          <w:szCs w:val="24"/>
          <w:u w:val="single"/>
        </w:rPr>
        <w:t>Tromba e pf</w:t>
      </w:r>
      <w:r w:rsidRPr="00DB3671">
        <w:rPr>
          <w:b w:val="0"/>
          <w:color w:val="000000"/>
          <w:sz w:val="24"/>
          <w:szCs w:val="24"/>
        </w:rPr>
        <w:t xml:space="preserve">.:  Sonata (1995, 20’),   </w:t>
      </w:r>
      <w:r w:rsidR="00425C5B" w:rsidRPr="00DB3671">
        <w:rPr>
          <w:b w:val="0"/>
          <w:sz w:val="24"/>
          <w:szCs w:val="24"/>
        </w:rPr>
        <w:t xml:space="preserve">Ballade for a Ceremony “A Marriage Ballade” (1999, 4’40),   </w:t>
      </w:r>
    </w:p>
    <w:p w:rsidR="00425C5B" w:rsidRDefault="00F91CF1" w:rsidP="001B612F">
      <w:pPr>
        <w:pStyle w:val="Titolo"/>
        <w:tabs>
          <w:tab w:val="left" w:pos="4253"/>
          <w:tab w:val="left" w:pos="10490"/>
          <w:tab w:val="left" w:pos="10632"/>
        </w:tabs>
        <w:spacing w:before="120" w:after="0" w:line="276" w:lineRule="auto"/>
        <w:ind w:right="-1"/>
        <w:jc w:val="left"/>
        <w:outlineLvl w:val="9"/>
        <w:rPr>
          <w:b w:val="0"/>
          <w:sz w:val="24"/>
          <w:szCs w:val="24"/>
          <w:lang w:val="en-US"/>
        </w:rPr>
      </w:pPr>
      <w:r w:rsidRPr="00425C5B">
        <w:rPr>
          <w:b w:val="0"/>
          <w:sz w:val="24"/>
          <w:szCs w:val="24"/>
          <w:lang w:val="en-US"/>
        </w:rPr>
        <w:t>Winter (1999),</w:t>
      </w:r>
      <w:r w:rsidR="00425C5B">
        <w:rPr>
          <w:b w:val="0"/>
          <w:sz w:val="24"/>
          <w:szCs w:val="24"/>
          <w:lang w:val="en-US"/>
        </w:rPr>
        <w:t xml:space="preserve">   </w:t>
      </w:r>
      <w:r w:rsidR="007525CE" w:rsidRPr="001B1BBA">
        <w:rPr>
          <w:b w:val="0"/>
          <w:color w:val="000000"/>
          <w:sz w:val="24"/>
          <w:szCs w:val="24"/>
          <w:lang w:val="en-US"/>
        </w:rPr>
        <w:t>Prayer and Praise (2001, 5’),</w:t>
      </w:r>
      <w:r w:rsidR="00425C5B">
        <w:rPr>
          <w:b w:val="0"/>
          <w:color w:val="000000"/>
          <w:sz w:val="24"/>
          <w:szCs w:val="24"/>
          <w:lang w:val="en-US"/>
        </w:rPr>
        <w:t xml:space="preserve">   </w:t>
      </w:r>
      <w:r w:rsidR="005659AC" w:rsidRPr="001B1BBA">
        <w:rPr>
          <w:b w:val="0"/>
          <w:sz w:val="24"/>
          <w:szCs w:val="24"/>
          <w:lang w:val="en-US"/>
        </w:rPr>
        <w:t xml:space="preserve">A Hymn for the Lost and the Living (2001),   </w:t>
      </w:r>
    </w:p>
    <w:p w:rsidR="00425C5B" w:rsidRDefault="005659AC" w:rsidP="001B612F">
      <w:pPr>
        <w:pStyle w:val="Titolo"/>
        <w:tabs>
          <w:tab w:val="left" w:pos="4253"/>
          <w:tab w:val="left" w:pos="10490"/>
          <w:tab w:val="left" w:pos="10632"/>
        </w:tabs>
        <w:spacing w:before="120" w:after="0" w:line="276" w:lineRule="auto"/>
        <w:ind w:right="-1"/>
        <w:jc w:val="left"/>
        <w:outlineLvl w:val="9"/>
        <w:rPr>
          <w:b w:val="0"/>
          <w:color w:val="000000"/>
          <w:sz w:val="24"/>
          <w:szCs w:val="24"/>
          <w:lang w:val="en-US"/>
        </w:rPr>
      </w:pPr>
      <w:r w:rsidRPr="001B1BBA">
        <w:rPr>
          <w:b w:val="0"/>
          <w:color w:val="000000"/>
          <w:sz w:val="24"/>
          <w:szCs w:val="24"/>
          <w:lang w:val="en-US"/>
        </w:rPr>
        <w:t>3 Lyrics (1990-2003, 9’45),</w:t>
      </w:r>
      <w:r w:rsidR="00425C5B">
        <w:rPr>
          <w:b w:val="0"/>
          <w:color w:val="000000"/>
          <w:sz w:val="24"/>
          <w:szCs w:val="24"/>
          <w:lang w:val="en-US"/>
        </w:rPr>
        <w:t xml:space="preserve">   </w:t>
      </w:r>
      <w:r w:rsidRPr="001B1BBA">
        <w:rPr>
          <w:b w:val="0"/>
          <w:sz w:val="24"/>
          <w:szCs w:val="24"/>
          <w:lang w:val="en-US"/>
        </w:rPr>
        <w:t xml:space="preserve">Prayer and Praisie (2002, 6’30),   </w:t>
      </w:r>
      <w:r w:rsidR="00FA7592" w:rsidRPr="001B1BBA">
        <w:rPr>
          <w:b w:val="0"/>
          <w:color w:val="000000"/>
          <w:sz w:val="24"/>
          <w:szCs w:val="24"/>
          <w:lang w:val="en-US"/>
        </w:rPr>
        <w:t>Danzante (2004, 22’),</w:t>
      </w:r>
      <w:r w:rsidRPr="001B1BBA">
        <w:rPr>
          <w:b w:val="0"/>
          <w:color w:val="000000"/>
          <w:sz w:val="24"/>
          <w:szCs w:val="24"/>
          <w:lang w:val="en-US"/>
        </w:rPr>
        <w:t xml:space="preserve">   </w:t>
      </w:r>
    </w:p>
    <w:p w:rsidR="00425C5B" w:rsidRDefault="00FA7592" w:rsidP="001B612F">
      <w:pPr>
        <w:pStyle w:val="Titolo"/>
        <w:tabs>
          <w:tab w:val="left" w:pos="4253"/>
          <w:tab w:val="left" w:pos="10490"/>
          <w:tab w:val="left" w:pos="10632"/>
        </w:tabs>
        <w:spacing w:before="120" w:after="0" w:line="276" w:lineRule="auto"/>
        <w:ind w:right="-1"/>
        <w:jc w:val="left"/>
        <w:outlineLvl w:val="9"/>
        <w:rPr>
          <w:b w:val="0"/>
          <w:sz w:val="24"/>
          <w:szCs w:val="24"/>
          <w:lang w:val="en-US"/>
        </w:rPr>
      </w:pPr>
      <w:r w:rsidRPr="001B1BBA">
        <w:rPr>
          <w:b w:val="0"/>
          <w:sz w:val="24"/>
          <w:szCs w:val="24"/>
          <w:lang w:val="en-US"/>
        </w:rPr>
        <w:t>Elegia (4’40</w:t>
      </w:r>
      <w:r w:rsidR="005659AC" w:rsidRPr="001B1BBA">
        <w:rPr>
          <w:b w:val="0"/>
          <w:sz w:val="24"/>
          <w:szCs w:val="24"/>
          <w:lang w:val="en-US"/>
        </w:rPr>
        <w:t>)</w:t>
      </w:r>
      <w:r w:rsidRPr="001B1BBA">
        <w:rPr>
          <w:b w:val="0"/>
          <w:color w:val="000000"/>
          <w:sz w:val="24"/>
          <w:szCs w:val="24"/>
          <w:lang w:val="en-US"/>
        </w:rPr>
        <w:t>,   Concerto (20’),</w:t>
      </w:r>
      <w:r w:rsidR="00425C5B">
        <w:rPr>
          <w:b w:val="0"/>
          <w:color w:val="000000"/>
          <w:sz w:val="24"/>
          <w:szCs w:val="24"/>
          <w:lang w:val="en-US"/>
        </w:rPr>
        <w:t xml:space="preserve">   </w:t>
      </w:r>
      <w:r w:rsidRPr="001B1BBA">
        <w:rPr>
          <w:b w:val="0"/>
          <w:sz w:val="24"/>
          <w:szCs w:val="24"/>
          <w:lang w:val="en-US"/>
        </w:rPr>
        <w:t>A Baker’s Tale,</w:t>
      </w:r>
      <w:r w:rsidR="005659AC" w:rsidRPr="001B1BBA">
        <w:rPr>
          <w:b w:val="0"/>
          <w:sz w:val="24"/>
          <w:szCs w:val="24"/>
          <w:lang w:val="en-US"/>
        </w:rPr>
        <w:t xml:space="preserve">   </w:t>
      </w:r>
      <w:r w:rsidR="005C144A" w:rsidRPr="001B1BBA">
        <w:rPr>
          <w:b w:val="0"/>
          <w:sz w:val="24"/>
          <w:szCs w:val="24"/>
          <w:lang w:val="en-US"/>
        </w:rPr>
        <w:t xml:space="preserve">A Song from the Heart (5’15).   </w:t>
      </w:r>
    </w:p>
    <w:p w:rsidR="00425C5B" w:rsidRPr="00DB3671" w:rsidRDefault="00931AC1" w:rsidP="001B612F">
      <w:pPr>
        <w:pStyle w:val="Titolo"/>
        <w:tabs>
          <w:tab w:val="left" w:pos="4253"/>
          <w:tab w:val="left" w:pos="10490"/>
          <w:tab w:val="left" w:pos="10632"/>
        </w:tabs>
        <w:spacing w:before="120" w:after="0" w:line="276" w:lineRule="auto"/>
        <w:ind w:right="-1"/>
        <w:jc w:val="left"/>
        <w:outlineLvl w:val="9"/>
        <w:rPr>
          <w:b w:val="0"/>
          <w:sz w:val="24"/>
          <w:szCs w:val="24"/>
          <w:lang w:val="en-US"/>
        </w:rPr>
      </w:pPr>
      <w:r w:rsidRPr="001B1BBA">
        <w:rPr>
          <w:b w:val="0"/>
          <w:sz w:val="24"/>
          <w:szCs w:val="24"/>
        </w:rPr>
        <w:t>Variazioni e Fuga su tema di Brahms (2011)</w:t>
      </w:r>
      <w:r w:rsidR="005659AC" w:rsidRPr="001B1BBA">
        <w:rPr>
          <w:b w:val="0"/>
          <w:sz w:val="24"/>
          <w:szCs w:val="24"/>
        </w:rPr>
        <w:t>,</w:t>
      </w:r>
      <w:r w:rsidR="00425C5B">
        <w:rPr>
          <w:b w:val="0"/>
          <w:sz w:val="24"/>
          <w:szCs w:val="24"/>
        </w:rPr>
        <w:t xml:space="preserve">   </w:t>
      </w:r>
      <w:r w:rsidR="00FA7592" w:rsidRPr="001B1BBA">
        <w:rPr>
          <w:b w:val="0"/>
          <w:sz w:val="24"/>
          <w:szCs w:val="24"/>
        </w:rPr>
        <w:t xml:space="preserve">Trio, tromba, vl. pf. </w:t>
      </w:r>
      <w:r w:rsidR="00FA7592" w:rsidRPr="00DB3671">
        <w:rPr>
          <w:b w:val="0"/>
          <w:sz w:val="24"/>
          <w:szCs w:val="24"/>
          <w:lang w:val="en-US"/>
        </w:rPr>
        <w:t>(1992, 20’).</w:t>
      </w:r>
      <w:r w:rsidRPr="00DB3671">
        <w:rPr>
          <w:b w:val="0"/>
          <w:sz w:val="24"/>
          <w:szCs w:val="24"/>
          <w:lang w:val="en-US"/>
        </w:rPr>
        <w:t xml:space="preserve">   </w:t>
      </w:r>
    </w:p>
    <w:p w:rsidR="00F91CF1" w:rsidRPr="00DB3671" w:rsidRDefault="00FA7592" w:rsidP="001B612F">
      <w:pPr>
        <w:pStyle w:val="Titolo"/>
        <w:tabs>
          <w:tab w:val="left" w:pos="4253"/>
          <w:tab w:val="left" w:pos="10490"/>
          <w:tab w:val="left" w:pos="10632"/>
        </w:tabs>
        <w:spacing w:before="120" w:after="0" w:line="276" w:lineRule="auto"/>
        <w:ind w:right="-1"/>
        <w:jc w:val="left"/>
        <w:outlineLvl w:val="9"/>
        <w:rPr>
          <w:b w:val="0"/>
          <w:sz w:val="24"/>
          <w:szCs w:val="24"/>
        </w:rPr>
      </w:pPr>
      <w:r w:rsidRPr="00425C5B">
        <w:rPr>
          <w:b w:val="0"/>
          <w:color w:val="000000"/>
          <w:sz w:val="24"/>
          <w:szCs w:val="24"/>
          <w:lang w:val="en-US"/>
        </w:rPr>
        <w:t>“Pastorale”, tr</w:t>
      </w:r>
      <w:r w:rsidR="002D3F0F" w:rsidRPr="00425C5B">
        <w:rPr>
          <w:b w:val="0"/>
          <w:color w:val="000000"/>
          <w:sz w:val="24"/>
          <w:szCs w:val="24"/>
          <w:lang w:val="en-US"/>
        </w:rPr>
        <w:t>omba,</w:t>
      </w:r>
      <w:r w:rsidRPr="00425C5B">
        <w:rPr>
          <w:b w:val="0"/>
          <w:color w:val="000000"/>
          <w:sz w:val="24"/>
          <w:szCs w:val="24"/>
          <w:lang w:val="en-US"/>
        </w:rPr>
        <w:t xml:space="preserve"> trb. pf. (1996, 7’45),</w:t>
      </w:r>
      <w:r w:rsidR="00425C5B" w:rsidRPr="00425C5B">
        <w:rPr>
          <w:b w:val="0"/>
          <w:color w:val="000000"/>
          <w:sz w:val="24"/>
          <w:szCs w:val="24"/>
          <w:lang w:val="en-US"/>
        </w:rPr>
        <w:t xml:space="preserve">   </w:t>
      </w:r>
      <w:r w:rsidRPr="001B1BBA">
        <w:rPr>
          <w:b w:val="0"/>
          <w:sz w:val="24"/>
          <w:szCs w:val="24"/>
          <w:lang w:val="en-US"/>
        </w:rPr>
        <w:t>An Elizabethan soogbook, tr</w:t>
      </w:r>
      <w:r w:rsidR="002D3F0F" w:rsidRPr="001B1BBA">
        <w:rPr>
          <w:b w:val="0"/>
          <w:sz w:val="24"/>
          <w:szCs w:val="24"/>
          <w:lang w:val="en-US"/>
        </w:rPr>
        <w:t>omba</w:t>
      </w:r>
      <w:r w:rsidRPr="001B1BBA">
        <w:rPr>
          <w:b w:val="0"/>
          <w:sz w:val="24"/>
          <w:szCs w:val="24"/>
          <w:lang w:val="en-US"/>
        </w:rPr>
        <w:t xml:space="preserve"> e tr</w:t>
      </w:r>
      <w:r w:rsidR="00301F09" w:rsidRPr="001B1BBA">
        <w:rPr>
          <w:b w:val="0"/>
          <w:sz w:val="24"/>
          <w:szCs w:val="24"/>
          <w:lang w:val="en-US"/>
        </w:rPr>
        <w:t xml:space="preserve">b. </w:t>
      </w:r>
      <w:r w:rsidRPr="00DB3671">
        <w:rPr>
          <w:b w:val="0"/>
          <w:sz w:val="24"/>
          <w:szCs w:val="24"/>
        </w:rPr>
        <w:t>(1998, 18’).</w:t>
      </w:r>
    </w:p>
    <w:p w:rsidR="00FA7592" w:rsidRPr="001B1BBA" w:rsidRDefault="00FA7592" w:rsidP="001B612F">
      <w:pPr>
        <w:pStyle w:val="Titolo"/>
        <w:tabs>
          <w:tab w:val="left" w:pos="4253"/>
          <w:tab w:val="left" w:pos="10490"/>
          <w:tab w:val="left" w:pos="10632"/>
        </w:tabs>
        <w:spacing w:before="120" w:after="0" w:line="276" w:lineRule="auto"/>
        <w:ind w:right="-1"/>
        <w:jc w:val="left"/>
        <w:outlineLvl w:val="9"/>
        <w:rPr>
          <w:b w:val="0"/>
          <w:sz w:val="24"/>
          <w:szCs w:val="24"/>
        </w:rPr>
      </w:pPr>
      <w:r w:rsidRPr="00DB3671">
        <w:rPr>
          <w:b w:val="0"/>
          <w:color w:val="000000"/>
          <w:sz w:val="24"/>
          <w:szCs w:val="24"/>
        </w:rPr>
        <w:t xml:space="preserve">A Philarmonic Fanfare, tr. trb. pf. </w:t>
      </w:r>
      <w:r w:rsidRPr="001B1BBA">
        <w:rPr>
          <w:b w:val="0"/>
          <w:color w:val="000000"/>
          <w:sz w:val="24"/>
          <w:szCs w:val="24"/>
        </w:rPr>
        <w:t xml:space="preserve">(1997, 4’),   </w:t>
      </w:r>
      <w:r w:rsidR="002622D0" w:rsidRPr="001B1BBA">
        <w:rPr>
          <w:b w:val="0"/>
          <w:sz w:val="24"/>
          <w:szCs w:val="24"/>
        </w:rPr>
        <w:t>Quintetto, tromba e archi (1990, 18’10).</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sz w:val="24"/>
          <w:szCs w:val="24"/>
        </w:rPr>
      </w:pPr>
      <w:r w:rsidRPr="001B1BBA">
        <w:rPr>
          <w:b w:val="0"/>
          <w:sz w:val="24"/>
          <w:szCs w:val="24"/>
          <w:lang w:val="en-US"/>
        </w:rPr>
        <w:t>Frost Fire, 2 tr</w:t>
      </w:r>
      <w:r w:rsidR="00931AC1" w:rsidRPr="001B1BBA">
        <w:rPr>
          <w:b w:val="0"/>
          <w:sz w:val="24"/>
          <w:szCs w:val="24"/>
          <w:lang w:val="en-US"/>
        </w:rPr>
        <w:t>.</w:t>
      </w:r>
      <w:r w:rsidRPr="001B1BBA">
        <w:rPr>
          <w:b w:val="0"/>
          <w:sz w:val="24"/>
          <w:szCs w:val="24"/>
          <w:lang w:val="en-US"/>
        </w:rPr>
        <w:t xml:space="preserve"> 2 trb. cor. (1990, 14’40).</w:t>
      </w:r>
      <w:r w:rsidR="00931AC1" w:rsidRPr="001B1BBA">
        <w:rPr>
          <w:b w:val="0"/>
          <w:sz w:val="24"/>
          <w:szCs w:val="24"/>
          <w:lang w:val="en-US"/>
        </w:rPr>
        <w:t xml:space="preserve">   </w:t>
      </w:r>
      <w:r w:rsidRPr="001B1BBA">
        <w:rPr>
          <w:b w:val="0"/>
          <w:sz w:val="24"/>
          <w:szCs w:val="24"/>
          <w:lang w:val="en-US"/>
        </w:rPr>
        <w:t>A Philarmonic Fanfare, tr</w:t>
      </w:r>
      <w:r w:rsidR="00931AC1" w:rsidRPr="001B1BBA">
        <w:rPr>
          <w:b w:val="0"/>
          <w:sz w:val="24"/>
          <w:szCs w:val="24"/>
          <w:lang w:val="en-US"/>
        </w:rPr>
        <w:t>.</w:t>
      </w:r>
      <w:r w:rsidRPr="001B1BBA">
        <w:rPr>
          <w:b w:val="0"/>
          <w:sz w:val="24"/>
          <w:szCs w:val="24"/>
          <w:lang w:val="en-US"/>
        </w:rPr>
        <w:t xml:space="preserve"> cor. e trb. </w:t>
      </w:r>
      <w:r w:rsidRPr="001B1BBA">
        <w:rPr>
          <w:b w:val="0"/>
          <w:sz w:val="24"/>
          <w:szCs w:val="24"/>
        </w:rPr>
        <w:t>(1997, 4’).</w:t>
      </w:r>
    </w:p>
    <w:p w:rsidR="00550609" w:rsidRPr="001B1BBA" w:rsidRDefault="00430A4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Doppio concerto per tromba, trombone e pf. (2001, </w:t>
      </w:r>
      <w:r w:rsidR="005659AC" w:rsidRPr="001B1BBA">
        <w:rPr>
          <w:rFonts w:ascii="Arial" w:hAnsi="Arial" w:cs="Arial"/>
        </w:rPr>
        <w:t>6</w:t>
      </w:r>
      <w:r w:rsidRPr="001B1BBA">
        <w:rPr>
          <w:rFonts w:ascii="Arial" w:hAnsi="Arial" w:cs="Arial"/>
        </w:rPr>
        <w:t>’).</w:t>
      </w:r>
      <w:r w:rsidR="00425C5B">
        <w:rPr>
          <w:rFonts w:ascii="Arial" w:hAnsi="Arial" w:cs="Arial"/>
        </w:rPr>
        <w:t xml:space="preserve">   </w:t>
      </w:r>
      <w:r w:rsidR="002622D0" w:rsidRPr="001B1BBA">
        <w:rPr>
          <w:rFonts w:ascii="Arial" w:hAnsi="Arial" w:cs="Arial"/>
        </w:rPr>
        <w:t>Concerto per tromba e archi (1990, 18’).</w:t>
      </w:r>
    </w:p>
    <w:p w:rsidR="00550609" w:rsidRPr="001B1BBA" w:rsidRDefault="00550609" w:rsidP="001B612F">
      <w:pPr>
        <w:tabs>
          <w:tab w:val="left" w:pos="4253"/>
          <w:tab w:val="left" w:pos="10490"/>
          <w:tab w:val="left" w:pos="10632"/>
        </w:tabs>
        <w:spacing w:before="120" w:line="276" w:lineRule="auto"/>
        <w:ind w:right="-1"/>
        <w:rPr>
          <w:rFonts w:ascii="Arial" w:hAnsi="Arial" w:cs="Arial"/>
        </w:rPr>
      </w:pPr>
    </w:p>
    <w:p w:rsidR="00E04DFC" w:rsidRPr="001B1BBA" w:rsidRDefault="00B13583"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EYLAR  Leo</w:t>
      </w:r>
      <w:r w:rsidRPr="001B1BBA">
        <w:rPr>
          <w:rFonts w:ascii="Arial" w:hAnsi="Arial" w:cs="Arial"/>
          <w:color w:val="008000"/>
          <w:u w:val="single"/>
        </w:rPr>
        <w:tab/>
      </w:r>
      <w:r w:rsidR="00E04DFC" w:rsidRPr="001B1BBA">
        <w:rPr>
          <w:rFonts w:ascii="Arial" w:hAnsi="Arial" w:cs="Arial"/>
          <w:color w:val="008000"/>
          <w:u w:val="single"/>
        </w:rPr>
        <w:t>Los Angeles, 1858</w:t>
      </w:r>
    </w:p>
    <w:p w:rsidR="007525CE" w:rsidRPr="001B1BBA" w:rsidRDefault="00E04DFC"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Violinista, Direttore d’orchestra e Compositore Americano. Studi di violino alle Università del Northwestern</w:t>
      </w:r>
      <w:r w:rsidR="007525CE" w:rsidRPr="001B1BBA">
        <w:rPr>
          <w:rFonts w:ascii="Arial" w:hAnsi="Arial" w:cs="Arial"/>
          <w:color w:val="008000"/>
          <w:sz w:val="20"/>
          <w:szCs w:val="20"/>
        </w:rPr>
        <w:t xml:space="preserve"> </w:t>
      </w:r>
      <w:r w:rsidRPr="001B1BBA">
        <w:rPr>
          <w:rFonts w:ascii="Arial" w:hAnsi="Arial" w:cs="Arial"/>
          <w:color w:val="008000"/>
          <w:sz w:val="20"/>
          <w:szCs w:val="20"/>
        </w:rPr>
        <w:t>e della California, studi di Direzione d’orchestra a Vienna e al Conservatorio di San Francisco.</w:t>
      </w:r>
      <w:r w:rsidR="0017658B">
        <w:rPr>
          <w:rFonts w:ascii="Arial" w:hAnsi="Arial" w:cs="Arial"/>
          <w:color w:val="008000"/>
          <w:sz w:val="20"/>
          <w:szCs w:val="20"/>
        </w:rPr>
        <w:t xml:space="preserve">                                                        </w:t>
      </w:r>
      <w:r w:rsidRPr="001B1BBA">
        <w:rPr>
          <w:rFonts w:ascii="Arial" w:hAnsi="Arial" w:cs="Arial"/>
          <w:color w:val="008000"/>
          <w:sz w:val="20"/>
          <w:szCs w:val="20"/>
        </w:rPr>
        <w:t>Insegnante alla California University di Sacramento.</w:t>
      </w:r>
    </w:p>
    <w:p w:rsidR="00931AC1" w:rsidRPr="001B1BBA" w:rsidRDefault="00E04DF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Dance Suite per tromba e orch.:   1) 4’35,   2) 4’15,   3) 4’40.</w:t>
      </w:r>
    </w:p>
    <w:p w:rsidR="00E04DFC" w:rsidRPr="001B1BBA" w:rsidRDefault="00E04DFC" w:rsidP="001B612F">
      <w:pPr>
        <w:tabs>
          <w:tab w:val="left" w:pos="4253"/>
          <w:tab w:val="left" w:pos="10490"/>
          <w:tab w:val="left" w:pos="10632"/>
        </w:tabs>
        <w:spacing w:before="120" w:line="276" w:lineRule="auto"/>
        <w:ind w:right="-1"/>
        <w:rPr>
          <w:rFonts w:ascii="Arial" w:hAnsi="Arial" w:cs="Arial"/>
        </w:rPr>
      </w:pPr>
    </w:p>
    <w:p w:rsidR="003C7188" w:rsidRPr="001B1BBA" w:rsidRDefault="003C7188"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lastRenderedPageBreak/>
        <w:t>EYSER  Eberhard</w:t>
      </w:r>
      <w:r w:rsidRPr="001B1BBA">
        <w:rPr>
          <w:rFonts w:ascii="Arial" w:hAnsi="Arial" w:cs="Arial"/>
          <w:color w:val="008000"/>
          <w:u w:val="single"/>
        </w:rPr>
        <w:tab/>
        <w:t>Marienwerder, 1.8.1932</w:t>
      </w:r>
    </w:p>
    <w:p w:rsidR="003C7188" w:rsidRPr="001B1BBA" w:rsidRDefault="003C7188"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direttore d’orchestra e violista tedesco residente in Svezia. Allievo di von Bloh, Scherchen,</w:t>
      </w:r>
      <w:r w:rsidR="0017658B">
        <w:rPr>
          <w:rFonts w:ascii="Arial" w:hAnsi="Arial" w:cs="Arial"/>
          <w:color w:val="008000"/>
          <w:sz w:val="20"/>
          <w:szCs w:val="20"/>
        </w:rPr>
        <w:t xml:space="preserve"> </w:t>
      </w:r>
      <w:r w:rsidRPr="001B1BBA">
        <w:rPr>
          <w:rFonts w:ascii="Arial" w:hAnsi="Arial" w:cs="Arial"/>
          <w:color w:val="008000"/>
          <w:sz w:val="20"/>
          <w:szCs w:val="20"/>
        </w:rPr>
        <w:t xml:space="preserve">Maderna </w:t>
      </w:r>
      <w:r w:rsidR="00156EA8">
        <w:rPr>
          <w:rFonts w:ascii="Arial" w:hAnsi="Arial" w:cs="Arial"/>
          <w:color w:val="008000"/>
          <w:sz w:val="20"/>
          <w:szCs w:val="20"/>
        </w:rPr>
        <w:t xml:space="preserve">            </w:t>
      </w:r>
      <w:r w:rsidRPr="001B1BBA">
        <w:rPr>
          <w:rFonts w:ascii="Arial" w:hAnsi="Arial" w:cs="Arial"/>
          <w:color w:val="008000"/>
          <w:sz w:val="20"/>
          <w:szCs w:val="20"/>
        </w:rPr>
        <w:t>e Xenaxis all’Accademia di Hannover, al Mozarteum di Salisburgo e all’Accademia Chigiana di Siena</w:t>
      </w:r>
      <w:r w:rsidR="0017658B">
        <w:rPr>
          <w:rFonts w:ascii="Arial" w:hAnsi="Arial" w:cs="Arial"/>
          <w:color w:val="008000"/>
          <w:sz w:val="20"/>
          <w:szCs w:val="20"/>
        </w:rPr>
        <w:t xml:space="preserve"> </w:t>
      </w:r>
      <w:r w:rsidRPr="001B1BBA">
        <w:rPr>
          <w:rFonts w:ascii="Arial" w:hAnsi="Arial" w:cs="Arial"/>
          <w:color w:val="008000"/>
          <w:sz w:val="20"/>
          <w:szCs w:val="20"/>
        </w:rPr>
        <w:t>con Haba, Hauer, Jelinek, Rufer, Xenakis, Maderna e Kertesz. Violista all’Opera di Hannover, Stoccarda,</w:t>
      </w:r>
      <w:r w:rsidR="0017658B">
        <w:rPr>
          <w:rFonts w:ascii="Arial" w:hAnsi="Arial" w:cs="Arial"/>
          <w:color w:val="008000"/>
          <w:sz w:val="20"/>
          <w:szCs w:val="20"/>
        </w:rPr>
        <w:t xml:space="preserve"> </w:t>
      </w:r>
      <w:r w:rsidRPr="001B1BBA">
        <w:rPr>
          <w:rFonts w:ascii="Arial" w:hAnsi="Arial" w:cs="Arial"/>
          <w:color w:val="008000"/>
          <w:sz w:val="20"/>
          <w:szCs w:val="20"/>
        </w:rPr>
        <w:t>Direttore d’orchestra all’Opera Reale di Stoccolma. 25 opere teatrali, alcune di brevissima durata</w:t>
      </w:r>
    </w:p>
    <w:p w:rsidR="003C7188" w:rsidRPr="001B1BBA" w:rsidRDefault="003C7188"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Sonatina per tromba (1968).</w:t>
      </w:r>
    </w:p>
    <w:p w:rsidR="00045767" w:rsidRPr="001B1BBA" w:rsidRDefault="00045767" w:rsidP="001B612F">
      <w:pPr>
        <w:tabs>
          <w:tab w:val="left" w:pos="4253"/>
          <w:tab w:val="left" w:pos="10490"/>
          <w:tab w:val="left" w:pos="10632"/>
        </w:tabs>
        <w:spacing w:before="120" w:line="276" w:lineRule="auto"/>
        <w:ind w:right="-1"/>
        <w:rPr>
          <w:rFonts w:ascii="Arial" w:hAnsi="Arial" w:cs="Arial"/>
        </w:rPr>
      </w:pPr>
    </w:p>
    <w:p w:rsidR="00045767" w:rsidRPr="001B1BBA" w:rsidRDefault="00045767"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FABERMAN  Harold</w:t>
      </w:r>
      <w:r w:rsidRPr="001B1BBA">
        <w:rPr>
          <w:rFonts w:ascii="Arial" w:hAnsi="Arial" w:cs="Arial"/>
          <w:color w:val="008000"/>
          <w:u w:val="single"/>
        </w:rPr>
        <w:tab/>
      </w:r>
      <w:r w:rsidR="00AF0079" w:rsidRPr="001B1BBA">
        <w:rPr>
          <w:rFonts w:ascii="Arial" w:hAnsi="Arial" w:cs="Arial"/>
          <w:color w:val="008000"/>
          <w:u w:val="single"/>
        </w:rPr>
        <w:t xml:space="preserve">New York, </w:t>
      </w:r>
      <w:r w:rsidRPr="001B1BBA">
        <w:rPr>
          <w:rFonts w:ascii="Arial" w:hAnsi="Arial" w:cs="Arial"/>
          <w:color w:val="008000"/>
          <w:u w:val="single"/>
        </w:rPr>
        <w:t>2.11.1929</w:t>
      </w:r>
    </w:p>
    <w:p w:rsidR="00045767" w:rsidRPr="001B1BBA" w:rsidRDefault="00045767"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direttore d’orchestra e percussionista statunitense. Studi alla Juilliard, al Conservatorio del New </w:t>
      </w:r>
      <w:r w:rsidR="00A27454" w:rsidRPr="001B1BBA">
        <w:rPr>
          <w:rFonts w:ascii="Arial" w:hAnsi="Arial" w:cs="Arial"/>
          <w:color w:val="008000"/>
          <w:sz w:val="20"/>
          <w:szCs w:val="20"/>
        </w:rPr>
        <w:t xml:space="preserve"> </w:t>
      </w:r>
      <w:r w:rsidRPr="001B1BBA">
        <w:rPr>
          <w:rFonts w:ascii="Arial" w:hAnsi="Arial" w:cs="Arial"/>
          <w:color w:val="008000"/>
          <w:sz w:val="20"/>
          <w:szCs w:val="20"/>
        </w:rPr>
        <w:t>England e a Tanglewood con A. Copland. Dal 1951 fu percussionista alla Boston Symphony Orchestra.</w:t>
      </w:r>
      <w:r w:rsidR="00425C5B">
        <w:rPr>
          <w:rFonts w:ascii="Arial" w:hAnsi="Arial" w:cs="Arial"/>
          <w:color w:val="008000"/>
          <w:sz w:val="20"/>
          <w:szCs w:val="20"/>
        </w:rPr>
        <w:t xml:space="preserve"> </w:t>
      </w:r>
      <w:r w:rsidRPr="001B1BBA">
        <w:rPr>
          <w:rFonts w:ascii="Arial" w:hAnsi="Arial" w:cs="Arial"/>
          <w:color w:val="008000"/>
          <w:sz w:val="20"/>
          <w:szCs w:val="20"/>
        </w:rPr>
        <w:t>Direttore d’orchestra dal 1963 a Denver, dal 1967 al 1979 alla Colorado Springs Orchestra. Il suo autore preferito fu Ives</w:t>
      </w:r>
      <w:r w:rsidR="00D87E14" w:rsidRPr="001B1BBA">
        <w:rPr>
          <w:rFonts w:ascii="Arial" w:hAnsi="Arial" w:cs="Arial"/>
          <w:color w:val="008000"/>
          <w:sz w:val="20"/>
          <w:szCs w:val="20"/>
        </w:rPr>
        <w:t>. Insegnante al Bard College, tra i suoi allievi: Caltabiano, Shapiro</w:t>
      </w:r>
      <w:r w:rsidR="00B4032F" w:rsidRPr="001B1BBA">
        <w:rPr>
          <w:rFonts w:ascii="Arial" w:hAnsi="Arial" w:cs="Arial"/>
          <w:color w:val="008000"/>
          <w:sz w:val="20"/>
          <w:szCs w:val="20"/>
        </w:rPr>
        <w:t>,</w:t>
      </w:r>
      <w:r w:rsidR="00D87E14" w:rsidRPr="001B1BBA">
        <w:rPr>
          <w:rFonts w:ascii="Arial" w:hAnsi="Arial" w:cs="Arial"/>
          <w:color w:val="008000"/>
          <w:sz w:val="20"/>
          <w:szCs w:val="20"/>
        </w:rPr>
        <w:t xml:space="preserve"> Alsop</w:t>
      </w:r>
      <w:r w:rsidR="00B4032F" w:rsidRPr="001B1BBA">
        <w:rPr>
          <w:rFonts w:ascii="Arial" w:hAnsi="Arial" w:cs="Arial"/>
          <w:color w:val="008000"/>
          <w:sz w:val="20"/>
          <w:szCs w:val="20"/>
        </w:rPr>
        <w:t>…</w:t>
      </w:r>
      <w:r w:rsidR="00D87E14" w:rsidRPr="001B1BBA">
        <w:rPr>
          <w:rFonts w:ascii="Arial" w:hAnsi="Arial" w:cs="Arial"/>
          <w:color w:val="008000"/>
          <w:sz w:val="20"/>
          <w:szCs w:val="20"/>
        </w:rPr>
        <w:t xml:space="preserve"> Direttore con le Orches</w:t>
      </w:r>
      <w:r w:rsidR="0017658B">
        <w:rPr>
          <w:rFonts w:ascii="Arial" w:hAnsi="Arial" w:cs="Arial"/>
          <w:color w:val="008000"/>
          <w:sz w:val="20"/>
          <w:szCs w:val="20"/>
        </w:rPr>
        <w:t>tre della BBC, English Chamber,</w:t>
      </w:r>
      <w:r w:rsidR="00156EA8">
        <w:rPr>
          <w:rFonts w:ascii="Arial" w:hAnsi="Arial" w:cs="Arial"/>
          <w:color w:val="008000"/>
          <w:sz w:val="20"/>
          <w:szCs w:val="20"/>
        </w:rPr>
        <w:t xml:space="preserve"> </w:t>
      </w:r>
      <w:r w:rsidR="00D87E14" w:rsidRPr="001B1BBA">
        <w:rPr>
          <w:rFonts w:ascii="Arial" w:hAnsi="Arial" w:cs="Arial"/>
          <w:color w:val="008000"/>
          <w:sz w:val="20"/>
          <w:szCs w:val="20"/>
        </w:rPr>
        <w:t xml:space="preserve">London Symphony, Radio Danese, Rai, Mozarteum, Melbourne, </w:t>
      </w:r>
      <w:r w:rsidR="00B4032F" w:rsidRPr="001B1BBA">
        <w:rPr>
          <w:rFonts w:ascii="Arial" w:hAnsi="Arial" w:cs="Arial"/>
          <w:color w:val="008000"/>
          <w:sz w:val="20"/>
          <w:szCs w:val="20"/>
        </w:rPr>
        <w:t>Sydney, Stoccolma,</w:t>
      </w:r>
      <w:r w:rsidR="0017658B">
        <w:rPr>
          <w:rFonts w:ascii="Arial" w:hAnsi="Arial" w:cs="Arial"/>
          <w:color w:val="008000"/>
          <w:sz w:val="20"/>
          <w:szCs w:val="20"/>
        </w:rPr>
        <w:t xml:space="preserve"> </w:t>
      </w:r>
      <w:r w:rsidR="00156EA8">
        <w:rPr>
          <w:rFonts w:ascii="Arial" w:hAnsi="Arial" w:cs="Arial"/>
          <w:color w:val="008000"/>
          <w:sz w:val="20"/>
          <w:szCs w:val="20"/>
        </w:rPr>
        <w:t xml:space="preserve">                          </w:t>
      </w:r>
      <w:r w:rsidR="00D87E14" w:rsidRPr="001B1BBA">
        <w:rPr>
          <w:rFonts w:ascii="Arial" w:hAnsi="Arial" w:cs="Arial"/>
          <w:color w:val="008000"/>
          <w:sz w:val="20"/>
          <w:szCs w:val="20"/>
        </w:rPr>
        <w:t>Hong Kong, Seul</w:t>
      </w:r>
      <w:r w:rsidR="00B4032F" w:rsidRPr="001B1BBA">
        <w:rPr>
          <w:rFonts w:ascii="Arial" w:hAnsi="Arial" w:cs="Arial"/>
          <w:color w:val="008000"/>
          <w:sz w:val="20"/>
          <w:szCs w:val="20"/>
        </w:rPr>
        <w:t>…</w:t>
      </w:r>
    </w:p>
    <w:p w:rsidR="00A14C75" w:rsidRPr="001B1BBA" w:rsidRDefault="00A14C7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Double Concerto per tromba e orch. (11’10).</w:t>
      </w:r>
    </w:p>
    <w:p w:rsidR="00A14C75" w:rsidRPr="001B1BBA" w:rsidRDefault="00A14C75"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FAILLENOT  Maurice</w:t>
      </w:r>
      <w:r w:rsidRPr="001B1BBA">
        <w:rPr>
          <w:rFonts w:ascii="Arial" w:hAnsi="Arial" w:cs="Arial"/>
          <w:color w:val="008000"/>
          <w:u w:val="single"/>
        </w:rPr>
        <w:tab/>
      </w:r>
      <w:r w:rsidR="00D839D8" w:rsidRPr="001B1BBA">
        <w:rPr>
          <w:rFonts w:ascii="Arial" w:hAnsi="Arial" w:cs="Arial"/>
          <w:color w:val="008000"/>
          <w:u w:val="single"/>
        </w:rPr>
        <w:t>Troyes, 10.6.</w:t>
      </w:r>
      <w:r w:rsidRPr="001B1BBA">
        <w:rPr>
          <w:rFonts w:ascii="Arial" w:hAnsi="Arial" w:cs="Arial"/>
          <w:color w:val="008000"/>
          <w:u w:val="single"/>
        </w:rPr>
        <w:t>1920</w:t>
      </w:r>
      <w:r w:rsidR="00D839D8" w:rsidRPr="001B1BBA">
        <w:rPr>
          <w:rFonts w:ascii="Arial" w:hAnsi="Arial" w:cs="Arial"/>
          <w:color w:val="008000"/>
          <w:u w:val="single"/>
        </w:rPr>
        <w:t xml:space="preserve"> - 23.7.2010.</w:t>
      </w:r>
    </w:p>
    <w:p w:rsidR="00D839D8" w:rsidRPr="001B1BBA" w:rsidRDefault="00D839D8" w:rsidP="001B612F">
      <w:pPr>
        <w:tabs>
          <w:tab w:val="left" w:pos="4253"/>
          <w:tab w:val="left" w:pos="10490"/>
          <w:tab w:val="left" w:pos="10632"/>
        </w:tabs>
        <w:spacing w:before="120" w:line="276" w:lineRule="auto"/>
        <w:ind w:right="-1"/>
        <w:rPr>
          <w:rFonts w:ascii="Arial" w:hAnsi="Arial" w:cs="Arial"/>
          <w:vanish/>
          <w:sz w:val="20"/>
          <w:szCs w:val="2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francese</w:t>
      </w:r>
      <w:r w:rsidR="002749DC" w:rsidRPr="001B1BBA">
        <w:rPr>
          <w:rFonts w:ascii="Arial" w:hAnsi="Arial" w:cs="Arial"/>
          <w:color w:val="008000"/>
          <w:sz w:val="20"/>
          <w:szCs w:val="20"/>
        </w:rPr>
        <w:t>, insegnante di clarinetto e vice Direttore alla Scuola Nazionale di Musica di Troyes</w:t>
      </w:r>
      <w:r w:rsidRPr="001B1BBA">
        <w:rPr>
          <w:rFonts w:ascii="Arial" w:hAnsi="Arial" w:cs="Arial"/>
          <w:color w:val="008000"/>
          <w:sz w:val="20"/>
          <w:szCs w:val="20"/>
        </w:rPr>
        <w:t>.</w:t>
      </w:r>
    </w:p>
    <w:p w:rsidR="00E61D39" w:rsidRPr="001B1BBA" w:rsidRDefault="00E61D3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19 Studi elementari.   </w:t>
      </w:r>
      <w:r w:rsidR="002622D0" w:rsidRPr="001B1BBA">
        <w:rPr>
          <w:rFonts w:ascii="Arial" w:hAnsi="Arial" w:cs="Arial"/>
        </w:rPr>
        <w:t>6 Pezzi</w:t>
      </w:r>
      <w:r w:rsidR="008A2A9F" w:rsidRPr="001B1BBA">
        <w:rPr>
          <w:rFonts w:ascii="Arial" w:hAnsi="Arial" w:cs="Arial"/>
        </w:rPr>
        <w:t>:  1)</w:t>
      </w:r>
      <w:r w:rsidR="002622D0" w:rsidRPr="001B1BBA">
        <w:rPr>
          <w:rFonts w:ascii="Arial" w:hAnsi="Arial" w:cs="Arial"/>
        </w:rPr>
        <w:t xml:space="preserve"> Sicili</w:t>
      </w:r>
      <w:r w:rsidR="008A2A9F" w:rsidRPr="001B1BBA">
        <w:rPr>
          <w:rFonts w:ascii="Arial" w:hAnsi="Arial" w:cs="Arial"/>
        </w:rPr>
        <w:t>enne,</w:t>
      </w:r>
      <w:r w:rsidR="002622D0" w:rsidRPr="001B1BBA">
        <w:rPr>
          <w:rFonts w:ascii="Arial" w:hAnsi="Arial" w:cs="Arial"/>
        </w:rPr>
        <w:t xml:space="preserve">   </w:t>
      </w:r>
      <w:r w:rsidR="008A2A9F" w:rsidRPr="001B1BBA">
        <w:rPr>
          <w:rFonts w:ascii="Arial" w:hAnsi="Arial" w:cs="Arial"/>
        </w:rPr>
        <w:t xml:space="preserve">2) Aria,   3) </w:t>
      </w:r>
      <w:r w:rsidR="002622D0" w:rsidRPr="001B1BBA">
        <w:rPr>
          <w:rFonts w:ascii="Arial" w:hAnsi="Arial" w:cs="Arial"/>
        </w:rPr>
        <w:t>Sarabanda</w:t>
      </w:r>
      <w:r w:rsidR="00F334CB" w:rsidRPr="001B1BBA">
        <w:rPr>
          <w:rFonts w:ascii="Arial" w:hAnsi="Arial" w:cs="Arial"/>
        </w:rPr>
        <w:t xml:space="preserve">,   4) </w:t>
      </w:r>
      <w:r w:rsidR="002622D0" w:rsidRPr="001B1BBA">
        <w:rPr>
          <w:rFonts w:ascii="Arial" w:hAnsi="Arial" w:cs="Arial"/>
        </w:rPr>
        <w:t>A</w:t>
      </w:r>
      <w:r w:rsidR="00F334CB" w:rsidRPr="001B1BBA">
        <w:rPr>
          <w:rFonts w:ascii="Arial" w:hAnsi="Arial" w:cs="Arial"/>
        </w:rPr>
        <w:t>ir de ballet,</w:t>
      </w:r>
    </w:p>
    <w:p w:rsidR="005C144A" w:rsidRPr="001B1BBA" w:rsidRDefault="00F334C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5) Eglogue,   6) </w:t>
      </w:r>
      <w:r w:rsidR="002622D0" w:rsidRPr="001B1BBA">
        <w:rPr>
          <w:rFonts w:ascii="Arial" w:hAnsi="Arial" w:cs="Arial"/>
        </w:rPr>
        <w:t>Capric</w:t>
      </w:r>
      <w:r w:rsidRPr="001B1BBA">
        <w:rPr>
          <w:rFonts w:ascii="Arial" w:hAnsi="Arial" w:cs="Arial"/>
        </w:rPr>
        <w:t>e</w:t>
      </w:r>
      <w:r w:rsidR="002622D0" w:rsidRPr="001B1BBA">
        <w:rPr>
          <w:rFonts w:ascii="Arial" w:hAnsi="Arial" w:cs="Arial"/>
        </w:rPr>
        <w:t xml:space="preserve">.   </w:t>
      </w:r>
      <w:r w:rsidR="00316BC2" w:rsidRPr="001B1BBA">
        <w:rPr>
          <w:rFonts w:ascii="Arial" w:hAnsi="Arial" w:cs="Arial"/>
        </w:rPr>
        <w:t>Concerto in trio, 3 trombe</w:t>
      </w:r>
      <w:r w:rsidR="00D839D8" w:rsidRPr="001B1BBA">
        <w:rPr>
          <w:rFonts w:ascii="Arial" w:hAnsi="Arial" w:cs="Arial"/>
        </w:rPr>
        <w:t xml:space="preserve"> (1989)</w:t>
      </w:r>
    </w:p>
    <w:p w:rsidR="005C144A"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u w:val="single"/>
        </w:rPr>
        <w:t>Tromba e pf</w:t>
      </w:r>
      <w:r w:rsidRPr="001B1BBA">
        <w:rPr>
          <w:rFonts w:ascii="Arial" w:hAnsi="Arial" w:cs="Arial"/>
        </w:rPr>
        <w:t>.:   Canzonetta</w:t>
      </w:r>
      <w:r w:rsidR="00D839D8" w:rsidRPr="001B1BBA">
        <w:rPr>
          <w:rFonts w:ascii="Arial" w:hAnsi="Arial" w:cs="Arial"/>
        </w:rPr>
        <w:t xml:space="preserve"> (1’20)</w:t>
      </w:r>
      <w:r w:rsidRPr="001B1BBA">
        <w:rPr>
          <w:rFonts w:ascii="Arial" w:hAnsi="Arial" w:cs="Arial"/>
        </w:rPr>
        <w:t xml:space="preserve">,   </w:t>
      </w:r>
      <w:r w:rsidR="00E61D39" w:rsidRPr="001B1BBA">
        <w:rPr>
          <w:rFonts w:ascii="Arial" w:hAnsi="Arial" w:cs="Arial"/>
          <w:lang w:val="fr-FR"/>
        </w:rPr>
        <w:t>Carillon felice (1’25),   Danza rustica (1’30).</w:t>
      </w:r>
    </w:p>
    <w:p w:rsidR="005C144A"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Promenade,</w:t>
      </w:r>
      <w:r w:rsidR="00E61D39" w:rsidRPr="001B1BBA">
        <w:rPr>
          <w:rFonts w:ascii="Arial" w:hAnsi="Arial" w:cs="Arial"/>
        </w:rPr>
        <w:t xml:space="preserve">   </w:t>
      </w:r>
      <w:r w:rsidRPr="001B1BBA">
        <w:rPr>
          <w:rFonts w:ascii="Arial" w:hAnsi="Arial" w:cs="Arial"/>
          <w:lang w:val="fr-FR"/>
        </w:rPr>
        <w:t>Ma</w:t>
      </w:r>
      <w:r w:rsidR="004642E6" w:rsidRPr="001B1BBA">
        <w:rPr>
          <w:rFonts w:ascii="Arial" w:hAnsi="Arial" w:cs="Arial"/>
          <w:lang w:val="fr-FR"/>
        </w:rPr>
        <w:t>r</w:t>
      </w:r>
      <w:r w:rsidRPr="001B1BBA">
        <w:rPr>
          <w:rFonts w:ascii="Arial" w:hAnsi="Arial" w:cs="Arial"/>
          <w:lang w:val="fr-FR"/>
        </w:rPr>
        <w:t>che des pages,</w:t>
      </w:r>
      <w:r w:rsidR="005C144A" w:rsidRPr="001B1BBA">
        <w:rPr>
          <w:rFonts w:ascii="Arial" w:hAnsi="Arial" w:cs="Arial"/>
          <w:lang w:val="fr-FR"/>
        </w:rPr>
        <w:t xml:space="preserve">   </w:t>
      </w:r>
      <w:r w:rsidRPr="001B1BBA">
        <w:rPr>
          <w:rFonts w:ascii="Arial" w:hAnsi="Arial" w:cs="Arial"/>
          <w:lang w:val="fr-FR"/>
        </w:rPr>
        <w:t>Menuet joyeux</w:t>
      </w:r>
      <w:r w:rsidR="00CE24E9" w:rsidRPr="001B1BBA">
        <w:rPr>
          <w:rFonts w:ascii="Arial" w:hAnsi="Arial" w:cs="Arial"/>
          <w:lang w:val="fr-FR"/>
        </w:rPr>
        <w:t>,</w:t>
      </w:r>
      <w:r w:rsidRPr="001B1BBA">
        <w:rPr>
          <w:rFonts w:ascii="Arial" w:hAnsi="Arial" w:cs="Arial"/>
          <w:lang w:val="fr-FR"/>
        </w:rPr>
        <w:t xml:space="preserve">   </w:t>
      </w:r>
      <w:r w:rsidR="00CE24E9" w:rsidRPr="001B1BBA">
        <w:rPr>
          <w:rFonts w:ascii="Arial" w:hAnsi="Arial" w:cs="Arial"/>
          <w:lang w:val="fr-FR"/>
        </w:rPr>
        <w:t>Minuetto meraviglioso.</w:t>
      </w:r>
    </w:p>
    <w:p w:rsidR="00E61D39" w:rsidRPr="001B1BBA" w:rsidRDefault="00D839D8"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Concertino, tr</w:t>
      </w:r>
      <w:r w:rsidR="00E61D39" w:rsidRPr="001B1BBA">
        <w:rPr>
          <w:rFonts w:ascii="Arial" w:hAnsi="Arial" w:cs="Arial"/>
          <w:lang w:val="fr-FR"/>
        </w:rPr>
        <w:t>omba</w:t>
      </w:r>
      <w:r w:rsidRPr="001B1BBA">
        <w:rPr>
          <w:rFonts w:ascii="Arial" w:hAnsi="Arial" w:cs="Arial"/>
          <w:lang w:val="fr-FR"/>
        </w:rPr>
        <w:t xml:space="preserve"> e orch</w:t>
      </w:r>
      <w:r w:rsidR="00E61D39" w:rsidRPr="001B1BBA">
        <w:rPr>
          <w:rFonts w:ascii="Arial" w:hAnsi="Arial" w:cs="Arial"/>
          <w:lang w:val="fr-FR"/>
        </w:rPr>
        <w:t>estra</w:t>
      </w:r>
      <w:r w:rsidRPr="001B1BBA">
        <w:rPr>
          <w:rFonts w:ascii="Arial" w:hAnsi="Arial" w:cs="Arial"/>
          <w:lang w:val="fr-FR"/>
        </w:rPr>
        <w:t>.</w:t>
      </w:r>
    </w:p>
    <w:p w:rsidR="00CE24E9" w:rsidRPr="001B1BBA" w:rsidRDefault="00CE24E9"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FALTUS  Leos</w:t>
      </w:r>
      <w:r w:rsidRPr="001B1BBA">
        <w:rPr>
          <w:rFonts w:ascii="Arial" w:hAnsi="Arial" w:cs="Arial"/>
          <w:color w:val="008000"/>
          <w:sz w:val="24"/>
          <w:szCs w:val="24"/>
          <w:u w:val="single"/>
        </w:rPr>
        <w:tab/>
        <w:t>Jablonne, 21.7.1937</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Pianista e compositore céco, allievo al Conservatorio di Brno di Suchy e Chlubna. </w:t>
      </w:r>
      <w:r w:rsidR="002800BA">
        <w:rPr>
          <w:rFonts w:ascii="Arial" w:hAnsi="Arial" w:cs="Arial"/>
          <w:color w:val="008000"/>
        </w:rPr>
        <w:t xml:space="preserve">                                                </w:t>
      </w:r>
      <w:r w:rsidRPr="001B1BBA">
        <w:rPr>
          <w:rFonts w:ascii="Arial" w:hAnsi="Arial" w:cs="Arial"/>
          <w:color w:val="008000"/>
        </w:rPr>
        <w:t>Perfezionamento all’Accademia Janacek con Petrzelka e Schaefer. Corsi a Darmstadt.</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Musica festiva, fanfara per 3 tr. 3 trb. org. (1970, 10’).</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FANTINI  Girolamo</w:t>
      </w:r>
      <w:r w:rsidRPr="001B1BBA">
        <w:rPr>
          <w:rFonts w:ascii="Arial" w:hAnsi="Arial" w:cs="Arial"/>
          <w:color w:val="008000"/>
          <w:u w:val="single"/>
        </w:rPr>
        <w:tab/>
        <w:t>Spoleto, 1602 c.</w:t>
      </w:r>
      <w:r w:rsidR="00345FF8" w:rsidRPr="001B1BBA">
        <w:rPr>
          <w:rFonts w:ascii="Arial" w:hAnsi="Arial" w:cs="Arial"/>
          <w:color w:val="008000"/>
          <w:u w:val="single"/>
        </w:rPr>
        <w:t xml:space="preserve"> </w:t>
      </w:r>
      <w:r w:rsidRPr="001B1BBA">
        <w:rPr>
          <w:rFonts w:ascii="Arial" w:hAnsi="Arial" w:cs="Arial"/>
          <w:color w:val="008000"/>
          <w:u w:val="single"/>
        </w:rPr>
        <w:t xml:space="preserve">- </w:t>
      </w:r>
      <w:r w:rsidR="00345FF8" w:rsidRPr="001B1BBA">
        <w:rPr>
          <w:rFonts w:ascii="Arial" w:hAnsi="Arial" w:cs="Arial"/>
          <w:color w:val="008000"/>
          <w:u w:val="single"/>
        </w:rPr>
        <w:t>Firenze, 1675</w:t>
      </w:r>
      <w:r w:rsidRPr="001B1BBA">
        <w:rPr>
          <w:rFonts w:ascii="Arial" w:hAnsi="Arial" w:cs="Arial"/>
          <w:color w:val="008000"/>
          <w:u w:val="single"/>
        </w:rPr>
        <w:t>.</w:t>
      </w:r>
    </w:p>
    <w:p w:rsidR="00132EE7"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b/>
          <w:color w:val="008000"/>
          <w:sz w:val="20"/>
          <w:szCs w:val="20"/>
        </w:rPr>
        <w:t>Trombettista</w:t>
      </w:r>
      <w:r w:rsidR="009834B6" w:rsidRPr="001B1BBA">
        <w:rPr>
          <w:rFonts w:ascii="Arial" w:hAnsi="Arial" w:cs="Arial"/>
          <w:b/>
          <w:color w:val="008000"/>
          <w:sz w:val="20"/>
          <w:szCs w:val="20"/>
        </w:rPr>
        <w:t>,</w:t>
      </w:r>
      <w:r w:rsidR="00A21BFA" w:rsidRPr="001B1BBA">
        <w:rPr>
          <w:rFonts w:ascii="Arial" w:hAnsi="Arial" w:cs="Arial"/>
          <w:b/>
          <w:color w:val="008000"/>
          <w:sz w:val="20"/>
          <w:szCs w:val="20"/>
        </w:rPr>
        <w:t xml:space="preserve"> </w:t>
      </w:r>
      <w:r w:rsidR="00A21BFA" w:rsidRPr="001B1BBA">
        <w:rPr>
          <w:rFonts w:ascii="Arial" w:hAnsi="Arial" w:cs="Arial"/>
          <w:color w:val="008000"/>
          <w:sz w:val="20"/>
          <w:szCs w:val="20"/>
        </w:rPr>
        <w:t>dal 1631</w:t>
      </w:r>
      <w:r w:rsidR="009834B6" w:rsidRPr="001B1BBA">
        <w:rPr>
          <w:rFonts w:ascii="Arial" w:hAnsi="Arial" w:cs="Arial"/>
          <w:color w:val="008000"/>
          <w:sz w:val="20"/>
          <w:szCs w:val="20"/>
        </w:rPr>
        <w:t>,</w:t>
      </w:r>
      <w:r w:rsidRPr="001B1BBA">
        <w:rPr>
          <w:rFonts w:ascii="Arial" w:hAnsi="Arial" w:cs="Arial"/>
          <w:color w:val="008000"/>
          <w:sz w:val="20"/>
          <w:szCs w:val="20"/>
        </w:rPr>
        <w:t xml:space="preserve"> del Granduca </w:t>
      </w:r>
      <w:r w:rsidR="009834B6" w:rsidRPr="001B1BBA">
        <w:rPr>
          <w:rFonts w:ascii="Arial" w:hAnsi="Arial" w:cs="Arial"/>
          <w:color w:val="008000"/>
          <w:sz w:val="20"/>
          <w:szCs w:val="20"/>
        </w:rPr>
        <w:t xml:space="preserve">Ferdinando II de Medici </w:t>
      </w:r>
      <w:r w:rsidRPr="001B1BBA">
        <w:rPr>
          <w:rFonts w:ascii="Arial" w:hAnsi="Arial" w:cs="Arial"/>
          <w:color w:val="008000"/>
          <w:sz w:val="20"/>
          <w:szCs w:val="20"/>
        </w:rPr>
        <w:t>di Toscana</w:t>
      </w:r>
      <w:r w:rsidR="0023096C" w:rsidRPr="001B1BBA">
        <w:rPr>
          <w:rFonts w:ascii="Arial" w:hAnsi="Arial" w:cs="Arial"/>
          <w:color w:val="008000"/>
          <w:sz w:val="20"/>
          <w:szCs w:val="20"/>
        </w:rPr>
        <w:t xml:space="preserve"> e compositore</w:t>
      </w:r>
      <w:r w:rsidRPr="001B1BBA">
        <w:rPr>
          <w:rFonts w:ascii="Arial" w:hAnsi="Arial" w:cs="Arial"/>
          <w:color w:val="008000"/>
          <w:sz w:val="20"/>
          <w:szCs w:val="20"/>
        </w:rPr>
        <w:t xml:space="preserve">. </w:t>
      </w:r>
      <w:r w:rsidR="00EE00EC" w:rsidRPr="001B1BBA">
        <w:rPr>
          <w:rFonts w:ascii="Arial" w:hAnsi="Arial" w:cs="Arial"/>
          <w:color w:val="008000"/>
          <w:sz w:val="20"/>
          <w:szCs w:val="20"/>
        </w:rPr>
        <w:t xml:space="preserve">Nel 1634 si esibì a </w:t>
      </w:r>
      <w:r w:rsidR="00156EA8">
        <w:rPr>
          <w:rFonts w:ascii="Arial" w:hAnsi="Arial" w:cs="Arial"/>
          <w:color w:val="008000"/>
          <w:sz w:val="20"/>
          <w:szCs w:val="20"/>
        </w:rPr>
        <w:t xml:space="preserve">        </w:t>
      </w:r>
      <w:r w:rsidR="00EE00EC" w:rsidRPr="001B1BBA">
        <w:rPr>
          <w:rFonts w:ascii="Arial" w:hAnsi="Arial" w:cs="Arial"/>
          <w:color w:val="008000"/>
          <w:sz w:val="20"/>
          <w:szCs w:val="20"/>
        </w:rPr>
        <w:t>Roma insieme a Frescobaldi</w:t>
      </w:r>
      <w:r w:rsidR="00A164C4" w:rsidRPr="001B1BBA">
        <w:rPr>
          <w:rFonts w:ascii="Arial" w:hAnsi="Arial" w:cs="Arial"/>
          <w:color w:val="008000"/>
          <w:sz w:val="20"/>
          <w:szCs w:val="20"/>
        </w:rPr>
        <w:t xml:space="preserve"> nelle stanze del Cardinal Borghese, questo concerto può essere considerato il primo per tromba e organo. </w:t>
      </w:r>
      <w:r w:rsidR="009C7559" w:rsidRPr="001B1BBA">
        <w:rPr>
          <w:rFonts w:ascii="Arial" w:hAnsi="Arial" w:cs="Arial"/>
          <w:color w:val="008000"/>
          <w:sz w:val="20"/>
          <w:szCs w:val="20"/>
        </w:rPr>
        <w:t xml:space="preserve">Nel 1936 Fantini fu in Germania, per l’incoronazione di Ferdinando III come </w:t>
      </w:r>
      <w:r w:rsidR="005C144A" w:rsidRPr="001B1BBA">
        <w:rPr>
          <w:rFonts w:ascii="Arial" w:hAnsi="Arial" w:cs="Arial"/>
          <w:color w:val="008000"/>
          <w:sz w:val="20"/>
          <w:szCs w:val="20"/>
        </w:rPr>
        <w:t xml:space="preserve"> </w:t>
      </w:r>
      <w:r w:rsidR="009C7559" w:rsidRPr="001B1BBA">
        <w:rPr>
          <w:rFonts w:ascii="Arial" w:hAnsi="Arial" w:cs="Arial"/>
          <w:color w:val="008000"/>
          <w:sz w:val="20"/>
          <w:szCs w:val="20"/>
        </w:rPr>
        <w:t xml:space="preserve">Imperatore del Sacro Romano Impero. </w:t>
      </w:r>
      <w:r w:rsidR="0017612A" w:rsidRPr="001B1BBA">
        <w:rPr>
          <w:rFonts w:ascii="Arial" w:hAnsi="Arial" w:cs="Arial"/>
          <w:color w:val="008000"/>
          <w:sz w:val="20"/>
          <w:szCs w:val="20"/>
        </w:rPr>
        <w:t xml:space="preserve">2 anni dopo il suo metodo fu stampato a Francoforte. </w:t>
      </w:r>
      <w:r w:rsidR="00A164C4" w:rsidRPr="001B1BBA">
        <w:rPr>
          <w:rFonts w:ascii="Arial" w:hAnsi="Arial" w:cs="Arial"/>
          <w:color w:val="008000"/>
          <w:sz w:val="20"/>
          <w:szCs w:val="20"/>
        </w:rPr>
        <w:t>In</w:t>
      </w:r>
      <w:r w:rsidRPr="001B1BBA">
        <w:rPr>
          <w:rFonts w:ascii="Arial" w:hAnsi="Arial" w:cs="Arial"/>
          <w:color w:val="008000"/>
          <w:sz w:val="20"/>
          <w:szCs w:val="20"/>
        </w:rPr>
        <w:t xml:space="preserve"> una lettera pervenuta a Marsenne </w:t>
      </w:r>
      <w:r w:rsidR="00156EA8">
        <w:rPr>
          <w:rFonts w:ascii="Arial" w:hAnsi="Arial" w:cs="Arial"/>
          <w:color w:val="008000"/>
          <w:sz w:val="20"/>
          <w:szCs w:val="20"/>
        </w:rPr>
        <w:t xml:space="preserve"> </w:t>
      </w:r>
      <w:r w:rsidRPr="001B1BBA">
        <w:rPr>
          <w:rFonts w:ascii="Arial" w:hAnsi="Arial" w:cs="Arial"/>
          <w:color w:val="008000"/>
          <w:sz w:val="20"/>
          <w:szCs w:val="20"/>
        </w:rPr>
        <w:t xml:space="preserve">si legge che sapeva eseguire </w:t>
      </w:r>
      <w:r w:rsidR="007615C8" w:rsidRPr="001B1BBA">
        <w:rPr>
          <w:rFonts w:ascii="Arial" w:hAnsi="Arial" w:cs="Arial"/>
          <w:color w:val="008000"/>
          <w:sz w:val="20"/>
          <w:szCs w:val="20"/>
        </w:rPr>
        <w:t>“</w:t>
      </w:r>
      <w:r w:rsidRPr="001B1BBA">
        <w:rPr>
          <w:rFonts w:ascii="Arial" w:hAnsi="Arial" w:cs="Arial"/>
          <w:color w:val="008000"/>
          <w:sz w:val="20"/>
          <w:szCs w:val="20"/>
        </w:rPr>
        <w:t>perfettamente</w:t>
      </w:r>
      <w:r w:rsidR="007615C8" w:rsidRPr="001B1BBA">
        <w:rPr>
          <w:rFonts w:ascii="Arial" w:hAnsi="Arial" w:cs="Arial"/>
          <w:color w:val="008000"/>
          <w:sz w:val="20"/>
          <w:szCs w:val="20"/>
        </w:rPr>
        <w:t>”</w:t>
      </w:r>
      <w:r w:rsidRPr="001B1BBA">
        <w:rPr>
          <w:rFonts w:ascii="Arial" w:hAnsi="Arial" w:cs="Arial"/>
          <w:color w:val="008000"/>
          <w:sz w:val="20"/>
          <w:szCs w:val="20"/>
        </w:rPr>
        <w:t xml:space="preserve"> la scala cromatica.</w:t>
      </w:r>
      <w:r w:rsidR="004336FD" w:rsidRPr="001B1BBA">
        <w:rPr>
          <w:rFonts w:ascii="Arial" w:hAnsi="Arial" w:cs="Arial"/>
          <w:color w:val="008000"/>
          <w:sz w:val="20"/>
          <w:szCs w:val="20"/>
        </w:rPr>
        <w:t xml:space="preserve"> Nel suo Metodo per la tromba</w:t>
      </w:r>
      <w:r w:rsidR="00132EE7" w:rsidRPr="001B1BBA">
        <w:rPr>
          <w:rFonts w:ascii="Arial" w:hAnsi="Arial" w:cs="Arial"/>
          <w:color w:val="008000"/>
          <w:sz w:val="20"/>
          <w:szCs w:val="20"/>
        </w:rPr>
        <w:t>, vi sono</w:t>
      </w:r>
      <w:r w:rsidR="0024634F" w:rsidRPr="001B1BBA">
        <w:rPr>
          <w:rFonts w:ascii="Arial" w:hAnsi="Arial" w:cs="Arial"/>
          <w:color w:val="008000"/>
          <w:sz w:val="20"/>
          <w:szCs w:val="20"/>
        </w:rPr>
        <w:t xml:space="preserve"> veri brani per lo stumento, non più per soli segnali di guerra. Balletti</w:t>
      </w:r>
      <w:r w:rsidR="00FB6F83" w:rsidRPr="001B1BBA">
        <w:rPr>
          <w:rFonts w:ascii="Arial" w:hAnsi="Arial" w:cs="Arial"/>
          <w:color w:val="008000"/>
          <w:sz w:val="20"/>
          <w:szCs w:val="20"/>
        </w:rPr>
        <w:t xml:space="preserve">, </w:t>
      </w:r>
      <w:r w:rsidR="0017612A" w:rsidRPr="001B1BBA">
        <w:rPr>
          <w:rFonts w:ascii="Arial" w:hAnsi="Arial" w:cs="Arial"/>
          <w:color w:val="008000"/>
          <w:sz w:val="20"/>
          <w:szCs w:val="20"/>
        </w:rPr>
        <w:t>S</w:t>
      </w:r>
      <w:r w:rsidR="00FB6F83" w:rsidRPr="001B1BBA">
        <w:rPr>
          <w:rFonts w:ascii="Arial" w:hAnsi="Arial" w:cs="Arial"/>
          <w:color w:val="008000"/>
          <w:sz w:val="20"/>
          <w:szCs w:val="20"/>
        </w:rPr>
        <w:t xml:space="preserve">onate, </w:t>
      </w:r>
      <w:r w:rsidR="0017612A" w:rsidRPr="001B1BBA">
        <w:rPr>
          <w:rFonts w:ascii="Arial" w:hAnsi="Arial" w:cs="Arial"/>
          <w:color w:val="008000"/>
          <w:sz w:val="20"/>
          <w:szCs w:val="20"/>
        </w:rPr>
        <w:t>D</w:t>
      </w:r>
      <w:r w:rsidR="00FB6F83" w:rsidRPr="001B1BBA">
        <w:rPr>
          <w:rFonts w:ascii="Arial" w:hAnsi="Arial" w:cs="Arial"/>
          <w:color w:val="008000"/>
          <w:sz w:val="20"/>
          <w:szCs w:val="20"/>
        </w:rPr>
        <w:t xml:space="preserve">anze, </w:t>
      </w:r>
      <w:r w:rsidR="0017612A" w:rsidRPr="001B1BBA">
        <w:rPr>
          <w:rFonts w:ascii="Arial" w:hAnsi="Arial" w:cs="Arial"/>
          <w:color w:val="008000"/>
          <w:sz w:val="20"/>
          <w:szCs w:val="20"/>
        </w:rPr>
        <w:t>R</w:t>
      </w:r>
      <w:r w:rsidR="00FB6F83" w:rsidRPr="001B1BBA">
        <w:rPr>
          <w:rFonts w:ascii="Arial" w:hAnsi="Arial" w:cs="Arial"/>
          <w:color w:val="008000"/>
          <w:sz w:val="20"/>
          <w:szCs w:val="20"/>
        </w:rPr>
        <w:t xml:space="preserve">icercari… spesso con </w:t>
      </w:r>
      <w:r w:rsidR="00A27454" w:rsidRPr="001B1BBA">
        <w:rPr>
          <w:rFonts w:ascii="Arial" w:hAnsi="Arial" w:cs="Arial"/>
          <w:color w:val="008000"/>
          <w:sz w:val="20"/>
          <w:szCs w:val="20"/>
        </w:rPr>
        <w:t xml:space="preserve"> </w:t>
      </w:r>
      <w:r w:rsidR="00FB6F83" w:rsidRPr="001B1BBA">
        <w:rPr>
          <w:rFonts w:ascii="Arial" w:hAnsi="Arial" w:cs="Arial"/>
          <w:color w:val="008000"/>
          <w:sz w:val="20"/>
          <w:szCs w:val="20"/>
        </w:rPr>
        <w:t>accompagnamento d’organo.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Metodo per imparar a sonar di tromba (</w:t>
      </w:r>
      <w:r w:rsidR="00A21BFA" w:rsidRPr="001B1BBA">
        <w:rPr>
          <w:rFonts w:ascii="Arial" w:hAnsi="Arial" w:cs="Arial"/>
        </w:rPr>
        <w:t>1°</w:t>
      </w:r>
      <w:r w:rsidRPr="001B1BBA">
        <w:rPr>
          <w:rFonts w:ascii="Arial" w:hAnsi="Arial" w:cs="Arial"/>
        </w:rPr>
        <w:t xml:space="preserve"> trattato</w:t>
      </w:r>
      <w:r w:rsidR="00A21BFA" w:rsidRPr="001B1BBA">
        <w:rPr>
          <w:rFonts w:ascii="Arial" w:hAnsi="Arial" w:cs="Arial"/>
        </w:rPr>
        <w:t>,</w:t>
      </w:r>
      <w:r w:rsidRPr="001B1BBA">
        <w:rPr>
          <w:rFonts w:ascii="Arial" w:hAnsi="Arial" w:cs="Arial"/>
        </w:rPr>
        <w:t xml:space="preserve"> </w:t>
      </w:r>
      <w:r w:rsidR="0023096C" w:rsidRPr="001B1BBA">
        <w:rPr>
          <w:rFonts w:ascii="Arial" w:hAnsi="Arial" w:cs="Arial"/>
        </w:rPr>
        <w:t>fondamentale</w:t>
      </w:r>
      <w:r w:rsidR="00A21BFA" w:rsidRPr="001B1BBA">
        <w:rPr>
          <w:rFonts w:ascii="Arial" w:hAnsi="Arial" w:cs="Arial"/>
        </w:rPr>
        <w:t xml:space="preserve"> per la </w:t>
      </w:r>
      <w:r w:rsidR="00784C91" w:rsidRPr="001B1BBA">
        <w:rPr>
          <w:rFonts w:ascii="Arial" w:hAnsi="Arial" w:cs="Arial"/>
        </w:rPr>
        <w:t>tromba</w:t>
      </w:r>
      <w:r w:rsidR="0023096C" w:rsidRPr="001B1BBA">
        <w:rPr>
          <w:rFonts w:ascii="Arial" w:hAnsi="Arial" w:cs="Arial"/>
        </w:rPr>
        <w:t>, 1638</w:t>
      </w:r>
      <w:r w:rsidRPr="001B1BBA">
        <w:rPr>
          <w:rFonts w:ascii="Arial" w:hAnsi="Arial" w:cs="Arial"/>
        </w:rPr>
        <w:t>).</w:t>
      </w:r>
    </w:p>
    <w:p w:rsidR="00B07309" w:rsidRPr="001B1BBA" w:rsidRDefault="00B0730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2 trombe, vcl. fag. org. o </w:t>
      </w:r>
      <w:r w:rsidR="002622D0" w:rsidRPr="001B1BBA">
        <w:rPr>
          <w:rFonts w:ascii="Arial" w:hAnsi="Arial" w:cs="Arial"/>
        </w:rPr>
        <w:t xml:space="preserve">Tromba e </w:t>
      </w:r>
      <w:r w:rsidR="002F18C8" w:rsidRPr="001B1BBA">
        <w:rPr>
          <w:rFonts w:ascii="Arial" w:hAnsi="Arial" w:cs="Arial"/>
        </w:rPr>
        <w:t>b.c.</w:t>
      </w:r>
      <w:r w:rsidR="002622D0" w:rsidRPr="001B1BBA">
        <w:rPr>
          <w:rFonts w:ascii="Arial" w:hAnsi="Arial" w:cs="Arial"/>
        </w:rPr>
        <w:t xml:space="preserve">: </w:t>
      </w:r>
      <w:r w:rsidR="002F18C8" w:rsidRPr="001B1BBA">
        <w:rPr>
          <w:rFonts w:ascii="Arial" w:hAnsi="Arial" w:cs="Arial"/>
        </w:rPr>
        <w:t xml:space="preserve">  8</w:t>
      </w:r>
      <w:r w:rsidR="002622D0" w:rsidRPr="001B1BBA">
        <w:rPr>
          <w:rFonts w:ascii="Arial" w:hAnsi="Arial" w:cs="Arial"/>
        </w:rPr>
        <w:t xml:space="preserve"> Sonate</w:t>
      </w:r>
      <w:r w:rsidR="002F18C8" w:rsidRPr="001B1BBA">
        <w:rPr>
          <w:rFonts w:ascii="Arial" w:hAnsi="Arial" w:cs="Arial"/>
        </w:rPr>
        <w:t xml:space="preserve">:  1a) </w:t>
      </w:r>
      <w:r w:rsidR="005E191C" w:rsidRPr="001B1BBA">
        <w:rPr>
          <w:rFonts w:ascii="Arial" w:hAnsi="Arial" w:cs="Arial"/>
        </w:rPr>
        <w:t xml:space="preserve">detta </w:t>
      </w:r>
      <w:r w:rsidR="002F18C8" w:rsidRPr="001B1BBA">
        <w:rPr>
          <w:rFonts w:ascii="Arial" w:hAnsi="Arial" w:cs="Arial"/>
        </w:rPr>
        <w:t>“</w:t>
      </w:r>
      <w:r w:rsidR="00EC4066" w:rsidRPr="001B1BBA">
        <w:rPr>
          <w:rFonts w:ascii="Arial" w:hAnsi="Arial" w:cs="Arial"/>
        </w:rPr>
        <w:t xml:space="preserve">del </w:t>
      </w:r>
      <w:r w:rsidR="002F18C8" w:rsidRPr="001B1BBA">
        <w:rPr>
          <w:rFonts w:ascii="Arial" w:hAnsi="Arial" w:cs="Arial"/>
        </w:rPr>
        <w:t>Colloreto”</w:t>
      </w:r>
      <w:r w:rsidR="00D57700" w:rsidRPr="001B1BBA">
        <w:rPr>
          <w:rFonts w:ascii="Arial" w:hAnsi="Arial" w:cs="Arial"/>
        </w:rPr>
        <w:t xml:space="preserve"> (3’10)</w:t>
      </w:r>
      <w:r w:rsidR="002F18C8" w:rsidRPr="001B1BBA">
        <w:rPr>
          <w:rFonts w:ascii="Arial" w:hAnsi="Arial" w:cs="Arial"/>
        </w:rPr>
        <w:t>,</w:t>
      </w:r>
    </w:p>
    <w:p w:rsidR="00B07309" w:rsidRPr="001B1BBA" w:rsidRDefault="002F18C8"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2a) </w:t>
      </w:r>
      <w:r w:rsidR="00EC4066" w:rsidRPr="001B1BBA">
        <w:rPr>
          <w:rFonts w:ascii="Arial" w:hAnsi="Arial" w:cs="Arial"/>
        </w:rPr>
        <w:t>“</w:t>
      </w:r>
      <w:r w:rsidRPr="001B1BBA">
        <w:rPr>
          <w:rFonts w:ascii="Arial" w:hAnsi="Arial" w:cs="Arial"/>
        </w:rPr>
        <w:t>del Gonzaga,</w:t>
      </w:r>
      <w:r w:rsidR="00B07309" w:rsidRPr="001B1BBA">
        <w:rPr>
          <w:rFonts w:ascii="Arial" w:hAnsi="Arial" w:cs="Arial"/>
        </w:rPr>
        <w:t xml:space="preserve">   </w:t>
      </w:r>
      <w:r w:rsidRPr="001B1BBA">
        <w:rPr>
          <w:rFonts w:ascii="Arial" w:hAnsi="Arial" w:cs="Arial"/>
        </w:rPr>
        <w:t xml:space="preserve">3a) </w:t>
      </w:r>
      <w:r w:rsidR="00EC4066" w:rsidRPr="001B1BBA">
        <w:rPr>
          <w:rFonts w:ascii="Arial" w:hAnsi="Arial" w:cs="Arial"/>
        </w:rPr>
        <w:t>“</w:t>
      </w:r>
      <w:r w:rsidRPr="001B1BBA">
        <w:rPr>
          <w:rFonts w:ascii="Arial" w:hAnsi="Arial" w:cs="Arial"/>
        </w:rPr>
        <w:t>del Niccolini”</w:t>
      </w:r>
      <w:r w:rsidR="00D57700" w:rsidRPr="001B1BBA">
        <w:rPr>
          <w:rFonts w:ascii="Arial" w:hAnsi="Arial" w:cs="Arial"/>
        </w:rPr>
        <w:t xml:space="preserve"> (</w:t>
      </w:r>
      <w:r w:rsidR="00B07309" w:rsidRPr="001B1BBA">
        <w:rPr>
          <w:rFonts w:ascii="Arial" w:hAnsi="Arial" w:cs="Arial"/>
        </w:rPr>
        <w:t>1</w:t>
      </w:r>
      <w:r w:rsidR="00D57700" w:rsidRPr="001B1BBA">
        <w:rPr>
          <w:rFonts w:ascii="Arial" w:hAnsi="Arial" w:cs="Arial"/>
        </w:rPr>
        <w:t>’</w:t>
      </w:r>
      <w:r w:rsidR="00B07309" w:rsidRPr="001B1BBA">
        <w:rPr>
          <w:rFonts w:ascii="Arial" w:hAnsi="Arial" w:cs="Arial"/>
        </w:rPr>
        <w:t>50</w:t>
      </w:r>
      <w:r w:rsidR="00D57700" w:rsidRPr="001B1BBA">
        <w:rPr>
          <w:rFonts w:ascii="Arial" w:hAnsi="Arial" w:cs="Arial"/>
        </w:rPr>
        <w:t>)</w:t>
      </w:r>
      <w:r w:rsidRPr="001B1BBA">
        <w:rPr>
          <w:rFonts w:ascii="Arial" w:hAnsi="Arial" w:cs="Arial"/>
        </w:rPr>
        <w:t>,   4a)  “</w:t>
      </w:r>
      <w:r w:rsidR="00CA5599" w:rsidRPr="001B1BBA">
        <w:rPr>
          <w:rFonts w:ascii="Arial" w:hAnsi="Arial" w:cs="Arial"/>
        </w:rPr>
        <w:t xml:space="preserve">del </w:t>
      </w:r>
      <w:r w:rsidRPr="001B1BBA">
        <w:rPr>
          <w:rFonts w:ascii="Arial" w:hAnsi="Arial" w:cs="Arial"/>
        </w:rPr>
        <w:t>Saracinelli”,   5a) “</w:t>
      </w:r>
      <w:r w:rsidR="00CA5599" w:rsidRPr="001B1BBA">
        <w:rPr>
          <w:rFonts w:ascii="Arial" w:hAnsi="Arial" w:cs="Arial"/>
        </w:rPr>
        <w:t xml:space="preserve">del </w:t>
      </w:r>
      <w:r w:rsidRPr="001B1BBA">
        <w:rPr>
          <w:rFonts w:ascii="Arial" w:hAnsi="Arial" w:cs="Arial"/>
        </w:rPr>
        <w:t>Adimari”,</w:t>
      </w:r>
    </w:p>
    <w:p w:rsidR="00E11F89" w:rsidRPr="001B1BBA" w:rsidRDefault="002F18C8"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6a) “</w:t>
      </w:r>
      <w:r w:rsidR="00EC4066" w:rsidRPr="001B1BBA">
        <w:rPr>
          <w:rFonts w:ascii="Arial" w:hAnsi="Arial" w:cs="Arial"/>
        </w:rPr>
        <w:t xml:space="preserve">del </w:t>
      </w:r>
      <w:r w:rsidRPr="001B1BBA">
        <w:rPr>
          <w:rFonts w:ascii="Arial" w:hAnsi="Arial" w:cs="Arial"/>
        </w:rPr>
        <w:t>Morone”,   7a) “</w:t>
      </w:r>
      <w:r w:rsidR="00CA5599" w:rsidRPr="001B1BBA">
        <w:rPr>
          <w:rFonts w:ascii="Arial" w:hAnsi="Arial" w:cs="Arial"/>
        </w:rPr>
        <w:t xml:space="preserve">del </w:t>
      </w:r>
      <w:r w:rsidRPr="001B1BBA">
        <w:rPr>
          <w:rFonts w:ascii="Arial" w:hAnsi="Arial" w:cs="Arial"/>
        </w:rPr>
        <w:t>Vitelli”,   8a) “</w:t>
      </w:r>
      <w:r w:rsidR="00CA5599" w:rsidRPr="001B1BBA">
        <w:rPr>
          <w:rFonts w:ascii="Arial" w:hAnsi="Arial" w:cs="Arial"/>
        </w:rPr>
        <w:t xml:space="preserve">del </w:t>
      </w:r>
      <w:r w:rsidRPr="001B1BBA">
        <w:rPr>
          <w:rFonts w:ascii="Arial" w:hAnsi="Arial" w:cs="Arial"/>
        </w:rPr>
        <w:t>Nero”</w:t>
      </w:r>
      <w:r w:rsidR="00D57700" w:rsidRPr="001B1BBA">
        <w:rPr>
          <w:rFonts w:ascii="Arial" w:hAnsi="Arial" w:cs="Arial"/>
        </w:rPr>
        <w:t xml:space="preserve"> (2’45)</w:t>
      </w:r>
      <w:r w:rsidRPr="001B1BBA">
        <w:rPr>
          <w:rFonts w:ascii="Arial" w:hAnsi="Arial" w:cs="Arial"/>
        </w:rPr>
        <w:t>.</w:t>
      </w:r>
    </w:p>
    <w:p w:rsidR="00B07309" w:rsidRPr="001B1BBA" w:rsidRDefault="005E191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1a </w:t>
      </w:r>
      <w:r w:rsidR="00D57700" w:rsidRPr="001B1BBA">
        <w:rPr>
          <w:rFonts w:ascii="Arial" w:hAnsi="Arial" w:cs="Arial"/>
        </w:rPr>
        <w:t>Sonata “Imperial”, tr</w:t>
      </w:r>
      <w:r w:rsidRPr="001B1BBA">
        <w:rPr>
          <w:rFonts w:ascii="Arial" w:hAnsi="Arial" w:cs="Arial"/>
        </w:rPr>
        <w:t>omba</w:t>
      </w:r>
      <w:r w:rsidR="00D57700" w:rsidRPr="001B1BBA">
        <w:rPr>
          <w:rFonts w:ascii="Arial" w:hAnsi="Arial" w:cs="Arial"/>
        </w:rPr>
        <w:t xml:space="preserve"> e org. (1638, 2’30)</w:t>
      </w:r>
      <w:r w:rsidRPr="001B1BBA">
        <w:rPr>
          <w:rFonts w:ascii="Arial" w:hAnsi="Arial" w:cs="Arial"/>
        </w:rPr>
        <w:t>.</w:t>
      </w:r>
      <w:r w:rsidR="00B07309" w:rsidRPr="001B1BBA">
        <w:rPr>
          <w:rFonts w:ascii="Arial" w:hAnsi="Arial" w:cs="Arial"/>
        </w:rPr>
        <w:t xml:space="preserve">   </w:t>
      </w:r>
      <w:r w:rsidRPr="001B1BBA">
        <w:rPr>
          <w:rFonts w:ascii="Arial" w:hAnsi="Arial" w:cs="Arial"/>
        </w:rPr>
        <w:t>2a Sonata “Imperial”.</w:t>
      </w:r>
    </w:p>
    <w:p w:rsidR="00B07309" w:rsidRPr="001B1BBA" w:rsidRDefault="005E191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Cs/>
        </w:rPr>
        <w:t xml:space="preserve">Sonata detta “La Renuccini” (4’15).   </w:t>
      </w:r>
      <w:r w:rsidR="00D57700" w:rsidRPr="001B1BBA">
        <w:rPr>
          <w:rFonts w:ascii="Arial" w:hAnsi="Arial" w:cs="Arial"/>
        </w:rPr>
        <w:t>Sonata “</w:t>
      </w:r>
      <w:r w:rsidR="00EC4066" w:rsidRPr="001B1BBA">
        <w:rPr>
          <w:rFonts w:ascii="Arial" w:hAnsi="Arial" w:cs="Arial"/>
        </w:rPr>
        <w:t xml:space="preserve">del </w:t>
      </w:r>
      <w:r w:rsidR="00D57700" w:rsidRPr="001B1BBA">
        <w:rPr>
          <w:rFonts w:ascii="Arial" w:hAnsi="Arial" w:cs="Arial"/>
        </w:rPr>
        <w:t>Capponi”.   Sonata “</w:t>
      </w:r>
      <w:r w:rsidR="00023326" w:rsidRPr="001B1BBA">
        <w:rPr>
          <w:rFonts w:ascii="Arial" w:hAnsi="Arial" w:cs="Arial"/>
        </w:rPr>
        <w:t xml:space="preserve">del </w:t>
      </w:r>
      <w:r w:rsidR="00D57700" w:rsidRPr="001B1BBA">
        <w:rPr>
          <w:rFonts w:ascii="Arial" w:hAnsi="Arial" w:cs="Arial"/>
        </w:rPr>
        <w:t>Monte”</w:t>
      </w:r>
      <w:r w:rsidRPr="001B1BBA">
        <w:rPr>
          <w:rFonts w:ascii="Arial" w:hAnsi="Arial" w:cs="Arial"/>
        </w:rPr>
        <w:t>.</w:t>
      </w:r>
    </w:p>
    <w:p w:rsidR="00B07309" w:rsidRPr="001B1BBA" w:rsidRDefault="00D5770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w:t>
      </w:r>
      <w:r w:rsidR="00023326" w:rsidRPr="001B1BBA">
        <w:rPr>
          <w:rFonts w:ascii="Arial" w:hAnsi="Arial" w:cs="Arial"/>
        </w:rPr>
        <w:t xml:space="preserve">del </w:t>
      </w:r>
      <w:r w:rsidRPr="001B1BBA">
        <w:rPr>
          <w:rFonts w:ascii="Arial" w:hAnsi="Arial" w:cs="Arial"/>
        </w:rPr>
        <w:t>Panicalora”.</w:t>
      </w:r>
      <w:r w:rsidR="005E191C" w:rsidRPr="001B1BBA">
        <w:rPr>
          <w:rFonts w:ascii="Arial" w:hAnsi="Arial" w:cs="Arial"/>
        </w:rPr>
        <w:t xml:space="preserve">   </w:t>
      </w:r>
      <w:r w:rsidR="008F0835" w:rsidRPr="001B1BBA">
        <w:rPr>
          <w:rFonts w:ascii="Arial" w:hAnsi="Arial" w:cs="Arial"/>
        </w:rPr>
        <w:t>Aria “</w:t>
      </w:r>
      <w:r w:rsidR="00023326" w:rsidRPr="001B1BBA">
        <w:rPr>
          <w:rFonts w:ascii="Arial" w:hAnsi="Arial" w:cs="Arial"/>
        </w:rPr>
        <w:t xml:space="preserve">la </w:t>
      </w:r>
      <w:r w:rsidR="008F0835" w:rsidRPr="001B1BBA">
        <w:rPr>
          <w:rFonts w:ascii="Arial" w:hAnsi="Arial" w:cs="Arial"/>
        </w:rPr>
        <w:t xml:space="preserve">Truxes”,   </w:t>
      </w:r>
      <w:r w:rsidR="005E191C" w:rsidRPr="001B1BBA">
        <w:rPr>
          <w:rFonts w:ascii="Arial" w:hAnsi="Arial" w:cs="Arial"/>
        </w:rPr>
        <w:t xml:space="preserve">12 Danze.   </w:t>
      </w:r>
      <w:r w:rsidR="00091260" w:rsidRPr="001B1BBA">
        <w:rPr>
          <w:rFonts w:ascii="Arial" w:hAnsi="Arial" w:cs="Arial"/>
        </w:rPr>
        <w:t xml:space="preserve">3 </w:t>
      </w:r>
      <w:r w:rsidR="005E191C" w:rsidRPr="001B1BBA">
        <w:rPr>
          <w:rFonts w:ascii="Arial" w:hAnsi="Arial" w:cs="Arial"/>
        </w:rPr>
        <w:t>Balletti</w:t>
      </w:r>
      <w:r w:rsidR="00091260" w:rsidRPr="001B1BBA">
        <w:rPr>
          <w:rFonts w:ascii="Arial" w:hAnsi="Arial" w:cs="Arial"/>
        </w:rPr>
        <w:t>:   1) “</w:t>
      </w:r>
      <w:r w:rsidR="00EC4066" w:rsidRPr="001B1BBA">
        <w:rPr>
          <w:rFonts w:ascii="Arial" w:hAnsi="Arial" w:cs="Arial"/>
        </w:rPr>
        <w:t xml:space="preserve">del </w:t>
      </w:r>
      <w:r w:rsidR="00091260" w:rsidRPr="001B1BBA">
        <w:rPr>
          <w:rFonts w:ascii="Arial" w:hAnsi="Arial" w:cs="Arial"/>
        </w:rPr>
        <w:t>Gauotti”,</w:t>
      </w:r>
    </w:p>
    <w:p w:rsidR="00B07309" w:rsidRPr="001B1BBA" w:rsidRDefault="00450D1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w:t>
      </w:r>
      <w:r w:rsidR="00EC4066" w:rsidRPr="001B1BBA">
        <w:rPr>
          <w:rFonts w:ascii="Arial" w:hAnsi="Arial" w:cs="Arial"/>
        </w:rPr>
        <w:t xml:space="preserve">del </w:t>
      </w:r>
      <w:r w:rsidRPr="001B1BBA">
        <w:rPr>
          <w:rFonts w:ascii="Arial" w:hAnsi="Arial" w:cs="Arial"/>
        </w:rPr>
        <w:t xml:space="preserve">Lunati”,   3) </w:t>
      </w:r>
      <w:r w:rsidR="00091260" w:rsidRPr="001B1BBA">
        <w:rPr>
          <w:rFonts w:ascii="Arial" w:hAnsi="Arial" w:cs="Arial"/>
        </w:rPr>
        <w:t>“</w:t>
      </w:r>
      <w:r w:rsidR="00EC4066" w:rsidRPr="001B1BBA">
        <w:rPr>
          <w:rFonts w:ascii="Arial" w:hAnsi="Arial" w:cs="Arial"/>
        </w:rPr>
        <w:t xml:space="preserve">la </w:t>
      </w:r>
      <w:r w:rsidR="00091260" w:rsidRPr="001B1BBA">
        <w:rPr>
          <w:rFonts w:ascii="Arial" w:hAnsi="Arial" w:cs="Arial"/>
        </w:rPr>
        <w:t>Squilletti”</w:t>
      </w:r>
      <w:r w:rsidRPr="001B1BBA">
        <w:rPr>
          <w:rFonts w:ascii="Arial" w:hAnsi="Arial" w:cs="Arial"/>
        </w:rPr>
        <w:t xml:space="preserve"> (0’55)</w:t>
      </w:r>
      <w:r w:rsidR="00091260" w:rsidRPr="001B1BBA">
        <w:rPr>
          <w:rFonts w:ascii="Arial" w:hAnsi="Arial" w:cs="Arial"/>
        </w:rPr>
        <w:t xml:space="preserve">.   </w:t>
      </w:r>
      <w:r w:rsidR="00DB52CD" w:rsidRPr="001B1BBA">
        <w:rPr>
          <w:rFonts w:ascii="Arial" w:hAnsi="Arial" w:cs="Arial"/>
        </w:rPr>
        <w:t xml:space="preserve">Galliarda “del Strozzi”.   </w:t>
      </w:r>
      <w:r w:rsidR="005E191C" w:rsidRPr="001B1BBA">
        <w:rPr>
          <w:rFonts w:ascii="Arial" w:hAnsi="Arial" w:cs="Arial"/>
        </w:rPr>
        <w:t>Capricci</w:t>
      </w:r>
      <w:r w:rsidR="00091260" w:rsidRPr="001B1BBA">
        <w:rPr>
          <w:rFonts w:ascii="Arial" w:hAnsi="Arial" w:cs="Arial"/>
        </w:rPr>
        <w:t>o “</w:t>
      </w:r>
      <w:r w:rsidR="00C11059" w:rsidRPr="001B1BBA">
        <w:rPr>
          <w:rFonts w:ascii="Arial" w:hAnsi="Arial" w:cs="Arial"/>
        </w:rPr>
        <w:t xml:space="preserve">del </w:t>
      </w:r>
      <w:r w:rsidR="00091260" w:rsidRPr="001B1BBA">
        <w:rPr>
          <w:rFonts w:ascii="Arial" w:hAnsi="Arial" w:cs="Arial"/>
        </w:rPr>
        <w:t>Carducci”</w:t>
      </w:r>
      <w:r w:rsidR="005E191C" w:rsidRPr="001B1BBA">
        <w:rPr>
          <w:rFonts w:ascii="Arial" w:hAnsi="Arial" w:cs="Arial"/>
        </w:rPr>
        <w:t>.</w:t>
      </w:r>
    </w:p>
    <w:p w:rsidR="00B07309" w:rsidRPr="001B1BBA" w:rsidRDefault="00DC37B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Rotta.</w:t>
      </w:r>
      <w:r w:rsidR="005E191C" w:rsidRPr="001B1BBA">
        <w:rPr>
          <w:rFonts w:ascii="Arial" w:hAnsi="Arial" w:cs="Arial"/>
        </w:rPr>
        <w:t xml:space="preserve">   Corrent</w:t>
      </w:r>
      <w:r w:rsidR="00091260" w:rsidRPr="001B1BBA">
        <w:rPr>
          <w:rFonts w:ascii="Arial" w:hAnsi="Arial" w:cs="Arial"/>
        </w:rPr>
        <w:t xml:space="preserve">e </w:t>
      </w:r>
      <w:r w:rsidRPr="001B1BBA">
        <w:rPr>
          <w:rFonts w:ascii="Arial" w:hAnsi="Arial" w:cs="Arial"/>
        </w:rPr>
        <w:t>“</w:t>
      </w:r>
      <w:r w:rsidR="00023326" w:rsidRPr="001B1BBA">
        <w:rPr>
          <w:rFonts w:ascii="Arial" w:hAnsi="Arial" w:cs="Arial"/>
        </w:rPr>
        <w:t xml:space="preserve">del </w:t>
      </w:r>
      <w:r w:rsidRPr="001B1BBA">
        <w:rPr>
          <w:rFonts w:ascii="Arial" w:hAnsi="Arial" w:cs="Arial"/>
        </w:rPr>
        <w:t>Riccardi”</w:t>
      </w:r>
      <w:r w:rsidR="005E191C" w:rsidRPr="001B1BBA">
        <w:rPr>
          <w:rFonts w:ascii="Arial" w:hAnsi="Arial" w:cs="Arial"/>
        </w:rPr>
        <w:t xml:space="preserve">.   </w:t>
      </w:r>
      <w:r w:rsidRPr="001B1BBA">
        <w:rPr>
          <w:rFonts w:ascii="Arial" w:hAnsi="Arial" w:cs="Arial"/>
        </w:rPr>
        <w:t>2a Ricercata “</w:t>
      </w:r>
      <w:r w:rsidR="00CA5599" w:rsidRPr="001B1BBA">
        <w:rPr>
          <w:rFonts w:ascii="Arial" w:hAnsi="Arial" w:cs="Arial"/>
        </w:rPr>
        <w:t>dell’</w:t>
      </w:r>
      <w:r w:rsidRPr="001B1BBA">
        <w:rPr>
          <w:rFonts w:ascii="Arial" w:hAnsi="Arial" w:cs="Arial"/>
        </w:rPr>
        <w:t>Acciaroli”,   9a Ricercata “Castiglioni”.</w:t>
      </w:r>
    </w:p>
    <w:p w:rsidR="00C31656" w:rsidRPr="001B1BBA" w:rsidRDefault="00DC37B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Sarabanda “</w:t>
      </w:r>
      <w:r w:rsidR="00DB52CD" w:rsidRPr="001B1BBA">
        <w:rPr>
          <w:rFonts w:ascii="Arial" w:hAnsi="Arial" w:cs="Arial"/>
        </w:rPr>
        <w:t xml:space="preserve">del </w:t>
      </w:r>
      <w:r w:rsidRPr="001B1BBA">
        <w:rPr>
          <w:rFonts w:ascii="Arial" w:hAnsi="Arial" w:cs="Arial"/>
        </w:rPr>
        <w:t xml:space="preserve">Zozzi”.  </w:t>
      </w:r>
      <w:r w:rsidRPr="001B1BBA">
        <w:rPr>
          <w:rFonts w:ascii="Arial" w:hAnsi="Arial" w:cs="Arial"/>
          <w:u w:val="single"/>
        </w:rPr>
        <w:t>2 trombe</w:t>
      </w:r>
      <w:r w:rsidR="00F20080" w:rsidRPr="001B1BBA">
        <w:rPr>
          <w:rFonts w:ascii="Arial" w:hAnsi="Arial" w:cs="Arial"/>
        </w:rPr>
        <w:t>:</w:t>
      </w:r>
      <w:r w:rsidR="00C31656" w:rsidRPr="001B1BBA">
        <w:rPr>
          <w:rFonts w:ascii="Arial" w:hAnsi="Arial" w:cs="Arial"/>
        </w:rPr>
        <w:t xml:space="preserve"> </w:t>
      </w:r>
      <w:r w:rsidR="00D57700" w:rsidRPr="001B1BBA">
        <w:rPr>
          <w:rFonts w:ascii="Arial" w:hAnsi="Arial" w:cs="Arial"/>
        </w:rPr>
        <w:t xml:space="preserve">Sonata </w:t>
      </w:r>
      <w:r w:rsidRPr="001B1BBA">
        <w:rPr>
          <w:rFonts w:ascii="Arial" w:hAnsi="Arial" w:cs="Arial"/>
        </w:rPr>
        <w:t>“</w:t>
      </w:r>
      <w:r w:rsidR="00D57700" w:rsidRPr="001B1BBA">
        <w:rPr>
          <w:rFonts w:ascii="Arial" w:hAnsi="Arial" w:cs="Arial"/>
        </w:rPr>
        <w:t>Guicciardini”</w:t>
      </w:r>
      <w:r w:rsidR="00450D1F" w:rsidRPr="001B1BBA">
        <w:rPr>
          <w:rFonts w:ascii="Arial" w:hAnsi="Arial" w:cs="Arial"/>
        </w:rPr>
        <w:t xml:space="preserve"> (1’30)</w:t>
      </w:r>
      <w:r w:rsidRPr="001B1BBA">
        <w:rPr>
          <w:rFonts w:ascii="Arial" w:hAnsi="Arial" w:cs="Arial"/>
        </w:rPr>
        <w:t>,</w:t>
      </w:r>
    </w:p>
    <w:p w:rsidR="00C31656" w:rsidRPr="001B1BBA" w:rsidRDefault="0098691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u w:val="single"/>
        </w:rPr>
        <w:t>Tromba e orch</w:t>
      </w:r>
      <w:r w:rsidRPr="001B1BBA">
        <w:rPr>
          <w:rFonts w:ascii="Arial" w:hAnsi="Arial" w:cs="Arial"/>
        </w:rPr>
        <w:t xml:space="preserve">.:  </w:t>
      </w:r>
      <w:r w:rsidR="00DC37B1" w:rsidRPr="001B1BBA">
        <w:rPr>
          <w:rFonts w:ascii="Arial" w:hAnsi="Arial" w:cs="Arial"/>
        </w:rPr>
        <w:t>1a</w:t>
      </w:r>
      <w:r w:rsidR="002622D0" w:rsidRPr="001B1BBA">
        <w:rPr>
          <w:rFonts w:ascii="Arial" w:hAnsi="Arial" w:cs="Arial"/>
        </w:rPr>
        <w:t xml:space="preserve"> </w:t>
      </w:r>
      <w:r w:rsidR="00DC37B1" w:rsidRPr="001B1BBA">
        <w:rPr>
          <w:rFonts w:ascii="Arial" w:hAnsi="Arial" w:cs="Arial"/>
        </w:rPr>
        <w:t>E</w:t>
      </w:r>
      <w:r w:rsidR="002622D0" w:rsidRPr="001B1BBA">
        <w:rPr>
          <w:rFonts w:ascii="Arial" w:hAnsi="Arial" w:cs="Arial"/>
        </w:rPr>
        <w:t>ntrata imperiale (7’).</w:t>
      </w:r>
      <w:r w:rsidR="00DC37B1" w:rsidRPr="001B1BBA">
        <w:rPr>
          <w:rFonts w:ascii="Arial" w:hAnsi="Arial" w:cs="Arial"/>
        </w:rPr>
        <w:t xml:space="preserve">   2a Entrata imperiale, tromba e orch.</w:t>
      </w:r>
    </w:p>
    <w:p w:rsidR="00C31656" w:rsidRPr="001B1BBA" w:rsidRDefault="0009126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Brando “</w:t>
      </w:r>
      <w:r w:rsidR="00C11059" w:rsidRPr="001B1BBA">
        <w:rPr>
          <w:rFonts w:ascii="Arial" w:hAnsi="Arial" w:cs="Arial"/>
        </w:rPr>
        <w:t xml:space="preserve">del </w:t>
      </w:r>
      <w:r w:rsidRPr="001B1BBA">
        <w:rPr>
          <w:rFonts w:ascii="Arial" w:hAnsi="Arial" w:cs="Arial"/>
        </w:rPr>
        <w:t xml:space="preserve">Bianchi”,   </w:t>
      </w:r>
      <w:r w:rsidR="00986910" w:rsidRPr="001B1BBA">
        <w:rPr>
          <w:rFonts w:ascii="Arial" w:hAnsi="Arial" w:cs="Arial"/>
          <w:u w:val="single"/>
        </w:rPr>
        <w:t xml:space="preserve">2 </w:t>
      </w:r>
      <w:r w:rsidR="00F20080" w:rsidRPr="001B1BBA">
        <w:rPr>
          <w:rFonts w:ascii="Arial" w:hAnsi="Arial" w:cs="Arial"/>
          <w:u w:val="single"/>
        </w:rPr>
        <w:t>T</w:t>
      </w:r>
      <w:r w:rsidR="00986910" w:rsidRPr="001B1BBA">
        <w:rPr>
          <w:rFonts w:ascii="Arial" w:hAnsi="Arial" w:cs="Arial"/>
          <w:u w:val="single"/>
        </w:rPr>
        <w:t>rombe e</w:t>
      </w:r>
      <w:r w:rsidR="00963C87" w:rsidRPr="001B1BBA">
        <w:rPr>
          <w:rFonts w:ascii="Arial" w:hAnsi="Arial" w:cs="Arial"/>
          <w:u w:val="single"/>
        </w:rPr>
        <w:t>d ensemble</w:t>
      </w:r>
      <w:r w:rsidR="00986910" w:rsidRPr="001B1BBA">
        <w:rPr>
          <w:rFonts w:ascii="Arial" w:hAnsi="Arial" w:cs="Arial"/>
        </w:rPr>
        <w:t xml:space="preserve">:  </w:t>
      </w:r>
      <w:r w:rsidR="00C31656" w:rsidRPr="001B1BBA">
        <w:rPr>
          <w:rFonts w:ascii="Arial" w:hAnsi="Arial" w:cs="Arial"/>
        </w:rPr>
        <w:t xml:space="preserve"> </w:t>
      </w:r>
      <w:r w:rsidR="008E0D5B" w:rsidRPr="001B1BBA">
        <w:rPr>
          <w:rFonts w:ascii="Arial" w:hAnsi="Arial" w:cs="Arial"/>
        </w:rPr>
        <w:t>Brando “</w:t>
      </w:r>
      <w:r w:rsidR="00C11059" w:rsidRPr="001B1BBA">
        <w:rPr>
          <w:rFonts w:ascii="Arial" w:hAnsi="Arial" w:cs="Arial"/>
        </w:rPr>
        <w:t xml:space="preserve">detto </w:t>
      </w:r>
      <w:r w:rsidR="008E0D5B" w:rsidRPr="001B1BBA">
        <w:rPr>
          <w:rFonts w:ascii="Arial" w:hAnsi="Arial" w:cs="Arial"/>
        </w:rPr>
        <w:t>l’Albizi” (</w:t>
      </w:r>
      <w:r w:rsidR="00450D1F" w:rsidRPr="001B1BBA">
        <w:rPr>
          <w:rFonts w:ascii="Arial" w:hAnsi="Arial" w:cs="Arial"/>
        </w:rPr>
        <w:t>0</w:t>
      </w:r>
      <w:r w:rsidR="008E0D5B" w:rsidRPr="001B1BBA">
        <w:rPr>
          <w:rFonts w:ascii="Arial" w:hAnsi="Arial" w:cs="Arial"/>
        </w:rPr>
        <w:t>’</w:t>
      </w:r>
      <w:r w:rsidR="00450D1F" w:rsidRPr="001B1BBA">
        <w:rPr>
          <w:rFonts w:ascii="Arial" w:hAnsi="Arial" w:cs="Arial"/>
        </w:rPr>
        <w:t>50</w:t>
      </w:r>
      <w:r w:rsidR="008E0D5B" w:rsidRPr="001B1BBA">
        <w:rPr>
          <w:rFonts w:ascii="Arial" w:hAnsi="Arial" w:cs="Arial"/>
        </w:rPr>
        <w:t>)</w:t>
      </w:r>
      <w:r w:rsidR="00986910" w:rsidRPr="001B1BBA">
        <w:rPr>
          <w:rFonts w:ascii="Arial" w:hAnsi="Arial" w:cs="Arial"/>
        </w:rPr>
        <w:t>,</w:t>
      </w:r>
    </w:p>
    <w:p w:rsidR="00963C87" w:rsidRPr="001B1BBA" w:rsidRDefault="00FD371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Balletto </w:t>
      </w:r>
      <w:r w:rsidR="008E0D5B" w:rsidRPr="001B1BBA">
        <w:rPr>
          <w:rFonts w:ascii="Arial" w:hAnsi="Arial" w:cs="Arial"/>
        </w:rPr>
        <w:t>“L</w:t>
      </w:r>
      <w:r w:rsidRPr="001B1BBA">
        <w:rPr>
          <w:rFonts w:ascii="Arial" w:hAnsi="Arial" w:cs="Arial"/>
        </w:rPr>
        <w:t>a Squilletti</w:t>
      </w:r>
      <w:r w:rsidR="008E0D5B" w:rsidRPr="001B1BBA">
        <w:rPr>
          <w:rFonts w:ascii="Arial" w:hAnsi="Arial" w:cs="Arial"/>
        </w:rPr>
        <w:t>”</w:t>
      </w:r>
      <w:r w:rsidR="00986910" w:rsidRPr="001B1BBA">
        <w:rPr>
          <w:rFonts w:ascii="Arial" w:hAnsi="Arial" w:cs="Arial"/>
        </w:rPr>
        <w:t xml:space="preserve"> </w:t>
      </w:r>
      <w:r w:rsidRPr="001B1BBA">
        <w:rPr>
          <w:rFonts w:ascii="Arial" w:hAnsi="Arial" w:cs="Arial"/>
        </w:rPr>
        <w:t>(</w:t>
      </w:r>
      <w:r w:rsidR="00A16064" w:rsidRPr="001B1BBA">
        <w:rPr>
          <w:rFonts w:ascii="Arial" w:hAnsi="Arial" w:cs="Arial"/>
        </w:rPr>
        <w:t>0</w:t>
      </w:r>
      <w:r w:rsidRPr="001B1BBA">
        <w:rPr>
          <w:rFonts w:ascii="Arial" w:hAnsi="Arial" w:cs="Arial"/>
        </w:rPr>
        <w:t>’</w:t>
      </w:r>
      <w:r w:rsidR="00A16064" w:rsidRPr="001B1BBA">
        <w:rPr>
          <w:rFonts w:ascii="Arial" w:hAnsi="Arial" w:cs="Arial"/>
        </w:rPr>
        <w:t>55</w:t>
      </w:r>
      <w:r w:rsidRPr="001B1BBA">
        <w:rPr>
          <w:rFonts w:ascii="Arial" w:hAnsi="Arial" w:cs="Arial"/>
        </w:rPr>
        <w:t>)</w:t>
      </w:r>
      <w:r w:rsidR="00986910" w:rsidRPr="001B1BBA">
        <w:rPr>
          <w:rFonts w:ascii="Arial" w:hAnsi="Arial" w:cs="Arial"/>
        </w:rPr>
        <w:t>,</w:t>
      </w:r>
      <w:r w:rsidRPr="001B1BBA">
        <w:rPr>
          <w:rFonts w:ascii="Arial" w:hAnsi="Arial" w:cs="Arial"/>
        </w:rPr>
        <w:t xml:space="preserve">  </w:t>
      </w:r>
      <w:r w:rsidR="008E0D5B" w:rsidRPr="001B1BBA">
        <w:rPr>
          <w:rFonts w:ascii="Arial" w:hAnsi="Arial" w:cs="Arial"/>
        </w:rPr>
        <w:t xml:space="preserve"> </w:t>
      </w:r>
      <w:r w:rsidR="00F01FF7" w:rsidRPr="001B1BBA">
        <w:rPr>
          <w:rFonts w:ascii="Arial" w:hAnsi="Arial" w:cs="Arial"/>
        </w:rPr>
        <w:t xml:space="preserve">Saltarello </w:t>
      </w:r>
      <w:r w:rsidR="008E0D5B" w:rsidRPr="001B1BBA">
        <w:rPr>
          <w:rFonts w:ascii="Arial" w:hAnsi="Arial" w:cs="Arial"/>
        </w:rPr>
        <w:t>“</w:t>
      </w:r>
      <w:r w:rsidR="00986910" w:rsidRPr="001B1BBA">
        <w:rPr>
          <w:rFonts w:ascii="Arial" w:hAnsi="Arial" w:cs="Arial"/>
        </w:rPr>
        <w:t>d</w:t>
      </w:r>
      <w:r w:rsidR="00F01FF7" w:rsidRPr="001B1BBA">
        <w:rPr>
          <w:rFonts w:ascii="Arial" w:hAnsi="Arial" w:cs="Arial"/>
        </w:rPr>
        <w:t>el Naldi</w:t>
      </w:r>
      <w:r w:rsidR="008E0D5B" w:rsidRPr="001B1BBA">
        <w:rPr>
          <w:rFonts w:ascii="Arial" w:hAnsi="Arial" w:cs="Arial"/>
        </w:rPr>
        <w:t>”</w:t>
      </w:r>
      <w:r w:rsidR="00986910" w:rsidRPr="001B1BBA">
        <w:rPr>
          <w:rFonts w:ascii="Arial" w:hAnsi="Arial" w:cs="Arial"/>
        </w:rPr>
        <w:t xml:space="preserve"> </w:t>
      </w:r>
      <w:r w:rsidR="00F01FF7" w:rsidRPr="001B1BBA">
        <w:rPr>
          <w:rFonts w:ascii="Arial" w:hAnsi="Arial" w:cs="Arial"/>
        </w:rPr>
        <w:t>(0’35)</w:t>
      </w:r>
      <w:r w:rsidR="00986910" w:rsidRPr="001B1BBA">
        <w:rPr>
          <w:rFonts w:ascii="Arial" w:hAnsi="Arial" w:cs="Arial"/>
        </w:rPr>
        <w:t>,</w:t>
      </w:r>
      <w:r w:rsidR="005E191C" w:rsidRPr="001B1BBA">
        <w:rPr>
          <w:rFonts w:ascii="Arial" w:hAnsi="Arial" w:cs="Arial"/>
        </w:rPr>
        <w:t xml:space="preserve">   </w:t>
      </w:r>
      <w:r w:rsidRPr="001B1BBA">
        <w:rPr>
          <w:rFonts w:ascii="Arial" w:hAnsi="Arial" w:cs="Arial"/>
        </w:rPr>
        <w:t xml:space="preserve">Sonata </w:t>
      </w:r>
      <w:r w:rsidR="005E191C" w:rsidRPr="001B1BBA">
        <w:rPr>
          <w:rFonts w:ascii="Arial" w:hAnsi="Arial" w:cs="Arial"/>
        </w:rPr>
        <w:t>“</w:t>
      </w:r>
      <w:r w:rsidR="00986910" w:rsidRPr="001B1BBA">
        <w:rPr>
          <w:rFonts w:ascii="Arial" w:hAnsi="Arial" w:cs="Arial"/>
        </w:rPr>
        <w:t>d</w:t>
      </w:r>
      <w:r w:rsidR="005E191C" w:rsidRPr="001B1BBA">
        <w:rPr>
          <w:rFonts w:ascii="Arial" w:hAnsi="Arial" w:cs="Arial"/>
        </w:rPr>
        <w:t>el Guicciardini”</w:t>
      </w:r>
      <w:r w:rsidR="00986910" w:rsidRPr="001B1BBA">
        <w:rPr>
          <w:rFonts w:ascii="Arial" w:hAnsi="Arial" w:cs="Arial"/>
        </w:rPr>
        <w:t xml:space="preserve"> </w:t>
      </w:r>
      <w:r w:rsidRPr="001B1BBA">
        <w:rPr>
          <w:rFonts w:ascii="Arial" w:hAnsi="Arial" w:cs="Arial"/>
        </w:rPr>
        <w:t>(1’30)</w:t>
      </w:r>
      <w:r w:rsidR="00B06B8B" w:rsidRPr="001B1BBA">
        <w:rPr>
          <w:rFonts w:ascii="Arial" w:hAnsi="Arial" w:cs="Arial"/>
        </w:rPr>
        <w:t>.</w:t>
      </w:r>
    </w:p>
    <w:p w:rsidR="00B06B8B" w:rsidRPr="001B1BBA" w:rsidRDefault="00B06B8B"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FASCH  Johann  Friedrich</w:t>
      </w:r>
      <w:r w:rsidRPr="001B1BBA">
        <w:rPr>
          <w:rFonts w:ascii="Arial" w:hAnsi="Arial" w:cs="Arial"/>
          <w:color w:val="008000"/>
          <w:u w:val="single"/>
          <w:lang w:val="en-US"/>
        </w:rPr>
        <w:tab/>
        <w:t>Buttelstadt, 15.4.1688 - Zerbst, 5.12.1751.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tedesco, allievo di Kuhnau. Perfezionamento a Darmstadt con Graupner e Grunewald, </w:t>
      </w:r>
      <w:r w:rsidR="00CB11B7">
        <w:rPr>
          <w:rFonts w:ascii="Arial" w:hAnsi="Arial" w:cs="Arial"/>
          <w:color w:val="008000"/>
          <w:sz w:val="20"/>
          <w:szCs w:val="20"/>
        </w:rPr>
        <w:t xml:space="preserve">                           </w:t>
      </w:r>
      <w:r w:rsidR="00324BA0">
        <w:rPr>
          <w:rFonts w:ascii="Arial" w:hAnsi="Arial" w:cs="Arial"/>
          <w:color w:val="008000"/>
          <w:sz w:val="20"/>
          <w:szCs w:val="20"/>
        </w:rPr>
        <w:t xml:space="preserve">  </w:t>
      </w:r>
      <w:r w:rsidRPr="001B1BBA">
        <w:rPr>
          <w:rFonts w:ascii="Arial" w:hAnsi="Arial" w:cs="Arial"/>
          <w:color w:val="008000"/>
          <w:sz w:val="20"/>
          <w:szCs w:val="20"/>
        </w:rPr>
        <w:t>amico</w:t>
      </w:r>
      <w:r w:rsidR="00CB11B7">
        <w:rPr>
          <w:rFonts w:ascii="Arial" w:hAnsi="Arial" w:cs="Arial"/>
          <w:color w:val="008000"/>
          <w:sz w:val="20"/>
          <w:szCs w:val="20"/>
        </w:rPr>
        <w:t xml:space="preserve"> </w:t>
      </w:r>
      <w:r w:rsidR="005C144A" w:rsidRPr="001B1BBA">
        <w:rPr>
          <w:rFonts w:ascii="Arial" w:hAnsi="Arial" w:cs="Arial"/>
          <w:color w:val="008000"/>
          <w:sz w:val="20"/>
          <w:szCs w:val="20"/>
        </w:rPr>
        <w:t>di</w:t>
      </w:r>
      <w:r w:rsidR="00C4099C" w:rsidRPr="001B1BBA">
        <w:rPr>
          <w:rFonts w:ascii="Arial" w:hAnsi="Arial" w:cs="Arial"/>
          <w:color w:val="008000"/>
          <w:sz w:val="20"/>
          <w:szCs w:val="20"/>
        </w:rPr>
        <w:t xml:space="preserve"> </w:t>
      </w:r>
      <w:r w:rsidRPr="001B1BBA">
        <w:rPr>
          <w:rFonts w:ascii="Arial" w:hAnsi="Arial" w:cs="Arial"/>
          <w:color w:val="008000"/>
          <w:sz w:val="20"/>
          <w:szCs w:val="20"/>
        </w:rPr>
        <w:t>Bach che osservò con attenzione le sue Suites orchestrali.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Ouverture in Re, tromba </w:t>
      </w:r>
      <w:r w:rsidR="00E514A9" w:rsidRPr="001B1BBA">
        <w:rPr>
          <w:rFonts w:ascii="Arial" w:hAnsi="Arial" w:cs="Arial"/>
        </w:rPr>
        <w:t xml:space="preserve">e </w:t>
      </w:r>
      <w:r w:rsidRPr="001B1BBA">
        <w:rPr>
          <w:rFonts w:ascii="Arial" w:hAnsi="Arial" w:cs="Arial"/>
        </w:rPr>
        <w:t>orchestra.   Concerto</w:t>
      </w:r>
      <w:r w:rsidR="00BE63A7" w:rsidRPr="001B1BBA">
        <w:rPr>
          <w:rFonts w:ascii="Arial" w:hAnsi="Arial" w:cs="Arial"/>
        </w:rPr>
        <w:t xml:space="preserve"> a 8</w:t>
      </w:r>
      <w:r w:rsidRPr="001B1BBA">
        <w:rPr>
          <w:rFonts w:ascii="Arial" w:hAnsi="Arial" w:cs="Arial"/>
        </w:rPr>
        <w:t xml:space="preserve"> in Re, </w:t>
      </w:r>
      <w:r w:rsidRPr="001B1BBA">
        <w:rPr>
          <w:rFonts w:ascii="Arial" w:hAnsi="Arial" w:cs="Arial"/>
          <w:color w:val="000000"/>
        </w:rPr>
        <w:t>tr</w:t>
      </w:r>
      <w:r w:rsidR="00151F0D" w:rsidRPr="001B1BBA">
        <w:rPr>
          <w:rFonts w:ascii="Arial" w:hAnsi="Arial" w:cs="Arial"/>
          <w:color w:val="000000"/>
        </w:rPr>
        <w:t>.</w:t>
      </w:r>
      <w:r w:rsidRPr="001B1BBA">
        <w:rPr>
          <w:rFonts w:ascii="Arial" w:hAnsi="Arial" w:cs="Arial"/>
          <w:color w:val="000000"/>
        </w:rPr>
        <w:t xml:space="preserve"> 2 ob. </w:t>
      </w:r>
      <w:r w:rsidR="005D3EE1" w:rsidRPr="001B1BBA">
        <w:rPr>
          <w:rFonts w:ascii="Arial" w:hAnsi="Arial" w:cs="Arial"/>
          <w:color w:val="000000"/>
        </w:rPr>
        <w:t xml:space="preserve">fag. </w:t>
      </w:r>
      <w:r w:rsidRPr="001B1BBA">
        <w:rPr>
          <w:rFonts w:ascii="Arial" w:hAnsi="Arial" w:cs="Arial"/>
          <w:color w:val="000000"/>
        </w:rPr>
        <w:t>e archi</w:t>
      </w:r>
      <w:r w:rsidR="005D3EE1" w:rsidRPr="001B1BBA">
        <w:rPr>
          <w:rFonts w:ascii="Arial" w:hAnsi="Arial" w:cs="Arial"/>
          <w:color w:val="000000"/>
        </w:rPr>
        <w:t xml:space="preserve"> (</w:t>
      </w:r>
      <w:r w:rsidR="000D330E" w:rsidRPr="001B1BBA">
        <w:rPr>
          <w:rFonts w:ascii="Arial" w:hAnsi="Arial" w:cs="Arial"/>
          <w:color w:val="000000"/>
        </w:rPr>
        <w:t>6</w:t>
      </w:r>
      <w:r w:rsidR="005D3EE1" w:rsidRPr="001B1BBA">
        <w:rPr>
          <w:rFonts w:ascii="Arial" w:hAnsi="Arial" w:cs="Arial"/>
          <w:color w:val="000000"/>
        </w:rPr>
        <w:t>’</w:t>
      </w:r>
      <w:r w:rsidR="008C1E0D" w:rsidRPr="001B1BBA">
        <w:rPr>
          <w:rFonts w:ascii="Arial" w:hAnsi="Arial" w:cs="Arial"/>
          <w:color w:val="000000"/>
        </w:rPr>
        <w:t>2</w:t>
      </w:r>
      <w:r w:rsidR="005D3EE1" w:rsidRPr="001B1BBA">
        <w:rPr>
          <w:rFonts w:ascii="Arial" w:hAnsi="Arial" w:cs="Arial"/>
          <w:color w:val="000000"/>
        </w:rPr>
        <w:t>0)</w:t>
      </w:r>
      <w:r w:rsidRPr="001B1BBA">
        <w:rPr>
          <w:rFonts w:ascii="Arial" w:hAnsi="Arial" w:cs="Arial"/>
          <w:color w:val="000000"/>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Fa, 2 trombe e orch.   Concerto in Re, tromb</w:t>
      </w:r>
      <w:r w:rsidR="00AD438B" w:rsidRPr="001B1BBA">
        <w:rPr>
          <w:rFonts w:ascii="Arial" w:hAnsi="Arial" w:cs="Arial"/>
        </w:rPr>
        <w:t>a</w:t>
      </w:r>
      <w:r w:rsidRPr="001B1BBA">
        <w:rPr>
          <w:rFonts w:ascii="Arial" w:hAnsi="Arial" w:cs="Arial"/>
        </w:rPr>
        <w:t xml:space="preserve"> e</w:t>
      </w:r>
      <w:r w:rsidR="006646A3" w:rsidRPr="001B1BBA">
        <w:rPr>
          <w:rFonts w:ascii="Arial" w:hAnsi="Arial" w:cs="Arial"/>
        </w:rPr>
        <w:t xml:space="preserve"> 2 oboi</w:t>
      </w:r>
      <w:r w:rsidR="00AD438B" w:rsidRPr="001B1BBA">
        <w:rPr>
          <w:rFonts w:ascii="Arial" w:hAnsi="Arial" w:cs="Arial"/>
        </w:rPr>
        <w:t xml:space="preserve"> (6’5</w:t>
      </w:r>
      <w:r w:rsidR="00631482" w:rsidRPr="001B1BBA">
        <w:rPr>
          <w:rFonts w:ascii="Arial" w:hAnsi="Arial" w:cs="Arial"/>
        </w:rPr>
        <w:t>0</w:t>
      </w:r>
      <w:r w:rsidR="00AD438B"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Triplo concerto</w:t>
      </w:r>
      <w:r w:rsidR="00E5455E" w:rsidRPr="001B1BBA">
        <w:rPr>
          <w:rFonts w:ascii="Arial" w:hAnsi="Arial" w:cs="Arial"/>
        </w:rPr>
        <w:t xml:space="preserve"> in Mi</w:t>
      </w:r>
      <w:r w:rsidRPr="001B1BBA">
        <w:rPr>
          <w:rFonts w:ascii="Arial" w:hAnsi="Arial" w:cs="Arial"/>
        </w:rPr>
        <w:t>, t</w:t>
      </w:r>
      <w:r w:rsidR="00E5455E" w:rsidRPr="001B1BBA">
        <w:rPr>
          <w:rFonts w:ascii="Arial" w:hAnsi="Arial" w:cs="Arial"/>
        </w:rPr>
        <w:t>romba,</w:t>
      </w:r>
      <w:r w:rsidRPr="001B1BBA">
        <w:rPr>
          <w:rFonts w:ascii="Arial" w:hAnsi="Arial" w:cs="Arial"/>
        </w:rPr>
        <w:t xml:space="preserve"> ob.</w:t>
      </w:r>
      <w:r w:rsidR="00E5455E" w:rsidRPr="001B1BBA">
        <w:rPr>
          <w:rFonts w:ascii="Arial" w:hAnsi="Arial" w:cs="Arial"/>
        </w:rPr>
        <w:t xml:space="preserve"> d’amore, vl. e</w:t>
      </w:r>
      <w:r w:rsidRPr="001B1BBA">
        <w:rPr>
          <w:rFonts w:ascii="Arial" w:hAnsi="Arial" w:cs="Arial"/>
        </w:rPr>
        <w:t xml:space="preserve"> orch. (1</w:t>
      </w:r>
      <w:r w:rsidR="00E5455E" w:rsidRPr="001B1BBA">
        <w:rPr>
          <w:rFonts w:ascii="Arial" w:hAnsi="Arial" w:cs="Arial"/>
        </w:rPr>
        <w:t>4</w:t>
      </w:r>
      <w:r w:rsidRPr="001B1BBA">
        <w:rPr>
          <w:rFonts w:ascii="Arial" w:hAnsi="Arial" w:cs="Arial"/>
        </w:rPr>
        <w:t>’</w:t>
      </w:r>
      <w:r w:rsidR="00E5455E" w:rsidRPr="001B1BBA">
        <w:rPr>
          <w:rFonts w:ascii="Arial" w:hAnsi="Arial" w:cs="Arial"/>
        </w:rPr>
        <w:t>30</w:t>
      </w:r>
      <w:r w:rsidRPr="001B1BBA">
        <w:rPr>
          <w:rFonts w:ascii="Arial" w:hAnsi="Arial" w:cs="Arial"/>
        </w:rPr>
        <w:t>).</w:t>
      </w:r>
    </w:p>
    <w:p w:rsidR="00B06B8B" w:rsidRPr="001B1BBA" w:rsidRDefault="00E514A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 Concerto in Re, tromba ed ensemble</w:t>
      </w:r>
      <w:r w:rsidR="00A33520" w:rsidRPr="001B1BBA">
        <w:rPr>
          <w:rFonts w:ascii="Arial" w:hAnsi="Arial" w:cs="Arial"/>
        </w:rPr>
        <w:t>:   1) Allegro</w:t>
      </w:r>
      <w:r w:rsidRPr="001B1BBA">
        <w:rPr>
          <w:rFonts w:ascii="Arial" w:hAnsi="Arial" w:cs="Arial"/>
        </w:rPr>
        <w:t xml:space="preserve"> (</w:t>
      </w:r>
      <w:r w:rsidR="00A33520" w:rsidRPr="001B1BBA">
        <w:rPr>
          <w:rFonts w:ascii="Arial" w:hAnsi="Arial" w:cs="Arial"/>
        </w:rPr>
        <w:t>2'05</w:t>
      </w:r>
      <w:r w:rsidRPr="001B1BBA">
        <w:rPr>
          <w:rFonts w:ascii="Arial" w:hAnsi="Arial" w:cs="Arial"/>
        </w:rPr>
        <w:t>)</w:t>
      </w:r>
      <w:r w:rsidR="00A33520" w:rsidRPr="001B1BBA">
        <w:rPr>
          <w:rFonts w:ascii="Arial" w:hAnsi="Arial" w:cs="Arial"/>
        </w:rPr>
        <w:t>,   2) Largo (1'05),   3) Allegro (3')</w:t>
      </w:r>
      <w:r w:rsidRPr="001B1BBA">
        <w:rPr>
          <w:rFonts w:ascii="Arial" w:hAnsi="Arial" w:cs="Arial"/>
        </w:rPr>
        <w:t>.</w:t>
      </w:r>
    </w:p>
    <w:p w:rsidR="008303C5" w:rsidRPr="001B1BBA" w:rsidRDefault="008303C5" w:rsidP="001B612F">
      <w:pPr>
        <w:tabs>
          <w:tab w:val="left" w:pos="4253"/>
          <w:tab w:val="left" w:pos="10490"/>
          <w:tab w:val="left" w:pos="10632"/>
        </w:tabs>
        <w:spacing w:before="120" w:line="276" w:lineRule="auto"/>
        <w:ind w:right="-1"/>
        <w:rPr>
          <w:rFonts w:ascii="Arial" w:hAnsi="Arial" w:cs="Arial"/>
        </w:rPr>
      </w:pPr>
    </w:p>
    <w:p w:rsidR="0090374D" w:rsidRPr="001B1BBA" w:rsidRDefault="0090374D"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FAURE’ Gabriel</w:t>
      </w:r>
      <w:r w:rsidRPr="001B1BBA">
        <w:rPr>
          <w:rFonts w:ascii="Arial" w:hAnsi="Arial" w:cs="Arial"/>
          <w:color w:val="008000"/>
          <w:u w:val="single"/>
        </w:rPr>
        <w:tab/>
        <w:t>Pamiers 12.5.1845 - Parigi 4.11.1924.</w:t>
      </w:r>
    </w:p>
    <w:p w:rsidR="00F16D55" w:rsidRPr="001B1BBA" w:rsidRDefault="0090374D"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e oranista francese, allievo e grande amico di Saint-Saens. Insegnante di Composizione al Conservatorio</w:t>
      </w:r>
      <w:r w:rsidR="00156EA8">
        <w:rPr>
          <w:rFonts w:ascii="Arial" w:hAnsi="Arial" w:cs="Arial"/>
          <w:color w:val="008000"/>
        </w:rPr>
        <w:t xml:space="preserve"> </w:t>
      </w:r>
      <w:r w:rsidRPr="001B1BBA">
        <w:rPr>
          <w:rFonts w:ascii="Arial" w:hAnsi="Arial" w:cs="Arial"/>
          <w:color w:val="008000"/>
        </w:rPr>
        <w:t>e critico musicale del “Figaro”. Sordo dal 1903, due anni dopo Direttore al Conservatorio,</w:t>
      </w:r>
      <w:r w:rsidR="00324BA0">
        <w:rPr>
          <w:rFonts w:ascii="Arial" w:hAnsi="Arial" w:cs="Arial"/>
          <w:color w:val="008000"/>
        </w:rPr>
        <w:t xml:space="preserve"> </w:t>
      </w:r>
      <w:r w:rsidR="00156EA8">
        <w:rPr>
          <w:rFonts w:ascii="Arial" w:hAnsi="Arial" w:cs="Arial"/>
          <w:color w:val="008000"/>
        </w:rPr>
        <w:t xml:space="preserve">               </w:t>
      </w:r>
      <w:r w:rsidRPr="001B1BBA">
        <w:rPr>
          <w:rFonts w:ascii="Arial" w:hAnsi="Arial" w:cs="Arial"/>
          <w:color w:val="008000"/>
        </w:rPr>
        <w:t>nonostante assurde e dure opposizioni dei colleghi. Tra gli allievi: Ravel, Aubert, N. Boulanger,</w:t>
      </w:r>
      <w:r w:rsidR="00324BA0">
        <w:rPr>
          <w:rFonts w:ascii="Arial" w:hAnsi="Arial" w:cs="Arial"/>
          <w:color w:val="008000"/>
        </w:rPr>
        <w:t xml:space="preserve"> </w:t>
      </w:r>
      <w:r w:rsidRPr="001B1BBA">
        <w:rPr>
          <w:rFonts w:ascii="Arial" w:hAnsi="Arial" w:cs="Arial"/>
          <w:color w:val="008000"/>
        </w:rPr>
        <w:t xml:space="preserve">Roger-Ducasse, Schmitt. Grande ufficiale della Legion d’onore. </w:t>
      </w:r>
      <w:r w:rsidR="00F16D55" w:rsidRPr="001B1BBA">
        <w:rPr>
          <w:rFonts w:ascii="Arial" w:hAnsi="Arial" w:cs="Arial"/>
          <w:color w:val="008000"/>
        </w:rPr>
        <w:t>Per maggiori informazioni sull'autore,</w:t>
      </w:r>
      <w:r w:rsidR="00324BA0">
        <w:rPr>
          <w:rFonts w:ascii="Arial" w:hAnsi="Arial" w:cs="Arial"/>
          <w:color w:val="008000"/>
        </w:rPr>
        <w:t xml:space="preserve"> </w:t>
      </w:r>
      <w:r w:rsidR="00F16D55" w:rsidRPr="001B1BBA">
        <w:rPr>
          <w:rFonts w:ascii="Arial" w:hAnsi="Arial" w:cs="Arial"/>
          <w:color w:val="008000"/>
        </w:rPr>
        <w:t xml:space="preserve">vedi: </w:t>
      </w:r>
      <w:r w:rsidR="00156EA8">
        <w:rPr>
          <w:rFonts w:ascii="Arial" w:hAnsi="Arial" w:cs="Arial"/>
          <w:color w:val="008000"/>
        </w:rPr>
        <w:t xml:space="preserve">                                   </w:t>
      </w:r>
      <w:r w:rsidR="00F16D55" w:rsidRPr="001B1BBA">
        <w:rPr>
          <w:rFonts w:ascii="Arial" w:hAnsi="Arial" w:cs="Arial"/>
          <w:color w:val="008000"/>
        </w:rPr>
        <w:t>"Passeggiando con la Musica",</w:t>
      </w:r>
      <w:r w:rsidR="00156EA8">
        <w:rPr>
          <w:rFonts w:ascii="Arial" w:hAnsi="Arial" w:cs="Arial"/>
          <w:color w:val="008000"/>
        </w:rPr>
        <w:t xml:space="preserve"> </w:t>
      </w:r>
      <w:r w:rsidR="00F16D55" w:rsidRPr="001B1BBA">
        <w:rPr>
          <w:rFonts w:ascii="Arial" w:hAnsi="Arial" w:cs="Arial"/>
          <w:color w:val="008000"/>
        </w:rPr>
        <w:t>scaricabile gratuitamente dal sito: mariodemolli.com</w:t>
      </w:r>
    </w:p>
    <w:p w:rsidR="00EC3CF7" w:rsidRPr="001B1BBA" w:rsidRDefault="00EC3CF7"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Vocalise-étude, tromba sola (1906, 3'20).   Tromba e pf.: Après un reve, op. 7,1 (1877, 2'30).</w:t>
      </w:r>
    </w:p>
    <w:p w:rsidR="00EC3CF7" w:rsidRPr="001B1BBA" w:rsidRDefault="003A6134"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Lydia</w:t>
      </w:r>
      <w:r w:rsidR="006161AD" w:rsidRPr="001B1BBA">
        <w:rPr>
          <w:rFonts w:ascii="Arial" w:hAnsi="Arial" w:cs="Arial"/>
          <w:lang w:val="fr-FR"/>
        </w:rPr>
        <w:t>s</w:t>
      </w:r>
      <w:r w:rsidRPr="001B1BBA">
        <w:rPr>
          <w:rFonts w:ascii="Arial" w:hAnsi="Arial" w:cs="Arial"/>
          <w:lang w:val="fr-FR"/>
        </w:rPr>
        <w:t xml:space="preserve">, in Fa, op. 4,1 (1'55).   </w:t>
      </w:r>
      <w:r w:rsidR="006161AD" w:rsidRPr="001B1BBA">
        <w:rPr>
          <w:rFonts w:ascii="Arial" w:hAnsi="Arial" w:cs="Arial"/>
          <w:lang w:val="fr-FR"/>
        </w:rPr>
        <w:t xml:space="preserve">La beauté, </w:t>
      </w:r>
      <w:r w:rsidRPr="001B1BBA">
        <w:rPr>
          <w:rFonts w:ascii="Arial" w:hAnsi="Arial" w:cs="Arial"/>
          <w:lang w:val="fr-FR"/>
        </w:rPr>
        <w:t xml:space="preserve">Vocalise: 1 (0'30),   </w:t>
      </w:r>
      <w:r w:rsidR="000909C1" w:rsidRPr="001B1BBA">
        <w:rPr>
          <w:rFonts w:ascii="Arial" w:hAnsi="Arial" w:cs="Arial"/>
          <w:lang w:val="fr-FR"/>
        </w:rPr>
        <w:t>2) 0'40,   3) 0'45,   4) 0'40,</w:t>
      </w:r>
    </w:p>
    <w:p w:rsidR="00EC3CF7" w:rsidRPr="001B1BBA" w:rsidRDefault="003A6134"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5) 0'40,</w:t>
      </w:r>
      <w:r w:rsidR="000909C1" w:rsidRPr="001B1BBA">
        <w:rPr>
          <w:rFonts w:ascii="Arial" w:hAnsi="Arial" w:cs="Arial"/>
          <w:lang w:val="fr-FR"/>
        </w:rPr>
        <w:t xml:space="preserve">   </w:t>
      </w:r>
      <w:r w:rsidRPr="001B1BBA">
        <w:rPr>
          <w:rFonts w:ascii="Arial" w:hAnsi="Arial" w:cs="Arial"/>
          <w:lang w:val="fr-FR"/>
        </w:rPr>
        <w:t>6) 0'45,</w:t>
      </w:r>
      <w:r w:rsidR="000909C1" w:rsidRPr="001B1BBA">
        <w:rPr>
          <w:rFonts w:ascii="Arial" w:hAnsi="Arial" w:cs="Arial"/>
          <w:lang w:val="fr-FR"/>
        </w:rPr>
        <w:t xml:space="preserve">   7) 9'35,   8) 0'50,   </w:t>
      </w:r>
      <w:r w:rsidRPr="001B1BBA">
        <w:rPr>
          <w:rFonts w:ascii="Arial" w:hAnsi="Arial" w:cs="Arial"/>
          <w:lang w:val="fr-FR"/>
        </w:rPr>
        <w:t xml:space="preserve">9) 0'25,   </w:t>
      </w:r>
      <w:r w:rsidR="000909C1" w:rsidRPr="001B1BBA">
        <w:rPr>
          <w:rFonts w:ascii="Arial" w:hAnsi="Arial" w:cs="Arial"/>
          <w:lang w:val="fr-FR"/>
        </w:rPr>
        <w:t xml:space="preserve">10) 0'50,   11) 0'40,   </w:t>
      </w:r>
      <w:r w:rsidRPr="001B1BBA">
        <w:rPr>
          <w:rFonts w:ascii="Arial" w:hAnsi="Arial" w:cs="Arial"/>
          <w:lang w:val="fr-FR"/>
        </w:rPr>
        <w:t xml:space="preserve">12) 0'45,   </w:t>
      </w:r>
      <w:r w:rsidR="000909C1" w:rsidRPr="001B1BBA">
        <w:rPr>
          <w:rFonts w:ascii="Arial" w:hAnsi="Arial" w:cs="Arial"/>
          <w:lang w:val="fr-FR"/>
        </w:rPr>
        <w:t>13) 0'45,</w:t>
      </w:r>
    </w:p>
    <w:p w:rsidR="00EC3CF7" w:rsidRPr="001B1BBA" w:rsidRDefault="003A6134"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14) 0'35,   15) 0'45,   16) 0'40,</w:t>
      </w:r>
      <w:r w:rsidR="000909C1" w:rsidRPr="001B1BBA">
        <w:rPr>
          <w:rFonts w:ascii="Arial" w:hAnsi="Arial" w:cs="Arial"/>
          <w:lang w:val="fr-FR"/>
        </w:rPr>
        <w:t xml:space="preserve">   17) 0'35,   18) 0'40,   19) 0'40,   </w:t>
      </w:r>
      <w:r w:rsidRPr="001B1BBA">
        <w:rPr>
          <w:rFonts w:ascii="Arial" w:hAnsi="Arial" w:cs="Arial"/>
          <w:lang w:val="fr-FR"/>
        </w:rPr>
        <w:t xml:space="preserve">20) 1'30,   </w:t>
      </w:r>
      <w:r w:rsidR="000909C1" w:rsidRPr="001B1BBA">
        <w:rPr>
          <w:rFonts w:ascii="Arial" w:hAnsi="Arial" w:cs="Arial"/>
          <w:lang w:val="fr-FR"/>
        </w:rPr>
        <w:t>21) 0'35,</w:t>
      </w:r>
    </w:p>
    <w:p w:rsidR="00EC3CF7" w:rsidRPr="001B1BBA" w:rsidRDefault="000909C1"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 xml:space="preserve">22) 0'45,   23) 0'50,   24) 1'15,   25) 0'40,   </w:t>
      </w:r>
      <w:r w:rsidR="003A6134" w:rsidRPr="001B1BBA">
        <w:rPr>
          <w:rFonts w:ascii="Arial" w:hAnsi="Arial" w:cs="Arial"/>
          <w:lang w:val="fr-FR"/>
        </w:rPr>
        <w:t xml:space="preserve">26) 1',   </w:t>
      </w:r>
      <w:r w:rsidRPr="001B1BBA">
        <w:rPr>
          <w:rFonts w:ascii="Arial" w:hAnsi="Arial" w:cs="Arial"/>
          <w:lang w:val="fr-FR"/>
        </w:rPr>
        <w:t xml:space="preserve">27) 1'10,   </w:t>
      </w:r>
      <w:r w:rsidR="003A6134" w:rsidRPr="001B1BBA">
        <w:rPr>
          <w:rFonts w:ascii="Arial" w:hAnsi="Arial" w:cs="Arial"/>
          <w:lang w:val="fr-FR"/>
        </w:rPr>
        <w:t>28) 2'20,</w:t>
      </w:r>
      <w:r w:rsidRPr="001B1BBA">
        <w:rPr>
          <w:rFonts w:ascii="Arial" w:hAnsi="Arial" w:cs="Arial"/>
          <w:lang w:val="fr-FR"/>
        </w:rPr>
        <w:t xml:space="preserve">   29) 1'30</w:t>
      </w:r>
      <w:r w:rsidR="00150217" w:rsidRPr="001B1BBA">
        <w:rPr>
          <w:rFonts w:ascii="Arial" w:hAnsi="Arial" w:cs="Arial"/>
          <w:lang w:val="fr-FR"/>
        </w:rPr>
        <w:t>.</w:t>
      </w:r>
    </w:p>
    <w:p w:rsidR="00EC3CF7" w:rsidRPr="001B1BBA" w:rsidRDefault="006161AD"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Suite:  1) Aubade (4'),   2) Danse villageoises (3'30).</w:t>
      </w:r>
    </w:p>
    <w:p w:rsidR="00150217" w:rsidRPr="001B1BBA" w:rsidRDefault="002F539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w:t>
      </w:r>
      <w:r w:rsidRPr="001B1BBA">
        <w:rPr>
          <w:rFonts w:ascii="Arial" w:hAnsi="Arial" w:cs="Arial"/>
          <w:bCs/>
        </w:rPr>
        <w:t>Pie Jesu”,</w:t>
      </w:r>
      <w:r w:rsidRPr="001B1BBA">
        <w:rPr>
          <w:rFonts w:ascii="Arial" w:hAnsi="Arial" w:cs="Arial"/>
        </w:rPr>
        <w:t xml:space="preserve"> dal </w:t>
      </w:r>
      <w:r w:rsidRPr="001B1BBA">
        <w:rPr>
          <w:rFonts w:ascii="Arial" w:hAnsi="Arial" w:cs="Arial"/>
          <w:bCs/>
        </w:rPr>
        <w:t>Requiem op. 48, t</w:t>
      </w:r>
      <w:r w:rsidRPr="001B1BBA">
        <w:rPr>
          <w:rFonts w:ascii="Arial" w:hAnsi="Arial" w:cs="Arial"/>
        </w:rPr>
        <w:t>r</w:t>
      </w:r>
      <w:r w:rsidR="006161AD" w:rsidRPr="001B1BBA">
        <w:rPr>
          <w:rFonts w:ascii="Arial" w:hAnsi="Arial" w:cs="Arial"/>
        </w:rPr>
        <w:t xml:space="preserve">omba </w:t>
      </w:r>
      <w:r w:rsidRPr="001B1BBA">
        <w:rPr>
          <w:rFonts w:ascii="Arial" w:hAnsi="Arial" w:cs="Arial"/>
        </w:rPr>
        <w:t>e org</w:t>
      </w:r>
      <w:r w:rsidR="00EC1AEE" w:rsidRPr="001B1BBA">
        <w:rPr>
          <w:rFonts w:ascii="Arial" w:hAnsi="Arial" w:cs="Arial"/>
        </w:rPr>
        <w:t>.</w:t>
      </w:r>
      <w:r w:rsidRPr="001B1BBA">
        <w:rPr>
          <w:rFonts w:ascii="Arial" w:hAnsi="Arial" w:cs="Arial"/>
        </w:rPr>
        <w:t xml:space="preserve"> </w:t>
      </w:r>
      <w:r w:rsidRPr="001B1BBA">
        <w:rPr>
          <w:rFonts w:ascii="Arial" w:hAnsi="Arial" w:cs="Arial"/>
          <w:bCs/>
        </w:rPr>
        <w:t>(</w:t>
      </w:r>
      <w:r w:rsidRPr="001B1BBA">
        <w:rPr>
          <w:rFonts w:ascii="Arial" w:hAnsi="Arial" w:cs="Arial"/>
        </w:rPr>
        <w:t>1893, 2’50).</w:t>
      </w:r>
    </w:p>
    <w:p w:rsidR="003B0BC2" w:rsidRPr="001B1BBA" w:rsidRDefault="003B0BC2" w:rsidP="001B612F">
      <w:pPr>
        <w:tabs>
          <w:tab w:val="left" w:pos="4253"/>
          <w:tab w:val="left" w:pos="10490"/>
          <w:tab w:val="left" w:pos="10632"/>
        </w:tabs>
        <w:spacing w:before="120" w:line="276" w:lineRule="auto"/>
        <w:ind w:right="-1"/>
        <w:rPr>
          <w:rFonts w:ascii="Arial" w:hAnsi="Arial" w:cs="Arial"/>
        </w:rPr>
      </w:pPr>
    </w:p>
    <w:p w:rsidR="00210589" w:rsidRPr="001B1BBA" w:rsidRDefault="00210589"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FEDELE  Ivan</w:t>
      </w:r>
      <w:r w:rsidRPr="001B1BBA">
        <w:rPr>
          <w:rFonts w:ascii="Arial" w:hAnsi="Arial" w:cs="Arial"/>
          <w:color w:val="008000"/>
          <w:u w:val="single"/>
        </w:rPr>
        <w:tab/>
        <w:t xml:space="preserve">Lecce, </w:t>
      </w:r>
      <w:r w:rsidR="00CC305F" w:rsidRPr="001B1BBA">
        <w:rPr>
          <w:rFonts w:ascii="Arial" w:hAnsi="Arial" w:cs="Arial"/>
          <w:color w:val="008000"/>
          <w:u w:val="single"/>
        </w:rPr>
        <w:t>6.5.</w:t>
      </w:r>
      <w:r w:rsidRPr="001B1BBA">
        <w:rPr>
          <w:rFonts w:ascii="Arial" w:hAnsi="Arial" w:cs="Arial"/>
          <w:color w:val="008000"/>
          <w:u w:val="single"/>
        </w:rPr>
        <w:t>1953</w:t>
      </w:r>
    </w:p>
    <w:p w:rsidR="00661D2C" w:rsidRPr="001B1BBA" w:rsidRDefault="00661D2C"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filosofo e pianista italiano, allievo a Milano di Canino, Vitale, I. Dekers per il pf. e di Dionisi per </w:t>
      </w:r>
      <w:r w:rsidR="000E30DB" w:rsidRPr="001B1BBA">
        <w:rPr>
          <w:rFonts w:ascii="Arial" w:hAnsi="Arial" w:cs="Arial"/>
          <w:color w:val="008000"/>
          <w:sz w:val="20"/>
          <w:szCs w:val="20"/>
        </w:rPr>
        <w:t>a</w:t>
      </w:r>
      <w:r w:rsidRPr="001B1BBA">
        <w:rPr>
          <w:rFonts w:ascii="Arial" w:hAnsi="Arial" w:cs="Arial"/>
          <w:color w:val="008000"/>
          <w:sz w:val="20"/>
          <w:szCs w:val="20"/>
        </w:rPr>
        <w:t xml:space="preserve">rmonia, Corghi, composizione.  Perfezionamento con Donatoni al S. Cecilia di Roma. Insegnante ad Harward, Barcellona, Parigi, Helsinki, all’Accademia Chopin di Varsavia, Avignone, Strasburgo, Lione e nei Conservatori </w:t>
      </w:r>
      <w:r w:rsidR="0080577D">
        <w:rPr>
          <w:rFonts w:ascii="Arial" w:hAnsi="Arial" w:cs="Arial"/>
          <w:color w:val="008000"/>
          <w:sz w:val="20"/>
          <w:szCs w:val="20"/>
        </w:rPr>
        <w:t xml:space="preserve">             </w:t>
      </w:r>
      <w:r w:rsidRPr="001B1BBA">
        <w:rPr>
          <w:rFonts w:ascii="Arial" w:hAnsi="Arial" w:cs="Arial"/>
          <w:color w:val="008000"/>
          <w:sz w:val="20"/>
          <w:szCs w:val="20"/>
        </w:rPr>
        <w:lastRenderedPageBreak/>
        <w:t>di Milano, Torino e Bologna. Nel 2000 è stato insignito dal Ministro della Cultura francese del titolo di Cavaliere dell’ordine delle Lettere e delle Arti.</w:t>
      </w:r>
    </w:p>
    <w:p w:rsidR="00210589" w:rsidRPr="001B1BBA" w:rsidRDefault="00210589"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High, in memoriam Mi</w:t>
      </w:r>
      <w:r w:rsidR="006161AD" w:rsidRPr="001B1BBA">
        <w:rPr>
          <w:rFonts w:ascii="Arial" w:hAnsi="Arial" w:cs="Arial"/>
          <w:lang w:val="en-US"/>
        </w:rPr>
        <w:t>l</w:t>
      </w:r>
      <w:r w:rsidRPr="001B1BBA">
        <w:rPr>
          <w:rFonts w:ascii="Arial" w:hAnsi="Arial" w:cs="Arial"/>
          <w:lang w:val="en-US"/>
        </w:rPr>
        <w:t>e Davis, tromba sola (1996, 7’30).</w:t>
      </w:r>
    </w:p>
    <w:tbl>
      <w:tblPr>
        <w:tblW w:w="5230" w:type="dxa"/>
        <w:tblCellSpacing w:w="0" w:type="dxa"/>
        <w:tblCellMar>
          <w:left w:w="0" w:type="dxa"/>
          <w:right w:w="0" w:type="dxa"/>
        </w:tblCellMar>
        <w:tblLook w:val="04A0" w:firstRow="1" w:lastRow="0" w:firstColumn="1" w:lastColumn="0" w:noHBand="0" w:noVBand="1"/>
      </w:tblPr>
      <w:tblGrid>
        <w:gridCol w:w="557"/>
        <w:gridCol w:w="4673"/>
      </w:tblGrid>
      <w:tr w:rsidR="004906BF" w:rsidRPr="00AA1337" w:rsidTr="00DB2F45">
        <w:trPr>
          <w:tblCellSpacing w:w="0" w:type="dxa"/>
        </w:trPr>
        <w:tc>
          <w:tcPr>
            <w:tcW w:w="557" w:type="dxa"/>
            <w:vAlign w:val="center"/>
            <w:hideMark/>
          </w:tcPr>
          <w:p w:rsidR="004906BF" w:rsidRPr="001B1BBA" w:rsidRDefault="004906BF" w:rsidP="001B612F">
            <w:pPr>
              <w:tabs>
                <w:tab w:val="left" w:pos="4253"/>
                <w:tab w:val="left" w:pos="10490"/>
                <w:tab w:val="left" w:pos="10632"/>
              </w:tabs>
              <w:spacing w:before="120" w:line="276" w:lineRule="auto"/>
              <w:ind w:right="-1"/>
              <w:rPr>
                <w:rFonts w:ascii="Arial" w:hAnsi="Arial" w:cs="Arial"/>
                <w:lang w:val="en-US"/>
              </w:rPr>
            </w:pPr>
          </w:p>
        </w:tc>
        <w:tc>
          <w:tcPr>
            <w:tcW w:w="4673" w:type="dxa"/>
            <w:vAlign w:val="center"/>
            <w:hideMark/>
          </w:tcPr>
          <w:p w:rsidR="004906BF" w:rsidRPr="001B1BBA" w:rsidRDefault="004906BF" w:rsidP="001B612F">
            <w:pPr>
              <w:tabs>
                <w:tab w:val="left" w:pos="4253"/>
                <w:tab w:val="left" w:pos="10490"/>
                <w:tab w:val="left" w:pos="10632"/>
              </w:tabs>
              <w:spacing w:before="120" w:line="276" w:lineRule="auto"/>
              <w:ind w:right="-1"/>
              <w:rPr>
                <w:rFonts w:ascii="Arial" w:hAnsi="Arial" w:cs="Arial"/>
                <w:lang w:val="en-US"/>
              </w:rPr>
            </w:pPr>
          </w:p>
        </w:tc>
      </w:tr>
      <w:tr w:rsidR="004906BF" w:rsidRPr="00AA1337" w:rsidTr="00DB2F45">
        <w:trPr>
          <w:tblCellSpacing w:w="0" w:type="dxa"/>
        </w:trPr>
        <w:tc>
          <w:tcPr>
            <w:tcW w:w="557" w:type="dxa"/>
            <w:vAlign w:val="center"/>
            <w:hideMark/>
          </w:tcPr>
          <w:p w:rsidR="004906BF" w:rsidRPr="001B1BBA" w:rsidRDefault="004906BF" w:rsidP="001B612F">
            <w:pPr>
              <w:tabs>
                <w:tab w:val="left" w:pos="4253"/>
                <w:tab w:val="left" w:pos="10490"/>
                <w:tab w:val="left" w:pos="10632"/>
              </w:tabs>
              <w:spacing w:before="120" w:line="276" w:lineRule="auto"/>
              <w:ind w:right="-1"/>
              <w:rPr>
                <w:rFonts w:ascii="Arial" w:hAnsi="Arial" w:cs="Arial"/>
                <w:lang w:val="en-US"/>
              </w:rPr>
            </w:pPr>
          </w:p>
        </w:tc>
        <w:tc>
          <w:tcPr>
            <w:tcW w:w="4673" w:type="dxa"/>
            <w:vAlign w:val="center"/>
            <w:hideMark/>
          </w:tcPr>
          <w:p w:rsidR="004906BF" w:rsidRPr="001B1BBA" w:rsidRDefault="004906BF" w:rsidP="001B612F">
            <w:pPr>
              <w:tabs>
                <w:tab w:val="left" w:pos="4253"/>
                <w:tab w:val="left" w:pos="10490"/>
                <w:tab w:val="left" w:pos="10632"/>
              </w:tabs>
              <w:spacing w:before="120" w:line="276" w:lineRule="auto"/>
              <w:ind w:right="-1"/>
              <w:rPr>
                <w:rFonts w:ascii="Arial" w:hAnsi="Arial" w:cs="Arial"/>
                <w:lang w:val="en-US"/>
              </w:rPr>
            </w:pPr>
          </w:p>
        </w:tc>
      </w:tr>
    </w:tbl>
    <w:p w:rsidR="00210589" w:rsidRPr="001B1BBA" w:rsidRDefault="00210589" w:rsidP="001B612F">
      <w:pPr>
        <w:tabs>
          <w:tab w:val="left" w:pos="4253"/>
          <w:tab w:val="left" w:pos="10490"/>
          <w:tab w:val="left" w:pos="10632"/>
        </w:tabs>
        <w:spacing w:before="120" w:line="276" w:lineRule="auto"/>
        <w:ind w:right="-1"/>
        <w:rPr>
          <w:rFonts w:ascii="Arial" w:hAnsi="Arial" w:cs="Arial"/>
          <w:lang w:val="en-US"/>
        </w:rPr>
      </w:pPr>
    </w:p>
    <w:p w:rsidR="007E6DC7" w:rsidRPr="001B1BBA" w:rsidRDefault="007E6DC7"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FELCIANO  Richard</w:t>
      </w:r>
      <w:r w:rsidRPr="001B1BBA">
        <w:rPr>
          <w:rFonts w:ascii="Arial" w:hAnsi="Arial" w:cs="Arial"/>
          <w:color w:val="008000"/>
          <w:u w:val="single"/>
        </w:rPr>
        <w:tab/>
        <w:t>Santa Rosa, 7.12.1930</w:t>
      </w:r>
    </w:p>
    <w:p w:rsidR="007E6DC7" w:rsidRPr="001B1BBA" w:rsidRDefault="007E6DC7"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americano, allievo di Milhaud, Messiaen e Dallapiccola. Nel 1987 ha fondato a Berkeley il Centro </w:t>
      </w:r>
      <w:r w:rsidR="005C144A" w:rsidRPr="001B1BBA">
        <w:rPr>
          <w:rFonts w:ascii="Arial" w:hAnsi="Arial" w:cs="Arial"/>
          <w:color w:val="008000"/>
          <w:sz w:val="20"/>
          <w:szCs w:val="20"/>
        </w:rPr>
        <w:t xml:space="preserve">     </w:t>
      </w:r>
      <w:r w:rsidR="00CB11B7">
        <w:rPr>
          <w:rFonts w:ascii="Arial" w:hAnsi="Arial" w:cs="Arial"/>
          <w:color w:val="008000"/>
          <w:sz w:val="20"/>
          <w:szCs w:val="20"/>
        </w:rPr>
        <w:t xml:space="preserve">        </w:t>
      </w:r>
      <w:r w:rsidR="00324BA0">
        <w:rPr>
          <w:rFonts w:ascii="Arial" w:hAnsi="Arial" w:cs="Arial"/>
          <w:color w:val="008000"/>
          <w:sz w:val="20"/>
          <w:szCs w:val="20"/>
        </w:rPr>
        <w:t xml:space="preserve">            </w:t>
      </w:r>
      <w:r w:rsidRPr="001B1BBA">
        <w:rPr>
          <w:rFonts w:ascii="Arial" w:hAnsi="Arial" w:cs="Arial"/>
          <w:color w:val="008000"/>
          <w:sz w:val="20"/>
          <w:szCs w:val="20"/>
        </w:rPr>
        <w:t xml:space="preserve">di Nuova Musica e Audio tecnologie, basate sulla psicoacustica e sui collegamenti con discipline connesse al </w:t>
      </w:r>
      <w:r w:rsidR="0080577D">
        <w:rPr>
          <w:rFonts w:ascii="Arial" w:hAnsi="Arial" w:cs="Arial"/>
          <w:color w:val="008000"/>
          <w:sz w:val="20"/>
          <w:szCs w:val="20"/>
        </w:rPr>
        <w:t xml:space="preserve"> </w:t>
      </w:r>
      <w:r w:rsidRPr="001B1BBA">
        <w:rPr>
          <w:rFonts w:ascii="Arial" w:hAnsi="Arial" w:cs="Arial"/>
          <w:color w:val="008000"/>
          <w:sz w:val="20"/>
          <w:szCs w:val="20"/>
        </w:rPr>
        <w:t>suono, quali Psicologia, Architettura, Linguistica e Informatica. Con questi intenti è insegnante di composizione.</w:t>
      </w:r>
    </w:p>
    <w:p w:rsidR="007E6DC7" w:rsidRPr="001B1BBA" w:rsidRDefault="007E6DC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Masks, flauto e tromba (9’10).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D858DD" w:rsidRPr="001B1BBA" w:rsidRDefault="00D858DD"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FELD  Jindrich</w:t>
      </w:r>
      <w:r w:rsidRPr="001B1BBA">
        <w:rPr>
          <w:rFonts w:ascii="Arial" w:hAnsi="Arial" w:cs="Arial"/>
          <w:color w:val="008000"/>
          <w:u w:val="single"/>
        </w:rPr>
        <w:tab/>
        <w:t>Praga, 18.2.1925 - Praga, 8.7.2007.</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violinista céco. Il padre era insegnante di violino al Conservatorio, la madre violinista, Jindrich </w:t>
      </w:r>
      <w:r w:rsidR="0080577D">
        <w:rPr>
          <w:rFonts w:ascii="Arial" w:hAnsi="Arial" w:cs="Arial"/>
          <w:color w:val="008000"/>
          <w:sz w:val="20"/>
          <w:szCs w:val="20"/>
        </w:rPr>
        <w:t xml:space="preserve">           </w:t>
      </w:r>
      <w:r w:rsidRPr="001B1BBA">
        <w:rPr>
          <w:rFonts w:ascii="Arial" w:hAnsi="Arial" w:cs="Arial"/>
          <w:color w:val="008000"/>
          <w:sz w:val="20"/>
          <w:szCs w:val="20"/>
        </w:rPr>
        <w:t>studiò violino e viola, ma il vero interesse fu per la composizione. Un suo concerto per flauto e orchestra fu</w:t>
      </w:r>
      <w:r w:rsidR="00324BA0">
        <w:rPr>
          <w:rFonts w:ascii="Arial" w:hAnsi="Arial" w:cs="Arial"/>
          <w:color w:val="008000"/>
          <w:sz w:val="20"/>
          <w:szCs w:val="20"/>
        </w:rPr>
        <w:t xml:space="preserve"> </w:t>
      </w:r>
      <w:r w:rsidR="0080577D">
        <w:rPr>
          <w:rFonts w:ascii="Arial" w:hAnsi="Arial" w:cs="Arial"/>
          <w:color w:val="008000"/>
          <w:sz w:val="20"/>
          <w:szCs w:val="20"/>
        </w:rPr>
        <w:t xml:space="preserve">          </w:t>
      </w:r>
      <w:r w:rsidRPr="001B1BBA">
        <w:rPr>
          <w:rFonts w:ascii="Arial" w:hAnsi="Arial" w:cs="Arial"/>
          <w:color w:val="008000"/>
          <w:sz w:val="20"/>
          <w:szCs w:val="20"/>
        </w:rPr>
        <w:t>eseguito da Rampal in prima esecuzione nel 1954.</w:t>
      </w:r>
    </w:p>
    <w:p w:rsidR="002622D0" w:rsidRPr="00917E68"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Partita canonica per 3 trombe e 3 trb (1977, 8’).</w:t>
      </w:r>
      <w:r w:rsidR="0080577D">
        <w:rPr>
          <w:rFonts w:ascii="Arial" w:hAnsi="Arial" w:cs="Arial"/>
        </w:rPr>
        <w:t xml:space="preserve">   </w:t>
      </w:r>
      <w:r w:rsidRPr="001B1BBA">
        <w:rPr>
          <w:rFonts w:ascii="Arial" w:hAnsi="Arial" w:cs="Arial"/>
        </w:rPr>
        <w:t xml:space="preserve">Concerto per tromba e orch. </w:t>
      </w:r>
      <w:r w:rsidRPr="00917E68">
        <w:rPr>
          <w:rFonts w:ascii="Arial" w:hAnsi="Arial" w:cs="Arial"/>
        </w:rPr>
        <w:t>(1975, 18’).</w:t>
      </w:r>
    </w:p>
    <w:p w:rsidR="002622D0" w:rsidRPr="00917E68" w:rsidRDefault="002622D0" w:rsidP="001B612F">
      <w:pPr>
        <w:tabs>
          <w:tab w:val="left" w:pos="4253"/>
          <w:tab w:val="left" w:pos="10490"/>
          <w:tab w:val="left" w:pos="10632"/>
        </w:tabs>
        <w:spacing w:before="120" w:line="276" w:lineRule="auto"/>
        <w:ind w:right="-1"/>
        <w:rPr>
          <w:rFonts w:ascii="Arial" w:hAnsi="Arial" w:cs="Arial"/>
        </w:rPr>
      </w:pPr>
    </w:p>
    <w:p w:rsidR="000A613C" w:rsidRPr="00917E68" w:rsidRDefault="000A613C" w:rsidP="001B612F">
      <w:pPr>
        <w:tabs>
          <w:tab w:val="left" w:pos="4253"/>
          <w:tab w:val="left" w:pos="10490"/>
          <w:tab w:val="left" w:pos="10632"/>
        </w:tabs>
        <w:spacing w:before="120" w:line="276" w:lineRule="auto"/>
        <w:ind w:right="-1"/>
        <w:rPr>
          <w:rFonts w:ascii="Arial" w:hAnsi="Arial" w:cs="Arial"/>
          <w:color w:val="008000"/>
          <w:u w:val="single"/>
        </w:rPr>
      </w:pPr>
      <w:r w:rsidRPr="00917E68">
        <w:rPr>
          <w:rFonts w:ascii="Arial" w:hAnsi="Arial" w:cs="Arial"/>
          <w:color w:val="008000"/>
          <w:u w:val="single"/>
        </w:rPr>
        <w:t>FELDMAN  Morton</w:t>
      </w:r>
      <w:r w:rsidRPr="00917E68">
        <w:rPr>
          <w:rFonts w:ascii="Arial" w:hAnsi="Arial" w:cs="Arial"/>
          <w:color w:val="008000"/>
          <w:u w:val="single"/>
        </w:rPr>
        <w:tab/>
        <w:t>New York, 12.1.1926 - Buffalo, 3.9.1987.</w:t>
      </w:r>
    </w:p>
    <w:p w:rsidR="00E900CB" w:rsidRPr="001B1BBA" w:rsidRDefault="00E900CB"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e pianista americano, allievo di M. Press, Riegger e Wolpe, in contatto con Cage. In parecchie delle sue composizioni, si superano tempi d’esecuzione non abituali, in particol</w:t>
      </w:r>
      <w:r w:rsidR="00CB11B7">
        <w:rPr>
          <w:rFonts w:ascii="Arial" w:hAnsi="Arial" w:cs="Arial"/>
          <w:color w:val="008000"/>
        </w:rPr>
        <w:t>are per i brani dedicati al suo</w:t>
      </w:r>
      <w:r w:rsidR="00505650" w:rsidRPr="001B1BBA">
        <w:rPr>
          <w:rFonts w:ascii="Arial" w:hAnsi="Arial" w:cs="Arial"/>
          <w:color w:val="008000"/>
        </w:rPr>
        <w:t xml:space="preserve"> </w:t>
      </w:r>
      <w:r w:rsidRPr="001B1BBA">
        <w:rPr>
          <w:rFonts w:ascii="Arial" w:hAnsi="Arial" w:cs="Arial"/>
          <w:color w:val="008000"/>
        </w:rPr>
        <w:t>amico</w:t>
      </w:r>
      <w:r w:rsidR="00324BA0">
        <w:rPr>
          <w:rFonts w:ascii="Arial" w:hAnsi="Arial" w:cs="Arial"/>
          <w:color w:val="008000"/>
        </w:rPr>
        <w:t xml:space="preserve"> </w:t>
      </w:r>
      <w:r w:rsidR="0080577D">
        <w:rPr>
          <w:rFonts w:ascii="Arial" w:hAnsi="Arial" w:cs="Arial"/>
          <w:color w:val="008000"/>
        </w:rPr>
        <w:t xml:space="preserve">          </w:t>
      </w:r>
      <w:r w:rsidRPr="001B1BBA">
        <w:rPr>
          <w:rFonts w:ascii="Arial" w:hAnsi="Arial" w:cs="Arial"/>
          <w:color w:val="008000"/>
        </w:rPr>
        <w:t>Phlipp Guston, pittore espressionista. Impossibile eseguirli in un solo concerto, l</w:t>
      </w:r>
      <w:r w:rsidR="006861C3" w:rsidRPr="001B1BBA">
        <w:rPr>
          <w:rFonts w:ascii="Arial" w:hAnsi="Arial" w:cs="Arial"/>
          <w:color w:val="008000"/>
        </w:rPr>
        <w:t>e</w:t>
      </w:r>
      <w:r w:rsidRPr="001B1BBA">
        <w:rPr>
          <w:rFonts w:ascii="Arial" w:hAnsi="Arial" w:cs="Arial"/>
          <w:color w:val="008000"/>
        </w:rPr>
        <w:t xml:space="preserve"> pagine di musica scritta sono </w:t>
      </w:r>
      <w:r w:rsidR="0080577D">
        <w:rPr>
          <w:rFonts w:ascii="Arial" w:hAnsi="Arial" w:cs="Arial"/>
          <w:color w:val="008000"/>
        </w:rPr>
        <w:t xml:space="preserve">            </w:t>
      </w:r>
      <w:r w:rsidRPr="001B1BBA">
        <w:rPr>
          <w:rFonts w:ascii="Arial" w:hAnsi="Arial" w:cs="Arial"/>
          <w:color w:val="008000"/>
        </w:rPr>
        <w:t>102, per registrarle sono stati incisi 4 Cd della durata di circa 4 ore e 30’.</w:t>
      </w:r>
    </w:p>
    <w:p w:rsidR="0080577D" w:rsidRDefault="006861C3"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iCs/>
          <w:lang w:val="en-US"/>
        </w:rPr>
        <w:t xml:space="preserve">A Very Short Trumpet Piece, </w:t>
      </w:r>
      <w:hyperlink r:id="rId38" w:tooltip="Tromba" w:history="1">
        <w:r w:rsidRPr="001B1BBA">
          <w:rPr>
            <w:rStyle w:val="Collegamentoipertestuale"/>
            <w:rFonts w:ascii="Arial" w:hAnsi="Arial" w:cs="Arial"/>
            <w:color w:val="auto"/>
            <w:u w:val="none"/>
            <w:lang w:val="en-US"/>
          </w:rPr>
          <w:t>tromba</w:t>
        </w:r>
      </w:hyperlink>
      <w:r w:rsidRPr="001B1BBA">
        <w:rPr>
          <w:rFonts w:ascii="Arial" w:hAnsi="Arial" w:cs="Arial"/>
          <w:lang w:val="en-US"/>
        </w:rPr>
        <w:t xml:space="preserve"> sola (</w:t>
      </w:r>
      <w:hyperlink r:id="rId39" w:tooltip="1986" w:history="1">
        <w:r w:rsidRPr="001B1BBA">
          <w:rPr>
            <w:rStyle w:val="Collegamentoipertestuale"/>
            <w:rFonts w:ascii="Arial" w:hAnsi="Arial" w:cs="Arial"/>
            <w:color w:val="auto"/>
            <w:u w:val="none"/>
            <w:lang w:val="en-US"/>
          </w:rPr>
          <w:t>1986</w:t>
        </w:r>
      </w:hyperlink>
      <w:r w:rsidRPr="001B1BBA">
        <w:rPr>
          <w:rFonts w:ascii="Arial" w:hAnsi="Arial" w:cs="Arial"/>
          <w:lang w:val="en-US"/>
        </w:rPr>
        <w:t>).</w:t>
      </w:r>
      <w:r w:rsidR="0080577D">
        <w:rPr>
          <w:rFonts w:ascii="Arial" w:hAnsi="Arial" w:cs="Arial"/>
          <w:lang w:val="en-US"/>
        </w:rPr>
        <w:t xml:space="preserve">   </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Pieces per 6, tromba, vl. vcl. 2 fl. cor. (1956, 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FELLEGARA  Vittorio</w:t>
      </w:r>
      <w:r w:rsidRPr="001B1BBA">
        <w:rPr>
          <w:rFonts w:ascii="Arial" w:hAnsi="Arial" w:cs="Arial"/>
          <w:color w:val="008000"/>
          <w:u w:val="single"/>
        </w:rPr>
        <w:tab/>
        <w:t>Milano, 4.11.1927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pedagogo italiano, allievo di Chailly.</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Dies Irae, per coro, 6 trombe, timp. e perc. (1959).   Ottetto per fiati (1953).</w:t>
      </w:r>
    </w:p>
    <w:p w:rsidR="00481664" w:rsidRPr="001B1BBA" w:rsidRDefault="00481664" w:rsidP="001B612F">
      <w:pPr>
        <w:tabs>
          <w:tab w:val="left" w:pos="4253"/>
          <w:tab w:val="left" w:pos="10490"/>
          <w:tab w:val="left" w:pos="10632"/>
        </w:tabs>
        <w:spacing w:before="120" w:line="276" w:lineRule="auto"/>
        <w:ind w:right="-1"/>
        <w:rPr>
          <w:rFonts w:ascii="Arial" w:hAnsi="Arial" w:cs="Arial"/>
        </w:rPr>
      </w:pPr>
    </w:p>
    <w:p w:rsidR="00481664" w:rsidRPr="001B1BBA" w:rsidRDefault="00481664"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FENELON  Philippe</w:t>
      </w:r>
      <w:r w:rsidRPr="001B1BBA">
        <w:rPr>
          <w:rFonts w:ascii="Arial" w:hAnsi="Arial" w:cs="Arial"/>
          <w:color w:val="008000"/>
          <w:u w:val="single"/>
        </w:rPr>
        <w:tab/>
        <w:t>Suevres, 23.11.1952</w:t>
      </w:r>
    </w:p>
    <w:p w:rsidR="00481664" w:rsidRPr="001B1BBA" w:rsidRDefault="00481664"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francese. Studi al Conservatorio di Orleans e al C. S. M. di Parigi, allievo di Messiaen.</w:t>
      </w:r>
    </w:p>
    <w:p w:rsidR="00481664" w:rsidRPr="001B1BBA" w:rsidRDefault="00481664"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fr-FR"/>
        </w:rPr>
        <w:t xml:space="preserve">Fragmennt III, tromba e vl. </w:t>
      </w:r>
      <w:r w:rsidRPr="001B1BBA">
        <w:rPr>
          <w:rFonts w:ascii="Arial" w:hAnsi="Arial" w:cs="Arial"/>
          <w:lang w:val="en-US"/>
        </w:rPr>
        <w:t>(2002, 9’).   Midtown, 2 trombe ed ensemble (1994, 21’30).</w:t>
      </w:r>
    </w:p>
    <w:p w:rsidR="00720144" w:rsidRPr="001B1BBA" w:rsidRDefault="00720144" w:rsidP="001B612F">
      <w:pPr>
        <w:tabs>
          <w:tab w:val="left" w:pos="4253"/>
          <w:tab w:val="left" w:pos="10490"/>
          <w:tab w:val="left" w:pos="10632"/>
        </w:tabs>
        <w:spacing w:before="120" w:line="276" w:lineRule="auto"/>
        <w:ind w:right="-1"/>
        <w:rPr>
          <w:rFonts w:ascii="Arial" w:hAnsi="Arial" w:cs="Arial"/>
          <w:lang w:val="en-US"/>
        </w:rPr>
      </w:pPr>
    </w:p>
    <w:p w:rsidR="00720144" w:rsidRPr="001B1BBA" w:rsidRDefault="00720144"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FENIGSTEIN  Victor</w:t>
      </w:r>
      <w:r w:rsidRPr="001B1BBA">
        <w:rPr>
          <w:rFonts w:ascii="Arial" w:hAnsi="Arial" w:cs="Arial"/>
          <w:color w:val="008000"/>
          <w:u w:val="single"/>
          <w:lang w:val="en-US"/>
        </w:rPr>
        <w:tab/>
        <w:t>Zurigo, 19.12.1924</w:t>
      </w:r>
    </w:p>
    <w:p w:rsidR="00720144" w:rsidRPr="001B1BBA" w:rsidRDefault="00720144"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Pianista concertista, violista, musicologo, filosofo, antropologo e compositore svizzero. Allievo di Rywosch,</w:t>
      </w:r>
      <w:r w:rsidR="00324BA0">
        <w:rPr>
          <w:rFonts w:ascii="Arial" w:hAnsi="Arial" w:cs="Arial"/>
          <w:color w:val="008000"/>
          <w:sz w:val="20"/>
          <w:szCs w:val="20"/>
        </w:rPr>
        <w:t xml:space="preserve"> </w:t>
      </w:r>
      <w:r w:rsidR="0080577D">
        <w:rPr>
          <w:rFonts w:ascii="Arial" w:hAnsi="Arial" w:cs="Arial"/>
          <w:color w:val="008000"/>
          <w:sz w:val="20"/>
          <w:szCs w:val="20"/>
        </w:rPr>
        <w:t xml:space="preserve">                           </w:t>
      </w:r>
      <w:r w:rsidRPr="001B1BBA">
        <w:rPr>
          <w:rFonts w:ascii="Arial" w:hAnsi="Arial" w:cs="Arial"/>
          <w:color w:val="008000"/>
          <w:sz w:val="20"/>
          <w:szCs w:val="20"/>
        </w:rPr>
        <w:t xml:space="preserve">dal 1943 </w:t>
      </w:r>
      <w:r w:rsidR="000E30DB" w:rsidRPr="001B1BBA">
        <w:rPr>
          <w:rFonts w:ascii="Arial" w:hAnsi="Arial" w:cs="Arial"/>
          <w:color w:val="008000"/>
          <w:sz w:val="20"/>
          <w:szCs w:val="20"/>
        </w:rPr>
        <w:t xml:space="preserve"> </w:t>
      </w:r>
      <w:r w:rsidRPr="001B1BBA">
        <w:rPr>
          <w:rFonts w:ascii="Arial" w:hAnsi="Arial" w:cs="Arial"/>
          <w:color w:val="008000"/>
          <w:sz w:val="20"/>
          <w:szCs w:val="20"/>
        </w:rPr>
        <w:t xml:space="preserve">di Emil Frey al Conservatorio di Zurigo, dal 1944 al 1947, perfezionamento con Edwin Fischer. </w:t>
      </w:r>
      <w:r w:rsidR="0080577D">
        <w:rPr>
          <w:rFonts w:ascii="Arial" w:hAnsi="Arial" w:cs="Arial"/>
          <w:color w:val="008000"/>
          <w:sz w:val="20"/>
          <w:szCs w:val="20"/>
        </w:rPr>
        <w:t xml:space="preserve">                </w:t>
      </w:r>
      <w:r w:rsidRPr="001B1BBA">
        <w:rPr>
          <w:rFonts w:ascii="Arial" w:hAnsi="Arial" w:cs="Arial"/>
          <w:color w:val="008000"/>
          <w:sz w:val="20"/>
          <w:szCs w:val="20"/>
        </w:rPr>
        <w:t xml:space="preserve">Insegnante </w:t>
      </w:r>
      <w:r w:rsidR="00505650" w:rsidRPr="001B1BBA">
        <w:rPr>
          <w:rFonts w:ascii="Arial" w:hAnsi="Arial" w:cs="Arial"/>
          <w:color w:val="008000"/>
          <w:sz w:val="20"/>
          <w:szCs w:val="20"/>
        </w:rPr>
        <w:t xml:space="preserve"> </w:t>
      </w:r>
      <w:r w:rsidRPr="001B1BBA">
        <w:rPr>
          <w:rFonts w:ascii="Arial" w:hAnsi="Arial" w:cs="Arial"/>
          <w:color w:val="008000"/>
          <w:sz w:val="20"/>
          <w:szCs w:val="20"/>
        </w:rPr>
        <w:t>di pianoforte al Conservatorio di Città del Lussemburgo (dove prese residenza dal 1948 al suo pensionamento nel 1985). Una sclerosi multipla gli impedì di continuare l’attività concertistica, ma la cura, fortunatamente,</w:t>
      </w:r>
      <w:r w:rsidR="00505650" w:rsidRPr="001B1BBA">
        <w:rPr>
          <w:rFonts w:ascii="Arial" w:hAnsi="Arial" w:cs="Arial"/>
          <w:color w:val="008000"/>
          <w:sz w:val="20"/>
          <w:szCs w:val="20"/>
        </w:rPr>
        <w:t xml:space="preserve"> </w:t>
      </w:r>
      <w:r w:rsidRPr="001B1BBA">
        <w:rPr>
          <w:rFonts w:ascii="Arial" w:hAnsi="Arial" w:cs="Arial"/>
          <w:color w:val="008000"/>
          <w:sz w:val="20"/>
          <w:szCs w:val="20"/>
        </w:rPr>
        <w:t>lo risparmiò.</w:t>
      </w:r>
    </w:p>
    <w:p w:rsidR="00720144" w:rsidRPr="001B1BBA" w:rsidRDefault="0072014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Passages, tromba e archi (1980, 15’).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FENNELLY  Brian</w:t>
      </w:r>
      <w:r w:rsidRPr="001B1BBA">
        <w:rPr>
          <w:rFonts w:ascii="Arial" w:hAnsi="Arial" w:cs="Arial"/>
          <w:color w:val="008000"/>
          <w:u w:val="single"/>
        </w:rPr>
        <w:tab/>
        <w:t>Kingston, maggio 1937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americano, studi a Yale, allievo di M. Powell, Martino, Forte, Schuller e Perle. Insegnante di Composizione all’Università di New York. Premi Guggenheim, Petrassi Competition, Premio Città di Trieste, Koussevitsky Foundation, Accademia Americana delle Arti.</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lang w:val="en-GB"/>
        </w:rPr>
      </w:pPr>
      <w:r w:rsidRPr="001B1BBA">
        <w:rPr>
          <w:rFonts w:ascii="Arial" w:hAnsi="Arial" w:cs="Arial"/>
          <w:color w:val="000000"/>
        </w:rPr>
        <w:t xml:space="preserve">Tesserae VI, tromba sola (1976, 7’).   Corollary III, tromba e pf. </w:t>
      </w:r>
      <w:r w:rsidRPr="001B1BBA">
        <w:rPr>
          <w:rFonts w:ascii="Arial" w:hAnsi="Arial" w:cs="Arial"/>
          <w:color w:val="000000"/>
          <w:lang w:val="en-GB"/>
        </w:rPr>
        <w:t>(1989, 12’).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lang w:val="en-GB"/>
        </w:rPr>
      </w:pPr>
      <w:r w:rsidRPr="001B1BBA">
        <w:rPr>
          <w:rFonts w:ascii="Arial" w:hAnsi="Arial" w:cs="Arial"/>
          <w:color w:val="000000"/>
          <w:lang w:val="en-GB"/>
        </w:rPr>
        <w:t>Prelude and Elegy, 2 trombe, cor. trb. tuba (1973, 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lang w:val="en-GB"/>
        </w:rPr>
      </w:pPr>
      <w:r w:rsidRPr="001B1BBA">
        <w:rPr>
          <w:rFonts w:ascii="Arial" w:hAnsi="Arial" w:cs="Arial"/>
          <w:color w:val="000000"/>
          <w:lang w:val="en-GB"/>
        </w:rPr>
        <w:t>Empirical Rag, 2 trombe, cor. trb. tuba (1977, 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Brass quintett, 2 trombe, cor. trb. tuba (1977, 12’).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Concert piece, tromba e orch. da camera (1976, 8’</w:t>
      </w:r>
      <w:r w:rsidR="007B5807" w:rsidRPr="001B1BBA">
        <w:rPr>
          <w:rFonts w:ascii="Arial" w:hAnsi="Arial" w:cs="Arial"/>
          <w:color w:val="000000"/>
        </w:rPr>
        <w:t>25</w:t>
      </w:r>
      <w:r w:rsidRPr="001B1BBA">
        <w:rPr>
          <w:rFonts w:ascii="Arial" w:hAnsi="Arial" w:cs="Arial"/>
          <w:color w:val="000000"/>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FERGUSON  Howard</w:t>
      </w:r>
      <w:r w:rsidRPr="001B1BBA">
        <w:rPr>
          <w:rFonts w:ascii="Arial" w:hAnsi="Arial" w:cs="Arial"/>
          <w:color w:val="008000"/>
          <w:u w:val="single"/>
        </w:rPr>
        <w:tab/>
        <w:t>Belfast, 21.10.1908 - Cambridge, 1999.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Pianista e compositore irlandese, allievo di Morris e Samuel. Insegnante di composizione.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Fanfare per 4 trombe e 3 trb (1952).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FERRARI  Giorgio</w:t>
      </w:r>
      <w:r w:rsidRPr="001B1BBA">
        <w:rPr>
          <w:rFonts w:ascii="Arial" w:hAnsi="Arial" w:cs="Arial"/>
          <w:color w:val="008000"/>
          <w:sz w:val="24"/>
          <w:szCs w:val="24"/>
          <w:u w:val="single"/>
        </w:rPr>
        <w:tab/>
        <w:t>Genova, 24.12.1925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violinista, direttore d’orchestra e didatta, allievo di Bellardi, Maghini e Zecchi. Vincitore di concorsi internazionali di composizione, Direttore dell’Istituto musicale di Sassari, Insegnante di composizione e Direttore </w:t>
      </w:r>
      <w:r w:rsidR="007F06F1">
        <w:rPr>
          <w:rFonts w:ascii="Arial" w:hAnsi="Arial" w:cs="Arial"/>
          <w:color w:val="008000"/>
          <w:sz w:val="20"/>
          <w:szCs w:val="20"/>
        </w:rPr>
        <w:t xml:space="preserve">         </w:t>
      </w:r>
      <w:r w:rsidR="00324BA0">
        <w:rPr>
          <w:rFonts w:ascii="Arial" w:hAnsi="Arial" w:cs="Arial"/>
          <w:color w:val="008000"/>
          <w:sz w:val="20"/>
          <w:szCs w:val="20"/>
        </w:rPr>
        <w:t xml:space="preserve">                </w:t>
      </w:r>
      <w:r w:rsidRPr="001B1BBA">
        <w:rPr>
          <w:rFonts w:ascii="Arial" w:hAnsi="Arial" w:cs="Arial"/>
          <w:color w:val="008000"/>
          <w:sz w:val="20"/>
          <w:szCs w:val="20"/>
        </w:rPr>
        <w:t>per 16 anni del Conservatorio di Torino. Accademico di S. Cecilia, Direttore del Concorso Paganini e Benemerito della Cultura e dell’Arte.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Divertimento concertante per tromba e archi (1957, 11’).</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Fantasia dei capricci (di Paganini), orch. d’archi e tromba (10’).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FIALA  George Josef</w:t>
      </w:r>
      <w:r w:rsidRPr="001B1BBA">
        <w:rPr>
          <w:rFonts w:ascii="Arial" w:hAnsi="Arial" w:cs="Arial"/>
          <w:color w:val="008000"/>
          <w:sz w:val="24"/>
          <w:szCs w:val="24"/>
          <w:u w:val="single"/>
        </w:rPr>
        <w:tab/>
        <w:t>Kiev, 31.3.1922</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bielorusso-canadese, allievo di Revutskij e Liatosinskij. Nel 1949 si stabilì in Canada.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Concertino in Sol, tromba e pf.</w:t>
      </w:r>
      <w:r w:rsidR="007A1878" w:rsidRPr="001B1BBA">
        <w:rPr>
          <w:rFonts w:ascii="Arial" w:hAnsi="Arial" w:cs="Arial"/>
        </w:rPr>
        <w:t xml:space="preserve">   Divertimento, tr</w:t>
      </w:r>
      <w:r w:rsidR="002D1CEB" w:rsidRPr="001B1BBA">
        <w:rPr>
          <w:rFonts w:ascii="Arial" w:hAnsi="Arial" w:cs="Arial"/>
        </w:rPr>
        <w:t>omba</w:t>
      </w:r>
      <w:r w:rsidR="007A1878" w:rsidRPr="001B1BBA">
        <w:rPr>
          <w:rFonts w:ascii="Arial" w:hAnsi="Arial" w:cs="Arial"/>
        </w:rPr>
        <w:t xml:space="preserve"> e orch. (6'20)</w:t>
      </w:r>
      <w:r w:rsidR="002D1CEB" w:rsidRPr="001B1BBA">
        <w:rPr>
          <w:rFonts w:ascii="Arial" w:hAnsi="Arial" w:cs="Arial"/>
        </w:rPr>
        <w:t>.</w:t>
      </w:r>
    </w:p>
    <w:p w:rsidR="002D1CEB" w:rsidRPr="001B1BBA" w:rsidRDefault="002D1CEB" w:rsidP="001B612F">
      <w:pPr>
        <w:tabs>
          <w:tab w:val="left" w:pos="4253"/>
          <w:tab w:val="left" w:pos="10490"/>
          <w:tab w:val="left" w:pos="10632"/>
        </w:tabs>
        <w:spacing w:before="120" w:line="276" w:lineRule="auto"/>
        <w:ind w:right="-1"/>
        <w:rPr>
          <w:rFonts w:ascii="Arial" w:hAnsi="Arial" w:cs="Arial"/>
        </w:rPr>
      </w:pPr>
    </w:p>
    <w:p w:rsidR="00396A0E" w:rsidRPr="001B1BBA" w:rsidRDefault="00396A0E"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FIBICH  Zdenek</w:t>
      </w:r>
      <w:r w:rsidRPr="001B1BBA">
        <w:rPr>
          <w:rFonts w:ascii="Arial" w:hAnsi="Arial" w:cs="Arial"/>
          <w:color w:val="008000"/>
          <w:sz w:val="24"/>
          <w:szCs w:val="24"/>
          <w:u w:val="single"/>
        </w:rPr>
        <w:tab/>
        <w:t>Caslav, 21.12.1850 - Praga, 15.10.1900.</w:t>
      </w:r>
    </w:p>
    <w:p w:rsidR="00396A0E" w:rsidRPr="001B1BBA" w:rsidRDefault="00396A0E"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ceco, allievo di Moscheles al Conservatorio di Lipsia, di Richter, Jadassohn e Lachner a Praga. </w:t>
      </w:r>
      <w:r w:rsidR="000E30DB" w:rsidRPr="001B1BBA">
        <w:rPr>
          <w:rFonts w:ascii="Arial" w:hAnsi="Arial" w:cs="Arial"/>
          <w:color w:val="008000"/>
        </w:rPr>
        <w:t xml:space="preserve">  </w:t>
      </w:r>
      <w:r w:rsidR="00324BA0">
        <w:rPr>
          <w:rFonts w:ascii="Arial" w:hAnsi="Arial" w:cs="Arial"/>
          <w:color w:val="008000"/>
        </w:rPr>
        <w:t xml:space="preserve">               </w:t>
      </w:r>
      <w:r w:rsidRPr="001B1BBA">
        <w:rPr>
          <w:rFonts w:ascii="Arial" w:hAnsi="Arial" w:cs="Arial"/>
          <w:color w:val="008000"/>
        </w:rPr>
        <w:t>Direttore d’orchestra al Teatro Nazionale di Praga.</w:t>
      </w:r>
    </w:p>
    <w:p w:rsidR="008329E0" w:rsidRPr="001B1BBA" w:rsidRDefault="00396A0E" w:rsidP="001B612F">
      <w:pPr>
        <w:pStyle w:val="Corpotesto"/>
        <w:tabs>
          <w:tab w:val="left" w:pos="4253"/>
          <w:tab w:val="left" w:pos="10490"/>
          <w:tab w:val="left" w:pos="10632"/>
        </w:tabs>
        <w:spacing w:before="120" w:after="0" w:line="276" w:lineRule="auto"/>
        <w:ind w:right="-1"/>
        <w:rPr>
          <w:rFonts w:ascii="Arial" w:hAnsi="Arial" w:cs="Arial"/>
          <w:sz w:val="24"/>
          <w:szCs w:val="24"/>
          <w:lang w:val="fr-FR"/>
        </w:rPr>
      </w:pPr>
      <w:r w:rsidRPr="001B1BBA">
        <w:rPr>
          <w:rFonts w:ascii="Arial" w:hAnsi="Arial" w:cs="Arial"/>
          <w:sz w:val="24"/>
          <w:szCs w:val="24"/>
        </w:rPr>
        <w:t xml:space="preserve">Poeme, op. 41/6, tromba e pf. </w:t>
      </w:r>
      <w:r w:rsidRPr="001B1BBA">
        <w:rPr>
          <w:rFonts w:ascii="Arial" w:hAnsi="Arial" w:cs="Arial"/>
          <w:sz w:val="24"/>
          <w:szCs w:val="24"/>
          <w:lang w:val="fr-FR"/>
        </w:rPr>
        <w:t>(</w:t>
      </w:r>
      <w:r w:rsidR="00D63828" w:rsidRPr="001B1BBA">
        <w:rPr>
          <w:rFonts w:ascii="Arial" w:hAnsi="Arial" w:cs="Arial"/>
          <w:sz w:val="24"/>
          <w:szCs w:val="24"/>
          <w:lang w:val="fr-FR"/>
        </w:rPr>
        <w:t xml:space="preserve">1893, </w:t>
      </w:r>
      <w:r w:rsidR="008329E0" w:rsidRPr="001B1BBA">
        <w:rPr>
          <w:rFonts w:ascii="Arial" w:hAnsi="Arial" w:cs="Arial"/>
          <w:sz w:val="24"/>
          <w:szCs w:val="24"/>
          <w:lang w:val="fr-FR"/>
        </w:rPr>
        <w:t>2</w:t>
      </w:r>
      <w:r w:rsidRPr="001B1BBA">
        <w:rPr>
          <w:rFonts w:ascii="Arial" w:hAnsi="Arial" w:cs="Arial"/>
          <w:sz w:val="24"/>
          <w:szCs w:val="24"/>
          <w:lang w:val="fr-FR"/>
        </w:rPr>
        <w:t>’</w:t>
      </w:r>
      <w:r w:rsidR="008329E0" w:rsidRPr="001B1BBA">
        <w:rPr>
          <w:rFonts w:ascii="Arial" w:hAnsi="Arial" w:cs="Arial"/>
          <w:sz w:val="24"/>
          <w:szCs w:val="24"/>
          <w:lang w:val="fr-FR"/>
        </w:rPr>
        <w:t>2</w:t>
      </w:r>
      <w:r w:rsidRPr="001B1BBA">
        <w:rPr>
          <w:rFonts w:ascii="Arial" w:hAnsi="Arial" w:cs="Arial"/>
          <w:sz w:val="24"/>
          <w:szCs w:val="24"/>
          <w:lang w:val="fr-FR"/>
        </w:rPr>
        <w:t>5).</w:t>
      </w:r>
    </w:p>
    <w:p w:rsidR="00D63828" w:rsidRPr="001B1BBA" w:rsidRDefault="00D63828" w:rsidP="001B612F">
      <w:pPr>
        <w:pStyle w:val="Corpotesto"/>
        <w:tabs>
          <w:tab w:val="left" w:pos="4253"/>
          <w:tab w:val="left" w:pos="10490"/>
          <w:tab w:val="left" w:pos="10632"/>
        </w:tabs>
        <w:spacing w:before="120" w:after="0" w:line="276" w:lineRule="auto"/>
        <w:ind w:right="-1"/>
        <w:rPr>
          <w:rFonts w:ascii="Arial" w:hAnsi="Arial" w:cs="Arial"/>
          <w:sz w:val="24"/>
          <w:szCs w:val="24"/>
          <w:lang w:val="fr-FR"/>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fr-FR"/>
        </w:rPr>
      </w:pPr>
      <w:r w:rsidRPr="001B1BBA">
        <w:rPr>
          <w:rFonts w:ascii="Arial" w:hAnsi="Arial" w:cs="Arial"/>
          <w:color w:val="008000"/>
          <w:sz w:val="24"/>
          <w:szCs w:val="24"/>
          <w:u w:val="single"/>
          <w:lang w:val="fr-FR"/>
        </w:rPr>
        <w:t>FICHER  Jacobo</w:t>
      </w:r>
      <w:r w:rsidRPr="001B1BBA">
        <w:rPr>
          <w:rFonts w:ascii="Arial" w:hAnsi="Arial" w:cs="Arial"/>
          <w:color w:val="008000"/>
          <w:sz w:val="24"/>
          <w:szCs w:val="24"/>
          <w:u w:val="single"/>
          <w:lang w:val="fr-FR"/>
        </w:rPr>
        <w:tab/>
        <w:t>Odessa 14.1.1896 - Buenos Aires, 9.9.1978.</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e Direttore d’orchestra argentino d’origine russa.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Sonatina per sass. tromba e pf. (1930).   Suite in stile antico, con tromba (1930).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FIEVET  Paul</w:t>
      </w:r>
      <w:r w:rsidRPr="001B1BBA">
        <w:rPr>
          <w:rFonts w:ascii="Arial" w:hAnsi="Arial" w:cs="Arial"/>
          <w:color w:val="008000"/>
          <w:u w:val="single"/>
        </w:rPr>
        <w:tab/>
        <w:t>Valenciennes, 11.12.1892 - Parigi, 15.3.1980.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Compositore e direttore d’orchestra francese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Tromba e pf.:   Fantoche,   Aria e scherzando,   Rondo,   Réveil-matin.</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 xml:space="preserve">FILAS  Juraj </w:t>
      </w:r>
      <w:r w:rsidRPr="001B1BBA">
        <w:rPr>
          <w:rFonts w:ascii="Arial" w:hAnsi="Arial" w:cs="Arial"/>
          <w:color w:val="008000"/>
          <w:u w:val="single"/>
        </w:rPr>
        <w:tab/>
        <w:t>Kosice, 5.3.1955</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Studi al Conservatorio di Praga con Bartos e Paver. Filas espresse il suo pensiero creativo con la frase </w:t>
      </w:r>
      <w:r w:rsidR="00505650" w:rsidRPr="001B1BBA">
        <w:rPr>
          <w:rFonts w:ascii="Arial" w:hAnsi="Arial" w:cs="Arial"/>
          <w:color w:val="008000"/>
          <w:sz w:val="20"/>
          <w:szCs w:val="20"/>
        </w:rPr>
        <w:t xml:space="preserve">                  </w:t>
      </w:r>
      <w:r w:rsidR="007F06F1">
        <w:rPr>
          <w:rFonts w:ascii="Arial" w:hAnsi="Arial" w:cs="Arial"/>
          <w:color w:val="008000"/>
          <w:sz w:val="20"/>
          <w:szCs w:val="20"/>
        </w:rPr>
        <w:t xml:space="preserve">                   </w:t>
      </w:r>
      <w:r w:rsidRPr="001B1BBA">
        <w:rPr>
          <w:rFonts w:ascii="Arial" w:hAnsi="Arial" w:cs="Arial"/>
          <w:color w:val="008000"/>
          <w:sz w:val="20"/>
          <w:szCs w:val="20"/>
        </w:rPr>
        <w:t>“Il mio sogno</w:t>
      </w:r>
      <w:r w:rsidR="000E30DB" w:rsidRPr="001B1BBA">
        <w:rPr>
          <w:rFonts w:ascii="Arial" w:hAnsi="Arial" w:cs="Arial"/>
          <w:color w:val="008000"/>
          <w:sz w:val="20"/>
          <w:szCs w:val="20"/>
        </w:rPr>
        <w:t xml:space="preserve"> </w:t>
      </w:r>
      <w:r w:rsidRPr="001B1BBA">
        <w:rPr>
          <w:rFonts w:ascii="Arial" w:hAnsi="Arial" w:cs="Arial"/>
          <w:color w:val="008000"/>
          <w:sz w:val="20"/>
          <w:szCs w:val="20"/>
        </w:rPr>
        <w:t xml:space="preserve">è di avvicinarmi, con i miei mezzi, ai grandi del passato, in particolare </w:t>
      </w:r>
      <w:r w:rsidR="003A5EEE" w:rsidRPr="001B1BBA">
        <w:rPr>
          <w:rFonts w:ascii="Arial" w:hAnsi="Arial" w:cs="Arial"/>
          <w:color w:val="008000"/>
          <w:sz w:val="20"/>
          <w:szCs w:val="20"/>
        </w:rPr>
        <w:t xml:space="preserve">a </w:t>
      </w:r>
      <w:r w:rsidRPr="001B1BBA">
        <w:rPr>
          <w:rFonts w:ascii="Arial" w:hAnsi="Arial" w:cs="Arial"/>
          <w:color w:val="008000"/>
          <w:sz w:val="20"/>
          <w:szCs w:val="20"/>
        </w:rPr>
        <w:t xml:space="preserve">Verdi, Beethoven e </w:t>
      </w:r>
      <w:r w:rsidR="00505650" w:rsidRPr="001B1BBA">
        <w:rPr>
          <w:rFonts w:ascii="Arial" w:hAnsi="Arial" w:cs="Arial"/>
          <w:color w:val="008000"/>
          <w:sz w:val="20"/>
          <w:szCs w:val="20"/>
        </w:rPr>
        <w:t xml:space="preserve">     </w:t>
      </w:r>
      <w:r w:rsidR="007F06F1">
        <w:rPr>
          <w:rFonts w:ascii="Arial" w:hAnsi="Arial" w:cs="Arial"/>
          <w:color w:val="008000"/>
          <w:sz w:val="20"/>
          <w:szCs w:val="20"/>
        </w:rPr>
        <w:t xml:space="preserve">            </w:t>
      </w:r>
      <w:r w:rsidRPr="001B1BBA">
        <w:rPr>
          <w:rFonts w:ascii="Arial" w:hAnsi="Arial" w:cs="Arial"/>
          <w:color w:val="008000"/>
          <w:sz w:val="20"/>
          <w:szCs w:val="20"/>
        </w:rPr>
        <w:t>Mahler, per poter comunicare ancora messaggi umani”. Insegnante all’Accademia delle Arti di Praga.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per tromba e pf.</w:t>
      </w:r>
    </w:p>
    <w:p w:rsidR="005743BB" w:rsidRPr="001B1BBA" w:rsidRDefault="005743BB" w:rsidP="001B612F">
      <w:pPr>
        <w:tabs>
          <w:tab w:val="left" w:pos="4253"/>
          <w:tab w:val="left" w:pos="10490"/>
          <w:tab w:val="left" w:pos="10632"/>
        </w:tabs>
        <w:spacing w:before="120" w:line="276" w:lineRule="auto"/>
        <w:ind w:right="-1"/>
        <w:rPr>
          <w:rFonts w:ascii="Arial" w:hAnsi="Arial" w:cs="Arial"/>
        </w:rPr>
      </w:pPr>
    </w:p>
    <w:p w:rsidR="00ED21FC" w:rsidRPr="001B1BBA" w:rsidRDefault="00ED21FC"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FINE  Vivian</w:t>
      </w:r>
      <w:r w:rsidRPr="001B1BBA">
        <w:rPr>
          <w:rFonts w:ascii="Arial" w:hAnsi="Arial" w:cs="Arial"/>
          <w:color w:val="008000"/>
          <w:u w:val="single"/>
        </w:rPr>
        <w:tab/>
        <w:t>Chicago, 28.9.1913 - Bennington, 20.3.2000.</w:t>
      </w:r>
    </w:p>
    <w:p w:rsidR="005743BB" w:rsidRPr="001B1BBA" w:rsidRDefault="005743BB"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Compositrice, pianista e didatta statunitense, a 5 anni vinse una borsa di studio al Musical College di Chicago e </w:t>
      </w:r>
      <w:r w:rsidR="00324BA0">
        <w:rPr>
          <w:rFonts w:ascii="Arial" w:hAnsi="Arial" w:cs="Arial"/>
          <w:color w:val="008000"/>
          <w:sz w:val="20"/>
          <w:szCs w:val="20"/>
        </w:rPr>
        <w:t xml:space="preserve">                              </w:t>
      </w:r>
      <w:r w:rsidRPr="001B1BBA">
        <w:rPr>
          <w:rFonts w:ascii="Arial" w:hAnsi="Arial" w:cs="Arial"/>
          <w:color w:val="008000"/>
          <w:sz w:val="20"/>
          <w:szCs w:val="20"/>
        </w:rPr>
        <w:t xml:space="preserve">a 16 anni veninano eseguite le sue prime composizioni. Allieva di Lavoie Herz, Crawford, Sessions. Nel 1931 si traferì a New York per perfezionarsi con A. Copland. Dopo un perfezionamento pianistico con A. Whiteside dal </w:t>
      </w:r>
      <w:r w:rsidR="0080577D">
        <w:rPr>
          <w:rFonts w:ascii="Arial" w:hAnsi="Arial" w:cs="Arial"/>
          <w:color w:val="008000"/>
          <w:sz w:val="20"/>
          <w:szCs w:val="20"/>
        </w:rPr>
        <w:t xml:space="preserve">              </w:t>
      </w:r>
      <w:r w:rsidRPr="001B1BBA">
        <w:rPr>
          <w:rFonts w:ascii="Arial" w:hAnsi="Arial" w:cs="Arial"/>
          <w:color w:val="008000"/>
          <w:sz w:val="20"/>
          <w:szCs w:val="20"/>
        </w:rPr>
        <w:t>1937 al 1946, fu la prima ad eseguire opere pianistiche di Ives, Copland e Cowell. Dal 1934 al 1943 studi di composizione con Sessions. Insegnante di Composizione all’Università di New York dal 1945 al 1948,</w:t>
      </w:r>
      <w:r w:rsidR="007F06F1">
        <w:rPr>
          <w:rFonts w:ascii="Arial" w:hAnsi="Arial" w:cs="Arial"/>
          <w:color w:val="008000"/>
          <w:sz w:val="20"/>
          <w:szCs w:val="20"/>
        </w:rPr>
        <w:t xml:space="preserve"> </w:t>
      </w:r>
      <w:r w:rsidRPr="001B1BBA">
        <w:rPr>
          <w:rFonts w:ascii="Arial" w:hAnsi="Arial" w:cs="Arial"/>
          <w:color w:val="008000"/>
          <w:sz w:val="20"/>
          <w:szCs w:val="20"/>
        </w:rPr>
        <w:t xml:space="preserve">alla </w:t>
      </w:r>
      <w:r w:rsidR="0080577D">
        <w:rPr>
          <w:rFonts w:ascii="Arial" w:hAnsi="Arial" w:cs="Arial"/>
          <w:color w:val="008000"/>
          <w:sz w:val="20"/>
          <w:szCs w:val="20"/>
        </w:rPr>
        <w:t xml:space="preserve">                </w:t>
      </w:r>
      <w:r w:rsidRPr="001B1BBA">
        <w:rPr>
          <w:rFonts w:ascii="Arial" w:hAnsi="Arial" w:cs="Arial"/>
          <w:color w:val="008000"/>
          <w:sz w:val="20"/>
          <w:szCs w:val="20"/>
        </w:rPr>
        <w:t>Juilliard nel 1948, al Bennington College,</w:t>
      </w:r>
      <w:r w:rsidR="0080577D">
        <w:rPr>
          <w:rFonts w:ascii="Arial" w:hAnsi="Arial" w:cs="Arial"/>
          <w:color w:val="008000"/>
          <w:sz w:val="20"/>
          <w:szCs w:val="20"/>
        </w:rPr>
        <w:t xml:space="preserve"> </w:t>
      </w:r>
      <w:r w:rsidRPr="001B1BBA">
        <w:rPr>
          <w:rFonts w:ascii="Arial" w:hAnsi="Arial" w:cs="Arial"/>
          <w:color w:val="008000"/>
          <w:sz w:val="20"/>
          <w:szCs w:val="20"/>
        </w:rPr>
        <w:t>dal 1964 al 1987. Numerosi e importanti riconoscimenti.</w:t>
      </w:r>
    </w:p>
    <w:p w:rsidR="005743BB" w:rsidRPr="001B1BBA" w:rsidRDefault="005743BB"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Madrigali Spirituali, tromba e quart. d’archi (1989).  Quintetto, tromba, 3 archi, arpa (1967).</w:t>
      </w:r>
    </w:p>
    <w:p w:rsidR="005743BB" w:rsidRPr="001B1BBA" w:rsidRDefault="00F90A62"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Pean, 6 trombe, 6 tromboni,</w:t>
      </w:r>
      <w:r w:rsidR="005743BB" w:rsidRPr="001B1BBA">
        <w:rPr>
          <w:rFonts w:ascii="Arial" w:hAnsi="Arial" w:cs="Arial"/>
          <w:color w:val="000000"/>
        </w:rPr>
        <w:t xml:space="preserve"> coro femm</w:t>
      </w:r>
      <w:r w:rsidRPr="001B1BBA">
        <w:rPr>
          <w:rFonts w:ascii="Arial" w:hAnsi="Arial" w:cs="Arial"/>
          <w:color w:val="000000"/>
        </w:rPr>
        <w:t>inile</w:t>
      </w:r>
      <w:r w:rsidR="005743BB" w:rsidRPr="001B1BBA">
        <w:rPr>
          <w:rFonts w:ascii="Arial" w:hAnsi="Arial" w:cs="Arial"/>
          <w:color w:val="000000"/>
        </w:rPr>
        <w:t xml:space="preserve"> e tenore narratore (1969).</w:t>
      </w:r>
    </w:p>
    <w:p w:rsidR="00F90A62" w:rsidRPr="001B1BBA" w:rsidRDefault="00F90A62" w:rsidP="001B612F">
      <w:pPr>
        <w:tabs>
          <w:tab w:val="left" w:pos="4253"/>
          <w:tab w:val="left" w:pos="10490"/>
          <w:tab w:val="left" w:pos="10632"/>
        </w:tabs>
        <w:spacing w:before="120" w:line="276" w:lineRule="auto"/>
        <w:ind w:right="-1"/>
        <w:rPr>
          <w:rFonts w:ascii="Arial" w:hAnsi="Arial" w:cs="Arial"/>
          <w:color w:val="000000"/>
        </w:rPr>
      </w:pPr>
    </w:p>
    <w:p w:rsidR="00F90A62" w:rsidRPr="001B1BBA" w:rsidRDefault="00F90A62"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FINGER  Gottfried</w:t>
      </w:r>
      <w:r w:rsidRPr="001B1BBA">
        <w:rPr>
          <w:rFonts w:ascii="Arial" w:hAnsi="Arial" w:cs="Arial"/>
          <w:color w:val="008000"/>
          <w:u w:val="single"/>
        </w:rPr>
        <w:tab/>
        <w:t>Olomuc, 1655 - Mannheim, 31.8.1730.</w:t>
      </w:r>
    </w:p>
    <w:p w:rsidR="00DF08EC" w:rsidRPr="001B1BBA" w:rsidRDefault="00DF08EC"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violista e operista moravo, dopo gli studi al Conservatorio di Praga, fu alla Corte di Giacomo II d’Inghilterra</w:t>
      </w:r>
      <w:r w:rsidR="0080577D">
        <w:rPr>
          <w:rFonts w:ascii="Arial" w:hAnsi="Arial" w:cs="Arial"/>
          <w:color w:val="008000"/>
          <w:sz w:val="20"/>
          <w:szCs w:val="20"/>
        </w:rPr>
        <w:t xml:space="preserve"> </w:t>
      </w:r>
      <w:r w:rsidRPr="001B1BBA">
        <w:rPr>
          <w:rFonts w:ascii="Arial" w:hAnsi="Arial" w:cs="Arial"/>
          <w:color w:val="008000"/>
          <w:sz w:val="20"/>
          <w:szCs w:val="20"/>
        </w:rPr>
        <w:t>e in seguito, deluso per gli insuccessi operistici (una sua opera, per il pubblico era meritevole del</w:t>
      </w:r>
      <w:r w:rsidR="00324BA0">
        <w:rPr>
          <w:rFonts w:ascii="Arial" w:hAnsi="Arial" w:cs="Arial"/>
          <w:color w:val="008000"/>
          <w:sz w:val="20"/>
          <w:szCs w:val="20"/>
        </w:rPr>
        <w:t xml:space="preserve"> </w:t>
      </w:r>
      <w:r w:rsidR="0080577D">
        <w:rPr>
          <w:rFonts w:ascii="Arial" w:hAnsi="Arial" w:cs="Arial"/>
          <w:color w:val="008000"/>
          <w:sz w:val="20"/>
          <w:szCs w:val="20"/>
        </w:rPr>
        <w:t xml:space="preserve">            </w:t>
      </w:r>
      <w:r w:rsidRPr="001B1BBA">
        <w:rPr>
          <w:rFonts w:ascii="Arial" w:hAnsi="Arial" w:cs="Arial"/>
          <w:color w:val="008000"/>
          <w:sz w:val="20"/>
          <w:szCs w:val="20"/>
        </w:rPr>
        <w:t>primo premio, ma la giuria l</w:t>
      </w:r>
      <w:r w:rsidR="00324BA0">
        <w:rPr>
          <w:rFonts w:ascii="Arial" w:hAnsi="Arial" w:cs="Arial"/>
          <w:color w:val="008000"/>
          <w:sz w:val="20"/>
          <w:szCs w:val="20"/>
        </w:rPr>
        <w:t>a</w:t>
      </w:r>
      <w:r w:rsidRPr="001B1BBA">
        <w:rPr>
          <w:rFonts w:ascii="Arial" w:hAnsi="Arial" w:cs="Arial"/>
          <w:color w:val="008000"/>
          <w:sz w:val="20"/>
          <w:szCs w:val="20"/>
        </w:rPr>
        <w:t xml:space="preserve"> giudicò, con scalpore generale al quarto posto) si trasferì a Vienna, quindi a Berlino, Breslavia e</w:t>
      </w:r>
      <w:r w:rsidR="00505650" w:rsidRPr="001B1BBA">
        <w:rPr>
          <w:rFonts w:ascii="Arial" w:hAnsi="Arial" w:cs="Arial"/>
          <w:color w:val="008000"/>
          <w:sz w:val="20"/>
          <w:szCs w:val="20"/>
        </w:rPr>
        <w:t>d</w:t>
      </w:r>
      <w:r w:rsidRPr="001B1BBA">
        <w:rPr>
          <w:rFonts w:ascii="Arial" w:hAnsi="Arial" w:cs="Arial"/>
          <w:color w:val="008000"/>
          <w:sz w:val="20"/>
          <w:szCs w:val="20"/>
        </w:rPr>
        <w:t xml:space="preserve"> a Mannheim, dove fu uno dei primi compositori indipendenti.</w:t>
      </w:r>
    </w:p>
    <w:p w:rsidR="00F90A62" w:rsidRPr="001B1BBA" w:rsidRDefault="00F90A62"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Sonata in Do, per tromba</w:t>
      </w:r>
      <w:r w:rsidR="00552162" w:rsidRPr="001B1BBA">
        <w:rPr>
          <w:rFonts w:ascii="Arial" w:hAnsi="Arial" w:cs="Arial"/>
          <w:color w:val="000000"/>
        </w:rPr>
        <w:t xml:space="preserve"> e</w:t>
      </w:r>
      <w:r w:rsidRPr="001B1BBA">
        <w:rPr>
          <w:rFonts w:ascii="Arial" w:hAnsi="Arial" w:cs="Arial"/>
          <w:color w:val="000000"/>
        </w:rPr>
        <w:t xml:space="preserve"> </w:t>
      </w:r>
      <w:r w:rsidR="00552162" w:rsidRPr="001B1BBA">
        <w:rPr>
          <w:rFonts w:ascii="Arial" w:hAnsi="Arial" w:cs="Arial"/>
          <w:color w:val="000000"/>
        </w:rPr>
        <w:t xml:space="preserve">oboe -o ensemble- </w:t>
      </w:r>
      <w:r w:rsidRPr="001B1BBA">
        <w:rPr>
          <w:rFonts w:ascii="Arial" w:hAnsi="Arial" w:cs="Arial"/>
          <w:color w:val="000000"/>
        </w:rPr>
        <w:t>(6’).</w:t>
      </w:r>
      <w:r w:rsidR="005F649A" w:rsidRPr="001B1BBA">
        <w:rPr>
          <w:rFonts w:ascii="Arial" w:hAnsi="Arial" w:cs="Arial"/>
          <w:color w:val="000000"/>
        </w:rPr>
        <w:t xml:space="preserve">   Sonata per oboe, tromba e b.c.</w:t>
      </w:r>
    </w:p>
    <w:p w:rsidR="00B006AB" w:rsidRPr="001B1BBA" w:rsidRDefault="00B006AB" w:rsidP="001B612F">
      <w:pPr>
        <w:tabs>
          <w:tab w:val="left" w:pos="4253"/>
          <w:tab w:val="left" w:pos="10490"/>
          <w:tab w:val="left" w:pos="10632"/>
        </w:tabs>
        <w:spacing w:before="120" w:line="276" w:lineRule="auto"/>
        <w:ind w:right="-1"/>
        <w:rPr>
          <w:rFonts w:ascii="Arial" w:hAnsi="Arial" w:cs="Arial"/>
          <w:color w:val="000000"/>
        </w:rPr>
      </w:pPr>
    </w:p>
    <w:tbl>
      <w:tblPr>
        <w:tblW w:w="0" w:type="auto"/>
        <w:tblCellSpacing w:w="12" w:type="dxa"/>
        <w:tblCellMar>
          <w:left w:w="0" w:type="dxa"/>
          <w:right w:w="0" w:type="dxa"/>
        </w:tblCellMar>
        <w:tblLook w:val="04A0" w:firstRow="1" w:lastRow="0" w:firstColumn="1" w:lastColumn="0" w:noHBand="0" w:noVBand="1"/>
      </w:tblPr>
      <w:tblGrid>
        <w:gridCol w:w="54"/>
      </w:tblGrid>
      <w:tr w:rsidR="00B006AB" w:rsidRPr="001B1BBA" w:rsidTr="000954A9">
        <w:trPr>
          <w:tblCellSpacing w:w="12" w:type="dxa"/>
        </w:trPr>
        <w:tc>
          <w:tcPr>
            <w:tcW w:w="0" w:type="auto"/>
            <w:hideMark/>
          </w:tcPr>
          <w:p w:rsidR="00B006AB" w:rsidRPr="001B1BBA" w:rsidRDefault="00B006AB" w:rsidP="001B612F">
            <w:pPr>
              <w:tabs>
                <w:tab w:val="left" w:pos="4253"/>
                <w:tab w:val="left" w:pos="10490"/>
                <w:tab w:val="left" w:pos="10632"/>
              </w:tabs>
              <w:spacing w:before="120" w:line="276" w:lineRule="auto"/>
              <w:ind w:right="-1"/>
              <w:rPr>
                <w:rFonts w:ascii="Arial" w:hAnsi="Arial" w:cs="Arial"/>
              </w:rPr>
            </w:pPr>
          </w:p>
        </w:tc>
      </w:tr>
    </w:tbl>
    <w:p w:rsidR="00AE541E" w:rsidRPr="001B1BBA" w:rsidRDefault="00AE541E"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FINKO  David</w:t>
      </w:r>
      <w:r w:rsidRPr="001B1BBA">
        <w:rPr>
          <w:rFonts w:ascii="Arial" w:hAnsi="Arial" w:cs="Arial"/>
          <w:color w:val="008000"/>
          <w:u w:val="single"/>
        </w:rPr>
        <w:tab/>
        <w:t>Leningrado,15.5.1936</w:t>
      </w:r>
    </w:p>
    <w:p w:rsidR="00AE541E" w:rsidRPr="001B1BBA" w:rsidRDefault="00AE541E"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direttore d’orchestra russo, studi a Leningrado, emigrato negli U.S.A. nel 1979.</w:t>
      </w:r>
    </w:p>
    <w:p w:rsidR="00AE541E" w:rsidRPr="001B1BBA" w:rsidRDefault="00AE541E" w:rsidP="001B612F">
      <w:pPr>
        <w:tabs>
          <w:tab w:val="left" w:pos="4253"/>
          <w:tab w:val="left" w:pos="10490"/>
          <w:tab w:val="left" w:pos="10632"/>
        </w:tabs>
        <w:spacing w:before="120" w:line="276" w:lineRule="auto"/>
        <w:ind w:right="-1"/>
        <w:rPr>
          <w:rFonts w:ascii="Arial" w:hAnsi="Arial" w:cs="Arial"/>
          <w:iCs/>
        </w:rPr>
      </w:pPr>
      <w:bookmarkStart w:id="7" w:name="Wrk7/15/2003_10:53:54_AM"/>
      <w:r w:rsidRPr="001B1BBA">
        <w:rPr>
          <w:rFonts w:ascii="Arial" w:hAnsi="Arial" w:cs="Arial"/>
          <w:iCs/>
        </w:rPr>
        <w:t>Concerto per tromba e orchestra</w:t>
      </w:r>
      <w:bookmarkEnd w:id="7"/>
      <w:r w:rsidRPr="001B1BBA">
        <w:rPr>
          <w:rFonts w:ascii="Arial" w:hAnsi="Arial" w:cs="Arial"/>
          <w:iCs/>
        </w:rPr>
        <w:t>.</w:t>
      </w:r>
    </w:p>
    <w:p w:rsidR="00177225" w:rsidRPr="001B1BBA" w:rsidRDefault="00177225" w:rsidP="001B612F">
      <w:pPr>
        <w:tabs>
          <w:tab w:val="left" w:pos="4253"/>
          <w:tab w:val="left" w:pos="10490"/>
          <w:tab w:val="left" w:pos="10632"/>
        </w:tabs>
        <w:spacing w:before="120" w:line="276" w:lineRule="auto"/>
        <w:ind w:right="-1"/>
        <w:rPr>
          <w:rFonts w:ascii="Arial" w:hAnsi="Arial" w:cs="Arial"/>
          <w:iCs/>
        </w:rPr>
      </w:pPr>
    </w:p>
    <w:p w:rsidR="00177225" w:rsidRPr="001B1BBA" w:rsidRDefault="00177225"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FINZI  Gerald</w:t>
      </w:r>
      <w:r w:rsidRPr="001B1BBA">
        <w:rPr>
          <w:rFonts w:ascii="Arial" w:hAnsi="Arial" w:cs="Arial"/>
          <w:color w:val="008000"/>
          <w:u w:val="single"/>
        </w:rPr>
        <w:tab/>
        <w:t>Londra, 14.7.1901 - Oxford, 27.9.1956.</w:t>
      </w:r>
    </w:p>
    <w:p w:rsidR="00965E45" w:rsidRPr="001B1BBA" w:rsidRDefault="00965E45"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inglese, padre italiano e madre tedesca di religione ebraica. Divenne </w:t>
      </w:r>
      <w:r w:rsidR="0080577D">
        <w:rPr>
          <w:rFonts w:ascii="Arial" w:hAnsi="Arial" w:cs="Arial"/>
          <w:color w:val="008000"/>
          <w:sz w:val="20"/>
          <w:szCs w:val="20"/>
        </w:rPr>
        <w:t xml:space="preserve">                   </w:t>
      </w:r>
      <w:r w:rsidRPr="001B1BBA">
        <w:rPr>
          <w:rFonts w:ascii="Arial" w:hAnsi="Arial" w:cs="Arial"/>
          <w:color w:val="008000"/>
          <w:sz w:val="20"/>
          <w:szCs w:val="20"/>
        </w:rPr>
        <w:t>agnostico, anche se nella sua carriera compose opere di liturgia Cristiana. A 9 anni decise d’essere compositore. Dopo studi privati, fu allievo di Farrar che nel 1918 morì al fronte, quasi contemporaneamente a 3 suoi fratelli, per queste</w:t>
      </w:r>
      <w:r w:rsidR="00324BA0">
        <w:rPr>
          <w:rFonts w:ascii="Arial" w:hAnsi="Arial" w:cs="Arial"/>
          <w:color w:val="008000"/>
          <w:sz w:val="20"/>
          <w:szCs w:val="20"/>
        </w:rPr>
        <w:t xml:space="preserve"> </w:t>
      </w:r>
      <w:r w:rsidRPr="001B1BBA">
        <w:rPr>
          <w:rFonts w:ascii="Arial" w:hAnsi="Arial" w:cs="Arial"/>
          <w:color w:val="008000"/>
          <w:sz w:val="20"/>
          <w:szCs w:val="20"/>
        </w:rPr>
        <w:t xml:space="preserve">ragioni da quel momento fu un convinto pacifista. In seguito fu allievo dell’organista Bairstow. Amico dei </w:t>
      </w:r>
      <w:r w:rsidR="0080577D">
        <w:rPr>
          <w:rFonts w:ascii="Arial" w:hAnsi="Arial" w:cs="Arial"/>
          <w:color w:val="008000"/>
          <w:sz w:val="20"/>
          <w:szCs w:val="20"/>
        </w:rPr>
        <w:t xml:space="preserve">     </w:t>
      </w:r>
      <w:r w:rsidRPr="001B1BBA">
        <w:rPr>
          <w:rFonts w:ascii="Arial" w:hAnsi="Arial" w:cs="Arial"/>
          <w:color w:val="008000"/>
          <w:sz w:val="20"/>
          <w:szCs w:val="20"/>
        </w:rPr>
        <w:t xml:space="preserve">poeti T. Hardy, C. Rossetti e W. Wordsworth, che lo convinsero alla tematica dell’infanzia corrotta dal mondo </w:t>
      </w:r>
      <w:r w:rsidR="0080577D">
        <w:rPr>
          <w:rFonts w:ascii="Arial" w:hAnsi="Arial" w:cs="Arial"/>
          <w:color w:val="008000"/>
          <w:sz w:val="20"/>
          <w:szCs w:val="20"/>
        </w:rPr>
        <w:t xml:space="preserve">             </w:t>
      </w:r>
      <w:r w:rsidRPr="001B1BBA">
        <w:rPr>
          <w:rFonts w:ascii="Arial" w:hAnsi="Arial" w:cs="Arial"/>
          <w:color w:val="008000"/>
          <w:sz w:val="20"/>
          <w:szCs w:val="20"/>
        </w:rPr>
        <w:t>adulto.</w:t>
      </w:r>
      <w:r w:rsidR="00324BA0">
        <w:rPr>
          <w:rFonts w:ascii="Arial" w:hAnsi="Arial" w:cs="Arial"/>
          <w:color w:val="008000"/>
          <w:sz w:val="20"/>
          <w:szCs w:val="20"/>
        </w:rPr>
        <w:t xml:space="preserve"> </w:t>
      </w:r>
      <w:r w:rsidRPr="001B1BBA">
        <w:rPr>
          <w:rFonts w:ascii="Arial" w:hAnsi="Arial" w:cs="Arial"/>
          <w:color w:val="008000"/>
          <w:sz w:val="20"/>
          <w:szCs w:val="20"/>
        </w:rPr>
        <w:t>Il tono elegiaco delle sue composizioni risente di questi stati d’animo. Dal 1922 iniziarono le sue composizioni,</w:t>
      </w:r>
      <w:r w:rsidR="00324BA0">
        <w:rPr>
          <w:rFonts w:ascii="Arial" w:hAnsi="Arial" w:cs="Arial"/>
          <w:color w:val="008000"/>
          <w:sz w:val="20"/>
          <w:szCs w:val="20"/>
        </w:rPr>
        <w:t xml:space="preserve"> </w:t>
      </w:r>
      <w:r w:rsidRPr="001B1BBA">
        <w:rPr>
          <w:rFonts w:ascii="Arial" w:hAnsi="Arial" w:cs="Arial"/>
          <w:color w:val="008000"/>
          <w:sz w:val="20"/>
          <w:szCs w:val="20"/>
        </w:rPr>
        <w:t>dopo lezioni con R. Morris e su consiglio del direttore d’orchestra Boult. Stabilitosi a Londra fu in contatto con H. Ferguson, Rubbra, Bliss, Holst e V. Williams, che lo convinse all’insegnamento alla Royal</w:t>
      </w:r>
      <w:r w:rsidR="00324BA0">
        <w:rPr>
          <w:rFonts w:ascii="Arial" w:hAnsi="Arial" w:cs="Arial"/>
          <w:color w:val="008000"/>
          <w:sz w:val="20"/>
          <w:szCs w:val="20"/>
        </w:rPr>
        <w:t xml:space="preserve"> </w:t>
      </w:r>
      <w:r w:rsidR="0080577D">
        <w:rPr>
          <w:rFonts w:ascii="Arial" w:hAnsi="Arial" w:cs="Arial"/>
          <w:color w:val="008000"/>
          <w:sz w:val="20"/>
          <w:szCs w:val="20"/>
        </w:rPr>
        <w:t xml:space="preserve">             </w:t>
      </w:r>
      <w:r w:rsidRPr="001B1BBA">
        <w:rPr>
          <w:rFonts w:ascii="Arial" w:hAnsi="Arial" w:cs="Arial"/>
          <w:color w:val="008000"/>
          <w:sz w:val="20"/>
          <w:szCs w:val="20"/>
        </w:rPr>
        <w:t>Academy, dove rimase dal 1930 al 1933. Studioso di musica popolare, parecchi i suoi brani vocali e per sola orchestra. Il morbo di Hodgkin, un linfoma cerebrale, lo colpisce nel 1951, i medici lo informano che al massimo</w:t>
      </w:r>
      <w:r w:rsidR="00324BA0">
        <w:rPr>
          <w:rFonts w:ascii="Arial" w:hAnsi="Arial" w:cs="Arial"/>
          <w:color w:val="008000"/>
          <w:sz w:val="20"/>
          <w:szCs w:val="20"/>
        </w:rPr>
        <w:t xml:space="preserve"> </w:t>
      </w:r>
      <w:r w:rsidR="0080577D">
        <w:rPr>
          <w:rFonts w:ascii="Arial" w:hAnsi="Arial" w:cs="Arial"/>
          <w:color w:val="008000"/>
          <w:sz w:val="20"/>
          <w:szCs w:val="20"/>
        </w:rPr>
        <w:t xml:space="preserve">            </w:t>
      </w:r>
      <w:r w:rsidRPr="001B1BBA">
        <w:rPr>
          <w:rFonts w:ascii="Arial" w:hAnsi="Arial" w:cs="Arial"/>
          <w:color w:val="008000"/>
          <w:sz w:val="20"/>
          <w:szCs w:val="20"/>
        </w:rPr>
        <w:t xml:space="preserve">gli rimangono 10 anni di vita. Nel 1956, durante una gita con l'amico V. Williams, contrae la varicella, enormi </w:t>
      </w:r>
      <w:r w:rsidR="0080577D">
        <w:rPr>
          <w:rFonts w:ascii="Arial" w:hAnsi="Arial" w:cs="Arial"/>
          <w:color w:val="008000"/>
          <w:sz w:val="20"/>
          <w:szCs w:val="20"/>
        </w:rPr>
        <w:t xml:space="preserve">              </w:t>
      </w:r>
      <w:r w:rsidRPr="001B1BBA">
        <w:rPr>
          <w:rFonts w:ascii="Arial" w:hAnsi="Arial" w:cs="Arial"/>
          <w:color w:val="008000"/>
          <w:sz w:val="20"/>
          <w:szCs w:val="20"/>
        </w:rPr>
        <w:lastRenderedPageBreak/>
        <w:t xml:space="preserve">danni al cervello e una morte lenta, che avviene il giorno successivo alla </w:t>
      </w:r>
      <w:r w:rsidR="007F06F1">
        <w:rPr>
          <w:rFonts w:ascii="Arial" w:hAnsi="Arial" w:cs="Arial"/>
          <w:color w:val="008000"/>
          <w:sz w:val="20"/>
          <w:szCs w:val="20"/>
        </w:rPr>
        <w:t>1a</w:t>
      </w:r>
      <w:r w:rsidRPr="001B1BBA">
        <w:rPr>
          <w:rFonts w:ascii="Arial" w:hAnsi="Arial" w:cs="Arial"/>
          <w:color w:val="008000"/>
          <w:sz w:val="20"/>
          <w:szCs w:val="20"/>
        </w:rPr>
        <w:t xml:space="preserve"> esecuzione del suo Concerto </w:t>
      </w:r>
      <w:r w:rsidR="0080577D">
        <w:rPr>
          <w:rFonts w:ascii="Arial" w:hAnsi="Arial" w:cs="Arial"/>
          <w:color w:val="008000"/>
          <w:sz w:val="20"/>
          <w:szCs w:val="20"/>
        </w:rPr>
        <w:t xml:space="preserve">                           </w:t>
      </w:r>
      <w:r w:rsidRPr="001B1BBA">
        <w:rPr>
          <w:rFonts w:ascii="Arial" w:hAnsi="Arial" w:cs="Arial"/>
          <w:color w:val="008000"/>
          <w:sz w:val="20"/>
          <w:szCs w:val="20"/>
        </w:rPr>
        <w:t>per violoncello.</w:t>
      </w:r>
    </w:p>
    <w:p w:rsidR="00177225" w:rsidRPr="001B1BBA" w:rsidRDefault="0017722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Re, per tromba e orch. (7’).</w:t>
      </w:r>
    </w:p>
    <w:p w:rsidR="00AE541E" w:rsidRPr="001B1BBA" w:rsidRDefault="00AE541E" w:rsidP="001B612F">
      <w:pPr>
        <w:tabs>
          <w:tab w:val="left" w:pos="4253"/>
          <w:tab w:val="left" w:pos="10490"/>
          <w:tab w:val="left" w:pos="10632"/>
        </w:tabs>
        <w:spacing w:before="120" w:line="276" w:lineRule="auto"/>
        <w:ind w:right="-1"/>
        <w:rPr>
          <w:rFonts w:ascii="Arial" w:hAnsi="Arial" w:cs="Arial"/>
          <w:color w:val="000000"/>
        </w:rPr>
      </w:pPr>
    </w:p>
    <w:p w:rsidR="004642E6" w:rsidRPr="001B1BBA" w:rsidRDefault="004642E6" w:rsidP="001B612F">
      <w:pPr>
        <w:tabs>
          <w:tab w:val="left" w:pos="4253"/>
          <w:tab w:val="left" w:pos="10490"/>
          <w:tab w:val="left" w:pos="10632"/>
        </w:tabs>
        <w:spacing w:before="120" w:line="276" w:lineRule="auto"/>
        <w:ind w:right="-1"/>
        <w:rPr>
          <w:rFonts w:ascii="Arial" w:hAnsi="Arial" w:cs="Arial"/>
          <w:color w:val="008000"/>
          <w:u w:val="single"/>
        </w:rPr>
      </w:pPr>
      <w:bookmarkStart w:id="8" w:name="Opere"/>
      <w:bookmarkEnd w:id="8"/>
      <w:r w:rsidRPr="001B1BBA">
        <w:rPr>
          <w:rFonts w:ascii="Arial" w:hAnsi="Arial" w:cs="Arial"/>
          <w:color w:val="008000"/>
          <w:u w:val="single"/>
        </w:rPr>
        <w:t>FINZI  Graciane</w:t>
      </w:r>
      <w:r w:rsidRPr="001B1BBA">
        <w:rPr>
          <w:rFonts w:ascii="Arial" w:hAnsi="Arial" w:cs="Arial"/>
          <w:color w:val="008000"/>
          <w:u w:val="single"/>
        </w:rPr>
        <w:tab/>
        <w:t>Casablanca, 10.7.1945</w:t>
      </w:r>
    </w:p>
    <w:p w:rsidR="004642E6" w:rsidRPr="001B1BBA" w:rsidRDefault="004642E6"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Compositrice francese, figlia di Insegnanti del Conservatorio di Casablanca. A 10 entra al Conservatorio di </w:t>
      </w:r>
      <w:r w:rsidR="0080577D">
        <w:rPr>
          <w:rFonts w:ascii="Arial" w:hAnsi="Arial" w:cs="Arial"/>
          <w:color w:val="008000"/>
          <w:sz w:val="20"/>
          <w:szCs w:val="20"/>
        </w:rPr>
        <w:t xml:space="preserve">          </w:t>
      </w:r>
      <w:r w:rsidRPr="001B1BBA">
        <w:rPr>
          <w:rFonts w:ascii="Arial" w:hAnsi="Arial" w:cs="Arial"/>
          <w:color w:val="008000"/>
          <w:sz w:val="20"/>
          <w:szCs w:val="20"/>
        </w:rPr>
        <w:t xml:space="preserve">Parigi nella classe di Benvenuti. Dal 1979 insegnante al C.S.N.M. di Parigi. Grand Prix Sacem nel 1982, </w:t>
      </w:r>
      <w:r w:rsidR="0080577D">
        <w:rPr>
          <w:rFonts w:ascii="Arial" w:hAnsi="Arial" w:cs="Arial"/>
          <w:color w:val="008000"/>
          <w:sz w:val="20"/>
          <w:szCs w:val="20"/>
        </w:rPr>
        <w:t xml:space="preserve">                  </w:t>
      </w:r>
      <w:r w:rsidRPr="001B1BBA">
        <w:rPr>
          <w:rFonts w:ascii="Arial" w:hAnsi="Arial" w:cs="Arial"/>
          <w:color w:val="008000"/>
          <w:sz w:val="20"/>
          <w:szCs w:val="20"/>
        </w:rPr>
        <w:t>Premio Enesco nel 1989.</w:t>
      </w:r>
    </w:p>
    <w:p w:rsidR="004642E6" w:rsidRPr="001B1BBA" w:rsidRDefault="00E766BA"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Oratorio de Noel, tromba e org</w:t>
      </w:r>
      <w:r w:rsidR="005023DD" w:rsidRPr="001B1BBA">
        <w:rPr>
          <w:rFonts w:ascii="Arial" w:hAnsi="Arial" w:cs="Arial"/>
          <w:color w:val="000000"/>
        </w:rPr>
        <w:t>ano</w:t>
      </w:r>
      <w:r w:rsidRPr="001B1BBA">
        <w:rPr>
          <w:rFonts w:ascii="Arial" w:hAnsi="Arial" w:cs="Arial"/>
          <w:color w:val="000000"/>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FIOCCO  Joseph</w:t>
      </w:r>
      <w:r w:rsidRPr="001B1BBA">
        <w:rPr>
          <w:rFonts w:ascii="Arial" w:hAnsi="Arial" w:cs="Arial"/>
          <w:color w:val="008000"/>
          <w:u w:val="single"/>
        </w:rPr>
        <w:tab/>
        <w:t>Bruxelles, 1703 - ivi, 1741.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Figlio del compositore italiano Pietro Antonio, fu maestro nella Cattedrale di Anversa e Bruxelles.</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Arioso, per tromba e pf.</w:t>
      </w:r>
    </w:p>
    <w:p w:rsidR="000B223C" w:rsidRPr="001B1BBA" w:rsidRDefault="000B223C" w:rsidP="001B612F">
      <w:pPr>
        <w:tabs>
          <w:tab w:val="left" w:pos="4253"/>
          <w:tab w:val="left" w:pos="10490"/>
          <w:tab w:val="left" w:pos="10632"/>
        </w:tabs>
        <w:spacing w:before="120" w:line="276" w:lineRule="auto"/>
        <w:ind w:right="-1"/>
        <w:rPr>
          <w:rFonts w:ascii="Arial" w:hAnsi="Arial" w:cs="Arial"/>
        </w:rPr>
      </w:pPr>
    </w:p>
    <w:p w:rsidR="000B223C" w:rsidRPr="001B1BBA" w:rsidRDefault="000B223C"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FIRAT  Ertugrul Oguz</w:t>
      </w:r>
      <w:r w:rsidRPr="001B1BBA">
        <w:rPr>
          <w:rFonts w:ascii="Arial" w:hAnsi="Arial" w:cs="Arial"/>
          <w:color w:val="008000"/>
          <w:u w:val="single"/>
        </w:rPr>
        <w:tab/>
        <w:t>Malatya, 1.2.1923 - Ankara, 16.10.2014.</w:t>
      </w:r>
    </w:p>
    <w:p w:rsidR="000B223C" w:rsidRPr="001B1BBA" w:rsidRDefault="000B223C"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pittore, poeta e giudice Turco.</w:t>
      </w:r>
    </w:p>
    <w:p w:rsidR="000B223C" w:rsidRPr="001B1BBA" w:rsidRDefault="000B223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op. 59 (1980).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FISCHER  Johann Caspar</w:t>
      </w:r>
      <w:r w:rsidRPr="001B1BBA">
        <w:rPr>
          <w:rFonts w:ascii="Arial" w:hAnsi="Arial" w:cs="Arial"/>
          <w:color w:val="008000"/>
          <w:u w:val="single"/>
        </w:rPr>
        <w:tab/>
        <w:t>Schonfeld, 6.9.1665 - Rastatt, 27.3.1746.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tedesco, maestro di cappella dal Margravio von Baden.</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Suite de danses, tromba e pf</w:t>
      </w:r>
      <w:r w:rsidR="00A828D6" w:rsidRPr="001B1BBA">
        <w:rPr>
          <w:rFonts w:ascii="Arial" w:hAnsi="Arial" w:cs="Arial"/>
          <w:lang w:val="fr-FR"/>
        </w:rPr>
        <w:t>.</w:t>
      </w:r>
    </w:p>
    <w:p w:rsidR="00A828D6" w:rsidRPr="001B1BBA" w:rsidRDefault="00A828D6" w:rsidP="001B612F">
      <w:pPr>
        <w:tabs>
          <w:tab w:val="left" w:pos="4253"/>
          <w:tab w:val="left" w:pos="10490"/>
          <w:tab w:val="left" w:pos="10632"/>
        </w:tabs>
        <w:spacing w:before="120" w:line="276" w:lineRule="auto"/>
        <w:ind w:right="-1"/>
        <w:rPr>
          <w:rFonts w:ascii="Arial" w:hAnsi="Arial" w:cs="Arial"/>
          <w:lang w:val="fr-FR"/>
        </w:rPr>
      </w:pPr>
    </w:p>
    <w:p w:rsidR="00A828D6" w:rsidRPr="001B1BBA" w:rsidRDefault="00A828D6"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FISER  Lubos</w:t>
      </w:r>
      <w:r w:rsidRPr="001B1BBA">
        <w:rPr>
          <w:rFonts w:ascii="Arial" w:hAnsi="Arial" w:cs="Arial"/>
          <w:color w:val="008000"/>
          <w:sz w:val="24"/>
          <w:szCs w:val="24"/>
          <w:u w:val="single"/>
        </w:rPr>
        <w:tab/>
        <w:t>Praga, 30.9.1935 - Praga, 22.6.1999.</w:t>
      </w:r>
    </w:p>
    <w:p w:rsidR="00A828D6" w:rsidRPr="001B1BBA" w:rsidRDefault="00A828D6"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céco, studi con Hlobil al Conservatorio di Praga. Noto anche per le sue 60 colonne sonore cinematografiche.</w:t>
      </w:r>
    </w:p>
    <w:p w:rsidR="00A828D6" w:rsidRPr="001B1BBA" w:rsidRDefault="00A828D6" w:rsidP="001B612F">
      <w:pPr>
        <w:pStyle w:val="Corpotesto"/>
        <w:tabs>
          <w:tab w:val="left" w:pos="3686"/>
          <w:tab w:val="left" w:pos="4253"/>
          <w:tab w:val="left" w:pos="10490"/>
          <w:tab w:val="left" w:pos="10632"/>
        </w:tabs>
        <w:spacing w:before="120" w:after="0" w:line="276" w:lineRule="auto"/>
        <w:ind w:right="-1"/>
        <w:rPr>
          <w:rFonts w:ascii="Arial" w:hAnsi="Arial" w:cs="Arial"/>
          <w:color w:val="000000"/>
          <w:sz w:val="24"/>
          <w:szCs w:val="24"/>
        </w:rPr>
      </w:pPr>
      <w:r w:rsidRPr="001B1BBA">
        <w:rPr>
          <w:rFonts w:ascii="Arial" w:hAnsi="Arial" w:cs="Arial"/>
          <w:color w:val="000000"/>
          <w:sz w:val="24"/>
          <w:szCs w:val="24"/>
        </w:rPr>
        <w:t>Dialogo per tromba e org. (1996</w:t>
      </w:r>
      <w:r w:rsidR="001E49B6" w:rsidRPr="001B1BBA">
        <w:rPr>
          <w:rFonts w:ascii="Arial" w:hAnsi="Arial" w:cs="Arial"/>
          <w:color w:val="000000"/>
          <w:sz w:val="24"/>
          <w:szCs w:val="24"/>
        </w:rPr>
        <w:t>, 8’</w:t>
      </w:r>
      <w:r w:rsidRPr="001B1BBA">
        <w:rPr>
          <w:rFonts w:ascii="Arial" w:hAnsi="Arial" w:cs="Arial"/>
          <w:color w:val="000000"/>
          <w:sz w:val="24"/>
          <w:szCs w:val="24"/>
        </w:rPr>
        <w:t>).</w:t>
      </w:r>
    </w:p>
    <w:p w:rsidR="001E49B6" w:rsidRPr="001B1BBA" w:rsidRDefault="001E49B6" w:rsidP="001B612F">
      <w:pPr>
        <w:pStyle w:val="Corpotesto"/>
        <w:tabs>
          <w:tab w:val="left" w:pos="4253"/>
          <w:tab w:val="left" w:pos="10490"/>
          <w:tab w:val="left" w:pos="10632"/>
        </w:tabs>
        <w:spacing w:before="120" w:after="0" w:line="276" w:lineRule="auto"/>
        <w:ind w:right="-1"/>
        <w:rPr>
          <w:rFonts w:ascii="Arial" w:hAnsi="Arial" w:cs="Arial"/>
          <w:color w:val="000000"/>
          <w:sz w:val="24"/>
          <w:szCs w:val="24"/>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FITZGERALD  Bernard</w:t>
      </w:r>
      <w:r w:rsidRPr="001B1BBA">
        <w:rPr>
          <w:rFonts w:ascii="Arial" w:hAnsi="Arial" w:cs="Arial"/>
          <w:color w:val="008000"/>
          <w:u w:val="single"/>
        </w:rPr>
        <w:tab/>
        <w:t>1911 - 1.5.2005.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Insegnante di tromba nelle Università dell’Idaho e del Texas.</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Modern suite.   Suite italiana.   Suite gaelica.   Suite inglese.   Rondò capriccio.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Aria e allegro.   Introduzione e fantasia.   Ballata.   Burlesca.   Concertino.</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rPr>
        <w:t xml:space="preserve">3 Fanfare per 2 trombe.   Concerto in Lab- per tromba e orch. </w:t>
      </w:r>
      <w:r w:rsidRPr="001B1BBA">
        <w:rPr>
          <w:rFonts w:ascii="Arial" w:hAnsi="Arial" w:cs="Arial"/>
          <w:lang w:val="en-GB"/>
        </w:rPr>
        <w:t>(1939).</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FLEMING  Robert James</w:t>
      </w:r>
      <w:r w:rsidRPr="001B1BBA">
        <w:rPr>
          <w:rFonts w:ascii="Arial" w:hAnsi="Arial" w:cs="Arial"/>
          <w:color w:val="008000"/>
          <w:sz w:val="24"/>
          <w:szCs w:val="24"/>
          <w:u w:val="single"/>
          <w:lang w:val="en-US"/>
        </w:rPr>
        <w:tab/>
        <w:t>Prince Albert, 12.11.1921 - 1976</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Canadese. Allievo di Howells, Benjamin, Mazzoleni. Musiche per film.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 Miniatures, per 2 trombe, cor. trb. tuba (1962).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FLOTHUIS  Marius</w:t>
      </w:r>
      <w:r w:rsidRPr="001B1BBA">
        <w:rPr>
          <w:rFonts w:ascii="Arial" w:hAnsi="Arial" w:cs="Arial"/>
          <w:color w:val="008000"/>
          <w:u w:val="single"/>
        </w:rPr>
        <w:tab/>
        <w:t>Amsterdam, 30.10.1914 - Amsterdam, 2001.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olandese, laureato in filologia e musicologia. Direttore artistico del Concertgebouw.</w:t>
      </w:r>
    </w:p>
    <w:p w:rsidR="00D06719"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per tromba e pf.</w:t>
      </w:r>
    </w:p>
    <w:p w:rsidR="00D06719" w:rsidRPr="001B1BBA" w:rsidRDefault="00D06719" w:rsidP="001B612F">
      <w:pPr>
        <w:tabs>
          <w:tab w:val="left" w:pos="4253"/>
          <w:tab w:val="left" w:pos="10490"/>
          <w:tab w:val="left" w:pos="10632"/>
        </w:tabs>
        <w:spacing w:before="120" w:line="276" w:lineRule="auto"/>
        <w:ind w:right="-1"/>
        <w:rPr>
          <w:rFonts w:ascii="Arial" w:hAnsi="Arial" w:cs="Arial"/>
        </w:rPr>
      </w:pPr>
    </w:p>
    <w:p w:rsidR="00D06719" w:rsidRPr="001B1BBA" w:rsidRDefault="00D06719"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FLYNN  George</w:t>
      </w:r>
      <w:r w:rsidRPr="001B1BBA">
        <w:rPr>
          <w:rFonts w:ascii="Arial" w:hAnsi="Arial" w:cs="Arial"/>
          <w:color w:val="008000"/>
          <w:u w:val="single"/>
        </w:rPr>
        <w:tab/>
        <w:t>Montana, 1937</w:t>
      </w:r>
    </w:p>
    <w:p w:rsidR="00D06719" w:rsidRPr="001B1BBA" w:rsidRDefault="00D06719"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e compositore Statunitense. Studi e insegnamento alla Columbia University di New York. </w:t>
      </w:r>
      <w:r w:rsidR="0034156C">
        <w:rPr>
          <w:rFonts w:ascii="Arial" w:hAnsi="Arial" w:cs="Arial"/>
          <w:color w:val="008000"/>
          <w:sz w:val="20"/>
          <w:szCs w:val="20"/>
        </w:rPr>
        <w:t xml:space="preserve">                                         </w:t>
      </w:r>
      <w:r w:rsidRPr="001B1BBA">
        <w:rPr>
          <w:rFonts w:ascii="Arial" w:hAnsi="Arial" w:cs="Arial"/>
          <w:color w:val="008000"/>
          <w:sz w:val="20"/>
          <w:szCs w:val="20"/>
        </w:rPr>
        <w:t>Dal 1977</w:t>
      </w:r>
      <w:r w:rsidR="0034156C">
        <w:rPr>
          <w:rFonts w:ascii="Arial" w:hAnsi="Arial" w:cs="Arial"/>
          <w:color w:val="008000"/>
          <w:sz w:val="20"/>
          <w:szCs w:val="20"/>
        </w:rPr>
        <w:t xml:space="preserve"> </w:t>
      </w:r>
      <w:r w:rsidRPr="001B1BBA">
        <w:rPr>
          <w:rFonts w:ascii="Arial" w:hAnsi="Arial" w:cs="Arial"/>
          <w:color w:val="008000"/>
          <w:sz w:val="20"/>
          <w:szCs w:val="20"/>
        </w:rPr>
        <w:t xml:space="preserve">al </w:t>
      </w:r>
      <w:r w:rsidR="00C4099C" w:rsidRPr="001B1BBA">
        <w:rPr>
          <w:rFonts w:ascii="Arial" w:hAnsi="Arial" w:cs="Arial"/>
          <w:color w:val="008000"/>
          <w:sz w:val="20"/>
          <w:szCs w:val="20"/>
        </w:rPr>
        <w:t xml:space="preserve"> </w:t>
      </w:r>
      <w:r w:rsidRPr="001B1BBA">
        <w:rPr>
          <w:rFonts w:ascii="Arial" w:hAnsi="Arial" w:cs="Arial"/>
          <w:color w:val="008000"/>
          <w:sz w:val="20"/>
          <w:szCs w:val="20"/>
        </w:rPr>
        <w:t>2001 è capo del dipartimento di Composizione alla DePaul University di Chicago.</w:t>
      </w:r>
    </w:p>
    <w:p w:rsidR="00D06719" w:rsidRPr="001B1BBA" w:rsidRDefault="00D0671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Duo, tromba e pf. (1974).</w:t>
      </w:r>
    </w:p>
    <w:p w:rsidR="00D06719" w:rsidRPr="001B1BBA" w:rsidRDefault="00D06719"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FONTANA  Giovanni Battista</w:t>
      </w:r>
      <w:r w:rsidRPr="001B1BBA">
        <w:rPr>
          <w:rFonts w:ascii="Arial" w:hAnsi="Arial" w:cs="Arial"/>
          <w:color w:val="008000"/>
          <w:u w:val="single"/>
        </w:rPr>
        <w:tab/>
        <w:t>Brescia, sec. XVI - Padova, 1630.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italiano, detto “Giovan Battista del Violino”. Fu a Brescia, Venezia, Roma e Padova. </w:t>
      </w:r>
      <w:r w:rsidR="007F06F1">
        <w:rPr>
          <w:rFonts w:ascii="Arial" w:hAnsi="Arial" w:cs="Arial"/>
          <w:color w:val="008000"/>
          <w:sz w:val="20"/>
          <w:szCs w:val="20"/>
        </w:rPr>
        <w:t xml:space="preserve">                                </w:t>
      </w:r>
      <w:r w:rsidRPr="001B1BBA">
        <w:rPr>
          <w:rFonts w:ascii="Arial" w:hAnsi="Arial" w:cs="Arial"/>
          <w:color w:val="008000"/>
          <w:sz w:val="20"/>
          <w:szCs w:val="20"/>
        </w:rPr>
        <w:t>Prima di morire di peste, lasciò musiche e averi alla Chiesa di Santa Maria delle Grazie.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in Sib, tromba e pf.    Sonata settima per 2 tr. e pf. (1641).</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 xml:space="preserve">FONTYN  Jaqueline </w:t>
      </w:r>
      <w:r w:rsidRPr="001B1BBA">
        <w:rPr>
          <w:rFonts w:ascii="Arial" w:hAnsi="Arial" w:cs="Arial"/>
          <w:color w:val="008000"/>
          <w:sz w:val="24"/>
          <w:szCs w:val="24"/>
          <w:u w:val="single"/>
        </w:rPr>
        <w:tab/>
        <w:t>Anversa, 27.12.1930.</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Pianista, insegnante e compositrice belga. A 5 anni allieva di Bolotine, a 9 anni le prime composizioni. Studi completati al Conservatorio di Bruxelles con Quinet, a Parigi con Deutsch, perfezionamento con Schomberg, </w:t>
      </w:r>
      <w:r w:rsidR="000E30DB" w:rsidRPr="001B1BBA">
        <w:rPr>
          <w:rFonts w:ascii="Arial" w:hAnsi="Arial" w:cs="Arial"/>
          <w:color w:val="008000"/>
        </w:rPr>
        <w:t xml:space="preserve"> </w:t>
      </w:r>
      <w:r w:rsidRPr="001B1BBA">
        <w:rPr>
          <w:rFonts w:ascii="Arial" w:hAnsi="Arial" w:cs="Arial"/>
          <w:color w:val="008000"/>
        </w:rPr>
        <w:t>Petrassi, Lutoslawski e Dutilleu. Insegnante di composizione al Conservatorio di Anversa e a Bruxelles dal 1970.</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Agami, tr. pf. (1974, 10’).   Rhumbs, 2 trombe (1980).</w:t>
      </w:r>
    </w:p>
    <w:p w:rsidR="00473C28" w:rsidRPr="001B1BBA" w:rsidRDefault="00473C28" w:rsidP="001B612F">
      <w:pPr>
        <w:tabs>
          <w:tab w:val="left" w:pos="4253"/>
          <w:tab w:val="left" w:pos="10490"/>
          <w:tab w:val="left" w:pos="10632"/>
        </w:tabs>
        <w:spacing w:before="120" w:line="276" w:lineRule="auto"/>
        <w:ind w:right="-1"/>
        <w:rPr>
          <w:rFonts w:ascii="Arial" w:hAnsi="Arial" w:cs="Arial"/>
          <w:lang w:val="en-US"/>
        </w:rPr>
      </w:pPr>
    </w:p>
    <w:p w:rsidR="007C68DC" w:rsidRPr="001B1BBA" w:rsidRDefault="007C68DC"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FORESTIER  Joseph</w:t>
      </w:r>
      <w:r w:rsidRPr="001B1BBA">
        <w:rPr>
          <w:rFonts w:ascii="Arial" w:hAnsi="Arial" w:cs="Arial"/>
          <w:color w:val="008000"/>
          <w:u w:val="single"/>
        </w:rPr>
        <w:tab/>
        <w:t>1815</w:t>
      </w:r>
      <w:r w:rsidR="00473C28" w:rsidRPr="001B1BBA">
        <w:rPr>
          <w:rFonts w:ascii="Arial" w:hAnsi="Arial" w:cs="Arial"/>
          <w:color w:val="008000"/>
          <w:u w:val="single"/>
        </w:rPr>
        <w:t xml:space="preserve"> </w:t>
      </w:r>
      <w:r w:rsidRPr="001B1BBA">
        <w:rPr>
          <w:rFonts w:ascii="Arial" w:hAnsi="Arial" w:cs="Arial"/>
          <w:color w:val="008000"/>
          <w:u w:val="single"/>
        </w:rPr>
        <w:t>-</w:t>
      </w:r>
      <w:r w:rsidR="00473C28" w:rsidRPr="001B1BBA">
        <w:rPr>
          <w:rFonts w:ascii="Arial" w:hAnsi="Arial" w:cs="Arial"/>
          <w:color w:val="008000"/>
          <w:u w:val="single"/>
        </w:rPr>
        <w:t xml:space="preserve"> </w:t>
      </w:r>
      <w:r w:rsidRPr="001B1BBA">
        <w:rPr>
          <w:rFonts w:ascii="Arial" w:hAnsi="Arial" w:cs="Arial"/>
          <w:color w:val="008000"/>
          <w:u w:val="single"/>
        </w:rPr>
        <w:t>1867</w:t>
      </w:r>
    </w:p>
    <w:p w:rsidR="007C68DC" w:rsidRPr="001B1BBA" w:rsidRDefault="007C68D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Fantasie Brilliante, cornetta e pf</w:t>
      </w:r>
      <w:r w:rsidR="00B13933" w:rsidRPr="001B1BBA">
        <w:rPr>
          <w:rFonts w:ascii="Arial" w:hAnsi="Arial" w:cs="Arial"/>
        </w:rPr>
        <w:t>.</w:t>
      </w:r>
      <w:r w:rsidRPr="001B1BBA">
        <w:rPr>
          <w:rFonts w:ascii="Arial" w:hAnsi="Arial" w:cs="Arial"/>
        </w:rPr>
        <w:t xml:space="preserve"> (1840).</w:t>
      </w:r>
    </w:p>
    <w:p w:rsidR="00861BAB" w:rsidRPr="001B1BBA" w:rsidRDefault="00861BAB" w:rsidP="001B612F">
      <w:pPr>
        <w:tabs>
          <w:tab w:val="left" w:pos="4253"/>
          <w:tab w:val="left" w:pos="10490"/>
          <w:tab w:val="left" w:pos="10632"/>
        </w:tabs>
        <w:spacing w:before="120" w:line="276" w:lineRule="auto"/>
        <w:ind w:right="-1"/>
        <w:rPr>
          <w:rFonts w:ascii="Arial" w:hAnsi="Arial" w:cs="Arial"/>
        </w:rPr>
      </w:pPr>
    </w:p>
    <w:p w:rsidR="00D30F42" w:rsidRPr="001B1BBA" w:rsidRDefault="00D30F42"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FOSS  Lukas</w:t>
      </w:r>
      <w:r w:rsidRPr="001B1BBA">
        <w:rPr>
          <w:rFonts w:ascii="Arial" w:hAnsi="Arial" w:cs="Arial"/>
          <w:color w:val="008000"/>
          <w:sz w:val="24"/>
          <w:szCs w:val="24"/>
          <w:u w:val="single"/>
        </w:rPr>
        <w:tab/>
        <w:t>Berlino, 15.8.1922 - Bridgehampton, 1.2.2009.</w:t>
      </w:r>
    </w:p>
    <w:p w:rsidR="00D30F42" w:rsidRPr="001B1BBA" w:rsidRDefault="00D30F42"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Pianista, direttore d’orchestra, compositore tedesco-americano. Primi studi di teoria e pf. con J. Goldstein a</w:t>
      </w:r>
      <w:r w:rsidR="00C058B2">
        <w:rPr>
          <w:rFonts w:ascii="Arial" w:hAnsi="Arial" w:cs="Arial"/>
          <w:color w:val="008000"/>
        </w:rPr>
        <w:t xml:space="preserve"> </w:t>
      </w:r>
      <w:r w:rsidRPr="001B1BBA">
        <w:rPr>
          <w:rFonts w:ascii="Arial" w:hAnsi="Arial" w:cs="Arial"/>
          <w:color w:val="008000"/>
        </w:rPr>
        <w:t xml:space="preserve">Berlino. </w:t>
      </w:r>
      <w:r w:rsidR="00C058B2">
        <w:rPr>
          <w:rFonts w:ascii="Arial" w:hAnsi="Arial" w:cs="Arial"/>
          <w:color w:val="008000"/>
        </w:rPr>
        <w:t xml:space="preserve">        </w:t>
      </w:r>
      <w:r w:rsidRPr="001B1BBA">
        <w:rPr>
          <w:rFonts w:ascii="Arial" w:hAnsi="Arial" w:cs="Arial"/>
          <w:color w:val="008000"/>
        </w:rPr>
        <w:t xml:space="preserve">Allievo a Parigi di Lévy (pf.), Gallon (comp.), Moyse (fl). Nel 1937 si trasferì negli Usa, studiando con Reiner e </w:t>
      </w:r>
      <w:r w:rsidR="00C058B2">
        <w:rPr>
          <w:rFonts w:ascii="Arial" w:hAnsi="Arial" w:cs="Arial"/>
          <w:color w:val="008000"/>
        </w:rPr>
        <w:t xml:space="preserve">          </w:t>
      </w:r>
      <w:r w:rsidRPr="001B1BBA">
        <w:rPr>
          <w:rFonts w:ascii="Arial" w:hAnsi="Arial" w:cs="Arial"/>
          <w:color w:val="008000"/>
        </w:rPr>
        <w:t xml:space="preserve">Koussevitzky (direz. d’orch.) Vengerova (pf.) e Hindemith. Pianista della Boston Symphony Orchestra. </w:t>
      </w:r>
      <w:r w:rsidR="00C058B2">
        <w:rPr>
          <w:rFonts w:ascii="Arial" w:hAnsi="Arial" w:cs="Arial"/>
          <w:color w:val="008000"/>
        </w:rPr>
        <w:t xml:space="preserve">                                   </w:t>
      </w:r>
      <w:r w:rsidRPr="001B1BBA">
        <w:rPr>
          <w:rFonts w:ascii="Arial" w:hAnsi="Arial" w:cs="Arial"/>
          <w:color w:val="008000"/>
        </w:rPr>
        <w:t>Insegnante di composizione all’Università della California di Los Angeles. 20 Lauree ad honorem. Da un suo scritto del 1997, riguardante “Phorion”, che Bernstein doveva dirigere: “L</w:t>
      </w:r>
      <w:r w:rsidRPr="001B1BBA">
        <w:rPr>
          <w:rFonts w:ascii="Arial" w:hAnsi="Arial" w:cs="Arial"/>
          <w:i/>
          <w:color w:val="008000"/>
        </w:rPr>
        <w:t xml:space="preserve">a notte prima della prova Lenny mi ha chiamato alle 23, "Lukas, non capisco questo pezzo; puoi venire a spiegarmi?" Sono andato nel suo studio, </w:t>
      </w:r>
      <w:r w:rsidR="004F7121">
        <w:rPr>
          <w:rFonts w:ascii="Arial" w:hAnsi="Arial" w:cs="Arial"/>
          <w:i/>
          <w:color w:val="008000"/>
        </w:rPr>
        <w:t xml:space="preserve"> </w:t>
      </w:r>
      <w:r w:rsidRPr="001B1BBA">
        <w:rPr>
          <w:rFonts w:ascii="Arial" w:hAnsi="Arial" w:cs="Arial"/>
          <w:i/>
          <w:color w:val="008000"/>
        </w:rPr>
        <w:t>abbiamo</w:t>
      </w:r>
      <w:r w:rsidRPr="001B1BBA">
        <w:rPr>
          <w:rFonts w:ascii="Arial" w:hAnsi="Arial" w:cs="Arial"/>
          <w:i/>
          <w:vanish/>
          <w:color w:val="008000"/>
        </w:rPr>
        <w:t>I did.</w:t>
      </w:r>
      <w:r w:rsidR="0034156C">
        <w:rPr>
          <w:rFonts w:ascii="Arial" w:hAnsi="Arial" w:cs="Arial"/>
          <w:i/>
          <w:color w:val="008000"/>
        </w:rPr>
        <w:t xml:space="preserve"> parlato quasi fino </w:t>
      </w:r>
      <w:r w:rsidRPr="001B1BBA">
        <w:rPr>
          <w:rFonts w:ascii="Arial" w:hAnsi="Arial" w:cs="Arial"/>
          <w:i/>
          <w:color w:val="008000"/>
        </w:rPr>
        <w:t>al</w:t>
      </w:r>
      <w:r w:rsidR="00C058B2">
        <w:rPr>
          <w:rFonts w:ascii="Arial" w:hAnsi="Arial" w:cs="Arial"/>
          <w:i/>
          <w:color w:val="008000"/>
        </w:rPr>
        <w:t>le</w:t>
      </w:r>
      <w:r w:rsidRPr="001B1BBA">
        <w:rPr>
          <w:rFonts w:ascii="Arial" w:hAnsi="Arial" w:cs="Arial"/>
          <w:i/>
          <w:color w:val="008000"/>
        </w:rPr>
        <w:t xml:space="preserve"> 2 del mattino, mi ha spiegato cosa poteva essere cambiato. La mattina seguente, Bernstein è giunto alla prova generale con molti fogli scritti a mano. </w:t>
      </w:r>
      <w:r w:rsidRPr="001B1BBA">
        <w:rPr>
          <w:rFonts w:ascii="Arial" w:hAnsi="Arial" w:cs="Arial"/>
          <w:i/>
          <w:vanish/>
          <w:color w:val="008000"/>
        </w:rPr>
        <w:t>The next morning an unslept Leonard Bernstein came to the rehearsal with many handwritten sheets outlining just how he was going to rehearse that emerging and submerging technique.</w:t>
      </w:r>
      <w:r w:rsidRPr="001B1BBA">
        <w:rPr>
          <w:rFonts w:ascii="Arial" w:hAnsi="Arial" w:cs="Arial"/>
          <w:i/>
          <w:color w:val="008000"/>
        </w:rPr>
        <w:t>Non dimenticherò mai la prova generale:</w:t>
      </w:r>
      <w:r w:rsidR="00C058B2">
        <w:rPr>
          <w:rFonts w:ascii="Arial" w:hAnsi="Arial" w:cs="Arial"/>
          <w:i/>
          <w:color w:val="008000"/>
        </w:rPr>
        <w:t xml:space="preserve"> </w:t>
      </w:r>
      <w:r w:rsidRPr="001B1BBA">
        <w:rPr>
          <w:rFonts w:ascii="Arial" w:hAnsi="Arial" w:cs="Arial"/>
          <w:i/>
          <w:color w:val="008000"/>
        </w:rPr>
        <w:t xml:space="preserve">un sogno, la devozione, </w:t>
      </w:r>
      <w:r w:rsidR="00C058B2">
        <w:rPr>
          <w:rFonts w:ascii="Arial" w:hAnsi="Arial" w:cs="Arial"/>
          <w:i/>
          <w:color w:val="008000"/>
        </w:rPr>
        <w:t xml:space="preserve">                                           </w:t>
      </w:r>
      <w:r w:rsidRPr="001B1BBA">
        <w:rPr>
          <w:rFonts w:ascii="Arial" w:hAnsi="Arial" w:cs="Arial"/>
          <w:i/>
          <w:color w:val="008000"/>
        </w:rPr>
        <w:t>la preoccupazione, l'interesse.</w:t>
      </w:r>
      <w:r w:rsidR="00C058B2">
        <w:rPr>
          <w:rFonts w:ascii="Arial" w:hAnsi="Arial" w:cs="Arial"/>
          <w:i/>
          <w:color w:val="008000"/>
        </w:rPr>
        <w:t xml:space="preserve"> </w:t>
      </w:r>
      <w:r w:rsidRPr="001B1BBA">
        <w:rPr>
          <w:rFonts w:ascii="Arial" w:hAnsi="Arial" w:cs="Arial"/>
          <w:i/>
          <w:color w:val="008000"/>
        </w:rPr>
        <w:t xml:space="preserve">Questo è il vero modo di dare prestazioni o interpretazioni, </w:t>
      </w:r>
      <w:r w:rsidR="0034156C">
        <w:rPr>
          <w:rFonts w:ascii="Arial" w:hAnsi="Arial" w:cs="Arial"/>
          <w:i/>
          <w:color w:val="008000"/>
        </w:rPr>
        <w:t xml:space="preserve">                                               </w:t>
      </w:r>
      <w:r w:rsidRPr="001B1BBA">
        <w:rPr>
          <w:rFonts w:ascii="Arial" w:hAnsi="Arial" w:cs="Arial"/>
          <w:i/>
          <w:color w:val="008000"/>
        </w:rPr>
        <w:t>così dovrebbe essere sempre”</w:t>
      </w:r>
      <w:r w:rsidRPr="001B1BBA">
        <w:rPr>
          <w:rFonts w:ascii="Arial" w:hAnsi="Arial" w:cs="Arial"/>
          <w:color w:val="008000"/>
        </w:rPr>
        <w:t>.</w:t>
      </w:r>
    </w:p>
    <w:p w:rsidR="00861BAB" w:rsidRPr="001B1BBA" w:rsidRDefault="00861BA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iCs/>
          <w:lang w:val="en-US"/>
        </w:rPr>
        <w:t>Anniversary Fanfare for Aaron Copland, 3</w:t>
      </w:r>
      <w:r w:rsidRPr="001B1BBA">
        <w:rPr>
          <w:rFonts w:ascii="Arial" w:hAnsi="Arial" w:cs="Arial"/>
          <w:lang w:val="en-US"/>
        </w:rPr>
        <w:t xml:space="preserve"> trombe, 2 cor. 2 trb. tuba, 2 perc. </w:t>
      </w:r>
      <w:r w:rsidRPr="001B1BBA">
        <w:rPr>
          <w:rFonts w:ascii="Arial" w:hAnsi="Arial" w:cs="Arial"/>
        </w:rPr>
        <w:t>(2000)</w:t>
      </w:r>
    </w:p>
    <w:p w:rsidR="00473C28" w:rsidRPr="001B1BBA" w:rsidRDefault="00473C28"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FOSTER  Alban</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in Sib (per esame di diploma).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lastRenderedPageBreak/>
        <w:t>FRACKENPOHL  Arthur</w:t>
      </w:r>
      <w:r w:rsidRPr="001B1BBA">
        <w:rPr>
          <w:rFonts w:ascii="Arial" w:hAnsi="Arial" w:cs="Arial"/>
          <w:color w:val="008000"/>
          <w:u w:val="single"/>
        </w:rPr>
        <w:tab/>
        <w:t>Irvington, 23.4.1924</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arrangiatore americano, studi all’Eastmann School e all’Università McGill di Montreal. Perfezionamento a Tanglewood con Milhaud e a Fontainebleau con N. Boulanger. </w:t>
      </w:r>
      <w:r w:rsidR="0034156C">
        <w:rPr>
          <w:rFonts w:ascii="Arial" w:hAnsi="Arial" w:cs="Arial"/>
          <w:color w:val="008000"/>
          <w:sz w:val="20"/>
          <w:szCs w:val="20"/>
        </w:rPr>
        <w:t xml:space="preserve">                                                  </w:t>
      </w:r>
      <w:r w:rsidRPr="001B1BBA">
        <w:rPr>
          <w:rFonts w:ascii="Arial" w:hAnsi="Arial" w:cs="Arial"/>
          <w:color w:val="008000"/>
          <w:sz w:val="20"/>
          <w:szCs w:val="20"/>
        </w:rPr>
        <w:t>Insegnante alla Crane School of Music di Potsdam (N.Y).</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Aria e Rondò per tromba sola.   10 Duetti per tromba e trb.   10 Duetti per tromba e cor.</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Sonatina, tromb</w:t>
      </w:r>
      <w:r w:rsidR="00E63AC7" w:rsidRPr="001B1BBA">
        <w:rPr>
          <w:rFonts w:ascii="Arial" w:hAnsi="Arial" w:cs="Arial"/>
        </w:rPr>
        <w:t xml:space="preserve">ino </w:t>
      </w:r>
      <w:r w:rsidRPr="001B1BBA">
        <w:rPr>
          <w:rFonts w:ascii="Arial" w:hAnsi="Arial" w:cs="Arial"/>
        </w:rPr>
        <w:t>e pf.   Suite, tr. orch.   Pop Suite, corno, 2 tr</w:t>
      </w:r>
      <w:r w:rsidR="00E63AC7" w:rsidRPr="001B1BBA">
        <w:rPr>
          <w:rFonts w:ascii="Arial" w:hAnsi="Arial" w:cs="Arial"/>
        </w:rPr>
        <w:t>ombe,</w:t>
      </w:r>
      <w:r w:rsidRPr="001B1BBA">
        <w:rPr>
          <w:rFonts w:ascii="Arial" w:hAnsi="Arial" w:cs="Arial"/>
        </w:rPr>
        <w:t xml:space="preserve"> 2 trb. tuba.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Quartetto per fiati, 2 trombe, cor. euph. (1950).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Revisioni per tromba da Bach, </w:t>
      </w:r>
      <w:r w:rsidR="00B707EC" w:rsidRPr="001B1BBA">
        <w:rPr>
          <w:rFonts w:ascii="Arial" w:hAnsi="Arial" w:cs="Arial"/>
        </w:rPr>
        <w:t>Handel</w:t>
      </w:r>
      <w:r w:rsidRPr="001B1BBA">
        <w:rPr>
          <w:rFonts w:ascii="Arial" w:hAnsi="Arial" w:cs="Arial"/>
        </w:rPr>
        <w:t>, Telemann, Mozart, Beethoven, Paganini.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FRANCAIX  Jean</w:t>
      </w:r>
      <w:r w:rsidRPr="001B1BBA">
        <w:rPr>
          <w:rFonts w:ascii="Arial" w:hAnsi="Arial" w:cs="Arial"/>
          <w:color w:val="008000"/>
          <w:u w:val="single"/>
          <w:lang w:val="fr-FR"/>
        </w:rPr>
        <w:tab/>
        <w:t>Le Mans, 23.5.1912 - Parigi, 2</w:t>
      </w:r>
      <w:r w:rsidR="004102F2" w:rsidRPr="001B1BBA">
        <w:rPr>
          <w:rFonts w:ascii="Arial" w:hAnsi="Arial" w:cs="Arial"/>
          <w:color w:val="008000"/>
          <w:u w:val="single"/>
          <w:lang w:val="fr-FR"/>
        </w:rPr>
        <w:t>5</w:t>
      </w:r>
      <w:r w:rsidRPr="001B1BBA">
        <w:rPr>
          <w:rFonts w:ascii="Arial" w:hAnsi="Arial" w:cs="Arial"/>
          <w:color w:val="008000"/>
          <w:u w:val="single"/>
          <w:lang w:val="fr-FR"/>
        </w:rPr>
        <w:t>.9.1997</w:t>
      </w:r>
      <w:r w:rsidR="004102F2" w:rsidRPr="001B1BBA">
        <w:rPr>
          <w:rFonts w:ascii="Arial" w:hAnsi="Arial" w:cs="Arial"/>
          <w:color w:val="008000"/>
          <w:u w:val="single"/>
          <w:lang w:val="fr-FR"/>
        </w:rPr>
        <w:t>.</w:t>
      </w:r>
    </w:p>
    <w:p w:rsidR="00134113" w:rsidRPr="001B1BBA" w:rsidRDefault="00134113" w:rsidP="001B612F">
      <w:pPr>
        <w:tabs>
          <w:tab w:val="left" w:pos="0"/>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e compositore francese, allievo del padre Alfred, direttore del Conservatorio di Le Mans e della madre, cantante. Perfezionamento al Conservatorio di Parigi con I. Philipp e N. Boulanger (che lo riteneva uno dei suoi migliori allievi). Autore, inoltre, di 16 Balletti, di 5 Opere liriche, di colonne sonore per il cinema. Orchestratore di </w:t>
      </w:r>
      <w:r w:rsidR="009F598D">
        <w:rPr>
          <w:rFonts w:ascii="Arial" w:hAnsi="Arial" w:cs="Arial"/>
          <w:color w:val="008000"/>
          <w:sz w:val="20"/>
          <w:szCs w:val="20"/>
        </w:rPr>
        <w:t xml:space="preserve"> </w:t>
      </w:r>
      <w:r w:rsidRPr="001B1BBA">
        <w:rPr>
          <w:rFonts w:ascii="Arial" w:hAnsi="Arial" w:cs="Arial"/>
          <w:color w:val="008000"/>
          <w:sz w:val="20"/>
          <w:szCs w:val="20"/>
        </w:rPr>
        <w:t>molti brani d’altri compositori, esempio: “Babar, l’elefantino” di Poulenc. Francaix pianista, in duo con Poulenc,</w:t>
      </w:r>
      <w:r w:rsidR="00C058B2">
        <w:rPr>
          <w:rFonts w:ascii="Arial" w:hAnsi="Arial" w:cs="Arial"/>
          <w:color w:val="008000"/>
          <w:sz w:val="20"/>
          <w:szCs w:val="20"/>
        </w:rPr>
        <w:t xml:space="preserve"> </w:t>
      </w:r>
      <w:r w:rsidRPr="001B1BBA">
        <w:rPr>
          <w:rFonts w:ascii="Arial" w:hAnsi="Arial" w:cs="Arial"/>
          <w:color w:val="008000"/>
          <w:sz w:val="20"/>
          <w:szCs w:val="20"/>
        </w:rPr>
        <w:t>eseguì svariate volte il Concerto per 2 pf. di quest’ultimo.</w:t>
      </w:r>
    </w:p>
    <w:p w:rsidR="0051401E"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Sonatina in Do, tromba e pf.</w:t>
      </w:r>
      <w:r w:rsidR="0085010A" w:rsidRPr="001B1BBA">
        <w:rPr>
          <w:rFonts w:ascii="Arial" w:hAnsi="Arial" w:cs="Arial"/>
        </w:rPr>
        <w:t xml:space="preserve"> (1952)</w:t>
      </w:r>
      <w:r w:rsidR="00A80D8A" w:rsidRPr="001B1BBA">
        <w:rPr>
          <w:rFonts w:ascii="Arial" w:hAnsi="Arial" w:cs="Arial"/>
        </w:rPr>
        <w:t xml:space="preserve">: </w:t>
      </w:r>
      <w:r w:rsidR="0051401E" w:rsidRPr="001B1BBA">
        <w:rPr>
          <w:rFonts w:ascii="Arial" w:hAnsi="Arial" w:cs="Arial"/>
        </w:rPr>
        <w:t xml:space="preserve">   </w:t>
      </w:r>
      <w:r w:rsidR="00A80D8A" w:rsidRPr="001B1BBA">
        <w:rPr>
          <w:rFonts w:ascii="Arial" w:hAnsi="Arial" w:cs="Arial"/>
        </w:rPr>
        <w:t>1</w:t>
      </w:r>
      <w:r w:rsidR="00C25190" w:rsidRPr="001B1BBA">
        <w:rPr>
          <w:rFonts w:ascii="Arial" w:hAnsi="Arial" w:cs="Arial"/>
        </w:rPr>
        <w:t>)</w:t>
      </w:r>
      <w:r w:rsidR="0085010A" w:rsidRPr="001B1BBA">
        <w:rPr>
          <w:rFonts w:ascii="Arial" w:hAnsi="Arial" w:cs="Arial"/>
        </w:rPr>
        <w:t xml:space="preserve"> Preludio</w:t>
      </w:r>
      <w:r w:rsidR="00DA4144" w:rsidRPr="001B1BBA">
        <w:rPr>
          <w:rFonts w:ascii="Arial" w:hAnsi="Arial" w:cs="Arial"/>
        </w:rPr>
        <w:t>-Allegretto</w:t>
      </w:r>
      <w:r w:rsidR="0085010A" w:rsidRPr="001B1BBA">
        <w:rPr>
          <w:rFonts w:ascii="Arial" w:hAnsi="Arial" w:cs="Arial"/>
        </w:rPr>
        <w:t xml:space="preserve"> (1’</w:t>
      </w:r>
      <w:r w:rsidR="0051401E" w:rsidRPr="001B1BBA">
        <w:rPr>
          <w:rFonts w:ascii="Arial" w:hAnsi="Arial" w:cs="Arial"/>
        </w:rPr>
        <w:t>0</w:t>
      </w:r>
      <w:r w:rsidR="00542089" w:rsidRPr="001B1BBA">
        <w:rPr>
          <w:rFonts w:ascii="Arial" w:hAnsi="Arial" w:cs="Arial"/>
        </w:rPr>
        <w:t>5</w:t>
      </w:r>
      <w:r w:rsidR="0085010A" w:rsidRPr="001B1BBA">
        <w:rPr>
          <w:rFonts w:ascii="Arial" w:hAnsi="Arial" w:cs="Arial"/>
        </w:rPr>
        <w:t>)</w:t>
      </w:r>
      <w:r w:rsidR="00543707" w:rsidRPr="001B1BBA">
        <w:rPr>
          <w:rFonts w:ascii="Arial" w:hAnsi="Arial" w:cs="Arial"/>
        </w:rPr>
        <w:t>,</w:t>
      </w:r>
      <w:r w:rsidR="0085010A" w:rsidRPr="001B1BBA">
        <w:rPr>
          <w:rFonts w:ascii="Arial" w:hAnsi="Arial" w:cs="Arial"/>
        </w:rPr>
        <w:t xml:space="preserve">  </w:t>
      </w:r>
      <w:r w:rsidR="0051401E" w:rsidRPr="001B1BBA">
        <w:rPr>
          <w:rFonts w:ascii="Arial" w:hAnsi="Arial" w:cs="Arial"/>
        </w:rPr>
        <w:t xml:space="preserve">  </w:t>
      </w:r>
      <w:r w:rsidR="0085010A" w:rsidRPr="001B1BBA">
        <w:rPr>
          <w:rFonts w:ascii="Arial" w:hAnsi="Arial" w:cs="Arial"/>
        </w:rPr>
        <w:t>2</w:t>
      </w:r>
      <w:r w:rsidR="00C25190" w:rsidRPr="001B1BBA">
        <w:rPr>
          <w:rFonts w:ascii="Arial" w:hAnsi="Arial" w:cs="Arial"/>
        </w:rPr>
        <w:t>)</w:t>
      </w:r>
      <w:r w:rsidR="0085010A" w:rsidRPr="001B1BBA">
        <w:rPr>
          <w:rFonts w:ascii="Arial" w:hAnsi="Arial" w:cs="Arial"/>
        </w:rPr>
        <w:t xml:space="preserve"> Sarabanda (</w:t>
      </w:r>
      <w:r w:rsidR="0051401E" w:rsidRPr="001B1BBA">
        <w:rPr>
          <w:rFonts w:ascii="Arial" w:hAnsi="Arial" w:cs="Arial"/>
        </w:rPr>
        <w:t>3’</w:t>
      </w:r>
      <w:r w:rsidR="00542089" w:rsidRPr="001B1BBA">
        <w:rPr>
          <w:rFonts w:ascii="Arial" w:hAnsi="Arial" w:cs="Arial"/>
        </w:rPr>
        <w:t>5</w:t>
      </w:r>
      <w:r w:rsidR="00E923F4" w:rsidRPr="001B1BBA">
        <w:rPr>
          <w:rFonts w:ascii="Arial" w:hAnsi="Arial" w:cs="Arial"/>
        </w:rPr>
        <w:t>0</w:t>
      </w:r>
      <w:r w:rsidR="0085010A" w:rsidRPr="001B1BBA">
        <w:rPr>
          <w:rFonts w:ascii="Arial" w:hAnsi="Arial" w:cs="Arial"/>
        </w:rPr>
        <w:t>)</w:t>
      </w:r>
      <w:r w:rsidR="00543707" w:rsidRPr="001B1BBA">
        <w:rPr>
          <w:rFonts w:ascii="Arial" w:hAnsi="Arial" w:cs="Arial"/>
        </w:rPr>
        <w:t>,</w:t>
      </w:r>
    </w:p>
    <w:p w:rsidR="0085010A" w:rsidRPr="001B1BBA" w:rsidRDefault="0085010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w:t>
      </w:r>
      <w:r w:rsidR="00C25190" w:rsidRPr="001B1BBA">
        <w:rPr>
          <w:rFonts w:ascii="Arial" w:hAnsi="Arial" w:cs="Arial"/>
        </w:rPr>
        <w:t>)</w:t>
      </w:r>
      <w:r w:rsidRPr="001B1BBA">
        <w:rPr>
          <w:rFonts w:ascii="Arial" w:hAnsi="Arial" w:cs="Arial"/>
        </w:rPr>
        <w:t xml:space="preserve"> Giga (</w:t>
      </w:r>
      <w:r w:rsidR="00E0474D" w:rsidRPr="001B1BBA">
        <w:rPr>
          <w:rFonts w:ascii="Arial" w:hAnsi="Arial" w:cs="Arial"/>
        </w:rPr>
        <w:t>1</w:t>
      </w:r>
      <w:r w:rsidR="002622D0" w:rsidRPr="001B1BBA">
        <w:rPr>
          <w:rFonts w:ascii="Arial" w:hAnsi="Arial" w:cs="Arial"/>
        </w:rPr>
        <w:t>’</w:t>
      </w:r>
      <w:r w:rsidR="00542089" w:rsidRPr="001B1BBA">
        <w:rPr>
          <w:rFonts w:ascii="Arial" w:hAnsi="Arial" w:cs="Arial"/>
        </w:rPr>
        <w:t>20</w:t>
      </w:r>
      <w:r w:rsidR="002622D0" w:rsidRPr="001B1BBA">
        <w:rPr>
          <w:rFonts w:ascii="Arial" w:hAnsi="Arial" w:cs="Arial"/>
        </w:rPr>
        <w:t>).   Marcia trionfale, 4 trombe e organo</w:t>
      </w:r>
      <w:r w:rsidR="00B84DEC" w:rsidRPr="001B1BBA">
        <w:rPr>
          <w:rFonts w:ascii="Arial" w:hAnsi="Arial" w:cs="Arial"/>
        </w:rPr>
        <w:t xml:space="preserve"> (4')</w:t>
      </w:r>
      <w:r w:rsidR="002622D0" w:rsidRPr="001B1BBA">
        <w:rPr>
          <w:rFonts w:ascii="Arial" w:hAnsi="Arial" w:cs="Arial"/>
        </w:rPr>
        <w:t>.</w:t>
      </w:r>
      <w:r w:rsidRPr="001B1BBA">
        <w:rPr>
          <w:rFonts w:ascii="Arial" w:hAnsi="Arial" w:cs="Arial"/>
        </w:rPr>
        <w:t xml:space="preserve">   </w:t>
      </w:r>
      <w:r w:rsidR="002622D0" w:rsidRPr="001B1BBA">
        <w:rPr>
          <w:rFonts w:ascii="Arial" w:hAnsi="Arial" w:cs="Arial"/>
        </w:rPr>
        <w:t>Le gay Paris, tr</w:t>
      </w:r>
      <w:r w:rsidR="002D3F0F" w:rsidRPr="001B1BBA">
        <w:rPr>
          <w:rFonts w:ascii="Arial" w:hAnsi="Arial" w:cs="Arial"/>
        </w:rPr>
        <w:t>.</w:t>
      </w:r>
      <w:r w:rsidR="002622D0" w:rsidRPr="001B1BBA">
        <w:rPr>
          <w:rFonts w:ascii="Arial" w:hAnsi="Arial" w:cs="Arial"/>
        </w:rPr>
        <w:t xml:space="preserve"> e fiati (1976).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Preludio, Sarabanda e Giga, tromba e fiati (1975</w:t>
      </w:r>
      <w:r w:rsidR="00BC06D8" w:rsidRPr="001B1BBA">
        <w:rPr>
          <w:rFonts w:ascii="Arial" w:hAnsi="Arial" w:cs="Arial"/>
        </w:rPr>
        <w:t>, 6’</w:t>
      </w:r>
      <w:r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fr-FR"/>
        </w:rPr>
        <w:t>Suite de l’Apocalypse selon Saint-Jean, 2 tr</w:t>
      </w:r>
      <w:r w:rsidR="0085010A" w:rsidRPr="001B1BBA">
        <w:rPr>
          <w:rFonts w:ascii="Arial" w:hAnsi="Arial" w:cs="Arial"/>
          <w:lang w:val="fr-FR"/>
        </w:rPr>
        <w:t>ombe</w:t>
      </w:r>
      <w:r w:rsidRPr="001B1BBA">
        <w:rPr>
          <w:rFonts w:ascii="Arial" w:hAnsi="Arial" w:cs="Arial"/>
          <w:lang w:val="fr-FR"/>
        </w:rPr>
        <w:t xml:space="preserve"> e org. </w:t>
      </w:r>
      <w:r w:rsidRPr="001B1BBA">
        <w:rPr>
          <w:rFonts w:ascii="Arial" w:hAnsi="Arial" w:cs="Arial"/>
        </w:rPr>
        <w:t>(1994).</w:t>
      </w:r>
    </w:p>
    <w:p w:rsidR="003B0BC2" w:rsidRPr="001B1BBA" w:rsidRDefault="00456CC8"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Preludio, Sarabanda e Giga</w:t>
      </w:r>
      <w:r w:rsidR="00DA4144" w:rsidRPr="001B1BBA">
        <w:rPr>
          <w:rFonts w:ascii="Arial" w:hAnsi="Arial" w:cs="Arial"/>
        </w:rPr>
        <w:t xml:space="preserve">. </w:t>
      </w:r>
      <w:r w:rsidR="00830C66" w:rsidRPr="001B1BBA">
        <w:rPr>
          <w:rFonts w:ascii="Arial" w:hAnsi="Arial" w:cs="Arial"/>
        </w:rPr>
        <w:t xml:space="preserve"> </w:t>
      </w:r>
      <w:r w:rsidR="00DA4144" w:rsidRPr="001B1BBA">
        <w:rPr>
          <w:rFonts w:ascii="Arial" w:hAnsi="Arial" w:cs="Arial"/>
        </w:rPr>
        <w:t xml:space="preserve"> </w:t>
      </w:r>
      <w:r w:rsidR="00664740" w:rsidRPr="001B1BBA">
        <w:rPr>
          <w:rFonts w:ascii="Arial" w:hAnsi="Arial" w:cs="Arial"/>
        </w:rPr>
        <w:t>Sonatina</w:t>
      </w:r>
      <w:r w:rsidR="00830C66" w:rsidRPr="001B1BBA">
        <w:rPr>
          <w:rFonts w:ascii="Arial" w:hAnsi="Arial" w:cs="Arial"/>
        </w:rPr>
        <w:t xml:space="preserve"> per</w:t>
      </w:r>
      <w:r w:rsidRPr="001B1BBA">
        <w:rPr>
          <w:rFonts w:ascii="Arial" w:hAnsi="Arial" w:cs="Arial"/>
        </w:rPr>
        <w:t xml:space="preserve"> tromba e orch. (1975, 8’).</w:t>
      </w:r>
    </w:p>
    <w:p w:rsidR="00EF2BEF" w:rsidRPr="001B1BBA" w:rsidRDefault="00EF2BEF" w:rsidP="001B612F">
      <w:pPr>
        <w:tabs>
          <w:tab w:val="left" w:pos="4253"/>
          <w:tab w:val="left" w:pos="10490"/>
          <w:tab w:val="left" w:pos="10632"/>
        </w:tabs>
        <w:spacing w:before="120" w:line="276" w:lineRule="auto"/>
        <w:ind w:right="-1"/>
        <w:rPr>
          <w:rFonts w:ascii="Arial" w:hAnsi="Arial" w:cs="Arial"/>
        </w:rPr>
      </w:pPr>
    </w:p>
    <w:p w:rsidR="0094200D" w:rsidRPr="001B1BBA" w:rsidRDefault="0094200D"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FRANCES</w:t>
      </w:r>
      <w:r w:rsidR="00752B20" w:rsidRPr="001B1BBA">
        <w:rPr>
          <w:rFonts w:ascii="Arial" w:hAnsi="Arial" w:cs="Arial"/>
          <w:color w:val="008000"/>
          <w:u w:val="single"/>
        </w:rPr>
        <w:t>C</w:t>
      </w:r>
      <w:r w:rsidRPr="001B1BBA">
        <w:rPr>
          <w:rFonts w:ascii="Arial" w:hAnsi="Arial" w:cs="Arial"/>
          <w:color w:val="008000"/>
          <w:u w:val="single"/>
        </w:rPr>
        <w:t>HINI  Petronio</w:t>
      </w:r>
      <w:r w:rsidRPr="001B1BBA">
        <w:rPr>
          <w:rFonts w:ascii="Arial" w:hAnsi="Arial" w:cs="Arial"/>
          <w:color w:val="008000"/>
          <w:u w:val="single"/>
        </w:rPr>
        <w:tab/>
        <w:t>Bologna, 9.1.1651 - Venezia, 4.12.1680.</w:t>
      </w:r>
    </w:p>
    <w:p w:rsidR="00AB4A78" w:rsidRPr="001B1BBA" w:rsidRDefault="0094200D"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Violoncellista e compositore italiano</w:t>
      </w:r>
      <w:r w:rsidR="00AB4A78" w:rsidRPr="001B1BBA">
        <w:rPr>
          <w:rFonts w:ascii="Arial" w:hAnsi="Arial" w:cs="Arial"/>
          <w:color w:val="008000"/>
          <w:sz w:val="20"/>
          <w:szCs w:val="20"/>
        </w:rPr>
        <w:t xml:space="preserve">, studi a Bologna con Lorenzo Perti. Nel 1675 fu 1° violoncello in San Petronio, </w:t>
      </w:r>
      <w:r w:rsidR="00C058B2">
        <w:rPr>
          <w:rFonts w:ascii="Arial" w:hAnsi="Arial" w:cs="Arial"/>
          <w:color w:val="008000"/>
          <w:sz w:val="20"/>
          <w:szCs w:val="20"/>
        </w:rPr>
        <w:t xml:space="preserve">                  </w:t>
      </w:r>
      <w:r w:rsidR="00AB4A78" w:rsidRPr="001B1BBA">
        <w:rPr>
          <w:rFonts w:ascii="Arial" w:hAnsi="Arial" w:cs="Arial"/>
          <w:color w:val="008000"/>
          <w:sz w:val="20"/>
          <w:szCs w:val="20"/>
        </w:rPr>
        <w:t xml:space="preserve">nel marzo del 1680 fu a Venezia, chiamato da Grimani per comporre opere per il Teatro di S. Giovanni e Paolo, </w:t>
      </w:r>
      <w:r w:rsidR="004F7121">
        <w:rPr>
          <w:rFonts w:ascii="Arial" w:hAnsi="Arial" w:cs="Arial"/>
          <w:color w:val="008000"/>
          <w:sz w:val="20"/>
          <w:szCs w:val="20"/>
        </w:rPr>
        <w:t xml:space="preserve">           </w:t>
      </w:r>
      <w:r w:rsidR="00C058B2">
        <w:rPr>
          <w:rFonts w:ascii="Arial" w:hAnsi="Arial" w:cs="Arial"/>
          <w:color w:val="008000"/>
          <w:sz w:val="20"/>
          <w:szCs w:val="20"/>
        </w:rPr>
        <w:t xml:space="preserve">                     </w:t>
      </w:r>
      <w:r w:rsidR="00AB4A78" w:rsidRPr="001B1BBA">
        <w:rPr>
          <w:rFonts w:ascii="Arial" w:hAnsi="Arial" w:cs="Arial"/>
          <w:color w:val="008000"/>
          <w:sz w:val="20"/>
          <w:szCs w:val="20"/>
        </w:rPr>
        <w:t>ma una polmonite</w:t>
      </w:r>
      <w:r w:rsidR="00752B20" w:rsidRPr="001B1BBA">
        <w:rPr>
          <w:rFonts w:ascii="Arial" w:hAnsi="Arial" w:cs="Arial"/>
          <w:color w:val="008000"/>
          <w:sz w:val="20"/>
          <w:szCs w:val="20"/>
        </w:rPr>
        <w:t>, a soli 29 anni,</w:t>
      </w:r>
      <w:r w:rsidR="00AB4A78" w:rsidRPr="001B1BBA">
        <w:rPr>
          <w:rFonts w:ascii="Arial" w:hAnsi="Arial" w:cs="Arial"/>
          <w:color w:val="008000"/>
          <w:sz w:val="20"/>
          <w:szCs w:val="20"/>
        </w:rPr>
        <w:t xml:space="preserve"> gli impedì di terminare la sesta opera.</w:t>
      </w:r>
    </w:p>
    <w:p w:rsidR="006A5588" w:rsidRPr="001B1BBA" w:rsidRDefault="00AB4A78"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in Re, per 2 trombe</w:t>
      </w:r>
      <w:r w:rsidR="00EC7407" w:rsidRPr="001B1BBA">
        <w:rPr>
          <w:rFonts w:ascii="Arial" w:hAnsi="Arial" w:cs="Arial"/>
        </w:rPr>
        <w:t xml:space="preserve"> ed ensemble</w:t>
      </w:r>
      <w:r w:rsidR="00292C38" w:rsidRPr="001B1BBA">
        <w:rPr>
          <w:rFonts w:ascii="Arial" w:hAnsi="Arial" w:cs="Arial"/>
        </w:rPr>
        <w:t xml:space="preserve"> (</w:t>
      </w:r>
      <w:r w:rsidR="005273CA" w:rsidRPr="001B1BBA">
        <w:rPr>
          <w:rFonts w:ascii="Arial" w:hAnsi="Arial" w:cs="Arial"/>
        </w:rPr>
        <w:t>6</w:t>
      </w:r>
      <w:r w:rsidR="00292C38" w:rsidRPr="001B1BBA">
        <w:rPr>
          <w:rFonts w:ascii="Arial" w:hAnsi="Arial" w:cs="Arial"/>
        </w:rPr>
        <w:t>’).</w:t>
      </w:r>
      <w:r w:rsidR="00752B20" w:rsidRPr="001B1BBA">
        <w:rPr>
          <w:rFonts w:ascii="Arial" w:hAnsi="Arial" w:cs="Arial"/>
        </w:rPr>
        <w:t xml:space="preserve">   </w:t>
      </w:r>
      <w:r w:rsidR="006A5588" w:rsidRPr="001B1BBA">
        <w:rPr>
          <w:rFonts w:ascii="Arial" w:hAnsi="Arial" w:cs="Arial"/>
        </w:rPr>
        <w:t>Suonata a 7 con 2 trombe (6'15).</w:t>
      </w:r>
    </w:p>
    <w:p w:rsidR="005273CA" w:rsidRPr="001B1BBA" w:rsidRDefault="00752B2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Concerto per 2 trombe e</w:t>
      </w:r>
      <w:r w:rsidR="001E22BE" w:rsidRPr="001B1BBA">
        <w:rPr>
          <w:rFonts w:ascii="Arial" w:hAnsi="Arial" w:cs="Arial"/>
        </w:rPr>
        <w:t>d</w:t>
      </w:r>
      <w:r w:rsidRPr="001B1BBA">
        <w:rPr>
          <w:rFonts w:ascii="Arial" w:hAnsi="Arial" w:cs="Arial"/>
        </w:rPr>
        <w:t xml:space="preserve"> </w:t>
      </w:r>
      <w:r w:rsidR="001E22BE" w:rsidRPr="001B1BBA">
        <w:rPr>
          <w:rFonts w:ascii="Arial" w:hAnsi="Arial" w:cs="Arial"/>
        </w:rPr>
        <w:t>ens</w:t>
      </w:r>
      <w:r w:rsidRPr="001B1BBA">
        <w:rPr>
          <w:rFonts w:ascii="Arial" w:hAnsi="Arial" w:cs="Arial"/>
        </w:rPr>
        <w:t xml:space="preserve">. </w:t>
      </w:r>
      <w:r w:rsidRPr="001B1BBA">
        <w:rPr>
          <w:rFonts w:ascii="Arial" w:hAnsi="Arial" w:cs="Arial"/>
          <w:lang w:val="fr-FR"/>
        </w:rPr>
        <w:t>(</w:t>
      </w:r>
      <w:r w:rsidR="001E22BE" w:rsidRPr="001B1BBA">
        <w:rPr>
          <w:rFonts w:ascii="Arial" w:hAnsi="Arial" w:cs="Arial"/>
          <w:lang w:val="fr-FR"/>
        </w:rPr>
        <w:t>5</w:t>
      </w:r>
      <w:r w:rsidRPr="001B1BBA">
        <w:rPr>
          <w:rFonts w:ascii="Arial" w:hAnsi="Arial" w:cs="Arial"/>
          <w:lang w:val="fr-FR"/>
        </w:rPr>
        <w:t>’</w:t>
      </w:r>
      <w:r w:rsidR="001E22BE" w:rsidRPr="001B1BBA">
        <w:rPr>
          <w:rFonts w:ascii="Arial" w:hAnsi="Arial" w:cs="Arial"/>
          <w:lang w:val="fr-FR"/>
        </w:rPr>
        <w:t>3</w:t>
      </w:r>
      <w:r w:rsidR="008D299C" w:rsidRPr="001B1BBA">
        <w:rPr>
          <w:rFonts w:ascii="Arial" w:hAnsi="Arial" w:cs="Arial"/>
          <w:lang w:val="fr-FR"/>
        </w:rPr>
        <w:t>5</w:t>
      </w:r>
      <w:r w:rsidRPr="001B1BBA">
        <w:rPr>
          <w:rFonts w:ascii="Arial" w:hAnsi="Arial" w:cs="Arial"/>
          <w:lang w:val="fr-FR"/>
        </w:rPr>
        <w:t>).</w:t>
      </w:r>
    </w:p>
    <w:p w:rsidR="001E22BE" w:rsidRPr="001B1BBA" w:rsidRDefault="001E22BE" w:rsidP="001B612F">
      <w:pPr>
        <w:tabs>
          <w:tab w:val="left" w:pos="4253"/>
          <w:tab w:val="left" w:pos="10490"/>
          <w:tab w:val="left" w:pos="10632"/>
        </w:tabs>
        <w:spacing w:before="120" w:line="276" w:lineRule="auto"/>
        <w:ind w:right="-1"/>
        <w:rPr>
          <w:rFonts w:ascii="Arial" w:hAnsi="Arial" w:cs="Arial"/>
          <w:lang w:val="fr-FR"/>
        </w:rPr>
      </w:pPr>
    </w:p>
    <w:p w:rsidR="00F702BC" w:rsidRPr="001B1BBA" w:rsidRDefault="00F702BC" w:rsidP="001B612F">
      <w:pPr>
        <w:tabs>
          <w:tab w:val="left" w:pos="4253"/>
          <w:tab w:val="left" w:pos="10490"/>
          <w:tab w:val="left" w:pos="10632"/>
        </w:tabs>
        <w:spacing w:before="120" w:line="276" w:lineRule="auto"/>
        <w:ind w:right="-1"/>
        <w:rPr>
          <w:rFonts w:ascii="Arial" w:hAnsi="Arial" w:cs="Arial"/>
          <w:vanish/>
          <w:lang w:val="fr-FR"/>
        </w:rPr>
      </w:pPr>
    </w:p>
    <w:p w:rsidR="000B6402" w:rsidRPr="001B1BBA" w:rsidRDefault="000B6402" w:rsidP="001B612F">
      <w:pPr>
        <w:tabs>
          <w:tab w:val="left" w:pos="4253"/>
          <w:tab w:val="left" w:pos="10490"/>
          <w:tab w:val="left" w:pos="10632"/>
        </w:tabs>
        <w:spacing w:before="120" w:line="276" w:lineRule="auto"/>
        <w:ind w:right="-1"/>
        <w:rPr>
          <w:rFonts w:ascii="Arial" w:hAnsi="Arial" w:cs="Arial"/>
          <w:vanish/>
          <w:lang w:val="fr-FR"/>
        </w:rPr>
      </w:pPr>
    </w:p>
    <w:p w:rsidR="000B6402" w:rsidRPr="001B1BBA" w:rsidRDefault="000B6402" w:rsidP="001B612F">
      <w:pPr>
        <w:tabs>
          <w:tab w:val="left" w:pos="4253"/>
          <w:tab w:val="left" w:pos="10490"/>
          <w:tab w:val="left" w:pos="10632"/>
        </w:tabs>
        <w:spacing w:before="120" w:line="276" w:lineRule="auto"/>
        <w:ind w:right="-1"/>
        <w:rPr>
          <w:rFonts w:ascii="Arial" w:hAnsi="Arial" w:cs="Arial"/>
          <w:vanish/>
          <w:lang w:val="fr-FR"/>
        </w:rPr>
      </w:pPr>
    </w:p>
    <w:p w:rsidR="000B6402" w:rsidRPr="001B1BBA" w:rsidRDefault="000B6402" w:rsidP="001B612F">
      <w:pPr>
        <w:tabs>
          <w:tab w:val="left" w:pos="4253"/>
          <w:tab w:val="left" w:pos="10490"/>
          <w:tab w:val="left" w:pos="10632"/>
        </w:tabs>
        <w:spacing w:before="120" w:line="276" w:lineRule="auto"/>
        <w:ind w:right="-1"/>
        <w:rPr>
          <w:rFonts w:ascii="Arial" w:hAnsi="Arial" w:cs="Arial"/>
          <w:vanish/>
          <w:lang w:val="fr-FR"/>
        </w:rPr>
      </w:pPr>
    </w:p>
    <w:p w:rsidR="00752B20" w:rsidRPr="001B1BBA" w:rsidRDefault="00752B20" w:rsidP="001B612F">
      <w:pPr>
        <w:tabs>
          <w:tab w:val="left" w:pos="4253"/>
          <w:tab w:val="left" w:pos="10490"/>
          <w:tab w:val="left" w:pos="10632"/>
        </w:tabs>
        <w:spacing w:before="120" w:line="276" w:lineRule="auto"/>
        <w:ind w:right="-1"/>
        <w:rPr>
          <w:rFonts w:ascii="Arial" w:hAnsi="Arial" w:cs="Arial"/>
          <w:vanish/>
          <w:lang w:val="fr-FR"/>
        </w:rPr>
      </w:pPr>
    </w:p>
    <w:p w:rsidR="00752B20" w:rsidRPr="001B1BBA" w:rsidRDefault="00752B20" w:rsidP="001B612F">
      <w:pPr>
        <w:tabs>
          <w:tab w:val="left" w:pos="4253"/>
          <w:tab w:val="left" w:pos="10490"/>
          <w:tab w:val="left" w:pos="10632"/>
        </w:tabs>
        <w:spacing w:before="120" w:line="276" w:lineRule="auto"/>
        <w:ind w:right="-1"/>
        <w:rPr>
          <w:rFonts w:ascii="Arial" w:hAnsi="Arial" w:cs="Arial"/>
          <w:vanish/>
          <w:lang w:val="fr-FR"/>
        </w:rPr>
      </w:pPr>
    </w:p>
    <w:p w:rsidR="00752B20" w:rsidRPr="001B1BBA" w:rsidRDefault="00752B20" w:rsidP="001B612F">
      <w:pPr>
        <w:tabs>
          <w:tab w:val="left" w:pos="4253"/>
          <w:tab w:val="left" w:pos="10490"/>
          <w:tab w:val="left" w:pos="10632"/>
        </w:tabs>
        <w:spacing w:before="120" w:line="276" w:lineRule="auto"/>
        <w:ind w:right="-1"/>
        <w:rPr>
          <w:rFonts w:ascii="Arial" w:hAnsi="Arial" w:cs="Arial"/>
          <w:vanish/>
          <w:lang w:val="fr-FR"/>
        </w:rPr>
      </w:pPr>
    </w:p>
    <w:p w:rsidR="00752B20" w:rsidRPr="001B1BBA" w:rsidRDefault="00752B20" w:rsidP="001B612F">
      <w:pPr>
        <w:tabs>
          <w:tab w:val="left" w:pos="4253"/>
          <w:tab w:val="left" w:pos="10490"/>
          <w:tab w:val="left" w:pos="10632"/>
        </w:tabs>
        <w:spacing w:before="120" w:line="276" w:lineRule="auto"/>
        <w:ind w:right="-1"/>
        <w:rPr>
          <w:rFonts w:ascii="Arial" w:hAnsi="Arial" w:cs="Arial"/>
          <w:vanish/>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FRANCOEUR  François</w:t>
      </w:r>
      <w:r w:rsidRPr="001B1BBA">
        <w:rPr>
          <w:rFonts w:ascii="Arial" w:hAnsi="Arial" w:cs="Arial"/>
          <w:color w:val="008000"/>
          <w:u w:val="single"/>
          <w:lang w:val="fr-FR"/>
        </w:rPr>
        <w:tab/>
        <w:t>Parigi, 8.9.1698 - Parigi, 5.8.1787.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Violinista e compositore francese, allievo del padre Joseph. Amico di Tartini, Quantz, Fux. </w:t>
      </w:r>
      <w:r w:rsidR="004F7121">
        <w:rPr>
          <w:rFonts w:ascii="Arial" w:hAnsi="Arial" w:cs="Arial"/>
          <w:color w:val="008000"/>
          <w:sz w:val="20"/>
          <w:szCs w:val="20"/>
        </w:rPr>
        <w:t xml:space="preserve">                                               </w:t>
      </w:r>
      <w:r w:rsidR="00C058B2">
        <w:rPr>
          <w:rFonts w:ascii="Arial" w:hAnsi="Arial" w:cs="Arial"/>
          <w:color w:val="008000"/>
          <w:sz w:val="20"/>
          <w:szCs w:val="20"/>
        </w:rPr>
        <w:t xml:space="preserve">              </w:t>
      </w:r>
      <w:r w:rsidRPr="001B1BBA">
        <w:rPr>
          <w:rFonts w:ascii="Arial" w:hAnsi="Arial" w:cs="Arial"/>
          <w:color w:val="008000"/>
          <w:sz w:val="20"/>
          <w:szCs w:val="20"/>
        </w:rPr>
        <w:t>Fu uno dei 24 violons du Roi, e Direttore all’Opéra.</w:t>
      </w:r>
    </w:p>
    <w:p w:rsidR="002622D0" w:rsidRPr="009F598D" w:rsidRDefault="002622D0" w:rsidP="001B612F">
      <w:pPr>
        <w:tabs>
          <w:tab w:val="left" w:pos="4253"/>
          <w:tab w:val="left" w:pos="10490"/>
          <w:tab w:val="left" w:pos="10632"/>
        </w:tabs>
        <w:spacing w:before="120" w:line="276" w:lineRule="auto"/>
        <w:ind w:right="-1"/>
        <w:rPr>
          <w:rFonts w:ascii="Arial" w:hAnsi="Arial" w:cs="Arial"/>
        </w:rPr>
      </w:pPr>
      <w:r w:rsidRPr="009F598D">
        <w:rPr>
          <w:rFonts w:ascii="Arial" w:hAnsi="Arial" w:cs="Arial"/>
        </w:rPr>
        <w:t>Pieces de trompettes copie par Philidor.   Rondeau, tromba e pf</w:t>
      </w:r>
      <w:r w:rsidR="00E766BA" w:rsidRPr="009F598D">
        <w:rPr>
          <w:rFonts w:ascii="Arial" w:hAnsi="Arial" w:cs="Arial"/>
        </w:rPr>
        <w:t>. o org.</w:t>
      </w:r>
    </w:p>
    <w:p w:rsidR="00F31752" w:rsidRPr="001B1BBA" w:rsidRDefault="00F31752" w:rsidP="001B612F">
      <w:pPr>
        <w:tabs>
          <w:tab w:val="left" w:pos="4253"/>
          <w:tab w:val="left" w:pos="10490"/>
          <w:tab w:val="left" w:pos="10632"/>
        </w:tabs>
        <w:spacing w:before="120" w:line="276" w:lineRule="auto"/>
        <w:ind w:right="-1"/>
        <w:rPr>
          <w:rFonts w:ascii="Arial" w:hAnsi="Arial" w:cs="Arial"/>
        </w:rPr>
      </w:pPr>
    </w:p>
    <w:p w:rsidR="00F31752" w:rsidRPr="001B1BBA" w:rsidRDefault="00F31752"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FRANKE  Bernd</w:t>
      </w:r>
      <w:r w:rsidRPr="001B1BBA">
        <w:rPr>
          <w:rFonts w:ascii="Arial" w:hAnsi="Arial" w:cs="Arial"/>
          <w:color w:val="008000"/>
          <w:u w:val="single"/>
        </w:rPr>
        <w:tab/>
        <w:t>Weissenfels, 1959</w:t>
      </w:r>
    </w:p>
    <w:p w:rsidR="00B70020" w:rsidRPr="001B1BBA" w:rsidRDefault="00F31752"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tedesco, studi al Conservatorio Mendelsshon di Lipsia con Thiele (composizione) e Dieter Hauschild (direzione d’orchestra). Dal 1981 insegnante nel Conservatorio</w:t>
      </w:r>
      <w:r w:rsidR="00733AE3" w:rsidRPr="001B1BBA">
        <w:rPr>
          <w:rFonts w:ascii="Arial" w:hAnsi="Arial" w:cs="Arial"/>
          <w:color w:val="008000"/>
          <w:sz w:val="20"/>
          <w:szCs w:val="20"/>
        </w:rPr>
        <w:t xml:space="preserve"> </w:t>
      </w:r>
      <w:r w:rsidRPr="001B1BBA">
        <w:rPr>
          <w:rFonts w:ascii="Arial" w:hAnsi="Arial" w:cs="Arial"/>
          <w:color w:val="008000"/>
          <w:sz w:val="20"/>
          <w:szCs w:val="20"/>
        </w:rPr>
        <w:t xml:space="preserve">e </w:t>
      </w:r>
      <w:r w:rsidR="00733AE3" w:rsidRPr="001B1BBA">
        <w:rPr>
          <w:rFonts w:ascii="Arial" w:hAnsi="Arial" w:cs="Arial"/>
          <w:color w:val="008000"/>
          <w:sz w:val="20"/>
          <w:szCs w:val="20"/>
        </w:rPr>
        <w:t xml:space="preserve">all’Accademia di Musica e Teatro “Mendelsshon”. </w:t>
      </w:r>
      <w:r w:rsidR="00C058B2">
        <w:rPr>
          <w:rFonts w:ascii="Arial" w:hAnsi="Arial" w:cs="Arial"/>
          <w:color w:val="008000"/>
          <w:sz w:val="20"/>
          <w:szCs w:val="20"/>
        </w:rPr>
        <w:t xml:space="preserve">                 </w:t>
      </w:r>
      <w:r w:rsidR="00733AE3" w:rsidRPr="001B1BBA">
        <w:rPr>
          <w:rFonts w:ascii="Arial" w:hAnsi="Arial" w:cs="Arial"/>
          <w:color w:val="008000"/>
          <w:sz w:val="20"/>
          <w:szCs w:val="20"/>
        </w:rPr>
        <w:t>Amico e consigli da Stockhausen, Ligeti, Henze, Nono e Lutoslawski. Nel 1989 perfezionamento</w:t>
      </w:r>
      <w:r w:rsidR="00505650" w:rsidRPr="001B1BBA">
        <w:rPr>
          <w:rFonts w:ascii="Arial" w:hAnsi="Arial" w:cs="Arial"/>
          <w:color w:val="008000"/>
          <w:sz w:val="20"/>
          <w:szCs w:val="20"/>
        </w:rPr>
        <w:t xml:space="preserve"> </w:t>
      </w:r>
      <w:r w:rsidR="00733AE3" w:rsidRPr="001B1BBA">
        <w:rPr>
          <w:rFonts w:ascii="Arial" w:hAnsi="Arial" w:cs="Arial"/>
          <w:color w:val="008000"/>
          <w:sz w:val="20"/>
          <w:szCs w:val="20"/>
        </w:rPr>
        <w:t>a Tanglewood</w:t>
      </w:r>
      <w:r w:rsidR="00C058B2">
        <w:rPr>
          <w:rFonts w:ascii="Arial" w:hAnsi="Arial" w:cs="Arial"/>
          <w:color w:val="008000"/>
          <w:sz w:val="20"/>
          <w:szCs w:val="20"/>
        </w:rPr>
        <w:t xml:space="preserve"> </w:t>
      </w:r>
      <w:r w:rsidR="009F598D">
        <w:rPr>
          <w:rFonts w:ascii="Arial" w:hAnsi="Arial" w:cs="Arial"/>
          <w:color w:val="008000"/>
          <w:sz w:val="20"/>
          <w:szCs w:val="20"/>
        </w:rPr>
        <w:t xml:space="preserve">       </w:t>
      </w:r>
      <w:r w:rsidR="00733AE3" w:rsidRPr="001B1BBA">
        <w:rPr>
          <w:rFonts w:ascii="Arial" w:hAnsi="Arial" w:cs="Arial"/>
          <w:color w:val="008000"/>
          <w:sz w:val="20"/>
          <w:szCs w:val="20"/>
        </w:rPr>
        <w:t>con Bernstein, Foss, Knussen e in particolare con H.</w:t>
      </w:r>
      <w:r w:rsidR="00505650" w:rsidRPr="001B1BBA">
        <w:rPr>
          <w:rFonts w:ascii="Arial" w:hAnsi="Arial" w:cs="Arial"/>
          <w:color w:val="008000"/>
          <w:sz w:val="20"/>
          <w:szCs w:val="20"/>
        </w:rPr>
        <w:t xml:space="preserve"> </w:t>
      </w:r>
      <w:r w:rsidR="00733AE3" w:rsidRPr="001B1BBA">
        <w:rPr>
          <w:rFonts w:ascii="Arial" w:hAnsi="Arial" w:cs="Arial"/>
          <w:color w:val="008000"/>
          <w:sz w:val="20"/>
          <w:szCs w:val="20"/>
        </w:rPr>
        <w:t>W. Henze. Numerosi riconoscimenti.</w:t>
      </w:r>
    </w:p>
    <w:p w:rsidR="00F31752" w:rsidRPr="001B1BBA" w:rsidRDefault="00D44D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Auf</w:t>
      </w:r>
      <w:r w:rsidR="00AB7FF2" w:rsidRPr="001B1BBA">
        <w:rPr>
          <w:rFonts w:ascii="Arial" w:hAnsi="Arial" w:cs="Arial"/>
        </w:rPr>
        <w:t xml:space="preserve"> </w:t>
      </w:r>
      <w:r w:rsidRPr="001B1BBA">
        <w:rPr>
          <w:rFonts w:ascii="Arial" w:hAnsi="Arial" w:cs="Arial"/>
        </w:rPr>
        <w:t>G, tromba sola (1’20).   Gesang II, tromba sola (7’10).</w:t>
      </w:r>
    </w:p>
    <w:p w:rsidR="00AB7FF2" w:rsidRPr="001B1BBA" w:rsidRDefault="00AB7FF2" w:rsidP="001B612F">
      <w:pPr>
        <w:tabs>
          <w:tab w:val="left" w:pos="4253"/>
          <w:tab w:val="left" w:pos="10490"/>
          <w:tab w:val="left" w:pos="10632"/>
        </w:tabs>
        <w:spacing w:before="120" w:line="276" w:lineRule="auto"/>
        <w:ind w:right="-1"/>
        <w:rPr>
          <w:rFonts w:ascii="Arial" w:hAnsi="Arial" w:cs="Arial"/>
          <w:vanish/>
        </w:rPr>
      </w:pPr>
    </w:p>
    <w:p w:rsidR="00733AE3" w:rsidRPr="001B1BBA" w:rsidRDefault="00733AE3" w:rsidP="001B612F">
      <w:pPr>
        <w:tabs>
          <w:tab w:val="left" w:pos="4253"/>
          <w:tab w:val="left" w:pos="10490"/>
          <w:tab w:val="left" w:pos="10632"/>
        </w:tabs>
        <w:spacing w:before="120" w:line="276" w:lineRule="auto"/>
        <w:ind w:right="-1"/>
        <w:rPr>
          <w:rFonts w:ascii="Arial" w:hAnsi="Arial" w:cs="Arial"/>
          <w:vanish/>
        </w:rPr>
      </w:pP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FRE</w:t>
      </w:r>
      <w:r w:rsidR="00467218" w:rsidRPr="001B1BBA">
        <w:rPr>
          <w:rFonts w:ascii="Arial" w:hAnsi="Arial" w:cs="Arial"/>
          <w:color w:val="008000"/>
          <w:u w:val="single"/>
          <w:lang w:val="en-GB"/>
        </w:rPr>
        <w:t xml:space="preserve">E </w:t>
      </w:r>
      <w:r w:rsidRPr="001B1BBA">
        <w:rPr>
          <w:rFonts w:ascii="Arial" w:hAnsi="Arial" w:cs="Arial"/>
          <w:color w:val="008000"/>
          <w:u w:val="single"/>
          <w:lang w:val="en-GB"/>
        </w:rPr>
        <w:t xml:space="preserve"> Isadore</w:t>
      </w:r>
      <w:r w:rsidRPr="001B1BBA">
        <w:rPr>
          <w:rFonts w:ascii="Arial" w:hAnsi="Arial" w:cs="Arial"/>
          <w:color w:val="008000"/>
          <w:u w:val="single"/>
          <w:lang w:val="en-GB"/>
        </w:rPr>
        <w:tab/>
        <w:t>Brest-Litovsk, 26.3.1900 - Rockville, 10.11.1960.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insegnante e organista americano d’origine russa, Allievo di Weiss, d’Indy e Bloch.</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Seconda sinfonia per ottoni (1951).</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FRENZEL  Franz Xaver</w:t>
      </w:r>
      <w:r w:rsidRPr="001B1BBA">
        <w:rPr>
          <w:rFonts w:ascii="Arial" w:hAnsi="Arial" w:cs="Arial"/>
          <w:color w:val="008000"/>
          <w:u w:val="single"/>
        </w:rPr>
        <w:tab/>
        <w:t>Mauterndorf, 8.10.1945</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Compositore e organista tedesco, allievo di Katt e di Uhl alla Hochschule di Vienna.</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Concerto in Fa, 2 trombe, 2 trb. pf.   Preambulum, 2 trombe, 2 trb. orch.</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Fantasia, 2 trombe, 2 tromboni, orch.</w:t>
      </w:r>
    </w:p>
    <w:p w:rsidR="00F0090E" w:rsidRPr="001B1BBA" w:rsidRDefault="00F0090E"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p>
    <w:p w:rsidR="00C410A6" w:rsidRPr="001B1BBA" w:rsidRDefault="00C410A6"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bCs/>
          <w:color w:val="008000"/>
          <w:sz w:val="24"/>
          <w:szCs w:val="24"/>
          <w:u w:val="single"/>
        </w:rPr>
        <w:t xml:space="preserve">FRESCOBALDI  Girolamo </w:t>
      </w:r>
      <w:r w:rsidRPr="001B1BBA">
        <w:rPr>
          <w:rFonts w:ascii="Arial" w:hAnsi="Arial" w:cs="Arial"/>
          <w:color w:val="008000"/>
          <w:sz w:val="24"/>
          <w:szCs w:val="24"/>
          <w:u w:val="single"/>
        </w:rPr>
        <w:tab/>
        <w:t>Ferrara, 12.9.1583 - Roma, 1.3.1643.</w:t>
      </w:r>
    </w:p>
    <w:p w:rsidR="00C410A6" w:rsidRPr="001B1BBA" w:rsidRDefault="00C410A6"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Allievo di Luzzasco Luzzaschi, organista nella cappella Giulia in San Pietro a venticinque anni. Uno dei suoi</w:t>
      </w:r>
      <w:r w:rsidR="004F7121">
        <w:rPr>
          <w:rFonts w:ascii="Arial" w:hAnsi="Arial" w:cs="Arial"/>
          <w:color w:val="008000"/>
        </w:rPr>
        <w:t xml:space="preserve"> </w:t>
      </w:r>
      <w:r w:rsidRPr="001B1BBA">
        <w:rPr>
          <w:rFonts w:ascii="Arial" w:hAnsi="Arial" w:cs="Arial"/>
          <w:color w:val="008000"/>
        </w:rPr>
        <w:t xml:space="preserve">figli </w:t>
      </w:r>
      <w:r w:rsidR="004F7121">
        <w:rPr>
          <w:rFonts w:ascii="Arial" w:hAnsi="Arial" w:cs="Arial"/>
          <w:color w:val="008000"/>
        </w:rPr>
        <w:t xml:space="preserve"> </w:t>
      </w:r>
      <w:r w:rsidRPr="001B1BBA">
        <w:rPr>
          <w:rFonts w:ascii="Arial" w:hAnsi="Arial" w:cs="Arial"/>
          <w:color w:val="008000"/>
        </w:rPr>
        <w:t>sarà a venti anni, chierico del Capitolo Vaticano, guadagnando notevolmente più del padre, nonostante Frescobaldi fosse già conosciuto in tutta Europa. Il musicista tenta di essere maggiormente considerato a Mantova, Firenze, Venezia.</w:t>
      </w:r>
      <w:r w:rsidR="009F598D">
        <w:rPr>
          <w:rFonts w:ascii="Arial" w:hAnsi="Arial" w:cs="Arial"/>
          <w:color w:val="008000"/>
        </w:rPr>
        <w:t xml:space="preserve"> </w:t>
      </w:r>
      <w:r w:rsidRPr="001B1BBA">
        <w:rPr>
          <w:rFonts w:ascii="Arial" w:hAnsi="Arial" w:cs="Arial"/>
          <w:color w:val="008000"/>
        </w:rPr>
        <w:t>Niente da fare. Ogni volta torna a Roma. Forse si dubitava di un musicista che, ricoprendo una delle più alte cariche musicali, organista in San Pietro, desiderasse qualche soldo in più.</w:t>
      </w:r>
      <w:r w:rsidR="00C058B2">
        <w:rPr>
          <w:rFonts w:ascii="Arial" w:hAnsi="Arial" w:cs="Arial"/>
          <w:color w:val="008000"/>
        </w:rPr>
        <w:t xml:space="preserve"> </w:t>
      </w:r>
      <w:r w:rsidRPr="001B1BBA">
        <w:rPr>
          <w:rFonts w:ascii="Arial" w:hAnsi="Arial" w:cs="Arial"/>
          <w:color w:val="008000"/>
        </w:rPr>
        <w:t>Monete che sarebbero servite a pubblicare le sue opere, compresi i meravigliosi “Fiori musicali” (che saranno pubblicati solo nel 1635). Froberger è uno dei tanti suoi allievi. Anche Maugars e Marsenne, parlano di Lui entusiasticamente. Forse avevano ascoltato le sue Toccate per l’Elevazione,</w:t>
      </w:r>
      <w:r w:rsidR="009F598D">
        <w:rPr>
          <w:rFonts w:ascii="Arial" w:hAnsi="Arial" w:cs="Arial"/>
          <w:color w:val="008000"/>
        </w:rPr>
        <w:t xml:space="preserve"> </w:t>
      </w:r>
      <w:r w:rsidRPr="001B1BBA">
        <w:rPr>
          <w:rFonts w:ascii="Arial" w:hAnsi="Arial" w:cs="Arial"/>
          <w:color w:val="008000"/>
        </w:rPr>
        <w:t>o le sue, si dice e s’immagina,</w:t>
      </w:r>
      <w:r w:rsidR="00C058B2">
        <w:rPr>
          <w:rFonts w:ascii="Arial" w:hAnsi="Arial" w:cs="Arial"/>
          <w:color w:val="008000"/>
        </w:rPr>
        <w:t xml:space="preserve"> </w:t>
      </w:r>
      <w:r w:rsidRPr="001B1BBA">
        <w:rPr>
          <w:rFonts w:ascii="Arial" w:hAnsi="Arial" w:cs="Arial"/>
          <w:color w:val="008000"/>
        </w:rPr>
        <w:t>superbe improvvisazioni. Quando Frescobaldi esegue, anche poco prima della morte,</w:t>
      </w:r>
      <w:r w:rsidR="009F598D">
        <w:rPr>
          <w:rFonts w:ascii="Arial" w:hAnsi="Arial" w:cs="Arial"/>
          <w:color w:val="008000"/>
        </w:rPr>
        <w:t xml:space="preserve"> </w:t>
      </w:r>
      <w:r w:rsidRPr="001B1BBA">
        <w:rPr>
          <w:rFonts w:ascii="Arial" w:hAnsi="Arial" w:cs="Arial"/>
          <w:color w:val="008000"/>
        </w:rPr>
        <w:t xml:space="preserve">la Basilica di San Pietro è sempre stracolma. Dal mio </w:t>
      </w:r>
      <w:r w:rsidR="00825D3C" w:rsidRPr="001B1BBA">
        <w:rPr>
          <w:rFonts w:ascii="Arial" w:hAnsi="Arial" w:cs="Arial"/>
          <w:color w:val="008000"/>
        </w:rPr>
        <w:t>“</w:t>
      </w:r>
      <w:r w:rsidRPr="001B1BBA">
        <w:rPr>
          <w:rFonts w:ascii="Arial" w:hAnsi="Arial" w:cs="Arial"/>
          <w:color w:val="008000"/>
        </w:rPr>
        <w:t>Passeggiando con la Musica</w:t>
      </w:r>
      <w:r w:rsidR="00825D3C" w:rsidRPr="001B1BBA">
        <w:rPr>
          <w:rFonts w:ascii="Arial" w:hAnsi="Arial" w:cs="Arial"/>
          <w:color w:val="008000"/>
        </w:rPr>
        <w:t>”</w:t>
      </w:r>
      <w:r w:rsidRPr="001B1BBA">
        <w:rPr>
          <w:rFonts w:ascii="Arial" w:hAnsi="Arial" w:cs="Arial"/>
          <w:color w:val="008000"/>
        </w:rPr>
        <w:t>, scaricabile gratuitamente dal sito: mariodemolli.com</w:t>
      </w:r>
    </w:p>
    <w:p w:rsidR="00F0090E" w:rsidRPr="001B1BBA" w:rsidRDefault="00F0090E"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Toccata per l’Elevazione (2’05),   Bergamasca (4’50), tromba e org. (7’).</w:t>
      </w:r>
    </w:p>
    <w:p w:rsidR="00F0090E" w:rsidRPr="001B1BBA" w:rsidRDefault="00F0090E"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 xml:space="preserve">Ricercare, </w:t>
      </w:r>
      <w:r w:rsidR="005311E4" w:rsidRPr="001B1BBA">
        <w:rPr>
          <w:rFonts w:ascii="Arial" w:hAnsi="Arial" w:cs="Arial"/>
        </w:rPr>
        <w:t xml:space="preserve">op. 12, </w:t>
      </w:r>
      <w:r w:rsidRPr="001B1BBA">
        <w:rPr>
          <w:rFonts w:ascii="Arial" w:hAnsi="Arial" w:cs="Arial"/>
        </w:rPr>
        <w:t>tromba e organo (</w:t>
      </w:r>
      <w:r w:rsidR="005311E4" w:rsidRPr="001B1BBA">
        <w:rPr>
          <w:rFonts w:ascii="Arial" w:hAnsi="Arial" w:cs="Arial"/>
        </w:rPr>
        <w:t>2’50).</w:t>
      </w:r>
      <w:r w:rsidR="00B07309" w:rsidRPr="001B1BBA">
        <w:rPr>
          <w:rFonts w:ascii="Arial" w:hAnsi="Arial" w:cs="Arial"/>
        </w:rPr>
        <w:t xml:space="preserve">   Toccata nona, 2 trombe, vcl. fag. org. (5'45).</w:t>
      </w:r>
    </w:p>
    <w:p w:rsidR="00B07309" w:rsidRPr="001B1BBA" w:rsidRDefault="00B07309"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FRID  Géza</w:t>
      </w:r>
      <w:r w:rsidRPr="001B1BBA">
        <w:rPr>
          <w:rFonts w:ascii="Arial" w:hAnsi="Arial" w:cs="Arial"/>
          <w:color w:val="008000"/>
          <w:sz w:val="24"/>
          <w:szCs w:val="24"/>
          <w:u w:val="single"/>
        </w:rPr>
        <w:tab/>
        <w:t>Maramarossziget, 25.1.1904 - Beverwijk, 13.9.1989.</w:t>
      </w:r>
    </w:p>
    <w:p w:rsidR="00AE3221" w:rsidRPr="001B1BBA" w:rsidRDefault="00AE3221"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e compositore olandese, dal 1948, ma d’origine ungherese, allievo di Bartok e Kodaly. Concertista in tutto </w:t>
      </w:r>
      <w:r w:rsidR="009F598D">
        <w:rPr>
          <w:rFonts w:ascii="Arial" w:hAnsi="Arial" w:cs="Arial"/>
          <w:color w:val="008000"/>
          <w:sz w:val="20"/>
          <w:szCs w:val="20"/>
        </w:rPr>
        <w:t xml:space="preserve">           </w:t>
      </w:r>
      <w:r w:rsidRPr="001B1BBA">
        <w:rPr>
          <w:rFonts w:ascii="Arial" w:hAnsi="Arial" w:cs="Arial"/>
          <w:color w:val="008000"/>
          <w:sz w:val="20"/>
          <w:szCs w:val="20"/>
        </w:rPr>
        <w:t xml:space="preserve">il mondo. Lunghi soggiorni in Francia e Italia, fu a Rapallo nell’agosto del 1933 con il compositore Tibor Serly, </w:t>
      </w:r>
      <w:r w:rsidR="009F598D">
        <w:rPr>
          <w:rFonts w:ascii="Arial" w:hAnsi="Arial" w:cs="Arial"/>
          <w:color w:val="008000"/>
          <w:sz w:val="20"/>
          <w:szCs w:val="20"/>
        </w:rPr>
        <w:t xml:space="preserve">               </w:t>
      </w:r>
      <w:r w:rsidRPr="001B1BBA">
        <w:rPr>
          <w:rFonts w:ascii="Arial" w:hAnsi="Arial" w:cs="Arial"/>
          <w:color w:val="008000"/>
          <w:sz w:val="20"/>
          <w:szCs w:val="20"/>
        </w:rPr>
        <w:t>come si legge da un’articolo di Ezra Pound sul giornale “Il mare”. Vale la pena di soffermarsi su quest’ultimo particolare, che può sembrare relativamente inutile musicalmente. Pound, il poeta del “Modernismo”, al contrario,</w:t>
      </w:r>
      <w:r w:rsidR="00C058B2">
        <w:rPr>
          <w:rFonts w:ascii="Arial" w:hAnsi="Arial" w:cs="Arial"/>
          <w:color w:val="008000"/>
          <w:sz w:val="20"/>
          <w:szCs w:val="20"/>
        </w:rPr>
        <w:t xml:space="preserve"> </w:t>
      </w:r>
      <w:r w:rsidR="009F598D">
        <w:rPr>
          <w:rFonts w:ascii="Arial" w:hAnsi="Arial" w:cs="Arial"/>
          <w:color w:val="008000"/>
          <w:sz w:val="20"/>
          <w:szCs w:val="20"/>
        </w:rPr>
        <w:t xml:space="preserve">          </w:t>
      </w:r>
      <w:r w:rsidRPr="001B1BBA">
        <w:rPr>
          <w:rFonts w:ascii="Arial" w:hAnsi="Arial" w:cs="Arial"/>
          <w:color w:val="008000"/>
          <w:sz w:val="20"/>
          <w:szCs w:val="20"/>
        </w:rPr>
        <w:t>si dedicò a Parigi agli studi musicali, cercò inizialmente di decifrare i neumi dei trovadori, quindi arrivò a scrivere</w:t>
      </w:r>
      <w:r w:rsidR="00C058B2">
        <w:rPr>
          <w:rFonts w:ascii="Arial" w:hAnsi="Arial" w:cs="Arial"/>
          <w:color w:val="008000"/>
          <w:sz w:val="20"/>
          <w:szCs w:val="20"/>
        </w:rPr>
        <w:t xml:space="preserve"> </w:t>
      </w:r>
      <w:r w:rsidR="009F598D">
        <w:rPr>
          <w:rFonts w:ascii="Arial" w:hAnsi="Arial" w:cs="Arial"/>
          <w:color w:val="008000"/>
          <w:sz w:val="20"/>
          <w:szCs w:val="20"/>
        </w:rPr>
        <w:t xml:space="preserve">         </w:t>
      </w:r>
      <w:r w:rsidR="00C058B2">
        <w:rPr>
          <w:rFonts w:ascii="Arial" w:hAnsi="Arial" w:cs="Arial"/>
          <w:color w:val="008000"/>
          <w:sz w:val="20"/>
          <w:szCs w:val="20"/>
        </w:rPr>
        <w:t xml:space="preserve">uno stravagante </w:t>
      </w:r>
      <w:r w:rsidRPr="001B1BBA">
        <w:rPr>
          <w:rFonts w:ascii="Arial" w:hAnsi="Arial" w:cs="Arial"/>
          <w:color w:val="008000"/>
          <w:sz w:val="20"/>
          <w:szCs w:val="20"/>
        </w:rPr>
        <w:t>Trattato d’Armonia e anche brani musicali, compreso il melodramma “Le Testament”, eseguito</w:t>
      </w:r>
      <w:r w:rsidR="00C058B2">
        <w:rPr>
          <w:rFonts w:ascii="Arial" w:hAnsi="Arial" w:cs="Arial"/>
          <w:color w:val="008000"/>
          <w:sz w:val="20"/>
          <w:szCs w:val="20"/>
        </w:rPr>
        <w:t xml:space="preserve"> </w:t>
      </w:r>
      <w:r w:rsidR="009F598D">
        <w:rPr>
          <w:rFonts w:ascii="Arial" w:hAnsi="Arial" w:cs="Arial"/>
          <w:color w:val="008000"/>
          <w:sz w:val="20"/>
          <w:szCs w:val="20"/>
        </w:rPr>
        <w:t xml:space="preserve">            </w:t>
      </w:r>
      <w:r w:rsidRPr="001B1BBA">
        <w:rPr>
          <w:rFonts w:ascii="Arial" w:hAnsi="Arial" w:cs="Arial"/>
          <w:color w:val="008000"/>
          <w:sz w:val="20"/>
          <w:szCs w:val="20"/>
        </w:rPr>
        <w:t xml:space="preserve">nel 1926. </w:t>
      </w:r>
      <w:r w:rsidR="004A0F06" w:rsidRPr="001B1BBA">
        <w:rPr>
          <w:rFonts w:ascii="Arial" w:hAnsi="Arial" w:cs="Arial"/>
          <w:color w:val="008000"/>
          <w:sz w:val="20"/>
          <w:szCs w:val="20"/>
        </w:rPr>
        <w:t>Frid e</w:t>
      </w:r>
      <w:r w:rsidRPr="001B1BBA">
        <w:rPr>
          <w:rFonts w:ascii="Arial" w:hAnsi="Arial" w:cs="Arial"/>
          <w:color w:val="008000"/>
          <w:sz w:val="20"/>
          <w:szCs w:val="20"/>
        </w:rPr>
        <w:t>ra solito passare l’estate a Rapallo, bagni e tennis (il suo sport preferito). Decise di abbandonare</w:t>
      </w:r>
      <w:r w:rsidR="00C058B2">
        <w:rPr>
          <w:rFonts w:ascii="Arial" w:hAnsi="Arial" w:cs="Arial"/>
          <w:color w:val="008000"/>
          <w:sz w:val="20"/>
          <w:szCs w:val="20"/>
        </w:rPr>
        <w:t xml:space="preserve"> </w:t>
      </w:r>
      <w:r w:rsidR="009F598D">
        <w:rPr>
          <w:rFonts w:ascii="Arial" w:hAnsi="Arial" w:cs="Arial"/>
          <w:color w:val="008000"/>
          <w:sz w:val="20"/>
          <w:szCs w:val="20"/>
        </w:rPr>
        <w:t xml:space="preserve">             </w:t>
      </w:r>
      <w:r w:rsidRPr="001B1BBA">
        <w:rPr>
          <w:rFonts w:ascii="Arial" w:hAnsi="Arial" w:cs="Arial"/>
          <w:color w:val="008000"/>
          <w:sz w:val="20"/>
          <w:szCs w:val="20"/>
        </w:rPr>
        <w:t xml:space="preserve">la caotica e fredda Parigi e di prender residenza nella cittadina del golfo </w:t>
      </w:r>
      <w:r w:rsidR="00505650" w:rsidRPr="001B1BBA">
        <w:rPr>
          <w:rFonts w:ascii="Arial" w:hAnsi="Arial" w:cs="Arial"/>
          <w:color w:val="008000"/>
          <w:sz w:val="20"/>
          <w:szCs w:val="20"/>
        </w:rPr>
        <w:t xml:space="preserve"> </w:t>
      </w:r>
      <w:r w:rsidRPr="001B1BBA">
        <w:rPr>
          <w:rFonts w:ascii="Arial" w:hAnsi="Arial" w:cs="Arial"/>
          <w:color w:val="008000"/>
          <w:sz w:val="20"/>
          <w:szCs w:val="20"/>
        </w:rPr>
        <w:t xml:space="preserve">del Tigullio. Con la collaborazione di </w:t>
      </w:r>
      <w:r w:rsidR="009F598D">
        <w:rPr>
          <w:rFonts w:ascii="Arial" w:hAnsi="Arial" w:cs="Arial"/>
          <w:color w:val="008000"/>
          <w:sz w:val="20"/>
          <w:szCs w:val="20"/>
        </w:rPr>
        <w:t xml:space="preserve">           </w:t>
      </w:r>
      <w:r w:rsidRPr="001B1BBA">
        <w:rPr>
          <w:rFonts w:ascii="Arial" w:hAnsi="Arial" w:cs="Arial"/>
          <w:color w:val="008000"/>
          <w:sz w:val="20"/>
          <w:szCs w:val="20"/>
        </w:rPr>
        <w:t>amici creò il giornale settimanale “il Mare” e organizzò concerti, in particolare della violinista americana</w:t>
      </w:r>
      <w:r w:rsidR="00C058B2">
        <w:rPr>
          <w:rFonts w:ascii="Arial" w:hAnsi="Arial" w:cs="Arial"/>
          <w:color w:val="008000"/>
          <w:sz w:val="20"/>
          <w:szCs w:val="20"/>
        </w:rPr>
        <w:t xml:space="preserve"> </w:t>
      </w:r>
      <w:r w:rsidR="009F598D">
        <w:rPr>
          <w:rFonts w:ascii="Arial" w:hAnsi="Arial" w:cs="Arial"/>
          <w:color w:val="008000"/>
          <w:sz w:val="20"/>
          <w:szCs w:val="20"/>
        </w:rPr>
        <w:t xml:space="preserve">                             </w:t>
      </w:r>
      <w:r w:rsidRPr="001B1BBA">
        <w:rPr>
          <w:rFonts w:ascii="Arial" w:hAnsi="Arial" w:cs="Arial"/>
          <w:color w:val="008000"/>
          <w:sz w:val="20"/>
          <w:szCs w:val="20"/>
        </w:rPr>
        <w:t xml:space="preserve">Olga Rudge, che gli diede anche un figlio, così come poco dopo, a Parigi, ne nacque un altro dalla moglie Dorothy, che Pound chiamò Oscar Shakespear. Il suo commento per la nascita dei due figli </w:t>
      </w:r>
      <w:r w:rsidR="00505650" w:rsidRPr="001B1BBA">
        <w:rPr>
          <w:rFonts w:ascii="Arial" w:hAnsi="Arial" w:cs="Arial"/>
          <w:color w:val="008000"/>
          <w:sz w:val="20"/>
          <w:szCs w:val="20"/>
        </w:rPr>
        <w:t xml:space="preserve"> </w:t>
      </w:r>
      <w:r w:rsidRPr="001B1BBA">
        <w:rPr>
          <w:rFonts w:ascii="Arial" w:hAnsi="Arial" w:cs="Arial"/>
          <w:color w:val="008000"/>
          <w:sz w:val="20"/>
          <w:szCs w:val="20"/>
        </w:rPr>
        <w:t xml:space="preserve">fu: “Si noti il crescendo!”. </w:t>
      </w:r>
      <w:r w:rsidR="009F598D">
        <w:rPr>
          <w:rFonts w:ascii="Arial" w:hAnsi="Arial" w:cs="Arial"/>
          <w:color w:val="008000"/>
          <w:sz w:val="20"/>
          <w:szCs w:val="20"/>
        </w:rPr>
        <w:t xml:space="preserve">                </w:t>
      </w:r>
      <w:r w:rsidRPr="001B1BBA">
        <w:rPr>
          <w:rFonts w:ascii="Arial" w:hAnsi="Arial" w:cs="Arial"/>
          <w:color w:val="008000"/>
          <w:sz w:val="20"/>
          <w:szCs w:val="20"/>
        </w:rPr>
        <w:t>Pound, rovistando nei documenti del Comune, (era anche appassionato di storiografia), si accorse che nella cittadina balneare furono in vacanza i più importanti compositori, fin dagli inizi del 1500,</w:t>
      </w:r>
      <w:r w:rsidR="009F598D">
        <w:rPr>
          <w:rFonts w:ascii="Arial" w:hAnsi="Arial" w:cs="Arial"/>
          <w:color w:val="008000"/>
          <w:sz w:val="20"/>
          <w:szCs w:val="20"/>
        </w:rPr>
        <w:t xml:space="preserve"> </w:t>
      </w:r>
      <w:r w:rsidRPr="001B1BBA">
        <w:rPr>
          <w:rFonts w:ascii="Arial" w:hAnsi="Arial" w:cs="Arial"/>
          <w:color w:val="008000"/>
          <w:sz w:val="20"/>
          <w:szCs w:val="20"/>
        </w:rPr>
        <w:t>il primo dell</w:t>
      </w:r>
      <w:r w:rsidR="009F598D">
        <w:rPr>
          <w:rFonts w:ascii="Arial" w:hAnsi="Arial" w:cs="Arial"/>
          <w:color w:val="008000"/>
          <w:sz w:val="20"/>
          <w:szCs w:val="20"/>
        </w:rPr>
        <w:t>a serie fu Francesco da Milano.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4 Sketches per orchestra d’ottoni (1967).   7 Timpani e orch. d’ottoni (1964).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Ballade, coro maschile e ottoni, op. 71 (1965).   Concertino</w:t>
      </w:r>
      <w:r w:rsidR="00F31752" w:rsidRPr="001B1BBA">
        <w:rPr>
          <w:rFonts w:ascii="Arial" w:hAnsi="Arial" w:cs="Arial"/>
        </w:rPr>
        <w:t>,</w:t>
      </w:r>
      <w:r w:rsidRPr="001B1BBA">
        <w:rPr>
          <w:rFonts w:ascii="Arial" w:hAnsi="Arial" w:cs="Arial"/>
        </w:rPr>
        <w:t xml:space="preserve"> 2 trombe e orch. (1977, 5’).</w:t>
      </w:r>
    </w:p>
    <w:p w:rsidR="004A0F06" w:rsidRPr="001B1BBA" w:rsidRDefault="004A0F06" w:rsidP="001B612F">
      <w:pPr>
        <w:tabs>
          <w:tab w:val="left" w:pos="4253"/>
          <w:tab w:val="left" w:pos="10490"/>
          <w:tab w:val="left" w:pos="10632"/>
        </w:tabs>
        <w:spacing w:before="120" w:line="276" w:lineRule="auto"/>
        <w:ind w:right="-1"/>
        <w:rPr>
          <w:rFonts w:ascii="Arial" w:hAnsi="Arial" w:cs="Arial"/>
        </w:rPr>
      </w:pPr>
    </w:p>
    <w:p w:rsidR="004A0F06" w:rsidRPr="001B1BBA" w:rsidRDefault="004A0F06" w:rsidP="001B612F">
      <w:pPr>
        <w:tabs>
          <w:tab w:val="left" w:pos="3969"/>
          <w:tab w:val="left" w:pos="4253"/>
          <w:tab w:val="left" w:pos="992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FRID  Grigory</w:t>
      </w:r>
      <w:r w:rsidRPr="001B1BBA">
        <w:rPr>
          <w:rFonts w:ascii="Arial" w:hAnsi="Arial" w:cs="Arial"/>
          <w:color w:val="008000"/>
          <w:u w:val="single"/>
        </w:rPr>
        <w:tab/>
        <w:t>Petrograd, 22.9.1915 - S. Pietroburgo, 22.9.2012.</w:t>
      </w:r>
    </w:p>
    <w:p w:rsidR="004A0F06" w:rsidRPr="001B1BBA" w:rsidRDefault="004A0F06" w:rsidP="001B612F">
      <w:pPr>
        <w:tabs>
          <w:tab w:val="left" w:pos="3969"/>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 xml:space="preserve">Compositore russo. Studi al Conservatorio di Mosca con Litinsky e Shebalin. Partecipò alla 2a Guerra mondiale, </w:t>
      </w:r>
      <w:r w:rsidR="000E30DB" w:rsidRPr="001B1BBA">
        <w:rPr>
          <w:rFonts w:ascii="Arial" w:hAnsi="Arial" w:cs="Arial"/>
          <w:color w:val="008000"/>
          <w:sz w:val="20"/>
          <w:szCs w:val="20"/>
        </w:rPr>
        <w:t xml:space="preserve">       </w:t>
      </w:r>
      <w:r w:rsidR="00C058B2">
        <w:rPr>
          <w:rFonts w:ascii="Arial" w:hAnsi="Arial" w:cs="Arial"/>
          <w:color w:val="008000"/>
          <w:sz w:val="20"/>
          <w:szCs w:val="20"/>
        </w:rPr>
        <w:t xml:space="preserve">                      </w:t>
      </w:r>
      <w:r w:rsidRPr="001B1BBA">
        <w:rPr>
          <w:rFonts w:ascii="Arial" w:hAnsi="Arial" w:cs="Arial"/>
          <w:color w:val="008000"/>
          <w:sz w:val="20"/>
          <w:szCs w:val="20"/>
        </w:rPr>
        <w:t>in seguito si dedicò anche a dare spiegazioni di ascolto ai giovani alla "Moscow House of Composer".</w:t>
      </w:r>
    </w:p>
    <w:p w:rsidR="004A0F06" w:rsidRPr="001B1BBA" w:rsidRDefault="004A0F06" w:rsidP="001B612F">
      <w:pPr>
        <w:tabs>
          <w:tab w:val="left" w:pos="3969"/>
          <w:tab w:val="left" w:pos="4253"/>
          <w:tab w:val="left" w:pos="9923"/>
          <w:tab w:val="left" w:pos="10490"/>
          <w:tab w:val="left" w:pos="10632"/>
        </w:tabs>
        <w:spacing w:before="120" w:line="276" w:lineRule="auto"/>
        <w:ind w:right="-1"/>
        <w:rPr>
          <w:rFonts w:ascii="Arial" w:hAnsi="Arial" w:cs="Arial"/>
        </w:rPr>
      </w:pPr>
      <w:r w:rsidRPr="001B1BBA">
        <w:rPr>
          <w:rFonts w:ascii="Arial" w:hAnsi="Arial" w:cs="Arial"/>
          <w:iCs/>
        </w:rPr>
        <w:t xml:space="preserve">Concert Fantasy, tromba e pf. </w:t>
      </w:r>
      <w:r w:rsidRPr="001B1BBA">
        <w:rPr>
          <w:rFonts w:ascii="Arial" w:hAnsi="Arial" w:cs="Arial"/>
        </w:rPr>
        <w:t>(1963).</w:t>
      </w:r>
    </w:p>
    <w:p w:rsidR="004A0F06" w:rsidRPr="001B1BBA" w:rsidRDefault="004A0F06" w:rsidP="001B612F">
      <w:pPr>
        <w:tabs>
          <w:tab w:val="left" w:pos="3969"/>
          <w:tab w:val="left" w:pos="4253"/>
          <w:tab w:val="left" w:pos="992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FRIEDMAN  Stanley</w:t>
      </w:r>
      <w:r w:rsidRPr="001B1BBA">
        <w:rPr>
          <w:rFonts w:ascii="Arial" w:hAnsi="Arial" w:cs="Arial"/>
          <w:color w:val="008000"/>
          <w:u w:val="single"/>
        </w:rPr>
        <w:tab/>
        <w:t>Memphis, 1951.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direttore d’orchestra americano.</w:t>
      </w:r>
    </w:p>
    <w:p w:rsidR="00417998" w:rsidRPr="001B1BBA" w:rsidRDefault="007061AE"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4 </w:t>
      </w:r>
      <w:r w:rsidR="002622D0" w:rsidRPr="001B1BBA">
        <w:rPr>
          <w:rFonts w:ascii="Arial" w:hAnsi="Arial" w:cs="Arial"/>
        </w:rPr>
        <w:t>Solus, tromba</w:t>
      </w:r>
      <w:r w:rsidRPr="001B1BBA">
        <w:rPr>
          <w:rFonts w:ascii="Arial" w:hAnsi="Arial" w:cs="Arial"/>
        </w:rPr>
        <w:t xml:space="preserve"> e pf.</w:t>
      </w:r>
      <w:r w:rsidR="002622D0" w:rsidRPr="001B1BBA">
        <w:rPr>
          <w:rFonts w:ascii="Arial" w:hAnsi="Arial" w:cs="Arial"/>
        </w:rPr>
        <w:t xml:space="preserve"> (1975</w:t>
      </w:r>
      <w:r w:rsidRPr="001B1BBA">
        <w:rPr>
          <w:rFonts w:ascii="Arial" w:hAnsi="Arial" w:cs="Arial"/>
        </w:rPr>
        <w:t>, 7’35</w:t>
      </w:r>
      <w:r w:rsidR="002622D0" w:rsidRPr="001B1BBA">
        <w:rPr>
          <w:rFonts w:ascii="Arial" w:hAnsi="Arial" w:cs="Arial"/>
        </w:rPr>
        <w:t xml:space="preserve">).   Sonata per tromba e pf. </w:t>
      </w:r>
      <w:r w:rsidR="002622D0" w:rsidRPr="001B1BBA">
        <w:rPr>
          <w:rFonts w:ascii="Arial" w:hAnsi="Arial" w:cs="Arial"/>
          <w:lang w:val="en-US"/>
        </w:rPr>
        <w:t>(1995, 22’10).</w:t>
      </w:r>
    </w:p>
    <w:p w:rsidR="00CD7F9A" w:rsidRPr="001B1BBA" w:rsidRDefault="00CD7F9A"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 xml:space="preserve">FROMM-MICHAELS  Ilse </w:t>
      </w:r>
      <w:r w:rsidRPr="001B1BBA">
        <w:rPr>
          <w:rFonts w:ascii="Arial" w:hAnsi="Arial" w:cs="Arial"/>
          <w:color w:val="008000"/>
          <w:sz w:val="24"/>
          <w:szCs w:val="24"/>
          <w:u w:val="single"/>
          <w:lang w:val="en-US"/>
        </w:rPr>
        <w:tab/>
        <w:t>Amburgo, 30.12.1888 - 22.1.1986.</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Allieva di Bender, Pfitzner (comp), Eyken e Kwast (pf). A 18 anni era già concertista affermata, eseguendo con</w:t>
      </w:r>
      <w:r w:rsidR="00C4099C" w:rsidRPr="001B1BBA">
        <w:rPr>
          <w:rFonts w:ascii="Arial" w:hAnsi="Arial" w:cs="Arial"/>
          <w:color w:val="008000"/>
        </w:rPr>
        <w:t xml:space="preserve">  </w:t>
      </w:r>
      <w:r w:rsidR="004F7121">
        <w:rPr>
          <w:rFonts w:ascii="Arial" w:hAnsi="Arial" w:cs="Arial"/>
          <w:color w:val="008000"/>
        </w:rPr>
        <w:t xml:space="preserve">              </w:t>
      </w:r>
      <w:r w:rsidRPr="001B1BBA">
        <w:rPr>
          <w:rFonts w:ascii="Arial" w:hAnsi="Arial" w:cs="Arial"/>
          <w:color w:val="008000"/>
        </w:rPr>
        <w:t>tutti i migliori direttori d’Orchestra del periodo.</w:t>
      </w:r>
    </w:p>
    <w:p w:rsidR="002622D0"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Marien-Passion per coro, orch. da camera, 3 trombe e organo (1933).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 xml:space="preserve">FRUMERIE  Per Gunnar </w:t>
      </w:r>
      <w:r w:rsidRPr="001B1BBA">
        <w:rPr>
          <w:rFonts w:ascii="Arial" w:hAnsi="Arial" w:cs="Arial"/>
          <w:color w:val="008000"/>
          <w:sz w:val="24"/>
          <w:szCs w:val="24"/>
          <w:u w:val="single"/>
        </w:rPr>
        <w:tab/>
        <w:t>Nacka, 20.7.1908 - Morby, 9.9.1987.</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e concertista di pianoforte svedese. Allievo di Lundberg</w:t>
      </w:r>
      <w:r w:rsidR="00BB4E0B" w:rsidRPr="001B1BBA">
        <w:rPr>
          <w:rFonts w:ascii="Arial" w:hAnsi="Arial" w:cs="Arial"/>
          <w:color w:val="008000"/>
        </w:rPr>
        <w:t xml:space="preserve"> e</w:t>
      </w:r>
      <w:r w:rsidRPr="001B1BBA">
        <w:rPr>
          <w:rFonts w:ascii="Arial" w:hAnsi="Arial" w:cs="Arial"/>
          <w:color w:val="008000"/>
        </w:rPr>
        <w:t xml:space="preserve"> Ellberg, </w:t>
      </w:r>
      <w:r w:rsidR="00BB4E0B" w:rsidRPr="001B1BBA">
        <w:rPr>
          <w:rFonts w:ascii="Arial" w:hAnsi="Arial" w:cs="Arial"/>
          <w:color w:val="008000"/>
        </w:rPr>
        <w:t xml:space="preserve">perfezionamento con </w:t>
      </w:r>
      <w:r w:rsidRPr="001B1BBA">
        <w:rPr>
          <w:rFonts w:ascii="Arial" w:hAnsi="Arial" w:cs="Arial"/>
          <w:color w:val="008000"/>
        </w:rPr>
        <w:t xml:space="preserve">von Sauer </w:t>
      </w:r>
      <w:r w:rsidR="009F598D">
        <w:rPr>
          <w:rFonts w:ascii="Arial" w:hAnsi="Arial" w:cs="Arial"/>
          <w:color w:val="008000"/>
        </w:rPr>
        <w:t xml:space="preserve">         </w:t>
      </w:r>
      <w:r w:rsidR="00BB4E0B" w:rsidRPr="001B1BBA">
        <w:rPr>
          <w:rFonts w:ascii="Arial" w:hAnsi="Arial" w:cs="Arial"/>
          <w:color w:val="008000"/>
        </w:rPr>
        <w:t xml:space="preserve">a Vienna </w:t>
      </w:r>
      <w:r w:rsidRPr="001B1BBA">
        <w:rPr>
          <w:rFonts w:ascii="Arial" w:hAnsi="Arial" w:cs="Arial"/>
          <w:color w:val="008000"/>
        </w:rPr>
        <w:t xml:space="preserve">e </w:t>
      </w:r>
      <w:r w:rsidR="00BB4E0B" w:rsidRPr="001B1BBA">
        <w:rPr>
          <w:rFonts w:ascii="Arial" w:hAnsi="Arial" w:cs="Arial"/>
          <w:color w:val="008000"/>
        </w:rPr>
        <w:t xml:space="preserve">con </w:t>
      </w:r>
      <w:r w:rsidRPr="001B1BBA">
        <w:rPr>
          <w:rFonts w:ascii="Arial" w:hAnsi="Arial" w:cs="Arial"/>
          <w:color w:val="008000"/>
        </w:rPr>
        <w:t>Cortot</w:t>
      </w:r>
      <w:r w:rsidR="00BB4E0B" w:rsidRPr="001B1BBA">
        <w:rPr>
          <w:rFonts w:ascii="Arial" w:hAnsi="Arial" w:cs="Arial"/>
          <w:color w:val="008000"/>
        </w:rPr>
        <w:t xml:space="preserve"> a Parigi</w:t>
      </w:r>
      <w:r w:rsidRPr="001B1BBA">
        <w:rPr>
          <w:rFonts w:ascii="Arial" w:hAnsi="Arial" w:cs="Arial"/>
          <w:color w:val="008000"/>
        </w:rPr>
        <w:t xml:space="preserve">. </w:t>
      </w:r>
      <w:r w:rsidR="00BB4E0B" w:rsidRPr="001B1BBA">
        <w:rPr>
          <w:rFonts w:ascii="Arial" w:hAnsi="Arial" w:cs="Arial"/>
          <w:color w:val="008000"/>
        </w:rPr>
        <w:t>Dal 1945 i</w:t>
      </w:r>
      <w:r w:rsidRPr="001B1BBA">
        <w:rPr>
          <w:rFonts w:ascii="Arial" w:hAnsi="Arial" w:cs="Arial"/>
          <w:color w:val="008000"/>
        </w:rPr>
        <w:t>nsegnante di pf. al Conservatorio di Stoccolma.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w:t>
      </w:r>
      <w:r w:rsidR="00C701F2" w:rsidRPr="001B1BBA">
        <w:rPr>
          <w:rFonts w:ascii="Arial" w:hAnsi="Arial" w:cs="Arial"/>
        </w:rPr>
        <w:t>ino</w:t>
      </w:r>
      <w:r w:rsidRPr="001B1BBA">
        <w:rPr>
          <w:rFonts w:ascii="Arial" w:hAnsi="Arial" w:cs="Arial"/>
        </w:rPr>
        <w:t xml:space="preserve"> e orch.</w:t>
      </w:r>
      <w:r w:rsidR="00C701F2" w:rsidRPr="001B1BBA">
        <w:rPr>
          <w:rFonts w:ascii="Arial" w:hAnsi="Arial" w:cs="Arial"/>
        </w:rPr>
        <w:t xml:space="preserve"> da camera</w:t>
      </w:r>
      <w:r w:rsidRPr="001B1BBA">
        <w:rPr>
          <w:rFonts w:ascii="Arial" w:hAnsi="Arial" w:cs="Arial"/>
        </w:rPr>
        <w:t xml:space="preserve"> (1959).</w:t>
      </w:r>
    </w:p>
    <w:p w:rsidR="000A58B3" w:rsidRPr="001B1BBA" w:rsidRDefault="000A58B3"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Musica per nove, op. 75, ob. cl. fag. tromba, pf. vl. vla. vcl. ctb. (27’).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FUGA  Sandro</w:t>
      </w:r>
      <w:r w:rsidRPr="001B1BBA">
        <w:rPr>
          <w:rFonts w:ascii="Arial" w:hAnsi="Arial" w:cs="Arial"/>
          <w:color w:val="008000"/>
          <w:sz w:val="24"/>
          <w:szCs w:val="24"/>
          <w:u w:val="single"/>
        </w:rPr>
        <w:tab/>
        <w:t>Mogliano Veneto, 26.11.1906 - Torino, 1994.</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Pianista concertista e compositore italiano, allievo al Conservatorio di Torino di Gallino, Perracchio, Matthey </w:t>
      </w:r>
      <w:r w:rsidR="002C6E7E" w:rsidRPr="001B1BBA">
        <w:rPr>
          <w:rFonts w:ascii="Arial" w:hAnsi="Arial" w:cs="Arial"/>
          <w:color w:val="008000"/>
        </w:rPr>
        <w:t xml:space="preserve">     </w:t>
      </w:r>
      <w:r w:rsidR="004F7121">
        <w:rPr>
          <w:rFonts w:ascii="Arial" w:hAnsi="Arial" w:cs="Arial"/>
          <w:color w:val="008000"/>
        </w:rPr>
        <w:t xml:space="preserve">           </w:t>
      </w:r>
      <w:r w:rsidR="00C058B2">
        <w:rPr>
          <w:rFonts w:ascii="Arial" w:hAnsi="Arial" w:cs="Arial"/>
          <w:color w:val="008000"/>
        </w:rPr>
        <w:t xml:space="preserve">               </w:t>
      </w:r>
      <w:r w:rsidRPr="001B1BBA">
        <w:rPr>
          <w:rFonts w:ascii="Arial" w:hAnsi="Arial" w:cs="Arial"/>
          <w:color w:val="008000"/>
        </w:rPr>
        <w:t xml:space="preserve">e Alfano. Insegnante dal 1933 e Direttore nel Conservatorio di Torino dal 1966, membro dell’Accademia di </w:t>
      </w:r>
      <w:r w:rsidR="009F598D">
        <w:rPr>
          <w:rFonts w:ascii="Arial" w:hAnsi="Arial" w:cs="Arial"/>
          <w:color w:val="008000"/>
        </w:rPr>
        <w:t xml:space="preserve">                </w:t>
      </w:r>
      <w:r w:rsidRPr="001B1BBA">
        <w:rPr>
          <w:rFonts w:ascii="Arial" w:hAnsi="Arial" w:cs="Arial"/>
          <w:color w:val="008000"/>
        </w:rPr>
        <w:t>S.</w:t>
      </w:r>
      <w:r w:rsidR="009F598D">
        <w:rPr>
          <w:rFonts w:ascii="Arial" w:hAnsi="Arial" w:cs="Arial"/>
          <w:color w:val="008000"/>
        </w:rPr>
        <w:t xml:space="preserve"> </w:t>
      </w:r>
      <w:r w:rsidRPr="001B1BBA">
        <w:rPr>
          <w:rFonts w:ascii="Arial" w:hAnsi="Arial" w:cs="Arial"/>
          <w:color w:val="008000"/>
        </w:rPr>
        <w:t>Cecilia.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Concertino per tromba e archi (1953).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FUSS  Jean</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18 studi per la tromba (esame di compimento inferiore).</w:t>
      </w:r>
    </w:p>
    <w:p w:rsidR="003746E5" w:rsidRPr="001B1BBA" w:rsidRDefault="003746E5" w:rsidP="001B612F">
      <w:pPr>
        <w:tabs>
          <w:tab w:val="left" w:pos="4253"/>
          <w:tab w:val="left" w:pos="10490"/>
          <w:tab w:val="left" w:pos="10632"/>
        </w:tabs>
        <w:spacing w:before="120" w:line="276" w:lineRule="auto"/>
        <w:ind w:right="-1"/>
        <w:rPr>
          <w:rFonts w:ascii="Arial" w:hAnsi="Arial" w:cs="Arial"/>
        </w:rPr>
      </w:pPr>
    </w:p>
    <w:p w:rsidR="003746E5" w:rsidRPr="001B1BBA" w:rsidRDefault="003746E5"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FUX  Johann Joseph</w:t>
      </w:r>
      <w:r w:rsidRPr="001B1BBA">
        <w:rPr>
          <w:rFonts w:ascii="Arial" w:hAnsi="Arial" w:cs="Arial"/>
          <w:color w:val="008000"/>
          <w:u w:val="single"/>
          <w:lang w:val="en-US"/>
        </w:rPr>
        <w:tab/>
        <w:t>Hirtenfeld, 1660 - Vienna, 14.2.1741</w:t>
      </w:r>
    </w:p>
    <w:p w:rsidR="003746E5" w:rsidRPr="001B1BBA" w:rsidRDefault="003746E5"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teorico della Musica austriaco. Maestro di cappella per 40 anni alla Corte di Vienna e insegnante </w:t>
      </w:r>
      <w:r w:rsidR="00C4099C" w:rsidRPr="001B1BBA">
        <w:rPr>
          <w:rFonts w:ascii="Arial" w:hAnsi="Arial" w:cs="Arial"/>
          <w:color w:val="008000"/>
          <w:sz w:val="20"/>
          <w:szCs w:val="20"/>
        </w:rPr>
        <w:t xml:space="preserve">  </w:t>
      </w:r>
      <w:r w:rsidR="004F7121">
        <w:rPr>
          <w:rFonts w:ascii="Arial" w:hAnsi="Arial" w:cs="Arial"/>
          <w:color w:val="008000"/>
          <w:sz w:val="20"/>
          <w:szCs w:val="20"/>
        </w:rPr>
        <w:t xml:space="preserve">           </w:t>
      </w:r>
      <w:r w:rsidR="00C058B2">
        <w:rPr>
          <w:rFonts w:ascii="Arial" w:hAnsi="Arial" w:cs="Arial"/>
          <w:color w:val="008000"/>
          <w:sz w:val="20"/>
          <w:szCs w:val="20"/>
        </w:rPr>
        <w:t xml:space="preserve">                  </w:t>
      </w:r>
      <w:r w:rsidRPr="001B1BBA">
        <w:rPr>
          <w:rFonts w:ascii="Arial" w:hAnsi="Arial" w:cs="Arial"/>
          <w:color w:val="008000"/>
          <w:sz w:val="20"/>
          <w:szCs w:val="20"/>
        </w:rPr>
        <w:t>di Musica dei 3 Imperatori, che gli dimostrarono sempre grande stima. Famoso il</w:t>
      </w:r>
      <w:r w:rsidR="00C058B2">
        <w:rPr>
          <w:rFonts w:ascii="Arial" w:hAnsi="Arial" w:cs="Arial"/>
          <w:color w:val="008000"/>
          <w:sz w:val="20"/>
          <w:szCs w:val="20"/>
        </w:rPr>
        <w:t xml:space="preserve"> suo trattato di Contrappunto e</w:t>
      </w:r>
      <w:r w:rsidR="004F7121">
        <w:rPr>
          <w:rFonts w:ascii="Arial" w:hAnsi="Arial" w:cs="Arial"/>
          <w:color w:val="008000"/>
          <w:sz w:val="20"/>
          <w:szCs w:val="20"/>
        </w:rPr>
        <w:t xml:space="preserve"> </w:t>
      </w:r>
      <w:r w:rsidR="009F598D">
        <w:rPr>
          <w:rFonts w:ascii="Arial" w:hAnsi="Arial" w:cs="Arial"/>
          <w:color w:val="008000"/>
          <w:sz w:val="20"/>
          <w:szCs w:val="20"/>
        </w:rPr>
        <w:t xml:space="preserve"> </w:t>
      </w:r>
      <w:r w:rsidRPr="001B1BBA">
        <w:rPr>
          <w:rFonts w:ascii="Arial" w:hAnsi="Arial" w:cs="Arial"/>
          <w:color w:val="008000"/>
          <w:sz w:val="20"/>
          <w:szCs w:val="20"/>
        </w:rPr>
        <w:t>Fuga "Gradus ad Parnassum".</w:t>
      </w:r>
    </w:p>
    <w:p w:rsidR="003746E5" w:rsidRPr="001B1BBA" w:rsidRDefault="003746E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Pulcheria, Ouverture per tromba ed ens. (6'50).   Serenata in Do, tr. orch. (14'20)</w:t>
      </w:r>
    </w:p>
    <w:p w:rsidR="003746E5" w:rsidRPr="001B1BBA" w:rsidRDefault="003746E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Partita in Do, 2 tr. 2 ob. 2 vl. fag. vla. vcl. violone e timp. (11'25).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GABAIDULINA  Sofia</w:t>
      </w:r>
      <w:r w:rsidRPr="001B1BBA">
        <w:rPr>
          <w:rFonts w:ascii="Arial" w:hAnsi="Arial" w:cs="Arial"/>
          <w:color w:val="008000"/>
          <w:u w:val="single"/>
        </w:rPr>
        <w:tab/>
        <w:t>Christopol, 29.10.1931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Compositrice russa, allieva di Kogan, Peikov e Shebalin nei Conservatori di Kazan e Mosca. </w:t>
      </w:r>
      <w:r w:rsidR="004F7121">
        <w:rPr>
          <w:rFonts w:ascii="Arial" w:hAnsi="Arial" w:cs="Arial"/>
          <w:color w:val="008000"/>
          <w:sz w:val="20"/>
          <w:szCs w:val="20"/>
        </w:rPr>
        <w:t xml:space="preserve">                                            </w:t>
      </w:r>
      <w:r w:rsidRPr="001B1BBA">
        <w:rPr>
          <w:rFonts w:ascii="Arial" w:hAnsi="Arial" w:cs="Arial"/>
          <w:color w:val="008000"/>
          <w:sz w:val="20"/>
          <w:szCs w:val="20"/>
        </w:rPr>
        <w:t>Dal 1992 residente ad Amburgo.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Trio per 3 trombe (1976).   Canto senza parole, per tromba e pf. (1977).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Ballate per 2 trombe e pf. (1976).   “Quattro”, per 2 trombe e 2 trb. (1974).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bookmarkStart w:id="9" w:name="G"/>
      <w:r w:rsidRPr="001B1BBA">
        <w:rPr>
          <w:rFonts w:ascii="Arial" w:hAnsi="Arial" w:cs="Arial"/>
          <w:color w:val="008000"/>
          <w:u w:val="single"/>
        </w:rPr>
        <w:t>GABAYE</w:t>
      </w:r>
      <w:bookmarkEnd w:id="9"/>
      <w:r w:rsidRPr="001B1BBA">
        <w:rPr>
          <w:rFonts w:ascii="Arial" w:hAnsi="Arial" w:cs="Arial"/>
          <w:color w:val="008000"/>
          <w:u w:val="single"/>
        </w:rPr>
        <w:t xml:space="preserve">  Pierre</w:t>
      </w:r>
      <w:r w:rsidRPr="001B1BBA">
        <w:rPr>
          <w:rFonts w:ascii="Arial" w:hAnsi="Arial" w:cs="Arial"/>
          <w:color w:val="008000"/>
          <w:u w:val="single"/>
        </w:rPr>
        <w:tab/>
        <w:t>Parigi, 20.2.1930 - 2000.</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francese, allievo di Plé-Caussade e Aubin. Prix de Rome nel 1956. </w:t>
      </w:r>
      <w:r w:rsidR="004F7121">
        <w:rPr>
          <w:rFonts w:ascii="Arial" w:hAnsi="Arial" w:cs="Arial"/>
          <w:color w:val="008000"/>
          <w:sz w:val="20"/>
          <w:szCs w:val="20"/>
        </w:rPr>
        <w:t xml:space="preserve">                                                   </w:t>
      </w:r>
      <w:r w:rsidRPr="001B1BBA">
        <w:rPr>
          <w:rFonts w:ascii="Arial" w:hAnsi="Arial" w:cs="Arial"/>
          <w:color w:val="008000"/>
          <w:sz w:val="20"/>
          <w:szCs w:val="20"/>
        </w:rPr>
        <w:t>Insegnante al Conservatorio di Vasinet.</w:t>
      </w:r>
    </w:p>
    <w:p w:rsidR="003936A8" w:rsidRPr="001B1BBA" w:rsidRDefault="00BE4C2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Feu d’artifice, tromba sola (1964).   </w:t>
      </w:r>
      <w:r w:rsidR="002622D0" w:rsidRPr="001B1BBA">
        <w:rPr>
          <w:rFonts w:ascii="Arial" w:hAnsi="Arial" w:cs="Arial"/>
        </w:rPr>
        <w:t>Boutade, tromba e pf. (1957, 2’40).</w:t>
      </w:r>
    </w:p>
    <w:p w:rsidR="003936A8"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Sonatina, tromba e pf. (1961).   Strophes, tromba, archi e perc.</w:t>
      </w:r>
    </w:p>
    <w:p w:rsidR="00714158"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fr-FR"/>
        </w:rPr>
        <w:t>Récréation, per tromba, cor. trb. e pf. (1958).   Feu d’artifice, tromba, pf. orch</w:t>
      </w:r>
      <w:r w:rsidR="001E2CE2" w:rsidRPr="001B1BBA">
        <w:rPr>
          <w:rFonts w:ascii="Arial" w:hAnsi="Arial" w:cs="Arial"/>
          <w:lang w:val="fr-FR"/>
        </w:rPr>
        <w:t>.</w:t>
      </w:r>
      <w:r w:rsidRPr="001B1BBA">
        <w:rPr>
          <w:rFonts w:ascii="Arial" w:hAnsi="Arial" w:cs="Arial"/>
          <w:lang w:val="fr-FR"/>
        </w:rPr>
        <w:t xml:space="preserve"> </w:t>
      </w:r>
      <w:r w:rsidRPr="001B1BBA">
        <w:rPr>
          <w:rFonts w:ascii="Arial" w:hAnsi="Arial" w:cs="Arial"/>
        </w:rPr>
        <w:t>(1964).</w:t>
      </w:r>
    </w:p>
    <w:p w:rsidR="00714158" w:rsidRPr="001B1BBA" w:rsidRDefault="00714158" w:rsidP="001B612F">
      <w:pPr>
        <w:tabs>
          <w:tab w:val="left" w:pos="4253"/>
          <w:tab w:val="left" w:pos="10490"/>
          <w:tab w:val="left" w:pos="10632"/>
        </w:tabs>
        <w:spacing w:before="120" w:line="276" w:lineRule="auto"/>
        <w:ind w:right="-1"/>
        <w:rPr>
          <w:rFonts w:ascii="Arial" w:hAnsi="Arial" w:cs="Arial"/>
          <w:i/>
          <w:iC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GABRIELI  Giovanni</w:t>
      </w:r>
      <w:r w:rsidRPr="001B1BBA">
        <w:rPr>
          <w:rFonts w:ascii="Arial" w:hAnsi="Arial" w:cs="Arial"/>
          <w:color w:val="008000"/>
          <w:u w:val="single"/>
        </w:rPr>
        <w:tab/>
        <w:t>Venezia, 1554c. - Venezia, 12.8.1612.</w:t>
      </w:r>
    </w:p>
    <w:p w:rsidR="00F16D55" w:rsidRPr="001B1BBA" w:rsidRDefault="005F581B"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organista nella Basilica di S. Marco a Venezia, allievo dello zio Andrea. </w:t>
      </w:r>
      <w:r w:rsidR="00F16D55" w:rsidRPr="001B1BBA">
        <w:rPr>
          <w:rFonts w:ascii="Arial" w:hAnsi="Arial" w:cs="Arial"/>
          <w:color w:val="008000"/>
        </w:rPr>
        <w:t>Per maggiori informazioni sull'autore, vedi: "Passeggiando con la Musica", scaricabile gratuitamente dal sito: mariodemolli.com</w:t>
      </w:r>
    </w:p>
    <w:p w:rsidR="00EE2A54" w:rsidRPr="001B1BBA" w:rsidRDefault="00EE2A5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5a Sonata in Do, tromba e organo (5’).   </w:t>
      </w:r>
      <w:r w:rsidR="002622D0" w:rsidRPr="001B1BBA">
        <w:rPr>
          <w:rFonts w:ascii="Arial" w:hAnsi="Arial" w:cs="Arial"/>
        </w:rPr>
        <w:t xml:space="preserve">Sonate, </w:t>
      </w:r>
      <w:r w:rsidRPr="001B1BBA">
        <w:rPr>
          <w:rFonts w:ascii="Arial" w:hAnsi="Arial" w:cs="Arial"/>
        </w:rPr>
        <w:t xml:space="preserve">revisioni per </w:t>
      </w:r>
      <w:r w:rsidR="002622D0" w:rsidRPr="001B1BBA">
        <w:rPr>
          <w:rFonts w:ascii="Arial" w:hAnsi="Arial" w:cs="Arial"/>
        </w:rPr>
        <w:t>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rPr>
        <w:t xml:space="preserve">Sonata in Re (molto eseguita) </w:t>
      </w:r>
      <w:r w:rsidRPr="001B1BBA">
        <w:rPr>
          <w:rFonts w:ascii="Arial" w:hAnsi="Arial" w:cs="Arial"/>
          <w:color w:val="000000"/>
        </w:rPr>
        <w:t>tromba e pf.</w:t>
      </w:r>
    </w:p>
    <w:p w:rsidR="005F581B" w:rsidRPr="001B1BBA" w:rsidRDefault="005F581B"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Canzone septimi toni a 8:   4 trombe, 3 trb. 2 cor. 2 tube e euphonium (1597, 2’45).</w:t>
      </w:r>
    </w:p>
    <w:p w:rsidR="00B147E8" w:rsidRPr="001B1BBA" w:rsidRDefault="00B147E8"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Style w:val="Enfasigrassetto"/>
          <w:rFonts w:ascii="Arial" w:hAnsi="Arial" w:cs="Arial"/>
          <w:b w:val="0"/>
        </w:rPr>
        <w:t>Sonata octavi toni a 12,</w:t>
      </w:r>
      <w:r w:rsidRPr="001B1BBA">
        <w:rPr>
          <w:rStyle w:val="piecedata"/>
          <w:rFonts w:ascii="Arial" w:hAnsi="Arial" w:cs="Arial"/>
        </w:rPr>
        <w:t xml:space="preserve"> 4 trombe, 4 trb. 2 cor. 2 tube, 2 euphonium (1597, 4’20).</w:t>
      </w:r>
    </w:p>
    <w:p w:rsidR="00E17E1A" w:rsidRPr="001B1BBA" w:rsidRDefault="00E17E1A" w:rsidP="001B612F">
      <w:pPr>
        <w:tabs>
          <w:tab w:val="left" w:pos="4253"/>
          <w:tab w:val="left" w:pos="10490"/>
          <w:tab w:val="left" w:pos="10632"/>
        </w:tabs>
        <w:spacing w:before="120" w:line="276" w:lineRule="auto"/>
        <w:ind w:right="-1"/>
        <w:rPr>
          <w:rFonts w:ascii="Arial" w:hAnsi="Arial" w:cs="Arial"/>
        </w:rPr>
      </w:pPr>
      <w:r w:rsidRPr="001B1BBA">
        <w:rPr>
          <w:rStyle w:val="Enfasigrassetto"/>
          <w:rFonts w:ascii="Arial" w:hAnsi="Arial" w:cs="Arial"/>
          <w:b w:val="0"/>
        </w:rPr>
        <w:t>Canzon in echo a 12</w:t>
      </w:r>
      <w:r w:rsidRPr="001B1BBA">
        <w:rPr>
          <w:rFonts w:ascii="Arial" w:hAnsi="Arial" w:cs="Arial"/>
        </w:rPr>
        <w:t>: 6 trombe, 5 tromboni, 3 tube, 3 corni, 2 euph. (3’25).</w:t>
      </w:r>
    </w:p>
    <w:p w:rsidR="00EE2A54" w:rsidRPr="001B1BBA" w:rsidRDefault="00EE2A54" w:rsidP="001B612F">
      <w:pPr>
        <w:tabs>
          <w:tab w:val="left" w:pos="4253"/>
          <w:tab w:val="left" w:pos="10490"/>
          <w:tab w:val="left" w:pos="10632"/>
        </w:tabs>
        <w:spacing w:before="120" w:line="276" w:lineRule="auto"/>
        <w:ind w:right="-1"/>
        <w:rPr>
          <w:rFonts w:ascii="Arial" w:hAnsi="Arial" w:cs="Arial"/>
          <w:vanish/>
        </w:rPr>
      </w:pPr>
    </w:p>
    <w:p w:rsidR="00EE2A54" w:rsidRPr="001B1BBA" w:rsidRDefault="00EE2A54" w:rsidP="001B612F">
      <w:pPr>
        <w:tabs>
          <w:tab w:val="left" w:pos="4253"/>
          <w:tab w:val="left" w:pos="10490"/>
          <w:tab w:val="left" w:pos="10632"/>
        </w:tabs>
        <w:spacing w:before="120" w:line="276" w:lineRule="auto"/>
        <w:ind w:right="-1"/>
        <w:rPr>
          <w:rFonts w:ascii="Arial" w:hAnsi="Arial" w:cs="Arial"/>
          <w:vanish/>
        </w:rPr>
      </w:pPr>
    </w:p>
    <w:p w:rsidR="00EE2A54" w:rsidRPr="001B1BBA" w:rsidRDefault="00EE2A54" w:rsidP="001B612F">
      <w:pPr>
        <w:tabs>
          <w:tab w:val="left" w:pos="4253"/>
          <w:tab w:val="left" w:pos="10490"/>
          <w:tab w:val="left" w:pos="10632"/>
        </w:tabs>
        <w:spacing w:before="120" w:line="276" w:lineRule="auto"/>
        <w:ind w:right="-1"/>
        <w:rPr>
          <w:rFonts w:ascii="Arial" w:hAnsi="Arial" w:cs="Arial"/>
          <w:vanish/>
        </w:rPr>
      </w:pPr>
    </w:p>
    <w:p w:rsidR="00EE2A54" w:rsidRPr="001B1BBA" w:rsidRDefault="00EE2A54" w:rsidP="001B612F">
      <w:pPr>
        <w:tabs>
          <w:tab w:val="left" w:pos="4253"/>
          <w:tab w:val="left" w:pos="10490"/>
          <w:tab w:val="left" w:pos="10632"/>
        </w:tabs>
        <w:spacing w:before="120" w:line="276" w:lineRule="auto"/>
        <w:ind w:right="-1"/>
        <w:rPr>
          <w:rFonts w:ascii="Arial" w:hAnsi="Arial" w:cs="Arial"/>
          <w:vanish/>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GADE  Niels</w:t>
      </w:r>
      <w:r w:rsidR="00D06719" w:rsidRPr="001B1BBA">
        <w:rPr>
          <w:rFonts w:ascii="Arial" w:hAnsi="Arial" w:cs="Arial"/>
          <w:color w:val="008000"/>
          <w:sz w:val="24"/>
          <w:szCs w:val="24"/>
          <w:u w:val="single"/>
        </w:rPr>
        <w:t xml:space="preserve"> Wilhem                            </w:t>
      </w:r>
      <w:r w:rsidRPr="001B1BBA">
        <w:rPr>
          <w:rFonts w:ascii="Arial" w:hAnsi="Arial" w:cs="Arial"/>
          <w:color w:val="008000"/>
          <w:sz w:val="24"/>
          <w:szCs w:val="24"/>
          <w:u w:val="single"/>
        </w:rPr>
        <w:t>Copenhagen, 22.2.1817 - Copenhagen, 21.12.1890</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Violinista, direttore d’orchestra, compositore. Capostipite della Scuola Danese. Amico di </w:t>
      </w:r>
      <w:r w:rsidR="00E35C19" w:rsidRPr="001B1BBA">
        <w:rPr>
          <w:rFonts w:ascii="Arial" w:hAnsi="Arial" w:cs="Arial"/>
          <w:color w:val="008000"/>
        </w:rPr>
        <w:t>Mendelssohn</w:t>
      </w:r>
      <w:r w:rsidRPr="001B1BBA">
        <w:rPr>
          <w:rFonts w:ascii="Arial" w:hAnsi="Arial" w:cs="Arial"/>
          <w:color w:val="008000"/>
        </w:rPr>
        <w:t xml:space="preserve">, Schumann. Direttore alla Gewandhause dopo la morte di </w:t>
      </w:r>
      <w:r w:rsidR="00E35C19" w:rsidRPr="001B1BBA">
        <w:rPr>
          <w:rFonts w:ascii="Arial" w:hAnsi="Arial" w:cs="Arial"/>
          <w:color w:val="008000"/>
        </w:rPr>
        <w:t>Mendelssohn</w:t>
      </w:r>
      <w:r w:rsidRPr="001B1BBA">
        <w:rPr>
          <w:rFonts w:ascii="Arial" w:hAnsi="Arial" w:cs="Arial"/>
          <w:color w:val="008000"/>
        </w:rPr>
        <w:t>. Musicista instancabile</w:t>
      </w:r>
      <w:r w:rsidR="00EE2A54" w:rsidRPr="001B1BBA">
        <w:rPr>
          <w:rFonts w:ascii="Arial" w:hAnsi="Arial" w:cs="Arial"/>
          <w:color w:val="008000"/>
        </w:rPr>
        <w:t>:</w:t>
      </w:r>
      <w:r w:rsidRPr="001B1BBA">
        <w:rPr>
          <w:rFonts w:ascii="Arial" w:hAnsi="Arial" w:cs="Arial"/>
          <w:color w:val="008000"/>
        </w:rPr>
        <w:t xml:space="preserve"> in 40 anni di</w:t>
      </w:r>
      <w:r w:rsidR="00C4099C" w:rsidRPr="001B1BBA">
        <w:rPr>
          <w:rFonts w:ascii="Arial" w:hAnsi="Arial" w:cs="Arial"/>
          <w:color w:val="008000"/>
        </w:rPr>
        <w:t xml:space="preserve"> </w:t>
      </w:r>
      <w:r w:rsidRPr="001B1BBA">
        <w:rPr>
          <w:rFonts w:ascii="Arial" w:hAnsi="Arial" w:cs="Arial"/>
          <w:color w:val="008000"/>
        </w:rPr>
        <w:t>attività</w:t>
      </w:r>
      <w:r w:rsidR="00C4099C" w:rsidRPr="001B1BBA">
        <w:rPr>
          <w:rFonts w:ascii="Arial" w:hAnsi="Arial" w:cs="Arial"/>
          <w:color w:val="008000"/>
        </w:rPr>
        <w:t>,</w:t>
      </w:r>
      <w:r w:rsidRPr="001B1BBA">
        <w:rPr>
          <w:rFonts w:ascii="Arial" w:hAnsi="Arial" w:cs="Arial"/>
          <w:color w:val="008000"/>
        </w:rPr>
        <w:t xml:space="preserve"> diresse </w:t>
      </w:r>
      <w:r w:rsidR="009F598D">
        <w:rPr>
          <w:rFonts w:ascii="Arial" w:hAnsi="Arial" w:cs="Arial"/>
          <w:color w:val="008000"/>
        </w:rPr>
        <w:t xml:space="preserve"> </w:t>
      </w:r>
      <w:r w:rsidRPr="001B1BBA">
        <w:rPr>
          <w:rFonts w:ascii="Arial" w:hAnsi="Arial" w:cs="Arial"/>
          <w:color w:val="008000"/>
        </w:rPr>
        <w:t>circa 400 concerti.</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lang w:val="en-US"/>
        </w:rPr>
        <w:t xml:space="preserve">Ceremonial Prelude on the Chorale Lover den Herre, tromba, trb. org. </w:t>
      </w:r>
      <w:r w:rsidRPr="001B1BBA">
        <w:rPr>
          <w:rFonts w:ascii="Arial" w:hAnsi="Arial" w:cs="Arial"/>
          <w:color w:val="000000"/>
        </w:rPr>
        <w:t>(4’10).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GAGNEBIN  Henri</w:t>
      </w:r>
      <w:r w:rsidRPr="001B1BBA">
        <w:rPr>
          <w:rFonts w:ascii="Arial" w:hAnsi="Arial" w:cs="Arial"/>
          <w:color w:val="008000"/>
          <w:sz w:val="24"/>
          <w:szCs w:val="24"/>
          <w:u w:val="single"/>
        </w:rPr>
        <w:tab/>
        <w:t>Liegi, 13.3.1886 - Ginevra, 1977</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concertista d’organo svizzero d’origine belga, allievo di Lauer (pf), Schulz, Barblan (org.e comp.). Perfezionamento con Roessler a Berlino, nel 1908 a Parigi con d’Indy, Decaux e Vierne. Insegnante di Storia </w:t>
      </w:r>
      <w:r w:rsidR="009F598D">
        <w:rPr>
          <w:rFonts w:ascii="Arial" w:hAnsi="Arial" w:cs="Arial"/>
          <w:color w:val="008000"/>
        </w:rPr>
        <w:t xml:space="preserve">           </w:t>
      </w:r>
      <w:r w:rsidRPr="001B1BBA">
        <w:rPr>
          <w:rFonts w:ascii="Arial" w:hAnsi="Arial" w:cs="Arial"/>
          <w:color w:val="008000"/>
        </w:rPr>
        <w:t>della Musica al Conservatorio di Losanna e Neucharel. Dal 1923 al 1957, Direttore del Conservatorio di Ginevra.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Divertimento per ottoni con 2 trombe (1959).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da chiesa per la Pasqua, 2 trombe e organo. (1945).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GALINDO-DIMAS  Blas</w:t>
      </w:r>
      <w:r w:rsidRPr="001B1BBA">
        <w:rPr>
          <w:rFonts w:ascii="Arial" w:hAnsi="Arial" w:cs="Arial"/>
          <w:color w:val="008000"/>
          <w:sz w:val="24"/>
          <w:szCs w:val="24"/>
          <w:u w:val="single"/>
        </w:rPr>
        <w:tab/>
        <w:t>San Gabriel, 3.2.1910 - Mexico City, 1993.</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messicano. Studi definitivi con Copland. Insegnante e Direttore del Cons. di Città del Messico.</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fr-FR"/>
        </w:rPr>
        <w:t xml:space="preserve">Sexteto de Alientos, fl. cl. fag. cor. tromba, trb. </w:t>
      </w:r>
      <w:r w:rsidRPr="001B1BBA">
        <w:rPr>
          <w:rFonts w:ascii="Arial" w:hAnsi="Arial" w:cs="Arial"/>
          <w:lang w:val="en-US"/>
        </w:rPr>
        <w:t>(1941).</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US"/>
        </w:rPr>
        <w:t>GALLAGHER  Jack</w:t>
      </w:r>
      <w:r w:rsidRPr="001B1BBA">
        <w:rPr>
          <w:rFonts w:ascii="Arial" w:hAnsi="Arial" w:cs="Arial"/>
          <w:color w:val="008000"/>
          <w:u w:val="single"/>
          <w:lang w:val="en-US"/>
        </w:rPr>
        <w:tab/>
      </w:r>
      <w:r w:rsidRPr="001B1BBA">
        <w:rPr>
          <w:rFonts w:ascii="Arial" w:hAnsi="Arial" w:cs="Arial"/>
          <w:color w:val="008000"/>
          <w:u w:val="single"/>
          <w:lang w:val="en-GB"/>
        </w:rPr>
        <w:t>Brooklyn, New York, 1947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b/>
          <w:color w:val="008000"/>
          <w:sz w:val="20"/>
          <w:szCs w:val="20"/>
        </w:rPr>
        <w:lastRenderedPageBreak/>
        <w:t>Trombettista</w:t>
      </w:r>
      <w:r w:rsidRPr="001B1BBA">
        <w:rPr>
          <w:rFonts w:ascii="Arial" w:hAnsi="Arial" w:cs="Arial"/>
          <w:color w:val="008000"/>
          <w:sz w:val="20"/>
          <w:szCs w:val="20"/>
        </w:rPr>
        <w:t xml:space="preserve">, compositore e insegnante al College di Wooster, Ohio. Studi alla Hofstra e alla Cornell University </w:t>
      </w:r>
      <w:r w:rsidR="009F598D">
        <w:rPr>
          <w:rFonts w:ascii="Arial" w:hAnsi="Arial" w:cs="Arial"/>
          <w:color w:val="008000"/>
          <w:sz w:val="20"/>
          <w:szCs w:val="20"/>
        </w:rPr>
        <w:t xml:space="preserve">  </w:t>
      </w:r>
      <w:r w:rsidRPr="001B1BBA">
        <w:rPr>
          <w:rFonts w:ascii="Arial" w:hAnsi="Arial" w:cs="Arial"/>
          <w:color w:val="008000"/>
          <w:sz w:val="20"/>
          <w:szCs w:val="20"/>
        </w:rPr>
        <w:t xml:space="preserve">con Siegmeister, Burrill Phillips e Palmer. Perfezionamento con Husa, Musgrave, Rorem, Crumb e Copland. </w:t>
      </w:r>
      <w:r w:rsidR="008F70A1">
        <w:rPr>
          <w:rFonts w:ascii="Arial" w:hAnsi="Arial" w:cs="Arial"/>
          <w:color w:val="008000"/>
          <w:sz w:val="20"/>
          <w:szCs w:val="20"/>
        </w:rPr>
        <w:t xml:space="preserve">                               </w:t>
      </w:r>
      <w:r w:rsidRPr="001B1BBA">
        <w:rPr>
          <w:rFonts w:ascii="Arial" w:hAnsi="Arial" w:cs="Arial"/>
          <w:color w:val="008000"/>
          <w:sz w:val="20"/>
          <w:szCs w:val="20"/>
        </w:rPr>
        <w:t>Insegnante di composizione al Wooster College, Ohio. Premio Pulitzer nel 1997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Tromba sola:    Sonata (1979, 8’).   3 Resonances:  1) Proclamation,</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Song of Sisyphus,  3) Scherzo (1983, 6’30).   Sonata breve (1999),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8 Impromptus  (2002).   </w:t>
      </w:r>
      <w:r w:rsidR="00A7196F" w:rsidRPr="001B1BBA">
        <w:rPr>
          <w:rFonts w:ascii="Arial" w:hAnsi="Arial" w:cs="Arial"/>
        </w:rPr>
        <w:t xml:space="preserve">Capriccio, tromba e pf.   </w:t>
      </w:r>
      <w:r w:rsidRPr="001B1BBA">
        <w:rPr>
          <w:rFonts w:ascii="Arial" w:hAnsi="Arial" w:cs="Arial"/>
        </w:rPr>
        <w:t>Capriccio per 2 trombe (1984, 3’30).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Stanfare, 4 o 8 trombe e timpani (1996, 5’30).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GALLAY  Jacques François</w:t>
      </w:r>
      <w:r w:rsidRPr="001B1BBA">
        <w:rPr>
          <w:rFonts w:ascii="Arial" w:hAnsi="Arial" w:cs="Arial"/>
          <w:color w:val="008000"/>
          <w:u w:val="single"/>
          <w:lang w:val="fr-FR"/>
        </w:rPr>
        <w:tab/>
        <w:t>Perpignan, 8.12.1795- Parigi, 18.10.1864.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cornista francese, allievo di Dauprat. Si esibì al Theatre Italien e alla cappella reale. </w:t>
      </w:r>
      <w:r w:rsidR="004F7121">
        <w:rPr>
          <w:rFonts w:ascii="Arial" w:hAnsi="Arial" w:cs="Arial"/>
          <w:color w:val="008000"/>
          <w:sz w:val="20"/>
          <w:szCs w:val="20"/>
        </w:rPr>
        <w:t xml:space="preserve">                         </w:t>
      </w:r>
      <w:r w:rsidRPr="001B1BBA">
        <w:rPr>
          <w:rFonts w:ascii="Arial" w:hAnsi="Arial" w:cs="Arial"/>
          <w:color w:val="008000"/>
          <w:sz w:val="20"/>
          <w:szCs w:val="20"/>
        </w:rPr>
        <w:t>Insegnante al Conservatorio succedendo al suo maestro Dauprat.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Tromba sola: 12 Grandi Capricci,   39 Preludi,   22 Esercizi,   15 Studi de style.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6 Duo facili per 2 trombe op. 41.</w:t>
      </w:r>
    </w:p>
    <w:p w:rsidR="00E766BA" w:rsidRPr="001B1BBA" w:rsidRDefault="00E766BA" w:rsidP="001B612F">
      <w:pPr>
        <w:tabs>
          <w:tab w:val="left" w:pos="4253"/>
          <w:tab w:val="left" w:pos="10490"/>
          <w:tab w:val="left" w:pos="10632"/>
        </w:tabs>
        <w:spacing w:before="120" w:line="276" w:lineRule="auto"/>
        <w:ind w:right="-1"/>
        <w:rPr>
          <w:rFonts w:ascii="Arial" w:hAnsi="Arial" w:cs="Arial"/>
        </w:rPr>
      </w:pPr>
    </w:p>
    <w:p w:rsidR="00E766BA" w:rsidRPr="001B1BBA" w:rsidRDefault="00E766BA"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GALLET  Jean</w:t>
      </w:r>
    </w:p>
    <w:p w:rsidR="00E766BA" w:rsidRPr="001B1BBA" w:rsidRDefault="00E766BA"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Complainte et cortège, 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lang w:val="fr-FR"/>
        </w:rPr>
      </w:pPr>
      <w:r w:rsidRPr="001B1BBA">
        <w:rPr>
          <w:rFonts w:ascii="Arial" w:hAnsi="Arial" w:cs="Arial"/>
          <w:color w:val="008000"/>
          <w:u w:val="single"/>
          <w:lang w:val="fr-FR"/>
        </w:rPr>
        <w:t>GALLOIS-MONTBRUN  Raymond</w:t>
      </w:r>
      <w:r w:rsidRPr="001B1BBA">
        <w:rPr>
          <w:rFonts w:ascii="Arial" w:hAnsi="Arial" w:cs="Arial"/>
          <w:color w:val="008000"/>
          <w:u w:val="single"/>
          <w:lang w:val="fr-FR"/>
        </w:rPr>
        <w:tab/>
        <w:t>Saigon, 15.8.1918 - Parigi, 13.8.1994.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violinista concertista francese, allievo di Touche, di J. e N. Gallon e di Busser. Nel 1944 vincitore</w:t>
      </w:r>
      <w:r w:rsidR="008F70A1">
        <w:rPr>
          <w:rFonts w:ascii="Arial" w:hAnsi="Arial" w:cs="Arial"/>
          <w:color w:val="008000"/>
          <w:sz w:val="20"/>
          <w:szCs w:val="20"/>
        </w:rPr>
        <w:t xml:space="preserve"> </w:t>
      </w:r>
      <w:r w:rsidR="009F598D">
        <w:rPr>
          <w:rFonts w:ascii="Arial" w:hAnsi="Arial" w:cs="Arial"/>
          <w:color w:val="008000"/>
          <w:sz w:val="20"/>
          <w:szCs w:val="20"/>
        </w:rPr>
        <w:t xml:space="preserve">      </w:t>
      </w:r>
      <w:r w:rsidRPr="001B1BBA">
        <w:rPr>
          <w:rFonts w:ascii="Arial" w:hAnsi="Arial" w:cs="Arial"/>
          <w:color w:val="008000"/>
          <w:sz w:val="20"/>
          <w:szCs w:val="20"/>
        </w:rPr>
        <w:t>del Prix de Rome. Direttore dei Conservatorio di Versailles e dal 1962 al 1983 del Conservatorio di Parigi.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Tromba e pf.: Lied,   Sarabande et Finale (1949),   Marcia (1950),   Scherzo,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Fantasme (1986).   Concerto per tromba e orch.</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GARCIA  Juan Francisco</w:t>
      </w:r>
      <w:r w:rsidRPr="001B1BBA">
        <w:rPr>
          <w:rFonts w:ascii="Arial" w:hAnsi="Arial" w:cs="Arial"/>
          <w:color w:val="008000"/>
          <w:u w:val="single"/>
        </w:rPr>
        <w:tab/>
        <w:t>Santiago de los Caballeros, 16.6.1892-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critico musicale e direttore d’orchestra dominicano, allievo di Garcia per la tromba. </w:t>
      </w:r>
      <w:r w:rsidR="009F598D">
        <w:rPr>
          <w:rFonts w:ascii="Arial" w:hAnsi="Arial" w:cs="Arial"/>
          <w:color w:val="008000"/>
          <w:sz w:val="20"/>
          <w:szCs w:val="20"/>
        </w:rPr>
        <w:t xml:space="preserve">                                  </w:t>
      </w:r>
      <w:r w:rsidRPr="001B1BBA">
        <w:rPr>
          <w:rFonts w:ascii="Arial" w:hAnsi="Arial" w:cs="Arial"/>
          <w:color w:val="008000"/>
          <w:sz w:val="20"/>
          <w:szCs w:val="20"/>
        </w:rPr>
        <w:t>Ha diretto per 11 anni il Conservatorio di Ciudad Trujillo. Direttore dell’orchestra di Santiago.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Scherzo e trio, orch. con tromba (1940).   Sinfonietta, con tromba (1941).</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Voz  Dominicana, con tromba (1954).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GARDELLI  Lamberto</w:t>
      </w:r>
      <w:r w:rsidRPr="001B1BBA">
        <w:rPr>
          <w:rFonts w:ascii="Arial" w:hAnsi="Arial" w:cs="Arial"/>
          <w:color w:val="008000"/>
          <w:u w:val="single"/>
        </w:rPr>
        <w:tab/>
        <w:t>Venezia, 8.11.1915 - Monaco, 17.7.1998.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Direttore d’orchestra, pianista e compositore italiano, studi al Liceo Musicale di Pesaro con Zanella e Ariani. </w:t>
      </w:r>
      <w:r w:rsidR="00052B2F" w:rsidRPr="001B1BBA">
        <w:rPr>
          <w:rFonts w:ascii="Arial" w:hAnsi="Arial" w:cs="Arial"/>
          <w:color w:val="008000"/>
          <w:sz w:val="20"/>
          <w:szCs w:val="20"/>
        </w:rPr>
        <w:t xml:space="preserve">         </w:t>
      </w:r>
      <w:r w:rsidR="008F70A1">
        <w:rPr>
          <w:rFonts w:ascii="Arial" w:hAnsi="Arial" w:cs="Arial"/>
          <w:color w:val="008000"/>
          <w:sz w:val="20"/>
          <w:szCs w:val="20"/>
        </w:rPr>
        <w:t xml:space="preserve">                     </w:t>
      </w:r>
      <w:r w:rsidRPr="001B1BBA">
        <w:rPr>
          <w:rFonts w:ascii="Arial" w:hAnsi="Arial" w:cs="Arial"/>
          <w:color w:val="008000"/>
          <w:sz w:val="20"/>
          <w:szCs w:val="20"/>
        </w:rPr>
        <w:t xml:space="preserve">Val la pena ricordare che un suo amico cantante (che diverrà un grande tenore), si rivolse a lui poiché dopo aver cantato opere di Mozart era indeciso se collocare la sua voce in ambito tenorile o baritonale. Lo convinse a </w:t>
      </w:r>
      <w:r w:rsidR="004F7121">
        <w:rPr>
          <w:rFonts w:ascii="Arial" w:hAnsi="Arial" w:cs="Arial"/>
          <w:color w:val="008000"/>
          <w:sz w:val="20"/>
          <w:szCs w:val="20"/>
        </w:rPr>
        <w:t xml:space="preserve">  </w:t>
      </w:r>
      <w:r w:rsidRPr="001B1BBA">
        <w:rPr>
          <w:rFonts w:ascii="Arial" w:hAnsi="Arial" w:cs="Arial"/>
          <w:color w:val="008000"/>
          <w:sz w:val="20"/>
          <w:szCs w:val="20"/>
        </w:rPr>
        <w:t>rimanere tenore… era Mario del Monaco. Al Conservatorio di S. Cecilia Gardelli studiò con T. Serafin.</w:t>
      </w:r>
      <w:r w:rsidR="008F70A1">
        <w:rPr>
          <w:rFonts w:ascii="Arial" w:hAnsi="Arial" w:cs="Arial"/>
          <w:color w:val="008000"/>
          <w:sz w:val="20"/>
          <w:szCs w:val="20"/>
        </w:rPr>
        <w:t xml:space="preserve">                                                                       </w:t>
      </w:r>
      <w:r w:rsidRPr="001B1BBA">
        <w:rPr>
          <w:rFonts w:ascii="Arial" w:hAnsi="Arial" w:cs="Arial"/>
          <w:color w:val="008000"/>
          <w:sz w:val="20"/>
          <w:szCs w:val="20"/>
        </w:rPr>
        <w:t>Si trasferì</w:t>
      </w:r>
      <w:r w:rsidR="00052B2F" w:rsidRPr="001B1BBA">
        <w:rPr>
          <w:rFonts w:ascii="Arial" w:hAnsi="Arial" w:cs="Arial"/>
          <w:color w:val="008000"/>
          <w:sz w:val="20"/>
          <w:szCs w:val="20"/>
        </w:rPr>
        <w:t xml:space="preserve"> </w:t>
      </w:r>
      <w:r w:rsidRPr="001B1BBA">
        <w:rPr>
          <w:rFonts w:ascii="Arial" w:hAnsi="Arial" w:cs="Arial"/>
          <w:color w:val="008000"/>
          <w:sz w:val="20"/>
          <w:szCs w:val="20"/>
        </w:rPr>
        <w:t>in Svezia, dove prese cittadinanza.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Triplo concerto per tromba, cor. fag. e orchestra.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GARDNER  John Linton</w:t>
      </w:r>
      <w:r w:rsidRPr="001B1BBA">
        <w:rPr>
          <w:rFonts w:ascii="Arial" w:hAnsi="Arial" w:cs="Arial"/>
          <w:color w:val="008000"/>
          <w:u w:val="single"/>
        </w:rPr>
        <w:tab/>
        <w:t>Manchester, 2.3.1917</w:t>
      </w:r>
    </w:p>
    <w:p w:rsidR="003C08D4" w:rsidRPr="001B1BBA" w:rsidRDefault="003C08D4"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lastRenderedPageBreak/>
        <w:t xml:space="preserve">Compositore, pianista, direttore d’orchestra e didatta inglese. Studi al Wellington College e all’Exeter College di Oxford. Dopo la guerra è stato, dal 1946 al 1954, maestro sostituto al Covent Garden, dal 1955 insegnante al </w:t>
      </w:r>
      <w:r w:rsidR="009F598D">
        <w:rPr>
          <w:rFonts w:ascii="Arial" w:hAnsi="Arial" w:cs="Arial"/>
          <w:color w:val="008000"/>
        </w:rPr>
        <w:t xml:space="preserve"> </w:t>
      </w:r>
      <w:r w:rsidRPr="001B1BBA">
        <w:rPr>
          <w:rFonts w:ascii="Arial" w:hAnsi="Arial" w:cs="Arial"/>
          <w:color w:val="008000"/>
        </w:rPr>
        <w:t>Morley College di Londra.</w:t>
      </w:r>
    </w:p>
    <w:p w:rsidR="003C08D4" w:rsidRPr="001B1BBA" w:rsidRDefault="003C08D4" w:rsidP="001B612F">
      <w:pPr>
        <w:tabs>
          <w:tab w:val="left" w:pos="4253"/>
          <w:tab w:val="left" w:pos="10490"/>
          <w:tab w:val="left" w:pos="10632"/>
        </w:tabs>
        <w:autoSpaceDE w:val="0"/>
        <w:autoSpaceDN w:val="0"/>
        <w:adjustRightInd w:val="0"/>
        <w:spacing w:before="120" w:line="276" w:lineRule="auto"/>
        <w:ind w:right="-1"/>
        <w:rPr>
          <w:rFonts w:ascii="Arial" w:hAnsi="Arial" w:cs="Arial"/>
          <w:lang w:val="en-US"/>
        </w:rPr>
      </w:pPr>
      <w:r w:rsidRPr="001B1BBA">
        <w:rPr>
          <w:rFonts w:ascii="Arial" w:hAnsi="Arial" w:cs="Arial"/>
          <w:bCs/>
          <w:color w:val="000000"/>
          <w:lang w:val="en-US"/>
        </w:rPr>
        <w:t xml:space="preserve">Theme and Variations, </w:t>
      </w:r>
      <w:r w:rsidRPr="001B1BBA">
        <w:rPr>
          <w:rFonts w:ascii="Arial" w:hAnsi="Arial" w:cs="Arial"/>
          <w:color w:val="000000"/>
          <w:lang w:val="en-US"/>
        </w:rPr>
        <w:t xml:space="preserve">op. </w:t>
      </w:r>
      <w:r w:rsidRPr="001B1BBA">
        <w:rPr>
          <w:rFonts w:ascii="Arial" w:hAnsi="Arial" w:cs="Arial"/>
          <w:lang w:val="en-US"/>
        </w:rPr>
        <w:t xml:space="preserve">7 </w:t>
      </w:r>
      <w:r w:rsidRPr="001B1BBA">
        <w:rPr>
          <w:rFonts w:ascii="Arial" w:hAnsi="Arial" w:cs="Arial"/>
          <w:bCs/>
          <w:lang w:val="en-US"/>
        </w:rPr>
        <w:t xml:space="preserve">per </w:t>
      </w:r>
      <w:r w:rsidRPr="001B1BBA">
        <w:rPr>
          <w:rFonts w:ascii="Arial" w:hAnsi="Arial" w:cs="Arial"/>
          <w:lang w:val="en-US"/>
        </w:rPr>
        <w:t>2 trombe, corno e trb. (1951, 9').</w:t>
      </w:r>
    </w:p>
    <w:p w:rsidR="003C08D4" w:rsidRPr="001B1BBA" w:rsidRDefault="003C08D4" w:rsidP="001B612F">
      <w:pPr>
        <w:tabs>
          <w:tab w:val="left" w:pos="4253"/>
          <w:tab w:val="left" w:pos="10490"/>
          <w:tab w:val="left" w:pos="10632"/>
        </w:tabs>
        <w:autoSpaceDE w:val="0"/>
        <w:autoSpaceDN w:val="0"/>
        <w:adjustRightInd w:val="0"/>
        <w:spacing w:before="120" w:line="276" w:lineRule="auto"/>
        <w:ind w:right="-1"/>
        <w:rPr>
          <w:rFonts w:ascii="Arial" w:hAnsi="Arial" w:cs="Arial"/>
        </w:rPr>
      </w:pPr>
      <w:r w:rsidRPr="001B1BBA">
        <w:rPr>
          <w:rFonts w:ascii="Arial" w:hAnsi="Arial" w:cs="Arial"/>
          <w:bCs/>
          <w:lang w:val="en-US"/>
        </w:rPr>
        <w:t>Duet for one Prince, o</w:t>
      </w:r>
      <w:r w:rsidRPr="001B1BBA">
        <w:rPr>
          <w:rFonts w:ascii="Arial" w:hAnsi="Arial" w:cs="Arial"/>
          <w:lang w:val="en-US"/>
        </w:rPr>
        <w:t xml:space="preserve">p. 106, tromba e vcl. </w:t>
      </w:r>
      <w:r w:rsidRPr="001B1BBA">
        <w:rPr>
          <w:rFonts w:ascii="Arial" w:hAnsi="Arial" w:cs="Arial"/>
        </w:rPr>
        <w:t>(1970, 0’30).</w:t>
      </w:r>
    </w:p>
    <w:p w:rsidR="003C08D4" w:rsidRPr="001B1BBA" w:rsidRDefault="003C08D4" w:rsidP="001B612F">
      <w:pPr>
        <w:tabs>
          <w:tab w:val="left" w:pos="4253"/>
          <w:tab w:val="left" w:pos="10490"/>
          <w:tab w:val="left" w:pos="10632"/>
        </w:tabs>
        <w:autoSpaceDE w:val="0"/>
        <w:autoSpaceDN w:val="0"/>
        <w:adjustRightInd w:val="0"/>
        <w:spacing w:before="120" w:line="276" w:lineRule="auto"/>
        <w:ind w:right="-1"/>
        <w:rPr>
          <w:rFonts w:ascii="Arial" w:hAnsi="Arial" w:cs="Arial"/>
          <w:bCs/>
          <w:color w:val="000000"/>
        </w:rPr>
      </w:pPr>
      <w:r w:rsidRPr="001B1BBA">
        <w:rPr>
          <w:rFonts w:ascii="Arial" w:hAnsi="Arial" w:cs="Arial"/>
          <w:color w:val="000000"/>
        </w:rPr>
        <w:t>Sonata da Chiesa su tema di Monteverdi, op. 136, 2 trombe e organo (1976, 14’)</w:t>
      </w:r>
    </w:p>
    <w:p w:rsidR="003C08D4" w:rsidRPr="001B1BBA" w:rsidRDefault="003C08D4" w:rsidP="001B612F">
      <w:pPr>
        <w:tabs>
          <w:tab w:val="left" w:pos="4253"/>
          <w:tab w:val="left" w:pos="10490"/>
          <w:tab w:val="left" w:pos="10632"/>
        </w:tabs>
        <w:autoSpaceDE w:val="0"/>
        <w:autoSpaceDN w:val="0"/>
        <w:adjustRightInd w:val="0"/>
        <w:spacing w:before="120" w:line="276" w:lineRule="auto"/>
        <w:ind w:right="-1"/>
        <w:rPr>
          <w:rFonts w:ascii="Arial" w:hAnsi="Arial" w:cs="Arial"/>
          <w:color w:val="0000FF"/>
        </w:rPr>
      </w:pPr>
      <w:r w:rsidRPr="001B1BBA">
        <w:rPr>
          <w:rFonts w:ascii="Arial" w:hAnsi="Arial" w:cs="Arial"/>
          <w:bCs/>
          <w:color w:val="000000"/>
        </w:rPr>
        <w:t>Trumpet Concerto, o</w:t>
      </w:r>
      <w:r w:rsidRPr="001B1BBA">
        <w:rPr>
          <w:rFonts w:ascii="Arial" w:hAnsi="Arial" w:cs="Arial"/>
          <w:color w:val="000000"/>
        </w:rPr>
        <w:t>p. 53, tromba e archi (1962, 12’).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GARRIDO  Pablo</w:t>
      </w:r>
      <w:r w:rsidRPr="001B1BBA">
        <w:rPr>
          <w:rFonts w:ascii="Arial" w:hAnsi="Arial" w:cs="Arial"/>
          <w:color w:val="008000"/>
          <w:sz w:val="24"/>
          <w:szCs w:val="24"/>
          <w:u w:val="single"/>
        </w:rPr>
        <w:tab/>
        <w:t>Valparaiso, 26.3.1905 - Santiago, 14.9.1982.</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e violinista cileno. Allievo di van Dooren e Quintano. Studi sul folklore musicale.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(1949).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GARTENLAUB  Odette</w:t>
      </w:r>
      <w:r w:rsidRPr="001B1BBA">
        <w:rPr>
          <w:rFonts w:ascii="Arial" w:hAnsi="Arial" w:cs="Arial"/>
          <w:color w:val="008000"/>
          <w:u w:val="single"/>
        </w:rPr>
        <w:tab/>
        <w:t xml:space="preserve">Parigi, </w:t>
      </w:r>
      <w:r w:rsidR="00BA77FD" w:rsidRPr="001B1BBA">
        <w:rPr>
          <w:rFonts w:ascii="Arial" w:hAnsi="Arial" w:cs="Arial"/>
          <w:color w:val="008000"/>
          <w:u w:val="single"/>
        </w:rPr>
        <w:t>13.3.</w:t>
      </w:r>
      <w:r w:rsidRPr="001B1BBA">
        <w:rPr>
          <w:rFonts w:ascii="Arial" w:hAnsi="Arial" w:cs="Arial"/>
          <w:color w:val="008000"/>
          <w:u w:val="single"/>
        </w:rPr>
        <w:t>1922</w:t>
      </w:r>
    </w:p>
    <w:p w:rsidR="00BA77FD" w:rsidRPr="001B1BBA" w:rsidRDefault="00BA77FD"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Pianista concertista e compositrice francese, allieva di Long, Levy, Nat, Messiaen, Gallon, Milhaud, Emmanuel e Laloy. Dopo aver vinto a 14 anni il 1° premio di Pianoforte al Conservatorio di Parigi, ebbe un periodo difficilissimo durante l’invasione nazista, dove per sopravvivere fece l’assistente sociale, con l’obbligo di portare al petto la </w:t>
      </w:r>
      <w:r w:rsidR="00052B2F" w:rsidRPr="001B1BBA">
        <w:rPr>
          <w:rFonts w:ascii="Arial" w:hAnsi="Arial" w:cs="Arial"/>
          <w:color w:val="008000"/>
          <w:sz w:val="20"/>
          <w:szCs w:val="20"/>
        </w:rPr>
        <w:t xml:space="preserve"> </w:t>
      </w:r>
      <w:r w:rsidRPr="001B1BBA">
        <w:rPr>
          <w:rFonts w:ascii="Arial" w:hAnsi="Arial" w:cs="Arial"/>
          <w:color w:val="008000"/>
          <w:sz w:val="20"/>
          <w:szCs w:val="20"/>
        </w:rPr>
        <w:t xml:space="preserve">stella gialla. Il 18 luglio del 1943, Odette seppe che quella notte sarebbe stata deportata con le due sorelle e trovò rifugio </w:t>
      </w:r>
      <w:r w:rsidR="000E30DB" w:rsidRPr="001B1BBA">
        <w:rPr>
          <w:rFonts w:ascii="Arial" w:hAnsi="Arial" w:cs="Arial"/>
          <w:color w:val="008000"/>
          <w:sz w:val="20"/>
          <w:szCs w:val="20"/>
        </w:rPr>
        <w:t xml:space="preserve"> </w:t>
      </w:r>
      <w:r w:rsidRPr="001B1BBA">
        <w:rPr>
          <w:rFonts w:ascii="Arial" w:hAnsi="Arial" w:cs="Arial"/>
          <w:color w:val="008000"/>
          <w:sz w:val="20"/>
          <w:szCs w:val="20"/>
        </w:rPr>
        <w:t>dal suo insegnante Cheverry, che le accolse, bruciò le stelle gialle e procurò loro documenti falsi.  Alla fine della guerra riprese gli studi con gli insegnanti sopra menzionati e fu Prix de Rome nel 1948. A Roma studiò con Ibert.</w:t>
      </w:r>
      <w:r w:rsidR="008F70A1">
        <w:rPr>
          <w:rFonts w:ascii="Arial" w:hAnsi="Arial" w:cs="Arial"/>
          <w:color w:val="008000"/>
          <w:sz w:val="20"/>
          <w:szCs w:val="20"/>
        </w:rPr>
        <w:t xml:space="preserve"> </w:t>
      </w:r>
      <w:r w:rsidR="009F598D">
        <w:rPr>
          <w:rFonts w:ascii="Arial" w:hAnsi="Arial" w:cs="Arial"/>
          <w:color w:val="008000"/>
          <w:sz w:val="20"/>
          <w:szCs w:val="20"/>
        </w:rPr>
        <w:t xml:space="preserve"> </w:t>
      </w:r>
      <w:r w:rsidRPr="001B1BBA">
        <w:rPr>
          <w:rFonts w:ascii="Arial" w:hAnsi="Arial" w:cs="Arial"/>
          <w:color w:val="008000"/>
          <w:sz w:val="20"/>
          <w:szCs w:val="20"/>
        </w:rPr>
        <w:t xml:space="preserve">Dal 1959 fu concertista e si esibì non solo in Francia. Insegnante al Conservatorio Superiore di Musica </w:t>
      </w:r>
      <w:r w:rsidR="00F91CF1" w:rsidRPr="001B1BBA">
        <w:rPr>
          <w:rFonts w:ascii="Arial" w:hAnsi="Arial" w:cs="Arial"/>
          <w:color w:val="008000"/>
          <w:sz w:val="20"/>
          <w:szCs w:val="20"/>
        </w:rPr>
        <w:t xml:space="preserve"> </w:t>
      </w:r>
      <w:r w:rsidRPr="001B1BBA">
        <w:rPr>
          <w:rFonts w:ascii="Arial" w:hAnsi="Arial" w:cs="Arial"/>
          <w:color w:val="008000"/>
          <w:sz w:val="20"/>
          <w:szCs w:val="20"/>
        </w:rPr>
        <w:t>di Parigi,</w:t>
      </w:r>
      <w:r w:rsidR="008F70A1">
        <w:rPr>
          <w:rFonts w:ascii="Arial" w:hAnsi="Arial" w:cs="Arial"/>
          <w:color w:val="008000"/>
          <w:sz w:val="20"/>
          <w:szCs w:val="20"/>
        </w:rPr>
        <w:t xml:space="preserve"> </w:t>
      </w:r>
      <w:r w:rsidR="009F598D">
        <w:rPr>
          <w:rFonts w:ascii="Arial" w:hAnsi="Arial" w:cs="Arial"/>
          <w:color w:val="008000"/>
          <w:sz w:val="20"/>
          <w:szCs w:val="20"/>
        </w:rPr>
        <w:t xml:space="preserve">             </w:t>
      </w:r>
      <w:r w:rsidRPr="001B1BBA">
        <w:rPr>
          <w:rFonts w:ascii="Arial" w:hAnsi="Arial" w:cs="Arial"/>
          <w:color w:val="008000"/>
          <w:sz w:val="20"/>
          <w:szCs w:val="20"/>
        </w:rPr>
        <w:t>13 delle sue opere strumentali sono state scelte come pezzi obbligatori per gli esami al Conservatorio di Parigi.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 Pezzi brevi per tromba e pf. (1953).   Sarcasme, tromba e pf. (1978).</w:t>
      </w:r>
    </w:p>
    <w:p w:rsidR="002622D0" w:rsidRPr="001B1BBA" w:rsidRDefault="00E66AC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Historiette, tromba e pf.</w:t>
      </w:r>
    </w:p>
    <w:p w:rsidR="00E66AC4" w:rsidRPr="001B1BBA" w:rsidRDefault="00E66AC4"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8000"/>
          <w:sz w:val="24"/>
          <w:szCs w:val="24"/>
          <w:u w:val="single"/>
        </w:rPr>
      </w:pPr>
      <w:r w:rsidRPr="001B1BBA">
        <w:rPr>
          <w:b w:val="0"/>
          <w:color w:val="008000"/>
          <w:sz w:val="24"/>
          <w:szCs w:val="24"/>
          <w:u w:val="single"/>
        </w:rPr>
        <w:t>GASTINEL  Gérard</w:t>
      </w:r>
      <w:r w:rsidRPr="001B1BBA">
        <w:rPr>
          <w:b w:val="0"/>
          <w:color w:val="008000"/>
          <w:sz w:val="24"/>
          <w:szCs w:val="24"/>
          <w:u w:val="single"/>
        </w:rPr>
        <w:tab/>
        <w:t>Nizza, 1949</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8000"/>
          <w:sz w:val="20"/>
          <w:szCs w:val="20"/>
        </w:rPr>
      </w:pPr>
      <w:r w:rsidRPr="001B1BBA">
        <w:rPr>
          <w:b w:val="0"/>
          <w:color w:val="008000"/>
          <w:sz w:val="20"/>
          <w:szCs w:val="20"/>
        </w:rPr>
        <w:t>Compositore francese, direttore del Conservatorio di Nizza.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Aria per 2 trombe.   Variable, 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GATTI  Carlo</w:t>
      </w:r>
      <w:r w:rsidRPr="001B1BBA">
        <w:rPr>
          <w:rFonts w:ascii="Arial" w:hAnsi="Arial" w:cs="Arial"/>
          <w:color w:val="008000"/>
          <w:u w:val="single"/>
        </w:rPr>
        <w:tab/>
        <w:t>Firenze, 19.12.1875 - Milano, 3.3.1965.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pedagogo italiano. Allievo di Bazzi e Catalani al Conservatorio di Milano, dove fu insegnante dal 1898.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Guida allo studio della tromba   10 studi di perfezionamento.   Studi di bravura.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Trombe: 6 Duo concertanti,   14 Duo.   Gran metodo per la tromba.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GATTY  Nicholas Comyn</w:t>
      </w:r>
      <w:r w:rsidRPr="001B1BBA">
        <w:rPr>
          <w:rFonts w:ascii="Arial" w:hAnsi="Arial" w:cs="Arial"/>
          <w:color w:val="008000"/>
          <w:u w:val="single"/>
          <w:lang w:val="en-GB"/>
        </w:rPr>
        <w:tab/>
        <w:t>Bradfield, 13.9.1874 - Londra, 10.11.1946.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critico musicale inglese, allievo di Stanford. Scrisse per più di 20 anni articoli musicali per il Times.</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Chorale Prelude, per tromba e archi.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lastRenderedPageBreak/>
        <w:t>GAUBERT  Philippe</w:t>
      </w:r>
      <w:r w:rsidRPr="001B1BBA">
        <w:rPr>
          <w:rFonts w:ascii="Arial" w:hAnsi="Arial" w:cs="Arial"/>
          <w:color w:val="008000"/>
          <w:u w:val="single"/>
        </w:rPr>
        <w:tab/>
        <w:t>Cahors, 3.7.1879 - Parigi, 8.7.1941.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Flautista, direttore d’orchestra e compositore. Allievo di Taffanel, Caussade, Pugno. Insegnante di composizione </w:t>
      </w:r>
      <w:r w:rsidR="009F598D">
        <w:rPr>
          <w:rFonts w:ascii="Arial" w:hAnsi="Arial" w:cs="Arial"/>
          <w:color w:val="008000"/>
          <w:sz w:val="20"/>
          <w:szCs w:val="20"/>
        </w:rPr>
        <w:t xml:space="preserve">            </w:t>
      </w:r>
      <w:r w:rsidRPr="001B1BBA">
        <w:rPr>
          <w:rFonts w:ascii="Arial" w:hAnsi="Arial" w:cs="Arial"/>
          <w:color w:val="008000"/>
          <w:sz w:val="20"/>
          <w:szCs w:val="20"/>
        </w:rPr>
        <w:t>al Conservatorio di Parigi.</w:t>
      </w:r>
    </w:p>
    <w:p w:rsidR="003B0BC2" w:rsidRPr="001B1BBA" w:rsidRDefault="00A743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Tromba e pf.:   </w:t>
      </w:r>
      <w:r w:rsidR="002622D0" w:rsidRPr="001B1BBA">
        <w:rPr>
          <w:rFonts w:ascii="Arial" w:hAnsi="Arial" w:cs="Arial"/>
        </w:rPr>
        <w:t>Cantabile e scherzetto</w:t>
      </w:r>
      <w:r w:rsidR="00201613" w:rsidRPr="001B1BBA">
        <w:rPr>
          <w:rFonts w:ascii="Arial" w:hAnsi="Arial" w:cs="Arial"/>
        </w:rPr>
        <w:t xml:space="preserve"> (4’40).   </w:t>
      </w:r>
      <w:r w:rsidR="00E36571" w:rsidRPr="001B1BBA">
        <w:rPr>
          <w:rFonts w:ascii="Arial" w:hAnsi="Arial" w:cs="Arial"/>
        </w:rPr>
        <w:t>Pezzo da concorso (6’10).</w:t>
      </w:r>
    </w:p>
    <w:p w:rsidR="00201613" w:rsidRPr="001B1BBA" w:rsidRDefault="00201613" w:rsidP="001B612F">
      <w:pPr>
        <w:tabs>
          <w:tab w:val="left" w:pos="4253"/>
          <w:tab w:val="left" w:pos="10490"/>
          <w:tab w:val="left" w:pos="10632"/>
        </w:tabs>
        <w:spacing w:before="120" w:line="276" w:lineRule="auto"/>
        <w:ind w:right="-1"/>
        <w:rPr>
          <w:rFonts w:ascii="Arial" w:hAnsi="Arial" w:cs="Arial"/>
        </w:rPr>
      </w:pPr>
    </w:p>
    <w:p w:rsidR="00A3693C" w:rsidRPr="001B1BBA" w:rsidRDefault="00A3693C" w:rsidP="001B612F">
      <w:pPr>
        <w:tabs>
          <w:tab w:val="left" w:pos="4253"/>
          <w:tab w:val="left" w:pos="10490"/>
          <w:tab w:val="left" w:pos="10632"/>
        </w:tabs>
        <w:spacing w:before="120" w:line="276" w:lineRule="auto"/>
        <w:ind w:right="-1"/>
        <w:rPr>
          <w:rFonts w:ascii="Arial" w:hAnsi="Arial" w:cs="Arial"/>
          <w:vanish/>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GAUDIBERT  Eric</w:t>
      </w:r>
      <w:r w:rsidRPr="001B1BBA">
        <w:rPr>
          <w:rFonts w:ascii="Arial" w:hAnsi="Arial" w:cs="Arial"/>
          <w:color w:val="008000"/>
          <w:u w:val="single"/>
        </w:rPr>
        <w:tab/>
        <w:t>Vevey, 21.12.1936</w:t>
      </w:r>
    </w:p>
    <w:p w:rsidR="008131DB" w:rsidRPr="001B1BBA" w:rsidRDefault="008131DB"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pianista svizzero, studi al Conservatorio di Losanna con Bidal e Haug, a Parigi con Cortot, N. Boulanger e Dutilleux. Insegnante di pf. analisi e composizione al Conservatorio di Ginevra dal 1975.</w:t>
      </w:r>
      <w:r w:rsidR="008F70A1">
        <w:rPr>
          <w:rFonts w:ascii="Arial" w:hAnsi="Arial" w:cs="Arial"/>
          <w:color w:val="008000"/>
          <w:sz w:val="20"/>
          <w:szCs w:val="20"/>
        </w:rPr>
        <w:t xml:space="preserve"> </w:t>
      </w:r>
      <w:r w:rsidRPr="001B1BBA">
        <w:rPr>
          <w:rFonts w:ascii="Arial" w:hAnsi="Arial" w:cs="Arial"/>
          <w:color w:val="008000"/>
          <w:sz w:val="20"/>
          <w:szCs w:val="20"/>
        </w:rPr>
        <w:t xml:space="preserve">Nel 1989, </w:t>
      </w:r>
      <w:r w:rsidR="009F598D">
        <w:rPr>
          <w:rFonts w:ascii="Arial" w:hAnsi="Arial" w:cs="Arial"/>
          <w:color w:val="008000"/>
          <w:sz w:val="20"/>
          <w:szCs w:val="20"/>
        </w:rPr>
        <w:t xml:space="preserve">    </w:t>
      </w:r>
      <w:r w:rsidRPr="001B1BBA">
        <w:rPr>
          <w:rFonts w:ascii="Arial" w:hAnsi="Arial" w:cs="Arial"/>
          <w:color w:val="008000"/>
          <w:sz w:val="20"/>
          <w:szCs w:val="20"/>
        </w:rPr>
        <w:t xml:space="preserve">Prix dell’Associazione dei Musicisti </w:t>
      </w:r>
      <w:r w:rsidR="009F598D">
        <w:rPr>
          <w:rFonts w:ascii="Arial" w:hAnsi="Arial" w:cs="Arial"/>
          <w:color w:val="008000"/>
          <w:sz w:val="20"/>
          <w:szCs w:val="20"/>
        </w:rPr>
        <w:t>S</w:t>
      </w:r>
      <w:r w:rsidRPr="001B1BBA">
        <w:rPr>
          <w:rFonts w:ascii="Arial" w:hAnsi="Arial" w:cs="Arial"/>
          <w:color w:val="008000"/>
          <w:sz w:val="20"/>
          <w:szCs w:val="20"/>
        </w:rPr>
        <w:t>vizzeri e dal 1999, insegnante di composizione.</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Light, tromba e pf. (1981, 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GAUDRON  René</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Souvenir d’Asie.   Andante e allegro moderato.</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GEBHARD  Ludwig</w:t>
      </w:r>
      <w:r w:rsidRPr="001B1BBA">
        <w:rPr>
          <w:rFonts w:ascii="Arial" w:hAnsi="Arial" w:cs="Arial"/>
          <w:color w:val="008000"/>
          <w:u w:val="single"/>
        </w:rPr>
        <w:tab/>
        <w:t>Dinkelsbuhl, 7.3.1907- 1993.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tedesco, allievo di Munch e Kahn. Insegnante nella Scuola di Dalcroze ideò un proprio sistema didattico “Unitario”.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Suite per ottoni, batteria e pf, op 6.   Sonatina per tromba, cor. fl. op. 3.</w:t>
      </w:r>
    </w:p>
    <w:p w:rsidR="006A3BE3" w:rsidRPr="001B1BBA" w:rsidRDefault="006A3BE3" w:rsidP="001B612F">
      <w:pPr>
        <w:tabs>
          <w:tab w:val="left" w:pos="4253"/>
          <w:tab w:val="left" w:pos="10490"/>
          <w:tab w:val="left" w:pos="10632"/>
        </w:tabs>
        <w:spacing w:before="120" w:line="276" w:lineRule="auto"/>
        <w:ind w:right="-1"/>
        <w:rPr>
          <w:rFonts w:ascii="Arial" w:hAnsi="Arial" w:cs="Arial"/>
        </w:rPr>
      </w:pPr>
    </w:p>
    <w:p w:rsidR="006A3BE3" w:rsidRPr="001B1BBA" w:rsidRDefault="006A3BE3"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GEDALGE  André</w:t>
      </w:r>
      <w:r w:rsidRPr="001B1BBA">
        <w:rPr>
          <w:rFonts w:ascii="Arial" w:hAnsi="Arial" w:cs="Arial"/>
          <w:color w:val="008000"/>
          <w:sz w:val="24"/>
          <w:szCs w:val="24"/>
          <w:u w:val="single"/>
        </w:rPr>
        <w:tab/>
        <w:t>Parigi, 27.12.1856 - Parigi, 5.2.1926.</w:t>
      </w:r>
    </w:p>
    <w:p w:rsidR="006A3BE3" w:rsidRPr="001B1BBA" w:rsidRDefault="006A3BE3"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insegnante francese, allievo a 28 anni di Guiraud. Prix de Rome nel 1886. Insegnante di contrappunto e fuga al Conservatorio di Parigi dal 1905. Trai suoi allievi: Enescu, Koechlin, Schmitt, Ravel, </w:t>
      </w:r>
      <w:r w:rsidR="000C3A62">
        <w:rPr>
          <w:rFonts w:ascii="Arial" w:hAnsi="Arial" w:cs="Arial"/>
          <w:color w:val="008000"/>
        </w:rPr>
        <w:t xml:space="preserve">            </w:t>
      </w:r>
      <w:r w:rsidRPr="001B1BBA">
        <w:rPr>
          <w:rFonts w:ascii="Arial" w:hAnsi="Arial" w:cs="Arial"/>
          <w:color w:val="008000"/>
        </w:rPr>
        <w:t>Bloch, R.</w:t>
      </w:r>
      <w:r w:rsidR="000C3A62">
        <w:rPr>
          <w:rFonts w:ascii="Arial" w:hAnsi="Arial" w:cs="Arial"/>
          <w:color w:val="008000"/>
        </w:rPr>
        <w:t xml:space="preserve"> </w:t>
      </w:r>
      <w:r w:rsidRPr="001B1BBA">
        <w:rPr>
          <w:rFonts w:ascii="Arial" w:hAnsi="Arial" w:cs="Arial"/>
          <w:color w:val="008000"/>
        </w:rPr>
        <w:t xml:space="preserve">Ducasse, </w:t>
      </w:r>
      <w:r w:rsidR="008F70A1">
        <w:rPr>
          <w:rFonts w:ascii="Arial" w:hAnsi="Arial" w:cs="Arial"/>
          <w:color w:val="008000"/>
        </w:rPr>
        <w:t xml:space="preserve"> </w:t>
      </w:r>
      <w:r w:rsidRPr="001B1BBA">
        <w:rPr>
          <w:rFonts w:ascii="Arial" w:hAnsi="Arial" w:cs="Arial"/>
          <w:color w:val="008000"/>
        </w:rPr>
        <w:t>Honegger, Ibert, Milhaud...</w:t>
      </w:r>
    </w:p>
    <w:p w:rsidR="00D0710F" w:rsidRPr="001B1BBA" w:rsidRDefault="006A3BE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Piece, tromba e pf. (</w:t>
      </w:r>
      <w:r w:rsidR="003B2A0B" w:rsidRPr="001B1BBA">
        <w:rPr>
          <w:rFonts w:ascii="Arial" w:hAnsi="Arial" w:cs="Arial"/>
        </w:rPr>
        <w:t>2</w:t>
      </w:r>
      <w:r w:rsidRPr="001B1BBA">
        <w:rPr>
          <w:rFonts w:ascii="Arial" w:hAnsi="Arial" w:cs="Arial"/>
        </w:rPr>
        <w:t>’</w:t>
      </w:r>
      <w:r w:rsidR="003B2A0B" w:rsidRPr="001B1BBA">
        <w:rPr>
          <w:rFonts w:ascii="Arial" w:hAnsi="Arial" w:cs="Arial"/>
        </w:rPr>
        <w:t>5</w:t>
      </w:r>
      <w:r w:rsidR="00D0710F" w:rsidRPr="001B1BBA">
        <w:rPr>
          <w:rFonts w:ascii="Arial" w:hAnsi="Arial" w:cs="Arial"/>
        </w:rPr>
        <w:t>5</w:t>
      </w:r>
      <w:r w:rsidRPr="001B1BBA">
        <w:rPr>
          <w:rFonts w:ascii="Arial" w:hAnsi="Arial" w:cs="Arial"/>
        </w:rPr>
        <w:t>).</w:t>
      </w:r>
    </w:p>
    <w:p w:rsidR="00201613" w:rsidRPr="001B1BBA" w:rsidRDefault="00201613"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GEIFMAN  Abraham</w:t>
      </w:r>
      <w:r w:rsidRPr="001B1BBA">
        <w:rPr>
          <w:rFonts w:ascii="Arial" w:hAnsi="Arial" w:cs="Arial"/>
          <w:color w:val="008000"/>
          <w:u w:val="single"/>
        </w:rPr>
        <w:tab/>
        <w:t>1919- 1941</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2 Judische Stucke, tromba e pf.</w:t>
      </w:r>
      <w:r w:rsidR="00F14C94" w:rsidRPr="001B1BBA">
        <w:rPr>
          <w:rFonts w:ascii="Arial" w:hAnsi="Arial" w:cs="Arial"/>
        </w:rPr>
        <w:t xml:space="preserve"> (3'50).</w:t>
      </w:r>
      <w:r w:rsidRPr="001B1BBA">
        <w:rPr>
          <w:rFonts w:ascii="Arial" w:hAnsi="Arial" w:cs="Arial"/>
        </w:rPr>
        <w:t xml:space="preserve">   Romanza, tromba e pf.</w:t>
      </w:r>
      <w:r w:rsidR="0014070D" w:rsidRPr="001B1BBA">
        <w:rPr>
          <w:rFonts w:ascii="Arial" w:hAnsi="Arial" w:cs="Arial"/>
        </w:rPr>
        <w:t xml:space="preserve"> </w:t>
      </w:r>
      <w:r w:rsidR="0014070D" w:rsidRPr="001B1BBA">
        <w:rPr>
          <w:rFonts w:ascii="Arial" w:hAnsi="Arial" w:cs="Arial"/>
          <w:lang w:val="en-US"/>
        </w:rPr>
        <w:t>(2'</w:t>
      </w:r>
      <w:r w:rsidR="009448B4" w:rsidRPr="001B1BBA">
        <w:rPr>
          <w:rFonts w:ascii="Arial" w:hAnsi="Arial" w:cs="Arial"/>
          <w:lang w:val="en-US"/>
        </w:rPr>
        <w:t>1</w:t>
      </w:r>
      <w:r w:rsidR="0014070D" w:rsidRPr="001B1BBA">
        <w:rPr>
          <w:rFonts w:ascii="Arial" w:hAnsi="Arial" w:cs="Arial"/>
          <w:lang w:val="en-US"/>
        </w:rPr>
        <w:t>0)</w:t>
      </w:r>
      <w:r w:rsidR="009448B4" w:rsidRPr="001B1BBA">
        <w:rPr>
          <w:rFonts w:ascii="Arial" w:hAnsi="Arial" w:cs="Arial"/>
          <w:lang w:val="en-US"/>
        </w:rPr>
        <w:t>.</w:t>
      </w:r>
    </w:p>
    <w:p w:rsidR="009448B4" w:rsidRPr="001B1BBA" w:rsidRDefault="009448B4"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GEISER  Walther</w:t>
      </w:r>
      <w:r w:rsidRPr="001B1BBA">
        <w:rPr>
          <w:rFonts w:ascii="Arial" w:hAnsi="Arial" w:cs="Arial"/>
          <w:color w:val="008000"/>
          <w:sz w:val="24"/>
          <w:szCs w:val="24"/>
          <w:u w:val="single"/>
          <w:lang w:val="en-US"/>
        </w:rPr>
        <w:tab/>
        <w:t>Aarau, 16.5.1897 - Zofingen, 16.5.1989.</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Allievo di Busoni e di Heldelring. Direttore del Conservatorio di Basilea.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Militarmarsh per ottoni op. 29b (1940).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GENZMER  Harald</w:t>
      </w:r>
      <w:r w:rsidRPr="001B1BBA">
        <w:rPr>
          <w:rFonts w:ascii="Arial" w:hAnsi="Arial" w:cs="Arial"/>
          <w:color w:val="008000"/>
          <w:u w:val="single"/>
        </w:rPr>
        <w:tab/>
        <w:t>Blumenthal, 9.2.1909 - Munich, 16.12.2007.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musicologo tedesco, studi alla Hochschule di Berlino, allievo di Sachs (musicologia), Schmidt (pf.), </w:t>
      </w:r>
      <w:r w:rsidR="008F70A1">
        <w:rPr>
          <w:rFonts w:ascii="Arial" w:hAnsi="Arial" w:cs="Arial"/>
          <w:color w:val="008000"/>
          <w:sz w:val="20"/>
          <w:szCs w:val="20"/>
        </w:rPr>
        <w:t xml:space="preserve">                </w:t>
      </w:r>
      <w:r w:rsidRPr="001B1BBA">
        <w:rPr>
          <w:rFonts w:ascii="Arial" w:hAnsi="Arial" w:cs="Arial"/>
          <w:color w:val="008000"/>
          <w:sz w:val="20"/>
          <w:szCs w:val="20"/>
        </w:rPr>
        <w:t xml:space="preserve">Ricter (cl.) e Hindemith (composizione). Assistente direttore alla Breslau Opera House. Dopo </w:t>
      </w:r>
      <w:r w:rsidR="00052B2F" w:rsidRPr="001B1BBA">
        <w:rPr>
          <w:rFonts w:ascii="Arial" w:hAnsi="Arial" w:cs="Arial"/>
          <w:color w:val="008000"/>
          <w:sz w:val="20"/>
          <w:szCs w:val="20"/>
        </w:rPr>
        <w:t xml:space="preserve">la 2a </w:t>
      </w:r>
      <w:r w:rsidRPr="001B1BBA">
        <w:rPr>
          <w:rFonts w:ascii="Arial" w:hAnsi="Arial" w:cs="Arial"/>
          <w:color w:val="008000"/>
          <w:sz w:val="20"/>
          <w:szCs w:val="20"/>
        </w:rPr>
        <w:t>guerra mondiale</w:t>
      </w:r>
      <w:r w:rsidR="00052B2F" w:rsidRPr="001B1BBA">
        <w:rPr>
          <w:rFonts w:ascii="Arial" w:hAnsi="Arial" w:cs="Arial"/>
          <w:color w:val="008000"/>
          <w:sz w:val="20"/>
          <w:szCs w:val="20"/>
        </w:rPr>
        <w:t xml:space="preserve">, </w:t>
      </w:r>
      <w:r w:rsidR="00EF723B">
        <w:rPr>
          <w:rFonts w:ascii="Arial" w:hAnsi="Arial" w:cs="Arial"/>
          <w:color w:val="008000"/>
          <w:sz w:val="20"/>
          <w:szCs w:val="20"/>
        </w:rPr>
        <w:t xml:space="preserve">                 </w:t>
      </w:r>
      <w:r w:rsidR="00052B2F" w:rsidRPr="001B1BBA">
        <w:rPr>
          <w:rFonts w:ascii="Arial" w:hAnsi="Arial" w:cs="Arial"/>
          <w:color w:val="008000"/>
          <w:sz w:val="20"/>
          <w:szCs w:val="20"/>
        </w:rPr>
        <w:t>fu</w:t>
      </w:r>
      <w:r w:rsidRPr="001B1BBA">
        <w:rPr>
          <w:rFonts w:ascii="Arial" w:hAnsi="Arial" w:cs="Arial"/>
          <w:color w:val="008000"/>
          <w:sz w:val="20"/>
          <w:szCs w:val="20"/>
        </w:rPr>
        <w:t xml:space="preserve"> Insegnante a Friburgo dal 1946 e dal 1957 al 1974 a Monaco. Uno dei pochi compositori ad aver</w:t>
      </w:r>
      <w:r w:rsidRPr="001B1BBA">
        <w:rPr>
          <w:rFonts w:ascii="Arial" w:hAnsi="Arial" w:cs="Arial"/>
          <w:sz w:val="20"/>
          <w:szCs w:val="20"/>
        </w:rPr>
        <w:t xml:space="preserve"> </w:t>
      </w:r>
      <w:r w:rsidRPr="001B1BBA">
        <w:rPr>
          <w:rFonts w:ascii="Arial" w:hAnsi="Arial" w:cs="Arial"/>
          <w:color w:val="008000"/>
          <w:sz w:val="20"/>
          <w:szCs w:val="20"/>
        </w:rPr>
        <w:t xml:space="preserve">scritto per tutti </w:t>
      </w:r>
      <w:r w:rsidR="000C3A62">
        <w:rPr>
          <w:rFonts w:ascii="Arial" w:hAnsi="Arial" w:cs="Arial"/>
          <w:color w:val="008000"/>
          <w:sz w:val="20"/>
          <w:szCs w:val="20"/>
        </w:rPr>
        <w:t xml:space="preserve"> </w:t>
      </w:r>
      <w:r w:rsidRPr="001B1BBA">
        <w:rPr>
          <w:rFonts w:ascii="Arial" w:hAnsi="Arial" w:cs="Arial"/>
          <w:color w:val="008000"/>
          <w:sz w:val="20"/>
          <w:szCs w:val="20"/>
        </w:rPr>
        <w:t>gli strumenti.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Pezzo capriccioso, tromba sola (1983).   Sonatina, tromba e pf. (1965, 12’).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2a Sonatina, tr. e pf. (1965, 12’).   Sonata, tromba e org. (1971, 11’).</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per 2 trombe e org. (12’).   Duo concertante, tr. pf. (1974, 10’)</w:t>
      </w:r>
    </w:p>
    <w:p w:rsidR="00526E23"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per tromba e organo.   38 Duetti per 2 trombe.</w:t>
      </w:r>
      <w:r w:rsidR="00526E23" w:rsidRPr="001B1BBA">
        <w:rPr>
          <w:rFonts w:ascii="Arial" w:hAnsi="Arial" w:cs="Arial"/>
        </w:rPr>
        <w:t xml:space="preserve">   </w:t>
      </w:r>
      <w:r w:rsidRPr="001B1BBA">
        <w:rPr>
          <w:rFonts w:ascii="Arial" w:hAnsi="Arial" w:cs="Arial"/>
        </w:rPr>
        <w:t>Capriccio per 5 trombe (1984, 10’).</w:t>
      </w:r>
    </w:p>
    <w:p w:rsidR="00526E23" w:rsidRPr="001B1BBA" w:rsidRDefault="00526E2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1° </w:t>
      </w:r>
      <w:r w:rsidR="002622D0" w:rsidRPr="001B1BBA">
        <w:rPr>
          <w:rFonts w:ascii="Arial" w:hAnsi="Arial" w:cs="Arial"/>
        </w:rPr>
        <w:t>Concerto per tromba e archi (1985).   2° Concerto per tromba e archi (1985).</w:t>
      </w:r>
    </w:p>
    <w:p w:rsidR="00526E23" w:rsidRPr="001B1BBA" w:rsidRDefault="00526E2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Concerto per tromba, org. e archi 1996).   </w:t>
      </w:r>
      <w:r w:rsidRPr="001B1BBA">
        <w:rPr>
          <w:rFonts w:ascii="Arial" w:hAnsi="Arial" w:cs="Arial"/>
          <w:lang w:val="fr-FR"/>
        </w:rPr>
        <w:t xml:space="preserve">Te Deum Laudamus, 3 tr. timp. e org. </w:t>
      </w:r>
      <w:r w:rsidRPr="001B1BBA">
        <w:rPr>
          <w:rFonts w:ascii="Arial" w:hAnsi="Arial" w:cs="Arial"/>
        </w:rPr>
        <w:t>(1997).</w:t>
      </w:r>
    </w:p>
    <w:p w:rsidR="00526E23"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3 trombe e orch. d’archi (1998).</w:t>
      </w:r>
      <w:r w:rsidR="00526E23" w:rsidRPr="001B1BBA">
        <w:rPr>
          <w:rFonts w:ascii="Arial" w:hAnsi="Arial" w:cs="Arial"/>
        </w:rPr>
        <w:t xml:space="preserve">   </w:t>
      </w:r>
      <w:r w:rsidRPr="001B1BBA">
        <w:rPr>
          <w:rFonts w:ascii="Arial" w:hAnsi="Arial" w:cs="Arial"/>
        </w:rPr>
        <w:t>Concerto per tromba, pf. e archi (1999).</w:t>
      </w:r>
    </w:p>
    <w:p w:rsidR="00526E23" w:rsidRPr="001B1BBA" w:rsidRDefault="00526E23"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GEORGES  Alexandre</w:t>
      </w:r>
      <w:r w:rsidRPr="001B1BBA">
        <w:rPr>
          <w:rFonts w:ascii="Arial" w:hAnsi="Arial" w:cs="Arial"/>
          <w:color w:val="008000"/>
          <w:u w:val="single"/>
        </w:rPr>
        <w:tab/>
        <w:t>Arras, 25.2.1850 - Parigi, 18.1.1938.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francese, allievo di Niedermeyer. Organista alla Chiesa di San Vincenzo da Paola a Parigi e </w:t>
      </w:r>
      <w:r w:rsidR="000C3A62">
        <w:rPr>
          <w:rFonts w:ascii="Arial" w:hAnsi="Arial" w:cs="Arial"/>
          <w:color w:val="008000"/>
          <w:sz w:val="20"/>
          <w:szCs w:val="20"/>
        </w:rPr>
        <w:t>I</w:t>
      </w:r>
      <w:r w:rsidRPr="001B1BBA">
        <w:rPr>
          <w:rFonts w:ascii="Arial" w:hAnsi="Arial" w:cs="Arial"/>
          <w:color w:val="008000"/>
          <w:sz w:val="20"/>
          <w:szCs w:val="20"/>
        </w:rPr>
        <w:t>nsegnante</w:t>
      </w:r>
      <w:r w:rsidR="000C3A62">
        <w:rPr>
          <w:rFonts w:ascii="Arial" w:hAnsi="Arial" w:cs="Arial"/>
          <w:color w:val="008000"/>
          <w:sz w:val="20"/>
          <w:szCs w:val="20"/>
        </w:rPr>
        <w:t xml:space="preserve"> </w:t>
      </w:r>
      <w:r w:rsidRPr="001B1BBA">
        <w:rPr>
          <w:rFonts w:ascii="Arial" w:hAnsi="Arial" w:cs="Arial"/>
          <w:color w:val="008000"/>
          <w:sz w:val="20"/>
          <w:szCs w:val="20"/>
        </w:rPr>
        <w:t>alla Scuola di Musica religiosa.</w:t>
      </w:r>
    </w:p>
    <w:p w:rsidR="00E1740B" w:rsidRPr="001B1BBA" w:rsidRDefault="00E1740B"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Légende de Larmor, tromba e pf. (1904, 6'05).</w:t>
      </w:r>
    </w:p>
    <w:p w:rsidR="00201613" w:rsidRPr="001B1BBA" w:rsidRDefault="00201613" w:rsidP="001B612F">
      <w:pPr>
        <w:tabs>
          <w:tab w:val="left" w:pos="4253"/>
          <w:tab w:val="left" w:pos="10490"/>
          <w:tab w:val="left" w:pos="10632"/>
        </w:tabs>
        <w:spacing w:before="120" w:line="276" w:lineRule="auto"/>
        <w:ind w:right="-1"/>
        <w:rPr>
          <w:rFonts w:ascii="Arial" w:hAnsi="Arial" w:cs="Arial"/>
          <w:lang w:val="fr-FR"/>
        </w:rPr>
      </w:pPr>
    </w:p>
    <w:p w:rsidR="007179F5" w:rsidRPr="001B1BBA" w:rsidRDefault="007179F5" w:rsidP="001B612F">
      <w:pPr>
        <w:tabs>
          <w:tab w:val="left" w:pos="4253"/>
          <w:tab w:val="left" w:pos="992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GERBER  René</w:t>
      </w:r>
      <w:r w:rsidRPr="001B1BBA">
        <w:rPr>
          <w:rFonts w:ascii="Arial" w:hAnsi="Arial" w:cs="Arial"/>
          <w:color w:val="008000"/>
          <w:u w:val="single"/>
          <w:lang w:val="fr-FR"/>
        </w:rPr>
        <w:tab/>
        <w:t>Travers, 29.6.1908 - Bevaix, 21.11.2006.</w:t>
      </w:r>
    </w:p>
    <w:p w:rsidR="007B11A8" w:rsidRPr="001B1BBA" w:rsidRDefault="007B11A8" w:rsidP="001B612F">
      <w:pPr>
        <w:tabs>
          <w:tab w:val="left" w:pos="4253"/>
          <w:tab w:val="left" w:pos="4395"/>
          <w:tab w:val="left" w:pos="992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svizzero, allievo di Dukas e Boulanger. Insegnante e Direttore al Conservatorio di Neuchatel.</w:t>
      </w:r>
    </w:p>
    <w:p w:rsidR="007B11A8" w:rsidRPr="001B1BBA" w:rsidRDefault="007B11A8" w:rsidP="001B612F">
      <w:pPr>
        <w:tabs>
          <w:tab w:val="left" w:pos="4253"/>
          <w:tab w:val="left" w:pos="10490"/>
          <w:tab w:val="left" w:pos="10632"/>
        </w:tabs>
        <w:spacing w:before="120" w:line="276" w:lineRule="auto"/>
        <w:ind w:right="-1"/>
        <w:rPr>
          <w:rStyle w:val="google-src-text1"/>
          <w:rFonts w:ascii="Arial" w:hAnsi="Arial" w:cs="Arial"/>
          <w:bCs/>
        </w:rPr>
      </w:pPr>
      <w:r w:rsidRPr="001B1BBA">
        <w:rPr>
          <w:rStyle w:val="google-src-text1"/>
          <w:rFonts w:ascii="Arial" w:hAnsi="Arial" w:cs="Arial"/>
          <w:specVanish w:val="0"/>
        </w:rPr>
        <w:t>pour basson et clarinette en ut</w:t>
      </w:r>
      <w:bookmarkStart w:id="10" w:name="9455"/>
      <w:bookmarkEnd w:id="10"/>
    </w:p>
    <w:p w:rsidR="007B11A8" w:rsidRPr="001B1BBA" w:rsidRDefault="007B11A8" w:rsidP="001B612F">
      <w:pPr>
        <w:tabs>
          <w:tab w:val="left" w:pos="4253"/>
          <w:tab w:val="left" w:pos="10490"/>
          <w:tab w:val="left" w:pos="10632"/>
        </w:tabs>
        <w:spacing w:before="120" w:line="276" w:lineRule="auto"/>
        <w:ind w:right="-1"/>
        <w:rPr>
          <w:rStyle w:val="google-src-text1"/>
          <w:rFonts w:ascii="Arial" w:hAnsi="Arial" w:cs="Arial"/>
        </w:rPr>
      </w:pPr>
      <w:r w:rsidRPr="001B1BBA">
        <w:rPr>
          <w:rStyle w:val="google-src-text1"/>
          <w:rFonts w:ascii="Arial" w:hAnsi="Arial" w:cs="Arial"/>
          <w:bCs/>
          <w:specVanish w:val="0"/>
        </w:rPr>
        <w:t>Vingt et un Noël français (1935)</w:t>
      </w:r>
    </w:p>
    <w:p w:rsidR="007B11A8" w:rsidRPr="001B1BBA" w:rsidRDefault="007B11A8" w:rsidP="001B612F">
      <w:pPr>
        <w:tabs>
          <w:tab w:val="left" w:pos="4253"/>
          <w:tab w:val="left" w:pos="10490"/>
          <w:tab w:val="left" w:pos="10632"/>
        </w:tabs>
        <w:spacing w:before="120" w:line="276" w:lineRule="auto"/>
        <w:ind w:right="-1"/>
        <w:rPr>
          <w:rStyle w:val="google-src-text1"/>
          <w:rFonts w:ascii="Arial" w:hAnsi="Arial" w:cs="Arial"/>
        </w:rPr>
      </w:pPr>
      <w:r w:rsidRPr="001B1BBA">
        <w:rPr>
          <w:rStyle w:val="google-src-text1"/>
          <w:rFonts w:ascii="Arial" w:hAnsi="Arial" w:cs="Arial"/>
          <w:specVanish w:val="0"/>
        </w:rPr>
        <w:t>III.</w:t>
      </w:r>
    </w:p>
    <w:p w:rsidR="007B11A8" w:rsidRPr="001B1BBA" w:rsidRDefault="007B11A8" w:rsidP="001B612F">
      <w:pPr>
        <w:tabs>
          <w:tab w:val="left" w:pos="4253"/>
          <w:tab w:val="left" w:pos="10490"/>
          <w:tab w:val="left" w:pos="10632"/>
        </w:tabs>
        <w:spacing w:before="120" w:line="276" w:lineRule="auto"/>
        <w:ind w:right="-1"/>
        <w:rPr>
          <w:rStyle w:val="google-src-text1"/>
          <w:rFonts w:ascii="Arial" w:hAnsi="Arial" w:cs="Arial"/>
        </w:rPr>
      </w:pPr>
      <w:bookmarkStart w:id="11" w:name="9406"/>
      <w:bookmarkEnd w:id="11"/>
      <w:r w:rsidRPr="001B1BBA">
        <w:rPr>
          <w:rStyle w:val="google-src-text1"/>
          <w:rFonts w:ascii="Arial" w:hAnsi="Arial" w:cs="Arial"/>
          <w:bCs/>
          <w:specVanish w:val="0"/>
        </w:rPr>
        <w:t>Concertino (1936)</w:t>
      </w:r>
    </w:p>
    <w:p w:rsidR="007B11A8" w:rsidRPr="001B1BBA" w:rsidRDefault="007B11A8" w:rsidP="001B612F">
      <w:pPr>
        <w:tabs>
          <w:tab w:val="left" w:pos="4253"/>
          <w:tab w:val="left" w:pos="10490"/>
          <w:tab w:val="left" w:pos="10632"/>
        </w:tabs>
        <w:spacing w:before="120" w:line="276" w:lineRule="auto"/>
        <w:ind w:right="-1"/>
        <w:rPr>
          <w:rStyle w:val="google-src-text1"/>
          <w:rFonts w:ascii="Arial" w:hAnsi="Arial" w:cs="Arial"/>
          <w:bCs/>
        </w:rPr>
      </w:pPr>
      <w:bookmarkStart w:id="12" w:name="9407"/>
      <w:bookmarkEnd w:id="12"/>
    </w:p>
    <w:p w:rsidR="007B11A8" w:rsidRPr="001B1BBA" w:rsidRDefault="007B11A8" w:rsidP="001B612F">
      <w:pPr>
        <w:tabs>
          <w:tab w:val="left" w:pos="4253"/>
          <w:tab w:val="left" w:pos="10490"/>
          <w:tab w:val="left" w:pos="10632"/>
        </w:tabs>
        <w:spacing w:before="120" w:line="276" w:lineRule="auto"/>
        <w:ind w:right="-1"/>
        <w:rPr>
          <w:rStyle w:val="google-src-text1"/>
          <w:rFonts w:ascii="Arial" w:hAnsi="Arial" w:cs="Arial"/>
          <w:bCs/>
          <w:vanish w:val="0"/>
        </w:rPr>
      </w:pPr>
      <w:r w:rsidRPr="001B1BBA">
        <w:rPr>
          <w:rStyle w:val="google-src-text1"/>
          <w:rFonts w:ascii="Arial" w:hAnsi="Arial" w:cs="Arial"/>
          <w:bCs/>
          <w:specVanish w:val="0"/>
        </w:rPr>
        <w:t>Concertino (1937)</w:t>
      </w:r>
      <w:r w:rsidRPr="001B1BBA">
        <w:rPr>
          <w:rFonts w:ascii="Arial" w:hAnsi="Arial" w:cs="Arial"/>
          <w:bCs/>
        </w:rPr>
        <w:t xml:space="preserve">Concertino, tromba, sass. pf. (1937, 12’).   </w:t>
      </w:r>
      <w:r w:rsidRPr="001B1BBA">
        <w:rPr>
          <w:rStyle w:val="google-src-text1"/>
          <w:rFonts w:ascii="Arial" w:hAnsi="Arial" w:cs="Arial"/>
          <w:bCs/>
          <w:vanish w:val="0"/>
          <w:specVanish w:val="0"/>
        </w:rPr>
        <w:t>Pavane, 3 trombe e org. (1941, 4’).</w:t>
      </w:r>
    </w:p>
    <w:p w:rsidR="007B11A8" w:rsidRPr="001B1BBA" w:rsidRDefault="007B11A8" w:rsidP="001B612F">
      <w:pPr>
        <w:tabs>
          <w:tab w:val="left" w:pos="4253"/>
          <w:tab w:val="left" w:pos="10490"/>
          <w:tab w:val="left" w:pos="10632"/>
        </w:tabs>
        <w:spacing w:before="120" w:line="276" w:lineRule="auto"/>
        <w:ind w:right="-1"/>
        <w:rPr>
          <w:rStyle w:val="google-src-text1"/>
          <w:rFonts w:ascii="Arial" w:hAnsi="Arial" w:cs="Arial"/>
          <w:bCs/>
        </w:rPr>
      </w:pPr>
      <w:r w:rsidRPr="001B1BBA">
        <w:rPr>
          <w:rStyle w:val="google-src-text1"/>
          <w:rFonts w:ascii="Arial" w:hAnsi="Arial" w:cs="Arial"/>
          <w:bCs/>
          <w:specVanish w:val="0"/>
        </w:rPr>
        <w:t>Concertino (1944)</w:t>
      </w:r>
      <w:r w:rsidRPr="001B1BBA">
        <w:rPr>
          <w:rFonts w:ascii="Arial" w:hAnsi="Arial" w:cs="Arial"/>
          <w:bCs/>
        </w:rPr>
        <w:t xml:space="preserve">Concertino, tromba, vl. vcl. pf. (1944, 16’).   </w:t>
      </w:r>
      <w:r w:rsidRPr="001B1BBA">
        <w:rPr>
          <w:rStyle w:val="google-src-text1"/>
          <w:rFonts w:ascii="Arial" w:hAnsi="Arial" w:cs="Arial"/>
          <w:specVanish w:val="0"/>
        </w:rPr>
        <w:t>pour trompette (saxophone), violon, violoncelle et piano</w:t>
      </w:r>
      <w:r w:rsidRPr="001B1BBA">
        <w:rPr>
          <w:rStyle w:val="google-src-text1"/>
          <w:rFonts w:ascii="Arial" w:hAnsi="Arial" w:cs="Arial"/>
          <w:bCs/>
          <w:specVanish w:val="0"/>
        </w:rPr>
        <w:t>Ritornello (1939)</w:t>
      </w:r>
      <w:bookmarkStart w:id="13" w:name="9385"/>
      <w:bookmarkEnd w:id="13"/>
      <w:r w:rsidRPr="001B1BBA">
        <w:rPr>
          <w:rStyle w:val="google-src-text1"/>
          <w:rFonts w:ascii="Arial" w:hAnsi="Arial" w:cs="Arial"/>
          <w:bCs/>
          <w:specVanish w:val="0"/>
        </w:rPr>
        <w:t>Concerto (1939)</w:t>
      </w:r>
    </w:p>
    <w:p w:rsidR="00D30527" w:rsidRPr="001B1BBA" w:rsidRDefault="00D3052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Cs/>
        </w:rPr>
        <w:t xml:space="preserve">Tromba e pf.:    </w:t>
      </w:r>
      <w:r w:rsidRPr="001B1BBA">
        <w:rPr>
          <w:rStyle w:val="google-src-text1"/>
          <w:rFonts w:ascii="Arial" w:hAnsi="Arial" w:cs="Arial"/>
          <w:specVanish w:val="0"/>
        </w:rPr>
        <w:t>pour flûte, clarinette, trombone et piano</w:t>
      </w:r>
      <w:bookmarkStart w:id="14" w:name="9369"/>
      <w:bookmarkStart w:id="15" w:name="9425"/>
      <w:bookmarkEnd w:id="14"/>
      <w:bookmarkEnd w:id="15"/>
      <w:r w:rsidRPr="001B1BBA">
        <w:rPr>
          <w:rStyle w:val="google-src-text1"/>
          <w:rFonts w:ascii="Arial" w:hAnsi="Arial" w:cs="Arial"/>
          <w:bCs/>
          <w:specVanish w:val="0"/>
        </w:rPr>
        <w:t>Intermezzo (1947)</w:t>
      </w:r>
      <w:r w:rsidRPr="001B1BBA">
        <w:rPr>
          <w:rFonts w:ascii="Arial" w:hAnsi="Arial" w:cs="Arial"/>
          <w:bCs/>
        </w:rPr>
        <w:t>Intermezzo (1947, 2’30),</w:t>
      </w:r>
    </w:p>
    <w:p w:rsidR="00D30527" w:rsidRPr="001B1BBA" w:rsidRDefault="00D30527" w:rsidP="001B612F">
      <w:pPr>
        <w:tabs>
          <w:tab w:val="left" w:pos="4253"/>
          <w:tab w:val="left" w:pos="10490"/>
          <w:tab w:val="left" w:pos="10632"/>
        </w:tabs>
        <w:spacing w:before="120" w:line="276" w:lineRule="auto"/>
        <w:ind w:right="-1"/>
        <w:rPr>
          <w:rFonts w:ascii="Arial" w:hAnsi="Arial" w:cs="Arial"/>
        </w:rPr>
      </w:pPr>
      <w:r w:rsidRPr="001B1BBA">
        <w:rPr>
          <w:rStyle w:val="google-src-text1"/>
          <w:rFonts w:ascii="Arial" w:hAnsi="Arial" w:cs="Arial"/>
          <w:bCs/>
          <w:specVanish w:val="0"/>
        </w:rPr>
        <w:t>Marche (1983)</w:t>
      </w:r>
      <w:r w:rsidRPr="001B1BBA">
        <w:rPr>
          <w:rFonts w:ascii="Arial" w:hAnsi="Arial" w:cs="Arial"/>
          <w:bCs/>
        </w:rPr>
        <w:t>Marche (1983, 3’30)</w:t>
      </w:r>
      <w:r w:rsidRPr="001B1BBA">
        <w:rPr>
          <w:rFonts w:ascii="Arial" w:hAnsi="Arial" w:cs="Arial"/>
        </w:rPr>
        <w:t xml:space="preserve">,   </w:t>
      </w:r>
      <w:r w:rsidRPr="001B1BBA">
        <w:rPr>
          <w:rFonts w:ascii="Arial" w:hAnsi="Arial" w:cs="Arial"/>
          <w:bCs/>
        </w:rPr>
        <w:t xml:space="preserve">Sonata (1948, 12’).   </w:t>
      </w:r>
      <w:r w:rsidR="002622D0" w:rsidRPr="001B1BBA">
        <w:rPr>
          <w:rFonts w:ascii="Arial" w:hAnsi="Arial" w:cs="Arial"/>
        </w:rPr>
        <w:t>Pavane, 3 trombe e organo (1941).</w:t>
      </w:r>
    </w:p>
    <w:p w:rsidR="000C3A62" w:rsidRDefault="000578B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F</w:t>
      </w:r>
      <w:r w:rsidRPr="001B1BBA">
        <w:rPr>
          <w:rFonts w:ascii="Arial" w:hAnsi="Arial" w:cs="Arial"/>
          <w:bCs/>
          <w:lang w:val="fr-FR"/>
        </w:rPr>
        <w:t>ê</w:t>
      </w:r>
      <w:r w:rsidRPr="001B1BBA">
        <w:rPr>
          <w:rFonts w:ascii="Arial" w:hAnsi="Arial" w:cs="Arial"/>
          <w:lang w:val="fr-FR"/>
        </w:rPr>
        <w:t>te, 2 trombe, 2 tr</w:t>
      </w:r>
      <w:r w:rsidR="000C3A62">
        <w:rPr>
          <w:rFonts w:ascii="Arial" w:hAnsi="Arial" w:cs="Arial"/>
          <w:lang w:val="fr-FR"/>
        </w:rPr>
        <w:t>omboni</w:t>
      </w:r>
      <w:r w:rsidRPr="001B1BBA">
        <w:rPr>
          <w:rFonts w:ascii="Arial" w:hAnsi="Arial" w:cs="Arial"/>
          <w:lang w:val="fr-FR"/>
        </w:rPr>
        <w:t xml:space="preserve"> e org</w:t>
      </w:r>
      <w:r w:rsidR="000C3A62">
        <w:rPr>
          <w:rFonts w:ascii="Arial" w:hAnsi="Arial" w:cs="Arial"/>
          <w:lang w:val="fr-FR"/>
        </w:rPr>
        <w:t>ano</w:t>
      </w:r>
      <w:r w:rsidRPr="001B1BBA">
        <w:rPr>
          <w:rFonts w:ascii="Arial" w:hAnsi="Arial" w:cs="Arial"/>
          <w:lang w:val="fr-FR"/>
        </w:rPr>
        <w:t xml:space="preserve"> (2000, 9’).</w:t>
      </w:r>
      <w:r w:rsidR="00EF723B">
        <w:rPr>
          <w:rFonts w:ascii="Arial" w:hAnsi="Arial" w:cs="Arial"/>
          <w:lang w:val="fr-FR"/>
        </w:rPr>
        <w:t xml:space="preserve">   </w:t>
      </w:r>
    </w:p>
    <w:p w:rsidR="00E471D0" w:rsidRPr="00917E68"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fr-FR"/>
        </w:rPr>
        <w:t xml:space="preserve">Le Tombeau de Nicolas de Grigny, tromba, vl. org. </w:t>
      </w:r>
      <w:r w:rsidRPr="00917E68">
        <w:rPr>
          <w:rFonts w:ascii="Arial" w:hAnsi="Arial" w:cs="Arial"/>
        </w:rPr>
        <w:t>(194</w:t>
      </w:r>
      <w:r w:rsidR="00E471D0" w:rsidRPr="00917E68">
        <w:rPr>
          <w:rFonts w:ascii="Arial" w:hAnsi="Arial" w:cs="Arial"/>
        </w:rPr>
        <w:t>7, 8’</w:t>
      </w:r>
      <w:r w:rsidRPr="00917E68">
        <w:rPr>
          <w:rFonts w:ascii="Arial" w:hAnsi="Arial" w:cs="Arial"/>
        </w:rPr>
        <w:t>).</w:t>
      </w:r>
    </w:p>
    <w:p w:rsidR="005E15F2" w:rsidRPr="001B1BBA" w:rsidRDefault="00722BBE" w:rsidP="001B612F">
      <w:pPr>
        <w:tabs>
          <w:tab w:val="left" w:pos="4253"/>
          <w:tab w:val="left" w:pos="10490"/>
          <w:tab w:val="left" w:pos="10632"/>
        </w:tabs>
        <w:spacing w:before="120" w:line="276" w:lineRule="auto"/>
        <w:ind w:right="-1"/>
        <w:rPr>
          <w:rFonts w:ascii="Arial" w:hAnsi="Arial" w:cs="Arial"/>
          <w:lang w:val="en-US"/>
        </w:rPr>
      </w:pPr>
      <w:r w:rsidRPr="000C3A62">
        <w:rPr>
          <w:rFonts w:ascii="Arial" w:hAnsi="Arial" w:cs="Arial"/>
        </w:rPr>
        <w:t>Concerto</w:t>
      </w:r>
      <w:r w:rsidR="00FE6CA9" w:rsidRPr="000C3A62">
        <w:rPr>
          <w:rFonts w:ascii="Arial" w:hAnsi="Arial" w:cs="Arial"/>
        </w:rPr>
        <w:t xml:space="preserve"> in Sib</w:t>
      </w:r>
      <w:r w:rsidRPr="000C3A62">
        <w:rPr>
          <w:rFonts w:ascii="Arial" w:hAnsi="Arial" w:cs="Arial"/>
        </w:rPr>
        <w:t>, tr</w:t>
      </w:r>
      <w:r w:rsidR="000C3A62" w:rsidRPr="000C3A62">
        <w:rPr>
          <w:rFonts w:ascii="Arial" w:hAnsi="Arial" w:cs="Arial"/>
        </w:rPr>
        <w:t>omba e</w:t>
      </w:r>
      <w:r w:rsidRPr="000C3A62">
        <w:rPr>
          <w:rFonts w:ascii="Arial" w:hAnsi="Arial" w:cs="Arial"/>
        </w:rPr>
        <w:t xml:space="preserve"> orch. </w:t>
      </w:r>
      <w:r w:rsidRPr="001B1BBA">
        <w:rPr>
          <w:rFonts w:ascii="Arial" w:hAnsi="Arial" w:cs="Arial"/>
          <w:lang w:val="en-US"/>
        </w:rPr>
        <w:t>(1939, 10’).</w:t>
      </w:r>
    </w:p>
    <w:p w:rsidR="00A743D0" w:rsidRPr="001B1BBA" w:rsidRDefault="00A743D0" w:rsidP="001B612F">
      <w:pPr>
        <w:tabs>
          <w:tab w:val="left" w:pos="4253"/>
          <w:tab w:val="left" w:pos="10490"/>
          <w:tab w:val="left" w:pos="10632"/>
        </w:tabs>
        <w:spacing w:before="120" w:line="276" w:lineRule="auto"/>
        <w:ind w:right="-1"/>
        <w:rPr>
          <w:rFonts w:ascii="Arial" w:hAnsi="Arial" w:cs="Arial"/>
          <w:lang w:val="en-US"/>
        </w:rPr>
      </w:pPr>
    </w:p>
    <w:p w:rsidR="001E2CE2" w:rsidRPr="001B1BBA" w:rsidRDefault="001E2CE2"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GERSHWIN  George</w:t>
      </w:r>
      <w:r w:rsidRPr="001B1BBA">
        <w:rPr>
          <w:rFonts w:ascii="Arial" w:hAnsi="Arial" w:cs="Arial"/>
          <w:color w:val="008000"/>
          <w:sz w:val="24"/>
          <w:szCs w:val="24"/>
          <w:u w:val="single"/>
          <w:lang w:val="en-US"/>
        </w:rPr>
        <w:tab/>
        <w:t>Brooklin 26.9.1898 - Beverly Hills 11.7.1937.</w:t>
      </w:r>
    </w:p>
    <w:p w:rsidR="00F16D55" w:rsidRPr="001B1BBA" w:rsidRDefault="001E2CE2"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Nel 1919 le sue canzonette cominciarono ad aver successo. Nel 1924 compose la Rapsodia in Blu. Nel 1928 a Parigi era acclamato da critica, pubblico e musicisti. Amico di Stravinskij, Prokofiev, Poulenc, Milhaud. Nel 1937, appena nominato accademico di S.Cecilia a Roma, morì a causa di un tumore al cervello. </w:t>
      </w:r>
      <w:r w:rsidR="00F16D55" w:rsidRPr="001B1BBA">
        <w:rPr>
          <w:rFonts w:ascii="Arial" w:hAnsi="Arial" w:cs="Arial"/>
          <w:color w:val="008000"/>
        </w:rPr>
        <w:t xml:space="preserve">Per maggiori </w:t>
      </w:r>
      <w:r w:rsidR="000C3A62">
        <w:rPr>
          <w:rFonts w:ascii="Arial" w:hAnsi="Arial" w:cs="Arial"/>
          <w:color w:val="008000"/>
        </w:rPr>
        <w:t xml:space="preserve">      </w:t>
      </w:r>
      <w:r w:rsidR="00F16D55" w:rsidRPr="001B1BBA">
        <w:rPr>
          <w:rFonts w:ascii="Arial" w:hAnsi="Arial" w:cs="Arial"/>
          <w:color w:val="008000"/>
        </w:rPr>
        <w:t xml:space="preserve">informazioni sull'autore, vedi: "Passeggiando con la Musica", scaricabile gratuitamente dal sito: </w:t>
      </w:r>
      <w:r w:rsidR="000C3A62">
        <w:rPr>
          <w:rFonts w:ascii="Arial" w:hAnsi="Arial" w:cs="Arial"/>
          <w:color w:val="008000"/>
        </w:rPr>
        <w:t xml:space="preserve">                  </w:t>
      </w:r>
      <w:r w:rsidR="00F16D55" w:rsidRPr="001B1BBA">
        <w:rPr>
          <w:rFonts w:ascii="Arial" w:hAnsi="Arial" w:cs="Arial"/>
          <w:color w:val="008000"/>
        </w:rPr>
        <w:t>mariodemolli.com</w:t>
      </w:r>
    </w:p>
    <w:p w:rsidR="00671C0A" w:rsidRPr="001B1BBA" w:rsidRDefault="00671C0A"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Tromba e pf.:   Bess, you is my woman now (1935, 5’10).</w:t>
      </w:r>
    </w:p>
    <w:p w:rsidR="00727EF7" w:rsidRPr="001B1BBA" w:rsidRDefault="001E2CE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Rapsodia in Blue, tromba e orch. </w:t>
      </w:r>
      <w:r w:rsidR="00877BFC" w:rsidRPr="001B1BBA">
        <w:rPr>
          <w:rFonts w:ascii="Arial" w:hAnsi="Arial" w:cs="Arial"/>
        </w:rPr>
        <w:t>-</w:t>
      </w:r>
      <w:r w:rsidRPr="001B1BBA">
        <w:rPr>
          <w:rFonts w:ascii="Arial" w:hAnsi="Arial" w:cs="Arial"/>
        </w:rPr>
        <w:t>arrangiamento di Dokshitser</w:t>
      </w:r>
      <w:r w:rsidR="00877BFC" w:rsidRPr="001B1BBA">
        <w:rPr>
          <w:rFonts w:ascii="Arial" w:hAnsi="Arial" w:cs="Arial"/>
        </w:rPr>
        <w:t>- (1924, 12’</w:t>
      </w:r>
      <w:r w:rsidR="004C0C2F" w:rsidRPr="001B1BBA">
        <w:rPr>
          <w:rFonts w:ascii="Arial" w:hAnsi="Arial" w:cs="Arial"/>
        </w:rPr>
        <w:t>2</w:t>
      </w:r>
      <w:r w:rsidR="00727EF7" w:rsidRPr="001B1BBA">
        <w:rPr>
          <w:rFonts w:ascii="Arial" w:hAnsi="Arial" w:cs="Arial"/>
        </w:rPr>
        <w:t>5</w:t>
      </w:r>
      <w:r w:rsidR="00877BFC" w:rsidRPr="001B1BBA">
        <w:rPr>
          <w:rFonts w:ascii="Arial" w:hAnsi="Arial" w:cs="Arial"/>
        </w:rPr>
        <w:t>).</w:t>
      </w:r>
    </w:p>
    <w:p w:rsidR="004C0C2F" w:rsidRPr="001B1BBA" w:rsidRDefault="004C0C2F" w:rsidP="001B612F">
      <w:pPr>
        <w:tabs>
          <w:tab w:val="left" w:pos="3686"/>
          <w:tab w:val="left" w:pos="4253"/>
          <w:tab w:val="left" w:pos="10490"/>
          <w:tab w:val="left" w:pos="10632"/>
        </w:tabs>
        <w:spacing w:before="120" w:line="276" w:lineRule="auto"/>
        <w:ind w:right="-1"/>
        <w:rPr>
          <w:rFonts w:ascii="Arial" w:hAnsi="Arial" w:cs="Arial"/>
          <w:color w:val="000000"/>
        </w:rPr>
      </w:pPr>
    </w:p>
    <w:p w:rsidR="004C0C2F" w:rsidRPr="001B1BBA" w:rsidRDefault="004C0C2F" w:rsidP="001B612F">
      <w:pPr>
        <w:tabs>
          <w:tab w:val="left" w:pos="4253"/>
          <w:tab w:val="left" w:pos="10490"/>
          <w:tab w:val="left" w:pos="10632"/>
        </w:tabs>
        <w:spacing w:before="120" w:line="276" w:lineRule="auto"/>
        <w:ind w:right="-1"/>
        <w:rPr>
          <w:rFonts w:ascii="Arial" w:hAnsi="Arial" w:cs="Arial"/>
          <w:vanish/>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GERVAISE  Claude</w:t>
      </w:r>
      <w:r w:rsidRPr="001B1BBA">
        <w:rPr>
          <w:rFonts w:ascii="Arial" w:hAnsi="Arial" w:cs="Arial"/>
          <w:color w:val="008000"/>
          <w:u w:val="single"/>
        </w:rPr>
        <w:tab/>
        <w:t>sec. XVI</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francese operante</w:t>
      </w:r>
      <w:r w:rsidR="009813D4" w:rsidRPr="001B1BBA">
        <w:rPr>
          <w:rFonts w:ascii="Arial" w:hAnsi="Arial" w:cs="Arial"/>
          <w:color w:val="008000"/>
          <w:sz w:val="20"/>
          <w:szCs w:val="20"/>
        </w:rPr>
        <w:t>,</w:t>
      </w:r>
      <w:r w:rsidRPr="001B1BBA">
        <w:rPr>
          <w:rFonts w:ascii="Arial" w:hAnsi="Arial" w:cs="Arial"/>
          <w:color w:val="008000"/>
          <w:sz w:val="20"/>
          <w:szCs w:val="20"/>
        </w:rPr>
        <w:t xml:space="preserve"> viste le date delle composizioni, fra il 1541 e il 1557.</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Branle de Cham</w:t>
      </w:r>
      <w:r w:rsidR="002149BB" w:rsidRPr="001B1BBA">
        <w:rPr>
          <w:rFonts w:ascii="Arial" w:hAnsi="Arial" w:cs="Arial"/>
          <w:lang w:val="fr-FR"/>
        </w:rPr>
        <w:t xml:space="preserve">pagne I, 2 trombe, cor. trb.   </w:t>
      </w:r>
      <w:r w:rsidRPr="001B1BBA">
        <w:rPr>
          <w:rFonts w:ascii="Arial" w:hAnsi="Arial" w:cs="Arial"/>
          <w:lang w:val="fr-FR"/>
        </w:rPr>
        <w:t>Branle de Champagne II, 2 trombe, cor. trb.</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Branle de Champagne III, 2 tr</w:t>
      </w:r>
      <w:r w:rsidR="001E2CE2" w:rsidRPr="001B1BBA">
        <w:rPr>
          <w:rFonts w:ascii="Arial" w:hAnsi="Arial" w:cs="Arial"/>
          <w:lang w:val="fr-FR"/>
        </w:rPr>
        <w:t>.</w:t>
      </w:r>
      <w:r w:rsidRPr="001B1BBA">
        <w:rPr>
          <w:rFonts w:ascii="Arial" w:hAnsi="Arial" w:cs="Arial"/>
          <w:lang w:val="fr-FR"/>
        </w:rPr>
        <w:t xml:space="preserve"> cor. trb.   Branle de Champagne IV, 2 tr</w:t>
      </w:r>
      <w:r w:rsidR="001E2CE2" w:rsidRPr="001B1BBA">
        <w:rPr>
          <w:rFonts w:ascii="Arial" w:hAnsi="Arial" w:cs="Arial"/>
          <w:lang w:val="fr-FR"/>
        </w:rPr>
        <w:t>.</w:t>
      </w:r>
      <w:r w:rsidRPr="001B1BBA">
        <w:rPr>
          <w:rFonts w:ascii="Arial" w:hAnsi="Arial" w:cs="Arial"/>
          <w:lang w:val="fr-FR"/>
        </w:rPr>
        <w:t xml:space="preserve"> cor. trb.</w:t>
      </w:r>
    </w:p>
    <w:p w:rsidR="00D534E3"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Branle de Poictou,  2 trombe, cor. trb.    Branle de Bourgogne,  2 trombe, cor. trb.</w:t>
      </w:r>
    </w:p>
    <w:p w:rsidR="004C6571" w:rsidRPr="001B1BBA" w:rsidRDefault="00D534E3"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Danceries de la Renaissance, tromba e org.:   1) Allemanda (</w:t>
      </w:r>
      <w:r w:rsidR="004C6571" w:rsidRPr="001B1BBA">
        <w:rPr>
          <w:rFonts w:ascii="Arial" w:hAnsi="Arial" w:cs="Arial"/>
          <w:lang w:val="fr-FR"/>
        </w:rPr>
        <w:t>1</w:t>
      </w:r>
      <w:r w:rsidRPr="001B1BBA">
        <w:rPr>
          <w:rFonts w:ascii="Arial" w:hAnsi="Arial" w:cs="Arial"/>
          <w:lang w:val="fr-FR"/>
        </w:rPr>
        <w:t>’</w:t>
      </w:r>
      <w:r w:rsidR="004C6571" w:rsidRPr="001B1BBA">
        <w:rPr>
          <w:rFonts w:ascii="Arial" w:hAnsi="Arial" w:cs="Arial"/>
          <w:lang w:val="fr-FR"/>
        </w:rPr>
        <w:t>0</w:t>
      </w:r>
      <w:r w:rsidRPr="001B1BBA">
        <w:rPr>
          <w:rFonts w:ascii="Arial" w:hAnsi="Arial" w:cs="Arial"/>
          <w:lang w:val="fr-FR"/>
        </w:rPr>
        <w:t>5),</w:t>
      </w:r>
      <w:r w:rsidR="004C6571" w:rsidRPr="001B1BBA">
        <w:rPr>
          <w:rFonts w:ascii="Arial" w:hAnsi="Arial" w:cs="Arial"/>
          <w:lang w:val="fr-FR"/>
        </w:rPr>
        <w:t xml:space="preserve">   2) Gaillard (0’40),</w:t>
      </w:r>
    </w:p>
    <w:p w:rsidR="00D534E3" w:rsidRPr="001B1BBA" w:rsidRDefault="004C6571"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lastRenderedPageBreak/>
        <w:t>3) Bransle simple (1’),   4) Pavane d’angleterre (0’50),   5</w:t>
      </w:r>
      <w:r w:rsidR="00D534E3" w:rsidRPr="001B1BBA">
        <w:rPr>
          <w:rFonts w:ascii="Arial" w:hAnsi="Arial" w:cs="Arial"/>
          <w:lang w:val="fr-FR"/>
        </w:rPr>
        <w:t>) Bransle de Bourgogne (0’40),</w:t>
      </w:r>
    </w:p>
    <w:p w:rsidR="002149BB" w:rsidRPr="001B1BBA" w:rsidRDefault="004C6571"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6</w:t>
      </w:r>
      <w:r w:rsidR="00D534E3" w:rsidRPr="001B1BBA">
        <w:rPr>
          <w:rFonts w:ascii="Arial" w:hAnsi="Arial" w:cs="Arial"/>
          <w:lang w:val="fr-FR"/>
        </w:rPr>
        <w:t xml:space="preserve">) Bransle d’Ecosse (0’50),  </w:t>
      </w:r>
      <w:r w:rsidRPr="001B1BBA">
        <w:rPr>
          <w:rFonts w:ascii="Arial" w:hAnsi="Arial" w:cs="Arial"/>
          <w:lang w:val="fr-FR"/>
        </w:rPr>
        <w:t>7</w:t>
      </w:r>
      <w:r w:rsidR="00D534E3" w:rsidRPr="001B1BBA">
        <w:rPr>
          <w:rFonts w:ascii="Arial" w:hAnsi="Arial" w:cs="Arial"/>
          <w:lang w:val="fr-FR"/>
        </w:rPr>
        <w:t xml:space="preserve">) Bransle de Champagne (0’50),   </w:t>
      </w:r>
      <w:r w:rsidRPr="001B1BBA">
        <w:rPr>
          <w:rFonts w:ascii="Arial" w:hAnsi="Arial" w:cs="Arial"/>
          <w:lang w:val="fr-FR"/>
        </w:rPr>
        <w:t>8</w:t>
      </w:r>
      <w:r w:rsidR="00D534E3" w:rsidRPr="001B1BBA">
        <w:rPr>
          <w:rFonts w:ascii="Arial" w:hAnsi="Arial" w:cs="Arial"/>
          <w:lang w:val="fr-FR"/>
        </w:rPr>
        <w:t>) Bransle Gay (</w:t>
      </w:r>
      <w:r w:rsidRPr="001B1BBA">
        <w:rPr>
          <w:rFonts w:ascii="Arial" w:hAnsi="Arial" w:cs="Arial"/>
          <w:lang w:val="fr-FR"/>
        </w:rPr>
        <w:t>1</w:t>
      </w:r>
      <w:r w:rsidR="00D534E3" w:rsidRPr="001B1BBA">
        <w:rPr>
          <w:rFonts w:ascii="Arial" w:hAnsi="Arial" w:cs="Arial"/>
          <w:lang w:val="fr-FR"/>
        </w:rPr>
        <w:t>’)</w:t>
      </w:r>
      <w:r w:rsidR="003F11F6" w:rsidRPr="001B1BBA">
        <w:rPr>
          <w:rFonts w:ascii="Arial" w:hAnsi="Arial" w:cs="Arial"/>
          <w:lang w:val="fr-FR"/>
        </w:rPr>
        <w:t>.</w:t>
      </w:r>
    </w:p>
    <w:p w:rsidR="003F11F6" w:rsidRPr="001B1BBA" w:rsidRDefault="003F11F6" w:rsidP="001B612F">
      <w:pPr>
        <w:tabs>
          <w:tab w:val="left" w:pos="4253"/>
          <w:tab w:val="left" w:pos="10490"/>
          <w:tab w:val="left" w:pos="10632"/>
        </w:tabs>
        <w:spacing w:before="120" w:line="276" w:lineRule="auto"/>
        <w:ind w:right="-1"/>
        <w:rPr>
          <w:rFonts w:ascii="Arial" w:hAnsi="Arial" w:cs="Arial"/>
          <w:color w:val="008000"/>
          <w:lang w:val="fr-FR"/>
        </w:rPr>
      </w:pPr>
    </w:p>
    <w:p w:rsidR="003F11F6" w:rsidRPr="001B1BBA" w:rsidRDefault="003F11F6" w:rsidP="001B612F">
      <w:pPr>
        <w:tabs>
          <w:tab w:val="left" w:pos="4253"/>
          <w:tab w:val="left" w:pos="10490"/>
          <w:tab w:val="left" w:pos="10632"/>
        </w:tabs>
        <w:spacing w:before="120" w:line="276" w:lineRule="auto"/>
        <w:ind w:right="-1"/>
        <w:rPr>
          <w:rFonts w:ascii="Arial" w:eastAsia="Arial Unicode MS" w:hAnsi="Arial" w:cs="Arial"/>
          <w:color w:val="008000"/>
          <w:u w:val="single"/>
        </w:rPr>
      </w:pPr>
      <w:r w:rsidRPr="001B1BBA">
        <w:rPr>
          <w:rFonts w:ascii="Arial" w:eastAsia="Arial Unicode MS" w:hAnsi="Arial" w:cs="Arial"/>
          <w:color w:val="008000"/>
          <w:u w:val="single"/>
        </w:rPr>
        <w:t>GEYSEN Frans</w:t>
      </w:r>
      <w:r w:rsidRPr="001B1BBA">
        <w:rPr>
          <w:rFonts w:ascii="Arial" w:eastAsia="Arial Unicode MS" w:hAnsi="Arial" w:cs="Arial"/>
          <w:color w:val="008000"/>
          <w:u w:val="single"/>
        </w:rPr>
        <w:tab/>
        <w:t>Oostham, 29.7.1936</w:t>
      </w:r>
    </w:p>
    <w:p w:rsidR="003F11F6" w:rsidRPr="001B1BBA" w:rsidRDefault="003F11F6" w:rsidP="001B612F">
      <w:pPr>
        <w:tabs>
          <w:tab w:val="left" w:pos="4253"/>
          <w:tab w:val="left" w:pos="10490"/>
          <w:tab w:val="left" w:pos="10632"/>
        </w:tabs>
        <w:spacing w:before="120" w:line="276" w:lineRule="auto"/>
        <w:ind w:right="-1"/>
        <w:rPr>
          <w:rFonts w:ascii="Arial" w:eastAsia="Arial Unicode MS" w:hAnsi="Arial" w:cs="Arial"/>
          <w:color w:val="008000"/>
          <w:sz w:val="20"/>
          <w:szCs w:val="20"/>
        </w:rPr>
      </w:pPr>
      <w:r w:rsidRPr="001B1BBA">
        <w:rPr>
          <w:rFonts w:ascii="Arial" w:eastAsia="Arial Unicode MS" w:hAnsi="Arial" w:cs="Arial"/>
          <w:color w:val="008000"/>
          <w:sz w:val="20"/>
          <w:szCs w:val="20"/>
        </w:rPr>
        <w:t>Compositore Belga, studi all’Istituto Lemmens di Mechelen e ai Conservatori di Anversa e Ghent</w:t>
      </w:r>
      <w:r w:rsidRPr="001B1BBA">
        <w:rPr>
          <w:rFonts w:ascii="Arial" w:hAnsi="Arial" w:cs="Arial"/>
          <w:color w:val="008000"/>
          <w:sz w:val="20"/>
          <w:szCs w:val="20"/>
        </w:rPr>
        <w:t xml:space="preserve"> allievo di Broeckx </w:t>
      </w:r>
      <w:r w:rsidR="000C3A62">
        <w:rPr>
          <w:rFonts w:ascii="Arial" w:hAnsi="Arial" w:cs="Arial"/>
          <w:color w:val="008000"/>
          <w:sz w:val="20"/>
          <w:szCs w:val="20"/>
        </w:rPr>
        <w:t xml:space="preserve"> </w:t>
      </w:r>
      <w:r w:rsidRPr="001B1BBA">
        <w:rPr>
          <w:rFonts w:ascii="Arial" w:hAnsi="Arial" w:cs="Arial"/>
          <w:color w:val="008000"/>
          <w:sz w:val="20"/>
          <w:szCs w:val="20"/>
        </w:rPr>
        <w:t>e Mestdagh.</w:t>
      </w:r>
      <w:r w:rsidRPr="001B1BBA">
        <w:rPr>
          <w:rFonts w:ascii="Arial" w:eastAsia="Arial Unicode MS" w:hAnsi="Arial" w:cs="Arial"/>
          <w:color w:val="008000"/>
          <w:sz w:val="20"/>
          <w:szCs w:val="20"/>
        </w:rPr>
        <w:t xml:space="preserve"> </w:t>
      </w:r>
      <w:r w:rsidRPr="001B1BBA">
        <w:rPr>
          <w:rFonts w:ascii="Arial" w:hAnsi="Arial" w:cs="Arial"/>
          <w:color w:val="008000"/>
          <w:sz w:val="20"/>
          <w:szCs w:val="20"/>
        </w:rPr>
        <w:t xml:space="preserve">Corsi a Darmstadt. </w:t>
      </w:r>
      <w:r w:rsidRPr="001B1BBA">
        <w:rPr>
          <w:rFonts w:ascii="Arial" w:eastAsia="Arial Unicode MS" w:hAnsi="Arial" w:cs="Arial"/>
          <w:color w:val="008000"/>
          <w:sz w:val="20"/>
          <w:szCs w:val="20"/>
        </w:rPr>
        <w:t>Insegnante all’Istituto Lemmens dal 1962 e dal 1975 al Conservatorio</w:t>
      </w:r>
      <w:r w:rsidR="00EF723B">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di Bruxelles. </w:t>
      </w:r>
      <w:r w:rsidR="00EF723B">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Dopo aver usato tecniche seriali, si dedicò alle strutture minimalistiche, evitando le tonalità.</w:t>
      </w:r>
    </w:p>
    <w:p w:rsidR="003F11F6"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2 Trombe in Do,   </w:t>
      </w:r>
      <w:r w:rsidR="003F11F6" w:rsidRPr="001B1BBA">
        <w:rPr>
          <w:rFonts w:ascii="Arial" w:hAnsi="Arial" w:cs="Arial"/>
          <w:vanish/>
        </w:rPr>
        <w:t>1982. "Sporen der Renaissance in hedendaagse Europese koormuziek".</w:t>
      </w:r>
      <w:r w:rsidR="003F11F6" w:rsidRPr="001B1BBA">
        <w:rPr>
          <w:rFonts w:ascii="Arial" w:hAnsi="Arial" w:cs="Arial"/>
          <w:i/>
          <w:iCs/>
          <w:vanish/>
        </w:rPr>
        <w:t>Wentelingen</w:t>
      </w:r>
      <w:r w:rsidR="003F11F6" w:rsidRPr="001B1BBA">
        <w:rPr>
          <w:rFonts w:ascii="Arial" w:hAnsi="Arial" w:cs="Arial"/>
          <w:vanish/>
        </w:rPr>
        <w:t xml:space="preserve"> , for chamber orchestra (1989)</w:t>
      </w:r>
      <w:r w:rsidR="003F11F6" w:rsidRPr="001B1BBA">
        <w:rPr>
          <w:rFonts w:ascii="Arial" w:hAnsi="Arial" w:cs="Arial"/>
          <w:b/>
          <w:bCs/>
          <w:vanish/>
        </w:rPr>
        <w:t xml:space="preserve">Chamber music [ </w:t>
      </w:r>
      <w:hyperlink r:id="rId40" w:tooltip="Modifica sezione: Musica da camera" w:history="1">
        <w:r w:rsidR="003F11F6" w:rsidRPr="001B1BBA">
          <w:rPr>
            <w:rFonts w:ascii="Arial" w:hAnsi="Arial" w:cs="Arial"/>
            <w:b/>
            <w:bCs/>
            <w:vanish/>
            <w:color w:val="0000FF"/>
            <w:u w:val="single"/>
          </w:rPr>
          <w:t>edit</w:t>
        </w:r>
      </w:hyperlink>
      <w:r w:rsidR="003F11F6" w:rsidRPr="001B1BBA">
        <w:rPr>
          <w:rFonts w:ascii="Arial" w:hAnsi="Arial" w:cs="Arial"/>
          <w:b/>
          <w:bCs/>
          <w:vanish/>
        </w:rPr>
        <w:t xml:space="preserve"> ]</w:t>
      </w:r>
      <w:r w:rsidR="003F11F6" w:rsidRPr="001B1BBA">
        <w:rPr>
          <w:rFonts w:ascii="Arial" w:hAnsi="Arial" w:cs="Arial"/>
          <w:i/>
          <w:iCs/>
          <w:vanish/>
        </w:rPr>
        <w:t>Alles heeft zijn tijd 7</w:t>
      </w:r>
      <w:r w:rsidR="003F11F6" w:rsidRPr="001B1BBA">
        <w:rPr>
          <w:rFonts w:ascii="Arial" w:hAnsi="Arial" w:cs="Arial"/>
          <w:vanish/>
        </w:rPr>
        <w:t xml:space="preserve"> , for four-part mixed choir or string quartet or trumpet, oboe, clarinet, and bassoon (2000)</w:t>
      </w:r>
      <w:r w:rsidR="003F11F6" w:rsidRPr="001B1BBA">
        <w:rPr>
          <w:rFonts w:ascii="Arial" w:hAnsi="Arial" w:cs="Arial"/>
          <w:i/>
          <w:iCs/>
          <w:vanish/>
        </w:rPr>
        <w:t>Alles heeft zijn tijd 9</w:t>
      </w:r>
      <w:r w:rsidR="003F11F6" w:rsidRPr="001B1BBA">
        <w:rPr>
          <w:rFonts w:ascii="Arial" w:hAnsi="Arial" w:cs="Arial"/>
          <w:vanish/>
        </w:rPr>
        <w:t xml:space="preserve"> , for 4 trumpets (2000)</w:t>
      </w:r>
      <w:r w:rsidR="003F11F6" w:rsidRPr="001B1BBA">
        <w:rPr>
          <w:rFonts w:ascii="Arial" w:hAnsi="Arial" w:cs="Arial"/>
          <w:iCs/>
        </w:rPr>
        <w:t>Stemmingen temeer</w:t>
      </w:r>
      <w:r w:rsidR="003F11F6" w:rsidRPr="001B1BBA">
        <w:rPr>
          <w:rFonts w:ascii="Arial" w:hAnsi="Arial" w:cs="Arial"/>
        </w:rPr>
        <w:t xml:space="preserve">, tromba e org. </w:t>
      </w:r>
      <w:r w:rsidR="003F11F6" w:rsidRPr="001B1BBA">
        <w:rPr>
          <w:rFonts w:ascii="Arial" w:hAnsi="Arial" w:cs="Arial"/>
          <w:lang w:val="en-US"/>
        </w:rPr>
        <w:t xml:space="preserve">(1994).   </w:t>
      </w:r>
      <w:r w:rsidRPr="001B1BBA">
        <w:rPr>
          <w:rFonts w:ascii="Arial" w:hAnsi="Arial" w:cs="Arial"/>
          <w:lang w:val="en-US"/>
        </w:rPr>
        <w:t>Energie ter plekke, 3 tr</w:t>
      </w:r>
      <w:r w:rsidR="003F11F6" w:rsidRPr="001B1BBA">
        <w:rPr>
          <w:rFonts w:ascii="Arial" w:hAnsi="Arial" w:cs="Arial"/>
          <w:lang w:val="en-US"/>
        </w:rPr>
        <w:t xml:space="preserve">. </w:t>
      </w:r>
      <w:r w:rsidRPr="001B1BBA">
        <w:rPr>
          <w:rFonts w:ascii="Arial" w:hAnsi="Arial" w:cs="Arial"/>
          <w:lang w:val="en-US"/>
        </w:rPr>
        <w:t>e org.</w:t>
      </w:r>
    </w:p>
    <w:p w:rsidR="003F11F6"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Hulde aan L. Goethals, 4 trombe.</w:t>
      </w:r>
      <w:r w:rsidR="003F11F6" w:rsidRPr="001B1BBA">
        <w:rPr>
          <w:rFonts w:ascii="Arial" w:hAnsi="Arial" w:cs="Arial"/>
          <w:lang w:val="en-US"/>
        </w:rPr>
        <w:t xml:space="preserve">   </w:t>
      </w:r>
      <w:r w:rsidR="003F11F6" w:rsidRPr="001B1BBA">
        <w:rPr>
          <w:rFonts w:ascii="Arial" w:hAnsi="Arial" w:cs="Arial"/>
          <w:iCs/>
          <w:lang w:val="en-US"/>
        </w:rPr>
        <w:t>Alles heeft zijn tijd 9</w:t>
      </w:r>
      <w:r w:rsidR="003F11F6" w:rsidRPr="001B1BBA">
        <w:rPr>
          <w:rFonts w:ascii="Arial" w:hAnsi="Arial" w:cs="Arial"/>
          <w:lang w:val="en-US"/>
        </w:rPr>
        <w:t>, 4 trombe (2000).</w:t>
      </w:r>
    </w:p>
    <w:p w:rsidR="002622D0" w:rsidRPr="001B1BBA" w:rsidRDefault="003F11F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iCs/>
        </w:rPr>
        <w:t>Padiglione</w:t>
      </w:r>
      <w:r w:rsidRPr="001B1BBA">
        <w:rPr>
          <w:rFonts w:ascii="Arial" w:hAnsi="Arial" w:cs="Arial"/>
        </w:rPr>
        <w:t xml:space="preserve">, per 5 trombe e 3 tromboni (1979).   </w:t>
      </w:r>
      <w:r w:rsidR="002622D0" w:rsidRPr="001B1BBA">
        <w:rPr>
          <w:rFonts w:ascii="Arial" w:hAnsi="Arial" w:cs="Arial"/>
          <w:lang w:val="fr-FR"/>
        </w:rPr>
        <w:t>Rechttoe-rechtan per 5 trombe.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Studhuis Klank per 13 trombe.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GHEDINI  Giorgio Federico</w:t>
      </w:r>
      <w:r w:rsidRPr="001B1BBA">
        <w:rPr>
          <w:rFonts w:ascii="Arial" w:hAnsi="Arial" w:cs="Arial"/>
          <w:color w:val="008000"/>
          <w:sz w:val="24"/>
          <w:szCs w:val="24"/>
          <w:u w:val="single"/>
        </w:rPr>
        <w:tab/>
        <w:t>Cuneo, 2.7.1892 - Nervi, 25.3.1965.</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Allievo di Lovazzano, Cravero e Bossi. Insegnante a Torino, Parma. Direttore al Conservatorio di Milano.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Lectio libri Sapientiae, Cantata per soli, tromba. pf. e archi (1938).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Trascrizione di “Le sette parole di Cristo sulla croce” di Schutz, nell’organico la tromba.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13120C" w:rsidRPr="001B1BBA" w:rsidRDefault="0013120C"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GHEDICKE  (Gedicke) Alexandr</w:t>
      </w:r>
      <w:r w:rsidRPr="001B1BBA">
        <w:rPr>
          <w:rFonts w:ascii="Arial" w:hAnsi="Arial" w:cs="Arial"/>
          <w:color w:val="008000"/>
          <w:u w:val="single"/>
        </w:rPr>
        <w:tab/>
        <w:t>Mosca, 4.3.1877 - Mosca, 9.8.1957.</w:t>
      </w:r>
    </w:p>
    <w:p w:rsidR="0013120C" w:rsidRPr="001B1BBA" w:rsidRDefault="0013120C"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pianista e organista russo, allievo di Galli, Safonov, Morosov, Konius e Arenskij. </w:t>
      </w:r>
      <w:r w:rsidR="000C3A62">
        <w:rPr>
          <w:rFonts w:ascii="Arial" w:hAnsi="Arial" w:cs="Arial"/>
          <w:color w:val="008000"/>
          <w:sz w:val="20"/>
          <w:szCs w:val="20"/>
        </w:rPr>
        <w:t xml:space="preserve">                               </w:t>
      </w:r>
      <w:r w:rsidRPr="001B1BBA">
        <w:rPr>
          <w:rFonts w:ascii="Arial" w:hAnsi="Arial" w:cs="Arial"/>
          <w:color w:val="008000"/>
          <w:sz w:val="20"/>
          <w:szCs w:val="20"/>
        </w:rPr>
        <w:t>Menzione d’onore al Concorso Rubinstein di Vienna. Insegnante al Conservatorio di Mosca.</w:t>
      </w:r>
    </w:p>
    <w:p w:rsidR="0013120C" w:rsidRPr="001B1BBA" w:rsidRDefault="0013120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Studio concertante per tr. e orch. (1934, 3’).   Preludio per archi, org. tr. e arpa (1929).</w:t>
      </w:r>
    </w:p>
    <w:p w:rsidR="0013120C" w:rsidRPr="001B1BBA" w:rsidRDefault="0013120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Il Paese dell’allegria, per coro, 3 trombe, arpa e voce recitante (1937).</w:t>
      </w:r>
    </w:p>
    <w:p w:rsidR="0013120C" w:rsidRPr="001B1BBA" w:rsidRDefault="0013120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Sib, tr. e orch. op. 41 (1930).   Preludio per archi, org. tromba e arpa (1929).</w:t>
      </w:r>
    </w:p>
    <w:p w:rsidR="0013120C" w:rsidRPr="001B1BBA" w:rsidRDefault="0013120C"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rPr>
        <w:t>Studio da concerto, op. 49, tr</w:t>
      </w:r>
      <w:r w:rsidR="000C3A62">
        <w:rPr>
          <w:rFonts w:ascii="Arial" w:hAnsi="Arial" w:cs="Arial"/>
        </w:rPr>
        <w:t>omba e</w:t>
      </w:r>
      <w:r w:rsidRPr="001B1BBA">
        <w:rPr>
          <w:rFonts w:ascii="Arial" w:hAnsi="Arial" w:cs="Arial"/>
        </w:rPr>
        <w:t xml:space="preserve"> orch. </w:t>
      </w:r>
      <w:r w:rsidRPr="001B1BBA">
        <w:rPr>
          <w:rFonts w:ascii="Arial" w:hAnsi="Arial" w:cs="Arial"/>
          <w:lang w:val="en-GB"/>
        </w:rPr>
        <w:t>(1948).</w:t>
      </w:r>
    </w:p>
    <w:p w:rsidR="0013120C" w:rsidRPr="001B1BBA" w:rsidRDefault="0013120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GB"/>
        </w:rPr>
        <w:t xml:space="preserve">Choruses for Medea, 2 trombe, 2 trb. fl. perc. </w:t>
      </w:r>
      <w:r w:rsidRPr="001B1BBA">
        <w:rPr>
          <w:rFonts w:ascii="Arial" w:hAnsi="Arial" w:cs="Arial"/>
        </w:rPr>
        <w:t>(1995, 30’).</w:t>
      </w:r>
    </w:p>
    <w:p w:rsidR="0013120C" w:rsidRPr="001B1BBA" w:rsidRDefault="0013120C"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GHENT  Emmanuel</w:t>
      </w:r>
      <w:r w:rsidRPr="001B1BBA">
        <w:rPr>
          <w:rFonts w:ascii="Arial" w:hAnsi="Arial" w:cs="Arial"/>
          <w:color w:val="008000"/>
          <w:u w:val="single"/>
        </w:rPr>
        <w:tab/>
        <w:t>Montreal, 15,5,1925 - 2003.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fagottista canadese.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Dance Movement per tromba e quartetto d’archi (1962).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Triality I e II, per vl. tromba e fag. (1964).   Quintetto per ottoni (1965).</w:t>
      </w:r>
    </w:p>
    <w:p w:rsidR="00C0004E" w:rsidRPr="001B1BBA" w:rsidRDefault="00C0004E"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GHIDONI  Armando</w:t>
      </w:r>
      <w:r w:rsidRPr="001B1BBA">
        <w:rPr>
          <w:rFonts w:ascii="Arial" w:hAnsi="Arial" w:cs="Arial"/>
          <w:color w:val="008000"/>
          <w:u w:val="single"/>
        </w:rPr>
        <w:tab/>
      </w:r>
      <w:r w:rsidR="005D7858" w:rsidRPr="001B1BBA">
        <w:rPr>
          <w:rFonts w:ascii="Arial" w:hAnsi="Arial" w:cs="Arial"/>
          <w:color w:val="008000"/>
          <w:u w:val="single"/>
        </w:rPr>
        <w:t xml:space="preserve">Trento, </w:t>
      </w:r>
      <w:r w:rsidRPr="001B1BBA">
        <w:rPr>
          <w:rFonts w:ascii="Arial" w:hAnsi="Arial" w:cs="Arial"/>
          <w:color w:val="008000"/>
          <w:u w:val="single"/>
        </w:rPr>
        <w:t>1959.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w:t>
      </w:r>
      <w:r w:rsidR="005D7858" w:rsidRPr="001B1BBA">
        <w:rPr>
          <w:rFonts w:ascii="Arial" w:hAnsi="Arial" w:cs="Arial"/>
          <w:color w:val="008000"/>
          <w:sz w:val="20"/>
          <w:szCs w:val="20"/>
        </w:rPr>
        <w:t xml:space="preserve"> concertista di sassofono.</w:t>
      </w:r>
      <w:r w:rsidRPr="001B1BBA">
        <w:rPr>
          <w:rFonts w:ascii="Arial" w:hAnsi="Arial" w:cs="Arial"/>
          <w:color w:val="008000"/>
          <w:sz w:val="20"/>
          <w:szCs w:val="20"/>
        </w:rPr>
        <w:t xml:space="preserve"> Insegnante in Italia </w:t>
      </w:r>
      <w:r w:rsidR="00467218" w:rsidRPr="001B1BBA">
        <w:rPr>
          <w:rFonts w:ascii="Arial" w:hAnsi="Arial" w:cs="Arial"/>
          <w:color w:val="008000"/>
          <w:sz w:val="20"/>
          <w:szCs w:val="20"/>
        </w:rPr>
        <w:t xml:space="preserve">e </w:t>
      </w:r>
      <w:r w:rsidRPr="001B1BBA">
        <w:rPr>
          <w:rFonts w:ascii="Arial" w:hAnsi="Arial" w:cs="Arial"/>
          <w:color w:val="008000"/>
          <w:sz w:val="20"/>
          <w:szCs w:val="20"/>
        </w:rPr>
        <w:t>al Conservatorio di Parigi.</w:t>
      </w:r>
    </w:p>
    <w:p w:rsidR="00C11A2A" w:rsidRPr="001B1BBA" w:rsidRDefault="00C11A2A"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 xml:space="preserve">Evocation, tromba sola.   </w:t>
      </w:r>
      <w:r w:rsidR="002622D0" w:rsidRPr="001B1BBA">
        <w:rPr>
          <w:rFonts w:ascii="Arial" w:hAnsi="Arial" w:cs="Arial"/>
          <w:color w:val="000000"/>
        </w:rPr>
        <w:t>Tromba e pf.:  Bleu Nocturne.   Ballad e Rag divertimento.</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Fabulous Day.</w:t>
      </w:r>
      <w:r w:rsidR="00C11A2A" w:rsidRPr="001B1BBA">
        <w:rPr>
          <w:rFonts w:ascii="Arial" w:hAnsi="Arial" w:cs="Arial"/>
          <w:color w:val="000000"/>
        </w:rPr>
        <w:t xml:space="preserve">   </w:t>
      </w:r>
      <w:r w:rsidR="000058E5" w:rsidRPr="001B1BBA">
        <w:rPr>
          <w:rFonts w:ascii="Arial" w:hAnsi="Arial" w:cs="Arial"/>
          <w:color w:val="000000"/>
        </w:rPr>
        <w:t xml:space="preserve">2 Libri di Arie d’opera.   </w:t>
      </w:r>
      <w:r w:rsidRPr="001B1BBA">
        <w:rPr>
          <w:rFonts w:ascii="Arial" w:hAnsi="Arial" w:cs="Arial"/>
          <w:color w:val="000000"/>
        </w:rPr>
        <w:t>Premier Concerto, tromba e orch.</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lastRenderedPageBreak/>
        <w:t>GIANNINI  Vittorio</w:t>
      </w:r>
      <w:r w:rsidRPr="001B1BBA">
        <w:rPr>
          <w:rFonts w:ascii="Arial" w:hAnsi="Arial" w:cs="Arial"/>
          <w:color w:val="008000"/>
          <w:u w:val="single"/>
        </w:rPr>
        <w:tab/>
        <w:t>Filadelfia, 19.10.1903 - New York, 28.11.1966.</w:t>
      </w:r>
    </w:p>
    <w:p w:rsidR="007B6DB6" w:rsidRPr="001B1BBA" w:rsidRDefault="007B6DB6"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americano d’origine italiana, allievo di Martini e Trucco al Conservatorio di Milano e di Goldmark e </w:t>
      </w:r>
      <w:r w:rsidR="000C3A62">
        <w:rPr>
          <w:rFonts w:ascii="Arial" w:hAnsi="Arial" w:cs="Arial"/>
          <w:color w:val="008000"/>
          <w:sz w:val="20"/>
          <w:szCs w:val="20"/>
        </w:rPr>
        <w:t xml:space="preserve">   </w:t>
      </w:r>
      <w:r w:rsidRPr="001B1BBA">
        <w:rPr>
          <w:rFonts w:ascii="Arial" w:hAnsi="Arial" w:cs="Arial"/>
          <w:color w:val="008000"/>
          <w:sz w:val="20"/>
          <w:szCs w:val="20"/>
        </w:rPr>
        <w:t>Leitz</w:t>
      </w:r>
      <w:r w:rsidR="000C3A62">
        <w:rPr>
          <w:rFonts w:ascii="Arial" w:hAnsi="Arial" w:cs="Arial"/>
          <w:color w:val="008000"/>
          <w:sz w:val="20"/>
          <w:szCs w:val="20"/>
        </w:rPr>
        <w:t xml:space="preserve"> </w:t>
      </w:r>
      <w:r w:rsidRPr="001B1BBA">
        <w:rPr>
          <w:rFonts w:ascii="Arial" w:hAnsi="Arial" w:cs="Arial"/>
          <w:color w:val="008000"/>
          <w:sz w:val="20"/>
          <w:szCs w:val="20"/>
        </w:rPr>
        <w:t xml:space="preserve">alla Juilliard. Insegnante di composizione e orchestrazione sempre alla Juilliard, al Curtis Institute, alla Manhattan School </w:t>
      </w:r>
      <w:r w:rsidR="00EF723B">
        <w:rPr>
          <w:rFonts w:ascii="Arial" w:hAnsi="Arial" w:cs="Arial"/>
          <w:color w:val="008000"/>
          <w:sz w:val="20"/>
          <w:szCs w:val="20"/>
        </w:rPr>
        <w:t xml:space="preserve"> </w:t>
      </w:r>
      <w:r w:rsidRPr="001B1BBA">
        <w:rPr>
          <w:rFonts w:ascii="Arial" w:hAnsi="Arial" w:cs="Arial"/>
          <w:color w:val="008000"/>
          <w:sz w:val="20"/>
          <w:szCs w:val="20"/>
        </w:rPr>
        <w:t xml:space="preserve">of Music. Prix de Rome dell’Accademia americana nel 1932. Tra i suoi allievi: Amram, </w:t>
      </w:r>
      <w:r w:rsidR="000C3A62">
        <w:rPr>
          <w:rFonts w:ascii="Arial" w:hAnsi="Arial" w:cs="Arial"/>
          <w:color w:val="008000"/>
          <w:sz w:val="20"/>
          <w:szCs w:val="20"/>
        </w:rPr>
        <w:t xml:space="preserve"> </w:t>
      </w:r>
      <w:r w:rsidRPr="001B1BBA">
        <w:rPr>
          <w:rFonts w:ascii="Arial" w:hAnsi="Arial" w:cs="Arial"/>
          <w:color w:val="008000"/>
          <w:sz w:val="20"/>
          <w:szCs w:val="20"/>
        </w:rPr>
        <w:t>Corigliano, Flagello, Pasatieri….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orchestra (1943).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GILARDI  Gilardo</w:t>
      </w:r>
      <w:r w:rsidRPr="001B1BBA">
        <w:rPr>
          <w:rFonts w:ascii="Arial" w:hAnsi="Arial" w:cs="Arial"/>
          <w:color w:val="008000"/>
          <w:u w:val="single"/>
        </w:rPr>
        <w:tab/>
        <w:t>San Fernando, 25</w:t>
      </w:r>
      <w:r w:rsidR="000C3A62">
        <w:rPr>
          <w:rFonts w:ascii="Arial" w:hAnsi="Arial" w:cs="Arial"/>
          <w:color w:val="008000"/>
          <w:u w:val="single"/>
        </w:rPr>
        <w:t>.</w:t>
      </w:r>
      <w:r w:rsidRPr="001B1BBA">
        <w:rPr>
          <w:rFonts w:ascii="Arial" w:hAnsi="Arial" w:cs="Arial"/>
          <w:color w:val="008000"/>
          <w:u w:val="single"/>
        </w:rPr>
        <w:t>5</w:t>
      </w:r>
      <w:r w:rsidR="000C3A62">
        <w:rPr>
          <w:rFonts w:ascii="Arial" w:hAnsi="Arial" w:cs="Arial"/>
          <w:color w:val="008000"/>
          <w:u w:val="single"/>
        </w:rPr>
        <w:t>.</w:t>
      </w:r>
      <w:r w:rsidRPr="001B1BBA">
        <w:rPr>
          <w:rFonts w:ascii="Arial" w:hAnsi="Arial" w:cs="Arial"/>
          <w:color w:val="008000"/>
          <w:u w:val="single"/>
        </w:rPr>
        <w:t>1889 - B</w:t>
      </w:r>
      <w:r w:rsidR="000C3A62">
        <w:rPr>
          <w:rFonts w:ascii="Arial" w:hAnsi="Arial" w:cs="Arial"/>
          <w:color w:val="008000"/>
          <w:u w:val="single"/>
        </w:rPr>
        <w:t xml:space="preserve">uenos </w:t>
      </w:r>
      <w:r w:rsidRPr="001B1BBA">
        <w:rPr>
          <w:rFonts w:ascii="Arial" w:hAnsi="Arial" w:cs="Arial"/>
          <w:color w:val="008000"/>
          <w:u w:val="single"/>
        </w:rPr>
        <w:t>Aires, 16.1.1963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argentino, tra i fondatori del “Grupo renovacion”. Insegnante di composizione a B. Aires.</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Marcia nupcial, archi, tromba e org. (1939).   Himmica, 4 cor. 2 trombe, org. (1939).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GILLIS  Don</w:t>
      </w:r>
      <w:r w:rsidRPr="001B1BBA">
        <w:rPr>
          <w:rFonts w:ascii="Arial" w:hAnsi="Arial" w:cs="Arial"/>
          <w:color w:val="008000"/>
          <w:u w:val="single"/>
        </w:rPr>
        <w:tab/>
        <w:t>Cameron, 17.6.1912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statunitense, allievo dell’Università di Fort Worth, vi è stato insegnante. Direttore dei programmi</w:t>
      </w:r>
      <w:r w:rsidR="00EF723B">
        <w:rPr>
          <w:rFonts w:ascii="Arial" w:hAnsi="Arial" w:cs="Arial"/>
          <w:color w:val="008000"/>
          <w:sz w:val="20"/>
          <w:szCs w:val="20"/>
        </w:rPr>
        <w:t xml:space="preserve">                </w:t>
      </w:r>
      <w:r w:rsidR="000E30DB" w:rsidRPr="001B1BBA">
        <w:rPr>
          <w:rFonts w:ascii="Arial" w:hAnsi="Arial" w:cs="Arial"/>
          <w:color w:val="008000"/>
          <w:sz w:val="20"/>
          <w:szCs w:val="20"/>
        </w:rPr>
        <w:t xml:space="preserve">        </w:t>
      </w:r>
      <w:r w:rsidRPr="001B1BBA">
        <w:rPr>
          <w:rFonts w:ascii="Arial" w:hAnsi="Arial" w:cs="Arial"/>
          <w:color w:val="008000"/>
          <w:sz w:val="20"/>
          <w:szCs w:val="20"/>
        </w:rPr>
        <w:t>della NBC di Chicago.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Sonatine per 4 trombe.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GINASTERA  Alberto Evaristo</w:t>
      </w:r>
      <w:r w:rsidRPr="001B1BBA">
        <w:rPr>
          <w:rFonts w:ascii="Arial" w:hAnsi="Arial" w:cs="Arial"/>
          <w:color w:val="008000"/>
          <w:sz w:val="24"/>
          <w:szCs w:val="24"/>
          <w:u w:val="single"/>
        </w:rPr>
        <w:tab/>
        <w:t>Buenos Aires 11.4.1916 - Ginevra 25.6.1983.</w:t>
      </w:r>
    </w:p>
    <w:p w:rsidR="00F16D5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madre italiana, padre catalano, allievo di Palma, Andrè, Gil. Dal</w:t>
      </w:r>
      <w:r w:rsidR="007817DE">
        <w:rPr>
          <w:rFonts w:ascii="Arial" w:hAnsi="Arial" w:cs="Arial"/>
          <w:color w:val="008000"/>
        </w:rPr>
        <w:t xml:space="preserve"> 1945 al 1948, perfezionamento</w:t>
      </w:r>
      <w:r w:rsidR="00EF723B">
        <w:rPr>
          <w:rFonts w:ascii="Arial" w:hAnsi="Arial" w:cs="Arial"/>
          <w:color w:val="008000"/>
        </w:rPr>
        <w:t xml:space="preserve"> </w:t>
      </w:r>
      <w:r w:rsidR="000C3A62">
        <w:rPr>
          <w:rFonts w:ascii="Arial" w:hAnsi="Arial" w:cs="Arial"/>
          <w:color w:val="008000"/>
        </w:rPr>
        <w:t xml:space="preserve">          </w:t>
      </w:r>
      <w:r w:rsidRPr="001B1BBA">
        <w:rPr>
          <w:rFonts w:ascii="Arial" w:hAnsi="Arial" w:cs="Arial"/>
          <w:color w:val="008000"/>
        </w:rPr>
        <w:t xml:space="preserve">con </w:t>
      </w:r>
      <w:r w:rsidR="00EF723B">
        <w:rPr>
          <w:rFonts w:ascii="Arial" w:hAnsi="Arial" w:cs="Arial"/>
          <w:color w:val="008000"/>
        </w:rPr>
        <w:t xml:space="preserve">  </w:t>
      </w:r>
      <w:r w:rsidRPr="001B1BBA">
        <w:rPr>
          <w:rFonts w:ascii="Arial" w:hAnsi="Arial" w:cs="Arial"/>
          <w:color w:val="008000"/>
        </w:rPr>
        <w:t xml:space="preserve">Copland a Tanglewood. Direttore e fondatore del Conservatorio di La Plata, fermato dagli incarichi statali per </w:t>
      </w:r>
      <w:r w:rsidR="000C3A62">
        <w:rPr>
          <w:rFonts w:ascii="Arial" w:hAnsi="Arial" w:cs="Arial"/>
          <w:color w:val="008000"/>
        </w:rPr>
        <w:t xml:space="preserve">      </w:t>
      </w:r>
      <w:r w:rsidRPr="001B1BBA">
        <w:rPr>
          <w:rFonts w:ascii="Arial" w:hAnsi="Arial" w:cs="Arial"/>
          <w:color w:val="008000"/>
        </w:rPr>
        <w:t>la sua opposizione al Presidente Peron</w:t>
      </w:r>
      <w:r w:rsidR="0034076A" w:rsidRPr="001B1BBA">
        <w:rPr>
          <w:rFonts w:ascii="Arial" w:hAnsi="Arial" w:cs="Arial"/>
          <w:color w:val="008000"/>
        </w:rPr>
        <w:t>,</w:t>
      </w:r>
      <w:r w:rsidRPr="001B1BBA">
        <w:rPr>
          <w:rFonts w:ascii="Arial" w:hAnsi="Arial" w:cs="Arial"/>
          <w:color w:val="008000"/>
        </w:rPr>
        <w:t xml:space="preserve"> fino al 1956. Fondatore del Centro de Altos Etudios Musicales </w:t>
      </w:r>
      <w:r w:rsidR="0034076A" w:rsidRPr="001B1BBA">
        <w:rPr>
          <w:rFonts w:ascii="Arial" w:hAnsi="Arial" w:cs="Arial"/>
          <w:color w:val="008000"/>
        </w:rPr>
        <w:t>di</w:t>
      </w:r>
      <w:r w:rsidRPr="001B1BBA">
        <w:rPr>
          <w:rFonts w:ascii="Arial" w:hAnsi="Arial" w:cs="Arial"/>
          <w:color w:val="008000"/>
        </w:rPr>
        <w:t xml:space="preserve"> B</w:t>
      </w:r>
      <w:r w:rsidR="0034076A" w:rsidRPr="001B1BBA">
        <w:rPr>
          <w:rFonts w:ascii="Arial" w:hAnsi="Arial" w:cs="Arial"/>
          <w:color w:val="008000"/>
        </w:rPr>
        <w:t xml:space="preserve">uenos </w:t>
      </w:r>
      <w:r w:rsidRPr="001B1BBA">
        <w:rPr>
          <w:rFonts w:ascii="Arial" w:hAnsi="Arial" w:cs="Arial"/>
          <w:color w:val="008000"/>
        </w:rPr>
        <w:t>Aires.</w:t>
      </w:r>
      <w:r w:rsidR="000C3A62">
        <w:rPr>
          <w:rFonts w:ascii="Arial" w:hAnsi="Arial" w:cs="Arial"/>
          <w:color w:val="008000"/>
        </w:rPr>
        <w:t xml:space="preserve"> </w:t>
      </w:r>
      <w:r w:rsidRPr="001B1BBA">
        <w:rPr>
          <w:rFonts w:ascii="Arial" w:hAnsi="Arial" w:cs="Arial"/>
          <w:color w:val="008000"/>
        </w:rPr>
        <w:t xml:space="preserve">Dal 1971 residente a Ginevra. </w:t>
      </w:r>
      <w:r w:rsidR="00F16D55" w:rsidRPr="001B1BBA">
        <w:rPr>
          <w:rFonts w:ascii="Arial" w:hAnsi="Arial" w:cs="Arial"/>
          <w:color w:val="008000"/>
        </w:rPr>
        <w:t>Per maggiori informazioni sull'autore, vedi:</w:t>
      </w:r>
      <w:r w:rsidR="00EF723B">
        <w:rPr>
          <w:rFonts w:ascii="Arial" w:hAnsi="Arial" w:cs="Arial"/>
          <w:color w:val="008000"/>
        </w:rPr>
        <w:t xml:space="preserve"> </w:t>
      </w:r>
      <w:r w:rsidR="00F16D55" w:rsidRPr="001B1BBA">
        <w:rPr>
          <w:rFonts w:ascii="Arial" w:hAnsi="Arial" w:cs="Arial"/>
          <w:color w:val="008000"/>
        </w:rPr>
        <w:t>"Passeggiando con la Musica", scaricabile gratuitamente dal sito: mariodemolli.com</w:t>
      </w:r>
    </w:p>
    <w:p w:rsidR="002622D0" w:rsidRPr="001B1BBA" w:rsidRDefault="00F5489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Iubilum, f</w:t>
      </w:r>
      <w:r w:rsidR="002622D0" w:rsidRPr="001B1BBA">
        <w:rPr>
          <w:rFonts w:ascii="Arial" w:hAnsi="Arial" w:cs="Arial"/>
        </w:rPr>
        <w:t>anfar</w:t>
      </w:r>
      <w:r w:rsidR="0034076A" w:rsidRPr="001B1BBA">
        <w:rPr>
          <w:rFonts w:ascii="Arial" w:hAnsi="Arial" w:cs="Arial"/>
        </w:rPr>
        <w:t>a</w:t>
      </w:r>
      <w:r w:rsidRPr="001B1BBA">
        <w:rPr>
          <w:rFonts w:ascii="Arial" w:hAnsi="Arial" w:cs="Arial"/>
        </w:rPr>
        <w:t xml:space="preserve"> per 4 trombe</w:t>
      </w:r>
      <w:r w:rsidR="0034076A" w:rsidRPr="001B1BBA">
        <w:rPr>
          <w:rFonts w:ascii="Arial" w:hAnsi="Arial" w:cs="Arial"/>
        </w:rPr>
        <w:t>,</w:t>
      </w:r>
      <w:r w:rsidR="002622D0" w:rsidRPr="001B1BBA">
        <w:rPr>
          <w:rFonts w:ascii="Arial" w:hAnsi="Arial" w:cs="Arial"/>
        </w:rPr>
        <w:t xml:space="preserve"> op. 51a.</w:t>
      </w:r>
    </w:p>
    <w:p w:rsidR="009900CC" w:rsidRPr="001B1BBA" w:rsidRDefault="009900CC"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Variazione ritmica, tromba</w:t>
      </w:r>
      <w:r w:rsidR="0034076A" w:rsidRPr="001B1BBA">
        <w:rPr>
          <w:rFonts w:ascii="Arial" w:hAnsi="Arial" w:cs="Arial"/>
          <w:color w:val="000000"/>
        </w:rPr>
        <w:t xml:space="preserve">, </w:t>
      </w:r>
      <w:r w:rsidRPr="001B1BBA">
        <w:rPr>
          <w:rFonts w:ascii="Arial" w:hAnsi="Arial" w:cs="Arial"/>
          <w:color w:val="000000"/>
        </w:rPr>
        <w:t>trombone e orchestra, 7° mov. dell’Ouvertue in Mi- (0’35).</w:t>
      </w:r>
    </w:p>
    <w:p w:rsidR="00F5489F" w:rsidRPr="001B1BBA" w:rsidRDefault="00F5489F"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GIRARD  Anthony</w:t>
      </w:r>
      <w:r w:rsidRPr="001B1BBA">
        <w:rPr>
          <w:rFonts w:ascii="Arial" w:hAnsi="Arial" w:cs="Arial"/>
          <w:color w:val="008000"/>
          <w:u w:val="single"/>
        </w:rPr>
        <w:tab/>
        <w:t>New York, 1959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franco-americano.</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Sila Sola Si, tromba e pf.   La Nuit, tromba e orch.</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GISTELINCK  Elias</w:t>
      </w:r>
      <w:r w:rsidRPr="001B1BBA">
        <w:rPr>
          <w:rFonts w:ascii="Arial" w:hAnsi="Arial" w:cs="Arial"/>
          <w:color w:val="008000"/>
          <w:u w:val="single"/>
        </w:rPr>
        <w:tab/>
        <w:t>Beveren, 27.5.1935 - 25.3. 2005.</w:t>
      </w:r>
    </w:p>
    <w:p w:rsidR="002622D0" w:rsidRPr="001B1BBA" w:rsidRDefault="00017E8D"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b/>
          <w:color w:val="008000"/>
          <w:sz w:val="20"/>
          <w:szCs w:val="20"/>
        </w:rPr>
        <w:t>Trombettista</w:t>
      </w:r>
      <w:r w:rsidRPr="001B1BBA">
        <w:rPr>
          <w:rFonts w:ascii="Arial" w:hAnsi="Arial" w:cs="Arial"/>
          <w:color w:val="008000"/>
          <w:sz w:val="20"/>
          <w:szCs w:val="20"/>
        </w:rPr>
        <w:t xml:space="preserve"> e c</w:t>
      </w:r>
      <w:r w:rsidR="002622D0" w:rsidRPr="001B1BBA">
        <w:rPr>
          <w:rFonts w:ascii="Arial" w:hAnsi="Arial" w:cs="Arial"/>
          <w:color w:val="008000"/>
          <w:sz w:val="20"/>
          <w:szCs w:val="20"/>
        </w:rPr>
        <w:t xml:space="preserve">ompositore belga, studi di tromba e composizione al Conservatorio di Bruxelles e </w:t>
      </w:r>
      <w:r w:rsidR="007817DE">
        <w:rPr>
          <w:rFonts w:ascii="Arial" w:hAnsi="Arial" w:cs="Arial"/>
          <w:color w:val="008000"/>
          <w:sz w:val="20"/>
          <w:szCs w:val="20"/>
        </w:rPr>
        <w:t xml:space="preserve">             </w:t>
      </w:r>
      <w:r w:rsidR="002622D0" w:rsidRPr="001B1BBA">
        <w:rPr>
          <w:rFonts w:ascii="Arial" w:hAnsi="Arial" w:cs="Arial"/>
          <w:color w:val="008000"/>
          <w:sz w:val="20"/>
          <w:szCs w:val="20"/>
        </w:rPr>
        <w:t xml:space="preserve">perfezionamento a Parigi </w:t>
      </w:r>
      <w:r w:rsidR="00467218" w:rsidRPr="001B1BBA">
        <w:rPr>
          <w:rFonts w:ascii="Arial" w:hAnsi="Arial" w:cs="Arial"/>
          <w:color w:val="008000"/>
          <w:sz w:val="20"/>
          <w:szCs w:val="20"/>
        </w:rPr>
        <w:t xml:space="preserve">e </w:t>
      </w:r>
      <w:r w:rsidR="002622D0" w:rsidRPr="001B1BBA">
        <w:rPr>
          <w:rFonts w:ascii="Arial" w:hAnsi="Arial" w:cs="Arial"/>
          <w:color w:val="008000"/>
          <w:sz w:val="20"/>
          <w:szCs w:val="20"/>
        </w:rPr>
        <w:t>ai corsi estivi di Darmstadt. A 17 anni entra come trombettista nell’Orchestra</w:t>
      </w:r>
      <w:r w:rsidR="00EF723B">
        <w:rPr>
          <w:rFonts w:ascii="Arial" w:hAnsi="Arial" w:cs="Arial"/>
          <w:color w:val="008000"/>
          <w:sz w:val="20"/>
          <w:szCs w:val="20"/>
        </w:rPr>
        <w:t xml:space="preserve"> </w:t>
      </w:r>
      <w:r w:rsidR="002622D0" w:rsidRPr="001B1BBA">
        <w:rPr>
          <w:rFonts w:ascii="Arial" w:hAnsi="Arial" w:cs="Arial"/>
          <w:color w:val="008000"/>
          <w:sz w:val="20"/>
          <w:szCs w:val="20"/>
        </w:rPr>
        <w:t>Nazionale del Belgio. Nella sua musica</w:t>
      </w:r>
      <w:r w:rsidR="005E46A5" w:rsidRPr="001B1BBA">
        <w:rPr>
          <w:rFonts w:ascii="Arial" w:hAnsi="Arial" w:cs="Arial"/>
          <w:color w:val="008000"/>
          <w:sz w:val="20"/>
          <w:szCs w:val="20"/>
        </w:rPr>
        <w:t>,</w:t>
      </w:r>
      <w:r w:rsidR="002622D0" w:rsidRPr="001B1BBA">
        <w:rPr>
          <w:rFonts w:ascii="Arial" w:hAnsi="Arial" w:cs="Arial"/>
          <w:color w:val="008000"/>
          <w:sz w:val="20"/>
          <w:szCs w:val="20"/>
        </w:rPr>
        <w:t xml:space="preserve"> fusione di Jazz (che ha praticato in diverse formazioni) e Classico.</w:t>
      </w:r>
    </w:p>
    <w:p w:rsidR="005E46A5" w:rsidRPr="001B1BBA" w:rsidRDefault="005E46A5" w:rsidP="001B612F">
      <w:pPr>
        <w:tabs>
          <w:tab w:val="left" w:pos="4253"/>
          <w:tab w:val="left" w:pos="10490"/>
          <w:tab w:val="left" w:pos="10632"/>
        </w:tabs>
        <w:spacing w:before="120" w:line="276" w:lineRule="auto"/>
        <w:ind w:right="-1"/>
        <w:rPr>
          <w:rFonts w:ascii="Arial" w:eastAsia="Arial Unicode MS" w:hAnsi="Arial" w:cs="Arial"/>
        </w:rPr>
      </w:pPr>
      <w:r w:rsidRPr="001B1BBA">
        <w:rPr>
          <w:rStyle w:val="Enfasigrassetto"/>
          <w:rFonts w:ascii="Arial" w:hAnsi="Arial" w:cs="Arial"/>
          <w:b w:val="0"/>
        </w:rPr>
        <w:t>Memories of childhood op. 39</w:t>
      </w:r>
      <w:r w:rsidRPr="001B1BBA">
        <w:rPr>
          <w:rFonts w:ascii="Arial" w:hAnsi="Arial" w:cs="Arial"/>
        </w:rPr>
        <w:t>, tromba sola e gruppo di 4 trombe (1988)</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Canzone per le 60 miglia, tromba e pf.</w:t>
      </w:r>
      <w:r w:rsidR="005E46A5" w:rsidRPr="001B1BBA">
        <w:rPr>
          <w:rFonts w:ascii="Arial" w:hAnsi="Arial" w:cs="Arial"/>
        </w:rPr>
        <w:t xml:space="preserve">   </w:t>
      </w:r>
      <w:r w:rsidRPr="001B1BBA">
        <w:rPr>
          <w:rFonts w:ascii="Arial" w:hAnsi="Arial" w:cs="Arial"/>
          <w:lang w:val="en-US"/>
        </w:rPr>
        <w:t>Song for Miles (1996).   Koan op. 24, tr. e pf.</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op. 77 per tromba e orchestra (2004).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GLANZ  Harry</w:t>
      </w:r>
      <w:r w:rsidR="0034076A" w:rsidRPr="001B1BBA">
        <w:rPr>
          <w:rFonts w:ascii="Arial" w:hAnsi="Arial" w:cs="Arial"/>
          <w:color w:val="008000"/>
          <w:u w:val="single"/>
        </w:rPr>
        <w:tab/>
        <w:t xml:space="preserve">1.1.1896 - </w:t>
      </w:r>
      <w:r w:rsidR="00143728" w:rsidRPr="001B1BBA">
        <w:rPr>
          <w:rFonts w:ascii="Arial" w:hAnsi="Arial" w:cs="Arial"/>
          <w:color w:val="008000"/>
          <w:u w:val="single"/>
        </w:rPr>
        <w:t xml:space="preserve">Bay Harbor, </w:t>
      </w:r>
      <w:r w:rsidR="0034076A" w:rsidRPr="001B1BBA">
        <w:rPr>
          <w:rFonts w:ascii="Arial" w:hAnsi="Arial" w:cs="Arial"/>
          <w:color w:val="008000"/>
          <w:u w:val="single"/>
        </w:rPr>
        <w:t>18.12.1982.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Compositore e superbo</w:t>
      </w:r>
      <w:r w:rsidRPr="001B1BBA">
        <w:rPr>
          <w:rFonts w:ascii="Arial" w:hAnsi="Arial" w:cs="Arial"/>
          <w:b/>
          <w:color w:val="008000"/>
          <w:sz w:val="20"/>
          <w:szCs w:val="20"/>
        </w:rPr>
        <w:t xml:space="preserve"> </w:t>
      </w:r>
      <w:r w:rsidR="00182BEF" w:rsidRPr="001B1BBA">
        <w:rPr>
          <w:rFonts w:ascii="Arial" w:hAnsi="Arial" w:cs="Arial"/>
          <w:color w:val="008000"/>
          <w:sz w:val="20"/>
          <w:szCs w:val="20"/>
        </w:rPr>
        <w:t>trombettista</w:t>
      </w:r>
      <w:r w:rsidR="00F13584" w:rsidRPr="001B1BBA">
        <w:rPr>
          <w:rFonts w:ascii="Arial" w:hAnsi="Arial" w:cs="Arial"/>
          <w:color w:val="008000"/>
          <w:sz w:val="20"/>
          <w:szCs w:val="20"/>
        </w:rPr>
        <w:t>. Iniziò studiando violino e violoncello, poi passò alla tromba, fu allievo di Borodkin, Schlossberg, Bleyer</w:t>
      </w:r>
      <w:r w:rsidR="00143728" w:rsidRPr="001B1BBA">
        <w:rPr>
          <w:rFonts w:ascii="Arial" w:hAnsi="Arial" w:cs="Arial"/>
          <w:color w:val="008000"/>
          <w:sz w:val="20"/>
          <w:szCs w:val="20"/>
        </w:rPr>
        <w:t>, Rodenkirchen ed Heim.</w:t>
      </w:r>
      <w:r w:rsidR="00F13584" w:rsidRPr="001B1BBA">
        <w:rPr>
          <w:rFonts w:ascii="Arial" w:hAnsi="Arial" w:cs="Arial"/>
          <w:b/>
          <w:color w:val="008000"/>
          <w:sz w:val="20"/>
          <w:szCs w:val="20"/>
        </w:rPr>
        <w:t xml:space="preserve"> </w:t>
      </w:r>
      <w:r w:rsidR="00143728" w:rsidRPr="001B1BBA">
        <w:rPr>
          <w:rFonts w:ascii="Arial" w:hAnsi="Arial" w:cs="Arial"/>
          <w:color w:val="008000"/>
          <w:sz w:val="20"/>
          <w:szCs w:val="20"/>
        </w:rPr>
        <w:t>Principale trombettista</w:t>
      </w:r>
      <w:r w:rsidRPr="001B1BBA">
        <w:rPr>
          <w:rFonts w:ascii="Arial" w:hAnsi="Arial" w:cs="Arial"/>
          <w:color w:val="008000"/>
          <w:sz w:val="20"/>
          <w:szCs w:val="20"/>
        </w:rPr>
        <w:t xml:space="preserve"> alla Filarmonica di New York, </w:t>
      </w:r>
      <w:r w:rsidR="000C3A62">
        <w:rPr>
          <w:rFonts w:ascii="Arial" w:hAnsi="Arial" w:cs="Arial"/>
          <w:color w:val="008000"/>
          <w:sz w:val="20"/>
          <w:szCs w:val="20"/>
        </w:rPr>
        <w:t xml:space="preserve">              </w:t>
      </w:r>
      <w:r w:rsidRPr="001B1BBA">
        <w:rPr>
          <w:rFonts w:ascii="Arial" w:hAnsi="Arial" w:cs="Arial"/>
          <w:color w:val="008000"/>
          <w:sz w:val="20"/>
          <w:szCs w:val="20"/>
        </w:rPr>
        <w:t>con direttori del calibro di Mengelberg e Toscanini. Ebbe grande influenza su tutti i suonatori sinfonici di tromba.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52 Studi</w:t>
      </w:r>
      <w:r w:rsidR="00452488" w:rsidRPr="001B1BBA">
        <w:rPr>
          <w:rFonts w:ascii="Arial" w:hAnsi="Arial" w:cs="Arial"/>
        </w:rPr>
        <w:t>.</w:t>
      </w:r>
    </w:p>
    <w:p w:rsidR="00452488" w:rsidRPr="001B1BBA" w:rsidRDefault="00452488" w:rsidP="001B612F">
      <w:pPr>
        <w:tabs>
          <w:tab w:val="left" w:pos="4253"/>
          <w:tab w:val="left" w:pos="10490"/>
          <w:tab w:val="left" w:pos="10632"/>
        </w:tabs>
        <w:spacing w:before="120" w:line="276" w:lineRule="auto"/>
        <w:ind w:right="-1"/>
        <w:rPr>
          <w:rFonts w:ascii="Arial" w:hAnsi="Arial" w:cs="Arial"/>
        </w:rPr>
      </w:pPr>
    </w:p>
    <w:p w:rsidR="00452488" w:rsidRPr="001B1BBA" w:rsidRDefault="00452488"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GLASER  Werner Wolf</w:t>
      </w:r>
      <w:r w:rsidRPr="001B1BBA">
        <w:rPr>
          <w:rFonts w:ascii="Arial" w:hAnsi="Arial" w:cs="Arial"/>
          <w:color w:val="008000"/>
          <w:u w:val="single"/>
        </w:rPr>
        <w:tab/>
        <w:t>Colonia, 14.4.1913</w:t>
      </w:r>
      <w:r w:rsidR="00F91CF1" w:rsidRPr="001B1BBA">
        <w:rPr>
          <w:rFonts w:ascii="Arial" w:hAnsi="Arial" w:cs="Arial"/>
          <w:color w:val="008000"/>
          <w:u w:val="single"/>
        </w:rPr>
        <w:t xml:space="preserve"> </w:t>
      </w:r>
      <w:r w:rsidRPr="001B1BBA">
        <w:rPr>
          <w:rFonts w:ascii="Arial" w:hAnsi="Arial" w:cs="Arial"/>
          <w:color w:val="008000"/>
          <w:u w:val="single"/>
        </w:rPr>
        <w:t>-</w:t>
      </w:r>
      <w:r w:rsidR="00F91CF1" w:rsidRPr="001B1BBA">
        <w:rPr>
          <w:rFonts w:ascii="Arial" w:hAnsi="Arial" w:cs="Arial"/>
          <w:color w:val="008000"/>
          <w:u w:val="single"/>
        </w:rPr>
        <w:t xml:space="preserve"> </w:t>
      </w:r>
      <w:r w:rsidRPr="001B1BBA">
        <w:rPr>
          <w:rFonts w:ascii="Arial" w:hAnsi="Arial" w:cs="Arial"/>
          <w:color w:val="008000"/>
          <w:u w:val="single"/>
        </w:rPr>
        <w:t>Vasteras, 29.3.2006.</w:t>
      </w:r>
    </w:p>
    <w:p w:rsidR="00452488" w:rsidRPr="001B1BBA" w:rsidRDefault="00452488" w:rsidP="001B612F">
      <w:pPr>
        <w:tabs>
          <w:tab w:val="left" w:pos="4253"/>
          <w:tab w:val="left" w:pos="10490"/>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pianista e direttore d’orchestra e poeta tedesco d’origine svedese.  Studi al Conservatorio di </w:t>
      </w:r>
      <w:r w:rsidR="000C3A62">
        <w:rPr>
          <w:rFonts w:ascii="Arial" w:hAnsi="Arial" w:cs="Arial"/>
          <w:color w:val="008000"/>
          <w:sz w:val="20"/>
          <w:szCs w:val="20"/>
        </w:rPr>
        <w:t xml:space="preserve">             </w:t>
      </w:r>
      <w:r w:rsidRPr="001B1BBA">
        <w:rPr>
          <w:rFonts w:ascii="Arial" w:hAnsi="Arial" w:cs="Arial"/>
          <w:color w:val="008000"/>
          <w:sz w:val="20"/>
          <w:szCs w:val="20"/>
        </w:rPr>
        <w:t>Colonia, perfezionamento a Berlino con Hindemith. Essendo d’origine ebrea, nel 1933 si rifugiò a Parigi, quindi a Copenhagen</w:t>
      </w:r>
      <w:r w:rsidR="000C3A62">
        <w:rPr>
          <w:rFonts w:ascii="Arial" w:hAnsi="Arial" w:cs="Arial"/>
          <w:color w:val="008000"/>
          <w:sz w:val="20"/>
          <w:szCs w:val="20"/>
        </w:rPr>
        <w:t xml:space="preserve"> </w:t>
      </w:r>
      <w:r w:rsidRPr="001B1BBA">
        <w:rPr>
          <w:rFonts w:ascii="Arial" w:hAnsi="Arial" w:cs="Arial"/>
          <w:color w:val="008000"/>
          <w:sz w:val="20"/>
          <w:szCs w:val="20"/>
        </w:rPr>
        <w:t>e, sempre perseguitato dai nazisti, in Svezia dal 1943. Autore di 13 Sinfonie, 2 Opere e 2 Balletti.</w:t>
      </w:r>
    </w:p>
    <w:p w:rsidR="00452488" w:rsidRPr="001B1BBA" w:rsidRDefault="00452488" w:rsidP="001B612F">
      <w:pPr>
        <w:tabs>
          <w:tab w:val="left" w:pos="4253"/>
          <w:tab w:val="right" w:pos="9356"/>
          <w:tab w:val="left" w:pos="10490"/>
          <w:tab w:val="left" w:pos="10632"/>
        </w:tabs>
        <w:spacing w:before="120" w:line="276" w:lineRule="auto"/>
        <w:ind w:right="-1"/>
        <w:rPr>
          <w:rFonts w:ascii="Arial" w:hAnsi="Arial" w:cs="Arial"/>
        </w:rPr>
      </w:pPr>
      <w:r w:rsidRPr="001B1BBA">
        <w:rPr>
          <w:rFonts w:ascii="Arial" w:hAnsi="Arial" w:cs="Arial"/>
        </w:rPr>
        <w:t>Fanfara per ASEA, 3 trombe e timp. (1983).</w:t>
      </w:r>
    </w:p>
    <w:p w:rsidR="00E90680" w:rsidRPr="001B1BBA" w:rsidRDefault="00E90680" w:rsidP="001B612F">
      <w:pPr>
        <w:tabs>
          <w:tab w:val="left" w:pos="4253"/>
          <w:tab w:val="right" w:pos="9356"/>
          <w:tab w:val="left" w:pos="10490"/>
          <w:tab w:val="left" w:pos="10632"/>
        </w:tabs>
        <w:spacing w:before="120" w:line="276" w:lineRule="auto"/>
        <w:ind w:right="-1"/>
        <w:rPr>
          <w:rFonts w:ascii="Arial" w:hAnsi="Arial" w:cs="Arial"/>
        </w:rPr>
      </w:pPr>
    </w:p>
    <w:p w:rsidR="00E90680" w:rsidRPr="001B1BBA" w:rsidRDefault="00E90680" w:rsidP="001B612F">
      <w:pPr>
        <w:tabs>
          <w:tab w:val="left" w:pos="4253"/>
          <w:tab w:val="left" w:pos="10490"/>
          <w:tab w:val="left" w:pos="10632"/>
        </w:tabs>
        <w:spacing w:before="120" w:line="276" w:lineRule="auto"/>
        <w:ind w:right="-1"/>
        <w:rPr>
          <w:rFonts w:ascii="Arial" w:eastAsia="Arial Unicode MS" w:hAnsi="Arial" w:cs="Arial"/>
          <w:color w:val="008000"/>
          <w:u w:val="single"/>
        </w:rPr>
      </w:pPr>
      <w:r w:rsidRPr="001B1BBA">
        <w:rPr>
          <w:rFonts w:ascii="Arial" w:eastAsia="Arial Unicode MS" w:hAnsi="Arial" w:cs="Arial"/>
          <w:color w:val="008000"/>
          <w:u w:val="single"/>
        </w:rPr>
        <w:t>GLASS  Paul</w:t>
      </w:r>
      <w:r w:rsidRPr="001B1BBA">
        <w:rPr>
          <w:rFonts w:ascii="Arial" w:eastAsia="Arial Unicode MS" w:hAnsi="Arial" w:cs="Arial"/>
          <w:color w:val="008000"/>
          <w:u w:val="single"/>
        </w:rPr>
        <w:tab/>
        <w:t>Los Angeles, 19.11.1934</w:t>
      </w:r>
    </w:p>
    <w:p w:rsidR="00E90680" w:rsidRPr="001B1BBA" w:rsidRDefault="00E90680" w:rsidP="001B612F">
      <w:pPr>
        <w:tabs>
          <w:tab w:val="left" w:pos="4253"/>
          <w:tab w:val="left" w:pos="10490"/>
          <w:tab w:val="left" w:pos="10632"/>
        </w:tabs>
        <w:spacing w:before="120" w:line="276" w:lineRule="auto"/>
        <w:ind w:right="-1"/>
        <w:rPr>
          <w:rFonts w:ascii="Arial" w:eastAsia="Arial Unicode MS" w:hAnsi="Arial" w:cs="Arial"/>
          <w:color w:val="008000"/>
          <w:sz w:val="20"/>
          <w:szCs w:val="20"/>
        </w:rPr>
      </w:pPr>
      <w:r w:rsidRPr="001B1BBA">
        <w:rPr>
          <w:rFonts w:ascii="Arial" w:eastAsia="Arial Unicode MS" w:hAnsi="Arial" w:cs="Arial"/>
          <w:color w:val="008000"/>
          <w:sz w:val="20"/>
          <w:szCs w:val="20"/>
        </w:rPr>
        <w:t xml:space="preserve">Compositore americano, studi all'Università della California, allievo di Blacher, Dahl, Friedhofer. Perfezionamento con Sessions, Lutoslawski e Petrassi. Dal 1973 vive a Carona, in Svizzera, si è specializzato in musiche per film e </w:t>
      </w:r>
      <w:r w:rsidR="00F64F92">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televisione. Autore di 7 Sinfonie. Il Padre era attore cinematografico.</w:t>
      </w:r>
    </w:p>
    <w:p w:rsidR="00E90680" w:rsidRPr="001B1BBA" w:rsidRDefault="00E90680" w:rsidP="001B612F">
      <w:pPr>
        <w:tabs>
          <w:tab w:val="left" w:pos="4253"/>
          <w:tab w:val="left" w:pos="10490"/>
          <w:tab w:val="left" w:pos="10632"/>
        </w:tabs>
        <w:spacing w:before="120" w:line="276" w:lineRule="auto"/>
        <w:ind w:right="-1"/>
        <w:rPr>
          <w:rStyle w:val="notranslate"/>
          <w:rFonts w:ascii="Arial" w:hAnsi="Arial" w:cs="Arial"/>
          <w:iCs/>
        </w:rPr>
      </w:pPr>
      <w:r w:rsidRPr="001B1BBA">
        <w:rPr>
          <w:rStyle w:val="notranslate"/>
          <w:rFonts w:ascii="Arial" w:hAnsi="Arial" w:cs="Arial"/>
          <w:iCs/>
        </w:rPr>
        <w:t>Intervalli per tre trombe in do (2007).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fr-FR"/>
        </w:rPr>
      </w:pPr>
      <w:r w:rsidRPr="001B1BBA">
        <w:rPr>
          <w:rFonts w:ascii="Arial" w:hAnsi="Arial" w:cs="Arial"/>
          <w:color w:val="008000"/>
          <w:sz w:val="24"/>
          <w:szCs w:val="24"/>
          <w:u w:val="single"/>
          <w:lang w:val="fr-FR"/>
        </w:rPr>
        <w:t>GLAZUNOV  Alexandre</w:t>
      </w:r>
      <w:r w:rsidRPr="001B1BBA">
        <w:rPr>
          <w:rFonts w:ascii="Arial" w:hAnsi="Arial" w:cs="Arial"/>
          <w:color w:val="008000"/>
          <w:sz w:val="24"/>
          <w:szCs w:val="24"/>
          <w:u w:val="single"/>
          <w:lang w:val="fr-FR"/>
        </w:rPr>
        <w:tab/>
        <w:t>Pietrob.10.7.1865 - Neully sur Seine 21.3.1936.</w:t>
      </w:r>
    </w:p>
    <w:p w:rsidR="00F16D5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I suoi genitori, padre pianista, madre violinista, erano editori musicali. Allievo di R. Korsakov, scrisse a 17 anni la </w:t>
      </w:r>
      <w:r w:rsidR="00F64F92">
        <w:rPr>
          <w:rFonts w:ascii="Arial" w:hAnsi="Arial" w:cs="Arial"/>
          <w:color w:val="008000"/>
        </w:rPr>
        <w:t xml:space="preserve">               </w:t>
      </w:r>
      <w:r w:rsidRPr="001B1BBA">
        <w:rPr>
          <w:rFonts w:ascii="Arial" w:hAnsi="Arial" w:cs="Arial"/>
          <w:color w:val="008000"/>
        </w:rPr>
        <w:t xml:space="preserve">Prima Sinfonia, ricevendo alla prima esecuzione gli elogi di Liszt. Sempre con Korsakov portò a termine la stesura </w:t>
      </w:r>
      <w:r w:rsidR="000E30DB" w:rsidRPr="001B1BBA">
        <w:rPr>
          <w:rFonts w:ascii="Arial" w:hAnsi="Arial" w:cs="Arial"/>
          <w:color w:val="008000"/>
        </w:rPr>
        <w:t xml:space="preserve">  </w:t>
      </w:r>
      <w:r w:rsidR="00F64F92">
        <w:rPr>
          <w:rFonts w:ascii="Arial" w:hAnsi="Arial" w:cs="Arial"/>
          <w:color w:val="008000"/>
        </w:rPr>
        <w:t xml:space="preserve">               </w:t>
      </w:r>
      <w:r w:rsidRPr="001B1BBA">
        <w:rPr>
          <w:rFonts w:ascii="Arial" w:hAnsi="Arial" w:cs="Arial"/>
          <w:color w:val="008000"/>
        </w:rPr>
        <w:t xml:space="preserve">del Principe Igor di Borodin, ricordando a memoria le parti, suonate al pianoforte con l’autore. Insegnante di </w:t>
      </w:r>
      <w:r w:rsidR="00F64F92">
        <w:rPr>
          <w:rFonts w:ascii="Arial" w:hAnsi="Arial" w:cs="Arial"/>
          <w:color w:val="008000"/>
        </w:rPr>
        <w:t xml:space="preserve">                     </w:t>
      </w:r>
      <w:r w:rsidRPr="001B1BBA">
        <w:rPr>
          <w:rFonts w:ascii="Arial" w:hAnsi="Arial" w:cs="Arial"/>
          <w:color w:val="008000"/>
        </w:rPr>
        <w:t>composizione al Conservatorio di Pietroburgo, fu eletto all’unanimità dai colleghi Direttore. Gratificato con 17 premi</w:t>
      </w:r>
      <w:r w:rsidR="00052B2F" w:rsidRPr="001B1BBA">
        <w:rPr>
          <w:rFonts w:ascii="Arial" w:hAnsi="Arial" w:cs="Arial"/>
          <w:color w:val="008000"/>
        </w:rPr>
        <w:t>,</w:t>
      </w:r>
      <w:r w:rsidRPr="001B1BBA">
        <w:rPr>
          <w:rFonts w:ascii="Arial" w:hAnsi="Arial" w:cs="Arial"/>
          <w:color w:val="008000"/>
        </w:rPr>
        <w:t xml:space="preserve"> </w:t>
      </w:r>
      <w:r w:rsidR="00F64F92">
        <w:rPr>
          <w:rFonts w:ascii="Arial" w:hAnsi="Arial" w:cs="Arial"/>
          <w:color w:val="008000"/>
        </w:rPr>
        <w:t xml:space="preserve">     </w:t>
      </w:r>
      <w:r w:rsidRPr="001B1BBA">
        <w:rPr>
          <w:rFonts w:ascii="Arial" w:hAnsi="Arial" w:cs="Arial"/>
          <w:color w:val="008000"/>
        </w:rPr>
        <w:t xml:space="preserve">Glinka ne fece ogni volta donazione. Nel 1928 si stabilì definitivamente a Parigi. Uno dei suoi allievi fu Prokofiev. </w:t>
      </w:r>
      <w:r w:rsidR="00F64F92">
        <w:rPr>
          <w:rFonts w:ascii="Arial" w:hAnsi="Arial" w:cs="Arial"/>
          <w:color w:val="008000"/>
        </w:rPr>
        <w:t xml:space="preserve">                 </w:t>
      </w:r>
      <w:r w:rsidRPr="001B1BBA">
        <w:rPr>
          <w:rFonts w:ascii="Arial" w:hAnsi="Arial" w:cs="Arial"/>
          <w:color w:val="008000"/>
        </w:rPr>
        <w:t xml:space="preserve">Dottorato da Oxford, Cambridge, Legion d’onore....... </w:t>
      </w:r>
      <w:r w:rsidR="00F16D55" w:rsidRPr="001B1BBA">
        <w:rPr>
          <w:rFonts w:ascii="Arial" w:hAnsi="Arial" w:cs="Arial"/>
          <w:color w:val="008000"/>
        </w:rPr>
        <w:t xml:space="preserve">Per maggiori informazioni sull'autore, vedi: </w:t>
      </w:r>
      <w:r w:rsidR="007817DE">
        <w:rPr>
          <w:rFonts w:ascii="Arial" w:hAnsi="Arial" w:cs="Arial"/>
          <w:color w:val="008000"/>
        </w:rPr>
        <w:t xml:space="preserve">                      </w:t>
      </w:r>
      <w:r w:rsidR="00F16D55" w:rsidRPr="001B1BBA">
        <w:rPr>
          <w:rFonts w:ascii="Arial" w:hAnsi="Arial" w:cs="Arial"/>
          <w:color w:val="008000"/>
        </w:rPr>
        <w:t xml:space="preserve">"Passeggiando con </w:t>
      </w:r>
      <w:r w:rsidR="000E30DB" w:rsidRPr="001B1BBA">
        <w:rPr>
          <w:rFonts w:ascii="Arial" w:hAnsi="Arial" w:cs="Arial"/>
          <w:color w:val="008000"/>
        </w:rPr>
        <w:t xml:space="preserve"> </w:t>
      </w:r>
      <w:r w:rsidR="00F16D55" w:rsidRPr="001B1BBA">
        <w:rPr>
          <w:rFonts w:ascii="Arial" w:hAnsi="Arial" w:cs="Arial"/>
          <w:color w:val="008000"/>
        </w:rPr>
        <w:t>la Musica", scaricabile gratuitamente dal sito: mariodemolli.com</w:t>
      </w:r>
    </w:p>
    <w:p w:rsidR="002622D0" w:rsidRPr="001B1BBA" w:rsidRDefault="007F71E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In modo religioso, tromba, cor. e 2 trb, op. 38 (1892, 3’).   </w:t>
      </w:r>
      <w:r w:rsidR="002622D0" w:rsidRPr="001B1BBA">
        <w:rPr>
          <w:rFonts w:ascii="Arial" w:hAnsi="Arial" w:cs="Arial"/>
        </w:rPr>
        <w:t>Madrigal, tromba e pf. (1899).</w:t>
      </w:r>
    </w:p>
    <w:p w:rsidR="00233284"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Albumbl</w:t>
      </w:r>
      <w:r w:rsidR="009C60C1" w:rsidRPr="001B1BBA">
        <w:rPr>
          <w:rFonts w:ascii="Arial" w:hAnsi="Arial" w:cs="Arial"/>
        </w:rPr>
        <w:t>att,</w:t>
      </w:r>
      <w:r w:rsidR="006F658C" w:rsidRPr="001B1BBA">
        <w:rPr>
          <w:rFonts w:ascii="Arial" w:hAnsi="Arial" w:cs="Arial"/>
        </w:rPr>
        <w:t xml:space="preserve"> in Reb</w:t>
      </w:r>
      <w:r w:rsidRPr="001B1BBA">
        <w:rPr>
          <w:rFonts w:ascii="Arial" w:hAnsi="Arial" w:cs="Arial"/>
        </w:rPr>
        <w:t>, tromba e pf. (1899, 4’</w:t>
      </w:r>
      <w:r w:rsidR="00BA6F6C" w:rsidRPr="001B1BBA">
        <w:rPr>
          <w:rFonts w:ascii="Arial" w:hAnsi="Arial" w:cs="Arial"/>
        </w:rPr>
        <w:t>4</w:t>
      </w:r>
      <w:r w:rsidR="00E663E9" w:rsidRPr="001B1BBA">
        <w:rPr>
          <w:rFonts w:ascii="Arial" w:hAnsi="Arial" w:cs="Arial"/>
        </w:rPr>
        <w:t>0</w:t>
      </w:r>
      <w:r w:rsidRPr="001B1BBA">
        <w:rPr>
          <w:rFonts w:ascii="Arial" w:hAnsi="Arial" w:cs="Arial"/>
        </w:rPr>
        <w:t>).</w:t>
      </w:r>
    </w:p>
    <w:p w:rsidR="00233284" w:rsidRPr="001B1BBA" w:rsidRDefault="00233284"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GLEISSNER  Franz</w:t>
      </w:r>
      <w:r w:rsidRPr="001B1BBA">
        <w:rPr>
          <w:rFonts w:ascii="Arial" w:hAnsi="Arial" w:cs="Arial"/>
          <w:color w:val="008000"/>
          <w:u w:val="single"/>
        </w:rPr>
        <w:tab/>
        <w:t>Neustadt, 1759 - Monaco, 18.9.1818.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editore di musica tedesco. Membro della cappella di corte del Principe di Baviera.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24 Duos facili per 2 trombe.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GLICK  Srul Irving</w:t>
      </w:r>
      <w:r w:rsidRPr="001B1BBA">
        <w:rPr>
          <w:rFonts w:ascii="Arial" w:hAnsi="Arial" w:cs="Arial"/>
          <w:color w:val="008000"/>
          <w:u w:val="single"/>
        </w:rPr>
        <w:tab/>
        <w:t>Toronto, 1934.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canadese. Perfezionamento a Parigi con Milhaud, Saguer e Deutsch.</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Concertante per fl. cl. tromba, vcl e pf. (1964).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GLIERE  Reinhold</w:t>
      </w:r>
      <w:r w:rsidRPr="001B1BBA">
        <w:rPr>
          <w:rFonts w:ascii="Arial" w:hAnsi="Arial" w:cs="Arial"/>
          <w:color w:val="008000"/>
          <w:u w:val="single"/>
        </w:rPr>
        <w:tab/>
        <w:t>Kiev, 11.1.1875 - Mosca, 23.6.1956.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russo, allievo di Ryb, Sokolovskij, Arenskij, Konius, Taneev e Ippolitov-Ivanov. Insegnante nei Conservatori</w:t>
      </w:r>
      <w:r w:rsidR="000C3A62">
        <w:rPr>
          <w:rFonts w:ascii="Arial" w:hAnsi="Arial" w:cs="Arial"/>
          <w:color w:val="008000"/>
          <w:sz w:val="20"/>
          <w:szCs w:val="20"/>
        </w:rPr>
        <w:t xml:space="preserve"> </w:t>
      </w:r>
      <w:r w:rsidRPr="001B1BBA">
        <w:rPr>
          <w:rFonts w:ascii="Arial" w:hAnsi="Arial" w:cs="Arial"/>
          <w:color w:val="008000"/>
          <w:sz w:val="20"/>
          <w:szCs w:val="20"/>
        </w:rPr>
        <w:t>di Pietroburgo e Mosca, Direttore a Kiev. Tra i suoi allievi: Mossolov, Davidenko, Miaskovskij, Kaciaturian, Prokofiev.</w:t>
      </w:r>
    </w:p>
    <w:p w:rsidR="00D33F69" w:rsidRPr="001B1BBA" w:rsidRDefault="00D63828"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 xml:space="preserve">Tromba e pf.:   </w:t>
      </w:r>
      <w:r w:rsidR="002622D0" w:rsidRPr="001B1BBA">
        <w:rPr>
          <w:rFonts w:ascii="Arial" w:hAnsi="Arial" w:cs="Arial"/>
        </w:rPr>
        <w:t>Uskudar (1924)</w:t>
      </w:r>
      <w:r w:rsidR="00E663E9" w:rsidRPr="001B1BBA">
        <w:rPr>
          <w:rFonts w:ascii="Arial" w:hAnsi="Arial" w:cs="Arial"/>
        </w:rPr>
        <w:t>,</w:t>
      </w:r>
      <w:r w:rsidR="002622D0" w:rsidRPr="001B1BBA">
        <w:rPr>
          <w:rFonts w:ascii="Arial" w:hAnsi="Arial" w:cs="Arial"/>
        </w:rPr>
        <w:t xml:space="preserve">    </w:t>
      </w:r>
      <w:r w:rsidR="00C45610" w:rsidRPr="001B1BBA">
        <w:rPr>
          <w:rFonts w:ascii="Arial" w:hAnsi="Arial" w:cs="Arial"/>
        </w:rPr>
        <w:t>With an outburst of tenderness, op. 6,3</w:t>
      </w:r>
      <w:r w:rsidR="00E663E9" w:rsidRPr="001B1BBA">
        <w:rPr>
          <w:rFonts w:ascii="Arial" w:hAnsi="Arial" w:cs="Arial"/>
        </w:rPr>
        <w:t xml:space="preserve"> </w:t>
      </w:r>
      <w:r w:rsidR="00C45610" w:rsidRPr="001B1BBA">
        <w:rPr>
          <w:rFonts w:ascii="Arial" w:hAnsi="Arial" w:cs="Arial"/>
        </w:rPr>
        <w:t>(</w:t>
      </w:r>
      <w:r w:rsidR="00D33F69" w:rsidRPr="001B1BBA">
        <w:rPr>
          <w:rFonts w:ascii="Arial" w:hAnsi="Arial" w:cs="Arial"/>
        </w:rPr>
        <w:t>1’30),</w:t>
      </w:r>
    </w:p>
    <w:p w:rsidR="00D33F69" w:rsidRPr="001B1BBA" w:rsidRDefault="00D33F69"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That my grief were with you, op. 28/3 (1’20)</w:t>
      </w:r>
      <w:r w:rsidR="00E663E9" w:rsidRPr="001B1BBA">
        <w:rPr>
          <w:rFonts w:ascii="Arial" w:hAnsi="Arial" w:cs="Arial"/>
          <w:lang w:val="en-US"/>
        </w:rPr>
        <w:t>,</w:t>
      </w:r>
      <w:r w:rsidR="00D63828" w:rsidRPr="001B1BBA">
        <w:rPr>
          <w:rFonts w:ascii="Arial" w:hAnsi="Arial" w:cs="Arial"/>
          <w:lang w:val="en-US"/>
        </w:rPr>
        <w:t xml:space="preserve">   Valzer in La, op. 48,2 (1'30)</w:t>
      </w:r>
      <w:r w:rsidR="00E663E9" w:rsidRPr="001B1BBA">
        <w:rPr>
          <w:rFonts w:ascii="Arial" w:hAnsi="Arial" w:cs="Arial"/>
          <w:lang w:val="en-US"/>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US"/>
        </w:rPr>
        <w:t>Russian Sailors’ dance, op. 70, 2 tr</w:t>
      </w:r>
      <w:r w:rsidR="00D33F69" w:rsidRPr="001B1BBA">
        <w:rPr>
          <w:rFonts w:ascii="Arial" w:hAnsi="Arial" w:cs="Arial"/>
          <w:lang w:val="en-US"/>
        </w:rPr>
        <w:t>ombe,</w:t>
      </w:r>
      <w:r w:rsidRPr="001B1BBA">
        <w:rPr>
          <w:rFonts w:ascii="Arial" w:hAnsi="Arial" w:cs="Arial"/>
          <w:lang w:val="en-US"/>
        </w:rPr>
        <w:t xml:space="preserve"> cor. tuba (1927, 3’15).</w:t>
      </w:r>
    </w:p>
    <w:p w:rsidR="00991AD6"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tromba e orch. o</w:t>
      </w:r>
      <w:r w:rsidR="00BD18A8" w:rsidRPr="001B1BBA">
        <w:rPr>
          <w:rFonts w:ascii="Arial" w:hAnsi="Arial" w:cs="Arial"/>
        </w:rPr>
        <w:t>p. 82 (1943, 1</w:t>
      </w:r>
      <w:r w:rsidR="00095149" w:rsidRPr="001B1BBA">
        <w:rPr>
          <w:rFonts w:ascii="Arial" w:hAnsi="Arial" w:cs="Arial"/>
        </w:rPr>
        <w:t>2</w:t>
      </w:r>
      <w:r w:rsidR="00BD18A8" w:rsidRPr="001B1BBA">
        <w:rPr>
          <w:rFonts w:ascii="Arial" w:hAnsi="Arial" w:cs="Arial"/>
        </w:rPr>
        <w:t>')</w:t>
      </w:r>
      <w:r w:rsidR="00095149" w:rsidRPr="001B1BBA">
        <w:rPr>
          <w:rFonts w:ascii="Arial" w:hAnsi="Arial" w:cs="Arial"/>
        </w:rPr>
        <w:t>.</w:t>
      </w:r>
    </w:p>
    <w:p w:rsidR="00991AD6" w:rsidRPr="001B1BBA" w:rsidRDefault="00991AD6" w:rsidP="001B612F">
      <w:pPr>
        <w:tabs>
          <w:tab w:val="left" w:pos="4253"/>
          <w:tab w:val="left" w:pos="10490"/>
          <w:tab w:val="left" w:pos="10632"/>
        </w:tabs>
        <w:spacing w:before="120" w:line="276" w:lineRule="auto"/>
        <w:ind w:right="-1"/>
        <w:rPr>
          <w:rFonts w:ascii="Arial" w:hAnsi="Arial" w:cs="Arial"/>
          <w:i/>
          <w:iCs/>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GLINKA  Mikhail</w:t>
      </w:r>
      <w:r w:rsidRPr="001B1BBA">
        <w:rPr>
          <w:rFonts w:ascii="Arial" w:hAnsi="Arial" w:cs="Arial"/>
          <w:color w:val="008000"/>
          <w:sz w:val="24"/>
          <w:szCs w:val="24"/>
          <w:u w:val="single"/>
        </w:rPr>
        <w:tab/>
        <w:t>Smolensk 1.6.1804 - Berlino 15.2.1857.</w:t>
      </w:r>
    </w:p>
    <w:p w:rsidR="00F16D55" w:rsidRPr="001B1BBA" w:rsidRDefault="001B5192" w:rsidP="001B612F">
      <w:pPr>
        <w:pStyle w:val="Corpotesto"/>
        <w:tabs>
          <w:tab w:val="left" w:pos="4253"/>
          <w:tab w:val="left" w:pos="10490"/>
        </w:tabs>
        <w:spacing w:before="120" w:after="0" w:line="276" w:lineRule="auto"/>
        <w:ind w:right="-1"/>
        <w:rPr>
          <w:rFonts w:ascii="Arial" w:hAnsi="Arial" w:cs="Arial"/>
          <w:color w:val="008000"/>
        </w:rPr>
      </w:pPr>
      <w:r w:rsidRPr="001B1BBA">
        <w:rPr>
          <w:rFonts w:ascii="Arial" w:hAnsi="Arial" w:cs="Arial"/>
          <w:color w:val="008000"/>
        </w:rPr>
        <w:t>Compositore russo, a</w:t>
      </w:r>
      <w:r w:rsidR="002622D0" w:rsidRPr="001B1BBA">
        <w:rPr>
          <w:rFonts w:ascii="Arial" w:hAnsi="Arial" w:cs="Arial"/>
          <w:color w:val="008000"/>
        </w:rPr>
        <w:t xml:space="preserve">llievo di Field, Mayer. Fu in Italia, amico di Rossini, Bellini, Donizetti, </w:t>
      </w:r>
      <w:r w:rsidR="00E35C19" w:rsidRPr="001B1BBA">
        <w:rPr>
          <w:rFonts w:ascii="Arial" w:hAnsi="Arial" w:cs="Arial"/>
          <w:color w:val="008000"/>
        </w:rPr>
        <w:t>Mendelssohn</w:t>
      </w:r>
      <w:r w:rsidR="002622D0" w:rsidRPr="001B1BBA">
        <w:rPr>
          <w:rFonts w:ascii="Arial" w:hAnsi="Arial" w:cs="Arial"/>
          <w:color w:val="008000"/>
        </w:rPr>
        <w:t xml:space="preserve">. </w:t>
      </w:r>
      <w:r w:rsidR="00052B2F" w:rsidRPr="001B1BBA">
        <w:rPr>
          <w:rFonts w:ascii="Arial" w:hAnsi="Arial" w:cs="Arial"/>
          <w:color w:val="008000"/>
        </w:rPr>
        <w:t xml:space="preserve">                   </w:t>
      </w:r>
      <w:r w:rsidR="00F64F92">
        <w:rPr>
          <w:rFonts w:ascii="Arial" w:hAnsi="Arial" w:cs="Arial"/>
          <w:color w:val="008000"/>
        </w:rPr>
        <w:t xml:space="preserve">                </w:t>
      </w:r>
      <w:r w:rsidR="002622D0" w:rsidRPr="001B1BBA">
        <w:rPr>
          <w:rFonts w:ascii="Arial" w:hAnsi="Arial" w:cs="Arial"/>
          <w:color w:val="008000"/>
        </w:rPr>
        <w:t xml:space="preserve">In Russia frequentò Puskin, Gogol. Compositore della corte imperiale. </w:t>
      </w:r>
      <w:r w:rsidR="00F16D55" w:rsidRPr="001B1BBA">
        <w:rPr>
          <w:rFonts w:ascii="Arial" w:hAnsi="Arial" w:cs="Arial"/>
          <w:color w:val="008000"/>
        </w:rPr>
        <w:t>Per maggiori informazioni sull'autore,</w:t>
      </w:r>
      <w:r w:rsidR="00F64F92">
        <w:rPr>
          <w:rFonts w:ascii="Arial" w:hAnsi="Arial" w:cs="Arial"/>
          <w:color w:val="008000"/>
        </w:rPr>
        <w:t xml:space="preserve"> </w:t>
      </w:r>
      <w:r w:rsidR="000C3A62">
        <w:rPr>
          <w:rFonts w:ascii="Arial" w:hAnsi="Arial" w:cs="Arial"/>
          <w:color w:val="008000"/>
        </w:rPr>
        <w:t xml:space="preserve">               </w:t>
      </w:r>
      <w:r w:rsidR="00F16D55" w:rsidRPr="001B1BBA">
        <w:rPr>
          <w:rFonts w:ascii="Arial" w:hAnsi="Arial" w:cs="Arial"/>
          <w:color w:val="008000"/>
        </w:rPr>
        <w:t>vedi: "Passeggiando con la Musica", scaricabile gratuitamente dal sito: mariodemolli.com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4 fughe per tromba.   Romance, 2 trombe e pf.</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GLOBOKAR  Vinko</w:t>
      </w:r>
      <w:r w:rsidRPr="001B1BBA">
        <w:rPr>
          <w:rFonts w:ascii="Arial" w:hAnsi="Arial" w:cs="Arial"/>
          <w:color w:val="008000"/>
          <w:u w:val="single"/>
        </w:rPr>
        <w:tab/>
        <w:t>Triberg, 7.7.1934.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famoso trombonista francese d’origine slovena, allievo di Lafoss al Conservatorio di Parigi. </w:t>
      </w:r>
      <w:r w:rsidR="000E30DB" w:rsidRPr="001B1BBA">
        <w:rPr>
          <w:rFonts w:ascii="Arial" w:hAnsi="Arial" w:cs="Arial"/>
          <w:color w:val="008000"/>
          <w:sz w:val="20"/>
          <w:szCs w:val="20"/>
        </w:rPr>
        <w:t xml:space="preserve">    </w:t>
      </w:r>
      <w:r w:rsidR="00F64F92">
        <w:rPr>
          <w:rFonts w:ascii="Arial" w:hAnsi="Arial" w:cs="Arial"/>
          <w:color w:val="008000"/>
          <w:sz w:val="20"/>
          <w:szCs w:val="20"/>
        </w:rPr>
        <w:t xml:space="preserve">                 </w:t>
      </w:r>
      <w:r w:rsidRPr="001B1BBA">
        <w:rPr>
          <w:rFonts w:ascii="Arial" w:hAnsi="Arial" w:cs="Arial"/>
          <w:color w:val="008000"/>
          <w:sz w:val="20"/>
          <w:szCs w:val="20"/>
        </w:rPr>
        <w:t>Numerosi i compositori che gli hanno dedicato brani per trb.</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brani per tromba sola.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GOEDICKE  Alexander</w:t>
      </w:r>
      <w:r w:rsidRPr="001B1BBA">
        <w:rPr>
          <w:rFonts w:ascii="Arial" w:hAnsi="Arial" w:cs="Arial"/>
          <w:color w:val="008000"/>
          <w:u w:val="single"/>
        </w:rPr>
        <w:tab/>
        <w:t>Mosca, 4.3.1877 - Mosca, 9.8.1957.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organista e pianista russo, allievo di Safonov, Morosov, Ludukhin, Konius e Arenskij. </w:t>
      </w:r>
      <w:r w:rsidR="007817DE">
        <w:rPr>
          <w:rFonts w:ascii="Arial" w:hAnsi="Arial" w:cs="Arial"/>
          <w:color w:val="008000"/>
          <w:sz w:val="20"/>
          <w:szCs w:val="20"/>
        </w:rPr>
        <w:t xml:space="preserve">                           </w:t>
      </w:r>
      <w:r w:rsidRPr="001B1BBA">
        <w:rPr>
          <w:rFonts w:ascii="Arial" w:hAnsi="Arial" w:cs="Arial"/>
          <w:color w:val="008000"/>
          <w:sz w:val="20"/>
          <w:szCs w:val="20"/>
        </w:rPr>
        <w:t>Insegnante al Conservatorio di Mosca.</w:t>
      </w:r>
    </w:p>
    <w:p w:rsidR="00EF16CE" w:rsidRPr="001B1BBA" w:rsidRDefault="00EF16C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Studio da concerto in Sol-, op. 49, tromba e pf. (</w:t>
      </w:r>
      <w:r w:rsidR="001A36CD" w:rsidRPr="001B1BBA">
        <w:rPr>
          <w:rFonts w:ascii="Arial" w:hAnsi="Arial" w:cs="Arial"/>
        </w:rPr>
        <w:t>3’</w:t>
      </w:r>
      <w:r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Studio da concerto</w:t>
      </w:r>
      <w:r w:rsidR="001163D3" w:rsidRPr="001B1BBA">
        <w:rPr>
          <w:rFonts w:ascii="Arial" w:hAnsi="Arial" w:cs="Arial"/>
        </w:rPr>
        <w:t xml:space="preserve"> in Sol-</w:t>
      </w:r>
      <w:r w:rsidRPr="001B1BBA">
        <w:rPr>
          <w:rFonts w:ascii="Arial" w:hAnsi="Arial" w:cs="Arial"/>
        </w:rPr>
        <w:t>, op. 49, tromba e orch da camera</w:t>
      </w:r>
      <w:r w:rsidR="00831B4E" w:rsidRPr="001B1BBA">
        <w:rPr>
          <w:rFonts w:ascii="Arial" w:hAnsi="Arial" w:cs="Arial"/>
        </w:rPr>
        <w:t>, o pf.</w:t>
      </w:r>
      <w:r w:rsidRPr="001B1BBA">
        <w:rPr>
          <w:rFonts w:ascii="Arial" w:hAnsi="Arial" w:cs="Arial"/>
        </w:rPr>
        <w:t xml:space="preserve"> (8’).</w:t>
      </w:r>
    </w:p>
    <w:p w:rsidR="00A92EC8"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Preludio op. 24</w:t>
      </w:r>
      <w:r w:rsidR="00972633" w:rsidRPr="001B1BBA">
        <w:rPr>
          <w:rFonts w:ascii="Arial" w:hAnsi="Arial" w:cs="Arial"/>
        </w:rPr>
        <w:t>,</w:t>
      </w:r>
      <w:r w:rsidRPr="001B1BBA">
        <w:rPr>
          <w:rFonts w:ascii="Arial" w:hAnsi="Arial" w:cs="Arial"/>
        </w:rPr>
        <w:t xml:space="preserve"> tromba e orch. (1930, 19’).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Concerto </w:t>
      </w:r>
      <w:r w:rsidR="00A92EC8" w:rsidRPr="001B1BBA">
        <w:rPr>
          <w:rFonts w:ascii="Arial" w:hAnsi="Arial" w:cs="Arial"/>
        </w:rPr>
        <w:t xml:space="preserve">in Sib-, </w:t>
      </w:r>
      <w:r w:rsidRPr="001B1BBA">
        <w:rPr>
          <w:rFonts w:ascii="Arial" w:hAnsi="Arial" w:cs="Arial"/>
        </w:rPr>
        <w:t>op. 41, tromba e orch. (1900</w:t>
      </w:r>
      <w:r w:rsidR="008B7DCB" w:rsidRPr="001B1BBA">
        <w:rPr>
          <w:rFonts w:ascii="Arial" w:hAnsi="Arial" w:cs="Arial"/>
        </w:rPr>
        <w:t>, 12’40</w:t>
      </w:r>
      <w:r w:rsidRPr="001B1BBA">
        <w:rPr>
          <w:rFonts w:ascii="Arial" w:hAnsi="Arial" w:cs="Arial"/>
        </w:rPr>
        <w:t>).</w:t>
      </w:r>
    </w:p>
    <w:p w:rsidR="00113D7A" w:rsidRPr="001B1BBA" w:rsidRDefault="00113D7A"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GOEHR  Alexander</w:t>
      </w:r>
      <w:r w:rsidRPr="001B1BBA">
        <w:rPr>
          <w:rFonts w:ascii="Arial" w:hAnsi="Arial" w:cs="Arial"/>
          <w:color w:val="008000"/>
          <w:u w:val="single"/>
        </w:rPr>
        <w:tab/>
        <w:t>Berlino, 10.8.1932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lang w:val="en-US"/>
        </w:rPr>
      </w:pPr>
      <w:r w:rsidRPr="001B1BBA">
        <w:rPr>
          <w:rFonts w:ascii="Arial" w:hAnsi="Arial" w:cs="Arial"/>
          <w:color w:val="008000"/>
          <w:sz w:val="20"/>
          <w:szCs w:val="20"/>
        </w:rPr>
        <w:t xml:space="preserve">Figlio del direttore d’orchestra Walter, allievo di Messiaen. </w:t>
      </w:r>
      <w:r w:rsidRPr="001B1BBA">
        <w:rPr>
          <w:rFonts w:ascii="Arial" w:hAnsi="Arial" w:cs="Arial"/>
          <w:color w:val="008000"/>
          <w:sz w:val="20"/>
          <w:szCs w:val="20"/>
          <w:lang w:val="en-US"/>
        </w:rPr>
        <w:t>Insegnante all’Università di Berkeley.</w:t>
      </w:r>
    </w:p>
    <w:p w:rsidR="00241FA5"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US"/>
        </w:rPr>
        <w:t xml:space="preserve">5 Poems and an Epigram of </w:t>
      </w:r>
      <w:r w:rsidRPr="001B1BBA">
        <w:rPr>
          <w:rFonts w:ascii="Arial" w:hAnsi="Arial" w:cs="Arial"/>
          <w:lang w:val="en-GB"/>
        </w:rPr>
        <w:t>W. Blake, con tromba (1964).</w:t>
      </w:r>
    </w:p>
    <w:p w:rsidR="00241FA5" w:rsidRPr="001B1BBA" w:rsidRDefault="00241FA5" w:rsidP="001B612F">
      <w:pPr>
        <w:tabs>
          <w:tab w:val="left" w:pos="4253"/>
          <w:tab w:val="left" w:pos="10490"/>
          <w:tab w:val="left" w:pos="10632"/>
        </w:tabs>
        <w:spacing w:before="120" w:line="276" w:lineRule="auto"/>
        <w:ind w:right="-1"/>
        <w:rPr>
          <w:rFonts w:ascii="Arial" w:hAnsi="Arial" w:cs="Arial"/>
          <w:lang w:val="en-GB"/>
        </w:rPr>
      </w:pPr>
    </w:p>
    <w:p w:rsidR="00241FA5" w:rsidRPr="001B1BBA" w:rsidRDefault="00241FA5" w:rsidP="001B612F">
      <w:pPr>
        <w:tabs>
          <w:tab w:val="left" w:pos="4253"/>
          <w:tab w:val="left" w:pos="4536"/>
          <w:tab w:val="left" w:pos="10490"/>
          <w:tab w:val="left" w:pos="10632"/>
        </w:tabs>
        <w:spacing w:before="120" w:line="276" w:lineRule="auto"/>
        <w:ind w:right="-1"/>
        <w:rPr>
          <w:rFonts w:ascii="Arial" w:eastAsia="Arial Unicode MS" w:hAnsi="Arial" w:cs="Arial"/>
          <w:color w:val="008000"/>
          <w:u w:val="single"/>
          <w:lang w:val="en-US"/>
        </w:rPr>
      </w:pPr>
      <w:r w:rsidRPr="001B1BBA">
        <w:rPr>
          <w:rFonts w:ascii="Arial" w:eastAsia="Arial Unicode MS" w:hAnsi="Arial" w:cs="Arial"/>
          <w:color w:val="008000"/>
          <w:u w:val="single"/>
          <w:lang w:val="en-US"/>
        </w:rPr>
        <w:t>GOETHALS  Lucien</w:t>
      </w:r>
      <w:r w:rsidRPr="001B1BBA">
        <w:rPr>
          <w:rFonts w:ascii="Arial" w:eastAsia="Arial Unicode MS" w:hAnsi="Arial" w:cs="Arial"/>
          <w:color w:val="008000"/>
          <w:u w:val="single"/>
          <w:lang w:val="en-US"/>
        </w:rPr>
        <w:tab/>
        <w:t>Ghent, 26.6.1931 - Gand. 12.12.2006.</w:t>
      </w:r>
    </w:p>
    <w:p w:rsidR="00241FA5" w:rsidRPr="001B1BBA" w:rsidRDefault="00241FA5" w:rsidP="001B612F">
      <w:pPr>
        <w:tabs>
          <w:tab w:val="left" w:pos="0"/>
          <w:tab w:val="left" w:pos="4253"/>
          <w:tab w:val="left" w:pos="4536"/>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belga, studi iniziali a Buenos Aires, con Ernestina Faedo </w:t>
      </w:r>
      <w:r w:rsidRPr="001B1BBA">
        <w:rPr>
          <w:rFonts w:ascii="Arial" w:eastAsia="Arial Unicode MS" w:hAnsi="Arial" w:cs="Arial"/>
          <w:color w:val="008000"/>
          <w:sz w:val="20"/>
          <w:szCs w:val="20"/>
        </w:rPr>
        <w:t xml:space="preserve">e tornato in Belgio al Conservatorio Reale </w:t>
      </w:r>
      <w:r w:rsidR="00052B2F" w:rsidRPr="001B1BBA">
        <w:rPr>
          <w:rFonts w:ascii="Arial" w:eastAsia="Arial Unicode MS" w:hAnsi="Arial" w:cs="Arial"/>
          <w:color w:val="008000"/>
          <w:sz w:val="20"/>
          <w:szCs w:val="20"/>
        </w:rPr>
        <w:t xml:space="preserve"> </w:t>
      </w:r>
      <w:r w:rsidR="007817DE">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di </w:t>
      </w:r>
      <w:r w:rsidRPr="001B1BBA">
        <w:rPr>
          <w:rFonts w:ascii="Arial" w:hAnsi="Arial" w:cs="Arial"/>
          <w:color w:val="008000"/>
          <w:sz w:val="20"/>
          <w:szCs w:val="20"/>
        </w:rPr>
        <w:t xml:space="preserve">Utrecht con Rosseau </w:t>
      </w:r>
      <w:r w:rsidRPr="001B1BBA">
        <w:rPr>
          <w:rFonts w:ascii="Arial" w:eastAsia="Arial Unicode MS" w:hAnsi="Arial" w:cs="Arial"/>
          <w:color w:val="008000"/>
          <w:sz w:val="20"/>
          <w:szCs w:val="20"/>
        </w:rPr>
        <w:t>fino al 1956, 1° Premio in Organo,. Direttore artistico della IRPEM di Gand.</w:t>
      </w:r>
    </w:p>
    <w:p w:rsidR="00241FA5" w:rsidRPr="001B1BBA" w:rsidRDefault="00241FA5" w:rsidP="001B612F">
      <w:pPr>
        <w:tabs>
          <w:tab w:val="left" w:pos="142"/>
          <w:tab w:val="left" w:pos="284"/>
          <w:tab w:val="left" w:pos="4253"/>
          <w:tab w:val="left" w:pos="10490"/>
          <w:tab w:val="left" w:pos="10632"/>
        </w:tabs>
        <w:spacing w:before="120" w:line="276" w:lineRule="auto"/>
        <w:ind w:right="-1"/>
        <w:rPr>
          <w:rFonts w:ascii="Arial" w:hAnsi="Arial" w:cs="Arial"/>
        </w:rPr>
      </w:pPr>
      <w:r w:rsidRPr="001B1BBA">
        <w:rPr>
          <w:rFonts w:ascii="Arial" w:hAnsi="Arial" w:cs="Arial"/>
          <w:bCs/>
        </w:rPr>
        <w:t>Ofrenda</w:t>
      </w:r>
      <w:r w:rsidRPr="001B1BBA">
        <w:rPr>
          <w:rFonts w:ascii="Arial" w:hAnsi="Arial" w:cs="Arial"/>
        </w:rPr>
        <w:t xml:space="preserve">, tromba e pf. (1980, 11’).   </w:t>
      </w:r>
      <w:r w:rsidRPr="001B1BBA">
        <w:rPr>
          <w:rFonts w:ascii="Arial" w:hAnsi="Arial" w:cs="Arial"/>
          <w:bCs/>
        </w:rPr>
        <w:t>Rituele suite</w:t>
      </w:r>
      <w:r w:rsidRPr="001B1BBA">
        <w:rPr>
          <w:rFonts w:ascii="Arial" w:hAnsi="Arial" w:cs="Arial"/>
        </w:rPr>
        <w:t>, 2 trombe, cor, trb. tuba (1959, 50).</w:t>
      </w:r>
    </w:p>
    <w:p w:rsidR="00DB4E19" w:rsidRPr="001B1BBA" w:rsidRDefault="00DB4E19" w:rsidP="001B612F">
      <w:pPr>
        <w:tabs>
          <w:tab w:val="left" w:pos="0"/>
          <w:tab w:val="left" w:pos="4253"/>
          <w:tab w:val="left" w:pos="10490"/>
          <w:tab w:val="left" w:pos="10632"/>
        </w:tabs>
        <w:spacing w:before="120" w:line="276" w:lineRule="auto"/>
        <w:ind w:right="-1"/>
        <w:rPr>
          <w:rFonts w:ascii="Arial" w:hAnsi="Arial" w:cs="Arial"/>
        </w:rPr>
      </w:pPr>
      <w:r w:rsidRPr="001B1BBA">
        <w:rPr>
          <w:rFonts w:ascii="Arial" w:hAnsi="Arial" w:cs="Arial"/>
          <w:bCs/>
        </w:rPr>
        <w:t>Ofrenda</w:t>
      </w:r>
      <w:r w:rsidRPr="001B1BBA">
        <w:rPr>
          <w:rFonts w:ascii="Arial" w:hAnsi="Arial" w:cs="Arial"/>
        </w:rPr>
        <w:t xml:space="preserve">, tromba e pf. (1980, 10’50).   </w:t>
      </w:r>
      <w:r w:rsidRPr="001B1BBA">
        <w:rPr>
          <w:rFonts w:ascii="Arial" w:hAnsi="Arial" w:cs="Arial"/>
          <w:bCs/>
        </w:rPr>
        <w:t>Rituele suite</w:t>
      </w:r>
      <w:r w:rsidRPr="001B1BBA">
        <w:rPr>
          <w:rFonts w:ascii="Arial" w:hAnsi="Arial" w:cs="Arial"/>
        </w:rPr>
        <w:t>, 2 trombe, cor, trb. tuba (1959, 7’).</w:t>
      </w:r>
    </w:p>
    <w:p w:rsidR="00DB4E19" w:rsidRPr="001B1BBA" w:rsidRDefault="00DB4E19" w:rsidP="001B612F">
      <w:pPr>
        <w:tabs>
          <w:tab w:val="left" w:pos="0"/>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0"/>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GOEYENS  Alphonse</w:t>
      </w:r>
      <w:r w:rsidRPr="001B1BBA">
        <w:rPr>
          <w:rFonts w:ascii="Arial" w:hAnsi="Arial" w:cs="Arial"/>
          <w:color w:val="008000"/>
          <w:u w:val="single"/>
        </w:rPr>
        <w:tab/>
        <w:t>1867- 1950.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belga.</w:t>
      </w:r>
    </w:p>
    <w:p w:rsidR="006E5192" w:rsidRPr="001B1BBA" w:rsidRDefault="006E519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Solo, nello stile antico.</w:t>
      </w:r>
      <w:r w:rsidR="002622D0" w:rsidRPr="001B1BBA">
        <w:rPr>
          <w:rFonts w:ascii="Arial" w:hAnsi="Arial" w:cs="Arial"/>
        </w:rPr>
        <w:t>Melodia inglese.   Theme variée.   Pezzo da concerto.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Pezzo da concorso.</w:t>
      </w:r>
      <w:r w:rsidR="006E5192" w:rsidRPr="001B1BBA">
        <w:rPr>
          <w:rFonts w:ascii="Arial" w:hAnsi="Arial" w:cs="Arial"/>
        </w:rPr>
        <w:t xml:space="preserve">   </w:t>
      </w:r>
      <w:r w:rsidRPr="001B1BBA">
        <w:rPr>
          <w:rFonts w:ascii="Arial" w:hAnsi="Arial" w:cs="Arial"/>
        </w:rPr>
        <w:t>Fantasia drammatica.   Introduzione e scherzo.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GOEYENS  Fernand</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belga.</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Suite romantique.   Hymne.</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fr-FR"/>
        </w:rPr>
      </w:pPr>
      <w:r w:rsidRPr="001B1BBA">
        <w:rPr>
          <w:rFonts w:ascii="Arial" w:hAnsi="Arial" w:cs="Arial"/>
          <w:color w:val="008000"/>
          <w:sz w:val="24"/>
          <w:szCs w:val="24"/>
          <w:u w:val="single"/>
          <w:lang w:val="fr-FR"/>
        </w:rPr>
        <w:t>GOEYVAERTS  Karel</w:t>
      </w:r>
      <w:r w:rsidRPr="001B1BBA">
        <w:rPr>
          <w:rFonts w:ascii="Arial" w:hAnsi="Arial" w:cs="Arial"/>
          <w:color w:val="008000"/>
          <w:sz w:val="24"/>
          <w:szCs w:val="24"/>
          <w:u w:val="single"/>
          <w:lang w:val="fr-FR"/>
        </w:rPr>
        <w:tab/>
        <w:t>Anversa, 8.6.1923 - Anversa, 3.2.1993.</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Pianista e compositore belga, studi al Conservatorio di Anversa e perfezionamento al Conservatorio di Parigi </w:t>
      </w:r>
      <w:r w:rsidR="00052B2F" w:rsidRPr="001B1BBA">
        <w:rPr>
          <w:rFonts w:ascii="Arial" w:hAnsi="Arial" w:cs="Arial"/>
          <w:color w:val="008000"/>
        </w:rPr>
        <w:t xml:space="preserve">    </w:t>
      </w:r>
      <w:r w:rsidR="007817DE">
        <w:rPr>
          <w:rFonts w:ascii="Arial" w:hAnsi="Arial" w:cs="Arial"/>
          <w:color w:val="008000"/>
        </w:rPr>
        <w:t xml:space="preserve">         </w:t>
      </w:r>
      <w:r w:rsidR="00F64F92">
        <w:rPr>
          <w:rFonts w:ascii="Arial" w:hAnsi="Arial" w:cs="Arial"/>
          <w:color w:val="008000"/>
        </w:rPr>
        <w:t xml:space="preserve">                   </w:t>
      </w:r>
      <w:r w:rsidRPr="001B1BBA">
        <w:rPr>
          <w:rFonts w:ascii="Arial" w:hAnsi="Arial" w:cs="Arial"/>
          <w:color w:val="008000"/>
        </w:rPr>
        <w:t>con Milhaud e Messiaen.</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Plikonamu Micuona, tromba e pf. </w:t>
      </w:r>
      <w:r w:rsidRPr="001B1BBA">
        <w:rPr>
          <w:rFonts w:ascii="Arial" w:hAnsi="Arial" w:cs="Arial"/>
          <w:lang w:val="en-US"/>
        </w:rPr>
        <w:t>(1979, 2’40).</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GOLDMAN  Edwin</w:t>
      </w:r>
      <w:r w:rsidRPr="001B1BBA">
        <w:rPr>
          <w:rFonts w:ascii="Arial" w:hAnsi="Arial" w:cs="Arial"/>
          <w:color w:val="008000"/>
          <w:u w:val="single"/>
          <w:lang w:val="en-GB"/>
        </w:rPr>
        <w:tab/>
        <w:t>Louisville, 1.1.1878 - New York, 21.11.1956.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Direttore d’orchestra e banda, allievo di Dvorak, Levy e Sohst. Prima tromba al Metropolitan. Fondò a New York </w:t>
      </w:r>
      <w:r w:rsidR="00052B2F" w:rsidRPr="001B1BBA">
        <w:rPr>
          <w:rFonts w:ascii="Arial" w:hAnsi="Arial" w:cs="Arial"/>
          <w:color w:val="008000"/>
          <w:sz w:val="20"/>
          <w:szCs w:val="20"/>
        </w:rPr>
        <w:t xml:space="preserve">   </w:t>
      </w:r>
      <w:r w:rsidR="007817DE">
        <w:rPr>
          <w:rFonts w:ascii="Arial" w:hAnsi="Arial" w:cs="Arial"/>
          <w:color w:val="008000"/>
          <w:sz w:val="20"/>
          <w:szCs w:val="20"/>
        </w:rPr>
        <w:t xml:space="preserve">             </w:t>
      </w:r>
      <w:r w:rsidRPr="001B1BBA">
        <w:rPr>
          <w:rFonts w:ascii="Arial" w:hAnsi="Arial" w:cs="Arial"/>
          <w:color w:val="008000"/>
          <w:sz w:val="20"/>
          <w:szCs w:val="20"/>
        </w:rPr>
        <w:t>la famosa Goldman Band, numerose tourné anche all’estero.</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rPr>
        <w:t xml:space="preserve">Studi e brani per tromba a pistoni e ottoni.   </w:t>
      </w:r>
      <w:r w:rsidRPr="001B1BBA">
        <w:rPr>
          <w:rFonts w:ascii="Arial" w:hAnsi="Arial" w:cs="Arial"/>
          <w:lang w:val="en-GB"/>
        </w:rPr>
        <w:t>Jupiter polka.   Moonlight.   Scherzo.</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GB"/>
        </w:rPr>
        <w:t>Sunset.   Evening Song.   Echo Waltz.   Exultation Waltz.   Fantasia italiana.</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GB"/>
        </w:rPr>
        <w:t>Country dance.   Lova thoughts.   The rainbow.   Sans souci.   In the Clouds.</w:t>
      </w:r>
    </w:p>
    <w:p w:rsidR="001C2B34"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GB"/>
        </w:rPr>
        <w:t>Among the stars.</w:t>
      </w:r>
    </w:p>
    <w:p w:rsidR="001C2B34" w:rsidRPr="001B1BBA" w:rsidRDefault="001C2B34" w:rsidP="001B612F">
      <w:pPr>
        <w:tabs>
          <w:tab w:val="left" w:pos="4253"/>
          <w:tab w:val="left" w:pos="10490"/>
          <w:tab w:val="left" w:pos="10632"/>
        </w:tabs>
        <w:spacing w:before="120" w:line="276" w:lineRule="auto"/>
        <w:ind w:right="-1"/>
        <w:rPr>
          <w:rFonts w:ascii="Arial" w:hAnsi="Arial" w:cs="Arial"/>
          <w:lang w:val="en-GB"/>
        </w:rPr>
      </w:pPr>
    </w:p>
    <w:p w:rsidR="001C2B34" w:rsidRPr="001B1BBA" w:rsidRDefault="001C2B34" w:rsidP="001B612F">
      <w:pPr>
        <w:tabs>
          <w:tab w:val="left" w:pos="4253"/>
          <w:tab w:val="left" w:pos="10490"/>
          <w:tab w:val="left" w:pos="10632"/>
        </w:tabs>
        <w:spacing w:before="120" w:line="276" w:lineRule="auto"/>
        <w:ind w:right="-1"/>
        <w:rPr>
          <w:rFonts w:ascii="Arial" w:eastAsia="Arial Unicode MS" w:hAnsi="Arial" w:cs="Arial"/>
          <w:color w:val="008000"/>
          <w:u w:val="single"/>
          <w:lang w:val="en-US"/>
        </w:rPr>
      </w:pPr>
      <w:r w:rsidRPr="001B1BBA">
        <w:rPr>
          <w:rFonts w:ascii="Arial" w:eastAsia="Arial Unicode MS" w:hAnsi="Arial" w:cs="Arial"/>
          <w:color w:val="008000"/>
          <w:u w:val="single"/>
          <w:lang w:val="en-US"/>
        </w:rPr>
        <w:t>GOLDMANN  Friedrich</w:t>
      </w:r>
      <w:r w:rsidRPr="001B1BBA">
        <w:rPr>
          <w:rFonts w:ascii="Arial" w:eastAsia="Arial Unicode MS" w:hAnsi="Arial" w:cs="Arial"/>
          <w:color w:val="008000"/>
          <w:u w:val="single"/>
          <w:lang w:val="en-US"/>
        </w:rPr>
        <w:tab/>
        <w:t>Chemnitz, 27.4.1941</w:t>
      </w:r>
    </w:p>
    <w:p w:rsidR="001C2B34" w:rsidRPr="001B1BBA" w:rsidRDefault="001C2B34" w:rsidP="001B612F">
      <w:pPr>
        <w:tabs>
          <w:tab w:val="left" w:pos="4253"/>
          <w:tab w:val="left" w:pos="10490"/>
          <w:tab w:val="left" w:pos="10632"/>
        </w:tabs>
        <w:spacing w:before="120" w:line="276" w:lineRule="auto"/>
        <w:ind w:right="-1"/>
        <w:rPr>
          <w:rFonts w:ascii="Arial" w:eastAsia="Arial Unicode MS" w:hAnsi="Arial" w:cs="Arial"/>
          <w:color w:val="008000"/>
          <w:sz w:val="20"/>
          <w:szCs w:val="20"/>
        </w:rPr>
      </w:pPr>
      <w:r w:rsidRPr="001B1BBA">
        <w:rPr>
          <w:rFonts w:ascii="Arial" w:eastAsia="Arial Unicode MS" w:hAnsi="Arial" w:cs="Arial"/>
          <w:color w:val="008000"/>
          <w:sz w:val="20"/>
          <w:szCs w:val="20"/>
        </w:rPr>
        <w:t xml:space="preserve">Compositore e direttore d’orchestra tedesco, allievo di Wagner-Regeny, Spies, Thilman e Blacher. </w:t>
      </w:r>
      <w:r w:rsidR="007817DE">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Insegnante di composizione alla Hochschule di Berlino.</w:t>
      </w:r>
    </w:p>
    <w:p w:rsidR="001C2B34" w:rsidRPr="001B1BBA" w:rsidRDefault="001C2B3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vanish/>
        </w:rPr>
        <w:t>Auftragswerk Klangwerkstatt Berlin</w:t>
      </w:r>
      <w:r w:rsidRPr="001B1BBA">
        <w:rPr>
          <w:rFonts w:ascii="Arial" w:hAnsi="Arial" w:cs="Arial"/>
          <w:bCs/>
          <w:vanish/>
        </w:rPr>
        <w:t>Concerto a sei</w:t>
      </w:r>
      <w:r w:rsidRPr="001B1BBA">
        <w:rPr>
          <w:rFonts w:ascii="Arial" w:hAnsi="Arial" w:cs="Arial"/>
          <w:vanish/>
        </w:rPr>
        <w:t xml:space="preserve"> (2004) für drei Trompeten und drei Posaunen</w:t>
      </w:r>
      <w:r w:rsidRPr="001B1BBA">
        <w:rPr>
          <w:rFonts w:ascii="Arial" w:hAnsi="Arial" w:cs="Arial"/>
          <w:bCs/>
        </w:rPr>
        <w:t>Concerto a sei, 3 trombe e 3 tromboni</w:t>
      </w:r>
      <w:r w:rsidRPr="001B1BBA">
        <w:rPr>
          <w:rFonts w:ascii="Arial" w:hAnsi="Arial" w:cs="Arial"/>
        </w:rPr>
        <w:t xml:space="preserve"> (2004).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E11925" w:rsidRPr="001B1BBA" w:rsidRDefault="00E11925" w:rsidP="001B612F">
      <w:pPr>
        <w:tabs>
          <w:tab w:val="left" w:pos="4253"/>
          <w:tab w:val="left" w:pos="10490"/>
          <w:tab w:val="left" w:pos="10632"/>
        </w:tabs>
        <w:spacing w:before="120" w:line="276" w:lineRule="auto"/>
        <w:ind w:right="-1"/>
        <w:rPr>
          <w:rFonts w:ascii="Arial" w:eastAsia="Arial Unicode MS" w:hAnsi="Arial" w:cs="Arial"/>
          <w:color w:val="008000"/>
          <w:u w:val="single"/>
        </w:rPr>
      </w:pPr>
      <w:r w:rsidRPr="001B1BBA">
        <w:rPr>
          <w:rFonts w:ascii="Arial" w:eastAsia="Arial Unicode MS" w:hAnsi="Arial" w:cs="Arial"/>
          <w:color w:val="008000"/>
          <w:u w:val="single"/>
        </w:rPr>
        <w:t>GOLUBEV  Evgenij</w:t>
      </w:r>
      <w:r w:rsidRPr="001B1BBA">
        <w:rPr>
          <w:rFonts w:ascii="Arial" w:eastAsia="Arial Unicode MS" w:hAnsi="Arial" w:cs="Arial"/>
          <w:color w:val="008000"/>
          <w:u w:val="single"/>
        </w:rPr>
        <w:tab/>
        <w:t>Mosca, 16.11.1910 - Mosca, 25.12.1988.</w:t>
      </w:r>
    </w:p>
    <w:p w:rsidR="008B0F5F" w:rsidRPr="001B1BBA" w:rsidRDefault="008B0F5F" w:rsidP="001B612F">
      <w:pPr>
        <w:tabs>
          <w:tab w:val="left" w:pos="4253"/>
          <w:tab w:val="left" w:pos="10490"/>
          <w:tab w:val="left" w:pos="10632"/>
        </w:tabs>
        <w:spacing w:before="120" w:line="276" w:lineRule="auto"/>
        <w:ind w:right="-1"/>
        <w:rPr>
          <w:rFonts w:ascii="Arial" w:eastAsia="Arial Unicode MS" w:hAnsi="Arial" w:cs="Arial"/>
          <w:color w:val="008000"/>
          <w:sz w:val="20"/>
          <w:szCs w:val="20"/>
        </w:rPr>
      </w:pPr>
      <w:r w:rsidRPr="001B1BBA">
        <w:rPr>
          <w:rFonts w:ascii="Arial" w:eastAsia="Arial Unicode MS" w:hAnsi="Arial" w:cs="Arial"/>
          <w:color w:val="008000"/>
          <w:sz w:val="20"/>
          <w:szCs w:val="20"/>
        </w:rPr>
        <w:t>Pianista e compositore sovietico, allievo di Miaskovskij. Direttore di cori e insegnante di composizione al Conservatorio di Mosca, tra i suoi allievi: Schnittke, Anriasov, Geller. 7 Sinfonie e numerosi quartetti d'archi.</w:t>
      </w:r>
    </w:p>
    <w:p w:rsidR="00E11925" w:rsidRPr="001B1BBA" w:rsidRDefault="00E1192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Cs/>
        </w:rPr>
        <w:t>Sonata in Mib, tromba e pf. op. 36,1 (1951).</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GOMEZ  Julio Domingo</w:t>
      </w:r>
      <w:r w:rsidRPr="001B1BBA">
        <w:rPr>
          <w:rFonts w:ascii="Arial" w:hAnsi="Arial" w:cs="Arial"/>
          <w:color w:val="008000"/>
          <w:u w:val="single"/>
        </w:rPr>
        <w:tab/>
        <w:t>Madrid, 20.12.1886 - Madrid, 22.12.1973.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critico musicale, ( Letterato e archeologo). Bibliotecario al Conservatorio di Madrid</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orchestra.   Arie Andaluse, tromba e pf.</w:t>
      </w:r>
    </w:p>
    <w:p w:rsidR="0006298C" w:rsidRPr="001B1BBA" w:rsidRDefault="0006298C" w:rsidP="001B612F">
      <w:pPr>
        <w:tabs>
          <w:tab w:val="left" w:pos="4253"/>
          <w:tab w:val="left" w:pos="10490"/>
          <w:tab w:val="left" w:pos="10632"/>
        </w:tabs>
        <w:spacing w:before="120" w:line="276" w:lineRule="auto"/>
        <w:ind w:right="-1"/>
        <w:rPr>
          <w:rFonts w:ascii="Arial" w:hAnsi="Arial" w:cs="Arial"/>
        </w:rPr>
      </w:pPr>
    </w:p>
    <w:p w:rsidR="0006298C" w:rsidRPr="001B1BBA" w:rsidRDefault="0006298C" w:rsidP="001B612F">
      <w:pPr>
        <w:tabs>
          <w:tab w:val="left" w:pos="4253"/>
          <w:tab w:val="left" w:pos="10490"/>
          <w:tab w:val="left" w:pos="10632"/>
        </w:tabs>
        <w:spacing w:before="120" w:line="276" w:lineRule="auto"/>
        <w:ind w:right="-1"/>
        <w:rPr>
          <w:rFonts w:ascii="Arial" w:eastAsia="Arial Unicode MS" w:hAnsi="Arial" w:cs="Arial"/>
          <w:color w:val="008000"/>
          <w:u w:val="single"/>
        </w:rPr>
      </w:pPr>
      <w:r w:rsidRPr="001B1BBA">
        <w:rPr>
          <w:rFonts w:ascii="Arial" w:eastAsia="Arial Unicode MS" w:hAnsi="Arial" w:cs="Arial"/>
          <w:color w:val="008000"/>
          <w:u w:val="single"/>
        </w:rPr>
        <w:t>GOOSSENS  Eugene Sir</w:t>
      </w:r>
      <w:r w:rsidRPr="001B1BBA">
        <w:rPr>
          <w:rFonts w:ascii="Arial" w:eastAsia="Arial Unicode MS" w:hAnsi="Arial" w:cs="Arial"/>
          <w:color w:val="008000"/>
          <w:u w:val="single"/>
        </w:rPr>
        <w:tab/>
        <w:t>Londra, 26.5.1893 - Londra, 13.6.1962.</w:t>
      </w:r>
    </w:p>
    <w:p w:rsidR="0006298C" w:rsidRPr="001B1BBA" w:rsidRDefault="0006298C" w:rsidP="001B612F">
      <w:pPr>
        <w:tabs>
          <w:tab w:val="left" w:pos="4253"/>
          <w:tab w:val="left" w:pos="10490"/>
          <w:tab w:val="left" w:pos="10632"/>
        </w:tabs>
        <w:spacing w:before="120" w:line="276" w:lineRule="auto"/>
        <w:ind w:right="-1"/>
        <w:rPr>
          <w:rFonts w:ascii="Arial" w:eastAsia="Arial Unicode MS" w:hAnsi="Arial" w:cs="Arial"/>
          <w:color w:val="008000"/>
          <w:sz w:val="20"/>
          <w:szCs w:val="20"/>
        </w:rPr>
      </w:pPr>
      <w:r w:rsidRPr="001B1BBA">
        <w:rPr>
          <w:rFonts w:ascii="Arial" w:eastAsia="Arial Unicode MS" w:hAnsi="Arial" w:cs="Arial"/>
          <w:color w:val="008000"/>
          <w:sz w:val="20"/>
          <w:szCs w:val="20"/>
        </w:rPr>
        <w:t xml:space="preserve">Direttore d’orchestra e compositore inglese. Allievo di Standfort. Direttore dell’Orchestra Sinfonica di Cincinnati e </w:t>
      </w:r>
      <w:r w:rsidR="00052B2F" w:rsidRPr="001B1BBA">
        <w:rPr>
          <w:rFonts w:ascii="Arial" w:eastAsia="Arial Unicode MS" w:hAnsi="Arial" w:cs="Arial"/>
          <w:color w:val="008000"/>
          <w:sz w:val="20"/>
          <w:szCs w:val="20"/>
        </w:rPr>
        <w:t xml:space="preserve"> </w:t>
      </w:r>
      <w:r w:rsidR="007817DE">
        <w:rPr>
          <w:rFonts w:ascii="Arial" w:eastAsia="Arial Unicode MS" w:hAnsi="Arial" w:cs="Arial"/>
          <w:color w:val="008000"/>
          <w:sz w:val="20"/>
          <w:szCs w:val="20"/>
        </w:rPr>
        <w:t xml:space="preserve">           </w:t>
      </w:r>
      <w:r w:rsidR="00F64F92">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di Sydney, dal 1947 al 1956, dove diresse anche il Conservatorio e fu nominato Cavaliere. Perprio nel 1996 </w:t>
      </w:r>
      <w:r w:rsidR="007817DE">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dovette dimettersi per uno scandalo, dispiace rivelare certi particolari ma non è onesto tacerli: furono scoperti </w:t>
      </w:r>
      <w:r w:rsidRPr="001B1BBA">
        <w:rPr>
          <w:rFonts w:ascii="Arial" w:eastAsia="Arial Unicode MS" w:hAnsi="Arial" w:cs="Arial"/>
          <w:color w:val="008000"/>
          <w:sz w:val="20"/>
          <w:szCs w:val="20"/>
        </w:rPr>
        <w:lastRenderedPageBreak/>
        <w:t xml:space="preserve">documenti che compervavano la sua appartenenza ad una setta interessata all’occultismo e all’erotismo, allora considerato pornografia, bastoncini d’incenso, fotografie e pellicole… Pagò una multa salata e fu obbligato a </w:t>
      </w:r>
      <w:r w:rsidR="006A183A">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lasciare l’Australia.</w:t>
      </w:r>
      <w:r w:rsidR="006A183A">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Ebbe 3 mogli, 5 figlie, l’ultima moglie lo lasciò, al suo posto arrivò una giovane pianista di Adelaide… La “pecora</w:t>
      </w:r>
      <w:r w:rsidR="000E30DB" w:rsidRPr="001B1BBA">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nera”, non musicalmente, di una famiglia che val la pena di commentare: il nonno e il padre </w:t>
      </w:r>
      <w:r w:rsidR="006A183A">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si chiamavano entrambi Eugene e furono uno dopo l’altro direttori d’orchestra al “Carl Rosa Opera Company”, </w:t>
      </w:r>
      <w:r w:rsidR="006A183A">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il fratello Leon, morto nel 1988, fu un famoso concertista d’oboe. La sorella Maria, morta nel 1991, fu arpista in orchestre britanniche, il fratello Adolph, concertista di corno, morì durante la 1a guerra mondiale. La sorella Sidonie Goessens fu una celebre arpista che, con Adolph, il cornista, fu nell’Orchestra che eseguì la prima esecuzione</w:t>
      </w:r>
      <w:r w:rsidR="00F64F92">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della “Sagra della Primavera”. Sidonie inoltre fu la prima a suonare l’arpa in televisione, nel 1936. Dal 1939 al 1981 fu arpista principale nella BBC Symphony Orchestra e insegnante alla Guildhall School </w:t>
      </w:r>
      <w:r w:rsidR="00052B2F" w:rsidRPr="001B1BBA">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fino all’età di 91 anni, nel capodanno dello stesso anno, 1991, fece l’ultima esibizione in TV accompagnando la cantante Gwyneth Jones. </w:t>
      </w:r>
      <w:r w:rsidR="006A183A">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Nata nel 1899, morì nel sonno a Londra, il 15 dicembre 2004, a 105 anni. Anch’essa, come Leo Ornstein visse per </w:t>
      </w:r>
      <w:r w:rsidR="006A183A">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3 secoli, ma Ornstein visse 5 anni in più, componendo l’ottava sonata nel 2001,</w:t>
      </w:r>
      <w:r w:rsidR="007817DE">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a 98 anni. Fenomenali questi musicisti, che eseguono o compongono quando la gente normale ha difficoltà di ragionamento, molto in anticipo, così come il Sir, geniale musicalmente</w:t>
      </w:r>
      <w:r w:rsidR="007817DE">
        <w:rPr>
          <w:rFonts w:ascii="Arial" w:eastAsia="Arial Unicode MS" w:hAnsi="Arial" w:cs="Arial"/>
          <w:color w:val="008000"/>
          <w:sz w:val="20"/>
          <w:szCs w:val="20"/>
        </w:rPr>
        <w:t>,</w:t>
      </w:r>
      <w:r w:rsidRPr="001B1BBA">
        <w:rPr>
          <w:rFonts w:ascii="Arial" w:eastAsia="Arial Unicode MS" w:hAnsi="Arial" w:cs="Arial"/>
          <w:color w:val="008000"/>
          <w:sz w:val="20"/>
          <w:szCs w:val="20"/>
        </w:rPr>
        <w:t xml:space="preserve"> ma nella vita di tutti i giorni “Stonato”.</w:t>
      </w:r>
    </w:p>
    <w:p w:rsidR="0006298C" w:rsidRPr="001B1BBA" w:rsidRDefault="0006298C" w:rsidP="001B612F">
      <w:pPr>
        <w:tabs>
          <w:tab w:val="left" w:pos="4253"/>
          <w:tab w:val="left" w:pos="10490"/>
          <w:tab w:val="left" w:pos="10632"/>
        </w:tabs>
        <w:spacing w:before="120" w:line="276" w:lineRule="auto"/>
        <w:ind w:right="-1"/>
        <w:rPr>
          <w:rFonts w:ascii="Arial" w:eastAsia="Arial Unicode MS" w:hAnsi="Arial" w:cs="Arial"/>
          <w:lang w:val="en-US"/>
        </w:rPr>
      </w:pPr>
      <w:r w:rsidRPr="001B1BBA">
        <w:rPr>
          <w:rFonts w:ascii="Arial" w:eastAsia="Arial Unicode MS" w:hAnsi="Arial" w:cs="Arial"/>
          <w:lang w:val="en-US"/>
        </w:rPr>
        <w:t>Fanfare for the Artist, 4 tr. 4 trb. timp. perc. (4').</w:t>
      </w:r>
    </w:p>
    <w:p w:rsidR="0006298C" w:rsidRPr="001B1BBA" w:rsidRDefault="0006298C" w:rsidP="001B612F">
      <w:pPr>
        <w:tabs>
          <w:tab w:val="left" w:pos="4253"/>
          <w:tab w:val="left" w:pos="10490"/>
          <w:tab w:val="left" w:pos="10632"/>
        </w:tabs>
        <w:spacing w:before="120" w:line="276" w:lineRule="auto"/>
        <w:ind w:right="-1"/>
        <w:rPr>
          <w:rFonts w:ascii="Arial" w:eastAsia="Arial Unicode MS"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GOPFERT  Carl Andreas</w:t>
      </w:r>
      <w:r w:rsidRPr="001B1BBA">
        <w:rPr>
          <w:rFonts w:ascii="Arial" w:hAnsi="Arial" w:cs="Arial"/>
          <w:color w:val="008000"/>
          <w:u w:val="single"/>
          <w:lang w:val="en-GB"/>
        </w:rPr>
        <w:tab/>
        <w:t>Rimpar, 16.1.1768 - Meiningen, 11.4.1818.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clarinettista tedesco, allievo del clarinettista Meissner. 1° cl. nell’orchestra di Meiningen.</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Pezzi per tromba.</w:t>
      </w:r>
    </w:p>
    <w:p w:rsidR="009D41AA" w:rsidRPr="001B1BBA" w:rsidRDefault="009D41AA" w:rsidP="001B612F">
      <w:pPr>
        <w:tabs>
          <w:tab w:val="left" w:pos="4253"/>
          <w:tab w:val="left" w:pos="10490"/>
          <w:tab w:val="left" w:pos="10632"/>
        </w:tabs>
        <w:spacing w:before="120" w:line="276" w:lineRule="auto"/>
        <w:ind w:right="-1"/>
        <w:rPr>
          <w:rFonts w:ascii="Arial" w:hAnsi="Arial" w:cs="Arial"/>
        </w:rPr>
      </w:pPr>
    </w:p>
    <w:p w:rsidR="009D41AA" w:rsidRPr="001B1BBA" w:rsidRDefault="009D41AA"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GORDON  Claude</w:t>
      </w:r>
      <w:r w:rsidRPr="001B1BBA">
        <w:rPr>
          <w:rFonts w:ascii="Arial" w:hAnsi="Arial" w:cs="Arial"/>
          <w:color w:val="008000"/>
          <w:u w:val="single"/>
        </w:rPr>
        <w:tab/>
        <w:t>Helena, 5.4.1916</w:t>
      </w:r>
      <w:r w:rsidR="00684F95" w:rsidRPr="001B1BBA">
        <w:rPr>
          <w:rFonts w:ascii="Arial" w:hAnsi="Arial" w:cs="Arial"/>
          <w:color w:val="008000"/>
          <w:u w:val="single"/>
        </w:rPr>
        <w:t xml:space="preserve"> </w:t>
      </w:r>
      <w:r w:rsidR="00807F30" w:rsidRPr="001B1BBA">
        <w:rPr>
          <w:rFonts w:ascii="Arial" w:hAnsi="Arial" w:cs="Arial"/>
          <w:color w:val="008000"/>
          <w:u w:val="single"/>
        </w:rPr>
        <w:t>-</w:t>
      </w:r>
      <w:r w:rsidR="00684F95" w:rsidRPr="001B1BBA">
        <w:rPr>
          <w:rFonts w:ascii="Arial" w:hAnsi="Arial" w:cs="Arial"/>
          <w:color w:val="008000"/>
          <w:u w:val="single"/>
        </w:rPr>
        <w:t xml:space="preserve"> </w:t>
      </w:r>
      <w:r w:rsidR="00807F30" w:rsidRPr="001B1BBA">
        <w:rPr>
          <w:rFonts w:ascii="Arial" w:hAnsi="Arial" w:cs="Arial"/>
          <w:color w:val="008000"/>
          <w:u w:val="single"/>
        </w:rPr>
        <w:t xml:space="preserve">Big Bear Lake, </w:t>
      </w:r>
      <w:r w:rsidR="00684F95" w:rsidRPr="001B1BBA">
        <w:rPr>
          <w:rFonts w:ascii="Arial" w:hAnsi="Arial" w:cs="Arial"/>
          <w:color w:val="008000"/>
          <w:u w:val="single"/>
        </w:rPr>
        <w:t>16.5.1996.</w:t>
      </w:r>
    </w:p>
    <w:p w:rsidR="002F14F7" w:rsidRPr="001B1BBA" w:rsidRDefault="00ED76A6"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Figlio di un clarinettista e direttore d’orchestra e di una pianista, fu gran v</w:t>
      </w:r>
      <w:r w:rsidR="009D41AA" w:rsidRPr="001B1BBA">
        <w:rPr>
          <w:rFonts w:ascii="Arial" w:hAnsi="Arial" w:cs="Arial"/>
          <w:color w:val="008000"/>
          <w:sz w:val="20"/>
          <w:szCs w:val="20"/>
        </w:rPr>
        <w:t>irtuoso e insegnante di tromba</w:t>
      </w:r>
      <w:r w:rsidRPr="001B1BBA">
        <w:rPr>
          <w:rFonts w:ascii="Arial" w:hAnsi="Arial" w:cs="Arial"/>
          <w:color w:val="008000"/>
          <w:sz w:val="20"/>
          <w:szCs w:val="20"/>
        </w:rPr>
        <w:t>. A</w:t>
      </w:r>
      <w:r w:rsidR="009D41AA" w:rsidRPr="001B1BBA">
        <w:rPr>
          <w:rFonts w:ascii="Arial" w:hAnsi="Arial" w:cs="Arial"/>
          <w:color w:val="008000"/>
          <w:sz w:val="20"/>
          <w:szCs w:val="20"/>
        </w:rPr>
        <w:t xml:space="preserve">llievo di </w:t>
      </w:r>
      <w:r w:rsidR="000E30DB" w:rsidRPr="001B1BBA">
        <w:rPr>
          <w:rFonts w:ascii="Arial" w:hAnsi="Arial" w:cs="Arial"/>
          <w:color w:val="008000"/>
          <w:sz w:val="20"/>
          <w:szCs w:val="20"/>
        </w:rPr>
        <w:t xml:space="preserve">    </w:t>
      </w:r>
      <w:r w:rsidR="00F64F92">
        <w:rPr>
          <w:rFonts w:ascii="Arial" w:hAnsi="Arial" w:cs="Arial"/>
          <w:color w:val="008000"/>
          <w:sz w:val="20"/>
          <w:szCs w:val="20"/>
        </w:rPr>
        <w:t xml:space="preserve">                 </w:t>
      </w:r>
      <w:r w:rsidR="009D41AA" w:rsidRPr="001B1BBA">
        <w:rPr>
          <w:rFonts w:ascii="Arial" w:hAnsi="Arial" w:cs="Arial"/>
          <w:color w:val="008000"/>
          <w:sz w:val="20"/>
          <w:szCs w:val="20"/>
        </w:rPr>
        <w:t>H. Clarke a Los Angeles</w:t>
      </w:r>
      <w:r w:rsidRPr="001B1BBA">
        <w:rPr>
          <w:rFonts w:ascii="Arial" w:hAnsi="Arial" w:cs="Arial"/>
          <w:color w:val="008000"/>
          <w:sz w:val="20"/>
          <w:szCs w:val="20"/>
        </w:rPr>
        <w:t xml:space="preserve"> dal 1934 al 1945</w:t>
      </w:r>
      <w:r w:rsidR="009D41AA" w:rsidRPr="001B1BBA">
        <w:rPr>
          <w:rFonts w:ascii="Arial" w:hAnsi="Arial" w:cs="Arial"/>
          <w:color w:val="008000"/>
          <w:sz w:val="20"/>
          <w:szCs w:val="20"/>
        </w:rPr>
        <w:t>. Famoso per i suoi Metodi</w:t>
      </w:r>
      <w:r w:rsidRPr="001B1BBA">
        <w:rPr>
          <w:rFonts w:ascii="Arial" w:hAnsi="Arial" w:cs="Arial"/>
          <w:color w:val="008000"/>
          <w:sz w:val="20"/>
          <w:szCs w:val="20"/>
        </w:rPr>
        <w:t>, fu uno dei grandi esecutori e insegnanti di tromba.</w:t>
      </w:r>
      <w:r w:rsidR="00684F95" w:rsidRPr="001B1BBA">
        <w:rPr>
          <w:rFonts w:ascii="Arial" w:hAnsi="Arial" w:cs="Arial"/>
          <w:color w:val="008000"/>
          <w:sz w:val="20"/>
          <w:szCs w:val="20"/>
        </w:rPr>
        <w:t xml:space="preserve"> Suoi consigli per chi suona la tromba: Petto sempre in alto e un bel respiro, è l’aria a fare il lavoro</w:t>
      </w:r>
      <w:r w:rsidR="00607CC5" w:rsidRPr="001B1BBA">
        <w:rPr>
          <w:rFonts w:ascii="Arial" w:hAnsi="Arial" w:cs="Arial"/>
          <w:color w:val="008000"/>
          <w:sz w:val="20"/>
          <w:szCs w:val="20"/>
        </w:rPr>
        <w:t xml:space="preserve">, ma dai </w:t>
      </w:r>
      <w:r w:rsidR="006A183A">
        <w:rPr>
          <w:rFonts w:ascii="Arial" w:hAnsi="Arial" w:cs="Arial"/>
          <w:color w:val="008000"/>
          <w:sz w:val="20"/>
          <w:szCs w:val="20"/>
        </w:rPr>
        <w:t xml:space="preserve">   </w:t>
      </w:r>
      <w:r w:rsidR="00607CC5" w:rsidRPr="001B1BBA">
        <w:rPr>
          <w:rFonts w:ascii="Arial" w:hAnsi="Arial" w:cs="Arial"/>
          <w:color w:val="008000"/>
          <w:sz w:val="20"/>
          <w:szCs w:val="20"/>
        </w:rPr>
        <w:t>un calcio all’aria nelle note acute</w:t>
      </w:r>
      <w:r w:rsidR="00684F95" w:rsidRPr="001B1BBA">
        <w:rPr>
          <w:rFonts w:ascii="Arial" w:hAnsi="Arial" w:cs="Arial"/>
          <w:color w:val="008000"/>
          <w:sz w:val="20"/>
          <w:szCs w:val="20"/>
        </w:rPr>
        <w:t xml:space="preserve">. </w:t>
      </w:r>
      <w:r w:rsidR="00607CC5" w:rsidRPr="001B1BBA">
        <w:rPr>
          <w:rFonts w:ascii="Arial" w:hAnsi="Arial" w:cs="Arial"/>
          <w:color w:val="008000"/>
          <w:sz w:val="20"/>
          <w:szCs w:val="20"/>
        </w:rPr>
        <w:t xml:space="preserve">La lingua decide l’intonazione, tienila sempre rilassata. Solo i </w:t>
      </w:r>
      <w:r w:rsidR="00684F95" w:rsidRPr="001B1BBA">
        <w:rPr>
          <w:rFonts w:ascii="Arial" w:hAnsi="Arial" w:cs="Arial"/>
          <w:color w:val="008000"/>
          <w:sz w:val="20"/>
          <w:szCs w:val="20"/>
        </w:rPr>
        <w:t>polmoni devono essere interessati, dimentica il diaframma e lo stomaco. Le spalle devono essere rilassate, non alzarle mai.</w:t>
      </w:r>
      <w:r w:rsidR="00F64F92">
        <w:rPr>
          <w:rFonts w:ascii="Arial" w:hAnsi="Arial" w:cs="Arial"/>
          <w:color w:val="008000"/>
          <w:sz w:val="20"/>
          <w:szCs w:val="20"/>
        </w:rPr>
        <w:t xml:space="preserve"> </w:t>
      </w:r>
      <w:r w:rsidR="006A183A">
        <w:rPr>
          <w:rFonts w:ascii="Arial" w:hAnsi="Arial" w:cs="Arial"/>
          <w:color w:val="008000"/>
          <w:sz w:val="20"/>
          <w:szCs w:val="20"/>
        </w:rPr>
        <w:t xml:space="preserve">                  </w:t>
      </w:r>
      <w:r w:rsidR="00684F95" w:rsidRPr="001B1BBA">
        <w:rPr>
          <w:rFonts w:ascii="Arial" w:hAnsi="Arial" w:cs="Arial"/>
          <w:color w:val="008000"/>
          <w:sz w:val="20"/>
          <w:szCs w:val="20"/>
        </w:rPr>
        <w:t xml:space="preserve">Suona </w:t>
      </w:r>
      <w:r w:rsidR="000E30DB" w:rsidRPr="001B1BBA">
        <w:rPr>
          <w:rFonts w:ascii="Arial" w:hAnsi="Arial" w:cs="Arial"/>
          <w:color w:val="008000"/>
          <w:sz w:val="20"/>
          <w:szCs w:val="20"/>
        </w:rPr>
        <w:t xml:space="preserve"> </w:t>
      </w:r>
      <w:r w:rsidR="00684F95" w:rsidRPr="001B1BBA">
        <w:rPr>
          <w:rFonts w:ascii="Arial" w:hAnsi="Arial" w:cs="Arial"/>
          <w:color w:val="008000"/>
          <w:sz w:val="20"/>
          <w:szCs w:val="20"/>
        </w:rPr>
        <w:t>con sicurezza, dimentica ogni paur</w:t>
      </w:r>
      <w:r w:rsidR="00607CC5" w:rsidRPr="001B1BBA">
        <w:rPr>
          <w:rFonts w:ascii="Arial" w:hAnsi="Arial" w:cs="Arial"/>
          <w:color w:val="008000"/>
          <w:sz w:val="20"/>
          <w:szCs w:val="20"/>
        </w:rPr>
        <w:t xml:space="preserve">a, suona con convinzione e fiducia e non pensare mai di “steccare”. </w:t>
      </w:r>
      <w:r w:rsidR="006A183A">
        <w:rPr>
          <w:rFonts w:ascii="Arial" w:hAnsi="Arial" w:cs="Arial"/>
          <w:color w:val="008000"/>
          <w:sz w:val="20"/>
          <w:szCs w:val="20"/>
        </w:rPr>
        <w:t xml:space="preserve"> </w:t>
      </w:r>
      <w:r w:rsidR="00607CC5" w:rsidRPr="001B1BBA">
        <w:rPr>
          <w:rFonts w:ascii="Arial" w:hAnsi="Arial" w:cs="Arial"/>
          <w:color w:val="008000"/>
          <w:sz w:val="20"/>
          <w:szCs w:val="20"/>
        </w:rPr>
        <w:t>Premi i pistoni con forza sollevando bene le dita</w:t>
      </w:r>
      <w:r w:rsidR="002F14F7" w:rsidRPr="001B1BBA">
        <w:rPr>
          <w:rFonts w:ascii="Arial" w:hAnsi="Arial" w:cs="Arial"/>
          <w:color w:val="008000"/>
          <w:sz w:val="20"/>
          <w:szCs w:val="20"/>
        </w:rPr>
        <w:t xml:space="preserve"> e riposa tanto quanto suoni e “dimenticati le labbra” perché tu </w:t>
      </w:r>
      <w:r w:rsidR="006A183A">
        <w:rPr>
          <w:rFonts w:ascii="Arial" w:hAnsi="Arial" w:cs="Arial"/>
          <w:color w:val="008000"/>
          <w:sz w:val="20"/>
          <w:szCs w:val="20"/>
        </w:rPr>
        <w:t xml:space="preserve">          </w:t>
      </w:r>
      <w:r w:rsidR="002F14F7" w:rsidRPr="001B1BBA">
        <w:rPr>
          <w:rFonts w:ascii="Arial" w:hAnsi="Arial" w:cs="Arial"/>
          <w:color w:val="008000"/>
          <w:sz w:val="20"/>
          <w:szCs w:val="20"/>
        </w:rPr>
        <w:t xml:space="preserve">suoni la </w:t>
      </w:r>
      <w:r w:rsidR="000E30DB" w:rsidRPr="001B1BBA">
        <w:rPr>
          <w:rFonts w:ascii="Arial" w:hAnsi="Arial" w:cs="Arial"/>
          <w:color w:val="008000"/>
          <w:sz w:val="20"/>
          <w:szCs w:val="20"/>
        </w:rPr>
        <w:t xml:space="preserve"> </w:t>
      </w:r>
      <w:r w:rsidR="002F14F7" w:rsidRPr="001B1BBA">
        <w:rPr>
          <w:rFonts w:ascii="Arial" w:hAnsi="Arial" w:cs="Arial"/>
          <w:color w:val="008000"/>
          <w:sz w:val="20"/>
          <w:szCs w:val="20"/>
        </w:rPr>
        <w:t>tomba, non il bocchino.</w:t>
      </w:r>
      <w:r w:rsidR="006A183A">
        <w:rPr>
          <w:rFonts w:ascii="Arial" w:hAnsi="Arial" w:cs="Arial"/>
          <w:color w:val="008000"/>
          <w:sz w:val="20"/>
          <w:szCs w:val="20"/>
        </w:rPr>
        <w:t xml:space="preserve"> </w:t>
      </w:r>
      <w:r w:rsidR="002F14F7" w:rsidRPr="001B1BBA">
        <w:rPr>
          <w:rFonts w:ascii="Arial" w:hAnsi="Arial" w:cs="Arial"/>
          <w:color w:val="008000"/>
          <w:sz w:val="20"/>
          <w:szCs w:val="20"/>
        </w:rPr>
        <w:t>Si diventa grandi musicisti solo attraverso uno studio diligente, corretto e intelligente.</w:t>
      </w:r>
      <w:r w:rsidR="00807F30" w:rsidRPr="001B1BBA">
        <w:rPr>
          <w:rFonts w:ascii="Arial" w:hAnsi="Arial" w:cs="Arial"/>
          <w:color w:val="008000"/>
          <w:sz w:val="20"/>
          <w:szCs w:val="20"/>
        </w:rPr>
        <w:t xml:space="preserve"> Gordon ideò inoltre trombe con</w:t>
      </w:r>
      <w:r w:rsidR="00F64F92">
        <w:rPr>
          <w:rFonts w:ascii="Arial" w:hAnsi="Arial" w:cs="Arial"/>
          <w:color w:val="008000"/>
          <w:sz w:val="20"/>
          <w:szCs w:val="20"/>
        </w:rPr>
        <w:t xml:space="preserve"> </w:t>
      </w:r>
      <w:r w:rsidR="00807F30" w:rsidRPr="001B1BBA">
        <w:rPr>
          <w:rFonts w:ascii="Arial" w:hAnsi="Arial" w:cs="Arial"/>
          <w:color w:val="008000"/>
          <w:sz w:val="20"/>
          <w:szCs w:val="20"/>
        </w:rPr>
        <w:t>nuovi accorgimenti, fu il progettista della Selmer 470.</w:t>
      </w:r>
    </w:p>
    <w:p w:rsidR="00ED76A6" w:rsidRPr="001B1BBA" w:rsidRDefault="00ED76A6"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30 Studi di velocità.   Tromba Daily Routine.   Approccio fisico e sistematico alla tromba.</w:t>
      </w:r>
    </w:p>
    <w:p w:rsidR="009D41AA" w:rsidRPr="001B1BBA" w:rsidRDefault="00ED76A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Esercizi per la lingua e la respirazione.</w:t>
      </w:r>
    </w:p>
    <w:p w:rsidR="005C3F18" w:rsidRPr="001B1BBA" w:rsidRDefault="005C3F18" w:rsidP="001B612F">
      <w:pPr>
        <w:tabs>
          <w:tab w:val="left" w:pos="4253"/>
          <w:tab w:val="left" w:pos="10490"/>
          <w:tab w:val="left" w:pos="10632"/>
        </w:tabs>
        <w:spacing w:before="120" w:line="276" w:lineRule="auto"/>
        <w:ind w:right="-1"/>
        <w:rPr>
          <w:rFonts w:ascii="Arial" w:hAnsi="Arial" w:cs="Arial"/>
        </w:rPr>
      </w:pPr>
    </w:p>
    <w:p w:rsidR="005C3F18" w:rsidRPr="001B1BBA" w:rsidRDefault="005C3F18" w:rsidP="001B612F">
      <w:pPr>
        <w:pStyle w:val="Corpotesto"/>
        <w:tabs>
          <w:tab w:val="left" w:pos="4253"/>
          <w:tab w:val="left" w:pos="10490"/>
          <w:tab w:val="left" w:pos="10632"/>
        </w:tabs>
        <w:spacing w:before="120" w:after="0" w:line="276" w:lineRule="auto"/>
        <w:ind w:right="-1"/>
        <w:rPr>
          <w:rFonts w:ascii="Arial" w:eastAsia="Arial Unicode MS" w:hAnsi="Arial" w:cs="Arial"/>
          <w:color w:val="008000"/>
          <w:sz w:val="24"/>
          <w:szCs w:val="24"/>
          <w:u w:val="single"/>
        </w:rPr>
      </w:pPr>
      <w:r w:rsidRPr="001B1BBA">
        <w:rPr>
          <w:rFonts w:ascii="Arial" w:eastAsia="Arial Unicode MS" w:hAnsi="Arial" w:cs="Arial"/>
          <w:color w:val="008000"/>
          <w:sz w:val="24"/>
          <w:szCs w:val="24"/>
          <w:u w:val="single"/>
        </w:rPr>
        <w:t xml:space="preserve">GORDON  Jacob  Percival     </w:t>
      </w:r>
      <w:r w:rsidRPr="001B1BBA">
        <w:rPr>
          <w:rFonts w:ascii="Arial" w:eastAsia="Arial Unicode MS" w:hAnsi="Arial" w:cs="Arial"/>
          <w:color w:val="008000"/>
          <w:sz w:val="24"/>
          <w:szCs w:val="24"/>
          <w:u w:val="single"/>
        </w:rPr>
        <w:tab/>
        <w:t>Londra, 5.7.1895 - Saffron Walden, 8.6.1984.</w:t>
      </w:r>
    </w:p>
    <w:p w:rsidR="005C3F18" w:rsidRPr="001B1BBA" w:rsidRDefault="005C3F18" w:rsidP="001B612F">
      <w:pPr>
        <w:pStyle w:val="Corpotesto"/>
        <w:tabs>
          <w:tab w:val="left" w:pos="4253"/>
          <w:tab w:val="left" w:pos="10490"/>
        </w:tabs>
        <w:spacing w:before="120" w:after="0" w:line="276" w:lineRule="auto"/>
        <w:ind w:right="-1"/>
        <w:rPr>
          <w:rFonts w:ascii="Arial" w:eastAsia="Arial Unicode MS" w:hAnsi="Arial" w:cs="Arial"/>
          <w:color w:val="008000"/>
        </w:rPr>
      </w:pPr>
      <w:r w:rsidRPr="001B1BBA">
        <w:rPr>
          <w:rFonts w:ascii="Arial" w:eastAsia="Arial Unicode MS" w:hAnsi="Arial" w:cs="Arial"/>
          <w:color w:val="008000"/>
        </w:rPr>
        <w:t xml:space="preserve">Compositore, pianista e didatta inglese. </w:t>
      </w:r>
      <w:r w:rsidRPr="001B1BBA">
        <w:rPr>
          <w:rFonts w:ascii="Arial" w:eastAsia="Arial Unicode MS" w:hAnsi="Arial" w:cs="Arial"/>
          <w:color w:val="008000"/>
          <w:lang w:val="en-US"/>
        </w:rPr>
        <w:t xml:space="preserve">Allievo di Thalben-Ball, Stanford, Parry, Howells, Boult e V. Williams al Royal College di Londra. </w:t>
      </w:r>
      <w:r w:rsidRPr="001B1BBA">
        <w:rPr>
          <w:rFonts w:ascii="Arial" w:eastAsia="Arial Unicode MS" w:hAnsi="Arial" w:cs="Arial"/>
          <w:color w:val="008000"/>
        </w:rPr>
        <w:t>Nella 1a guerra mondiale fu uno dei 60 superstiti di un battaglione di 800 uomini. Richiuso nel campo di prigionia di Bad Colberg, riuscì a mettere insieme addirittura una piccola orchestra.</w:t>
      </w:r>
      <w:r w:rsidR="0030706B">
        <w:rPr>
          <w:rFonts w:ascii="Arial" w:eastAsia="Arial Unicode MS" w:hAnsi="Arial" w:cs="Arial"/>
          <w:color w:val="008000"/>
        </w:rPr>
        <w:t xml:space="preserve"> </w:t>
      </w:r>
      <w:r w:rsidRPr="001B1BBA">
        <w:rPr>
          <w:rFonts w:ascii="Arial" w:eastAsia="Arial Unicode MS" w:hAnsi="Arial" w:cs="Arial"/>
          <w:color w:val="008000"/>
        </w:rPr>
        <w:t>Autore di c. 450 brani. Si sposò nel 1959 a 64 anni, la moglie Margaret aveva 21 anni, dall’unione nasceranno</w:t>
      </w:r>
      <w:r w:rsidR="0030706B">
        <w:rPr>
          <w:rFonts w:ascii="Arial" w:eastAsia="Arial Unicode MS" w:hAnsi="Arial" w:cs="Arial"/>
          <w:color w:val="008000"/>
        </w:rPr>
        <w:t xml:space="preserve"> </w:t>
      </w:r>
      <w:r w:rsidRPr="001B1BBA">
        <w:rPr>
          <w:rFonts w:ascii="Arial" w:eastAsia="Arial Unicode MS" w:hAnsi="Arial" w:cs="Arial"/>
          <w:color w:val="008000"/>
        </w:rPr>
        <w:t>2 figli</w:t>
      </w:r>
      <w:r w:rsidR="007817DE">
        <w:rPr>
          <w:rFonts w:ascii="Arial" w:eastAsia="Arial Unicode MS" w:hAnsi="Arial" w:cs="Arial"/>
          <w:color w:val="008000"/>
        </w:rPr>
        <w:t>.</w:t>
      </w:r>
      <w:r w:rsidRPr="001B1BBA">
        <w:rPr>
          <w:rFonts w:ascii="Arial" w:eastAsia="Arial Unicode MS" w:hAnsi="Arial" w:cs="Arial"/>
          <w:color w:val="008000"/>
        </w:rPr>
        <w:t xml:space="preserve"> Suo Hobby: </w:t>
      </w:r>
      <w:r w:rsidR="006A183A">
        <w:rPr>
          <w:rFonts w:ascii="Arial" w:eastAsia="Arial Unicode MS" w:hAnsi="Arial" w:cs="Arial"/>
          <w:color w:val="008000"/>
        </w:rPr>
        <w:t xml:space="preserve"> </w:t>
      </w:r>
      <w:r w:rsidRPr="001B1BBA">
        <w:rPr>
          <w:rFonts w:ascii="Arial" w:eastAsia="Arial Unicode MS" w:hAnsi="Arial" w:cs="Arial"/>
          <w:color w:val="008000"/>
        </w:rPr>
        <w:t>una raccolta di maiali di ceramica. Veramente una simpatica figura, anche per i suoi allievi,</w:t>
      </w:r>
      <w:r w:rsidR="0030706B">
        <w:rPr>
          <w:rFonts w:ascii="Arial" w:eastAsia="Arial Unicode MS" w:hAnsi="Arial" w:cs="Arial"/>
          <w:color w:val="008000"/>
        </w:rPr>
        <w:t xml:space="preserve"> </w:t>
      </w:r>
      <w:r w:rsidRPr="001B1BBA">
        <w:rPr>
          <w:rFonts w:ascii="Arial" w:eastAsia="Arial Unicode MS" w:hAnsi="Arial" w:cs="Arial"/>
          <w:color w:val="008000"/>
        </w:rPr>
        <w:t xml:space="preserve">che sempre al Royal College of Music di Londra ebbero la fortuna di seguire le sue lezioni, tra questi elenchiamo: Arnold, Holst, </w:t>
      </w:r>
      <w:r w:rsidR="006A183A">
        <w:rPr>
          <w:rFonts w:ascii="Arial" w:eastAsia="Arial Unicode MS" w:hAnsi="Arial" w:cs="Arial"/>
          <w:color w:val="008000"/>
        </w:rPr>
        <w:t xml:space="preserve">                  </w:t>
      </w:r>
      <w:r w:rsidRPr="001B1BBA">
        <w:rPr>
          <w:rFonts w:ascii="Arial" w:eastAsia="Arial Unicode MS" w:hAnsi="Arial" w:cs="Arial"/>
          <w:color w:val="008000"/>
        </w:rPr>
        <w:t>Lambert, Maconcky, Stevens....</w:t>
      </w:r>
    </w:p>
    <w:p w:rsidR="005C3F18" w:rsidRPr="001B1BBA" w:rsidRDefault="005C3F18" w:rsidP="001B612F">
      <w:pPr>
        <w:pStyle w:val="Corpotesto"/>
        <w:tabs>
          <w:tab w:val="left" w:pos="4253"/>
          <w:tab w:val="left" w:pos="10490"/>
          <w:tab w:val="left" w:pos="10632"/>
        </w:tabs>
        <w:spacing w:before="120" w:after="0" w:line="276" w:lineRule="auto"/>
        <w:ind w:right="-1"/>
        <w:rPr>
          <w:rFonts w:ascii="Arial" w:eastAsia="Arial Unicode MS" w:hAnsi="Arial" w:cs="Arial"/>
          <w:sz w:val="24"/>
          <w:szCs w:val="24"/>
        </w:rPr>
      </w:pPr>
      <w:r w:rsidRPr="001B1BBA">
        <w:rPr>
          <w:rFonts w:ascii="Arial" w:eastAsia="Arial Unicode MS" w:hAnsi="Arial" w:cs="Arial"/>
          <w:sz w:val="24"/>
          <w:szCs w:val="24"/>
        </w:rPr>
        <w:t>Scherzo, 2 trombe, cor. trb. (1952)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GORECKI  Henryk  Mikolaj</w:t>
      </w:r>
      <w:r w:rsidRPr="001B1BBA">
        <w:rPr>
          <w:rFonts w:ascii="Arial" w:hAnsi="Arial" w:cs="Arial"/>
          <w:color w:val="008000"/>
          <w:u w:val="single"/>
        </w:rPr>
        <w:tab/>
        <w:t>Czernica, 6.12.1933</w:t>
      </w:r>
      <w:r w:rsidR="00584998" w:rsidRPr="001B1BBA">
        <w:rPr>
          <w:rFonts w:ascii="Arial" w:eastAsia="Arial Unicode MS" w:hAnsi="Arial" w:cs="Arial"/>
          <w:color w:val="008000"/>
          <w:u w:val="single"/>
        </w:rPr>
        <w:t xml:space="preserve"> - Katowice, 12.12.2010.</w:t>
      </w:r>
    </w:p>
    <w:p w:rsidR="00BF57D3" w:rsidRPr="001B1BBA" w:rsidRDefault="00BF57D3"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 xml:space="preserve">Compositore polacco, studi a Rybnik e Katowice, allievo di Szabelski. Soggiorno di studio a Parigi. </w:t>
      </w:r>
      <w:r w:rsidR="007817DE">
        <w:rPr>
          <w:rFonts w:ascii="Arial" w:hAnsi="Arial" w:cs="Arial"/>
          <w:color w:val="008000"/>
          <w:sz w:val="20"/>
          <w:szCs w:val="20"/>
        </w:rPr>
        <w:t xml:space="preserve">                            </w:t>
      </w:r>
      <w:r w:rsidR="0030706B">
        <w:rPr>
          <w:rFonts w:ascii="Arial" w:hAnsi="Arial" w:cs="Arial"/>
          <w:color w:val="008000"/>
          <w:sz w:val="20"/>
          <w:szCs w:val="20"/>
        </w:rPr>
        <w:t xml:space="preserve">                </w:t>
      </w:r>
      <w:r w:rsidRPr="001B1BBA">
        <w:rPr>
          <w:rFonts w:ascii="Arial" w:hAnsi="Arial" w:cs="Arial"/>
          <w:color w:val="008000"/>
          <w:sz w:val="20"/>
          <w:szCs w:val="20"/>
        </w:rPr>
        <w:t>11 Premi dal 1960 al 1994. Insegnante a Katowice.</w:t>
      </w:r>
    </w:p>
    <w:p w:rsidR="00BF57D3" w:rsidRPr="001B1BBA" w:rsidRDefault="00BF57D3" w:rsidP="001B612F">
      <w:pPr>
        <w:tabs>
          <w:tab w:val="left" w:pos="4253"/>
          <w:tab w:val="left" w:pos="10490"/>
          <w:tab w:val="left" w:pos="10632"/>
        </w:tabs>
        <w:spacing w:before="120" w:line="276" w:lineRule="auto"/>
        <w:ind w:right="-1"/>
        <w:rPr>
          <w:rFonts w:ascii="Arial" w:hAnsi="Arial" w:cs="Arial"/>
          <w:iCs/>
          <w:lang w:val="fr-FR"/>
        </w:rPr>
      </w:pPr>
      <w:r w:rsidRPr="001B1BBA">
        <w:rPr>
          <w:rFonts w:ascii="Arial" w:hAnsi="Arial" w:cs="Arial"/>
          <w:iCs/>
          <w:lang w:val="fr-FR"/>
        </w:rPr>
        <w:t>1° “La Musiquette”, op. 22, 2 trombe e chit. (1967).</w:t>
      </w:r>
    </w:p>
    <w:p w:rsidR="00411996" w:rsidRPr="001B1BBA" w:rsidRDefault="00BF57D3"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iCs/>
          <w:lang w:val="fr-FR"/>
        </w:rPr>
        <w:t xml:space="preserve">2° “La Musiquette”, op. 23, </w:t>
      </w:r>
      <w:r w:rsidRPr="001B1BBA">
        <w:rPr>
          <w:rFonts w:ascii="Arial" w:hAnsi="Arial" w:cs="Arial"/>
          <w:lang w:val="fr-FR"/>
        </w:rPr>
        <w:t>4 trombe, 4 trb. 2 pf. e 5 perc (1967, 7’).</w:t>
      </w:r>
    </w:p>
    <w:p w:rsidR="00584998" w:rsidRPr="001B1BBA" w:rsidRDefault="00584998"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Little Fantasia, op. 73 (1997).</w:t>
      </w:r>
    </w:p>
    <w:p w:rsidR="00584998" w:rsidRPr="001B1BBA" w:rsidRDefault="00584998" w:rsidP="001B612F">
      <w:pPr>
        <w:tabs>
          <w:tab w:val="left" w:pos="4253"/>
          <w:tab w:val="left" w:pos="10490"/>
          <w:tab w:val="left" w:pos="10632"/>
        </w:tabs>
        <w:spacing w:before="120" w:line="276" w:lineRule="auto"/>
        <w:ind w:right="-1"/>
        <w:rPr>
          <w:rFonts w:ascii="Arial" w:hAnsi="Arial" w:cs="Arial"/>
        </w:rPr>
      </w:pPr>
    </w:p>
    <w:p w:rsidR="00C03693" w:rsidRPr="001B1BBA" w:rsidRDefault="00C03693"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GORELOVA  Galina</w:t>
      </w:r>
      <w:r w:rsidRPr="001B1BBA">
        <w:rPr>
          <w:rFonts w:ascii="Arial" w:hAnsi="Arial" w:cs="Arial"/>
          <w:color w:val="008000"/>
          <w:u w:val="single"/>
        </w:rPr>
        <w:tab/>
        <w:t>Minsk, 5.3.1951.</w:t>
      </w:r>
    </w:p>
    <w:p w:rsidR="00C03693" w:rsidRPr="001B1BBA" w:rsidRDefault="00C03693"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Compositrice bielorussa. Studi di composizione, dal 1972 al 1979, al Conservatorio di Minsk con Smolsky, Shleg e Muraschka. Perfezionamento a Mosca con Fortunatov dal 1983 al 1990. Insegnante all’Accademia e dal 1980</w:t>
      </w:r>
      <w:r w:rsidR="0030706B">
        <w:rPr>
          <w:rFonts w:ascii="Arial" w:hAnsi="Arial" w:cs="Arial"/>
          <w:color w:val="008000"/>
          <w:sz w:val="20"/>
          <w:szCs w:val="20"/>
        </w:rPr>
        <w:t xml:space="preserve"> </w:t>
      </w:r>
      <w:r w:rsidRPr="001B1BBA">
        <w:rPr>
          <w:rFonts w:ascii="Arial" w:hAnsi="Arial" w:cs="Arial"/>
          <w:color w:val="008000"/>
          <w:sz w:val="20"/>
          <w:szCs w:val="20"/>
        </w:rPr>
        <w:t>al Conservatorio di Minsk. Nel 1990 è tra le fondatrici del “Belarus Society for Modern Music”.</w:t>
      </w:r>
    </w:p>
    <w:p w:rsidR="00C03693" w:rsidRPr="001B1BBA" w:rsidRDefault="00C0369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fr-FR"/>
        </w:rPr>
        <w:t xml:space="preserve">Vocalise &amp; Burlesque, tromba e pf. (1990).   12 Song, tr. pf. </w:t>
      </w:r>
      <w:r w:rsidRPr="001B1BBA">
        <w:rPr>
          <w:rFonts w:ascii="Arial" w:hAnsi="Arial" w:cs="Arial"/>
        </w:rPr>
        <w:t>(1991).</w:t>
      </w:r>
    </w:p>
    <w:p w:rsidR="00C03693" w:rsidRPr="001B1BBA" w:rsidRDefault="00C03693" w:rsidP="001B612F">
      <w:pPr>
        <w:tabs>
          <w:tab w:val="left" w:pos="4253"/>
          <w:tab w:val="left" w:pos="10490"/>
          <w:tab w:val="left" w:pos="10632"/>
        </w:tabs>
        <w:spacing w:before="120" w:line="276" w:lineRule="auto"/>
        <w:ind w:right="-1"/>
        <w:rPr>
          <w:rFonts w:ascii="Arial" w:hAnsi="Arial" w:cs="Arial"/>
          <w:color w:val="000000"/>
          <w:lang w:val="en-US"/>
        </w:rPr>
      </w:pPr>
      <w:r w:rsidRPr="001B1BBA">
        <w:rPr>
          <w:rFonts w:ascii="Arial" w:hAnsi="Arial" w:cs="Arial"/>
          <w:color w:val="000000"/>
        </w:rPr>
        <w:t xml:space="preserve">Fanfares e Toccatina, 3 trombe (1998).   </w:t>
      </w:r>
      <w:r w:rsidRPr="001B1BBA">
        <w:rPr>
          <w:rFonts w:ascii="Arial" w:hAnsi="Arial" w:cs="Arial"/>
          <w:color w:val="000000"/>
          <w:lang w:val="en-US"/>
        </w:rPr>
        <w:t>Little Triptych, 4 trombe (1997).</w:t>
      </w:r>
    </w:p>
    <w:p w:rsidR="00C03693" w:rsidRPr="001B1BBA" w:rsidRDefault="00C0369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color w:val="000000"/>
          <w:lang w:val="en-US"/>
        </w:rPr>
        <w:t>2 Pieces, tromb</w:t>
      </w:r>
      <w:r w:rsidR="00E63AC7" w:rsidRPr="001B1BBA">
        <w:rPr>
          <w:rFonts w:ascii="Arial" w:hAnsi="Arial" w:cs="Arial"/>
          <w:color w:val="000000"/>
          <w:lang w:val="en-US"/>
        </w:rPr>
        <w:t xml:space="preserve">ino </w:t>
      </w:r>
      <w:r w:rsidRPr="001B1BBA">
        <w:rPr>
          <w:rFonts w:ascii="Arial" w:hAnsi="Arial" w:cs="Arial"/>
          <w:color w:val="000000"/>
          <w:lang w:val="en-US"/>
        </w:rPr>
        <w:t xml:space="preserve">e pf. </w:t>
      </w:r>
      <w:r w:rsidRPr="001B1BBA">
        <w:rPr>
          <w:rFonts w:ascii="Arial" w:hAnsi="Arial" w:cs="Arial"/>
          <w:color w:val="000000"/>
        </w:rPr>
        <w:t xml:space="preserve">(2000).   </w:t>
      </w:r>
      <w:r w:rsidRPr="001B1BBA">
        <w:rPr>
          <w:rFonts w:ascii="Arial" w:hAnsi="Arial" w:cs="Arial"/>
        </w:rPr>
        <w:t>Concerto per tromba e orch. (1992).</w:t>
      </w:r>
    </w:p>
    <w:p w:rsidR="00C03693" w:rsidRPr="001B1BBA" w:rsidRDefault="00C0369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2 trombe, 3 perc. e archi (1998).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GOTKOVSKY  Ida</w:t>
      </w:r>
      <w:r w:rsidRPr="001B1BBA">
        <w:rPr>
          <w:rFonts w:ascii="Arial" w:hAnsi="Arial" w:cs="Arial"/>
          <w:color w:val="008000"/>
          <w:u w:val="single"/>
        </w:rPr>
        <w:tab/>
        <w:t>Calais, 26.8.1933</w:t>
      </w:r>
    </w:p>
    <w:p w:rsidR="006B3BAA" w:rsidRPr="001B1BBA" w:rsidRDefault="006B3BAA"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Compositrice francese, madre, padre e sorella erano violinisti, il fratello pianista. Prime composizioni a 8 anni. </w:t>
      </w:r>
      <w:r w:rsidR="006A183A">
        <w:rPr>
          <w:rFonts w:ascii="Arial" w:hAnsi="Arial" w:cs="Arial"/>
          <w:color w:val="008000"/>
          <w:sz w:val="20"/>
          <w:szCs w:val="20"/>
        </w:rPr>
        <w:t xml:space="preserve">         </w:t>
      </w:r>
      <w:r w:rsidR="0030706B">
        <w:rPr>
          <w:rFonts w:ascii="Arial" w:hAnsi="Arial" w:cs="Arial"/>
          <w:color w:val="008000"/>
          <w:sz w:val="20"/>
          <w:szCs w:val="20"/>
        </w:rPr>
        <w:t>S</w:t>
      </w:r>
      <w:r w:rsidRPr="001B1BBA">
        <w:rPr>
          <w:rFonts w:ascii="Arial" w:hAnsi="Arial" w:cs="Arial"/>
          <w:color w:val="008000"/>
          <w:sz w:val="20"/>
          <w:szCs w:val="20"/>
        </w:rPr>
        <w:t xml:space="preserve">tudi al Conservatorio di Parigi con Gallon, Messien, Aubin e N. Boulanger. Vinse il Premio Blumenthal nel 1958, </w:t>
      </w:r>
      <w:r w:rsidR="006A183A">
        <w:rPr>
          <w:rFonts w:ascii="Arial" w:hAnsi="Arial" w:cs="Arial"/>
          <w:color w:val="008000"/>
          <w:sz w:val="20"/>
          <w:szCs w:val="20"/>
        </w:rPr>
        <w:t xml:space="preserve">           </w:t>
      </w:r>
      <w:r w:rsidRPr="001B1BBA">
        <w:rPr>
          <w:rFonts w:ascii="Arial" w:hAnsi="Arial" w:cs="Arial"/>
          <w:color w:val="008000"/>
          <w:sz w:val="20"/>
          <w:szCs w:val="20"/>
        </w:rPr>
        <w:t>il Pasdeloup</w:t>
      </w:r>
      <w:r w:rsidR="006A183A">
        <w:rPr>
          <w:rFonts w:ascii="Arial" w:hAnsi="Arial" w:cs="Arial"/>
          <w:color w:val="008000"/>
          <w:sz w:val="20"/>
          <w:szCs w:val="20"/>
        </w:rPr>
        <w:t xml:space="preserve"> </w:t>
      </w:r>
      <w:r w:rsidRPr="001B1BBA">
        <w:rPr>
          <w:rFonts w:ascii="Arial" w:hAnsi="Arial" w:cs="Arial"/>
          <w:color w:val="008000"/>
          <w:sz w:val="20"/>
          <w:szCs w:val="20"/>
        </w:rPr>
        <w:t>nel 1959, il Premio di composizione di Divonne les Bains nel 1961, Ville de Paris nel 1963 e il Premio Lily Boulanger</w:t>
      </w:r>
      <w:r w:rsidR="006A183A">
        <w:rPr>
          <w:rFonts w:ascii="Arial" w:hAnsi="Arial" w:cs="Arial"/>
          <w:color w:val="008000"/>
          <w:sz w:val="20"/>
          <w:szCs w:val="20"/>
        </w:rPr>
        <w:t xml:space="preserve"> </w:t>
      </w:r>
      <w:r w:rsidRPr="001B1BBA">
        <w:rPr>
          <w:rFonts w:ascii="Arial" w:hAnsi="Arial" w:cs="Arial"/>
          <w:color w:val="008000"/>
          <w:sz w:val="20"/>
          <w:szCs w:val="20"/>
        </w:rPr>
        <w:t>nel 1967, solo per citare i più importanti. La data di composizione 1970, viene di solito</w:t>
      </w:r>
      <w:r w:rsidR="00444726" w:rsidRPr="001B1BBA">
        <w:rPr>
          <w:rFonts w:ascii="Arial" w:hAnsi="Arial" w:cs="Arial"/>
          <w:color w:val="008000"/>
          <w:sz w:val="20"/>
          <w:szCs w:val="20"/>
        </w:rPr>
        <w:t xml:space="preserve"> </w:t>
      </w:r>
      <w:r w:rsidRPr="001B1BBA">
        <w:rPr>
          <w:rFonts w:ascii="Arial" w:hAnsi="Arial" w:cs="Arial"/>
          <w:color w:val="008000"/>
          <w:sz w:val="20"/>
          <w:szCs w:val="20"/>
        </w:rPr>
        <w:t>accompagnata dalla data 1985: il brano è composizione di quel lasso di tempo.</w:t>
      </w:r>
      <w:r w:rsidR="00444726" w:rsidRPr="001B1BBA">
        <w:rPr>
          <w:rFonts w:ascii="Arial" w:hAnsi="Arial" w:cs="Arial"/>
          <w:color w:val="008000"/>
          <w:sz w:val="20"/>
          <w:szCs w:val="20"/>
        </w:rPr>
        <w:t xml:space="preserve"> Viene inoltre considerata come</w:t>
      </w:r>
      <w:r w:rsidR="0030706B">
        <w:rPr>
          <w:rFonts w:ascii="Arial" w:hAnsi="Arial" w:cs="Arial"/>
          <w:color w:val="008000"/>
          <w:sz w:val="20"/>
          <w:szCs w:val="20"/>
        </w:rPr>
        <w:t xml:space="preserve"> </w:t>
      </w:r>
      <w:r w:rsidR="00444726" w:rsidRPr="001B1BBA">
        <w:rPr>
          <w:rFonts w:ascii="Arial" w:hAnsi="Arial" w:cs="Arial"/>
          <w:color w:val="008000"/>
          <w:sz w:val="20"/>
          <w:szCs w:val="20"/>
        </w:rPr>
        <w:t xml:space="preserve">una delle più importanti compositrici </w:t>
      </w:r>
      <w:r w:rsidR="006A183A">
        <w:rPr>
          <w:rFonts w:ascii="Arial" w:hAnsi="Arial" w:cs="Arial"/>
          <w:color w:val="008000"/>
          <w:sz w:val="20"/>
          <w:szCs w:val="20"/>
        </w:rPr>
        <w:t>p</w:t>
      </w:r>
      <w:r w:rsidR="00444726" w:rsidRPr="001B1BBA">
        <w:rPr>
          <w:rFonts w:ascii="Arial" w:hAnsi="Arial" w:cs="Arial"/>
          <w:color w:val="008000"/>
          <w:sz w:val="20"/>
          <w:szCs w:val="20"/>
        </w:rPr>
        <w:t>er il sassofono.</w:t>
      </w:r>
    </w:p>
    <w:p w:rsidR="00444726" w:rsidRPr="001B1BBA" w:rsidRDefault="0044472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iCs/>
        </w:rPr>
        <w:t xml:space="preserve">Ritournelle, tromba e pf. </w:t>
      </w:r>
      <w:r w:rsidRPr="001B1BBA">
        <w:rPr>
          <w:rFonts w:ascii="Arial" w:hAnsi="Arial" w:cs="Arial"/>
        </w:rPr>
        <w:t>(1970-1985).   Concerto for tromba (1960).</w:t>
      </w:r>
    </w:p>
    <w:p w:rsidR="00444726" w:rsidRPr="001B1BBA" w:rsidRDefault="0044472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 Concerto per tromba e orchestra (1962).   2° Concerto per tromba e orchestra (1973)</w:t>
      </w:r>
    </w:p>
    <w:p w:rsidR="00363173" w:rsidRPr="001B1BBA" w:rsidRDefault="00363173" w:rsidP="001B612F">
      <w:pPr>
        <w:pStyle w:val="NormaleWeb"/>
        <w:tabs>
          <w:tab w:val="center" w:pos="0"/>
          <w:tab w:val="left" w:pos="4253"/>
          <w:tab w:val="left" w:pos="10490"/>
          <w:tab w:val="left" w:pos="10632"/>
        </w:tabs>
        <w:spacing w:before="120" w:beforeAutospacing="0" w:after="0" w:afterAutospacing="0" w:line="276" w:lineRule="auto"/>
        <w:ind w:right="-1"/>
        <w:rPr>
          <w:rFonts w:ascii="Arial" w:hAnsi="Arial" w:cs="Arial"/>
        </w:rPr>
      </w:pPr>
    </w:p>
    <w:p w:rsidR="002622D0" w:rsidRPr="001B1BBA" w:rsidRDefault="00497626" w:rsidP="001B612F">
      <w:pPr>
        <w:pStyle w:val="NormaleWeb"/>
        <w:tabs>
          <w:tab w:val="center" w:pos="0"/>
          <w:tab w:val="left" w:pos="4253"/>
          <w:tab w:val="left" w:pos="10490"/>
          <w:tab w:val="left" w:pos="10632"/>
        </w:tabs>
        <w:spacing w:before="120" w:beforeAutospacing="0" w:after="0" w:afterAutospacing="0" w:line="276" w:lineRule="auto"/>
        <w:ind w:right="-1"/>
        <w:rPr>
          <w:rFonts w:ascii="Arial" w:hAnsi="Arial" w:cs="Arial"/>
          <w:color w:val="008000"/>
          <w:u w:val="single"/>
        </w:rPr>
      </w:pPr>
      <w:hyperlink r:id="rId41" w:anchor="Werke_f.C3.BCr_Akkordeon" w:history="1">
        <w:r w:rsidR="00363173" w:rsidRPr="001B1BBA">
          <w:rPr>
            <w:rFonts w:ascii="Arial" w:hAnsi="Arial" w:cs="Arial"/>
            <w:vanish/>
            <w:color w:val="0000FF"/>
            <w:u w:val="single"/>
            <w:lang w:val="de-DE"/>
          </w:rPr>
          <w:t>2.5 Werke für Akkordeon</w:t>
        </w:r>
      </w:hyperlink>
      <w:r w:rsidR="00363173" w:rsidRPr="001B1BBA">
        <w:rPr>
          <w:rFonts w:ascii="Arial" w:hAnsi="Arial" w:cs="Arial"/>
          <w:vanish/>
          <w:lang w:val="de-DE"/>
        </w:rPr>
        <w:t xml:space="preserve">Ida Gotkowsky ist die Tochter des Violinisten </w:t>
      </w:r>
      <w:hyperlink r:id="rId42" w:tooltip="Jacques Gotkovsky (pagina non disponibile)" w:history="1">
        <w:r w:rsidR="00363173" w:rsidRPr="001B1BBA">
          <w:rPr>
            <w:rFonts w:ascii="Arial" w:hAnsi="Arial" w:cs="Arial"/>
            <w:vanish/>
            <w:color w:val="0000FF"/>
            <w:u w:val="single"/>
            <w:lang w:val="de-DE"/>
          </w:rPr>
          <w:t>Jacques Gotkovsky</w:t>
        </w:r>
      </w:hyperlink>
      <w:r w:rsidR="00363173" w:rsidRPr="001B1BBA">
        <w:rPr>
          <w:rFonts w:ascii="Arial" w:hAnsi="Arial" w:cs="Arial"/>
          <w:vanish/>
          <w:lang w:val="de-DE"/>
        </w:rPr>
        <w:t xml:space="preserve"> und wuchs in einer musikalischen Umgebung auf.Ihre Kompositionen werden weltweit, insbesondere in den Vereinigten Staaten von Amerika, Japan, Korea, Australien und Russland aufgeführt.Sehr viele Auszeichnungen und begehrte Preise bekam sie für ihre Kompositionen: </w:t>
      </w:r>
      <w:hyperlink r:id="rId43" w:tooltip="Lili Boulanger" w:history="1">
        <w:r w:rsidR="00363173" w:rsidRPr="001B1BBA">
          <w:rPr>
            <w:rFonts w:ascii="Arial" w:hAnsi="Arial" w:cs="Arial"/>
            <w:vanish/>
            <w:color w:val="0000FF"/>
            <w:u w:val="single"/>
            <w:lang w:val="de-DE"/>
          </w:rPr>
          <w:t>Lili Boulanger</w:t>
        </w:r>
      </w:hyperlink>
      <w:r w:rsidR="00363173" w:rsidRPr="001B1BBA">
        <w:rPr>
          <w:rFonts w:ascii="Arial" w:hAnsi="Arial" w:cs="Arial"/>
          <w:vanish/>
          <w:lang w:val="de-DE"/>
        </w:rPr>
        <w:t xml:space="preserve"> Preis, </w:t>
      </w:r>
      <w:hyperlink r:id="rId44" w:tooltip="Blumenthal" w:history="1">
        <w:r w:rsidR="00363173" w:rsidRPr="001B1BBA">
          <w:rPr>
            <w:rFonts w:ascii="Arial" w:hAnsi="Arial" w:cs="Arial"/>
            <w:vanish/>
            <w:color w:val="0000FF"/>
            <w:u w:val="single"/>
            <w:lang w:val="de-DE"/>
          </w:rPr>
          <w:t>Blumenthal</w:t>
        </w:r>
      </w:hyperlink>
      <w:r w:rsidR="00363173" w:rsidRPr="001B1BBA">
        <w:rPr>
          <w:rFonts w:ascii="Arial" w:hAnsi="Arial" w:cs="Arial"/>
          <w:vanish/>
          <w:lang w:val="de-DE"/>
        </w:rPr>
        <w:t xml:space="preserve"> Preis, Erster Preis im </w:t>
      </w:r>
      <w:r w:rsidR="00363173" w:rsidRPr="001B1BBA">
        <w:rPr>
          <w:rFonts w:ascii="Arial" w:hAnsi="Arial" w:cs="Arial"/>
          <w:i/>
          <w:iCs/>
          <w:vanish/>
          <w:lang w:val="de-DE"/>
        </w:rPr>
        <w:t>Pasdeloup Referendum</w:t>
      </w:r>
      <w:r w:rsidR="00363173" w:rsidRPr="001B1BBA">
        <w:rPr>
          <w:rFonts w:ascii="Arial" w:hAnsi="Arial" w:cs="Arial"/>
          <w:vanish/>
          <w:lang w:val="de-DE"/>
        </w:rPr>
        <w:t xml:space="preserve"> , Internationaler Preis von </w:t>
      </w:r>
      <w:hyperlink r:id="rId45" w:tooltip="Divonne les Bains (sito non disponibile)" w:history="1">
        <w:r w:rsidR="00363173" w:rsidRPr="001B1BBA">
          <w:rPr>
            <w:rFonts w:ascii="Arial" w:hAnsi="Arial" w:cs="Arial"/>
            <w:vanish/>
            <w:color w:val="0000FF"/>
            <w:u w:val="single"/>
            <w:lang w:val="de-DE"/>
          </w:rPr>
          <w:t>Divonne les Bains</w:t>
        </w:r>
      </w:hyperlink>
      <w:r w:rsidR="00363173" w:rsidRPr="001B1BBA">
        <w:rPr>
          <w:rFonts w:ascii="Arial" w:hAnsi="Arial" w:cs="Arial"/>
          <w:vanish/>
          <w:lang w:val="de-DE"/>
        </w:rPr>
        <w:t xml:space="preserve"> , Medaille de la Ville de </w:t>
      </w:r>
      <w:hyperlink r:id="rId46" w:tooltip="Parigi" w:history="1">
        <w:r w:rsidR="00363173" w:rsidRPr="001B1BBA">
          <w:rPr>
            <w:rFonts w:ascii="Arial" w:hAnsi="Arial" w:cs="Arial"/>
            <w:vanish/>
            <w:color w:val="0000FF"/>
            <w:u w:val="single"/>
            <w:lang w:val="de-DE"/>
          </w:rPr>
          <w:t>Paris</w:t>
        </w:r>
      </w:hyperlink>
      <w:r w:rsidR="00363173" w:rsidRPr="001B1BBA">
        <w:rPr>
          <w:rFonts w:ascii="Arial" w:hAnsi="Arial" w:cs="Arial"/>
          <w:vanish/>
          <w:lang w:val="de-DE"/>
        </w:rPr>
        <w:t xml:space="preserve"> , Grand Prix musical de la Ville de </w:t>
      </w:r>
      <w:hyperlink r:id="rId47" w:tooltip="Parigi" w:history="1">
        <w:r w:rsidR="00363173" w:rsidRPr="001B1BBA">
          <w:rPr>
            <w:rFonts w:ascii="Arial" w:hAnsi="Arial" w:cs="Arial"/>
            <w:vanish/>
            <w:color w:val="0000FF"/>
            <w:u w:val="single"/>
            <w:lang w:val="de-DE"/>
          </w:rPr>
          <w:t>Paris</w:t>
        </w:r>
      </w:hyperlink>
      <w:r w:rsidR="00363173" w:rsidRPr="001B1BBA">
        <w:rPr>
          <w:rFonts w:ascii="Arial" w:hAnsi="Arial" w:cs="Arial"/>
          <w:vanish/>
          <w:lang w:val="de-DE"/>
        </w:rPr>
        <w:t xml:space="preserve"> , </w:t>
      </w:r>
      <w:hyperlink r:id="rId48" w:tooltip="Golden Rose (sito non disponibile)" w:history="1">
        <w:r w:rsidR="00363173" w:rsidRPr="001B1BBA">
          <w:rPr>
            <w:rFonts w:ascii="Arial" w:hAnsi="Arial" w:cs="Arial"/>
            <w:i/>
            <w:iCs/>
            <w:vanish/>
            <w:color w:val="0000FF"/>
            <w:u w:val="single"/>
            <w:lang w:val="de-DE"/>
          </w:rPr>
          <w:t>Golden Rose</w:t>
        </w:r>
      </w:hyperlink>
      <w:r w:rsidR="00363173" w:rsidRPr="001B1BBA">
        <w:rPr>
          <w:rFonts w:ascii="Arial" w:hAnsi="Arial" w:cs="Arial"/>
          <w:vanish/>
          <w:lang w:val="de-DE"/>
        </w:rPr>
        <w:t xml:space="preserve"> (USA).1960 </w:t>
      </w:r>
      <w:r w:rsidR="00363173" w:rsidRPr="001B1BBA">
        <w:rPr>
          <w:rFonts w:ascii="Arial" w:hAnsi="Arial" w:cs="Arial"/>
          <w:i/>
          <w:iCs/>
          <w:vanish/>
          <w:lang w:val="de-DE"/>
        </w:rPr>
        <w:t>Concerto pour trompette</w:t>
      </w:r>
      <w:r w:rsidR="00363173" w:rsidRPr="001B1BBA">
        <w:rPr>
          <w:rFonts w:ascii="Arial" w:hAnsi="Arial" w:cs="Arial"/>
          <w:vanish/>
          <w:lang w:val="de-DE"/>
        </w:rPr>
        <w:t xml:space="preserve">1962 </w:t>
      </w:r>
      <w:r w:rsidR="00363173" w:rsidRPr="001B1BBA">
        <w:rPr>
          <w:rFonts w:ascii="Arial" w:hAnsi="Arial" w:cs="Arial"/>
          <w:i/>
          <w:iCs/>
          <w:vanish/>
          <w:lang w:val="de-DE"/>
        </w:rPr>
        <w:t>Concerto pour trompette et orchestre</w:t>
      </w:r>
      <w:r w:rsidR="00363173" w:rsidRPr="001B1BBA">
        <w:rPr>
          <w:rFonts w:ascii="Arial" w:hAnsi="Arial" w:cs="Arial"/>
          <w:vanish/>
          <w:lang w:val="de-DE"/>
        </w:rPr>
        <w:t xml:space="preserve">1966 </w:t>
      </w:r>
      <w:r w:rsidR="00363173" w:rsidRPr="001B1BBA">
        <w:rPr>
          <w:rFonts w:ascii="Arial" w:hAnsi="Arial" w:cs="Arial"/>
          <w:i/>
          <w:iCs/>
          <w:vanish/>
          <w:lang w:val="de-DE"/>
        </w:rPr>
        <w:t>Concerto pour saxophone</w:t>
      </w:r>
      <w:r w:rsidR="002622D0" w:rsidRPr="001B1BBA">
        <w:rPr>
          <w:rFonts w:ascii="Arial" w:hAnsi="Arial" w:cs="Arial"/>
          <w:color w:val="008000"/>
          <w:u w:val="single"/>
        </w:rPr>
        <w:t xml:space="preserve">GOTTLIEB  Mikhail </w:t>
      </w:r>
      <w:r w:rsidR="002622D0" w:rsidRPr="001B1BBA">
        <w:rPr>
          <w:rFonts w:ascii="Arial" w:hAnsi="Arial" w:cs="Arial"/>
          <w:color w:val="008000"/>
          <w:u w:val="single"/>
        </w:rPr>
        <w:tab/>
        <w:t>1907-1978</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Tema e Variazioni </w:t>
      </w:r>
      <w:r w:rsidR="002075E9" w:rsidRPr="001B1BBA">
        <w:rPr>
          <w:rFonts w:ascii="Arial" w:hAnsi="Arial" w:cs="Arial"/>
        </w:rPr>
        <w:t>da concerto in Sib-,</w:t>
      </w:r>
      <w:r w:rsidRPr="001B1BBA">
        <w:rPr>
          <w:rFonts w:ascii="Arial" w:hAnsi="Arial" w:cs="Arial"/>
        </w:rPr>
        <w:t xml:space="preserve"> tromba e orch. </w:t>
      </w:r>
      <w:r w:rsidRPr="001B1BBA">
        <w:rPr>
          <w:rFonts w:ascii="Arial" w:hAnsi="Arial" w:cs="Arial"/>
          <w:lang w:val="en-US"/>
        </w:rPr>
        <w:t>(1</w:t>
      </w:r>
      <w:r w:rsidR="003D2AE5" w:rsidRPr="001B1BBA">
        <w:rPr>
          <w:rFonts w:ascii="Arial" w:hAnsi="Arial" w:cs="Arial"/>
          <w:lang w:val="en-US"/>
        </w:rPr>
        <w:t>3</w:t>
      </w:r>
      <w:r w:rsidRPr="001B1BBA">
        <w:rPr>
          <w:rFonts w:ascii="Arial" w:hAnsi="Arial" w:cs="Arial"/>
          <w:lang w:val="en-US"/>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GOTTSCHALK  Louis</w:t>
      </w:r>
      <w:r w:rsidRPr="001B1BBA">
        <w:rPr>
          <w:rFonts w:ascii="Arial" w:hAnsi="Arial" w:cs="Arial"/>
          <w:color w:val="008000"/>
          <w:sz w:val="24"/>
          <w:szCs w:val="24"/>
          <w:u w:val="single"/>
          <w:lang w:val="en-US"/>
        </w:rPr>
        <w:tab/>
        <w:t>New Orleans 8.5.1829 - Rio, 18.12.1869.</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Pianista e compositore. Dopo gli studi a Parigi si esibì alla sala Pleyel, Chopin e Berlioz lo incoraggiarono. </w:t>
      </w:r>
      <w:r w:rsidR="00052B2F" w:rsidRPr="001B1BBA">
        <w:rPr>
          <w:rFonts w:ascii="Arial" w:hAnsi="Arial" w:cs="Arial"/>
          <w:color w:val="008000"/>
        </w:rPr>
        <w:t xml:space="preserve"> </w:t>
      </w:r>
      <w:r w:rsidR="007817DE">
        <w:rPr>
          <w:rFonts w:ascii="Arial" w:hAnsi="Arial" w:cs="Arial"/>
          <w:color w:val="008000"/>
        </w:rPr>
        <w:t xml:space="preserve">           </w:t>
      </w:r>
      <w:r w:rsidR="0030706B">
        <w:rPr>
          <w:rFonts w:ascii="Arial" w:hAnsi="Arial" w:cs="Arial"/>
          <w:color w:val="008000"/>
        </w:rPr>
        <w:t xml:space="preserve">             </w:t>
      </w:r>
      <w:r w:rsidRPr="001B1BBA">
        <w:rPr>
          <w:rFonts w:ascii="Arial" w:hAnsi="Arial" w:cs="Arial"/>
          <w:color w:val="008000"/>
        </w:rPr>
        <w:t xml:space="preserve">Concerti in Europa e al ritorno in patria in tutti gli Stati Uniti, come pianista o direttore ebbe enorme popolarità. </w:t>
      </w:r>
      <w:r w:rsidR="00052B2F" w:rsidRPr="001B1BBA">
        <w:rPr>
          <w:rFonts w:ascii="Arial" w:hAnsi="Arial" w:cs="Arial"/>
          <w:color w:val="008000"/>
        </w:rPr>
        <w:t xml:space="preserve"> </w:t>
      </w:r>
      <w:r w:rsidR="007817DE">
        <w:rPr>
          <w:rFonts w:ascii="Arial" w:hAnsi="Arial" w:cs="Arial"/>
          <w:color w:val="008000"/>
        </w:rPr>
        <w:t xml:space="preserve">              </w:t>
      </w:r>
      <w:r w:rsidRPr="001B1BBA">
        <w:rPr>
          <w:rFonts w:ascii="Arial" w:hAnsi="Arial" w:cs="Arial"/>
          <w:color w:val="008000"/>
        </w:rPr>
        <w:t>Morì di febbre gialla</w:t>
      </w:r>
      <w:r w:rsidR="00052B2F" w:rsidRPr="001B1BBA">
        <w:rPr>
          <w:rFonts w:ascii="Arial" w:hAnsi="Arial" w:cs="Arial"/>
          <w:color w:val="008000"/>
        </w:rPr>
        <w:t>, durante</w:t>
      </w:r>
      <w:r w:rsidRPr="001B1BBA">
        <w:rPr>
          <w:rFonts w:ascii="Arial" w:hAnsi="Arial" w:cs="Arial"/>
          <w:color w:val="008000"/>
        </w:rPr>
        <w:t xml:space="preserve"> una tourné in Sud America.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Caprice-Pasquinade per tromba.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AE601F" w:rsidRPr="001B1BBA" w:rsidRDefault="00E210CC" w:rsidP="001B612F">
      <w:pPr>
        <w:pStyle w:val="Corpotesto"/>
        <w:tabs>
          <w:tab w:val="left" w:pos="4253"/>
          <w:tab w:val="left" w:pos="10490"/>
          <w:tab w:val="left" w:pos="10632"/>
        </w:tabs>
        <w:spacing w:before="120" w:after="0" w:line="276" w:lineRule="auto"/>
        <w:ind w:right="-1"/>
        <w:rPr>
          <w:rFonts w:ascii="Arial" w:eastAsia="Arial Unicode MS" w:hAnsi="Arial" w:cs="Arial"/>
          <w:color w:val="008000"/>
          <w:sz w:val="24"/>
          <w:szCs w:val="24"/>
          <w:u w:val="single"/>
        </w:rPr>
      </w:pPr>
      <w:r w:rsidRPr="001B1BBA">
        <w:rPr>
          <w:rFonts w:ascii="Arial" w:hAnsi="Arial" w:cs="Arial"/>
          <w:color w:val="008000"/>
          <w:sz w:val="24"/>
          <w:szCs w:val="24"/>
          <w:u w:val="single"/>
        </w:rPr>
        <w:t>GOULD  Morton</w:t>
      </w:r>
      <w:r w:rsidRPr="001B1BBA">
        <w:rPr>
          <w:rFonts w:ascii="Arial" w:hAnsi="Arial" w:cs="Arial"/>
          <w:color w:val="008000"/>
          <w:sz w:val="24"/>
          <w:szCs w:val="24"/>
          <w:u w:val="single"/>
        </w:rPr>
        <w:tab/>
      </w:r>
      <w:r w:rsidR="00AE601F" w:rsidRPr="001B1BBA">
        <w:rPr>
          <w:rFonts w:ascii="Arial" w:eastAsia="Arial Unicode MS" w:hAnsi="Arial" w:cs="Arial"/>
          <w:color w:val="008000"/>
          <w:sz w:val="24"/>
          <w:szCs w:val="24"/>
          <w:u w:val="single"/>
        </w:rPr>
        <w:t>Richmond Hill, 10.12.1913 - Orlando 21.2.1996.</w:t>
      </w:r>
    </w:p>
    <w:p w:rsidR="00AE601F" w:rsidRPr="001B1BBA" w:rsidRDefault="00AE601F" w:rsidP="001B612F">
      <w:pPr>
        <w:pStyle w:val="Corpotesto"/>
        <w:tabs>
          <w:tab w:val="left" w:pos="4253"/>
          <w:tab w:val="left" w:pos="10490"/>
          <w:tab w:val="left" w:pos="10632"/>
        </w:tabs>
        <w:spacing w:before="120" w:after="0" w:line="276" w:lineRule="auto"/>
        <w:ind w:right="-1"/>
        <w:rPr>
          <w:rFonts w:ascii="Arial" w:eastAsia="Arial Unicode MS" w:hAnsi="Arial" w:cs="Arial"/>
          <w:color w:val="008000"/>
        </w:rPr>
      </w:pPr>
      <w:r w:rsidRPr="001B1BBA">
        <w:rPr>
          <w:rFonts w:ascii="Arial" w:eastAsia="Arial Unicode MS" w:hAnsi="Arial" w:cs="Arial"/>
          <w:color w:val="008000"/>
        </w:rPr>
        <w:t xml:space="preserve">Pianista, compositore, direttore d’orchestra e arrangiatore. A 4 anni era già al pianoforte, a 6 anni la sua prima composizione edita, un Valzer intitolato “Just Six”. Inoltre era in grado di improvvisare. A New York accompagnava </w:t>
      </w:r>
      <w:r w:rsidR="00E34E6F" w:rsidRPr="001B1BBA">
        <w:rPr>
          <w:rFonts w:ascii="Arial" w:eastAsia="Arial Unicode MS" w:hAnsi="Arial" w:cs="Arial"/>
          <w:color w:val="008000"/>
        </w:rPr>
        <w:t xml:space="preserve">   </w:t>
      </w:r>
      <w:r w:rsidR="0030706B">
        <w:rPr>
          <w:rFonts w:ascii="Arial" w:eastAsia="Arial Unicode MS" w:hAnsi="Arial" w:cs="Arial"/>
          <w:color w:val="008000"/>
        </w:rPr>
        <w:t xml:space="preserve">          </w:t>
      </w:r>
      <w:r w:rsidRPr="001B1BBA">
        <w:rPr>
          <w:rFonts w:ascii="Arial" w:eastAsia="Arial Unicode MS" w:hAnsi="Arial" w:cs="Arial"/>
          <w:color w:val="008000"/>
        </w:rPr>
        <w:t>al pianoforte i film muti. Studi alla Juilliard con A. Whiteside e V. Jones. Iniziò a lavorare per la radio, fino ad arrivare nel 1940 ad essere ascoltato da milioni di persone, con brani di musica classica e musica leggera.</w:t>
      </w:r>
      <w:r w:rsidR="0030706B">
        <w:rPr>
          <w:rFonts w:ascii="Arial" w:eastAsia="Arial Unicode MS" w:hAnsi="Arial" w:cs="Arial"/>
          <w:color w:val="008000"/>
        </w:rPr>
        <w:t xml:space="preserve"> </w:t>
      </w:r>
      <w:r w:rsidRPr="001B1BBA">
        <w:rPr>
          <w:rFonts w:ascii="Arial" w:eastAsia="Arial Unicode MS" w:hAnsi="Arial" w:cs="Arial"/>
          <w:color w:val="008000"/>
        </w:rPr>
        <w:t>Si dedicò a musicare brani per operette di Broadway, per il cinema, per le orchestre sinfoniche.</w:t>
      </w:r>
      <w:r w:rsidR="0030706B">
        <w:rPr>
          <w:rFonts w:ascii="Arial" w:eastAsia="Arial Unicode MS" w:hAnsi="Arial" w:cs="Arial"/>
          <w:color w:val="008000"/>
        </w:rPr>
        <w:t xml:space="preserve"> </w:t>
      </w:r>
      <w:r w:rsidRPr="001B1BBA">
        <w:rPr>
          <w:rFonts w:ascii="Arial" w:eastAsia="Arial Unicode MS" w:hAnsi="Arial" w:cs="Arial"/>
          <w:color w:val="008000"/>
        </w:rPr>
        <w:t xml:space="preserve">Musica a 360 gradi. </w:t>
      </w:r>
      <w:r w:rsidR="006A183A">
        <w:rPr>
          <w:rFonts w:ascii="Arial" w:eastAsia="Arial Unicode MS" w:hAnsi="Arial" w:cs="Arial"/>
          <w:color w:val="008000"/>
        </w:rPr>
        <w:t xml:space="preserve">                  </w:t>
      </w:r>
      <w:r w:rsidRPr="001B1BBA">
        <w:rPr>
          <w:rFonts w:ascii="Arial" w:eastAsia="Arial Unicode MS" w:hAnsi="Arial" w:cs="Arial"/>
          <w:color w:val="008000"/>
        </w:rPr>
        <w:lastRenderedPageBreak/>
        <w:t>Pianista nella</w:t>
      </w:r>
      <w:r w:rsidR="006A183A">
        <w:rPr>
          <w:rFonts w:ascii="Arial" w:eastAsia="Arial Unicode MS" w:hAnsi="Arial" w:cs="Arial"/>
          <w:color w:val="008000"/>
        </w:rPr>
        <w:t xml:space="preserve"> </w:t>
      </w:r>
      <w:r w:rsidRPr="001B1BBA">
        <w:rPr>
          <w:rFonts w:ascii="Arial" w:eastAsia="Arial Unicode MS" w:hAnsi="Arial" w:cs="Arial"/>
          <w:color w:val="008000"/>
        </w:rPr>
        <w:t>“Rapsodia in Blue” di Gershwin, direttore d’orchestra in tutto il mondo. Innumerevoli premi e riconoscimenti: dal Grammy Award nel 1966 al Premio Pulitzer nel 1995 e premi postumi. Famosi il suo brano sinfonico “Jekyll and Hyde Variations” e il Balletto sinfonico “Fall River Legend”. Amico di tutti, da Gershwin a Rostropovich. Curiosità: essendo un grande estimatore dei Vigili del fuoco, uno dei suoi brani lo scrisse su un camion dei pompieri, dedicandolo al nipote.</w:t>
      </w:r>
    </w:p>
    <w:p w:rsidR="00797769" w:rsidRPr="001B1BBA" w:rsidRDefault="00752652"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Columbian Fanfares, 3 tr</w:t>
      </w:r>
      <w:r w:rsidR="00797769" w:rsidRPr="001B1BBA">
        <w:rPr>
          <w:rFonts w:ascii="Arial" w:hAnsi="Arial" w:cs="Arial"/>
          <w:sz w:val="24"/>
          <w:szCs w:val="24"/>
        </w:rPr>
        <w:t>ombe,</w:t>
      </w:r>
      <w:r w:rsidRPr="001B1BBA">
        <w:rPr>
          <w:rFonts w:ascii="Arial" w:hAnsi="Arial" w:cs="Arial"/>
          <w:sz w:val="24"/>
          <w:szCs w:val="24"/>
        </w:rPr>
        <w:t xml:space="preserve"> 3 tr</w:t>
      </w:r>
      <w:r w:rsidR="00797769" w:rsidRPr="001B1BBA">
        <w:rPr>
          <w:rFonts w:ascii="Arial" w:hAnsi="Arial" w:cs="Arial"/>
          <w:sz w:val="24"/>
          <w:szCs w:val="24"/>
        </w:rPr>
        <w:t>omboni e</w:t>
      </w:r>
      <w:r w:rsidRPr="001B1BBA">
        <w:rPr>
          <w:rFonts w:ascii="Arial" w:hAnsi="Arial" w:cs="Arial"/>
          <w:sz w:val="24"/>
          <w:szCs w:val="24"/>
        </w:rPr>
        <w:t xml:space="preserve"> tuba (1967).</w:t>
      </w:r>
    </w:p>
    <w:p w:rsidR="00752652" w:rsidRPr="001B1BBA" w:rsidRDefault="00AE601F"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Sinfonietta Americana, tr</w:t>
      </w:r>
      <w:r w:rsidR="00797769" w:rsidRPr="001B1BBA">
        <w:rPr>
          <w:rFonts w:ascii="Arial" w:hAnsi="Arial" w:cs="Arial"/>
          <w:sz w:val="24"/>
          <w:szCs w:val="24"/>
        </w:rPr>
        <w:t>omba</w:t>
      </w:r>
      <w:r w:rsidRPr="001B1BBA">
        <w:rPr>
          <w:rFonts w:ascii="Arial" w:hAnsi="Arial" w:cs="Arial"/>
          <w:sz w:val="24"/>
          <w:szCs w:val="24"/>
        </w:rPr>
        <w:t xml:space="preserve"> e</w:t>
      </w:r>
      <w:r w:rsidR="002622D0" w:rsidRPr="001B1BBA">
        <w:rPr>
          <w:rFonts w:ascii="Arial" w:hAnsi="Arial" w:cs="Arial"/>
          <w:sz w:val="24"/>
          <w:szCs w:val="24"/>
        </w:rPr>
        <w:t xml:space="preserve"> orch. </w:t>
      </w:r>
      <w:r w:rsidR="002622D0" w:rsidRPr="001B1BBA">
        <w:rPr>
          <w:rFonts w:ascii="Arial" w:hAnsi="Arial" w:cs="Arial"/>
          <w:sz w:val="24"/>
          <w:szCs w:val="24"/>
          <w:lang w:val="en-US"/>
        </w:rPr>
        <w:t>(1935, 9’30).</w:t>
      </w:r>
      <w:r w:rsidR="00797769" w:rsidRPr="001B1BBA">
        <w:rPr>
          <w:rFonts w:ascii="Arial" w:hAnsi="Arial" w:cs="Arial"/>
          <w:sz w:val="24"/>
          <w:szCs w:val="24"/>
          <w:lang w:val="en-US"/>
        </w:rPr>
        <w:t xml:space="preserve">   </w:t>
      </w:r>
      <w:r w:rsidR="002622D0" w:rsidRPr="001B1BBA">
        <w:rPr>
          <w:rFonts w:ascii="Arial" w:hAnsi="Arial" w:cs="Arial"/>
          <w:sz w:val="24"/>
          <w:szCs w:val="24"/>
          <w:lang w:val="en-US"/>
        </w:rPr>
        <w:t>Festive music, tr</w:t>
      </w:r>
      <w:r w:rsidR="00797769" w:rsidRPr="001B1BBA">
        <w:rPr>
          <w:rFonts w:ascii="Arial" w:hAnsi="Arial" w:cs="Arial"/>
          <w:sz w:val="24"/>
          <w:szCs w:val="24"/>
          <w:lang w:val="en-US"/>
        </w:rPr>
        <w:t>.</w:t>
      </w:r>
      <w:r w:rsidRPr="001B1BBA">
        <w:rPr>
          <w:rFonts w:ascii="Arial" w:hAnsi="Arial" w:cs="Arial"/>
          <w:sz w:val="24"/>
          <w:szCs w:val="24"/>
          <w:lang w:val="en-US"/>
        </w:rPr>
        <w:t xml:space="preserve"> e</w:t>
      </w:r>
      <w:r w:rsidR="002622D0" w:rsidRPr="001B1BBA">
        <w:rPr>
          <w:rFonts w:ascii="Arial" w:hAnsi="Arial" w:cs="Arial"/>
          <w:sz w:val="24"/>
          <w:szCs w:val="24"/>
          <w:lang w:val="en-US"/>
        </w:rPr>
        <w:t xml:space="preserve"> orch. </w:t>
      </w:r>
      <w:r w:rsidR="002622D0" w:rsidRPr="001B1BBA">
        <w:rPr>
          <w:rFonts w:ascii="Arial" w:hAnsi="Arial" w:cs="Arial"/>
          <w:sz w:val="24"/>
          <w:szCs w:val="24"/>
        </w:rPr>
        <w:t>(1964, 11’).</w:t>
      </w:r>
    </w:p>
    <w:p w:rsidR="007C5D7B" w:rsidRPr="001B1BBA" w:rsidRDefault="007C5D7B"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E210CC" w:rsidRPr="001B1BBA" w:rsidRDefault="00E210CC" w:rsidP="001B612F">
      <w:pPr>
        <w:tabs>
          <w:tab w:val="left" w:pos="4253"/>
          <w:tab w:val="left" w:pos="10490"/>
          <w:tab w:val="left" w:pos="10632"/>
        </w:tabs>
        <w:spacing w:before="120" w:line="276" w:lineRule="auto"/>
        <w:ind w:right="-1"/>
        <w:rPr>
          <w:rFonts w:ascii="Arial" w:eastAsia="Arial Unicode MS" w:hAnsi="Arial" w:cs="Arial"/>
          <w:color w:val="008000"/>
          <w:u w:val="single"/>
        </w:rPr>
      </w:pPr>
      <w:r w:rsidRPr="001B1BBA">
        <w:rPr>
          <w:rFonts w:ascii="Arial" w:eastAsia="Arial Unicode MS" w:hAnsi="Arial" w:cs="Arial"/>
          <w:color w:val="008000"/>
          <w:u w:val="single"/>
        </w:rPr>
        <w:t>GOUNOD Charles</w:t>
      </w:r>
      <w:r w:rsidRPr="001B1BBA">
        <w:rPr>
          <w:rFonts w:ascii="Arial" w:eastAsia="Arial Unicode MS" w:hAnsi="Arial" w:cs="Arial"/>
          <w:color w:val="008000"/>
          <w:u w:val="single"/>
        </w:rPr>
        <w:tab/>
        <w:t>Parigi 17.6.1818 - Parigi, 18.8.1893.</w:t>
      </w:r>
    </w:p>
    <w:p w:rsidR="00F16D55" w:rsidRPr="001B1BBA" w:rsidRDefault="00E210CC"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eastAsia="Arial Unicode MS" w:hAnsi="Arial" w:cs="Arial"/>
          <w:color w:val="008000"/>
        </w:rPr>
        <w:t xml:space="preserve">Pianista e compositore francese, allievo di Reicha, Halevy e Laseur. Vincitore del Prix de Rome nel 1839. </w:t>
      </w:r>
      <w:r w:rsidR="007817DE">
        <w:rPr>
          <w:rFonts w:ascii="Arial" w:eastAsia="Arial Unicode MS" w:hAnsi="Arial" w:cs="Arial"/>
          <w:color w:val="008000"/>
        </w:rPr>
        <w:t xml:space="preserve">                       </w:t>
      </w:r>
      <w:r w:rsidRPr="001B1BBA">
        <w:rPr>
          <w:rFonts w:ascii="Arial" w:eastAsia="Arial Unicode MS" w:hAnsi="Arial" w:cs="Arial"/>
          <w:color w:val="008000"/>
        </w:rPr>
        <w:t xml:space="preserve">Amico </w:t>
      </w:r>
      <w:r w:rsidR="00564640" w:rsidRPr="001B1BBA">
        <w:rPr>
          <w:rFonts w:ascii="Arial" w:eastAsia="Arial Unicode MS" w:hAnsi="Arial" w:cs="Arial"/>
          <w:color w:val="008000"/>
        </w:rPr>
        <w:t xml:space="preserve"> </w:t>
      </w:r>
      <w:r w:rsidRPr="001B1BBA">
        <w:rPr>
          <w:rFonts w:ascii="Arial" w:eastAsia="Arial Unicode MS" w:hAnsi="Arial" w:cs="Arial"/>
          <w:color w:val="008000"/>
        </w:rPr>
        <w:t xml:space="preserve">di Mendelssohn. Grand’Ufficiale della Legione d’onore. </w:t>
      </w:r>
      <w:r w:rsidR="00F16D55" w:rsidRPr="001B1BBA">
        <w:rPr>
          <w:rFonts w:ascii="Arial" w:hAnsi="Arial" w:cs="Arial"/>
          <w:color w:val="008000"/>
        </w:rPr>
        <w:t xml:space="preserve">Per maggiori informazioni sull'autore, vedi: </w:t>
      </w:r>
      <w:r w:rsidR="0030706B">
        <w:rPr>
          <w:rFonts w:ascii="Arial" w:hAnsi="Arial" w:cs="Arial"/>
          <w:color w:val="008000"/>
        </w:rPr>
        <w:t xml:space="preserve">                  </w:t>
      </w:r>
      <w:r w:rsidR="00F16D55" w:rsidRPr="001B1BBA">
        <w:rPr>
          <w:rFonts w:ascii="Arial" w:hAnsi="Arial" w:cs="Arial"/>
          <w:color w:val="008000"/>
        </w:rPr>
        <w:t xml:space="preserve">"Passeggiando con </w:t>
      </w:r>
      <w:r w:rsidR="00E34E6F" w:rsidRPr="001B1BBA">
        <w:rPr>
          <w:rFonts w:ascii="Arial" w:hAnsi="Arial" w:cs="Arial"/>
          <w:color w:val="008000"/>
        </w:rPr>
        <w:t xml:space="preserve"> </w:t>
      </w:r>
      <w:r w:rsidR="00F16D55" w:rsidRPr="001B1BBA">
        <w:rPr>
          <w:rFonts w:ascii="Arial" w:hAnsi="Arial" w:cs="Arial"/>
          <w:color w:val="008000"/>
        </w:rPr>
        <w:t>la Musica", scaricabile gratuitamente dal sito: mariodemolli.com</w:t>
      </w:r>
    </w:p>
    <w:p w:rsidR="00817364" w:rsidRPr="001B1BBA" w:rsidRDefault="00E210C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Cs/>
        </w:rPr>
        <w:t>Ave Maria</w:t>
      </w:r>
      <w:r w:rsidR="002F0FE4" w:rsidRPr="001B1BBA">
        <w:rPr>
          <w:rFonts w:ascii="Arial" w:hAnsi="Arial" w:cs="Arial"/>
        </w:rPr>
        <w:t>, tromba e organo (</w:t>
      </w:r>
      <w:r w:rsidRPr="001B1BBA">
        <w:rPr>
          <w:rFonts w:ascii="Arial" w:hAnsi="Arial" w:cs="Arial"/>
        </w:rPr>
        <w:t>1859, 2’</w:t>
      </w:r>
      <w:r w:rsidR="007871A8" w:rsidRPr="001B1BBA">
        <w:rPr>
          <w:rFonts w:ascii="Arial" w:hAnsi="Arial" w:cs="Arial"/>
        </w:rPr>
        <w:t>5</w:t>
      </w:r>
      <w:r w:rsidRPr="001B1BBA">
        <w:rPr>
          <w:rFonts w:ascii="Arial" w:hAnsi="Arial" w:cs="Arial"/>
        </w:rPr>
        <w:t>5</w:t>
      </w:r>
      <w:r w:rsidR="002F0FE4" w:rsidRPr="001B1BBA">
        <w:rPr>
          <w:rFonts w:ascii="Arial" w:hAnsi="Arial" w:cs="Arial"/>
        </w:rPr>
        <w:t>)</w:t>
      </w:r>
      <w:r w:rsidRPr="001B1BBA">
        <w:rPr>
          <w:rFonts w:ascii="Arial" w:hAnsi="Arial" w:cs="Arial"/>
        </w:rPr>
        <w:t>.</w:t>
      </w:r>
    </w:p>
    <w:p w:rsidR="009136EF" w:rsidRPr="001B1BBA" w:rsidRDefault="009136EF"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GRADENER  Hermann</w:t>
      </w:r>
      <w:r w:rsidRPr="001B1BBA">
        <w:rPr>
          <w:rFonts w:ascii="Arial" w:hAnsi="Arial" w:cs="Arial"/>
          <w:color w:val="008000"/>
          <w:u w:val="single"/>
        </w:rPr>
        <w:tab/>
        <w:t>Kiel, 8.5.1844 - Vienna, 18.9.1929.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Direttore d’orchestra, organista, violinista, compositore, insegnante. Allievo del padre Carl.</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Variazioni per organo, archi e tromba.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GRAETZER  Guillermo</w:t>
      </w:r>
      <w:r w:rsidRPr="001B1BBA">
        <w:rPr>
          <w:rFonts w:ascii="Arial" w:hAnsi="Arial" w:cs="Arial"/>
          <w:color w:val="008000"/>
          <w:sz w:val="24"/>
          <w:szCs w:val="24"/>
          <w:u w:val="single"/>
        </w:rPr>
        <w:tab/>
        <w:t>Vienna, 5.9.1914 - Buenos Aires, 22.1.1993.</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argentino d’origine austriaca. Allievo a Vienna di Knorr e Pisk. Insegnante all’Università di La Plata.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Divertimento per vari e tromba (1945).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GRAINGER  Percy Aldridge</w:t>
      </w:r>
      <w:r w:rsidRPr="001B1BBA">
        <w:rPr>
          <w:rFonts w:ascii="Arial" w:hAnsi="Arial" w:cs="Arial"/>
          <w:color w:val="008000"/>
          <w:sz w:val="24"/>
          <w:szCs w:val="24"/>
          <w:u w:val="single"/>
          <w:lang w:val="en-US"/>
        </w:rPr>
        <w:tab/>
        <w:t>Melbourne 8.7.1882 - White Plains 20.2.1961</w:t>
      </w:r>
    </w:p>
    <w:p w:rsidR="00576E19" w:rsidRPr="001B1BBA" w:rsidRDefault="00576E19"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Pianista concertista, compositore e trascittore australo-statunitense, dopo studi iniziali con la madre, iniziò ad </w:t>
      </w:r>
      <w:r w:rsidR="006A183A">
        <w:rPr>
          <w:rFonts w:ascii="Arial" w:hAnsi="Arial" w:cs="Arial"/>
          <w:color w:val="008000"/>
        </w:rPr>
        <w:t xml:space="preserve"> </w:t>
      </w:r>
      <w:r w:rsidRPr="001B1BBA">
        <w:rPr>
          <w:rFonts w:ascii="Arial" w:hAnsi="Arial" w:cs="Arial"/>
          <w:color w:val="008000"/>
        </w:rPr>
        <w:t xml:space="preserve">esibirsi a 10 anni, Busoni lo perfezionò pianisticamente. Come compositore fu autodidatta. Amico di Delius e di </w:t>
      </w:r>
      <w:r w:rsidR="00E34E6F" w:rsidRPr="001B1BBA">
        <w:rPr>
          <w:rFonts w:ascii="Arial" w:hAnsi="Arial" w:cs="Arial"/>
          <w:color w:val="008000"/>
        </w:rPr>
        <w:t xml:space="preserve"> </w:t>
      </w:r>
      <w:r w:rsidRPr="001B1BBA">
        <w:rPr>
          <w:rFonts w:ascii="Arial" w:hAnsi="Arial" w:cs="Arial"/>
          <w:color w:val="008000"/>
        </w:rPr>
        <w:t xml:space="preserve">Grieg, fu il primo ad eseguire il suo concerto. Interessato particolarmente alla musica popolare inglese e danese, </w:t>
      </w:r>
      <w:r w:rsidR="00E34E6F" w:rsidRPr="001B1BBA">
        <w:rPr>
          <w:rFonts w:ascii="Arial" w:hAnsi="Arial" w:cs="Arial"/>
          <w:color w:val="008000"/>
        </w:rPr>
        <w:t xml:space="preserve"> </w:t>
      </w:r>
      <w:r w:rsidRPr="001B1BBA">
        <w:rPr>
          <w:rFonts w:ascii="Arial" w:hAnsi="Arial" w:cs="Arial"/>
          <w:color w:val="008000"/>
        </w:rPr>
        <w:t xml:space="preserve">circa 700 brani che trascrisse per pianoforte. Nel 1900 a Londra, nel 1914 definitivamente negli Usa. </w:t>
      </w:r>
      <w:r w:rsidR="006A183A">
        <w:rPr>
          <w:rFonts w:ascii="Arial" w:hAnsi="Arial" w:cs="Arial"/>
          <w:color w:val="008000"/>
        </w:rPr>
        <w:t xml:space="preserve">          </w:t>
      </w:r>
      <w:r w:rsidRPr="001B1BBA">
        <w:rPr>
          <w:rFonts w:ascii="Arial" w:hAnsi="Arial" w:cs="Arial"/>
          <w:color w:val="008000"/>
        </w:rPr>
        <w:t>Insegnante</w:t>
      </w:r>
      <w:r w:rsidR="0030706B">
        <w:rPr>
          <w:rFonts w:ascii="Arial" w:hAnsi="Arial" w:cs="Arial"/>
          <w:color w:val="008000"/>
        </w:rPr>
        <w:t xml:space="preserve"> </w:t>
      </w:r>
      <w:r w:rsidRPr="001B1BBA">
        <w:rPr>
          <w:rFonts w:ascii="Arial" w:hAnsi="Arial" w:cs="Arial"/>
          <w:color w:val="008000"/>
        </w:rPr>
        <w:t>nelle Università di Chicago</w:t>
      </w:r>
      <w:r w:rsidR="006A183A">
        <w:rPr>
          <w:rFonts w:ascii="Arial" w:hAnsi="Arial" w:cs="Arial"/>
          <w:color w:val="008000"/>
        </w:rPr>
        <w:t xml:space="preserve"> </w:t>
      </w:r>
      <w:r w:rsidRPr="001B1BBA">
        <w:rPr>
          <w:rFonts w:ascii="Arial" w:hAnsi="Arial" w:cs="Arial"/>
          <w:color w:val="008000"/>
        </w:rPr>
        <w:t>e New York.</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US"/>
        </w:rPr>
        <w:t xml:space="preserve">Sir Englamore, con tromba.   </w:t>
      </w:r>
      <w:r w:rsidRPr="001B1BBA">
        <w:rPr>
          <w:rFonts w:ascii="Arial" w:hAnsi="Arial" w:cs="Arial"/>
          <w:lang w:val="en-GB"/>
        </w:rPr>
        <w:t>Lads of Wamhray, marcia con tromba (1905).</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GB"/>
        </w:rPr>
        <w:t>Shoemaker from Jerusalem, tromba e orch. (3’10).</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GRAUPNER  Johann Christoph</w:t>
      </w:r>
      <w:r w:rsidRPr="001B1BBA">
        <w:rPr>
          <w:rFonts w:ascii="Arial" w:hAnsi="Arial" w:cs="Arial"/>
          <w:color w:val="008000"/>
          <w:u w:val="single"/>
          <w:lang w:val="en-GB"/>
        </w:rPr>
        <w:tab/>
        <w:t>Hartmannsdorf, 13.1.1683 - Darmstadt, 10.5.1760.</w:t>
      </w:r>
    </w:p>
    <w:p w:rsidR="006D1419" w:rsidRPr="001B1BBA" w:rsidRDefault="006D1419"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tedesco, allievo di Schelle e Kuhnau. Clavicembalista al Teatro d’Amburgo, Kantor a Lipsia. </w:t>
      </w:r>
      <w:r w:rsidR="007817DE">
        <w:rPr>
          <w:rFonts w:ascii="Arial" w:hAnsi="Arial" w:cs="Arial"/>
          <w:color w:val="008000"/>
          <w:sz w:val="20"/>
          <w:szCs w:val="20"/>
        </w:rPr>
        <w:t xml:space="preserve">                   </w:t>
      </w:r>
      <w:r w:rsidRPr="001B1BBA">
        <w:rPr>
          <w:rFonts w:ascii="Arial" w:hAnsi="Arial" w:cs="Arial"/>
          <w:color w:val="008000"/>
          <w:sz w:val="20"/>
          <w:szCs w:val="20"/>
        </w:rPr>
        <w:t xml:space="preserve">Amico di Telemann e J.S.Bach. Primo strumentista ad usare l’oboe d’amore, di dimensioni leggermante più </w:t>
      </w:r>
      <w:r w:rsidR="006A183A">
        <w:rPr>
          <w:rFonts w:ascii="Arial" w:hAnsi="Arial" w:cs="Arial"/>
          <w:color w:val="008000"/>
          <w:sz w:val="20"/>
          <w:szCs w:val="20"/>
        </w:rPr>
        <w:t xml:space="preserve">          </w:t>
      </w:r>
      <w:r w:rsidRPr="001B1BBA">
        <w:rPr>
          <w:rFonts w:ascii="Arial" w:hAnsi="Arial" w:cs="Arial"/>
          <w:color w:val="008000"/>
          <w:sz w:val="20"/>
          <w:szCs w:val="20"/>
        </w:rPr>
        <w:t xml:space="preserve">grandi dell’oboe tradizionale. Cadde in disuso per un certo periodo, ma nel XIX secolo fu reintrodotto, tra i tanti, </w:t>
      </w:r>
      <w:r w:rsidR="006A183A">
        <w:rPr>
          <w:rFonts w:ascii="Arial" w:hAnsi="Arial" w:cs="Arial"/>
          <w:color w:val="008000"/>
          <w:sz w:val="20"/>
          <w:szCs w:val="20"/>
        </w:rPr>
        <w:t xml:space="preserve">          </w:t>
      </w:r>
      <w:r w:rsidRPr="001B1BBA">
        <w:rPr>
          <w:rFonts w:ascii="Arial" w:hAnsi="Arial" w:cs="Arial"/>
          <w:color w:val="008000"/>
          <w:sz w:val="20"/>
          <w:szCs w:val="20"/>
        </w:rPr>
        <w:t xml:space="preserve">da R. Strauss </w:t>
      </w:r>
      <w:r w:rsidR="00E34E6F" w:rsidRPr="001B1BBA">
        <w:rPr>
          <w:rFonts w:ascii="Arial" w:hAnsi="Arial" w:cs="Arial"/>
          <w:color w:val="008000"/>
          <w:sz w:val="20"/>
          <w:szCs w:val="20"/>
        </w:rPr>
        <w:t xml:space="preserve"> </w:t>
      </w:r>
      <w:r w:rsidRPr="001B1BBA">
        <w:rPr>
          <w:rFonts w:ascii="Arial" w:hAnsi="Arial" w:cs="Arial"/>
          <w:color w:val="008000"/>
          <w:sz w:val="20"/>
          <w:szCs w:val="20"/>
        </w:rPr>
        <w:t>(Sinfonia domestica), Debussy (a solo in Gigues) e da Ravel, nel famoso “Bolero”.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2 trombe e timp.   Concerto in Re</w:t>
      </w:r>
      <w:r w:rsidR="00FB379F" w:rsidRPr="001B1BBA">
        <w:rPr>
          <w:rFonts w:ascii="Arial" w:hAnsi="Arial" w:cs="Arial"/>
        </w:rPr>
        <w:t>, GWV 308</w:t>
      </w:r>
      <w:r w:rsidRPr="001B1BBA">
        <w:rPr>
          <w:rFonts w:ascii="Arial" w:hAnsi="Arial" w:cs="Arial"/>
        </w:rPr>
        <w:t>, tromba e orch.</w:t>
      </w:r>
    </w:p>
    <w:p w:rsidR="00FB379F" w:rsidRPr="001B1BBA" w:rsidRDefault="00FB379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Re, GWV 309, tromba e orch.   Concerto in Re, GWV 318, 2 trombe e orch.</w:t>
      </w:r>
    </w:p>
    <w:p w:rsidR="00A831C4" w:rsidRPr="001B1BBA" w:rsidRDefault="00A831C4"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Concerto in Fa, tr. </w:t>
      </w:r>
      <w:r w:rsidR="00FB379F" w:rsidRPr="001B1BBA">
        <w:rPr>
          <w:rFonts w:ascii="Arial" w:hAnsi="Arial" w:cs="Arial"/>
        </w:rPr>
        <w:t>e</w:t>
      </w:r>
      <w:r w:rsidRPr="001B1BBA">
        <w:rPr>
          <w:rFonts w:ascii="Arial" w:hAnsi="Arial" w:cs="Arial"/>
        </w:rPr>
        <w:t xml:space="preserve"> pf. </w:t>
      </w:r>
      <w:r w:rsidRPr="001B1BBA">
        <w:rPr>
          <w:rFonts w:ascii="Arial" w:hAnsi="Arial" w:cs="Arial"/>
          <w:lang w:val="en-US"/>
        </w:rPr>
        <w:t>(rev. Thilde).</w:t>
      </w:r>
    </w:p>
    <w:p w:rsidR="00FB379F" w:rsidRPr="001B1BBA" w:rsidRDefault="00FB379F"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lang w:val="en-US"/>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lang w:val="en-US"/>
        </w:rPr>
      </w:pPr>
      <w:r w:rsidRPr="001B1BBA">
        <w:rPr>
          <w:rFonts w:ascii="Arial" w:hAnsi="Arial" w:cs="Arial"/>
          <w:color w:val="008000"/>
          <w:u w:val="single"/>
          <w:lang w:val="en-US"/>
        </w:rPr>
        <w:lastRenderedPageBreak/>
        <w:t>GREGSON  Edward</w:t>
      </w:r>
      <w:r w:rsidRPr="001B1BBA">
        <w:rPr>
          <w:rFonts w:ascii="Arial" w:hAnsi="Arial" w:cs="Arial"/>
          <w:color w:val="008000"/>
          <w:u w:val="single"/>
          <w:lang w:val="en-US"/>
        </w:rPr>
        <w:tab/>
        <w:t>Sunderland, 23.7.1945</w:t>
      </w:r>
    </w:p>
    <w:p w:rsidR="00D21CC3" w:rsidRPr="001B1BBA" w:rsidRDefault="00D21CC3"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pianista inglese, allievo per composizione di Alan Bush alla Royal Academy di Londra. </w:t>
      </w:r>
      <w:r w:rsidR="007817DE">
        <w:rPr>
          <w:rFonts w:ascii="Arial" w:hAnsi="Arial" w:cs="Arial"/>
          <w:color w:val="008000"/>
          <w:sz w:val="20"/>
          <w:szCs w:val="20"/>
        </w:rPr>
        <w:t xml:space="preserve">                   </w:t>
      </w:r>
      <w:r w:rsidRPr="001B1BBA">
        <w:rPr>
          <w:rFonts w:ascii="Arial" w:hAnsi="Arial" w:cs="Arial"/>
          <w:color w:val="008000"/>
          <w:sz w:val="20"/>
          <w:szCs w:val="20"/>
        </w:rPr>
        <w:t>Insegnante e Direttore al Northern Royal College of Music di Manchester dal 1996 al 2008.</w:t>
      </w:r>
    </w:p>
    <w:p w:rsidR="00D21CC3" w:rsidRPr="001B1BBA" w:rsidRDefault="00D21CC3"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Tromba e pf.: 10 Miniature (1980, 10’).   Preludio &amp; Capriccio (1972, 8’).  Cameos (1987).</w:t>
      </w:r>
    </w:p>
    <w:p w:rsidR="00562989"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Concerto per tromba</w:t>
      </w:r>
      <w:r w:rsidR="00562989" w:rsidRPr="001B1BBA">
        <w:rPr>
          <w:rFonts w:ascii="Arial" w:hAnsi="Arial" w:cs="Arial"/>
        </w:rPr>
        <w:t>, archi e perc.</w:t>
      </w:r>
      <w:r w:rsidRPr="001B1BBA">
        <w:rPr>
          <w:rFonts w:ascii="Arial" w:hAnsi="Arial" w:cs="Arial"/>
        </w:rPr>
        <w:t xml:space="preserve"> </w:t>
      </w:r>
      <w:r w:rsidRPr="001B1BBA">
        <w:rPr>
          <w:rFonts w:ascii="Arial" w:hAnsi="Arial" w:cs="Arial"/>
          <w:lang w:val="fr-FR"/>
        </w:rPr>
        <w:t>(1983, 2</w:t>
      </w:r>
      <w:r w:rsidR="00FB7131" w:rsidRPr="001B1BBA">
        <w:rPr>
          <w:rFonts w:ascii="Arial" w:hAnsi="Arial" w:cs="Arial"/>
          <w:lang w:val="fr-FR"/>
        </w:rPr>
        <w:t>2</w:t>
      </w:r>
      <w:r w:rsidRPr="001B1BBA">
        <w:rPr>
          <w:rFonts w:ascii="Arial" w:hAnsi="Arial" w:cs="Arial"/>
          <w:lang w:val="fr-FR"/>
        </w:rPr>
        <w:t>’</w:t>
      </w:r>
      <w:r w:rsidR="00FB7131" w:rsidRPr="001B1BBA">
        <w:rPr>
          <w:rFonts w:ascii="Arial" w:hAnsi="Arial" w:cs="Arial"/>
          <w:lang w:val="fr-FR"/>
        </w:rPr>
        <w:t>5</w:t>
      </w:r>
      <w:r w:rsidR="0019012D" w:rsidRPr="001B1BBA">
        <w:rPr>
          <w:rFonts w:ascii="Arial" w:hAnsi="Arial" w:cs="Arial"/>
          <w:lang w:val="fr-FR"/>
        </w:rPr>
        <w:t>0</w:t>
      </w:r>
      <w:r w:rsidRPr="001B1BBA">
        <w:rPr>
          <w:rFonts w:ascii="Arial" w:hAnsi="Arial" w:cs="Arial"/>
          <w:lang w:val="fr-FR"/>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GRETRY  André Ernest</w:t>
      </w:r>
      <w:r w:rsidRPr="001B1BBA">
        <w:rPr>
          <w:rFonts w:ascii="Arial" w:hAnsi="Arial" w:cs="Arial"/>
          <w:color w:val="008000"/>
          <w:u w:val="single"/>
          <w:lang w:val="fr-FR"/>
        </w:rPr>
        <w:tab/>
        <w:t>Liegi, 11.11.1741- Parigi, 24.9.1813.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scrittore francese, allievo del padre François, di Rennekin e Moreau. Fu in contatto con Padre </w:t>
      </w:r>
      <w:r w:rsidR="006A183A">
        <w:rPr>
          <w:rFonts w:ascii="Arial" w:hAnsi="Arial" w:cs="Arial"/>
          <w:color w:val="008000"/>
          <w:sz w:val="20"/>
          <w:szCs w:val="20"/>
        </w:rPr>
        <w:t xml:space="preserve"> </w:t>
      </w:r>
      <w:r w:rsidRPr="001B1BBA">
        <w:rPr>
          <w:rFonts w:ascii="Arial" w:hAnsi="Arial" w:cs="Arial"/>
          <w:color w:val="008000"/>
          <w:sz w:val="20"/>
          <w:szCs w:val="20"/>
        </w:rPr>
        <w:t xml:space="preserve">Martini a Bologna, dove fu ammesso all’Accademia dei Filarmonici. Durante la rivoluzione fu Ispettore degli </w:t>
      </w:r>
      <w:r w:rsidR="00C55876">
        <w:rPr>
          <w:rFonts w:ascii="Arial" w:hAnsi="Arial" w:cs="Arial"/>
          <w:color w:val="008000"/>
          <w:sz w:val="20"/>
          <w:szCs w:val="20"/>
        </w:rPr>
        <w:t xml:space="preserve">                 </w:t>
      </w:r>
      <w:r w:rsidR="0030706B">
        <w:rPr>
          <w:rFonts w:ascii="Arial" w:hAnsi="Arial" w:cs="Arial"/>
          <w:color w:val="008000"/>
          <w:sz w:val="20"/>
          <w:szCs w:val="20"/>
        </w:rPr>
        <w:t xml:space="preserve">                        </w:t>
      </w:r>
      <w:r w:rsidRPr="001B1BBA">
        <w:rPr>
          <w:rFonts w:ascii="Arial" w:hAnsi="Arial" w:cs="Arial"/>
          <w:color w:val="008000"/>
          <w:sz w:val="20"/>
          <w:szCs w:val="20"/>
        </w:rPr>
        <w:t>Studi al Conservatorio.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Laudate, mottetto per tenore, coro, ottoni e organo.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C526A9" w:rsidRPr="001B1BBA" w:rsidRDefault="00C526A9"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GRISONI  Renato</w:t>
      </w:r>
      <w:r w:rsidRPr="001B1BBA">
        <w:rPr>
          <w:rFonts w:ascii="Arial" w:hAnsi="Arial" w:cs="Arial"/>
          <w:color w:val="008000"/>
          <w:u w:val="single"/>
        </w:rPr>
        <w:tab/>
        <w:t>Preglia, 29.6.1922 - Lamone, 31.5.2012.</w:t>
      </w:r>
    </w:p>
    <w:p w:rsidR="00745F13" w:rsidRPr="001B1BBA" w:rsidRDefault="00745F13" w:rsidP="001B612F">
      <w:pPr>
        <w:tabs>
          <w:tab w:val="left" w:pos="4253"/>
          <w:tab w:val="left" w:pos="10490"/>
          <w:tab w:val="left" w:pos="10632"/>
        </w:tabs>
        <w:spacing w:before="120" w:line="276" w:lineRule="auto"/>
        <w:ind w:right="-1"/>
        <w:rPr>
          <w:rFonts w:ascii="Arial" w:eastAsia="Arial Unicode MS" w:hAnsi="Arial" w:cs="Arial"/>
          <w:color w:val="008000"/>
          <w:sz w:val="20"/>
          <w:szCs w:val="20"/>
        </w:rPr>
      </w:pPr>
      <w:r w:rsidRPr="001B1BBA">
        <w:rPr>
          <w:rFonts w:ascii="Arial" w:eastAsia="Arial Unicode MS" w:hAnsi="Arial" w:cs="Arial"/>
          <w:color w:val="008000"/>
          <w:sz w:val="20"/>
          <w:szCs w:val="20"/>
        </w:rPr>
        <w:t>Compositore, pianista e organista italo-svizzero. Studi al Collegio Rosmini di Domodossola (dove anche il</w:t>
      </w:r>
      <w:r w:rsidR="00E34E6F" w:rsidRPr="001B1BBA">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sottoscritto ha insegnato), Piacenza, Torino e Milano, allievo </w:t>
      </w:r>
      <w:r w:rsidR="0002276F" w:rsidRPr="001B1BBA">
        <w:rPr>
          <w:rFonts w:ascii="Arial" w:eastAsia="Arial Unicode MS" w:hAnsi="Arial" w:cs="Arial"/>
          <w:color w:val="008000"/>
          <w:sz w:val="20"/>
          <w:szCs w:val="20"/>
        </w:rPr>
        <w:t xml:space="preserve">di </w:t>
      </w:r>
      <w:r w:rsidRPr="001B1BBA">
        <w:rPr>
          <w:rFonts w:ascii="Arial" w:eastAsia="Arial Unicode MS" w:hAnsi="Arial" w:cs="Arial"/>
          <w:color w:val="008000"/>
          <w:sz w:val="20"/>
          <w:szCs w:val="20"/>
        </w:rPr>
        <w:t xml:space="preserve">Montani (che dopo l’esame di 5° anno, mi chiese </w:t>
      </w:r>
      <w:r w:rsidR="006A183A">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di entrare nella sua classe, rifiutai per rispetto</w:t>
      </w:r>
      <w:r w:rsidR="00E34E6F" w:rsidRPr="001B1BBA">
        <w:rPr>
          <w:rFonts w:ascii="Arial" w:eastAsia="Arial Unicode MS" w:hAnsi="Arial" w:cs="Arial"/>
          <w:color w:val="008000"/>
          <w:sz w:val="20"/>
          <w:szCs w:val="20"/>
        </w:rPr>
        <w:t xml:space="preserve"> e affetto</w:t>
      </w:r>
      <w:r w:rsidRPr="001B1BBA">
        <w:rPr>
          <w:rFonts w:ascii="Arial" w:eastAsia="Arial Unicode MS" w:hAnsi="Arial" w:cs="Arial"/>
          <w:color w:val="008000"/>
          <w:sz w:val="20"/>
          <w:szCs w:val="20"/>
        </w:rPr>
        <w:t xml:space="preserve"> a F. Verganti). Residente a Chiasso dal 1946, continuò </w:t>
      </w:r>
      <w:r w:rsidR="008B0D94">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gli </w:t>
      </w:r>
      <w:r w:rsidR="00E34E6F" w:rsidRPr="001B1BBA">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studi con Montani e C. A. Bossi. Collaboratore alla RSI a Lugano dal 1952 al 1970.</w:t>
      </w:r>
    </w:p>
    <w:p w:rsidR="00745F13" w:rsidRPr="001B1BBA" w:rsidRDefault="00745F1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iCs/>
        </w:rPr>
        <w:t xml:space="preserve">Lauda meridiana, </w:t>
      </w:r>
      <w:r w:rsidRPr="001B1BBA">
        <w:rPr>
          <w:rFonts w:ascii="Arial" w:hAnsi="Arial" w:cs="Arial"/>
        </w:rPr>
        <w:t xml:space="preserve">tromba e org.   2a </w:t>
      </w:r>
      <w:r w:rsidRPr="001B1BBA">
        <w:rPr>
          <w:rFonts w:ascii="Arial" w:hAnsi="Arial" w:cs="Arial"/>
          <w:iCs/>
        </w:rPr>
        <w:t xml:space="preserve">Lauda Meridiana </w:t>
      </w:r>
      <w:r w:rsidRPr="001B1BBA">
        <w:rPr>
          <w:rFonts w:ascii="Arial" w:hAnsi="Arial" w:cs="Arial"/>
        </w:rPr>
        <w:t>op. 68, tromba e archi.</w:t>
      </w:r>
    </w:p>
    <w:p w:rsidR="00745F13" w:rsidRPr="001B1BBA" w:rsidRDefault="00745F1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Te Deum laudamus, 5 trombe e organo.   </w:t>
      </w:r>
      <w:r w:rsidRPr="001B1BBA">
        <w:rPr>
          <w:rFonts w:ascii="Arial" w:hAnsi="Arial" w:cs="Arial"/>
          <w:iCs/>
        </w:rPr>
        <w:t xml:space="preserve">Capriccio </w:t>
      </w:r>
      <w:r w:rsidRPr="001B1BBA">
        <w:rPr>
          <w:rFonts w:ascii="Arial" w:hAnsi="Arial" w:cs="Arial"/>
        </w:rPr>
        <w:t>op. 15, tromba e orch.</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GRONDAHL  Launy</w:t>
      </w:r>
      <w:r w:rsidRPr="001B1BBA">
        <w:rPr>
          <w:rFonts w:ascii="Arial" w:hAnsi="Arial" w:cs="Arial"/>
          <w:color w:val="008000"/>
          <w:u w:val="single"/>
        </w:rPr>
        <w:tab/>
        <w:t>Ordrup, 30.6.1886 - Copenhagen, 21.1.1960.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direttore d’orchestra danese, allievo di Bloch, Gade e Nielsen.</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orchestra (1924).</w:t>
      </w:r>
    </w:p>
    <w:p w:rsidR="005C17AA" w:rsidRPr="001B1BBA" w:rsidRDefault="005C17AA" w:rsidP="001B612F">
      <w:pPr>
        <w:tabs>
          <w:tab w:val="left" w:pos="4253"/>
          <w:tab w:val="left" w:pos="10490"/>
          <w:tab w:val="left" w:pos="10632"/>
        </w:tabs>
        <w:spacing w:before="120" w:line="276" w:lineRule="auto"/>
        <w:ind w:right="-1"/>
        <w:rPr>
          <w:rFonts w:ascii="Arial" w:hAnsi="Arial" w:cs="Arial"/>
        </w:rPr>
      </w:pPr>
    </w:p>
    <w:p w:rsidR="005C17AA" w:rsidRPr="001B1BBA" w:rsidRDefault="005C17AA"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GROSS  Joseph Arnold</w:t>
      </w:r>
      <w:r w:rsidRPr="001B1BBA">
        <w:rPr>
          <w:rFonts w:ascii="Arial" w:hAnsi="Arial" w:cs="Arial"/>
          <w:color w:val="008000"/>
          <w:u w:val="single"/>
        </w:rPr>
        <w:tab/>
        <w:t>1701 - Monaco di Baviera, 1783.</w:t>
      </w:r>
    </w:p>
    <w:p w:rsidR="005C17AA" w:rsidRPr="001B1BBA" w:rsidRDefault="005C17AA"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Trombettiere e violinista tedesco alla corte </w:t>
      </w:r>
      <w:r w:rsidR="00AE54FF" w:rsidRPr="001B1BBA">
        <w:rPr>
          <w:rFonts w:ascii="Arial" w:hAnsi="Arial" w:cs="Arial"/>
          <w:color w:val="008000"/>
          <w:sz w:val="20"/>
          <w:szCs w:val="20"/>
        </w:rPr>
        <w:t xml:space="preserve">dell’elettore </w:t>
      </w:r>
      <w:r w:rsidRPr="001B1BBA">
        <w:rPr>
          <w:rFonts w:ascii="Arial" w:hAnsi="Arial" w:cs="Arial"/>
          <w:color w:val="008000"/>
          <w:sz w:val="20"/>
          <w:szCs w:val="20"/>
        </w:rPr>
        <w:t>di Monaco</w:t>
      </w:r>
      <w:r w:rsidR="00AE54FF" w:rsidRPr="001B1BBA">
        <w:rPr>
          <w:rFonts w:ascii="Arial" w:hAnsi="Arial" w:cs="Arial"/>
          <w:color w:val="008000"/>
          <w:sz w:val="20"/>
          <w:szCs w:val="20"/>
        </w:rPr>
        <w:t>. N</w:t>
      </w:r>
      <w:r w:rsidRPr="001B1BBA">
        <w:rPr>
          <w:rFonts w:ascii="Arial" w:hAnsi="Arial" w:cs="Arial"/>
          <w:color w:val="008000"/>
          <w:sz w:val="20"/>
          <w:szCs w:val="20"/>
        </w:rPr>
        <w:t xml:space="preserve">el 1739 fu trombettiere e dal </w:t>
      </w:r>
      <w:r w:rsidR="00F75756" w:rsidRPr="001B1BBA">
        <w:rPr>
          <w:rFonts w:ascii="Arial" w:hAnsi="Arial" w:cs="Arial"/>
          <w:color w:val="008000"/>
          <w:sz w:val="20"/>
          <w:szCs w:val="20"/>
        </w:rPr>
        <w:t xml:space="preserve">1746 </w:t>
      </w:r>
      <w:r w:rsidR="00CF1BEC" w:rsidRPr="001B1BBA">
        <w:rPr>
          <w:rFonts w:ascii="Arial" w:hAnsi="Arial" w:cs="Arial"/>
          <w:color w:val="008000"/>
          <w:sz w:val="20"/>
          <w:szCs w:val="20"/>
        </w:rPr>
        <w:t xml:space="preserve">fu </w:t>
      </w:r>
      <w:r w:rsidR="008B0D94">
        <w:rPr>
          <w:rFonts w:ascii="Arial" w:hAnsi="Arial" w:cs="Arial"/>
          <w:color w:val="008000"/>
          <w:sz w:val="20"/>
          <w:szCs w:val="20"/>
        </w:rPr>
        <w:t xml:space="preserve">           </w:t>
      </w:r>
      <w:r w:rsidR="00F75756" w:rsidRPr="001B1BBA">
        <w:rPr>
          <w:rFonts w:ascii="Arial" w:hAnsi="Arial" w:cs="Arial"/>
          <w:color w:val="008000"/>
          <w:sz w:val="20"/>
          <w:szCs w:val="20"/>
        </w:rPr>
        <w:t>violinista del Balletto di corte. Circa 200 le sue fanfare.</w:t>
      </w:r>
    </w:p>
    <w:p w:rsidR="00F75756" w:rsidRPr="001B1BBA" w:rsidRDefault="00F7575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Re per tromba e</w:t>
      </w:r>
      <w:r w:rsidR="000606AD" w:rsidRPr="001B1BBA">
        <w:rPr>
          <w:rFonts w:ascii="Arial" w:hAnsi="Arial" w:cs="Arial"/>
        </w:rPr>
        <w:t>d ensemble</w:t>
      </w:r>
      <w:r w:rsidRPr="001B1BBA">
        <w:rPr>
          <w:rFonts w:ascii="Arial" w:hAnsi="Arial" w:cs="Arial"/>
        </w:rPr>
        <w:t xml:space="preserve"> orch.</w:t>
      </w:r>
      <w:r w:rsidR="000606AD" w:rsidRPr="001B1BBA">
        <w:rPr>
          <w:rFonts w:ascii="Arial" w:hAnsi="Arial" w:cs="Arial"/>
        </w:rPr>
        <w:t>: 1) 3'10,   2) 2'50,   3) 1.20</w:t>
      </w:r>
      <w:r w:rsidRPr="001B1BBA">
        <w:rPr>
          <w:rFonts w:ascii="Arial" w:hAnsi="Arial" w:cs="Arial"/>
        </w:rPr>
        <w:t>.</w:t>
      </w:r>
    </w:p>
    <w:p w:rsidR="00F75756" w:rsidRPr="001B1BBA" w:rsidRDefault="00F75756" w:rsidP="001B612F">
      <w:pPr>
        <w:tabs>
          <w:tab w:val="left" w:pos="4253"/>
          <w:tab w:val="left" w:pos="10490"/>
          <w:tab w:val="left" w:pos="10632"/>
        </w:tabs>
        <w:spacing w:before="120" w:line="276" w:lineRule="auto"/>
        <w:ind w:right="-1"/>
        <w:rPr>
          <w:rFonts w:ascii="Arial" w:hAnsi="Arial" w:cs="Arial"/>
          <w:vanish/>
        </w:rPr>
      </w:pPr>
    </w:p>
    <w:p w:rsidR="00F75756" w:rsidRPr="001B1BBA" w:rsidRDefault="00F75756" w:rsidP="001B612F">
      <w:pPr>
        <w:tabs>
          <w:tab w:val="left" w:pos="4253"/>
          <w:tab w:val="left" w:pos="10490"/>
          <w:tab w:val="left" w:pos="10632"/>
        </w:tabs>
        <w:spacing w:before="120" w:line="276" w:lineRule="auto"/>
        <w:ind w:right="-1"/>
        <w:rPr>
          <w:rFonts w:ascii="Arial" w:hAnsi="Arial" w:cs="Arial"/>
          <w:vanish/>
        </w:rPr>
      </w:pPr>
    </w:p>
    <w:p w:rsidR="00F75756" w:rsidRPr="001B1BBA" w:rsidRDefault="00F75756" w:rsidP="001B612F">
      <w:pPr>
        <w:tabs>
          <w:tab w:val="left" w:pos="4253"/>
          <w:tab w:val="left" w:pos="10490"/>
          <w:tab w:val="left" w:pos="10632"/>
        </w:tabs>
        <w:spacing w:before="120" w:line="276" w:lineRule="auto"/>
        <w:ind w:right="-1"/>
        <w:rPr>
          <w:rFonts w:ascii="Arial" w:hAnsi="Arial" w:cs="Arial"/>
          <w:vanish/>
        </w:rPr>
      </w:pPr>
    </w:p>
    <w:p w:rsidR="00F75756" w:rsidRPr="001B1BBA" w:rsidRDefault="00F75756"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GROSSI  Pietro</w:t>
      </w:r>
      <w:r w:rsidRPr="001B1BBA">
        <w:rPr>
          <w:rFonts w:ascii="Arial" w:hAnsi="Arial" w:cs="Arial"/>
          <w:color w:val="008000"/>
          <w:u w:val="single"/>
        </w:rPr>
        <w:tab/>
        <w:t>Venezia, 15.4.1917 - Firenze, 21.2.2002.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violoncellista italiano. Primo violoncello e concertista in numerose orchestre, insegnante anche di </w:t>
      </w:r>
      <w:r w:rsidR="008A0582">
        <w:rPr>
          <w:rFonts w:ascii="Arial" w:hAnsi="Arial" w:cs="Arial"/>
          <w:color w:val="008000"/>
          <w:sz w:val="20"/>
          <w:szCs w:val="20"/>
        </w:rPr>
        <w:t xml:space="preserve">             </w:t>
      </w:r>
      <w:r w:rsidRPr="001B1BBA">
        <w:rPr>
          <w:rFonts w:ascii="Arial" w:hAnsi="Arial" w:cs="Arial"/>
          <w:color w:val="008000"/>
          <w:sz w:val="20"/>
          <w:szCs w:val="20"/>
        </w:rPr>
        <w:t>musica elettronica.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in Re, tromba e pf.    Composizione n. 7 per 3 trombe e archi (1960).</w:t>
      </w:r>
    </w:p>
    <w:p w:rsidR="00E06642" w:rsidRPr="001B1BBA" w:rsidRDefault="00E06642"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GROVE’  Stefans</w:t>
      </w:r>
      <w:r w:rsidRPr="001B1BBA">
        <w:rPr>
          <w:rFonts w:ascii="Arial" w:hAnsi="Arial" w:cs="Arial"/>
          <w:color w:val="008000"/>
          <w:u w:val="single"/>
        </w:rPr>
        <w:tab/>
        <w:t>Bethlehem, 23.7.1922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e compositore sudafricano, allievo della madre e dello zio Roode, di Bell e Piston. Amico di Copland, </w:t>
      </w:r>
      <w:r w:rsidR="00C55876">
        <w:rPr>
          <w:rFonts w:ascii="Arial" w:hAnsi="Arial" w:cs="Arial"/>
          <w:color w:val="008000"/>
          <w:sz w:val="20"/>
          <w:szCs w:val="20"/>
        </w:rPr>
        <w:t xml:space="preserve">                 </w:t>
      </w:r>
      <w:r w:rsidRPr="001B1BBA">
        <w:rPr>
          <w:rFonts w:ascii="Arial" w:hAnsi="Arial" w:cs="Arial"/>
          <w:color w:val="008000"/>
          <w:sz w:val="20"/>
          <w:szCs w:val="20"/>
        </w:rPr>
        <w:t>con cui ha lavorato. Insegnante al Conservatorio di Baltimora.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Turmmusik per ottoni (1954).   Sinfonia per strumenti a fiato (1958).</w:t>
      </w:r>
    </w:p>
    <w:p w:rsidR="004C74A2" w:rsidRPr="001B1BBA" w:rsidRDefault="004C74A2" w:rsidP="001B612F">
      <w:pPr>
        <w:tabs>
          <w:tab w:val="left" w:pos="4253"/>
          <w:tab w:val="left" w:pos="10490"/>
          <w:tab w:val="left" w:pos="10632"/>
        </w:tabs>
        <w:spacing w:before="120" w:line="276" w:lineRule="auto"/>
        <w:ind w:right="-1"/>
        <w:rPr>
          <w:rFonts w:ascii="Arial" w:hAnsi="Arial" w:cs="Arial"/>
        </w:rPr>
      </w:pPr>
    </w:p>
    <w:p w:rsidR="004C74A2" w:rsidRPr="001B1BBA" w:rsidRDefault="004C74A2"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GRUBER  Karl Heinz</w:t>
      </w:r>
      <w:r w:rsidRPr="001B1BBA">
        <w:rPr>
          <w:rFonts w:ascii="Arial" w:hAnsi="Arial" w:cs="Arial"/>
          <w:color w:val="008000"/>
          <w:u w:val="single"/>
        </w:rPr>
        <w:tab/>
        <w:t>Vienna, 3.1.1943</w:t>
      </w:r>
    </w:p>
    <w:p w:rsidR="003B4B3C" w:rsidRPr="001B1BBA" w:rsidRDefault="004C74A2"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contrabbassista</w:t>
      </w:r>
      <w:r w:rsidR="003B4B3C" w:rsidRPr="001B1BBA">
        <w:rPr>
          <w:rFonts w:ascii="Arial" w:hAnsi="Arial" w:cs="Arial"/>
          <w:color w:val="008000"/>
          <w:sz w:val="20"/>
          <w:szCs w:val="20"/>
        </w:rPr>
        <w:t xml:space="preserve"> e</w:t>
      </w:r>
      <w:r w:rsidRPr="001B1BBA">
        <w:rPr>
          <w:rFonts w:ascii="Arial" w:hAnsi="Arial" w:cs="Arial"/>
          <w:color w:val="008000"/>
          <w:sz w:val="20"/>
          <w:szCs w:val="20"/>
        </w:rPr>
        <w:t xml:space="preserve"> cantante austriaco. Studi alla Musik Hochschule di Vienna, allievo di Uhl, Jelinek, </w:t>
      </w:r>
      <w:r w:rsidR="008A0582">
        <w:rPr>
          <w:rFonts w:ascii="Arial" w:hAnsi="Arial" w:cs="Arial"/>
          <w:color w:val="008000"/>
          <w:sz w:val="20"/>
          <w:szCs w:val="20"/>
        </w:rPr>
        <w:t xml:space="preserve">                     </w:t>
      </w:r>
      <w:r w:rsidRPr="001B1BBA">
        <w:rPr>
          <w:rFonts w:ascii="Arial" w:hAnsi="Arial" w:cs="Arial"/>
          <w:color w:val="008000"/>
          <w:sz w:val="20"/>
          <w:szCs w:val="20"/>
        </w:rPr>
        <w:t xml:space="preserve">Ratz e von Einem. Dal 2009 è direttore d’orchestra della BBC Philarmonic Orchestra. Non è sicura la voce che </w:t>
      </w:r>
      <w:r w:rsidR="003B4B3C" w:rsidRPr="001B1BBA">
        <w:rPr>
          <w:rFonts w:ascii="Arial" w:hAnsi="Arial" w:cs="Arial"/>
          <w:color w:val="008000"/>
          <w:sz w:val="20"/>
          <w:szCs w:val="20"/>
        </w:rPr>
        <w:t xml:space="preserve">lo </w:t>
      </w:r>
      <w:r w:rsidR="00E34E6F" w:rsidRPr="001B1BBA">
        <w:rPr>
          <w:rFonts w:ascii="Arial" w:hAnsi="Arial" w:cs="Arial"/>
          <w:color w:val="008000"/>
          <w:sz w:val="20"/>
          <w:szCs w:val="20"/>
        </w:rPr>
        <w:t xml:space="preserve">  </w:t>
      </w:r>
      <w:r w:rsidR="008A0582">
        <w:rPr>
          <w:rFonts w:ascii="Arial" w:hAnsi="Arial" w:cs="Arial"/>
          <w:color w:val="008000"/>
          <w:sz w:val="20"/>
          <w:szCs w:val="20"/>
        </w:rPr>
        <w:t xml:space="preserve">               </w:t>
      </w:r>
      <w:r w:rsidR="003B4B3C" w:rsidRPr="001B1BBA">
        <w:rPr>
          <w:rFonts w:ascii="Arial" w:hAnsi="Arial" w:cs="Arial"/>
          <w:color w:val="008000"/>
          <w:sz w:val="20"/>
          <w:szCs w:val="20"/>
        </w:rPr>
        <w:t>dice essere discendente dell’autore di “Stille Nacht”.</w:t>
      </w:r>
    </w:p>
    <w:p w:rsidR="00BE37ED" w:rsidRPr="001B1BBA" w:rsidRDefault="00BE37E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Exposed Troath, tromba sola</w:t>
      </w:r>
      <w:r w:rsidR="00335D73" w:rsidRPr="001B1BBA">
        <w:rPr>
          <w:rFonts w:ascii="Arial" w:hAnsi="Arial" w:cs="Arial"/>
          <w:lang w:val="en-US"/>
        </w:rPr>
        <w:t xml:space="preserve"> (11’20)</w:t>
      </w:r>
      <w:r w:rsidRPr="001B1BBA">
        <w:rPr>
          <w:rFonts w:ascii="Arial" w:hAnsi="Arial" w:cs="Arial"/>
          <w:lang w:val="en-US"/>
        </w:rPr>
        <w:t xml:space="preserve">.   </w:t>
      </w:r>
      <w:r w:rsidRPr="001B1BBA">
        <w:rPr>
          <w:rFonts w:ascii="Arial" w:hAnsi="Arial" w:cs="Arial"/>
        </w:rPr>
        <w:t>Aerial, concerto per tromba e orch. (1989).</w:t>
      </w:r>
    </w:p>
    <w:p w:rsidR="00BE37ED" w:rsidRPr="001B1BBA" w:rsidRDefault="00BE37E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 Stucke, tromba e orch. (1999).   Busking, tromba e orch. (2007</w:t>
      </w:r>
      <w:r w:rsidR="00241821" w:rsidRPr="001B1BBA">
        <w:rPr>
          <w:rFonts w:ascii="Arial" w:hAnsi="Arial" w:cs="Arial"/>
        </w:rPr>
        <w:t>, 30’</w:t>
      </w:r>
      <w:r w:rsidRPr="001B1BBA">
        <w:rPr>
          <w:rFonts w:ascii="Arial" w:hAnsi="Arial" w:cs="Arial"/>
        </w:rPr>
        <w:t>).</w:t>
      </w:r>
    </w:p>
    <w:p w:rsidR="00796954" w:rsidRPr="001B1BBA" w:rsidRDefault="00796954" w:rsidP="001B612F">
      <w:pPr>
        <w:tabs>
          <w:tab w:val="left" w:pos="4253"/>
          <w:tab w:val="left" w:pos="10490"/>
          <w:tab w:val="left" w:pos="10632"/>
        </w:tabs>
        <w:spacing w:before="120" w:line="276" w:lineRule="auto"/>
        <w:ind w:right="-1"/>
        <w:rPr>
          <w:rFonts w:ascii="Arial" w:hAnsi="Arial" w:cs="Arial"/>
        </w:rPr>
      </w:pPr>
    </w:p>
    <w:p w:rsidR="00796954" w:rsidRPr="001B1BBA" w:rsidRDefault="00796954"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GRUNENWALD  Jean-Jacques </w:t>
      </w:r>
      <w:r w:rsidRPr="001B1BBA">
        <w:rPr>
          <w:rFonts w:ascii="Arial" w:hAnsi="Arial" w:cs="Arial"/>
          <w:color w:val="008000"/>
          <w:u w:val="single"/>
        </w:rPr>
        <w:tab/>
        <w:t>Cran-Gevrier, 2.2.1911- Parigi, 19.12.1982.</w:t>
      </w:r>
    </w:p>
    <w:p w:rsidR="00796954" w:rsidRPr="001B1BBA" w:rsidRDefault="00796954"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Organista, compositore, insegnante, architetto. Studi al Conservatorio di Parigi, organo con Dupré e composizione </w:t>
      </w:r>
      <w:r w:rsidR="00E34E6F" w:rsidRPr="001B1BBA">
        <w:rPr>
          <w:rFonts w:ascii="Arial" w:hAnsi="Arial" w:cs="Arial"/>
          <w:color w:val="008000"/>
          <w:sz w:val="20"/>
          <w:szCs w:val="20"/>
        </w:rPr>
        <w:t xml:space="preserve"> </w:t>
      </w:r>
      <w:r w:rsidR="008A0582">
        <w:rPr>
          <w:rFonts w:ascii="Arial" w:hAnsi="Arial" w:cs="Arial"/>
          <w:color w:val="008000"/>
          <w:sz w:val="20"/>
          <w:szCs w:val="20"/>
        </w:rPr>
        <w:t xml:space="preserve">                 </w:t>
      </w:r>
      <w:r w:rsidRPr="001B1BBA">
        <w:rPr>
          <w:rFonts w:ascii="Arial" w:hAnsi="Arial" w:cs="Arial"/>
          <w:color w:val="008000"/>
          <w:sz w:val="20"/>
          <w:szCs w:val="20"/>
        </w:rPr>
        <w:t>con Busser. 2° al Prix de Rome. Dal 1955 fu organista a Parigi nella Chiesa di St. Pierre de Montrouge, dal 1957 al 1961</w:t>
      </w:r>
      <w:r w:rsidR="008B0D94">
        <w:rPr>
          <w:rFonts w:ascii="Arial" w:hAnsi="Arial" w:cs="Arial"/>
          <w:color w:val="008000"/>
          <w:sz w:val="20"/>
          <w:szCs w:val="20"/>
        </w:rPr>
        <w:t xml:space="preserve"> </w:t>
      </w:r>
      <w:r w:rsidRPr="001B1BBA">
        <w:rPr>
          <w:rFonts w:ascii="Arial" w:hAnsi="Arial" w:cs="Arial"/>
          <w:color w:val="008000"/>
          <w:sz w:val="20"/>
          <w:szCs w:val="20"/>
        </w:rPr>
        <w:t>fu insegnante d’organo alla Schola Cantorum e dal 1961 al 1966 insegnante d’organo al Conservatorio di Ginevra. Dal 1973, fu il successore del suo Maestro Dupré all’Organo di St. Sulpice, posto che tenne fino alla morte. Nel 1962 fu uno dei pochi che registrarono all’organo della Cattedrale di Soissons l’opera completa di Bach (24 CD). Oltre ai suoi c. 1500 concerti in tutto il mondo, trovò anche il tempo di comporre le Musiche per le colonne sonore di 23 film</w:t>
      </w:r>
      <w:r w:rsidR="008A0582">
        <w:rPr>
          <w:rFonts w:ascii="Arial" w:hAnsi="Arial" w:cs="Arial"/>
          <w:color w:val="008000"/>
          <w:sz w:val="20"/>
          <w:szCs w:val="20"/>
        </w:rPr>
        <w:t>s.</w:t>
      </w:r>
    </w:p>
    <w:p w:rsidR="00796954" w:rsidRPr="001B1BBA" w:rsidRDefault="0079695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Cs/>
        </w:rPr>
        <w:t>Sonate de concert</w:t>
      </w:r>
      <w:r w:rsidRPr="001B1BBA">
        <w:rPr>
          <w:rFonts w:ascii="Arial" w:hAnsi="Arial" w:cs="Arial"/>
        </w:rPr>
        <w:t>, tromba e org. o tromba e archi (1967).</w:t>
      </w:r>
    </w:p>
    <w:p w:rsidR="00796954" w:rsidRPr="001B1BBA" w:rsidRDefault="00796954"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GRUTZMACHER  Friedrich</w:t>
      </w:r>
      <w:r w:rsidRPr="001B1BBA">
        <w:rPr>
          <w:rFonts w:ascii="Arial" w:hAnsi="Arial" w:cs="Arial"/>
          <w:color w:val="008000"/>
          <w:u w:val="single"/>
        </w:rPr>
        <w:tab/>
        <w:t>Dessau, 1.3.1832 - Dresda, 23.2.1903.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violoncellista, allievo del padre, di Drechsler e di Schneider. 1° violoncello al Gewandhaus di Lipsia, insegnante al Conservatorio e musicista da camera del Re di Sassonia. Notevole insegnante. Anche il fratello Leopold, che fu autore di 2 concerti per violoncello e il nipote Friedrich</w:t>
      </w:r>
      <w:r w:rsidR="008B0D94">
        <w:rPr>
          <w:rFonts w:ascii="Arial" w:hAnsi="Arial" w:cs="Arial"/>
          <w:color w:val="008000"/>
          <w:sz w:val="20"/>
          <w:szCs w:val="20"/>
        </w:rPr>
        <w:t>,</w:t>
      </w:r>
      <w:r w:rsidRPr="001B1BBA">
        <w:rPr>
          <w:rFonts w:ascii="Arial" w:hAnsi="Arial" w:cs="Arial"/>
          <w:color w:val="008000"/>
          <w:sz w:val="20"/>
          <w:szCs w:val="20"/>
        </w:rPr>
        <w:t xml:space="preserve"> furono validi violoncellisti.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 Romanze op 19 per tromba e orch.</w:t>
      </w:r>
    </w:p>
    <w:p w:rsidR="007651DC" w:rsidRPr="001B1BBA" w:rsidRDefault="007651DC" w:rsidP="001B612F">
      <w:pPr>
        <w:tabs>
          <w:tab w:val="left" w:pos="4253"/>
          <w:tab w:val="left" w:pos="10490"/>
          <w:tab w:val="left" w:pos="10632"/>
        </w:tabs>
        <w:spacing w:before="120" w:line="276" w:lineRule="auto"/>
        <w:ind w:right="-1"/>
        <w:rPr>
          <w:rFonts w:ascii="Arial" w:hAnsi="Arial" w:cs="Arial"/>
        </w:rPr>
      </w:pPr>
    </w:p>
    <w:p w:rsidR="007651DC" w:rsidRPr="001B1BBA" w:rsidRDefault="007651DC" w:rsidP="001B612F">
      <w:pPr>
        <w:tabs>
          <w:tab w:val="left" w:pos="4253"/>
          <w:tab w:val="left" w:pos="10490"/>
          <w:tab w:val="left" w:pos="10632"/>
        </w:tabs>
        <w:spacing w:before="120" w:line="276" w:lineRule="auto"/>
        <w:ind w:right="-1"/>
        <w:rPr>
          <w:rFonts w:ascii="Arial" w:eastAsia="Arial Unicode MS" w:hAnsi="Arial" w:cs="Arial"/>
          <w:color w:val="008000"/>
          <w:u w:val="single"/>
        </w:rPr>
      </w:pPr>
      <w:r w:rsidRPr="001B1BBA">
        <w:rPr>
          <w:rFonts w:ascii="Arial" w:eastAsia="Arial Unicode MS" w:hAnsi="Arial" w:cs="Arial"/>
          <w:color w:val="008000"/>
          <w:u w:val="single"/>
        </w:rPr>
        <w:t>GUARNIERI  Mozart Camargo</w:t>
      </w:r>
      <w:r w:rsidRPr="001B1BBA">
        <w:rPr>
          <w:rFonts w:ascii="Arial" w:eastAsia="Arial Unicode MS" w:hAnsi="Arial" w:cs="Arial"/>
          <w:color w:val="008000"/>
          <w:u w:val="single"/>
        </w:rPr>
        <w:tab/>
        <w:t>Tiete, 1.2.1907 - San Paolo, 13.1.1993.</w:t>
      </w:r>
    </w:p>
    <w:p w:rsidR="007651DC" w:rsidRPr="001B1BBA" w:rsidRDefault="007651DC" w:rsidP="001B612F">
      <w:pPr>
        <w:tabs>
          <w:tab w:val="left" w:pos="4253"/>
          <w:tab w:val="left" w:pos="10490"/>
          <w:tab w:val="left" w:pos="10632"/>
        </w:tabs>
        <w:spacing w:before="120" w:line="276" w:lineRule="auto"/>
        <w:ind w:right="-1"/>
        <w:rPr>
          <w:rFonts w:ascii="Arial" w:eastAsia="Arial Unicode MS" w:hAnsi="Arial" w:cs="Arial"/>
          <w:color w:val="008000"/>
          <w:sz w:val="20"/>
          <w:szCs w:val="20"/>
        </w:rPr>
      </w:pPr>
      <w:r w:rsidRPr="001B1BBA">
        <w:rPr>
          <w:rFonts w:ascii="Arial" w:eastAsia="Arial Unicode MS" w:hAnsi="Arial" w:cs="Arial"/>
          <w:color w:val="008000"/>
          <w:sz w:val="20"/>
          <w:szCs w:val="20"/>
        </w:rPr>
        <w:t xml:space="preserve">Pianista, direttore d’orchestra e compositore brasiliano (padre siciliano), allievo di Braga, Baldi e Pereira. </w:t>
      </w:r>
      <w:r w:rsidR="008A0582">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Perfezionamento a Parigi con Koechlin, Rhulmann e Boulanger. Insegnante al Conservatorio di San Paolo. </w:t>
      </w:r>
      <w:r w:rsidR="00C55876">
        <w:rPr>
          <w:rFonts w:ascii="Arial" w:eastAsia="Arial Unicode MS" w:hAnsi="Arial" w:cs="Arial"/>
          <w:color w:val="008000"/>
          <w:sz w:val="20"/>
          <w:szCs w:val="20"/>
        </w:rPr>
        <w:t xml:space="preserve">                   </w:t>
      </w:r>
      <w:r w:rsidR="008A0582">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Per un certo periodo, trovando nel suo cognome quell’impegnativo Mozart, lo nascose con “M.”. </w:t>
      </w:r>
      <w:r w:rsidR="00C55876">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Autore di 7 Sinfonie e di moltissimi brani vocali.</w:t>
      </w:r>
    </w:p>
    <w:p w:rsidR="007651DC" w:rsidRPr="001B1BBA" w:rsidRDefault="007651D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Studio, tromba sola (1953).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GUBAIDULINA  Sofia</w:t>
      </w:r>
      <w:r w:rsidRPr="001B1BBA">
        <w:rPr>
          <w:rFonts w:ascii="Arial" w:hAnsi="Arial" w:cs="Arial"/>
          <w:color w:val="008000"/>
          <w:u w:val="single"/>
        </w:rPr>
        <w:tab/>
        <w:t>Tschistopol, 24.10.1931</w:t>
      </w:r>
    </w:p>
    <w:p w:rsidR="00542876" w:rsidRPr="001B1BBA" w:rsidRDefault="00542876"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Compositrice, pianista e dir. d’orchestra russa, allieva di Kogan al Conservatorio di Kazan e di Shebalin e Peikov </w:t>
      </w:r>
      <w:r w:rsidR="00F91CF1" w:rsidRPr="001B1BBA">
        <w:rPr>
          <w:rFonts w:ascii="Arial" w:hAnsi="Arial" w:cs="Arial"/>
          <w:color w:val="008000"/>
          <w:sz w:val="20"/>
          <w:szCs w:val="20"/>
        </w:rPr>
        <w:t xml:space="preserve"> </w:t>
      </w:r>
      <w:r w:rsidR="00C55876">
        <w:rPr>
          <w:rFonts w:ascii="Arial" w:hAnsi="Arial" w:cs="Arial"/>
          <w:color w:val="008000"/>
          <w:sz w:val="20"/>
          <w:szCs w:val="20"/>
        </w:rPr>
        <w:t xml:space="preserve">            </w:t>
      </w:r>
      <w:r w:rsidR="008A0582">
        <w:rPr>
          <w:rFonts w:ascii="Arial" w:hAnsi="Arial" w:cs="Arial"/>
          <w:color w:val="008000"/>
          <w:sz w:val="20"/>
          <w:szCs w:val="20"/>
        </w:rPr>
        <w:t xml:space="preserve">  </w:t>
      </w:r>
      <w:r w:rsidRPr="001B1BBA">
        <w:rPr>
          <w:rFonts w:ascii="Arial" w:hAnsi="Arial" w:cs="Arial"/>
          <w:color w:val="008000"/>
          <w:sz w:val="20"/>
          <w:szCs w:val="20"/>
        </w:rPr>
        <w:t xml:space="preserve">al Conservatorio di Mosca, dal 1959 al 1963. In un primo momento la sua Musica fu definita “Irresponsabile” dal regime sovietico, anche se Shostakovich, all’esame finale  di composizione la incoraggiò a proseguire la sua </w:t>
      </w:r>
      <w:r w:rsidR="008B0D94">
        <w:rPr>
          <w:rFonts w:ascii="Arial" w:hAnsi="Arial" w:cs="Arial"/>
          <w:color w:val="008000"/>
          <w:sz w:val="20"/>
          <w:szCs w:val="20"/>
        </w:rPr>
        <w:t xml:space="preserve">  </w:t>
      </w:r>
      <w:r w:rsidRPr="001B1BBA">
        <w:rPr>
          <w:rFonts w:ascii="Arial" w:hAnsi="Arial" w:cs="Arial"/>
          <w:color w:val="008000"/>
          <w:sz w:val="20"/>
          <w:szCs w:val="20"/>
        </w:rPr>
        <w:t>“Strada sbagliata”. In Russia ebbe grosse difficoltà, fu inserita nella lista nera dei compositori, anche per il suo profond</w:t>
      </w:r>
      <w:r w:rsidR="000E49A8" w:rsidRPr="001B1BBA">
        <w:rPr>
          <w:rFonts w:ascii="Arial" w:hAnsi="Arial" w:cs="Arial"/>
          <w:color w:val="008000"/>
          <w:sz w:val="20"/>
          <w:szCs w:val="20"/>
        </w:rPr>
        <w:t>o</w:t>
      </w:r>
      <w:r w:rsidRPr="001B1BBA">
        <w:rPr>
          <w:rFonts w:ascii="Arial" w:hAnsi="Arial" w:cs="Arial"/>
          <w:color w:val="008000"/>
          <w:sz w:val="20"/>
          <w:szCs w:val="20"/>
        </w:rPr>
        <w:t xml:space="preserve"> senso religioso. Gidon Kremer e Rostropovich la fecero conoscere all’estero e dal 1992 prese residenza </w:t>
      </w:r>
      <w:r w:rsidR="008B0D94">
        <w:rPr>
          <w:rFonts w:ascii="Arial" w:hAnsi="Arial" w:cs="Arial"/>
          <w:color w:val="008000"/>
          <w:sz w:val="20"/>
          <w:szCs w:val="20"/>
        </w:rPr>
        <w:t xml:space="preserve"> </w:t>
      </w:r>
      <w:r w:rsidRPr="001B1BBA">
        <w:rPr>
          <w:rFonts w:ascii="Arial" w:hAnsi="Arial" w:cs="Arial"/>
          <w:color w:val="008000"/>
          <w:sz w:val="20"/>
          <w:szCs w:val="20"/>
        </w:rPr>
        <w:t xml:space="preserve">ad Amburgo dove divenne insegnante all’Accademia, così come a Colonia e all’Accademia Reale svedese. </w:t>
      </w:r>
      <w:r w:rsidR="008B0D94">
        <w:rPr>
          <w:rFonts w:ascii="Arial" w:hAnsi="Arial" w:cs="Arial"/>
          <w:color w:val="008000"/>
          <w:sz w:val="20"/>
          <w:szCs w:val="20"/>
        </w:rPr>
        <w:t xml:space="preserve">               </w:t>
      </w:r>
      <w:r w:rsidRPr="001B1BBA">
        <w:rPr>
          <w:rFonts w:ascii="Arial" w:hAnsi="Arial" w:cs="Arial"/>
          <w:color w:val="008000"/>
          <w:sz w:val="20"/>
          <w:szCs w:val="20"/>
        </w:rPr>
        <w:t>I suoi compositori preferiti sono Bach e Webern.</w:t>
      </w:r>
    </w:p>
    <w:p w:rsidR="00332651"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Tromba e pf: </w:t>
      </w:r>
      <w:r w:rsidR="000634FE" w:rsidRPr="001B1BBA">
        <w:rPr>
          <w:rFonts w:ascii="Arial" w:hAnsi="Arial" w:cs="Arial"/>
        </w:rPr>
        <w:t xml:space="preserve">   </w:t>
      </w:r>
      <w:r w:rsidRPr="001B1BBA">
        <w:rPr>
          <w:rFonts w:ascii="Arial" w:hAnsi="Arial" w:cs="Arial"/>
        </w:rPr>
        <w:t>Romanza senza parole (1977, 1’</w:t>
      </w:r>
      <w:r w:rsidR="00332651" w:rsidRPr="001B1BBA">
        <w:rPr>
          <w:rFonts w:ascii="Arial" w:hAnsi="Arial" w:cs="Arial"/>
        </w:rPr>
        <w:t>50</w:t>
      </w:r>
      <w:r w:rsidRPr="001B1BBA">
        <w:rPr>
          <w:rFonts w:ascii="Arial" w:hAnsi="Arial" w:cs="Arial"/>
        </w:rPr>
        <w:t xml:space="preserve">),   </w:t>
      </w:r>
      <w:r w:rsidR="00332651" w:rsidRPr="001B1BBA">
        <w:rPr>
          <w:rFonts w:ascii="Arial" w:hAnsi="Arial" w:cs="Arial"/>
        </w:rPr>
        <w:t>1a</w:t>
      </w:r>
      <w:r w:rsidRPr="001B1BBA">
        <w:rPr>
          <w:rFonts w:ascii="Arial" w:hAnsi="Arial" w:cs="Arial"/>
        </w:rPr>
        <w:t xml:space="preserve"> Ballat</w:t>
      </w:r>
      <w:r w:rsidR="00332651" w:rsidRPr="001B1BBA">
        <w:rPr>
          <w:rFonts w:ascii="Arial" w:hAnsi="Arial" w:cs="Arial"/>
        </w:rPr>
        <w:t>a</w:t>
      </w:r>
      <w:r w:rsidRPr="001B1BBA">
        <w:rPr>
          <w:rFonts w:ascii="Arial" w:hAnsi="Arial" w:cs="Arial"/>
        </w:rPr>
        <w:t xml:space="preserve">, 2 trombe e pf. (1976, </w:t>
      </w:r>
      <w:r w:rsidR="00756B4B" w:rsidRPr="001B1BBA">
        <w:rPr>
          <w:rFonts w:ascii="Arial" w:hAnsi="Arial" w:cs="Arial"/>
        </w:rPr>
        <w:t>3</w:t>
      </w:r>
      <w:r w:rsidRPr="001B1BBA">
        <w:rPr>
          <w:rFonts w:ascii="Arial" w:hAnsi="Arial" w:cs="Arial"/>
        </w:rPr>
        <w:t>’</w:t>
      </w:r>
      <w:r w:rsidR="00756B4B" w:rsidRPr="001B1BBA">
        <w:rPr>
          <w:rFonts w:ascii="Arial" w:hAnsi="Arial" w:cs="Arial"/>
        </w:rPr>
        <w:t>4</w:t>
      </w:r>
      <w:r w:rsidRPr="001B1BBA">
        <w:rPr>
          <w:rFonts w:ascii="Arial" w:hAnsi="Arial" w:cs="Arial"/>
        </w:rPr>
        <w:t>0)</w:t>
      </w:r>
      <w:r w:rsidR="00332651" w:rsidRPr="001B1BBA">
        <w:rPr>
          <w:rFonts w:ascii="Arial" w:hAnsi="Arial" w:cs="Arial"/>
        </w:rPr>
        <w:t>,</w:t>
      </w:r>
    </w:p>
    <w:p w:rsidR="00332651" w:rsidRPr="001B1BBA" w:rsidRDefault="00B0334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Cs/>
        </w:rPr>
        <w:t>2a</w:t>
      </w:r>
      <w:r w:rsidR="007B3BE1" w:rsidRPr="001B1BBA">
        <w:rPr>
          <w:rFonts w:ascii="Arial" w:hAnsi="Arial" w:cs="Arial"/>
          <w:bCs/>
        </w:rPr>
        <w:t xml:space="preserve"> Ballat</w:t>
      </w:r>
      <w:r w:rsidRPr="001B1BBA">
        <w:rPr>
          <w:rFonts w:ascii="Arial" w:hAnsi="Arial" w:cs="Arial"/>
          <w:bCs/>
        </w:rPr>
        <w:t>a</w:t>
      </w:r>
      <w:r w:rsidR="007B3BE1" w:rsidRPr="001B1BBA">
        <w:rPr>
          <w:rFonts w:ascii="Arial" w:hAnsi="Arial" w:cs="Arial"/>
          <w:bCs/>
        </w:rPr>
        <w:t xml:space="preserve">, 2 trombe e pf. (1976, </w:t>
      </w:r>
      <w:r w:rsidR="00756B4B" w:rsidRPr="001B1BBA">
        <w:rPr>
          <w:rFonts w:ascii="Arial" w:hAnsi="Arial" w:cs="Arial"/>
          <w:bCs/>
        </w:rPr>
        <w:t>1</w:t>
      </w:r>
      <w:r w:rsidR="007B3BE1" w:rsidRPr="001B1BBA">
        <w:rPr>
          <w:rFonts w:ascii="Arial" w:hAnsi="Arial" w:cs="Arial"/>
          <w:bCs/>
        </w:rPr>
        <w:t>’</w:t>
      </w:r>
      <w:r w:rsidR="00756B4B" w:rsidRPr="001B1BBA">
        <w:rPr>
          <w:rFonts w:ascii="Arial" w:hAnsi="Arial" w:cs="Arial"/>
          <w:bCs/>
        </w:rPr>
        <w:t>40</w:t>
      </w:r>
      <w:r w:rsidR="007B3BE1" w:rsidRPr="001B1BBA">
        <w:rPr>
          <w:rFonts w:ascii="Arial" w:hAnsi="Arial" w:cs="Arial"/>
          <w:bCs/>
        </w:rPr>
        <w:t xml:space="preserve">).   </w:t>
      </w:r>
      <w:r w:rsidR="002622D0" w:rsidRPr="001B1BBA">
        <w:rPr>
          <w:rFonts w:ascii="Arial" w:hAnsi="Arial" w:cs="Arial"/>
        </w:rPr>
        <w:t xml:space="preserve">Trio per </w:t>
      </w:r>
      <w:r w:rsidR="004434BA" w:rsidRPr="001B1BBA">
        <w:rPr>
          <w:rFonts w:ascii="Arial" w:hAnsi="Arial" w:cs="Arial"/>
        </w:rPr>
        <w:t>3</w:t>
      </w:r>
      <w:r w:rsidR="002622D0" w:rsidRPr="001B1BBA">
        <w:rPr>
          <w:rFonts w:ascii="Arial" w:hAnsi="Arial" w:cs="Arial"/>
        </w:rPr>
        <w:t xml:space="preserve"> trombe (1976, </w:t>
      </w:r>
      <w:r w:rsidR="00E25A02" w:rsidRPr="001B1BBA">
        <w:rPr>
          <w:rFonts w:ascii="Arial" w:hAnsi="Arial" w:cs="Arial"/>
        </w:rPr>
        <w:t>8</w:t>
      </w:r>
      <w:r w:rsidR="002622D0" w:rsidRPr="001B1BBA">
        <w:rPr>
          <w:rFonts w:ascii="Arial" w:hAnsi="Arial" w:cs="Arial"/>
        </w:rPr>
        <w:t>’</w:t>
      </w:r>
      <w:r w:rsidR="000634FE" w:rsidRPr="001B1BBA">
        <w:rPr>
          <w:rFonts w:ascii="Arial" w:hAnsi="Arial" w:cs="Arial"/>
        </w:rPr>
        <w:t>05</w:t>
      </w:r>
      <w:r w:rsidR="002622D0" w:rsidRPr="001B1BBA">
        <w:rPr>
          <w:rFonts w:ascii="Arial" w:hAnsi="Arial" w:cs="Arial"/>
        </w:rPr>
        <w:t>).</w:t>
      </w:r>
    </w:p>
    <w:p w:rsidR="002622D0" w:rsidRPr="001B1BBA" w:rsidRDefault="00C8581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Romanza</w:t>
      </w:r>
      <w:r w:rsidR="008334BA" w:rsidRPr="001B1BBA">
        <w:rPr>
          <w:rFonts w:ascii="Arial" w:hAnsi="Arial" w:cs="Arial"/>
        </w:rPr>
        <w:t xml:space="preserve"> senza parole</w:t>
      </w:r>
      <w:r w:rsidR="002622D0" w:rsidRPr="001B1BBA">
        <w:rPr>
          <w:rFonts w:ascii="Arial" w:hAnsi="Arial" w:cs="Arial"/>
        </w:rPr>
        <w:t xml:space="preserve">, tromba e pf. (1977, </w:t>
      </w:r>
      <w:r w:rsidR="00872B26" w:rsidRPr="001B1BBA">
        <w:rPr>
          <w:rFonts w:ascii="Arial" w:hAnsi="Arial" w:cs="Arial"/>
        </w:rPr>
        <w:t>1</w:t>
      </w:r>
      <w:r w:rsidR="002622D0" w:rsidRPr="001B1BBA">
        <w:rPr>
          <w:rFonts w:ascii="Arial" w:hAnsi="Arial" w:cs="Arial"/>
        </w:rPr>
        <w:t>’</w:t>
      </w:r>
      <w:r w:rsidR="00872B26" w:rsidRPr="001B1BBA">
        <w:rPr>
          <w:rFonts w:ascii="Arial" w:hAnsi="Arial" w:cs="Arial"/>
        </w:rPr>
        <w:t>5</w:t>
      </w:r>
      <w:r w:rsidR="00500D8A" w:rsidRPr="001B1BBA">
        <w:rPr>
          <w:rFonts w:ascii="Arial" w:hAnsi="Arial" w:cs="Arial"/>
        </w:rPr>
        <w:t>5</w:t>
      </w:r>
      <w:r w:rsidR="002622D0" w:rsidRPr="001B1BBA">
        <w:rPr>
          <w:rFonts w:ascii="Arial" w:hAnsi="Arial" w:cs="Arial"/>
        </w:rPr>
        <w:t>).</w:t>
      </w:r>
      <w:r w:rsidR="00332651" w:rsidRPr="001B1BBA">
        <w:rPr>
          <w:rFonts w:ascii="Arial" w:hAnsi="Arial" w:cs="Arial"/>
        </w:rPr>
        <w:t xml:space="preserve">   </w:t>
      </w:r>
      <w:r w:rsidR="002622D0" w:rsidRPr="001B1BBA">
        <w:rPr>
          <w:rFonts w:ascii="Arial" w:hAnsi="Arial" w:cs="Arial"/>
        </w:rPr>
        <w:t>“Quattro”, 2 trombe e 2 trb. (1974, 7’).</w:t>
      </w:r>
    </w:p>
    <w:p w:rsidR="00C8581F" w:rsidRPr="001B1BBA" w:rsidRDefault="008334B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iCs/>
        </w:rPr>
        <w:lastRenderedPageBreak/>
        <w:t>Risonanza</w:t>
      </w:r>
      <w:r w:rsidRPr="001B1BBA">
        <w:rPr>
          <w:rFonts w:ascii="Arial" w:hAnsi="Arial" w:cs="Arial"/>
        </w:rPr>
        <w:t>, per 3 trombe, 4 tromboni, organo e 6 archi (2001</w:t>
      </w:r>
      <w:r w:rsidR="007B3BE1" w:rsidRPr="001B1BBA">
        <w:rPr>
          <w:rFonts w:ascii="Arial" w:hAnsi="Arial" w:cs="Arial"/>
        </w:rPr>
        <w:t>, 1</w:t>
      </w:r>
      <w:r w:rsidR="00E1128C" w:rsidRPr="001B1BBA">
        <w:rPr>
          <w:rFonts w:ascii="Arial" w:hAnsi="Arial" w:cs="Arial"/>
        </w:rPr>
        <w:t>4</w:t>
      </w:r>
      <w:r w:rsidR="007B3BE1" w:rsidRPr="001B1BBA">
        <w:rPr>
          <w:rFonts w:ascii="Arial" w:hAnsi="Arial" w:cs="Arial"/>
        </w:rPr>
        <w:t>’</w:t>
      </w:r>
      <w:r w:rsidR="00E1128C" w:rsidRPr="001B1BBA">
        <w:rPr>
          <w:rFonts w:ascii="Arial" w:hAnsi="Arial" w:cs="Arial"/>
        </w:rPr>
        <w:t>50</w:t>
      </w:r>
      <w:r w:rsidRPr="001B1BBA">
        <w:rPr>
          <w:rFonts w:ascii="Arial" w:hAnsi="Arial" w:cs="Arial"/>
        </w:rPr>
        <w:t>).</w:t>
      </w:r>
    </w:p>
    <w:p w:rsidR="004434BA" w:rsidRPr="001B1BBA" w:rsidRDefault="004434BA" w:rsidP="001B612F">
      <w:pPr>
        <w:tabs>
          <w:tab w:val="left" w:pos="4253"/>
          <w:tab w:val="left" w:pos="10490"/>
          <w:tab w:val="left" w:pos="10632"/>
        </w:tabs>
        <w:spacing w:before="120" w:line="276" w:lineRule="auto"/>
        <w:ind w:right="-1"/>
        <w:rPr>
          <w:rFonts w:ascii="Arial" w:hAnsi="Arial" w:cs="Arial"/>
        </w:rPr>
      </w:pPr>
    </w:p>
    <w:p w:rsidR="000B244C" w:rsidRPr="001B1BBA" w:rsidRDefault="000B244C" w:rsidP="001B612F">
      <w:pPr>
        <w:tabs>
          <w:tab w:val="left" w:pos="4253"/>
          <w:tab w:val="left" w:pos="10490"/>
          <w:tab w:val="left" w:pos="10632"/>
        </w:tabs>
        <w:spacing w:before="120" w:line="276" w:lineRule="auto"/>
        <w:ind w:right="-1"/>
        <w:rPr>
          <w:rFonts w:ascii="Arial" w:hAnsi="Arial" w:cs="Arial"/>
          <w:vanish/>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GUERINEL  Lucien</w:t>
      </w:r>
      <w:r w:rsidRPr="001B1BBA">
        <w:rPr>
          <w:rFonts w:ascii="Arial" w:hAnsi="Arial" w:cs="Arial"/>
          <w:color w:val="008000"/>
          <w:u w:val="single"/>
        </w:rPr>
        <w:tab/>
        <w:t>Grasse, 16.8.1930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francese, allievo di A. Jouve e L. Saguer al Conservatorio di Parigi.</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Correspondances II, tromba e archi.</w:t>
      </w:r>
    </w:p>
    <w:p w:rsidR="00803277" w:rsidRPr="001B1BBA" w:rsidRDefault="00803277" w:rsidP="001B612F">
      <w:pPr>
        <w:tabs>
          <w:tab w:val="left" w:pos="4253"/>
          <w:tab w:val="left" w:pos="10490"/>
          <w:tab w:val="left" w:pos="10632"/>
        </w:tabs>
        <w:spacing w:before="120" w:line="276" w:lineRule="auto"/>
        <w:ind w:right="-1"/>
        <w:rPr>
          <w:rFonts w:ascii="Arial" w:hAnsi="Arial" w:cs="Arial"/>
          <w:color w:val="000000"/>
        </w:rPr>
      </w:pPr>
    </w:p>
    <w:p w:rsidR="00803277" w:rsidRPr="001B1BBA" w:rsidRDefault="00803277"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GUERRA-PEIXE  César</w:t>
      </w:r>
      <w:r w:rsidRPr="001B1BBA">
        <w:rPr>
          <w:rFonts w:ascii="Arial" w:hAnsi="Arial" w:cs="Arial"/>
          <w:color w:val="008000"/>
          <w:u w:val="single"/>
        </w:rPr>
        <w:tab/>
        <w:t>Petropolis, 18.3.1914 - Rio, 26.11.1993.</w:t>
      </w:r>
    </w:p>
    <w:p w:rsidR="00803277" w:rsidRPr="001B1BBA" w:rsidRDefault="00803277"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arrangiatore brasiliano, i genitori, di origine tzigana, erano emigranti portoghesi. A 9 anni studi di </w:t>
      </w:r>
      <w:r w:rsidR="008A0582">
        <w:rPr>
          <w:rFonts w:ascii="Arial" w:hAnsi="Arial" w:cs="Arial"/>
          <w:color w:val="008000"/>
          <w:sz w:val="20"/>
          <w:szCs w:val="20"/>
        </w:rPr>
        <w:t xml:space="preserve">               </w:t>
      </w:r>
      <w:r w:rsidRPr="001B1BBA">
        <w:rPr>
          <w:rFonts w:ascii="Arial" w:hAnsi="Arial" w:cs="Arial"/>
          <w:color w:val="008000"/>
          <w:sz w:val="20"/>
          <w:szCs w:val="20"/>
        </w:rPr>
        <w:t xml:space="preserve">chitarra, violino, pianoforte alla Scuola di Musica di Santa Cecilia, allievo di Gao Omacht e Paulina d’Ambrosio e </w:t>
      </w:r>
      <w:r w:rsidR="00C55876">
        <w:rPr>
          <w:rFonts w:ascii="Arial" w:hAnsi="Arial" w:cs="Arial"/>
          <w:color w:val="008000"/>
          <w:sz w:val="20"/>
          <w:szCs w:val="20"/>
        </w:rPr>
        <w:t xml:space="preserve">          </w:t>
      </w:r>
      <w:r w:rsidR="008A0582">
        <w:rPr>
          <w:rFonts w:ascii="Arial" w:hAnsi="Arial" w:cs="Arial"/>
          <w:color w:val="008000"/>
          <w:sz w:val="20"/>
          <w:szCs w:val="20"/>
        </w:rPr>
        <w:t xml:space="preserve">              </w:t>
      </w:r>
      <w:r w:rsidRPr="001B1BBA">
        <w:rPr>
          <w:rFonts w:ascii="Arial" w:hAnsi="Arial" w:cs="Arial"/>
          <w:color w:val="008000"/>
          <w:sz w:val="20"/>
          <w:szCs w:val="20"/>
        </w:rPr>
        <w:t xml:space="preserve">a Rio de Janeiro, perfezionamento con Frederico Orlando e Arnaud Gouveia. Dal 1943 al Conservatorio di Rio </w:t>
      </w:r>
      <w:r w:rsidR="00DC68B2" w:rsidRPr="001B1BBA">
        <w:rPr>
          <w:rFonts w:ascii="Arial" w:hAnsi="Arial" w:cs="Arial"/>
          <w:color w:val="008000"/>
          <w:sz w:val="20"/>
          <w:szCs w:val="20"/>
        </w:rPr>
        <w:t xml:space="preserve"> </w:t>
      </w:r>
      <w:r w:rsidR="00C55876">
        <w:rPr>
          <w:rFonts w:ascii="Arial" w:hAnsi="Arial" w:cs="Arial"/>
          <w:color w:val="008000"/>
          <w:sz w:val="20"/>
          <w:szCs w:val="20"/>
        </w:rPr>
        <w:t xml:space="preserve">          </w:t>
      </w:r>
      <w:r w:rsidRPr="001B1BBA">
        <w:rPr>
          <w:rFonts w:ascii="Arial" w:hAnsi="Arial" w:cs="Arial"/>
          <w:color w:val="008000"/>
          <w:sz w:val="20"/>
          <w:szCs w:val="20"/>
        </w:rPr>
        <w:t>studiò composizione con Koellreutter. Violinista nell’Orc</w:t>
      </w:r>
      <w:r w:rsidR="00F3765D" w:rsidRPr="001B1BBA">
        <w:rPr>
          <w:rFonts w:ascii="Arial" w:hAnsi="Arial" w:cs="Arial"/>
          <w:color w:val="008000"/>
          <w:sz w:val="20"/>
          <w:szCs w:val="20"/>
        </w:rPr>
        <w:t>h</w:t>
      </w:r>
      <w:r w:rsidRPr="001B1BBA">
        <w:rPr>
          <w:rFonts w:ascii="Arial" w:hAnsi="Arial" w:cs="Arial"/>
          <w:color w:val="008000"/>
          <w:sz w:val="20"/>
          <w:szCs w:val="20"/>
        </w:rPr>
        <w:t xml:space="preserve">estra Sinfonica Nazionale e Insegnante di composizione </w:t>
      </w:r>
      <w:r w:rsidR="008A0582">
        <w:rPr>
          <w:rFonts w:ascii="Arial" w:hAnsi="Arial" w:cs="Arial"/>
          <w:color w:val="008000"/>
          <w:sz w:val="20"/>
          <w:szCs w:val="20"/>
        </w:rPr>
        <w:t xml:space="preserve">                       </w:t>
      </w:r>
      <w:r w:rsidRPr="001B1BBA">
        <w:rPr>
          <w:rFonts w:ascii="Arial" w:hAnsi="Arial" w:cs="Arial"/>
          <w:color w:val="008000"/>
          <w:sz w:val="20"/>
          <w:szCs w:val="20"/>
        </w:rPr>
        <w:t>alla Scuola “Villa Lobos” e all’Università di Minas Gerais. Arrangiatore di brani di Chico Buarque, Tom Jobim….</w:t>
      </w:r>
    </w:p>
    <w:p w:rsidR="00803277" w:rsidRPr="001B1BBA" w:rsidRDefault="00803277" w:rsidP="001B612F">
      <w:pPr>
        <w:pStyle w:val="NormaleWeb"/>
        <w:tabs>
          <w:tab w:val="left" w:pos="4253"/>
          <w:tab w:val="left" w:pos="10490"/>
          <w:tab w:val="left" w:pos="10632"/>
        </w:tabs>
        <w:spacing w:before="120" w:beforeAutospacing="0" w:after="0" w:afterAutospacing="0" w:line="276" w:lineRule="auto"/>
        <w:ind w:right="-1"/>
        <w:rPr>
          <w:rFonts w:ascii="Arial" w:hAnsi="Arial" w:cs="Arial"/>
          <w:lang w:val="pt-PT"/>
        </w:rPr>
      </w:pPr>
      <w:r w:rsidRPr="001B1BBA">
        <w:rPr>
          <w:rFonts w:ascii="Arial" w:hAnsi="Arial" w:cs="Arial"/>
          <w:lang w:val="pt-PT"/>
        </w:rPr>
        <w:t>Espaços sonoros, tromba e pf. (1985).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de GUIDE  Richard</w:t>
      </w:r>
      <w:r w:rsidRPr="001B1BBA">
        <w:rPr>
          <w:rFonts w:ascii="Arial" w:hAnsi="Arial" w:cs="Arial"/>
          <w:color w:val="008000"/>
          <w:u w:val="single"/>
        </w:rPr>
        <w:tab/>
        <w:t>Basecles, 1.3.1909 - 12.1.1962.</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Compositore belga, allievo di Absil, Kandael e Gilson. Insegnante nei Conservatori di Mons e Liegi.</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0000"/>
          <w:sz w:val="24"/>
          <w:szCs w:val="24"/>
          <w:lang w:val="en-US"/>
        </w:rPr>
      </w:pPr>
      <w:r w:rsidRPr="001B1BBA">
        <w:rPr>
          <w:b w:val="0"/>
          <w:color w:val="000000"/>
          <w:sz w:val="24"/>
          <w:szCs w:val="24"/>
          <w:lang w:val="en-US"/>
        </w:rPr>
        <w:t>Fanfares, 2 trombe, cor. trb. tuba (1959, 8’).</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0000"/>
          <w:sz w:val="24"/>
          <w:szCs w:val="24"/>
          <w:lang w:val="en-US"/>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GUILLOU  Jean Victor</w:t>
      </w:r>
      <w:r w:rsidRPr="001B1BBA">
        <w:rPr>
          <w:rFonts w:ascii="Arial" w:hAnsi="Arial" w:cs="Arial"/>
          <w:color w:val="008000"/>
          <w:sz w:val="24"/>
          <w:szCs w:val="24"/>
          <w:u w:val="single"/>
        </w:rPr>
        <w:tab/>
        <w:t>Angers, 18.4.1930</w:t>
      </w:r>
    </w:p>
    <w:p w:rsidR="000D6E41" w:rsidRPr="001B1BBA" w:rsidRDefault="000D6E41"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Organista, pianista e compositore francese. A 12 anni era organista ad Angers. Studi al Conservatorio di Parigi </w:t>
      </w:r>
      <w:r w:rsidR="00DC68B2" w:rsidRPr="001B1BBA">
        <w:rPr>
          <w:rFonts w:ascii="Arial" w:hAnsi="Arial" w:cs="Arial"/>
          <w:color w:val="008000"/>
          <w:sz w:val="20"/>
          <w:szCs w:val="20"/>
        </w:rPr>
        <w:t xml:space="preserve"> </w:t>
      </w:r>
      <w:r w:rsidR="00C55876">
        <w:rPr>
          <w:rFonts w:ascii="Arial" w:hAnsi="Arial" w:cs="Arial"/>
          <w:color w:val="008000"/>
          <w:sz w:val="20"/>
          <w:szCs w:val="20"/>
        </w:rPr>
        <w:t xml:space="preserve">              </w:t>
      </w:r>
      <w:r w:rsidRPr="001B1BBA">
        <w:rPr>
          <w:rFonts w:ascii="Arial" w:hAnsi="Arial" w:cs="Arial"/>
          <w:color w:val="008000"/>
          <w:sz w:val="20"/>
          <w:szCs w:val="20"/>
        </w:rPr>
        <w:t xml:space="preserve">con Dupré, Duruflé e Messiaen. Insegnante a Lisbona nel 1955, nel 1958 a Berlino, nel 1963 organista al Saint </w:t>
      </w:r>
      <w:r w:rsidR="00E34E6F" w:rsidRPr="001B1BBA">
        <w:rPr>
          <w:rFonts w:ascii="Arial" w:hAnsi="Arial" w:cs="Arial"/>
          <w:color w:val="008000"/>
          <w:sz w:val="20"/>
          <w:szCs w:val="20"/>
        </w:rPr>
        <w:t xml:space="preserve">    </w:t>
      </w:r>
      <w:r w:rsidRPr="001B1BBA">
        <w:rPr>
          <w:rFonts w:ascii="Arial" w:hAnsi="Arial" w:cs="Arial"/>
          <w:color w:val="008000"/>
          <w:sz w:val="20"/>
          <w:szCs w:val="20"/>
        </w:rPr>
        <w:t xml:space="preserve">Eustache di Parigi. Concerti d’organo e di pianoforte in tutto il mondo. Buon improvvisatore, organologo, </w:t>
      </w:r>
      <w:r w:rsidR="00C55876">
        <w:rPr>
          <w:rFonts w:ascii="Arial" w:hAnsi="Arial" w:cs="Arial"/>
          <w:color w:val="008000"/>
          <w:sz w:val="20"/>
          <w:szCs w:val="20"/>
        </w:rPr>
        <w:t xml:space="preserve">                </w:t>
      </w:r>
      <w:r w:rsidRPr="001B1BBA">
        <w:rPr>
          <w:rFonts w:ascii="Arial" w:hAnsi="Arial" w:cs="Arial"/>
          <w:color w:val="008000"/>
          <w:sz w:val="20"/>
          <w:szCs w:val="20"/>
        </w:rPr>
        <w:t>promotore</w:t>
      </w:r>
      <w:r w:rsidR="00C55876">
        <w:rPr>
          <w:rFonts w:ascii="Arial" w:hAnsi="Arial" w:cs="Arial"/>
          <w:color w:val="008000"/>
          <w:sz w:val="20"/>
          <w:szCs w:val="20"/>
        </w:rPr>
        <w:t xml:space="preserve"> </w:t>
      </w:r>
      <w:r w:rsidRPr="001B1BBA">
        <w:rPr>
          <w:rFonts w:ascii="Arial" w:hAnsi="Arial" w:cs="Arial"/>
          <w:color w:val="008000"/>
          <w:sz w:val="20"/>
          <w:szCs w:val="20"/>
        </w:rPr>
        <w:t xml:space="preserve">di costruzione d’organi moderni, espressivi al massimo. Dal 1970 al 2005 insegnante di </w:t>
      </w:r>
      <w:r w:rsidR="00C55876">
        <w:rPr>
          <w:rFonts w:ascii="Arial" w:hAnsi="Arial" w:cs="Arial"/>
          <w:color w:val="008000"/>
          <w:sz w:val="20"/>
          <w:szCs w:val="20"/>
        </w:rPr>
        <w:t xml:space="preserve">                  </w:t>
      </w:r>
      <w:r w:rsidRPr="001B1BBA">
        <w:rPr>
          <w:rFonts w:ascii="Arial" w:hAnsi="Arial" w:cs="Arial"/>
          <w:color w:val="008000"/>
          <w:sz w:val="20"/>
          <w:szCs w:val="20"/>
        </w:rPr>
        <w:t>interpretazione e improvvisazione a Zurigo.</w:t>
      </w:r>
    </w:p>
    <w:p w:rsidR="000722D5" w:rsidRPr="001B1BBA" w:rsidRDefault="000722D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Cs/>
          <w:iCs/>
        </w:rPr>
        <w:t xml:space="preserve">Sonata, tromba e organo, </w:t>
      </w:r>
      <w:r w:rsidRPr="001B1BBA">
        <w:rPr>
          <w:rFonts w:ascii="Arial" w:hAnsi="Arial" w:cs="Arial"/>
        </w:rPr>
        <w:t>op. 25 (1972)</w:t>
      </w:r>
    </w:p>
    <w:p w:rsidR="00355E03" w:rsidRPr="001B1BBA" w:rsidRDefault="00355E03"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p>
    <w:p w:rsidR="00355E03" w:rsidRPr="001B1BBA" w:rsidRDefault="00355E03" w:rsidP="001B612F">
      <w:pPr>
        <w:pStyle w:val="Titolo"/>
        <w:tabs>
          <w:tab w:val="left" w:pos="4253"/>
          <w:tab w:val="left" w:pos="10490"/>
          <w:tab w:val="left" w:pos="10632"/>
        </w:tabs>
        <w:spacing w:before="120" w:after="0" w:line="276" w:lineRule="auto"/>
        <w:ind w:right="-1"/>
        <w:jc w:val="left"/>
        <w:outlineLvl w:val="9"/>
        <w:rPr>
          <w:b w:val="0"/>
          <w:color w:val="008000"/>
          <w:sz w:val="24"/>
          <w:szCs w:val="24"/>
          <w:u w:val="single"/>
        </w:rPr>
      </w:pPr>
      <w:r w:rsidRPr="001B1BBA">
        <w:rPr>
          <w:b w:val="0"/>
          <w:color w:val="008000"/>
          <w:sz w:val="24"/>
          <w:szCs w:val="24"/>
          <w:u w:val="single"/>
        </w:rPr>
        <w:t>GUTTLER  Ludwig</w:t>
      </w:r>
      <w:r w:rsidRPr="001B1BBA">
        <w:rPr>
          <w:b w:val="0"/>
          <w:color w:val="008000"/>
          <w:sz w:val="24"/>
          <w:szCs w:val="24"/>
          <w:u w:val="single"/>
        </w:rPr>
        <w:tab/>
        <w:t>Sosa, 13.6.1943</w:t>
      </w:r>
    </w:p>
    <w:p w:rsidR="001B5192" w:rsidRPr="001B1BBA" w:rsidRDefault="001B5192" w:rsidP="001B612F">
      <w:pPr>
        <w:pStyle w:val="Titolo"/>
        <w:tabs>
          <w:tab w:val="left" w:pos="4253"/>
          <w:tab w:val="left" w:pos="10490"/>
          <w:tab w:val="left" w:pos="10632"/>
        </w:tabs>
        <w:spacing w:before="120" w:after="0" w:line="276" w:lineRule="auto"/>
        <w:ind w:right="-1"/>
        <w:jc w:val="left"/>
        <w:outlineLvl w:val="9"/>
        <w:rPr>
          <w:b w:val="0"/>
          <w:color w:val="008000"/>
          <w:sz w:val="20"/>
          <w:szCs w:val="20"/>
        </w:rPr>
      </w:pPr>
      <w:r w:rsidRPr="001B1BBA">
        <w:rPr>
          <w:color w:val="008000"/>
          <w:sz w:val="20"/>
          <w:szCs w:val="20"/>
        </w:rPr>
        <w:t>Trombettista,</w:t>
      </w:r>
      <w:r w:rsidRPr="001B1BBA">
        <w:rPr>
          <w:b w:val="0"/>
          <w:color w:val="008000"/>
          <w:sz w:val="20"/>
          <w:szCs w:val="20"/>
        </w:rPr>
        <w:t xml:space="preserve"> virtuoso di corno da caccia e compositore tedesco. Numerosi e importanti riconoscimenti.</w:t>
      </w:r>
    </w:p>
    <w:p w:rsidR="002622D0" w:rsidRPr="001B1BBA" w:rsidRDefault="001B519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Improvvisazione su Reger’s Jerusalem, du hochgebaute, op. 67/18, tromba sola (10’).</w:t>
      </w:r>
    </w:p>
    <w:p w:rsidR="001B5192" w:rsidRPr="001B1BBA" w:rsidRDefault="004A11C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Improvvisazione su Corale Bwv 245, tromba sola (13’15).</w:t>
      </w:r>
    </w:p>
    <w:p w:rsidR="00EC0917" w:rsidRPr="001B1BBA" w:rsidRDefault="00EC0917" w:rsidP="001B612F">
      <w:pPr>
        <w:tabs>
          <w:tab w:val="left" w:pos="4253"/>
          <w:tab w:val="left" w:pos="10490"/>
          <w:tab w:val="left" w:pos="10632"/>
        </w:tabs>
        <w:spacing w:before="120" w:line="276" w:lineRule="auto"/>
        <w:ind w:right="-1"/>
        <w:rPr>
          <w:rFonts w:ascii="Arial" w:hAnsi="Arial" w:cs="Arial"/>
        </w:rPr>
      </w:pPr>
    </w:p>
    <w:p w:rsidR="00EC0917" w:rsidRPr="001B1BBA" w:rsidRDefault="00EC0917" w:rsidP="001B612F">
      <w:pPr>
        <w:pStyle w:val="Titolo"/>
        <w:tabs>
          <w:tab w:val="left" w:pos="4253"/>
          <w:tab w:val="left" w:pos="10490"/>
          <w:tab w:val="left" w:pos="10632"/>
        </w:tabs>
        <w:spacing w:before="120" w:after="0" w:line="276" w:lineRule="auto"/>
        <w:ind w:right="-1"/>
        <w:jc w:val="left"/>
        <w:outlineLvl w:val="9"/>
        <w:rPr>
          <w:b w:val="0"/>
          <w:color w:val="008000"/>
          <w:sz w:val="24"/>
          <w:szCs w:val="24"/>
          <w:u w:val="single"/>
        </w:rPr>
      </w:pPr>
      <w:r w:rsidRPr="001B1BBA">
        <w:rPr>
          <w:b w:val="0"/>
          <w:color w:val="008000"/>
          <w:sz w:val="24"/>
          <w:szCs w:val="24"/>
          <w:u w:val="single"/>
        </w:rPr>
        <w:t>GWILT  David</w:t>
      </w:r>
      <w:r w:rsidRPr="001B1BBA">
        <w:rPr>
          <w:b w:val="0"/>
          <w:color w:val="008000"/>
          <w:sz w:val="24"/>
          <w:szCs w:val="24"/>
          <w:u w:val="single"/>
        </w:rPr>
        <w:tab/>
        <w:t>Edinburgo, 1932</w:t>
      </w:r>
    </w:p>
    <w:p w:rsidR="00823B48" w:rsidRPr="001B1BBA" w:rsidRDefault="00823B48" w:rsidP="001B612F">
      <w:pPr>
        <w:pStyle w:val="Titolo"/>
        <w:tabs>
          <w:tab w:val="left" w:pos="4253"/>
          <w:tab w:val="left" w:pos="10490"/>
          <w:tab w:val="left" w:pos="10632"/>
        </w:tabs>
        <w:spacing w:before="120" w:after="0" w:line="276" w:lineRule="auto"/>
        <w:ind w:right="-1"/>
        <w:jc w:val="left"/>
        <w:outlineLvl w:val="9"/>
        <w:rPr>
          <w:b w:val="0"/>
          <w:color w:val="008000"/>
          <w:sz w:val="20"/>
          <w:szCs w:val="20"/>
        </w:rPr>
      </w:pPr>
      <w:r w:rsidRPr="001B1BBA">
        <w:rPr>
          <w:b w:val="0"/>
          <w:color w:val="008000"/>
          <w:sz w:val="20"/>
          <w:szCs w:val="20"/>
        </w:rPr>
        <w:t xml:space="preserve">Compositore scozzese, allievo di Orr e Radcliffe all’Università di Cambridge. Dal 1960 al 1970 fu insegnante al </w:t>
      </w:r>
      <w:r w:rsidR="008A0582">
        <w:rPr>
          <w:b w:val="0"/>
          <w:color w:val="008000"/>
          <w:sz w:val="20"/>
          <w:szCs w:val="20"/>
        </w:rPr>
        <w:t xml:space="preserve">                 </w:t>
      </w:r>
      <w:r w:rsidRPr="001B1BBA">
        <w:rPr>
          <w:b w:val="0"/>
          <w:color w:val="008000"/>
          <w:sz w:val="20"/>
          <w:szCs w:val="20"/>
        </w:rPr>
        <w:t xml:space="preserve">Winchester College, quindi fu Direttore dell’International Cello Centre di Londra. Dal 1979 fu a Hong Kong, dove </w:t>
      </w:r>
      <w:r w:rsidR="00C55876">
        <w:rPr>
          <w:b w:val="0"/>
          <w:color w:val="008000"/>
          <w:sz w:val="20"/>
          <w:szCs w:val="20"/>
        </w:rPr>
        <w:t xml:space="preserve">           </w:t>
      </w:r>
      <w:r w:rsidR="008A0582">
        <w:rPr>
          <w:b w:val="0"/>
          <w:color w:val="008000"/>
          <w:sz w:val="20"/>
          <w:szCs w:val="20"/>
        </w:rPr>
        <w:t xml:space="preserve">                   </w:t>
      </w:r>
      <w:r w:rsidRPr="001B1BBA">
        <w:rPr>
          <w:b w:val="0"/>
          <w:color w:val="008000"/>
          <w:sz w:val="20"/>
          <w:szCs w:val="20"/>
        </w:rPr>
        <w:t xml:space="preserve">fu nominato Professore emerito di Musica. Dopo l’annessione di Hong Kong, rimase come insegnante </w:t>
      </w:r>
      <w:r w:rsidR="00C55876">
        <w:rPr>
          <w:b w:val="0"/>
          <w:color w:val="008000"/>
          <w:sz w:val="20"/>
          <w:szCs w:val="20"/>
        </w:rPr>
        <w:t xml:space="preserve">                   </w:t>
      </w:r>
      <w:r w:rsidRPr="001B1BBA">
        <w:rPr>
          <w:b w:val="0"/>
          <w:color w:val="008000"/>
          <w:sz w:val="20"/>
          <w:szCs w:val="20"/>
        </w:rPr>
        <w:t>all’Università cinese.</w:t>
      </w:r>
    </w:p>
    <w:p w:rsidR="00EC0917" w:rsidRPr="001B1BBA" w:rsidRDefault="00EC0917"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r w:rsidRPr="001B1BBA">
        <w:rPr>
          <w:b w:val="0"/>
          <w:color w:val="000000"/>
          <w:sz w:val="24"/>
          <w:szCs w:val="24"/>
        </w:rPr>
        <w:t>Opuscule, tromba e pf. (1968, 9’).</w:t>
      </w:r>
    </w:p>
    <w:p w:rsidR="00EC0917" w:rsidRPr="001B1BBA" w:rsidRDefault="00EC0917" w:rsidP="001B612F">
      <w:pPr>
        <w:tabs>
          <w:tab w:val="left" w:pos="4253"/>
          <w:tab w:val="left" w:pos="10490"/>
          <w:tab w:val="left" w:pos="10632"/>
        </w:tabs>
        <w:spacing w:before="120" w:line="276" w:lineRule="auto"/>
        <w:ind w:right="-1"/>
        <w:rPr>
          <w:rFonts w:ascii="Arial" w:hAnsi="Arial" w:cs="Arial"/>
        </w:rPr>
      </w:pPr>
    </w:p>
    <w:p w:rsidR="002622D0" w:rsidRPr="001B1BBA" w:rsidRDefault="00F22EBA"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H</w:t>
      </w:r>
      <w:r w:rsidR="002622D0" w:rsidRPr="001B1BBA">
        <w:rPr>
          <w:rFonts w:ascii="Arial" w:hAnsi="Arial" w:cs="Arial"/>
          <w:color w:val="008000"/>
          <w:u w:val="single"/>
          <w:lang w:val="en-US"/>
        </w:rPr>
        <w:t xml:space="preserve">AAG  Hanno      </w:t>
      </w:r>
      <w:r w:rsidR="002622D0" w:rsidRPr="001B1BBA">
        <w:rPr>
          <w:rFonts w:ascii="Arial" w:hAnsi="Arial" w:cs="Arial"/>
          <w:color w:val="008000"/>
          <w:u w:val="single"/>
          <w:lang w:val="en-US"/>
        </w:rPr>
        <w:tab/>
        <w:t>St. Ingbert, 21.8.1939 - Friedhof, 6.5.2005.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 xml:space="preserve">Compositore e violinista tedesco, allievo di Haupfach, Zsigmondy e Rostal. </w:t>
      </w:r>
      <w:r w:rsidR="008B0D94">
        <w:rPr>
          <w:rFonts w:ascii="Arial" w:hAnsi="Arial" w:cs="Arial"/>
          <w:color w:val="008000"/>
          <w:sz w:val="20"/>
          <w:szCs w:val="20"/>
        </w:rPr>
        <w:t xml:space="preserve">                                                              </w:t>
      </w:r>
      <w:r w:rsidRPr="001B1BBA">
        <w:rPr>
          <w:rFonts w:ascii="Arial" w:hAnsi="Arial" w:cs="Arial"/>
          <w:color w:val="008000"/>
          <w:sz w:val="20"/>
          <w:szCs w:val="20"/>
        </w:rPr>
        <w:t>Direttore della scuola musicale di Mannheim.</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Sonatine piccola, tromba e pf. </w:t>
      </w:r>
      <w:r w:rsidRPr="001B1BBA">
        <w:rPr>
          <w:rFonts w:ascii="Arial" w:hAnsi="Arial" w:cs="Arial"/>
          <w:lang w:val="en-US"/>
        </w:rPr>
        <w:t>(1991, 6’).</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F08F6" w:rsidRPr="001B1BBA" w:rsidRDefault="002F08F6" w:rsidP="001B612F">
      <w:pPr>
        <w:tabs>
          <w:tab w:val="left" w:pos="4253"/>
          <w:tab w:val="left" w:pos="10490"/>
          <w:tab w:val="left" w:pos="10632"/>
        </w:tabs>
        <w:spacing w:before="120" w:line="276" w:lineRule="auto"/>
        <w:ind w:right="-1"/>
        <w:rPr>
          <w:rFonts w:ascii="Arial" w:eastAsia="Arial Unicode MS" w:hAnsi="Arial" w:cs="Arial"/>
          <w:color w:val="008000"/>
          <w:u w:val="single"/>
          <w:lang w:val="en-US"/>
        </w:rPr>
      </w:pPr>
      <w:r w:rsidRPr="001B1BBA">
        <w:rPr>
          <w:rFonts w:ascii="Arial" w:eastAsia="Arial Unicode MS" w:hAnsi="Arial" w:cs="Arial"/>
          <w:color w:val="008000"/>
          <w:u w:val="single"/>
          <w:lang w:val="en-US"/>
        </w:rPr>
        <w:t>HAAS  Georg Friedrich</w:t>
      </w:r>
      <w:r w:rsidRPr="001B1BBA">
        <w:rPr>
          <w:rFonts w:ascii="Arial" w:eastAsia="Arial Unicode MS" w:hAnsi="Arial" w:cs="Arial"/>
          <w:color w:val="008000"/>
          <w:u w:val="single"/>
          <w:lang w:val="en-US"/>
        </w:rPr>
        <w:tab/>
        <w:t>Graz, 16.8.1953</w:t>
      </w:r>
    </w:p>
    <w:p w:rsidR="002F08F6" w:rsidRPr="001B1BBA" w:rsidRDefault="002F08F6" w:rsidP="001B612F">
      <w:pPr>
        <w:tabs>
          <w:tab w:val="left" w:pos="4253"/>
          <w:tab w:val="left" w:pos="10490"/>
          <w:tab w:val="left" w:pos="10632"/>
        </w:tabs>
        <w:spacing w:before="120" w:line="276" w:lineRule="auto"/>
        <w:ind w:right="-1"/>
        <w:rPr>
          <w:rFonts w:ascii="Arial" w:eastAsia="Arial Unicode MS" w:hAnsi="Arial" w:cs="Arial"/>
          <w:color w:val="008000"/>
          <w:sz w:val="20"/>
          <w:szCs w:val="20"/>
        </w:rPr>
      </w:pPr>
      <w:r w:rsidRPr="001B1BBA">
        <w:rPr>
          <w:rFonts w:ascii="Arial" w:eastAsia="Arial Unicode MS" w:hAnsi="Arial" w:cs="Arial"/>
          <w:color w:val="008000"/>
          <w:sz w:val="20"/>
          <w:szCs w:val="20"/>
        </w:rPr>
        <w:t xml:space="preserve">Compositore e pianista austriaco, allievo di Erod, Neuwirth e Wolf all’Università di Graz. Perfezionamento a </w:t>
      </w:r>
      <w:r w:rsidR="00C55876">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Vienna con Cerha. Utilizzi di micro tonalità. Insegnante all’Università di Graz e dal 2005 a Basilea.</w:t>
      </w:r>
    </w:p>
    <w:p w:rsidR="002F08F6" w:rsidRPr="001B1BBA" w:rsidRDefault="002F08F6" w:rsidP="001B612F">
      <w:pPr>
        <w:tabs>
          <w:tab w:val="left" w:pos="4253"/>
          <w:tab w:val="left" w:pos="10490"/>
          <w:tab w:val="left" w:pos="10632"/>
        </w:tabs>
        <w:spacing w:before="120" w:line="276" w:lineRule="auto"/>
        <w:ind w:right="-1"/>
        <w:rPr>
          <w:rFonts w:ascii="Arial" w:eastAsia="Arial Unicode MS" w:hAnsi="Arial" w:cs="Arial"/>
        </w:rPr>
      </w:pPr>
      <w:r w:rsidRPr="001B1BBA">
        <w:rPr>
          <w:rFonts w:ascii="Arial" w:eastAsia="Arial Unicode MS" w:hAnsi="Arial" w:cs="Arial"/>
        </w:rPr>
        <w:t>… Aus freier Lust, tromba sola (1996, 11’).</w:t>
      </w:r>
    </w:p>
    <w:p w:rsidR="002F08F6" w:rsidRPr="001B1BBA" w:rsidRDefault="002F08F6"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HAAS  Wolfgang</w:t>
      </w:r>
      <w:r w:rsidRPr="001B1BBA">
        <w:rPr>
          <w:rFonts w:ascii="Arial" w:hAnsi="Arial" w:cs="Arial"/>
          <w:color w:val="008000"/>
          <w:u w:val="single"/>
        </w:rPr>
        <w:tab/>
        <w:t>Vaduz, 7.8.1948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Tromba sola:  Corale di St. Antonio, 5 variaz</w:t>
      </w:r>
      <w:r w:rsidR="00C0004E" w:rsidRPr="001B1BBA">
        <w:rPr>
          <w:rFonts w:ascii="Arial" w:hAnsi="Arial" w:cs="Arial"/>
        </w:rPr>
        <w:t>.</w:t>
      </w:r>
      <w:r w:rsidRPr="001B1BBA">
        <w:rPr>
          <w:rFonts w:ascii="Arial" w:hAnsi="Arial" w:cs="Arial"/>
        </w:rPr>
        <w:t xml:space="preserve"> e finale op. 21 (1946),   Meditation (1946).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fr-FR"/>
        </w:rPr>
        <w:t xml:space="preserve">Pantomimen Suite op. 25 (1946).  Elemente Suite op. 26 (1946).  </w:t>
      </w:r>
      <w:r w:rsidRPr="001B1BBA">
        <w:rPr>
          <w:rFonts w:ascii="Arial" w:hAnsi="Arial" w:cs="Arial"/>
        </w:rPr>
        <w:t>Elegia op. 20, 5 trombe.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 Sonata, 5 trombe.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HABA  Alois</w:t>
      </w:r>
      <w:r w:rsidRPr="001B1BBA">
        <w:rPr>
          <w:rFonts w:ascii="Arial" w:hAnsi="Arial" w:cs="Arial"/>
          <w:color w:val="008000"/>
          <w:u w:val="single"/>
        </w:rPr>
        <w:tab/>
        <w:t xml:space="preserve">Vizovice, 21.6.1893 - Praga, </w:t>
      </w:r>
      <w:r w:rsidR="00E030A6" w:rsidRPr="001B1BBA">
        <w:rPr>
          <w:rFonts w:ascii="Arial" w:hAnsi="Arial" w:cs="Arial"/>
          <w:color w:val="008000"/>
          <w:u w:val="single"/>
        </w:rPr>
        <w:t>18.11.</w:t>
      </w:r>
      <w:r w:rsidRPr="001B1BBA">
        <w:rPr>
          <w:rFonts w:ascii="Arial" w:hAnsi="Arial" w:cs="Arial"/>
          <w:color w:val="008000"/>
          <w:u w:val="single"/>
        </w:rPr>
        <w:t>1973.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teorico cèco, allievo di Novak. Su suggerimento di Busoni si dedicò alle ricerche acustiche sui </w:t>
      </w:r>
      <w:r w:rsidR="008B0D94">
        <w:rPr>
          <w:rFonts w:ascii="Arial" w:hAnsi="Arial" w:cs="Arial"/>
          <w:color w:val="008000"/>
          <w:sz w:val="20"/>
          <w:szCs w:val="20"/>
        </w:rPr>
        <w:t xml:space="preserve">             </w:t>
      </w:r>
      <w:r w:rsidRPr="001B1BBA">
        <w:rPr>
          <w:rFonts w:ascii="Arial" w:hAnsi="Arial" w:cs="Arial"/>
          <w:color w:val="008000"/>
          <w:sz w:val="20"/>
          <w:szCs w:val="20"/>
        </w:rPr>
        <w:t xml:space="preserve">quarti, sesti e dodicesimi di tono, facendo costruire strumenti adeguati. Kohlert costruì per lui un clarinetto e </w:t>
      </w:r>
      <w:r w:rsidR="008A0582">
        <w:rPr>
          <w:rFonts w:ascii="Arial" w:hAnsi="Arial" w:cs="Arial"/>
          <w:color w:val="008000"/>
          <w:sz w:val="20"/>
          <w:szCs w:val="20"/>
        </w:rPr>
        <w:t xml:space="preserve">                                      </w:t>
      </w:r>
      <w:r w:rsidRPr="001B1BBA">
        <w:rPr>
          <w:rFonts w:ascii="Arial" w:hAnsi="Arial" w:cs="Arial"/>
          <w:color w:val="008000"/>
          <w:sz w:val="20"/>
          <w:szCs w:val="20"/>
        </w:rPr>
        <w:t>Forster un pianoforte.</w:t>
      </w:r>
    </w:p>
    <w:p w:rsidR="00E030A6" w:rsidRPr="001B1BBA" w:rsidRDefault="00E030A6" w:rsidP="001B612F">
      <w:pPr>
        <w:tabs>
          <w:tab w:val="left" w:pos="4253"/>
          <w:tab w:val="right" w:pos="9356"/>
          <w:tab w:val="left" w:pos="10490"/>
          <w:tab w:val="left" w:pos="10632"/>
        </w:tabs>
        <w:spacing w:before="120" w:line="276" w:lineRule="auto"/>
        <w:ind w:right="-1"/>
        <w:rPr>
          <w:rFonts w:ascii="Arial" w:hAnsi="Arial" w:cs="Arial"/>
          <w:color w:val="000000"/>
        </w:rPr>
      </w:pPr>
      <w:r w:rsidRPr="001B1BBA">
        <w:rPr>
          <w:rFonts w:ascii="Arial" w:hAnsi="Arial" w:cs="Arial"/>
          <w:color w:val="000000"/>
        </w:rPr>
        <w:t>Suite per tromba e trombone, op. 56 (1944).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B539F9" w:rsidRPr="001B1BBA" w:rsidRDefault="00B539F9"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HAGEN  Daron</w:t>
      </w:r>
      <w:r w:rsidRPr="001B1BBA">
        <w:rPr>
          <w:rFonts w:ascii="Arial" w:hAnsi="Arial" w:cs="Arial"/>
          <w:color w:val="008000"/>
          <w:u w:val="single"/>
        </w:rPr>
        <w:tab/>
        <w:t>Milwaukee, 4.11.1961</w:t>
      </w:r>
    </w:p>
    <w:p w:rsidR="00B539F9" w:rsidRPr="001B1BBA" w:rsidRDefault="00B539F9"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statunitense, leggeva la musica a 11 anni, lezioni di pf. a 12 anni, scrisse la sua 1a Sinfonia a 14 </w:t>
      </w:r>
      <w:r w:rsidR="008B0D94">
        <w:rPr>
          <w:rFonts w:ascii="Arial" w:hAnsi="Arial" w:cs="Arial"/>
          <w:color w:val="008000"/>
          <w:sz w:val="20"/>
          <w:szCs w:val="20"/>
        </w:rPr>
        <w:t xml:space="preserve">          </w:t>
      </w:r>
      <w:r w:rsidRPr="001B1BBA">
        <w:rPr>
          <w:rFonts w:ascii="Arial" w:hAnsi="Arial" w:cs="Arial"/>
          <w:color w:val="008000"/>
          <w:sz w:val="20"/>
          <w:szCs w:val="20"/>
        </w:rPr>
        <w:t xml:space="preserve">anni, direttore d’orchestra a 16 anni, a 19 anni S. Barber gli commissionò un lavoro per l’orchestra di Philadelphia. </w:t>
      </w:r>
      <w:r w:rsidR="008A0582">
        <w:rPr>
          <w:rFonts w:ascii="Arial" w:hAnsi="Arial" w:cs="Arial"/>
          <w:color w:val="008000"/>
          <w:sz w:val="20"/>
          <w:szCs w:val="20"/>
        </w:rPr>
        <w:t xml:space="preserve">                                       </w:t>
      </w:r>
      <w:r w:rsidRPr="001B1BBA">
        <w:rPr>
          <w:rFonts w:ascii="Arial" w:hAnsi="Arial" w:cs="Arial"/>
          <w:color w:val="008000"/>
          <w:sz w:val="20"/>
          <w:szCs w:val="20"/>
        </w:rPr>
        <w:t>A 32 anni, la sua opera “Shining Brow” ottenne gran successo di pubblico e critica.</w:t>
      </w:r>
    </w:p>
    <w:p w:rsidR="00B539F9" w:rsidRPr="001B1BBA" w:rsidRDefault="00B539F9"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iCs/>
          <w:lang w:val="en-US"/>
        </w:rPr>
        <w:t xml:space="preserve">Stewards of Your Bounty, tromba, coro e orch. </w:t>
      </w:r>
      <w:r w:rsidRPr="001B1BBA">
        <w:rPr>
          <w:rFonts w:ascii="Arial" w:hAnsi="Arial" w:cs="Arial"/>
          <w:lang w:val="en-US"/>
        </w:rPr>
        <w:t>(1996).</w:t>
      </w:r>
    </w:p>
    <w:p w:rsidR="00B539F9" w:rsidRPr="001B1BBA" w:rsidRDefault="00B539F9"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p>
    <w:p w:rsidR="00B539F9" w:rsidRPr="001B1BBA" w:rsidRDefault="00B539F9"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HAGERUP BULL  Edward</w:t>
      </w:r>
      <w:r w:rsidRPr="001B1BBA">
        <w:rPr>
          <w:rFonts w:ascii="Arial" w:hAnsi="Arial" w:cs="Arial"/>
          <w:color w:val="008000"/>
          <w:u w:val="single"/>
          <w:lang w:val="en-US"/>
        </w:rPr>
        <w:tab/>
        <w:t>Bergen, 10.6.1922</w:t>
      </w:r>
    </w:p>
    <w:p w:rsidR="00B539F9" w:rsidRPr="001B1BBA" w:rsidRDefault="00B539F9" w:rsidP="001B612F">
      <w:pPr>
        <w:tabs>
          <w:tab w:val="left" w:pos="4253"/>
          <w:tab w:val="left" w:pos="10490"/>
          <w:tab w:val="left" w:pos="10632"/>
        </w:tabs>
        <w:spacing w:before="120" w:line="276" w:lineRule="auto"/>
        <w:ind w:right="-1"/>
        <w:rPr>
          <w:rFonts w:ascii="Arial" w:hAnsi="Arial" w:cs="Arial"/>
          <w:color w:val="008000"/>
          <w:sz w:val="20"/>
          <w:szCs w:val="20"/>
          <w:lang w:val="en-US"/>
        </w:rPr>
      </w:pPr>
      <w:r w:rsidRPr="001B1BBA">
        <w:rPr>
          <w:rFonts w:ascii="Arial" w:hAnsi="Arial" w:cs="Arial"/>
          <w:color w:val="008000"/>
          <w:sz w:val="20"/>
          <w:szCs w:val="20"/>
          <w:lang w:val="en-US"/>
        </w:rPr>
        <w:t>Compositore norvegese.</w:t>
      </w:r>
    </w:p>
    <w:p w:rsidR="00B539F9" w:rsidRPr="001B1BBA" w:rsidRDefault="00B539F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 concerto per tromba e orch.   2° Concerto per tromba e orch.</w:t>
      </w:r>
    </w:p>
    <w:p w:rsidR="00B539F9" w:rsidRPr="001B1BBA" w:rsidRDefault="00B539F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Hommage a G. Gershwin, tromba e orch.</w:t>
      </w:r>
    </w:p>
    <w:p w:rsidR="00B539F9" w:rsidRPr="001B1BBA" w:rsidRDefault="00B539F9"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p>
    <w:p w:rsidR="00B539F9" w:rsidRPr="001B1BBA" w:rsidRDefault="00B539F9"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HAHN  Reynaldo</w:t>
      </w:r>
      <w:r w:rsidRPr="001B1BBA">
        <w:rPr>
          <w:rFonts w:ascii="Arial" w:hAnsi="Arial" w:cs="Arial"/>
          <w:color w:val="008000"/>
          <w:sz w:val="24"/>
          <w:szCs w:val="24"/>
          <w:u w:val="single"/>
        </w:rPr>
        <w:tab/>
        <w:t>Caracas, 9.8.1875 - Parigi, 27.1.1947.</w:t>
      </w:r>
    </w:p>
    <w:p w:rsidR="00B539F9" w:rsidRPr="001B1BBA" w:rsidRDefault="00B539F9" w:rsidP="001B612F">
      <w:pPr>
        <w:tabs>
          <w:tab w:val="left" w:pos="4253"/>
          <w:tab w:val="left" w:pos="10490"/>
          <w:tab w:val="left" w:pos="10632"/>
        </w:tabs>
        <w:spacing w:before="120" w:line="276" w:lineRule="auto"/>
        <w:ind w:right="-1"/>
        <w:rPr>
          <w:rFonts w:ascii="Arial" w:eastAsia="Arial Unicode MS" w:hAnsi="Arial" w:cs="Arial"/>
          <w:color w:val="008000"/>
          <w:sz w:val="20"/>
          <w:szCs w:val="20"/>
        </w:rPr>
      </w:pPr>
      <w:r w:rsidRPr="001B1BBA">
        <w:rPr>
          <w:rFonts w:ascii="Arial" w:eastAsia="Arial Unicode MS" w:hAnsi="Arial" w:cs="Arial"/>
          <w:color w:val="008000"/>
          <w:sz w:val="20"/>
          <w:szCs w:val="20"/>
        </w:rPr>
        <w:t xml:space="preserve">Pianista, direttore d’orchestra, critico musicale e compositore. Nato in Venezuela, ma nel 1878,  a 3 anni di età </w:t>
      </w:r>
      <w:r w:rsidR="008B0D94">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era </w:t>
      </w:r>
      <w:r w:rsidR="008B0D94">
        <w:rPr>
          <w:rFonts w:ascii="Arial" w:eastAsia="Arial Unicode MS" w:hAnsi="Arial" w:cs="Arial"/>
          <w:color w:val="008000"/>
          <w:sz w:val="20"/>
          <w:szCs w:val="20"/>
        </w:rPr>
        <w:t>a</w:t>
      </w:r>
      <w:r w:rsidRPr="001B1BBA">
        <w:rPr>
          <w:rFonts w:ascii="Arial" w:eastAsia="Arial Unicode MS" w:hAnsi="Arial" w:cs="Arial"/>
          <w:color w:val="008000"/>
          <w:sz w:val="20"/>
          <w:szCs w:val="20"/>
        </w:rPr>
        <w:t xml:space="preserve"> Parigi, naturalizzato francese nel 1912. Allievo di Decombes, Dubois, Lavignac, Massenet. Amico di Prust e </w:t>
      </w:r>
      <w:r w:rsidR="008B0D94">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di  Sarah Bernhardt. Molto belli i suoi brani vocali. Nel 1945 Direttore all’Opera. Allego un suo pensiero sulla </w:t>
      </w:r>
      <w:r w:rsidR="008B0D94">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guerra che mi sembra doveroso: “</w:t>
      </w:r>
      <w:r w:rsidRPr="001B1BBA">
        <w:rPr>
          <w:rFonts w:ascii="Arial" w:eastAsia="Arial Unicode MS" w:hAnsi="Arial" w:cs="Arial"/>
          <w:i/>
          <w:color w:val="008000"/>
          <w:sz w:val="20"/>
          <w:szCs w:val="20"/>
        </w:rPr>
        <w:t>Non potrò mai essere sottomesso al patriottismo esclusivista. Ho vissuto in Germania e Inghilterra, in Italia e</w:t>
      </w:r>
      <w:r w:rsidR="008A0582">
        <w:rPr>
          <w:rFonts w:ascii="Arial" w:eastAsia="Arial Unicode MS" w:hAnsi="Arial" w:cs="Arial"/>
          <w:i/>
          <w:color w:val="008000"/>
          <w:sz w:val="20"/>
          <w:szCs w:val="20"/>
        </w:rPr>
        <w:t xml:space="preserve"> </w:t>
      </w:r>
      <w:r w:rsidRPr="001B1BBA">
        <w:rPr>
          <w:rFonts w:ascii="Arial" w:eastAsia="Arial Unicode MS" w:hAnsi="Arial" w:cs="Arial"/>
          <w:i/>
          <w:color w:val="008000"/>
          <w:sz w:val="20"/>
          <w:szCs w:val="20"/>
        </w:rPr>
        <w:t xml:space="preserve">in Russia e in altri paesi. In questi paesi ho amato, sofferto, lavorato, pensato e </w:t>
      </w:r>
      <w:r w:rsidR="008B0D94">
        <w:rPr>
          <w:rFonts w:ascii="Arial" w:eastAsia="Arial Unicode MS" w:hAnsi="Arial" w:cs="Arial"/>
          <w:i/>
          <w:color w:val="008000"/>
          <w:sz w:val="20"/>
          <w:szCs w:val="20"/>
        </w:rPr>
        <w:t xml:space="preserve">            </w:t>
      </w:r>
      <w:r w:rsidRPr="001B1BBA">
        <w:rPr>
          <w:rFonts w:ascii="Arial" w:eastAsia="Arial Unicode MS" w:hAnsi="Arial" w:cs="Arial"/>
          <w:i/>
          <w:color w:val="008000"/>
          <w:sz w:val="20"/>
          <w:szCs w:val="20"/>
        </w:rPr>
        <w:t>ho visto e sentito cose ammirabili, che, da un giorno all’altro non possono essere dimenticate. Combattere sarà anche un dovere, ma non bisogna dimenticare la grandezza intellettuale dei “nemici” tedeschi. Se un giorno dovessimo essere nemici dell’Inghilterra, come potrei disprezzare Dickens o Shakespeare. Il patriottismo</w:t>
      </w:r>
      <w:r w:rsidR="00C55876">
        <w:rPr>
          <w:rFonts w:ascii="Arial" w:eastAsia="Arial Unicode MS" w:hAnsi="Arial" w:cs="Arial"/>
          <w:i/>
          <w:color w:val="008000"/>
          <w:sz w:val="20"/>
          <w:szCs w:val="20"/>
        </w:rPr>
        <w:t xml:space="preserve"> </w:t>
      </w:r>
      <w:r w:rsidR="008B0D94">
        <w:rPr>
          <w:rFonts w:ascii="Arial" w:eastAsia="Arial Unicode MS" w:hAnsi="Arial" w:cs="Arial"/>
          <w:i/>
          <w:color w:val="008000"/>
          <w:sz w:val="20"/>
          <w:szCs w:val="20"/>
        </w:rPr>
        <w:t xml:space="preserve">       </w:t>
      </w:r>
      <w:r w:rsidRPr="001B1BBA">
        <w:rPr>
          <w:rFonts w:ascii="Arial" w:eastAsia="Arial Unicode MS" w:hAnsi="Arial" w:cs="Arial"/>
          <w:i/>
          <w:color w:val="008000"/>
          <w:sz w:val="20"/>
          <w:szCs w:val="20"/>
        </w:rPr>
        <w:lastRenderedPageBreak/>
        <w:t>maldestro è veramente nefasto!</w:t>
      </w:r>
      <w:r w:rsidRPr="001B1BBA">
        <w:rPr>
          <w:rFonts w:ascii="Arial" w:eastAsia="Arial Unicode MS" w:hAnsi="Arial" w:cs="Arial"/>
          <w:color w:val="008000"/>
          <w:sz w:val="20"/>
          <w:szCs w:val="20"/>
        </w:rPr>
        <w:t>” Nonostante questo manifesto scritto nei tempi della prima guerra mondiale e l’essersi precedentemente schierato dalla parte di Dreyfus, che fu condannato, degradato e condannato ai lavori forzati, ma, a cose fatte, riabilitato, (il colpevole era un suo nobile superiore, oberato</w:t>
      </w:r>
      <w:r w:rsidR="008B0D94">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da debiti di gioco), </w:t>
      </w:r>
      <w:r w:rsidR="008B0D94">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Hahn nel 1924 riceve la Legion d’onore. Aggiungo un pensierino personale: Tutti noi, in particolare</w:t>
      </w:r>
      <w:r w:rsidR="008B0D94">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ai nostri giorni, impariamo a rispettare il pensiero logico, che è quello che avvantaggia tutti.</w:t>
      </w:r>
      <w:r w:rsidR="008B0D94">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Le insulse baruffe verbali confiniamole all’osteria!</w:t>
      </w:r>
    </w:p>
    <w:p w:rsidR="00B539F9" w:rsidRPr="001B1BBA" w:rsidRDefault="00B539F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Le bal de Beatrice d’Este, con tromba, fiati, 2 arpe e pf. (1911).</w:t>
      </w:r>
    </w:p>
    <w:p w:rsidR="00B539F9" w:rsidRPr="001B1BBA" w:rsidRDefault="00B539F9"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p>
    <w:p w:rsidR="002622D0" w:rsidRPr="001B1BBA" w:rsidRDefault="00B707EC"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HANDEL</w:t>
      </w:r>
      <w:r w:rsidR="002622D0" w:rsidRPr="001B1BBA">
        <w:rPr>
          <w:rFonts w:ascii="Arial" w:hAnsi="Arial" w:cs="Arial"/>
          <w:color w:val="008000"/>
          <w:sz w:val="24"/>
          <w:szCs w:val="24"/>
          <w:u w:val="single"/>
        </w:rPr>
        <w:t xml:space="preserve"> Giorgio Federico</w:t>
      </w:r>
      <w:r w:rsidR="002622D0" w:rsidRPr="001B1BBA">
        <w:rPr>
          <w:rFonts w:ascii="Arial" w:hAnsi="Arial" w:cs="Arial"/>
          <w:color w:val="008000"/>
          <w:sz w:val="24"/>
          <w:szCs w:val="24"/>
          <w:u w:val="single"/>
        </w:rPr>
        <w:tab/>
        <w:t>Halle 23.11.1685 - Londra, 14.4.1759.</w:t>
      </w:r>
    </w:p>
    <w:p w:rsidR="00F16D5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Gran</w:t>
      </w:r>
      <w:r w:rsidR="00A21A16" w:rsidRPr="001B1BBA">
        <w:rPr>
          <w:rFonts w:ascii="Arial" w:hAnsi="Arial" w:cs="Arial"/>
          <w:color w:val="008000"/>
        </w:rPr>
        <w:t>de</w:t>
      </w:r>
      <w:r w:rsidRPr="001B1BBA">
        <w:rPr>
          <w:rFonts w:ascii="Arial" w:hAnsi="Arial" w:cs="Arial"/>
          <w:color w:val="008000"/>
        </w:rPr>
        <w:t xml:space="preserve"> compositore tedesco, nato nello stesso anno di J. S. Bach e Domenico Scarlatti. </w:t>
      </w:r>
      <w:r w:rsidR="00F16D55" w:rsidRPr="001B1BBA">
        <w:rPr>
          <w:rFonts w:ascii="Arial" w:hAnsi="Arial" w:cs="Arial"/>
          <w:color w:val="008000"/>
        </w:rPr>
        <w:t>Per maggiori informazioni sull'autore, vedi: "Passeggiando con la Musica", scaricabile gratuitamente dal sito: mariodemolli.com</w:t>
      </w:r>
    </w:p>
    <w:p w:rsidR="00A61630" w:rsidRPr="001B1BBA" w:rsidRDefault="00324735"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Sonata in Fa</w:t>
      </w:r>
      <w:r w:rsidR="002525A1" w:rsidRPr="001B1BBA">
        <w:rPr>
          <w:rFonts w:ascii="Arial" w:hAnsi="Arial" w:cs="Arial"/>
        </w:rPr>
        <w:t>, op. 3/3, trombino e org. (11’).</w:t>
      </w:r>
      <w:r w:rsidRPr="001B1BBA">
        <w:rPr>
          <w:rFonts w:ascii="Arial" w:hAnsi="Arial" w:cs="Arial"/>
        </w:rPr>
        <w:t xml:space="preserve">   </w:t>
      </w:r>
      <w:r w:rsidR="00A61630" w:rsidRPr="001B1BBA">
        <w:rPr>
          <w:rFonts w:ascii="Arial" w:hAnsi="Arial" w:cs="Arial"/>
          <w:lang w:val="fr-FR"/>
        </w:rPr>
        <w:t>Sonata in Si-, «Halle», H376, tr. org. (1730, 9’15)</w:t>
      </w:r>
    </w:p>
    <w:p w:rsidR="00A61630" w:rsidRPr="001B1BBA" w:rsidRDefault="0094200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in Sol-.   Sonata in Sib.</w:t>
      </w:r>
      <w:r w:rsidR="00A61630" w:rsidRPr="001B1BBA">
        <w:rPr>
          <w:rFonts w:ascii="Arial" w:hAnsi="Arial" w:cs="Arial"/>
        </w:rPr>
        <w:t xml:space="preserve">   </w:t>
      </w:r>
      <w:r w:rsidRPr="001B1BBA">
        <w:rPr>
          <w:rFonts w:ascii="Arial" w:hAnsi="Arial" w:cs="Arial"/>
        </w:rPr>
        <w:t>Adagio e Bo</w:t>
      </w:r>
      <w:r w:rsidR="00324735" w:rsidRPr="001B1BBA">
        <w:rPr>
          <w:rFonts w:ascii="Arial" w:hAnsi="Arial" w:cs="Arial"/>
        </w:rPr>
        <w:t>urrée.   Aria con Variazioni.</w:t>
      </w:r>
    </w:p>
    <w:p w:rsidR="00DC68B2" w:rsidRPr="001B1BBA" w:rsidRDefault="009F6B6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Serse, Largo, "Ombra mai fu", tr. org. </w:t>
      </w:r>
      <w:r w:rsidR="00A61630" w:rsidRPr="001B1BBA">
        <w:rPr>
          <w:rFonts w:ascii="Arial" w:hAnsi="Arial" w:cs="Arial"/>
        </w:rPr>
        <w:t>(1</w:t>
      </w:r>
      <w:r w:rsidRPr="001B1BBA">
        <w:rPr>
          <w:rFonts w:ascii="Arial" w:hAnsi="Arial" w:cs="Arial"/>
        </w:rPr>
        <w:t>738, 3'10</w:t>
      </w:r>
      <w:r w:rsidR="00A61630" w:rsidRPr="001B1BBA">
        <w:rPr>
          <w:rFonts w:ascii="Arial" w:hAnsi="Arial" w:cs="Arial"/>
        </w:rPr>
        <w:t>)</w:t>
      </w:r>
      <w:r w:rsidRPr="001B1BBA">
        <w:rPr>
          <w:rFonts w:ascii="Arial" w:hAnsi="Arial" w:cs="Arial"/>
        </w:rPr>
        <w:t>.</w:t>
      </w:r>
      <w:r w:rsidR="008A0582">
        <w:rPr>
          <w:rFonts w:ascii="Arial" w:hAnsi="Arial" w:cs="Arial"/>
        </w:rPr>
        <w:t xml:space="preserve">   </w:t>
      </w:r>
      <w:r w:rsidR="00AF2CBD" w:rsidRPr="001B1BBA">
        <w:rPr>
          <w:rFonts w:ascii="Arial" w:hAnsi="Arial" w:cs="Arial"/>
        </w:rPr>
        <w:t>1° Concerto</w:t>
      </w:r>
      <w:r w:rsidR="00A61630" w:rsidRPr="001B1BBA">
        <w:rPr>
          <w:rFonts w:ascii="Arial" w:hAnsi="Arial" w:cs="Arial"/>
        </w:rPr>
        <w:t>,</w:t>
      </w:r>
      <w:r w:rsidR="00AF2CBD" w:rsidRPr="001B1BBA">
        <w:rPr>
          <w:rFonts w:ascii="Arial" w:hAnsi="Arial" w:cs="Arial"/>
        </w:rPr>
        <w:t xml:space="preserve"> tromba e org. HWV 301 (5’45).</w:t>
      </w:r>
    </w:p>
    <w:p w:rsidR="009F6B6E" w:rsidRPr="001B1BBA" w:rsidRDefault="009F6B6E"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Gloria</w:t>
      </w:r>
      <w:r w:rsidR="00A61630" w:rsidRPr="001B1BBA">
        <w:rPr>
          <w:rFonts w:ascii="Arial" w:hAnsi="Arial" w:cs="Arial"/>
        </w:rPr>
        <w:t>,</w:t>
      </w:r>
      <w:r w:rsidRPr="001B1BBA">
        <w:rPr>
          <w:rFonts w:ascii="Arial" w:hAnsi="Arial" w:cs="Arial"/>
        </w:rPr>
        <w:t xml:space="preserve"> da Dixit Dominus, Hwv 232, tr. e org. </w:t>
      </w:r>
      <w:r w:rsidRPr="001B1BBA">
        <w:rPr>
          <w:rFonts w:ascii="Arial" w:hAnsi="Arial" w:cs="Arial"/>
          <w:lang w:val="fr-FR"/>
        </w:rPr>
        <w:t>(1707, 2'50).</w:t>
      </w:r>
    </w:p>
    <w:p w:rsidR="007C5268" w:rsidRPr="001B1BBA" w:rsidRDefault="007C5268"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Water Piece in Re, HWV 341, tromba e</w:t>
      </w:r>
      <w:r w:rsidR="00ED4C04" w:rsidRPr="001B1BBA">
        <w:rPr>
          <w:rFonts w:ascii="Arial" w:hAnsi="Arial" w:cs="Arial"/>
          <w:lang w:val="fr-FR"/>
        </w:rPr>
        <w:t>d</w:t>
      </w:r>
      <w:r w:rsidRPr="001B1BBA">
        <w:rPr>
          <w:rFonts w:ascii="Arial" w:hAnsi="Arial" w:cs="Arial"/>
          <w:lang w:val="fr-FR"/>
        </w:rPr>
        <w:t xml:space="preserve"> </w:t>
      </w:r>
      <w:r w:rsidR="00ED4C04" w:rsidRPr="001B1BBA">
        <w:rPr>
          <w:rFonts w:ascii="Arial" w:hAnsi="Arial" w:cs="Arial"/>
          <w:lang w:val="fr-FR"/>
        </w:rPr>
        <w:t>ensemble</w:t>
      </w:r>
      <w:r w:rsidRPr="001B1BBA">
        <w:rPr>
          <w:rFonts w:ascii="Arial" w:hAnsi="Arial" w:cs="Arial"/>
          <w:lang w:val="fr-FR"/>
        </w:rPr>
        <w:t>: 1) Ouverture (</w:t>
      </w:r>
      <w:r w:rsidR="00ED4C04" w:rsidRPr="001B1BBA">
        <w:rPr>
          <w:rFonts w:ascii="Arial" w:hAnsi="Arial" w:cs="Arial"/>
          <w:lang w:val="fr-FR"/>
        </w:rPr>
        <w:t>1</w:t>
      </w:r>
      <w:r w:rsidRPr="001B1BBA">
        <w:rPr>
          <w:rFonts w:ascii="Arial" w:hAnsi="Arial" w:cs="Arial"/>
          <w:lang w:val="fr-FR"/>
        </w:rPr>
        <w:t>’</w:t>
      </w:r>
      <w:r w:rsidR="00ED4C04" w:rsidRPr="001B1BBA">
        <w:rPr>
          <w:rFonts w:ascii="Arial" w:hAnsi="Arial" w:cs="Arial"/>
          <w:lang w:val="fr-FR"/>
        </w:rPr>
        <w:t>50</w:t>
      </w:r>
      <w:r w:rsidRPr="001B1BBA">
        <w:rPr>
          <w:rFonts w:ascii="Arial" w:hAnsi="Arial" w:cs="Arial"/>
          <w:lang w:val="fr-FR"/>
        </w:rPr>
        <w:t>),   2) Giga (1’</w:t>
      </w:r>
      <w:r w:rsidR="00ED4C04" w:rsidRPr="001B1BBA">
        <w:rPr>
          <w:rFonts w:ascii="Arial" w:hAnsi="Arial" w:cs="Arial"/>
          <w:lang w:val="fr-FR"/>
        </w:rPr>
        <w:t>45</w:t>
      </w:r>
      <w:r w:rsidRPr="001B1BBA">
        <w:rPr>
          <w:rFonts w:ascii="Arial" w:hAnsi="Arial" w:cs="Arial"/>
          <w:lang w:val="fr-FR"/>
        </w:rPr>
        <w:t>),</w:t>
      </w:r>
    </w:p>
    <w:p w:rsidR="009F6B6E" w:rsidRPr="001B1BBA" w:rsidRDefault="007C5268"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 xml:space="preserve">3) </w:t>
      </w:r>
      <w:r w:rsidR="00ED4C04" w:rsidRPr="001B1BBA">
        <w:rPr>
          <w:rFonts w:ascii="Arial" w:hAnsi="Arial" w:cs="Arial"/>
          <w:lang w:val="fr-FR"/>
        </w:rPr>
        <w:t>Minuet</w:t>
      </w:r>
      <w:r w:rsidRPr="001B1BBA">
        <w:rPr>
          <w:rFonts w:ascii="Arial" w:hAnsi="Arial" w:cs="Arial"/>
          <w:lang w:val="fr-FR"/>
        </w:rPr>
        <w:t xml:space="preserve"> (2’),   4) Bourrée (1’1</w:t>
      </w:r>
      <w:r w:rsidR="00ED4C04" w:rsidRPr="001B1BBA">
        <w:rPr>
          <w:rFonts w:ascii="Arial" w:hAnsi="Arial" w:cs="Arial"/>
          <w:lang w:val="fr-FR"/>
        </w:rPr>
        <w:t>0</w:t>
      </w:r>
      <w:r w:rsidRPr="001B1BBA">
        <w:rPr>
          <w:rFonts w:ascii="Arial" w:hAnsi="Arial" w:cs="Arial"/>
          <w:lang w:val="fr-FR"/>
        </w:rPr>
        <w:t>),   5) Marcia (1’0</w:t>
      </w:r>
      <w:r w:rsidR="00ED4C04" w:rsidRPr="001B1BBA">
        <w:rPr>
          <w:rFonts w:ascii="Arial" w:hAnsi="Arial" w:cs="Arial"/>
          <w:lang w:val="fr-FR"/>
        </w:rPr>
        <w:t>5</w:t>
      </w:r>
      <w:r w:rsidRPr="001B1BBA">
        <w:rPr>
          <w:rFonts w:ascii="Arial" w:hAnsi="Arial" w:cs="Arial"/>
          <w:lang w:val="fr-FR"/>
        </w:rPr>
        <w:t>).</w:t>
      </w:r>
    </w:p>
    <w:p w:rsidR="00AF2CBD" w:rsidRPr="001B1BBA" w:rsidRDefault="00AF2CBD" w:rsidP="001B612F">
      <w:pPr>
        <w:tabs>
          <w:tab w:val="left" w:pos="4253"/>
          <w:tab w:val="left" w:pos="10490"/>
          <w:tab w:val="left" w:pos="10632"/>
        </w:tabs>
        <w:spacing w:before="120" w:line="276" w:lineRule="auto"/>
        <w:ind w:right="-1"/>
        <w:rPr>
          <w:rFonts w:ascii="Arial" w:hAnsi="Arial" w:cs="Arial"/>
          <w:vanish/>
        </w:rPr>
      </w:pPr>
    </w:p>
    <w:p w:rsidR="00AF2CBD" w:rsidRPr="001B1BBA" w:rsidRDefault="00AF2CBD" w:rsidP="001B612F">
      <w:pPr>
        <w:tabs>
          <w:tab w:val="left" w:pos="4253"/>
          <w:tab w:val="left" w:pos="10490"/>
          <w:tab w:val="left" w:pos="10632"/>
        </w:tabs>
        <w:spacing w:before="120" w:line="276" w:lineRule="auto"/>
        <w:ind w:right="-1"/>
        <w:rPr>
          <w:rFonts w:ascii="Arial" w:hAnsi="Arial" w:cs="Arial"/>
          <w:vanish/>
        </w:rPr>
      </w:pPr>
    </w:p>
    <w:p w:rsidR="00AF2CBD" w:rsidRPr="001B1BBA" w:rsidRDefault="00AF2CBD" w:rsidP="001B612F">
      <w:pPr>
        <w:tabs>
          <w:tab w:val="left" w:pos="4253"/>
          <w:tab w:val="left" w:pos="10490"/>
          <w:tab w:val="left" w:pos="10632"/>
        </w:tabs>
        <w:spacing w:before="120" w:line="276" w:lineRule="auto"/>
        <w:ind w:right="-1"/>
        <w:rPr>
          <w:rFonts w:ascii="Arial" w:hAnsi="Arial" w:cs="Arial"/>
          <w:vanish/>
        </w:rPr>
      </w:pPr>
    </w:p>
    <w:p w:rsidR="00AF2CBD" w:rsidRPr="001B1BBA" w:rsidRDefault="00AF2CBD" w:rsidP="001B612F">
      <w:pPr>
        <w:tabs>
          <w:tab w:val="left" w:pos="4253"/>
          <w:tab w:val="left" w:pos="10490"/>
          <w:tab w:val="left" w:pos="10632"/>
        </w:tabs>
        <w:spacing w:before="120" w:line="276" w:lineRule="auto"/>
        <w:ind w:right="-1"/>
        <w:rPr>
          <w:rFonts w:ascii="Arial" w:hAnsi="Arial" w:cs="Arial"/>
          <w:vanish/>
        </w:rPr>
      </w:pPr>
    </w:p>
    <w:p w:rsidR="007C5268" w:rsidRPr="001B1BBA" w:rsidRDefault="007C5268" w:rsidP="001B612F">
      <w:pPr>
        <w:tabs>
          <w:tab w:val="left" w:pos="4253"/>
          <w:tab w:val="left" w:pos="10490"/>
          <w:tab w:val="left" w:pos="10632"/>
        </w:tabs>
        <w:spacing w:before="120" w:line="276" w:lineRule="auto"/>
        <w:ind w:right="-1"/>
        <w:rPr>
          <w:rFonts w:ascii="Arial" w:hAnsi="Arial" w:cs="Arial"/>
          <w:vanish/>
        </w:rPr>
      </w:pPr>
    </w:p>
    <w:p w:rsidR="007C5268" w:rsidRPr="001B1BBA" w:rsidRDefault="007C5268" w:rsidP="001B612F">
      <w:pPr>
        <w:tabs>
          <w:tab w:val="left" w:pos="4253"/>
          <w:tab w:val="left" w:pos="10490"/>
          <w:tab w:val="left" w:pos="10632"/>
        </w:tabs>
        <w:spacing w:before="120" w:line="276" w:lineRule="auto"/>
        <w:ind w:right="-1"/>
        <w:rPr>
          <w:rFonts w:ascii="Arial" w:hAnsi="Arial" w:cs="Arial"/>
          <w:vanish/>
        </w:rPr>
      </w:pPr>
    </w:p>
    <w:p w:rsidR="007C5268" w:rsidRPr="001B1BBA" w:rsidRDefault="007C5268" w:rsidP="001B612F">
      <w:pPr>
        <w:tabs>
          <w:tab w:val="left" w:pos="4253"/>
          <w:tab w:val="left" w:pos="10490"/>
          <w:tab w:val="left" w:pos="10632"/>
        </w:tabs>
        <w:spacing w:before="120" w:line="276" w:lineRule="auto"/>
        <w:ind w:right="-1"/>
        <w:rPr>
          <w:rFonts w:ascii="Arial" w:hAnsi="Arial" w:cs="Arial"/>
          <w:vanish/>
        </w:rPr>
      </w:pPr>
    </w:p>
    <w:p w:rsidR="007C5268" w:rsidRPr="001B1BBA" w:rsidRDefault="007C5268" w:rsidP="001B612F">
      <w:pPr>
        <w:tabs>
          <w:tab w:val="left" w:pos="4253"/>
          <w:tab w:val="left" w:pos="10490"/>
          <w:tab w:val="left" w:pos="10632"/>
        </w:tabs>
        <w:spacing w:before="120" w:line="276" w:lineRule="auto"/>
        <w:ind w:right="-1"/>
        <w:rPr>
          <w:rFonts w:ascii="Arial" w:hAnsi="Arial" w:cs="Arial"/>
          <w:vanish/>
        </w:rPr>
      </w:pPr>
    </w:p>
    <w:p w:rsidR="007C5268" w:rsidRPr="001B1BBA" w:rsidRDefault="007C5268" w:rsidP="001B612F">
      <w:pPr>
        <w:tabs>
          <w:tab w:val="left" w:pos="4253"/>
          <w:tab w:val="left" w:pos="10490"/>
          <w:tab w:val="left" w:pos="10632"/>
        </w:tabs>
        <w:spacing w:before="120" w:line="276" w:lineRule="auto"/>
        <w:ind w:right="-1"/>
        <w:rPr>
          <w:rFonts w:ascii="Arial" w:hAnsi="Arial" w:cs="Arial"/>
          <w:vanish/>
        </w:rPr>
      </w:pPr>
    </w:p>
    <w:p w:rsidR="00A401A9" w:rsidRPr="001B1BBA" w:rsidRDefault="00EE238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u w:val="single"/>
        </w:rPr>
        <w:t>Tromba e orch. da camera</w:t>
      </w:r>
      <w:r w:rsidRPr="001B1BBA">
        <w:rPr>
          <w:rFonts w:ascii="Arial" w:hAnsi="Arial" w:cs="Arial"/>
        </w:rPr>
        <w:t xml:space="preserve">:  </w:t>
      </w:r>
      <w:r w:rsidR="002622D0" w:rsidRPr="001B1BBA">
        <w:rPr>
          <w:rFonts w:ascii="Arial" w:hAnsi="Arial" w:cs="Arial"/>
        </w:rPr>
        <w:t>Concertino in Fa</w:t>
      </w:r>
      <w:r w:rsidRPr="001B1BBA">
        <w:rPr>
          <w:rFonts w:ascii="Arial" w:hAnsi="Arial" w:cs="Arial"/>
        </w:rPr>
        <w:t>,</w:t>
      </w:r>
      <w:r w:rsidR="002622D0" w:rsidRPr="001B1BBA">
        <w:rPr>
          <w:rFonts w:ascii="Arial" w:hAnsi="Arial" w:cs="Arial"/>
        </w:rPr>
        <w:t xml:space="preserve">   </w:t>
      </w:r>
      <w:r w:rsidR="00A401A9" w:rsidRPr="001B1BBA">
        <w:rPr>
          <w:rFonts w:ascii="Arial" w:hAnsi="Arial" w:cs="Arial"/>
        </w:rPr>
        <w:t>Concerto in Re, TV 51, D7 (1714, 11').</w:t>
      </w:r>
    </w:p>
    <w:p w:rsidR="00CC1F4A"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Re- (</w:t>
      </w:r>
      <w:r w:rsidR="00A401A9" w:rsidRPr="001B1BBA">
        <w:rPr>
          <w:rFonts w:ascii="Arial" w:hAnsi="Arial" w:cs="Arial"/>
        </w:rPr>
        <w:t>9</w:t>
      </w:r>
      <w:r w:rsidRPr="001B1BBA">
        <w:rPr>
          <w:rFonts w:ascii="Arial" w:hAnsi="Arial" w:cs="Arial"/>
        </w:rPr>
        <w:t>’15)</w:t>
      </w:r>
      <w:r w:rsidR="00EE238E" w:rsidRPr="001B1BBA">
        <w:rPr>
          <w:rFonts w:ascii="Arial" w:hAnsi="Arial" w:cs="Arial"/>
        </w:rPr>
        <w:t>,</w:t>
      </w:r>
      <w:r w:rsidRPr="001B1BBA">
        <w:rPr>
          <w:rFonts w:ascii="Arial" w:hAnsi="Arial" w:cs="Arial"/>
        </w:rPr>
        <w:t xml:space="preserve">   Concerto in Fa</w:t>
      </w:r>
      <w:r w:rsidR="00EE238E" w:rsidRPr="001B1BBA">
        <w:rPr>
          <w:rFonts w:ascii="Arial" w:hAnsi="Arial" w:cs="Arial"/>
        </w:rPr>
        <w:t>,</w:t>
      </w:r>
      <w:r w:rsidRPr="001B1BBA">
        <w:rPr>
          <w:rFonts w:ascii="Arial" w:hAnsi="Arial" w:cs="Arial"/>
        </w:rPr>
        <w:t xml:space="preserve">   </w:t>
      </w:r>
      <w:r w:rsidR="00CC1F4A" w:rsidRPr="001B1BBA">
        <w:rPr>
          <w:rFonts w:ascii="Arial" w:hAnsi="Arial" w:cs="Arial"/>
        </w:rPr>
        <w:t>Ouverture di Atalanta, HWV 35, (</w:t>
      </w:r>
      <w:r w:rsidR="00DC2869" w:rsidRPr="001B1BBA">
        <w:rPr>
          <w:rFonts w:ascii="Arial" w:hAnsi="Arial" w:cs="Arial"/>
        </w:rPr>
        <w:t>1736, 6’10).</w:t>
      </w:r>
    </w:p>
    <w:p w:rsidR="00324735" w:rsidRPr="001B1BBA" w:rsidRDefault="0032473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Anthems 1, coro, 3 trombe, 2 ob. 2 fag. timp. archi e org. (1727).</w:t>
      </w:r>
    </w:p>
    <w:p w:rsidR="00324735" w:rsidRPr="001B1BBA" w:rsidRDefault="0032473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Anthems 2° e 3°, coro a 6 voci, 3 trombe, 2 ob. timp. archi e org. (1727).</w:t>
      </w:r>
    </w:p>
    <w:p w:rsidR="00324735" w:rsidRPr="001B1BBA" w:rsidRDefault="0032473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Anthem per le nozze della Principessa Anna, coro a 8 voci, con 2 trombe e orch. (1734).</w:t>
      </w:r>
    </w:p>
    <w:p w:rsidR="00324735" w:rsidRPr="001B1BBA" w:rsidRDefault="0032473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Anthem per le nozze del Principe di Galles, coro, 2 trombe, timp, 2 ob. archi (1736).</w:t>
      </w:r>
    </w:p>
    <w:p w:rsidR="00A401A9" w:rsidRPr="001B1BBA" w:rsidRDefault="0032473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Anthem per “L’ospizio dei trovatelli”, soli, 2 trombe, timp. 2 ob. archi e b.c.  (1749).</w:t>
      </w:r>
    </w:p>
    <w:p w:rsidR="00324735" w:rsidRPr="001B1BBA" w:rsidRDefault="0032473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Dettingen Anthem e Dettingen Te Deum, 3 trombe, timp. 2 ob. fag. archi e org. (1743).</w:t>
      </w:r>
    </w:p>
    <w:p w:rsidR="00324735" w:rsidRPr="001B1BBA" w:rsidRDefault="0032473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Utrecht Te Deum e Jubilate in Re, coro, 2 trombe, 2 ob. fl. archi e org. (1713).</w:t>
      </w:r>
    </w:p>
    <w:p w:rsidR="00324735" w:rsidRPr="001B1BBA" w:rsidRDefault="0032473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Te Deum in Sib, coro a 5 voci, tromba, ob. fl. archi e org. (1719).</w:t>
      </w:r>
    </w:p>
    <w:p w:rsidR="00F67C08" w:rsidRPr="001B1BBA" w:rsidRDefault="0032473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Suite in Re, tromba e orchestra (8’10).   </w:t>
      </w:r>
      <w:r w:rsidR="00F67C08" w:rsidRPr="001B1BBA">
        <w:rPr>
          <w:rFonts w:ascii="Arial" w:hAnsi="Arial" w:cs="Arial"/>
        </w:rPr>
        <w:t>Suite per tromba, 2 oboi e archi (18’).</w:t>
      </w:r>
    </w:p>
    <w:p w:rsidR="001E2CE2"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Ouverture “Atalanta”, tr. orch. (7’).   3 trombe in Giuda Maccabeo.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4 Trombe in “Rinaldo”.</w:t>
      </w:r>
      <w:r w:rsidR="001E2CE2" w:rsidRPr="001B1BBA">
        <w:rPr>
          <w:rFonts w:ascii="Arial" w:hAnsi="Arial" w:cs="Arial"/>
        </w:rPr>
        <w:t xml:space="preserve">   </w:t>
      </w:r>
      <w:r w:rsidRPr="001B1BBA">
        <w:rPr>
          <w:rFonts w:ascii="Arial" w:hAnsi="Arial" w:cs="Arial"/>
        </w:rPr>
        <w:t>Nel Messia all’aria per basso “Le bruit des Concerts”.</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GB"/>
        </w:rPr>
        <w:t>Music for the Royal Fireworks: “Rejouissance” (2’) e “Minuet” (1’20), orch. di trombe.</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GB"/>
        </w:rPr>
        <w:t>Music for the Royal Fireworks, 2 trombe, org. orchestra (1749).</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GB"/>
        </w:rPr>
        <w:t>“Water Music” 1a suite in Fa, 2 trombe, org. orchestra (1717).</w:t>
      </w:r>
    </w:p>
    <w:p w:rsidR="00A21A16" w:rsidRPr="001B1BBA" w:rsidRDefault="00A21A16"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GB"/>
        </w:rPr>
        <w:t>Water Piece in Re, Hwv 341, tromba ed ensemble</w:t>
      </w:r>
      <w:r w:rsidR="00BF4973" w:rsidRPr="001B1BBA">
        <w:rPr>
          <w:rFonts w:ascii="Arial" w:hAnsi="Arial" w:cs="Arial"/>
          <w:lang w:val="en-GB"/>
        </w:rPr>
        <w:t xml:space="preserve">: </w:t>
      </w:r>
      <w:r w:rsidR="006B2E5E" w:rsidRPr="001B1BBA">
        <w:rPr>
          <w:rFonts w:ascii="Arial" w:hAnsi="Arial" w:cs="Arial"/>
          <w:lang w:val="en-GB"/>
        </w:rPr>
        <w:t xml:space="preserve"> </w:t>
      </w:r>
      <w:r w:rsidR="00BF4973" w:rsidRPr="001B1BBA">
        <w:rPr>
          <w:rFonts w:ascii="Arial" w:hAnsi="Arial" w:cs="Arial"/>
          <w:b/>
          <w:lang w:val="en-GB"/>
        </w:rPr>
        <w:t>1</w:t>
      </w:r>
      <w:r w:rsidR="00BF4973" w:rsidRPr="001B1BBA">
        <w:rPr>
          <w:rFonts w:ascii="Arial" w:hAnsi="Arial" w:cs="Arial"/>
          <w:lang w:val="en-GB"/>
        </w:rPr>
        <w:t>) Ouverture (1’45),   2) Giga (1’45),</w:t>
      </w:r>
    </w:p>
    <w:p w:rsidR="00BF4973" w:rsidRPr="001B1BBA" w:rsidRDefault="00BF4973"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 xml:space="preserve">3) Minuetto (1’55),   4) Bourrée (1’05),   </w:t>
      </w:r>
      <w:r w:rsidRPr="001B1BBA">
        <w:rPr>
          <w:rFonts w:ascii="Arial" w:hAnsi="Arial" w:cs="Arial"/>
          <w:b/>
          <w:lang w:val="fr-FR"/>
        </w:rPr>
        <w:t>5</w:t>
      </w:r>
      <w:r w:rsidRPr="001B1BBA">
        <w:rPr>
          <w:rFonts w:ascii="Arial" w:hAnsi="Arial" w:cs="Arial"/>
          <w:lang w:val="fr-FR"/>
        </w:rPr>
        <w:t>) Marcia (1’0</w:t>
      </w:r>
      <w:r w:rsidR="004B11D4" w:rsidRPr="001B1BBA">
        <w:rPr>
          <w:rFonts w:ascii="Arial" w:hAnsi="Arial" w:cs="Arial"/>
          <w:lang w:val="fr-FR"/>
        </w:rPr>
        <w:t>5</w:t>
      </w:r>
      <w:r w:rsidRPr="001B1BBA">
        <w:rPr>
          <w:rFonts w:ascii="Arial" w:hAnsi="Arial" w:cs="Arial"/>
          <w:lang w:val="fr-FR"/>
        </w:rPr>
        <w:t>).</w:t>
      </w:r>
    </w:p>
    <w:p w:rsidR="00AA4AAC" w:rsidRPr="001B1BBA" w:rsidRDefault="001150C8"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Atalanta, Overture Hwv 35, tromba e orch. (6’15).</w:t>
      </w:r>
      <w:r w:rsidR="00AA4AAC" w:rsidRPr="001B1BBA">
        <w:rPr>
          <w:rFonts w:ascii="Arial" w:hAnsi="Arial" w:cs="Arial"/>
        </w:rPr>
        <w:t xml:space="preserve">   </w:t>
      </w:r>
      <w:r w:rsidR="002622D0" w:rsidRPr="001B1BBA">
        <w:rPr>
          <w:rFonts w:ascii="Arial" w:hAnsi="Arial" w:cs="Arial"/>
        </w:rPr>
        <w:t>Parti difficili per tromba nel “Messia”.</w:t>
      </w:r>
    </w:p>
    <w:p w:rsidR="00A401A9"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Trascrizioni di Thilde, Dishinger, Fitzgerald…</w:t>
      </w:r>
      <w:r w:rsidR="006B2E5E" w:rsidRPr="001B1BBA">
        <w:rPr>
          <w:rFonts w:ascii="Arial" w:hAnsi="Arial" w:cs="Arial"/>
        </w:rPr>
        <w:t xml:space="preserve"> Concerto in Re-, tromba e orch. da cam</w:t>
      </w:r>
      <w:r w:rsidR="00FC0666" w:rsidRPr="001B1BBA">
        <w:rPr>
          <w:rFonts w:ascii="Arial" w:hAnsi="Arial" w:cs="Arial"/>
        </w:rPr>
        <w:t>.</w:t>
      </w:r>
      <w:r w:rsidR="006B2E5E" w:rsidRPr="001B1BBA">
        <w:rPr>
          <w:rFonts w:ascii="Arial" w:hAnsi="Arial" w:cs="Arial"/>
        </w:rPr>
        <w:t xml:space="preserve"> (9’15).</w:t>
      </w:r>
    </w:p>
    <w:p w:rsidR="005A5394" w:rsidRPr="001B1BBA" w:rsidRDefault="00A321A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Concerto in Sol,   Concerto in Sol-.   </w:t>
      </w:r>
      <w:r w:rsidR="00AA4AAC" w:rsidRPr="001B1BBA">
        <w:rPr>
          <w:rFonts w:ascii="Arial" w:hAnsi="Arial" w:cs="Arial"/>
        </w:rPr>
        <w:t>Concerto in Sib (7’10).</w:t>
      </w:r>
    </w:p>
    <w:p w:rsidR="009E51F0" w:rsidRPr="001B1BBA" w:rsidRDefault="009E51F0" w:rsidP="001B612F">
      <w:pPr>
        <w:tabs>
          <w:tab w:val="left" w:pos="4253"/>
          <w:tab w:val="left" w:pos="10490"/>
          <w:tab w:val="left" w:pos="10632"/>
        </w:tabs>
        <w:spacing w:before="120" w:line="276" w:lineRule="auto"/>
        <w:ind w:right="-1"/>
        <w:rPr>
          <w:rFonts w:ascii="Arial" w:hAnsi="Arial" w:cs="Arial"/>
          <w:i/>
          <w:iCs/>
          <w:color w:val="000000"/>
        </w:rPr>
      </w:pPr>
    </w:p>
    <w:p w:rsidR="00A21A16" w:rsidRPr="001B1BBA" w:rsidRDefault="00A21A16" w:rsidP="001B612F">
      <w:pPr>
        <w:tabs>
          <w:tab w:val="left" w:pos="4253"/>
          <w:tab w:val="left" w:pos="10490"/>
          <w:tab w:val="left" w:pos="10632"/>
        </w:tabs>
        <w:spacing w:before="120" w:line="276" w:lineRule="auto"/>
        <w:ind w:right="-1"/>
        <w:rPr>
          <w:rFonts w:ascii="Arial" w:hAnsi="Arial" w:cs="Arial"/>
          <w:vanish/>
          <w:lang w:val="en-US"/>
        </w:rPr>
      </w:pPr>
    </w:p>
    <w:p w:rsidR="00A21A16" w:rsidRPr="001B1BBA" w:rsidRDefault="00A21A16" w:rsidP="001B612F">
      <w:pPr>
        <w:tabs>
          <w:tab w:val="left" w:pos="4253"/>
          <w:tab w:val="left" w:pos="10490"/>
          <w:tab w:val="left" w:pos="10632"/>
        </w:tabs>
        <w:spacing w:before="120" w:line="276" w:lineRule="auto"/>
        <w:ind w:right="-1"/>
        <w:rPr>
          <w:rFonts w:ascii="Arial" w:hAnsi="Arial" w:cs="Arial"/>
          <w:vanish/>
          <w:lang w:val="en-US"/>
        </w:rPr>
      </w:pPr>
    </w:p>
    <w:p w:rsidR="00A21A16" w:rsidRPr="001B1BBA" w:rsidRDefault="00A21A16" w:rsidP="001B612F">
      <w:pPr>
        <w:tabs>
          <w:tab w:val="left" w:pos="4253"/>
          <w:tab w:val="left" w:pos="10490"/>
          <w:tab w:val="left" w:pos="10632"/>
        </w:tabs>
        <w:spacing w:before="120" w:line="276" w:lineRule="auto"/>
        <w:ind w:right="-1"/>
        <w:rPr>
          <w:rFonts w:ascii="Arial" w:hAnsi="Arial" w:cs="Arial"/>
          <w:vanish/>
          <w:lang w:val="en-US"/>
        </w:rPr>
      </w:pPr>
    </w:p>
    <w:p w:rsidR="00A21A16" w:rsidRPr="001B1BBA" w:rsidRDefault="00A21A16" w:rsidP="001B612F">
      <w:pPr>
        <w:tabs>
          <w:tab w:val="left" w:pos="4253"/>
          <w:tab w:val="left" w:pos="10490"/>
          <w:tab w:val="left" w:pos="10632"/>
        </w:tabs>
        <w:spacing w:before="120" w:line="276" w:lineRule="auto"/>
        <w:ind w:right="-1"/>
        <w:rPr>
          <w:rFonts w:ascii="Arial" w:hAnsi="Arial" w:cs="Arial"/>
          <w:vanish/>
          <w:lang w:val="en-US"/>
        </w:rPr>
      </w:pPr>
    </w:p>
    <w:p w:rsidR="00A21A16" w:rsidRPr="001B1BBA" w:rsidRDefault="00A21A16" w:rsidP="001B612F">
      <w:pPr>
        <w:tabs>
          <w:tab w:val="left" w:pos="4253"/>
          <w:tab w:val="left" w:pos="10490"/>
          <w:tab w:val="left" w:pos="10632"/>
        </w:tabs>
        <w:spacing w:before="120" w:line="276" w:lineRule="auto"/>
        <w:ind w:right="-1"/>
        <w:rPr>
          <w:rFonts w:ascii="Arial" w:hAnsi="Arial" w:cs="Arial"/>
          <w:vanish/>
          <w:lang w:val="en-US"/>
        </w:rPr>
      </w:pPr>
    </w:p>
    <w:p w:rsidR="00CC1F4A" w:rsidRPr="001B1BBA" w:rsidRDefault="00CC1F4A" w:rsidP="001B612F">
      <w:pPr>
        <w:tabs>
          <w:tab w:val="left" w:pos="4253"/>
          <w:tab w:val="left" w:pos="10490"/>
          <w:tab w:val="left" w:pos="10632"/>
        </w:tabs>
        <w:spacing w:before="120" w:line="276" w:lineRule="auto"/>
        <w:ind w:right="-1"/>
        <w:rPr>
          <w:rFonts w:ascii="Arial" w:hAnsi="Arial" w:cs="Arial"/>
          <w:vanish/>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HAILSTORK  Adolphus</w:t>
      </w:r>
      <w:r w:rsidRPr="001B1BBA">
        <w:rPr>
          <w:rFonts w:ascii="Arial" w:hAnsi="Arial" w:cs="Arial"/>
          <w:color w:val="008000"/>
          <w:u w:val="single"/>
        </w:rPr>
        <w:tab/>
        <w:t>Rochester, 17.4.1941</w:t>
      </w:r>
    </w:p>
    <w:p w:rsidR="00EF4068" w:rsidRPr="001B1BBA" w:rsidRDefault="00EF4068"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didatta americano, studi di pianoforte, violino, organo, canto e composizione ad Albany e all’Università del Michigan. Allievo di Reed, Fax, Giannini, Diamond e N. Boulanger. Insegnante all’Università </w:t>
      </w:r>
      <w:r w:rsidR="00E34E6F" w:rsidRPr="001B1BBA">
        <w:rPr>
          <w:rFonts w:ascii="Arial" w:hAnsi="Arial" w:cs="Arial"/>
          <w:color w:val="008000"/>
          <w:sz w:val="20"/>
          <w:szCs w:val="20"/>
        </w:rPr>
        <w:t xml:space="preserve"> </w:t>
      </w:r>
      <w:r w:rsidRPr="001B1BBA">
        <w:rPr>
          <w:rFonts w:ascii="Arial" w:hAnsi="Arial" w:cs="Arial"/>
          <w:color w:val="008000"/>
          <w:sz w:val="20"/>
          <w:szCs w:val="20"/>
        </w:rPr>
        <w:t>dell’Ohio e di Norfolk.</w:t>
      </w:r>
    </w:p>
    <w:p w:rsidR="00671AD9"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Variazioni per tromba </w:t>
      </w:r>
      <w:r w:rsidR="004A181B" w:rsidRPr="001B1BBA">
        <w:rPr>
          <w:rFonts w:ascii="Arial" w:hAnsi="Arial" w:cs="Arial"/>
        </w:rPr>
        <w:t>sola</w:t>
      </w:r>
      <w:r w:rsidRPr="001B1BBA">
        <w:rPr>
          <w:rFonts w:ascii="Arial" w:hAnsi="Arial" w:cs="Arial"/>
        </w:rPr>
        <w:t xml:space="preserve"> (1981</w:t>
      </w:r>
      <w:r w:rsidR="00AE1D34" w:rsidRPr="001B1BBA">
        <w:rPr>
          <w:rFonts w:ascii="Arial" w:hAnsi="Arial" w:cs="Arial"/>
        </w:rPr>
        <w:t>, 7’</w:t>
      </w:r>
      <w:r w:rsidRPr="001B1BBA">
        <w:rPr>
          <w:rFonts w:ascii="Arial" w:hAnsi="Arial" w:cs="Arial"/>
        </w:rPr>
        <w:t>).</w:t>
      </w:r>
      <w:r w:rsidR="00E80DB0" w:rsidRPr="001B1BBA">
        <w:rPr>
          <w:rFonts w:ascii="Arial" w:hAnsi="Arial" w:cs="Arial"/>
        </w:rPr>
        <w:t xml:space="preserve">   Sonata, tromba e pf. (</w:t>
      </w:r>
      <w:r w:rsidR="00CF7AF6" w:rsidRPr="001B1BBA">
        <w:rPr>
          <w:rFonts w:ascii="Arial" w:hAnsi="Arial" w:cs="Arial"/>
        </w:rPr>
        <w:t xml:space="preserve">1996, </w:t>
      </w:r>
      <w:r w:rsidR="00E80DB0" w:rsidRPr="001B1BBA">
        <w:rPr>
          <w:rFonts w:ascii="Arial" w:hAnsi="Arial" w:cs="Arial"/>
        </w:rPr>
        <w:t>21’).</w:t>
      </w:r>
    </w:p>
    <w:p w:rsidR="00D27F3F" w:rsidRPr="001B1BBA" w:rsidRDefault="00671AD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Bagatelle, 2 trombe e 2 trb.   </w:t>
      </w:r>
      <w:r w:rsidR="00CF7AF6" w:rsidRPr="001B1BBA">
        <w:rPr>
          <w:rFonts w:ascii="Arial" w:hAnsi="Arial" w:cs="Arial"/>
        </w:rPr>
        <w:t xml:space="preserve">Spiritual, 4 tr. 4 trb. </w:t>
      </w:r>
      <w:r w:rsidR="00D27F3F" w:rsidRPr="001B1BBA">
        <w:rPr>
          <w:rFonts w:ascii="Arial" w:hAnsi="Arial" w:cs="Arial"/>
        </w:rPr>
        <w:t xml:space="preserve">  Sonata, tromba e quart. d’archi (1996).</w:t>
      </w:r>
    </w:p>
    <w:p w:rsidR="009E1247" w:rsidRPr="001B1BBA" w:rsidRDefault="009E1247" w:rsidP="001B612F">
      <w:pPr>
        <w:tabs>
          <w:tab w:val="left" w:pos="4253"/>
          <w:tab w:val="left" w:pos="10490"/>
          <w:tab w:val="left" w:pos="10632"/>
        </w:tabs>
        <w:spacing w:before="120" w:line="276" w:lineRule="auto"/>
        <w:ind w:right="-1"/>
        <w:rPr>
          <w:rFonts w:ascii="Arial" w:hAnsi="Arial" w:cs="Arial"/>
        </w:rPr>
      </w:pPr>
    </w:p>
    <w:p w:rsidR="007B148D" w:rsidRPr="001B1BBA" w:rsidRDefault="007B148D"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HAKIM  Na</w:t>
      </w:r>
      <w:r w:rsidR="003A35B9" w:rsidRPr="001B1BBA">
        <w:rPr>
          <w:rFonts w:ascii="Arial" w:hAnsi="Arial" w:cs="Arial"/>
          <w:color w:val="008000"/>
          <w:u w:val="single"/>
        </w:rPr>
        <w:t>j</w:t>
      </w:r>
      <w:r w:rsidRPr="001B1BBA">
        <w:rPr>
          <w:rFonts w:ascii="Arial" w:hAnsi="Arial" w:cs="Arial"/>
          <w:color w:val="008000"/>
          <w:u w:val="single"/>
        </w:rPr>
        <w:t>i</w:t>
      </w:r>
      <w:r w:rsidR="003A35B9" w:rsidRPr="001B1BBA">
        <w:rPr>
          <w:rFonts w:ascii="Arial" w:hAnsi="Arial" w:cs="Arial"/>
          <w:color w:val="008000"/>
          <w:u w:val="single"/>
        </w:rPr>
        <w:tab/>
        <w:t>Beirut, 31.10. 1955</w:t>
      </w:r>
    </w:p>
    <w:p w:rsidR="00E771AD" w:rsidRPr="001B1BBA" w:rsidRDefault="003A35B9"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Organista e compositore libanese, studi al Conservatorio di Parigi con Langlais, Boutry, Henry, Bitsh, Falcinelli, </w:t>
      </w:r>
      <w:r w:rsidR="008A0582">
        <w:rPr>
          <w:rFonts w:ascii="Arial" w:hAnsi="Arial" w:cs="Arial"/>
          <w:color w:val="008000"/>
          <w:sz w:val="20"/>
          <w:szCs w:val="20"/>
        </w:rPr>
        <w:t xml:space="preserve">               </w:t>
      </w:r>
      <w:r w:rsidRPr="001B1BBA">
        <w:rPr>
          <w:rFonts w:ascii="Arial" w:hAnsi="Arial" w:cs="Arial"/>
          <w:color w:val="008000"/>
          <w:sz w:val="20"/>
          <w:szCs w:val="20"/>
        </w:rPr>
        <w:t xml:space="preserve">Casterede e Nigg. Vincitore di 10 concorsi internazionali di composizione, eccellente improvvisatore. A Parigi, </w:t>
      </w:r>
      <w:r w:rsidR="00DC68B2" w:rsidRPr="001B1BBA">
        <w:rPr>
          <w:rFonts w:ascii="Arial" w:hAnsi="Arial" w:cs="Arial"/>
          <w:color w:val="008000"/>
          <w:sz w:val="20"/>
          <w:szCs w:val="20"/>
        </w:rPr>
        <w:t xml:space="preserve">   </w:t>
      </w:r>
      <w:r w:rsidR="00C55876">
        <w:rPr>
          <w:rFonts w:ascii="Arial" w:hAnsi="Arial" w:cs="Arial"/>
          <w:color w:val="008000"/>
          <w:sz w:val="20"/>
          <w:szCs w:val="20"/>
        </w:rPr>
        <w:t xml:space="preserve">         </w:t>
      </w:r>
      <w:r w:rsidR="00DC68B2" w:rsidRPr="001B1BBA">
        <w:rPr>
          <w:rFonts w:ascii="Arial" w:hAnsi="Arial" w:cs="Arial"/>
          <w:color w:val="008000"/>
          <w:sz w:val="20"/>
          <w:szCs w:val="20"/>
        </w:rPr>
        <w:t xml:space="preserve"> </w:t>
      </w:r>
      <w:r w:rsidR="008A0582">
        <w:rPr>
          <w:rFonts w:ascii="Arial" w:hAnsi="Arial" w:cs="Arial"/>
          <w:color w:val="008000"/>
          <w:sz w:val="20"/>
          <w:szCs w:val="20"/>
        </w:rPr>
        <w:t xml:space="preserve">                </w:t>
      </w:r>
      <w:r w:rsidRPr="001B1BBA">
        <w:rPr>
          <w:rFonts w:ascii="Arial" w:hAnsi="Arial" w:cs="Arial"/>
          <w:color w:val="008000"/>
          <w:sz w:val="20"/>
          <w:szCs w:val="20"/>
        </w:rPr>
        <w:t>dal 1895 al 1993 fu organista alla Basilica del Sacro Cuore, dal 1993 al 2008</w:t>
      </w:r>
      <w:r w:rsidR="00BC2DE5" w:rsidRPr="001B1BBA">
        <w:rPr>
          <w:rFonts w:ascii="Arial" w:hAnsi="Arial" w:cs="Arial"/>
          <w:color w:val="008000"/>
          <w:sz w:val="20"/>
          <w:szCs w:val="20"/>
        </w:rPr>
        <w:t xml:space="preserve">, </w:t>
      </w:r>
      <w:r w:rsidRPr="001B1BBA">
        <w:rPr>
          <w:rFonts w:ascii="Arial" w:hAnsi="Arial" w:cs="Arial"/>
          <w:color w:val="008000"/>
          <w:sz w:val="20"/>
          <w:szCs w:val="20"/>
        </w:rPr>
        <w:t>organista all’Eglise de la Trinité</w:t>
      </w:r>
      <w:r w:rsidR="00E771AD" w:rsidRPr="001B1BBA">
        <w:rPr>
          <w:rFonts w:ascii="Arial" w:hAnsi="Arial" w:cs="Arial"/>
          <w:color w:val="008000"/>
          <w:sz w:val="20"/>
          <w:szCs w:val="20"/>
        </w:rPr>
        <w:t xml:space="preserve">, </w:t>
      </w:r>
      <w:r w:rsidR="00E34E6F" w:rsidRPr="001B1BBA">
        <w:rPr>
          <w:rFonts w:ascii="Arial" w:hAnsi="Arial" w:cs="Arial"/>
          <w:color w:val="008000"/>
          <w:sz w:val="20"/>
          <w:szCs w:val="20"/>
        </w:rPr>
        <w:t xml:space="preserve"> </w:t>
      </w:r>
      <w:r w:rsidR="008A0582">
        <w:rPr>
          <w:rFonts w:ascii="Arial" w:hAnsi="Arial" w:cs="Arial"/>
          <w:color w:val="008000"/>
          <w:sz w:val="20"/>
          <w:szCs w:val="20"/>
        </w:rPr>
        <w:t xml:space="preserve">                    </w:t>
      </w:r>
      <w:r w:rsidR="00E34E6F" w:rsidRPr="001B1BBA">
        <w:rPr>
          <w:rFonts w:ascii="Arial" w:hAnsi="Arial" w:cs="Arial"/>
          <w:color w:val="008000"/>
          <w:sz w:val="20"/>
          <w:szCs w:val="20"/>
        </w:rPr>
        <w:t>s</w:t>
      </w:r>
      <w:r w:rsidR="00CA056C" w:rsidRPr="001B1BBA">
        <w:rPr>
          <w:rFonts w:ascii="Arial" w:hAnsi="Arial" w:cs="Arial"/>
          <w:color w:val="008000"/>
          <w:sz w:val="20"/>
          <w:szCs w:val="20"/>
        </w:rPr>
        <w:t xml:space="preserve">uccessore del </w:t>
      </w:r>
      <w:r w:rsidR="00E771AD" w:rsidRPr="001B1BBA">
        <w:rPr>
          <w:rFonts w:ascii="Arial" w:hAnsi="Arial" w:cs="Arial"/>
          <w:color w:val="008000"/>
          <w:sz w:val="20"/>
          <w:szCs w:val="20"/>
        </w:rPr>
        <w:t xml:space="preserve">grande Messiaen. Premiato da Papa Benedetto XVI nel 2007, Insegnante al Trinity College </w:t>
      </w:r>
      <w:r w:rsidR="00467218" w:rsidRPr="001B1BBA">
        <w:rPr>
          <w:rFonts w:ascii="Arial" w:hAnsi="Arial" w:cs="Arial"/>
          <w:color w:val="008000"/>
          <w:sz w:val="20"/>
          <w:szCs w:val="20"/>
        </w:rPr>
        <w:t xml:space="preserve">e </w:t>
      </w:r>
      <w:r w:rsidR="00E771AD" w:rsidRPr="001B1BBA">
        <w:rPr>
          <w:rFonts w:ascii="Arial" w:hAnsi="Arial" w:cs="Arial"/>
          <w:color w:val="008000"/>
          <w:sz w:val="20"/>
          <w:szCs w:val="20"/>
        </w:rPr>
        <w:t>alla Royal Academy di Londra.</w:t>
      </w:r>
    </w:p>
    <w:p w:rsidR="0085748D" w:rsidRPr="001B1BBA" w:rsidRDefault="00472BA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per tromba e organo (</w:t>
      </w:r>
      <w:r w:rsidR="00593CB1" w:rsidRPr="001B1BBA">
        <w:rPr>
          <w:rFonts w:ascii="Arial" w:hAnsi="Arial" w:cs="Arial"/>
        </w:rPr>
        <w:t>1994</w:t>
      </w:r>
      <w:r w:rsidR="0085748D" w:rsidRPr="001B1BBA">
        <w:rPr>
          <w:rFonts w:ascii="Arial" w:hAnsi="Arial" w:cs="Arial"/>
        </w:rPr>
        <w:t>):   1) Allegro (5’35)</w:t>
      </w:r>
      <w:r w:rsidR="00077A5A" w:rsidRPr="001B1BBA">
        <w:rPr>
          <w:rFonts w:ascii="Arial" w:hAnsi="Arial" w:cs="Arial"/>
        </w:rPr>
        <w:t>,</w:t>
      </w:r>
      <w:r w:rsidR="0085748D" w:rsidRPr="001B1BBA">
        <w:rPr>
          <w:rFonts w:ascii="Arial" w:hAnsi="Arial" w:cs="Arial"/>
        </w:rPr>
        <w:t xml:space="preserve">   2) Moderato (5’),   3) Presto (2’50)</w:t>
      </w:r>
      <w:r w:rsidRPr="001B1BBA">
        <w:rPr>
          <w:rFonts w:ascii="Arial" w:hAnsi="Arial" w:cs="Arial"/>
        </w:rPr>
        <w:t>.</w:t>
      </w:r>
    </w:p>
    <w:p w:rsidR="00077A5A" w:rsidRPr="001B1BBA" w:rsidRDefault="00593CB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Rondo for Christmas, tromba e org. </w:t>
      </w:r>
      <w:r w:rsidRPr="001B1BBA">
        <w:rPr>
          <w:rFonts w:ascii="Arial" w:hAnsi="Arial" w:cs="Arial"/>
        </w:rPr>
        <w:t>(1988).   Hymne au Sacre-Cœur, 7 trombe e org. (1992).</w:t>
      </w:r>
    </w:p>
    <w:p w:rsidR="006E6D2C" w:rsidRPr="001B1BBA" w:rsidRDefault="006E6D2C" w:rsidP="001B612F">
      <w:pPr>
        <w:tabs>
          <w:tab w:val="left" w:pos="4253"/>
          <w:tab w:val="left" w:pos="10490"/>
          <w:tab w:val="left" w:pos="10632"/>
        </w:tabs>
        <w:spacing w:before="120" w:line="276" w:lineRule="auto"/>
        <w:ind w:right="-1"/>
        <w:rPr>
          <w:rFonts w:ascii="Arial" w:hAnsi="Arial" w:cs="Arial"/>
        </w:rPr>
      </w:pPr>
    </w:p>
    <w:p w:rsidR="001D00C8" w:rsidRPr="001B1BBA" w:rsidRDefault="001D00C8" w:rsidP="001B612F">
      <w:pPr>
        <w:tabs>
          <w:tab w:val="left" w:pos="4253"/>
          <w:tab w:val="left" w:pos="10490"/>
          <w:tab w:val="left" w:pos="10632"/>
        </w:tabs>
        <w:spacing w:before="120" w:line="276" w:lineRule="auto"/>
        <w:ind w:right="-1"/>
        <w:rPr>
          <w:rFonts w:ascii="Arial" w:hAnsi="Arial" w:cs="Arial"/>
          <w:vanish/>
        </w:rPr>
      </w:pPr>
    </w:p>
    <w:p w:rsidR="00077A5A" w:rsidRPr="001B1BBA" w:rsidRDefault="00077A5A" w:rsidP="001B612F">
      <w:pPr>
        <w:tabs>
          <w:tab w:val="left" w:pos="4253"/>
          <w:tab w:val="left" w:pos="10490"/>
          <w:tab w:val="left" w:pos="10632"/>
        </w:tabs>
        <w:spacing w:before="120" w:line="276" w:lineRule="auto"/>
        <w:ind w:right="-1"/>
        <w:rPr>
          <w:rFonts w:ascii="Arial" w:hAnsi="Arial" w:cs="Arial"/>
          <w:vanish/>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HALFFTER  Ernesto</w:t>
      </w:r>
      <w:r w:rsidRPr="001B1BBA">
        <w:rPr>
          <w:rFonts w:ascii="Arial" w:hAnsi="Arial" w:cs="Arial"/>
          <w:color w:val="008000"/>
          <w:sz w:val="24"/>
          <w:szCs w:val="24"/>
          <w:u w:val="single"/>
        </w:rPr>
        <w:tab/>
        <w:t>Madrid 16.1.1905 - Madrid, 5.7.1989.</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spagnolo, allievo di De Falla. A 20 anni direttore dell’orchestra e Direttore del Conservatorio di </w:t>
      </w:r>
      <w:r w:rsidR="00C55876">
        <w:rPr>
          <w:rFonts w:ascii="Arial" w:hAnsi="Arial" w:cs="Arial"/>
          <w:color w:val="008000"/>
        </w:rPr>
        <w:t xml:space="preserve">            </w:t>
      </w:r>
      <w:r w:rsidRPr="001B1BBA">
        <w:rPr>
          <w:rFonts w:ascii="Arial" w:hAnsi="Arial" w:cs="Arial"/>
          <w:color w:val="008000"/>
        </w:rPr>
        <w:t>Siviglia. All’inizio della guerra civile si trasferì in Portogallo.</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Fanfare, 4 trombe e perc. </w:t>
      </w:r>
      <w:r w:rsidRPr="001B1BBA">
        <w:rPr>
          <w:rFonts w:ascii="Arial" w:hAnsi="Arial" w:cs="Arial"/>
          <w:lang w:val="en-US"/>
        </w:rPr>
        <w:t>(1974).</w:t>
      </w:r>
    </w:p>
    <w:p w:rsidR="00DE1348" w:rsidRPr="001B1BBA" w:rsidRDefault="00DE1348" w:rsidP="001B612F">
      <w:pPr>
        <w:tabs>
          <w:tab w:val="left" w:pos="4253"/>
          <w:tab w:val="left" w:pos="10490"/>
          <w:tab w:val="left" w:pos="10632"/>
        </w:tabs>
        <w:spacing w:before="120" w:line="276" w:lineRule="auto"/>
        <w:ind w:right="-1"/>
        <w:rPr>
          <w:rFonts w:ascii="Arial" w:hAnsi="Arial" w:cs="Arial"/>
          <w:lang w:val="en-US"/>
        </w:rPr>
      </w:pPr>
    </w:p>
    <w:p w:rsidR="00DE1348" w:rsidRPr="001B1BBA" w:rsidRDefault="00DE1348"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HALL  LEWIS  Robert</w:t>
      </w:r>
      <w:r w:rsidRPr="001B1BBA">
        <w:rPr>
          <w:rFonts w:ascii="Arial" w:hAnsi="Arial" w:cs="Arial"/>
          <w:color w:val="008000"/>
          <w:u w:val="single"/>
          <w:lang w:val="en-US"/>
        </w:rPr>
        <w:tab/>
      </w:r>
      <w:r w:rsidR="006C6F9F" w:rsidRPr="001B1BBA">
        <w:rPr>
          <w:rFonts w:ascii="Arial" w:hAnsi="Arial" w:cs="Arial"/>
          <w:color w:val="008000"/>
          <w:u w:val="single"/>
          <w:lang w:val="en-US"/>
        </w:rPr>
        <w:t xml:space="preserve">Portland, </w:t>
      </w:r>
      <w:r w:rsidRPr="001B1BBA">
        <w:rPr>
          <w:rFonts w:ascii="Arial" w:hAnsi="Arial" w:cs="Arial"/>
          <w:color w:val="008000"/>
          <w:u w:val="single"/>
          <w:lang w:val="en-US"/>
        </w:rPr>
        <w:t xml:space="preserve">22.4.1926 -  </w:t>
      </w:r>
      <w:r w:rsidR="00C30B9D" w:rsidRPr="001B1BBA">
        <w:rPr>
          <w:rFonts w:ascii="Arial" w:hAnsi="Arial" w:cs="Arial"/>
          <w:color w:val="008000"/>
          <w:u w:val="single"/>
          <w:lang w:val="en-US"/>
        </w:rPr>
        <w:t xml:space="preserve">Baltimora, </w:t>
      </w:r>
      <w:r w:rsidRPr="001B1BBA">
        <w:rPr>
          <w:rFonts w:ascii="Arial" w:hAnsi="Arial" w:cs="Arial"/>
          <w:color w:val="008000"/>
          <w:u w:val="single"/>
          <w:lang w:val="en-US"/>
        </w:rPr>
        <w:t>22.3.1996.</w:t>
      </w:r>
    </w:p>
    <w:p w:rsidR="00DE1348" w:rsidRPr="001B1BBA" w:rsidRDefault="00DE1348"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w:t>
      </w:r>
      <w:r w:rsidR="006C6F9F" w:rsidRPr="001B1BBA">
        <w:rPr>
          <w:rFonts w:ascii="Arial" w:hAnsi="Arial" w:cs="Arial"/>
          <w:color w:val="008000"/>
          <w:sz w:val="20"/>
          <w:szCs w:val="20"/>
        </w:rPr>
        <w:t>, didatta e direttore d’orchestra</w:t>
      </w:r>
      <w:r w:rsidRPr="001B1BBA">
        <w:rPr>
          <w:rFonts w:ascii="Arial" w:hAnsi="Arial" w:cs="Arial"/>
          <w:color w:val="008000"/>
          <w:sz w:val="20"/>
          <w:szCs w:val="20"/>
        </w:rPr>
        <w:t xml:space="preserve"> americano, studi alla Eastmann School con B. Rogers. </w:t>
      </w:r>
      <w:r w:rsidR="00E34E6F" w:rsidRPr="001B1BBA">
        <w:rPr>
          <w:rFonts w:ascii="Arial" w:hAnsi="Arial" w:cs="Arial"/>
          <w:color w:val="008000"/>
          <w:sz w:val="20"/>
          <w:szCs w:val="20"/>
        </w:rPr>
        <w:t xml:space="preserve">    </w:t>
      </w:r>
      <w:r w:rsidR="008A0582">
        <w:rPr>
          <w:rFonts w:ascii="Arial" w:hAnsi="Arial" w:cs="Arial"/>
          <w:color w:val="008000"/>
          <w:sz w:val="20"/>
          <w:szCs w:val="20"/>
        </w:rPr>
        <w:t xml:space="preserve">                    </w:t>
      </w:r>
      <w:r w:rsidRPr="001B1BBA">
        <w:rPr>
          <w:rFonts w:ascii="Arial" w:hAnsi="Arial" w:cs="Arial"/>
          <w:color w:val="008000"/>
          <w:sz w:val="20"/>
          <w:szCs w:val="20"/>
        </w:rPr>
        <w:t>Perfezionamento con N. Boulanger e H. E. Apostel. Insegnante di composizione al Peabody Institute.</w:t>
      </w:r>
    </w:p>
    <w:p w:rsidR="00DE1348" w:rsidRPr="001B1BBA" w:rsidRDefault="00DE1348"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Monophony VII, per tromba sola (1972).</w:t>
      </w:r>
    </w:p>
    <w:p w:rsidR="0080063A" w:rsidRPr="001B1BBA" w:rsidRDefault="0080063A"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HAMBRAEUS  Bengt</w:t>
      </w:r>
      <w:r w:rsidRPr="001B1BBA">
        <w:rPr>
          <w:rFonts w:ascii="Arial" w:hAnsi="Arial" w:cs="Arial"/>
          <w:color w:val="008000"/>
          <w:u w:val="single"/>
          <w:lang w:val="en-US"/>
        </w:rPr>
        <w:tab/>
        <w:t>Stoccolma, 29.1.1928 - Apple Hill, 21.9.2000.</w:t>
      </w:r>
    </w:p>
    <w:p w:rsidR="004A0F82" w:rsidRPr="001B1BBA" w:rsidRDefault="004A0F82"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concertista d’organo svedese, allievo di Alf Linder. Dal 1947 al 1956, studi di musicologia all’Università di Uppsala con Moberg. Corsi a Darmstadt. Dal 1957 al 1972 alla radio di Stoccolma. </w:t>
      </w:r>
      <w:r w:rsidR="00900732" w:rsidRPr="001B1BBA">
        <w:rPr>
          <w:rFonts w:ascii="Arial" w:hAnsi="Arial" w:cs="Arial"/>
          <w:color w:val="008000"/>
          <w:sz w:val="20"/>
          <w:szCs w:val="20"/>
        </w:rPr>
        <w:t xml:space="preserve">                      </w:t>
      </w:r>
      <w:r w:rsidR="00C55876">
        <w:rPr>
          <w:rFonts w:ascii="Arial" w:hAnsi="Arial" w:cs="Arial"/>
          <w:color w:val="008000"/>
          <w:sz w:val="20"/>
          <w:szCs w:val="20"/>
        </w:rPr>
        <w:t xml:space="preserve"> </w:t>
      </w:r>
      <w:r w:rsidR="008A0582">
        <w:rPr>
          <w:rFonts w:ascii="Arial" w:hAnsi="Arial" w:cs="Arial"/>
          <w:color w:val="008000"/>
          <w:sz w:val="20"/>
          <w:szCs w:val="20"/>
        </w:rPr>
        <w:t xml:space="preserve">                                               </w:t>
      </w:r>
      <w:r w:rsidRPr="001B1BBA">
        <w:rPr>
          <w:rFonts w:ascii="Arial" w:hAnsi="Arial" w:cs="Arial"/>
          <w:color w:val="008000"/>
          <w:sz w:val="20"/>
          <w:szCs w:val="20"/>
        </w:rPr>
        <w:t>Dal 1972 insegnante di composizione all’Università McGill di Montreal.</w:t>
      </w:r>
    </w:p>
    <w:p w:rsidR="004A0F82" w:rsidRPr="001B1BBA" w:rsidRDefault="004A0F82"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Musique, tromba, vl. pf. op. 18,2 (1949).</w:t>
      </w:r>
    </w:p>
    <w:p w:rsidR="004A0F82" w:rsidRPr="001B1BBA" w:rsidRDefault="004A0F8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fr-FR"/>
        </w:rPr>
        <w:t xml:space="preserve">Sergeant Musgraves, tromba, trb. perc. </w:t>
      </w:r>
      <w:r w:rsidRPr="001B1BBA">
        <w:rPr>
          <w:rFonts w:ascii="Arial" w:hAnsi="Arial" w:cs="Arial"/>
        </w:rPr>
        <w:t>(1962, 13’).</w:t>
      </w:r>
    </w:p>
    <w:p w:rsidR="003E65DD" w:rsidRPr="001B1BBA" w:rsidRDefault="003E65DD" w:rsidP="001B612F">
      <w:pPr>
        <w:tabs>
          <w:tab w:val="left" w:pos="4253"/>
          <w:tab w:val="left" w:pos="10490"/>
          <w:tab w:val="left" w:pos="10632"/>
        </w:tabs>
        <w:spacing w:before="120" w:line="276" w:lineRule="auto"/>
        <w:ind w:right="-1"/>
        <w:rPr>
          <w:rFonts w:ascii="Arial" w:hAnsi="Arial" w:cs="Arial"/>
        </w:rPr>
      </w:pPr>
    </w:p>
    <w:p w:rsidR="003E65DD" w:rsidRPr="001B1BBA" w:rsidRDefault="003E65DD"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HAMEENNIEMI  Eero</w:t>
      </w:r>
      <w:r w:rsidRPr="001B1BBA">
        <w:rPr>
          <w:rFonts w:ascii="Arial" w:hAnsi="Arial" w:cs="Arial"/>
          <w:color w:val="008000"/>
          <w:u w:val="single"/>
        </w:rPr>
        <w:tab/>
        <w:t>Helsinki, 29</w:t>
      </w:r>
      <w:r w:rsidR="00E76CB7" w:rsidRPr="001B1BBA">
        <w:rPr>
          <w:rFonts w:ascii="Arial" w:hAnsi="Arial" w:cs="Arial"/>
          <w:color w:val="008000"/>
          <w:u w:val="single"/>
        </w:rPr>
        <w:t>.</w:t>
      </w:r>
      <w:r w:rsidRPr="001B1BBA">
        <w:rPr>
          <w:rFonts w:ascii="Arial" w:hAnsi="Arial" w:cs="Arial"/>
          <w:color w:val="008000"/>
          <w:u w:val="single"/>
        </w:rPr>
        <w:t>4</w:t>
      </w:r>
      <w:r w:rsidR="00E76CB7" w:rsidRPr="001B1BBA">
        <w:rPr>
          <w:rFonts w:ascii="Arial" w:hAnsi="Arial" w:cs="Arial"/>
          <w:color w:val="008000"/>
          <w:u w:val="single"/>
        </w:rPr>
        <w:t>.</w:t>
      </w:r>
      <w:r w:rsidRPr="001B1BBA">
        <w:rPr>
          <w:rFonts w:ascii="Arial" w:hAnsi="Arial" w:cs="Arial"/>
          <w:color w:val="008000"/>
          <w:u w:val="single"/>
        </w:rPr>
        <w:t>1951</w:t>
      </w:r>
    </w:p>
    <w:p w:rsidR="003E65DD" w:rsidRPr="001B1BBA" w:rsidRDefault="003E65DD"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 xml:space="preserve">Compositore e pianista finlandese, studi all’Accademia Sibelius con Heininen, perfezionamento con Shaffer a Cracovia, con Donatoni a Siena, con Benson e Schwantner a Rochester. Insegnante di composizione dal 1892 all’Accademia Sibelius. Interessi e ricerche sulla Musica e sul ballo dell’India, dove è stato conferenziere e saggista. </w:t>
      </w:r>
      <w:r w:rsidR="008A0582">
        <w:rPr>
          <w:rFonts w:ascii="Arial" w:hAnsi="Arial" w:cs="Arial"/>
          <w:color w:val="008000"/>
          <w:sz w:val="20"/>
          <w:szCs w:val="20"/>
        </w:rPr>
        <w:t xml:space="preserve">                                        </w:t>
      </w:r>
      <w:r w:rsidRPr="001B1BBA">
        <w:rPr>
          <w:rFonts w:ascii="Arial" w:hAnsi="Arial" w:cs="Arial"/>
          <w:color w:val="008000"/>
          <w:sz w:val="20"/>
          <w:szCs w:val="20"/>
        </w:rPr>
        <w:t>Nella sua musica si fondono elementi classici, ritmi indiani e jazz.</w:t>
      </w:r>
    </w:p>
    <w:p w:rsidR="00E76CB7" w:rsidRPr="001B1BBA" w:rsidRDefault="00E76CB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 Concerto, tromba e orch. d’archi (1997, 20’).   2° Concerto, tromba e archi (2002).</w:t>
      </w:r>
    </w:p>
    <w:p w:rsidR="003E693C" w:rsidRPr="001B1BBA" w:rsidRDefault="003E693C" w:rsidP="001B612F">
      <w:pPr>
        <w:tabs>
          <w:tab w:val="left" w:pos="4253"/>
          <w:tab w:val="left" w:pos="10490"/>
          <w:tab w:val="left" w:pos="10632"/>
        </w:tabs>
        <w:spacing w:before="120" w:line="276" w:lineRule="auto"/>
        <w:ind w:right="-1"/>
        <w:rPr>
          <w:rFonts w:ascii="Arial" w:hAnsi="Arial" w:cs="Arial"/>
        </w:rPr>
      </w:pPr>
    </w:p>
    <w:p w:rsidR="003E693C" w:rsidRPr="001B1BBA" w:rsidRDefault="003E693C"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HAMILTON  Iain</w:t>
      </w:r>
      <w:r w:rsidRPr="001B1BBA">
        <w:rPr>
          <w:rFonts w:ascii="Arial" w:hAnsi="Arial" w:cs="Arial"/>
          <w:color w:val="008000"/>
          <w:sz w:val="24"/>
          <w:szCs w:val="24"/>
          <w:u w:val="single"/>
        </w:rPr>
        <w:tab/>
        <w:t>Glasgow, 6.7.1922 - Londra, 28.7.2000.</w:t>
      </w:r>
    </w:p>
    <w:p w:rsidR="003E693C" w:rsidRPr="001B1BBA" w:rsidRDefault="003E693C"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pianista scozzese, studi alla Mill Hill School e alla Royal Academy di Londra, allievo di Craxston e Alwyn. Dal 1952 al 1958 lavorò al Morley College e all’Università di Londra, dal 1958 al 1960 alla BBC. Dal 1961 al 1981 si stabilì negli Stati Uniti, insegnante alla Duke University e a Tanglewood. La sua produzione spazia in quasi tutti i generi musicali, dalle quattro Sinfonie alle forme brevi. Vincitore di numerosi premi e di importanti </w:t>
      </w:r>
      <w:r w:rsidR="00E34E6F" w:rsidRPr="001B1BBA">
        <w:rPr>
          <w:rFonts w:ascii="Arial" w:hAnsi="Arial" w:cs="Arial"/>
          <w:color w:val="008000"/>
        </w:rPr>
        <w:t xml:space="preserve"> </w:t>
      </w:r>
      <w:r w:rsidRPr="001B1BBA">
        <w:rPr>
          <w:rFonts w:ascii="Arial" w:hAnsi="Arial" w:cs="Arial"/>
          <w:color w:val="008000"/>
        </w:rPr>
        <w:t>riconoscimenti.</w:t>
      </w:r>
    </w:p>
    <w:p w:rsidR="003E693C" w:rsidRPr="001B1BBA" w:rsidRDefault="003E693C" w:rsidP="001B612F">
      <w:pPr>
        <w:pStyle w:val="Corpotesto"/>
        <w:tabs>
          <w:tab w:val="left" w:pos="4253"/>
          <w:tab w:val="left" w:pos="10490"/>
          <w:tab w:val="left" w:pos="10632"/>
        </w:tabs>
        <w:spacing w:before="120" w:after="0" w:line="276" w:lineRule="auto"/>
        <w:ind w:right="-1"/>
        <w:rPr>
          <w:rFonts w:ascii="Arial" w:hAnsi="Arial" w:cs="Arial"/>
          <w:sz w:val="24"/>
          <w:szCs w:val="24"/>
        </w:rPr>
      </w:pPr>
      <w:bookmarkStart w:id="16" w:name="Wrk4/24/2003_11:37:25_AM"/>
      <w:r w:rsidRPr="001B1BBA">
        <w:rPr>
          <w:rFonts w:ascii="Arial" w:hAnsi="Arial" w:cs="Arial"/>
          <w:iCs/>
          <w:sz w:val="24"/>
          <w:szCs w:val="24"/>
        </w:rPr>
        <w:t>Capriccio</w:t>
      </w:r>
      <w:bookmarkEnd w:id="16"/>
      <w:r w:rsidRPr="001B1BBA">
        <w:rPr>
          <w:rFonts w:ascii="Arial" w:hAnsi="Arial" w:cs="Arial"/>
          <w:iCs/>
          <w:sz w:val="24"/>
          <w:szCs w:val="24"/>
        </w:rPr>
        <w:t xml:space="preserve">, tromba e pf.   </w:t>
      </w:r>
      <w:bookmarkStart w:id="17" w:name="Wrk114401550"/>
      <w:r w:rsidRPr="001B1BBA">
        <w:rPr>
          <w:rFonts w:ascii="Arial" w:hAnsi="Arial" w:cs="Arial"/>
          <w:iCs/>
          <w:sz w:val="24"/>
          <w:szCs w:val="24"/>
        </w:rPr>
        <w:t>5 Scenes</w:t>
      </w:r>
      <w:bookmarkEnd w:id="17"/>
      <w:r w:rsidRPr="001B1BBA">
        <w:rPr>
          <w:rFonts w:ascii="Arial" w:hAnsi="Arial" w:cs="Arial"/>
          <w:iCs/>
          <w:sz w:val="24"/>
          <w:szCs w:val="24"/>
        </w:rPr>
        <w:t xml:space="preserve">, tromba e pf. </w:t>
      </w:r>
      <w:r w:rsidRPr="001B1BBA">
        <w:rPr>
          <w:rFonts w:ascii="Arial" w:hAnsi="Arial" w:cs="Arial"/>
          <w:sz w:val="24"/>
          <w:szCs w:val="24"/>
        </w:rPr>
        <w:t>(1966, 10’).</w:t>
      </w:r>
    </w:p>
    <w:p w:rsidR="003E693C" w:rsidRPr="001B1BBA" w:rsidRDefault="003E693C" w:rsidP="001B612F">
      <w:pPr>
        <w:pStyle w:val="Corpotesto"/>
        <w:tabs>
          <w:tab w:val="left" w:pos="4253"/>
          <w:tab w:val="left" w:pos="10490"/>
          <w:tab w:val="left" w:pos="10632"/>
        </w:tabs>
        <w:spacing w:before="120" w:after="0" w:line="276" w:lineRule="auto"/>
        <w:ind w:right="-1"/>
        <w:rPr>
          <w:rFonts w:ascii="Arial" w:hAnsi="Arial" w:cs="Arial"/>
          <w:sz w:val="24"/>
          <w:szCs w:val="24"/>
        </w:rPr>
      </w:pPr>
      <w:bookmarkStart w:id="18" w:name="Wrk1341"/>
      <w:r w:rsidRPr="001B1BBA">
        <w:rPr>
          <w:rFonts w:ascii="Arial" w:hAnsi="Arial" w:cs="Arial"/>
          <w:iCs/>
          <w:sz w:val="24"/>
          <w:szCs w:val="24"/>
        </w:rPr>
        <w:t>Jazz Trumpet Concerto</w:t>
      </w:r>
      <w:bookmarkStart w:id="19" w:name="Wrk4/24/2003_11:23:11_AM"/>
      <w:bookmarkEnd w:id="19"/>
      <w:r w:rsidRPr="001B1BBA">
        <w:rPr>
          <w:rFonts w:ascii="Arial" w:hAnsi="Arial" w:cs="Arial"/>
          <w:iCs/>
          <w:sz w:val="24"/>
          <w:szCs w:val="24"/>
        </w:rPr>
        <w:t>, op. 37.   Circus</w:t>
      </w:r>
      <w:bookmarkEnd w:id="18"/>
      <w:r w:rsidRPr="001B1BBA">
        <w:rPr>
          <w:rFonts w:ascii="Arial" w:hAnsi="Arial" w:cs="Arial"/>
          <w:iCs/>
          <w:sz w:val="24"/>
          <w:szCs w:val="24"/>
        </w:rPr>
        <w:t>, 2 trombe e o</w:t>
      </w:r>
      <w:r w:rsidRPr="001B1BBA">
        <w:rPr>
          <w:rFonts w:ascii="Arial" w:hAnsi="Arial" w:cs="Arial"/>
          <w:sz w:val="24"/>
          <w:szCs w:val="24"/>
        </w:rPr>
        <w:t>rchestra (1969, 20’).</w:t>
      </w:r>
    </w:p>
    <w:p w:rsidR="003E693C" w:rsidRPr="001B1BBA" w:rsidRDefault="003E693C"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HANKE  Karol</w:t>
      </w:r>
      <w:r w:rsidRPr="001B1BBA">
        <w:rPr>
          <w:rFonts w:ascii="Arial" w:hAnsi="Arial" w:cs="Arial"/>
          <w:color w:val="008000"/>
          <w:u w:val="single"/>
        </w:rPr>
        <w:tab/>
        <w:t>Rosswalde, c. 1750 - Flensburg, 10.6.1803.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polacco, direttore dei Teatri di Brno, Amburgo, Varsavia, Berlino.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HANSEN  T</w:t>
      </w:r>
      <w:r w:rsidR="000058E5" w:rsidRPr="001B1BBA">
        <w:rPr>
          <w:rFonts w:ascii="Arial" w:hAnsi="Arial" w:cs="Arial"/>
          <w:color w:val="008000"/>
          <w:u w:val="single"/>
        </w:rPr>
        <w:t>h</w:t>
      </w:r>
      <w:r w:rsidRPr="001B1BBA">
        <w:rPr>
          <w:rFonts w:ascii="Arial" w:hAnsi="Arial" w:cs="Arial"/>
          <w:color w:val="008000"/>
          <w:u w:val="single"/>
        </w:rPr>
        <w:t xml:space="preserve">orvald </w:t>
      </w:r>
      <w:r w:rsidRPr="001B1BBA">
        <w:rPr>
          <w:rFonts w:ascii="Arial" w:hAnsi="Arial" w:cs="Arial"/>
          <w:color w:val="008000"/>
          <w:u w:val="single"/>
        </w:rPr>
        <w:tab/>
        <w:t xml:space="preserve">Copenhagen, </w:t>
      </w:r>
      <w:r w:rsidR="008014D0" w:rsidRPr="001B1BBA">
        <w:rPr>
          <w:rFonts w:ascii="Arial" w:hAnsi="Arial" w:cs="Arial"/>
          <w:color w:val="008000"/>
          <w:u w:val="single"/>
        </w:rPr>
        <w:t>3.5.</w:t>
      </w:r>
      <w:r w:rsidRPr="001B1BBA">
        <w:rPr>
          <w:rFonts w:ascii="Arial" w:hAnsi="Arial" w:cs="Arial"/>
          <w:color w:val="008000"/>
          <w:u w:val="single"/>
        </w:rPr>
        <w:t>1847</w:t>
      </w:r>
      <w:r w:rsidR="008014D0" w:rsidRPr="001B1BBA">
        <w:rPr>
          <w:rFonts w:ascii="Arial" w:hAnsi="Arial" w:cs="Arial"/>
          <w:color w:val="008000"/>
          <w:u w:val="single"/>
        </w:rPr>
        <w:t xml:space="preserve"> </w:t>
      </w:r>
      <w:r w:rsidRPr="001B1BBA">
        <w:rPr>
          <w:rFonts w:ascii="Arial" w:hAnsi="Arial" w:cs="Arial"/>
          <w:color w:val="008000"/>
          <w:u w:val="single"/>
        </w:rPr>
        <w:t xml:space="preserve">- </w:t>
      </w:r>
      <w:r w:rsidR="008014D0" w:rsidRPr="001B1BBA">
        <w:rPr>
          <w:rFonts w:ascii="Arial" w:hAnsi="Arial" w:cs="Arial"/>
          <w:color w:val="008000"/>
          <w:u w:val="single"/>
        </w:rPr>
        <w:t xml:space="preserve"> 24.1.</w:t>
      </w:r>
      <w:r w:rsidRPr="001B1BBA">
        <w:rPr>
          <w:rFonts w:ascii="Arial" w:hAnsi="Arial" w:cs="Arial"/>
          <w:color w:val="008000"/>
          <w:u w:val="single"/>
        </w:rPr>
        <w:t>1915.</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w:t>
      </w:r>
      <w:r w:rsidR="004A6F4C" w:rsidRPr="001B1BBA">
        <w:rPr>
          <w:rFonts w:ascii="Arial" w:hAnsi="Arial" w:cs="Arial"/>
          <w:color w:val="008000"/>
          <w:sz w:val="20"/>
          <w:szCs w:val="20"/>
        </w:rPr>
        <w:t xml:space="preserve">e </w:t>
      </w:r>
      <w:r w:rsidR="004A6F4C" w:rsidRPr="001B1BBA">
        <w:rPr>
          <w:rFonts w:ascii="Arial" w:hAnsi="Arial" w:cs="Arial"/>
          <w:b/>
          <w:color w:val="008000"/>
          <w:sz w:val="20"/>
          <w:szCs w:val="20"/>
        </w:rPr>
        <w:t>trombettista</w:t>
      </w:r>
      <w:r w:rsidR="004A6F4C" w:rsidRPr="001B1BBA">
        <w:rPr>
          <w:rFonts w:ascii="Arial" w:hAnsi="Arial" w:cs="Arial"/>
          <w:color w:val="008000"/>
          <w:sz w:val="20"/>
          <w:szCs w:val="20"/>
        </w:rPr>
        <w:t xml:space="preserve"> </w:t>
      </w:r>
      <w:r w:rsidRPr="001B1BBA">
        <w:rPr>
          <w:rFonts w:ascii="Arial" w:hAnsi="Arial" w:cs="Arial"/>
          <w:color w:val="008000"/>
          <w:sz w:val="20"/>
          <w:szCs w:val="20"/>
        </w:rPr>
        <w:t>danese.</w:t>
      </w:r>
    </w:p>
    <w:p w:rsidR="008014D0" w:rsidRPr="001B1BBA" w:rsidRDefault="008014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Romanza, tromba e pf. (1900, 2’45).   Scherzo</w:t>
      </w:r>
      <w:r w:rsidR="00B420C5" w:rsidRPr="001B1BBA">
        <w:rPr>
          <w:rFonts w:ascii="Arial" w:hAnsi="Arial" w:cs="Arial"/>
        </w:rPr>
        <w:t xml:space="preserve">, </w:t>
      </w:r>
      <w:r w:rsidRPr="001B1BBA">
        <w:rPr>
          <w:rFonts w:ascii="Arial" w:hAnsi="Arial" w:cs="Arial"/>
        </w:rPr>
        <w:t>tromba e pf. (1900, 3’45).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in Mib</w:t>
      </w:r>
      <w:r w:rsidR="0085010A" w:rsidRPr="001B1BBA">
        <w:rPr>
          <w:rFonts w:ascii="Arial" w:hAnsi="Arial" w:cs="Arial"/>
        </w:rPr>
        <w:t xml:space="preserve"> (“Cornet sonata”)</w:t>
      </w:r>
      <w:r w:rsidRPr="001B1BBA">
        <w:rPr>
          <w:rFonts w:ascii="Arial" w:hAnsi="Arial" w:cs="Arial"/>
        </w:rPr>
        <w:t>, op. 18, per tr</w:t>
      </w:r>
      <w:r w:rsidR="0085010A" w:rsidRPr="001B1BBA">
        <w:rPr>
          <w:rFonts w:ascii="Arial" w:hAnsi="Arial" w:cs="Arial"/>
        </w:rPr>
        <w:t>omba</w:t>
      </w:r>
      <w:r w:rsidRPr="001B1BBA">
        <w:rPr>
          <w:rFonts w:ascii="Arial" w:hAnsi="Arial" w:cs="Arial"/>
        </w:rPr>
        <w:t xml:space="preserve"> e pf. (19</w:t>
      </w:r>
      <w:r w:rsidR="00B420C5" w:rsidRPr="001B1BBA">
        <w:rPr>
          <w:rFonts w:ascii="Arial" w:hAnsi="Arial" w:cs="Arial"/>
        </w:rPr>
        <w:t>03</w:t>
      </w:r>
      <w:r w:rsidRPr="001B1BBA">
        <w:rPr>
          <w:rFonts w:ascii="Arial" w:hAnsi="Arial" w:cs="Arial"/>
        </w:rPr>
        <w:t>, 9’</w:t>
      </w:r>
      <w:r w:rsidR="008014D0" w:rsidRPr="001B1BBA">
        <w:rPr>
          <w:rFonts w:ascii="Arial" w:hAnsi="Arial" w:cs="Arial"/>
        </w:rPr>
        <w:t>3</w:t>
      </w:r>
      <w:r w:rsidR="008118A7" w:rsidRPr="001B1BBA">
        <w:rPr>
          <w:rFonts w:ascii="Arial" w:hAnsi="Arial" w:cs="Arial"/>
        </w:rPr>
        <w:t>0</w:t>
      </w:r>
      <w:r w:rsidRPr="001B1BBA">
        <w:rPr>
          <w:rFonts w:ascii="Arial" w:hAnsi="Arial" w:cs="Arial"/>
        </w:rPr>
        <w:t>).</w:t>
      </w:r>
    </w:p>
    <w:p w:rsidR="008014D0" w:rsidRPr="001B1BBA" w:rsidRDefault="008014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 Waltz, tromba e pf. (1910).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HANUS  Jan</w:t>
      </w:r>
      <w:r w:rsidRPr="001B1BBA">
        <w:rPr>
          <w:rFonts w:ascii="Arial" w:hAnsi="Arial" w:cs="Arial"/>
          <w:color w:val="008000"/>
          <w:u w:val="single"/>
        </w:rPr>
        <w:tab/>
        <w:t>Praga, 2.5.1915 - Praga, 30.7.2004.</w:t>
      </w:r>
    </w:p>
    <w:p w:rsidR="009B4C61" w:rsidRPr="001B1BBA" w:rsidRDefault="009B4C61" w:rsidP="001B612F">
      <w:pPr>
        <w:tabs>
          <w:tab w:val="left" w:pos="4253"/>
          <w:tab w:val="left" w:pos="10490"/>
          <w:tab w:val="left" w:pos="10632"/>
        </w:tabs>
        <w:spacing w:before="120" w:line="276" w:lineRule="auto"/>
        <w:ind w:right="-1"/>
        <w:rPr>
          <w:rFonts w:ascii="Arial" w:eastAsia="Arial Unicode MS" w:hAnsi="Arial" w:cs="Arial"/>
          <w:color w:val="008000"/>
          <w:sz w:val="20"/>
          <w:szCs w:val="20"/>
        </w:rPr>
      </w:pPr>
      <w:r w:rsidRPr="001B1BBA">
        <w:rPr>
          <w:rFonts w:ascii="Arial" w:eastAsia="Arial Unicode MS" w:hAnsi="Arial" w:cs="Arial"/>
          <w:color w:val="008000"/>
          <w:sz w:val="20"/>
          <w:szCs w:val="20"/>
        </w:rPr>
        <w:t xml:space="preserve">Compositore céco, direttore d’orchestra, giornalista e redattore alla Supraphon. Allievo privato di Otakar e al </w:t>
      </w:r>
      <w:r w:rsidR="004F3498">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Conservatorio di Praga studi con Drégrova, Jeremias, Dedecek e Karel.</w:t>
      </w:r>
    </w:p>
    <w:p w:rsidR="009B4C61" w:rsidRPr="001B1BBA" w:rsidRDefault="009B4C6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Impromptus per tromba e pf. op. 45 (1959).</w:t>
      </w:r>
    </w:p>
    <w:p w:rsidR="009B4C61" w:rsidRPr="001B1BBA" w:rsidRDefault="009B4C61"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vanish/>
        </w:rPr>
        <w:t>Hudba věže (Pocta Bohuslavu Martinů), pro dvě trubky, lesní roh a dva trombony, op.</w:t>
      </w:r>
      <w:r w:rsidRPr="001B1BBA">
        <w:rPr>
          <w:rFonts w:ascii="Arial" w:hAnsi="Arial" w:cs="Arial"/>
        </w:rPr>
        <w:t xml:space="preserve">Musica torre, Omaggio a B. Martinu, 2 trombe, corno e due tromboni, op. </w:t>
      </w:r>
      <w:r w:rsidRPr="001B1BBA">
        <w:rPr>
          <w:rFonts w:ascii="Arial" w:hAnsi="Arial" w:cs="Arial"/>
          <w:vanish/>
        </w:rPr>
        <w:t>88 (1976), SU 15'</w:t>
      </w:r>
      <w:r w:rsidRPr="001B1BBA">
        <w:rPr>
          <w:rFonts w:ascii="Arial" w:hAnsi="Arial" w:cs="Arial"/>
        </w:rPr>
        <w:t xml:space="preserve"> </w:t>
      </w:r>
      <w:r w:rsidRPr="001B1BBA">
        <w:rPr>
          <w:rFonts w:ascii="Arial" w:hAnsi="Arial" w:cs="Arial"/>
          <w:lang w:val="en-US"/>
        </w:rPr>
        <w:t>88 (1976, 15').</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GB"/>
        </w:rPr>
        <w:t>Small polyphonic music, 2 trombe, 2 trb. op. 90 (1977, 8’).</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HARBISON   John</w:t>
      </w:r>
      <w:r w:rsidRPr="001B1BBA">
        <w:rPr>
          <w:rFonts w:ascii="Arial" w:hAnsi="Arial" w:cs="Arial"/>
          <w:color w:val="008000"/>
          <w:u w:val="single"/>
          <w:lang w:val="en-US"/>
        </w:rPr>
        <w:tab/>
        <w:t>Orange, 20.12.1938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e compositore americano, studi a Harward e Princeton con Piston e Sessions. Insegnante all’Università </w:t>
      </w:r>
      <w:r w:rsidR="00C55876">
        <w:rPr>
          <w:rFonts w:ascii="Arial" w:hAnsi="Arial" w:cs="Arial"/>
          <w:color w:val="008000"/>
          <w:sz w:val="20"/>
          <w:szCs w:val="20"/>
        </w:rPr>
        <w:t xml:space="preserve">         </w:t>
      </w:r>
      <w:r w:rsidR="004F3498">
        <w:rPr>
          <w:rFonts w:ascii="Arial" w:hAnsi="Arial" w:cs="Arial"/>
          <w:color w:val="008000"/>
          <w:sz w:val="20"/>
          <w:szCs w:val="20"/>
        </w:rPr>
        <w:t xml:space="preserve">                      </w:t>
      </w:r>
      <w:r w:rsidRPr="001B1BBA">
        <w:rPr>
          <w:rFonts w:ascii="Arial" w:hAnsi="Arial" w:cs="Arial"/>
          <w:color w:val="008000"/>
          <w:sz w:val="20"/>
          <w:szCs w:val="20"/>
        </w:rPr>
        <w:t>di Boston e al Massachusset Institute. Premio Pulitzer nel 1987.</w:t>
      </w:r>
    </w:p>
    <w:p w:rsidR="00A77424" w:rsidRPr="001B1BBA" w:rsidRDefault="002622D0" w:rsidP="001B612F">
      <w:pPr>
        <w:tabs>
          <w:tab w:val="left" w:pos="4253"/>
          <w:tab w:val="left" w:pos="10490"/>
          <w:tab w:val="left" w:pos="10632"/>
        </w:tabs>
        <w:spacing w:before="120" w:line="276" w:lineRule="auto"/>
        <w:ind w:right="-1"/>
        <w:rPr>
          <w:rFonts w:ascii="Arial" w:eastAsia="Arial Unicode MS" w:hAnsi="Arial" w:cs="Arial"/>
          <w:lang w:val="en-US"/>
        </w:rPr>
      </w:pPr>
      <w:r w:rsidRPr="001B1BBA">
        <w:rPr>
          <w:rFonts w:ascii="Arial" w:hAnsi="Arial" w:cs="Arial"/>
        </w:rPr>
        <w:t xml:space="preserve">Capriccio per tromba e pf. </w:t>
      </w:r>
      <w:r w:rsidRPr="001B1BBA">
        <w:rPr>
          <w:rFonts w:ascii="Arial" w:hAnsi="Arial" w:cs="Arial"/>
          <w:lang w:val="en-GB"/>
        </w:rPr>
        <w:t>(1954, 3’).</w:t>
      </w:r>
      <w:r w:rsidR="00A77424" w:rsidRPr="001B1BBA">
        <w:rPr>
          <w:rFonts w:ascii="Arial" w:eastAsia="Arial Unicode MS" w:hAnsi="Arial" w:cs="Arial"/>
          <w:lang w:val="en-US"/>
        </w:rPr>
        <w:t xml:space="preserve">   Magnum Mysterium, 2 tr. cor. trb. tuba (1987, 16’).</w:t>
      </w:r>
    </w:p>
    <w:p w:rsidR="002622D0" w:rsidRPr="001B1BBA" w:rsidRDefault="00A77424" w:rsidP="001B612F">
      <w:pPr>
        <w:tabs>
          <w:tab w:val="left" w:pos="4253"/>
          <w:tab w:val="left" w:pos="10490"/>
          <w:tab w:val="left" w:pos="10632"/>
        </w:tabs>
        <w:spacing w:before="120" w:line="276" w:lineRule="auto"/>
        <w:ind w:right="-1"/>
        <w:rPr>
          <w:rFonts w:ascii="Arial" w:eastAsia="Arial Unicode MS" w:hAnsi="Arial" w:cs="Arial"/>
        </w:rPr>
      </w:pPr>
      <w:r w:rsidRPr="001B1BBA">
        <w:rPr>
          <w:rFonts w:ascii="Arial" w:eastAsia="Arial Unicode MS" w:hAnsi="Arial" w:cs="Arial"/>
        </w:rPr>
        <w:t>Nocturne, corno, 2 trombe, trb. tuba (1989, 5’).</w:t>
      </w:r>
    </w:p>
    <w:p w:rsidR="009139E5" w:rsidRPr="001B1BBA" w:rsidRDefault="009139E5"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lastRenderedPageBreak/>
        <w:t>HARRIS  Floyd</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lang w:val="en-US"/>
        </w:rPr>
      </w:pPr>
      <w:r w:rsidRPr="001B1BBA">
        <w:rPr>
          <w:rFonts w:ascii="Arial" w:hAnsi="Arial" w:cs="Arial"/>
          <w:color w:val="008000"/>
          <w:sz w:val="20"/>
          <w:szCs w:val="20"/>
          <w:lang w:val="en-US"/>
        </w:rPr>
        <w:t>Compositore americano.</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 xml:space="preserve">Gavotta.   </w:t>
      </w:r>
      <w:r w:rsidRPr="001B1BBA">
        <w:rPr>
          <w:rFonts w:ascii="Arial" w:hAnsi="Arial" w:cs="Arial"/>
          <w:lang w:val="en-GB"/>
        </w:rPr>
        <w:t xml:space="preserve">Dancing silhouettes.   Fairy Princess.   Little commander.   </w:t>
      </w:r>
      <w:r w:rsidRPr="001B1BBA">
        <w:rPr>
          <w:rFonts w:ascii="Arial" w:hAnsi="Arial" w:cs="Arial"/>
          <w:lang w:val="en-US"/>
        </w:rPr>
        <w:t>Sparkles.</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2 Little stars.   </w:t>
      </w:r>
      <w:r w:rsidRPr="001B1BBA">
        <w:rPr>
          <w:rFonts w:ascii="Arial" w:hAnsi="Arial" w:cs="Arial"/>
        </w:rPr>
        <w:t>Il giovane principe.   Charming ballerina.   2 Bravate giovanili.</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rPr>
        <w:t xml:space="preserve">Ocean beach.   Marilee.   </w:t>
      </w:r>
      <w:r w:rsidRPr="001B1BBA">
        <w:rPr>
          <w:rFonts w:ascii="Arial" w:hAnsi="Arial" w:cs="Arial"/>
          <w:lang w:val="en-GB"/>
        </w:rPr>
        <w:t>Saluti a Sousa.   Scout patrol.   Sherilee, valzer.</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GB"/>
        </w:rPr>
        <w:t>The Tortoise and the Hare.</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HARRIS  Le</w:t>
      </w:r>
      <w:r w:rsidR="00D35B69" w:rsidRPr="001B1BBA">
        <w:rPr>
          <w:rFonts w:ascii="Arial" w:hAnsi="Arial" w:cs="Arial"/>
          <w:color w:val="008000"/>
          <w:sz w:val="24"/>
          <w:szCs w:val="24"/>
          <w:u w:val="single"/>
          <w:lang w:val="en-US"/>
        </w:rPr>
        <w:t>R</w:t>
      </w:r>
      <w:r w:rsidRPr="001B1BBA">
        <w:rPr>
          <w:rFonts w:ascii="Arial" w:hAnsi="Arial" w:cs="Arial"/>
          <w:color w:val="008000"/>
          <w:sz w:val="24"/>
          <w:szCs w:val="24"/>
          <w:u w:val="single"/>
          <w:lang w:val="en-US"/>
        </w:rPr>
        <w:t>oy</w:t>
      </w:r>
      <w:r w:rsidRPr="001B1BBA">
        <w:rPr>
          <w:rFonts w:ascii="Arial" w:hAnsi="Arial" w:cs="Arial"/>
          <w:color w:val="008000"/>
          <w:sz w:val="24"/>
          <w:szCs w:val="24"/>
          <w:u w:val="single"/>
          <w:lang w:val="en-US"/>
        </w:rPr>
        <w:tab/>
        <w:t>Chandler, 12.11.1898 - Santa Monica 1.10.1979</w:t>
      </w:r>
      <w:r w:rsidR="00D35B69" w:rsidRPr="001B1BBA">
        <w:rPr>
          <w:rFonts w:ascii="Arial" w:hAnsi="Arial" w:cs="Arial"/>
          <w:color w:val="008000"/>
          <w:sz w:val="24"/>
          <w:szCs w:val="24"/>
          <w:u w:val="single"/>
          <w:lang w:val="en-US"/>
        </w:rPr>
        <w:t>.</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Perfezionamento a Parigi con N. Boulanger. Insegnante di composizione a Princeton, Juilliard,</w:t>
      </w:r>
      <w:r w:rsidR="004F3498">
        <w:rPr>
          <w:rFonts w:ascii="Arial" w:hAnsi="Arial" w:cs="Arial"/>
          <w:color w:val="008000"/>
        </w:rPr>
        <w:t xml:space="preserve"> </w:t>
      </w:r>
      <w:r w:rsidR="00F45353">
        <w:rPr>
          <w:rFonts w:ascii="Arial" w:hAnsi="Arial" w:cs="Arial"/>
          <w:color w:val="008000"/>
        </w:rPr>
        <w:t xml:space="preserve">              </w:t>
      </w:r>
      <w:r w:rsidRPr="001B1BBA">
        <w:rPr>
          <w:rFonts w:ascii="Arial" w:hAnsi="Arial" w:cs="Arial"/>
          <w:color w:val="008000"/>
        </w:rPr>
        <w:t xml:space="preserve">Cornell Univ.,Colorado, Utah, Peabody di Nashville, Pensylvania, Illinois, Indiana. Los Angeles. La moglie, </w:t>
      </w:r>
      <w:r w:rsidR="00F45353">
        <w:rPr>
          <w:rFonts w:ascii="Arial" w:hAnsi="Arial" w:cs="Arial"/>
          <w:color w:val="008000"/>
        </w:rPr>
        <w:t xml:space="preserve">           </w:t>
      </w:r>
      <w:r w:rsidRPr="001B1BBA">
        <w:rPr>
          <w:rFonts w:ascii="Arial" w:hAnsi="Arial" w:cs="Arial"/>
          <w:color w:val="008000"/>
        </w:rPr>
        <w:t>pianista, è stata spesso interprete delle pagine pianistiche con orchestra, che lui dirigeva. Lauree h.c.</w:t>
      </w:r>
    </w:p>
    <w:p w:rsidR="00D35B69"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Jubilation, ottoni e pf (1964).</w:t>
      </w:r>
      <w:r w:rsidR="00D35B69" w:rsidRPr="001B1BBA">
        <w:rPr>
          <w:rFonts w:ascii="Arial" w:hAnsi="Arial" w:cs="Arial"/>
        </w:rPr>
        <w:t xml:space="preserve">   Concerto per tromba e orch.:   1) 8’40,   2) 9’45,   3) 6’,   4) 3’20.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HARRISON  Lou</w:t>
      </w:r>
      <w:r w:rsidRPr="001B1BBA">
        <w:rPr>
          <w:rFonts w:ascii="Arial" w:hAnsi="Arial" w:cs="Arial"/>
          <w:color w:val="008000"/>
          <w:u w:val="single"/>
        </w:rPr>
        <w:tab/>
        <w:t>Portland, 14.5.1917 - Lafayette, 2.2.2003.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allievo di </w:t>
      </w:r>
      <w:r w:rsidR="009035EA" w:rsidRPr="001B1BBA">
        <w:rPr>
          <w:rFonts w:ascii="Arial" w:hAnsi="Arial" w:cs="Arial"/>
          <w:color w:val="008000"/>
          <w:sz w:val="20"/>
          <w:szCs w:val="20"/>
        </w:rPr>
        <w:t>Schoenberg</w:t>
      </w:r>
      <w:r w:rsidRPr="001B1BBA">
        <w:rPr>
          <w:rFonts w:ascii="Arial" w:hAnsi="Arial" w:cs="Arial"/>
          <w:color w:val="008000"/>
          <w:sz w:val="20"/>
          <w:szCs w:val="20"/>
        </w:rPr>
        <w:t>. Insegnante e critico musicale. Premio Guggenheim.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Messa di S. Antonio, coro, tromba, arpa, archi (1949).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HARSANYI  Tibor</w:t>
      </w:r>
      <w:r w:rsidRPr="001B1BBA">
        <w:rPr>
          <w:rFonts w:ascii="Arial" w:hAnsi="Arial" w:cs="Arial"/>
          <w:color w:val="008000"/>
          <w:sz w:val="24"/>
          <w:szCs w:val="24"/>
          <w:u w:val="single"/>
        </w:rPr>
        <w:tab/>
        <w:t>Nagykaniza, 27.6.1898 - Parigi, 19.9.1954</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Pianista, compositore e direttore d’orchestra ungherese naturalizzato francese. Allievo di Kovacs e Kodaly.</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Divertimento n° 2, per tromba e archi (1943).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AC5282" w:rsidRPr="001B1BBA" w:rsidRDefault="00AC5282"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HARTLEY  Walter</w:t>
      </w:r>
      <w:r w:rsidRPr="001B1BBA">
        <w:rPr>
          <w:rFonts w:ascii="Arial" w:hAnsi="Arial" w:cs="Arial"/>
          <w:color w:val="008000"/>
          <w:u w:val="single"/>
        </w:rPr>
        <w:tab/>
        <w:t>Washington, 21.2.1927</w:t>
      </w:r>
    </w:p>
    <w:p w:rsidR="00AC5282" w:rsidRPr="001B1BBA" w:rsidRDefault="00AC5282"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pianista statunitense, studi alla Eastmann School con Hanson, Rogers, Phillips, Canning, Fiorillo, Elwell. Insegnante al College dell’Università Fredonia, New York.</w:t>
      </w:r>
    </w:p>
    <w:p w:rsidR="00AC5282" w:rsidRPr="001B1BBA" w:rsidRDefault="00AC5282"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Sonatina, tr. e pf. (1952).   Caprice, tr. pf. (1967).   Suite per 6 tr. diverse (1983).</w:t>
      </w:r>
    </w:p>
    <w:p w:rsidR="00F417F1" w:rsidRPr="001B1BBA" w:rsidRDefault="00AC5282"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Sonatina per tromba e orch</w:t>
      </w:r>
      <w:r w:rsidR="00452334" w:rsidRPr="001B1BBA">
        <w:rPr>
          <w:rFonts w:ascii="Arial" w:hAnsi="Arial" w:cs="Arial"/>
          <w:sz w:val="24"/>
          <w:szCs w:val="24"/>
        </w:rPr>
        <w:t>.</w:t>
      </w:r>
      <w:r w:rsidRPr="001B1BBA">
        <w:rPr>
          <w:rFonts w:ascii="Arial" w:hAnsi="Arial" w:cs="Arial"/>
          <w:sz w:val="24"/>
          <w:szCs w:val="24"/>
        </w:rPr>
        <w:t xml:space="preserve"> da camera (1951).</w:t>
      </w:r>
    </w:p>
    <w:p w:rsidR="00E222A5" w:rsidRPr="001B1BBA" w:rsidRDefault="00E222A5"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HARTMANN  John</w:t>
      </w:r>
      <w:r w:rsidRPr="001B1BBA">
        <w:rPr>
          <w:rFonts w:ascii="Arial" w:hAnsi="Arial" w:cs="Arial"/>
          <w:color w:val="008000"/>
          <w:u w:val="single"/>
        </w:rPr>
        <w:tab/>
      </w:r>
      <w:r w:rsidR="00687E3A" w:rsidRPr="001B1BBA">
        <w:rPr>
          <w:rFonts w:ascii="Arial" w:hAnsi="Arial" w:cs="Arial"/>
          <w:color w:val="008000"/>
          <w:u w:val="single"/>
        </w:rPr>
        <w:t>Auleben, 24.10.</w:t>
      </w:r>
      <w:r w:rsidRPr="001B1BBA">
        <w:rPr>
          <w:rFonts w:ascii="Arial" w:hAnsi="Arial" w:cs="Arial"/>
          <w:color w:val="008000"/>
          <w:u w:val="single"/>
        </w:rPr>
        <w:t xml:space="preserve">1830 </w:t>
      </w:r>
      <w:r w:rsidR="006A79C4" w:rsidRPr="001B1BBA">
        <w:rPr>
          <w:rFonts w:ascii="Arial" w:hAnsi="Arial" w:cs="Arial"/>
          <w:color w:val="008000"/>
          <w:u w:val="single"/>
        </w:rPr>
        <w:t>-</w:t>
      </w:r>
      <w:r w:rsidRPr="001B1BBA">
        <w:rPr>
          <w:rFonts w:ascii="Arial" w:hAnsi="Arial" w:cs="Arial"/>
          <w:color w:val="008000"/>
          <w:u w:val="single"/>
        </w:rPr>
        <w:t xml:space="preserve"> </w:t>
      </w:r>
      <w:r w:rsidR="006A79C4" w:rsidRPr="001B1BBA">
        <w:rPr>
          <w:rFonts w:ascii="Arial" w:hAnsi="Arial" w:cs="Arial"/>
          <w:color w:val="008000"/>
          <w:u w:val="single"/>
        </w:rPr>
        <w:t>Liverpool,</w:t>
      </w:r>
      <w:r w:rsidRPr="001B1BBA">
        <w:rPr>
          <w:rFonts w:ascii="Arial" w:hAnsi="Arial" w:cs="Arial"/>
          <w:color w:val="008000"/>
          <w:u w:val="single"/>
        </w:rPr>
        <w:t>1897.</w:t>
      </w:r>
    </w:p>
    <w:p w:rsidR="00687E3A" w:rsidRPr="001B1BBA" w:rsidRDefault="00687E3A" w:rsidP="001B612F">
      <w:pPr>
        <w:pStyle w:val="Preformattato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left" w:pos="4253"/>
          <w:tab w:val="left" w:pos="10490"/>
          <w:tab w:val="left" w:pos="10632"/>
        </w:tabs>
        <w:spacing w:before="120" w:line="276" w:lineRule="auto"/>
        <w:ind w:right="-1"/>
        <w:rPr>
          <w:rFonts w:ascii="Arial" w:hAnsi="Arial" w:cs="Arial"/>
          <w:color w:val="008000"/>
        </w:rPr>
      </w:pPr>
      <w:r w:rsidRPr="001B1BBA">
        <w:rPr>
          <w:rFonts w:ascii="Arial" w:hAnsi="Arial" w:cs="Arial"/>
          <w:color w:val="008000"/>
        </w:rPr>
        <w:t xml:space="preserve">Famiglia </w:t>
      </w:r>
      <w:r w:rsidR="000365F3" w:rsidRPr="001B1BBA">
        <w:rPr>
          <w:rFonts w:ascii="Arial" w:hAnsi="Arial" w:cs="Arial"/>
          <w:color w:val="008000"/>
        </w:rPr>
        <w:t xml:space="preserve">prussiana </w:t>
      </w:r>
      <w:r w:rsidRPr="001B1BBA">
        <w:rPr>
          <w:rFonts w:ascii="Arial" w:hAnsi="Arial" w:cs="Arial"/>
          <w:color w:val="008000"/>
        </w:rPr>
        <w:t xml:space="preserve">di appassionati di musica, il nonno in particolare collezionava spartiti. A 10 </w:t>
      </w:r>
      <w:r w:rsidR="000365F3" w:rsidRPr="001B1BBA">
        <w:rPr>
          <w:rFonts w:ascii="Arial" w:hAnsi="Arial" w:cs="Arial"/>
          <w:color w:val="008000"/>
        </w:rPr>
        <w:t xml:space="preserve">anni </w:t>
      </w:r>
      <w:r w:rsidRPr="001B1BBA">
        <w:rPr>
          <w:rFonts w:ascii="Arial" w:hAnsi="Arial" w:cs="Arial"/>
          <w:color w:val="008000"/>
        </w:rPr>
        <w:t>John organizzò una banda strumentale nel suo paese</w:t>
      </w:r>
      <w:r w:rsidR="006A79C4" w:rsidRPr="001B1BBA">
        <w:rPr>
          <w:rFonts w:ascii="Arial" w:hAnsi="Arial" w:cs="Arial"/>
          <w:color w:val="008000"/>
        </w:rPr>
        <w:t>. I</w:t>
      </w:r>
      <w:r w:rsidRPr="001B1BBA">
        <w:rPr>
          <w:rFonts w:ascii="Arial" w:hAnsi="Arial" w:cs="Arial"/>
          <w:color w:val="008000"/>
        </w:rPr>
        <w:t>niziò gli studi musicali a Sondershausen</w:t>
      </w:r>
      <w:r w:rsidR="001D271C" w:rsidRPr="001B1BBA">
        <w:rPr>
          <w:rFonts w:ascii="Arial" w:hAnsi="Arial" w:cs="Arial"/>
          <w:color w:val="008000"/>
        </w:rPr>
        <w:t xml:space="preserve"> studiando, per 4 anni, violino, cornetta, armonia e strumentazione. Obbligato al servizio militare, rimase a Colonia per 3 anni, solista di cornetta nella banda dei corazzieri. Nel 1</w:t>
      </w:r>
      <w:r w:rsidR="000365F3" w:rsidRPr="001B1BBA">
        <w:rPr>
          <w:rFonts w:ascii="Arial" w:hAnsi="Arial" w:cs="Arial"/>
          <w:color w:val="008000"/>
        </w:rPr>
        <w:t>8</w:t>
      </w:r>
      <w:r w:rsidR="001D271C" w:rsidRPr="001B1BBA">
        <w:rPr>
          <w:rFonts w:ascii="Arial" w:hAnsi="Arial" w:cs="Arial"/>
          <w:color w:val="008000"/>
        </w:rPr>
        <w:t>54 gli fu richiesto di organizzare una banda di ottoni per il Crystal Palace, in Inghilterra, accettò e in poco tempo la banda divenne la migliore d’Inghilt</w:t>
      </w:r>
      <w:r w:rsidR="00114704" w:rsidRPr="001B1BBA">
        <w:rPr>
          <w:rFonts w:ascii="Arial" w:hAnsi="Arial" w:cs="Arial"/>
          <w:color w:val="008000"/>
        </w:rPr>
        <w:t>e</w:t>
      </w:r>
      <w:r w:rsidR="001D271C" w:rsidRPr="001B1BBA">
        <w:rPr>
          <w:rFonts w:ascii="Arial" w:hAnsi="Arial" w:cs="Arial"/>
          <w:color w:val="008000"/>
        </w:rPr>
        <w:t>rra. Richiest</w:t>
      </w:r>
      <w:r w:rsidR="000365F3" w:rsidRPr="001B1BBA">
        <w:rPr>
          <w:rFonts w:ascii="Arial" w:hAnsi="Arial" w:cs="Arial"/>
          <w:color w:val="008000"/>
        </w:rPr>
        <w:t>o</w:t>
      </w:r>
      <w:r w:rsidR="001D271C" w:rsidRPr="001B1BBA">
        <w:rPr>
          <w:rFonts w:ascii="Arial" w:hAnsi="Arial" w:cs="Arial"/>
          <w:color w:val="008000"/>
        </w:rPr>
        <w:t xml:space="preserve"> da tutte le </w:t>
      </w:r>
      <w:r w:rsidR="00221F11" w:rsidRPr="001B1BBA">
        <w:rPr>
          <w:rFonts w:ascii="Arial" w:hAnsi="Arial" w:cs="Arial"/>
          <w:color w:val="008000"/>
        </w:rPr>
        <w:t>b</w:t>
      </w:r>
      <w:r w:rsidR="00766AE5" w:rsidRPr="001B1BBA">
        <w:rPr>
          <w:rFonts w:ascii="Arial" w:hAnsi="Arial" w:cs="Arial"/>
          <w:color w:val="008000"/>
        </w:rPr>
        <w:t xml:space="preserve">ande militari </w:t>
      </w:r>
      <w:r w:rsidR="001D271C" w:rsidRPr="001B1BBA">
        <w:rPr>
          <w:rFonts w:ascii="Arial" w:hAnsi="Arial" w:cs="Arial"/>
          <w:color w:val="008000"/>
        </w:rPr>
        <w:t>fu a Sunderland</w:t>
      </w:r>
      <w:r w:rsidR="00766AE5" w:rsidRPr="001B1BBA">
        <w:rPr>
          <w:rFonts w:ascii="Arial" w:hAnsi="Arial" w:cs="Arial"/>
          <w:color w:val="008000"/>
        </w:rPr>
        <w:t>, alla Royal Sherwood</w:t>
      </w:r>
      <w:r w:rsidR="006A79C4" w:rsidRPr="001B1BBA">
        <w:rPr>
          <w:rFonts w:ascii="Arial" w:hAnsi="Arial" w:cs="Arial"/>
          <w:color w:val="008000"/>
        </w:rPr>
        <w:t>,</w:t>
      </w:r>
      <w:r w:rsidR="000365F3" w:rsidRPr="001B1BBA">
        <w:rPr>
          <w:rFonts w:ascii="Arial" w:hAnsi="Arial" w:cs="Arial"/>
          <w:color w:val="008000"/>
        </w:rPr>
        <w:t xml:space="preserve"> quindi</w:t>
      </w:r>
      <w:r w:rsidR="00766AE5" w:rsidRPr="001B1BBA">
        <w:rPr>
          <w:rFonts w:ascii="Arial" w:hAnsi="Arial" w:cs="Arial"/>
          <w:color w:val="008000"/>
        </w:rPr>
        <w:t xml:space="preserve"> a Nottingham</w:t>
      </w:r>
      <w:r w:rsidR="000365F3" w:rsidRPr="001B1BBA">
        <w:rPr>
          <w:rFonts w:ascii="Arial" w:hAnsi="Arial" w:cs="Arial"/>
          <w:color w:val="008000"/>
        </w:rPr>
        <w:t>,</w:t>
      </w:r>
      <w:r w:rsidR="00221F11" w:rsidRPr="001B1BBA">
        <w:rPr>
          <w:rFonts w:ascii="Arial" w:hAnsi="Arial" w:cs="Arial"/>
          <w:color w:val="008000"/>
        </w:rPr>
        <w:t xml:space="preserve"> </w:t>
      </w:r>
      <w:r w:rsidR="00114704" w:rsidRPr="001B1BBA">
        <w:rPr>
          <w:rFonts w:ascii="Arial" w:hAnsi="Arial" w:cs="Arial"/>
          <w:color w:val="008000"/>
        </w:rPr>
        <w:t xml:space="preserve">poi </w:t>
      </w:r>
      <w:r w:rsidR="000365F3" w:rsidRPr="001B1BBA">
        <w:rPr>
          <w:rFonts w:ascii="Arial" w:hAnsi="Arial" w:cs="Arial"/>
          <w:color w:val="008000"/>
        </w:rPr>
        <w:t>Direttore del</w:t>
      </w:r>
      <w:r w:rsidR="00221F11" w:rsidRPr="001B1BBA">
        <w:rPr>
          <w:rFonts w:ascii="Arial" w:hAnsi="Arial" w:cs="Arial"/>
          <w:color w:val="008000"/>
        </w:rPr>
        <w:t>la banda dei Dragoni Reali</w:t>
      </w:r>
      <w:r w:rsidR="00766AE5" w:rsidRPr="001B1BBA">
        <w:rPr>
          <w:rFonts w:ascii="Arial" w:hAnsi="Arial" w:cs="Arial"/>
          <w:color w:val="008000"/>
        </w:rPr>
        <w:t xml:space="preserve">. La sua </w:t>
      </w:r>
      <w:r w:rsidR="00E34E6F" w:rsidRPr="001B1BBA">
        <w:rPr>
          <w:rFonts w:ascii="Arial" w:hAnsi="Arial" w:cs="Arial"/>
          <w:color w:val="008000"/>
        </w:rPr>
        <w:t>o</w:t>
      </w:r>
      <w:r w:rsidR="00766AE5" w:rsidRPr="001B1BBA">
        <w:rPr>
          <w:rFonts w:ascii="Arial" w:hAnsi="Arial" w:cs="Arial"/>
          <w:color w:val="008000"/>
        </w:rPr>
        <w:t>rchestra era formata prevalentemente da tedeschi e il fatto creò malumore nell’ambiente militare inglese, poco a poco sostituì gli elementi</w:t>
      </w:r>
      <w:r w:rsidR="00221F11" w:rsidRPr="001B1BBA">
        <w:rPr>
          <w:rFonts w:ascii="Arial" w:hAnsi="Arial" w:cs="Arial"/>
          <w:color w:val="008000"/>
        </w:rPr>
        <w:t xml:space="preserve">. </w:t>
      </w:r>
      <w:r w:rsidR="00766AE5" w:rsidRPr="001B1BBA">
        <w:rPr>
          <w:rFonts w:ascii="Arial" w:hAnsi="Arial" w:cs="Arial"/>
          <w:color w:val="008000"/>
        </w:rPr>
        <w:t>Fu a Sheffield, in Irlanda, a Corfù</w:t>
      </w:r>
      <w:r w:rsidR="00221F11" w:rsidRPr="001B1BBA">
        <w:rPr>
          <w:rFonts w:ascii="Arial" w:hAnsi="Arial" w:cs="Arial"/>
          <w:color w:val="008000"/>
        </w:rPr>
        <w:t xml:space="preserve">. Quindi, obbligatoriamente, al servizio del Duca di Cambridge, comandante dei reggimenti di Aldershot, Leeds e Manchester. Dopo poco tempo fece la richiesta di ritornare ai King’s Dragoon, </w:t>
      </w:r>
      <w:r w:rsidR="000365F3" w:rsidRPr="001B1BBA">
        <w:rPr>
          <w:rFonts w:ascii="Arial" w:hAnsi="Arial" w:cs="Arial"/>
          <w:color w:val="008000"/>
        </w:rPr>
        <w:t xml:space="preserve">ma il </w:t>
      </w:r>
      <w:r w:rsidR="00221F11" w:rsidRPr="001B1BBA">
        <w:rPr>
          <w:rFonts w:ascii="Arial" w:hAnsi="Arial" w:cs="Arial"/>
          <w:color w:val="008000"/>
        </w:rPr>
        <w:t xml:space="preserve">trasferimento </w:t>
      </w:r>
      <w:r w:rsidR="000365F3" w:rsidRPr="001B1BBA">
        <w:rPr>
          <w:rFonts w:ascii="Arial" w:hAnsi="Arial" w:cs="Arial"/>
          <w:color w:val="008000"/>
        </w:rPr>
        <w:t xml:space="preserve">fu </w:t>
      </w:r>
      <w:r w:rsidR="00221F11" w:rsidRPr="001B1BBA">
        <w:rPr>
          <w:rFonts w:ascii="Arial" w:hAnsi="Arial" w:cs="Arial"/>
          <w:color w:val="008000"/>
        </w:rPr>
        <w:t>negato. Tornò alla natia Germania, ma si trovò spaesato</w:t>
      </w:r>
      <w:r w:rsidR="000365F3" w:rsidRPr="001B1BBA">
        <w:rPr>
          <w:rFonts w:ascii="Arial" w:hAnsi="Arial" w:cs="Arial"/>
          <w:color w:val="008000"/>
        </w:rPr>
        <w:t>. Ripartì per l’Inghilterra e si stabilì a Londra dove compose per le principali Case Editrici. Morì a Liverpool.</w:t>
      </w:r>
    </w:p>
    <w:p w:rsidR="000C3E17" w:rsidRPr="001B1BBA" w:rsidRDefault="000C3E1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Cornetta o tr</w:t>
      </w:r>
      <w:r w:rsidR="00825118" w:rsidRPr="001B1BBA">
        <w:rPr>
          <w:rFonts w:ascii="Arial" w:hAnsi="Arial" w:cs="Arial"/>
        </w:rPr>
        <w:t>.</w:t>
      </w:r>
      <w:r w:rsidRPr="001B1BBA">
        <w:rPr>
          <w:rFonts w:ascii="Arial" w:hAnsi="Arial" w:cs="Arial"/>
        </w:rPr>
        <w:t xml:space="preserve"> sola o con pf.:   </w:t>
      </w:r>
      <w:r w:rsidR="002622D0" w:rsidRPr="001B1BBA">
        <w:rPr>
          <w:rFonts w:ascii="Arial" w:hAnsi="Arial" w:cs="Arial"/>
        </w:rPr>
        <w:t>Fantasia brillante su Rule Britannia, tromba e pf. (7’2</w:t>
      </w:r>
      <w:r w:rsidR="00575059" w:rsidRPr="001B1BBA">
        <w:rPr>
          <w:rFonts w:ascii="Arial" w:hAnsi="Arial" w:cs="Arial"/>
        </w:rPr>
        <w:t>5</w:t>
      </w:r>
      <w:r w:rsidR="002622D0" w:rsidRPr="001B1BBA">
        <w:rPr>
          <w:rFonts w:ascii="Arial" w:hAnsi="Arial" w:cs="Arial"/>
        </w:rPr>
        <w:t>).</w:t>
      </w:r>
    </w:p>
    <w:p w:rsidR="000C3E17"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A</w:t>
      </w:r>
      <w:r w:rsidR="008329E0" w:rsidRPr="001B1BBA">
        <w:rPr>
          <w:rFonts w:ascii="Arial" w:hAnsi="Arial" w:cs="Arial"/>
        </w:rPr>
        <w:t>r</w:t>
      </w:r>
      <w:r w:rsidRPr="001B1BBA">
        <w:rPr>
          <w:rFonts w:ascii="Arial" w:hAnsi="Arial" w:cs="Arial"/>
        </w:rPr>
        <w:t>buklenian polka, tr. e pf. (</w:t>
      </w:r>
      <w:r w:rsidR="000C3E17" w:rsidRPr="001B1BBA">
        <w:rPr>
          <w:rFonts w:ascii="Arial" w:hAnsi="Arial" w:cs="Arial"/>
        </w:rPr>
        <w:t xml:space="preserve">1878, </w:t>
      </w:r>
      <w:r w:rsidRPr="001B1BBA">
        <w:rPr>
          <w:rFonts w:ascii="Arial" w:hAnsi="Arial" w:cs="Arial"/>
        </w:rPr>
        <w:t>5’).</w:t>
      </w:r>
      <w:r w:rsidR="000C3E17" w:rsidRPr="001B1BBA">
        <w:rPr>
          <w:rFonts w:ascii="Arial" w:hAnsi="Arial" w:cs="Arial"/>
        </w:rPr>
        <w:t xml:space="preserve">   </w:t>
      </w:r>
      <w:r w:rsidR="008551FC" w:rsidRPr="001B1BBA">
        <w:rPr>
          <w:rFonts w:ascii="Arial" w:hAnsi="Arial" w:cs="Arial"/>
        </w:rPr>
        <w:t>Auld Lang Syne, grande Fantasia.</w:t>
      </w:r>
      <w:r w:rsidR="000C3E17" w:rsidRPr="001B1BBA">
        <w:rPr>
          <w:rFonts w:ascii="Arial" w:hAnsi="Arial" w:cs="Arial"/>
        </w:rPr>
        <w:t xml:space="preserve">   </w:t>
      </w:r>
      <w:r w:rsidR="00895AAF" w:rsidRPr="001B1BBA">
        <w:rPr>
          <w:rFonts w:ascii="Arial" w:hAnsi="Arial" w:cs="Arial"/>
        </w:rPr>
        <w:t>Alexis (1883)</w:t>
      </w:r>
      <w:r w:rsidR="008551FC" w:rsidRPr="001B1BBA">
        <w:rPr>
          <w:rFonts w:ascii="Arial" w:hAnsi="Arial" w:cs="Arial"/>
        </w:rPr>
        <w:t>.</w:t>
      </w:r>
    </w:p>
    <w:p w:rsidR="006A79C4" w:rsidRPr="001B1BBA" w:rsidRDefault="006A79C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West Brighton, concert polka (1883).   </w:t>
      </w:r>
      <w:r w:rsidR="008551FC" w:rsidRPr="001B1BBA">
        <w:rPr>
          <w:rFonts w:ascii="Arial" w:hAnsi="Arial" w:cs="Arial"/>
        </w:rPr>
        <w:t>La Belle Americaine, grande fantasia.</w:t>
      </w:r>
    </w:p>
    <w:p w:rsidR="006A79C4" w:rsidRPr="001B1BBA" w:rsidRDefault="008551FC"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6a e 7a Aria con variazioni.</w:t>
      </w:r>
      <w:r w:rsidR="000C3E17" w:rsidRPr="001B1BBA">
        <w:rPr>
          <w:rFonts w:ascii="Arial" w:hAnsi="Arial" w:cs="Arial"/>
        </w:rPr>
        <w:t xml:space="preserve">   </w:t>
      </w:r>
      <w:r w:rsidRPr="001B1BBA">
        <w:rPr>
          <w:rFonts w:ascii="Arial" w:hAnsi="Arial" w:cs="Arial"/>
          <w:lang w:val="en-US"/>
        </w:rPr>
        <w:t>Blue Bells of Scotland.   British Grenadiers.</w:t>
      </w:r>
    </w:p>
    <w:p w:rsidR="006A79C4" w:rsidRPr="001B1BBA" w:rsidRDefault="008551F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Carnavale di Venezia.</w:t>
      </w:r>
      <w:r w:rsidR="006A79C4" w:rsidRPr="001B1BBA">
        <w:rPr>
          <w:rFonts w:ascii="Arial" w:hAnsi="Arial" w:cs="Arial"/>
        </w:rPr>
        <w:t xml:space="preserve">   </w:t>
      </w:r>
      <w:r w:rsidRPr="001B1BBA">
        <w:rPr>
          <w:rFonts w:ascii="Arial" w:hAnsi="Arial" w:cs="Arial"/>
        </w:rPr>
        <w:t>Champion, grande fantasia.   Conquering Hero, grande fantasia.</w:t>
      </w:r>
    </w:p>
    <w:p w:rsidR="006A79C4" w:rsidRPr="001B1BBA" w:rsidRDefault="006A79C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Columbia Polka.   </w:t>
      </w:r>
      <w:r w:rsidR="008551FC" w:rsidRPr="001B1BBA">
        <w:rPr>
          <w:rFonts w:ascii="Arial" w:hAnsi="Arial" w:cs="Arial"/>
        </w:rPr>
        <w:t xml:space="preserve">Drink to me only.   Facilita, aria </w:t>
      </w:r>
      <w:r w:rsidRPr="001B1BBA">
        <w:rPr>
          <w:rFonts w:ascii="Arial" w:hAnsi="Arial" w:cs="Arial"/>
        </w:rPr>
        <w:t>e</w:t>
      </w:r>
      <w:r w:rsidR="008551FC" w:rsidRPr="001B1BBA">
        <w:rPr>
          <w:rFonts w:ascii="Arial" w:hAnsi="Arial" w:cs="Arial"/>
        </w:rPr>
        <w:t xml:space="preserve"> variazioni</w:t>
      </w:r>
      <w:r w:rsidRPr="001B1BBA">
        <w:rPr>
          <w:rFonts w:ascii="Arial" w:hAnsi="Arial" w:cs="Arial"/>
        </w:rPr>
        <w:t xml:space="preserve"> (5’20)</w:t>
      </w:r>
      <w:r w:rsidR="008551FC" w:rsidRPr="001B1BBA">
        <w:rPr>
          <w:rFonts w:ascii="Arial" w:hAnsi="Arial" w:cs="Arial"/>
        </w:rPr>
        <w:t>.</w:t>
      </w:r>
    </w:p>
    <w:p w:rsidR="006A79C4" w:rsidRPr="001B1BBA" w:rsidRDefault="008551FC"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Favorite, aria e variazioni.</w:t>
      </w:r>
      <w:r w:rsidR="006A79C4" w:rsidRPr="001B1BBA">
        <w:rPr>
          <w:rFonts w:ascii="Arial" w:hAnsi="Arial" w:cs="Arial"/>
        </w:rPr>
        <w:t xml:space="preserve">   </w:t>
      </w:r>
      <w:r w:rsidRPr="001B1BBA">
        <w:rPr>
          <w:rFonts w:ascii="Arial" w:hAnsi="Arial" w:cs="Arial"/>
          <w:lang w:val="en-US"/>
        </w:rPr>
        <w:t>Gypsy’s Warning.   Harp That Once.   Home Sweet Home.</w:t>
      </w:r>
    </w:p>
    <w:p w:rsidR="00A74423" w:rsidRPr="001B1BBA" w:rsidRDefault="008551FC"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Honey Suckle polka.</w:t>
      </w:r>
      <w:r w:rsidR="006A79C4" w:rsidRPr="001B1BBA">
        <w:rPr>
          <w:rFonts w:ascii="Arial" w:hAnsi="Arial" w:cs="Arial"/>
          <w:lang w:val="en-US"/>
        </w:rPr>
        <w:t xml:space="preserve">  </w:t>
      </w:r>
      <w:r w:rsidRPr="001B1BBA">
        <w:rPr>
          <w:rFonts w:ascii="Arial" w:hAnsi="Arial" w:cs="Arial"/>
          <w:lang w:val="en-US"/>
        </w:rPr>
        <w:t>Lizzie polka, in Mib.</w:t>
      </w:r>
      <w:r w:rsidR="006A79C4" w:rsidRPr="001B1BBA">
        <w:rPr>
          <w:rFonts w:ascii="Arial" w:hAnsi="Arial" w:cs="Arial"/>
          <w:lang w:val="en-US"/>
        </w:rPr>
        <w:t xml:space="preserve">  </w:t>
      </w:r>
      <w:r w:rsidR="000C3E17" w:rsidRPr="001B1BBA">
        <w:rPr>
          <w:rFonts w:ascii="Arial" w:hAnsi="Arial" w:cs="Arial"/>
          <w:lang w:val="en-US"/>
        </w:rPr>
        <w:t>Longing for Home.</w:t>
      </w:r>
      <w:r w:rsidR="006A79C4" w:rsidRPr="001B1BBA">
        <w:rPr>
          <w:rFonts w:ascii="Arial" w:hAnsi="Arial" w:cs="Arial"/>
          <w:lang w:val="en-US"/>
        </w:rPr>
        <w:t xml:space="preserve">  </w:t>
      </w:r>
      <w:r w:rsidR="00A74423" w:rsidRPr="001B1BBA">
        <w:rPr>
          <w:rFonts w:ascii="Arial" w:hAnsi="Arial" w:cs="Arial"/>
          <w:lang w:val="en-US"/>
        </w:rPr>
        <w:t>Men of Harlech.</w:t>
      </w:r>
    </w:p>
    <w:p w:rsidR="00A74423" w:rsidRPr="001B1BBA" w:rsidRDefault="000C3E17"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Une melodie de Cocaigne.   Mia, grande fantasia.   </w:t>
      </w:r>
      <w:r w:rsidRPr="001B1BBA">
        <w:rPr>
          <w:rFonts w:ascii="Arial" w:hAnsi="Arial" w:cs="Arial"/>
          <w:lang w:val="en-US"/>
        </w:rPr>
        <w:t>My Old Kentucky Home.</w:t>
      </w:r>
    </w:p>
    <w:p w:rsidR="00A74423" w:rsidRPr="001B1BBA" w:rsidRDefault="000C3E17"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My Pretty Jane.   New Star Polka.</w:t>
      </w:r>
      <w:r w:rsidR="006A79C4" w:rsidRPr="001B1BBA">
        <w:rPr>
          <w:rFonts w:ascii="Arial" w:hAnsi="Arial" w:cs="Arial"/>
          <w:lang w:val="en-US"/>
        </w:rPr>
        <w:t xml:space="preserve">   </w:t>
      </w:r>
      <w:r w:rsidRPr="001B1BBA">
        <w:rPr>
          <w:rFonts w:ascii="Arial" w:hAnsi="Arial" w:cs="Arial"/>
          <w:lang w:val="en-US"/>
        </w:rPr>
        <w:t>Ocean View, valzer da concerto.   Old Folks at Home.</w:t>
      </w:r>
    </w:p>
    <w:p w:rsidR="004148AC" w:rsidRPr="001B1BBA" w:rsidRDefault="000C3E17"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Return.   Robin Adair.   Russia.</w:t>
      </w:r>
      <w:r w:rsidR="004148AC" w:rsidRPr="001B1BBA">
        <w:rPr>
          <w:rFonts w:ascii="Arial" w:hAnsi="Arial" w:cs="Arial"/>
          <w:lang w:val="en-US"/>
        </w:rPr>
        <w:t xml:space="preserve">   </w:t>
      </w:r>
      <w:r w:rsidRPr="001B1BBA">
        <w:rPr>
          <w:rFonts w:ascii="Arial" w:hAnsi="Arial" w:cs="Arial"/>
          <w:lang w:val="en-US"/>
        </w:rPr>
        <w:t>See the Conquering Hero.   She wore a wreath Roses.</w:t>
      </w:r>
    </w:p>
    <w:p w:rsidR="004148AC" w:rsidRPr="001B1BBA" w:rsidRDefault="000C3E17"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Silver King Polka (1887).</w:t>
      </w:r>
      <w:r w:rsidR="004148AC" w:rsidRPr="001B1BBA">
        <w:rPr>
          <w:rFonts w:ascii="Arial" w:hAnsi="Arial" w:cs="Arial"/>
          <w:lang w:val="en-US"/>
        </w:rPr>
        <w:t xml:space="preserve">   </w:t>
      </w:r>
      <w:r w:rsidRPr="001B1BBA">
        <w:rPr>
          <w:rFonts w:ascii="Arial" w:hAnsi="Arial" w:cs="Arial"/>
          <w:lang w:val="en-US"/>
        </w:rPr>
        <w:t>Tom Bowling, grande fantasia.   Una, concert polka.</w:t>
      </w:r>
    </w:p>
    <w:p w:rsidR="00E663E9" w:rsidRPr="001B1BBA" w:rsidRDefault="000C3E17"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Variation on Weber’s last Waltz.</w:t>
      </w:r>
      <w:r w:rsidR="004148AC" w:rsidRPr="001B1BBA">
        <w:rPr>
          <w:rFonts w:ascii="Arial" w:hAnsi="Arial" w:cs="Arial"/>
          <w:lang w:val="en-US"/>
        </w:rPr>
        <w:t xml:space="preserve">   </w:t>
      </w:r>
      <w:r w:rsidR="00687E3A" w:rsidRPr="001B1BBA">
        <w:rPr>
          <w:rFonts w:ascii="Arial" w:hAnsi="Arial" w:cs="Arial"/>
          <w:lang w:val="en-US"/>
        </w:rPr>
        <w:t>Wiederkehr.   Whistle Polka.</w:t>
      </w:r>
    </w:p>
    <w:p w:rsidR="00DA4144" w:rsidRPr="001B1BBA" w:rsidRDefault="00DA4144"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HARTMANN  Karl Amadeus</w:t>
      </w:r>
      <w:r w:rsidRPr="001B1BBA">
        <w:rPr>
          <w:rFonts w:ascii="Arial" w:hAnsi="Arial" w:cs="Arial"/>
          <w:color w:val="008000"/>
          <w:u w:val="single"/>
          <w:lang w:val="en-US"/>
        </w:rPr>
        <w:tab/>
        <w:t>Monaco, 2.8.1905 - Monaco, 5.12.1963.</w:t>
      </w:r>
    </w:p>
    <w:p w:rsidR="00F533F1" w:rsidRPr="001B1BBA" w:rsidRDefault="00F533F1" w:rsidP="001B612F">
      <w:pPr>
        <w:tabs>
          <w:tab w:val="left" w:pos="4253"/>
          <w:tab w:val="left" w:pos="10490"/>
          <w:tab w:val="left" w:pos="10632"/>
        </w:tabs>
        <w:spacing w:before="120" w:line="276" w:lineRule="auto"/>
        <w:ind w:right="-1"/>
        <w:rPr>
          <w:rFonts w:ascii="Arial" w:eastAsia="Arial Unicode MS" w:hAnsi="Arial" w:cs="Arial"/>
          <w:color w:val="008000"/>
          <w:sz w:val="20"/>
          <w:szCs w:val="20"/>
        </w:rPr>
      </w:pPr>
      <w:r w:rsidRPr="001B1BBA">
        <w:rPr>
          <w:rFonts w:ascii="Arial" w:eastAsia="Arial Unicode MS" w:hAnsi="Arial" w:cs="Arial"/>
          <w:color w:val="008000"/>
          <w:sz w:val="20"/>
          <w:szCs w:val="20"/>
        </w:rPr>
        <w:t xml:space="preserve">Compositore tedesco, con opere che vanno dallo stile tardo-romantico all’atonalità. Studi a Monaco, allievo di </w:t>
      </w:r>
      <w:r w:rsidR="00F45353">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Haas, Scherchen, perfezionamento con Webern durante la guerra. Oltre alle opere elencate anche 8 Sinfonie. </w:t>
      </w:r>
      <w:r w:rsidR="00F45353">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Nel periodo nazista si rifiutò di far eseguire sue opere in Germania, il suo poema sinfonico “Misarae” fu di conseguenza vietato,</w:t>
      </w:r>
      <w:r w:rsidR="00F45353">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si limitò ad alzare le spalle. Tra la fine degli anni ’40 e i primi anni ’50, fu il fondatore in Germania di “Musica viva”.</w:t>
      </w:r>
    </w:p>
    <w:p w:rsidR="00F533F1" w:rsidRPr="001B1BBA" w:rsidRDefault="00F533F1" w:rsidP="001B612F">
      <w:pPr>
        <w:tabs>
          <w:tab w:val="left" w:pos="4253"/>
          <w:tab w:val="left" w:pos="10490"/>
          <w:tab w:val="left" w:pos="10632"/>
        </w:tabs>
        <w:spacing w:before="120" w:line="276" w:lineRule="auto"/>
        <w:ind w:right="-1"/>
        <w:rPr>
          <w:rFonts w:ascii="Arial" w:eastAsia="Arial Unicode MS" w:hAnsi="Arial" w:cs="Arial"/>
        </w:rPr>
      </w:pPr>
      <w:r w:rsidRPr="001B1BBA">
        <w:rPr>
          <w:rFonts w:ascii="Arial" w:eastAsia="Arial Unicode MS" w:hAnsi="Arial" w:cs="Arial"/>
        </w:rPr>
        <w:t>Lied, tromba e fiati (1932).   Concerto per tromba e fiati (1933).</w:t>
      </w:r>
    </w:p>
    <w:p w:rsidR="00F533F1" w:rsidRPr="001B1BBA" w:rsidRDefault="00F533F1" w:rsidP="001B612F">
      <w:pPr>
        <w:tabs>
          <w:tab w:val="left" w:pos="4253"/>
          <w:tab w:val="left" w:pos="10490"/>
          <w:tab w:val="left" w:pos="10632"/>
        </w:tabs>
        <w:spacing w:before="120" w:line="276" w:lineRule="auto"/>
        <w:ind w:right="-1"/>
        <w:rPr>
          <w:rFonts w:ascii="Arial" w:eastAsia="Arial Unicode MS"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HARTZELL  Eugene</w:t>
      </w:r>
      <w:r w:rsidRPr="001B1BBA">
        <w:rPr>
          <w:rFonts w:ascii="Arial" w:hAnsi="Arial" w:cs="Arial"/>
          <w:color w:val="008000"/>
          <w:u w:val="single"/>
        </w:rPr>
        <w:tab/>
        <w:t>Cincinnati, 21.5.1932 - Vienna, 29.4.2000.</w:t>
      </w:r>
    </w:p>
    <w:p w:rsidR="00454782" w:rsidRPr="001B1BBA" w:rsidRDefault="00454782" w:rsidP="001B612F">
      <w:pPr>
        <w:tabs>
          <w:tab w:val="left" w:pos="993"/>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americano, studi alla Kent State University e all’Università di Yale. Perfezionamento a Vienna dal </w:t>
      </w:r>
      <w:r w:rsidR="00F45353">
        <w:rPr>
          <w:rFonts w:ascii="Arial" w:hAnsi="Arial" w:cs="Arial"/>
          <w:color w:val="008000"/>
          <w:sz w:val="20"/>
          <w:szCs w:val="20"/>
        </w:rPr>
        <w:t xml:space="preserve">          </w:t>
      </w:r>
      <w:r w:rsidRPr="001B1BBA">
        <w:rPr>
          <w:rFonts w:ascii="Arial" w:hAnsi="Arial" w:cs="Arial"/>
          <w:color w:val="008000"/>
          <w:sz w:val="20"/>
          <w:szCs w:val="20"/>
        </w:rPr>
        <w:t xml:space="preserve">1960 (dove prese residenza), allievo privato di Apostel, rigoroso continuatore della Scuola di Schoenberg. </w:t>
      </w:r>
      <w:r w:rsidR="00F45353">
        <w:rPr>
          <w:rFonts w:ascii="Arial" w:hAnsi="Arial" w:cs="Arial"/>
          <w:color w:val="008000"/>
          <w:sz w:val="20"/>
          <w:szCs w:val="20"/>
        </w:rPr>
        <w:t xml:space="preserve">                  </w:t>
      </w:r>
      <w:r w:rsidRPr="001B1BBA">
        <w:rPr>
          <w:rFonts w:ascii="Arial" w:hAnsi="Arial" w:cs="Arial"/>
          <w:color w:val="008000"/>
          <w:sz w:val="20"/>
          <w:szCs w:val="20"/>
        </w:rPr>
        <w:t>Per mantenersi, accompagnava al pianoforte gli allievi del famoso maestro di canto Radamsky, tra questi la sua futura moglie, una cantante inglese. Oltre ai brani strumentali, parecchi i suoi brani vocali.</w:t>
      </w:r>
      <w:r w:rsidR="004F3498">
        <w:rPr>
          <w:rFonts w:ascii="Arial" w:hAnsi="Arial" w:cs="Arial"/>
          <w:color w:val="008000"/>
          <w:sz w:val="20"/>
          <w:szCs w:val="20"/>
        </w:rPr>
        <w:t xml:space="preserve"> </w:t>
      </w:r>
      <w:r w:rsidRPr="001B1BBA">
        <w:rPr>
          <w:rFonts w:ascii="Arial" w:hAnsi="Arial" w:cs="Arial"/>
          <w:color w:val="008000"/>
          <w:sz w:val="20"/>
          <w:szCs w:val="20"/>
        </w:rPr>
        <w:t>La città di Vienna gli conferì il più alto riconoscimento, sfortunatamente morì prima di riceverlo.</w:t>
      </w:r>
    </w:p>
    <w:p w:rsidR="006508EC" w:rsidRPr="001B1BBA" w:rsidRDefault="00454782" w:rsidP="001B612F">
      <w:pPr>
        <w:tabs>
          <w:tab w:val="left" w:pos="993"/>
          <w:tab w:val="left" w:pos="4253"/>
          <w:tab w:val="left" w:pos="10490"/>
          <w:tab w:val="left" w:pos="10632"/>
        </w:tabs>
        <w:spacing w:before="120" w:line="276" w:lineRule="auto"/>
        <w:ind w:right="-1"/>
        <w:rPr>
          <w:rFonts w:ascii="Arial" w:hAnsi="Arial" w:cs="Arial"/>
        </w:rPr>
      </w:pPr>
      <w:r w:rsidRPr="001B1BBA">
        <w:rPr>
          <w:rFonts w:ascii="Arial" w:hAnsi="Arial" w:cs="Arial"/>
          <w:color w:val="000000"/>
          <w:lang w:val="fr-FR"/>
        </w:rPr>
        <w:t xml:space="preserve">Tromba: St. Louis choruses (1975, 6’).   </w:t>
      </w:r>
      <w:r w:rsidR="002622D0" w:rsidRPr="001B1BBA">
        <w:rPr>
          <w:rFonts w:ascii="Arial" w:hAnsi="Arial" w:cs="Arial"/>
        </w:rPr>
        <w:t>Monologo VIII, tromba sola.</w:t>
      </w:r>
    </w:p>
    <w:p w:rsidR="006508EC" w:rsidRPr="001B1BBA" w:rsidRDefault="006508EC" w:rsidP="001B612F">
      <w:pPr>
        <w:tabs>
          <w:tab w:val="left" w:pos="4253"/>
          <w:tab w:val="left" w:pos="10490"/>
          <w:tab w:val="left" w:pos="10632"/>
        </w:tabs>
        <w:spacing w:before="120" w:line="276" w:lineRule="auto"/>
        <w:ind w:right="-1"/>
        <w:rPr>
          <w:rFonts w:ascii="Arial" w:hAnsi="Arial" w:cs="Arial"/>
        </w:rPr>
      </w:pPr>
    </w:p>
    <w:p w:rsidR="006508EC" w:rsidRPr="001B1BBA" w:rsidRDefault="006508EC" w:rsidP="001B612F">
      <w:pPr>
        <w:tabs>
          <w:tab w:val="left" w:pos="3487"/>
          <w:tab w:val="left" w:pos="4253"/>
          <w:tab w:val="left" w:pos="4956"/>
          <w:tab w:val="left" w:pos="5664"/>
          <w:tab w:val="left" w:pos="6372"/>
          <w:tab w:val="left" w:pos="7080"/>
          <w:tab w:val="left" w:pos="10490"/>
          <w:tab w:val="left" w:pos="10632"/>
        </w:tabs>
        <w:spacing w:before="120" w:line="276" w:lineRule="auto"/>
        <w:ind w:right="-1"/>
        <w:rPr>
          <w:rFonts w:ascii="Arial" w:hAnsi="Arial" w:cs="Arial"/>
          <w:noProof/>
          <w:color w:val="008000"/>
          <w:u w:val="single"/>
        </w:rPr>
      </w:pPr>
      <w:r w:rsidRPr="001B1BBA">
        <w:rPr>
          <w:rFonts w:ascii="Arial" w:hAnsi="Arial" w:cs="Arial"/>
          <w:noProof/>
          <w:color w:val="008000"/>
          <w:u w:val="single"/>
        </w:rPr>
        <w:t>HARVEY  Jonathan</w:t>
      </w:r>
      <w:r w:rsidRPr="001B1BBA">
        <w:rPr>
          <w:rFonts w:ascii="Arial" w:hAnsi="Arial" w:cs="Arial"/>
          <w:noProof/>
          <w:color w:val="008000"/>
          <w:u w:val="single"/>
        </w:rPr>
        <w:tab/>
      </w:r>
      <w:r w:rsidR="002E73E3" w:rsidRPr="001B1BBA">
        <w:rPr>
          <w:rFonts w:ascii="Arial" w:hAnsi="Arial" w:cs="Arial"/>
          <w:noProof/>
          <w:color w:val="008000"/>
          <w:u w:val="single"/>
        </w:rPr>
        <w:tab/>
      </w:r>
      <w:r w:rsidRPr="001B1BBA">
        <w:rPr>
          <w:rFonts w:ascii="Arial" w:hAnsi="Arial" w:cs="Arial"/>
          <w:noProof/>
          <w:color w:val="008000"/>
          <w:u w:val="single"/>
        </w:rPr>
        <w:t>Sutton Coldfield, 3.5.1939</w:t>
      </w:r>
    </w:p>
    <w:p w:rsidR="006508EC" w:rsidRPr="001B1BBA" w:rsidRDefault="006508EC" w:rsidP="001B612F">
      <w:pPr>
        <w:tabs>
          <w:tab w:val="left" w:pos="4253"/>
          <w:tab w:val="left" w:pos="10490"/>
          <w:tab w:val="left" w:pos="10632"/>
        </w:tabs>
        <w:spacing w:before="120" w:line="276" w:lineRule="auto"/>
        <w:ind w:right="-1"/>
        <w:rPr>
          <w:rFonts w:ascii="Arial" w:hAnsi="Arial" w:cs="Arial"/>
          <w:noProof/>
          <w:color w:val="008000"/>
          <w:sz w:val="20"/>
          <w:szCs w:val="20"/>
        </w:rPr>
      </w:pPr>
      <w:r w:rsidRPr="001B1BBA">
        <w:rPr>
          <w:rFonts w:ascii="Arial" w:hAnsi="Arial" w:cs="Arial"/>
          <w:noProof/>
          <w:color w:val="008000"/>
          <w:sz w:val="20"/>
          <w:szCs w:val="20"/>
        </w:rPr>
        <w:t xml:space="preserve">Compositore e violoncellista scozzese, didatta nelle Università e nei Conservatori di Gran Bretagna e altri paesi. </w:t>
      </w:r>
      <w:r w:rsidR="00E34E6F" w:rsidRPr="001B1BBA">
        <w:rPr>
          <w:rFonts w:ascii="Arial" w:hAnsi="Arial" w:cs="Arial"/>
          <w:noProof/>
          <w:color w:val="008000"/>
          <w:sz w:val="20"/>
          <w:szCs w:val="20"/>
        </w:rPr>
        <w:t xml:space="preserve">  </w:t>
      </w:r>
      <w:r w:rsidR="004F3498">
        <w:rPr>
          <w:rFonts w:ascii="Arial" w:hAnsi="Arial" w:cs="Arial"/>
          <w:noProof/>
          <w:color w:val="008000"/>
          <w:sz w:val="20"/>
          <w:szCs w:val="20"/>
        </w:rPr>
        <w:t xml:space="preserve">                         </w:t>
      </w:r>
      <w:r w:rsidRPr="001B1BBA">
        <w:rPr>
          <w:rFonts w:ascii="Arial" w:hAnsi="Arial" w:cs="Arial"/>
          <w:noProof/>
          <w:color w:val="008000"/>
          <w:sz w:val="20"/>
          <w:szCs w:val="20"/>
        </w:rPr>
        <w:t>Studi a Cambridge con Stein e Keller. Amico e collaboratore di Boulez all’Ircam di Parigi.</w:t>
      </w:r>
    </w:p>
    <w:p w:rsidR="006508EC" w:rsidRPr="001B1BBA" w:rsidRDefault="006508EC" w:rsidP="001B612F">
      <w:pPr>
        <w:tabs>
          <w:tab w:val="left" w:pos="4253"/>
          <w:tab w:val="left" w:pos="10490"/>
          <w:tab w:val="left" w:pos="10632"/>
        </w:tabs>
        <w:spacing w:before="120" w:line="276" w:lineRule="auto"/>
        <w:ind w:right="-1"/>
        <w:rPr>
          <w:rFonts w:ascii="Arial" w:hAnsi="Arial" w:cs="Arial"/>
          <w:noProof/>
        </w:rPr>
      </w:pPr>
      <w:r w:rsidRPr="001B1BBA">
        <w:rPr>
          <w:rFonts w:ascii="Arial" w:hAnsi="Arial" w:cs="Arial"/>
          <w:noProof/>
        </w:rPr>
        <w:t>Modernsky Music, tromba ed elettronica (1984, 6’).</w:t>
      </w:r>
    </w:p>
    <w:p w:rsidR="006508EC" w:rsidRPr="001B1BBA" w:rsidRDefault="006508EC" w:rsidP="001B612F">
      <w:pPr>
        <w:tabs>
          <w:tab w:val="left" w:pos="4253"/>
          <w:tab w:val="left" w:pos="10490"/>
          <w:tab w:val="left" w:pos="10632"/>
        </w:tabs>
        <w:spacing w:before="120" w:line="276" w:lineRule="auto"/>
        <w:ind w:right="-1"/>
        <w:rPr>
          <w:rFonts w:ascii="Arial" w:hAnsi="Arial" w:cs="Arial"/>
          <w:noProof/>
        </w:rPr>
      </w:pPr>
      <w:r w:rsidRPr="001B1BBA">
        <w:rPr>
          <w:rFonts w:ascii="Arial" w:hAnsi="Arial" w:cs="Arial"/>
          <w:noProof/>
        </w:rPr>
        <w:t xml:space="preserve">Ricercare una melodia, tr. ed elettr. </w:t>
      </w:r>
      <w:r w:rsidRPr="001B1BBA">
        <w:rPr>
          <w:rFonts w:ascii="Arial" w:hAnsi="Arial" w:cs="Arial"/>
          <w:noProof/>
          <w:lang w:val="en-US"/>
        </w:rPr>
        <w:t xml:space="preserve">(1984, 6’).   Other Presences, tr, e elettr. </w:t>
      </w:r>
      <w:r w:rsidRPr="001B1BBA">
        <w:rPr>
          <w:rFonts w:ascii="Arial" w:hAnsi="Arial" w:cs="Arial"/>
          <w:noProof/>
        </w:rPr>
        <w:t>(2006, 9’30).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HASQUENOPH  Pierre</w:t>
      </w:r>
      <w:r w:rsidRPr="001B1BBA">
        <w:rPr>
          <w:rFonts w:ascii="Arial" w:hAnsi="Arial" w:cs="Arial"/>
          <w:color w:val="008000"/>
          <w:u w:val="single"/>
        </w:rPr>
        <w:tab/>
        <w:t>Pantin, 20.10.1922 - Parigi, 1982.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Studi iniziali di medicina, interrotti per dedicarsi esclusivamente alla musica. Studi con Milhaud e Rivier.</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Concertino per tromba e orchestra (1957).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HAUG  Hans</w:t>
      </w:r>
      <w:r w:rsidRPr="001B1BBA">
        <w:rPr>
          <w:rFonts w:ascii="Arial" w:hAnsi="Arial" w:cs="Arial"/>
          <w:color w:val="008000"/>
          <w:u w:val="single"/>
        </w:rPr>
        <w:tab/>
        <w:t>Basilea, 27.7.1900 - Losanna, 15</w:t>
      </w:r>
      <w:r w:rsidR="00F45353">
        <w:rPr>
          <w:rFonts w:ascii="Arial" w:hAnsi="Arial" w:cs="Arial"/>
          <w:color w:val="008000"/>
          <w:u w:val="single"/>
        </w:rPr>
        <w:t>.</w:t>
      </w:r>
      <w:r w:rsidRPr="001B1BBA">
        <w:rPr>
          <w:rFonts w:ascii="Arial" w:hAnsi="Arial" w:cs="Arial"/>
          <w:color w:val="008000"/>
          <w:u w:val="single"/>
        </w:rPr>
        <w:t>9</w:t>
      </w:r>
      <w:r w:rsidR="00F45353">
        <w:rPr>
          <w:rFonts w:ascii="Arial" w:hAnsi="Arial" w:cs="Arial"/>
          <w:color w:val="008000"/>
          <w:u w:val="single"/>
        </w:rPr>
        <w:t>.</w:t>
      </w:r>
      <w:r w:rsidRPr="001B1BBA">
        <w:rPr>
          <w:rFonts w:ascii="Arial" w:hAnsi="Arial" w:cs="Arial"/>
          <w:color w:val="008000"/>
          <w:u w:val="single"/>
        </w:rPr>
        <w:t>1967.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Allievo di Lévy, Petri, Courvoisier e Pembaur. Compositore e Direttore d’Orchestra.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Impromptu per tromba e pf.   Improvisation per 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Te Deum op. 13, soli, coro, tromba e timpani.  Concertino per tromba e pf. (1967, 14’40).</w:t>
      </w:r>
    </w:p>
    <w:p w:rsidR="00DD6C89" w:rsidRPr="001B1BBA" w:rsidRDefault="00DD6C89" w:rsidP="001B612F">
      <w:pPr>
        <w:tabs>
          <w:tab w:val="left" w:pos="4253"/>
          <w:tab w:val="left" w:pos="10490"/>
          <w:tab w:val="left" w:pos="10632"/>
        </w:tabs>
        <w:spacing w:before="120" w:line="276" w:lineRule="auto"/>
        <w:ind w:right="-1"/>
        <w:rPr>
          <w:rFonts w:ascii="Arial" w:hAnsi="Arial" w:cs="Arial"/>
        </w:rPr>
      </w:pPr>
    </w:p>
    <w:p w:rsidR="00DD6C89" w:rsidRPr="001B1BBA" w:rsidRDefault="00DD6C89"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HAUTA </w:t>
      </w:r>
      <w:r w:rsidR="007F21BA" w:rsidRPr="001B1BBA">
        <w:rPr>
          <w:rFonts w:ascii="Arial" w:hAnsi="Arial" w:cs="Arial"/>
          <w:color w:val="008000"/>
          <w:u w:val="single"/>
        </w:rPr>
        <w:t xml:space="preserve"> </w:t>
      </w:r>
      <w:r w:rsidRPr="001B1BBA">
        <w:rPr>
          <w:rFonts w:ascii="Arial" w:hAnsi="Arial" w:cs="Arial"/>
          <w:color w:val="008000"/>
          <w:u w:val="single"/>
        </w:rPr>
        <w:t xml:space="preserve">HAO </w:t>
      </w:r>
      <w:r w:rsidR="007F21BA" w:rsidRPr="001B1BBA">
        <w:rPr>
          <w:rFonts w:ascii="Arial" w:hAnsi="Arial" w:cs="Arial"/>
          <w:color w:val="008000"/>
          <w:u w:val="single"/>
        </w:rPr>
        <w:t xml:space="preserve"> Teppo</w:t>
      </w:r>
      <w:r w:rsidR="007F21BA" w:rsidRPr="001B1BBA">
        <w:rPr>
          <w:rFonts w:ascii="Arial" w:hAnsi="Arial" w:cs="Arial"/>
          <w:color w:val="008000"/>
          <w:u w:val="single"/>
        </w:rPr>
        <w:tab/>
      </w:r>
      <w:r w:rsidRPr="001B1BBA">
        <w:rPr>
          <w:rFonts w:ascii="Arial" w:hAnsi="Arial" w:cs="Arial"/>
          <w:color w:val="008000"/>
          <w:u w:val="single"/>
        </w:rPr>
        <w:t>Janakkala, 27.5.1941</w:t>
      </w:r>
    </w:p>
    <w:p w:rsidR="00DD6C89" w:rsidRPr="001B1BBA" w:rsidRDefault="00DD6C89"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Contrabbassista e compositore finlandese, allievo di Nummelin all’Accademia Sibelius e di F. Posta a Praga. </w:t>
      </w:r>
      <w:r w:rsidR="00DC68B2" w:rsidRPr="001B1BBA">
        <w:rPr>
          <w:rFonts w:ascii="Arial" w:hAnsi="Arial" w:cs="Arial"/>
          <w:color w:val="008000"/>
          <w:sz w:val="20"/>
          <w:szCs w:val="20"/>
        </w:rPr>
        <w:t xml:space="preserve">       </w:t>
      </w:r>
      <w:r w:rsidR="00C55876">
        <w:rPr>
          <w:rFonts w:ascii="Arial" w:hAnsi="Arial" w:cs="Arial"/>
          <w:color w:val="008000"/>
          <w:sz w:val="20"/>
          <w:szCs w:val="20"/>
        </w:rPr>
        <w:t xml:space="preserve">           </w:t>
      </w:r>
      <w:r w:rsidR="004F3498">
        <w:rPr>
          <w:rFonts w:ascii="Arial" w:hAnsi="Arial" w:cs="Arial"/>
          <w:color w:val="008000"/>
          <w:sz w:val="20"/>
          <w:szCs w:val="20"/>
        </w:rPr>
        <w:t xml:space="preserve">                 </w:t>
      </w:r>
      <w:r w:rsidRPr="001B1BBA">
        <w:rPr>
          <w:rFonts w:ascii="Arial" w:hAnsi="Arial" w:cs="Arial"/>
          <w:color w:val="008000"/>
          <w:sz w:val="20"/>
          <w:szCs w:val="20"/>
        </w:rPr>
        <w:t xml:space="preserve">1° contrabbasso nell’Orchestra Filarmonica di Helsinki. Notevole jazzista. Dal 1974, insegnante di contrabbasso </w:t>
      </w:r>
      <w:r w:rsidR="00DC68B2" w:rsidRPr="001B1BBA">
        <w:rPr>
          <w:rFonts w:ascii="Arial" w:hAnsi="Arial" w:cs="Arial"/>
          <w:color w:val="008000"/>
          <w:sz w:val="20"/>
          <w:szCs w:val="20"/>
        </w:rPr>
        <w:t xml:space="preserve">  </w:t>
      </w:r>
      <w:r w:rsidR="00C55876">
        <w:rPr>
          <w:rFonts w:ascii="Arial" w:hAnsi="Arial" w:cs="Arial"/>
          <w:color w:val="008000"/>
          <w:sz w:val="20"/>
          <w:szCs w:val="20"/>
        </w:rPr>
        <w:t xml:space="preserve">            </w:t>
      </w:r>
      <w:r w:rsidR="004F3498">
        <w:rPr>
          <w:rFonts w:ascii="Arial" w:hAnsi="Arial" w:cs="Arial"/>
          <w:color w:val="008000"/>
          <w:sz w:val="20"/>
          <w:szCs w:val="20"/>
        </w:rPr>
        <w:t xml:space="preserve">       </w:t>
      </w:r>
      <w:r w:rsidRPr="001B1BBA">
        <w:rPr>
          <w:rFonts w:ascii="Arial" w:hAnsi="Arial" w:cs="Arial"/>
          <w:color w:val="008000"/>
          <w:sz w:val="20"/>
          <w:szCs w:val="20"/>
        </w:rPr>
        <w:t>al Conservatorio di Helsinki.</w:t>
      </w:r>
    </w:p>
    <w:p w:rsidR="000B47D1" w:rsidRPr="001B1BBA" w:rsidRDefault="00DD6C8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Lieksa-arietta tromba sola (1991).   Pienia kuvia putkessa 3, 2 trombe (1993).</w:t>
      </w:r>
    </w:p>
    <w:p w:rsidR="00DD6C89" w:rsidRPr="001B1BBA" w:rsidRDefault="00AB320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Duettino, tromba e pf (1991). </w:t>
      </w:r>
      <w:r w:rsidR="00DD6C89" w:rsidRPr="001B1BBA">
        <w:rPr>
          <w:rFonts w:ascii="Arial" w:hAnsi="Arial" w:cs="Arial"/>
        </w:rPr>
        <w:t xml:space="preserve"> Trio, tr. </w:t>
      </w:r>
      <w:r w:rsidRPr="001B1BBA">
        <w:rPr>
          <w:rFonts w:ascii="Arial" w:hAnsi="Arial" w:cs="Arial"/>
        </w:rPr>
        <w:t xml:space="preserve">ctb. batt. (1973). </w:t>
      </w:r>
      <w:r w:rsidR="00DD6C89" w:rsidRPr="001B1BBA">
        <w:rPr>
          <w:rFonts w:ascii="Arial" w:hAnsi="Arial" w:cs="Arial"/>
        </w:rPr>
        <w:t xml:space="preserve"> Seijan serenadi, tr. pf. (1993, 3’).</w:t>
      </w:r>
    </w:p>
    <w:p w:rsidR="00DD6C89" w:rsidRPr="001B1BBA" w:rsidRDefault="00DD6C8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For C. Mingus, tr. sax contr, trb. ctb. batt. </w:t>
      </w:r>
      <w:r w:rsidRPr="001B1BBA">
        <w:rPr>
          <w:rFonts w:ascii="Arial" w:hAnsi="Arial" w:cs="Arial"/>
        </w:rPr>
        <w:t>(1980).   Pieni alkusoittofantasia (1989).</w:t>
      </w:r>
    </w:p>
    <w:p w:rsidR="00CC6B4F" w:rsidRPr="001B1BBA" w:rsidRDefault="00DD6C8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Fantasia, tromba, pf. cel. archi (1986, 16’).</w:t>
      </w:r>
    </w:p>
    <w:p w:rsidR="00CC6B4F" w:rsidRPr="001B1BBA" w:rsidRDefault="00CC6B4F" w:rsidP="001B612F">
      <w:pPr>
        <w:tabs>
          <w:tab w:val="left" w:pos="4253"/>
          <w:tab w:val="left" w:pos="10490"/>
          <w:tab w:val="left" w:pos="10632"/>
        </w:tabs>
        <w:spacing w:before="120" w:line="276" w:lineRule="auto"/>
        <w:ind w:right="-1"/>
        <w:rPr>
          <w:rFonts w:ascii="Arial" w:hAnsi="Arial" w:cs="Arial"/>
        </w:rPr>
      </w:pPr>
    </w:p>
    <w:p w:rsidR="00CC0780" w:rsidRPr="001B1BBA" w:rsidRDefault="00CC078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HAVART  Max</w:t>
      </w:r>
      <w:r w:rsidR="00A47420" w:rsidRPr="001B1BBA">
        <w:rPr>
          <w:rFonts w:ascii="Arial" w:hAnsi="Arial" w:cs="Arial"/>
          <w:color w:val="008000"/>
          <w:u w:val="single"/>
        </w:rPr>
        <w:tab/>
        <w:t>1924</w:t>
      </w:r>
    </w:p>
    <w:p w:rsidR="00171B0B" w:rsidRPr="001B1BBA" w:rsidRDefault="00CC078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167 Studi di espressione.</w:t>
      </w:r>
      <w:r w:rsidR="00211EE6" w:rsidRPr="001B1BBA">
        <w:rPr>
          <w:rFonts w:ascii="Arial" w:hAnsi="Arial" w:cs="Arial"/>
        </w:rPr>
        <w:t xml:space="preserve">   80 Facili studi.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bCs/>
          <w:color w:val="008000"/>
          <w:sz w:val="24"/>
          <w:szCs w:val="24"/>
          <w:u w:val="single"/>
        </w:rPr>
        <w:t xml:space="preserve">HAYDN  Franz </w:t>
      </w:r>
      <w:r w:rsidRPr="001B1BBA">
        <w:rPr>
          <w:rFonts w:ascii="Arial" w:hAnsi="Arial" w:cs="Arial"/>
          <w:color w:val="008000"/>
          <w:sz w:val="24"/>
          <w:szCs w:val="24"/>
          <w:u w:val="single"/>
        </w:rPr>
        <w:t>Joseph</w:t>
      </w:r>
      <w:r w:rsidRPr="001B1BBA">
        <w:rPr>
          <w:rFonts w:ascii="Arial" w:hAnsi="Arial" w:cs="Arial"/>
          <w:color w:val="008000"/>
          <w:sz w:val="24"/>
          <w:szCs w:val="24"/>
          <w:u w:val="single"/>
        </w:rPr>
        <w:tab/>
        <w:t>Rohrau, 31.3.1732 - Vienna, 31.5.1809.</w:t>
      </w:r>
    </w:p>
    <w:p w:rsidR="00F16D55" w:rsidRPr="001B1BBA" w:rsidRDefault="002A7AEE"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eastAsia="Arial Unicode MS" w:hAnsi="Arial" w:cs="Arial"/>
          <w:color w:val="008000"/>
        </w:rPr>
        <w:t xml:space="preserve">Esploratore delle forme. Padre dei musicisti Viennesi, delle Sonate (52), dei Quartetti (64), delle Sinfonie (108). </w:t>
      </w:r>
      <w:r w:rsidR="00E34E6F" w:rsidRPr="001B1BBA">
        <w:rPr>
          <w:rFonts w:ascii="Arial" w:eastAsia="Arial Unicode MS" w:hAnsi="Arial" w:cs="Arial"/>
          <w:color w:val="008000"/>
        </w:rPr>
        <w:t xml:space="preserve">      </w:t>
      </w:r>
      <w:r w:rsidR="004F3498">
        <w:rPr>
          <w:rFonts w:ascii="Arial" w:eastAsia="Arial Unicode MS" w:hAnsi="Arial" w:cs="Arial"/>
          <w:color w:val="008000"/>
        </w:rPr>
        <w:t xml:space="preserve">                  </w:t>
      </w:r>
      <w:r w:rsidR="00F16D55" w:rsidRPr="001B1BBA">
        <w:rPr>
          <w:rFonts w:ascii="Arial" w:hAnsi="Arial" w:cs="Arial"/>
          <w:color w:val="008000"/>
        </w:rPr>
        <w:t>Per maggiori informazioni sull'autore, vedi: "Passeggiando con la Musica", scaricabile gratuitamente dal sito: mariodemolli.com</w:t>
      </w:r>
    </w:p>
    <w:p w:rsidR="00BB4FFD" w:rsidRPr="001B1BBA" w:rsidRDefault="00BB4FF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1 o 2 Trombe in: 6 Danze tedesche (1787),   12 Minuetti (1792), </w:t>
      </w:r>
      <w:r w:rsidR="00386C1B" w:rsidRPr="001B1BBA">
        <w:rPr>
          <w:rFonts w:ascii="Arial" w:hAnsi="Arial" w:cs="Arial"/>
        </w:rPr>
        <w:t xml:space="preserve"> Aria e allegro.</w:t>
      </w:r>
    </w:p>
    <w:p w:rsidR="00BB4FFD" w:rsidRPr="001B1BBA" w:rsidRDefault="00BB4FF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12 Danze tedesche (1792),   6 Minuetti (1792),   24 minuetti (1792).</w:t>
      </w:r>
    </w:p>
    <w:p w:rsidR="00727EF7" w:rsidRPr="001B1BBA" w:rsidRDefault="00BB4FF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Nella “Creaz</w:t>
      </w:r>
      <w:r w:rsidR="00386C1B" w:rsidRPr="001B1BBA">
        <w:rPr>
          <w:rFonts w:ascii="Arial" w:hAnsi="Arial" w:cs="Arial"/>
        </w:rPr>
        <w:t xml:space="preserve">ione”, all’Aria di Raffaele.   </w:t>
      </w:r>
      <w:r w:rsidR="00727EF7" w:rsidRPr="001B1BBA">
        <w:rPr>
          <w:rFonts w:ascii="Arial" w:hAnsi="Arial" w:cs="Arial"/>
        </w:rPr>
        <w:t>Concerto per flicorno e orch. in Do, H7b,1 (1765, 23'25).</w:t>
      </w:r>
    </w:p>
    <w:p w:rsidR="003F15DD" w:rsidRPr="001B1BBA" w:rsidRDefault="00F417F1"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32° </w:t>
      </w:r>
      <w:r w:rsidR="002622D0" w:rsidRPr="001B1BBA">
        <w:rPr>
          <w:rFonts w:ascii="Arial" w:hAnsi="Arial" w:cs="Arial"/>
        </w:rPr>
        <w:t>Concerto  in Mib, Hob.VII</w:t>
      </w:r>
      <w:r w:rsidR="008A3A66" w:rsidRPr="001B1BBA">
        <w:rPr>
          <w:rFonts w:ascii="Arial" w:hAnsi="Arial" w:cs="Arial"/>
        </w:rPr>
        <w:t>e:1</w:t>
      </w:r>
      <w:r w:rsidR="002622D0" w:rsidRPr="001B1BBA">
        <w:rPr>
          <w:rFonts w:ascii="Arial" w:hAnsi="Arial" w:cs="Arial"/>
        </w:rPr>
        <w:t>, tromba e orch.</w:t>
      </w:r>
      <w:r w:rsidR="00386C1B" w:rsidRPr="001B1BBA">
        <w:rPr>
          <w:rFonts w:ascii="Arial" w:hAnsi="Arial" w:cs="Arial"/>
        </w:rPr>
        <w:t xml:space="preserve"> </w:t>
      </w:r>
      <w:r w:rsidR="00386C1B" w:rsidRPr="001B1BBA">
        <w:rPr>
          <w:rFonts w:ascii="Arial" w:hAnsi="Arial" w:cs="Arial"/>
          <w:lang w:val="en-US"/>
        </w:rPr>
        <w:t>(1796):   1) 6’</w:t>
      </w:r>
      <w:r w:rsidR="00695571" w:rsidRPr="001B1BBA">
        <w:rPr>
          <w:rFonts w:ascii="Arial" w:hAnsi="Arial" w:cs="Arial"/>
          <w:lang w:val="en-US"/>
        </w:rPr>
        <w:t>2</w:t>
      </w:r>
      <w:r w:rsidR="00E41394" w:rsidRPr="001B1BBA">
        <w:rPr>
          <w:rFonts w:ascii="Arial" w:hAnsi="Arial" w:cs="Arial"/>
          <w:lang w:val="en-US"/>
        </w:rPr>
        <w:t>5</w:t>
      </w:r>
      <w:r w:rsidR="00386C1B" w:rsidRPr="001B1BBA">
        <w:rPr>
          <w:rFonts w:ascii="Arial" w:hAnsi="Arial" w:cs="Arial"/>
          <w:lang w:val="en-US"/>
        </w:rPr>
        <w:t>,   2) 3’</w:t>
      </w:r>
      <w:r w:rsidR="00695571" w:rsidRPr="001B1BBA">
        <w:rPr>
          <w:rFonts w:ascii="Arial" w:hAnsi="Arial" w:cs="Arial"/>
          <w:lang w:val="en-US"/>
        </w:rPr>
        <w:t>30</w:t>
      </w:r>
      <w:r w:rsidR="00386C1B" w:rsidRPr="001B1BBA">
        <w:rPr>
          <w:rFonts w:ascii="Arial" w:hAnsi="Arial" w:cs="Arial"/>
          <w:lang w:val="en-US"/>
        </w:rPr>
        <w:t>,   3) 4’</w:t>
      </w:r>
      <w:r w:rsidR="00E41394" w:rsidRPr="001B1BBA">
        <w:rPr>
          <w:rFonts w:ascii="Arial" w:hAnsi="Arial" w:cs="Arial"/>
          <w:lang w:val="en-US"/>
        </w:rPr>
        <w:t>5</w:t>
      </w:r>
      <w:r w:rsidR="00695571" w:rsidRPr="001B1BBA">
        <w:rPr>
          <w:rFonts w:ascii="Arial" w:hAnsi="Arial" w:cs="Arial"/>
          <w:lang w:val="en-US"/>
        </w:rPr>
        <w:t>0</w:t>
      </w:r>
      <w:r w:rsidR="002622D0" w:rsidRPr="001B1BBA">
        <w:rPr>
          <w:rFonts w:ascii="Arial" w:hAnsi="Arial" w:cs="Arial"/>
          <w:lang w:val="en-US"/>
        </w:rPr>
        <w:t>.</w:t>
      </w:r>
    </w:p>
    <w:p w:rsidR="00695571" w:rsidRPr="001B1BBA" w:rsidRDefault="00695571" w:rsidP="001B612F">
      <w:pPr>
        <w:tabs>
          <w:tab w:val="left" w:pos="4253"/>
          <w:tab w:val="left" w:pos="10490"/>
          <w:tab w:val="left" w:pos="10632"/>
        </w:tabs>
        <w:spacing w:before="120" w:line="276" w:lineRule="auto"/>
        <w:ind w:right="-1"/>
        <w:rPr>
          <w:rFonts w:ascii="Arial" w:hAnsi="Arial" w:cs="Arial"/>
          <w:lang w:val="en-US"/>
        </w:rPr>
      </w:pPr>
    </w:p>
    <w:p w:rsidR="004B1747" w:rsidRPr="001B1BBA" w:rsidRDefault="004B1747" w:rsidP="001B612F">
      <w:pPr>
        <w:tabs>
          <w:tab w:val="left" w:pos="4253"/>
          <w:tab w:val="left" w:pos="10490"/>
          <w:tab w:val="left" w:pos="10632"/>
        </w:tabs>
        <w:spacing w:before="120" w:line="276" w:lineRule="auto"/>
        <w:ind w:right="-1"/>
        <w:rPr>
          <w:rFonts w:ascii="Arial" w:hAnsi="Arial" w:cs="Arial"/>
          <w:vanish/>
          <w:color w:val="FFFFFF"/>
        </w:rPr>
      </w:pPr>
    </w:p>
    <w:p w:rsidR="00A939BA"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HAYDN  Michael </w:t>
      </w:r>
      <w:r w:rsidRPr="001B1BBA">
        <w:rPr>
          <w:rFonts w:ascii="Arial" w:hAnsi="Arial" w:cs="Arial"/>
          <w:color w:val="008000"/>
          <w:u w:val="single"/>
        </w:rPr>
        <w:tab/>
        <w:t>Rohrau, 14.9.1737 - Salisburgo, 10.8.1806.</w:t>
      </w:r>
    </w:p>
    <w:p w:rsidR="006341DF"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fratello del grande, successore di Mozart all’arcivescovado di Salisburgo. Tra i suoi allievi Weber, </w:t>
      </w:r>
      <w:r w:rsidR="004F3498">
        <w:rPr>
          <w:rFonts w:ascii="Arial" w:hAnsi="Arial" w:cs="Arial"/>
          <w:color w:val="008000"/>
          <w:sz w:val="20"/>
          <w:szCs w:val="20"/>
        </w:rPr>
        <w:t xml:space="preserve">                    </w:t>
      </w:r>
      <w:r w:rsidRPr="001B1BBA">
        <w:rPr>
          <w:rFonts w:ascii="Arial" w:hAnsi="Arial" w:cs="Arial"/>
          <w:color w:val="008000"/>
          <w:sz w:val="20"/>
          <w:szCs w:val="20"/>
        </w:rPr>
        <w:t>Diabelli, Neukomm, Reicha.</w:t>
      </w:r>
    </w:p>
    <w:p w:rsidR="004C06B6" w:rsidRPr="001B1BBA" w:rsidRDefault="00871F5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Do, tr</w:t>
      </w:r>
      <w:r w:rsidR="004C06B6" w:rsidRPr="001B1BBA">
        <w:rPr>
          <w:rFonts w:ascii="Arial" w:hAnsi="Arial" w:cs="Arial"/>
        </w:rPr>
        <w:t>omba e</w:t>
      </w:r>
      <w:r w:rsidRPr="001B1BBA">
        <w:rPr>
          <w:rFonts w:ascii="Arial" w:hAnsi="Arial" w:cs="Arial"/>
        </w:rPr>
        <w:t xml:space="preserve"> orch. (1763, </w:t>
      </w:r>
      <w:r w:rsidR="00A939BA" w:rsidRPr="001B1BBA">
        <w:rPr>
          <w:rFonts w:ascii="Arial" w:hAnsi="Arial" w:cs="Arial"/>
        </w:rPr>
        <w:t>9</w:t>
      </w:r>
      <w:r w:rsidRPr="001B1BBA">
        <w:rPr>
          <w:rFonts w:ascii="Arial" w:hAnsi="Arial" w:cs="Arial"/>
        </w:rPr>
        <w:t>’</w:t>
      </w:r>
      <w:r w:rsidR="00A939BA" w:rsidRPr="001B1BBA">
        <w:rPr>
          <w:rFonts w:ascii="Arial" w:hAnsi="Arial" w:cs="Arial"/>
        </w:rPr>
        <w:t>50</w:t>
      </w:r>
      <w:r w:rsidRPr="001B1BBA">
        <w:rPr>
          <w:rFonts w:ascii="Arial" w:hAnsi="Arial" w:cs="Arial"/>
        </w:rPr>
        <w:t xml:space="preserve">).   </w:t>
      </w:r>
      <w:r w:rsidR="004A6CF9" w:rsidRPr="001B1BBA">
        <w:rPr>
          <w:rFonts w:ascii="Arial" w:hAnsi="Arial" w:cs="Arial"/>
        </w:rPr>
        <w:t>Concerto in Do, per tromba e 2 flauti (7’40).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Re</w:t>
      </w:r>
      <w:r w:rsidR="004C06B6" w:rsidRPr="001B1BBA">
        <w:rPr>
          <w:rFonts w:ascii="Arial" w:hAnsi="Arial" w:cs="Arial"/>
        </w:rPr>
        <w:t>,</w:t>
      </w:r>
      <w:r w:rsidRPr="001B1BBA">
        <w:rPr>
          <w:rFonts w:ascii="Arial" w:hAnsi="Arial" w:cs="Arial"/>
        </w:rPr>
        <w:t xml:space="preserve"> tromba, 2 fl</w:t>
      </w:r>
      <w:r w:rsidR="005A2F74" w:rsidRPr="001B1BBA">
        <w:rPr>
          <w:rFonts w:ascii="Arial" w:hAnsi="Arial" w:cs="Arial"/>
        </w:rPr>
        <w:t>auti,</w:t>
      </w:r>
      <w:r w:rsidRPr="001B1BBA">
        <w:rPr>
          <w:rFonts w:ascii="Arial" w:hAnsi="Arial" w:cs="Arial"/>
        </w:rPr>
        <w:t xml:space="preserve"> archi e b.c. (1764, </w:t>
      </w:r>
      <w:r w:rsidR="003B455D" w:rsidRPr="001B1BBA">
        <w:rPr>
          <w:rFonts w:ascii="Arial" w:hAnsi="Arial" w:cs="Arial"/>
        </w:rPr>
        <w:t>8</w:t>
      </w:r>
      <w:r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Concerto in Mib</w:t>
      </w:r>
      <w:r w:rsidR="004C06B6" w:rsidRPr="001B1BBA">
        <w:rPr>
          <w:rFonts w:ascii="Arial" w:hAnsi="Arial" w:cs="Arial"/>
        </w:rPr>
        <w:t>,</w:t>
      </w:r>
      <w:r w:rsidRPr="001B1BBA">
        <w:rPr>
          <w:rFonts w:ascii="Arial" w:hAnsi="Arial" w:cs="Arial"/>
        </w:rPr>
        <w:t xml:space="preserve"> tromba e orch. (1796, 14’20).</w:t>
      </w:r>
      <w:r w:rsidR="00431D2C" w:rsidRPr="001B1BBA">
        <w:rPr>
          <w:rFonts w:ascii="Arial" w:hAnsi="Arial" w:cs="Arial"/>
        </w:rPr>
        <w:t xml:space="preserve">   </w:t>
      </w:r>
      <w:r w:rsidR="005A2F74" w:rsidRPr="001B1BBA">
        <w:rPr>
          <w:rFonts w:ascii="Arial" w:hAnsi="Arial" w:cs="Arial"/>
        </w:rPr>
        <w:t xml:space="preserve">Concertino per tromba e orch. </w:t>
      </w:r>
      <w:r w:rsidR="005A2F74" w:rsidRPr="001B1BBA">
        <w:rPr>
          <w:rFonts w:ascii="Arial" w:hAnsi="Arial" w:cs="Arial"/>
          <w:lang w:val="en-US"/>
        </w:rPr>
        <w:t>(7’30).</w:t>
      </w:r>
    </w:p>
    <w:p w:rsidR="005A2F74" w:rsidRPr="001B1BBA" w:rsidRDefault="005A2F74"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2° Concerto per tromba e</w:t>
      </w:r>
      <w:r w:rsidR="000606AD" w:rsidRPr="001B1BBA">
        <w:rPr>
          <w:rFonts w:ascii="Arial" w:hAnsi="Arial" w:cs="Arial"/>
          <w:lang w:val="en-US"/>
        </w:rPr>
        <w:t>d ens.</w:t>
      </w:r>
      <w:r w:rsidRPr="001B1BBA">
        <w:rPr>
          <w:rFonts w:ascii="Arial" w:hAnsi="Arial" w:cs="Arial"/>
          <w:lang w:val="en-US"/>
        </w:rPr>
        <w:t xml:space="preserve"> in Do (</w:t>
      </w:r>
      <w:r w:rsidR="000606AD" w:rsidRPr="001B1BBA">
        <w:rPr>
          <w:rFonts w:ascii="Arial" w:hAnsi="Arial" w:cs="Arial"/>
          <w:lang w:val="en-US"/>
        </w:rPr>
        <w:t>10</w:t>
      </w:r>
      <w:r w:rsidRPr="001B1BBA">
        <w:rPr>
          <w:rFonts w:ascii="Arial" w:hAnsi="Arial" w:cs="Arial"/>
          <w:lang w:val="en-US"/>
        </w:rPr>
        <w:t>’</w:t>
      </w:r>
      <w:r w:rsidR="000606AD" w:rsidRPr="001B1BBA">
        <w:rPr>
          <w:rFonts w:ascii="Arial" w:hAnsi="Arial" w:cs="Arial"/>
          <w:lang w:val="en-US"/>
        </w:rPr>
        <w:t>5</w:t>
      </w:r>
      <w:r w:rsidR="000212FD" w:rsidRPr="001B1BBA">
        <w:rPr>
          <w:rFonts w:ascii="Arial" w:hAnsi="Arial" w:cs="Arial"/>
          <w:lang w:val="en-US"/>
        </w:rPr>
        <w:t>0</w:t>
      </w:r>
      <w:r w:rsidRPr="001B1BBA">
        <w:rPr>
          <w:rFonts w:ascii="Arial" w:hAnsi="Arial" w:cs="Arial"/>
          <w:lang w:val="en-US"/>
        </w:rPr>
        <w:t>).</w:t>
      </w:r>
    </w:p>
    <w:p w:rsidR="003F15DD" w:rsidRPr="001B1BBA" w:rsidRDefault="003F15DD" w:rsidP="001B612F">
      <w:pPr>
        <w:tabs>
          <w:tab w:val="left" w:pos="4253"/>
          <w:tab w:val="left" w:pos="10490"/>
          <w:tab w:val="left" w:pos="10632"/>
        </w:tabs>
        <w:spacing w:before="120" w:line="276" w:lineRule="auto"/>
        <w:ind w:right="-1"/>
        <w:rPr>
          <w:rFonts w:ascii="Arial" w:hAnsi="Arial" w:cs="Arial"/>
          <w:lang w:val="en-US"/>
        </w:rPr>
      </w:pPr>
    </w:p>
    <w:p w:rsidR="00932C90" w:rsidRPr="001B1BBA" w:rsidRDefault="00932C9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HEDGES  Anthony</w:t>
      </w:r>
      <w:r w:rsidRPr="001B1BBA">
        <w:rPr>
          <w:rFonts w:ascii="Arial" w:hAnsi="Arial" w:cs="Arial"/>
          <w:color w:val="008000"/>
          <w:u w:val="single"/>
          <w:lang w:val="en-US"/>
        </w:rPr>
        <w:tab/>
        <w:t>Bicester, 5.3.1931</w:t>
      </w:r>
    </w:p>
    <w:p w:rsidR="00932C90" w:rsidRPr="001B1BBA" w:rsidRDefault="00932C9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 xml:space="preserve">Compositore e pianista concertista inglese. Studi al Kelbe College di Oxford, insegnante alla Royal Academy di Londra. Dal 1962 al 1995 alla Hull University. Fondatore nel 1970 delle Humberside Sinphony, con la quale ha </w:t>
      </w:r>
      <w:r w:rsidR="00F45353">
        <w:rPr>
          <w:rFonts w:ascii="Arial" w:hAnsi="Arial" w:cs="Arial"/>
          <w:color w:val="008000"/>
          <w:sz w:val="20"/>
          <w:szCs w:val="20"/>
        </w:rPr>
        <w:t xml:space="preserve">          </w:t>
      </w:r>
      <w:r w:rsidRPr="001B1BBA">
        <w:rPr>
          <w:rFonts w:ascii="Arial" w:hAnsi="Arial" w:cs="Arial"/>
          <w:color w:val="008000"/>
          <w:sz w:val="20"/>
          <w:szCs w:val="20"/>
        </w:rPr>
        <w:t>dato numerosi concerti.</w:t>
      </w:r>
    </w:p>
    <w:p w:rsidR="00932C90" w:rsidRPr="001B1BBA" w:rsidRDefault="00932C9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Sonata, tromba e pf.</w:t>
      </w:r>
    </w:p>
    <w:p w:rsidR="000212FD" w:rsidRPr="001B1BBA" w:rsidRDefault="000212FD" w:rsidP="001B612F">
      <w:pPr>
        <w:tabs>
          <w:tab w:val="left" w:pos="4253"/>
          <w:tab w:val="left" w:pos="10490"/>
          <w:tab w:val="left" w:pos="10632"/>
        </w:tabs>
        <w:spacing w:before="120" w:line="276" w:lineRule="auto"/>
        <w:ind w:right="-1"/>
        <w:rPr>
          <w:rFonts w:ascii="Arial" w:hAnsi="Arial" w:cs="Arial"/>
          <w:vanish/>
        </w:rPr>
      </w:pPr>
    </w:p>
    <w:p w:rsidR="000212FD" w:rsidRPr="001B1BBA" w:rsidRDefault="000212FD" w:rsidP="001B612F">
      <w:pPr>
        <w:tabs>
          <w:tab w:val="left" w:pos="4253"/>
          <w:tab w:val="left" w:pos="10490"/>
          <w:tab w:val="left" w:pos="10632"/>
        </w:tabs>
        <w:spacing w:before="120" w:line="276" w:lineRule="auto"/>
        <w:ind w:right="-1"/>
        <w:rPr>
          <w:rFonts w:ascii="Arial" w:hAnsi="Arial" w:cs="Arial"/>
          <w:vanish/>
        </w:rPr>
      </w:pPr>
    </w:p>
    <w:p w:rsidR="00F75756" w:rsidRPr="001B1BBA" w:rsidRDefault="00F75756" w:rsidP="001B612F">
      <w:pPr>
        <w:tabs>
          <w:tab w:val="left" w:pos="4253"/>
          <w:tab w:val="left" w:pos="10490"/>
          <w:tab w:val="left" w:pos="10632"/>
        </w:tabs>
        <w:spacing w:before="120" w:line="276" w:lineRule="auto"/>
        <w:ind w:right="-1"/>
        <w:rPr>
          <w:rFonts w:ascii="Arial" w:hAnsi="Arial" w:cs="Arial"/>
          <w:vanish/>
        </w:rPr>
      </w:pPr>
    </w:p>
    <w:p w:rsidR="00F75756" w:rsidRPr="001B1BBA" w:rsidRDefault="00F75756" w:rsidP="001B612F">
      <w:pPr>
        <w:tabs>
          <w:tab w:val="left" w:pos="4253"/>
          <w:tab w:val="left" w:pos="10490"/>
          <w:tab w:val="left" w:pos="10632"/>
        </w:tabs>
        <w:spacing w:before="120" w:line="276" w:lineRule="auto"/>
        <w:ind w:right="-1"/>
        <w:rPr>
          <w:rFonts w:ascii="Arial" w:hAnsi="Arial" w:cs="Arial"/>
          <w:vanish/>
        </w:rPr>
      </w:pP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CD0121" w:rsidRPr="001B1BBA" w:rsidRDefault="00CD0121"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HEIDER  Werner</w:t>
      </w:r>
      <w:r w:rsidRPr="001B1BBA">
        <w:rPr>
          <w:rFonts w:ascii="Arial" w:hAnsi="Arial" w:cs="Arial"/>
          <w:color w:val="008000"/>
          <w:u w:val="single"/>
        </w:rPr>
        <w:tab/>
        <w:t>Furth, 1.1.1930</w:t>
      </w:r>
    </w:p>
    <w:p w:rsidR="00CD0121" w:rsidRPr="001B1BBA" w:rsidRDefault="00CD0121"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pianista e direttore d’orchestra tedesco. Studi a Norimberga e Monaco di Baviera con Spilling. </w:t>
      </w:r>
      <w:r w:rsidR="00E34E6F" w:rsidRPr="001B1BBA">
        <w:rPr>
          <w:rFonts w:ascii="Arial" w:hAnsi="Arial" w:cs="Arial"/>
          <w:color w:val="008000"/>
          <w:sz w:val="20"/>
          <w:szCs w:val="20"/>
        </w:rPr>
        <w:t xml:space="preserve">   </w:t>
      </w:r>
      <w:r w:rsidR="004F3498">
        <w:rPr>
          <w:rFonts w:ascii="Arial" w:hAnsi="Arial" w:cs="Arial"/>
          <w:color w:val="008000"/>
          <w:sz w:val="20"/>
          <w:szCs w:val="20"/>
        </w:rPr>
        <w:t xml:space="preserve">                     </w:t>
      </w:r>
      <w:r w:rsidRPr="001B1BBA">
        <w:rPr>
          <w:rFonts w:ascii="Arial" w:hAnsi="Arial" w:cs="Arial"/>
          <w:color w:val="008000"/>
          <w:sz w:val="20"/>
          <w:szCs w:val="20"/>
        </w:rPr>
        <w:t xml:space="preserve">Direttore d’orchestra con la Filarmonica di Hannover, con l’orchestra Sinfonica di Bamberga e di Norimberga. </w:t>
      </w:r>
      <w:r w:rsidR="00E34E6F" w:rsidRPr="001B1BBA">
        <w:rPr>
          <w:rFonts w:ascii="Arial" w:hAnsi="Arial" w:cs="Arial"/>
          <w:color w:val="008000"/>
          <w:sz w:val="20"/>
          <w:szCs w:val="20"/>
        </w:rPr>
        <w:t xml:space="preserve">           </w:t>
      </w:r>
      <w:r w:rsidR="004F3498">
        <w:rPr>
          <w:rFonts w:ascii="Arial" w:hAnsi="Arial" w:cs="Arial"/>
          <w:color w:val="008000"/>
          <w:sz w:val="20"/>
          <w:szCs w:val="20"/>
        </w:rPr>
        <w:t xml:space="preserve">                  </w:t>
      </w:r>
      <w:r w:rsidRPr="001B1BBA">
        <w:rPr>
          <w:rFonts w:ascii="Arial" w:hAnsi="Arial" w:cs="Arial"/>
          <w:color w:val="008000"/>
          <w:sz w:val="20"/>
          <w:szCs w:val="20"/>
        </w:rPr>
        <w:t>10 Premi e riconoscimenti.</w:t>
      </w:r>
    </w:p>
    <w:p w:rsidR="00CD0121" w:rsidRPr="001B1BBA" w:rsidRDefault="00CD012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12 Signale, tromba sola (1985, 6’).   Liotanei fur einen Akkord, tr. org. (2003, 10’30).</w:t>
      </w:r>
    </w:p>
    <w:p w:rsidR="00CD0121" w:rsidRPr="001B1BBA" w:rsidRDefault="00CD012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Nurnberger Blasermusik, 2 trombe e 3 tromboni (1954, 6’).</w:t>
      </w:r>
    </w:p>
    <w:p w:rsidR="00CD0121" w:rsidRPr="001B1BBA" w:rsidRDefault="00CD012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sax bar. e orch. (1956, 12’).</w:t>
      </w:r>
    </w:p>
    <w:p w:rsidR="00CD0121" w:rsidRPr="001B1BBA" w:rsidRDefault="00CD012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“Nachdenken uber…”, Cinque leggende, tromba e orch. (1979, 23’).</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de-DE"/>
        </w:rPr>
      </w:pPr>
      <w:r w:rsidRPr="001B1BBA">
        <w:rPr>
          <w:rFonts w:ascii="Arial" w:hAnsi="Arial" w:cs="Arial"/>
          <w:lang w:val="de-DE"/>
        </w:rPr>
        <w:t>12 Signale per tr. sola.</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de-D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HEINIO  Mikko</w:t>
      </w:r>
      <w:r w:rsidRPr="001B1BBA">
        <w:rPr>
          <w:rFonts w:ascii="Arial" w:hAnsi="Arial" w:cs="Arial"/>
          <w:color w:val="008000"/>
          <w:u w:val="single"/>
        </w:rPr>
        <w:tab/>
        <w:t>Kyosti, 18.5.1948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musicologo e pianista finlandese, allievo di Pohjola e Kokkonen all’Accademia Sibelius. </w:t>
      </w:r>
      <w:r w:rsidR="004F3498">
        <w:rPr>
          <w:rFonts w:ascii="Arial" w:hAnsi="Arial" w:cs="Arial"/>
          <w:color w:val="008000"/>
          <w:sz w:val="20"/>
          <w:szCs w:val="20"/>
        </w:rPr>
        <w:t xml:space="preserve">                    </w:t>
      </w:r>
      <w:r w:rsidRPr="001B1BBA">
        <w:rPr>
          <w:rFonts w:ascii="Arial" w:hAnsi="Arial" w:cs="Arial"/>
          <w:color w:val="008000"/>
          <w:sz w:val="20"/>
          <w:szCs w:val="20"/>
        </w:rPr>
        <w:t>Perfezionamento a Berlino con Szalonek. Insegnante di musicologia all’Università di Turku.</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rPr>
        <w:t xml:space="preserve">Envelope, tromba e archi (2002, 7’30).   </w:t>
      </w:r>
      <w:r w:rsidRPr="001B1BBA">
        <w:rPr>
          <w:rFonts w:ascii="Arial" w:hAnsi="Arial" w:cs="Arial"/>
          <w:lang w:val="en-GB"/>
        </w:rPr>
        <w:t>Brass Mass, 4 tr. 4 trb. tuba (1979, 16’).</w:t>
      </w:r>
    </w:p>
    <w:p w:rsidR="00860AC4" w:rsidRPr="001B1BBA" w:rsidRDefault="00860AC4" w:rsidP="001B612F">
      <w:pPr>
        <w:tabs>
          <w:tab w:val="left" w:pos="4253"/>
          <w:tab w:val="left" w:pos="10490"/>
          <w:tab w:val="left" w:pos="10632"/>
        </w:tabs>
        <w:spacing w:before="120" w:line="276" w:lineRule="auto"/>
        <w:ind w:right="-1"/>
        <w:rPr>
          <w:rFonts w:ascii="Arial" w:hAnsi="Arial" w:cs="Arial"/>
          <w:lang w:val="en-GB"/>
        </w:rPr>
      </w:pPr>
    </w:p>
    <w:p w:rsidR="00860AC4" w:rsidRPr="001B1BBA" w:rsidRDefault="00860AC4"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HENDERSON  Robert</w:t>
      </w:r>
    </w:p>
    <w:p w:rsidR="00F6198B" w:rsidRPr="001B1BBA" w:rsidRDefault="00F6198B"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w:t>
      </w:r>
      <w:r w:rsidR="00C07916" w:rsidRPr="001B1BBA">
        <w:rPr>
          <w:rFonts w:ascii="Arial" w:hAnsi="Arial" w:cs="Arial"/>
          <w:color w:val="008000"/>
          <w:sz w:val="20"/>
          <w:szCs w:val="20"/>
        </w:rPr>
        <w:t xml:space="preserve"> e trombettista</w:t>
      </w:r>
      <w:r w:rsidRPr="001B1BBA">
        <w:rPr>
          <w:rFonts w:ascii="Arial" w:hAnsi="Arial" w:cs="Arial"/>
          <w:color w:val="008000"/>
          <w:sz w:val="20"/>
          <w:szCs w:val="20"/>
        </w:rPr>
        <w:t xml:space="preserve"> inglese.</w:t>
      </w:r>
    </w:p>
    <w:p w:rsidR="00860AC4" w:rsidRPr="001B1BBA" w:rsidRDefault="00860AC4"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Variation Movements</w:t>
      </w:r>
      <w:r w:rsidR="00F6198B" w:rsidRPr="001B1BBA">
        <w:rPr>
          <w:rFonts w:ascii="Arial" w:hAnsi="Arial" w:cs="Arial"/>
          <w:lang w:val="en-US"/>
        </w:rPr>
        <w:t>, tromba sola (1967)</w:t>
      </w:r>
      <w:r w:rsidRPr="001B1BBA">
        <w:rPr>
          <w:rFonts w:ascii="Arial" w:hAnsi="Arial" w:cs="Arial"/>
          <w:lang w:val="en-US"/>
        </w:rPr>
        <w:t>:   1) 1’50,   2) 0’50,   3) 0’35,   4) 2’55,   5) 1’50.</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HENKEMANS  Hans</w:t>
      </w:r>
      <w:r w:rsidRPr="001B1BBA">
        <w:rPr>
          <w:rFonts w:ascii="Arial" w:hAnsi="Arial" w:cs="Arial"/>
          <w:color w:val="008000"/>
          <w:u w:val="single"/>
          <w:lang w:val="en-US"/>
        </w:rPr>
        <w:tab/>
        <w:t>L’Aia, 23.12.1913 - Nieuwegein, 29.12.1995.</w:t>
      </w:r>
    </w:p>
    <w:p w:rsidR="00B87315" w:rsidRPr="001B1BBA" w:rsidRDefault="00B87315"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Pianista concertista e compositore olandese, allievo di Pijper, van Meyer. Subito dopo la guerra, si dedicò per 20 anni</w:t>
      </w:r>
      <w:r w:rsidR="00F45353">
        <w:rPr>
          <w:rFonts w:ascii="Arial" w:hAnsi="Arial" w:cs="Arial"/>
          <w:color w:val="008000"/>
        </w:rPr>
        <w:t xml:space="preserve"> </w:t>
      </w:r>
      <w:r w:rsidRPr="001B1BBA">
        <w:rPr>
          <w:rFonts w:ascii="Arial" w:hAnsi="Arial" w:cs="Arial"/>
          <w:color w:val="008000"/>
        </w:rPr>
        <w:t>alla Musica. Concerti in Europa e America, particolarmente capace nell’esecuzione di brani di Debussy,</w:t>
      </w:r>
      <w:r w:rsidR="004F3498">
        <w:rPr>
          <w:rFonts w:ascii="Arial" w:hAnsi="Arial" w:cs="Arial"/>
          <w:color w:val="008000"/>
        </w:rPr>
        <w:t xml:space="preserve"> </w:t>
      </w:r>
      <w:r w:rsidRPr="001B1BBA">
        <w:rPr>
          <w:rFonts w:ascii="Arial" w:hAnsi="Arial" w:cs="Arial"/>
          <w:color w:val="008000"/>
        </w:rPr>
        <w:t xml:space="preserve">Ravel, </w:t>
      </w:r>
      <w:r w:rsidR="004F3498">
        <w:rPr>
          <w:rFonts w:ascii="Arial" w:hAnsi="Arial" w:cs="Arial"/>
          <w:color w:val="008000"/>
        </w:rPr>
        <w:t xml:space="preserve">              </w:t>
      </w:r>
      <w:r w:rsidRPr="001B1BBA">
        <w:rPr>
          <w:rFonts w:ascii="Arial" w:hAnsi="Arial" w:cs="Arial"/>
          <w:color w:val="008000"/>
        </w:rPr>
        <w:t>Beethoven e Mozart (del quale eseguì tutti i 23 Concerti per pf.). Dal 1960 fu insegnante di pianoforte e composizione. Dal 1969 tornò a concentrarsi sulla psichiatria, era laureato dal 1931 all’Università di Utrecht.</w:t>
      </w:r>
      <w:r w:rsidR="004F3498">
        <w:rPr>
          <w:rFonts w:ascii="Arial" w:hAnsi="Arial" w:cs="Arial"/>
          <w:color w:val="008000"/>
        </w:rPr>
        <w:t xml:space="preserve"> </w:t>
      </w:r>
      <w:r w:rsidR="00F45353">
        <w:rPr>
          <w:rFonts w:ascii="Arial" w:hAnsi="Arial" w:cs="Arial"/>
          <w:color w:val="008000"/>
        </w:rPr>
        <w:t xml:space="preserve">               </w:t>
      </w:r>
      <w:r w:rsidRPr="001B1BBA">
        <w:rPr>
          <w:rFonts w:ascii="Arial" w:hAnsi="Arial" w:cs="Arial"/>
          <w:color w:val="008000"/>
        </w:rPr>
        <w:t>Fece durante la sua carriera concertistica, un’interessante ricerca sugli aspetti della sublimazione, l’imitazione</w:t>
      </w:r>
      <w:r w:rsidR="004F3498">
        <w:rPr>
          <w:rFonts w:ascii="Arial" w:hAnsi="Arial" w:cs="Arial"/>
          <w:color w:val="008000"/>
        </w:rPr>
        <w:t xml:space="preserve"> </w:t>
      </w:r>
      <w:r w:rsidRPr="001B1BBA">
        <w:rPr>
          <w:rFonts w:ascii="Arial" w:hAnsi="Arial" w:cs="Arial"/>
          <w:color w:val="008000"/>
        </w:rPr>
        <w:t xml:space="preserve">di </w:t>
      </w:r>
      <w:r w:rsidR="00F45353">
        <w:rPr>
          <w:rFonts w:ascii="Arial" w:hAnsi="Arial" w:cs="Arial"/>
          <w:color w:val="008000"/>
        </w:rPr>
        <w:t xml:space="preserve">          </w:t>
      </w:r>
      <w:r w:rsidRPr="001B1BBA">
        <w:rPr>
          <w:rFonts w:ascii="Arial" w:hAnsi="Arial" w:cs="Arial"/>
          <w:color w:val="008000"/>
        </w:rPr>
        <w:t>un altro,</w:t>
      </w:r>
      <w:r w:rsidR="00FC0666" w:rsidRPr="001B1BBA">
        <w:rPr>
          <w:rFonts w:ascii="Arial" w:hAnsi="Arial" w:cs="Arial"/>
          <w:color w:val="008000"/>
        </w:rPr>
        <w:t xml:space="preserve"> </w:t>
      </w:r>
      <w:r w:rsidR="00E34E6F" w:rsidRPr="001B1BBA">
        <w:rPr>
          <w:rFonts w:ascii="Arial" w:hAnsi="Arial" w:cs="Arial"/>
          <w:color w:val="008000"/>
        </w:rPr>
        <w:t>(</w:t>
      </w:r>
      <w:r w:rsidRPr="001B1BBA">
        <w:rPr>
          <w:rFonts w:ascii="Arial" w:hAnsi="Arial" w:cs="Arial"/>
          <w:color w:val="008000"/>
        </w:rPr>
        <w:t xml:space="preserve">ad esempio per eseguire Debussy è necessario conoscere: </w:t>
      </w:r>
      <w:r w:rsidRPr="001B1BBA">
        <w:rPr>
          <w:rFonts w:ascii="Arial" w:hAnsi="Arial" w:cs="Arial"/>
          <w:i/>
          <w:color w:val="008000"/>
        </w:rPr>
        <w:t>come, quando, dove</w:t>
      </w:r>
      <w:r w:rsidRPr="001B1BBA">
        <w:rPr>
          <w:rFonts w:ascii="Arial" w:hAnsi="Arial" w:cs="Arial"/>
          <w:color w:val="008000"/>
        </w:rPr>
        <w:t xml:space="preserve">...) in poche parole: </w:t>
      </w:r>
      <w:r w:rsidR="00F45353">
        <w:rPr>
          <w:rFonts w:ascii="Arial" w:hAnsi="Arial" w:cs="Arial"/>
          <w:color w:val="008000"/>
        </w:rPr>
        <w:t xml:space="preserve">         </w:t>
      </w:r>
      <w:r w:rsidRPr="001B1BBA">
        <w:rPr>
          <w:rFonts w:ascii="Arial" w:hAnsi="Arial" w:cs="Arial"/>
          <w:color w:val="008000"/>
        </w:rPr>
        <w:t>la sublimazione può portarci veramente all’opera d’arte, ma in caso di fallimento può provocare, al limite,</w:t>
      </w:r>
      <w:r w:rsidR="004F3498">
        <w:rPr>
          <w:rFonts w:ascii="Arial" w:hAnsi="Arial" w:cs="Arial"/>
          <w:color w:val="008000"/>
        </w:rPr>
        <w:t xml:space="preserve"> </w:t>
      </w:r>
      <w:r w:rsidR="00F45353">
        <w:rPr>
          <w:rFonts w:ascii="Arial" w:hAnsi="Arial" w:cs="Arial"/>
          <w:color w:val="008000"/>
        </w:rPr>
        <w:t xml:space="preserve">                          </w:t>
      </w:r>
      <w:r w:rsidRPr="001B1BBA">
        <w:rPr>
          <w:rFonts w:ascii="Arial" w:hAnsi="Arial" w:cs="Arial"/>
          <w:color w:val="008000"/>
        </w:rPr>
        <w:t>casi di nevrosi e aggressività.</w:t>
      </w:r>
    </w:p>
    <w:p w:rsidR="00B87315" w:rsidRPr="001B1BBA" w:rsidRDefault="00B8731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Aere festivo, 3 trombe e 2 trb. (1965).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HENNEBERG  Carl Albert</w:t>
      </w:r>
      <w:r w:rsidRPr="001B1BBA">
        <w:rPr>
          <w:rFonts w:ascii="Arial" w:hAnsi="Arial" w:cs="Arial"/>
          <w:color w:val="008000"/>
          <w:u w:val="single"/>
        </w:rPr>
        <w:tab/>
        <w:t>Stoccolma, 27.3.1901 - 1991.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direttore d’orchestra svedese, allievo di Ellberg.</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orchestra op. 21.</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lastRenderedPageBreak/>
        <w:t>HENZE  Hans Werner</w:t>
      </w:r>
      <w:r w:rsidRPr="001B1BBA">
        <w:rPr>
          <w:rFonts w:ascii="Arial" w:hAnsi="Arial" w:cs="Arial"/>
          <w:color w:val="008000"/>
          <w:u w:val="single"/>
        </w:rPr>
        <w:tab/>
        <w:t>Gustersloh, 1.7.1926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tedesco, allievo di Fortner e Leibowitz. Dal 1953 al 1961 visse a Marino, presso Roma. </w:t>
      </w:r>
      <w:r w:rsidR="004F3498">
        <w:rPr>
          <w:rFonts w:ascii="Arial" w:hAnsi="Arial" w:cs="Arial"/>
          <w:color w:val="008000"/>
          <w:sz w:val="20"/>
          <w:szCs w:val="20"/>
        </w:rPr>
        <w:t xml:space="preserve">                                          </w:t>
      </w:r>
      <w:r w:rsidRPr="001B1BBA">
        <w:rPr>
          <w:rFonts w:ascii="Arial" w:hAnsi="Arial" w:cs="Arial"/>
          <w:color w:val="008000"/>
          <w:sz w:val="20"/>
          <w:szCs w:val="20"/>
        </w:rPr>
        <w:t>Autore di 10 Sinfonie. Musica dodecafonica morbida e talvolta sentimentale. Insegnante alla Royal Academy di Londra,</w:t>
      </w:r>
      <w:r w:rsidR="00F45353">
        <w:rPr>
          <w:rFonts w:ascii="Arial" w:hAnsi="Arial" w:cs="Arial"/>
          <w:color w:val="008000"/>
          <w:sz w:val="20"/>
          <w:szCs w:val="20"/>
        </w:rPr>
        <w:t xml:space="preserve"> </w:t>
      </w:r>
      <w:r w:rsidRPr="001B1BBA">
        <w:rPr>
          <w:rFonts w:ascii="Arial" w:hAnsi="Arial" w:cs="Arial"/>
          <w:color w:val="008000"/>
          <w:sz w:val="20"/>
          <w:szCs w:val="20"/>
        </w:rPr>
        <w:t>al Mozarteum di Salisburgo e a Colonia. Per 1 anno ha insegnato a Cuba.</w:t>
      </w:r>
    </w:p>
    <w:p w:rsidR="00500D8A"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Sonatina per tromba sola</w:t>
      </w:r>
      <w:r w:rsidR="00500D8A" w:rsidRPr="001B1BBA">
        <w:rPr>
          <w:rFonts w:ascii="Arial" w:hAnsi="Arial" w:cs="Arial"/>
        </w:rPr>
        <w:t xml:space="preserve"> (1974):   1) Toccata</w:t>
      </w:r>
      <w:r w:rsidRPr="001B1BBA">
        <w:rPr>
          <w:rFonts w:ascii="Arial" w:hAnsi="Arial" w:cs="Arial"/>
        </w:rPr>
        <w:t xml:space="preserve"> (</w:t>
      </w:r>
      <w:r w:rsidR="00500D8A" w:rsidRPr="001B1BBA">
        <w:rPr>
          <w:rFonts w:ascii="Arial" w:hAnsi="Arial" w:cs="Arial"/>
        </w:rPr>
        <w:t>0</w:t>
      </w:r>
      <w:r w:rsidRPr="001B1BBA">
        <w:rPr>
          <w:rFonts w:ascii="Arial" w:hAnsi="Arial" w:cs="Arial"/>
        </w:rPr>
        <w:t>’</w:t>
      </w:r>
      <w:r w:rsidR="00EA7B57" w:rsidRPr="001B1BBA">
        <w:rPr>
          <w:rFonts w:ascii="Arial" w:hAnsi="Arial" w:cs="Arial"/>
        </w:rPr>
        <w:t>3</w:t>
      </w:r>
      <w:r w:rsidR="00500D8A" w:rsidRPr="001B1BBA">
        <w:rPr>
          <w:rFonts w:ascii="Arial" w:hAnsi="Arial" w:cs="Arial"/>
        </w:rPr>
        <w:t>5</w:t>
      </w:r>
      <w:r w:rsidRPr="001B1BBA">
        <w:rPr>
          <w:rFonts w:ascii="Arial" w:hAnsi="Arial" w:cs="Arial"/>
        </w:rPr>
        <w:t>)</w:t>
      </w:r>
      <w:r w:rsidR="00500D8A" w:rsidRPr="001B1BBA">
        <w:rPr>
          <w:rFonts w:ascii="Arial" w:hAnsi="Arial" w:cs="Arial"/>
        </w:rPr>
        <w:t>,   2) Canzone (2’),   3) Segnali (1’05)</w:t>
      </w:r>
      <w:r w:rsidRPr="001B1BBA">
        <w:rPr>
          <w:rFonts w:ascii="Arial" w:hAnsi="Arial" w:cs="Arial"/>
        </w:rPr>
        <w:t>.</w:t>
      </w:r>
    </w:p>
    <w:p w:rsidR="00500D8A" w:rsidRPr="001B1BBA" w:rsidRDefault="00791A9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Lacrimosa, da Requiem, tr</w:t>
      </w:r>
      <w:r w:rsidR="00F45353">
        <w:rPr>
          <w:rFonts w:ascii="Arial" w:hAnsi="Arial" w:cs="Arial"/>
        </w:rPr>
        <w:t>omba</w:t>
      </w:r>
      <w:r w:rsidRPr="001B1BBA">
        <w:rPr>
          <w:rFonts w:ascii="Arial" w:hAnsi="Arial" w:cs="Arial"/>
        </w:rPr>
        <w:t xml:space="preserve"> e</w:t>
      </w:r>
      <w:r w:rsidR="00F45353">
        <w:rPr>
          <w:rFonts w:ascii="Arial" w:hAnsi="Arial" w:cs="Arial"/>
        </w:rPr>
        <w:t>d</w:t>
      </w:r>
      <w:r w:rsidRPr="001B1BBA">
        <w:rPr>
          <w:rFonts w:ascii="Arial" w:hAnsi="Arial" w:cs="Arial"/>
        </w:rPr>
        <w:t xml:space="preserve"> ens. (1992, 7’).</w:t>
      </w:r>
    </w:p>
    <w:p w:rsidR="00791A9F" w:rsidRPr="001B1BBA" w:rsidRDefault="00791A9F" w:rsidP="001B612F">
      <w:pPr>
        <w:tabs>
          <w:tab w:val="left" w:pos="4253"/>
          <w:tab w:val="left" w:pos="10490"/>
          <w:tab w:val="left" w:pos="10632"/>
        </w:tabs>
        <w:spacing w:before="120" w:line="276" w:lineRule="auto"/>
        <w:ind w:right="-1"/>
        <w:rPr>
          <w:rFonts w:ascii="Arial" w:hAnsi="Arial" w:cs="Arial"/>
          <w:lang w:val="de-DE"/>
        </w:rPr>
      </w:pPr>
      <w:r w:rsidRPr="001B1BBA">
        <w:rPr>
          <w:rFonts w:ascii="Arial" w:hAnsi="Arial" w:cs="Arial"/>
          <w:lang w:val="de-DE"/>
        </w:rPr>
        <w:t>Rex tremendae, da Requiem, trombe ed ens. (1992, 8</w:t>
      </w:r>
      <w:r w:rsidRPr="001B1BBA">
        <w:rPr>
          <w:rFonts w:ascii="Arial" w:hAnsi="Arial" w:cs="Arial"/>
        </w:rPr>
        <w:t>’</w:t>
      </w:r>
      <w:r w:rsidRPr="001B1BBA">
        <w:rPr>
          <w:rFonts w:ascii="Arial" w:hAnsi="Arial" w:cs="Arial"/>
          <w:lang w:val="de-DE"/>
        </w:rPr>
        <w:t>).</w:t>
      </w:r>
    </w:p>
    <w:p w:rsidR="00500D8A" w:rsidRPr="001B1BBA" w:rsidRDefault="002622D0" w:rsidP="001B612F">
      <w:pPr>
        <w:tabs>
          <w:tab w:val="left" w:pos="4253"/>
          <w:tab w:val="left" w:pos="10490"/>
          <w:tab w:val="left" w:pos="10632"/>
        </w:tabs>
        <w:spacing w:before="120" w:line="276" w:lineRule="auto"/>
        <w:ind w:right="-1"/>
        <w:rPr>
          <w:rFonts w:ascii="Arial" w:hAnsi="Arial" w:cs="Arial"/>
          <w:lang w:val="de-DE"/>
        </w:rPr>
      </w:pPr>
      <w:r w:rsidRPr="001B1BBA">
        <w:rPr>
          <w:rFonts w:ascii="Arial" w:hAnsi="Arial" w:cs="Arial"/>
          <w:lang w:val="de-DE"/>
        </w:rPr>
        <w:t>3 Geistliche konze</w:t>
      </w:r>
      <w:r w:rsidR="006E3578" w:rsidRPr="001B1BBA">
        <w:rPr>
          <w:rFonts w:ascii="Arial" w:hAnsi="Arial" w:cs="Arial"/>
          <w:lang w:val="de-DE"/>
        </w:rPr>
        <w:t>rte, tr</w:t>
      </w:r>
      <w:r w:rsidR="00500D8A" w:rsidRPr="001B1BBA">
        <w:rPr>
          <w:rFonts w:ascii="Arial" w:hAnsi="Arial" w:cs="Arial"/>
          <w:lang w:val="de-DE"/>
        </w:rPr>
        <w:t>omba</w:t>
      </w:r>
      <w:r w:rsidR="006E3578" w:rsidRPr="001B1BBA">
        <w:rPr>
          <w:rFonts w:ascii="Arial" w:hAnsi="Arial" w:cs="Arial"/>
          <w:lang w:val="de-DE"/>
        </w:rPr>
        <w:t xml:space="preserve"> e pf. o org. (1996, 23‘</w:t>
      </w:r>
      <w:r w:rsidRPr="001B1BBA">
        <w:rPr>
          <w:rFonts w:ascii="Arial" w:hAnsi="Arial" w:cs="Arial"/>
          <w:lang w:val="de-DE"/>
        </w:rPr>
        <w:t>).</w:t>
      </w:r>
    </w:p>
    <w:p w:rsidR="00F900B7" w:rsidRDefault="002622D0" w:rsidP="001B612F">
      <w:pPr>
        <w:tabs>
          <w:tab w:val="left" w:pos="4253"/>
          <w:tab w:val="left" w:pos="10490"/>
          <w:tab w:val="left" w:pos="10632"/>
        </w:tabs>
        <w:spacing w:before="120" w:line="276" w:lineRule="auto"/>
        <w:ind w:right="-1"/>
        <w:rPr>
          <w:rFonts w:ascii="Arial" w:hAnsi="Arial" w:cs="Arial"/>
          <w:lang w:val="de-DE"/>
        </w:rPr>
      </w:pPr>
      <w:r w:rsidRPr="001B1BBA">
        <w:rPr>
          <w:rFonts w:ascii="Arial" w:hAnsi="Arial" w:cs="Arial"/>
          <w:lang w:val="de-DE"/>
        </w:rPr>
        <w:t>Concerto “Requiem” tromba e orch. (1992, 23’).</w:t>
      </w:r>
    </w:p>
    <w:p w:rsidR="00465564" w:rsidRDefault="00465564" w:rsidP="001B612F">
      <w:pPr>
        <w:tabs>
          <w:tab w:val="left" w:pos="4253"/>
          <w:tab w:val="left" w:pos="10490"/>
          <w:tab w:val="left" w:pos="10632"/>
        </w:tabs>
        <w:spacing w:before="120" w:line="276" w:lineRule="auto"/>
        <w:ind w:right="-1"/>
        <w:rPr>
          <w:rFonts w:ascii="Arial" w:hAnsi="Arial" w:cs="Arial"/>
          <w:lang w:val="de-DE"/>
        </w:rPr>
      </w:pPr>
    </w:p>
    <w:p w:rsidR="00465564" w:rsidRPr="00465564" w:rsidRDefault="00465564" w:rsidP="00465564">
      <w:pPr>
        <w:tabs>
          <w:tab w:val="left" w:pos="4253"/>
        </w:tabs>
        <w:spacing w:before="120" w:line="276" w:lineRule="auto"/>
        <w:ind w:right="-1"/>
        <w:rPr>
          <w:rFonts w:ascii="Arial" w:eastAsia="Arial Unicode MS" w:hAnsi="Arial" w:cs="Arial"/>
          <w:color w:val="008000"/>
          <w:u w:val="single"/>
        </w:rPr>
      </w:pPr>
      <w:r w:rsidRPr="00465564">
        <w:rPr>
          <w:rFonts w:ascii="Arial" w:eastAsia="Arial Unicode MS" w:hAnsi="Arial" w:cs="Arial"/>
          <w:color w:val="008000"/>
          <w:u w:val="single"/>
        </w:rPr>
        <w:t>HERAS  Joaquin Gutierrez</w:t>
      </w:r>
      <w:r w:rsidRPr="00465564">
        <w:rPr>
          <w:rFonts w:ascii="Arial" w:eastAsia="Arial Unicode MS" w:hAnsi="Arial" w:cs="Arial"/>
          <w:color w:val="008000"/>
          <w:u w:val="single"/>
        </w:rPr>
        <w:tab/>
        <w:t>Tehuacan, 28.11.1927 - Città del Messico, 3.3.2012.</w:t>
      </w:r>
    </w:p>
    <w:p w:rsidR="00465564" w:rsidRPr="00465564" w:rsidRDefault="00465564" w:rsidP="00465564">
      <w:pPr>
        <w:tabs>
          <w:tab w:val="left" w:pos="4253"/>
        </w:tabs>
        <w:spacing w:before="120" w:line="276" w:lineRule="auto"/>
        <w:ind w:right="-1"/>
        <w:rPr>
          <w:rFonts w:ascii="Arial" w:eastAsia="Arial Unicode MS" w:hAnsi="Arial" w:cs="Arial"/>
          <w:color w:val="008000"/>
          <w:sz w:val="20"/>
          <w:szCs w:val="20"/>
        </w:rPr>
      </w:pPr>
      <w:r w:rsidRPr="00465564">
        <w:rPr>
          <w:rFonts w:ascii="Arial" w:eastAsia="Arial Unicode MS" w:hAnsi="Arial" w:cs="Arial"/>
          <w:color w:val="008000"/>
          <w:sz w:val="20"/>
          <w:szCs w:val="20"/>
        </w:rPr>
        <w:t xml:space="preserve">Compositore e violoncellista messicano che interruppe gli studi universitari d’architettura per dedicarsi           completamente alla Musica, che già praticava come dilettante. Nel 1950 è allievo al Conservatorio Nazionale,             allievo di I. Hartman per il violoncello e di Halffter e Galindo Blas per la composizione. Due anni dopo si perfeziona            al Conservatorio di Parigi con N. Boulanger, J. Rivier e Messiaen. Riceve una borsa di studio Rockefeller per  frequentare la Juilliard di New York, dove si diploma in composizione nel 1961. Insegnante al Conservatorio Nazionale. Autore di brani da camera, sinfonici e di 33 colonne sonore cinematografiche.  </w:t>
      </w:r>
    </w:p>
    <w:p w:rsidR="00465564" w:rsidRPr="0023550F" w:rsidRDefault="00465564" w:rsidP="00465564">
      <w:pPr>
        <w:spacing w:before="120" w:line="276" w:lineRule="auto"/>
        <w:rPr>
          <w:rFonts w:ascii="Arial" w:hAnsi="Arial" w:cs="Arial"/>
        </w:rPr>
      </w:pPr>
      <w:r w:rsidRPr="00F3668C">
        <w:rPr>
          <w:rFonts w:ascii="Arial" w:hAnsi="Arial" w:cs="Arial"/>
          <w:vanish/>
        </w:rPr>
        <w:t>Dos piezas para tres metales (1967) – trompeta, corno y trombón.</w:t>
      </w:r>
      <w:r w:rsidRPr="00F3668C">
        <w:rPr>
          <w:rFonts w:ascii="Arial" w:hAnsi="Arial" w:cs="Arial"/>
        </w:rPr>
        <w:t>Due pezzi per tromba, corno e trombone (1967).</w:t>
      </w:r>
      <w:r w:rsidRPr="0023550F">
        <w:rPr>
          <w:rFonts w:ascii="Arial" w:hAnsi="Arial" w:cs="Arial"/>
        </w:rPr>
        <w:t xml:space="preserve"> </w:t>
      </w:r>
    </w:p>
    <w:p w:rsidR="00F900B7" w:rsidRPr="001B1BBA" w:rsidRDefault="00F900B7" w:rsidP="001B612F">
      <w:pPr>
        <w:tabs>
          <w:tab w:val="left" w:pos="4253"/>
          <w:tab w:val="left" w:pos="10490"/>
          <w:tab w:val="left" w:pos="10632"/>
        </w:tabs>
        <w:spacing w:before="120" w:line="276" w:lineRule="auto"/>
        <w:ind w:right="-1"/>
        <w:rPr>
          <w:rFonts w:ascii="Arial" w:hAnsi="Arial" w:cs="Arial"/>
          <w:lang w:val="de-DE"/>
        </w:rPr>
      </w:pPr>
    </w:p>
    <w:p w:rsidR="00F900B7" w:rsidRPr="001B1BBA" w:rsidRDefault="00F900B7" w:rsidP="001B612F">
      <w:pPr>
        <w:tabs>
          <w:tab w:val="left" w:pos="4253"/>
          <w:tab w:val="left" w:pos="10490"/>
          <w:tab w:val="left" w:pos="10632"/>
        </w:tabs>
        <w:spacing w:before="120" w:line="276" w:lineRule="auto"/>
        <w:ind w:right="-1"/>
        <w:rPr>
          <w:rFonts w:ascii="Arial" w:eastAsia="Arial Unicode MS" w:hAnsi="Arial" w:cs="Arial"/>
          <w:color w:val="008000"/>
          <w:u w:val="single"/>
        </w:rPr>
      </w:pPr>
      <w:r w:rsidRPr="00071804">
        <w:rPr>
          <w:rFonts w:ascii="Arial" w:eastAsia="Arial Unicode MS" w:hAnsi="Arial" w:cs="Arial"/>
          <w:color w:val="008000"/>
          <w:u w:val="single"/>
        </w:rPr>
        <w:t>HERBERIGS  Robert</w:t>
      </w:r>
      <w:r w:rsidRPr="00071804">
        <w:rPr>
          <w:rFonts w:ascii="Arial" w:eastAsia="Arial Unicode MS" w:hAnsi="Arial" w:cs="Arial"/>
          <w:color w:val="008000"/>
          <w:u w:val="single"/>
        </w:rPr>
        <w:tab/>
        <w:t xml:space="preserve">Gand, 19.6.1886 - Oudernaarde, 20.9. </w:t>
      </w:r>
      <w:r w:rsidRPr="001B1BBA">
        <w:rPr>
          <w:rFonts w:ascii="Arial" w:eastAsia="Arial Unicode MS" w:hAnsi="Arial" w:cs="Arial"/>
          <w:color w:val="008000"/>
          <w:u w:val="single"/>
        </w:rPr>
        <w:t>1974.</w:t>
      </w:r>
    </w:p>
    <w:p w:rsidR="00F900B7" w:rsidRPr="00465564" w:rsidRDefault="00F900B7" w:rsidP="001B612F">
      <w:pPr>
        <w:tabs>
          <w:tab w:val="left" w:pos="3969"/>
          <w:tab w:val="left" w:pos="4253"/>
          <w:tab w:val="left" w:pos="10490"/>
          <w:tab w:val="left" w:pos="10632"/>
        </w:tabs>
        <w:spacing w:before="120" w:line="276" w:lineRule="auto"/>
        <w:ind w:right="-1"/>
        <w:rPr>
          <w:rFonts w:ascii="Arial" w:eastAsia="Arial Unicode MS" w:hAnsi="Arial" w:cs="Arial"/>
          <w:color w:val="008000"/>
          <w:sz w:val="20"/>
          <w:szCs w:val="20"/>
        </w:rPr>
      </w:pPr>
      <w:r w:rsidRPr="00465564">
        <w:rPr>
          <w:rFonts w:ascii="Arial" w:eastAsia="Arial Unicode MS" w:hAnsi="Arial" w:cs="Arial"/>
          <w:color w:val="008000"/>
          <w:sz w:val="20"/>
          <w:szCs w:val="20"/>
        </w:rPr>
        <w:t xml:space="preserve">Compositore belga, vincitore del Prix de Rome nel 1909. Fu anche direttore d’orchestra, romanziere e cantante. </w:t>
      </w:r>
      <w:r w:rsidR="004F3498" w:rsidRPr="00465564">
        <w:rPr>
          <w:rFonts w:ascii="Arial" w:eastAsia="Arial Unicode MS" w:hAnsi="Arial" w:cs="Arial"/>
          <w:color w:val="008000"/>
          <w:sz w:val="20"/>
          <w:szCs w:val="20"/>
        </w:rPr>
        <w:t xml:space="preserve">           </w:t>
      </w:r>
      <w:r w:rsidRPr="00465564">
        <w:rPr>
          <w:rFonts w:ascii="Arial" w:eastAsia="Arial Unicode MS" w:hAnsi="Arial" w:cs="Arial"/>
          <w:color w:val="008000"/>
          <w:sz w:val="20"/>
          <w:szCs w:val="20"/>
        </w:rPr>
        <w:t>Membro dell’Accademia Reale. Molti i suoi brani vocali, in particolare i Concerti Spirituali per voce ed organo.</w:t>
      </w:r>
    </w:p>
    <w:p w:rsidR="00EB28E2" w:rsidRPr="001B1BBA" w:rsidRDefault="00EB28E2" w:rsidP="001B612F">
      <w:pPr>
        <w:tabs>
          <w:tab w:val="left" w:pos="4253"/>
          <w:tab w:val="left" w:pos="10490"/>
          <w:tab w:val="left" w:pos="10632"/>
        </w:tabs>
        <w:spacing w:before="120" w:line="276" w:lineRule="auto"/>
        <w:ind w:right="-1"/>
        <w:rPr>
          <w:rFonts w:ascii="Arial" w:hAnsi="Arial" w:cs="Arial"/>
          <w:vanish/>
          <w:color w:val="008000"/>
          <w:lang w:val="en-US"/>
        </w:rPr>
      </w:pPr>
    </w:p>
    <w:p w:rsidR="00F900B7"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w:t>
      </w:r>
      <w:r w:rsidR="00F900B7" w:rsidRPr="001B1BBA">
        <w:rPr>
          <w:rFonts w:ascii="Arial" w:hAnsi="Arial" w:cs="Arial"/>
        </w:rPr>
        <w:t>a</w:t>
      </w:r>
      <w:r w:rsidRPr="001B1BBA">
        <w:rPr>
          <w:rFonts w:ascii="Arial" w:hAnsi="Arial" w:cs="Arial"/>
        </w:rPr>
        <w:t xml:space="preserve"> </w:t>
      </w:r>
      <w:r w:rsidR="00F900B7" w:rsidRPr="001B1BBA">
        <w:rPr>
          <w:rFonts w:ascii="Arial" w:hAnsi="Arial" w:cs="Arial"/>
        </w:rPr>
        <w:t xml:space="preserve">Suite per 3 trombe, 4 corni e 3 tromboni </w:t>
      </w:r>
      <w:r w:rsidRPr="001B1BBA">
        <w:rPr>
          <w:rFonts w:ascii="Arial" w:hAnsi="Arial" w:cs="Arial"/>
        </w:rPr>
        <w:t xml:space="preserve">(1946, </w:t>
      </w:r>
      <w:r w:rsidR="00F900B7" w:rsidRPr="001B1BBA">
        <w:rPr>
          <w:rFonts w:ascii="Arial" w:hAnsi="Arial" w:cs="Arial"/>
        </w:rPr>
        <w:t>10</w:t>
      </w:r>
      <w:r w:rsidRPr="001B1BBA">
        <w:rPr>
          <w:rFonts w:ascii="Arial" w:hAnsi="Arial" w:cs="Arial"/>
        </w:rPr>
        <w:t>’</w:t>
      </w:r>
      <w:r w:rsidR="00F900B7" w:rsidRPr="001B1BBA">
        <w:rPr>
          <w:rFonts w:ascii="Arial" w:hAnsi="Arial" w:cs="Arial"/>
        </w:rPr>
        <w:t>25</w:t>
      </w:r>
      <w:r w:rsidRPr="001B1BBA">
        <w:rPr>
          <w:rFonts w:ascii="Arial" w:hAnsi="Arial" w:cs="Arial"/>
        </w:rPr>
        <w:t>)</w:t>
      </w:r>
      <w:r w:rsidR="00F900B7" w:rsidRPr="001B1BBA">
        <w:rPr>
          <w:rFonts w:ascii="Arial" w:hAnsi="Arial" w:cs="Arial"/>
        </w:rPr>
        <w:t>.</w:t>
      </w:r>
    </w:p>
    <w:p w:rsidR="00F900B7" w:rsidRPr="001B1BBA" w:rsidRDefault="00F900B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2a Suite per 3 trombe, 4 corni e 3 tromboni (1946, 9’50)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HERBILLON  Gilles</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48 Studi preliminari e progressivi.   21 Studi ritmici.   25 Esercizi e studi per il respiro.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40 Studi contemporanei.   40 Studi sul legato e sulla velocità.   Sonatina</w:t>
      </w:r>
      <w:r w:rsidR="000F60AE" w:rsidRPr="001B1BBA">
        <w:rPr>
          <w:rFonts w:ascii="Arial" w:hAnsi="Arial" w:cs="Arial"/>
        </w:rPr>
        <w:t>, tromba sola</w:t>
      </w:r>
      <w:r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Etudes Tableaux, tr</w:t>
      </w:r>
      <w:r w:rsidR="00F45353">
        <w:rPr>
          <w:rFonts w:ascii="Arial" w:hAnsi="Arial" w:cs="Arial"/>
        </w:rPr>
        <w:t>omba e</w:t>
      </w:r>
      <w:r w:rsidRPr="001B1BBA">
        <w:rPr>
          <w:rFonts w:ascii="Arial" w:hAnsi="Arial" w:cs="Arial"/>
        </w:rPr>
        <w:t xml:space="preserve"> cor.   Piccola suite in Fa, 2 trombe.   Trascrizioni per tromba.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Iniziomodulo-z"/>
        <w:tabs>
          <w:tab w:val="left" w:pos="4253"/>
          <w:tab w:val="left" w:pos="10490"/>
          <w:tab w:val="left" w:pos="10632"/>
        </w:tabs>
        <w:spacing w:before="120" w:line="276" w:lineRule="auto"/>
        <w:ind w:right="-1"/>
        <w:jc w:val="left"/>
        <w:rPr>
          <w:sz w:val="24"/>
          <w:szCs w:val="24"/>
        </w:rPr>
      </w:pPr>
      <w:r w:rsidRPr="001B1BBA">
        <w:rPr>
          <w:sz w:val="24"/>
          <w:szCs w:val="24"/>
        </w:rPr>
        <w:t>Inizio modulo</w:t>
      </w:r>
    </w:p>
    <w:p w:rsidR="002622D0" w:rsidRPr="001B1BBA" w:rsidRDefault="002622D0" w:rsidP="001B612F">
      <w:pPr>
        <w:pStyle w:val="Finemodulo-z"/>
        <w:tabs>
          <w:tab w:val="left" w:pos="4253"/>
          <w:tab w:val="left" w:pos="10490"/>
          <w:tab w:val="left" w:pos="10632"/>
        </w:tabs>
        <w:spacing w:before="120" w:line="276" w:lineRule="auto"/>
        <w:ind w:right="-1"/>
        <w:jc w:val="left"/>
        <w:rPr>
          <w:sz w:val="24"/>
          <w:szCs w:val="24"/>
        </w:rPr>
      </w:pPr>
      <w:r w:rsidRPr="001B1BBA">
        <w:rPr>
          <w:sz w:val="24"/>
          <w:szCs w:val="24"/>
        </w:rPr>
        <w:t>Fine modulo</w:t>
      </w:r>
    </w:p>
    <w:p w:rsidR="002622D0" w:rsidRPr="001B1BBA" w:rsidRDefault="002622D0" w:rsidP="001B612F">
      <w:pPr>
        <w:pStyle w:val="Iniziomodulo-z"/>
        <w:tabs>
          <w:tab w:val="left" w:pos="4253"/>
          <w:tab w:val="left" w:pos="10490"/>
          <w:tab w:val="left" w:pos="10632"/>
        </w:tabs>
        <w:spacing w:before="120" w:line="276" w:lineRule="auto"/>
        <w:ind w:right="-1"/>
        <w:jc w:val="left"/>
        <w:rPr>
          <w:sz w:val="24"/>
          <w:szCs w:val="24"/>
        </w:rPr>
      </w:pPr>
      <w:r w:rsidRPr="001B1BBA">
        <w:rPr>
          <w:sz w:val="24"/>
          <w:szCs w:val="24"/>
        </w:rPr>
        <w:t>Inizio modulo</w:t>
      </w:r>
    </w:p>
    <w:p w:rsidR="002622D0" w:rsidRPr="001B1BBA" w:rsidRDefault="002622D0" w:rsidP="001B612F">
      <w:pPr>
        <w:pStyle w:val="Finemodulo-z"/>
        <w:tabs>
          <w:tab w:val="left" w:pos="4253"/>
          <w:tab w:val="left" w:pos="10490"/>
          <w:tab w:val="left" w:pos="10632"/>
        </w:tabs>
        <w:spacing w:before="120" w:line="276" w:lineRule="auto"/>
        <w:ind w:right="-1"/>
        <w:jc w:val="left"/>
        <w:rPr>
          <w:sz w:val="24"/>
          <w:szCs w:val="24"/>
        </w:rPr>
      </w:pPr>
      <w:r w:rsidRPr="001B1BBA">
        <w:rPr>
          <w:sz w:val="24"/>
          <w:szCs w:val="24"/>
        </w:rPr>
        <w:t>Fine modulo</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HERING  Sigmund</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28 studi melodici e tecnici,   32 studi,   38 e 50 studi ricreativi,   40 studi progressivi,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15 studi caratteristici.   Arrangiamenti per 2 trombe di brani di Telemann, Purcell,</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Dandrieu, Fischer, Rameau, Bach, C.F.E. Bach, Loeillet</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HERRMANN  Gottfried</w:t>
      </w:r>
      <w:r w:rsidRPr="001B1BBA">
        <w:rPr>
          <w:rFonts w:ascii="Arial" w:hAnsi="Arial" w:cs="Arial"/>
          <w:color w:val="008000"/>
          <w:u w:val="single"/>
        </w:rPr>
        <w:tab/>
        <w:t>Sondershausen, 15.5.1808 - Lubecca, 6.6.1878.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Organista, pianista, violinista e compositore, allievo di Spohr e Hauptmann.</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lang w:val="en-GB"/>
        </w:rPr>
      </w:pPr>
      <w:r w:rsidRPr="001B1BBA">
        <w:rPr>
          <w:rFonts w:ascii="Arial" w:hAnsi="Arial" w:cs="Arial"/>
          <w:color w:val="000000"/>
        </w:rPr>
        <w:t xml:space="preserve">Andante e polacca per tromba e orch. da camera o pf. </w:t>
      </w:r>
      <w:r w:rsidRPr="001B1BBA">
        <w:rPr>
          <w:rFonts w:ascii="Arial" w:hAnsi="Arial" w:cs="Arial"/>
          <w:color w:val="000000"/>
          <w:lang w:val="en-GB"/>
        </w:rPr>
        <w:t>(1828).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lang w:val="en-GB"/>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HERTEL  Johann Wilhelm.</w:t>
      </w:r>
      <w:r w:rsidRPr="001B1BBA">
        <w:rPr>
          <w:rFonts w:ascii="Arial" w:hAnsi="Arial" w:cs="Arial"/>
          <w:color w:val="008000"/>
          <w:u w:val="single"/>
          <w:lang w:val="en-GB"/>
        </w:rPr>
        <w:tab/>
        <w:t>Eisenach, 9.10.1727 - Schwerin, 14.6.1789.</w:t>
      </w:r>
    </w:p>
    <w:p w:rsidR="00C87723" w:rsidRPr="001B1BBA" w:rsidRDefault="00C87723" w:rsidP="001B612F">
      <w:pPr>
        <w:tabs>
          <w:tab w:val="left" w:pos="3969"/>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Clavicembalista, violinista e compositore tedesco. Il nonno era stato Maestro di cappella a Oettingen e</w:t>
      </w:r>
      <w:r w:rsidR="009C01C7" w:rsidRPr="001B1BBA">
        <w:rPr>
          <w:rFonts w:ascii="Arial" w:hAnsi="Arial" w:cs="Arial"/>
          <w:color w:val="008000"/>
          <w:sz w:val="20"/>
          <w:szCs w:val="20"/>
        </w:rPr>
        <w:t>d</w:t>
      </w:r>
      <w:r w:rsidRPr="001B1BBA">
        <w:rPr>
          <w:rFonts w:ascii="Arial" w:hAnsi="Arial" w:cs="Arial"/>
          <w:color w:val="008000"/>
          <w:sz w:val="20"/>
          <w:szCs w:val="20"/>
        </w:rPr>
        <w:t xml:space="preserve"> a Merseburg.</w:t>
      </w:r>
      <w:r w:rsidR="00F45353">
        <w:rPr>
          <w:rFonts w:ascii="Arial" w:hAnsi="Arial" w:cs="Arial"/>
          <w:color w:val="008000"/>
          <w:sz w:val="20"/>
          <w:szCs w:val="20"/>
        </w:rPr>
        <w:t xml:space="preserve"> </w:t>
      </w:r>
      <w:r w:rsidRPr="001B1BBA">
        <w:rPr>
          <w:rFonts w:ascii="Arial" w:hAnsi="Arial" w:cs="Arial"/>
          <w:color w:val="008000"/>
          <w:sz w:val="20"/>
          <w:szCs w:val="20"/>
        </w:rPr>
        <w:t xml:space="preserve">Il padre Johann Christian, direttore alla corte di Eisenach, con il figlio -Johann Wilhelm- clavicembalista. Studi di violino con Benda, in seguito fu Direttore e compositore di Corte nel Ducato di Meclenburgo-Schwerin per i </w:t>
      </w:r>
      <w:r w:rsidR="00C55876">
        <w:rPr>
          <w:rFonts w:ascii="Arial" w:hAnsi="Arial" w:cs="Arial"/>
          <w:color w:val="008000"/>
          <w:sz w:val="20"/>
          <w:szCs w:val="20"/>
        </w:rPr>
        <w:t xml:space="preserve">due </w:t>
      </w:r>
      <w:r w:rsidRPr="001B1BBA">
        <w:rPr>
          <w:rFonts w:ascii="Arial" w:hAnsi="Arial" w:cs="Arial"/>
          <w:color w:val="008000"/>
          <w:sz w:val="20"/>
          <w:szCs w:val="20"/>
        </w:rPr>
        <w:t>Duchi: Cristiano Ludovico II e Federico II. Dal 1770 fu consigliere e segretario privato della principessa Ulrike.</w:t>
      </w:r>
    </w:p>
    <w:p w:rsidR="00C87723" w:rsidRPr="001B1BBA" w:rsidRDefault="00C87723" w:rsidP="001B612F">
      <w:pPr>
        <w:tabs>
          <w:tab w:val="left" w:pos="3969"/>
          <w:tab w:val="left" w:pos="4253"/>
          <w:tab w:val="left" w:pos="10490"/>
          <w:tab w:val="left" w:pos="10632"/>
        </w:tabs>
        <w:spacing w:before="120" w:line="276" w:lineRule="auto"/>
        <w:ind w:right="-1"/>
        <w:rPr>
          <w:rFonts w:ascii="Arial" w:hAnsi="Arial" w:cs="Arial"/>
        </w:rPr>
      </w:pPr>
      <w:r w:rsidRPr="001B1BBA">
        <w:rPr>
          <w:rFonts w:ascii="Arial" w:hAnsi="Arial" w:cs="Arial"/>
        </w:rPr>
        <w:t>Doppio Concerto in Mib, tromba e oboe.   Concerto a cinque in Do, tromba, 2 oboi e 2 fagotti</w:t>
      </w:r>
    </w:p>
    <w:p w:rsidR="00863FB5"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Concerto a 5 </w:t>
      </w:r>
      <w:r w:rsidR="00863FB5" w:rsidRPr="001B1BBA">
        <w:rPr>
          <w:rFonts w:ascii="Arial" w:hAnsi="Arial" w:cs="Arial"/>
        </w:rPr>
        <w:t xml:space="preserve">in Re, </w:t>
      </w:r>
      <w:r w:rsidRPr="001B1BBA">
        <w:rPr>
          <w:rFonts w:ascii="Arial" w:hAnsi="Arial" w:cs="Arial"/>
        </w:rPr>
        <w:t>per tromba, 2 oboi e 2 fagotti</w:t>
      </w:r>
      <w:r w:rsidR="00395F3F" w:rsidRPr="001B1BBA">
        <w:rPr>
          <w:rFonts w:ascii="Arial" w:hAnsi="Arial" w:cs="Arial"/>
        </w:rPr>
        <w:t>:  1) 5’15,   2) 3’30,   3) 3’05,   4) 2’35.</w:t>
      </w:r>
    </w:p>
    <w:p w:rsidR="00C2085C"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a 6 in Mib, tromba, ob</w:t>
      </w:r>
      <w:r w:rsidR="00C2085C" w:rsidRPr="001B1BBA">
        <w:rPr>
          <w:rFonts w:ascii="Arial" w:hAnsi="Arial" w:cs="Arial"/>
        </w:rPr>
        <w:t>.</w:t>
      </w:r>
      <w:r w:rsidRPr="001B1BBA">
        <w:rPr>
          <w:rFonts w:ascii="Arial" w:hAnsi="Arial" w:cs="Arial"/>
        </w:rPr>
        <w:t xml:space="preserve"> archi.</w:t>
      </w:r>
      <w:r w:rsidR="00702B3F" w:rsidRPr="001B1BBA">
        <w:rPr>
          <w:rFonts w:ascii="Arial" w:hAnsi="Arial" w:cs="Arial"/>
        </w:rPr>
        <w:t xml:space="preserve">   </w:t>
      </w:r>
      <w:r w:rsidR="00A839CE" w:rsidRPr="001B1BBA">
        <w:rPr>
          <w:rFonts w:ascii="Arial" w:hAnsi="Arial" w:cs="Arial"/>
        </w:rPr>
        <w:t>Concerto in Sol, tromba e org</w:t>
      </w:r>
      <w:r w:rsidR="00C2085C" w:rsidRPr="001B1BBA">
        <w:rPr>
          <w:rFonts w:ascii="Arial" w:hAnsi="Arial" w:cs="Arial"/>
        </w:rPr>
        <w:t>.</w:t>
      </w:r>
      <w:r w:rsidR="00A839CE" w:rsidRPr="001B1BBA">
        <w:rPr>
          <w:rFonts w:ascii="Arial" w:hAnsi="Arial" w:cs="Arial"/>
        </w:rPr>
        <w:t>:  1) 4’50,   2) 6’,</w:t>
      </w:r>
      <w:r w:rsidR="00C2085C" w:rsidRPr="001B1BBA">
        <w:rPr>
          <w:rFonts w:ascii="Arial" w:hAnsi="Arial" w:cs="Arial"/>
        </w:rPr>
        <w:t xml:space="preserve">  </w:t>
      </w:r>
      <w:r w:rsidR="00A839CE" w:rsidRPr="001B1BBA">
        <w:rPr>
          <w:rFonts w:ascii="Arial" w:hAnsi="Arial" w:cs="Arial"/>
        </w:rPr>
        <w:t>3) 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 Concerto in Mib</w:t>
      </w:r>
      <w:r w:rsidR="00C2085C" w:rsidRPr="001B1BBA">
        <w:rPr>
          <w:rFonts w:ascii="Arial" w:hAnsi="Arial" w:cs="Arial"/>
        </w:rPr>
        <w:t>,</w:t>
      </w:r>
      <w:r w:rsidRPr="001B1BBA">
        <w:rPr>
          <w:rFonts w:ascii="Arial" w:hAnsi="Arial" w:cs="Arial"/>
        </w:rPr>
        <w:t xml:space="preserve"> tromba (o 2 trombe) org</w:t>
      </w:r>
      <w:r w:rsidR="00C2085C" w:rsidRPr="001B1BBA">
        <w:rPr>
          <w:rFonts w:ascii="Arial" w:hAnsi="Arial" w:cs="Arial"/>
        </w:rPr>
        <w:t>ano</w:t>
      </w:r>
      <w:r w:rsidRPr="001B1BBA">
        <w:rPr>
          <w:rFonts w:ascii="Arial" w:hAnsi="Arial" w:cs="Arial"/>
        </w:rPr>
        <w:t xml:space="preserve"> e orch.</w:t>
      </w:r>
      <w:r w:rsidR="00D55591" w:rsidRPr="001B1BBA">
        <w:rPr>
          <w:rFonts w:ascii="Arial" w:hAnsi="Arial" w:cs="Arial"/>
        </w:rPr>
        <w:t>:   1) 4’55,   2) 4’,   3) 4’20.</w:t>
      </w:r>
    </w:p>
    <w:p w:rsidR="002622D0" w:rsidRPr="001B1BBA" w:rsidRDefault="007338F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2° </w:t>
      </w:r>
      <w:r w:rsidR="002622D0" w:rsidRPr="001B1BBA">
        <w:rPr>
          <w:rFonts w:ascii="Arial" w:hAnsi="Arial" w:cs="Arial"/>
        </w:rPr>
        <w:t xml:space="preserve">Doppio Concerto in Mib per tromba, oboe, </w:t>
      </w:r>
      <w:r w:rsidR="00442A66" w:rsidRPr="001B1BBA">
        <w:rPr>
          <w:rFonts w:ascii="Arial" w:hAnsi="Arial" w:cs="Arial"/>
        </w:rPr>
        <w:t>ed ens</w:t>
      </w:r>
      <w:r w:rsidR="00C2085C" w:rsidRPr="001B1BBA">
        <w:rPr>
          <w:rFonts w:ascii="Arial" w:hAnsi="Arial" w:cs="Arial"/>
        </w:rPr>
        <w:t>emble</w:t>
      </w:r>
      <w:r w:rsidR="002622D0" w:rsidRPr="001B1BBA">
        <w:rPr>
          <w:rFonts w:ascii="Arial" w:hAnsi="Arial" w:cs="Arial"/>
        </w:rPr>
        <w:t xml:space="preserve"> (14’</w:t>
      </w:r>
      <w:r w:rsidR="00442A66" w:rsidRPr="001B1BBA">
        <w:rPr>
          <w:rFonts w:ascii="Arial" w:hAnsi="Arial" w:cs="Arial"/>
        </w:rPr>
        <w:t>2</w:t>
      </w:r>
      <w:r w:rsidR="00CB393A" w:rsidRPr="001B1BBA">
        <w:rPr>
          <w:rFonts w:ascii="Arial" w:hAnsi="Arial" w:cs="Arial"/>
        </w:rPr>
        <w:t>0</w:t>
      </w:r>
      <w:r w:rsidR="002622D0" w:rsidRPr="001B1BBA">
        <w:rPr>
          <w:rFonts w:ascii="Arial" w:hAnsi="Arial" w:cs="Arial"/>
        </w:rPr>
        <w:t>).</w:t>
      </w:r>
    </w:p>
    <w:p w:rsidR="00CD7D91" w:rsidRPr="001B1BBA" w:rsidRDefault="007338F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 Concerto in Re, op. 7,6 (9’</w:t>
      </w:r>
      <w:r w:rsidR="005736FD" w:rsidRPr="001B1BBA">
        <w:rPr>
          <w:rFonts w:ascii="Arial" w:hAnsi="Arial" w:cs="Arial"/>
        </w:rPr>
        <w:t>3</w:t>
      </w:r>
      <w:r w:rsidRPr="001B1BBA">
        <w:rPr>
          <w:rFonts w:ascii="Arial" w:hAnsi="Arial" w:cs="Arial"/>
        </w:rPr>
        <w:t>0).</w:t>
      </w:r>
    </w:p>
    <w:p w:rsidR="00CD7D91" w:rsidRPr="001B1BBA" w:rsidRDefault="00CD7D91" w:rsidP="001B612F">
      <w:pPr>
        <w:tabs>
          <w:tab w:val="left" w:pos="4253"/>
          <w:tab w:val="left" w:pos="10490"/>
          <w:tab w:val="left" w:pos="10632"/>
        </w:tabs>
        <w:spacing w:before="120" w:line="276" w:lineRule="auto"/>
        <w:ind w:right="-1"/>
        <w:rPr>
          <w:rFonts w:ascii="Arial" w:hAnsi="Arial" w:cs="Arial"/>
        </w:rPr>
      </w:pPr>
    </w:p>
    <w:p w:rsidR="00C2085C" w:rsidRPr="001B1BBA" w:rsidRDefault="00C2085C" w:rsidP="001B612F">
      <w:pPr>
        <w:tabs>
          <w:tab w:val="left" w:pos="4253"/>
          <w:tab w:val="left" w:pos="10490"/>
          <w:tab w:val="left" w:pos="10632"/>
        </w:tabs>
        <w:spacing w:before="120" w:line="276" w:lineRule="auto"/>
        <w:ind w:right="-1"/>
        <w:rPr>
          <w:rFonts w:ascii="Arial" w:hAnsi="Arial" w:cs="Arial"/>
          <w:vanish/>
          <w:color w:val="008000"/>
        </w:rPr>
      </w:pPr>
    </w:p>
    <w:p w:rsidR="00A839CE" w:rsidRPr="001B1BBA" w:rsidRDefault="00A839CE" w:rsidP="001B612F">
      <w:pPr>
        <w:tabs>
          <w:tab w:val="left" w:pos="4253"/>
          <w:tab w:val="left" w:pos="10490"/>
          <w:tab w:val="left" w:pos="10632"/>
        </w:tabs>
        <w:spacing w:before="120" w:line="276" w:lineRule="auto"/>
        <w:ind w:right="-1"/>
        <w:rPr>
          <w:rFonts w:ascii="Arial" w:hAnsi="Arial" w:cs="Arial"/>
          <w:vanish/>
          <w:color w:val="008000"/>
        </w:rPr>
      </w:pPr>
    </w:p>
    <w:p w:rsidR="00A839CE" w:rsidRPr="001B1BBA" w:rsidRDefault="00A839CE" w:rsidP="001B612F">
      <w:pPr>
        <w:tabs>
          <w:tab w:val="left" w:pos="4253"/>
          <w:tab w:val="left" w:pos="10490"/>
          <w:tab w:val="left" w:pos="10632"/>
        </w:tabs>
        <w:spacing w:before="120" w:line="276" w:lineRule="auto"/>
        <w:ind w:right="-1"/>
        <w:rPr>
          <w:rFonts w:ascii="Arial" w:hAnsi="Arial" w:cs="Arial"/>
          <w:vanish/>
          <w:color w:val="008000"/>
        </w:rPr>
      </w:pPr>
    </w:p>
    <w:p w:rsidR="00AB3201" w:rsidRPr="001B1BBA" w:rsidRDefault="00AB3201"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HESPOS  Hans Joaquim</w:t>
      </w:r>
      <w:r w:rsidRPr="001B1BBA">
        <w:rPr>
          <w:rFonts w:ascii="Arial" w:hAnsi="Arial" w:cs="Arial"/>
          <w:color w:val="008000"/>
          <w:u w:val="single"/>
        </w:rPr>
        <w:tab/>
        <w:t>Emdem, 13.3.1938</w:t>
      </w:r>
    </w:p>
    <w:p w:rsidR="00E524D7" w:rsidRPr="001B1BBA" w:rsidRDefault="00E524D7" w:rsidP="001B612F">
      <w:pPr>
        <w:tabs>
          <w:tab w:val="left" w:pos="4253"/>
          <w:tab w:val="left" w:pos="10490"/>
          <w:tab w:val="left" w:pos="10632"/>
        </w:tabs>
        <w:spacing w:before="120" w:line="276" w:lineRule="auto"/>
        <w:ind w:right="-1"/>
        <w:rPr>
          <w:rFonts w:ascii="Arial" w:hAnsi="Arial" w:cs="Arial"/>
          <w:color w:val="008000"/>
          <w:sz w:val="20"/>
          <w:szCs w:val="20"/>
          <w:shd w:val="clear" w:color="auto" w:fill="E6ECF9"/>
        </w:rPr>
      </w:pPr>
      <w:r w:rsidRPr="001B1BBA">
        <w:rPr>
          <w:rFonts w:ascii="Arial" w:hAnsi="Arial" w:cs="Arial"/>
          <w:color w:val="008000"/>
          <w:sz w:val="20"/>
          <w:szCs w:val="20"/>
        </w:rPr>
        <w:t>Compositore tedesco di musica d’avanguardia. Dopo gli studi tradizionali, perfezionamento in Israele,</w:t>
      </w:r>
      <w:r w:rsidR="004F3498">
        <w:rPr>
          <w:rFonts w:ascii="Arial" w:hAnsi="Arial" w:cs="Arial"/>
          <w:color w:val="008000"/>
          <w:sz w:val="20"/>
          <w:szCs w:val="20"/>
        </w:rPr>
        <w:t xml:space="preserve"> </w:t>
      </w:r>
      <w:r w:rsidRPr="001B1BBA">
        <w:rPr>
          <w:rFonts w:ascii="Arial" w:hAnsi="Arial" w:cs="Arial"/>
          <w:color w:val="008000"/>
          <w:sz w:val="20"/>
          <w:szCs w:val="20"/>
        </w:rPr>
        <w:t>all’Università dell’Indiana, a Bloomingtom, Sao Paulo, in Giappone, Canada e a Darmstadt. Autoeditore.</w:t>
      </w:r>
      <w:r w:rsidR="004F3498">
        <w:rPr>
          <w:rFonts w:ascii="Arial" w:hAnsi="Arial" w:cs="Arial"/>
          <w:color w:val="008000"/>
          <w:sz w:val="20"/>
          <w:szCs w:val="20"/>
        </w:rPr>
        <w:t xml:space="preserve"> </w:t>
      </w:r>
      <w:r w:rsidRPr="001B1BBA">
        <w:rPr>
          <w:rFonts w:ascii="Arial" w:hAnsi="Arial" w:cs="Arial"/>
          <w:color w:val="008000"/>
          <w:sz w:val="20"/>
          <w:szCs w:val="20"/>
        </w:rPr>
        <w:t xml:space="preserve">Provate a visionare su </w:t>
      </w:r>
      <w:r w:rsidR="004F3498">
        <w:rPr>
          <w:rFonts w:ascii="Arial" w:hAnsi="Arial" w:cs="Arial"/>
          <w:color w:val="008000"/>
          <w:sz w:val="20"/>
          <w:szCs w:val="20"/>
        </w:rPr>
        <w:t xml:space="preserve">                       </w:t>
      </w:r>
      <w:r w:rsidRPr="001B1BBA">
        <w:rPr>
          <w:rFonts w:ascii="Arial" w:hAnsi="Arial" w:cs="Arial"/>
          <w:color w:val="008000"/>
          <w:sz w:val="20"/>
          <w:szCs w:val="20"/>
        </w:rPr>
        <w:t>You Tube il suo “Z dor” per contrabbasso solo….</w:t>
      </w:r>
    </w:p>
    <w:p w:rsidR="00E524D7" w:rsidRPr="001B1BBA" w:rsidRDefault="00E524D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color w:val="000000"/>
        </w:rPr>
        <w:t xml:space="preserve">Biomba, tromba sola (1983).   </w:t>
      </w:r>
      <w:r w:rsidRPr="001B1BBA">
        <w:rPr>
          <w:rFonts w:ascii="Arial" w:hAnsi="Arial" w:cs="Arial"/>
        </w:rPr>
        <w:t>Splisse, tromba sola o duetto di trombe (1995, 2’35).</w:t>
      </w:r>
    </w:p>
    <w:p w:rsidR="00E524D7" w:rsidRPr="001B1BBA" w:rsidRDefault="00E524D7"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Mimac, 1-3 trombe (2006).    Ruhil, cornetta, tuba, trb. (1985).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HESS  Ernst</w:t>
      </w:r>
      <w:r w:rsidRPr="001B1BBA">
        <w:rPr>
          <w:rFonts w:ascii="Arial" w:hAnsi="Arial" w:cs="Arial"/>
          <w:color w:val="008000"/>
          <w:sz w:val="24"/>
          <w:szCs w:val="24"/>
          <w:u w:val="single"/>
        </w:rPr>
        <w:tab/>
        <w:t>Sciaffusa, 13.5.1912 - Egg, 2.11.1968.</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direttore di cori e d’orchestra e musicologo svizzero. Dopo gli studi al Conservatorio di Zurigo, </w:t>
      </w:r>
      <w:r w:rsidR="00C55876">
        <w:rPr>
          <w:rFonts w:ascii="Arial" w:hAnsi="Arial" w:cs="Arial"/>
          <w:color w:val="008000"/>
        </w:rPr>
        <w:t xml:space="preserve">                        </w:t>
      </w:r>
      <w:r w:rsidRPr="001B1BBA">
        <w:rPr>
          <w:rFonts w:ascii="Arial" w:hAnsi="Arial" w:cs="Arial"/>
          <w:color w:val="008000"/>
        </w:rPr>
        <w:t>si perfezion</w:t>
      </w:r>
      <w:r w:rsidR="00FC0666" w:rsidRPr="001B1BBA">
        <w:rPr>
          <w:rFonts w:ascii="Arial" w:hAnsi="Arial" w:cs="Arial"/>
          <w:color w:val="008000"/>
        </w:rPr>
        <w:t>ò</w:t>
      </w:r>
      <w:r w:rsidRPr="001B1BBA">
        <w:rPr>
          <w:rFonts w:ascii="Arial" w:hAnsi="Arial" w:cs="Arial"/>
          <w:color w:val="008000"/>
        </w:rPr>
        <w:t xml:space="preserve"> a Parigi con Boulanger e Dukas. Cultore di studi Mozartiani. Insegnante a Zurigo.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Partita per archi, 2 trombe e timpani op 38.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HESS  Willy</w:t>
      </w:r>
      <w:r w:rsidR="00145ABF" w:rsidRPr="001B1BBA">
        <w:rPr>
          <w:rFonts w:ascii="Arial" w:hAnsi="Arial" w:cs="Arial"/>
          <w:color w:val="008000"/>
          <w:sz w:val="24"/>
          <w:szCs w:val="24"/>
          <w:u w:val="single"/>
        </w:rPr>
        <w:t xml:space="preserve">  </w:t>
      </w:r>
      <w:r w:rsidRPr="001B1BBA">
        <w:rPr>
          <w:rFonts w:ascii="Arial" w:hAnsi="Arial" w:cs="Arial"/>
          <w:color w:val="008000"/>
          <w:sz w:val="24"/>
          <w:szCs w:val="24"/>
          <w:u w:val="single"/>
        </w:rPr>
        <w:t>II</w:t>
      </w:r>
      <w:r w:rsidRPr="001B1BBA">
        <w:rPr>
          <w:rFonts w:ascii="Arial" w:hAnsi="Arial" w:cs="Arial"/>
          <w:color w:val="008000"/>
          <w:sz w:val="24"/>
          <w:szCs w:val="24"/>
          <w:u w:val="single"/>
        </w:rPr>
        <w:tab/>
        <w:t>Winterthur, 12.10.1906 - 1997.</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fagottista e musicologo, lavorò in particolare sulla pubblicazione delle opere di Beethoven.</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Sonatina per tromba e archi (1944).   Suite per 12 fiati op 53 (1949).</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Il giovane trombettiere.   </w:t>
      </w:r>
      <w:r w:rsidRPr="001B1BBA">
        <w:rPr>
          <w:rFonts w:ascii="Arial" w:hAnsi="Arial" w:cs="Arial"/>
          <w:lang w:val="fr-FR"/>
        </w:rPr>
        <w:t>15 Duo op. 124 per 2 trombe.</w:t>
      </w:r>
    </w:p>
    <w:p w:rsidR="00B11435" w:rsidRPr="001B1BBA" w:rsidRDefault="00B11435" w:rsidP="001B612F">
      <w:pPr>
        <w:tabs>
          <w:tab w:val="left" w:pos="4253"/>
          <w:tab w:val="left" w:pos="10490"/>
          <w:tab w:val="left" w:pos="10632"/>
        </w:tabs>
        <w:spacing w:before="120" w:line="276" w:lineRule="auto"/>
        <w:ind w:right="-1"/>
        <w:rPr>
          <w:rFonts w:ascii="Arial" w:hAnsi="Arial" w:cs="Arial"/>
          <w:lang w:val="fr-FR"/>
        </w:rPr>
      </w:pPr>
    </w:p>
    <w:p w:rsidR="00EE5A1F" w:rsidRPr="001B1BBA" w:rsidRDefault="00EE5A1F"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HETU  Jaques</w:t>
      </w:r>
      <w:r w:rsidRPr="001B1BBA">
        <w:rPr>
          <w:rFonts w:ascii="Arial" w:hAnsi="Arial" w:cs="Arial"/>
          <w:color w:val="008000"/>
          <w:u w:val="single"/>
          <w:lang w:val="fr-FR"/>
        </w:rPr>
        <w:tab/>
        <w:t>Trois-Rivières, 8.8.1938 - St. Hippolyte, 9.2.2010.</w:t>
      </w:r>
    </w:p>
    <w:p w:rsidR="00EE5A1F" w:rsidRPr="001B1BBA" w:rsidRDefault="00EE5A1F"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pianista e oboista canadese, studi al Conservatorio di Montreal con Martel, Pépin, Papineau-Couture</w:t>
      </w:r>
      <w:r w:rsidR="004F3498">
        <w:rPr>
          <w:rFonts w:ascii="Arial" w:hAnsi="Arial" w:cs="Arial"/>
          <w:color w:val="008000"/>
          <w:sz w:val="20"/>
          <w:szCs w:val="20"/>
        </w:rPr>
        <w:t xml:space="preserve"> </w:t>
      </w:r>
      <w:r w:rsidR="00F45353">
        <w:rPr>
          <w:rFonts w:ascii="Arial" w:hAnsi="Arial" w:cs="Arial"/>
          <w:color w:val="008000"/>
          <w:sz w:val="20"/>
          <w:szCs w:val="20"/>
        </w:rPr>
        <w:t xml:space="preserve"> </w:t>
      </w:r>
      <w:r w:rsidRPr="001B1BBA">
        <w:rPr>
          <w:rFonts w:ascii="Arial" w:hAnsi="Arial" w:cs="Arial"/>
          <w:color w:val="008000"/>
          <w:sz w:val="20"/>
          <w:szCs w:val="20"/>
        </w:rPr>
        <w:t xml:space="preserve">e Delorme. Vincitore dei premi d’Armonia e Composizione. Perfezionamento a Parigi con Dutilleux e Messiaen. </w:t>
      </w:r>
      <w:r w:rsidR="004F3498">
        <w:rPr>
          <w:rFonts w:ascii="Arial" w:hAnsi="Arial" w:cs="Arial"/>
          <w:color w:val="008000"/>
          <w:sz w:val="20"/>
          <w:szCs w:val="20"/>
        </w:rPr>
        <w:t xml:space="preserve">                     </w:t>
      </w:r>
      <w:r w:rsidRPr="001B1BBA">
        <w:rPr>
          <w:rFonts w:ascii="Arial" w:hAnsi="Arial" w:cs="Arial"/>
          <w:color w:val="008000"/>
          <w:sz w:val="20"/>
          <w:szCs w:val="20"/>
        </w:rPr>
        <w:t>Amico di G. Gould</w:t>
      </w:r>
      <w:r w:rsidR="00F45353">
        <w:rPr>
          <w:rFonts w:ascii="Arial" w:hAnsi="Arial" w:cs="Arial"/>
          <w:color w:val="008000"/>
          <w:sz w:val="20"/>
          <w:szCs w:val="20"/>
        </w:rPr>
        <w:t>,</w:t>
      </w:r>
      <w:r w:rsidRPr="001B1BBA">
        <w:rPr>
          <w:rFonts w:ascii="Arial" w:hAnsi="Arial" w:cs="Arial"/>
          <w:color w:val="008000"/>
          <w:sz w:val="20"/>
          <w:szCs w:val="20"/>
        </w:rPr>
        <w:t xml:space="preserve"> che eseguì le sue Variazioni op. 8 per pf.</w:t>
      </w:r>
    </w:p>
    <w:p w:rsidR="002622D0" w:rsidRPr="001B1BBA" w:rsidRDefault="00F30127"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Concerto, op. 43, per tromba e orch. </w:t>
      </w:r>
      <w:r w:rsidRPr="001B1BBA">
        <w:rPr>
          <w:rFonts w:ascii="Arial" w:hAnsi="Arial" w:cs="Arial"/>
          <w:lang w:val="en-US"/>
        </w:rPr>
        <w:t>(1987)</w:t>
      </w:r>
      <w:r w:rsidR="002A4F91" w:rsidRPr="001B1BBA">
        <w:rPr>
          <w:rFonts w:ascii="Arial" w:hAnsi="Arial" w:cs="Arial"/>
          <w:lang w:val="en-US"/>
        </w:rPr>
        <w:t>:   1) 4’45,   2) 6’20,   3) 3’10.</w:t>
      </w:r>
    </w:p>
    <w:p w:rsidR="00F30127" w:rsidRPr="001B1BBA" w:rsidRDefault="00F30127"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lang w:val="en-US"/>
        </w:rPr>
      </w:pPr>
      <w:r w:rsidRPr="001B1BBA">
        <w:rPr>
          <w:rFonts w:ascii="Arial" w:hAnsi="Arial" w:cs="Arial"/>
          <w:color w:val="008000"/>
          <w:u w:val="single"/>
          <w:lang w:val="en-US"/>
        </w:rPr>
        <w:t>HIDAS  Frigyes</w:t>
      </w:r>
      <w:r w:rsidRPr="001B1BBA">
        <w:rPr>
          <w:rFonts w:ascii="Arial" w:hAnsi="Arial" w:cs="Arial"/>
          <w:color w:val="008000"/>
          <w:u w:val="single"/>
          <w:lang w:val="en-US"/>
        </w:rPr>
        <w:tab/>
        <w:t>Budapest, 25.5.1928 - ivi, 7.3.2003.</w:t>
      </w:r>
    </w:p>
    <w:p w:rsidR="0004605F" w:rsidRPr="001B1BBA" w:rsidRDefault="0004605F"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lastRenderedPageBreak/>
        <w:t>Compositore ungherese, allievo di Visky all’Accademia Liszt di Budapest. Dal 1951 al 1966</w:t>
      </w:r>
      <w:r w:rsidR="000E2003" w:rsidRPr="001B1BBA">
        <w:rPr>
          <w:rFonts w:ascii="Arial" w:hAnsi="Arial" w:cs="Arial"/>
          <w:color w:val="008000"/>
          <w:sz w:val="20"/>
          <w:szCs w:val="20"/>
        </w:rPr>
        <w:t>,</w:t>
      </w:r>
      <w:r w:rsidRPr="001B1BBA">
        <w:rPr>
          <w:rFonts w:ascii="Arial" w:hAnsi="Arial" w:cs="Arial"/>
          <w:color w:val="008000"/>
          <w:sz w:val="20"/>
          <w:szCs w:val="20"/>
        </w:rPr>
        <w:t xml:space="preserve"> Direttore del Teatro </w:t>
      </w:r>
      <w:r w:rsidR="004F3498">
        <w:rPr>
          <w:rFonts w:ascii="Arial" w:hAnsi="Arial" w:cs="Arial"/>
          <w:color w:val="008000"/>
          <w:sz w:val="20"/>
          <w:szCs w:val="20"/>
        </w:rPr>
        <w:t xml:space="preserve">           </w:t>
      </w:r>
      <w:r w:rsidRPr="001B1BBA">
        <w:rPr>
          <w:rFonts w:ascii="Arial" w:hAnsi="Arial" w:cs="Arial"/>
          <w:color w:val="008000"/>
          <w:sz w:val="20"/>
          <w:szCs w:val="20"/>
        </w:rPr>
        <w:t>Nazionale e dal 1974 al 1979, Direttore al Teatro Municipale di Operetta. Dal 1980 si dedic</w:t>
      </w:r>
      <w:r w:rsidR="006A5A8A" w:rsidRPr="001B1BBA">
        <w:rPr>
          <w:rFonts w:ascii="Arial" w:hAnsi="Arial" w:cs="Arial"/>
          <w:color w:val="008000"/>
          <w:sz w:val="20"/>
          <w:szCs w:val="20"/>
        </w:rPr>
        <w:t>ò</w:t>
      </w:r>
      <w:r w:rsidRPr="001B1BBA">
        <w:rPr>
          <w:rFonts w:ascii="Arial" w:hAnsi="Arial" w:cs="Arial"/>
          <w:color w:val="008000"/>
          <w:sz w:val="20"/>
          <w:szCs w:val="20"/>
        </w:rPr>
        <w:t xml:space="preserve"> unicamente alla composizione. Parecchie anche le composizioni vocali e per banda.</w:t>
      </w:r>
    </w:p>
    <w:p w:rsidR="003C3413" w:rsidRPr="001B1BBA" w:rsidRDefault="003C341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Only </w:t>
      </w:r>
      <w:r w:rsidR="006F76A5" w:rsidRPr="001B1BBA">
        <w:rPr>
          <w:rFonts w:ascii="Arial" w:hAnsi="Arial" w:cs="Arial"/>
          <w:lang w:val="en-US"/>
        </w:rPr>
        <w:t>two</w:t>
      </w:r>
      <w:r w:rsidRPr="001B1BBA">
        <w:rPr>
          <w:rFonts w:ascii="Arial" w:hAnsi="Arial" w:cs="Arial"/>
          <w:lang w:val="en-US"/>
        </w:rPr>
        <w:t>, tromba e arpa (6</w:t>
      </w:r>
      <w:r w:rsidR="002676AE" w:rsidRPr="001B1BBA">
        <w:rPr>
          <w:rFonts w:ascii="Arial" w:hAnsi="Arial" w:cs="Arial"/>
          <w:lang w:val="en-US"/>
        </w:rPr>
        <w:t>’</w:t>
      </w:r>
      <w:r w:rsidRPr="001B1BBA">
        <w:rPr>
          <w:rFonts w:ascii="Arial" w:hAnsi="Arial" w:cs="Arial"/>
          <w:lang w:val="en-US"/>
        </w:rPr>
        <w:t xml:space="preserve">45).   </w:t>
      </w:r>
      <w:r w:rsidR="002622D0" w:rsidRPr="001B1BBA">
        <w:rPr>
          <w:rFonts w:ascii="Arial" w:hAnsi="Arial" w:cs="Arial"/>
        </w:rPr>
        <w:t>Trumpet Fantasy, tromba e pf. (1983).</w:t>
      </w:r>
    </w:p>
    <w:p w:rsidR="00DC587A" w:rsidRPr="001B1BBA" w:rsidRDefault="00DC587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Sestett</w:t>
      </w:r>
      <w:r w:rsidR="001F1901" w:rsidRPr="001B1BBA">
        <w:rPr>
          <w:rFonts w:ascii="Arial" w:hAnsi="Arial" w:cs="Arial"/>
        </w:rPr>
        <w:t>o,</w:t>
      </w:r>
      <w:r w:rsidRPr="001B1BBA">
        <w:rPr>
          <w:rFonts w:ascii="Arial" w:hAnsi="Arial" w:cs="Arial"/>
        </w:rPr>
        <w:t xml:space="preserve"> 3 trombe, 2 trb. tuba 1995).   Signal, 4 trombe </w:t>
      </w:r>
      <w:r w:rsidR="001F1901" w:rsidRPr="001B1BBA">
        <w:rPr>
          <w:rFonts w:ascii="Arial" w:hAnsi="Arial" w:cs="Arial"/>
        </w:rPr>
        <w:t xml:space="preserve">trb. </w:t>
      </w:r>
      <w:r w:rsidRPr="001B1BBA">
        <w:rPr>
          <w:rFonts w:ascii="Arial" w:hAnsi="Arial" w:cs="Arial"/>
        </w:rPr>
        <w:t>e tuba (1973).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 Concerto per tromba e orch. (1956).</w:t>
      </w:r>
      <w:r w:rsidR="00DC587A" w:rsidRPr="001B1BBA">
        <w:rPr>
          <w:rFonts w:ascii="Arial" w:hAnsi="Arial" w:cs="Arial"/>
        </w:rPr>
        <w:t xml:space="preserve">   </w:t>
      </w:r>
      <w:r w:rsidRPr="001B1BBA">
        <w:rPr>
          <w:rFonts w:ascii="Arial" w:hAnsi="Arial" w:cs="Arial"/>
        </w:rPr>
        <w:t>2° Concerto per tromba e orch. (1</w:t>
      </w:r>
      <w:r w:rsidR="00BB30B6" w:rsidRPr="001B1BBA">
        <w:rPr>
          <w:rFonts w:ascii="Arial" w:hAnsi="Arial" w:cs="Arial"/>
        </w:rPr>
        <w:t>2</w:t>
      </w:r>
      <w:r w:rsidRPr="001B1BBA">
        <w:rPr>
          <w:rFonts w:ascii="Arial" w:hAnsi="Arial" w:cs="Arial"/>
        </w:rPr>
        <w:t>’</w:t>
      </w:r>
      <w:r w:rsidR="004B4D35" w:rsidRPr="001B1BBA">
        <w:rPr>
          <w:rFonts w:ascii="Arial" w:hAnsi="Arial" w:cs="Arial"/>
        </w:rPr>
        <w:t>3</w:t>
      </w:r>
      <w:r w:rsidRPr="001B1BBA">
        <w:rPr>
          <w:rFonts w:ascii="Arial" w:hAnsi="Arial" w:cs="Arial"/>
        </w:rPr>
        <w:t>0).</w:t>
      </w:r>
    </w:p>
    <w:p w:rsidR="004F6CBD" w:rsidRPr="001B1BBA" w:rsidRDefault="004F6CBD" w:rsidP="001B612F">
      <w:pPr>
        <w:tabs>
          <w:tab w:val="left" w:pos="4253"/>
          <w:tab w:val="left" w:pos="10490"/>
          <w:tab w:val="left" w:pos="10632"/>
        </w:tabs>
        <w:spacing w:before="120" w:line="276" w:lineRule="auto"/>
        <w:ind w:right="-1"/>
        <w:rPr>
          <w:rFonts w:ascii="Arial" w:hAnsi="Arial" w:cs="Arial"/>
        </w:rPr>
      </w:pPr>
    </w:p>
    <w:p w:rsidR="004F6CBD" w:rsidRPr="001B1BBA" w:rsidRDefault="004F6CBD" w:rsidP="001B612F">
      <w:pPr>
        <w:tabs>
          <w:tab w:val="left" w:pos="4253"/>
          <w:tab w:val="left" w:pos="10490"/>
          <w:tab w:val="left" w:pos="10632"/>
        </w:tabs>
        <w:spacing w:before="120" w:line="276" w:lineRule="auto"/>
        <w:ind w:right="-1"/>
        <w:rPr>
          <w:rFonts w:ascii="Arial" w:eastAsia="Arial Unicode MS" w:hAnsi="Arial" w:cs="Arial"/>
          <w:color w:val="008000"/>
          <w:u w:val="single"/>
        </w:rPr>
      </w:pPr>
      <w:r w:rsidRPr="001B1BBA">
        <w:rPr>
          <w:rFonts w:ascii="Arial" w:eastAsia="Arial Unicode MS" w:hAnsi="Arial" w:cs="Arial"/>
          <w:color w:val="008000"/>
          <w:u w:val="single"/>
        </w:rPr>
        <w:t>HILL  Alfred</w:t>
      </w:r>
      <w:r w:rsidRPr="001B1BBA">
        <w:rPr>
          <w:rFonts w:ascii="Arial" w:eastAsia="Arial Unicode MS" w:hAnsi="Arial" w:cs="Arial"/>
          <w:color w:val="008000"/>
          <w:u w:val="single"/>
        </w:rPr>
        <w:tab/>
        <w:t>Melbourne, 16.12.1869 - 30.10.1960</w:t>
      </w:r>
    </w:p>
    <w:p w:rsidR="004F6CBD" w:rsidRPr="001B1BBA" w:rsidRDefault="004F6CBD"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Studi al Conservatorio di Lipsia dal 1887 al 1891 con Schreck, Sitt e Oscar Paul. 2° violino con l’Orchestra Gewandhaus, diretta da Brahms, Grieg, Tchaikovsky, Bruch e Reinecke. Tornato in Nuova Zelanda, fu Direttore dell’Orchestra di Wellington. Insegnante di violino e fondatore del Conservatorio della Nuova Zelanda.</w:t>
      </w:r>
      <w:r w:rsidR="004F3498">
        <w:rPr>
          <w:rFonts w:ascii="Arial" w:hAnsi="Arial" w:cs="Arial"/>
          <w:color w:val="008000"/>
          <w:sz w:val="20"/>
          <w:szCs w:val="20"/>
        </w:rPr>
        <w:t xml:space="preserve"> </w:t>
      </w:r>
      <w:r w:rsidRPr="001B1BBA">
        <w:rPr>
          <w:rFonts w:ascii="Arial" w:hAnsi="Arial" w:cs="Arial"/>
          <w:color w:val="008000"/>
          <w:sz w:val="20"/>
          <w:szCs w:val="20"/>
        </w:rPr>
        <w:t xml:space="preserve"> </w:t>
      </w:r>
      <w:r w:rsidR="00C55876">
        <w:rPr>
          <w:rFonts w:ascii="Arial" w:hAnsi="Arial" w:cs="Arial"/>
          <w:color w:val="008000"/>
          <w:sz w:val="20"/>
          <w:szCs w:val="20"/>
        </w:rPr>
        <w:t xml:space="preserve">                          </w:t>
      </w:r>
      <w:r w:rsidR="004F3498">
        <w:rPr>
          <w:rFonts w:ascii="Arial" w:hAnsi="Arial" w:cs="Arial"/>
          <w:color w:val="008000"/>
          <w:sz w:val="20"/>
          <w:szCs w:val="20"/>
        </w:rPr>
        <w:t xml:space="preserve">                                  </w:t>
      </w:r>
      <w:r w:rsidRPr="001B1BBA">
        <w:rPr>
          <w:rFonts w:ascii="Arial" w:hAnsi="Arial" w:cs="Arial"/>
          <w:color w:val="008000"/>
          <w:sz w:val="20"/>
          <w:szCs w:val="20"/>
        </w:rPr>
        <w:t>Autore di 13 Sinfonie, 8 Opere Liriche, 70 quartetti d’archi e 72 brani pianistici.</w:t>
      </w:r>
    </w:p>
    <w:p w:rsidR="004F6CBD" w:rsidRPr="001B1BBA" w:rsidRDefault="004F6CBD" w:rsidP="001B612F">
      <w:pPr>
        <w:tabs>
          <w:tab w:val="left" w:pos="4253"/>
          <w:tab w:val="left" w:pos="10490"/>
          <w:tab w:val="left" w:pos="10632"/>
        </w:tabs>
        <w:spacing w:before="120" w:line="276" w:lineRule="auto"/>
        <w:ind w:right="-1"/>
        <w:rPr>
          <w:rFonts w:ascii="Arial" w:eastAsia="Arial Unicode MS" w:hAnsi="Arial" w:cs="Arial"/>
        </w:rPr>
      </w:pPr>
      <w:r w:rsidRPr="001B1BBA">
        <w:rPr>
          <w:rFonts w:ascii="Arial" w:eastAsia="Arial Unicode MS" w:hAnsi="Arial" w:cs="Arial"/>
        </w:rPr>
        <w:t>Concerto per tromba e orch. (1915).</w:t>
      </w:r>
    </w:p>
    <w:p w:rsidR="004B4D35" w:rsidRPr="001B1BBA" w:rsidRDefault="004B4D35"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HILLEMAKER  Lucien</w:t>
      </w:r>
      <w:r w:rsidRPr="001B1BBA">
        <w:rPr>
          <w:rFonts w:ascii="Arial" w:hAnsi="Arial" w:cs="Arial"/>
          <w:color w:val="008000"/>
          <w:u w:val="single"/>
        </w:rPr>
        <w:tab/>
        <w:t>Parigi, 10.6.1860 - Parigi, 2.6.1909.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Pianista e compositore, allievo di Massenet, vincitore del Prix de Rome nel 1880.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Solo, per tromba e pf (1897).</w:t>
      </w:r>
    </w:p>
    <w:p w:rsidR="009A2223" w:rsidRPr="001B1BBA" w:rsidRDefault="009A2223" w:rsidP="001B612F">
      <w:pPr>
        <w:tabs>
          <w:tab w:val="left" w:pos="4253"/>
          <w:tab w:val="left" w:pos="10490"/>
          <w:tab w:val="left" w:pos="10632"/>
        </w:tabs>
        <w:spacing w:before="120" w:line="276" w:lineRule="auto"/>
        <w:ind w:right="-1"/>
        <w:rPr>
          <w:rFonts w:ascii="Arial" w:hAnsi="Arial" w:cs="Arial"/>
        </w:rPr>
      </w:pPr>
    </w:p>
    <w:p w:rsidR="009A2223" w:rsidRPr="001B1BBA" w:rsidRDefault="009A2223"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HILLER  Wilfried</w:t>
      </w:r>
      <w:r w:rsidRPr="001B1BBA">
        <w:rPr>
          <w:rFonts w:ascii="Arial" w:hAnsi="Arial" w:cs="Arial"/>
          <w:color w:val="008000"/>
          <w:sz w:val="24"/>
          <w:szCs w:val="24"/>
          <w:u w:val="single"/>
        </w:rPr>
        <w:tab/>
        <w:t>Weissenhorn, 15.3.1941</w:t>
      </w:r>
    </w:p>
    <w:p w:rsidR="009A2223" w:rsidRPr="001B1BBA" w:rsidRDefault="009A2223"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e percussionista tedesco, inizialmente autodidatta. Nel 1963 s</w:t>
      </w:r>
      <w:r w:rsidR="004F3498">
        <w:rPr>
          <w:rFonts w:ascii="Arial" w:hAnsi="Arial" w:cs="Arial"/>
          <w:color w:val="008000"/>
        </w:rPr>
        <w:t xml:space="preserve">tudi alla Hochschule di Monaco, </w:t>
      </w:r>
      <w:r w:rsidRPr="001B1BBA">
        <w:rPr>
          <w:rFonts w:ascii="Arial" w:hAnsi="Arial" w:cs="Arial"/>
          <w:color w:val="008000"/>
        </w:rPr>
        <w:t xml:space="preserve">allievo </w:t>
      </w:r>
      <w:r w:rsidR="00F45353">
        <w:rPr>
          <w:rFonts w:ascii="Arial" w:hAnsi="Arial" w:cs="Arial"/>
          <w:color w:val="008000"/>
        </w:rPr>
        <w:t xml:space="preserve"> </w:t>
      </w:r>
      <w:r w:rsidRPr="001B1BBA">
        <w:rPr>
          <w:rFonts w:ascii="Arial" w:hAnsi="Arial" w:cs="Arial"/>
          <w:color w:val="008000"/>
        </w:rPr>
        <w:t>di Porth, Holzl, Bialas, Arnold. Corsi a Darmstadt con Boulez, Maderna e Stockhausen. Nel 1968 allievo</w:t>
      </w:r>
      <w:r w:rsidR="004F3498">
        <w:rPr>
          <w:rFonts w:ascii="Arial" w:hAnsi="Arial" w:cs="Arial"/>
          <w:color w:val="008000"/>
        </w:rPr>
        <w:t xml:space="preserve"> </w:t>
      </w:r>
      <w:r w:rsidRPr="001B1BBA">
        <w:rPr>
          <w:rFonts w:ascii="Arial" w:hAnsi="Arial" w:cs="Arial"/>
          <w:color w:val="008000"/>
        </w:rPr>
        <w:t xml:space="preserve">di C. Orff. Percussionista nelle orchestre sinfoniche bavaresi. Quando aveva 3 anni, tutte le sere, con la madre, guardava la </w:t>
      </w:r>
      <w:r w:rsidR="004F3498">
        <w:rPr>
          <w:rFonts w:ascii="Arial" w:hAnsi="Arial" w:cs="Arial"/>
          <w:color w:val="008000"/>
        </w:rPr>
        <w:t xml:space="preserve">                    </w:t>
      </w:r>
      <w:r w:rsidRPr="001B1BBA">
        <w:rPr>
          <w:rFonts w:ascii="Arial" w:hAnsi="Arial" w:cs="Arial"/>
          <w:color w:val="008000"/>
        </w:rPr>
        <w:t xml:space="preserve">stella Alcor (Orsa maggiore), pensando alla promessa del marito professore: “Ogni sera, alle 22, guarderemo la stella e saremo vicini”. Il padre morì in Russia durante la 2a guerra mondiale, Wilfred imparò ad osservare e a dare un nome alle stelle e alle costellazioni. Si specializzò in Musica per l’infanzia, 11 favole in Musica, stabilendo la durata di pazienza di un bambino (non più di 65’). Hiller ha lavorato per la radio bavarese, inserendo tra i brani di musica leggera, poco a poco, sempre più brani classici. Insegnante di composizione al Conservatorio di Monaco </w:t>
      </w:r>
      <w:r w:rsidR="00F45353">
        <w:rPr>
          <w:rFonts w:ascii="Arial" w:hAnsi="Arial" w:cs="Arial"/>
          <w:color w:val="008000"/>
        </w:rPr>
        <w:t xml:space="preserve">            </w:t>
      </w:r>
      <w:r w:rsidRPr="001B1BBA">
        <w:rPr>
          <w:rFonts w:ascii="Arial" w:hAnsi="Arial" w:cs="Arial"/>
          <w:color w:val="008000"/>
        </w:rPr>
        <w:t xml:space="preserve">di Baviera. Nominato dal 2009 al 2012 direttore del Festival organistico di Norimberga. Numerosi riconoscimenti. </w:t>
      </w:r>
      <w:r w:rsidR="00383B3C">
        <w:rPr>
          <w:rFonts w:ascii="Arial" w:hAnsi="Arial" w:cs="Arial"/>
          <w:color w:val="008000"/>
        </w:rPr>
        <w:t xml:space="preserve">                                                                                    </w:t>
      </w:r>
      <w:r w:rsidRPr="001B1BBA">
        <w:rPr>
          <w:rFonts w:ascii="Arial" w:hAnsi="Arial" w:cs="Arial"/>
          <w:color w:val="008000"/>
        </w:rPr>
        <w:t>Il ricordo della stella e la pazienza di un bambino… geniale e simpatico musicista.</w:t>
      </w:r>
    </w:p>
    <w:p w:rsidR="009A2223" w:rsidRPr="001B1BBA" w:rsidRDefault="009A2223" w:rsidP="001B612F">
      <w:pPr>
        <w:tabs>
          <w:tab w:val="left" w:pos="4253"/>
          <w:tab w:val="left" w:pos="10490"/>
          <w:tab w:val="left" w:pos="10632"/>
        </w:tabs>
        <w:spacing w:before="120" w:line="276" w:lineRule="auto"/>
        <w:ind w:right="-1"/>
        <w:rPr>
          <w:rStyle w:val="google-src-text1"/>
          <w:rFonts w:ascii="Arial" w:hAnsi="Arial" w:cs="Arial"/>
          <w:vanish w:val="0"/>
          <w:lang w:val="de-DE"/>
        </w:rPr>
      </w:pPr>
      <w:r w:rsidRPr="001B1BBA">
        <w:rPr>
          <w:rStyle w:val="google-src-text1"/>
          <w:rFonts w:ascii="Arial" w:hAnsi="Arial" w:cs="Arial"/>
          <w:vanish w:val="0"/>
          <w:lang w:val="de-DE"/>
          <w:specVanish w:val="0"/>
        </w:rPr>
        <w:t>Fanfare per trombe, timpani e grancassa (1970).</w:t>
      </w:r>
    </w:p>
    <w:p w:rsidR="009A2223" w:rsidRPr="001B1BBA" w:rsidRDefault="009A2223" w:rsidP="001B612F">
      <w:pPr>
        <w:tabs>
          <w:tab w:val="left" w:pos="4253"/>
          <w:tab w:val="left" w:pos="10490"/>
          <w:tab w:val="left" w:pos="10632"/>
        </w:tabs>
        <w:spacing w:before="120" w:line="276" w:lineRule="auto"/>
        <w:ind w:right="-1"/>
        <w:rPr>
          <w:rFonts w:ascii="Arial" w:hAnsi="Arial" w:cs="Arial"/>
          <w:lang w:val="de-D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HIMMEL  Friedrich</w:t>
      </w:r>
      <w:r w:rsidRPr="001B1BBA">
        <w:rPr>
          <w:rFonts w:ascii="Arial" w:hAnsi="Arial" w:cs="Arial"/>
          <w:color w:val="008000"/>
          <w:u w:val="single"/>
        </w:rPr>
        <w:tab/>
        <w:t>Brandeburgo, 20.11.1765 - Berlino, 8.6.1814.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organista e pianista tedesco. Direttore della cappella di </w:t>
      </w:r>
      <w:r w:rsidR="00383B3C">
        <w:rPr>
          <w:rFonts w:ascii="Arial" w:hAnsi="Arial" w:cs="Arial"/>
          <w:color w:val="008000"/>
          <w:sz w:val="20"/>
          <w:szCs w:val="20"/>
        </w:rPr>
        <w:t>C</w:t>
      </w:r>
      <w:r w:rsidRPr="001B1BBA">
        <w:rPr>
          <w:rFonts w:ascii="Arial" w:hAnsi="Arial" w:cs="Arial"/>
          <w:color w:val="008000"/>
          <w:sz w:val="20"/>
          <w:szCs w:val="20"/>
        </w:rPr>
        <w:t xml:space="preserve">orte di Berlino e concertista in varie </w:t>
      </w:r>
      <w:r w:rsidR="00383B3C">
        <w:rPr>
          <w:rFonts w:ascii="Arial" w:hAnsi="Arial" w:cs="Arial"/>
          <w:color w:val="008000"/>
          <w:sz w:val="20"/>
          <w:szCs w:val="20"/>
        </w:rPr>
        <w:t xml:space="preserve">                            </w:t>
      </w:r>
      <w:r w:rsidRPr="001B1BBA">
        <w:rPr>
          <w:rFonts w:ascii="Arial" w:hAnsi="Arial" w:cs="Arial"/>
          <w:color w:val="008000"/>
          <w:sz w:val="20"/>
          <w:szCs w:val="20"/>
        </w:rPr>
        <w:t>località europee.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4 marce per banda.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HINDEMITH  Paul</w:t>
      </w:r>
      <w:r w:rsidRPr="001B1BBA">
        <w:rPr>
          <w:rFonts w:ascii="Arial" w:hAnsi="Arial" w:cs="Arial"/>
          <w:color w:val="008000"/>
          <w:sz w:val="24"/>
          <w:szCs w:val="24"/>
          <w:u w:val="single"/>
        </w:rPr>
        <w:tab/>
        <w:t>Hanau, 16.11.1895 - Francoforte, 28.12.1963.</w:t>
      </w:r>
    </w:p>
    <w:p w:rsidR="00B370D5" w:rsidRPr="001B1BBA" w:rsidRDefault="00A743F7"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Violista, primo esecutore dei suoi concerti per viola, compositore, direttore d’orchestra e didatta. Creatore di un nuovo linguaggio musicale. Allievo di Rebner e Sekles. Insegnante di composizione a Berlino nel 1927, impegnato </w:t>
      </w:r>
      <w:r w:rsidR="00F45353">
        <w:rPr>
          <w:rFonts w:ascii="Arial" w:hAnsi="Arial" w:cs="Arial"/>
          <w:color w:val="008000"/>
        </w:rPr>
        <w:t xml:space="preserve">          </w:t>
      </w:r>
      <w:r w:rsidRPr="001B1BBA">
        <w:rPr>
          <w:rFonts w:ascii="Arial" w:hAnsi="Arial" w:cs="Arial"/>
          <w:color w:val="008000"/>
        </w:rPr>
        <w:t xml:space="preserve">a diffondere l’educazione musicale nelle scuole, assetato di sapere egli stesso. Solista di viola in un quartetto, direttore d’orchestra, insegnante. (Forse il termine violista, all’inizio della frase è riduttivo, si dice che sapesse suonare ogni strumento dell’orchestra!). Con il nazismo abbandona la Germania e nel 1935 è in Turchia </w:t>
      </w:r>
      <w:r w:rsidR="00726A77" w:rsidRPr="001B1BBA">
        <w:rPr>
          <w:rFonts w:ascii="Arial" w:hAnsi="Arial" w:cs="Arial"/>
          <w:color w:val="008000"/>
        </w:rPr>
        <w:t xml:space="preserve"> </w:t>
      </w:r>
      <w:r w:rsidRPr="001B1BBA">
        <w:rPr>
          <w:rFonts w:ascii="Arial" w:hAnsi="Arial" w:cs="Arial"/>
          <w:color w:val="008000"/>
        </w:rPr>
        <w:t xml:space="preserve">per </w:t>
      </w:r>
      <w:r w:rsidRPr="001B1BBA">
        <w:rPr>
          <w:rFonts w:ascii="Arial" w:hAnsi="Arial" w:cs="Arial"/>
          <w:color w:val="008000"/>
        </w:rPr>
        <w:lastRenderedPageBreak/>
        <w:t xml:space="preserve">organizzare l’attività musicale del Conservatorio di Ankara. Nel 1938 è in Svizzera, anche per le origini ebree </w:t>
      </w:r>
      <w:r w:rsidR="00D1025C">
        <w:rPr>
          <w:rFonts w:ascii="Arial" w:hAnsi="Arial" w:cs="Arial"/>
          <w:color w:val="008000"/>
        </w:rPr>
        <w:t xml:space="preserve">            </w:t>
      </w:r>
      <w:r w:rsidRPr="001B1BBA">
        <w:rPr>
          <w:rFonts w:ascii="Arial" w:hAnsi="Arial" w:cs="Arial"/>
          <w:color w:val="008000"/>
        </w:rPr>
        <w:t>della moglie. Nel 1940 si trasferisce alla</w:t>
      </w:r>
      <w:r w:rsidR="00D1025C">
        <w:rPr>
          <w:rFonts w:ascii="Arial" w:hAnsi="Arial" w:cs="Arial"/>
          <w:color w:val="008000"/>
        </w:rPr>
        <w:t xml:space="preserve"> </w:t>
      </w:r>
      <w:r w:rsidRPr="001B1BBA">
        <w:rPr>
          <w:rFonts w:ascii="Arial" w:hAnsi="Arial" w:cs="Arial"/>
          <w:color w:val="008000"/>
        </w:rPr>
        <w:t>Yale University, tra i suoi allievi: L. Foss, Dello Joio, M. Powell,</w:t>
      </w:r>
      <w:r w:rsidR="00383B3C">
        <w:rPr>
          <w:rFonts w:ascii="Arial" w:hAnsi="Arial" w:cs="Arial"/>
          <w:color w:val="008000"/>
        </w:rPr>
        <w:t xml:space="preserve"> </w:t>
      </w:r>
      <w:r w:rsidRPr="001B1BBA">
        <w:rPr>
          <w:rFonts w:ascii="Arial" w:hAnsi="Arial" w:cs="Arial"/>
          <w:color w:val="008000"/>
        </w:rPr>
        <w:t xml:space="preserve">H. Shapero, R. Schonthal… Nel 1948 ritorna in Europa, all’Università di Zurigo. </w:t>
      </w:r>
      <w:r w:rsidR="00B370D5" w:rsidRPr="001B1BBA">
        <w:rPr>
          <w:rFonts w:ascii="Arial" w:hAnsi="Arial" w:cs="Arial"/>
          <w:color w:val="008000"/>
        </w:rPr>
        <w:t xml:space="preserve">Per maggiori informazioni </w:t>
      </w:r>
      <w:r w:rsidR="00726A77" w:rsidRPr="001B1BBA">
        <w:rPr>
          <w:rFonts w:ascii="Arial" w:hAnsi="Arial" w:cs="Arial"/>
          <w:color w:val="008000"/>
        </w:rPr>
        <w:t xml:space="preserve"> </w:t>
      </w:r>
      <w:r w:rsidR="00B370D5" w:rsidRPr="001B1BBA">
        <w:rPr>
          <w:rFonts w:ascii="Arial" w:hAnsi="Arial" w:cs="Arial"/>
          <w:color w:val="008000"/>
        </w:rPr>
        <w:t>sull'autore, vedi: "Passeggiando con la Musica", scaricabile gratuitamente dal sito: mariodemolli.com</w:t>
      </w:r>
    </w:p>
    <w:p w:rsidR="00F26BA5"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w:t>
      </w:r>
      <w:r w:rsidR="00C87B13" w:rsidRPr="001B1BBA">
        <w:rPr>
          <w:rFonts w:ascii="Arial" w:hAnsi="Arial" w:cs="Arial"/>
        </w:rPr>
        <w:t xml:space="preserve">, </w:t>
      </w:r>
      <w:r w:rsidRPr="001B1BBA">
        <w:rPr>
          <w:rFonts w:ascii="Arial" w:hAnsi="Arial" w:cs="Arial"/>
        </w:rPr>
        <w:t>tromba e pf. (1939)</w:t>
      </w:r>
      <w:r w:rsidR="00F26BA5" w:rsidRPr="001B1BBA">
        <w:rPr>
          <w:rFonts w:ascii="Arial" w:hAnsi="Arial" w:cs="Arial"/>
        </w:rPr>
        <w:t xml:space="preserve">:   </w:t>
      </w:r>
      <w:r w:rsidR="00F26BA5" w:rsidRPr="001B1BBA">
        <w:rPr>
          <w:rFonts w:ascii="Arial" w:hAnsi="Arial" w:cs="Arial"/>
          <w:b/>
        </w:rPr>
        <w:t>1</w:t>
      </w:r>
      <w:r w:rsidR="00F26BA5" w:rsidRPr="001B1BBA">
        <w:rPr>
          <w:rFonts w:ascii="Arial" w:hAnsi="Arial" w:cs="Arial"/>
        </w:rPr>
        <w:t>) Mit Kraft (</w:t>
      </w:r>
      <w:r w:rsidR="00EB28E2" w:rsidRPr="001B1BBA">
        <w:rPr>
          <w:rFonts w:ascii="Arial" w:hAnsi="Arial" w:cs="Arial"/>
        </w:rPr>
        <w:t>5</w:t>
      </w:r>
      <w:r w:rsidR="00F26BA5" w:rsidRPr="001B1BBA">
        <w:rPr>
          <w:rFonts w:ascii="Arial" w:hAnsi="Arial" w:cs="Arial"/>
        </w:rPr>
        <w:t>’</w:t>
      </w:r>
      <w:r w:rsidR="00500D8A" w:rsidRPr="001B1BBA">
        <w:rPr>
          <w:rFonts w:ascii="Arial" w:hAnsi="Arial" w:cs="Arial"/>
        </w:rPr>
        <w:t>1</w:t>
      </w:r>
      <w:r w:rsidR="00892500" w:rsidRPr="001B1BBA">
        <w:rPr>
          <w:rFonts w:ascii="Arial" w:hAnsi="Arial" w:cs="Arial"/>
        </w:rPr>
        <w:t>0</w:t>
      </w:r>
      <w:r w:rsidR="00F26BA5" w:rsidRPr="001B1BBA">
        <w:rPr>
          <w:rFonts w:ascii="Arial" w:hAnsi="Arial" w:cs="Arial"/>
        </w:rPr>
        <w:t>),   2) Massig bewegt (2’</w:t>
      </w:r>
      <w:r w:rsidR="00EB28E2" w:rsidRPr="001B1BBA">
        <w:rPr>
          <w:rFonts w:ascii="Arial" w:hAnsi="Arial" w:cs="Arial"/>
        </w:rPr>
        <w:t>1</w:t>
      </w:r>
      <w:r w:rsidR="00236EF1" w:rsidRPr="001B1BBA">
        <w:rPr>
          <w:rFonts w:ascii="Arial" w:hAnsi="Arial" w:cs="Arial"/>
        </w:rPr>
        <w:t>5</w:t>
      </w:r>
      <w:r w:rsidR="00F26BA5" w:rsidRPr="001B1BBA">
        <w:rPr>
          <w:rFonts w:ascii="Arial" w:hAnsi="Arial" w:cs="Arial"/>
        </w:rPr>
        <w:t>),</w:t>
      </w:r>
    </w:p>
    <w:p w:rsidR="00FB008B" w:rsidRPr="001B1BBA" w:rsidRDefault="00F26BA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
        </w:rPr>
        <w:t>3</w:t>
      </w:r>
      <w:r w:rsidRPr="001B1BBA">
        <w:rPr>
          <w:rFonts w:ascii="Arial" w:hAnsi="Arial" w:cs="Arial"/>
        </w:rPr>
        <w:t>) Trauaermusik (</w:t>
      </w:r>
      <w:r w:rsidR="006447B8" w:rsidRPr="001B1BBA">
        <w:rPr>
          <w:rFonts w:ascii="Arial" w:hAnsi="Arial" w:cs="Arial"/>
        </w:rPr>
        <w:t>8</w:t>
      </w:r>
      <w:r w:rsidRPr="001B1BBA">
        <w:rPr>
          <w:rFonts w:ascii="Arial" w:hAnsi="Arial" w:cs="Arial"/>
        </w:rPr>
        <w:t>’</w:t>
      </w:r>
      <w:r w:rsidR="006447B8" w:rsidRPr="001B1BBA">
        <w:rPr>
          <w:rFonts w:ascii="Arial" w:hAnsi="Arial" w:cs="Arial"/>
        </w:rPr>
        <w:t>1</w:t>
      </w:r>
      <w:r w:rsidR="00236EF1" w:rsidRPr="001B1BBA">
        <w:rPr>
          <w:rFonts w:ascii="Arial" w:hAnsi="Arial" w:cs="Arial"/>
        </w:rPr>
        <w:t>0</w:t>
      </w:r>
      <w:r w:rsidRPr="001B1BBA">
        <w:rPr>
          <w:rFonts w:ascii="Arial" w:hAnsi="Arial" w:cs="Arial"/>
        </w:rPr>
        <w:t>)</w:t>
      </w:r>
      <w:r w:rsidR="002622D0" w:rsidRPr="001B1BBA">
        <w:rPr>
          <w:rFonts w:ascii="Arial" w:hAnsi="Arial" w:cs="Arial"/>
        </w:rPr>
        <w:t>.</w:t>
      </w:r>
      <w:r w:rsidR="00EB28E2" w:rsidRPr="001B1BBA">
        <w:rPr>
          <w:rFonts w:ascii="Arial" w:hAnsi="Arial" w:cs="Arial"/>
        </w:rPr>
        <w:t xml:space="preserve">   </w:t>
      </w:r>
      <w:r w:rsidR="00FB008B" w:rsidRPr="001B1BBA">
        <w:rPr>
          <w:rFonts w:ascii="Arial" w:hAnsi="Arial" w:cs="Arial"/>
        </w:rPr>
        <w:t>Apparebit repentina dies, coro e 10 ottoni (1947).</w:t>
      </w:r>
    </w:p>
    <w:p w:rsidR="00FB008B" w:rsidRPr="001B1BBA" w:rsidRDefault="00FB008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Kammermusik 5, per viola (orch. con 2 trombe, 1927).   Settimino con tromba (1948).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Konzertmusik, archi e ottoni (1930).</w:t>
      </w:r>
      <w:r w:rsidR="00FB008B" w:rsidRPr="001B1BBA">
        <w:rPr>
          <w:rFonts w:ascii="Arial" w:hAnsi="Arial" w:cs="Arial"/>
        </w:rPr>
        <w:t xml:space="preserve">   </w:t>
      </w:r>
      <w:r w:rsidRPr="001B1BBA">
        <w:rPr>
          <w:rFonts w:ascii="Arial" w:hAnsi="Arial" w:cs="Arial"/>
        </w:rPr>
        <w:t>3 Pezzi per cl. tromba, vl. ctb. pf. (1925).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Morgenmusik, per 2 trombe, trb. cor. tuba (1932, 5’20).</w:t>
      </w:r>
    </w:p>
    <w:p w:rsidR="00872B26" w:rsidRPr="001B1BBA" w:rsidRDefault="00FB008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fagotto e orchestra d’archi (19</w:t>
      </w:r>
      <w:r w:rsidR="004F2545" w:rsidRPr="001B1BBA">
        <w:rPr>
          <w:rFonts w:ascii="Arial" w:hAnsi="Arial" w:cs="Arial"/>
        </w:rPr>
        <w:t>49</w:t>
      </w:r>
      <w:r w:rsidRPr="001B1BBA">
        <w:rPr>
          <w:rFonts w:ascii="Arial" w:hAnsi="Arial" w:cs="Arial"/>
        </w:rPr>
        <w:t>, 16’</w:t>
      </w:r>
      <w:r w:rsidR="003A70B9" w:rsidRPr="001B1BBA">
        <w:rPr>
          <w:rFonts w:ascii="Arial" w:hAnsi="Arial" w:cs="Arial"/>
        </w:rPr>
        <w:t>2</w:t>
      </w:r>
      <w:r w:rsidRPr="001B1BBA">
        <w:rPr>
          <w:rFonts w:ascii="Arial" w:hAnsi="Arial" w:cs="Arial"/>
        </w:rPr>
        <w:t>0).</w:t>
      </w:r>
    </w:p>
    <w:p w:rsidR="00D22F91" w:rsidRPr="001B1BBA" w:rsidRDefault="00D22F91" w:rsidP="001B612F">
      <w:pPr>
        <w:tabs>
          <w:tab w:val="left" w:pos="4253"/>
          <w:tab w:val="left" w:pos="10490"/>
          <w:tab w:val="left" w:pos="10632"/>
        </w:tabs>
        <w:spacing w:before="120" w:line="276" w:lineRule="auto"/>
        <w:ind w:right="-1"/>
        <w:rPr>
          <w:rFonts w:ascii="Arial" w:hAnsi="Arial" w:cs="Arial"/>
          <w:i/>
          <w:iCs/>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HLOBIL  Emil</w:t>
      </w:r>
      <w:r w:rsidRPr="001B1BBA">
        <w:rPr>
          <w:rFonts w:ascii="Arial" w:hAnsi="Arial" w:cs="Arial"/>
          <w:color w:val="008000"/>
          <w:u w:val="single"/>
        </w:rPr>
        <w:tab/>
        <w:t>Mezimosti, 11.10.1901 - Praga, 25.1.1987.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cèco, allievo di Suk e Kricka. Insegnante di composizione al Conservatorio di Praga.</w:t>
      </w:r>
    </w:p>
    <w:p w:rsidR="00983931"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Intermezzo, tromba e pf.</w:t>
      </w:r>
    </w:p>
    <w:p w:rsidR="00020516" w:rsidRPr="001B1BBA" w:rsidRDefault="00020516" w:rsidP="001B612F">
      <w:pPr>
        <w:tabs>
          <w:tab w:val="left" w:pos="4253"/>
          <w:tab w:val="left" w:pos="10490"/>
          <w:tab w:val="left" w:pos="10632"/>
        </w:tabs>
        <w:spacing w:before="120" w:line="276" w:lineRule="auto"/>
        <w:ind w:right="-1"/>
        <w:rPr>
          <w:rFonts w:ascii="Arial" w:hAnsi="Arial" w:cs="Arial"/>
        </w:rPr>
      </w:pPr>
    </w:p>
    <w:p w:rsidR="00983931" w:rsidRPr="001B1BBA" w:rsidRDefault="00983931"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HOCH  Theodor</w:t>
      </w:r>
      <w:r w:rsidRPr="001B1BBA">
        <w:rPr>
          <w:rFonts w:ascii="Arial" w:hAnsi="Arial" w:cs="Arial"/>
          <w:color w:val="008000"/>
          <w:u w:val="single"/>
        </w:rPr>
        <w:tab/>
      </w:r>
      <w:r w:rsidR="001000B0" w:rsidRPr="001B1BBA">
        <w:rPr>
          <w:rFonts w:ascii="Arial" w:hAnsi="Arial" w:cs="Arial"/>
          <w:color w:val="008000"/>
          <w:u w:val="single"/>
        </w:rPr>
        <w:t xml:space="preserve">Spremberg, </w:t>
      </w:r>
      <w:r w:rsidRPr="001B1BBA">
        <w:rPr>
          <w:rFonts w:ascii="Arial" w:hAnsi="Arial" w:cs="Arial"/>
          <w:color w:val="008000"/>
          <w:u w:val="single"/>
        </w:rPr>
        <w:t>1842</w:t>
      </w:r>
      <w:r w:rsidR="001000B0" w:rsidRPr="001B1BBA">
        <w:rPr>
          <w:rFonts w:ascii="Arial" w:hAnsi="Arial" w:cs="Arial"/>
          <w:color w:val="008000"/>
          <w:u w:val="single"/>
        </w:rPr>
        <w:t xml:space="preserve"> </w:t>
      </w:r>
      <w:r w:rsidR="00B90535" w:rsidRPr="001B1BBA">
        <w:rPr>
          <w:rFonts w:ascii="Arial" w:hAnsi="Arial" w:cs="Arial"/>
          <w:color w:val="008000"/>
          <w:u w:val="single"/>
        </w:rPr>
        <w:t>-</w:t>
      </w:r>
      <w:r w:rsidR="001000B0" w:rsidRPr="001B1BBA">
        <w:rPr>
          <w:rFonts w:ascii="Arial" w:hAnsi="Arial" w:cs="Arial"/>
          <w:color w:val="008000"/>
          <w:u w:val="single"/>
        </w:rPr>
        <w:t xml:space="preserve"> </w:t>
      </w:r>
      <w:r w:rsidR="00B90535" w:rsidRPr="001B1BBA">
        <w:rPr>
          <w:rFonts w:ascii="Arial" w:hAnsi="Arial" w:cs="Arial"/>
          <w:color w:val="008000"/>
          <w:u w:val="single"/>
        </w:rPr>
        <w:t>Brooklyn, 13.2.</w:t>
      </w:r>
      <w:r w:rsidRPr="001B1BBA">
        <w:rPr>
          <w:rFonts w:ascii="Arial" w:hAnsi="Arial" w:cs="Arial"/>
          <w:color w:val="008000"/>
          <w:u w:val="single"/>
        </w:rPr>
        <w:t>1906</w:t>
      </w:r>
      <w:r w:rsidR="00B90535" w:rsidRPr="001B1BBA">
        <w:rPr>
          <w:rFonts w:ascii="Arial" w:hAnsi="Arial" w:cs="Arial"/>
          <w:color w:val="008000"/>
          <w:u w:val="single"/>
        </w:rPr>
        <w:t>.</w:t>
      </w:r>
    </w:p>
    <w:p w:rsidR="00983931" w:rsidRPr="001B1BBA" w:rsidRDefault="00983931"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Cornettista </w:t>
      </w:r>
      <w:r w:rsidR="001000B0" w:rsidRPr="001B1BBA">
        <w:rPr>
          <w:rFonts w:ascii="Arial" w:hAnsi="Arial" w:cs="Arial"/>
          <w:color w:val="008000"/>
          <w:sz w:val="20"/>
          <w:szCs w:val="20"/>
        </w:rPr>
        <w:t xml:space="preserve">solista </w:t>
      </w:r>
      <w:r w:rsidRPr="001B1BBA">
        <w:rPr>
          <w:rFonts w:ascii="Arial" w:hAnsi="Arial" w:cs="Arial"/>
          <w:color w:val="008000"/>
          <w:sz w:val="20"/>
          <w:szCs w:val="20"/>
        </w:rPr>
        <w:t>e compositore tedesco</w:t>
      </w:r>
      <w:r w:rsidR="007E4943" w:rsidRPr="001B1BBA">
        <w:rPr>
          <w:rFonts w:ascii="Arial" w:hAnsi="Arial" w:cs="Arial"/>
          <w:color w:val="008000"/>
          <w:sz w:val="20"/>
          <w:szCs w:val="20"/>
        </w:rPr>
        <w:t xml:space="preserve">, </w:t>
      </w:r>
      <w:r w:rsidR="00B90535" w:rsidRPr="001B1BBA">
        <w:rPr>
          <w:rFonts w:ascii="Arial" w:hAnsi="Arial" w:cs="Arial"/>
          <w:color w:val="008000"/>
          <w:sz w:val="20"/>
          <w:szCs w:val="20"/>
        </w:rPr>
        <w:t>trasferitosi a Berlino, s</w:t>
      </w:r>
      <w:r w:rsidR="007E4943" w:rsidRPr="001B1BBA">
        <w:rPr>
          <w:rFonts w:ascii="Arial" w:hAnsi="Arial" w:cs="Arial"/>
          <w:color w:val="008000"/>
          <w:sz w:val="20"/>
          <w:szCs w:val="20"/>
        </w:rPr>
        <w:t>uonò la cornetta nella banda dei granatieri del</w:t>
      </w:r>
      <w:r w:rsidR="00B90535" w:rsidRPr="001B1BBA">
        <w:rPr>
          <w:rFonts w:ascii="Arial" w:hAnsi="Arial" w:cs="Arial"/>
          <w:color w:val="008000"/>
          <w:sz w:val="20"/>
          <w:szCs w:val="20"/>
        </w:rPr>
        <w:t xml:space="preserve"> Kaiser Franz</w:t>
      </w:r>
      <w:r w:rsidR="007E4943" w:rsidRPr="001B1BBA">
        <w:rPr>
          <w:rFonts w:ascii="Arial" w:hAnsi="Arial" w:cs="Arial"/>
          <w:color w:val="008000"/>
          <w:sz w:val="20"/>
          <w:szCs w:val="20"/>
        </w:rPr>
        <w:t xml:space="preserve">. Nel 1867 fu premiato come solista a Parigi e nel 1876, in trasferta </w:t>
      </w:r>
      <w:r w:rsidR="00B90535" w:rsidRPr="001B1BBA">
        <w:rPr>
          <w:rFonts w:ascii="Arial" w:hAnsi="Arial" w:cs="Arial"/>
          <w:color w:val="008000"/>
          <w:sz w:val="20"/>
          <w:szCs w:val="20"/>
        </w:rPr>
        <w:t xml:space="preserve">all’Expo di Philadelphia </w:t>
      </w:r>
      <w:r w:rsidR="007E4943" w:rsidRPr="001B1BBA">
        <w:rPr>
          <w:rFonts w:ascii="Arial" w:hAnsi="Arial" w:cs="Arial"/>
          <w:color w:val="008000"/>
          <w:sz w:val="20"/>
          <w:szCs w:val="20"/>
        </w:rPr>
        <w:t>come</w:t>
      </w:r>
      <w:r w:rsidR="00922D64" w:rsidRPr="001B1BBA">
        <w:rPr>
          <w:rFonts w:ascii="Arial" w:hAnsi="Arial" w:cs="Arial"/>
          <w:color w:val="008000"/>
          <w:sz w:val="20"/>
          <w:szCs w:val="20"/>
        </w:rPr>
        <w:t xml:space="preserve"> </w:t>
      </w:r>
      <w:r w:rsidR="00D1025C">
        <w:rPr>
          <w:rFonts w:ascii="Arial" w:hAnsi="Arial" w:cs="Arial"/>
          <w:color w:val="008000"/>
          <w:sz w:val="20"/>
          <w:szCs w:val="20"/>
        </w:rPr>
        <w:t xml:space="preserve">   </w:t>
      </w:r>
      <w:r w:rsidR="007E4943" w:rsidRPr="001B1BBA">
        <w:rPr>
          <w:rFonts w:ascii="Arial" w:hAnsi="Arial" w:cs="Arial"/>
          <w:color w:val="008000"/>
          <w:sz w:val="20"/>
          <w:szCs w:val="20"/>
        </w:rPr>
        <w:t>solista e con la banda, chiese e ottenne la cittadinanza americana.</w:t>
      </w:r>
      <w:r w:rsidR="002E6E3C" w:rsidRPr="001B1BBA">
        <w:rPr>
          <w:rFonts w:ascii="Arial" w:hAnsi="Arial" w:cs="Arial"/>
          <w:color w:val="008000"/>
          <w:sz w:val="20"/>
          <w:szCs w:val="20"/>
        </w:rPr>
        <w:t xml:space="preserve"> Fu insegnante di cornetta, tra i suoi allievi Couturier, il perfezionatore </w:t>
      </w:r>
      <w:r w:rsidR="00025C09" w:rsidRPr="001B1BBA">
        <w:rPr>
          <w:rFonts w:ascii="Arial" w:hAnsi="Arial" w:cs="Arial"/>
          <w:color w:val="008000"/>
          <w:sz w:val="20"/>
          <w:szCs w:val="20"/>
        </w:rPr>
        <w:t>d</w:t>
      </w:r>
      <w:r w:rsidR="002E6E3C" w:rsidRPr="001B1BBA">
        <w:rPr>
          <w:rFonts w:ascii="Arial" w:hAnsi="Arial" w:cs="Arial"/>
          <w:color w:val="008000"/>
          <w:sz w:val="20"/>
          <w:szCs w:val="20"/>
        </w:rPr>
        <w:t>e</w:t>
      </w:r>
      <w:r w:rsidR="00025C09" w:rsidRPr="001B1BBA">
        <w:rPr>
          <w:rFonts w:ascii="Arial" w:hAnsi="Arial" w:cs="Arial"/>
          <w:color w:val="008000"/>
          <w:sz w:val="20"/>
          <w:szCs w:val="20"/>
        </w:rPr>
        <w:t>i</w:t>
      </w:r>
      <w:r w:rsidR="002E6E3C" w:rsidRPr="001B1BBA">
        <w:rPr>
          <w:rFonts w:ascii="Arial" w:hAnsi="Arial" w:cs="Arial"/>
          <w:color w:val="008000"/>
          <w:sz w:val="20"/>
          <w:szCs w:val="20"/>
        </w:rPr>
        <w:t xml:space="preserve"> </w:t>
      </w:r>
      <w:r w:rsidR="00025C09" w:rsidRPr="001B1BBA">
        <w:rPr>
          <w:rFonts w:ascii="Arial" w:hAnsi="Arial" w:cs="Arial"/>
          <w:color w:val="008000"/>
          <w:sz w:val="20"/>
          <w:szCs w:val="20"/>
        </w:rPr>
        <w:t>pistoni</w:t>
      </w:r>
      <w:r w:rsidR="002E6E3C" w:rsidRPr="001B1BBA">
        <w:rPr>
          <w:rFonts w:ascii="Arial" w:hAnsi="Arial" w:cs="Arial"/>
          <w:color w:val="008000"/>
          <w:sz w:val="20"/>
          <w:szCs w:val="20"/>
        </w:rPr>
        <w:t xml:space="preserve"> della cornetta</w:t>
      </w:r>
      <w:r w:rsidR="00025C09" w:rsidRPr="001B1BBA">
        <w:rPr>
          <w:rFonts w:ascii="Arial" w:hAnsi="Arial" w:cs="Arial"/>
          <w:color w:val="008000"/>
          <w:sz w:val="20"/>
          <w:szCs w:val="20"/>
        </w:rPr>
        <w:t xml:space="preserve">, </w:t>
      </w:r>
      <w:r w:rsidR="002E6E3C" w:rsidRPr="001B1BBA">
        <w:rPr>
          <w:rFonts w:ascii="Arial" w:hAnsi="Arial" w:cs="Arial"/>
          <w:color w:val="008000"/>
          <w:sz w:val="20"/>
          <w:szCs w:val="20"/>
        </w:rPr>
        <w:t>del corno</w:t>
      </w:r>
      <w:r w:rsidR="00025C09" w:rsidRPr="001B1BBA">
        <w:rPr>
          <w:rFonts w:ascii="Arial" w:hAnsi="Arial" w:cs="Arial"/>
          <w:color w:val="008000"/>
          <w:sz w:val="20"/>
          <w:szCs w:val="20"/>
        </w:rPr>
        <w:t xml:space="preserve"> e del trombone</w:t>
      </w:r>
      <w:r w:rsidR="002E6E3C" w:rsidRPr="001B1BBA">
        <w:rPr>
          <w:rFonts w:ascii="Arial" w:hAnsi="Arial" w:cs="Arial"/>
          <w:color w:val="008000"/>
          <w:sz w:val="20"/>
          <w:szCs w:val="20"/>
        </w:rPr>
        <w:t>. La cornetta</w:t>
      </w:r>
      <w:r w:rsidR="00922D64" w:rsidRPr="001B1BBA">
        <w:rPr>
          <w:rFonts w:ascii="Arial" w:hAnsi="Arial" w:cs="Arial"/>
          <w:color w:val="008000"/>
          <w:sz w:val="20"/>
          <w:szCs w:val="20"/>
        </w:rPr>
        <w:t>,</w:t>
      </w:r>
      <w:r w:rsidR="002E6E3C" w:rsidRPr="001B1BBA">
        <w:rPr>
          <w:rFonts w:ascii="Arial" w:hAnsi="Arial" w:cs="Arial"/>
          <w:color w:val="008000"/>
          <w:sz w:val="20"/>
          <w:szCs w:val="20"/>
        </w:rPr>
        <w:t xml:space="preserve"> con Couturier</w:t>
      </w:r>
      <w:r w:rsidR="00922D64" w:rsidRPr="001B1BBA">
        <w:rPr>
          <w:rFonts w:ascii="Arial" w:hAnsi="Arial" w:cs="Arial"/>
          <w:color w:val="008000"/>
          <w:sz w:val="20"/>
          <w:szCs w:val="20"/>
        </w:rPr>
        <w:t>,</w:t>
      </w:r>
      <w:r w:rsidR="002E6E3C" w:rsidRPr="001B1BBA">
        <w:rPr>
          <w:rFonts w:ascii="Arial" w:hAnsi="Arial" w:cs="Arial"/>
          <w:color w:val="008000"/>
          <w:sz w:val="20"/>
          <w:szCs w:val="20"/>
        </w:rPr>
        <w:t xml:space="preserve"> </w:t>
      </w:r>
      <w:r w:rsidR="00CA5AB6" w:rsidRPr="001B1BBA">
        <w:rPr>
          <w:rFonts w:ascii="Arial" w:hAnsi="Arial" w:cs="Arial"/>
          <w:color w:val="008000"/>
          <w:sz w:val="20"/>
          <w:szCs w:val="20"/>
        </w:rPr>
        <w:t xml:space="preserve">si perfezionò e </w:t>
      </w:r>
      <w:r w:rsidR="002E6E3C" w:rsidRPr="001B1BBA">
        <w:rPr>
          <w:rFonts w:ascii="Arial" w:hAnsi="Arial" w:cs="Arial"/>
          <w:color w:val="008000"/>
          <w:sz w:val="20"/>
          <w:szCs w:val="20"/>
        </w:rPr>
        <w:t>diven</w:t>
      </w:r>
      <w:r w:rsidR="00CA5AB6" w:rsidRPr="001B1BBA">
        <w:rPr>
          <w:rFonts w:ascii="Arial" w:hAnsi="Arial" w:cs="Arial"/>
          <w:color w:val="008000"/>
          <w:sz w:val="20"/>
          <w:szCs w:val="20"/>
        </w:rPr>
        <w:t xml:space="preserve">ne </w:t>
      </w:r>
      <w:r w:rsidR="002E6E3C" w:rsidRPr="001B1BBA">
        <w:rPr>
          <w:rFonts w:ascii="Arial" w:hAnsi="Arial" w:cs="Arial"/>
          <w:color w:val="008000"/>
          <w:sz w:val="20"/>
          <w:szCs w:val="20"/>
        </w:rPr>
        <w:t>l’attuale tromba.</w:t>
      </w:r>
    </w:p>
    <w:p w:rsidR="00A65DB5" w:rsidRPr="001B1BBA" w:rsidRDefault="00A65DB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Alphen Idylle.   Alpine Flowers, op. 12.   </w:t>
      </w:r>
      <w:r w:rsidRPr="001B1BBA">
        <w:rPr>
          <w:rFonts w:ascii="Arial" w:hAnsi="Arial" w:cs="Arial"/>
        </w:rPr>
        <w:t>Toscanische Idylle, op. 14.</w:t>
      </w:r>
    </w:p>
    <w:p w:rsidR="00A65DB5" w:rsidRPr="001B1BBA" w:rsidRDefault="00D344EA"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Das Straussli, op. 15.   </w:t>
      </w:r>
      <w:r w:rsidR="0087019B" w:rsidRPr="001B1BBA">
        <w:rPr>
          <w:rFonts w:ascii="Arial" w:hAnsi="Arial" w:cs="Arial"/>
          <w:lang w:val="en-US"/>
        </w:rPr>
        <w:t>Echoes from the Valley, op. 16.</w:t>
      </w:r>
      <w:r w:rsidRPr="001B1BBA">
        <w:rPr>
          <w:rFonts w:ascii="Arial" w:hAnsi="Arial" w:cs="Arial"/>
          <w:lang w:val="en-US"/>
        </w:rPr>
        <w:t xml:space="preserve">   </w:t>
      </w:r>
      <w:r w:rsidR="0087019B" w:rsidRPr="001B1BBA">
        <w:rPr>
          <w:rFonts w:ascii="Arial" w:hAnsi="Arial" w:cs="Arial"/>
          <w:lang w:val="en-US"/>
        </w:rPr>
        <w:t>Nachklaenge, op. 16.</w:t>
      </w:r>
    </w:p>
    <w:p w:rsidR="00A65DB5" w:rsidRPr="001B1BBA" w:rsidRDefault="0087019B"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 xml:space="preserve">Dream of Love, op. 17.   </w:t>
      </w:r>
      <w:r w:rsidR="00D344EA" w:rsidRPr="001B1BBA">
        <w:rPr>
          <w:rFonts w:ascii="Arial" w:hAnsi="Arial" w:cs="Arial"/>
          <w:lang w:val="en-US"/>
        </w:rPr>
        <w:t xml:space="preserve">Remembrance of </w:t>
      </w:r>
      <w:r w:rsidRPr="001B1BBA">
        <w:rPr>
          <w:rFonts w:ascii="Arial" w:hAnsi="Arial" w:cs="Arial"/>
          <w:lang w:val="en-US"/>
        </w:rPr>
        <w:t>Prag</w:t>
      </w:r>
      <w:r w:rsidR="00D344EA" w:rsidRPr="001B1BBA">
        <w:rPr>
          <w:rFonts w:ascii="Arial" w:hAnsi="Arial" w:cs="Arial"/>
          <w:lang w:val="en-US"/>
        </w:rPr>
        <w:t>ue</w:t>
      </w:r>
      <w:r w:rsidRPr="001B1BBA">
        <w:rPr>
          <w:rFonts w:ascii="Arial" w:hAnsi="Arial" w:cs="Arial"/>
          <w:lang w:val="en-US"/>
        </w:rPr>
        <w:t>, op. 18.</w:t>
      </w:r>
    </w:p>
    <w:p w:rsidR="00194CDB" w:rsidRPr="001B1BBA" w:rsidRDefault="007E4943"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Nordische Fantasie, op. 20 (10’30).</w:t>
      </w:r>
      <w:r w:rsidR="00A65DB5" w:rsidRPr="001B1BBA">
        <w:rPr>
          <w:rFonts w:ascii="Arial" w:hAnsi="Arial" w:cs="Arial"/>
          <w:lang w:val="en-US"/>
        </w:rPr>
        <w:t xml:space="preserve">   </w:t>
      </w:r>
      <w:r w:rsidR="00D344EA" w:rsidRPr="001B1BBA">
        <w:rPr>
          <w:rFonts w:ascii="Arial" w:hAnsi="Arial" w:cs="Arial"/>
          <w:lang w:val="en-US"/>
        </w:rPr>
        <w:t>Singvogelken, op. 22.</w:t>
      </w:r>
      <w:r w:rsidR="00194CDB" w:rsidRPr="001B1BBA">
        <w:rPr>
          <w:rFonts w:ascii="Arial" w:hAnsi="Arial" w:cs="Arial"/>
          <w:lang w:val="en-US"/>
        </w:rPr>
        <w:t xml:space="preserve">   </w:t>
      </w:r>
      <w:r w:rsidR="0087019B" w:rsidRPr="001B1BBA">
        <w:rPr>
          <w:rFonts w:ascii="Arial" w:hAnsi="Arial" w:cs="Arial"/>
          <w:lang w:val="en-US"/>
        </w:rPr>
        <w:t>Come bach to Erin, op. 23.</w:t>
      </w:r>
    </w:p>
    <w:p w:rsidR="00B3694C" w:rsidRPr="001B1BBA" w:rsidRDefault="0087019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Klaenge aus Steyermark, op. 24.</w:t>
      </w:r>
      <w:r w:rsidR="00194CDB" w:rsidRPr="001B1BBA">
        <w:rPr>
          <w:rFonts w:ascii="Arial" w:hAnsi="Arial" w:cs="Arial"/>
          <w:lang w:val="en-US"/>
        </w:rPr>
        <w:t xml:space="preserve">   </w:t>
      </w:r>
      <w:r w:rsidRPr="001B1BBA">
        <w:rPr>
          <w:rFonts w:ascii="Arial" w:hAnsi="Arial" w:cs="Arial"/>
          <w:lang w:val="en-US"/>
        </w:rPr>
        <w:t>On the Gulf of Mexico, op. 25.</w:t>
      </w:r>
      <w:r w:rsidR="00D344EA" w:rsidRPr="001B1BBA">
        <w:rPr>
          <w:rFonts w:ascii="Arial" w:hAnsi="Arial" w:cs="Arial"/>
          <w:lang w:val="en-US"/>
        </w:rPr>
        <w:t xml:space="preserve">   </w:t>
      </w:r>
      <w:r w:rsidR="007E4943" w:rsidRPr="001B1BBA">
        <w:rPr>
          <w:rFonts w:ascii="Arial" w:hAnsi="Arial" w:cs="Arial"/>
        </w:rPr>
        <w:t>American Fantasia</w:t>
      </w:r>
      <w:r w:rsidRPr="001B1BBA">
        <w:rPr>
          <w:rFonts w:ascii="Arial" w:hAnsi="Arial" w:cs="Arial"/>
        </w:rPr>
        <w:t>, op. 27.</w:t>
      </w:r>
    </w:p>
    <w:p w:rsidR="00B3694C" w:rsidRPr="001B1BBA" w:rsidRDefault="00D344EA"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Fantasie Brilliante.   </w:t>
      </w:r>
      <w:r w:rsidR="0087019B" w:rsidRPr="001B1BBA">
        <w:rPr>
          <w:rFonts w:ascii="Arial" w:hAnsi="Arial" w:cs="Arial"/>
        </w:rPr>
        <w:t xml:space="preserve">A Mother’s Hearts, Fantasia op. 28.   </w:t>
      </w:r>
      <w:r w:rsidR="0087019B" w:rsidRPr="001B1BBA">
        <w:rPr>
          <w:rFonts w:ascii="Arial" w:hAnsi="Arial" w:cs="Arial"/>
          <w:lang w:val="fr-FR"/>
        </w:rPr>
        <w:t>Edelweiss, op. 29.</w:t>
      </w:r>
    </w:p>
    <w:p w:rsidR="00726A77" w:rsidRPr="001B1BBA" w:rsidRDefault="00D344E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fr-FR"/>
        </w:rPr>
        <w:t xml:space="preserve">Une Perle de l’Ocean.   </w:t>
      </w:r>
      <w:r w:rsidR="0087019B" w:rsidRPr="001B1BBA">
        <w:rPr>
          <w:rFonts w:ascii="Arial" w:hAnsi="Arial" w:cs="Arial"/>
        </w:rPr>
        <w:t>Fantasia concertante su Walzer di Weber (1885).</w:t>
      </w:r>
    </w:p>
    <w:p w:rsidR="00726A77" w:rsidRPr="001B1BBA" w:rsidRDefault="00D344EA"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 xml:space="preserve">(Pubblicate nel 1905): </w:t>
      </w:r>
      <w:r w:rsidR="00726A77" w:rsidRPr="001B1BBA">
        <w:rPr>
          <w:rFonts w:ascii="Arial" w:hAnsi="Arial" w:cs="Arial"/>
          <w:lang w:val="en-US"/>
        </w:rPr>
        <w:t xml:space="preserve">  </w:t>
      </w:r>
      <w:r w:rsidRPr="001B1BBA">
        <w:rPr>
          <w:rFonts w:ascii="Arial" w:hAnsi="Arial" w:cs="Arial"/>
          <w:lang w:val="en-US"/>
        </w:rPr>
        <w:t xml:space="preserve">1) </w:t>
      </w:r>
      <w:r w:rsidR="0087019B" w:rsidRPr="001B1BBA">
        <w:rPr>
          <w:rFonts w:ascii="Arial" w:hAnsi="Arial" w:cs="Arial"/>
          <w:lang w:val="en-US"/>
        </w:rPr>
        <w:t>Greetings from the Old Wordl</w:t>
      </w:r>
      <w:r w:rsidRPr="001B1BBA">
        <w:rPr>
          <w:rFonts w:ascii="Arial" w:hAnsi="Arial" w:cs="Arial"/>
          <w:lang w:val="en-US"/>
        </w:rPr>
        <w:t>,   2) Souvenir de Bellini,</w:t>
      </w:r>
    </w:p>
    <w:p w:rsidR="00E73F2A" w:rsidRPr="001B1BBA" w:rsidRDefault="00D344E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 Swiss Song, Romanza</w:t>
      </w:r>
      <w:r w:rsidR="001000B0" w:rsidRPr="001B1BBA">
        <w:rPr>
          <w:rFonts w:ascii="Arial" w:hAnsi="Arial" w:cs="Arial"/>
        </w:rPr>
        <w:t>,</w:t>
      </w:r>
      <w:r w:rsidR="00726A77" w:rsidRPr="001B1BBA">
        <w:rPr>
          <w:rFonts w:ascii="Arial" w:hAnsi="Arial" w:cs="Arial"/>
        </w:rPr>
        <w:t xml:space="preserve">   </w:t>
      </w:r>
      <w:r w:rsidR="001000B0" w:rsidRPr="001B1BBA">
        <w:rPr>
          <w:rFonts w:ascii="Arial" w:hAnsi="Arial" w:cs="Arial"/>
        </w:rPr>
        <w:t>4) Theo (cornetta e pf.).</w:t>
      </w:r>
    </w:p>
    <w:p w:rsidR="00E73F2A" w:rsidRPr="001B1BBA" w:rsidRDefault="00E73F2A" w:rsidP="001B612F">
      <w:pPr>
        <w:tabs>
          <w:tab w:val="left" w:pos="4253"/>
          <w:tab w:val="left" w:pos="10490"/>
          <w:tab w:val="left" w:pos="10632"/>
        </w:tabs>
        <w:spacing w:before="120" w:line="276" w:lineRule="auto"/>
        <w:ind w:right="-1"/>
        <w:rPr>
          <w:rFonts w:ascii="Arial" w:hAnsi="Arial" w:cs="Arial"/>
        </w:rPr>
      </w:pPr>
    </w:p>
    <w:p w:rsidR="00E73F2A" w:rsidRPr="001B1BBA" w:rsidRDefault="00E73F2A"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HODDINOTT  Alun</w:t>
      </w:r>
      <w:r w:rsidRPr="001B1BBA">
        <w:rPr>
          <w:rFonts w:ascii="Arial" w:hAnsi="Arial" w:cs="Arial"/>
          <w:color w:val="008000"/>
          <w:u w:val="single"/>
        </w:rPr>
        <w:tab/>
        <w:t>Bargoed, 11.8.1929 - Swansea, 12.3.2008.</w:t>
      </w:r>
    </w:p>
    <w:p w:rsidR="00E73F2A" w:rsidRPr="001B1BBA" w:rsidRDefault="00E73F2A"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didatta gallese, studi all’Università del South Wales di Cardiff e privatamente con A. Benjamin. </w:t>
      </w:r>
      <w:r w:rsidR="00922D64" w:rsidRPr="001B1BBA">
        <w:rPr>
          <w:rFonts w:ascii="Arial" w:hAnsi="Arial" w:cs="Arial"/>
          <w:color w:val="008000"/>
          <w:sz w:val="20"/>
          <w:szCs w:val="20"/>
        </w:rPr>
        <w:t xml:space="preserve">         </w:t>
      </w:r>
      <w:r w:rsidR="00383B3C">
        <w:rPr>
          <w:rFonts w:ascii="Arial" w:hAnsi="Arial" w:cs="Arial"/>
          <w:color w:val="008000"/>
          <w:sz w:val="20"/>
          <w:szCs w:val="20"/>
        </w:rPr>
        <w:t xml:space="preserve">                 </w:t>
      </w:r>
      <w:r w:rsidRPr="001B1BBA">
        <w:rPr>
          <w:rFonts w:ascii="Arial" w:hAnsi="Arial" w:cs="Arial"/>
          <w:color w:val="008000"/>
          <w:sz w:val="20"/>
          <w:szCs w:val="20"/>
        </w:rPr>
        <w:t>Dal neo-classicismo alla serialità. Insegnante all’University College of Music e Direttore artistico del Festival di Cardiff.</w:t>
      </w:r>
      <w:r w:rsidR="00D1025C">
        <w:rPr>
          <w:rFonts w:ascii="Arial" w:hAnsi="Arial" w:cs="Arial"/>
          <w:color w:val="008000"/>
          <w:sz w:val="20"/>
          <w:szCs w:val="20"/>
        </w:rPr>
        <w:t xml:space="preserve"> </w:t>
      </w:r>
      <w:r w:rsidRPr="001B1BBA">
        <w:rPr>
          <w:rFonts w:ascii="Arial" w:hAnsi="Arial" w:cs="Arial"/>
          <w:color w:val="008000"/>
          <w:sz w:val="20"/>
          <w:szCs w:val="20"/>
        </w:rPr>
        <w:t>Per le nozze di Carlo, principe del Galles e di Camilla Parker Bowles</w:t>
      </w:r>
      <w:r w:rsidR="009272C4" w:rsidRPr="001B1BBA">
        <w:rPr>
          <w:rFonts w:ascii="Arial" w:hAnsi="Arial" w:cs="Arial"/>
          <w:color w:val="008000"/>
          <w:sz w:val="20"/>
          <w:szCs w:val="20"/>
        </w:rPr>
        <w:t>,</w:t>
      </w:r>
      <w:r w:rsidRPr="001B1BBA">
        <w:rPr>
          <w:rFonts w:ascii="Arial" w:hAnsi="Arial" w:cs="Arial"/>
          <w:color w:val="008000"/>
          <w:sz w:val="20"/>
          <w:szCs w:val="20"/>
        </w:rPr>
        <w:t xml:space="preserve"> gli è stata commissionata una </w:t>
      </w:r>
      <w:r w:rsidR="00922D64" w:rsidRPr="001B1BBA">
        <w:rPr>
          <w:rFonts w:ascii="Arial" w:hAnsi="Arial" w:cs="Arial"/>
          <w:color w:val="008000"/>
          <w:sz w:val="20"/>
          <w:szCs w:val="20"/>
        </w:rPr>
        <w:t xml:space="preserve"> </w:t>
      </w:r>
      <w:r w:rsidRPr="001B1BBA">
        <w:rPr>
          <w:rFonts w:ascii="Arial" w:hAnsi="Arial" w:cs="Arial"/>
          <w:color w:val="008000"/>
          <w:sz w:val="20"/>
          <w:szCs w:val="20"/>
        </w:rPr>
        <w:t>“Fanfara”.</w:t>
      </w:r>
    </w:p>
    <w:p w:rsidR="00E73F2A" w:rsidRPr="001B1BBA" w:rsidRDefault="00E73F2A"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9° Concertino, op. 72, tromba, cor. orch. (1970).   Concerto, tromba e orch. op. 154 (1995)</w:t>
      </w:r>
    </w:p>
    <w:p w:rsidR="007E4943" w:rsidRPr="001B1BBA" w:rsidRDefault="007E4943"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lastRenderedPageBreak/>
        <w:t>HODKINSON  Sydney</w:t>
      </w:r>
      <w:r w:rsidRPr="001B1BBA">
        <w:rPr>
          <w:rFonts w:ascii="Arial" w:hAnsi="Arial" w:cs="Arial"/>
          <w:color w:val="008000"/>
          <w:u w:val="single"/>
        </w:rPr>
        <w:tab/>
        <w:t>Manitoba, 1934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americano, studi alla Eastman con Mennini e Rogers, a Princerton con E. Carter, Sessions e Babbitt, all’Università del Michigan con Bassett, Castiglioni, Ross Finney e Wilson. Perfezionamento con Britten e Dallapiccola. Insegnante presso le Università della Virginia, Ohio, Michigan, Rochester, direttore alla Eastman Scho</w:t>
      </w:r>
      <w:r w:rsidR="00922D64" w:rsidRPr="001B1BBA">
        <w:rPr>
          <w:rFonts w:ascii="Arial" w:hAnsi="Arial" w:cs="Arial"/>
          <w:color w:val="008000"/>
          <w:sz w:val="20"/>
          <w:szCs w:val="20"/>
        </w:rPr>
        <w:t>o</w:t>
      </w:r>
      <w:r w:rsidRPr="001B1BBA">
        <w:rPr>
          <w:rFonts w:ascii="Arial" w:hAnsi="Arial" w:cs="Arial"/>
          <w:color w:val="008000"/>
          <w:sz w:val="20"/>
          <w:szCs w:val="20"/>
        </w:rPr>
        <w:t>l.</w:t>
      </w:r>
      <w:r w:rsidR="00D1025C">
        <w:rPr>
          <w:rFonts w:ascii="Arial" w:hAnsi="Arial" w:cs="Arial"/>
          <w:color w:val="008000"/>
          <w:sz w:val="20"/>
          <w:szCs w:val="20"/>
        </w:rPr>
        <w:t xml:space="preserve"> </w:t>
      </w:r>
      <w:r w:rsidRPr="001B1BBA">
        <w:rPr>
          <w:rFonts w:ascii="Arial" w:hAnsi="Arial" w:cs="Arial"/>
          <w:color w:val="008000"/>
          <w:sz w:val="20"/>
          <w:szCs w:val="20"/>
        </w:rPr>
        <w:t>Numerosi riconoscimenti.</w:t>
      </w:r>
    </w:p>
    <w:p w:rsidR="002622D0" w:rsidRPr="001B1BBA" w:rsidRDefault="00307FDD" w:rsidP="001B612F">
      <w:pPr>
        <w:tabs>
          <w:tab w:val="left" w:pos="4253"/>
          <w:tab w:val="left" w:pos="10490"/>
          <w:tab w:val="left" w:pos="10632"/>
        </w:tabs>
        <w:spacing w:before="120" w:line="276" w:lineRule="auto"/>
        <w:ind w:right="-1"/>
        <w:rPr>
          <w:rFonts w:ascii="Arial" w:hAnsi="Arial" w:cs="Arial"/>
        </w:rPr>
      </w:pPr>
      <w:bookmarkStart w:id="20" w:name="Wrk144404080"/>
      <w:r w:rsidRPr="001B1BBA">
        <w:rPr>
          <w:rFonts w:ascii="Arial" w:hAnsi="Arial" w:cs="Arial"/>
          <w:iCs/>
        </w:rPr>
        <w:t>Clarion</w:t>
      </w:r>
      <w:bookmarkEnd w:id="20"/>
      <w:r w:rsidRPr="001B1BBA">
        <w:rPr>
          <w:rFonts w:ascii="Arial" w:hAnsi="Arial" w:cs="Arial"/>
          <w:iCs/>
        </w:rPr>
        <w:t>, per</w:t>
      </w:r>
      <w:r w:rsidRPr="001B1BBA">
        <w:rPr>
          <w:rFonts w:ascii="Arial" w:hAnsi="Arial" w:cs="Arial"/>
        </w:rPr>
        <w:t xml:space="preserve"> 1, 2, o 3 trombe (1984, 7’).   </w:t>
      </w:r>
      <w:bookmarkStart w:id="21" w:name="Wrk144403470"/>
      <w:r w:rsidRPr="001B1BBA">
        <w:rPr>
          <w:rFonts w:ascii="Arial" w:hAnsi="Arial" w:cs="Arial"/>
          <w:iCs/>
        </w:rPr>
        <w:t>Heat</w:t>
      </w:r>
      <w:bookmarkEnd w:id="21"/>
      <w:r w:rsidRPr="001B1BBA">
        <w:rPr>
          <w:rFonts w:ascii="Arial" w:hAnsi="Arial" w:cs="Arial"/>
        </w:rPr>
        <w:t xml:space="preserve"> Prelude, per tromba jazz sola (1997, 8’).</w:t>
      </w:r>
    </w:p>
    <w:p w:rsidR="00303052" w:rsidRPr="001B1BBA" w:rsidRDefault="00303052" w:rsidP="001B612F">
      <w:pPr>
        <w:tabs>
          <w:tab w:val="left" w:pos="4253"/>
          <w:tab w:val="left" w:pos="10490"/>
          <w:tab w:val="left" w:pos="10632"/>
        </w:tabs>
        <w:spacing w:before="120" w:line="276" w:lineRule="auto"/>
        <w:ind w:right="-1"/>
        <w:rPr>
          <w:rFonts w:ascii="Arial" w:hAnsi="Arial" w:cs="Arial"/>
        </w:rPr>
      </w:pPr>
    </w:p>
    <w:p w:rsidR="00303052" w:rsidRPr="001B1BBA" w:rsidRDefault="00303052"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HOFFMAN  Joel</w:t>
      </w:r>
      <w:r w:rsidRPr="001B1BBA">
        <w:rPr>
          <w:rFonts w:ascii="Arial" w:hAnsi="Arial" w:cs="Arial"/>
          <w:color w:val="008000"/>
          <w:u w:val="single"/>
        </w:rPr>
        <w:tab/>
        <w:t>Vancouver, 1953</w:t>
      </w:r>
    </w:p>
    <w:p w:rsidR="00382C56" w:rsidRPr="001B1BBA" w:rsidRDefault="00382C56"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pianista canadese, studi all’Università del Galles e alla Juilliard, con Carter, Sessions, Babbitt e </w:t>
      </w:r>
      <w:r w:rsidR="00922D64" w:rsidRPr="001B1BBA">
        <w:rPr>
          <w:rFonts w:ascii="Arial" w:hAnsi="Arial" w:cs="Arial"/>
          <w:color w:val="008000"/>
          <w:sz w:val="20"/>
          <w:szCs w:val="20"/>
        </w:rPr>
        <w:t xml:space="preserve">         </w:t>
      </w:r>
      <w:r w:rsidRPr="001B1BBA">
        <w:rPr>
          <w:rFonts w:ascii="Arial" w:hAnsi="Arial" w:cs="Arial"/>
          <w:color w:val="008000"/>
          <w:sz w:val="20"/>
          <w:szCs w:val="20"/>
        </w:rPr>
        <w:t xml:space="preserve"> Persichetti. Insegnante di composizione al Conservatorio di Cincinnati. Numerosi premi e riconoscimenti. </w:t>
      </w:r>
      <w:r w:rsidR="005E68E0" w:rsidRPr="001B1BBA">
        <w:rPr>
          <w:rFonts w:ascii="Arial" w:hAnsi="Arial" w:cs="Arial"/>
          <w:color w:val="008000"/>
          <w:sz w:val="20"/>
          <w:szCs w:val="20"/>
        </w:rPr>
        <w:t xml:space="preserve">     </w:t>
      </w:r>
      <w:r w:rsidR="00383B3C">
        <w:rPr>
          <w:rFonts w:ascii="Arial" w:hAnsi="Arial" w:cs="Arial"/>
          <w:color w:val="008000"/>
          <w:sz w:val="20"/>
          <w:szCs w:val="20"/>
        </w:rPr>
        <w:t xml:space="preserve">                            </w:t>
      </w:r>
      <w:r w:rsidRPr="001B1BBA">
        <w:rPr>
          <w:rFonts w:ascii="Arial" w:hAnsi="Arial" w:cs="Arial"/>
          <w:color w:val="008000"/>
          <w:sz w:val="20"/>
          <w:szCs w:val="20"/>
        </w:rPr>
        <w:t>Famiglia</w:t>
      </w:r>
      <w:r w:rsidR="00922D64" w:rsidRPr="001B1BBA">
        <w:rPr>
          <w:rFonts w:ascii="Arial" w:hAnsi="Arial" w:cs="Arial"/>
          <w:color w:val="008000"/>
          <w:sz w:val="20"/>
          <w:szCs w:val="20"/>
        </w:rPr>
        <w:t xml:space="preserve"> </w:t>
      </w:r>
      <w:r w:rsidRPr="001B1BBA">
        <w:rPr>
          <w:rFonts w:ascii="Arial" w:hAnsi="Arial" w:cs="Arial"/>
          <w:color w:val="008000"/>
          <w:sz w:val="20"/>
          <w:szCs w:val="20"/>
        </w:rPr>
        <w:t>di musicisti, il fratello Gary è violoncellista, Toby è direttore d’orchestra, Deborah è arpista.</w:t>
      </w:r>
    </w:p>
    <w:p w:rsidR="00303052" w:rsidRPr="001B1BBA" w:rsidRDefault="0030305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Music, tromba e archi (1982, 18’).</w:t>
      </w:r>
    </w:p>
    <w:p w:rsidR="00307FDD" w:rsidRPr="001B1BBA" w:rsidRDefault="00307FDD"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 xml:space="preserve">HOFFMANN  Ernst Theodor Amadeus </w:t>
      </w:r>
      <w:r w:rsidR="00EE0BE4" w:rsidRPr="001B1BBA">
        <w:rPr>
          <w:rFonts w:ascii="Arial" w:hAnsi="Arial" w:cs="Arial"/>
          <w:color w:val="008000"/>
          <w:u w:val="single"/>
          <w:lang w:val="en-US"/>
        </w:rPr>
        <w:t xml:space="preserve">         </w:t>
      </w:r>
      <w:r w:rsidRPr="001B1BBA">
        <w:rPr>
          <w:rFonts w:ascii="Arial" w:hAnsi="Arial" w:cs="Arial"/>
          <w:color w:val="008000"/>
          <w:u w:val="single"/>
          <w:lang w:val="en-US"/>
        </w:rPr>
        <w:t>Konigsberg, 24.1.1776 - Berlino, 25.6.1822.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Musicista, critico d’arte, letterato, uno degli iniziatori del romanticismo. Autore degli scritti “Schiaccianoci” e </w:t>
      </w:r>
      <w:r w:rsidR="00922D64" w:rsidRPr="001B1BBA">
        <w:rPr>
          <w:rFonts w:ascii="Arial" w:hAnsi="Arial" w:cs="Arial"/>
          <w:color w:val="008000"/>
          <w:sz w:val="20"/>
          <w:szCs w:val="20"/>
        </w:rPr>
        <w:t xml:space="preserve"> </w:t>
      </w:r>
      <w:r w:rsidR="00383B3C">
        <w:rPr>
          <w:rFonts w:ascii="Arial" w:hAnsi="Arial" w:cs="Arial"/>
          <w:color w:val="008000"/>
          <w:sz w:val="20"/>
          <w:szCs w:val="20"/>
        </w:rPr>
        <w:t xml:space="preserve">                       </w:t>
      </w:r>
      <w:r w:rsidR="00922D64" w:rsidRPr="001B1BBA">
        <w:rPr>
          <w:rFonts w:ascii="Arial" w:hAnsi="Arial" w:cs="Arial"/>
          <w:color w:val="008000"/>
          <w:sz w:val="20"/>
          <w:szCs w:val="20"/>
        </w:rPr>
        <w:t xml:space="preserve"> </w:t>
      </w:r>
      <w:r w:rsidRPr="001B1BBA">
        <w:rPr>
          <w:rFonts w:ascii="Arial" w:hAnsi="Arial" w:cs="Arial"/>
          <w:color w:val="008000"/>
          <w:sz w:val="20"/>
          <w:szCs w:val="20"/>
        </w:rPr>
        <w:t>“Racconti” che suggestionarono molti compositori.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4 Miniature per tromba sola.</w:t>
      </w:r>
    </w:p>
    <w:p w:rsidR="00083AB5" w:rsidRPr="001B1BBA" w:rsidRDefault="00083AB5" w:rsidP="001B612F">
      <w:pPr>
        <w:tabs>
          <w:tab w:val="left" w:pos="4253"/>
          <w:tab w:val="left" w:pos="10490"/>
          <w:tab w:val="left" w:pos="10632"/>
        </w:tabs>
        <w:spacing w:before="120" w:line="276" w:lineRule="auto"/>
        <w:ind w:right="-1"/>
        <w:rPr>
          <w:rFonts w:ascii="Arial" w:hAnsi="Arial" w:cs="Arial"/>
        </w:rPr>
      </w:pPr>
    </w:p>
    <w:p w:rsidR="00083AB5" w:rsidRPr="001B1BBA" w:rsidRDefault="00083AB5"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HOFFMEISTER  Franz Anton</w:t>
      </w:r>
      <w:r w:rsidRPr="001B1BBA">
        <w:rPr>
          <w:rFonts w:ascii="Arial" w:hAnsi="Arial" w:cs="Arial"/>
          <w:color w:val="008000"/>
          <w:u w:val="single"/>
        </w:rPr>
        <w:tab/>
        <w:t>Rothenburg, 12.5.1754 - Vienna, 9.2.1812.</w:t>
      </w:r>
    </w:p>
    <w:p w:rsidR="00083AB5" w:rsidRPr="001B1BBA" w:rsidRDefault="00083AB5"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editore. Stampò opere dei suoi contemporanei Haydn, Mozart, dell’amico Beethoven, le opere</w:t>
      </w:r>
      <w:r w:rsidR="00383B3C">
        <w:rPr>
          <w:rFonts w:ascii="Arial" w:hAnsi="Arial" w:cs="Arial"/>
          <w:color w:val="008000"/>
          <w:sz w:val="20"/>
          <w:szCs w:val="20"/>
        </w:rPr>
        <w:t xml:space="preserve"> </w:t>
      </w:r>
      <w:r w:rsidRPr="001B1BBA">
        <w:rPr>
          <w:rFonts w:ascii="Arial" w:hAnsi="Arial" w:cs="Arial"/>
          <w:color w:val="008000"/>
          <w:sz w:val="20"/>
          <w:szCs w:val="20"/>
        </w:rPr>
        <w:t>per clavicembalo e organo di Bach, ecc. Seguì il flautista Thurner in una tournée a Londra. La sua casa editrice</w:t>
      </w:r>
      <w:r w:rsidR="00726A77" w:rsidRPr="001B1BBA">
        <w:rPr>
          <w:rFonts w:ascii="Arial" w:hAnsi="Arial" w:cs="Arial"/>
          <w:color w:val="008000"/>
          <w:sz w:val="20"/>
          <w:szCs w:val="20"/>
        </w:rPr>
        <w:t xml:space="preserve"> </w:t>
      </w:r>
      <w:r w:rsidRPr="001B1BBA">
        <w:rPr>
          <w:rFonts w:ascii="Arial" w:hAnsi="Arial" w:cs="Arial"/>
          <w:color w:val="008000"/>
          <w:sz w:val="20"/>
          <w:szCs w:val="20"/>
        </w:rPr>
        <w:t xml:space="preserve">fu </w:t>
      </w:r>
      <w:r w:rsidR="00383B3C">
        <w:rPr>
          <w:rFonts w:ascii="Arial" w:hAnsi="Arial" w:cs="Arial"/>
          <w:color w:val="008000"/>
          <w:sz w:val="20"/>
          <w:szCs w:val="20"/>
        </w:rPr>
        <w:t xml:space="preserve">            </w:t>
      </w:r>
      <w:r w:rsidRPr="001B1BBA">
        <w:rPr>
          <w:rFonts w:ascii="Arial" w:hAnsi="Arial" w:cs="Arial"/>
          <w:color w:val="008000"/>
          <w:sz w:val="20"/>
          <w:szCs w:val="20"/>
        </w:rPr>
        <w:t>assorbita dalla Peters, un anno dopo la sua morte.</w:t>
      </w:r>
    </w:p>
    <w:p w:rsidR="00083AB5" w:rsidRPr="001B1BBA" w:rsidRDefault="00083AB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Re, tromba e orch. da camera (16’50).</w:t>
      </w:r>
    </w:p>
    <w:p w:rsidR="00727EF7" w:rsidRPr="001B1BBA" w:rsidRDefault="00727EF7" w:rsidP="001B612F">
      <w:pPr>
        <w:tabs>
          <w:tab w:val="left" w:pos="4253"/>
          <w:tab w:val="left" w:pos="10490"/>
          <w:tab w:val="left" w:pos="10632"/>
        </w:tabs>
        <w:spacing w:before="120" w:line="276" w:lineRule="auto"/>
        <w:ind w:right="-1"/>
        <w:rPr>
          <w:rFonts w:ascii="Arial" w:hAnsi="Arial" w:cs="Arial"/>
          <w:iC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HOFMANN  Wolfgang</w:t>
      </w:r>
      <w:r w:rsidRPr="001B1BBA">
        <w:rPr>
          <w:rFonts w:ascii="Arial" w:hAnsi="Arial" w:cs="Arial"/>
          <w:color w:val="008000"/>
          <w:u w:val="single"/>
        </w:rPr>
        <w:tab/>
        <w:t>Karlsruhe, 6.9.1922 - Mannheim, 19.3.2003.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pianista e violinista tedesco, allievo di Kempe. Fratello del clarinettista Hermann.</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Piccole melodie per tromba sola.   Dialogo concertante per tromba e organo.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Scherzo brillante, tromba, fag. clav.   Adagio e capriccio, tromba, pf. archi.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gregoriano, tromba e archi.</w:t>
      </w:r>
    </w:p>
    <w:p w:rsidR="00D86B67" w:rsidRPr="001B1BBA" w:rsidRDefault="00D86B67" w:rsidP="001B612F">
      <w:pPr>
        <w:tabs>
          <w:tab w:val="left" w:pos="4253"/>
          <w:tab w:val="left" w:pos="10490"/>
          <w:tab w:val="left" w:pos="10632"/>
        </w:tabs>
        <w:spacing w:before="120" w:line="276" w:lineRule="auto"/>
        <w:ind w:right="-1"/>
        <w:rPr>
          <w:rFonts w:ascii="Arial" w:hAnsi="Arial" w:cs="Arial"/>
        </w:rPr>
      </w:pPr>
    </w:p>
    <w:p w:rsidR="00D86B67" w:rsidRPr="001B1BBA" w:rsidRDefault="00D86B67"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HOHNE  Carl</w:t>
      </w:r>
      <w:r w:rsidRPr="001B1BBA">
        <w:rPr>
          <w:rFonts w:ascii="Arial" w:hAnsi="Arial" w:cs="Arial"/>
          <w:color w:val="008000"/>
          <w:u w:val="single"/>
        </w:rPr>
        <w:tab/>
        <w:t>1870-1939.</w:t>
      </w:r>
    </w:p>
    <w:p w:rsidR="00D86B67" w:rsidRPr="001B1BBA" w:rsidRDefault="00D86B67"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w:t>
      </w:r>
      <w:r w:rsidR="00B21360" w:rsidRPr="001B1BBA">
        <w:rPr>
          <w:rFonts w:ascii="Arial" w:hAnsi="Arial" w:cs="Arial"/>
          <w:color w:val="008000"/>
          <w:sz w:val="20"/>
          <w:szCs w:val="20"/>
        </w:rPr>
        <w:t>ositore e virtuoso di cornetta t</w:t>
      </w:r>
      <w:r w:rsidRPr="001B1BBA">
        <w:rPr>
          <w:rFonts w:ascii="Arial" w:hAnsi="Arial" w:cs="Arial"/>
          <w:color w:val="008000"/>
          <w:sz w:val="20"/>
          <w:szCs w:val="20"/>
        </w:rPr>
        <w:t>edesco.</w:t>
      </w:r>
    </w:p>
    <w:p w:rsidR="00D86B67" w:rsidRPr="001B1BBA" w:rsidRDefault="00D86B67"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Slavonic Fantasy, cornetta e pf. (</w:t>
      </w:r>
      <w:r w:rsidR="00926868" w:rsidRPr="001B1BBA">
        <w:rPr>
          <w:rFonts w:ascii="Arial" w:hAnsi="Arial" w:cs="Arial"/>
          <w:color w:val="000000"/>
        </w:rPr>
        <w:t>7</w:t>
      </w:r>
      <w:r w:rsidRPr="001B1BBA">
        <w:rPr>
          <w:rFonts w:ascii="Arial" w:hAnsi="Arial" w:cs="Arial"/>
          <w:color w:val="000000"/>
        </w:rPr>
        <w:t>’</w:t>
      </w:r>
      <w:r w:rsidR="00410734" w:rsidRPr="001B1BBA">
        <w:rPr>
          <w:rFonts w:ascii="Arial" w:hAnsi="Arial" w:cs="Arial"/>
          <w:color w:val="000000"/>
        </w:rPr>
        <w:t>15</w:t>
      </w:r>
      <w:r w:rsidRPr="001B1BBA">
        <w:rPr>
          <w:rFonts w:ascii="Arial" w:hAnsi="Arial" w:cs="Arial"/>
          <w:color w:val="000000"/>
        </w:rPr>
        <w:t>).</w:t>
      </w:r>
    </w:p>
    <w:p w:rsidR="00410734" w:rsidRPr="001B1BBA" w:rsidRDefault="00410734" w:rsidP="001B612F">
      <w:pPr>
        <w:tabs>
          <w:tab w:val="left" w:pos="4253"/>
          <w:tab w:val="left" w:pos="10490"/>
          <w:tab w:val="left" w:pos="10632"/>
        </w:tabs>
        <w:spacing w:before="120" w:line="276" w:lineRule="auto"/>
        <w:ind w:right="-1"/>
        <w:rPr>
          <w:rFonts w:ascii="Arial" w:hAnsi="Arial" w:cs="Arial"/>
          <w:color w:val="000000"/>
        </w:rPr>
      </w:pPr>
    </w:p>
    <w:p w:rsidR="00DF60F7" w:rsidRPr="001B1BBA" w:rsidRDefault="00DF60F7"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HOLLER  York</w:t>
      </w:r>
      <w:r w:rsidRPr="001B1BBA">
        <w:rPr>
          <w:rFonts w:ascii="Arial" w:hAnsi="Arial" w:cs="Arial"/>
          <w:color w:val="008000"/>
          <w:u w:val="single"/>
        </w:rPr>
        <w:tab/>
        <w:t>Leverkusen, 11.1.1944</w:t>
      </w:r>
    </w:p>
    <w:p w:rsidR="0081665C" w:rsidRPr="001B1BBA" w:rsidRDefault="0081665C"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musicologo, direttore d’orchestra e pianista tedesco, studi alla Musikhochschul di Colonia con Blume, Zimmermann, E. Schmitz-Gohr, A. Kontarsky e Nahmer. Corsi a Darmstadt con Boulez e successivamente con Stockhausen. Insegnante di composizione a Berlino e successore di Hans Werner Henze alla Musikhochschule </w:t>
      </w:r>
      <w:r w:rsidR="005E68E0" w:rsidRPr="001B1BBA">
        <w:rPr>
          <w:rFonts w:ascii="Arial" w:hAnsi="Arial" w:cs="Arial"/>
          <w:color w:val="008000"/>
        </w:rPr>
        <w:t xml:space="preserve"> </w:t>
      </w:r>
      <w:r w:rsidR="00383B3C">
        <w:rPr>
          <w:rFonts w:ascii="Arial" w:hAnsi="Arial" w:cs="Arial"/>
          <w:color w:val="008000"/>
        </w:rPr>
        <w:t xml:space="preserve">                             </w:t>
      </w:r>
      <w:r w:rsidRPr="001B1BBA">
        <w:rPr>
          <w:rFonts w:ascii="Arial" w:hAnsi="Arial" w:cs="Arial"/>
          <w:color w:val="008000"/>
        </w:rPr>
        <w:t>di Colonia. Studi e impiego di elettronica. Numerosi riconoscimenti.</w:t>
      </w:r>
    </w:p>
    <w:p w:rsidR="0081665C" w:rsidRPr="001B1BBA" w:rsidRDefault="0081665C"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lastRenderedPageBreak/>
        <w:t>Fanal, tromba e orch. (1989, 17’45).</w:t>
      </w:r>
    </w:p>
    <w:p w:rsidR="00AB39E0" w:rsidRPr="001B1BBA" w:rsidRDefault="00AB39E0"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AB39E0" w:rsidRPr="001B1BBA" w:rsidRDefault="00AB39E0" w:rsidP="001B612F">
      <w:pPr>
        <w:tabs>
          <w:tab w:val="left" w:pos="0"/>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HOLLOS  Maté</w:t>
      </w:r>
      <w:r w:rsidRPr="001B1BBA">
        <w:rPr>
          <w:rFonts w:ascii="Arial" w:hAnsi="Arial" w:cs="Arial"/>
          <w:color w:val="008000"/>
          <w:u w:val="single"/>
        </w:rPr>
        <w:tab/>
        <w:t>Budapest, 18.7.1954</w:t>
      </w:r>
    </w:p>
    <w:p w:rsidR="00843DE2" w:rsidRPr="001B1BBA" w:rsidRDefault="00843DE2"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menager e didatta ungherese. Studi all’Accademia Liszt di Budapest con E. Petrovich. Il nonno era </w:t>
      </w:r>
      <w:r w:rsidR="00383B3C">
        <w:rPr>
          <w:rFonts w:ascii="Arial" w:hAnsi="Arial" w:cs="Arial"/>
          <w:color w:val="008000"/>
          <w:sz w:val="20"/>
          <w:szCs w:val="20"/>
        </w:rPr>
        <w:t xml:space="preserve">                 </w:t>
      </w:r>
      <w:r w:rsidRPr="001B1BBA">
        <w:rPr>
          <w:rFonts w:ascii="Arial" w:hAnsi="Arial" w:cs="Arial"/>
          <w:color w:val="008000"/>
          <w:sz w:val="20"/>
          <w:szCs w:val="20"/>
        </w:rPr>
        <w:t>scultore, padre e madre poeti, nella sua casa l’arte si respirava. Presidente dell’Associazione dei compositori Ungheresi, Direttore artistico della discografica Hungaroton e membro del consiglio dell’Agenzia Harry Fox.</w:t>
      </w:r>
    </w:p>
    <w:p w:rsidR="00843DE2" w:rsidRPr="001B1BBA" w:rsidRDefault="00843DE2"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vanish/>
          <w:lang w:val="fr-FR"/>
        </w:rPr>
        <w:t>Három darab trombitára és zongorára trombita, zongora 9'</w:t>
      </w:r>
      <w:r w:rsidRPr="001B1BBA">
        <w:rPr>
          <w:rFonts w:ascii="Arial" w:hAnsi="Arial" w:cs="Arial"/>
          <w:lang w:val="fr-FR"/>
        </w:rPr>
        <w:t xml:space="preserve">Trois pièces, tromba e pf. (9').   </w:t>
      </w:r>
      <w:r w:rsidRPr="001B1BBA">
        <w:rPr>
          <w:rFonts w:ascii="Arial" w:hAnsi="Arial" w:cs="Arial"/>
          <w:vanish/>
          <w:lang w:val="fr-FR"/>
        </w:rPr>
        <w:t>(Larghetto capriccioso, Largo arioso, Presto scherzante)Csöndes trombitaszó hárfával trombita, hárfa 5'</w:t>
      </w:r>
      <w:r w:rsidRPr="001B1BBA">
        <w:rPr>
          <w:rFonts w:ascii="Arial" w:hAnsi="Arial" w:cs="Arial"/>
          <w:lang w:val="fr-FR"/>
        </w:rPr>
        <w:t>Silencieux trompette, tromba e arpa (6'20).</w:t>
      </w:r>
    </w:p>
    <w:p w:rsidR="00776898" w:rsidRPr="001B1BBA" w:rsidRDefault="00776898" w:rsidP="001B612F">
      <w:pPr>
        <w:tabs>
          <w:tab w:val="left" w:pos="4253"/>
          <w:tab w:val="left" w:pos="10490"/>
          <w:tab w:val="left" w:pos="10632"/>
        </w:tabs>
        <w:spacing w:before="120" w:line="276" w:lineRule="auto"/>
        <w:ind w:right="-1"/>
        <w:rPr>
          <w:rFonts w:ascii="Arial" w:hAnsi="Arial" w:cs="Arial"/>
          <w:lang w:val="fr-FR"/>
        </w:rPr>
      </w:pPr>
    </w:p>
    <w:p w:rsidR="00776898" w:rsidRPr="001B1BBA" w:rsidRDefault="00776898"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HOLLOWAY  Robin</w:t>
      </w:r>
      <w:r w:rsidR="00CE3E54" w:rsidRPr="001B1BBA">
        <w:rPr>
          <w:rFonts w:ascii="Arial" w:hAnsi="Arial" w:cs="Arial"/>
          <w:color w:val="008000"/>
          <w:u w:val="single"/>
          <w:lang w:val="fr-FR"/>
        </w:rPr>
        <w:tab/>
        <w:t>Leamington, 19.10.1943</w:t>
      </w:r>
    </w:p>
    <w:p w:rsidR="00CE3E54" w:rsidRPr="001B1BBA" w:rsidRDefault="00CE3E54" w:rsidP="001B612F">
      <w:pPr>
        <w:tabs>
          <w:tab w:val="left" w:pos="4253"/>
          <w:tab w:val="left" w:pos="10490"/>
          <w:tab w:val="left" w:pos="10632"/>
        </w:tabs>
        <w:spacing w:before="120" w:line="276" w:lineRule="auto"/>
        <w:ind w:right="-1"/>
        <w:rPr>
          <w:rFonts w:ascii="Arial" w:hAnsi="Arial" w:cs="Arial"/>
          <w:color w:val="008000"/>
          <w:sz w:val="20"/>
          <w:szCs w:val="20"/>
          <w:lang w:val="fr-FR"/>
        </w:rPr>
      </w:pPr>
      <w:r w:rsidRPr="001B1BBA">
        <w:rPr>
          <w:rFonts w:ascii="Arial" w:hAnsi="Arial" w:cs="Arial"/>
          <w:color w:val="008000"/>
          <w:sz w:val="20"/>
          <w:szCs w:val="20"/>
          <w:lang w:val="fr-FR"/>
        </w:rPr>
        <w:t xml:space="preserve">Compositore Inglese. Studi di composizione con A. Goher al College del Re di Cambridge. Dal 1974 assistente e </w:t>
      </w:r>
      <w:r w:rsidR="003F15DD" w:rsidRPr="001B1BBA">
        <w:rPr>
          <w:rFonts w:ascii="Arial" w:hAnsi="Arial" w:cs="Arial"/>
          <w:color w:val="008000"/>
          <w:sz w:val="20"/>
          <w:szCs w:val="20"/>
          <w:lang w:val="fr-FR"/>
        </w:rPr>
        <w:t xml:space="preserve"> </w:t>
      </w:r>
      <w:r w:rsidRPr="001B1BBA">
        <w:rPr>
          <w:rFonts w:ascii="Arial" w:hAnsi="Arial" w:cs="Arial"/>
          <w:color w:val="008000"/>
          <w:sz w:val="20"/>
          <w:szCs w:val="20"/>
          <w:lang w:val="fr-FR"/>
        </w:rPr>
        <w:t>dal 1980 al 2011</w:t>
      </w:r>
      <w:r w:rsidR="00726A77" w:rsidRPr="001B1BBA">
        <w:rPr>
          <w:rFonts w:ascii="Arial" w:hAnsi="Arial" w:cs="Arial"/>
          <w:color w:val="008000"/>
          <w:sz w:val="20"/>
          <w:szCs w:val="20"/>
          <w:lang w:val="fr-FR"/>
        </w:rPr>
        <w:t>,</w:t>
      </w:r>
      <w:r w:rsidRPr="001B1BBA">
        <w:rPr>
          <w:rFonts w:ascii="Arial" w:hAnsi="Arial" w:cs="Arial"/>
          <w:color w:val="008000"/>
          <w:sz w:val="20"/>
          <w:szCs w:val="20"/>
          <w:lang w:val="fr-FR"/>
        </w:rPr>
        <w:t xml:space="preserve"> docente di Composizione all’Università di Cambridge. Le sue opere </w:t>
      </w:r>
      <w:r w:rsidR="00AF1E3A" w:rsidRPr="001B1BBA">
        <w:rPr>
          <w:rFonts w:ascii="Arial" w:hAnsi="Arial" w:cs="Arial"/>
          <w:color w:val="008000"/>
          <w:sz w:val="20"/>
          <w:szCs w:val="20"/>
          <w:lang w:val="fr-FR"/>
        </w:rPr>
        <w:t>sono in conflitto tra Romanticismo e Modernismo.</w:t>
      </w:r>
    </w:p>
    <w:p w:rsidR="00776898" w:rsidRPr="001B1BBA" w:rsidRDefault="00776898"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Sonata per tromba sola :  1) Prelud</w:t>
      </w:r>
      <w:r w:rsidR="00726A77" w:rsidRPr="001B1BBA">
        <w:rPr>
          <w:rFonts w:ascii="Arial" w:hAnsi="Arial" w:cs="Arial"/>
          <w:lang w:val="fr-FR"/>
        </w:rPr>
        <w:t xml:space="preserve">io (5’50),  2) Melodia (5’),  </w:t>
      </w:r>
      <w:r w:rsidRPr="001B1BBA">
        <w:rPr>
          <w:rFonts w:ascii="Arial" w:hAnsi="Arial" w:cs="Arial"/>
          <w:lang w:val="fr-FR"/>
        </w:rPr>
        <w:t>3) Toccata, Interm. Fuga (10’45)</w:t>
      </w:r>
    </w:p>
    <w:p w:rsidR="000E4A4F" w:rsidRPr="001B1BBA" w:rsidRDefault="000E4A4F"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Diversi pezzi per tromba, 2 trombe e tromba e organo, op. 95.</w:t>
      </w:r>
    </w:p>
    <w:p w:rsidR="00AF1E3A" w:rsidRPr="001B1BBA" w:rsidRDefault="00AF1E3A" w:rsidP="001B612F">
      <w:pPr>
        <w:tabs>
          <w:tab w:val="left" w:pos="4253"/>
          <w:tab w:val="left" w:pos="10490"/>
          <w:tab w:val="left" w:pos="10632"/>
        </w:tabs>
        <w:spacing w:before="120" w:line="276" w:lineRule="auto"/>
        <w:ind w:right="-1"/>
        <w:rPr>
          <w:rFonts w:ascii="Arial" w:hAnsi="Arial" w:cs="Arial"/>
          <w:iCs/>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HOLMBOE  Vagn</w:t>
      </w:r>
      <w:r w:rsidRPr="001B1BBA">
        <w:rPr>
          <w:rFonts w:ascii="Arial" w:hAnsi="Arial" w:cs="Arial"/>
          <w:color w:val="008000"/>
          <w:u w:val="single"/>
          <w:lang w:val="fr-FR"/>
        </w:rPr>
        <w:tab/>
        <w:t>Horsens, 20.12.1909 - Ramlose, 1.9.1996.</w:t>
      </w:r>
    </w:p>
    <w:p w:rsidR="0060432C" w:rsidRPr="001B1BBA" w:rsidRDefault="0060432C"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lang w:val="fr-FR"/>
        </w:rPr>
        <w:t xml:space="preserve">Compositore danese. Studi alla Royal Danish Academy of Music di Copenhagen con Jeppesen e Hoffding. Perfezionamento a Berlino con Toch. </w:t>
      </w:r>
      <w:r w:rsidRPr="001B1BBA">
        <w:rPr>
          <w:rFonts w:ascii="Arial" w:hAnsi="Arial" w:cs="Arial"/>
          <w:color w:val="008000"/>
          <w:sz w:val="20"/>
          <w:szCs w:val="20"/>
        </w:rPr>
        <w:t>Insegnante di composizione al Conservatorio di Copenhagen.</w:t>
      </w:r>
    </w:p>
    <w:p w:rsidR="0060432C"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Sonata per tromba e pf. (1985, 10’). </w:t>
      </w:r>
      <w:r w:rsidR="0060432C" w:rsidRPr="001B1BBA">
        <w:rPr>
          <w:rFonts w:ascii="Arial" w:hAnsi="Arial" w:cs="Arial"/>
        </w:rPr>
        <w:t xml:space="preserve">  Triade, op. 123, tromba e org. (1974, 17’</w:t>
      </w:r>
      <w:r w:rsidR="003946BE" w:rsidRPr="001B1BBA">
        <w:rPr>
          <w:rFonts w:ascii="Arial" w:hAnsi="Arial" w:cs="Arial"/>
        </w:rPr>
        <w:t>1</w:t>
      </w:r>
      <w:r w:rsidR="0060432C" w:rsidRPr="001B1BBA">
        <w:rPr>
          <w:rFonts w:ascii="Arial" w:hAnsi="Arial" w:cs="Arial"/>
        </w:rPr>
        <w:t>0).</w:t>
      </w:r>
    </w:p>
    <w:p w:rsidR="0060432C" w:rsidRPr="001B1BBA" w:rsidRDefault="0060432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Fanfare, 3 trombe e timp. (1974).   </w:t>
      </w:r>
      <w:r w:rsidR="002622D0" w:rsidRPr="001B1BBA">
        <w:rPr>
          <w:rFonts w:ascii="Arial" w:hAnsi="Arial" w:cs="Arial"/>
        </w:rPr>
        <w:t>Quintetto, 2 tr. cor. trb. tuba, op. 79 (1961, 12’40).</w:t>
      </w:r>
    </w:p>
    <w:p w:rsidR="0060432C"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Notater, 3 trb. 1 tromba (1979, 10’). </w:t>
      </w:r>
      <w:r w:rsidR="0060432C" w:rsidRPr="001B1BBA">
        <w:rPr>
          <w:rFonts w:ascii="Arial" w:hAnsi="Arial" w:cs="Arial"/>
        </w:rPr>
        <w:t xml:space="preserve"> Concerto</w:t>
      </w:r>
      <w:r w:rsidR="00A00DB7" w:rsidRPr="001B1BBA">
        <w:rPr>
          <w:rFonts w:ascii="Arial" w:hAnsi="Arial" w:cs="Arial"/>
        </w:rPr>
        <w:t>,</w:t>
      </w:r>
      <w:r w:rsidR="0060432C" w:rsidRPr="001B1BBA">
        <w:rPr>
          <w:rFonts w:ascii="Arial" w:hAnsi="Arial" w:cs="Arial"/>
        </w:rPr>
        <w:t xml:space="preserve"> cl. 2 trombe, 2 cor. archi, op</w:t>
      </w:r>
      <w:r w:rsidR="00A00DB7" w:rsidRPr="001B1BBA">
        <w:rPr>
          <w:rFonts w:ascii="Arial" w:hAnsi="Arial" w:cs="Arial"/>
        </w:rPr>
        <w:t>.</w:t>
      </w:r>
      <w:r w:rsidR="0060432C" w:rsidRPr="001B1BBA">
        <w:rPr>
          <w:rFonts w:ascii="Arial" w:hAnsi="Arial" w:cs="Arial"/>
        </w:rPr>
        <w:t xml:space="preserve"> 21 (1940).</w:t>
      </w:r>
    </w:p>
    <w:p w:rsidR="0060432C" w:rsidRPr="001B1BBA" w:rsidRDefault="0060432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11° Concerto, op. 44, tromba, 2 cor. archi (1948, 16’).</w:t>
      </w:r>
    </w:p>
    <w:p w:rsidR="003946BE" w:rsidRPr="001B1BBA" w:rsidRDefault="003946BE" w:rsidP="001B612F">
      <w:pPr>
        <w:tabs>
          <w:tab w:val="left" w:pos="4253"/>
          <w:tab w:val="left" w:pos="10490"/>
          <w:tab w:val="left" w:pos="10632"/>
        </w:tabs>
        <w:spacing w:before="120" w:line="276" w:lineRule="auto"/>
        <w:ind w:right="-1"/>
        <w:rPr>
          <w:rFonts w:ascii="Arial" w:hAnsi="Arial" w:cs="Arial"/>
        </w:rPr>
      </w:pPr>
    </w:p>
    <w:p w:rsidR="00906977" w:rsidRPr="001B1BBA" w:rsidRDefault="00906977" w:rsidP="001B612F">
      <w:pPr>
        <w:tabs>
          <w:tab w:val="left" w:pos="4253"/>
          <w:tab w:val="left" w:pos="10490"/>
          <w:tab w:val="left" w:pos="10632"/>
        </w:tabs>
        <w:spacing w:before="120" w:line="276" w:lineRule="auto"/>
        <w:ind w:right="-1"/>
        <w:rPr>
          <w:rFonts w:ascii="Arial" w:hAnsi="Arial" w:cs="Arial"/>
          <w:vanish/>
        </w:rPr>
      </w:pPr>
    </w:p>
    <w:p w:rsidR="00906977" w:rsidRPr="001B1BBA" w:rsidRDefault="00906977" w:rsidP="001B612F">
      <w:pPr>
        <w:tabs>
          <w:tab w:val="left" w:pos="4253"/>
          <w:tab w:val="left" w:pos="10490"/>
          <w:tab w:val="left" w:pos="10632"/>
        </w:tabs>
        <w:spacing w:before="120" w:line="276" w:lineRule="auto"/>
        <w:ind w:right="-1"/>
        <w:rPr>
          <w:rFonts w:ascii="Arial" w:hAnsi="Arial" w:cs="Arial"/>
          <w:vanish/>
        </w:rPr>
      </w:pPr>
    </w:p>
    <w:p w:rsidR="00906977" w:rsidRPr="001B1BBA" w:rsidRDefault="00906977" w:rsidP="001B612F">
      <w:pPr>
        <w:tabs>
          <w:tab w:val="left" w:pos="4253"/>
          <w:tab w:val="left" w:pos="10490"/>
          <w:tab w:val="left" w:pos="10632"/>
        </w:tabs>
        <w:spacing w:before="120" w:line="276" w:lineRule="auto"/>
        <w:ind w:right="-1"/>
        <w:rPr>
          <w:rFonts w:ascii="Arial" w:hAnsi="Arial" w:cs="Arial"/>
          <w:vanish/>
        </w:rPr>
      </w:pPr>
    </w:p>
    <w:p w:rsidR="00826BC0" w:rsidRPr="001B1BBA" w:rsidRDefault="00826BC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HOLMES  Guy Earl</w:t>
      </w:r>
      <w:r w:rsidRPr="001B1BBA">
        <w:rPr>
          <w:rFonts w:ascii="Arial" w:hAnsi="Arial" w:cs="Arial"/>
          <w:color w:val="008000"/>
          <w:u w:val="single"/>
          <w:lang w:val="en-US"/>
        </w:rPr>
        <w:tab/>
        <w:t>Baraboo, 14.2.1873 - Chicago, 10.2.1945.</w:t>
      </w:r>
    </w:p>
    <w:p w:rsidR="00826BC0" w:rsidRPr="001B1BBA" w:rsidRDefault="00826BC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Cornettista, compositore e insegnante statunitense, allievo di Mitchell, Hearth, Vandercook, Rosdon, Lattimer e Weldon. Insegnante d’armonia e strumentazione al Conservatorio Prior’s di Danville e alla Vandercook School</w:t>
      </w:r>
      <w:r w:rsidR="00383B3C">
        <w:rPr>
          <w:rFonts w:ascii="Arial" w:hAnsi="Arial" w:cs="Arial"/>
          <w:color w:val="008000"/>
          <w:sz w:val="20"/>
          <w:szCs w:val="20"/>
        </w:rPr>
        <w:t xml:space="preserve"> </w:t>
      </w:r>
      <w:r w:rsidRPr="001B1BBA">
        <w:rPr>
          <w:rFonts w:ascii="Arial" w:hAnsi="Arial" w:cs="Arial"/>
          <w:color w:val="008000"/>
          <w:sz w:val="20"/>
          <w:szCs w:val="20"/>
        </w:rPr>
        <w:t>of Music di Chicago.</w:t>
      </w:r>
    </w:p>
    <w:p w:rsidR="00826BC0" w:rsidRPr="001B1BBA" w:rsidRDefault="00826BC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Callo of the Sea, concert polka (pubbl. </w:t>
      </w:r>
      <w:r w:rsidRPr="001B1BBA">
        <w:rPr>
          <w:rFonts w:ascii="Arial" w:hAnsi="Arial" w:cs="Arial"/>
        </w:rPr>
        <w:t>1923).   Carnevale di Venezia, Fantasia (1923).</w:t>
      </w:r>
    </w:p>
    <w:p w:rsidR="00E73F2A" w:rsidRPr="001B1BBA" w:rsidRDefault="00826BC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Cosette Valse (1928).   Milady’s Pleasure, vals caprice (1925).</w:t>
      </w:r>
    </w:p>
    <w:p w:rsidR="00826BC0" w:rsidRPr="001B1BBA" w:rsidRDefault="00826BC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Tema e variazioni (1929). </w:t>
      </w:r>
      <w:r w:rsidR="00E73F2A" w:rsidRPr="001B1BBA">
        <w:rPr>
          <w:rFonts w:ascii="Arial" w:hAnsi="Arial" w:cs="Arial"/>
        </w:rPr>
        <w:t xml:space="preserve"> </w:t>
      </w:r>
      <w:r w:rsidRPr="001B1BBA">
        <w:rPr>
          <w:rFonts w:ascii="Arial" w:hAnsi="Arial" w:cs="Arial"/>
          <w:lang w:val="fr-FR"/>
        </w:rPr>
        <w:t>Buddies, 2 cornette (pubbl. 1934).</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p>
    <w:p w:rsidR="00FA2A78" w:rsidRPr="001B1BBA" w:rsidRDefault="00FA2A78"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HOLSTEIN</w:t>
      </w:r>
      <w:r w:rsidRPr="001B1BBA">
        <w:rPr>
          <w:rFonts w:ascii="Arial" w:hAnsi="Arial" w:cs="Arial"/>
          <w:b/>
          <w:color w:val="008000"/>
          <w:u w:val="single"/>
          <w:lang w:val="fr-FR"/>
        </w:rPr>
        <w:t xml:space="preserve">  </w:t>
      </w:r>
      <w:r w:rsidRPr="001B1BBA">
        <w:rPr>
          <w:rFonts w:ascii="Arial" w:hAnsi="Arial" w:cs="Arial"/>
          <w:color w:val="008000"/>
          <w:u w:val="single"/>
          <w:lang w:val="fr-FR"/>
        </w:rPr>
        <w:t>Jean-Paul</w:t>
      </w:r>
      <w:r w:rsidRPr="001B1BBA">
        <w:rPr>
          <w:rFonts w:ascii="Arial" w:hAnsi="Arial" w:cs="Arial"/>
          <w:color w:val="008000"/>
          <w:u w:val="single"/>
          <w:lang w:val="fr-FR"/>
        </w:rPr>
        <w:tab/>
        <w:t>Angouleme, 1939</w:t>
      </w:r>
    </w:p>
    <w:p w:rsidR="00FA2A78" w:rsidRPr="001B1BBA" w:rsidRDefault="00FA2A78"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didatta francese, allievo di J. Rivier. Insegnante di composizione al Conservatorio di Musica e </w:t>
      </w:r>
      <w:r w:rsidR="00D1025C">
        <w:rPr>
          <w:rFonts w:ascii="Arial" w:hAnsi="Arial" w:cs="Arial"/>
          <w:color w:val="008000"/>
          <w:sz w:val="20"/>
          <w:szCs w:val="20"/>
        </w:rPr>
        <w:t xml:space="preserve">      </w:t>
      </w:r>
      <w:r w:rsidRPr="001B1BBA">
        <w:rPr>
          <w:rFonts w:ascii="Arial" w:hAnsi="Arial" w:cs="Arial"/>
          <w:color w:val="008000"/>
          <w:sz w:val="20"/>
          <w:szCs w:val="20"/>
        </w:rPr>
        <w:t>Danza</w:t>
      </w:r>
      <w:r w:rsidR="00922D64" w:rsidRPr="001B1BBA">
        <w:rPr>
          <w:rFonts w:ascii="Arial" w:hAnsi="Arial" w:cs="Arial"/>
          <w:color w:val="008000"/>
          <w:sz w:val="20"/>
          <w:szCs w:val="20"/>
        </w:rPr>
        <w:t xml:space="preserve"> </w:t>
      </w:r>
      <w:r w:rsidRPr="001B1BBA">
        <w:rPr>
          <w:rFonts w:ascii="Arial" w:hAnsi="Arial" w:cs="Arial"/>
          <w:color w:val="008000"/>
          <w:sz w:val="20"/>
          <w:szCs w:val="20"/>
        </w:rPr>
        <w:t xml:space="preserve">di Parigi. Direttore della scuola Raincy e dei Conservatori del 6° e 17° </w:t>
      </w:r>
      <w:r w:rsidR="00D1025C">
        <w:rPr>
          <w:rFonts w:ascii="Arial" w:hAnsi="Arial" w:cs="Arial"/>
          <w:color w:val="008000"/>
          <w:sz w:val="20"/>
          <w:szCs w:val="20"/>
        </w:rPr>
        <w:t>A</w:t>
      </w:r>
      <w:r w:rsidRPr="001B1BBA">
        <w:rPr>
          <w:rFonts w:ascii="Arial" w:hAnsi="Arial" w:cs="Arial"/>
          <w:color w:val="008000"/>
          <w:sz w:val="20"/>
          <w:szCs w:val="20"/>
        </w:rPr>
        <w:t>rrondissem</w:t>
      </w:r>
      <w:r w:rsidR="00D1025C">
        <w:rPr>
          <w:rFonts w:ascii="Arial" w:hAnsi="Arial" w:cs="Arial"/>
          <w:color w:val="008000"/>
          <w:sz w:val="20"/>
          <w:szCs w:val="20"/>
        </w:rPr>
        <w:t>e</w:t>
      </w:r>
      <w:r w:rsidRPr="001B1BBA">
        <w:rPr>
          <w:rFonts w:ascii="Arial" w:hAnsi="Arial" w:cs="Arial"/>
          <w:color w:val="008000"/>
          <w:sz w:val="20"/>
          <w:szCs w:val="20"/>
        </w:rPr>
        <w:t>nt di Parigi.</w:t>
      </w:r>
    </w:p>
    <w:p w:rsidR="00FA2A78" w:rsidRPr="001B1BBA" w:rsidRDefault="00FA2A78"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Tromba e pf.:   Trompette en folie,    Super Tromp,   Paleur du couchant,</w:t>
      </w:r>
    </w:p>
    <w:p w:rsidR="00FA2A78" w:rsidRPr="001B1BBA" w:rsidRDefault="00FA2A78"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Pourpre du levant,   Prelude en campaieu, tromba e org.</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HOLZMANN  Rudolf</w:t>
      </w:r>
      <w:r w:rsidRPr="001B1BBA">
        <w:rPr>
          <w:rFonts w:ascii="Arial" w:hAnsi="Arial" w:cs="Arial"/>
          <w:color w:val="008000"/>
          <w:u w:val="single"/>
        </w:rPr>
        <w:tab/>
        <w:t>Breslavia, 27.11.1910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Compositore, direttore d’orchestra, violinista, critico musicale peruviano d’ori</w:t>
      </w:r>
      <w:r w:rsidR="00383B3C">
        <w:rPr>
          <w:rFonts w:ascii="Arial" w:hAnsi="Arial" w:cs="Arial"/>
          <w:color w:val="008000"/>
          <w:sz w:val="20"/>
          <w:szCs w:val="20"/>
        </w:rPr>
        <w:t>gine tedesca. Allievo di Vogel,</w:t>
      </w:r>
      <w:r w:rsidR="00922D64" w:rsidRPr="001B1BBA">
        <w:rPr>
          <w:rFonts w:ascii="Arial" w:hAnsi="Arial" w:cs="Arial"/>
          <w:color w:val="008000"/>
          <w:sz w:val="20"/>
          <w:szCs w:val="20"/>
        </w:rPr>
        <w:t xml:space="preserve"> </w:t>
      </w:r>
      <w:r w:rsidRPr="001B1BBA">
        <w:rPr>
          <w:rFonts w:ascii="Arial" w:hAnsi="Arial" w:cs="Arial"/>
          <w:color w:val="008000"/>
          <w:sz w:val="20"/>
          <w:szCs w:val="20"/>
        </w:rPr>
        <w:t>Scherchen</w:t>
      </w:r>
      <w:r w:rsidR="00D1025C">
        <w:rPr>
          <w:rFonts w:ascii="Arial" w:hAnsi="Arial" w:cs="Arial"/>
          <w:color w:val="008000"/>
          <w:sz w:val="20"/>
          <w:szCs w:val="20"/>
        </w:rPr>
        <w:t xml:space="preserve"> </w:t>
      </w:r>
      <w:r w:rsidRPr="001B1BBA">
        <w:rPr>
          <w:rFonts w:ascii="Arial" w:hAnsi="Arial" w:cs="Arial"/>
          <w:color w:val="008000"/>
          <w:sz w:val="20"/>
          <w:szCs w:val="20"/>
        </w:rPr>
        <w:t>e Rathaus, si è stabilito in Perù nel 1938. Insegnante al Conservatorio Nazionale di Musica.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Suite per tromba, sass. cl. pf. (1933).   2 Corali di Bach, per ottoni (1936).</w:t>
      </w:r>
    </w:p>
    <w:p w:rsidR="007C5268" w:rsidRPr="001B1BBA" w:rsidRDefault="007C5268" w:rsidP="001B612F">
      <w:pPr>
        <w:tabs>
          <w:tab w:val="left" w:pos="4253"/>
          <w:tab w:val="left" w:pos="10490"/>
          <w:tab w:val="left" w:pos="10632"/>
        </w:tabs>
        <w:spacing w:before="120" w:line="276" w:lineRule="auto"/>
        <w:ind w:right="-1"/>
        <w:rPr>
          <w:rFonts w:ascii="Arial" w:hAnsi="Arial" w:cs="Arial"/>
        </w:rPr>
      </w:pPr>
    </w:p>
    <w:p w:rsidR="007C5268" w:rsidRPr="001B1BBA" w:rsidRDefault="007C5268"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HOMILIUS  Gottfried August</w:t>
      </w:r>
      <w:r w:rsidRPr="001B1BBA">
        <w:rPr>
          <w:rFonts w:ascii="Arial" w:hAnsi="Arial" w:cs="Arial"/>
          <w:color w:val="008000"/>
          <w:u w:val="single"/>
          <w:lang w:val="en-US"/>
        </w:rPr>
        <w:tab/>
        <w:t>Rosenthal, 2.2.1714 - Dresda, 2.6.1785</w:t>
      </w:r>
    </w:p>
    <w:p w:rsidR="007C5268" w:rsidRPr="001B1BBA" w:rsidRDefault="007C5268"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virtuoso di viola da gamba, organista e cantore tedesco. Studi alla Annenschule di Dresda e a Lipsia, </w:t>
      </w:r>
      <w:r w:rsidR="00383B3C">
        <w:rPr>
          <w:rFonts w:ascii="Arial" w:hAnsi="Arial" w:cs="Arial"/>
          <w:color w:val="008000"/>
          <w:sz w:val="20"/>
          <w:szCs w:val="20"/>
        </w:rPr>
        <w:t xml:space="preserve">                         </w:t>
      </w:r>
      <w:r w:rsidRPr="001B1BBA">
        <w:rPr>
          <w:rFonts w:ascii="Arial" w:hAnsi="Arial" w:cs="Arial"/>
          <w:color w:val="008000"/>
          <w:sz w:val="20"/>
          <w:szCs w:val="20"/>
        </w:rPr>
        <w:t>dove fu allievo di J. S. Bach. Organista, cantore e direttore nelle 3 Chiese di Dresda. Autore di 10 Passioni, 150 Cantate, 60 mottetti, 2 Oratori (per Natale e Pasqua), c. 167 Corali e Preludi. Gran parte della sua carriera la passò</w:t>
      </w:r>
      <w:r w:rsidR="005E68E0" w:rsidRPr="001B1BBA">
        <w:rPr>
          <w:rFonts w:ascii="Arial" w:hAnsi="Arial" w:cs="Arial"/>
          <w:color w:val="008000"/>
          <w:sz w:val="20"/>
          <w:szCs w:val="20"/>
        </w:rPr>
        <w:t xml:space="preserve"> </w:t>
      </w:r>
      <w:r w:rsidRPr="001B1BBA">
        <w:rPr>
          <w:rFonts w:ascii="Arial" w:hAnsi="Arial" w:cs="Arial"/>
          <w:color w:val="008000"/>
          <w:sz w:val="20"/>
          <w:szCs w:val="20"/>
        </w:rPr>
        <w:t>a Londra,</w:t>
      </w:r>
      <w:r w:rsidR="00D1025C">
        <w:rPr>
          <w:rFonts w:ascii="Arial" w:hAnsi="Arial" w:cs="Arial"/>
          <w:color w:val="008000"/>
          <w:sz w:val="20"/>
          <w:szCs w:val="20"/>
        </w:rPr>
        <w:t xml:space="preserve"> </w:t>
      </w:r>
      <w:r w:rsidRPr="001B1BBA">
        <w:rPr>
          <w:rFonts w:ascii="Arial" w:hAnsi="Arial" w:cs="Arial"/>
          <w:color w:val="008000"/>
          <w:sz w:val="20"/>
          <w:szCs w:val="20"/>
        </w:rPr>
        <w:t xml:space="preserve">alla corte di Giacomo II, non ebbe il successo desiderato, perse ingiustamente un concorso e tornò </w:t>
      </w:r>
      <w:r w:rsidR="00D1025C">
        <w:rPr>
          <w:rFonts w:ascii="Arial" w:hAnsi="Arial" w:cs="Arial"/>
          <w:color w:val="008000"/>
          <w:sz w:val="20"/>
          <w:szCs w:val="20"/>
        </w:rPr>
        <w:t xml:space="preserve"> </w:t>
      </w:r>
      <w:r w:rsidRPr="001B1BBA">
        <w:rPr>
          <w:rFonts w:ascii="Arial" w:hAnsi="Arial" w:cs="Arial"/>
          <w:color w:val="008000"/>
          <w:sz w:val="20"/>
          <w:szCs w:val="20"/>
        </w:rPr>
        <w:t xml:space="preserve">deluso nel continente. Fu a Vienna, Breslavia e a Mannheim, ponendo le basi per quella che sarebbe diventata </w:t>
      </w:r>
      <w:r w:rsidR="00D1025C">
        <w:rPr>
          <w:rFonts w:ascii="Arial" w:hAnsi="Arial" w:cs="Arial"/>
          <w:color w:val="008000"/>
          <w:sz w:val="20"/>
          <w:szCs w:val="20"/>
        </w:rPr>
        <w:t xml:space="preserve">              </w:t>
      </w:r>
      <w:r w:rsidR="005E68E0" w:rsidRPr="001B1BBA">
        <w:rPr>
          <w:rFonts w:ascii="Arial" w:hAnsi="Arial" w:cs="Arial"/>
          <w:color w:val="008000"/>
          <w:sz w:val="20"/>
          <w:szCs w:val="20"/>
        </w:rPr>
        <w:t>la</w:t>
      </w:r>
      <w:r w:rsidR="00922D64" w:rsidRPr="001B1BBA">
        <w:rPr>
          <w:rFonts w:ascii="Arial" w:hAnsi="Arial" w:cs="Arial"/>
          <w:color w:val="008000"/>
          <w:sz w:val="20"/>
          <w:szCs w:val="20"/>
        </w:rPr>
        <w:t xml:space="preserve"> </w:t>
      </w:r>
      <w:r w:rsidRPr="001B1BBA">
        <w:rPr>
          <w:rFonts w:ascii="Arial" w:hAnsi="Arial" w:cs="Arial"/>
          <w:color w:val="008000"/>
          <w:sz w:val="20"/>
          <w:szCs w:val="20"/>
        </w:rPr>
        <w:t>Scuola di composizione, con relativa splendida orchestra.</w:t>
      </w:r>
    </w:p>
    <w:p w:rsidR="005E5B9E" w:rsidRPr="001B1BBA" w:rsidRDefault="002139C6"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O heil’ger Geist, kehr bei unse in, tromba e org. </w:t>
      </w:r>
      <w:r w:rsidRPr="001B1BBA">
        <w:rPr>
          <w:rFonts w:ascii="Arial" w:hAnsi="Arial" w:cs="Arial"/>
          <w:lang w:val="en-US"/>
        </w:rPr>
        <w:t>(3’).</w:t>
      </w:r>
    </w:p>
    <w:p w:rsidR="007C5268" w:rsidRPr="001B1BBA" w:rsidRDefault="005E5B9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Durch Adams Fall ist ganz verdebt, tromba e org. </w:t>
      </w:r>
      <w:r w:rsidRPr="001B1BBA">
        <w:rPr>
          <w:rFonts w:ascii="Arial" w:hAnsi="Arial" w:cs="Arial"/>
        </w:rPr>
        <w:t>(2’50).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 xml:space="preserve">HONEGGER </w:t>
      </w:r>
      <w:r w:rsidR="00504357" w:rsidRPr="001B1BBA">
        <w:rPr>
          <w:rFonts w:ascii="Arial" w:hAnsi="Arial" w:cs="Arial"/>
          <w:color w:val="008000"/>
          <w:sz w:val="24"/>
          <w:szCs w:val="24"/>
          <w:u w:val="single"/>
        </w:rPr>
        <w:t xml:space="preserve"> </w:t>
      </w:r>
      <w:r w:rsidRPr="001B1BBA">
        <w:rPr>
          <w:rFonts w:ascii="Arial" w:hAnsi="Arial" w:cs="Arial"/>
          <w:color w:val="008000"/>
          <w:sz w:val="24"/>
          <w:szCs w:val="24"/>
          <w:u w:val="single"/>
        </w:rPr>
        <w:t>Art</w:t>
      </w:r>
      <w:r w:rsidR="00504357" w:rsidRPr="001B1BBA">
        <w:rPr>
          <w:rFonts w:ascii="Arial" w:hAnsi="Arial" w:cs="Arial"/>
          <w:color w:val="008000"/>
          <w:sz w:val="24"/>
          <w:szCs w:val="24"/>
          <w:u w:val="single"/>
        </w:rPr>
        <w:t>h</w:t>
      </w:r>
      <w:r w:rsidRPr="001B1BBA">
        <w:rPr>
          <w:rFonts w:ascii="Arial" w:hAnsi="Arial" w:cs="Arial"/>
          <w:color w:val="008000"/>
          <w:sz w:val="24"/>
          <w:szCs w:val="24"/>
          <w:u w:val="single"/>
        </w:rPr>
        <w:t>ur</w:t>
      </w:r>
      <w:r w:rsidRPr="001B1BBA">
        <w:rPr>
          <w:rFonts w:ascii="Arial" w:hAnsi="Arial" w:cs="Arial"/>
          <w:color w:val="008000"/>
          <w:sz w:val="24"/>
          <w:szCs w:val="24"/>
          <w:u w:val="single"/>
        </w:rPr>
        <w:tab/>
        <w:t>Le Havre 10.3.1892 - Parigi 27.11.1955.</w:t>
      </w:r>
    </w:p>
    <w:p w:rsidR="00B370D5" w:rsidRPr="001B1BBA" w:rsidRDefault="003E2355"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eastAsia="Arial Unicode MS" w:hAnsi="Arial" w:cs="Arial"/>
          <w:color w:val="008000"/>
        </w:rPr>
        <w:t>Genitori svizzeri, il padre importava caffè a Le Havre. Studi al Conservatorio di  Zurigo e perfezionamento a Parigi, con Capet, Gédalge, Widor e d’Indy. Fece parte del “Gruppo dei Sei”. 30 anni di notevoli composizioni,</w:t>
      </w:r>
      <w:r w:rsidR="00383B3C">
        <w:rPr>
          <w:rFonts w:ascii="Arial" w:eastAsia="Arial Unicode MS" w:hAnsi="Arial" w:cs="Arial"/>
          <w:color w:val="008000"/>
        </w:rPr>
        <w:t xml:space="preserve"> </w:t>
      </w:r>
      <w:r w:rsidRPr="001B1BBA">
        <w:rPr>
          <w:rFonts w:ascii="Arial" w:eastAsia="Arial Unicode MS" w:hAnsi="Arial" w:cs="Arial"/>
          <w:color w:val="008000"/>
        </w:rPr>
        <w:t>6 opere liriche,</w:t>
      </w:r>
      <w:r w:rsidR="00D1025C">
        <w:rPr>
          <w:rFonts w:ascii="Arial" w:eastAsia="Arial Unicode MS" w:hAnsi="Arial" w:cs="Arial"/>
          <w:color w:val="008000"/>
        </w:rPr>
        <w:t xml:space="preserve"> </w:t>
      </w:r>
      <w:r w:rsidRPr="001B1BBA">
        <w:rPr>
          <w:rFonts w:ascii="Arial" w:eastAsia="Arial Unicode MS" w:hAnsi="Arial" w:cs="Arial"/>
          <w:color w:val="008000"/>
        </w:rPr>
        <w:t xml:space="preserve">6 Operette, 7 Oratori, 19 Balletti, colonne sonore per una ventina di Film. </w:t>
      </w:r>
      <w:r w:rsidR="00B370D5" w:rsidRPr="001B1BBA">
        <w:rPr>
          <w:rFonts w:ascii="Arial" w:hAnsi="Arial" w:cs="Arial"/>
          <w:color w:val="008000"/>
        </w:rPr>
        <w:t>Per maggiori</w:t>
      </w:r>
      <w:r w:rsidR="00383B3C">
        <w:rPr>
          <w:rFonts w:ascii="Arial" w:hAnsi="Arial" w:cs="Arial"/>
          <w:color w:val="008000"/>
        </w:rPr>
        <w:t xml:space="preserve"> </w:t>
      </w:r>
      <w:r w:rsidR="00B370D5" w:rsidRPr="001B1BBA">
        <w:rPr>
          <w:rFonts w:ascii="Arial" w:hAnsi="Arial" w:cs="Arial"/>
          <w:color w:val="008000"/>
        </w:rPr>
        <w:t xml:space="preserve">informazioni sull'autore, vedi: "Passeggiando con la Musica", scaricabile gratuitamente dal sito: </w:t>
      </w:r>
      <w:r w:rsidR="00383B3C">
        <w:rPr>
          <w:rFonts w:ascii="Arial" w:hAnsi="Arial" w:cs="Arial"/>
          <w:color w:val="008000"/>
        </w:rPr>
        <w:t>Ma</w:t>
      </w:r>
      <w:r w:rsidR="00B370D5" w:rsidRPr="001B1BBA">
        <w:rPr>
          <w:rFonts w:ascii="Arial" w:hAnsi="Arial" w:cs="Arial"/>
          <w:color w:val="008000"/>
        </w:rPr>
        <w:t>riodemolli.com</w:t>
      </w:r>
    </w:p>
    <w:p w:rsidR="00534BFF"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Intrada</w:t>
      </w:r>
      <w:r w:rsidR="00BE2E16" w:rsidRPr="001B1BBA">
        <w:rPr>
          <w:rFonts w:ascii="Arial" w:hAnsi="Arial" w:cs="Arial"/>
        </w:rPr>
        <w:t xml:space="preserve">, </w:t>
      </w:r>
      <w:r w:rsidR="003E2355" w:rsidRPr="001B1BBA">
        <w:rPr>
          <w:rFonts w:ascii="Arial" w:hAnsi="Arial" w:cs="Arial"/>
        </w:rPr>
        <w:t>H</w:t>
      </w:r>
      <w:r w:rsidR="00355E03" w:rsidRPr="001B1BBA">
        <w:rPr>
          <w:rFonts w:ascii="Arial" w:hAnsi="Arial" w:cs="Arial"/>
        </w:rPr>
        <w:t xml:space="preserve">193, </w:t>
      </w:r>
      <w:r w:rsidR="00BE2E16" w:rsidRPr="001B1BBA">
        <w:rPr>
          <w:rFonts w:ascii="Arial" w:hAnsi="Arial" w:cs="Arial"/>
        </w:rPr>
        <w:t>in Sib,</w:t>
      </w:r>
      <w:r w:rsidRPr="001B1BBA">
        <w:rPr>
          <w:rFonts w:ascii="Arial" w:hAnsi="Arial" w:cs="Arial"/>
        </w:rPr>
        <w:t xml:space="preserve"> tromba e pf. (1947, </w:t>
      </w:r>
      <w:r w:rsidR="00500D8A" w:rsidRPr="001B1BBA">
        <w:rPr>
          <w:rFonts w:ascii="Arial" w:hAnsi="Arial" w:cs="Arial"/>
        </w:rPr>
        <w:t>3</w:t>
      </w:r>
      <w:r w:rsidR="00EB28E2" w:rsidRPr="001B1BBA">
        <w:rPr>
          <w:rFonts w:ascii="Arial" w:hAnsi="Arial" w:cs="Arial"/>
        </w:rPr>
        <w:t>’</w:t>
      </w:r>
      <w:r w:rsidR="00500D8A" w:rsidRPr="001B1BBA">
        <w:rPr>
          <w:rFonts w:ascii="Arial" w:hAnsi="Arial" w:cs="Arial"/>
        </w:rPr>
        <w:t>55</w:t>
      </w:r>
      <w:r w:rsidRPr="001B1BBA">
        <w:rPr>
          <w:rFonts w:ascii="Arial" w:hAnsi="Arial" w:cs="Arial"/>
        </w:rPr>
        <w:t xml:space="preserve">). </w:t>
      </w:r>
      <w:r w:rsidR="00534BFF" w:rsidRPr="001B1BBA">
        <w:rPr>
          <w:rFonts w:ascii="Arial" w:hAnsi="Arial" w:cs="Arial"/>
        </w:rPr>
        <w:t xml:space="preserve">  </w:t>
      </w:r>
      <w:r w:rsidRPr="001B1BBA">
        <w:rPr>
          <w:rFonts w:ascii="Arial" w:hAnsi="Arial" w:cs="Arial"/>
        </w:rPr>
        <w:t>2</w:t>
      </w:r>
      <w:r w:rsidR="007061AE" w:rsidRPr="001B1BBA">
        <w:rPr>
          <w:rFonts w:ascii="Arial" w:hAnsi="Arial" w:cs="Arial"/>
        </w:rPr>
        <w:t>a</w:t>
      </w:r>
      <w:r w:rsidRPr="001B1BBA">
        <w:rPr>
          <w:rFonts w:ascii="Arial" w:hAnsi="Arial" w:cs="Arial"/>
        </w:rPr>
        <w:t xml:space="preserve"> Sinfonia</w:t>
      </w:r>
      <w:r w:rsidR="00A8227E" w:rsidRPr="001B1BBA">
        <w:rPr>
          <w:rFonts w:ascii="Arial" w:hAnsi="Arial" w:cs="Arial"/>
        </w:rPr>
        <w:t>,</w:t>
      </w:r>
      <w:r w:rsidRPr="001B1BBA">
        <w:rPr>
          <w:rFonts w:ascii="Arial" w:hAnsi="Arial" w:cs="Arial"/>
        </w:rPr>
        <w:t xml:space="preserve"> tromba e archi (1941).</w:t>
      </w:r>
    </w:p>
    <w:p w:rsidR="00417998"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 contrappunti per ottoni, ob. vl. e vcl. (1923).</w:t>
      </w:r>
    </w:p>
    <w:p w:rsidR="00892500" w:rsidRPr="001B1BBA" w:rsidRDefault="0089250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HOOK  James</w:t>
      </w:r>
      <w:r w:rsidRPr="001B1BBA">
        <w:rPr>
          <w:rFonts w:ascii="Arial" w:hAnsi="Arial" w:cs="Arial"/>
          <w:color w:val="008000"/>
          <w:u w:val="single"/>
        </w:rPr>
        <w:tab/>
        <w:t xml:space="preserve">Norwick, 3.4.1746 - </w:t>
      </w:r>
      <w:r w:rsidR="00C45DF5" w:rsidRPr="001B1BBA">
        <w:rPr>
          <w:rFonts w:ascii="Arial" w:hAnsi="Arial" w:cs="Arial"/>
          <w:color w:val="008000"/>
          <w:u w:val="single"/>
        </w:rPr>
        <w:t>B</w:t>
      </w:r>
      <w:r w:rsidRPr="001B1BBA">
        <w:rPr>
          <w:rFonts w:ascii="Arial" w:hAnsi="Arial" w:cs="Arial"/>
          <w:color w:val="008000"/>
          <w:u w:val="single"/>
        </w:rPr>
        <w:t>oulogne, 1827.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organista e insegnante inglese, allievo di Garland. Organista ai Marylebone e ai Vauxhall Gardens.</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Sonate, 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HOROVITZ  Joseph</w:t>
      </w:r>
      <w:r w:rsidRPr="001B1BBA">
        <w:rPr>
          <w:rFonts w:ascii="Arial" w:hAnsi="Arial" w:cs="Arial"/>
          <w:color w:val="008000"/>
          <w:u w:val="single"/>
        </w:rPr>
        <w:tab/>
        <w:t>Vienna, 26.5.1926</w:t>
      </w:r>
    </w:p>
    <w:p w:rsidR="0095606E" w:rsidRPr="001B1BBA" w:rsidRDefault="0095606E"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nato in Austria, la famiglia emigrò nel 1938 in Inghilterra. Studi ad Oxford e </w:t>
      </w:r>
      <w:r w:rsidR="005E68E0" w:rsidRPr="001B1BBA">
        <w:rPr>
          <w:rFonts w:ascii="Arial" w:hAnsi="Arial" w:cs="Arial"/>
          <w:color w:val="008000"/>
          <w:sz w:val="20"/>
          <w:szCs w:val="20"/>
        </w:rPr>
        <w:t xml:space="preserve">         </w:t>
      </w:r>
      <w:r w:rsidR="00383B3C">
        <w:rPr>
          <w:rFonts w:ascii="Arial" w:hAnsi="Arial" w:cs="Arial"/>
          <w:color w:val="008000"/>
          <w:sz w:val="20"/>
          <w:szCs w:val="20"/>
        </w:rPr>
        <w:t xml:space="preserve">                   </w:t>
      </w:r>
      <w:r w:rsidRPr="001B1BBA">
        <w:rPr>
          <w:rFonts w:ascii="Arial" w:hAnsi="Arial" w:cs="Arial"/>
          <w:color w:val="008000"/>
          <w:sz w:val="20"/>
          <w:szCs w:val="20"/>
        </w:rPr>
        <w:t>al Royal College di Londra con Jacob Gordon. Perfezionamento a Parigi con N. Boulanger.</w:t>
      </w:r>
    </w:p>
    <w:p w:rsidR="0095606E" w:rsidRPr="001B1BBA" w:rsidRDefault="0095606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Concertino classico, 2 trombe, timp. archi (1985, 10’).</w:t>
      </w:r>
    </w:p>
    <w:p w:rsidR="0095606E" w:rsidRPr="001B1BBA" w:rsidRDefault="0095606E"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Music Hall Suite, 2 trombe, cor. trb. tuba (1964, 9’).</w:t>
      </w:r>
    </w:p>
    <w:p w:rsidR="000C71D4" w:rsidRPr="001B1BBA" w:rsidRDefault="0095606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Brass Polka, tromba, cor. trb. tuba (1976, 2’).   </w:t>
      </w:r>
      <w:r w:rsidR="002622D0" w:rsidRPr="001B1BBA">
        <w:rPr>
          <w:rFonts w:ascii="Arial" w:hAnsi="Arial" w:cs="Arial"/>
        </w:rPr>
        <w:t>Concerto per tromba e orch. (196</w:t>
      </w:r>
      <w:r w:rsidR="00A92EC8" w:rsidRPr="001B1BBA">
        <w:rPr>
          <w:rFonts w:ascii="Arial" w:hAnsi="Arial" w:cs="Arial"/>
        </w:rPr>
        <w:t>3</w:t>
      </w:r>
      <w:r w:rsidR="002622D0" w:rsidRPr="001B1BBA">
        <w:rPr>
          <w:rFonts w:ascii="Arial" w:hAnsi="Arial" w:cs="Arial"/>
        </w:rPr>
        <w:t>, 1</w:t>
      </w:r>
      <w:r w:rsidR="005F2197" w:rsidRPr="001B1BBA">
        <w:rPr>
          <w:rFonts w:ascii="Arial" w:hAnsi="Arial" w:cs="Arial"/>
        </w:rPr>
        <w:t>5</w:t>
      </w:r>
      <w:r w:rsidR="002622D0" w:rsidRPr="001B1BBA">
        <w:rPr>
          <w:rFonts w:ascii="Arial" w:hAnsi="Arial" w:cs="Arial"/>
        </w:rPr>
        <w:t>’</w:t>
      </w:r>
      <w:r w:rsidR="0029443B" w:rsidRPr="001B1BBA">
        <w:rPr>
          <w:rFonts w:ascii="Arial" w:hAnsi="Arial" w:cs="Arial"/>
        </w:rPr>
        <w:t>5</w:t>
      </w:r>
      <w:r w:rsidR="002622D0" w:rsidRPr="001B1BBA">
        <w:rPr>
          <w:rFonts w:ascii="Arial" w:hAnsi="Arial" w:cs="Arial"/>
        </w:rPr>
        <w:t>0).</w:t>
      </w:r>
    </w:p>
    <w:p w:rsidR="000C71D4" w:rsidRPr="001B1BBA" w:rsidRDefault="000C71D4" w:rsidP="001B612F">
      <w:pPr>
        <w:tabs>
          <w:tab w:val="left" w:pos="4253"/>
          <w:tab w:val="left" w:pos="10490"/>
          <w:tab w:val="left" w:pos="10632"/>
        </w:tabs>
        <w:spacing w:before="120" w:line="276" w:lineRule="auto"/>
        <w:ind w:right="-1"/>
        <w:rPr>
          <w:rFonts w:ascii="Arial" w:hAnsi="Arial" w:cs="Arial"/>
        </w:rPr>
      </w:pPr>
    </w:p>
    <w:p w:rsidR="000C71D4" w:rsidRPr="001B1BBA" w:rsidRDefault="000C71D4"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HOSOKAWA  Toshio</w:t>
      </w:r>
      <w:r w:rsidRPr="001B1BBA">
        <w:rPr>
          <w:rFonts w:ascii="Arial" w:hAnsi="Arial" w:cs="Arial"/>
          <w:color w:val="008000"/>
          <w:u w:val="single"/>
        </w:rPr>
        <w:tab/>
        <w:t>Hiroshima, 23.10.1955</w:t>
      </w:r>
    </w:p>
    <w:p w:rsidR="000C71D4" w:rsidRPr="001B1BBA" w:rsidRDefault="000C71D4"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pianista giapponese, studi a </w:t>
      </w:r>
      <w:r w:rsidRPr="001B1BBA">
        <w:rPr>
          <w:rStyle w:val="articlecontent"/>
          <w:color w:val="008000"/>
          <w:sz w:val="20"/>
          <w:szCs w:val="20"/>
        </w:rPr>
        <w:t xml:space="preserve">Tokyo con Isang Yun, a Berlino con Kuhnert e Szaloneck. Dal 1983 </w:t>
      </w:r>
      <w:r w:rsidR="005E68E0" w:rsidRPr="001B1BBA">
        <w:rPr>
          <w:rStyle w:val="articlecontent"/>
          <w:color w:val="008000"/>
          <w:sz w:val="20"/>
          <w:szCs w:val="20"/>
        </w:rPr>
        <w:t xml:space="preserve">       </w:t>
      </w:r>
      <w:r w:rsidR="00383B3C">
        <w:rPr>
          <w:rStyle w:val="articlecontent"/>
          <w:color w:val="008000"/>
          <w:sz w:val="20"/>
          <w:szCs w:val="20"/>
        </w:rPr>
        <w:t xml:space="preserve">           </w:t>
      </w:r>
      <w:r w:rsidR="005E68E0" w:rsidRPr="001B1BBA">
        <w:rPr>
          <w:rStyle w:val="articlecontent"/>
          <w:color w:val="008000"/>
          <w:sz w:val="20"/>
          <w:szCs w:val="20"/>
        </w:rPr>
        <w:t xml:space="preserve"> </w:t>
      </w:r>
      <w:r w:rsidRPr="001B1BBA">
        <w:rPr>
          <w:rStyle w:val="articlecontent"/>
          <w:color w:val="008000"/>
          <w:sz w:val="20"/>
          <w:szCs w:val="20"/>
        </w:rPr>
        <w:t xml:space="preserve">al 1986, studi alla Staatliche Hochschule di Musik a Friburgo con Huber e Ferneyhough. Premio di composizione </w:t>
      </w:r>
      <w:r w:rsidR="00383B3C">
        <w:rPr>
          <w:rStyle w:val="articlecontent"/>
          <w:color w:val="008000"/>
          <w:sz w:val="20"/>
          <w:szCs w:val="20"/>
        </w:rPr>
        <w:t xml:space="preserve">                  </w:t>
      </w:r>
      <w:r w:rsidRPr="001B1BBA">
        <w:rPr>
          <w:rStyle w:val="articlecontent"/>
          <w:color w:val="008000"/>
          <w:sz w:val="20"/>
          <w:szCs w:val="20"/>
        </w:rPr>
        <w:t>Valentino Bucchi a Roma nel 1980 e altri 10 Premi successivi..</w:t>
      </w:r>
    </w:p>
    <w:p w:rsidR="000C71D4" w:rsidRPr="001B1BBA" w:rsidRDefault="000C71D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Voyage VII, tromba e orch. d’archi (2005, 16’).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lastRenderedPageBreak/>
        <w:t>HOUDY  Pierick</w:t>
      </w:r>
      <w:r w:rsidRPr="001B1BBA">
        <w:rPr>
          <w:rFonts w:ascii="Arial" w:hAnsi="Arial" w:cs="Arial"/>
          <w:color w:val="008000"/>
          <w:u w:val="single"/>
        </w:rPr>
        <w:tab/>
        <w:t>Rennes,18.1.1929</w:t>
      </w:r>
    </w:p>
    <w:p w:rsidR="00B15FCF" w:rsidRPr="001B1BBA" w:rsidRDefault="00B15FCF" w:rsidP="001B612F">
      <w:pPr>
        <w:pStyle w:val="NormaleWeb"/>
        <w:tabs>
          <w:tab w:val="left" w:pos="3969"/>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francese, primi studi, a 7 anni, al Conservatorio di Rennes e dal 1939 a Parigi, allievo di Milhaud, </w:t>
      </w:r>
      <w:r w:rsidR="00383B3C">
        <w:rPr>
          <w:rFonts w:ascii="Arial" w:hAnsi="Arial" w:cs="Arial"/>
          <w:color w:val="008000"/>
          <w:sz w:val="20"/>
          <w:szCs w:val="20"/>
        </w:rPr>
        <w:t xml:space="preserve">                  </w:t>
      </w:r>
      <w:r w:rsidRPr="001B1BBA">
        <w:rPr>
          <w:rFonts w:ascii="Arial" w:hAnsi="Arial" w:cs="Arial"/>
          <w:color w:val="008000"/>
          <w:sz w:val="20"/>
          <w:szCs w:val="20"/>
        </w:rPr>
        <w:t>Messiaen, M. Long, Duruflé e N. Boulanger. Vincitore del Premio di composizione al Conservatorio e al Grand Prix de la Ville de Paris e 2à al Prix de Rome nel 1953. Direttore del Conservatorio di Tours dal 1955 al 1960.</w:t>
      </w:r>
      <w:r w:rsidR="00383B3C">
        <w:rPr>
          <w:rFonts w:ascii="Arial" w:hAnsi="Arial" w:cs="Arial"/>
          <w:color w:val="008000"/>
          <w:sz w:val="20"/>
          <w:szCs w:val="20"/>
        </w:rPr>
        <w:t xml:space="preserve"> </w:t>
      </w:r>
      <w:r w:rsidRPr="001B1BBA">
        <w:rPr>
          <w:rFonts w:ascii="Arial" w:hAnsi="Arial" w:cs="Arial"/>
          <w:color w:val="008000"/>
          <w:sz w:val="20"/>
          <w:szCs w:val="20"/>
        </w:rPr>
        <w:t>Dal 1963 insegnante alla Schola Cantorum, dal 1965 al 1969 maestro di cappella alla Chiesa di S. Saverin a Parigi. Nel 1970 si trasferì in Canada, dove insegnò composizione al Conservatorio del Quebec e all'Università Laval. Si sposò con l’arpista Maria Geneviève Ghislaine de Winter (Parigi, 9.5.1934), allieva di Jamet al Conservatorio di Parigi, che si stabilì con il marito in Canada e fu insegnante d’arpa alla Laval University.</w:t>
      </w:r>
      <w:r w:rsidR="00383B3C">
        <w:rPr>
          <w:rFonts w:ascii="Arial" w:hAnsi="Arial" w:cs="Arial"/>
          <w:color w:val="008000"/>
          <w:sz w:val="20"/>
          <w:szCs w:val="20"/>
        </w:rPr>
        <w:t xml:space="preserve"> </w:t>
      </w:r>
      <w:r w:rsidRPr="001B1BBA">
        <w:rPr>
          <w:rFonts w:ascii="Arial" w:hAnsi="Arial" w:cs="Arial"/>
          <w:color w:val="008000"/>
          <w:sz w:val="20"/>
          <w:szCs w:val="20"/>
        </w:rPr>
        <w:t>Nel 1992, il ritorno della coppia in</w:t>
      </w:r>
      <w:r w:rsidR="005E68E0" w:rsidRPr="001B1BBA">
        <w:rPr>
          <w:rFonts w:ascii="Arial" w:hAnsi="Arial" w:cs="Arial"/>
          <w:color w:val="008000"/>
          <w:sz w:val="20"/>
          <w:szCs w:val="20"/>
        </w:rPr>
        <w:t xml:space="preserve"> </w:t>
      </w:r>
      <w:r w:rsidRPr="001B1BBA">
        <w:rPr>
          <w:rFonts w:ascii="Arial" w:hAnsi="Arial" w:cs="Arial"/>
          <w:color w:val="008000"/>
          <w:sz w:val="20"/>
          <w:szCs w:val="20"/>
        </w:rPr>
        <w:t>Francia.</w:t>
      </w:r>
      <w:r w:rsidR="00083E19">
        <w:rPr>
          <w:rFonts w:ascii="Arial" w:hAnsi="Arial" w:cs="Arial"/>
          <w:color w:val="008000"/>
          <w:sz w:val="20"/>
          <w:szCs w:val="20"/>
        </w:rPr>
        <w:t xml:space="preserve"> </w:t>
      </w:r>
      <w:r w:rsidRPr="001B1BBA">
        <w:rPr>
          <w:rFonts w:ascii="Arial" w:hAnsi="Arial" w:cs="Arial"/>
          <w:color w:val="008000"/>
          <w:sz w:val="20"/>
          <w:szCs w:val="20"/>
        </w:rPr>
        <w:t>Insegnant</w:t>
      </w:r>
      <w:r w:rsidR="005E68E0" w:rsidRPr="001B1BBA">
        <w:rPr>
          <w:rFonts w:ascii="Arial" w:hAnsi="Arial" w:cs="Arial"/>
          <w:color w:val="008000"/>
          <w:sz w:val="20"/>
          <w:szCs w:val="20"/>
        </w:rPr>
        <w:t>i</w:t>
      </w:r>
      <w:r w:rsidRPr="001B1BBA">
        <w:rPr>
          <w:rFonts w:ascii="Arial" w:hAnsi="Arial" w:cs="Arial"/>
          <w:color w:val="008000"/>
          <w:sz w:val="20"/>
          <w:szCs w:val="20"/>
        </w:rPr>
        <w:t xml:space="preserve"> a Brest e Quimper.</w:t>
      </w:r>
    </w:p>
    <w:p w:rsidR="00C25435"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Duo per 2 trombe (1955).   Sarabanda, tr. pf. (1955).   </w:t>
      </w:r>
      <w:r w:rsidR="00C25435" w:rsidRPr="001B1BBA">
        <w:rPr>
          <w:rFonts w:ascii="Arial" w:hAnsi="Arial" w:cs="Arial"/>
        </w:rPr>
        <w:t>Divertimento, tr. cor. e pf. (1955).</w:t>
      </w:r>
    </w:p>
    <w:p w:rsidR="00B15FCF" w:rsidRPr="001B1BBA" w:rsidRDefault="00B15FCF"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HOVHANESS  Alan</w:t>
      </w:r>
      <w:r w:rsidRPr="001B1BBA">
        <w:rPr>
          <w:rFonts w:ascii="Arial" w:hAnsi="Arial" w:cs="Arial"/>
          <w:color w:val="008000"/>
          <w:sz w:val="24"/>
          <w:szCs w:val="24"/>
          <w:u w:val="single"/>
        </w:rPr>
        <w:tab/>
        <w:t>Somerville, 8.3.1911 - Seattle, 21.6. 2000</w:t>
      </w:r>
    </w:p>
    <w:p w:rsidR="008373C4" w:rsidRPr="001B1BBA" w:rsidRDefault="008373C4"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organista e pianista americano d’origine </w:t>
      </w:r>
      <w:r w:rsidR="00942D48" w:rsidRPr="001B1BBA">
        <w:rPr>
          <w:rFonts w:ascii="Arial" w:hAnsi="Arial" w:cs="Arial"/>
          <w:color w:val="008000"/>
        </w:rPr>
        <w:t>a</w:t>
      </w:r>
      <w:r w:rsidRPr="001B1BBA">
        <w:rPr>
          <w:rFonts w:ascii="Arial" w:hAnsi="Arial" w:cs="Arial"/>
          <w:color w:val="008000"/>
        </w:rPr>
        <w:t xml:space="preserve">rmena. Allievo di Proctor e Gebhard al Conservatorio del New England e perfezionamento con Converse e Martinu. Dopo aver insegnato all’Eastmann School, visse a New York dedicandosi esclusivamente alla composizione e a lezioni di composizione private. Viaggi in Russia, India e Giappone, per questa ragione include nelle sue opere molti strumenti orientali e utilizza microtoni. </w:t>
      </w:r>
      <w:r w:rsidR="00383B3C">
        <w:rPr>
          <w:rFonts w:ascii="Arial" w:hAnsi="Arial" w:cs="Arial"/>
          <w:color w:val="008000"/>
        </w:rPr>
        <w:t xml:space="preserve">                                                         </w:t>
      </w:r>
      <w:r w:rsidRPr="001B1BBA">
        <w:rPr>
          <w:rFonts w:ascii="Arial" w:hAnsi="Arial" w:cs="Arial"/>
          <w:color w:val="008000"/>
        </w:rPr>
        <w:t>Autore di circa 360 brani</w:t>
      </w:r>
      <w:r w:rsidR="005C6B04" w:rsidRPr="001B1BBA">
        <w:rPr>
          <w:rFonts w:ascii="Arial" w:hAnsi="Arial" w:cs="Arial"/>
          <w:color w:val="008000"/>
        </w:rPr>
        <w:t xml:space="preserve"> e di </w:t>
      </w:r>
      <w:r w:rsidRPr="001B1BBA">
        <w:rPr>
          <w:rFonts w:ascii="Arial" w:hAnsi="Arial" w:cs="Arial"/>
          <w:color w:val="008000"/>
        </w:rPr>
        <w:t>52 sinfonie.</w:t>
      </w:r>
    </w:p>
    <w:p w:rsidR="00770C4B" w:rsidRPr="001B1BBA" w:rsidRDefault="00770C4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Preghiera di S. Gregorio, op. 62b, tromba e organo -opp. tromba e archi- (1946, </w:t>
      </w:r>
      <w:r w:rsidR="00054F9A" w:rsidRPr="001B1BBA">
        <w:rPr>
          <w:rFonts w:ascii="Arial" w:hAnsi="Arial" w:cs="Arial"/>
        </w:rPr>
        <w:t>5</w:t>
      </w:r>
      <w:r w:rsidRPr="001B1BBA">
        <w:rPr>
          <w:rFonts w:ascii="Arial" w:hAnsi="Arial" w:cs="Arial"/>
        </w:rPr>
        <w:t>’</w:t>
      </w:r>
      <w:r w:rsidR="00E05216" w:rsidRPr="001B1BBA">
        <w:rPr>
          <w:rFonts w:ascii="Arial" w:hAnsi="Arial" w:cs="Arial"/>
        </w:rPr>
        <w:t>1</w:t>
      </w:r>
      <w:r w:rsidRPr="001B1BBA">
        <w:rPr>
          <w:rFonts w:ascii="Arial" w:hAnsi="Arial" w:cs="Arial"/>
        </w:rPr>
        <w:t>5).</w:t>
      </w:r>
    </w:p>
    <w:p w:rsidR="00770C4B" w:rsidRPr="001B1BBA" w:rsidRDefault="00770C4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2a Sonata Khaldis, op. 91, 4 trombe </w:t>
      </w:r>
      <w:r w:rsidR="00F00980" w:rsidRPr="001B1BBA">
        <w:rPr>
          <w:rFonts w:ascii="Arial" w:hAnsi="Arial" w:cs="Arial"/>
        </w:rPr>
        <w:t xml:space="preserve">pf. </w:t>
      </w:r>
      <w:r w:rsidRPr="001B1BBA">
        <w:rPr>
          <w:rFonts w:ascii="Arial" w:hAnsi="Arial" w:cs="Arial"/>
        </w:rPr>
        <w:t xml:space="preserve">e perc. (1951, 18’).   </w:t>
      </w:r>
      <w:r w:rsidR="00373F23" w:rsidRPr="001B1BBA">
        <w:rPr>
          <w:rFonts w:ascii="Arial" w:hAnsi="Arial" w:cs="Arial"/>
        </w:rPr>
        <w:t>Tower music, tromba (1954).</w:t>
      </w:r>
    </w:p>
    <w:p w:rsidR="00714158" w:rsidRPr="001B1BBA" w:rsidRDefault="00F0098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1a Sonata, tromba e org. op. 200 (1962, 14').</w:t>
      </w:r>
      <w:r w:rsidR="00770C4B" w:rsidRPr="001B1BBA">
        <w:rPr>
          <w:rFonts w:ascii="Arial" w:hAnsi="Arial" w:cs="Arial"/>
        </w:rPr>
        <w:t xml:space="preserve">  </w:t>
      </w:r>
      <w:r w:rsidRPr="001B1BBA">
        <w:rPr>
          <w:rFonts w:ascii="Arial" w:hAnsi="Arial" w:cs="Arial"/>
        </w:rPr>
        <w:t xml:space="preserve"> </w:t>
      </w:r>
      <w:r w:rsidR="00B91A74" w:rsidRPr="001B1BBA">
        <w:rPr>
          <w:rFonts w:ascii="Arial" w:hAnsi="Arial" w:cs="Arial"/>
        </w:rPr>
        <w:t>1a Sonata, op. 326, 3 tr</w:t>
      </w:r>
      <w:r w:rsidR="00E76C4E" w:rsidRPr="001B1BBA">
        <w:rPr>
          <w:rFonts w:ascii="Arial" w:hAnsi="Arial" w:cs="Arial"/>
        </w:rPr>
        <w:t>.</w:t>
      </w:r>
      <w:r w:rsidR="00B91A74" w:rsidRPr="001B1BBA">
        <w:rPr>
          <w:rFonts w:ascii="Arial" w:hAnsi="Arial" w:cs="Arial"/>
        </w:rPr>
        <w:t xml:space="preserve"> e 2 trb. (1979, </w:t>
      </w:r>
      <w:r w:rsidRPr="001B1BBA">
        <w:rPr>
          <w:rFonts w:ascii="Arial" w:hAnsi="Arial" w:cs="Arial"/>
        </w:rPr>
        <w:t>12</w:t>
      </w:r>
      <w:r w:rsidR="00373F23" w:rsidRPr="001B1BBA">
        <w:rPr>
          <w:rFonts w:ascii="Arial" w:hAnsi="Arial" w:cs="Arial"/>
        </w:rPr>
        <w:t>’</w:t>
      </w:r>
      <w:r w:rsidR="00B91A74" w:rsidRPr="001B1BBA">
        <w:rPr>
          <w:rFonts w:ascii="Arial" w:hAnsi="Arial" w:cs="Arial"/>
        </w:rPr>
        <w:t>).</w:t>
      </w:r>
    </w:p>
    <w:p w:rsidR="00770C4B" w:rsidRPr="001B1BBA" w:rsidRDefault="00B91A7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2a Sonata, op. 32</w:t>
      </w:r>
      <w:r w:rsidR="00E76C4E" w:rsidRPr="001B1BBA">
        <w:rPr>
          <w:rFonts w:ascii="Arial" w:hAnsi="Arial" w:cs="Arial"/>
        </w:rPr>
        <w:t>8</w:t>
      </w:r>
      <w:r w:rsidRPr="001B1BBA">
        <w:rPr>
          <w:rFonts w:ascii="Arial" w:hAnsi="Arial" w:cs="Arial"/>
        </w:rPr>
        <w:t>, 3 tr</w:t>
      </w:r>
      <w:r w:rsidR="00E76C4E" w:rsidRPr="001B1BBA">
        <w:rPr>
          <w:rFonts w:ascii="Arial" w:hAnsi="Arial" w:cs="Arial"/>
        </w:rPr>
        <w:t>.</w:t>
      </w:r>
      <w:r w:rsidRPr="001B1BBA">
        <w:rPr>
          <w:rFonts w:ascii="Arial" w:hAnsi="Arial" w:cs="Arial"/>
        </w:rPr>
        <w:t xml:space="preserve"> e 2 trb. (1979, </w:t>
      </w:r>
      <w:r w:rsidR="00F00980" w:rsidRPr="001B1BBA">
        <w:rPr>
          <w:rFonts w:ascii="Arial" w:hAnsi="Arial" w:cs="Arial"/>
        </w:rPr>
        <w:t>10</w:t>
      </w:r>
      <w:r w:rsidR="00373F23" w:rsidRPr="001B1BBA">
        <w:rPr>
          <w:rFonts w:ascii="Arial" w:hAnsi="Arial" w:cs="Arial"/>
        </w:rPr>
        <w:t>’</w:t>
      </w:r>
      <w:r w:rsidRPr="001B1BBA">
        <w:rPr>
          <w:rFonts w:ascii="Arial" w:hAnsi="Arial" w:cs="Arial"/>
        </w:rPr>
        <w:t xml:space="preserve">).   </w:t>
      </w:r>
      <w:r w:rsidR="00742353" w:rsidRPr="001B1BBA">
        <w:rPr>
          <w:rFonts w:ascii="Arial" w:hAnsi="Arial" w:cs="Arial"/>
        </w:rPr>
        <w:t>Processional e fuga, tr</w:t>
      </w:r>
      <w:r w:rsidR="00495FF5" w:rsidRPr="001B1BBA">
        <w:rPr>
          <w:rFonts w:ascii="Arial" w:hAnsi="Arial" w:cs="Arial"/>
        </w:rPr>
        <w:t>omba,</w:t>
      </w:r>
      <w:r w:rsidR="00742353" w:rsidRPr="001B1BBA">
        <w:rPr>
          <w:rFonts w:ascii="Arial" w:hAnsi="Arial" w:cs="Arial"/>
        </w:rPr>
        <w:t xml:space="preserve"> cl. archi (5’).</w:t>
      </w:r>
    </w:p>
    <w:p w:rsidR="00770C4B" w:rsidRPr="001B1BBA" w:rsidRDefault="0074235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 Arie, per tromba e archi.</w:t>
      </w:r>
      <w:r w:rsidR="00373F23" w:rsidRPr="001B1BBA">
        <w:rPr>
          <w:rFonts w:ascii="Arial" w:hAnsi="Arial" w:cs="Arial"/>
        </w:rPr>
        <w:t xml:space="preserve">   Khrimian Hairig, op. 49, tromba e archi (1944, 9’).</w:t>
      </w:r>
    </w:p>
    <w:p w:rsidR="00770C4B" w:rsidRPr="001B1BBA" w:rsidRDefault="00373F2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Tapor, tromba, vibr. archi.   </w:t>
      </w:r>
      <w:r w:rsidR="00770C4B" w:rsidRPr="001B1BBA">
        <w:rPr>
          <w:rFonts w:ascii="Arial" w:hAnsi="Arial" w:cs="Arial"/>
        </w:rPr>
        <w:t>Resurrection,</w:t>
      </w:r>
      <w:r w:rsidRPr="001B1BBA">
        <w:rPr>
          <w:rFonts w:ascii="Arial" w:hAnsi="Arial" w:cs="Arial"/>
        </w:rPr>
        <w:t xml:space="preserve"> op. 71, tr. e archi (1948, 3’20).</w:t>
      </w:r>
    </w:p>
    <w:p w:rsidR="002622D0" w:rsidRPr="001B1BBA" w:rsidRDefault="00373F2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Suite, op. 290, 4 tr. e trb. (1976, 8’).   </w:t>
      </w:r>
      <w:r w:rsidR="00742353" w:rsidRPr="001B1BBA">
        <w:rPr>
          <w:rFonts w:ascii="Arial" w:hAnsi="Arial" w:cs="Arial"/>
        </w:rPr>
        <w:t>Estampie, doppio canone, 4 trombe, timp. perc. archi.</w:t>
      </w:r>
    </w:p>
    <w:p w:rsidR="00770C4B" w:rsidRPr="001B1BBA" w:rsidRDefault="00770C4B"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iCs/>
          <w:lang w:val="en-US"/>
        </w:rPr>
        <w:t>Return and Rebuild the Desolate Places, tromba e fiati, op. 213</w:t>
      </w:r>
      <w:r w:rsidRPr="001B1BBA">
        <w:rPr>
          <w:rFonts w:ascii="Arial" w:hAnsi="Arial" w:cs="Arial"/>
          <w:lang w:val="en-US"/>
        </w:rPr>
        <w:t xml:space="preserve"> (c.1959)</w:t>
      </w:r>
    </w:p>
    <w:p w:rsidR="00373F23" w:rsidRPr="001B1BBA" w:rsidRDefault="00373F2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Sonata, op. 319, Sunset on Mt. Tahoma, 2 trombe, cor. trb. org. </w:t>
      </w:r>
      <w:r w:rsidRPr="001B1BBA">
        <w:rPr>
          <w:rFonts w:ascii="Arial" w:hAnsi="Arial" w:cs="Arial"/>
        </w:rPr>
        <w:t>(1978, 11’).</w:t>
      </w:r>
    </w:p>
    <w:p w:rsidR="00373F23" w:rsidRPr="001B1BBA" w:rsidRDefault="00770C4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2a </w:t>
      </w:r>
      <w:r w:rsidR="00373F23" w:rsidRPr="001B1BBA">
        <w:rPr>
          <w:rFonts w:ascii="Arial" w:hAnsi="Arial" w:cs="Arial"/>
        </w:rPr>
        <w:t>Sonata, op. 349, tr. e org. (1981, 12’).   Sinfonia 51, op. 364, tr. e archi (1982, 17’15).</w:t>
      </w:r>
    </w:p>
    <w:p w:rsidR="00373F23" w:rsidRPr="001B1BBA" w:rsidRDefault="00373F2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Aria, Hymn e Fuga, tr. e orch. da camera.    </w:t>
      </w:r>
      <w:r w:rsidR="00FC2E45" w:rsidRPr="001B1BBA">
        <w:rPr>
          <w:rFonts w:ascii="Arial" w:hAnsi="Arial" w:cs="Arial"/>
        </w:rPr>
        <w:t>21a Sinfonia, 2 tr. e archi (1970, 16’35).</w:t>
      </w:r>
    </w:p>
    <w:p w:rsidR="00373F23" w:rsidRPr="001B1BBA" w:rsidRDefault="007F18F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The Holy City, op. 218, tr</w:t>
      </w:r>
      <w:r w:rsidR="00FC2E45" w:rsidRPr="001B1BBA">
        <w:rPr>
          <w:rFonts w:ascii="Arial" w:hAnsi="Arial" w:cs="Arial"/>
          <w:lang w:val="en-US"/>
        </w:rPr>
        <w:t>.</w:t>
      </w:r>
      <w:r w:rsidRPr="001B1BBA">
        <w:rPr>
          <w:rFonts w:ascii="Arial" w:hAnsi="Arial" w:cs="Arial"/>
          <w:lang w:val="en-US"/>
        </w:rPr>
        <w:t xml:space="preserve"> e orch. </w:t>
      </w:r>
      <w:r w:rsidRPr="001B1BBA">
        <w:rPr>
          <w:rFonts w:ascii="Arial" w:hAnsi="Arial" w:cs="Arial"/>
        </w:rPr>
        <w:t>(1965, 8’20).</w:t>
      </w:r>
      <w:r w:rsidR="00706156" w:rsidRPr="001B1BBA">
        <w:rPr>
          <w:rFonts w:ascii="Arial" w:hAnsi="Arial" w:cs="Arial"/>
        </w:rPr>
        <w:t xml:space="preserve">  </w:t>
      </w:r>
      <w:r w:rsidR="00E05216" w:rsidRPr="001B1BBA">
        <w:rPr>
          <w:rFonts w:ascii="Arial" w:hAnsi="Arial" w:cs="Arial"/>
        </w:rPr>
        <w:t xml:space="preserve"> </w:t>
      </w:r>
      <w:r w:rsidR="00373F23" w:rsidRPr="001B1BBA">
        <w:rPr>
          <w:rFonts w:ascii="Arial" w:hAnsi="Arial" w:cs="Arial"/>
        </w:rPr>
        <w:t>Concerto</w:t>
      </w:r>
      <w:r w:rsidR="00706156" w:rsidRPr="001B1BBA">
        <w:rPr>
          <w:rFonts w:ascii="Arial" w:hAnsi="Arial" w:cs="Arial"/>
        </w:rPr>
        <w:t xml:space="preserve">, </w:t>
      </w:r>
      <w:r w:rsidR="00373F23" w:rsidRPr="001B1BBA">
        <w:rPr>
          <w:rFonts w:ascii="Arial" w:hAnsi="Arial" w:cs="Arial"/>
        </w:rPr>
        <w:t>pf., 4 tr</w:t>
      </w:r>
      <w:r w:rsidR="00706156" w:rsidRPr="001B1BBA">
        <w:rPr>
          <w:rFonts w:ascii="Arial" w:hAnsi="Arial" w:cs="Arial"/>
        </w:rPr>
        <w:t>.</w:t>
      </w:r>
      <w:r w:rsidR="00373F23" w:rsidRPr="001B1BBA">
        <w:rPr>
          <w:rFonts w:ascii="Arial" w:hAnsi="Arial" w:cs="Arial"/>
        </w:rPr>
        <w:t xml:space="preserve"> perc. op. 91 (1951, </w:t>
      </w:r>
      <w:r w:rsidR="00706156" w:rsidRPr="001B1BBA">
        <w:rPr>
          <w:rFonts w:ascii="Arial" w:hAnsi="Arial" w:cs="Arial"/>
        </w:rPr>
        <w:t>1</w:t>
      </w:r>
      <w:r w:rsidR="00373F23" w:rsidRPr="001B1BBA">
        <w:rPr>
          <w:rFonts w:ascii="Arial" w:hAnsi="Arial" w:cs="Arial"/>
        </w:rPr>
        <w:t>9’).</w:t>
      </w:r>
    </w:p>
    <w:p w:rsidR="00E0215E" w:rsidRPr="001B1BBA" w:rsidRDefault="00373F23"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Return and rebuild the desolate places, op. 213, tromba e orch. da camera (1965, 9’50).</w:t>
      </w:r>
    </w:p>
    <w:p w:rsidR="00F00980" w:rsidRPr="001B1BBA" w:rsidRDefault="00E0215E"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Concerto per tromba e orch. op. 76 (1972, 20’20).</w:t>
      </w:r>
    </w:p>
    <w:p w:rsidR="007E30D8" w:rsidRPr="001B1BBA" w:rsidRDefault="007E30D8"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HOVLAND  Egil</w:t>
      </w:r>
      <w:r w:rsidRPr="001B1BBA">
        <w:rPr>
          <w:rFonts w:ascii="Arial" w:hAnsi="Arial" w:cs="Arial"/>
          <w:color w:val="008000"/>
          <w:u w:val="single"/>
        </w:rPr>
        <w:tab/>
      </w:r>
      <w:r w:rsidR="00ED349D" w:rsidRPr="001B1BBA">
        <w:rPr>
          <w:rFonts w:ascii="Arial" w:hAnsi="Arial" w:cs="Arial"/>
          <w:color w:val="008000"/>
          <w:u w:val="single"/>
        </w:rPr>
        <w:t>Mysen</w:t>
      </w:r>
      <w:r w:rsidRPr="001B1BBA">
        <w:rPr>
          <w:rFonts w:ascii="Arial" w:hAnsi="Arial" w:cs="Arial"/>
          <w:color w:val="008000"/>
          <w:u w:val="single"/>
        </w:rPr>
        <w:t>, 18.10.1924</w:t>
      </w:r>
    </w:p>
    <w:p w:rsidR="00F91AEE" w:rsidRPr="001B1BBA" w:rsidRDefault="00F91AEE"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Organista e compositore norvegese, studi al Conservatorio di Oslo con Sanvold e Brustad, a Copenhagen con Holmboe. Perfezionamento con Copland a Tanglewood e con Dallapiccola a Firenze. Dal 1949 è stato organista</w:t>
      </w:r>
      <w:r w:rsidR="00383B3C">
        <w:rPr>
          <w:rFonts w:ascii="Arial" w:hAnsi="Arial" w:cs="Arial"/>
          <w:color w:val="008000"/>
          <w:sz w:val="20"/>
          <w:szCs w:val="20"/>
        </w:rPr>
        <w:t xml:space="preserve"> </w:t>
      </w:r>
      <w:r w:rsidRPr="001B1BBA">
        <w:rPr>
          <w:rFonts w:ascii="Arial" w:hAnsi="Arial" w:cs="Arial"/>
          <w:color w:val="008000"/>
          <w:sz w:val="20"/>
          <w:szCs w:val="20"/>
        </w:rPr>
        <w:t xml:space="preserve">e maestro di coro della Chiesa di Fredrikstad.  </w:t>
      </w:r>
      <w:r w:rsidRPr="001B1BBA">
        <w:rPr>
          <w:rStyle w:val="google-src-text1"/>
          <w:rFonts w:ascii="Arial" w:hAnsi="Arial" w:cs="Arial"/>
          <w:color w:val="008000"/>
          <w:sz w:val="20"/>
          <w:szCs w:val="20"/>
          <w:shd w:val="clear" w:color="auto" w:fill="E6ECF9"/>
          <w:specVanish w:val="0"/>
        </w:rPr>
        <w:t>Seit 1949 ist er Organist und Chorleiter der Kirche von Fredrikstad.</w:t>
      </w:r>
    </w:p>
    <w:p w:rsidR="002C4F81" w:rsidRPr="001B1BBA" w:rsidRDefault="00F91AE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Cantus V, op. 20, tromba e org.   </w:t>
      </w:r>
      <w:r w:rsidR="002C4F81" w:rsidRPr="001B1BBA">
        <w:rPr>
          <w:rFonts w:ascii="Arial" w:hAnsi="Arial" w:cs="Arial"/>
        </w:rPr>
        <w:t>Cantus X, tromba e org. (9’10).</w:t>
      </w:r>
    </w:p>
    <w:p w:rsidR="00053D7E" w:rsidRPr="001B1BBA" w:rsidRDefault="00F91AEE"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iCs/>
          <w:color w:val="000000"/>
        </w:rPr>
        <w:t xml:space="preserve">Concertino per 3 trombe e archi, </w:t>
      </w:r>
      <w:r w:rsidRPr="001B1BBA">
        <w:rPr>
          <w:rFonts w:ascii="Arial" w:hAnsi="Arial" w:cs="Arial"/>
          <w:color w:val="000000"/>
        </w:rPr>
        <w:t>op. 23 (1955).</w:t>
      </w:r>
    </w:p>
    <w:p w:rsidR="00417998" w:rsidRPr="001B1BBA" w:rsidRDefault="00417998" w:rsidP="001B612F">
      <w:pPr>
        <w:tabs>
          <w:tab w:val="left" w:pos="4253"/>
          <w:tab w:val="left" w:pos="10490"/>
          <w:tab w:val="left" w:pos="10632"/>
        </w:tabs>
        <w:spacing w:before="120" w:line="276" w:lineRule="auto"/>
        <w:ind w:right="-1"/>
        <w:rPr>
          <w:rFonts w:ascii="Arial" w:hAnsi="Arial" w:cs="Arial"/>
        </w:rPr>
      </w:pPr>
    </w:p>
    <w:p w:rsidR="00F91AEE" w:rsidRPr="001B1BBA" w:rsidRDefault="00F91AEE" w:rsidP="001B612F">
      <w:pPr>
        <w:pStyle w:val="NormaleWeb"/>
        <w:tabs>
          <w:tab w:val="left" w:pos="4253"/>
          <w:tab w:val="left" w:pos="10490"/>
          <w:tab w:val="left" w:pos="10632"/>
        </w:tabs>
        <w:spacing w:before="120" w:beforeAutospacing="0" w:after="0" w:afterAutospacing="0" w:line="276" w:lineRule="auto"/>
        <w:ind w:right="-1"/>
        <w:rPr>
          <w:rFonts w:ascii="Arial" w:hAnsi="Arial" w:cs="Arial"/>
          <w:vanish/>
          <w:color w:val="000000"/>
        </w:rPr>
      </w:pPr>
    </w:p>
    <w:p w:rsidR="00F91AEE" w:rsidRPr="001B1BBA" w:rsidRDefault="00F91AEE" w:rsidP="001B612F">
      <w:pPr>
        <w:tabs>
          <w:tab w:val="left" w:pos="4253"/>
          <w:tab w:val="left" w:pos="10490"/>
          <w:tab w:val="left" w:pos="10632"/>
        </w:tabs>
        <w:spacing w:before="120" w:line="276" w:lineRule="auto"/>
        <w:ind w:right="-1"/>
        <w:rPr>
          <w:rFonts w:ascii="Arial" w:hAnsi="Arial" w:cs="Arial"/>
          <w:vanish/>
          <w:color w:val="000000"/>
          <w:lang w:val="en-US"/>
        </w:rPr>
      </w:pPr>
      <w:r w:rsidRPr="001B1BBA">
        <w:rPr>
          <w:rFonts w:ascii="Arial" w:hAnsi="Arial" w:cs="Arial"/>
          <w:vanish/>
          <w:color w:val="000000"/>
          <w:lang w:val="en-US"/>
        </w:rPr>
        <w:t xml:space="preserve">1955 </w:t>
      </w:r>
      <w:r w:rsidRPr="001B1BBA">
        <w:rPr>
          <w:rFonts w:ascii="Arial" w:hAnsi="Arial" w:cs="Arial"/>
          <w:i/>
          <w:iCs/>
          <w:vanish/>
          <w:color w:val="000000"/>
          <w:lang w:val="en-US"/>
        </w:rPr>
        <w:t>Concertino for 3 Trumpets and Strings</w:t>
      </w:r>
      <w:r w:rsidRPr="001B1BBA">
        <w:rPr>
          <w:rFonts w:ascii="Arial" w:hAnsi="Arial" w:cs="Arial"/>
          <w:vanish/>
          <w:color w:val="000000"/>
          <w:lang w:val="en-US"/>
        </w:rPr>
        <w:t xml:space="preserve"> opus 23</w:t>
      </w:r>
    </w:p>
    <w:p w:rsidR="00F91AEE" w:rsidRPr="001B1BBA" w:rsidRDefault="00F91AEE" w:rsidP="001B612F">
      <w:pPr>
        <w:numPr>
          <w:ilvl w:val="0"/>
          <w:numId w:val="1"/>
        </w:numPr>
        <w:tabs>
          <w:tab w:val="left" w:pos="4253"/>
          <w:tab w:val="left" w:pos="10490"/>
          <w:tab w:val="left" w:pos="10632"/>
        </w:tabs>
        <w:spacing w:before="120" w:line="276" w:lineRule="auto"/>
        <w:ind w:left="0" w:right="-1" w:firstLine="0"/>
        <w:rPr>
          <w:rFonts w:ascii="Arial" w:hAnsi="Arial" w:cs="Arial"/>
          <w:vanish/>
          <w:color w:val="000000"/>
          <w:lang w:val="en-US"/>
        </w:rPr>
      </w:pPr>
      <w:r w:rsidRPr="001B1BBA">
        <w:rPr>
          <w:rFonts w:ascii="Arial" w:hAnsi="Arial" w:cs="Arial"/>
          <w:vanish/>
          <w:color w:val="000000"/>
          <w:lang w:val="en-US"/>
        </w:rPr>
        <w:t>196</w:t>
      </w:r>
      <w:r w:rsidRPr="001B1BBA">
        <w:rPr>
          <w:rFonts w:ascii="Arial" w:hAnsi="Arial" w:cs="Arial"/>
          <w:i/>
          <w:iCs/>
          <w:vanish/>
          <w:color w:val="000000"/>
          <w:lang w:val="en-US"/>
        </w:rPr>
        <w:t>2 Concert Ouverture</w:t>
      </w:r>
      <w:r w:rsidRPr="001B1BBA">
        <w:rPr>
          <w:rFonts w:ascii="Arial" w:hAnsi="Arial" w:cs="Arial"/>
          <w:vanish/>
          <w:color w:val="000000"/>
          <w:lang w:val="en-US"/>
        </w:rPr>
        <w:t xml:space="preserve"> for Orchestra, opus 39b196</w:t>
      </w:r>
      <w:r w:rsidRPr="001B1BBA">
        <w:rPr>
          <w:rFonts w:ascii="Arial" w:hAnsi="Arial" w:cs="Arial"/>
          <w:i/>
          <w:iCs/>
          <w:vanish/>
          <w:color w:val="000000"/>
          <w:lang w:val="en-US"/>
        </w:rPr>
        <w:t>9 Rhapsody for Symphony Orchestra</w:t>
      </w:r>
      <w:r w:rsidRPr="001B1BBA">
        <w:rPr>
          <w:rFonts w:ascii="Arial" w:hAnsi="Arial" w:cs="Arial"/>
          <w:vanish/>
          <w:color w:val="000000"/>
          <w:lang w:val="en-US"/>
        </w:rPr>
        <w:t xml:space="preserve"> opus 65197</w:t>
      </w:r>
      <w:r w:rsidRPr="001B1BBA">
        <w:rPr>
          <w:rFonts w:ascii="Arial" w:hAnsi="Arial" w:cs="Arial"/>
          <w:i/>
          <w:iCs/>
          <w:vanish/>
          <w:color w:val="000000"/>
          <w:lang w:val="en-US"/>
        </w:rPr>
        <w:t>2 Concerto for Trombone and Orchestra</w:t>
      </w:r>
      <w:r w:rsidRPr="001B1BBA">
        <w:rPr>
          <w:rFonts w:ascii="Arial" w:hAnsi="Arial" w:cs="Arial"/>
          <w:vanish/>
          <w:color w:val="000000"/>
          <w:lang w:val="en-US"/>
        </w:rPr>
        <w:t xml:space="preserve"> opus 76</w:t>
      </w:r>
    </w:p>
    <w:p w:rsidR="00F91AEE" w:rsidRPr="001B1BBA" w:rsidRDefault="00F91AEE" w:rsidP="001B612F">
      <w:pPr>
        <w:numPr>
          <w:ilvl w:val="0"/>
          <w:numId w:val="1"/>
        </w:numPr>
        <w:tabs>
          <w:tab w:val="left" w:pos="4253"/>
          <w:tab w:val="left" w:pos="10490"/>
          <w:tab w:val="left" w:pos="10632"/>
        </w:tabs>
        <w:spacing w:before="120" w:line="276" w:lineRule="auto"/>
        <w:ind w:left="0" w:right="-1" w:firstLine="0"/>
        <w:rPr>
          <w:rFonts w:ascii="Arial" w:hAnsi="Arial" w:cs="Arial"/>
          <w:vanish/>
          <w:color w:val="000000"/>
          <w:lang w:val="en-US"/>
        </w:rPr>
      </w:pPr>
      <w:r w:rsidRPr="001B1BBA">
        <w:rPr>
          <w:rFonts w:ascii="Arial" w:hAnsi="Arial" w:cs="Arial"/>
          <w:vanish/>
          <w:color w:val="000000"/>
          <w:lang w:val="en-US"/>
        </w:rPr>
        <w:t>197</w:t>
      </w:r>
      <w:r w:rsidRPr="001B1BBA">
        <w:rPr>
          <w:rFonts w:ascii="Arial" w:hAnsi="Arial" w:cs="Arial"/>
          <w:i/>
          <w:iCs/>
          <w:vanish/>
          <w:color w:val="000000"/>
          <w:lang w:val="en-US"/>
        </w:rPr>
        <w:t>4 Concerto for Violin and Orchestra</w:t>
      </w:r>
      <w:r w:rsidRPr="001B1BBA">
        <w:rPr>
          <w:rFonts w:ascii="Arial" w:hAnsi="Arial" w:cs="Arial"/>
          <w:vanish/>
          <w:color w:val="000000"/>
          <w:lang w:val="en-US"/>
        </w:rPr>
        <w:t xml:space="preserve"> opus 81</w:t>
      </w:r>
    </w:p>
    <w:p w:rsidR="00F91AEE" w:rsidRPr="001B1BBA" w:rsidRDefault="00F91AEE" w:rsidP="001B612F">
      <w:pPr>
        <w:numPr>
          <w:ilvl w:val="0"/>
          <w:numId w:val="1"/>
        </w:numPr>
        <w:tabs>
          <w:tab w:val="left" w:pos="4253"/>
          <w:tab w:val="left" w:pos="10490"/>
          <w:tab w:val="left" w:pos="10632"/>
        </w:tabs>
        <w:spacing w:before="120" w:line="276" w:lineRule="auto"/>
        <w:ind w:left="0" w:right="-1" w:firstLine="0"/>
        <w:rPr>
          <w:rFonts w:ascii="Arial" w:hAnsi="Arial" w:cs="Arial"/>
          <w:vanish/>
          <w:color w:val="000000"/>
          <w:lang w:val="en-US"/>
        </w:rPr>
      </w:pPr>
      <w:r w:rsidRPr="001B1BBA">
        <w:rPr>
          <w:rFonts w:ascii="Arial" w:hAnsi="Arial" w:cs="Arial"/>
          <w:vanish/>
          <w:color w:val="000000"/>
          <w:lang w:val="en-US"/>
        </w:rPr>
        <w:t>197</w:t>
      </w:r>
      <w:r w:rsidRPr="001B1BBA">
        <w:rPr>
          <w:rFonts w:ascii="Arial" w:hAnsi="Arial" w:cs="Arial"/>
          <w:i/>
          <w:iCs/>
          <w:vanish/>
          <w:color w:val="000000"/>
          <w:lang w:val="en-US"/>
        </w:rPr>
        <w:t>5 Noël-variations</w:t>
      </w:r>
      <w:r w:rsidRPr="001B1BBA">
        <w:rPr>
          <w:rFonts w:ascii="Arial" w:hAnsi="Arial" w:cs="Arial"/>
          <w:vanish/>
          <w:color w:val="000000"/>
          <w:lang w:val="en-US"/>
        </w:rPr>
        <w:t xml:space="preserve"> for orchestra, opus 8</w:t>
      </w:r>
      <w:r w:rsidRPr="001B1BBA">
        <w:rPr>
          <w:rFonts w:ascii="Arial" w:hAnsi="Arial" w:cs="Arial"/>
          <w:i/>
          <w:iCs/>
          <w:vanish/>
          <w:color w:val="000000"/>
          <w:lang w:val="en-US"/>
        </w:rPr>
        <w:t>4</w:t>
      </w:r>
    </w:p>
    <w:p w:rsidR="00F91AEE" w:rsidRPr="001B1BBA" w:rsidRDefault="00F91AEE" w:rsidP="001B612F">
      <w:pPr>
        <w:numPr>
          <w:ilvl w:val="0"/>
          <w:numId w:val="1"/>
        </w:numPr>
        <w:tabs>
          <w:tab w:val="left" w:pos="4253"/>
          <w:tab w:val="left" w:pos="10490"/>
          <w:tab w:val="left" w:pos="10632"/>
        </w:tabs>
        <w:spacing w:before="120" w:line="276" w:lineRule="auto"/>
        <w:ind w:left="0" w:right="-1" w:firstLine="0"/>
        <w:rPr>
          <w:rFonts w:ascii="Arial" w:hAnsi="Arial" w:cs="Arial"/>
          <w:vanish/>
          <w:color w:val="000000"/>
        </w:rPr>
      </w:pPr>
      <w:r w:rsidRPr="001B1BBA">
        <w:rPr>
          <w:rFonts w:ascii="Arial" w:hAnsi="Arial" w:cs="Arial"/>
          <w:vanish/>
          <w:color w:val="000000"/>
        </w:rPr>
        <w:t>1976-197</w:t>
      </w:r>
      <w:r w:rsidRPr="001B1BBA">
        <w:rPr>
          <w:rFonts w:ascii="Arial" w:hAnsi="Arial" w:cs="Arial"/>
          <w:i/>
          <w:iCs/>
          <w:vanish/>
          <w:color w:val="000000"/>
        </w:rPr>
        <w:t>7 Concerto No.1 for Piano and Orchestra</w:t>
      </w:r>
      <w:r w:rsidRPr="001B1BBA">
        <w:rPr>
          <w:rFonts w:ascii="Arial" w:hAnsi="Arial" w:cs="Arial"/>
          <w:vanish/>
          <w:color w:val="000000"/>
        </w:rPr>
        <w:t xml:space="preserve"> opus 91</w:t>
      </w:r>
    </w:p>
    <w:p w:rsidR="00F91AEE" w:rsidRPr="001B1BBA" w:rsidRDefault="00F91AEE" w:rsidP="001B612F">
      <w:pPr>
        <w:numPr>
          <w:ilvl w:val="0"/>
          <w:numId w:val="1"/>
        </w:numPr>
        <w:tabs>
          <w:tab w:val="left" w:pos="4253"/>
          <w:tab w:val="left" w:pos="10490"/>
          <w:tab w:val="left" w:pos="10632"/>
        </w:tabs>
        <w:spacing w:before="120" w:line="276" w:lineRule="auto"/>
        <w:ind w:left="0" w:right="-1" w:firstLine="0"/>
        <w:rPr>
          <w:rFonts w:ascii="Arial" w:hAnsi="Arial" w:cs="Arial"/>
          <w:vanish/>
          <w:color w:val="000000"/>
          <w:lang w:val="en-US"/>
        </w:rPr>
      </w:pPr>
      <w:r w:rsidRPr="001B1BBA">
        <w:rPr>
          <w:rFonts w:ascii="Arial" w:hAnsi="Arial" w:cs="Arial"/>
          <w:vanish/>
          <w:color w:val="000000"/>
          <w:lang w:val="en-US"/>
        </w:rPr>
        <w:t>197</w:t>
      </w:r>
      <w:r w:rsidRPr="001B1BBA">
        <w:rPr>
          <w:rFonts w:ascii="Arial" w:hAnsi="Arial" w:cs="Arial"/>
          <w:i/>
          <w:iCs/>
          <w:vanish/>
          <w:color w:val="000000"/>
          <w:lang w:val="en-US"/>
        </w:rPr>
        <w:t>8 Tombeau de Bach</w:t>
      </w:r>
      <w:r w:rsidRPr="001B1BBA">
        <w:rPr>
          <w:rFonts w:ascii="Arial" w:hAnsi="Arial" w:cs="Arial"/>
          <w:vanish/>
          <w:color w:val="000000"/>
          <w:lang w:val="en-US"/>
        </w:rPr>
        <w:t xml:space="preserve"> suite, opus 95</w:t>
      </w:r>
    </w:p>
    <w:p w:rsidR="00F91AEE" w:rsidRPr="001B1BBA" w:rsidRDefault="00F91AEE" w:rsidP="001B612F">
      <w:pPr>
        <w:numPr>
          <w:ilvl w:val="0"/>
          <w:numId w:val="1"/>
        </w:numPr>
        <w:tabs>
          <w:tab w:val="left" w:pos="4253"/>
          <w:tab w:val="left" w:pos="10490"/>
          <w:tab w:val="left" w:pos="10632"/>
        </w:tabs>
        <w:spacing w:before="120" w:line="276" w:lineRule="auto"/>
        <w:ind w:left="0" w:right="-1" w:firstLine="0"/>
        <w:rPr>
          <w:rFonts w:ascii="Arial" w:hAnsi="Arial" w:cs="Arial"/>
          <w:vanish/>
          <w:color w:val="000000"/>
          <w:lang w:val="en-US"/>
        </w:rPr>
      </w:pPr>
      <w:r w:rsidRPr="001B1BBA">
        <w:rPr>
          <w:rFonts w:ascii="Arial" w:hAnsi="Arial" w:cs="Arial"/>
          <w:vanish/>
          <w:color w:val="000000"/>
          <w:lang w:val="en-US"/>
        </w:rPr>
        <w:t>198</w:t>
      </w:r>
      <w:r w:rsidRPr="001B1BBA">
        <w:rPr>
          <w:rFonts w:ascii="Arial" w:hAnsi="Arial" w:cs="Arial"/>
          <w:i/>
          <w:iCs/>
          <w:vanish/>
          <w:color w:val="000000"/>
          <w:lang w:val="en-US"/>
        </w:rPr>
        <w:t>0 Intrada</w:t>
      </w:r>
      <w:r w:rsidRPr="001B1BBA">
        <w:rPr>
          <w:rFonts w:ascii="Arial" w:hAnsi="Arial" w:cs="Arial"/>
          <w:vanish/>
          <w:color w:val="000000"/>
          <w:lang w:val="en-US"/>
        </w:rPr>
        <w:t xml:space="preserve"> opus 105, for mixed choir (SATB), congragation, 2 brass ensembles (3 horns, 3 trumpets, 6 trombones, 2 tubas), orchestra, tympani, percussion, and organ - Text: D. Welander</w:t>
      </w:r>
    </w:p>
    <w:p w:rsidR="00F91AEE" w:rsidRPr="001B1BBA" w:rsidRDefault="00F91AEE" w:rsidP="001B612F">
      <w:pPr>
        <w:numPr>
          <w:ilvl w:val="0"/>
          <w:numId w:val="1"/>
        </w:numPr>
        <w:tabs>
          <w:tab w:val="left" w:pos="4253"/>
          <w:tab w:val="left" w:pos="10490"/>
          <w:tab w:val="left" w:pos="10632"/>
        </w:tabs>
        <w:spacing w:before="120" w:line="276" w:lineRule="auto"/>
        <w:ind w:left="0" w:right="-1" w:firstLine="0"/>
        <w:rPr>
          <w:rFonts w:ascii="Arial" w:hAnsi="Arial" w:cs="Arial"/>
          <w:vanish/>
          <w:color w:val="000000"/>
          <w:lang w:val="en-US"/>
        </w:rPr>
      </w:pPr>
      <w:r w:rsidRPr="001B1BBA">
        <w:rPr>
          <w:rFonts w:ascii="Arial" w:hAnsi="Arial" w:cs="Arial"/>
          <w:vanish/>
          <w:color w:val="000000"/>
          <w:lang w:val="en-US"/>
        </w:rPr>
        <w:t>198</w:t>
      </w:r>
      <w:r w:rsidRPr="001B1BBA">
        <w:rPr>
          <w:rFonts w:ascii="Arial" w:hAnsi="Arial" w:cs="Arial"/>
          <w:i/>
          <w:iCs/>
          <w:vanish/>
          <w:color w:val="000000"/>
          <w:lang w:val="en-US"/>
        </w:rPr>
        <w:t>3 Danses de la mort</w:t>
      </w:r>
      <w:r w:rsidRPr="001B1BBA">
        <w:rPr>
          <w:rFonts w:ascii="Arial" w:hAnsi="Arial" w:cs="Arial"/>
          <w:vanish/>
          <w:color w:val="000000"/>
          <w:lang w:val="en-US"/>
        </w:rPr>
        <w:t xml:space="preserve"> opus 127 for orchestra</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HRABANEK  Pavel</w:t>
      </w:r>
      <w:r w:rsidRPr="001B1BBA">
        <w:rPr>
          <w:rFonts w:ascii="Arial" w:hAnsi="Arial" w:cs="Arial"/>
          <w:color w:val="008000"/>
          <w:u w:val="single"/>
        </w:rPr>
        <w:tab/>
        <w:t>Praga, 18.6.1946</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8000"/>
          <w:sz w:val="20"/>
          <w:szCs w:val="20"/>
        </w:rPr>
      </w:pPr>
      <w:r w:rsidRPr="001B1BBA">
        <w:rPr>
          <w:b w:val="0"/>
          <w:color w:val="008000"/>
          <w:sz w:val="20"/>
          <w:szCs w:val="20"/>
        </w:rPr>
        <w:t>Compositore céco, allievo di Skampova, Sneberger e Klavacek. Insegnante all’Accademia di Praga.</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r w:rsidRPr="001B1BBA">
        <w:rPr>
          <w:b w:val="0"/>
          <w:color w:val="000000"/>
          <w:sz w:val="24"/>
          <w:szCs w:val="24"/>
        </w:rPr>
        <w:t>Quarrels, 2 trombe, cor. trb. tuba (1996).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HUBEAU  Jean</w:t>
      </w:r>
      <w:r w:rsidRPr="001B1BBA">
        <w:rPr>
          <w:rFonts w:ascii="Arial" w:hAnsi="Arial" w:cs="Arial"/>
          <w:color w:val="008000"/>
          <w:u w:val="single"/>
        </w:rPr>
        <w:tab/>
        <w:t>Parigi, 22.6.1917 - Parigi, 19.8.1992.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pianista francese, allievo di Lèvy, Gallon, Dukas e Weingartner. </w:t>
      </w:r>
      <w:r w:rsidR="00BE6793">
        <w:rPr>
          <w:rFonts w:ascii="Arial" w:hAnsi="Arial" w:cs="Arial"/>
          <w:color w:val="008000"/>
          <w:sz w:val="20"/>
          <w:szCs w:val="20"/>
        </w:rPr>
        <w:t xml:space="preserve">                                                                  </w:t>
      </w:r>
      <w:r w:rsidRPr="001B1BBA">
        <w:rPr>
          <w:rFonts w:ascii="Arial" w:hAnsi="Arial" w:cs="Arial"/>
          <w:color w:val="008000"/>
          <w:sz w:val="20"/>
          <w:szCs w:val="20"/>
        </w:rPr>
        <w:t>Insegnante nei Conservatori di Versailles e Parigi.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per tromba e pf. (1943, 12’20).</w:t>
      </w:r>
    </w:p>
    <w:p w:rsidR="00714158" w:rsidRPr="001B1BBA" w:rsidRDefault="00714158"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HUBER  Klaus</w:t>
      </w:r>
      <w:r w:rsidRPr="001B1BBA">
        <w:rPr>
          <w:rFonts w:ascii="Arial" w:hAnsi="Arial" w:cs="Arial"/>
          <w:color w:val="008000"/>
          <w:u w:val="single"/>
        </w:rPr>
        <w:tab/>
        <w:t>Berna, 30.11.1924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svizzero, allievo di Burkhard St. Geyer e Blacher. Insegnante nei Conservatori di Zurigo, Lucerna</w:t>
      </w:r>
      <w:r w:rsidR="00BE6793">
        <w:rPr>
          <w:rFonts w:ascii="Arial" w:hAnsi="Arial" w:cs="Arial"/>
          <w:color w:val="008000"/>
          <w:sz w:val="20"/>
          <w:szCs w:val="20"/>
        </w:rPr>
        <w:t xml:space="preserve"> </w:t>
      </w:r>
      <w:r w:rsidRPr="001B1BBA">
        <w:rPr>
          <w:rFonts w:ascii="Arial" w:hAnsi="Arial" w:cs="Arial"/>
          <w:color w:val="008000"/>
          <w:sz w:val="20"/>
          <w:szCs w:val="20"/>
        </w:rPr>
        <w:t>e Basilea.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Anthiphoniscke Kantate, coro, 2 trombe, trb. org. e perc (1957).</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3 Satze fur sieben Blechblaser, 2 trombe, 2 cor. 2 trb. tuba (1958).</w:t>
      </w:r>
    </w:p>
    <w:p w:rsidR="00A077F3" w:rsidRPr="001B1BBA" w:rsidRDefault="00A077F3" w:rsidP="001B612F">
      <w:pPr>
        <w:tabs>
          <w:tab w:val="left" w:pos="4253"/>
          <w:tab w:val="left" w:pos="10490"/>
          <w:tab w:val="left" w:pos="10632"/>
        </w:tabs>
        <w:spacing w:before="120" w:line="276" w:lineRule="auto"/>
        <w:ind w:right="-1"/>
        <w:rPr>
          <w:rFonts w:ascii="Arial" w:hAnsi="Arial" w:cs="Arial"/>
          <w:lang w:val="en-US"/>
        </w:rPr>
      </w:pPr>
    </w:p>
    <w:p w:rsidR="00A077F3" w:rsidRPr="001B1BBA" w:rsidRDefault="00A077F3"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HUBER  Nicolaus</w:t>
      </w:r>
      <w:r w:rsidRPr="001B1BBA">
        <w:rPr>
          <w:rFonts w:ascii="Arial" w:hAnsi="Arial" w:cs="Arial"/>
          <w:color w:val="008000"/>
          <w:u w:val="single"/>
          <w:lang w:val="en-US"/>
        </w:rPr>
        <w:tab/>
        <w:t>Passau, 15.12.1939</w:t>
      </w:r>
    </w:p>
    <w:p w:rsidR="00A077F3" w:rsidRPr="001B1BBA" w:rsidRDefault="00A077F3"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tedesco, studi alla Hochschule di Monaco con Lener</w:t>
      </w:r>
      <w:r w:rsidR="0015076C" w:rsidRPr="001B1BBA">
        <w:rPr>
          <w:rFonts w:ascii="Arial" w:hAnsi="Arial" w:cs="Arial"/>
          <w:color w:val="008000"/>
          <w:sz w:val="20"/>
          <w:szCs w:val="20"/>
        </w:rPr>
        <w:t xml:space="preserve">, </w:t>
      </w:r>
      <w:r w:rsidRPr="001B1BBA">
        <w:rPr>
          <w:rFonts w:ascii="Arial" w:hAnsi="Arial" w:cs="Arial"/>
          <w:color w:val="008000"/>
          <w:sz w:val="20"/>
          <w:szCs w:val="20"/>
        </w:rPr>
        <w:t>Bialas</w:t>
      </w:r>
      <w:r w:rsidR="0015076C" w:rsidRPr="001B1BBA">
        <w:rPr>
          <w:rFonts w:ascii="Arial" w:hAnsi="Arial" w:cs="Arial"/>
          <w:color w:val="008000"/>
          <w:sz w:val="20"/>
          <w:szCs w:val="20"/>
        </w:rPr>
        <w:t xml:space="preserve">, Riedl, perfezionamento con </w:t>
      </w:r>
      <w:r w:rsidR="00D1025C">
        <w:rPr>
          <w:rFonts w:ascii="Arial" w:hAnsi="Arial" w:cs="Arial"/>
          <w:color w:val="008000"/>
          <w:sz w:val="20"/>
          <w:szCs w:val="20"/>
        </w:rPr>
        <w:t xml:space="preserve">         </w:t>
      </w:r>
      <w:r w:rsidR="0015076C" w:rsidRPr="001B1BBA">
        <w:rPr>
          <w:rFonts w:ascii="Arial" w:hAnsi="Arial" w:cs="Arial"/>
          <w:color w:val="008000"/>
          <w:sz w:val="20"/>
          <w:szCs w:val="20"/>
        </w:rPr>
        <w:t>Stockhausen</w:t>
      </w:r>
      <w:r w:rsidR="00D1025C">
        <w:rPr>
          <w:rFonts w:ascii="Arial" w:hAnsi="Arial" w:cs="Arial"/>
          <w:color w:val="008000"/>
          <w:sz w:val="20"/>
          <w:szCs w:val="20"/>
        </w:rPr>
        <w:t xml:space="preserve"> </w:t>
      </w:r>
      <w:r w:rsidR="0015076C" w:rsidRPr="001B1BBA">
        <w:rPr>
          <w:rFonts w:ascii="Arial" w:hAnsi="Arial" w:cs="Arial"/>
          <w:color w:val="008000"/>
          <w:sz w:val="20"/>
          <w:szCs w:val="20"/>
        </w:rPr>
        <w:t>e Nono. Insegnante di composizione a</w:t>
      </w:r>
      <w:r w:rsidR="00D1025C">
        <w:rPr>
          <w:rFonts w:ascii="Arial" w:hAnsi="Arial" w:cs="Arial"/>
          <w:color w:val="008000"/>
          <w:sz w:val="20"/>
          <w:szCs w:val="20"/>
        </w:rPr>
        <w:t>d</w:t>
      </w:r>
      <w:r w:rsidR="0015076C" w:rsidRPr="001B1BBA">
        <w:rPr>
          <w:rFonts w:ascii="Arial" w:hAnsi="Arial" w:cs="Arial"/>
          <w:color w:val="008000"/>
          <w:sz w:val="20"/>
          <w:szCs w:val="20"/>
        </w:rPr>
        <w:t xml:space="preserve"> Essen.</w:t>
      </w:r>
    </w:p>
    <w:p w:rsidR="00A077F3" w:rsidRPr="001B1BBA" w:rsidRDefault="00A077F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Doux et scintillant (12'15).</w:t>
      </w:r>
    </w:p>
    <w:p w:rsidR="0015076C" w:rsidRPr="001B1BBA" w:rsidRDefault="0015076C"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HUBER-ANDERACH  Theodor</w:t>
      </w:r>
      <w:r w:rsidRPr="001B1BBA">
        <w:rPr>
          <w:rFonts w:ascii="Arial" w:hAnsi="Arial" w:cs="Arial"/>
          <w:color w:val="008000"/>
          <w:u w:val="single"/>
        </w:rPr>
        <w:tab/>
        <w:t>Kempten, 14.3.1885.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pianista e direttore di cori tedesco, allievo di Thuille, Mottl e Schmid-Lindner.</w:t>
      </w:r>
    </w:p>
    <w:p w:rsidR="0073348E"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Turrmmusik</w:t>
      </w:r>
      <w:r w:rsidR="00915D33" w:rsidRPr="001B1BBA">
        <w:rPr>
          <w:rFonts w:ascii="Arial" w:hAnsi="Arial" w:cs="Arial"/>
          <w:color w:val="000000"/>
        </w:rPr>
        <w:t>,</w:t>
      </w:r>
      <w:r w:rsidRPr="001B1BBA">
        <w:rPr>
          <w:rFonts w:ascii="Arial" w:hAnsi="Arial" w:cs="Arial"/>
          <w:color w:val="000000"/>
        </w:rPr>
        <w:t xml:space="preserve"> 2 trombe e 3 trb op. 45. </w:t>
      </w:r>
      <w:r w:rsidR="00915D33" w:rsidRPr="001B1BBA">
        <w:rPr>
          <w:rFonts w:ascii="Arial" w:hAnsi="Arial" w:cs="Arial"/>
          <w:color w:val="000000"/>
        </w:rPr>
        <w:t xml:space="preserve">  </w:t>
      </w:r>
      <w:r w:rsidRPr="001B1BBA">
        <w:rPr>
          <w:rFonts w:ascii="Arial" w:hAnsi="Arial" w:cs="Arial"/>
          <w:color w:val="000000"/>
        </w:rPr>
        <w:t>Festa di Pietro e Paolo, coro, 2 trombe, trb. op. 28.</w:t>
      </w:r>
    </w:p>
    <w:p w:rsidR="0073348E" w:rsidRPr="001B1BBA" w:rsidRDefault="0073348E" w:rsidP="001B612F">
      <w:pPr>
        <w:tabs>
          <w:tab w:val="left" w:pos="4253"/>
          <w:tab w:val="left" w:pos="10490"/>
          <w:tab w:val="left" w:pos="10632"/>
        </w:tabs>
        <w:spacing w:before="120" w:line="276" w:lineRule="auto"/>
        <w:ind w:right="-1"/>
        <w:rPr>
          <w:rFonts w:ascii="Arial" w:hAnsi="Arial" w:cs="Arial"/>
          <w:color w:val="000000"/>
        </w:rPr>
      </w:pPr>
    </w:p>
    <w:p w:rsidR="0073348E" w:rsidRPr="001B1BBA" w:rsidRDefault="0073348E"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HUE  Georges-Adolphe</w:t>
      </w:r>
      <w:r w:rsidRPr="001B1BBA">
        <w:rPr>
          <w:rFonts w:ascii="Arial" w:hAnsi="Arial" w:cs="Arial"/>
          <w:color w:val="008000"/>
          <w:u w:val="single"/>
          <w:lang w:val="fr-FR"/>
        </w:rPr>
        <w:tab/>
        <w:t>Versailles, 6.5.1858 - Parigi, 7.6.1948.</w:t>
      </w:r>
    </w:p>
    <w:p w:rsidR="0073348E" w:rsidRPr="001B1BBA" w:rsidRDefault="0073348E"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francese, allievo al Conservatorio di Parigi di Reber e Paladilhe.</w:t>
      </w:r>
    </w:p>
    <w:p w:rsidR="0073348E" w:rsidRPr="001B1BBA" w:rsidRDefault="0073348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Vincitore del Prix de Rome nel 1879.</w:t>
      </w:r>
    </w:p>
    <w:p w:rsidR="002622D0" w:rsidRPr="001B1BBA" w:rsidRDefault="0073348E"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Solo da concerto.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HUIZAR  Candelario</w:t>
      </w:r>
      <w:r w:rsidRPr="001B1BBA">
        <w:rPr>
          <w:rFonts w:ascii="Arial" w:hAnsi="Arial" w:cs="Arial"/>
          <w:color w:val="008000"/>
          <w:u w:val="single"/>
        </w:rPr>
        <w:tab/>
        <w:t>Jerez, 2.2.1888-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messicano, pluristrumentista, allievo di Campa. Bibliotecario al Conservatorio di Città del Messico.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per 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75281C" w:rsidRPr="001B1BBA" w:rsidRDefault="0075281C"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HUMMEL  Bertold</w:t>
      </w:r>
      <w:r w:rsidRPr="001B1BBA">
        <w:rPr>
          <w:rFonts w:ascii="Arial" w:hAnsi="Arial" w:cs="Arial"/>
          <w:color w:val="008000"/>
          <w:sz w:val="24"/>
          <w:szCs w:val="24"/>
          <w:u w:val="single"/>
        </w:rPr>
        <w:tab/>
        <w:t>Hufingen, 27.11.1925 - Wurzburg, 9.8.2002.</w:t>
      </w:r>
    </w:p>
    <w:p w:rsidR="0075281C" w:rsidRPr="001B1BBA" w:rsidRDefault="0075281C"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conferenziere e violoncellista tedesco, allievo all’Accademia di Friburgo di Teichmanis (vcl.) e Genzmer (comp.). Insegnante di composizione e dello studio della Musica contemporanea dal 1963 al </w:t>
      </w:r>
      <w:r w:rsidR="00D1025C">
        <w:rPr>
          <w:rFonts w:ascii="Arial" w:hAnsi="Arial" w:cs="Arial"/>
          <w:color w:val="008000"/>
        </w:rPr>
        <w:t xml:space="preserve"> </w:t>
      </w:r>
      <w:r w:rsidRPr="001B1BBA">
        <w:rPr>
          <w:rFonts w:ascii="Arial" w:hAnsi="Arial" w:cs="Arial"/>
          <w:color w:val="008000"/>
        </w:rPr>
        <w:t>Conservatorio di Wurzburg, Direttore dal 1979 al 1987.</w:t>
      </w:r>
    </w:p>
    <w:p w:rsidR="0075281C" w:rsidRPr="001B1BBA" w:rsidRDefault="0075281C" w:rsidP="001B612F">
      <w:pPr>
        <w:tabs>
          <w:tab w:val="left" w:pos="4253"/>
          <w:tab w:val="left" w:pos="10490"/>
          <w:tab w:val="left" w:pos="10632"/>
        </w:tabs>
        <w:spacing w:before="120" w:line="276" w:lineRule="auto"/>
        <w:ind w:right="-1"/>
        <w:rPr>
          <w:rFonts w:ascii="Arial" w:hAnsi="Arial" w:cs="Arial"/>
          <w:iCs/>
        </w:rPr>
      </w:pPr>
      <w:r w:rsidRPr="001B1BBA">
        <w:rPr>
          <w:rFonts w:ascii="Arial" w:hAnsi="Arial" w:cs="Arial"/>
          <w:iCs/>
        </w:rPr>
        <w:lastRenderedPageBreak/>
        <w:t>Sonatina, op. 1, tr</w:t>
      </w:r>
      <w:r w:rsidR="00040865" w:rsidRPr="001B1BBA">
        <w:rPr>
          <w:rFonts w:ascii="Arial" w:hAnsi="Arial" w:cs="Arial"/>
          <w:iCs/>
        </w:rPr>
        <w:t xml:space="preserve">. </w:t>
      </w:r>
      <w:r w:rsidRPr="001B1BBA">
        <w:rPr>
          <w:rFonts w:ascii="Arial" w:hAnsi="Arial" w:cs="Arial"/>
          <w:iCs/>
        </w:rPr>
        <w:t>e pf. (1950, 8’).   Invocationes, op. 68a, tromba e org. (1978, 22’).</w:t>
      </w:r>
    </w:p>
    <w:p w:rsidR="00D34C09" w:rsidRPr="001B1BBA" w:rsidRDefault="0075281C" w:rsidP="001B612F">
      <w:pPr>
        <w:tabs>
          <w:tab w:val="left" w:pos="4253"/>
          <w:tab w:val="left" w:pos="10490"/>
          <w:tab w:val="left" w:pos="10632"/>
        </w:tabs>
        <w:spacing w:before="120" w:line="276" w:lineRule="auto"/>
        <w:ind w:right="-1"/>
        <w:rPr>
          <w:rFonts w:ascii="Arial" w:hAnsi="Arial" w:cs="Arial"/>
          <w:iCs/>
        </w:rPr>
      </w:pPr>
      <w:r w:rsidRPr="001B1BBA">
        <w:rPr>
          <w:rFonts w:ascii="Arial" w:hAnsi="Arial" w:cs="Arial"/>
          <w:iCs/>
        </w:rPr>
        <w:t>Eine kleine blass Musik, op. 61, per 3 trombe e 3 trb. (1976, 12’).</w:t>
      </w:r>
    </w:p>
    <w:p w:rsidR="00915D33" w:rsidRPr="001B1BBA" w:rsidRDefault="00915D33" w:rsidP="001B612F">
      <w:pPr>
        <w:tabs>
          <w:tab w:val="left" w:pos="4253"/>
          <w:tab w:val="left" w:pos="10490"/>
          <w:tab w:val="left" w:pos="10632"/>
        </w:tabs>
        <w:spacing w:before="120" w:line="276" w:lineRule="auto"/>
        <w:ind w:right="-1"/>
        <w:rPr>
          <w:rFonts w:ascii="Arial" w:hAnsi="Arial" w:cs="Arial"/>
          <w:iCs/>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HUMMEL  Johann Nepumocen</w:t>
      </w:r>
      <w:r w:rsidRPr="001B1BBA">
        <w:rPr>
          <w:rFonts w:ascii="Arial" w:hAnsi="Arial" w:cs="Arial"/>
          <w:color w:val="008000"/>
          <w:sz w:val="24"/>
          <w:szCs w:val="24"/>
          <w:u w:val="single"/>
        </w:rPr>
        <w:tab/>
        <w:t>Bratislava 14.11.1778 - Weimar 17.10.1937</w:t>
      </w:r>
    </w:p>
    <w:p w:rsidR="00164CCC" w:rsidRPr="001B1BBA" w:rsidRDefault="00164CCC"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Pianista e compositore austriaco-boemo. Ebbe per 2 anni lezioni da Mozart e, dopo la prima esibizione, iniziò </w:t>
      </w:r>
      <w:r w:rsidR="005E68E0" w:rsidRPr="001B1BBA">
        <w:rPr>
          <w:rFonts w:ascii="Arial" w:hAnsi="Arial" w:cs="Arial"/>
          <w:color w:val="008000"/>
        </w:rPr>
        <w:t xml:space="preserve">            </w:t>
      </w:r>
      <w:r w:rsidR="00BE6793">
        <w:rPr>
          <w:rFonts w:ascii="Arial" w:hAnsi="Arial" w:cs="Arial"/>
          <w:color w:val="008000"/>
        </w:rPr>
        <w:t xml:space="preserve">              </w:t>
      </w:r>
      <w:r w:rsidRPr="001B1BBA">
        <w:rPr>
          <w:rFonts w:ascii="Arial" w:hAnsi="Arial" w:cs="Arial"/>
          <w:color w:val="008000"/>
        </w:rPr>
        <w:t>la carriera concertistica spostandosi in tutt’Europa. A Londra, dopo un concerto decise di perfezionarsi con Clementi.</w:t>
      </w:r>
      <w:r w:rsidR="00083E19">
        <w:rPr>
          <w:rFonts w:ascii="Arial" w:hAnsi="Arial" w:cs="Arial"/>
          <w:color w:val="008000"/>
        </w:rPr>
        <w:t xml:space="preserve"> </w:t>
      </w:r>
      <w:r w:rsidRPr="001B1BBA">
        <w:rPr>
          <w:rFonts w:ascii="Arial" w:hAnsi="Arial" w:cs="Arial"/>
          <w:color w:val="008000"/>
        </w:rPr>
        <w:t>A Vienna studiò con Albrechtsberger e Haydn... nella casa Estherazy fu il suo successore, anche se minacciato di licenziamento nel 1808 e licenziato “per negligenza!” nel 1811. Il fatto lasciò Hummel indifferente,</w:t>
      </w:r>
      <w:r w:rsidR="00BE6793">
        <w:rPr>
          <w:rFonts w:ascii="Arial" w:hAnsi="Arial" w:cs="Arial"/>
          <w:color w:val="008000"/>
        </w:rPr>
        <w:t xml:space="preserve"> </w:t>
      </w:r>
      <w:r w:rsidR="00083E19">
        <w:rPr>
          <w:rFonts w:ascii="Arial" w:hAnsi="Arial" w:cs="Arial"/>
          <w:color w:val="008000"/>
        </w:rPr>
        <w:t xml:space="preserve">         </w:t>
      </w:r>
      <w:r w:rsidRPr="001B1BBA">
        <w:rPr>
          <w:rFonts w:ascii="Arial" w:hAnsi="Arial" w:cs="Arial"/>
          <w:color w:val="008000"/>
        </w:rPr>
        <w:t>i fasti della corte principesca stavano terminando. Hummel era ormai il grande pianista intrattenitore, ricercato e</w:t>
      </w:r>
      <w:r w:rsidR="005E68E0" w:rsidRPr="001B1BBA">
        <w:rPr>
          <w:rFonts w:ascii="Arial" w:hAnsi="Arial" w:cs="Arial"/>
          <w:color w:val="008000"/>
        </w:rPr>
        <w:t xml:space="preserve"> </w:t>
      </w:r>
      <w:r w:rsidRPr="001B1BBA">
        <w:rPr>
          <w:rFonts w:ascii="Arial" w:hAnsi="Arial" w:cs="Arial"/>
          <w:color w:val="008000"/>
        </w:rPr>
        <w:t>con tutte le porte aperte. Hummel ebbe numerosi allievi: tra questi Hiller e Henselt.</w:t>
      </w:r>
    </w:p>
    <w:p w:rsidR="00B05DCA" w:rsidRPr="001B1BBA" w:rsidRDefault="00E146D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Introduzione, tema e variazioni, op. 102, tr. </w:t>
      </w:r>
      <w:r w:rsidR="00566A78" w:rsidRPr="001B1BBA">
        <w:rPr>
          <w:rFonts w:ascii="Arial" w:hAnsi="Arial" w:cs="Arial"/>
        </w:rPr>
        <w:t>p</w:t>
      </w:r>
      <w:r w:rsidRPr="001B1BBA">
        <w:rPr>
          <w:rFonts w:ascii="Arial" w:hAnsi="Arial" w:cs="Arial"/>
        </w:rPr>
        <w:t xml:space="preserve">f.   </w:t>
      </w:r>
      <w:r w:rsidR="005D3EE1" w:rsidRPr="001B1BBA">
        <w:rPr>
          <w:rFonts w:ascii="Arial" w:hAnsi="Arial" w:cs="Arial"/>
        </w:rPr>
        <w:t>Settetto militare con tromba (1830).</w:t>
      </w:r>
    </w:p>
    <w:p w:rsidR="00EA1919" w:rsidRPr="001B1BBA" w:rsidRDefault="00B223D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Tromba e orch.: </w:t>
      </w:r>
      <w:r w:rsidR="002622D0" w:rsidRPr="001B1BBA">
        <w:rPr>
          <w:rFonts w:ascii="Arial" w:hAnsi="Arial" w:cs="Arial"/>
        </w:rPr>
        <w:t>Concerto in Mi</w:t>
      </w:r>
      <w:r w:rsidR="005D3EE1" w:rsidRPr="001B1BBA">
        <w:rPr>
          <w:rFonts w:ascii="Arial" w:hAnsi="Arial" w:cs="Arial"/>
        </w:rPr>
        <w:t xml:space="preserve">, </w:t>
      </w:r>
      <w:r w:rsidR="006646A3" w:rsidRPr="001B1BBA">
        <w:rPr>
          <w:rFonts w:ascii="Arial" w:hAnsi="Arial" w:cs="Arial"/>
        </w:rPr>
        <w:t>S49</w:t>
      </w:r>
      <w:r w:rsidR="00960652" w:rsidRPr="001B1BBA">
        <w:rPr>
          <w:rFonts w:ascii="Arial" w:hAnsi="Arial" w:cs="Arial"/>
        </w:rPr>
        <w:t>, WoO23</w:t>
      </w:r>
      <w:r w:rsidR="00C45CE5" w:rsidRPr="001B1BBA">
        <w:rPr>
          <w:rFonts w:ascii="Arial" w:hAnsi="Arial" w:cs="Arial"/>
        </w:rPr>
        <w:t xml:space="preserve"> (1803)</w:t>
      </w:r>
      <w:r w:rsidR="00632AC9" w:rsidRPr="001B1BBA">
        <w:rPr>
          <w:rFonts w:ascii="Arial" w:hAnsi="Arial" w:cs="Arial"/>
        </w:rPr>
        <w:t>:   1) 9’</w:t>
      </w:r>
      <w:r w:rsidR="00C2085C" w:rsidRPr="001B1BBA">
        <w:rPr>
          <w:rFonts w:ascii="Arial" w:hAnsi="Arial" w:cs="Arial"/>
        </w:rPr>
        <w:t>3</w:t>
      </w:r>
      <w:r w:rsidR="00C45CE5" w:rsidRPr="001B1BBA">
        <w:rPr>
          <w:rFonts w:ascii="Arial" w:hAnsi="Arial" w:cs="Arial"/>
        </w:rPr>
        <w:t>5</w:t>
      </w:r>
      <w:r w:rsidR="00632AC9" w:rsidRPr="001B1BBA">
        <w:rPr>
          <w:rFonts w:ascii="Arial" w:hAnsi="Arial" w:cs="Arial"/>
        </w:rPr>
        <w:t xml:space="preserve">,   2) 4’,   3) </w:t>
      </w:r>
      <w:r w:rsidR="00C45CE5" w:rsidRPr="001B1BBA">
        <w:rPr>
          <w:rFonts w:ascii="Arial" w:hAnsi="Arial" w:cs="Arial"/>
        </w:rPr>
        <w:t>4</w:t>
      </w:r>
      <w:r w:rsidR="00632AC9" w:rsidRPr="001B1BBA">
        <w:rPr>
          <w:rFonts w:ascii="Arial" w:hAnsi="Arial" w:cs="Arial"/>
        </w:rPr>
        <w:t>’</w:t>
      </w:r>
      <w:r w:rsidR="00C45CE5" w:rsidRPr="001B1BBA">
        <w:rPr>
          <w:rFonts w:ascii="Arial" w:hAnsi="Arial" w:cs="Arial"/>
        </w:rPr>
        <w:t>1</w:t>
      </w:r>
      <w:r w:rsidR="00C2085C" w:rsidRPr="001B1BBA">
        <w:rPr>
          <w:rFonts w:ascii="Arial" w:hAnsi="Arial" w:cs="Arial"/>
        </w:rPr>
        <w:t>5</w:t>
      </w:r>
      <w:r w:rsidR="00632AC9" w:rsidRPr="001B1BBA">
        <w:rPr>
          <w:rFonts w:ascii="Arial" w:hAnsi="Arial" w:cs="Arial"/>
        </w:rPr>
        <w:t>.</w:t>
      </w:r>
    </w:p>
    <w:p w:rsidR="00C45CE5" w:rsidRPr="001B1BBA" w:rsidRDefault="005334A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bCs/>
          <w:color w:val="000000"/>
        </w:rPr>
        <w:t>Concerto in Fa, WoO23</w:t>
      </w:r>
      <w:r w:rsidRPr="001B1BBA">
        <w:rPr>
          <w:rFonts w:ascii="Arial" w:hAnsi="Arial" w:cs="Arial"/>
          <w:color w:val="000000"/>
        </w:rPr>
        <w:t> </w:t>
      </w:r>
      <w:r w:rsidR="00232828" w:rsidRPr="001B1BBA">
        <w:rPr>
          <w:rFonts w:ascii="Arial" w:hAnsi="Arial" w:cs="Arial"/>
          <w:color w:val="000000"/>
        </w:rPr>
        <w:t>(</w:t>
      </w:r>
      <w:r w:rsidRPr="001B1BBA">
        <w:rPr>
          <w:rFonts w:ascii="Arial" w:hAnsi="Arial" w:cs="Arial"/>
          <w:color w:val="000000"/>
        </w:rPr>
        <w:t>c.1805</w:t>
      </w:r>
      <w:r w:rsidR="00232828" w:rsidRPr="001B1BBA">
        <w:rPr>
          <w:rFonts w:ascii="Arial" w:hAnsi="Arial" w:cs="Arial"/>
          <w:color w:val="000000"/>
        </w:rPr>
        <w:t>,</w:t>
      </w:r>
      <w:r w:rsidRPr="001B1BBA">
        <w:rPr>
          <w:rFonts w:ascii="Arial" w:hAnsi="Arial" w:cs="Arial"/>
          <w:color w:val="000000"/>
        </w:rPr>
        <w:t> 21’40</w:t>
      </w:r>
      <w:r w:rsidR="00232828" w:rsidRPr="001B1BBA">
        <w:rPr>
          <w:rFonts w:ascii="Arial" w:hAnsi="Arial" w:cs="Arial"/>
          <w:color w:val="000000"/>
        </w:rPr>
        <w:t>)</w:t>
      </w:r>
      <w:r w:rsidRPr="001B1BBA">
        <w:rPr>
          <w:rFonts w:ascii="Arial" w:hAnsi="Arial" w:cs="Arial"/>
          <w:color w:val="000000"/>
        </w:rPr>
        <w:t>.</w:t>
      </w:r>
    </w:p>
    <w:p w:rsidR="00CD7D91" w:rsidRPr="001B1BBA" w:rsidRDefault="00CD7D91" w:rsidP="001B612F">
      <w:pPr>
        <w:tabs>
          <w:tab w:val="left" w:pos="4253"/>
          <w:tab w:val="left" w:pos="10490"/>
          <w:tab w:val="left" w:pos="10632"/>
        </w:tabs>
        <w:spacing w:before="120" w:line="276" w:lineRule="auto"/>
        <w:ind w:right="-1"/>
        <w:rPr>
          <w:rFonts w:ascii="Arial" w:hAnsi="Arial" w:cs="Arial"/>
          <w:color w:val="000000"/>
        </w:rPr>
      </w:pPr>
    </w:p>
    <w:p w:rsidR="009A2929" w:rsidRPr="001B1BBA" w:rsidRDefault="009A2929"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HUREL  Philippe</w:t>
      </w:r>
      <w:r w:rsidRPr="001B1BBA">
        <w:rPr>
          <w:rFonts w:ascii="Arial" w:hAnsi="Arial" w:cs="Arial"/>
          <w:color w:val="008000"/>
          <w:u w:val="single"/>
        </w:rPr>
        <w:tab/>
        <w:t>Domfront, 24.7.1955</w:t>
      </w:r>
    </w:p>
    <w:p w:rsidR="00FA5A6E" w:rsidRPr="001B1BBA" w:rsidRDefault="009A2929"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Compositore francese</w:t>
      </w:r>
      <w:r w:rsidR="005F6DE6" w:rsidRPr="001B1BBA">
        <w:rPr>
          <w:rFonts w:ascii="Arial" w:hAnsi="Arial" w:cs="Arial"/>
          <w:color w:val="008000"/>
          <w:sz w:val="20"/>
          <w:szCs w:val="20"/>
        </w:rPr>
        <w:t>, studi di musicologia all’Università di Tolosa</w:t>
      </w:r>
      <w:r w:rsidR="0031130E" w:rsidRPr="001B1BBA">
        <w:rPr>
          <w:rFonts w:ascii="Arial" w:hAnsi="Arial" w:cs="Arial"/>
          <w:color w:val="008000"/>
          <w:sz w:val="20"/>
          <w:szCs w:val="20"/>
        </w:rPr>
        <w:t xml:space="preserve"> e di composizione con B. Jolas al Conservatorio di Parigi. </w:t>
      </w:r>
      <w:r w:rsidR="00B658B3" w:rsidRPr="001B1BBA">
        <w:rPr>
          <w:rFonts w:ascii="Arial" w:hAnsi="Arial" w:cs="Arial"/>
          <w:color w:val="008000"/>
          <w:sz w:val="20"/>
          <w:szCs w:val="20"/>
        </w:rPr>
        <w:t>S</w:t>
      </w:r>
      <w:r w:rsidR="00431605" w:rsidRPr="001B1BBA">
        <w:rPr>
          <w:rFonts w:ascii="Arial" w:hAnsi="Arial" w:cs="Arial"/>
          <w:color w:val="008000"/>
          <w:sz w:val="20"/>
          <w:szCs w:val="20"/>
        </w:rPr>
        <w:t xml:space="preserve">tudi privati </w:t>
      </w:r>
      <w:r w:rsidR="00B658B3" w:rsidRPr="001B1BBA">
        <w:rPr>
          <w:rFonts w:ascii="Arial" w:hAnsi="Arial" w:cs="Arial"/>
          <w:color w:val="008000"/>
          <w:sz w:val="20"/>
          <w:szCs w:val="20"/>
        </w:rPr>
        <w:t xml:space="preserve">con Tristan Murail </w:t>
      </w:r>
      <w:r w:rsidR="00052451" w:rsidRPr="001B1BBA">
        <w:rPr>
          <w:rFonts w:ascii="Arial" w:hAnsi="Arial" w:cs="Arial"/>
          <w:color w:val="008000"/>
          <w:sz w:val="20"/>
          <w:szCs w:val="20"/>
        </w:rPr>
        <w:t>per</w:t>
      </w:r>
      <w:r w:rsidR="00B658B3" w:rsidRPr="001B1BBA">
        <w:rPr>
          <w:rFonts w:ascii="Arial" w:hAnsi="Arial" w:cs="Arial"/>
          <w:color w:val="008000"/>
          <w:sz w:val="20"/>
          <w:szCs w:val="20"/>
        </w:rPr>
        <w:t xml:space="preserve"> </w:t>
      </w:r>
      <w:r w:rsidR="001818B0" w:rsidRPr="001B1BBA">
        <w:rPr>
          <w:rFonts w:ascii="Arial" w:hAnsi="Arial" w:cs="Arial"/>
          <w:color w:val="008000"/>
          <w:sz w:val="20"/>
          <w:szCs w:val="20"/>
        </w:rPr>
        <w:t>“Musical computer science”.</w:t>
      </w:r>
      <w:r w:rsidR="00FA5A6E" w:rsidRPr="001B1BBA">
        <w:rPr>
          <w:rFonts w:ascii="Arial" w:hAnsi="Arial" w:cs="Arial"/>
          <w:color w:val="008000"/>
          <w:sz w:val="20"/>
          <w:szCs w:val="20"/>
        </w:rPr>
        <w:t xml:space="preserve"> Dal 1986 al 1988 due anni di soggiorno premio a Roma, nella mitica Villa Medici.</w:t>
      </w:r>
    </w:p>
    <w:p w:rsidR="00313CC8" w:rsidRPr="001B1BBA" w:rsidRDefault="0064500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Funky Studies, </w:t>
      </w:r>
      <w:r w:rsidR="00313CC8" w:rsidRPr="001B1BBA">
        <w:rPr>
          <w:rFonts w:ascii="Arial" w:hAnsi="Arial" w:cs="Arial"/>
        </w:rPr>
        <w:t>cornetta (1987, 5’),</w:t>
      </w:r>
    </w:p>
    <w:p w:rsidR="00D80D01" w:rsidRPr="001B1BBA" w:rsidRDefault="00D80D01" w:rsidP="001B612F">
      <w:pPr>
        <w:tabs>
          <w:tab w:val="left" w:pos="4253"/>
          <w:tab w:val="left" w:pos="10490"/>
          <w:tab w:val="left" w:pos="10632"/>
        </w:tabs>
        <w:spacing w:before="120" w:line="276" w:lineRule="auto"/>
        <w:ind w:right="-1"/>
        <w:rPr>
          <w:rFonts w:ascii="Arial" w:hAnsi="Arial" w:cs="Arial"/>
        </w:rPr>
      </w:pPr>
    </w:p>
    <w:p w:rsidR="003B22D3" w:rsidRPr="001B1BBA" w:rsidRDefault="003B22D3" w:rsidP="001B612F">
      <w:pPr>
        <w:tabs>
          <w:tab w:val="left" w:pos="4253"/>
          <w:tab w:val="left" w:pos="10490"/>
          <w:tab w:val="left" w:pos="10632"/>
        </w:tabs>
        <w:spacing w:before="120" w:line="276" w:lineRule="auto"/>
        <w:ind w:right="-1"/>
        <w:rPr>
          <w:rFonts w:ascii="Arial" w:eastAsia="Arial Unicode MS" w:hAnsi="Arial" w:cs="Arial"/>
          <w:color w:val="008000"/>
          <w:u w:val="single"/>
        </w:rPr>
      </w:pPr>
      <w:r w:rsidRPr="001B1BBA">
        <w:rPr>
          <w:rFonts w:ascii="Arial" w:eastAsia="Arial Unicode MS" w:hAnsi="Arial" w:cs="Arial"/>
          <w:color w:val="008000"/>
          <w:u w:val="single"/>
        </w:rPr>
        <w:t>HUSA  Karel</w:t>
      </w:r>
      <w:r w:rsidRPr="001B1BBA">
        <w:rPr>
          <w:rFonts w:ascii="Arial" w:eastAsia="Arial Unicode MS" w:hAnsi="Arial" w:cs="Arial"/>
          <w:color w:val="008000"/>
          <w:u w:val="single"/>
        </w:rPr>
        <w:tab/>
        <w:t>Praga, 7.8.1921 - Apex, 14.12.2016.</w:t>
      </w:r>
    </w:p>
    <w:p w:rsidR="003B22D3" w:rsidRPr="001B1BBA" w:rsidRDefault="003B22D3" w:rsidP="001B612F">
      <w:pPr>
        <w:tabs>
          <w:tab w:val="left" w:pos="4253"/>
          <w:tab w:val="left" w:pos="10490"/>
          <w:tab w:val="left" w:pos="10632"/>
        </w:tabs>
        <w:spacing w:before="120" w:line="276" w:lineRule="auto"/>
        <w:ind w:right="-1"/>
        <w:rPr>
          <w:rFonts w:ascii="Arial" w:eastAsia="Arial Unicode MS" w:hAnsi="Arial" w:cs="Arial"/>
          <w:color w:val="008000"/>
          <w:sz w:val="20"/>
          <w:szCs w:val="20"/>
        </w:rPr>
      </w:pPr>
      <w:r w:rsidRPr="001B1BBA">
        <w:rPr>
          <w:rFonts w:ascii="Arial" w:eastAsia="Arial Unicode MS" w:hAnsi="Arial" w:cs="Arial"/>
          <w:color w:val="008000"/>
          <w:sz w:val="20"/>
          <w:szCs w:val="20"/>
        </w:rPr>
        <w:t xml:space="preserve">Compositore, violinista, pianista e direttore d’orchestra Ceco. Studi al Conservatorio di Praga, dal 1941, allievo </w:t>
      </w:r>
      <w:r w:rsidR="00C2085C" w:rsidRPr="001B1BBA">
        <w:rPr>
          <w:rFonts w:ascii="Arial" w:eastAsia="Arial Unicode MS" w:hAnsi="Arial" w:cs="Arial"/>
          <w:color w:val="008000"/>
          <w:sz w:val="20"/>
          <w:szCs w:val="20"/>
        </w:rPr>
        <w:t xml:space="preserve">    </w:t>
      </w:r>
      <w:r w:rsidR="003A3DDC">
        <w:rPr>
          <w:rFonts w:ascii="Arial" w:eastAsia="Arial Unicode MS" w:hAnsi="Arial" w:cs="Arial"/>
          <w:color w:val="008000"/>
          <w:sz w:val="20"/>
          <w:szCs w:val="20"/>
        </w:rPr>
        <w:t xml:space="preserve">          </w:t>
      </w:r>
      <w:r w:rsidR="00BE6793">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di Ridky, Dolezil e Dedecek. Alla fine della guerra, all’Accademia di Praga continuò gli studi con Ridky. A Parigi </w:t>
      </w:r>
      <w:r w:rsidR="00C2085C" w:rsidRPr="001B1BBA">
        <w:rPr>
          <w:rFonts w:ascii="Arial" w:eastAsia="Arial Unicode MS" w:hAnsi="Arial" w:cs="Arial"/>
          <w:color w:val="008000"/>
          <w:sz w:val="20"/>
          <w:szCs w:val="20"/>
        </w:rPr>
        <w:t xml:space="preserve">    </w:t>
      </w:r>
      <w:r w:rsidR="003A3DDC">
        <w:rPr>
          <w:rFonts w:ascii="Arial" w:eastAsia="Arial Unicode MS" w:hAnsi="Arial" w:cs="Arial"/>
          <w:color w:val="008000"/>
          <w:sz w:val="20"/>
          <w:szCs w:val="20"/>
        </w:rPr>
        <w:t xml:space="preserve">           </w:t>
      </w:r>
      <w:r w:rsidR="00BE6793">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si perfezionò con Honegger, Cluytens, Fournet. Bigot e N. Boulanger. In Francia  iniziò anche la sua carriera di Direttore d’orchestra. Trasferitosi negli Stati Uniti nel 1954, fu insegnante, fino al 1992 alla Cornell University.   </w:t>
      </w:r>
      <w:r w:rsidR="00BE6793">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(Prese la cittadinanza nel 1959). Nel 1969 vinse il Premio Pulitzer e nel 1993 il Grawemeyer Award.</w:t>
      </w:r>
    </w:p>
    <w:p w:rsidR="005A3C47" w:rsidRPr="001B1BBA" w:rsidRDefault="005A3C47" w:rsidP="001B612F">
      <w:pPr>
        <w:tabs>
          <w:tab w:val="left" w:pos="4253"/>
          <w:tab w:val="right" w:pos="9356"/>
          <w:tab w:val="left" w:pos="10490"/>
          <w:tab w:val="left" w:pos="10632"/>
        </w:tabs>
        <w:spacing w:before="120" w:line="276" w:lineRule="auto"/>
        <w:ind w:right="-1"/>
        <w:rPr>
          <w:rFonts w:ascii="Arial" w:hAnsi="Arial" w:cs="Arial"/>
        </w:rPr>
      </w:pPr>
      <w:r w:rsidRPr="001B1BBA">
        <w:rPr>
          <w:rFonts w:ascii="Arial" w:hAnsi="Arial" w:cs="Arial"/>
        </w:rPr>
        <w:t>Intradas e Interludi, 7 trombe e perc. (1980, 18’).</w:t>
      </w:r>
    </w:p>
    <w:p w:rsidR="005A3C47" w:rsidRPr="001B1BBA" w:rsidRDefault="005A3C47" w:rsidP="001B612F">
      <w:pPr>
        <w:tabs>
          <w:tab w:val="left" w:pos="4253"/>
          <w:tab w:val="right" w:pos="9356"/>
          <w:tab w:val="left" w:pos="10490"/>
          <w:tab w:val="left" w:pos="10632"/>
        </w:tabs>
        <w:spacing w:before="120" w:line="276" w:lineRule="auto"/>
        <w:ind w:right="-1"/>
        <w:rPr>
          <w:rFonts w:ascii="Arial" w:hAnsi="Arial" w:cs="Arial"/>
        </w:rPr>
      </w:pPr>
      <w:r w:rsidRPr="001B1BBA">
        <w:rPr>
          <w:rFonts w:ascii="Arial" w:hAnsi="Arial" w:cs="Arial"/>
        </w:rPr>
        <w:t>Concerto, tromba e orch. di fiati (1973, 14’).   Concerto per tromba e orch. (1987, 20’).</w:t>
      </w:r>
    </w:p>
    <w:p w:rsidR="00992098" w:rsidRPr="001B1BBA" w:rsidRDefault="00992098" w:rsidP="001B612F">
      <w:pPr>
        <w:tabs>
          <w:tab w:val="left" w:pos="4253"/>
          <w:tab w:val="left" w:pos="10490"/>
          <w:tab w:val="left" w:pos="10632"/>
        </w:tabs>
        <w:spacing w:before="120" w:line="276" w:lineRule="auto"/>
        <w:ind w:right="-1"/>
        <w:rPr>
          <w:rFonts w:ascii="Arial" w:hAnsi="Arial" w:cs="Arial"/>
        </w:rPr>
      </w:pPr>
    </w:p>
    <w:p w:rsidR="00992098" w:rsidRPr="001B1BBA" w:rsidRDefault="00992098"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HUZELLA  Elek</w:t>
      </w:r>
      <w:r w:rsidRPr="001B1BBA">
        <w:rPr>
          <w:rFonts w:ascii="Arial" w:hAnsi="Arial" w:cs="Arial"/>
          <w:color w:val="008000"/>
          <w:u w:val="single"/>
        </w:rPr>
        <w:tab/>
        <w:t>Budapest, 24.8.1915 - Ivi, 15.12.1971.</w:t>
      </w:r>
    </w:p>
    <w:p w:rsidR="00992098" w:rsidRPr="001B1BBA" w:rsidRDefault="00992098"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ungherese. Studi all’Accademia di Budapest, allievo di A. Siklos. Insegnante al Conservatorio di Budapest, commentatore musicale alla Radio Ungherese.</w:t>
      </w:r>
    </w:p>
    <w:p w:rsidR="00992098" w:rsidRPr="001B1BBA" w:rsidRDefault="00992098"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Scherzo ungherese, tromba e pf. (1970).</w:t>
      </w:r>
    </w:p>
    <w:p w:rsidR="00BB0A70" w:rsidRPr="001B1BBA" w:rsidRDefault="00BB0A70" w:rsidP="001B612F">
      <w:pPr>
        <w:tabs>
          <w:tab w:val="left" w:pos="4253"/>
          <w:tab w:val="left" w:pos="10490"/>
          <w:tab w:val="left" w:pos="10632"/>
        </w:tabs>
        <w:spacing w:before="120" w:line="276" w:lineRule="auto"/>
        <w:ind w:right="-1"/>
        <w:rPr>
          <w:rFonts w:ascii="Arial" w:hAnsi="Arial" w:cs="Arial"/>
          <w:color w:val="008000"/>
        </w:rPr>
      </w:pPr>
    </w:p>
    <w:p w:rsidR="001B6E94" w:rsidRPr="001B1BBA" w:rsidRDefault="001B6E94"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HVOSLEF  Ketil</w:t>
      </w:r>
      <w:r w:rsidRPr="001B1BBA">
        <w:rPr>
          <w:rFonts w:ascii="Arial" w:hAnsi="Arial" w:cs="Arial"/>
          <w:color w:val="008000"/>
          <w:u w:val="single"/>
        </w:rPr>
        <w:tab/>
      </w:r>
      <w:r w:rsidR="0084682C" w:rsidRPr="001B1BBA">
        <w:rPr>
          <w:rFonts w:ascii="Arial" w:hAnsi="Arial" w:cs="Arial"/>
          <w:color w:val="008000"/>
          <w:u w:val="single"/>
        </w:rPr>
        <w:t>Bergen, 19.7.</w:t>
      </w:r>
      <w:r w:rsidRPr="001B1BBA">
        <w:rPr>
          <w:rFonts w:ascii="Arial" w:hAnsi="Arial" w:cs="Arial"/>
          <w:color w:val="008000"/>
          <w:u w:val="single"/>
        </w:rPr>
        <w:t>1939</w:t>
      </w:r>
    </w:p>
    <w:p w:rsidR="007A427A" w:rsidRPr="001B1BBA" w:rsidRDefault="007A427A" w:rsidP="001B612F">
      <w:pPr>
        <w:tabs>
          <w:tab w:val="left" w:pos="4253"/>
          <w:tab w:val="left" w:pos="10490"/>
          <w:tab w:val="left" w:pos="10632"/>
        </w:tabs>
        <w:spacing w:before="120" w:line="276" w:lineRule="auto"/>
        <w:ind w:right="-1"/>
        <w:rPr>
          <w:rFonts w:ascii="Arial" w:eastAsia="Arial Unicode MS" w:hAnsi="Arial" w:cs="Arial"/>
          <w:color w:val="008000"/>
          <w:sz w:val="20"/>
          <w:szCs w:val="20"/>
        </w:rPr>
      </w:pPr>
      <w:r w:rsidRPr="001B1BBA">
        <w:rPr>
          <w:rFonts w:ascii="Arial" w:eastAsia="Arial Unicode MS" w:hAnsi="Arial" w:cs="Arial"/>
          <w:color w:val="008000"/>
          <w:sz w:val="20"/>
          <w:szCs w:val="20"/>
        </w:rPr>
        <w:t xml:space="preserve">Compositore, violista, pianista, organista e didatta norvegese. Figlio del compositore H. Saeverud. Studi al </w:t>
      </w:r>
      <w:r w:rsidR="00BE6793">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Conservatorio di Bergen, a Stoccolma con Blomdhal, Karl-Birger e Lidholm, a Londra con Rajna e Lazarof. </w:t>
      </w:r>
      <w:r w:rsidR="00922D64" w:rsidRPr="001B1BBA">
        <w:rPr>
          <w:rFonts w:ascii="Arial" w:eastAsia="Arial Unicode MS" w:hAnsi="Arial" w:cs="Arial"/>
          <w:color w:val="008000"/>
          <w:sz w:val="20"/>
          <w:szCs w:val="20"/>
        </w:rPr>
        <w:t xml:space="preserve"> </w:t>
      </w:r>
      <w:r w:rsidR="00BE6793">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Insegnante al Conservatorio di Bergen, dal 1963 al 1979. Fondatore con Aagaard-Nilsen, Stalheim e Vaage </w:t>
      </w:r>
      <w:r w:rsidR="0049227F" w:rsidRPr="001B1BBA">
        <w:rPr>
          <w:rFonts w:ascii="Arial" w:eastAsia="Arial Unicode MS" w:hAnsi="Arial" w:cs="Arial"/>
          <w:color w:val="008000"/>
          <w:sz w:val="20"/>
          <w:szCs w:val="20"/>
        </w:rPr>
        <w:t xml:space="preserve">            </w:t>
      </w:r>
      <w:r w:rsidR="00BE6793">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del gruppo: “Av garde”. Autore di brani d’ogni tipo, dall’opera ai brani bandistici… nel 2009 scrisse addirittura </w:t>
      </w:r>
      <w:r w:rsidR="003A3DDC">
        <w:rPr>
          <w:rFonts w:ascii="Arial" w:eastAsia="Arial Unicode MS" w:hAnsi="Arial" w:cs="Arial"/>
          <w:color w:val="008000"/>
          <w:sz w:val="20"/>
          <w:szCs w:val="20"/>
        </w:rPr>
        <w:t xml:space="preserve">            </w:t>
      </w:r>
      <w:r w:rsidR="00BE6793">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un concerto per sega e orch. e un sestetto per 2 violini e 6 bottiglie!</w:t>
      </w:r>
    </w:p>
    <w:p w:rsidR="00435A05" w:rsidRPr="001B1BBA" w:rsidRDefault="00435A0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Tromba sol</w:t>
      </w:r>
      <w:r w:rsidR="00CD7F9A" w:rsidRPr="001B1BBA">
        <w:rPr>
          <w:rFonts w:ascii="Arial" w:hAnsi="Arial" w:cs="Arial"/>
        </w:rPr>
        <w:t>o</w:t>
      </w:r>
      <w:r w:rsidRPr="001B1BBA">
        <w:rPr>
          <w:rFonts w:ascii="Arial" w:hAnsi="Arial" w:cs="Arial"/>
        </w:rPr>
        <w:t xml:space="preserve"> (1989, 11’).   </w:t>
      </w:r>
      <w:r w:rsidRPr="001B1BBA">
        <w:rPr>
          <w:rFonts w:ascii="Arial" w:hAnsi="Arial" w:cs="Arial"/>
          <w:iCs/>
        </w:rPr>
        <w:t>Erkejubel,</w:t>
      </w:r>
      <w:r w:rsidRPr="001B1BBA">
        <w:rPr>
          <w:rFonts w:ascii="Arial" w:hAnsi="Arial" w:cs="Arial"/>
        </w:rPr>
        <w:t xml:space="preserve"> 2 trombe, 2 tromboni, sint. e perc. (1984).</w:t>
      </w:r>
    </w:p>
    <w:p w:rsidR="00435A05" w:rsidRPr="001B1BBA" w:rsidRDefault="00435A0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iCs/>
        </w:rPr>
        <w:lastRenderedPageBreak/>
        <w:t>Fanfare</w:t>
      </w:r>
      <w:r w:rsidRPr="001B1BBA">
        <w:rPr>
          <w:rFonts w:ascii="Arial" w:hAnsi="Arial" w:cs="Arial"/>
        </w:rPr>
        <w:t xml:space="preserve"> per 3 trombe e percussioni (1984).   </w:t>
      </w:r>
      <w:r w:rsidRPr="001B1BBA">
        <w:rPr>
          <w:rFonts w:ascii="Arial" w:hAnsi="Arial" w:cs="Arial"/>
          <w:iCs/>
        </w:rPr>
        <w:t xml:space="preserve">Perpetuum trompetuum, </w:t>
      </w:r>
      <w:r w:rsidRPr="001B1BBA">
        <w:rPr>
          <w:rFonts w:ascii="Arial" w:hAnsi="Arial" w:cs="Arial"/>
        </w:rPr>
        <w:t>tromba e pf. (2009).</w:t>
      </w:r>
    </w:p>
    <w:p w:rsidR="00435A05" w:rsidRPr="001B1BBA" w:rsidRDefault="00435A05" w:rsidP="001B612F">
      <w:pPr>
        <w:tabs>
          <w:tab w:val="left" w:pos="4253"/>
          <w:tab w:val="left" w:pos="10490"/>
          <w:tab w:val="left" w:pos="10632"/>
        </w:tabs>
        <w:spacing w:before="120" w:line="276" w:lineRule="auto"/>
        <w:ind w:right="-1"/>
        <w:rPr>
          <w:rFonts w:ascii="Arial" w:eastAsia="Arial Unicode MS" w:hAnsi="Arial" w:cs="Arial"/>
        </w:rPr>
      </w:pPr>
      <w:r w:rsidRPr="001B1BBA">
        <w:rPr>
          <w:rFonts w:ascii="Arial" w:eastAsia="Arial Unicode MS" w:hAnsi="Arial" w:cs="Arial"/>
        </w:rPr>
        <w:t>Ve vi Vo vi, Divertimento per tr. pf. fis. orch. (1989).</w:t>
      </w:r>
    </w:p>
    <w:p w:rsidR="00435A05" w:rsidRPr="001B1BBA" w:rsidRDefault="00435A0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iCs/>
        </w:rPr>
        <w:t xml:space="preserve">Ottone aprile, </w:t>
      </w:r>
      <w:r w:rsidRPr="001B1BBA">
        <w:rPr>
          <w:rFonts w:ascii="Arial" w:hAnsi="Arial" w:cs="Arial"/>
        </w:rPr>
        <w:t>4 tr. 4 trb. cor. tuba e perc. (2001).   Concerto per tromba e orch. (1969).</w:t>
      </w:r>
    </w:p>
    <w:p w:rsidR="00417998" w:rsidRPr="001B1BBA" w:rsidRDefault="00435A05" w:rsidP="001B612F">
      <w:pPr>
        <w:tabs>
          <w:tab w:val="left" w:pos="4253"/>
          <w:tab w:val="left" w:pos="10490"/>
          <w:tab w:val="left" w:pos="10632"/>
        </w:tabs>
        <w:spacing w:before="120" w:line="276" w:lineRule="auto"/>
        <w:ind w:right="-1"/>
        <w:rPr>
          <w:rFonts w:ascii="Arial" w:eastAsia="Arial Unicode MS" w:hAnsi="Arial" w:cs="Arial"/>
        </w:rPr>
      </w:pPr>
      <w:r w:rsidRPr="001B1BBA">
        <w:rPr>
          <w:rFonts w:ascii="Arial" w:eastAsia="Arial Unicode MS" w:hAnsi="Arial" w:cs="Arial"/>
        </w:rPr>
        <w:t>Concertino in Do, tromba e orch. (1991).</w:t>
      </w:r>
    </w:p>
    <w:p w:rsidR="00CD7F9A" w:rsidRPr="001B1BBA" w:rsidRDefault="00CD7F9A" w:rsidP="001B612F">
      <w:pPr>
        <w:tabs>
          <w:tab w:val="left" w:pos="4253"/>
          <w:tab w:val="left" w:pos="10490"/>
          <w:tab w:val="left" w:pos="10632"/>
        </w:tabs>
        <w:spacing w:before="120" w:line="276" w:lineRule="auto"/>
        <w:ind w:right="-1"/>
        <w:rPr>
          <w:rFonts w:ascii="Arial" w:eastAsia="Arial Unicode MS" w:hAnsi="Arial" w:cs="Arial"/>
        </w:rPr>
      </w:pPr>
    </w:p>
    <w:p w:rsidR="00AF34EC" w:rsidRPr="001B1BBA" w:rsidRDefault="00AF34EC"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IANNACCONE  Anthony</w:t>
      </w:r>
      <w:r w:rsidRPr="001B1BBA">
        <w:rPr>
          <w:rFonts w:ascii="Arial" w:hAnsi="Arial" w:cs="Arial"/>
          <w:color w:val="008000"/>
          <w:u w:val="single"/>
        </w:rPr>
        <w:tab/>
        <w:t>New York, 14.10.1943</w:t>
      </w:r>
    </w:p>
    <w:p w:rsidR="00AF34EC" w:rsidRPr="001B1BBA" w:rsidRDefault="00AF34EC"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violinista, pianista e direttore orchestra statunitense. Studi alla Manhattan School e alla Eastmann School, allievo di Giannini, Copland e Diamond. Insegnante alla Eastern Michigan University dal 1971</w:t>
      </w:r>
      <w:r w:rsidR="0049227F" w:rsidRPr="001B1BBA">
        <w:rPr>
          <w:rFonts w:ascii="Arial" w:hAnsi="Arial" w:cs="Arial"/>
          <w:color w:val="008000"/>
          <w:sz w:val="20"/>
          <w:szCs w:val="20"/>
        </w:rPr>
        <w:t xml:space="preserve"> </w:t>
      </w:r>
      <w:r w:rsidRPr="001B1BBA">
        <w:rPr>
          <w:rFonts w:ascii="Arial" w:hAnsi="Arial" w:cs="Arial"/>
          <w:color w:val="008000"/>
          <w:sz w:val="20"/>
          <w:szCs w:val="20"/>
        </w:rPr>
        <w:t xml:space="preserve">al 2001. </w:t>
      </w:r>
      <w:r w:rsidR="00BE6793">
        <w:rPr>
          <w:rFonts w:ascii="Arial" w:hAnsi="Arial" w:cs="Arial"/>
          <w:color w:val="008000"/>
          <w:sz w:val="20"/>
          <w:szCs w:val="20"/>
        </w:rPr>
        <w:t xml:space="preserve">                              </w:t>
      </w:r>
      <w:r w:rsidRPr="001B1BBA">
        <w:rPr>
          <w:rFonts w:ascii="Arial" w:hAnsi="Arial" w:cs="Arial"/>
          <w:color w:val="008000"/>
          <w:sz w:val="20"/>
          <w:szCs w:val="20"/>
        </w:rPr>
        <w:t>Specializzato in musica corale e orchestrale del periodo fine 1700 - inizi 1800.</w:t>
      </w:r>
    </w:p>
    <w:p w:rsidR="00AF34EC" w:rsidRPr="001B1BBA" w:rsidRDefault="00AF34E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Sonatina, tromba e tuba (1975).   Anamorphoses, 2 trombe, trb. perc. (1972).</w:t>
      </w:r>
    </w:p>
    <w:p w:rsidR="00AF7F86" w:rsidRPr="001B1BBA" w:rsidRDefault="00AF7F8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Toccata Fanfares 1, 3 trombe, 3 trb. orch. (1986, 1’35).</w:t>
      </w:r>
    </w:p>
    <w:p w:rsidR="00AF7F86" w:rsidRPr="001B1BBA" w:rsidRDefault="00AF7F8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Toccata Fanfares 3, 3 trombe, 3 trb. orch. (1986, 1’25).</w:t>
      </w:r>
    </w:p>
    <w:p w:rsidR="00AF7F86" w:rsidRPr="001B1BBA" w:rsidRDefault="00AF7F8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Toccata Fanfares 4, 3 trombe, 3 trb. orch. (1986, 1’20).</w:t>
      </w:r>
    </w:p>
    <w:p w:rsidR="00693280" w:rsidRPr="001B1BBA" w:rsidRDefault="00693280" w:rsidP="001B612F">
      <w:pPr>
        <w:tabs>
          <w:tab w:val="left" w:pos="4253"/>
          <w:tab w:val="left" w:pos="10490"/>
          <w:tab w:val="left" w:pos="10632"/>
        </w:tabs>
        <w:spacing w:before="120" w:line="276" w:lineRule="auto"/>
        <w:ind w:right="-1"/>
        <w:rPr>
          <w:rFonts w:ascii="Arial" w:hAnsi="Arial" w:cs="Arial"/>
          <w:color w:val="008000"/>
          <w:u w:val="single"/>
        </w:rPr>
      </w:pPr>
    </w:p>
    <w:p w:rsidR="00376C99" w:rsidRPr="001B1BBA" w:rsidRDefault="00376C99" w:rsidP="001B612F">
      <w:pPr>
        <w:tabs>
          <w:tab w:val="left" w:pos="4253"/>
          <w:tab w:val="left" w:pos="10490"/>
          <w:tab w:val="left" w:pos="10632"/>
        </w:tabs>
        <w:spacing w:before="120" w:line="276" w:lineRule="auto"/>
        <w:ind w:right="-1"/>
        <w:rPr>
          <w:rFonts w:ascii="Arial" w:eastAsia="Arial Unicode MS" w:hAnsi="Arial" w:cs="Arial"/>
          <w:color w:val="008000"/>
          <w:u w:val="single"/>
        </w:rPr>
      </w:pPr>
      <w:r w:rsidRPr="001B1BBA">
        <w:rPr>
          <w:rFonts w:ascii="Arial" w:eastAsia="Arial Unicode MS" w:hAnsi="Arial" w:cs="Arial"/>
          <w:color w:val="008000"/>
          <w:u w:val="single"/>
        </w:rPr>
        <w:t>IBERT  Jacques</w:t>
      </w:r>
      <w:r w:rsidRPr="001B1BBA">
        <w:rPr>
          <w:rFonts w:ascii="Arial" w:eastAsia="Arial Unicode MS" w:hAnsi="Arial" w:cs="Arial"/>
          <w:color w:val="008000"/>
          <w:u w:val="single"/>
        </w:rPr>
        <w:tab/>
        <w:t>Parigi, 15.8.1890 - Parigi, 5.2.1962.</w:t>
      </w:r>
    </w:p>
    <w:p w:rsidR="00B370D5" w:rsidRPr="001B1BBA" w:rsidRDefault="00376C99"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eastAsia="Arial Unicode MS" w:hAnsi="Arial" w:cs="Arial"/>
          <w:color w:val="008000"/>
        </w:rPr>
        <w:t xml:space="preserve">Compositore francese, allievo al Conservatorio di Parigi di Gedalge e Vidal. Vincitore del Prix de Rome nel 1919. </w:t>
      </w:r>
      <w:r w:rsidR="003A3DDC">
        <w:rPr>
          <w:rFonts w:ascii="Arial" w:eastAsia="Arial Unicode MS" w:hAnsi="Arial" w:cs="Arial"/>
          <w:color w:val="008000"/>
        </w:rPr>
        <w:t xml:space="preserve">   </w:t>
      </w:r>
      <w:r w:rsidR="00BE6793">
        <w:rPr>
          <w:rFonts w:ascii="Arial" w:eastAsia="Arial Unicode MS" w:hAnsi="Arial" w:cs="Arial"/>
          <w:color w:val="008000"/>
        </w:rPr>
        <w:t xml:space="preserve">             </w:t>
      </w:r>
      <w:r w:rsidRPr="001B1BBA">
        <w:rPr>
          <w:rFonts w:ascii="Arial" w:eastAsia="Arial Unicode MS" w:hAnsi="Arial" w:cs="Arial"/>
          <w:color w:val="008000"/>
        </w:rPr>
        <w:t xml:space="preserve">Dal 1937, Direttore dell’Accademia Francese a Roma. Alla fine della seconda guerra mondiale soggiornò negli </w:t>
      </w:r>
      <w:r w:rsidR="00D1025C">
        <w:rPr>
          <w:rFonts w:ascii="Arial" w:eastAsia="Arial Unicode MS" w:hAnsi="Arial" w:cs="Arial"/>
          <w:color w:val="008000"/>
        </w:rPr>
        <w:t xml:space="preserve">       </w:t>
      </w:r>
      <w:r w:rsidRPr="001B1BBA">
        <w:rPr>
          <w:rFonts w:ascii="Arial" w:eastAsia="Arial Unicode MS" w:hAnsi="Arial" w:cs="Arial"/>
          <w:color w:val="008000"/>
        </w:rPr>
        <w:t xml:space="preserve">Stati Uniti. Dal 1955 al 1957 fu direttore dell’Opera Comique di Parigi, un anno dopo Membro dell’Accadémie. </w:t>
      </w:r>
      <w:r w:rsidR="00922D64" w:rsidRPr="001B1BBA">
        <w:rPr>
          <w:rFonts w:ascii="Arial" w:eastAsia="Arial Unicode MS" w:hAnsi="Arial" w:cs="Arial"/>
          <w:color w:val="008000"/>
        </w:rPr>
        <w:t xml:space="preserve">            </w:t>
      </w:r>
      <w:r w:rsidR="00BE6793">
        <w:rPr>
          <w:rFonts w:ascii="Arial" w:eastAsia="Arial Unicode MS" w:hAnsi="Arial" w:cs="Arial"/>
          <w:color w:val="008000"/>
        </w:rPr>
        <w:t xml:space="preserve">                     </w:t>
      </w:r>
      <w:r w:rsidRPr="001B1BBA">
        <w:rPr>
          <w:rFonts w:ascii="Arial" w:eastAsia="Arial Unicode MS" w:hAnsi="Arial" w:cs="Arial"/>
          <w:color w:val="008000"/>
        </w:rPr>
        <w:t xml:space="preserve">Il suo “Escales” è un vero capolavoro del ‘900. Autore di c. 60 colonne sonore. </w:t>
      </w:r>
      <w:r w:rsidR="00B370D5" w:rsidRPr="001B1BBA">
        <w:rPr>
          <w:rFonts w:ascii="Arial" w:hAnsi="Arial" w:cs="Arial"/>
          <w:color w:val="008000"/>
        </w:rPr>
        <w:t>Per maggiori informazioni</w:t>
      </w:r>
      <w:r w:rsidR="00BE6793">
        <w:rPr>
          <w:rFonts w:ascii="Arial" w:hAnsi="Arial" w:cs="Arial"/>
          <w:color w:val="008000"/>
        </w:rPr>
        <w:t xml:space="preserve"> </w:t>
      </w:r>
      <w:r w:rsidR="00D1025C">
        <w:rPr>
          <w:rFonts w:ascii="Arial" w:hAnsi="Arial" w:cs="Arial"/>
          <w:color w:val="008000"/>
        </w:rPr>
        <w:t xml:space="preserve">               </w:t>
      </w:r>
      <w:r w:rsidR="00B370D5" w:rsidRPr="001B1BBA">
        <w:rPr>
          <w:rFonts w:ascii="Arial" w:hAnsi="Arial" w:cs="Arial"/>
          <w:color w:val="008000"/>
        </w:rPr>
        <w:t>sull'autore, vedi: "Passeggiando con la Musica", scaricabile gratuitamente dal sito: mariodemolli.com</w:t>
      </w:r>
    </w:p>
    <w:p w:rsidR="0071674E" w:rsidRPr="001B1BBA" w:rsidRDefault="00376C9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iCs/>
        </w:rPr>
        <w:t xml:space="preserve">Impromptu, </w:t>
      </w:r>
      <w:r w:rsidRPr="001B1BBA">
        <w:rPr>
          <w:rFonts w:ascii="Arial" w:hAnsi="Arial" w:cs="Arial"/>
        </w:rPr>
        <w:t xml:space="preserve">tromba e pf. (1950, </w:t>
      </w:r>
      <w:r w:rsidR="009D2A2F" w:rsidRPr="001B1BBA">
        <w:rPr>
          <w:rFonts w:ascii="Arial" w:hAnsi="Arial" w:cs="Arial"/>
        </w:rPr>
        <w:t>2</w:t>
      </w:r>
      <w:r w:rsidRPr="001B1BBA">
        <w:rPr>
          <w:rFonts w:ascii="Arial" w:hAnsi="Arial" w:cs="Arial"/>
        </w:rPr>
        <w:t>'</w:t>
      </w:r>
      <w:r w:rsidR="003B0BC2" w:rsidRPr="001B1BBA">
        <w:rPr>
          <w:rFonts w:ascii="Arial" w:hAnsi="Arial" w:cs="Arial"/>
        </w:rPr>
        <w:t>0</w:t>
      </w:r>
      <w:r w:rsidR="009D2A2F" w:rsidRPr="001B1BBA">
        <w:rPr>
          <w:rFonts w:ascii="Arial" w:hAnsi="Arial" w:cs="Arial"/>
        </w:rPr>
        <w:t>5</w:t>
      </w:r>
      <w:r w:rsidRPr="001B1BBA">
        <w:rPr>
          <w:rFonts w:ascii="Arial" w:hAnsi="Arial" w:cs="Arial"/>
        </w:rPr>
        <w:t>)</w:t>
      </w:r>
      <w:r w:rsidR="00CF7A7C" w:rsidRPr="001B1BBA">
        <w:rPr>
          <w:rFonts w:ascii="Arial" w:hAnsi="Arial" w:cs="Arial"/>
        </w:rPr>
        <w:t>.</w:t>
      </w:r>
    </w:p>
    <w:p w:rsidR="009D2A2F" w:rsidRPr="001B1BBA" w:rsidRDefault="009D2A2F" w:rsidP="001B612F">
      <w:pPr>
        <w:tabs>
          <w:tab w:val="left" w:pos="4253"/>
          <w:tab w:val="left" w:pos="10490"/>
          <w:tab w:val="left" w:pos="10632"/>
        </w:tabs>
        <w:spacing w:before="120" w:line="276" w:lineRule="auto"/>
        <w:ind w:right="-1"/>
        <w:rPr>
          <w:rFonts w:ascii="Arial" w:hAnsi="Arial" w:cs="Arial"/>
        </w:rPr>
      </w:pPr>
    </w:p>
    <w:p w:rsidR="000C06B4" w:rsidRPr="001B1BBA" w:rsidRDefault="000C06B4"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IKONOMOV  Stefan</w:t>
      </w:r>
      <w:r w:rsidRPr="001B1BBA">
        <w:rPr>
          <w:rFonts w:ascii="Arial" w:hAnsi="Arial" w:cs="Arial"/>
          <w:color w:val="008000"/>
          <w:sz w:val="24"/>
          <w:szCs w:val="24"/>
          <w:u w:val="single"/>
        </w:rPr>
        <w:tab/>
        <w:t>Sliven, 1937- 1994.</w:t>
      </w:r>
    </w:p>
    <w:p w:rsidR="000C06B4" w:rsidRPr="001B1BBA" w:rsidRDefault="000C06B4"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Pianista e compositore bulgaro, allievo di Hadjiev, Kazandjieva e Vladigerov. Perfezionamento a Mosca con Merjanov, Messner e Aleksandrov. Insegnante all’Accademia Statale di Musica.</w:t>
      </w:r>
    </w:p>
    <w:p w:rsidR="000C06B4" w:rsidRPr="001B1BBA" w:rsidRDefault="000C06B4"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Capriccio per 4 trombe (1983).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IPUCHE RIVA  Pedro</w:t>
      </w:r>
      <w:r w:rsidRPr="001B1BBA">
        <w:rPr>
          <w:rFonts w:ascii="Arial" w:hAnsi="Arial" w:cs="Arial"/>
          <w:color w:val="008000"/>
          <w:u w:val="single"/>
        </w:rPr>
        <w:tab/>
        <w:t>Montevideo, 26.10 1924.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uruguaiano, allievo di Estrada, Schenone, Rivier e Gallon. </w:t>
      </w:r>
      <w:r w:rsidR="00D1025C">
        <w:rPr>
          <w:rFonts w:ascii="Arial" w:hAnsi="Arial" w:cs="Arial"/>
          <w:color w:val="008000"/>
          <w:sz w:val="20"/>
          <w:szCs w:val="20"/>
        </w:rPr>
        <w:t xml:space="preserve">                                                                    </w:t>
      </w:r>
      <w:r w:rsidRPr="001B1BBA">
        <w:rPr>
          <w:rFonts w:ascii="Arial" w:hAnsi="Arial" w:cs="Arial"/>
          <w:color w:val="008000"/>
          <w:sz w:val="20"/>
          <w:szCs w:val="20"/>
        </w:rPr>
        <w:t>Insegnante al Conservatorio di Montevideo.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Fantasia concertante per tromba e orch. (1963).</w:t>
      </w:r>
    </w:p>
    <w:p w:rsidR="00792484" w:rsidRPr="001B1BBA" w:rsidRDefault="00792484" w:rsidP="001B612F">
      <w:pPr>
        <w:tabs>
          <w:tab w:val="left" w:pos="4253"/>
          <w:tab w:val="left" w:pos="10490"/>
          <w:tab w:val="left" w:pos="10632"/>
        </w:tabs>
        <w:spacing w:before="120" w:line="276" w:lineRule="auto"/>
        <w:ind w:right="-1"/>
        <w:rPr>
          <w:rFonts w:ascii="Arial" w:hAnsi="Arial" w:cs="Arial"/>
        </w:rPr>
      </w:pPr>
    </w:p>
    <w:p w:rsidR="00792484" w:rsidRPr="001B1BBA" w:rsidRDefault="00792484" w:rsidP="001B612F">
      <w:pPr>
        <w:tabs>
          <w:tab w:val="left" w:pos="4253"/>
          <w:tab w:val="left" w:pos="10490"/>
          <w:tab w:val="left" w:pos="10632"/>
        </w:tabs>
        <w:spacing w:before="120" w:line="276" w:lineRule="auto"/>
        <w:ind w:right="-1"/>
        <w:rPr>
          <w:rFonts w:ascii="Arial" w:eastAsia="Arial Unicode MS" w:hAnsi="Arial" w:cs="Arial"/>
          <w:color w:val="008000"/>
          <w:u w:val="single"/>
        </w:rPr>
      </w:pPr>
      <w:r w:rsidRPr="001B1BBA">
        <w:rPr>
          <w:rFonts w:ascii="Arial" w:eastAsia="Arial Unicode MS" w:hAnsi="Arial" w:cs="Arial"/>
          <w:color w:val="008000"/>
          <w:u w:val="single"/>
        </w:rPr>
        <w:t>ISTVAN  Miloslav</w:t>
      </w:r>
      <w:r w:rsidRPr="001B1BBA">
        <w:rPr>
          <w:rFonts w:ascii="Arial" w:eastAsia="Arial Unicode MS" w:hAnsi="Arial" w:cs="Arial"/>
          <w:color w:val="008000"/>
          <w:u w:val="single"/>
        </w:rPr>
        <w:tab/>
        <w:t>Olomouc, 2.9.1928 - Brno, 26.1.1990.</w:t>
      </w:r>
    </w:p>
    <w:p w:rsidR="00792484" w:rsidRPr="001B1BBA" w:rsidRDefault="00792484" w:rsidP="001B612F">
      <w:pPr>
        <w:tabs>
          <w:tab w:val="left" w:pos="4253"/>
          <w:tab w:val="left" w:pos="10490"/>
        </w:tabs>
        <w:spacing w:before="120" w:line="276" w:lineRule="auto"/>
        <w:ind w:right="-1"/>
        <w:rPr>
          <w:rFonts w:ascii="Arial" w:eastAsia="Arial Unicode MS" w:hAnsi="Arial" w:cs="Arial"/>
          <w:color w:val="008000"/>
          <w:sz w:val="20"/>
          <w:szCs w:val="20"/>
        </w:rPr>
      </w:pPr>
      <w:r w:rsidRPr="001B1BBA">
        <w:rPr>
          <w:rFonts w:ascii="Arial" w:eastAsia="Arial Unicode MS" w:hAnsi="Arial" w:cs="Arial"/>
          <w:color w:val="008000"/>
          <w:sz w:val="20"/>
          <w:szCs w:val="20"/>
        </w:rPr>
        <w:t xml:space="preserve">Compositore cèco, allievo di Kvapil di cui diventò assistente all’Accademia Janacek e insegnante allo Jamru di </w:t>
      </w:r>
      <w:r w:rsidR="00D1025C">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Brno dal 1957 fino all’ultimo giorno di vita.</w:t>
      </w:r>
    </w:p>
    <w:p w:rsidR="00792484" w:rsidRPr="001B1BBA" w:rsidRDefault="00792484" w:rsidP="001B612F">
      <w:pPr>
        <w:tabs>
          <w:tab w:val="left" w:pos="4253"/>
          <w:tab w:val="left" w:pos="10490"/>
          <w:tab w:val="left" w:pos="10632"/>
        </w:tabs>
        <w:spacing w:before="120" w:line="276" w:lineRule="auto"/>
        <w:ind w:right="-1"/>
        <w:rPr>
          <w:rStyle w:val="notranslate"/>
          <w:rFonts w:ascii="Arial" w:hAnsi="Arial" w:cs="Arial"/>
          <w:lang w:val="en-US"/>
        </w:rPr>
      </w:pPr>
      <w:r w:rsidRPr="001B1BBA">
        <w:rPr>
          <w:rStyle w:val="notranslate"/>
          <w:rFonts w:ascii="Arial" w:hAnsi="Arial" w:cs="Arial"/>
        </w:rPr>
        <w:t xml:space="preserve">Duo “Ad Fontes intimas”, tromba e perc. </w:t>
      </w:r>
      <w:r w:rsidRPr="001B1BBA">
        <w:rPr>
          <w:rStyle w:val="notranslate"/>
          <w:rFonts w:ascii="Arial" w:hAnsi="Arial" w:cs="Arial"/>
          <w:lang w:val="en-US"/>
        </w:rPr>
        <w:t>(1975, 8’).</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IVES Charles</w:t>
      </w:r>
      <w:r w:rsidRPr="001B1BBA">
        <w:rPr>
          <w:rFonts w:ascii="Arial" w:hAnsi="Arial" w:cs="Arial"/>
          <w:color w:val="008000"/>
          <w:sz w:val="24"/>
          <w:szCs w:val="24"/>
          <w:u w:val="single"/>
          <w:lang w:val="en-US"/>
        </w:rPr>
        <w:tab/>
        <w:t>Danbury 20.10.1874 - New York 19.5.1954.</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lastRenderedPageBreak/>
        <w:t xml:space="preserve">Musicista e uomo d’affari, fondatore di una società d’assicurazioni. La  sonata pianistica “Concord”, irta di enormi </w:t>
      </w:r>
      <w:r w:rsidR="00BE6793">
        <w:rPr>
          <w:rFonts w:ascii="Arial" w:hAnsi="Arial" w:cs="Arial"/>
          <w:color w:val="008000"/>
        </w:rPr>
        <w:t xml:space="preserve">            </w:t>
      </w:r>
      <w:r w:rsidRPr="001B1BBA">
        <w:rPr>
          <w:rFonts w:ascii="Arial" w:hAnsi="Arial" w:cs="Arial"/>
          <w:color w:val="008000"/>
        </w:rPr>
        <w:t>difficoltà, è stata eseguita dal pianista Kirkpatrick, a memoria, dopo 10 anni di studio!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The Celestial Country, con tr.   </w:t>
      </w:r>
      <w:r w:rsidRPr="001B1BBA">
        <w:rPr>
          <w:rFonts w:ascii="Arial" w:hAnsi="Arial" w:cs="Arial"/>
        </w:rPr>
        <w:t>Contemplations 1, tromba e orch. (1906).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JACCHINI  Giuseppe Maria</w:t>
      </w:r>
      <w:r w:rsidRPr="001B1BBA">
        <w:rPr>
          <w:rFonts w:ascii="Arial" w:hAnsi="Arial" w:cs="Arial"/>
          <w:color w:val="008000"/>
          <w:u w:val="single"/>
        </w:rPr>
        <w:tab/>
        <w:t>Bologna, c.1670</w:t>
      </w:r>
      <w:r w:rsidR="006339FD" w:rsidRPr="001B1BBA">
        <w:rPr>
          <w:rFonts w:ascii="Arial" w:hAnsi="Arial" w:cs="Arial"/>
          <w:color w:val="008000"/>
          <w:u w:val="single"/>
        </w:rPr>
        <w:t xml:space="preserve"> </w:t>
      </w:r>
      <w:r w:rsidRPr="001B1BBA">
        <w:rPr>
          <w:rFonts w:ascii="Arial" w:hAnsi="Arial" w:cs="Arial"/>
          <w:color w:val="008000"/>
          <w:u w:val="single"/>
        </w:rPr>
        <w:t xml:space="preserve">- Bologna, </w:t>
      </w:r>
      <w:r w:rsidR="006339FD" w:rsidRPr="001B1BBA">
        <w:rPr>
          <w:rFonts w:ascii="Arial" w:hAnsi="Arial" w:cs="Arial"/>
          <w:color w:val="008000"/>
          <w:u w:val="single"/>
        </w:rPr>
        <w:t>30.4.</w:t>
      </w:r>
      <w:r w:rsidRPr="001B1BBA">
        <w:rPr>
          <w:rFonts w:ascii="Arial" w:hAnsi="Arial" w:cs="Arial"/>
          <w:color w:val="008000"/>
          <w:u w:val="single"/>
        </w:rPr>
        <w:t>1727.</w:t>
      </w:r>
    </w:p>
    <w:p w:rsidR="006339FD" w:rsidRPr="001B1BBA" w:rsidRDefault="006339FD"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Violoncellista concertista e compositore italiano, allievo di Gabrielli e Perti. Membro dell’Accademia filarmonica </w:t>
      </w:r>
      <w:r w:rsidR="0049227F" w:rsidRPr="001B1BBA">
        <w:rPr>
          <w:rFonts w:ascii="Arial" w:hAnsi="Arial" w:cs="Arial"/>
          <w:color w:val="008000"/>
          <w:sz w:val="20"/>
          <w:szCs w:val="20"/>
        </w:rPr>
        <w:t xml:space="preserve">          </w:t>
      </w:r>
      <w:r w:rsidR="00BE6793">
        <w:rPr>
          <w:rFonts w:ascii="Arial" w:hAnsi="Arial" w:cs="Arial"/>
          <w:color w:val="008000"/>
          <w:sz w:val="20"/>
          <w:szCs w:val="20"/>
        </w:rPr>
        <w:t xml:space="preserve">                    </w:t>
      </w:r>
      <w:r w:rsidRPr="001B1BBA">
        <w:rPr>
          <w:rFonts w:ascii="Arial" w:hAnsi="Arial" w:cs="Arial"/>
          <w:color w:val="008000"/>
          <w:sz w:val="20"/>
          <w:szCs w:val="20"/>
        </w:rPr>
        <w:t>e violoncellista in S. Petronio.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Trattenimenti per camera con la 1 o 2 trombe (c. 1703).   </w:t>
      </w:r>
      <w:r w:rsidR="006339FD" w:rsidRPr="001B1BBA">
        <w:rPr>
          <w:rFonts w:ascii="Arial" w:hAnsi="Arial" w:cs="Arial"/>
        </w:rPr>
        <w:t xml:space="preserve">1a </w:t>
      </w:r>
      <w:r w:rsidRPr="001B1BBA">
        <w:rPr>
          <w:rFonts w:ascii="Arial" w:hAnsi="Arial" w:cs="Arial"/>
        </w:rPr>
        <w:t>Sonat</w:t>
      </w:r>
      <w:r w:rsidR="006339FD" w:rsidRPr="001B1BBA">
        <w:rPr>
          <w:rFonts w:ascii="Arial" w:hAnsi="Arial" w:cs="Arial"/>
        </w:rPr>
        <w:t xml:space="preserve">a, 2 </w:t>
      </w:r>
      <w:r w:rsidRPr="001B1BBA">
        <w:rPr>
          <w:rFonts w:ascii="Arial" w:hAnsi="Arial" w:cs="Arial"/>
        </w:rPr>
        <w:t>tr</w:t>
      </w:r>
      <w:r w:rsidR="006339FD" w:rsidRPr="001B1BBA">
        <w:rPr>
          <w:rFonts w:ascii="Arial" w:hAnsi="Arial" w:cs="Arial"/>
        </w:rPr>
        <w:t>. e org. (6’).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Sinfonie per 2 trombe, archi e b.c.   Sonat</w:t>
      </w:r>
      <w:r w:rsidR="00674930" w:rsidRPr="001B1BBA">
        <w:rPr>
          <w:rFonts w:ascii="Arial" w:hAnsi="Arial" w:cs="Arial"/>
        </w:rPr>
        <w:t>a a 5,</w:t>
      </w:r>
      <w:r w:rsidRPr="001B1BBA">
        <w:rPr>
          <w:rFonts w:ascii="Arial" w:hAnsi="Arial" w:cs="Arial"/>
        </w:rPr>
        <w:t xml:space="preserve"> in Re</w:t>
      </w:r>
      <w:r w:rsidR="00674930" w:rsidRPr="001B1BBA">
        <w:rPr>
          <w:rFonts w:ascii="Arial" w:hAnsi="Arial" w:cs="Arial"/>
        </w:rPr>
        <w:t>,</w:t>
      </w:r>
      <w:r w:rsidRPr="001B1BBA">
        <w:rPr>
          <w:rFonts w:ascii="Arial" w:hAnsi="Arial" w:cs="Arial"/>
        </w:rPr>
        <w:t xml:space="preserve"> op</w:t>
      </w:r>
      <w:r w:rsidR="00674930" w:rsidRPr="001B1BBA">
        <w:rPr>
          <w:rFonts w:ascii="Arial" w:hAnsi="Arial" w:cs="Arial"/>
        </w:rPr>
        <w:t>.</w:t>
      </w:r>
      <w:r w:rsidRPr="001B1BBA">
        <w:rPr>
          <w:rFonts w:ascii="Arial" w:hAnsi="Arial" w:cs="Arial"/>
        </w:rPr>
        <w:t xml:space="preserve"> 5, </w:t>
      </w:r>
      <w:r w:rsidR="00674930" w:rsidRPr="001B1BBA">
        <w:rPr>
          <w:rFonts w:ascii="Arial" w:hAnsi="Arial" w:cs="Arial"/>
        </w:rPr>
        <w:t>con</w:t>
      </w:r>
      <w:r w:rsidRPr="001B1BBA">
        <w:rPr>
          <w:rFonts w:ascii="Arial" w:hAnsi="Arial" w:cs="Arial"/>
        </w:rPr>
        <w:t xml:space="preserve"> 2 trombe (</w:t>
      </w:r>
      <w:r w:rsidR="00674930" w:rsidRPr="001B1BBA">
        <w:rPr>
          <w:rFonts w:ascii="Arial" w:hAnsi="Arial" w:cs="Arial"/>
        </w:rPr>
        <w:t>4’</w:t>
      </w:r>
      <w:r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in Re per tromba e pf.</w:t>
      </w:r>
    </w:p>
    <w:p w:rsidR="006339FD" w:rsidRPr="001B1BBA" w:rsidRDefault="006339FD" w:rsidP="001B612F">
      <w:pPr>
        <w:tabs>
          <w:tab w:val="left" w:pos="4253"/>
          <w:tab w:val="left" w:pos="10490"/>
          <w:tab w:val="left" w:pos="10632"/>
        </w:tabs>
        <w:spacing w:before="120" w:line="276" w:lineRule="auto"/>
        <w:ind w:right="-1"/>
        <w:rPr>
          <w:rFonts w:ascii="Arial" w:hAnsi="Arial" w:cs="Arial"/>
          <w:vanish/>
        </w:rPr>
      </w:pPr>
    </w:p>
    <w:p w:rsidR="006339FD" w:rsidRPr="001B1BBA" w:rsidRDefault="006339FD" w:rsidP="001B612F">
      <w:pPr>
        <w:tabs>
          <w:tab w:val="left" w:pos="4253"/>
          <w:tab w:val="left" w:pos="10490"/>
          <w:tab w:val="left" w:pos="10632"/>
        </w:tabs>
        <w:spacing w:before="120" w:line="276" w:lineRule="auto"/>
        <w:ind w:right="-1"/>
        <w:rPr>
          <w:rFonts w:ascii="Arial" w:hAnsi="Arial" w:cs="Arial"/>
          <w:vanish/>
        </w:rPr>
      </w:pP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JACKS</w:t>
      </w:r>
      <w:r w:rsidR="005B190B" w:rsidRPr="001B1BBA">
        <w:rPr>
          <w:rFonts w:ascii="Arial" w:hAnsi="Arial" w:cs="Arial"/>
          <w:color w:val="008000"/>
          <w:u w:val="single"/>
        </w:rPr>
        <w:t>ON  Nicholas Sir</w:t>
      </w:r>
      <w:r w:rsidR="005B190B" w:rsidRPr="001B1BBA">
        <w:rPr>
          <w:rFonts w:ascii="Arial" w:hAnsi="Arial" w:cs="Arial"/>
          <w:color w:val="008000"/>
          <w:u w:val="single"/>
        </w:rPr>
        <w:tab/>
        <w:t xml:space="preserve">Londra, </w:t>
      </w:r>
      <w:r w:rsidR="00811A74" w:rsidRPr="001B1BBA">
        <w:rPr>
          <w:rFonts w:ascii="Arial" w:hAnsi="Arial" w:cs="Arial"/>
          <w:color w:val="008000"/>
          <w:u w:val="single"/>
        </w:rPr>
        <w:t>4.9.</w:t>
      </w:r>
      <w:r w:rsidR="005B190B" w:rsidRPr="001B1BBA">
        <w:rPr>
          <w:rFonts w:ascii="Arial" w:hAnsi="Arial" w:cs="Arial"/>
          <w:color w:val="008000"/>
          <w:u w:val="single"/>
        </w:rPr>
        <w:t>1934</w:t>
      </w:r>
    </w:p>
    <w:p w:rsidR="004E4C82"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Concertista d’organo, clavicembalo e compositore inglese. Inizialmente destinato a seguire le orme del nonno,</w:t>
      </w:r>
      <w:r w:rsidR="00BE6793">
        <w:rPr>
          <w:rFonts w:ascii="Arial" w:hAnsi="Arial" w:cs="Arial"/>
          <w:color w:val="008000"/>
          <w:sz w:val="20"/>
          <w:szCs w:val="20"/>
        </w:rPr>
        <w:t xml:space="preserve"> </w:t>
      </w:r>
      <w:r w:rsidRPr="001B1BBA">
        <w:rPr>
          <w:rFonts w:ascii="Arial" w:hAnsi="Arial" w:cs="Arial"/>
          <w:color w:val="008000"/>
          <w:sz w:val="20"/>
          <w:szCs w:val="20"/>
        </w:rPr>
        <w:t xml:space="preserve">famoso architetto. Iniziò a studiare pianoforte a 13 anni, ma la sua attenzione si rivolse ai due strumenti citati. </w:t>
      </w:r>
      <w:r w:rsidR="00D1025C">
        <w:rPr>
          <w:rFonts w:ascii="Arial" w:hAnsi="Arial" w:cs="Arial"/>
          <w:color w:val="008000"/>
          <w:sz w:val="20"/>
          <w:szCs w:val="20"/>
        </w:rPr>
        <w:t xml:space="preserve">   </w:t>
      </w:r>
      <w:r w:rsidRPr="001B1BBA">
        <w:rPr>
          <w:rFonts w:ascii="Arial" w:hAnsi="Arial" w:cs="Arial"/>
          <w:color w:val="008000"/>
          <w:sz w:val="20"/>
          <w:szCs w:val="20"/>
        </w:rPr>
        <w:t xml:space="preserve">Allievo </w:t>
      </w:r>
      <w:r w:rsidR="004E4C82" w:rsidRPr="001B1BBA">
        <w:rPr>
          <w:rFonts w:ascii="Arial" w:hAnsi="Arial" w:cs="Arial"/>
          <w:color w:val="008000"/>
          <w:sz w:val="20"/>
          <w:szCs w:val="20"/>
        </w:rPr>
        <w:t>al Wadham College di Oxford e alla Royal Academy of Music, allievo di Rubbra, Gardner, Malcolm,</w:t>
      </w:r>
      <w:r w:rsidR="00BE6793">
        <w:rPr>
          <w:rFonts w:ascii="Arial" w:hAnsi="Arial" w:cs="Arial"/>
          <w:color w:val="008000"/>
          <w:sz w:val="20"/>
          <w:szCs w:val="20"/>
        </w:rPr>
        <w:t xml:space="preserve"> </w:t>
      </w:r>
      <w:r w:rsidR="00F75023">
        <w:rPr>
          <w:rFonts w:ascii="Arial" w:hAnsi="Arial" w:cs="Arial"/>
          <w:color w:val="008000"/>
          <w:sz w:val="20"/>
          <w:szCs w:val="20"/>
        </w:rPr>
        <w:t xml:space="preserve">                      </w:t>
      </w:r>
      <w:r w:rsidR="004E4C82" w:rsidRPr="001B1BBA">
        <w:rPr>
          <w:rFonts w:ascii="Arial" w:hAnsi="Arial" w:cs="Arial"/>
          <w:color w:val="008000"/>
          <w:sz w:val="20"/>
          <w:szCs w:val="20"/>
        </w:rPr>
        <w:t>G. Leonhardt, Boult e Ch.Trevor.</w:t>
      </w:r>
      <w:r w:rsidR="00F75023">
        <w:rPr>
          <w:rFonts w:ascii="Arial" w:hAnsi="Arial" w:cs="Arial"/>
          <w:color w:val="008000"/>
          <w:sz w:val="20"/>
          <w:szCs w:val="20"/>
        </w:rPr>
        <w:t xml:space="preserve"> </w:t>
      </w:r>
      <w:r w:rsidR="004E4C82" w:rsidRPr="001B1BBA">
        <w:rPr>
          <w:rFonts w:ascii="Arial" w:hAnsi="Arial" w:cs="Arial"/>
          <w:color w:val="008000"/>
          <w:sz w:val="20"/>
          <w:szCs w:val="20"/>
        </w:rPr>
        <w:t xml:space="preserve">A Parigi ascoltò Cochereau, Dupré mentre improvvisava, ne fu impressionato e </w:t>
      </w:r>
      <w:r w:rsidR="00F75023">
        <w:rPr>
          <w:rFonts w:ascii="Arial" w:hAnsi="Arial" w:cs="Arial"/>
          <w:color w:val="008000"/>
          <w:sz w:val="20"/>
          <w:szCs w:val="20"/>
        </w:rPr>
        <w:t xml:space="preserve">       </w:t>
      </w:r>
      <w:r w:rsidR="004E4C82" w:rsidRPr="001B1BBA">
        <w:rPr>
          <w:rFonts w:ascii="Arial" w:hAnsi="Arial" w:cs="Arial"/>
          <w:color w:val="008000"/>
          <w:sz w:val="20"/>
          <w:szCs w:val="20"/>
        </w:rPr>
        <w:t>si dedicò alla composizione.</w:t>
      </w:r>
      <w:r w:rsidR="00F75023">
        <w:rPr>
          <w:rFonts w:ascii="Arial" w:hAnsi="Arial" w:cs="Arial"/>
          <w:color w:val="008000"/>
          <w:sz w:val="20"/>
          <w:szCs w:val="20"/>
        </w:rPr>
        <w:t xml:space="preserve"> </w:t>
      </w:r>
      <w:r w:rsidR="004E4C82" w:rsidRPr="001B1BBA">
        <w:rPr>
          <w:rFonts w:ascii="Arial" w:hAnsi="Arial" w:cs="Arial"/>
          <w:color w:val="008000"/>
          <w:sz w:val="20"/>
          <w:szCs w:val="20"/>
        </w:rPr>
        <w:t>Le sue composizioni in effetti risentono dello stile francese (tra l’altro anche la moglie era francese).</w:t>
      </w:r>
      <w:r w:rsidR="00F75023">
        <w:rPr>
          <w:rFonts w:ascii="Arial" w:hAnsi="Arial" w:cs="Arial"/>
          <w:color w:val="008000"/>
          <w:sz w:val="20"/>
          <w:szCs w:val="20"/>
        </w:rPr>
        <w:t xml:space="preserve"> </w:t>
      </w:r>
      <w:r w:rsidR="004E4C82" w:rsidRPr="001B1BBA">
        <w:rPr>
          <w:rFonts w:ascii="Arial" w:hAnsi="Arial" w:cs="Arial"/>
          <w:color w:val="008000"/>
          <w:sz w:val="20"/>
          <w:szCs w:val="20"/>
        </w:rPr>
        <w:t xml:space="preserve">Organista nelle 2 Chiese più famose di Londra: St. James’s Piccadilly e St. Lawrence. </w:t>
      </w:r>
      <w:r w:rsidR="00F75023">
        <w:rPr>
          <w:rFonts w:ascii="Arial" w:hAnsi="Arial" w:cs="Arial"/>
          <w:color w:val="008000"/>
          <w:sz w:val="20"/>
          <w:szCs w:val="20"/>
        </w:rPr>
        <w:t xml:space="preserve">                     </w:t>
      </w:r>
      <w:r w:rsidR="004E4C82" w:rsidRPr="001B1BBA">
        <w:rPr>
          <w:rFonts w:ascii="Arial" w:hAnsi="Arial" w:cs="Arial"/>
          <w:color w:val="008000"/>
          <w:sz w:val="20"/>
          <w:szCs w:val="20"/>
        </w:rPr>
        <w:t>Concerti d’organo e di clavicembalo anche con l’Orchestra Concertante di Londra, da lui fondata.</w:t>
      </w:r>
    </w:p>
    <w:p w:rsidR="004E4C82" w:rsidRPr="001B1BBA" w:rsidRDefault="004E4C8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GB"/>
        </w:rPr>
        <w:t xml:space="preserve">The Reluctant Highwayman, suite per tromba e org. </w:t>
      </w:r>
      <w:r w:rsidRPr="001B1BBA">
        <w:rPr>
          <w:rFonts w:ascii="Arial" w:hAnsi="Arial" w:cs="Arial"/>
        </w:rPr>
        <w:t>(12’20).</w:t>
      </w:r>
    </w:p>
    <w:p w:rsidR="004E4C82" w:rsidRPr="001B1BBA" w:rsidRDefault="004E4C82"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Preludio, Fuga: Soliloquy e Caprice per tromba e org. </w:t>
      </w:r>
      <w:r w:rsidRPr="001B1BBA">
        <w:rPr>
          <w:rFonts w:ascii="Arial" w:hAnsi="Arial" w:cs="Arial"/>
          <w:lang w:val="en-US"/>
        </w:rPr>
        <w:t>(5’).</w:t>
      </w:r>
    </w:p>
    <w:p w:rsidR="004E4C82" w:rsidRPr="001B1BBA" w:rsidRDefault="004E4C8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GB"/>
        </w:rPr>
        <w:t xml:space="preserve">A Flourish for Rosemary, tromba e org. </w:t>
      </w:r>
      <w:r w:rsidRPr="001B1BBA">
        <w:rPr>
          <w:rFonts w:ascii="Arial" w:hAnsi="Arial" w:cs="Arial"/>
        </w:rPr>
        <w:t>(1’15).   Sonata da Chiesa, 2 tr. e org. (8’25).</w:t>
      </w:r>
    </w:p>
    <w:tbl>
      <w:tblPr>
        <w:tblW w:w="8550" w:type="dxa"/>
        <w:tblCellSpacing w:w="0" w:type="dxa"/>
        <w:tblCellMar>
          <w:left w:w="0" w:type="dxa"/>
          <w:right w:w="0" w:type="dxa"/>
        </w:tblCellMar>
        <w:tblLook w:val="04A0" w:firstRow="1" w:lastRow="0" w:firstColumn="1" w:lastColumn="0" w:noHBand="0" w:noVBand="1"/>
      </w:tblPr>
      <w:tblGrid>
        <w:gridCol w:w="182"/>
        <w:gridCol w:w="296"/>
        <w:gridCol w:w="4779"/>
        <w:gridCol w:w="15"/>
        <w:gridCol w:w="854"/>
        <w:gridCol w:w="127"/>
        <w:gridCol w:w="885"/>
        <w:gridCol w:w="127"/>
        <w:gridCol w:w="1031"/>
        <w:gridCol w:w="127"/>
        <w:gridCol w:w="127"/>
      </w:tblGrid>
      <w:tr w:rsidR="005B190B" w:rsidRPr="001B1BBA" w:rsidTr="004E4C82">
        <w:trPr>
          <w:tblCellSpacing w:w="0" w:type="dxa"/>
        </w:trPr>
        <w:tc>
          <w:tcPr>
            <w:tcW w:w="182" w:type="dxa"/>
            <w:shd w:val="clear" w:color="auto" w:fill="EEEEEE"/>
            <w:vAlign w:val="center"/>
            <w:hideMark/>
          </w:tcPr>
          <w:p w:rsidR="005B190B" w:rsidRPr="001B1BBA" w:rsidRDefault="005B190B" w:rsidP="001B612F">
            <w:pPr>
              <w:tabs>
                <w:tab w:val="left" w:pos="4253"/>
                <w:tab w:val="left" w:pos="10490"/>
                <w:tab w:val="left" w:pos="10632"/>
              </w:tabs>
              <w:spacing w:before="120" w:line="276" w:lineRule="auto"/>
              <w:ind w:right="-1"/>
              <w:rPr>
                <w:rFonts w:ascii="Arial" w:hAnsi="Arial" w:cs="Arial"/>
              </w:rPr>
            </w:pPr>
          </w:p>
        </w:tc>
        <w:tc>
          <w:tcPr>
            <w:tcW w:w="296" w:type="dxa"/>
            <w:shd w:val="clear" w:color="auto" w:fill="EEEEEE"/>
            <w:hideMark/>
          </w:tcPr>
          <w:p w:rsidR="005B190B" w:rsidRPr="001B1BBA" w:rsidRDefault="005B190B" w:rsidP="001B612F">
            <w:pPr>
              <w:tabs>
                <w:tab w:val="left" w:pos="4253"/>
                <w:tab w:val="left" w:pos="10490"/>
                <w:tab w:val="left" w:pos="10632"/>
              </w:tabs>
              <w:spacing w:before="120" w:line="276" w:lineRule="auto"/>
              <w:ind w:right="-1"/>
              <w:rPr>
                <w:rFonts w:ascii="Arial" w:hAnsi="Arial" w:cs="Arial"/>
              </w:rPr>
            </w:pPr>
          </w:p>
        </w:tc>
        <w:tc>
          <w:tcPr>
            <w:tcW w:w="4779" w:type="dxa"/>
            <w:shd w:val="clear" w:color="auto" w:fill="EEEEEE"/>
            <w:hideMark/>
          </w:tcPr>
          <w:p w:rsidR="005B190B" w:rsidRPr="001B1BBA" w:rsidRDefault="005B190B" w:rsidP="001B612F">
            <w:pPr>
              <w:tabs>
                <w:tab w:val="left" w:pos="4253"/>
                <w:tab w:val="left" w:pos="10490"/>
                <w:tab w:val="left" w:pos="10632"/>
              </w:tabs>
              <w:spacing w:before="120" w:line="276" w:lineRule="auto"/>
              <w:ind w:right="-1"/>
              <w:rPr>
                <w:rFonts w:ascii="Arial" w:hAnsi="Arial" w:cs="Arial"/>
                <w:lang w:val="en-US"/>
              </w:rPr>
            </w:pPr>
          </w:p>
        </w:tc>
        <w:tc>
          <w:tcPr>
            <w:tcW w:w="15" w:type="dxa"/>
            <w:vAlign w:val="center"/>
            <w:hideMark/>
          </w:tcPr>
          <w:p w:rsidR="005B190B" w:rsidRPr="001B1BBA" w:rsidRDefault="005B190B" w:rsidP="001B612F">
            <w:pPr>
              <w:tabs>
                <w:tab w:val="left" w:pos="4253"/>
                <w:tab w:val="left" w:pos="10490"/>
                <w:tab w:val="left" w:pos="10632"/>
              </w:tabs>
              <w:spacing w:before="120" w:line="276" w:lineRule="auto"/>
              <w:ind w:right="-1"/>
              <w:rPr>
                <w:rFonts w:ascii="Arial" w:hAnsi="Arial" w:cs="Arial"/>
              </w:rPr>
            </w:pPr>
          </w:p>
        </w:tc>
        <w:tc>
          <w:tcPr>
            <w:tcW w:w="854" w:type="dxa"/>
            <w:shd w:val="clear" w:color="auto" w:fill="EEEEEE"/>
            <w:hideMark/>
          </w:tcPr>
          <w:p w:rsidR="005B190B" w:rsidRPr="001B1BBA" w:rsidRDefault="005B190B" w:rsidP="001B612F">
            <w:pPr>
              <w:tabs>
                <w:tab w:val="left" w:pos="4253"/>
                <w:tab w:val="left" w:pos="10490"/>
                <w:tab w:val="left" w:pos="10632"/>
              </w:tabs>
              <w:spacing w:before="120" w:line="276" w:lineRule="auto"/>
              <w:ind w:right="-1"/>
              <w:rPr>
                <w:rFonts w:ascii="Arial" w:hAnsi="Arial" w:cs="Arial"/>
              </w:rPr>
            </w:pPr>
          </w:p>
        </w:tc>
        <w:tc>
          <w:tcPr>
            <w:tcW w:w="0" w:type="auto"/>
            <w:vAlign w:val="center"/>
            <w:hideMark/>
          </w:tcPr>
          <w:p w:rsidR="005B190B" w:rsidRPr="001B1BBA" w:rsidRDefault="005B190B" w:rsidP="001B612F">
            <w:pPr>
              <w:tabs>
                <w:tab w:val="left" w:pos="4253"/>
                <w:tab w:val="left" w:pos="10490"/>
                <w:tab w:val="left" w:pos="10632"/>
              </w:tabs>
              <w:spacing w:before="120" w:line="276" w:lineRule="auto"/>
              <w:ind w:right="-1"/>
              <w:rPr>
                <w:rFonts w:ascii="Arial" w:hAnsi="Arial" w:cs="Arial"/>
              </w:rPr>
            </w:pPr>
          </w:p>
        </w:tc>
        <w:tc>
          <w:tcPr>
            <w:tcW w:w="885" w:type="dxa"/>
            <w:shd w:val="clear" w:color="auto" w:fill="EEEEEE"/>
            <w:hideMark/>
          </w:tcPr>
          <w:p w:rsidR="005B190B" w:rsidRPr="001B1BBA" w:rsidRDefault="005B190B" w:rsidP="001B612F">
            <w:pPr>
              <w:tabs>
                <w:tab w:val="left" w:pos="4253"/>
                <w:tab w:val="left" w:pos="10490"/>
                <w:tab w:val="left" w:pos="10632"/>
              </w:tabs>
              <w:spacing w:before="120" w:line="276" w:lineRule="auto"/>
              <w:ind w:right="-1"/>
              <w:rPr>
                <w:rFonts w:ascii="Arial" w:hAnsi="Arial" w:cs="Arial"/>
              </w:rPr>
            </w:pPr>
          </w:p>
        </w:tc>
        <w:tc>
          <w:tcPr>
            <w:tcW w:w="0" w:type="auto"/>
            <w:vAlign w:val="center"/>
            <w:hideMark/>
          </w:tcPr>
          <w:p w:rsidR="005B190B" w:rsidRPr="001B1BBA" w:rsidRDefault="005B190B" w:rsidP="001B612F">
            <w:pPr>
              <w:tabs>
                <w:tab w:val="left" w:pos="4253"/>
                <w:tab w:val="left" w:pos="10490"/>
                <w:tab w:val="left" w:pos="10632"/>
              </w:tabs>
              <w:spacing w:before="120" w:line="276" w:lineRule="auto"/>
              <w:ind w:right="-1"/>
              <w:rPr>
                <w:rFonts w:ascii="Arial" w:hAnsi="Arial" w:cs="Arial"/>
              </w:rPr>
            </w:pPr>
          </w:p>
        </w:tc>
        <w:tc>
          <w:tcPr>
            <w:tcW w:w="1031" w:type="dxa"/>
            <w:shd w:val="clear" w:color="auto" w:fill="EEEEEE"/>
            <w:hideMark/>
          </w:tcPr>
          <w:p w:rsidR="005B190B" w:rsidRPr="001B1BBA" w:rsidRDefault="005B190B" w:rsidP="001B612F">
            <w:pPr>
              <w:tabs>
                <w:tab w:val="left" w:pos="4253"/>
                <w:tab w:val="left" w:pos="10490"/>
                <w:tab w:val="left" w:pos="10632"/>
              </w:tabs>
              <w:spacing w:before="120" w:line="276" w:lineRule="auto"/>
              <w:ind w:right="-1"/>
              <w:rPr>
                <w:rFonts w:ascii="Arial" w:hAnsi="Arial" w:cs="Arial"/>
              </w:rPr>
            </w:pPr>
          </w:p>
        </w:tc>
        <w:tc>
          <w:tcPr>
            <w:tcW w:w="0" w:type="auto"/>
            <w:shd w:val="clear" w:color="auto" w:fill="EEEEEE"/>
            <w:hideMark/>
          </w:tcPr>
          <w:p w:rsidR="005B190B" w:rsidRPr="001B1BBA" w:rsidRDefault="005B190B" w:rsidP="001B612F">
            <w:pPr>
              <w:tabs>
                <w:tab w:val="left" w:pos="4253"/>
                <w:tab w:val="left" w:pos="10490"/>
                <w:tab w:val="left" w:pos="10632"/>
              </w:tabs>
              <w:spacing w:before="120" w:line="276" w:lineRule="auto"/>
              <w:ind w:right="-1"/>
              <w:rPr>
                <w:rFonts w:ascii="Arial" w:hAnsi="Arial" w:cs="Arial"/>
              </w:rPr>
            </w:pPr>
          </w:p>
        </w:tc>
        <w:tc>
          <w:tcPr>
            <w:tcW w:w="0" w:type="auto"/>
            <w:shd w:val="clear" w:color="auto" w:fill="EEEEEE"/>
            <w:vAlign w:val="center"/>
            <w:hideMark/>
          </w:tcPr>
          <w:p w:rsidR="005B190B" w:rsidRPr="001B1BBA" w:rsidRDefault="005B190B" w:rsidP="001B612F">
            <w:pPr>
              <w:tabs>
                <w:tab w:val="left" w:pos="4253"/>
                <w:tab w:val="left" w:pos="10490"/>
                <w:tab w:val="left" w:pos="10632"/>
              </w:tabs>
              <w:spacing w:before="120" w:line="276" w:lineRule="auto"/>
              <w:ind w:right="-1"/>
              <w:rPr>
                <w:rFonts w:ascii="Arial" w:hAnsi="Arial" w:cs="Arial"/>
              </w:rPr>
            </w:pPr>
          </w:p>
        </w:tc>
      </w:tr>
    </w:tbl>
    <w:p w:rsidR="004E4C82" w:rsidRPr="001B1BBA" w:rsidRDefault="004E4C82"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JACOB  Gordon</w:t>
      </w:r>
      <w:r w:rsidRPr="001B1BBA">
        <w:rPr>
          <w:rFonts w:ascii="Arial" w:hAnsi="Arial" w:cs="Arial"/>
          <w:color w:val="008000"/>
          <w:u w:val="single"/>
        </w:rPr>
        <w:tab/>
        <w:t>Londra, 5.7.1895 - Saffron Walden, 8.6.1984.</w:t>
      </w:r>
    </w:p>
    <w:p w:rsidR="00A14350" w:rsidRPr="001B1BBA" w:rsidRDefault="00A14350" w:rsidP="001B612F">
      <w:pPr>
        <w:tabs>
          <w:tab w:val="left" w:pos="4253"/>
          <w:tab w:val="left" w:pos="10490"/>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pianista e didatta inglese. </w:t>
      </w:r>
      <w:r w:rsidRPr="001B1BBA">
        <w:rPr>
          <w:rFonts w:ascii="Arial" w:hAnsi="Arial" w:cs="Arial"/>
          <w:color w:val="008000"/>
          <w:sz w:val="20"/>
          <w:szCs w:val="20"/>
          <w:lang w:val="en-US"/>
        </w:rPr>
        <w:t xml:space="preserve">Allievo di Thalben-Ball, Stanford, Parry, Howells, Boult e V. Williams </w:t>
      </w:r>
      <w:r w:rsidR="003A3DDC">
        <w:rPr>
          <w:rFonts w:ascii="Arial" w:hAnsi="Arial" w:cs="Arial"/>
          <w:color w:val="008000"/>
          <w:sz w:val="20"/>
          <w:szCs w:val="20"/>
          <w:lang w:val="en-US"/>
        </w:rPr>
        <w:t xml:space="preserve">                  </w:t>
      </w:r>
      <w:r w:rsidR="00BE6793">
        <w:rPr>
          <w:rFonts w:ascii="Arial" w:hAnsi="Arial" w:cs="Arial"/>
          <w:color w:val="008000"/>
          <w:sz w:val="20"/>
          <w:szCs w:val="20"/>
          <w:lang w:val="en-US"/>
        </w:rPr>
        <w:t xml:space="preserve">           </w:t>
      </w:r>
      <w:r w:rsidRPr="001B1BBA">
        <w:rPr>
          <w:rFonts w:ascii="Arial" w:hAnsi="Arial" w:cs="Arial"/>
          <w:color w:val="008000"/>
          <w:sz w:val="20"/>
          <w:szCs w:val="20"/>
          <w:lang w:val="en-US"/>
        </w:rPr>
        <w:t xml:space="preserve">al Royal College di Londra. </w:t>
      </w:r>
      <w:r w:rsidRPr="001B1BBA">
        <w:rPr>
          <w:rFonts w:ascii="Arial" w:hAnsi="Arial" w:cs="Arial"/>
          <w:color w:val="008000"/>
          <w:sz w:val="20"/>
          <w:szCs w:val="20"/>
        </w:rPr>
        <w:t xml:space="preserve">Nella 1a guerra mondiale fu uno dei 60 superstiti di un battaglione di 800 uomini. </w:t>
      </w:r>
      <w:r w:rsidR="0049227F" w:rsidRPr="001B1BBA">
        <w:rPr>
          <w:rFonts w:ascii="Arial" w:hAnsi="Arial" w:cs="Arial"/>
          <w:color w:val="008000"/>
          <w:sz w:val="20"/>
          <w:szCs w:val="20"/>
        </w:rPr>
        <w:t xml:space="preserve">    </w:t>
      </w:r>
      <w:r w:rsidR="00BE6793">
        <w:rPr>
          <w:rFonts w:ascii="Arial" w:hAnsi="Arial" w:cs="Arial"/>
          <w:color w:val="008000"/>
          <w:sz w:val="20"/>
          <w:szCs w:val="20"/>
        </w:rPr>
        <w:t xml:space="preserve">                     </w:t>
      </w:r>
      <w:r w:rsidRPr="001B1BBA">
        <w:rPr>
          <w:rFonts w:ascii="Arial" w:hAnsi="Arial" w:cs="Arial"/>
          <w:color w:val="008000"/>
          <w:sz w:val="20"/>
          <w:szCs w:val="20"/>
        </w:rPr>
        <w:t>Ri</w:t>
      </w:r>
      <w:r w:rsidR="0049227F" w:rsidRPr="001B1BBA">
        <w:rPr>
          <w:rFonts w:ascii="Arial" w:hAnsi="Arial" w:cs="Arial"/>
          <w:color w:val="008000"/>
          <w:sz w:val="20"/>
          <w:szCs w:val="20"/>
        </w:rPr>
        <w:t>n</w:t>
      </w:r>
      <w:r w:rsidRPr="001B1BBA">
        <w:rPr>
          <w:rFonts w:ascii="Arial" w:hAnsi="Arial" w:cs="Arial"/>
          <w:color w:val="008000"/>
          <w:sz w:val="20"/>
          <w:szCs w:val="20"/>
        </w:rPr>
        <w:t xml:space="preserve">chiuso nel campo di prigionia di Bad Colberg, riuscì a mettere insieme addirittura una piccola orchestra.  </w:t>
      </w:r>
      <w:r w:rsidR="0049227F" w:rsidRPr="001B1BBA">
        <w:rPr>
          <w:rFonts w:ascii="Arial" w:hAnsi="Arial" w:cs="Arial"/>
          <w:color w:val="008000"/>
          <w:sz w:val="20"/>
          <w:szCs w:val="20"/>
        </w:rPr>
        <w:t xml:space="preserve">       </w:t>
      </w:r>
      <w:r w:rsidR="00BE6793">
        <w:rPr>
          <w:rFonts w:ascii="Arial" w:hAnsi="Arial" w:cs="Arial"/>
          <w:color w:val="008000"/>
          <w:sz w:val="20"/>
          <w:szCs w:val="20"/>
        </w:rPr>
        <w:t xml:space="preserve">                    </w:t>
      </w:r>
      <w:r w:rsidRPr="001B1BBA">
        <w:rPr>
          <w:rFonts w:ascii="Arial" w:hAnsi="Arial" w:cs="Arial"/>
          <w:color w:val="008000"/>
          <w:sz w:val="20"/>
          <w:szCs w:val="20"/>
        </w:rPr>
        <w:t>Autore di c. 450 brani. Si sposò nel 1959 a 64 anni, la moglie Margaret aveva 21 anni, dall’unione nasceranno</w:t>
      </w:r>
      <w:r w:rsidR="00BE6793">
        <w:rPr>
          <w:rFonts w:ascii="Arial" w:hAnsi="Arial" w:cs="Arial"/>
          <w:color w:val="008000"/>
          <w:sz w:val="20"/>
          <w:szCs w:val="20"/>
        </w:rPr>
        <w:t xml:space="preserve"> </w:t>
      </w:r>
      <w:r w:rsidRPr="001B1BBA">
        <w:rPr>
          <w:rFonts w:ascii="Arial" w:hAnsi="Arial" w:cs="Arial"/>
          <w:color w:val="008000"/>
          <w:sz w:val="20"/>
          <w:szCs w:val="20"/>
        </w:rPr>
        <w:t>2 figli</w:t>
      </w:r>
      <w:r w:rsidR="00F75023">
        <w:rPr>
          <w:rFonts w:ascii="Arial" w:hAnsi="Arial" w:cs="Arial"/>
          <w:color w:val="008000"/>
          <w:sz w:val="20"/>
          <w:szCs w:val="20"/>
        </w:rPr>
        <w:t>.</w:t>
      </w:r>
      <w:r w:rsidR="00083E19">
        <w:rPr>
          <w:rFonts w:ascii="Arial" w:hAnsi="Arial" w:cs="Arial"/>
          <w:color w:val="008000"/>
          <w:sz w:val="20"/>
          <w:szCs w:val="20"/>
        </w:rPr>
        <w:t xml:space="preserve"> </w:t>
      </w:r>
      <w:r w:rsidRPr="001B1BBA">
        <w:rPr>
          <w:rFonts w:ascii="Arial" w:hAnsi="Arial" w:cs="Arial"/>
          <w:color w:val="008000"/>
          <w:sz w:val="20"/>
          <w:szCs w:val="20"/>
        </w:rPr>
        <w:t>Suo Hobby: una raccolta di maiali di ceramica. Veramente una simpatica figura, anche per i suoi allievi,</w:t>
      </w:r>
      <w:r w:rsidR="00BE6793">
        <w:rPr>
          <w:rFonts w:ascii="Arial" w:hAnsi="Arial" w:cs="Arial"/>
          <w:color w:val="008000"/>
          <w:sz w:val="20"/>
          <w:szCs w:val="20"/>
        </w:rPr>
        <w:t xml:space="preserve"> </w:t>
      </w:r>
      <w:r w:rsidRPr="001B1BBA">
        <w:rPr>
          <w:rFonts w:ascii="Arial" w:hAnsi="Arial" w:cs="Arial"/>
          <w:color w:val="008000"/>
          <w:sz w:val="20"/>
          <w:szCs w:val="20"/>
        </w:rPr>
        <w:t>che sempre al Royal College of Music di Londra ebbero la fortuna di seguire le sue lezioni, tra questi elenchiamo: Arnold, Holst, Lambert, Maconcky, Stevens....</w:t>
      </w:r>
    </w:p>
    <w:p w:rsidR="0061596D" w:rsidRPr="001B1BBA" w:rsidRDefault="002622D0" w:rsidP="001B612F">
      <w:pPr>
        <w:tabs>
          <w:tab w:val="left" w:pos="4253"/>
          <w:tab w:val="left" w:pos="10490"/>
          <w:tab w:val="left" w:pos="10632"/>
        </w:tabs>
        <w:spacing w:before="120" w:line="276" w:lineRule="auto"/>
        <w:ind w:right="-1"/>
        <w:rPr>
          <w:rStyle w:val="Enfasigrassetto"/>
          <w:rFonts w:ascii="Arial" w:hAnsi="Arial" w:cs="Arial"/>
          <w:b w:val="0"/>
        </w:rPr>
      </w:pPr>
      <w:r w:rsidRPr="001B1BBA">
        <w:rPr>
          <w:rFonts w:ascii="Arial" w:hAnsi="Arial" w:cs="Arial"/>
        </w:rPr>
        <w:t xml:space="preserve">4 piccoli pezzi per tromba.   </w:t>
      </w:r>
      <w:r w:rsidR="0061596D" w:rsidRPr="001B1BBA">
        <w:rPr>
          <w:rStyle w:val="Enfasigrassetto"/>
          <w:rFonts w:ascii="Arial" w:hAnsi="Arial" w:cs="Arial"/>
          <w:b w:val="0"/>
        </w:rPr>
        <w:t>Canterbury Flourish, per 8 trombe.</w:t>
      </w:r>
    </w:p>
    <w:p w:rsidR="002622D0" w:rsidRPr="001B1BBA" w:rsidRDefault="0061596D"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eastAsia="Arial Unicode MS" w:hAnsi="Arial" w:cs="Arial"/>
        </w:rPr>
        <w:t xml:space="preserve">Scherzo, 2 trombe, corno e trombone.   </w:t>
      </w:r>
      <w:r w:rsidR="002622D0" w:rsidRPr="001B1BBA">
        <w:rPr>
          <w:rFonts w:ascii="Arial" w:hAnsi="Arial" w:cs="Arial"/>
          <w:color w:val="000000"/>
        </w:rPr>
        <w:t>Doppio concerto</w:t>
      </w:r>
      <w:r w:rsidRPr="001B1BBA">
        <w:rPr>
          <w:rFonts w:ascii="Arial" w:hAnsi="Arial" w:cs="Arial"/>
          <w:color w:val="000000"/>
        </w:rPr>
        <w:t>,</w:t>
      </w:r>
      <w:r w:rsidR="002622D0" w:rsidRPr="001B1BBA">
        <w:rPr>
          <w:rFonts w:ascii="Arial" w:hAnsi="Arial" w:cs="Arial"/>
          <w:color w:val="000000"/>
        </w:rPr>
        <w:t xml:space="preserve"> tromba, clarinetto e archi (1976).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JAEGGI  Oswald</w:t>
      </w:r>
      <w:r w:rsidRPr="001B1BBA">
        <w:rPr>
          <w:rFonts w:ascii="Arial" w:hAnsi="Arial" w:cs="Arial"/>
          <w:color w:val="008000"/>
          <w:u w:val="single"/>
        </w:rPr>
        <w:tab/>
        <w:t>Basilea, 3.1.1913 - Glarus, 25.4.1963.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direttore di coro svizzero. Studi all’Istituto Pontificio di Musica Sacra. Maestro ad Einsielden e</w:t>
      </w:r>
      <w:r w:rsidR="00BE6793">
        <w:rPr>
          <w:rFonts w:ascii="Arial" w:hAnsi="Arial" w:cs="Arial"/>
          <w:color w:val="008000"/>
          <w:sz w:val="20"/>
          <w:szCs w:val="20"/>
        </w:rPr>
        <w:t xml:space="preserve"> </w:t>
      </w:r>
      <w:r w:rsidRPr="001B1BBA">
        <w:rPr>
          <w:rFonts w:ascii="Arial" w:hAnsi="Arial" w:cs="Arial"/>
          <w:color w:val="008000"/>
          <w:sz w:val="20"/>
          <w:szCs w:val="20"/>
        </w:rPr>
        <w:t>Bolzano</w:t>
      </w:r>
      <w:r w:rsidR="0049227F" w:rsidRPr="001B1BBA">
        <w:rPr>
          <w:rFonts w:ascii="Arial" w:hAnsi="Arial" w:cs="Arial"/>
          <w:color w:val="008000"/>
          <w:sz w:val="20"/>
          <w:szCs w:val="20"/>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Sei fanfare per radioscene, 3 trombe, 2 cor. 3 trb. e tam tam (1956).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Kleine Marie-Kantate, coro, 3 trombe, 2 trb. timp. e org. (1950).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lastRenderedPageBreak/>
        <w:t>JANACEK Leos</w:t>
      </w:r>
      <w:r w:rsidRPr="001B1BBA">
        <w:rPr>
          <w:rFonts w:ascii="Arial" w:hAnsi="Arial" w:cs="Arial"/>
          <w:color w:val="008000"/>
          <w:sz w:val="24"/>
          <w:szCs w:val="24"/>
          <w:u w:val="single"/>
        </w:rPr>
        <w:tab/>
        <w:t>Hukvaldy, 3.7.1854 - ivi 12.8.1928.</w:t>
      </w:r>
    </w:p>
    <w:p w:rsidR="00B370D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Amico di Dvorak, studioso di psicoacustica, degli accordi non concatenati che possono adattare l’orecchio alle </w:t>
      </w:r>
      <w:r w:rsidR="00BE6793">
        <w:rPr>
          <w:rFonts w:ascii="Arial" w:hAnsi="Arial" w:cs="Arial"/>
          <w:color w:val="008000"/>
        </w:rPr>
        <w:t xml:space="preserve">                  </w:t>
      </w:r>
      <w:r w:rsidRPr="001B1BBA">
        <w:rPr>
          <w:rFonts w:ascii="Arial" w:hAnsi="Arial" w:cs="Arial"/>
          <w:color w:val="008000"/>
        </w:rPr>
        <w:t xml:space="preserve">dissonanze. Dopo anni di studio accurato si dedicò alla composizione verso i 50 anni. Concluse il lavoro di </w:t>
      </w:r>
      <w:r w:rsidR="003A3DDC">
        <w:rPr>
          <w:rFonts w:ascii="Arial" w:hAnsi="Arial" w:cs="Arial"/>
          <w:color w:val="008000"/>
        </w:rPr>
        <w:t xml:space="preserve">                </w:t>
      </w:r>
      <w:r w:rsidRPr="001B1BBA">
        <w:rPr>
          <w:rFonts w:ascii="Arial" w:hAnsi="Arial" w:cs="Arial"/>
          <w:color w:val="008000"/>
        </w:rPr>
        <w:t xml:space="preserve">Dvorak e Smetana perfezionando le grandi tradizioni della Scuola Ceca. </w:t>
      </w:r>
      <w:r w:rsidR="00B370D5" w:rsidRPr="001B1BBA">
        <w:rPr>
          <w:rFonts w:ascii="Arial" w:hAnsi="Arial" w:cs="Arial"/>
          <w:color w:val="008000"/>
        </w:rPr>
        <w:t xml:space="preserve">Per maggiori informazioni sull'autore, </w:t>
      </w:r>
      <w:r w:rsidR="003A3DDC">
        <w:rPr>
          <w:rFonts w:ascii="Arial" w:hAnsi="Arial" w:cs="Arial"/>
          <w:color w:val="008000"/>
        </w:rPr>
        <w:t xml:space="preserve">             </w:t>
      </w:r>
      <w:r w:rsidR="00B370D5" w:rsidRPr="001B1BBA">
        <w:rPr>
          <w:rFonts w:ascii="Arial" w:hAnsi="Arial" w:cs="Arial"/>
          <w:color w:val="008000"/>
        </w:rPr>
        <w:t>vedi: "Passeggiando con la Musica", scaricabile gratuitamente dal sito: mariodemolli.com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War Song “Blessing the flag”, 1 tromba, 3 tromboni, pf. </w:t>
      </w:r>
      <w:r w:rsidRPr="001B1BBA">
        <w:rPr>
          <w:rFonts w:ascii="Arial" w:hAnsi="Arial" w:cs="Arial"/>
        </w:rPr>
        <w:t>(1873, 3’40).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Cantata: Signore misericordia!, 4 voci, doppio coro, org. arpa, 3 tr. 3trb. 2 tube (1896)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Capriccio per pf (m.sin.) con ott. fl. 2 trombe, 3 trb. e tuba (1926).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JANSEN  Pierre</w:t>
      </w:r>
      <w:r w:rsidRPr="001B1BBA">
        <w:rPr>
          <w:rFonts w:ascii="Arial" w:hAnsi="Arial" w:cs="Arial"/>
          <w:color w:val="008000"/>
          <w:u w:val="single"/>
          <w:lang w:val="en-US"/>
        </w:rPr>
        <w:tab/>
        <w:t>Roubaix, 28.2.1930</w:t>
      </w:r>
      <w:r w:rsidR="001B2853" w:rsidRPr="001B1BBA">
        <w:rPr>
          <w:rFonts w:ascii="Arial" w:hAnsi="Arial" w:cs="Arial"/>
          <w:color w:val="008000"/>
          <w:u w:val="single"/>
          <w:lang w:val="en-US"/>
        </w:rPr>
        <w:t xml:space="preserve"> - Saint-Pierre, 13.8.2015.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e compositore francese, allievo di Desenclos al Conservatorio di Roubaix. Perfezionamento a Bruxelles </w:t>
      </w:r>
      <w:r w:rsidR="0049227F" w:rsidRPr="001B1BBA">
        <w:rPr>
          <w:rFonts w:ascii="Arial" w:hAnsi="Arial" w:cs="Arial"/>
          <w:color w:val="008000"/>
          <w:sz w:val="20"/>
          <w:szCs w:val="20"/>
        </w:rPr>
        <w:t xml:space="preserve">    </w:t>
      </w:r>
      <w:r w:rsidR="00BE6793">
        <w:rPr>
          <w:rFonts w:ascii="Arial" w:hAnsi="Arial" w:cs="Arial"/>
          <w:color w:val="008000"/>
          <w:sz w:val="20"/>
          <w:szCs w:val="20"/>
        </w:rPr>
        <w:t xml:space="preserve">   </w:t>
      </w:r>
      <w:r w:rsidRPr="001B1BBA">
        <w:rPr>
          <w:rFonts w:ascii="Arial" w:hAnsi="Arial" w:cs="Arial"/>
          <w:color w:val="008000"/>
          <w:sz w:val="20"/>
          <w:szCs w:val="20"/>
        </w:rPr>
        <w:t>con Souris</w:t>
      </w:r>
      <w:r w:rsidR="00E47DC0" w:rsidRPr="001B1BBA">
        <w:rPr>
          <w:rFonts w:ascii="Arial" w:hAnsi="Arial" w:cs="Arial"/>
          <w:color w:val="008000"/>
          <w:sz w:val="20"/>
          <w:szCs w:val="20"/>
        </w:rPr>
        <w:t xml:space="preserve">, corsi estivi a Darmstadt, studi con Messiaen e nel 1958 con Maderna </w:t>
      </w:r>
      <w:r w:rsidRPr="001B1BBA">
        <w:rPr>
          <w:rFonts w:ascii="Arial" w:hAnsi="Arial" w:cs="Arial"/>
          <w:color w:val="008000"/>
          <w:sz w:val="20"/>
          <w:szCs w:val="20"/>
        </w:rPr>
        <w:t>.</w:t>
      </w:r>
      <w:r w:rsidR="00E47DC0" w:rsidRPr="001B1BBA">
        <w:rPr>
          <w:rFonts w:ascii="Arial" w:hAnsi="Arial" w:cs="Arial"/>
          <w:color w:val="008000"/>
          <w:sz w:val="20"/>
          <w:szCs w:val="20"/>
        </w:rPr>
        <w:t xml:space="preserve"> </w:t>
      </w:r>
      <w:r w:rsidR="00BE6793">
        <w:rPr>
          <w:rFonts w:ascii="Arial" w:hAnsi="Arial" w:cs="Arial"/>
          <w:color w:val="008000"/>
          <w:sz w:val="20"/>
          <w:szCs w:val="20"/>
        </w:rPr>
        <w:t xml:space="preserve">                                                                   </w:t>
      </w:r>
      <w:r w:rsidR="00E47DC0" w:rsidRPr="001B1BBA">
        <w:rPr>
          <w:rFonts w:ascii="Arial" w:hAnsi="Arial" w:cs="Arial"/>
          <w:color w:val="008000"/>
          <w:sz w:val="20"/>
          <w:szCs w:val="20"/>
        </w:rPr>
        <w:t>Autore di c. 70 colonne sonore cinematografiche</w:t>
      </w:r>
      <w:r w:rsidR="007C1AFB" w:rsidRPr="001B1BBA">
        <w:rPr>
          <w:rFonts w:ascii="Arial" w:hAnsi="Arial" w:cs="Arial"/>
          <w:color w:val="008000"/>
          <w:sz w:val="20"/>
          <w:szCs w:val="20"/>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Processional, tromba e organo (11’</w:t>
      </w:r>
      <w:r w:rsidR="0073783B" w:rsidRPr="001B1BBA">
        <w:rPr>
          <w:rFonts w:ascii="Arial" w:hAnsi="Arial" w:cs="Arial"/>
        </w:rPr>
        <w:t>45</w:t>
      </w:r>
      <w:r w:rsidRPr="001B1BBA">
        <w:rPr>
          <w:rFonts w:ascii="Arial" w:hAnsi="Arial" w:cs="Arial"/>
        </w:rPr>
        <w:t>).</w:t>
      </w:r>
    </w:p>
    <w:p w:rsidR="00E47DC0" w:rsidRPr="001B1BBA" w:rsidRDefault="00E47DC0" w:rsidP="001B612F">
      <w:pPr>
        <w:tabs>
          <w:tab w:val="left" w:pos="4253"/>
          <w:tab w:val="left" w:pos="10490"/>
          <w:tab w:val="left" w:pos="10632"/>
        </w:tabs>
        <w:spacing w:before="120" w:line="276" w:lineRule="auto"/>
        <w:ind w:right="-1"/>
        <w:rPr>
          <w:rFonts w:ascii="Arial" w:hAnsi="Arial" w:cs="Arial"/>
        </w:rPr>
      </w:pPr>
    </w:p>
    <w:p w:rsidR="00DE20B0" w:rsidRPr="001B1BBA" w:rsidRDefault="00DE20B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JANSON  Alfred </w:t>
      </w:r>
      <w:r w:rsidRPr="001B1BBA">
        <w:rPr>
          <w:rFonts w:ascii="Arial" w:hAnsi="Arial" w:cs="Arial"/>
          <w:color w:val="008000"/>
          <w:u w:val="single"/>
        </w:rPr>
        <w:tab/>
        <w:t>Oslo, 3.3.1937</w:t>
      </w:r>
    </w:p>
    <w:p w:rsidR="00DE20B0" w:rsidRPr="001B1BBA" w:rsidRDefault="00DE20B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compositore e arrangiatore norvegese, allievo della nadre, di B. Fongaard e F. Mortensen. </w:t>
      </w:r>
      <w:r w:rsidR="003A3DDC">
        <w:rPr>
          <w:rFonts w:ascii="Arial" w:hAnsi="Arial" w:cs="Arial"/>
          <w:color w:val="008000"/>
          <w:sz w:val="20"/>
          <w:szCs w:val="20"/>
        </w:rPr>
        <w:t xml:space="preserve">                                  </w:t>
      </w:r>
      <w:r w:rsidRPr="001B1BBA">
        <w:rPr>
          <w:rFonts w:ascii="Arial" w:hAnsi="Arial" w:cs="Arial"/>
          <w:color w:val="008000"/>
          <w:sz w:val="20"/>
          <w:szCs w:val="20"/>
        </w:rPr>
        <w:t xml:space="preserve">Corsi a </w:t>
      </w:r>
      <w:r w:rsidR="00922D64" w:rsidRPr="001B1BBA">
        <w:rPr>
          <w:rFonts w:ascii="Arial" w:hAnsi="Arial" w:cs="Arial"/>
          <w:color w:val="008000"/>
          <w:sz w:val="20"/>
          <w:szCs w:val="20"/>
        </w:rPr>
        <w:t xml:space="preserve"> </w:t>
      </w:r>
      <w:r w:rsidRPr="001B1BBA">
        <w:rPr>
          <w:rFonts w:ascii="Arial" w:hAnsi="Arial" w:cs="Arial"/>
          <w:color w:val="008000"/>
          <w:sz w:val="20"/>
          <w:szCs w:val="20"/>
        </w:rPr>
        <w:t>Darmstadt e studi di composizione a Stoccolma. Fino al 1961 si è occupato</w:t>
      </w:r>
      <w:r w:rsidR="00A2514E" w:rsidRPr="001B1BBA">
        <w:rPr>
          <w:rFonts w:ascii="Arial" w:hAnsi="Arial" w:cs="Arial"/>
          <w:color w:val="008000"/>
          <w:sz w:val="20"/>
          <w:szCs w:val="20"/>
        </w:rPr>
        <w:t xml:space="preserve"> sopratutto di arr. jazzistici.</w:t>
      </w:r>
    </w:p>
    <w:p w:rsidR="00A2514E" w:rsidRPr="001B1BBA" w:rsidRDefault="00A2514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Canzone Nazionale, tromba, trombone e orch. (1988</w:t>
      </w:r>
      <w:r w:rsidR="002C797F" w:rsidRPr="001B1BBA">
        <w:rPr>
          <w:rFonts w:ascii="Arial" w:hAnsi="Arial" w:cs="Arial"/>
        </w:rPr>
        <w:t>, 24’10</w:t>
      </w:r>
      <w:r w:rsidRPr="001B1BBA">
        <w:rPr>
          <w:rFonts w:ascii="Arial" w:hAnsi="Arial" w:cs="Arial"/>
        </w:rPr>
        <w:t>)</w:t>
      </w:r>
      <w:r w:rsidR="002C797F" w:rsidRPr="001B1BBA">
        <w:rPr>
          <w:rFonts w:ascii="Arial" w:hAnsi="Arial" w:cs="Arial"/>
        </w:rPr>
        <w:t>.</w:t>
      </w:r>
    </w:p>
    <w:p w:rsidR="00A2514E" w:rsidRPr="001B1BBA" w:rsidRDefault="00A2514E"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JARRE  Maurice</w:t>
      </w:r>
      <w:r w:rsidRPr="001B1BBA">
        <w:rPr>
          <w:rFonts w:ascii="Arial" w:hAnsi="Arial" w:cs="Arial"/>
          <w:color w:val="008000"/>
          <w:u w:val="single"/>
        </w:rPr>
        <w:tab/>
        <w:t>Lione, 13.9.1924</w:t>
      </w:r>
    </w:p>
    <w:p w:rsidR="002622D0" w:rsidRPr="001B1BBA" w:rsidRDefault="002622D0" w:rsidP="001B612F">
      <w:pPr>
        <w:tabs>
          <w:tab w:val="left" w:pos="4253"/>
          <w:tab w:val="left" w:pos="10490"/>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francese, allievo al Conservatorio di Parigi d’Aubert. Premio Oscar per la colonna sonora di </w:t>
      </w:r>
      <w:r w:rsidR="00F75023">
        <w:rPr>
          <w:rFonts w:ascii="Arial" w:hAnsi="Arial" w:cs="Arial"/>
          <w:color w:val="008000"/>
          <w:sz w:val="20"/>
          <w:szCs w:val="20"/>
        </w:rPr>
        <w:t xml:space="preserve">        </w:t>
      </w:r>
      <w:r w:rsidRPr="001B1BBA">
        <w:rPr>
          <w:rFonts w:ascii="Arial" w:hAnsi="Arial" w:cs="Arial"/>
          <w:color w:val="008000"/>
          <w:sz w:val="20"/>
          <w:szCs w:val="20"/>
        </w:rPr>
        <w:t>Lawrence d’Arabia.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Polyphonies concertantes, per pf. tromba, perc. e orch.</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JEANJEAN  Paul</w:t>
      </w:r>
      <w:r w:rsidRPr="001B1BBA">
        <w:rPr>
          <w:rFonts w:ascii="Arial" w:hAnsi="Arial" w:cs="Arial"/>
          <w:color w:val="008000"/>
          <w:u w:val="single"/>
        </w:rPr>
        <w:tab/>
        <w:t>1874 - 1928.</w:t>
      </w:r>
    </w:p>
    <w:p w:rsidR="00E1495B" w:rsidRPr="001B1BBA" w:rsidRDefault="00E1495B"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clarinettista francese, allievo di Cyrille Rose Chrysogone. Suonò nella banda della Guardia </w:t>
      </w:r>
      <w:r w:rsidR="00BE6793">
        <w:rPr>
          <w:rFonts w:ascii="Arial" w:hAnsi="Arial" w:cs="Arial"/>
          <w:color w:val="008000"/>
          <w:sz w:val="20"/>
          <w:szCs w:val="20"/>
        </w:rPr>
        <w:t xml:space="preserve">                 </w:t>
      </w:r>
      <w:r w:rsidRPr="001B1BBA">
        <w:rPr>
          <w:rFonts w:ascii="Arial" w:hAnsi="Arial" w:cs="Arial"/>
          <w:color w:val="008000"/>
          <w:sz w:val="20"/>
          <w:szCs w:val="20"/>
        </w:rPr>
        <w:t>Repubblicana francese e nell’Orchestra di Montecarlo.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Capriccioso per tromba.   Douce quiétude.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JEMNITZ  Sandor</w:t>
      </w:r>
      <w:r w:rsidRPr="001B1BBA">
        <w:rPr>
          <w:rFonts w:ascii="Arial" w:hAnsi="Arial" w:cs="Arial"/>
          <w:color w:val="008000"/>
          <w:u w:val="single"/>
        </w:rPr>
        <w:tab/>
        <w:t>Budapest, 9.8.1890 - Balatonfoldvar, 8.8.1963.</w:t>
      </w:r>
    </w:p>
    <w:p w:rsidR="00482F1B" w:rsidRPr="001B1BBA" w:rsidRDefault="00482F1B"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direttore d’orchestra e critico musicale ungherese. Allievo di Koessler all’Accademia di Budapest, </w:t>
      </w:r>
      <w:r w:rsidR="0049227F" w:rsidRPr="001B1BBA">
        <w:rPr>
          <w:rFonts w:ascii="Arial" w:hAnsi="Arial" w:cs="Arial"/>
          <w:color w:val="008000"/>
          <w:sz w:val="20"/>
          <w:szCs w:val="20"/>
        </w:rPr>
        <w:t xml:space="preserve">          </w:t>
      </w:r>
      <w:r w:rsidR="00BE6793">
        <w:rPr>
          <w:rFonts w:ascii="Arial" w:hAnsi="Arial" w:cs="Arial"/>
          <w:color w:val="008000"/>
          <w:sz w:val="20"/>
          <w:szCs w:val="20"/>
        </w:rPr>
        <w:t xml:space="preserve">                 </w:t>
      </w:r>
      <w:r w:rsidRPr="001B1BBA">
        <w:rPr>
          <w:rFonts w:ascii="Arial" w:hAnsi="Arial" w:cs="Arial"/>
          <w:color w:val="008000"/>
          <w:sz w:val="20"/>
          <w:szCs w:val="20"/>
        </w:rPr>
        <w:t>a Lipsia si perfezionò con Reger, Straube e Sitt. Nel 1921 frequentò la scuola di composizione di Schoenberg.</w:t>
      </w:r>
    </w:p>
    <w:p w:rsidR="00482F1B" w:rsidRPr="001B1BBA" w:rsidRDefault="00482F1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Sonata per tromba solista, op. </w:t>
      </w:r>
      <w:r w:rsidRPr="001B1BBA">
        <w:rPr>
          <w:rStyle w:val="google-src-text1"/>
          <w:rFonts w:ascii="Arial" w:hAnsi="Arial" w:cs="Arial"/>
          <w:specVanish w:val="0"/>
        </w:rPr>
        <w:t>39 (1938)</w:t>
      </w:r>
      <w:r w:rsidRPr="001B1BBA">
        <w:rPr>
          <w:rFonts w:ascii="Arial" w:hAnsi="Arial" w:cs="Arial"/>
        </w:rPr>
        <w:t>39 (1938).    Quartetto con tromba op. 7 (1925).</w:t>
      </w:r>
    </w:p>
    <w:p w:rsidR="00482F1B" w:rsidRPr="001B1BBA" w:rsidRDefault="00482F1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Quartetto per 3 trombe e tr.</w:t>
      </w:r>
      <w:r w:rsidR="009302E1" w:rsidRPr="001B1BBA">
        <w:rPr>
          <w:rFonts w:ascii="Arial" w:hAnsi="Arial" w:cs="Arial"/>
        </w:rPr>
        <w:t xml:space="preserve"> ba</w:t>
      </w:r>
      <w:r w:rsidR="00536FD4" w:rsidRPr="001B1BBA">
        <w:rPr>
          <w:rFonts w:ascii="Arial" w:hAnsi="Arial" w:cs="Arial"/>
        </w:rPr>
        <w:t>s</w:t>
      </w:r>
      <w:r w:rsidR="009302E1" w:rsidRPr="001B1BBA">
        <w:rPr>
          <w:rFonts w:ascii="Arial" w:hAnsi="Arial" w:cs="Arial"/>
        </w:rPr>
        <w:t>so,</w:t>
      </w:r>
      <w:r w:rsidRPr="001B1BBA">
        <w:rPr>
          <w:rFonts w:ascii="Arial" w:hAnsi="Arial" w:cs="Arial"/>
        </w:rPr>
        <w:t xml:space="preserve"> op.</w:t>
      </w:r>
      <w:r w:rsidRPr="001B1BBA">
        <w:rPr>
          <w:rStyle w:val="google-src-text1"/>
          <w:rFonts w:ascii="Arial" w:hAnsi="Arial" w:cs="Arial"/>
          <w:specVanish w:val="0"/>
        </w:rPr>
        <w:t>41a (1925, transcribed 1941)</w:t>
      </w:r>
      <w:r w:rsidRPr="001B1BBA">
        <w:rPr>
          <w:rFonts w:ascii="Arial" w:hAnsi="Arial" w:cs="Arial"/>
        </w:rPr>
        <w:t xml:space="preserve"> 41a (1941).</w:t>
      </w:r>
    </w:p>
    <w:p w:rsidR="009302E1" w:rsidRPr="001B1BBA" w:rsidRDefault="009302E1"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JEVTIC  Ivan</w:t>
      </w:r>
      <w:r w:rsidRPr="001B1BBA">
        <w:rPr>
          <w:rFonts w:ascii="Arial" w:hAnsi="Arial" w:cs="Arial"/>
          <w:color w:val="008000"/>
          <w:u w:val="single"/>
        </w:rPr>
        <w:tab/>
        <w:t>Belgrado, 29.4.1947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jugoslavo, studi all’Accademia di Belgrado con Rajicic, perfezionamento con Messiaen e Uhl.</w:t>
      </w:r>
    </w:p>
    <w:p w:rsidR="00427579" w:rsidRPr="001B1BBA" w:rsidRDefault="00427579"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lastRenderedPageBreak/>
        <w:t xml:space="preserve">“Per tromba sola”.   </w:t>
      </w:r>
      <w:r w:rsidR="00E146DE" w:rsidRPr="001B1BBA">
        <w:rPr>
          <w:rFonts w:ascii="Arial" w:hAnsi="Arial" w:cs="Arial"/>
          <w:lang w:val="fr-FR"/>
        </w:rPr>
        <w:t>Vers le pays du soleil levant, 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Que le jour est beau! tr</w:t>
      </w:r>
      <w:r w:rsidR="00E63AC7" w:rsidRPr="001B1BBA">
        <w:rPr>
          <w:rFonts w:ascii="Arial" w:hAnsi="Arial" w:cs="Arial"/>
          <w:lang w:val="fr-FR"/>
        </w:rPr>
        <w:t>ombino</w:t>
      </w:r>
      <w:r w:rsidRPr="001B1BBA">
        <w:rPr>
          <w:rFonts w:ascii="Arial" w:hAnsi="Arial" w:cs="Arial"/>
          <w:lang w:val="fr-FR"/>
        </w:rPr>
        <w:t xml:space="preserve"> e archi (1985, 10’).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Divertimento per 2 trombe e orch. da camera (1979, 14’).</w:t>
      </w:r>
    </w:p>
    <w:p w:rsidR="00E146DE" w:rsidRPr="001B1BBA" w:rsidRDefault="00E146D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 Concerto per tromba e orch.   2° Concerto per tromba e orch.</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JEX  David</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americano, allievo di Erb. Insegnante all’Università di Toledo.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Trumpet ouverture, 5 trombe.</w:t>
      </w:r>
    </w:p>
    <w:p w:rsidR="00E07660" w:rsidRPr="001B1BBA" w:rsidRDefault="00E07660" w:rsidP="001B612F">
      <w:pPr>
        <w:tabs>
          <w:tab w:val="left" w:pos="4253"/>
          <w:tab w:val="left" w:pos="10490"/>
          <w:tab w:val="left" w:pos="10632"/>
        </w:tabs>
        <w:spacing w:before="120" w:line="276" w:lineRule="auto"/>
        <w:ind w:right="-1"/>
        <w:rPr>
          <w:rFonts w:ascii="Arial" w:hAnsi="Arial" w:cs="Arial"/>
        </w:rPr>
      </w:pPr>
    </w:p>
    <w:p w:rsidR="00E07660" w:rsidRPr="001B1BBA" w:rsidRDefault="00E0766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JOHNSEN  Hallvard</w:t>
      </w:r>
      <w:r w:rsidRPr="001B1BBA">
        <w:rPr>
          <w:rFonts w:ascii="Arial" w:hAnsi="Arial" w:cs="Arial"/>
          <w:color w:val="008000"/>
          <w:u w:val="single"/>
        </w:rPr>
        <w:tab/>
        <w:t>Amburgo, 27.6.1916 - Baerum, 6.11.2003.</w:t>
      </w:r>
    </w:p>
    <w:p w:rsidR="00E07660" w:rsidRPr="001B1BBA" w:rsidRDefault="00E0766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Flautista e compositore norvegese, nel 1917, la sua famiglia si trasferì in Norvegia a causa della 1a guerra mondiale. Studi al Conservatorio di Oslo con Brustad, Andersen e Steenberg. Debutto come flautista nel 1941. </w:t>
      </w:r>
      <w:r w:rsidR="0049227F" w:rsidRPr="001B1BBA">
        <w:rPr>
          <w:rFonts w:ascii="Arial" w:hAnsi="Arial" w:cs="Arial"/>
          <w:color w:val="008000"/>
          <w:sz w:val="20"/>
          <w:szCs w:val="20"/>
        </w:rPr>
        <w:t xml:space="preserve">       </w:t>
      </w:r>
      <w:r w:rsidR="00BE6793">
        <w:rPr>
          <w:rFonts w:ascii="Arial" w:hAnsi="Arial" w:cs="Arial"/>
          <w:color w:val="008000"/>
          <w:sz w:val="20"/>
          <w:szCs w:val="20"/>
        </w:rPr>
        <w:t xml:space="preserve">                              </w:t>
      </w:r>
      <w:r w:rsidRPr="001B1BBA">
        <w:rPr>
          <w:rFonts w:ascii="Arial" w:hAnsi="Arial" w:cs="Arial"/>
          <w:color w:val="008000"/>
          <w:sz w:val="20"/>
          <w:szCs w:val="20"/>
        </w:rPr>
        <w:t>Dal 1945 al</w:t>
      </w:r>
      <w:r w:rsidR="0049227F" w:rsidRPr="001B1BBA">
        <w:rPr>
          <w:rFonts w:ascii="Arial" w:hAnsi="Arial" w:cs="Arial"/>
          <w:color w:val="008000"/>
          <w:sz w:val="20"/>
          <w:szCs w:val="20"/>
        </w:rPr>
        <w:t xml:space="preserve"> </w:t>
      </w:r>
      <w:r w:rsidRPr="001B1BBA">
        <w:rPr>
          <w:rFonts w:ascii="Arial" w:hAnsi="Arial" w:cs="Arial"/>
          <w:color w:val="008000"/>
          <w:sz w:val="20"/>
          <w:szCs w:val="20"/>
        </w:rPr>
        <w:t xml:space="preserve">1947 fu flautista nel Teatro nazionale. Perfezionamento a Copenhaghen con Vagn Holmboe. </w:t>
      </w:r>
      <w:r w:rsidR="0049227F" w:rsidRPr="001B1BBA">
        <w:rPr>
          <w:rFonts w:ascii="Arial" w:hAnsi="Arial" w:cs="Arial"/>
          <w:color w:val="008000"/>
          <w:sz w:val="20"/>
          <w:szCs w:val="20"/>
        </w:rPr>
        <w:t xml:space="preserve">                </w:t>
      </w:r>
      <w:r w:rsidR="00BE6793">
        <w:rPr>
          <w:rFonts w:ascii="Arial" w:hAnsi="Arial" w:cs="Arial"/>
          <w:color w:val="008000"/>
          <w:sz w:val="20"/>
          <w:szCs w:val="20"/>
        </w:rPr>
        <w:t xml:space="preserve">             </w:t>
      </w:r>
      <w:r w:rsidRPr="001B1BBA">
        <w:rPr>
          <w:rFonts w:ascii="Arial" w:hAnsi="Arial" w:cs="Arial"/>
          <w:color w:val="008000"/>
          <w:sz w:val="20"/>
          <w:szCs w:val="20"/>
        </w:rPr>
        <w:t>Autore di 24 Sinfonie, 1 Cantata e l’Oratorio op. 76.</w:t>
      </w:r>
    </w:p>
    <w:p w:rsidR="00E07660" w:rsidRPr="001B1BBA" w:rsidRDefault="00E0766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Suite per 2 trombe, op. 33 (1960, 11’).   Canzona, tromba e org. op. 105 (1988).</w:t>
      </w:r>
    </w:p>
    <w:p w:rsidR="00844586" w:rsidRPr="001B1BBA" w:rsidRDefault="00844586" w:rsidP="001B612F">
      <w:pPr>
        <w:tabs>
          <w:tab w:val="left" w:pos="4253"/>
          <w:tab w:val="left" w:pos="10490"/>
          <w:tab w:val="left" w:pos="10632"/>
        </w:tabs>
        <w:spacing w:before="120" w:line="276" w:lineRule="auto"/>
        <w:ind w:right="-1"/>
        <w:rPr>
          <w:rFonts w:ascii="Arial" w:hAnsi="Arial" w:cs="Arial"/>
        </w:rPr>
      </w:pPr>
    </w:p>
    <w:p w:rsidR="00844586" w:rsidRPr="001B1BBA" w:rsidRDefault="00844586"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JOHNSON  Hunter</w:t>
      </w:r>
      <w:r w:rsidRPr="001B1BBA">
        <w:rPr>
          <w:rFonts w:ascii="Arial" w:hAnsi="Arial" w:cs="Arial"/>
          <w:color w:val="008000"/>
          <w:sz w:val="24"/>
          <w:szCs w:val="24"/>
          <w:u w:val="single"/>
        </w:rPr>
        <w:tab/>
        <w:t>Benson, 14.4.1906 - Benson, 27.8.1998.</w:t>
      </w:r>
    </w:p>
    <w:p w:rsidR="00844586" w:rsidRPr="001B1BBA" w:rsidRDefault="00844586"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pedagogo americano, vincitore del Prix de Rome nel 1933. Studi all’Università del North Carolina </w:t>
      </w:r>
      <w:r w:rsidR="0049227F" w:rsidRPr="001B1BBA">
        <w:rPr>
          <w:rFonts w:ascii="Arial" w:hAnsi="Arial" w:cs="Arial"/>
          <w:color w:val="008000"/>
        </w:rPr>
        <w:t xml:space="preserve">        </w:t>
      </w:r>
      <w:r w:rsidR="00BE6793">
        <w:rPr>
          <w:rFonts w:ascii="Arial" w:hAnsi="Arial" w:cs="Arial"/>
          <w:color w:val="008000"/>
        </w:rPr>
        <w:t xml:space="preserve">               </w:t>
      </w:r>
      <w:r w:rsidRPr="001B1BBA">
        <w:rPr>
          <w:rFonts w:ascii="Arial" w:hAnsi="Arial" w:cs="Arial"/>
          <w:color w:val="008000"/>
        </w:rPr>
        <w:t xml:space="preserve">e all’Eastmann School. Insegnante alle Università del Michigan dal 1929 al 1933, all’Università di Manitoba </w:t>
      </w:r>
      <w:r w:rsidR="00922D64" w:rsidRPr="001B1BBA">
        <w:rPr>
          <w:rFonts w:ascii="Arial" w:hAnsi="Arial" w:cs="Arial"/>
          <w:color w:val="008000"/>
        </w:rPr>
        <w:t xml:space="preserve">                 </w:t>
      </w:r>
      <w:r w:rsidR="00BE6793">
        <w:rPr>
          <w:rFonts w:ascii="Arial" w:hAnsi="Arial" w:cs="Arial"/>
          <w:color w:val="008000"/>
        </w:rPr>
        <w:t xml:space="preserve">                 </w:t>
      </w:r>
      <w:r w:rsidRPr="001B1BBA">
        <w:rPr>
          <w:rFonts w:ascii="Arial" w:hAnsi="Arial" w:cs="Arial"/>
          <w:color w:val="008000"/>
        </w:rPr>
        <w:t xml:space="preserve">(in Canada) dal 1944 al 1947, alla Cornell dal 1948 al 1953, Università dell’Illinois dal 1959 al 1965, del Texas </w:t>
      </w:r>
      <w:r w:rsidR="0049227F" w:rsidRPr="001B1BBA">
        <w:rPr>
          <w:rFonts w:ascii="Arial" w:hAnsi="Arial" w:cs="Arial"/>
          <w:color w:val="008000"/>
        </w:rPr>
        <w:t xml:space="preserve">         </w:t>
      </w:r>
      <w:r w:rsidR="00BE6793">
        <w:rPr>
          <w:rFonts w:ascii="Arial" w:hAnsi="Arial" w:cs="Arial"/>
          <w:color w:val="008000"/>
        </w:rPr>
        <w:t xml:space="preserve">                    </w:t>
      </w:r>
      <w:r w:rsidRPr="001B1BBA">
        <w:rPr>
          <w:rFonts w:ascii="Arial" w:hAnsi="Arial" w:cs="Arial"/>
          <w:color w:val="008000"/>
        </w:rPr>
        <w:t xml:space="preserve">dal 1966 al 1971. </w:t>
      </w:r>
      <w:r w:rsidR="0049227F" w:rsidRPr="001B1BBA">
        <w:rPr>
          <w:rFonts w:ascii="Arial" w:hAnsi="Arial" w:cs="Arial"/>
          <w:color w:val="008000"/>
        </w:rPr>
        <w:t xml:space="preserve">Dopo </w:t>
      </w:r>
      <w:r w:rsidRPr="001B1BBA">
        <w:rPr>
          <w:rFonts w:ascii="Arial" w:hAnsi="Arial" w:cs="Arial"/>
          <w:color w:val="008000"/>
        </w:rPr>
        <w:t>l’ultimo anno di insegnamento si ritirò nella fattoria della città natale.</w:t>
      </w:r>
    </w:p>
    <w:p w:rsidR="00844586" w:rsidRPr="001B1BBA" w:rsidRDefault="00844586"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Short Sonata, tromba e pf. (8’40).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845BC6" w:rsidRPr="001B1BBA" w:rsidRDefault="00845BC6" w:rsidP="001B612F">
      <w:pPr>
        <w:tabs>
          <w:tab w:val="left" w:pos="3969"/>
          <w:tab w:val="left" w:pos="4253"/>
          <w:tab w:val="left" w:pos="10490"/>
          <w:tab w:val="left" w:pos="10632"/>
        </w:tabs>
        <w:spacing w:before="120" w:line="276" w:lineRule="auto"/>
        <w:ind w:right="-1"/>
        <w:rPr>
          <w:rFonts w:ascii="Arial" w:hAnsi="Arial" w:cs="Arial"/>
          <w:color w:val="31849B"/>
          <w:u w:val="single"/>
        </w:rPr>
      </w:pPr>
      <w:r w:rsidRPr="001B1BBA">
        <w:rPr>
          <w:rFonts w:ascii="Arial" w:hAnsi="Arial" w:cs="Arial"/>
          <w:color w:val="31849B"/>
          <w:u w:val="single"/>
        </w:rPr>
        <w:t>JOLAS  Betsy</w:t>
      </w:r>
      <w:r w:rsidRPr="001B1BBA">
        <w:rPr>
          <w:rFonts w:ascii="Arial" w:hAnsi="Arial" w:cs="Arial"/>
          <w:color w:val="31849B"/>
          <w:u w:val="single"/>
        </w:rPr>
        <w:tab/>
        <w:t>Parigi, 5.8.1926</w:t>
      </w:r>
    </w:p>
    <w:p w:rsidR="00845BC6" w:rsidRPr="001B1BBA" w:rsidRDefault="00845BC6" w:rsidP="001B612F">
      <w:pPr>
        <w:tabs>
          <w:tab w:val="left" w:pos="3969"/>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Compositrice e direttore d’orchestra francese, Nel 1940 si frasferì negli Stati Uniti, dove studiò con Boepple</w:t>
      </w:r>
      <w:r w:rsidR="00F55018">
        <w:rPr>
          <w:rFonts w:ascii="Arial" w:hAnsi="Arial" w:cs="Arial"/>
          <w:color w:val="008000"/>
          <w:sz w:val="20"/>
          <w:szCs w:val="20"/>
        </w:rPr>
        <w:t xml:space="preserve"> </w:t>
      </w:r>
      <w:r w:rsidRPr="001B1BBA">
        <w:rPr>
          <w:rFonts w:ascii="Arial" w:hAnsi="Arial" w:cs="Arial"/>
          <w:color w:val="008000"/>
          <w:sz w:val="20"/>
          <w:szCs w:val="20"/>
        </w:rPr>
        <w:t>armonia e contrappunto, con Weinrich organo e pianoforte con Elena Schnabel. Nel 1946 ritornò in Francia, dove fu allieva, al Conservatorio di Parigi, di Milhaud, Plé Caussade e Messiaen. Insegnante di composizione</w:t>
      </w:r>
      <w:r w:rsidR="003A3DDC">
        <w:rPr>
          <w:rFonts w:ascii="Arial" w:hAnsi="Arial" w:cs="Arial"/>
          <w:color w:val="008000"/>
          <w:sz w:val="20"/>
          <w:szCs w:val="20"/>
        </w:rPr>
        <w:t xml:space="preserve"> al</w:t>
      </w:r>
      <w:r w:rsidRPr="001B1BBA">
        <w:rPr>
          <w:rFonts w:ascii="Arial" w:hAnsi="Arial" w:cs="Arial"/>
          <w:color w:val="008000"/>
          <w:sz w:val="20"/>
          <w:szCs w:val="20"/>
        </w:rPr>
        <w:t xml:space="preserve"> Conservatorio di Parigi,</w:t>
      </w:r>
      <w:r w:rsidR="00F75023">
        <w:rPr>
          <w:rFonts w:ascii="Arial" w:hAnsi="Arial" w:cs="Arial"/>
          <w:color w:val="008000"/>
          <w:sz w:val="20"/>
          <w:szCs w:val="20"/>
        </w:rPr>
        <w:t xml:space="preserve"> </w:t>
      </w:r>
      <w:r w:rsidRPr="001B1BBA">
        <w:rPr>
          <w:rFonts w:ascii="Arial" w:hAnsi="Arial" w:cs="Arial"/>
          <w:color w:val="008000"/>
          <w:sz w:val="20"/>
          <w:szCs w:val="20"/>
        </w:rPr>
        <w:t>dal 1971 al 1974. Dal 1975 nelle Università di Yale, Harvard, Berkeley e al Mills College. Commenda delle Arti in Francia e Stati Uniti e Legione d’onore, oltre ad altri 10 importani Premi.</w:t>
      </w:r>
    </w:p>
    <w:p w:rsidR="00845BC6" w:rsidRPr="00465564"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Episode III</w:t>
      </w:r>
      <w:r w:rsidR="00FC4293" w:rsidRPr="001B1BBA">
        <w:rPr>
          <w:rFonts w:ascii="Arial" w:hAnsi="Arial" w:cs="Arial"/>
        </w:rPr>
        <w:t>, tromba sola</w:t>
      </w:r>
      <w:r w:rsidRPr="001B1BBA">
        <w:rPr>
          <w:rFonts w:ascii="Arial" w:hAnsi="Arial" w:cs="Arial"/>
        </w:rPr>
        <w:t xml:space="preserve"> (1982, </w:t>
      </w:r>
      <w:r w:rsidR="008F0295" w:rsidRPr="001B1BBA">
        <w:rPr>
          <w:rFonts w:ascii="Arial" w:hAnsi="Arial" w:cs="Arial"/>
        </w:rPr>
        <w:t>6</w:t>
      </w:r>
      <w:r w:rsidRPr="001B1BBA">
        <w:rPr>
          <w:rFonts w:ascii="Arial" w:hAnsi="Arial" w:cs="Arial"/>
        </w:rPr>
        <w:t>’</w:t>
      </w:r>
      <w:r w:rsidR="00845BC6" w:rsidRPr="001B1BBA">
        <w:rPr>
          <w:rFonts w:ascii="Arial" w:hAnsi="Arial" w:cs="Arial"/>
        </w:rPr>
        <w:t>4</w:t>
      </w:r>
      <w:r w:rsidR="008F0295" w:rsidRPr="001B1BBA">
        <w:rPr>
          <w:rFonts w:ascii="Arial" w:hAnsi="Arial" w:cs="Arial"/>
        </w:rPr>
        <w:t>0</w:t>
      </w:r>
      <w:r w:rsidRPr="001B1BBA">
        <w:rPr>
          <w:rFonts w:ascii="Arial" w:hAnsi="Arial" w:cs="Arial"/>
        </w:rPr>
        <w:t xml:space="preserve">).   </w:t>
      </w:r>
      <w:r w:rsidR="00083E19" w:rsidRPr="00083E19">
        <w:rPr>
          <w:rFonts w:ascii="Arial" w:hAnsi="Arial" w:cs="Arial"/>
          <w:iCs/>
        </w:rPr>
        <w:t>E.A petite suite varié per tr. e vib.</w:t>
      </w:r>
      <w:r w:rsidR="00083E19" w:rsidRPr="00083E19">
        <w:rPr>
          <w:rFonts w:ascii="Arial" w:hAnsi="Arial" w:cs="Arial"/>
        </w:rPr>
        <w:t xml:space="preserve"> </w:t>
      </w:r>
      <w:r w:rsidR="00845BC6" w:rsidRPr="00465564">
        <w:rPr>
          <w:rFonts w:ascii="Arial" w:hAnsi="Arial" w:cs="Arial"/>
          <w:lang w:val="en-US"/>
        </w:rPr>
        <w:t>(1991, 6’55).</w:t>
      </w:r>
      <w:hyperlink r:id="rId49" w:history="1">
        <w:r w:rsidR="00845BC6" w:rsidRPr="00465564">
          <w:rPr>
            <w:rFonts w:ascii="Arial" w:hAnsi="Arial" w:cs="Arial"/>
            <w:iCs/>
            <w:vanish/>
            <w:lang w:val="en-US"/>
          </w:rPr>
          <w:t>Frauenleben</w:t>
        </w:r>
      </w:hyperlink>
      <w:r w:rsidR="00845BC6" w:rsidRPr="00465564">
        <w:rPr>
          <w:rFonts w:ascii="Arial" w:hAnsi="Arial" w:cs="Arial"/>
          <w:vanish/>
          <w:lang w:val="en-US"/>
        </w:rPr>
        <w:t xml:space="preserve"> pour alto et piano (1994), 20 minutes, Billaudot</w:t>
      </w:r>
    </w:p>
    <w:p w:rsidR="00845BC6"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fr-FR"/>
        </w:rPr>
        <w:t xml:space="preserve">Petite sonnerie de Juin, cor, tr. trb. </w:t>
      </w:r>
      <w:r w:rsidRPr="001B1BBA">
        <w:rPr>
          <w:rFonts w:ascii="Arial" w:hAnsi="Arial" w:cs="Arial"/>
          <w:lang w:val="en-US"/>
        </w:rPr>
        <w:t>(1997, 2’).   11 Lieder, tr. orch. camera (1977, 1</w:t>
      </w:r>
      <w:r w:rsidR="00845BC6" w:rsidRPr="001B1BBA">
        <w:rPr>
          <w:rFonts w:ascii="Arial" w:hAnsi="Arial" w:cs="Arial"/>
          <w:lang w:val="en-US"/>
        </w:rPr>
        <w:t>4</w:t>
      </w:r>
      <w:r w:rsidRPr="001B1BBA">
        <w:rPr>
          <w:rFonts w:ascii="Arial" w:hAnsi="Arial" w:cs="Arial"/>
          <w:lang w:val="en-US"/>
        </w:rPr>
        <w:t>’</w:t>
      </w:r>
      <w:r w:rsidR="00845BC6" w:rsidRPr="001B1BBA">
        <w:rPr>
          <w:rFonts w:ascii="Arial" w:hAnsi="Arial" w:cs="Arial"/>
          <w:lang w:val="en-US"/>
        </w:rPr>
        <w:t>50</w:t>
      </w:r>
      <w:r w:rsidRPr="001B1BBA">
        <w:rPr>
          <w:rFonts w:ascii="Arial" w:hAnsi="Arial" w:cs="Arial"/>
          <w:lang w:val="en-US"/>
        </w:rPr>
        <w:t>).</w:t>
      </w:r>
    </w:p>
    <w:p w:rsidR="00083E19" w:rsidRPr="00465564" w:rsidRDefault="00083E19" w:rsidP="00083E19">
      <w:pPr>
        <w:tabs>
          <w:tab w:val="left" w:pos="10206"/>
        </w:tabs>
        <w:spacing w:before="120" w:line="276" w:lineRule="auto"/>
        <w:rPr>
          <w:rFonts w:ascii="Arial" w:hAnsi="Arial" w:cs="Arial"/>
        </w:rPr>
      </w:pPr>
      <w:r w:rsidRPr="00083E19">
        <w:rPr>
          <w:rFonts w:ascii="Arial" w:hAnsi="Arial" w:cs="Arial"/>
          <w:iCs/>
          <w:lang w:val="en-US"/>
        </w:rPr>
        <w:t>Histoires Vraies, tromba e orch.</w:t>
      </w:r>
      <w:r w:rsidRPr="00083E19">
        <w:rPr>
          <w:rFonts w:ascii="Arial" w:hAnsi="Arial" w:cs="Arial"/>
          <w:lang w:val="en-US"/>
        </w:rPr>
        <w:t xml:space="preserve"> (2015).</w:t>
      </w:r>
      <w:r>
        <w:rPr>
          <w:rFonts w:ascii="Arial" w:hAnsi="Arial" w:cs="Arial"/>
          <w:lang w:val="en-US"/>
        </w:rPr>
        <w:t xml:space="preserve">   </w:t>
      </w:r>
      <w:r w:rsidRPr="00083E19">
        <w:rPr>
          <w:rFonts w:ascii="Arial" w:hAnsi="Arial" w:cs="Arial"/>
          <w:iCs/>
          <w:lang w:val="en-US"/>
        </w:rPr>
        <w:t xml:space="preserve">Afterthoughts, Quatuor VII, tromba, vl. vla. vcl. </w:t>
      </w:r>
      <w:r w:rsidRPr="00465564">
        <w:rPr>
          <w:rFonts w:ascii="Arial" w:hAnsi="Arial" w:cs="Arial"/>
        </w:rPr>
        <w:t>(2018)</w:t>
      </w:r>
    </w:p>
    <w:p w:rsidR="002622D0" w:rsidRPr="00465564"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JOLIVET  André</w:t>
      </w:r>
      <w:r w:rsidRPr="001B1BBA">
        <w:rPr>
          <w:rFonts w:ascii="Arial" w:hAnsi="Arial" w:cs="Arial"/>
          <w:color w:val="008000"/>
          <w:sz w:val="24"/>
          <w:szCs w:val="24"/>
          <w:u w:val="single"/>
        </w:rPr>
        <w:tab/>
        <w:t>Parigi, 8.8.1905 - Parigi, 20.12.1974</w:t>
      </w:r>
      <w:r w:rsidR="00A76153" w:rsidRPr="001B1BBA">
        <w:rPr>
          <w:rFonts w:ascii="Arial" w:hAnsi="Arial" w:cs="Arial"/>
          <w:color w:val="008000"/>
          <w:sz w:val="24"/>
          <w:szCs w:val="24"/>
        </w:rPr>
        <w:t>.</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Allievo di Le Flem e Varèse a Parigi. Con Messiaen, Lesur, Baudrier, fondò il gruppo “Jeune France” per la dif</w:t>
      </w:r>
      <w:r w:rsidR="00922D64" w:rsidRPr="001B1BBA">
        <w:rPr>
          <w:rFonts w:ascii="Arial" w:hAnsi="Arial" w:cs="Arial"/>
          <w:color w:val="008000"/>
        </w:rPr>
        <w:t>f</w:t>
      </w:r>
      <w:r w:rsidRPr="001B1BBA">
        <w:rPr>
          <w:rFonts w:ascii="Arial" w:hAnsi="Arial" w:cs="Arial"/>
          <w:color w:val="008000"/>
        </w:rPr>
        <w:t>usione della musica moderna. Direttore d’orchestra e della Comedie Francaise, Presidente dei concerti Lamoureux e Insegnante di composizione al Conservatorio di Parigi.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fr-FR"/>
        </w:rPr>
        <w:t xml:space="preserve">Air de bravoure, tromba e pf. </w:t>
      </w:r>
      <w:r w:rsidRPr="001B1BBA">
        <w:rPr>
          <w:rFonts w:ascii="Arial" w:hAnsi="Arial" w:cs="Arial"/>
        </w:rPr>
        <w:t>(1952, 1’</w:t>
      </w:r>
      <w:r w:rsidR="00412190" w:rsidRPr="001B1BBA">
        <w:rPr>
          <w:rFonts w:ascii="Arial" w:hAnsi="Arial" w:cs="Arial"/>
        </w:rPr>
        <w:t>2</w:t>
      </w:r>
      <w:r w:rsidR="00EC3BFD" w:rsidRPr="001B1BBA">
        <w:rPr>
          <w:rFonts w:ascii="Arial" w:hAnsi="Arial" w:cs="Arial"/>
        </w:rPr>
        <w:t>0</w:t>
      </w:r>
      <w:r w:rsidRPr="001B1BBA">
        <w:rPr>
          <w:rFonts w:ascii="Arial" w:hAnsi="Arial" w:cs="Arial"/>
        </w:rPr>
        <w:t xml:space="preserve">).   Arioso barocco, tromba e org. (1968, </w:t>
      </w:r>
      <w:r w:rsidR="00F4369B" w:rsidRPr="001B1BBA">
        <w:rPr>
          <w:rFonts w:ascii="Arial" w:hAnsi="Arial" w:cs="Arial"/>
        </w:rPr>
        <w:t>9</w:t>
      </w:r>
      <w:r w:rsidR="00CC2887" w:rsidRPr="001B1BBA">
        <w:rPr>
          <w:rFonts w:ascii="Arial" w:hAnsi="Arial" w:cs="Arial"/>
        </w:rPr>
        <w:t>'</w:t>
      </w:r>
      <w:r w:rsidR="00F4369B" w:rsidRPr="001B1BBA">
        <w:rPr>
          <w:rFonts w:ascii="Arial" w:hAnsi="Arial" w:cs="Arial"/>
        </w:rPr>
        <w:t>10</w:t>
      </w:r>
      <w:r w:rsidRPr="001B1BBA">
        <w:rPr>
          <w:rFonts w:ascii="Arial" w:hAnsi="Arial" w:cs="Arial"/>
        </w:rPr>
        <w:t>).</w:t>
      </w:r>
    </w:p>
    <w:p w:rsidR="005F2BB4"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Heptade, 7 brani per tromba e perc. (1971, 16’</w:t>
      </w:r>
      <w:r w:rsidR="00EA7B57" w:rsidRPr="001B1BBA">
        <w:rPr>
          <w:rFonts w:ascii="Arial" w:hAnsi="Arial" w:cs="Arial"/>
        </w:rPr>
        <w:t>40</w:t>
      </w:r>
      <w:r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Concertino</w:t>
      </w:r>
      <w:r w:rsidR="005F2BB4" w:rsidRPr="001B1BBA">
        <w:rPr>
          <w:rFonts w:ascii="Arial" w:hAnsi="Arial" w:cs="Arial"/>
        </w:rPr>
        <w:t>,</w:t>
      </w:r>
      <w:r w:rsidRPr="001B1BBA">
        <w:rPr>
          <w:rFonts w:ascii="Arial" w:hAnsi="Arial" w:cs="Arial"/>
        </w:rPr>
        <w:t xml:space="preserve"> tromba, pf. e orch. d’archi</w:t>
      </w:r>
      <w:r w:rsidR="00C10C7A" w:rsidRPr="001B1BBA">
        <w:rPr>
          <w:rFonts w:ascii="Arial" w:hAnsi="Arial" w:cs="Arial"/>
        </w:rPr>
        <w:t>:   1) 4’25,   2) 2’20,   3) 2’25</w:t>
      </w:r>
      <w:r w:rsidRPr="001B1BBA">
        <w:rPr>
          <w:rFonts w:ascii="Arial" w:hAnsi="Arial" w:cs="Arial"/>
        </w:rPr>
        <w:t xml:space="preserve"> (1948).</w:t>
      </w:r>
    </w:p>
    <w:p w:rsidR="00C10C7A"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w:t>
      </w:r>
      <w:r w:rsidR="00B513DB" w:rsidRPr="001B1BBA">
        <w:rPr>
          <w:rFonts w:ascii="Arial" w:hAnsi="Arial" w:cs="Arial"/>
        </w:rPr>
        <w:t>omba,</w:t>
      </w:r>
      <w:r w:rsidRPr="001B1BBA">
        <w:rPr>
          <w:rFonts w:ascii="Arial" w:hAnsi="Arial" w:cs="Arial"/>
        </w:rPr>
        <w:t xml:space="preserve"> fag</w:t>
      </w:r>
      <w:r w:rsidR="00B513DB" w:rsidRPr="001B1BBA">
        <w:rPr>
          <w:rFonts w:ascii="Arial" w:hAnsi="Arial" w:cs="Arial"/>
        </w:rPr>
        <w:t>.</w:t>
      </w:r>
      <w:r w:rsidRPr="001B1BBA">
        <w:rPr>
          <w:rFonts w:ascii="Arial" w:hAnsi="Arial" w:cs="Arial"/>
        </w:rPr>
        <w:t xml:space="preserve"> e orch. (1949).</w:t>
      </w:r>
    </w:p>
    <w:p w:rsidR="001D0D39"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Concerto per tromba e orch.</w:t>
      </w:r>
      <w:r w:rsidR="007E30D8" w:rsidRPr="001B1BBA">
        <w:rPr>
          <w:rFonts w:ascii="Arial" w:hAnsi="Arial" w:cs="Arial"/>
        </w:rPr>
        <w:t>:   1) 4’5</w:t>
      </w:r>
      <w:r w:rsidR="00C10C7A" w:rsidRPr="001B1BBA">
        <w:rPr>
          <w:rFonts w:ascii="Arial" w:hAnsi="Arial" w:cs="Arial"/>
        </w:rPr>
        <w:t>5</w:t>
      </w:r>
      <w:r w:rsidR="007E30D8" w:rsidRPr="001B1BBA">
        <w:rPr>
          <w:rFonts w:ascii="Arial" w:hAnsi="Arial" w:cs="Arial"/>
        </w:rPr>
        <w:t>,   2) 3’</w:t>
      </w:r>
      <w:r w:rsidR="00C10C7A" w:rsidRPr="001B1BBA">
        <w:rPr>
          <w:rFonts w:ascii="Arial" w:hAnsi="Arial" w:cs="Arial"/>
        </w:rPr>
        <w:t>3</w:t>
      </w:r>
      <w:r w:rsidR="007E30D8" w:rsidRPr="001B1BBA">
        <w:rPr>
          <w:rFonts w:ascii="Arial" w:hAnsi="Arial" w:cs="Arial"/>
        </w:rPr>
        <w:t xml:space="preserve">5,   3) </w:t>
      </w:r>
      <w:r w:rsidR="00C10C7A" w:rsidRPr="001B1BBA">
        <w:rPr>
          <w:rFonts w:ascii="Arial" w:hAnsi="Arial" w:cs="Arial"/>
        </w:rPr>
        <w:t>4</w:t>
      </w:r>
      <w:r w:rsidR="007E30D8" w:rsidRPr="001B1BBA">
        <w:rPr>
          <w:rFonts w:ascii="Arial" w:hAnsi="Arial" w:cs="Arial"/>
        </w:rPr>
        <w:t>’</w:t>
      </w:r>
      <w:r w:rsidRPr="001B1BBA">
        <w:rPr>
          <w:rFonts w:ascii="Arial" w:hAnsi="Arial" w:cs="Arial"/>
        </w:rPr>
        <w:t xml:space="preserve"> (1954).</w:t>
      </w:r>
    </w:p>
    <w:p w:rsidR="001B2853" w:rsidRPr="001B1BBA" w:rsidRDefault="001B2853"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JONG  Marinus de</w:t>
      </w:r>
      <w:r w:rsidRPr="001B1BBA">
        <w:rPr>
          <w:rFonts w:ascii="Arial" w:hAnsi="Arial" w:cs="Arial"/>
          <w:color w:val="008000"/>
          <w:u w:val="single"/>
          <w:lang w:val="en-US"/>
        </w:rPr>
        <w:tab/>
        <w:t>Oosterhout, 14.8.1891 - Ekeren, 13.6.1984.</w:t>
      </w:r>
    </w:p>
    <w:p w:rsidR="002622D0" w:rsidRPr="001B1BBA" w:rsidRDefault="002622D0" w:rsidP="001B612F">
      <w:pPr>
        <w:tabs>
          <w:tab w:val="left" w:pos="4253"/>
          <w:tab w:val="left" w:pos="10490"/>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pianista e violista belga, allievo di Mortelmans e Bosquet. Insegnante di pianoforte e composizione </w:t>
      </w:r>
      <w:r w:rsidR="00F75023">
        <w:rPr>
          <w:rFonts w:ascii="Arial" w:hAnsi="Arial" w:cs="Arial"/>
          <w:color w:val="008000"/>
          <w:sz w:val="20"/>
          <w:szCs w:val="20"/>
        </w:rPr>
        <w:t xml:space="preserve">          </w:t>
      </w:r>
      <w:r w:rsidRPr="001B1BBA">
        <w:rPr>
          <w:rFonts w:ascii="Arial" w:hAnsi="Arial" w:cs="Arial"/>
          <w:color w:val="008000"/>
          <w:sz w:val="20"/>
          <w:szCs w:val="20"/>
        </w:rPr>
        <w:t>nei Conservatori d’Anversa e Malines.</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Fanfare per 4 trombe (3’).   Concertstuck, tromba, pf. (1949, 8’).</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r w:rsidRPr="001B1BBA">
        <w:rPr>
          <w:b w:val="0"/>
          <w:sz w:val="24"/>
          <w:szCs w:val="24"/>
        </w:rPr>
        <w:t xml:space="preserve">Arioso barocco, tromba e organo.   </w:t>
      </w:r>
      <w:r w:rsidRPr="001B1BBA">
        <w:rPr>
          <w:b w:val="0"/>
          <w:color w:val="000000"/>
          <w:sz w:val="24"/>
          <w:szCs w:val="24"/>
        </w:rPr>
        <w:t>Suite op. 100b, 3 trombe, trb. corno (1959, 6’).</w:t>
      </w:r>
    </w:p>
    <w:p w:rsidR="00184E48" w:rsidRPr="001B1BBA" w:rsidRDefault="00184E48" w:rsidP="00083E19">
      <w:pPr>
        <w:pStyle w:val="Titolo"/>
        <w:tabs>
          <w:tab w:val="left" w:pos="4253"/>
          <w:tab w:val="left" w:pos="10206"/>
        </w:tabs>
        <w:spacing w:before="120" w:after="0" w:line="276" w:lineRule="auto"/>
        <w:ind w:right="-1"/>
        <w:jc w:val="left"/>
        <w:outlineLvl w:val="9"/>
        <w:rPr>
          <w:b w:val="0"/>
          <w:sz w:val="24"/>
          <w:szCs w:val="24"/>
        </w:rPr>
      </w:pPr>
      <w:r w:rsidRPr="001B1BBA">
        <w:rPr>
          <w:b w:val="0"/>
          <w:sz w:val="24"/>
          <w:szCs w:val="24"/>
        </w:rPr>
        <w:t>Suite umoristica, 2 trombe, cor. trb. tuba (1962, 10’).</w:t>
      </w:r>
      <w:r w:rsidR="00083E19">
        <w:rPr>
          <w:b w:val="0"/>
          <w:sz w:val="24"/>
          <w:szCs w:val="24"/>
        </w:rPr>
        <w:t xml:space="preserve">   </w:t>
      </w:r>
      <w:r w:rsidR="00D55A11" w:rsidRPr="001B1BBA">
        <w:rPr>
          <w:b w:val="0"/>
          <w:sz w:val="24"/>
          <w:szCs w:val="24"/>
        </w:rPr>
        <w:t xml:space="preserve">7 </w:t>
      </w:r>
      <w:r w:rsidRPr="001B1BBA">
        <w:rPr>
          <w:b w:val="0"/>
          <w:sz w:val="24"/>
          <w:szCs w:val="24"/>
        </w:rPr>
        <w:t>Heptade, tromba e perc. (1970, 16’10).</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sz w:val="24"/>
          <w:szCs w:val="24"/>
        </w:rPr>
      </w:pPr>
      <w:r w:rsidRPr="001B1BBA">
        <w:rPr>
          <w:b w:val="0"/>
          <w:sz w:val="24"/>
          <w:szCs w:val="24"/>
        </w:rPr>
        <w:t>Concerto per tromba e orchestra d’archi, op. 49 (1937, 16’).</w:t>
      </w:r>
    </w:p>
    <w:p w:rsidR="0043405A" w:rsidRPr="001B1BBA" w:rsidRDefault="0043405A" w:rsidP="001B612F">
      <w:pPr>
        <w:pStyle w:val="Titolo"/>
        <w:tabs>
          <w:tab w:val="left" w:pos="4253"/>
          <w:tab w:val="left" w:pos="10490"/>
          <w:tab w:val="left" w:pos="10632"/>
        </w:tabs>
        <w:spacing w:before="120" w:after="0" w:line="276" w:lineRule="auto"/>
        <w:ind w:right="-1"/>
        <w:jc w:val="left"/>
        <w:outlineLvl w:val="9"/>
        <w:rPr>
          <w:b w:val="0"/>
          <w:sz w:val="24"/>
          <w:szCs w:val="24"/>
        </w:rPr>
      </w:pPr>
      <w:r w:rsidRPr="001B1BBA">
        <w:rPr>
          <w:b w:val="0"/>
          <w:sz w:val="24"/>
          <w:szCs w:val="24"/>
        </w:rPr>
        <w:t>Concertino per tromba, archi e pf. (1948, 9’30).</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sz w:val="24"/>
          <w:szCs w:val="24"/>
        </w:rPr>
      </w:pPr>
      <w:r w:rsidRPr="001B1BBA">
        <w:rPr>
          <w:b w:val="0"/>
          <w:sz w:val="24"/>
          <w:szCs w:val="24"/>
        </w:rPr>
        <w:t>2° Concerto per tromba e orchestra</w:t>
      </w:r>
      <w:r w:rsidR="0043405A" w:rsidRPr="001B1BBA">
        <w:rPr>
          <w:b w:val="0"/>
          <w:sz w:val="24"/>
          <w:szCs w:val="24"/>
        </w:rPr>
        <w:t xml:space="preserve"> (1954, 13’30).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JONGEN  Joseph</w:t>
      </w:r>
      <w:r w:rsidRPr="001B1BBA">
        <w:rPr>
          <w:rFonts w:ascii="Arial" w:hAnsi="Arial" w:cs="Arial"/>
          <w:color w:val="008000"/>
          <w:u w:val="single"/>
          <w:lang w:val="en-US"/>
        </w:rPr>
        <w:tab/>
        <w:t xml:space="preserve">Liegi, 14.12.1873 - </w:t>
      </w:r>
      <w:r w:rsidR="00D51971" w:rsidRPr="001B1BBA">
        <w:rPr>
          <w:rFonts w:ascii="Arial" w:hAnsi="Arial" w:cs="Arial"/>
          <w:color w:val="008000"/>
          <w:u w:val="single"/>
          <w:lang w:val="en-US"/>
        </w:rPr>
        <w:t>Sart-lez-Spa, 12.7.1953.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organista belga, vincitore del Prix de Rome nel 1897. Insegnante al Conservatorio di Liegi e Direttore</w:t>
      </w:r>
      <w:r w:rsidR="00922D64" w:rsidRPr="001B1BBA">
        <w:rPr>
          <w:rFonts w:ascii="Arial" w:hAnsi="Arial" w:cs="Arial"/>
          <w:color w:val="008000"/>
          <w:sz w:val="20"/>
          <w:szCs w:val="20"/>
        </w:rPr>
        <w:t xml:space="preserve"> </w:t>
      </w:r>
      <w:r w:rsidRPr="001B1BBA">
        <w:rPr>
          <w:rFonts w:ascii="Arial" w:hAnsi="Arial" w:cs="Arial"/>
          <w:color w:val="008000"/>
          <w:sz w:val="20"/>
          <w:szCs w:val="20"/>
        </w:rPr>
        <w:t>a</w:t>
      </w:r>
      <w:r w:rsidR="00D51971" w:rsidRPr="001B1BBA">
        <w:rPr>
          <w:rFonts w:ascii="Arial" w:hAnsi="Arial" w:cs="Arial"/>
          <w:color w:val="008000"/>
          <w:sz w:val="20"/>
          <w:szCs w:val="20"/>
        </w:rPr>
        <w:t>l Conservatorio di</w:t>
      </w:r>
      <w:r w:rsidRPr="001B1BBA">
        <w:rPr>
          <w:rFonts w:ascii="Arial" w:hAnsi="Arial" w:cs="Arial"/>
          <w:color w:val="008000"/>
          <w:sz w:val="20"/>
          <w:szCs w:val="20"/>
        </w:rPr>
        <w:t xml:space="preserve"> Bruxelles.</w:t>
      </w:r>
      <w:r w:rsidR="00D51971" w:rsidRPr="001B1BBA">
        <w:rPr>
          <w:rFonts w:ascii="Arial" w:hAnsi="Arial" w:cs="Arial"/>
          <w:color w:val="008000"/>
          <w:sz w:val="20"/>
          <w:szCs w:val="20"/>
        </w:rPr>
        <w:t xml:space="preserve"> Autore di 137 composizioni</w:t>
      </w:r>
      <w:r w:rsidR="00D51971" w:rsidRPr="001B1BBA">
        <w:rPr>
          <w:rFonts w:ascii="Arial" w:eastAsia="Arial Unicode MS" w:hAnsi="Arial" w:cs="Arial"/>
          <w:color w:val="008000"/>
          <w:sz w:val="20"/>
          <w:szCs w:val="20"/>
        </w:rPr>
        <w:t xml:space="preserve"> per vari strumenti.</w:t>
      </w:r>
    </w:p>
    <w:p w:rsidR="00EC1AEE"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2 Lecture, tr</w:t>
      </w:r>
      <w:r w:rsidR="00DA6453" w:rsidRPr="001B1BBA">
        <w:rPr>
          <w:rFonts w:ascii="Arial" w:hAnsi="Arial" w:cs="Arial"/>
          <w:color w:val="000000"/>
        </w:rPr>
        <w:t>omba</w:t>
      </w:r>
      <w:r w:rsidRPr="001B1BBA">
        <w:rPr>
          <w:rFonts w:ascii="Arial" w:hAnsi="Arial" w:cs="Arial"/>
          <w:color w:val="000000"/>
        </w:rPr>
        <w:t xml:space="preserve"> e pf (1928).</w:t>
      </w:r>
      <w:r w:rsidR="0085069E" w:rsidRPr="001B1BBA">
        <w:rPr>
          <w:rFonts w:ascii="Arial" w:hAnsi="Arial" w:cs="Arial"/>
          <w:color w:val="000000"/>
        </w:rPr>
        <w:t xml:space="preserve">   </w:t>
      </w:r>
      <w:r w:rsidRPr="001B1BBA">
        <w:rPr>
          <w:rFonts w:ascii="Arial" w:hAnsi="Arial" w:cs="Arial"/>
          <w:color w:val="000000"/>
        </w:rPr>
        <w:t>Fanfara eroica, 3 trombe, 4 cor. 3 trb. tuba e ctb. (3’).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Concertino per tromba e </w:t>
      </w:r>
      <w:r w:rsidR="0085069E" w:rsidRPr="001B1BBA">
        <w:rPr>
          <w:rFonts w:ascii="Arial" w:hAnsi="Arial" w:cs="Arial"/>
        </w:rPr>
        <w:t>pf</w:t>
      </w:r>
      <w:r w:rsidRPr="001B1BBA">
        <w:rPr>
          <w:rFonts w:ascii="Arial" w:hAnsi="Arial" w:cs="Arial"/>
        </w:rPr>
        <w:t xml:space="preserve">. op. 41 (1913, </w:t>
      </w:r>
      <w:r w:rsidR="0085069E" w:rsidRPr="001B1BBA">
        <w:rPr>
          <w:rFonts w:ascii="Arial" w:hAnsi="Arial" w:cs="Arial"/>
        </w:rPr>
        <w:t>9’50</w:t>
      </w:r>
      <w:r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rPr>
      </w:pPr>
      <w:r w:rsidRPr="001B1BBA">
        <w:rPr>
          <w:rFonts w:ascii="Arial" w:hAnsi="Arial" w:cs="Arial"/>
          <w:color w:val="008000"/>
          <w:u w:val="single"/>
        </w:rPr>
        <w:t>JONGEN  Léon</w:t>
      </w:r>
      <w:r w:rsidRPr="001B1BBA">
        <w:rPr>
          <w:rFonts w:ascii="Arial" w:hAnsi="Arial" w:cs="Arial"/>
          <w:color w:val="008000"/>
          <w:u w:val="single"/>
        </w:rPr>
        <w:tab/>
        <w:t>Liegi, 2.3.1884 - Bruxelles, 18.11.1969.</w:t>
      </w:r>
    </w:p>
    <w:p w:rsidR="004C092F" w:rsidRPr="001B1BBA" w:rsidRDefault="004C092F"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pianista, organista e direttore d’orchestra belga, fratello del precedente Joseph. Studi al Conservatorio di Liegi, organista alla Cattedrale e concerti in tutto il mondo. Direttore del Conservatorio Reale di Bruxelles dal 1939 al 1949. Rettore della Cappella Musicale Regina Elisabeth ed organizzatore del famoso Concorso, dove il suo </w:t>
      </w:r>
      <w:r w:rsidR="00F55018">
        <w:rPr>
          <w:rFonts w:ascii="Arial" w:hAnsi="Arial" w:cs="Arial"/>
          <w:color w:val="008000"/>
          <w:sz w:val="20"/>
          <w:szCs w:val="20"/>
        </w:rPr>
        <w:t xml:space="preserve">                            </w:t>
      </w:r>
      <w:r w:rsidRPr="001B1BBA">
        <w:rPr>
          <w:rFonts w:ascii="Arial" w:hAnsi="Arial" w:cs="Arial"/>
          <w:color w:val="008000"/>
          <w:sz w:val="20"/>
          <w:szCs w:val="20"/>
        </w:rPr>
        <w:t>Concerto per violino è brano obbligatorio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Cadenza et Rigaudon (1934, 7’).  Marziale (1941</w:t>
      </w:r>
      <w:r w:rsidR="004C092F" w:rsidRPr="001B1BBA">
        <w:rPr>
          <w:rFonts w:ascii="Arial" w:hAnsi="Arial" w:cs="Arial"/>
        </w:rPr>
        <w:t>, 5’</w:t>
      </w:r>
      <w:r w:rsidRPr="001B1BBA">
        <w:rPr>
          <w:rFonts w:ascii="Arial" w:hAnsi="Arial" w:cs="Arial"/>
        </w:rPr>
        <w:t>).   Moderato (1944, 5’).   Allegro (1947).</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Aria e Danza per tromba e pf. </w:t>
      </w:r>
      <w:r w:rsidRPr="001B1BBA">
        <w:rPr>
          <w:rFonts w:ascii="Arial" w:hAnsi="Arial" w:cs="Arial"/>
          <w:lang w:val="en-US"/>
        </w:rPr>
        <w:t>(1960, 7’).</w:t>
      </w:r>
    </w:p>
    <w:p w:rsidR="004C092F" w:rsidRPr="001B1BBA" w:rsidRDefault="004C092F" w:rsidP="001B612F">
      <w:pPr>
        <w:tabs>
          <w:tab w:val="left" w:pos="4253"/>
          <w:tab w:val="left" w:pos="10490"/>
          <w:tab w:val="left" w:pos="10632"/>
        </w:tabs>
        <w:spacing w:before="120" w:line="276" w:lineRule="auto"/>
        <w:ind w:right="-1"/>
        <w:rPr>
          <w:rFonts w:ascii="Arial" w:hAnsi="Arial" w:cs="Arial"/>
          <w:u w:val="single"/>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JOUBERT  Claude Henry</w:t>
      </w:r>
      <w:r w:rsidRPr="001B1BBA">
        <w:rPr>
          <w:rFonts w:ascii="Arial" w:hAnsi="Arial" w:cs="Arial"/>
          <w:color w:val="008000"/>
          <w:u w:val="single"/>
          <w:lang w:val="en-US"/>
        </w:rPr>
        <w:tab/>
        <w:t>Orléans, 1948.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violista e letterato francese, studi al Conservatorio di Parigi. Insegnante di Musica da camera</w:t>
      </w:r>
      <w:r w:rsidR="00F55018">
        <w:rPr>
          <w:rFonts w:ascii="Arial" w:hAnsi="Arial" w:cs="Arial"/>
          <w:color w:val="008000"/>
          <w:sz w:val="20"/>
          <w:szCs w:val="20"/>
        </w:rPr>
        <w:t xml:space="preserve"> </w:t>
      </w:r>
      <w:r w:rsidRPr="001B1BBA">
        <w:rPr>
          <w:rFonts w:ascii="Arial" w:hAnsi="Arial" w:cs="Arial"/>
          <w:color w:val="008000"/>
          <w:sz w:val="20"/>
          <w:szCs w:val="20"/>
        </w:rPr>
        <w:t>nello stesso Conservatorio.</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Jeu de trompette.   Il trionfo di Thetis.   La festa a Valentino.   </w:t>
      </w:r>
      <w:r w:rsidRPr="001B1BBA">
        <w:rPr>
          <w:rFonts w:ascii="Arial" w:hAnsi="Arial" w:cs="Arial"/>
          <w:lang w:val="fr-FR"/>
        </w:rPr>
        <w:t>Ballade.</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Dialogue de Rodomont et de Tranche-montagne.   Monsieur jaune peluche.</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Corindon, Empereur de Coriandre.   Chanson de Perceval, tr. e pf.</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JUROWSKIJ  Vladimir</w:t>
      </w:r>
      <w:r w:rsidRPr="001B1BBA">
        <w:rPr>
          <w:rFonts w:ascii="Arial" w:hAnsi="Arial" w:cs="Arial"/>
          <w:color w:val="008000"/>
          <w:u w:val="single"/>
        </w:rPr>
        <w:tab/>
        <w:t>Taras, 20.3.1915 - 1972.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ucraino, allievo di Mjaskovskij.</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Scherzo virtuoso, tromba e pf.</w:t>
      </w:r>
      <w:r w:rsidR="00F14C94" w:rsidRPr="001B1BBA">
        <w:rPr>
          <w:rFonts w:ascii="Arial" w:hAnsi="Arial" w:cs="Arial"/>
        </w:rPr>
        <w:t xml:space="preserve"> (2'15).</w:t>
      </w:r>
    </w:p>
    <w:p w:rsidR="00F14C94" w:rsidRPr="001B1BBA" w:rsidRDefault="00F14C94"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KAIPAINEN  Jouni</w:t>
      </w:r>
      <w:r w:rsidRPr="001B1BBA">
        <w:rPr>
          <w:rFonts w:ascii="Arial" w:hAnsi="Arial" w:cs="Arial"/>
          <w:color w:val="008000"/>
          <w:u w:val="single"/>
        </w:rPr>
        <w:tab/>
        <w:t>Helsinki, 24.11.1956</w:t>
      </w:r>
    </w:p>
    <w:p w:rsidR="007570D9" w:rsidRPr="001B1BBA" w:rsidRDefault="007570D9"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finlandese, studi all’Accademia Sibelius, allievo di Sallinen e Heininen.</w:t>
      </w:r>
    </w:p>
    <w:p w:rsidR="007570D9" w:rsidRPr="001B1BBA" w:rsidRDefault="007570D9"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Altaforte, op. 18, tr. tape (1982, 11’).   Concerto, op. 66, tromba e orch. (2003, 26’30).</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p>
    <w:p w:rsidR="005E270A" w:rsidRPr="001B1BBA" w:rsidRDefault="005E270A"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KAGEL  Mauricio</w:t>
      </w:r>
      <w:r w:rsidRPr="001B1BBA">
        <w:rPr>
          <w:rFonts w:ascii="Arial" w:hAnsi="Arial" w:cs="Arial"/>
          <w:color w:val="008000"/>
          <w:u w:val="single"/>
        </w:rPr>
        <w:tab/>
        <w:t>Buenos Aires, 24.12.1931- Colonia, 18.9.2008.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argentino, allievo di Ginastera, Paz, Schiuma e Fuchs. Direttore del </w:t>
      </w:r>
      <w:r w:rsidR="00922D64" w:rsidRPr="001B1BBA">
        <w:rPr>
          <w:rFonts w:ascii="Arial" w:hAnsi="Arial" w:cs="Arial"/>
          <w:color w:val="008000"/>
          <w:sz w:val="20"/>
          <w:szCs w:val="20"/>
        </w:rPr>
        <w:t>T</w:t>
      </w:r>
      <w:r w:rsidRPr="001B1BBA">
        <w:rPr>
          <w:rFonts w:ascii="Arial" w:hAnsi="Arial" w:cs="Arial"/>
          <w:color w:val="008000"/>
          <w:sz w:val="20"/>
          <w:szCs w:val="20"/>
        </w:rPr>
        <w:t xml:space="preserve">eatro Colon, insegnante ai corsi di Darmstadt, alla Musichschule di Colonia </w:t>
      </w:r>
      <w:r w:rsidR="00467218" w:rsidRPr="001B1BBA">
        <w:rPr>
          <w:rFonts w:ascii="Arial" w:hAnsi="Arial" w:cs="Arial"/>
          <w:color w:val="008000"/>
          <w:sz w:val="20"/>
          <w:szCs w:val="20"/>
        </w:rPr>
        <w:t xml:space="preserve">e </w:t>
      </w:r>
      <w:r w:rsidRPr="001B1BBA">
        <w:rPr>
          <w:rFonts w:ascii="Arial" w:hAnsi="Arial" w:cs="Arial"/>
          <w:color w:val="008000"/>
          <w:sz w:val="20"/>
          <w:szCs w:val="20"/>
        </w:rPr>
        <w:t>all’Università di Buffalo.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Old, New, studio per tromba sola (1986</w:t>
      </w:r>
      <w:r w:rsidR="002200F8" w:rsidRPr="001B1BBA">
        <w:rPr>
          <w:rFonts w:ascii="Arial" w:hAnsi="Arial" w:cs="Arial"/>
        </w:rPr>
        <w:t>, 1’10</w:t>
      </w:r>
      <w:r w:rsidRPr="001B1BBA">
        <w:rPr>
          <w:rFonts w:ascii="Arial" w:hAnsi="Arial" w:cs="Arial"/>
        </w:rPr>
        <w:t>).   Variazioni per tromba, cl. vl. vcl. (1952).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Pezzo da concorso per 1 o 2 trombe (197</w:t>
      </w:r>
      <w:r w:rsidR="006D52AF" w:rsidRPr="001B1BBA">
        <w:rPr>
          <w:rFonts w:ascii="Arial" w:hAnsi="Arial" w:cs="Arial"/>
        </w:rPr>
        <w:t>2</w:t>
      </w:r>
      <w:r w:rsidRPr="001B1BBA">
        <w:rPr>
          <w:rFonts w:ascii="Arial" w:hAnsi="Arial" w:cs="Arial"/>
        </w:rPr>
        <w:t>, 9’</w:t>
      </w:r>
      <w:r w:rsidR="006D52AF" w:rsidRPr="001B1BBA">
        <w:rPr>
          <w:rFonts w:ascii="Arial" w:hAnsi="Arial" w:cs="Arial"/>
        </w:rPr>
        <w:t>30</w:t>
      </w:r>
      <w:r w:rsidRPr="001B1BBA">
        <w:rPr>
          <w:rFonts w:ascii="Arial" w:hAnsi="Arial" w:cs="Arial"/>
        </w:rPr>
        <w:t>).   Fanfaren per 4 trombe (1993</w:t>
      </w:r>
      <w:r w:rsidR="006D52AF" w:rsidRPr="001B1BBA">
        <w:rPr>
          <w:rFonts w:ascii="Arial" w:hAnsi="Arial" w:cs="Arial"/>
        </w:rPr>
        <w:t>, 16’</w:t>
      </w:r>
      <w:r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3C3154" w:rsidRPr="001B1BBA" w:rsidRDefault="003C3154" w:rsidP="001B612F">
      <w:pPr>
        <w:tabs>
          <w:tab w:val="left" w:pos="4253"/>
          <w:tab w:val="left" w:pos="10490"/>
          <w:tab w:val="left" w:pos="10632"/>
        </w:tabs>
        <w:spacing w:before="120" w:line="276" w:lineRule="auto"/>
        <w:ind w:right="-1"/>
        <w:rPr>
          <w:rFonts w:ascii="Arial" w:eastAsia="Arial Unicode MS" w:hAnsi="Arial" w:cs="Arial"/>
          <w:color w:val="008000"/>
          <w:u w:val="single"/>
        </w:rPr>
      </w:pPr>
      <w:r w:rsidRPr="001B1BBA">
        <w:rPr>
          <w:rFonts w:ascii="Arial" w:eastAsia="Arial Unicode MS" w:hAnsi="Arial" w:cs="Arial"/>
          <w:color w:val="008000"/>
          <w:u w:val="single"/>
        </w:rPr>
        <w:t>KALABIS  Viktor</w:t>
      </w:r>
      <w:r w:rsidRPr="001B1BBA">
        <w:rPr>
          <w:rFonts w:ascii="Arial" w:eastAsia="Arial Unicode MS" w:hAnsi="Arial" w:cs="Arial"/>
          <w:color w:val="008000"/>
          <w:u w:val="single"/>
        </w:rPr>
        <w:tab/>
        <w:t>Cerveby Kostelec, 27.2.1923 - Praga, 28.9.2006.</w:t>
      </w:r>
    </w:p>
    <w:p w:rsidR="003C3154" w:rsidRPr="001B1BBA" w:rsidRDefault="003C3154" w:rsidP="001B612F">
      <w:pPr>
        <w:tabs>
          <w:tab w:val="left" w:pos="4253"/>
          <w:tab w:val="left" w:pos="10490"/>
          <w:tab w:val="left" w:pos="10632"/>
        </w:tabs>
        <w:spacing w:before="120" w:line="276" w:lineRule="auto"/>
        <w:ind w:right="-1"/>
        <w:rPr>
          <w:rFonts w:ascii="Arial" w:eastAsia="Arial Unicode MS" w:hAnsi="Arial" w:cs="Arial"/>
          <w:color w:val="008000"/>
          <w:sz w:val="20"/>
          <w:szCs w:val="20"/>
        </w:rPr>
      </w:pPr>
      <w:r w:rsidRPr="001B1BBA">
        <w:rPr>
          <w:rFonts w:ascii="Arial" w:eastAsia="Arial Unicode MS" w:hAnsi="Arial" w:cs="Arial"/>
          <w:color w:val="008000"/>
          <w:sz w:val="20"/>
          <w:szCs w:val="20"/>
        </w:rPr>
        <w:t xml:space="preserve">Quando Praga era occupata dai nazisti, Kalabis non riuscì a terminare gli studi. Solo a fine guerra li completò al Conservatorio e all’Università Carlina. Parlava correttamente 6 lingue. Le sue opere vennero eseguite in prima </w:t>
      </w:r>
      <w:r w:rsidR="00F55018">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esecuzione dal violoncellista Rosenthal, dal Trio Suk e da M. André. Presidente della Fondazione Martinu.</w:t>
      </w:r>
    </w:p>
    <w:p w:rsidR="00F8424A" w:rsidRPr="001B1BBA" w:rsidRDefault="003C315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Concerto"Le Tambour de Villevielle", </w:t>
      </w:r>
      <w:r w:rsidRPr="001B1BBA">
        <w:rPr>
          <w:rFonts w:ascii="Arial" w:hAnsi="Arial" w:cs="Arial"/>
          <w:vanish/>
        </w:rPr>
        <w:t>Koncert pro trubku a orchestr "Le Tambour de Villevielle", 3 v., 15' - 16', EBP</w:t>
      </w:r>
      <w:r w:rsidRPr="001B1BBA">
        <w:rPr>
          <w:rFonts w:ascii="Arial" w:hAnsi="Arial" w:cs="Arial"/>
        </w:rPr>
        <w:t>tromba e orch. (15'30).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KAMINSKI  Joseph</w:t>
      </w:r>
      <w:r w:rsidRPr="001B1BBA">
        <w:rPr>
          <w:rFonts w:ascii="Arial" w:hAnsi="Arial" w:cs="Arial"/>
          <w:color w:val="008000"/>
          <w:u w:val="single"/>
        </w:rPr>
        <w:tab/>
        <w:t>Odessa, 17.11.1904 - 1972.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violinista israeliano d’origine russa. Direttore dell’Orchestra sinfonica d’Israele.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Concertino per tromba e orchestra (1931).</w:t>
      </w:r>
    </w:p>
    <w:p w:rsidR="002622D0" w:rsidRPr="001B1BBA" w:rsidRDefault="002622D0" w:rsidP="001B612F">
      <w:pPr>
        <w:tabs>
          <w:tab w:val="left" w:pos="4253"/>
          <w:tab w:val="left" w:pos="10490"/>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KANITZ  Ernest</w:t>
      </w:r>
      <w:r w:rsidRPr="001B1BBA">
        <w:rPr>
          <w:rFonts w:ascii="Arial" w:hAnsi="Arial" w:cs="Arial"/>
          <w:color w:val="008000"/>
          <w:u w:val="single"/>
        </w:rPr>
        <w:tab/>
        <w:t>Vienna, 9.4.1894 - Palo Alto, 7.4.1978.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austro-americano, allievo di Heuberger e Schreker. Insegnante di Composizione a Los Angeles e </w:t>
      </w:r>
      <w:r w:rsidR="0049227F" w:rsidRPr="001B1BBA">
        <w:rPr>
          <w:rFonts w:ascii="Arial" w:hAnsi="Arial" w:cs="Arial"/>
          <w:color w:val="008000"/>
          <w:sz w:val="20"/>
          <w:szCs w:val="20"/>
        </w:rPr>
        <w:t xml:space="preserve">          </w:t>
      </w:r>
      <w:r w:rsidR="00F55018">
        <w:rPr>
          <w:rFonts w:ascii="Arial" w:hAnsi="Arial" w:cs="Arial"/>
          <w:color w:val="008000"/>
          <w:sz w:val="20"/>
          <w:szCs w:val="20"/>
        </w:rPr>
        <w:t xml:space="preserve">                </w:t>
      </w:r>
      <w:r w:rsidRPr="001B1BBA">
        <w:rPr>
          <w:rFonts w:ascii="Arial" w:hAnsi="Arial" w:cs="Arial"/>
          <w:color w:val="008000"/>
          <w:sz w:val="20"/>
          <w:szCs w:val="20"/>
        </w:rPr>
        <w:t>al Marymont di Palo Verde, in California.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Miniature per tromba sola (1956).   Suite per 2 trombe.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 piece, tromba e orch. (1951).   Dance sonata, fl. cl. tromba, fag. pf. (1932).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Suite, quintetto d’ottoni (1960).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KAPR  Jan</w:t>
      </w:r>
      <w:r w:rsidRPr="001B1BBA">
        <w:rPr>
          <w:rFonts w:ascii="Arial" w:hAnsi="Arial" w:cs="Arial"/>
          <w:color w:val="008000"/>
          <w:u w:val="single"/>
        </w:rPr>
        <w:tab/>
        <w:t>Praga, 12.3.1914 - Praga, 29.4.1988.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céco, allievo di Ridky e Kricka. Studi e insegnamento a Praga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Signals per tromba e pf. </w:t>
      </w:r>
      <w:r w:rsidRPr="001B1BBA">
        <w:rPr>
          <w:rFonts w:ascii="Arial" w:hAnsi="Arial" w:cs="Arial"/>
          <w:lang w:val="en-US"/>
        </w:rPr>
        <w:t xml:space="preserve">(1976, 11’30).   Woodcuts, 4 trombe e 4 trb. </w:t>
      </w:r>
      <w:r w:rsidRPr="001B1BBA">
        <w:rPr>
          <w:rFonts w:ascii="Arial" w:hAnsi="Arial" w:cs="Arial"/>
        </w:rPr>
        <w:t>(1973, 11’).</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Omaggio alla tromba, tromba e orch (1968, 11’).</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0413B0" w:rsidRPr="001B1BBA" w:rsidRDefault="000413B0" w:rsidP="001B612F">
      <w:pPr>
        <w:tabs>
          <w:tab w:val="left" w:pos="4253"/>
          <w:tab w:val="left" w:pos="10490"/>
          <w:tab w:val="left" w:pos="10632"/>
        </w:tabs>
        <w:spacing w:before="120" w:line="276" w:lineRule="auto"/>
        <w:ind w:right="-1"/>
        <w:rPr>
          <w:rStyle w:val="notranslate"/>
          <w:rFonts w:ascii="Arial" w:hAnsi="Arial" w:cs="Arial"/>
          <w:color w:val="008000"/>
          <w:u w:val="single"/>
        </w:rPr>
      </w:pPr>
      <w:r w:rsidRPr="001B1BBA">
        <w:rPr>
          <w:rStyle w:val="notranslate"/>
          <w:rFonts w:ascii="Arial" w:hAnsi="Arial" w:cs="Arial"/>
          <w:color w:val="008000"/>
          <w:u w:val="single"/>
        </w:rPr>
        <w:t>KAPUSTIN  Nikolai</w:t>
      </w:r>
      <w:r w:rsidRPr="001B1BBA">
        <w:rPr>
          <w:rStyle w:val="notranslate"/>
          <w:rFonts w:ascii="Arial" w:hAnsi="Arial" w:cs="Arial"/>
          <w:color w:val="008000"/>
          <w:u w:val="single"/>
        </w:rPr>
        <w:tab/>
        <w:t>Horlivka, 22.11.1937</w:t>
      </w:r>
    </w:p>
    <w:p w:rsidR="000413B0" w:rsidRPr="001B1BBA" w:rsidRDefault="000413B0" w:rsidP="001B612F">
      <w:pPr>
        <w:tabs>
          <w:tab w:val="left" w:pos="4253"/>
          <w:tab w:val="left" w:pos="10490"/>
          <w:tab w:val="left" w:pos="10632"/>
        </w:tabs>
        <w:spacing w:before="120" w:line="276" w:lineRule="auto"/>
        <w:ind w:right="-1"/>
        <w:rPr>
          <w:rStyle w:val="notranslate"/>
          <w:rFonts w:ascii="Arial" w:hAnsi="Arial" w:cs="Arial"/>
          <w:color w:val="008000"/>
          <w:sz w:val="20"/>
          <w:szCs w:val="20"/>
        </w:rPr>
      </w:pPr>
      <w:r w:rsidRPr="001B1BBA">
        <w:rPr>
          <w:rStyle w:val="notranslate"/>
          <w:rFonts w:ascii="Arial" w:hAnsi="Arial" w:cs="Arial"/>
          <w:color w:val="008000"/>
          <w:sz w:val="20"/>
          <w:szCs w:val="20"/>
        </w:rPr>
        <w:lastRenderedPageBreak/>
        <w:t>Pianista e compositore ucraino, allievo di Rubakh e Goldenweiser al Conservatorio di Mosca. Unisce alla preparazione classica formule e improvvisazioni Jazz (scritte). Le sue opere sono eseguite da numerosi pianisti d'alto livello, tra i tanti: Osborn e Hamelin.</w:t>
      </w:r>
    </w:p>
    <w:p w:rsidR="000413B0" w:rsidRPr="001B1BBA" w:rsidRDefault="000413B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Pezzi per tromba e orch. op. 5 (1962)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KARAMANOV  Alemdar</w:t>
      </w:r>
      <w:r w:rsidRPr="001B1BBA">
        <w:rPr>
          <w:rFonts w:ascii="Arial" w:hAnsi="Arial" w:cs="Arial"/>
          <w:color w:val="008000"/>
          <w:sz w:val="24"/>
          <w:szCs w:val="24"/>
          <w:u w:val="single"/>
        </w:rPr>
        <w:tab/>
        <w:t>Simferopol, 10.9.1934</w:t>
      </w:r>
    </w:p>
    <w:p w:rsidR="00A54B09" w:rsidRPr="001B1BBA" w:rsidRDefault="00A54B09" w:rsidP="001B612F">
      <w:pPr>
        <w:tabs>
          <w:tab w:val="left" w:pos="4253"/>
          <w:tab w:val="left" w:pos="10490"/>
          <w:tab w:val="left" w:pos="10632"/>
        </w:tabs>
        <w:spacing w:before="120" w:line="276" w:lineRule="auto"/>
        <w:ind w:right="-1"/>
        <w:rPr>
          <w:rFonts w:ascii="Arial" w:eastAsia="Arial Unicode MS" w:hAnsi="Arial" w:cs="Arial"/>
          <w:color w:val="008000"/>
          <w:sz w:val="20"/>
          <w:szCs w:val="20"/>
        </w:rPr>
      </w:pPr>
      <w:r w:rsidRPr="001B1BBA">
        <w:rPr>
          <w:rFonts w:ascii="Arial" w:eastAsia="Arial Unicode MS" w:hAnsi="Arial" w:cs="Arial"/>
          <w:color w:val="008000"/>
          <w:sz w:val="20"/>
          <w:szCs w:val="20"/>
        </w:rPr>
        <w:t xml:space="preserve">Compositore e pianista russo, studi al Conservatorio di Sinferopol, capitale della Crimea, al Conservatorio di </w:t>
      </w:r>
      <w:r w:rsidR="00F75023">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Mosca perfezionamento con Natanson, Bogatirev, Kabalevsky e Khrennikov. Amico di Schnittke, estimatore di Rachmaninov e Nono. Autore di 21 Sinfonie e dell’Inno nazionale della Repubblica di Crimea. Indifferente all’illusione del successo dichiarò: “Nella mie composizioni ho messo tutta la mia vita, odio la politica, amo la famiglia, la pulizia e la tranquillità”.</w:t>
      </w:r>
    </w:p>
    <w:p w:rsidR="00A54B09" w:rsidRPr="001B1BBA" w:rsidRDefault="00A54B09" w:rsidP="001B612F">
      <w:pPr>
        <w:tabs>
          <w:tab w:val="left" w:pos="4253"/>
          <w:tab w:val="left" w:pos="10490"/>
          <w:tab w:val="left" w:pos="10632"/>
        </w:tabs>
        <w:spacing w:before="120" w:line="276" w:lineRule="auto"/>
        <w:ind w:right="-1"/>
        <w:rPr>
          <w:rFonts w:ascii="Arial" w:hAnsi="Arial" w:cs="Arial"/>
          <w:bCs/>
        </w:rPr>
      </w:pPr>
      <w:r w:rsidRPr="001B1BBA">
        <w:rPr>
          <w:rStyle w:val="google-src-text1"/>
          <w:rFonts w:ascii="Arial" w:hAnsi="Arial" w:cs="Arial"/>
          <w:bCs/>
          <w:specVanish w:val="0"/>
        </w:rPr>
        <w:t>Concerto for trumpet and jazz orchestra (1965)</w:t>
      </w:r>
      <w:r w:rsidRPr="001B1BBA">
        <w:rPr>
          <w:rFonts w:ascii="Arial" w:hAnsi="Arial" w:cs="Arial"/>
          <w:bCs/>
        </w:rPr>
        <w:t>Concerto per tromba e orchestra jazz (1965)</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KARG-ELERT  Sigfrid</w:t>
      </w:r>
      <w:r w:rsidRPr="001B1BBA">
        <w:rPr>
          <w:rFonts w:ascii="Arial" w:hAnsi="Arial" w:cs="Arial"/>
          <w:color w:val="008000"/>
          <w:sz w:val="24"/>
          <w:szCs w:val="24"/>
          <w:u w:val="single"/>
          <w:lang w:val="en-US"/>
        </w:rPr>
        <w:tab/>
        <w:t>Obendorf, 21.11.1877 - Lipsia, 9.4.1933</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Allievo di Reinecke. Insegnante di Composizione a Lipsia.</w:t>
      </w:r>
    </w:p>
    <w:p w:rsidR="00C13753" w:rsidRPr="001B1BBA" w:rsidRDefault="00C1375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Canzone sinfonica in Mib-, tromba e org.:   1) 4’05,   2) 7’40.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Partita retrospettiva, fl. ob. tromba e pf. (1919).</w:t>
      </w:r>
    </w:p>
    <w:p w:rsidR="00C13753" w:rsidRPr="001B1BBA" w:rsidRDefault="00C13753" w:rsidP="001B612F">
      <w:pPr>
        <w:tabs>
          <w:tab w:val="left" w:pos="4253"/>
          <w:tab w:val="left" w:pos="10490"/>
          <w:tab w:val="left" w:pos="10632"/>
        </w:tabs>
        <w:spacing w:before="120" w:line="276" w:lineRule="auto"/>
        <w:ind w:right="-1"/>
        <w:rPr>
          <w:rFonts w:ascii="Arial" w:hAnsi="Arial" w:cs="Arial"/>
          <w:vanish/>
        </w:rPr>
      </w:pPr>
    </w:p>
    <w:p w:rsidR="00C13753" w:rsidRPr="001B1BBA" w:rsidRDefault="00C13753" w:rsidP="001B612F">
      <w:pPr>
        <w:tabs>
          <w:tab w:val="left" w:pos="4253"/>
          <w:tab w:val="left" w:pos="10490"/>
          <w:tab w:val="left" w:pos="10632"/>
        </w:tabs>
        <w:spacing w:before="120" w:line="276" w:lineRule="auto"/>
        <w:ind w:right="-1"/>
        <w:rPr>
          <w:rFonts w:ascii="Arial" w:hAnsi="Arial" w:cs="Arial"/>
          <w:vanish/>
        </w:rPr>
      </w:pP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KARJALAINEN  Kari</w:t>
      </w:r>
      <w:r w:rsidRPr="001B1BBA">
        <w:rPr>
          <w:rFonts w:ascii="Arial" w:hAnsi="Arial" w:cs="Arial"/>
          <w:color w:val="008000"/>
          <w:u w:val="single"/>
        </w:rPr>
        <w:tab/>
        <w:t>14.10.1953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solista di tromba finlandese.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Fantasia per tromba e pf.   4 Pezzi per tromba e pf.   Trittico per tromba e organo.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Suite per tromba e org.   A Jeremia Clarke, tromba e org.   Iltasoitto, tromba e org.</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p>
    <w:p w:rsidR="009B392D" w:rsidRPr="001B1BBA" w:rsidRDefault="009B392D"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KARKOFF  Ingvar</w:t>
      </w:r>
      <w:r w:rsidRPr="001B1BBA">
        <w:rPr>
          <w:rFonts w:ascii="Arial" w:hAnsi="Arial" w:cs="Arial"/>
          <w:color w:val="008000"/>
          <w:u w:val="single"/>
        </w:rPr>
        <w:tab/>
        <w:t>Stoccolma, 14.9.1958</w:t>
      </w:r>
    </w:p>
    <w:p w:rsidR="009B392D" w:rsidRPr="001B1BBA" w:rsidRDefault="009B392D"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svedese, figlio del compositore Maurice. Studi di composizione con Jackson e Soderholm, </w:t>
      </w:r>
      <w:r w:rsidR="0049227F" w:rsidRPr="001B1BBA">
        <w:rPr>
          <w:rFonts w:ascii="Arial" w:hAnsi="Arial" w:cs="Arial"/>
          <w:color w:val="008000"/>
          <w:sz w:val="20"/>
          <w:szCs w:val="20"/>
        </w:rPr>
        <w:t xml:space="preserve">                     </w:t>
      </w:r>
      <w:r w:rsidR="00F55018">
        <w:rPr>
          <w:rFonts w:ascii="Arial" w:hAnsi="Arial" w:cs="Arial"/>
          <w:color w:val="008000"/>
          <w:sz w:val="20"/>
          <w:szCs w:val="20"/>
        </w:rPr>
        <w:t xml:space="preserve">                  </w:t>
      </w:r>
      <w:r w:rsidRPr="001B1BBA">
        <w:rPr>
          <w:rFonts w:ascii="Arial" w:hAnsi="Arial" w:cs="Arial"/>
          <w:color w:val="008000"/>
          <w:sz w:val="20"/>
          <w:szCs w:val="20"/>
        </w:rPr>
        <w:t xml:space="preserve">in seguito con Bucht e Lindgren al Royal College di Soccolma, perfezionamento con B. Ferneyhough. </w:t>
      </w:r>
      <w:r w:rsidR="0049227F" w:rsidRPr="001B1BBA">
        <w:rPr>
          <w:rFonts w:ascii="Arial" w:hAnsi="Arial" w:cs="Arial"/>
          <w:color w:val="008000"/>
          <w:sz w:val="20"/>
          <w:szCs w:val="20"/>
        </w:rPr>
        <w:t xml:space="preserve">                </w:t>
      </w:r>
      <w:r w:rsidR="00F55018">
        <w:rPr>
          <w:rFonts w:ascii="Arial" w:hAnsi="Arial" w:cs="Arial"/>
          <w:color w:val="008000"/>
          <w:sz w:val="20"/>
          <w:szCs w:val="20"/>
        </w:rPr>
        <w:t xml:space="preserve">                 </w:t>
      </w:r>
      <w:r w:rsidRPr="001B1BBA">
        <w:rPr>
          <w:rFonts w:ascii="Arial" w:hAnsi="Arial" w:cs="Arial"/>
          <w:color w:val="008000"/>
          <w:sz w:val="20"/>
          <w:szCs w:val="20"/>
        </w:rPr>
        <w:t>Insegnante di composizione al Royal College of Music di Stoccolma.</w:t>
      </w:r>
    </w:p>
    <w:p w:rsidR="009B392D" w:rsidRPr="001B1BBA" w:rsidRDefault="009B392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(1998).</w:t>
      </w:r>
    </w:p>
    <w:p w:rsidR="009B392D" w:rsidRPr="001B1BBA" w:rsidRDefault="009B392D"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KARKOFF  Maurice</w:t>
      </w:r>
      <w:r w:rsidRPr="001B1BBA">
        <w:rPr>
          <w:rFonts w:ascii="Arial" w:hAnsi="Arial" w:cs="Arial"/>
          <w:color w:val="008000"/>
          <w:u w:val="single"/>
        </w:rPr>
        <w:tab/>
        <w:t>Stoccolma, 17.3.1927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svedese, perfezionamento con Jolivet, Vogel, Deutsh e Dallapiccola.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Quartetto per 2 trombe, cor. tbn. op 33 (1958).</w:t>
      </w:r>
    </w:p>
    <w:p w:rsidR="00B02B1D" w:rsidRPr="001B1BBA" w:rsidRDefault="00B02B1D" w:rsidP="001B612F">
      <w:pPr>
        <w:tabs>
          <w:tab w:val="left" w:pos="4253"/>
          <w:tab w:val="left" w:pos="10490"/>
          <w:tab w:val="left" w:pos="10632"/>
        </w:tabs>
        <w:spacing w:before="120" w:line="276" w:lineRule="auto"/>
        <w:ind w:right="-1"/>
        <w:rPr>
          <w:rFonts w:ascii="Arial" w:hAnsi="Arial" w:cs="Arial"/>
        </w:rPr>
      </w:pPr>
    </w:p>
    <w:p w:rsidR="00B02B1D" w:rsidRPr="001B1BBA" w:rsidRDefault="00B02B1D"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KARLSEN  Kjell</w:t>
      </w:r>
      <w:r w:rsidRPr="001B1BBA">
        <w:rPr>
          <w:rFonts w:ascii="Arial" w:hAnsi="Arial" w:cs="Arial"/>
          <w:color w:val="008000"/>
          <w:u w:val="single"/>
        </w:rPr>
        <w:tab/>
        <w:t>Oslo, 31.3.1947</w:t>
      </w:r>
    </w:p>
    <w:p w:rsidR="00B02B1D" w:rsidRPr="001B1BBA" w:rsidRDefault="00B02B1D"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organista, pianista, clavicembalista, oboista e direttore di coro norvegese, figlio dell’organista Rolf e </w:t>
      </w:r>
      <w:r w:rsidR="00F55018">
        <w:rPr>
          <w:rFonts w:ascii="Arial" w:hAnsi="Arial" w:cs="Arial"/>
          <w:color w:val="008000"/>
          <w:sz w:val="20"/>
          <w:szCs w:val="20"/>
        </w:rPr>
        <w:t xml:space="preserve">               </w:t>
      </w:r>
      <w:r w:rsidRPr="001B1BBA">
        <w:rPr>
          <w:rFonts w:ascii="Arial" w:hAnsi="Arial" w:cs="Arial"/>
          <w:color w:val="008000"/>
          <w:sz w:val="20"/>
          <w:szCs w:val="20"/>
        </w:rPr>
        <w:t>della violinista Ruth Waaler. Il fratello Harald è flautista. Dopo gli studi con il padre, entrò al Conservatorio di Oslo. Insegnante al Conservatorio di Oslo. Autore di c</w:t>
      </w:r>
      <w:r w:rsidR="0024073E" w:rsidRPr="001B1BBA">
        <w:rPr>
          <w:rFonts w:ascii="Arial" w:hAnsi="Arial" w:cs="Arial"/>
          <w:color w:val="008000"/>
          <w:sz w:val="20"/>
          <w:szCs w:val="20"/>
        </w:rPr>
        <w:t>.</w:t>
      </w:r>
      <w:r w:rsidRPr="001B1BBA">
        <w:rPr>
          <w:rFonts w:ascii="Arial" w:hAnsi="Arial" w:cs="Arial"/>
          <w:color w:val="008000"/>
          <w:sz w:val="20"/>
          <w:szCs w:val="20"/>
        </w:rPr>
        <w:t xml:space="preserve"> 160 brani</w:t>
      </w:r>
      <w:r w:rsidR="0024073E" w:rsidRPr="001B1BBA">
        <w:rPr>
          <w:rFonts w:ascii="Arial" w:hAnsi="Arial" w:cs="Arial"/>
          <w:color w:val="008000"/>
          <w:sz w:val="20"/>
          <w:szCs w:val="20"/>
        </w:rPr>
        <w:t>:</w:t>
      </w:r>
      <w:r w:rsidRPr="001B1BBA">
        <w:rPr>
          <w:rFonts w:ascii="Arial" w:hAnsi="Arial" w:cs="Arial"/>
          <w:color w:val="008000"/>
          <w:sz w:val="20"/>
          <w:szCs w:val="20"/>
        </w:rPr>
        <w:t xml:space="preserve"> Sinfonie, Oratori, Messe, Mottetti</w:t>
      </w:r>
      <w:r w:rsidR="0024073E" w:rsidRPr="001B1BBA">
        <w:rPr>
          <w:rFonts w:ascii="Arial" w:hAnsi="Arial" w:cs="Arial"/>
          <w:color w:val="008000"/>
          <w:sz w:val="20"/>
          <w:szCs w:val="20"/>
        </w:rPr>
        <w:t>..</w:t>
      </w:r>
      <w:r w:rsidRPr="001B1BBA">
        <w:rPr>
          <w:rFonts w:ascii="Arial" w:hAnsi="Arial" w:cs="Arial"/>
          <w:color w:val="008000"/>
          <w:sz w:val="20"/>
          <w:szCs w:val="20"/>
        </w:rPr>
        <w:t xml:space="preserve">. </w:t>
      </w:r>
      <w:r w:rsidR="003A3DDC">
        <w:rPr>
          <w:rFonts w:ascii="Arial" w:hAnsi="Arial" w:cs="Arial"/>
          <w:color w:val="008000"/>
          <w:sz w:val="20"/>
          <w:szCs w:val="20"/>
        </w:rPr>
        <w:t xml:space="preserve">                                       </w:t>
      </w:r>
      <w:r w:rsidR="00F55018">
        <w:rPr>
          <w:rFonts w:ascii="Arial" w:hAnsi="Arial" w:cs="Arial"/>
          <w:color w:val="008000"/>
          <w:sz w:val="20"/>
          <w:szCs w:val="20"/>
        </w:rPr>
        <w:t xml:space="preserve">                </w:t>
      </w:r>
      <w:r w:rsidR="0024073E" w:rsidRPr="001B1BBA">
        <w:rPr>
          <w:rFonts w:ascii="Arial" w:hAnsi="Arial" w:cs="Arial"/>
          <w:color w:val="008000"/>
          <w:sz w:val="20"/>
          <w:szCs w:val="20"/>
        </w:rPr>
        <w:t xml:space="preserve">Nel 2009, </w:t>
      </w:r>
      <w:r w:rsidR="003A3DDC">
        <w:rPr>
          <w:rFonts w:ascii="Arial" w:hAnsi="Arial" w:cs="Arial"/>
          <w:color w:val="008000"/>
          <w:sz w:val="20"/>
          <w:szCs w:val="20"/>
        </w:rPr>
        <w:t>fu</w:t>
      </w:r>
      <w:r w:rsidR="001D288F" w:rsidRPr="001B1BBA">
        <w:rPr>
          <w:rFonts w:ascii="Arial" w:hAnsi="Arial" w:cs="Arial"/>
          <w:color w:val="008000"/>
          <w:sz w:val="20"/>
          <w:szCs w:val="20"/>
        </w:rPr>
        <w:t xml:space="preserve"> </w:t>
      </w:r>
      <w:r w:rsidR="0024073E" w:rsidRPr="001B1BBA">
        <w:rPr>
          <w:rFonts w:ascii="Arial" w:hAnsi="Arial" w:cs="Arial"/>
          <w:color w:val="008000"/>
          <w:sz w:val="20"/>
          <w:szCs w:val="20"/>
        </w:rPr>
        <w:t>n</w:t>
      </w:r>
      <w:r w:rsidRPr="001B1BBA">
        <w:rPr>
          <w:rFonts w:ascii="Arial" w:hAnsi="Arial" w:cs="Arial"/>
          <w:color w:val="008000"/>
          <w:sz w:val="20"/>
          <w:szCs w:val="20"/>
        </w:rPr>
        <w:t>ominato dal Re di Norvegia</w:t>
      </w:r>
      <w:r w:rsidR="0024073E" w:rsidRPr="001B1BBA">
        <w:rPr>
          <w:rFonts w:ascii="Arial" w:hAnsi="Arial" w:cs="Arial"/>
          <w:color w:val="008000"/>
          <w:sz w:val="20"/>
          <w:szCs w:val="20"/>
        </w:rPr>
        <w:t>:</w:t>
      </w:r>
      <w:r w:rsidRPr="001B1BBA">
        <w:rPr>
          <w:rFonts w:ascii="Arial" w:hAnsi="Arial" w:cs="Arial"/>
          <w:color w:val="008000"/>
          <w:sz w:val="20"/>
          <w:szCs w:val="20"/>
        </w:rPr>
        <w:t xml:space="preserve"> “Compositore di 1° classe per le composizioni sacre”.</w:t>
      </w:r>
    </w:p>
    <w:p w:rsidR="0024073E" w:rsidRPr="001B1BBA" w:rsidRDefault="0024073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Choralsonate op. 13/3, tromba e organo (10’30).   Missa da tromba, op. 87 (20’40).</w:t>
      </w:r>
    </w:p>
    <w:p w:rsidR="001D288F" w:rsidRPr="001B1BBA" w:rsidRDefault="001D288F" w:rsidP="001B612F">
      <w:pPr>
        <w:tabs>
          <w:tab w:val="left" w:pos="4253"/>
          <w:tab w:val="left" w:pos="10490"/>
          <w:tab w:val="left" w:pos="10632"/>
        </w:tabs>
        <w:spacing w:before="120" w:line="276" w:lineRule="auto"/>
        <w:ind w:right="-1"/>
        <w:rPr>
          <w:rFonts w:ascii="Arial" w:hAnsi="Arial" w:cs="Arial"/>
        </w:rPr>
      </w:pPr>
    </w:p>
    <w:p w:rsidR="001D288F" w:rsidRPr="001B1BBA" w:rsidRDefault="001D288F" w:rsidP="001B612F">
      <w:pPr>
        <w:tabs>
          <w:tab w:val="left" w:pos="3969"/>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KERSTERS Willem </w:t>
      </w:r>
      <w:r w:rsidRPr="001B1BBA">
        <w:rPr>
          <w:rFonts w:ascii="Arial" w:hAnsi="Arial" w:cs="Arial"/>
          <w:color w:val="008000"/>
          <w:u w:val="single"/>
        </w:rPr>
        <w:tab/>
        <w:t>Anversa, 9.2.1929 - Anversa, 29,12,1998.</w:t>
      </w:r>
    </w:p>
    <w:p w:rsidR="001D288F" w:rsidRPr="001B1BBA" w:rsidRDefault="001D288F" w:rsidP="001B612F">
      <w:pPr>
        <w:tabs>
          <w:tab w:val="left" w:pos="3969"/>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Studi al Conservatorio di Anversa e perfezionamento al Conservatorio di Bruxelles</w:t>
      </w:r>
      <w:r w:rsidR="003A3DDC">
        <w:rPr>
          <w:rFonts w:ascii="Arial" w:hAnsi="Arial" w:cs="Arial"/>
          <w:color w:val="008000"/>
          <w:sz w:val="20"/>
          <w:szCs w:val="20"/>
        </w:rPr>
        <w:t xml:space="preserve"> con Louel, Absil, Quinet, </w:t>
      </w:r>
      <w:r w:rsidRPr="001B1BBA">
        <w:rPr>
          <w:rFonts w:ascii="Arial" w:hAnsi="Arial" w:cs="Arial"/>
          <w:color w:val="008000"/>
          <w:sz w:val="20"/>
          <w:szCs w:val="20"/>
        </w:rPr>
        <w:t xml:space="preserve">Poot </w:t>
      </w:r>
      <w:r w:rsidR="003A3DDC">
        <w:rPr>
          <w:rFonts w:ascii="Arial" w:hAnsi="Arial" w:cs="Arial"/>
          <w:color w:val="008000"/>
          <w:sz w:val="20"/>
          <w:szCs w:val="20"/>
        </w:rPr>
        <w:t xml:space="preserve">           </w:t>
      </w:r>
      <w:r w:rsidR="00F55018">
        <w:rPr>
          <w:rFonts w:ascii="Arial" w:hAnsi="Arial" w:cs="Arial"/>
          <w:color w:val="008000"/>
          <w:sz w:val="20"/>
          <w:szCs w:val="20"/>
        </w:rPr>
        <w:t xml:space="preserve">          </w:t>
      </w:r>
      <w:r w:rsidRPr="001B1BBA">
        <w:rPr>
          <w:rFonts w:ascii="Arial" w:hAnsi="Arial" w:cs="Arial"/>
          <w:color w:val="008000"/>
          <w:sz w:val="20"/>
          <w:szCs w:val="20"/>
        </w:rPr>
        <w:t xml:space="preserve">e Defossez. Insegnante al Conservatorio di Anversa dal 1962, dal 1967 anche a Mastricht, Rimane in questi  </w:t>
      </w:r>
      <w:r w:rsidR="003A3DDC">
        <w:rPr>
          <w:rFonts w:ascii="Arial" w:hAnsi="Arial" w:cs="Arial"/>
          <w:color w:val="008000"/>
          <w:sz w:val="20"/>
          <w:szCs w:val="20"/>
        </w:rPr>
        <w:t xml:space="preserve">                      </w:t>
      </w:r>
      <w:r w:rsidRPr="001B1BBA">
        <w:rPr>
          <w:rFonts w:ascii="Arial" w:hAnsi="Arial" w:cs="Arial"/>
          <w:color w:val="008000"/>
          <w:sz w:val="20"/>
          <w:szCs w:val="20"/>
        </w:rPr>
        <w:t xml:space="preserve">2 Conservatori fino al 1989. Accademico delle Scienze, delle Lettere e delle Belle-Arti. Stile tardo romantico </w:t>
      </w:r>
      <w:r w:rsidR="00F55018">
        <w:rPr>
          <w:rFonts w:ascii="Arial" w:hAnsi="Arial" w:cs="Arial"/>
          <w:color w:val="008000"/>
          <w:sz w:val="20"/>
          <w:szCs w:val="20"/>
        </w:rPr>
        <w:t xml:space="preserve">                 </w:t>
      </w:r>
      <w:r w:rsidRPr="001B1BBA">
        <w:rPr>
          <w:rFonts w:ascii="Arial" w:hAnsi="Arial" w:cs="Arial"/>
          <w:color w:val="008000"/>
          <w:sz w:val="20"/>
          <w:szCs w:val="20"/>
        </w:rPr>
        <w:t>espressionista fino ad arrivare alla tonalità dodecafonica. Autore di circa 120 brani.</w:t>
      </w:r>
    </w:p>
    <w:p w:rsidR="001D288F" w:rsidRPr="001B1BBA" w:rsidRDefault="001D288F" w:rsidP="001B612F">
      <w:pPr>
        <w:tabs>
          <w:tab w:val="left" w:pos="3969"/>
          <w:tab w:val="left" w:pos="4253"/>
          <w:tab w:val="left" w:pos="10490"/>
          <w:tab w:val="left" w:pos="10632"/>
        </w:tabs>
        <w:spacing w:before="120" w:line="276" w:lineRule="auto"/>
        <w:ind w:right="-1"/>
        <w:rPr>
          <w:rFonts w:ascii="Arial" w:hAnsi="Arial" w:cs="Arial"/>
        </w:rPr>
      </w:pPr>
      <w:r w:rsidRPr="001B1BBA">
        <w:rPr>
          <w:rFonts w:ascii="Arial" w:hAnsi="Arial" w:cs="Arial"/>
          <w:bCs/>
        </w:rPr>
        <w:t>Meditation uber den Namen BACH op. 46</w:t>
      </w:r>
      <w:r w:rsidRPr="001B1BBA">
        <w:rPr>
          <w:rFonts w:ascii="Arial" w:hAnsi="Arial" w:cs="Arial"/>
        </w:rPr>
        <w:t>, tromba in Re, pf. archi (1968, 8’30).</w:t>
      </w:r>
    </w:p>
    <w:p w:rsidR="001D288F" w:rsidRPr="001B1BBA" w:rsidRDefault="001D288F" w:rsidP="001B612F">
      <w:pPr>
        <w:tabs>
          <w:tab w:val="left" w:pos="3969"/>
          <w:tab w:val="left" w:pos="4253"/>
          <w:tab w:val="left" w:pos="10490"/>
          <w:tab w:val="left" w:pos="10632"/>
        </w:tabs>
        <w:spacing w:before="120" w:line="276" w:lineRule="auto"/>
        <w:ind w:right="-1"/>
        <w:rPr>
          <w:rFonts w:ascii="Arial" w:hAnsi="Arial" w:cs="Arial"/>
        </w:rPr>
      </w:pPr>
      <w:r w:rsidRPr="001B1BBA">
        <w:rPr>
          <w:rFonts w:ascii="Arial" w:hAnsi="Arial" w:cs="Arial"/>
          <w:bCs/>
        </w:rPr>
        <w:t>Tre rondo, op. 48</w:t>
      </w:r>
      <w:r w:rsidRPr="001B1BBA">
        <w:rPr>
          <w:rFonts w:ascii="Arial" w:hAnsi="Arial" w:cs="Arial"/>
        </w:rPr>
        <w:t>, 2 trombe, cor, trb. tuba (1969, 9’50)</w:t>
      </w:r>
      <w:r w:rsidR="00956E1F" w:rsidRPr="001B1BBA">
        <w:rPr>
          <w:rFonts w:ascii="Arial" w:hAnsi="Arial" w:cs="Arial"/>
        </w:rPr>
        <w:t>.</w:t>
      </w:r>
    </w:p>
    <w:p w:rsidR="00956E1F" w:rsidRPr="001B1BBA" w:rsidRDefault="00956E1F" w:rsidP="001B612F">
      <w:pPr>
        <w:tabs>
          <w:tab w:val="left" w:pos="3969"/>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KAUFMANN  Armin</w:t>
      </w:r>
      <w:r w:rsidRPr="001B1BBA">
        <w:rPr>
          <w:rFonts w:ascii="Arial" w:hAnsi="Arial" w:cs="Arial"/>
          <w:color w:val="008000"/>
          <w:sz w:val="24"/>
          <w:szCs w:val="24"/>
          <w:u w:val="single"/>
        </w:rPr>
        <w:tab/>
        <w:t>Itzkany, 30.10.1902 - 30.6.1980.</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e violinista austriaco, allievo di Veigl, Marx e Prill, Insegnante al Conservatorio di Vienna e 1°</w:t>
      </w:r>
      <w:r w:rsidR="000033BF">
        <w:rPr>
          <w:rFonts w:ascii="Arial" w:hAnsi="Arial" w:cs="Arial"/>
          <w:color w:val="008000"/>
        </w:rPr>
        <w:t xml:space="preserve"> </w:t>
      </w:r>
      <w:r w:rsidRPr="001B1BBA">
        <w:rPr>
          <w:rFonts w:ascii="Arial" w:hAnsi="Arial" w:cs="Arial"/>
          <w:color w:val="008000"/>
        </w:rPr>
        <w:t>violino nella Wiener Symphoniker.</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Musik per tromba e archi, op. 38.   Sonatina per tromba e pf. op. 53.</w:t>
      </w:r>
    </w:p>
    <w:p w:rsidR="00A13F3C" w:rsidRPr="001B1BBA" w:rsidRDefault="00A13F3C" w:rsidP="001B612F">
      <w:pPr>
        <w:tabs>
          <w:tab w:val="left" w:pos="3686"/>
          <w:tab w:val="left" w:pos="4253"/>
          <w:tab w:val="left" w:pos="10490"/>
          <w:tab w:val="left" w:pos="10632"/>
        </w:tabs>
        <w:spacing w:before="120" w:line="276" w:lineRule="auto"/>
        <w:ind w:right="-1"/>
        <w:rPr>
          <w:rFonts w:ascii="Arial" w:hAnsi="Arial" w:cs="Arial"/>
        </w:rPr>
      </w:pPr>
    </w:p>
    <w:p w:rsidR="00A13F3C" w:rsidRPr="001B1BBA" w:rsidRDefault="00A13F3C"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KAUFFMANN  George </w:t>
      </w:r>
      <w:r w:rsidR="00210813" w:rsidRPr="001B1BBA">
        <w:rPr>
          <w:rFonts w:ascii="Arial" w:hAnsi="Arial" w:cs="Arial"/>
          <w:color w:val="008000"/>
          <w:u w:val="single"/>
        </w:rPr>
        <w:t xml:space="preserve">Friedrich    </w:t>
      </w:r>
      <w:r w:rsidR="00D96923" w:rsidRPr="001B1BBA">
        <w:rPr>
          <w:rFonts w:ascii="Arial" w:hAnsi="Arial" w:cs="Arial"/>
          <w:color w:val="008000"/>
          <w:u w:val="single"/>
        </w:rPr>
        <w:tab/>
      </w:r>
      <w:r w:rsidR="00210813" w:rsidRPr="001B1BBA">
        <w:rPr>
          <w:rFonts w:ascii="Arial" w:hAnsi="Arial" w:cs="Arial"/>
          <w:color w:val="008000"/>
          <w:u w:val="single"/>
        </w:rPr>
        <w:t>Ostramondra,14.2.1679 - Merseburg, 27.2.1735.</w:t>
      </w:r>
    </w:p>
    <w:p w:rsidR="00A13F3C" w:rsidRPr="001B1BBA" w:rsidRDefault="00210813"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Organista e compositore tedesco, allievo di J.H. Buttstedt a Erfurt e di J.F. Alberti a Marseburg. Sostituì Alberti </w:t>
      </w:r>
      <w:r w:rsidR="00F75023">
        <w:rPr>
          <w:rFonts w:ascii="Arial" w:hAnsi="Arial" w:cs="Arial"/>
          <w:color w:val="008000"/>
          <w:sz w:val="20"/>
          <w:szCs w:val="20"/>
        </w:rPr>
        <w:t xml:space="preserve">  </w:t>
      </w:r>
      <w:r w:rsidRPr="001B1BBA">
        <w:rPr>
          <w:rFonts w:ascii="Arial" w:hAnsi="Arial" w:cs="Arial"/>
          <w:color w:val="008000"/>
          <w:sz w:val="20"/>
          <w:szCs w:val="20"/>
        </w:rPr>
        <w:t xml:space="preserve">come organista a Merseburg e fece concerti d’organo a Halle e Lipsia, dove nel 1722 fu uno dei 7 candidati </w:t>
      </w:r>
      <w:r w:rsidR="00F75023">
        <w:rPr>
          <w:rFonts w:ascii="Arial" w:hAnsi="Arial" w:cs="Arial"/>
          <w:color w:val="008000"/>
          <w:sz w:val="20"/>
          <w:szCs w:val="20"/>
        </w:rPr>
        <w:t xml:space="preserve">                      </w:t>
      </w:r>
      <w:r w:rsidRPr="001B1BBA">
        <w:rPr>
          <w:rFonts w:ascii="Arial" w:hAnsi="Arial" w:cs="Arial"/>
          <w:color w:val="008000"/>
          <w:sz w:val="20"/>
          <w:szCs w:val="20"/>
        </w:rPr>
        <w:t xml:space="preserve">(con </w:t>
      </w:r>
      <w:r w:rsidR="006E09A3" w:rsidRPr="001B1BBA">
        <w:rPr>
          <w:rFonts w:ascii="Arial" w:hAnsi="Arial" w:cs="Arial"/>
          <w:color w:val="008000"/>
          <w:sz w:val="20"/>
          <w:szCs w:val="20"/>
        </w:rPr>
        <w:t xml:space="preserve">J. S. </w:t>
      </w:r>
      <w:r w:rsidRPr="001B1BBA">
        <w:rPr>
          <w:rFonts w:ascii="Arial" w:hAnsi="Arial" w:cs="Arial"/>
          <w:color w:val="008000"/>
          <w:sz w:val="20"/>
          <w:szCs w:val="20"/>
        </w:rPr>
        <w:t>Bach e Graupner) alla successione di Kuhnau</w:t>
      </w:r>
      <w:r w:rsidR="006E09A3" w:rsidRPr="001B1BBA">
        <w:rPr>
          <w:rFonts w:ascii="Arial" w:hAnsi="Arial" w:cs="Arial"/>
          <w:color w:val="008000"/>
          <w:sz w:val="20"/>
          <w:szCs w:val="20"/>
        </w:rPr>
        <w:t>. Come ben sappiamo, nel 1723, Bach fu il nuovo</w:t>
      </w:r>
      <w:r w:rsidR="00F75023">
        <w:rPr>
          <w:rFonts w:ascii="Arial" w:hAnsi="Arial" w:cs="Arial"/>
          <w:color w:val="008000"/>
          <w:sz w:val="20"/>
          <w:szCs w:val="20"/>
        </w:rPr>
        <w:t xml:space="preserve"> </w:t>
      </w:r>
      <w:r w:rsidR="006E09A3" w:rsidRPr="001B1BBA">
        <w:rPr>
          <w:rFonts w:ascii="Arial" w:hAnsi="Arial" w:cs="Arial"/>
          <w:color w:val="008000"/>
          <w:sz w:val="20"/>
          <w:szCs w:val="20"/>
        </w:rPr>
        <w:t>Maestro del coro.</w:t>
      </w:r>
      <w:r w:rsidR="00D91E14" w:rsidRPr="001B1BBA">
        <w:rPr>
          <w:rFonts w:ascii="Arial" w:hAnsi="Arial" w:cs="Arial"/>
          <w:color w:val="008000"/>
          <w:sz w:val="20"/>
          <w:szCs w:val="20"/>
        </w:rPr>
        <w:t xml:space="preserve"> Kauffmann</w:t>
      </w:r>
      <w:r w:rsidR="00D76386" w:rsidRPr="001B1BBA">
        <w:rPr>
          <w:rFonts w:ascii="Arial" w:hAnsi="Arial" w:cs="Arial"/>
          <w:color w:val="008000"/>
          <w:sz w:val="20"/>
          <w:szCs w:val="20"/>
        </w:rPr>
        <w:t xml:space="preserve"> tornò a Merseburg.</w:t>
      </w:r>
    </w:p>
    <w:p w:rsidR="00D76386" w:rsidRPr="001B1BBA" w:rsidRDefault="00D76386"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Harmonische Seelenlust musikalischer Gonner un Freune, tra queste:   tromba e org.:</w:t>
      </w:r>
    </w:p>
    <w:p w:rsidR="00D76386" w:rsidRPr="001B1BBA" w:rsidRDefault="00D76386"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Ach Gott, von Himmel sieh Darein (3’20),   Herr Gott, dich loben alle wir (2’).</w:t>
      </w:r>
    </w:p>
    <w:p w:rsidR="00D76386" w:rsidRPr="001B1BBA" w:rsidRDefault="00D76386"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KAY  Ulysses Simpson</w:t>
      </w:r>
      <w:r w:rsidRPr="001B1BBA">
        <w:rPr>
          <w:rFonts w:ascii="Arial" w:hAnsi="Arial" w:cs="Arial"/>
          <w:color w:val="008000"/>
          <w:u w:val="single"/>
          <w:lang w:val="en-US"/>
        </w:rPr>
        <w:tab/>
        <w:t>Tucson, 7.1.1917 - Englewood, 20.5.1995.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americano, allievo di Hanson, Rogers, Heiden e Hindemith. Dal 1949 al 1952 viss</w:t>
      </w:r>
      <w:r w:rsidR="00D76386" w:rsidRPr="001B1BBA">
        <w:rPr>
          <w:rFonts w:ascii="Arial" w:hAnsi="Arial" w:cs="Arial"/>
          <w:color w:val="008000"/>
          <w:sz w:val="20"/>
          <w:szCs w:val="20"/>
        </w:rPr>
        <w:t>e</w:t>
      </w:r>
      <w:r w:rsidRPr="001B1BBA">
        <w:rPr>
          <w:rFonts w:ascii="Arial" w:hAnsi="Arial" w:cs="Arial"/>
          <w:color w:val="008000"/>
          <w:sz w:val="20"/>
          <w:szCs w:val="20"/>
        </w:rPr>
        <w:t xml:space="preserve"> a Roma.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Trumpet Fanfare per 4 trombe (1942).   Quartetto per 2 trombe e 2 trb. (1950).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Suite per ottoni (1942).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KAZANNDJIEV  Vasil</w:t>
      </w:r>
      <w:r w:rsidRPr="001B1BBA">
        <w:rPr>
          <w:rFonts w:ascii="Arial" w:hAnsi="Arial" w:cs="Arial"/>
          <w:color w:val="008000"/>
          <w:u w:val="single"/>
        </w:rPr>
        <w:tab/>
        <w:t>Ruse, 1934.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bulgaro, allievo di Iliev e Vladiguerov.</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KAZ</w:t>
      </w:r>
      <w:r w:rsidR="006710B4" w:rsidRPr="001B1BBA">
        <w:rPr>
          <w:rFonts w:ascii="Arial" w:hAnsi="Arial" w:cs="Arial"/>
          <w:color w:val="008000"/>
          <w:u w:val="single"/>
        </w:rPr>
        <w:t>H</w:t>
      </w:r>
      <w:r w:rsidRPr="001B1BBA">
        <w:rPr>
          <w:rFonts w:ascii="Arial" w:hAnsi="Arial" w:cs="Arial"/>
          <w:color w:val="008000"/>
          <w:u w:val="single"/>
        </w:rPr>
        <w:t>LA</w:t>
      </w:r>
      <w:r w:rsidR="006710B4" w:rsidRPr="001B1BBA">
        <w:rPr>
          <w:rFonts w:ascii="Arial" w:hAnsi="Arial" w:cs="Arial"/>
          <w:color w:val="008000"/>
          <w:u w:val="single"/>
        </w:rPr>
        <w:t>YEV  Murad</w:t>
      </w:r>
      <w:r w:rsidRPr="001B1BBA">
        <w:rPr>
          <w:rFonts w:ascii="Arial" w:hAnsi="Arial" w:cs="Arial"/>
          <w:color w:val="008000"/>
          <w:u w:val="single"/>
        </w:rPr>
        <w:tab/>
        <w:t>Baku, 15.1.1931.</w:t>
      </w:r>
    </w:p>
    <w:p w:rsidR="006710B4" w:rsidRPr="001B1BBA" w:rsidRDefault="006710B4"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atzero, studi ai Conservatori dell’Azerbaijan e Itself con Zeydman. </w:t>
      </w:r>
      <w:r w:rsidR="0049227F" w:rsidRPr="001B1BBA">
        <w:rPr>
          <w:rFonts w:ascii="Arial" w:hAnsi="Arial" w:cs="Arial"/>
          <w:color w:val="008000"/>
          <w:sz w:val="20"/>
          <w:szCs w:val="20"/>
        </w:rPr>
        <w:t xml:space="preserve">                  </w:t>
      </w:r>
      <w:r w:rsidR="00F55018">
        <w:rPr>
          <w:rFonts w:ascii="Arial" w:hAnsi="Arial" w:cs="Arial"/>
          <w:color w:val="008000"/>
          <w:sz w:val="20"/>
          <w:szCs w:val="20"/>
        </w:rPr>
        <w:t xml:space="preserve">             </w:t>
      </w:r>
      <w:r w:rsidRPr="001B1BBA">
        <w:rPr>
          <w:rFonts w:ascii="Arial" w:hAnsi="Arial" w:cs="Arial"/>
          <w:color w:val="008000"/>
          <w:sz w:val="20"/>
          <w:szCs w:val="20"/>
        </w:rPr>
        <w:t xml:space="preserve">Direttore dell’Orchestra del Daghestan. Dal 1989 direttore dell’orchestra della radio-televisione di Mosca. </w:t>
      </w:r>
      <w:r w:rsidR="0049227F" w:rsidRPr="001B1BBA">
        <w:rPr>
          <w:rFonts w:ascii="Arial" w:hAnsi="Arial" w:cs="Arial"/>
          <w:color w:val="008000"/>
          <w:sz w:val="20"/>
          <w:szCs w:val="20"/>
        </w:rPr>
        <w:t xml:space="preserve">           </w:t>
      </w:r>
      <w:r w:rsidR="00F55018">
        <w:rPr>
          <w:rFonts w:ascii="Arial" w:hAnsi="Arial" w:cs="Arial"/>
          <w:color w:val="008000"/>
          <w:sz w:val="20"/>
          <w:szCs w:val="20"/>
        </w:rPr>
        <w:t xml:space="preserve">                  </w:t>
      </w:r>
      <w:r w:rsidRPr="001B1BBA">
        <w:rPr>
          <w:rFonts w:ascii="Arial" w:hAnsi="Arial" w:cs="Arial"/>
          <w:color w:val="008000"/>
          <w:sz w:val="20"/>
          <w:szCs w:val="20"/>
        </w:rPr>
        <w:t>Premio Glinka nel 1970 e Artista del popolo russo nel 1981.</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Rondò, tromba sola (1964).   Blues per tromba e archi (1956).  Concerto per fiati (1964).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Romanza, tromba e archi (1958).   I Trombettieri, per strumenti a fiato (1959).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lastRenderedPageBreak/>
        <w:t>KELEMEN  Milko</w:t>
      </w:r>
      <w:r w:rsidRPr="001B1BBA">
        <w:rPr>
          <w:rFonts w:ascii="Arial" w:hAnsi="Arial" w:cs="Arial"/>
          <w:color w:val="008000"/>
          <w:u w:val="single"/>
        </w:rPr>
        <w:tab/>
        <w:t>Podravska, 30.3.1924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jugoslavo. Allievo di Messiaen, Milhaud, Aubin e Fortner. Insegnante di composizione.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Tromberia, tromba e orch. (2002, 18’).</w:t>
      </w:r>
    </w:p>
    <w:p w:rsidR="00F07150" w:rsidRPr="001B1BBA" w:rsidRDefault="00F07150" w:rsidP="001B612F">
      <w:pPr>
        <w:tabs>
          <w:tab w:val="left" w:pos="4253"/>
          <w:tab w:val="left" w:pos="10490"/>
          <w:tab w:val="left" w:pos="10632"/>
        </w:tabs>
        <w:spacing w:before="120" w:line="276" w:lineRule="auto"/>
        <w:ind w:right="-1"/>
        <w:rPr>
          <w:rFonts w:ascii="Arial" w:hAnsi="Arial" w:cs="Arial"/>
        </w:rPr>
      </w:pPr>
    </w:p>
    <w:p w:rsidR="00075F16" w:rsidRPr="001B1BBA" w:rsidRDefault="00075F16"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KELLER  Max</w:t>
      </w:r>
      <w:r w:rsidRPr="001B1BBA">
        <w:rPr>
          <w:rFonts w:ascii="Arial" w:hAnsi="Arial" w:cs="Arial"/>
          <w:color w:val="008000"/>
          <w:u w:val="single"/>
        </w:rPr>
        <w:tab/>
        <w:t xml:space="preserve">Trostberg, 7.10.1770 </w:t>
      </w:r>
      <w:r w:rsidR="00B67809" w:rsidRPr="001B1BBA">
        <w:rPr>
          <w:rFonts w:ascii="Arial" w:hAnsi="Arial" w:cs="Arial"/>
          <w:color w:val="008000"/>
          <w:u w:val="single"/>
        </w:rPr>
        <w:t xml:space="preserve">- Altotting, </w:t>
      </w:r>
      <w:r w:rsidRPr="001B1BBA">
        <w:rPr>
          <w:rFonts w:ascii="Arial" w:hAnsi="Arial" w:cs="Arial"/>
          <w:color w:val="008000"/>
          <w:u w:val="single"/>
        </w:rPr>
        <w:t>16.9.1855.</w:t>
      </w:r>
    </w:p>
    <w:p w:rsidR="00C05793" w:rsidRPr="001B1BBA" w:rsidRDefault="00FC495F"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Organista e compositore tedesco, studi dai Benedettini di Secon, dove divenne organista del collegio. </w:t>
      </w:r>
      <w:r w:rsidR="0049227F" w:rsidRPr="001B1BBA">
        <w:rPr>
          <w:rFonts w:ascii="Arial" w:hAnsi="Arial" w:cs="Arial"/>
          <w:color w:val="008000"/>
          <w:sz w:val="20"/>
          <w:szCs w:val="20"/>
        </w:rPr>
        <w:t xml:space="preserve">                     </w:t>
      </w:r>
      <w:r w:rsidR="00F55018">
        <w:rPr>
          <w:rFonts w:ascii="Arial" w:hAnsi="Arial" w:cs="Arial"/>
          <w:color w:val="008000"/>
          <w:sz w:val="20"/>
          <w:szCs w:val="20"/>
        </w:rPr>
        <w:t xml:space="preserve">           </w:t>
      </w:r>
      <w:r w:rsidRPr="001B1BBA">
        <w:rPr>
          <w:rFonts w:ascii="Arial" w:hAnsi="Arial" w:cs="Arial"/>
          <w:color w:val="008000"/>
          <w:sz w:val="20"/>
          <w:szCs w:val="20"/>
        </w:rPr>
        <w:t xml:space="preserve">Nel 1799 fu </w:t>
      </w:r>
      <w:r w:rsidR="004E27FA" w:rsidRPr="001B1BBA">
        <w:rPr>
          <w:rFonts w:ascii="Arial" w:hAnsi="Arial" w:cs="Arial"/>
          <w:color w:val="008000"/>
          <w:sz w:val="20"/>
          <w:szCs w:val="20"/>
        </w:rPr>
        <w:t xml:space="preserve">organista </w:t>
      </w:r>
      <w:r w:rsidRPr="001B1BBA">
        <w:rPr>
          <w:rFonts w:ascii="Arial" w:hAnsi="Arial" w:cs="Arial"/>
          <w:color w:val="008000"/>
          <w:sz w:val="20"/>
          <w:szCs w:val="20"/>
        </w:rPr>
        <w:t>a Burghausen</w:t>
      </w:r>
      <w:r w:rsidR="004E27FA" w:rsidRPr="001B1BBA">
        <w:rPr>
          <w:rFonts w:ascii="Arial" w:hAnsi="Arial" w:cs="Arial"/>
          <w:color w:val="008000"/>
          <w:sz w:val="20"/>
          <w:szCs w:val="20"/>
        </w:rPr>
        <w:t xml:space="preserve"> e iniziò gli studi di composizione, recandosi a Slisburgo, dove fu allievo di </w:t>
      </w:r>
      <w:r w:rsidR="0049227F" w:rsidRPr="001B1BBA">
        <w:rPr>
          <w:rFonts w:ascii="Arial" w:hAnsi="Arial" w:cs="Arial"/>
          <w:color w:val="008000"/>
          <w:sz w:val="20"/>
          <w:szCs w:val="20"/>
        </w:rPr>
        <w:t xml:space="preserve">            </w:t>
      </w:r>
      <w:r w:rsidR="00F55018">
        <w:rPr>
          <w:rFonts w:ascii="Arial" w:hAnsi="Arial" w:cs="Arial"/>
          <w:color w:val="008000"/>
          <w:sz w:val="20"/>
          <w:szCs w:val="20"/>
        </w:rPr>
        <w:t xml:space="preserve">                 </w:t>
      </w:r>
      <w:r w:rsidR="00C05793" w:rsidRPr="001B1BBA">
        <w:rPr>
          <w:rFonts w:ascii="Arial" w:hAnsi="Arial" w:cs="Arial"/>
          <w:color w:val="008000"/>
          <w:sz w:val="20"/>
          <w:szCs w:val="20"/>
        </w:rPr>
        <w:t xml:space="preserve">M. Haydn. Dal </w:t>
      </w:r>
      <w:r w:rsidR="0066288C" w:rsidRPr="001B1BBA">
        <w:rPr>
          <w:rFonts w:ascii="Arial" w:hAnsi="Arial" w:cs="Arial"/>
          <w:color w:val="008000"/>
          <w:sz w:val="20"/>
          <w:szCs w:val="20"/>
        </w:rPr>
        <w:t xml:space="preserve"> </w:t>
      </w:r>
      <w:r w:rsidR="00C05793" w:rsidRPr="001B1BBA">
        <w:rPr>
          <w:rFonts w:ascii="Arial" w:hAnsi="Arial" w:cs="Arial"/>
          <w:color w:val="008000"/>
          <w:sz w:val="20"/>
          <w:szCs w:val="20"/>
        </w:rPr>
        <w:t>1801 al 1851 fu organista a Altotting.</w:t>
      </w:r>
    </w:p>
    <w:p w:rsidR="00075F16" w:rsidRPr="001B1BBA" w:rsidRDefault="007C6D6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6 Fanfare processionali per trombe e organo (5’45).</w:t>
      </w:r>
    </w:p>
    <w:p w:rsidR="007C6D60" w:rsidRPr="001B1BBA" w:rsidRDefault="007C6D60" w:rsidP="001B612F">
      <w:pPr>
        <w:tabs>
          <w:tab w:val="left" w:pos="4253"/>
          <w:tab w:val="left" w:pos="10490"/>
          <w:tab w:val="left" w:pos="10632"/>
        </w:tabs>
        <w:spacing w:before="120" w:line="276" w:lineRule="auto"/>
        <w:ind w:right="-1"/>
        <w:rPr>
          <w:rFonts w:ascii="Arial" w:hAnsi="Arial" w:cs="Arial"/>
          <w:color w:val="008000"/>
          <w:u w:val="single"/>
        </w:rPr>
      </w:pPr>
    </w:p>
    <w:p w:rsidR="00F07150" w:rsidRPr="001B1BBA" w:rsidRDefault="00F0715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KELLY  Bryan</w:t>
      </w:r>
      <w:r w:rsidRPr="001B1BBA">
        <w:rPr>
          <w:rFonts w:ascii="Arial" w:hAnsi="Arial" w:cs="Arial"/>
          <w:color w:val="008000"/>
          <w:u w:val="single"/>
        </w:rPr>
        <w:tab/>
        <w:t>Oxford, 3.1.1934</w:t>
      </w:r>
    </w:p>
    <w:p w:rsidR="00F07150" w:rsidRPr="001B1BBA" w:rsidRDefault="00F0715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inglese, studi al Royal College con Gordon Jacob e Herbert Howells. Perfezionamento a Parigi con </w:t>
      </w:r>
      <w:r w:rsidR="0049227F" w:rsidRPr="001B1BBA">
        <w:rPr>
          <w:rFonts w:ascii="Arial" w:hAnsi="Arial" w:cs="Arial"/>
          <w:color w:val="008000"/>
          <w:sz w:val="20"/>
          <w:szCs w:val="20"/>
        </w:rPr>
        <w:t xml:space="preserve">      </w:t>
      </w:r>
      <w:r w:rsidR="00F55018">
        <w:rPr>
          <w:rFonts w:ascii="Arial" w:hAnsi="Arial" w:cs="Arial"/>
          <w:color w:val="008000"/>
          <w:sz w:val="20"/>
          <w:szCs w:val="20"/>
        </w:rPr>
        <w:t xml:space="preserve">       </w:t>
      </w:r>
      <w:r w:rsidRPr="001B1BBA">
        <w:rPr>
          <w:rFonts w:ascii="Arial" w:hAnsi="Arial" w:cs="Arial"/>
          <w:color w:val="008000"/>
          <w:sz w:val="20"/>
          <w:szCs w:val="20"/>
        </w:rPr>
        <w:t>N. Boulanger. Insegnante dal 1963 al Royal College, per 22 anni. In seguito ha tenuto corsi a Roma, all’Opera e all’Università del Cairo e al Coro dell’ONU.</w:t>
      </w:r>
    </w:p>
    <w:p w:rsidR="0090086C" w:rsidRPr="0090086C" w:rsidRDefault="0090086C" w:rsidP="001B612F">
      <w:pPr>
        <w:tabs>
          <w:tab w:val="left" w:pos="4253"/>
          <w:tab w:val="left" w:pos="10490"/>
          <w:tab w:val="left" w:pos="10632"/>
        </w:tabs>
        <w:spacing w:before="120" w:line="276" w:lineRule="auto"/>
        <w:ind w:right="-1"/>
        <w:rPr>
          <w:rFonts w:ascii="Arial" w:hAnsi="Arial" w:cs="Arial"/>
          <w:lang w:val="nl-NL"/>
        </w:rPr>
      </w:pPr>
      <w:r w:rsidRPr="0090086C">
        <w:rPr>
          <w:rFonts w:ascii="Arial" w:hAnsi="Arial" w:cs="Arial"/>
          <w:iCs/>
          <w:lang w:val="nl-NL"/>
        </w:rPr>
        <w:t>Fanfare e sonatina</w:t>
      </w:r>
      <w:r w:rsidRPr="0090086C">
        <w:rPr>
          <w:rFonts w:ascii="Arial" w:hAnsi="Arial" w:cs="Arial"/>
          <w:lang w:val="nl-NL"/>
        </w:rPr>
        <w:t>, 2 trombe, 2 cor. e 2 tromboni (1966).   Suite, 3 trombe (1982).</w:t>
      </w:r>
    </w:p>
    <w:p w:rsidR="0090086C" w:rsidRPr="0090086C" w:rsidRDefault="0090086C" w:rsidP="001B612F">
      <w:pPr>
        <w:tabs>
          <w:tab w:val="left" w:pos="4253"/>
          <w:tab w:val="left" w:pos="10490"/>
          <w:tab w:val="left" w:pos="10632"/>
        </w:tabs>
        <w:spacing w:before="120" w:line="276" w:lineRule="auto"/>
        <w:ind w:right="-1"/>
        <w:rPr>
          <w:rFonts w:ascii="Arial" w:hAnsi="Arial" w:cs="Arial"/>
          <w:lang w:val="nl-NL"/>
        </w:rPr>
      </w:pPr>
      <w:r w:rsidRPr="0090086C">
        <w:rPr>
          <w:rFonts w:ascii="Arial" w:hAnsi="Arial" w:cs="Arial"/>
          <w:lang w:val="nl-NL"/>
        </w:rPr>
        <w:t>Divertimento, tromba e pf. (1984</w:t>
      </w:r>
      <w:r>
        <w:rPr>
          <w:rFonts w:ascii="Arial" w:hAnsi="Arial" w:cs="Arial"/>
          <w:lang w:val="nl-NL"/>
        </w:rPr>
        <w:t>, 19’</w:t>
      </w:r>
      <w:r w:rsidRPr="0090086C">
        <w:rPr>
          <w:rFonts w:ascii="Arial" w:hAnsi="Arial" w:cs="Arial"/>
          <w:lang w:val="nl-NL"/>
        </w:rPr>
        <w:t xml:space="preserve">).   Sonatina, 2 trombe e org. (1987).  </w:t>
      </w:r>
    </w:p>
    <w:p w:rsidR="0090086C" w:rsidRPr="0090086C" w:rsidRDefault="0090086C" w:rsidP="001B612F">
      <w:pPr>
        <w:tabs>
          <w:tab w:val="left" w:pos="4253"/>
          <w:tab w:val="left" w:pos="10490"/>
          <w:tab w:val="left" w:pos="10632"/>
        </w:tabs>
        <w:spacing w:before="120" w:line="276" w:lineRule="auto"/>
        <w:ind w:right="-1"/>
        <w:rPr>
          <w:rFonts w:ascii="Arial" w:hAnsi="Arial" w:cs="Arial"/>
          <w:lang w:val="nl-NL"/>
        </w:rPr>
      </w:pPr>
      <w:r w:rsidRPr="0090086C">
        <w:rPr>
          <w:rFonts w:ascii="Arial" w:hAnsi="Arial" w:cs="Arial"/>
          <w:vanish/>
          <w:lang w:val="nl-NL"/>
        </w:rPr>
        <w:t xml:space="preserve">1995: - </w:t>
      </w:r>
      <w:r w:rsidRPr="0090086C">
        <w:rPr>
          <w:rFonts w:ascii="Arial" w:hAnsi="Arial" w:cs="Arial"/>
          <w:iCs/>
          <w:vanish/>
          <w:lang w:val="nl-NL"/>
        </w:rPr>
        <w:t>Caribbean Suite</w:t>
      </w:r>
      <w:r w:rsidRPr="0090086C">
        <w:rPr>
          <w:rFonts w:ascii="Arial" w:hAnsi="Arial" w:cs="Arial"/>
          <w:vanish/>
          <w:lang w:val="nl-NL"/>
        </w:rPr>
        <w:t xml:space="preserve"> , voor dwarsfluit en piano (of voor 4 dwarsfluiten)</w:t>
      </w:r>
      <w:r w:rsidRPr="0090086C">
        <w:rPr>
          <w:rFonts w:ascii="Arial" w:hAnsi="Arial" w:cs="Arial"/>
          <w:iCs/>
          <w:lang w:val="nl-NL"/>
        </w:rPr>
        <w:t>Whodunnit</w:t>
      </w:r>
      <w:r w:rsidRPr="0090086C">
        <w:rPr>
          <w:rFonts w:ascii="Arial" w:hAnsi="Arial" w:cs="Arial"/>
          <w:lang w:val="nl-NL"/>
        </w:rPr>
        <w:t xml:space="preserve">, suite per tromba e pf. (2004).   </w:t>
      </w:r>
      <w:r w:rsidRPr="0090086C">
        <w:rPr>
          <w:vanish/>
          <w:lang w:val="nl-NL"/>
        </w:rPr>
        <w:t xml:space="preserve">2005: - </w:t>
      </w:r>
      <w:r w:rsidRPr="0090086C">
        <w:rPr>
          <w:i/>
          <w:iCs/>
          <w:vanish/>
          <w:lang w:val="nl-NL"/>
        </w:rPr>
        <w:t>Globe Theatre Suite</w:t>
      </w:r>
      <w:r w:rsidRPr="0090086C">
        <w:rPr>
          <w:vanish/>
          <w:lang w:val="nl-NL"/>
        </w:rPr>
        <w:t xml:space="preserve"> , voor </w:t>
      </w:r>
      <w:hyperlink r:id="rId50" w:tooltip="Sopraanblokfluit" w:history="1">
        <w:r w:rsidRPr="0090086C">
          <w:rPr>
            <w:vanish/>
            <w:color w:val="0000FF"/>
            <w:u w:val="single"/>
            <w:lang w:val="nl-NL"/>
          </w:rPr>
          <w:t>sopraanblokfluit</w:t>
        </w:r>
      </w:hyperlink>
      <w:r w:rsidRPr="0090086C">
        <w:rPr>
          <w:vanish/>
          <w:lang w:val="nl-NL"/>
        </w:rPr>
        <w:t xml:space="preserve"> (of </w:t>
      </w:r>
      <w:hyperlink r:id="rId51" w:tooltip="Piccolo (fluit)" w:history="1">
        <w:r w:rsidRPr="0090086C">
          <w:rPr>
            <w:vanish/>
            <w:color w:val="0000FF"/>
            <w:u w:val="single"/>
            <w:lang w:val="nl-NL"/>
          </w:rPr>
          <w:t>piccolo</w:t>
        </w:r>
      </w:hyperlink>
      <w:r w:rsidRPr="0090086C">
        <w:rPr>
          <w:vanish/>
          <w:lang w:val="nl-NL"/>
        </w:rPr>
        <w:t xml:space="preserve"> ) en piano2008: - </w:t>
      </w:r>
      <w:r w:rsidRPr="0090086C">
        <w:rPr>
          <w:i/>
          <w:iCs/>
          <w:vanish/>
          <w:lang w:val="nl-NL"/>
        </w:rPr>
        <w:t>Diversions &amp; dances</w:t>
      </w:r>
      <w:r w:rsidRPr="0090086C">
        <w:rPr>
          <w:vanish/>
          <w:lang w:val="nl-NL"/>
        </w:rPr>
        <w:t xml:space="preserve"> , voor 2 celli</w:t>
      </w:r>
      <w:r w:rsidRPr="0090086C">
        <w:rPr>
          <w:rFonts w:ascii="Arial" w:hAnsi="Arial" w:cs="Arial"/>
          <w:iCs/>
          <w:lang w:val="nl-NL"/>
        </w:rPr>
        <w:t>Trinidad trio</w:t>
      </w:r>
      <w:r w:rsidRPr="0090086C">
        <w:rPr>
          <w:rFonts w:ascii="Arial" w:hAnsi="Arial" w:cs="Arial"/>
          <w:lang w:val="nl-NL"/>
        </w:rPr>
        <w:t xml:space="preserve"> , 2 trombe e trombone (2012).</w:t>
      </w:r>
    </w:p>
    <w:p w:rsidR="007515A4" w:rsidRPr="001B1BBA" w:rsidRDefault="007515A4" w:rsidP="001B612F">
      <w:pPr>
        <w:tabs>
          <w:tab w:val="left" w:pos="4253"/>
          <w:tab w:val="left" w:pos="10490"/>
          <w:tab w:val="left" w:pos="10632"/>
        </w:tabs>
        <w:spacing w:before="120" w:line="276" w:lineRule="auto"/>
        <w:ind w:right="-1"/>
        <w:rPr>
          <w:rFonts w:ascii="Arial" w:hAnsi="Arial" w:cs="Arial"/>
        </w:rPr>
      </w:pPr>
    </w:p>
    <w:p w:rsidR="007515A4" w:rsidRPr="001B1BBA" w:rsidRDefault="007515A4"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KELTERBORN  Rudolf</w:t>
      </w:r>
      <w:r w:rsidRPr="001B1BBA">
        <w:rPr>
          <w:rFonts w:ascii="Arial" w:hAnsi="Arial" w:cs="Arial"/>
          <w:color w:val="008000"/>
          <w:u w:val="single"/>
        </w:rPr>
        <w:tab/>
        <w:t>Basilea, 3.9.1931</w:t>
      </w:r>
    </w:p>
    <w:p w:rsidR="007515A4" w:rsidRPr="001B1BBA" w:rsidRDefault="007515A4"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svizzero. Studi a Basilea, Zurigo, Salisburgo e Detmold con Geiser, Burkhard, Blacher, Bialas, Fortner. Insegnante di composizione a Zurigo, direttore dell’Accademia nusicale di Basilea dal 1983 al 1994.</w:t>
      </w:r>
    </w:p>
    <w:p w:rsidR="007515A4" w:rsidRPr="001B1BBA" w:rsidRDefault="007515A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Suite per 2 trombe, 2 trb. archi (1954, 20’).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KENNAN  Kent</w:t>
      </w:r>
      <w:r w:rsidRPr="001B1BBA">
        <w:rPr>
          <w:rFonts w:ascii="Arial" w:hAnsi="Arial" w:cs="Arial"/>
          <w:color w:val="008000"/>
          <w:u w:val="single"/>
        </w:rPr>
        <w:tab/>
        <w:t>Milwaukee, 18.4.1913 - Austin, 1.11.2003.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americano, studi alla Eastman School con H.Hanson, Prix de Rome americano nel 1936. </w:t>
      </w:r>
      <w:r w:rsidR="000033BF">
        <w:rPr>
          <w:rFonts w:ascii="Arial" w:hAnsi="Arial" w:cs="Arial"/>
          <w:color w:val="008000"/>
          <w:sz w:val="20"/>
          <w:szCs w:val="20"/>
        </w:rPr>
        <w:t xml:space="preserve">           </w:t>
      </w:r>
      <w:r w:rsidR="00F55018">
        <w:rPr>
          <w:rFonts w:ascii="Arial" w:hAnsi="Arial" w:cs="Arial"/>
          <w:color w:val="008000"/>
          <w:sz w:val="20"/>
          <w:szCs w:val="20"/>
        </w:rPr>
        <w:t xml:space="preserve">             </w:t>
      </w:r>
      <w:r w:rsidRPr="001B1BBA">
        <w:rPr>
          <w:rFonts w:ascii="Arial" w:hAnsi="Arial" w:cs="Arial"/>
          <w:color w:val="008000"/>
          <w:sz w:val="20"/>
          <w:szCs w:val="20"/>
        </w:rPr>
        <w:t>Professore emerito all’Università di Austin, Texas.</w:t>
      </w:r>
    </w:p>
    <w:p w:rsidR="00A939F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Sonata, tromba e pf. </w:t>
      </w:r>
      <w:r w:rsidRPr="001B1BBA">
        <w:rPr>
          <w:rFonts w:ascii="Arial" w:hAnsi="Arial" w:cs="Arial"/>
          <w:lang w:val="en-US"/>
        </w:rPr>
        <w:t>(1986, 15’</w:t>
      </w:r>
      <w:r w:rsidR="00150217" w:rsidRPr="001B1BBA">
        <w:rPr>
          <w:rFonts w:ascii="Arial" w:hAnsi="Arial" w:cs="Arial"/>
          <w:lang w:val="en-US"/>
        </w:rPr>
        <w:t>10</w:t>
      </w:r>
      <w:r w:rsidRPr="001B1BBA">
        <w:rPr>
          <w:rFonts w:ascii="Arial" w:hAnsi="Arial" w:cs="Arial"/>
          <w:lang w:val="en-US"/>
        </w:rPr>
        <w:t>).</w:t>
      </w:r>
    </w:p>
    <w:p w:rsidR="00150217" w:rsidRPr="001B1BBA" w:rsidRDefault="00150217" w:rsidP="001B612F">
      <w:pPr>
        <w:tabs>
          <w:tab w:val="left" w:pos="4253"/>
          <w:tab w:val="left" w:pos="10490"/>
          <w:tab w:val="left" w:pos="10632"/>
        </w:tabs>
        <w:spacing w:before="120" w:line="276" w:lineRule="auto"/>
        <w:ind w:right="-1"/>
        <w:rPr>
          <w:rFonts w:ascii="Arial" w:hAnsi="Arial" w:cs="Arial"/>
          <w:lang w:val="en-US"/>
        </w:rPr>
      </w:pPr>
    </w:p>
    <w:p w:rsidR="00A939F0" w:rsidRPr="001B1BBA" w:rsidRDefault="00A939F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 xml:space="preserve">KERNIS  Jay Aaron    </w:t>
      </w:r>
      <w:r w:rsidRPr="001B1BBA">
        <w:rPr>
          <w:rFonts w:ascii="Arial" w:hAnsi="Arial" w:cs="Arial"/>
          <w:color w:val="008000"/>
          <w:u w:val="single"/>
          <w:lang w:val="en-US"/>
        </w:rPr>
        <w:tab/>
        <w:t>Philadelphia, 15.1.1960</w:t>
      </w:r>
    </w:p>
    <w:p w:rsidR="00A939F0" w:rsidRPr="001B1BBA" w:rsidRDefault="00A939F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pianista e violinista americano, studi alla Manhattan School, al Conservatorio di San Francisco e all’Università di Yale. Allievo di J. Adams, J. Druckman, M. Subotnick e C. Wuorinen. Vincitore nel 1976 del prestigioso Awards per giovani compositori. Premio Pulitzer nel 1998.</w:t>
      </w:r>
    </w:p>
    <w:p w:rsidR="00A939F0" w:rsidRPr="001B1BBA" w:rsidRDefault="00A939F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A Voice, a Messenger, tromba e orch. </w:t>
      </w:r>
      <w:r w:rsidRPr="001B1BBA">
        <w:rPr>
          <w:rFonts w:ascii="Arial" w:hAnsi="Arial" w:cs="Arial"/>
          <w:lang w:val="en-US"/>
        </w:rPr>
        <w:t>(2009, 20’).</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lang w:val="en-US"/>
        </w:rPr>
      </w:pPr>
    </w:p>
    <w:p w:rsidR="00FA2CCC" w:rsidRPr="001B1BBA" w:rsidRDefault="00FA2CCC"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 xml:space="preserve">KERSTERS Willem </w:t>
      </w:r>
      <w:r w:rsidRPr="001B1BBA">
        <w:rPr>
          <w:rFonts w:ascii="Arial" w:hAnsi="Arial" w:cs="Arial"/>
          <w:color w:val="008000"/>
          <w:u w:val="single"/>
          <w:lang w:val="en-US"/>
        </w:rPr>
        <w:tab/>
        <w:t>Anversa, 9.2.1929 - Anversa, 29,12,1998.</w:t>
      </w:r>
    </w:p>
    <w:p w:rsidR="00FA2CCC" w:rsidRPr="001B1BBA" w:rsidRDefault="00FA2CCC" w:rsidP="001B612F">
      <w:pPr>
        <w:tabs>
          <w:tab w:val="left" w:pos="3969"/>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Studi al Conservatorio di Anversa e perfezionamento al Conservatorio di Bruxelles</w:t>
      </w:r>
      <w:r w:rsidR="000033BF">
        <w:rPr>
          <w:rFonts w:ascii="Arial" w:hAnsi="Arial" w:cs="Arial"/>
          <w:color w:val="008000"/>
          <w:sz w:val="20"/>
          <w:szCs w:val="20"/>
        </w:rPr>
        <w:t xml:space="preserve"> con Louel, Absil, Quinet, </w:t>
      </w:r>
      <w:r w:rsidRPr="001B1BBA">
        <w:rPr>
          <w:rFonts w:ascii="Arial" w:hAnsi="Arial" w:cs="Arial"/>
          <w:color w:val="008000"/>
          <w:sz w:val="20"/>
          <w:szCs w:val="20"/>
        </w:rPr>
        <w:t xml:space="preserve">Poot </w:t>
      </w:r>
      <w:r w:rsidR="000033BF">
        <w:rPr>
          <w:rFonts w:ascii="Arial" w:hAnsi="Arial" w:cs="Arial"/>
          <w:color w:val="008000"/>
          <w:sz w:val="20"/>
          <w:szCs w:val="20"/>
        </w:rPr>
        <w:t xml:space="preserve">          </w:t>
      </w:r>
      <w:r w:rsidR="00F55018">
        <w:rPr>
          <w:rFonts w:ascii="Arial" w:hAnsi="Arial" w:cs="Arial"/>
          <w:color w:val="008000"/>
          <w:sz w:val="20"/>
          <w:szCs w:val="20"/>
        </w:rPr>
        <w:t xml:space="preserve">              </w:t>
      </w:r>
      <w:r w:rsidRPr="001B1BBA">
        <w:rPr>
          <w:rFonts w:ascii="Arial" w:hAnsi="Arial" w:cs="Arial"/>
          <w:color w:val="008000"/>
          <w:sz w:val="20"/>
          <w:szCs w:val="20"/>
        </w:rPr>
        <w:t xml:space="preserve">e Defossez. Insegnante al Conservatorio di Anversa dal 1962, dal 1967 anche a Mastricht, Rimane in  questi  </w:t>
      </w:r>
      <w:r w:rsidR="000033BF">
        <w:rPr>
          <w:rFonts w:ascii="Arial" w:hAnsi="Arial" w:cs="Arial"/>
          <w:color w:val="008000"/>
          <w:sz w:val="20"/>
          <w:szCs w:val="20"/>
        </w:rPr>
        <w:t xml:space="preserve">                     </w:t>
      </w:r>
      <w:r w:rsidRPr="001B1BBA">
        <w:rPr>
          <w:rFonts w:ascii="Arial" w:hAnsi="Arial" w:cs="Arial"/>
          <w:color w:val="008000"/>
          <w:sz w:val="20"/>
          <w:szCs w:val="20"/>
        </w:rPr>
        <w:t xml:space="preserve">2 Conservatori fino al 1989. Accademico delle Scienze, delle Lettere e delle Belle-Arti. Stile tardo romantico </w:t>
      </w:r>
      <w:r w:rsidR="00F55018">
        <w:rPr>
          <w:rFonts w:ascii="Arial" w:hAnsi="Arial" w:cs="Arial"/>
          <w:color w:val="008000"/>
          <w:sz w:val="20"/>
          <w:szCs w:val="20"/>
        </w:rPr>
        <w:t xml:space="preserve">                  </w:t>
      </w:r>
      <w:r w:rsidRPr="001B1BBA">
        <w:rPr>
          <w:rFonts w:ascii="Arial" w:hAnsi="Arial" w:cs="Arial"/>
          <w:color w:val="008000"/>
          <w:sz w:val="20"/>
          <w:szCs w:val="20"/>
        </w:rPr>
        <w:t>espressionista fino ad arrivare alla dodecafonia. Autore di circa 120 brani.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Meditazione sul nome Bach op. 46, tromba, pf. e archi (1968, 8’</w:t>
      </w:r>
      <w:r w:rsidR="00FA2CCC" w:rsidRPr="001B1BBA">
        <w:rPr>
          <w:rFonts w:ascii="Arial" w:hAnsi="Arial" w:cs="Arial"/>
        </w:rPr>
        <w:t>25</w:t>
      </w:r>
      <w:r w:rsidRPr="001B1BBA">
        <w:rPr>
          <w:rFonts w:ascii="Arial" w:hAnsi="Arial" w:cs="Arial"/>
        </w:rPr>
        <w:t>).</w:t>
      </w:r>
    </w:p>
    <w:p w:rsidR="002E6B83" w:rsidRPr="001B1BBA" w:rsidRDefault="00FA2CC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Cs/>
        </w:rPr>
        <w:t>Tre rondò op. 48</w:t>
      </w:r>
      <w:r w:rsidRPr="001B1BBA">
        <w:rPr>
          <w:rFonts w:ascii="Arial" w:hAnsi="Arial" w:cs="Arial"/>
        </w:rPr>
        <w:t xml:space="preserve">, 2 trombe, cor, trb. tuba (1969, 10’).   </w:t>
      </w:r>
      <w:r w:rsidR="002622D0" w:rsidRPr="001B1BBA">
        <w:rPr>
          <w:rFonts w:ascii="Arial" w:hAnsi="Arial" w:cs="Arial"/>
        </w:rPr>
        <w:t>Intrada, per 3 trombe e 1 trombone.</w:t>
      </w:r>
    </w:p>
    <w:p w:rsidR="00FA2CCC" w:rsidRPr="001B1BBA" w:rsidRDefault="00FA2CCC" w:rsidP="001B612F">
      <w:pPr>
        <w:tabs>
          <w:tab w:val="left" w:pos="4253"/>
          <w:tab w:val="left" w:pos="10490"/>
          <w:tab w:val="left" w:pos="10632"/>
        </w:tabs>
        <w:spacing w:before="120" w:line="276" w:lineRule="auto"/>
        <w:ind w:right="-1"/>
        <w:rPr>
          <w:rFonts w:ascii="Arial" w:hAnsi="Arial" w:cs="Arial"/>
          <w:u w:val="single"/>
        </w:rPr>
      </w:pPr>
    </w:p>
    <w:p w:rsidR="002E6B83" w:rsidRPr="001B1BBA" w:rsidRDefault="002E6B83"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KESSNER  Daniel</w:t>
      </w:r>
      <w:r w:rsidRPr="001B1BBA">
        <w:rPr>
          <w:rFonts w:ascii="Arial" w:hAnsi="Arial" w:cs="Arial"/>
          <w:color w:val="008000"/>
          <w:u w:val="single"/>
        </w:rPr>
        <w:tab/>
        <w:t>Los Angeles, 3.6.1946</w:t>
      </w:r>
    </w:p>
    <w:p w:rsidR="002E6B83" w:rsidRPr="001B1BBA" w:rsidRDefault="002E6B83"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direttore d’orchestra, flautista americano. Allievo di H. Lazarof all’Università di Los Angeles, </w:t>
      </w:r>
      <w:r w:rsidR="0066288C" w:rsidRPr="001B1BBA">
        <w:rPr>
          <w:rFonts w:ascii="Arial" w:hAnsi="Arial" w:cs="Arial"/>
          <w:color w:val="008000"/>
          <w:sz w:val="20"/>
          <w:szCs w:val="20"/>
        </w:rPr>
        <w:t xml:space="preserve">   </w:t>
      </w:r>
      <w:r w:rsidR="00F55018">
        <w:rPr>
          <w:rFonts w:ascii="Arial" w:hAnsi="Arial" w:cs="Arial"/>
          <w:color w:val="008000"/>
          <w:sz w:val="20"/>
          <w:szCs w:val="20"/>
        </w:rPr>
        <w:t xml:space="preserve">                       </w:t>
      </w:r>
      <w:r w:rsidRPr="001B1BBA">
        <w:rPr>
          <w:rFonts w:ascii="Arial" w:hAnsi="Arial" w:cs="Arial"/>
          <w:color w:val="008000"/>
          <w:sz w:val="20"/>
          <w:szCs w:val="20"/>
        </w:rPr>
        <w:t>insegnante all’Università di Northridge, California.</w:t>
      </w:r>
    </w:p>
    <w:p w:rsidR="002E6B83" w:rsidRPr="001B1BBA" w:rsidRDefault="002E6B8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Chamber Concerto da camera, n° 7, 2 trombe, 2 cor. trb. 2 tube, euph,  (1997, 10’30).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KETTING  Otto  </w:t>
      </w:r>
      <w:r w:rsidRPr="001B1BBA">
        <w:rPr>
          <w:rFonts w:ascii="Arial" w:hAnsi="Arial" w:cs="Arial"/>
          <w:color w:val="008000"/>
          <w:u w:val="single"/>
        </w:rPr>
        <w:tab/>
        <w:t>L’Aia, 3.9.1935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suonatore di tromba olandese, allievo del padre Piet. </w:t>
      </w:r>
      <w:r w:rsidR="000033BF">
        <w:rPr>
          <w:rFonts w:ascii="Arial" w:hAnsi="Arial" w:cs="Arial"/>
          <w:color w:val="008000"/>
          <w:sz w:val="20"/>
          <w:szCs w:val="20"/>
        </w:rPr>
        <w:t xml:space="preserve">                                                                                 </w:t>
      </w:r>
      <w:r w:rsidR="00F55018">
        <w:rPr>
          <w:rFonts w:ascii="Arial" w:hAnsi="Arial" w:cs="Arial"/>
          <w:color w:val="008000"/>
          <w:sz w:val="20"/>
          <w:szCs w:val="20"/>
        </w:rPr>
        <w:t xml:space="preserve">              </w:t>
      </w:r>
      <w:r w:rsidRPr="001B1BBA">
        <w:rPr>
          <w:rFonts w:ascii="Arial" w:hAnsi="Arial" w:cs="Arial"/>
          <w:color w:val="008000"/>
          <w:sz w:val="20"/>
          <w:szCs w:val="20"/>
        </w:rPr>
        <w:t>Ha suonato nell’Orch</w:t>
      </w:r>
      <w:r w:rsidR="000033BF">
        <w:rPr>
          <w:rFonts w:ascii="Arial" w:hAnsi="Arial" w:cs="Arial"/>
          <w:color w:val="008000"/>
          <w:sz w:val="20"/>
          <w:szCs w:val="20"/>
        </w:rPr>
        <w:t xml:space="preserve">estra </w:t>
      </w:r>
      <w:r w:rsidRPr="001B1BBA">
        <w:rPr>
          <w:rFonts w:ascii="Arial" w:hAnsi="Arial" w:cs="Arial"/>
          <w:color w:val="008000"/>
          <w:sz w:val="20"/>
          <w:szCs w:val="20"/>
        </w:rPr>
        <w:t>Filarm</w:t>
      </w:r>
      <w:r w:rsidR="000033BF">
        <w:rPr>
          <w:rFonts w:ascii="Arial" w:hAnsi="Arial" w:cs="Arial"/>
          <w:color w:val="008000"/>
          <w:sz w:val="20"/>
          <w:szCs w:val="20"/>
        </w:rPr>
        <w:t>onica</w:t>
      </w:r>
      <w:r w:rsidRPr="001B1BBA">
        <w:rPr>
          <w:rFonts w:ascii="Arial" w:hAnsi="Arial" w:cs="Arial"/>
          <w:color w:val="008000"/>
          <w:sz w:val="20"/>
          <w:szCs w:val="20"/>
        </w:rPr>
        <w:t xml:space="preserve"> dell’Aia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Intrada per tromba sola (1958, 3’30).   Sonata per 2 trombe, cor. e trb.</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Fanfares per fiati (1956).   Concertino per 2 trombe e orch. (1958).</w:t>
      </w:r>
    </w:p>
    <w:p w:rsidR="00150217"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Variazioni per 2 trombe e orch. (1958).   Intrada Festiva per fiati e perc. (1956).</w:t>
      </w:r>
    </w:p>
    <w:p w:rsidR="00150217" w:rsidRPr="001B1BBA" w:rsidRDefault="00150217" w:rsidP="001B612F">
      <w:pPr>
        <w:tabs>
          <w:tab w:val="left" w:pos="4253"/>
          <w:tab w:val="left" w:pos="10490"/>
          <w:tab w:val="left" w:pos="10632"/>
        </w:tabs>
        <w:spacing w:before="120" w:line="276" w:lineRule="auto"/>
        <w:ind w:right="-1"/>
        <w:rPr>
          <w:rFonts w:ascii="Arial" w:hAnsi="Arial" w:cs="Arial"/>
        </w:rPr>
      </w:pPr>
    </w:p>
    <w:p w:rsidR="000311CC" w:rsidRPr="001B1BBA" w:rsidRDefault="000311CC" w:rsidP="001B612F">
      <w:pPr>
        <w:tabs>
          <w:tab w:val="left" w:pos="4253"/>
          <w:tab w:val="left" w:pos="10490"/>
          <w:tab w:val="left" w:pos="10632"/>
        </w:tabs>
        <w:spacing w:before="120" w:line="276" w:lineRule="auto"/>
        <w:ind w:right="-1"/>
        <w:rPr>
          <w:rFonts w:ascii="Arial" w:eastAsia="Arial Unicode MS" w:hAnsi="Arial" w:cs="Arial"/>
          <w:color w:val="008000"/>
          <w:u w:val="single"/>
        </w:rPr>
      </w:pPr>
      <w:r w:rsidRPr="001B1BBA">
        <w:rPr>
          <w:rFonts w:ascii="Arial" w:eastAsia="Arial Unicode MS" w:hAnsi="Arial" w:cs="Arial"/>
          <w:color w:val="008000"/>
          <w:u w:val="single"/>
        </w:rPr>
        <w:t>KHACHATURIAN  Aram</w:t>
      </w:r>
      <w:r w:rsidRPr="001B1BBA">
        <w:rPr>
          <w:rFonts w:ascii="Arial" w:eastAsia="Arial Unicode MS" w:hAnsi="Arial" w:cs="Arial"/>
          <w:color w:val="008000"/>
          <w:u w:val="single"/>
        </w:rPr>
        <w:tab/>
        <w:t>Tiflis, 6.6.1903 - Mosca 1.5.1978.</w:t>
      </w:r>
    </w:p>
    <w:p w:rsidR="00B370D5" w:rsidRPr="001B1BBA" w:rsidRDefault="000311CC"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eastAsia="Arial Unicode MS" w:hAnsi="Arial" w:cs="Arial"/>
          <w:color w:val="008000"/>
        </w:rPr>
        <w:t xml:space="preserve">Compositore russo di origini armene. Studi di violoncello con Bychkov e Borysyak e composizione all’Istituto </w:t>
      </w:r>
      <w:r w:rsidR="006E727C" w:rsidRPr="001B1BBA">
        <w:rPr>
          <w:rFonts w:ascii="Arial" w:eastAsia="Arial Unicode MS" w:hAnsi="Arial" w:cs="Arial"/>
          <w:color w:val="008000"/>
        </w:rPr>
        <w:t xml:space="preserve">  </w:t>
      </w:r>
      <w:r w:rsidRPr="001B1BBA">
        <w:rPr>
          <w:rFonts w:ascii="Arial" w:eastAsia="Arial Unicode MS" w:hAnsi="Arial" w:cs="Arial"/>
          <w:color w:val="008000"/>
        </w:rPr>
        <w:t xml:space="preserve">Gnessin. Nel 1929 al Conservatorio di Mosca, studi di Composizione con Myaskovsky e di Orchestrazione con </w:t>
      </w:r>
      <w:r w:rsidR="0031525B" w:rsidRPr="001B1BBA">
        <w:rPr>
          <w:rFonts w:ascii="Arial" w:eastAsia="Arial Unicode MS" w:hAnsi="Arial" w:cs="Arial"/>
          <w:color w:val="008000"/>
        </w:rPr>
        <w:t>W</w:t>
      </w:r>
      <w:r w:rsidRPr="001B1BBA">
        <w:rPr>
          <w:rFonts w:ascii="Arial" w:eastAsia="Arial Unicode MS" w:hAnsi="Arial" w:cs="Arial"/>
          <w:color w:val="008000"/>
        </w:rPr>
        <w:t>a</w:t>
      </w:r>
      <w:r w:rsidR="0031525B" w:rsidRPr="001B1BBA">
        <w:rPr>
          <w:rFonts w:ascii="Arial" w:eastAsia="Arial Unicode MS" w:hAnsi="Arial" w:cs="Arial"/>
          <w:color w:val="008000"/>
        </w:rPr>
        <w:t>s</w:t>
      </w:r>
      <w:r w:rsidRPr="001B1BBA">
        <w:rPr>
          <w:rFonts w:ascii="Arial" w:eastAsia="Arial Unicode MS" w:hAnsi="Arial" w:cs="Arial"/>
          <w:color w:val="008000"/>
        </w:rPr>
        <w:t>silenko e Litinshkov. Nel 1948 fu accusato dal comitato centrale comunista, insieme a Shostakovich e Prokofiev, di “Tendenze borghesi, antipopolari”. I tre compositori, già famosi in tutto il mondo, furono costretti a scusarsi pubblicamente.</w:t>
      </w:r>
      <w:r w:rsidR="005017F5">
        <w:rPr>
          <w:rFonts w:ascii="Arial" w:eastAsia="Arial Unicode MS" w:hAnsi="Arial" w:cs="Arial"/>
          <w:color w:val="008000"/>
        </w:rPr>
        <w:t xml:space="preserve"> </w:t>
      </w:r>
      <w:r w:rsidR="0066288C" w:rsidRPr="001B1BBA">
        <w:rPr>
          <w:rFonts w:ascii="Arial" w:eastAsia="Arial Unicode MS" w:hAnsi="Arial" w:cs="Arial"/>
          <w:color w:val="008000"/>
        </w:rPr>
        <w:t>F</w:t>
      </w:r>
      <w:r w:rsidRPr="001B1BBA">
        <w:rPr>
          <w:rFonts w:ascii="Arial" w:eastAsia="Arial Unicode MS" w:hAnsi="Arial" w:cs="Arial"/>
          <w:color w:val="008000"/>
        </w:rPr>
        <w:t>u decorato dell’ordine di 1</w:t>
      </w:r>
      <w:r w:rsidR="0066172C" w:rsidRPr="001B1BBA">
        <w:rPr>
          <w:rFonts w:ascii="Arial" w:eastAsia="Arial Unicode MS" w:hAnsi="Arial" w:cs="Arial"/>
          <w:color w:val="008000"/>
        </w:rPr>
        <w:t>°</w:t>
      </w:r>
      <w:r w:rsidRPr="001B1BBA">
        <w:rPr>
          <w:rFonts w:ascii="Arial" w:eastAsia="Arial Unicode MS" w:hAnsi="Arial" w:cs="Arial"/>
          <w:color w:val="008000"/>
        </w:rPr>
        <w:t xml:space="preserve"> Premio Lenin e di 4 Premi Stalin. Insegnante al Conservatorio e alla Scuola Gnesin di Mosca dal 1951. Il suo brano più eseguito è senza dubbi la “Danza delle sciabole”, quinto e ultimo brano della 3a Suite del balletto orchestrale “Gayaneh”, op. 55.</w:t>
      </w:r>
      <w:r w:rsidR="006E727C" w:rsidRPr="001B1BBA">
        <w:rPr>
          <w:rFonts w:ascii="Arial" w:eastAsia="Arial Unicode MS" w:hAnsi="Arial" w:cs="Arial"/>
          <w:color w:val="008000"/>
        </w:rPr>
        <w:t xml:space="preserve"> </w:t>
      </w:r>
      <w:r w:rsidRPr="001B1BBA">
        <w:rPr>
          <w:rFonts w:ascii="Arial" w:eastAsia="Arial Unicode MS" w:hAnsi="Arial" w:cs="Arial"/>
          <w:color w:val="008000"/>
        </w:rPr>
        <w:t>Compose inoltre colonne sonore per molti film</w:t>
      </w:r>
      <w:r w:rsidR="006E727C" w:rsidRPr="001B1BBA">
        <w:rPr>
          <w:rFonts w:ascii="Arial" w:eastAsia="Arial Unicode MS" w:hAnsi="Arial" w:cs="Arial"/>
          <w:color w:val="008000"/>
        </w:rPr>
        <w:t>s</w:t>
      </w:r>
      <w:r w:rsidRPr="001B1BBA">
        <w:rPr>
          <w:rFonts w:ascii="Arial" w:eastAsia="Arial Unicode MS" w:hAnsi="Arial" w:cs="Arial"/>
          <w:color w:val="008000"/>
        </w:rPr>
        <w:t xml:space="preserve">. </w:t>
      </w:r>
      <w:r w:rsidR="005017F5">
        <w:rPr>
          <w:rFonts w:ascii="Arial" w:eastAsia="Arial Unicode MS" w:hAnsi="Arial" w:cs="Arial"/>
          <w:color w:val="008000"/>
        </w:rPr>
        <w:t xml:space="preserve">        </w:t>
      </w:r>
      <w:r w:rsidR="00B370D5" w:rsidRPr="001B1BBA">
        <w:rPr>
          <w:rFonts w:ascii="Arial" w:hAnsi="Arial" w:cs="Arial"/>
          <w:color w:val="008000"/>
        </w:rPr>
        <w:t>Per maggiori informazioni sull'autore, vedi: "Passeggiando con la Musica", scaricabile gratuitamente</w:t>
      </w:r>
      <w:r w:rsidR="006E727C" w:rsidRPr="001B1BBA">
        <w:rPr>
          <w:rFonts w:ascii="Arial" w:hAnsi="Arial" w:cs="Arial"/>
          <w:color w:val="008000"/>
        </w:rPr>
        <w:t xml:space="preserve"> </w:t>
      </w:r>
      <w:r w:rsidR="00B370D5" w:rsidRPr="001B1BBA">
        <w:rPr>
          <w:rFonts w:ascii="Arial" w:hAnsi="Arial" w:cs="Arial"/>
          <w:color w:val="008000"/>
        </w:rPr>
        <w:t>dal sito: mariodemolli.com</w:t>
      </w:r>
    </w:p>
    <w:p w:rsidR="000311CC" w:rsidRPr="001B1BBA" w:rsidRDefault="000311C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Cs/>
        </w:rPr>
        <w:t>Triumphal Fanfares in Fa, op. 105, tromba e perc. (1975, 5’05).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Danza sacra da Gayaneh.   3° Poema sinfonico con 15 trombe e organo (1947, 26’).</w:t>
      </w:r>
    </w:p>
    <w:p w:rsidR="000311CC"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3a Sinfonia, con 13 tr</w:t>
      </w:r>
      <w:r w:rsidR="00C41CFC" w:rsidRPr="001B1BBA">
        <w:rPr>
          <w:rFonts w:ascii="Arial" w:hAnsi="Arial" w:cs="Arial"/>
        </w:rPr>
        <w:t>ombe</w:t>
      </w:r>
      <w:r w:rsidRPr="001B1BBA">
        <w:rPr>
          <w:rFonts w:ascii="Arial" w:hAnsi="Arial" w:cs="Arial"/>
        </w:rPr>
        <w:t xml:space="preserve"> e org</w:t>
      </w:r>
      <w:r w:rsidR="00C41CFC" w:rsidRPr="001B1BBA">
        <w:rPr>
          <w:rFonts w:ascii="Arial" w:hAnsi="Arial" w:cs="Arial"/>
        </w:rPr>
        <w:t>.</w:t>
      </w:r>
      <w:r w:rsidRPr="001B1BBA">
        <w:rPr>
          <w:rFonts w:ascii="Arial" w:hAnsi="Arial" w:cs="Arial"/>
        </w:rPr>
        <w:t xml:space="preserve"> (1947).   Per orchestra di strumenti a fiato:</w:t>
      </w:r>
    </w:p>
    <w:p w:rsidR="000311CC"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pezzi su temi armeni (1933),   7 marce (1937),   2 pezzi su temi uzbeki (1933),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Agli eroi della grande guerra (1942).</w:t>
      </w:r>
    </w:p>
    <w:p w:rsidR="000E6BD4" w:rsidRPr="001B1BBA" w:rsidRDefault="000E6BD4"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KIKTA  Valeri</w:t>
      </w:r>
      <w:r w:rsidRPr="001B1BBA">
        <w:rPr>
          <w:rFonts w:ascii="Arial" w:hAnsi="Arial" w:cs="Arial"/>
          <w:color w:val="008000"/>
          <w:sz w:val="24"/>
          <w:szCs w:val="24"/>
          <w:u w:val="single"/>
        </w:rPr>
        <w:tab/>
        <w:t>Vladimorovka, 22.10.1941</w:t>
      </w:r>
    </w:p>
    <w:p w:rsidR="00557933" w:rsidRPr="001B1BBA" w:rsidRDefault="00557933"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russo, studi al Choral College e al Conservatorio di Mosca, allievo di Bogatyryov e Khrennikov. </w:t>
      </w:r>
      <w:r w:rsidR="00F55018">
        <w:rPr>
          <w:rFonts w:ascii="Arial" w:hAnsi="Arial" w:cs="Arial"/>
          <w:color w:val="008000"/>
        </w:rPr>
        <w:t xml:space="preserve">             </w:t>
      </w:r>
      <w:r w:rsidRPr="001B1BBA">
        <w:rPr>
          <w:rFonts w:ascii="Arial" w:hAnsi="Arial" w:cs="Arial"/>
          <w:color w:val="008000"/>
        </w:rPr>
        <w:t>Shostakovich lo raccomandò per perfezionarsi con studi post-Universitari</w:t>
      </w:r>
    </w:p>
    <w:p w:rsidR="00557933" w:rsidRPr="001B1BBA" w:rsidRDefault="00557933"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Style w:val="google-src-text1"/>
          <w:rFonts w:ascii="Arial" w:hAnsi="Arial" w:cs="Arial"/>
          <w:bCs/>
          <w:specVanish w:val="0"/>
        </w:rPr>
        <w:t>Concerto for thirteen trumpets (1971)</w:t>
      </w:r>
      <w:r w:rsidRPr="001B1BBA">
        <w:rPr>
          <w:rFonts w:ascii="Arial" w:hAnsi="Arial" w:cs="Arial"/>
          <w:bCs/>
        </w:rPr>
        <w:t xml:space="preserve">Concerto per 13 trombe (1971).   </w:t>
      </w:r>
      <w:r w:rsidRPr="001B1BBA">
        <w:rPr>
          <w:rStyle w:val="google-src-text1"/>
          <w:rFonts w:ascii="Arial" w:hAnsi="Arial" w:cs="Arial"/>
          <w:bCs/>
          <w:specVanish w:val="0"/>
        </w:rPr>
        <w:t>Concerto for trumpet and orchestra (1974)</w:t>
      </w:r>
      <w:r w:rsidRPr="001B1BBA">
        <w:rPr>
          <w:rFonts w:ascii="Arial" w:hAnsi="Arial" w:cs="Arial"/>
          <w:bCs/>
        </w:rPr>
        <w:t>Concerto per tromba e orchestra (1974)</w:t>
      </w:r>
    </w:p>
    <w:p w:rsidR="001F7005" w:rsidRPr="001B1BBA" w:rsidRDefault="001F7005" w:rsidP="001B612F">
      <w:pPr>
        <w:tabs>
          <w:tab w:val="left" w:pos="4253"/>
          <w:tab w:val="left" w:pos="10490"/>
          <w:tab w:val="left" w:pos="10632"/>
        </w:tabs>
        <w:spacing w:before="120" w:line="276" w:lineRule="auto"/>
        <w:ind w:right="-1"/>
        <w:rPr>
          <w:rFonts w:ascii="Arial" w:hAnsi="Arial" w:cs="Arial"/>
        </w:rPr>
      </w:pPr>
    </w:p>
    <w:p w:rsidR="001F7005" w:rsidRPr="001B1BBA" w:rsidRDefault="001F7005"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KILLMAYER  Wilhelm</w:t>
      </w:r>
      <w:r w:rsidRPr="001B1BBA">
        <w:rPr>
          <w:rFonts w:ascii="Arial" w:hAnsi="Arial" w:cs="Arial"/>
          <w:color w:val="008000"/>
          <w:u w:val="single"/>
        </w:rPr>
        <w:tab/>
        <w:t>Monaco, 21.8.1927</w:t>
      </w:r>
    </w:p>
    <w:p w:rsidR="00332651" w:rsidRPr="001B1BBA" w:rsidRDefault="001F7005"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w:t>
      </w:r>
      <w:r w:rsidR="00597BF5" w:rsidRPr="001B1BBA">
        <w:rPr>
          <w:rFonts w:ascii="Arial" w:hAnsi="Arial" w:cs="Arial"/>
          <w:color w:val="008000"/>
          <w:sz w:val="20"/>
          <w:szCs w:val="20"/>
        </w:rPr>
        <w:t xml:space="preserve"> e pianista</w:t>
      </w:r>
      <w:r w:rsidRPr="001B1BBA">
        <w:rPr>
          <w:rFonts w:ascii="Arial" w:hAnsi="Arial" w:cs="Arial"/>
          <w:color w:val="008000"/>
          <w:sz w:val="20"/>
          <w:szCs w:val="20"/>
        </w:rPr>
        <w:t xml:space="preserve"> tedesco, allievo alla Staatliche Musikhschule di Monaco e privatamente di C. Orff. </w:t>
      </w:r>
      <w:r w:rsidR="005017F5">
        <w:rPr>
          <w:rFonts w:ascii="Arial" w:hAnsi="Arial" w:cs="Arial"/>
          <w:color w:val="008000"/>
          <w:sz w:val="20"/>
          <w:szCs w:val="20"/>
        </w:rPr>
        <w:t xml:space="preserve">                     </w:t>
      </w:r>
      <w:r w:rsidRPr="001B1BBA">
        <w:rPr>
          <w:rFonts w:ascii="Arial" w:hAnsi="Arial" w:cs="Arial"/>
          <w:color w:val="008000"/>
          <w:sz w:val="20"/>
          <w:szCs w:val="20"/>
        </w:rPr>
        <w:t xml:space="preserve">Studi di Musicologia con R. von Fiker e W. Riezler all’Università. Studi di contrappunto e composizione al </w:t>
      </w:r>
      <w:r w:rsidRPr="001B1BBA">
        <w:rPr>
          <w:rFonts w:ascii="Arial" w:hAnsi="Arial" w:cs="Arial"/>
          <w:color w:val="008000"/>
          <w:sz w:val="20"/>
          <w:szCs w:val="20"/>
        </w:rPr>
        <w:lastRenderedPageBreak/>
        <w:t>Conservatorio Trapp. Insegnante di composizione alla Staatliche Hochs</w:t>
      </w:r>
      <w:r w:rsidR="00597BF5" w:rsidRPr="001B1BBA">
        <w:rPr>
          <w:rFonts w:ascii="Arial" w:hAnsi="Arial" w:cs="Arial"/>
          <w:color w:val="008000"/>
          <w:sz w:val="20"/>
          <w:szCs w:val="20"/>
        </w:rPr>
        <w:t>chule</w:t>
      </w:r>
      <w:r w:rsidR="00332651" w:rsidRPr="001B1BBA">
        <w:rPr>
          <w:rFonts w:ascii="Arial" w:hAnsi="Arial" w:cs="Arial"/>
          <w:color w:val="008000"/>
          <w:sz w:val="20"/>
          <w:szCs w:val="20"/>
        </w:rPr>
        <w:t xml:space="preserve"> di Monaco dal 1973 al 1993</w:t>
      </w:r>
      <w:r w:rsidR="00597BF5" w:rsidRPr="001B1BBA">
        <w:rPr>
          <w:rFonts w:ascii="Arial" w:hAnsi="Arial" w:cs="Arial"/>
          <w:color w:val="008000"/>
          <w:sz w:val="20"/>
          <w:szCs w:val="20"/>
        </w:rPr>
        <w:t xml:space="preserve">. </w:t>
      </w:r>
      <w:r w:rsidR="005017F5">
        <w:rPr>
          <w:rFonts w:ascii="Arial" w:hAnsi="Arial" w:cs="Arial"/>
          <w:color w:val="008000"/>
          <w:sz w:val="20"/>
          <w:szCs w:val="20"/>
        </w:rPr>
        <w:t xml:space="preserve"> </w:t>
      </w:r>
      <w:r w:rsidR="00597BF5" w:rsidRPr="001B1BBA">
        <w:rPr>
          <w:rFonts w:ascii="Arial" w:hAnsi="Arial" w:cs="Arial"/>
          <w:color w:val="008000"/>
          <w:sz w:val="20"/>
          <w:szCs w:val="20"/>
        </w:rPr>
        <w:t xml:space="preserve">Numerosi </w:t>
      </w:r>
      <w:r w:rsidR="003D1FA7" w:rsidRPr="001B1BBA">
        <w:rPr>
          <w:rFonts w:ascii="Arial" w:hAnsi="Arial" w:cs="Arial"/>
          <w:color w:val="008000"/>
          <w:sz w:val="20"/>
          <w:szCs w:val="20"/>
        </w:rPr>
        <w:t>i</w:t>
      </w:r>
      <w:r w:rsidR="006456C4" w:rsidRPr="001B1BBA">
        <w:rPr>
          <w:rFonts w:ascii="Arial" w:hAnsi="Arial" w:cs="Arial"/>
          <w:color w:val="008000"/>
          <w:sz w:val="20"/>
          <w:szCs w:val="20"/>
        </w:rPr>
        <w:t xml:space="preserve"> suoi brani orchestrali e relativ</w:t>
      </w:r>
      <w:r w:rsidR="00D86AC1" w:rsidRPr="001B1BBA">
        <w:rPr>
          <w:rFonts w:ascii="Arial" w:hAnsi="Arial" w:cs="Arial"/>
          <w:color w:val="008000"/>
          <w:sz w:val="20"/>
          <w:szCs w:val="20"/>
        </w:rPr>
        <w:t>i</w:t>
      </w:r>
      <w:r w:rsidR="006456C4" w:rsidRPr="001B1BBA">
        <w:rPr>
          <w:rFonts w:ascii="Arial" w:hAnsi="Arial" w:cs="Arial"/>
          <w:color w:val="008000"/>
          <w:sz w:val="20"/>
          <w:szCs w:val="20"/>
        </w:rPr>
        <w:t xml:space="preserve"> </w:t>
      </w:r>
      <w:r w:rsidR="00597BF5" w:rsidRPr="001B1BBA">
        <w:rPr>
          <w:rFonts w:ascii="Arial" w:hAnsi="Arial" w:cs="Arial"/>
          <w:color w:val="008000"/>
          <w:sz w:val="20"/>
          <w:szCs w:val="20"/>
        </w:rPr>
        <w:t>riconoscimenti.</w:t>
      </w:r>
    </w:p>
    <w:p w:rsidR="00332651" w:rsidRPr="001B1BBA" w:rsidRDefault="0033265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3 Pezzi per tromba e pf. </w:t>
      </w:r>
      <w:r w:rsidR="001D7C6B" w:rsidRPr="001B1BBA">
        <w:rPr>
          <w:rFonts w:ascii="Arial" w:hAnsi="Arial" w:cs="Arial"/>
        </w:rPr>
        <w:t>(</w:t>
      </w:r>
      <w:r w:rsidR="00707F24" w:rsidRPr="001B1BBA">
        <w:rPr>
          <w:rFonts w:ascii="Arial" w:hAnsi="Arial" w:cs="Arial"/>
        </w:rPr>
        <w:t>1968</w:t>
      </w:r>
      <w:r w:rsidR="001D7C6B" w:rsidRPr="001B1BBA">
        <w:rPr>
          <w:rFonts w:ascii="Arial" w:hAnsi="Arial" w:cs="Arial"/>
        </w:rPr>
        <w:t>)</w:t>
      </w:r>
      <w:r w:rsidR="00707F24" w:rsidRPr="001B1BBA">
        <w:rPr>
          <w:rFonts w:ascii="Arial" w:hAnsi="Arial" w:cs="Arial"/>
        </w:rPr>
        <w:t xml:space="preserve">:   </w:t>
      </w:r>
      <w:r w:rsidRPr="001B1BBA">
        <w:rPr>
          <w:rFonts w:ascii="Arial" w:hAnsi="Arial" w:cs="Arial"/>
        </w:rPr>
        <w:t xml:space="preserve">1) </w:t>
      </w:r>
      <w:r w:rsidR="008158FC" w:rsidRPr="001B1BBA">
        <w:rPr>
          <w:rFonts w:ascii="Arial" w:hAnsi="Arial" w:cs="Arial"/>
        </w:rPr>
        <w:t>60 (</w:t>
      </w:r>
      <w:r w:rsidRPr="001B1BBA">
        <w:rPr>
          <w:rFonts w:ascii="Arial" w:hAnsi="Arial" w:cs="Arial"/>
        </w:rPr>
        <w:t>1’45</w:t>
      </w:r>
      <w:r w:rsidR="008158FC" w:rsidRPr="001B1BBA">
        <w:rPr>
          <w:rFonts w:ascii="Arial" w:hAnsi="Arial" w:cs="Arial"/>
        </w:rPr>
        <w:t>)</w:t>
      </w:r>
      <w:r w:rsidRPr="001B1BBA">
        <w:rPr>
          <w:rFonts w:ascii="Arial" w:hAnsi="Arial" w:cs="Arial"/>
        </w:rPr>
        <w:t>,  2)</w:t>
      </w:r>
      <w:r w:rsidR="008158FC" w:rsidRPr="001B1BBA">
        <w:rPr>
          <w:rFonts w:ascii="Arial" w:hAnsi="Arial" w:cs="Arial"/>
        </w:rPr>
        <w:t xml:space="preserve"> 132 (</w:t>
      </w:r>
      <w:r w:rsidRPr="001B1BBA">
        <w:rPr>
          <w:rFonts w:ascii="Arial" w:hAnsi="Arial" w:cs="Arial"/>
        </w:rPr>
        <w:t>1’10</w:t>
      </w:r>
      <w:r w:rsidR="008158FC" w:rsidRPr="001B1BBA">
        <w:rPr>
          <w:rFonts w:ascii="Arial" w:hAnsi="Arial" w:cs="Arial"/>
        </w:rPr>
        <w:t>)</w:t>
      </w:r>
      <w:r w:rsidRPr="001B1BBA">
        <w:rPr>
          <w:rFonts w:ascii="Arial" w:hAnsi="Arial" w:cs="Arial"/>
        </w:rPr>
        <w:t xml:space="preserve">,   3) </w:t>
      </w:r>
      <w:r w:rsidR="008158FC" w:rsidRPr="001B1BBA">
        <w:rPr>
          <w:rFonts w:ascii="Arial" w:hAnsi="Arial" w:cs="Arial"/>
        </w:rPr>
        <w:t>60 (</w:t>
      </w:r>
      <w:r w:rsidRPr="001B1BBA">
        <w:rPr>
          <w:rFonts w:ascii="Arial" w:hAnsi="Arial" w:cs="Arial"/>
        </w:rPr>
        <w:t>2’10</w:t>
      </w:r>
      <w:r w:rsidR="008158FC" w:rsidRPr="001B1BBA">
        <w:rPr>
          <w:rFonts w:ascii="Arial" w:hAnsi="Arial" w:cs="Arial"/>
        </w:rPr>
        <w:t>)</w:t>
      </w:r>
      <w:r w:rsidRPr="001B1BBA">
        <w:rPr>
          <w:rFonts w:ascii="Arial" w:hAnsi="Arial" w:cs="Arial"/>
        </w:rPr>
        <w:t>.</w:t>
      </w:r>
    </w:p>
    <w:p w:rsidR="006456C4" w:rsidRPr="001B1BBA" w:rsidRDefault="006456C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The broken Farewell, tromba e orch</w:t>
      </w:r>
      <w:r w:rsidR="00D86AC1" w:rsidRPr="001B1BBA">
        <w:rPr>
          <w:rFonts w:ascii="Arial" w:hAnsi="Arial" w:cs="Arial"/>
        </w:rPr>
        <w:t>estra</w:t>
      </w:r>
      <w:r w:rsidRPr="001B1BBA">
        <w:rPr>
          <w:rFonts w:ascii="Arial" w:hAnsi="Arial" w:cs="Arial"/>
        </w:rPr>
        <w:t xml:space="preserve"> da camera (1977</w:t>
      </w:r>
      <w:r w:rsidR="00606742" w:rsidRPr="001B1BBA">
        <w:rPr>
          <w:rFonts w:ascii="Arial" w:hAnsi="Arial" w:cs="Arial"/>
        </w:rPr>
        <w:t>, 4’20</w:t>
      </w:r>
      <w:r w:rsidRPr="001B1BBA">
        <w:rPr>
          <w:rFonts w:ascii="Arial" w:hAnsi="Arial" w:cs="Arial"/>
        </w:rPr>
        <w:t>).</w:t>
      </w:r>
    </w:p>
    <w:p w:rsidR="00D22F91" w:rsidRPr="001B1BBA" w:rsidRDefault="00D22F91" w:rsidP="001B612F">
      <w:pPr>
        <w:tabs>
          <w:tab w:val="left" w:pos="4253"/>
          <w:tab w:val="left" w:pos="10490"/>
          <w:tab w:val="left" w:pos="10632"/>
        </w:tabs>
        <w:spacing w:before="120" w:line="276" w:lineRule="auto"/>
        <w:ind w:right="-1"/>
        <w:rPr>
          <w:rFonts w:ascii="Arial" w:hAnsi="Arial" w:cs="Arial"/>
        </w:rPr>
      </w:pPr>
    </w:p>
    <w:p w:rsidR="003D1FA7" w:rsidRPr="001B1BBA" w:rsidRDefault="003D1FA7" w:rsidP="001B612F">
      <w:pPr>
        <w:tabs>
          <w:tab w:val="left" w:pos="4253"/>
          <w:tab w:val="left" w:pos="10490"/>
          <w:tab w:val="left" w:pos="10632"/>
        </w:tabs>
        <w:spacing w:before="120" w:line="276" w:lineRule="auto"/>
        <w:ind w:right="-1"/>
        <w:rPr>
          <w:rFonts w:ascii="Arial" w:hAnsi="Arial" w:cs="Arial"/>
          <w:vanish/>
          <w:lang w:val="en-US"/>
        </w:rPr>
      </w:pPr>
    </w:p>
    <w:p w:rsidR="003D1FA7" w:rsidRPr="001B1BBA" w:rsidRDefault="003D1FA7" w:rsidP="001B612F">
      <w:pPr>
        <w:tabs>
          <w:tab w:val="left" w:pos="4253"/>
          <w:tab w:val="left" w:pos="10490"/>
          <w:tab w:val="left" w:pos="10632"/>
        </w:tabs>
        <w:spacing w:before="120" w:line="276" w:lineRule="auto"/>
        <w:ind w:right="-1"/>
        <w:rPr>
          <w:rFonts w:ascii="Arial" w:hAnsi="Arial" w:cs="Arial"/>
          <w:vanish/>
          <w:lang w:val="en-US"/>
        </w:rPr>
      </w:pPr>
    </w:p>
    <w:p w:rsidR="003D1FA7" w:rsidRPr="001B1BBA" w:rsidRDefault="003D1FA7" w:rsidP="001B612F">
      <w:pPr>
        <w:tabs>
          <w:tab w:val="left" w:pos="4253"/>
          <w:tab w:val="left" w:pos="10490"/>
          <w:tab w:val="left" w:pos="10632"/>
        </w:tabs>
        <w:spacing w:before="120" w:line="276" w:lineRule="auto"/>
        <w:ind w:right="-1"/>
        <w:rPr>
          <w:rFonts w:ascii="Arial" w:hAnsi="Arial" w:cs="Arial"/>
          <w:vanish/>
          <w:lang w:val="en-US"/>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KIRCHNER  Leon</w:t>
      </w:r>
      <w:r w:rsidRPr="001B1BBA">
        <w:rPr>
          <w:rFonts w:ascii="Arial" w:hAnsi="Arial" w:cs="Arial"/>
          <w:color w:val="008000"/>
          <w:sz w:val="24"/>
          <w:szCs w:val="24"/>
          <w:u w:val="single"/>
        </w:rPr>
        <w:tab/>
        <w:t>Brooklyn, 24.1.1919</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americano, studi all’Universutà di Berkeley in California con Bloch, Schoenberg e Sessions. </w:t>
      </w:r>
      <w:r w:rsidR="0066288C" w:rsidRPr="001B1BBA">
        <w:rPr>
          <w:rFonts w:ascii="Arial" w:hAnsi="Arial" w:cs="Arial"/>
          <w:color w:val="008000"/>
        </w:rPr>
        <w:t xml:space="preserve">   </w:t>
      </w:r>
      <w:r w:rsidR="00F55018">
        <w:rPr>
          <w:rFonts w:ascii="Arial" w:hAnsi="Arial" w:cs="Arial"/>
          <w:color w:val="008000"/>
        </w:rPr>
        <w:t xml:space="preserve">                        </w:t>
      </w:r>
      <w:r w:rsidRPr="001B1BBA">
        <w:rPr>
          <w:rFonts w:ascii="Arial" w:hAnsi="Arial" w:cs="Arial"/>
          <w:color w:val="008000"/>
        </w:rPr>
        <w:t xml:space="preserve">Insegnante ad Harward dal 1961 al 1991. Membro dell’Accademia delle Arti e delle Lettere e dell’Accademia </w:t>
      </w:r>
      <w:r w:rsidR="000033BF">
        <w:rPr>
          <w:rFonts w:ascii="Arial" w:hAnsi="Arial" w:cs="Arial"/>
          <w:color w:val="008000"/>
        </w:rPr>
        <w:t xml:space="preserve">                 </w:t>
      </w:r>
      <w:r w:rsidRPr="001B1BBA">
        <w:rPr>
          <w:rFonts w:ascii="Arial" w:hAnsi="Arial" w:cs="Arial"/>
          <w:color w:val="008000"/>
        </w:rPr>
        <w:t>delle Arti e delle Scienze. Premi Pulitzer e Award</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Fanfare, corno e 2 trombe (1965).</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KIRNBERGER  Johann Philipp</w:t>
      </w:r>
      <w:r w:rsidRPr="001B1BBA">
        <w:rPr>
          <w:rFonts w:ascii="Arial" w:hAnsi="Arial" w:cs="Arial"/>
          <w:color w:val="008000"/>
          <w:u w:val="single"/>
        </w:rPr>
        <w:tab/>
        <w:t>Saalfeld, 24.4.1721 - Berlino, 26.7.1783.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teorico Tedesco, allievo di Kellner, Gerber e probabilmente per 2 anni anche  di J. S. Bach. </w:t>
      </w:r>
      <w:r w:rsidR="0066288C" w:rsidRPr="001B1BBA">
        <w:rPr>
          <w:rFonts w:ascii="Arial" w:hAnsi="Arial" w:cs="Arial"/>
          <w:color w:val="008000"/>
          <w:sz w:val="20"/>
          <w:szCs w:val="20"/>
        </w:rPr>
        <w:t xml:space="preserve"> </w:t>
      </w:r>
      <w:r w:rsidR="00F55018">
        <w:rPr>
          <w:rFonts w:ascii="Arial" w:hAnsi="Arial" w:cs="Arial"/>
          <w:color w:val="008000"/>
          <w:sz w:val="20"/>
          <w:szCs w:val="20"/>
        </w:rPr>
        <w:t xml:space="preserve">                          </w:t>
      </w:r>
      <w:r w:rsidRPr="001B1BBA">
        <w:rPr>
          <w:rFonts w:ascii="Arial" w:hAnsi="Arial" w:cs="Arial"/>
          <w:color w:val="008000"/>
          <w:sz w:val="20"/>
          <w:szCs w:val="20"/>
        </w:rPr>
        <w:t>Insegnante della sorella di Federico II alla corte a Berlino.</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GB"/>
        </w:rPr>
        <w:t>Carillon per tromba.</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KLEBE  Giselher Wolfgang</w:t>
      </w:r>
      <w:r w:rsidRPr="001B1BBA">
        <w:rPr>
          <w:rFonts w:ascii="Arial" w:hAnsi="Arial" w:cs="Arial"/>
          <w:color w:val="008000"/>
          <w:u w:val="single"/>
          <w:lang w:val="en-GB"/>
        </w:rPr>
        <w:tab/>
        <w:t>Mannheim, 28.6.1925.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Allievo di Blacher. Vincitore di numerosi premi musicali. Insegnante di composizione.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Espressioni liriche, per tromba, cor. trb. (1956).   Gratulations tango, con tromba, op. 40a.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Missa Miserere nobis, coro, 18 fiati e perc. op. 45 (1965).</w:t>
      </w:r>
    </w:p>
    <w:p w:rsidR="00314594" w:rsidRPr="001B1BBA" w:rsidRDefault="00314594" w:rsidP="001B612F">
      <w:pPr>
        <w:tabs>
          <w:tab w:val="left" w:pos="4253"/>
          <w:tab w:val="left" w:pos="10490"/>
          <w:tab w:val="left" w:pos="10632"/>
        </w:tabs>
        <w:spacing w:before="120" w:line="276" w:lineRule="auto"/>
        <w:ind w:right="-1"/>
        <w:rPr>
          <w:rFonts w:ascii="Arial" w:hAnsi="Arial" w:cs="Arial"/>
        </w:rPr>
      </w:pPr>
    </w:p>
    <w:p w:rsidR="00314594" w:rsidRPr="001B1BBA" w:rsidRDefault="00314594"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KNIPPER  Lev</w:t>
      </w:r>
      <w:r w:rsidRPr="001B1BBA">
        <w:rPr>
          <w:rFonts w:ascii="Arial" w:hAnsi="Arial" w:cs="Arial"/>
          <w:color w:val="008000"/>
          <w:u w:val="single"/>
        </w:rPr>
        <w:tab/>
        <w:t>Tiflis, 3.12.1898 - Mosca, 30.7.1974.</w:t>
      </w:r>
    </w:p>
    <w:p w:rsidR="00314594" w:rsidRPr="001B1BBA" w:rsidRDefault="00314594"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direttore d’orchestra georgiano. Studi alla Scuola Gnessin di Mosca, allievo di Gnessin,</w:t>
      </w:r>
      <w:r w:rsidR="00F55018">
        <w:rPr>
          <w:rFonts w:ascii="Arial" w:hAnsi="Arial" w:cs="Arial"/>
          <w:color w:val="008000"/>
          <w:sz w:val="20"/>
          <w:szCs w:val="20"/>
        </w:rPr>
        <w:t xml:space="preserve"> </w:t>
      </w:r>
      <w:r w:rsidRPr="001B1BBA">
        <w:rPr>
          <w:rFonts w:ascii="Arial" w:hAnsi="Arial" w:cs="Arial"/>
          <w:color w:val="008000"/>
          <w:sz w:val="20"/>
          <w:szCs w:val="20"/>
        </w:rPr>
        <w:t>Levitskov, Ziljaev e Glière. Ricerche etnografiche in Caucasia. 20 Sinfonie (1927-1973).</w:t>
      </w:r>
    </w:p>
    <w:p w:rsidR="00314594" w:rsidRPr="001B1BBA" w:rsidRDefault="00314594"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Style w:val="google-src-text1"/>
          <w:rFonts w:ascii="Arial" w:hAnsi="Arial" w:cs="Arial"/>
          <w:bCs/>
          <w:specVanish w:val="0"/>
        </w:rPr>
        <w:t>Concerto for trumpet and bassoon (1967)</w:t>
      </w:r>
      <w:r w:rsidRPr="001B1BBA">
        <w:rPr>
          <w:rFonts w:ascii="Arial" w:hAnsi="Arial" w:cs="Arial"/>
          <w:bCs/>
        </w:rPr>
        <w:t>Concerto per tromba e fagotto (1967)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KNORR  Ernst Lothar von</w:t>
      </w:r>
      <w:r w:rsidRPr="001B1BBA">
        <w:rPr>
          <w:rFonts w:ascii="Arial" w:hAnsi="Arial" w:cs="Arial"/>
          <w:color w:val="008000"/>
          <w:sz w:val="24"/>
          <w:szCs w:val="24"/>
          <w:u w:val="single"/>
          <w:lang w:val="en-US"/>
        </w:rPr>
        <w:tab/>
        <w:t>Eitorf, 2.1.1896 - Heidelberg, 30.10.1973.</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violinista tedesco, studi al Conservatorio di Colonia con Elderling, Steinbach, Korner e Bolsche. </w:t>
      </w:r>
      <w:r w:rsidR="00F55018">
        <w:rPr>
          <w:rFonts w:ascii="Arial" w:hAnsi="Arial" w:cs="Arial"/>
          <w:color w:val="008000"/>
        </w:rPr>
        <w:t xml:space="preserve">              </w:t>
      </w:r>
      <w:r w:rsidRPr="001B1BBA">
        <w:rPr>
          <w:rFonts w:ascii="Arial" w:hAnsi="Arial" w:cs="Arial"/>
          <w:color w:val="008000"/>
        </w:rPr>
        <w:t xml:space="preserve">Insegnante a Mannheim, Berlino, Francoforte e Direttore ad Hannover. Buona parte dei suoi manoscritti sono </w:t>
      </w:r>
      <w:r w:rsidR="006E727C" w:rsidRPr="001B1BBA">
        <w:rPr>
          <w:rFonts w:ascii="Arial" w:hAnsi="Arial" w:cs="Arial"/>
          <w:color w:val="008000"/>
        </w:rPr>
        <w:t xml:space="preserve">        </w:t>
      </w:r>
      <w:r w:rsidR="00F55018">
        <w:rPr>
          <w:rFonts w:ascii="Arial" w:hAnsi="Arial" w:cs="Arial"/>
          <w:color w:val="008000"/>
        </w:rPr>
        <w:t xml:space="preserve">                   </w:t>
      </w:r>
      <w:r w:rsidRPr="001B1BBA">
        <w:rPr>
          <w:rFonts w:ascii="Arial" w:hAnsi="Arial" w:cs="Arial"/>
          <w:color w:val="008000"/>
        </w:rPr>
        <w:t>stati distrutti dal bombardamento di Berlino. Molti brani sono dedicati alla fisarmonica.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Blaserkammermusik, n° 2, tromba, fag. sax. (1932).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KOCH  Erland von</w:t>
      </w:r>
      <w:r w:rsidRPr="001B1BBA">
        <w:rPr>
          <w:rFonts w:ascii="Arial" w:hAnsi="Arial" w:cs="Arial"/>
          <w:color w:val="008000"/>
          <w:u w:val="single"/>
        </w:rPr>
        <w:tab/>
        <w:t>Stoccolma, 26.4.1910</w:t>
      </w:r>
      <w:r w:rsidR="00476824" w:rsidRPr="001B1BBA">
        <w:rPr>
          <w:rFonts w:ascii="Arial" w:hAnsi="Arial" w:cs="Arial"/>
          <w:color w:val="008000"/>
          <w:u w:val="single"/>
        </w:rPr>
        <w:t xml:space="preserve"> - ivi,</w:t>
      </w:r>
      <w:r w:rsidR="00B42632">
        <w:rPr>
          <w:rFonts w:ascii="Arial" w:hAnsi="Arial" w:cs="Arial"/>
          <w:color w:val="008000"/>
          <w:u w:val="single"/>
        </w:rPr>
        <w:t xml:space="preserve"> </w:t>
      </w:r>
      <w:r w:rsidR="00476824" w:rsidRPr="001B1BBA">
        <w:rPr>
          <w:rFonts w:ascii="Arial" w:hAnsi="Arial" w:cs="Arial"/>
          <w:color w:val="008000"/>
          <w:u w:val="single"/>
        </w:rPr>
        <w:t>31.1.2009.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svedese, allievo al Conservatorio di Stoccolma di Ellberg, Melchers e Brandel. Perfezionamento a Berlino con Arrau, Hoffer e C. Krauss. Insegnante di armonia all’Accademia di Stoccolma. </w:t>
      </w:r>
      <w:r w:rsidR="00B42632">
        <w:rPr>
          <w:rFonts w:ascii="Arial" w:hAnsi="Arial" w:cs="Arial"/>
          <w:color w:val="008000"/>
          <w:sz w:val="20"/>
          <w:szCs w:val="20"/>
        </w:rPr>
        <w:t xml:space="preserve">                                   </w:t>
      </w:r>
      <w:r w:rsidRPr="001B1BBA">
        <w:rPr>
          <w:rFonts w:ascii="Arial" w:hAnsi="Arial" w:cs="Arial"/>
          <w:color w:val="008000"/>
          <w:sz w:val="20"/>
          <w:szCs w:val="20"/>
        </w:rPr>
        <w:t>Ha inoltre musicato circa 30 film, 6 di Ingmar Bergman.</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Monolog 7, tromba sola (1975, 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lastRenderedPageBreak/>
        <w:t>KOECHLIN  Charles</w:t>
      </w:r>
      <w:r w:rsidRPr="001B1BBA">
        <w:rPr>
          <w:rFonts w:ascii="Arial" w:hAnsi="Arial" w:cs="Arial"/>
          <w:color w:val="008000"/>
          <w:sz w:val="24"/>
          <w:szCs w:val="24"/>
          <w:u w:val="single"/>
        </w:rPr>
        <w:tab/>
        <w:t>Parigi, 27.11.1867 - Le Canadel, 31.12.1950.</w:t>
      </w:r>
    </w:p>
    <w:p w:rsidR="00865548" w:rsidRPr="001B1BBA" w:rsidRDefault="00865548"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teorico francese. Lasciò il politecnico dopo un biennio, la famiglia lo voleva ingegnere, per il </w:t>
      </w:r>
      <w:r w:rsidR="00B42632">
        <w:rPr>
          <w:rFonts w:ascii="Arial" w:hAnsi="Arial" w:cs="Arial"/>
          <w:color w:val="008000"/>
        </w:rPr>
        <w:t xml:space="preserve">                 </w:t>
      </w:r>
      <w:r w:rsidRPr="001B1BBA">
        <w:rPr>
          <w:rFonts w:ascii="Arial" w:hAnsi="Arial" w:cs="Arial"/>
          <w:color w:val="008000"/>
        </w:rPr>
        <w:t xml:space="preserve">Conservatorio. Fu allievo, dal 1890,  di Taudou, Massenet, Gédalge e in particolare dal 1896 di Fauré, che dopo </w:t>
      </w:r>
      <w:r w:rsidR="006E727C" w:rsidRPr="001B1BBA">
        <w:rPr>
          <w:rFonts w:ascii="Arial" w:hAnsi="Arial" w:cs="Arial"/>
          <w:color w:val="008000"/>
        </w:rPr>
        <w:t xml:space="preserve">        </w:t>
      </w:r>
      <w:r w:rsidR="00B42632">
        <w:rPr>
          <w:rFonts w:ascii="Arial" w:hAnsi="Arial" w:cs="Arial"/>
          <w:color w:val="008000"/>
        </w:rPr>
        <w:t xml:space="preserve">                      </w:t>
      </w:r>
      <w:r w:rsidRPr="001B1BBA">
        <w:rPr>
          <w:rFonts w:ascii="Arial" w:hAnsi="Arial" w:cs="Arial"/>
          <w:color w:val="008000"/>
        </w:rPr>
        <w:t xml:space="preserve">2 anni gli affidò l’orchestrazione del Pelléas et Melisande. Fu insegnante di armonia e contrappunto alla Schola </w:t>
      </w:r>
      <w:r w:rsidR="00B42632">
        <w:rPr>
          <w:rFonts w:ascii="Arial" w:hAnsi="Arial" w:cs="Arial"/>
          <w:color w:val="008000"/>
        </w:rPr>
        <w:t xml:space="preserve">                 </w:t>
      </w:r>
      <w:r w:rsidRPr="001B1BBA">
        <w:rPr>
          <w:rFonts w:ascii="Arial" w:hAnsi="Arial" w:cs="Arial"/>
          <w:color w:val="008000"/>
        </w:rPr>
        <w:t xml:space="preserve">Cantorum, per 4 volte negli Stati Uniti, nel 1919 e nel 1928 insegnò all’Università di Berkeley in California, nel 1937all’Università di San Diego. Gran Prix della Musica francese nel 1949. Appassionato di Musica medievale e </w:t>
      </w:r>
      <w:r w:rsidR="006E727C" w:rsidRPr="001B1BBA">
        <w:rPr>
          <w:rFonts w:ascii="Arial" w:hAnsi="Arial" w:cs="Arial"/>
          <w:color w:val="008000"/>
        </w:rPr>
        <w:t xml:space="preserve">      </w:t>
      </w:r>
      <w:r w:rsidR="00B42632">
        <w:rPr>
          <w:rFonts w:ascii="Arial" w:hAnsi="Arial" w:cs="Arial"/>
          <w:color w:val="008000"/>
        </w:rPr>
        <w:t xml:space="preserve">               </w:t>
      </w:r>
      <w:r w:rsidR="006E727C" w:rsidRPr="001B1BBA">
        <w:rPr>
          <w:rFonts w:ascii="Arial" w:hAnsi="Arial" w:cs="Arial"/>
          <w:color w:val="008000"/>
        </w:rPr>
        <w:t xml:space="preserve"> </w:t>
      </w:r>
      <w:r w:rsidRPr="001B1BBA">
        <w:rPr>
          <w:rFonts w:ascii="Arial" w:hAnsi="Arial" w:cs="Arial"/>
          <w:color w:val="008000"/>
        </w:rPr>
        <w:t xml:space="preserve">di dodecafonia. A Holliwood musicò colonne sonore e conobbe Greta Garbo, Marlene Dietrich, Charlie Chaplin, </w:t>
      </w:r>
      <w:r w:rsidR="006E727C" w:rsidRPr="001B1BBA">
        <w:rPr>
          <w:rFonts w:ascii="Arial" w:hAnsi="Arial" w:cs="Arial"/>
          <w:color w:val="008000"/>
        </w:rPr>
        <w:t xml:space="preserve">         </w:t>
      </w:r>
      <w:r w:rsidR="00B42632">
        <w:rPr>
          <w:rFonts w:ascii="Arial" w:hAnsi="Arial" w:cs="Arial"/>
          <w:color w:val="008000"/>
        </w:rPr>
        <w:t xml:space="preserve">              </w:t>
      </w:r>
      <w:r w:rsidRPr="001B1BBA">
        <w:rPr>
          <w:rFonts w:ascii="Arial" w:hAnsi="Arial" w:cs="Arial"/>
          <w:color w:val="008000"/>
        </w:rPr>
        <w:t>Jean Harlow, Ginger Rogers... Cole Porter fu suo allievo. Non musicalmente era grande appassionato di macchine fotografiche, comprò un “Verascope” a fece circa 3000 fotografie che diedero, senza dubbi, lo spunto a numerosi suoi brani. Enorme il suo Trattato di orchestrazione in 4 volumi.</w:t>
      </w:r>
      <w:r w:rsidR="00B42632">
        <w:rPr>
          <w:rFonts w:ascii="Arial" w:hAnsi="Arial" w:cs="Arial"/>
          <w:color w:val="008000"/>
        </w:rPr>
        <w:t xml:space="preserve"> B</w:t>
      </w:r>
      <w:r w:rsidRPr="001B1BBA">
        <w:rPr>
          <w:rFonts w:ascii="Arial" w:hAnsi="Arial" w:cs="Arial"/>
          <w:color w:val="008000"/>
        </w:rPr>
        <w:t xml:space="preserve">elli anche i 16 Poemi Sinfonici </w:t>
      </w:r>
      <w:r w:rsidR="00B42632">
        <w:rPr>
          <w:rFonts w:ascii="Arial" w:hAnsi="Arial" w:cs="Arial"/>
          <w:color w:val="008000"/>
        </w:rPr>
        <w:t>e</w:t>
      </w:r>
      <w:r w:rsidRPr="001B1BBA">
        <w:rPr>
          <w:rFonts w:ascii="Arial" w:hAnsi="Arial" w:cs="Arial"/>
          <w:color w:val="008000"/>
        </w:rPr>
        <w:t xml:space="preserve"> i brani per </w:t>
      </w:r>
      <w:r w:rsidR="005017F5">
        <w:rPr>
          <w:rFonts w:ascii="Arial" w:hAnsi="Arial" w:cs="Arial"/>
          <w:color w:val="008000"/>
        </w:rPr>
        <w:t xml:space="preserve"> </w:t>
      </w:r>
      <w:r w:rsidRPr="001B1BBA">
        <w:rPr>
          <w:rFonts w:ascii="Arial" w:hAnsi="Arial" w:cs="Arial"/>
          <w:color w:val="008000"/>
        </w:rPr>
        <w:t>soprano e pf.</w:t>
      </w:r>
      <w:r w:rsidR="005017F5">
        <w:rPr>
          <w:rFonts w:ascii="Arial" w:hAnsi="Arial" w:cs="Arial"/>
          <w:color w:val="008000"/>
        </w:rPr>
        <w:t xml:space="preserve"> </w:t>
      </w:r>
      <w:r w:rsidRPr="001B1BBA">
        <w:rPr>
          <w:rFonts w:ascii="Arial" w:hAnsi="Arial" w:cs="Arial"/>
          <w:color w:val="008000"/>
        </w:rPr>
        <w:t>Tra i tanti suoi allievi: Tailleferre, Désormiere, Poulenc e Sauguet.</w:t>
      </w:r>
    </w:p>
    <w:p w:rsidR="00865548" w:rsidRPr="001B1BBA" w:rsidRDefault="00865548"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Style w:val="notranslate"/>
          <w:rFonts w:ascii="Arial" w:hAnsi="Arial" w:cs="Arial"/>
          <w:sz w:val="24"/>
          <w:szCs w:val="24"/>
        </w:rPr>
        <w:t>11a monodia per tromba, op. 213 (1947).</w:t>
      </w:r>
      <w:r w:rsidRPr="001B1BBA">
        <w:rPr>
          <w:rFonts w:ascii="Arial" w:hAnsi="Arial" w:cs="Arial"/>
          <w:sz w:val="24"/>
          <w:szCs w:val="24"/>
        </w:rPr>
        <w:t xml:space="preserve"> </w:t>
      </w:r>
      <w:r w:rsidRPr="001B1BBA">
        <w:rPr>
          <w:rStyle w:val="notranslate"/>
          <w:rFonts w:ascii="Arial" w:hAnsi="Arial" w:cs="Arial"/>
          <w:iCs/>
          <w:sz w:val="24"/>
          <w:szCs w:val="24"/>
        </w:rPr>
        <w:t xml:space="preserve">  </w:t>
      </w:r>
      <w:r w:rsidRPr="001B1BBA">
        <w:rPr>
          <w:rFonts w:ascii="Arial" w:hAnsi="Arial" w:cs="Arial"/>
          <w:sz w:val="24"/>
          <w:szCs w:val="24"/>
        </w:rPr>
        <w:t xml:space="preserve"> </w:t>
      </w:r>
      <w:r w:rsidR="00043463" w:rsidRPr="001B1BBA">
        <w:rPr>
          <w:rFonts w:ascii="Arial" w:hAnsi="Arial" w:cs="Arial"/>
          <w:sz w:val="24"/>
          <w:szCs w:val="24"/>
        </w:rPr>
        <w:t xml:space="preserve">Monodia, </w:t>
      </w:r>
      <w:r w:rsidR="00287BA7" w:rsidRPr="001B1BBA">
        <w:rPr>
          <w:rFonts w:ascii="Arial" w:hAnsi="Arial" w:cs="Arial"/>
          <w:sz w:val="24"/>
          <w:szCs w:val="24"/>
        </w:rPr>
        <w:t xml:space="preserve">op. 213, </w:t>
      </w:r>
      <w:r w:rsidR="00043463" w:rsidRPr="001B1BBA">
        <w:rPr>
          <w:rFonts w:ascii="Arial" w:hAnsi="Arial" w:cs="Arial"/>
          <w:sz w:val="24"/>
          <w:szCs w:val="24"/>
        </w:rPr>
        <w:t>tromba sola.</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lang w:val="fr-FR"/>
        </w:rPr>
      </w:pPr>
      <w:r w:rsidRPr="001B1BBA">
        <w:rPr>
          <w:rFonts w:ascii="Arial" w:hAnsi="Arial" w:cs="Arial"/>
          <w:sz w:val="24"/>
          <w:szCs w:val="24"/>
        </w:rPr>
        <w:t xml:space="preserve">60 Sonneries, con tromba.   </w:t>
      </w:r>
      <w:r w:rsidRPr="001B1BBA">
        <w:rPr>
          <w:rFonts w:ascii="Arial" w:hAnsi="Arial" w:cs="Arial"/>
          <w:sz w:val="24"/>
          <w:szCs w:val="24"/>
          <w:lang w:val="fr-FR"/>
        </w:rPr>
        <w:t>Le jeu de la Nativité, con tromba</w:t>
      </w:r>
      <w:r w:rsidR="00865548" w:rsidRPr="001B1BBA">
        <w:rPr>
          <w:rFonts w:ascii="Arial" w:hAnsi="Arial" w:cs="Arial"/>
          <w:sz w:val="24"/>
          <w:szCs w:val="24"/>
          <w:lang w:val="fr-FR"/>
        </w:rPr>
        <w:t>,</w:t>
      </w:r>
      <w:r w:rsidRPr="001B1BBA">
        <w:rPr>
          <w:rFonts w:ascii="Arial" w:hAnsi="Arial" w:cs="Arial"/>
          <w:sz w:val="24"/>
          <w:szCs w:val="24"/>
          <w:lang w:val="fr-FR"/>
        </w:rPr>
        <w:t xml:space="preserve"> op. 177.</w:t>
      </w:r>
    </w:p>
    <w:p w:rsidR="00886CF2" w:rsidRPr="001B1BBA" w:rsidRDefault="00886CF2" w:rsidP="001B612F">
      <w:pPr>
        <w:tabs>
          <w:tab w:val="left" w:pos="4253"/>
          <w:tab w:val="left" w:pos="10490"/>
          <w:tab w:val="left" w:pos="10632"/>
        </w:tabs>
        <w:spacing w:before="120" w:line="276" w:lineRule="auto"/>
        <w:ind w:right="-1"/>
        <w:rPr>
          <w:rFonts w:ascii="Arial" w:hAnsi="Arial" w:cs="Arial"/>
          <w:lang w:val="fr-FR"/>
        </w:rPr>
      </w:pPr>
    </w:p>
    <w:p w:rsidR="006E727C" w:rsidRPr="001B1BBA" w:rsidRDefault="006E727C"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KOETSIER  Jan                           Amsterdam, 14.8.1911 - Monaco di Baviera, 28.4.2006.</w:t>
      </w:r>
    </w:p>
    <w:p w:rsidR="00886CF2" w:rsidRPr="001B1BBA" w:rsidRDefault="00886CF2" w:rsidP="001B612F">
      <w:pPr>
        <w:tabs>
          <w:tab w:val="left" w:pos="4253"/>
          <w:tab w:val="left" w:pos="10490"/>
          <w:tab w:val="left" w:pos="10632"/>
        </w:tabs>
        <w:spacing w:before="120" w:line="276" w:lineRule="auto"/>
        <w:ind w:right="-1"/>
        <w:rPr>
          <w:rFonts w:ascii="Arial" w:hAnsi="Arial" w:cs="Arial"/>
          <w:color w:val="008000"/>
          <w:sz w:val="20"/>
          <w:szCs w:val="20"/>
          <w:u w:val="single"/>
        </w:rPr>
      </w:pPr>
      <w:r w:rsidRPr="001B1BBA">
        <w:rPr>
          <w:rFonts w:ascii="Arial" w:hAnsi="Arial" w:cs="Arial"/>
          <w:color w:val="008000"/>
          <w:sz w:val="20"/>
          <w:szCs w:val="20"/>
        </w:rPr>
        <w:t xml:space="preserve">Compositore e trombonista olandese, allievo del Conservatorio Stern di Berlino. </w:t>
      </w:r>
      <w:r w:rsidR="001E753C" w:rsidRPr="001B1BBA">
        <w:rPr>
          <w:rFonts w:ascii="Arial" w:hAnsi="Arial" w:cs="Arial"/>
          <w:color w:val="008000"/>
          <w:sz w:val="20"/>
          <w:szCs w:val="20"/>
        </w:rPr>
        <w:t>D</w:t>
      </w:r>
      <w:r w:rsidRPr="001B1BBA">
        <w:rPr>
          <w:rFonts w:ascii="Arial" w:hAnsi="Arial" w:cs="Arial"/>
          <w:color w:val="008000"/>
          <w:sz w:val="20"/>
          <w:szCs w:val="20"/>
        </w:rPr>
        <w:t xml:space="preserve">irettore d’orchestra, ha diretto </w:t>
      </w:r>
      <w:r w:rsidR="006E727C" w:rsidRPr="001B1BBA">
        <w:rPr>
          <w:rFonts w:ascii="Arial" w:hAnsi="Arial" w:cs="Arial"/>
          <w:color w:val="008000"/>
          <w:sz w:val="20"/>
          <w:szCs w:val="20"/>
        </w:rPr>
        <w:t xml:space="preserve">        </w:t>
      </w:r>
      <w:r w:rsidR="00B42632">
        <w:rPr>
          <w:rFonts w:ascii="Arial" w:hAnsi="Arial" w:cs="Arial"/>
          <w:color w:val="008000"/>
          <w:sz w:val="20"/>
          <w:szCs w:val="20"/>
        </w:rPr>
        <w:t xml:space="preserve">                   </w:t>
      </w:r>
      <w:r w:rsidRPr="001B1BBA">
        <w:rPr>
          <w:rFonts w:ascii="Arial" w:hAnsi="Arial" w:cs="Arial"/>
          <w:color w:val="008000"/>
          <w:sz w:val="20"/>
          <w:szCs w:val="20"/>
        </w:rPr>
        <w:t>le orchestre di Lubecca, Berlino, L’Aia, Amsterdam, Monaco, Bamberga.</w:t>
      </w:r>
    </w:p>
    <w:p w:rsidR="00B70826" w:rsidRPr="001B1BBA" w:rsidRDefault="005D574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Corale e fuga per quartetto di ottoni.  </w:t>
      </w:r>
      <w:r w:rsidR="00B70826" w:rsidRPr="001B1BBA">
        <w:rPr>
          <w:rFonts w:ascii="Arial" w:hAnsi="Arial" w:cs="Arial"/>
          <w:lang w:val="fr-FR"/>
        </w:rPr>
        <w:t>Petite suite, op. 33/1, 2 tro</w:t>
      </w:r>
      <w:r w:rsidR="003D3C72" w:rsidRPr="001B1BBA">
        <w:rPr>
          <w:rFonts w:ascii="Arial" w:hAnsi="Arial" w:cs="Arial"/>
          <w:lang w:val="fr-FR"/>
        </w:rPr>
        <w:t>m</w:t>
      </w:r>
      <w:r w:rsidR="00B70826" w:rsidRPr="001B1BBA">
        <w:rPr>
          <w:rFonts w:ascii="Arial" w:hAnsi="Arial" w:cs="Arial"/>
          <w:lang w:val="fr-FR"/>
        </w:rPr>
        <w:t xml:space="preserve">be. cor. trb. </w:t>
      </w:r>
      <w:r w:rsidR="00B70826" w:rsidRPr="001B1BBA">
        <w:rPr>
          <w:rFonts w:ascii="Arial" w:hAnsi="Arial" w:cs="Arial"/>
        </w:rPr>
        <w:t>(1947, 10’).</w:t>
      </w:r>
    </w:p>
    <w:p w:rsidR="00B70826" w:rsidRPr="001B1BBA" w:rsidRDefault="00B7082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Quartettino, op. 33, 2 tr</w:t>
      </w:r>
      <w:r w:rsidR="005D5741" w:rsidRPr="001B1BBA">
        <w:rPr>
          <w:rFonts w:ascii="Arial" w:hAnsi="Arial" w:cs="Arial"/>
        </w:rPr>
        <w:t>ombe,</w:t>
      </w:r>
      <w:r w:rsidRPr="001B1BBA">
        <w:rPr>
          <w:rFonts w:ascii="Arial" w:hAnsi="Arial" w:cs="Arial"/>
        </w:rPr>
        <w:t xml:space="preserve"> arpa, trb. (1950, 9’).   </w:t>
      </w:r>
      <w:r w:rsidR="00886CF2" w:rsidRPr="001B1BBA">
        <w:rPr>
          <w:rFonts w:ascii="Arial" w:hAnsi="Arial" w:cs="Arial"/>
        </w:rPr>
        <w:t>Partita, op. 41/2, tr</w:t>
      </w:r>
      <w:r w:rsidR="005D5741" w:rsidRPr="001B1BBA">
        <w:rPr>
          <w:rFonts w:ascii="Arial" w:hAnsi="Arial" w:cs="Arial"/>
        </w:rPr>
        <w:t>omba</w:t>
      </w:r>
      <w:r w:rsidR="00886CF2" w:rsidRPr="001B1BBA">
        <w:rPr>
          <w:rFonts w:ascii="Arial" w:hAnsi="Arial" w:cs="Arial"/>
        </w:rPr>
        <w:t xml:space="preserve"> e org. (1971, 14’).</w:t>
      </w:r>
    </w:p>
    <w:p w:rsidR="005D5741" w:rsidRPr="001B1BBA" w:rsidRDefault="003D3C7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Sonatina, tromba e pf. op. 56 (1970, 7’).</w:t>
      </w:r>
      <w:r w:rsidR="005D5741" w:rsidRPr="001B1BBA">
        <w:rPr>
          <w:rFonts w:ascii="Arial" w:hAnsi="Arial" w:cs="Arial"/>
        </w:rPr>
        <w:t xml:space="preserve">   </w:t>
      </w:r>
      <w:r w:rsidR="00B70826" w:rsidRPr="001B1BBA">
        <w:rPr>
          <w:rFonts w:ascii="Arial" w:hAnsi="Arial" w:cs="Arial"/>
        </w:rPr>
        <w:t>Kolloquium, op. 67, 4 tr. e 4 trb. (1978, 6’).</w:t>
      </w:r>
    </w:p>
    <w:p w:rsidR="006E727C" w:rsidRPr="001B1BBA" w:rsidRDefault="006E727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Duo giocoso, tromba e v</w:t>
      </w:r>
      <w:r w:rsidR="003D3C72" w:rsidRPr="001B1BBA">
        <w:rPr>
          <w:rFonts w:ascii="Arial" w:hAnsi="Arial" w:cs="Arial"/>
        </w:rPr>
        <w:t>i</w:t>
      </w:r>
      <w:r w:rsidRPr="001B1BBA">
        <w:rPr>
          <w:rFonts w:ascii="Arial" w:hAnsi="Arial" w:cs="Arial"/>
        </w:rPr>
        <w:t>ola, op. 69 (1979, 12’).</w:t>
      </w:r>
    </w:p>
    <w:p w:rsidR="004A61E7" w:rsidRPr="001B1BBA" w:rsidRDefault="004A61E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Weihnachtslieder-Suite, op. 97, 4 trombe e 4 tromboni (1983, 21’).</w:t>
      </w:r>
    </w:p>
    <w:p w:rsidR="003D3C72" w:rsidRPr="001B1BBA" w:rsidRDefault="003D3C7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Gran Trio, tromba, trb. pf.   </w:t>
      </w:r>
      <w:r w:rsidR="004A61E7" w:rsidRPr="001B1BBA">
        <w:rPr>
          <w:rFonts w:ascii="Arial" w:hAnsi="Arial" w:cs="Arial"/>
        </w:rPr>
        <w:t>Piccolo concertino, op. 101, 2 piccolo e 4 trombe (1984, 10’).</w:t>
      </w:r>
    </w:p>
    <w:p w:rsidR="003D3C72" w:rsidRPr="001B1BBA" w:rsidRDefault="006E727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Concertino piccolo per 5 trombe (1985, 10’).   </w:t>
      </w:r>
      <w:r w:rsidR="00B70826" w:rsidRPr="001B1BBA">
        <w:rPr>
          <w:rFonts w:ascii="Arial" w:hAnsi="Arial" w:cs="Arial"/>
        </w:rPr>
        <w:t>Gran trio, tr. trb. pf. op. 112 (1988, 20’).</w:t>
      </w:r>
    </w:p>
    <w:p w:rsidR="003D3C72" w:rsidRPr="001B1BBA" w:rsidRDefault="00B7082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Fantasia op. 120, tr</w:t>
      </w:r>
      <w:r w:rsidR="005017F5">
        <w:rPr>
          <w:rFonts w:ascii="Arial" w:hAnsi="Arial" w:cs="Arial"/>
        </w:rPr>
        <w:t>omba,</w:t>
      </w:r>
      <w:r w:rsidRPr="001B1BBA">
        <w:rPr>
          <w:rFonts w:ascii="Arial" w:hAnsi="Arial" w:cs="Arial"/>
        </w:rPr>
        <w:t xml:space="preserve"> trb. org. (1990, 16’).   </w:t>
      </w:r>
      <w:r w:rsidR="00886CF2" w:rsidRPr="001B1BBA">
        <w:rPr>
          <w:rFonts w:ascii="Arial" w:hAnsi="Arial" w:cs="Arial"/>
        </w:rPr>
        <w:t>Irisches, op. 126, tromba e tr</w:t>
      </w:r>
      <w:r w:rsidRPr="001B1BBA">
        <w:rPr>
          <w:rFonts w:ascii="Arial" w:hAnsi="Arial" w:cs="Arial"/>
        </w:rPr>
        <w:t>b.</w:t>
      </w:r>
      <w:r w:rsidR="00886CF2" w:rsidRPr="001B1BBA">
        <w:rPr>
          <w:rFonts w:ascii="Arial" w:hAnsi="Arial" w:cs="Arial"/>
        </w:rPr>
        <w:t xml:space="preserve"> (1991, 11’).</w:t>
      </w:r>
    </w:p>
    <w:p w:rsidR="004A61E7" w:rsidRPr="001B1BBA" w:rsidRDefault="00B7082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Trittico, op. 132, tr. trb.</w:t>
      </w:r>
      <w:r w:rsidR="003D3C72" w:rsidRPr="001B1BBA">
        <w:rPr>
          <w:rFonts w:ascii="Arial" w:hAnsi="Arial" w:cs="Arial"/>
        </w:rPr>
        <w:t xml:space="preserve"> org. (1993, 16’).  </w:t>
      </w:r>
      <w:r w:rsidR="004A61E7" w:rsidRPr="001B1BBA">
        <w:rPr>
          <w:rFonts w:ascii="Arial" w:hAnsi="Arial" w:cs="Arial"/>
        </w:rPr>
        <w:t>Sonata da Chiesa, op. 146, 4 tr</w:t>
      </w:r>
      <w:r w:rsidR="003D3C72" w:rsidRPr="001B1BBA">
        <w:rPr>
          <w:rFonts w:ascii="Arial" w:hAnsi="Arial" w:cs="Arial"/>
        </w:rPr>
        <w:t>.</w:t>
      </w:r>
      <w:r w:rsidR="004A61E7" w:rsidRPr="001B1BBA">
        <w:rPr>
          <w:rFonts w:ascii="Arial" w:hAnsi="Arial" w:cs="Arial"/>
        </w:rPr>
        <w:t xml:space="preserve"> 4 trb. tuba (1996, 15’).</w:t>
      </w:r>
    </w:p>
    <w:p w:rsidR="002D1CEB" w:rsidRPr="001B1BBA" w:rsidRDefault="00886CF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Preludio, intermezzo</w:t>
      </w:r>
      <w:r w:rsidR="00933B0E" w:rsidRPr="001B1BBA">
        <w:rPr>
          <w:rFonts w:ascii="Arial" w:hAnsi="Arial" w:cs="Arial"/>
        </w:rPr>
        <w:t>,</w:t>
      </w:r>
      <w:r w:rsidRPr="001B1BBA">
        <w:rPr>
          <w:rFonts w:ascii="Arial" w:hAnsi="Arial" w:cs="Arial"/>
        </w:rPr>
        <w:t xml:space="preserve"> rondò, tr</w:t>
      </w:r>
      <w:r w:rsidR="005017F5">
        <w:rPr>
          <w:rFonts w:ascii="Arial" w:hAnsi="Arial" w:cs="Arial"/>
        </w:rPr>
        <w:t>omba,</w:t>
      </w:r>
      <w:r w:rsidRPr="001B1BBA">
        <w:rPr>
          <w:rFonts w:ascii="Arial" w:hAnsi="Arial" w:cs="Arial"/>
        </w:rPr>
        <w:t xml:space="preserve"> tr</w:t>
      </w:r>
      <w:r w:rsidR="005017F5">
        <w:rPr>
          <w:rFonts w:ascii="Arial" w:hAnsi="Arial" w:cs="Arial"/>
        </w:rPr>
        <w:t>ombone</w:t>
      </w:r>
      <w:r w:rsidRPr="001B1BBA">
        <w:rPr>
          <w:rFonts w:ascii="Arial" w:hAnsi="Arial" w:cs="Arial"/>
        </w:rPr>
        <w:t xml:space="preserve"> e pf. (1998, 12’).</w:t>
      </w:r>
    </w:p>
    <w:p w:rsidR="002D1CEB" w:rsidRPr="001B1BBA" w:rsidRDefault="003D3C7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tr</w:t>
      </w:r>
      <w:r w:rsidR="005017F5">
        <w:rPr>
          <w:rFonts w:ascii="Arial" w:hAnsi="Arial" w:cs="Arial"/>
        </w:rPr>
        <w:t>omba,</w:t>
      </w:r>
      <w:r w:rsidRPr="001B1BBA">
        <w:rPr>
          <w:rFonts w:ascii="Arial" w:hAnsi="Arial" w:cs="Arial"/>
        </w:rPr>
        <w:t xml:space="preserve"> trb. e orch. op. 17 (1939, 20’).   Concerto, tromba, trb. e orch. (1965, 20’).</w:t>
      </w:r>
    </w:p>
    <w:p w:rsidR="00886CF2" w:rsidRPr="001B1BBA" w:rsidRDefault="003D3C7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Concertino per tromba e archi (1980, 15’).</w:t>
      </w:r>
    </w:p>
    <w:p w:rsidR="00886CF2" w:rsidRPr="001B1BBA" w:rsidRDefault="00886CF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op. 133, 2 trombe, trb. tuba e orch. da camera, (1994, 18’)</w:t>
      </w:r>
    </w:p>
    <w:p w:rsidR="006E727C" w:rsidRPr="001B1BBA" w:rsidRDefault="006E727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Musica per 2 orch. d’archi, 3 tr</w:t>
      </w:r>
      <w:r w:rsidR="005D5741" w:rsidRPr="001B1BBA">
        <w:rPr>
          <w:rFonts w:ascii="Arial" w:hAnsi="Arial" w:cs="Arial"/>
        </w:rPr>
        <w:t>ombe,</w:t>
      </w:r>
      <w:r w:rsidRPr="001B1BBA">
        <w:rPr>
          <w:rFonts w:ascii="Arial" w:hAnsi="Arial" w:cs="Arial"/>
        </w:rPr>
        <w:t xml:space="preserve"> 3 trb. e timp. op. 23 (1943).   </w:t>
      </w:r>
      <w:r w:rsidR="003D3C72" w:rsidRPr="001B1BBA">
        <w:rPr>
          <w:rFonts w:ascii="Arial" w:hAnsi="Arial" w:cs="Arial"/>
        </w:rPr>
        <w:t>Concertino op. 84 (1980).</w:t>
      </w:r>
    </w:p>
    <w:p w:rsidR="006E727C" w:rsidRPr="001B1BBA" w:rsidRDefault="006E727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da camera per tromba e ottoni.   Concerto per tromba, trb. e orch. d’archi (1966).</w:t>
      </w:r>
    </w:p>
    <w:p w:rsidR="006E727C" w:rsidRPr="001B1BBA" w:rsidRDefault="003D3C7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Echo-Konzert, op. 124: 2 piccolo, 2 trombe e archi (1990, 13’).</w:t>
      </w:r>
    </w:p>
    <w:p w:rsidR="004A61E7" w:rsidRPr="001B1BBA" w:rsidRDefault="004A61E7"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KODALY Zoltan</w:t>
      </w:r>
      <w:r w:rsidRPr="001B1BBA">
        <w:rPr>
          <w:rFonts w:ascii="Arial" w:hAnsi="Arial" w:cs="Arial"/>
          <w:color w:val="008000"/>
          <w:sz w:val="24"/>
          <w:szCs w:val="24"/>
          <w:u w:val="single"/>
        </w:rPr>
        <w:tab/>
        <w:t>Kecskemet 16.12.1882 - Budapest, 6.3.1967.</w:t>
      </w:r>
    </w:p>
    <w:p w:rsidR="00B370D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Pianista, violinista, didatta e compositore, studi al Conservatorio di Budapest. Amico e collaboratore di Bartok. </w:t>
      </w:r>
      <w:r w:rsidR="0066288C" w:rsidRPr="001B1BBA">
        <w:rPr>
          <w:rFonts w:ascii="Arial" w:hAnsi="Arial" w:cs="Arial"/>
          <w:color w:val="008000"/>
        </w:rPr>
        <w:t xml:space="preserve">     </w:t>
      </w:r>
      <w:r w:rsidR="00B42632">
        <w:rPr>
          <w:rFonts w:ascii="Arial" w:hAnsi="Arial" w:cs="Arial"/>
          <w:color w:val="008000"/>
        </w:rPr>
        <w:t xml:space="preserve">                          </w:t>
      </w:r>
      <w:r w:rsidRPr="001B1BBA">
        <w:rPr>
          <w:rFonts w:ascii="Arial" w:hAnsi="Arial" w:cs="Arial"/>
          <w:color w:val="008000"/>
        </w:rPr>
        <w:t xml:space="preserve">Gran Croce Ungherese al Merito e Presidente dell’Accademia della Scienze. </w:t>
      </w:r>
      <w:r w:rsidR="00B370D5" w:rsidRPr="001B1BBA">
        <w:rPr>
          <w:rFonts w:ascii="Arial" w:hAnsi="Arial" w:cs="Arial"/>
          <w:color w:val="008000"/>
        </w:rPr>
        <w:t xml:space="preserve">Per maggiori informazioni </w:t>
      </w:r>
      <w:r w:rsidR="005D5741" w:rsidRPr="001B1BBA">
        <w:rPr>
          <w:rFonts w:ascii="Arial" w:hAnsi="Arial" w:cs="Arial"/>
          <w:color w:val="008000"/>
        </w:rPr>
        <w:t xml:space="preserve">                 </w:t>
      </w:r>
      <w:r w:rsidR="00B370D5" w:rsidRPr="001B1BBA">
        <w:rPr>
          <w:rFonts w:ascii="Arial" w:hAnsi="Arial" w:cs="Arial"/>
          <w:color w:val="008000"/>
        </w:rPr>
        <w:t>sull'autore, vedi: "Passeggiando con la Musica", scaricabile gratuitamente dal sito: mariodemolli.com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Hari Janos, 2 trombe e pf.</w:t>
      </w:r>
    </w:p>
    <w:p w:rsidR="008950BF" w:rsidRPr="001B1BBA" w:rsidRDefault="008950BF" w:rsidP="001B612F">
      <w:pPr>
        <w:tabs>
          <w:tab w:val="left" w:pos="4253"/>
          <w:tab w:val="left" w:pos="10490"/>
          <w:tab w:val="left" w:pos="10632"/>
        </w:tabs>
        <w:spacing w:before="120" w:line="276" w:lineRule="auto"/>
        <w:ind w:right="-1"/>
        <w:rPr>
          <w:rFonts w:ascii="Arial" w:hAnsi="Arial" w:cs="Arial"/>
        </w:rPr>
      </w:pPr>
    </w:p>
    <w:p w:rsidR="008950BF" w:rsidRPr="001B1BBA" w:rsidRDefault="008950BF"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KOHOUTEK  Ctirad</w:t>
      </w:r>
      <w:r w:rsidRPr="001B1BBA">
        <w:rPr>
          <w:rFonts w:ascii="Arial" w:hAnsi="Arial" w:cs="Arial"/>
          <w:color w:val="008000"/>
          <w:u w:val="single"/>
        </w:rPr>
        <w:tab/>
        <w:t>Zabreh, 18.3.1929 - Brno,19.9.2011.</w:t>
      </w:r>
    </w:p>
    <w:p w:rsidR="008950BF" w:rsidRPr="001B1BBA" w:rsidRDefault="008950BF"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céco, allievo di Kvapil. Insegnante all’Accademia Janacek.</w:t>
      </w:r>
    </w:p>
    <w:p w:rsidR="008950BF" w:rsidRPr="001B1BBA" w:rsidRDefault="008950B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vanish/>
        </w:rPr>
        <w:t>Protipóly, duo pro dvě trubky (1998-99) /též verze pro trubku a mgt pás/ 9'</w:t>
      </w:r>
      <w:r w:rsidRPr="001B1BBA">
        <w:rPr>
          <w:rFonts w:ascii="Arial" w:hAnsi="Arial" w:cs="Arial"/>
        </w:rPr>
        <w:t>Controparti, duo per due trombe (1999, 9’).</w:t>
      </w:r>
    </w:p>
    <w:p w:rsidR="008950BF" w:rsidRPr="001B1BBA" w:rsidRDefault="008950BF" w:rsidP="001B612F">
      <w:pPr>
        <w:tabs>
          <w:tab w:val="left" w:pos="4253"/>
          <w:tab w:val="left" w:pos="10490"/>
          <w:tab w:val="left" w:pos="10632"/>
        </w:tabs>
        <w:spacing w:before="120" w:line="276" w:lineRule="auto"/>
        <w:ind w:right="-1"/>
        <w:rPr>
          <w:rFonts w:ascii="Arial" w:hAnsi="Arial" w:cs="Arial"/>
        </w:rPr>
      </w:pPr>
    </w:p>
    <w:p w:rsidR="001D08B5" w:rsidRPr="001B1BBA" w:rsidRDefault="001D08B5"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KOLB  Barbara</w:t>
      </w:r>
      <w:r w:rsidRPr="001B1BBA">
        <w:rPr>
          <w:rFonts w:ascii="Arial" w:hAnsi="Arial" w:cs="Arial"/>
          <w:color w:val="008000"/>
          <w:u w:val="single"/>
        </w:rPr>
        <w:tab/>
        <w:t>Hartford, 10.2.1939</w:t>
      </w:r>
    </w:p>
    <w:p w:rsidR="001D08B5" w:rsidRPr="001B1BBA" w:rsidRDefault="001D08B5"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Compositrice americana, la prima a vincere il Prix de Rome. Studi all’Hartt College e all’Università di Hartford, </w:t>
      </w:r>
      <w:r w:rsidR="0066288C" w:rsidRPr="001B1BBA">
        <w:rPr>
          <w:rFonts w:ascii="Arial" w:hAnsi="Arial" w:cs="Arial"/>
          <w:color w:val="008000"/>
          <w:sz w:val="20"/>
          <w:szCs w:val="20"/>
        </w:rPr>
        <w:t xml:space="preserve">    </w:t>
      </w:r>
      <w:r w:rsidR="00B42632">
        <w:rPr>
          <w:rFonts w:ascii="Arial" w:hAnsi="Arial" w:cs="Arial"/>
          <w:color w:val="008000"/>
          <w:sz w:val="20"/>
          <w:szCs w:val="20"/>
        </w:rPr>
        <w:t xml:space="preserve">                    </w:t>
      </w:r>
      <w:r w:rsidRPr="001B1BBA">
        <w:rPr>
          <w:rFonts w:ascii="Arial" w:hAnsi="Arial" w:cs="Arial"/>
          <w:color w:val="008000"/>
          <w:sz w:val="20"/>
          <w:szCs w:val="20"/>
        </w:rPr>
        <w:t>allieva di Franchetti e Schuller. Insegnante di Composizione al Rhode Island College.</w:t>
      </w:r>
    </w:p>
    <w:p w:rsidR="001D08B5" w:rsidRPr="001B1BBA" w:rsidRDefault="001D08B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Releted Characters, tromba e pf. (1982, 12’).</w:t>
      </w:r>
    </w:p>
    <w:p w:rsidR="002E713D" w:rsidRPr="001B1BBA" w:rsidRDefault="002E713D" w:rsidP="001B612F">
      <w:pPr>
        <w:tabs>
          <w:tab w:val="left" w:pos="4253"/>
          <w:tab w:val="left" w:pos="10490"/>
          <w:tab w:val="left" w:pos="10632"/>
        </w:tabs>
        <w:spacing w:before="120" w:line="276" w:lineRule="auto"/>
        <w:ind w:right="-1"/>
        <w:rPr>
          <w:rFonts w:ascii="Arial" w:hAnsi="Arial" w:cs="Arial"/>
          <w:color w:val="008000"/>
          <w:u w:val="single"/>
        </w:rPr>
      </w:pPr>
    </w:p>
    <w:p w:rsidR="00F14E53" w:rsidRPr="001B1BBA" w:rsidRDefault="00F14E53" w:rsidP="001B612F">
      <w:pPr>
        <w:tabs>
          <w:tab w:val="left" w:pos="4253"/>
          <w:tab w:val="left" w:pos="10490"/>
          <w:tab w:val="left" w:pos="10632"/>
        </w:tabs>
        <w:spacing w:before="120" w:line="276" w:lineRule="auto"/>
        <w:ind w:right="-1"/>
        <w:rPr>
          <w:rFonts w:ascii="Arial" w:eastAsia="Arial Unicode MS" w:hAnsi="Arial" w:cs="Arial"/>
          <w:color w:val="008000"/>
          <w:u w:val="single"/>
        </w:rPr>
      </w:pPr>
      <w:r w:rsidRPr="001B1BBA">
        <w:rPr>
          <w:rFonts w:ascii="Arial" w:eastAsia="Arial Unicode MS" w:hAnsi="Arial" w:cs="Arial"/>
          <w:color w:val="008000"/>
          <w:u w:val="single"/>
        </w:rPr>
        <w:t>KOPELENT  Marek</w:t>
      </w:r>
      <w:r w:rsidRPr="001B1BBA">
        <w:rPr>
          <w:rFonts w:ascii="Arial" w:eastAsia="Arial Unicode MS" w:hAnsi="Arial" w:cs="Arial"/>
          <w:color w:val="008000"/>
          <w:u w:val="single"/>
        </w:rPr>
        <w:tab/>
        <w:t>Praga, 28.4.1932</w:t>
      </w:r>
    </w:p>
    <w:p w:rsidR="00F14E53" w:rsidRPr="001B1BBA" w:rsidRDefault="00F14E53" w:rsidP="001B612F">
      <w:pPr>
        <w:tabs>
          <w:tab w:val="left" w:pos="4253"/>
          <w:tab w:val="left" w:pos="10490"/>
          <w:tab w:val="left" w:pos="10632"/>
        </w:tabs>
        <w:spacing w:before="120" w:line="276" w:lineRule="auto"/>
        <w:ind w:right="-1"/>
        <w:rPr>
          <w:rFonts w:ascii="Arial" w:eastAsia="Arial Unicode MS" w:hAnsi="Arial" w:cs="Arial"/>
          <w:color w:val="008000"/>
          <w:sz w:val="20"/>
          <w:szCs w:val="20"/>
        </w:rPr>
      </w:pPr>
      <w:r w:rsidRPr="001B1BBA">
        <w:rPr>
          <w:rFonts w:ascii="Arial" w:eastAsia="Arial Unicode MS" w:hAnsi="Arial" w:cs="Arial"/>
          <w:color w:val="008000"/>
          <w:sz w:val="20"/>
          <w:szCs w:val="20"/>
        </w:rPr>
        <w:t xml:space="preserve">Compositore céco, allievo di Ridky all’Accademia di Praga. Borsa di studia dalla Deutsche Akademie di Berlino. </w:t>
      </w:r>
      <w:r w:rsidR="0066288C" w:rsidRPr="001B1BBA">
        <w:rPr>
          <w:rFonts w:ascii="Arial" w:eastAsia="Arial Unicode MS" w:hAnsi="Arial" w:cs="Arial"/>
          <w:color w:val="008000"/>
          <w:sz w:val="20"/>
          <w:szCs w:val="20"/>
        </w:rPr>
        <w:t xml:space="preserve">      </w:t>
      </w:r>
      <w:r w:rsidR="00B42632">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Nel periodo della “Normalizzazione” fu espulso dall’Unione dei Compositori e per 15 anni visse come accompagnatore di una Scuola di danza, imperterrito continuava a comporre. Dopo la “Rivoluzione di velluto”</w:t>
      </w:r>
      <w:r w:rsidR="00B42632">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del 1989 fu rivalutato,</w:t>
      </w:r>
      <w:r w:rsidR="005017F5">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divenne esperto di Musica all’Ufficio del Presidente e dal 1991 insegnante all’Accademia</w:t>
      </w:r>
      <w:r w:rsidR="00B42632">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di Praga</w:t>
      </w:r>
      <w:r w:rsidR="0066288C" w:rsidRPr="001B1BBA">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e Presidente dell’Associazione dei Compositori. Numerosi premi in Patria e all’estero.</w:t>
      </w:r>
    </w:p>
    <w:p w:rsidR="00F14E53" w:rsidRPr="001B1BBA" w:rsidRDefault="00F14E53" w:rsidP="001B612F">
      <w:pPr>
        <w:tabs>
          <w:tab w:val="left" w:pos="4253"/>
          <w:tab w:val="left" w:pos="10490"/>
          <w:tab w:val="left" w:pos="10632"/>
        </w:tabs>
        <w:spacing w:before="120" w:line="276" w:lineRule="auto"/>
        <w:ind w:right="-1"/>
        <w:rPr>
          <w:rFonts w:ascii="Arial" w:eastAsia="Arial Unicode MS" w:hAnsi="Arial" w:cs="Arial"/>
        </w:rPr>
      </w:pPr>
      <w:r w:rsidRPr="001B1BBA">
        <w:rPr>
          <w:rFonts w:ascii="Arial" w:eastAsia="Arial Unicode MS" w:hAnsi="Arial" w:cs="Arial"/>
        </w:rPr>
        <w:t>Capriccio, tromba sola (1976, 8’).</w:t>
      </w:r>
    </w:p>
    <w:p w:rsidR="00BD2B19" w:rsidRPr="001B1BBA" w:rsidRDefault="00BD2B19" w:rsidP="001B612F">
      <w:pPr>
        <w:tabs>
          <w:tab w:val="left" w:pos="4253"/>
          <w:tab w:val="left" w:pos="10490"/>
          <w:tab w:val="left" w:pos="10632"/>
        </w:tabs>
        <w:spacing w:before="120" w:line="276" w:lineRule="auto"/>
        <w:ind w:right="-1"/>
        <w:rPr>
          <w:rFonts w:ascii="Arial" w:eastAsia="Arial Unicode MS"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KOPPRASCH</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60 Studi per tromba, 1°, 2° vol.   Metodo per tromba, (Esame di diploma).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KORNDORF  Nikolai</w:t>
      </w:r>
      <w:r w:rsidRPr="001B1BBA">
        <w:rPr>
          <w:rFonts w:ascii="Arial" w:hAnsi="Arial" w:cs="Arial"/>
          <w:color w:val="008000"/>
          <w:sz w:val="24"/>
          <w:szCs w:val="24"/>
          <w:u w:val="single"/>
        </w:rPr>
        <w:tab/>
        <w:t>Mosca, 23.1.1947 - Vancouver, 30.5.2001.</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e direttore d’orchestra russo, studi al Conservatorio di Mosca con Balassanhan e Ginsburg.</w:t>
      </w:r>
    </w:p>
    <w:p w:rsidR="00044101" w:rsidRPr="001B1BBA" w:rsidRDefault="00044101" w:rsidP="001B612F">
      <w:pPr>
        <w:tabs>
          <w:tab w:val="left" w:pos="4253"/>
          <w:tab w:val="left" w:pos="10490"/>
          <w:tab w:val="left" w:pos="10632"/>
        </w:tabs>
        <w:spacing w:before="120" w:line="276" w:lineRule="auto"/>
        <w:ind w:right="-1"/>
        <w:rPr>
          <w:rFonts w:ascii="Arial" w:hAnsi="Arial" w:cs="Arial"/>
          <w:bCs/>
        </w:rPr>
      </w:pPr>
      <w:r w:rsidRPr="001B1BBA">
        <w:rPr>
          <w:rStyle w:val="google-src-text1"/>
          <w:rFonts w:ascii="Arial" w:hAnsi="Arial" w:cs="Arial"/>
          <w:specVanish w:val="0"/>
        </w:rPr>
        <w:t>Durata: 15 '.</w:t>
      </w:r>
      <w:r w:rsidRPr="001B1BBA">
        <w:rPr>
          <w:rStyle w:val="google-src-text1"/>
          <w:rFonts w:ascii="Arial" w:hAnsi="Arial" w:cs="Arial"/>
          <w:i/>
          <w:iCs/>
          <w:specVanish w:val="0"/>
        </w:rPr>
        <w:t>CD: Ivan Sokolov &amp; Anton Bagatov (pianoforte)</w:t>
      </w:r>
      <w:r w:rsidRPr="001B1BBA">
        <w:rPr>
          <w:rStyle w:val="google-src-text1"/>
          <w:rFonts w:ascii="Arial" w:hAnsi="Arial" w:cs="Arial"/>
          <w:bCs/>
          <w:specVanish w:val="0"/>
        </w:rPr>
        <w:t>Ottone quintetto per due trombe, corno, trombone e tuba (1985)</w:t>
      </w:r>
      <w:r w:rsidRPr="001B1BBA">
        <w:rPr>
          <w:rFonts w:ascii="Arial" w:hAnsi="Arial" w:cs="Arial"/>
          <w:bCs/>
        </w:rPr>
        <w:t>Brass-quintet, 2 trombe, corno, trombone e tuba (1985, 19’).</w:t>
      </w:r>
    </w:p>
    <w:p w:rsidR="00FA2CCC" w:rsidRPr="001B1BBA" w:rsidRDefault="00FA2CCC" w:rsidP="001B612F">
      <w:pPr>
        <w:tabs>
          <w:tab w:val="left" w:pos="4253"/>
          <w:tab w:val="left" w:pos="10490"/>
          <w:tab w:val="left" w:pos="10632"/>
        </w:tabs>
        <w:spacing w:before="120" w:line="276" w:lineRule="auto"/>
        <w:ind w:right="-1"/>
        <w:rPr>
          <w:rFonts w:ascii="Arial" w:hAnsi="Arial" w:cs="Arial"/>
          <w:bCs/>
        </w:rPr>
      </w:pPr>
    </w:p>
    <w:p w:rsidR="00BB513E" w:rsidRPr="00BB513E" w:rsidRDefault="00BB513E" w:rsidP="001B612F">
      <w:pPr>
        <w:tabs>
          <w:tab w:val="left" w:pos="4253"/>
          <w:tab w:val="left" w:pos="10490"/>
          <w:tab w:val="left" w:pos="10632"/>
        </w:tabs>
        <w:spacing w:before="120" w:line="276" w:lineRule="auto"/>
        <w:ind w:right="-1"/>
        <w:rPr>
          <w:rFonts w:ascii="Arial" w:hAnsi="Arial" w:cs="Arial"/>
          <w:color w:val="008000"/>
          <w:u w:val="single"/>
        </w:rPr>
      </w:pPr>
      <w:r w:rsidRPr="00BB513E">
        <w:rPr>
          <w:rFonts w:ascii="Arial" w:hAnsi="Arial" w:cs="Arial"/>
          <w:color w:val="008000"/>
          <w:u w:val="single"/>
        </w:rPr>
        <w:t>KOTONSKI  Wlodzimierz</w:t>
      </w:r>
      <w:r w:rsidRPr="00BB513E">
        <w:rPr>
          <w:rFonts w:ascii="Arial" w:hAnsi="Arial" w:cs="Arial"/>
          <w:color w:val="008000"/>
          <w:u w:val="single"/>
        </w:rPr>
        <w:tab/>
        <w:t>Varsavia, 23.8.1925 - Varsavia, 4.9.2014.</w:t>
      </w:r>
    </w:p>
    <w:p w:rsidR="00BB513E" w:rsidRPr="00BB513E" w:rsidRDefault="00BB513E" w:rsidP="001B612F">
      <w:pPr>
        <w:tabs>
          <w:tab w:val="left" w:pos="4253"/>
          <w:tab w:val="left" w:pos="10490"/>
          <w:tab w:val="left" w:pos="10632"/>
        </w:tabs>
        <w:spacing w:before="120" w:line="276" w:lineRule="auto"/>
        <w:ind w:right="-1"/>
        <w:rPr>
          <w:rFonts w:ascii="Arial" w:hAnsi="Arial" w:cs="Arial"/>
          <w:color w:val="008000"/>
          <w:sz w:val="20"/>
          <w:szCs w:val="20"/>
        </w:rPr>
      </w:pPr>
      <w:r w:rsidRPr="00BB513E">
        <w:rPr>
          <w:rFonts w:ascii="Arial" w:hAnsi="Arial" w:cs="Arial"/>
          <w:color w:val="008000"/>
          <w:sz w:val="20"/>
          <w:szCs w:val="20"/>
        </w:rPr>
        <w:t xml:space="preserve">Compositore polacco, allievo di Rytel, Szeligowski e Kimontt, corsi a Darmstadt. Insegnante dal 1967 </w:t>
      </w:r>
      <w:r w:rsidR="005017F5">
        <w:rPr>
          <w:rFonts w:ascii="Arial" w:hAnsi="Arial" w:cs="Arial"/>
          <w:color w:val="008000"/>
          <w:sz w:val="20"/>
          <w:szCs w:val="20"/>
        </w:rPr>
        <w:t xml:space="preserve">          </w:t>
      </w:r>
      <w:r w:rsidRPr="00BB513E">
        <w:rPr>
          <w:rFonts w:ascii="Arial" w:hAnsi="Arial" w:cs="Arial"/>
          <w:color w:val="008000"/>
          <w:sz w:val="20"/>
          <w:szCs w:val="20"/>
        </w:rPr>
        <w:t>all’Accademia Chopin di Varsavia. Studioso del folklore e esperto in elettroacustica, ha tenuto corsi a Stoccolma, Buffalo,</w:t>
      </w:r>
      <w:r w:rsidR="005017F5">
        <w:rPr>
          <w:rFonts w:ascii="Arial" w:hAnsi="Arial" w:cs="Arial"/>
          <w:color w:val="008000"/>
          <w:sz w:val="20"/>
          <w:szCs w:val="20"/>
        </w:rPr>
        <w:t xml:space="preserve"> </w:t>
      </w:r>
      <w:r w:rsidRPr="00BB513E">
        <w:rPr>
          <w:rFonts w:ascii="Arial" w:hAnsi="Arial" w:cs="Arial"/>
          <w:color w:val="008000"/>
          <w:sz w:val="20"/>
          <w:szCs w:val="20"/>
        </w:rPr>
        <w:t>Los Angeles, Gerusalemme e al Conservatorio di Alkmaar in Svezia.</w:t>
      </w:r>
    </w:p>
    <w:p w:rsidR="00BB513E" w:rsidRPr="0090086C" w:rsidRDefault="00B30D96" w:rsidP="001B612F">
      <w:pPr>
        <w:tabs>
          <w:tab w:val="left" w:pos="4253"/>
          <w:tab w:val="left" w:pos="10490"/>
          <w:tab w:val="left" w:pos="10632"/>
        </w:tabs>
        <w:spacing w:before="120" w:line="276" w:lineRule="auto"/>
        <w:ind w:right="-1"/>
        <w:rPr>
          <w:rFonts w:ascii="Arial" w:hAnsi="Arial" w:cs="Arial"/>
        </w:rPr>
      </w:pPr>
      <w:r w:rsidRPr="0090086C">
        <w:rPr>
          <w:rFonts w:ascii="Arial" w:hAnsi="Arial" w:cs="Arial"/>
          <w:iCs/>
        </w:rPr>
        <w:t>Mellan Hoch Fiss</w:t>
      </w:r>
      <w:r w:rsidRPr="0090086C">
        <w:rPr>
          <w:rFonts w:ascii="Arial" w:hAnsi="Arial" w:cs="Arial"/>
        </w:rPr>
        <w:t>, tromba sola (1971).</w:t>
      </w:r>
      <w:r w:rsidR="00BB513E" w:rsidRPr="0090086C">
        <w:rPr>
          <w:rFonts w:ascii="Arial" w:hAnsi="Arial" w:cs="Arial"/>
        </w:rPr>
        <w:t xml:space="preserve">   </w:t>
      </w:r>
      <w:r w:rsidR="00BB513E" w:rsidRPr="0090086C">
        <w:rPr>
          <w:rFonts w:ascii="Arial" w:hAnsi="Arial" w:cs="Arial"/>
          <w:iCs/>
        </w:rPr>
        <w:t>Multiplay</w:t>
      </w:r>
      <w:r w:rsidR="00BB513E" w:rsidRPr="0090086C">
        <w:rPr>
          <w:rFonts w:ascii="Arial" w:hAnsi="Arial" w:cs="Arial"/>
        </w:rPr>
        <w:t>, per 2 trombe, cor. e tuba (1971).</w:t>
      </w:r>
    </w:p>
    <w:p w:rsidR="002622D0" w:rsidRPr="0090086C" w:rsidRDefault="002622D0" w:rsidP="001B612F">
      <w:pPr>
        <w:tabs>
          <w:tab w:val="left" w:pos="4253"/>
          <w:tab w:val="left" w:pos="10490"/>
          <w:tab w:val="left" w:pos="10632"/>
        </w:tabs>
        <w:spacing w:before="120" w:line="276" w:lineRule="auto"/>
        <w:ind w:right="-1"/>
        <w:rPr>
          <w:rFonts w:ascii="Arial" w:hAnsi="Arial" w:cs="Arial"/>
        </w:rPr>
      </w:pPr>
    </w:p>
    <w:p w:rsidR="00082E3B" w:rsidRPr="0090086C" w:rsidRDefault="00082E3B" w:rsidP="001B612F">
      <w:pPr>
        <w:tabs>
          <w:tab w:val="left" w:pos="4253"/>
          <w:tab w:val="left" w:pos="10490"/>
          <w:tab w:val="left" w:pos="10632"/>
        </w:tabs>
        <w:spacing w:before="120" w:line="276" w:lineRule="auto"/>
        <w:ind w:right="-1"/>
        <w:rPr>
          <w:rFonts w:ascii="Arial" w:hAnsi="Arial" w:cs="Arial"/>
          <w:color w:val="008000"/>
          <w:u w:val="single"/>
          <w:lang w:eastAsia="en-US" w:bidi="en-US"/>
        </w:rPr>
      </w:pPr>
      <w:r w:rsidRPr="0090086C">
        <w:rPr>
          <w:rFonts w:ascii="Arial" w:hAnsi="Arial" w:cs="Arial"/>
          <w:color w:val="008000"/>
          <w:u w:val="single"/>
          <w:lang w:eastAsia="en-US" w:bidi="en-US"/>
        </w:rPr>
        <w:t>KOX  Hans</w:t>
      </w:r>
      <w:r w:rsidRPr="0090086C">
        <w:rPr>
          <w:rFonts w:ascii="Arial" w:hAnsi="Arial" w:cs="Arial"/>
          <w:color w:val="008000"/>
          <w:u w:val="single"/>
          <w:lang w:eastAsia="en-US" w:bidi="en-US"/>
        </w:rPr>
        <w:tab/>
        <w:t>Arnhem, 19.5.1930</w:t>
      </w:r>
    </w:p>
    <w:p w:rsidR="00082E3B" w:rsidRPr="001B1BBA" w:rsidRDefault="00082E3B" w:rsidP="001B612F">
      <w:pPr>
        <w:tabs>
          <w:tab w:val="left" w:pos="3969"/>
          <w:tab w:val="left" w:pos="4253"/>
          <w:tab w:val="left" w:pos="10490"/>
          <w:tab w:val="left" w:pos="10632"/>
        </w:tabs>
        <w:spacing w:before="120" w:line="276" w:lineRule="auto"/>
        <w:ind w:right="-1"/>
        <w:rPr>
          <w:rFonts w:ascii="Arial" w:hAnsi="Arial" w:cs="Arial"/>
          <w:color w:val="008000"/>
          <w:sz w:val="20"/>
          <w:szCs w:val="20"/>
          <w:lang w:eastAsia="en-US" w:bidi="en-US"/>
        </w:rPr>
      </w:pPr>
      <w:r w:rsidRPr="001B1BBA">
        <w:rPr>
          <w:rFonts w:ascii="Arial" w:hAnsi="Arial" w:cs="Arial"/>
          <w:color w:val="008000"/>
          <w:sz w:val="20"/>
          <w:szCs w:val="20"/>
          <w:lang w:eastAsia="en-US" w:bidi="en-US"/>
        </w:rPr>
        <w:t xml:space="preserve">Compositore e pianista olandese, allievo di Jaap Spaanderman e del padre organista, studi al Conservatorio di </w:t>
      </w:r>
      <w:r w:rsidR="00B42632">
        <w:rPr>
          <w:rFonts w:ascii="Arial" w:hAnsi="Arial" w:cs="Arial"/>
          <w:color w:val="008000"/>
          <w:sz w:val="20"/>
          <w:szCs w:val="20"/>
          <w:lang w:eastAsia="en-US" w:bidi="en-US"/>
        </w:rPr>
        <w:t xml:space="preserve">                          </w:t>
      </w:r>
      <w:r w:rsidRPr="001B1BBA">
        <w:rPr>
          <w:rFonts w:ascii="Arial" w:hAnsi="Arial" w:cs="Arial"/>
          <w:color w:val="008000"/>
          <w:sz w:val="20"/>
          <w:szCs w:val="20"/>
          <w:lang w:eastAsia="en-US" w:bidi="en-US"/>
        </w:rPr>
        <w:t xml:space="preserve">Utrecht e privatamente con Badings. Insegnante e direttore alla Scuola di Musica di Doetinchem. Insegnante        </w:t>
      </w:r>
      <w:r w:rsidR="000033BF">
        <w:rPr>
          <w:rFonts w:ascii="Arial" w:hAnsi="Arial" w:cs="Arial"/>
          <w:color w:val="008000"/>
          <w:sz w:val="20"/>
          <w:szCs w:val="20"/>
          <w:lang w:eastAsia="en-US" w:bidi="en-US"/>
        </w:rPr>
        <w:t xml:space="preserve">              </w:t>
      </w:r>
      <w:r w:rsidRPr="001B1BBA">
        <w:rPr>
          <w:rFonts w:ascii="Arial" w:hAnsi="Arial" w:cs="Arial"/>
          <w:color w:val="008000"/>
          <w:sz w:val="20"/>
          <w:szCs w:val="20"/>
          <w:lang w:eastAsia="en-US" w:bidi="en-US"/>
        </w:rPr>
        <w:t>di Composizione al Conservatorio di Utrecht. Numerosi riconoscimenti, tra questi il Prix Italia nel 1970.</w:t>
      </w:r>
    </w:p>
    <w:p w:rsidR="00082E3B" w:rsidRPr="001B1BBA" w:rsidRDefault="00497626" w:rsidP="001B612F">
      <w:pPr>
        <w:tabs>
          <w:tab w:val="left" w:pos="4253"/>
          <w:tab w:val="left" w:pos="10490"/>
          <w:tab w:val="left" w:pos="10632"/>
        </w:tabs>
        <w:spacing w:before="120" w:line="276" w:lineRule="auto"/>
        <w:ind w:right="-1"/>
        <w:rPr>
          <w:rFonts w:ascii="Arial" w:hAnsi="Arial" w:cs="Arial"/>
          <w:lang w:val="nl-NL"/>
        </w:rPr>
      </w:pPr>
      <w:hyperlink r:id="rId52" w:tooltip="1955" w:history="1">
        <w:r w:rsidR="00082E3B" w:rsidRPr="001B1BBA">
          <w:rPr>
            <w:rFonts w:ascii="Arial" w:hAnsi="Arial" w:cs="Arial"/>
            <w:vanish/>
            <w:color w:val="0000FF"/>
            <w:u w:val="single"/>
            <w:lang w:val="nl-NL"/>
          </w:rPr>
          <w:t>1955</w:t>
        </w:r>
      </w:hyperlink>
      <w:r w:rsidR="00082E3B" w:rsidRPr="001B1BBA">
        <w:rPr>
          <w:rFonts w:ascii="Arial" w:hAnsi="Arial" w:cs="Arial"/>
          <w:vanish/>
          <w:lang w:val="nl-NL"/>
        </w:rPr>
        <w:t xml:space="preserve"> </w:t>
      </w:r>
      <w:r w:rsidR="00082E3B" w:rsidRPr="001B1BBA">
        <w:rPr>
          <w:rFonts w:ascii="Arial" w:hAnsi="Arial" w:cs="Arial"/>
          <w:iCs/>
          <w:vanish/>
          <w:lang w:val="nl-NL"/>
        </w:rPr>
        <w:t>Strijkkwartet</w:t>
      </w:r>
      <w:hyperlink r:id="rId53" w:tooltip="1958" w:history="1">
        <w:r w:rsidR="00082E3B" w:rsidRPr="001B1BBA">
          <w:rPr>
            <w:rFonts w:ascii="Arial" w:hAnsi="Arial" w:cs="Arial"/>
            <w:vanish/>
            <w:color w:val="0000FF"/>
            <w:u w:val="single"/>
            <w:lang w:val="nl-NL"/>
          </w:rPr>
          <w:t>1958</w:t>
        </w:r>
      </w:hyperlink>
      <w:r w:rsidR="00082E3B" w:rsidRPr="001B1BBA">
        <w:rPr>
          <w:rFonts w:ascii="Arial" w:hAnsi="Arial" w:cs="Arial"/>
          <w:vanish/>
          <w:lang w:val="nl-NL"/>
        </w:rPr>
        <w:t xml:space="preserve"> </w:t>
      </w:r>
      <w:r w:rsidR="00082E3B" w:rsidRPr="001B1BBA">
        <w:rPr>
          <w:rFonts w:ascii="Arial" w:hAnsi="Arial" w:cs="Arial"/>
          <w:iCs/>
          <w:vanish/>
          <w:lang w:val="nl-NL"/>
        </w:rPr>
        <w:t>Kleine suite</w:t>
      </w:r>
      <w:r w:rsidR="00082E3B" w:rsidRPr="001B1BBA">
        <w:rPr>
          <w:rFonts w:ascii="Arial" w:hAnsi="Arial" w:cs="Arial"/>
          <w:vanish/>
          <w:lang w:val="nl-NL"/>
        </w:rPr>
        <w:t xml:space="preserve"> , voor twee trompetten en trombone</w:t>
      </w:r>
      <w:r w:rsidR="00082E3B" w:rsidRPr="001B1BBA">
        <w:rPr>
          <w:rFonts w:ascii="Arial" w:hAnsi="Arial" w:cs="Arial"/>
          <w:iCs/>
          <w:lang w:val="nl-NL"/>
        </w:rPr>
        <w:t>Piccola suite</w:t>
      </w:r>
      <w:r w:rsidR="00082E3B" w:rsidRPr="001B1BBA">
        <w:rPr>
          <w:rFonts w:ascii="Arial" w:hAnsi="Arial" w:cs="Arial"/>
          <w:lang w:val="nl-NL"/>
        </w:rPr>
        <w:t>, due trombe e trombone (1958)</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nl-N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KOZELU</w:t>
      </w:r>
      <w:r w:rsidR="007A1878" w:rsidRPr="001B1BBA">
        <w:rPr>
          <w:rFonts w:ascii="Arial" w:hAnsi="Arial" w:cs="Arial"/>
          <w:color w:val="008000"/>
          <w:u w:val="single"/>
        </w:rPr>
        <w:t>C</w:t>
      </w:r>
      <w:r w:rsidRPr="001B1BBA">
        <w:rPr>
          <w:rFonts w:ascii="Arial" w:hAnsi="Arial" w:cs="Arial"/>
          <w:color w:val="008000"/>
          <w:u w:val="single"/>
        </w:rPr>
        <w:t>H  Leopold</w:t>
      </w:r>
      <w:r w:rsidRPr="001B1BBA">
        <w:rPr>
          <w:rFonts w:ascii="Arial" w:hAnsi="Arial" w:cs="Arial"/>
          <w:color w:val="008000"/>
          <w:u w:val="single"/>
        </w:rPr>
        <w:tab/>
        <w:t>Velvary, 26.6.1747 - Vienna, 7.5.1818.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Compositore e pianista boemo, allievo di Kubik e Dusek, si perfezionò con Albrechtsberger.</w:t>
      </w:r>
    </w:p>
    <w:p w:rsidR="002622D0" w:rsidRPr="001B1BBA" w:rsidRDefault="007A1878"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Sonata c</w:t>
      </w:r>
      <w:r w:rsidR="002622D0" w:rsidRPr="001B1BBA">
        <w:rPr>
          <w:rFonts w:ascii="Arial" w:hAnsi="Arial" w:cs="Arial"/>
        </w:rPr>
        <w:t xml:space="preserve">oncertante </w:t>
      </w:r>
      <w:r w:rsidR="002D1CEB" w:rsidRPr="001B1BBA">
        <w:rPr>
          <w:rFonts w:ascii="Arial" w:hAnsi="Arial" w:cs="Arial"/>
        </w:rPr>
        <w:t xml:space="preserve">in Mib, </w:t>
      </w:r>
      <w:r w:rsidR="002622D0" w:rsidRPr="001B1BBA">
        <w:rPr>
          <w:rFonts w:ascii="Arial" w:hAnsi="Arial" w:cs="Arial"/>
        </w:rPr>
        <w:t xml:space="preserve">per </w:t>
      </w:r>
      <w:r w:rsidRPr="001B1BBA">
        <w:rPr>
          <w:rFonts w:ascii="Arial" w:hAnsi="Arial" w:cs="Arial"/>
        </w:rPr>
        <w:t xml:space="preserve">tromba e </w:t>
      </w:r>
      <w:r w:rsidR="002622D0" w:rsidRPr="001B1BBA">
        <w:rPr>
          <w:rFonts w:ascii="Arial" w:hAnsi="Arial" w:cs="Arial"/>
        </w:rPr>
        <w:t xml:space="preserve">pf. </w:t>
      </w:r>
      <w:r w:rsidRPr="001B1BBA">
        <w:rPr>
          <w:rFonts w:ascii="Arial" w:hAnsi="Arial" w:cs="Arial"/>
          <w:lang w:val="en-US"/>
        </w:rPr>
        <w:t>(34'15).</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KRAFT  Karl Joseph</w:t>
      </w:r>
      <w:r w:rsidRPr="001B1BBA">
        <w:rPr>
          <w:rFonts w:ascii="Arial" w:hAnsi="Arial" w:cs="Arial"/>
          <w:color w:val="008000"/>
          <w:u w:val="single"/>
          <w:lang w:val="en-US"/>
        </w:rPr>
        <w:tab/>
        <w:t>Monaco, 9.2.1903 - 1978.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w:t>
      </w:r>
      <w:r w:rsidR="00182BEF" w:rsidRPr="001B1BBA">
        <w:rPr>
          <w:rFonts w:ascii="Arial" w:hAnsi="Arial" w:cs="Arial"/>
          <w:color w:val="008000"/>
          <w:sz w:val="20"/>
          <w:szCs w:val="20"/>
        </w:rPr>
        <w:t>o</w:t>
      </w:r>
      <w:r w:rsidRPr="001B1BBA">
        <w:rPr>
          <w:rFonts w:ascii="Arial" w:hAnsi="Arial" w:cs="Arial"/>
          <w:color w:val="008000"/>
          <w:sz w:val="20"/>
          <w:szCs w:val="20"/>
        </w:rPr>
        <w:t>rganista tedesco, allievo di Maier, Hegar e Disclez. Organista nel Duomo d’Augusta.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Augsburger Turamichele Musik, 2 danzatori, 2 trombe, trb. e campane (1946).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breve per ottoni e organo.   Passacaglia per ottoni (1942).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Divertimento per 2 trombe, 2 cor. 2 trb. (1934).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KRAFT  Walter</w:t>
      </w:r>
      <w:r w:rsidRPr="001B1BBA">
        <w:rPr>
          <w:rFonts w:ascii="Arial" w:hAnsi="Arial" w:cs="Arial"/>
          <w:color w:val="008000"/>
          <w:u w:val="single"/>
        </w:rPr>
        <w:tab/>
        <w:t>Colonia, 9.6.1905 -1977.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w:t>
      </w:r>
      <w:r w:rsidR="00467218" w:rsidRPr="001B1BBA">
        <w:rPr>
          <w:rFonts w:ascii="Arial" w:hAnsi="Arial" w:cs="Arial"/>
          <w:color w:val="008000"/>
          <w:sz w:val="20"/>
          <w:szCs w:val="20"/>
        </w:rPr>
        <w:t xml:space="preserve">e </w:t>
      </w:r>
      <w:r w:rsidRPr="001B1BBA">
        <w:rPr>
          <w:rFonts w:ascii="Arial" w:hAnsi="Arial" w:cs="Arial"/>
          <w:color w:val="008000"/>
          <w:sz w:val="20"/>
          <w:szCs w:val="20"/>
        </w:rPr>
        <w:t>organista tedesco, allievo di Rebbert, Hannemann, Hindemith. Insegnante e concertista d’organo.</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Die Gemeinschaft der Heiligen, soli, coro, ottoni, campane, comunità e org. </w:t>
      </w:r>
      <w:r w:rsidRPr="001B1BBA">
        <w:rPr>
          <w:rFonts w:ascii="Arial" w:hAnsi="Arial" w:cs="Arial"/>
          <w:lang w:val="en-US"/>
        </w:rPr>
        <w:t>(1957)</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Unser Leben wahret siebzig Jahr, sopr. coro, 2 fl. 3 trombe, 3 trb. e archi (1947).</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 xml:space="preserve">KRAFT  William </w:t>
      </w:r>
      <w:r w:rsidRPr="001B1BBA">
        <w:rPr>
          <w:rFonts w:ascii="Arial" w:hAnsi="Arial" w:cs="Arial"/>
          <w:color w:val="008000"/>
          <w:u w:val="single"/>
          <w:lang w:val="en-US"/>
        </w:rPr>
        <w:tab/>
        <w:t>Chicago, 6.9.1923</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Percussionista, compositore, direttore d’orchestra e insegnante all’Università si Santa Barbara in California, a Varsavia, all’Università dell’Indiana. </w:t>
      </w:r>
      <w:r w:rsidRPr="001B1BBA">
        <w:rPr>
          <w:rFonts w:ascii="Arial" w:hAnsi="Arial" w:cs="Arial"/>
          <w:color w:val="008000"/>
          <w:lang w:val="en-US"/>
        </w:rPr>
        <w:t xml:space="preserve">Allievo di Goldemberg e Goodman (perc), Beeson, Bingham, Cowell, Brant, Lang (comp.), Rudolph e Zweig (dir. d’orch.). </w:t>
      </w:r>
      <w:r w:rsidRPr="001B1BBA">
        <w:rPr>
          <w:rFonts w:ascii="Arial" w:hAnsi="Arial" w:cs="Arial"/>
          <w:color w:val="008000"/>
        </w:rPr>
        <w:t xml:space="preserve">Per 26 anni percussionista nell’Orchestra Filarmonica di Los Angeles. </w:t>
      </w:r>
      <w:r w:rsidR="00B42632">
        <w:rPr>
          <w:rFonts w:ascii="Arial" w:hAnsi="Arial" w:cs="Arial"/>
          <w:color w:val="008000"/>
        </w:rPr>
        <w:t xml:space="preserve">                                 </w:t>
      </w:r>
      <w:r w:rsidRPr="001B1BBA">
        <w:rPr>
          <w:rFonts w:ascii="Arial" w:hAnsi="Arial" w:cs="Arial"/>
          <w:color w:val="008000"/>
        </w:rPr>
        <w:t>Numerosi riconoscimenti e concerti in tutto il mondo</w:t>
      </w:r>
      <w:r w:rsidR="00B42632">
        <w:rPr>
          <w:rFonts w:ascii="Arial" w:hAnsi="Arial" w:cs="Arial"/>
          <w:color w:val="008000"/>
        </w:rPr>
        <w:t>, così come</w:t>
      </w:r>
      <w:r w:rsidRPr="001B1BBA">
        <w:rPr>
          <w:rFonts w:ascii="Arial" w:hAnsi="Arial" w:cs="Arial"/>
          <w:color w:val="008000"/>
        </w:rPr>
        <w:t xml:space="preserve"> i brani per percussione.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fr-FR"/>
        </w:rPr>
        <w:t xml:space="preserve">Encouters III, tromba e perc. </w:t>
      </w:r>
      <w:r w:rsidRPr="001B1BBA">
        <w:rPr>
          <w:rFonts w:ascii="Arial" w:hAnsi="Arial" w:cs="Arial"/>
        </w:rPr>
        <w:t>(1973, 15’30).   Fanfare 1969, 8 trombe.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Sonetto per ottoni e perc. (1958).   Fanfare La Festival, 8 tr. 4 cor. 4 trb. timp. (1987).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KRASOTOV  Alexandr</w:t>
      </w:r>
      <w:r w:rsidRPr="001B1BBA">
        <w:rPr>
          <w:rFonts w:ascii="Arial" w:hAnsi="Arial" w:cs="Arial"/>
          <w:color w:val="008000"/>
          <w:sz w:val="24"/>
          <w:szCs w:val="24"/>
          <w:u w:val="single"/>
        </w:rPr>
        <w:tab/>
        <w:t>Odessa, 5.5.1936</w:t>
      </w:r>
      <w:r w:rsidR="00AC79AC" w:rsidRPr="001B1BBA">
        <w:rPr>
          <w:rFonts w:ascii="Arial" w:hAnsi="Arial" w:cs="Arial"/>
          <w:color w:val="008000"/>
          <w:sz w:val="24"/>
          <w:szCs w:val="24"/>
          <w:u w:val="single"/>
        </w:rPr>
        <w:t xml:space="preserve"> - Odessa, 5.10.2007.</w:t>
      </w:r>
    </w:p>
    <w:p w:rsidR="00110927" w:rsidRPr="001B1BBA" w:rsidRDefault="00110927"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eastAsia="Arial Unicode MS" w:hAnsi="Arial" w:cs="Arial"/>
          <w:color w:val="008000"/>
        </w:rPr>
        <w:t xml:space="preserve">Pianista, compositore e musicologo russo. Studi al Conservatorio di Odessa con Maljukova (comp.), </w:t>
      </w:r>
      <w:r w:rsidR="005D5741" w:rsidRPr="001B1BBA">
        <w:rPr>
          <w:rFonts w:ascii="Arial" w:eastAsia="Arial Unicode MS" w:hAnsi="Arial" w:cs="Arial"/>
          <w:color w:val="008000"/>
        </w:rPr>
        <w:t xml:space="preserve">                     </w:t>
      </w:r>
      <w:r w:rsidRPr="001B1BBA">
        <w:rPr>
          <w:rFonts w:ascii="Arial" w:eastAsia="Arial Unicode MS" w:hAnsi="Arial" w:cs="Arial"/>
          <w:color w:val="008000"/>
        </w:rPr>
        <w:t>Charkovkyj (pf.) e Kogan (musicologia). Perfezionamento al Conservatorio di Mosca con Fortunatov e Peiko.</w:t>
      </w:r>
      <w:r w:rsidRPr="001B1BBA">
        <w:rPr>
          <w:rFonts w:ascii="Arial" w:hAnsi="Arial" w:cs="Arial"/>
          <w:color w:val="008000"/>
        </w:rPr>
        <w:t xml:space="preserve"> </w:t>
      </w:r>
      <w:r w:rsidR="00B42632">
        <w:rPr>
          <w:rFonts w:ascii="Arial" w:hAnsi="Arial" w:cs="Arial"/>
          <w:color w:val="008000"/>
        </w:rPr>
        <w:t xml:space="preserve">             </w:t>
      </w:r>
      <w:r w:rsidRPr="001B1BBA">
        <w:rPr>
          <w:rFonts w:ascii="Arial" w:hAnsi="Arial" w:cs="Arial"/>
          <w:color w:val="008000"/>
        </w:rPr>
        <w:t>Insegnante al Conservatorio di Odessa e al Conservatorio cinese di Tianjin.</w:t>
      </w:r>
    </w:p>
    <w:p w:rsidR="002622D0" w:rsidRPr="001B1BBA" w:rsidRDefault="00110927" w:rsidP="001B612F">
      <w:pPr>
        <w:pStyle w:val="Corpotesto"/>
        <w:tabs>
          <w:tab w:val="left" w:pos="4253"/>
          <w:tab w:val="left" w:pos="10490"/>
          <w:tab w:val="left" w:pos="10632"/>
        </w:tabs>
        <w:spacing w:before="120" w:after="0" w:line="276" w:lineRule="auto"/>
        <w:ind w:right="-1"/>
        <w:rPr>
          <w:rFonts w:ascii="Arial" w:hAnsi="Arial" w:cs="Arial"/>
          <w:color w:val="000000"/>
          <w:sz w:val="24"/>
          <w:szCs w:val="24"/>
        </w:rPr>
      </w:pPr>
      <w:r w:rsidRPr="001B1BBA">
        <w:rPr>
          <w:rFonts w:ascii="Arial" w:hAnsi="Arial" w:cs="Arial"/>
          <w:color w:val="000000"/>
          <w:sz w:val="24"/>
          <w:szCs w:val="24"/>
        </w:rPr>
        <w:t>“</w:t>
      </w:r>
      <w:r w:rsidR="002622D0" w:rsidRPr="001B1BBA">
        <w:rPr>
          <w:rFonts w:ascii="Arial" w:hAnsi="Arial" w:cs="Arial"/>
          <w:color w:val="000000"/>
          <w:sz w:val="24"/>
          <w:szCs w:val="24"/>
        </w:rPr>
        <w:t>Marcato</w:t>
      </w:r>
      <w:r w:rsidRPr="001B1BBA">
        <w:rPr>
          <w:rFonts w:ascii="Arial" w:hAnsi="Arial" w:cs="Arial"/>
          <w:color w:val="000000"/>
          <w:sz w:val="24"/>
          <w:szCs w:val="24"/>
        </w:rPr>
        <w:t>”</w:t>
      </w:r>
      <w:r w:rsidR="002622D0" w:rsidRPr="001B1BBA">
        <w:rPr>
          <w:rFonts w:ascii="Arial" w:hAnsi="Arial" w:cs="Arial"/>
          <w:color w:val="000000"/>
          <w:sz w:val="24"/>
          <w:szCs w:val="24"/>
        </w:rPr>
        <w:t>, pezzo da concerto</w:t>
      </w:r>
      <w:r w:rsidRPr="001B1BBA">
        <w:rPr>
          <w:rFonts w:ascii="Arial" w:hAnsi="Arial" w:cs="Arial"/>
          <w:color w:val="000000"/>
          <w:sz w:val="24"/>
          <w:szCs w:val="24"/>
        </w:rPr>
        <w:t xml:space="preserve">, </w:t>
      </w:r>
      <w:r w:rsidR="002622D0" w:rsidRPr="001B1BBA">
        <w:rPr>
          <w:rFonts w:ascii="Arial" w:hAnsi="Arial" w:cs="Arial"/>
          <w:color w:val="000000"/>
          <w:sz w:val="24"/>
          <w:szCs w:val="24"/>
        </w:rPr>
        <w:t>tr</w:t>
      </w:r>
      <w:r w:rsidRPr="001B1BBA">
        <w:rPr>
          <w:rFonts w:ascii="Arial" w:hAnsi="Arial" w:cs="Arial"/>
          <w:color w:val="000000"/>
          <w:sz w:val="24"/>
          <w:szCs w:val="24"/>
        </w:rPr>
        <w:t>omba</w:t>
      </w:r>
      <w:r w:rsidR="002622D0" w:rsidRPr="001B1BBA">
        <w:rPr>
          <w:rFonts w:ascii="Arial" w:hAnsi="Arial" w:cs="Arial"/>
          <w:color w:val="000000"/>
          <w:sz w:val="24"/>
          <w:szCs w:val="24"/>
        </w:rPr>
        <w:t xml:space="preserve"> e pf. (1985).   </w:t>
      </w:r>
      <w:r w:rsidRPr="001B1BBA">
        <w:rPr>
          <w:rFonts w:ascii="Arial" w:hAnsi="Arial" w:cs="Arial"/>
          <w:bCs/>
          <w:sz w:val="24"/>
          <w:szCs w:val="24"/>
        </w:rPr>
        <w:t>Concerto, tromba e orch. (1991).</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0000"/>
          <w:sz w:val="24"/>
          <w:szCs w:val="24"/>
          <w:lang w:val="en-US"/>
        </w:rPr>
      </w:pPr>
      <w:r w:rsidRPr="001B1BBA">
        <w:rPr>
          <w:rFonts w:ascii="Arial" w:hAnsi="Arial" w:cs="Arial"/>
          <w:color w:val="000000"/>
          <w:sz w:val="24"/>
          <w:szCs w:val="24"/>
        </w:rPr>
        <w:t xml:space="preserve">Concerto </w:t>
      </w:r>
      <w:r w:rsidR="00AC79AC" w:rsidRPr="001B1BBA">
        <w:rPr>
          <w:rFonts w:ascii="Arial" w:hAnsi="Arial" w:cs="Arial"/>
          <w:color w:val="000000"/>
          <w:sz w:val="24"/>
          <w:szCs w:val="24"/>
        </w:rPr>
        <w:t xml:space="preserve">Sinfonia, </w:t>
      </w:r>
      <w:r w:rsidRPr="001B1BBA">
        <w:rPr>
          <w:rFonts w:ascii="Arial" w:hAnsi="Arial" w:cs="Arial"/>
          <w:color w:val="000000"/>
          <w:sz w:val="24"/>
          <w:szCs w:val="24"/>
        </w:rPr>
        <w:t xml:space="preserve">per tromba e orch. sinf. </w:t>
      </w:r>
      <w:r w:rsidRPr="001B1BBA">
        <w:rPr>
          <w:rFonts w:ascii="Arial" w:hAnsi="Arial" w:cs="Arial"/>
          <w:color w:val="000000"/>
          <w:sz w:val="24"/>
          <w:szCs w:val="24"/>
          <w:lang w:val="en-US"/>
        </w:rPr>
        <w:t>(1991</w:t>
      </w:r>
      <w:r w:rsidR="00AC79AC" w:rsidRPr="001B1BBA">
        <w:rPr>
          <w:rFonts w:ascii="Arial" w:hAnsi="Arial" w:cs="Arial"/>
          <w:color w:val="000000"/>
          <w:sz w:val="24"/>
          <w:szCs w:val="24"/>
          <w:lang w:val="en-US"/>
        </w:rPr>
        <w:t>,17’20</w:t>
      </w:r>
      <w:r w:rsidRPr="001B1BBA">
        <w:rPr>
          <w:rFonts w:ascii="Arial" w:hAnsi="Arial" w:cs="Arial"/>
          <w:color w:val="000000"/>
          <w:sz w:val="24"/>
          <w:szCs w:val="24"/>
          <w:lang w:val="en-US"/>
        </w:rPr>
        <w:t>).</w:t>
      </w:r>
    </w:p>
    <w:p w:rsidR="00AC79AC" w:rsidRPr="001B1BBA" w:rsidRDefault="00AC79AC" w:rsidP="001B612F">
      <w:pPr>
        <w:pStyle w:val="Corpotesto"/>
        <w:tabs>
          <w:tab w:val="left" w:pos="4253"/>
          <w:tab w:val="left" w:pos="10490"/>
          <w:tab w:val="left" w:pos="10632"/>
        </w:tabs>
        <w:spacing w:before="120" w:after="0" w:line="276" w:lineRule="auto"/>
        <w:ind w:right="-1"/>
        <w:rPr>
          <w:rFonts w:ascii="Arial" w:hAnsi="Arial" w:cs="Arial"/>
          <w:color w:val="000000"/>
          <w:sz w:val="24"/>
          <w:szCs w:val="24"/>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KREBS  Johann</w:t>
      </w:r>
      <w:r w:rsidRPr="001B1BBA">
        <w:rPr>
          <w:rFonts w:ascii="Arial" w:hAnsi="Arial" w:cs="Arial"/>
          <w:color w:val="008000"/>
          <w:u w:val="single"/>
          <w:lang w:val="en-US"/>
        </w:rPr>
        <w:tab/>
        <w:t>Buttelstedt, 12.10.1713 - Altemburg, 1.1.1780.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organista e chitarrista tedesco, allievo del padre J. Tobias e di J. S .Bach a Lipsia.</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0000"/>
          <w:sz w:val="24"/>
          <w:szCs w:val="24"/>
          <w:lang w:val="en-US"/>
        </w:rPr>
      </w:pPr>
      <w:r w:rsidRPr="001B1BBA">
        <w:rPr>
          <w:rFonts w:ascii="Arial" w:hAnsi="Arial" w:cs="Arial"/>
          <w:color w:val="000000"/>
          <w:sz w:val="24"/>
          <w:szCs w:val="24"/>
        </w:rPr>
        <w:t xml:space="preserve">Fantasia </w:t>
      </w:r>
      <w:r w:rsidR="008C5B1B" w:rsidRPr="001B1BBA">
        <w:rPr>
          <w:rFonts w:ascii="Arial" w:hAnsi="Arial" w:cs="Arial"/>
          <w:color w:val="000000"/>
          <w:sz w:val="24"/>
          <w:szCs w:val="24"/>
        </w:rPr>
        <w:t xml:space="preserve">in Re, </w:t>
      </w:r>
      <w:r w:rsidRPr="001B1BBA">
        <w:rPr>
          <w:rFonts w:ascii="Arial" w:hAnsi="Arial" w:cs="Arial"/>
          <w:color w:val="000000"/>
          <w:sz w:val="24"/>
          <w:szCs w:val="24"/>
        </w:rPr>
        <w:t xml:space="preserve">per tromba e org. </w:t>
      </w:r>
      <w:r w:rsidR="008C5B1B" w:rsidRPr="001B1BBA">
        <w:rPr>
          <w:rFonts w:ascii="Arial" w:hAnsi="Arial" w:cs="Arial"/>
          <w:color w:val="000000"/>
          <w:sz w:val="24"/>
          <w:szCs w:val="24"/>
          <w:lang w:val="en-US"/>
        </w:rPr>
        <w:t>(2’50</w:t>
      </w:r>
      <w:r w:rsidRPr="001B1BBA">
        <w:rPr>
          <w:rFonts w:ascii="Arial" w:hAnsi="Arial" w:cs="Arial"/>
          <w:color w:val="000000"/>
          <w:sz w:val="24"/>
          <w:szCs w:val="24"/>
          <w:lang w:val="en-US"/>
        </w:rPr>
        <w:t>),</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0000"/>
          <w:sz w:val="24"/>
          <w:szCs w:val="24"/>
        </w:rPr>
      </w:pPr>
      <w:r w:rsidRPr="001B1BBA">
        <w:rPr>
          <w:rFonts w:ascii="Arial" w:hAnsi="Arial" w:cs="Arial"/>
          <w:color w:val="000000"/>
          <w:sz w:val="24"/>
          <w:szCs w:val="24"/>
          <w:lang w:val="en-GB"/>
        </w:rPr>
        <w:t xml:space="preserve">Herzlich lieb hab’ ich dich, o Herr, tr. e org. </w:t>
      </w:r>
      <w:r w:rsidRPr="001B1BBA">
        <w:rPr>
          <w:rFonts w:ascii="Arial" w:hAnsi="Arial" w:cs="Arial"/>
          <w:color w:val="000000"/>
          <w:sz w:val="24"/>
          <w:szCs w:val="24"/>
        </w:rPr>
        <w:t>(1743, 5’20).</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0000"/>
          <w:sz w:val="24"/>
          <w:szCs w:val="24"/>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KREJCI  Isa</w:t>
      </w:r>
      <w:r w:rsidRPr="001B1BBA">
        <w:rPr>
          <w:rFonts w:ascii="Arial" w:hAnsi="Arial" w:cs="Arial"/>
          <w:color w:val="008000"/>
          <w:u w:val="single"/>
        </w:rPr>
        <w:tab/>
        <w:t>Praga, 10.7.1904 - Praga, 6.3.1968.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cèco. Allievo di Zich, Jirak, Kricka, Sìma e Novak. </w:t>
      </w:r>
      <w:r w:rsidR="00B42632">
        <w:rPr>
          <w:rFonts w:ascii="Arial" w:hAnsi="Arial" w:cs="Arial"/>
          <w:color w:val="008000"/>
          <w:sz w:val="20"/>
          <w:szCs w:val="20"/>
        </w:rPr>
        <w:t xml:space="preserve">                                                        </w:t>
      </w:r>
      <w:r w:rsidRPr="001B1BBA">
        <w:rPr>
          <w:rFonts w:ascii="Arial" w:hAnsi="Arial" w:cs="Arial"/>
          <w:color w:val="008000"/>
          <w:sz w:val="20"/>
          <w:szCs w:val="20"/>
        </w:rPr>
        <w:t>Direttore del Teatro</w:t>
      </w:r>
      <w:r w:rsidR="00B42632">
        <w:rPr>
          <w:rFonts w:ascii="Arial" w:hAnsi="Arial" w:cs="Arial"/>
          <w:color w:val="008000"/>
          <w:sz w:val="20"/>
          <w:szCs w:val="20"/>
        </w:rPr>
        <w:t xml:space="preserve"> </w:t>
      </w:r>
      <w:r w:rsidRPr="001B1BBA">
        <w:rPr>
          <w:rFonts w:ascii="Arial" w:hAnsi="Arial" w:cs="Arial"/>
          <w:color w:val="008000"/>
          <w:sz w:val="20"/>
          <w:szCs w:val="20"/>
        </w:rPr>
        <w:t>Nazionale di Praga.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Cassazione per fl. cl. tromba e fag. (1925).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KREJCI  Miroslaw</w:t>
      </w:r>
      <w:r w:rsidRPr="001B1BBA">
        <w:rPr>
          <w:rFonts w:ascii="Arial" w:hAnsi="Arial" w:cs="Arial"/>
          <w:color w:val="008000"/>
          <w:u w:val="single"/>
        </w:rPr>
        <w:tab/>
        <w:t>Rychnov, 4.11.1891 - 1964.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musicologo céco, allievo di Novak. Insegnante al Conservatorio di Praga.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La vita e il tempo, archi, 4 cor. 3 trombe, op. 23 (1923).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KRENEK  Ernst</w:t>
      </w:r>
      <w:r w:rsidRPr="001B1BBA">
        <w:rPr>
          <w:rFonts w:ascii="Arial" w:hAnsi="Arial" w:cs="Arial"/>
          <w:color w:val="008000"/>
          <w:sz w:val="24"/>
          <w:szCs w:val="24"/>
          <w:u w:val="single"/>
          <w:lang w:val="en-US"/>
        </w:rPr>
        <w:tab/>
        <w:t>Vienna 23.8.1900 - Palm Springs 23.12.1991</w:t>
      </w:r>
    </w:p>
    <w:p w:rsidR="00D8785A" w:rsidRPr="001B1BBA" w:rsidRDefault="00D8785A"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americano di origine austriaca. Studi all’Accademia di Stato di Vienna e a Berlino con Schreker. </w:t>
      </w:r>
      <w:r w:rsidR="005D5741" w:rsidRPr="001B1BBA">
        <w:rPr>
          <w:rFonts w:ascii="Arial" w:hAnsi="Arial" w:cs="Arial"/>
          <w:color w:val="008000"/>
        </w:rPr>
        <w:t xml:space="preserve">     </w:t>
      </w:r>
      <w:r w:rsidR="00B42632">
        <w:rPr>
          <w:rFonts w:ascii="Arial" w:hAnsi="Arial" w:cs="Arial"/>
          <w:color w:val="008000"/>
        </w:rPr>
        <w:t xml:space="preserve">                 </w:t>
      </w:r>
      <w:r w:rsidRPr="001B1BBA">
        <w:rPr>
          <w:rFonts w:ascii="Arial" w:hAnsi="Arial" w:cs="Arial"/>
          <w:color w:val="008000"/>
        </w:rPr>
        <w:t>Amico</w:t>
      </w:r>
      <w:r w:rsidR="005D5741" w:rsidRPr="001B1BBA">
        <w:rPr>
          <w:rFonts w:ascii="Arial" w:hAnsi="Arial" w:cs="Arial"/>
          <w:color w:val="008000"/>
        </w:rPr>
        <w:t xml:space="preserve"> </w:t>
      </w:r>
      <w:r w:rsidRPr="001B1BBA">
        <w:rPr>
          <w:rFonts w:ascii="Arial" w:hAnsi="Arial" w:cs="Arial"/>
          <w:color w:val="008000"/>
        </w:rPr>
        <w:t xml:space="preserve">a Berlino di Busoni, Scherchen e Schnabel. Sposato con la figlia di G. Mahler da cui divorziò poco dopo. </w:t>
      </w:r>
      <w:r w:rsidR="00B42632">
        <w:rPr>
          <w:rFonts w:ascii="Arial" w:hAnsi="Arial" w:cs="Arial"/>
          <w:color w:val="008000"/>
        </w:rPr>
        <w:t xml:space="preserve">            </w:t>
      </w:r>
      <w:r w:rsidRPr="001B1BBA">
        <w:rPr>
          <w:rFonts w:ascii="Arial" w:hAnsi="Arial" w:cs="Arial"/>
          <w:color w:val="008000"/>
        </w:rPr>
        <w:t>Conobbe inoltre Berg e Webern. Nel 1947 ad Hollywood, nel 1966 al Conservatorio di Baltimora.</w:t>
      </w:r>
    </w:p>
    <w:p w:rsidR="00771295" w:rsidRPr="007F634E" w:rsidRDefault="002622D0" w:rsidP="001B612F">
      <w:pPr>
        <w:tabs>
          <w:tab w:val="left" w:pos="4253"/>
          <w:tab w:val="left" w:pos="10490"/>
          <w:tab w:val="left" w:pos="10632"/>
        </w:tabs>
        <w:spacing w:before="120" w:line="276" w:lineRule="auto"/>
        <w:ind w:right="-1"/>
        <w:rPr>
          <w:rFonts w:ascii="Arial" w:hAnsi="Arial" w:cs="Arial"/>
          <w:lang w:val="en-US"/>
        </w:rPr>
      </w:pPr>
      <w:r w:rsidRPr="007F634E">
        <w:rPr>
          <w:rFonts w:ascii="Arial" w:hAnsi="Arial" w:cs="Arial"/>
          <w:lang w:val="en-US"/>
        </w:rPr>
        <w:t>Intrade, op. 51a (1927).</w:t>
      </w:r>
    </w:p>
    <w:p w:rsidR="00771295" w:rsidRPr="007F634E" w:rsidRDefault="00771295" w:rsidP="001B612F">
      <w:pPr>
        <w:tabs>
          <w:tab w:val="left" w:pos="4253"/>
          <w:tab w:val="left" w:pos="10490"/>
          <w:tab w:val="left" w:pos="10632"/>
        </w:tabs>
        <w:spacing w:before="120" w:line="276" w:lineRule="auto"/>
        <w:ind w:right="-1"/>
        <w:rPr>
          <w:rFonts w:ascii="Arial" w:hAnsi="Arial" w:cs="Arial"/>
          <w:lang w:val="en-US"/>
        </w:rPr>
      </w:pPr>
    </w:p>
    <w:p w:rsidR="00771295" w:rsidRPr="001B1BBA" w:rsidRDefault="00771295" w:rsidP="001B612F">
      <w:pPr>
        <w:tabs>
          <w:tab w:val="left" w:pos="3969"/>
          <w:tab w:val="left" w:pos="4253"/>
          <w:tab w:val="left" w:pos="10490"/>
          <w:tab w:val="left" w:pos="10632"/>
        </w:tabs>
        <w:spacing w:before="120" w:line="276" w:lineRule="auto"/>
        <w:ind w:right="-1"/>
        <w:rPr>
          <w:rFonts w:ascii="Arial" w:hAnsi="Arial" w:cs="Arial"/>
          <w:color w:val="008000"/>
          <w:u w:val="single"/>
          <w:lang w:val="en-US"/>
        </w:rPr>
      </w:pPr>
      <w:r w:rsidRPr="007F634E">
        <w:rPr>
          <w:rFonts w:ascii="Arial" w:hAnsi="Arial" w:cs="Arial"/>
          <w:color w:val="008000"/>
          <w:u w:val="single"/>
          <w:lang w:val="en-US"/>
        </w:rPr>
        <w:t>KRE</w:t>
      </w:r>
      <w:r w:rsidRPr="001B1BBA">
        <w:rPr>
          <w:rFonts w:ascii="Arial" w:hAnsi="Arial" w:cs="Arial"/>
          <w:color w:val="008000"/>
          <w:u w:val="single"/>
          <w:lang w:val="en-US"/>
        </w:rPr>
        <w:t>UTZER  Conradin</w:t>
      </w:r>
      <w:r w:rsidRPr="001B1BBA">
        <w:rPr>
          <w:rFonts w:ascii="Arial" w:hAnsi="Arial" w:cs="Arial"/>
          <w:color w:val="008000"/>
          <w:u w:val="single"/>
          <w:lang w:val="en-US"/>
        </w:rPr>
        <w:tab/>
        <w:t>Thalmuhle, 22.11.1780 - Riga, 14,12,1849.</w:t>
      </w:r>
    </w:p>
    <w:p w:rsidR="00C457D0" w:rsidRPr="001B1BBA" w:rsidRDefault="00C457D0" w:rsidP="001B612F">
      <w:pPr>
        <w:tabs>
          <w:tab w:val="left" w:pos="3969"/>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pianista e direttore d’orchestra tedesco. Si dedicò completamente alla musica a 20 anni, dopo la morte </w:t>
      </w:r>
      <w:r w:rsidR="00B42632">
        <w:rPr>
          <w:rFonts w:ascii="Arial" w:hAnsi="Arial" w:cs="Arial"/>
          <w:color w:val="008000"/>
          <w:sz w:val="20"/>
          <w:szCs w:val="20"/>
        </w:rPr>
        <w:t xml:space="preserve">              </w:t>
      </w:r>
      <w:r w:rsidRPr="001B1BBA">
        <w:rPr>
          <w:rFonts w:ascii="Arial" w:hAnsi="Arial" w:cs="Arial"/>
          <w:color w:val="008000"/>
          <w:sz w:val="20"/>
          <w:szCs w:val="20"/>
        </w:rPr>
        <w:t xml:space="preserve">del padre, che non lo voleva musicista. Studi con Albrechtberger </w:t>
      </w:r>
      <w:r w:rsidR="00B42632">
        <w:rPr>
          <w:rFonts w:ascii="Arial" w:hAnsi="Arial" w:cs="Arial"/>
          <w:color w:val="008000"/>
          <w:sz w:val="20"/>
          <w:szCs w:val="20"/>
        </w:rPr>
        <w:t xml:space="preserve">e amicizia e consigli da Haydn. </w:t>
      </w:r>
      <w:r w:rsidRPr="001B1BBA">
        <w:rPr>
          <w:rFonts w:ascii="Arial" w:hAnsi="Arial" w:cs="Arial"/>
          <w:color w:val="008000"/>
          <w:sz w:val="20"/>
          <w:szCs w:val="20"/>
        </w:rPr>
        <w:t>Direttore a Vienna</w:t>
      </w:r>
      <w:r w:rsidR="005D5741" w:rsidRPr="001B1BBA">
        <w:rPr>
          <w:rFonts w:ascii="Arial" w:hAnsi="Arial" w:cs="Arial"/>
          <w:color w:val="008000"/>
          <w:sz w:val="20"/>
          <w:szCs w:val="20"/>
        </w:rPr>
        <w:t xml:space="preserve"> </w:t>
      </w:r>
      <w:r w:rsidRPr="001B1BBA">
        <w:rPr>
          <w:rFonts w:ascii="Arial" w:hAnsi="Arial" w:cs="Arial"/>
          <w:color w:val="008000"/>
          <w:sz w:val="20"/>
          <w:szCs w:val="20"/>
        </w:rPr>
        <w:t xml:space="preserve">di 2 </w:t>
      </w:r>
      <w:r w:rsidR="00B42632">
        <w:rPr>
          <w:rFonts w:ascii="Arial" w:hAnsi="Arial" w:cs="Arial"/>
          <w:color w:val="008000"/>
          <w:sz w:val="20"/>
          <w:szCs w:val="20"/>
        </w:rPr>
        <w:t>T</w:t>
      </w:r>
      <w:r w:rsidRPr="001B1BBA">
        <w:rPr>
          <w:rFonts w:ascii="Arial" w:hAnsi="Arial" w:cs="Arial"/>
          <w:color w:val="008000"/>
          <w:sz w:val="20"/>
          <w:szCs w:val="20"/>
        </w:rPr>
        <w:t xml:space="preserve">eatri, Dal 1940 fu a Colonia e dal 1845 si dedicò alla figlia Maria, cantante che era stata scritturata a Riga. </w:t>
      </w:r>
      <w:r w:rsidR="0066288C" w:rsidRPr="001B1BBA">
        <w:rPr>
          <w:rFonts w:ascii="Arial" w:hAnsi="Arial" w:cs="Arial"/>
          <w:color w:val="008000"/>
          <w:sz w:val="20"/>
          <w:szCs w:val="20"/>
        </w:rPr>
        <w:t xml:space="preserve"> </w:t>
      </w:r>
      <w:r w:rsidR="00B42632">
        <w:rPr>
          <w:rFonts w:ascii="Arial" w:hAnsi="Arial" w:cs="Arial"/>
          <w:color w:val="008000"/>
          <w:sz w:val="20"/>
          <w:szCs w:val="20"/>
        </w:rPr>
        <w:t xml:space="preserve">                              </w:t>
      </w:r>
      <w:r w:rsidRPr="001B1BBA">
        <w:rPr>
          <w:rFonts w:ascii="Arial" w:hAnsi="Arial" w:cs="Arial"/>
          <w:color w:val="008000"/>
          <w:sz w:val="20"/>
          <w:szCs w:val="20"/>
        </w:rPr>
        <w:t>Autore di Opere, Oratori, Musica sacra e di numerosi Lieder, minore ma non meno importante</w:t>
      </w:r>
      <w:r w:rsidR="00B42632">
        <w:rPr>
          <w:rFonts w:ascii="Arial" w:hAnsi="Arial" w:cs="Arial"/>
          <w:color w:val="008000"/>
          <w:sz w:val="20"/>
          <w:szCs w:val="20"/>
        </w:rPr>
        <w:t xml:space="preserve"> </w:t>
      </w:r>
      <w:r w:rsidRPr="001B1BBA">
        <w:rPr>
          <w:rFonts w:ascii="Arial" w:hAnsi="Arial" w:cs="Arial"/>
          <w:color w:val="008000"/>
          <w:sz w:val="20"/>
          <w:szCs w:val="20"/>
        </w:rPr>
        <w:t>la produzione prettamente strumentale. Partecipò alla gara per l</w:t>
      </w:r>
      <w:r w:rsidR="005D5741" w:rsidRPr="001B1BBA">
        <w:rPr>
          <w:rFonts w:ascii="Arial" w:hAnsi="Arial" w:cs="Arial"/>
          <w:color w:val="008000"/>
          <w:sz w:val="20"/>
          <w:szCs w:val="20"/>
        </w:rPr>
        <w:t>e</w:t>
      </w:r>
      <w:r w:rsidRPr="001B1BBA">
        <w:rPr>
          <w:rFonts w:ascii="Arial" w:hAnsi="Arial" w:cs="Arial"/>
          <w:color w:val="008000"/>
          <w:sz w:val="20"/>
          <w:szCs w:val="20"/>
        </w:rPr>
        <w:t xml:space="preserve"> </w:t>
      </w:r>
      <w:r w:rsidR="005D5741" w:rsidRPr="001B1BBA">
        <w:rPr>
          <w:rFonts w:ascii="Arial" w:hAnsi="Arial" w:cs="Arial"/>
          <w:color w:val="008000"/>
          <w:sz w:val="20"/>
          <w:szCs w:val="20"/>
        </w:rPr>
        <w:t>“</w:t>
      </w:r>
      <w:r w:rsidRPr="001B1BBA">
        <w:rPr>
          <w:rFonts w:ascii="Arial" w:hAnsi="Arial" w:cs="Arial"/>
          <w:color w:val="008000"/>
          <w:sz w:val="20"/>
          <w:szCs w:val="20"/>
        </w:rPr>
        <w:t>Variazioni sul Valzer di Diabelli</w:t>
      </w:r>
      <w:r w:rsidR="005D5741" w:rsidRPr="001B1BBA">
        <w:rPr>
          <w:rFonts w:ascii="Arial" w:hAnsi="Arial" w:cs="Arial"/>
          <w:color w:val="008000"/>
          <w:sz w:val="20"/>
          <w:szCs w:val="20"/>
        </w:rPr>
        <w:t>”</w:t>
      </w:r>
      <w:r w:rsidRPr="001B1BBA">
        <w:rPr>
          <w:rFonts w:ascii="Arial" w:hAnsi="Arial" w:cs="Arial"/>
          <w:color w:val="008000"/>
          <w:sz w:val="20"/>
          <w:szCs w:val="20"/>
        </w:rPr>
        <w:t>.</w:t>
      </w:r>
    </w:p>
    <w:p w:rsidR="00771295" w:rsidRPr="001B1BBA" w:rsidRDefault="0077129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"Chromatic Trumpet", variazioni in Sol per tromba sola (8'50)</w:t>
      </w:r>
      <w:r w:rsidR="002D1CEB" w:rsidRPr="001B1BBA">
        <w:rPr>
          <w:rFonts w:ascii="Arial" w:hAnsi="Arial" w:cs="Arial"/>
        </w:rPr>
        <w:t>.</w:t>
      </w:r>
    </w:p>
    <w:p w:rsidR="002D1CEB" w:rsidRPr="001B1BBA" w:rsidRDefault="002D1CEB"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KRIEGER  Edino</w:t>
      </w:r>
      <w:r w:rsidRPr="001B1BBA">
        <w:rPr>
          <w:rFonts w:ascii="Arial" w:hAnsi="Arial" w:cs="Arial"/>
          <w:color w:val="008000"/>
          <w:u w:val="single"/>
        </w:rPr>
        <w:tab/>
        <w:t>Brusque, 17.3.1928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brasiliano. Allievo di Copland, Mennin, Krenek e Berkeley.</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Musica da camera per fl. tromba, vl. e timp.</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KRIUKOV  Vladimir</w:t>
      </w:r>
      <w:r w:rsidRPr="001B1BBA">
        <w:rPr>
          <w:rFonts w:ascii="Arial" w:hAnsi="Arial" w:cs="Arial"/>
          <w:color w:val="008000"/>
          <w:u w:val="single"/>
        </w:rPr>
        <w:tab/>
        <w:t>Mosca, 22.7.1902</w:t>
      </w:r>
      <w:r w:rsidR="002F7C56" w:rsidRPr="001B1BBA">
        <w:rPr>
          <w:rFonts w:ascii="Arial" w:hAnsi="Arial" w:cs="Arial"/>
          <w:color w:val="008000"/>
          <w:u w:val="single"/>
        </w:rPr>
        <w:t xml:space="preserve"> </w:t>
      </w:r>
      <w:r w:rsidR="00E43C77" w:rsidRPr="001B1BBA">
        <w:rPr>
          <w:rFonts w:ascii="Arial" w:hAnsi="Arial" w:cs="Arial"/>
          <w:color w:val="008000"/>
          <w:u w:val="single"/>
        </w:rPr>
        <w:t>-</w:t>
      </w:r>
      <w:r w:rsidR="002F7C56" w:rsidRPr="001B1BBA">
        <w:rPr>
          <w:rFonts w:ascii="Arial" w:hAnsi="Arial" w:cs="Arial"/>
          <w:color w:val="008000"/>
          <w:u w:val="single"/>
        </w:rPr>
        <w:t xml:space="preserve"> Mosca, 14.6.</w:t>
      </w:r>
      <w:r w:rsidR="00E43C77" w:rsidRPr="001B1BBA">
        <w:rPr>
          <w:rFonts w:ascii="Arial" w:hAnsi="Arial" w:cs="Arial"/>
          <w:color w:val="008000"/>
          <w:u w:val="single"/>
        </w:rPr>
        <w:t>1960.</w:t>
      </w:r>
    </w:p>
    <w:p w:rsidR="002F7C56" w:rsidRPr="001B1BBA" w:rsidRDefault="002F7C56"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Style w:val="google-src-text1"/>
          <w:rFonts w:ascii="Arial" w:hAnsi="Arial" w:cs="Arial"/>
          <w:color w:val="008000"/>
          <w:specVanish w:val="0"/>
        </w:rPr>
        <w:t>(b Moscow, 9/22 July 1902; d Staraya Ruza, nr Moscow, 14 June 1960).</w:t>
      </w:r>
      <w:r w:rsidRPr="001B1BBA">
        <w:rPr>
          <w:rFonts w:ascii="Arial" w:hAnsi="Arial" w:cs="Arial"/>
          <w:color w:val="008000"/>
        </w:rPr>
        <w:t xml:space="preserve">Compositore russo, allievo di Grecianinov e </w:t>
      </w:r>
      <w:r w:rsidRPr="001B1BBA">
        <w:rPr>
          <w:rStyle w:val="google-src-text1"/>
          <w:rFonts w:ascii="Arial" w:hAnsi="Arial" w:cs="Arial"/>
          <w:color w:val="008000"/>
          <w:specVanish w:val="0"/>
        </w:rPr>
        <w:t>He studied under Myaskovsky at the Moscow Conservatory until 1925 and worked as a broadcasting editor (1930-31, 1950-51), music director of the Theatre of the Revolution (1933-5), director of the Moscow PO (1949-50) and composition teacher at the Gnesin Institute (1957-9).</w:t>
      </w:r>
      <w:r w:rsidRPr="001B1BBA">
        <w:rPr>
          <w:rFonts w:ascii="Arial" w:hAnsi="Arial" w:cs="Arial"/>
          <w:color w:val="008000"/>
        </w:rPr>
        <w:t xml:space="preserve">Mjaskovskij al Conservatorio di Mosca, direttore musicale del Teatro </w:t>
      </w:r>
      <w:r w:rsidR="0066288C" w:rsidRPr="001B1BBA">
        <w:rPr>
          <w:rFonts w:ascii="Arial" w:hAnsi="Arial" w:cs="Arial"/>
          <w:color w:val="008000"/>
        </w:rPr>
        <w:t xml:space="preserve">  </w:t>
      </w:r>
      <w:r w:rsidR="00B42632">
        <w:rPr>
          <w:rFonts w:ascii="Arial" w:hAnsi="Arial" w:cs="Arial"/>
          <w:color w:val="008000"/>
        </w:rPr>
        <w:t xml:space="preserve">          </w:t>
      </w:r>
      <w:r w:rsidRPr="001B1BBA">
        <w:rPr>
          <w:rFonts w:ascii="Arial" w:hAnsi="Arial" w:cs="Arial"/>
          <w:color w:val="008000"/>
        </w:rPr>
        <w:t>della Rivoluzione e della Filarmonica di Mosca. Dal 1957 al 1959 fu docente di composizione presso l'Istituto Gnesin.</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Concerto-Poema</w:t>
      </w:r>
      <w:r w:rsidR="00E43C77" w:rsidRPr="001B1BBA">
        <w:rPr>
          <w:rFonts w:ascii="Arial" w:hAnsi="Arial" w:cs="Arial"/>
        </w:rPr>
        <w:t>, op. 59,</w:t>
      </w:r>
      <w:r w:rsidRPr="001B1BBA">
        <w:rPr>
          <w:rFonts w:ascii="Arial" w:hAnsi="Arial" w:cs="Arial"/>
        </w:rPr>
        <w:t xml:space="preserve"> per tromba e orch. (1954</w:t>
      </w:r>
      <w:r w:rsidR="00E43C77" w:rsidRPr="001B1BBA">
        <w:rPr>
          <w:rFonts w:ascii="Arial" w:hAnsi="Arial" w:cs="Arial"/>
        </w:rPr>
        <w:t>, 10’</w:t>
      </w:r>
      <w:r w:rsidRPr="001B1BBA">
        <w:rPr>
          <w:rFonts w:ascii="Arial" w:hAnsi="Arial" w:cs="Arial"/>
        </w:rPr>
        <w:t>).</w:t>
      </w:r>
    </w:p>
    <w:p w:rsidR="00512092" w:rsidRPr="001B1BBA" w:rsidRDefault="00512092" w:rsidP="001B612F">
      <w:pPr>
        <w:tabs>
          <w:tab w:val="left" w:pos="4253"/>
          <w:tab w:val="left" w:pos="10490"/>
          <w:tab w:val="left" w:pos="10632"/>
        </w:tabs>
        <w:spacing w:before="120" w:line="276" w:lineRule="auto"/>
        <w:ind w:right="-1"/>
        <w:rPr>
          <w:rFonts w:ascii="Arial" w:hAnsi="Arial" w:cs="Arial"/>
        </w:rPr>
      </w:pPr>
    </w:p>
    <w:p w:rsidR="00512092" w:rsidRPr="001B1BBA" w:rsidRDefault="00512092"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KRIVITSKY  David</w:t>
      </w:r>
      <w:r w:rsidRPr="001B1BBA">
        <w:rPr>
          <w:rFonts w:ascii="Arial" w:hAnsi="Arial" w:cs="Arial"/>
          <w:color w:val="008000"/>
          <w:u w:val="single"/>
        </w:rPr>
        <w:tab/>
        <w:t>Kurenetz, 12.5.1937 - 16.8.2010.</w:t>
      </w:r>
    </w:p>
    <w:p w:rsidR="00512092" w:rsidRPr="001B1BBA" w:rsidRDefault="00512092"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russo-ucraino, studi al Conservatorio di Kiev e all’Istituto Gnessin di Mosca, allievo di composizione </w:t>
      </w:r>
      <w:r w:rsidR="005D5741" w:rsidRPr="001B1BBA">
        <w:rPr>
          <w:rFonts w:ascii="Arial" w:hAnsi="Arial" w:cs="Arial"/>
          <w:color w:val="008000"/>
          <w:sz w:val="20"/>
          <w:szCs w:val="20"/>
        </w:rPr>
        <w:t xml:space="preserve">      </w:t>
      </w:r>
      <w:r w:rsidR="00B42632">
        <w:rPr>
          <w:rFonts w:ascii="Arial" w:hAnsi="Arial" w:cs="Arial"/>
          <w:color w:val="008000"/>
          <w:sz w:val="20"/>
          <w:szCs w:val="20"/>
        </w:rPr>
        <w:t xml:space="preserve">           </w:t>
      </w:r>
      <w:r w:rsidRPr="001B1BBA">
        <w:rPr>
          <w:rFonts w:ascii="Arial" w:hAnsi="Arial" w:cs="Arial"/>
          <w:color w:val="008000"/>
          <w:sz w:val="20"/>
          <w:szCs w:val="20"/>
        </w:rPr>
        <w:t>di Litinsky. Nell’arco della sua vita compose circa 2000 brani, ma, come molti compositori russi, aspettò fino al 1980</w:t>
      </w:r>
      <w:r w:rsidR="00B42632">
        <w:rPr>
          <w:rFonts w:ascii="Arial" w:hAnsi="Arial" w:cs="Arial"/>
          <w:color w:val="008000"/>
          <w:sz w:val="20"/>
          <w:szCs w:val="20"/>
        </w:rPr>
        <w:t xml:space="preserve">              </w:t>
      </w:r>
      <w:r w:rsidRPr="001B1BBA">
        <w:rPr>
          <w:rFonts w:ascii="Arial" w:hAnsi="Arial" w:cs="Arial"/>
          <w:color w:val="008000"/>
          <w:sz w:val="20"/>
          <w:szCs w:val="20"/>
        </w:rPr>
        <w:t xml:space="preserve"> prima d’essere conosciuto. Molte delle sue opere sono ancora manoscritte, si sta provvedendo. I suoi amici </w:t>
      </w:r>
      <w:r w:rsidR="00B42632">
        <w:rPr>
          <w:rFonts w:ascii="Arial" w:hAnsi="Arial" w:cs="Arial"/>
          <w:color w:val="008000"/>
          <w:sz w:val="20"/>
          <w:szCs w:val="20"/>
        </w:rPr>
        <w:t xml:space="preserve">                            </w:t>
      </w:r>
      <w:r w:rsidRPr="001B1BBA">
        <w:rPr>
          <w:rFonts w:ascii="Arial" w:hAnsi="Arial" w:cs="Arial"/>
          <w:color w:val="008000"/>
          <w:sz w:val="20"/>
          <w:szCs w:val="20"/>
        </w:rPr>
        <w:t xml:space="preserve">(Dokshizer, Rozhdestvensky, Fradkin, Rudin…) hanno eseguito i suoi brani. Le case editrici, Leduc in particolare, </w:t>
      </w:r>
      <w:r w:rsidR="00B42632">
        <w:rPr>
          <w:rFonts w:ascii="Arial" w:hAnsi="Arial" w:cs="Arial"/>
          <w:color w:val="008000"/>
          <w:sz w:val="20"/>
          <w:szCs w:val="20"/>
        </w:rPr>
        <w:t xml:space="preserve">              </w:t>
      </w:r>
      <w:r w:rsidRPr="001B1BBA">
        <w:rPr>
          <w:rFonts w:ascii="Arial" w:hAnsi="Arial" w:cs="Arial"/>
          <w:color w:val="008000"/>
          <w:sz w:val="20"/>
          <w:szCs w:val="20"/>
        </w:rPr>
        <w:t xml:space="preserve">stanno stampando i suoi brani, brani che possono essere eseguiti solo da veri virtuosi. Da un’articolo: </w:t>
      </w:r>
      <w:r w:rsidR="00B42632">
        <w:rPr>
          <w:rFonts w:ascii="Arial" w:hAnsi="Arial" w:cs="Arial"/>
          <w:color w:val="008000"/>
          <w:sz w:val="20"/>
          <w:szCs w:val="20"/>
        </w:rPr>
        <w:t xml:space="preserve">                                           </w:t>
      </w:r>
      <w:r w:rsidRPr="001B1BBA">
        <w:rPr>
          <w:rFonts w:ascii="Arial" w:hAnsi="Arial" w:cs="Arial"/>
          <w:color w:val="008000"/>
          <w:sz w:val="20"/>
          <w:szCs w:val="20"/>
        </w:rPr>
        <w:t xml:space="preserve">“Il suo contributo al repertorio dei fiati russo è davvero unico, le sue opere per fiati sono un passo avanti, </w:t>
      </w:r>
      <w:r w:rsidR="005D5741" w:rsidRPr="001B1BBA">
        <w:rPr>
          <w:rFonts w:ascii="Arial" w:hAnsi="Arial" w:cs="Arial"/>
          <w:color w:val="008000"/>
          <w:sz w:val="20"/>
          <w:szCs w:val="20"/>
        </w:rPr>
        <w:t xml:space="preserve">                             </w:t>
      </w:r>
      <w:r w:rsidRPr="001B1BBA">
        <w:rPr>
          <w:rFonts w:ascii="Arial" w:hAnsi="Arial" w:cs="Arial"/>
          <w:color w:val="008000"/>
          <w:sz w:val="20"/>
          <w:szCs w:val="20"/>
        </w:rPr>
        <w:t>senza precedenti, nella Storia della Musica russa”.</w:t>
      </w:r>
    </w:p>
    <w:p w:rsidR="00512092" w:rsidRPr="001B1BBA" w:rsidRDefault="00512092"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Duetto concerto per 2 trombe (1992, 6’).</w:t>
      </w:r>
    </w:p>
    <w:p w:rsidR="00512092" w:rsidRPr="001B1BBA" w:rsidRDefault="00512092"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Echi di battaglie, rapsodia per tromba e fiati (2000, 10’).</w:t>
      </w:r>
    </w:p>
    <w:p w:rsidR="00E43C77" w:rsidRPr="001B1BBA" w:rsidRDefault="00E43C77"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KROL  Bernhard</w:t>
      </w:r>
      <w:r w:rsidRPr="001B1BBA">
        <w:rPr>
          <w:rFonts w:ascii="Arial" w:hAnsi="Arial" w:cs="Arial"/>
          <w:color w:val="008000"/>
          <w:u w:val="single"/>
        </w:rPr>
        <w:tab/>
        <w:t>Berlino, 24.6.1920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cornista tedesco, allievo a Berlino e Vienna di Kornell, Freiberg e </w:t>
      </w:r>
      <w:r w:rsidR="00B42632">
        <w:rPr>
          <w:rFonts w:ascii="Arial" w:hAnsi="Arial" w:cs="Arial"/>
          <w:color w:val="008000"/>
          <w:sz w:val="20"/>
          <w:szCs w:val="20"/>
        </w:rPr>
        <w:t xml:space="preserve">Rufer. 1° Corno alla Staatsoper </w:t>
      </w:r>
      <w:r w:rsidRPr="001B1BBA">
        <w:rPr>
          <w:rFonts w:ascii="Arial" w:hAnsi="Arial" w:cs="Arial"/>
          <w:color w:val="008000"/>
          <w:sz w:val="20"/>
          <w:szCs w:val="20"/>
        </w:rPr>
        <w:t>e alla Berliner Philarmoniker.</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Tromba sola:   Monologo, op. 153,   Canto dolce,   Kolner studio (1920),   2 Studi op. 169.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Corso Veneziano, op. 121, per 6 trombe.   Canto del pastore, tromba e organo.</w:t>
      </w:r>
    </w:p>
    <w:p w:rsidR="008A6D11"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Spring sonatina, tr. pf.   </w:t>
      </w:r>
      <w:r w:rsidR="008A6D11" w:rsidRPr="001B1BBA">
        <w:rPr>
          <w:rFonts w:ascii="Arial" w:hAnsi="Arial" w:cs="Arial"/>
        </w:rPr>
        <w:t xml:space="preserve">Fantasia notturna, op. 54, tr. e org.   </w:t>
      </w:r>
      <w:r w:rsidRPr="001B1BBA">
        <w:rPr>
          <w:rFonts w:ascii="Arial" w:hAnsi="Arial" w:cs="Arial"/>
        </w:rPr>
        <w:t>Hymnus, op. 176, 8 tr. e org.</w:t>
      </w:r>
    </w:p>
    <w:p w:rsidR="008A6D11"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Concertino a 3, op. 129, 2 tr. org.   Prologo</w:t>
      </w:r>
      <w:r w:rsidR="00AB2485" w:rsidRPr="001B1BBA">
        <w:rPr>
          <w:rFonts w:ascii="Arial" w:hAnsi="Arial" w:cs="Arial"/>
        </w:rPr>
        <w:t>,</w:t>
      </w:r>
      <w:r w:rsidRPr="001B1BBA">
        <w:rPr>
          <w:rFonts w:ascii="Arial" w:hAnsi="Arial" w:cs="Arial"/>
        </w:rPr>
        <w:t xml:space="preserve"> op. 130, </w:t>
      </w:r>
      <w:r w:rsidR="00AB2485" w:rsidRPr="001B1BBA">
        <w:rPr>
          <w:rFonts w:ascii="Arial" w:hAnsi="Arial" w:cs="Arial"/>
        </w:rPr>
        <w:t xml:space="preserve">per </w:t>
      </w:r>
      <w:r w:rsidRPr="001B1BBA">
        <w:rPr>
          <w:rFonts w:ascii="Arial" w:hAnsi="Arial" w:cs="Arial"/>
        </w:rPr>
        <w:t>3 trombe e 4 corni.</w:t>
      </w:r>
    </w:p>
    <w:p w:rsidR="008A6D11"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Corale Santa Trinità, tromba, trb. org.</w:t>
      </w:r>
      <w:r w:rsidR="008A6D11" w:rsidRPr="001B1BBA">
        <w:rPr>
          <w:rFonts w:ascii="Arial" w:hAnsi="Arial" w:cs="Arial"/>
        </w:rPr>
        <w:t xml:space="preserve">   </w:t>
      </w:r>
      <w:r w:rsidRPr="001B1BBA">
        <w:rPr>
          <w:rFonts w:ascii="Arial" w:hAnsi="Arial" w:cs="Arial"/>
        </w:rPr>
        <w:t>Kronung-Fantasie, op. 76, tr. trb. org. (1981).</w:t>
      </w:r>
    </w:p>
    <w:p w:rsidR="00803D52" w:rsidRPr="001B1BBA" w:rsidRDefault="00803D5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Promenade Parisienne, op. 78, 2 tr. cor. trb. tuba.   </w:t>
      </w:r>
      <w:r w:rsidR="002622D0" w:rsidRPr="001B1BBA">
        <w:rPr>
          <w:rFonts w:ascii="Arial" w:hAnsi="Arial" w:cs="Arial"/>
        </w:rPr>
        <w:t>Credo Partita, op. 137, tromba e org.</w:t>
      </w:r>
    </w:p>
    <w:p w:rsidR="00803D52"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Exultet, op. 156, tromba e org.</w:t>
      </w:r>
      <w:r w:rsidR="00803D52" w:rsidRPr="001B1BBA">
        <w:rPr>
          <w:rFonts w:ascii="Arial" w:hAnsi="Arial" w:cs="Arial"/>
        </w:rPr>
        <w:t xml:space="preserve">   </w:t>
      </w:r>
      <w:r w:rsidRPr="001B1BBA">
        <w:rPr>
          <w:rFonts w:ascii="Arial" w:hAnsi="Arial" w:cs="Arial"/>
          <w:lang w:val="en-US"/>
        </w:rPr>
        <w:t>Christgeburt concerto, op 158</w:t>
      </w:r>
      <w:r w:rsidR="008A6D11" w:rsidRPr="001B1BBA">
        <w:rPr>
          <w:rFonts w:ascii="Arial" w:hAnsi="Arial" w:cs="Arial"/>
          <w:lang w:val="en-US"/>
        </w:rPr>
        <w:t>,</w:t>
      </w:r>
      <w:r w:rsidRPr="001B1BBA">
        <w:rPr>
          <w:rFonts w:ascii="Arial" w:hAnsi="Arial" w:cs="Arial"/>
          <w:lang w:val="en-US"/>
        </w:rPr>
        <w:t xml:space="preserve"> tr. org.</w:t>
      </w:r>
    </w:p>
    <w:p w:rsidR="00803D52"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Sansoucci trio, tromba, vcl. clav.   </w:t>
      </w:r>
      <w:r w:rsidR="0063408A" w:rsidRPr="001B1BBA">
        <w:rPr>
          <w:rFonts w:ascii="Arial" w:hAnsi="Arial" w:cs="Arial"/>
        </w:rPr>
        <w:t>Magnificat Variations, op. 40, tr. e orch.</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classico</w:t>
      </w:r>
      <w:r w:rsidR="00803D52" w:rsidRPr="001B1BBA">
        <w:rPr>
          <w:rFonts w:ascii="Arial" w:hAnsi="Arial" w:cs="Arial"/>
        </w:rPr>
        <w:t xml:space="preserve">, </w:t>
      </w:r>
      <w:r w:rsidRPr="001B1BBA">
        <w:rPr>
          <w:rFonts w:ascii="Arial" w:hAnsi="Arial" w:cs="Arial"/>
        </w:rPr>
        <w:t>tromba e orch. op. 146.</w:t>
      </w:r>
    </w:p>
    <w:p w:rsidR="0063408A" w:rsidRPr="001B1BBA" w:rsidRDefault="0063408A"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KRUYF  Ton de</w:t>
      </w:r>
      <w:r w:rsidRPr="001B1BBA">
        <w:rPr>
          <w:rFonts w:ascii="Arial" w:hAnsi="Arial" w:cs="Arial"/>
          <w:color w:val="008000"/>
          <w:u w:val="single"/>
        </w:rPr>
        <w:tab/>
        <w:t>Leerdam, 3.10.1937.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pianista olandese, autodidatta in composizione.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Aubade per 5 ottoni (1967).   Quartetto per fl. vl. tromba e fag. (1960).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KRYUKOV  Vladimir</w:t>
      </w:r>
      <w:r w:rsidRPr="001B1BBA">
        <w:rPr>
          <w:rFonts w:ascii="Arial" w:hAnsi="Arial" w:cs="Arial"/>
          <w:color w:val="008000"/>
          <w:u w:val="single"/>
        </w:rPr>
        <w:tab/>
        <w:t>Mosca, 22.7.1902 - Mosca, 14.6.1960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russo.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Poema, op. 59, per tromba e orch. (1954, 10’).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KUBIK  Gail</w:t>
      </w:r>
      <w:r w:rsidRPr="001B1BBA">
        <w:rPr>
          <w:rFonts w:ascii="Arial" w:hAnsi="Arial" w:cs="Arial"/>
          <w:color w:val="008000"/>
          <w:u w:val="single"/>
        </w:rPr>
        <w:tab/>
        <w:t>Coffeyville, 5.9.1914 - Covina, 20.7.1984.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americano, studi a Chicago e New York. Durante la guerra musicava i document</w:t>
      </w:r>
      <w:r w:rsidR="000033BF">
        <w:rPr>
          <w:rFonts w:ascii="Arial" w:hAnsi="Arial" w:cs="Arial"/>
          <w:color w:val="008000"/>
          <w:sz w:val="20"/>
          <w:szCs w:val="20"/>
        </w:rPr>
        <w:t>a</w:t>
      </w:r>
      <w:r w:rsidRPr="001B1BBA">
        <w:rPr>
          <w:rFonts w:ascii="Arial" w:hAnsi="Arial" w:cs="Arial"/>
          <w:color w:val="008000"/>
          <w:sz w:val="20"/>
          <w:szCs w:val="20"/>
        </w:rPr>
        <w:t xml:space="preserve">ri </w:t>
      </w:r>
      <w:r w:rsidR="00467218" w:rsidRPr="001B1BBA">
        <w:rPr>
          <w:rFonts w:ascii="Arial" w:hAnsi="Arial" w:cs="Arial"/>
          <w:color w:val="008000"/>
          <w:sz w:val="20"/>
          <w:szCs w:val="20"/>
        </w:rPr>
        <w:t>e</w:t>
      </w:r>
      <w:r w:rsidR="005D5741" w:rsidRPr="001B1BBA">
        <w:rPr>
          <w:rFonts w:ascii="Arial" w:hAnsi="Arial" w:cs="Arial"/>
          <w:color w:val="008000"/>
          <w:sz w:val="20"/>
          <w:szCs w:val="20"/>
        </w:rPr>
        <w:t>d</w:t>
      </w:r>
      <w:r w:rsidR="00467218" w:rsidRPr="001B1BBA">
        <w:rPr>
          <w:rFonts w:ascii="Arial" w:hAnsi="Arial" w:cs="Arial"/>
          <w:color w:val="008000"/>
          <w:sz w:val="20"/>
          <w:szCs w:val="20"/>
        </w:rPr>
        <w:t xml:space="preserve"> </w:t>
      </w:r>
      <w:r w:rsidRPr="001B1BBA">
        <w:rPr>
          <w:rFonts w:ascii="Arial" w:hAnsi="Arial" w:cs="Arial"/>
          <w:color w:val="008000"/>
          <w:sz w:val="20"/>
          <w:szCs w:val="20"/>
        </w:rPr>
        <w:t>era consulente musicale del Ministero d’informazioni. Vincitore, nel 1950, del Prix de Rome americano.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Sinfonia Concertante per tromba, vla. e pf. (1951).   Celebration, 5 ottoni (1958).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Wartime Litany and Prayer, coro, ottoni e perc. (1943, 45).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KUFFNER  Joseph</w:t>
      </w:r>
      <w:r w:rsidRPr="001B1BBA">
        <w:rPr>
          <w:rFonts w:ascii="Arial" w:hAnsi="Arial" w:cs="Arial"/>
          <w:color w:val="008000"/>
          <w:u w:val="single"/>
        </w:rPr>
        <w:tab/>
        <w:t xml:space="preserve">Wurzburg, 17.3.1777 - </w:t>
      </w:r>
      <w:r w:rsidR="00634680" w:rsidRPr="001B1BBA">
        <w:rPr>
          <w:rFonts w:ascii="Arial" w:hAnsi="Arial" w:cs="Arial"/>
          <w:color w:val="008000"/>
          <w:u w:val="single"/>
        </w:rPr>
        <w:t>Wurzburg,</w:t>
      </w:r>
      <w:r w:rsidRPr="001B1BBA">
        <w:rPr>
          <w:rFonts w:ascii="Arial" w:hAnsi="Arial" w:cs="Arial"/>
          <w:color w:val="008000"/>
          <w:u w:val="single"/>
        </w:rPr>
        <w:t xml:space="preserve"> 9.9.1856.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chitarrista</w:t>
      </w:r>
      <w:r w:rsidRPr="001B1BBA">
        <w:rPr>
          <w:rFonts w:ascii="Arial" w:hAnsi="Arial" w:cs="Arial"/>
          <w:b/>
          <w:color w:val="008000"/>
          <w:sz w:val="20"/>
          <w:szCs w:val="20"/>
        </w:rPr>
        <w:t xml:space="preserve"> </w:t>
      </w:r>
      <w:r w:rsidRPr="001B1BBA">
        <w:rPr>
          <w:rFonts w:ascii="Arial" w:hAnsi="Arial" w:cs="Arial"/>
          <w:color w:val="008000"/>
          <w:sz w:val="20"/>
          <w:szCs w:val="20"/>
        </w:rPr>
        <w:t>e violinista Tedesco.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30 duetti per tromba.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KUGELMAN  Hans</w:t>
      </w:r>
      <w:r w:rsidRPr="001B1BBA">
        <w:rPr>
          <w:rFonts w:ascii="Arial" w:hAnsi="Arial" w:cs="Arial"/>
          <w:color w:val="008000"/>
          <w:u w:val="single"/>
        </w:rPr>
        <w:tab/>
        <w:t>Augusta- Konigsberg, 1542.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suonatore di tromba presso la cappella dell’imperatore Massimiliano I. A Konigsberg fu maestro</w:t>
      </w:r>
      <w:r w:rsidR="00B42632">
        <w:rPr>
          <w:rFonts w:ascii="Arial" w:hAnsi="Arial" w:cs="Arial"/>
          <w:color w:val="008000"/>
          <w:sz w:val="20"/>
          <w:szCs w:val="20"/>
        </w:rPr>
        <w:t xml:space="preserve"> </w:t>
      </w:r>
      <w:r w:rsidRPr="001B1BBA">
        <w:rPr>
          <w:rFonts w:ascii="Arial" w:hAnsi="Arial" w:cs="Arial"/>
          <w:color w:val="008000"/>
          <w:sz w:val="20"/>
          <w:szCs w:val="20"/>
        </w:rPr>
        <w:t xml:space="preserve">di </w:t>
      </w:r>
      <w:r w:rsidR="00B42632">
        <w:rPr>
          <w:rFonts w:ascii="Arial" w:hAnsi="Arial" w:cs="Arial"/>
          <w:color w:val="008000"/>
          <w:sz w:val="20"/>
          <w:szCs w:val="20"/>
        </w:rPr>
        <w:t xml:space="preserve">               </w:t>
      </w:r>
      <w:r w:rsidRPr="001B1BBA">
        <w:rPr>
          <w:rFonts w:ascii="Arial" w:hAnsi="Arial" w:cs="Arial"/>
          <w:color w:val="008000"/>
          <w:sz w:val="20"/>
          <w:szCs w:val="20"/>
        </w:rPr>
        <w:t>cappella dal 1534 al 1540 e in quest’ultimo anno ebbe la carica di 1a tromba, anche i fratelli Cristoph, Melchior e Paul, sempre trombettisti, furono sempre con lui.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 xml:space="preserve">30 pezzi di Cristoph, circa 92 i brani di </w:t>
      </w:r>
      <w:r w:rsidR="00825118" w:rsidRPr="001B1BBA">
        <w:rPr>
          <w:rFonts w:ascii="Arial" w:hAnsi="Arial" w:cs="Arial"/>
        </w:rPr>
        <w:t xml:space="preserve">Hans, </w:t>
      </w:r>
      <w:r w:rsidRPr="001B1BBA">
        <w:rPr>
          <w:rFonts w:ascii="Arial" w:hAnsi="Arial" w:cs="Arial"/>
        </w:rPr>
        <w:t>Melchior e Paul.</w:t>
      </w:r>
    </w:p>
    <w:p w:rsidR="00825118" w:rsidRPr="001B1BBA" w:rsidRDefault="00825118" w:rsidP="001B612F">
      <w:pPr>
        <w:tabs>
          <w:tab w:val="left" w:pos="4253"/>
          <w:tab w:val="left" w:pos="10490"/>
          <w:tab w:val="left" w:pos="10632"/>
        </w:tabs>
        <w:spacing w:before="120" w:line="276" w:lineRule="auto"/>
        <w:ind w:right="-1"/>
        <w:rPr>
          <w:rFonts w:ascii="Arial" w:hAnsi="Arial" w:cs="Arial"/>
        </w:rPr>
      </w:pPr>
    </w:p>
    <w:p w:rsidR="00825118" w:rsidRPr="001B1BBA" w:rsidRDefault="00825118"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KUHNL  Claus</w:t>
      </w:r>
      <w:r w:rsidRPr="001B1BBA">
        <w:rPr>
          <w:rFonts w:ascii="Arial" w:hAnsi="Arial" w:cs="Arial"/>
          <w:color w:val="008000"/>
          <w:u w:val="single"/>
        </w:rPr>
        <w:tab/>
        <w:t>Arnstein, 1957</w:t>
      </w:r>
    </w:p>
    <w:p w:rsidR="00825118" w:rsidRPr="001B1BBA" w:rsidRDefault="00825118"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pianista e direttore d’orchestra tedesco, studi a Wurzburg con Hummel, Karolyi e Reinartz. </w:t>
      </w:r>
      <w:r w:rsidR="005D5741" w:rsidRPr="001B1BBA">
        <w:rPr>
          <w:rFonts w:ascii="Arial" w:hAnsi="Arial" w:cs="Arial"/>
          <w:color w:val="008000"/>
          <w:sz w:val="20"/>
          <w:szCs w:val="20"/>
        </w:rPr>
        <w:t xml:space="preserve">                 </w:t>
      </w:r>
      <w:r w:rsidR="00E9100A">
        <w:rPr>
          <w:rFonts w:ascii="Arial" w:hAnsi="Arial" w:cs="Arial"/>
          <w:color w:val="008000"/>
          <w:sz w:val="20"/>
          <w:szCs w:val="20"/>
        </w:rPr>
        <w:t xml:space="preserve">                    </w:t>
      </w:r>
      <w:r w:rsidRPr="001B1BBA">
        <w:rPr>
          <w:rFonts w:ascii="Arial" w:hAnsi="Arial" w:cs="Arial"/>
          <w:color w:val="008000"/>
          <w:sz w:val="20"/>
          <w:szCs w:val="20"/>
        </w:rPr>
        <w:t>Dal 1981</w:t>
      </w:r>
      <w:r w:rsidR="0066288C" w:rsidRPr="001B1BBA">
        <w:rPr>
          <w:rFonts w:ascii="Arial" w:hAnsi="Arial" w:cs="Arial"/>
          <w:color w:val="008000"/>
          <w:sz w:val="20"/>
          <w:szCs w:val="20"/>
        </w:rPr>
        <w:t xml:space="preserve"> </w:t>
      </w:r>
      <w:r w:rsidRPr="001B1BBA">
        <w:rPr>
          <w:rFonts w:ascii="Arial" w:hAnsi="Arial" w:cs="Arial"/>
          <w:color w:val="008000"/>
          <w:sz w:val="20"/>
          <w:szCs w:val="20"/>
        </w:rPr>
        <w:t xml:space="preserve">al 1984 insegnante all’Università di Francoforte, dal 1984 insegnante di Composizione e Musica da </w:t>
      </w:r>
      <w:r w:rsidR="00634680">
        <w:rPr>
          <w:rFonts w:ascii="Arial" w:hAnsi="Arial" w:cs="Arial"/>
          <w:color w:val="008000"/>
          <w:sz w:val="20"/>
          <w:szCs w:val="20"/>
        </w:rPr>
        <w:t xml:space="preserve"> </w:t>
      </w:r>
      <w:r w:rsidRPr="001B1BBA">
        <w:rPr>
          <w:rFonts w:ascii="Arial" w:hAnsi="Arial" w:cs="Arial"/>
          <w:color w:val="008000"/>
          <w:sz w:val="20"/>
          <w:szCs w:val="20"/>
        </w:rPr>
        <w:t>camera al Conservatorio di Francoforte, dal 1991 insegnante di composizione al Cons</w:t>
      </w:r>
      <w:r w:rsidR="00E9100A">
        <w:rPr>
          <w:rFonts w:ascii="Arial" w:hAnsi="Arial" w:cs="Arial"/>
          <w:color w:val="008000"/>
          <w:sz w:val="20"/>
          <w:szCs w:val="20"/>
        </w:rPr>
        <w:t>e</w:t>
      </w:r>
      <w:r w:rsidRPr="001B1BBA">
        <w:rPr>
          <w:rFonts w:ascii="Arial" w:hAnsi="Arial" w:cs="Arial"/>
          <w:color w:val="008000"/>
          <w:sz w:val="20"/>
          <w:szCs w:val="20"/>
        </w:rPr>
        <w:t xml:space="preserve">rvatorio di Mainz, </w:t>
      </w:r>
      <w:r w:rsidR="00E9100A">
        <w:rPr>
          <w:rFonts w:ascii="Arial" w:hAnsi="Arial" w:cs="Arial"/>
          <w:color w:val="008000"/>
          <w:sz w:val="20"/>
          <w:szCs w:val="20"/>
        </w:rPr>
        <w:t xml:space="preserve">                                                      </w:t>
      </w:r>
      <w:r w:rsidRPr="001B1BBA">
        <w:rPr>
          <w:rFonts w:ascii="Arial" w:hAnsi="Arial" w:cs="Arial"/>
          <w:color w:val="008000"/>
          <w:sz w:val="20"/>
          <w:szCs w:val="20"/>
        </w:rPr>
        <w:t>dal 1994 insegnante</w:t>
      </w:r>
      <w:r w:rsidR="0066288C" w:rsidRPr="001B1BBA">
        <w:rPr>
          <w:rFonts w:ascii="Arial" w:hAnsi="Arial" w:cs="Arial"/>
          <w:color w:val="008000"/>
          <w:sz w:val="20"/>
          <w:szCs w:val="20"/>
        </w:rPr>
        <w:t xml:space="preserve"> </w:t>
      </w:r>
      <w:r w:rsidRPr="001B1BBA">
        <w:rPr>
          <w:rFonts w:ascii="Arial" w:hAnsi="Arial" w:cs="Arial"/>
          <w:color w:val="008000"/>
          <w:sz w:val="20"/>
          <w:szCs w:val="20"/>
        </w:rPr>
        <w:t>a Francoforte.</w:t>
      </w:r>
    </w:p>
    <w:p w:rsidR="00825118" w:rsidRPr="001B1BBA" w:rsidRDefault="00825118"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Due tempi, 2 trombe (1999, 4’).</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D1471E" w:rsidRPr="001B1BBA" w:rsidRDefault="00D1471E"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KUPFERMAN  Meyer</w:t>
      </w:r>
      <w:r w:rsidRPr="001B1BBA">
        <w:rPr>
          <w:rFonts w:ascii="Arial" w:hAnsi="Arial" w:cs="Arial"/>
          <w:color w:val="008000"/>
          <w:u w:val="single"/>
          <w:lang w:val="en-US"/>
        </w:rPr>
        <w:tab/>
        <w:t>New York, 3.7.1926 - Rhinebeck, 26.11.2003.</w:t>
      </w:r>
    </w:p>
    <w:p w:rsidR="00D1471E" w:rsidRPr="001B1BBA" w:rsidRDefault="00D1471E"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pianista, clarinettista e insegnante americano. Studi irregolari, quasi da autodidatta. Insegnante </w:t>
      </w:r>
      <w:r w:rsidR="00E9100A">
        <w:rPr>
          <w:rFonts w:ascii="Arial" w:hAnsi="Arial" w:cs="Arial"/>
          <w:color w:val="008000"/>
          <w:sz w:val="20"/>
          <w:szCs w:val="20"/>
        </w:rPr>
        <w:t xml:space="preserve">               </w:t>
      </w:r>
      <w:r w:rsidRPr="001B1BBA">
        <w:rPr>
          <w:rFonts w:ascii="Arial" w:hAnsi="Arial" w:cs="Arial"/>
          <w:color w:val="008000"/>
          <w:sz w:val="20"/>
          <w:szCs w:val="20"/>
        </w:rPr>
        <w:t xml:space="preserve">all’Università di Lawrence. Premio Guggheneim, Rockefeller, Copland e Ford. Musica di tutti i tipi, appassionato         </w:t>
      </w:r>
      <w:r w:rsidR="00E9100A">
        <w:rPr>
          <w:rFonts w:ascii="Arial" w:hAnsi="Arial" w:cs="Arial"/>
          <w:color w:val="008000"/>
          <w:sz w:val="20"/>
          <w:szCs w:val="20"/>
        </w:rPr>
        <w:t xml:space="preserve">                        </w:t>
      </w:r>
      <w:r w:rsidRPr="001B1BBA">
        <w:rPr>
          <w:rFonts w:ascii="Arial" w:hAnsi="Arial" w:cs="Arial"/>
          <w:color w:val="008000"/>
          <w:sz w:val="20"/>
          <w:szCs w:val="20"/>
        </w:rPr>
        <w:t>di Jazz, il padre panettiere gli cantava i motivi europei che ricordava. Era nato per fare il musicista!</w:t>
      </w:r>
    </w:p>
    <w:p w:rsidR="00D1471E" w:rsidRPr="001B1BBA" w:rsidRDefault="00D1471E"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Tromba sola:   5 Predictions (1976, 19’30).   </w:t>
      </w:r>
      <w:r w:rsidRPr="001B1BBA">
        <w:rPr>
          <w:rFonts w:ascii="Arial" w:hAnsi="Arial" w:cs="Arial"/>
          <w:lang w:val="en-US"/>
        </w:rPr>
        <w:t>Top Brass Five, 5 trombe (1989)</w:t>
      </w:r>
    </w:p>
    <w:p w:rsidR="00D1471E" w:rsidRPr="001B1BBA" w:rsidRDefault="00D1471E"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en-US"/>
        </w:rPr>
        <w:t xml:space="preserve">Three Ideas, tromba, pf. </w:t>
      </w:r>
      <w:r w:rsidRPr="001B1BBA">
        <w:rPr>
          <w:rFonts w:ascii="Arial" w:hAnsi="Arial" w:cs="Arial"/>
          <w:lang w:val="fr-FR"/>
        </w:rPr>
        <w:t>(1967).   Infinities 22, tromba e pf. (1967, 11’25).</w:t>
      </w:r>
    </w:p>
    <w:p w:rsidR="00D1471E" w:rsidRPr="001B1BBA" w:rsidRDefault="00D1471E"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fr-FR"/>
        </w:rPr>
        <w:t xml:space="preserve">Available Forms, tromba, trb. </w:t>
      </w:r>
      <w:r w:rsidRPr="001B1BBA">
        <w:rPr>
          <w:rFonts w:ascii="Arial" w:hAnsi="Arial" w:cs="Arial"/>
          <w:lang w:val="en-US"/>
        </w:rPr>
        <w:t>(1966).   Splendor of the Poem's Blow, tromba, pf. (1994).</w:t>
      </w:r>
    </w:p>
    <w:p w:rsidR="00D1471E" w:rsidRPr="001B1BBA" w:rsidRDefault="00D1471E"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 xml:space="preserve">Sitting Bull, </w:t>
      </w:r>
      <w:r w:rsidR="00634680" w:rsidRPr="001B1BBA">
        <w:rPr>
          <w:rFonts w:ascii="Arial" w:hAnsi="Arial" w:cs="Arial"/>
          <w:lang w:val="en-US"/>
        </w:rPr>
        <w:t>tromba</w:t>
      </w:r>
      <w:r w:rsidR="00634680">
        <w:rPr>
          <w:rFonts w:ascii="Arial" w:hAnsi="Arial" w:cs="Arial"/>
          <w:lang w:val="en-US"/>
        </w:rPr>
        <w:t xml:space="preserve"> e</w:t>
      </w:r>
      <w:r w:rsidRPr="001B1BBA">
        <w:rPr>
          <w:rFonts w:ascii="Arial" w:hAnsi="Arial" w:cs="Arial"/>
          <w:lang w:val="en-US"/>
        </w:rPr>
        <w:t xml:space="preserve"> vibr. (1986).   The Fires of Prometheus, tromba e 2 pf. (1986, 11’).</w:t>
      </w:r>
    </w:p>
    <w:p w:rsidR="00D1471E" w:rsidRPr="001B1BBA" w:rsidRDefault="00D1471E"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 xml:space="preserve">Aspen Duo, tromba, vla. (1982).   Sound Phantoms 4, </w:t>
      </w:r>
      <w:r w:rsidR="00634680" w:rsidRPr="001B1BBA">
        <w:rPr>
          <w:rFonts w:ascii="Arial" w:hAnsi="Arial" w:cs="Arial"/>
          <w:lang w:val="en-US"/>
        </w:rPr>
        <w:t>tromba</w:t>
      </w:r>
      <w:r w:rsidR="00634680">
        <w:rPr>
          <w:rFonts w:ascii="Arial" w:hAnsi="Arial" w:cs="Arial"/>
          <w:lang w:val="en-US"/>
        </w:rPr>
        <w:t>.</w:t>
      </w:r>
      <w:r w:rsidRPr="001B1BBA">
        <w:rPr>
          <w:rFonts w:ascii="Arial" w:hAnsi="Arial" w:cs="Arial"/>
          <w:lang w:val="en-US"/>
        </w:rPr>
        <w:t xml:space="preserve"> fag. ctb. (1979, 21’30).</w:t>
      </w:r>
    </w:p>
    <w:p w:rsidR="00D1471E" w:rsidRPr="001B1BBA" w:rsidRDefault="00D1471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Soundtrotters' Trio, tromba, cor. pf. (1979).   3 Sound Objects, </w:t>
      </w:r>
      <w:r w:rsidR="00634680" w:rsidRPr="001B1BBA">
        <w:rPr>
          <w:rFonts w:ascii="Arial" w:hAnsi="Arial" w:cs="Arial"/>
          <w:lang w:val="en-US"/>
        </w:rPr>
        <w:t>tromba</w:t>
      </w:r>
      <w:r w:rsidR="00634680">
        <w:rPr>
          <w:rFonts w:ascii="Arial" w:hAnsi="Arial" w:cs="Arial"/>
          <w:lang w:val="en-US"/>
        </w:rPr>
        <w:t>,</w:t>
      </w:r>
      <w:r w:rsidRPr="001B1BBA">
        <w:rPr>
          <w:rFonts w:ascii="Arial" w:hAnsi="Arial" w:cs="Arial"/>
          <w:lang w:val="en-US"/>
        </w:rPr>
        <w:t xml:space="preserve"> tuba, pf. </w:t>
      </w:r>
      <w:r w:rsidRPr="001B1BBA">
        <w:rPr>
          <w:rFonts w:ascii="Arial" w:hAnsi="Arial" w:cs="Arial"/>
        </w:rPr>
        <w:t>(1978, 17’30).</w:t>
      </w:r>
    </w:p>
    <w:p w:rsidR="00D1471E" w:rsidRPr="001B1BBA" w:rsidRDefault="00D1471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da camera (1965).</w:t>
      </w:r>
    </w:p>
    <w:p w:rsidR="00F91CF1" w:rsidRPr="001B1BBA" w:rsidRDefault="00F91CF1"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KURKA  Robert</w:t>
      </w:r>
      <w:r w:rsidRPr="001B1BBA">
        <w:rPr>
          <w:rFonts w:ascii="Arial" w:hAnsi="Arial" w:cs="Arial"/>
          <w:color w:val="008000"/>
          <w:u w:val="single"/>
        </w:rPr>
        <w:tab/>
        <w:t>Cicero, 22.12.1921 - New York, 12.12.1957.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céco-americano, allievo di Milhaud Letz e Parlow. Vincitore di 2 Guggenheim.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Concertino per 2 pf. archi e tromba e 2 timp.   Musica, per vl. tromba, cl. cor. op. 14.</w:t>
      </w:r>
    </w:p>
    <w:p w:rsidR="00BA79D8" w:rsidRPr="001B1BBA" w:rsidRDefault="00BA79D8" w:rsidP="001B612F">
      <w:pPr>
        <w:tabs>
          <w:tab w:val="left" w:pos="4253"/>
          <w:tab w:val="left" w:pos="10490"/>
          <w:tab w:val="left" w:pos="10632"/>
        </w:tabs>
        <w:spacing w:before="120" w:line="276" w:lineRule="auto"/>
        <w:ind w:right="-1"/>
        <w:rPr>
          <w:rFonts w:ascii="Arial" w:hAnsi="Arial" w:cs="Arial"/>
        </w:rPr>
      </w:pPr>
    </w:p>
    <w:p w:rsidR="00BA79D8" w:rsidRPr="001B1BBA" w:rsidRDefault="00BA79D8"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KURZ  Siegfried</w:t>
      </w:r>
      <w:r w:rsidRPr="001B1BBA">
        <w:rPr>
          <w:rFonts w:ascii="Arial" w:hAnsi="Arial" w:cs="Arial"/>
          <w:color w:val="008000"/>
          <w:sz w:val="24"/>
          <w:szCs w:val="24"/>
          <w:u w:val="single"/>
        </w:rPr>
        <w:tab/>
        <w:t>Dresda, 18.7.1930</w:t>
      </w:r>
    </w:p>
    <w:p w:rsidR="00BA79D8" w:rsidRPr="001B1BBA" w:rsidRDefault="00BA79D8"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w:t>
      </w:r>
      <w:r w:rsidRPr="001B1BBA">
        <w:rPr>
          <w:rFonts w:ascii="Arial" w:hAnsi="Arial" w:cs="Arial"/>
          <w:b/>
          <w:color w:val="008000"/>
        </w:rPr>
        <w:t>trombettista</w:t>
      </w:r>
      <w:r w:rsidRPr="001B1BBA">
        <w:rPr>
          <w:rFonts w:ascii="Arial" w:hAnsi="Arial" w:cs="Arial"/>
          <w:color w:val="008000"/>
        </w:rPr>
        <w:t xml:space="preserve"> e direttore d’orchestra tedesco. Studi all’Accademia di Dresda con Finke. </w:t>
      </w:r>
      <w:r w:rsidR="005D5741" w:rsidRPr="001B1BBA">
        <w:rPr>
          <w:rFonts w:ascii="Arial" w:hAnsi="Arial" w:cs="Arial"/>
          <w:color w:val="008000"/>
        </w:rPr>
        <w:t xml:space="preserve">              </w:t>
      </w:r>
      <w:r w:rsidR="00E9100A">
        <w:rPr>
          <w:rFonts w:ascii="Arial" w:hAnsi="Arial" w:cs="Arial"/>
          <w:color w:val="008000"/>
        </w:rPr>
        <w:t xml:space="preserve">                </w:t>
      </w:r>
      <w:r w:rsidRPr="001B1BBA">
        <w:rPr>
          <w:rFonts w:ascii="Arial" w:hAnsi="Arial" w:cs="Arial"/>
          <w:color w:val="008000"/>
        </w:rPr>
        <w:t xml:space="preserve">Direttore d’orchestra all’Opera di Dresda e insegnante dal 1979 alla Hochschule “Carl Weber” di Dresda. </w:t>
      </w:r>
      <w:r w:rsidR="005D5741" w:rsidRPr="001B1BBA">
        <w:rPr>
          <w:rFonts w:ascii="Arial" w:hAnsi="Arial" w:cs="Arial"/>
          <w:color w:val="008000"/>
        </w:rPr>
        <w:t xml:space="preserve">                 </w:t>
      </w:r>
      <w:r w:rsidR="00E9100A">
        <w:rPr>
          <w:rFonts w:ascii="Arial" w:hAnsi="Arial" w:cs="Arial"/>
          <w:color w:val="008000"/>
        </w:rPr>
        <w:t xml:space="preserve">                         </w:t>
      </w:r>
      <w:r w:rsidRPr="001B1BBA">
        <w:rPr>
          <w:rFonts w:ascii="Arial" w:hAnsi="Arial" w:cs="Arial"/>
          <w:color w:val="008000"/>
        </w:rPr>
        <w:t>Dal 1984 direttore d’orchestra al</w:t>
      </w:r>
      <w:r w:rsidR="006154CE" w:rsidRPr="001B1BBA">
        <w:rPr>
          <w:rFonts w:ascii="Arial" w:hAnsi="Arial" w:cs="Arial"/>
          <w:color w:val="008000"/>
        </w:rPr>
        <w:t>la</w:t>
      </w:r>
      <w:r w:rsidRPr="001B1BBA">
        <w:rPr>
          <w:rFonts w:ascii="Arial" w:hAnsi="Arial" w:cs="Arial"/>
          <w:color w:val="008000"/>
        </w:rPr>
        <w:t xml:space="preserve"> Staatsoper di Berlino.</w:t>
      </w:r>
    </w:p>
    <w:p w:rsidR="003F3366" w:rsidRPr="001B1BBA" w:rsidRDefault="00BA79D8"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Concerto per tromba e archi, op. 23 (1953</w:t>
      </w:r>
      <w:r w:rsidR="000F26EE" w:rsidRPr="001B1BBA">
        <w:rPr>
          <w:rFonts w:ascii="Arial" w:hAnsi="Arial" w:cs="Arial"/>
          <w:sz w:val="24"/>
          <w:szCs w:val="24"/>
        </w:rPr>
        <w:t>, 1</w:t>
      </w:r>
      <w:r w:rsidR="00947B75" w:rsidRPr="001B1BBA">
        <w:rPr>
          <w:rFonts w:ascii="Arial" w:hAnsi="Arial" w:cs="Arial"/>
          <w:sz w:val="24"/>
          <w:szCs w:val="24"/>
        </w:rPr>
        <w:t>3</w:t>
      </w:r>
      <w:r w:rsidR="000F26EE" w:rsidRPr="001B1BBA">
        <w:rPr>
          <w:rFonts w:ascii="Arial" w:hAnsi="Arial" w:cs="Arial"/>
          <w:sz w:val="24"/>
          <w:szCs w:val="24"/>
        </w:rPr>
        <w:t>’</w:t>
      </w:r>
      <w:r w:rsidRPr="001B1BBA">
        <w:rPr>
          <w:rFonts w:ascii="Arial" w:hAnsi="Arial" w:cs="Arial"/>
          <w:sz w:val="24"/>
          <w:szCs w:val="24"/>
        </w:rPr>
        <w:t>).</w:t>
      </w:r>
    </w:p>
    <w:p w:rsidR="00D1471E" w:rsidRPr="001B1BBA" w:rsidRDefault="00D1471E"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KURPINSKI  Karol Kazimierz</w:t>
      </w:r>
      <w:r w:rsidRPr="001B1BBA">
        <w:rPr>
          <w:rFonts w:ascii="Arial" w:hAnsi="Arial" w:cs="Arial"/>
          <w:color w:val="008000"/>
          <w:u w:val="single"/>
        </w:rPr>
        <w:tab/>
        <w:t>Wloszakowice, 6.3.1785- Varsavia, 18.9.1857.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direttore d’orchestra, insegnante, allievo del padre Marcin. A Varsavia fu maestro del Teatro</w:t>
      </w:r>
      <w:r w:rsidR="00E9100A">
        <w:rPr>
          <w:rFonts w:ascii="Arial" w:hAnsi="Arial" w:cs="Arial"/>
          <w:color w:val="008000"/>
          <w:sz w:val="20"/>
          <w:szCs w:val="20"/>
        </w:rPr>
        <w:t xml:space="preserve"> </w:t>
      </w:r>
      <w:r w:rsidRPr="001B1BBA">
        <w:rPr>
          <w:rFonts w:ascii="Arial" w:hAnsi="Arial" w:cs="Arial"/>
          <w:color w:val="008000"/>
          <w:sz w:val="20"/>
          <w:szCs w:val="20"/>
        </w:rPr>
        <w:t>Nazionale, con Elsner. Fondò la prima rivista musicale polacca.</w:t>
      </w:r>
    </w:p>
    <w:p w:rsidR="002622D0" w:rsidRPr="000132A7"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Cavatina, tromba e pf. (</w:t>
      </w:r>
      <w:r w:rsidR="003C633A" w:rsidRPr="001B1BBA">
        <w:rPr>
          <w:rFonts w:ascii="Arial" w:hAnsi="Arial" w:cs="Arial"/>
          <w:lang w:val="pl-PL"/>
        </w:rPr>
        <w:t>c. 1823</w:t>
      </w:r>
      <w:r w:rsidRPr="001B1BBA">
        <w:rPr>
          <w:rFonts w:ascii="Arial" w:hAnsi="Arial" w:cs="Arial"/>
        </w:rPr>
        <w:t xml:space="preserve">).  </w:t>
      </w:r>
      <w:r w:rsidRPr="000132A7">
        <w:rPr>
          <w:rFonts w:ascii="Arial" w:hAnsi="Arial" w:cs="Arial"/>
        </w:rPr>
        <w:t>Oratorium, 4 v</w:t>
      </w:r>
      <w:r w:rsidR="000132A7" w:rsidRPr="000132A7">
        <w:rPr>
          <w:rFonts w:ascii="Arial" w:hAnsi="Arial" w:cs="Arial"/>
        </w:rPr>
        <w:t>oci,</w:t>
      </w:r>
      <w:r w:rsidRPr="000132A7">
        <w:rPr>
          <w:rFonts w:ascii="Arial" w:hAnsi="Arial" w:cs="Arial"/>
        </w:rPr>
        <w:t xml:space="preserve"> 2 trombe, 2 trb. ctb. timp. org.</w:t>
      </w:r>
    </w:p>
    <w:p w:rsidR="003C633A" w:rsidRPr="000132A7" w:rsidRDefault="003C633A" w:rsidP="001B612F">
      <w:pPr>
        <w:tabs>
          <w:tab w:val="left" w:pos="4253"/>
          <w:tab w:val="left" w:pos="10490"/>
          <w:tab w:val="left" w:pos="10632"/>
        </w:tabs>
        <w:spacing w:before="120" w:line="276" w:lineRule="auto"/>
        <w:ind w:right="-1"/>
        <w:rPr>
          <w:rFonts w:ascii="Arial" w:eastAsia="Arial Unicode MS" w:hAnsi="Arial" w:cs="Arial"/>
          <w:u w:val="single"/>
        </w:rPr>
      </w:pPr>
    </w:p>
    <w:p w:rsidR="00B94EA6" w:rsidRPr="001B1BBA" w:rsidRDefault="00B94EA6" w:rsidP="001B612F">
      <w:pPr>
        <w:tabs>
          <w:tab w:val="left" w:pos="4253"/>
          <w:tab w:val="left" w:pos="10490"/>
          <w:tab w:val="left" w:pos="10632"/>
        </w:tabs>
        <w:spacing w:before="120" w:line="276" w:lineRule="auto"/>
        <w:ind w:right="-1"/>
        <w:rPr>
          <w:rFonts w:ascii="Arial" w:hAnsi="Arial" w:cs="Arial"/>
          <w:vanish/>
        </w:rPr>
      </w:pPr>
    </w:p>
    <w:p w:rsidR="00B94EA6" w:rsidRPr="001B1BBA" w:rsidRDefault="00B94EA6" w:rsidP="001B612F">
      <w:pPr>
        <w:tabs>
          <w:tab w:val="left" w:pos="4253"/>
          <w:tab w:val="left" w:pos="10490"/>
          <w:tab w:val="left" w:pos="10632"/>
        </w:tabs>
        <w:spacing w:before="120" w:line="276" w:lineRule="auto"/>
        <w:ind w:right="-1"/>
        <w:rPr>
          <w:rFonts w:ascii="Arial" w:hAnsi="Arial" w:cs="Arial"/>
          <w:vanish/>
        </w:rPr>
      </w:pPr>
    </w:p>
    <w:p w:rsidR="00B94EA6" w:rsidRPr="001B1BBA" w:rsidRDefault="00B94EA6" w:rsidP="001B612F">
      <w:pPr>
        <w:tabs>
          <w:tab w:val="left" w:pos="4253"/>
          <w:tab w:val="left" w:pos="10490"/>
          <w:tab w:val="left" w:pos="10632"/>
        </w:tabs>
        <w:spacing w:before="120" w:line="276" w:lineRule="auto"/>
        <w:ind w:right="-1"/>
        <w:rPr>
          <w:rFonts w:ascii="Arial" w:hAnsi="Arial" w:cs="Arial"/>
          <w:vanish/>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KURTAG  Gyorgy</w:t>
      </w:r>
      <w:r w:rsidRPr="001B1BBA">
        <w:rPr>
          <w:rFonts w:ascii="Arial" w:hAnsi="Arial" w:cs="Arial"/>
          <w:color w:val="008000"/>
          <w:u w:val="single"/>
        </w:rPr>
        <w:tab/>
        <w:t>Lugoy, 19.2.1926</w:t>
      </w:r>
    </w:p>
    <w:p w:rsidR="00C906B3" w:rsidRPr="001B1BBA" w:rsidRDefault="00C906B3"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 xml:space="preserve">Pianista, didatta e compositore ungherese. Studi all’Accademia Liszt di Budapest  con Kadosa (pf.), Weiner </w:t>
      </w:r>
      <w:r w:rsidR="006154CE" w:rsidRPr="001B1BBA">
        <w:rPr>
          <w:rFonts w:ascii="Arial" w:hAnsi="Arial" w:cs="Arial"/>
          <w:color w:val="008000"/>
          <w:sz w:val="20"/>
          <w:szCs w:val="20"/>
        </w:rPr>
        <w:t xml:space="preserve">           </w:t>
      </w:r>
      <w:r w:rsidR="00E9100A">
        <w:rPr>
          <w:rFonts w:ascii="Arial" w:hAnsi="Arial" w:cs="Arial"/>
          <w:color w:val="008000"/>
          <w:sz w:val="20"/>
          <w:szCs w:val="20"/>
        </w:rPr>
        <w:t xml:space="preserve">      </w:t>
      </w:r>
      <w:r w:rsidRPr="001B1BBA">
        <w:rPr>
          <w:rFonts w:ascii="Arial" w:hAnsi="Arial" w:cs="Arial"/>
          <w:color w:val="008000"/>
          <w:sz w:val="20"/>
          <w:szCs w:val="20"/>
        </w:rPr>
        <w:t xml:space="preserve">(musica da camera), Veress e Farkas (comp.). A Parigi, dove si era rifugiato dopo la rivoluzione ungherese del 1956, </w:t>
      </w:r>
      <w:r w:rsidR="00E9100A">
        <w:rPr>
          <w:rFonts w:ascii="Arial" w:hAnsi="Arial" w:cs="Arial"/>
          <w:color w:val="008000"/>
          <w:sz w:val="20"/>
          <w:szCs w:val="20"/>
        </w:rPr>
        <w:t xml:space="preserve">                </w:t>
      </w:r>
      <w:r w:rsidRPr="001B1BBA">
        <w:rPr>
          <w:rFonts w:ascii="Arial" w:hAnsi="Arial" w:cs="Arial"/>
          <w:color w:val="008000"/>
          <w:sz w:val="20"/>
          <w:szCs w:val="20"/>
        </w:rPr>
        <w:t>si perfezionò con Milhaud e Messiaen. Insegnante di pf. e musica da camera all’Accademia Liszt di Budapest dal 1967</w:t>
      </w:r>
      <w:r w:rsidR="000132A7">
        <w:rPr>
          <w:rFonts w:ascii="Arial" w:hAnsi="Arial" w:cs="Arial"/>
          <w:color w:val="008000"/>
          <w:sz w:val="20"/>
          <w:szCs w:val="20"/>
        </w:rPr>
        <w:t xml:space="preserve"> </w:t>
      </w:r>
      <w:r w:rsidRPr="001B1BBA">
        <w:rPr>
          <w:rFonts w:ascii="Arial" w:hAnsi="Arial" w:cs="Arial"/>
          <w:color w:val="008000"/>
          <w:sz w:val="20"/>
          <w:szCs w:val="20"/>
        </w:rPr>
        <w:t>al 1993. Dal 1993 al 1995 fu a Berlino, presso la Filarmonica, nel 1995 a Vienna, dal 1996</w:t>
      </w:r>
      <w:r w:rsidR="00E9100A">
        <w:rPr>
          <w:rFonts w:ascii="Arial" w:hAnsi="Arial" w:cs="Arial"/>
          <w:color w:val="008000"/>
          <w:sz w:val="20"/>
          <w:szCs w:val="20"/>
        </w:rPr>
        <w:t xml:space="preserve"> </w:t>
      </w:r>
      <w:r w:rsidRPr="001B1BBA">
        <w:rPr>
          <w:rFonts w:ascii="Arial" w:hAnsi="Arial" w:cs="Arial"/>
          <w:color w:val="008000"/>
          <w:sz w:val="20"/>
          <w:szCs w:val="20"/>
        </w:rPr>
        <w:t xml:space="preserve">al 1998 in Olanda, </w:t>
      </w:r>
      <w:r w:rsidR="00E9100A">
        <w:rPr>
          <w:rFonts w:ascii="Arial" w:hAnsi="Arial" w:cs="Arial"/>
          <w:color w:val="008000"/>
          <w:sz w:val="20"/>
          <w:szCs w:val="20"/>
        </w:rPr>
        <w:t xml:space="preserve">                                            </w:t>
      </w:r>
      <w:r w:rsidRPr="001B1BBA">
        <w:rPr>
          <w:rFonts w:ascii="Arial" w:hAnsi="Arial" w:cs="Arial"/>
          <w:color w:val="008000"/>
          <w:sz w:val="20"/>
          <w:szCs w:val="20"/>
        </w:rPr>
        <w:t>dal 1998 al 1999 ancora a Berlino, dal 1999 al 2001 a Parigi. Dal 2002 a Bordeaux.</w:t>
      </w:r>
      <w:r w:rsidR="00E9100A">
        <w:rPr>
          <w:rFonts w:ascii="Arial" w:hAnsi="Arial" w:cs="Arial"/>
          <w:color w:val="008000"/>
          <w:sz w:val="20"/>
          <w:szCs w:val="20"/>
        </w:rPr>
        <w:t xml:space="preserve"> </w:t>
      </w:r>
      <w:r w:rsidRPr="001B1BBA">
        <w:rPr>
          <w:rFonts w:ascii="Arial" w:hAnsi="Arial" w:cs="Arial"/>
          <w:color w:val="008000"/>
          <w:sz w:val="20"/>
          <w:szCs w:val="20"/>
        </w:rPr>
        <w:t>Numerosi premi e riconoscimenti,</w:t>
      </w:r>
      <w:r w:rsidR="000132A7">
        <w:rPr>
          <w:rFonts w:ascii="Arial" w:hAnsi="Arial" w:cs="Arial"/>
          <w:color w:val="008000"/>
          <w:sz w:val="20"/>
          <w:szCs w:val="20"/>
        </w:rPr>
        <w:t xml:space="preserve"> </w:t>
      </w:r>
      <w:r w:rsidRPr="001B1BBA">
        <w:rPr>
          <w:rFonts w:ascii="Arial" w:hAnsi="Arial" w:cs="Arial"/>
          <w:color w:val="008000"/>
          <w:sz w:val="20"/>
          <w:szCs w:val="20"/>
        </w:rPr>
        <w:t xml:space="preserve">in occasione del suo 80° compleanno tornò a Budapest dove fu onorato da un Festival in suo onore. </w:t>
      </w:r>
      <w:r w:rsidR="00E9100A">
        <w:rPr>
          <w:rFonts w:ascii="Arial" w:hAnsi="Arial" w:cs="Arial"/>
          <w:color w:val="008000"/>
          <w:sz w:val="20"/>
          <w:szCs w:val="20"/>
        </w:rPr>
        <w:t xml:space="preserve">                                           </w:t>
      </w:r>
      <w:r w:rsidRPr="001B1BBA">
        <w:rPr>
          <w:rFonts w:ascii="Arial" w:hAnsi="Arial" w:cs="Arial"/>
          <w:color w:val="008000"/>
          <w:sz w:val="20"/>
          <w:szCs w:val="20"/>
        </w:rPr>
        <w:t>La moglie Marta fu sempre sua collaboratrice, anche in esecuzioni pianistiche.</w:t>
      </w:r>
    </w:p>
    <w:p w:rsidR="00626B8D" w:rsidRPr="001B1BBA" w:rsidRDefault="00626B8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color w:val="000000"/>
          <w:lang w:val="en-US"/>
        </w:rPr>
        <w:t xml:space="preserve">Looking Back, Old and New, </w:t>
      </w:r>
      <w:r w:rsidR="001742E7" w:rsidRPr="001B1BBA">
        <w:rPr>
          <w:rFonts w:ascii="Arial" w:hAnsi="Arial" w:cs="Arial"/>
          <w:lang w:val="en-US"/>
        </w:rPr>
        <w:t xml:space="preserve">Hommage a Stockhausen, </w:t>
      </w:r>
      <w:r w:rsidR="000132A7" w:rsidRPr="001B1BBA">
        <w:rPr>
          <w:rFonts w:ascii="Arial" w:hAnsi="Arial" w:cs="Arial"/>
          <w:lang w:val="en-US"/>
        </w:rPr>
        <w:t>tromba</w:t>
      </w:r>
      <w:r w:rsidR="000132A7">
        <w:rPr>
          <w:rFonts w:ascii="Arial" w:hAnsi="Arial" w:cs="Arial"/>
          <w:lang w:val="en-US"/>
        </w:rPr>
        <w:t>,</w:t>
      </w:r>
      <w:r w:rsidR="001742E7" w:rsidRPr="001B1BBA">
        <w:rPr>
          <w:rFonts w:ascii="Arial" w:hAnsi="Arial" w:cs="Arial"/>
          <w:lang w:val="en-US"/>
        </w:rPr>
        <w:t xml:space="preserve"> ctb. pf. clav. cel. </w:t>
      </w:r>
      <w:r w:rsidRPr="001B1BBA">
        <w:rPr>
          <w:rFonts w:ascii="Arial" w:hAnsi="Arial" w:cs="Arial"/>
        </w:rPr>
        <w:t>(1993).</w:t>
      </w:r>
    </w:p>
    <w:p w:rsidR="00AC784A"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rPr>
        <w:t>Quintetto op. 2, con tromba (1959).</w:t>
      </w:r>
      <w:r w:rsidR="00626B8D" w:rsidRPr="001B1BBA">
        <w:rPr>
          <w:rFonts w:ascii="Arial" w:hAnsi="Arial" w:cs="Arial"/>
        </w:rPr>
        <w:t xml:space="preserve">   </w:t>
      </w:r>
      <w:r w:rsidR="00626B8D" w:rsidRPr="001B1BBA">
        <w:rPr>
          <w:rFonts w:ascii="Arial" w:hAnsi="Arial" w:cs="Arial"/>
          <w:color w:val="000000"/>
        </w:rPr>
        <w:t>In Memoriam Gyorgy Zilcz, 2 tr. 2 trb. tuba (1975).</w:t>
      </w:r>
    </w:p>
    <w:p w:rsidR="00AC784A" w:rsidRPr="001B1BBA" w:rsidRDefault="00AC784A"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KVAPIL  Jaroslav</w:t>
      </w:r>
      <w:r w:rsidRPr="001B1BBA">
        <w:rPr>
          <w:rFonts w:ascii="Arial" w:hAnsi="Arial" w:cs="Arial"/>
          <w:color w:val="008000"/>
          <w:u w:val="single"/>
        </w:rPr>
        <w:tab/>
        <w:t>Frystak, 21.4.1892 - Brno, 18.2.1958.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Direttore. Compositore. Pianista. Insegnante. Allievo di Janacek e Reger. Concertista di pianoforte. </w:t>
      </w:r>
      <w:r w:rsidR="006154CE" w:rsidRPr="001B1BBA">
        <w:rPr>
          <w:rFonts w:ascii="Arial" w:hAnsi="Arial" w:cs="Arial"/>
          <w:color w:val="008000"/>
          <w:sz w:val="20"/>
          <w:szCs w:val="20"/>
        </w:rPr>
        <w:t xml:space="preserve">                         </w:t>
      </w:r>
      <w:r w:rsidRPr="001B1BBA">
        <w:rPr>
          <w:rFonts w:ascii="Arial" w:hAnsi="Arial" w:cs="Arial"/>
          <w:color w:val="008000"/>
          <w:sz w:val="20"/>
          <w:szCs w:val="20"/>
        </w:rPr>
        <w:t>Direttore dell’Accademia Janacek. Tra i suoi allievi parecchi validi compositori.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Variazioni per tromba e pf. (1929).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LABURDA  Jiri</w:t>
      </w:r>
      <w:r w:rsidRPr="001B1BBA">
        <w:rPr>
          <w:rFonts w:ascii="Arial" w:hAnsi="Arial" w:cs="Arial"/>
          <w:color w:val="008000"/>
          <w:u w:val="single"/>
        </w:rPr>
        <w:tab/>
        <w:t>Sobeslav 3.4.1931.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céco, allievo di Haba, Hula, Herzog. Insegnante all’Università di Praga.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 Sonatina (5’).   2 Sonatina.   Peter con la tromba.   Signal</w:t>
      </w:r>
      <w:r w:rsidR="00E146DE" w:rsidRPr="001B1BBA">
        <w:rPr>
          <w:rFonts w:ascii="Arial" w:hAnsi="Arial" w:cs="Arial"/>
        </w:rPr>
        <w:t>,</w:t>
      </w:r>
      <w:r w:rsidRPr="001B1BBA">
        <w:rPr>
          <w:rFonts w:ascii="Arial" w:hAnsi="Arial" w:cs="Arial"/>
        </w:rPr>
        <w:t xml:space="preserve"> scherzo (5’).   Capriccio.</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sz w:val="24"/>
          <w:szCs w:val="24"/>
        </w:rPr>
      </w:pPr>
      <w:r w:rsidRPr="001B1BBA">
        <w:rPr>
          <w:b w:val="0"/>
          <w:sz w:val="24"/>
          <w:szCs w:val="24"/>
        </w:rPr>
        <w:t>10 Invenzioni per 2 trombe.   Elegia, tromba, cor. e org. (1991, 2’).</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sz w:val="24"/>
          <w:szCs w:val="24"/>
        </w:rPr>
      </w:pPr>
      <w:r w:rsidRPr="001B1BBA">
        <w:rPr>
          <w:b w:val="0"/>
          <w:sz w:val="24"/>
          <w:szCs w:val="24"/>
        </w:rPr>
        <w:t xml:space="preserve">Sonata da Chiesa n 4, </w:t>
      </w:r>
      <w:r w:rsidR="000132A7" w:rsidRPr="000132A7">
        <w:rPr>
          <w:b w:val="0"/>
          <w:sz w:val="24"/>
          <w:szCs w:val="24"/>
        </w:rPr>
        <w:t>tromba</w:t>
      </w:r>
      <w:r w:rsidRPr="001B1BBA">
        <w:rPr>
          <w:b w:val="0"/>
          <w:sz w:val="24"/>
          <w:szCs w:val="24"/>
        </w:rPr>
        <w:t xml:space="preserve"> cor. e org. (1999, 12’).   Entrate e ritornelli. 5 trombe (1931).</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sz w:val="24"/>
          <w:szCs w:val="24"/>
        </w:rPr>
      </w:pPr>
      <w:r w:rsidRPr="001B1BBA">
        <w:rPr>
          <w:b w:val="0"/>
          <w:sz w:val="24"/>
          <w:szCs w:val="24"/>
        </w:rPr>
        <w:t>Concertino per tromba e archi (1977, 23’).   Concerto per tromba e archi (1998, 24’).</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sz w:val="24"/>
          <w:szCs w:val="24"/>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LACERDA  Osvaldo</w:t>
      </w:r>
      <w:r w:rsidRPr="001B1BBA">
        <w:rPr>
          <w:rFonts w:ascii="Arial" w:hAnsi="Arial" w:cs="Arial"/>
          <w:color w:val="008000"/>
          <w:u w:val="single"/>
        </w:rPr>
        <w:tab/>
        <w:t>San Paolo, 27.3.1927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pianista brasiliano, allievo di Veloso, Rocha, Kliass e Guarnieri. Perfezionamento con Giannini e </w:t>
      </w:r>
      <w:r w:rsidR="00E9100A">
        <w:rPr>
          <w:rFonts w:ascii="Arial" w:hAnsi="Arial" w:cs="Arial"/>
          <w:color w:val="008000"/>
          <w:sz w:val="20"/>
          <w:szCs w:val="20"/>
        </w:rPr>
        <w:t xml:space="preserve">                  </w:t>
      </w:r>
      <w:r w:rsidRPr="001B1BBA">
        <w:rPr>
          <w:rFonts w:ascii="Arial" w:hAnsi="Arial" w:cs="Arial"/>
          <w:color w:val="008000"/>
          <w:sz w:val="20"/>
          <w:szCs w:val="20"/>
        </w:rPr>
        <w:t>Copland a Tanglewood. Insegnante a S. Paulo.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Tromba sola:  Melodia,   Rondino.   Tromba e pf.:   Conçao e Dança,   1° Invenzione,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Aria,   3 Pezzi.   Tres movimentos, 3 trombe.   2 Invenzioni per tr. e trb.</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bCs w:val="0"/>
          <w:color w:val="008000"/>
          <w:kern w:val="0"/>
          <w:sz w:val="24"/>
          <w:szCs w:val="24"/>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LACHENMANN  Helmut</w:t>
      </w:r>
      <w:r w:rsidRPr="001B1BBA">
        <w:rPr>
          <w:rFonts w:ascii="Arial" w:hAnsi="Arial" w:cs="Arial"/>
          <w:color w:val="008000"/>
          <w:u w:val="single"/>
        </w:rPr>
        <w:tab/>
        <w:t>Stoccarda, 1935.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tedesco allievo di David, Uhde e L. Nono. Insegnante di composizione a Stoccarda.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Tripelsextett, 6 legni, 6 ottoni, 6 archi (1961).   Introversion I e II con tromba (1963,4).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LACOUR  Guy</w:t>
      </w:r>
      <w:r w:rsidRPr="001B1BBA">
        <w:rPr>
          <w:rFonts w:ascii="Arial" w:hAnsi="Arial" w:cs="Arial"/>
          <w:color w:val="008000"/>
          <w:u w:val="single"/>
        </w:rPr>
        <w:tab/>
        <w:t>Soissons, 8.6.1932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sassofonista francese. Alli</w:t>
      </w:r>
      <w:r w:rsidR="000033BF">
        <w:rPr>
          <w:rFonts w:ascii="Arial" w:hAnsi="Arial" w:cs="Arial"/>
          <w:color w:val="008000"/>
          <w:sz w:val="20"/>
          <w:szCs w:val="20"/>
        </w:rPr>
        <w:t xml:space="preserve">evo di Josse, Mule e Oubradous. </w:t>
      </w:r>
      <w:r w:rsidRPr="001B1BBA">
        <w:rPr>
          <w:rFonts w:ascii="Arial" w:hAnsi="Arial" w:cs="Arial"/>
          <w:color w:val="008000"/>
          <w:sz w:val="20"/>
          <w:szCs w:val="20"/>
        </w:rPr>
        <w:t xml:space="preserve">Sassofonista richiesto nelle migliori </w:t>
      </w:r>
      <w:r w:rsidR="00E9100A">
        <w:rPr>
          <w:rFonts w:ascii="Arial" w:hAnsi="Arial" w:cs="Arial"/>
          <w:color w:val="008000"/>
          <w:sz w:val="20"/>
          <w:szCs w:val="20"/>
        </w:rPr>
        <w:t xml:space="preserve">                   </w:t>
      </w:r>
      <w:r w:rsidRPr="001B1BBA">
        <w:rPr>
          <w:rFonts w:ascii="Arial" w:hAnsi="Arial" w:cs="Arial"/>
          <w:color w:val="008000"/>
          <w:sz w:val="20"/>
          <w:szCs w:val="20"/>
        </w:rPr>
        <w:t>orchestre sinfoniche, insegnante in diversi Conservatori.</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100 dèchiffrages (1974).   Trombanella (1993, 3’).   Duplex per 2 trombe (1998, 6’).</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Buccinage, </w:t>
      </w:r>
      <w:r w:rsidR="000132A7" w:rsidRPr="00917E68">
        <w:rPr>
          <w:rFonts w:ascii="Arial" w:hAnsi="Arial" w:cs="Arial"/>
        </w:rPr>
        <w:t>tromba</w:t>
      </w:r>
      <w:r w:rsidRPr="001B1BBA">
        <w:rPr>
          <w:rFonts w:ascii="Arial" w:hAnsi="Arial" w:cs="Arial"/>
        </w:rPr>
        <w:t xml:space="preserve"> e pf. (1996, 5’30).   </w:t>
      </w:r>
      <w:r w:rsidRPr="001B1BBA">
        <w:rPr>
          <w:rFonts w:ascii="Arial" w:hAnsi="Arial" w:cs="Arial"/>
          <w:lang w:val="en-US"/>
        </w:rPr>
        <w:t>28 Studi-Impromptus “Messiaen” (2002).</w:t>
      </w:r>
    </w:p>
    <w:p w:rsidR="00AE31F8" w:rsidRPr="001B1BBA" w:rsidRDefault="00AE31F8" w:rsidP="001B612F">
      <w:pPr>
        <w:tabs>
          <w:tab w:val="left" w:pos="4253"/>
          <w:tab w:val="left" w:pos="10490"/>
          <w:tab w:val="left" w:pos="10632"/>
        </w:tabs>
        <w:spacing w:before="120" w:line="276" w:lineRule="auto"/>
        <w:ind w:right="-1"/>
        <w:rPr>
          <w:rFonts w:ascii="Arial" w:hAnsi="Arial" w:cs="Arial"/>
          <w:lang w:val="en-US"/>
        </w:rPr>
      </w:pPr>
    </w:p>
    <w:p w:rsidR="00AE31F8" w:rsidRPr="001B1BBA" w:rsidRDefault="00AE31F8"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lastRenderedPageBreak/>
        <w:t>LADERMAN  Ezra</w:t>
      </w:r>
      <w:r w:rsidRPr="001B1BBA">
        <w:rPr>
          <w:rFonts w:ascii="Arial" w:hAnsi="Arial" w:cs="Arial"/>
          <w:color w:val="008000"/>
          <w:u w:val="single"/>
          <w:lang w:val="en-US"/>
        </w:rPr>
        <w:tab/>
        <w:t>New York, 29.6.1924.</w:t>
      </w:r>
    </w:p>
    <w:p w:rsidR="003A43F5" w:rsidRPr="001B1BBA" w:rsidRDefault="003A43F5"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statunitense, nato da famiglia polacca immigrata in america, poveri, ma con un pianoforte</w:t>
      </w:r>
      <w:r w:rsidR="00E9100A">
        <w:rPr>
          <w:rFonts w:ascii="Arial" w:hAnsi="Arial" w:cs="Arial"/>
          <w:color w:val="008000"/>
        </w:rPr>
        <w:t xml:space="preserve"> </w:t>
      </w:r>
      <w:r w:rsidRPr="001B1BBA">
        <w:rPr>
          <w:rFonts w:ascii="Arial" w:hAnsi="Arial" w:cs="Arial"/>
          <w:color w:val="008000"/>
        </w:rPr>
        <w:t xml:space="preserve">sul quale Ezra asseriva di improvvisare a 4 anni e di comporre a 7. Primi studi all’ High School of Music and Art, </w:t>
      </w:r>
      <w:r w:rsidR="006154CE" w:rsidRPr="001B1BBA">
        <w:rPr>
          <w:rFonts w:ascii="Arial" w:hAnsi="Arial" w:cs="Arial"/>
          <w:color w:val="008000"/>
        </w:rPr>
        <w:t xml:space="preserve"> </w:t>
      </w:r>
      <w:r w:rsidRPr="001B1BBA">
        <w:rPr>
          <w:rFonts w:ascii="Arial" w:hAnsi="Arial" w:cs="Arial"/>
          <w:color w:val="008000"/>
        </w:rPr>
        <w:t>quindi la Guerra (dove perse il fratello pilota). Alla fine della “Follia mondiale” riprese gli studi con Wolpe,</w:t>
      </w:r>
      <w:r w:rsidR="00E9100A">
        <w:rPr>
          <w:rFonts w:ascii="Arial" w:hAnsi="Arial" w:cs="Arial"/>
          <w:color w:val="008000"/>
        </w:rPr>
        <w:t xml:space="preserve"> </w:t>
      </w:r>
      <w:r w:rsidRPr="001B1BBA">
        <w:rPr>
          <w:rFonts w:ascii="Arial" w:hAnsi="Arial" w:cs="Arial"/>
          <w:color w:val="008000"/>
        </w:rPr>
        <w:t>M. Gideon e Luening.</w:t>
      </w:r>
      <w:r w:rsidR="000132A7">
        <w:rPr>
          <w:rFonts w:ascii="Arial" w:hAnsi="Arial" w:cs="Arial"/>
          <w:color w:val="008000"/>
        </w:rPr>
        <w:t xml:space="preserve"> </w:t>
      </w:r>
      <w:r w:rsidRPr="001B1BBA">
        <w:rPr>
          <w:rFonts w:ascii="Arial" w:hAnsi="Arial" w:cs="Arial"/>
          <w:color w:val="008000"/>
        </w:rPr>
        <w:t>Insegnante di composizione a Yale. Premi Rockefeller, Ford e Guggenheim nel 1955,</w:t>
      </w:r>
      <w:r w:rsidR="00E9100A">
        <w:rPr>
          <w:rFonts w:ascii="Arial" w:hAnsi="Arial" w:cs="Arial"/>
          <w:color w:val="008000"/>
        </w:rPr>
        <w:t xml:space="preserve"> 1</w:t>
      </w:r>
      <w:r w:rsidRPr="001B1BBA">
        <w:rPr>
          <w:rFonts w:ascii="Arial" w:hAnsi="Arial" w:cs="Arial"/>
          <w:color w:val="008000"/>
        </w:rPr>
        <w:t>958, 1963</w:t>
      </w:r>
      <w:r w:rsidR="006154CE" w:rsidRPr="001B1BBA">
        <w:rPr>
          <w:rFonts w:ascii="Arial" w:hAnsi="Arial" w:cs="Arial"/>
          <w:color w:val="008000"/>
        </w:rPr>
        <w:t xml:space="preserve">. </w:t>
      </w:r>
      <w:r w:rsidR="00E9100A">
        <w:rPr>
          <w:rFonts w:ascii="Arial" w:hAnsi="Arial" w:cs="Arial"/>
          <w:color w:val="008000"/>
        </w:rPr>
        <w:t xml:space="preserve">                                             </w:t>
      </w:r>
      <w:r w:rsidRPr="001B1BBA">
        <w:rPr>
          <w:rFonts w:ascii="Arial" w:hAnsi="Arial" w:cs="Arial"/>
          <w:color w:val="008000"/>
        </w:rPr>
        <w:t>Prix de Rome sempre nel 1963. Presidente della American Academy of Arts and Letters dal 2006.</w:t>
      </w:r>
    </w:p>
    <w:p w:rsidR="00AE31F8" w:rsidRPr="001B1BBA" w:rsidRDefault="00AE31F8"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1° Quartetto per tromba, trb. </w:t>
      </w:r>
      <w:r w:rsidR="001E0292" w:rsidRPr="001B1BBA">
        <w:rPr>
          <w:rFonts w:ascii="Arial" w:hAnsi="Arial" w:cs="Arial"/>
        </w:rPr>
        <w:t>c</w:t>
      </w:r>
      <w:r w:rsidRPr="001B1BBA">
        <w:rPr>
          <w:rFonts w:ascii="Arial" w:hAnsi="Arial" w:cs="Arial"/>
        </w:rPr>
        <w:t xml:space="preserve">or. </w:t>
      </w:r>
      <w:r w:rsidR="001E0292" w:rsidRPr="001B1BBA">
        <w:rPr>
          <w:rFonts w:ascii="Arial" w:hAnsi="Arial" w:cs="Arial"/>
        </w:rPr>
        <w:t>p</w:t>
      </w:r>
      <w:r w:rsidRPr="001B1BBA">
        <w:rPr>
          <w:rFonts w:ascii="Arial" w:hAnsi="Arial" w:cs="Arial"/>
        </w:rPr>
        <w:t>f.</w:t>
      </w:r>
      <w:r w:rsidR="001E0292" w:rsidRPr="001B1BBA">
        <w:rPr>
          <w:rFonts w:ascii="Arial" w:hAnsi="Arial" w:cs="Arial"/>
        </w:rPr>
        <w:t xml:space="preserve"> (2008, 24’).</w:t>
      </w:r>
    </w:p>
    <w:p w:rsidR="00A44CED" w:rsidRPr="001B1BBA" w:rsidRDefault="00A44CED" w:rsidP="001B612F">
      <w:pPr>
        <w:tabs>
          <w:tab w:val="left" w:pos="4253"/>
          <w:tab w:val="left" w:pos="10490"/>
          <w:tab w:val="left" w:pos="10632"/>
        </w:tabs>
        <w:spacing w:before="120" w:line="276" w:lineRule="auto"/>
        <w:ind w:right="-1"/>
        <w:rPr>
          <w:rFonts w:ascii="Arial" w:hAnsi="Arial" w:cs="Arial"/>
        </w:rPr>
      </w:pPr>
    </w:p>
    <w:p w:rsidR="00121759" w:rsidRPr="001B1BBA" w:rsidRDefault="00121759"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LALANDE  Michel-Richard de</w:t>
      </w:r>
      <w:r w:rsidRPr="001B1BBA">
        <w:rPr>
          <w:rFonts w:ascii="Arial" w:hAnsi="Arial" w:cs="Arial"/>
          <w:color w:val="008000"/>
          <w:u w:val="single"/>
        </w:rPr>
        <w:tab/>
        <w:t>Parigi, 15.7.1657 - Versailles, 18.6.1726.</w:t>
      </w:r>
    </w:p>
    <w:p w:rsidR="00121759" w:rsidRPr="001B1BBA" w:rsidRDefault="00121759"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clavicembalista e organista francese. Maestro della Cappelle di corte di Luigi XV.</w:t>
      </w:r>
    </w:p>
    <w:p w:rsidR="008645CE" w:rsidRPr="001B1BBA" w:rsidRDefault="0012175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3 trombe, org. timp. (8’).   Suite</w:t>
      </w:r>
      <w:r w:rsidR="00A13F3C" w:rsidRPr="001B1BBA">
        <w:rPr>
          <w:rFonts w:ascii="Arial" w:hAnsi="Arial" w:cs="Arial"/>
        </w:rPr>
        <w:t>:</w:t>
      </w:r>
      <w:r w:rsidRPr="001B1BBA">
        <w:rPr>
          <w:rFonts w:ascii="Arial" w:hAnsi="Arial" w:cs="Arial"/>
        </w:rPr>
        <w:t xml:space="preserve"> tr</w:t>
      </w:r>
      <w:r w:rsidR="008645CE" w:rsidRPr="001B1BBA">
        <w:rPr>
          <w:rFonts w:ascii="Arial" w:hAnsi="Arial" w:cs="Arial"/>
        </w:rPr>
        <w:t>omba,</w:t>
      </w:r>
      <w:r w:rsidRPr="001B1BBA">
        <w:rPr>
          <w:rFonts w:ascii="Arial" w:hAnsi="Arial" w:cs="Arial"/>
        </w:rPr>
        <w:t xml:space="preserve"> timp</w:t>
      </w:r>
      <w:r w:rsidR="008645CE" w:rsidRPr="001B1BBA">
        <w:rPr>
          <w:rFonts w:ascii="Arial" w:hAnsi="Arial" w:cs="Arial"/>
        </w:rPr>
        <w:t>ani e</w:t>
      </w:r>
      <w:r w:rsidRPr="001B1BBA">
        <w:rPr>
          <w:rFonts w:ascii="Arial" w:hAnsi="Arial" w:cs="Arial"/>
        </w:rPr>
        <w:t xml:space="preserve"> org</w:t>
      </w:r>
      <w:r w:rsidR="008645CE" w:rsidRPr="001B1BBA">
        <w:rPr>
          <w:rFonts w:ascii="Arial" w:hAnsi="Arial" w:cs="Arial"/>
        </w:rPr>
        <w:t>ano:</w:t>
      </w:r>
    </w:p>
    <w:p w:rsidR="008645CE" w:rsidRPr="001B1BBA" w:rsidRDefault="008645CE"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b/>
          <w:lang w:val="fr-FR"/>
        </w:rPr>
        <w:t>1</w:t>
      </w:r>
      <w:r w:rsidRPr="001B1BBA">
        <w:rPr>
          <w:rFonts w:ascii="Arial" w:hAnsi="Arial" w:cs="Arial"/>
          <w:lang w:val="fr-FR"/>
        </w:rPr>
        <w:t>) Symphonies du Te Deum (2’),   2) Air 1 (0’50),   3) Air 2 (1’25),   4) Menuet 1 (0’45),</w:t>
      </w:r>
    </w:p>
    <w:p w:rsidR="008645CE" w:rsidRPr="001B1BBA" w:rsidRDefault="008645CE"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 xml:space="preserve">5) Menuet 2 (0’50),   6) Air en Echo et Fanfare (1’),   </w:t>
      </w:r>
      <w:r w:rsidRPr="001B1BBA">
        <w:rPr>
          <w:rFonts w:ascii="Arial" w:hAnsi="Arial" w:cs="Arial"/>
          <w:b/>
          <w:lang w:val="fr-FR"/>
        </w:rPr>
        <w:t>7</w:t>
      </w:r>
      <w:r w:rsidRPr="001B1BBA">
        <w:rPr>
          <w:rFonts w:ascii="Arial" w:hAnsi="Arial" w:cs="Arial"/>
          <w:lang w:val="fr-FR"/>
        </w:rPr>
        <w:t xml:space="preserve">) </w:t>
      </w:r>
      <w:r w:rsidR="00A13F3C" w:rsidRPr="001B1BBA">
        <w:rPr>
          <w:rFonts w:ascii="Arial" w:hAnsi="Arial" w:cs="Arial"/>
          <w:lang w:val="fr-FR"/>
        </w:rPr>
        <w:t>A</w:t>
      </w:r>
      <w:r w:rsidRPr="001B1BBA">
        <w:rPr>
          <w:rFonts w:ascii="Arial" w:hAnsi="Arial" w:cs="Arial"/>
          <w:lang w:val="fr-FR"/>
        </w:rPr>
        <w:t>ir Gay (1’05).</w:t>
      </w:r>
    </w:p>
    <w:p w:rsidR="00121759" w:rsidRPr="001B1BBA" w:rsidRDefault="0012175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Fanfare, tromba e orch. (1’20).</w:t>
      </w:r>
    </w:p>
    <w:p w:rsidR="00121759" w:rsidRDefault="00121759"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Sinfonies pour les soupers du Roi, 4 trombe e concerto di trombe (c 1690/1700).</w:t>
      </w:r>
    </w:p>
    <w:p w:rsidR="00F07E5D" w:rsidRDefault="00F07E5D" w:rsidP="001B612F">
      <w:pPr>
        <w:tabs>
          <w:tab w:val="left" w:pos="4253"/>
          <w:tab w:val="left" w:pos="10490"/>
          <w:tab w:val="left" w:pos="10632"/>
        </w:tabs>
        <w:spacing w:before="120" w:line="276" w:lineRule="auto"/>
        <w:ind w:right="-1"/>
        <w:rPr>
          <w:rFonts w:ascii="Arial" w:hAnsi="Arial" w:cs="Arial"/>
          <w:lang w:val="fr-FR"/>
        </w:rPr>
      </w:pPr>
    </w:p>
    <w:p w:rsidR="00F07E5D" w:rsidRPr="00F07E5D" w:rsidRDefault="00F07E5D" w:rsidP="00F07E5D">
      <w:pPr>
        <w:tabs>
          <w:tab w:val="left" w:pos="4253"/>
          <w:tab w:val="left" w:pos="4610"/>
          <w:tab w:val="left" w:pos="4675"/>
          <w:tab w:val="right" w:pos="10065"/>
        </w:tabs>
        <w:spacing w:before="120" w:line="276" w:lineRule="auto"/>
        <w:rPr>
          <w:rFonts w:ascii="Arial" w:hAnsi="Arial" w:cs="Arial"/>
          <w:color w:val="008000"/>
          <w:u w:val="single"/>
        </w:rPr>
      </w:pPr>
      <w:r w:rsidRPr="00F07E5D">
        <w:rPr>
          <w:rFonts w:ascii="Arial" w:hAnsi="Arial" w:cs="Arial"/>
          <w:color w:val="008000"/>
          <w:u w:val="single"/>
        </w:rPr>
        <w:t>LAMB  John David</w:t>
      </w:r>
      <w:r w:rsidRPr="00F07E5D">
        <w:rPr>
          <w:rFonts w:ascii="Arial" w:hAnsi="Arial" w:cs="Arial"/>
          <w:color w:val="008000"/>
          <w:u w:val="single"/>
        </w:rPr>
        <w:tab/>
        <w:t>Portland, 11.3.1935</w:t>
      </w:r>
    </w:p>
    <w:p w:rsidR="00F07E5D" w:rsidRPr="00F07E5D" w:rsidRDefault="00F07E5D" w:rsidP="00F07E5D">
      <w:pPr>
        <w:tabs>
          <w:tab w:val="left" w:pos="4253"/>
          <w:tab w:val="right" w:pos="10065"/>
        </w:tabs>
        <w:spacing w:before="120" w:line="276" w:lineRule="auto"/>
        <w:rPr>
          <w:rFonts w:ascii="Arial" w:hAnsi="Arial" w:cs="Arial"/>
          <w:color w:val="008000"/>
          <w:sz w:val="20"/>
          <w:szCs w:val="20"/>
        </w:rPr>
      </w:pPr>
      <w:r w:rsidRPr="00F07E5D">
        <w:rPr>
          <w:rFonts w:ascii="Arial" w:hAnsi="Arial" w:cs="Arial"/>
          <w:color w:val="008000"/>
          <w:sz w:val="20"/>
          <w:szCs w:val="20"/>
        </w:rPr>
        <w:t>Compositore e direttore d’orchestra americano, allievo di Latvian e Darzins.</w:t>
      </w:r>
    </w:p>
    <w:p w:rsidR="00F07E5D" w:rsidRDefault="00A52D38" w:rsidP="00A52D38">
      <w:pPr>
        <w:tabs>
          <w:tab w:val="left" w:pos="4253"/>
          <w:tab w:val="right" w:pos="10206"/>
        </w:tabs>
        <w:spacing w:before="120" w:line="276" w:lineRule="auto"/>
        <w:rPr>
          <w:rFonts w:ascii="Arial" w:hAnsi="Arial" w:cs="Arial"/>
          <w:iCs/>
          <w:lang w:val="nl-NL"/>
        </w:rPr>
      </w:pPr>
      <w:r w:rsidRPr="00551773">
        <w:rPr>
          <w:rFonts w:ascii="Arial" w:hAnsi="Arial" w:cs="Arial"/>
          <w:iCs/>
          <w:lang w:val="nl-NL"/>
        </w:rPr>
        <w:t>Grido</w:t>
      </w:r>
      <w:r w:rsidRPr="00551773">
        <w:rPr>
          <w:rFonts w:ascii="Arial" w:hAnsi="Arial" w:cs="Arial"/>
          <w:lang w:val="nl-NL"/>
        </w:rPr>
        <w:t>, per due trom</w:t>
      </w:r>
      <w:r>
        <w:rPr>
          <w:rFonts w:ascii="Arial" w:hAnsi="Arial" w:cs="Arial"/>
          <w:lang w:val="nl-NL"/>
        </w:rPr>
        <w:t>be (</w:t>
      </w:r>
      <w:hyperlink r:id="rId54" w:tooltip="1957" w:history="1">
        <w:r w:rsidRPr="00551773">
          <w:rPr>
            <w:rFonts w:ascii="Arial" w:hAnsi="Arial" w:cs="Arial"/>
            <w:lang w:val="nl-NL"/>
          </w:rPr>
          <w:t>1957</w:t>
        </w:r>
      </w:hyperlink>
      <w:r>
        <w:rPr>
          <w:rFonts w:ascii="Arial" w:hAnsi="Arial" w:cs="Arial"/>
          <w:lang w:val="nl-NL"/>
        </w:rPr>
        <w:t xml:space="preserve">).   </w:t>
      </w:r>
      <w:r w:rsidR="00F07E5D" w:rsidRPr="001F0E33">
        <w:rPr>
          <w:rFonts w:ascii="Arial" w:hAnsi="Arial" w:cs="Arial"/>
          <w:iCs/>
          <w:lang w:val="nl-NL"/>
        </w:rPr>
        <w:t>On Vacation</w:t>
      </w:r>
      <w:r w:rsidR="00F07E5D">
        <w:rPr>
          <w:rFonts w:ascii="Arial" w:hAnsi="Arial" w:cs="Arial"/>
          <w:iCs/>
          <w:lang w:val="nl-NL"/>
        </w:rPr>
        <w:t>,</w:t>
      </w:r>
      <w:r w:rsidR="00F07E5D" w:rsidRPr="001F0E33">
        <w:rPr>
          <w:rFonts w:ascii="Arial" w:hAnsi="Arial" w:cs="Arial"/>
          <w:lang w:val="nl-NL"/>
        </w:rPr>
        <w:t xml:space="preserve"> </w:t>
      </w:r>
      <w:r w:rsidR="00F07E5D">
        <w:rPr>
          <w:rFonts w:ascii="Arial" w:hAnsi="Arial" w:cs="Arial"/>
          <w:lang w:val="nl-NL"/>
        </w:rPr>
        <w:t>2</w:t>
      </w:r>
      <w:r w:rsidR="00F07E5D" w:rsidRPr="001F0E33">
        <w:rPr>
          <w:rFonts w:ascii="Arial" w:hAnsi="Arial" w:cs="Arial"/>
          <w:lang w:val="nl-NL"/>
        </w:rPr>
        <w:t xml:space="preserve"> trom</w:t>
      </w:r>
      <w:r w:rsidR="00F07E5D">
        <w:rPr>
          <w:rFonts w:ascii="Arial" w:hAnsi="Arial" w:cs="Arial"/>
          <w:lang w:val="nl-NL"/>
        </w:rPr>
        <w:t>be</w:t>
      </w:r>
      <w:r w:rsidR="00F07E5D" w:rsidRPr="001F0E33">
        <w:rPr>
          <w:rFonts w:ascii="Arial" w:hAnsi="Arial" w:cs="Arial"/>
          <w:lang w:val="nl-NL"/>
        </w:rPr>
        <w:t xml:space="preserve">, </w:t>
      </w:r>
      <w:r w:rsidR="00F07E5D">
        <w:rPr>
          <w:rFonts w:ascii="Arial" w:hAnsi="Arial" w:cs="Arial"/>
          <w:lang w:val="nl-NL"/>
        </w:rPr>
        <w:t xml:space="preserve">cor. trb. </w:t>
      </w:r>
      <w:r w:rsidR="00F07E5D" w:rsidRPr="001F0E33">
        <w:rPr>
          <w:rFonts w:ascii="Arial" w:hAnsi="Arial" w:cs="Arial"/>
          <w:lang w:val="nl-NL"/>
        </w:rPr>
        <w:t>tuba org</w:t>
      </w:r>
      <w:r w:rsidR="00F07E5D">
        <w:rPr>
          <w:rFonts w:ascii="Arial" w:hAnsi="Arial" w:cs="Arial"/>
          <w:lang w:val="nl-NL"/>
        </w:rPr>
        <w:t>. (2001).</w:t>
      </w:r>
      <w:r w:rsidR="00F07E5D" w:rsidRPr="001F0E33">
        <w:rPr>
          <w:rFonts w:ascii="Arial" w:hAnsi="Arial" w:cs="Arial"/>
          <w:iCs/>
          <w:lang w:val="nl-NL"/>
        </w:rPr>
        <w:t xml:space="preserve"> </w:t>
      </w:r>
    </w:p>
    <w:p w:rsidR="00F07E5D" w:rsidRPr="00A14FE5" w:rsidRDefault="00F07E5D" w:rsidP="00A52D38">
      <w:pPr>
        <w:pStyle w:val="Corpotesto"/>
        <w:tabs>
          <w:tab w:val="left" w:pos="4253"/>
          <w:tab w:val="left" w:pos="10206"/>
        </w:tabs>
        <w:spacing w:before="120" w:after="0" w:line="276" w:lineRule="auto"/>
        <w:ind w:right="-1"/>
        <w:rPr>
          <w:rFonts w:ascii="Arial" w:hAnsi="Arial" w:cs="Arial"/>
          <w:color w:val="008000"/>
          <w:sz w:val="24"/>
          <w:szCs w:val="24"/>
          <w:u w:val="single"/>
          <w:lang w:val="en-US"/>
        </w:rPr>
      </w:pPr>
    </w:p>
    <w:p w:rsidR="005F2E68" w:rsidRPr="00A14FE5" w:rsidRDefault="00A44CED"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A14FE5">
        <w:rPr>
          <w:rFonts w:ascii="Arial" w:hAnsi="Arial" w:cs="Arial"/>
          <w:color w:val="008000"/>
          <w:sz w:val="24"/>
          <w:szCs w:val="24"/>
          <w:u w:val="single"/>
          <w:lang w:val="en-US"/>
        </w:rPr>
        <w:t>LAMBERT  John</w:t>
      </w:r>
      <w:r w:rsidRPr="00A14FE5">
        <w:rPr>
          <w:rFonts w:ascii="Arial" w:hAnsi="Arial" w:cs="Arial"/>
          <w:color w:val="008000"/>
          <w:sz w:val="24"/>
          <w:szCs w:val="24"/>
          <w:u w:val="single"/>
          <w:lang w:val="en-US"/>
        </w:rPr>
        <w:tab/>
      </w:r>
      <w:r w:rsidR="005F2E68" w:rsidRPr="00A14FE5">
        <w:rPr>
          <w:rFonts w:ascii="Arial" w:hAnsi="Arial" w:cs="Arial"/>
          <w:color w:val="008000"/>
          <w:sz w:val="24"/>
          <w:szCs w:val="24"/>
          <w:u w:val="single"/>
          <w:lang w:val="en-US"/>
        </w:rPr>
        <w:t>Maidenhead, 15.7.1926 - Brighton,1995</w:t>
      </w:r>
    </w:p>
    <w:p w:rsidR="00A44CED" w:rsidRPr="00F07E5D" w:rsidRDefault="00A44CED" w:rsidP="001B612F">
      <w:pPr>
        <w:pStyle w:val="Corpotesto"/>
        <w:tabs>
          <w:tab w:val="left" w:pos="4253"/>
          <w:tab w:val="left" w:pos="10490"/>
          <w:tab w:val="left" w:pos="10632"/>
        </w:tabs>
        <w:spacing w:before="120" w:after="0" w:line="276" w:lineRule="auto"/>
        <w:ind w:right="-1"/>
        <w:rPr>
          <w:rFonts w:ascii="Arial" w:hAnsi="Arial" w:cs="Arial"/>
          <w:color w:val="008000"/>
        </w:rPr>
      </w:pPr>
      <w:r w:rsidRPr="00F07E5D">
        <w:rPr>
          <w:rFonts w:ascii="Arial" w:hAnsi="Arial" w:cs="Arial"/>
          <w:color w:val="008000"/>
        </w:rPr>
        <w:t xml:space="preserve">Compositore, organista e insegnante inglese, studi e insegnamento al Royal College di Londra. Le notizie sulla </w:t>
      </w:r>
      <w:r w:rsidR="006154CE" w:rsidRPr="00F07E5D">
        <w:rPr>
          <w:rFonts w:ascii="Arial" w:hAnsi="Arial" w:cs="Arial"/>
          <w:color w:val="008000"/>
        </w:rPr>
        <w:t xml:space="preserve">          </w:t>
      </w:r>
      <w:r w:rsidRPr="00F07E5D">
        <w:rPr>
          <w:rFonts w:ascii="Arial" w:hAnsi="Arial" w:cs="Arial"/>
          <w:color w:val="008000"/>
        </w:rPr>
        <w:t>sua vita sono scarse, era forse un riservato, ma i compositori che studiarono con lui, riportati nelle 1</w:t>
      </w:r>
      <w:r w:rsidR="006154CE" w:rsidRPr="00F07E5D">
        <w:rPr>
          <w:rFonts w:ascii="Arial" w:hAnsi="Arial" w:cs="Arial"/>
          <w:color w:val="008000"/>
        </w:rPr>
        <w:t>6</w:t>
      </w:r>
      <w:r w:rsidRPr="00F07E5D">
        <w:rPr>
          <w:rFonts w:ascii="Arial" w:hAnsi="Arial" w:cs="Arial"/>
          <w:color w:val="008000"/>
        </w:rPr>
        <w:t xml:space="preserve"> monografie, sono parecchi. Visse a Brighton.</w:t>
      </w:r>
    </w:p>
    <w:p w:rsidR="00A44CED" w:rsidRPr="001B1BBA" w:rsidRDefault="00A44CE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Slide n° 28 per tromba sola (6’50</w:t>
      </w:r>
      <w:r w:rsidR="00C07A06"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8000"/>
          <w:sz w:val="24"/>
          <w:szCs w:val="24"/>
          <w:u w:val="single"/>
        </w:rPr>
      </w:pPr>
      <w:r w:rsidRPr="001B1BBA">
        <w:rPr>
          <w:b w:val="0"/>
          <w:color w:val="008000"/>
          <w:sz w:val="24"/>
          <w:szCs w:val="24"/>
          <w:u w:val="single"/>
        </w:rPr>
        <w:t>LAMPE  Gunter</w:t>
      </w:r>
      <w:r w:rsidRPr="001B1BBA">
        <w:rPr>
          <w:b w:val="0"/>
          <w:color w:val="008000"/>
          <w:sz w:val="24"/>
          <w:szCs w:val="24"/>
          <w:u w:val="single"/>
        </w:rPr>
        <w:tab/>
        <w:t>Weimar, 25.7.1925 - Weimar, 19.9.2003.</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8000"/>
          <w:sz w:val="20"/>
          <w:szCs w:val="20"/>
        </w:rPr>
      </w:pPr>
      <w:r w:rsidRPr="001B1BBA">
        <w:rPr>
          <w:b w:val="0"/>
          <w:color w:val="008000"/>
          <w:sz w:val="20"/>
          <w:szCs w:val="20"/>
        </w:rPr>
        <w:t>Compositore tedesco, allievo di Rapp, Misgaiski, Gerster e Riethmuller. Parecchie le sue composizioni per strumenti popolari, in particolare l’Akkordeon. Insegnante di composizione al “F. Liszt” di Weimar.</w:t>
      </w:r>
    </w:p>
    <w:p w:rsidR="00F07E5D" w:rsidRDefault="002622D0" w:rsidP="001B612F">
      <w:pPr>
        <w:pStyle w:val="Titolo"/>
        <w:tabs>
          <w:tab w:val="left" w:pos="4253"/>
          <w:tab w:val="left" w:pos="10490"/>
          <w:tab w:val="left" w:pos="10632"/>
        </w:tabs>
        <w:spacing w:before="120" w:after="0" w:line="276" w:lineRule="auto"/>
        <w:ind w:right="-1"/>
        <w:jc w:val="left"/>
        <w:outlineLvl w:val="9"/>
        <w:rPr>
          <w:b w:val="0"/>
          <w:sz w:val="24"/>
          <w:szCs w:val="24"/>
        </w:rPr>
      </w:pPr>
      <w:r w:rsidRPr="001B1BBA">
        <w:rPr>
          <w:b w:val="0"/>
          <w:sz w:val="24"/>
          <w:szCs w:val="24"/>
        </w:rPr>
        <w:t>Divertimento piccolo, 4 trombe e 4 corni (1985, 8’).</w:t>
      </w:r>
      <w:r w:rsidR="00E9100A">
        <w:rPr>
          <w:b w:val="0"/>
          <w:sz w:val="24"/>
          <w:szCs w:val="24"/>
        </w:rPr>
        <w:t xml:space="preserve">   </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sz w:val="24"/>
          <w:szCs w:val="24"/>
        </w:rPr>
      </w:pPr>
      <w:r w:rsidRPr="001B1BBA">
        <w:rPr>
          <w:b w:val="0"/>
          <w:sz w:val="24"/>
          <w:szCs w:val="24"/>
        </w:rPr>
        <w:t>Trio piccolo, tromba, cor. e trb. (1966, 4’20).</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sz w:val="24"/>
          <w:szCs w:val="24"/>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LANCEN  Serge</w:t>
      </w:r>
      <w:r w:rsidRPr="001B1BBA">
        <w:rPr>
          <w:rFonts w:ascii="Arial" w:hAnsi="Arial" w:cs="Arial"/>
          <w:color w:val="008000"/>
          <w:u w:val="single"/>
        </w:rPr>
        <w:tab/>
        <w:t>Parigi, 5.11.1922 - Parigi, 10.7.2005.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concertista di pianoforte e direttore d’orchestra francese, allievo di M. Long, Lejour, Levy,</w:t>
      </w:r>
      <w:r w:rsidR="00E9100A">
        <w:rPr>
          <w:rFonts w:ascii="Arial" w:hAnsi="Arial" w:cs="Arial"/>
          <w:color w:val="008000"/>
          <w:sz w:val="20"/>
          <w:szCs w:val="20"/>
        </w:rPr>
        <w:t xml:space="preserve"> </w:t>
      </w:r>
      <w:r w:rsidRPr="001B1BBA">
        <w:rPr>
          <w:rFonts w:ascii="Arial" w:hAnsi="Arial" w:cs="Arial"/>
          <w:color w:val="008000"/>
          <w:sz w:val="20"/>
          <w:szCs w:val="20"/>
        </w:rPr>
        <w:t>Gallon, Busser e Aubin. 2° al Grand prix de Rome del 1950.</w:t>
      </w:r>
    </w:p>
    <w:p w:rsidR="00F12845"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Monodi</w:t>
      </w:r>
      <w:r w:rsidR="00F12845" w:rsidRPr="001B1BBA">
        <w:rPr>
          <w:rFonts w:ascii="Arial" w:hAnsi="Arial" w:cs="Arial"/>
        </w:rPr>
        <w:t>a</w:t>
      </w:r>
      <w:r w:rsidR="00F84313" w:rsidRPr="001B1BBA">
        <w:rPr>
          <w:rFonts w:ascii="Arial" w:hAnsi="Arial" w:cs="Arial"/>
        </w:rPr>
        <w:t xml:space="preserve"> n° 2</w:t>
      </w:r>
      <w:r w:rsidR="00F12845" w:rsidRPr="001B1BBA">
        <w:rPr>
          <w:rFonts w:ascii="Arial" w:hAnsi="Arial" w:cs="Arial"/>
        </w:rPr>
        <w:t>, tromba sola</w:t>
      </w:r>
      <w:r w:rsidRPr="001B1BBA">
        <w:rPr>
          <w:rFonts w:ascii="Arial" w:hAnsi="Arial" w:cs="Arial"/>
        </w:rPr>
        <w:t xml:space="preserve">.   4 Soli.   </w:t>
      </w:r>
      <w:r w:rsidRPr="001B1BBA">
        <w:rPr>
          <w:rFonts w:ascii="Arial" w:hAnsi="Arial" w:cs="Arial"/>
          <w:lang w:val="fr-FR"/>
        </w:rPr>
        <w:t>La trompette de Westminster (1’50).</w:t>
      </w:r>
    </w:p>
    <w:p w:rsidR="00F12845"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fr-FR"/>
        </w:rPr>
        <w:t xml:space="preserve">Soldats d’operette. </w:t>
      </w:r>
      <w:r w:rsidR="00F12845" w:rsidRPr="001B1BBA">
        <w:rPr>
          <w:rFonts w:ascii="Arial" w:hAnsi="Arial" w:cs="Arial"/>
          <w:lang w:val="fr-FR"/>
        </w:rPr>
        <w:t xml:space="preserve"> </w:t>
      </w:r>
      <w:r w:rsidRPr="001B1BBA">
        <w:rPr>
          <w:rFonts w:ascii="Arial" w:hAnsi="Arial" w:cs="Arial"/>
          <w:lang w:val="fr-FR"/>
        </w:rPr>
        <w:t>Mouvement</w:t>
      </w:r>
      <w:r w:rsidR="00E146DE" w:rsidRPr="001B1BBA">
        <w:rPr>
          <w:rFonts w:ascii="Arial" w:hAnsi="Arial" w:cs="Arial"/>
          <w:lang w:val="fr-FR"/>
        </w:rPr>
        <w:t xml:space="preserve"> (1878)</w:t>
      </w:r>
      <w:r w:rsidRPr="001B1BBA">
        <w:rPr>
          <w:rFonts w:ascii="Arial" w:hAnsi="Arial" w:cs="Arial"/>
          <w:lang w:val="fr-FR"/>
        </w:rPr>
        <w:t xml:space="preserve">.   Si j’etais.   </w:t>
      </w:r>
      <w:r w:rsidRPr="001B1BBA">
        <w:rPr>
          <w:rFonts w:ascii="Arial" w:hAnsi="Arial" w:cs="Arial"/>
          <w:lang w:val="en-GB"/>
        </w:rPr>
        <w:t xml:space="preserve">Old french song.   </w:t>
      </w:r>
      <w:r w:rsidRPr="001B1BBA">
        <w:rPr>
          <w:rFonts w:ascii="Arial" w:hAnsi="Arial" w:cs="Arial"/>
        </w:rPr>
        <w:t>Marcia militare.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Dinamique (1994).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LANDOWSKI  Marcel</w:t>
      </w:r>
      <w:r w:rsidRPr="001B1BBA">
        <w:rPr>
          <w:rFonts w:ascii="Arial" w:hAnsi="Arial" w:cs="Arial"/>
          <w:color w:val="008000"/>
          <w:u w:val="single"/>
        </w:rPr>
        <w:tab/>
        <w:t>Pont-l’Abbé, 18.2.1915 - 23.12.1999.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direttore d’orchestra e critico musicale francese, allievo di Gallon, Busser, Monteux. </w:t>
      </w:r>
      <w:r w:rsidR="000033BF">
        <w:rPr>
          <w:rFonts w:ascii="Arial" w:hAnsi="Arial" w:cs="Arial"/>
          <w:color w:val="008000"/>
          <w:sz w:val="20"/>
          <w:szCs w:val="20"/>
        </w:rPr>
        <w:t xml:space="preserve">                           </w:t>
      </w:r>
      <w:r w:rsidRPr="001B1BBA">
        <w:rPr>
          <w:rFonts w:ascii="Arial" w:hAnsi="Arial" w:cs="Arial"/>
          <w:color w:val="008000"/>
          <w:sz w:val="20"/>
          <w:szCs w:val="20"/>
        </w:rPr>
        <w:t>Ispettore generale della musica in Francia.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Trio per tromba, cor. pf. (1954).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LANDRE’ Guillaume</w:t>
      </w:r>
      <w:r w:rsidRPr="001B1BBA">
        <w:rPr>
          <w:rFonts w:ascii="Arial" w:hAnsi="Arial" w:cs="Arial"/>
          <w:color w:val="008000"/>
          <w:u w:val="single"/>
        </w:rPr>
        <w:tab/>
        <w:t>L’Aia, 22.2.1905 - Amsterdam, 16.10.1968.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Critico musicale e Direttore artistico della Concertgebouworkest.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Quartetto piccolo, 2 trombe, cor. trb. (1962).</w:t>
      </w:r>
    </w:p>
    <w:p w:rsidR="00D110D3" w:rsidRPr="001B1BBA" w:rsidRDefault="00D110D3" w:rsidP="001B612F">
      <w:pPr>
        <w:tabs>
          <w:tab w:val="left" w:pos="4253"/>
          <w:tab w:val="left" w:pos="10490"/>
          <w:tab w:val="left" w:pos="10632"/>
        </w:tabs>
        <w:spacing w:before="120" w:line="276" w:lineRule="auto"/>
        <w:ind w:right="-1"/>
        <w:rPr>
          <w:rFonts w:ascii="Arial" w:hAnsi="Arial" w:cs="Arial"/>
        </w:rPr>
      </w:pPr>
    </w:p>
    <w:p w:rsidR="00D110D3" w:rsidRPr="001B1BBA" w:rsidRDefault="00D110D3"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LANGFORD  Gordon</w:t>
      </w:r>
      <w:r w:rsidRPr="001B1BBA">
        <w:rPr>
          <w:rFonts w:ascii="Arial" w:hAnsi="Arial" w:cs="Arial"/>
          <w:color w:val="008000"/>
          <w:u w:val="single"/>
        </w:rPr>
        <w:tab/>
        <w:t>Edgware,</w:t>
      </w:r>
      <w:r w:rsidR="00770BAB" w:rsidRPr="001B1BBA">
        <w:rPr>
          <w:rFonts w:ascii="Arial" w:hAnsi="Arial" w:cs="Arial"/>
          <w:color w:val="008000"/>
          <w:u w:val="single"/>
        </w:rPr>
        <w:t>11.</w:t>
      </w:r>
      <w:r w:rsidRPr="001B1BBA">
        <w:rPr>
          <w:rFonts w:ascii="Arial" w:hAnsi="Arial" w:cs="Arial"/>
          <w:color w:val="008000"/>
          <w:u w:val="single"/>
        </w:rPr>
        <w:t xml:space="preserve"> 5.1930</w:t>
      </w:r>
    </w:p>
    <w:p w:rsidR="00052B80" w:rsidRPr="001B1BBA" w:rsidRDefault="00D110D3" w:rsidP="00A52D38">
      <w:pPr>
        <w:tabs>
          <w:tab w:val="left" w:pos="4253"/>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pianista e arrangiatore inglese, prime lezioni a 5 anni, a 9 si esibiva in pubblico</w:t>
      </w:r>
      <w:r w:rsidR="00052B80" w:rsidRPr="001B1BBA">
        <w:rPr>
          <w:rFonts w:ascii="Arial" w:hAnsi="Arial" w:cs="Arial"/>
          <w:color w:val="008000"/>
          <w:sz w:val="20"/>
          <w:szCs w:val="20"/>
        </w:rPr>
        <w:t>, eseguendo il concerto</w:t>
      </w:r>
      <w:r w:rsidR="00E9100A">
        <w:rPr>
          <w:rFonts w:ascii="Arial" w:hAnsi="Arial" w:cs="Arial"/>
          <w:color w:val="008000"/>
          <w:sz w:val="20"/>
          <w:szCs w:val="20"/>
        </w:rPr>
        <w:t xml:space="preserve"> </w:t>
      </w:r>
      <w:r w:rsidR="00052B80" w:rsidRPr="001B1BBA">
        <w:rPr>
          <w:rFonts w:ascii="Arial" w:hAnsi="Arial" w:cs="Arial"/>
          <w:color w:val="008000"/>
          <w:sz w:val="20"/>
          <w:szCs w:val="20"/>
        </w:rPr>
        <w:t>di Mozart K488</w:t>
      </w:r>
      <w:r w:rsidRPr="001B1BBA">
        <w:rPr>
          <w:rFonts w:ascii="Arial" w:hAnsi="Arial" w:cs="Arial"/>
          <w:color w:val="008000"/>
          <w:sz w:val="20"/>
          <w:szCs w:val="20"/>
        </w:rPr>
        <w:t>. Studi di pianoforte e composizione alla Royal Academy of Music con N. Demuth.</w:t>
      </w:r>
      <w:r w:rsidR="00E9100A">
        <w:rPr>
          <w:rFonts w:ascii="Arial" w:hAnsi="Arial" w:cs="Arial"/>
          <w:color w:val="008000"/>
          <w:sz w:val="20"/>
          <w:szCs w:val="20"/>
        </w:rPr>
        <w:t xml:space="preserve"> </w:t>
      </w:r>
      <w:r w:rsidR="00F07E5D">
        <w:rPr>
          <w:rFonts w:ascii="Arial" w:hAnsi="Arial" w:cs="Arial"/>
          <w:color w:val="008000"/>
          <w:sz w:val="20"/>
          <w:szCs w:val="20"/>
        </w:rPr>
        <w:t xml:space="preserve"> </w:t>
      </w:r>
      <w:r w:rsidRPr="001B1BBA">
        <w:rPr>
          <w:rFonts w:ascii="Arial" w:hAnsi="Arial" w:cs="Arial"/>
          <w:color w:val="008000"/>
          <w:sz w:val="20"/>
          <w:szCs w:val="20"/>
        </w:rPr>
        <w:t xml:space="preserve">Pianista solista alla BBC, nel tempo si dedicò con successo agli arrangiamenti, in particolare per gli ottoni, collaborando con Mancini, </w:t>
      </w:r>
      <w:r w:rsidR="00770BAB" w:rsidRPr="001B1BBA">
        <w:rPr>
          <w:rFonts w:ascii="Arial" w:hAnsi="Arial" w:cs="Arial"/>
          <w:color w:val="008000"/>
          <w:sz w:val="20"/>
          <w:szCs w:val="20"/>
        </w:rPr>
        <w:t xml:space="preserve">Bacharach, </w:t>
      </w:r>
      <w:r w:rsidRPr="001B1BBA">
        <w:rPr>
          <w:rFonts w:ascii="Arial" w:hAnsi="Arial" w:cs="Arial"/>
          <w:color w:val="008000"/>
          <w:sz w:val="20"/>
          <w:szCs w:val="20"/>
        </w:rPr>
        <w:t xml:space="preserve">Williams e Goldsmith a Holliwood. Sue le orchestrazioni di </w:t>
      </w:r>
      <w:r w:rsidR="00052B80" w:rsidRPr="001B1BBA">
        <w:rPr>
          <w:rFonts w:ascii="Arial" w:hAnsi="Arial" w:cs="Arial"/>
          <w:color w:val="008000"/>
          <w:sz w:val="20"/>
          <w:szCs w:val="20"/>
        </w:rPr>
        <w:t>“</w:t>
      </w:r>
      <w:r w:rsidRPr="001B1BBA">
        <w:rPr>
          <w:rFonts w:ascii="Arial" w:hAnsi="Arial" w:cs="Arial"/>
          <w:color w:val="008000"/>
          <w:sz w:val="20"/>
          <w:szCs w:val="20"/>
        </w:rPr>
        <w:t>Superman II</w:t>
      </w:r>
      <w:r w:rsidR="00052B80" w:rsidRPr="001B1BBA">
        <w:rPr>
          <w:rFonts w:ascii="Arial" w:hAnsi="Arial" w:cs="Arial"/>
          <w:color w:val="008000"/>
          <w:sz w:val="20"/>
          <w:szCs w:val="20"/>
        </w:rPr>
        <w:t>”</w:t>
      </w:r>
      <w:r w:rsidR="00F07E5D">
        <w:rPr>
          <w:rFonts w:ascii="Arial" w:hAnsi="Arial" w:cs="Arial"/>
          <w:color w:val="008000"/>
          <w:sz w:val="20"/>
          <w:szCs w:val="20"/>
        </w:rPr>
        <w:t xml:space="preserve">            </w:t>
      </w:r>
      <w:r w:rsidRPr="001B1BBA">
        <w:rPr>
          <w:rFonts w:ascii="Arial" w:hAnsi="Arial" w:cs="Arial"/>
          <w:color w:val="008000"/>
          <w:sz w:val="20"/>
          <w:szCs w:val="20"/>
        </w:rPr>
        <w:t xml:space="preserve">e </w:t>
      </w:r>
      <w:r w:rsidR="00052B80" w:rsidRPr="001B1BBA">
        <w:rPr>
          <w:rFonts w:ascii="Arial" w:hAnsi="Arial" w:cs="Arial"/>
          <w:color w:val="008000"/>
          <w:sz w:val="20"/>
          <w:szCs w:val="20"/>
        </w:rPr>
        <w:t>“Predatori dell’Arca perduta”.</w:t>
      </w:r>
    </w:p>
    <w:p w:rsidR="00A95E83" w:rsidRPr="001B1BBA" w:rsidRDefault="00A95E83"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Concertino per tromba e orch.</w:t>
      </w:r>
      <w:r w:rsidR="00770BAB" w:rsidRPr="001B1BBA">
        <w:rPr>
          <w:rFonts w:ascii="Arial" w:hAnsi="Arial" w:cs="Arial"/>
        </w:rPr>
        <w:t xml:space="preserve"> </w:t>
      </w:r>
      <w:r w:rsidR="00770BAB" w:rsidRPr="001B1BBA">
        <w:rPr>
          <w:rFonts w:ascii="Arial" w:hAnsi="Arial" w:cs="Arial"/>
          <w:lang w:val="fr-FR"/>
        </w:rPr>
        <w:t>(11’30).</w:t>
      </w:r>
    </w:p>
    <w:p w:rsidR="00A95E83" w:rsidRPr="001B1BBA" w:rsidRDefault="00A95E83" w:rsidP="001B612F">
      <w:pPr>
        <w:tabs>
          <w:tab w:val="left" w:pos="4253"/>
          <w:tab w:val="left" w:pos="10490"/>
          <w:tab w:val="left" w:pos="10632"/>
        </w:tabs>
        <w:spacing w:before="120" w:line="276" w:lineRule="auto"/>
        <w:ind w:right="-1"/>
        <w:rPr>
          <w:rFonts w:ascii="Arial" w:hAnsi="Arial" w:cs="Arial"/>
          <w:color w:val="008000"/>
          <w:u w:val="single"/>
          <w:lang w:val="fr-FR"/>
        </w:rPr>
      </w:pPr>
    </w:p>
    <w:p w:rsidR="00686E11" w:rsidRPr="001B1BBA" w:rsidRDefault="00686E11"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LANGLAIS Jean</w:t>
      </w:r>
      <w:r w:rsidRPr="001B1BBA">
        <w:rPr>
          <w:rFonts w:ascii="Arial" w:hAnsi="Arial" w:cs="Arial"/>
          <w:color w:val="008000"/>
          <w:u w:val="single"/>
          <w:lang w:val="fr-FR"/>
        </w:rPr>
        <w:tab/>
        <w:t>La Fontanelle, 15.2.1907 - Parigi, 8.5.1992.</w:t>
      </w:r>
    </w:p>
    <w:p w:rsidR="00686E11" w:rsidRPr="001B1BBA" w:rsidRDefault="00686E11"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Organista e compositore francese, non vedente a 2 anni. Primi studi di pianoforte, violino e organo all’Institut des Jeunes Aveugles di Parigi con Mahaut, (allievo di Franck) e Marchal, altro grande organista. Dal 1927 studi al Conservatorio di Parigi con Dupré, Messiaen, Tournemire e Dukas. Insegnante alla Schola Cantorum dal 1961 al 1975. Organista nelle principali Chiese parigine, in particolare all’organo di Sainte-Clotilde dal 1945 al 1987, dove</w:t>
      </w:r>
      <w:r w:rsidR="0066288C" w:rsidRPr="001B1BBA">
        <w:rPr>
          <w:rFonts w:ascii="Arial" w:hAnsi="Arial" w:cs="Arial"/>
          <w:color w:val="008000"/>
          <w:sz w:val="20"/>
          <w:szCs w:val="20"/>
        </w:rPr>
        <w:t xml:space="preserve"> </w:t>
      </w:r>
      <w:r w:rsidRPr="001B1BBA">
        <w:rPr>
          <w:rFonts w:ascii="Arial" w:hAnsi="Arial" w:cs="Arial"/>
          <w:color w:val="008000"/>
          <w:sz w:val="20"/>
          <w:szCs w:val="20"/>
        </w:rPr>
        <w:t>era stato preceduto da Tournemire e Franck. Legione d’Onore.</w:t>
      </w:r>
    </w:p>
    <w:p w:rsidR="00686E11" w:rsidRPr="001B1BBA" w:rsidRDefault="00686E1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Choral Médiéval, 3 tr. 3 trb. org. (1937</w:t>
      </w:r>
      <w:r w:rsidR="00940D02" w:rsidRPr="001B1BBA">
        <w:rPr>
          <w:rFonts w:ascii="Arial" w:hAnsi="Arial" w:cs="Arial"/>
        </w:rPr>
        <w:t>, 3’</w:t>
      </w:r>
      <w:r w:rsidRPr="001B1BBA">
        <w:rPr>
          <w:rFonts w:ascii="Arial" w:hAnsi="Arial" w:cs="Arial"/>
        </w:rPr>
        <w:t>).</w:t>
      </w:r>
      <w:r w:rsidR="00940D02" w:rsidRPr="001B1BBA">
        <w:rPr>
          <w:rFonts w:ascii="Arial" w:hAnsi="Arial" w:cs="Arial"/>
        </w:rPr>
        <w:t xml:space="preserve">   </w:t>
      </w:r>
      <w:r w:rsidRPr="001B1BBA">
        <w:rPr>
          <w:rFonts w:ascii="Arial" w:hAnsi="Arial" w:cs="Arial"/>
        </w:rPr>
        <w:t>Piéce per tromba e org. o pf. (1971</w:t>
      </w:r>
      <w:r w:rsidR="00A00943" w:rsidRPr="001B1BBA">
        <w:rPr>
          <w:rFonts w:ascii="Arial" w:hAnsi="Arial" w:cs="Arial"/>
        </w:rPr>
        <w:t>, 16’</w:t>
      </w:r>
      <w:r w:rsidRPr="001B1BBA">
        <w:rPr>
          <w:rFonts w:ascii="Arial" w:hAnsi="Arial" w:cs="Arial"/>
        </w:rPr>
        <w:t>).</w:t>
      </w:r>
    </w:p>
    <w:p w:rsidR="00686E11" w:rsidRPr="001B1BBA" w:rsidRDefault="00686E1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Sonatina per tromba e pf. (1976</w:t>
      </w:r>
      <w:r w:rsidR="00A00943" w:rsidRPr="001B1BBA">
        <w:rPr>
          <w:rFonts w:ascii="Arial" w:hAnsi="Arial" w:cs="Arial"/>
        </w:rPr>
        <w:t>, 13’</w:t>
      </w:r>
      <w:r w:rsidRPr="001B1BBA">
        <w:rPr>
          <w:rFonts w:ascii="Arial" w:hAnsi="Arial" w:cs="Arial"/>
        </w:rPr>
        <w:t>).   Pastorale et rondo, 2 trombe e org. (1982</w:t>
      </w:r>
      <w:r w:rsidR="00A00943" w:rsidRPr="001B1BBA">
        <w:rPr>
          <w:rFonts w:ascii="Arial" w:hAnsi="Arial" w:cs="Arial"/>
        </w:rPr>
        <w:t>, 8’30</w:t>
      </w:r>
      <w:r w:rsidRPr="001B1BBA">
        <w:rPr>
          <w:rFonts w:ascii="Arial" w:hAnsi="Arial" w:cs="Arial"/>
        </w:rPr>
        <w:t>).</w:t>
      </w:r>
    </w:p>
    <w:p w:rsidR="00C13753" w:rsidRPr="001B1BBA" w:rsidRDefault="00686E1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7 Corali per tromba e org. </w:t>
      </w:r>
      <w:r w:rsidR="00C13753" w:rsidRPr="001B1BBA">
        <w:rPr>
          <w:rFonts w:ascii="Arial" w:hAnsi="Arial" w:cs="Arial"/>
        </w:rPr>
        <w:t>-</w:t>
      </w:r>
      <w:r w:rsidRPr="001B1BBA">
        <w:rPr>
          <w:rFonts w:ascii="Arial" w:hAnsi="Arial" w:cs="Arial"/>
        </w:rPr>
        <w:t>o pf.</w:t>
      </w:r>
      <w:r w:rsidR="00C13753" w:rsidRPr="001B1BBA">
        <w:rPr>
          <w:rFonts w:ascii="Arial" w:hAnsi="Arial" w:cs="Arial"/>
        </w:rPr>
        <w:t>-</w:t>
      </w:r>
      <w:r w:rsidRPr="001B1BBA">
        <w:rPr>
          <w:rFonts w:ascii="Arial" w:hAnsi="Arial" w:cs="Arial"/>
        </w:rPr>
        <w:t xml:space="preserve"> (1972)</w:t>
      </w:r>
      <w:r w:rsidR="00C13753" w:rsidRPr="001B1BBA">
        <w:rPr>
          <w:rFonts w:ascii="Arial" w:hAnsi="Arial" w:cs="Arial"/>
        </w:rPr>
        <w:t xml:space="preserve">:   </w:t>
      </w:r>
      <w:r w:rsidR="00C13753" w:rsidRPr="001B1BBA">
        <w:rPr>
          <w:rFonts w:ascii="Arial" w:hAnsi="Arial" w:cs="Arial"/>
          <w:b/>
        </w:rPr>
        <w:t>1</w:t>
      </w:r>
      <w:r w:rsidR="00C13753" w:rsidRPr="001B1BBA">
        <w:rPr>
          <w:rFonts w:ascii="Arial" w:hAnsi="Arial" w:cs="Arial"/>
        </w:rPr>
        <w:t>) 5’,   2) 1’25,   3) 3’,   4) 2’25,   5) 1’30,</w:t>
      </w:r>
    </w:p>
    <w:p w:rsidR="004C6571" w:rsidRPr="001B1BBA" w:rsidRDefault="00C1375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6) 1’30,   </w:t>
      </w:r>
      <w:r w:rsidRPr="001B1BBA">
        <w:rPr>
          <w:rFonts w:ascii="Arial" w:hAnsi="Arial" w:cs="Arial"/>
          <w:b/>
        </w:rPr>
        <w:t>7</w:t>
      </w:r>
      <w:r w:rsidRPr="001B1BBA">
        <w:rPr>
          <w:rFonts w:ascii="Arial" w:hAnsi="Arial" w:cs="Arial"/>
        </w:rPr>
        <w:t xml:space="preserve">) 5’35.   </w:t>
      </w:r>
      <w:r w:rsidR="004C6571" w:rsidRPr="001B1BBA">
        <w:rPr>
          <w:rFonts w:ascii="Arial" w:hAnsi="Arial" w:cs="Arial"/>
        </w:rPr>
        <w:t>2 Corali-Preludi, tromba e org.:   1) 5’,   2) 1’35.</w:t>
      </w:r>
    </w:p>
    <w:p w:rsidR="00686E11" w:rsidRPr="001B1BBA" w:rsidRDefault="00686E1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9 Pezzi, tromba e organo (1986</w:t>
      </w:r>
      <w:r w:rsidR="00A00943" w:rsidRPr="001B1BBA">
        <w:rPr>
          <w:rFonts w:ascii="Arial" w:hAnsi="Arial" w:cs="Arial"/>
        </w:rPr>
        <w:t>, 24’</w:t>
      </w:r>
      <w:r w:rsidRPr="001B1BBA">
        <w:rPr>
          <w:rFonts w:ascii="Arial" w:hAnsi="Arial" w:cs="Arial"/>
        </w:rPr>
        <w:t>)</w:t>
      </w:r>
      <w:r w:rsidR="00C13753" w:rsidRPr="001B1BBA">
        <w:rPr>
          <w:rFonts w:ascii="Arial" w:hAnsi="Arial" w:cs="Arial"/>
        </w:rPr>
        <w:t>.</w:t>
      </w:r>
      <w:r w:rsidR="00A00943" w:rsidRPr="001B1BBA">
        <w:rPr>
          <w:rFonts w:ascii="Arial" w:hAnsi="Arial" w:cs="Arial"/>
        </w:rPr>
        <w:t xml:space="preserve">   </w:t>
      </w:r>
      <w:r w:rsidRPr="001B1BBA">
        <w:rPr>
          <w:rFonts w:ascii="Arial" w:hAnsi="Arial" w:cs="Arial"/>
        </w:rPr>
        <w:t>Ceremony, 6 trombe, 4 trb. 2 tube (1989).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Cantata a St. Grignion de Montfort, coro e 3 trombe (1949).</w:t>
      </w:r>
    </w:p>
    <w:p w:rsidR="00454D86" w:rsidRPr="001B1BBA" w:rsidRDefault="00454D86" w:rsidP="001B612F">
      <w:pPr>
        <w:tabs>
          <w:tab w:val="left" w:pos="4253"/>
          <w:tab w:val="left" w:pos="10490"/>
          <w:tab w:val="left" w:pos="10632"/>
        </w:tabs>
        <w:spacing w:before="120" w:line="276" w:lineRule="auto"/>
        <w:ind w:right="-1"/>
        <w:rPr>
          <w:rFonts w:ascii="Arial" w:hAnsi="Arial" w:cs="Arial"/>
        </w:rPr>
      </w:pPr>
    </w:p>
    <w:p w:rsidR="002622D0" w:rsidRPr="00021972"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021972">
        <w:rPr>
          <w:rFonts w:ascii="Arial" w:hAnsi="Arial" w:cs="Arial"/>
          <w:color w:val="008000"/>
          <w:u w:val="single"/>
        </w:rPr>
        <w:t>LANTIER  Pierre</w:t>
      </w:r>
      <w:r w:rsidRPr="00021972">
        <w:rPr>
          <w:rFonts w:ascii="Arial" w:hAnsi="Arial" w:cs="Arial"/>
          <w:color w:val="008000"/>
          <w:u w:val="single"/>
        </w:rPr>
        <w:tab/>
        <w:t>Marsiglia, 30.4.1910 - 1998.</w:t>
      </w:r>
    </w:p>
    <w:p w:rsidR="002622D0" w:rsidRPr="00021972"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021972">
        <w:rPr>
          <w:rFonts w:ascii="Arial" w:hAnsi="Arial" w:cs="Arial"/>
          <w:color w:val="008000"/>
          <w:sz w:val="20"/>
          <w:szCs w:val="20"/>
        </w:rPr>
        <w:t>Compositore francese, allievo di Caussade, Bousser, Gaubert. Insegnante a Parigi.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per tromba e pf. (1995)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p>
    <w:p w:rsidR="00021972" w:rsidRPr="00021972" w:rsidRDefault="00021972" w:rsidP="001B612F">
      <w:pPr>
        <w:tabs>
          <w:tab w:val="left" w:pos="4253"/>
          <w:tab w:val="left" w:pos="10490"/>
        </w:tabs>
        <w:spacing w:before="120" w:line="276" w:lineRule="auto"/>
        <w:ind w:right="-1"/>
        <w:rPr>
          <w:rFonts w:ascii="Arial" w:eastAsia="Arial Unicode MS" w:hAnsi="Arial" w:cs="Arial"/>
          <w:color w:val="008000"/>
          <w:u w:val="single"/>
        </w:rPr>
      </w:pPr>
      <w:r w:rsidRPr="00021972">
        <w:rPr>
          <w:rFonts w:ascii="Arial" w:eastAsia="Arial Unicode MS" w:hAnsi="Arial" w:cs="Arial"/>
          <w:color w:val="008000"/>
          <w:u w:val="single"/>
        </w:rPr>
        <w:t>LAPORTE  André</w:t>
      </w:r>
      <w:r w:rsidRPr="00021972">
        <w:rPr>
          <w:rFonts w:ascii="Arial" w:eastAsia="Arial Unicode MS" w:hAnsi="Arial" w:cs="Arial"/>
          <w:color w:val="008000"/>
          <w:u w:val="single"/>
        </w:rPr>
        <w:tab/>
        <w:t>Oplinter, 12.7.1931</w:t>
      </w:r>
    </w:p>
    <w:p w:rsidR="00021972" w:rsidRPr="00021972" w:rsidRDefault="00021972" w:rsidP="001B612F">
      <w:pPr>
        <w:tabs>
          <w:tab w:val="left" w:pos="3969"/>
          <w:tab w:val="left" w:pos="4253"/>
          <w:tab w:val="left" w:pos="10490"/>
        </w:tabs>
        <w:spacing w:before="120" w:line="276" w:lineRule="auto"/>
        <w:ind w:right="-1"/>
        <w:rPr>
          <w:rFonts w:ascii="Arial" w:eastAsia="Arial Unicode MS" w:hAnsi="Arial" w:cs="Arial"/>
          <w:color w:val="008000"/>
          <w:sz w:val="20"/>
          <w:szCs w:val="20"/>
        </w:rPr>
      </w:pPr>
      <w:r w:rsidRPr="00021972">
        <w:rPr>
          <w:rFonts w:ascii="Arial" w:eastAsia="Arial Unicode MS" w:hAnsi="Arial" w:cs="Arial"/>
          <w:color w:val="008000"/>
          <w:sz w:val="20"/>
          <w:szCs w:val="20"/>
        </w:rPr>
        <w:t xml:space="preserve">Pianista, organista, clarinettista e compositore belga, allievo al Conservatorio di Malines di De Jong, Peeters e                              de Laet. Insegnante al Conservatorio di Bruxelles. </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Jubilus per 4 trombe, 3 cor. 3 trb. basso tuba e 3 gruppi di perc. (1966).</w:t>
      </w:r>
    </w:p>
    <w:p w:rsidR="00021972" w:rsidRDefault="00021972" w:rsidP="001B612F">
      <w:pPr>
        <w:tabs>
          <w:tab w:val="left" w:pos="4253"/>
          <w:tab w:val="left" w:pos="10490"/>
        </w:tabs>
        <w:spacing w:before="120" w:line="276" w:lineRule="auto"/>
        <w:ind w:right="-1"/>
        <w:rPr>
          <w:rFonts w:ascii="Arial" w:hAnsi="Arial" w:cs="Arial"/>
        </w:rPr>
      </w:pPr>
      <w:r>
        <w:rPr>
          <w:i/>
          <w:iCs/>
          <w:vanish/>
        </w:rPr>
        <w:lastRenderedPageBreak/>
        <w:t>Seven Visions from the Apocalypse of Saint John, with an Introduction and Seven Trumpet-calls</w:t>
      </w:r>
      <w:r>
        <w:rPr>
          <w:vanish/>
        </w:rPr>
        <w:t xml:space="preserve"> , for trumpet and organ (1993)</w:t>
      </w:r>
      <w:r>
        <w:t xml:space="preserve"> </w:t>
      </w:r>
      <w:r w:rsidRPr="00021972">
        <w:rPr>
          <w:rFonts w:ascii="Arial" w:hAnsi="Arial" w:cs="Arial"/>
          <w:iCs/>
        </w:rPr>
        <w:t xml:space="preserve">Sette visioni dall'Apocalisse di San Giovanni, </w:t>
      </w:r>
      <w:r w:rsidRPr="00021972">
        <w:rPr>
          <w:rFonts w:ascii="Arial" w:hAnsi="Arial" w:cs="Arial"/>
        </w:rPr>
        <w:t>tromba e organo (1993</w:t>
      </w:r>
      <w:r w:rsidR="00DE4AC7">
        <w:rPr>
          <w:rFonts w:ascii="Arial" w:hAnsi="Arial" w:cs="Arial"/>
        </w:rPr>
        <w:t>).</w:t>
      </w:r>
    </w:p>
    <w:p w:rsidR="00DE4AC7" w:rsidRPr="00021972" w:rsidRDefault="00DE4AC7" w:rsidP="001B612F">
      <w:pPr>
        <w:tabs>
          <w:tab w:val="left" w:pos="4253"/>
          <w:tab w:val="left" w:pos="10490"/>
        </w:tabs>
        <w:spacing w:before="120" w:line="276" w:lineRule="auto"/>
        <w:ind w:right="-1"/>
        <w:rPr>
          <w:rFonts w:ascii="Arial" w:hAnsi="Arial" w:cs="Arial"/>
          <w:lang w:val="fr-FR"/>
        </w:rPr>
      </w:pPr>
    </w:p>
    <w:p w:rsidR="00D24E3A" w:rsidRPr="001B1BBA" w:rsidRDefault="00D24E3A"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LARSSON  Gothe</w:t>
      </w:r>
      <w:r w:rsidRPr="001B1BBA">
        <w:rPr>
          <w:rFonts w:ascii="Arial" w:hAnsi="Arial" w:cs="Arial"/>
          <w:color w:val="008000"/>
          <w:u w:val="single"/>
        </w:rPr>
        <w:tab/>
        <w:t>Limmhult, 29.6.1965</w:t>
      </w:r>
    </w:p>
    <w:p w:rsidR="00D24E3A" w:rsidRPr="001B1BBA" w:rsidRDefault="00D24E3A"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svedese, allievo di I. Karkoff, A. Nilsson, D. Bortz, Rosell, Sandstrom e P. Lindgren. </w:t>
      </w:r>
      <w:r w:rsidR="006D2B02" w:rsidRPr="001B1BBA">
        <w:rPr>
          <w:rFonts w:ascii="Arial" w:hAnsi="Arial" w:cs="Arial"/>
          <w:color w:val="008000"/>
          <w:sz w:val="20"/>
          <w:szCs w:val="20"/>
        </w:rPr>
        <w:t xml:space="preserve">       </w:t>
      </w:r>
      <w:r w:rsidR="00E9100A">
        <w:rPr>
          <w:rFonts w:ascii="Arial" w:hAnsi="Arial" w:cs="Arial"/>
          <w:color w:val="008000"/>
          <w:sz w:val="20"/>
          <w:szCs w:val="20"/>
        </w:rPr>
        <w:t xml:space="preserve">                  </w:t>
      </w:r>
      <w:r w:rsidRPr="001B1BBA">
        <w:rPr>
          <w:rFonts w:ascii="Arial" w:hAnsi="Arial" w:cs="Arial"/>
          <w:color w:val="008000"/>
          <w:sz w:val="20"/>
          <w:szCs w:val="20"/>
        </w:rPr>
        <w:t>Perfezionamento all’Accademia Sibelius con Aho Kalevi.</w:t>
      </w:r>
    </w:p>
    <w:p w:rsidR="00D24E3A" w:rsidRPr="004C17C5" w:rsidRDefault="00D24E3A"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Concerto, tromba e orch. </w:t>
      </w:r>
      <w:r w:rsidRPr="004C17C5">
        <w:rPr>
          <w:rFonts w:ascii="Arial" w:hAnsi="Arial" w:cs="Arial"/>
          <w:lang w:val="en-US"/>
        </w:rPr>
        <w:t>(1996, 20’).</w:t>
      </w:r>
    </w:p>
    <w:p w:rsidR="002622D0" w:rsidRPr="004C17C5"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LARSSON  Lars-Erik</w:t>
      </w:r>
      <w:r w:rsidRPr="001B1BBA">
        <w:rPr>
          <w:rFonts w:ascii="Arial" w:hAnsi="Arial" w:cs="Arial"/>
          <w:color w:val="008000"/>
          <w:u w:val="single"/>
          <w:lang w:val="en-US"/>
        </w:rPr>
        <w:tab/>
        <w:t>Akarp, 15.5.1908 - Helsinborg, 27.12.1986.</w:t>
      </w:r>
    </w:p>
    <w:p w:rsidR="00611144" w:rsidRPr="001B1BBA" w:rsidRDefault="00611144"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svedese, allievo d’Akerberg e Ellberg, perfezionamento con Reuter e Berg. Insegnante al Conservatorio di Stoccolma e direttore musicale all’Università di Uppsala. Compose 12 Concertini per 12 strumenti.</w:t>
      </w:r>
    </w:p>
    <w:p w:rsidR="009118C3"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Concertino per tromba e archi op. 45,6</w:t>
      </w:r>
      <w:r w:rsidR="009118C3" w:rsidRPr="001B1BBA">
        <w:rPr>
          <w:rFonts w:ascii="Arial" w:hAnsi="Arial" w:cs="Arial"/>
        </w:rPr>
        <w:t>:   1) 1'40,   2) 2'35,   3) 1'55</w:t>
      </w:r>
      <w:r w:rsidRPr="001B1BBA">
        <w:rPr>
          <w:rFonts w:ascii="Arial" w:hAnsi="Arial" w:cs="Arial"/>
        </w:rPr>
        <w:t xml:space="preserve"> (1953).</w:t>
      </w:r>
    </w:p>
    <w:p w:rsidR="00611144" w:rsidRPr="001B1BBA" w:rsidRDefault="00611144" w:rsidP="001B612F">
      <w:pPr>
        <w:tabs>
          <w:tab w:val="left" w:pos="4253"/>
          <w:tab w:val="left" w:pos="10490"/>
          <w:tab w:val="left" w:pos="10632"/>
        </w:tabs>
        <w:spacing w:before="120" w:line="276" w:lineRule="auto"/>
        <w:ind w:right="-1"/>
        <w:rPr>
          <w:rFonts w:ascii="Arial" w:hAnsi="Arial" w:cs="Arial"/>
        </w:rPr>
      </w:pPr>
    </w:p>
    <w:p w:rsidR="003C7447" w:rsidRPr="001B1BBA" w:rsidRDefault="003C7447"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LATHAM  William</w:t>
      </w:r>
    </w:p>
    <w:p w:rsidR="003C7447" w:rsidRPr="001B1BBA" w:rsidRDefault="003C7447"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americano.</w:t>
      </w:r>
    </w:p>
    <w:p w:rsidR="003C7447" w:rsidRPr="001B1BBA" w:rsidRDefault="003C744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Suite per tromba (1951).   Fantasy per tromba.</w:t>
      </w:r>
    </w:p>
    <w:p w:rsidR="00E440DD" w:rsidRPr="001B1BBA" w:rsidRDefault="00E440DD"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LAUBE  Antonin</w:t>
      </w:r>
      <w:r w:rsidRPr="001B1BBA">
        <w:rPr>
          <w:rFonts w:ascii="Arial" w:hAnsi="Arial" w:cs="Arial"/>
          <w:color w:val="008000"/>
          <w:u w:val="single"/>
        </w:rPr>
        <w:tab/>
        <w:t>Most, 10.11.1718 - Praga, 24.2.1784.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Organista boemo, organista nelle Chiese di Praga e direttore di cori.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fr-FR"/>
        </w:rPr>
        <w:t xml:space="preserve">Dans la montagne, suite per 2 trombe, cor. trb. pf. </w:t>
      </w:r>
      <w:r w:rsidRPr="001B1BBA">
        <w:rPr>
          <w:rFonts w:ascii="Arial" w:hAnsi="Arial" w:cs="Arial"/>
        </w:rPr>
        <w:t>(1925).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LAUBER  Joseph</w:t>
      </w:r>
      <w:r w:rsidRPr="001B1BBA">
        <w:rPr>
          <w:rFonts w:ascii="Arial" w:hAnsi="Arial" w:cs="Arial"/>
          <w:color w:val="008000"/>
          <w:u w:val="single"/>
        </w:rPr>
        <w:tab/>
        <w:t>Ruswil, 27.12.1864 - Ginevra, 28.5.1952.</w:t>
      </w:r>
    </w:p>
    <w:p w:rsidR="005C6404" w:rsidRPr="001B1BBA" w:rsidRDefault="005C6404"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organista e pianista svizzero. Studi al Conservatorio di Zurigo con G. Weber e F. Hegar, a Monaco con Rheinberger e perfezionamento a Parigi con Massenet e Diémer. Insegnante dal 1897 al Conservatorio di Zurigo e dal 1901, definitivamente a Ginevra, insegnante di pianoforte e composizione al Conservatorio e</w:t>
      </w:r>
      <w:r w:rsidR="00E9100A">
        <w:rPr>
          <w:rFonts w:ascii="Arial" w:hAnsi="Arial" w:cs="Arial"/>
          <w:color w:val="008000"/>
          <w:sz w:val="20"/>
          <w:szCs w:val="20"/>
        </w:rPr>
        <w:t xml:space="preserve"> </w:t>
      </w:r>
      <w:r w:rsidRPr="001B1BBA">
        <w:rPr>
          <w:rFonts w:ascii="Arial" w:hAnsi="Arial" w:cs="Arial"/>
          <w:color w:val="008000"/>
          <w:sz w:val="20"/>
          <w:szCs w:val="20"/>
        </w:rPr>
        <w:t xml:space="preserve">Direttore d’orchestra al Teatro Grande. Tra i suoi allievi: F. Martin. Dottorato H. c. dall’Università </w:t>
      </w:r>
      <w:r w:rsidR="00A52D38">
        <w:rPr>
          <w:rFonts w:ascii="Arial" w:hAnsi="Arial" w:cs="Arial"/>
          <w:color w:val="008000"/>
          <w:sz w:val="20"/>
          <w:szCs w:val="20"/>
        </w:rPr>
        <w:t xml:space="preserve">          </w:t>
      </w:r>
      <w:r w:rsidRPr="001B1BBA">
        <w:rPr>
          <w:rFonts w:ascii="Arial" w:hAnsi="Arial" w:cs="Arial"/>
          <w:color w:val="008000"/>
          <w:sz w:val="20"/>
          <w:szCs w:val="20"/>
        </w:rPr>
        <w:t>di Neuchatel.</w:t>
      </w:r>
      <w:r w:rsidR="00A52D38">
        <w:rPr>
          <w:rFonts w:ascii="Arial" w:hAnsi="Arial" w:cs="Arial"/>
          <w:color w:val="008000"/>
          <w:sz w:val="20"/>
          <w:szCs w:val="20"/>
        </w:rPr>
        <w:t xml:space="preserve"> </w:t>
      </w:r>
      <w:r w:rsidRPr="001B1BBA">
        <w:rPr>
          <w:rFonts w:ascii="Arial" w:hAnsi="Arial" w:cs="Arial"/>
          <w:color w:val="008000"/>
          <w:sz w:val="20"/>
          <w:szCs w:val="20"/>
        </w:rPr>
        <w:t>Amava ripetere che: “La Musica è, in primo luogo, un’emozione”.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Dans la montagne, suite per 2 trombe, cor. trb. e pf (1925).</w:t>
      </w:r>
    </w:p>
    <w:p w:rsidR="00D66F5F" w:rsidRPr="001B1BBA" w:rsidRDefault="00D66F5F" w:rsidP="001B612F">
      <w:pPr>
        <w:tabs>
          <w:tab w:val="left" w:pos="4253"/>
          <w:tab w:val="left" w:pos="10490"/>
          <w:tab w:val="left" w:pos="10632"/>
        </w:tabs>
        <w:spacing w:before="120" w:line="276" w:lineRule="auto"/>
        <w:ind w:right="-1"/>
        <w:rPr>
          <w:rFonts w:ascii="Arial" w:hAnsi="Arial" w:cs="Arial"/>
        </w:rPr>
      </w:pPr>
    </w:p>
    <w:p w:rsidR="00D66F5F" w:rsidRPr="001B1BBA" w:rsidRDefault="00D66F5F"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LAUDENSLAGER  Harold</w:t>
      </w:r>
      <w:r w:rsidRPr="001B1BBA">
        <w:rPr>
          <w:rFonts w:ascii="Arial" w:hAnsi="Arial" w:cs="Arial"/>
          <w:color w:val="008000"/>
          <w:u w:val="single"/>
          <w:lang w:val="en-US"/>
        </w:rPr>
        <w:tab/>
        <w:t>New Haven, 19.4.1920 - Birmingham, 10.12.1971</w:t>
      </w:r>
    </w:p>
    <w:p w:rsidR="00D66F5F" w:rsidRPr="001B1BBA" w:rsidRDefault="00D66F5F"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Violinista, musicologo e compositore statunitense. Studi all’Olivet College nel 1941, Insegnante alla Scuola della Marina</w:t>
      </w:r>
      <w:r w:rsidR="000132A7">
        <w:rPr>
          <w:rFonts w:ascii="Arial" w:hAnsi="Arial" w:cs="Arial"/>
          <w:color w:val="008000"/>
          <w:sz w:val="20"/>
          <w:szCs w:val="20"/>
        </w:rPr>
        <w:t xml:space="preserve"> </w:t>
      </w:r>
      <w:r w:rsidRPr="001B1BBA">
        <w:rPr>
          <w:rFonts w:ascii="Arial" w:hAnsi="Arial" w:cs="Arial"/>
          <w:color w:val="008000"/>
          <w:sz w:val="20"/>
          <w:szCs w:val="20"/>
        </w:rPr>
        <w:t xml:space="preserve">nel 1941. Dal 1949 al 1950, riprende gli studi alla Yale University con Q. Porter, R. Donovan e P. Hindemith. Ulteriore perfezionamento alla Juilliard con F. Mahler e a Parigi con Fournet, Benoit e Honegger. </w:t>
      </w:r>
      <w:r w:rsidR="00E9100A">
        <w:rPr>
          <w:rFonts w:ascii="Arial" w:hAnsi="Arial" w:cs="Arial"/>
          <w:color w:val="008000"/>
          <w:sz w:val="20"/>
          <w:szCs w:val="20"/>
        </w:rPr>
        <w:t xml:space="preserve">                                                       </w:t>
      </w:r>
      <w:r w:rsidRPr="001B1BBA">
        <w:rPr>
          <w:rFonts w:ascii="Arial" w:hAnsi="Arial" w:cs="Arial"/>
          <w:color w:val="008000"/>
          <w:sz w:val="20"/>
          <w:szCs w:val="20"/>
        </w:rPr>
        <w:t>Violinista alla Detroit Symph. Orch. e Professore all’Università di Detroit dal 1951 fino alla prematura morte.</w:t>
      </w:r>
    </w:p>
    <w:p w:rsidR="00D66F5F" w:rsidRPr="001B1BBA" w:rsidRDefault="00D66F5F"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Metropolitan Suite, tromba, cor. trb. op. 43 (1968).</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LAURENT</w:t>
      </w:r>
      <w:r w:rsidR="00756419" w:rsidRPr="001B1BBA">
        <w:rPr>
          <w:rFonts w:ascii="Arial" w:hAnsi="Arial" w:cs="Arial"/>
          <w:color w:val="008000"/>
          <w:u w:val="single"/>
        </w:rPr>
        <w:t xml:space="preserve">  Albert</w:t>
      </w:r>
    </w:p>
    <w:p w:rsidR="002622D0" w:rsidRPr="001B1BBA" w:rsidRDefault="0075641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20 Studi facili.   60 Studi </w:t>
      </w:r>
      <w:r w:rsidR="00467218" w:rsidRPr="001B1BBA">
        <w:rPr>
          <w:rFonts w:ascii="Arial" w:hAnsi="Arial" w:cs="Arial"/>
        </w:rPr>
        <w:t xml:space="preserve">e </w:t>
      </w:r>
      <w:r w:rsidRPr="001B1BBA">
        <w:rPr>
          <w:rFonts w:ascii="Arial" w:hAnsi="Arial" w:cs="Arial"/>
        </w:rPr>
        <w:t xml:space="preserve">esercizi.   </w:t>
      </w:r>
      <w:r w:rsidR="002622D0" w:rsidRPr="001B1BBA">
        <w:rPr>
          <w:rFonts w:ascii="Arial" w:hAnsi="Arial" w:cs="Arial"/>
        </w:rPr>
        <w:t>Studi pratici</w:t>
      </w:r>
      <w:r w:rsidR="00D97D65" w:rsidRPr="001B1BBA">
        <w:rPr>
          <w:rFonts w:ascii="Arial" w:hAnsi="Arial" w:cs="Arial"/>
        </w:rPr>
        <w:t xml:space="preserve"> in </w:t>
      </w:r>
      <w:r w:rsidR="002622D0" w:rsidRPr="001B1BBA">
        <w:rPr>
          <w:rFonts w:ascii="Arial" w:hAnsi="Arial" w:cs="Arial"/>
        </w:rPr>
        <w:t>3 volumi.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lastRenderedPageBreak/>
        <w:t>LAURIDSEN  Morten</w:t>
      </w:r>
      <w:r w:rsidRPr="001B1BBA">
        <w:rPr>
          <w:rFonts w:ascii="Arial" w:hAnsi="Arial" w:cs="Arial"/>
          <w:color w:val="008000"/>
          <w:u w:val="single"/>
        </w:rPr>
        <w:tab/>
        <w:t>27.2.1943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americano, allievo di Dahl e Stevens. Insegnante all’Università della California.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tromba e pf.</w:t>
      </w:r>
    </w:p>
    <w:p w:rsidR="00B006AB" w:rsidRPr="001B1BBA" w:rsidRDefault="00B006AB"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LAZARO</w:t>
      </w:r>
      <w:r w:rsidR="00C01CB6" w:rsidRPr="001B1BBA">
        <w:rPr>
          <w:rFonts w:ascii="Arial" w:hAnsi="Arial" w:cs="Arial"/>
          <w:color w:val="008000"/>
          <w:u w:val="single"/>
        </w:rPr>
        <w:t>F</w:t>
      </w:r>
      <w:r w:rsidRPr="001B1BBA">
        <w:rPr>
          <w:rFonts w:ascii="Arial" w:hAnsi="Arial" w:cs="Arial"/>
          <w:color w:val="008000"/>
          <w:u w:val="single"/>
        </w:rPr>
        <w:t xml:space="preserve">  Henry</w:t>
      </w:r>
      <w:r w:rsidRPr="001B1BBA">
        <w:rPr>
          <w:rFonts w:ascii="Arial" w:hAnsi="Arial" w:cs="Arial"/>
          <w:color w:val="008000"/>
          <w:u w:val="single"/>
        </w:rPr>
        <w:tab/>
        <w:t>Sofia, 12.4.1932</w:t>
      </w:r>
    </w:p>
    <w:p w:rsidR="00390C21" w:rsidRPr="001B1BBA" w:rsidRDefault="00390C21" w:rsidP="001B612F">
      <w:pPr>
        <w:tabs>
          <w:tab w:val="left" w:pos="4253"/>
          <w:tab w:val="left" w:pos="10490"/>
          <w:tab w:val="left" w:pos="10632"/>
        </w:tabs>
        <w:spacing w:before="120" w:line="276" w:lineRule="auto"/>
        <w:ind w:right="-1"/>
        <w:rPr>
          <w:rFonts w:ascii="Arial" w:hAnsi="Arial" w:cs="Arial"/>
          <w:color w:val="008000"/>
          <w:sz w:val="20"/>
          <w:szCs w:val="20"/>
        </w:rPr>
      </w:pPr>
      <w:bookmarkStart w:id="22" w:name="Wrk144400920"/>
      <w:r w:rsidRPr="001B1BBA">
        <w:rPr>
          <w:rFonts w:ascii="Arial" w:hAnsi="Arial" w:cs="Arial"/>
          <w:color w:val="008000"/>
          <w:sz w:val="20"/>
          <w:szCs w:val="20"/>
        </w:rPr>
        <w:t xml:space="preserve">Compositore americano d’origine bulgara, inizio degli studi a 6 anni. Studi dal 1949 con Ben Haim e Petrassi </w:t>
      </w:r>
      <w:r w:rsidR="00E9100A">
        <w:rPr>
          <w:rFonts w:ascii="Arial" w:hAnsi="Arial" w:cs="Arial"/>
          <w:color w:val="008000"/>
          <w:sz w:val="20"/>
          <w:szCs w:val="20"/>
        </w:rPr>
        <w:t xml:space="preserve">          </w:t>
      </w:r>
      <w:r w:rsidRPr="001B1BBA">
        <w:rPr>
          <w:rFonts w:ascii="Arial" w:hAnsi="Arial" w:cs="Arial"/>
          <w:color w:val="008000"/>
          <w:sz w:val="20"/>
          <w:szCs w:val="20"/>
        </w:rPr>
        <w:t>all’Accademia di Gerusalemme e, ancora con Petrassi, all’Accademia di S. Cecilia fino al 1957. Nello stesso</w:t>
      </w:r>
      <w:r w:rsidR="00E9100A">
        <w:rPr>
          <w:rFonts w:ascii="Arial" w:hAnsi="Arial" w:cs="Arial"/>
          <w:color w:val="008000"/>
          <w:sz w:val="20"/>
          <w:szCs w:val="20"/>
        </w:rPr>
        <w:t xml:space="preserve"> </w:t>
      </w:r>
      <w:r w:rsidRPr="001B1BBA">
        <w:rPr>
          <w:rFonts w:ascii="Arial" w:hAnsi="Arial" w:cs="Arial"/>
          <w:color w:val="008000"/>
          <w:sz w:val="20"/>
          <w:szCs w:val="20"/>
        </w:rPr>
        <w:t xml:space="preserve">anno </w:t>
      </w:r>
      <w:r w:rsidR="000132A7">
        <w:rPr>
          <w:rFonts w:ascii="Arial" w:hAnsi="Arial" w:cs="Arial"/>
          <w:color w:val="008000"/>
          <w:sz w:val="20"/>
          <w:szCs w:val="20"/>
        </w:rPr>
        <w:t xml:space="preserve">      </w:t>
      </w:r>
      <w:r w:rsidRPr="001B1BBA">
        <w:rPr>
          <w:rFonts w:ascii="Arial" w:hAnsi="Arial" w:cs="Arial"/>
          <w:color w:val="008000"/>
          <w:sz w:val="20"/>
          <w:szCs w:val="20"/>
        </w:rPr>
        <w:t xml:space="preserve">si trasferisce negli Stati Uniti e si perfeziona alla Brandeis University con Berger e Shapiro. Nel 1963 organizza </w:t>
      </w:r>
      <w:r w:rsidR="00467218" w:rsidRPr="001B1BBA">
        <w:rPr>
          <w:rFonts w:ascii="Arial" w:hAnsi="Arial" w:cs="Arial"/>
          <w:color w:val="008000"/>
          <w:sz w:val="20"/>
          <w:szCs w:val="20"/>
        </w:rPr>
        <w:t>e</w:t>
      </w:r>
      <w:r w:rsidR="006D2B02" w:rsidRPr="001B1BBA">
        <w:rPr>
          <w:rFonts w:ascii="Arial" w:hAnsi="Arial" w:cs="Arial"/>
          <w:color w:val="008000"/>
          <w:sz w:val="20"/>
          <w:szCs w:val="20"/>
        </w:rPr>
        <w:t>d</w:t>
      </w:r>
      <w:r w:rsidR="00467218" w:rsidRPr="001B1BBA">
        <w:rPr>
          <w:rFonts w:ascii="Arial" w:hAnsi="Arial" w:cs="Arial"/>
          <w:color w:val="008000"/>
          <w:sz w:val="20"/>
          <w:szCs w:val="20"/>
        </w:rPr>
        <w:t xml:space="preserve"> </w:t>
      </w:r>
      <w:r w:rsidR="000132A7">
        <w:rPr>
          <w:rFonts w:ascii="Arial" w:hAnsi="Arial" w:cs="Arial"/>
          <w:color w:val="008000"/>
          <w:sz w:val="20"/>
          <w:szCs w:val="20"/>
        </w:rPr>
        <w:t xml:space="preserve">         </w:t>
      </w:r>
      <w:r w:rsidRPr="001B1BBA">
        <w:rPr>
          <w:rFonts w:ascii="Arial" w:hAnsi="Arial" w:cs="Arial"/>
          <w:color w:val="008000"/>
          <w:sz w:val="20"/>
          <w:szCs w:val="20"/>
        </w:rPr>
        <w:t>è</w:t>
      </w:r>
      <w:r w:rsidR="000132A7">
        <w:rPr>
          <w:rFonts w:ascii="Arial" w:hAnsi="Arial" w:cs="Arial"/>
          <w:color w:val="008000"/>
          <w:sz w:val="20"/>
          <w:szCs w:val="20"/>
        </w:rPr>
        <w:t xml:space="preserve"> D</w:t>
      </w:r>
      <w:r w:rsidRPr="001B1BBA">
        <w:rPr>
          <w:rFonts w:ascii="Arial" w:hAnsi="Arial" w:cs="Arial"/>
          <w:color w:val="008000"/>
          <w:sz w:val="20"/>
          <w:szCs w:val="20"/>
        </w:rPr>
        <w:t xml:space="preserve">irettore artistico del “Festival di Musica Contemporanea”. Nel 2007, Lazarof ha donato al County Museum delle </w:t>
      </w:r>
      <w:r w:rsidR="00537D4D">
        <w:rPr>
          <w:rFonts w:ascii="Arial" w:hAnsi="Arial" w:cs="Arial"/>
          <w:color w:val="008000"/>
          <w:sz w:val="20"/>
          <w:szCs w:val="20"/>
        </w:rPr>
        <w:t>A</w:t>
      </w:r>
      <w:r w:rsidRPr="001B1BBA">
        <w:rPr>
          <w:rFonts w:ascii="Arial" w:hAnsi="Arial" w:cs="Arial"/>
          <w:color w:val="008000"/>
          <w:sz w:val="20"/>
          <w:szCs w:val="20"/>
        </w:rPr>
        <w:t xml:space="preserve">rti di Los Angeles, quadri di Picasso, Klee, Kandinsky e sculture di Brancusi, Mirò, </w:t>
      </w:r>
      <w:r w:rsidR="00537D4D">
        <w:rPr>
          <w:rFonts w:ascii="Arial" w:hAnsi="Arial" w:cs="Arial"/>
          <w:color w:val="008000"/>
          <w:sz w:val="20"/>
          <w:szCs w:val="20"/>
        </w:rPr>
        <w:t xml:space="preserve"> </w:t>
      </w:r>
      <w:r w:rsidRPr="001B1BBA">
        <w:rPr>
          <w:rFonts w:ascii="Arial" w:hAnsi="Arial" w:cs="Arial"/>
          <w:color w:val="008000"/>
          <w:sz w:val="20"/>
          <w:szCs w:val="20"/>
        </w:rPr>
        <w:t xml:space="preserve">Nevelson, Giacometti e altri, </w:t>
      </w:r>
      <w:r w:rsidR="001978CE">
        <w:rPr>
          <w:rFonts w:ascii="Arial" w:hAnsi="Arial" w:cs="Arial"/>
          <w:color w:val="008000"/>
          <w:sz w:val="20"/>
          <w:szCs w:val="20"/>
        </w:rPr>
        <w:t xml:space="preserve">                           </w:t>
      </w:r>
      <w:r w:rsidRPr="001B1BBA">
        <w:rPr>
          <w:rFonts w:ascii="Arial" w:hAnsi="Arial" w:cs="Arial"/>
          <w:color w:val="008000"/>
          <w:sz w:val="20"/>
          <w:szCs w:val="20"/>
        </w:rPr>
        <w:t>collezione valutata oltre 100 milioni di euro.</w:t>
      </w:r>
    </w:p>
    <w:p w:rsidR="005B1F2C" w:rsidRPr="001B1BBA" w:rsidRDefault="005B1F2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iCs/>
        </w:rPr>
        <w:t>Fanfare</w:t>
      </w:r>
      <w:bookmarkEnd w:id="22"/>
      <w:r w:rsidRPr="001B1BBA">
        <w:rPr>
          <w:rFonts w:ascii="Arial" w:hAnsi="Arial" w:cs="Arial"/>
          <w:iCs/>
        </w:rPr>
        <w:t xml:space="preserve">, </w:t>
      </w:r>
      <w:r w:rsidRPr="001B1BBA">
        <w:rPr>
          <w:rFonts w:ascii="Arial" w:hAnsi="Arial" w:cs="Arial"/>
        </w:rPr>
        <w:t xml:space="preserve">6 trombe (1’).   </w:t>
      </w:r>
      <w:r w:rsidR="002622D0" w:rsidRPr="001B1BBA">
        <w:rPr>
          <w:rFonts w:ascii="Arial" w:hAnsi="Arial" w:cs="Arial"/>
        </w:rPr>
        <w:t>Invenzione concertata, 2 trombe, cor. (1997, 9’35).</w:t>
      </w:r>
    </w:p>
    <w:p w:rsidR="005B1F2C"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Ottetto con tromba.</w:t>
      </w:r>
      <w:r w:rsidR="005B1F2C" w:rsidRPr="001B1BBA">
        <w:rPr>
          <w:rFonts w:ascii="Arial" w:hAnsi="Arial" w:cs="Arial"/>
        </w:rPr>
        <w:t xml:space="preserve">   </w:t>
      </w:r>
      <w:bookmarkStart w:id="23" w:name="Wrk3477"/>
      <w:r w:rsidR="00F66F5D" w:rsidRPr="001B1BBA">
        <w:rPr>
          <w:rFonts w:ascii="Arial" w:hAnsi="Arial" w:cs="Arial"/>
          <w:iCs/>
        </w:rPr>
        <w:t>The "Summit", concertante</w:t>
      </w:r>
      <w:bookmarkEnd w:id="23"/>
      <w:r w:rsidR="00F66F5D" w:rsidRPr="001B1BBA">
        <w:rPr>
          <w:rFonts w:ascii="Arial" w:hAnsi="Arial" w:cs="Arial"/>
          <w:iCs/>
        </w:rPr>
        <w:t xml:space="preserve"> per </w:t>
      </w:r>
      <w:r w:rsidR="00F66F5D" w:rsidRPr="001B1BBA">
        <w:rPr>
          <w:rFonts w:ascii="Arial" w:hAnsi="Arial" w:cs="Arial"/>
        </w:rPr>
        <w:t>tromba, ottoni e perc. (</w:t>
      </w:r>
      <w:r w:rsidR="00A662DF" w:rsidRPr="001B1BBA">
        <w:rPr>
          <w:rFonts w:ascii="Arial" w:hAnsi="Arial" w:cs="Arial"/>
        </w:rPr>
        <w:t xml:space="preserve">1996, </w:t>
      </w:r>
      <w:r w:rsidR="00F66F5D" w:rsidRPr="001B1BBA">
        <w:rPr>
          <w:rFonts w:ascii="Arial" w:hAnsi="Arial" w:cs="Arial"/>
        </w:rPr>
        <w:t>17').</w:t>
      </w:r>
    </w:p>
    <w:p w:rsidR="00133498" w:rsidRPr="001B1BBA" w:rsidRDefault="00D5118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Concertazioni per tromba, 6 str. e nastro (9’).   </w:t>
      </w:r>
      <w:r w:rsidR="00F66F5D" w:rsidRPr="001B1BBA">
        <w:rPr>
          <w:rFonts w:ascii="Arial" w:hAnsi="Arial" w:cs="Arial"/>
        </w:rPr>
        <w:t>Spectrum, tromba</w:t>
      </w:r>
      <w:r w:rsidR="00C14DB7" w:rsidRPr="001B1BBA">
        <w:rPr>
          <w:rFonts w:ascii="Arial" w:hAnsi="Arial" w:cs="Arial"/>
        </w:rPr>
        <w:t>, nastro</w:t>
      </w:r>
      <w:r w:rsidR="00A662DF" w:rsidRPr="001B1BBA">
        <w:rPr>
          <w:rFonts w:ascii="Arial" w:hAnsi="Arial" w:cs="Arial"/>
        </w:rPr>
        <w:t>.</w:t>
      </w:r>
      <w:r w:rsidR="00F66F5D" w:rsidRPr="001B1BBA">
        <w:rPr>
          <w:rFonts w:ascii="Arial" w:hAnsi="Arial" w:cs="Arial"/>
        </w:rPr>
        <w:t xml:space="preserve"> orch. (</w:t>
      </w:r>
      <w:r w:rsidR="00A662DF" w:rsidRPr="001B1BBA">
        <w:rPr>
          <w:rFonts w:ascii="Arial" w:hAnsi="Arial" w:cs="Arial"/>
        </w:rPr>
        <w:t xml:space="preserve">1975, </w:t>
      </w:r>
      <w:r w:rsidR="00F66F5D" w:rsidRPr="001B1BBA">
        <w:rPr>
          <w:rFonts w:ascii="Arial" w:hAnsi="Arial" w:cs="Arial"/>
        </w:rPr>
        <w:t>15’).</w:t>
      </w:r>
    </w:p>
    <w:p w:rsidR="00390C21" w:rsidRPr="001B1BBA" w:rsidRDefault="00390C2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Fanfare, per 6 trombe (1’).</w:t>
      </w:r>
    </w:p>
    <w:p w:rsidR="00980C2E" w:rsidRPr="001B1BBA" w:rsidRDefault="00980C2E" w:rsidP="001B612F">
      <w:pPr>
        <w:tabs>
          <w:tab w:val="left" w:pos="4253"/>
          <w:tab w:val="left" w:pos="10490"/>
          <w:tab w:val="left" w:pos="10632"/>
        </w:tabs>
        <w:spacing w:before="120" w:line="276" w:lineRule="auto"/>
        <w:ind w:right="-1"/>
        <w:rPr>
          <w:rFonts w:ascii="Arial" w:hAnsi="Arial" w:cs="Arial"/>
        </w:rPr>
      </w:pPr>
    </w:p>
    <w:p w:rsidR="00133498" w:rsidRPr="001B1BBA" w:rsidRDefault="00133498"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LAZZARI  Ferdinando</w:t>
      </w:r>
      <w:r w:rsidRPr="001B1BBA">
        <w:rPr>
          <w:rFonts w:ascii="Arial" w:hAnsi="Arial" w:cs="Arial"/>
          <w:color w:val="008000"/>
          <w:u w:val="single"/>
        </w:rPr>
        <w:tab/>
      </w:r>
      <w:r w:rsidR="00451794" w:rsidRPr="001B1BBA">
        <w:rPr>
          <w:rFonts w:ascii="Arial" w:hAnsi="Arial" w:cs="Arial"/>
          <w:color w:val="008000"/>
          <w:u w:val="single"/>
        </w:rPr>
        <w:t>Bologna</w:t>
      </w:r>
      <w:r w:rsidRPr="001B1BBA">
        <w:rPr>
          <w:rFonts w:ascii="Arial" w:hAnsi="Arial" w:cs="Arial"/>
          <w:color w:val="008000"/>
          <w:u w:val="single"/>
        </w:rPr>
        <w:t xml:space="preserve">, </w:t>
      </w:r>
      <w:r w:rsidR="00CA12B1" w:rsidRPr="001B1BBA">
        <w:rPr>
          <w:rFonts w:ascii="Arial" w:hAnsi="Arial" w:cs="Arial"/>
          <w:color w:val="008000"/>
          <w:u w:val="single"/>
        </w:rPr>
        <w:t>11.4.</w:t>
      </w:r>
      <w:r w:rsidRPr="001B1BBA">
        <w:rPr>
          <w:rFonts w:ascii="Arial" w:hAnsi="Arial" w:cs="Arial"/>
          <w:color w:val="008000"/>
          <w:u w:val="single"/>
        </w:rPr>
        <w:t>1</w:t>
      </w:r>
      <w:r w:rsidR="00CA12B1" w:rsidRPr="001B1BBA">
        <w:rPr>
          <w:rFonts w:ascii="Arial" w:hAnsi="Arial" w:cs="Arial"/>
          <w:color w:val="008000"/>
          <w:u w:val="single"/>
        </w:rPr>
        <w:t>6</w:t>
      </w:r>
      <w:r w:rsidR="00451794" w:rsidRPr="001B1BBA">
        <w:rPr>
          <w:rFonts w:ascii="Arial" w:hAnsi="Arial" w:cs="Arial"/>
          <w:color w:val="008000"/>
          <w:u w:val="single"/>
        </w:rPr>
        <w:t>78</w:t>
      </w:r>
      <w:r w:rsidR="005A764A" w:rsidRPr="001B1BBA">
        <w:rPr>
          <w:rFonts w:ascii="Arial" w:hAnsi="Arial" w:cs="Arial"/>
          <w:color w:val="008000"/>
          <w:u w:val="single"/>
        </w:rPr>
        <w:t xml:space="preserve"> </w:t>
      </w:r>
      <w:r w:rsidR="00CA12B1" w:rsidRPr="001B1BBA">
        <w:rPr>
          <w:rFonts w:ascii="Arial" w:hAnsi="Arial" w:cs="Arial"/>
          <w:color w:val="008000"/>
          <w:u w:val="single"/>
        </w:rPr>
        <w:t>-</w:t>
      </w:r>
      <w:r w:rsidR="005A764A" w:rsidRPr="001B1BBA">
        <w:rPr>
          <w:rFonts w:ascii="Arial" w:hAnsi="Arial" w:cs="Arial"/>
          <w:color w:val="008000"/>
          <w:u w:val="single"/>
        </w:rPr>
        <w:t xml:space="preserve"> </w:t>
      </w:r>
      <w:r w:rsidR="00CA12B1" w:rsidRPr="001B1BBA">
        <w:rPr>
          <w:rFonts w:ascii="Arial" w:hAnsi="Arial" w:cs="Arial"/>
          <w:color w:val="008000"/>
          <w:u w:val="single"/>
        </w:rPr>
        <w:t>Bologna,19.4.</w:t>
      </w:r>
      <w:r w:rsidR="00451794" w:rsidRPr="001B1BBA">
        <w:rPr>
          <w:rFonts w:ascii="Arial" w:hAnsi="Arial" w:cs="Arial"/>
          <w:color w:val="008000"/>
          <w:u w:val="single"/>
        </w:rPr>
        <w:t>1754</w:t>
      </w:r>
      <w:r w:rsidR="005A764A" w:rsidRPr="001B1BBA">
        <w:rPr>
          <w:rFonts w:ascii="Arial" w:hAnsi="Arial" w:cs="Arial"/>
          <w:color w:val="008000"/>
          <w:u w:val="single"/>
        </w:rPr>
        <w:t>.</w:t>
      </w:r>
    </w:p>
    <w:p w:rsidR="00FA4FAD" w:rsidRPr="001B1BBA" w:rsidRDefault="004B13F8"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Studi</w:t>
      </w:r>
      <w:r w:rsidR="00CA12B1" w:rsidRPr="001B1BBA">
        <w:rPr>
          <w:rFonts w:ascii="Arial" w:hAnsi="Arial" w:cs="Arial"/>
          <w:color w:val="008000"/>
          <w:sz w:val="20"/>
          <w:szCs w:val="20"/>
        </w:rPr>
        <w:t xml:space="preserve"> d’organo </w:t>
      </w:r>
      <w:r w:rsidRPr="001B1BBA">
        <w:rPr>
          <w:rFonts w:ascii="Arial" w:hAnsi="Arial" w:cs="Arial"/>
          <w:color w:val="008000"/>
          <w:sz w:val="20"/>
          <w:szCs w:val="20"/>
        </w:rPr>
        <w:t>con</w:t>
      </w:r>
      <w:r w:rsidR="00CA12B1" w:rsidRPr="001B1BBA">
        <w:rPr>
          <w:rFonts w:ascii="Arial" w:hAnsi="Arial" w:cs="Arial"/>
          <w:color w:val="008000"/>
          <w:sz w:val="20"/>
          <w:szCs w:val="20"/>
        </w:rPr>
        <w:t xml:space="preserve"> Vastamigli e di Violino</w:t>
      </w:r>
      <w:r w:rsidRPr="001B1BBA">
        <w:rPr>
          <w:rFonts w:ascii="Arial" w:hAnsi="Arial" w:cs="Arial"/>
          <w:color w:val="008000"/>
          <w:sz w:val="20"/>
          <w:szCs w:val="20"/>
        </w:rPr>
        <w:t xml:space="preserve"> con Gabrielli</w:t>
      </w:r>
      <w:r w:rsidR="00133498" w:rsidRPr="001B1BBA">
        <w:rPr>
          <w:rFonts w:ascii="Arial" w:hAnsi="Arial" w:cs="Arial"/>
          <w:color w:val="008000"/>
          <w:sz w:val="20"/>
          <w:szCs w:val="20"/>
        </w:rPr>
        <w:t xml:space="preserve">. </w:t>
      </w:r>
      <w:r w:rsidRPr="001B1BBA">
        <w:rPr>
          <w:rFonts w:ascii="Arial" w:hAnsi="Arial" w:cs="Arial"/>
          <w:color w:val="008000"/>
          <w:sz w:val="20"/>
          <w:szCs w:val="20"/>
        </w:rPr>
        <w:t xml:space="preserve">Contrappunto con Colonna e Degli Antoni. Divenne Frate </w:t>
      </w:r>
      <w:r w:rsidR="000132A7">
        <w:rPr>
          <w:rFonts w:ascii="Arial" w:hAnsi="Arial" w:cs="Arial"/>
          <w:color w:val="008000"/>
          <w:sz w:val="20"/>
          <w:szCs w:val="20"/>
        </w:rPr>
        <w:t xml:space="preserve">  </w:t>
      </w:r>
      <w:r w:rsidRPr="001B1BBA">
        <w:rPr>
          <w:rFonts w:ascii="Arial" w:hAnsi="Arial" w:cs="Arial"/>
          <w:color w:val="008000"/>
          <w:sz w:val="20"/>
          <w:szCs w:val="20"/>
        </w:rPr>
        <w:t xml:space="preserve">nel 1693 cambiando il nome il nome originale con quello di Ferdinando. Dal 1695 fu </w:t>
      </w:r>
      <w:r w:rsidR="00FA4FAD" w:rsidRPr="001B1BBA">
        <w:rPr>
          <w:rFonts w:ascii="Arial" w:hAnsi="Arial" w:cs="Arial"/>
          <w:color w:val="008000"/>
          <w:sz w:val="20"/>
          <w:szCs w:val="20"/>
        </w:rPr>
        <w:t xml:space="preserve">organista </w:t>
      </w:r>
      <w:r w:rsidRPr="001B1BBA">
        <w:rPr>
          <w:rFonts w:ascii="Arial" w:hAnsi="Arial" w:cs="Arial"/>
          <w:color w:val="008000"/>
          <w:sz w:val="20"/>
          <w:szCs w:val="20"/>
        </w:rPr>
        <w:t xml:space="preserve">al Convento </w:t>
      </w:r>
      <w:r w:rsidR="00FA4FAD" w:rsidRPr="001B1BBA">
        <w:rPr>
          <w:rFonts w:ascii="Arial" w:hAnsi="Arial" w:cs="Arial"/>
          <w:color w:val="008000"/>
          <w:sz w:val="20"/>
          <w:szCs w:val="20"/>
        </w:rPr>
        <w:t xml:space="preserve">  </w:t>
      </w:r>
      <w:r w:rsidR="00537D4D">
        <w:rPr>
          <w:rFonts w:ascii="Arial" w:hAnsi="Arial" w:cs="Arial"/>
          <w:color w:val="008000"/>
          <w:sz w:val="20"/>
          <w:szCs w:val="20"/>
        </w:rPr>
        <w:t xml:space="preserve">          </w:t>
      </w:r>
      <w:r w:rsidR="000132A7">
        <w:rPr>
          <w:rFonts w:ascii="Arial" w:hAnsi="Arial" w:cs="Arial"/>
          <w:color w:val="008000"/>
          <w:sz w:val="20"/>
          <w:szCs w:val="20"/>
        </w:rPr>
        <w:t xml:space="preserve">            </w:t>
      </w:r>
      <w:r w:rsidRPr="001B1BBA">
        <w:rPr>
          <w:rFonts w:ascii="Arial" w:hAnsi="Arial" w:cs="Arial"/>
          <w:color w:val="008000"/>
          <w:sz w:val="20"/>
          <w:szCs w:val="20"/>
        </w:rPr>
        <w:t>di S. Francesco</w:t>
      </w:r>
      <w:r w:rsidR="00FA4FAD" w:rsidRPr="001B1BBA">
        <w:rPr>
          <w:rFonts w:ascii="Arial" w:hAnsi="Arial" w:cs="Arial"/>
          <w:color w:val="008000"/>
          <w:sz w:val="20"/>
          <w:szCs w:val="20"/>
        </w:rPr>
        <w:t xml:space="preserve"> </w:t>
      </w:r>
      <w:r w:rsidRPr="001B1BBA">
        <w:rPr>
          <w:rFonts w:ascii="Arial" w:hAnsi="Arial" w:cs="Arial"/>
          <w:color w:val="008000"/>
          <w:sz w:val="20"/>
          <w:szCs w:val="20"/>
        </w:rPr>
        <w:t xml:space="preserve">di Assisi e dal 1702 </w:t>
      </w:r>
      <w:r w:rsidR="00FA4FAD" w:rsidRPr="001B1BBA">
        <w:rPr>
          <w:rFonts w:ascii="Arial" w:hAnsi="Arial" w:cs="Arial"/>
          <w:color w:val="008000"/>
          <w:sz w:val="20"/>
          <w:szCs w:val="20"/>
        </w:rPr>
        <w:t xml:space="preserve">al 1705, quando si trasferì alla Chiesa di Santa Maria dei </w:t>
      </w:r>
      <w:r w:rsidR="00CD7D91" w:rsidRPr="001B1BBA">
        <w:rPr>
          <w:rFonts w:ascii="Arial" w:hAnsi="Arial" w:cs="Arial"/>
          <w:color w:val="008000"/>
          <w:sz w:val="20"/>
          <w:szCs w:val="20"/>
        </w:rPr>
        <w:t>F</w:t>
      </w:r>
      <w:r w:rsidR="00FA4FAD" w:rsidRPr="001B1BBA">
        <w:rPr>
          <w:rFonts w:ascii="Arial" w:hAnsi="Arial" w:cs="Arial"/>
          <w:color w:val="008000"/>
          <w:sz w:val="20"/>
          <w:szCs w:val="20"/>
        </w:rPr>
        <w:t>rari a Venezia</w:t>
      </w:r>
      <w:r w:rsidRPr="001B1BBA">
        <w:rPr>
          <w:rFonts w:ascii="Arial" w:hAnsi="Arial" w:cs="Arial"/>
          <w:color w:val="008000"/>
          <w:sz w:val="20"/>
          <w:szCs w:val="20"/>
        </w:rPr>
        <w:t>.</w:t>
      </w:r>
      <w:r w:rsidR="00FA4FAD" w:rsidRPr="001B1BBA">
        <w:rPr>
          <w:rFonts w:ascii="Arial" w:hAnsi="Arial" w:cs="Arial"/>
          <w:color w:val="008000"/>
          <w:sz w:val="20"/>
          <w:szCs w:val="20"/>
        </w:rPr>
        <w:t xml:space="preserve">        </w:t>
      </w:r>
      <w:r w:rsidR="000132A7">
        <w:rPr>
          <w:rFonts w:ascii="Arial" w:hAnsi="Arial" w:cs="Arial"/>
          <w:color w:val="008000"/>
          <w:sz w:val="20"/>
          <w:szCs w:val="20"/>
        </w:rPr>
        <w:t xml:space="preserve">    </w:t>
      </w:r>
      <w:r w:rsidR="00FA4FAD" w:rsidRPr="001B1BBA">
        <w:rPr>
          <w:rFonts w:ascii="Arial" w:hAnsi="Arial" w:cs="Arial"/>
          <w:color w:val="008000"/>
          <w:sz w:val="20"/>
          <w:szCs w:val="20"/>
        </w:rPr>
        <w:t xml:space="preserve">A causa della </w:t>
      </w:r>
      <w:r w:rsidR="00CD7D91" w:rsidRPr="001B1BBA">
        <w:rPr>
          <w:rFonts w:ascii="Arial" w:hAnsi="Arial" w:cs="Arial"/>
          <w:color w:val="008000"/>
          <w:sz w:val="20"/>
          <w:szCs w:val="20"/>
        </w:rPr>
        <w:t xml:space="preserve">sopravvenuta </w:t>
      </w:r>
      <w:r w:rsidR="00FA4FAD" w:rsidRPr="001B1BBA">
        <w:rPr>
          <w:rFonts w:ascii="Arial" w:hAnsi="Arial" w:cs="Arial"/>
          <w:color w:val="008000"/>
          <w:sz w:val="20"/>
          <w:szCs w:val="20"/>
        </w:rPr>
        <w:t>cecità, tornò nel suo Convento nel 1713</w:t>
      </w:r>
      <w:r w:rsidR="00CD7D91" w:rsidRPr="001B1BBA">
        <w:rPr>
          <w:rFonts w:ascii="Arial" w:hAnsi="Arial" w:cs="Arial"/>
          <w:color w:val="008000"/>
          <w:sz w:val="20"/>
          <w:szCs w:val="20"/>
        </w:rPr>
        <w:t>,</w:t>
      </w:r>
      <w:r w:rsidR="00FA4FAD" w:rsidRPr="001B1BBA">
        <w:rPr>
          <w:rFonts w:ascii="Arial" w:hAnsi="Arial" w:cs="Arial"/>
          <w:color w:val="008000"/>
          <w:sz w:val="20"/>
          <w:szCs w:val="20"/>
        </w:rPr>
        <w:t xml:space="preserve"> per gli ultimi 40 anni</w:t>
      </w:r>
      <w:r w:rsidR="00F04FC6" w:rsidRPr="001B1BBA">
        <w:rPr>
          <w:rFonts w:ascii="Arial" w:hAnsi="Arial" w:cs="Arial"/>
          <w:color w:val="008000"/>
          <w:sz w:val="20"/>
          <w:szCs w:val="20"/>
        </w:rPr>
        <w:t xml:space="preserve"> di vita</w:t>
      </w:r>
      <w:r w:rsidR="00FA4FAD" w:rsidRPr="001B1BBA">
        <w:rPr>
          <w:rFonts w:ascii="Arial" w:hAnsi="Arial" w:cs="Arial"/>
          <w:color w:val="008000"/>
          <w:sz w:val="20"/>
          <w:szCs w:val="20"/>
        </w:rPr>
        <w:t>.</w:t>
      </w:r>
    </w:p>
    <w:p w:rsidR="00451794" w:rsidRPr="001B1BBA" w:rsidRDefault="005A764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Sonata </w:t>
      </w:r>
      <w:r w:rsidR="00451794" w:rsidRPr="001B1BBA">
        <w:rPr>
          <w:rFonts w:ascii="Arial" w:hAnsi="Arial" w:cs="Arial"/>
        </w:rPr>
        <w:t xml:space="preserve">a 6, </w:t>
      </w:r>
      <w:r w:rsidRPr="001B1BBA">
        <w:rPr>
          <w:rFonts w:ascii="Arial" w:hAnsi="Arial" w:cs="Arial"/>
        </w:rPr>
        <w:t>in Re, con tromba</w:t>
      </w:r>
      <w:r w:rsidR="00386C8C" w:rsidRPr="001B1BBA">
        <w:rPr>
          <w:rFonts w:ascii="Arial" w:hAnsi="Arial" w:cs="Arial"/>
        </w:rPr>
        <w:t>:   1</w:t>
      </w:r>
      <w:r w:rsidRPr="001B1BBA">
        <w:rPr>
          <w:rFonts w:ascii="Arial" w:hAnsi="Arial" w:cs="Arial"/>
        </w:rPr>
        <w:t>)</w:t>
      </w:r>
      <w:r w:rsidR="00451794" w:rsidRPr="001B1BBA">
        <w:rPr>
          <w:rFonts w:ascii="Arial" w:hAnsi="Arial" w:cs="Arial"/>
        </w:rPr>
        <w:t xml:space="preserve"> Presto (1’55),   2) Grave (0’35),   3) Canzona (0’55),</w:t>
      </w:r>
    </w:p>
    <w:p w:rsidR="00133498" w:rsidRPr="001B1BBA" w:rsidRDefault="0045179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4) Grave (0’30),   5) Presto (1’35).</w:t>
      </w:r>
    </w:p>
    <w:p w:rsidR="00133498" w:rsidRPr="001B1BBA" w:rsidRDefault="00133498" w:rsidP="001B612F">
      <w:pPr>
        <w:tabs>
          <w:tab w:val="left" w:pos="4253"/>
          <w:tab w:val="left" w:pos="10490"/>
          <w:tab w:val="left" w:pos="10632"/>
        </w:tabs>
        <w:spacing w:before="120" w:line="276" w:lineRule="auto"/>
        <w:ind w:right="-1"/>
        <w:rPr>
          <w:rFonts w:ascii="Arial" w:hAnsi="Arial" w:cs="Arial"/>
          <w:vanish/>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LE BOUCHER  Maurice</w:t>
      </w:r>
      <w:r w:rsidRPr="001B1BBA">
        <w:rPr>
          <w:rFonts w:ascii="Arial" w:hAnsi="Arial" w:cs="Arial"/>
          <w:color w:val="008000"/>
          <w:u w:val="single"/>
          <w:lang w:val="fr-FR"/>
        </w:rPr>
        <w:tab/>
        <w:t>Isigny-sur-Mer, 25.5.1882 - 1964.</w:t>
      </w:r>
    </w:p>
    <w:p w:rsidR="00EA1EA0" w:rsidRPr="001B1BBA" w:rsidRDefault="00EA1EA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francese, allievo di Fauré. Vincitore del Prix de Rome nel 1906 (2°) e 1° nel 1907. </w:t>
      </w:r>
      <w:r w:rsidR="00537D4D">
        <w:rPr>
          <w:rFonts w:ascii="Arial" w:hAnsi="Arial" w:cs="Arial"/>
          <w:color w:val="008000"/>
          <w:sz w:val="20"/>
          <w:szCs w:val="20"/>
        </w:rPr>
        <w:t xml:space="preserve">                                   </w:t>
      </w:r>
      <w:r w:rsidRPr="001B1BBA">
        <w:rPr>
          <w:rFonts w:ascii="Arial" w:hAnsi="Arial" w:cs="Arial"/>
          <w:color w:val="008000"/>
          <w:sz w:val="20"/>
          <w:szCs w:val="20"/>
        </w:rPr>
        <w:t>Direttore del Conservatorio di Montpellier.</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Scherzo appassionato, per tromba e pf. (1934).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LECHTHALER  Josef</w:t>
      </w:r>
      <w:r w:rsidRPr="001B1BBA">
        <w:rPr>
          <w:rFonts w:ascii="Arial" w:hAnsi="Arial" w:cs="Arial"/>
          <w:color w:val="008000"/>
          <w:u w:val="single"/>
        </w:rPr>
        <w:tab/>
        <w:t>Rattenberg, 31.12.1891 - Vienna, 21.8.1948.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austriaco, laureato in musicologia all’Università di Vienna.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Sacrale suite per fiati, op. 39.   Tafelmusik per fiati op. 54 (1942).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Rosenburg, fanfara estiva (1937).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LECLERC  Michel</w:t>
      </w:r>
      <w:r w:rsidRPr="001B1BBA">
        <w:rPr>
          <w:rFonts w:ascii="Arial" w:hAnsi="Arial" w:cs="Arial"/>
          <w:color w:val="008000"/>
          <w:u w:val="single"/>
        </w:rPr>
        <w:tab/>
        <w:t>Liegi, 17.3.1914 - Waremme, 20.9.1995.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violinista belga, studi al Conservatorio di Liegi e perfezionamento a Parigi. 1° violino nelle </w:t>
      </w:r>
      <w:r w:rsidR="00537D4D">
        <w:rPr>
          <w:rFonts w:ascii="Arial" w:hAnsi="Arial" w:cs="Arial"/>
          <w:color w:val="008000"/>
          <w:sz w:val="20"/>
          <w:szCs w:val="20"/>
        </w:rPr>
        <w:t xml:space="preserve">                  </w:t>
      </w:r>
      <w:r w:rsidRPr="001B1BBA">
        <w:rPr>
          <w:rFonts w:ascii="Arial" w:hAnsi="Arial" w:cs="Arial"/>
          <w:color w:val="008000"/>
          <w:sz w:val="20"/>
          <w:szCs w:val="20"/>
        </w:rPr>
        <w:t>orchestre sinfoniche di Parigi e Bruxelles. Insegnante al Conservatorio di Liegi.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fr-FR"/>
        </w:rPr>
        <w:t xml:space="preserve">Lumières et brumes de Meuse, tromba e pf. </w:t>
      </w:r>
      <w:r w:rsidRPr="001B1BBA">
        <w:rPr>
          <w:rFonts w:ascii="Arial" w:hAnsi="Arial" w:cs="Arial"/>
        </w:rPr>
        <w:t>(6’30).   Trio per 2 trombe e cor. (1966).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lastRenderedPageBreak/>
        <w:t>LEDUC  Jacques</w:t>
      </w:r>
      <w:r w:rsidRPr="001B1BBA">
        <w:rPr>
          <w:rFonts w:ascii="Arial" w:hAnsi="Arial" w:cs="Arial"/>
          <w:color w:val="008000"/>
          <w:u w:val="single"/>
        </w:rPr>
        <w:tab/>
      </w:r>
      <w:r w:rsidR="00050EDA" w:rsidRPr="001B1BBA">
        <w:rPr>
          <w:rFonts w:ascii="Arial" w:hAnsi="Arial" w:cs="Arial"/>
          <w:color w:val="008000"/>
          <w:u w:val="single"/>
        </w:rPr>
        <w:t>Jette</w:t>
      </w:r>
      <w:r w:rsidRPr="001B1BBA">
        <w:rPr>
          <w:rFonts w:ascii="Arial" w:hAnsi="Arial" w:cs="Arial"/>
          <w:color w:val="008000"/>
          <w:u w:val="single"/>
        </w:rPr>
        <w:t>, 1.3.1932</w:t>
      </w:r>
      <w:r w:rsidR="00050EDA" w:rsidRPr="001B1BBA">
        <w:rPr>
          <w:rFonts w:ascii="Arial" w:hAnsi="Arial" w:cs="Arial"/>
          <w:color w:val="008000"/>
          <w:u w:val="single"/>
        </w:rPr>
        <w:t xml:space="preserve"> - Uccle, 31.8.</w:t>
      </w:r>
      <w:r w:rsidR="00AF2E4B" w:rsidRPr="001B1BBA">
        <w:rPr>
          <w:rFonts w:ascii="Arial" w:hAnsi="Arial" w:cs="Arial"/>
          <w:color w:val="008000"/>
          <w:u w:val="single"/>
        </w:rPr>
        <w:t>2</w:t>
      </w:r>
      <w:r w:rsidR="00050EDA" w:rsidRPr="001B1BBA">
        <w:rPr>
          <w:rFonts w:ascii="Arial" w:hAnsi="Arial" w:cs="Arial"/>
          <w:color w:val="008000"/>
          <w:u w:val="single"/>
        </w:rPr>
        <w:t>016.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belga, allievo di Absil. Prix de Roma nel 1961. Vincitore di 7 Concorsi internazionali compreso il </w:t>
      </w:r>
      <w:r w:rsidR="00537D4D">
        <w:rPr>
          <w:rFonts w:ascii="Arial" w:hAnsi="Arial" w:cs="Arial"/>
          <w:color w:val="008000"/>
          <w:sz w:val="20"/>
          <w:szCs w:val="20"/>
        </w:rPr>
        <w:t xml:space="preserve">           </w:t>
      </w:r>
      <w:r w:rsidRPr="001B1BBA">
        <w:rPr>
          <w:rFonts w:ascii="Arial" w:hAnsi="Arial" w:cs="Arial"/>
          <w:color w:val="008000"/>
          <w:sz w:val="20"/>
          <w:szCs w:val="20"/>
        </w:rPr>
        <w:t>Viotti di Vercelli. Insegnante al Conservatorio di Bruxelles.</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Allegro ritmico, op. 2, tromba e pf. (1960,</w:t>
      </w:r>
      <w:r w:rsidR="00050EDA" w:rsidRPr="001B1BBA">
        <w:rPr>
          <w:rFonts w:ascii="Arial" w:hAnsi="Arial" w:cs="Arial"/>
        </w:rPr>
        <w:t xml:space="preserve"> </w:t>
      </w:r>
      <w:r w:rsidRPr="001B1BBA">
        <w:rPr>
          <w:rFonts w:ascii="Arial" w:hAnsi="Arial" w:cs="Arial"/>
        </w:rPr>
        <w:t>3’)</w:t>
      </w:r>
      <w:r w:rsidR="00050EDA" w:rsidRPr="001B1BBA">
        <w:rPr>
          <w:rFonts w:ascii="Arial" w:hAnsi="Arial" w:cs="Arial"/>
        </w:rPr>
        <w:t xml:space="preserve">. </w:t>
      </w:r>
      <w:r w:rsidRPr="001B1BBA">
        <w:rPr>
          <w:rFonts w:ascii="Arial" w:hAnsi="Arial" w:cs="Arial"/>
        </w:rPr>
        <w:t xml:space="preserve">  Comptines, tromba e pf. op. 44 (1974, 7’).</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r w:rsidRPr="001B1BBA">
        <w:rPr>
          <w:b w:val="0"/>
          <w:color w:val="000000"/>
          <w:sz w:val="24"/>
          <w:szCs w:val="24"/>
        </w:rPr>
        <w:t>Aubade, op. 45, tromba, cor. trb (1974, 8’).</w:t>
      </w:r>
      <w:r w:rsidR="00050EDA" w:rsidRPr="001B1BBA">
        <w:rPr>
          <w:b w:val="0"/>
          <w:color w:val="000000"/>
          <w:sz w:val="24"/>
          <w:szCs w:val="24"/>
        </w:rPr>
        <w:t xml:space="preserve">   </w:t>
      </w:r>
      <w:r w:rsidRPr="001B1BBA">
        <w:rPr>
          <w:b w:val="0"/>
          <w:color w:val="000000"/>
          <w:sz w:val="24"/>
          <w:szCs w:val="24"/>
        </w:rPr>
        <w:t>3 Pezzi op. 65, 2 trombe, cor. 2 trb. (1980 ,11’).</w:t>
      </w:r>
    </w:p>
    <w:p w:rsidR="00023DEB" w:rsidRPr="001B1BBA" w:rsidRDefault="00023DEB"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p>
    <w:p w:rsidR="00595799" w:rsidRPr="001B1BBA" w:rsidRDefault="00595799" w:rsidP="001B612F">
      <w:pPr>
        <w:pStyle w:val="Titolo"/>
        <w:tabs>
          <w:tab w:val="left" w:pos="4253"/>
          <w:tab w:val="left" w:pos="10490"/>
          <w:tab w:val="left" w:pos="10632"/>
        </w:tabs>
        <w:spacing w:before="120" w:after="0" w:line="276" w:lineRule="auto"/>
        <w:ind w:right="-1"/>
        <w:jc w:val="left"/>
        <w:outlineLvl w:val="9"/>
        <w:rPr>
          <w:b w:val="0"/>
          <w:color w:val="008000"/>
          <w:sz w:val="24"/>
          <w:szCs w:val="24"/>
          <w:u w:val="single"/>
        </w:rPr>
      </w:pPr>
      <w:r w:rsidRPr="001B1BBA">
        <w:rPr>
          <w:b w:val="0"/>
          <w:color w:val="008000"/>
          <w:sz w:val="24"/>
          <w:szCs w:val="24"/>
          <w:u w:val="single"/>
        </w:rPr>
        <w:t>LEEB  Leonhard</w:t>
      </w:r>
      <w:r w:rsidR="00023DEB" w:rsidRPr="001B1BBA">
        <w:rPr>
          <w:b w:val="0"/>
          <w:color w:val="008000"/>
          <w:sz w:val="24"/>
          <w:szCs w:val="24"/>
          <w:u w:val="single"/>
        </w:rPr>
        <w:tab/>
        <w:t>17.1.1962</w:t>
      </w:r>
    </w:p>
    <w:p w:rsidR="00023DEB" w:rsidRPr="001B1BBA" w:rsidRDefault="00023DEB" w:rsidP="001B612F">
      <w:pPr>
        <w:pStyle w:val="Titolo"/>
        <w:tabs>
          <w:tab w:val="left" w:pos="4253"/>
          <w:tab w:val="left" w:pos="10490"/>
          <w:tab w:val="left" w:pos="10632"/>
        </w:tabs>
        <w:spacing w:before="120" w:after="0" w:line="276" w:lineRule="auto"/>
        <w:ind w:right="-1"/>
        <w:jc w:val="left"/>
        <w:outlineLvl w:val="9"/>
        <w:rPr>
          <w:b w:val="0"/>
          <w:color w:val="008000"/>
          <w:sz w:val="20"/>
          <w:szCs w:val="20"/>
        </w:rPr>
      </w:pPr>
      <w:r w:rsidRPr="001B1BBA">
        <w:rPr>
          <w:b w:val="0"/>
          <w:color w:val="008000"/>
          <w:sz w:val="20"/>
          <w:szCs w:val="20"/>
        </w:rPr>
        <w:t xml:space="preserve">Compositore e trombettista Austriaco. </w:t>
      </w:r>
      <w:r w:rsidR="00D54BBB" w:rsidRPr="001B1BBA">
        <w:rPr>
          <w:b w:val="0"/>
          <w:color w:val="008000"/>
          <w:sz w:val="20"/>
          <w:szCs w:val="20"/>
        </w:rPr>
        <w:t xml:space="preserve">Studi all’Università della Carizia con R. Hermann e a Vienna con </w:t>
      </w:r>
      <w:r w:rsidR="00537D4D">
        <w:rPr>
          <w:b w:val="0"/>
          <w:color w:val="008000"/>
          <w:sz w:val="20"/>
          <w:szCs w:val="20"/>
        </w:rPr>
        <w:t xml:space="preserve">                             </w:t>
      </w:r>
      <w:r w:rsidR="00D54BBB" w:rsidRPr="001B1BBA">
        <w:rPr>
          <w:b w:val="0"/>
          <w:color w:val="008000"/>
          <w:sz w:val="20"/>
          <w:szCs w:val="20"/>
        </w:rPr>
        <w:t xml:space="preserve">C. D. Reinhart e J. Pomberger, solista della Filarmonica di Vienna. Perfezionamento con Maurice André, Guttler </w:t>
      </w:r>
      <w:r w:rsidR="00537D4D">
        <w:rPr>
          <w:b w:val="0"/>
          <w:color w:val="008000"/>
          <w:sz w:val="20"/>
          <w:szCs w:val="20"/>
        </w:rPr>
        <w:t xml:space="preserve">              </w:t>
      </w:r>
      <w:r w:rsidR="00D54BBB" w:rsidRPr="001B1BBA">
        <w:rPr>
          <w:b w:val="0"/>
          <w:color w:val="008000"/>
          <w:sz w:val="20"/>
          <w:szCs w:val="20"/>
        </w:rPr>
        <w:t>e Sandoval.</w:t>
      </w:r>
    </w:p>
    <w:p w:rsidR="00140E47" w:rsidRPr="001B1BBA" w:rsidRDefault="00D54BBB"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r w:rsidRPr="001B1BBA">
        <w:rPr>
          <w:b w:val="0"/>
          <w:color w:val="000000"/>
          <w:sz w:val="24"/>
          <w:szCs w:val="24"/>
        </w:rPr>
        <w:t>L’Arte della tromba.   Trombe in Concerto.   Attitude.   Fanfare Imperiali</w:t>
      </w:r>
      <w:r w:rsidR="00140E47" w:rsidRPr="001B1BBA">
        <w:rPr>
          <w:b w:val="0"/>
          <w:color w:val="000000"/>
          <w:sz w:val="24"/>
          <w:szCs w:val="24"/>
        </w:rPr>
        <w:t>.</w:t>
      </w:r>
    </w:p>
    <w:p w:rsidR="00023DEB" w:rsidRPr="001B1BBA" w:rsidRDefault="00023DEB"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r w:rsidRPr="001B1BBA">
        <w:rPr>
          <w:b w:val="0"/>
          <w:i/>
          <w:iCs/>
          <w:vanish/>
          <w:sz w:val="24"/>
          <w:szCs w:val="24"/>
          <w:lang w:val="de-DE"/>
        </w:rPr>
        <w:t>A noisy century (2YK)</w:t>
      </w:r>
      <w:r w:rsidRPr="001B1BBA">
        <w:rPr>
          <w:b w:val="0"/>
          <w:vanish/>
          <w:sz w:val="24"/>
          <w:szCs w:val="24"/>
          <w:lang w:val="de-DE"/>
        </w:rPr>
        <w:t xml:space="preserve"> – Uraufführung Bregenzer Festspiele 2000</w:t>
      </w:r>
      <w:r w:rsidR="00595799" w:rsidRPr="001B1BBA">
        <w:rPr>
          <w:b w:val="0"/>
          <w:color w:val="000000"/>
          <w:sz w:val="24"/>
          <w:szCs w:val="24"/>
        </w:rPr>
        <w:t>Fanfare solo I (0'25),   Fanfare solo II (0'18),   Fanfare solo III (0'20),</w:t>
      </w:r>
      <w:r w:rsidRPr="001B1BBA">
        <w:rPr>
          <w:b w:val="0"/>
          <w:color w:val="000000"/>
          <w:sz w:val="24"/>
          <w:szCs w:val="24"/>
        </w:rPr>
        <w:t xml:space="preserve">   </w:t>
      </w:r>
      <w:r w:rsidR="00595799" w:rsidRPr="001B1BBA">
        <w:rPr>
          <w:b w:val="0"/>
          <w:color w:val="000000"/>
          <w:sz w:val="24"/>
          <w:szCs w:val="24"/>
        </w:rPr>
        <w:t>Fanfare solo IV (0'20),</w:t>
      </w:r>
    </w:p>
    <w:p w:rsidR="00023DEB" w:rsidRPr="001B1BBA" w:rsidRDefault="00595799" w:rsidP="001B612F">
      <w:pPr>
        <w:pStyle w:val="Titolo"/>
        <w:tabs>
          <w:tab w:val="left" w:pos="4253"/>
          <w:tab w:val="left" w:pos="10490"/>
          <w:tab w:val="left" w:pos="10632"/>
        </w:tabs>
        <w:spacing w:before="120" w:after="0" w:line="276" w:lineRule="auto"/>
        <w:ind w:right="-1"/>
        <w:jc w:val="left"/>
        <w:outlineLvl w:val="9"/>
        <w:rPr>
          <w:b w:val="0"/>
          <w:color w:val="000000"/>
          <w:sz w:val="24"/>
          <w:szCs w:val="24"/>
          <w:lang w:val="en-US"/>
        </w:rPr>
      </w:pPr>
      <w:r w:rsidRPr="001B1BBA">
        <w:rPr>
          <w:b w:val="0"/>
          <w:color w:val="000000"/>
          <w:sz w:val="24"/>
          <w:szCs w:val="24"/>
        </w:rPr>
        <w:t>Fanfare solo V (0'15),   Fanfare solo VI (0'10).</w:t>
      </w:r>
      <w:r w:rsidR="00023DEB" w:rsidRPr="001B1BBA">
        <w:rPr>
          <w:b w:val="0"/>
          <w:color w:val="000000"/>
          <w:sz w:val="24"/>
          <w:szCs w:val="24"/>
        </w:rPr>
        <w:t xml:space="preserve">   </w:t>
      </w:r>
      <w:r w:rsidRPr="001B1BBA">
        <w:rPr>
          <w:b w:val="0"/>
          <w:color w:val="000000"/>
          <w:sz w:val="24"/>
          <w:szCs w:val="24"/>
          <w:lang w:val="en-US"/>
        </w:rPr>
        <w:t>Short and Concise (0'10),</w:t>
      </w:r>
    </w:p>
    <w:p w:rsidR="00023DEB" w:rsidRPr="001B1BBA" w:rsidRDefault="00595799" w:rsidP="001B612F">
      <w:pPr>
        <w:pStyle w:val="Titolo"/>
        <w:tabs>
          <w:tab w:val="left" w:pos="4253"/>
          <w:tab w:val="left" w:pos="10490"/>
          <w:tab w:val="left" w:pos="10632"/>
        </w:tabs>
        <w:spacing w:before="120" w:after="0" w:line="276" w:lineRule="auto"/>
        <w:ind w:right="-1"/>
        <w:jc w:val="left"/>
        <w:outlineLvl w:val="9"/>
        <w:rPr>
          <w:b w:val="0"/>
          <w:color w:val="000000"/>
          <w:sz w:val="24"/>
          <w:szCs w:val="24"/>
          <w:lang w:val="en-US"/>
        </w:rPr>
      </w:pPr>
      <w:r w:rsidRPr="001B1BBA">
        <w:rPr>
          <w:b w:val="0"/>
          <w:color w:val="000000"/>
          <w:sz w:val="24"/>
          <w:szCs w:val="24"/>
          <w:lang w:val="en-US"/>
        </w:rPr>
        <w:t>Short Fanfare I (0'10),   Short Fanfare II (0'10),</w:t>
      </w:r>
      <w:r w:rsidR="00023DEB" w:rsidRPr="001B1BBA">
        <w:rPr>
          <w:b w:val="0"/>
          <w:color w:val="000000"/>
          <w:sz w:val="24"/>
          <w:szCs w:val="24"/>
          <w:lang w:val="en-US"/>
        </w:rPr>
        <w:t xml:space="preserve">   </w:t>
      </w:r>
      <w:r w:rsidRPr="001B1BBA">
        <w:rPr>
          <w:b w:val="0"/>
          <w:color w:val="000000"/>
          <w:sz w:val="24"/>
          <w:szCs w:val="24"/>
          <w:lang w:val="en-US"/>
        </w:rPr>
        <w:t>Short Fanfare III (0'20),</w:t>
      </w:r>
    </w:p>
    <w:p w:rsidR="00023DEB" w:rsidRPr="001B1BBA" w:rsidRDefault="00595799"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r w:rsidRPr="001B1BBA">
        <w:rPr>
          <w:b w:val="0"/>
          <w:color w:val="000000"/>
          <w:sz w:val="24"/>
          <w:szCs w:val="24"/>
          <w:lang w:val="en-US"/>
        </w:rPr>
        <w:t>Short Fanfare IV (0'10).   Flourish (0'10)</w:t>
      </w:r>
      <w:r w:rsidR="00913525" w:rsidRPr="001B1BBA">
        <w:rPr>
          <w:b w:val="0"/>
          <w:color w:val="000000"/>
          <w:sz w:val="24"/>
          <w:szCs w:val="24"/>
          <w:lang w:val="en-US"/>
        </w:rPr>
        <w:t xml:space="preserve">.   </w:t>
      </w:r>
      <w:r w:rsidR="00913525" w:rsidRPr="001B1BBA">
        <w:rPr>
          <w:b w:val="0"/>
          <w:color w:val="000000"/>
          <w:sz w:val="24"/>
          <w:szCs w:val="24"/>
        </w:rPr>
        <w:t>Fanfare, tromba e Drum II (0'20),</w:t>
      </w:r>
    </w:p>
    <w:p w:rsidR="00913525" w:rsidRPr="001B1BBA" w:rsidRDefault="00913525"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r w:rsidRPr="001B1BBA">
        <w:rPr>
          <w:b w:val="0"/>
          <w:color w:val="000000"/>
          <w:sz w:val="24"/>
          <w:szCs w:val="24"/>
        </w:rPr>
        <w:t xml:space="preserve">Fanfare, tromba e </w:t>
      </w:r>
      <w:r w:rsidR="00023DEB" w:rsidRPr="001B1BBA">
        <w:rPr>
          <w:b w:val="0"/>
          <w:color w:val="000000"/>
          <w:sz w:val="24"/>
          <w:szCs w:val="24"/>
        </w:rPr>
        <w:t xml:space="preserve">perc. </w:t>
      </w:r>
      <w:r w:rsidRPr="001B1BBA">
        <w:rPr>
          <w:b w:val="0"/>
          <w:color w:val="000000"/>
          <w:sz w:val="24"/>
          <w:szCs w:val="24"/>
        </w:rPr>
        <w:t>(0'35).</w:t>
      </w:r>
    </w:p>
    <w:p w:rsidR="00913525" w:rsidRPr="001B1BBA" w:rsidRDefault="00913525"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r w:rsidRPr="001B1BBA">
        <w:rPr>
          <w:b w:val="0"/>
          <w:color w:val="008000"/>
          <w:sz w:val="24"/>
          <w:szCs w:val="24"/>
          <w:u w:val="single"/>
        </w:rPr>
        <w:t>LEFEBVRE  Daniel</w:t>
      </w:r>
    </w:p>
    <w:p w:rsidR="003E00FC" w:rsidRPr="001B1BBA" w:rsidRDefault="003E00FC"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pianista e organista americano.</w:t>
      </w:r>
    </w:p>
    <w:p w:rsidR="003E00FC"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Cantabile e scherzando, tromba e pf.</w:t>
      </w:r>
    </w:p>
    <w:p w:rsidR="003E00FC" w:rsidRPr="001B1BBA" w:rsidRDefault="003E00FC"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LEFTWICH  Vernon</w:t>
      </w:r>
      <w:r w:rsidRPr="001B1BBA">
        <w:rPr>
          <w:rFonts w:ascii="Arial" w:hAnsi="Arial" w:cs="Arial"/>
          <w:color w:val="008000"/>
          <w:u w:val="single"/>
        </w:rPr>
        <w:tab/>
        <w:t>Londra, 19.6.1881</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Requiem per ottoni.   Numerosi quintetti per ottoni.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1B472A" w:rsidRPr="001B1BBA" w:rsidRDefault="001B472A"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LEGLEY  Victor</w:t>
      </w:r>
      <w:r w:rsidRPr="001B1BBA">
        <w:rPr>
          <w:rFonts w:ascii="Arial" w:hAnsi="Arial" w:cs="Arial"/>
          <w:color w:val="008000"/>
          <w:sz w:val="24"/>
          <w:szCs w:val="24"/>
          <w:u w:val="single"/>
        </w:rPr>
        <w:tab/>
        <w:t>Hazerbrouck, 18</w:t>
      </w:r>
      <w:r w:rsidR="000132A7">
        <w:rPr>
          <w:rFonts w:ascii="Arial" w:hAnsi="Arial" w:cs="Arial"/>
          <w:color w:val="008000"/>
          <w:sz w:val="24"/>
          <w:szCs w:val="24"/>
          <w:u w:val="single"/>
        </w:rPr>
        <w:t>.</w:t>
      </w:r>
      <w:r w:rsidRPr="001B1BBA">
        <w:rPr>
          <w:rFonts w:ascii="Arial" w:hAnsi="Arial" w:cs="Arial"/>
          <w:color w:val="008000"/>
          <w:sz w:val="24"/>
          <w:szCs w:val="24"/>
          <w:u w:val="single"/>
        </w:rPr>
        <w:t>6</w:t>
      </w:r>
      <w:r w:rsidR="000132A7">
        <w:rPr>
          <w:rFonts w:ascii="Arial" w:hAnsi="Arial" w:cs="Arial"/>
          <w:color w:val="008000"/>
          <w:sz w:val="24"/>
          <w:szCs w:val="24"/>
          <w:u w:val="single"/>
        </w:rPr>
        <w:t>.</w:t>
      </w:r>
      <w:r w:rsidRPr="001B1BBA">
        <w:rPr>
          <w:rFonts w:ascii="Arial" w:hAnsi="Arial" w:cs="Arial"/>
          <w:color w:val="008000"/>
          <w:sz w:val="24"/>
          <w:szCs w:val="24"/>
          <w:u w:val="single"/>
        </w:rPr>
        <w:t>1915 - Ostenda, 28.11.1994.</w:t>
      </w:r>
    </w:p>
    <w:p w:rsidR="00185AD5" w:rsidRPr="001B1BBA" w:rsidRDefault="00185AD5" w:rsidP="001B612F">
      <w:pPr>
        <w:widowControl w:val="0"/>
        <w:tabs>
          <w:tab w:val="left" w:pos="4253"/>
          <w:tab w:val="left" w:pos="10490"/>
          <w:tab w:val="left" w:pos="10632"/>
        </w:tabs>
        <w:autoSpaceDE w:val="0"/>
        <w:autoSpaceDN w:val="0"/>
        <w:adjustRightInd w:val="0"/>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violista belga. Studi a Ypres e dal 1932 al Conservatorio Reale di Bruxelles, allievo di Broos, Dambois, Moulaert, Ypres, Jongen e Absil. Insegnante al Conservatorio di Bruxelles. Presidente della Società     </w:t>
      </w:r>
      <w:r w:rsidR="00537D4D">
        <w:rPr>
          <w:rFonts w:ascii="Arial" w:hAnsi="Arial" w:cs="Arial"/>
          <w:color w:val="008000"/>
          <w:sz w:val="20"/>
          <w:szCs w:val="20"/>
        </w:rPr>
        <w:t xml:space="preserve">                 </w:t>
      </w:r>
      <w:r w:rsidRPr="001B1BBA">
        <w:rPr>
          <w:rFonts w:ascii="Arial" w:hAnsi="Arial" w:cs="Arial"/>
          <w:color w:val="008000"/>
          <w:sz w:val="20"/>
          <w:szCs w:val="20"/>
        </w:rPr>
        <w:t>dei diritti d’autore e Presidente dei Compositori belgi.</w:t>
      </w:r>
    </w:p>
    <w:p w:rsidR="001B472A" w:rsidRPr="001B1BBA" w:rsidRDefault="001B472A"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Style w:val="Enfasigrassetto"/>
          <w:rFonts w:ascii="Arial" w:hAnsi="Arial" w:cs="Arial"/>
          <w:b w:val="0"/>
          <w:sz w:val="24"/>
          <w:szCs w:val="24"/>
        </w:rPr>
        <w:t>Sonata op. 40/6</w:t>
      </w:r>
      <w:r w:rsidRPr="001B1BBA">
        <w:rPr>
          <w:rFonts w:ascii="Arial" w:hAnsi="Arial" w:cs="Arial"/>
          <w:sz w:val="24"/>
          <w:szCs w:val="24"/>
        </w:rPr>
        <w:t xml:space="preserve">, tromba e pf. (1953, 11’45).   </w:t>
      </w:r>
      <w:r w:rsidRPr="001B1BBA">
        <w:rPr>
          <w:rStyle w:val="Enfasigrassetto"/>
          <w:rFonts w:ascii="Arial" w:hAnsi="Arial" w:cs="Arial"/>
          <w:b w:val="0"/>
          <w:sz w:val="24"/>
          <w:szCs w:val="24"/>
        </w:rPr>
        <w:t>Mélodie op. 117</w:t>
      </w:r>
      <w:r w:rsidRPr="001B1BBA">
        <w:rPr>
          <w:rFonts w:ascii="Arial" w:hAnsi="Arial" w:cs="Arial"/>
          <w:sz w:val="24"/>
          <w:szCs w:val="24"/>
        </w:rPr>
        <w:t xml:space="preserve">, tromba e pf. (1990, </w:t>
      </w:r>
      <w:r w:rsidRPr="001B1BBA">
        <w:rPr>
          <w:rStyle w:val="works-time"/>
          <w:rFonts w:ascii="Arial" w:hAnsi="Arial" w:cs="Arial"/>
          <w:sz w:val="24"/>
          <w:szCs w:val="24"/>
        </w:rPr>
        <w:t>4’).</w:t>
      </w:r>
    </w:p>
    <w:p w:rsidR="00BA14D9" w:rsidRPr="001B1BBA" w:rsidRDefault="00BA14D9"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87574D" w:rsidRPr="001B1BBA" w:rsidRDefault="0087574D"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LEGRENZI  Giovanni</w:t>
      </w:r>
      <w:r w:rsidRPr="001B1BBA">
        <w:rPr>
          <w:rFonts w:ascii="Arial" w:hAnsi="Arial" w:cs="Arial"/>
          <w:color w:val="008000"/>
          <w:u w:val="single"/>
        </w:rPr>
        <w:tab/>
        <w:t>Clusone, 12.8.1626 - Venezia, 27.5.1690.</w:t>
      </w:r>
    </w:p>
    <w:p w:rsidR="0087574D" w:rsidRPr="001B1BBA" w:rsidRDefault="0087574D"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w:t>
      </w:r>
      <w:r w:rsidR="00D1013C" w:rsidRPr="001B1BBA">
        <w:rPr>
          <w:rFonts w:ascii="Arial" w:hAnsi="Arial" w:cs="Arial"/>
          <w:color w:val="008000"/>
          <w:sz w:val="20"/>
          <w:szCs w:val="20"/>
        </w:rPr>
        <w:t>m</w:t>
      </w:r>
      <w:r w:rsidRPr="001B1BBA">
        <w:rPr>
          <w:rFonts w:ascii="Arial" w:hAnsi="Arial" w:cs="Arial"/>
          <w:color w:val="008000"/>
          <w:sz w:val="20"/>
          <w:szCs w:val="20"/>
        </w:rPr>
        <w:t>positore italiano, figlio di Giovanni Maria, allievo di Rovetta (</w:t>
      </w:r>
      <w:r w:rsidR="00D1013C" w:rsidRPr="001B1BBA">
        <w:rPr>
          <w:rFonts w:ascii="Arial" w:hAnsi="Arial" w:cs="Arial"/>
          <w:color w:val="008000"/>
          <w:sz w:val="20"/>
          <w:szCs w:val="20"/>
        </w:rPr>
        <w:t xml:space="preserve"> un </w:t>
      </w:r>
      <w:r w:rsidRPr="001B1BBA">
        <w:rPr>
          <w:rFonts w:ascii="Arial" w:hAnsi="Arial" w:cs="Arial"/>
          <w:color w:val="008000"/>
          <w:sz w:val="20"/>
          <w:szCs w:val="20"/>
        </w:rPr>
        <w:t>allievo di Monteverdi). Organista in S. Maria Maggiore a Bergamo</w:t>
      </w:r>
      <w:r w:rsidR="00D1013C" w:rsidRPr="001B1BBA">
        <w:rPr>
          <w:rFonts w:ascii="Arial" w:hAnsi="Arial" w:cs="Arial"/>
          <w:color w:val="008000"/>
          <w:sz w:val="20"/>
          <w:szCs w:val="20"/>
        </w:rPr>
        <w:t xml:space="preserve"> e maestro di Cappella a Ferrara. Dal 1672 fu direttore del Conservatorio dei Mendicanti a Venezia e dal 1685 primo maestro a Nizza Monferrato. Nel periodo veneziano ampliò l’orchestra di S. Marco a 34 strumentisti, con 3 trombe nell’organico. A lui guardarono con interesse, utilizzando suoi temi Bach e </w:t>
      </w:r>
      <w:r w:rsidR="00B707EC" w:rsidRPr="001B1BBA">
        <w:rPr>
          <w:rFonts w:ascii="Arial" w:hAnsi="Arial" w:cs="Arial"/>
          <w:color w:val="008000"/>
          <w:sz w:val="20"/>
          <w:szCs w:val="20"/>
        </w:rPr>
        <w:t>Handel</w:t>
      </w:r>
      <w:r w:rsidR="00D1013C" w:rsidRPr="001B1BBA">
        <w:rPr>
          <w:rFonts w:ascii="Arial" w:hAnsi="Arial" w:cs="Arial"/>
          <w:color w:val="008000"/>
          <w:sz w:val="20"/>
          <w:szCs w:val="20"/>
        </w:rPr>
        <w:t>.</w:t>
      </w:r>
    </w:p>
    <w:p w:rsidR="002622D0" w:rsidRPr="001B1BBA" w:rsidRDefault="0067493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in Mi-, per 2 trombe, op. 10, n° 17 (5’10).</w:t>
      </w:r>
    </w:p>
    <w:p w:rsidR="006864F7" w:rsidRPr="001B1BBA" w:rsidRDefault="006864F7" w:rsidP="001B612F">
      <w:pPr>
        <w:tabs>
          <w:tab w:val="left" w:pos="4253"/>
          <w:tab w:val="left" w:pos="10490"/>
          <w:tab w:val="left" w:pos="10632"/>
        </w:tabs>
        <w:spacing w:before="120" w:line="276" w:lineRule="auto"/>
        <w:ind w:right="-1"/>
        <w:rPr>
          <w:rFonts w:ascii="Arial" w:hAnsi="Arial" w:cs="Arial"/>
        </w:rPr>
      </w:pPr>
    </w:p>
    <w:p w:rsidR="00FC3B43" w:rsidRPr="001B1BBA" w:rsidRDefault="00FC3B43" w:rsidP="001B612F">
      <w:pPr>
        <w:pStyle w:val="Corpotesto"/>
        <w:tabs>
          <w:tab w:val="left" w:pos="993"/>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LEHMANN  Hans Ulrich</w:t>
      </w:r>
      <w:r w:rsidRPr="001B1BBA">
        <w:rPr>
          <w:rFonts w:ascii="Arial" w:hAnsi="Arial" w:cs="Arial"/>
          <w:color w:val="008000"/>
          <w:sz w:val="24"/>
          <w:szCs w:val="24"/>
          <w:u w:val="single"/>
        </w:rPr>
        <w:tab/>
        <w:t>Bienne, 4.5.1937</w:t>
      </w:r>
    </w:p>
    <w:p w:rsidR="00FC3B43" w:rsidRPr="001B1BBA" w:rsidRDefault="00FC3B43" w:rsidP="001B612F">
      <w:pPr>
        <w:pStyle w:val="Corpotesto"/>
        <w:tabs>
          <w:tab w:val="left" w:pos="993"/>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lastRenderedPageBreak/>
        <w:t xml:space="preserve">Compositore e violoncellista svizzero. Studi a Zurigo e a Basilea, allievo di Boulez e Stockhausen. Studi di Musicologia all’Università di Zurigo. Insegnante a Basilea, all’Università di Berna e Direttore al Conservatorio </w:t>
      </w:r>
      <w:r w:rsidR="00537D4D">
        <w:rPr>
          <w:rFonts w:ascii="Arial" w:hAnsi="Arial" w:cs="Arial"/>
          <w:color w:val="008000"/>
        </w:rPr>
        <w:t xml:space="preserve">                      </w:t>
      </w:r>
      <w:r w:rsidRPr="001B1BBA">
        <w:rPr>
          <w:rFonts w:ascii="Arial" w:hAnsi="Arial" w:cs="Arial"/>
          <w:color w:val="008000"/>
        </w:rPr>
        <w:t>di Zurigo.</w:t>
      </w:r>
    </w:p>
    <w:p w:rsidR="00FC3B43" w:rsidRPr="001B1BBA" w:rsidRDefault="00FC3B43" w:rsidP="001B612F">
      <w:pPr>
        <w:tabs>
          <w:tab w:val="left" w:pos="993"/>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Dédicace, tromba (1986).</w:t>
      </w:r>
    </w:p>
    <w:p w:rsidR="00674930" w:rsidRPr="001B1BBA" w:rsidRDefault="0067493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LEISERING</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Concertino per tromba (esame di diploma).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LEJSEK  Vlastimil</w:t>
      </w:r>
      <w:r w:rsidRPr="001B1BBA">
        <w:rPr>
          <w:rFonts w:ascii="Arial" w:hAnsi="Arial" w:cs="Arial"/>
          <w:color w:val="008000"/>
          <w:sz w:val="24"/>
          <w:szCs w:val="24"/>
          <w:u w:val="single"/>
        </w:rPr>
        <w:tab/>
        <w:t>Brno, 21.7.1927</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Pianista concertista, didatta,maestro di coro e compositore céco. Studi al Conservatorio di Brno con Blatny, </w:t>
      </w:r>
      <w:r w:rsidR="0066288C" w:rsidRPr="001B1BBA">
        <w:rPr>
          <w:rFonts w:ascii="Arial" w:hAnsi="Arial" w:cs="Arial"/>
          <w:color w:val="008000"/>
        </w:rPr>
        <w:t xml:space="preserve">    </w:t>
      </w:r>
      <w:r w:rsidRPr="001B1BBA">
        <w:rPr>
          <w:rFonts w:ascii="Arial" w:hAnsi="Arial" w:cs="Arial"/>
          <w:color w:val="008000"/>
        </w:rPr>
        <w:t>Schafer, Maxian e Blazek. Insegnante di pf. al Conservatorio di Brno.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Sonatella per tromba e pf. (1983).</w:t>
      </w:r>
    </w:p>
    <w:p w:rsidR="00736795" w:rsidRPr="001B1BBA" w:rsidRDefault="00736795" w:rsidP="001B612F">
      <w:pPr>
        <w:tabs>
          <w:tab w:val="left" w:pos="4253"/>
          <w:tab w:val="left" w:pos="10490"/>
          <w:tab w:val="left" w:pos="10632"/>
        </w:tabs>
        <w:spacing w:before="120" w:line="276" w:lineRule="auto"/>
        <w:ind w:right="-1"/>
        <w:rPr>
          <w:rFonts w:ascii="Arial" w:hAnsi="Arial" w:cs="Arial"/>
        </w:rPr>
      </w:pPr>
    </w:p>
    <w:p w:rsidR="00736795" w:rsidRPr="001B1BBA" w:rsidRDefault="00736795"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LENDVAY  Kamillo</w:t>
      </w:r>
      <w:r w:rsidRPr="001B1BBA">
        <w:rPr>
          <w:rFonts w:ascii="Arial" w:hAnsi="Arial" w:cs="Arial"/>
          <w:color w:val="008000"/>
          <w:u w:val="single"/>
        </w:rPr>
        <w:tab/>
        <w:t>Budapest, 28.12.1928</w:t>
      </w:r>
    </w:p>
    <w:p w:rsidR="00736795" w:rsidRPr="001B1BBA" w:rsidRDefault="00736795"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ungherese, studi all’Accademia Liszt, allievo di J. Viski. Fino al 1957 du direttore di coro e d’orchestra alla Szeg</w:t>
      </w:r>
      <w:r w:rsidR="00467218" w:rsidRPr="001B1BBA">
        <w:rPr>
          <w:rFonts w:ascii="Arial" w:hAnsi="Arial" w:cs="Arial"/>
          <w:color w:val="008000"/>
          <w:sz w:val="20"/>
          <w:szCs w:val="20"/>
        </w:rPr>
        <w:t xml:space="preserve">e </w:t>
      </w:r>
      <w:r w:rsidRPr="001B1BBA">
        <w:rPr>
          <w:rFonts w:ascii="Arial" w:hAnsi="Arial" w:cs="Arial"/>
          <w:color w:val="008000"/>
          <w:sz w:val="20"/>
          <w:szCs w:val="20"/>
        </w:rPr>
        <w:t xml:space="preserve">Opera e alla Radio e Tv Ungherese. Insegnante all’Accademia Liszt di Budapest. </w:t>
      </w:r>
      <w:r w:rsidR="00537D4D">
        <w:rPr>
          <w:rFonts w:ascii="Arial" w:hAnsi="Arial" w:cs="Arial"/>
          <w:color w:val="008000"/>
          <w:sz w:val="20"/>
          <w:szCs w:val="20"/>
        </w:rPr>
        <w:t xml:space="preserve">                               </w:t>
      </w:r>
      <w:r w:rsidRPr="001B1BBA">
        <w:rPr>
          <w:rFonts w:ascii="Arial" w:hAnsi="Arial" w:cs="Arial"/>
          <w:color w:val="008000"/>
          <w:sz w:val="20"/>
          <w:szCs w:val="20"/>
        </w:rPr>
        <w:t>Numerosi e important</w:t>
      </w:r>
      <w:r w:rsidR="00537D4D">
        <w:rPr>
          <w:rFonts w:ascii="Arial" w:hAnsi="Arial" w:cs="Arial"/>
          <w:color w:val="008000"/>
          <w:sz w:val="20"/>
          <w:szCs w:val="20"/>
        </w:rPr>
        <w:t>i</w:t>
      </w:r>
      <w:r w:rsidRPr="001B1BBA">
        <w:rPr>
          <w:rFonts w:ascii="Arial" w:hAnsi="Arial" w:cs="Arial"/>
          <w:color w:val="008000"/>
          <w:sz w:val="20"/>
          <w:szCs w:val="20"/>
        </w:rPr>
        <w:t xml:space="preserve"> riconoscimenti.</w:t>
      </w:r>
    </w:p>
    <w:p w:rsidR="00736795" w:rsidRPr="001B1BBA" w:rsidRDefault="0073679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di fiati (1990, 1</w:t>
      </w:r>
      <w:r w:rsidR="0074062B" w:rsidRPr="001B1BBA">
        <w:rPr>
          <w:rFonts w:ascii="Arial" w:hAnsi="Arial" w:cs="Arial"/>
        </w:rPr>
        <w:t>2</w:t>
      </w:r>
      <w:r w:rsidRPr="001B1BBA">
        <w:rPr>
          <w:rFonts w:ascii="Arial" w:hAnsi="Arial" w:cs="Arial"/>
        </w:rPr>
        <w:t>’</w:t>
      </w:r>
      <w:r w:rsidR="0074062B" w:rsidRPr="001B1BBA">
        <w:rPr>
          <w:rFonts w:ascii="Arial" w:hAnsi="Arial" w:cs="Arial"/>
        </w:rPr>
        <w:t>50</w:t>
      </w:r>
      <w:r w:rsidRPr="001B1BBA">
        <w:rPr>
          <w:rFonts w:ascii="Arial" w:hAnsi="Arial" w:cs="Arial"/>
        </w:rPr>
        <w:t>).</w:t>
      </w:r>
    </w:p>
    <w:p w:rsidR="004B4D35" w:rsidRPr="001B1BBA" w:rsidRDefault="004B4D35" w:rsidP="001B612F">
      <w:pPr>
        <w:tabs>
          <w:tab w:val="left" w:pos="4253"/>
          <w:tab w:val="left" w:pos="10490"/>
          <w:tab w:val="left" w:pos="10632"/>
        </w:tabs>
        <w:spacing w:before="120" w:line="276" w:lineRule="auto"/>
        <w:ind w:right="-1"/>
        <w:rPr>
          <w:rFonts w:ascii="Arial" w:hAnsi="Arial" w:cs="Arial"/>
          <w:color w:val="008000"/>
          <w:u w:val="single"/>
        </w:rPr>
      </w:pPr>
    </w:p>
    <w:p w:rsidR="006E18AB" w:rsidRPr="001B1BBA" w:rsidRDefault="00E17486"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LEPAGE  Jean Luc</w:t>
      </w:r>
      <w:r w:rsidR="006E18AB" w:rsidRPr="001B1BBA">
        <w:rPr>
          <w:rFonts w:ascii="Arial" w:hAnsi="Arial" w:cs="Arial"/>
          <w:color w:val="008000"/>
          <w:u w:val="single"/>
          <w:lang w:val="fr-FR"/>
        </w:rPr>
        <w:tab/>
        <w:t>Virton Saint-Mard, 19.11.1959</w:t>
      </w:r>
    </w:p>
    <w:p w:rsidR="00E17486" w:rsidRPr="001B1BBA" w:rsidRDefault="007802CD" w:rsidP="001B612F">
      <w:pPr>
        <w:tabs>
          <w:tab w:val="left" w:pos="4253"/>
          <w:tab w:val="left" w:pos="10490"/>
          <w:tab w:val="left" w:pos="10632"/>
        </w:tabs>
        <w:spacing w:before="120" w:line="276" w:lineRule="auto"/>
        <w:ind w:right="-1"/>
        <w:rPr>
          <w:rFonts w:ascii="Arial" w:hAnsi="Arial" w:cs="Arial"/>
          <w:color w:val="008000"/>
          <w:sz w:val="20"/>
          <w:szCs w:val="20"/>
          <w:u w:val="single"/>
        </w:rPr>
      </w:pPr>
      <w:r w:rsidRPr="001B1BBA">
        <w:rPr>
          <w:rFonts w:ascii="Arial" w:hAnsi="Arial" w:cs="Arial"/>
          <w:color w:val="008000"/>
          <w:sz w:val="20"/>
          <w:szCs w:val="20"/>
        </w:rPr>
        <w:t xml:space="preserve">Compositore e organista belga, studi al Conservatorio Reale di </w:t>
      </w:r>
      <w:r w:rsidR="00D95D31" w:rsidRPr="001B1BBA">
        <w:rPr>
          <w:rFonts w:ascii="Arial" w:hAnsi="Arial" w:cs="Arial"/>
          <w:color w:val="008000"/>
          <w:sz w:val="20"/>
          <w:szCs w:val="20"/>
        </w:rPr>
        <w:t xml:space="preserve">Bruxelles e in quello di </w:t>
      </w:r>
      <w:r w:rsidRPr="001B1BBA">
        <w:rPr>
          <w:rFonts w:ascii="Arial" w:hAnsi="Arial" w:cs="Arial"/>
          <w:color w:val="008000"/>
          <w:sz w:val="20"/>
          <w:szCs w:val="20"/>
        </w:rPr>
        <w:t>Mons</w:t>
      </w:r>
      <w:r w:rsidR="001D3A88" w:rsidRPr="001B1BBA">
        <w:rPr>
          <w:rFonts w:ascii="Arial" w:hAnsi="Arial" w:cs="Arial"/>
          <w:color w:val="008000"/>
          <w:sz w:val="20"/>
          <w:szCs w:val="20"/>
        </w:rPr>
        <w:t xml:space="preserve">. </w:t>
      </w:r>
      <w:r w:rsidR="00537D4D">
        <w:rPr>
          <w:rFonts w:ascii="Arial" w:hAnsi="Arial" w:cs="Arial"/>
          <w:color w:val="008000"/>
          <w:sz w:val="20"/>
          <w:szCs w:val="20"/>
        </w:rPr>
        <w:t xml:space="preserve">                                   </w:t>
      </w:r>
      <w:r w:rsidR="001D3A88" w:rsidRPr="001B1BBA">
        <w:rPr>
          <w:rFonts w:ascii="Arial" w:hAnsi="Arial" w:cs="Arial"/>
          <w:color w:val="008000"/>
          <w:sz w:val="20"/>
          <w:szCs w:val="20"/>
        </w:rPr>
        <w:t>Direttore del Conservatorio di Dinant</w:t>
      </w:r>
      <w:r w:rsidR="00FC3E0A" w:rsidRPr="001B1BBA">
        <w:rPr>
          <w:rFonts w:ascii="Arial" w:hAnsi="Arial" w:cs="Arial"/>
          <w:color w:val="008000"/>
          <w:sz w:val="20"/>
          <w:szCs w:val="20"/>
        </w:rPr>
        <w:t>.</w:t>
      </w:r>
    </w:p>
    <w:p w:rsidR="00A910C4" w:rsidRPr="001B1BBA" w:rsidRDefault="007470E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Feria, </w:t>
      </w:r>
      <w:r w:rsidR="006A3755" w:rsidRPr="001B1BBA">
        <w:rPr>
          <w:rFonts w:ascii="Arial" w:hAnsi="Arial" w:cs="Arial"/>
        </w:rPr>
        <w:t>6 pezzi per tromba sola</w:t>
      </w:r>
      <w:r w:rsidR="002D69DE" w:rsidRPr="001B1BBA">
        <w:rPr>
          <w:rFonts w:ascii="Arial" w:hAnsi="Arial" w:cs="Arial"/>
        </w:rPr>
        <w:t>:</w:t>
      </w:r>
      <w:r w:rsidR="006A3755" w:rsidRPr="001B1BBA">
        <w:rPr>
          <w:rFonts w:ascii="Arial" w:hAnsi="Arial" w:cs="Arial"/>
        </w:rPr>
        <w:t xml:space="preserve"> </w:t>
      </w:r>
      <w:r w:rsidR="002D69DE" w:rsidRPr="001B1BBA">
        <w:rPr>
          <w:rFonts w:ascii="Arial" w:hAnsi="Arial" w:cs="Arial"/>
        </w:rPr>
        <w:t>1) Parade bitteroise,</w:t>
      </w:r>
      <w:r w:rsidR="005672DC" w:rsidRPr="001B1BBA">
        <w:rPr>
          <w:rFonts w:ascii="Arial" w:hAnsi="Arial" w:cs="Arial"/>
        </w:rPr>
        <w:t xml:space="preserve">  2) Ripail</w:t>
      </w:r>
      <w:r w:rsidR="002D69DE" w:rsidRPr="001B1BBA">
        <w:rPr>
          <w:rFonts w:ascii="Arial" w:hAnsi="Arial" w:cs="Arial"/>
        </w:rPr>
        <w:t>les,</w:t>
      </w:r>
    </w:p>
    <w:p w:rsidR="00A910C4" w:rsidRPr="001B1BBA" w:rsidRDefault="005672DC"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 xml:space="preserve">3) Histoire d'un Exode,  </w:t>
      </w:r>
      <w:r w:rsidR="00A910C4" w:rsidRPr="001B1BBA">
        <w:rPr>
          <w:rFonts w:ascii="Arial" w:hAnsi="Arial" w:cs="Arial"/>
          <w:lang w:val="fr-FR"/>
        </w:rPr>
        <w:t xml:space="preserve"> </w:t>
      </w:r>
      <w:r w:rsidRPr="001B1BBA">
        <w:rPr>
          <w:rFonts w:ascii="Arial" w:hAnsi="Arial" w:cs="Arial"/>
          <w:lang w:val="fr-FR"/>
        </w:rPr>
        <w:t>4</w:t>
      </w:r>
      <w:r w:rsidR="006A3755" w:rsidRPr="001B1BBA">
        <w:rPr>
          <w:rFonts w:ascii="Arial" w:hAnsi="Arial" w:cs="Arial"/>
          <w:lang w:val="fr-FR"/>
        </w:rPr>
        <w:t xml:space="preserve">) </w:t>
      </w:r>
      <w:r w:rsidRPr="001B1BBA">
        <w:rPr>
          <w:rFonts w:ascii="Arial" w:hAnsi="Arial" w:cs="Arial"/>
          <w:lang w:val="fr-FR"/>
        </w:rPr>
        <w:t>Tango Corrida</w:t>
      </w:r>
      <w:r w:rsidR="006A3755" w:rsidRPr="001B1BBA">
        <w:rPr>
          <w:rFonts w:ascii="Arial" w:hAnsi="Arial" w:cs="Arial"/>
          <w:lang w:val="fr-FR"/>
        </w:rPr>
        <w:t>,</w:t>
      </w:r>
      <w:r w:rsidRPr="001B1BBA">
        <w:rPr>
          <w:rFonts w:ascii="Arial" w:hAnsi="Arial" w:cs="Arial"/>
          <w:lang w:val="fr-FR"/>
        </w:rPr>
        <w:t xml:space="preserve"> </w:t>
      </w:r>
      <w:r w:rsidR="002D69DE" w:rsidRPr="001B1BBA">
        <w:rPr>
          <w:rFonts w:ascii="Arial" w:hAnsi="Arial" w:cs="Arial"/>
          <w:lang w:val="fr-FR"/>
        </w:rPr>
        <w:t xml:space="preserve">  </w:t>
      </w:r>
      <w:r w:rsidRPr="001B1BBA">
        <w:rPr>
          <w:rFonts w:ascii="Arial" w:hAnsi="Arial" w:cs="Arial"/>
          <w:lang w:val="fr-FR"/>
        </w:rPr>
        <w:t>5</w:t>
      </w:r>
      <w:r w:rsidR="006A3755" w:rsidRPr="001B1BBA">
        <w:rPr>
          <w:rFonts w:ascii="Arial" w:hAnsi="Arial" w:cs="Arial"/>
          <w:lang w:val="fr-FR"/>
        </w:rPr>
        <w:t xml:space="preserve">) </w:t>
      </w:r>
      <w:r w:rsidRPr="001B1BBA">
        <w:rPr>
          <w:rFonts w:ascii="Arial" w:hAnsi="Arial" w:cs="Arial"/>
          <w:lang w:val="fr-FR"/>
        </w:rPr>
        <w:t>Folle Nuit sur la Rambla</w:t>
      </w:r>
      <w:r w:rsidR="006A3755" w:rsidRPr="001B1BBA">
        <w:rPr>
          <w:rFonts w:ascii="Arial" w:hAnsi="Arial" w:cs="Arial"/>
          <w:lang w:val="fr-FR"/>
        </w:rPr>
        <w:t>,</w:t>
      </w:r>
    </w:p>
    <w:p w:rsidR="00FC3E0A" w:rsidRPr="001B1BBA" w:rsidRDefault="005672D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6</w:t>
      </w:r>
      <w:r w:rsidR="006A3755" w:rsidRPr="001B1BBA">
        <w:rPr>
          <w:rFonts w:ascii="Arial" w:hAnsi="Arial" w:cs="Arial"/>
        </w:rPr>
        <w:t xml:space="preserve">) </w:t>
      </w:r>
      <w:r w:rsidR="002D69DE" w:rsidRPr="001B1BBA">
        <w:rPr>
          <w:rFonts w:ascii="Arial" w:hAnsi="Arial" w:cs="Arial"/>
        </w:rPr>
        <w:t>Buenas Noches!</w:t>
      </w:r>
    </w:p>
    <w:p w:rsidR="00D95D31" w:rsidRPr="001B1BBA" w:rsidRDefault="00D95D31" w:rsidP="001B612F">
      <w:pPr>
        <w:tabs>
          <w:tab w:val="left" w:pos="4253"/>
          <w:tab w:val="left" w:pos="10490"/>
          <w:tab w:val="left" w:pos="10632"/>
        </w:tabs>
        <w:spacing w:before="120" w:line="276" w:lineRule="auto"/>
        <w:ind w:right="-1"/>
        <w:rPr>
          <w:rFonts w:ascii="Arial" w:hAnsi="Arial" w:cs="Arial"/>
        </w:rPr>
      </w:pPr>
    </w:p>
    <w:p w:rsidR="00B331D5" w:rsidRPr="001B1BBA" w:rsidRDefault="00B331D5" w:rsidP="001B612F">
      <w:pPr>
        <w:pBdr>
          <w:top w:val="single" w:sz="6" w:space="1" w:color="auto"/>
        </w:pBdr>
        <w:tabs>
          <w:tab w:val="left" w:pos="4253"/>
          <w:tab w:val="left" w:pos="10490"/>
          <w:tab w:val="left" w:pos="10632"/>
        </w:tabs>
        <w:spacing w:before="120" w:line="276" w:lineRule="auto"/>
        <w:ind w:right="-1"/>
        <w:rPr>
          <w:rFonts w:ascii="Arial" w:hAnsi="Arial" w:cs="Arial"/>
          <w:vanish/>
        </w:rPr>
      </w:pPr>
      <w:r w:rsidRPr="001B1BBA">
        <w:rPr>
          <w:rFonts w:ascii="Arial" w:hAnsi="Arial" w:cs="Arial"/>
          <w:vanish/>
        </w:rPr>
        <w:t>Fine modulo</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LE ROUX  Maurice</w:t>
      </w:r>
      <w:r w:rsidRPr="001B1BBA">
        <w:rPr>
          <w:rFonts w:ascii="Arial" w:hAnsi="Arial" w:cs="Arial"/>
          <w:color w:val="008000"/>
          <w:u w:val="single"/>
        </w:rPr>
        <w:tab/>
        <w:t>Parigi, 6.2.1923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direttore d’orchestra francese, allievo di Nat, Philipp, Leibowitz, Messiaen e Fourestier.</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fr-FR"/>
        </w:rPr>
        <w:t xml:space="preserve">Trois visages, per tromba e pf. </w:t>
      </w:r>
      <w:r w:rsidRPr="001B1BBA">
        <w:rPr>
          <w:rFonts w:ascii="Arial" w:hAnsi="Arial" w:cs="Arial"/>
          <w:lang w:val="en-US"/>
        </w:rPr>
        <w:t>(1951).</w:t>
      </w:r>
    </w:p>
    <w:p w:rsidR="005B7C94" w:rsidRPr="001B1BBA" w:rsidRDefault="005B7C94" w:rsidP="001B612F">
      <w:pPr>
        <w:tabs>
          <w:tab w:val="left" w:pos="4253"/>
          <w:tab w:val="left" w:pos="10490"/>
          <w:tab w:val="left" w:pos="10632"/>
        </w:tabs>
        <w:spacing w:before="120" w:line="276" w:lineRule="auto"/>
        <w:ind w:right="-1"/>
        <w:rPr>
          <w:rFonts w:ascii="Arial" w:hAnsi="Arial" w:cs="Arial"/>
          <w:lang w:val="en-US"/>
        </w:rPr>
      </w:pPr>
    </w:p>
    <w:p w:rsidR="005B7C94" w:rsidRPr="001B1BBA" w:rsidRDefault="005B7C94"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LERSTAD  Bjorn Terje</w:t>
      </w:r>
      <w:r w:rsidRPr="001B1BBA">
        <w:rPr>
          <w:rFonts w:ascii="Arial" w:hAnsi="Arial" w:cs="Arial"/>
          <w:color w:val="008000"/>
          <w:u w:val="single"/>
          <w:lang w:val="en-US"/>
        </w:rPr>
        <w:tab/>
        <w:t>Oslo, 1955</w:t>
      </w:r>
    </w:p>
    <w:p w:rsidR="005B7C94" w:rsidRPr="001B1BBA" w:rsidRDefault="005B7C94"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clarinettista norvegese. Allievo di O. Rimstad al Conservatorio di Oslo dal 1967 al 1974, perfezionamento con Kjestrup all’Accademia di Musica di Oslo e al Conservatorio Koninklji, l’Aia.</w:t>
      </w:r>
    </w:p>
    <w:p w:rsidR="00952802" w:rsidRPr="001B1BBA" w:rsidRDefault="005B7C94"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2 Pezzi per tromba sola (1976).</w:t>
      </w:r>
    </w:p>
    <w:p w:rsidR="00952802" w:rsidRPr="001B1BBA" w:rsidRDefault="00952802"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952802" w:rsidRPr="001B1BBA" w:rsidRDefault="00952802"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LESSARD  John</w:t>
      </w:r>
      <w:r w:rsidRPr="001B1BBA">
        <w:rPr>
          <w:rFonts w:ascii="Arial" w:hAnsi="Arial" w:cs="Arial"/>
          <w:color w:val="008000"/>
          <w:u w:val="single"/>
        </w:rPr>
        <w:tab/>
        <w:t>S. Francisco, 3.7.1920 - East Setauket, 11.1.2003.</w:t>
      </w:r>
    </w:p>
    <w:p w:rsidR="00952802" w:rsidRPr="000132A7" w:rsidRDefault="00952802" w:rsidP="001B612F">
      <w:pPr>
        <w:tabs>
          <w:tab w:val="left" w:pos="4253"/>
          <w:tab w:val="left" w:pos="10490"/>
          <w:tab w:val="left" w:pos="10632"/>
        </w:tabs>
        <w:spacing w:before="120" w:line="276" w:lineRule="auto"/>
        <w:ind w:right="-1"/>
        <w:rPr>
          <w:rFonts w:ascii="Arial" w:hAnsi="Arial" w:cs="Arial"/>
          <w:color w:val="008000"/>
          <w:sz w:val="20"/>
          <w:szCs w:val="20"/>
        </w:rPr>
      </w:pPr>
      <w:r w:rsidRPr="000132A7">
        <w:rPr>
          <w:rFonts w:ascii="Arial" w:hAnsi="Arial" w:cs="Arial"/>
          <w:color w:val="008000"/>
          <w:sz w:val="20"/>
          <w:szCs w:val="20"/>
        </w:rPr>
        <w:lastRenderedPageBreak/>
        <w:t xml:space="preserve">Compositore, pianista, direttore d’orchestra e didatta statunitense. Studi pianistici con E. Belenky e H. Cowell, perfezionamento in Francia con N. Boulanger, Dandelot, Cortot e Lewy. Nel 1940, ritornò (con N. Boulanger) </w:t>
      </w:r>
      <w:r w:rsidR="00537D4D" w:rsidRPr="000132A7">
        <w:rPr>
          <w:rFonts w:ascii="Arial" w:hAnsi="Arial" w:cs="Arial"/>
          <w:color w:val="008000"/>
          <w:sz w:val="20"/>
          <w:szCs w:val="20"/>
        </w:rPr>
        <w:t xml:space="preserve">             </w:t>
      </w:r>
      <w:r w:rsidRPr="000132A7">
        <w:rPr>
          <w:rFonts w:ascii="Arial" w:hAnsi="Arial" w:cs="Arial"/>
          <w:color w:val="008000"/>
          <w:sz w:val="20"/>
          <w:szCs w:val="20"/>
        </w:rPr>
        <w:t>negli Stati Uniti. Dal 1962 al 1990 insegnò composizione all’Università Stony Brook</w:t>
      </w:r>
      <w:r w:rsidR="004B089C" w:rsidRPr="000132A7">
        <w:rPr>
          <w:rFonts w:ascii="Arial" w:hAnsi="Arial" w:cs="Arial"/>
          <w:color w:val="008000"/>
          <w:sz w:val="20"/>
          <w:szCs w:val="20"/>
        </w:rPr>
        <w:t>,</w:t>
      </w:r>
      <w:r w:rsidRPr="000132A7">
        <w:rPr>
          <w:rFonts w:ascii="Arial" w:hAnsi="Arial" w:cs="Arial"/>
          <w:color w:val="008000"/>
          <w:sz w:val="20"/>
          <w:szCs w:val="20"/>
        </w:rPr>
        <w:t xml:space="preserve"> New York.</w:t>
      </w:r>
    </w:p>
    <w:p w:rsidR="00952802" w:rsidRPr="001B1BBA" w:rsidRDefault="0095280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Quodlibet per tromba e trombone (1967, 8’).   Fantasia, tromba e trb. (1974, 11’).</w:t>
      </w:r>
    </w:p>
    <w:p w:rsidR="00952802" w:rsidRPr="001B1BBA" w:rsidRDefault="00952802"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Movements, tromba e perc. (1978, 15’).    Movements, tromba, vibr. marimba 1984, 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p>
    <w:p w:rsidR="002622D0" w:rsidRPr="000132A7"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0132A7">
        <w:rPr>
          <w:rFonts w:ascii="Arial" w:hAnsi="Arial" w:cs="Arial"/>
          <w:color w:val="008000"/>
          <w:sz w:val="24"/>
          <w:szCs w:val="24"/>
          <w:u w:val="single"/>
        </w:rPr>
        <w:t>LEVINSON  Gerald</w:t>
      </w:r>
      <w:r w:rsidRPr="000132A7">
        <w:rPr>
          <w:rFonts w:ascii="Arial" w:hAnsi="Arial" w:cs="Arial"/>
          <w:color w:val="008000"/>
          <w:sz w:val="24"/>
          <w:szCs w:val="24"/>
          <w:u w:val="single"/>
        </w:rPr>
        <w:tab/>
        <w:t>Westport, 22.6.1951</w:t>
      </w:r>
    </w:p>
    <w:p w:rsidR="002622D0" w:rsidRPr="000132A7"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0132A7">
        <w:rPr>
          <w:rFonts w:ascii="Arial" w:hAnsi="Arial" w:cs="Arial"/>
          <w:color w:val="008000"/>
        </w:rPr>
        <w:t xml:space="preserve">Compositore statunitense, allievo di Crumb, Wenick e Rochberg all’Università della Pensylvania. Perfezionamento </w:t>
      </w:r>
      <w:r w:rsidR="00537D4D" w:rsidRPr="000132A7">
        <w:rPr>
          <w:rFonts w:ascii="Arial" w:hAnsi="Arial" w:cs="Arial"/>
          <w:color w:val="008000"/>
        </w:rPr>
        <w:t xml:space="preserve">           </w:t>
      </w:r>
      <w:r w:rsidRPr="000132A7">
        <w:rPr>
          <w:rFonts w:ascii="Arial" w:hAnsi="Arial" w:cs="Arial"/>
          <w:color w:val="008000"/>
        </w:rPr>
        <w:t xml:space="preserve">a Parigi con Messiaen, dal quale ha appreso i principi dell’ornitologia. I testi delle opere vocali sono della moglie, </w:t>
      </w:r>
      <w:r w:rsidR="00537D4D" w:rsidRPr="000132A7">
        <w:rPr>
          <w:rFonts w:ascii="Arial" w:hAnsi="Arial" w:cs="Arial"/>
          <w:color w:val="008000"/>
        </w:rPr>
        <w:t xml:space="preserve">                </w:t>
      </w:r>
      <w:r w:rsidRPr="000132A7">
        <w:rPr>
          <w:rFonts w:ascii="Arial" w:hAnsi="Arial" w:cs="Arial"/>
          <w:color w:val="008000"/>
        </w:rPr>
        <w:t>la poetessa Nanine Valen. Premi Guggenheim nel 1982, Award Music nel 1990.</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Fanfare</w:t>
      </w:r>
      <w:r w:rsidR="0071674E" w:rsidRPr="001B1BBA">
        <w:rPr>
          <w:rFonts w:ascii="Arial" w:hAnsi="Arial" w:cs="Arial"/>
          <w:sz w:val="24"/>
          <w:szCs w:val="24"/>
        </w:rPr>
        <w:t xml:space="preserve"> per Boyde Barnard, tromba sola o </w:t>
      </w:r>
      <w:r w:rsidRPr="001B1BBA">
        <w:rPr>
          <w:rFonts w:ascii="Arial" w:hAnsi="Arial" w:cs="Arial"/>
          <w:sz w:val="24"/>
          <w:szCs w:val="24"/>
        </w:rPr>
        <w:t>2 trombe (1985, 1’</w:t>
      </w:r>
      <w:r w:rsidR="0071674E" w:rsidRPr="001B1BBA">
        <w:rPr>
          <w:rFonts w:ascii="Arial" w:hAnsi="Arial" w:cs="Arial"/>
          <w:sz w:val="24"/>
          <w:szCs w:val="24"/>
        </w:rPr>
        <w:t>05</w:t>
      </w:r>
      <w:r w:rsidRPr="001B1BBA">
        <w:rPr>
          <w:rFonts w:ascii="Arial" w:hAnsi="Arial" w:cs="Arial"/>
          <w:sz w:val="24"/>
          <w:szCs w:val="24"/>
        </w:rPr>
        <w:t>).</w:t>
      </w:r>
    </w:p>
    <w:p w:rsidR="0071674E" w:rsidRPr="001B1BBA" w:rsidRDefault="0071674E"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624B33" w:rsidRPr="000132A7" w:rsidRDefault="00624B33" w:rsidP="001B612F">
      <w:pPr>
        <w:tabs>
          <w:tab w:val="left" w:pos="4253"/>
          <w:tab w:val="left" w:pos="10490"/>
          <w:tab w:val="left" w:pos="10632"/>
        </w:tabs>
        <w:spacing w:before="120" w:line="276" w:lineRule="auto"/>
        <w:ind w:right="-1"/>
        <w:rPr>
          <w:rFonts w:ascii="Arial" w:eastAsia="Arial Unicode MS" w:hAnsi="Arial" w:cs="Arial"/>
          <w:color w:val="008000"/>
          <w:u w:val="single"/>
        </w:rPr>
      </w:pPr>
      <w:r w:rsidRPr="000132A7">
        <w:rPr>
          <w:rFonts w:ascii="Arial" w:eastAsia="Arial Unicode MS" w:hAnsi="Arial" w:cs="Arial"/>
          <w:color w:val="008000"/>
          <w:u w:val="single"/>
        </w:rPr>
        <w:t>LEVITIN  Jurij  Abramoviç</w:t>
      </w:r>
      <w:r w:rsidRPr="000132A7">
        <w:rPr>
          <w:rFonts w:ascii="Arial" w:eastAsia="Arial Unicode MS" w:hAnsi="Arial" w:cs="Arial"/>
          <w:color w:val="008000"/>
          <w:u w:val="single"/>
        </w:rPr>
        <w:tab/>
        <w:t>Poltava, 28.12.1912 - Mosca, 26.7.1993.</w:t>
      </w:r>
    </w:p>
    <w:p w:rsidR="00624B33" w:rsidRPr="000132A7" w:rsidRDefault="00624B33" w:rsidP="001B612F">
      <w:pPr>
        <w:tabs>
          <w:tab w:val="left" w:pos="4253"/>
          <w:tab w:val="left" w:pos="10490"/>
          <w:tab w:val="left" w:pos="10632"/>
        </w:tabs>
        <w:spacing w:before="120" w:line="276" w:lineRule="auto"/>
        <w:ind w:right="-1"/>
        <w:rPr>
          <w:rFonts w:ascii="Arial" w:eastAsia="Arial Unicode MS" w:hAnsi="Arial" w:cs="Arial"/>
          <w:color w:val="008000"/>
          <w:sz w:val="20"/>
          <w:szCs w:val="20"/>
        </w:rPr>
      </w:pPr>
      <w:r w:rsidRPr="000132A7">
        <w:rPr>
          <w:rFonts w:ascii="Arial" w:eastAsia="Arial Unicode MS" w:hAnsi="Arial" w:cs="Arial"/>
          <w:color w:val="008000"/>
          <w:sz w:val="20"/>
          <w:szCs w:val="20"/>
        </w:rPr>
        <w:t xml:space="preserve">Compositore e pianista ucraino. Allievo al Conservatorio di Leningrado di Savsinskij e Sostakovic. </w:t>
      </w:r>
      <w:r w:rsidR="00537D4D" w:rsidRPr="000132A7">
        <w:rPr>
          <w:rFonts w:ascii="Arial" w:eastAsia="Arial Unicode MS" w:hAnsi="Arial" w:cs="Arial"/>
          <w:color w:val="008000"/>
          <w:sz w:val="20"/>
          <w:szCs w:val="20"/>
        </w:rPr>
        <w:t xml:space="preserve">                         </w:t>
      </w:r>
      <w:r w:rsidRPr="000132A7">
        <w:rPr>
          <w:rFonts w:ascii="Arial" w:eastAsia="Arial Unicode MS" w:hAnsi="Arial" w:cs="Arial"/>
          <w:color w:val="008000"/>
          <w:sz w:val="20"/>
          <w:szCs w:val="20"/>
        </w:rPr>
        <w:t>Insegnante a Mosca. Autore di 4 Opere, Quartetti d’archi, Oratori, Musiche per film.</w:t>
      </w:r>
    </w:p>
    <w:p w:rsidR="001E0729" w:rsidRPr="001B1BBA" w:rsidRDefault="00624B33"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bCs/>
        </w:rPr>
        <w:t>Concerto per tromba e orch.</w:t>
      </w:r>
      <w:r w:rsidR="001E0729" w:rsidRPr="001B1BBA">
        <w:rPr>
          <w:rFonts w:ascii="Arial" w:hAnsi="Arial" w:cs="Arial"/>
          <w:bCs/>
        </w:rPr>
        <w:t xml:space="preserve">   </w:t>
      </w:r>
      <w:r w:rsidR="001E0729" w:rsidRPr="001B1BBA">
        <w:rPr>
          <w:rFonts w:ascii="Arial" w:hAnsi="Arial" w:cs="Arial"/>
        </w:rPr>
        <w:t>Concerto per sax. tromba e orch. (1951).</w:t>
      </w:r>
    </w:p>
    <w:p w:rsidR="00624B33" w:rsidRPr="001B1BBA" w:rsidRDefault="00624B33" w:rsidP="001B612F">
      <w:pPr>
        <w:pStyle w:val="NormaleWeb"/>
        <w:tabs>
          <w:tab w:val="left" w:pos="4253"/>
          <w:tab w:val="left" w:pos="10490"/>
          <w:tab w:val="left" w:pos="10632"/>
        </w:tabs>
        <w:spacing w:before="120" w:beforeAutospacing="0" w:after="0" w:afterAutospacing="0" w:line="276" w:lineRule="auto"/>
        <w:ind w:right="-1"/>
        <w:rPr>
          <w:rFonts w:ascii="Arial" w:hAnsi="Arial" w:cs="Arial"/>
          <w:bCs/>
        </w:rPr>
      </w:pPr>
    </w:p>
    <w:p w:rsidR="00535F5F" w:rsidRPr="001B1BBA" w:rsidRDefault="00535F5F"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LEVY  Ernst</w:t>
      </w:r>
      <w:r w:rsidRPr="001B1BBA">
        <w:rPr>
          <w:rFonts w:ascii="Arial" w:hAnsi="Arial" w:cs="Arial"/>
          <w:color w:val="008000"/>
          <w:sz w:val="24"/>
          <w:szCs w:val="24"/>
          <w:u w:val="single"/>
        </w:rPr>
        <w:tab/>
        <w:t>Basilea, 18.11.1895 - Morges, 19.4.1981.</w:t>
      </w:r>
    </w:p>
    <w:p w:rsidR="00535F5F" w:rsidRPr="001B1BBA" w:rsidRDefault="00535F5F"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Pianista, musicologo, pianista e compositore svizzero naturalizzato americano. Allievo di Huber, Petri e Pugno. Insegnante a Basilea, Parigi, Princeton, Boston, Chicago e al Massachusetts Inst. di Cambridge.</w:t>
      </w:r>
    </w:p>
    <w:p w:rsidR="00535F5F" w:rsidRPr="001B1BBA" w:rsidRDefault="00535F5F" w:rsidP="001B612F">
      <w:pPr>
        <w:tabs>
          <w:tab w:val="left" w:pos="4253"/>
          <w:tab w:val="left" w:pos="10490"/>
          <w:tab w:val="left" w:pos="10632"/>
        </w:tabs>
        <w:spacing w:before="120" w:line="276" w:lineRule="auto"/>
        <w:ind w:right="-1"/>
        <w:rPr>
          <w:rStyle w:val="works-time"/>
          <w:rFonts w:ascii="Arial" w:hAnsi="Arial" w:cs="Arial"/>
        </w:rPr>
      </w:pPr>
      <w:r w:rsidRPr="001B1BBA">
        <w:rPr>
          <w:rFonts w:ascii="Arial" w:hAnsi="Arial" w:cs="Arial"/>
        </w:rPr>
        <w:t xml:space="preserve">Fanfares, per 3 trombe (1947).   </w:t>
      </w:r>
      <w:r w:rsidRPr="001B1BBA">
        <w:rPr>
          <w:rStyle w:val="works-time"/>
          <w:rFonts w:ascii="Arial" w:hAnsi="Arial" w:cs="Arial"/>
        </w:rPr>
        <w:t>Concerto sur “Aupres de ma blonde”, tr</w:t>
      </w:r>
      <w:r w:rsidR="00A910C4" w:rsidRPr="001B1BBA">
        <w:rPr>
          <w:rStyle w:val="works-time"/>
          <w:rFonts w:ascii="Arial" w:hAnsi="Arial" w:cs="Arial"/>
        </w:rPr>
        <w:t>.</w:t>
      </w:r>
      <w:r w:rsidRPr="001B1BBA">
        <w:rPr>
          <w:rStyle w:val="works-time"/>
          <w:rFonts w:ascii="Arial" w:hAnsi="Arial" w:cs="Arial"/>
        </w:rPr>
        <w:t xml:space="preserve"> e pf. (1975).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LEVY  Jules</w:t>
      </w:r>
      <w:r w:rsidRPr="001B1BBA">
        <w:rPr>
          <w:rFonts w:ascii="Arial" w:hAnsi="Arial" w:cs="Arial"/>
          <w:color w:val="008000"/>
          <w:u w:val="single"/>
        </w:rPr>
        <w:tab/>
        <w:t>Londra, 24.4.1838- Chicago, 28.11.1903.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concertista di </w:t>
      </w:r>
      <w:r w:rsidRPr="001B1BBA">
        <w:rPr>
          <w:rFonts w:ascii="Arial" w:hAnsi="Arial" w:cs="Arial"/>
          <w:b/>
          <w:color w:val="008000"/>
          <w:sz w:val="20"/>
          <w:szCs w:val="20"/>
        </w:rPr>
        <w:t>tromba</w:t>
      </w:r>
      <w:r w:rsidRPr="001B1BBA">
        <w:rPr>
          <w:rFonts w:ascii="Arial" w:hAnsi="Arial" w:cs="Arial"/>
          <w:color w:val="008000"/>
          <w:sz w:val="20"/>
          <w:szCs w:val="20"/>
        </w:rPr>
        <w:t xml:space="preserve"> inglese, studi da autodidatta. Da giovane si esibiva per 30 scellini, nei </w:t>
      </w:r>
      <w:r w:rsidR="00537D4D">
        <w:rPr>
          <w:rFonts w:ascii="Arial" w:hAnsi="Arial" w:cs="Arial"/>
          <w:color w:val="008000"/>
          <w:sz w:val="20"/>
          <w:szCs w:val="20"/>
        </w:rPr>
        <w:t xml:space="preserve">               </w:t>
      </w:r>
      <w:r w:rsidRPr="001B1BBA">
        <w:rPr>
          <w:rFonts w:ascii="Arial" w:hAnsi="Arial" w:cs="Arial"/>
          <w:color w:val="008000"/>
          <w:sz w:val="20"/>
          <w:szCs w:val="20"/>
        </w:rPr>
        <w:t xml:space="preserve">concerti americani arrivò ad </w:t>
      </w:r>
      <w:r w:rsidR="00DF0FAB" w:rsidRPr="001B1BBA">
        <w:rPr>
          <w:rFonts w:ascii="Arial" w:hAnsi="Arial" w:cs="Arial"/>
          <w:color w:val="008000"/>
          <w:sz w:val="20"/>
          <w:szCs w:val="20"/>
        </w:rPr>
        <w:t>esibirsi</w:t>
      </w:r>
      <w:r w:rsidRPr="001B1BBA">
        <w:rPr>
          <w:rFonts w:ascii="Arial" w:hAnsi="Arial" w:cs="Arial"/>
          <w:color w:val="008000"/>
          <w:sz w:val="20"/>
          <w:szCs w:val="20"/>
        </w:rPr>
        <w:t xml:space="preserve"> con contratti </w:t>
      </w:r>
      <w:r w:rsidR="00DF0FAB" w:rsidRPr="001B1BBA">
        <w:rPr>
          <w:rFonts w:ascii="Arial" w:hAnsi="Arial" w:cs="Arial"/>
          <w:color w:val="008000"/>
          <w:sz w:val="20"/>
          <w:szCs w:val="20"/>
        </w:rPr>
        <w:t xml:space="preserve">annuali </w:t>
      </w:r>
      <w:r w:rsidRPr="001B1BBA">
        <w:rPr>
          <w:rFonts w:ascii="Arial" w:hAnsi="Arial" w:cs="Arial"/>
          <w:color w:val="008000"/>
          <w:sz w:val="20"/>
          <w:szCs w:val="20"/>
        </w:rPr>
        <w:t>da 10.000 $.</w:t>
      </w:r>
      <w:r w:rsidR="004A1F81" w:rsidRPr="001B1BBA">
        <w:rPr>
          <w:rFonts w:ascii="Arial" w:hAnsi="Arial" w:cs="Arial"/>
          <w:color w:val="008000"/>
          <w:sz w:val="20"/>
          <w:szCs w:val="20"/>
        </w:rPr>
        <w:t xml:space="preserve"> Inoltre </w:t>
      </w:r>
      <w:r w:rsidR="00832B1D" w:rsidRPr="001B1BBA">
        <w:rPr>
          <w:rFonts w:ascii="Arial" w:hAnsi="Arial" w:cs="Arial"/>
          <w:color w:val="008000"/>
          <w:sz w:val="20"/>
          <w:szCs w:val="20"/>
        </w:rPr>
        <w:t xml:space="preserve">fu </w:t>
      </w:r>
      <w:r w:rsidR="004A1F81" w:rsidRPr="001B1BBA">
        <w:rPr>
          <w:rFonts w:ascii="Arial" w:hAnsi="Arial" w:cs="Arial"/>
          <w:color w:val="008000"/>
          <w:sz w:val="20"/>
          <w:szCs w:val="20"/>
        </w:rPr>
        <w:t xml:space="preserve">il primo cornettista ad esser registrato da Thomas Edison </w:t>
      </w:r>
      <w:r w:rsidR="00467218" w:rsidRPr="001B1BBA">
        <w:rPr>
          <w:rFonts w:ascii="Arial" w:hAnsi="Arial" w:cs="Arial"/>
          <w:color w:val="008000"/>
          <w:sz w:val="20"/>
          <w:szCs w:val="20"/>
        </w:rPr>
        <w:t xml:space="preserve">e </w:t>
      </w:r>
      <w:r w:rsidR="004A1F81" w:rsidRPr="001B1BBA">
        <w:rPr>
          <w:rFonts w:ascii="Arial" w:hAnsi="Arial" w:cs="Arial"/>
          <w:color w:val="008000"/>
          <w:sz w:val="20"/>
          <w:szCs w:val="20"/>
        </w:rPr>
        <w:t xml:space="preserve">in seguito </w:t>
      </w:r>
      <w:r w:rsidR="00832B1D" w:rsidRPr="001B1BBA">
        <w:rPr>
          <w:rFonts w:ascii="Arial" w:hAnsi="Arial" w:cs="Arial"/>
          <w:color w:val="008000"/>
          <w:sz w:val="20"/>
          <w:szCs w:val="20"/>
        </w:rPr>
        <w:t xml:space="preserve">fece </w:t>
      </w:r>
      <w:r w:rsidR="00502885" w:rsidRPr="001B1BBA">
        <w:rPr>
          <w:rFonts w:ascii="Arial" w:hAnsi="Arial" w:cs="Arial"/>
          <w:color w:val="008000"/>
          <w:sz w:val="20"/>
          <w:szCs w:val="20"/>
        </w:rPr>
        <w:t xml:space="preserve">23 registrazioni </w:t>
      </w:r>
      <w:r w:rsidR="004A1F81" w:rsidRPr="001B1BBA">
        <w:rPr>
          <w:rFonts w:ascii="Arial" w:hAnsi="Arial" w:cs="Arial"/>
          <w:color w:val="008000"/>
          <w:sz w:val="20"/>
          <w:szCs w:val="20"/>
        </w:rPr>
        <w:t xml:space="preserve">per la Victor Records e </w:t>
      </w:r>
      <w:r w:rsidR="00502885" w:rsidRPr="001B1BBA">
        <w:rPr>
          <w:rFonts w:ascii="Arial" w:hAnsi="Arial" w:cs="Arial"/>
          <w:color w:val="008000"/>
          <w:sz w:val="20"/>
          <w:szCs w:val="20"/>
        </w:rPr>
        <w:t xml:space="preserve">15 per </w:t>
      </w:r>
      <w:r w:rsidR="004A1F81" w:rsidRPr="001B1BBA">
        <w:rPr>
          <w:rFonts w:ascii="Arial" w:hAnsi="Arial" w:cs="Arial"/>
          <w:color w:val="008000"/>
          <w:sz w:val="20"/>
          <w:szCs w:val="20"/>
        </w:rPr>
        <w:t xml:space="preserve">la Columbia </w:t>
      </w:r>
      <w:r w:rsidR="00537D4D">
        <w:rPr>
          <w:rFonts w:ascii="Arial" w:hAnsi="Arial" w:cs="Arial"/>
          <w:color w:val="008000"/>
          <w:sz w:val="20"/>
          <w:szCs w:val="20"/>
        </w:rPr>
        <w:t xml:space="preserve">              </w:t>
      </w:r>
      <w:r w:rsidR="004A1F81" w:rsidRPr="001B1BBA">
        <w:rPr>
          <w:rFonts w:ascii="Arial" w:hAnsi="Arial" w:cs="Arial"/>
          <w:color w:val="008000"/>
          <w:sz w:val="20"/>
          <w:szCs w:val="20"/>
        </w:rPr>
        <w:t>Records.</w:t>
      </w:r>
      <w:r w:rsidR="00502885" w:rsidRPr="001B1BBA">
        <w:rPr>
          <w:rFonts w:ascii="Arial" w:hAnsi="Arial" w:cs="Arial"/>
          <w:color w:val="008000"/>
          <w:sz w:val="20"/>
          <w:szCs w:val="20"/>
        </w:rPr>
        <w:t xml:space="preserve"> Insegnante di cornetta al Conservatorio Conn.</w:t>
      </w:r>
    </w:p>
    <w:p w:rsidR="00537D4D" w:rsidRDefault="004A1F81"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Attila.   Best Shot Polka.   </w:t>
      </w:r>
      <w:r w:rsidRPr="00537D4D">
        <w:rPr>
          <w:rFonts w:ascii="Arial" w:hAnsi="Arial" w:cs="Arial"/>
          <w:lang w:val="en-US"/>
        </w:rPr>
        <w:t>Blue Bells of Scotland</w:t>
      </w:r>
      <w:r w:rsidR="00537D4D" w:rsidRPr="00537D4D">
        <w:rPr>
          <w:rFonts w:ascii="Arial" w:hAnsi="Arial" w:cs="Arial"/>
          <w:lang w:val="en-US"/>
        </w:rPr>
        <w:t xml:space="preserve">.   </w:t>
      </w:r>
      <w:r w:rsidR="00537D4D" w:rsidRPr="001B1BBA">
        <w:rPr>
          <w:rFonts w:ascii="Arial" w:hAnsi="Arial" w:cs="Arial"/>
          <w:lang w:val="fr-FR"/>
        </w:rPr>
        <w:t>Du, Du liegst con variazioni.</w:t>
      </w:r>
      <w:r w:rsidRPr="00537D4D">
        <w:rPr>
          <w:rFonts w:ascii="Arial" w:hAnsi="Arial" w:cs="Arial"/>
          <w:lang w:val="en-US"/>
        </w:rPr>
        <w:t xml:space="preserve">.   </w:t>
      </w:r>
      <w:r w:rsidR="00537D4D" w:rsidRPr="00537D4D">
        <w:rPr>
          <w:rFonts w:ascii="Arial" w:hAnsi="Arial" w:cs="Arial"/>
          <w:lang w:val="en-US"/>
        </w:rPr>
        <w:t xml:space="preserve">                                                                       </w:t>
      </w:r>
    </w:p>
    <w:p w:rsidR="00F84E02" w:rsidRPr="001B1BBA" w:rsidRDefault="00502885" w:rsidP="001B612F">
      <w:pPr>
        <w:tabs>
          <w:tab w:val="left" w:pos="4253"/>
          <w:tab w:val="left" w:pos="10490"/>
          <w:tab w:val="left" w:pos="10632"/>
        </w:tabs>
        <w:spacing w:before="120" w:line="276" w:lineRule="auto"/>
        <w:ind w:right="-1"/>
        <w:rPr>
          <w:rFonts w:ascii="Arial" w:hAnsi="Arial" w:cs="Arial"/>
          <w:lang w:val="fr-FR"/>
        </w:rPr>
      </w:pPr>
      <w:r w:rsidRPr="00537D4D">
        <w:rPr>
          <w:rFonts w:ascii="Arial" w:hAnsi="Arial" w:cs="Arial"/>
        </w:rPr>
        <w:t>Columbia (questo brano inaugurò</w:t>
      </w:r>
      <w:r w:rsidR="00537D4D" w:rsidRPr="00537D4D">
        <w:rPr>
          <w:rFonts w:ascii="Arial" w:hAnsi="Arial" w:cs="Arial"/>
        </w:rPr>
        <w:t xml:space="preserve"> </w:t>
      </w:r>
      <w:r w:rsidRPr="001B1BBA">
        <w:rPr>
          <w:rFonts w:ascii="Arial" w:hAnsi="Arial" w:cs="Arial"/>
        </w:rPr>
        <w:t xml:space="preserve">l’apertura del ponte di Brooklin il 24.5.1883).   </w:t>
      </w:r>
    </w:p>
    <w:p w:rsidR="00EB1C3B" w:rsidRPr="001B1BBA" w:rsidRDefault="00F84E02" w:rsidP="001B612F">
      <w:pPr>
        <w:tabs>
          <w:tab w:val="left" w:pos="4253"/>
          <w:tab w:val="left" w:pos="10490"/>
          <w:tab w:val="left" w:pos="10632"/>
        </w:tabs>
        <w:spacing w:before="120" w:line="276" w:lineRule="auto"/>
        <w:ind w:right="-1"/>
        <w:rPr>
          <w:rFonts w:ascii="Arial" w:hAnsi="Arial" w:cs="Arial"/>
          <w:lang w:val="en-US"/>
        </w:rPr>
      </w:pPr>
      <w:r w:rsidRPr="00DB3671">
        <w:rPr>
          <w:rFonts w:ascii="Arial" w:hAnsi="Arial" w:cs="Arial"/>
          <w:lang w:val="en-US"/>
        </w:rPr>
        <w:t xml:space="preserve">Emily Polka.   </w:t>
      </w:r>
      <w:r w:rsidR="00537D4D" w:rsidRPr="001B1BBA">
        <w:rPr>
          <w:rFonts w:ascii="Arial" w:hAnsi="Arial" w:cs="Arial"/>
          <w:lang w:val="en-US"/>
        </w:rPr>
        <w:t>Levy’s Cornet Polka.</w:t>
      </w:r>
      <w:r w:rsidR="00537D4D">
        <w:rPr>
          <w:rFonts w:ascii="Arial" w:hAnsi="Arial" w:cs="Arial"/>
          <w:lang w:val="en-US"/>
        </w:rPr>
        <w:t xml:space="preserve">   </w:t>
      </w:r>
      <w:r w:rsidRPr="00537D4D">
        <w:rPr>
          <w:rFonts w:ascii="Arial" w:hAnsi="Arial" w:cs="Arial"/>
          <w:lang w:val="en-US"/>
        </w:rPr>
        <w:t>God Save the Queen or Americ</w:t>
      </w:r>
      <w:r w:rsidRPr="001B1BBA">
        <w:rPr>
          <w:rFonts w:ascii="Arial" w:hAnsi="Arial" w:cs="Arial"/>
          <w:lang w:val="en-US"/>
        </w:rPr>
        <w:t>a, con Variazioni.</w:t>
      </w:r>
    </w:p>
    <w:p w:rsidR="00537D4D" w:rsidRPr="00DB3671"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Grande fantasia russa</w:t>
      </w:r>
      <w:r w:rsidR="00EB1C3B" w:rsidRPr="001B1BBA">
        <w:rPr>
          <w:rFonts w:ascii="Arial" w:hAnsi="Arial" w:cs="Arial"/>
        </w:rPr>
        <w:t>, cornetta e pf</w:t>
      </w:r>
      <w:r w:rsidR="00F84E02" w:rsidRPr="001B1BBA">
        <w:rPr>
          <w:rFonts w:ascii="Arial" w:hAnsi="Arial" w:cs="Arial"/>
        </w:rPr>
        <w:t>.</w:t>
      </w:r>
      <w:r w:rsidR="00EB1C3B" w:rsidRPr="001B1BBA">
        <w:rPr>
          <w:rFonts w:ascii="Arial" w:hAnsi="Arial" w:cs="Arial"/>
        </w:rPr>
        <w:t xml:space="preserve"> </w:t>
      </w:r>
      <w:r w:rsidR="00EB1C3B" w:rsidRPr="001B1BBA">
        <w:rPr>
          <w:rFonts w:ascii="Arial" w:hAnsi="Arial" w:cs="Arial"/>
          <w:lang w:val="en-US"/>
        </w:rPr>
        <w:t xml:space="preserve">(6’10).   </w:t>
      </w:r>
      <w:r w:rsidR="00F84E02" w:rsidRPr="001B1BBA">
        <w:rPr>
          <w:rFonts w:ascii="Arial" w:hAnsi="Arial" w:cs="Arial"/>
          <w:lang w:val="en-US"/>
        </w:rPr>
        <w:t xml:space="preserve">Levy-Athen </w:t>
      </w:r>
      <w:r w:rsidR="00482937" w:rsidRPr="001B1BBA">
        <w:rPr>
          <w:rFonts w:ascii="Arial" w:hAnsi="Arial" w:cs="Arial"/>
          <w:lang w:val="en-US"/>
        </w:rPr>
        <w:t>polka.</w:t>
      </w:r>
      <w:r w:rsidR="00537D4D">
        <w:rPr>
          <w:rFonts w:ascii="Arial" w:hAnsi="Arial" w:cs="Arial"/>
          <w:lang w:val="en-US"/>
        </w:rPr>
        <w:t xml:space="preserve">   </w:t>
      </w:r>
      <w:r w:rsidR="00482937" w:rsidRPr="00537D4D">
        <w:rPr>
          <w:rFonts w:ascii="Arial" w:hAnsi="Arial" w:cs="Arial"/>
          <w:lang w:val="en-US"/>
        </w:rPr>
        <w:t xml:space="preserve">Lizzy Waltz.  </w:t>
      </w:r>
      <w:r w:rsidR="00482937" w:rsidRPr="00DB3671">
        <w:rPr>
          <w:rFonts w:ascii="Arial" w:hAnsi="Arial" w:cs="Arial"/>
          <w:lang w:val="en-US"/>
        </w:rPr>
        <w:t xml:space="preserve">Maud.  </w:t>
      </w:r>
    </w:p>
    <w:p w:rsidR="00537D4D" w:rsidRDefault="00F84E02" w:rsidP="001B612F">
      <w:pPr>
        <w:tabs>
          <w:tab w:val="left" w:pos="4253"/>
          <w:tab w:val="left" w:pos="10490"/>
          <w:tab w:val="left" w:pos="10632"/>
        </w:tabs>
        <w:spacing w:before="120" w:line="276" w:lineRule="auto"/>
        <w:ind w:right="-1"/>
        <w:rPr>
          <w:rFonts w:ascii="Arial" w:hAnsi="Arial" w:cs="Arial"/>
          <w:lang w:val="en-US"/>
        </w:rPr>
      </w:pPr>
      <w:r w:rsidRPr="00DB3671">
        <w:rPr>
          <w:rFonts w:ascii="Arial" w:hAnsi="Arial" w:cs="Arial"/>
          <w:lang w:val="en-US"/>
        </w:rPr>
        <w:t>Minka: Fantasia russa.</w:t>
      </w:r>
      <w:r w:rsidR="00EB1C3B" w:rsidRPr="00DB3671">
        <w:rPr>
          <w:rFonts w:ascii="Arial" w:hAnsi="Arial" w:cs="Arial"/>
          <w:lang w:val="en-US"/>
        </w:rPr>
        <w:t xml:space="preserve">   </w:t>
      </w:r>
      <w:r w:rsidRPr="001B1BBA">
        <w:rPr>
          <w:rFonts w:ascii="Arial" w:hAnsi="Arial" w:cs="Arial"/>
          <w:lang w:val="en-US"/>
        </w:rPr>
        <w:t>Our Own Make Polka.   Promenade polka.</w:t>
      </w:r>
      <w:r w:rsidR="00537D4D">
        <w:rPr>
          <w:rFonts w:ascii="Arial" w:hAnsi="Arial" w:cs="Arial"/>
          <w:lang w:val="en-US"/>
        </w:rPr>
        <w:t xml:space="preserve">   </w:t>
      </w:r>
      <w:r w:rsidRPr="001B1BBA">
        <w:rPr>
          <w:rFonts w:ascii="Arial" w:hAnsi="Arial" w:cs="Arial"/>
          <w:lang w:val="en-US"/>
        </w:rPr>
        <w:t xml:space="preserve">Rode’s Air e variaz.   </w:t>
      </w:r>
    </w:p>
    <w:p w:rsidR="00EB1C3B" w:rsidRPr="001B1BBA" w:rsidRDefault="00F84E02"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The Salute Polka.</w:t>
      </w:r>
      <w:r w:rsidR="00EB1C3B" w:rsidRPr="001B1BBA">
        <w:rPr>
          <w:rFonts w:ascii="Arial" w:hAnsi="Arial" w:cs="Arial"/>
          <w:lang w:val="en-US"/>
        </w:rPr>
        <w:t xml:space="preserve">   </w:t>
      </w:r>
      <w:r w:rsidRPr="001B1BBA">
        <w:rPr>
          <w:rFonts w:ascii="Arial" w:hAnsi="Arial" w:cs="Arial"/>
          <w:lang w:val="en-US"/>
        </w:rPr>
        <w:t>Whiirlwind Polka.   Yankee Doodle polka.</w:t>
      </w:r>
    </w:p>
    <w:p w:rsidR="00F605DA" w:rsidRPr="001B1BBA" w:rsidRDefault="00F84E02"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Young American Polka.</w:t>
      </w:r>
    </w:p>
    <w:p w:rsidR="00F605DA" w:rsidRPr="001B1BBA" w:rsidRDefault="00F605DA" w:rsidP="001B612F">
      <w:pPr>
        <w:tabs>
          <w:tab w:val="left" w:pos="4253"/>
          <w:tab w:val="left" w:pos="10490"/>
          <w:tab w:val="left" w:pos="10632"/>
        </w:tabs>
        <w:spacing w:before="120" w:line="276" w:lineRule="auto"/>
        <w:ind w:right="-1"/>
        <w:rPr>
          <w:rFonts w:ascii="Arial" w:hAnsi="Arial" w:cs="Arial"/>
          <w:lang w:val="en-US"/>
        </w:rPr>
      </w:pPr>
    </w:p>
    <w:p w:rsidR="00F605DA" w:rsidRPr="00DB3671" w:rsidRDefault="00F605DA" w:rsidP="001B612F">
      <w:pPr>
        <w:pStyle w:val="Corpotesto"/>
        <w:tabs>
          <w:tab w:val="left" w:pos="3969"/>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DB3671">
        <w:rPr>
          <w:rFonts w:ascii="Arial" w:hAnsi="Arial" w:cs="Arial"/>
          <w:color w:val="008000"/>
          <w:sz w:val="24"/>
          <w:szCs w:val="24"/>
          <w:u w:val="single"/>
          <w:lang w:val="en-US"/>
        </w:rPr>
        <w:t>LEVY  Ernst</w:t>
      </w:r>
      <w:r w:rsidRPr="00DB3671">
        <w:rPr>
          <w:rFonts w:ascii="Arial" w:hAnsi="Arial" w:cs="Arial"/>
          <w:color w:val="008000"/>
          <w:sz w:val="24"/>
          <w:szCs w:val="24"/>
          <w:u w:val="single"/>
          <w:lang w:val="en-US"/>
        </w:rPr>
        <w:tab/>
        <w:t>Basilea, 18.11.1895 - Morges, 19.4.1981.</w:t>
      </w:r>
    </w:p>
    <w:p w:rsidR="00F605DA" w:rsidRPr="001B1BBA" w:rsidRDefault="00F605DA" w:rsidP="001B612F">
      <w:pPr>
        <w:pStyle w:val="Corpotesto"/>
        <w:tabs>
          <w:tab w:val="left" w:pos="3969"/>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Pianista, musicologo e compositore svizzero naturalizzato americano. Allievo di Huber, Petri e Pugno. </w:t>
      </w:r>
      <w:r w:rsidR="00537D4D">
        <w:rPr>
          <w:rFonts w:ascii="Arial" w:hAnsi="Arial" w:cs="Arial"/>
          <w:color w:val="008000"/>
        </w:rPr>
        <w:t xml:space="preserve">                     </w:t>
      </w:r>
      <w:r w:rsidRPr="001B1BBA">
        <w:rPr>
          <w:rFonts w:ascii="Arial" w:hAnsi="Arial" w:cs="Arial"/>
          <w:color w:val="008000"/>
        </w:rPr>
        <w:t>Insegnante a Basilea, Parigi, Princeton, Boston, Chicago e al Massachusetts Inst. di Cambridge.</w:t>
      </w:r>
    </w:p>
    <w:p w:rsidR="00F605DA" w:rsidRPr="001B1BBA" w:rsidRDefault="00F605DA" w:rsidP="001B612F">
      <w:pPr>
        <w:pStyle w:val="Corpotesto"/>
        <w:tabs>
          <w:tab w:val="left" w:pos="3969"/>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iCs/>
          <w:sz w:val="24"/>
          <w:szCs w:val="24"/>
        </w:rPr>
        <w:t>Concerto su "</w:t>
      </w:r>
      <w:hyperlink r:id="rId55" w:tooltip="Auprès de ma blonde" w:history="1">
        <w:r w:rsidRPr="001B1BBA">
          <w:rPr>
            <w:rStyle w:val="Collegamentoipertestuale"/>
            <w:rFonts w:ascii="Arial" w:hAnsi="Arial" w:cs="Arial"/>
            <w:iCs/>
            <w:color w:val="auto"/>
            <w:sz w:val="24"/>
            <w:szCs w:val="24"/>
            <w:u w:val="none"/>
          </w:rPr>
          <w:t>Auprès de ma blonde</w:t>
        </w:r>
      </w:hyperlink>
      <w:r w:rsidRPr="001B1BBA">
        <w:rPr>
          <w:rFonts w:ascii="Arial" w:hAnsi="Arial" w:cs="Arial"/>
          <w:iCs/>
          <w:sz w:val="24"/>
          <w:szCs w:val="24"/>
        </w:rPr>
        <w:t xml:space="preserve">", </w:t>
      </w:r>
      <w:r w:rsidRPr="001B1BBA">
        <w:rPr>
          <w:rFonts w:ascii="Arial" w:hAnsi="Arial" w:cs="Arial"/>
          <w:sz w:val="24"/>
          <w:szCs w:val="24"/>
        </w:rPr>
        <w:t>tromba e pf. (1975).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LEWIS  Anthony Carey</w:t>
      </w:r>
      <w:r w:rsidRPr="001B1BBA">
        <w:rPr>
          <w:rFonts w:ascii="Arial" w:hAnsi="Arial" w:cs="Arial"/>
          <w:color w:val="008000"/>
          <w:u w:val="single"/>
        </w:rPr>
        <w:tab/>
        <w:t>Bermuda, 2.3.1915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direttore d’orchestra e musicologo inglese, allievo di N. Boulanger.</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(1947).   Elegia e Capriccio per tromba e orch. (1947).</w:t>
      </w:r>
    </w:p>
    <w:p w:rsidR="00CF229F" w:rsidRPr="001B1BBA" w:rsidRDefault="00CF229F" w:rsidP="001B612F">
      <w:pPr>
        <w:tabs>
          <w:tab w:val="left" w:pos="4253"/>
          <w:tab w:val="left" w:pos="10490"/>
          <w:tab w:val="left" w:pos="10632"/>
        </w:tabs>
        <w:spacing w:before="120" w:line="276" w:lineRule="auto"/>
        <w:ind w:right="-1"/>
        <w:rPr>
          <w:rFonts w:ascii="Arial" w:hAnsi="Arial" w:cs="Arial"/>
        </w:rPr>
      </w:pPr>
    </w:p>
    <w:p w:rsidR="00CF229F" w:rsidRPr="001B1BBA" w:rsidRDefault="00CF229F"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LIBERATI  Alessandro   </w:t>
      </w:r>
      <w:r w:rsidRPr="001B1BBA">
        <w:rPr>
          <w:rFonts w:ascii="Arial" w:hAnsi="Arial" w:cs="Arial"/>
          <w:color w:val="008000"/>
          <w:u w:val="single"/>
        </w:rPr>
        <w:tab/>
        <w:t>Frascati, 7.7.1847- New York, 6.11.1927.</w:t>
      </w:r>
    </w:p>
    <w:p w:rsidR="00CF229F" w:rsidRPr="001B1BBA" w:rsidRDefault="00CF229F"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b/>
          <w:color w:val="008000"/>
          <w:sz w:val="20"/>
          <w:szCs w:val="20"/>
        </w:rPr>
        <w:t>Cornettista</w:t>
      </w:r>
      <w:r w:rsidRPr="001B1BBA">
        <w:rPr>
          <w:rFonts w:ascii="Arial" w:hAnsi="Arial" w:cs="Arial"/>
          <w:color w:val="008000"/>
          <w:sz w:val="20"/>
          <w:szCs w:val="20"/>
        </w:rPr>
        <w:t xml:space="preserve"> italiano, allievo dei genitori, entrambi musicisti. Debutto </w:t>
      </w:r>
      <w:r w:rsidR="00620758" w:rsidRPr="001B1BBA">
        <w:rPr>
          <w:rFonts w:ascii="Arial" w:hAnsi="Arial" w:cs="Arial"/>
          <w:color w:val="008000"/>
          <w:sz w:val="20"/>
          <w:szCs w:val="20"/>
        </w:rPr>
        <w:t xml:space="preserve">in pubblico </w:t>
      </w:r>
      <w:r w:rsidRPr="001B1BBA">
        <w:rPr>
          <w:rFonts w:ascii="Arial" w:hAnsi="Arial" w:cs="Arial"/>
          <w:color w:val="008000"/>
          <w:sz w:val="20"/>
          <w:szCs w:val="20"/>
        </w:rPr>
        <w:t>a 14 anni</w:t>
      </w:r>
      <w:r w:rsidR="00620758" w:rsidRPr="001B1BBA">
        <w:rPr>
          <w:rFonts w:ascii="Arial" w:hAnsi="Arial" w:cs="Arial"/>
          <w:color w:val="008000"/>
          <w:sz w:val="20"/>
          <w:szCs w:val="20"/>
        </w:rPr>
        <w:t>,</w:t>
      </w:r>
      <w:r w:rsidRPr="001B1BBA">
        <w:rPr>
          <w:rFonts w:ascii="Arial" w:hAnsi="Arial" w:cs="Arial"/>
          <w:color w:val="008000"/>
          <w:sz w:val="20"/>
          <w:szCs w:val="20"/>
        </w:rPr>
        <w:t xml:space="preserve"> su un’aria del Trovatore. Si arruolò nelle truppe pontificie, nell’esercito di Garibaldi e nella Legione Straniera. </w:t>
      </w:r>
      <w:r w:rsidR="00620758" w:rsidRPr="001B1BBA">
        <w:rPr>
          <w:rFonts w:ascii="Arial" w:hAnsi="Arial" w:cs="Arial"/>
          <w:color w:val="008000"/>
          <w:sz w:val="20"/>
          <w:szCs w:val="20"/>
        </w:rPr>
        <w:t xml:space="preserve">Stanco di proiettili vaganti </w:t>
      </w:r>
      <w:r w:rsidR="00537D4D">
        <w:rPr>
          <w:rFonts w:ascii="Arial" w:hAnsi="Arial" w:cs="Arial"/>
          <w:color w:val="008000"/>
          <w:sz w:val="20"/>
          <w:szCs w:val="20"/>
        </w:rPr>
        <w:t xml:space="preserve">      </w:t>
      </w:r>
      <w:r w:rsidR="00620758" w:rsidRPr="001B1BBA">
        <w:rPr>
          <w:rFonts w:ascii="Arial" w:hAnsi="Arial" w:cs="Arial"/>
          <w:color w:val="008000"/>
          <w:sz w:val="20"/>
          <w:szCs w:val="20"/>
        </w:rPr>
        <w:t>decise la p</w:t>
      </w:r>
      <w:r w:rsidRPr="001B1BBA">
        <w:rPr>
          <w:rFonts w:ascii="Arial" w:hAnsi="Arial" w:cs="Arial"/>
          <w:color w:val="008000"/>
          <w:sz w:val="20"/>
          <w:szCs w:val="20"/>
        </w:rPr>
        <w:t xml:space="preserve">artenza per il Nuovo mondo, dove, nel 1873 divenne Direttore e solista nella banda d’artiglieria </w:t>
      </w:r>
      <w:r w:rsidR="00537D4D">
        <w:rPr>
          <w:rFonts w:ascii="Arial" w:hAnsi="Arial" w:cs="Arial"/>
          <w:color w:val="008000"/>
          <w:sz w:val="20"/>
          <w:szCs w:val="20"/>
        </w:rPr>
        <w:t xml:space="preserve">           </w:t>
      </w:r>
      <w:r w:rsidRPr="001B1BBA">
        <w:rPr>
          <w:rFonts w:ascii="Arial" w:hAnsi="Arial" w:cs="Arial"/>
          <w:color w:val="008000"/>
          <w:sz w:val="20"/>
          <w:szCs w:val="20"/>
        </w:rPr>
        <w:t>canadese</w:t>
      </w:r>
      <w:r w:rsidR="00620758" w:rsidRPr="001B1BBA">
        <w:rPr>
          <w:rFonts w:ascii="Arial" w:hAnsi="Arial" w:cs="Arial"/>
          <w:color w:val="008000"/>
          <w:sz w:val="20"/>
          <w:szCs w:val="20"/>
        </w:rPr>
        <w:t xml:space="preserve"> e in seguito </w:t>
      </w:r>
      <w:r w:rsidRPr="001B1BBA">
        <w:rPr>
          <w:rFonts w:ascii="Arial" w:hAnsi="Arial" w:cs="Arial"/>
          <w:color w:val="008000"/>
          <w:sz w:val="20"/>
          <w:szCs w:val="20"/>
        </w:rPr>
        <w:t>nelle bande di Detroit. Cittadino americano dal</w:t>
      </w:r>
      <w:r w:rsidR="00051460" w:rsidRPr="001B1BBA">
        <w:rPr>
          <w:rFonts w:ascii="Arial" w:hAnsi="Arial" w:cs="Arial"/>
          <w:color w:val="008000"/>
          <w:sz w:val="20"/>
          <w:szCs w:val="20"/>
        </w:rPr>
        <w:t xml:space="preserve"> 1876. L’anno successivo </w:t>
      </w:r>
      <w:r w:rsidR="00620758" w:rsidRPr="001B1BBA">
        <w:rPr>
          <w:rFonts w:ascii="Arial" w:hAnsi="Arial" w:cs="Arial"/>
          <w:color w:val="008000"/>
          <w:sz w:val="20"/>
          <w:szCs w:val="20"/>
        </w:rPr>
        <w:t xml:space="preserve">fu </w:t>
      </w:r>
      <w:r w:rsidR="00051460" w:rsidRPr="001B1BBA">
        <w:rPr>
          <w:rFonts w:ascii="Arial" w:hAnsi="Arial" w:cs="Arial"/>
          <w:color w:val="008000"/>
          <w:sz w:val="20"/>
          <w:szCs w:val="20"/>
        </w:rPr>
        <w:t xml:space="preserve">solista nella </w:t>
      </w:r>
      <w:r w:rsidR="0066288C" w:rsidRPr="001B1BBA">
        <w:rPr>
          <w:rFonts w:ascii="Arial" w:hAnsi="Arial" w:cs="Arial"/>
          <w:color w:val="008000"/>
          <w:sz w:val="20"/>
          <w:szCs w:val="20"/>
        </w:rPr>
        <w:t xml:space="preserve">    </w:t>
      </w:r>
      <w:r w:rsidR="00051460" w:rsidRPr="001B1BBA">
        <w:rPr>
          <w:rFonts w:ascii="Arial" w:hAnsi="Arial" w:cs="Arial"/>
          <w:color w:val="008000"/>
          <w:sz w:val="20"/>
          <w:szCs w:val="20"/>
        </w:rPr>
        <w:t>Banda di Boston</w:t>
      </w:r>
      <w:r w:rsidR="00620758" w:rsidRPr="001B1BBA">
        <w:rPr>
          <w:rFonts w:ascii="Arial" w:hAnsi="Arial" w:cs="Arial"/>
          <w:color w:val="008000"/>
          <w:sz w:val="20"/>
          <w:szCs w:val="20"/>
        </w:rPr>
        <w:t xml:space="preserve"> e n</w:t>
      </w:r>
      <w:r w:rsidR="00051460" w:rsidRPr="001B1BBA">
        <w:rPr>
          <w:rFonts w:ascii="Arial" w:hAnsi="Arial" w:cs="Arial"/>
          <w:color w:val="008000"/>
          <w:sz w:val="20"/>
          <w:szCs w:val="20"/>
        </w:rPr>
        <w:t xml:space="preserve">el 1879 alla Società Filarmonica di New York. Da quel momento concerti a non finire, </w:t>
      </w:r>
      <w:r w:rsidR="00620758" w:rsidRPr="001B1BBA">
        <w:rPr>
          <w:rFonts w:ascii="Arial" w:hAnsi="Arial" w:cs="Arial"/>
          <w:color w:val="008000"/>
          <w:sz w:val="20"/>
          <w:szCs w:val="20"/>
        </w:rPr>
        <w:t xml:space="preserve">con </w:t>
      </w:r>
      <w:r w:rsidR="00537D4D">
        <w:rPr>
          <w:rFonts w:ascii="Arial" w:hAnsi="Arial" w:cs="Arial"/>
          <w:color w:val="008000"/>
          <w:sz w:val="20"/>
          <w:szCs w:val="20"/>
        </w:rPr>
        <w:t xml:space="preserve">                   </w:t>
      </w:r>
      <w:r w:rsidR="00620758" w:rsidRPr="001B1BBA">
        <w:rPr>
          <w:rFonts w:ascii="Arial" w:hAnsi="Arial" w:cs="Arial"/>
          <w:color w:val="008000"/>
          <w:sz w:val="20"/>
          <w:szCs w:val="20"/>
        </w:rPr>
        <w:t>la sua banda, dal 1892 al 1922</w:t>
      </w:r>
      <w:r w:rsidR="00051460" w:rsidRPr="001B1BBA">
        <w:rPr>
          <w:rFonts w:ascii="Arial" w:hAnsi="Arial" w:cs="Arial"/>
          <w:color w:val="008000"/>
          <w:sz w:val="20"/>
          <w:szCs w:val="20"/>
        </w:rPr>
        <w:t>. Il compositore H. Clarke lo definì: “Il migliore”. Fu anche buon insegnante</w:t>
      </w:r>
    </w:p>
    <w:p w:rsidR="00EB55BB" w:rsidRPr="001B1BBA" w:rsidRDefault="00EB55BB"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Battle Cry of Freedom.   Belle of Old Kentucky, duetto.   Belle of the West.</w:t>
      </w:r>
    </w:p>
    <w:p w:rsidR="00446FDB" w:rsidRPr="001B1BBA" w:rsidRDefault="00EB55B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Broadwater Waltzes.   </w:t>
      </w:r>
      <w:r w:rsidRPr="001B1BBA">
        <w:rPr>
          <w:rFonts w:ascii="Arial" w:hAnsi="Arial" w:cs="Arial"/>
        </w:rPr>
        <w:t>Canzon</w:t>
      </w:r>
      <w:r w:rsidR="00446FDB" w:rsidRPr="001B1BBA">
        <w:rPr>
          <w:rFonts w:ascii="Arial" w:hAnsi="Arial" w:cs="Arial"/>
        </w:rPr>
        <w:t>a</w:t>
      </w:r>
      <w:r w:rsidRPr="001B1BBA">
        <w:rPr>
          <w:rFonts w:ascii="Arial" w:hAnsi="Arial" w:cs="Arial"/>
        </w:rPr>
        <w:t xml:space="preserve"> n</w:t>
      </w:r>
      <w:r w:rsidR="00446FDB" w:rsidRPr="001B1BBA">
        <w:rPr>
          <w:rFonts w:ascii="Arial" w:hAnsi="Arial" w:cs="Arial"/>
        </w:rPr>
        <w:t>a</w:t>
      </w:r>
      <w:r w:rsidRPr="001B1BBA">
        <w:rPr>
          <w:rFonts w:ascii="Arial" w:hAnsi="Arial" w:cs="Arial"/>
        </w:rPr>
        <w:t>politan</w:t>
      </w:r>
      <w:r w:rsidR="00446FDB" w:rsidRPr="001B1BBA">
        <w:rPr>
          <w:rFonts w:ascii="Arial" w:hAnsi="Arial" w:cs="Arial"/>
        </w:rPr>
        <w:t>a (6’40)</w:t>
      </w:r>
      <w:r w:rsidRPr="001B1BBA">
        <w:rPr>
          <w:rFonts w:ascii="Arial" w:hAnsi="Arial" w:cs="Arial"/>
        </w:rPr>
        <w:t>.   Colima Polka.</w:t>
      </w:r>
    </w:p>
    <w:p w:rsidR="00446FDB" w:rsidRPr="001B1BBA" w:rsidRDefault="00EB55B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Il Corporale di Settimana.</w:t>
      </w:r>
      <w:r w:rsidR="00446FDB" w:rsidRPr="001B1BBA">
        <w:rPr>
          <w:rFonts w:ascii="Arial" w:hAnsi="Arial" w:cs="Arial"/>
        </w:rPr>
        <w:t xml:space="preserve">   </w:t>
      </w:r>
      <w:r w:rsidRPr="001B1BBA">
        <w:rPr>
          <w:rFonts w:ascii="Arial" w:hAnsi="Arial" w:cs="Arial"/>
        </w:rPr>
        <w:t>Equatone cornet polka.   Esmeralda Bolero.   Felice Waltz.</w:t>
      </w:r>
    </w:p>
    <w:p w:rsidR="00446FDB" w:rsidRPr="001B1BBA" w:rsidRDefault="00EB55BB"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Future Inspirazione Polka.</w:t>
      </w:r>
      <w:r w:rsidR="00446FDB" w:rsidRPr="001B1BBA">
        <w:rPr>
          <w:rFonts w:ascii="Arial" w:hAnsi="Arial" w:cs="Arial"/>
        </w:rPr>
        <w:t xml:space="preserve">   </w:t>
      </w:r>
      <w:r w:rsidRPr="001B1BBA">
        <w:rPr>
          <w:rFonts w:ascii="Arial" w:hAnsi="Arial" w:cs="Arial"/>
          <w:lang w:val="en-US"/>
        </w:rPr>
        <w:t>Gabriel’s Trumpet polka.   Golden Gate polka.</w:t>
      </w:r>
    </w:p>
    <w:p w:rsidR="00446FDB" w:rsidRPr="001B1BBA" w:rsidRDefault="00EB55BB"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La Mia Speranza, polka caprice.</w:t>
      </w:r>
      <w:r w:rsidR="00446FDB" w:rsidRPr="001B1BBA">
        <w:rPr>
          <w:rFonts w:ascii="Arial" w:hAnsi="Arial" w:cs="Arial"/>
        </w:rPr>
        <w:t xml:space="preserve">   </w:t>
      </w:r>
      <w:r w:rsidRPr="001B1BBA">
        <w:rPr>
          <w:rFonts w:ascii="Arial" w:hAnsi="Arial" w:cs="Arial"/>
          <w:lang w:val="en-US"/>
        </w:rPr>
        <w:t>My Own Dear Cherish</w:t>
      </w:r>
      <w:r w:rsidR="00467218" w:rsidRPr="001B1BBA">
        <w:rPr>
          <w:rFonts w:ascii="Arial" w:hAnsi="Arial" w:cs="Arial"/>
          <w:lang w:val="en-US"/>
        </w:rPr>
        <w:t xml:space="preserve">e </w:t>
      </w:r>
      <w:r w:rsidRPr="001B1BBA">
        <w:rPr>
          <w:rFonts w:ascii="Arial" w:hAnsi="Arial" w:cs="Arial"/>
          <w:lang w:val="en-US"/>
        </w:rPr>
        <w:t>Home.   My Token.</w:t>
      </w:r>
    </w:p>
    <w:p w:rsidR="00446FDB" w:rsidRPr="001B1BBA" w:rsidRDefault="00EB55BB"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Past and Future Polka.</w:t>
      </w:r>
      <w:r w:rsidR="00620758" w:rsidRPr="001B1BBA">
        <w:rPr>
          <w:rFonts w:ascii="Arial" w:hAnsi="Arial" w:cs="Arial"/>
          <w:lang w:val="en-US"/>
        </w:rPr>
        <w:t xml:space="preserve">   Polka tirolese.</w:t>
      </w:r>
      <w:r w:rsidR="00446FDB" w:rsidRPr="001B1BBA">
        <w:rPr>
          <w:rFonts w:ascii="Arial" w:hAnsi="Arial" w:cs="Arial"/>
          <w:lang w:val="en-US"/>
        </w:rPr>
        <w:t xml:space="preserve">   </w:t>
      </w:r>
      <w:r w:rsidR="00620758" w:rsidRPr="001B1BBA">
        <w:rPr>
          <w:rFonts w:ascii="Arial" w:hAnsi="Arial" w:cs="Arial"/>
          <w:lang w:val="en-US"/>
        </w:rPr>
        <w:t>Pyramids Polka.   Remembrance of Switzerland.</w:t>
      </w:r>
    </w:p>
    <w:p w:rsidR="00CF229F" w:rsidRPr="001B1BBA" w:rsidRDefault="00620758"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fr-FR"/>
        </w:rPr>
        <w:t>Souvenir de la Suisse, polka.</w:t>
      </w:r>
      <w:r w:rsidR="00446FDB" w:rsidRPr="001B1BBA">
        <w:rPr>
          <w:rFonts w:ascii="Arial" w:hAnsi="Arial" w:cs="Arial"/>
          <w:lang w:val="fr-FR"/>
        </w:rPr>
        <w:t xml:space="preserve">   </w:t>
      </w:r>
      <w:r w:rsidRPr="001B1BBA">
        <w:rPr>
          <w:rFonts w:ascii="Arial" w:hAnsi="Arial" w:cs="Arial"/>
        </w:rPr>
        <w:t>Spring Song.   Valse Caprice.</w:t>
      </w:r>
    </w:p>
    <w:p w:rsidR="00620758" w:rsidRPr="001B1BBA" w:rsidRDefault="00620758" w:rsidP="001B612F">
      <w:pPr>
        <w:tabs>
          <w:tab w:val="left" w:pos="4253"/>
          <w:tab w:val="left" w:pos="10490"/>
          <w:tab w:val="left" w:pos="10632"/>
        </w:tabs>
        <w:spacing w:before="120" w:line="276" w:lineRule="auto"/>
        <w:ind w:right="-1"/>
        <w:rPr>
          <w:rFonts w:ascii="Arial" w:hAnsi="Arial" w:cs="Arial"/>
        </w:rPr>
      </w:pPr>
    </w:p>
    <w:p w:rsidR="002622D0" w:rsidRPr="000132A7" w:rsidRDefault="00CF229F"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0132A7">
        <w:rPr>
          <w:rStyle w:val="google-src-text1"/>
          <w:rFonts w:ascii="Arial" w:hAnsi="Arial" w:cs="Arial"/>
          <w:color w:val="008000"/>
          <w:specVanish w:val="0"/>
        </w:rPr>
        <w:t>In 1889, Liberati organized his own band and billed it as "The World Renowned Liberati Band".</w:t>
      </w:r>
      <w:r w:rsidR="002622D0" w:rsidRPr="000132A7">
        <w:rPr>
          <w:rFonts w:ascii="Arial" w:hAnsi="Arial" w:cs="Arial"/>
          <w:color w:val="008000"/>
          <w:u w:val="single"/>
        </w:rPr>
        <w:t>LIDL  Vaclav</w:t>
      </w:r>
      <w:r w:rsidR="002622D0" w:rsidRPr="000132A7">
        <w:rPr>
          <w:rFonts w:ascii="Arial" w:hAnsi="Arial" w:cs="Arial"/>
          <w:color w:val="008000"/>
          <w:u w:val="single"/>
        </w:rPr>
        <w:tab/>
        <w:t>Brno, 5.11.1922 - Praga, 10.8.2004.</w:t>
      </w:r>
    </w:p>
    <w:p w:rsidR="002622D0" w:rsidRPr="000132A7"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0132A7">
        <w:rPr>
          <w:rFonts w:ascii="Arial" w:hAnsi="Arial" w:cs="Arial"/>
          <w:color w:val="008000"/>
          <w:sz w:val="20"/>
          <w:szCs w:val="20"/>
        </w:rPr>
        <w:t>Compositore céco, allievo di Kvapil.</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Suite “Summercamp”, 2 trombe e trb. (1969).   Concerto per tromba e orch. (1987).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DA052D" w:rsidRPr="001B1BBA" w:rsidRDefault="00DA052D" w:rsidP="001B612F">
      <w:pPr>
        <w:tabs>
          <w:tab w:val="left" w:pos="4253"/>
          <w:tab w:val="left" w:pos="10490"/>
          <w:tab w:val="left" w:pos="10632"/>
        </w:tabs>
        <w:spacing w:before="120" w:line="276" w:lineRule="auto"/>
        <w:ind w:right="-1"/>
        <w:rPr>
          <w:rFonts w:ascii="Arial" w:eastAsia="Arial Unicode MS" w:hAnsi="Arial" w:cs="Arial"/>
          <w:color w:val="008000"/>
          <w:u w:val="single"/>
        </w:rPr>
      </w:pPr>
      <w:r w:rsidRPr="001B1BBA">
        <w:rPr>
          <w:rFonts w:ascii="Arial" w:eastAsia="Arial Unicode MS" w:hAnsi="Arial" w:cs="Arial"/>
          <w:color w:val="008000"/>
          <w:u w:val="single"/>
        </w:rPr>
        <w:t>LIEBERMANN  Lowell</w:t>
      </w:r>
      <w:r w:rsidRPr="001B1BBA">
        <w:rPr>
          <w:rFonts w:ascii="Arial" w:eastAsia="Arial Unicode MS" w:hAnsi="Arial" w:cs="Arial"/>
          <w:color w:val="008000"/>
          <w:u w:val="single"/>
        </w:rPr>
        <w:tab/>
        <w:t>New York, 22.2.1961</w:t>
      </w:r>
    </w:p>
    <w:p w:rsidR="00DA052D" w:rsidRPr="001B1BBA" w:rsidRDefault="00DA052D" w:rsidP="001B612F">
      <w:pPr>
        <w:tabs>
          <w:tab w:val="left" w:pos="3969"/>
          <w:tab w:val="left" w:pos="4253"/>
          <w:tab w:val="left" w:pos="10490"/>
          <w:tab w:val="left" w:pos="10632"/>
        </w:tabs>
        <w:spacing w:before="120" w:line="276" w:lineRule="auto"/>
        <w:ind w:right="-1"/>
        <w:rPr>
          <w:rFonts w:ascii="Arial" w:eastAsia="Arial Unicode MS" w:hAnsi="Arial" w:cs="Arial"/>
          <w:color w:val="008000"/>
          <w:sz w:val="20"/>
          <w:szCs w:val="20"/>
        </w:rPr>
      </w:pPr>
      <w:r w:rsidRPr="001B1BBA">
        <w:rPr>
          <w:rFonts w:ascii="Arial" w:eastAsia="Arial Unicode MS" w:hAnsi="Arial" w:cs="Arial"/>
          <w:color w:val="008000"/>
          <w:sz w:val="20"/>
          <w:szCs w:val="20"/>
        </w:rPr>
        <w:t xml:space="preserve">Pianista, compositore e direttore d'orchestra americano, allievo di Lateiner, Halasz, Diamond e Persichetti. </w:t>
      </w:r>
      <w:r w:rsidR="0066288C" w:rsidRPr="001B1BBA">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Amicizia e consigli da Soraby dopo una sua esecuzione alla Carnegie Hall, a 16 anni. Residente a New York, insegnante e direttore al Mannes College.</w:t>
      </w:r>
    </w:p>
    <w:p w:rsidR="00DA052D" w:rsidRPr="001B1BBA" w:rsidRDefault="002622D0" w:rsidP="001B612F">
      <w:pPr>
        <w:tabs>
          <w:tab w:val="left" w:pos="4253"/>
          <w:tab w:val="left" w:pos="10490"/>
          <w:tab w:val="left" w:pos="10632"/>
        </w:tabs>
        <w:spacing w:before="120" w:line="276" w:lineRule="auto"/>
        <w:ind w:right="-1"/>
        <w:rPr>
          <w:rStyle w:val="notranslate"/>
          <w:rFonts w:ascii="Arial" w:hAnsi="Arial" w:cs="Arial"/>
        </w:rPr>
      </w:pPr>
      <w:r w:rsidRPr="001B1BBA">
        <w:rPr>
          <w:rFonts w:ascii="Arial" w:hAnsi="Arial" w:cs="Arial"/>
        </w:rPr>
        <w:t>Concerto per tromba e orch. op. 64 (1999, 25’).</w:t>
      </w:r>
      <w:r w:rsidR="00DA052D" w:rsidRPr="001B1BBA">
        <w:rPr>
          <w:rFonts w:ascii="Arial" w:hAnsi="Arial" w:cs="Arial"/>
        </w:rPr>
        <w:t xml:space="preserve">   </w:t>
      </w:r>
      <w:r w:rsidR="00DA052D" w:rsidRPr="001B1BBA">
        <w:rPr>
          <w:rStyle w:val="notranslate"/>
          <w:rFonts w:ascii="Arial" w:hAnsi="Arial" w:cs="Arial"/>
        </w:rPr>
        <w:t>Concerto, tromba e orch. op. 74 (2000).</w:t>
      </w:r>
    </w:p>
    <w:p w:rsidR="00DA052D" w:rsidRPr="001B1BBA" w:rsidRDefault="00DA052D" w:rsidP="001B612F">
      <w:pPr>
        <w:tabs>
          <w:tab w:val="left" w:pos="3969"/>
          <w:tab w:val="left" w:pos="4253"/>
          <w:tab w:val="left" w:pos="10490"/>
          <w:tab w:val="left" w:pos="10632"/>
        </w:tabs>
        <w:spacing w:before="120" w:line="276" w:lineRule="auto"/>
        <w:ind w:right="-1"/>
        <w:rPr>
          <w:rStyle w:val="notranslate"/>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LIGETI  Gyorgy</w:t>
      </w:r>
      <w:r w:rsidRPr="001B1BBA">
        <w:rPr>
          <w:rFonts w:ascii="Arial" w:hAnsi="Arial" w:cs="Arial"/>
          <w:color w:val="008000"/>
          <w:u w:val="single"/>
        </w:rPr>
        <w:tab/>
        <w:t>Tirnnaveln, 28.5.1923 - Vienna, 12.6.2006.</w:t>
      </w:r>
    </w:p>
    <w:p w:rsidR="001D6EC6" w:rsidRPr="001B1BBA" w:rsidRDefault="001D6EC6"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eastAsia="Arial Unicode MS" w:hAnsi="Arial" w:cs="Arial"/>
          <w:color w:val="008000"/>
          <w:sz w:val="20"/>
          <w:szCs w:val="20"/>
        </w:rPr>
        <w:t xml:space="preserve">Compositore e didatta ungherese, allievo di Farkas, Veress, Kodaly e Jardany. Con la rivoluzione ungherese </w:t>
      </w:r>
      <w:r w:rsidR="00537D4D">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del </w:t>
      </w:r>
      <w:r w:rsidR="0066288C" w:rsidRPr="001B1BBA">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1956 si trasferì a Vienna e dal 1965 divenne cittadino austriaco, per questa ragione parecchi suoi brani scomparvero… Insegnante di composizione ad Amburgo dal 1973 al 1989. </w:t>
      </w:r>
      <w:r w:rsidR="00537D4D">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A</w:t>
      </w:r>
      <w:r w:rsidRPr="001B1BBA">
        <w:rPr>
          <w:rFonts w:ascii="Arial" w:hAnsi="Arial" w:cs="Arial"/>
          <w:color w:val="008000"/>
          <w:sz w:val="20"/>
          <w:szCs w:val="20"/>
        </w:rPr>
        <w:t>utore della colonna sonora del film di Kubrick: “2001, Odissea nello spazio”.</w:t>
      </w:r>
    </w:p>
    <w:p w:rsidR="004D590D" w:rsidRPr="001B1BBA" w:rsidRDefault="004D590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iCs/>
        </w:rPr>
        <w:t>La fanfara della grande tartaruga del mare del sud della Cina, tromba (1985, 1’15).</w:t>
      </w:r>
    </w:p>
    <w:p w:rsidR="00092741"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GB"/>
        </w:rPr>
        <w:t>Mysteries of the Macabre, tr</w:t>
      </w:r>
      <w:r w:rsidR="00911266" w:rsidRPr="001B1BBA">
        <w:rPr>
          <w:rFonts w:ascii="Arial" w:hAnsi="Arial" w:cs="Arial"/>
          <w:lang w:val="en-GB"/>
        </w:rPr>
        <w:t>omba e</w:t>
      </w:r>
      <w:r w:rsidRPr="001B1BBA">
        <w:rPr>
          <w:rFonts w:ascii="Arial" w:hAnsi="Arial" w:cs="Arial"/>
          <w:lang w:val="en-GB"/>
        </w:rPr>
        <w:t xml:space="preserve"> orch. </w:t>
      </w:r>
      <w:r w:rsidRPr="001B1BBA">
        <w:rPr>
          <w:rFonts w:ascii="Arial" w:hAnsi="Arial" w:cs="Arial"/>
        </w:rPr>
        <w:t>(198</w:t>
      </w:r>
      <w:r w:rsidR="00911266" w:rsidRPr="001B1BBA">
        <w:rPr>
          <w:rFonts w:ascii="Arial" w:hAnsi="Arial" w:cs="Arial"/>
        </w:rPr>
        <w:t>8</w:t>
      </w:r>
      <w:r w:rsidRPr="001B1BBA">
        <w:rPr>
          <w:rFonts w:ascii="Arial" w:hAnsi="Arial" w:cs="Arial"/>
        </w:rPr>
        <w:t xml:space="preserve">, </w:t>
      </w:r>
      <w:r w:rsidR="00A34D96" w:rsidRPr="001B1BBA">
        <w:rPr>
          <w:rFonts w:ascii="Arial" w:hAnsi="Arial" w:cs="Arial"/>
        </w:rPr>
        <w:t>7</w:t>
      </w:r>
      <w:r w:rsidRPr="001B1BBA">
        <w:rPr>
          <w:rFonts w:ascii="Arial" w:hAnsi="Arial" w:cs="Arial"/>
        </w:rPr>
        <w:t>’</w:t>
      </w:r>
      <w:r w:rsidR="00A34D96" w:rsidRPr="001B1BBA">
        <w:rPr>
          <w:rFonts w:ascii="Arial" w:hAnsi="Arial" w:cs="Arial"/>
        </w:rPr>
        <w:t>50</w:t>
      </w:r>
      <w:r w:rsidRPr="001B1BBA">
        <w:rPr>
          <w:rFonts w:ascii="Arial" w:hAnsi="Arial" w:cs="Arial"/>
        </w:rPr>
        <w:t xml:space="preserve">). </w:t>
      </w:r>
      <w:r w:rsidR="00A34D96" w:rsidRPr="001B1BBA">
        <w:rPr>
          <w:rFonts w:ascii="Arial" w:hAnsi="Arial" w:cs="Arial"/>
        </w:rPr>
        <w:t xml:space="preserve">   </w:t>
      </w:r>
      <w:r w:rsidRPr="001B1BBA">
        <w:rPr>
          <w:rFonts w:ascii="Arial" w:hAnsi="Arial" w:cs="Arial"/>
        </w:rPr>
        <w:t>Concerto per tromba e orch. (11’).</w:t>
      </w:r>
    </w:p>
    <w:p w:rsidR="004D181E" w:rsidRPr="001B1BBA" w:rsidRDefault="004D181E" w:rsidP="001B612F">
      <w:pPr>
        <w:tabs>
          <w:tab w:val="left" w:pos="4253"/>
          <w:tab w:val="left" w:pos="10490"/>
          <w:tab w:val="left" w:pos="10632"/>
        </w:tabs>
        <w:spacing w:before="120" w:line="276" w:lineRule="auto"/>
        <w:ind w:right="-1"/>
        <w:rPr>
          <w:rFonts w:ascii="Arial" w:hAnsi="Arial" w:cs="Arial"/>
          <w:vanish/>
        </w:rPr>
      </w:pPr>
    </w:p>
    <w:p w:rsidR="003B663D" w:rsidRPr="001B1BBA" w:rsidRDefault="003B663D" w:rsidP="001B612F">
      <w:pPr>
        <w:tabs>
          <w:tab w:val="left" w:pos="4253"/>
          <w:tab w:val="left" w:pos="10490"/>
          <w:tab w:val="left" w:pos="10632"/>
        </w:tabs>
        <w:spacing w:before="120" w:line="276" w:lineRule="auto"/>
        <w:ind w:right="-1"/>
        <w:rPr>
          <w:rFonts w:ascii="Arial" w:hAnsi="Arial" w:cs="Arial"/>
        </w:rPr>
      </w:pPr>
    </w:p>
    <w:p w:rsidR="003B663D" w:rsidRPr="001B1BBA" w:rsidRDefault="003B663D"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lastRenderedPageBreak/>
        <w:t>LILBURN  Douglas</w:t>
      </w:r>
      <w:r w:rsidRPr="001B1BBA">
        <w:rPr>
          <w:rFonts w:ascii="Arial" w:hAnsi="Arial" w:cs="Arial"/>
          <w:color w:val="008000"/>
          <w:u w:val="single"/>
        </w:rPr>
        <w:tab/>
        <w:t>Wanganui, 2.11.1915 - Wellington, 6.6.2001.</w:t>
      </w:r>
    </w:p>
    <w:p w:rsidR="003B663D" w:rsidRPr="001B1BBA" w:rsidRDefault="003B663D"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Neozelandese. “Padre della Musica della nazione”. Studi al Waitaki Boys’ </w:t>
      </w:r>
      <w:r w:rsidR="00537D4D">
        <w:rPr>
          <w:rFonts w:ascii="Arial" w:hAnsi="Arial" w:cs="Arial"/>
          <w:color w:val="008000"/>
          <w:sz w:val="20"/>
          <w:szCs w:val="20"/>
        </w:rPr>
        <w:t xml:space="preserve">           </w:t>
      </w:r>
      <w:r w:rsidRPr="001B1BBA">
        <w:rPr>
          <w:rFonts w:ascii="Arial" w:hAnsi="Arial" w:cs="Arial"/>
          <w:color w:val="008000"/>
          <w:sz w:val="20"/>
          <w:szCs w:val="20"/>
        </w:rPr>
        <w:t xml:space="preserve">High School, al Canterbury University College e all’Università della Nuova Zelanda. Nel 1937, perfezionamento </w:t>
      </w:r>
      <w:r w:rsidR="00537D4D">
        <w:rPr>
          <w:rFonts w:ascii="Arial" w:hAnsi="Arial" w:cs="Arial"/>
          <w:color w:val="008000"/>
          <w:sz w:val="20"/>
          <w:szCs w:val="20"/>
        </w:rPr>
        <w:t xml:space="preserve">              </w:t>
      </w:r>
      <w:r w:rsidRPr="001B1BBA">
        <w:rPr>
          <w:rFonts w:ascii="Arial" w:hAnsi="Arial" w:cs="Arial"/>
          <w:color w:val="008000"/>
          <w:sz w:val="20"/>
          <w:szCs w:val="20"/>
        </w:rPr>
        <w:t xml:space="preserve">al Royal College di Londra con Vaughan Williams. Nel 1940 ritorna in patria, insegnante all’Università di Wellington </w:t>
      </w:r>
      <w:r w:rsidR="00537D4D">
        <w:rPr>
          <w:rFonts w:ascii="Arial" w:hAnsi="Arial" w:cs="Arial"/>
          <w:color w:val="008000"/>
          <w:sz w:val="20"/>
          <w:szCs w:val="20"/>
        </w:rPr>
        <w:t xml:space="preserve">  </w:t>
      </w:r>
      <w:r w:rsidRPr="001B1BBA">
        <w:rPr>
          <w:rFonts w:ascii="Arial" w:hAnsi="Arial" w:cs="Arial"/>
          <w:color w:val="008000"/>
          <w:sz w:val="20"/>
          <w:szCs w:val="20"/>
        </w:rPr>
        <w:t>e Direttore della NBS String Orchestra. Organizzatore del primo Studio di musica elettronica in Australia.</w:t>
      </w:r>
    </w:p>
    <w:p w:rsidR="003B663D" w:rsidRPr="001B1BBA" w:rsidRDefault="003B663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Processional fanfare, 3 trombe e organo.   Quartetto per 2 trombe, cor. e trb.</w:t>
      </w:r>
    </w:p>
    <w:p w:rsidR="005D0617" w:rsidRPr="001B1BBA" w:rsidRDefault="005D0617" w:rsidP="001B612F">
      <w:pPr>
        <w:tabs>
          <w:tab w:val="left" w:pos="4253"/>
          <w:tab w:val="left" w:pos="10490"/>
          <w:tab w:val="left" w:pos="10632"/>
        </w:tabs>
        <w:spacing w:before="120" w:line="276" w:lineRule="auto"/>
        <w:ind w:right="-1"/>
        <w:rPr>
          <w:rFonts w:ascii="Arial" w:hAnsi="Arial" w:cs="Arial"/>
        </w:rPr>
      </w:pPr>
    </w:p>
    <w:p w:rsidR="005D0617" w:rsidRPr="001B1BBA" w:rsidRDefault="00E41817"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LINDBERG  Oskar</w:t>
      </w:r>
      <w:r w:rsidRPr="001B1BBA">
        <w:rPr>
          <w:rFonts w:ascii="Arial" w:hAnsi="Arial" w:cs="Arial"/>
          <w:color w:val="008000"/>
          <w:u w:val="single"/>
        </w:rPr>
        <w:tab/>
        <w:t>Stoccolma, 23.2.1887 - Stoccolma, 10.4.1955.</w:t>
      </w:r>
    </w:p>
    <w:p w:rsidR="00E41817" w:rsidRPr="001B1BBA" w:rsidRDefault="00E41817"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didatta svedese. Insegnante nel Conservatorio di Stoccolma e membro della Royal Swedish Academy of Music, dal 1926 fino alla sua morte. Stile romantico (tipo Rachmaninov, Sibelius…)</w:t>
      </w:r>
    </w:p>
    <w:p w:rsidR="00482937" w:rsidRPr="001B1BBA" w:rsidRDefault="00E4181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Gammal fabodpsalm fran Dalarna, tromba e org. (3’45).</w:t>
      </w:r>
    </w:p>
    <w:p w:rsidR="00E41817" w:rsidRPr="001B1BBA" w:rsidRDefault="00E41817" w:rsidP="001B612F">
      <w:pPr>
        <w:tabs>
          <w:tab w:val="left" w:pos="4253"/>
          <w:tab w:val="left" w:pos="10490"/>
          <w:tab w:val="left" w:pos="10632"/>
        </w:tabs>
        <w:spacing w:before="120" w:line="276" w:lineRule="auto"/>
        <w:ind w:right="-1"/>
        <w:rPr>
          <w:rFonts w:ascii="Arial" w:hAnsi="Arial" w:cs="Arial"/>
        </w:rPr>
      </w:pPr>
    </w:p>
    <w:p w:rsidR="00482937" w:rsidRPr="001B1BBA" w:rsidRDefault="00482937"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LINKOLA  Jukka</w:t>
      </w:r>
      <w:r w:rsidRPr="001B1BBA">
        <w:rPr>
          <w:rFonts w:ascii="Arial" w:hAnsi="Arial" w:cs="Arial"/>
          <w:color w:val="008000"/>
          <w:u w:val="single"/>
        </w:rPr>
        <w:tab/>
        <w:t>Espoo, 21.7.1955</w:t>
      </w:r>
    </w:p>
    <w:p w:rsidR="00482937" w:rsidRPr="001B1BBA" w:rsidRDefault="00482937"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Pianista, direttore d’orchestra e compositore finlandese. Attitudini alla musica Jazz.</w:t>
      </w:r>
    </w:p>
    <w:p w:rsidR="007D52BC" w:rsidRPr="001B1BBA" w:rsidRDefault="00482937"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2° Concerto per tromba e orch. </w:t>
      </w:r>
      <w:r w:rsidRPr="001B1BBA">
        <w:rPr>
          <w:rFonts w:ascii="Arial" w:hAnsi="Arial" w:cs="Arial"/>
          <w:lang w:val="en-US"/>
        </w:rPr>
        <w:t>(1992, 19’15).</w:t>
      </w:r>
    </w:p>
    <w:p w:rsidR="007D52BC" w:rsidRPr="001B1BBA" w:rsidRDefault="007D52BC" w:rsidP="001B612F">
      <w:pPr>
        <w:tabs>
          <w:tab w:val="left" w:pos="4253"/>
          <w:tab w:val="left" w:pos="10490"/>
          <w:tab w:val="left" w:pos="10632"/>
        </w:tabs>
        <w:spacing w:before="120" w:line="276" w:lineRule="auto"/>
        <w:ind w:right="-1"/>
        <w:rPr>
          <w:rFonts w:ascii="Arial" w:hAnsi="Arial" w:cs="Arial"/>
          <w:lang w:val="en-US"/>
        </w:rPr>
      </w:pPr>
    </w:p>
    <w:p w:rsidR="007D52BC" w:rsidRPr="001B1BBA" w:rsidRDefault="008758A2"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 xml:space="preserve">LINN  Robert                                          </w:t>
      </w:r>
      <w:r w:rsidR="007D52BC" w:rsidRPr="001B1BBA">
        <w:rPr>
          <w:rFonts w:ascii="Arial" w:hAnsi="Arial" w:cs="Arial"/>
          <w:color w:val="008000"/>
          <w:u w:val="single"/>
          <w:lang w:val="en-US"/>
        </w:rPr>
        <w:t>San Francisco, 11.8.1925 - Los Angeles, 28.10.1999.</w:t>
      </w:r>
    </w:p>
    <w:p w:rsidR="007D52BC" w:rsidRPr="001B1BBA" w:rsidRDefault="007D52BC"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americano, studi con Stevens, Milhaud, Sessions e Dahl. Insegnante di composizione alla Scuola di Musica dell’Università della California.</w:t>
      </w:r>
    </w:p>
    <w:p w:rsidR="007D52BC" w:rsidRPr="001B1BBA" w:rsidRDefault="007D52BC"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Folie a deux, tromba e mar. (1989, 8’).   Concerto grosso, tr. cor. trb. fiati (1961, 10’).</w:t>
      </w:r>
    </w:p>
    <w:p w:rsidR="00482937" w:rsidRPr="001B1BBA" w:rsidRDefault="00482937" w:rsidP="001B612F">
      <w:pPr>
        <w:pStyle w:val="Corpotesto"/>
        <w:tabs>
          <w:tab w:val="left" w:pos="4253"/>
          <w:tab w:val="left" w:pos="10490"/>
          <w:tab w:val="left" w:pos="10632"/>
        </w:tabs>
        <w:spacing w:before="120" w:after="0" w:line="276" w:lineRule="auto"/>
        <w:ind w:right="-1"/>
        <w:rPr>
          <w:rFonts w:ascii="Arial" w:hAnsi="Arial" w:cs="Arial"/>
          <w:bCs/>
          <w:color w:val="008000"/>
          <w:sz w:val="24"/>
          <w:szCs w:val="24"/>
          <w:u w:val="single"/>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bCs/>
          <w:color w:val="008000"/>
          <w:sz w:val="24"/>
          <w:szCs w:val="24"/>
          <w:u w:val="single"/>
        </w:rPr>
        <w:t>LISZT  Franz</w:t>
      </w:r>
      <w:r w:rsidRPr="001B1BBA">
        <w:rPr>
          <w:rFonts w:ascii="Arial" w:hAnsi="Arial" w:cs="Arial"/>
          <w:color w:val="008000"/>
          <w:sz w:val="24"/>
          <w:szCs w:val="24"/>
          <w:u w:val="single"/>
        </w:rPr>
        <w:t xml:space="preserve"> </w:t>
      </w:r>
      <w:r w:rsidRPr="001B1BBA">
        <w:rPr>
          <w:rFonts w:ascii="Arial" w:hAnsi="Arial" w:cs="Arial"/>
          <w:color w:val="008000"/>
          <w:sz w:val="24"/>
          <w:szCs w:val="24"/>
          <w:u w:val="single"/>
        </w:rPr>
        <w:tab/>
        <w:t>Raiding, 22.10.1811 - Bayreuth, 31.7.1886.</w:t>
      </w:r>
    </w:p>
    <w:p w:rsidR="00B370D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Generoso e geniale Signore, padrone assoluto della tastiera. </w:t>
      </w:r>
      <w:r w:rsidR="00B370D5" w:rsidRPr="001B1BBA">
        <w:rPr>
          <w:rFonts w:ascii="Arial" w:hAnsi="Arial" w:cs="Arial"/>
          <w:color w:val="008000"/>
        </w:rPr>
        <w:t>Per maggiori informazioni sull'autore, vedi: "Passeggiando con la Musica", scaricabile gratuitamente dal sito: mariodemolli.com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Requiem, soli, coro, org. e ottoni (1868).   1° Te Deum per coro, ottoni e perc. (1853).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Corale “Nun danket alle Gott”, per coro, org. ottoni, timp. (1883).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Licht, mehr Licht, coro maschile e ottoni (1849).</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Carl August, coro, ottoni timp. org. </w:t>
      </w:r>
      <w:r w:rsidRPr="001B1BBA">
        <w:rPr>
          <w:rFonts w:ascii="Arial" w:hAnsi="Arial" w:cs="Arial"/>
          <w:lang w:val="en-US"/>
        </w:rPr>
        <w:t>(1875).</w:t>
      </w:r>
    </w:p>
    <w:p w:rsidR="008470AF" w:rsidRPr="001B1BBA" w:rsidRDefault="008470AF" w:rsidP="001B612F">
      <w:pPr>
        <w:tabs>
          <w:tab w:val="left" w:pos="4253"/>
          <w:tab w:val="left" w:pos="10490"/>
          <w:tab w:val="left" w:pos="10632"/>
        </w:tabs>
        <w:spacing w:before="120" w:line="276" w:lineRule="auto"/>
        <w:ind w:right="-1"/>
        <w:rPr>
          <w:rFonts w:ascii="Arial" w:hAnsi="Arial" w:cs="Arial"/>
          <w:lang w:val="en-US"/>
        </w:rPr>
      </w:pPr>
    </w:p>
    <w:p w:rsidR="008470AF" w:rsidRPr="001B1BBA" w:rsidRDefault="008470AF"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 xml:space="preserve">LITINSKY  Genrikh Ilich   </w:t>
      </w:r>
      <w:r w:rsidRPr="001B1BBA">
        <w:rPr>
          <w:rFonts w:ascii="Arial" w:hAnsi="Arial" w:cs="Arial"/>
          <w:color w:val="008000"/>
          <w:u w:val="single"/>
          <w:lang w:val="en-US"/>
        </w:rPr>
        <w:tab/>
        <w:t>Livopets, 3.4.1901- Mosca 26.7.1985.</w:t>
      </w:r>
    </w:p>
    <w:p w:rsidR="008470AF" w:rsidRPr="001B1BBA" w:rsidRDefault="008470AF"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didatta russo, allievo di Gliere al Conservatorio di Mosca. Insegnante nello stesso Conservatorio, </w:t>
      </w:r>
      <w:r w:rsidR="00537D4D">
        <w:rPr>
          <w:rFonts w:ascii="Arial" w:hAnsi="Arial" w:cs="Arial"/>
          <w:color w:val="008000"/>
          <w:sz w:val="20"/>
          <w:szCs w:val="20"/>
        </w:rPr>
        <w:t xml:space="preserve">               </w:t>
      </w:r>
      <w:r w:rsidRPr="001B1BBA">
        <w:rPr>
          <w:rFonts w:ascii="Arial" w:hAnsi="Arial" w:cs="Arial"/>
          <w:color w:val="008000"/>
          <w:sz w:val="20"/>
          <w:szCs w:val="20"/>
        </w:rPr>
        <w:t>tra i tanti suoi allievi: Arutiunian.</w:t>
      </w:r>
    </w:p>
    <w:p w:rsidR="008470AF" w:rsidRPr="001B1BBA" w:rsidRDefault="008470AF" w:rsidP="001B612F">
      <w:pPr>
        <w:tabs>
          <w:tab w:val="left" w:pos="4253"/>
          <w:tab w:val="left" w:pos="10490"/>
          <w:tab w:val="left" w:pos="10632"/>
        </w:tabs>
        <w:spacing w:before="120" w:line="276" w:lineRule="auto"/>
        <w:ind w:right="-1"/>
        <w:rPr>
          <w:rStyle w:val="normal-c31"/>
          <w:rFonts w:ascii="Arial" w:hAnsi="Arial" w:cs="Arial"/>
          <w:vanish/>
          <w:sz w:val="24"/>
          <w:szCs w:val="24"/>
        </w:rPr>
      </w:pPr>
      <w:r w:rsidRPr="001B1BBA">
        <w:rPr>
          <w:rStyle w:val="normal-c21"/>
          <w:rFonts w:ascii="Arial" w:hAnsi="Arial" w:cs="Arial"/>
          <w:vanish/>
          <w:sz w:val="24"/>
          <w:szCs w:val="24"/>
        </w:rPr>
        <w:t>Khachaturian, AramKrasilnikov, IgorLitinsky, Genrikh</w:t>
      </w:r>
    </w:p>
    <w:p w:rsidR="008470AF" w:rsidRPr="001B1BBA" w:rsidRDefault="008470AF" w:rsidP="001B612F">
      <w:pPr>
        <w:tabs>
          <w:tab w:val="left" w:pos="4253"/>
          <w:tab w:val="left" w:pos="10490"/>
          <w:tab w:val="left" w:pos="10632"/>
        </w:tabs>
        <w:spacing w:before="120" w:line="276" w:lineRule="auto"/>
        <w:ind w:right="-1"/>
        <w:rPr>
          <w:rStyle w:val="normal-c31"/>
          <w:rFonts w:ascii="Arial" w:hAnsi="Arial" w:cs="Arial"/>
          <w:sz w:val="24"/>
          <w:szCs w:val="24"/>
          <w:lang w:val="en-US"/>
        </w:rPr>
      </w:pPr>
      <w:r w:rsidRPr="001B1BBA">
        <w:rPr>
          <w:rStyle w:val="normal-c31"/>
          <w:rFonts w:ascii="Arial" w:hAnsi="Arial" w:cs="Arial"/>
          <w:sz w:val="24"/>
          <w:szCs w:val="24"/>
        </w:rPr>
        <w:t xml:space="preserve">Studi da concerto per tromba e pf. (1968).   Fantasia per tromba e pf. </w:t>
      </w:r>
      <w:r w:rsidRPr="001B1BBA">
        <w:rPr>
          <w:rStyle w:val="normal-c31"/>
          <w:rFonts w:ascii="Arial" w:hAnsi="Arial" w:cs="Arial"/>
          <w:sz w:val="24"/>
          <w:szCs w:val="24"/>
          <w:lang w:val="en-US"/>
        </w:rPr>
        <w:t>(1969).</w:t>
      </w:r>
    </w:p>
    <w:p w:rsidR="008F703F" w:rsidRPr="001B1BBA" w:rsidRDefault="008F703F" w:rsidP="001B612F">
      <w:pPr>
        <w:tabs>
          <w:tab w:val="left" w:pos="4253"/>
          <w:tab w:val="left" w:pos="10490"/>
          <w:tab w:val="left" w:pos="10632"/>
        </w:tabs>
        <w:spacing w:before="120" w:line="276" w:lineRule="auto"/>
        <w:ind w:right="-1"/>
        <w:rPr>
          <w:rStyle w:val="normal-c31"/>
          <w:rFonts w:ascii="Arial" w:hAnsi="Arial" w:cs="Arial"/>
          <w:sz w:val="24"/>
          <w:szCs w:val="24"/>
          <w:lang w:val="en-US"/>
        </w:rPr>
      </w:pPr>
      <w:r w:rsidRPr="001B1BBA">
        <w:rPr>
          <w:rStyle w:val="normal-c31"/>
          <w:rFonts w:ascii="Arial" w:hAnsi="Arial" w:cs="Arial"/>
          <w:sz w:val="24"/>
          <w:szCs w:val="24"/>
          <w:lang w:val="en-US"/>
        </w:rPr>
        <w:t>Concerto per tromba e orch. (1934).</w:t>
      </w:r>
    </w:p>
    <w:p w:rsidR="008470AF" w:rsidRPr="001B1BBA" w:rsidRDefault="008470AF" w:rsidP="001B612F">
      <w:pPr>
        <w:tabs>
          <w:tab w:val="left" w:pos="4253"/>
          <w:tab w:val="left" w:pos="10490"/>
          <w:tab w:val="left" w:pos="10632"/>
        </w:tabs>
        <w:spacing w:before="120" w:line="276" w:lineRule="auto"/>
        <w:ind w:right="-1"/>
        <w:rPr>
          <w:rFonts w:ascii="Arial" w:hAnsi="Arial" w:cs="Arial"/>
          <w:lang w:val="en-US"/>
        </w:rPr>
      </w:pPr>
    </w:p>
    <w:p w:rsidR="00531FE2" w:rsidRPr="001B1BBA" w:rsidRDefault="00531FE2"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LLEWELLYN  Edward</w:t>
      </w:r>
      <w:r w:rsidRPr="001B1BBA">
        <w:rPr>
          <w:rFonts w:ascii="Arial" w:hAnsi="Arial" w:cs="Arial"/>
          <w:color w:val="008000"/>
          <w:u w:val="single"/>
          <w:lang w:val="en-US"/>
        </w:rPr>
        <w:tab/>
        <w:t>St. Louis, 11.1.1879</w:t>
      </w:r>
      <w:r w:rsidR="00DE287B" w:rsidRPr="001B1BBA">
        <w:rPr>
          <w:rFonts w:ascii="Arial" w:hAnsi="Arial" w:cs="Arial"/>
          <w:color w:val="008000"/>
          <w:u w:val="single"/>
          <w:lang w:val="en-US"/>
        </w:rPr>
        <w:t xml:space="preserve"> </w:t>
      </w:r>
      <w:r w:rsidRPr="001B1BBA">
        <w:rPr>
          <w:rFonts w:ascii="Arial" w:hAnsi="Arial" w:cs="Arial"/>
          <w:color w:val="008000"/>
          <w:u w:val="single"/>
          <w:lang w:val="en-US"/>
        </w:rPr>
        <w:t>- Monahans, 25.9.1936.</w:t>
      </w:r>
    </w:p>
    <w:p w:rsidR="00531FE2" w:rsidRPr="001B1BBA" w:rsidRDefault="00531FE2"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Cornettista e </w:t>
      </w:r>
      <w:r w:rsidRPr="001B1BBA">
        <w:rPr>
          <w:rFonts w:ascii="Arial" w:hAnsi="Arial" w:cs="Arial"/>
          <w:b/>
          <w:color w:val="008000"/>
          <w:sz w:val="20"/>
          <w:szCs w:val="20"/>
        </w:rPr>
        <w:t>trombettista</w:t>
      </w:r>
      <w:r w:rsidRPr="001B1BBA">
        <w:rPr>
          <w:rFonts w:ascii="Arial" w:hAnsi="Arial" w:cs="Arial"/>
          <w:color w:val="008000"/>
          <w:sz w:val="20"/>
          <w:szCs w:val="20"/>
        </w:rPr>
        <w:t xml:space="preserve"> americano, allievo del padre e al Chicago Music College, dove studiò pianoforte, </w:t>
      </w:r>
      <w:r w:rsidR="00537D4D">
        <w:rPr>
          <w:rFonts w:ascii="Arial" w:hAnsi="Arial" w:cs="Arial"/>
          <w:color w:val="008000"/>
          <w:sz w:val="20"/>
          <w:szCs w:val="20"/>
        </w:rPr>
        <w:t xml:space="preserve">             </w:t>
      </w:r>
      <w:r w:rsidRPr="001B1BBA">
        <w:rPr>
          <w:rFonts w:ascii="Arial" w:hAnsi="Arial" w:cs="Arial"/>
          <w:color w:val="008000"/>
          <w:sz w:val="20"/>
          <w:szCs w:val="20"/>
        </w:rPr>
        <w:t xml:space="preserve">violino e armonia. Entrato nella Brooke’s Band, si esibì in duo con il padre. </w:t>
      </w:r>
      <w:r w:rsidR="00981236" w:rsidRPr="001B1BBA">
        <w:rPr>
          <w:rFonts w:ascii="Arial" w:hAnsi="Arial" w:cs="Arial"/>
          <w:color w:val="008000"/>
          <w:sz w:val="20"/>
          <w:szCs w:val="20"/>
        </w:rPr>
        <w:t xml:space="preserve">Nel 1899, solista alla Rosenbecker’s </w:t>
      </w:r>
      <w:r w:rsidR="00981236" w:rsidRPr="001B1BBA">
        <w:rPr>
          <w:rFonts w:ascii="Arial" w:hAnsi="Arial" w:cs="Arial"/>
          <w:color w:val="008000"/>
          <w:sz w:val="20"/>
          <w:szCs w:val="20"/>
        </w:rPr>
        <w:lastRenderedPageBreak/>
        <w:t xml:space="preserve">Symphony Orchestra. Nel 1903 solista alla Brooke’s Band, nel 1905 nella US Marine Band a Washington, nel </w:t>
      </w:r>
      <w:r w:rsidR="00537D4D">
        <w:rPr>
          <w:rFonts w:ascii="Arial" w:hAnsi="Arial" w:cs="Arial"/>
          <w:color w:val="008000"/>
          <w:sz w:val="20"/>
          <w:szCs w:val="20"/>
        </w:rPr>
        <w:t xml:space="preserve">              </w:t>
      </w:r>
      <w:r w:rsidR="00981236" w:rsidRPr="001B1BBA">
        <w:rPr>
          <w:rFonts w:ascii="Arial" w:hAnsi="Arial" w:cs="Arial"/>
          <w:color w:val="008000"/>
          <w:sz w:val="20"/>
          <w:szCs w:val="20"/>
        </w:rPr>
        <w:t xml:space="preserve">1907 alla Manhattan Beach Band. Dal 1907 alla Pittsburgh Symphony Orchestra, nel 1909 alla Chicago Opera </w:t>
      </w:r>
      <w:r w:rsidR="00537D4D">
        <w:rPr>
          <w:rFonts w:ascii="Arial" w:hAnsi="Arial" w:cs="Arial"/>
          <w:color w:val="008000"/>
          <w:sz w:val="20"/>
          <w:szCs w:val="20"/>
        </w:rPr>
        <w:t xml:space="preserve">               </w:t>
      </w:r>
      <w:r w:rsidR="00981236" w:rsidRPr="001B1BBA">
        <w:rPr>
          <w:rFonts w:ascii="Arial" w:hAnsi="Arial" w:cs="Arial"/>
          <w:color w:val="008000"/>
          <w:sz w:val="20"/>
          <w:szCs w:val="20"/>
        </w:rPr>
        <w:t xml:space="preserve">e definitivamene alla Chicago Symphony Orchestra. Durante il periodo estivo, dal 1916 al 1923 era prima tromba </w:t>
      </w:r>
      <w:r w:rsidR="00F93108" w:rsidRPr="001B1BBA">
        <w:rPr>
          <w:rFonts w:ascii="Arial" w:hAnsi="Arial" w:cs="Arial"/>
          <w:color w:val="008000"/>
          <w:sz w:val="20"/>
          <w:szCs w:val="20"/>
        </w:rPr>
        <w:t xml:space="preserve">      </w:t>
      </w:r>
      <w:r w:rsidR="00981236" w:rsidRPr="001B1BBA">
        <w:rPr>
          <w:rFonts w:ascii="Arial" w:hAnsi="Arial" w:cs="Arial"/>
          <w:color w:val="008000"/>
          <w:sz w:val="20"/>
          <w:szCs w:val="20"/>
        </w:rPr>
        <w:t>alla Ravinia Parco Opera Company. Un’incidente automobilistico gli fu fatale.</w:t>
      </w:r>
    </w:p>
    <w:p w:rsidR="00E77AAE" w:rsidRPr="001B1BBA" w:rsidRDefault="00DE287B"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Anna, vals caprice.   Llewellonian Polka.   </w:t>
      </w:r>
      <w:r w:rsidRPr="001B1BBA">
        <w:rPr>
          <w:rFonts w:ascii="Arial" w:hAnsi="Arial" w:cs="Arial"/>
          <w:lang w:val="en-US"/>
        </w:rPr>
        <w:t>My Regards.   Ocean Breezes waltz.</w:t>
      </w:r>
    </w:p>
    <w:p w:rsidR="00DE287B" w:rsidRPr="001B1BBA" w:rsidRDefault="00DE287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Premiere Polka.   Salute polka.   You and I, caprice.</w:t>
      </w:r>
    </w:p>
    <w:p w:rsidR="00DE287B" w:rsidRPr="001B1BBA" w:rsidRDefault="00DE287B"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LOBANOV  Vassily</w:t>
      </w:r>
      <w:r w:rsidRPr="001B1BBA">
        <w:rPr>
          <w:rFonts w:ascii="Arial" w:hAnsi="Arial" w:cs="Arial"/>
          <w:color w:val="008000"/>
          <w:sz w:val="24"/>
          <w:szCs w:val="24"/>
          <w:u w:val="single"/>
        </w:rPr>
        <w:tab/>
        <w:t>Mosca, 2.1.1947</w:t>
      </w:r>
    </w:p>
    <w:p w:rsidR="00314B09" w:rsidRPr="001B1BBA" w:rsidRDefault="00314B09"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Pianista, compositore e didatta russo, studi al Conservatorio Tchaikowsky di Mosca con Naumov, Balasanyan, Kholopov e Schnittke. Si trasferì in Germania nel 1991. Dal 1997 è insegnante di pianoforte alla Hochschule di Colonia. Accompagnatore abituale del violinista Oleg Kagan e della violoncellista Natalia Gutman.</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Variazioni per 2 trombe, op. 30 (1979).   Concerto, op. 70, tromba, perc. e archi (1997).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LOCKWOOD  Normand</w:t>
      </w:r>
      <w:r w:rsidRPr="001B1BBA">
        <w:rPr>
          <w:rFonts w:ascii="Arial" w:hAnsi="Arial" w:cs="Arial"/>
          <w:color w:val="008000"/>
          <w:u w:val="single"/>
          <w:lang w:val="en-GB"/>
        </w:rPr>
        <w:tab/>
        <w:t>New York, 19.3.1906 - Denver, 9.3.2002.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americano, allievo di Respighi e Boulanger. Vincitore del Prix de Rome nel 1929. Insegnante al Conservatorio dell’Ohio, alla Columbia Univ. alla Trinity di S.Antonio.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L’ Homme armé per tromba e pf. (1955).   8 Duetti per 2 trombe.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LOEILLET Jean Baptiste</w:t>
      </w:r>
      <w:r w:rsidRPr="001B1BBA">
        <w:rPr>
          <w:rFonts w:ascii="Arial" w:hAnsi="Arial" w:cs="Arial"/>
          <w:color w:val="008000"/>
          <w:u w:val="single"/>
          <w:lang w:val="fr-FR"/>
        </w:rPr>
        <w:tab/>
        <w:t>Gand, 18.11.1680 - Londra, 19.7.1730.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flautista </w:t>
      </w:r>
      <w:r w:rsidR="00467218" w:rsidRPr="001B1BBA">
        <w:rPr>
          <w:rFonts w:ascii="Arial" w:hAnsi="Arial" w:cs="Arial"/>
          <w:color w:val="008000"/>
          <w:sz w:val="20"/>
          <w:szCs w:val="20"/>
        </w:rPr>
        <w:t xml:space="preserve">e </w:t>
      </w:r>
      <w:r w:rsidRPr="001B1BBA">
        <w:rPr>
          <w:rFonts w:ascii="Arial" w:hAnsi="Arial" w:cs="Arial"/>
          <w:color w:val="008000"/>
          <w:sz w:val="20"/>
          <w:szCs w:val="20"/>
        </w:rPr>
        <w:t xml:space="preserve">oboista, si esibì nei due teatri londinesi, Queen’s e Opera. Come Locatelli, fece conoscere </w:t>
      </w:r>
      <w:r w:rsidR="00537D4D">
        <w:rPr>
          <w:rFonts w:ascii="Arial" w:hAnsi="Arial" w:cs="Arial"/>
          <w:color w:val="008000"/>
          <w:sz w:val="20"/>
          <w:szCs w:val="20"/>
        </w:rPr>
        <w:t xml:space="preserve">                 </w:t>
      </w:r>
      <w:r w:rsidRPr="001B1BBA">
        <w:rPr>
          <w:rFonts w:ascii="Arial" w:hAnsi="Arial" w:cs="Arial"/>
          <w:color w:val="008000"/>
          <w:sz w:val="20"/>
          <w:szCs w:val="20"/>
        </w:rPr>
        <w:t>i Concerti grossi di Corelli.</w:t>
      </w:r>
    </w:p>
    <w:p w:rsidR="005D0617" w:rsidRPr="001B1BBA" w:rsidRDefault="00E146D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Duo, tr</w:t>
      </w:r>
      <w:r w:rsidR="004A6F4C" w:rsidRPr="001B1BBA">
        <w:rPr>
          <w:rFonts w:ascii="Arial" w:hAnsi="Arial" w:cs="Arial"/>
        </w:rPr>
        <w:t>omba e</w:t>
      </w:r>
      <w:r w:rsidR="003848A6" w:rsidRPr="001B1BBA">
        <w:rPr>
          <w:rFonts w:ascii="Arial" w:hAnsi="Arial" w:cs="Arial"/>
        </w:rPr>
        <w:t xml:space="preserve"> pf.   </w:t>
      </w:r>
      <w:r w:rsidR="002622D0" w:rsidRPr="001B1BBA">
        <w:rPr>
          <w:rFonts w:ascii="Arial" w:hAnsi="Arial" w:cs="Arial"/>
        </w:rPr>
        <w:t>Sonata in Do, tr</w:t>
      </w:r>
      <w:r w:rsidR="003848A6" w:rsidRPr="001B1BBA">
        <w:rPr>
          <w:rFonts w:ascii="Arial" w:hAnsi="Arial" w:cs="Arial"/>
        </w:rPr>
        <w:t>omba</w:t>
      </w:r>
      <w:r w:rsidR="002622D0" w:rsidRPr="001B1BBA">
        <w:rPr>
          <w:rFonts w:ascii="Arial" w:hAnsi="Arial" w:cs="Arial"/>
        </w:rPr>
        <w:t xml:space="preserve"> </w:t>
      </w:r>
      <w:r w:rsidR="003848A6" w:rsidRPr="001B1BBA">
        <w:rPr>
          <w:rFonts w:ascii="Arial" w:hAnsi="Arial" w:cs="Arial"/>
        </w:rPr>
        <w:t xml:space="preserve">e org. (2’15).    </w:t>
      </w:r>
      <w:r w:rsidR="005D0617" w:rsidRPr="001B1BBA">
        <w:rPr>
          <w:rFonts w:ascii="Arial" w:hAnsi="Arial" w:cs="Arial"/>
        </w:rPr>
        <w:t>Sonata in Mib, tr</w:t>
      </w:r>
      <w:r w:rsidR="003848A6" w:rsidRPr="001B1BBA">
        <w:rPr>
          <w:rFonts w:ascii="Arial" w:hAnsi="Arial" w:cs="Arial"/>
        </w:rPr>
        <w:t>.</w:t>
      </w:r>
      <w:r w:rsidR="005D0617" w:rsidRPr="001B1BBA">
        <w:rPr>
          <w:rFonts w:ascii="Arial" w:hAnsi="Arial" w:cs="Arial"/>
        </w:rPr>
        <w:t xml:space="preserve"> </w:t>
      </w:r>
      <w:r w:rsidR="003848A6" w:rsidRPr="001B1BBA">
        <w:rPr>
          <w:rFonts w:ascii="Arial" w:hAnsi="Arial" w:cs="Arial"/>
        </w:rPr>
        <w:t xml:space="preserve">e </w:t>
      </w:r>
      <w:r w:rsidR="005D0617" w:rsidRPr="001B1BBA">
        <w:rPr>
          <w:rFonts w:ascii="Arial" w:hAnsi="Arial" w:cs="Arial"/>
        </w:rPr>
        <w:t>org. (6’</w:t>
      </w:r>
      <w:r w:rsidR="003848A6" w:rsidRPr="001B1BBA">
        <w:rPr>
          <w:rFonts w:ascii="Arial" w:hAnsi="Arial" w:cs="Arial"/>
        </w:rPr>
        <w:t>30</w:t>
      </w:r>
      <w:r w:rsidR="005D0617" w:rsidRPr="001B1BBA">
        <w:rPr>
          <w:rFonts w:ascii="Arial" w:hAnsi="Arial" w:cs="Arial"/>
        </w:rPr>
        <w:t>).</w:t>
      </w:r>
    </w:p>
    <w:p w:rsidR="005D0617" w:rsidRPr="001B1BBA" w:rsidRDefault="005D061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in Sol, tromba e org.</w:t>
      </w:r>
      <w:r w:rsidR="002E5329" w:rsidRPr="001B1BBA">
        <w:rPr>
          <w:rFonts w:ascii="Arial" w:hAnsi="Arial" w:cs="Arial"/>
        </w:rPr>
        <w:t xml:space="preserve"> (</w:t>
      </w:r>
      <w:r w:rsidR="00C15CAE" w:rsidRPr="001B1BBA">
        <w:rPr>
          <w:rFonts w:ascii="Arial" w:hAnsi="Arial" w:cs="Arial"/>
        </w:rPr>
        <w:t>8</w:t>
      </w:r>
      <w:r w:rsidR="002E5329" w:rsidRPr="001B1BBA">
        <w:rPr>
          <w:rFonts w:ascii="Arial" w:hAnsi="Arial" w:cs="Arial"/>
        </w:rPr>
        <w:t xml:space="preserve">’) </w:t>
      </w:r>
      <w:r w:rsidRPr="001B1BBA">
        <w:rPr>
          <w:rFonts w:ascii="Arial" w:hAnsi="Arial" w:cs="Arial"/>
        </w:rPr>
        <w:t xml:space="preserve">   Sonata in Lab, tr</w:t>
      </w:r>
      <w:r w:rsidR="002E5329" w:rsidRPr="001B1BBA">
        <w:rPr>
          <w:rFonts w:ascii="Arial" w:hAnsi="Arial" w:cs="Arial"/>
        </w:rPr>
        <w:t>.</w:t>
      </w:r>
      <w:r w:rsidRPr="001B1BBA">
        <w:rPr>
          <w:rFonts w:ascii="Arial" w:hAnsi="Arial" w:cs="Arial"/>
        </w:rPr>
        <w:t xml:space="preserve"> e org.   Sonata in Sib, tr. </w:t>
      </w:r>
      <w:r w:rsidR="00A5192D" w:rsidRPr="001B1BBA">
        <w:rPr>
          <w:rFonts w:ascii="Arial" w:hAnsi="Arial" w:cs="Arial"/>
        </w:rPr>
        <w:t>org</w:t>
      </w:r>
      <w:r w:rsidRPr="001B1BBA">
        <w:rPr>
          <w:rFonts w:ascii="Arial" w:hAnsi="Arial" w:cs="Arial"/>
        </w:rPr>
        <w:t>.</w:t>
      </w:r>
      <w:r w:rsidR="00B570C9" w:rsidRPr="001B1BBA">
        <w:rPr>
          <w:rFonts w:ascii="Arial" w:hAnsi="Arial" w:cs="Arial"/>
        </w:rPr>
        <w:t xml:space="preserve"> (8’40).</w:t>
      </w:r>
    </w:p>
    <w:p w:rsidR="00E146DE" w:rsidRPr="001B1BBA" w:rsidRDefault="005D061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Concertino in Sol-, tromba e pf.   </w:t>
      </w:r>
      <w:r w:rsidR="00E146DE" w:rsidRPr="001B1BBA">
        <w:rPr>
          <w:rFonts w:ascii="Arial" w:hAnsi="Arial" w:cs="Arial"/>
        </w:rPr>
        <w:t>Sonata in Re- op. 1, per 2 trombe</w:t>
      </w:r>
      <w:r w:rsidR="008F7245" w:rsidRPr="001B1BBA">
        <w:rPr>
          <w:rFonts w:ascii="Arial" w:hAnsi="Arial" w:cs="Arial"/>
        </w:rPr>
        <w:t xml:space="preserve"> o tromba e org. (9’15)</w:t>
      </w:r>
      <w:r w:rsidR="00E146DE"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Largo cantabile, 5 trombe.   Concerto in Re</w:t>
      </w:r>
      <w:r w:rsidR="00E146DE" w:rsidRPr="001B1BBA">
        <w:rPr>
          <w:rFonts w:ascii="Arial" w:hAnsi="Arial" w:cs="Arial"/>
        </w:rPr>
        <w:t>,</w:t>
      </w:r>
      <w:r w:rsidRPr="001B1BBA">
        <w:rPr>
          <w:rFonts w:ascii="Arial" w:hAnsi="Arial" w:cs="Arial"/>
        </w:rPr>
        <w:t xml:space="preserve"> per 2 trombe e orch. (</w:t>
      </w:r>
      <w:r w:rsidR="002E5329" w:rsidRPr="001B1BBA">
        <w:rPr>
          <w:rFonts w:ascii="Arial" w:hAnsi="Arial" w:cs="Arial"/>
        </w:rPr>
        <w:t xml:space="preserve">o </w:t>
      </w:r>
      <w:r w:rsidRPr="001B1BBA">
        <w:rPr>
          <w:rFonts w:ascii="Arial" w:hAnsi="Arial" w:cs="Arial"/>
        </w:rPr>
        <w:t>pf.).</w:t>
      </w:r>
    </w:p>
    <w:p w:rsidR="00C15CAE" w:rsidRPr="001B1BBA" w:rsidRDefault="00C15CAE" w:rsidP="001B612F">
      <w:pPr>
        <w:tabs>
          <w:tab w:val="left" w:pos="4253"/>
          <w:tab w:val="left" w:pos="10490"/>
          <w:tab w:val="left" w:pos="10632"/>
        </w:tabs>
        <w:spacing w:before="120" w:line="276" w:lineRule="auto"/>
        <w:ind w:right="-1"/>
        <w:rPr>
          <w:rFonts w:ascii="Arial" w:hAnsi="Arial" w:cs="Arial"/>
        </w:rPr>
      </w:pPr>
    </w:p>
    <w:p w:rsidR="00FF292D" w:rsidRPr="001B1BBA" w:rsidRDefault="00FF292D" w:rsidP="001B612F">
      <w:pPr>
        <w:tabs>
          <w:tab w:val="left" w:pos="4253"/>
          <w:tab w:val="left" w:pos="10490"/>
          <w:tab w:val="left" w:pos="10632"/>
        </w:tabs>
        <w:spacing w:before="120" w:line="276" w:lineRule="auto"/>
        <w:ind w:right="-1"/>
        <w:rPr>
          <w:rFonts w:ascii="Arial" w:hAnsi="Arial" w:cs="Arial"/>
          <w:vanish/>
        </w:rPr>
      </w:pPr>
    </w:p>
    <w:p w:rsidR="00FF292D" w:rsidRPr="001B1BBA" w:rsidRDefault="00FF292D" w:rsidP="001B612F">
      <w:pPr>
        <w:tabs>
          <w:tab w:val="left" w:pos="4253"/>
          <w:tab w:val="left" w:pos="10490"/>
          <w:tab w:val="left" w:pos="10632"/>
        </w:tabs>
        <w:spacing w:before="120" w:line="276" w:lineRule="auto"/>
        <w:ind w:right="-1"/>
        <w:rPr>
          <w:rFonts w:ascii="Arial" w:hAnsi="Arial" w:cs="Arial"/>
          <w:vanish/>
        </w:rPr>
      </w:pPr>
    </w:p>
    <w:p w:rsidR="00FF292D" w:rsidRPr="001B1BBA" w:rsidRDefault="00FF292D" w:rsidP="001B612F">
      <w:pPr>
        <w:tabs>
          <w:tab w:val="left" w:pos="4253"/>
          <w:tab w:val="left" w:pos="10490"/>
          <w:tab w:val="left" w:pos="10632"/>
        </w:tabs>
        <w:spacing w:before="120" w:line="276" w:lineRule="auto"/>
        <w:ind w:right="-1"/>
        <w:rPr>
          <w:rFonts w:ascii="Arial" w:hAnsi="Arial" w:cs="Arial"/>
          <w:vanish/>
        </w:rPr>
      </w:pPr>
    </w:p>
    <w:p w:rsidR="00FF292D" w:rsidRPr="001B1BBA" w:rsidRDefault="00FF292D" w:rsidP="001B612F">
      <w:pPr>
        <w:tabs>
          <w:tab w:val="left" w:pos="4253"/>
          <w:tab w:val="left" w:pos="10490"/>
          <w:tab w:val="left" w:pos="10632"/>
        </w:tabs>
        <w:spacing w:before="120" w:line="276" w:lineRule="auto"/>
        <w:ind w:right="-1"/>
        <w:rPr>
          <w:rFonts w:ascii="Arial" w:hAnsi="Arial" w:cs="Arial"/>
          <w:vanish/>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LOEVENDIE</w:t>
      </w:r>
      <w:r w:rsidR="00B74C6E" w:rsidRPr="001B1BBA">
        <w:rPr>
          <w:rFonts w:ascii="Arial" w:hAnsi="Arial" w:cs="Arial"/>
          <w:color w:val="008000"/>
          <w:u w:val="single"/>
        </w:rPr>
        <w:t xml:space="preserve">  </w:t>
      </w:r>
      <w:r w:rsidRPr="001B1BBA">
        <w:rPr>
          <w:rFonts w:ascii="Arial" w:hAnsi="Arial" w:cs="Arial"/>
          <w:color w:val="008000"/>
          <w:u w:val="single"/>
        </w:rPr>
        <w:t>Theo</w:t>
      </w:r>
      <w:r w:rsidRPr="001B1BBA">
        <w:rPr>
          <w:rFonts w:ascii="Arial" w:hAnsi="Arial" w:cs="Arial"/>
          <w:color w:val="008000"/>
          <w:u w:val="single"/>
        </w:rPr>
        <w:tab/>
        <w:t>Amsterdam, 17.9.1930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clarinettista olandese, studi al Conservatorio di Amsterdam. Esecutore di Musica classica e jazz. </w:t>
      </w:r>
      <w:r w:rsidR="00537D4D">
        <w:rPr>
          <w:rFonts w:ascii="Arial" w:hAnsi="Arial" w:cs="Arial"/>
          <w:color w:val="008000"/>
          <w:sz w:val="20"/>
          <w:szCs w:val="20"/>
        </w:rPr>
        <w:t xml:space="preserve">              </w:t>
      </w:r>
      <w:r w:rsidRPr="001B1BBA">
        <w:rPr>
          <w:rFonts w:ascii="Arial" w:hAnsi="Arial" w:cs="Arial"/>
          <w:color w:val="008000"/>
          <w:sz w:val="20"/>
          <w:szCs w:val="20"/>
        </w:rPr>
        <w:t>Dal 1979 al 1988 Insegnante di Composizione al Conservatorio di Rotterdam e dal 1989 al 1995 al Conservatorio “Sweelinck” di Amsterdam.</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Que pasa en la calle, per 4 trombe (1996, 15’).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fr-FR"/>
        </w:rPr>
        <w:t xml:space="preserve">Golliwog’s other Dances, cl. tromba, fag. </w:t>
      </w:r>
      <w:r w:rsidRPr="001B1BBA">
        <w:rPr>
          <w:rFonts w:ascii="Arial" w:hAnsi="Arial" w:cs="Arial"/>
        </w:rPr>
        <w:t>(1998, 12’).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666699"/>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LOHSE  Otto  Fred</w:t>
      </w:r>
      <w:r w:rsidRPr="001B1BBA">
        <w:rPr>
          <w:rFonts w:ascii="Arial" w:hAnsi="Arial" w:cs="Arial"/>
          <w:color w:val="008000"/>
          <w:u w:val="single"/>
        </w:rPr>
        <w:tab/>
        <w:t>Lipsia, 9.4.1908 - 1975.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tedesco, allievo di Grabner. Insegnante all’Univ. di Lipsia.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cl. tromba, pf. timp. perc. e archi (1963).</w:t>
      </w:r>
    </w:p>
    <w:p w:rsidR="00CC407B" w:rsidRPr="001B1BBA" w:rsidRDefault="00CC407B" w:rsidP="001B612F">
      <w:pPr>
        <w:tabs>
          <w:tab w:val="left" w:pos="4253"/>
          <w:tab w:val="left" w:pos="10490"/>
          <w:tab w:val="left" w:pos="10632"/>
        </w:tabs>
        <w:spacing w:before="120" w:line="276" w:lineRule="auto"/>
        <w:ind w:right="-1"/>
        <w:rPr>
          <w:rFonts w:ascii="Arial" w:hAnsi="Arial" w:cs="Arial"/>
        </w:rPr>
      </w:pPr>
    </w:p>
    <w:p w:rsidR="00CC407B" w:rsidRPr="001B1BBA" w:rsidRDefault="00CC407B"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LOMBARDI  Luca</w:t>
      </w:r>
      <w:r w:rsidRPr="001B1BBA">
        <w:rPr>
          <w:rFonts w:ascii="Arial" w:hAnsi="Arial" w:cs="Arial"/>
          <w:color w:val="008000"/>
          <w:u w:val="single"/>
        </w:rPr>
        <w:tab/>
        <w:t>Roma, 24.12.1945</w:t>
      </w:r>
    </w:p>
    <w:p w:rsidR="00CC407B" w:rsidRPr="001B1BBA" w:rsidRDefault="00CC407B"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 xml:space="preserve">Compositore, pianista, conferenziere e didatta italiano. Figlio del filosofo Franco Lombardi. Studi di composizione </w:t>
      </w:r>
      <w:r w:rsidR="00537D4D">
        <w:rPr>
          <w:rFonts w:ascii="Arial" w:hAnsi="Arial" w:cs="Arial"/>
          <w:color w:val="008000"/>
          <w:sz w:val="20"/>
          <w:szCs w:val="20"/>
        </w:rPr>
        <w:t xml:space="preserve">            </w:t>
      </w:r>
      <w:r w:rsidRPr="001B1BBA">
        <w:rPr>
          <w:rFonts w:ascii="Arial" w:hAnsi="Arial" w:cs="Arial"/>
          <w:color w:val="008000"/>
          <w:sz w:val="20"/>
          <w:szCs w:val="20"/>
        </w:rPr>
        <w:t xml:space="preserve">a Roma con Renzi, con Lupi a Firenze, con Porena a Pesaro, con Schiske a Vienna, con Zimmermann e Globokar </w:t>
      </w:r>
      <w:r w:rsidR="00537D4D">
        <w:rPr>
          <w:rFonts w:ascii="Arial" w:hAnsi="Arial" w:cs="Arial"/>
          <w:color w:val="008000"/>
          <w:sz w:val="20"/>
          <w:szCs w:val="20"/>
        </w:rPr>
        <w:t xml:space="preserve">    </w:t>
      </w:r>
      <w:r w:rsidRPr="001B1BBA">
        <w:rPr>
          <w:rFonts w:ascii="Arial" w:hAnsi="Arial" w:cs="Arial"/>
          <w:color w:val="008000"/>
          <w:sz w:val="20"/>
          <w:szCs w:val="20"/>
        </w:rPr>
        <w:t xml:space="preserve">a Colonia, a  Berlino con Dessau. Alla Rheinische Musikschule, ha seguito i corsi di Stockhausen, Kagel, Pousseur, Schnebel, Rzewski. Insegnante di composizione al Conservatorio di Pesaro dal 1973 al 1978, dal 1978 al 1883 al Conservatorio di Milano. In seguito, nella sua abitazione sul lago di Albano, si è completamente dedicato alla composizione. Autore di c. 150 composizioni commissionate dalle più importanti Istituzioni musicali d’Europa. </w:t>
      </w:r>
      <w:r w:rsidR="00F93108" w:rsidRPr="001B1BBA">
        <w:rPr>
          <w:rFonts w:ascii="Arial" w:hAnsi="Arial" w:cs="Arial"/>
          <w:color w:val="008000"/>
          <w:sz w:val="20"/>
          <w:szCs w:val="20"/>
        </w:rPr>
        <w:t xml:space="preserve">   </w:t>
      </w:r>
      <w:r w:rsidRPr="001B1BBA">
        <w:rPr>
          <w:rFonts w:ascii="Arial" w:hAnsi="Arial" w:cs="Arial"/>
          <w:color w:val="008000"/>
          <w:sz w:val="20"/>
          <w:szCs w:val="20"/>
        </w:rPr>
        <w:t>Premio Petrassi nel 2006.</w:t>
      </w:r>
    </w:p>
    <w:p w:rsidR="00CC407B" w:rsidRPr="001B1BBA" w:rsidRDefault="00CC407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 Edoardo Sanguineti per i suoi 70 anni con 07 note, 3 trombe (2000, 1’).</w:t>
      </w:r>
    </w:p>
    <w:p w:rsidR="00CC407B" w:rsidRPr="001B1BBA" w:rsidRDefault="00CC407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Senza titolo, 3 trombe (1995, 2’).   Gruss an Michael Prosperos Insel, 3 tr</w:t>
      </w:r>
      <w:r w:rsidR="00C976E6" w:rsidRPr="001B1BBA">
        <w:rPr>
          <w:rFonts w:ascii="Arial" w:hAnsi="Arial" w:cs="Arial"/>
        </w:rPr>
        <w:t>.</w:t>
      </w:r>
      <w:r w:rsidRPr="001B1BBA">
        <w:rPr>
          <w:rFonts w:ascii="Arial" w:hAnsi="Arial" w:cs="Arial"/>
        </w:rPr>
        <w:t xml:space="preserve"> (2005, 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LONGINOTTI  Paolo</w:t>
      </w:r>
      <w:r w:rsidRPr="001B1BBA">
        <w:rPr>
          <w:rFonts w:ascii="Arial" w:hAnsi="Arial" w:cs="Arial"/>
          <w:color w:val="008000"/>
          <w:u w:val="single"/>
        </w:rPr>
        <w:tab/>
        <w:t>Be</w:t>
      </w:r>
      <w:r w:rsidR="005A7A88" w:rsidRPr="001B1BBA">
        <w:rPr>
          <w:rFonts w:ascii="Arial" w:hAnsi="Arial" w:cs="Arial"/>
          <w:color w:val="008000"/>
          <w:u w:val="single"/>
        </w:rPr>
        <w:t>llinzona, 6.11.1913 - Ginevra, 1</w:t>
      </w:r>
      <w:r w:rsidRPr="001B1BBA">
        <w:rPr>
          <w:rFonts w:ascii="Arial" w:hAnsi="Arial" w:cs="Arial"/>
          <w:color w:val="008000"/>
          <w:u w:val="single"/>
        </w:rPr>
        <w:t>.</w:t>
      </w:r>
      <w:r w:rsidR="005A7A88" w:rsidRPr="001B1BBA">
        <w:rPr>
          <w:rFonts w:ascii="Arial" w:hAnsi="Arial" w:cs="Arial"/>
          <w:color w:val="008000"/>
          <w:u w:val="single"/>
        </w:rPr>
        <w:t>2</w:t>
      </w:r>
      <w:r w:rsidRPr="001B1BBA">
        <w:rPr>
          <w:rFonts w:ascii="Arial" w:hAnsi="Arial" w:cs="Arial"/>
          <w:color w:val="008000"/>
          <w:u w:val="single"/>
        </w:rPr>
        <w:t>.1963.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w:t>
      </w:r>
      <w:r w:rsidR="005A7A88" w:rsidRPr="001B1BBA">
        <w:rPr>
          <w:rFonts w:ascii="Arial" w:hAnsi="Arial" w:cs="Arial"/>
          <w:color w:val="008000"/>
          <w:sz w:val="20"/>
          <w:szCs w:val="20"/>
        </w:rPr>
        <w:t xml:space="preserve">direttore d’orchestra, </w:t>
      </w:r>
      <w:r w:rsidRPr="001B1BBA">
        <w:rPr>
          <w:rFonts w:ascii="Arial" w:hAnsi="Arial" w:cs="Arial"/>
          <w:color w:val="008000"/>
          <w:sz w:val="20"/>
          <w:szCs w:val="20"/>
        </w:rPr>
        <w:t>insegnante e solista di tromba</w:t>
      </w:r>
      <w:r w:rsidR="005A7A88" w:rsidRPr="001B1BBA">
        <w:rPr>
          <w:rFonts w:ascii="Arial" w:hAnsi="Arial" w:cs="Arial"/>
          <w:color w:val="008000"/>
          <w:sz w:val="20"/>
          <w:szCs w:val="20"/>
        </w:rPr>
        <w:t>: A</w:t>
      </w:r>
      <w:r w:rsidRPr="001B1BBA">
        <w:rPr>
          <w:rFonts w:ascii="Arial" w:hAnsi="Arial" w:cs="Arial"/>
          <w:color w:val="008000"/>
          <w:sz w:val="20"/>
          <w:szCs w:val="20"/>
        </w:rPr>
        <w:t xml:space="preserve">llievo di </w:t>
      </w:r>
      <w:r w:rsidR="005A7A88" w:rsidRPr="001B1BBA">
        <w:rPr>
          <w:rFonts w:ascii="Arial" w:hAnsi="Arial" w:cs="Arial"/>
          <w:color w:val="008000"/>
          <w:sz w:val="20"/>
          <w:szCs w:val="20"/>
        </w:rPr>
        <w:t xml:space="preserve">Bertoni e Fasolis a Lugano, di Dupont </w:t>
      </w:r>
      <w:r w:rsidR="00537D4D">
        <w:rPr>
          <w:rFonts w:ascii="Arial" w:hAnsi="Arial" w:cs="Arial"/>
          <w:color w:val="008000"/>
          <w:sz w:val="20"/>
          <w:szCs w:val="20"/>
        </w:rPr>
        <w:t xml:space="preserve">         </w:t>
      </w:r>
      <w:r w:rsidR="005A7A88" w:rsidRPr="001B1BBA">
        <w:rPr>
          <w:rFonts w:ascii="Arial" w:hAnsi="Arial" w:cs="Arial"/>
          <w:color w:val="008000"/>
          <w:sz w:val="20"/>
          <w:szCs w:val="20"/>
        </w:rPr>
        <w:t xml:space="preserve">al Conservatorio di Ginevra, con </w:t>
      </w:r>
      <w:r w:rsidRPr="001B1BBA">
        <w:rPr>
          <w:rFonts w:ascii="Arial" w:hAnsi="Arial" w:cs="Arial"/>
          <w:color w:val="008000"/>
          <w:sz w:val="20"/>
          <w:szCs w:val="20"/>
        </w:rPr>
        <w:t>Godard</w:t>
      </w:r>
      <w:r w:rsidR="005A7A88" w:rsidRPr="001B1BBA">
        <w:rPr>
          <w:rFonts w:ascii="Arial" w:hAnsi="Arial" w:cs="Arial"/>
          <w:color w:val="008000"/>
          <w:sz w:val="20"/>
          <w:szCs w:val="20"/>
        </w:rPr>
        <w:t xml:space="preserve"> e</w:t>
      </w:r>
      <w:r w:rsidRPr="001B1BBA">
        <w:rPr>
          <w:rFonts w:ascii="Arial" w:hAnsi="Arial" w:cs="Arial"/>
          <w:color w:val="008000"/>
          <w:sz w:val="20"/>
          <w:szCs w:val="20"/>
        </w:rPr>
        <w:t xml:space="preserve"> Denereaz</w:t>
      </w:r>
      <w:r w:rsidR="005A7A88" w:rsidRPr="001B1BBA">
        <w:rPr>
          <w:rFonts w:ascii="Arial" w:hAnsi="Arial" w:cs="Arial"/>
          <w:color w:val="008000"/>
          <w:sz w:val="20"/>
          <w:szCs w:val="20"/>
        </w:rPr>
        <w:t xml:space="preserve"> a Losanna</w:t>
      </w:r>
      <w:r w:rsidRPr="001B1BBA">
        <w:rPr>
          <w:rFonts w:ascii="Arial" w:hAnsi="Arial" w:cs="Arial"/>
          <w:color w:val="008000"/>
          <w:sz w:val="20"/>
          <w:szCs w:val="20"/>
        </w:rPr>
        <w:t xml:space="preserve"> e</w:t>
      </w:r>
      <w:r w:rsidR="005A7A88" w:rsidRPr="001B1BBA">
        <w:rPr>
          <w:rFonts w:ascii="Arial" w:hAnsi="Arial" w:cs="Arial"/>
          <w:color w:val="008000"/>
          <w:sz w:val="20"/>
          <w:szCs w:val="20"/>
        </w:rPr>
        <w:t xml:space="preserve"> con</w:t>
      </w:r>
      <w:r w:rsidRPr="001B1BBA">
        <w:rPr>
          <w:rFonts w:ascii="Arial" w:hAnsi="Arial" w:cs="Arial"/>
          <w:color w:val="008000"/>
          <w:sz w:val="20"/>
          <w:szCs w:val="20"/>
        </w:rPr>
        <w:t xml:space="preserve"> Muller</w:t>
      </w:r>
      <w:r w:rsidR="005A7A88" w:rsidRPr="001B1BBA">
        <w:rPr>
          <w:rFonts w:ascii="Arial" w:hAnsi="Arial" w:cs="Arial"/>
          <w:color w:val="008000"/>
          <w:sz w:val="20"/>
          <w:szCs w:val="20"/>
        </w:rPr>
        <w:t xml:space="preserve"> a Zurigo</w:t>
      </w:r>
      <w:r w:rsidRPr="001B1BBA">
        <w:rPr>
          <w:rFonts w:ascii="Arial" w:hAnsi="Arial" w:cs="Arial"/>
          <w:color w:val="008000"/>
          <w:sz w:val="20"/>
          <w:szCs w:val="20"/>
        </w:rPr>
        <w:t>. Solista nelle orchestre di Losanna e Zurigo (con Ansermet)</w:t>
      </w:r>
      <w:r w:rsidR="005A7A88" w:rsidRPr="001B1BBA">
        <w:rPr>
          <w:rFonts w:ascii="Arial" w:hAnsi="Arial" w:cs="Arial"/>
          <w:color w:val="008000"/>
          <w:sz w:val="20"/>
          <w:szCs w:val="20"/>
        </w:rPr>
        <w:t xml:space="preserve"> e solista con orchestre europee</w:t>
      </w:r>
      <w:r w:rsidRPr="001B1BBA">
        <w:rPr>
          <w:rFonts w:ascii="Arial" w:hAnsi="Arial" w:cs="Arial"/>
          <w:color w:val="008000"/>
          <w:sz w:val="20"/>
          <w:szCs w:val="20"/>
        </w:rPr>
        <w:t xml:space="preserve">. Insegnante </w:t>
      </w:r>
      <w:r w:rsidR="005A7A88" w:rsidRPr="001B1BBA">
        <w:rPr>
          <w:rFonts w:ascii="Arial" w:hAnsi="Arial" w:cs="Arial"/>
          <w:color w:val="008000"/>
          <w:sz w:val="20"/>
          <w:szCs w:val="20"/>
        </w:rPr>
        <w:t xml:space="preserve">di tromba </w:t>
      </w:r>
      <w:r w:rsidRPr="001B1BBA">
        <w:rPr>
          <w:rFonts w:ascii="Arial" w:hAnsi="Arial" w:cs="Arial"/>
          <w:color w:val="008000"/>
          <w:sz w:val="20"/>
          <w:szCs w:val="20"/>
        </w:rPr>
        <w:t>al Conservatorio di Ginevra.</w:t>
      </w:r>
    </w:p>
    <w:p w:rsidR="000077D3" w:rsidRPr="001B1BBA" w:rsidRDefault="005A7A88"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12 </w:t>
      </w:r>
      <w:r w:rsidR="002622D0" w:rsidRPr="001B1BBA">
        <w:rPr>
          <w:rFonts w:ascii="Arial" w:hAnsi="Arial" w:cs="Arial"/>
        </w:rPr>
        <w:t>Studi nello stile classico e moderno, per tromba sola</w:t>
      </w:r>
      <w:r w:rsidRPr="001B1BBA">
        <w:rPr>
          <w:rFonts w:ascii="Arial" w:hAnsi="Arial" w:cs="Arial"/>
        </w:rPr>
        <w:t xml:space="preserve"> (pubbl. 1963)</w:t>
      </w:r>
      <w:r w:rsidR="000077D3" w:rsidRPr="001B1BBA">
        <w:rPr>
          <w:rFonts w:ascii="Arial" w:hAnsi="Arial" w:cs="Arial"/>
        </w:rPr>
        <w:t>,</w:t>
      </w:r>
    </w:p>
    <w:p w:rsidR="000077D3" w:rsidRPr="001B1BBA" w:rsidRDefault="000077D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Scherzo romantico</w:t>
      </w:r>
      <w:r w:rsidR="002622D0" w:rsidRPr="001B1BBA">
        <w:rPr>
          <w:rFonts w:ascii="Arial" w:hAnsi="Arial" w:cs="Arial"/>
        </w:rPr>
        <w:t>.</w:t>
      </w:r>
      <w:r w:rsidRPr="001B1BBA">
        <w:rPr>
          <w:rFonts w:ascii="Arial" w:hAnsi="Arial" w:cs="Arial"/>
        </w:rPr>
        <w:t xml:space="preserve">   Tromba e pf.: </w:t>
      </w:r>
      <w:r w:rsidR="002622D0" w:rsidRPr="001B1BBA">
        <w:rPr>
          <w:rFonts w:ascii="Arial" w:hAnsi="Arial" w:cs="Arial"/>
        </w:rPr>
        <w:t>Scherzo iberico</w:t>
      </w:r>
      <w:r w:rsidRPr="001B1BBA">
        <w:rPr>
          <w:rFonts w:ascii="Arial" w:hAnsi="Arial" w:cs="Arial"/>
        </w:rPr>
        <w:t xml:space="preserve"> </w:t>
      </w:r>
      <w:r w:rsidR="002622D0" w:rsidRPr="001B1BBA">
        <w:rPr>
          <w:rFonts w:ascii="Arial" w:hAnsi="Arial" w:cs="Arial"/>
        </w:rPr>
        <w:t>(1942)</w:t>
      </w:r>
      <w:r w:rsidRPr="001B1BBA">
        <w:rPr>
          <w:rFonts w:ascii="Arial" w:hAnsi="Arial" w:cs="Arial"/>
        </w:rPr>
        <w:t>,   Badinerie en style ancien,</w:t>
      </w:r>
    </w:p>
    <w:p w:rsidR="000077D3" w:rsidRPr="001B1BBA" w:rsidRDefault="000077D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Impromtu et Cadence,   Bagatelle,   Intrada e Rigaudon.</w:t>
      </w:r>
    </w:p>
    <w:p w:rsidR="000077D3" w:rsidRPr="001B1BBA" w:rsidRDefault="005A7A88"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La Suisse est belle, tromba e archi</w:t>
      </w:r>
      <w:r w:rsidR="000077D3" w:rsidRPr="001B1BBA">
        <w:rPr>
          <w:rFonts w:ascii="Arial" w:hAnsi="Arial" w:cs="Arial"/>
        </w:rPr>
        <w:t>.</w:t>
      </w:r>
    </w:p>
    <w:p w:rsidR="000077D3" w:rsidRPr="001B1BBA" w:rsidRDefault="000077D3"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LORENTZEN  Bent</w:t>
      </w:r>
      <w:r w:rsidRPr="001B1BBA">
        <w:rPr>
          <w:rFonts w:ascii="Arial" w:hAnsi="Arial" w:cs="Arial"/>
          <w:color w:val="008000"/>
          <w:sz w:val="24"/>
          <w:szCs w:val="24"/>
          <w:u w:val="single"/>
        </w:rPr>
        <w:tab/>
        <w:t>Stenvad, 11.2.1935</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e musicologo danese, studi all’Aarhaus Univerity e all’Accademia Reale di Musica di Copenhagen con Jeppesen, Hoffding, Holmboe e Jersild.</w:t>
      </w:r>
    </w:p>
    <w:p w:rsidR="00843692"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Himmelsleiter, 2 trombe e archi (2004, 9’).   Italian concerto</w:t>
      </w:r>
      <w:r w:rsidR="00843692" w:rsidRPr="001B1BBA">
        <w:rPr>
          <w:rFonts w:ascii="Arial" w:hAnsi="Arial" w:cs="Arial"/>
          <w:sz w:val="24"/>
          <w:szCs w:val="24"/>
        </w:rPr>
        <w:t>:</w:t>
      </w:r>
      <w:r w:rsidRPr="001B1BBA">
        <w:rPr>
          <w:rFonts w:ascii="Arial" w:hAnsi="Arial" w:cs="Arial"/>
          <w:sz w:val="24"/>
          <w:szCs w:val="24"/>
        </w:rPr>
        <w:t xml:space="preserve"> </w:t>
      </w:r>
      <w:r w:rsidR="00843692" w:rsidRPr="001B1BBA">
        <w:rPr>
          <w:rFonts w:ascii="Arial" w:hAnsi="Arial" w:cs="Arial"/>
          <w:sz w:val="24"/>
          <w:szCs w:val="24"/>
        </w:rPr>
        <w:t>1) Preludio, 2) Allemanda,</w:t>
      </w:r>
    </w:p>
    <w:p w:rsidR="002622D0" w:rsidRPr="001B1BBA" w:rsidRDefault="00843692"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 xml:space="preserve">3) Adagio, 4) Allegro, 5) Sarabanda, 6) Giga: </w:t>
      </w:r>
      <w:r w:rsidR="002622D0" w:rsidRPr="001B1BBA">
        <w:rPr>
          <w:rFonts w:ascii="Arial" w:hAnsi="Arial" w:cs="Arial"/>
          <w:sz w:val="24"/>
          <w:szCs w:val="24"/>
        </w:rPr>
        <w:t>tr</w:t>
      </w:r>
      <w:r w:rsidR="00767146" w:rsidRPr="001B1BBA">
        <w:rPr>
          <w:rFonts w:ascii="Arial" w:hAnsi="Arial" w:cs="Arial"/>
          <w:sz w:val="24"/>
          <w:szCs w:val="24"/>
        </w:rPr>
        <w:t>omba,</w:t>
      </w:r>
      <w:r w:rsidR="002622D0" w:rsidRPr="001B1BBA">
        <w:rPr>
          <w:rFonts w:ascii="Arial" w:hAnsi="Arial" w:cs="Arial"/>
          <w:sz w:val="24"/>
          <w:szCs w:val="24"/>
        </w:rPr>
        <w:t xml:space="preserve"> tr</w:t>
      </w:r>
      <w:r w:rsidRPr="001B1BBA">
        <w:rPr>
          <w:rFonts w:ascii="Arial" w:hAnsi="Arial" w:cs="Arial"/>
          <w:sz w:val="24"/>
          <w:szCs w:val="24"/>
        </w:rPr>
        <w:t>ombone e</w:t>
      </w:r>
      <w:r w:rsidR="002622D0" w:rsidRPr="001B1BBA">
        <w:rPr>
          <w:rFonts w:ascii="Arial" w:hAnsi="Arial" w:cs="Arial"/>
          <w:sz w:val="24"/>
          <w:szCs w:val="24"/>
        </w:rPr>
        <w:t xml:space="preserve"> orch. (22’).</w:t>
      </w:r>
    </w:p>
    <w:p w:rsidR="00336178" w:rsidRPr="001B1BBA" w:rsidRDefault="00336178"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336178" w:rsidRPr="001B1BBA" w:rsidRDefault="00336178"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LORTZING  Gustav Albert</w:t>
      </w:r>
      <w:r w:rsidRPr="001B1BBA">
        <w:rPr>
          <w:rFonts w:ascii="Arial" w:hAnsi="Arial" w:cs="Arial"/>
          <w:color w:val="008000"/>
          <w:u w:val="single"/>
        </w:rPr>
        <w:tab/>
        <w:t>Berlino, 25,10.1801 - Berlino, 21.1.1851</w:t>
      </w:r>
      <w:r w:rsidRPr="001B1BBA">
        <w:rPr>
          <w:rFonts w:ascii="Arial" w:hAnsi="Arial" w:cs="Arial"/>
          <w:color w:val="008000"/>
        </w:rPr>
        <w:t>.</w:t>
      </w:r>
    </w:p>
    <w:p w:rsidR="00336178" w:rsidRPr="001B1BBA" w:rsidRDefault="00336178"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pianista, violoncellista, direttore d’orchestra, baritono e attore tedesco. Fu direttore d’orchestra in numerosi teatri, Lipsia, Vienna, Berlino, perdendo costantemente il posto. Solo nel 1930 le sue opere, le operette, </w:t>
      </w:r>
      <w:r w:rsidR="00537D4D">
        <w:rPr>
          <w:rFonts w:ascii="Arial" w:hAnsi="Arial" w:cs="Arial"/>
          <w:color w:val="008000"/>
          <w:sz w:val="20"/>
          <w:szCs w:val="20"/>
        </w:rPr>
        <w:t xml:space="preserve">              </w:t>
      </w:r>
      <w:r w:rsidRPr="001B1BBA">
        <w:rPr>
          <w:rFonts w:ascii="Arial" w:hAnsi="Arial" w:cs="Arial"/>
          <w:color w:val="008000"/>
          <w:sz w:val="20"/>
          <w:szCs w:val="20"/>
        </w:rPr>
        <w:t xml:space="preserve">i cori, i lied… </w:t>
      </w:r>
      <w:r w:rsidRPr="001B1BBA">
        <w:rPr>
          <w:rFonts w:ascii="Arial" w:hAnsi="Arial" w:cs="Arial"/>
          <w:bCs/>
          <w:color w:val="008000"/>
          <w:sz w:val="20"/>
          <w:szCs w:val="20"/>
        </w:rPr>
        <w:t xml:space="preserve">Undine, </w:t>
      </w:r>
      <w:r w:rsidRPr="001B1BBA">
        <w:rPr>
          <w:rFonts w:ascii="Arial" w:hAnsi="Arial" w:cs="Arial"/>
          <w:color w:val="008000"/>
          <w:sz w:val="20"/>
          <w:szCs w:val="20"/>
        </w:rPr>
        <w:t>Der Wildsch</w:t>
      </w:r>
      <w:hyperlink r:id="rId56" w:history="1">
        <w:r w:rsidRPr="001B1BBA">
          <w:rPr>
            <w:rStyle w:val="Collegamentoipertestuale"/>
            <w:rFonts w:ascii="Arial" w:hAnsi="Arial" w:cs="Arial"/>
            <w:color w:val="008000"/>
            <w:sz w:val="20"/>
            <w:szCs w:val="20"/>
            <w:u w:val="none"/>
          </w:rPr>
          <w:t>schütz</w:t>
        </w:r>
      </w:hyperlink>
      <w:r w:rsidRPr="001B1BBA">
        <w:rPr>
          <w:rFonts w:ascii="Arial" w:hAnsi="Arial" w:cs="Arial"/>
          <w:color w:val="008000"/>
          <w:sz w:val="20"/>
          <w:szCs w:val="20"/>
        </w:rPr>
        <w:t xml:space="preserve">, </w:t>
      </w:r>
      <w:hyperlink r:id="rId57" w:history="1">
        <w:r w:rsidRPr="001B1BBA">
          <w:rPr>
            <w:rStyle w:val="Collegamentoipertestuale"/>
            <w:rFonts w:ascii="Arial" w:hAnsi="Arial" w:cs="Arial"/>
            <w:bCs/>
            <w:color w:val="008000"/>
            <w:sz w:val="20"/>
            <w:szCs w:val="20"/>
            <w:u w:val="none"/>
          </w:rPr>
          <w:t>Der Waffenschmied</w:t>
        </w:r>
      </w:hyperlink>
      <w:r w:rsidRPr="001B1BBA">
        <w:rPr>
          <w:rFonts w:ascii="Arial" w:hAnsi="Arial" w:cs="Arial"/>
          <w:bCs/>
          <w:color w:val="008000"/>
          <w:sz w:val="20"/>
          <w:szCs w:val="20"/>
        </w:rPr>
        <w:t xml:space="preserve">, Zar und Zimmermann…, </w:t>
      </w:r>
      <w:r w:rsidRPr="001B1BBA">
        <w:rPr>
          <w:rFonts w:ascii="Arial" w:hAnsi="Arial" w:cs="Arial"/>
          <w:color w:val="008000"/>
          <w:sz w:val="20"/>
          <w:szCs w:val="20"/>
        </w:rPr>
        <w:t xml:space="preserve">riapparvero sulle scene tedesche e strano a dirsi fu il compositore più rappresentato in Germania dopo Wagner. Nel 1950 raggiunse addirittura la 1a posizione. Nel Tiergarten di Berlino una statua lo commemora. Fortune e sfortune terrestri, </w:t>
      </w:r>
      <w:r w:rsidR="00537D4D">
        <w:rPr>
          <w:rFonts w:ascii="Arial" w:hAnsi="Arial" w:cs="Arial"/>
          <w:color w:val="008000"/>
          <w:sz w:val="20"/>
          <w:szCs w:val="20"/>
        </w:rPr>
        <w:t xml:space="preserve">                         </w:t>
      </w:r>
      <w:r w:rsidRPr="001B1BBA">
        <w:rPr>
          <w:rFonts w:ascii="Arial" w:hAnsi="Arial" w:cs="Arial"/>
          <w:color w:val="008000"/>
          <w:sz w:val="20"/>
          <w:szCs w:val="20"/>
        </w:rPr>
        <w:t xml:space="preserve">la </w:t>
      </w:r>
      <w:r w:rsidR="00F93108" w:rsidRPr="001B1BBA">
        <w:rPr>
          <w:rFonts w:ascii="Arial" w:hAnsi="Arial" w:cs="Arial"/>
          <w:color w:val="008000"/>
          <w:sz w:val="20"/>
          <w:szCs w:val="20"/>
        </w:rPr>
        <w:t xml:space="preserve"> </w:t>
      </w:r>
      <w:r w:rsidRPr="001B1BBA">
        <w:rPr>
          <w:rFonts w:ascii="Arial" w:hAnsi="Arial" w:cs="Arial"/>
          <w:color w:val="008000"/>
          <w:sz w:val="20"/>
          <w:szCs w:val="20"/>
        </w:rPr>
        <w:t>certezza di un ulteriore licenziamento lo portò ad una apoplessia.</w:t>
      </w:r>
    </w:p>
    <w:p w:rsidR="00336178" w:rsidRPr="001B1BBA" w:rsidRDefault="00336178" w:rsidP="001B612F">
      <w:pPr>
        <w:pStyle w:val="Corpotesto"/>
        <w:tabs>
          <w:tab w:val="left" w:pos="4253"/>
          <w:tab w:val="left" w:pos="10490"/>
          <w:tab w:val="left" w:pos="10632"/>
        </w:tabs>
        <w:spacing w:before="120" w:after="0" w:line="276" w:lineRule="auto"/>
        <w:ind w:right="-1"/>
        <w:rPr>
          <w:rFonts w:ascii="Arial" w:hAnsi="Arial" w:cs="Arial"/>
          <w:sz w:val="24"/>
          <w:szCs w:val="24"/>
          <w:lang w:val="fr-FR"/>
        </w:rPr>
      </w:pPr>
      <w:r w:rsidRPr="001B1BBA">
        <w:rPr>
          <w:rFonts w:ascii="Arial" w:hAnsi="Arial" w:cs="Arial"/>
          <w:sz w:val="24"/>
          <w:szCs w:val="24"/>
        </w:rPr>
        <w:t xml:space="preserve">Tema e variazioni, tromba e orch. </w:t>
      </w:r>
      <w:r w:rsidRPr="001B1BBA">
        <w:rPr>
          <w:rFonts w:ascii="Arial" w:hAnsi="Arial" w:cs="Arial"/>
          <w:sz w:val="24"/>
          <w:szCs w:val="24"/>
          <w:lang w:val="fr-FR"/>
        </w:rPr>
        <w:t>(8’).</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LOUCHEUR  Raymond</w:t>
      </w:r>
      <w:r w:rsidRPr="001B1BBA">
        <w:rPr>
          <w:rFonts w:ascii="Arial" w:hAnsi="Arial" w:cs="Arial"/>
          <w:color w:val="008000"/>
          <w:u w:val="single"/>
          <w:lang w:val="fr-FR"/>
        </w:rPr>
        <w:tab/>
        <w:t>Tourcoing, 1.1.1899 - Nogent-sur-Marne, 14.9.1979.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Allievo di Baggers, Dallier, Boulanger, Gedalge, d’Ollone, Vidal, e d’Indy. Vincitore del Prix de Rome nel 1928. Ispettore generale dell’Istruzione, Direttore del Conservatorio di Parigi dal 1956.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Concertino per tromba e 6 cl. (1955).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LOUDOVA  Ivana</w:t>
      </w:r>
      <w:r w:rsidRPr="001B1BBA">
        <w:rPr>
          <w:rFonts w:ascii="Arial" w:hAnsi="Arial" w:cs="Arial"/>
          <w:color w:val="008000"/>
          <w:u w:val="single"/>
        </w:rPr>
        <w:tab/>
        <w:t>Chlumec, 1941</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lastRenderedPageBreak/>
        <w:t>Compositrice céca, allieva al Conservatorio di Praga di Kabelac e Hlobil, a Parigi di Messiaen e Jolivet.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5 Studi per tromba (12’).   Musica festiva per 3 trombe e 3 tromboni (1980, 10’).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Cassazione, 4 trombe, 4 trb. tuba (1991, 2’).</w:t>
      </w:r>
    </w:p>
    <w:p w:rsidR="008F32A3" w:rsidRPr="001B1BBA" w:rsidRDefault="008F32A3" w:rsidP="001B612F">
      <w:pPr>
        <w:tabs>
          <w:tab w:val="left" w:pos="4253"/>
          <w:tab w:val="left" w:pos="10490"/>
          <w:tab w:val="left" w:pos="10632"/>
        </w:tabs>
        <w:spacing w:before="120" w:line="276" w:lineRule="auto"/>
        <w:ind w:right="-1"/>
        <w:rPr>
          <w:rFonts w:ascii="Arial" w:hAnsi="Arial" w:cs="Arial"/>
          <w:u w:val="single"/>
        </w:rPr>
      </w:pPr>
    </w:p>
    <w:p w:rsidR="008F32A3" w:rsidRPr="004F020F" w:rsidRDefault="008F32A3" w:rsidP="001B612F">
      <w:pPr>
        <w:tabs>
          <w:tab w:val="left" w:pos="4253"/>
          <w:tab w:val="left" w:pos="10490"/>
          <w:tab w:val="left" w:pos="10632"/>
        </w:tabs>
        <w:spacing w:before="120" w:line="276" w:lineRule="auto"/>
        <w:ind w:right="-1"/>
        <w:rPr>
          <w:rFonts w:ascii="Arial" w:hAnsi="Arial" w:cs="Arial"/>
          <w:color w:val="008000"/>
          <w:u w:val="single"/>
          <w:lang w:val="fr-FR"/>
        </w:rPr>
      </w:pPr>
      <w:r w:rsidRPr="004F020F">
        <w:rPr>
          <w:rFonts w:ascii="Arial" w:hAnsi="Arial" w:cs="Arial"/>
          <w:color w:val="008000"/>
          <w:u w:val="single"/>
          <w:lang w:val="fr-FR"/>
        </w:rPr>
        <w:t>LOUEL  Jean Hippolyte</w:t>
      </w:r>
      <w:r w:rsidRPr="004F020F">
        <w:rPr>
          <w:rFonts w:ascii="Arial" w:hAnsi="Arial" w:cs="Arial"/>
          <w:color w:val="008000"/>
          <w:u w:val="single"/>
          <w:lang w:val="fr-FR"/>
        </w:rPr>
        <w:tab/>
        <w:t>Ostenda, 3.1.1914 - Nivelles, 4.10.2005.</w:t>
      </w:r>
    </w:p>
    <w:p w:rsidR="002622D0" w:rsidRPr="004F020F"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4F020F">
        <w:rPr>
          <w:rFonts w:ascii="Arial" w:hAnsi="Arial" w:cs="Arial"/>
          <w:color w:val="008000"/>
          <w:sz w:val="20"/>
          <w:szCs w:val="20"/>
        </w:rPr>
        <w:t xml:space="preserve">Compositore belga allievo di Jongen e Defauw. Prix de Rome nel 1943. Amico di Pizzetti e Ibert. </w:t>
      </w:r>
      <w:r w:rsidR="00537D4D" w:rsidRPr="004F020F">
        <w:rPr>
          <w:rFonts w:ascii="Arial" w:hAnsi="Arial" w:cs="Arial"/>
          <w:color w:val="008000"/>
          <w:sz w:val="20"/>
          <w:szCs w:val="20"/>
        </w:rPr>
        <w:t xml:space="preserve">                             </w:t>
      </w:r>
      <w:r w:rsidRPr="004F020F">
        <w:rPr>
          <w:rFonts w:ascii="Arial" w:hAnsi="Arial" w:cs="Arial"/>
          <w:color w:val="008000"/>
          <w:sz w:val="20"/>
          <w:szCs w:val="20"/>
        </w:rPr>
        <w:t>Insegnante al conservatorio di Bruxelles.</w:t>
      </w:r>
    </w:p>
    <w:p w:rsidR="006A4FBA" w:rsidRPr="001B1BBA" w:rsidRDefault="002622D0" w:rsidP="001B612F">
      <w:pPr>
        <w:tabs>
          <w:tab w:val="left" w:pos="3969"/>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Fanfares (1948).   </w:t>
      </w:r>
      <w:r w:rsidR="006A4FBA" w:rsidRPr="001B1BBA">
        <w:rPr>
          <w:rStyle w:val="Enfasigrassetto"/>
          <w:rFonts w:ascii="Arial" w:hAnsi="Arial" w:cs="Arial"/>
          <w:b w:val="0"/>
        </w:rPr>
        <w:t>Trio,</w:t>
      </w:r>
      <w:r w:rsidR="006A4FBA" w:rsidRPr="001B1BBA">
        <w:rPr>
          <w:rFonts w:ascii="Arial" w:hAnsi="Arial" w:cs="Arial"/>
        </w:rPr>
        <w:t xml:space="preserve"> tromba, corno e trombone (1951, </w:t>
      </w:r>
      <w:r w:rsidR="006A4FBA" w:rsidRPr="001B1BBA">
        <w:rPr>
          <w:rStyle w:val="works-time"/>
          <w:rFonts w:ascii="Arial" w:hAnsi="Arial" w:cs="Arial"/>
        </w:rPr>
        <w:t>14’).</w:t>
      </w:r>
    </w:p>
    <w:p w:rsidR="008F32A3" w:rsidRPr="001B1BBA" w:rsidRDefault="008F32A3"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bCs/>
        </w:rPr>
        <w:t>Ritmico ed Arioso</w:t>
      </w:r>
      <w:r w:rsidRPr="001B1BBA">
        <w:rPr>
          <w:rFonts w:ascii="Arial" w:hAnsi="Arial" w:cs="Arial"/>
        </w:rPr>
        <w:t xml:space="preserve">, tromba e pf. </w:t>
      </w:r>
      <w:r w:rsidRPr="001B1BBA">
        <w:rPr>
          <w:rFonts w:ascii="Arial" w:hAnsi="Arial" w:cs="Arial"/>
          <w:lang w:val="fr-FR"/>
        </w:rPr>
        <w:t>(1980, 5’).</w:t>
      </w:r>
      <w:r w:rsidR="006A4FBA" w:rsidRPr="001B1BBA">
        <w:rPr>
          <w:rFonts w:ascii="Arial" w:hAnsi="Arial" w:cs="Arial"/>
          <w:lang w:val="fr-FR"/>
        </w:rPr>
        <w:t xml:space="preserve">   </w:t>
      </w:r>
      <w:r w:rsidRPr="001B1BBA">
        <w:rPr>
          <w:rFonts w:ascii="Arial" w:hAnsi="Arial" w:cs="Arial"/>
          <w:bCs/>
          <w:lang w:val="fr-FR"/>
        </w:rPr>
        <w:t>Suite</w:t>
      </w:r>
      <w:r w:rsidRPr="001B1BBA">
        <w:rPr>
          <w:rFonts w:ascii="Arial" w:hAnsi="Arial" w:cs="Arial"/>
          <w:lang w:val="fr-FR"/>
        </w:rPr>
        <w:t>, 2 trombe, cor. trb. tuba (1989, 19’50).</w:t>
      </w:r>
    </w:p>
    <w:p w:rsidR="00DE399C" w:rsidRPr="001B1BBA" w:rsidRDefault="00DE399C" w:rsidP="001B612F">
      <w:pPr>
        <w:tabs>
          <w:tab w:val="left" w:pos="4253"/>
          <w:tab w:val="left" w:pos="10490"/>
          <w:tab w:val="left" w:pos="10632"/>
        </w:tabs>
        <w:spacing w:before="120" w:line="276" w:lineRule="auto"/>
        <w:ind w:right="-1"/>
        <w:rPr>
          <w:rFonts w:ascii="Arial" w:hAnsi="Arial" w:cs="Arial"/>
          <w:lang w:val="fr-FR"/>
        </w:rPr>
      </w:pPr>
    </w:p>
    <w:p w:rsidR="00DE399C" w:rsidRPr="001B1BBA" w:rsidRDefault="00DE399C"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LOUIE  Alexina</w:t>
      </w:r>
      <w:r w:rsidRPr="001B1BBA">
        <w:rPr>
          <w:rFonts w:ascii="Arial" w:hAnsi="Arial" w:cs="Arial"/>
          <w:color w:val="008000"/>
          <w:sz w:val="24"/>
          <w:szCs w:val="24"/>
          <w:u w:val="single"/>
        </w:rPr>
        <w:tab/>
        <w:t>Vancouver, 30.7.1949</w:t>
      </w:r>
    </w:p>
    <w:p w:rsidR="00DE399C" w:rsidRPr="001B1BBA" w:rsidRDefault="00DE399C"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Pianista e compositrice cino-canadese, allieva di Lyons, Custance e Adaskin, studi di composizione con </w:t>
      </w:r>
      <w:r w:rsidR="00537D4D">
        <w:rPr>
          <w:rFonts w:ascii="Arial" w:hAnsi="Arial" w:cs="Arial"/>
          <w:color w:val="008000"/>
        </w:rPr>
        <w:t xml:space="preserve">                </w:t>
      </w:r>
      <w:r w:rsidRPr="001B1BBA">
        <w:rPr>
          <w:rFonts w:ascii="Arial" w:hAnsi="Arial" w:cs="Arial"/>
          <w:color w:val="008000"/>
        </w:rPr>
        <w:t>Hulteberg. Insegnante al Los Angeles City College.</w:t>
      </w:r>
    </w:p>
    <w:p w:rsidR="00DE399C" w:rsidRPr="001B1BBA" w:rsidRDefault="00DE399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Promenade, 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LOUTHE  René</w:t>
      </w:r>
      <w:r w:rsidRPr="001B1BBA">
        <w:rPr>
          <w:rFonts w:ascii="Arial" w:hAnsi="Arial" w:cs="Arial"/>
          <w:color w:val="008000"/>
          <w:u w:val="single"/>
        </w:rPr>
        <w:tab/>
        <w:t>1859 -1933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francese.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1°,2°,3° concertino per tromba.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LOVELOCK</w:t>
      </w:r>
      <w:r w:rsidR="001712FC" w:rsidRPr="001B1BBA">
        <w:rPr>
          <w:rFonts w:ascii="Arial" w:hAnsi="Arial" w:cs="Arial"/>
          <w:color w:val="008000"/>
          <w:u w:val="single"/>
          <w:lang w:val="en-GB"/>
        </w:rPr>
        <w:t xml:space="preserve">  </w:t>
      </w:r>
      <w:r w:rsidRPr="001B1BBA">
        <w:rPr>
          <w:rFonts w:ascii="Arial" w:hAnsi="Arial" w:cs="Arial"/>
          <w:color w:val="008000"/>
          <w:u w:val="single"/>
          <w:lang w:val="en-GB"/>
        </w:rPr>
        <w:t>William</w:t>
      </w:r>
      <w:r w:rsidRPr="001B1BBA">
        <w:rPr>
          <w:rFonts w:ascii="Arial" w:hAnsi="Arial" w:cs="Arial"/>
          <w:color w:val="008000"/>
          <w:u w:val="single"/>
          <w:lang w:val="en-GB"/>
        </w:rPr>
        <w:tab/>
        <w:t>Londra, 13.8.1899 - Shipston on Stour, 1986.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inglese, studi alla Emmanuel School di Wadsworth e al Trinity College of Music di Londra, </w:t>
      </w:r>
      <w:r w:rsidR="00DF2C8D">
        <w:rPr>
          <w:rFonts w:ascii="Arial" w:hAnsi="Arial" w:cs="Arial"/>
          <w:color w:val="008000"/>
          <w:sz w:val="20"/>
          <w:szCs w:val="20"/>
        </w:rPr>
        <w:t xml:space="preserve">                   </w:t>
      </w:r>
      <w:r w:rsidRPr="001B1BBA">
        <w:rPr>
          <w:rFonts w:ascii="Arial" w:hAnsi="Arial" w:cs="Arial"/>
          <w:color w:val="008000"/>
          <w:sz w:val="20"/>
          <w:szCs w:val="20"/>
        </w:rPr>
        <w:t xml:space="preserve">insegnante alla London University. Dal 1956 al 1959 direttore al Conservatorio del Queensland, a Brisbane. </w:t>
      </w:r>
      <w:r w:rsidR="00DF2C8D">
        <w:rPr>
          <w:rFonts w:ascii="Arial" w:hAnsi="Arial" w:cs="Arial"/>
          <w:color w:val="008000"/>
          <w:sz w:val="20"/>
          <w:szCs w:val="20"/>
        </w:rPr>
        <w:t xml:space="preserve">                    </w:t>
      </w:r>
      <w:r w:rsidRPr="001B1BBA">
        <w:rPr>
          <w:rFonts w:ascii="Arial" w:hAnsi="Arial" w:cs="Arial"/>
          <w:color w:val="008000"/>
          <w:sz w:val="20"/>
          <w:szCs w:val="20"/>
        </w:rPr>
        <w:t>Nel 1981 è tornato</w:t>
      </w:r>
      <w:r w:rsidR="00F93108" w:rsidRPr="001B1BBA">
        <w:rPr>
          <w:rFonts w:ascii="Arial" w:hAnsi="Arial" w:cs="Arial"/>
          <w:color w:val="008000"/>
          <w:sz w:val="20"/>
          <w:szCs w:val="20"/>
        </w:rPr>
        <w:t xml:space="preserve"> </w:t>
      </w:r>
      <w:r w:rsidRPr="001B1BBA">
        <w:rPr>
          <w:rFonts w:ascii="Arial" w:hAnsi="Arial" w:cs="Arial"/>
          <w:color w:val="008000"/>
          <w:sz w:val="20"/>
          <w:szCs w:val="20"/>
        </w:rPr>
        <w:t>in Inghilterra.</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lang w:val="fr-FR"/>
        </w:rPr>
        <w:t xml:space="preserve">Miniature Suite, 2 trb. 2 tr. cor. </w:t>
      </w:r>
      <w:r w:rsidRPr="001B1BBA">
        <w:rPr>
          <w:rFonts w:ascii="Arial" w:hAnsi="Arial" w:cs="Arial"/>
        </w:rPr>
        <w:t>(1967, 7’45).    Concerto per tromba e orch. (1968, 16’30).</w:t>
      </w:r>
    </w:p>
    <w:p w:rsidR="00B07309" w:rsidRPr="001B1BBA" w:rsidRDefault="00B07309"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p>
    <w:p w:rsidR="00220B4C" w:rsidRPr="001B1BBA" w:rsidRDefault="00B07309"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LOWE von EISENACH  Johann Jacob</w:t>
      </w:r>
      <w:r w:rsidR="00220B4C" w:rsidRPr="001B1BBA">
        <w:rPr>
          <w:rFonts w:ascii="Arial" w:hAnsi="Arial" w:cs="Arial"/>
          <w:color w:val="008000"/>
          <w:u w:val="single"/>
        </w:rPr>
        <w:t xml:space="preserve">   Lunenburg, 31.8.1629 - Lunenburg, 1703.</w:t>
      </w:r>
    </w:p>
    <w:p w:rsidR="00220B4C" w:rsidRPr="001B1BBA" w:rsidRDefault="00220B4C"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Organista, maestro di cappella e compositore tedesco. Allievo di H. Schutz.</w:t>
      </w:r>
    </w:p>
    <w:p w:rsidR="00B07309" w:rsidRPr="001B1BBA" w:rsidRDefault="00B07309"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1° Capriccio, 2 trombe, vcl. fag. org. (1'25),   2° Capriccio, 2 trombe, vcl. fag. org. (1'05).</w:t>
      </w:r>
    </w:p>
    <w:p w:rsidR="00B07309" w:rsidRPr="001B1BBA" w:rsidRDefault="00B07309"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p>
    <w:p w:rsidR="00CC2887" w:rsidRPr="001B1BBA" w:rsidRDefault="00CC2887"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LOWRY  Douglas</w:t>
      </w:r>
      <w:r w:rsidRPr="001B1BBA">
        <w:rPr>
          <w:rFonts w:ascii="Arial" w:hAnsi="Arial" w:cs="Arial"/>
          <w:color w:val="008000"/>
          <w:u w:val="single"/>
        </w:rPr>
        <w:tab/>
        <w:t>Spokane, 1951</w:t>
      </w:r>
    </w:p>
    <w:p w:rsidR="00CC2887" w:rsidRPr="001B1BBA" w:rsidRDefault="008C13A4"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Compositore, direttore d'orchestra e trombonista americano. Studi all'Università dell'Arizona e all'Università della Southern California. Direttore alla Eastman dal 1997 al 2006.</w:t>
      </w:r>
    </w:p>
    <w:p w:rsidR="00CC2887" w:rsidRPr="001B1BBA" w:rsidRDefault="008C13A4"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Suburban Measures, tromba e organo (10'50)</w:t>
      </w:r>
      <w:r w:rsidR="00D304BC" w:rsidRPr="001B1BBA">
        <w:rPr>
          <w:rFonts w:ascii="Arial" w:hAnsi="Arial" w:cs="Arial"/>
        </w:rPr>
        <w:t>.</w:t>
      </w:r>
    </w:p>
    <w:p w:rsidR="002D039A" w:rsidRPr="001B1BBA" w:rsidRDefault="002D039A"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LUCAS  Maria Luce</w:t>
      </w:r>
      <w:r w:rsidRPr="001B1BBA">
        <w:rPr>
          <w:rFonts w:ascii="Arial" w:hAnsi="Arial" w:cs="Arial"/>
          <w:color w:val="008000"/>
          <w:u w:val="single"/>
          <w:lang w:val="fr-FR"/>
        </w:rPr>
        <w:tab/>
        <w:t>1935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fr-FR"/>
        </w:rPr>
        <w:t xml:space="preserve">Pour danser a S. Petersbourgh.   </w:t>
      </w:r>
      <w:r w:rsidRPr="001B1BBA">
        <w:rPr>
          <w:rFonts w:ascii="Arial" w:hAnsi="Arial" w:cs="Arial"/>
        </w:rPr>
        <w:t>Balancelle.   Prelude.   Cot</w:t>
      </w:r>
      <w:r w:rsidR="00CD6676" w:rsidRPr="001B1BBA">
        <w:rPr>
          <w:rFonts w:ascii="Arial" w:hAnsi="Arial" w:cs="Arial"/>
        </w:rPr>
        <w:t>é</w:t>
      </w:r>
      <w:r w:rsidRPr="001B1BBA">
        <w:rPr>
          <w:rFonts w:ascii="Arial" w:hAnsi="Arial" w:cs="Arial"/>
        </w:rPr>
        <w:t xml:space="preserve"> jardin.   Ballata.</w:t>
      </w:r>
    </w:p>
    <w:p w:rsidR="008806B0" w:rsidRPr="001B1BBA" w:rsidRDefault="008806B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Suite breve, 2 trombe.   </w:t>
      </w:r>
      <w:r w:rsidR="002622D0" w:rsidRPr="001B1BBA">
        <w:rPr>
          <w:rFonts w:ascii="Arial" w:hAnsi="Arial" w:cs="Arial"/>
        </w:rPr>
        <w:t>Piccola suite, 5 studi per 2 trombe</w:t>
      </w:r>
      <w:r w:rsidRPr="001B1BBA">
        <w:rPr>
          <w:rFonts w:ascii="Arial" w:hAnsi="Arial" w:cs="Arial"/>
        </w:rPr>
        <w:t>.</w:t>
      </w:r>
    </w:p>
    <w:p w:rsidR="002622D0" w:rsidRPr="001B1BBA" w:rsidRDefault="008806B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3 Pezzi in forma di Suite, per 3 trombe.</w:t>
      </w:r>
      <w:r w:rsidR="00BD08A4" w:rsidRPr="001B1BBA">
        <w:rPr>
          <w:rFonts w:ascii="Arial" w:hAnsi="Arial" w:cs="Arial"/>
        </w:rPr>
        <w:t xml:space="preserve">   5 Quatuors,</w:t>
      </w:r>
      <w:r w:rsidR="00DF2C8D">
        <w:rPr>
          <w:rFonts w:ascii="Arial" w:hAnsi="Arial" w:cs="Arial"/>
        </w:rPr>
        <w:t xml:space="preserve"> per</w:t>
      </w:r>
      <w:r w:rsidR="00BD08A4" w:rsidRPr="001B1BBA">
        <w:rPr>
          <w:rFonts w:ascii="Arial" w:hAnsi="Arial" w:cs="Arial"/>
        </w:rPr>
        <w:t xml:space="preserve"> 4 trombe.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LUCKY  Stepan</w:t>
      </w:r>
      <w:r w:rsidRPr="001B1BBA">
        <w:rPr>
          <w:rFonts w:ascii="Arial" w:hAnsi="Arial" w:cs="Arial"/>
          <w:color w:val="008000"/>
          <w:u w:val="single"/>
        </w:rPr>
        <w:tab/>
        <w:t>Zilina, 20.1.1919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critico musicale céco, allievo di Sima, Haba e Ridky.</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rPr>
        <w:t xml:space="preserve">Quartetto per 2 trombe. cor. trb. </w:t>
      </w:r>
      <w:r w:rsidRPr="001B1BBA">
        <w:rPr>
          <w:rFonts w:ascii="Arial" w:hAnsi="Arial" w:cs="Arial"/>
          <w:lang w:val="en-GB"/>
        </w:rPr>
        <w:t>(1949).</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LUENING  Otto</w:t>
      </w:r>
      <w:r w:rsidRPr="001B1BBA">
        <w:rPr>
          <w:rFonts w:ascii="Arial" w:hAnsi="Arial" w:cs="Arial"/>
          <w:color w:val="008000"/>
          <w:u w:val="single"/>
          <w:lang w:val="en-GB"/>
        </w:rPr>
        <w:tab/>
        <w:t>Milwaukee, 15.6.1900 - New York, 2.9.1996.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Flautista, compositore e direttore d’orchestra. Perfezionamento con Jarnach, Andrae e Busoni. Concerti come flautista e direttore in tutta Europa, Canada e Usa. Insegnante in parecchie Università.</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Introduzione e allegro, tromba e pf.    Variazioni per ottoni e pf. (1922).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857B86" w:rsidRPr="001B1BBA" w:rsidRDefault="00857B86"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LUKAS  Zdenek</w:t>
      </w:r>
      <w:r w:rsidRPr="001B1BBA">
        <w:rPr>
          <w:rFonts w:ascii="Arial" w:hAnsi="Arial" w:cs="Arial"/>
          <w:color w:val="008000"/>
          <w:sz w:val="24"/>
          <w:szCs w:val="24"/>
          <w:u w:val="single"/>
        </w:rPr>
        <w:tab/>
        <w:t>Praga, 21.8.1928 - Praga, 13.7.2007.</w:t>
      </w:r>
    </w:p>
    <w:p w:rsidR="00857B86" w:rsidRPr="001B1BBA" w:rsidRDefault="00857B86"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céco, direttore di coro, editore. Allievo di Madr e Kabelac. Insegnante al Conservatorio di Praga. </w:t>
      </w:r>
      <w:r w:rsidR="00F93108" w:rsidRPr="001B1BBA">
        <w:rPr>
          <w:rFonts w:ascii="Arial" w:hAnsi="Arial" w:cs="Arial"/>
          <w:color w:val="008000"/>
        </w:rPr>
        <w:t xml:space="preserve">    </w:t>
      </w:r>
      <w:r w:rsidRPr="001B1BBA">
        <w:rPr>
          <w:rFonts w:ascii="Arial" w:hAnsi="Arial" w:cs="Arial"/>
          <w:color w:val="008000"/>
        </w:rPr>
        <w:t xml:space="preserve">Autore di circa 330 composizioni, tra queste 6 Sinfonie, molti Concerti strumentali, musica strumentale e un </w:t>
      </w:r>
      <w:r w:rsidR="00DF2C8D">
        <w:rPr>
          <w:rFonts w:ascii="Arial" w:hAnsi="Arial" w:cs="Arial"/>
          <w:color w:val="008000"/>
        </w:rPr>
        <w:t xml:space="preserve">               </w:t>
      </w:r>
      <w:r w:rsidRPr="001B1BBA">
        <w:rPr>
          <w:rFonts w:ascii="Arial" w:hAnsi="Arial" w:cs="Arial"/>
          <w:color w:val="008000"/>
        </w:rPr>
        <w:t>vasto repertorio di musica corale. Direttore del prestigioso Coro “Pisen Ceska”.</w:t>
      </w:r>
    </w:p>
    <w:p w:rsidR="00857B86" w:rsidRPr="001B1BBA" w:rsidRDefault="00857B86"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Canti liturgici, tromba e org. op 315.   Duetto in 3 parti per tromba e org. op. 125 (1976).</w:t>
      </w:r>
    </w:p>
    <w:p w:rsidR="00057170" w:rsidRPr="001B1BBA" w:rsidRDefault="00057170" w:rsidP="001B612F">
      <w:pPr>
        <w:tabs>
          <w:tab w:val="left" w:pos="4253"/>
          <w:tab w:val="left" w:pos="10490"/>
          <w:tab w:val="left" w:pos="10632"/>
        </w:tabs>
        <w:spacing w:before="120" w:line="276" w:lineRule="auto"/>
        <w:ind w:right="-1"/>
        <w:rPr>
          <w:rStyle w:val="notranslate"/>
          <w:rFonts w:ascii="Arial" w:hAnsi="Arial" w:cs="Arial"/>
        </w:rPr>
      </w:pPr>
      <w:r w:rsidRPr="001B1BBA">
        <w:rPr>
          <w:rStyle w:val="google-src-text1"/>
          <w:rFonts w:ascii="Arial" w:hAnsi="Arial" w:cs="Arial"/>
          <w:i/>
          <w:iCs/>
          <w:specVanish w:val="0"/>
        </w:rPr>
        <w:t>Koncertantní svita</w:t>
      </w:r>
      <w:r w:rsidRPr="001B1BBA">
        <w:rPr>
          <w:rStyle w:val="google-src-text1"/>
          <w:rFonts w:ascii="Arial" w:hAnsi="Arial" w:cs="Arial"/>
          <w:specVanish w:val="0"/>
        </w:rPr>
        <w:t xml:space="preserve"> (Suite Concertante) for Brass Quintet (2 Trumpets, Horn, 2 Trombones) and String Ensemble, Op.184 (1983)</w:t>
      </w:r>
      <w:r w:rsidRPr="001B1BBA">
        <w:rPr>
          <w:rStyle w:val="notranslate"/>
          <w:rFonts w:ascii="Arial" w:hAnsi="Arial" w:cs="Arial"/>
        </w:rPr>
        <w:t>Suite Concertante per 2 trombe, corno, 2 tromboni e archi, op.184 (1983).</w:t>
      </w:r>
    </w:p>
    <w:p w:rsidR="00857B86" w:rsidRPr="001B1BBA" w:rsidRDefault="00857B86" w:rsidP="001B612F">
      <w:pPr>
        <w:pStyle w:val="Corpotesto"/>
        <w:tabs>
          <w:tab w:val="left" w:pos="4253"/>
          <w:tab w:val="left" w:pos="10490"/>
          <w:tab w:val="left" w:pos="10632"/>
        </w:tabs>
        <w:spacing w:before="120" w:after="0" w:line="276" w:lineRule="auto"/>
        <w:ind w:right="-1"/>
        <w:rPr>
          <w:rFonts w:ascii="Arial" w:hAnsi="Arial" w:cs="Arial"/>
          <w:sz w:val="24"/>
          <w:szCs w:val="24"/>
          <w:lang w:val="en-US"/>
        </w:rPr>
      </w:pPr>
      <w:r w:rsidRPr="001B1BBA">
        <w:rPr>
          <w:rFonts w:ascii="Arial" w:hAnsi="Arial" w:cs="Arial"/>
          <w:sz w:val="24"/>
          <w:szCs w:val="24"/>
          <w:lang w:val="en-US"/>
        </w:rPr>
        <w:t>Summer Music, 3 trombe, 2 cor, 2 trb. euph. tuba. perc. op. 212 (1987).</w:t>
      </w:r>
    </w:p>
    <w:p w:rsidR="00857B86" w:rsidRPr="001B1BBA" w:rsidRDefault="00857B86"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Nonetto, op. 278, 3 trombe, 2 cor. 3 trb. tuba.</w:t>
      </w:r>
    </w:p>
    <w:p w:rsidR="00857B86" w:rsidRPr="001B1BBA" w:rsidRDefault="00857B86"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Vox cordis mei, op. 293, org. 2 trombe e orch. d’archi (1997).</w:t>
      </w:r>
    </w:p>
    <w:p w:rsidR="00A85F78" w:rsidRPr="001B1BBA" w:rsidRDefault="00857B86"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 xml:space="preserve">Sinfonia concertante, op. 349, tromba, cor. trb. orch. </w:t>
      </w:r>
      <w:r w:rsidR="00057170" w:rsidRPr="001B1BBA">
        <w:rPr>
          <w:rFonts w:ascii="Arial" w:hAnsi="Arial" w:cs="Arial"/>
          <w:sz w:val="24"/>
          <w:szCs w:val="24"/>
        </w:rPr>
        <w:t xml:space="preserve">  </w:t>
      </w:r>
      <w:r w:rsidR="002622D0" w:rsidRPr="001B1BBA">
        <w:rPr>
          <w:rFonts w:ascii="Arial" w:hAnsi="Arial" w:cs="Arial"/>
          <w:sz w:val="24"/>
          <w:szCs w:val="24"/>
        </w:rPr>
        <w:t>Concerto op. 323</w:t>
      </w:r>
      <w:r w:rsidR="00057170" w:rsidRPr="001B1BBA">
        <w:rPr>
          <w:rFonts w:ascii="Arial" w:hAnsi="Arial" w:cs="Arial"/>
          <w:sz w:val="24"/>
          <w:szCs w:val="24"/>
        </w:rPr>
        <w:t xml:space="preserve">, </w:t>
      </w:r>
      <w:r w:rsidR="002622D0" w:rsidRPr="001B1BBA">
        <w:rPr>
          <w:rFonts w:ascii="Arial" w:hAnsi="Arial" w:cs="Arial"/>
          <w:sz w:val="24"/>
          <w:szCs w:val="24"/>
        </w:rPr>
        <w:t>tromba e orch.</w:t>
      </w:r>
    </w:p>
    <w:p w:rsidR="00A85F78" w:rsidRPr="001B1BBA" w:rsidRDefault="00A85F78"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A85F78" w:rsidRPr="001B1BBA" w:rsidRDefault="00A85F78"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L</w:t>
      </w:r>
      <w:r w:rsidR="00801A24" w:rsidRPr="001B1BBA">
        <w:rPr>
          <w:rFonts w:ascii="Arial" w:hAnsi="Arial" w:cs="Arial"/>
          <w:color w:val="008000"/>
          <w:sz w:val="24"/>
          <w:szCs w:val="24"/>
          <w:u w:val="single"/>
        </w:rPr>
        <w:t xml:space="preserve">ULLY  </w:t>
      </w:r>
      <w:r w:rsidRPr="001B1BBA">
        <w:rPr>
          <w:rFonts w:ascii="Arial" w:hAnsi="Arial" w:cs="Arial"/>
          <w:color w:val="008000"/>
          <w:sz w:val="24"/>
          <w:szCs w:val="24"/>
          <w:u w:val="single"/>
        </w:rPr>
        <w:t>Jean Baptiste</w:t>
      </w:r>
      <w:r w:rsidRPr="001B1BBA">
        <w:rPr>
          <w:rFonts w:ascii="Arial" w:hAnsi="Arial" w:cs="Arial"/>
          <w:color w:val="008000"/>
          <w:sz w:val="24"/>
          <w:szCs w:val="24"/>
          <w:u w:val="single"/>
        </w:rPr>
        <w:tab/>
        <w:t>Firenze, 28.11.1632 - Parigi, 22.3.1687.</w:t>
      </w:r>
    </w:p>
    <w:p w:rsidR="00A85F78" w:rsidRPr="001B1BBA" w:rsidRDefault="00A85F78"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Inizialmente ballerino, quindi violinista nei “24 Petits violons du Roi“. Seppe abilmente trasformare l’opera Italiana </w:t>
      </w:r>
      <w:r w:rsidR="00DF2C8D">
        <w:rPr>
          <w:rFonts w:ascii="Arial" w:hAnsi="Arial" w:cs="Arial"/>
          <w:color w:val="008000"/>
        </w:rPr>
        <w:t xml:space="preserve">              </w:t>
      </w:r>
      <w:r w:rsidRPr="001B1BBA">
        <w:rPr>
          <w:rFonts w:ascii="Arial" w:hAnsi="Arial" w:cs="Arial"/>
          <w:color w:val="008000"/>
        </w:rPr>
        <w:t>in un tipo d’opera che potesse piacere ai francesi e si guadagnò inoltre la fiducia del Re, conoscendolo quando questi aveva 14 anni, (frequentavano la stessa scuola di ballo) e dal quale ottenne nel 1671 (o 1672), la carica di sovrintendente generale della Musica francese e segretario generale del Re.</w:t>
      </w:r>
    </w:p>
    <w:p w:rsidR="00801A24" w:rsidRPr="001B1BBA" w:rsidRDefault="00801A24" w:rsidP="001B612F">
      <w:pPr>
        <w:pStyle w:val="Corpotesto"/>
        <w:tabs>
          <w:tab w:val="left" w:pos="4253"/>
          <w:tab w:val="left" w:pos="10490"/>
          <w:tab w:val="left" w:pos="10632"/>
        </w:tabs>
        <w:spacing w:before="120" w:after="0" w:line="276" w:lineRule="auto"/>
        <w:ind w:right="-1"/>
        <w:rPr>
          <w:rFonts w:ascii="Arial" w:hAnsi="Arial" w:cs="Arial"/>
          <w:sz w:val="24"/>
          <w:szCs w:val="24"/>
          <w:lang w:val="fr-FR"/>
        </w:rPr>
      </w:pPr>
      <w:r w:rsidRPr="001B1BBA">
        <w:rPr>
          <w:rFonts w:ascii="Arial" w:hAnsi="Arial" w:cs="Arial"/>
          <w:sz w:val="24"/>
          <w:szCs w:val="24"/>
          <w:lang w:val="fr-FR"/>
        </w:rPr>
        <w:t>Flore, LWV40: Marche (1669, 1'05).   Psyché, LWV45: Plainte italienne (1671, 0'40).</w:t>
      </w:r>
    </w:p>
    <w:p w:rsidR="00801A24" w:rsidRPr="001B1BBA" w:rsidRDefault="00801A24" w:rsidP="001B612F">
      <w:pPr>
        <w:pStyle w:val="Corpotesto"/>
        <w:tabs>
          <w:tab w:val="left" w:pos="4253"/>
          <w:tab w:val="left" w:pos="10490"/>
          <w:tab w:val="left" w:pos="10632"/>
        </w:tabs>
        <w:spacing w:before="120" w:after="0" w:line="276" w:lineRule="auto"/>
        <w:ind w:right="-1"/>
        <w:rPr>
          <w:rFonts w:ascii="Arial" w:hAnsi="Arial" w:cs="Arial"/>
          <w:i/>
          <w:iCs/>
          <w:sz w:val="24"/>
          <w:szCs w:val="24"/>
          <w:lang w:val="fr-FR"/>
        </w:rPr>
      </w:pPr>
      <w:r w:rsidRPr="001B1BBA">
        <w:rPr>
          <w:rFonts w:ascii="Arial" w:hAnsi="Arial" w:cs="Arial"/>
          <w:sz w:val="24"/>
          <w:szCs w:val="24"/>
          <w:lang w:val="fr-FR"/>
        </w:rPr>
        <w:t>Thésée, LWV51: Descent of Mars (1675, 1').</w:t>
      </w:r>
    </w:p>
    <w:p w:rsidR="00801A24" w:rsidRPr="001B1BBA" w:rsidRDefault="00801A24"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lang w:val="fr-FR"/>
        </w:rPr>
        <w:t xml:space="preserve">Amadis, LWV63: Air pour les démons et les monstres (1684, 0'55). </w:t>
      </w:r>
      <w:r w:rsidRPr="001B1BBA">
        <w:rPr>
          <w:rFonts w:ascii="Arial" w:hAnsi="Arial" w:cs="Arial"/>
          <w:sz w:val="24"/>
          <w:szCs w:val="24"/>
        </w:rPr>
        <w:t>(</w:t>
      </w:r>
      <w:r w:rsidR="00913525" w:rsidRPr="001B1BBA">
        <w:rPr>
          <w:rFonts w:ascii="Arial" w:hAnsi="Arial" w:cs="Arial"/>
          <w:sz w:val="24"/>
          <w:szCs w:val="24"/>
        </w:rPr>
        <w:t>1684</w:t>
      </w:r>
      <w:r w:rsidRPr="001B1BBA">
        <w:rPr>
          <w:rFonts w:ascii="Arial" w:hAnsi="Arial" w:cs="Arial"/>
          <w:sz w:val="24"/>
          <w:szCs w:val="24"/>
        </w:rPr>
        <w:t>,</w:t>
      </w:r>
      <w:r w:rsidR="00913525" w:rsidRPr="001B1BBA">
        <w:rPr>
          <w:rFonts w:ascii="Arial" w:hAnsi="Arial" w:cs="Arial"/>
          <w:sz w:val="24"/>
          <w:szCs w:val="24"/>
        </w:rPr>
        <w:t> 0'55</w:t>
      </w:r>
      <w:r w:rsidRPr="001B1BBA">
        <w:rPr>
          <w:rFonts w:ascii="Arial" w:hAnsi="Arial" w:cs="Arial"/>
          <w:sz w:val="24"/>
          <w:szCs w:val="24"/>
        </w:rPr>
        <w:t>).</w:t>
      </w:r>
    </w:p>
    <w:p w:rsidR="007055A3" w:rsidRPr="001B1BBA" w:rsidRDefault="00913525"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sz w:val="24"/>
          <w:szCs w:val="24"/>
        </w:rPr>
        <w:br/>
      </w:r>
      <w:r w:rsidR="007055A3" w:rsidRPr="001B1BBA">
        <w:rPr>
          <w:rFonts w:ascii="Arial" w:hAnsi="Arial" w:cs="Arial"/>
          <w:color w:val="008000"/>
          <w:sz w:val="24"/>
          <w:szCs w:val="24"/>
          <w:u w:val="single"/>
        </w:rPr>
        <w:t>LUPPOV  Anatoly Borisovich</w:t>
      </w:r>
      <w:r w:rsidR="007055A3" w:rsidRPr="001B1BBA">
        <w:rPr>
          <w:rFonts w:ascii="Arial" w:hAnsi="Arial" w:cs="Arial"/>
          <w:color w:val="008000"/>
          <w:sz w:val="24"/>
          <w:szCs w:val="24"/>
          <w:u w:val="single"/>
        </w:rPr>
        <w:tab/>
        <w:t>Pachi, 2.6.1929</w:t>
      </w:r>
    </w:p>
    <w:p w:rsidR="007055A3" w:rsidRPr="001B1BBA" w:rsidRDefault="007055A3"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Le date di nascita e di composizione sembrano essere l’unica prova che sia esistito… poi… chi cerca trova, ho addirittura il suo indirizzo con telefono, ma non parlando il russo mi è rimasta solo curiosità. Per chi volesse </w:t>
      </w:r>
      <w:r w:rsidR="00F93108" w:rsidRPr="001B1BBA">
        <w:rPr>
          <w:rFonts w:ascii="Arial" w:hAnsi="Arial" w:cs="Arial"/>
          <w:color w:val="008000"/>
          <w:sz w:val="20"/>
          <w:szCs w:val="20"/>
        </w:rPr>
        <w:t xml:space="preserve"> </w:t>
      </w:r>
      <w:r w:rsidRPr="001B1BBA">
        <w:rPr>
          <w:rFonts w:ascii="Arial" w:hAnsi="Arial" w:cs="Arial"/>
          <w:color w:val="008000"/>
          <w:sz w:val="20"/>
          <w:szCs w:val="20"/>
        </w:rPr>
        <w:t xml:space="preserve">contattarlo l’indirizzo è questo: 420015 Kazan, Bolshya Krasnya St. 38. Ha 83 anni, forse è meglio non </w:t>
      </w:r>
      <w:r w:rsidR="00DF2C8D">
        <w:rPr>
          <w:rFonts w:ascii="Arial" w:hAnsi="Arial" w:cs="Arial"/>
          <w:color w:val="008000"/>
          <w:sz w:val="20"/>
          <w:szCs w:val="20"/>
        </w:rPr>
        <w:t xml:space="preserve">             </w:t>
      </w:r>
      <w:r w:rsidRPr="001B1BBA">
        <w:rPr>
          <w:rFonts w:ascii="Arial" w:hAnsi="Arial" w:cs="Arial"/>
          <w:color w:val="008000"/>
          <w:sz w:val="20"/>
          <w:szCs w:val="20"/>
        </w:rPr>
        <w:t>disturbarlo, è comunque un buon amico, è un musicista!</w:t>
      </w:r>
    </w:p>
    <w:p w:rsidR="007055A3" w:rsidRPr="001B1BBA" w:rsidRDefault="007055A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(1979).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lastRenderedPageBreak/>
        <w:t>LUTOSLAWSKI  Witold</w:t>
      </w:r>
      <w:r w:rsidRPr="001B1BBA">
        <w:rPr>
          <w:rFonts w:ascii="Arial" w:hAnsi="Arial" w:cs="Arial"/>
          <w:color w:val="008000"/>
          <w:sz w:val="24"/>
          <w:szCs w:val="24"/>
          <w:u w:val="single"/>
        </w:rPr>
        <w:tab/>
        <w:t>Varsavia 25.1.1913 - Varsavia 7.2.1994.</w:t>
      </w:r>
    </w:p>
    <w:p w:rsidR="00C52B0A" w:rsidRPr="001B1BBA" w:rsidRDefault="00C52B0A"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direttore d’orchestra polacco, allievo di Lefeld, Maliszewski. Tenne numerosi corsi e fu  vincitore d’importanti premi. Nel 1993, a 80 anni, diresse la Philarmonic Orchestra di Los Angeles, che gli aveva </w:t>
      </w:r>
      <w:r w:rsidR="00F93108" w:rsidRPr="001B1BBA">
        <w:rPr>
          <w:rFonts w:ascii="Arial" w:hAnsi="Arial" w:cs="Arial"/>
          <w:color w:val="008000"/>
        </w:rPr>
        <w:t xml:space="preserve"> </w:t>
      </w:r>
      <w:r w:rsidRPr="001B1BBA">
        <w:rPr>
          <w:rFonts w:ascii="Arial" w:hAnsi="Arial" w:cs="Arial"/>
          <w:color w:val="008000"/>
        </w:rPr>
        <w:t xml:space="preserve">commissionato la 4a Sinfonia. Con lo pseudonimo </w:t>
      </w:r>
      <w:r w:rsidR="00384B4E" w:rsidRPr="001B1BBA">
        <w:rPr>
          <w:rFonts w:ascii="Arial" w:hAnsi="Arial" w:cs="Arial"/>
          <w:color w:val="008000"/>
        </w:rPr>
        <w:t>“</w:t>
      </w:r>
      <w:r w:rsidRPr="001B1BBA">
        <w:rPr>
          <w:rFonts w:ascii="Arial" w:hAnsi="Arial" w:cs="Arial"/>
          <w:color w:val="008000"/>
        </w:rPr>
        <w:t>Derwid</w:t>
      </w:r>
      <w:r w:rsidR="00384B4E" w:rsidRPr="001B1BBA">
        <w:rPr>
          <w:rFonts w:ascii="Arial" w:hAnsi="Arial" w:cs="Arial"/>
          <w:color w:val="008000"/>
        </w:rPr>
        <w:t>”</w:t>
      </w:r>
      <w:r w:rsidRPr="001B1BBA">
        <w:rPr>
          <w:rFonts w:ascii="Arial" w:hAnsi="Arial" w:cs="Arial"/>
          <w:color w:val="008000"/>
        </w:rPr>
        <w:t>, compose anche piacevoli brani di musica leggera.</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Tune</w:t>
      </w:r>
      <w:r w:rsidR="00803787" w:rsidRPr="001B1BBA">
        <w:rPr>
          <w:rFonts w:ascii="Arial" w:hAnsi="Arial" w:cs="Arial"/>
        </w:rPr>
        <w:t>:</w:t>
      </w:r>
      <w:r w:rsidRPr="001B1BBA">
        <w:rPr>
          <w:rFonts w:ascii="Arial" w:hAnsi="Arial" w:cs="Arial"/>
        </w:rPr>
        <w:t xml:space="preserve"> </w:t>
      </w:r>
      <w:r w:rsidR="00384B4E" w:rsidRPr="001B1BBA">
        <w:rPr>
          <w:rFonts w:ascii="Arial" w:hAnsi="Arial" w:cs="Arial"/>
        </w:rPr>
        <w:t xml:space="preserve">fanfara </w:t>
      </w:r>
      <w:r w:rsidR="00803787" w:rsidRPr="001B1BBA">
        <w:rPr>
          <w:rFonts w:ascii="Arial" w:hAnsi="Arial" w:cs="Arial"/>
        </w:rPr>
        <w:t xml:space="preserve">di </w:t>
      </w:r>
      <w:r w:rsidRPr="001B1BBA">
        <w:rPr>
          <w:rFonts w:ascii="Arial" w:hAnsi="Arial" w:cs="Arial"/>
        </w:rPr>
        <w:t>tromb</w:t>
      </w:r>
      <w:r w:rsidR="00803787" w:rsidRPr="001B1BBA">
        <w:rPr>
          <w:rFonts w:ascii="Arial" w:hAnsi="Arial" w:cs="Arial"/>
        </w:rPr>
        <w:t>e</w:t>
      </w:r>
      <w:r w:rsidRPr="001B1BBA">
        <w:rPr>
          <w:rFonts w:ascii="Arial" w:hAnsi="Arial" w:cs="Arial"/>
        </w:rPr>
        <w:t xml:space="preserve"> (1985, 1’).   </w:t>
      </w:r>
      <w:r w:rsidRPr="001B1BBA">
        <w:rPr>
          <w:rFonts w:ascii="Arial" w:hAnsi="Arial" w:cs="Arial"/>
          <w:lang w:val="fr-FR"/>
        </w:rPr>
        <w:t>Mini Ouverture, 2 tr</w:t>
      </w:r>
      <w:r w:rsidR="00384B4E" w:rsidRPr="001B1BBA">
        <w:rPr>
          <w:rFonts w:ascii="Arial" w:hAnsi="Arial" w:cs="Arial"/>
          <w:lang w:val="fr-FR"/>
        </w:rPr>
        <w:t>.</w:t>
      </w:r>
      <w:r w:rsidRPr="001B1BBA">
        <w:rPr>
          <w:rFonts w:ascii="Arial" w:hAnsi="Arial" w:cs="Arial"/>
          <w:lang w:val="fr-FR"/>
        </w:rPr>
        <w:t xml:space="preserve"> trb. cor. tuba (1982, 2’25).</w:t>
      </w:r>
    </w:p>
    <w:p w:rsidR="00803787" w:rsidRPr="001B1BBA" w:rsidRDefault="00803787"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LUTYENS  Elisabeth</w:t>
      </w:r>
      <w:r w:rsidRPr="001B1BBA">
        <w:rPr>
          <w:rFonts w:ascii="Arial" w:hAnsi="Arial" w:cs="Arial"/>
          <w:color w:val="008000"/>
          <w:u w:val="single"/>
        </w:rPr>
        <w:tab/>
        <w:t>Londra, 9.7.1906 - 1983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Compositrice, pianista, violinista. Perfezionamento con Caussade e Darke.</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rPr>
        <w:t xml:space="preserve">In Bacchae, 3 trombe (1959).   Salute I, ottoni, perc. archi. </w:t>
      </w:r>
      <w:r w:rsidRPr="001B1BBA">
        <w:rPr>
          <w:rFonts w:ascii="Arial" w:hAnsi="Arial" w:cs="Arial"/>
          <w:lang w:val="en-GB"/>
        </w:rPr>
        <w:t>(1942).</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LYBBERT  Donald</w:t>
      </w:r>
      <w:r w:rsidRPr="001B1BBA">
        <w:rPr>
          <w:rFonts w:ascii="Arial" w:hAnsi="Arial" w:cs="Arial"/>
          <w:color w:val="008000"/>
          <w:u w:val="single"/>
          <w:lang w:val="en-GB"/>
        </w:rPr>
        <w:tab/>
        <w:t>Cresco, 19.2.1923 - New York, 26.7.1981.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americano, allievo di Carter, Leuning e N. Boulanger.</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Introduzione e toccata per ottoni e pf. (1955).   Praeludium, ottoni e perc. (1962).</w:t>
      </w:r>
    </w:p>
    <w:p w:rsidR="00A65DB5" w:rsidRPr="001B1BBA" w:rsidRDefault="00A65DB5" w:rsidP="001B612F">
      <w:pPr>
        <w:tabs>
          <w:tab w:val="left" w:pos="4253"/>
          <w:tab w:val="left" w:pos="10490"/>
          <w:tab w:val="left" w:pos="10632"/>
        </w:tabs>
        <w:spacing w:before="120" w:line="276" w:lineRule="auto"/>
        <w:ind w:right="-1"/>
        <w:rPr>
          <w:rFonts w:ascii="Arial" w:hAnsi="Arial" w:cs="Arial"/>
        </w:rPr>
      </w:pPr>
    </w:p>
    <w:p w:rsidR="00A65DB5" w:rsidRPr="001B1BBA" w:rsidRDefault="00A65DB5"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LYS  Marc</w:t>
      </w:r>
      <w:r w:rsidRPr="001B1BBA">
        <w:rPr>
          <w:rFonts w:ascii="Arial" w:hAnsi="Arial" w:cs="Arial"/>
          <w:color w:val="008000"/>
          <w:u w:val="single"/>
        </w:rPr>
        <w:tab/>
        <w:t>Dinan, 29.4.1963</w:t>
      </w:r>
    </w:p>
    <w:p w:rsidR="00A65DB5" w:rsidRPr="001B1BBA" w:rsidRDefault="00A65DB5"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Trombonista concertista, compositore, direttore d’orchestra e didatta francese. Inizio degli studi al pianoforte a </w:t>
      </w:r>
      <w:r w:rsidR="00F93108" w:rsidRPr="001B1BBA">
        <w:rPr>
          <w:rFonts w:ascii="Arial" w:hAnsi="Arial" w:cs="Arial"/>
          <w:color w:val="008000"/>
          <w:sz w:val="20"/>
          <w:szCs w:val="20"/>
        </w:rPr>
        <w:t xml:space="preserve">   </w:t>
      </w:r>
      <w:r w:rsidRPr="001B1BBA">
        <w:rPr>
          <w:rFonts w:ascii="Arial" w:hAnsi="Arial" w:cs="Arial"/>
          <w:color w:val="008000"/>
          <w:sz w:val="20"/>
          <w:szCs w:val="20"/>
        </w:rPr>
        <w:t xml:space="preserve">Dinan, poi suona la batteria e infine sceglie il trombone. Al Conservatorio di Rennes prosegue gli studi pianistici </w:t>
      </w:r>
      <w:r w:rsidR="00DF2C8D">
        <w:rPr>
          <w:rFonts w:ascii="Arial" w:hAnsi="Arial" w:cs="Arial"/>
          <w:color w:val="008000"/>
          <w:sz w:val="20"/>
          <w:szCs w:val="20"/>
        </w:rPr>
        <w:t xml:space="preserve">                    </w:t>
      </w:r>
      <w:r w:rsidRPr="001B1BBA">
        <w:rPr>
          <w:rFonts w:ascii="Arial" w:hAnsi="Arial" w:cs="Arial"/>
          <w:color w:val="008000"/>
          <w:sz w:val="20"/>
          <w:szCs w:val="20"/>
        </w:rPr>
        <w:t xml:space="preserve">e di trombone. Studi definitivi al Conservatorio di Parigi con Sancan, Lardé, Castérède, de Crépy, Boutry, allievo </w:t>
      </w:r>
      <w:r w:rsidR="00DF2C8D">
        <w:rPr>
          <w:rFonts w:ascii="Arial" w:hAnsi="Arial" w:cs="Arial"/>
          <w:color w:val="008000"/>
          <w:sz w:val="20"/>
          <w:szCs w:val="20"/>
        </w:rPr>
        <w:t xml:space="preserve">              </w:t>
      </w:r>
      <w:r w:rsidRPr="001B1BBA">
        <w:rPr>
          <w:rFonts w:ascii="Arial" w:hAnsi="Arial" w:cs="Arial"/>
          <w:color w:val="008000"/>
          <w:sz w:val="20"/>
          <w:szCs w:val="20"/>
        </w:rPr>
        <w:t xml:space="preserve">di </w:t>
      </w:r>
      <w:r w:rsidR="00F93108" w:rsidRPr="001B1BBA">
        <w:rPr>
          <w:rFonts w:ascii="Arial" w:hAnsi="Arial" w:cs="Arial"/>
          <w:color w:val="008000"/>
          <w:sz w:val="20"/>
          <w:szCs w:val="20"/>
        </w:rPr>
        <w:t xml:space="preserve"> </w:t>
      </w:r>
      <w:r w:rsidRPr="001B1BBA">
        <w:rPr>
          <w:rFonts w:ascii="Arial" w:hAnsi="Arial" w:cs="Arial"/>
          <w:color w:val="008000"/>
          <w:sz w:val="20"/>
          <w:szCs w:val="20"/>
        </w:rPr>
        <w:t>Millière per il trombone. Studi ulteriori al Conservatorio di Ginevra, Lione e alla Eastmann School di Rochester. Insegnante dal 2005 di musica da camera al Conservatorio di Parigi.</w:t>
      </w:r>
    </w:p>
    <w:p w:rsidR="00A65DB5" w:rsidRPr="001B1BBA" w:rsidRDefault="00A65DB5"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Exploitation, tromba sola.</w:t>
      </w:r>
    </w:p>
    <w:p w:rsidR="00A96031" w:rsidRPr="001B1BBA" w:rsidRDefault="00A96031" w:rsidP="001B612F">
      <w:pPr>
        <w:tabs>
          <w:tab w:val="left" w:pos="4253"/>
          <w:tab w:val="left" w:pos="10490"/>
          <w:tab w:val="left" w:pos="10632"/>
        </w:tabs>
        <w:spacing w:before="120" w:line="276" w:lineRule="auto"/>
        <w:ind w:right="-1"/>
        <w:rPr>
          <w:rFonts w:ascii="Arial" w:hAnsi="Arial" w:cs="Arial"/>
          <w:lang w:val="en-US"/>
        </w:rPr>
      </w:pPr>
    </w:p>
    <w:p w:rsidR="00A96031" w:rsidRPr="001B1BBA" w:rsidRDefault="00A96031" w:rsidP="001B612F">
      <w:pPr>
        <w:tabs>
          <w:tab w:val="left" w:pos="4253"/>
          <w:tab w:val="right" w:pos="9356"/>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LYSIGHT  Michel</w:t>
      </w:r>
      <w:r w:rsidRPr="001B1BBA">
        <w:rPr>
          <w:rFonts w:ascii="Arial" w:hAnsi="Arial" w:cs="Arial"/>
          <w:color w:val="008000"/>
          <w:u w:val="single"/>
          <w:lang w:val="en-US"/>
        </w:rPr>
        <w:tab/>
        <w:t>Uccle, 14.10.1958</w:t>
      </w:r>
    </w:p>
    <w:p w:rsidR="00A96031" w:rsidRPr="001B1BBA" w:rsidRDefault="00A96031"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belga. Studi all’Accademia di Schaerbeek e </w:t>
      </w:r>
      <w:r w:rsidR="00BE0664">
        <w:rPr>
          <w:rFonts w:ascii="Arial" w:hAnsi="Arial" w:cs="Arial"/>
          <w:color w:val="008000"/>
          <w:sz w:val="20"/>
          <w:szCs w:val="20"/>
        </w:rPr>
        <w:t xml:space="preserve">dal 1976 </w:t>
      </w:r>
      <w:r w:rsidRPr="001B1BBA">
        <w:rPr>
          <w:rFonts w:ascii="Arial" w:hAnsi="Arial" w:cs="Arial"/>
          <w:color w:val="008000"/>
          <w:sz w:val="20"/>
          <w:szCs w:val="20"/>
        </w:rPr>
        <w:t>al Conservatorio di Bruxelles,</w:t>
      </w:r>
      <w:r w:rsidR="00DF2C8D">
        <w:rPr>
          <w:rFonts w:ascii="Arial" w:hAnsi="Arial" w:cs="Arial"/>
          <w:color w:val="008000"/>
          <w:sz w:val="20"/>
          <w:szCs w:val="20"/>
        </w:rPr>
        <w:t xml:space="preserve"> </w:t>
      </w:r>
      <w:r w:rsidRPr="001B1BBA">
        <w:rPr>
          <w:rFonts w:ascii="Arial" w:hAnsi="Arial" w:cs="Arial"/>
          <w:color w:val="008000"/>
          <w:sz w:val="20"/>
          <w:szCs w:val="20"/>
        </w:rPr>
        <w:t>allievo di Defossez e Janssens. Minimalista romantico, Insegnante e Direttore di “Nouvelles Consonances” al Conservatorio di Bruxelles. Vincitore di parecchi concorsi.</w:t>
      </w:r>
    </w:p>
    <w:p w:rsidR="00A96031" w:rsidRPr="001B1BBA" w:rsidRDefault="00A96031" w:rsidP="001B612F">
      <w:pPr>
        <w:tabs>
          <w:tab w:val="left" w:pos="10490"/>
          <w:tab w:val="left" w:pos="10632"/>
        </w:tabs>
        <w:spacing w:before="120" w:line="276" w:lineRule="auto"/>
        <w:ind w:right="-1"/>
        <w:rPr>
          <w:rFonts w:ascii="Arial" w:hAnsi="Arial" w:cs="Arial"/>
          <w:lang w:eastAsia="en-US" w:bidi="en-US"/>
        </w:rPr>
      </w:pPr>
      <w:r w:rsidRPr="001B1BBA">
        <w:rPr>
          <w:rFonts w:ascii="Arial" w:hAnsi="Arial" w:cs="Arial"/>
          <w:vanish/>
        </w:rPr>
        <w:t>AVK180</w:t>
      </w:r>
      <w:r w:rsidRPr="001B1BBA">
        <w:rPr>
          <w:rFonts w:ascii="Arial" w:hAnsi="Arial" w:cs="Arial"/>
          <w:bCs/>
        </w:rPr>
        <w:t xml:space="preserve">Ellipse, </w:t>
      </w:r>
      <w:r w:rsidRPr="001B1BBA">
        <w:rPr>
          <w:rFonts w:ascii="Arial" w:hAnsi="Arial" w:cs="Arial"/>
        </w:rPr>
        <w:t>tromba, AVK180</w:t>
      </w:r>
      <w:r w:rsidR="00BE0664">
        <w:rPr>
          <w:rFonts w:ascii="Arial" w:hAnsi="Arial" w:cs="Arial"/>
        </w:rPr>
        <w:t xml:space="preserve"> </w:t>
      </w:r>
      <w:r w:rsidR="00BE0664" w:rsidRPr="00637D02">
        <w:rPr>
          <w:rFonts w:ascii="Arial" w:hAnsi="Arial" w:cs="Arial"/>
        </w:rPr>
        <w:t>(2002, 1’55).</w:t>
      </w:r>
      <w:r w:rsidR="00BE0664">
        <w:rPr>
          <w:rFonts w:ascii="Arial" w:hAnsi="Arial" w:cs="Arial"/>
        </w:rPr>
        <w:t xml:space="preserve">   </w:t>
      </w:r>
      <w:r w:rsidRPr="001B1BBA">
        <w:rPr>
          <w:rFonts w:ascii="Arial" w:hAnsi="Arial" w:cs="Arial"/>
          <w:vanish/>
        </w:rPr>
        <w:t>AVK198bMichel Lysight</w:t>
      </w:r>
      <w:r w:rsidRPr="001B1BBA">
        <w:rPr>
          <w:rFonts w:ascii="Arial" w:hAnsi="Arial" w:cs="Arial"/>
          <w:bCs/>
          <w:vanish/>
        </w:rPr>
        <w:t>Symboles - trumpet (2012)</w:t>
      </w:r>
      <w:r w:rsidRPr="001B1BBA">
        <w:rPr>
          <w:rFonts w:ascii="Arial" w:hAnsi="Arial" w:cs="Arial"/>
          <w:vanish/>
        </w:rPr>
        <w:t xml:space="preserve"> [ trumpet ]</w:t>
      </w:r>
      <w:r w:rsidR="00BE0664" w:rsidRPr="00637D02">
        <w:rPr>
          <w:rStyle w:val="Enfasigrassetto"/>
          <w:rFonts w:ascii="Arial" w:hAnsi="Arial" w:cs="Arial"/>
          <w:b w:val="0"/>
        </w:rPr>
        <w:t>Symboles</w:t>
      </w:r>
      <w:r w:rsidR="00BE0664" w:rsidRPr="00637D02">
        <w:rPr>
          <w:rFonts w:ascii="Arial" w:hAnsi="Arial" w:cs="Arial"/>
        </w:rPr>
        <w:t xml:space="preserve">, tromba (1999, 5’50).   </w:t>
      </w:r>
      <w:r w:rsidRPr="001B1BBA">
        <w:rPr>
          <w:rFonts w:ascii="Arial" w:hAnsi="Arial" w:cs="Arial"/>
        </w:rPr>
        <w:t xml:space="preserve"> </w:t>
      </w:r>
    </w:p>
    <w:p w:rsidR="00A96031" w:rsidRPr="001B1BBA" w:rsidRDefault="00A96031" w:rsidP="001B612F">
      <w:pPr>
        <w:tabs>
          <w:tab w:val="left" w:pos="10490"/>
          <w:tab w:val="left" w:pos="10632"/>
        </w:tabs>
        <w:spacing w:before="120" w:line="276" w:lineRule="auto"/>
        <w:ind w:right="-1"/>
        <w:rPr>
          <w:rFonts w:ascii="Arial" w:hAnsi="Arial" w:cs="Arial"/>
        </w:rPr>
      </w:pPr>
      <w:r w:rsidRPr="001B1BBA">
        <w:rPr>
          <w:rFonts w:ascii="Arial" w:hAnsi="Arial" w:cs="Arial"/>
          <w:vanish/>
        </w:rPr>
        <w:t>AVK213</w:t>
      </w:r>
      <w:r w:rsidRPr="001B1BBA">
        <w:rPr>
          <w:rFonts w:ascii="Arial" w:hAnsi="Arial" w:cs="Arial"/>
          <w:bCs/>
        </w:rPr>
        <w:t>Le Théorême d'incomplétude</w:t>
      </w:r>
      <w:r w:rsidRPr="001B1BBA">
        <w:rPr>
          <w:rFonts w:ascii="Arial" w:hAnsi="Arial" w:cs="Arial"/>
        </w:rPr>
        <w:t xml:space="preserve"> AVK213, 4 trombe, 4 tromboni corno e tuba.</w:t>
      </w:r>
    </w:p>
    <w:p w:rsidR="00BE0664" w:rsidRDefault="00BE0664" w:rsidP="001B612F">
      <w:pPr>
        <w:tabs>
          <w:tab w:val="left" w:pos="4253"/>
          <w:tab w:val="right" w:pos="10065"/>
          <w:tab w:val="left" w:pos="10490"/>
        </w:tabs>
        <w:spacing w:before="120" w:line="276" w:lineRule="auto"/>
        <w:ind w:right="-1"/>
        <w:rPr>
          <w:rFonts w:ascii="Arial" w:hAnsi="Arial" w:cs="Arial"/>
        </w:rPr>
      </w:pPr>
      <w:r w:rsidRPr="00637D02">
        <w:rPr>
          <w:rStyle w:val="Enfasigrassetto"/>
          <w:rFonts w:ascii="Arial" w:hAnsi="Arial" w:cs="Arial"/>
          <w:b w:val="0"/>
        </w:rPr>
        <w:t>Anamnèse</w:t>
      </w:r>
      <w:r w:rsidRPr="00637D02">
        <w:rPr>
          <w:rFonts w:ascii="Arial" w:hAnsi="Arial" w:cs="Arial"/>
        </w:rPr>
        <w:t>, 2 trombe, 2 tr</w:t>
      </w:r>
      <w:r>
        <w:rPr>
          <w:rFonts w:ascii="Arial" w:hAnsi="Arial" w:cs="Arial"/>
        </w:rPr>
        <w:t>om</w:t>
      </w:r>
      <w:r w:rsidRPr="00637D02">
        <w:rPr>
          <w:rFonts w:ascii="Arial" w:hAnsi="Arial" w:cs="Arial"/>
        </w:rPr>
        <w:t>b</w:t>
      </w:r>
      <w:r>
        <w:rPr>
          <w:rFonts w:ascii="Arial" w:hAnsi="Arial" w:cs="Arial"/>
        </w:rPr>
        <w:t>e</w:t>
      </w:r>
      <w:r w:rsidRPr="00637D02">
        <w:rPr>
          <w:rFonts w:ascii="Arial" w:hAnsi="Arial" w:cs="Arial"/>
        </w:rPr>
        <w:t xml:space="preserve"> e archi (2001, 9’50).</w:t>
      </w:r>
      <w:r>
        <w:rPr>
          <w:rFonts w:ascii="Arial" w:hAnsi="Arial" w:cs="Arial"/>
        </w:rPr>
        <w:t xml:space="preserve">   </w:t>
      </w:r>
    </w:p>
    <w:p w:rsidR="00BE0664" w:rsidRPr="00BE0664" w:rsidRDefault="00BE0664" w:rsidP="001B612F">
      <w:pPr>
        <w:tabs>
          <w:tab w:val="left" w:pos="4253"/>
          <w:tab w:val="right" w:pos="10065"/>
          <w:tab w:val="left" w:pos="10490"/>
        </w:tabs>
        <w:spacing w:before="120" w:line="276" w:lineRule="auto"/>
        <w:ind w:right="-1"/>
        <w:rPr>
          <w:rFonts w:ascii="Arial" w:hAnsi="Arial" w:cs="Arial"/>
          <w:lang w:val="en-US"/>
        </w:rPr>
      </w:pPr>
      <w:r w:rsidRPr="00637D02">
        <w:rPr>
          <w:rStyle w:val="Enfasigrassetto"/>
          <w:rFonts w:ascii="Arial" w:hAnsi="Arial" w:cs="Arial"/>
          <w:b w:val="0"/>
          <w:lang w:val="en"/>
        </w:rPr>
        <w:t>Random walk</w:t>
      </w:r>
      <w:r w:rsidRPr="00637D02">
        <w:rPr>
          <w:rFonts w:ascii="Arial" w:hAnsi="Arial" w:cs="Arial"/>
          <w:lang w:val="en"/>
        </w:rPr>
        <w:t>, 2 trombe, cor. trb. tuba (2002, 9’50).</w:t>
      </w:r>
      <w:r>
        <w:rPr>
          <w:rFonts w:ascii="Arial" w:hAnsi="Arial" w:cs="Arial"/>
          <w:lang w:val="en"/>
        </w:rPr>
        <w:t xml:space="preserve">   </w:t>
      </w:r>
    </w:p>
    <w:p w:rsidR="00BE0664" w:rsidRPr="00637D02" w:rsidRDefault="00BE0664" w:rsidP="001B612F">
      <w:pPr>
        <w:tabs>
          <w:tab w:val="left" w:pos="4253"/>
          <w:tab w:val="right" w:pos="10065"/>
          <w:tab w:val="left" w:pos="10490"/>
        </w:tabs>
        <w:spacing w:before="120" w:line="276" w:lineRule="auto"/>
        <w:ind w:right="-1"/>
        <w:rPr>
          <w:rFonts w:ascii="Arial" w:hAnsi="Arial" w:cs="Arial"/>
        </w:rPr>
      </w:pPr>
      <w:r w:rsidRPr="00637D02">
        <w:rPr>
          <w:rStyle w:val="Enfasigrassetto"/>
          <w:rFonts w:ascii="Arial" w:hAnsi="Arial" w:cs="Arial"/>
          <w:b w:val="0"/>
          <w:lang w:val="en-US"/>
        </w:rPr>
        <w:t>Happy Birthday, Mr Darwin!</w:t>
      </w:r>
      <w:r w:rsidRPr="00637D02">
        <w:rPr>
          <w:rFonts w:ascii="Arial" w:hAnsi="Arial" w:cs="Arial"/>
          <w:lang w:val="en-US"/>
        </w:rPr>
        <w:t xml:space="preserve">, 2 trombe. cor e </w:t>
      </w:r>
      <w:r w:rsidRPr="00637D02">
        <w:rPr>
          <w:rFonts w:ascii="Arial" w:hAnsi="Arial" w:cs="Arial"/>
          <w:lang w:val="en"/>
        </w:rPr>
        <w:t xml:space="preserve">trb. </w:t>
      </w:r>
      <w:r w:rsidRPr="00637D02">
        <w:rPr>
          <w:rFonts w:ascii="Arial" w:hAnsi="Arial" w:cs="Arial"/>
        </w:rPr>
        <w:t xml:space="preserve">(2009, </w:t>
      </w:r>
      <w:r w:rsidRPr="00637D02">
        <w:rPr>
          <w:rStyle w:val="works-time"/>
          <w:rFonts w:ascii="Arial" w:hAnsi="Arial" w:cs="Arial"/>
        </w:rPr>
        <w:t>4’25).</w:t>
      </w:r>
    </w:p>
    <w:p w:rsidR="00A96031" w:rsidRPr="005F7141" w:rsidRDefault="00A96031" w:rsidP="001B612F">
      <w:pPr>
        <w:tabs>
          <w:tab w:val="left" w:pos="10490"/>
          <w:tab w:val="left" w:pos="10632"/>
        </w:tabs>
        <w:spacing w:before="120" w:line="276" w:lineRule="auto"/>
        <w:ind w:right="-1"/>
        <w:rPr>
          <w:rFonts w:ascii="Arial" w:hAnsi="Arial" w:cs="Arial"/>
        </w:rPr>
      </w:pPr>
    </w:p>
    <w:p w:rsidR="002622D0" w:rsidRPr="001B1BBA" w:rsidRDefault="002622D0" w:rsidP="001B612F">
      <w:pPr>
        <w:tabs>
          <w:tab w:val="left" w:pos="4218"/>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MACCHI  Egisto</w:t>
      </w:r>
      <w:r w:rsidRPr="001B1BBA">
        <w:rPr>
          <w:rFonts w:ascii="Arial" w:hAnsi="Arial" w:cs="Arial"/>
          <w:color w:val="008000"/>
          <w:u w:val="single"/>
        </w:rPr>
        <w:tab/>
        <w:t>Grosseto, 4.8.1928 - Monpellier, 8.8.1992.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italiano, allievo di Vlad e Scherchen. Uno dei fondatori di “Nuova consonanza”.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Micropolittico, cl. tromba, cor. perc.(1955).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MACHA  Otmar</w:t>
      </w:r>
      <w:r w:rsidRPr="001B1BBA">
        <w:rPr>
          <w:rFonts w:ascii="Arial" w:hAnsi="Arial" w:cs="Arial"/>
          <w:color w:val="008000"/>
          <w:u w:val="single"/>
        </w:rPr>
        <w:tab/>
        <w:t>1922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céco, studi al Conservatorio di Praga con Ridky. Specializzato in musiche per film e Tv.</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lastRenderedPageBreak/>
        <w:t xml:space="preserve">Partita per 2 trombe, cor. trb. e tuba. </w:t>
      </w:r>
      <w:r w:rsidRPr="001B1BBA">
        <w:rPr>
          <w:rFonts w:ascii="Arial" w:hAnsi="Arial" w:cs="Arial"/>
          <w:lang w:val="en-US"/>
        </w:rPr>
        <w:t>(1996, 14’).</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MACHE  François-Bernard</w:t>
      </w:r>
      <w:r w:rsidRPr="001B1BBA">
        <w:rPr>
          <w:rFonts w:ascii="Arial" w:hAnsi="Arial" w:cs="Arial"/>
          <w:color w:val="008000"/>
          <w:u w:val="single"/>
          <w:lang w:val="en-US"/>
        </w:rPr>
        <w:tab/>
        <w:t>Clermond-Ferrand, 1935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francese, allievo di Passani, e Messiaen.</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Canzone I per ottoni (1957).   Canzone II, per tromba, tromba, cor. trb. e tuba (1963).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Canzone III, per 3 trombe e 4 trb (1968).</w:t>
      </w:r>
    </w:p>
    <w:p w:rsidR="009D23C1" w:rsidRPr="001B1BBA" w:rsidRDefault="009D23C1" w:rsidP="001B612F">
      <w:pPr>
        <w:tabs>
          <w:tab w:val="left" w:pos="4253"/>
          <w:tab w:val="left" w:pos="10490"/>
          <w:tab w:val="left" w:pos="10632"/>
        </w:tabs>
        <w:spacing w:before="120" w:line="276" w:lineRule="auto"/>
        <w:ind w:right="-1"/>
        <w:rPr>
          <w:rFonts w:ascii="Arial" w:hAnsi="Arial" w:cs="Arial"/>
        </w:rPr>
      </w:pPr>
    </w:p>
    <w:p w:rsidR="009D23C1" w:rsidRPr="004F020F" w:rsidRDefault="009D23C1"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4F020F">
        <w:rPr>
          <w:rFonts w:ascii="Arial" w:hAnsi="Arial" w:cs="Arial"/>
          <w:color w:val="008000"/>
          <w:sz w:val="24"/>
          <w:szCs w:val="24"/>
          <w:u w:val="single"/>
        </w:rPr>
        <w:t>M</w:t>
      </w:r>
      <w:r w:rsidR="0009759D" w:rsidRPr="004F020F">
        <w:rPr>
          <w:rFonts w:ascii="Arial" w:hAnsi="Arial" w:cs="Arial"/>
          <w:color w:val="008000"/>
          <w:sz w:val="24"/>
          <w:szCs w:val="24"/>
          <w:u w:val="single"/>
        </w:rPr>
        <w:t>AC</w:t>
      </w:r>
      <w:r w:rsidRPr="004F020F">
        <w:rPr>
          <w:rFonts w:ascii="Arial" w:hAnsi="Arial" w:cs="Arial"/>
          <w:color w:val="008000"/>
          <w:sz w:val="24"/>
          <w:szCs w:val="24"/>
          <w:u w:val="single"/>
        </w:rPr>
        <w:t>MILLAN  James      </w:t>
      </w:r>
      <w:r w:rsidRPr="004F020F">
        <w:rPr>
          <w:rFonts w:ascii="Arial" w:hAnsi="Arial" w:cs="Arial"/>
          <w:color w:val="008000"/>
          <w:sz w:val="24"/>
          <w:szCs w:val="24"/>
          <w:u w:val="single"/>
        </w:rPr>
        <w:tab/>
        <w:t>Kilwinning, 16.7.1959</w:t>
      </w:r>
    </w:p>
    <w:p w:rsidR="009D23C1" w:rsidRPr="004F020F" w:rsidRDefault="009D23C1" w:rsidP="001B612F">
      <w:pPr>
        <w:pStyle w:val="Corpotesto"/>
        <w:tabs>
          <w:tab w:val="left" w:pos="4253"/>
          <w:tab w:val="left" w:pos="10490"/>
          <w:tab w:val="left" w:pos="10632"/>
        </w:tabs>
        <w:spacing w:before="120" w:after="0" w:line="276" w:lineRule="auto"/>
        <w:ind w:right="-1"/>
        <w:rPr>
          <w:rFonts w:ascii="Arial" w:hAnsi="Arial" w:cs="Arial"/>
          <w:color w:val="008000"/>
        </w:rPr>
      </w:pPr>
      <w:r w:rsidRPr="004F020F">
        <w:rPr>
          <w:rFonts w:ascii="Arial" w:hAnsi="Arial" w:cs="Arial"/>
          <w:color w:val="008000"/>
        </w:rPr>
        <w:t xml:space="preserve">Compositore e direttore d’orchestra scozzese, studi all’Università di Edinburgo e alla Durham University con J. Casken. Insegnante all’Università di Manchester, direttore artistico alla Scottish Chamber Orchestra, alla BBC e </w:t>
      </w:r>
      <w:r w:rsidR="00F93108" w:rsidRPr="004F020F">
        <w:rPr>
          <w:rFonts w:ascii="Arial" w:hAnsi="Arial" w:cs="Arial"/>
          <w:color w:val="008000"/>
        </w:rPr>
        <w:t xml:space="preserve">     </w:t>
      </w:r>
      <w:r w:rsidRPr="004F020F">
        <w:rPr>
          <w:rFonts w:ascii="Arial" w:hAnsi="Arial" w:cs="Arial"/>
          <w:color w:val="008000"/>
        </w:rPr>
        <w:t>alla Netherlands Radio Chambers Philarmonic.</w:t>
      </w:r>
    </w:p>
    <w:p w:rsidR="009D23C1" w:rsidRPr="001B1BBA" w:rsidRDefault="009D23C1" w:rsidP="001B612F">
      <w:pPr>
        <w:tabs>
          <w:tab w:val="left" w:pos="4253"/>
          <w:tab w:val="left" w:pos="10490"/>
          <w:tab w:val="left" w:pos="10632"/>
        </w:tabs>
        <w:spacing w:before="120" w:line="276" w:lineRule="auto"/>
        <w:ind w:right="-1"/>
        <w:rPr>
          <w:rFonts w:ascii="Arial" w:hAnsi="Arial" w:cs="Arial"/>
          <w:lang w:val="en-US"/>
        </w:rPr>
      </w:pPr>
      <w:r w:rsidRPr="001B1BBA">
        <w:rPr>
          <w:rStyle w:val="bodytext"/>
          <w:rFonts w:ascii="Arial" w:hAnsi="Arial" w:cs="Arial"/>
          <w:bCs/>
        </w:rPr>
        <w:t>Epiclesis, concerto per tromba e orch.</w:t>
      </w:r>
      <w:r w:rsidRPr="001B1BBA">
        <w:rPr>
          <w:rFonts w:ascii="Arial" w:hAnsi="Arial" w:cs="Arial"/>
        </w:rPr>
        <w:t xml:space="preserve"> </w:t>
      </w:r>
      <w:r w:rsidRPr="001B1BBA">
        <w:rPr>
          <w:rFonts w:ascii="Arial" w:hAnsi="Arial" w:cs="Arial"/>
          <w:lang w:val="en-US"/>
        </w:rPr>
        <w:t>(1998, 25’).</w:t>
      </w:r>
    </w:p>
    <w:p w:rsidR="009D23C1" w:rsidRPr="001B1BBA" w:rsidRDefault="009D23C1"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MACONCHY  Elizabeth</w:t>
      </w:r>
      <w:r w:rsidRPr="001B1BBA">
        <w:rPr>
          <w:rFonts w:ascii="Arial" w:hAnsi="Arial" w:cs="Arial"/>
          <w:color w:val="008000"/>
          <w:u w:val="single"/>
          <w:lang w:val="en-US"/>
        </w:rPr>
        <w:tab/>
        <w:t>Broxbourne, 19.3.1907 - 1994.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lang w:val="en-US"/>
        </w:rPr>
      </w:pPr>
      <w:r w:rsidRPr="001B1BBA">
        <w:rPr>
          <w:rFonts w:ascii="Arial" w:hAnsi="Arial" w:cs="Arial"/>
          <w:color w:val="008000"/>
          <w:sz w:val="20"/>
          <w:szCs w:val="20"/>
          <w:lang w:val="en-US"/>
        </w:rPr>
        <w:t>Compositrice inglese, allieva di Alexander, Kitson, V. Williams, Blumenthal.</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Music per legni e ottoni (1966).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MacPHEE  Colin</w:t>
      </w:r>
      <w:r w:rsidRPr="001B1BBA">
        <w:rPr>
          <w:rFonts w:ascii="Arial" w:hAnsi="Arial" w:cs="Arial"/>
          <w:color w:val="008000"/>
          <w:u w:val="single"/>
          <w:lang w:val="en-US"/>
        </w:rPr>
        <w:tab/>
        <w:t>Montreal, 15.3.1901- Los Angeles, 7.1.1964.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canadese, allievo di Strube, Philipp, Le Flem e Varese. Fu etnomusicologo nell’isola di Bali, </w:t>
      </w:r>
      <w:r w:rsidR="00F93108" w:rsidRPr="001B1BBA">
        <w:rPr>
          <w:rFonts w:ascii="Arial" w:hAnsi="Arial" w:cs="Arial"/>
          <w:color w:val="008000"/>
          <w:sz w:val="20"/>
          <w:szCs w:val="20"/>
        </w:rPr>
        <w:t xml:space="preserve">      </w:t>
      </w:r>
      <w:r w:rsidRPr="001B1BBA">
        <w:rPr>
          <w:rFonts w:ascii="Arial" w:hAnsi="Arial" w:cs="Arial"/>
          <w:color w:val="008000"/>
          <w:sz w:val="20"/>
          <w:szCs w:val="20"/>
        </w:rPr>
        <w:t>ricevendo borse di studio dell’Istituto delle Arti, della Bollingen e Guggenheim.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GB"/>
        </w:rPr>
        <w:t xml:space="preserve">The Revelation of St. John the Divine, coro, 3 trombe, 2 pf. timp. </w:t>
      </w:r>
      <w:r w:rsidRPr="001B1BBA">
        <w:rPr>
          <w:rFonts w:ascii="Arial" w:hAnsi="Arial" w:cs="Arial"/>
        </w:rPr>
        <w:t>(1935).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Sonatina per 2 fl. cl. tromba e pf (1925).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493A13" w:rsidRPr="001B1BBA" w:rsidRDefault="00493A13" w:rsidP="001B612F">
      <w:pPr>
        <w:tabs>
          <w:tab w:val="left" w:pos="4253"/>
          <w:tab w:val="left" w:pos="10490"/>
          <w:tab w:val="left" w:pos="10632"/>
        </w:tabs>
        <w:spacing w:before="120" w:line="276" w:lineRule="auto"/>
        <w:ind w:right="-1"/>
        <w:rPr>
          <w:rFonts w:ascii="Arial" w:eastAsia="Arial Unicode MS" w:hAnsi="Arial" w:cs="Arial"/>
          <w:color w:val="008000"/>
          <w:u w:val="single"/>
        </w:rPr>
      </w:pPr>
      <w:r w:rsidRPr="001B1BBA">
        <w:rPr>
          <w:rFonts w:ascii="Arial" w:eastAsia="Arial Unicode MS" w:hAnsi="Arial" w:cs="Arial"/>
          <w:color w:val="008000"/>
          <w:u w:val="single"/>
        </w:rPr>
        <w:t>MADSEN  Trygve</w:t>
      </w:r>
      <w:r w:rsidRPr="001B1BBA">
        <w:rPr>
          <w:rFonts w:ascii="Arial" w:eastAsia="Arial Unicode MS" w:hAnsi="Arial" w:cs="Arial"/>
          <w:color w:val="008000"/>
          <w:u w:val="single"/>
        </w:rPr>
        <w:tab/>
        <w:t>Fredrikstad, 15.2.1940</w:t>
      </w:r>
    </w:p>
    <w:p w:rsidR="00493A13" w:rsidRPr="001B1BBA" w:rsidRDefault="00493A13" w:rsidP="001B612F">
      <w:pPr>
        <w:tabs>
          <w:tab w:val="left" w:pos="4253"/>
          <w:tab w:val="left" w:pos="10490"/>
          <w:tab w:val="left" w:pos="10632"/>
        </w:tabs>
        <w:spacing w:before="120" w:line="276" w:lineRule="auto"/>
        <w:ind w:right="-1"/>
        <w:rPr>
          <w:rFonts w:ascii="Arial" w:eastAsia="Arial Unicode MS" w:hAnsi="Arial" w:cs="Arial"/>
          <w:color w:val="008000"/>
          <w:sz w:val="20"/>
          <w:szCs w:val="20"/>
        </w:rPr>
      </w:pPr>
      <w:r w:rsidRPr="001B1BBA">
        <w:rPr>
          <w:rFonts w:ascii="Arial" w:eastAsia="Arial Unicode MS" w:hAnsi="Arial" w:cs="Arial"/>
          <w:color w:val="008000"/>
          <w:sz w:val="20"/>
          <w:szCs w:val="20"/>
        </w:rPr>
        <w:t xml:space="preserve">Pianista e compositore norvegese nato in famiglia di musicisti, inizio degli studi a 6 anni, a 7 anni le prime composizioni. Studi pianistici con I. Johnsen e di composizione con E. Howland, perfezionamento pianistico a </w:t>
      </w:r>
      <w:r w:rsidR="00F93108" w:rsidRPr="001B1BBA">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Vienna con Erik Werba. Oltre ai classici, è anche notevole pianista jazz.</w:t>
      </w:r>
    </w:p>
    <w:p w:rsidR="00493A13" w:rsidRPr="001B1BBA" w:rsidRDefault="00493A1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Concertino per tromba sola, op 118 (13’50).</w:t>
      </w:r>
    </w:p>
    <w:p w:rsidR="00493A13" w:rsidRPr="001B1BBA" w:rsidRDefault="00493A13" w:rsidP="001B612F">
      <w:pPr>
        <w:tabs>
          <w:tab w:val="left" w:pos="4253"/>
          <w:tab w:val="left" w:pos="10490"/>
          <w:tab w:val="left" w:pos="10632"/>
        </w:tabs>
        <w:spacing w:before="120" w:line="276" w:lineRule="auto"/>
        <w:ind w:right="-1"/>
        <w:rPr>
          <w:rFonts w:ascii="Arial" w:eastAsia="Arial Unicode MS" w:hAnsi="Arial" w:cs="Arial"/>
          <w:lang w:val="en-US"/>
        </w:rPr>
      </w:pPr>
      <w:r w:rsidRPr="001B1BBA">
        <w:rPr>
          <w:rFonts w:ascii="Arial" w:eastAsia="Arial Unicode MS" w:hAnsi="Arial" w:cs="Arial"/>
          <w:lang w:val="en-US"/>
        </w:rPr>
        <w:t>Tromba e orch.: Sketches of Norway, op. 65 (7’45),</w:t>
      </w:r>
    </w:p>
    <w:tbl>
      <w:tblPr>
        <w:tblW w:w="8550" w:type="dxa"/>
        <w:tblCellSpacing w:w="0" w:type="dxa"/>
        <w:tblCellMar>
          <w:left w:w="0" w:type="dxa"/>
          <w:right w:w="0" w:type="dxa"/>
        </w:tblCellMar>
        <w:tblLook w:val="04A0" w:firstRow="1" w:lastRow="0" w:firstColumn="1" w:lastColumn="0" w:noHBand="0" w:noVBand="1"/>
      </w:tblPr>
      <w:tblGrid>
        <w:gridCol w:w="7495"/>
        <w:gridCol w:w="23"/>
        <w:gridCol w:w="1032"/>
      </w:tblGrid>
      <w:tr w:rsidR="000706CF" w:rsidRPr="00AA1337" w:rsidTr="00493A13">
        <w:trPr>
          <w:tblCellSpacing w:w="0" w:type="dxa"/>
        </w:trPr>
        <w:tc>
          <w:tcPr>
            <w:tcW w:w="7495" w:type="dxa"/>
            <w:shd w:val="clear" w:color="auto" w:fill="FFFFFF"/>
            <w:hideMark/>
          </w:tcPr>
          <w:p w:rsidR="000706CF" w:rsidRPr="001B1BBA" w:rsidRDefault="000706CF" w:rsidP="001B612F">
            <w:pPr>
              <w:tabs>
                <w:tab w:val="left" w:pos="4253"/>
                <w:tab w:val="left" w:pos="10490"/>
                <w:tab w:val="left" w:pos="10632"/>
              </w:tabs>
              <w:spacing w:before="120" w:line="276" w:lineRule="auto"/>
              <w:ind w:right="-1"/>
              <w:rPr>
                <w:rFonts w:ascii="Arial" w:hAnsi="Arial" w:cs="Arial"/>
                <w:lang w:val="en-US"/>
              </w:rPr>
            </w:pPr>
          </w:p>
        </w:tc>
        <w:tc>
          <w:tcPr>
            <w:tcW w:w="23" w:type="dxa"/>
            <w:vAlign w:val="center"/>
            <w:hideMark/>
          </w:tcPr>
          <w:p w:rsidR="000706CF" w:rsidRPr="001B1BBA" w:rsidRDefault="000706CF" w:rsidP="001B612F">
            <w:pPr>
              <w:tabs>
                <w:tab w:val="left" w:pos="4253"/>
                <w:tab w:val="left" w:pos="10490"/>
                <w:tab w:val="left" w:pos="10632"/>
              </w:tabs>
              <w:spacing w:before="120" w:line="276" w:lineRule="auto"/>
              <w:ind w:right="-1"/>
              <w:rPr>
                <w:rFonts w:ascii="Arial" w:hAnsi="Arial" w:cs="Arial"/>
                <w:lang w:val="en-US"/>
              </w:rPr>
            </w:pPr>
          </w:p>
        </w:tc>
        <w:tc>
          <w:tcPr>
            <w:tcW w:w="1032" w:type="dxa"/>
            <w:shd w:val="clear" w:color="auto" w:fill="FFFFFF"/>
            <w:hideMark/>
          </w:tcPr>
          <w:p w:rsidR="000706CF" w:rsidRPr="001B1BBA" w:rsidRDefault="000706CF" w:rsidP="001B612F">
            <w:pPr>
              <w:tabs>
                <w:tab w:val="left" w:pos="4253"/>
                <w:tab w:val="left" w:pos="10490"/>
                <w:tab w:val="left" w:pos="10632"/>
              </w:tabs>
              <w:spacing w:before="120" w:line="276" w:lineRule="auto"/>
              <w:ind w:right="-1"/>
              <w:rPr>
                <w:rFonts w:ascii="Arial" w:hAnsi="Arial" w:cs="Arial"/>
                <w:lang w:val="en-US"/>
              </w:rPr>
            </w:pPr>
          </w:p>
        </w:tc>
      </w:tr>
    </w:tbl>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BB3CB3" w:rsidRPr="001B1BBA" w:rsidRDefault="00BB3CB3" w:rsidP="001B612F">
      <w:pPr>
        <w:tabs>
          <w:tab w:val="left" w:pos="4253"/>
          <w:tab w:val="left" w:pos="10490"/>
          <w:tab w:val="left" w:pos="10632"/>
        </w:tabs>
        <w:spacing w:before="120" w:line="276" w:lineRule="auto"/>
        <w:ind w:right="-1"/>
        <w:rPr>
          <w:rFonts w:ascii="Arial" w:eastAsia="Arial Unicode MS" w:hAnsi="Arial" w:cs="Arial"/>
          <w:color w:val="008000"/>
          <w:u w:val="single"/>
        </w:rPr>
      </w:pPr>
      <w:r w:rsidRPr="001B1BBA">
        <w:rPr>
          <w:rFonts w:ascii="Arial" w:eastAsia="Arial Unicode MS" w:hAnsi="Arial" w:cs="Arial"/>
          <w:color w:val="008000"/>
          <w:u w:val="single"/>
        </w:rPr>
        <w:t>MAES  Jef</w:t>
      </w:r>
      <w:r w:rsidRPr="001B1BBA">
        <w:rPr>
          <w:rFonts w:ascii="Arial" w:eastAsia="Arial Unicode MS" w:hAnsi="Arial" w:cs="Arial"/>
          <w:color w:val="008000"/>
          <w:u w:val="single"/>
        </w:rPr>
        <w:tab/>
        <w:t>Anversa, 5.4.1905 - Anversa, 30.6.1996.</w:t>
      </w:r>
    </w:p>
    <w:p w:rsidR="00BB3CB3" w:rsidRPr="001B1BBA" w:rsidRDefault="00BB3CB3" w:rsidP="001B612F">
      <w:pPr>
        <w:tabs>
          <w:tab w:val="left" w:pos="3969"/>
          <w:tab w:val="left" w:pos="4253"/>
          <w:tab w:val="left" w:pos="10490"/>
          <w:tab w:val="left" w:pos="10632"/>
        </w:tabs>
        <w:spacing w:before="120" w:line="276" w:lineRule="auto"/>
        <w:ind w:right="-1"/>
        <w:rPr>
          <w:rFonts w:ascii="Arial" w:eastAsia="Arial Unicode MS" w:hAnsi="Arial" w:cs="Arial"/>
          <w:color w:val="008000"/>
          <w:sz w:val="20"/>
          <w:szCs w:val="20"/>
        </w:rPr>
      </w:pPr>
      <w:r w:rsidRPr="001B1BBA">
        <w:rPr>
          <w:rFonts w:ascii="Arial" w:eastAsia="Arial Unicode MS" w:hAnsi="Arial" w:cs="Arial"/>
          <w:color w:val="008000"/>
          <w:sz w:val="20"/>
          <w:szCs w:val="20"/>
        </w:rPr>
        <w:t xml:space="preserve">Compositore e violista belga, allievo di Distelman e Candael al Conservatorio di Anversa. Studi di viola con Distelmans, e contrappunto e fuga con Candael. Violista nell’orchestra dell’Opera di Anversa. Nel 1933 </w:t>
      </w:r>
      <w:r w:rsidR="00DF2C8D">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inseganante all’Accademia di Boom e dal 1943 Direttore. Insegnante al Conservatorio di Anversa dal 1942.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Preludio e allegro, 2 tr. cor. trb. e tuba (1959, </w:t>
      </w:r>
      <w:r w:rsidR="00BB3CB3" w:rsidRPr="001B1BBA">
        <w:rPr>
          <w:rFonts w:ascii="Arial" w:hAnsi="Arial" w:cs="Arial"/>
        </w:rPr>
        <w:t>5</w:t>
      </w:r>
      <w:r w:rsidRPr="001B1BBA">
        <w:rPr>
          <w:rFonts w:ascii="Arial" w:hAnsi="Arial" w:cs="Arial"/>
        </w:rPr>
        <w:t>’</w:t>
      </w:r>
      <w:r w:rsidR="00BB3CB3" w:rsidRPr="001B1BBA">
        <w:rPr>
          <w:rFonts w:ascii="Arial" w:hAnsi="Arial" w:cs="Arial"/>
        </w:rPr>
        <w:t>55</w:t>
      </w:r>
      <w:r w:rsidRPr="001B1BBA">
        <w:rPr>
          <w:rFonts w:ascii="Arial" w:hAnsi="Arial" w:cs="Arial"/>
        </w:rPr>
        <w:t>).   Studio per tromba, cor. e fag. (1954).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Konzertstucke per tromba e pf. (1957, 5’).</w:t>
      </w:r>
    </w:p>
    <w:p w:rsidR="008F2F39" w:rsidRPr="001B1BBA" w:rsidRDefault="00BB3CB3" w:rsidP="001B612F">
      <w:pPr>
        <w:tabs>
          <w:tab w:val="left" w:pos="3969"/>
          <w:tab w:val="left" w:pos="4253"/>
          <w:tab w:val="left" w:pos="10490"/>
          <w:tab w:val="left" w:pos="10632"/>
        </w:tabs>
        <w:spacing w:before="120" w:line="276" w:lineRule="auto"/>
        <w:ind w:right="-1"/>
        <w:rPr>
          <w:rFonts w:ascii="Arial" w:eastAsia="Arial Unicode MS" w:hAnsi="Arial" w:cs="Arial"/>
          <w:u w:val="single"/>
        </w:rPr>
      </w:pPr>
      <w:r w:rsidRPr="001B1BBA">
        <w:rPr>
          <w:rFonts w:ascii="Arial" w:hAnsi="Arial" w:cs="Arial"/>
          <w:bCs/>
        </w:rPr>
        <w:t>Preludio e allegro</w:t>
      </w:r>
      <w:r w:rsidRPr="001B1BBA">
        <w:rPr>
          <w:rFonts w:ascii="Arial" w:hAnsi="Arial" w:cs="Arial"/>
        </w:rPr>
        <w:t xml:space="preserve">, 2 trombe, cor. trb. e bassotuba (1959, 5’55). </w:t>
      </w:r>
      <w:r w:rsidRPr="001B1BBA">
        <w:rPr>
          <w:rFonts w:ascii="Arial" w:hAnsi="Arial" w:cs="Arial"/>
        </w:rPr>
        <w:br/>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lastRenderedPageBreak/>
        <w:t>MAGANINI  Quinto</w:t>
      </w:r>
      <w:r w:rsidRPr="001B1BBA">
        <w:rPr>
          <w:rFonts w:ascii="Arial" w:hAnsi="Arial" w:cs="Arial"/>
          <w:color w:val="008000"/>
          <w:u w:val="single"/>
        </w:rPr>
        <w:tab/>
        <w:t>Fairfield, 30.11.1897 - Greenwich, 10.3.1974.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direttore d’orchestra e flautista. Studi con Brescia e N. Boulanger. Flautista nelle orchestre di </w:t>
      </w:r>
      <w:r w:rsidR="00DF2C8D">
        <w:rPr>
          <w:rFonts w:ascii="Arial" w:hAnsi="Arial" w:cs="Arial"/>
          <w:color w:val="008000"/>
          <w:sz w:val="20"/>
          <w:szCs w:val="20"/>
        </w:rPr>
        <w:t xml:space="preserve">                         </w:t>
      </w:r>
      <w:r w:rsidRPr="001B1BBA">
        <w:rPr>
          <w:rFonts w:ascii="Arial" w:hAnsi="Arial" w:cs="Arial"/>
          <w:color w:val="008000"/>
          <w:sz w:val="20"/>
          <w:szCs w:val="20"/>
        </w:rPr>
        <w:t>S.</w:t>
      </w:r>
      <w:r w:rsidR="00AB7516" w:rsidRPr="001B1BBA">
        <w:rPr>
          <w:rFonts w:ascii="Arial" w:hAnsi="Arial" w:cs="Arial"/>
          <w:color w:val="008000"/>
          <w:sz w:val="20"/>
          <w:szCs w:val="20"/>
        </w:rPr>
        <w:t xml:space="preserve"> </w:t>
      </w:r>
      <w:r w:rsidRPr="001B1BBA">
        <w:rPr>
          <w:rFonts w:ascii="Arial" w:hAnsi="Arial" w:cs="Arial"/>
          <w:color w:val="008000"/>
          <w:sz w:val="20"/>
          <w:szCs w:val="20"/>
        </w:rPr>
        <w:t xml:space="preserve">Francisco e New York. Direttore di un’orchestra da camera che portava il suo nome. Insegnante alla </w:t>
      </w:r>
      <w:r w:rsidR="00DF2C8D">
        <w:rPr>
          <w:rFonts w:ascii="Arial" w:hAnsi="Arial" w:cs="Arial"/>
          <w:color w:val="008000"/>
          <w:sz w:val="20"/>
          <w:szCs w:val="20"/>
        </w:rPr>
        <w:t xml:space="preserve">            </w:t>
      </w:r>
      <w:r w:rsidRPr="001B1BBA">
        <w:rPr>
          <w:rFonts w:ascii="Arial" w:hAnsi="Arial" w:cs="Arial"/>
          <w:color w:val="008000"/>
          <w:sz w:val="20"/>
          <w:szCs w:val="20"/>
        </w:rPr>
        <w:t>Columbia Univ. Premio Pulitzer e Guggenheim.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Californian rhapsody op. 2 per tromba e orch. (8’20).   Fanfare, 2 trombe.</w:t>
      </w:r>
    </w:p>
    <w:p w:rsidR="0092731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Aria e rondò per 2 trombe.</w:t>
      </w:r>
    </w:p>
    <w:p w:rsidR="0092731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Revisioni per tromba d’opere di: Corelli</w:t>
      </w:r>
      <w:r w:rsidR="00927310" w:rsidRPr="001B1BBA">
        <w:rPr>
          <w:rFonts w:ascii="Arial" w:hAnsi="Arial" w:cs="Arial"/>
          <w:color w:val="000000"/>
        </w:rPr>
        <w:t xml:space="preserve">, </w:t>
      </w:r>
      <w:r w:rsidRPr="001B1BBA">
        <w:rPr>
          <w:rFonts w:ascii="Arial" w:hAnsi="Arial" w:cs="Arial"/>
          <w:color w:val="000000"/>
        </w:rPr>
        <w:t xml:space="preserve"> Debussy, </w:t>
      </w:r>
      <w:r w:rsidR="00B707EC" w:rsidRPr="001B1BBA">
        <w:rPr>
          <w:rFonts w:ascii="Arial" w:hAnsi="Arial" w:cs="Arial"/>
          <w:color w:val="000000"/>
        </w:rPr>
        <w:t>Handel</w:t>
      </w:r>
      <w:r w:rsidRPr="001B1BBA">
        <w:rPr>
          <w:rFonts w:ascii="Arial" w:hAnsi="Arial" w:cs="Arial"/>
          <w:color w:val="000000"/>
        </w:rPr>
        <w:t>,</w:t>
      </w:r>
      <w:r w:rsidR="00927310" w:rsidRPr="001B1BBA">
        <w:rPr>
          <w:rFonts w:ascii="Arial" w:hAnsi="Arial" w:cs="Arial"/>
          <w:color w:val="000000"/>
        </w:rPr>
        <w:t xml:space="preserve"> </w:t>
      </w:r>
      <w:r w:rsidRPr="001B1BBA">
        <w:rPr>
          <w:rFonts w:ascii="Arial" w:hAnsi="Arial" w:cs="Arial"/>
          <w:color w:val="000000"/>
        </w:rPr>
        <w:t>Purcell, Shostakovich, Ravel</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(Pavane), Stravinskij e, tra l’altro, il “Vocalizzo” op. 34 di Rachmaninov.</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MAHLER  Gustav</w:t>
      </w:r>
      <w:r w:rsidRPr="001B1BBA">
        <w:rPr>
          <w:rFonts w:ascii="Arial" w:hAnsi="Arial" w:cs="Arial"/>
          <w:color w:val="008000"/>
          <w:u w:val="single"/>
        </w:rPr>
        <w:tab/>
        <w:t>Kaliste, 7.7.1860- Vienna, 18.5.1911.</w:t>
      </w:r>
    </w:p>
    <w:p w:rsidR="00B370D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direttore d’orchestra, allievo di Epstein, Fuchs e Krenn. Amico di Brukner, Wolf, Brahms, Bulow. </w:t>
      </w:r>
      <w:r w:rsidR="00F93108" w:rsidRPr="001B1BBA">
        <w:rPr>
          <w:rFonts w:ascii="Arial" w:hAnsi="Arial" w:cs="Arial"/>
          <w:color w:val="008000"/>
        </w:rPr>
        <w:t xml:space="preserve">        </w:t>
      </w:r>
      <w:r w:rsidRPr="001B1BBA">
        <w:rPr>
          <w:rFonts w:ascii="Arial" w:hAnsi="Arial" w:cs="Arial"/>
          <w:color w:val="008000"/>
        </w:rPr>
        <w:t xml:space="preserve">La sua notorietà oscurò per lungo tempo le sue composizioni, tutti lo ammiravano come gran direttore, il marito </w:t>
      </w:r>
      <w:r w:rsidR="00DF2C8D">
        <w:rPr>
          <w:rFonts w:ascii="Arial" w:hAnsi="Arial" w:cs="Arial"/>
          <w:color w:val="008000"/>
        </w:rPr>
        <w:t xml:space="preserve">                    </w:t>
      </w:r>
      <w:r w:rsidRPr="001B1BBA">
        <w:rPr>
          <w:rFonts w:ascii="Arial" w:hAnsi="Arial" w:cs="Arial"/>
          <w:color w:val="008000"/>
        </w:rPr>
        <w:t>di</w:t>
      </w:r>
      <w:r w:rsidR="00F93108" w:rsidRPr="001B1BBA">
        <w:rPr>
          <w:rFonts w:ascii="Arial" w:hAnsi="Arial" w:cs="Arial"/>
          <w:color w:val="008000"/>
        </w:rPr>
        <w:t xml:space="preserve">  </w:t>
      </w:r>
      <w:r w:rsidRPr="001B1BBA">
        <w:rPr>
          <w:rFonts w:ascii="Arial" w:hAnsi="Arial" w:cs="Arial"/>
          <w:color w:val="008000"/>
        </w:rPr>
        <w:t xml:space="preserve"> una delle donne più belle di Vienna…ma le sue sinfonie non erano comprese. A 50 anni, incomprensibilmente </w:t>
      </w:r>
      <w:r w:rsidR="00DF2C8D">
        <w:rPr>
          <w:rFonts w:ascii="Arial" w:hAnsi="Arial" w:cs="Arial"/>
          <w:color w:val="008000"/>
        </w:rPr>
        <w:t xml:space="preserve">            </w:t>
      </w:r>
      <w:r w:rsidRPr="001B1BBA">
        <w:rPr>
          <w:rFonts w:ascii="Arial" w:hAnsi="Arial" w:cs="Arial"/>
          <w:color w:val="008000"/>
        </w:rPr>
        <w:t xml:space="preserve">e improvvisamente le sue composizioni conquistarono. Nel 1910 si recò per la seconda volta negli Stati Uniti dove diresse 48 concerti sui previsti 65. Un collasso e un’intossicazione lo fermò. Inutili le cure a Parigi, tornò a Vienna ormai moribondo. Maestro di Bruno Walter. </w:t>
      </w:r>
      <w:r w:rsidR="00B370D5" w:rsidRPr="001B1BBA">
        <w:rPr>
          <w:rFonts w:ascii="Arial" w:hAnsi="Arial" w:cs="Arial"/>
          <w:color w:val="008000"/>
        </w:rPr>
        <w:t xml:space="preserve">Per maggiori informazioni sull'autore, vedi: "Passeggiando con la </w:t>
      </w:r>
      <w:r w:rsidR="00F93108" w:rsidRPr="001B1BBA">
        <w:rPr>
          <w:rFonts w:ascii="Arial" w:hAnsi="Arial" w:cs="Arial"/>
          <w:color w:val="008000"/>
        </w:rPr>
        <w:t xml:space="preserve"> </w:t>
      </w:r>
      <w:r w:rsidR="00B370D5" w:rsidRPr="001B1BBA">
        <w:rPr>
          <w:rFonts w:ascii="Arial" w:hAnsi="Arial" w:cs="Arial"/>
          <w:color w:val="008000"/>
        </w:rPr>
        <w:t>Musica", scaricabile gratuitamente dal sito: mariodemolli.com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Nella Quarta, Settima e Nona Sinfonia: 3 trombe.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Nella Terza, Quinta, Sesta e Decima: 4 trombe.   Nella Prima sinfonia: 5 trombe.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Nella Ottava Sinfonia: 8 trombe. Nella Seconda Sinfonia: 10 trombe.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MAIONE  Rino</w:t>
      </w:r>
      <w:r w:rsidRPr="001B1BBA">
        <w:rPr>
          <w:rFonts w:ascii="Arial" w:hAnsi="Arial" w:cs="Arial"/>
          <w:color w:val="008000"/>
          <w:u w:val="single"/>
        </w:rPr>
        <w:tab/>
        <w:t>Aiola, 16.10.1920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direttore d’orchestra e musicografo, allievo di Caracciolo, Fournet, van Kempen. Insegnante al Conservatorio di Napoli.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 Smorfie per 2 trombe e 2 corni.</w:t>
      </w:r>
    </w:p>
    <w:p w:rsidR="00042C64" w:rsidRPr="001B1BBA" w:rsidRDefault="00042C64" w:rsidP="001B612F">
      <w:pPr>
        <w:tabs>
          <w:tab w:val="left" w:pos="4253"/>
          <w:tab w:val="left" w:pos="10490"/>
          <w:tab w:val="left" w:pos="10632"/>
        </w:tabs>
        <w:spacing w:before="120" w:line="276" w:lineRule="auto"/>
        <w:ind w:right="-1"/>
        <w:rPr>
          <w:rFonts w:ascii="Arial" w:hAnsi="Arial" w:cs="Arial"/>
        </w:rPr>
      </w:pPr>
    </w:p>
    <w:p w:rsidR="00042C64" w:rsidRPr="001B1BBA" w:rsidRDefault="00042C64"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MALEK  Miklos</w:t>
      </w:r>
      <w:r w:rsidRPr="001B1BBA">
        <w:rPr>
          <w:rFonts w:ascii="Arial" w:hAnsi="Arial" w:cs="Arial"/>
          <w:color w:val="008000"/>
          <w:u w:val="single"/>
        </w:rPr>
        <w:tab/>
        <w:t>Budapest, 3.6.1945</w:t>
      </w:r>
    </w:p>
    <w:p w:rsidR="00042C64" w:rsidRPr="001B1BBA" w:rsidRDefault="00C437D1"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b/>
          <w:color w:val="008000"/>
          <w:sz w:val="20"/>
          <w:szCs w:val="20"/>
        </w:rPr>
        <w:t>Trombettista</w:t>
      </w:r>
      <w:r w:rsidRPr="001B1BBA">
        <w:rPr>
          <w:rFonts w:ascii="Arial" w:hAnsi="Arial" w:cs="Arial"/>
          <w:color w:val="008000"/>
          <w:sz w:val="20"/>
          <w:szCs w:val="20"/>
        </w:rPr>
        <w:t xml:space="preserve"> e c</w:t>
      </w:r>
      <w:r w:rsidR="00042C64" w:rsidRPr="001B1BBA">
        <w:rPr>
          <w:rFonts w:ascii="Arial" w:hAnsi="Arial" w:cs="Arial"/>
          <w:color w:val="008000"/>
          <w:sz w:val="20"/>
          <w:szCs w:val="20"/>
        </w:rPr>
        <w:t>ompositore ungherese</w:t>
      </w:r>
      <w:r w:rsidRPr="001B1BBA">
        <w:rPr>
          <w:rFonts w:ascii="Arial" w:hAnsi="Arial" w:cs="Arial"/>
          <w:color w:val="008000"/>
          <w:sz w:val="20"/>
          <w:szCs w:val="20"/>
        </w:rPr>
        <w:t>. Studi all’Accademia Liszt con Varasdi Frigyes. 1° tromba alla radio-televisione ungherese.</w:t>
      </w:r>
      <w:r w:rsidR="005E4A10" w:rsidRPr="001B1BBA">
        <w:rPr>
          <w:rFonts w:ascii="Arial" w:hAnsi="Arial" w:cs="Arial"/>
          <w:color w:val="008000"/>
          <w:sz w:val="20"/>
          <w:szCs w:val="20"/>
        </w:rPr>
        <w:t xml:space="preserve"> Trasferitosi negli Stati Uniti ha avuto successo come autore di musica rock, </w:t>
      </w:r>
      <w:r w:rsidR="00DF2C8D">
        <w:rPr>
          <w:rFonts w:ascii="Arial" w:hAnsi="Arial" w:cs="Arial"/>
          <w:color w:val="008000"/>
          <w:sz w:val="20"/>
          <w:szCs w:val="20"/>
        </w:rPr>
        <w:t xml:space="preserve">                                     </w:t>
      </w:r>
      <w:r w:rsidR="005E4A10" w:rsidRPr="001B1BBA">
        <w:rPr>
          <w:rFonts w:ascii="Arial" w:hAnsi="Arial" w:cs="Arial"/>
          <w:color w:val="008000"/>
          <w:sz w:val="20"/>
          <w:szCs w:val="20"/>
        </w:rPr>
        <w:t>15 milioni di dischi venduti.</w:t>
      </w:r>
    </w:p>
    <w:p w:rsidR="002622D0" w:rsidRPr="001B1BBA" w:rsidRDefault="00042C6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(1</w:t>
      </w:r>
      <w:r w:rsidR="008C645A" w:rsidRPr="001B1BBA">
        <w:rPr>
          <w:rFonts w:ascii="Arial" w:hAnsi="Arial" w:cs="Arial"/>
        </w:rPr>
        <w:t>4</w:t>
      </w:r>
      <w:r w:rsidRPr="001B1BBA">
        <w:rPr>
          <w:rFonts w:ascii="Arial" w:hAnsi="Arial" w:cs="Arial"/>
        </w:rPr>
        <w:t>’</w:t>
      </w:r>
      <w:r w:rsidR="008C645A" w:rsidRPr="001B1BBA">
        <w:rPr>
          <w:rFonts w:ascii="Arial" w:hAnsi="Arial" w:cs="Arial"/>
        </w:rPr>
        <w:t>10</w:t>
      </w:r>
      <w:r w:rsidRPr="001B1BBA">
        <w:rPr>
          <w:rFonts w:ascii="Arial" w:hAnsi="Arial" w:cs="Arial"/>
        </w:rPr>
        <w:t>).</w:t>
      </w:r>
    </w:p>
    <w:p w:rsidR="000644C8" w:rsidRPr="001B1BBA" w:rsidRDefault="000644C8" w:rsidP="001B612F">
      <w:pPr>
        <w:tabs>
          <w:tab w:val="left" w:pos="4253"/>
          <w:tab w:val="left" w:pos="10490"/>
          <w:tab w:val="left" w:pos="10632"/>
        </w:tabs>
        <w:spacing w:before="120" w:line="276" w:lineRule="auto"/>
        <w:ind w:right="-1"/>
        <w:rPr>
          <w:rFonts w:ascii="Arial" w:hAnsi="Arial" w:cs="Arial"/>
        </w:rPr>
      </w:pPr>
    </w:p>
    <w:p w:rsidR="000644C8" w:rsidRPr="001B1BBA" w:rsidRDefault="000644C8"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MAMISASHVILI  Nodar</w:t>
      </w:r>
      <w:r w:rsidRPr="001B1BBA">
        <w:rPr>
          <w:rFonts w:ascii="Arial" w:hAnsi="Arial" w:cs="Arial"/>
          <w:color w:val="008000"/>
          <w:sz w:val="24"/>
          <w:szCs w:val="24"/>
          <w:u w:val="single"/>
        </w:rPr>
        <w:tab/>
        <w:t>Tbilisi, 15.12.1930</w:t>
      </w:r>
    </w:p>
    <w:p w:rsidR="000644C8" w:rsidRPr="001B1BBA" w:rsidRDefault="000644C8"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georgiano, studi al Conservatorio di Tbilisi, allievo di Balanchivadze.</w:t>
      </w:r>
    </w:p>
    <w:p w:rsidR="000644C8" w:rsidRPr="001B1BBA" w:rsidRDefault="000644C8"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Concerto per tromba e orch. (1962, 8’).</w:t>
      </w:r>
    </w:p>
    <w:p w:rsidR="002149BB" w:rsidRPr="001B1BBA" w:rsidRDefault="002149BB"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2149BB" w:rsidRPr="001B1BBA" w:rsidRDefault="002149BB"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MANCINI  Francesco</w:t>
      </w:r>
      <w:r w:rsidRPr="001B1BBA">
        <w:rPr>
          <w:rFonts w:ascii="Arial" w:hAnsi="Arial" w:cs="Arial"/>
          <w:color w:val="008000"/>
          <w:sz w:val="24"/>
          <w:szCs w:val="24"/>
          <w:u w:val="single"/>
        </w:rPr>
        <w:tab/>
        <w:t>Napoli, 16.1.1672 - Napoli, 22.9.1737.</w:t>
      </w:r>
    </w:p>
    <w:p w:rsidR="002149BB" w:rsidRPr="001B1BBA" w:rsidRDefault="002149BB"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e organista italiano di famiglia napoletana agiata. Studi al Conservatorio della Pietà dei Turchini con Provenzale e Ursino. Fu organista</w:t>
      </w:r>
      <w:r w:rsidR="00434213" w:rsidRPr="001B1BBA">
        <w:rPr>
          <w:rFonts w:ascii="Arial" w:hAnsi="Arial" w:cs="Arial"/>
          <w:color w:val="008000"/>
        </w:rPr>
        <w:t>, dal 1794,</w:t>
      </w:r>
      <w:r w:rsidRPr="001B1BBA">
        <w:rPr>
          <w:rFonts w:ascii="Arial" w:hAnsi="Arial" w:cs="Arial"/>
          <w:color w:val="008000"/>
        </w:rPr>
        <w:t xml:space="preserve"> nella Cappella Reale</w:t>
      </w:r>
      <w:r w:rsidR="00434213" w:rsidRPr="001B1BBA">
        <w:rPr>
          <w:rFonts w:ascii="Arial" w:hAnsi="Arial" w:cs="Arial"/>
          <w:color w:val="008000"/>
        </w:rPr>
        <w:t xml:space="preserve"> di Napoli, dal 1708 fu maestro di Cappella per pochi mesi, al suo posto A. Scarlatti, rimase come suo vice. Dal 1720 fu direttore del Conservatorio di S. Maria di </w:t>
      </w:r>
      <w:r w:rsidR="00434213" w:rsidRPr="001B1BBA">
        <w:rPr>
          <w:rFonts w:ascii="Arial" w:hAnsi="Arial" w:cs="Arial"/>
          <w:color w:val="008000"/>
        </w:rPr>
        <w:lastRenderedPageBreak/>
        <w:t>Loreto e alla morte di Scarlatti ritornò, negli ultimi 10 anni di vita, titolare anche della cappella reale.</w:t>
      </w:r>
      <w:r w:rsidR="00510CFA" w:rsidRPr="001B1BBA">
        <w:rPr>
          <w:rFonts w:ascii="Arial" w:hAnsi="Arial" w:cs="Arial"/>
          <w:color w:val="008000"/>
        </w:rPr>
        <w:t xml:space="preserve"> La sua Musica sacra ebbe diffusione in tutta Europa. Autore di 30 Opere, c. 200 Cantate, 12 Oratori, musica vocale e strumentale</w:t>
      </w:r>
      <w:r w:rsidR="00C82903" w:rsidRPr="001B1BBA">
        <w:rPr>
          <w:rFonts w:ascii="Arial" w:hAnsi="Arial" w:cs="Arial"/>
          <w:color w:val="008000"/>
        </w:rPr>
        <w:t>.</w:t>
      </w:r>
    </w:p>
    <w:p w:rsidR="007F7EFA" w:rsidRPr="001B1BBA" w:rsidRDefault="00C82903"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 xml:space="preserve">Sinfonia dall’opera </w:t>
      </w:r>
      <w:r w:rsidR="006008E6" w:rsidRPr="001B1BBA">
        <w:rPr>
          <w:rFonts w:ascii="Arial" w:hAnsi="Arial" w:cs="Arial"/>
          <w:sz w:val="24"/>
          <w:szCs w:val="24"/>
        </w:rPr>
        <w:t>“</w:t>
      </w:r>
      <w:r w:rsidRPr="001B1BBA">
        <w:rPr>
          <w:rFonts w:ascii="Arial" w:hAnsi="Arial" w:cs="Arial"/>
          <w:sz w:val="24"/>
          <w:szCs w:val="24"/>
        </w:rPr>
        <w:t>Gli Amanti Generosi</w:t>
      </w:r>
      <w:r w:rsidR="006008E6" w:rsidRPr="001B1BBA">
        <w:rPr>
          <w:rFonts w:ascii="Arial" w:hAnsi="Arial" w:cs="Arial"/>
          <w:sz w:val="24"/>
          <w:szCs w:val="24"/>
        </w:rPr>
        <w:t>”</w:t>
      </w:r>
      <w:r w:rsidRPr="001B1BBA">
        <w:rPr>
          <w:rFonts w:ascii="Arial" w:hAnsi="Arial" w:cs="Arial"/>
          <w:sz w:val="24"/>
          <w:szCs w:val="24"/>
        </w:rPr>
        <w:t>, tromba e</w:t>
      </w:r>
      <w:r w:rsidR="007F7EFA" w:rsidRPr="001B1BBA">
        <w:rPr>
          <w:rFonts w:ascii="Arial" w:hAnsi="Arial" w:cs="Arial"/>
          <w:sz w:val="24"/>
          <w:szCs w:val="24"/>
        </w:rPr>
        <w:t>d ensemble</w:t>
      </w:r>
      <w:r w:rsidRPr="001B1BBA">
        <w:rPr>
          <w:rFonts w:ascii="Arial" w:hAnsi="Arial" w:cs="Arial"/>
          <w:sz w:val="24"/>
          <w:szCs w:val="24"/>
        </w:rPr>
        <w:t xml:space="preserve"> (3’3</w:t>
      </w:r>
      <w:r w:rsidR="00F702BC" w:rsidRPr="001B1BBA">
        <w:rPr>
          <w:rFonts w:ascii="Arial" w:hAnsi="Arial" w:cs="Arial"/>
          <w:sz w:val="24"/>
          <w:szCs w:val="24"/>
        </w:rPr>
        <w:t>5</w:t>
      </w:r>
      <w:r w:rsidRPr="001B1BBA">
        <w:rPr>
          <w:rFonts w:ascii="Arial" w:hAnsi="Arial" w:cs="Arial"/>
          <w:sz w:val="24"/>
          <w:szCs w:val="24"/>
        </w:rPr>
        <w:t>).</w:t>
      </w:r>
    </w:p>
    <w:p w:rsidR="00F702BC" w:rsidRPr="001B1BBA" w:rsidRDefault="00F702BC"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fr-FR"/>
        </w:rPr>
      </w:pPr>
      <w:r w:rsidRPr="001B1BBA">
        <w:rPr>
          <w:rFonts w:ascii="Arial" w:hAnsi="Arial" w:cs="Arial"/>
          <w:color w:val="008000"/>
          <w:sz w:val="24"/>
          <w:szCs w:val="24"/>
          <w:u w:val="single"/>
          <w:lang w:val="fr-FR"/>
        </w:rPr>
        <w:t>MANEN  Christian</w:t>
      </w:r>
      <w:r w:rsidRPr="001B1BBA">
        <w:rPr>
          <w:rFonts w:ascii="Arial" w:hAnsi="Arial" w:cs="Arial"/>
          <w:color w:val="008000"/>
          <w:sz w:val="24"/>
          <w:szCs w:val="24"/>
          <w:u w:val="single"/>
          <w:lang w:val="fr-FR"/>
        </w:rPr>
        <w:tab/>
        <w:t>Boulogne-sur-Seine, 3.7.1934</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pianista, organista e direttore d’orchestra francese. Studi al Conservatorio di Parigi con Durù, Dupré, Falcinelli, Fourestier, Gallon, Challan e Aubin. Prix de Rome nel 1961. Fondatore, direttore e insegnante del Conservatorio di Asnières e insegnante al Conservatorio di Parigi.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Fanfare et Marche, op. 122, tromba e pf.</w:t>
      </w:r>
      <w:r w:rsidR="00CD6676" w:rsidRPr="001B1BBA">
        <w:rPr>
          <w:rFonts w:ascii="Arial" w:hAnsi="Arial" w:cs="Arial"/>
        </w:rPr>
        <w:t xml:space="preserve"> (1983).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Fanfare pour l’an 2000, op. 138, 2 trombe e 3 trb.</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Fanfare pour le siecle nouveau, 4 corni, 3 trombe, 3 trb. e tuba, op. 140.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1B6168" w:rsidRPr="001B1BBA" w:rsidRDefault="001B6168" w:rsidP="001B612F">
      <w:pPr>
        <w:tabs>
          <w:tab w:val="left" w:pos="4253"/>
          <w:tab w:val="left" w:pos="10490"/>
          <w:tab w:val="left" w:pos="10632"/>
        </w:tabs>
        <w:spacing w:before="120" w:line="276" w:lineRule="auto"/>
        <w:ind w:right="-1"/>
        <w:rPr>
          <w:rFonts w:ascii="Arial" w:hAnsi="Arial" w:cs="Arial"/>
          <w:bCs/>
          <w:color w:val="008000"/>
          <w:u w:val="single"/>
        </w:rPr>
      </w:pPr>
      <w:r w:rsidRPr="001B1BBA">
        <w:rPr>
          <w:rFonts w:ascii="Arial" w:hAnsi="Arial" w:cs="Arial"/>
          <w:bCs/>
          <w:color w:val="008000"/>
          <w:u w:val="single"/>
        </w:rPr>
        <w:t>MANFREDINI  Francesco Onofrio</w:t>
      </w:r>
      <w:r w:rsidRPr="001B1BBA">
        <w:rPr>
          <w:rFonts w:ascii="Arial" w:hAnsi="Arial" w:cs="Arial"/>
          <w:bCs/>
          <w:color w:val="008000"/>
          <w:u w:val="single"/>
        </w:rPr>
        <w:tab/>
        <w:t>Pistoia, 22.6.1684 - Pistoia, 6.10.1762.</w:t>
      </w:r>
    </w:p>
    <w:p w:rsidR="001B6168" w:rsidRPr="001B1BBA" w:rsidRDefault="001B6168" w:rsidP="001B612F">
      <w:pPr>
        <w:tabs>
          <w:tab w:val="left" w:pos="4253"/>
          <w:tab w:val="left" w:pos="4395"/>
          <w:tab w:val="left" w:pos="10490"/>
          <w:tab w:val="left" w:pos="10632"/>
        </w:tabs>
        <w:spacing w:before="120" w:line="276" w:lineRule="auto"/>
        <w:ind w:right="-1"/>
        <w:rPr>
          <w:rFonts w:ascii="Arial" w:hAnsi="Arial" w:cs="Arial"/>
          <w:bCs/>
          <w:color w:val="008000"/>
          <w:sz w:val="20"/>
          <w:szCs w:val="20"/>
        </w:rPr>
      </w:pPr>
      <w:r w:rsidRPr="001B1BBA">
        <w:rPr>
          <w:rFonts w:ascii="Arial" w:hAnsi="Arial" w:cs="Arial"/>
          <w:bCs/>
          <w:color w:val="008000"/>
          <w:sz w:val="20"/>
          <w:szCs w:val="20"/>
        </w:rPr>
        <w:t xml:space="preserve">Violinista e Compositore Italiano del periodo Barocco. Studi di violino con Torelli e di composizione con Perti a Bologna. Violinista a Ferrara, Bologna e Maestro di Cappella del Principe Antonio Grimaldi a Monaco. </w:t>
      </w:r>
      <w:r w:rsidR="004F020F">
        <w:rPr>
          <w:rFonts w:ascii="Arial" w:hAnsi="Arial" w:cs="Arial"/>
          <w:bCs/>
          <w:color w:val="008000"/>
          <w:sz w:val="20"/>
          <w:szCs w:val="20"/>
        </w:rPr>
        <w:t xml:space="preserve">                            </w:t>
      </w:r>
      <w:r w:rsidRPr="001B1BBA">
        <w:rPr>
          <w:rFonts w:ascii="Arial" w:hAnsi="Arial" w:cs="Arial"/>
          <w:bCs/>
          <w:color w:val="008000"/>
          <w:sz w:val="20"/>
          <w:szCs w:val="20"/>
        </w:rPr>
        <w:t>Nel 1727 rientrò a Pistoia per il resto della sua vita.</w:t>
      </w:r>
    </w:p>
    <w:p w:rsidR="00EE02CB"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1 o 2 trombe, archi e org (1771).</w:t>
      </w:r>
      <w:r w:rsidR="00EE02CB" w:rsidRPr="001B1BBA">
        <w:rPr>
          <w:rFonts w:ascii="Arial" w:hAnsi="Arial" w:cs="Arial"/>
        </w:rPr>
        <w:t xml:space="preserve">   </w:t>
      </w:r>
      <w:r w:rsidRPr="001B1BBA">
        <w:rPr>
          <w:rFonts w:ascii="Arial" w:hAnsi="Arial" w:cs="Arial"/>
        </w:rPr>
        <w:t>Concerto in Do per 2 trombe e pf.</w:t>
      </w:r>
    </w:p>
    <w:p w:rsidR="002622D0" w:rsidRPr="001B1BBA" w:rsidRDefault="007303F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Concerto in Re, 2 trombe e orch. </w:t>
      </w:r>
      <w:r w:rsidR="00863FB5" w:rsidRPr="001B1BBA">
        <w:rPr>
          <w:rFonts w:ascii="Arial" w:hAnsi="Arial" w:cs="Arial"/>
        </w:rPr>
        <w:t xml:space="preserve">1) Allegro </w:t>
      </w:r>
      <w:r w:rsidRPr="001B1BBA">
        <w:rPr>
          <w:rFonts w:ascii="Arial" w:hAnsi="Arial" w:cs="Arial"/>
        </w:rPr>
        <w:t>(</w:t>
      </w:r>
      <w:r w:rsidR="00863FB5" w:rsidRPr="001B1BBA">
        <w:rPr>
          <w:rFonts w:ascii="Arial" w:hAnsi="Arial" w:cs="Arial"/>
        </w:rPr>
        <w:t>2</w:t>
      </w:r>
      <w:r w:rsidRPr="001B1BBA">
        <w:rPr>
          <w:rFonts w:ascii="Arial" w:hAnsi="Arial" w:cs="Arial"/>
        </w:rPr>
        <w:t>’</w:t>
      </w:r>
      <w:r w:rsidR="00863FB5" w:rsidRPr="001B1BBA">
        <w:rPr>
          <w:rFonts w:ascii="Arial" w:hAnsi="Arial" w:cs="Arial"/>
        </w:rPr>
        <w:t>35</w:t>
      </w:r>
      <w:r w:rsidRPr="001B1BBA">
        <w:rPr>
          <w:rFonts w:ascii="Arial" w:hAnsi="Arial" w:cs="Arial"/>
        </w:rPr>
        <w:t>)</w:t>
      </w:r>
      <w:r w:rsidR="00863FB5" w:rsidRPr="001B1BBA">
        <w:rPr>
          <w:rFonts w:ascii="Arial" w:hAnsi="Arial" w:cs="Arial"/>
        </w:rPr>
        <w:t>,   2) Largo (2’20),   3) Allegro (2’10),</w:t>
      </w:r>
    </w:p>
    <w:p w:rsidR="00863FB5" w:rsidRPr="001B1BBA" w:rsidRDefault="00863FB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4) Allegro (3’05),   5) Largo (0’50),   6) Allegro (3’20),   7) Vivace e Grave ( 3’05),</w:t>
      </w:r>
    </w:p>
    <w:p w:rsidR="00863FB5" w:rsidRPr="001B1BBA" w:rsidRDefault="00863FB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8) Allegro (1’35).</w:t>
      </w:r>
    </w:p>
    <w:p w:rsidR="00BE7FB5" w:rsidRPr="001B1BBA" w:rsidRDefault="00BE7FB5" w:rsidP="001B612F">
      <w:pPr>
        <w:tabs>
          <w:tab w:val="left" w:pos="4253"/>
          <w:tab w:val="left" w:pos="10490"/>
          <w:tab w:val="left" w:pos="10632"/>
        </w:tabs>
        <w:spacing w:before="120" w:line="276" w:lineRule="auto"/>
        <w:ind w:right="-1"/>
        <w:rPr>
          <w:rFonts w:ascii="Arial" w:hAnsi="Arial" w:cs="Arial"/>
          <w:vanish/>
        </w:rPr>
      </w:pPr>
    </w:p>
    <w:p w:rsidR="00BE7FB5" w:rsidRPr="001B1BBA" w:rsidRDefault="00BE7FB5" w:rsidP="001B612F">
      <w:pPr>
        <w:tabs>
          <w:tab w:val="left" w:pos="4253"/>
          <w:tab w:val="left" w:pos="10490"/>
          <w:tab w:val="left" w:pos="10632"/>
        </w:tabs>
        <w:spacing w:before="120" w:line="276" w:lineRule="auto"/>
        <w:ind w:right="-1"/>
        <w:rPr>
          <w:rFonts w:ascii="Arial" w:hAnsi="Arial" w:cs="Arial"/>
          <w:vanish/>
        </w:rPr>
      </w:pPr>
    </w:p>
    <w:p w:rsidR="00BE7FB5" w:rsidRPr="001B1BBA" w:rsidRDefault="00BE7FB5" w:rsidP="001B612F">
      <w:pPr>
        <w:tabs>
          <w:tab w:val="left" w:pos="4253"/>
          <w:tab w:val="left" w:pos="10490"/>
          <w:tab w:val="left" w:pos="10632"/>
        </w:tabs>
        <w:spacing w:before="120" w:line="276" w:lineRule="auto"/>
        <w:ind w:right="-1"/>
        <w:rPr>
          <w:rFonts w:ascii="Arial" w:hAnsi="Arial" w:cs="Arial"/>
          <w:vanish/>
        </w:rPr>
      </w:pPr>
    </w:p>
    <w:p w:rsidR="007303F7" w:rsidRPr="001B1BBA" w:rsidRDefault="007303F7" w:rsidP="001B612F">
      <w:pPr>
        <w:tabs>
          <w:tab w:val="left" w:pos="4253"/>
          <w:tab w:val="left" w:pos="10490"/>
          <w:tab w:val="left" w:pos="10632"/>
        </w:tabs>
        <w:spacing w:before="120" w:line="276" w:lineRule="auto"/>
        <w:ind w:right="-1"/>
        <w:rPr>
          <w:rFonts w:ascii="Arial" w:hAnsi="Arial" w:cs="Arial"/>
          <w:vanish/>
        </w:rPr>
      </w:pPr>
    </w:p>
    <w:p w:rsidR="007303F7" w:rsidRPr="001B1BBA" w:rsidRDefault="007303F7" w:rsidP="001B612F">
      <w:pPr>
        <w:tabs>
          <w:tab w:val="left" w:pos="4253"/>
          <w:tab w:val="left" w:pos="10490"/>
          <w:tab w:val="left" w:pos="10632"/>
        </w:tabs>
        <w:spacing w:before="120" w:line="276" w:lineRule="auto"/>
        <w:ind w:right="-1"/>
        <w:rPr>
          <w:rFonts w:ascii="Arial" w:hAnsi="Arial" w:cs="Arial"/>
          <w:vanish/>
        </w:rPr>
      </w:pPr>
    </w:p>
    <w:p w:rsidR="007303F7" w:rsidRPr="001B1BBA" w:rsidRDefault="007303F7" w:rsidP="001B612F">
      <w:pPr>
        <w:tabs>
          <w:tab w:val="left" w:pos="4253"/>
          <w:tab w:val="left" w:pos="10490"/>
          <w:tab w:val="left" w:pos="10632"/>
        </w:tabs>
        <w:spacing w:before="120" w:line="276" w:lineRule="auto"/>
        <w:ind w:right="-1"/>
        <w:rPr>
          <w:rFonts w:ascii="Arial" w:hAnsi="Arial" w:cs="Arial"/>
          <w:vanish/>
        </w:rPr>
      </w:pP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MANIET  René</w:t>
      </w:r>
      <w:r w:rsidRPr="001B1BBA">
        <w:rPr>
          <w:rFonts w:ascii="Arial" w:hAnsi="Arial" w:cs="Arial"/>
          <w:color w:val="008000"/>
          <w:u w:val="single"/>
        </w:rPr>
        <w:tab/>
        <w:t>1920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w:t>
      </w:r>
      <w:r w:rsidR="005F7544" w:rsidRPr="001B1BBA">
        <w:rPr>
          <w:rFonts w:ascii="Arial" w:hAnsi="Arial" w:cs="Arial"/>
          <w:color w:val="008000"/>
          <w:sz w:val="20"/>
          <w:szCs w:val="20"/>
        </w:rPr>
        <w:t>e trombettista B</w:t>
      </w:r>
      <w:r w:rsidRPr="001B1BBA">
        <w:rPr>
          <w:rFonts w:ascii="Arial" w:hAnsi="Arial" w:cs="Arial"/>
          <w:color w:val="008000"/>
          <w:sz w:val="20"/>
          <w:szCs w:val="20"/>
        </w:rPr>
        <w:t>elga.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miniature.   Studio.   1° Solo da concorso.   2° Solo.   Alla marcia.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 Pezzo.   Piccolo pezzo da concorso.   Preludio e scherzo.   Ritmico.   Chanteclerc.</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MANNINO Franco</w:t>
      </w:r>
      <w:r w:rsidRPr="001B1BBA">
        <w:rPr>
          <w:rFonts w:ascii="Arial" w:hAnsi="Arial" w:cs="Arial"/>
          <w:color w:val="008000"/>
          <w:sz w:val="24"/>
          <w:szCs w:val="24"/>
          <w:u w:val="single"/>
        </w:rPr>
        <w:tab/>
        <w:t>Palermo, 25.4.1924</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e concertista italiano, allievo di Silvestri e Mortari. Successivamente impegnato come Direttore d’orchestra, (ha ottenuto negli Usa il Premio Columbus).</w:t>
      </w:r>
    </w:p>
    <w:p w:rsidR="00F10DED"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Piccola suite, 6 brani op. 287 per tromba sola (1988).</w:t>
      </w:r>
      <w:r w:rsidR="00F10DED" w:rsidRPr="001B1BBA">
        <w:rPr>
          <w:rFonts w:ascii="Arial" w:hAnsi="Arial" w:cs="Arial"/>
        </w:rPr>
        <w:t xml:space="preserve">   </w:t>
      </w:r>
      <w:r w:rsidRPr="001B1BBA">
        <w:rPr>
          <w:rFonts w:ascii="Arial" w:hAnsi="Arial" w:cs="Arial"/>
        </w:rPr>
        <w:t>Notturni, op. 75, tromba e pf. (1972).</w:t>
      </w:r>
    </w:p>
    <w:p w:rsidR="00F10DED"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La mia terra, op. 304, tromba e org. (1989). </w:t>
      </w:r>
      <w:r w:rsidR="00F10DED" w:rsidRPr="001B1BBA">
        <w:rPr>
          <w:rFonts w:ascii="Arial" w:hAnsi="Arial" w:cs="Arial"/>
        </w:rPr>
        <w:t xml:space="preserve">  </w:t>
      </w:r>
      <w:r w:rsidRPr="001B1BBA">
        <w:rPr>
          <w:rFonts w:ascii="Arial" w:hAnsi="Arial" w:cs="Arial"/>
        </w:rPr>
        <w:t>Amore</w:t>
      </w:r>
      <w:r w:rsidR="00F10DED" w:rsidRPr="001B1BBA">
        <w:rPr>
          <w:rFonts w:ascii="Arial" w:hAnsi="Arial" w:cs="Arial"/>
        </w:rPr>
        <w:t>,</w:t>
      </w:r>
      <w:r w:rsidRPr="001B1BBA">
        <w:rPr>
          <w:rFonts w:ascii="Arial" w:hAnsi="Arial" w:cs="Arial"/>
        </w:rPr>
        <w:t xml:space="preserve"> per tromba e pf. op. 461 (1995).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Hommage a la femme, op. 464, tr. pf. (1995).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MANZONI  Giacomo</w:t>
      </w:r>
      <w:r w:rsidRPr="001B1BBA">
        <w:rPr>
          <w:rFonts w:ascii="Arial" w:hAnsi="Arial" w:cs="Arial"/>
          <w:color w:val="008000"/>
          <w:u w:val="single"/>
        </w:rPr>
        <w:tab/>
        <w:t>Milano, 26.9.1932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critico musicale italiano, allievo di Contilli a Messina, a Milano con Mozzati, Desderi e Fiume. Insegnante nei Conservatori di Milano e Bologna.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Quadruplum per 2 trombe e 2 trb (1969).</w:t>
      </w:r>
    </w:p>
    <w:p w:rsidR="00CD6676" w:rsidRPr="001B1BBA" w:rsidRDefault="00CD6676" w:rsidP="001B612F">
      <w:pPr>
        <w:tabs>
          <w:tab w:val="left" w:pos="4253"/>
          <w:tab w:val="left" w:pos="10490"/>
          <w:tab w:val="left" w:pos="10632"/>
        </w:tabs>
        <w:spacing w:before="120" w:line="276" w:lineRule="auto"/>
        <w:ind w:right="-1"/>
        <w:rPr>
          <w:rFonts w:ascii="Arial" w:hAnsi="Arial" w:cs="Arial"/>
        </w:rPr>
      </w:pPr>
    </w:p>
    <w:p w:rsidR="00CD6676" w:rsidRPr="001B1BBA" w:rsidRDefault="00CD6676"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MARCELLO  Alessandro</w:t>
      </w:r>
      <w:r w:rsidRPr="001B1BBA">
        <w:rPr>
          <w:rFonts w:ascii="Arial" w:hAnsi="Arial" w:cs="Arial"/>
          <w:color w:val="008000"/>
          <w:u w:val="single"/>
        </w:rPr>
        <w:tab/>
        <w:t>Venezia, 1684 - Venezia, 1750.</w:t>
      </w:r>
    </w:p>
    <w:p w:rsidR="00CD6676" w:rsidRPr="001B1BBA" w:rsidRDefault="00CD6676"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matematico, pittore, poeta e filosofo, allievo dei musicisti che frequentavano la sua casa,  </w:t>
      </w:r>
      <w:r w:rsidR="00F93108" w:rsidRPr="001B1BBA">
        <w:rPr>
          <w:rFonts w:ascii="Arial" w:hAnsi="Arial" w:cs="Arial"/>
          <w:color w:val="008000"/>
        </w:rPr>
        <w:t xml:space="preserve"> </w:t>
      </w:r>
      <w:r w:rsidRPr="001B1BBA">
        <w:rPr>
          <w:rFonts w:ascii="Arial" w:hAnsi="Arial" w:cs="Arial"/>
          <w:color w:val="008000"/>
        </w:rPr>
        <w:t>probabilmente di Gasparini e Lotti.</w:t>
      </w:r>
    </w:p>
    <w:p w:rsidR="00CD6676" w:rsidRPr="001B1BBA" w:rsidRDefault="00CD667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Concerto </w:t>
      </w:r>
      <w:r w:rsidR="00152F52" w:rsidRPr="001B1BBA">
        <w:rPr>
          <w:rFonts w:ascii="Arial" w:hAnsi="Arial" w:cs="Arial"/>
        </w:rPr>
        <w:t xml:space="preserve">in Re-, </w:t>
      </w:r>
      <w:r w:rsidRPr="001B1BBA">
        <w:rPr>
          <w:rFonts w:ascii="Arial" w:hAnsi="Arial" w:cs="Arial"/>
        </w:rPr>
        <w:t>tromba e orch.</w:t>
      </w:r>
      <w:r w:rsidR="00152F52" w:rsidRPr="001B1BBA">
        <w:rPr>
          <w:rFonts w:ascii="Arial" w:hAnsi="Arial" w:cs="Arial"/>
        </w:rPr>
        <w:t xml:space="preserve"> (</w:t>
      </w:r>
      <w:r w:rsidR="007D1785" w:rsidRPr="001B1BBA">
        <w:rPr>
          <w:rFonts w:ascii="Arial" w:hAnsi="Arial" w:cs="Arial"/>
        </w:rPr>
        <w:t xml:space="preserve">1717), anche </w:t>
      </w:r>
      <w:r w:rsidR="00152F52" w:rsidRPr="001B1BBA">
        <w:rPr>
          <w:rFonts w:ascii="Arial" w:hAnsi="Arial" w:cs="Arial"/>
        </w:rPr>
        <w:t>arr. per tr. e org.- 11’)</w:t>
      </w:r>
      <w:r w:rsidR="00F830BF" w:rsidRPr="001B1BBA">
        <w:rPr>
          <w:rFonts w:ascii="Arial" w:hAnsi="Arial" w:cs="Arial"/>
        </w:rPr>
        <w:t>.</w:t>
      </w:r>
    </w:p>
    <w:p w:rsidR="009F6B6E" w:rsidRPr="001B1BBA" w:rsidRDefault="009F6B6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Do-, tromba e orch. in Do- (12'25)</w:t>
      </w:r>
      <w:r w:rsidR="009E51F0" w:rsidRPr="001B1BBA">
        <w:rPr>
          <w:rFonts w:ascii="Arial" w:hAnsi="Arial" w:cs="Arial"/>
        </w:rPr>
        <w:t>.</w:t>
      </w:r>
    </w:p>
    <w:p w:rsidR="009E51F0" w:rsidRPr="001B1BBA" w:rsidRDefault="009E51F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MARCELLO  Benedetto</w:t>
      </w:r>
      <w:r w:rsidRPr="001B1BBA">
        <w:rPr>
          <w:rFonts w:ascii="Arial" w:hAnsi="Arial" w:cs="Arial"/>
          <w:color w:val="008000"/>
          <w:u w:val="single"/>
        </w:rPr>
        <w:tab/>
        <w:t>Venezia, 24.7.1686 - Venezia, 24.7.1739.</w:t>
      </w:r>
    </w:p>
    <w:p w:rsidR="00B370D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Musicista, magistrato, insegnante di canto della famosa Faustina Bordoni, futura moglie di Hasse. Autore del </w:t>
      </w:r>
      <w:r w:rsidR="00F93108" w:rsidRPr="001B1BBA">
        <w:rPr>
          <w:rFonts w:ascii="Arial" w:hAnsi="Arial" w:cs="Arial"/>
          <w:color w:val="008000"/>
        </w:rPr>
        <w:t xml:space="preserve">    </w:t>
      </w:r>
      <w:r w:rsidRPr="001B1BBA">
        <w:rPr>
          <w:rFonts w:ascii="Arial" w:hAnsi="Arial" w:cs="Arial"/>
          <w:color w:val="008000"/>
        </w:rPr>
        <w:t xml:space="preserve">celebre “Teatro alla moda”. </w:t>
      </w:r>
      <w:r w:rsidR="00B370D5" w:rsidRPr="001B1BBA">
        <w:rPr>
          <w:rFonts w:ascii="Arial" w:hAnsi="Arial" w:cs="Arial"/>
          <w:color w:val="008000"/>
        </w:rPr>
        <w:t>Per maggiori informazioni sull'autore, vedi: "Passeggiando con la Musica", scaricabile gratuitamente dal sito: mariodemolli.com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op. 2 ,</w:t>
      </w:r>
      <w:r w:rsidR="004620C8" w:rsidRPr="001B1BBA">
        <w:rPr>
          <w:rFonts w:ascii="Arial" w:hAnsi="Arial" w:cs="Arial"/>
        </w:rPr>
        <w:t xml:space="preserve">n° </w:t>
      </w:r>
      <w:r w:rsidRPr="001B1BBA">
        <w:rPr>
          <w:rFonts w:ascii="Arial" w:hAnsi="Arial" w:cs="Arial"/>
        </w:rPr>
        <w:t>11 per tromba e orch. da camera (7’</w:t>
      </w:r>
      <w:r w:rsidR="004620C8" w:rsidRPr="001B1BBA">
        <w:rPr>
          <w:rFonts w:ascii="Arial" w:hAnsi="Arial" w:cs="Arial"/>
        </w:rPr>
        <w:t>1</w:t>
      </w:r>
      <w:r w:rsidRPr="001B1BBA">
        <w:rPr>
          <w:rFonts w:ascii="Arial" w:hAnsi="Arial" w:cs="Arial"/>
        </w:rPr>
        <w:t>0).   Concerto in Do-, tromba orch.</w:t>
      </w:r>
    </w:p>
    <w:p w:rsidR="004620C8" w:rsidRPr="001B1BBA" w:rsidRDefault="004620C8" w:rsidP="001B612F">
      <w:pPr>
        <w:tabs>
          <w:tab w:val="left" w:pos="4253"/>
          <w:tab w:val="left" w:pos="10490"/>
          <w:tab w:val="left" w:pos="10632"/>
        </w:tabs>
        <w:spacing w:before="120" w:line="276" w:lineRule="auto"/>
        <w:ind w:right="-1"/>
        <w:rPr>
          <w:rFonts w:ascii="Arial" w:hAnsi="Arial" w:cs="Arial"/>
          <w:vanish/>
        </w:rPr>
      </w:pPr>
    </w:p>
    <w:p w:rsidR="004620C8" w:rsidRPr="001B1BBA" w:rsidRDefault="004620C8" w:rsidP="001B612F">
      <w:pPr>
        <w:tabs>
          <w:tab w:val="left" w:pos="4253"/>
          <w:tab w:val="left" w:pos="10490"/>
          <w:tab w:val="left" w:pos="10632"/>
        </w:tabs>
        <w:spacing w:before="120" w:line="276" w:lineRule="auto"/>
        <w:ind w:right="-1"/>
        <w:rPr>
          <w:rFonts w:ascii="Arial" w:hAnsi="Arial" w:cs="Arial"/>
          <w:vanish/>
        </w:rPr>
      </w:pPr>
    </w:p>
    <w:p w:rsidR="004620C8" w:rsidRPr="001B1BBA" w:rsidRDefault="004620C8" w:rsidP="001B612F">
      <w:pPr>
        <w:tabs>
          <w:tab w:val="left" w:pos="4253"/>
          <w:tab w:val="left" w:pos="10490"/>
          <w:tab w:val="left" w:pos="10632"/>
        </w:tabs>
        <w:spacing w:before="120" w:line="276" w:lineRule="auto"/>
        <w:ind w:right="-1"/>
        <w:rPr>
          <w:rFonts w:ascii="Arial" w:hAnsi="Arial" w:cs="Arial"/>
          <w:vanish/>
        </w:rPr>
      </w:pPr>
    </w:p>
    <w:p w:rsidR="004620C8" w:rsidRPr="001B1BBA" w:rsidRDefault="004620C8" w:rsidP="001B612F">
      <w:pPr>
        <w:tabs>
          <w:tab w:val="left" w:pos="4253"/>
          <w:tab w:val="left" w:pos="10490"/>
          <w:tab w:val="left" w:pos="10632"/>
        </w:tabs>
        <w:spacing w:before="120" w:line="276" w:lineRule="auto"/>
        <w:ind w:right="-1"/>
        <w:rPr>
          <w:rFonts w:ascii="Arial" w:hAnsi="Arial" w:cs="Arial"/>
          <w:vanish/>
        </w:rPr>
      </w:pPr>
    </w:p>
    <w:p w:rsidR="00A14FBE" w:rsidRPr="001B1BBA" w:rsidRDefault="00A14FBE" w:rsidP="001B612F">
      <w:pPr>
        <w:tabs>
          <w:tab w:val="left" w:pos="4253"/>
          <w:tab w:val="left" w:pos="10490"/>
          <w:tab w:val="left" w:pos="10632"/>
        </w:tabs>
        <w:spacing w:before="120" w:line="276" w:lineRule="auto"/>
        <w:ind w:right="-1"/>
        <w:rPr>
          <w:rFonts w:ascii="Arial" w:hAnsi="Arial" w:cs="Arial"/>
        </w:rPr>
      </w:pPr>
    </w:p>
    <w:p w:rsidR="00A14FBE" w:rsidRPr="001B1BBA" w:rsidRDefault="00A14FBE" w:rsidP="001B612F">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 w:val="left" w:pos="10490"/>
          <w:tab w:val="left" w:pos="10632"/>
        </w:tabs>
        <w:spacing w:before="120" w:after="0"/>
        <w:ind w:right="-1"/>
        <w:jc w:val="left"/>
        <w:rPr>
          <w:color w:val="008000"/>
          <w:szCs w:val="24"/>
          <w:u w:val="single"/>
          <w:lang w:val="it-IT"/>
        </w:rPr>
      </w:pPr>
      <w:r w:rsidRPr="001B1BBA">
        <w:rPr>
          <w:color w:val="008000"/>
          <w:szCs w:val="24"/>
          <w:u w:val="single"/>
          <w:lang w:val="it-IT"/>
        </w:rPr>
        <w:t>MARCO  Tomas Aragona</w:t>
      </w:r>
      <w:r w:rsidRPr="001B1BBA">
        <w:rPr>
          <w:color w:val="008000"/>
          <w:szCs w:val="24"/>
          <w:u w:val="single"/>
          <w:lang w:val="it-IT"/>
        </w:rPr>
        <w:tab/>
        <w:t>Madrid, 12.9.1942</w:t>
      </w:r>
    </w:p>
    <w:p w:rsidR="00A14FBE" w:rsidRPr="001B1BBA" w:rsidRDefault="00A14FBE" w:rsidP="001B612F">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 w:val="left" w:pos="10490"/>
          <w:tab w:val="left" w:pos="10632"/>
        </w:tabs>
        <w:spacing w:before="120" w:after="0"/>
        <w:ind w:right="-1"/>
        <w:jc w:val="left"/>
        <w:rPr>
          <w:color w:val="008000"/>
          <w:sz w:val="20"/>
          <w:lang w:val="it-IT"/>
        </w:rPr>
      </w:pPr>
      <w:r w:rsidRPr="001B1BBA">
        <w:rPr>
          <w:color w:val="008000"/>
          <w:sz w:val="20"/>
          <w:lang w:val="it-IT"/>
        </w:rPr>
        <w:t>Compositore, critico musicale, scrittore e violinista spagnolo, allievo di Adorno, Boulez, Koenig, Ligeti, Maderna e Stockhausen. Contribuì, nel 1967, alla fondazione dello Studio Nueva Generaciòn. Insegnante di composizione al Conservatorio di Madrid. Numerosi e importanti riconoscimenti.</w:t>
      </w:r>
    </w:p>
    <w:p w:rsidR="00A14FBE" w:rsidRPr="001B1BBA" w:rsidRDefault="00A14FBE" w:rsidP="001B612F">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 w:val="left" w:pos="10490"/>
          <w:tab w:val="left" w:pos="10632"/>
        </w:tabs>
        <w:spacing w:before="120" w:after="0"/>
        <w:ind w:right="-1"/>
        <w:jc w:val="left"/>
        <w:rPr>
          <w:color w:val="auto"/>
          <w:szCs w:val="24"/>
        </w:rPr>
      </w:pPr>
      <w:r w:rsidRPr="001B1BBA">
        <w:rPr>
          <w:color w:val="auto"/>
          <w:szCs w:val="24"/>
          <w:lang w:val="it-IT"/>
        </w:rPr>
        <w:t xml:space="preserve">Tromba di pace, 3 brani per tromba sola (1999).   </w:t>
      </w:r>
      <w:r w:rsidRPr="001B1BBA">
        <w:rPr>
          <w:color w:val="auto"/>
          <w:szCs w:val="24"/>
        </w:rPr>
        <w:t>Schwan, tr. trb. 2 perc. vla. vcl. (1966).</w:t>
      </w:r>
    </w:p>
    <w:p w:rsidR="00A14FBE" w:rsidRPr="001B1BBA" w:rsidRDefault="00A14FBE" w:rsidP="001B612F">
      <w:pPr>
        <w:pStyle w:val="Corpodeltesto21"/>
        <w:tabs>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clear" w:pos="19440"/>
          <w:tab w:val="clear" w:pos="20160"/>
          <w:tab w:val="clear" w:pos="20880"/>
          <w:tab w:val="clear" w:pos="21600"/>
          <w:tab w:val="clear" w:pos="22320"/>
          <w:tab w:val="clear" w:pos="23040"/>
          <w:tab w:val="clear" w:pos="23760"/>
          <w:tab w:val="clear" w:pos="24480"/>
          <w:tab w:val="clear" w:pos="25200"/>
          <w:tab w:val="clear" w:pos="25920"/>
          <w:tab w:val="clear" w:pos="26640"/>
          <w:tab w:val="left" w:pos="4253"/>
          <w:tab w:val="left" w:pos="10490"/>
          <w:tab w:val="left" w:pos="10632"/>
        </w:tabs>
        <w:spacing w:before="120" w:after="0"/>
        <w:ind w:right="-1"/>
        <w:jc w:val="left"/>
        <w:rPr>
          <w:color w:val="auto"/>
          <w:szCs w:val="24"/>
          <w:lang w:val="it-IT"/>
        </w:rPr>
      </w:pPr>
      <w:r w:rsidRPr="001B1BBA">
        <w:rPr>
          <w:color w:val="auto"/>
          <w:szCs w:val="24"/>
        </w:rPr>
        <w:t xml:space="preserve">Roulis-Tangage, tr. pf. vibr. perc. </w:t>
      </w:r>
      <w:r w:rsidRPr="001B1BBA">
        <w:rPr>
          <w:color w:val="auto"/>
          <w:szCs w:val="24"/>
          <w:lang w:val="it-IT"/>
        </w:rPr>
        <w:t>2 chit. vcl. (1963).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MARGOLA  Franco</w:t>
      </w:r>
      <w:r w:rsidRPr="001B1BBA">
        <w:rPr>
          <w:rFonts w:ascii="Arial" w:hAnsi="Arial" w:cs="Arial"/>
          <w:color w:val="008000"/>
          <w:sz w:val="24"/>
          <w:szCs w:val="24"/>
          <w:u w:val="single"/>
        </w:rPr>
        <w:tab/>
        <w:t>Orzinuovi, 30.10.1908 - Nave, 9.3.1992.</w:t>
      </w:r>
    </w:p>
    <w:p w:rsidR="00701672" w:rsidRPr="001B1BBA" w:rsidRDefault="00701672"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violinista e pianista italiano, allievo di Romanini, Guerrini, Jachino, Achille Longo. Conobbe Casella </w:t>
      </w:r>
      <w:r w:rsidR="00F93108" w:rsidRPr="001B1BBA">
        <w:rPr>
          <w:rFonts w:ascii="Arial" w:hAnsi="Arial" w:cs="Arial"/>
          <w:color w:val="008000"/>
        </w:rPr>
        <w:t xml:space="preserve">   </w:t>
      </w:r>
      <w:r w:rsidRPr="001B1BBA">
        <w:rPr>
          <w:rFonts w:ascii="Arial" w:hAnsi="Arial" w:cs="Arial"/>
          <w:color w:val="008000"/>
        </w:rPr>
        <w:t>che inserì nel repertorio un suo giovanile Trio in La. Arrestato dai tedeschi mentre si recava alla posta per spedire all’editore il Concerto per pianoforte dedicato a Benedetti Michelangeli, Margola fu deportato nel luglio 1944 a Mühldorf. Finita la guerra</w:t>
      </w:r>
      <w:r w:rsidR="00E47DA2" w:rsidRPr="001B1BBA">
        <w:rPr>
          <w:rFonts w:ascii="Arial" w:hAnsi="Arial" w:cs="Arial"/>
          <w:color w:val="008000"/>
        </w:rPr>
        <w:t>,</w:t>
      </w:r>
      <w:r w:rsidRPr="001B1BBA">
        <w:rPr>
          <w:rFonts w:ascii="Arial" w:hAnsi="Arial" w:cs="Arial"/>
          <w:color w:val="008000"/>
        </w:rPr>
        <w:t xml:space="preserve"> Margola fu Insegnante nei Conservatori di Brescia, Messina, Parma e Roma. </w:t>
      </w:r>
      <w:r w:rsidR="00DF2C8D">
        <w:rPr>
          <w:rFonts w:ascii="Arial" w:hAnsi="Arial" w:cs="Arial"/>
          <w:color w:val="008000"/>
        </w:rPr>
        <w:t xml:space="preserve">                      </w:t>
      </w:r>
      <w:r w:rsidRPr="001B1BBA">
        <w:rPr>
          <w:rFonts w:ascii="Arial" w:hAnsi="Arial" w:cs="Arial"/>
          <w:color w:val="008000"/>
        </w:rPr>
        <w:t>Direttore a Cagliari.</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Fantasia su tema amarico, 2 trombe e pf. (1951).</w:t>
      </w:r>
      <w:r w:rsidR="00701672" w:rsidRPr="001B1BBA">
        <w:rPr>
          <w:rFonts w:ascii="Arial" w:hAnsi="Arial" w:cs="Arial"/>
          <w:sz w:val="24"/>
          <w:szCs w:val="24"/>
        </w:rPr>
        <w:t xml:space="preserve">   </w:t>
      </w:r>
      <w:r w:rsidR="0039409E" w:rsidRPr="001B1BBA">
        <w:rPr>
          <w:rFonts w:ascii="Arial" w:hAnsi="Arial" w:cs="Arial"/>
          <w:sz w:val="24"/>
          <w:szCs w:val="24"/>
        </w:rPr>
        <w:t xml:space="preserve">Tromba e trombone:  </w:t>
      </w:r>
      <w:r w:rsidR="00701672" w:rsidRPr="001B1BBA">
        <w:rPr>
          <w:rFonts w:ascii="Arial" w:hAnsi="Arial" w:cs="Arial"/>
          <w:sz w:val="24"/>
          <w:szCs w:val="24"/>
        </w:rPr>
        <w:t>La Barona,</w:t>
      </w:r>
    </w:p>
    <w:p w:rsidR="0039409E" w:rsidRPr="001B1BBA" w:rsidRDefault="0039409E"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La Bigia,   La Marchesa,   La Spavalda.</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8000"/>
          <w:sz w:val="24"/>
          <w:szCs w:val="24"/>
          <w:u w:val="single"/>
        </w:rPr>
      </w:pPr>
      <w:r w:rsidRPr="001B1BBA">
        <w:rPr>
          <w:b w:val="0"/>
          <w:color w:val="008000"/>
          <w:sz w:val="24"/>
          <w:szCs w:val="24"/>
          <w:u w:val="single"/>
        </w:rPr>
        <w:t>MARLATT  David</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8000"/>
          <w:sz w:val="20"/>
          <w:szCs w:val="20"/>
        </w:rPr>
      </w:pPr>
      <w:r w:rsidRPr="001B1BBA">
        <w:rPr>
          <w:b w:val="0"/>
          <w:color w:val="008000"/>
          <w:sz w:val="20"/>
          <w:szCs w:val="20"/>
        </w:rPr>
        <w:t>Compositore e arrangiatore americano.</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lang w:val="en-US"/>
        </w:rPr>
      </w:pPr>
      <w:r w:rsidRPr="001B1BBA">
        <w:rPr>
          <w:rFonts w:ascii="Arial" w:hAnsi="Arial" w:cs="Arial"/>
          <w:sz w:val="24"/>
          <w:szCs w:val="24"/>
          <w:lang w:val="en-US"/>
        </w:rPr>
        <w:t>A Coconut nam</w:t>
      </w:r>
      <w:r w:rsidR="00467218" w:rsidRPr="001B1BBA">
        <w:rPr>
          <w:rFonts w:ascii="Arial" w:hAnsi="Arial" w:cs="Arial"/>
          <w:sz w:val="24"/>
          <w:szCs w:val="24"/>
          <w:lang w:val="en-US"/>
        </w:rPr>
        <w:t xml:space="preserve">e </w:t>
      </w:r>
      <w:r w:rsidRPr="001B1BBA">
        <w:rPr>
          <w:rFonts w:ascii="Arial" w:hAnsi="Arial" w:cs="Arial"/>
          <w:sz w:val="24"/>
          <w:szCs w:val="24"/>
          <w:lang w:val="en-US"/>
        </w:rPr>
        <w:t>Alex, 4 trombe e str.   Groovy Vamp, 6 trombe.</w:t>
      </w:r>
    </w:p>
    <w:p w:rsidR="00E63495"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lang w:val="en-US"/>
        </w:rPr>
        <w:t xml:space="preserve">Festival of Lights, 6 trombe.      </w:t>
      </w:r>
      <w:r w:rsidRPr="001B1BBA">
        <w:rPr>
          <w:rFonts w:ascii="Arial" w:hAnsi="Arial" w:cs="Arial"/>
          <w:sz w:val="24"/>
          <w:szCs w:val="24"/>
        </w:rPr>
        <w:t>Festival fanfare, 15 trombe.</w:t>
      </w:r>
    </w:p>
    <w:p w:rsidR="00E63495" w:rsidRPr="001B1BBA" w:rsidRDefault="00E63495"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60533F" w:rsidRPr="001B1BBA" w:rsidRDefault="0060533F"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MAROS  Miklos</w:t>
      </w:r>
      <w:r w:rsidRPr="001B1BBA">
        <w:rPr>
          <w:rFonts w:ascii="Arial" w:hAnsi="Arial" w:cs="Arial"/>
          <w:color w:val="008000"/>
          <w:u w:val="single"/>
        </w:rPr>
        <w:tab/>
        <w:t>Pecs, 14.11.1943</w:t>
      </w:r>
    </w:p>
    <w:p w:rsidR="0060533F" w:rsidRPr="001B1BBA" w:rsidRDefault="0060533F"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ungherese, figlio del compositore Rudolf e della violinista Klara Molnar. Studi al Conservatorio Bartok con Sugar e all’Accademia Liszt con Szabo. Perfezionamento a Stoccolma con Ligeti e Lidholm. Considerati gli </w:t>
      </w:r>
      <w:r w:rsidRPr="001B1BBA">
        <w:rPr>
          <w:rFonts w:ascii="Arial" w:hAnsi="Arial" w:cs="Arial"/>
          <w:color w:val="008000"/>
          <w:sz w:val="20"/>
          <w:szCs w:val="20"/>
        </w:rPr>
        <w:lastRenderedPageBreak/>
        <w:t>avvenimenti dell’autunno 1956, rimase in Svezia dove ebbe la cittadinanza nel 1968. Dal 1971 al 1980 fu docente agli Studi di Musica elettronica e direttore di una sua orchestra da camera.</w:t>
      </w:r>
    </w:p>
    <w:p w:rsidR="0060533F" w:rsidRPr="001B1BBA" w:rsidRDefault="0060533F" w:rsidP="001B612F">
      <w:pPr>
        <w:tabs>
          <w:tab w:val="left" w:pos="4253"/>
          <w:tab w:val="left" w:pos="10490"/>
          <w:tab w:val="left" w:pos="10632"/>
        </w:tabs>
        <w:spacing w:before="120" w:line="276" w:lineRule="auto"/>
        <w:ind w:right="-1"/>
        <w:rPr>
          <w:rFonts w:ascii="Arial" w:hAnsi="Arial" w:cs="Arial"/>
          <w:bCs/>
          <w:lang w:val="fr-FR"/>
        </w:rPr>
      </w:pPr>
      <w:r w:rsidRPr="001B1BBA">
        <w:rPr>
          <w:rFonts w:ascii="Arial" w:hAnsi="Arial" w:cs="Arial"/>
          <w:bCs/>
          <w:lang w:val="fr-FR"/>
        </w:rPr>
        <w:t>Tromba sola:   Fanfar (1984, 0’40),   Manipulation (1984, 7’).</w:t>
      </w:r>
    </w:p>
    <w:p w:rsidR="0060533F" w:rsidRPr="001B1BBA" w:rsidRDefault="0060533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Cs/>
        </w:rPr>
        <w:t>Lyria, tromba</w:t>
      </w:r>
      <w:r w:rsidRPr="001B1BBA">
        <w:rPr>
          <w:rFonts w:ascii="Arial" w:hAnsi="Arial" w:cs="Arial"/>
        </w:rPr>
        <w:t xml:space="preserve"> e arpa (1993, 6’</w:t>
      </w:r>
      <w:r w:rsidR="00D55AD0" w:rsidRPr="001B1BBA">
        <w:rPr>
          <w:rFonts w:ascii="Arial" w:hAnsi="Arial" w:cs="Arial"/>
        </w:rPr>
        <w:t>40</w:t>
      </w:r>
      <w:r w:rsidRPr="001B1BBA">
        <w:rPr>
          <w:rFonts w:ascii="Arial" w:hAnsi="Arial" w:cs="Arial"/>
        </w:rPr>
        <w:t xml:space="preserve">).   </w:t>
      </w:r>
      <w:r w:rsidRPr="001B1BBA">
        <w:rPr>
          <w:rFonts w:ascii="Arial" w:hAnsi="Arial" w:cs="Arial"/>
          <w:lang w:val="en-US"/>
        </w:rPr>
        <w:t xml:space="preserve">Good Tidings, tromba, vl. vla. </w:t>
      </w:r>
      <w:r w:rsidRPr="001B1BBA">
        <w:rPr>
          <w:rFonts w:ascii="Arial" w:hAnsi="Arial" w:cs="Arial"/>
        </w:rPr>
        <w:t>(1971, 7’).</w:t>
      </w:r>
    </w:p>
    <w:p w:rsidR="00D55AD0" w:rsidRPr="001B1BBA" w:rsidRDefault="0060533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Trifoglio per tromba e arpa (10’</w:t>
      </w:r>
      <w:r w:rsidR="00D55AD0" w:rsidRPr="001B1BBA">
        <w:rPr>
          <w:rFonts w:ascii="Arial" w:hAnsi="Arial" w:cs="Arial"/>
        </w:rPr>
        <w:t>25</w:t>
      </w:r>
      <w:r w:rsidRPr="001B1BBA">
        <w:rPr>
          <w:rFonts w:ascii="Arial" w:hAnsi="Arial" w:cs="Arial"/>
        </w:rPr>
        <w:t>).</w:t>
      </w:r>
    </w:p>
    <w:p w:rsidR="00E222A5" w:rsidRPr="001B1BBA" w:rsidRDefault="00E222A5" w:rsidP="001B612F">
      <w:pPr>
        <w:tabs>
          <w:tab w:val="left" w:pos="4253"/>
          <w:tab w:val="left" w:pos="10490"/>
          <w:tab w:val="left" w:pos="10632"/>
        </w:tabs>
        <w:spacing w:before="120" w:line="276" w:lineRule="auto"/>
        <w:ind w:right="-1"/>
        <w:rPr>
          <w:rFonts w:ascii="Arial" w:hAnsi="Arial" w:cs="Arial"/>
          <w:color w:val="008000"/>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MARTELLI  Henri</w:t>
      </w:r>
      <w:r w:rsidRPr="001B1BBA">
        <w:rPr>
          <w:rFonts w:ascii="Arial" w:hAnsi="Arial" w:cs="Arial"/>
          <w:color w:val="008000"/>
          <w:sz w:val="24"/>
          <w:szCs w:val="24"/>
          <w:u w:val="single"/>
        </w:rPr>
        <w:tab/>
        <w:t>Bastia, 6.2.1899 - 1980</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w:t>
      </w:r>
      <w:r w:rsidR="00E222A5" w:rsidRPr="001B1BBA">
        <w:rPr>
          <w:rFonts w:ascii="Arial" w:hAnsi="Arial" w:cs="Arial"/>
          <w:color w:val="008000"/>
        </w:rPr>
        <w:t xml:space="preserve"> Francese</w:t>
      </w:r>
      <w:r w:rsidRPr="001B1BBA">
        <w:rPr>
          <w:rFonts w:ascii="Arial" w:hAnsi="Arial" w:cs="Arial"/>
          <w:color w:val="008000"/>
        </w:rPr>
        <w:t>. Perfezionamento con Caussade e Widor. Premiato più volte dall’Institute de France.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Divertimento per fiati e ottoni (1945).   Sonatina per tromba e pf. (1948).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Doppio concerto con 2 trombe e 2 trb</w:t>
      </w:r>
      <w:r w:rsidR="00AA7262" w:rsidRPr="001B1BBA">
        <w:rPr>
          <w:rFonts w:ascii="Arial" w:hAnsi="Arial" w:cs="Arial"/>
        </w:rPr>
        <w:t>.</w:t>
      </w:r>
      <w:r w:rsidRPr="001B1BBA">
        <w:rPr>
          <w:rFonts w:ascii="Arial" w:hAnsi="Arial" w:cs="Arial"/>
        </w:rPr>
        <w:t xml:space="preserve"> cl.</w:t>
      </w:r>
      <w:r w:rsidR="00AA7262" w:rsidRPr="001B1BBA">
        <w:rPr>
          <w:rFonts w:ascii="Arial" w:hAnsi="Arial" w:cs="Arial"/>
        </w:rPr>
        <w:t xml:space="preserve"> </w:t>
      </w:r>
      <w:r w:rsidRPr="001B1BBA">
        <w:rPr>
          <w:rFonts w:ascii="Arial" w:hAnsi="Arial" w:cs="Arial"/>
        </w:rPr>
        <w:t>fag. e archi (1964).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MARTIN  Edgardo</w:t>
      </w:r>
      <w:r w:rsidRPr="001B1BBA">
        <w:rPr>
          <w:rFonts w:ascii="Arial" w:hAnsi="Arial" w:cs="Arial"/>
          <w:color w:val="008000"/>
          <w:u w:val="single"/>
        </w:rPr>
        <w:tab/>
        <w:t>Cienfuegos, 6.10.1915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pianista e critico musicale cubano, allievo di Fischermann e Ardevol. Insegnante.</w:t>
      </w:r>
    </w:p>
    <w:p w:rsidR="004E1B26"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2 trombe e trb (1944).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Obertura general per cl. tromba, vl. vla. e pf (1951).</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MARTIN Frank</w:t>
      </w:r>
      <w:r w:rsidRPr="001B1BBA">
        <w:rPr>
          <w:rFonts w:ascii="Arial" w:hAnsi="Arial" w:cs="Arial"/>
          <w:color w:val="008000"/>
          <w:sz w:val="24"/>
          <w:szCs w:val="24"/>
          <w:u w:val="single"/>
        </w:rPr>
        <w:tab/>
        <w:t>Ginevra</w:t>
      </w:r>
      <w:r w:rsidR="00991466" w:rsidRPr="001B1BBA">
        <w:rPr>
          <w:rFonts w:ascii="Arial" w:hAnsi="Arial" w:cs="Arial"/>
          <w:color w:val="008000"/>
          <w:sz w:val="24"/>
          <w:szCs w:val="24"/>
          <w:u w:val="single"/>
        </w:rPr>
        <w:t>,</w:t>
      </w:r>
      <w:r w:rsidRPr="001B1BBA">
        <w:rPr>
          <w:rFonts w:ascii="Arial" w:hAnsi="Arial" w:cs="Arial"/>
          <w:color w:val="008000"/>
          <w:sz w:val="24"/>
          <w:szCs w:val="24"/>
          <w:u w:val="single"/>
        </w:rPr>
        <w:t xml:space="preserve"> 15.9.1890 - Naarden, 21.11.1974.</w:t>
      </w:r>
    </w:p>
    <w:p w:rsidR="004F5DD7" w:rsidRPr="001B1BBA" w:rsidRDefault="004F5DD7" w:rsidP="001B612F">
      <w:pPr>
        <w:pStyle w:val="Corpotesto"/>
        <w:tabs>
          <w:tab w:val="left" w:pos="0"/>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Pianista e compositore svizzero. Ancor prima d’iniziare la Scuola sapeva suonare e improvvisare, la vera passione musicale scattò all’ascolto della Passione secondo Matteo di Bach, che rimarrà il compositore preferito. Studi di pianoforte e composizione con Lauber. Fondatore nel 1926 della Società di musica da camera, in cui operò come pianista e insegnante di Musica da camera al Conservatorio di Ginevra. I troppi impegni gli furono d’impedimento, </w:t>
      </w:r>
      <w:r w:rsidR="00F93108" w:rsidRPr="001B1BBA">
        <w:rPr>
          <w:rFonts w:ascii="Arial" w:hAnsi="Arial" w:cs="Arial"/>
          <w:color w:val="008000"/>
        </w:rPr>
        <w:t xml:space="preserve">  </w:t>
      </w:r>
      <w:r w:rsidRPr="001B1BBA">
        <w:rPr>
          <w:rFonts w:ascii="Arial" w:hAnsi="Arial" w:cs="Arial"/>
          <w:color w:val="008000"/>
        </w:rPr>
        <w:t xml:space="preserve">per dedicarsi maggiormente alla composizione si trasferì in Olanda nel 1946, 10 anni ad Amsterdam e 18 anni di </w:t>
      </w:r>
      <w:r w:rsidR="00DF2C8D">
        <w:rPr>
          <w:rFonts w:ascii="Arial" w:hAnsi="Arial" w:cs="Arial"/>
          <w:color w:val="008000"/>
        </w:rPr>
        <w:t xml:space="preserve">     </w:t>
      </w:r>
      <w:r w:rsidRPr="001B1BBA">
        <w:rPr>
          <w:rFonts w:ascii="Arial" w:hAnsi="Arial" w:cs="Arial"/>
          <w:color w:val="008000"/>
        </w:rPr>
        <w:t xml:space="preserve">vita relativamente più tranquilla a Naarden. Dal 1950 al 1957 insegnante di composizione a Colonia. </w:t>
      </w:r>
      <w:r w:rsidR="0099259D" w:rsidRPr="001B1BBA">
        <w:rPr>
          <w:rFonts w:ascii="Arial" w:hAnsi="Arial" w:cs="Arial"/>
          <w:color w:val="008000"/>
        </w:rPr>
        <w:t xml:space="preserve">                          </w:t>
      </w:r>
      <w:r w:rsidRPr="001B1BBA">
        <w:rPr>
          <w:rFonts w:ascii="Arial" w:hAnsi="Arial" w:cs="Arial"/>
          <w:color w:val="008000"/>
        </w:rPr>
        <w:t>Onorificenze</w:t>
      </w:r>
      <w:r w:rsidR="00F93108" w:rsidRPr="001B1BBA">
        <w:rPr>
          <w:rFonts w:ascii="Arial" w:hAnsi="Arial" w:cs="Arial"/>
          <w:color w:val="008000"/>
        </w:rPr>
        <w:t xml:space="preserve"> </w:t>
      </w:r>
      <w:r w:rsidRPr="001B1BBA">
        <w:rPr>
          <w:rFonts w:ascii="Arial" w:hAnsi="Arial" w:cs="Arial"/>
          <w:color w:val="008000"/>
        </w:rPr>
        <w:t>da tutto il mondo, comprese 2 Lauree h.c .</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Ode alla musica, bar. coro, tr. 2 cor. 3 trb. ctb. pf. (1962).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MARTINI  Giovanni Battista</w:t>
      </w:r>
      <w:r w:rsidR="004B1D37" w:rsidRPr="001B1BBA">
        <w:rPr>
          <w:rFonts w:ascii="Arial" w:hAnsi="Arial" w:cs="Arial"/>
          <w:color w:val="008000"/>
          <w:u w:val="single"/>
        </w:rPr>
        <w:t xml:space="preserve"> (Padre)</w:t>
      </w:r>
      <w:r w:rsidRPr="001B1BBA">
        <w:rPr>
          <w:rFonts w:ascii="Arial" w:hAnsi="Arial" w:cs="Arial"/>
          <w:color w:val="008000"/>
          <w:u w:val="single"/>
        </w:rPr>
        <w:tab/>
        <w:t>Bologna, 24. 4.1706 - Bologna, 3.8.1784.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teorico, didatta, matematico, fisico…allievo di Predieri, Riccieri, Perti e Pistocchi. Ebbe fama europea </w:t>
      </w:r>
      <w:r w:rsidR="00F93108" w:rsidRPr="001B1BBA">
        <w:rPr>
          <w:rFonts w:ascii="Arial" w:hAnsi="Arial" w:cs="Arial"/>
          <w:color w:val="008000"/>
          <w:sz w:val="20"/>
          <w:szCs w:val="20"/>
        </w:rPr>
        <w:t xml:space="preserve">   </w:t>
      </w:r>
      <w:r w:rsidRPr="001B1BBA">
        <w:rPr>
          <w:rFonts w:ascii="Arial" w:hAnsi="Arial" w:cs="Arial"/>
          <w:color w:val="008000"/>
          <w:sz w:val="20"/>
          <w:szCs w:val="20"/>
        </w:rPr>
        <w:t>e allievi quali: Sarti, Jommelli, J.</w:t>
      </w:r>
      <w:r w:rsidR="00C15CAE" w:rsidRPr="001B1BBA">
        <w:rPr>
          <w:rFonts w:ascii="Arial" w:hAnsi="Arial" w:cs="Arial"/>
          <w:color w:val="008000"/>
          <w:sz w:val="20"/>
          <w:szCs w:val="20"/>
        </w:rPr>
        <w:t xml:space="preserve"> </w:t>
      </w:r>
      <w:r w:rsidRPr="001B1BBA">
        <w:rPr>
          <w:rFonts w:ascii="Arial" w:hAnsi="Arial" w:cs="Arial"/>
          <w:color w:val="008000"/>
          <w:sz w:val="20"/>
          <w:szCs w:val="20"/>
        </w:rPr>
        <w:t>C.</w:t>
      </w:r>
      <w:r w:rsidR="00C15CAE" w:rsidRPr="001B1BBA">
        <w:rPr>
          <w:rFonts w:ascii="Arial" w:hAnsi="Arial" w:cs="Arial"/>
          <w:color w:val="008000"/>
          <w:sz w:val="20"/>
          <w:szCs w:val="20"/>
        </w:rPr>
        <w:t xml:space="preserve"> </w:t>
      </w:r>
      <w:r w:rsidRPr="001B1BBA">
        <w:rPr>
          <w:rFonts w:ascii="Arial" w:hAnsi="Arial" w:cs="Arial"/>
          <w:color w:val="008000"/>
          <w:sz w:val="20"/>
          <w:szCs w:val="20"/>
        </w:rPr>
        <w:t>Bach, Mozart… Furono costantemente in contatto con lui: Tartini, Federico II, Gretry, Gluck, Rameau, Quantz…</w:t>
      </w:r>
    </w:p>
    <w:p w:rsidR="00EE2B19" w:rsidRPr="001B1BBA" w:rsidRDefault="00EE2B19" w:rsidP="001B612F">
      <w:pPr>
        <w:tabs>
          <w:tab w:val="left" w:pos="4253"/>
          <w:tab w:val="left" w:pos="10490"/>
          <w:tab w:val="left" w:pos="10632"/>
        </w:tabs>
        <w:spacing w:before="120" w:line="276" w:lineRule="auto"/>
        <w:ind w:right="-1"/>
        <w:rPr>
          <w:rFonts w:ascii="Arial" w:hAnsi="Arial" w:cs="Arial"/>
        </w:rPr>
      </w:pPr>
      <w:r w:rsidRPr="001B1BBA">
        <w:rPr>
          <w:rStyle w:val="Enfasigrassetto"/>
          <w:rFonts w:ascii="Arial" w:hAnsi="Arial" w:cs="Arial"/>
          <w:b w:val="0"/>
        </w:rPr>
        <w:t>Toccata per il Deo Gratias,</w:t>
      </w:r>
      <w:r w:rsidRPr="001B1BBA">
        <w:rPr>
          <w:rStyle w:val="piecedata"/>
          <w:rFonts w:ascii="Arial" w:hAnsi="Arial" w:cs="Arial"/>
        </w:rPr>
        <w:t xml:space="preserve"> tromba e org. (2’15).  </w:t>
      </w:r>
      <w:r w:rsidR="007338F7" w:rsidRPr="001B1BBA">
        <w:rPr>
          <w:rFonts w:ascii="Arial" w:hAnsi="Arial" w:cs="Arial"/>
        </w:rPr>
        <w:t>Toccata per tromba</w:t>
      </w:r>
      <w:r w:rsidR="00EF47A9" w:rsidRPr="001B1BBA">
        <w:rPr>
          <w:rFonts w:ascii="Arial" w:hAnsi="Arial" w:cs="Arial"/>
        </w:rPr>
        <w:t xml:space="preserve"> e org. (2’20)</w:t>
      </w:r>
      <w:r w:rsidR="007338F7" w:rsidRPr="001B1BBA">
        <w:rPr>
          <w:rFonts w:ascii="Arial" w:hAnsi="Arial" w:cs="Arial"/>
        </w:rPr>
        <w:t>.</w:t>
      </w:r>
    </w:p>
    <w:p w:rsidR="00EE2B19" w:rsidRPr="001B1BBA" w:rsidRDefault="00C15CA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Largo, tromba e org. (5’15).   </w:t>
      </w:r>
      <w:r w:rsidR="002622D0" w:rsidRPr="001B1BBA">
        <w:rPr>
          <w:rFonts w:ascii="Arial" w:hAnsi="Arial" w:cs="Arial"/>
        </w:rPr>
        <w:t>Sonate per vl. e 4 trombe.</w:t>
      </w:r>
    </w:p>
    <w:p w:rsidR="00C15CAE" w:rsidRPr="001B1BBA" w:rsidRDefault="00C15CAE"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MARTINU  Bohuslav</w:t>
      </w:r>
      <w:r w:rsidRPr="001B1BBA">
        <w:rPr>
          <w:rFonts w:ascii="Arial" w:hAnsi="Arial" w:cs="Arial"/>
          <w:color w:val="008000"/>
          <w:u w:val="single"/>
        </w:rPr>
        <w:tab/>
        <w:t>Policka 8.12.1890 - Basilea 28.8.1959.</w:t>
      </w:r>
    </w:p>
    <w:p w:rsidR="00C87897" w:rsidRPr="001B1BBA" w:rsidRDefault="00C87897" w:rsidP="001B612F">
      <w:pPr>
        <w:tabs>
          <w:tab w:val="left" w:pos="4253"/>
          <w:tab w:val="left" w:pos="10490"/>
          <w:tab w:val="left" w:pos="10632"/>
        </w:tabs>
        <w:spacing w:before="120" w:line="276" w:lineRule="auto"/>
        <w:ind w:right="-1"/>
        <w:rPr>
          <w:rFonts w:ascii="Arial" w:eastAsia="Arial Unicode MS" w:hAnsi="Arial" w:cs="Arial"/>
          <w:color w:val="008000"/>
          <w:sz w:val="20"/>
          <w:szCs w:val="20"/>
        </w:rPr>
      </w:pPr>
      <w:r w:rsidRPr="001B1BBA">
        <w:rPr>
          <w:rFonts w:ascii="Arial" w:eastAsia="Arial Unicode MS" w:hAnsi="Arial" w:cs="Arial"/>
          <w:color w:val="008000"/>
          <w:sz w:val="20"/>
          <w:szCs w:val="20"/>
        </w:rPr>
        <w:t xml:space="preserve">Compositore boemo-americano. Dal Conservatorio di Praga  fu espulso 2 volte, era un indisciplinato. Studiò con </w:t>
      </w:r>
      <w:r w:rsidR="004D23FC" w:rsidRPr="001B1BBA">
        <w:rPr>
          <w:rFonts w:ascii="Arial" w:eastAsia="Arial Unicode MS" w:hAnsi="Arial" w:cs="Arial"/>
          <w:color w:val="008000"/>
          <w:sz w:val="20"/>
          <w:szCs w:val="20"/>
        </w:rPr>
        <w:t xml:space="preserve">  </w:t>
      </w:r>
      <w:r w:rsidR="00DF2C8D">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J</w:t>
      </w:r>
      <w:r w:rsidR="00DF2C8D">
        <w:rPr>
          <w:rFonts w:ascii="Arial" w:eastAsia="Arial Unicode MS" w:hAnsi="Arial" w:cs="Arial"/>
          <w:color w:val="008000"/>
          <w:sz w:val="20"/>
          <w:szCs w:val="20"/>
        </w:rPr>
        <w:t>.</w:t>
      </w:r>
      <w:r w:rsidRPr="001B1BBA">
        <w:rPr>
          <w:rFonts w:ascii="Arial" w:eastAsia="Arial Unicode MS" w:hAnsi="Arial" w:cs="Arial"/>
          <w:color w:val="008000"/>
          <w:sz w:val="20"/>
          <w:szCs w:val="20"/>
        </w:rPr>
        <w:t xml:space="preserve"> Suk e a Parigi con Roussel. Amico di Stravinskij, Honegger, del “Gruppo dei sei” e dei poeti “Surrealisti”. </w:t>
      </w:r>
      <w:r w:rsidR="004D23FC" w:rsidRPr="001B1BBA">
        <w:rPr>
          <w:rFonts w:ascii="Arial" w:eastAsia="Arial Unicode MS" w:hAnsi="Arial" w:cs="Arial"/>
          <w:color w:val="008000"/>
          <w:sz w:val="20"/>
          <w:szCs w:val="20"/>
        </w:rPr>
        <w:t xml:space="preserve"> </w:t>
      </w:r>
      <w:r w:rsidR="00DF2C8D">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Durante la </w:t>
      </w:r>
      <w:r w:rsidR="00F93108" w:rsidRPr="001B1BBA">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2a guerra mondiale si trasferì negli Usa, insegnando composizione a Princeton fino al 1943. </w:t>
      </w:r>
      <w:r w:rsidR="00DF2C8D">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Dopo una crisi di amnesia, forse a causa di una produzione musicale a dir poco monumentale, fu a Roma dal </w:t>
      </w:r>
      <w:r w:rsidR="00DF2C8D">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1953 al 1955, a Nizza e Basilea. Come compositore, a mio giudizio, vale molto più di quel che si dice, nelle sue composizioni è lampante una delle mie convinzioni: La Musica deve esprimere idee, concetti, ogni brano va </w:t>
      </w:r>
      <w:r w:rsidR="00DF2C8D">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eseguito ben sapendo quello che intendeva il compositore, quale era il suo stato d’animo … se non ci sono </w:t>
      </w:r>
      <w:r w:rsidR="00DF2C8D">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lastRenderedPageBreak/>
        <w:t xml:space="preserve">parole bisogna darne l’idea. Perché la canzonetta dei nostri giorni ha più successo di un brano cosiddetto </w:t>
      </w:r>
      <w:r w:rsidR="00DF2C8D">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classico? Forse perché dice qualche parola, spesso banale? Musichetta che non sarà mai al livello del brano </w:t>
      </w:r>
      <w:r w:rsidR="00DF2C8D">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i un vero compositore. Allora … facciamola parlare questa Musica e facciamo, finalmente, un paragone! </w:t>
      </w:r>
      <w:r w:rsidR="00DF2C8D">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Penso ad un servizio televisivo dove il ghiaccio che si forma, con della Musica classica piglia forme perfette, tutte diverse, con musica leggera si plasma in modo banale… e le galline.. che con Musica Classica fanno più uova </w:t>
      </w:r>
      <w:r w:rsidR="00DF2C8D">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o le mucche che sempre con la vera Musica producono più latte. Se la natura e gli animali sentono la differenza…. cosa sta diventando il “pensante”?</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Sonatina per tromba e pf</w:t>
      </w:r>
      <w:r w:rsidR="00F26BA5" w:rsidRPr="001B1BBA">
        <w:rPr>
          <w:rFonts w:ascii="Arial" w:hAnsi="Arial" w:cs="Arial"/>
        </w:rPr>
        <w:t>.</w:t>
      </w:r>
      <w:r w:rsidRPr="001B1BBA">
        <w:rPr>
          <w:rFonts w:ascii="Arial" w:hAnsi="Arial" w:cs="Arial"/>
        </w:rPr>
        <w:t xml:space="preserve"> </w:t>
      </w:r>
      <w:r w:rsidRPr="001B1BBA">
        <w:rPr>
          <w:rFonts w:ascii="Arial" w:hAnsi="Arial" w:cs="Arial"/>
          <w:lang w:val="fr-FR"/>
        </w:rPr>
        <w:t>(1956, 7’</w:t>
      </w:r>
      <w:r w:rsidR="006447B8" w:rsidRPr="001B1BBA">
        <w:rPr>
          <w:rFonts w:ascii="Arial" w:hAnsi="Arial" w:cs="Arial"/>
          <w:lang w:val="fr-FR"/>
        </w:rPr>
        <w:t>5</w:t>
      </w:r>
      <w:r w:rsidRPr="001B1BBA">
        <w:rPr>
          <w:rFonts w:ascii="Arial" w:hAnsi="Arial" w:cs="Arial"/>
          <w:lang w:val="fr-FR"/>
        </w:rPr>
        <w:t>0).   Ronda, ob. cl. fag. tromba, 2 vl. pf.(1930).</w:t>
      </w:r>
    </w:p>
    <w:p w:rsidR="00AB77B5" w:rsidRPr="001B1BBA" w:rsidRDefault="00AB77B5"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MARTY  Georges</w:t>
      </w:r>
      <w:r w:rsidRPr="001B1BBA">
        <w:rPr>
          <w:rFonts w:ascii="Arial" w:hAnsi="Arial" w:cs="Arial"/>
          <w:color w:val="008000"/>
          <w:u w:val="single"/>
        </w:rPr>
        <w:tab/>
        <w:t>Parigi, 16.5.1860 - Parigi, 11.10.1908.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direttore d’orchestra francese, allievo di Massenet al Conservatorio di Parigi.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Prix de Rome nel 1882 e insegnante al Conservatorio dal 1892.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Choral, tromba e orchestra.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MARX  Joseph</w:t>
      </w:r>
      <w:r w:rsidRPr="001B1BBA">
        <w:rPr>
          <w:rFonts w:ascii="Arial" w:hAnsi="Arial" w:cs="Arial"/>
          <w:color w:val="008000"/>
          <w:u w:val="single"/>
        </w:rPr>
        <w:tab/>
        <w:t>Graz, 11.5.1882 - Graz, 3.9.1964.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critico musicale e filosofo austriaco, insegnante all’Accademia Musicale di Vienna e fu direttore </w:t>
      </w:r>
      <w:r w:rsidR="00DF2C8D">
        <w:rPr>
          <w:rFonts w:ascii="Arial" w:hAnsi="Arial" w:cs="Arial"/>
          <w:color w:val="008000"/>
          <w:sz w:val="20"/>
          <w:szCs w:val="20"/>
        </w:rPr>
        <w:t xml:space="preserve">                </w:t>
      </w:r>
      <w:r w:rsidRPr="001B1BBA">
        <w:rPr>
          <w:rFonts w:ascii="Arial" w:hAnsi="Arial" w:cs="Arial"/>
          <w:color w:val="008000"/>
          <w:sz w:val="20"/>
          <w:szCs w:val="20"/>
        </w:rPr>
        <w:t>della Scuola superiore annessa alla stessa.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Abendweise per tromba, fiati e org. (1912).   Morgengesang, coro, ottoni</w:t>
      </w:r>
      <w:r w:rsidR="0057551D" w:rsidRPr="001B1BBA">
        <w:rPr>
          <w:rFonts w:ascii="Arial" w:hAnsi="Arial" w:cs="Arial"/>
        </w:rPr>
        <w:t xml:space="preserve">, </w:t>
      </w:r>
      <w:r w:rsidRPr="001B1BBA">
        <w:rPr>
          <w:rFonts w:ascii="Arial" w:hAnsi="Arial" w:cs="Arial"/>
        </w:rPr>
        <w:t>org</w:t>
      </w:r>
      <w:r w:rsidR="0057551D" w:rsidRPr="001B1BBA">
        <w:rPr>
          <w:rFonts w:ascii="Arial" w:hAnsi="Arial" w:cs="Arial"/>
        </w:rPr>
        <w:t>.</w:t>
      </w:r>
      <w:r w:rsidRPr="001B1BBA">
        <w:rPr>
          <w:rFonts w:ascii="Arial" w:hAnsi="Arial" w:cs="Arial"/>
        </w:rPr>
        <w:t xml:space="preserve"> (1910).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MARX  Karl</w:t>
      </w:r>
      <w:r w:rsidRPr="001B1BBA">
        <w:rPr>
          <w:rFonts w:ascii="Arial" w:hAnsi="Arial" w:cs="Arial"/>
          <w:color w:val="008000"/>
          <w:u w:val="single"/>
        </w:rPr>
        <w:tab/>
        <w:t>Monaco, 12.11.1897 – Stoccarda, 8.5.1985.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tedesco, laureato in Scienze naturali. Conobbe Carl Orff durante la 1a guerra mondiale, studiò con </w:t>
      </w:r>
      <w:r w:rsidR="00DF2C8D">
        <w:rPr>
          <w:rFonts w:ascii="Arial" w:hAnsi="Arial" w:cs="Arial"/>
          <w:color w:val="008000"/>
          <w:sz w:val="20"/>
          <w:szCs w:val="20"/>
        </w:rPr>
        <w:t xml:space="preserve">          </w:t>
      </w:r>
      <w:r w:rsidRPr="001B1BBA">
        <w:rPr>
          <w:rFonts w:ascii="Arial" w:hAnsi="Arial" w:cs="Arial"/>
          <w:color w:val="008000"/>
          <w:sz w:val="20"/>
          <w:szCs w:val="20"/>
        </w:rPr>
        <w:t>lui</w:t>
      </w:r>
      <w:r w:rsidR="00F93108" w:rsidRPr="001B1BBA">
        <w:rPr>
          <w:rFonts w:ascii="Arial" w:hAnsi="Arial" w:cs="Arial"/>
          <w:color w:val="008000"/>
          <w:sz w:val="20"/>
          <w:szCs w:val="20"/>
        </w:rPr>
        <w:t xml:space="preserve"> </w:t>
      </w:r>
      <w:r w:rsidRPr="001B1BBA">
        <w:rPr>
          <w:rFonts w:ascii="Arial" w:hAnsi="Arial" w:cs="Arial"/>
          <w:color w:val="008000"/>
          <w:sz w:val="20"/>
          <w:szCs w:val="20"/>
        </w:rPr>
        <w:t xml:space="preserve">e all’Akademie der Tonkunst di Monaco, dedicandosi completamente  alla Musica.  Direttore della Bach </w:t>
      </w:r>
      <w:r w:rsidR="00DF2C8D">
        <w:rPr>
          <w:rFonts w:ascii="Arial" w:hAnsi="Arial" w:cs="Arial"/>
          <w:color w:val="008000"/>
          <w:sz w:val="20"/>
          <w:szCs w:val="20"/>
        </w:rPr>
        <w:t xml:space="preserve">             </w:t>
      </w:r>
      <w:r w:rsidRPr="001B1BBA">
        <w:rPr>
          <w:rFonts w:ascii="Arial" w:hAnsi="Arial" w:cs="Arial"/>
          <w:color w:val="008000"/>
          <w:sz w:val="20"/>
          <w:szCs w:val="20"/>
        </w:rPr>
        <w:t>Society e insegnante di Composizione a Graz-Eggenberg e alla Hochschule di Stoccarda.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Turmmusik per 3 trombe e 3 trb, op. 37 (1938).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MAS  Jaques</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 xml:space="preserve">Per tromba e pf.:   </w:t>
      </w:r>
      <w:r w:rsidR="00CD6676" w:rsidRPr="001B1BBA">
        <w:rPr>
          <w:rFonts w:ascii="Arial" w:hAnsi="Arial" w:cs="Arial"/>
          <w:lang w:val="fr-FR"/>
        </w:rPr>
        <w:t xml:space="preserve">Calinerie,   </w:t>
      </w:r>
      <w:r w:rsidRPr="001B1BBA">
        <w:rPr>
          <w:rFonts w:ascii="Arial" w:hAnsi="Arial" w:cs="Arial"/>
          <w:lang w:val="fr-FR"/>
        </w:rPr>
        <w:t>Pavane,   Premier romantique</w:t>
      </w:r>
      <w:r w:rsidR="00CD6676" w:rsidRPr="001B1BBA">
        <w:rPr>
          <w:rFonts w:ascii="Arial" w:hAnsi="Arial" w:cs="Arial"/>
          <w:lang w:val="fr-FR"/>
        </w:rPr>
        <w:t>,</w:t>
      </w:r>
      <w:r w:rsidRPr="001B1BBA">
        <w:rPr>
          <w:rFonts w:ascii="Arial" w:hAnsi="Arial" w:cs="Arial"/>
          <w:lang w:val="fr-FR"/>
        </w:rPr>
        <w:t xml:space="preserve">   Danses.</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MASEK  Vaclav</w:t>
      </w:r>
      <w:r w:rsidRPr="001B1BBA">
        <w:rPr>
          <w:rFonts w:ascii="Arial" w:hAnsi="Arial" w:cs="Arial"/>
          <w:color w:val="008000"/>
          <w:u w:val="single"/>
          <w:lang w:val="fr-FR"/>
        </w:rPr>
        <w:tab/>
        <w:t>Zvikovec, 5.4.1755 - Praga, 15.11.1831.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pianista boemo, allievo di Dussek e Seeger. Maestro a S.Nicola a Praga. </w:t>
      </w:r>
      <w:r w:rsidR="00DF2C8D">
        <w:rPr>
          <w:rFonts w:ascii="Arial" w:hAnsi="Arial" w:cs="Arial"/>
          <w:color w:val="008000"/>
          <w:sz w:val="20"/>
          <w:szCs w:val="20"/>
        </w:rPr>
        <w:t xml:space="preserve">                                                 </w:t>
      </w:r>
      <w:r w:rsidRPr="001B1BBA">
        <w:rPr>
          <w:rFonts w:ascii="Arial" w:hAnsi="Arial" w:cs="Arial"/>
          <w:color w:val="008000"/>
          <w:sz w:val="20"/>
          <w:szCs w:val="20"/>
        </w:rPr>
        <w:t>Fu modesto editore</w:t>
      </w:r>
      <w:r w:rsidR="00F93108" w:rsidRPr="001B1BBA">
        <w:rPr>
          <w:rFonts w:ascii="Arial" w:hAnsi="Arial" w:cs="Arial"/>
          <w:color w:val="008000"/>
          <w:sz w:val="20"/>
          <w:szCs w:val="20"/>
        </w:rPr>
        <w:t xml:space="preserve"> </w:t>
      </w:r>
      <w:r w:rsidRPr="001B1BBA">
        <w:rPr>
          <w:rFonts w:ascii="Arial" w:hAnsi="Arial" w:cs="Arial"/>
          <w:color w:val="008000"/>
          <w:sz w:val="20"/>
          <w:szCs w:val="20"/>
        </w:rPr>
        <w:t>musicale.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Konigsmarsch per 3 trombe e timp.  Marcia per il giorno della festa dei 3 Re, 3 tr. trb. timp.</w:t>
      </w:r>
    </w:p>
    <w:p w:rsidR="00AC665A" w:rsidRPr="001B1BBA" w:rsidRDefault="00AC665A" w:rsidP="001B612F">
      <w:pPr>
        <w:tabs>
          <w:tab w:val="left" w:pos="4253"/>
          <w:tab w:val="left" w:pos="10490"/>
          <w:tab w:val="left" w:pos="10632"/>
        </w:tabs>
        <w:spacing w:before="120" w:line="276" w:lineRule="auto"/>
        <w:ind w:right="-1"/>
        <w:rPr>
          <w:rFonts w:ascii="Arial" w:hAnsi="Arial" w:cs="Arial"/>
        </w:rPr>
      </w:pPr>
    </w:p>
    <w:p w:rsidR="00AC665A" w:rsidRPr="001B1BBA" w:rsidRDefault="00AC665A"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MASSENET  Jules</w:t>
      </w:r>
      <w:r w:rsidRPr="001B1BBA">
        <w:rPr>
          <w:rFonts w:ascii="Arial" w:hAnsi="Arial" w:cs="Arial"/>
          <w:color w:val="008000"/>
          <w:u w:val="single"/>
        </w:rPr>
        <w:tab/>
        <w:t>Montaud, 12.5.1842 - Parigi, 13.8.1912.</w:t>
      </w:r>
    </w:p>
    <w:p w:rsidR="00B370D5" w:rsidRPr="001B1BBA" w:rsidRDefault="00AC665A"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grande operista francese, allievo di Laurent, Savard, Bazin, Reber, Thomas e Benoist. </w:t>
      </w:r>
      <w:r w:rsidR="00DF2C8D">
        <w:rPr>
          <w:rFonts w:ascii="Arial" w:hAnsi="Arial" w:cs="Arial"/>
          <w:color w:val="008000"/>
        </w:rPr>
        <w:t xml:space="preserve">                    </w:t>
      </w:r>
      <w:r w:rsidRPr="001B1BBA">
        <w:rPr>
          <w:rFonts w:ascii="Arial" w:hAnsi="Arial" w:cs="Arial"/>
          <w:color w:val="008000"/>
        </w:rPr>
        <w:t xml:space="preserve">Vincitore del Prix de Rome nel 1863 passò 3 anni in Italia, dove conobbe Liszt. Insegnante al Conservatorio, </w:t>
      </w:r>
      <w:r w:rsidR="00DF2C8D">
        <w:rPr>
          <w:rFonts w:ascii="Arial" w:hAnsi="Arial" w:cs="Arial"/>
          <w:color w:val="008000"/>
        </w:rPr>
        <w:t xml:space="preserve">                 </w:t>
      </w:r>
      <w:r w:rsidRPr="001B1BBA">
        <w:rPr>
          <w:rFonts w:ascii="Arial" w:hAnsi="Arial" w:cs="Arial"/>
          <w:color w:val="008000"/>
        </w:rPr>
        <w:t xml:space="preserve">tra i suoi allievi Charpentier, Pierné, Koechlin, Enescu, F. Shmitt.... Legione d’Onore. </w:t>
      </w:r>
      <w:r w:rsidR="00B370D5" w:rsidRPr="001B1BBA">
        <w:rPr>
          <w:rFonts w:ascii="Arial" w:hAnsi="Arial" w:cs="Arial"/>
          <w:color w:val="008000"/>
        </w:rPr>
        <w:t>Per maggiori informazioni sull'autore, vedi: "Passeggiando con la Musica", scaricabile gratuitamente dal sito: mariodemolli.com</w:t>
      </w:r>
    </w:p>
    <w:p w:rsidR="00AC665A" w:rsidRPr="001B1BBA" w:rsidRDefault="00AC665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Meditation da Thais, tromba</w:t>
      </w:r>
      <w:r w:rsidR="00BC709B" w:rsidRPr="001B1BBA">
        <w:rPr>
          <w:rFonts w:ascii="Arial" w:hAnsi="Arial" w:cs="Arial"/>
        </w:rPr>
        <w:t xml:space="preserve"> o flicorno</w:t>
      </w:r>
      <w:r w:rsidRPr="001B1BBA">
        <w:rPr>
          <w:rFonts w:ascii="Arial" w:hAnsi="Arial" w:cs="Arial"/>
        </w:rPr>
        <w:t xml:space="preserve"> e orch. (1894, 4’10</w:t>
      </w:r>
      <w:r w:rsidR="00BC709B" w:rsidRPr="001B1BBA">
        <w:rPr>
          <w:rFonts w:ascii="Arial" w:hAnsi="Arial" w:cs="Arial"/>
        </w:rPr>
        <w:t>-5'20</w:t>
      </w:r>
      <w:r w:rsidRPr="001B1BBA">
        <w:rPr>
          <w:rFonts w:ascii="Arial" w:hAnsi="Arial" w:cs="Arial"/>
        </w:rPr>
        <w:t>).</w:t>
      </w:r>
    </w:p>
    <w:p w:rsidR="00BC709B" w:rsidRPr="001B1BBA" w:rsidRDefault="00BC709B"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lastRenderedPageBreak/>
        <w:t>MASSIS  Amable</w:t>
      </w:r>
      <w:r w:rsidRPr="001B1BBA">
        <w:rPr>
          <w:rFonts w:ascii="Arial" w:hAnsi="Arial" w:cs="Arial"/>
          <w:color w:val="008000"/>
          <w:u w:val="single"/>
        </w:rPr>
        <w:tab/>
        <w:t>Cambrai, 2.6.1893 - 1980.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direttore d’orchestra francese, allievo di Gédalge e Dupré.</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Sortilège, tromba, chit. tamburello.</w:t>
      </w:r>
    </w:p>
    <w:p w:rsidR="00316ECD" w:rsidRPr="001B1BBA" w:rsidRDefault="00316ECD" w:rsidP="001B612F">
      <w:pPr>
        <w:tabs>
          <w:tab w:val="left" w:pos="4253"/>
          <w:tab w:val="left" w:pos="10490"/>
          <w:tab w:val="left" w:pos="10632"/>
        </w:tabs>
        <w:spacing w:before="120" w:line="276" w:lineRule="auto"/>
        <w:ind w:right="-1"/>
        <w:rPr>
          <w:rFonts w:ascii="Arial" w:hAnsi="Arial" w:cs="Arial"/>
        </w:rPr>
      </w:pPr>
    </w:p>
    <w:p w:rsidR="00316ECD" w:rsidRPr="001B1BBA" w:rsidRDefault="00316ECD"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MATTEIS  Nicola</w:t>
      </w:r>
      <w:r w:rsidRPr="001B1BBA">
        <w:rPr>
          <w:rFonts w:ascii="Arial" w:hAnsi="Arial" w:cs="Arial"/>
          <w:color w:val="008000"/>
          <w:u w:val="single"/>
        </w:rPr>
        <w:tab/>
        <w:t xml:space="preserve">Napoli, c.1640-1650 - </w:t>
      </w:r>
      <w:r w:rsidR="00D5321E" w:rsidRPr="001B1BBA">
        <w:rPr>
          <w:rFonts w:ascii="Arial" w:hAnsi="Arial" w:cs="Arial"/>
          <w:color w:val="008000"/>
          <w:u w:val="single"/>
        </w:rPr>
        <w:t xml:space="preserve">Londra, </w:t>
      </w:r>
      <w:r w:rsidRPr="001B1BBA">
        <w:rPr>
          <w:rFonts w:ascii="Arial" w:hAnsi="Arial" w:cs="Arial"/>
          <w:color w:val="008000"/>
          <w:u w:val="single"/>
        </w:rPr>
        <w:t>1690-'95.</w:t>
      </w:r>
    </w:p>
    <w:p w:rsidR="00316ECD" w:rsidRPr="001B1BBA" w:rsidRDefault="00D5321E"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V</w:t>
      </w:r>
      <w:r w:rsidR="00316ECD" w:rsidRPr="001B1BBA">
        <w:rPr>
          <w:rFonts w:ascii="Arial" w:hAnsi="Arial" w:cs="Arial"/>
          <w:color w:val="008000"/>
          <w:sz w:val="20"/>
          <w:szCs w:val="20"/>
        </w:rPr>
        <w:t xml:space="preserve">iolinista e compositore Italiano, nelle sue prime opere si definisce "Napolitano". Nel 1674 era rinomato violinista </w:t>
      </w:r>
      <w:r w:rsidR="00DF2C8D">
        <w:rPr>
          <w:rFonts w:ascii="Arial" w:hAnsi="Arial" w:cs="Arial"/>
          <w:color w:val="008000"/>
          <w:sz w:val="20"/>
          <w:szCs w:val="20"/>
        </w:rPr>
        <w:t xml:space="preserve">        </w:t>
      </w:r>
      <w:r w:rsidR="00316ECD" w:rsidRPr="001B1BBA">
        <w:rPr>
          <w:rFonts w:ascii="Arial" w:hAnsi="Arial" w:cs="Arial"/>
          <w:color w:val="008000"/>
          <w:sz w:val="20"/>
          <w:szCs w:val="20"/>
        </w:rPr>
        <w:t>a Londra</w:t>
      </w:r>
      <w:r w:rsidRPr="001B1BBA">
        <w:rPr>
          <w:rFonts w:ascii="Arial" w:hAnsi="Arial" w:cs="Arial"/>
          <w:color w:val="008000"/>
          <w:sz w:val="20"/>
          <w:szCs w:val="20"/>
        </w:rPr>
        <w:t>, dove morì in totale povertà. Uno scritto di Roger North: "Matteis, c</w:t>
      </w:r>
      <w:r w:rsidRPr="001B1BBA">
        <w:rPr>
          <w:rFonts w:ascii="Arial" w:hAnsi="Arial" w:cs="Arial"/>
          <w:iCs/>
          <w:color w:val="008000"/>
          <w:sz w:val="20"/>
          <w:szCs w:val="20"/>
        </w:rPr>
        <w:t xml:space="preserve">ome gradita eredità alla nazione </w:t>
      </w:r>
      <w:r w:rsidR="00DF2C8D">
        <w:rPr>
          <w:rFonts w:ascii="Arial" w:hAnsi="Arial" w:cs="Arial"/>
          <w:iCs/>
          <w:color w:val="008000"/>
          <w:sz w:val="20"/>
          <w:szCs w:val="20"/>
        </w:rPr>
        <w:t xml:space="preserve">         </w:t>
      </w:r>
      <w:r w:rsidRPr="001B1BBA">
        <w:rPr>
          <w:rFonts w:ascii="Arial" w:hAnsi="Arial" w:cs="Arial"/>
          <w:iCs/>
          <w:color w:val="008000"/>
          <w:sz w:val="20"/>
          <w:szCs w:val="20"/>
        </w:rPr>
        <w:t xml:space="preserve">Inglese, lasciò in essa un generale favore per il gusto Italiano dell'armonia, e dopo di lui quello Francese fu </w:t>
      </w:r>
      <w:r w:rsidR="00DF2C8D">
        <w:rPr>
          <w:rFonts w:ascii="Arial" w:hAnsi="Arial" w:cs="Arial"/>
          <w:iCs/>
          <w:color w:val="008000"/>
          <w:sz w:val="20"/>
          <w:szCs w:val="20"/>
        </w:rPr>
        <w:t xml:space="preserve">              </w:t>
      </w:r>
      <w:r w:rsidRPr="001B1BBA">
        <w:rPr>
          <w:rFonts w:ascii="Arial" w:hAnsi="Arial" w:cs="Arial"/>
          <w:iCs/>
          <w:color w:val="008000"/>
          <w:sz w:val="20"/>
          <w:szCs w:val="20"/>
        </w:rPr>
        <w:t xml:space="preserve">lasciato completamente da parte, e nessuno in città aveva un condimento senza una spezia italiana. E i maestri </w:t>
      </w:r>
      <w:r w:rsidR="00DF2C8D">
        <w:rPr>
          <w:rFonts w:ascii="Arial" w:hAnsi="Arial" w:cs="Arial"/>
          <w:iCs/>
          <w:color w:val="008000"/>
          <w:sz w:val="20"/>
          <w:szCs w:val="20"/>
        </w:rPr>
        <w:t xml:space="preserve">            </w:t>
      </w:r>
      <w:r w:rsidRPr="001B1BBA">
        <w:rPr>
          <w:rFonts w:ascii="Arial" w:hAnsi="Arial" w:cs="Arial"/>
          <w:iCs/>
          <w:color w:val="008000"/>
          <w:sz w:val="20"/>
          <w:szCs w:val="20"/>
        </w:rPr>
        <w:t>qui cominciarono a imitarlo, testimone Purcell nella sua nobile raccolta di sonate</w:t>
      </w:r>
      <w:r w:rsidRPr="001B1BBA">
        <w:rPr>
          <w:rFonts w:ascii="Arial" w:hAnsi="Arial" w:cs="Arial"/>
          <w:color w:val="008000"/>
          <w:sz w:val="20"/>
          <w:szCs w:val="20"/>
        </w:rPr>
        <w:t xml:space="preserve">". Lo stile Italiano, con Matteis, </w:t>
      </w:r>
      <w:r w:rsidR="00DF2C8D">
        <w:rPr>
          <w:rFonts w:ascii="Arial" w:hAnsi="Arial" w:cs="Arial"/>
          <w:color w:val="008000"/>
          <w:sz w:val="20"/>
          <w:szCs w:val="20"/>
        </w:rPr>
        <w:t xml:space="preserve">             </w:t>
      </w:r>
      <w:r w:rsidRPr="001B1BBA">
        <w:rPr>
          <w:rFonts w:ascii="Arial" w:hAnsi="Arial" w:cs="Arial"/>
          <w:color w:val="008000"/>
          <w:sz w:val="20"/>
          <w:szCs w:val="20"/>
        </w:rPr>
        <w:t>fu apprezzato anche per le opere di Corelli e Pasquini</w:t>
      </w:r>
    </w:p>
    <w:p w:rsidR="00316ECD" w:rsidRPr="001B1BBA" w:rsidRDefault="00316EC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3 trombe ed ens. (4').</w:t>
      </w:r>
    </w:p>
    <w:p w:rsidR="003E71D6" w:rsidRPr="001B1BBA" w:rsidRDefault="003E71D6"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p>
    <w:p w:rsidR="00FF524C" w:rsidRPr="001B1BBA" w:rsidRDefault="00FF524C"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 xml:space="preserve">MATSUSHITA  Isao   </w:t>
      </w:r>
      <w:r w:rsidRPr="001B1BBA">
        <w:rPr>
          <w:rFonts w:ascii="Arial" w:hAnsi="Arial" w:cs="Arial"/>
          <w:color w:val="008000"/>
          <w:u w:val="single"/>
        </w:rPr>
        <w:tab/>
        <w:t>Tokio, novembre, 1951</w:t>
      </w:r>
    </w:p>
    <w:p w:rsidR="00FF524C" w:rsidRPr="001B1BBA" w:rsidRDefault="00FF524C"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giapponese. Studi di composizione con Hiroaki Minami all’Univerità delle Arti e della Musica di Tokyo dal 1973 al 1977, dal 1977 al 1979 con Toshiro Mayuzumi e a Berlino, dal 1979 al 1986, con </w:t>
      </w:r>
      <w:r w:rsidRPr="001B1BBA">
        <w:rPr>
          <w:rStyle w:val="google-src-text1"/>
          <w:rFonts w:ascii="Arial" w:hAnsi="Arial" w:cs="Arial"/>
          <w:color w:val="008000"/>
          <w:sz w:val="20"/>
          <w:szCs w:val="20"/>
          <w:specVanish w:val="0"/>
        </w:rPr>
        <w:t>He studied composition with Isang Yun at the Hochschule für Musik Berlin from 1979–86.</w:t>
      </w:r>
      <w:r w:rsidRPr="001B1BBA">
        <w:rPr>
          <w:rFonts w:ascii="Arial" w:hAnsi="Arial" w:cs="Arial"/>
          <w:color w:val="008000"/>
          <w:sz w:val="20"/>
          <w:szCs w:val="20"/>
        </w:rPr>
        <w:t xml:space="preserve">Isang Yun. Direttore d’orchestra alla </w:t>
      </w:r>
      <w:r w:rsidRPr="001B1BBA">
        <w:rPr>
          <w:rStyle w:val="google-src-text1"/>
          <w:rFonts w:ascii="Arial" w:hAnsi="Arial" w:cs="Arial"/>
          <w:color w:val="008000"/>
          <w:sz w:val="20"/>
          <w:szCs w:val="20"/>
          <w:specVanish w:val="0"/>
        </w:rPr>
        <w:t>As a conductor, he served as music director of the Ensemble Kochi in Berlin from 1982–86 and has again served as its music director in Tokyo since 1999.</w:t>
      </w:r>
      <w:r w:rsidRPr="001B1BBA">
        <w:rPr>
          <w:rFonts w:ascii="Arial" w:hAnsi="Arial" w:cs="Arial"/>
          <w:color w:val="008000"/>
          <w:sz w:val="20"/>
          <w:szCs w:val="20"/>
        </w:rPr>
        <w:t xml:space="preserve">Kochi Ensemble di Berlino, all’Orchestra Bunkyo di Tokio, a Nagano, Yokohama, Pechino... Dal 1987 è insegnante di Composizione all’Università delle Arti e della Musica di Tokyo. Conferenziere </w:t>
      </w:r>
      <w:r w:rsidR="00F93108" w:rsidRPr="001B1BBA">
        <w:rPr>
          <w:rFonts w:ascii="Arial" w:hAnsi="Arial" w:cs="Arial"/>
          <w:color w:val="008000"/>
          <w:sz w:val="20"/>
          <w:szCs w:val="20"/>
        </w:rPr>
        <w:t xml:space="preserve"> </w:t>
      </w:r>
      <w:r w:rsidRPr="001B1BBA">
        <w:rPr>
          <w:rFonts w:ascii="Arial" w:hAnsi="Arial" w:cs="Arial"/>
          <w:color w:val="008000"/>
          <w:sz w:val="20"/>
          <w:szCs w:val="20"/>
        </w:rPr>
        <w:t>sulle Arti tradizionali giapponesi in tutto il mondo.</w:t>
      </w:r>
    </w:p>
    <w:p w:rsidR="004673ED" w:rsidRPr="001B1BBA" w:rsidRDefault="00FF524C"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Fanfare, 3 trombe (1996,1’).</w:t>
      </w:r>
      <w:r w:rsidR="00AF24F4" w:rsidRPr="001B1BBA">
        <w:rPr>
          <w:rFonts w:ascii="Arial" w:hAnsi="Arial" w:cs="Arial"/>
        </w:rPr>
        <w:t xml:space="preserve">   </w:t>
      </w:r>
      <w:r w:rsidR="00AF24F4" w:rsidRPr="001B1BBA">
        <w:rPr>
          <w:rFonts w:ascii="Arial" w:hAnsi="Arial" w:cs="Arial"/>
          <w:iCs/>
        </w:rPr>
        <w:t>Interstellar 1</w:t>
      </w:r>
      <w:r w:rsidR="00AF24F4" w:rsidRPr="001B1BBA">
        <w:rPr>
          <w:rFonts w:ascii="Arial" w:hAnsi="Arial" w:cs="Arial"/>
        </w:rPr>
        <w:t>, tromba e org. (1981, 8’).</w:t>
      </w:r>
    </w:p>
    <w:p w:rsidR="004673ED" w:rsidRPr="001B1BBA" w:rsidRDefault="004673ED"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p>
    <w:p w:rsidR="004673ED" w:rsidRPr="001B1BBA" w:rsidRDefault="004673ED"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MAXWELL </w:t>
      </w:r>
      <w:r w:rsidR="00E923F4" w:rsidRPr="001B1BBA">
        <w:rPr>
          <w:rFonts w:ascii="Arial" w:hAnsi="Arial" w:cs="Arial"/>
          <w:color w:val="008000"/>
          <w:u w:val="single"/>
        </w:rPr>
        <w:t xml:space="preserve"> </w:t>
      </w:r>
      <w:r w:rsidRPr="001B1BBA">
        <w:rPr>
          <w:rFonts w:ascii="Arial" w:hAnsi="Arial" w:cs="Arial"/>
          <w:color w:val="008000"/>
          <w:u w:val="single"/>
        </w:rPr>
        <w:t xml:space="preserve">DAVIES  Peter </w:t>
      </w:r>
      <w:r w:rsidRPr="001B1BBA">
        <w:rPr>
          <w:rFonts w:ascii="Arial" w:hAnsi="Arial" w:cs="Arial"/>
          <w:color w:val="008000"/>
          <w:u w:val="single"/>
        </w:rPr>
        <w:tab/>
        <w:t>Manchester, 8.9.1934.</w:t>
      </w:r>
    </w:p>
    <w:p w:rsidR="004673ED" w:rsidRPr="001B1BBA" w:rsidRDefault="004673ED"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inglese, perfezionamento a Roma con Petrassi, alla Princeton con Sessions. Insegnante all’Università di Adelaide.</w:t>
      </w:r>
    </w:p>
    <w:p w:rsidR="004673ED" w:rsidRPr="001B1BBA" w:rsidRDefault="004673E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Litany for a Ruine Chaper betwen Sheep and Shore, tromba sola (10’15).</w:t>
      </w:r>
    </w:p>
    <w:p w:rsidR="00EA7B57" w:rsidRPr="001B1BBA" w:rsidRDefault="004673E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per tromba e pf.</w:t>
      </w:r>
      <w:r w:rsidR="0099259D" w:rsidRPr="001B1BBA">
        <w:rPr>
          <w:rFonts w:ascii="Arial" w:hAnsi="Arial" w:cs="Arial"/>
        </w:rPr>
        <w:t>:   1) 1’35,   2) 2’55,   3) 2</w:t>
      </w:r>
      <w:r w:rsidR="00AF4903" w:rsidRPr="001B1BBA">
        <w:rPr>
          <w:rFonts w:ascii="Arial" w:hAnsi="Arial" w:cs="Arial"/>
        </w:rPr>
        <w:t>’</w:t>
      </w:r>
      <w:r w:rsidRPr="001B1BBA">
        <w:rPr>
          <w:rFonts w:ascii="Arial" w:hAnsi="Arial" w:cs="Arial"/>
        </w:rPr>
        <w:t xml:space="preserve"> (</w:t>
      </w:r>
      <w:r w:rsidR="00EA7B57" w:rsidRPr="001B1BBA">
        <w:rPr>
          <w:rFonts w:ascii="Arial" w:hAnsi="Arial" w:cs="Arial"/>
        </w:rPr>
        <w:t>1955</w:t>
      </w:r>
      <w:r w:rsidRPr="001B1BBA">
        <w:rPr>
          <w:rFonts w:ascii="Arial" w:hAnsi="Arial" w:cs="Arial"/>
        </w:rPr>
        <w:t>).   Concerto per tromba e orch. (1988).</w:t>
      </w:r>
    </w:p>
    <w:p w:rsidR="00AF4903" w:rsidRPr="001B1BBA" w:rsidRDefault="00AF4903"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MATEJ  Josef</w:t>
      </w:r>
      <w:r w:rsidRPr="001B1BBA">
        <w:rPr>
          <w:rFonts w:ascii="Arial" w:hAnsi="Arial" w:cs="Arial"/>
          <w:color w:val="008000"/>
          <w:u w:val="single"/>
        </w:rPr>
        <w:tab/>
        <w:t>Brusperk, 19.2.1922 - Frydlant, 28.3.1992.</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Compositore e trombonista céco, allievo di Hlobil, Hula e Ridky al Conservatorio di Praga.</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Concerto per tromba e orch. (1963, 14’).</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Triplo concerto per tromba, cor. trb. e orch. da camera (1974, 18’).</w:t>
      </w:r>
    </w:p>
    <w:p w:rsidR="00C7524E" w:rsidRPr="001B1BBA" w:rsidRDefault="00C7524E" w:rsidP="001B612F">
      <w:pPr>
        <w:tabs>
          <w:tab w:val="left" w:pos="4253"/>
          <w:tab w:val="left" w:pos="10490"/>
          <w:tab w:val="left" w:pos="10632"/>
        </w:tabs>
        <w:spacing w:before="120" w:line="276" w:lineRule="auto"/>
        <w:ind w:right="-1"/>
        <w:rPr>
          <w:rFonts w:ascii="Arial" w:hAnsi="Arial" w:cs="Arial"/>
          <w:color w:val="008000"/>
          <w:u w:val="single"/>
        </w:rPr>
      </w:pPr>
    </w:p>
    <w:p w:rsidR="00234D04" w:rsidRPr="001B1BBA" w:rsidRDefault="00234D04"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MATHIAS  William</w:t>
      </w:r>
      <w:r w:rsidRPr="001B1BBA">
        <w:rPr>
          <w:rFonts w:ascii="Arial" w:hAnsi="Arial" w:cs="Arial"/>
          <w:color w:val="008000"/>
          <w:u w:val="single"/>
        </w:rPr>
        <w:tab/>
        <w:t>Whitland, 1.11.1934 - Anglesey, 29.7.1992</w:t>
      </w:r>
    </w:p>
    <w:p w:rsidR="00292770" w:rsidRPr="001B1BBA" w:rsidRDefault="00292770" w:rsidP="001B612F">
      <w:pPr>
        <w:tabs>
          <w:tab w:val="left" w:pos="4253"/>
          <w:tab w:val="left" w:pos="10490"/>
          <w:tab w:val="left" w:pos="10632"/>
        </w:tabs>
        <w:spacing w:before="120" w:line="276" w:lineRule="auto"/>
        <w:ind w:right="-1"/>
        <w:rPr>
          <w:rFonts w:ascii="Arial" w:hAnsi="Arial" w:cs="Arial"/>
          <w:bCs/>
          <w:color w:val="008000"/>
          <w:sz w:val="20"/>
          <w:szCs w:val="20"/>
        </w:rPr>
      </w:pPr>
      <w:r w:rsidRPr="001B1BBA">
        <w:rPr>
          <w:rFonts w:ascii="Arial" w:hAnsi="Arial" w:cs="Arial"/>
          <w:bCs/>
          <w:color w:val="008000"/>
          <w:sz w:val="20"/>
          <w:szCs w:val="20"/>
        </w:rPr>
        <w:t xml:space="preserve">Compositore e direttore d’orchestra gallese, studi di pf. a 3 anni, di composizione a 5. Studi successivi alla Royal Academy con Berkeley, nel 1965 insegnante sempre alla Royal. Insegnante all’Università di Bangor, nel Galles, </w:t>
      </w:r>
      <w:r w:rsidR="00596E90">
        <w:rPr>
          <w:rFonts w:ascii="Arial" w:hAnsi="Arial" w:cs="Arial"/>
          <w:bCs/>
          <w:color w:val="008000"/>
          <w:sz w:val="20"/>
          <w:szCs w:val="20"/>
        </w:rPr>
        <w:t xml:space="preserve">        </w:t>
      </w:r>
      <w:r w:rsidRPr="001B1BBA">
        <w:rPr>
          <w:rFonts w:ascii="Arial" w:hAnsi="Arial" w:cs="Arial"/>
          <w:bCs/>
          <w:color w:val="008000"/>
          <w:sz w:val="20"/>
          <w:szCs w:val="20"/>
        </w:rPr>
        <w:t xml:space="preserve">dal 1970 al 1988. Autore di 3 Sinfonie, </w:t>
      </w:r>
      <w:r w:rsidR="00B4121C" w:rsidRPr="001B1BBA">
        <w:rPr>
          <w:rFonts w:ascii="Arial" w:hAnsi="Arial" w:cs="Arial"/>
          <w:bCs/>
          <w:color w:val="008000"/>
          <w:sz w:val="20"/>
          <w:szCs w:val="20"/>
        </w:rPr>
        <w:t xml:space="preserve">di molti brani per coro e organo, tra questi </w:t>
      </w:r>
      <w:r w:rsidRPr="001B1BBA">
        <w:rPr>
          <w:rFonts w:ascii="Arial" w:hAnsi="Arial" w:cs="Arial"/>
          <w:bCs/>
          <w:color w:val="008000"/>
          <w:sz w:val="20"/>
          <w:szCs w:val="20"/>
        </w:rPr>
        <w:t xml:space="preserve">l’inno anglicano: </w:t>
      </w:r>
      <w:r w:rsidR="00596E90">
        <w:rPr>
          <w:rFonts w:ascii="Arial" w:hAnsi="Arial" w:cs="Arial"/>
          <w:bCs/>
          <w:color w:val="008000"/>
          <w:sz w:val="20"/>
          <w:szCs w:val="20"/>
        </w:rPr>
        <w:t xml:space="preserve">                                    </w:t>
      </w:r>
      <w:r w:rsidRPr="001B1BBA">
        <w:rPr>
          <w:rFonts w:ascii="Arial" w:hAnsi="Arial" w:cs="Arial"/>
          <w:bCs/>
          <w:color w:val="008000"/>
          <w:sz w:val="20"/>
          <w:szCs w:val="20"/>
        </w:rPr>
        <w:t xml:space="preserve">“Dio, lascia che la gente ti lodi”, scritto per le nozze del Principe Carlo e della Principessa Diana del Galles nel </w:t>
      </w:r>
      <w:r w:rsidR="00596E90">
        <w:rPr>
          <w:rFonts w:ascii="Arial" w:hAnsi="Arial" w:cs="Arial"/>
          <w:bCs/>
          <w:color w:val="008000"/>
          <w:sz w:val="20"/>
          <w:szCs w:val="20"/>
        </w:rPr>
        <w:t xml:space="preserve">                  </w:t>
      </w:r>
      <w:r w:rsidRPr="001B1BBA">
        <w:rPr>
          <w:rFonts w:ascii="Arial" w:hAnsi="Arial" w:cs="Arial"/>
          <w:bCs/>
          <w:color w:val="008000"/>
          <w:sz w:val="20"/>
          <w:szCs w:val="20"/>
        </w:rPr>
        <w:t>1981, cerimonia seguita da circa 1 miliardo di persone in mondovisione.</w:t>
      </w:r>
    </w:p>
    <w:p w:rsidR="00234D04" w:rsidRPr="001B1BBA" w:rsidRDefault="00234D04" w:rsidP="001B612F">
      <w:pPr>
        <w:pStyle w:val="NormaleWeb"/>
        <w:tabs>
          <w:tab w:val="left" w:pos="4253"/>
          <w:tab w:val="left" w:pos="10490"/>
          <w:tab w:val="left" w:pos="10632"/>
        </w:tabs>
        <w:spacing w:before="120" w:beforeAutospacing="0" w:after="0" w:afterAutospacing="0" w:line="276" w:lineRule="auto"/>
        <w:ind w:right="-1"/>
        <w:rPr>
          <w:rFonts w:ascii="Arial" w:hAnsi="Arial" w:cs="Arial"/>
          <w:lang w:val="fr-FR"/>
        </w:rPr>
      </w:pPr>
      <w:r w:rsidRPr="001B1BBA">
        <w:rPr>
          <w:rFonts w:ascii="Arial" w:hAnsi="Arial" w:cs="Arial"/>
          <w:lang w:val="fr-FR"/>
        </w:rPr>
        <w:t>Suite, op. 4, tromba e pf. (1956).</w:t>
      </w:r>
    </w:p>
    <w:p w:rsidR="002B1141" w:rsidRPr="001B1BBA" w:rsidRDefault="002B1141" w:rsidP="001B612F">
      <w:pPr>
        <w:pStyle w:val="NormaleWeb"/>
        <w:tabs>
          <w:tab w:val="left" w:pos="4253"/>
          <w:tab w:val="left" w:pos="10490"/>
          <w:tab w:val="left" w:pos="10632"/>
        </w:tabs>
        <w:spacing w:before="120" w:beforeAutospacing="0" w:after="0" w:afterAutospacing="0" w:line="276" w:lineRule="auto"/>
        <w:ind w:right="-1"/>
        <w:rPr>
          <w:rFonts w:ascii="Arial" w:hAnsi="Arial" w:cs="Arial"/>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lastRenderedPageBreak/>
        <w:t>MATTHES  René</w:t>
      </w:r>
      <w:r w:rsidRPr="001B1BBA">
        <w:rPr>
          <w:rFonts w:ascii="Arial" w:hAnsi="Arial" w:cs="Arial"/>
          <w:color w:val="008000"/>
          <w:u w:val="single"/>
          <w:lang w:val="fr-FR"/>
        </w:rPr>
        <w:tab/>
        <w:t>Basilea, 20.5.1897 - Zurigo, 23.4.1967.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direttore d’orchestra. Diresse le più importanti orchestre della Svizzera.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Turmmusik per 3 trombe, 3 trb. e 2 fag. (1947).</w:t>
      </w:r>
    </w:p>
    <w:p w:rsidR="00E009ED" w:rsidRPr="001B1BBA" w:rsidRDefault="00E009ED" w:rsidP="001B612F">
      <w:pPr>
        <w:tabs>
          <w:tab w:val="left" w:pos="4253"/>
          <w:tab w:val="left" w:pos="10490"/>
          <w:tab w:val="left" w:pos="10632"/>
        </w:tabs>
        <w:spacing w:before="120" w:line="276" w:lineRule="auto"/>
        <w:ind w:right="-1"/>
        <w:rPr>
          <w:rFonts w:ascii="Arial" w:hAnsi="Arial" w:cs="Arial"/>
        </w:rPr>
      </w:pPr>
    </w:p>
    <w:p w:rsidR="00E009ED" w:rsidRPr="001B1BBA" w:rsidRDefault="00E009ED"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MATTHEWS  David</w:t>
      </w:r>
      <w:r w:rsidRPr="001B1BBA">
        <w:rPr>
          <w:rFonts w:ascii="Arial" w:hAnsi="Arial" w:cs="Arial"/>
          <w:color w:val="008000"/>
          <w:u w:val="single"/>
        </w:rPr>
        <w:tab/>
        <w:t>Londra, 9.3.1943</w:t>
      </w:r>
    </w:p>
    <w:p w:rsidR="00E009ED" w:rsidRPr="001B1BBA" w:rsidRDefault="00E009ED"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inglese, studi all’Università di Nottingham, allievo di A. Milner e N. Maw.</w:t>
      </w:r>
    </w:p>
    <w:p w:rsidR="00E009ED" w:rsidRPr="001B1BBA" w:rsidRDefault="00E009E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iCs/>
        </w:rPr>
        <w:t>Introit</w:t>
      </w:r>
      <w:r w:rsidRPr="001B1BBA">
        <w:rPr>
          <w:rFonts w:ascii="Arial" w:hAnsi="Arial" w:cs="Arial"/>
        </w:rPr>
        <w:t>, 2 trombe e archi, op. 28 (1981</w:t>
      </w:r>
      <w:r w:rsidR="00582A3C" w:rsidRPr="001B1BBA">
        <w:rPr>
          <w:rFonts w:ascii="Arial" w:hAnsi="Arial" w:cs="Arial"/>
        </w:rPr>
        <w:t>, 6’</w:t>
      </w:r>
      <w:r w:rsidRPr="001B1BBA">
        <w:rPr>
          <w:rFonts w:ascii="Arial" w:hAnsi="Arial" w:cs="Arial"/>
        </w:rPr>
        <w:t>).</w:t>
      </w:r>
    </w:p>
    <w:p w:rsidR="00E009ED" w:rsidRPr="001B1BBA" w:rsidRDefault="00E009ED"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MATTHUS  Siegfried</w:t>
      </w:r>
      <w:r w:rsidRPr="001B1BBA">
        <w:rPr>
          <w:rFonts w:ascii="Arial" w:hAnsi="Arial" w:cs="Arial"/>
          <w:color w:val="008000"/>
          <w:u w:val="single"/>
        </w:rPr>
        <w:tab/>
        <w:t>Mallenuppen, 13.4.1934</w:t>
      </w:r>
    </w:p>
    <w:p w:rsidR="002622D0" w:rsidRPr="00596E90"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596E90">
        <w:rPr>
          <w:rFonts w:ascii="Arial" w:hAnsi="Arial" w:cs="Arial"/>
          <w:color w:val="008000"/>
          <w:sz w:val="20"/>
          <w:szCs w:val="20"/>
        </w:rPr>
        <w:t xml:space="preserve">Compositore tedesco, studi a Berlino con Wagner-Regeny </w:t>
      </w:r>
      <w:r w:rsidR="00467218" w:rsidRPr="00596E90">
        <w:rPr>
          <w:rFonts w:ascii="Arial" w:hAnsi="Arial" w:cs="Arial"/>
          <w:color w:val="008000"/>
          <w:sz w:val="20"/>
          <w:szCs w:val="20"/>
        </w:rPr>
        <w:t xml:space="preserve">e </w:t>
      </w:r>
      <w:r w:rsidRPr="00596E90">
        <w:rPr>
          <w:rFonts w:ascii="Arial" w:hAnsi="Arial" w:cs="Arial"/>
          <w:color w:val="008000"/>
          <w:sz w:val="20"/>
          <w:szCs w:val="20"/>
        </w:rPr>
        <w:t>Eisler.</w:t>
      </w:r>
      <w:r w:rsidR="00234E61" w:rsidRPr="00596E90">
        <w:rPr>
          <w:rFonts w:ascii="Arial" w:hAnsi="Arial" w:cs="Arial"/>
          <w:color w:val="008000"/>
          <w:sz w:val="20"/>
          <w:szCs w:val="20"/>
        </w:rPr>
        <w:t xml:space="preserve"> Direttore artistico all’opera comica di Berlino e fondatore e direttore dell’Accademia d’opere al Castello di Rheinsberg, vicino a Berlino, dove ogni anno si tiene un concerto </w:t>
      </w:r>
      <w:r w:rsidR="005260EC" w:rsidRPr="00596E90">
        <w:rPr>
          <w:rFonts w:ascii="Arial" w:hAnsi="Arial" w:cs="Arial"/>
          <w:color w:val="008000"/>
          <w:sz w:val="20"/>
          <w:szCs w:val="20"/>
        </w:rPr>
        <w:t xml:space="preserve">per cantanti lirici, </w:t>
      </w:r>
      <w:r w:rsidR="00234E61" w:rsidRPr="00596E90">
        <w:rPr>
          <w:rFonts w:ascii="Arial" w:hAnsi="Arial" w:cs="Arial"/>
          <w:color w:val="008000"/>
          <w:sz w:val="20"/>
          <w:szCs w:val="20"/>
        </w:rPr>
        <w:t>in un ambiente di enormi dimensioni.</w:t>
      </w:r>
      <w:r w:rsidR="005260EC" w:rsidRPr="00596E90">
        <w:rPr>
          <w:rFonts w:ascii="Arial" w:hAnsi="Arial" w:cs="Arial"/>
          <w:color w:val="008000"/>
          <w:sz w:val="20"/>
          <w:szCs w:val="20"/>
        </w:rPr>
        <w:t xml:space="preserve"> Ho assistito ad una rappresentazione ed era un piacere assistere all’esibizione di notevoli cantanti </w:t>
      </w:r>
      <w:r w:rsidR="00231E15" w:rsidRPr="00596E90">
        <w:rPr>
          <w:rFonts w:ascii="Arial" w:hAnsi="Arial" w:cs="Arial"/>
          <w:color w:val="008000"/>
          <w:sz w:val="20"/>
          <w:szCs w:val="20"/>
        </w:rPr>
        <w:t xml:space="preserve">lirici </w:t>
      </w:r>
      <w:r w:rsidR="005260EC" w:rsidRPr="00596E90">
        <w:rPr>
          <w:rFonts w:ascii="Arial" w:hAnsi="Arial" w:cs="Arial"/>
          <w:color w:val="008000"/>
          <w:sz w:val="20"/>
          <w:szCs w:val="20"/>
        </w:rPr>
        <w:t xml:space="preserve">e vedere un pubblico enorme, che senza disturbare accompagnava con un silenzioso labiale i brani più conosciuti. In Italia ci siamo ridotti a concerti di musica leggera negli stadi, dove </w:t>
      </w:r>
      <w:r w:rsidR="00596E90" w:rsidRPr="00596E90">
        <w:rPr>
          <w:rFonts w:ascii="Arial" w:hAnsi="Arial" w:cs="Arial"/>
          <w:color w:val="008000"/>
          <w:sz w:val="20"/>
          <w:szCs w:val="20"/>
        </w:rPr>
        <w:t xml:space="preserve">musica e </w:t>
      </w:r>
      <w:r w:rsidR="005260EC" w:rsidRPr="00596E90">
        <w:rPr>
          <w:rFonts w:ascii="Arial" w:hAnsi="Arial" w:cs="Arial"/>
          <w:color w:val="008000"/>
          <w:sz w:val="20"/>
          <w:szCs w:val="20"/>
        </w:rPr>
        <w:t>pubblico</w:t>
      </w:r>
      <w:r w:rsidR="00231E15" w:rsidRPr="00596E90">
        <w:rPr>
          <w:rFonts w:ascii="Arial" w:hAnsi="Arial" w:cs="Arial"/>
          <w:color w:val="008000"/>
          <w:sz w:val="20"/>
          <w:szCs w:val="20"/>
        </w:rPr>
        <w:t xml:space="preserve"> sono penosi. Gusti diversi! Forse, azzarderei il termine: ignoranza musicale. </w:t>
      </w:r>
      <w:r w:rsidR="00596E90" w:rsidRPr="00596E90">
        <w:rPr>
          <w:rFonts w:ascii="Arial" w:hAnsi="Arial" w:cs="Arial"/>
          <w:color w:val="008000"/>
          <w:sz w:val="20"/>
          <w:szCs w:val="20"/>
        </w:rPr>
        <w:t xml:space="preserve">              </w:t>
      </w:r>
      <w:r w:rsidR="00231E15" w:rsidRPr="00596E90">
        <w:rPr>
          <w:rFonts w:ascii="Arial" w:hAnsi="Arial" w:cs="Arial"/>
          <w:color w:val="008000"/>
          <w:sz w:val="20"/>
          <w:szCs w:val="20"/>
        </w:rPr>
        <w:t xml:space="preserve">Il termine “ignoranza” non deve offendere, </w:t>
      </w:r>
      <w:r w:rsidR="00355E03" w:rsidRPr="00596E90">
        <w:rPr>
          <w:rFonts w:ascii="Arial" w:hAnsi="Arial" w:cs="Arial"/>
          <w:color w:val="008000"/>
          <w:sz w:val="20"/>
          <w:szCs w:val="20"/>
        </w:rPr>
        <w:t xml:space="preserve">poiché </w:t>
      </w:r>
      <w:r w:rsidR="00231E15" w:rsidRPr="00596E90">
        <w:rPr>
          <w:rFonts w:ascii="Arial" w:hAnsi="Arial" w:cs="Arial"/>
          <w:color w:val="008000"/>
          <w:sz w:val="20"/>
          <w:szCs w:val="20"/>
        </w:rPr>
        <w:t>ha il significato di “non conoscenza”.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3 trombe e archi (1990).</w:t>
      </w:r>
      <w:r w:rsidR="00234E61" w:rsidRPr="001B1BBA">
        <w:rPr>
          <w:rFonts w:ascii="Arial" w:hAnsi="Arial" w:cs="Arial"/>
        </w:rPr>
        <w:t xml:space="preserve">   Concerto per tromba, timpani e orch. (19’20).</w:t>
      </w:r>
    </w:p>
    <w:p w:rsidR="00231E15" w:rsidRPr="001B1BBA" w:rsidRDefault="00231E15"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MATYS  Jiri</w:t>
      </w:r>
      <w:r w:rsidRPr="001B1BBA">
        <w:rPr>
          <w:rFonts w:ascii="Arial" w:hAnsi="Arial" w:cs="Arial"/>
          <w:color w:val="008000"/>
          <w:sz w:val="24"/>
          <w:szCs w:val="24"/>
          <w:u w:val="single"/>
        </w:rPr>
        <w:tab/>
        <w:t>Bakov, 27.10.1927</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céco, allievo di Kvapil e Michalek al Conservatorio di Brno. Insegnante nello stesso.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Suite per tromba e pf. (1969, 7’)   Musica del mattino, 2 trombe, perc. archi op. 33 (1962).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Orechov rondino, tromba e pf. (1993, 3’).   Concerto per tromba e orch. (1963, 14’).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MAURY  Lowndes</w:t>
      </w:r>
      <w:r w:rsidRPr="001B1BBA">
        <w:rPr>
          <w:rFonts w:ascii="Arial" w:hAnsi="Arial" w:cs="Arial"/>
          <w:color w:val="008000"/>
          <w:u w:val="single"/>
        </w:rPr>
        <w:tab/>
        <w:t>Butte, 30.11.1911 - 7.7.1975.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americano, allievo di La Violette e Schoenberg. Si stabilì a Holliwood.</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rPr>
        <w:t xml:space="preserve">1°, 2°, 3°, 4° solo da concorso.   </w:t>
      </w:r>
      <w:r w:rsidRPr="001B1BBA">
        <w:rPr>
          <w:rFonts w:ascii="Arial" w:hAnsi="Arial" w:cs="Arial"/>
          <w:lang w:val="en-US"/>
        </w:rPr>
        <w:t>Concerti</w:t>
      </w:r>
      <w:r w:rsidRPr="001B1BBA">
        <w:rPr>
          <w:rFonts w:ascii="Arial" w:hAnsi="Arial" w:cs="Arial"/>
          <w:lang w:val="en-GB"/>
        </w:rPr>
        <w:t>ni, 1, 2, 4, per 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MAYER  William</w:t>
      </w:r>
      <w:r w:rsidRPr="001B1BBA">
        <w:rPr>
          <w:rFonts w:ascii="Arial" w:hAnsi="Arial" w:cs="Arial"/>
          <w:color w:val="008000"/>
          <w:u w:val="single"/>
          <w:lang w:val="en-US"/>
        </w:rPr>
        <w:tab/>
        <w:t>New York, 18.11.1925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americano, allievo di Sessions e Salzer.</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 piece, tromba</w:t>
      </w:r>
      <w:r w:rsidR="00596FB9" w:rsidRPr="001B1BBA">
        <w:rPr>
          <w:rFonts w:ascii="Arial" w:hAnsi="Arial" w:cs="Arial"/>
        </w:rPr>
        <w:t>,</w:t>
      </w:r>
      <w:r w:rsidRPr="001B1BBA">
        <w:rPr>
          <w:rFonts w:ascii="Arial" w:hAnsi="Arial" w:cs="Arial"/>
        </w:rPr>
        <w:t xml:space="preserve"> archi</w:t>
      </w:r>
      <w:r w:rsidR="00596FB9" w:rsidRPr="001B1BBA">
        <w:rPr>
          <w:rFonts w:ascii="Arial" w:hAnsi="Arial" w:cs="Arial"/>
        </w:rPr>
        <w:t>, 3 perc</w:t>
      </w:r>
      <w:r w:rsidRPr="001B1BBA">
        <w:rPr>
          <w:rFonts w:ascii="Arial" w:hAnsi="Arial" w:cs="Arial"/>
        </w:rPr>
        <w:t>.</w:t>
      </w:r>
      <w:r w:rsidR="00596FB9" w:rsidRPr="001B1BBA">
        <w:rPr>
          <w:rFonts w:ascii="Arial" w:hAnsi="Arial" w:cs="Arial"/>
        </w:rPr>
        <w:t xml:space="preserve"> (1957, 9’).</w:t>
      </w:r>
      <w:r w:rsidRPr="001B1BBA">
        <w:rPr>
          <w:rFonts w:ascii="Arial" w:hAnsi="Arial" w:cs="Arial"/>
        </w:rPr>
        <w:t xml:space="preserve">   Elegy, quintetto di ottoni (1964).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MAZZOTTA  Bruno</w:t>
      </w:r>
      <w:r w:rsidRPr="001B1BBA">
        <w:rPr>
          <w:rFonts w:ascii="Arial" w:hAnsi="Arial" w:cs="Arial"/>
          <w:color w:val="008000"/>
          <w:u w:val="single"/>
        </w:rPr>
        <w:tab/>
        <w:t>Follina, 3.4.1921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italiano, allievo di Longo, Capuana, Napoletano. Insegnante nei Conservatori di Cagliari, Padova, </w:t>
      </w:r>
      <w:r w:rsidR="00F93108" w:rsidRPr="001B1BBA">
        <w:rPr>
          <w:rFonts w:ascii="Arial" w:hAnsi="Arial" w:cs="Arial"/>
          <w:color w:val="008000"/>
          <w:sz w:val="20"/>
          <w:szCs w:val="20"/>
        </w:rPr>
        <w:t xml:space="preserve"> </w:t>
      </w:r>
      <w:r w:rsidRPr="001B1BBA">
        <w:rPr>
          <w:rFonts w:ascii="Arial" w:hAnsi="Arial" w:cs="Arial"/>
          <w:color w:val="008000"/>
          <w:sz w:val="20"/>
          <w:szCs w:val="20"/>
        </w:rPr>
        <w:t>Napoli.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Trio per 2 trombe e trb.</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MAXIME</w:t>
      </w:r>
      <w:r w:rsidR="00FC5E9C" w:rsidRPr="001B1BBA">
        <w:rPr>
          <w:rFonts w:ascii="Arial" w:hAnsi="Arial" w:cs="Arial"/>
          <w:color w:val="008000"/>
          <w:u w:val="single"/>
        </w:rPr>
        <w:t xml:space="preserve"> -</w:t>
      </w:r>
      <w:r w:rsidRPr="001B1BBA">
        <w:rPr>
          <w:rFonts w:ascii="Arial" w:hAnsi="Arial" w:cs="Arial"/>
          <w:color w:val="008000"/>
          <w:u w:val="single"/>
        </w:rPr>
        <w:t xml:space="preserve"> A</w:t>
      </w:r>
      <w:r w:rsidR="00FC5E9C" w:rsidRPr="001B1BBA">
        <w:rPr>
          <w:rFonts w:ascii="Arial" w:hAnsi="Arial" w:cs="Arial"/>
          <w:color w:val="008000"/>
          <w:u w:val="single"/>
        </w:rPr>
        <w:t>LPHONSE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200 Nuovi studi per tromba, (20 difficili, 20 molto difficili, gli ultimi 10 di bravura).</w:t>
      </w:r>
    </w:p>
    <w:p w:rsidR="00BE2361" w:rsidRPr="001B1BBA" w:rsidRDefault="00BE2361" w:rsidP="001B612F">
      <w:pPr>
        <w:tabs>
          <w:tab w:val="left" w:pos="4253"/>
          <w:tab w:val="left" w:pos="10490"/>
          <w:tab w:val="left" w:pos="10632"/>
        </w:tabs>
        <w:spacing w:before="120" w:line="276" w:lineRule="auto"/>
        <w:ind w:right="-1"/>
        <w:rPr>
          <w:rFonts w:ascii="Arial" w:hAnsi="Arial" w:cs="Arial"/>
        </w:rPr>
      </w:pPr>
    </w:p>
    <w:p w:rsidR="00BE2361" w:rsidRPr="004F020F" w:rsidRDefault="00BE2361" w:rsidP="001B612F">
      <w:pPr>
        <w:tabs>
          <w:tab w:val="left" w:pos="4253"/>
          <w:tab w:val="left" w:pos="10490"/>
          <w:tab w:val="left" w:pos="10632"/>
        </w:tabs>
        <w:spacing w:before="120" w:line="276" w:lineRule="auto"/>
        <w:ind w:right="-1"/>
        <w:rPr>
          <w:rFonts w:ascii="Arial" w:hAnsi="Arial" w:cs="Arial"/>
          <w:color w:val="008000"/>
          <w:u w:val="single"/>
        </w:rPr>
      </w:pPr>
      <w:r w:rsidRPr="004F020F">
        <w:rPr>
          <w:rFonts w:ascii="Arial" w:hAnsi="Arial" w:cs="Arial"/>
          <w:color w:val="008000"/>
          <w:u w:val="single"/>
        </w:rPr>
        <w:t>MAXWELL  DAVIES Peter</w:t>
      </w:r>
      <w:r w:rsidRPr="004F020F">
        <w:rPr>
          <w:rFonts w:ascii="Arial" w:hAnsi="Arial" w:cs="Arial"/>
          <w:color w:val="008000"/>
          <w:u w:val="single"/>
        </w:rPr>
        <w:tab/>
        <w:t>Manchester, 8.9.1934.</w:t>
      </w:r>
    </w:p>
    <w:p w:rsidR="00BE2361" w:rsidRPr="004F020F" w:rsidRDefault="00BE2361" w:rsidP="001B612F">
      <w:pPr>
        <w:tabs>
          <w:tab w:val="left" w:pos="4253"/>
          <w:tab w:val="left" w:pos="10490"/>
          <w:tab w:val="left" w:pos="10632"/>
        </w:tabs>
        <w:spacing w:before="120" w:line="276" w:lineRule="auto"/>
        <w:ind w:right="-1"/>
        <w:rPr>
          <w:rFonts w:ascii="Arial" w:hAnsi="Arial" w:cs="Arial"/>
          <w:color w:val="008000"/>
          <w:sz w:val="20"/>
          <w:szCs w:val="20"/>
        </w:rPr>
      </w:pPr>
      <w:r w:rsidRPr="004F020F">
        <w:rPr>
          <w:rFonts w:ascii="Arial" w:hAnsi="Arial" w:cs="Arial"/>
          <w:color w:val="008000"/>
          <w:sz w:val="20"/>
          <w:szCs w:val="20"/>
        </w:rPr>
        <w:t xml:space="preserve">Compositore inglese, studi al Royal College of Music di Manchester, perfezionamento a Roma con Petrassi, </w:t>
      </w:r>
      <w:r w:rsidR="00596E90" w:rsidRPr="004F020F">
        <w:rPr>
          <w:rFonts w:ascii="Arial" w:hAnsi="Arial" w:cs="Arial"/>
          <w:color w:val="008000"/>
          <w:sz w:val="20"/>
          <w:szCs w:val="20"/>
        </w:rPr>
        <w:t xml:space="preserve">             </w:t>
      </w:r>
      <w:r w:rsidRPr="004F020F">
        <w:rPr>
          <w:rFonts w:ascii="Arial" w:hAnsi="Arial" w:cs="Arial"/>
          <w:color w:val="008000"/>
          <w:sz w:val="20"/>
          <w:szCs w:val="20"/>
        </w:rPr>
        <w:t>alla Princeton con Sessions. Insegnante all’Università di Adelaide.</w:t>
      </w:r>
    </w:p>
    <w:p w:rsidR="00CF4454" w:rsidRPr="001B1BBA" w:rsidRDefault="00BE236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Tromba sola:</w:t>
      </w:r>
      <w:r w:rsidR="00386DCF" w:rsidRPr="001B1BBA">
        <w:rPr>
          <w:rFonts w:ascii="Arial" w:hAnsi="Arial" w:cs="Arial"/>
        </w:rPr>
        <w:t xml:space="preserve"> </w:t>
      </w:r>
      <w:r w:rsidRPr="001B1BBA">
        <w:rPr>
          <w:rFonts w:ascii="Arial" w:hAnsi="Arial" w:cs="Arial"/>
        </w:rPr>
        <w:t xml:space="preserve"> </w:t>
      </w:r>
      <w:r w:rsidR="00386DCF" w:rsidRPr="001B1BBA">
        <w:rPr>
          <w:rFonts w:ascii="Arial" w:hAnsi="Arial" w:cs="Arial"/>
        </w:rPr>
        <w:t xml:space="preserve">Sonatina (1981, 2’),   </w:t>
      </w:r>
      <w:r w:rsidR="00CF4454" w:rsidRPr="001B1BBA">
        <w:rPr>
          <w:rFonts w:ascii="Arial" w:hAnsi="Arial" w:cs="Arial"/>
        </w:rPr>
        <w:t xml:space="preserve">A Selkie tale,  </w:t>
      </w:r>
      <w:r w:rsidR="00386DCF" w:rsidRPr="001B1BBA">
        <w:rPr>
          <w:rFonts w:ascii="Arial" w:hAnsi="Arial" w:cs="Arial"/>
        </w:rPr>
        <w:t xml:space="preserve"> </w:t>
      </w:r>
      <w:r w:rsidRPr="001B1BBA">
        <w:rPr>
          <w:rFonts w:ascii="Arial" w:hAnsi="Arial" w:cs="Arial"/>
        </w:rPr>
        <w:t>Litanie for a ruin</w:t>
      </w:r>
      <w:r w:rsidR="00467218" w:rsidRPr="001B1BBA">
        <w:rPr>
          <w:rFonts w:ascii="Arial" w:hAnsi="Arial" w:cs="Arial"/>
        </w:rPr>
        <w:t xml:space="preserve">e </w:t>
      </w:r>
      <w:r w:rsidRPr="001B1BBA">
        <w:rPr>
          <w:rFonts w:ascii="Arial" w:hAnsi="Arial" w:cs="Arial"/>
        </w:rPr>
        <w:t>Chapel</w:t>
      </w:r>
      <w:r w:rsidR="00386DCF" w:rsidRPr="001B1BBA">
        <w:rPr>
          <w:rFonts w:ascii="Arial" w:hAnsi="Arial" w:cs="Arial"/>
        </w:rPr>
        <w:t>.</w:t>
      </w:r>
    </w:p>
    <w:p w:rsidR="00CF4454" w:rsidRPr="001B1BBA" w:rsidRDefault="00BE236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per tr</w:t>
      </w:r>
      <w:r w:rsidR="00114704" w:rsidRPr="001B1BBA">
        <w:rPr>
          <w:rFonts w:ascii="Arial" w:hAnsi="Arial" w:cs="Arial"/>
        </w:rPr>
        <w:t>omba</w:t>
      </w:r>
      <w:r w:rsidRPr="001B1BBA">
        <w:rPr>
          <w:rFonts w:ascii="Arial" w:hAnsi="Arial" w:cs="Arial"/>
        </w:rPr>
        <w:t xml:space="preserve"> e pf</w:t>
      </w:r>
      <w:r w:rsidR="00114704" w:rsidRPr="001B1BBA">
        <w:rPr>
          <w:rFonts w:ascii="Arial" w:hAnsi="Arial" w:cs="Arial"/>
        </w:rPr>
        <w:t>.</w:t>
      </w:r>
      <w:r w:rsidRPr="001B1BBA">
        <w:rPr>
          <w:rFonts w:ascii="Arial" w:hAnsi="Arial" w:cs="Arial"/>
        </w:rPr>
        <w:t xml:space="preserve"> (1955, </w:t>
      </w:r>
      <w:r w:rsidR="00114704" w:rsidRPr="001B1BBA">
        <w:rPr>
          <w:rFonts w:ascii="Arial" w:hAnsi="Arial" w:cs="Arial"/>
        </w:rPr>
        <w:t>6</w:t>
      </w:r>
      <w:r w:rsidRPr="001B1BBA">
        <w:rPr>
          <w:rFonts w:ascii="Arial" w:hAnsi="Arial" w:cs="Arial"/>
        </w:rPr>
        <w:t>’</w:t>
      </w:r>
      <w:r w:rsidR="00114704" w:rsidRPr="001B1BBA">
        <w:rPr>
          <w:rFonts w:ascii="Arial" w:hAnsi="Arial" w:cs="Arial"/>
        </w:rPr>
        <w:t>4</w:t>
      </w:r>
      <w:r w:rsidR="00534BFF" w:rsidRPr="001B1BBA">
        <w:rPr>
          <w:rFonts w:ascii="Arial" w:hAnsi="Arial" w:cs="Arial"/>
        </w:rPr>
        <w:t>0</w:t>
      </w:r>
      <w:r w:rsidRPr="001B1BBA">
        <w:rPr>
          <w:rFonts w:ascii="Arial" w:hAnsi="Arial" w:cs="Arial"/>
        </w:rPr>
        <w:t>).</w:t>
      </w:r>
      <w:r w:rsidR="00CF4454" w:rsidRPr="001B1BBA">
        <w:rPr>
          <w:rFonts w:ascii="Arial" w:hAnsi="Arial" w:cs="Arial"/>
        </w:rPr>
        <w:t xml:space="preserve">   </w:t>
      </w:r>
      <w:r w:rsidRPr="001B1BBA">
        <w:rPr>
          <w:rFonts w:ascii="Arial" w:hAnsi="Arial" w:cs="Arial"/>
        </w:rPr>
        <w:t>Quintetto, tr. e quart. d’archi.</w:t>
      </w:r>
    </w:p>
    <w:p w:rsidR="00386DCF" w:rsidRPr="001B1BBA" w:rsidRDefault="00386DC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Strathclyde 3,</w:t>
      </w:r>
      <w:r w:rsidR="00784AFE" w:rsidRPr="001B1BBA">
        <w:rPr>
          <w:rFonts w:ascii="Arial" w:hAnsi="Arial" w:cs="Arial"/>
        </w:rPr>
        <w:t xml:space="preserve"> </w:t>
      </w:r>
      <w:r w:rsidRPr="001B1BBA">
        <w:rPr>
          <w:rFonts w:ascii="Arial" w:hAnsi="Arial" w:cs="Arial"/>
        </w:rPr>
        <w:t>doppio concerto per cor</w:t>
      </w:r>
      <w:r w:rsidR="00784AFE" w:rsidRPr="001B1BBA">
        <w:rPr>
          <w:rFonts w:ascii="Arial" w:hAnsi="Arial" w:cs="Arial"/>
        </w:rPr>
        <w:t>no,</w:t>
      </w:r>
      <w:r w:rsidRPr="001B1BBA">
        <w:rPr>
          <w:rFonts w:ascii="Arial" w:hAnsi="Arial" w:cs="Arial"/>
        </w:rPr>
        <w:t xml:space="preserve"> tromba e orch. (1989, 28’).</w:t>
      </w:r>
    </w:p>
    <w:p w:rsidR="00BE2361" w:rsidRPr="001B1BBA" w:rsidRDefault="00BE2361"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Concerto per tromba e orch.</w:t>
      </w:r>
      <w:r w:rsidR="00677CD6" w:rsidRPr="001B1BBA">
        <w:rPr>
          <w:rFonts w:ascii="Arial" w:hAnsi="Arial" w:cs="Arial"/>
        </w:rPr>
        <w:t xml:space="preserve"> </w:t>
      </w:r>
      <w:r w:rsidR="00677CD6" w:rsidRPr="001B1BBA">
        <w:rPr>
          <w:rFonts w:ascii="Arial" w:hAnsi="Arial" w:cs="Arial"/>
          <w:lang w:val="en-US"/>
        </w:rPr>
        <w:t>(1988, 27’45).</w:t>
      </w:r>
    </w:p>
    <w:p w:rsidR="008F2F39" w:rsidRPr="001B1BBA" w:rsidRDefault="008F2F39" w:rsidP="001B612F">
      <w:pPr>
        <w:tabs>
          <w:tab w:val="left" w:pos="4253"/>
          <w:tab w:val="left" w:pos="10490"/>
          <w:tab w:val="left" w:pos="10632"/>
        </w:tabs>
        <w:spacing w:before="120" w:line="276" w:lineRule="auto"/>
        <w:ind w:right="-1"/>
        <w:rPr>
          <w:rFonts w:ascii="Arial" w:hAnsi="Arial" w:cs="Arial"/>
          <w:lang w:val="en-US"/>
        </w:rPr>
      </w:pPr>
    </w:p>
    <w:p w:rsidR="00F17FA8" w:rsidRPr="001B1BBA" w:rsidRDefault="00F17FA8"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MAXWELL Geddes John</w:t>
      </w:r>
      <w:r w:rsidRPr="001B1BBA">
        <w:rPr>
          <w:rFonts w:ascii="Arial" w:hAnsi="Arial" w:cs="Arial"/>
          <w:color w:val="008000"/>
          <w:u w:val="single"/>
          <w:lang w:val="en-US"/>
        </w:rPr>
        <w:tab/>
        <w:t>Glascow, 1941</w:t>
      </w:r>
    </w:p>
    <w:p w:rsidR="00F17FA8" w:rsidRPr="001B1BBA" w:rsidRDefault="00F17FA8"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scozzese, studi alla Royal Scottish Academy con G. Cameron e</w:t>
      </w:r>
      <w:r w:rsidR="00342030" w:rsidRPr="001B1BBA">
        <w:rPr>
          <w:rFonts w:ascii="Arial" w:hAnsi="Arial" w:cs="Arial"/>
          <w:color w:val="008000"/>
          <w:sz w:val="20"/>
          <w:szCs w:val="20"/>
        </w:rPr>
        <w:t xml:space="preserve"> F. Spedding. </w:t>
      </w:r>
      <w:r w:rsidR="00596E90">
        <w:rPr>
          <w:rFonts w:ascii="Arial" w:hAnsi="Arial" w:cs="Arial"/>
          <w:color w:val="008000"/>
          <w:sz w:val="20"/>
          <w:szCs w:val="20"/>
        </w:rPr>
        <w:t xml:space="preserve">                             </w:t>
      </w:r>
      <w:r w:rsidR="00342030" w:rsidRPr="001B1BBA">
        <w:rPr>
          <w:rFonts w:ascii="Arial" w:hAnsi="Arial" w:cs="Arial"/>
          <w:color w:val="008000"/>
          <w:sz w:val="20"/>
          <w:szCs w:val="20"/>
        </w:rPr>
        <w:t>Perfezionamento a copeneghen con N. V. Bentzon. Trascrittore di musiche rinascimentali.</w:t>
      </w:r>
    </w:p>
    <w:p w:rsidR="00534BFF" w:rsidRPr="001B1BBA" w:rsidRDefault="0034203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Tromba sola:   Muse Lane (4’),   Resident Villain (5’50)</w:t>
      </w:r>
      <w:r w:rsidR="00534BFF" w:rsidRPr="001B1BBA">
        <w:rPr>
          <w:rFonts w:ascii="Arial" w:hAnsi="Arial" w:cs="Arial"/>
        </w:rPr>
        <w:t>,</w:t>
      </w:r>
    </w:p>
    <w:p w:rsidR="00342030" w:rsidRPr="001B1BBA" w:rsidRDefault="0034203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Studio d’esecuzione trascendentale (6’).</w:t>
      </w:r>
    </w:p>
    <w:p w:rsidR="00534BFF" w:rsidRPr="001B1BBA" w:rsidRDefault="00534BFF"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p>
    <w:p w:rsidR="00A3066A" w:rsidRPr="001B1BBA" w:rsidRDefault="00A3066A" w:rsidP="001B612F">
      <w:pPr>
        <w:tabs>
          <w:tab w:val="left" w:pos="4253"/>
          <w:tab w:val="left" w:pos="10490"/>
          <w:tab w:val="left" w:pos="10632"/>
        </w:tabs>
        <w:spacing w:before="120" w:line="276" w:lineRule="auto"/>
        <w:ind w:right="-1"/>
        <w:rPr>
          <w:rFonts w:ascii="Arial" w:eastAsia="Arial Unicode MS" w:hAnsi="Arial" w:cs="Arial"/>
          <w:color w:val="008000"/>
          <w:u w:val="single"/>
        </w:rPr>
      </w:pPr>
      <w:r w:rsidRPr="001B1BBA">
        <w:rPr>
          <w:rFonts w:ascii="Arial" w:eastAsia="Arial Unicode MS" w:hAnsi="Arial" w:cs="Arial"/>
          <w:color w:val="008000"/>
          <w:u w:val="single"/>
        </w:rPr>
        <w:t>McCABE  John</w:t>
      </w:r>
      <w:r w:rsidRPr="001B1BBA">
        <w:rPr>
          <w:rFonts w:ascii="Arial" w:eastAsia="Arial Unicode MS" w:hAnsi="Arial" w:cs="Arial"/>
          <w:color w:val="008000"/>
          <w:u w:val="single"/>
        </w:rPr>
        <w:tab/>
        <w:t>Huyton, 21.4.1939 - 13.2.2015.</w:t>
      </w:r>
    </w:p>
    <w:p w:rsidR="00A3066A" w:rsidRPr="001B1BBA" w:rsidRDefault="00A3066A" w:rsidP="001B612F">
      <w:pPr>
        <w:pStyle w:val="Corpotesto"/>
        <w:tabs>
          <w:tab w:val="left" w:pos="3969"/>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Pianista concertista e compositore inglese, studi all’Università e al Royal College di Manchester, allievo di Green </w:t>
      </w:r>
      <w:r w:rsidR="00596E90">
        <w:rPr>
          <w:rFonts w:ascii="Arial" w:hAnsi="Arial" w:cs="Arial"/>
          <w:color w:val="008000"/>
        </w:rPr>
        <w:t xml:space="preserve">           </w:t>
      </w:r>
      <w:r w:rsidRPr="001B1BBA">
        <w:rPr>
          <w:rFonts w:ascii="Arial" w:hAnsi="Arial" w:cs="Arial"/>
          <w:color w:val="008000"/>
        </w:rPr>
        <w:t>e Pitfield. A Monaco perfezionamento con K. A. Hartmann,</w:t>
      </w:r>
      <w:r w:rsidRPr="001B1BBA">
        <w:rPr>
          <w:rFonts w:ascii="Arial" w:eastAsia="Arial Unicode MS" w:hAnsi="Arial" w:cs="Arial"/>
          <w:color w:val="008000"/>
        </w:rPr>
        <w:t xml:space="preserve"> Pitfield e Genzmer</w:t>
      </w:r>
      <w:r w:rsidRPr="001B1BBA">
        <w:rPr>
          <w:rFonts w:ascii="Arial" w:hAnsi="Arial" w:cs="Arial"/>
          <w:color w:val="008000"/>
        </w:rPr>
        <w:t xml:space="preserve">. Insegnante a Cardiff, Direttore </w:t>
      </w:r>
      <w:r w:rsidR="00596E90">
        <w:rPr>
          <w:rFonts w:ascii="Arial" w:hAnsi="Arial" w:cs="Arial"/>
          <w:color w:val="008000"/>
        </w:rPr>
        <w:t xml:space="preserve">            </w:t>
      </w:r>
      <w:r w:rsidRPr="001B1BBA">
        <w:rPr>
          <w:rFonts w:ascii="Arial" w:hAnsi="Arial" w:cs="Arial"/>
          <w:color w:val="008000"/>
        </w:rPr>
        <w:t>del London College of Music.</w:t>
      </w:r>
      <w:r w:rsidRPr="001B1BBA">
        <w:rPr>
          <w:rFonts w:ascii="Arial" w:eastAsia="Arial Unicode MS" w:hAnsi="Arial" w:cs="Arial"/>
          <w:color w:val="008000"/>
        </w:rPr>
        <w:t xml:space="preserve"> Incise tutte le opere pianistiche di Haydn.</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7 Dances, tr. pf. (1980, 10’).   Rainforest, concerto per tromba e 11 archi (1987, 20’).</w:t>
      </w:r>
    </w:p>
    <w:p w:rsidR="00A3066A" w:rsidRPr="001B1BBA" w:rsidRDefault="00A3066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iCs/>
        </w:rPr>
        <w:t xml:space="preserve">La Primavera, </w:t>
      </w:r>
      <w:r w:rsidRPr="001B1BBA">
        <w:rPr>
          <w:rFonts w:ascii="Arial" w:hAnsi="Arial" w:cs="Arial"/>
          <w:bCs/>
        </w:rPr>
        <w:t>tromba e orch.</w:t>
      </w:r>
      <w:r w:rsidRPr="001B1BBA">
        <w:rPr>
          <w:rFonts w:ascii="Arial" w:hAnsi="Arial" w:cs="Arial"/>
        </w:rPr>
        <w:t xml:space="preserve"> (2012, 19’).</w:t>
      </w:r>
    </w:p>
    <w:p w:rsidR="00A3066A" w:rsidRPr="001B1BBA" w:rsidRDefault="00A3066A"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p>
    <w:p w:rsidR="00183A78" w:rsidRPr="001B1BBA" w:rsidRDefault="00183A78"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McGUIRE  Edward</w:t>
      </w:r>
      <w:r w:rsidRPr="001B1BBA">
        <w:rPr>
          <w:rFonts w:ascii="Arial" w:hAnsi="Arial" w:cs="Arial"/>
          <w:color w:val="008000"/>
          <w:u w:val="single"/>
        </w:rPr>
        <w:tab/>
        <w:t>Glasgow, 1948</w:t>
      </w:r>
    </w:p>
    <w:p w:rsidR="00183A78" w:rsidRPr="001B1BBA" w:rsidRDefault="00183A78"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flautista scozzese. Studi alla Royal Academy </w:t>
      </w:r>
      <w:r w:rsidR="00F64452" w:rsidRPr="001B1BBA">
        <w:rPr>
          <w:rFonts w:ascii="Arial" w:hAnsi="Arial" w:cs="Arial"/>
          <w:color w:val="008000"/>
          <w:sz w:val="20"/>
          <w:szCs w:val="20"/>
        </w:rPr>
        <w:t>con</w:t>
      </w:r>
      <w:r w:rsidRPr="001B1BBA">
        <w:rPr>
          <w:rFonts w:ascii="Arial" w:hAnsi="Arial" w:cs="Arial"/>
          <w:color w:val="008000"/>
          <w:sz w:val="20"/>
          <w:szCs w:val="20"/>
        </w:rPr>
        <w:t xml:space="preserve"> Nicholson</w:t>
      </w:r>
      <w:r w:rsidR="00F64452" w:rsidRPr="001B1BBA">
        <w:rPr>
          <w:rFonts w:ascii="Arial" w:hAnsi="Arial" w:cs="Arial"/>
          <w:color w:val="008000"/>
          <w:sz w:val="20"/>
          <w:szCs w:val="20"/>
        </w:rPr>
        <w:t xml:space="preserve"> e</w:t>
      </w:r>
      <w:r w:rsidRPr="001B1BBA">
        <w:rPr>
          <w:rFonts w:ascii="Arial" w:hAnsi="Arial" w:cs="Arial"/>
          <w:color w:val="008000"/>
          <w:sz w:val="20"/>
          <w:szCs w:val="20"/>
        </w:rPr>
        <w:t xml:space="preserve"> I</w:t>
      </w:r>
      <w:r w:rsidR="00F64452" w:rsidRPr="001B1BBA">
        <w:rPr>
          <w:rFonts w:ascii="Arial" w:hAnsi="Arial" w:cs="Arial"/>
          <w:color w:val="008000"/>
          <w:sz w:val="20"/>
          <w:szCs w:val="20"/>
        </w:rPr>
        <w:t>l</w:t>
      </w:r>
      <w:r w:rsidRPr="001B1BBA">
        <w:rPr>
          <w:rFonts w:ascii="Arial" w:hAnsi="Arial" w:cs="Arial"/>
          <w:color w:val="008000"/>
          <w:sz w:val="20"/>
          <w:szCs w:val="20"/>
        </w:rPr>
        <w:t xml:space="preserve">iff e a Stoccolma </w:t>
      </w:r>
      <w:r w:rsidR="00F64452" w:rsidRPr="001B1BBA">
        <w:rPr>
          <w:rFonts w:ascii="Arial" w:hAnsi="Arial" w:cs="Arial"/>
          <w:color w:val="008000"/>
          <w:sz w:val="20"/>
          <w:szCs w:val="20"/>
        </w:rPr>
        <w:t>con</w:t>
      </w:r>
      <w:r w:rsidRPr="001B1BBA">
        <w:rPr>
          <w:rFonts w:ascii="Arial" w:hAnsi="Arial" w:cs="Arial"/>
          <w:color w:val="008000"/>
          <w:sz w:val="20"/>
          <w:szCs w:val="20"/>
        </w:rPr>
        <w:t xml:space="preserve"> Lidholm.</w:t>
      </w:r>
    </w:p>
    <w:p w:rsidR="00183A78" w:rsidRPr="001B1BBA" w:rsidRDefault="00183A78"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Preludio 22 “The Big Bang”, tromba sola (8’15).</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MEDINS  Jekabs</w:t>
      </w:r>
      <w:r w:rsidRPr="001B1BBA">
        <w:rPr>
          <w:rFonts w:ascii="Arial" w:hAnsi="Arial" w:cs="Arial"/>
          <w:color w:val="008000"/>
          <w:u w:val="single"/>
        </w:rPr>
        <w:tab/>
        <w:t>Riga, 22.3.1885</w:t>
      </w:r>
    </w:p>
    <w:p w:rsidR="002622D0" w:rsidRPr="00596E90"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596E90">
        <w:rPr>
          <w:rFonts w:ascii="Arial" w:hAnsi="Arial" w:cs="Arial"/>
          <w:color w:val="008000"/>
          <w:sz w:val="20"/>
          <w:szCs w:val="20"/>
        </w:rPr>
        <w:t>Compositore lettone, studi all’Istituto di Riga, perfezionamento a Berlino. Insegnante al Conservatorio di Riga.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(1954).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MEESTER  Louis de </w:t>
      </w:r>
      <w:r w:rsidRPr="001B1BBA">
        <w:rPr>
          <w:rFonts w:ascii="Arial" w:hAnsi="Arial" w:cs="Arial"/>
          <w:color w:val="008000"/>
          <w:u w:val="single"/>
        </w:rPr>
        <w:tab/>
        <w:t>Roeselare, 28.10.1904 - 1987.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belga, autodidatta. Direttore del Conservatorio di Meknes in Marocco.</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Betje trompet, per tromba (1952).</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lang w:val="fr-FR"/>
        </w:rPr>
      </w:pPr>
      <w:r w:rsidRPr="001B1BBA">
        <w:rPr>
          <w:rFonts w:ascii="Arial" w:hAnsi="Arial" w:cs="Arial"/>
          <w:color w:val="008000"/>
          <w:u w:val="single"/>
          <w:lang w:val="fr-FR"/>
        </w:rPr>
        <w:t xml:space="preserve">MEIER  Jost </w:t>
      </w:r>
      <w:r w:rsidRPr="001B1BBA">
        <w:rPr>
          <w:rFonts w:ascii="Arial" w:hAnsi="Arial" w:cs="Arial"/>
          <w:color w:val="008000"/>
          <w:u w:val="single"/>
          <w:lang w:val="fr-FR"/>
        </w:rPr>
        <w:tab/>
        <w:t>Soleure, 15.3.1939</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lastRenderedPageBreak/>
        <w:t>Pianista, violoncellista, direttore d’orchestra e compositore svizzero. Studi ai Conservatori di Bienne e Berna, perfezionamento in Olanda con F. Martin. Insegnante ai Conservatori di Zurigo e Bâle.</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2 Canzoni per 2 trombe e 2 tromboni (1963).</w:t>
      </w:r>
    </w:p>
    <w:p w:rsidR="006447D8" w:rsidRPr="001B1BBA" w:rsidRDefault="006447D8"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p>
    <w:p w:rsidR="006447D8" w:rsidRPr="001B1BBA" w:rsidRDefault="006447D8"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MELANI  Alessandro</w:t>
      </w:r>
      <w:r w:rsidRPr="001B1BBA">
        <w:rPr>
          <w:rFonts w:ascii="Arial" w:hAnsi="Arial" w:cs="Arial"/>
          <w:color w:val="008000"/>
          <w:u w:val="single"/>
        </w:rPr>
        <w:tab/>
        <w:t>Pistoia, 4.2.1639 - Roma, 3.10.1703.</w:t>
      </w:r>
    </w:p>
    <w:p w:rsidR="007E34BD" w:rsidRPr="001B1BBA" w:rsidRDefault="006447D8"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Italiano, allievo di Manzini e di Abbatini. Nel 1663 fu maestro di Cappella della Cattedrale di Orvieto </w:t>
      </w:r>
      <w:r w:rsidR="006864F7" w:rsidRPr="001B1BBA">
        <w:rPr>
          <w:rFonts w:ascii="Arial" w:hAnsi="Arial" w:cs="Arial"/>
          <w:color w:val="008000"/>
          <w:sz w:val="20"/>
          <w:szCs w:val="20"/>
        </w:rPr>
        <w:t xml:space="preserve">  </w:t>
      </w:r>
      <w:r w:rsidR="00596E90">
        <w:rPr>
          <w:rFonts w:ascii="Arial" w:hAnsi="Arial" w:cs="Arial"/>
          <w:color w:val="008000"/>
          <w:sz w:val="20"/>
          <w:szCs w:val="20"/>
        </w:rPr>
        <w:t xml:space="preserve">             </w:t>
      </w:r>
      <w:r w:rsidRPr="001B1BBA">
        <w:rPr>
          <w:rFonts w:ascii="Arial" w:hAnsi="Arial" w:cs="Arial"/>
          <w:color w:val="008000"/>
          <w:sz w:val="20"/>
          <w:szCs w:val="20"/>
        </w:rPr>
        <w:t xml:space="preserve">e dal 1665 all’Accademia dello Spirito Santo a Ferrara, Nel successivo anno tornò a Pistoia, maestro di Cappella </w:t>
      </w:r>
      <w:r w:rsidR="00596E90">
        <w:rPr>
          <w:rFonts w:ascii="Arial" w:hAnsi="Arial" w:cs="Arial"/>
          <w:color w:val="008000"/>
          <w:sz w:val="20"/>
          <w:szCs w:val="20"/>
        </w:rPr>
        <w:t xml:space="preserve">   </w:t>
      </w:r>
      <w:r w:rsidRPr="001B1BBA">
        <w:rPr>
          <w:rFonts w:ascii="Arial" w:hAnsi="Arial" w:cs="Arial"/>
          <w:color w:val="008000"/>
          <w:sz w:val="20"/>
          <w:szCs w:val="20"/>
        </w:rPr>
        <w:t>alla Cattedrale. Quando il concittadino Cardinale Rospigliosi</w:t>
      </w:r>
      <w:r w:rsidR="00896220" w:rsidRPr="001B1BBA">
        <w:rPr>
          <w:rFonts w:ascii="Arial" w:hAnsi="Arial" w:cs="Arial"/>
          <w:color w:val="008000"/>
          <w:sz w:val="20"/>
          <w:szCs w:val="20"/>
        </w:rPr>
        <w:t>, fu nominato Papa, si stabilì a Roma, fu Maestro di Cappella della Basilica di Santa Maria Maggiore dal 1667 al 1672, dal giugno di quell’anno fino alla morte,</w:t>
      </w:r>
      <w:r w:rsidR="003E6A50" w:rsidRPr="001B1BBA">
        <w:rPr>
          <w:rFonts w:ascii="Arial" w:hAnsi="Arial" w:cs="Arial"/>
          <w:color w:val="008000"/>
          <w:sz w:val="20"/>
          <w:szCs w:val="20"/>
        </w:rPr>
        <w:t xml:space="preserve"> </w:t>
      </w:r>
      <w:r w:rsidR="00596E90">
        <w:rPr>
          <w:rFonts w:ascii="Arial" w:hAnsi="Arial" w:cs="Arial"/>
          <w:color w:val="008000"/>
          <w:sz w:val="20"/>
          <w:szCs w:val="20"/>
        </w:rPr>
        <w:t xml:space="preserve">                  </w:t>
      </w:r>
      <w:r w:rsidR="00896220" w:rsidRPr="001B1BBA">
        <w:rPr>
          <w:rFonts w:ascii="Arial" w:hAnsi="Arial" w:cs="Arial"/>
          <w:color w:val="008000"/>
          <w:sz w:val="20"/>
          <w:szCs w:val="20"/>
        </w:rPr>
        <w:t>fu Maestro di Cappella a San Luigi dei Francesi. Autore di 9 Opere e 7 Oratori.</w:t>
      </w:r>
    </w:p>
    <w:p w:rsidR="007E34BD" w:rsidRPr="001B1BBA" w:rsidRDefault="00896220"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Sonata a 5 in Do (10’10).</w:t>
      </w:r>
    </w:p>
    <w:p w:rsidR="007A4758" w:rsidRPr="001B1BBA" w:rsidRDefault="007A4758"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p>
    <w:p w:rsidR="007A4758" w:rsidRPr="001B1BBA" w:rsidRDefault="007A4758"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MELARTIN  Erkki</w:t>
      </w:r>
      <w:r w:rsidRPr="001B1BBA">
        <w:rPr>
          <w:rFonts w:ascii="Arial" w:hAnsi="Arial" w:cs="Arial"/>
          <w:color w:val="008000"/>
          <w:sz w:val="24"/>
          <w:szCs w:val="24"/>
          <w:u w:val="single"/>
        </w:rPr>
        <w:tab/>
        <w:t>Kaikisalmi, 7.2.1875- Pukinmaki, 14.2.1937.</w:t>
      </w:r>
    </w:p>
    <w:p w:rsidR="007A4758" w:rsidRPr="001B1BBA" w:rsidRDefault="007A4758"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pianista, direttore di coro e d’orchestra, poeta e didatta finlandese. Allievo a Helsinki di M. Wegelius </w:t>
      </w:r>
      <w:r w:rsidR="00F93108" w:rsidRPr="001B1BBA">
        <w:rPr>
          <w:rFonts w:ascii="Arial" w:hAnsi="Arial" w:cs="Arial"/>
          <w:color w:val="008000"/>
        </w:rPr>
        <w:t xml:space="preserve">   </w:t>
      </w:r>
      <w:r w:rsidRPr="001B1BBA">
        <w:rPr>
          <w:rFonts w:ascii="Arial" w:hAnsi="Arial" w:cs="Arial"/>
          <w:color w:val="008000"/>
        </w:rPr>
        <w:t>dal 1892 al 1899 e dal 1899 al 1901 a Vienna con R. Fuchs. Coscritto dalla nascita alla morte di Ravel, che comunque, pur nella sfortuna, visse 9 mesi in più. Compose nello stesso periodo di Sibelius, che, non volutamente, oscurò la sua produzione. Autore di 8 Sinfonie e di “Aino”, opera lirica. 300 canzoni, testo e musica. Famoso per la sua marcia nuziale, presa dalla Marcia della Suite “Sleeping Beauty”, che viene eseguita in Finlandia ad ogni matrimonio.</w:t>
      </w:r>
    </w:p>
    <w:p w:rsidR="007A4758" w:rsidRPr="001B1BBA" w:rsidRDefault="007A4758"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Quartetto, 2 trombe, trombone e corno.</w:t>
      </w:r>
    </w:p>
    <w:p w:rsidR="00636754" w:rsidRPr="001B1BBA" w:rsidRDefault="00636754"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p>
    <w:p w:rsidR="00636754" w:rsidRPr="001B1BBA" w:rsidRDefault="00636754"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MELBY  John</w:t>
      </w:r>
      <w:r w:rsidRPr="001B1BBA">
        <w:rPr>
          <w:rFonts w:ascii="Arial" w:hAnsi="Arial" w:cs="Arial"/>
          <w:color w:val="008000"/>
          <w:u w:val="single"/>
        </w:rPr>
        <w:tab/>
        <w:t>Whitehall, 1941</w:t>
      </w:r>
    </w:p>
    <w:p w:rsidR="00636754" w:rsidRPr="001B1BBA" w:rsidRDefault="00871C89"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w:t>
      </w:r>
      <w:r w:rsidR="00D82F61" w:rsidRPr="001B1BBA">
        <w:rPr>
          <w:rFonts w:ascii="Arial" w:hAnsi="Arial" w:cs="Arial"/>
          <w:color w:val="008000"/>
          <w:sz w:val="20"/>
          <w:szCs w:val="20"/>
        </w:rPr>
        <w:t xml:space="preserve">infantili </w:t>
      </w:r>
      <w:r w:rsidRPr="001B1BBA">
        <w:rPr>
          <w:rFonts w:ascii="Arial" w:hAnsi="Arial" w:cs="Arial"/>
          <w:color w:val="008000"/>
          <w:sz w:val="20"/>
          <w:szCs w:val="20"/>
        </w:rPr>
        <w:t>studi iniziali di trombone, violino e viola</w:t>
      </w:r>
      <w:r w:rsidR="00D82F61" w:rsidRPr="001B1BBA">
        <w:rPr>
          <w:rFonts w:ascii="Arial" w:hAnsi="Arial" w:cs="Arial"/>
          <w:color w:val="008000"/>
          <w:sz w:val="20"/>
          <w:szCs w:val="20"/>
        </w:rPr>
        <w:t xml:space="preserve">. </w:t>
      </w:r>
      <w:r w:rsidR="0024536A" w:rsidRPr="001B1BBA">
        <w:rPr>
          <w:rFonts w:ascii="Arial" w:hAnsi="Arial" w:cs="Arial"/>
          <w:color w:val="008000"/>
          <w:sz w:val="20"/>
          <w:szCs w:val="20"/>
        </w:rPr>
        <w:t xml:space="preserve">Studi al </w:t>
      </w:r>
      <w:r w:rsidR="00D82F61" w:rsidRPr="001B1BBA">
        <w:rPr>
          <w:rFonts w:ascii="Arial" w:hAnsi="Arial" w:cs="Arial"/>
          <w:color w:val="008000"/>
          <w:sz w:val="20"/>
          <w:szCs w:val="20"/>
        </w:rPr>
        <w:t xml:space="preserve">Curtis Institute </w:t>
      </w:r>
      <w:r w:rsidR="0024536A" w:rsidRPr="001B1BBA">
        <w:rPr>
          <w:rFonts w:ascii="Arial" w:hAnsi="Arial" w:cs="Arial"/>
          <w:color w:val="008000"/>
          <w:sz w:val="20"/>
          <w:szCs w:val="20"/>
        </w:rPr>
        <w:t xml:space="preserve">e all’Università della Pennsylvania </w:t>
      </w:r>
      <w:r w:rsidR="00455E6F" w:rsidRPr="001B1BBA">
        <w:rPr>
          <w:rFonts w:ascii="Arial" w:hAnsi="Arial" w:cs="Arial"/>
          <w:color w:val="008000"/>
          <w:sz w:val="20"/>
          <w:szCs w:val="20"/>
        </w:rPr>
        <w:t>con Weinberg e Crumb</w:t>
      </w:r>
      <w:r w:rsidR="00B14164" w:rsidRPr="001B1BBA">
        <w:rPr>
          <w:rFonts w:ascii="Arial" w:hAnsi="Arial" w:cs="Arial"/>
          <w:color w:val="008000"/>
          <w:sz w:val="20"/>
          <w:szCs w:val="20"/>
        </w:rPr>
        <w:t xml:space="preserve"> e alla Princeton co</w:t>
      </w:r>
      <w:r w:rsidR="00C735DE" w:rsidRPr="001B1BBA">
        <w:rPr>
          <w:rFonts w:ascii="Arial" w:hAnsi="Arial" w:cs="Arial"/>
          <w:color w:val="008000"/>
          <w:sz w:val="20"/>
          <w:szCs w:val="20"/>
        </w:rPr>
        <w:t>n Westergaard, Randall e Babbitt. Insegnante alla West Chester University</w:t>
      </w:r>
      <w:r w:rsidR="004F28AA" w:rsidRPr="001B1BBA">
        <w:rPr>
          <w:rFonts w:ascii="Arial" w:hAnsi="Arial" w:cs="Arial"/>
          <w:color w:val="008000"/>
          <w:sz w:val="20"/>
          <w:szCs w:val="20"/>
        </w:rPr>
        <w:t xml:space="preserve"> e all’</w:t>
      </w:r>
      <w:r w:rsidR="00F805FB" w:rsidRPr="001B1BBA">
        <w:rPr>
          <w:rFonts w:ascii="Arial" w:hAnsi="Arial" w:cs="Arial"/>
          <w:color w:val="008000"/>
          <w:sz w:val="20"/>
          <w:szCs w:val="20"/>
        </w:rPr>
        <w:t xml:space="preserve">Università di Urbana Illinois. </w:t>
      </w:r>
      <w:r w:rsidR="00BF241F" w:rsidRPr="001B1BBA">
        <w:rPr>
          <w:rFonts w:ascii="Arial" w:hAnsi="Arial" w:cs="Arial"/>
          <w:color w:val="008000"/>
          <w:sz w:val="20"/>
          <w:szCs w:val="20"/>
        </w:rPr>
        <w:t>Parecchie</w:t>
      </w:r>
      <w:r w:rsidR="00F805FB" w:rsidRPr="001B1BBA">
        <w:rPr>
          <w:rFonts w:ascii="Arial" w:hAnsi="Arial" w:cs="Arial"/>
          <w:color w:val="008000"/>
          <w:sz w:val="20"/>
          <w:szCs w:val="20"/>
        </w:rPr>
        <w:t xml:space="preserve"> le sue composizioni</w:t>
      </w:r>
      <w:r w:rsidR="00BF241F" w:rsidRPr="001B1BBA">
        <w:rPr>
          <w:rFonts w:ascii="Arial" w:hAnsi="Arial" w:cs="Arial"/>
          <w:color w:val="008000"/>
          <w:sz w:val="20"/>
          <w:szCs w:val="20"/>
        </w:rPr>
        <w:t xml:space="preserve"> per suoni di computer.</w:t>
      </w:r>
    </w:p>
    <w:p w:rsidR="00C32296" w:rsidRPr="001B1BBA" w:rsidRDefault="0071211F" w:rsidP="001B612F">
      <w:pPr>
        <w:pStyle w:val="NormaleWeb"/>
        <w:tabs>
          <w:tab w:val="left" w:pos="4253"/>
          <w:tab w:val="left" w:pos="10490"/>
          <w:tab w:val="left" w:pos="10632"/>
        </w:tabs>
        <w:spacing w:before="120" w:beforeAutospacing="0" w:after="0" w:afterAutospacing="0" w:line="276" w:lineRule="auto"/>
        <w:ind w:right="-1"/>
        <w:rPr>
          <w:rStyle w:val="Enfasigrassetto"/>
          <w:rFonts w:ascii="Arial" w:hAnsi="Arial" w:cs="Arial"/>
          <w:b w:val="0"/>
          <w:iCs/>
        </w:rPr>
      </w:pPr>
      <w:r w:rsidRPr="001B1BBA">
        <w:rPr>
          <w:rStyle w:val="Enfasigrassetto"/>
          <w:rFonts w:ascii="Arial" w:hAnsi="Arial" w:cs="Arial"/>
          <w:b w:val="0"/>
          <w:iCs/>
        </w:rPr>
        <w:t>Trasparencies per tromba e computer.</w:t>
      </w:r>
    </w:p>
    <w:p w:rsidR="001125D1" w:rsidRPr="001B1BBA" w:rsidRDefault="001125D1" w:rsidP="001B612F">
      <w:pPr>
        <w:pStyle w:val="NormaleWeb"/>
        <w:tabs>
          <w:tab w:val="left" w:pos="4253"/>
          <w:tab w:val="left" w:pos="10490"/>
          <w:tab w:val="left" w:pos="10632"/>
        </w:tabs>
        <w:spacing w:before="120" w:beforeAutospacing="0" w:after="0" w:afterAutospacing="0" w:line="276" w:lineRule="auto"/>
        <w:ind w:right="-1"/>
        <w:rPr>
          <w:rFonts w:ascii="Arial" w:hAnsi="Arial" w:cs="Arial"/>
          <w:b/>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MELLERS  Wilfrid Howard</w:t>
      </w:r>
      <w:r w:rsidRPr="001B1BBA">
        <w:rPr>
          <w:rFonts w:ascii="Arial" w:hAnsi="Arial" w:cs="Arial"/>
          <w:color w:val="008000"/>
          <w:u w:val="single"/>
        </w:rPr>
        <w:tab/>
        <w:t>Leamington, 26.4.1914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musicologo inglese, allievo di Rubbra e Wellesz. Insegnante a Cambridge e Pittsburg.</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News from Greece, per M.sopr. 2 pf. 3 trombe e perc. (1949).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MELLNAS  Arne</w:t>
      </w:r>
      <w:r w:rsidRPr="001B1BBA">
        <w:rPr>
          <w:rFonts w:ascii="Arial" w:hAnsi="Arial" w:cs="Arial"/>
          <w:color w:val="008000"/>
          <w:u w:val="single"/>
        </w:rPr>
        <w:tab/>
        <w:t>Stoccolma, 30.8.1933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svedese, allievo di Blacher, Deutsch e Ligeti. Insegnante a Stoccolma.</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Siamfoni, tromba, cor. e trb. </w:t>
      </w:r>
      <w:r w:rsidRPr="001B1BBA">
        <w:rPr>
          <w:rFonts w:ascii="Arial" w:hAnsi="Arial" w:cs="Arial"/>
          <w:lang w:val="en-US"/>
        </w:rPr>
        <w:t>(1964).</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E35C19"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bCs/>
          <w:color w:val="008000"/>
          <w:sz w:val="24"/>
          <w:szCs w:val="24"/>
          <w:u w:val="single"/>
          <w:lang w:val="en-US"/>
        </w:rPr>
        <w:t>MENDELSSOHN</w:t>
      </w:r>
      <w:r w:rsidR="002622D0" w:rsidRPr="001B1BBA">
        <w:rPr>
          <w:rFonts w:ascii="Arial" w:hAnsi="Arial" w:cs="Arial"/>
          <w:bCs/>
          <w:color w:val="008000"/>
          <w:sz w:val="24"/>
          <w:szCs w:val="24"/>
          <w:u w:val="single"/>
          <w:lang w:val="en-US"/>
        </w:rPr>
        <w:t xml:space="preserve"> - BARTHOLDY</w:t>
      </w:r>
      <w:r w:rsidR="002622D0" w:rsidRPr="001B1BBA">
        <w:rPr>
          <w:rFonts w:ascii="Arial" w:hAnsi="Arial" w:cs="Arial"/>
          <w:color w:val="008000"/>
          <w:sz w:val="24"/>
          <w:szCs w:val="24"/>
          <w:u w:val="single"/>
          <w:lang w:val="en-US"/>
        </w:rPr>
        <w:t xml:space="preserve">  Felix  </w:t>
      </w:r>
      <w:r w:rsidR="004F020F">
        <w:rPr>
          <w:rFonts w:ascii="Arial" w:hAnsi="Arial" w:cs="Arial"/>
          <w:color w:val="008000"/>
          <w:sz w:val="24"/>
          <w:szCs w:val="24"/>
          <w:u w:val="single"/>
          <w:lang w:val="en-US"/>
        </w:rPr>
        <w:t xml:space="preserve">     </w:t>
      </w:r>
      <w:r w:rsidR="002622D0" w:rsidRPr="001B1BBA">
        <w:rPr>
          <w:rFonts w:ascii="Arial" w:hAnsi="Arial" w:cs="Arial"/>
          <w:color w:val="008000"/>
          <w:sz w:val="24"/>
          <w:szCs w:val="24"/>
          <w:u w:val="single"/>
          <w:lang w:val="en-US"/>
        </w:rPr>
        <w:t>Amburgo 3.2.1809 - Lipsia, 4.11.1847.</w:t>
      </w:r>
    </w:p>
    <w:p w:rsidR="00B370D5" w:rsidRPr="001B1BBA" w:rsidRDefault="000C2EAE"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Ebbe dalla fortuna tutte le possibilità: i migliori insegnanti, l’ambiente culturale più propizio, indiscutibile genialità. </w:t>
      </w:r>
      <w:r w:rsidR="00F93108" w:rsidRPr="001B1BBA">
        <w:rPr>
          <w:rFonts w:ascii="Arial" w:hAnsi="Arial" w:cs="Arial"/>
          <w:color w:val="008000"/>
        </w:rPr>
        <w:t xml:space="preserve">     </w:t>
      </w:r>
      <w:r w:rsidRPr="001B1BBA">
        <w:rPr>
          <w:rFonts w:ascii="Arial" w:hAnsi="Arial" w:cs="Arial"/>
          <w:color w:val="008000"/>
        </w:rPr>
        <w:t xml:space="preserve">Le iniziali difficoltà incontrate da tanti altri compositori, non lo toccarono minimamente. L’esser troppo ricco e </w:t>
      </w:r>
      <w:r w:rsidR="00596E90">
        <w:rPr>
          <w:rFonts w:ascii="Arial" w:hAnsi="Arial" w:cs="Arial"/>
          <w:color w:val="008000"/>
        </w:rPr>
        <w:t xml:space="preserve">            </w:t>
      </w:r>
      <w:r w:rsidRPr="001B1BBA">
        <w:rPr>
          <w:rFonts w:ascii="Arial" w:hAnsi="Arial" w:cs="Arial"/>
          <w:color w:val="008000"/>
        </w:rPr>
        <w:t xml:space="preserve">geniale provocò in tanti musicisti anche moti di dispetto e gelosia. Assurdità illogiche, la morte della sorella e la </w:t>
      </w:r>
      <w:r w:rsidR="00596E90">
        <w:rPr>
          <w:rFonts w:ascii="Arial" w:hAnsi="Arial" w:cs="Arial"/>
          <w:color w:val="008000"/>
        </w:rPr>
        <w:t xml:space="preserve">              </w:t>
      </w:r>
      <w:r w:rsidRPr="001B1BBA">
        <w:rPr>
          <w:rFonts w:ascii="Arial" w:hAnsi="Arial" w:cs="Arial"/>
          <w:color w:val="008000"/>
        </w:rPr>
        <w:t xml:space="preserve">sua, a soli 38 anni, non lo collocano certamente nella categoria dei fortunati. Aggiungo: la musicalità è un dono naturale, per ricchi e poveri. Se dico: “Quanti ricchi stupidi ho conosciuto” e aggiungo: “Quanti poveri stupidi ho </w:t>
      </w:r>
      <w:r w:rsidRPr="001B1BBA">
        <w:rPr>
          <w:rFonts w:ascii="Arial" w:hAnsi="Arial" w:cs="Arial"/>
          <w:color w:val="008000"/>
        </w:rPr>
        <w:lastRenderedPageBreak/>
        <w:t xml:space="preserve">conosciuto”, la bilancia vede favoriti i poveri, hanno almeno delle scusanti. Non capisco l’avversione di quei tanti compositori, la Musica va collocata al di sopra di queste banalità. La “Bella Musica” è sopra il “Povero mondo”, </w:t>
      </w:r>
      <w:r w:rsidR="00596E90">
        <w:rPr>
          <w:rFonts w:ascii="Arial" w:hAnsi="Arial" w:cs="Arial"/>
          <w:color w:val="008000"/>
        </w:rPr>
        <w:t xml:space="preserve">           </w:t>
      </w:r>
      <w:r w:rsidRPr="001B1BBA">
        <w:rPr>
          <w:rFonts w:ascii="Arial" w:hAnsi="Arial" w:cs="Arial"/>
          <w:color w:val="008000"/>
        </w:rPr>
        <w:t xml:space="preserve">ben sopra l’antisemitismo o la politica. </w:t>
      </w:r>
      <w:r w:rsidR="00B370D5" w:rsidRPr="001B1BBA">
        <w:rPr>
          <w:rFonts w:ascii="Arial" w:hAnsi="Arial" w:cs="Arial"/>
          <w:color w:val="008000"/>
        </w:rPr>
        <w:t>Per maggiori informazioni sull'autore, vedi: "Passeggiando con la Musica", scaricabile gratuitamente dal sito: mariodemolli.com</w:t>
      </w:r>
    </w:p>
    <w:p w:rsidR="002622D0" w:rsidRPr="001B1BBA" w:rsidRDefault="00C43215"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fr-FR"/>
        </w:rPr>
        <w:t xml:space="preserve">Chanson irlandaise, tr. pf. (rev. Thilde).   </w:t>
      </w:r>
      <w:r w:rsidR="002622D0" w:rsidRPr="001B1BBA">
        <w:rPr>
          <w:rFonts w:ascii="Arial" w:hAnsi="Arial" w:cs="Arial"/>
          <w:lang w:val="en-US"/>
        </w:rPr>
        <w:t>Festlied…Fiedrich August, 2 cori, ottoni (1843).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3 trombe nella </w:t>
      </w:r>
      <w:r w:rsidR="00C43215" w:rsidRPr="001B1BBA">
        <w:rPr>
          <w:rFonts w:ascii="Arial" w:hAnsi="Arial" w:cs="Arial"/>
        </w:rPr>
        <w:t>“</w:t>
      </w:r>
      <w:r w:rsidRPr="001B1BBA">
        <w:rPr>
          <w:rFonts w:ascii="Arial" w:hAnsi="Arial" w:cs="Arial"/>
        </w:rPr>
        <w:t>Marcia nuziale</w:t>
      </w:r>
      <w:r w:rsidR="00C43215" w:rsidRPr="001B1BBA">
        <w:rPr>
          <w:rFonts w:ascii="Arial" w:hAnsi="Arial" w:cs="Arial"/>
        </w:rPr>
        <w:t>”</w:t>
      </w:r>
      <w:r w:rsidRPr="001B1BBA">
        <w:rPr>
          <w:rFonts w:ascii="Arial" w:hAnsi="Arial" w:cs="Arial"/>
        </w:rPr>
        <w:t xml:space="preserve"> del Sogno di una notte d’estate</w:t>
      </w:r>
    </w:p>
    <w:p w:rsidR="007D1785"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rPr>
        <w:t>3 trombe nell’Ouverture Meerestille.</w:t>
      </w:r>
      <w:r w:rsidR="00645D41" w:rsidRPr="001B1BBA">
        <w:rPr>
          <w:rFonts w:ascii="Arial" w:hAnsi="Arial" w:cs="Arial"/>
        </w:rPr>
        <w:t xml:space="preserve">   </w:t>
      </w:r>
      <w:r w:rsidR="007D1785" w:rsidRPr="001B1BBA">
        <w:rPr>
          <w:rFonts w:ascii="Arial" w:hAnsi="Arial" w:cs="Arial"/>
          <w:bCs/>
          <w:color w:val="000000"/>
        </w:rPr>
        <w:t>Concerto in Re-</w:t>
      </w:r>
      <w:r w:rsidR="00645D41" w:rsidRPr="001B1BBA">
        <w:rPr>
          <w:rFonts w:ascii="Arial" w:hAnsi="Arial" w:cs="Arial"/>
          <w:bCs/>
          <w:color w:val="000000"/>
        </w:rPr>
        <w:t>,</w:t>
      </w:r>
      <w:r w:rsidR="007D1785" w:rsidRPr="001B1BBA">
        <w:rPr>
          <w:rFonts w:ascii="Arial" w:hAnsi="Arial" w:cs="Arial"/>
          <w:bCs/>
          <w:color w:val="000000"/>
        </w:rPr>
        <w:t xml:space="preserve"> per tromba e orch. </w:t>
      </w:r>
      <w:r w:rsidR="00645D41" w:rsidRPr="001B1BBA">
        <w:rPr>
          <w:rFonts w:ascii="Arial" w:hAnsi="Arial" w:cs="Arial"/>
          <w:bCs/>
          <w:color w:val="000000"/>
        </w:rPr>
        <w:t>(</w:t>
      </w:r>
      <w:r w:rsidR="007D1785" w:rsidRPr="001B1BBA">
        <w:rPr>
          <w:rFonts w:ascii="Arial" w:hAnsi="Arial" w:cs="Arial"/>
          <w:color w:val="000000"/>
        </w:rPr>
        <w:t>1822</w:t>
      </w:r>
      <w:r w:rsidR="00645D41" w:rsidRPr="001B1BBA">
        <w:rPr>
          <w:rFonts w:ascii="Arial" w:hAnsi="Arial" w:cs="Arial"/>
          <w:color w:val="000000"/>
        </w:rPr>
        <w:t>,</w:t>
      </w:r>
      <w:r w:rsidR="007D1785" w:rsidRPr="001B1BBA">
        <w:rPr>
          <w:rFonts w:ascii="Arial" w:hAnsi="Arial" w:cs="Arial"/>
          <w:color w:val="000000"/>
        </w:rPr>
        <w:t> 21’50</w:t>
      </w:r>
      <w:r w:rsidR="00645D41" w:rsidRPr="001B1BBA">
        <w:rPr>
          <w:rFonts w:ascii="Arial" w:hAnsi="Arial" w:cs="Arial"/>
          <w:color w:val="000000"/>
        </w:rPr>
        <w:t>)</w:t>
      </w:r>
      <w:r w:rsidR="007D1785" w:rsidRPr="001B1BBA">
        <w:rPr>
          <w:rFonts w:ascii="Arial" w:hAnsi="Arial" w:cs="Arial"/>
          <w:color w:val="000000"/>
        </w:rPr>
        <w:t>.</w:t>
      </w:r>
    </w:p>
    <w:p w:rsidR="00BC709B" w:rsidRPr="001B1BBA" w:rsidRDefault="00BC709B" w:rsidP="001B612F">
      <w:pPr>
        <w:tabs>
          <w:tab w:val="left" w:pos="4253"/>
          <w:tab w:val="left" w:pos="10490"/>
          <w:tab w:val="left" w:pos="10632"/>
        </w:tabs>
        <w:spacing w:before="120" w:line="276" w:lineRule="auto"/>
        <w:ind w:right="-1"/>
        <w:rPr>
          <w:rFonts w:ascii="Arial" w:hAnsi="Arial" w:cs="Arial"/>
          <w:iC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MENDEZ  Rafael</w:t>
      </w:r>
      <w:r w:rsidRPr="001B1BBA">
        <w:rPr>
          <w:rFonts w:ascii="Arial" w:hAnsi="Arial" w:cs="Arial"/>
          <w:color w:val="008000"/>
          <w:u w:val="single"/>
        </w:rPr>
        <w:tab/>
        <w:t>Jiquilpan, 26.3.1906 -1981.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insegnante messicano.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Tromba e pf.:   La Virgen de la Macarena</w:t>
      </w:r>
      <w:r w:rsidR="00FF66E5" w:rsidRPr="001B1BBA">
        <w:rPr>
          <w:rFonts w:ascii="Arial" w:hAnsi="Arial" w:cs="Arial"/>
        </w:rPr>
        <w:t xml:space="preserve"> (3’30)</w:t>
      </w:r>
      <w:r w:rsidRPr="001B1BBA">
        <w:rPr>
          <w:rFonts w:ascii="Arial" w:hAnsi="Arial" w:cs="Arial"/>
        </w:rPr>
        <w:t>,   Chiapanecas,   Canto ungherese,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Intermezzo,   Il piccolo asinello russo,   Jota,   Jota 2,   Jota 3,   Scherzo in Re- (4’30),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Valse Suriano,   Bambuco,   Danza messicana,   Guajira,   Gems.   Farewell my Granada,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Samba gitana</w:t>
      </w:r>
      <w:r w:rsidR="00FF66E5" w:rsidRPr="001B1BBA">
        <w:rPr>
          <w:rFonts w:ascii="Arial" w:hAnsi="Arial" w:cs="Arial"/>
        </w:rPr>
        <w:t xml:space="preserve"> (4’).   Czardas (4’)</w:t>
      </w:r>
      <w:r w:rsidRPr="001B1BBA">
        <w:rPr>
          <w:rFonts w:ascii="Arial" w:hAnsi="Arial" w:cs="Arial"/>
        </w:rPr>
        <w:t>.</w:t>
      </w:r>
    </w:p>
    <w:p w:rsidR="00263627" w:rsidRPr="001B1BBA" w:rsidRDefault="00263627"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MERCURE  Pierre</w:t>
      </w:r>
      <w:r w:rsidRPr="001B1BBA">
        <w:rPr>
          <w:rFonts w:ascii="Arial" w:hAnsi="Arial" w:cs="Arial"/>
          <w:color w:val="008000"/>
          <w:u w:val="single"/>
        </w:rPr>
        <w:tab/>
        <w:t>Montreal, 21.2.1927 - Montreal, 29.1.1966.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direttore d’orchestra, violinista e fagottista canadese, allievo di Barzin, Fournet, Milhaud, Boulanger.</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Duality, per tromba e pf. (1948).   Lucrezia Borgia, tromba, clav. pf. (1949).</w:t>
      </w:r>
    </w:p>
    <w:p w:rsidR="00D75AB2" w:rsidRPr="001B1BBA" w:rsidRDefault="00D75AB2" w:rsidP="001B612F">
      <w:pPr>
        <w:tabs>
          <w:tab w:val="left" w:pos="4253"/>
          <w:tab w:val="left" w:pos="10490"/>
          <w:tab w:val="left" w:pos="10632"/>
        </w:tabs>
        <w:spacing w:before="120" w:line="276" w:lineRule="auto"/>
        <w:ind w:right="-1"/>
        <w:rPr>
          <w:rFonts w:ascii="Arial" w:hAnsi="Arial" w:cs="Arial"/>
        </w:rPr>
      </w:pPr>
    </w:p>
    <w:p w:rsidR="001B528E" w:rsidRPr="001B1BBA" w:rsidRDefault="00D75AB2"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MEREAUX  Max</w:t>
      </w:r>
      <w:r w:rsidRPr="001B1BBA">
        <w:rPr>
          <w:rFonts w:ascii="Arial" w:hAnsi="Arial" w:cs="Arial"/>
          <w:color w:val="008000"/>
          <w:u w:val="single"/>
        </w:rPr>
        <w:tab/>
        <w:t>Saint</w:t>
      </w:r>
      <w:r w:rsidR="001B528E" w:rsidRPr="001B1BBA">
        <w:rPr>
          <w:rFonts w:ascii="Arial" w:hAnsi="Arial" w:cs="Arial"/>
          <w:color w:val="008000"/>
          <w:u w:val="single"/>
        </w:rPr>
        <w:t>-Omer, 13.10.1946</w:t>
      </w:r>
    </w:p>
    <w:p w:rsidR="009E51F7" w:rsidRPr="001B1BBA" w:rsidRDefault="001B528E"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musicologo</w:t>
      </w:r>
      <w:r w:rsidR="007B74DB" w:rsidRPr="001B1BBA">
        <w:rPr>
          <w:rFonts w:ascii="Arial" w:hAnsi="Arial" w:cs="Arial"/>
          <w:color w:val="008000"/>
          <w:sz w:val="20"/>
          <w:szCs w:val="20"/>
        </w:rPr>
        <w:t xml:space="preserve"> francese, allievo di Casterede</w:t>
      </w:r>
      <w:r w:rsidR="00FE176C" w:rsidRPr="001B1BBA">
        <w:rPr>
          <w:rFonts w:ascii="Arial" w:hAnsi="Arial" w:cs="Arial"/>
          <w:color w:val="008000"/>
          <w:sz w:val="20"/>
          <w:szCs w:val="20"/>
        </w:rPr>
        <w:t xml:space="preserve"> al Conservatorio di Parigi.</w:t>
      </w:r>
    </w:p>
    <w:p w:rsidR="00D75AB2" w:rsidRPr="001B1BBA" w:rsidRDefault="00834A9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Contemplation, tromba sola.</w:t>
      </w:r>
      <w:r w:rsidR="00C43215" w:rsidRPr="001B1BBA">
        <w:rPr>
          <w:rFonts w:ascii="Arial" w:hAnsi="Arial" w:cs="Arial"/>
        </w:rPr>
        <w:t xml:space="preserve">   Incantation, tromba e pf.</w:t>
      </w:r>
    </w:p>
    <w:p w:rsidR="0070564D" w:rsidRPr="001B1BBA" w:rsidRDefault="0070564D"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MERLET  Michel</w:t>
      </w:r>
      <w:r w:rsidRPr="001B1BBA">
        <w:rPr>
          <w:rFonts w:ascii="Arial" w:hAnsi="Arial" w:cs="Arial"/>
          <w:color w:val="008000"/>
          <w:u w:val="single"/>
        </w:rPr>
        <w:tab/>
        <w:t>Saint-Brieuc, 26.5.1939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francese, allievo al Conservatorio di Parigi di Aubin, Messiaen, Y. Desportes. Prix de Rome nel 1966. Insegnante ai Conservatori di Shanghai e Pechino e alla Juilliard di New York. Dal 1978, insegnante di composizione e fuga al Conservatorio di Parigi.</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Monde S’Ouvre, 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MERTEN  Jefgeni</w:t>
      </w:r>
      <w:r w:rsidRPr="001B1BBA">
        <w:rPr>
          <w:rFonts w:ascii="Arial" w:hAnsi="Arial" w:cs="Arial"/>
          <w:color w:val="008000"/>
          <w:u w:val="single"/>
        </w:rPr>
        <w:tab/>
        <w:t>1873 - 1929.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Rondo op 44</w:t>
      </w:r>
      <w:r w:rsidR="00B330ED" w:rsidRPr="001B1BBA">
        <w:rPr>
          <w:rFonts w:ascii="Arial" w:hAnsi="Arial" w:cs="Arial"/>
        </w:rPr>
        <w:t xml:space="preserve">, </w:t>
      </w:r>
      <w:r w:rsidRPr="001B1BBA">
        <w:rPr>
          <w:rFonts w:ascii="Arial" w:hAnsi="Arial" w:cs="Arial"/>
        </w:rPr>
        <w:t>tromba e pf.</w:t>
      </w:r>
    </w:p>
    <w:p w:rsidR="00B330ED" w:rsidRPr="001B1BBA" w:rsidRDefault="00B330ED"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MESSIAEN  OlIvier</w:t>
      </w:r>
      <w:r w:rsidRPr="001B1BBA">
        <w:rPr>
          <w:rFonts w:ascii="Arial" w:hAnsi="Arial" w:cs="Arial"/>
          <w:color w:val="008000"/>
          <w:sz w:val="24"/>
          <w:szCs w:val="24"/>
          <w:u w:val="single"/>
        </w:rPr>
        <w:tab/>
        <w:t>Avignone, 10.12.1908 - Clichy,  27.4.1992.</w:t>
      </w:r>
    </w:p>
    <w:p w:rsidR="00B370D5" w:rsidRPr="001B1BBA" w:rsidRDefault="00A66D2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organista Francese. </w:t>
      </w:r>
      <w:r w:rsidR="002622D0" w:rsidRPr="001B1BBA">
        <w:rPr>
          <w:rFonts w:ascii="Arial" w:hAnsi="Arial" w:cs="Arial"/>
          <w:color w:val="008000"/>
        </w:rPr>
        <w:t xml:space="preserve">Allievo di Gallon, Caussade, Dupré, Emmanuel e Dukas. Titolare dal 1931 dell’organo dell’ Eglise de la Trinité. Dopo 3 anni di prigionia fece ritorno a Parigi nel ’42. Nello stesso anno insegnò Armonia nel Conservatorio. Dal 1950 iniziarono, in Germania, Ungheria, Argentina e Stati Uniti, i suoi famosi corsi </w:t>
      </w:r>
      <w:r w:rsidR="00596E90">
        <w:rPr>
          <w:rFonts w:ascii="Arial" w:hAnsi="Arial" w:cs="Arial"/>
          <w:color w:val="008000"/>
        </w:rPr>
        <w:t xml:space="preserve">         </w:t>
      </w:r>
      <w:r w:rsidR="002622D0" w:rsidRPr="001B1BBA">
        <w:rPr>
          <w:rFonts w:ascii="Arial" w:hAnsi="Arial" w:cs="Arial"/>
          <w:color w:val="008000"/>
        </w:rPr>
        <w:t xml:space="preserve">di composizione. Eseguì inoltre studi accurati sul linguaggio degli uccelli. </w:t>
      </w:r>
      <w:r w:rsidR="00B370D5" w:rsidRPr="001B1BBA">
        <w:rPr>
          <w:rFonts w:ascii="Arial" w:hAnsi="Arial" w:cs="Arial"/>
          <w:color w:val="008000"/>
        </w:rPr>
        <w:t xml:space="preserve">Per maggiori informazioni sull'autore, </w:t>
      </w:r>
      <w:r w:rsidR="00596E90">
        <w:rPr>
          <w:rFonts w:ascii="Arial" w:hAnsi="Arial" w:cs="Arial"/>
          <w:color w:val="008000"/>
        </w:rPr>
        <w:t xml:space="preserve">             </w:t>
      </w:r>
      <w:r w:rsidR="00B370D5" w:rsidRPr="001B1BBA">
        <w:rPr>
          <w:rFonts w:ascii="Arial" w:hAnsi="Arial" w:cs="Arial"/>
          <w:color w:val="008000"/>
        </w:rPr>
        <w:t>vedi: "Passeggiando con la Musica", scaricabile gratuitamente dal sito: mariodemolli.com</w:t>
      </w:r>
    </w:p>
    <w:p w:rsidR="00161CF8" w:rsidRPr="001B1BBA" w:rsidRDefault="0015610A"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lastRenderedPageBreak/>
        <w:t>La fauvette des jardins</w:t>
      </w:r>
      <w:r w:rsidR="00161CF8" w:rsidRPr="001B1BBA">
        <w:rPr>
          <w:rFonts w:ascii="Arial" w:hAnsi="Arial" w:cs="Arial"/>
          <w:lang w:val="fr-FR"/>
        </w:rPr>
        <w:t>, tromba (1972, 1’0</w:t>
      </w:r>
      <w:r w:rsidR="00F4369B" w:rsidRPr="001B1BBA">
        <w:rPr>
          <w:rFonts w:ascii="Arial" w:hAnsi="Arial" w:cs="Arial"/>
          <w:lang w:val="fr-FR"/>
        </w:rPr>
        <w:t>5</w:t>
      </w:r>
      <w:r w:rsidR="00161CF8" w:rsidRPr="001B1BBA">
        <w:rPr>
          <w:rFonts w:ascii="Arial" w:hAnsi="Arial" w:cs="Arial"/>
          <w:lang w:val="fr-FR"/>
        </w:rPr>
        <w:t xml:space="preserve">).   </w:t>
      </w:r>
      <w:r w:rsidR="002622D0" w:rsidRPr="001B1BBA">
        <w:rPr>
          <w:rFonts w:ascii="Arial" w:hAnsi="Arial" w:cs="Arial"/>
          <w:lang w:val="fr-FR"/>
        </w:rPr>
        <w:t>Couleurs de la Cité Céleste (1963) e</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Hymne aux Morts (1964), con tromba.</w:t>
      </w:r>
    </w:p>
    <w:p w:rsidR="004831F2" w:rsidRPr="001B1BBA" w:rsidRDefault="004831F2"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MEULEMANS  Arthur</w:t>
      </w:r>
      <w:r w:rsidRPr="001B1BBA">
        <w:rPr>
          <w:rFonts w:ascii="Arial" w:hAnsi="Arial" w:cs="Arial"/>
          <w:color w:val="008000"/>
          <w:sz w:val="24"/>
          <w:szCs w:val="24"/>
          <w:u w:val="single"/>
          <w:lang w:val="en-US"/>
        </w:rPr>
        <w:tab/>
        <w:t>Aarschott, 19.5.1884 - Bruxelles, 29.6.1966.</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Presidente dell’Accademia reale fiamminga per le scienze, le lettere, le arti.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(1943, 15’).   Trio per cor. tromba e trb. (1933).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(1959- 16’).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MEYER  Ernst Hermann</w:t>
      </w:r>
      <w:r w:rsidRPr="001B1BBA">
        <w:rPr>
          <w:rFonts w:ascii="Arial" w:hAnsi="Arial" w:cs="Arial"/>
          <w:color w:val="008000"/>
          <w:u w:val="single"/>
        </w:rPr>
        <w:tab/>
        <w:t>Berlino, 8.12.1905 - Berlino, 8.10.1988.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musicologo tedesco, allievo di Hindemith. Dal 1933 lascia la Germania per l’Inghilterra. </w:t>
      </w:r>
      <w:r w:rsidR="00596E90">
        <w:rPr>
          <w:rFonts w:ascii="Arial" w:hAnsi="Arial" w:cs="Arial"/>
          <w:color w:val="008000"/>
          <w:sz w:val="20"/>
          <w:szCs w:val="20"/>
        </w:rPr>
        <w:t xml:space="preserve">                           </w:t>
      </w:r>
      <w:r w:rsidRPr="001B1BBA">
        <w:rPr>
          <w:rFonts w:ascii="Arial" w:hAnsi="Arial" w:cs="Arial"/>
          <w:color w:val="008000"/>
          <w:sz w:val="20"/>
          <w:szCs w:val="20"/>
        </w:rPr>
        <w:t xml:space="preserve">Dopo la </w:t>
      </w:r>
      <w:r w:rsidR="00F93108" w:rsidRPr="001B1BBA">
        <w:rPr>
          <w:rFonts w:ascii="Arial" w:hAnsi="Arial" w:cs="Arial"/>
          <w:color w:val="008000"/>
          <w:sz w:val="20"/>
          <w:szCs w:val="20"/>
        </w:rPr>
        <w:t xml:space="preserve">  </w:t>
      </w:r>
      <w:r w:rsidRPr="001B1BBA">
        <w:rPr>
          <w:rFonts w:ascii="Arial" w:hAnsi="Arial" w:cs="Arial"/>
          <w:color w:val="008000"/>
          <w:sz w:val="20"/>
          <w:szCs w:val="20"/>
        </w:rPr>
        <w:t>guerra torna in Germania per insegnare Sociologia della musica.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Suite per 2 trombe, 2 pf. timp. e perc. (1954).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MEYER  Krzysztof</w:t>
      </w:r>
      <w:r w:rsidRPr="001B1BBA">
        <w:rPr>
          <w:rFonts w:ascii="Arial" w:hAnsi="Arial" w:cs="Arial"/>
          <w:color w:val="008000"/>
          <w:u w:val="single"/>
        </w:rPr>
        <w:tab/>
        <w:t>Cracovia, 11.8.1943</w:t>
      </w:r>
    </w:p>
    <w:p w:rsidR="006A6089" w:rsidRPr="001B1BBA" w:rsidRDefault="006A6089" w:rsidP="001B612F">
      <w:pPr>
        <w:pStyle w:val="NormaleWeb"/>
        <w:tabs>
          <w:tab w:val="left" w:pos="4253"/>
          <w:tab w:val="left" w:pos="10490"/>
          <w:tab w:val="left" w:pos="10632"/>
        </w:tabs>
        <w:spacing w:before="120" w:beforeAutospacing="0" w:after="0" w:afterAutospacing="0" w:line="276" w:lineRule="auto"/>
        <w:ind w:right="-1"/>
        <w:rPr>
          <w:rStyle w:val="works-time"/>
          <w:rFonts w:ascii="Arial" w:hAnsi="Arial" w:cs="Arial"/>
          <w:color w:val="008000"/>
          <w:sz w:val="20"/>
          <w:szCs w:val="20"/>
        </w:rPr>
      </w:pPr>
      <w:r w:rsidRPr="001B1BBA">
        <w:rPr>
          <w:rStyle w:val="works-time"/>
          <w:rFonts w:ascii="Arial" w:hAnsi="Arial" w:cs="Arial"/>
          <w:color w:val="008000"/>
          <w:sz w:val="20"/>
          <w:szCs w:val="20"/>
        </w:rPr>
        <w:t xml:space="preserve">Compositore, pianista, musicologo e insegnante polacco. Inizio degli studi con S. Wiechowicz, quindi </w:t>
      </w:r>
      <w:r w:rsidR="004D23FC" w:rsidRPr="001B1BBA">
        <w:rPr>
          <w:rStyle w:val="works-time"/>
          <w:rFonts w:ascii="Arial" w:hAnsi="Arial" w:cs="Arial"/>
          <w:color w:val="008000"/>
          <w:sz w:val="20"/>
          <w:szCs w:val="20"/>
        </w:rPr>
        <w:t xml:space="preserve"> </w:t>
      </w:r>
      <w:r w:rsidR="00596E90">
        <w:rPr>
          <w:rStyle w:val="works-time"/>
          <w:rFonts w:ascii="Arial" w:hAnsi="Arial" w:cs="Arial"/>
          <w:color w:val="008000"/>
          <w:sz w:val="20"/>
          <w:szCs w:val="20"/>
        </w:rPr>
        <w:t xml:space="preserve">                  </w:t>
      </w:r>
      <w:r w:rsidRPr="001B1BBA">
        <w:rPr>
          <w:rStyle w:val="works-time"/>
          <w:rFonts w:ascii="Arial" w:hAnsi="Arial" w:cs="Arial"/>
          <w:color w:val="008000"/>
          <w:sz w:val="20"/>
          <w:szCs w:val="20"/>
        </w:rPr>
        <w:t xml:space="preserve">all'Accademia di Cracovia studi di composizione con Penderecki. </w:t>
      </w:r>
      <w:r w:rsidRPr="001B1BBA">
        <w:rPr>
          <w:rFonts w:ascii="Arial" w:hAnsi="Arial" w:cs="Arial"/>
          <w:color w:val="008000"/>
          <w:sz w:val="20"/>
          <w:szCs w:val="20"/>
        </w:rPr>
        <w:t xml:space="preserve">Perfezionamento nel 1964, 1966, 1968 con </w:t>
      </w:r>
      <w:r w:rsidR="004D23FC" w:rsidRPr="001B1BBA">
        <w:rPr>
          <w:rFonts w:ascii="Arial" w:hAnsi="Arial" w:cs="Arial"/>
          <w:color w:val="008000"/>
          <w:sz w:val="20"/>
          <w:szCs w:val="20"/>
        </w:rPr>
        <w:t xml:space="preserve">        </w:t>
      </w:r>
      <w:r w:rsidR="00596E90">
        <w:rPr>
          <w:rFonts w:ascii="Arial" w:hAnsi="Arial" w:cs="Arial"/>
          <w:color w:val="008000"/>
          <w:sz w:val="20"/>
          <w:szCs w:val="20"/>
        </w:rPr>
        <w:t xml:space="preserve">    </w:t>
      </w:r>
      <w:r w:rsidRPr="001B1BBA">
        <w:rPr>
          <w:rFonts w:ascii="Arial" w:hAnsi="Arial" w:cs="Arial"/>
          <w:color w:val="008000"/>
          <w:sz w:val="20"/>
          <w:szCs w:val="20"/>
        </w:rPr>
        <w:t xml:space="preserve">N. Boulanger. </w:t>
      </w:r>
      <w:r w:rsidRPr="001B1BBA">
        <w:rPr>
          <w:rStyle w:val="works-time"/>
          <w:rFonts w:ascii="Arial" w:hAnsi="Arial" w:cs="Arial"/>
          <w:color w:val="008000"/>
          <w:sz w:val="20"/>
          <w:szCs w:val="20"/>
        </w:rPr>
        <w:t>Insegnante a Cracovia e dal 1987 alla Hochschule di Colonia. Autore di 8 Sinfonie.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(1973).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MEYNAUD  Michel</w:t>
      </w:r>
      <w:r w:rsidRPr="001B1BBA">
        <w:rPr>
          <w:rFonts w:ascii="Arial" w:hAnsi="Arial" w:cs="Arial"/>
          <w:color w:val="008000"/>
          <w:u w:val="single"/>
        </w:rPr>
        <w:tab/>
        <w:t>Parigi, 23.2.1950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pianista, clavicembalista e Direttore d’orchestra francese. Studi a Losanna, Monaco, Montreal e </w:t>
      </w:r>
      <w:r w:rsidR="004D23FC" w:rsidRPr="001B1BBA">
        <w:rPr>
          <w:rFonts w:ascii="Arial" w:hAnsi="Arial" w:cs="Arial"/>
          <w:color w:val="008000"/>
          <w:sz w:val="20"/>
          <w:szCs w:val="20"/>
        </w:rPr>
        <w:t xml:space="preserve">  </w:t>
      </w:r>
      <w:r w:rsidR="00596E90">
        <w:rPr>
          <w:rFonts w:ascii="Arial" w:hAnsi="Arial" w:cs="Arial"/>
          <w:color w:val="008000"/>
          <w:sz w:val="20"/>
          <w:szCs w:val="20"/>
        </w:rPr>
        <w:t xml:space="preserve">              </w:t>
      </w:r>
      <w:r w:rsidRPr="001B1BBA">
        <w:rPr>
          <w:rFonts w:ascii="Arial" w:hAnsi="Arial" w:cs="Arial"/>
          <w:color w:val="008000"/>
          <w:sz w:val="20"/>
          <w:szCs w:val="20"/>
        </w:rPr>
        <w:t>New York.</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Intrada, 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MICHEL  Paul Baudouin</w:t>
      </w:r>
      <w:r w:rsidRPr="001B1BBA">
        <w:rPr>
          <w:rFonts w:ascii="Arial" w:hAnsi="Arial" w:cs="Arial"/>
          <w:color w:val="008000"/>
          <w:u w:val="single"/>
          <w:lang w:val="fr-FR"/>
        </w:rPr>
        <w:tab/>
        <w:t>St. Pierre, 7.9.1930</w:t>
      </w:r>
    </w:p>
    <w:p w:rsidR="00593FBA" w:rsidRPr="001B1BBA" w:rsidRDefault="00593FBA"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conferenziere belga, allievo di Absil. Insegnante di composizione al Conservatorio di Mons e di Bruxelles. Numerosi premi e riconoscimenti.</w:t>
      </w:r>
    </w:p>
    <w:p w:rsidR="00593FBA" w:rsidRPr="001B1BBA" w:rsidRDefault="00593FB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Cs/>
        </w:rPr>
        <w:t>Gravures op. 54</w:t>
      </w:r>
      <w:r w:rsidRPr="001B1BBA">
        <w:rPr>
          <w:rFonts w:ascii="Arial" w:hAnsi="Arial" w:cs="Arial"/>
        </w:rPr>
        <w:t>, 2 trombe e cor. (1972, 4’30).</w:t>
      </w:r>
      <w:r w:rsidRPr="001B1BBA">
        <w:rPr>
          <w:rFonts w:ascii="Arial" w:hAnsi="Arial" w:cs="Arial"/>
          <w:bCs/>
        </w:rPr>
        <w:t xml:space="preserve">  Hymne op. 118</w:t>
      </w:r>
      <w:r w:rsidRPr="001B1BBA">
        <w:rPr>
          <w:rFonts w:ascii="Arial" w:hAnsi="Arial" w:cs="Arial"/>
        </w:rPr>
        <w:t>, tromba e org. (1982, 6’30).</w:t>
      </w:r>
    </w:p>
    <w:p w:rsidR="00593FBA" w:rsidRPr="001B1BBA" w:rsidRDefault="00593FBA"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bCs/>
        </w:rPr>
        <w:t>Capriccio op. 79</w:t>
      </w:r>
      <w:r w:rsidRPr="001B1BBA">
        <w:rPr>
          <w:rFonts w:ascii="Arial" w:hAnsi="Arial" w:cs="Arial"/>
        </w:rPr>
        <w:t>, tromba e pf. (1976, 6’30).</w:t>
      </w:r>
      <w:r w:rsidRPr="001B1BBA">
        <w:rPr>
          <w:rFonts w:ascii="Arial" w:hAnsi="Arial" w:cs="Arial"/>
          <w:bCs/>
        </w:rPr>
        <w:t xml:space="preserve">   Colloque op. 30</w:t>
      </w:r>
      <w:r w:rsidRPr="001B1BBA">
        <w:rPr>
          <w:rFonts w:ascii="Arial" w:hAnsi="Arial" w:cs="Arial"/>
        </w:rPr>
        <w:t xml:space="preserve">, tromba, pf. perc. </w:t>
      </w:r>
      <w:r w:rsidRPr="001B1BBA">
        <w:rPr>
          <w:rFonts w:ascii="Arial" w:hAnsi="Arial" w:cs="Arial"/>
          <w:lang w:val="fr-FR"/>
        </w:rPr>
        <w:t>(1967, 16’).</w:t>
      </w:r>
    </w:p>
    <w:p w:rsidR="00593FBA" w:rsidRPr="001B1BBA" w:rsidRDefault="00593FB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Cs/>
          <w:lang w:val="fr-FR"/>
        </w:rPr>
        <w:t>Intonations poétiques op. 55</w:t>
      </w:r>
      <w:r w:rsidRPr="001B1BBA">
        <w:rPr>
          <w:rFonts w:ascii="Arial" w:hAnsi="Arial" w:cs="Arial"/>
          <w:lang w:val="fr-FR"/>
        </w:rPr>
        <w:t>, tr</w:t>
      </w:r>
      <w:r w:rsidR="00BA0219" w:rsidRPr="001B1BBA">
        <w:rPr>
          <w:rFonts w:ascii="Arial" w:hAnsi="Arial" w:cs="Arial"/>
          <w:lang w:val="fr-FR"/>
        </w:rPr>
        <w:t>.</w:t>
      </w:r>
      <w:r w:rsidRPr="001B1BBA">
        <w:rPr>
          <w:rFonts w:ascii="Arial" w:hAnsi="Arial" w:cs="Arial"/>
          <w:lang w:val="fr-FR"/>
        </w:rPr>
        <w:t xml:space="preserve"> cor. trb. (1972, 5’).   </w:t>
      </w:r>
      <w:r w:rsidR="002622D0" w:rsidRPr="001B1BBA">
        <w:rPr>
          <w:rFonts w:ascii="Arial" w:hAnsi="Arial" w:cs="Arial"/>
          <w:lang w:val="fr-FR"/>
        </w:rPr>
        <w:t xml:space="preserve">Inno, tromba e org. </w:t>
      </w:r>
      <w:r w:rsidR="002622D0" w:rsidRPr="001B1BBA">
        <w:rPr>
          <w:rFonts w:ascii="Arial" w:hAnsi="Arial" w:cs="Arial"/>
        </w:rPr>
        <w:t>(1982, 6’30).</w:t>
      </w:r>
    </w:p>
    <w:p w:rsidR="001A1604" w:rsidRPr="001B1BBA" w:rsidRDefault="001A160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Cs/>
        </w:rPr>
        <w:t>Triptyque op. 113</w:t>
      </w:r>
      <w:r w:rsidRPr="001B1BBA">
        <w:rPr>
          <w:rFonts w:ascii="Arial" w:hAnsi="Arial" w:cs="Arial"/>
        </w:rPr>
        <w:t>, 2 trombe, cor. trb. tuba (1981, 11’).</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MIGOT  Georges</w:t>
      </w:r>
      <w:r w:rsidRPr="001B1BBA">
        <w:rPr>
          <w:rFonts w:ascii="Arial" w:hAnsi="Arial" w:cs="Arial"/>
          <w:color w:val="008000"/>
          <w:sz w:val="24"/>
          <w:szCs w:val="24"/>
          <w:u w:val="single"/>
        </w:rPr>
        <w:tab/>
        <w:t>Parigi, 27.2.1891 - Levallois, 5.1.1976.</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Musicista, pittore, poeta. Esordio a 14 anni come compositore. Allievo di Widor, d’Indy, Emmanuel. Vincitore di 4 premi importanti. Nel 1849 gli è stata commissionata dal comune di Parigi una sinfonia, per il centenario della </w:t>
      </w:r>
      <w:r w:rsidR="00596E90">
        <w:rPr>
          <w:rFonts w:ascii="Arial" w:hAnsi="Arial" w:cs="Arial"/>
          <w:color w:val="008000"/>
        </w:rPr>
        <w:t xml:space="preserve">           </w:t>
      </w:r>
      <w:r w:rsidRPr="001B1BBA">
        <w:rPr>
          <w:rFonts w:ascii="Arial" w:hAnsi="Arial" w:cs="Arial"/>
          <w:color w:val="008000"/>
        </w:rPr>
        <w:t>morte di Chopin. Gran Prix della Musica francese nel 1858.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Epithalame (5’20).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MIHALOVICI  Marcel</w:t>
      </w:r>
      <w:r w:rsidRPr="001B1BBA">
        <w:rPr>
          <w:rFonts w:ascii="Arial" w:hAnsi="Arial" w:cs="Arial"/>
          <w:color w:val="008000"/>
          <w:u w:val="single"/>
        </w:rPr>
        <w:tab/>
        <w:t>Bucarest, 22.10.1898 - Parigi, 1</w:t>
      </w:r>
      <w:r w:rsidR="00211417" w:rsidRPr="001B1BBA">
        <w:rPr>
          <w:rFonts w:ascii="Arial" w:hAnsi="Arial" w:cs="Arial"/>
          <w:color w:val="008000"/>
          <w:u w:val="single"/>
        </w:rPr>
        <w:t>2</w:t>
      </w:r>
      <w:r w:rsidRPr="001B1BBA">
        <w:rPr>
          <w:rFonts w:ascii="Arial" w:hAnsi="Arial" w:cs="Arial"/>
          <w:color w:val="008000"/>
          <w:u w:val="single"/>
        </w:rPr>
        <w:t>.</w:t>
      </w:r>
      <w:r w:rsidR="00211417" w:rsidRPr="001B1BBA">
        <w:rPr>
          <w:rFonts w:ascii="Arial" w:hAnsi="Arial" w:cs="Arial"/>
          <w:color w:val="008000"/>
          <w:u w:val="single"/>
        </w:rPr>
        <w:t>8</w:t>
      </w:r>
      <w:r w:rsidRPr="001B1BBA">
        <w:rPr>
          <w:rFonts w:ascii="Arial" w:hAnsi="Arial" w:cs="Arial"/>
          <w:color w:val="008000"/>
          <w:u w:val="single"/>
        </w:rPr>
        <w:t>.1985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romeno, naturalizzato francese. </w:t>
      </w:r>
      <w:r w:rsidR="00211417" w:rsidRPr="001B1BBA">
        <w:rPr>
          <w:rFonts w:ascii="Arial" w:hAnsi="Arial" w:cs="Arial"/>
          <w:color w:val="008000"/>
          <w:sz w:val="20"/>
          <w:szCs w:val="20"/>
        </w:rPr>
        <w:t>Enescu lo ascoltò a Bucarest</w:t>
      </w:r>
      <w:r w:rsidR="00120E96" w:rsidRPr="001B1BBA">
        <w:rPr>
          <w:rFonts w:ascii="Arial" w:hAnsi="Arial" w:cs="Arial"/>
          <w:color w:val="008000"/>
          <w:sz w:val="20"/>
          <w:szCs w:val="20"/>
        </w:rPr>
        <w:t xml:space="preserve"> e lo convinse a trasferirsi in Francia, </w:t>
      </w:r>
      <w:r w:rsidR="00596E90">
        <w:rPr>
          <w:rFonts w:ascii="Arial" w:hAnsi="Arial" w:cs="Arial"/>
          <w:color w:val="008000"/>
          <w:sz w:val="20"/>
          <w:szCs w:val="20"/>
        </w:rPr>
        <w:t xml:space="preserve">            </w:t>
      </w:r>
      <w:r w:rsidR="00120E96" w:rsidRPr="001B1BBA">
        <w:rPr>
          <w:rFonts w:ascii="Arial" w:hAnsi="Arial" w:cs="Arial"/>
          <w:color w:val="008000"/>
          <w:sz w:val="20"/>
          <w:szCs w:val="20"/>
        </w:rPr>
        <w:t>a Parigi fu a</w:t>
      </w:r>
      <w:r w:rsidRPr="001B1BBA">
        <w:rPr>
          <w:rFonts w:ascii="Arial" w:hAnsi="Arial" w:cs="Arial"/>
          <w:color w:val="008000"/>
          <w:sz w:val="20"/>
          <w:szCs w:val="20"/>
        </w:rPr>
        <w:t xml:space="preserve">llievo di d’Indy, </w:t>
      </w:r>
      <w:r w:rsidR="00120E96" w:rsidRPr="001B1BBA">
        <w:rPr>
          <w:rFonts w:ascii="Arial" w:hAnsi="Arial" w:cs="Arial"/>
          <w:color w:val="008000"/>
          <w:sz w:val="20"/>
          <w:szCs w:val="20"/>
        </w:rPr>
        <w:t xml:space="preserve">in seguito di </w:t>
      </w:r>
      <w:r w:rsidRPr="001B1BBA">
        <w:rPr>
          <w:rFonts w:ascii="Arial" w:hAnsi="Arial" w:cs="Arial"/>
          <w:color w:val="008000"/>
          <w:sz w:val="20"/>
          <w:szCs w:val="20"/>
        </w:rPr>
        <w:t>Martinu</w:t>
      </w:r>
      <w:r w:rsidR="00120E96" w:rsidRPr="001B1BBA">
        <w:rPr>
          <w:rFonts w:ascii="Arial" w:hAnsi="Arial" w:cs="Arial"/>
          <w:color w:val="008000"/>
          <w:sz w:val="20"/>
          <w:szCs w:val="20"/>
        </w:rPr>
        <w:t xml:space="preserve"> e</w:t>
      </w:r>
      <w:r w:rsidRPr="001B1BBA">
        <w:rPr>
          <w:rFonts w:ascii="Arial" w:hAnsi="Arial" w:cs="Arial"/>
          <w:color w:val="008000"/>
          <w:sz w:val="20"/>
          <w:szCs w:val="20"/>
        </w:rPr>
        <w:t xml:space="preserve"> Tansman. Contibuì alla formazione del gruppo “Ecole de Paris” </w:t>
      </w:r>
      <w:r w:rsidR="00596E90">
        <w:rPr>
          <w:rFonts w:ascii="Arial" w:hAnsi="Arial" w:cs="Arial"/>
          <w:color w:val="008000"/>
          <w:sz w:val="20"/>
          <w:szCs w:val="20"/>
        </w:rPr>
        <w:t xml:space="preserve">            </w:t>
      </w:r>
      <w:r w:rsidR="00467218" w:rsidRPr="001B1BBA">
        <w:rPr>
          <w:rFonts w:ascii="Arial" w:hAnsi="Arial" w:cs="Arial"/>
          <w:color w:val="008000"/>
          <w:sz w:val="20"/>
          <w:szCs w:val="20"/>
        </w:rPr>
        <w:t xml:space="preserve">e </w:t>
      </w:r>
      <w:r w:rsidRPr="001B1BBA">
        <w:rPr>
          <w:rFonts w:ascii="Arial" w:hAnsi="Arial" w:cs="Arial"/>
          <w:color w:val="008000"/>
          <w:sz w:val="20"/>
          <w:szCs w:val="20"/>
        </w:rPr>
        <w:t xml:space="preserve">alla società concertistica “Triton”. Sposato con la </w:t>
      </w:r>
      <w:r w:rsidR="00120E96" w:rsidRPr="001B1BBA">
        <w:rPr>
          <w:rFonts w:ascii="Arial" w:hAnsi="Arial" w:cs="Arial"/>
          <w:color w:val="008000"/>
          <w:sz w:val="20"/>
          <w:szCs w:val="20"/>
        </w:rPr>
        <w:t xml:space="preserve">famosa e valida </w:t>
      </w:r>
      <w:r w:rsidRPr="001B1BBA">
        <w:rPr>
          <w:rFonts w:ascii="Arial" w:hAnsi="Arial" w:cs="Arial"/>
          <w:color w:val="008000"/>
          <w:sz w:val="20"/>
          <w:szCs w:val="20"/>
        </w:rPr>
        <w:t>pianista Monique Haas.</w:t>
      </w:r>
    </w:p>
    <w:p w:rsidR="00B57516"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Meditations</w:t>
      </w:r>
      <w:r w:rsidR="00211417" w:rsidRPr="001B1BBA">
        <w:rPr>
          <w:rFonts w:ascii="Arial" w:hAnsi="Arial" w:cs="Arial"/>
        </w:rPr>
        <w:t>,</w:t>
      </w:r>
      <w:r w:rsidRPr="001B1BBA">
        <w:rPr>
          <w:rFonts w:ascii="Arial" w:hAnsi="Arial" w:cs="Arial"/>
        </w:rPr>
        <w:t xml:space="preserve"> per tromba e pf. (1958</w:t>
      </w:r>
      <w:r w:rsidR="00211417" w:rsidRPr="001B1BBA">
        <w:rPr>
          <w:rFonts w:ascii="Arial" w:hAnsi="Arial" w:cs="Arial"/>
        </w:rPr>
        <w:t>, 5’</w:t>
      </w:r>
      <w:r w:rsidRPr="001B1BBA">
        <w:rPr>
          <w:rFonts w:ascii="Arial" w:hAnsi="Arial" w:cs="Arial"/>
        </w:rPr>
        <w:t>).</w:t>
      </w:r>
      <w:r w:rsidR="00B57516" w:rsidRPr="001B1BBA">
        <w:rPr>
          <w:rFonts w:ascii="Arial" w:hAnsi="Arial" w:cs="Arial"/>
        </w:rPr>
        <w:t xml:space="preserve">   </w:t>
      </w:r>
      <w:r w:rsidRPr="001B1BBA">
        <w:rPr>
          <w:rFonts w:ascii="Arial" w:hAnsi="Arial" w:cs="Arial"/>
        </w:rPr>
        <w:t>Scherzo-valse, per tr</w:t>
      </w:r>
      <w:r w:rsidR="00952248" w:rsidRPr="001B1BBA">
        <w:rPr>
          <w:rFonts w:ascii="Arial" w:hAnsi="Arial" w:cs="Arial"/>
        </w:rPr>
        <w:t>omba</w:t>
      </w:r>
      <w:r w:rsidRPr="001B1BBA">
        <w:rPr>
          <w:rFonts w:ascii="Arial" w:hAnsi="Arial" w:cs="Arial"/>
        </w:rPr>
        <w:t xml:space="preserve"> e pf (1958).</w:t>
      </w:r>
    </w:p>
    <w:p w:rsidR="00B57516" w:rsidRPr="001B1BBA" w:rsidRDefault="00B5751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Variations</w:t>
      </w:r>
      <w:r w:rsidR="00952248" w:rsidRPr="001B1BBA">
        <w:rPr>
          <w:rFonts w:ascii="Arial" w:hAnsi="Arial" w:cs="Arial"/>
        </w:rPr>
        <w:t xml:space="preserve">, </w:t>
      </w:r>
      <w:r w:rsidRPr="001B1BBA">
        <w:rPr>
          <w:rFonts w:ascii="Arial" w:hAnsi="Arial" w:cs="Arial"/>
        </w:rPr>
        <w:t>ottoni e archi (1946).</w:t>
      </w:r>
    </w:p>
    <w:p w:rsidR="006F01C6" w:rsidRPr="001B1BBA" w:rsidRDefault="006F01C6"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MILHAUD  Darius</w:t>
      </w:r>
      <w:r w:rsidRPr="001B1BBA">
        <w:rPr>
          <w:rFonts w:ascii="Arial" w:hAnsi="Arial" w:cs="Arial"/>
          <w:color w:val="008000"/>
          <w:sz w:val="24"/>
          <w:szCs w:val="24"/>
          <w:u w:val="single"/>
        </w:rPr>
        <w:tab/>
        <w:t>Aix en Provence, 4.9.1892 - Ginevra, 22.6.1974</w:t>
      </w:r>
    </w:p>
    <w:p w:rsidR="00B370D5" w:rsidRPr="001B1BBA" w:rsidRDefault="003944AA"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eastAsia="Arial Unicode MS" w:hAnsi="Arial" w:cs="Arial"/>
          <w:color w:val="008000"/>
        </w:rPr>
        <w:t xml:space="preserve">A 12 anni fa il suo esordio in un quartetto d’archi. Studi al Conservatorio di Parigi con Gedalge, Widor e Koechlin. </w:t>
      </w:r>
      <w:r w:rsidR="00F93108" w:rsidRPr="001B1BBA">
        <w:rPr>
          <w:rFonts w:ascii="Arial" w:eastAsia="Arial Unicode MS" w:hAnsi="Arial" w:cs="Arial"/>
          <w:color w:val="008000"/>
        </w:rPr>
        <w:t xml:space="preserve">  </w:t>
      </w:r>
      <w:r w:rsidRPr="001B1BBA">
        <w:rPr>
          <w:rFonts w:ascii="Arial" w:eastAsia="Arial Unicode MS" w:hAnsi="Arial" w:cs="Arial"/>
          <w:color w:val="008000"/>
        </w:rPr>
        <w:t xml:space="preserve">Due anni come segretario dell’ambasciatore francese a Rio de Janeiro, lasceranno in lui profonde influenze </w:t>
      </w:r>
      <w:r w:rsidR="00596E90">
        <w:rPr>
          <w:rFonts w:ascii="Arial" w:eastAsia="Arial Unicode MS" w:hAnsi="Arial" w:cs="Arial"/>
          <w:color w:val="008000"/>
        </w:rPr>
        <w:t xml:space="preserve"> </w:t>
      </w:r>
      <w:r w:rsidRPr="001B1BBA">
        <w:rPr>
          <w:rFonts w:ascii="Arial" w:eastAsia="Arial Unicode MS" w:hAnsi="Arial" w:cs="Arial"/>
          <w:color w:val="008000"/>
        </w:rPr>
        <w:t xml:space="preserve">musicali, anche per la sua amicizia con Villa Lobos. Nel 1918, con Auric, Durey, Honegger, Poulenc e Tailleferre </w:t>
      </w:r>
      <w:r w:rsidR="00596E90">
        <w:rPr>
          <w:rFonts w:ascii="Arial" w:eastAsia="Arial Unicode MS" w:hAnsi="Arial" w:cs="Arial"/>
          <w:color w:val="008000"/>
        </w:rPr>
        <w:t xml:space="preserve">  </w:t>
      </w:r>
      <w:r w:rsidRPr="001B1BBA">
        <w:rPr>
          <w:rFonts w:ascii="Arial" w:eastAsia="Arial Unicode MS" w:hAnsi="Arial" w:cs="Arial"/>
          <w:color w:val="008000"/>
        </w:rPr>
        <w:t xml:space="preserve">farà parte del famoso Gruppo de “Le six”. Lontano dalla Francia durante il secondo conflitto mondiale poichè </w:t>
      </w:r>
      <w:r w:rsidR="00596E90">
        <w:rPr>
          <w:rFonts w:ascii="Arial" w:eastAsia="Arial Unicode MS" w:hAnsi="Arial" w:cs="Arial"/>
          <w:color w:val="008000"/>
        </w:rPr>
        <w:t xml:space="preserve">  </w:t>
      </w:r>
      <w:r w:rsidRPr="001B1BBA">
        <w:rPr>
          <w:rFonts w:ascii="Arial" w:eastAsia="Arial Unicode MS" w:hAnsi="Arial" w:cs="Arial"/>
          <w:color w:val="008000"/>
        </w:rPr>
        <w:t xml:space="preserve">d’antica famiglia israelita. Negli Usa sarà attivo nelle Università di Harvard, Princeton, Columbia, e al Mills College </w:t>
      </w:r>
      <w:r w:rsidR="00596E90">
        <w:rPr>
          <w:rFonts w:ascii="Arial" w:eastAsia="Arial Unicode MS" w:hAnsi="Arial" w:cs="Arial"/>
          <w:color w:val="008000"/>
        </w:rPr>
        <w:t xml:space="preserve">            </w:t>
      </w:r>
      <w:r w:rsidRPr="001B1BBA">
        <w:rPr>
          <w:rFonts w:ascii="Arial" w:eastAsia="Arial Unicode MS" w:hAnsi="Arial" w:cs="Arial"/>
          <w:color w:val="008000"/>
        </w:rPr>
        <w:t xml:space="preserve">di Oakland fino al 1971. Un anno in Francia e uno negli Stati Uniti, dove si appassionò alla Musica Jazz. </w:t>
      </w:r>
      <w:r w:rsidR="00596E90">
        <w:rPr>
          <w:rFonts w:ascii="Arial" w:eastAsia="Arial Unicode MS" w:hAnsi="Arial" w:cs="Arial"/>
          <w:color w:val="008000"/>
        </w:rPr>
        <w:t xml:space="preserve">                  </w:t>
      </w:r>
      <w:r w:rsidRPr="001B1BBA">
        <w:rPr>
          <w:rFonts w:ascii="Arial" w:eastAsia="Arial Unicode MS" w:hAnsi="Arial" w:cs="Arial"/>
          <w:color w:val="008000"/>
        </w:rPr>
        <w:t xml:space="preserve">Insignito della Legion d’onore nel 1966 ed eletto all’Accademia delle arti nel 1971. Colonne sonore per oltre </w:t>
      </w:r>
      <w:r w:rsidR="00596E90">
        <w:rPr>
          <w:rFonts w:ascii="Arial" w:eastAsia="Arial Unicode MS" w:hAnsi="Arial" w:cs="Arial"/>
          <w:color w:val="008000"/>
        </w:rPr>
        <w:t xml:space="preserve">                </w:t>
      </w:r>
      <w:r w:rsidRPr="001B1BBA">
        <w:rPr>
          <w:rFonts w:ascii="Arial" w:eastAsia="Arial Unicode MS" w:hAnsi="Arial" w:cs="Arial"/>
          <w:color w:val="008000"/>
        </w:rPr>
        <w:t xml:space="preserve">20 films e numerosi brani vocali. Immobilizzato in carrozella da un’artite continuò a dirigere. Infaticabile </w:t>
      </w:r>
      <w:r w:rsidR="00596E90">
        <w:rPr>
          <w:rFonts w:ascii="Arial" w:eastAsia="Arial Unicode MS" w:hAnsi="Arial" w:cs="Arial"/>
          <w:color w:val="008000"/>
        </w:rPr>
        <w:t xml:space="preserve">                    </w:t>
      </w:r>
      <w:r w:rsidRPr="001B1BBA">
        <w:rPr>
          <w:rFonts w:ascii="Arial" w:eastAsia="Arial Unicode MS" w:hAnsi="Arial" w:cs="Arial"/>
          <w:color w:val="008000"/>
        </w:rPr>
        <w:t xml:space="preserve">lavoratore dell’arte, con un ricco elenco di creazioni musicali. Tra i suoi allievi: B. Bacharach, I. Bazelon, </w:t>
      </w:r>
      <w:r w:rsidR="00596E90">
        <w:rPr>
          <w:rFonts w:ascii="Arial" w:eastAsia="Arial Unicode MS" w:hAnsi="Arial" w:cs="Arial"/>
          <w:color w:val="008000"/>
        </w:rPr>
        <w:t xml:space="preserve">                              </w:t>
      </w:r>
      <w:r w:rsidRPr="001B1BBA">
        <w:rPr>
          <w:rFonts w:ascii="Arial" w:eastAsia="Arial Unicode MS" w:hAnsi="Arial" w:cs="Arial"/>
          <w:color w:val="008000"/>
        </w:rPr>
        <w:t xml:space="preserve">W. Bolcom, D. Brubeck, P. M. Dubois, P. Glass, B. Jolas, G. Kurtag, E. Kurtz, S. Reich, M. Rubin, </w:t>
      </w:r>
      <w:r w:rsidR="00596E90">
        <w:rPr>
          <w:rFonts w:ascii="Arial" w:eastAsia="Arial Unicode MS" w:hAnsi="Arial" w:cs="Arial"/>
          <w:color w:val="008000"/>
        </w:rPr>
        <w:t xml:space="preserve">                                  </w:t>
      </w:r>
      <w:r w:rsidRPr="001B1BBA">
        <w:rPr>
          <w:rFonts w:ascii="Arial" w:eastAsia="Arial Unicode MS" w:hAnsi="Arial" w:cs="Arial"/>
          <w:color w:val="008000"/>
        </w:rPr>
        <w:t xml:space="preserve">K. Stockhausen, I. Xenakis e altri. </w:t>
      </w:r>
      <w:r w:rsidR="00B370D5" w:rsidRPr="001B1BBA">
        <w:rPr>
          <w:rFonts w:ascii="Arial" w:hAnsi="Arial" w:cs="Arial"/>
          <w:color w:val="008000"/>
        </w:rPr>
        <w:t xml:space="preserve">Per maggiori informazioni </w:t>
      </w:r>
      <w:r w:rsidR="00F93108" w:rsidRPr="001B1BBA">
        <w:rPr>
          <w:rFonts w:ascii="Arial" w:hAnsi="Arial" w:cs="Arial"/>
          <w:color w:val="008000"/>
        </w:rPr>
        <w:t xml:space="preserve"> </w:t>
      </w:r>
      <w:r w:rsidR="00B370D5" w:rsidRPr="001B1BBA">
        <w:rPr>
          <w:rFonts w:ascii="Arial" w:hAnsi="Arial" w:cs="Arial"/>
          <w:color w:val="008000"/>
        </w:rPr>
        <w:t>sull'autore, vedi: "Passeggiando con la Musica", scaricabile gratuitamente dal sito: mariodemolli.com</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Sinfonia concertante, tromba, cor. fag. ctb. orch. </w:t>
      </w:r>
      <w:r w:rsidRPr="001B1BBA">
        <w:rPr>
          <w:rFonts w:ascii="Arial" w:hAnsi="Arial" w:cs="Arial"/>
          <w:lang w:val="fr-FR"/>
        </w:rPr>
        <w:t>(11’)</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Couronne de gloire, voce, quart. d’archi, fl. e tromba op.221 (1940).</w:t>
      </w:r>
    </w:p>
    <w:p w:rsidR="003944AA" w:rsidRPr="001B1BBA" w:rsidRDefault="003944A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iCs/>
        </w:rPr>
        <w:t xml:space="preserve">Fanfare, </w:t>
      </w:r>
      <w:r w:rsidRPr="001B1BBA">
        <w:rPr>
          <w:rFonts w:ascii="Arial" w:hAnsi="Arial" w:cs="Arial"/>
        </w:rPr>
        <w:t>2 trombe e trb. op. 400 (1962).</w:t>
      </w:r>
    </w:p>
    <w:p w:rsidR="00543707" w:rsidRPr="001B1BBA" w:rsidRDefault="00543707" w:rsidP="001B612F">
      <w:pPr>
        <w:tabs>
          <w:tab w:val="left" w:pos="4253"/>
          <w:tab w:val="left" w:pos="10490"/>
          <w:tab w:val="left" w:pos="10632"/>
        </w:tabs>
        <w:spacing w:before="120" w:line="276" w:lineRule="auto"/>
        <w:ind w:right="-1"/>
        <w:rPr>
          <w:rFonts w:ascii="Arial" w:hAnsi="Arial" w:cs="Arial"/>
          <w:vanish/>
        </w:rPr>
      </w:pPr>
    </w:p>
    <w:p w:rsidR="000E5B73" w:rsidRPr="001B1BBA" w:rsidRDefault="000E5B73" w:rsidP="001B612F">
      <w:pPr>
        <w:tabs>
          <w:tab w:val="left" w:pos="4253"/>
          <w:tab w:val="left" w:pos="10490"/>
          <w:tab w:val="left" w:pos="10632"/>
        </w:tabs>
        <w:spacing w:before="120" w:line="276" w:lineRule="auto"/>
        <w:ind w:right="-1"/>
        <w:rPr>
          <w:rFonts w:ascii="Arial" w:hAnsi="Arial" w:cs="Arial"/>
        </w:rPr>
      </w:pPr>
    </w:p>
    <w:p w:rsidR="000E5B73" w:rsidRPr="001B1BBA" w:rsidRDefault="000E5B73"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MILLS  Richard</w:t>
      </w:r>
      <w:r w:rsidRPr="001B1BBA">
        <w:rPr>
          <w:rFonts w:ascii="Arial" w:hAnsi="Arial" w:cs="Arial"/>
          <w:color w:val="008000"/>
          <w:u w:val="single"/>
        </w:rPr>
        <w:tab/>
        <w:t>14.11.1949</w:t>
      </w:r>
    </w:p>
    <w:p w:rsidR="000E5B73" w:rsidRPr="001B1BBA" w:rsidRDefault="000E5B73"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direttore d’orchestra australiano</w:t>
      </w:r>
    </w:p>
    <w:p w:rsidR="00457739" w:rsidRPr="001B1BBA" w:rsidRDefault="000E5B7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(1982).</w:t>
      </w:r>
    </w:p>
    <w:p w:rsidR="000E5B73" w:rsidRPr="001B1BBA" w:rsidRDefault="000E5B7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Fantastic Pantomimes, fl. </w:t>
      </w:r>
      <w:r w:rsidR="00457739" w:rsidRPr="001B1BBA">
        <w:rPr>
          <w:rFonts w:ascii="Arial" w:hAnsi="Arial" w:cs="Arial"/>
        </w:rPr>
        <w:t>o</w:t>
      </w:r>
      <w:r w:rsidRPr="001B1BBA">
        <w:rPr>
          <w:rFonts w:ascii="Arial" w:hAnsi="Arial" w:cs="Arial"/>
        </w:rPr>
        <w:t xml:space="preserve">b. </w:t>
      </w:r>
      <w:r w:rsidR="00457739" w:rsidRPr="001B1BBA">
        <w:rPr>
          <w:rFonts w:ascii="Arial" w:hAnsi="Arial" w:cs="Arial"/>
        </w:rPr>
        <w:t>c</w:t>
      </w:r>
      <w:r w:rsidRPr="001B1BBA">
        <w:rPr>
          <w:rFonts w:ascii="Arial" w:hAnsi="Arial" w:cs="Arial"/>
        </w:rPr>
        <w:t xml:space="preserve">l. </w:t>
      </w:r>
      <w:r w:rsidR="00457739" w:rsidRPr="001B1BBA">
        <w:rPr>
          <w:rFonts w:ascii="Arial" w:hAnsi="Arial" w:cs="Arial"/>
        </w:rPr>
        <w:t>c</w:t>
      </w:r>
      <w:r w:rsidRPr="001B1BBA">
        <w:rPr>
          <w:rFonts w:ascii="Arial" w:hAnsi="Arial" w:cs="Arial"/>
        </w:rPr>
        <w:t xml:space="preserve">or. </w:t>
      </w:r>
      <w:r w:rsidR="00457739" w:rsidRPr="001B1BBA">
        <w:rPr>
          <w:rFonts w:ascii="Arial" w:hAnsi="Arial" w:cs="Arial"/>
        </w:rPr>
        <w:t>t</w:t>
      </w:r>
      <w:r w:rsidRPr="001B1BBA">
        <w:rPr>
          <w:rFonts w:ascii="Arial" w:hAnsi="Arial" w:cs="Arial"/>
        </w:rPr>
        <w:t>romba e orch</w:t>
      </w:r>
      <w:r w:rsidR="00457739" w:rsidRPr="001B1BBA">
        <w:rPr>
          <w:rFonts w:ascii="Arial" w:hAnsi="Arial" w:cs="Arial"/>
        </w:rPr>
        <w:t>. (1987).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MJASKOVSKIJ  Nikolaj</w:t>
      </w:r>
      <w:r w:rsidRPr="001B1BBA">
        <w:rPr>
          <w:rFonts w:ascii="Arial" w:hAnsi="Arial" w:cs="Arial"/>
          <w:color w:val="008000"/>
          <w:sz w:val="24"/>
          <w:szCs w:val="24"/>
          <w:u w:val="single"/>
        </w:rPr>
        <w:tab/>
        <w:t>Varsavia, 20.4.1881 - Mosca, 8.8.1950</w:t>
      </w:r>
    </w:p>
    <w:p w:rsidR="008C0949" w:rsidRPr="001B1BBA" w:rsidRDefault="008C0949"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eastAsia="Arial Unicode MS" w:hAnsi="Arial" w:cs="Arial"/>
          <w:color w:val="008000"/>
        </w:rPr>
        <w:t xml:space="preserve">Compositore polacco, </w:t>
      </w:r>
      <w:r w:rsidRPr="001B1BBA">
        <w:rPr>
          <w:rFonts w:ascii="Arial" w:hAnsi="Arial" w:cs="Arial"/>
          <w:color w:val="008000"/>
        </w:rPr>
        <w:t xml:space="preserve">doveva essere un militare, come </w:t>
      </w:r>
      <w:r w:rsidRPr="001B1BBA">
        <w:rPr>
          <w:rStyle w:val="google-src-text1"/>
          <w:rFonts w:ascii="Arial" w:hAnsi="Arial" w:cs="Arial"/>
          <w:color w:val="008000"/>
          <w:specVanish w:val="0"/>
        </w:rPr>
        <w:t>Like many young noblemen of his day and age, Myaskovsky was taking music lessons but only for the sake of general schooling.</w:t>
      </w:r>
      <w:r w:rsidRPr="001B1BBA">
        <w:rPr>
          <w:rFonts w:ascii="Arial" w:hAnsi="Arial" w:cs="Arial"/>
          <w:color w:val="008000"/>
        </w:rPr>
        <w:t xml:space="preserve">molti giovani nobili della sua età. Prendeva inizialmente </w:t>
      </w:r>
      <w:r w:rsidR="00F93108" w:rsidRPr="001B1BBA">
        <w:rPr>
          <w:rFonts w:ascii="Arial" w:hAnsi="Arial" w:cs="Arial"/>
          <w:color w:val="008000"/>
        </w:rPr>
        <w:t xml:space="preserve"> </w:t>
      </w:r>
      <w:r w:rsidRPr="001B1BBA">
        <w:rPr>
          <w:rFonts w:ascii="Arial" w:hAnsi="Arial" w:cs="Arial"/>
          <w:color w:val="008000"/>
        </w:rPr>
        <w:t xml:space="preserve">lezioni di musica, ma solo per cultura generale, in seguito capì </w:t>
      </w:r>
      <w:r w:rsidRPr="001B1BBA">
        <w:rPr>
          <w:rStyle w:val="google-src-text1"/>
          <w:rFonts w:ascii="Arial" w:hAnsi="Arial" w:cs="Arial"/>
          <w:color w:val="008000"/>
          <w:specVanish w:val="0"/>
        </w:rPr>
        <w:t>He only realized his true vocation much later on, coming to the conservatory with a small stack of his own compositions in hand.</w:t>
      </w:r>
      <w:r w:rsidRPr="001B1BBA">
        <w:rPr>
          <w:rFonts w:ascii="Arial" w:hAnsi="Arial" w:cs="Arial"/>
          <w:color w:val="008000"/>
        </w:rPr>
        <w:t>la sua vera vocazione. S</w:t>
      </w:r>
      <w:r w:rsidRPr="001B1BBA">
        <w:rPr>
          <w:rFonts w:ascii="Arial" w:eastAsia="Arial Unicode MS" w:hAnsi="Arial" w:cs="Arial"/>
          <w:color w:val="008000"/>
        </w:rPr>
        <w:t>tudi al Conservatorio di Mosca, allievo di Rimskij-Korskov, Glazunov e Liadov. Amico di Prokofiev, suo compagno di studi con il quale mantenne un’amicizia musicale durata 43 anni</w:t>
      </w:r>
      <w:r w:rsidRPr="001B1BBA">
        <w:rPr>
          <w:rFonts w:ascii="Arial" w:hAnsi="Arial" w:cs="Arial"/>
          <w:color w:val="008000"/>
        </w:rPr>
        <w:t xml:space="preserve"> (Sono conservate circa 450 lettere, la prima scritta il 27 giugno </w:t>
      </w:r>
      <w:r w:rsidR="00596E90">
        <w:rPr>
          <w:rFonts w:ascii="Arial" w:hAnsi="Arial" w:cs="Arial"/>
          <w:color w:val="008000"/>
        </w:rPr>
        <w:t xml:space="preserve">        </w:t>
      </w:r>
      <w:r w:rsidRPr="001B1BBA">
        <w:rPr>
          <w:rFonts w:ascii="Arial" w:hAnsi="Arial" w:cs="Arial"/>
          <w:color w:val="008000"/>
        </w:rPr>
        <w:t>1907 e l'ultima datata 23 aprile 1950, pochi mesi prima della morte di Mjaskovskij)</w:t>
      </w:r>
      <w:r w:rsidRPr="001B1BBA">
        <w:rPr>
          <w:rFonts w:ascii="Arial" w:eastAsia="Arial Unicode MS" w:hAnsi="Arial" w:cs="Arial"/>
          <w:color w:val="008000"/>
        </w:rPr>
        <w:t xml:space="preserve">. Aiutò </w:t>
      </w:r>
      <w:r w:rsidRPr="001B1BBA">
        <w:rPr>
          <w:rFonts w:ascii="Arial" w:hAnsi="Arial" w:cs="Arial"/>
          <w:color w:val="008000"/>
        </w:rPr>
        <w:t xml:space="preserve">Prokofiev quando questi </w:t>
      </w:r>
      <w:r w:rsidR="00596E90">
        <w:rPr>
          <w:rFonts w:ascii="Arial" w:hAnsi="Arial" w:cs="Arial"/>
          <w:color w:val="008000"/>
        </w:rPr>
        <w:t xml:space="preserve">              </w:t>
      </w:r>
      <w:r w:rsidRPr="001B1BBA">
        <w:rPr>
          <w:rFonts w:ascii="Arial" w:hAnsi="Arial" w:cs="Arial"/>
          <w:color w:val="008000"/>
        </w:rPr>
        <w:t xml:space="preserve">fu definito “formalista", il che significava che la sua musica non sarebbe più stata pubblicata o eseguita. </w:t>
      </w:r>
      <w:r w:rsidR="00596E90">
        <w:rPr>
          <w:rFonts w:ascii="Arial" w:hAnsi="Arial" w:cs="Arial"/>
          <w:color w:val="008000"/>
        </w:rPr>
        <w:t xml:space="preserve">                   </w:t>
      </w:r>
      <w:r w:rsidRPr="001B1BBA">
        <w:rPr>
          <w:rFonts w:ascii="Arial" w:hAnsi="Arial" w:cs="Arial"/>
          <w:color w:val="008000"/>
        </w:rPr>
        <w:t>Prokofiev fu, in quel periodo, l</w:t>
      </w:r>
      <w:r w:rsidRPr="001B1BBA">
        <w:rPr>
          <w:rStyle w:val="google-src-text1"/>
          <w:rFonts w:ascii="Arial" w:hAnsi="Arial" w:cs="Arial"/>
          <w:color w:val="008000"/>
          <w:specVanish w:val="0"/>
        </w:rPr>
        <w:t>Left with virtually no means of subsistence, the composer eventually fell ill before he died on March 5, 1953, the same day Josef Staling departed this world… Myaskovsky also fell ill but he died even sooner, in August 1950.</w:t>
      </w:r>
      <w:r w:rsidRPr="001B1BBA">
        <w:rPr>
          <w:rFonts w:ascii="Arial" w:hAnsi="Arial" w:cs="Arial"/>
          <w:color w:val="008000"/>
        </w:rPr>
        <w:t xml:space="preserve">asciato praticamente senza mezzi di sussistenza, il compositore alla fine si ammalò </w:t>
      </w:r>
      <w:r w:rsidR="00596E90">
        <w:rPr>
          <w:rFonts w:ascii="Arial" w:hAnsi="Arial" w:cs="Arial"/>
          <w:color w:val="008000"/>
        </w:rPr>
        <w:t xml:space="preserve">                  </w:t>
      </w:r>
      <w:r w:rsidRPr="001B1BBA">
        <w:rPr>
          <w:rFonts w:ascii="Arial" w:hAnsi="Arial" w:cs="Arial"/>
          <w:color w:val="008000"/>
        </w:rPr>
        <w:t xml:space="preserve">e morì il 5 marzo 1953, lo stesso giorno della morte di Stalin. Anche Mjaskovskij si ammalò e morì, ancor prima, </w:t>
      </w:r>
      <w:r w:rsidR="00596E90">
        <w:rPr>
          <w:rFonts w:ascii="Arial" w:hAnsi="Arial" w:cs="Arial"/>
          <w:color w:val="008000"/>
        </w:rPr>
        <w:t xml:space="preserve">                  </w:t>
      </w:r>
      <w:r w:rsidRPr="001B1BBA">
        <w:rPr>
          <w:rFonts w:ascii="Arial" w:hAnsi="Arial" w:cs="Arial"/>
          <w:color w:val="008000"/>
        </w:rPr>
        <w:t>nel mese di agosto del 1950. Autore di 27 Sinfonie. Tra i suoi allievi: Kabalevskij, Kacaturjan, Sebalin</w:t>
      </w:r>
      <w:r w:rsidR="002F38DC" w:rsidRPr="001B1BBA">
        <w:rPr>
          <w:rFonts w:ascii="Arial" w:hAnsi="Arial" w:cs="Arial"/>
          <w:color w:val="008000"/>
        </w:rPr>
        <w:t>..</w:t>
      </w:r>
      <w:r w:rsidRPr="001B1BBA">
        <w:rPr>
          <w:rFonts w:ascii="Arial" w:hAnsi="Arial" w:cs="Arial"/>
          <w:color w:val="008000"/>
        </w:rPr>
        <w:t xml:space="preserve">. </w:t>
      </w:r>
      <w:r w:rsidR="00596E90">
        <w:rPr>
          <w:rFonts w:ascii="Arial" w:hAnsi="Arial" w:cs="Arial"/>
          <w:color w:val="008000"/>
        </w:rPr>
        <w:t xml:space="preserve">                              </w:t>
      </w:r>
      <w:r w:rsidRPr="001B1BBA">
        <w:rPr>
          <w:rFonts w:ascii="Arial" w:hAnsi="Arial" w:cs="Arial"/>
          <w:color w:val="008000"/>
        </w:rPr>
        <w:t>Nel 1943 fu insignito dell’ordine di Lenin.</w:t>
      </w:r>
    </w:p>
    <w:p w:rsidR="008C0949" w:rsidRPr="001B1BBA" w:rsidRDefault="008C0949" w:rsidP="001B612F">
      <w:pPr>
        <w:tabs>
          <w:tab w:val="left" w:pos="4253"/>
          <w:tab w:val="left" w:pos="10490"/>
          <w:tab w:val="left" w:pos="10632"/>
        </w:tabs>
        <w:spacing w:before="120" w:line="276" w:lineRule="auto"/>
        <w:ind w:right="-1"/>
        <w:rPr>
          <w:rFonts w:ascii="Arial" w:hAnsi="Arial" w:cs="Arial"/>
          <w:bCs/>
        </w:rPr>
      </w:pPr>
      <w:r w:rsidRPr="001B1BBA">
        <w:rPr>
          <w:rFonts w:ascii="Arial" w:hAnsi="Arial" w:cs="Arial"/>
          <w:bCs/>
        </w:rPr>
        <w:t>Op. 31a: "Foglie ingiallite”, trascrizione per tromba e pianoforte (1930).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 xml:space="preserve">Marcia </w:t>
      </w:r>
      <w:r w:rsidRPr="001B1BBA">
        <w:rPr>
          <w:rFonts w:ascii="Arial" w:hAnsi="Arial" w:cs="Arial"/>
          <w:i/>
          <w:color w:val="000000"/>
        </w:rPr>
        <w:t>Solenne</w:t>
      </w:r>
      <w:r w:rsidRPr="001B1BBA">
        <w:rPr>
          <w:rFonts w:ascii="Arial" w:hAnsi="Arial" w:cs="Arial"/>
          <w:color w:val="000000"/>
        </w:rPr>
        <w:t xml:space="preserve"> (1930),</w:t>
      </w:r>
      <w:r w:rsidRPr="001B1BBA">
        <w:rPr>
          <w:rFonts w:ascii="Arial" w:hAnsi="Arial" w:cs="Arial"/>
          <w:i/>
          <w:color w:val="000000"/>
        </w:rPr>
        <w:t xml:space="preserve"> Drammatica</w:t>
      </w:r>
      <w:r w:rsidRPr="001B1BBA">
        <w:rPr>
          <w:rFonts w:ascii="Arial" w:hAnsi="Arial" w:cs="Arial"/>
          <w:color w:val="000000"/>
        </w:rPr>
        <w:t xml:space="preserve"> (1931), </w:t>
      </w:r>
      <w:r w:rsidRPr="001B1BBA">
        <w:rPr>
          <w:rFonts w:ascii="Arial" w:hAnsi="Arial" w:cs="Arial"/>
          <w:i/>
          <w:color w:val="000000"/>
        </w:rPr>
        <w:t>Eroica</w:t>
      </w:r>
      <w:r w:rsidRPr="001B1BBA">
        <w:rPr>
          <w:rFonts w:ascii="Arial" w:hAnsi="Arial" w:cs="Arial"/>
          <w:color w:val="000000"/>
        </w:rPr>
        <w:t xml:space="preserve"> (1941), </w:t>
      </w:r>
      <w:r w:rsidRPr="001B1BBA">
        <w:rPr>
          <w:rFonts w:ascii="Arial" w:hAnsi="Arial" w:cs="Arial"/>
          <w:i/>
          <w:color w:val="000000"/>
        </w:rPr>
        <w:t>Allegra</w:t>
      </w:r>
      <w:r w:rsidRPr="001B1BBA">
        <w:rPr>
          <w:rFonts w:ascii="Arial" w:hAnsi="Arial" w:cs="Arial"/>
          <w:color w:val="000000"/>
        </w:rPr>
        <w:t xml:space="preserve"> (1941)  orch. di fiati.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MOESCHINGER  Albert</w:t>
      </w:r>
      <w:r w:rsidRPr="001B1BBA">
        <w:rPr>
          <w:rFonts w:ascii="Arial" w:hAnsi="Arial" w:cs="Arial"/>
          <w:color w:val="008000"/>
          <w:sz w:val="24"/>
          <w:szCs w:val="24"/>
          <w:u w:val="single"/>
        </w:rPr>
        <w:tab/>
        <w:t xml:space="preserve">Basilea, 10.1.1897 </w:t>
      </w:r>
      <w:r w:rsidR="002A560D" w:rsidRPr="001B1BBA">
        <w:rPr>
          <w:rFonts w:ascii="Arial" w:hAnsi="Arial" w:cs="Arial"/>
          <w:color w:val="008000"/>
          <w:sz w:val="24"/>
          <w:szCs w:val="24"/>
          <w:u w:val="single"/>
        </w:rPr>
        <w:t>-</w:t>
      </w:r>
      <w:r w:rsidRPr="001B1BBA">
        <w:rPr>
          <w:rFonts w:ascii="Arial" w:hAnsi="Arial" w:cs="Arial"/>
          <w:color w:val="008000"/>
          <w:sz w:val="24"/>
          <w:szCs w:val="24"/>
          <w:u w:val="single"/>
        </w:rPr>
        <w:t xml:space="preserve"> </w:t>
      </w:r>
      <w:r w:rsidR="002A560D" w:rsidRPr="001B1BBA">
        <w:rPr>
          <w:rFonts w:ascii="Arial" w:hAnsi="Arial" w:cs="Arial"/>
          <w:color w:val="008000"/>
          <w:sz w:val="24"/>
          <w:szCs w:val="24"/>
          <w:u w:val="single"/>
        </w:rPr>
        <w:t>Steffisburg, 25.9.</w:t>
      </w:r>
      <w:r w:rsidRPr="001B1BBA">
        <w:rPr>
          <w:rFonts w:ascii="Arial" w:hAnsi="Arial" w:cs="Arial"/>
          <w:color w:val="008000"/>
          <w:sz w:val="24"/>
          <w:szCs w:val="24"/>
          <w:u w:val="single"/>
        </w:rPr>
        <w:t>1985</w:t>
      </w:r>
    </w:p>
    <w:p w:rsidR="005953A6" w:rsidRPr="001B1BBA" w:rsidRDefault="005953A6"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pianista svizzero, studi a Berna, Lipsia e Monaco con Courvoisier. Insegnante al Conservatorio di Berna dal 1937 al 1943. Dal 1944, per motivi di salute si ritirò dall’insegnamento, dedicandosi esclusivamente alla composizione, scrivendo c. 500 pezzi per tutti i generi musicali. Parecchi riconoscimenti ufficiali. </w:t>
      </w:r>
      <w:r w:rsidR="00596E90">
        <w:rPr>
          <w:rFonts w:ascii="Arial" w:hAnsi="Arial" w:cs="Arial"/>
          <w:color w:val="008000"/>
        </w:rPr>
        <w:t xml:space="preserve">                                       </w:t>
      </w:r>
      <w:r w:rsidRPr="001B1BBA">
        <w:rPr>
          <w:rFonts w:ascii="Arial" w:hAnsi="Arial" w:cs="Arial"/>
          <w:color w:val="008000"/>
        </w:rPr>
        <w:t xml:space="preserve">Nel 1987 fu </w:t>
      </w:r>
      <w:r w:rsidR="004D23FC" w:rsidRPr="001B1BBA">
        <w:rPr>
          <w:rFonts w:ascii="Arial" w:hAnsi="Arial" w:cs="Arial"/>
          <w:color w:val="008000"/>
        </w:rPr>
        <w:t xml:space="preserve"> </w:t>
      </w:r>
      <w:r w:rsidRPr="001B1BBA">
        <w:rPr>
          <w:rFonts w:ascii="Arial" w:hAnsi="Arial" w:cs="Arial"/>
          <w:color w:val="008000"/>
        </w:rPr>
        <w:t>creata a Basilea una fondazione a suo nome per divulgare le sue opere.</w:t>
      </w:r>
    </w:p>
    <w:p w:rsidR="004857C3" w:rsidRPr="001B1BBA" w:rsidRDefault="004857C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Cs/>
        </w:rPr>
        <w:t>Signale per tromba (1981).</w:t>
      </w:r>
      <w:bookmarkStart w:id="24" w:name="11852"/>
      <w:bookmarkStart w:id="25" w:name="11853"/>
      <w:bookmarkEnd w:id="24"/>
      <w:bookmarkEnd w:id="25"/>
      <w:r w:rsidRPr="001B1BBA">
        <w:rPr>
          <w:rFonts w:ascii="Arial" w:hAnsi="Arial" w:cs="Arial"/>
          <w:bCs/>
        </w:rPr>
        <w:t xml:space="preserve">   </w:t>
      </w:r>
      <w:r w:rsidRPr="001B1BBA">
        <w:rPr>
          <w:rFonts w:ascii="Arial" w:hAnsi="Arial" w:cs="Arial"/>
        </w:rPr>
        <w:t>Concerto per tromba e orch. op. 78 (1954, 15’30).</w:t>
      </w:r>
    </w:p>
    <w:p w:rsidR="004857C3" w:rsidRPr="001B1BBA" w:rsidRDefault="004857C3" w:rsidP="001B612F">
      <w:pPr>
        <w:tabs>
          <w:tab w:val="left" w:pos="4253"/>
          <w:tab w:val="left" w:pos="10490"/>
          <w:tab w:val="left" w:pos="10632"/>
        </w:tabs>
        <w:spacing w:before="120" w:line="276" w:lineRule="auto"/>
        <w:ind w:right="-1"/>
        <w:rPr>
          <w:rFonts w:ascii="Arial" w:hAnsi="Arial" w:cs="Arial"/>
        </w:rPr>
      </w:pPr>
      <w:bookmarkStart w:id="26" w:name="11760"/>
      <w:bookmarkEnd w:id="26"/>
      <w:r w:rsidRPr="001B1BBA">
        <w:rPr>
          <w:rFonts w:ascii="Arial" w:hAnsi="Arial" w:cs="Arial"/>
        </w:rPr>
        <w:t>Fanfara sfrenata, tromba e orch. (1966, 6’).</w:t>
      </w:r>
    </w:p>
    <w:p w:rsidR="001A75E4" w:rsidRPr="001B1BBA" w:rsidRDefault="001A75E4" w:rsidP="001B612F">
      <w:pPr>
        <w:tabs>
          <w:tab w:val="left" w:pos="4253"/>
          <w:tab w:val="left" w:pos="10490"/>
          <w:tab w:val="left" w:pos="10632"/>
        </w:tabs>
        <w:spacing w:before="120" w:line="276" w:lineRule="auto"/>
        <w:ind w:right="-1"/>
        <w:rPr>
          <w:rFonts w:ascii="Arial" w:hAnsi="Arial" w:cs="Arial"/>
        </w:rPr>
      </w:pPr>
    </w:p>
    <w:p w:rsidR="001A75E4" w:rsidRPr="001B1BBA" w:rsidRDefault="001A75E4"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MODART  Joel</w:t>
      </w:r>
      <w:r w:rsidR="003E6A50" w:rsidRPr="001B1BBA">
        <w:rPr>
          <w:rFonts w:ascii="Arial" w:hAnsi="Arial" w:cs="Arial"/>
          <w:color w:val="008000"/>
          <w:u w:val="single"/>
        </w:rPr>
        <w:tab/>
        <w:t>1960</w:t>
      </w:r>
    </w:p>
    <w:p w:rsidR="001A75E4" w:rsidRPr="001B1BBA" w:rsidRDefault="001A75E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Il giorno del silenzio (1'45).   Entrée Fanfare (0'20).   Convention Fanfare (0'30).</w:t>
      </w:r>
    </w:p>
    <w:p w:rsidR="001A75E4" w:rsidRPr="001B1BBA" w:rsidRDefault="001A75E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Signature fanfare (0'15).   Modern fanfare (0'15).</w:t>
      </w:r>
    </w:p>
    <w:p w:rsidR="001A75E4" w:rsidRPr="001B1BBA" w:rsidRDefault="001A75E4"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bookmarkStart w:id="27" w:name="11650"/>
      <w:bookmarkStart w:id="28" w:name="11844"/>
      <w:bookmarkStart w:id="29" w:name="11831"/>
      <w:bookmarkStart w:id="30" w:name="11849"/>
      <w:bookmarkStart w:id="31" w:name="11850"/>
      <w:bookmarkStart w:id="32" w:name="11838"/>
      <w:bookmarkStart w:id="33" w:name="11839"/>
      <w:bookmarkStart w:id="34" w:name="11832"/>
      <w:bookmarkStart w:id="35" w:name="11833"/>
      <w:bookmarkStart w:id="36" w:name="11834"/>
      <w:bookmarkEnd w:id="27"/>
      <w:bookmarkEnd w:id="28"/>
      <w:bookmarkEnd w:id="29"/>
      <w:bookmarkEnd w:id="30"/>
      <w:bookmarkEnd w:id="31"/>
      <w:bookmarkEnd w:id="32"/>
      <w:bookmarkEnd w:id="33"/>
      <w:bookmarkEnd w:id="34"/>
      <w:bookmarkEnd w:id="35"/>
      <w:bookmarkEnd w:id="36"/>
      <w:r w:rsidRPr="001B1BBA">
        <w:rPr>
          <w:rFonts w:ascii="Arial" w:hAnsi="Arial" w:cs="Arial"/>
          <w:color w:val="008000"/>
          <w:u w:val="single"/>
        </w:rPr>
        <w:t>MOHLER  Philipp</w:t>
      </w:r>
      <w:r w:rsidRPr="001B1BBA">
        <w:rPr>
          <w:rFonts w:ascii="Arial" w:hAnsi="Arial" w:cs="Arial"/>
          <w:color w:val="008000"/>
          <w:u w:val="single"/>
        </w:rPr>
        <w:tab/>
        <w:t>Kaiserslautern, 26.11.1908 - 11.9.1982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insegnante, direttore d’orchestra. Allievo di Haas. Insegnante di composizione e direttore a </w:t>
      </w:r>
      <w:r w:rsidR="00596E90">
        <w:rPr>
          <w:rFonts w:ascii="Arial" w:hAnsi="Arial" w:cs="Arial"/>
          <w:color w:val="008000"/>
          <w:sz w:val="20"/>
          <w:szCs w:val="20"/>
        </w:rPr>
        <w:t xml:space="preserve">            </w:t>
      </w:r>
      <w:r w:rsidRPr="001B1BBA">
        <w:rPr>
          <w:rFonts w:ascii="Arial" w:hAnsi="Arial" w:cs="Arial"/>
          <w:color w:val="008000"/>
          <w:sz w:val="20"/>
          <w:szCs w:val="20"/>
        </w:rPr>
        <w:t>Stoccarda e Francoforte.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Fanfaren-Intrade per ottoni e timp. op. 38 (1956).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Viva la Musica per voce, coro, 3 trombe, op. 41 (1962).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MOLTER  Johann Melchior</w:t>
      </w:r>
      <w:r w:rsidRPr="001B1BBA">
        <w:rPr>
          <w:rFonts w:ascii="Arial" w:hAnsi="Arial" w:cs="Arial"/>
          <w:color w:val="008000"/>
          <w:u w:val="single"/>
          <w:lang w:val="en-GB"/>
        </w:rPr>
        <w:tab/>
        <w:t>Tienfort, 10.11.1696 - Karlsruhe, 12.1.1765.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tedesco. Si perfezionò a Venezia e Roma, stabilendosi in seguito ad Eisenach e alla corte del </w:t>
      </w:r>
      <w:r w:rsidR="00346977" w:rsidRPr="001B1BBA">
        <w:rPr>
          <w:rFonts w:ascii="Arial" w:hAnsi="Arial" w:cs="Arial"/>
          <w:color w:val="008000"/>
          <w:sz w:val="20"/>
          <w:szCs w:val="20"/>
        </w:rPr>
        <w:t xml:space="preserve">  </w:t>
      </w:r>
      <w:r w:rsidRPr="001B1BBA">
        <w:rPr>
          <w:rFonts w:ascii="Arial" w:hAnsi="Arial" w:cs="Arial"/>
          <w:color w:val="008000"/>
          <w:sz w:val="20"/>
          <w:szCs w:val="20"/>
        </w:rPr>
        <w:t>Margravio di Karlsruhe.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grossa, 3 trombe, 2 ob. timp. archi e basso continuo (15’40).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 Concerto in Re</w:t>
      </w:r>
      <w:r w:rsidR="00E514A9" w:rsidRPr="001B1BBA">
        <w:rPr>
          <w:rFonts w:ascii="Arial" w:hAnsi="Arial" w:cs="Arial"/>
        </w:rPr>
        <w:t>,</w:t>
      </w:r>
      <w:r w:rsidRPr="001B1BBA">
        <w:rPr>
          <w:rFonts w:ascii="Arial" w:hAnsi="Arial" w:cs="Arial"/>
        </w:rPr>
        <w:t xml:space="preserve"> tromba e</w:t>
      </w:r>
      <w:r w:rsidR="00B06B8B" w:rsidRPr="001B1BBA">
        <w:rPr>
          <w:rFonts w:ascii="Arial" w:hAnsi="Arial" w:cs="Arial"/>
        </w:rPr>
        <w:t>d</w:t>
      </w:r>
      <w:r w:rsidRPr="001B1BBA">
        <w:rPr>
          <w:rFonts w:ascii="Arial" w:hAnsi="Arial" w:cs="Arial"/>
        </w:rPr>
        <w:t xml:space="preserve"> </w:t>
      </w:r>
      <w:r w:rsidR="00E514A9" w:rsidRPr="001B1BBA">
        <w:rPr>
          <w:rFonts w:ascii="Arial" w:hAnsi="Arial" w:cs="Arial"/>
        </w:rPr>
        <w:t>ens.</w:t>
      </w:r>
      <w:r w:rsidRPr="001B1BBA">
        <w:rPr>
          <w:rFonts w:ascii="Arial" w:hAnsi="Arial" w:cs="Arial"/>
        </w:rPr>
        <w:t xml:space="preserve"> (</w:t>
      </w:r>
      <w:r w:rsidR="00B06B8B" w:rsidRPr="001B1BBA">
        <w:rPr>
          <w:rFonts w:ascii="Arial" w:hAnsi="Arial" w:cs="Arial"/>
        </w:rPr>
        <w:t>11</w:t>
      </w:r>
      <w:r w:rsidR="00700A26" w:rsidRPr="001B1BBA">
        <w:rPr>
          <w:rFonts w:ascii="Arial" w:hAnsi="Arial" w:cs="Arial"/>
        </w:rPr>
        <w:t>’</w:t>
      </w:r>
      <w:r w:rsidR="00B06B8B" w:rsidRPr="001B1BBA">
        <w:rPr>
          <w:rFonts w:ascii="Arial" w:hAnsi="Arial" w:cs="Arial"/>
        </w:rPr>
        <w:t>1</w:t>
      </w:r>
      <w:r w:rsidR="008303C5" w:rsidRPr="001B1BBA">
        <w:rPr>
          <w:rFonts w:ascii="Arial" w:hAnsi="Arial" w:cs="Arial"/>
        </w:rPr>
        <w:t>0</w:t>
      </w:r>
      <w:r w:rsidRPr="001B1BBA">
        <w:rPr>
          <w:rFonts w:ascii="Arial" w:hAnsi="Arial" w:cs="Arial"/>
        </w:rPr>
        <w:t xml:space="preserve">).   2° Concerto in Re, </w:t>
      </w:r>
      <w:r w:rsidR="00442A66" w:rsidRPr="001B1BBA">
        <w:rPr>
          <w:rFonts w:ascii="Arial" w:hAnsi="Arial" w:cs="Arial"/>
        </w:rPr>
        <w:t>tromba</w:t>
      </w:r>
      <w:r w:rsidRPr="001B1BBA">
        <w:rPr>
          <w:rFonts w:ascii="Arial" w:hAnsi="Arial" w:cs="Arial"/>
        </w:rPr>
        <w:t xml:space="preserve"> e</w:t>
      </w:r>
      <w:r w:rsidR="00442A66" w:rsidRPr="001B1BBA">
        <w:rPr>
          <w:rFonts w:ascii="Arial" w:hAnsi="Arial" w:cs="Arial"/>
        </w:rPr>
        <w:t>d ens</w:t>
      </w:r>
      <w:r w:rsidR="00F75756" w:rsidRPr="001B1BBA">
        <w:rPr>
          <w:rFonts w:ascii="Arial" w:hAnsi="Arial" w:cs="Arial"/>
        </w:rPr>
        <w:t>.</w:t>
      </w:r>
      <w:r w:rsidRPr="001B1BBA">
        <w:rPr>
          <w:rFonts w:ascii="Arial" w:hAnsi="Arial" w:cs="Arial"/>
        </w:rPr>
        <w:t xml:space="preserve"> (</w:t>
      </w:r>
      <w:r w:rsidR="000212FD" w:rsidRPr="001B1BBA">
        <w:rPr>
          <w:rFonts w:ascii="Arial" w:hAnsi="Arial" w:cs="Arial"/>
        </w:rPr>
        <w:t>1</w:t>
      </w:r>
      <w:r w:rsidR="00442A66" w:rsidRPr="001B1BBA">
        <w:rPr>
          <w:rFonts w:ascii="Arial" w:hAnsi="Arial" w:cs="Arial"/>
        </w:rPr>
        <w:t>2</w:t>
      </w:r>
      <w:r w:rsidRPr="001B1BBA">
        <w:rPr>
          <w:rFonts w:ascii="Arial" w:hAnsi="Arial" w:cs="Arial"/>
        </w:rPr>
        <w:t>’</w:t>
      </w:r>
      <w:r w:rsidR="000212FD" w:rsidRPr="001B1BBA">
        <w:rPr>
          <w:rFonts w:ascii="Arial" w:hAnsi="Arial" w:cs="Arial"/>
        </w:rPr>
        <w:t>2</w:t>
      </w:r>
      <w:r w:rsidR="002E6ED8" w:rsidRPr="001B1BBA">
        <w:rPr>
          <w:rFonts w:ascii="Arial" w:hAnsi="Arial" w:cs="Arial"/>
        </w:rPr>
        <w:t>0</w:t>
      </w:r>
      <w:r w:rsidRPr="001B1BBA">
        <w:rPr>
          <w:rFonts w:ascii="Arial" w:hAnsi="Arial" w:cs="Arial"/>
        </w:rPr>
        <w:t>).</w:t>
      </w:r>
    </w:p>
    <w:p w:rsidR="00FC5123"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3° Concerto in Re, </w:t>
      </w:r>
      <w:r w:rsidR="00974584" w:rsidRPr="001B1BBA">
        <w:rPr>
          <w:rFonts w:ascii="Arial" w:hAnsi="Arial" w:cs="Arial"/>
        </w:rPr>
        <w:t xml:space="preserve">piccolo ed ens. </w:t>
      </w:r>
      <w:r w:rsidRPr="001B1BBA">
        <w:rPr>
          <w:rFonts w:ascii="Arial" w:hAnsi="Arial" w:cs="Arial"/>
        </w:rPr>
        <w:t>(</w:t>
      </w:r>
      <w:r w:rsidR="00700A26" w:rsidRPr="001B1BBA">
        <w:rPr>
          <w:rFonts w:ascii="Arial" w:hAnsi="Arial" w:cs="Arial"/>
        </w:rPr>
        <w:t>9</w:t>
      </w:r>
      <w:r w:rsidRPr="001B1BBA">
        <w:rPr>
          <w:rFonts w:ascii="Arial" w:hAnsi="Arial" w:cs="Arial"/>
        </w:rPr>
        <w:t>’</w:t>
      </w:r>
      <w:r w:rsidR="00700A26" w:rsidRPr="001B1BBA">
        <w:rPr>
          <w:rFonts w:ascii="Arial" w:hAnsi="Arial" w:cs="Arial"/>
        </w:rPr>
        <w:t>5</w:t>
      </w:r>
      <w:r w:rsidR="00974584" w:rsidRPr="001B1BBA">
        <w:rPr>
          <w:rFonts w:ascii="Arial" w:hAnsi="Arial" w:cs="Arial"/>
        </w:rPr>
        <w:t>5</w:t>
      </w:r>
      <w:r w:rsidRPr="001B1BBA">
        <w:rPr>
          <w:rFonts w:ascii="Arial" w:hAnsi="Arial" w:cs="Arial"/>
        </w:rPr>
        <w:t xml:space="preserve">).   </w:t>
      </w:r>
      <w:r w:rsidR="00974584" w:rsidRPr="001B1BBA">
        <w:rPr>
          <w:rFonts w:ascii="Arial" w:hAnsi="Arial" w:cs="Arial"/>
        </w:rPr>
        <w:t>6° Concerto in Re, piccolo</w:t>
      </w:r>
      <w:r w:rsidR="00FC5123" w:rsidRPr="001B1BBA">
        <w:rPr>
          <w:rFonts w:ascii="Arial" w:hAnsi="Arial" w:cs="Arial"/>
        </w:rPr>
        <w:t xml:space="preserve"> ed ens. (9').</w:t>
      </w:r>
    </w:p>
    <w:p w:rsidR="00FC5123"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7° Concerto in Re, 2 trombe e orch. (6’</w:t>
      </w:r>
      <w:r w:rsidR="00700A26" w:rsidRPr="001B1BBA">
        <w:rPr>
          <w:rFonts w:ascii="Arial" w:hAnsi="Arial" w:cs="Arial"/>
        </w:rPr>
        <w:t>10</w:t>
      </w:r>
      <w:r w:rsidRPr="001B1BBA">
        <w:rPr>
          <w:rFonts w:ascii="Arial" w:hAnsi="Arial" w:cs="Arial"/>
        </w:rPr>
        <w:t>).   8° Concerto in Re, 2 trombe e orch. (6’10).</w:t>
      </w:r>
    </w:p>
    <w:p w:rsidR="00FC5123"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9° Concerto in Re, 2 trombe e orch. (6’1</w:t>
      </w:r>
      <w:r w:rsidR="00FC5123" w:rsidRPr="001B1BBA">
        <w:rPr>
          <w:rFonts w:ascii="Arial" w:hAnsi="Arial" w:cs="Arial"/>
        </w:rPr>
        <w:t>0</w:t>
      </w:r>
      <w:r w:rsidRPr="001B1BBA">
        <w:rPr>
          <w:rFonts w:ascii="Arial" w:hAnsi="Arial" w:cs="Arial"/>
        </w:rPr>
        <w:t>).   10° Concerto in Re, 2 trombe e orch. (</w:t>
      </w:r>
      <w:r w:rsidR="00700A26" w:rsidRPr="001B1BBA">
        <w:rPr>
          <w:rFonts w:ascii="Arial" w:hAnsi="Arial" w:cs="Arial"/>
        </w:rPr>
        <w:t>6</w:t>
      </w:r>
      <w:r w:rsidRPr="001B1BBA">
        <w:rPr>
          <w:rFonts w:ascii="Arial" w:hAnsi="Arial" w:cs="Arial"/>
        </w:rPr>
        <w:t>’30).</w:t>
      </w:r>
    </w:p>
    <w:p w:rsidR="00FC5123"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11° Concerto in Re, 2 trombe e orch. (7’).   5° Concertino, tromba, 2 ob. fag. archi (7’).</w:t>
      </w:r>
    </w:p>
    <w:p w:rsidR="00FC5123"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6° Concertino, tromba, 2 ob. fag. archi (8’).   7° Concertino, tromba, 2 ob. fag. archi (8’).</w:t>
      </w:r>
    </w:p>
    <w:p w:rsidR="006724E4" w:rsidRPr="001B1BBA" w:rsidRDefault="00E33D2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Sinfonia in Do per 4 trombe (1’4</w:t>
      </w:r>
      <w:r w:rsidR="002B3D18" w:rsidRPr="001B1BBA">
        <w:rPr>
          <w:rFonts w:ascii="Arial" w:hAnsi="Arial" w:cs="Arial"/>
        </w:rPr>
        <w:t>5</w:t>
      </w:r>
      <w:r w:rsidRPr="001B1BBA">
        <w:rPr>
          <w:rFonts w:ascii="Arial" w:hAnsi="Arial" w:cs="Arial"/>
        </w:rPr>
        <w:t xml:space="preserve">).   </w:t>
      </w:r>
      <w:r w:rsidR="002622D0" w:rsidRPr="001B1BBA">
        <w:rPr>
          <w:rFonts w:ascii="Arial" w:hAnsi="Arial" w:cs="Arial"/>
        </w:rPr>
        <w:t>1a Sinfonia concertante, tr. orch. (11’40).</w:t>
      </w:r>
    </w:p>
    <w:p w:rsidR="006724E4"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2a Sinfonia concertante, tr</w:t>
      </w:r>
      <w:r w:rsidR="00C5753E" w:rsidRPr="001B1BBA">
        <w:rPr>
          <w:rFonts w:ascii="Arial" w:hAnsi="Arial" w:cs="Arial"/>
        </w:rPr>
        <w:t>omba e</w:t>
      </w:r>
      <w:r w:rsidRPr="001B1BBA">
        <w:rPr>
          <w:rFonts w:ascii="Arial" w:hAnsi="Arial" w:cs="Arial"/>
        </w:rPr>
        <w:t xml:space="preserve"> orch. (9’50).</w:t>
      </w:r>
      <w:r w:rsidR="002E6ED8" w:rsidRPr="001B1BBA">
        <w:rPr>
          <w:rFonts w:ascii="Arial" w:hAnsi="Arial" w:cs="Arial"/>
        </w:rPr>
        <w:t xml:space="preserve">   </w:t>
      </w:r>
      <w:r w:rsidRPr="001B1BBA">
        <w:rPr>
          <w:rFonts w:ascii="Arial" w:hAnsi="Arial" w:cs="Arial"/>
        </w:rPr>
        <w:t>26° Concerto in Re, per tromba e orch. (11’10).</w:t>
      </w:r>
    </w:p>
    <w:p w:rsidR="003D7ADF"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Re per 2 trombe e orch. (6’</w:t>
      </w:r>
      <w:r w:rsidR="00FC5123" w:rsidRPr="001B1BBA">
        <w:rPr>
          <w:rFonts w:ascii="Arial" w:hAnsi="Arial" w:cs="Arial"/>
        </w:rPr>
        <w:t>10</w:t>
      </w:r>
      <w:r w:rsidRPr="001B1BBA">
        <w:rPr>
          <w:rFonts w:ascii="Arial" w:hAnsi="Arial" w:cs="Arial"/>
        </w:rPr>
        <w:t>)</w:t>
      </w:r>
      <w:r w:rsidR="002B0D55" w:rsidRPr="001B1BBA">
        <w:rPr>
          <w:rFonts w:ascii="Arial" w:hAnsi="Arial" w:cs="Arial"/>
        </w:rPr>
        <w:t>.</w:t>
      </w:r>
    </w:p>
    <w:p w:rsidR="002B3D18" w:rsidRPr="001B1BBA" w:rsidRDefault="002B3D18"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MONNIKENDAM  Marius</w:t>
      </w:r>
      <w:r w:rsidRPr="001B1BBA">
        <w:rPr>
          <w:rFonts w:ascii="Arial" w:hAnsi="Arial" w:cs="Arial"/>
          <w:color w:val="008000"/>
          <w:u w:val="single"/>
        </w:rPr>
        <w:tab/>
        <w:t>Haarlem, 28.5.1896 - Heerlen, 22.5.1977.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critico musicale olandese, allievo di de Pauw, Dresden e d’Indy. Insegnante al Conservatorio di Rotterdam.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cor. orch. (1962).   Ballade des pendus, coro, ottoni, perc. (1949).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Missa festiva, coro, org. 2 trombe, 2 trb. (1955).   Concerto con 4 ottoni (1958).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Missa solemnissima, coro, org. 7 ottoni (1959).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MONTANARI  Nunzio</w:t>
      </w:r>
      <w:r w:rsidRPr="001B1BBA">
        <w:rPr>
          <w:rFonts w:ascii="Arial" w:hAnsi="Arial" w:cs="Arial"/>
          <w:color w:val="008000"/>
          <w:u w:val="single"/>
        </w:rPr>
        <w:tab/>
        <w:t>Modena, 25.3.1915 - 1993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pianista, allievo di Misi, Salviati, Spagnoli e Nordico. Insegnante al Conservatorio di Balzano.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breve, pf. archi e tromba solista (1969).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MONTANI  Pietro</w:t>
      </w:r>
      <w:r w:rsidRPr="001B1BBA">
        <w:rPr>
          <w:rFonts w:ascii="Arial" w:hAnsi="Arial" w:cs="Arial"/>
          <w:color w:val="008000"/>
          <w:u w:val="single"/>
        </w:rPr>
        <w:tab/>
        <w:t>Cornogiovine, 31.8.1895 - Milano, 9.6.1967.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Pianista e compositore, allievo di Frazzi. Revisore della casa Ricordi.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organo, archi, 2 trombe e timp. (1938).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vcl, archi, 2 trombe, pf. e timp. (1947).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MONTSALVATGE  Xavier</w:t>
      </w:r>
      <w:r w:rsidRPr="001B1BBA">
        <w:rPr>
          <w:rFonts w:ascii="Arial" w:hAnsi="Arial" w:cs="Arial"/>
          <w:color w:val="008000"/>
          <w:u w:val="single"/>
        </w:rPr>
        <w:tab/>
        <w:t>Gerona, 11.3.191</w:t>
      </w:r>
      <w:r w:rsidR="00B30D5C" w:rsidRPr="001B1BBA">
        <w:rPr>
          <w:rFonts w:ascii="Arial" w:hAnsi="Arial" w:cs="Arial"/>
          <w:color w:val="008000"/>
          <w:u w:val="single"/>
        </w:rPr>
        <w:t>1</w:t>
      </w:r>
      <w:r w:rsidRPr="001B1BBA">
        <w:rPr>
          <w:rFonts w:ascii="Arial" w:hAnsi="Arial" w:cs="Arial"/>
          <w:color w:val="008000"/>
          <w:u w:val="single"/>
        </w:rPr>
        <w:t xml:space="preserve"> - Barcellona, 7.5.2002.</w:t>
      </w:r>
    </w:p>
    <w:p w:rsidR="00B62D14" w:rsidRPr="001B1BBA" w:rsidRDefault="00B62D14"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Studi musicali a partire dagli 8 anni. Compositore e critico musicale spagnolo, allievo di Morera, Costa, Pahissa, Toldrà e Millet. Premio Rebell nel 1933 (500 Pesetas per soggiornare a Parigi), nel 1936 Premio Pedrell. Critico musicale a El Mati. Insegnante dal 1970 al Conservatorio di Barcellona, membro dell’Accademia Reale delle </w:t>
      </w:r>
      <w:r w:rsidR="004D23FC" w:rsidRPr="001B1BBA">
        <w:rPr>
          <w:rFonts w:ascii="Arial" w:hAnsi="Arial" w:cs="Arial"/>
          <w:color w:val="008000"/>
          <w:sz w:val="20"/>
          <w:szCs w:val="20"/>
        </w:rPr>
        <w:t xml:space="preserve">   </w:t>
      </w:r>
      <w:r w:rsidR="00596E90">
        <w:rPr>
          <w:rFonts w:ascii="Arial" w:hAnsi="Arial" w:cs="Arial"/>
          <w:color w:val="008000"/>
          <w:sz w:val="20"/>
          <w:szCs w:val="20"/>
        </w:rPr>
        <w:t xml:space="preserve">          </w:t>
      </w:r>
      <w:r w:rsidRPr="001B1BBA">
        <w:rPr>
          <w:rFonts w:ascii="Arial" w:hAnsi="Arial" w:cs="Arial"/>
          <w:color w:val="008000"/>
          <w:sz w:val="20"/>
          <w:szCs w:val="20"/>
        </w:rPr>
        <w:t>Belle Arti di Sant Jordi e Madrid.</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Fantasia su un corale luterano, tromba e org. (1979, 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Questions and Answers, su un ricercare di A. Gabrieli, 3 trombe, trb, tuba (1979, 15’).</w:t>
      </w:r>
    </w:p>
    <w:p w:rsidR="00550609" w:rsidRPr="001B1BBA" w:rsidRDefault="00550609" w:rsidP="001B612F">
      <w:pPr>
        <w:tabs>
          <w:tab w:val="left" w:pos="4253"/>
          <w:tab w:val="left" w:pos="10490"/>
          <w:tab w:val="left" w:pos="10632"/>
        </w:tabs>
        <w:spacing w:before="120" w:line="276" w:lineRule="auto"/>
        <w:ind w:right="-1"/>
        <w:rPr>
          <w:rFonts w:ascii="Arial" w:hAnsi="Arial" w:cs="Arial"/>
        </w:rPr>
      </w:pPr>
    </w:p>
    <w:p w:rsidR="00A806A3" w:rsidRPr="001B1BBA" w:rsidRDefault="00A806A3"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MORAVEC  Paul</w:t>
      </w:r>
      <w:r w:rsidRPr="001B1BBA">
        <w:rPr>
          <w:rFonts w:ascii="Arial" w:hAnsi="Arial" w:cs="Arial"/>
          <w:color w:val="008000"/>
          <w:u w:val="single"/>
        </w:rPr>
        <w:tab/>
        <w:t>Buffalo, 2.11.1957</w:t>
      </w:r>
    </w:p>
    <w:p w:rsidR="001B233C" w:rsidRPr="001B1BBA" w:rsidRDefault="001B233C"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americano, studi alla Scuola di Lawrenceville e all’Università di Harvard. Vincitore del Prix de Rome americano e relativo soggiorno di studio a Roma. Insegnante al Dartmouth College, all’Hunter College e alla </w:t>
      </w:r>
      <w:r w:rsidR="00596E90">
        <w:rPr>
          <w:rFonts w:ascii="Arial" w:hAnsi="Arial" w:cs="Arial"/>
          <w:color w:val="008000"/>
          <w:sz w:val="20"/>
          <w:szCs w:val="20"/>
        </w:rPr>
        <w:t xml:space="preserve">                </w:t>
      </w:r>
      <w:r w:rsidRPr="001B1BBA">
        <w:rPr>
          <w:rFonts w:ascii="Arial" w:hAnsi="Arial" w:cs="Arial"/>
          <w:color w:val="008000"/>
          <w:sz w:val="20"/>
          <w:szCs w:val="20"/>
        </w:rPr>
        <w:t>Adelphi University. Premio Pulitzer nel 2004.</w:t>
      </w:r>
    </w:p>
    <w:p w:rsidR="00A806A3" w:rsidRPr="001B1BBA" w:rsidRDefault="001B233C" w:rsidP="001B612F">
      <w:pPr>
        <w:tabs>
          <w:tab w:val="left" w:pos="4253"/>
          <w:tab w:val="left" w:pos="10490"/>
          <w:tab w:val="left" w:pos="10632"/>
        </w:tabs>
        <w:spacing w:before="120" w:line="276" w:lineRule="auto"/>
        <w:ind w:right="-1"/>
        <w:rPr>
          <w:rFonts w:ascii="Arial" w:hAnsi="Arial" w:cs="Arial"/>
        </w:rPr>
      </w:pPr>
      <w:r w:rsidRPr="001B1BBA">
        <w:rPr>
          <w:rStyle w:val="notranslate"/>
          <w:rFonts w:ascii="Arial" w:hAnsi="Arial" w:cs="Arial"/>
          <w:iCs/>
        </w:rPr>
        <w:t>Epithalamion, tromba e pf.</w:t>
      </w:r>
      <w:r w:rsidRPr="001B1BBA">
        <w:rPr>
          <w:rStyle w:val="notranslate"/>
          <w:rFonts w:ascii="Arial" w:hAnsi="Arial" w:cs="Arial"/>
        </w:rPr>
        <w:t xml:space="preserve"> (1993, 5’).   </w:t>
      </w:r>
      <w:r w:rsidR="00A806A3" w:rsidRPr="001B1BBA">
        <w:rPr>
          <w:rFonts w:ascii="Arial" w:hAnsi="Arial" w:cs="Arial"/>
        </w:rPr>
        <w:t>Quintessence, quintetto di trombe (1999, 1</w:t>
      </w:r>
      <w:r w:rsidRPr="001B1BBA">
        <w:rPr>
          <w:rFonts w:ascii="Arial" w:hAnsi="Arial" w:cs="Arial"/>
        </w:rPr>
        <w:t>2</w:t>
      </w:r>
      <w:r w:rsidR="00A806A3" w:rsidRPr="001B1BBA">
        <w:rPr>
          <w:rFonts w:ascii="Arial" w:hAnsi="Arial" w:cs="Arial"/>
        </w:rPr>
        <w:t>’</w:t>
      </w:r>
      <w:r w:rsidRPr="001B1BBA">
        <w:rPr>
          <w:rFonts w:ascii="Arial" w:hAnsi="Arial" w:cs="Arial"/>
        </w:rPr>
        <w:t>45</w:t>
      </w:r>
      <w:r w:rsidR="00A806A3"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MORAWETZ  Oskar</w:t>
      </w:r>
      <w:r w:rsidRPr="001B1BBA">
        <w:rPr>
          <w:rFonts w:ascii="Arial" w:hAnsi="Arial" w:cs="Arial"/>
          <w:color w:val="008000"/>
          <w:sz w:val="24"/>
          <w:szCs w:val="24"/>
          <w:u w:val="single"/>
        </w:rPr>
        <w:tab/>
        <w:t>Svetla, 17.1.1917 - Toronto, 13.6.2007.</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céco-canadese, allevo di Krickha e Hoffmeister a Praga, perfezionamento a Vienna con Isserlis e a Parigi con Levy. Traseritosi in Canada nel 1940, studi a Toronto con A. Guerrero. </w:t>
      </w:r>
      <w:r w:rsidR="00596E90">
        <w:rPr>
          <w:rFonts w:ascii="Arial" w:hAnsi="Arial" w:cs="Arial"/>
          <w:color w:val="008000"/>
        </w:rPr>
        <w:t xml:space="preserve">                                                              </w:t>
      </w:r>
      <w:r w:rsidRPr="001B1BBA">
        <w:rPr>
          <w:rFonts w:ascii="Arial" w:hAnsi="Arial" w:cs="Arial"/>
          <w:color w:val="008000"/>
        </w:rPr>
        <w:t>Dal 1951, insegnante al Conservatorio di Toronto.</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Sonata per tromba e pf. </w:t>
      </w:r>
      <w:r w:rsidRPr="001B1BBA">
        <w:rPr>
          <w:rFonts w:ascii="Arial" w:hAnsi="Arial" w:cs="Arial"/>
          <w:lang w:val="fr-FR"/>
        </w:rPr>
        <w:t>(1985, 15’).</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MORET  Norbert</w:t>
      </w:r>
      <w:r w:rsidRPr="001B1BBA">
        <w:rPr>
          <w:rFonts w:ascii="Arial" w:hAnsi="Arial" w:cs="Arial"/>
          <w:color w:val="008000"/>
          <w:u w:val="single"/>
          <w:lang w:val="fr-FR"/>
        </w:rPr>
        <w:tab/>
        <w:t>Ménières, 20.11.1921 - Friburgo, 17.11.1998.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pianista svizzero, studi al Conservatorio di Friburgo e perfezionamento a Parigi con Messiaen, Honegger e Leibowitz.</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Concerto per tromba e orch. </w:t>
      </w:r>
      <w:r w:rsidRPr="001B1BBA">
        <w:rPr>
          <w:rFonts w:ascii="Arial" w:hAnsi="Arial" w:cs="Arial"/>
          <w:lang w:val="fr-FR"/>
        </w:rPr>
        <w:t>(1997, 22’).</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MORIN  Jean-Baptiste</w:t>
      </w:r>
      <w:r w:rsidRPr="001B1BBA">
        <w:rPr>
          <w:rFonts w:ascii="Arial" w:hAnsi="Arial" w:cs="Arial"/>
          <w:color w:val="008000"/>
          <w:u w:val="single"/>
          <w:lang w:val="fr-FR"/>
        </w:rPr>
        <w:tab/>
        <w:t>Orléans, 1677 - Parigi, 1754.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Maestro di cappella della figlia di Filippo d’Orleans, che poco dopo lo volle al suo servizio.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Nuove fanfare per 2 trombe (1834).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MOSER  Franz Joseph</w:t>
      </w:r>
      <w:r w:rsidRPr="001B1BBA">
        <w:rPr>
          <w:rFonts w:ascii="Arial" w:hAnsi="Arial" w:cs="Arial"/>
          <w:color w:val="008000"/>
          <w:u w:val="single"/>
        </w:rPr>
        <w:tab/>
        <w:t>Vienna, 20.3.1880 - Vienna, 27.3.1939.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contrabbassista, direttore di coro, allievo di Lowe, Simandl. Insegnante a Vienna.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Scherzo per 12 trombe e trb. b. op. 46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MOSER  Rudolf</w:t>
      </w:r>
      <w:r w:rsidRPr="001B1BBA">
        <w:rPr>
          <w:rFonts w:ascii="Arial" w:hAnsi="Arial" w:cs="Arial"/>
          <w:color w:val="008000"/>
          <w:u w:val="single"/>
        </w:rPr>
        <w:tab/>
        <w:t>Niederuzwil, 7.1.1892 - Piz Julier, 20.8.1960.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svizzero, direttore d’orchestra, violinista. Perfezionamento con Reger, Huber, Suter e Nef. </w:t>
      </w:r>
      <w:r w:rsidR="004D23FC" w:rsidRPr="001B1BBA">
        <w:rPr>
          <w:rFonts w:ascii="Arial" w:hAnsi="Arial" w:cs="Arial"/>
          <w:color w:val="008000"/>
          <w:sz w:val="20"/>
          <w:szCs w:val="20"/>
        </w:rPr>
        <w:t xml:space="preserve"> </w:t>
      </w:r>
      <w:r w:rsidR="00596E90">
        <w:rPr>
          <w:rFonts w:ascii="Arial" w:hAnsi="Arial" w:cs="Arial"/>
          <w:color w:val="008000"/>
          <w:sz w:val="20"/>
          <w:szCs w:val="20"/>
        </w:rPr>
        <w:t xml:space="preserve">                </w:t>
      </w:r>
      <w:r w:rsidRPr="001B1BBA">
        <w:rPr>
          <w:rFonts w:ascii="Arial" w:hAnsi="Arial" w:cs="Arial"/>
          <w:color w:val="008000"/>
          <w:sz w:val="20"/>
          <w:szCs w:val="20"/>
        </w:rPr>
        <w:t xml:space="preserve">Insegnante al Conservatorio di Basilea, </w:t>
      </w:r>
      <w:r w:rsidR="00A66D20" w:rsidRPr="001B1BBA">
        <w:rPr>
          <w:rFonts w:ascii="Arial" w:hAnsi="Arial" w:cs="Arial"/>
          <w:color w:val="008000"/>
          <w:sz w:val="20"/>
          <w:szCs w:val="20"/>
        </w:rPr>
        <w:t xml:space="preserve">Y. Menuhin era </w:t>
      </w:r>
      <w:r w:rsidRPr="001B1BBA">
        <w:rPr>
          <w:rFonts w:ascii="Arial" w:hAnsi="Arial" w:cs="Arial"/>
          <w:color w:val="008000"/>
          <w:sz w:val="20"/>
          <w:szCs w:val="20"/>
        </w:rPr>
        <w:t xml:space="preserve">suo allievo. La passione per la montagna e per le </w:t>
      </w:r>
      <w:r w:rsidR="004D23FC" w:rsidRPr="001B1BBA">
        <w:rPr>
          <w:rFonts w:ascii="Arial" w:hAnsi="Arial" w:cs="Arial"/>
          <w:color w:val="008000"/>
          <w:sz w:val="20"/>
          <w:szCs w:val="20"/>
        </w:rPr>
        <w:t xml:space="preserve">  </w:t>
      </w:r>
      <w:r w:rsidR="00AA673E" w:rsidRPr="001B1BBA">
        <w:rPr>
          <w:rFonts w:ascii="Arial" w:hAnsi="Arial" w:cs="Arial"/>
          <w:color w:val="008000"/>
          <w:sz w:val="20"/>
          <w:szCs w:val="20"/>
        </w:rPr>
        <w:t xml:space="preserve">  </w:t>
      </w:r>
      <w:r w:rsidR="00596E90">
        <w:rPr>
          <w:rFonts w:ascii="Arial" w:hAnsi="Arial" w:cs="Arial"/>
          <w:color w:val="008000"/>
          <w:sz w:val="20"/>
          <w:szCs w:val="20"/>
        </w:rPr>
        <w:t xml:space="preserve">              </w:t>
      </w:r>
      <w:r w:rsidRPr="001B1BBA">
        <w:rPr>
          <w:rFonts w:ascii="Arial" w:hAnsi="Arial" w:cs="Arial"/>
          <w:color w:val="008000"/>
          <w:sz w:val="20"/>
          <w:szCs w:val="20"/>
        </w:rPr>
        <w:t>scalate gli furono fatali.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Trio per tromba, cor. e trb. op. 85 (1948).</w:t>
      </w:r>
    </w:p>
    <w:p w:rsidR="00BA0219" w:rsidRPr="001B1BBA" w:rsidRDefault="00BA0219" w:rsidP="001B612F">
      <w:pPr>
        <w:tabs>
          <w:tab w:val="left" w:pos="4253"/>
          <w:tab w:val="left" w:pos="10490"/>
          <w:tab w:val="left" w:pos="10632"/>
        </w:tabs>
        <w:spacing w:before="120" w:line="276" w:lineRule="auto"/>
        <w:ind w:right="-1"/>
        <w:rPr>
          <w:rFonts w:ascii="Arial" w:hAnsi="Arial" w:cs="Arial"/>
        </w:rPr>
      </w:pPr>
    </w:p>
    <w:p w:rsidR="00BA0219" w:rsidRPr="001B1BBA" w:rsidRDefault="00BA0219" w:rsidP="001B612F">
      <w:pPr>
        <w:tabs>
          <w:tab w:val="left" w:pos="4253"/>
          <w:tab w:val="left" w:pos="10490"/>
          <w:tab w:val="left" w:pos="10632"/>
        </w:tabs>
        <w:spacing w:before="120" w:line="276" w:lineRule="auto"/>
        <w:ind w:right="-1"/>
        <w:rPr>
          <w:rFonts w:ascii="Arial" w:eastAsia="Arial Unicode MS" w:hAnsi="Arial" w:cs="Arial"/>
          <w:color w:val="008000"/>
          <w:u w:val="single"/>
        </w:rPr>
      </w:pPr>
      <w:r w:rsidRPr="001B1BBA">
        <w:rPr>
          <w:rFonts w:ascii="Arial" w:eastAsia="Arial Unicode MS" w:hAnsi="Arial" w:cs="Arial"/>
          <w:color w:val="008000"/>
          <w:u w:val="single"/>
        </w:rPr>
        <w:t>MOSZKOWSKI  Moritz</w:t>
      </w:r>
      <w:r w:rsidRPr="001B1BBA">
        <w:rPr>
          <w:rFonts w:ascii="Arial" w:eastAsia="Arial Unicode MS" w:hAnsi="Arial" w:cs="Arial"/>
          <w:color w:val="008000"/>
          <w:u w:val="single"/>
        </w:rPr>
        <w:tab/>
        <w:t>Breslavia, 23.8.1854 - Parigi, 4.3.1925.</w:t>
      </w:r>
    </w:p>
    <w:p w:rsidR="00BA0219" w:rsidRPr="001B1BBA" w:rsidRDefault="00BA0219" w:rsidP="001B612F">
      <w:pPr>
        <w:tabs>
          <w:tab w:val="left" w:pos="4253"/>
          <w:tab w:val="left" w:pos="10490"/>
          <w:tab w:val="left" w:pos="10632"/>
        </w:tabs>
        <w:spacing w:before="120" w:line="276" w:lineRule="auto"/>
        <w:ind w:right="-1"/>
        <w:rPr>
          <w:rFonts w:ascii="Arial" w:eastAsia="Arial Unicode MS" w:hAnsi="Arial" w:cs="Arial"/>
          <w:color w:val="008000"/>
          <w:sz w:val="20"/>
          <w:szCs w:val="20"/>
        </w:rPr>
      </w:pPr>
      <w:r w:rsidRPr="001B1BBA">
        <w:rPr>
          <w:rFonts w:ascii="Arial" w:eastAsia="Arial Unicode MS" w:hAnsi="Arial" w:cs="Arial"/>
          <w:color w:val="008000"/>
          <w:sz w:val="20"/>
          <w:szCs w:val="20"/>
        </w:rPr>
        <w:t xml:space="preserve">Pianista concertista e compositore tedesco d’origine polacca, studi a Breslavia, Dresda e Berlino alla Kullak </w:t>
      </w:r>
      <w:r w:rsidR="00346977" w:rsidRPr="001B1BBA">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Akademie e al Conservatorio Stern, allievo di Kullak e Wuerst. Nel 1897 si stabilì a Parigi insegnando e </w:t>
      </w:r>
      <w:r w:rsidR="00596E90">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continuando </w:t>
      </w:r>
      <w:r w:rsidR="00346977" w:rsidRPr="001B1BBA">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la carriera concertistica.</w:t>
      </w:r>
    </w:p>
    <w:p w:rsidR="00BA0219" w:rsidRPr="001B1BBA" w:rsidRDefault="00BA021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Tromba e pf.:   Bolero, tromba e pf. (2’40).   Allegro brioso, op. 12,1 (1876, 1’40),</w:t>
      </w:r>
    </w:p>
    <w:p w:rsidR="00BA0219" w:rsidRPr="001B1BBA" w:rsidRDefault="00BA0219"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2a Spanish Dance in Sol- (1876, 2,20).</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MOSS  Piotr</w:t>
      </w:r>
      <w:r w:rsidRPr="001B1BBA">
        <w:rPr>
          <w:rFonts w:ascii="Arial" w:hAnsi="Arial" w:cs="Arial"/>
          <w:color w:val="008000"/>
          <w:u w:val="single"/>
        </w:rPr>
        <w:tab/>
        <w:t>Bydgoszcz, 13. 5. 1949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polacco. Studi alla Scuola Superiore di musica di Varsavia con Bacewicz e Penderecki. </w:t>
      </w:r>
      <w:r w:rsidR="00346977" w:rsidRPr="001B1BBA">
        <w:rPr>
          <w:rFonts w:ascii="Arial" w:hAnsi="Arial" w:cs="Arial"/>
          <w:color w:val="008000"/>
          <w:sz w:val="20"/>
          <w:szCs w:val="20"/>
        </w:rPr>
        <w:t xml:space="preserve"> </w:t>
      </w:r>
      <w:r w:rsidRPr="001B1BBA">
        <w:rPr>
          <w:rFonts w:ascii="Arial" w:hAnsi="Arial" w:cs="Arial"/>
          <w:color w:val="008000"/>
          <w:sz w:val="20"/>
          <w:szCs w:val="20"/>
        </w:rPr>
        <w:t xml:space="preserve">Perfezionamento a Parigi con Nadia Boulanger. Cittadino francese dal 1984, vincitore di innumerevoli Premi. </w:t>
      </w:r>
      <w:r w:rsidR="00346977" w:rsidRPr="001B1BBA">
        <w:rPr>
          <w:rFonts w:ascii="Arial" w:hAnsi="Arial" w:cs="Arial"/>
          <w:color w:val="008000"/>
          <w:sz w:val="20"/>
          <w:szCs w:val="20"/>
        </w:rPr>
        <w:t xml:space="preserve">          </w:t>
      </w:r>
      <w:r w:rsidRPr="001B1BBA">
        <w:rPr>
          <w:rFonts w:ascii="Arial" w:hAnsi="Arial" w:cs="Arial"/>
          <w:color w:val="008000"/>
          <w:sz w:val="20"/>
          <w:szCs w:val="20"/>
        </w:rPr>
        <w:t>Nel 2002, Cavaliere dell’Ordine delle Arti.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Hymne, tromba e org.</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MOULAERT  Raymond</w:t>
      </w:r>
      <w:r w:rsidRPr="001B1BBA">
        <w:rPr>
          <w:rFonts w:ascii="Arial" w:hAnsi="Arial" w:cs="Arial"/>
          <w:color w:val="008000"/>
          <w:u w:val="single"/>
        </w:rPr>
        <w:tab/>
        <w:t>Bruxelles, 4.2.1875 - Bruxelles, 18.1.1962.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pianista belga, allievo di De Greef, Huberti, Samuel, Dupont e Tinel. Attivo alla Cappella della </w:t>
      </w:r>
      <w:r w:rsidR="00CF7952">
        <w:rPr>
          <w:rFonts w:ascii="Arial" w:hAnsi="Arial" w:cs="Arial"/>
          <w:color w:val="008000"/>
          <w:sz w:val="20"/>
          <w:szCs w:val="20"/>
        </w:rPr>
        <w:t xml:space="preserve">  </w:t>
      </w:r>
      <w:r w:rsidRPr="001B1BBA">
        <w:rPr>
          <w:rFonts w:ascii="Arial" w:hAnsi="Arial" w:cs="Arial"/>
          <w:color w:val="008000"/>
          <w:sz w:val="20"/>
          <w:szCs w:val="20"/>
        </w:rPr>
        <w:t>Regina Elisabetta e insegnante al Conservatorio.</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lang w:val="fr-FR"/>
        </w:rPr>
      </w:pPr>
      <w:r w:rsidRPr="001B1BBA">
        <w:rPr>
          <w:rFonts w:ascii="Arial" w:hAnsi="Arial" w:cs="Arial"/>
          <w:color w:val="000000"/>
        </w:rPr>
        <w:t xml:space="preserve">Tema e Variazioni per tromba e orch. </w:t>
      </w:r>
      <w:r w:rsidRPr="001B1BBA">
        <w:rPr>
          <w:rFonts w:ascii="Arial" w:hAnsi="Arial" w:cs="Arial"/>
          <w:color w:val="000000"/>
          <w:lang w:val="fr-FR"/>
        </w:rPr>
        <w:t>(1910</w:t>
      </w:r>
      <w:r w:rsidR="002E73DA" w:rsidRPr="001B1BBA">
        <w:rPr>
          <w:rFonts w:ascii="Arial" w:hAnsi="Arial" w:cs="Arial"/>
          <w:color w:val="000000"/>
          <w:lang w:val="fr-FR"/>
        </w:rPr>
        <w:t xml:space="preserve">, </w:t>
      </w:r>
      <w:r w:rsidR="00CD4B31" w:rsidRPr="001B1BBA">
        <w:rPr>
          <w:rFonts w:ascii="Arial" w:hAnsi="Arial" w:cs="Arial"/>
          <w:color w:val="000000"/>
          <w:lang w:val="fr-FR"/>
        </w:rPr>
        <w:t>6</w:t>
      </w:r>
      <w:r w:rsidR="002E73DA" w:rsidRPr="001B1BBA">
        <w:rPr>
          <w:rFonts w:ascii="Arial" w:hAnsi="Arial" w:cs="Arial"/>
          <w:color w:val="000000"/>
          <w:lang w:val="fr-FR"/>
        </w:rPr>
        <w:t>’</w:t>
      </w:r>
      <w:r w:rsidR="00CD4B31" w:rsidRPr="001B1BBA">
        <w:rPr>
          <w:rFonts w:ascii="Arial" w:hAnsi="Arial" w:cs="Arial"/>
          <w:color w:val="000000"/>
          <w:lang w:val="fr-FR"/>
        </w:rPr>
        <w:t>50</w:t>
      </w:r>
      <w:r w:rsidRPr="001B1BBA">
        <w:rPr>
          <w:rFonts w:ascii="Arial" w:hAnsi="Arial" w:cs="Arial"/>
          <w:color w:val="000000"/>
          <w:lang w:val="fr-FR"/>
        </w:rPr>
        <w:t>).</w:t>
      </w:r>
      <w:r w:rsidR="00BD0970" w:rsidRPr="001B1BBA">
        <w:rPr>
          <w:rFonts w:ascii="Arial" w:hAnsi="Arial" w:cs="Arial"/>
          <w:color w:val="000000"/>
          <w:lang w:val="fr-FR"/>
        </w:rPr>
        <w:t xml:space="preserve">   Concertino. tromba e orch.: (1937, 5’)</w:t>
      </w:r>
    </w:p>
    <w:p w:rsidR="00356C24" w:rsidRPr="001B1BBA" w:rsidRDefault="00356C24" w:rsidP="001B612F">
      <w:pPr>
        <w:tabs>
          <w:tab w:val="left" w:pos="4253"/>
          <w:tab w:val="left" w:pos="10490"/>
          <w:tab w:val="left" w:pos="10632"/>
        </w:tabs>
        <w:spacing w:before="120" w:line="276" w:lineRule="auto"/>
        <w:ind w:right="-1"/>
        <w:rPr>
          <w:rFonts w:ascii="Arial" w:hAnsi="Arial" w:cs="Arial"/>
          <w:color w:val="000000"/>
          <w:lang w:val="fr-FR"/>
        </w:rPr>
      </w:pPr>
    </w:p>
    <w:p w:rsidR="00356C24" w:rsidRPr="001B1BBA" w:rsidRDefault="00356C24"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MOUQUET  Jules</w:t>
      </w:r>
      <w:r w:rsidRPr="001B1BBA">
        <w:rPr>
          <w:rFonts w:ascii="Arial" w:hAnsi="Arial" w:cs="Arial"/>
          <w:color w:val="008000"/>
          <w:u w:val="single"/>
          <w:lang w:val="fr-FR"/>
        </w:rPr>
        <w:tab/>
        <w:t>Parigi, 10.7.1867- Parigi, 25.10.1946.</w:t>
      </w:r>
    </w:p>
    <w:p w:rsidR="00356C24" w:rsidRPr="001B1BBA" w:rsidRDefault="00356C24"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francese, studi al Conservatorio di Parigi con Dubois e Leroux. Prix de Rome nel 1896. </w:t>
      </w:r>
      <w:r w:rsidR="00CF7952">
        <w:rPr>
          <w:rFonts w:ascii="Arial" w:hAnsi="Arial" w:cs="Arial"/>
          <w:color w:val="008000"/>
          <w:sz w:val="20"/>
          <w:szCs w:val="20"/>
        </w:rPr>
        <w:t xml:space="preserve">                                      </w:t>
      </w:r>
      <w:r w:rsidRPr="001B1BBA">
        <w:rPr>
          <w:rFonts w:ascii="Arial" w:hAnsi="Arial" w:cs="Arial"/>
          <w:color w:val="008000"/>
          <w:sz w:val="20"/>
          <w:szCs w:val="20"/>
        </w:rPr>
        <w:t>Dal 1916 insegnante di armonia al Conservatorio di Parigi.</w:t>
      </w:r>
    </w:p>
    <w:p w:rsidR="00356C24" w:rsidRPr="001B1BBA" w:rsidRDefault="00356C24"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Legende Heroique, tromba e pf.</w:t>
      </w:r>
    </w:p>
    <w:p w:rsidR="00356C24" w:rsidRPr="001B1BBA" w:rsidRDefault="00356C24" w:rsidP="001B612F">
      <w:pPr>
        <w:tabs>
          <w:tab w:val="left" w:pos="4253"/>
          <w:tab w:val="left" w:pos="10490"/>
          <w:tab w:val="left" w:pos="10632"/>
        </w:tabs>
        <w:spacing w:before="120" w:line="276" w:lineRule="auto"/>
        <w:ind w:right="-1"/>
        <w:rPr>
          <w:rFonts w:ascii="Arial" w:hAnsi="Arial" w:cs="Arial"/>
          <w:color w:val="000000"/>
        </w:rPr>
      </w:pPr>
    </w:p>
    <w:p w:rsidR="000565AB" w:rsidRPr="001B1BBA" w:rsidRDefault="000565AB"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MOURET  Jean Joseph</w:t>
      </w:r>
      <w:r w:rsidRPr="001B1BBA">
        <w:rPr>
          <w:rFonts w:ascii="Arial" w:hAnsi="Arial" w:cs="Arial"/>
          <w:color w:val="008000"/>
          <w:u w:val="single"/>
          <w:lang w:val="fr-FR"/>
        </w:rPr>
        <w:tab/>
        <w:t>Avignone, 11.4.1682 - Charenton, 22.12.1738.</w:t>
      </w:r>
    </w:p>
    <w:p w:rsidR="000565AB" w:rsidRPr="001B1BBA" w:rsidRDefault="000565AB"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 xml:space="preserve">Compositore francese, dopo gli studi nella cantoria della città natale, si stabilì a Parigi nel 1907 dove fu </w:t>
      </w:r>
      <w:r w:rsidR="00346977" w:rsidRPr="001B1BBA">
        <w:rPr>
          <w:rFonts w:ascii="Arial" w:hAnsi="Arial" w:cs="Arial"/>
          <w:color w:val="008000"/>
          <w:sz w:val="20"/>
          <w:szCs w:val="20"/>
        </w:rPr>
        <w:t xml:space="preserve"> </w:t>
      </w:r>
      <w:r w:rsidRPr="001B1BBA">
        <w:rPr>
          <w:rFonts w:ascii="Arial" w:hAnsi="Arial" w:cs="Arial"/>
          <w:color w:val="008000"/>
          <w:sz w:val="20"/>
          <w:szCs w:val="20"/>
        </w:rPr>
        <w:t xml:space="preserve">sovrintendente della Musica presso la Duchessa De Maine. Dal 1714 al 1718 fu Direttore d’orchestra </w:t>
      </w:r>
      <w:r w:rsidR="00CF7952">
        <w:rPr>
          <w:rFonts w:ascii="Arial" w:hAnsi="Arial" w:cs="Arial"/>
          <w:color w:val="008000"/>
          <w:sz w:val="20"/>
          <w:szCs w:val="20"/>
        </w:rPr>
        <w:t xml:space="preserve">                   </w:t>
      </w:r>
      <w:r w:rsidRPr="001B1BBA">
        <w:rPr>
          <w:rFonts w:ascii="Arial" w:hAnsi="Arial" w:cs="Arial"/>
          <w:color w:val="008000"/>
          <w:sz w:val="20"/>
          <w:szCs w:val="20"/>
        </w:rPr>
        <w:t xml:space="preserve">all’Accademia Reale di Musica </w:t>
      </w:r>
      <w:r w:rsidR="00ED7F3E" w:rsidRPr="001B1BBA">
        <w:rPr>
          <w:rFonts w:ascii="Arial" w:hAnsi="Arial" w:cs="Arial"/>
          <w:color w:val="008000"/>
          <w:sz w:val="20"/>
          <w:szCs w:val="20"/>
        </w:rPr>
        <w:t xml:space="preserve">(dove introdusse l’Opera Pastoral e il ballet d’action), e </w:t>
      </w:r>
      <w:r w:rsidRPr="001B1BBA">
        <w:rPr>
          <w:rFonts w:ascii="Arial" w:hAnsi="Arial" w:cs="Arial"/>
          <w:color w:val="008000"/>
          <w:sz w:val="20"/>
          <w:szCs w:val="20"/>
        </w:rPr>
        <w:t>in seguito alla Comédie Italienne. Dal 1728</w:t>
      </w:r>
      <w:r w:rsidR="00346977" w:rsidRPr="001B1BBA">
        <w:rPr>
          <w:rFonts w:ascii="Arial" w:hAnsi="Arial" w:cs="Arial"/>
          <w:color w:val="008000"/>
          <w:sz w:val="20"/>
          <w:szCs w:val="20"/>
        </w:rPr>
        <w:t xml:space="preserve">   </w:t>
      </w:r>
      <w:r w:rsidRPr="001B1BBA">
        <w:rPr>
          <w:rFonts w:ascii="Arial" w:hAnsi="Arial" w:cs="Arial"/>
          <w:color w:val="008000"/>
          <w:sz w:val="20"/>
          <w:szCs w:val="20"/>
        </w:rPr>
        <w:t xml:space="preserve">al 1734 direttore artistico del Concert Spirituel. Per motivi finanziari diventò pazzo e morì </w:t>
      </w:r>
      <w:r w:rsidR="00AA673E" w:rsidRPr="001B1BBA">
        <w:rPr>
          <w:rFonts w:ascii="Arial" w:hAnsi="Arial" w:cs="Arial"/>
          <w:color w:val="008000"/>
          <w:sz w:val="20"/>
          <w:szCs w:val="20"/>
        </w:rPr>
        <w:t xml:space="preserve">       </w:t>
      </w:r>
      <w:r w:rsidR="00CF7952">
        <w:rPr>
          <w:rFonts w:ascii="Arial" w:hAnsi="Arial" w:cs="Arial"/>
          <w:color w:val="008000"/>
          <w:sz w:val="20"/>
          <w:szCs w:val="20"/>
        </w:rPr>
        <w:t xml:space="preserve">                  </w:t>
      </w:r>
      <w:r w:rsidRPr="001B1BBA">
        <w:rPr>
          <w:rFonts w:ascii="Arial" w:hAnsi="Arial" w:cs="Arial"/>
          <w:color w:val="008000"/>
          <w:sz w:val="20"/>
          <w:szCs w:val="20"/>
        </w:rPr>
        <w:t>in un ospizio</w:t>
      </w:r>
      <w:r w:rsidR="00ED7F3E" w:rsidRPr="001B1BBA">
        <w:rPr>
          <w:rFonts w:ascii="Arial" w:hAnsi="Arial" w:cs="Arial"/>
          <w:color w:val="008000"/>
          <w:sz w:val="20"/>
          <w:szCs w:val="20"/>
        </w:rPr>
        <w:t>.</w:t>
      </w:r>
    </w:p>
    <w:p w:rsidR="001C130F" w:rsidRPr="001B1BBA" w:rsidRDefault="001C130F" w:rsidP="001B612F">
      <w:pPr>
        <w:tabs>
          <w:tab w:val="left" w:pos="4253"/>
          <w:tab w:val="left" w:pos="10490"/>
          <w:tab w:val="left" w:pos="10632"/>
        </w:tabs>
        <w:spacing w:before="120" w:line="276" w:lineRule="auto"/>
        <w:ind w:right="-1"/>
        <w:rPr>
          <w:rFonts w:ascii="Arial" w:hAnsi="Arial" w:cs="Arial"/>
          <w:color w:val="000000"/>
          <w:lang w:val="fr-FR"/>
        </w:rPr>
      </w:pPr>
      <w:r w:rsidRPr="001B1BBA">
        <w:rPr>
          <w:rFonts w:ascii="Arial" w:hAnsi="Arial" w:cs="Arial"/>
          <w:color w:val="000000"/>
          <w:lang w:val="fr-FR"/>
        </w:rPr>
        <w:t>Rondeau et Fanfares, Suite de Symphonies per tromba e org.:   1) Rondeau (1’50),</w:t>
      </w:r>
    </w:p>
    <w:p w:rsidR="009069A2" w:rsidRPr="001B1BBA" w:rsidRDefault="001C130F"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2) 1° Minuetto (0’40),   3) 2° Minuetto (0’30),   4) Fanfares (2’).</w:t>
      </w:r>
    </w:p>
    <w:p w:rsidR="001C130F" w:rsidRPr="001B1BBA" w:rsidRDefault="009069A2"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2° Libro: tr. e org.:  1) Fanfare (2’),   2) Minuetto (1’),   3) Bourree (1’15),   5) Giga (1’10).</w:t>
      </w:r>
    </w:p>
    <w:p w:rsidR="00ED7F3E" w:rsidRPr="001B1BBA" w:rsidRDefault="00ED7F3E"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Rondeau, dalla</w:t>
      </w:r>
      <w:r w:rsidR="001C130F" w:rsidRPr="001B1BBA">
        <w:rPr>
          <w:rFonts w:ascii="Arial" w:hAnsi="Arial" w:cs="Arial"/>
          <w:color w:val="000000"/>
        </w:rPr>
        <w:t xml:space="preserve"> Suite de Symphonies</w:t>
      </w:r>
      <w:r w:rsidRPr="001B1BBA">
        <w:rPr>
          <w:rFonts w:ascii="Arial" w:hAnsi="Arial" w:cs="Arial"/>
          <w:color w:val="000000"/>
        </w:rPr>
        <w:t>, 1 mov. per tromba e orch. da camera (1729, 2’).</w:t>
      </w:r>
    </w:p>
    <w:p w:rsidR="009069A2" w:rsidRPr="001B1BBA" w:rsidRDefault="009069A2" w:rsidP="001B612F">
      <w:pPr>
        <w:tabs>
          <w:tab w:val="left" w:pos="4253"/>
          <w:tab w:val="left" w:pos="10490"/>
          <w:tab w:val="left" w:pos="10632"/>
        </w:tabs>
        <w:spacing w:before="120" w:line="276" w:lineRule="auto"/>
        <w:ind w:right="-1"/>
        <w:rPr>
          <w:rFonts w:ascii="Arial" w:hAnsi="Arial" w:cs="Arial"/>
          <w:vanish/>
        </w:rPr>
      </w:pPr>
    </w:p>
    <w:p w:rsidR="009069A2" w:rsidRPr="001B1BBA" w:rsidRDefault="009069A2" w:rsidP="001B612F">
      <w:pPr>
        <w:tabs>
          <w:tab w:val="left" w:pos="4253"/>
          <w:tab w:val="left" w:pos="10490"/>
          <w:tab w:val="left" w:pos="10632"/>
        </w:tabs>
        <w:spacing w:before="120" w:line="276" w:lineRule="auto"/>
        <w:ind w:right="-1"/>
        <w:rPr>
          <w:rFonts w:ascii="Arial" w:hAnsi="Arial" w:cs="Arial"/>
          <w:vanish/>
        </w:rPr>
      </w:pP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MOZART  Leopold</w:t>
      </w:r>
      <w:r w:rsidRPr="001B1BBA">
        <w:rPr>
          <w:rFonts w:ascii="Arial" w:hAnsi="Arial" w:cs="Arial"/>
          <w:color w:val="008000"/>
          <w:u w:val="single"/>
        </w:rPr>
        <w:tab/>
        <w:t>Augusta, 14.11.1719 - Salisburgo, 28.5.1787.</w:t>
      </w:r>
    </w:p>
    <w:p w:rsidR="00B370D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e violinista. A Salisburgo fu maestro di cappella, ebbe tra gli allievi i figli Wolfgang Amadeus e Anna Maria</w:t>
      </w:r>
      <w:r w:rsidR="00FB7D2A" w:rsidRPr="001B1BBA">
        <w:rPr>
          <w:rFonts w:ascii="Arial" w:hAnsi="Arial" w:cs="Arial"/>
          <w:color w:val="008000"/>
        </w:rPr>
        <w:t xml:space="preserve"> (“Nannerl”)</w:t>
      </w:r>
      <w:r w:rsidRPr="001B1BBA">
        <w:rPr>
          <w:rFonts w:ascii="Arial" w:hAnsi="Arial" w:cs="Arial"/>
          <w:color w:val="008000"/>
        </w:rPr>
        <w:t>, gli altri 5 figli purtroppo morirono, altrimenti …</w:t>
      </w:r>
      <w:r w:rsidR="00FB7D2A" w:rsidRPr="001B1BBA">
        <w:rPr>
          <w:rFonts w:ascii="Arial" w:hAnsi="Arial" w:cs="Arial"/>
          <w:color w:val="008000"/>
        </w:rPr>
        <w:t xml:space="preserve"> </w:t>
      </w:r>
      <w:r w:rsidRPr="001B1BBA">
        <w:rPr>
          <w:rFonts w:ascii="Arial" w:hAnsi="Arial" w:cs="Arial"/>
          <w:color w:val="008000"/>
        </w:rPr>
        <w:t>chissà</w:t>
      </w:r>
      <w:r w:rsidR="00FB7D2A" w:rsidRPr="001B1BBA">
        <w:rPr>
          <w:rFonts w:ascii="Arial" w:hAnsi="Arial" w:cs="Arial"/>
          <w:color w:val="008000"/>
        </w:rPr>
        <w:t xml:space="preserve"> </w:t>
      </w:r>
      <w:r w:rsidRPr="001B1BBA">
        <w:rPr>
          <w:rFonts w:ascii="Arial" w:hAnsi="Arial" w:cs="Arial"/>
          <w:color w:val="008000"/>
        </w:rPr>
        <w:t xml:space="preserve">… </w:t>
      </w:r>
      <w:r w:rsidR="00B370D5" w:rsidRPr="001B1BBA">
        <w:rPr>
          <w:rFonts w:ascii="Arial" w:hAnsi="Arial" w:cs="Arial"/>
          <w:color w:val="008000"/>
        </w:rPr>
        <w:t xml:space="preserve">Per maggiori informazioni sull'autore, </w:t>
      </w:r>
      <w:r w:rsidR="00346977" w:rsidRPr="001B1BBA">
        <w:rPr>
          <w:rFonts w:ascii="Arial" w:hAnsi="Arial" w:cs="Arial"/>
          <w:color w:val="008000"/>
        </w:rPr>
        <w:t xml:space="preserve">   </w:t>
      </w:r>
      <w:r w:rsidR="00B370D5" w:rsidRPr="001B1BBA">
        <w:rPr>
          <w:rFonts w:ascii="Arial" w:hAnsi="Arial" w:cs="Arial"/>
          <w:color w:val="008000"/>
        </w:rPr>
        <w:t>vedi: "Passeggiando con la Musica", scaricabile gratuitamente dal sito: mariodemolli.com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Studio per tromba.   Serenata in Re, per tromba, trombone</w:t>
      </w:r>
      <w:r w:rsidR="007632C1" w:rsidRPr="001B1BBA">
        <w:rPr>
          <w:rFonts w:ascii="Arial" w:hAnsi="Arial" w:cs="Arial"/>
        </w:rPr>
        <w:t xml:space="preserve"> e</w:t>
      </w:r>
      <w:r w:rsidRPr="001B1BBA">
        <w:rPr>
          <w:rFonts w:ascii="Arial" w:hAnsi="Arial" w:cs="Arial"/>
        </w:rPr>
        <w:t xml:space="preserve"> orch</w:t>
      </w:r>
      <w:r w:rsidR="007632C1" w:rsidRPr="001B1BBA">
        <w:rPr>
          <w:rFonts w:ascii="Arial" w:hAnsi="Arial" w:cs="Arial"/>
        </w:rPr>
        <w:t>estra (11’30).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Concerto in Re, </w:t>
      </w:r>
      <w:r w:rsidR="000D330E" w:rsidRPr="001B1BBA">
        <w:rPr>
          <w:rFonts w:ascii="Arial" w:hAnsi="Arial" w:cs="Arial"/>
        </w:rPr>
        <w:t xml:space="preserve">per </w:t>
      </w:r>
      <w:r w:rsidRPr="001B1BBA">
        <w:rPr>
          <w:rFonts w:ascii="Arial" w:hAnsi="Arial" w:cs="Arial"/>
        </w:rPr>
        <w:t>tromba</w:t>
      </w:r>
      <w:r w:rsidR="009275DF" w:rsidRPr="001B1BBA">
        <w:rPr>
          <w:rFonts w:ascii="Arial" w:hAnsi="Arial" w:cs="Arial"/>
        </w:rPr>
        <w:t xml:space="preserve"> e</w:t>
      </w:r>
      <w:r w:rsidR="00B06B8B" w:rsidRPr="001B1BBA">
        <w:rPr>
          <w:rFonts w:ascii="Arial" w:hAnsi="Arial" w:cs="Arial"/>
        </w:rPr>
        <w:t>d ens.</w:t>
      </w:r>
      <w:r w:rsidR="00514DC4" w:rsidRPr="001B1BBA">
        <w:rPr>
          <w:rFonts w:ascii="Arial" w:hAnsi="Arial" w:cs="Arial"/>
        </w:rPr>
        <w:t xml:space="preserve"> (1762):   1) Andante</w:t>
      </w:r>
      <w:r w:rsidR="009275DF" w:rsidRPr="001B1BBA">
        <w:rPr>
          <w:rFonts w:ascii="Arial" w:hAnsi="Arial" w:cs="Arial"/>
        </w:rPr>
        <w:t xml:space="preserve"> </w:t>
      </w:r>
      <w:r w:rsidRPr="001B1BBA">
        <w:rPr>
          <w:rFonts w:ascii="Arial" w:hAnsi="Arial" w:cs="Arial"/>
        </w:rPr>
        <w:t>(</w:t>
      </w:r>
      <w:r w:rsidR="00514DC4" w:rsidRPr="001B1BBA">
        <w:rPr>
          <w:rFonts w:ascii="Arial" w:hAnsi="Arial" w:cs="Arial"/>
        </w:rPr>
        <w:t>5'10</w:t>
      </w:r>
      <w:r w:rsidRPr="001B1BBA">
        <w:rPr>
          <w:rFonts w:ascii="Arial" w:hAnsi="Arial" w:cs="Arial"/>
        </w:rPr>
        <w:t>)</w:t>
      </w:r>
      <w:r w:rsidR="00514DC4" w:rsidRPr="001B1BBA">
        <w:rPr>
          <w:rFonts w:ascii="Arial" w:hAnsi="Arial" w:cs="Arial"/>
        </w:rPr>
        <w:t>,   2) Allegro (5'45)</w:t>
      </w:r>
      <w:r w:rsidRPr="001B1BBA">
        <w:rPr>
          <w:rFonts w:ascii="Arial" w:hAnsi="Arial" w:cs="Arial"/>
        </w:rPr>
        <w:t>.</w:t>
      </w:r>
    </w:p>
    <w:p w:rsidR="00D55591" w:rsidRPr="001B1BBA" w:rsidRDefault="00D5559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Re, tromba e orch. (1762):   1) Adagio (4'40),   2) Allegro moderato (5').</w:t>
      </w:r>
    </w:p>
    <w:p w:rsidR="00386C8C" w:rsidRPr="001B1BBA" w:rsidRDefault="00386C8C" w:rsidP="001B612F">
      <w:pPr>
        <w:tabs>
          <w:tab w:val="left" w:pos="4253"/>
          <w:tab w:val="left" w:pos="10490"/>
          <w:tab w:val="left" w:pos="10632"/>
        </w:tabs>
        <w:spacing w:before="120" w:line="276" w:lineRule="auto"/>
        <w:ind w:right="-1"/>
        <w:rPr>
          <w:rFonts w:ascii="Arial" w:hAnsi="Arial" w:cs="Arial"/>
        </w:rPr>
      </w:pPr>
    </w:p>
    <w:p w:rsidR="00C43215" w:rsidRPr="001B1BBA" w:rsidRDefault="00C43215"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bCs/>
          <w:color w:val="008000"/>
          <w:sz w:val="24"/>
          <w:szCs w:val="24"/>
          <w:u w:val="single"/>
        </w:rPr>
        <w:t>MOZART  Wolfgang  Amadeus</w:t>
      </w:r>
      <w:r w:rsidRPr="001B1BBA">
        <w:rPr>
          <w:rFonts w:ascii="Arial" w:hAnsi="Arial" w:cs="Arial"/>
          <w:color w:val="008000"/>
          <w:sz w:val="24"/>
          <w:szCs w:val="24"/>
          <w:u w:val="single"/>
        </w:rPr>
        <w:t xml:space="preserve"> </w:t>
      </w:r>
      <w:r w:rsidRPr="001B1BBA">
        <w:rPr>
          <w:rFonts w:ascii="Arial" w:hAnsi="Arial" w:cs="Arial"/>
          <w:color w:val="008000"/>
          <w:sz w:val="24"/>
          <w:szCs w:val="24"/>
          <w:u w:val="single"/>
        </w:rPr>
        <w:tab/>
        <w:t>Salisburgo 27.1.1756 - Vienna 5.12.1791</w:t>
      </w:r>
    </w:p>
    <w:p w:rsidR="00B370D5" w:rsidRPr="001B1BBA" w:rsidRDefault="00DD6416"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Prodigio nel bambino. Genio stellare. Allievo </w:t>
      </w:r>
      <w:r w:rsidR="00514DC4" w:rsidRPr="001B1BBA">
        <w:rPr>
          <w:rFonts w:ascii="Arial" w:hAnsi="Arial" w:cs="Arial"/>
          <w:color w:val="008000"/>
        </w:rPr>
        <w:t xml:space="preserve">del padre e </w:t>
      </w:r>
      <w:r w:rsidRPr="001B1BBA">
        <w:rPr>
          <w:rFonts w:ascii="Arial" w:hAnsi="Arial" w:cs="Arial"/>
          <w:color w:val="008000"/>
        </w:rPr>
        <w:t>di se stesso. Forman nella descrizione di “Amadeus”,</w:t>
      </w:r>
      <w:r w:rsidR="00E222A5" w:rsidRPr="001B1BBA">
        <w:rPr>
          <w:rFonts w:ascii="Arial" w:hAnsi="Arial" w:cs="Arial"/>
          <w:color w:val="008000"/>
        </w:rPr>
        <w:t xml:space="preserve">  </w:t>
      </w:r>
      <w:r w:rsidRPr="001B1BBA">
        <w:rPr>
          <w:rFonts w:ascii="Arial" w:hAnsi="Arial" w:cs="Arial"/>
          <w:color w:val="008000"/>
        </w:rPr>
        <w:t xml:space="preserve"> forse ha avuto lo spunto da un cartone animato o da un fumetto. </w:t>
      </w:r>
      <w:r w:rsidR="00B370D5" w:rsidRPr="001B1BBA">
        <w:rPr>
          <w:rFonts w:ascii="Arial" w:hAnsi="Arial" w:cs="Arial"/>
          <w:color w:val="008000"/>
        </w:rPr>
        <w:t xml:space="preserve">Per maggiori informazioni sull'autore, vedi: </w:t>
      </w:r>
      <w:r w:rsidR="00346977" w:rsidRPr="001B1BBA">
        <w:rPr>
          <w:rFonts w:ascii="Arial" w:hAnsi="Arial" w:cs="Arial"/>
          <w:color w:val="008000"/>
        </w:rPr>
        <w:t xml:space="preserve">  </w:t>
      </w:r>
      <w:r w:rsidR="00B370D5" w:rsidRPr="001B1BBA">
        <w:rPr>
          <w:rFonts w:ascii="Arial" w:hAnsi="Arial" w:cs="Arial"/>
          <w:color w:val="008000"/>
        </w:rPr>
        <w:t>"Passeggiando con la Musica", scaricabile gratuitamente dal sito: mariodemolli.com</w:t>
      </w:r>
    </w:p>
    <w:p w:rsidR="00C43215" w:rsidRPr="001B1BBA" w:rsidRDefault="00C43215"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Andante, cantabile e rondò, tromba e pf.</w:t>
      </w:r>
      <w:r w:rsidR="00EA2016" w:rsidRPr="001B1BBA">
        <w:rPr>
          <w:rFonts w:ascii="Arial" w:hAnsi="Arial" w:cs="Arial"/>
        </w:rPr>
        <w:t xml:space="preserve">   </w:t>
      </w:r>
      <w:r w:rsidR="00EA2016" w:rsidRPr="001B1BBA">
        <w:rPr>
          <w:rFonts w:ascii="Arial" w:hAnsi="Arial" w:cs="Arial"/>
          <w:lang w:val="en-US"/>
        </w:rPr>
        <w:t>Rondò, tromba e orch.</w:t>
      </w:r>
      <w:r w:rsidRPr="001B1BBA">
        <w:rPr>
          <w:rFonts w:ascii="Arial" w:hAnsi="Arial" w:cs="Arial"/>
          <w:lang w:val="en-US"/>
        </w:rPr>
        <w:t xml:space="preserve"> (rev. Thilde).</w:t>
      </w:r>
    </w:p>
    <w:p w:rsidR="009653DD" w:rsidRPr="001B1BBA" w:rsidRDefault="009653D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Der Holle Rache, K620 da “Flauto Magico”, tromba e orch. (1791, 2’55).</w:t>
      </w:r>
    </w:p>
    <w:p w:rsidR="002622D0" w:rsidRPr="001B1BBA" w:rsidRDefault="004A6CF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Divertimento in Do, K187, 2 flauti, 3 trombe in Do, 2 trombe in Re e timp. (9’30).</w:t>
      </w:r>
    </w:p>
    <w:p w:rsidR="005B627C" w:rsidRPr="001B1BBA" w:rsidRDefault="005B627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Alleluia da Exultate jubikate K165 (1773, 2'15)</w:t>
      </w:r>
    </w:p>
    <w:p w:rsidR="00CF3B60" w:rsidRPr="001B1BBA" w:rsidRDefault="00255A6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Divertimento in Do, K188, 2 flauti, 3 trombe in Do, 2 trombe in Re e timp. (7’20).</w:t>
      </w:r>
    </w:p>
    <w:p w:rsidR="00B3694C" w:rsidRPr="001B1BBA" w:rsidRDefault="00CF3B6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bCs/>
          <w:color w:val="000000"/>
        </w:rPr>
        <w:t>Concerto in Sib, K 191, tromba e orch.</w:t>
      </w:r>
      <w:r w:rsidRPr="001B1BBA">
        <w:rPr>
          <w:rFonts w:ascii="Arial" w:hAnsi="Arial" w:cs="Arial"/>
          <w:color w:val="000000"/>
        </w:rPr>
        <w:t> (1774, 16’).</w:t>
      </w:r>
    </w:p>
    <w:p w:rsidR="00B3694C" w:rsidRPr="001B1BBA" w:rsidRDefault="00B3694C" w:rsidP="001B612F">
      <w:pPr>
        <w:tabs>
          <w:tab w:val="left" w:pos="4253"/>
          <w:tab w:val="left" w:pos="10490"/>
          <w:tab w:val="left" w:pos="10632"/>
        </w:tabs>
        <w:spacing w:before="120" w:line="276" w:lineRule="auto"/>
        <w:ind w:right="-1"/>
        <w:rPr>
          <w:rFonts w:ascii="Arial" w:hAnsi="Arial" w:cs="Arial"/>
          <w:color w:val="000000"/>
        </w:rPr>
      </w:pPr>
    </w:p>
    <w:p w:rsidR="002737CC" w:rsidRPr="001B1BBA" w:rsidRDefault="002737CC" w:rsidP="001B612F">
      <w:pPr>
        <w:tabs>
          <w:tab w:val="left" w:pos="4253"/>
          <w:tab w:val="left" w:pos="10490"/>
          <w:tab w:val="left" w:pos="10632"/>
        </w:tabs>
        <w:spacing w:before="120" w:line="276" w:lineRule="auto"/>
        <w:ind w:right="-1"/>
        <w:rPr>
          <w:rFonts w:ascii="Arial" w:hAnsi="Arial" w:cs="Arial"/>
          <w:bCs/>
          <w:color w:val="008000"/>
          <w:u w:val="single"/>
        </w:rPr>
      </w:pPr>
      <w:r w:rsidRPr="001B1BBA">
        <w:rPr>
          <w:rFonts w:ascii="Arial" w:hAnsi="Arial" w:cs="Arial"/>
          <w:bCs/>
          <w:color w:val="008000"/>
          <w:u w:val="single"/>
        </w:rPr>
        <w:t>MUCZYNSKI  Robert</w:t>
      </w:r>
      <w:r w:rsidRPr="001B1BBA">
        <w:rPr>
          <w:rFonts w:ascii="Arial" w:hAnsi="Arial" w:cs="Arial"/>
          <w:bCs/>
          <w:color w:val="008000"/>
          <w:u w:val="single"/>
        </w:rPr>
        <w:tab/>
        <w:t>Chicago, 19.3.1929 - Tucson, 25.5.2010.</w:t>
      </w:r>
    </w:p>
    <w:p w:rsidR="002737CC" w:rsidRPr="001B1BBA" w:rsidRDefault="002737CC"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Pianista e compositore americano d’origine polacca, allievo di Knupfer (pf.) e Tcherepnin (comp.) alla DePaul University. Esordio concertistico nel 1958 alla Carnegie Hall. Insegnante alla DePaul University, al Loras College, </w:t>
      </w:r>
      <w:r w:rsidR="00346977" w:rsidRPr="001B1BBA">
        <w:rPr>
          <w:rFonts w:ascii="Arial" w:hAnsi="Arial" w:cs="Arial"/>
          <w:color w:val="008000"/>
        </w:rPr>
        <w:t xml:space="preserve">  </w:t>
      </w:r>
      <w:r w:rsidRPr="001B1BBA">
        <w:rPr>
          <w:rFonts w:ascii="Arial" w:hAnsi="Arial" w:cs="Arial"/>
          <w:color w:val="008000"/>
        </w:rPr>
        <w:t xml:space="preserve">alle Università Roosvelt di Chicago e all’Università di Tucson, Arizona. </w:t>
      </w:r>
      <w:r w:rsidR="00CF7952">
        <w:rPr>
          <w:rFonts w:ascii="Arial" w:hAnsi="Arial" w:cs="Arial"/>
          <w:color w:val="008000"/>
        </w:rPr>
        <w:t xml:space="preserve">                                                                       </w:t>
      </w:r>
      <w:r w:rsidRPr="001B1BBA">
        <w:rPr>
          <w:rFonts w:ascii="Arial" w:hAnsi="Arial" w:cs="Arial"/>
          <w:bCs/>
          <w:color w:val="008000"/>
        </w:rPr>
        <w:t>Premio Pulitzer per il Concerto per sassofono.</w:t>
      </w:r>
      <w:r w:rsidR="00902B25" w:rsidRPr="001B1BBA">
        <w:rPr>
          <w:rFonts w:ascii="Arial" w:eastAsia="Arial Unicode MS" w:hAnsi="Arial" w:cs="Arial"/>
          <w:color w:val="3366FF"/>
        </w:rPr>
        <w:t xml:space="preserve"> </w:t>
      </w:r>
      <w:r w:rsidR="00902B25" w:rsidRPr="001B1BBA">
        <w:rPr>
          <w:rFonts w:ascii="Arial" w:eastAsia="Arial Unicode MS" w:hAnsi="Arial" w:cs="Arial"/>
          <w:color w:val="008000"/>
        </w:rPr>
        <w:t>Colonne sonore per films.</w:t>
      </w:r>
    </w:p>
    <w:p w:rsidR="002737CC" w:rsidRPr="001B1BBA" w:rsidRDefault="002737CC"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bCs/>
        </w:rPr>
        <w:t xml:space="preserve">Scherzo per tromba, op. 15.   </w:t>
      </w:r>
      <w:r w:rsidR="002622D0" w:rsidRPr="001B1BBA">
        <w:rPr>
          <w:rFonts w:ascii="Arial" w:hAnsi="Arial" w:cs="Arial"/>
        </w:rPr>
        <w:t>Trio per 3 trombe op. 11 (1959).</w:t>
      </w:r>
    </w:p>
    <w:p w:rsidR="00902B25"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Voyage, op. 27</w:t>
      </w:r>
      <w:r w:rsidR="00816C4F" w:rsidRPr="001B1BBA">
        <w:rPr>
          <w:rFonts w:ascii="Arial" w:hAnsi="Arial" w:cs="Arial"/>
        </w:rPr>
        <w:t>:</w:t>
      </w:r>
      <w:r w:rsidRPr="001B1BBA">
        <w:rPr>
          <w:rFonts w:ascii="Arial" w:hAnsi="Arial" w:cs="Arial"/>
        </w:rPr>
        <w:t xml:space="preserve"> 7 pezzi per tr</w:t>
      </w:r>
      <w:r w:rsidR="00902B25" w:rsidRPr="001B1BBA">
        <w:rPr>
          <w:rFonts w:ascii="Arial" w:hAnsi="Arial" w:cs="Arial"/>
        </w:rPr>
        <w:t>omba,</w:t>
      </w:r>
      <w:r w:rsidRPr="001B1BBA">
        <w:rPr>
          <w:rFonts w:ascii="Arial" w:hAnsi="Arial" w:cs="Arial"/>
        </w:rPr>
        <w:t xml:space="preserve"> cor</w:t>
      </w:r>
      <w:r w:rsidR="00816C4F" w:rsidRPr="001B1BBA">
        <w:rPr>
          <w:rFonts w:ascii="Arial" w:hAnsi="Arial" w:cs="Arial"/>
        </w:rPr>
        <w:t>no e</w:t>
      </w:r>
      <w:r w:rsidRPr="001B1BBA">
        <w:rPr>
          <w:rFonts w:ascii="Arial" w:hAnsi="Arial" w:cs="Arial"/>
        </w:rPr>
        <w:t xml:space="preserve"> tr</w:t>
      </w:r>
      <w:r w:rsidR="00816C4F" w:rsidRPr="001B1BBA">
        <w:rPr>
          <w:rFonts w:ascii="Arial" w:hAnsi="Arial" w:cs="Arial"/>
        </w:rPr>
        <w:t>ombone</w:t>
      </w:r>
      <w:r w:rsidRPr="001B1BBA">
        <w:rPr>
          <w:rFonts w:ascii="Arial" w:hAnsi="Arial" w:cs="Arial"/>
        </w:rPr>
        <w:t xml:space="preserve"> (1969</w:t>
      </w:r>
      <w:r w:rsidR="00C9374D" w:rsidRPr="001B1BBA">
        <w:rPr>
          <w:rFonts w:ascii="Arial" w:hAnsi="Arial" w:cs="Arial"/>
        </w:rPr>
        <w:t>, 8’45</w:t>
      </w:r>
      <w:r w:rsidRPr="001B1BBA">
        <w:rPr>
          <w:rFonts w:ascii="Arial" w:hAnsi="Arial" w:cs="Arial"/>
        </w:rPr>
        <w:t>).</w:t>
      </w:r>
    </w:p>
    <w:p w:rsidR="00B64E40" w:rsidRPr="001B1BBA" w:rsidRDefault="00B64E40" w:rsidP="001B612F">
      <w:pPr>
        <w:tabs>
          <w:tab w:val="left" w:pos="4253"/>
          <w:tab w:val="left" w:pos="10490"/>
          <w:tab w:val="left" w:pos="10632"/>
        </w:tabs>
        <w:spacing w:before="120" w:line="276" w:lineRule="auto"/>
        <w:ind w:right="-1"/>
        <w:rPr>
          <w:rFonts w:ascii="Arial" w:hAnsi="Arial" w:cs="Arial"/>
        </w:rPr>
      </w:pPr>
    </w:p>
    <w:p w:rsidR="00165556" w:rsidRPr="001B1BBA" w:rsidRDefault="00165556"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MUDGE  Richard</w:t>
      </w:r>
      <w:r w:rsidRPr="001B1BBA">
        <w:rPr>
          <w:rFonts w:ascii="Arial" w:hAnsi="Arial" w:cs="Arial"/>
          <w:color w:val="008000"/>
          <w:u w:val="single"/>
        </w:rPr>
        <w:tab/>
        <w:t>Bidefort, 1718 - Birmingham, 3.4.1763.</w:t>
      </w:r>
    </w:p>
    <w:p w:rsidR="00165556" w:rsidRPr="001B1BBA" w:rsidRDefault="00165556"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 xml:space="preserve">Compositore inglese, studi al Pembroke College di Oxford. </w:t>
      </w:r>
      <w:r w:rsidR="00884618" w:rsidRPr="001B1BBA">
        <w:rPr>
          <w:rFonts w:ascii="Arial" w:hAnsi="Arial" w:cs="Arial"/>
          <w:color w:val="008000"/>
          <w:sz w:val="20"/>
          <w:szCs w:val="20"/>
        </w:rPr>
        <w:t xml:space="preserve">Autore di 6 concerti. </w:t>
      </w:r>
      <w:r w:rsidRPr="001B1BBA">
        <w:rPr>
          <w:rFonts w:ascii="Arial" w:hAnsi="Arial" w:cs="Arial"/>
          <w:color w:val="008000"/>
          <w:sz w:val="20"/>
          <w:szCs w:val="20"/>
        </w:rPr>
        <w:t>Nel 1750 fu ordinato Pastore protestante.</w:t>
      </w:r>
    </w:p>
    <w:p w:rsidR="008B32BA" w:rsidRPr="001B1BBA" w:rsidRDefault="0016555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1° Concerto </w:t>
      </w:r>
      <w:r w:rsidR="00F73A18" w:rsidRPr="001B1BBA">
        <w:rPr>
          <w:rFonts w:ascii="Arial" w:hAnsi="Arial" w:cs="Arial"/>
        </w:rPr>
        <w:t xml:space="preserve">in Re, </w:t>
      </w:r>
      <w:r w:rsidRPr="001B1BBA">
        <w:rPr>
          <w:rFonts w:ascii="Arial" w:hAnsi="Arial" w:cs="Arial"/>
        </w:rPr>
        <w:t xml:space="preserve">per tromba, </w:t>
      </w:r>
      <w:r w:rsidR="00884618" w:rsidRPr="001B1BBA">
        <w:rPr>
          <w:rFonts w:ascii="Arial" w:hAnsi="Arial" w:cs="Arial"/>
        </w:rPr>
        <w:t xml:space="preserve">2 vl. e archi, [anche tromba e pf.] </w:t>
      </w:r>
      <w:r w:rsidRPr="001B1BBA">
        <w:rPr>
          <w:rFonts w:ascii="Arial" w:hAnsi="Arial" w:cs="Arial"/>
        </w:rPr>
        <w:t>(1749</w:t>
      </w:r>
      <w:r w:rsidR="008B32BA" w:rsidRPr="001B1BBA">
        <w:rPr>
          <w:rFonts w:ascii="Arial" w:hAnsi="Arial" w:cs="Arial"/>
        </w:rPr>
        <w:t>):   1) Vivace (</w:t>
      </w:r>
      <w:r w:rsidR="00F73A18" w:rsidRPr="001B1BBA">
        <w:rPr>
          <w:rFonts w:ascii="Arial" w:hAnsi="Arial" w:cs="Arial"/>
        </w:rPr>
        <w:t>7’</w:t>
      </w:r>
      <w:r w:rsidR="004C6DC3" w:rsidRPr="001B1BBA">
        <w:rPr>
          <w:rFonts w:ascii="Arial" w:hAnsi="Arial" w:cs="Arial"/>
        </w:rPr>
        <w:t>50</w:t>
      </w:r>
      <w:r w:rsidRPr="001B1BBA">
        <w:rPr>
          <w:rFonts w:ascii="Arial" w:hAnsi="Arial" w:cs="Arial"/>
        </w:rPr>
        <w:t>)</w:t>
      </w:r>
      <w:r w:rsidR="008B32BA" w:rsidRPr="001B1BBA">
        <w:rPr>
          <w:rFonts w:ascii="Arial" w:hAnsi="Arial" w:cs="Arial"/>
        </w:rPr>
        <w:t>,</w:t>
      </w:r>
    </w:p>
    <w:p w:rsidR="00165556" w:rsidRPr="001B1BBA" w:rsidRDefault="008B32B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Allegro (2'55),   3) Larghetto (2'55).</w:t>
      </w:r>
    </w:p>
    <w:p w:rsidR="005A5394" w:rsidRPr="001B1BBA" w:rsidRDefault="005A5394"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MUHE  Hans Georg</w:t>
      </w:r>
      <w:r w:rsidRPr="001B1BBA">
        <w:rPr>
          <w:rFonts w:ascii="Arial" w:hAnsi="Arial" w:cs="Arial"/>
          <w:color w:val="008000"/>
          <w:u w:val="single"/>
        </w:rPr>
        <w:tab/>
        <w:t>Cottbus, 26.5.1929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docente tedesco, allievo di Schenk, Weyrauch, Petzold e Leibowitz.</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Konzertstuck per tromba e 11 strumenti (1956).</w:t>
      </w:r>
    </w:p>
    <w:p w:rsidR="00AB7FF2" w:rsidRPr="001B1BBA" w:rsidRDefault="00AB7FF2" w:rsidP="001B612F">
      <w:pPr>
        <w:tabs>
          <w:tab w:val="left" w:pos="4253"/>
          <w:tab w:val="left" w:pos="10490"/>
          <w:tab w:val="left" w:pos="10632"/>
        </w:tabs>
        <w:spacing w:before="120" w:line="276" w:lineRule="auto"/>
        <w:ind w:right="-1"/>
        <w:rPr>
          <w:rFonts w:ascii="Arial" w:hAnsi="Arial" w:cs="Arial"/>
          <w:color w:val="000000"/>
        </w:rPr>
      </w:pPr>
    </w:p>
    <w:p w:rsidR="00AB7FF2" w:rsidRPr="001B1BBA" w:rsidRDefault="00AB7FF2"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MULLER  Gottfried Joachim</w:t>
      </w:r>
      <w:r w:rsidRPr="001B1BBA">
        <w:rPr>
          <w:rFonts w:ascii="Arial" w:hAnsi="Arial" w:cs="Arial"/>
          <w:color w:val="008000"/>
          <w:u w:val="single"/>
          <w:lang w:val="en-US"/>
        </w:rPr>
        <w:tab/>
        <w:t>Dresda, 8.6.1914</w:t>
      </w:r>
      <w:r w:rsidR="006B2434" w:rsidRPr="001B1BBA">
        <w:rPr>
          <w:rFonts w:ascii="Arial" w:hAnsi="Arial" w:cs="Arial"/>
          <w:color w:val="008000"/>
          <w:u w:val="single"/>
          <w:lang w:val="en-US"/>
        </w:rPr>
        <w:t xml:space="preserve"> </w:t>
      </w:r>
      <w:r w:rsidRPr="001B1BBA">
        <w:rPr>
          <w:rFonts w:ascii="Arial" w:hAnsi="Arial" w:cs="Arial"/>
          <w:color w:val="008000"/>
          <w:u w:val="single"/>
          <w:lang w:val="en-US"/>
        </w:rPr>
        <w:t>-</w:t>
      </w:r>
      <w:r w:rsidR="006B2434" w:rsidRPr="001B1BBA">
        <w:rPr>
          <w:rFonts w:ascii="Arial" w:hAnsi="Arial" w:cs="Arial"/>
          <w:color w:val="008000"/>
          <w:u w:val="single"/>
          <w:lang w:val="en-US"/>
        </w:rPr>
        <w:t xml:space="preserve"> </w:t>
      </w:r>
      <w:r w:rsidRPr="001B1BBA">
        <w:rPr>
          <w:rFonts w:ascii="Arial" w:hAnsi="Arial" w:cs="Arial"/>
          <w:color w:val="008000"/>
          <w:u w:val="single"/>
          <w:lang w:val="en-US"/>
        </w:rPr>
        <w:t>Norimberga, 13.5.1993.</w:t>
      </w:r>
    </w:p>
    <w:p w:rsidR="00AB7FF2" w:rsidRPr="001B1BBA" w:rsidRDefault="00AB7FF2"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Tedesco, studi a Dresda, all’Università di Edimburgo e a Lipsia, dove fu docente.</w:t>
      </w:r>
    </w:p>
    <w:p w:rsidR="002622D0" w:rsidRPr="001B1BBA" w:rsidRDefault="006B243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Rufe in die Nacht, tromba sola (9’20).</w:t>
      </w:r>
    </w:p>
    <w:p w:rsidR="006B2434" w:rsidRPr="001B1BBA" w:rsidRDefault="006B2434" w:rsidP="001B612F">
      <w:pPr>
        <w:tabs>
          <w:tab w:val="left" w:pos="4253"/>
          <w:tab w:val="left" w:pos="10490"/>
          <w:tab w:val="left" w:pos="10632"/>
        </w:tabs>
        <w:spacing w:before="120" w:line="276" w:lineRule="auto"/>
        <w:ind w:right="-1"/>
        <w:rPr>
          <w:rFonts w:ascii="Arial" w:hAnsi="Arial" w:cs="Arial"/>
          <w:color w:val="008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MULLER  Siegfried</w:t>
      </w:r>
      <w:r w:rsidRPr="001B1BBA">
        <w:rPr>
          <w:rFonts w:ascii="Arial" w:hAnsi="Arial" w:cs="Arial"/>
          <w:color w:val="008000"/>
          <w:u w:val="single"/>
        </w:rPr>
        <w:tab/>
        <w:t>Plauen, 11.1.1905 - Russia, autunno 1946.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Allievo di Karg-Elert e di Martienssen. Insegnò a Lipsia e Weimar. Morì in prigionia.</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Concerto per tromba e orch.</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MURESIANU  Iuliu</w:t>
      </w:r>
      <w:r w:rsidRPr="001B1BBA">
        <w:rPr>
          <w:rFonts w:ascii="Arial" w:hAnsi="Arial" w:cs="Arial"/>
          <w:color w:val="008000"/>
          <w:u w:val="single"/>
        </w:rPr>
        <w:tab/>
        <w:t>Blaj, 29.1.1900 - Cluj, 15.2.1956.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romeno, allievo di Negrea, Bena e Graner. Insegnante al Conservatorio di Cluj.</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Concerto per tromba e orch. (1955).</w:t>
      </w:r>
    </w:p>
    <w:p w:rsidR="00B102CA" w:rsidRPr="001B1BBA" w:rsidRDefault="00B102CA" w:rsidP="001B612F">
      <w:pPr>
        <w:tabs>
          <w:tab w:val="left" w:pos="4253"/>
          <w:tab w:val="left" w:pos="10490"/>
          <w:tab w:val="left" w:pos="10632"/>
        </w:tabs>
        <w:spacing w:before="120" w:line="276" w:lineRule="auto"/>
        <w:ind w:right="-1"/>
        <w:rPr>
          <w:rFonts w:ascii="Arial" w:hAnsi="Arial" w:cs="Arial"/>
          <w:color w:val="000000"/>
        </w:rPr>
      </w:pPr>
    </w:p>
    <w:p w:rsidR="00B102CA" w:rsidRPr="001B1BBA" w:rsidRDefault="00B102CA"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MURRAY SCHAFER  Raymond</w:t>
      </w:r>
      <w:r w:rsidRPr="001B1BBA">
        <w:rPr>
          <w:rFonts w:ascii="Arial" w:hAnsi="Arial" w:cs="Arial"/>
          <w:color w:val="008000"/>
          <w:u w:val="single"/>
        </w:rPr>
        <w:tab/>
        <w:t>Sarnia. 18.7.1933</w:t>
      </w:r>
    </w:p>
    <w:p w:rsidR="00B102CA" w:rsidRPr="001B1BBA" w:rsidRDefault="00B102CA"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pianista, scrittore e didatta canadese, ideatore negli anni ’60 del “Wordl Soundscape Project”, </w:t>
      </w:r>
      <w:r w:rsidR="004D23FC" w:rsidRPr="001B1BBA">
        <w:rPr>
          <w:rFonts w:ascii="Arial" w:hAnsi="Arial" w:cs="Arial"/>
          <w:color w:val="008000"/>
          <w:sz w:val="20"/>
          <w:szCs w:val="20"/>
        </w:rPr>
        <w:t xml:space="preserve">       </w:t>
      </w:r>
      <w:r w:rsidR="00CF7952">
        <w:rPr>
          <w:rFonts w:ascii="Arial" w:hAnsi="Arial" w:cs="Arial"/>
          <w:color w:val="008000"/>
          <w:sz w:val="20"/>
          <w:szCs w:val="20"/>
        </w:rPr>
        <w:t xml:space="preserve">              </w:t>
      </w:r>
      <w:r w:rsidRPr="001B1BBA">
        <w:rPr>
          <w:rFonts w:ascii="Arial" w:hAnsi="Arial" w:cs="Arial"/>
          <w:color w:val="008000"/>
          <w:sz w:val="20"/>
          <w:szCs w:val="20"/>
        </w:rPr>
        <w:t xml:space="preserve">per promuovere una nuova ecologia del suono, considerando l’inquinamento acustico che già allora esisteva e </w:t>
      </w:r>
      <w:r w:rsidR="004D23FC" w:rsidRPr="001B1BBA">
        <w:rPr>
          <w:rFonts w:ascii="Arial" w:hAnsi="Arial" w:cs="Arial"/>
          <w:color w:val="008000"/>
          <w:sz w:val="20"/>
          <w:szCs w:val="20"/>
        </w:rPr>
        <w:t xml:space="preserve">  </w:t>
      </w:r>
      <w:r w:rsidR="00CF7952">
        <w:rPr>
          <w:rFonts w:ascii="Arial" w:hAnsi="Arial" w:cs="Arial"/>
          <w:color w:val="008000"/>
          <w:sz w:val="20"/>
          <w:szCs w:val="20"/>
        </w:rPr>
        <w:t xml:space="preserve">             </w:t>
      </w:r>
      <w:r w:rsidRPr="001B1BBA">
        <w:rPr>
          <w:rFonts w:ascii="Arial" w:hAnsi="Arial" w:cs="Arial"/>
          <w:color w:val="008000"/>
          <w:sz w:val="20"/>
          <w:szCs w:val="20"/>
        </w:rPr>
        <w:t xml:space="preserve">che nonostante il suo testo “Paesaggio sonoro”, continua, anzi peggiora decisamente. Studi alla Royal School </w:t>
      </w:r>
      <w:r w:rsidR="00CF7952">
        <w:rPr>
          <w:rFonts w:ascii="Arial" w:hAnsi="Arial" w:cs="Arial"/>
          <w:color w:val="008000"/>
          <w:sz w:val="20"/>
          <w:szCs w:val="20"/>
        </w:rPr>
        <w:t xml:space="preserve">              </w:t>
      </w:r>
      <w:r w:rsidRPr="001B1BBA">
        <w:rPr>
          <w:rFonts w:ascii="Arial" w:hAnsi="Arial" w:cs="Arial"/>
          <w:color w:val="008000"/>
          <w:sz w:val="20"/>
          <w:szCs w:val="20"/>
        </w:rPr>
        <w:t xml:space="preserve">di Londra, al Conservatorio e all’Università di Toronto, allievo di Guerrero (pf.) Kraus (clav.) Weinzweig (comp.) </w:t>
      </w:r>
      <w:r w:rsidR="00CF7952">
        <w:rPr>
          <w:rFonts w:ascii="Arial" w:hAnsi="Arial" w:cs="Arial"/>
          <w:color w:val="008000"/>
          <w:sz w:val="20"/>
          <w:szCs w:val="20"/>
        </w:rPr>
        <w:t xml:space="preserve">            </w:t>
      </w:r>
      <w:r w:rsidRPr="001B1BBA">
        <w:rPr>
          <w:rFonts w:ascii="Arial" w:hAnsi="Arial" w:cs="Arial"/>
          <w:color w:val="008000"/>
          <w:sz w:val="20"/>
          <w:szCs w:val="20"/>
        </w:rPr>
        <w:t>e</w:t>
      </w:r>
      <w:r w:rsidR="00346977" w:rsidRPr="001B1BBA">
        <w:rPr>
          <w:rFonts w:ascii="Arial" w:hAnsi="Arial" w:cs="Arial"/>
          <w:color w:val="008000"/>
          <w:sz w:val="20"/>
          <w:szCs w:val="20"/>
        </w:rPr>
        <w:t xml:space="preserve"> </w:t>
      </w:r>
      <w:r w:rsidRPr="001B1BBA">
        <w:rPr>
          <w:rFonts w:ascii="Arial" w:hAnsi="Arial" w:cs="Arial"/>
          <w:color w:val="008000"/>
          <w:sz w:val="20"/>
          <w:szCs w:val="20"/>
        </w:rPr>
        <w:t>Walter (musicologia). Insegnante alla Fraser University di Vancouver.</w:t>
      </w:r>
    </w:p>
    <w:p w:rsidR="00B102CA" w:rsidRPr="001B1BBA" w:rsidRDefault="00B102CA" w:rsidP="001B612F">
      <w:pPr>
        <w:tabs>
          <w:tab w:val="left" w:pos="4253"/>
          <w:tab w:val="left" w:pos="10490"/>
          <w:tab w:val="left" w:pos="10632"/>
        </w:tabs>
        <w:spacing w:before="120" w:line="276" w:lineRule="auto"/>
        <w:ind w:right="-1"/>
        <w:rPr>
          <w:rFonts w:ascii="Arial" w:hAnsi="Arial" w:cs="Arial"/>
        </w:rPr>
      </w:pPr>
      <w:r w:rsidRPr="001B1BBA">
        <w:rPr>
          <w:rStyle w:val="chmbr1"/>
          <w:rFonts w:ascii="Arial" w:hAnsi="Arial" w:cs="Arial"/>
          <w:b w:val="0"/>
          <w:color w:val="auto"/>
          <w:sz w:val="24"/>
          <w:szCs w:val="24"/>
          <w:lang w:val="en-US"/>
        </w:rPr>
        <w:t xml:space="preserve">The Falcon’s trumpet, tromba e orch. </w:t>
      </w:r>
      <w:r w:rsidRPr="001B1BBA">
        <w:rPr>
          <w:rStyle w:val="chmbr1"/>
          <w:rFonts w:ascii="Arial" w:hAnsi="Arial" w:cs="Arial"/>
          <w:b w:val="0"/>
          <w:color w:val="auto"/>
          <w:sz w:val="24"/>
          <w:szCs w:val="24"/>
        </w:rPr>
        <w:t>(25’).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MUSGRAVE  Thea</w:t>
      </w:r>
      <w:r w:rsidRPr="001B1BBA">
        <w:rPr>
          <w:rFonts w:ascii="Arial" w:hAnsi="Arial" w:cs="Arial"/>
          <w:color w:val="008000"/>
          <w:u w:val="single"/>
        </w:rPr>
        <w:tab/>
        <w:t>Edimburgo, 27.5.1928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Compositrice e concertista di pianoforte scozzese. Allieva di N. Boulanger.</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Fanfare for a New Hall, 2 trombe (1990, 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bCs/>
          <w:color w:val="008000"/>
          <w:sz w:val="24"/>
          <w:szCs w:val="24"/>
          <w:u w:val="single"/>
        </w:rPr>
        <w:t>MUSORGSKIJ  Modest</w:t>
      </w:r>
      <w:r w:rsidRPr="001B1BBA">
        <w:rPr>
          <w:rFonts w:ascii="Arial" w:hAnsi="Arial" w:cs="Arial"/>
          <w:color w:val="008000"/>
          <w:sz w:val="24"/>
          <w:szCs w:val="24"/>
          <w:u w:val="single"/>
        </w:rPr>
        <w:tab/>
        <w:t>Karevo 9.3.1839 - S. Pietrob. 28.3.1881.</w:t>
      </w:r>
    </w:p>
    <w:p w:rsidR="00B370D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Musicista che scopre di minuto in minuto la musica attraverso le proprie emozioni (Debussy). Nella musica </w:t>
      </w:r>
      <w:r w:rsidR="004D23FC" w:rsidRPr="001B1BBA">
        <w:rPr>
          <w:rFonts w:ascii="Arial" w:hAnsi="Arial" w:cs="Arial"/>
          <w:color w:val="008000"/>
        </w:rPr>
        <w:t xml:space="preserve"> </w:t>
      </w:r>
      <w:r w:rsidR="00CF7952">
        <w:rPr>
          <w:rFonts w:ascii="Arial" w:hAnsi="Arial" w:cs="Arial"/>
          <w:color w:val="008000"/>
        </w:rPr>
        <w:t xml:space="preserve">               </w:t>
      </w:r>
      <w:r w:rsidRPr="001B1BBA">
        <w:rPr>
          <w:rFonts w:ascii="Arial" w:hAnsi="Arial" w:cs="Arial"/>
          <w:color w:val="008000"/>
        </w:rPr>
        <w:t xml:space="preserve">bisogna mostrare il presente che c’è nel passato (Musorgskij). </w:t>
      </w:r>
      <w:r w:rsidR="00B370D5" w:rsidRPr="001B1BBA">
        <w:rPr>
          <w:rFonts w:ascii="Arial" w:hAnsi="Arial" w:cs="Arial"/>
          <w:color w:val="008000"/>
        </w:rPr>
        <w:t>Per maggiori informazioni sull'autore, vedi: "Passeggiando con la Musica", scaricabile gratuitamente dal sito: mariodemolli.com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Capriccio.</w:t>
      </w:r>
      <w:r w:rsidR="008758A2" w:rsidRPr="001B1BBA">
        <w:rPr>
          <w:rFonts w:ascii="Arial" w:hAnsi="Arial" w:cs="Arial"/>
        </w:rPr>
        <w:t xml:space="preserve">   Passeggiata da "Quadri di una Esposizione" (1874, 1'40).</w:t>
      </w:r>
    </w:p>
    <w:p w:rsidR="008758A2" w:rsidRPr="001B1BBA" w:rsidRDefault="008758A2"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NAPOLI  Carlo</w:t>
      </w:r>
      <w:r w:rsidRPr="001B1BBA">
        <w:rPr>
          <w:rFonts w:ascii="Arial" w:hAnsi="Arial" w:cs="Arial"/>
          <w:color w:val="008000"/>
          <w:u w:val="single"/>
        </w:rPr>
        <w:tab/>
        <w:t>Napoli, 6.3.1939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pianista italiano, allievo di Vitale e Bettinelli. Insegnante a Brescia e Torino.</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Divertimento per tromba, archi e percussione.</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 xml:space="preserve">NAULAIS  Jérôme </w:t>
      </w:r>
      <w:r w:rsidRPr="001B1BBA">
        <w:rPr>
          <w:rFonts w:ascii="Arial" w:hAnsi="Arial" w:cs="Arial"/>
          <w:color w:val="008000"/>
          <w:u w:val="single"/>
        </w:rPr>
        <w:tab/>
        <w:t>1951</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Famiglia di musicisti, studi di trombone al Conservatorio di Parigi. Solista dell’Orchestra dell’Ile de France e all’Orchestra Colonne. Direttore della Scuola di musica di Bonnevil.</w:t>
      </w:r>
    </w:p>
    <w:p w:rsidR="00CD066C" w:rsidRPr="001B1BBA" w:rsidRDefault="00FC5E9C"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 xml:space="preserve">24 Studi facili,   24 Studi </w:t>
      </w:r>
      <w:r w:rsidR="00E03CFD" w:rsidRPr="001B1BBA">
        <w:rPr>
          <w:rFonts w:ascii="Arial" w:hAnsi="Arial" w:cs="Arial"/>
          <w:color w:val="000000"/>
        </w:rPr>
        <w:t xml:space="preserve">di moderata difficoltà,   18 </w:t>
      </w:r>
      <w:r w:rsidR="006027F1" w:rsidRPr="001B1BBA">
        <w:rPr>
          <w:rFonts w:ascii="Arial" w:hAnsi="Arial" w:cs="Arial"/>
          <w:color w:val="000000"/>
        </w:rPr>
        <w:t>Studi d</w:t>
      </w:r>
      <w:r w:rsidR="00E03CFD" w:rsidRPr="001B1BBA">
        <w:rPr>
          <w:rFonts w:ascii="Arial" w:hAnsi="Arial" w:cs="Arial"/>
          <w:color w:val="000000"/>
        </w:rPr>
        <w:t xml:space="preserve">ifficili.   </w:t>
      </w:r>
      <w:r w:rsidR="00CD066C" w:rsidRPr="001B1BBA">
        <w:rPr>
          <w:rFonts w:ascii="Arial" w:hAnsi="Arial" w:cs="Arial"/>
          <w:color w:val="000000"/>
        </w:rPr>
        <w:t>Accents, tromba sola.</w:t>
      </w:r>
    </w:p>
    <w:p w:rsidR="00EA2016" w:rsidRPr="001B1BBA" w:rsidRDefault="00CD066C"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 xml:space="preserve">Facette I, tromba sola.   </w:t>
      </w:r>
      <w:r w:rsidR="00EA2016" w:rsidRPr="001B1BBA">
        <w:rPr>
          <w:rFonts w:ascii="Arial" w:hAnsi="Arial" w:cs="Arial"/>
          <w:color w:val="000000"/>
        </w:rPr>
        <w:t>Coquin calin, tr. pf.   Horizons, tromba e pf.</w:t>
      </w:r>
    </w:p>
    <w:p w:rsidR="002622D0" w:rsidRPr="001B1BBA" w:rsidRDefault="00EF4B4C"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Trompette tonic, 2 vol</w:t>
      </w:r>
      <w:r w:rsidR="005F081A" w:rsidRPr="001B1BBA">
        <w:rPr>
          <w:rFonts w:ascii="Arial" w:hAnsi="Arial" w:cs="Arial"/>
          <w:color w:val="000000"/>
        </w:rPr>
        <w:t>umi, 31 brani per</w:t>
      </w:r>
      <w:r w:rsidRPr="001B1BBA">
        <w:rPr>
          <w:rFonts w:ascii="Arial" w:hAnsi="Arial" w:cs="Arial"/>
          <w:color w:val="000000"/>
        </w:rPr>
        <w:t xml:space="preserve"> tr</w:t>
      </w:r>
      <w:r w:rsidR="005F081A" w:rsidRPr="001B1BBA">
        <w:rPr>
          <w:rFonts w:ascii="Arial" w:hAnsi="Arial" w:cs="Arial"/>
          <w:color w:val="000000"/>
        </w:rPr>
        <w:t xml:space="preserve">. ctb. </w:t>
      </w:r>
      <w:r w:rsidR="00473543" w:rsidRPr="001B1BBA">
        <w:rPr>
          <w:rFonts w:ascii="Arial" w:hAnsi="Arial" w:cs="Arial"/>
          <w:color w:val="000000"/>
        </w:rPr>
        <w:t>e perc.</w:t>
      </w:r>
      <w:r w:rsidRPr="001B1BBA">
        <w:rPr>
          <w:rFonts w:ascii="Arial" w:hAnsi="Arial" w:cs="Arial"/>
          <w:color w:val="000000"/>
        </w:rPr>
        <w:t xml:space="preserve">   </w:t>
      </w:r>
      <w:r w:rsidR="002622D0" w:rsidRPr="001B1BBA">
        <w:rPr>
          <w:rFonts w:ascii="Arial" w:hAnsi="Arial" w:cs="Arial"/>
          <w:color w:val="000000"/>
        </w:rPr>
        <w:t>Cocktail, per 5 trombe.</w:t>
      </w:r>
    </w:p>
    <w:p w:rsidR="00CD066C" w:rsidRPr="001B1BBA" w:rsidRDefault="00CD066C" w:rsidP="001B612F">
      <w:pPr>
        <w:tabs>
          <w:tab w:val="left" w:pos="4253"/>
          <w:tab w:val="left" w:pos="10490"/>
          <w:tab w:val="left" w:pos="10632"/>
        </w:tabs>
        <w:spacing w:before="120" w:line="276" w:lineRule="auto"/>
        <w:ind w:right="-1"/>
        <w:rPr>
          <w:rFonts w:ascii="Arial" w:hAnsi="Arial" w:cs="Arial"/>
          <w:color w:val="000000"/>
        </w:rPr>
      </w:pPr>
    </w:p>
    <w:p w:rsidR="002622D0" w:rsidRPr="004F020F"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4F020F">
        <w:rPr>
          <w:rFonts w:ascii="Arial" w:hAnsi="Arial" w:cs="Arial"/>
          <w:color w:val="008000"/>
          <w:u w:val="single"/>
        </w:rPr>
        <w:t>NELHYBEL  Vaclav</w:t>
      </w:r>
      <w:r w:rsidRPr="004F020F">
        <w:rPr>
          <w:rFonts w:ascii="Arial" w:hAnsi="Arial" w:cs="Arial"/>
          <w:color w:val="008000"/>
          <w:u w:val="single"/>
        </w:rPr>
        <w:tab/>
        <w:t>Polanka, 24.9.1919 - Scranton, 22.3.1996.</w:t>
      </w:r>
    </w:p>
    <w:p w:rsidR="005133ED" w:rsidRPr="004F020F" w:rsidRDefault="005133ED" w:rsidP="001B612F">
      <w:pPr>
        <w:tabs>
          <w:tab w:val="left" w:pos="4253"/>
          <w:tab w:val="left" w:pos="10490"/>
          <w:tab w:val="left" w:pos="10632"/>
        </w:tabs>
        <w:spacing w:before="120" w:line="276" w:lineRule="auto"/>
        <w:ind w:right="-1"/>
        <w:rPr>
          <w:rFonts w:ascii="Arial" w:hAnsi="Arial" w:cs="Arial"/>
          <w:color w:val="008000"/>
          <w:sz w:val="20"/>
          <w:szCs w:val="20"/>
        </w:rPr>
      </w:pPr>
      <w:r w:rsidRPr="004F020F">
        <w:rPr>
          <w:rFonts w:ascii="Arial" w:hAnsi="Arial" w:cs="Arial"/>
          <w:color w:val="008000"/>
          <w:sz w:val="20"/>
          <w:szCs w:val="20"/>
        </w:rPr>
        <w:t xml:space="preserve">Compositore, direttore d’orchestra, conferenziere e didatta céco-americano. Studi al Conservatorio e all’Università </w:t>
      </w:r>
      <w:r w:rsidR="00CF7952" w:rsidRPr="004F020F">
        <w:rPr>
          <w:rFonts w:ascii="Arial" w:hAnsi="Arial" w:cs="Arial"/>
          <w:color w:val="008000"/>
          <w:sz w:val="20"/>
          <w:szCs w:val="20"/>
        </w:rPr>
        <w:t xml:space="preserve">  </w:t>
      </w:r>
      <w:r w:rsidRPr="004F020F">
        <w:rPr>
          <w:rFonts w:ascii="Arial" w:hAnsi="Arial" w:cs="Arial"/>
          <w:color w:val="008000"/>
          <w:sz w:val="20"/>
          <w:szCs w:val="20"/>
        </w:rPr>
        <w:t xml:space="preserve">di Praga e Friburgo. Nel 1950 direttore della radio libera di Monaco di Baviera, emigrò negli Stati </w:t>
      </w:r>
      <w:r w:rsidR="00AA673E" w:rsidRPr="004F020F">
        <w:rPr>
          <w:rFonts w:ascii="Arial" w:hAnsi="Arial" w:cs="Arial"/>
          <w:color w:val="008000"/>
          <w:sz w:val="20"/>
          <w:szCs w:val="20"/>
        </w:rPr>
        <w:t xml:space="preserve"> </w:t>
      </w:r>
      <w:r w:rsidRPr="004F020F">
        <w:rPr>
          <w:rFonts w:ascii="Arial" w:hAnsi="Arial" w:cs="Arial"/>
          <w:color w:val="008000"/>
          <w:sz w:val="20"/>
          <w:szCs w:val="20"/>
        </w:rPr>
        <w:t xml:space="preserve">Uniti nel 1957. Cittadino americano dal 1962. Autore di circa 600 brani, 200 dei quali, rimasti inediti, sono in corso di </w:t>
      </w:r>
      <w:r w:rsidR="00CF7952" w:rsidRPr="004F020F">
        <w:rPr>
          <w:rFonts w:ascii="Arial" w:hAnsi="Arial" w:cs="Arial"/>
          <w:color w:val="008000"/>
          <w:sz w:val="20"/>
          <w:szCs w:val="20"/>
        </w:rPr>
        <w:t xml:space="preserve">            </w:t>
      </w:r>
      <w:r w:rsidRPr="004F020F">
        <w:rPr>
          <w:rFonts w:ascii="Arial" w:hAnsi="Arial" w:cs="Arial"/>
          <w:color w:val="008000"/>
          <w:sz w:val="20"/>
          <w:szCs w:val="20"/>
        </w:rPr>
        <w:t>pubblicazione. Dottorato H. C. in 4 Università americane</w:t>
      </w:r>
    </w:p>
    <w:p w:rsidR="005133ED" w:rsidRPr="001B1BBA" w:rsidRDefault="005133E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4 Monodie, tromba sola.   Miniature, 2 trombe.   Duetti per trombe.   Musica festiva, 3 tr.</w:t>
      </w:r>
    </w:p>
    <w:p w:rsidR="005133ED" w:rsidRPr="001B1BBA" w:rsidRDefault="005133E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12 Pezzi da concerto per 3 trombe.   Con bravura, 3 trombe.   Suite, tromba e pf.</w:t>
      </w:r>
    </w:p>
    <w:p w:rsidR="00087804" w:rsidRPr="001B1BBA" w:rsidRDefault="005133E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Metamorfosi, tr</w:t>
      </w:r>
      <w:r w:rsidR="00835365" w:rsidRPr="001B1BBA">
        <w:rPr>
          <w:rFonts w:ascii="Arial" w:hAnsi="Arial" w:cs="Arial"/>
        </w:rPr>
        <w:t>omba</w:t>
      </w:r>
      <w:r w:rsidRPr="001B1BBA">
        <w:rPr>
          <w:rFonts w:ascii="Arial" w:hAnsi="Arial" w:cs="Arial"/>
        </w:rPr>
        <w:t xml:space="preserve"> e </w:t>
      </w:r>
      <w:r w:rsidR="00835365" w:rsidRPr="001B1BBA">
        <w:rPr>
          <w:rFonts w:ascii="Arial" w:hAnsi="Arial" w:cs="Arial"/>
        </w:rPr>
        <w:t xml:space="preserve">org. o </w:t>
      </w:r>
      <w:r w:rsidRPr="001B1BBA">
        <w:rPr>
          <w:rFonts w:ascii="Arial" w:hAnsi="Arial" w:cs="Arial"/>
        </w:rPr>
        <w:t xml:space="preserve">pf. </w:t>
      </w:r>
      <w:r w:rsidRPr="001B1BBA">
        <w:rPr>
          <w:rFonts w:ascii="Arial" w:hAnsi="Arial" w:cs="Arial"/>
          <w:lang w:val="fr-FR"/>
        </w:rPr>
        <w:t xml:space="preserve">(1977, 7’30).  </w:t>
      </w:r>
      <w:r w:rsidR="00E559CD" w:rsidRPr="001B1BBA">
        <w:rPr>
          <w:rFonts w:ascii="Arial" w:hAnsi="Arial" w:cs="Arial"/>
          <w:lang w:val="fr-FR"/>
        </w:rPr>
        <w:t xml:space="preserve"> </w:t>
      </w:r>
      <w:r w:rsidRPr="001B1BBA">
        <w:rPr>
          <w:rFonts w:ascii="Arial" w:hAnsi="Arial" w:cs="Arial"/>
          <w:lang w:val="fr-FR"/>
        </w:rPr>
        <w:t>De Profundis, tr</w:t>
      </w:r>
      <w:r w:rsidR="00AA673E" w:rsidRPr="001B1BBA">
        <w:rPr>
          <w:rFonts w:ascii="Arial" w:hAnsi="Arial" w:cs="Arial"/>
          <w:lang w:val="fr-FR"/>
        </w:rPr>
        <w:t>omba</w:t>
      </w:r>
      <w:r w:rsidRPr="001B1BBA">
        <w:rPr>
          <w:rFonts w:ascii="Arial" w:hAnsi="Arial" w:cs="Arial"/>
          <w:lang w:val="fr-FR"/>
        </w:rPr>
        <w:t xml:space="preserve"> e pf. </w:t>
      </w:r>
      <w:r w:rsidRPr="001B1BBA">
        <w:rPr>
          <w:rFonts w:ascii="Arial" w:hAnsi="Arial" w:cs="Arial"/>
        </w:rPr>
        <w:t>(4’30).</w:t>
      </w:r>
    </w:p>
    <w:p w:rsidR="00087804" w:rsidRPr="001B1BBA" w:rsidRDefault="005133E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Golden Concerto, tr</w:t>
      </w:r>
      <w:r w:rsidR="00AA673E" w:rsidRPr="001B1BBA">
        <w:rPr>
          <w:rFonts w:ascii="Arial" w:hAnsi="Arial" w:cs="Arial"/>
        </w:rPr>
        <w:t>omba</w:t>
      </w:r>
      <w:r w:rsidRPr="001B1BBA">
        <w:rPr>
          <w:rFonts w:ascii="Arial" w:hAnsi="Arial" w:cs="Arial"/>
        </w:rPr>
        <w:t xml:space="preserve"> e pf.   Preludio e Corale, tr. pf.   2a Sonata da Chiesa, tr. e org.</w:t>
      </w:r>
    </w:p>
    <w:p w:rsidR="00087804" w:rsidRPr="001B1BBA" w:rsidRDefault="005133E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Tema e variazioni, tr. trb.   Tulsa, tr. org.   9° Contrappunto, piccolo e pf.</w:t>
      </w:r>
    </w:p>
    <w:p w:rsidR="00087804" w:rsidRPr="001B1BBA" w:rsidRDefault="005133E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Suite, 2 trombe e pf.    Trio, 2 trombe e trb.   Pocono trii, tromba, cor. tuba.</w:t>
      </w:r>
    </w:p>
    <w:p w:rsidR="00087804" w:rsidRPr="001B1BBA" w:rsidRDefault="005133E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Trio per tromba, cor. trb (1965).   5 Contrappunto, tr</w:t>
      </w:r>
      <w:r w:rsidR="00AA673E" w:rsidRPr="001B1BBA">
        <w:rPr>
          <w:rFonts w:ascii="Arial" w:hAnsi="Arial" w:cs="Arial"/>
        </w:rPr>
        <w:t>omba,</w:t>
      </w:r>
      <w:r w:rsidRPr="001B1BBA">
        <w:rPr>
          <w:rFonts w:ascii="Arial" w:hAnsi="Arial" w:cs="Arial"/>
        </w:rPr>
        <w:t xml:space="preserve"> trb. vl.</w:t>
      </w:r>
    </w:p>
    <w:p w:rsidR="005133ED" w:rsidRPr="001B1BBA" w:rsidRDefault="005133ED"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Trio per tromba, cor. tuba (1995).   Concerto antifonale, 4 trombe, 3 cor. 5 trb. 2 tube.</w:t>
      </w:r>
    </w:p>
    <w:p w:rsidR="005133ED" w:rsidRPr="001B1BBA" w:rsidRDefault="005133E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10° Contrappunto, piccolo, 2 tr</w:t>
      </w:r>
      <w:r w:rsidR="00AA673E" w:rsidRPr="001B1BBA">
        <w:rPr>
          <w:rFonts w:ascii="Arial" w:hAnsi="Arial" w:cs="Arial"/>
        </w:rPr>
        <w:t>ombe e</w:t>
      </w:r>
      <w:r w:rsidRPr="001B1BBA">
        <w:rPr>
          <w:rFonts w:ascii="Arial" w:hAnsi="Arial" w:cs="Arial"/>
        </w:rPr>
        <w:t xml:space="preserve"> clav. (6’).   11° Contrappunto, piccolo, tr. cor. vibr. (9’).</w:t>
      </w:r>
    </w:p>
    <w:p w:rsidR="005133ED" w:rsidRPr="001B1BBA" w:rsidRDefault="005133E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Golden c</w:t>
      </w:r>
      <w:r w:rsidR="00AA08CC" w:rsidRPr="001B1BBA">
        <w:rPr>
          <w:rFonts w:ascii="Arial" w:hAnsi="Arial" w:cs="Arial"/>
        </w:rPr>
        <w:t>o</w:t>
      </w:r>
      <w:r w:rsidRPr="001B1BBA">
        <w:rPr>
          <w:rFonts w:ascii="Arial" w:hAnsi="Arial" w:cs="Arial"/>
        </w:rPr>
        <w:t>ncerto, tromba, 16 fiati, perc.   De Profundis, tr</w:t>
      </w:r>
      <w:r w:rsidR="00AA08CC" w:rsidRPr="001B1BBA">
        <w:rPr>
          <w:rFonts w:ascii="Arial" w:hAnsi="Arial" w:cs="Arial"/>
        </w:rPr>
        <w:t>omba</w:t>
      </w:r>
      <w:r w:rsidRPr="001B1BBA">
        <w:rPr>
          <w:rFonts w:ascii="Arial" w:hAnsi="Arial" w:cs="Arial"/>
        </w:rPr>
        <w:t xml:space="preserve"> e orch. (12’).</w:t>
      </w:r>
    </w:p>
    <w:p w:rsidR="00835365"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color w:val="000000"/>
        </w:rPr>
        <w:t xml:space="preserve">Suite per 2 trombe e pf.   </w:t>
      </w:r>
      <w:r w:rsidRPr="001B1BBA">
        <w:rPr>
          <w:rFonts w:ascii="Arial" w:hAnsi="Arial" w:cs="Arial"/>
        </w:rPr>
        <w:t xml:space="preserve">Miniature per 2 trombe.   </w:t>
      </w:r>
      <w:r w:rsidRPr="001B1BBA">
        <w:rPr>
          <w:rFonts w:ascii="Arial" w:hAnsi="Arial" w:cs="Arial"/>
          <w:color w:val="000000"/>
        </w:rPr>
        <w:t xml:space="preserve">Golden concerto, </w:t>
      </w:r>
      <w:r w:rsidRPr="001B1BBA">
        <w:rPr>
          <w:rFonts w:ascii="Arial" w:hAnsi="Arial" w:cs="Arial"/>
        </w:rPr>
        <w:t>tromba e pf.</w:t>
      </w:r>
    </w:p>
    <w:p w:rsidR="00835365" w:rsidRPr="001B1BBA" w:rsidRDefault="00835365"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 xml:space="preserve">NERUDA  Johan Baptist </w:t>
      </w:r>
      <w:r w:rsidRPr="001B1BBA">
        <w:rPr>
          <w:rFonts w:ascii="Arial" w:hAnsi="Arial" w:cs="Arial"/>
          <w:color w:val="008000"/>
          <w:u w:val="single"/>
          <w:lang w:val="en-GB"/>
        </w:rPr>
        <w:tab/>
      </w:r>
      <w:r w:rsidR="00FB5647" w:rsidRPr="001B1BBA">
        <w:rPr>
          <w:rFonts w:ascii="Arial" w:hAnsi="Arial" w:cs="Arial"/>
          <w:color w:val="008000"/>
          <w:u w:val="single"/>
          <w:lang w:val="en-GB"/>
        </w:rPr>
        <w:t>Rosice</w:t>
      </w:r>
      <w:r w:rsidRPr="001B1BBA">
        <w:rPr>
          <w:rFonts w:ascii="Arial" w:hAnsi="Arial" w:cs="Arial"/>
          <w:color w:val="008000"/>
          <w:u w:val="single"/>
          <w:lang w:val="en-GB"/>
        </w:rPr>
        <w:t xml:space="preserve">, c. 1710 - Dresda, </w:t>
      </w:r>
      <w:r w:rsidR="00FB5647" w:rsidRPr="001B1BBA">
        <w:rPr>
          <w:rFonts w:ascii="Arial" w:hAnsi="Arial" w:cs="Arial"/>
          <w:color w:val="008000"/>
          <w:u w:val="single"/>
          <w:lang w:val="en-GB"/>
        </w:rPr>
        <w:t>11.10.</w:t>
      </w:r>
      <w:r w:rsidRPr="001B1BBA">
        <w:rPr>
          <w:rFonts w:ascii="Arial" w:hAnsi="Arial" w:cs="Arial"/>
          <w:color w:val="008000"/>
          <w:u w:val="single"/>
          <w:lang w:val="en-GB"/>
        </w:rPr>
        <w:t>17</w:t>
      </w:r>
      <w:r w:rsidR="00FB5647" w:rsidRPr="001B1BBA">
        <w:rPr>
          <w:rFonts w:ascii="Arial" w:hAnsi="Arial" w:cs="Arial"/>
          <w:color w:val="008000"/>
          <w:u w:val="single"/>
          <w:lang w:val="en-GB"/>
        </w:rPr>
        <w:t>76</w:t>
      </w:r>
      <w:r w:rsidRPr="001B1BBA">
        <w:rPr>
          <w:rFonts w:ascii="Arial" w:hAnsi="Arial" w:cs="Arial"/>
          <w:color w:val="008000"/>
          <w:u w:val="single"/>
          <w:lang w:val="en-GB"/>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w:t>
      </w:r>
      <w:r w:rsidR="00FB5647" w:rsidRPr="001B1BBA">
        <w:rPr>
          <w:rFonts w:ascii="Arial" w:hAnsi="Arial" w:cs="Arial"/>
          <w:color w:val="008000"/>
          <w:sz w:val="20"/>
          <w:szCs w:val="20"/>
        </w:rPr>
        <w:t>, violinista</w:t>
      </w:r>
      <w:r w:rsidR="00F73A37" w:rsidRPr="001B1BBA">
        <w:rPr>
          <w:rFonts w:ascii="Arial" w:hAnsi="Arial" w:cs="Arial"/>
          <w:color w:val="008000"/>
          <w:sz w:val="20"/>
          <w:szCs w:val="20"/>
        </w:rPr>
        <w:t xml:space="preserve">, </w:t>
      </w:r>
      <w:r w:rsidR="00FB5647" w:rsidRPr="001B1BBA">
        <w:rPr>
          <w:rFonts w:ascii="Arial" w:hAnsi="Arial" w:cs="Arial"/>
          <w:color w:val="008000"/>
          <w:sz w:val="20"/>
          <w:szCs w:val="20"/>
        </w:rPr>
        <w:t>violoncellista</w:t>
      </w:r>
      <w:r w:rsidR="00F73A37" w:rsidRPr="001B1BBA">
        <w:rPr>
          <w:rFonts w:ascii="Arial" w:hAnsi="Arial" w:cs="Arial"/>
          <w:color w:val="008000"/>
          <w:sz w:val="20"/>
          <w:szCs w:val="20"/>
        </w:rPr>
        <w:t xml:space="preserve"> e didatta</w:t>
      </w:r>
      <w:r w:rsidR="00FB5647" w:rsidRPr="001B1BBA">
        <w:rPr>
          <w:rFonts w:ascii="Arial" w:hAnsi="Arial" w:cs="Arial"/>
          <w:color w:val="008000"/>
          <w:sz w:val="20"/>
          <w:szCs w:val="20"/>
        </w:rPr>
        <w:t xml:space="preserve"> céco</w:t>
      </w:r>
      <w:r w:rsidR="00F73A37" w:rsidRPr="001B1BBA">
        <w:rPr>
          <w:rFonts w:ascii="Arial" w:hAnsi="Arial" w:cs="Arial"/>
          <w:color w:val="008000"/>
          <w:sz w:val="20"/>
          <w:szCs w:val="20"/>
        </w:rPr>
        <w:t>. I</w:t>
      </w:r>
      <w:r w:rsidR="00FB5647" w:rsidRPr="001B1BBA">
        <w:rPr>
          <w:rFonts w:ascii="Arial" w:hAnsi="Arial" w:cs="Arial"/>
          <w:color w:val="008000"/>
          <w:sz w:val="20"/>
          <w:szCs w:val="20"/>
        </w:rPr>
        <w:t>niziò la sua carriera in un’orchestra di un teatro di Praga</w:t>
      </w:r>
      <w:r w:rsidRPr="001B1BBA">
        <w:rPr>
          <w:rFonts w:ascii="Arial" w:hAnsi="Arial" w:cs="Arial"/>
          <w:color w:val="008000"/>
          <w:sz w:val="20"/>
          <w:szCs w:val="20"/>
        </w:rPr>
        <w:t>.</w:t>
      </w:r>
      <w:r w:rsidR="00FB5647" w:rsidRPr="001B1BBA">
        <w:rPr>
          <w:rFonts w:ascii="Arial" w:hAnsi="Arial" w:cs="Arial"/>
          <w:color w:val="008000"/>
          <w:sz w:val="20"/>
          <w:szCs w:val="20"/>
        </w:rPr>
        <w:t xml:space="preserve"> </w:t>
      </w:r>
      <w:r w:rsidR="00346977" w:rsidRPr="001B1BBA">
        <w:rPr>
          <w:rFonts w:ascii="Arial" w:hAnsi="Arial" w:cs="Arial"/>
          <w:color w:val="008000"/>
          <w:sz w:val="20"/>
          <w:szCs w:val="20"/>
        </w:rPr>
        <w:t xml:space="preserve">     </w:t>
      </w:r>
      <w:r w:rsidR="00F73A37" w:rsidRPr="001B1BBA">
        <w:rPr>
          <w:rFonts w:ascii="Arial" w:hAnsi="Arial" w:cs="Arial"/>
          <w:color w:val="008000"/>
          <w:sz w:val="20"/>
          <w:szCs w:val="20"/>
        </w:rPr>
        <w:t>Poco d</w:t>
      </w:r>
      <w:r w:rsidR="00FB5647" w:rsidRPr="001B1BBA">
        <w:rPr>
          <w:rFonts w:ascii="Arial" w:hAnsi="Arial" w:cs="Arial"/>
          <w:color w:val="008000"/>
          <w:sz w:val="20"/>
          <w:szCs w:val="20"/>
        </w:rPr>
        <w:t>opo il 1740 fu a Dresda dal Conte Rutowski e dal 1750 al 1772</w:t>
      </w:r>
      <w:r w:rsidR="00F73A37" w:rsidRPr="001B1BBA">
        <w:rPr>
          <w:rFonts w:ascii="Arial" w:hAnsi="Arial" w:cs="Arial"/>
          <w:color w:val="008000"/>
          <w:sz w:val="20"/>
          <w:szCs w:val="20"/>
        </w:rPr>
        <w:t>,</w:t>
      </w:r>
      <w:r w:rsidR="00FB5647" w:rsidRPr="001B1BBA">
        <w:rPr>
          <w:rFonts w:ascii="Arial" w:hAnsi="Arial" w:cs="Arial"/>
          <w:color w:val="008000"/>
          <w:sz w:val="20"/>
          <w:szCs w:val="20"/>
        </w:rPr>
        <w:t xml:space="preserve"> fu Maestro dei concerti dell’elettore di Sassonia</w:t>
      </w:r>
      <w:r w:rsidR="00F73A37" w:rsidRPr="001B1BBA">
        <w:rPr>
          <w:rFonts w:ascii="Arial" w:hAnsi="Arial" w:cs="Arial"/>
          <w:color w:val="008000"/>
          <w:sz w:val="20"/>
          <w:szCs w:val="20"/>
        </w:rPr>
        <w:t>. Autore di 36 Sinfonie, Concerti (10 per violino) e Musica Sacra.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Concerto </w:t>
      </w:r>
      <w:r w:rsidR="007B3D2C" w:rsidRPr="001B1BBA">
        <w:rPr>
          <w:rFonts w:ascii="Arial" w:hAnsi="Arial" w:cs="Arial"/>
        </w:rPr>
        <w:t xml:space="preserve">in </w:t>
      </w:r>
      <w:r w:rsidRPr="001B1BBA">
        <w:rPr>
          <w:rFonts w:ascii="Arial" w:hAnsi="Arial" w:cs="Arial"/>
        </w:rPr>
        <w:t>Mib, per tromba</w:t>
      </w:r>
      <w:r w:rsidR="009B38B2" w:rsidRPr="001B1BBA">
        <w:rPr>
          <w:rFonts w:ascii="Arial" w:hAnsi="Arial" w:cs="Arial"/>
        </w:rPr>
        <w:t xml:space="preserve"> e orch</w:t>
      </w:r>
      <w:r w:rsidR="00AD4963" w:rsidRPr="001B1BBA">
        <w:rPr>
          <w:rFonts w:ascii="Arial" w:hAnsi="Arial" w:cs="Arial"/>
        </w:rPr>
        <w:t>.</w:t>
      </w:r>
      <w:r w:rsidR="00DF7E09" w:rsidRPr="001B1BBA">
        <w:rPr>
          <w:rFonts w:ascii="Arial" w:hAnsi="Arial" w:cs="Arial"/>
        </w:rPr>
        <w:t xml:space="preserve">:   1) </w:t>
      </w:r>
      <w:r w:rsidR="00E41394" w:rsidRPr="001B1BBA">
        <w:rPr>
          <w:rFonts w:ascii="Arial" w:hAnsi="Arial" w:cs="Arial"/>
        </w:rPr>
        <w:t>Allegro (</w:t>
      </w:r>
      <w:r w:rsidR="00DF7E09" w:rsidRPr="001B1BBA">
        <w:rPr>
          <w:rFonts w:ascii="Arial" w:hAnsi="Arial" w:cs="Arial"/>
        </w:rPr>
        <w:t>5’</w:t>
      </w:r>
      <w:r w:rsidR="00632AC9" w:rsidRPr="001B1BBA">
        <w:rPr>
          <w:rFonts w:ascii="Arial" w:hAnsi="Arial" w:cs="Arial"/>
        </w:rPr>
        <w:t>1</w:t>
      </w:r>
      <w:r w:rsidR="00DF7E09" w:rsidRPr="001B1BBA">
        <w:rPr>
          <w:rFonts w:ascii="Arial" w:hAnsi="Arial" w:cs="Arial"/>
        </w:rPr>
        <w:t>5</w:t>
      </w:r>
      <w:r w:rsidR="00E41394" w:rsidRPr="001B1BBA">
        <w:rPr>
          <w:rFonts w:ascii="Arial" w:hAnsi="Arial" w:cs="Arial"/>
        </w:rPr>
        <w:t>)</w:t>
      </w:r>
      <w:r w:rsidR="00DF7E09" w:rsidRPr="001B1BBA">
        <w:rPr>
          <w:rFonts w:ascii="Arial" w:hAnsi="Arial" w:cs="Arial"/>
        </w:rPr>
        <w:t xml:space="preserve">,   2) </w:t>
      </w:r>
      <w:r w:rsidR="00E41394" w:rsidRPr="001B1BBA">
        <w:rPr>
          <w:rFonts w:ascii="Arial" w:hAnsi="Arial" w:cs="Arial"/>
        </w:rPr>
        <w:t>Largo (</w:t>
      </w:r>
      <w:r w:rsidR="00DF7E09" w:rsidRPr="001B1BBA">
        <w:rPr>
          <w:rFonts w:ascii="Arial" w:hAnsi="Arial" w:cs="Arial"/>
        </w:rPr>
        <w:t>4’</w:t>
      </w:r>
      <w:r w:rsidR="00AD4963" w:rsidRPr="001B1BBA">
        <w:rPr>
          <w:rFonts w:ascii="Arial" w:hAnsi="Arial" w:cs="Arial"/>
        </w:rPr>
        <w:t>2</w:t>
      </w:r>
      <w:r w:rsidR="00DF7E09" w:rsidRPr="001B1BBA">
        <w:rPr>
          <w:rFonts w:ascii="Arial" w:hAnsi="Arial" w:cs="Arial"/>
        </w:rPr>
        <w:t>5</w:t>
      </w:r>
      <w:r w:rsidR="00E41394" w:rsidRPr="001B1BBA">
        <w:rPr>
          <w:rFonts w:ascii="Arial" w:hAnsi="Arial" w:cs="Arial"/>
        </w:rPr>
        <w:t>)</w:t>
      </w:r>
      <w:r w:rsidR="00DF7E09" w:rsidRPr="001B1BBA">
        <w:rPr>
          <w:rFonts w:ascii="Arial" w:hAnsi="Arial" w:cs="Arial"/>
        </w:rPr>
        <w:t xml:space="preserve">,   3) </w:t>
      </w:r>
      <w:r w:rsidR="00E41394" w:rsidRPr="001B1BBA">
        <w:rPr>
          <w:rFonts w:ascii="Arial" w:hAnsi="Arial" w:cs="Arial"/>
        </w:rPr>
        <w:t>Vivace (</w:t>
      </w:r>
      <w:r w:rsidR="00DF7E09" w:rsidRPr="001B1BBA">
        <w:rPr>
          <w:rFonts w:ascii="Arial" w:hAnsi="Arial" w:cs="Arial"/>
        </w:rPr>
        <w:t>4’</w:t>
      </w:r>
      <w:r w:rsidR="00B552BE" w:rsidRPr="001B1BBA">
        <w:rPr>
          <w:rFonts w:ascii="Arial" w:hAnsi="Arial" w:cs="Arial"/>
        </w:rPr>
        <w:t>3</w:t>
      </w:r>
      <w:r w:rsidR="00632AC9" w:rsidRPr="001B1BBA">
        <w:rPr>
          <w:rFonts w:ascii="Arial" w:hAnsi="Arial" w:cs="Arial"/>
        </w:rPr>
        <w:t>0</w:t>
      </w:r>
      <w:r w:rsidR="00E41394" w:rsidRPr="001B1BBA">
        <w:rPr>
          <w:rFonts w:ascii="Arial" w:hAnsi="Arial" w:cs="Arial"/>
        </w:rPr>
        <w:t>)</w:t>
      </w:r>
      <w:r w:rsidR="00DF7E09" w:rsidRPr="001B1BBA">
        <w:rPr>
          <w:rFonts w:ascii="Arial" w:hAnsi="Arial" w:cs="Arial"/>
        </w:rPr>
        <w:t>.</w:t>
      </w:r>
    </w:p>
    <w:p w:rsidR="00E41394" w:rsidRPr="001B1BBA" w:rsidRDefault="00E41394"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NESTEROV  Arkadi</w:t>
      </w:r>
      <w:r w:rsidRPr="001B1BBA">
        <w:rPr>
          <w:rFonts w:ascii="Arial" w:hAnsi="Arial" w:cs="Arial"/>
          <w:color w:val="008000"/>
          <w:u w:val="single"/>
        </w:rPr>
        <w:tab/>
      </w:r>
      <w:r w:rsidR="007C47C0" w:rsidRPr="001B1BBA">
        <w:rPr>
          <w:rFonts w:ascii="Arial" w:hAnsi="Arial" w:cs="Arial"/>
          <w:color w:val="008000"/>
          <w:u w:val="single"/>
        </w:rPr>
        <w:t xml:space="preserve">Gzhatsk, </w:t>
      </w:r>
      <w:r w:rsidRPr="001B1BBA">
        <w:rPr>
          <w:rFonts w:ascii="Arial" w:hAnsi="Arial" w:cs="Arial"/>
          <w:color w:val="008000"/>
          <w:u w:val="single"/>
        </w:rPr>
        <w:t>1918</w:t>
      </w:r>
      <w:r w:rsidR="00AC79AC" w:rsidRPr="001B1BBA">
        <w:rPr>
          <w:rFonts w:ascii="Arial" w:hAnsi="Arial" w:cs="Arial"/>
          <w:color w:val="008000"/>
          <w:u w:val="single"/>
        </w:rPr>
        <w:t xml:space="preserve"> - 1999.</w:t>
      </w:r>
    </w:p>
    <w:p w:rsidR="007C47C0" w:rsidRPr="001B1BBA" w:rsidRDefault="007C47C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Compositore e didatta russo, allievo di Sh</w:t>
      </w:r>
      <w:r w:rsidR="00AB17F7" w:rsidRPr="001B1BBA">
        <w:rPr>
          <w:rFonts w:ascii="Arial" w:hAnsi="Arial" w:cs="Arial"/>
          <w:color w:val="008000"/>
          <w:sz w:val="20"/>
          <w:szCs w:val="20"/>
        </w:rPr>
        <w:t>e</w:t>
      </w:r>
      <w:r w:rsidRPr="001B1BBA">
        <w:rPr>
          <w:rFonts w:ascii="Arial" w:hAnsi="Arial" w:cs="Arial"/>
          <w:color w:val="008000"/>
          <w:sz w:val="20"/>
          <w:szCs w:val="20"/>
        </w:rPr>
        <w:t>balin. Insegnante di composizione al Conservatorio di Gorky</w:t>
      </w:r>
      <w:r w:rsidR="00AB17F7" w:rsidRPr="001B1BBA">
        <w:rPr>
          <w:rFonts w:ascii="Arial" w:hAnsi="Arial" w:cs="Arial"/>
          <w:color w:val="008000"/>
          <w:sz w:val="20"/>
          <w:szCs w:val="20"/>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Concerto op. 42, per tromba e orchestra</w:t>
      </w:r>
      <w:r w:rsidR="007C47C0" w:rsidRPr="001B1BBA">
        <w:rPr>
          <w:rFonts w:ascii="Arial" w:hAnsi="Arial" w:cs="Arial"/>
        </w:rPr>
        <w:t xml:space="preserve"> (1972)</w:t>
      </w:r>
      <w:r w:rsidRPr="001B1BBA">
        <w:rPr>
          <w:rFonts w:ascii="Arial" w:hAnsi="Arial" w:cs="Arial"/>
        </w:rPr>
        <w:t>.</w:t>
      </w:r>
    </w:p>
    <w:p w:rsidR="00AB17F7" w:rsidRPr="001B1BBA" w:rsidRDefault="00AB17F7"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NEUKOMM  Sigismund von</w:t>
      </w:r>
      <w:r w:rsidRPr="001B1BBA">
        <w:rPr>
          <w:rFonts w:ascii="Arial" w:hAnsi="Arial" w:cs="Arial"/>
          <w:color w:val="008000"/>
          <w:u w:val="single"/>
        </w:rPr>
        <w:tab/>
        <w:t>Salisburgo, 10.7.1778 - Parigi, 3.4.1858.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organista, direttore d’orchestra e compositore austriaco. Allievo di Weissenauer, Michele Haydn e </w:t>
      </w:r>
      <w:r w:rsidR="004D23FC" w:rsidRPr="001B1BBA">
        <w:rPr>
          <w:rFonts w:ascii="Arial" w:hAnsi="Arial" w:cs="Arial"/>
          <w:color w:val="008000"/>
          <w:sz w:val="20"/>
          <w:szCs w:val="20"/>
        </w:rPr>
        <w:t xml:space="preserve"> </w:t>
      </w:r>
      <w:r w:rsidR="00CF7952">
        <w:rPr>
          <w:rFonts w:ascii="Arial" w:hAnsi="Arial" w:cs="Arial"/>
          <w:color w:val="008000"/>
          <w:sz w:val="20"/>
          <w:szCs w:val="20"/>
        </w:rPr>
        <w:t xml:space="preserve">                </w:t>
      </w:r>
      <w:r w:rsidRPr="001B1BBA">
        <w:rPr>
          <w:rFonts w:ascii="Arial" w:hAnsi="Arial" w:cs="Arial"/>
          <w:color w:val="008000"/>
          <w:sz w:val="20"/>
          <w:szCs w:val="20"/>
        </w:rPr>
        <w:t xml:space="preserve">Joseph Haydn. Fu a Vienna, Pietroburgo, Stoccolma, Parigi, Rio de Janeiro, in Italia, Belgio, Inghilterra, Svizzera, </w:t>
      </w:r>
      <w:r w:rsidR="00346977" w:rsidRPr="001B1BBA">
        <w:rPr>
          <w:rFonts w:ascii="Arial" w:hAnsi="Arial" w:cs="Arial"/>
          <w:color w:val="008000"/>
          <w:sz w:val="20"/>
          <w:szCs w:val="20"/>
        </w:rPr>
        <w:t xml:space="preserve">   </w:t>
      </w:r>
      <w:r w:rsidRPr="001B1BBA">
        <w:rPr>
          <w:rFonts w:ascii="Arial" w:hAnsi="Arial" w:cs="Arial"/>
          <w:color w:val="008000"/>
          <w:sz w:val="20"/>
          <w:szCs w:val="20"/>
        </w:rPr>
        <w:t xml:space="preserve">Nordafrica. Conobbe quasi tutti i compositori suoi contemporanei. Il testo del suo canone “Non omnis moriar”  </w:t>
      </w:r>
      <w:r w:rsidR="004D23FC" w:rsidRPr="001B1BBA">
        <w:rPr>
          <w:rFonts w:ascii="Arial" w:hAnsi="Arial" w:cs="Arial"/>
          <w:color w:val="008000"/>
          <w:sz w:val="20"/>
          <w:szCs w:val="20"/>
        </w:rPr>
        <w:t xml:space="preserve">      </w:t>
      </w:r>
      <w:r w:rsidR="00CF7952">
        <w:rPr>
          <w:rFonts w:ascii="Arial" w:hAnsi="Arial" w:cs="Arial"/>
          <w:color w:val="008000"/>
          <w:sz w:val="20"/>
          <w:szCs w:val="20"/>
        </w:rPr>
        <w:t xml:space="preserve">              </w:t>
      </w:r>
      <w:r w:rsidRPr="001B1BBA">
        <w:rPr>
          <w:rFonts w:ascii="Arial" w:hAnsi="Arial" w:cs="Arial"/>
          <w:color w:val="008000"/>
          <w:sz w:val="20"/>
          <w:szCs w:val="20"/>
        </w:rPr>
        <w:t xml:space="preserve">fu iscritto sul monumento funebre di Haydn e, nel 1842, tenne il discorso per l’inaugurazione del monumento a Mozart, dirigendo il “Requiem”. Colpito da cataratta fu operato a Manchester con esito favorevole. Per nostra fortuna, tenne </w:t>
      </w:r>
      <w:r w:rsidR="00346977" w:rsidRPr="001B1BBA">
        <w:rPr>
          <w:rFonts w:ascii="Arial" w:hAnsi="Arial" w:cs="Arial"/>
          <w:color w:val="008000"/>
          <w:sz w:val="20"/>
          <w:szCs w:val="20"/>
        </w:rPr>
        <w:t xml:space="preserve"> </w:t>
      </w:r>
      <w:r w:rsidRPr="001B1BBA">
        <w:rPr>
          <w:rFonts w:ascii="Arial" w:hAnsi="Arial" w:cs="Arial"/>
          <w:color w:val="008000"/>
          <w:sz w:val="20"/>
          <w:szCs w:val="20"/>
        </w:rPr>
        <w:t xml:space="preserve">un diario (conservato alla Sorbona) dove giornalmente annotava i suoi spostamenti e il completamento delle sue composizioni, Opere teatrali, Messe, Oratori, musica sacra e profana. In totale circa </w:t>
      </w:r>
      <w:r w:rsidR="00AA673E" w:rsidRPr="001B1BBA">
        <w:rPr>
          <w:rFonts w:ascii="Arial" w:hAnsi="Arial" w:cs="Arial"/>
          <w:color w:val="008000"/>
          <w:sz w:val="20"/>
          <w:szCs w:val="20"/>
        </w:rPr>
        <w:t xml:space="preserve"> </w:t>
      </w:r>
      <w:r w:rsidR="00CF7952">
        <w:rPr>
          <w:rFonts w:ascii="Arial" w:hAnsi="Arial" w:cs="Arial"/>
          <w:color w:val="008000"/>
          <w:sz w:val="20"/>
          <w:szCs w:val="20"/>
        </w:rPr>
        <w:t xml:space="preserve">           </w:t>
      </w:r>
      <w:r w:rsidRPr="001B1BBA">
        <w:rPr>
          <w:rFonts w:ascii="Arial" w:hAnsi="Arial" w:cs="Arial"/>
          <w:color w:val="008000"/>
          <w:sz w:val="20"/>
          <w:szCs w:val="20"/>
        </w:rPr>
        <w:t xml:space="preserve">2000 composizioni. </w:t>
      </w:r>
      <w:r w:rsidR="00E35C19" w:rsidRPr="001B1BBA">
        <w:rPr>
          <w:rFonts w:ascii="Arial" w:hAnsi="Arial" w:cs="Arial"/>
          <w:color w:val="008000"/>
          <w:sz w:val="20"/>
          <w:szCs w:val="20"/>
        </w:rPr>
        <w:t>Mendelssohn</w:t>
      </w:r>
      <w:r w:rsidRPr="001B1BBA">
        <w:rPr>
          <w:rFonts w:ascii="Arial" w:hAnsi="Arial" w:cs="Arial"/>
          <w:color w:val="008000"/>
          <w:sz w:val="20"/>
          <w:szCs w:val="20"/>
        </w:rPr>
        <w:t xml:space="preserve"> più volte ebbe a dire che era: “Gran compositore”.</w:t>
      </w:r>
    </w:p>
    <w:p w:rsidR="00494F67"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Marcia funebre, tromba, 4 corni, 3 tromboni e tuba.</w:t>
      </w:r>
    </w:p>
    <w:p w:rsidR="00E70605" w:rsidRPr="001B1BBA" w:rsidRDefault="00E70605" w:rsidP="001B612F">
      <w:pPr>
        <w:tabs>
          <w:tab w:val="left" w:pos="4253"/>
          <w:tab w:val="left" w:pos="10490"/>
          <w:tab w:val="left" w:pos="10632"/>
        </w:tabs>
        <w:spacing w:before="120" w:line="276" w:lineRule="auto"/>
        <w:ind w:right="-1"/>
        <w:rPr>
          <w:rFonts w:ascii="Arial" w:hAnsi="Arial" w:cs="Arial"/>
        </w:rPr>
      </w:pPr>
    </w:p>
    <w:p w:rsidR="00E70605" w:rsidRPr="001B1BBA" w:rsidRDefault="00E70605"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NICHIFOR  Serban</w:t>
      </w:r>
      <w:r w:rsidRPr="001B1BBA">
        <w:rPr>
          <w:rFonts w:ascii="Arial" w:hAnsi="Arial" w:cs="Arial"/>
          <w:color w:val="008000"/>
          <w:u w:val="single"/>
        </w:rPr>
        <w:tab/>
        <w:t>Bucarest, 25.8.1954</w:t>
      </w:r>
    </w:p>
    <w:p w:rsidR="008A3C80" w:rsidRPr="001B1BBA" w:rsidRDefault="008A3C80" w:rsidP="001B612F">
      <w:pPr>
        <w:tabs>
          <w:tab w:val="left" w:pos="3969"/>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violoncellista e didatta Rumeno. Dottorato in Musicologia e Teologia all’Università di Musica a Bucarest e ai corsi di Darmstadt. Insegnante all’Università dei suoi studi. Autore di 6 Sinfonie.</w:t>
      </w:r>
    </w:p>
    <w:p w:rsidR="008A3C80" w:rsidRPr="001B1BBA" w:rsidRDefault="008A3C8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7 Canti Rumeni di Natale, 4 trombe, 4 trb. e org. (1986).</w:t>
      </w:r>
    </w:p>
    <w:p w:rsidR="00E70605" w:rsidRPr="001B1BBA" w:rsidRDefault="00E70605" w:rsidP="001B612F">
      <w:pPr>
        <w:tabs>
          <w:tab w:val="left" w:pos="3969"/>
          <w:tab w:val="left" w:pos="4253"/>
          <w:tab w:val="left" w:pos="10490"/>
          <w:tab w:val="left" w:pos="10632"/>
        </w:tabs>
        <w:spacing w:before="120" w:line="276" w:lineRule="auto"/>
        <w:ind w:right="-1"/>
        <w:rPr>
          <w:rFonts w:ascii="Arial" w:hAnsi="Arial" w:cs="Arial"/>
        </w:rPr>
      </w:pPr>
      <w:r w:rsidRPr="001B1BBA">
        <w:rPr>
          <w:rFonts w:ascii="Arial" w:hAnsi="Arial" w:cs="Arial"/>
        </w:rPr>
        <w:t>7 Canti Rumeni di Natale": 4 trombe, 4 trb. e organo (1986).</w:t>
      </w:r>
    </w:p>
    <w:p w:rsidR="00494F67" w:rsidRPr="001B1BBA" w:rsidRDefault="00494F67" w:rsidP="001B612F">
      <w:pPr>
        <w:tabs>
          <w:tab w:val="left" w:pos="4253"/>
          <w:tab w:val="left" w:pos="10490"/>
          <w:tab w:val="left" w:pos="10632"/>
        </w:tabs>
        <w:spacing w:before="120" w:line="276" w:lineRule="auto"/>
        <w:ind w:right="-1"/>
        <w:rPr>
          <w:rFonts w:ascii="Arial" w:hAnsi="Arial" w:cs="Arial"/>
        </w:rPr>
      </w:pPr>
    </w:p>
    <w:p w:rsidR="00494F67" w:rsidRPr="001B1BBA" w:rsidRDefault="00494F67"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NIELSEN  Svend</w:t>
      </w:r>
      <w:r w:rsidRPr="001B1BBA">
        <w:rPr>
          <w:rFonts w:ascii="Arial" w:hAnsi="Arial" w:cs="Arial"/>
          <w:color w:val="008000"/>
          <w:u w:val="single"/>
        </w:rPr>
        <w:tab/>
      </w:r>
      <w:r w:rsidR="007E73F9" w:rsidRPr="001B1BBA">
        <w:rPr>
          <w:rFonts w:ascii="Arial" w:hAnsi="Arial" w:cs="Arial"/>
          <w:color w:val="008000"/>
          <w:u w:val="single"/>
        </w:rPr>
        <w:t xml:space="preserve">Copenaghen, </w:t>
      </w:r>
      <w:r w:rsidRPr="001B1BBA">
        <w:rPr>
          <w:rFonts w:ascii="Arial" w:hAnsi="Arial" w:cs="Arial"/>
          <w:color w:val="008000"/>
          <w:u w:val="single"/>
        </w:rPr>
        <w:t>20.4.1937</w:t>
      </w:r>
    </w:p>
    <w:p w:rsidR="00494F67" w:rsidRPr="001B1BBA" w:rsidRDefault="00494F67"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danese, studi di Musicologia all’Università di Copenaghen e di Composizione al Conservatorio e</w:t>
      </w:r>
      <w:r w:rsidR="00B9574D">
        <w:rPr>
          <w:rFonts w:ascii="Arial" w:hAnsi="Arial" w:cs="Arial"/>
          <w:color w:val="008000"/>
          <w:sz w:val="20"/>
          <w:szCs w:val="20"/>
        </w:rPr>
        <w:t>d</w:t>
      </w:r>
      <w:r w:rsidRPr="001B1BBA">
        <w:rPr>
          <w:rFonts w:ascii="Arial" w:hAnsi="Arial" w:cs="Arial"/>
          <w:color w:val="008000"/>
          <w:sz w:val="20"/>
          <w:szCs w:val="20"/>
        </w:rPr>
        <w:t xml:space="preserve"> </w:t>
      </w:r>
      <w:r w:rsidR="004D23FC" w:rsidRPr="001B1BBA">
        <w:rPr>
          <w:rFonts w:ascii="Arial" w:hAnsi="Arial" w:cs="Arial"/>
          <w:color w:val="008000"/>
          <w:sz w:val="20"/>
          <w:szCs w:val="20"/>
        </w:rPr>
        <w:t xml:space="preserve">   </w:t>
      </w:r>
      <w:r w:rsidR="00B9574D">
        <w:rPr>
          <w:rFonts w:ascii="Arial" w:hAnsi="Arial" w:cs="Arial"/>
          <w:color w:val="008000"/>
          <w:sz w:val="20"/>
          <w:szCs w:val="20"/>
        </w:rPr>
        <w:t xml:space="preserve"> </w:t>
      </w:r>
      <w:r w:rsidRPr="001B1BBA">
        <w:rPr>
          <w:rFonts w:ascii="Arial" w:hAnsi="Arial" w:cs="Arial"/>
          <w:color w:val="008000"/>
          <w:sz w:val="20"/>
          <w:szCs w:val="20"/>
        </w:rPr>
        <w:t>alla Royal Academy. Allievo di Holmboe, Hoffding e Norgaard.</w:t>
      </w:r>
    </w:p>
    <w:p w:rsidR="00494F67" w:rsidRPr="001B1BBA" w:rsidRDefault="00494F67"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Immagini Wind, corni, 2 trombe, trb. tuba (1990, 15’).</w:t>
      </w:r>
    </w:p>
    <w:p w:rsidR="00096B80" w:rsidRPr="001B1BBA" w:rsidRDefault="00096B80" w:rsidP="001B612F">
      <w:pPr>
        <w:tabs>
          <w:tab w:val="left" w:pos="4253"/>
          <w:tab w:val="left" w:pos="10490"/>
          <w:tab w:val="left" w:pos="10632"/>
        </w:tabs>
        <w:spacing w:before="120" w:line="276" w:lineRule="auto"/>
        <w:ind w:right="-1"/>
        <w:rPr>
          <w:rFonts w:ascii="Arial" w:hAnsi="Arial" w:cs="Arial"/>
          <w:color w:val="000000"/>
        </w:rPr>
      </w:pPr>
    </w:p>
    <w:p w:rsidR="00096B80" w:rsidRPr="001B1BBA" w:rsidRDefault="00096B8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NIEMINEN  Kai</w:t>
      </w:r>
      <w:r w:rsidRPr="001B1BBA">
        <w:rPr>
          <w:rFonts w:ascii="Arial" w:hAnsi="Arial" w:cs="Arial"/>
          <w:color w:val="008000"/>
          <w:u w:val="single"/>
        </w:rPr>
        <w:tab/>
        <w:t>Helsinki, 17.3.1953</w:t>
      </w:r>
    </w:p>
    <w:p w:rsidR="00096B80" w:rsidRPr="001B1BBA" w:rsidRDefault="00096B8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Chitarrista e compositore finlandese. Studi al Conservatorio e all’Accademia Sibelius di Helsinki, allievo di Rak, Kostiainen, perfezionamento con Crumb, Heininen, Tiensuu e Lowendie. Solista concertista di chitarra, membro </w:t>
      </w:r>
      <w:r w:rsidR="00346977" w:rsidRPr="001B1BBA">
        <w:rPr>
          <w:rFonts w:ascii="Arial" w:hAnsi="Arial" w:cs="Arial"/>
          <w:color w:val="008000"/>
          <w:sz w:val="20"/>
          <w:szCs w:val="20"/>
        </w:rPr>
        <w:t xml:space="preserve">   </w:t>
      </w:r>
      <w:r w:rsidRPr="001B1BBA">
        <w:rPr>
          <w:rFonts w:ascii="Arial" w:hAnsi="Arial" w:cs="Arial"/>
          <w:color w:val="008000"/>
          <w:sz w:val="20"/>
          <w:szCs w:val="20"/>
        </w:rPr>
        <w:t>della giuria del Concorso Sor.</w:t>
      </w:r>
    </w:p>
    <w:p w:rsidR="00096B80" w:rsidRPr="001B1BBA" w:rsidRDefault="00096B8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Il cerimoniale, 3 trombe (2000, 3’).</w:t>
      </w:r>
    </w:p>
    <w:p w:rsidR="00494F67" w:rsidRPr="001B1BBA" w:rsidRDefault="00494F67" w:rsidP="001B612F">
      <w:pPr>
        <w:tabs>
          <w:tab w:val="left" w:pos="4253"/>
          <w:tab w:val="left" w:pos="10490"/>
          <w:tab w:val="left" w:pos="10632"/>
        </w:tabs>
        <w:spacing w:before="120" w:line="276" w:lineRule="auto"/>
        <w:ind w:right="-1"/>
        <w:rPr>
          <w:rFonts w:ascii="Arial" w:hAnsi="Arial" w:cs="Arial"/>
          <w:color w:val="000000"/>
        </w:rPr>
      </w:pPr>
    </w:p>
    <w:p w:rsidR="006D38C7" w:rsidRPr="001B1BBA" w:rsidRDefault="006D38C7"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NIGG  Serge</w:t>
      </w:r>
      <w:r w:rsidRPr="001B1BBA">
        <w:rPr>
          <w:rFonts w:ascii="Arial" w:hAnsi="Arial" w:cs="Arial"/>
          <w:color w:val="008000"/>
          <w:u w:val="single"/>
        </w:rPr>
        <w:tab/>
        <w:t>Parigi, 6.6.1924 - Parigi, 12.11.2008.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francese, allievo di G. Martenot, Caussade, Messiaen e Leibowitz. Fondatore con Desormiere, Durey </w:t>
      </w:r>
      <w:r w:rsidR="00B9574D">
        <w:rPr>
          <w:rFonts w:ascii="Arial" w:hAnsi="Arial" w:cs="Arial"/>
          <w:color w:val="008000"/>
          <w:sz w:val="20"/>
          <w:szCs w:val="20"/>
        </w:rPr>
        <w:t xml:space="preserve"> </w:t>
      </w:r>
      <w:r w:rsidRPr="001B1BBA">
        <w:rPr>
          <w:rFonts w:ascii="Arial" w:hAnsi="Arial" w:cs="Arial"/>
          <w:color w:val="008000"/>
          <w:sz w:val="20"/>
          <w:szCs w:val="20"/>
        </w:rPr>
        <w:t>e Koechlin dell”Association francaise des musiciens progressistes”. Vincitore d’importanti premi.</w:t>
      </w:r>
      <w:r w:rsidR="00B9574D">
        <w:rPr>
          <w:rFonts w:ascii="Arial" w:hAnsi="Arial" w:cs="Arial"/>
          <w:color w:val="008000"/>
          <w:sz w:val="20"/>
          <w:szCs w:val="20"/>
        </w:rPr>
        <w:t xml:space="preserve"> </w:t>
      </w:r>
      <w:r w:rsidRPr="001B1BBA">
        <w:rPr>
          <w:rFonts w:ascii="Arial" w:hAnsi="Arial" w:cs="Arial"/>
          <w:color w:val="008000"/>
          <w:sz w:val="20"/>
          <w:szCs w:val="20"/>
        </w:rPr>
        <w:t>Insegnante al Conservatorio di Parigi, successore di Messiaen alla cattedra di composizione..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Pi</w:t>
      </w:r>
      <w:r w:rsidR="006D38C7" w:rsidRPr="001B1BBA">
        <w:rPr>
          <w:rFonts w:ascii="Arial" w:hAnsi="Arial" w:cs="Arial"/>
        </w:rPr>
        <w:t>è</w:t>
      </w:r>
      <w:r w:rsidRPr="001B1BBA">
        <w:rPr>
          <w:rFonts w:ascii="Arial" w:hAnsi="Arial" w:cs="Arial"/>
        </w:rPr>
        <w:t>ce, tromba e pf. (1972, 7’).</w:t>
      </w:r>
    </w:p>
    <w:p w:rsidR="008577A7" w:rsidRPr="001B1BBA" w:rsidRDefault="008577A7" w:rsidP="001B612F">
      <w:pPr>
        <w:tabs>
          <w:tab w:val="left" w:pos="4253"/>
          <w:tab w:val="left" w:pos="10490"/>
          <w:tab w:val="left" w:pos="10632"/>
        </w:tabs>
        <w:spacing w:before="120" w:line="276" w:lineRule="auto"/>
        <w:ind w:right="-1"/>
        <w:rPr>
          <w:rFonts w:ascii="Arial" w:hAnsi="Arial" w:cs="Arial"/>
        </w:rPr>
      </w:pPr>
    </w:p>
    <w:p w:rsidR="008577A7" w:rsidRPr="001B1BBA" w:rsidRDefault="008577A7"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NIKOLOV  Lazar </w:t>
      </w:r>
      <w:r w:rsidR="00A11D29" w:rsidRPr="001B1BBA">
        <w:rPr>
          <w:rFonts w:ascii="Arial" w:hAnsi="Arial" w:cs="Arial"/>
          <w:color w:val="008000"/>
          <w:u w:val="single"/>
        </w:rPr>
        <w:tab/>
      </w:r>
      <w:r w:rsidRPr="001B1BBA">
        <w:rPr>
          <w:rFonts w:ascii="Arial" w:hAnsi="Arial" w:cs="Arial"/>
          <w:color w:val="008000"/>
          <w:u w:val="single"/>
        </w:rPr>
        <w:t>Bourgas, 26.8.1922 - Sofia,7.2.2005.</w:t>
      </w:r>
    </w:p>
    <w:p w:rsidR="008577A7" w:rsidRPr="001B1BBA" w:rsidRDefault="008577A7"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Studi all’Accademia Nazionale bulgara con Vladigerov e Nenov. Insegnante all’Accademia Vladigerov. </w:t>
      </w:r>
      <w:r w:rsidR="00AA673E" w:rsidRPr="001B1BBA">
        <w:rPr>
          <w:rFonts w:ascii="Arial" w:hAnsi="Arial" w:cs="Arial"/>
          <w:color w:val="008000"/>
          <w:sz w:val="20"/>
          <w:szCs w:val="20"/>
        </w:rPr>
        <w:t xml:space="preserve">   </w:t>
      </w:r>
      <w:r w:rsidR="00B9574D">
        <w:rPr>
          <w:rFonts w:ascii="Arial" w:hAnsi="Arial" w:cs="Arial"/>
          <w:color w:val="008000"/>
          <w:sz w:val="20"/>
          <w:szCs w:val="20"/>
        </w:rPr>
        <w:t xml:space="preserve">             </w:t>
      </w:r>
      <w:r w:rsidRPr="001B1BBA">
        <w:rPr>
          <w:rFonts w:ascii="Arial" w:hAnsi="Arial" w:cs="Arial"/>
          <w:color w:val="008000"/>
          <w:sz w:val="20"/>
          <w:szCs w:val="20"/>
        </w:rPr>
        <w:t>Presidente dell’Accademia dei Compositori bulgari.</w:t>
      </w:r>
    </w:p>
    <w:p w:rsidR="008577A7" w:rsidRPr="001B1BBA" w:rsidRDefault="008577A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vanish/>
        </w:rPr>
        <w:lastRenderedPageBreak/>
        <w:t>Movements: 1.</w:t>
      </w:r>
      <w:r w:rsidRPr="001B1BBA">
        <w:rPr>
          <w:rFonts w:ascii="Arial" w:hAnsi="Arial" w:cs="Arial"/>
          <w:bCs/>
          <w:vanish/>
        </w:rPr>
        <w:t>SONATA FOR TRUMPET AND PIANO</w:t>
      </w:r>
      <w:r w:rsidRPr="001B1BBA">
        <w:rPr>
          <w:rFonts w:ascii="Arial" w:hAnsi="Arial" w:cs="Arial"/>
          <w:vanish/>
        </w:rPr>
        <w:t xml:space="preserve"> (1983 - 84) - 17</w:t>
      </w:r>
      <w:r w:rsidRPr="001B1BBA">
        <w:rPr>
          <w:rFonts w:ascii="Arial" w:hAnsi="Arial" w:cs="Arial"/>
          <w:bCs/>
        </w:rPr>
        <w:t xml:space="preserve">Sonata, tromba e pf. </w:t>
      </w:r>
      <w:r w:rsidRPr="001B1BBA">
        <w:rPr>
          <w:rFonts w:ascii="Arial" w:hAnsi="Arial" w:cs="Arial"/>
        </w:rPr>
        <w:t xml:space="preserve">(1984, 17’). </w:t>
      </w:r>
      <w:r w:rsidRPr="001B1BBA">
        <w:rPr>
          <w:rFonts w:ascii="Arial" w:hAnsi="Arial" w:cs="Arial"/>
        </w:rPr>
        <w:br/>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NILSSON  Bo</w:t>
      </w:r>
      <w:r w:rsidRPr="001B1BBA">
        <w:rPr>
          <w:rFonts w:ascii="Arial" w:hAnsi="Arial" w:cs="Arial"/>
          <w:color w:val="008000"/>
          <w:u w:val="single"/>
        </w:rPr>
        <w:tab/>
        <w:t>Skellefteà, 1.5.1937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svedese, allievo di Pedersen. Studi d’audiologia e acustica con Renard. Interessi e influenze di </w:t>
      </w:r>
      <w:r w:rsidR="00B9574D">
        <w:rPr>
          <w:rFonts w:ascii="Arial" w:hAnsi="Arial" w:cs="Arial"/>
          <w:color w:val="008000"/>
          <w:sz w:val="20"/>
          <w:szCs w:val="20"/>
        </w:rPr>
        <w:t xml:space="preserve">          </w:t>
      </w:r>
      <w:r w:rsidRPr="001B1BBA">
        <w:rPr>
          <w:rFonts w:ascii="Arial" w:hAnsi="Arial" w:cs="Arial"/>
          <w:color w:val="008000"/>
          <w:sz w:val="20"/>
          <w:szCs w:val="20"/>
        </w:rPr>
        <w:t>musica Jazz.</w:t>
      </w:r>
    </w:p>
    <w:p w:rsidR="00473543"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Szene I, 2 fl. 2 trombe, perc. vibr. xil. arpa e pf. (1960).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Szene II, 2 ob. 4 trombe, 4 perc. camp. tubol. arpa, celesta, pf. 6 vl. (1961).</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Stunde eines Bloks per Sopr. tromba, vl. vla. concertina e perc. (1958).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Frequenzen, ottoni, fl. vibr. xil. chit. ctb e 2 perc. (1955).</w:t>
      </w:r>
    </w:p>
    <w:p w:rsidR="005439EA" w:rsidRPr="001B1BBA" w:rsidRDefault="005439EA" w:rsidP="001B612F">
      <w:pPr>
        <w:tabs>
          <w:tab w:val="left" w:pos="4253"/>
          <w:tab w:val="left" w:pos="10490"/>
          <w:tab w:val="left" w:pos="10632"/>
        </w:tabs>
        <w:spacing w:before="120" w:line="276" w:lineRule="auto"/>
        <w:ind w:right="-1"/>
        <w:rPr>
          <w:rFonts w:ascii="Arial" w:hAnsi="Arial" w:cs="Arial"/>
        </w:rPr>
      </w:pPr>
    </w:p>
    <w:p w:rsidR="005439EA" w:rsidRPr="001B1BBA" w:rsidRDefault="005439EA"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NISCHIMURA  Akira</w:t>
      </w:r>
      <w:r w:rsidRPr="001B1BBA">
        <w:rPr>
          <w:rFonts w:ascii="Arial" w:hAnsi="Arial" w:cs="Arial"/>
          <w:color w:val="008000"/>
          <w:u w:val="single"/>
        </w:rPr>
        <w:tab/>
        <w:t>Osaka, 8.9.2954</w:t>
      </w:r>
    </w:p>
    <w:p w:rsidR="005439EA" w:rsidRPr="001B1BBA" w:rsidRDefault="005439EA"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giapponese, studi all’Università di Tokio, dal 1973 al 1980. Esperto in musica tradizionale, (utilizza </w:t>
      </w:r>
      <w:r w:rsidR="00346977" w:rsidRPr="001B1BBA">
        <w:rPr>
          <w:rFonts w:ascii="Arial" w:hAnsi="Arial" w:cs="Arial"/>
          <w:color w:val="008000"/>
          <w:sz w:val="20"/>
          <w:szCs w:val="20"/>
        </w:rPr>
        <w:t xml:space="preserve"> </w:t>
      </w:r>
      <w:r w:rsidRPr="001B1BBA">
        <w:rPr>
          <w:rFonts w:ascii="Arial" w:hAnsi="Arial" w:cs="Arial"/>
          <w:color w:val="008000"/>
          <w:sz w:val="20"/>
          <w:szCs w:val="20"/>
        </w:rPr>
        <w:t xml:space="preserve">anche antichi strumenti giapponesi), in cosmologia, religione, estetica musicale, eterofonia. Vincitore di numerosi concorsi internazionali di composizione. Insegnante al College of Music di Tokio e Direttore dell’Orchestra di </w:t>
      </w:r>
      <w:r w:rsidR="00346977" w:rsidRPr="001B1BBA">
        <w:rPr>
          <w:rFonts w:ascii="Arial" w:hAnsi="Arial" w:cs="Arial"/>
          <w:color w:val="008000"/>
          <w:sz w:val="20"/>
          <w:szCs w:val="20"/>
        </w:rPr>
        <w:t xml:space="preserve">     </w:t>
      </w:r>
      <w:r w:rsidRPr="001B1BBA">
        <w:rPr>
          <w:rFonts w:ascii="Arial" w:hAnsi="Arial" w:cs="Arial"/>
          <w:color w:val="008000"/>
          <w:sz w:val="20"/>
          <w:szCs w:val="20"/>
        </w:rPr>
        <w:t>Osaka. Riconoscimenti da tutto il mondo.</w:t>
      </w:r>
    </w:p>
    <w:p w:rsidR="005439EA" w:rsidRPr="001B1BBA" w:rsidRDefault="005439EA" w:rsidP="001B612F">
      <w:pPr>
        <w:tabs>
          <w:tab w:val="left" w:pos="4253"/>
          <w:tab w:val="left" w:pos="10490"/>
          <w:tab w:val="left" w:pos="10632"/>
        </w:tabs>
        <w:spacing w:before="120" w:line="276" w:lineRule="auto"/>
        <w:ind w:right="-1"/>
        <w:rPr>
          <w:rFonts w:ascii="Arial" w:hAnsi="Arial" w:cs="Arial"/>
          <w:bCs/>
          <w:lang w:val="fr-FR"/>
        </w:rPr>
      </w:pPr>
      <w:r w:rsidRPr="001B1BBA">
        <w:rPr>
          <w:rFonts w:ascii="Arial" w:eastAsia="MS Mincho" w:hAnsi="Arial" w:cs="Arial"/>
          <w:bCs/>
          <w:vanish/>
        </w:rPr>
        <w:t>ヘイロウス（光輪）</w:t>
      </w:r>
      <w:r w:rsidRPr="001B1BBA">
        <w:rPr>
          <w:rFonts w:ascii="Arial" w:hAnsi="Arial" w:cs="Arial"/>
          <w:bCs/>
          <w:vanish/>
        </w:rPr>
        <w:t>HALOS, for Trumpet and Piano(1998):12'</w:t>
      </w:r>
      <w:r w:rsidRPr="001B1BBA">
        <w:rPr>
          <w:rFonts w:ascii="Arial" w:hAnsi="Arial" w:cs="Arial"/>
          <w:bCs/>
        </w:rPr>
        <w:t xml:space="preserve">Aloni, tromba e pf. (1998, 12’).   </w:t>
      </w:r>
      <w:r w:rsidRPr="001B1BBA">
        <w:rPr>
          <w:rFonts w:ascii="Arial" w:hAnsi="Arial" w:cs="Arial"/>
          <w:bCs/>
          <w:vanish/>
        </w:rPr>
        <w:t>ANTIPHONY, for Trumpet and Organ(1999):</w:t>
      </w:r>
      <w:r w:rsidRPr="001B1BBA">
        <w:rPr>
          <w:rFonts w:ascii="Arial" w:hAnsi="Arial" w:cs="Arial"/>
          <w:bCs/>
          <w:lang w:val="fr-FR"/>
        </w:rPr>
        <w:t>Antifona, tromba e org. (1999, 12’).</w:t>
      </w:r>
    </w:p>
    <w:p w:rsidR="00EA2016" w:rsidRPr="001B1BBA" w:rsidRDefault="00EA2016" w:rsidP="001B612F">
      <w:pPr>
        <w:tabs>
          <w:tab w:val="left" w:pos="4253"/>
          <w:tab w:val="left" w:pos="10490"/>
          <w:tab w:val="left" w:pos="10632"/>
        </w:tabs>
        <w:spacing w:before="120" w:line="276" w:lineRule="auto"/>
        <w:ind w:right="-1"/>
        <w:rPr>
          <w:rFonts w:ascii="Arial" w:hAnsi="Arial" w:cs="Arial"/>
          <w:lang w:val="fr-FR"/>
        </w:rPr>
      </w:pPr>
    </w:p>
    <w:p w:rsidR="00EA2016" w:rsidRPr="001B1BBA" w:rsidRDefault="00EA2016"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lang w:val="fr-FR"/>
        </w:rPr>
      </w:pPr>
      <w:r w:rsidRPr="001B1BBA">
        <w:rPr>
          <w:rFonts w:ascii="Arial" w:hAnsi="Arial" w:cs="Arial"/>
          <w:color w:val="008000"/>
          <w:u w:val="single"/>
          <w:lang w:val="fr-FR"/>
        </w:rPr>
        <w:t>NIVERD  Lucien</w:t>
      </w:r>
      <w:r w:rsidRPr="001B1BBA">
        <w:rPr>
          <w:rFonts w:ascii="Arial" w:hAnsi="Arial" w:cs="Arial"/>
          <w:color w:val="008000"/>
          <w:u w:val="single"/>
          <w:lang w:val="fr-FR"/>
        </w:rPr>
        <w:tab/>
        <w:t>1879 - 1967.</w:t>
      </w:r>
    </w:p>
    <w:p w:rsidR="00EA2016" w:rsidRPr="001B1BBA" w:rsidRDefault="00EA2016"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Tromba e pf:   6 Petites piéces de style,   Chant mélancolique,   Complainte,</w:t>
      </w:r>
    </w:p>
    <w:p w:rsidR="00EA2016" w:rsidRPr="001B1BBA" w:rsidRDefault="00EA201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Historiette dramatique,   Hymne,   Romance sentimentale,   Scherzetto.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NOBRE  Marlos</w:t>
      </w:r>
      <w:r w:rsidRPr="001B1BBA">
        <w:rPr>
          <w:rFonts w:ascii="Arial" w:hAnsi="Arial" w:cs="Arial"/>
          <w:color w:val="008000"/>
          <w:sz w:val="24"/>
          <w:szCs w:val="24"/>
          <w:u w:val="single"/>
        </w:rPr>
        <w:tab/>
        <w:t>Recife, 18.2.1939</w:t>
      </w:r>
    </w:p>
    <w:p w:rsidR="008C2173" w:rsidRPr="001B1BBA" w:rsidRDefault="008C2173"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direttore d’orchestra, didatta e pianista concertista argentino, studi al Conservatorio di Pernambuco </w:t>
      </w:r>
      <w:r w:rsidR="00346977" w:rsidRPr="001B1BBA">
        <w:rPr>
          <w:rFonts w:ascii="Arial" w:hAnsi="Arial" w:cs="Arial"/>
          <w:color w:val="008000"/>
          <w:sz w:val="20"/>
          <w:szCs w:val="20"/>
        </w:rPr>
        <w:t xml:space="preserve">  </w:t>
      </w:r>
      <w:r w:rsidRPr="001B1BBA">
        <w:rPr>
          <w:rFonts w:ascii="Arial" w:hAnsi="Arial" w:cs="Arial"/>
          <w:color w:val="008000"/>
          <w:sz w:val="20"/>
          <w:szCs w:val="20"/>
        </w:rPr>
        <w:t>con Diniz, Koelreutter e Guarnieri. Finanziato dalla Rockefeller Foundation si è perfezionato a B. Aires con Ginastera, Messiaen, Malipiero, Copland e Dallapiccola. A Tanglewood, consigli da Bernstein e studi di Musica elettronica nella Columbia-Princeton Electronic di New York con Ussachevsky.</w:t>
      </w:r>
    </w:p>
    <w:p w:rsidR="008C2173" w:rsidRPr="001B1BBA" w:rsidRDefault="008C2173" w:rsidP="001B612F">
      <w:pPr>
        <w:pStyle w:val="Titolo1"/>
        <w:tabs>
          <w:tab w:val="left" w:pos="4253"/>
          <w:tab w:val="left" w:pos="10490"/>
          <w:tab w:val="left" w:pos="10632"/>
        </w:tabs>
        <w:spacing w:before="120" w:line="276" w:lineRule="auto"/>
        <w:ind w:right="-1"/>
        <w:rPr>
          <w:rFonts w:ascii="Arial" w:hAnsi="Arial" w:cs="Arial"/>
          <w:b w:val="0"/>
          <w:color w:val="333333"/>
          <w:sz w:val="24"/>
          <w:szCs w:val="24"/>
        </w:rPr>
      </w:pPr>
      <w:r w:rsidRPr="001B1BBA">
        <w:rPr>
          <w:rStyle w:val="google-src-text1"/>
          <w:rFonts w:ascii="Arial" w:hAnsi="Arial" w:cs="Arial"/>
          <w:b w:val="0"/>
          <w:color w:val="333333"/>
          <w:sz w:val="24"/>
          <w:szCs w:val="24"/>
          <w:lang w:val="en-US"/>
          <w:specVanish w:val="0"/>
        </w:rPr>
        <w:t>Desafio XIV Opus 31 n° 14a 1968/1984</w:t>
      </w:r>
      <w:r w:rsidRPr="001B1BBA">
        <w:rPr>
          <w:rFonts w:ascii="Arial" w:hAnsi="Arial" w:cs="Arial"/>
          <w:b w:val="0"/>
          <w:color w:val="333333"/>
          <w:sz w:val="24"/>
          <w:szCs w:val="24"/>
          <w:lang w:val="en-US"/>
        </w:rPr>
        <w:t xml:space="preserve">XIV Challenge, op. 31/14, tromba e pf. </w:t>
      </w:r>
      <w:r w:rsidRPr="001B1BBA">
        <w:rPr>
          <w:rFonts w:ascii="Arial" w:hAnsi="Arial" w:cs="Arial"/>
          <w:b w:val="0"/>
          <w:color w:val="333333"/>
          <w:sz w:val="24"/>
          <w:szCs w:val="24"/>
        </w:rPr>
        <w:t>(1984, 8’).</w:t>
      </w:r>
    </w:p>
    <w:p w:rsidR="008C2173" w:rsidRPr="001B1BBA" w:rsidRDefault="008C2173" w:rsidP="001B612F">
      <w:pPr>
        <w:pStyle w:val="style3"/>
        <w:tabs>
          <w:tab w:val="left" w:pos="4253"/>
          <w:tab w:val="left" w:pos="10490"/>
          <w:tab w:val="left" w:pos="10632"/>
        </w:tabs>
        <w:spacing w:before="120" w:beforeAutospacing="0" w:after="0" w:afterAutospacing="0" w:line="276" w:lineRule="auto"/>
        <w:ind w:right="-1"/>
        <w:rPr>
          <w:rStyle w:val="Enfasigrassetto"/>
          <w:rFonts w:ascii="Arial" w:hAnsi="Arial" w:cs="Arial"/>
          <w:b w:val="0"/>
          <w:color w:val="333333"/>
          <w:sz w:val="24"/>
          <w:szCs w:val="24"/>
        </w:rPr>
      </w:pPr>
      <w:r w:rsidRPr="001B1BBA">
        <w:rPr>
          <w:rStyle w:val="Enfasigrassetto"/>
          <w:rFonts w:ascii="Arial" w:hAnsi="Arial" w:cs="Arial"/>
          <w:b w:val="0"/>
          <w:vanish/>
          <w:color w:val="333333"/>
          <w:sz w:val="24"/>
          <w:szCs w:val="24"/>
        </w:rPr>
        <w:t>Desafio XIV for trumpet and string orchestra, Opus 31/14 1968</w:t>
      </w:r>
      <w:r w:rsidR="000667E4" w:rsidRPr="001B1BBA">
        <w:rPr>
          <w:rStyle w:val="Enfasigrassetto"/>
          <w:rFonts w:ascii="Arial" w:hAnsi="Arial" w:cs="Arial"/>
          <w:b w:val="0"/>
          <w:color w:val="333333"/>
          <w:sz w:val="24"/>
          <w:szCs w:val="24"/>
        </w:rPr>
        <w:t xml:space="preserve">Desafio </w:t>
      </w:r>
      <w:r w:rsidRPr="001B1BBA">
        <w:rPr>
          <w:rStyle w:val="Enfasigrassetto"/>
          <w:rFonts w:ascii="Arial" w:hAnsi="Arial" w:cs="Arial"/>
          <w:b w:val="0"/>
          <w:color w:val="333333"/>
          <w:sz w:val="24"/>
          <w:szCs w:val="24"/>
        </w:rPr>
        <w:t>XIV, tromba e orchestra d'archi, op. 31/14 (1968, 8’).</w:t>
      </w:r>
    </w:p>
    <w:p w:rsidR="00916C88" w:rsidRPr="001B1BBA" w:rsidRDefault="00916C88" w:rsidP="001B612F">
      <w:pPr>
        <w:pStyle w:val="style3"/>
        <w:tabs>
          <w:tab w:val="left" w:pos="4253"/>
          <w:tab w:val="left" w:pos="10490"/>
          <w:tab w:val="left" w:pos="10632"/>
        </w:tabs>
        <w:spacing w:before="120" w:beforeAutospacing="0" w:after="0" w:afterAutospacing="0" w:line="276" w:lineRule="auto"/>
        <w:ind w:right="-1"/>
        <w:rPr>
          <w:rStyle w:val="Enfasigrassetto"/>
          <w:rFonts w:ascii="Arial" w:hAnsi="Arial" w:cs="Arial"/>
          <w:b w:val="0"/>
          <w:color w:val="333333"/>
          <w:sz w:val="24"/>
          <w:szCs w:val="24"/>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NORDGREN  Pehr Henrick</w:t>
      </w:r>
      <w:r w:rsidRPr="001B1BBA">
        <w:rPr>
          <w:rFonts w:ascii="Arial" w:hAnsi="Arial" w:cs="Arial"/>
          <w:color w:val="008000"/>
          <w:u w:val="single"/>
        </w:rPr>
        <w:tab/>
        <w:t>Saltvik, 19.1.1944</w:t>
      </w:r>
      <w:r w:rsidR="00D24E1A" w:rsidRPr="001B1BBA">
        <w:rPr>
          <w:rFonts w:ascii="Arial" w:hAnsi="Arial" w:cs="Arial"/>
          <w:color w:val="008000"/>
          <w:u w:val="single"/>
        </w:rPr>
        <w:t xml:space="preserve"> - Veteli, 25.8.2008.</w:t>
      </w:r>
    </w:p>
    <w:p w:rsidR="000667E4" w:rsidRPr="001B1BBA" w:rsidRDefault="000667E4" w:rsidP="001B612F">
      <w:pPr>
        <w:tabs>
          <w:tab w:val="left" w:pos="4253"/>
          <w:tab w:val="left" w:pos="10490"/>
          <w:tab w:val="left" w:pos="10632"/>
        </w:tabs>
        <w:spacing w:before="120" w:line="276" w:lineRule="auto"/>
        <w:ind w:right="-1"/>
        <w:rPr>
          <w:rFonts w:ascii="Arial" w:eastAsia="Arial Unicode MS" w:hAnsi="Arial" w:cs="Arial"/>
          <w:color w:val="008000"/>
          <w:sz w:val="20"/>
          <w:szCs w:val="20"/>
        </w:rPr>
      </w:pPr>
      <w:r w:rsidRPr="001B1BBA">
        <w:rPr>
          <w:rFonts w:ascii="Arial" w:eastAsia="Arial Unicode MS" w:hAnsi="Arial" w:cs="Arial"/>
          <w:color w:val="008000"/>
          <w:sz w:val="20"/>
          <w:szCs w:val="20"/>
        </w:rPr>
        <w:t xml:space="preserve">Compositore e violinista finlandese, allievo di Kokkonen. Dal 1970 al 1973, interessato alle armonie e ai modi giapponesi, si perfezionò all’Università di Tokio con Yoshio Hasegawa. Parecchie sue composizioni sono scritte </w:t>
      </w:r>
      <w:r w:rsidR="00346977" w:rsidRPr="001B1BBA">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per strumenti tradizionali giapponesi. Autore di 8 Sinfonie.</w:t>
      </w:r>
    </w:p>
    <w:p w:rsidR="000667E4" w:rsidRPr="001B1BBA" w:rsidRDefault="000667E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Concerto per tromba, op. </w:t>
      </w:r>
      <w:r w:rsidRPr="001B1BBA">
        <w:rPr>
          <w:rStyle w:val="google-src-text1"/>
          <w:rFonts w:ascii="Arial" w:hAnsi="Arial" w:cs="Arial"/>
          <w:specVanish w:val="0"/>
        </w:rPr>
        <w:t>93 (1995)</w:t>
      </w:r>
      <w:r w:rsidRPr="001B1BBA">
        <w:rPr>
          <w:rFonts w:ascii="Arial" w:hAnsi="Arial" w:cs="Arial"/>
        </w:rPr>
        <w:t xml:space="preserve"> 93 (1995).</w:t>
      </w:r>
      <w:r w:rsidR="007C770B" w:rsidRPr="001B1BBA">
        <w:rPr>
          <w:rStyle w:val="notranslate"/>
          <w:rFonts w:ascii="Arial" w:hAnsi="Arial" w:cs="Arial"/>
          <w:iCs/>
        </w:rPr>
        <w:t xml:space="preserve">   Scultura-Fanfare, </w:t>
      </w:r>
      <w:r w:rsidR="007C770B" w:rsidRPr="001B1BBA">
        <w:rPr>
          <w:rStyle w:val="notranslate"/>
          <w:rFonts w:ascii="Arial" w:hAnsi="Arial" w:cs="Arial"/>
        </w:rPr>
        <w:t>3 trombe e 3 trb. op. 84 (1992).</w:t>
      </w:r>
    </w:p>
    <w:p w:rsidR="00D24E1A" w:rsidRPr="001B1BBA" w:rsidRDefault="00D24E1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d’archi, op. 93 (1995)</w:t>
      </w:r>
      <w:r w:rsidR="00916C88" w:rsidRPr="001B1BBA">
        <w:rPr>
          <w:rFonts w:ascii="Arial" w:hAnsi="Arial" w:cs="Arial"/>
        </w:rPr>
        <w:t>.</w:t>
      </w:r>
    </w:p>
    <w:p w:rsidR="00916C88" w:rsidRPr="001B1BBA" w:rsidRDefault="00916C88" w:rsidP="001B612F">
      <w:pPr>
        <w:tabs>
          <w:tab w:val="left" w:pos="4253"/>
          <w:tab w:val="left" w:pos="10490"/>
          <w:tab w:val="left" w:pos="10632"/>
        </w:tabs>
        <w:spacing w:before="120" w:line="276" w:lineRule="auto"/>
        <w:ind w:right="-1"/>
        <w:rPr>
          <w:rFonts w:ascii="Arial" w:hAnsi="Arial" w:cs="Arial"/>
        </w:rPr>
      </w:pPr>
    </w:p>
    <w:p w:rsidR="00916C88" w:rsidRPr="001B1BBA" w:rsidRDefault="00916C88" w:rsidP="001B612F">
      <w:pPr>
        <w:pStyle w:val="Corpotesto"/>
        <w:tabs>
          <w:tab w:val="left" w:pos="4253"/>
          <w:tab w:val="left" w:pos="10490"/>
          <w:tab w:val="left" w:pos="10632"/>
        </w:tabs>
        <w:spacing w:before="120" w:after="0" w:line="276" w:lineRule="auto"/>
        <w:ind w:right="-1"/>
        <w:rPr>
          <w:rStyle w:val="notranslate"/>
          <w:rFonts w:ascii="Arial" w:hAnsi="Arial" w:cs="Arial"/>
          <w:color w:val="008000"/>
          <w:sz w:val="24"/>
          <w:szCs w:val="24"/>
          <w:u w:val="single"/>
        </w:rPr>
      </w:pPr>
      <w:r w:rsidRPr="001B1BBA">
        <w:rPr>
          <w:rStyle w:val="notranslate"/>
          <w:rFonts w:ascii="Arial" w:hAnsi="Arial" w:cs="Arial"/>
          <w:bCs/>
          <w:color w:val="008000"/>
          <w:sz w:val="24"/>
          <w:szCs w:val="24"/>
          <w:u w:val="single"/>
        </w:rPr>
        <w:t xml:space="preserve">NORDHEIM  Arne </w:t>
      </w:r>
      <w:r w:rsidRPr="001B1BBA">
        <w:rPr>
          <w:rStyle w:val="notranslate"/>
          <w:rFonts w:ascii="Arial" w:hAnsi="Arial" w:cs="Arial"/>
          <w:color w:val="008000"/>
          <w:sz w:val="24"/>
          <w:szCs w:val="24"/>
          <w:u w:val="single"/>
        </w:rPr>
        <w:tab/>
        <w:t>Oslo, 20.6.1931 - Oslo, 5.6. 2010.</w:t>
      </w:r>
    </w:p>
    <w:p w:rsidR="00916C88" w:rsidRPr="001B1BBA" w:rsidRDefault="00916C88" w:rsidP="001B612F">
      <w:pPr>
        <w:pStyle w:val="Corpotesto"/>
        <w:tabs>
          <w:tab w:val="left" w:pos="4253"/>
          <w:tab w:val="left" w:pos="10490"/>
          <w:tab w:val="left" w:pos="10632"/>
        </w:tabs>
        <w:spacing w:before="120" w:after="0" w:line="276" w:lineRule="auto"/>
        <w:ind w:right="-1"/>
        <w:rPr>
          <w:rStyle w:val="notranslate"/>
          <w:rFonts w:ascii="Arial" w:hAnsi="Arial" w:cs="Arial"/>
          <w:color w:val="008000"/>
        </w:rPr>
      </w:pPr>
      <w:r w:rsidRPr="001B1BBA">
        <w:rPr>
          <w:rStyle w:val="notranslate"/>
          <w:rFonts w:ascii="Arial" w:hAnsi="Arial" w:cs="Arial"/>
          <w:color w:val="008000"/>
        </w:rPr>
        <w:t xml:space="preserve">Compositore </w:t>
      </w:r>
      <w:r w:rsidRPr="001B1BBA">
        <w:rPr>
          <w:rStyle w:val="google-src-text1"/>
          <w:rFonts w:ascii="Arial" w:hAnsi="Arial" w:cs="Arial"/>
          <w:color w:val="008000"/>
          <w:specVanish w:val="0"/>
        </w:rPr>
        <w:t xml:space="preserve">Nordheim received numerous prizes for his compositions, and from 1982 lived in the Norwegian State's honorary residence, </w:t>
      </w:r>
      <w:hyperlink r:id="rId58" w:tooltip="Grotten" w:history="1">
        <w:r w:rsidRPr="001B1BBA">
          <w:rPr>
            <w:rStyle w:val="Collegamentoipertestuale"/>
            <w:rFonts w:ascii="Arial" w:hAnsi="Arial" w:cs="Arial"/>
            <w:vanish/>
            <w:color w:val="008000"/>
            <w:u w:val="none"/>
          </w:rPr>
          <w:t>Grotten</w:t>
        </w:r>
      </w:hyperlink>
      <w:r w:rsidRPr="001B1BBA">
        <w:rPr>
          <w:rStyle w:val="google-src-text1"/>
          <w:rFonts w:ascii="Arial" w:hAnsi="Arial" w:cs="Arial"/>
          <w:color w:val="008000"/>
          <w:specVanish w:val="0"/>
        </w:rPr>
        <w:t xml:space="preserve"> , next to the Royal Palace in </w:t>
      </w:r>
      <w:hyperlink r:id="rId59" w:tooltip="Oslo" w:history="1">
        <w:r w:rsidRPr="001B1BBA">
          <w:rPr>
            <w:rStyle w:val="Collegamentoipertestuale"/>
            <w:rFonts w:ascii="Arial" w:hAnsi="Arial" w:cs="Arial"/>
            <w:vanish/>
            <w:color w:val="008000"/>
            <w:u w:val="none"/>
          </w:rPr>
          <w:t>Oslo</w:t>
        </w:r>
      </w:hyperlink>
      <w:r w:rsidRPr="001B1BBA">
        <w:rPr>
          <w:rStyle w:val="google-src-text1"/>
          <w:rFonts w:ascii="Arial" w:hAnsi="Arial" w:cs="Arial"/>
          <w:color w:val="008000"/>
          <w:specVanish w:val="0"/>
        </w:rPr>
        <w:t xml:space="preserve"> .</w:t>
      </w:r>
      <w:hyperlink r:id="rId60" w:tooltip="Popolo norvegese" w:history="1">
        <w:r w:rsidRPr="001B1BBA">
          <w:rPr>
            <w:rStyle w:val="Collegamentoipertestuale"/>
            <w:rFonts w:ascii="Arial" w:hAnsi="Arial" w:cs="Arial"/>
            <w:color w:val="008000"/>
            <w:u w:val="none"/>
          </w:rPr>
          <w:t>norvegese</w:t>
        </w:r>
      </w:hyperlink>
      <w:r w:rsidRPr="001B1BBA">
        <w:rPr>
          <w:rStyle w:val="notranslate"/>
          <w:rFonts w:ascii="Arial" w:hAnsi="Arial" w:cs="Arial"/>
          <w:color w:val="008000"/>
        </w:rPr>
        <w:t xml:space="preserve">. Studi al Conservatorio di Oslo con Andersen, Brustad e Baden. Perfezionamento  a Copenhagen con Vagn Holmboe e studi di Musica concreta a Parigi. Dal 1982 ha vissuto in residenza onoraria </w:t>
      </w:r>
      <w:r w:rsidR="00B9574D">
        <w:rPr>
          <w:rStyle w:val="notranslate"/>
          <w:rFonts w:ascii="Arial" w:hAnsi="Arial" w:cs="Arial"/>
          <w:color w:val="008000"/>
        </w:rPr>
        <w:t xml:space="preserve">              </w:t>
      </w:r>
      <w:r w:rsidRPr="001B1BBA">
        <w:rPr>
          <w:rStyle w:val="notranslate"/>
          <w:rFonts w:ascii="Arial" w:hAnsi="Arial" w:cs="Arial"/>
          <w:color w:val="008000"/>
        </w:rPr>
        <w:lastRenderedPageBreak/>
        <w:t xml:space="preserve">dello Stato norvegese a </w:t>
      </w:r>
      <w:hyperlink r:id="rId61" w:tooltip="Grotten" w:history="1">
        <w:r w:rsidRPr="001B1BBA">
          <w:rPr>
            <w:rStyle w:val="Collegamentoipertestuale"/>
            <w:rFonts w:ascii="Arial" w:hAnsi="Arial" w:cs="Arial"/>
            <w:color w:val="008000"/>
            <w:u w:val="none"/>
          </w:rPr>
          <w:t>Grotten</w:t>
        </w:r>
      </w:hyperlink>
      <w:r w:rsidRPr="001B1BBA">
        <w:rPr>
          <w:rStyle w:val="notranslate"/>
          <w:rFonts w:ascii="Arial" w:hAnsi="Arial" w:cs="Arial"/>
          <w:color w:val="008000"/>
        </w:rPr>
        <w:t>, accanto al Palazzo Reale.</w:t>
      </w:r>
      <w:r w:rsidRPr="001B1BBA">
        <w:rPr>
          <w:rFonts w:ascii="Arial" w:hAnsi="Arial" w:cs="Arial"/>
          <w:color w:val="008000"/>
        </w:rPr>
        <w:t xml:space="preserve"> </w:t>
      </w:r>
      <w:r w:rsidRPr="001B1BBA">
        <w:rPr>
          <w:rStyle w:val="google-src-text1"/>
          <w:rFonts w:ascii="Arial" w:hAnsi="Arial" w:cs="Arial"/>
          <w:color w:val="008000"/>
          <w:specVanish w:val="0"/>
        </w:rPr>
        <w:t xml:space="preserve">He was elected an honorary member of the </w:t>
      </w:r>
      <w:hyperlink r:id="rId62" w:tooltip="Società Internazionale di Musica Contemporanea" w:history="1">
        <w:r w:rsidRPr="001B1BBA">
          <w:rPr>
            <w:rStyle w:val="Collegamentoipertestuale"/>
            <w:rFonts w:ascii="Arial" w:hAnsi="Arial" w:cs="Arial"/>
            <w:vanish/>
            <w:color w:val="008000"/>
            <w:u w:val="none"/>
          </w:rPr>
          <w:t>International Society for Contemporary Music</w:t>
        </w:r>
      </w:hyperlink>
      <w:r w:rsidRPr="001B1BBA">
        <w:rPr>
          <w:rStyle w:val="google-src-text1"/>
          <w:rFonts w:ascii="Arial" w:hAnsi="Arial" w:cs="Arial"/>
          <w:color w:val="008000"/>
          <w:specVanish w:val="0"/>
        </w:rPr>
        <w:t xml:space="preserve"> in 1997.</w:t>
      </w:r>
      <w:r w:rsidRPr="001B1BBA">
        <w:rPr>
          <w:rStyle w:val="notranslate"/>
          <w:rFonts w:ascii="Arial" w:hAnsi="Arial" w:cs="Arial"/>
          <w:color w:val="008000"/>
        </w:rPr>
        <w:t xml:space="preserve"> </w:t>
      </w:r>
      <w:r w:rsidRPr="001B1BBA">
        <w:rPr>
          <w:rStyle w:val="google-src-text1"/>
          <w:rFonts w:ascii="Arial" w:hAnsi="Arial" w:cs="Arial"/>
          <w:color w:val="008000"/>
          <w:specVanish w:val="0"/>
        </w:rPr>
        <w:t>On 18 August 2006, Arne Nordheim received the honorary doctors degree (doctor honoris causa) at the Norwegian Academy of Music.</w:t>
      </w:r>
      <w:r w:rsidRPr="001B1BBA">
        <w:rPr>
          <w:rStyle w:val="notranslate"/>
          <w:rFonts w:ascii="Arial" w:hAnsi="Arial" w:cs="Arial"/>
          <w:color w:val="008000"/>
        </w:rPr>
        <w:t xml:space="preserve">Il 18 agosto 2006, Arne Nordheim ha ricevuto la </w:t>
      </w:r>
      <w:r w:rsidR="00B9574D">
        <w:rPr>
          <w:rStyle w:val="notranslate"/>
          <w:rFonts w:ascii="Arial" w:hAnsi="Arial" w:cs="Arial"/>
          <w:color w:val="008000"/>
        </w:rPr>
        <w:t xml:space="preserve">              </w:t>
      </w:r>
      <w:r w:rsidRPr="001B1BBA">
        <w:rPr>
          <w:rStyle w:val="notranslate"/>
          <w:rFonts w:ascii="Arial" w:hAnsi="Arial" w:cs="Arial"/>
          <w:color w:val="008000"/>
        </w:rPr>
        <w:t xml:space="preserve">laurea h. c. di Dottore. Lavorò all’Accademia Norvegese (il suo ex Conservatorio) e dal 1982 fu a Grotten, vicino </w:t>
      </w:r>
      <w:r w:rsidR="004D23FC" w:rsidRPr="001B1BBA">
        <w:rPr>
          <w:rStyle w:val="notranslate"/>
          <w:rFonts w:ascii="Arial" w:hAnsi="Arial" w:cs="Arial"/>
          <w:color w:val="008000"/>
        </w:rPr>
        <w:t xml:space="preserve">  </w:t>
      </w:r>
      <w:r w:rsidR="00B9574D">
        <w:rPr>
          <w:rStyle w:val="notranslate"/>
          <w:rFonts w:ascii="Arial" w:hAnsi="Arial" w:cs="Arial"/>
          <w:color w:val="008000"/>
        </w:rPr>
        <w:t xml:space="preserve">          </w:t>
      </w:r>
      <w:r w:rsidRPr="001B1BBA">
        <w:rPr>
          <w:rStyle w:val="notranslate"/>
          <w:rFonts w:ascii="Arial" w:hAnsi="Arial" w:cs="Arial"/>
          <w:color w:val="008000"/>
        </w:rPr>
        <w:t>al Palazzo Reale.</w:t>
      </w:r>
      <w:r w:rsidRPr="001B1BBA">
        <w:rPr>
          <w:rFonts w:ascii="Arial" w:hAnsi="Arial" w:cs="Arial"/>
          <w:color w:val="008000"/>
        </w:rPr>
        <w:t xml:space="preserve"> </w:t>
      </w:r>
      <w:r w:rsidRPr="001B1BBA">
        <w:rPr>
          <w:rStyle w:val="google-src-text1"/>
          <w:rFonts w:ascii="Arial" w:hAnsi="Arial" w:cs="Arial"/>
          <w:color w:val="008000"/>
          <w:specVanish w:val="0"/>
        </w:rPr>
        <w:t>He died at the age of 78 and was given a State funeral.</w:t>
      </w:r>
      <w:r w:rsidRPr="001B1BBA">
        <w:rPr>
          <w:rStyle w:val="notranslate"/>
          <w:rFonts w:ascii="Arial" w:hAnsi="Arial" w:cs="Arial"/>
          <w:color w:val="008000"/>
        </w:rPr>
        <w:t>Morì all'età di 78 anni e fu sepolto con funerale di Stato.</w:t>
      </w:r>
    </w:p>
    <w:p w:rsidR="00916C88" w:rsidRPr="001B1BBA" w:rsidRDefault="00916C88"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iCs/>
        </w:rPr>
        <w:t>Utposter, 24 trombe, ottoni, carillon</w:t>
      </w:r>
      <w:r w:rsidRPr="001B1BBA">
        <w:rPr>
          <w:rFonts w:ascii="Arial" w:hAnsi="Arial" w:cs="Arial"/>
          <w:iCs/>
          <w:vanish/>
        </w:rPr>
        <w:t>&gt;Simax Classics PSC 1154, to be released in 2001 / Ianke, Bjørn, double bass</w:t>
      </w:r>
      <w:r w:rsidRPr="001B1BBA">
        <w:rPr>
          <w:rFonts w:ascii="Arial" w:hAnsi="Arial" w:cs="Arial"/>
          <w:bCs/>
          <w:vanish/>
        </w:rPr>
        <w:t>Tractatus</w:t>
      </w:r>
      <w:r w:rsidRPr="001B1BBA">
        <w:rPr>
          <w:rFonts w:ascii="Arial" w:hAnsi="Arial" w:cs="Arial"/>
          <w:vanish/>
        </w:rPr>
        <w:t>for Leading Flute, Low Woodwind, Harp, Celesta, Piano, Percussion and Strings (1987) WH 15'</w:t>
      </w:r>
      <w:r w:rsidRPr="001B1BBA">
        <w:rPr>
          <w:rFonts w:ascii="Arial" w:hAnsi="Arial" w:cs="Arial"/>
          <w:iCs/>
          <w:vanish/>
        </w:rPr>
        <w:t>&gt;Aurora ACD 4990, c.&amp; p.1996.</w:t>
      </w:r>
      <w:r w:rsidRPr="001B1BBA">
        <w:rPr>
          <w:rFonts w:ascii="Arial" w:hAnsi="Arial" w:cs="Arial"/>
          <w:bCs/>
          <w:vanish/>
        </w:rPr>
        <w:t>Utposter</w:t>
      </w:r>
      <w:r w:rsidRPr="001B1BBA">
        <w:rPr>
          <w:rFonts w:ascii="Arial" w:hAnsi="Arial" w:cs="Arial"/>
          <w:vanish/>
        </w:rPr>
        <w:t xml:space="preserve"> 24 trumpets, brass, chimes (1984) NMI(MS)</w:t>
      </w:r>
      <w:r w:rsidRPr="001B1BBA">
        <w:rPr>
          <w:rFonts w:ascii="Arial" w:hAnsi="Arial" w:cs="Arial"/>
        </w:rPr>
        <w:t xml:space="preserve"> (1984).</w:t>
      </w:r>
    </w:p>
    <w:p w:rsidR="00C362ED" w:rsidRPr="001B1BBA" w:rsidRDefault="00C362ED"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NORGARD  Per</w:t>
      </w:r>
      <w:r w:rsidRPr="001B1BBA">
        <w:rPr>
          <w:rFonts w:ascii="Arial" w:hAnsi="Arial" w:cs="Arial"/>
          <w:color w:val="008000"/>
          <w:u w:val="single"/>
        </w:rPr>
        <w:tab/>
        <w:t>Gentofte, 13.7.1932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lang w:val="en-US"/>
        </w:rPr>
      </w:pPr>
      <w:r w:rsidRPr="001B1BBA">
        <w:rPr>
          <w:rFonts w:ascii="Arial" w:hAnsi="Arial" w:cs="Arial"/>
          <w:color w:val="008000"/>
          <w:sz w:val="20"/>
          <w:szCs w:val="20"/>
        </w:rPr>
        <w:t xml:space="preserve">Compositore danese, allievo di Vagn Holmboe e Hoffding all’Accademia Reale danese di Copenhagen e di </w:t>
      </w:r>
      <w:r w:rsidR="004D23FC" w:rsidRPr="001B1BBA">
        <w:rPr>
          <w:rFonts w:ascii="Arial" w:hAnsi="Arial" w:cs="Arial"/>
          <w:color w:val="008000"/>
          <w:sz w:val="20"/>
          <w:szCs w:val="20"/>
        </w:rPr>
        <w:t xml:space="preserve">          </w:t>
      </w:r>
      <w:r w:rsidR="00B9574D">
        <w:rPr>
          <w:rFonts w:ascii="Arial" w:hAnsi="Arial" w:cs="Arial"/>
          <w:color w:val="008000"/>
          <w:sz w:val="20"/>
          <w:szCs w:val="20"/>
        </w:rPr>
        <w:t xml:space="preserve">               </w:t>
      </w:r>
      <w:r w:rsidRPr="001B1BBA">
        <w:rPr>
          <w:rFonts w:ascii="Arial" w:hAnsi="Arial" w:cs="Arial"/>
          <w:color w:val="008000"/>
          <w:sz w:val="20"/>
          <w:szCs w:val="20"/>
        </w:rPr>
        <w:t xml:space="preserve">N. Boulanger a Parigi. </w:t>
      </w:r>
      <w:r w:rsidRPr="001B1BBA">
        <w:rPr>
          <w:rFonts w:ascii="Arial" w:hAnsi="Arial" w:cs="Arial"/>
          <w:color w:val="008000"/>
          <w:sz w:val="20"/>
          <w:szCs w:val="20"/>
          <w:lang w:val="en-US"/>
        </w:rPr>
        <w:t>Insegnante al Conservatorio di Copenhagen.</w:t>
      </w:r>
    </w:p>
    <w:p w:rsidR="00773718" w:rsidRPr="001B1BBA" w:rsidRDefault="00773718"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Through the Looking Glass, tr. pf. (1992, 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9 It’s All His Fancy That, tromba, trombone, pf. </w:t>
      </w:r>
      <w:r w:rsidRPr="001B1BBA">
        <w:rPr>
          <w:rFonts w:ascii="Arial" w:hAnsi="Arial" w:cs="Arial"/>
        </w:rPr>
        <w:t>(</w:t>
      </w:r>
      <w:r w:rsidR="00773718" w:rsidRPr="001B1BBA">
        <w:rPr>
          <w:rFonts w:ascii="Arial" w:hAnsi="Arial" w:cs="Arial"/>
        </w:rPr>
        <w:t>2003</w:t>
      </w:r>
      <w:r w:rsidR="00503E61" w:rsidRPr="001B1BBA">
        <w:rPr>
          <w:rFonts w:ascii="Arial" w:hAnsi="Arial" w:cs="Arial"/>
        </w:rPr>
        <w:t xml:space="preserve">, </w:t>
      </w:r>
      <w:r w:rsidR="00773718" w:rsidRPr="001B1BBA">
        <w:rPr>
          <w:rFonts w:ascii="Arial" w:hAnsi="Arial" w:cs="Arial"/>
        </w:rPr>
        <w:t>24</w:t>
      </w:r>
      <w:r w:rsidRPr="001B1BBA">
        <w:rPr>
          <w:rFonts w:ascii="Arial" w:hAnsi="Arial" w:cs="Arial"/>
        </w:rPr>
        <w:t>’).</w:t>
      </w:r>
    </w:p>
    <w:p w:rsidR="00773718" w:rsidRPr="001B1BBA" w:rsidRDefault="00773718"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NOVAK  Jan</w:t>
      </w:r>
      <w:r w:rsidRPr="001B1BBA">
        <w:rPr>
          <w:rFonts w:ascii="Arial" w:hAnsi="Arial" w:cs="Arial"/>
          <w:color w:val="008000"/>
          <w:u w:val="single"/>
        </w:rPr>
        <w:tab/>
        <w:t>Nova Rise, 8.4.1921 - Ulm, 28.7.1978.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pianista céco, allievo di Petrzelka e Borkovec, si è perfezionato con Copland e Martinu.</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Suite Musica Caesariana per ottoni (1960).</w:t>
      </w:r>
    </w:p>
    <w:p w:rsidR="00CB18CB" w:rsidRPr="001B1BBA" w:rsidRDefault="00CB18CB" w:rsidP="001B612F">
      <w:pPr>
        <w:tabs>
          <w:tab w:val="left" w:pos="4253"/>
          <w:tab w:val="left" w:pos="10490"/>
          <w:tab w:val="left" w:pos="10632"/>
        </w:tabs>
        <w:spacing w:before="120" w:line="276" w:lineRule="auto"/>
        <w:ind w:right="-1"/>
        <w:rPr>
          <w:rFonts w:ascii="Arial" w:hAnsi="Arial" w:cs="Arial"/>
        </w:rPr>
      </w:pPr>
    </w:p>
    <w:p w:rsidR="00CB18CB" w:rsidRPr="001B1BBA" w:rsidRDefault="00CB18CB" w:rsidP="001B612F">
      <w:pPr>
        <w:tabs>
          <w:tab w:val="left" w:pos="3593"/>
          <w:tab w:val="left" w:pos="4253"/>
          <w:tab w:val="left" w:pos="4395"/>
          <w:tab w:val="left" w:pos="992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NURYMOV  Chary</w:t>
      </w:r>
      <w:r w:rsidRPr="001B1BBA">
        <w:rPr>
          <w:rFonts w:ascii="Arial" w:hAnsi="Arial" w:cs="Arial"/>
          <w:color w:val="008000"/>
          <w:u w:val="single"/>
        </w:rPr>
        <w:tab/>
      </w:r>
      <w:r w:rsidR="00F32C13" w:rsidRPr="001B1BBA">
        <w:rPr>
          <w:rFonts w:ascii="Arial" w:hAnsi="Arial" w:cs="Arial"/>
          <w:color w:val="008000"/>
          <w:u w:val="single"/>
        </w:rPr>
        <w:tab/>
      </w:r>
      <w:r w:rsidRPr="001B1BBA">
        <w:rPr>
          <w:rFonts w:ascii="Arial" w:hAnsi="Arial" w:cs="Arial"/>
          <w:color w:val="008000"/>
          <w:u w:val="single"/>
        </w:rPr>
        <w:t>Bayramaly, 23.4.1940 - 1.2.1993</w:t>
      </w:r>
    </w:p>
    <w:p w:rsidR="00CB18CB" w:rsidRPr="001B1BBA" w:rsidRDefault="00CB18CB" w:rsidP="001B612F">
      <w:pPr>
        <w:tabs>
          <w:tab w:val="left" w:pos="4253"/>
          <w:tab w:val="left" w:pos="4395"/>
          <w:tab w:val="left" w:pos="992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del Turkmenistan. Studi d’oboe e di composizione a Bayramali con Olga Krivchenko e Kuliyev. </w:t>
      </w:r>
      <w:r w:rsidR="00346977" w:rsidRPr="001B1BBA">
        <w:rPr>
          <w:rFonts w:ascii="Arial" w:hAnsi="Arial" w:cs="Arial"/>
          <w:color w:val="008000"/>
          <w:sz w:val="20"/>
          <w:szCs w:val="20"/>
        </w:rPr>
        <w:t xml:space="preserve">           </w:t>
      </w:r>
      <w:r w:rsidRPr="001B1BBA">
        <w:rPr>
          <w:rFonts w:ascii="Arial" w:hAnsi="Arial" w:cs="Arial"/>
          <w:color w:val="008000"/>
          <w:sz w:val="20"/>
          <w:szCs w:val="20"/>
        </w:rPr>
        <w:t>Nel 1959 perfezionamento all’Istituto Gnesin di Mosca con Litinsky, Stepanov, Peiko. Vitacek.</w:t>
      </w:r>
    </w:p>
    <w:p w:rsidR="00CB18CB" w:rsidRPr="001B1BBA" w:rsidRDefault="00CB18C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Cs/>
        </w:rPr>
        <w:t>Pezzo per tromba (1965).   Concerto per tromba e orch. (1968, 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NYMAN  Michael</w:t>
      </w:r>
      <w:r w:rsidRPr="001B1BBA">
        <w:rPr>
          <w:rFonts w:ascii="Arial" w:hAnsi="Arial" w:cs="Arial"/>
          <w:color w:val="008000"/>
          <w:u w:val="single"/>
        </w:rPr>
        <w:tab/>
        <w:t>Londra, 23.3.1944</w:t>
      </w:r>
    </w:p>
    <w:p w:rsidR="00D6375B" w:rsidRPr="001B1BBA" w:rsidRDefault="002622D0" w:rsidP="001B612F">
      <w:pPr>
        <w:tabs>
          <w:tab w:val="left" w:pos="4253"/>
          <w:tab w:val="left" w:pos="10490"/>
          <w:tab w:val="left" w:pos="10632"/>
        </w:tabs>
        <w:spacing w:before="120" w:line="276" w:lineRule="auto"/>
        <w:ind w:right="-1"/>
        <w:rPr>
          <w:rFonts w:ascii="Arial" w:eastAsia="Arial Unicode MS" w:hAnsi="Arial" w:cs="Arial"/>
          <w:color w:val="008000"/>
          <w:sz w:val="20"/>
          <w:szCs w:val="20"/>
        </w:rPr>
      </w:pPr>
      <w:r w:rsidRPr="001B1BBA">
        <w:rPr>
          <w:rFonts w:ascii="Arial" w:hAnsi="Arial" w:cs="Arial"/>
          <w:color w:val="008000"/>
          <w:sz w:val="20"/>
          <w:szCs w:val="20"/>
        </w:rPr>
        <w:t>Compositore britannico, studi alla Royal Academy of Music e al King’s College di Londra, allievo di Bush e Dart, illustre musicologo appassionato di musica barocca inglese</w:t>
      </w:r>
      <w:r w:rsidR="00D6375B" w:rsidRPr="001B1BBA">
        <w:rPr>
          <w:rFonts w:ascii="Arial" w:hAnsi="Arial" w:cs="Arial"/>
          <w:color w:val="008000"/>
          <w:sz w:val="20"/>
          <w:szCs w:val="20"/>
        </w:rPr>
        <w:t xml:space="preserve"> (</w:t>
      </w:r>
      <w:r w:rsidR="00D6375B" w:rsidRPr="001B1BBA">
        <w:rPr>
          <w:rFonts w:ascii="Arial" w:eastAsia="Arial Unicode MS" w:hAnsi="Arial" w:cs="Arial"/>
          <w:color w:val="008000"/>
          <w:sz w:val="20"/>
          <w:szCs w:val="20"/>
        </w:rPr>
        <w:t xml:space="preserve">nonostante i titoli di molti suoi brani, che per contrasto lo fanno apparire, forse, volutamente stravagante). Fu uno dei primi rappresentanti del “Minimalismo”. </w:t>
      </w:r>
      <w:r w:rsidR="00B9574D">
        <w:rPr>
          <w:rFonts w:ascii="Arial" w:eastAsia="Arial Unicode MS" w:hAnsi="Arial" w:cs="Arial"/>
          <w:color w:val="008000"/>
          <w:sz w:val="20"/>
          <w:szCs w:val="20"/>
        </w:rPr>
        <w:t xml:space="preserve">                          </w:t>
      </w:r>
      <w:r w:rsidR="00D6375B" w:rsidRPr="001B1BBA">
        <w:rPr>
          <w:rFonts w:ascii="Arial" w:eastAsia="Arial Unicode MS" w:hAnsi="Arial" w:cs="Arial"/>
          <w:color w:val="008000"/>
          <w:sz w:val="20"/>
          <w:szCs w:val="20"/>
        </w:rPr>
        <w:t xml:space="preserve">Circa 70 le </w:t>
      </w:r>
      <w:r w:rsidR="008871CC" w:rsidRPr="001B1BBA">
        <w:rPr>
          <w:rFonts w:ascii="Arial" w:eastAsia="Arial Unicode MS" w:hAnsi="Arial" w:cs="Arial"/>
          <w:color w:val="008000"/>
          <w:sz w:val="20"/>
          <w:szCs w:val="20"/>
        </w:rPr>
        <w:t xml:space="preserve">sue </w:t>
      </w:r>
      <w:r w:rsidR="00D6375B" w:rsidRPr="001B1BBA">
        <w:rPr>
          <w:rFonts w:ascii="Arial" w:eastAsia="Arial Unicode MS" w:hAnsi="Arial" w:cs="Arial"/>
          <w:color w:val="008000"/>
          <w:sz w:val="20"/>
          <w:szCs w:val="20"/>
        </w:rPr>
        <w:t>colonne sonore</w:t>
      </w:r>
      <w:r w:rsidR="008871CC" w:rsidRPr="001B1BBA">
        <w:rPr>
          <w:rFonts w:ascii="Arial" w:eastAsia="Arial Unicode MS" w:hAnsi="Arial" w:cs="Arial"/>
          <w:color w:val="008000"/>
          <w:sz w:val="20"/>
          <w:szCs w:val="20"/>
        </w:rPr>
        <w:t xml:space="preserve"> cinematografiche,</w:t>
      </w:r>
      <w:r w:rsidR="00D6375B" w:rsidRPr="001B1BBA">
        <w:rPr>
          <w:rFonts w:ascii="Arial" w:eastAsia="Arial Unicode MS" w:hAnsi="Arial" w:cs="Arial"/>
          <w:color w:val="008000"/>
          <w:sz w:val="20"/>
          <w:szCs w:val="20"/>
        </w:rPr>
        <w:t xml:space="preserve"> premio Oscar per “Lezioni di piano”.</w:t>
      </w:r>
    </w:p>
    <w:p w:rsidR="00D6375B"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Flugel and piano, tromba e pf. </w:t>
      </w:r>
      <w:r w:rsidRPr="001B1BBA">
        <w:rPr>
          <w:rFonts w:ascii="Arial" w:hAnsi="Arial" w:cs="Arial"/>
          <w:lang w:val="fr-FR"/>
        </w:rPr>
        <w:t>(1991</w:t>
      </w:r>
      <w:r w:rsidR="00D6375B" w:rsidRPr="001B1BBA">
        <w:rPr>
          <w:rFonts w:ascii="Arial" w:hAnsi="Arial" w:cs="Arial"/>
          <w:lang w:val="fr-FR"/>
        </w:rPr>
        <w:t>, 7’15</w:t>
      </w:r>
      <w:r w:rsidRPr="001B1BBA">
        <w:rPr>
          <w:rFonts w:ascii="Arial" w:hAnsi="Arial" w:cs="Arial"/>
          <w:lang w:val="fr-FR"/>
        </w:rPr>
        <w:t xml:space="preserve">).   Masque Arias, 2 tr. tuba, trb. cor. </w:t>
      </w:r>
      <w:r w:rsidRPr="001B1BBA">
        <w:rPr>
          <w:rFonts w:ascii="Arial" w:hAnsi="Arial" w:cs="Arial"/>
        </w:rPr>
        <w:t>(1991).</w:t>
      </w:r>
    </w:p>
    <w:p w:rsidR="00982FD0" w:rsidRPr="001B1BBA" w:rsidRDefault="0058618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24 </w:t>
      </w:r>
      <w:r w:rsidR="008871CC" w:rsidRPr="001B1BBA">
        <w:rPr>
          <w:rFonts w:ascii="Arial" w:hAnsi="Arial" w:cs="Arial"/>
        </w:rPr>
        <w:t>Tracklisting, in collaborazione con Tavener, White</w:t>
      </w:r>
      <w:r w:rsidR="00982FD0" w:rsidRPr="001B1BBA">
        <w:rPr>
          <w:rFonts w:ascii="Arial" w:hAnsi="Arial" w:cs="Arial"/>
        </w:rPr>
        <w:t>, MacMillan e</w:t>
      </w:r>
      <w:r w:rsidR="008871CC" w:rsidRPr="001B1BBA">
        <w:rPr>
          <w:rFonts w:ascii="Arial" w:hAnsi="Arial" w:cs="Arial"/>
        </w:rPr>
        <w:t xml:space="preserve"> Parker</w:t>
      </w:r>
      <w:r w:rsidR="00982FD0" w:rsidRPr="001B1BBA">
        <w:rPr>
          <w:rFonts w:ascii="Arial" w:hAnsi="Arial" w:cs="Arial"/>
        </w:rPr>
        <w:t xml:space="preserve"> per </w:t>
      </w:r>
      <w:r w:rsidR="00C3030D" w:rsidRPr="001B1BBA">
        <w:rPr>
          <w:rFonts w:ascii="Arial" w:hAnsi="Arial" w:cs="Arial"/>
        </w:rPr>
        <w:t>2 tr</w:t>
      </w:r>
      <w:r w:rsidR="00982FD0" w:rsidRPr="001B1BBA">
        <w:rPr>
          <w:rFonts w:ascii="Arial" w:hAnsi="Arial" w:cs="Arial"/>
        </w:rPr>
        <w:t>ombe,</w:t>
      </w:r>
    </w:p>
    <w:p w:rsidR="00982FD0" w:rsidRPr="001B1BBA" w:rsidRDefault="00C3030D"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cor. trb. tuba</w:t>
      </w:r>
      <w:r w:rsidR="00982FD0" w:rsidRPr="001B1BBA">
        <w:rPr>
          <w:rFonts w:ascii="Arial" w:hAnsi="Arial" w:cs="Arial"/>
          <w:lang w:val="en-US"/>
        </w:rPr>
        <w:t xml:space="preserve"> (1981-1996):    </w:t>
      </w:r>
      <w:r w:rsidR="008871CC" w:rsidRPr="001B1BBA">
        <w:rPr>
          <w:rFonts w:ascii="Arial" w:hAnsi="Arial" w:cs="Arial"/>
          <w:lang w:val="en-US"/>
        </w:rPr>
        <w:t>1) Trisagion (12’20),   2) Serene But Ongoing (2’10),</w:t>
      </w:r>
    </w:p>
    <w:p w:rsidR="00982FD0" w:rsidRPr="001B1BBA" w:rsidRDefault="00C3030D"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3) Sprightly But Steady (1’30),</w:t>
      </w:r>
      <w:r w:rsidR="00982FD0" w:rsidRPr="001B1BBA">
        <w:rPr>
          <w:rFonts w:ascii="Arial" w:hAnsi="Arial" w:cs="Arial"/>
          <w:lang w:val="en-US"/>
        </w:rPr>
        <w:t xml:space="preserve">  </w:t>
      </w:r>
      <w:r w:rsidRPr="001B1BBA">
        <w:rPr>
          <w:rFonts w:ascii="Arial" w:hAnsi="Arial" w:cs="Arial"/>
          <w:lang w:val="en-US"/>
        </w:rPr>
        <w:t>4) Serene But Ongoing (0’15),  5) Serene But Ongoing (2’),</w:t>
      </w:r>
    </w:p>
    <w:p w:rsidR="003573F1" w:rsidRPr="001B1BBA" w:rsidRDefault="00C3030D"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6) Serene But Ongoing (0’15),</w:t>
      </w:r>
      <w:r w:rsidR="003573F1" w:rsidRPr="001B1BBA">
        <w:rPr>
          <w:rFonts w:ascii="Arial" w:hAnsi="Arial" w:cs="Arial"/>
          <w:lang w:val="en-US"/>
        </w:rPr>
        <w:t xml:space="preserve"> </w:t>
      </w:r>
      <w:r w:rsidRPr="001B1BBA">
        <w:rPr>
          <w:rFonts w:ascii="Arial" w:hAnsi="Arial" w:cs="Arial"/>
          <w:lang w:val="en-US"/>
        </w:rPr>
        <w:t>7) Strong But Steady (1’</w:t>
      </w:r>
      <w:r w:rsidR="00982FD0" w:rsidRPr="001B1BBA">
        <w:rPr>
          <w:rFonts w:ascii="Arial" w:hAnsi="Arial" w:cs="Arial"/>
          <w:lang w:val="en-US"/>
        </w:rPr>
        <w:t xml:space="preserve">50), </w:t>
      </w:r>
      <w:r w:rsidRPr="001B1BBA">
        <w:rPr>
          <w:rFonts w:ascii="Arial" w:hAnsi="Arial" w:cs="Arial"/>
          <w:lang w:val="en-US"/>
        </w:rPr>
        <w:t>8) Serene But Ongoing (0’10),</w:t>
      </w:r>
    </w:p>
    <w:p w:rsidR="003573F1" w:rsidRPr="001B1BBA" w:rsidRDefault="00C3030D"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9) Presto But Steady (0’35),</w:t>
      </w:r>
      <w:r w:rsidR="00982FD0" w:rsidRPr="001B1BBA">
        <w:rPr>
          <w:rFonts w:ascii="Arial" w:hAnsi="Arial" w:cs="Arial"/>
          <w:lang w:val="en-US"/>
        </w:rPr>
        <w:t xml:space="preserve">   </w:t>
      </w:r>
      <w:r w:rsidRPr="001B1BBA">
        <w:rPr>
          <w:rFonts w:ascii="Arial" w:hAnsi="Arial" w:cs="Arial"/>
          <w:lang w:val="en-US"/>
        </w:rPr>
        <w:t>10) Quick March (0’50),</w:t>
      </w:r>
      <w:r w:rsidR="0058618A" w:rsidRPr="001B1BBA">
        <w:rPr>
          <w:rFonts w:ascii="Arial" w:hAnsi="Arial" w:cs="Arial"/>
          <w:lang w:val="en-US"/>
        </w:rPr>
        <w:t xml:space="preserve">   11) The Bullfight (3’15),</w:t>
      </w:r>
    </w:p>
    <w:p w:rsidR="003573F1" w:rsidRPr="001B1BBA" w:rsidRDefault="0058618A"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12) Valparaiso (2’50),</w:t>
      </w:r>
      <w:r w:rsidR="00982FD0" w:rsidRPr="001B1BBA">
        <w:rPr>
          <w:rFonts w:ascii="Arial" w:hAnsi="Arial" w:cs="Arial"/>
          <w:lang w:val="fr-FR"/>
        </w:rPr>
        <w:t xml:space="preserve">   </w:t>
      </w:r>
      <w:r w:rsidRPr="001B1BBA">
        <w:rPr>
          <w:rFonts w:ascii="Arial" w:hAnsi="Arial" w:cs="Arial"/>
          <w:lang w:val="fr-FR"/>
        </w:rPr>
        <w:t>13) La Parade du Cirque (2’),   14) Dejuner sur l’herbe (2’30),</w:t>
      </w:r>
    </w:p>
    <w:p w:rsidR="0058618A" w:rsidRPr="001B1BBA" w:rsidRDefault="0058618A"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15) Night Hawks (3’20),</w:t>
      </w:r>
      <w:r w:rsidR="00982FD0" w:rsidRPr="001B1BBA">
        <w:rPr>
          <w:rFonts w:ascii="Arial" w:hAnsi="Arial" w:cs="Arial"/>
          <w:lang w:val="en-US"/>
        </w:rPr>
        <w:t xml:space="preserve">   </w:t>
      </w:r>
      <w:r w:rsidRPr="001B1BBA">
        <w:rPr>
          <w:rFonts w:ascii="Arial" w:hAnsi="Arial" w:cs="Arial"/>
          <w:lang w:val="en-US"/>
        </w:rPr>
        <w:t>16) Broadway Boogie-Woogie (2’35),   17) Masque Arias (7’35),</w:t>
      </w:r>
    </w:p>
    <w:p w:rsidR="003573F1" w:rsidRPr="001B1BBA" w:rsidRDefault="0058618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18) Allegro alla danza (2’20), </w:t>
      </w:r>
      <w:r w:rsidR="003573F1" w:rsidRPr="001B1BBA">
        <w:rPr>
          <w:rFonts w:ascii="Arial" w:hAnsi="Arial" w:cs="Arial"/>
        </w:rPr>
        <w:t xml:space="preserve">  </w:t>
      </w:r>
      <w:r w:rsidRPr="001B1BBA">
        <w:rPr>
          <w:rFonts w:ascii="Arial" w:hAnsi="Arial" w:cs="Arial"/>
        </w:rPr>
        <w:t>19) Allegretto preciso (1’50),</w:t>
      </w:r>
    </w:p>
    <w:p w:rsidR="003573F1" w:rsidRPr="001B1BBA" w:rsidRDefault="0058618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20) Allegretto non troppo (2’25),   21) Moderato (1’30),   22) Lento e flessibile (4’05),</w:t>
      </w:r>
    </w:p>
    <w:p w:rsidR="00982FD0" w:rsidRPr="001B1BBA" w:rsidRDefault="0058618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23) Allegro ritmico (2’10),   24) Adams Rib (10’20)</w:t>
      </w:r>
      <w:r w:rsidR="00982FD0" w:rsidRPr="001B1BBA">
        <w:rPr>
          <w:rFonts w:ascii="Arial" w:hAnsi="Arial" w:cs="Arial"/>
        </w:rPr>
        <w:t>.</w:t>
      </w:r>
    </w:p>
    <w:p w:rsidR="00982FD0" w:rsidRPr="001B1BBA" w:rsidRDefault="00982F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lastRenderedPageBreak/>
        <w:t>NYSTEDT  Knut</w:t>
      </w:r>
      <w:r w:rsidRPr="001B1BBA">
        <w:rPr>
          <w:rFonts w:ascii="Arial" w:hAnsi="Arial" w:cs="Arial"/>
          <w:color w:val="008000"/>
          <w:u w:val="single"/>
        </w:rPr>
        <w:tab/>
        <w:t>Oslo, 3.9.1915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organista e direttore di coro norvegese, allievo di Sandvold, White, Steenberg e Copland.</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Divertimento per 3 trombe e archi op. 17 (1947).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OBOUSSIER  Robert</w:t>
      </w:r>
      <w:r w:rsidRPr="001B1BBA">
        <w:rPr>
          <w:rFonts w:ascii="Arial" w:hAnsi="Arial" w:cs="Arial"/>
          <w:color w:val="008000"/>
          <w:u w:val="single"/>
        </w:rPr>
        <w:tab/>
        <w:t>Anversa, 9.7.1900 - Zurigo, 9.6.1957.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critico musicale svizzero, allievo di Landmann, Andrae, Vogler e Jarnach. Direttore dell’archivio centrale della musica svizzera. Morì pugnalato.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Entrada, tromba in do e archi, o pf. (1943).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OCENAS  Andrej</w:t>
      </w:r>
      <w:r w:rsidRPr="001B1BBA">
        <w:rPr>
          <w:rFonts w:ascii="Arial" w:hAnsi="Arial" w:cs="Arial"/>
          <w:color w:val="008000"/>
          <w:sz w:val="24"/>
          <w:szCs w:val="24"/>
          <w:u w:val="single"/>
        </w:rPr>
        <w:tab/>
        <w:t>Selce, 8.1.1911 - Bratislava,1995.</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Direttore del Conservatorio di Praga.</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Ruralia slovaca, 2 fl. 2 cl. 2 trombe, cor. pf. e orch. d’archi (1957).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ODSTRCIL  Karel</w:t>
      </w:r>
      <w:r w:rsidRPr="001B1BBA">
        <w:rPr>
          <w:rFonts w:ascii="Arial" w:hAnsi="Arial" w:cs="Arial"/>
          <w:color w:val="008000"/>
          <w:u w:val="single"/>
        </w:rPr>
        <w:tab/>
        <w:t>Valaske Prezirici, 5.8.1930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céco, allievo di Kisela, Gotthard, Vasatz e Schreiber. Studioso di Elettroacustica.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Preludio, Toccata e Fuga per 2 trombe e 2 trb. (1975, 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OHANA  Maurice</w:t>
      </w:r>
      <w:r w:rsidRPr="001B1BBA">
        <w:rPr>
          <w:rFonts w:ascii="Arial" w:hAnsi="Arial" w:cs="Arial"/>
          <w:color w:val="008000"/>
          <w:u w:val="single"/>
        </w:rPr>
        <w:tab/>
        <w:t>Casablanca, 12.6.1914 - Parigi, 13.11.1992.</w:t>
      </w:r>
    </w:p>
    <w:p w:rsidR="001B1D21" w:rsidRPr="001B1BBA" w:rsidRDefault="001B1D21"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pianista francese d’origine spagnola, nel 1927 allievo a Barcellona di Marshall, a Parigi dal 1932 </w:t>
      </w:r>
      <w:r w:rsidR="00346977" w:rsidRPr="001B1BBA">
        <w:rPr>
          <w:rFonts w:ascii="Arial" w:hAnsi="Arial" w:cs="Arial"/>
          <w:color w:val="008000"/>
          <w:sz w:val="20"/>
          <w:szCs w:val="20"/>
        </w:rPr>
        <w:t xml:space="preserve"> </w:t>
      </w:r>
      <w:r w:rsidRPr="001B1BBA">
        <w:rPr>
          <w:rFonts w:ascii="Arial" w:hAnsi="Arial" w:cs="Arial"/>
          <w:color w:val="008000"/>
          <w:sz w:val="20"/>
          <w:szCs w:val="20"/>
        </w:rPr>
        <w:t xml:space="preserve">allievo di Lazare-Levy e dal 1937 al 1940 allievo di Daniel-Lesure. A Roma con Casella dal 1944 al 1946. </w:t>
      </w:r>
      <w:r w:rsidR="004D23FC" w:rsidRPr="001B1BBA">
        <w:rPr>
          <w:rFonts w:ascii="Arial" w:hAnsi="Arial" w:cs="Arial"/>
          <w:color w:val="008000"/>
          <w:sz w:val="20"/>
          <w:szCs w:val="20"/>
        </w:rPr>
        <w:t xml:space="preserve">           </w:t>
      </w:r>
      <w:r w:rsidR="00B9574D">
        <w:rPr>
          <w:rFonts w:ascii="Arial" w:hAnsi="Arial" w:cs="Arial"/>
          <w:color w:val="008000"/>
          <w:sz w:val="20"/>
          <w:szCs w:val="20"/>
        </w:rPr>
        <w:t xml:space="preserve">            </w:t>
      </w:r>
      <w:r w:rsidRPr="001B1BBA">
        <w:rPr>
          <w:rFonts w:ascii="Arial" w:hAnsi="Arial" w:cs="Arial"/>
          <w:color w:val="008000"/>
          <w:sz w:val="20"/>
          <w:szCs w:val="20"/>
        </w:rPr>
        <w:t xml:space="preserve">Dal 1946 prese residenza a Parigi dove fondò il “Gruppo Zodiaque” per contrastare la musica post-romantica e quella seriale, al centro delle attenzioni doveva esserci solo il “Bel suono”. Premio Italia nel 1969, Premio </w:t>
      </w:r>
      <w:r w:rsidR="00B9574D">
        <w:rPr>
          <w:rFonts w:ascii="Arial" w:hAnsi="Arial" w:cs="Arial"/>
          <w:color w:val="008000"/>
          <w:sz w:val="20"/>
          <w:szCs w:val="20"/>
        </w:rPr>
        <w:t xml:space="preserve">            </w:t>
      </w:r>
      <w:r w:rsidRPr="001B1BBA">
        <w:rPr>
          <w:rFonts w:ascii="Arial" w:hAnsi="Arial" w:cs="Arial"/>
          <w:color w:val="008000"/>
          <w:sz w:val="20"/>
          <w:szCs w:val="20"/>
        </w:rPr>
        <w:t xml:space="preserve">Honegger nel 1982, </w:t>
      </w:r>
      <w:r w:rsidR="00346977" w:rsidRPr="001B1BBA">
        <w:rPr>
          <w:rFonts w:ascii="Arial" w:hAnsi="Arial" w:cs="Arial"/>
          <w:color w:val="008000"/>
          <w:sz w:val="20"/>
          <w:szCs w:val="20"/>
        </w:rPr>
        <w:t xml:space="preserve"> </w:t>
      </w:r>
      <w:r w:rsidRPr="001B1BBA">
        <w:rPr>
          <w:rFonts w:ascii="Arial" w:hAnsi="Arial" w:cs="Arial"/>
          <w:color w:val="008000"/>
          <w:sz w:val="20"/>
          <w:szCs w:val="20"/>
        </w:rPr>
        <w:t xml:space="preserve">Premio Ravel nel 1985, altri importanti riconoscimenti e Commenda delle Arti e delle Lettere </w:t>
      </w:r>
      <w:r w:rsidR="004D23FC" w:rsidRPr="001B1BBA">
        <w:rPr>
          <w:rFonts w:ascii="Arial" w:hAnsi="Arial" w:cs="Arial"/>
          <w:color w:val="008000"/>
          <w:sz w:val="20"/>
          <w:szCs w:val="20"/>
        </w:rPr>
        <w:t xml:space="preserve"> </w:t>
      </w:r>
      <w:r w:rsidR="00B9574D">
        <w:rPr>
          <w:rFonts w:ascii="Arial" w:hAnsi="Arial" w:cs="Arial"/>
          <w:color w:val="008000"/>
          <w:sz w:val="20"/>
          <w:szCs w:val="20"/>
        </w:rPr>
        <w:t xml:space="preserve">             </w:t>
      </w:r>
      <w:r w:rsidRPr="001B1BBA">
        <w:rPr>
          <w:rFonts w:ascii="Arial" w:hAnsi="Arial" w:cs="Arial"/>
          <w:color w:val="008000"/>
          <w:sz w:val="20"/>
          <w:szCs w:val="20"/>
        </w:rPr>
        <w:t>e Legione d’onore.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Concertino per tromba e orch. (1952, 15’).</w:t>
      </w:r>
    </w:p>
    <w:p w:rsidR="000864A0" w:rsidRPr="001B1BBA" w:rsidRDefault="000864A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d’OLLONE  Max</w:t>
      </w:r>
      <w:r w:rsidRPr="001B1BBA">
        <w:rPr>
          <w:rFonts w:ascii="Arial" w:hAnsi="Arial" w:cs="Arial"/>
          <w:color w:val="008000"/>
          <w:u w:val="single"/>
        </w:rPr>
        <w:tab/>
        <w:t>Besancon, 13.6.1875 - Parigi, 15.5.1959.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direttore d’orchestra e critico musicale. Prix de Rome nel 1897. Insegnante di composizione al Conservatorio di Parigi. Legion d’onore nel 1938.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Solo per tromba.</w:t>
      </w:r>
    </w:p>
    <w:p w:rsidR="00D71CBA" w:rsidRPr="001B1BBA" w:rsidRDefault="00D71CBA" w:rsidP="001B612F">
      <w:pPr>
        <w:tabs>
          <w:tab w:val="left" w:pos="4253"/>
          <w:tab w:val="left" w:pos="10490"/>
          <w:tab w:val="left" w:pos="10632"/>
        </w:tabs>
        <w:spacing w:before="120" w:line="276" w:lineRule="auto"/>
        <w:ind w:right="-1"/>
        <w:rPr>
          <w:rFonts w:ascii="Arial" w:hAnsi="Arial" w:cs="Arial"/>
        </w:rPr>
      </w:pPr>
    </w:p>
    <w:p w:rsidR="00D71CBA" w:rsidRPr="001B1BBA" w:rsidRDefault="00D71CBA"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OLSEN  Carl Gustav Sparre</w:t>
      </w:r>
      <w:r w:rsidRPr="001B1BBA">
        <w:rPr>
          <w:rFonts w:ascii="Arial" w:hAnsi="Arial" w:cs="Arial"/>
          <w:color w:val="008000"/>
          <w:u w:val="single"/>
        </w:rPr>
        <w:tab/>
        <w:t>Stavanger, 25.4.1903 - Ivi, 8.11.1984.</w:t>
      </w:r>
    </w:p>
    <w:p w:rsidR="00D71CBA" w:rsidRPr="001B1BBA" w:rsidRDefault="00D71CBA"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violinista, direttore di coro. Allievo di Butting e Grainger. Insegnante al Conservatorio di Bergen.</w:t>
      </w:r>
    </w:p>
    <w:p w:rsidR="00D71CBA" w:rsidRPr="001B1BBA" w:rsidRDefault="00D71CB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Canto amoroso, op. 36/1, tromba e org. (2’45).</w:t>
      </w:r>
    </w:p>
    <w:p w:rsidR="00D71CBA" w:rsidRPr="001B1BBA" w:rsidRDefault="00D71CBA"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ORBAN  Marcel</w:t>
      </w:r>
      <w:r w:rsidRPr="001B1BBA">
        <w:rPr>
          <w:rFonts w:ascii="Arial" w:hAnsi="Arial" w:cs="Arial"/>
          <w:color w:val="008000"/>
          <w:u w:val="single"/>
        </w:rPr>
        <w:tab/>
        <w:t>Liegi, 30.11.1844</w:t>
      </w:r>
      <w:r w:rsidR="00D71CBA" w:rsidRPr="001B1BBA">
        <w:rPr>
          <w:rFonts w:ascii="Arial" w:hAnsi="Arial" w:cs="Arial"/>
          <w:color w:val="008000"/>
          <w:u w:val="single"/>
        </w:rPr>
        <w:t xml:space="preserve"> </w:t>
      </w:r>
      <w:r w:rsidRPr="001B1BBA">
        <w:rPr>
          <w:rFonts w:ascii="Arial" w:hAnsi="Arial" w:cs="Arial"/>
          <w:color w:val="008000"/>
          <w:u w:val="single"/>
        </w:rPr>
        <w:t>- Wimereaux, 7.11.1958.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belga, naturalizzato francese. Perfezionamento a Parigi con d’Indy e Roussel.</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Scherzo per 4 trombe (1949).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ORDONEZ  Carlos d’</w:t>
      </w:r>
      <w:r w:rsidRPr="001B1BBA">
        <w:rPr>
          <w:rFonts w:ascii="Arial" w:hAnsi="Arial" w:cs="Arial"/>
          <w:color w:val="008000"/>
          <w:u w:val="single"/>
        </w:rPr>
        <w:tab/>
        <w:t>Vienna, 19.4.1734 - Vienna, 6-9-1796.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violinista austriaco d’origine spagnola.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Das Denkmal des Friedens, serenata per 2 orch. di 31 fiati.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Partita per la caccia, 2 trombe, ob. fag. cor. timp. tamburello e piatti.</w:t>
      </w:r>
    </w:p>
    <w:p w:rsidR="00613C85" w:rsidRPr="001B1BBA" w:rsidRDefault="00613C85" w:rsidP="001B612F">
      <w:pPr>
        <w:tabs>
          <w:tab w:val="left" w:pos="4253"/>
          <w:tab w:val="left" w:pos="10490"/>
          <w:tab w:val="left" w:pos="10632"/>
        </w:tabs>
        <w:spacing w:before="120" w:line="276" w:lineRule="auto"/>
        <w:ind w:right="-1"/>
        <w:rPr>
          <w:rFonts w:ascii="Arial" w:hAnsi="Arial" w:cs="Arial"/>
        </w:rPr>
      </w:pPr>
    </w:p>
    <w:p w:rsidR="00613C85" w:rsidRPr="001B1BBA" w:rsidRDefault="00613C85"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ORR  Buxton</w:t>
      </w:r>
      <w:r w:rsidRPr="001B1BBA">
        <w:rPr>
          <w:rFonts w:ascii="Arial" w:hAnsi="Arial" w:cs="Arial"/>
          <w:color w:val="008000"/>
          <w:u w:val="single"/>
        </w:rPr>
        <w:tab/>
        <w:t>Glasgow, 18.4.1924 - Hereford, 27.12.1997.</w:t>
      </w:r>
    </w:p>
    <w:p w:rsidR="00613C85" w:rsidRPr="001B1BBA" w:rsidRDefault="00613C85"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Compositore britannico, lasciò la medicina per dedicarsi completamente alla musica. La nonna aveva suonato con R. Strauss, H. Richter e Nikisch. Studi di composizione con B. Frankel e Buestt. Esperto in musiche per film e Tv. Dal 1965 al 1990 insegnante di composizione alla Guildhall School of Music.</w:t>
      </w:r>
    </w:p>
    <w:p w:rsidR="00613C85" w:rsidRPr="001B1BBA" w:rsidRDefault="00613C85"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Concerto per tromba e orch. (1976, 16’).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ORR  Robin</w:t>
      </w:r>
      <w:r w:rsidRPr="001B1BBA">
        <w:rPr>
          <w:rFonts w:ascii="Arial" w:hAnsi="Arial" w:cs="Arial"/>
          <w:color w:val="008000"/>
          <w:u w:val="single"/>
        </w:rPr>
        <w:tab/>
        <w:t>Brechin, 2.6.1909 - Cambridge, 9.4.2006.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organista scozzese. Allievo di Benjamin, Rootham e Dent. Perfezionamento con Casella e Boulanger. Organista a Cambridge e prof. di musica all’Università di Glasgow.</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Fanfare per 4 trombe (1949).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s-ES"/>
        </w:rPr>
      </w:pPr>
      <w:r w:rsidRPr="001B1BBA">
        <w:rPr>
          <w:rFonts w:ascii="Arial" w:hAnsi="Arial" w:cs="Arial"/>
          <w:color w:val="008000"/>
          <w:u w:val="single"/>
          <w:lang w:val="es-ES"/>
        </w:rPr>
        <w:t>ORREGO - SALAS  Juan</w:t>
      </w:r>
      <w:r w:rsidRPr="001B1BBA">
        <w:rPr>
          <w:rFonts w:ascii="Arial" w:hAnsi="Arial" w:cs="Arial"/>
          <w:color w:val="008000"/>
          <w:u w:val="single"/>
          <w:lang w:val="es-ES"/>
        </w:rPr>
        <w:tab/>
        <w:t>Santiago, 18.1.1919</w:t>
      </w:r>
    </w:p>
    <w:p w:rsidR="00B6523E" w:rsidRPr="001B1BBA" w:rsidRDefault="00B6523E"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Architetto che abbandonò il suo lavoro per dedicarsi a tempo pieno alla Musica. Compositore, musicologo e </w:t>
      </w:r>
      <w:r w:rsidR="00A179D9">
        <w:rPr>
          <w:rFonts w:ascii="Arial" w:hAnsi="Arial" w:cs="Arial"/>
          <w:color w:val="008000"/>
          <w:sz w:val="20"/>
          <w:szCs w:val="20"/>
        </w:rPr>
        <w:t xml:space="preserve">           </w:t>
      </w:r>
      <w:r w:rsidRPr="001B1BBA">
        <w:rPr>
          <w:rFonts w:ascii="Arial" w:hAnsi="Arial" w:cs="Arial"/>
          <w:color w:val="008000"/>
          <w:sz w:val="20"/>
          <w:szCs w:val="20"/>
        </w:rPr>
        <w:t xml:space="preserve">pianista cileno, allievo di H. Allende e D. Santa Cruz. Perfezionamento a Princeton con Thompson, Copland, </w:t>
      </w:r>
      <w:r w:rsidR="004D23FC" w:rsidRPr="001B1BBA">
        <w:rPr>
          <w:rFonts w:ascii="Arial" w:hAnsi="Arial" w:cs="Arial"/>
          <w:color w:val="008000"/>
          <w:sz w:val="20"/>
          <w:szCs w:val="20"/>
        </w:rPr>
        <w:t xml:space="preserve"> </w:t>
      </w:r>
      <w:r w:rsidR="00A179D9">
        <w:rPr>
          <w:rFonts w:ascii="Arial" w:hAnsi="Arial" w:cs="Arial"/>
          <w:color w:val="008000"/>
          <w:sz w:val="20"/>
          <w:szCs w:val="20"/>
        </w:rPr>
        <w:t xml:space="preserve">              </w:t>
      </w:r>
      <w:r w:rsidRPr="001B1BBA">
        <w:rPr>
          <w:rFonts w:ascii="Arial" w:hAnsi="Arial" w:cs="Arial"/>
          <w:color w:val="008000"/>
          <w:sz w:val="20"/>
          <w:szCs w:val="20"/>
        </w:rPr>
        <w:t xml:space="preserve">Lang, Mitvhell e Herzog, grazie alle borse di studio Rockefeller e Guggenheim. Direttore del Centro Musicale </w:t>
      </w:r>
      <w:r w:rsidR="005E02C7" w:rsidRPr="001B1BBA">
        <w:rPr>
          <w:rFonts w:ascii="Arial" w:hAnsi="Arial" w:cs="Arial"/>
          <w:color w:val="008000"/>
          <w:sz w:val="20"/>
          <w:szCs w:val="20"/>
        </w:rPr>
        <w:t xml:space="preserve">     </w:t>
      </w:r>
      <w:r w:rsidR="00A179D9">
        <w:rPr>
          <w:rFonts w:ascii="Arial" w:hAnsi="Arial" w:cs="Arial"/>
          <w:color w:val="008000"/>
          <w:sz w:val="20"/>
          <w:szCs w:val="20"/>
        </w:rPr>
        <w:t xml:space="preserve">             </w:t>
      </w:r>
      <w:r w:rsidRPr="001B1BBA">
        <w:rPr>
          <w:rFonts w:ascii="Arial" w:hAnsi="Arial" w:cs="Arial"/>
          <w:color w:val="008000"/>
          <w:sz w:val="20"/>
          <w:szCs w:val="20"/>
        </w:rPr>
        <w:t>per l’America latina. Insegnante all’Indiana Univ. di Bloomington, dove prese residenza.</w:t>
      </w:r>
      <w:r w:rsidR="00EE6A53" w:rsidRPr="001B1BBA">
        <w:rPr>
          <w:rFonts w:ascii="Arial" w:hAnsi="Arial" w:cs="Arial"/>
          <w:color w:val="008000"/>
          <w:sz w:val="20"/>
          <w:szCs w:val="20"/>
        </w:rPr>
        <w:t xml:space="preserve"> Nel 2014 è stato </w:t>
      </w:r>
      <w:r w:rsidR="00A179D9">
        <w:rPr>
          <w:rFonts w:ascii="Arial" w:hAnsi="Arial" w:cs="Arial"/>
          <w:color w:val="008000"/>
          <w:sz w:val="20"/>
          <w:szCs w:val="20"/>
        </w:rPr>
        <w:t xml:space="preserve">                 </w:t>
      </w:r>
      <w:r w:rsidR="00EE6A53" w:rsidRPr="001B1BBA">
        <w:rPr>
          <w:rFonts w:ascii="Arial" w:hAnsi="Arial" w:cs="Arial"/>
          <w:color w:val="008000"/>
          <w:sz w:val="20"/>
          <w:szCs w:val="20"/>
        </w:rPr>
        <w:t>intervistato a 95 anni.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Concertino, op. 54, per tromba, 2 cor</w:t>
      </w:r>
      <w:r w:rsidR="00B6523E" w:rsidRPr="001B1BBA">
        <w:rPr>
          <w:rFonts w:ascii="Arial" w:hAnsi="Arial" w:cs="Arial"/>
        </w:rPr>
        <w:t xml:space="preserve">ni e </w:t>
      </w:r>
      <w:r w:rsidRPr="001B1BBA">
        <w:rPr>
          <w:rFonts w:ascii="Arial" w:hAnsi="Arial" w:cs="Arial"/>
        </w:rPr>
        <w:t>tr</w:t>
      </w:r>
      <w:r w:rsidR="00B6523E" w:rsidRPr="001B1BBA">
        <w:rPr>
          <w:rFonts w:ascii="Arial" w:hAnsi="Arial" w:cs="Arial"/>
        </w:rPr>
        <w:t>ombone</w:t>
      </w:r>
      <w:r w:rsidRPr="001B1BBA">
        <w:rPr>
          <w:rFonts w:ascii="Arial" w:hAnsi="Arial" w:cs="Arial"/>
        </w:rPr>
        <w:t xml:space="preserve"> (1963).</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de-DE"/>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ORTHEL  Leon</w:t>
      </w:r>
      <w:r w:rsidRPr="001B1BBA">
        <w:rPr>
          <w:rFonts w:ascii="Arial" w:hAnsi="Arial" w:cs="Arial"/>
          <w:color w:val="008000"/>
          <w:sz w:val="24"/>
          <w:szCs w:val="24"/>
          <w:u w:val="single"/>
          <w:lang w:val="en-US"/>
        </w:rPr>
        <w:tab/>
        <w:t>Roosendaal, 4.10.1905 - Den Haag, 6.9.1985.</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Pianista concertista e compositore polacco. Insegnante al Conservatorio dell’Aia e di Amsterdam.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pr tromba e orch. op. 68 (1974).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OSIECK  Hans</w:t>
      </w:r>
      <w:r w:rsidRPr="001B1BBA">
        <w:rPr>
          <w:rFonts w:ascii="Arial" w:hAnsi="Arial" w:cs="Arial"/>
          <w:color w:val="008000"/>
          <w:u w:val="single"/>
        </w:rPr>
        <w:tab/>
        <w:t>Amsterdam, 25.1.1910</w:t>
      </w:r>
      <w:r w:rsidR="002D1920" w:rsidRPr="001B1BBA">
        <w:rPr>
          <w:rFonts w:ascii="Arial" w:hAnsi="Arial" w:cs="Arial"/>
          <w:color w:val="008000"/>
          <w:u w:val="single"/>
        </w:rPr>
        <w:t xml:space="preserve"> - Bloemendaal, 22.6.2000.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pianista olandese, allievo di Petyrek, Reutter, Rehberg, Pauer e Lefébure.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w:t>
      </w:r>
    </w:p>
    <w:p w:rsidR="002D1920" w:rsidRPr="001B1BBA" w:rsidRDefault="002D1920" w:rsidP="001B612F">
      <w:pPr>
        <w:tabs>
          <w:tab w:val="left" w:pos="4253"/>
          <w:tab w:val="left" w:pos="10490"/>
          <w:tab w:val="left" w:pos="10632"/>
        </w:tabs>
        <w:spacing w:before="120" w:line="276" w:lineRule="auto"/>
        <w:ind w:right="-1"/>
        <w:rPr>
          <w:rStyle w:val="notranslate"/>
          <w:rFonts w:ascii="Arial" w:hAnsi="Arial" w:cs="Arial"/>
          <w:shd w:val="clear" w:color="auto" w:fill="E6ECF9"/>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OSTERC  Slavo</w:t>
      </w:r>
      <w:r w:rsidRPr="001B1BBA">
        <w:rPr>
          <w:rFonts w:ascii="Arial" w:hAnsi="Arial" w:cs="Arial"/>
          <w:color w:val="008000"/>
          <w:u w:val="single"/>
        </w:rPr>
        <w:tab/>
        <w:t>Verzey, 17.6.1895 - Lubiana, 23.5.1941.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jugoslavo, allievo di Jirak, Novak e Haba. Insegnante al Conservatorio di Lubiana.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4 Caricature per ottoni, cl. e fag. (1927)</w:t>
      </w:r>
      <w:r w:rsidR="00C14D99" w:rsidRPr="001B1BBA">
        <w:rPr>
          <w:rFonts w:ascii="Arial" w:hAnsi="Arial" w:cs="Arial"/>
        </w:rPr>
        <w:t>.</w:t>
      </w:r>
    </w:p>
    <w:p w:rsidR="00C14D99" w:rsidRPr="001B1BBA" w:rsidRDefault="00C14D99" w:rsidP="001B612F">
      <w:pPr>
        <w:tabs>
          <w:tab w:val="left" w:pos="4253"/>
          <w:tab w:val="left" w:pos="10490"/>
          <w:tab w:val="left" w:pos="10632"/>
        </w:tabs>
        <w:spacing w:before="120" w:line="276" w:lineRule="auto"/>
        <w:ind w:right="-1"/>
        <w:rPr>
          <w:rFonts w:ascii="Arial" w:hAnsi="Arial" w:cs="Arial"/>
        </w:rPr>
      </w:pPr>
    </w:p>
    <w:p w:rsidR="00C14D99" w:rsidRPr="001B1BBA" w:rsidRDefault="00C14D99"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lastRenderedPageBreak/>
        <w:t xml:space="preserve">OSTJN  William   </w:t>
      </w:r>
      <w:r w:rsidRPr="001B1BBA">
        <w:rPr>
          <w:rFonts w:ascii="Arial" w:hAnsi="Arial" w:cs="Arial"/>
          <w:color w:val="008000"/>
          <w:u w:val="single"/>
        </w:rPr>
        <w:tab/>
        <w:t>Kachtem, 13.7.1913 - Roeselare, 31.3.1993.</w:t>
      </w:r>
    </w:p>
    <w:p w:rsidR="00C14D99" w:rsidRPr="001B1BBA" w:rsidRDefault="00C14D99"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pianista e organista belga. Studi all’Istituto Lemmens di Malines e al Conservatorio di Gand con </w:t>
      </w:r>
      <w:r w:rsidR="005E02C7" w:rsidRPr="001B1BBA">
        <w:rPr>
          <w:rFonts w:ascii="Arial" w:hAnsi="Arial" w:cs="Arial"/>
          <w:color w:val="008000"/>
          <w:sz w:val="20"/>
          <w:szCs w:val="20"/>
        </w:rPr>
        <w:t xml:space="preserve">     </w:t>
      </w:r>
      <w:r w:rsidR="00A179D9">
        <w:rPr>
          <w:rFonts w:ascii="Arial" w:hAnsi="Arial" w:cs="Arial"/>
          <w:color w:val="008000"/>
          <w:sz w:val="20"/>
          <w:szCs w:val="20"/>
        </w:rPr>
        <w:t xml:space="preserve">          </w:t>
      </w:r>
      <w:r w:rsidRPr="001B1BBA">
        <w:rPr>
          <w:rFonts w:ascii="Arial" w:hAnsi="Arial" w:cs="Arial"/>
          <w:color w:val="008000"/>
          <w:sz w:val="20"/>
          <w:szCs w:val="20"/>
        </w:rPr>
        <w:t xml:space="preserve">M. de Jong (pf) e F. Peeters (org). Organista alla Cattedrale di Malines e insegnante all’Ateneo Reale di </w:t>
      </w:r>
      <w:r w:rsidR="005E02C7" w:rsidRPr="001B1BBA">
        <w:rPr>
          <w:rFonts w:ascii="Arial" w:hAnsi="Arial" w:cs="Arial"/>
          <w:color w:val="008000"/>
          <w:sz w:val="20"/>
          <w:szCs w:val="20"/>
        </w:rPr>
        <w:t xml:space="preserve">  </w:t>
      </w:r>
      <w:r w:rsidR="00A179D9">
        <w:rPr>
          <w:rFonts w:ascii="Arial" w:hAnsi="Arial" w:cs="Arial"/>
          <w:color w:val="008000"/>
          <w:sz w:val="20"/>
          <w:szCs w:val="20"/>
        </w:rPr>
        <w:t xml:space="preserve">               </w:t>
      </w:r>
      <w:r w:rsidRPr="001B1BBA">
        <w:rPr>
          <w:rFonts w:ascii="Arial" w:hAnsi="Arial" w:cs="Arial"/>
          <w:color w:val="008000"/>
          <w:sz w:val="20"/>
          <w:szCs w:val="20"/>
        </w:rPr>
        <w:t>Roeselare e all’Accademia di Izegem. (Le date  possono riferirsi anche alle prime esecuzioni.)</w:t>
      </w:r>
    </w:p>
    <w:p w:rsidR="00C14D99" w:rsidRPr="001B1BBA" w:rsidRDefault="00C14D99" w:rsidP="001B612F">
      <w:pPr>
        <w:tabs>
          <w:tab w:val="left" w:pos="3686"/>
          <w:tab w:val="left" w:pos="4253"/>
          <w:tab w:val="left" w:pos="10490"/>
          <w:tab w:val="left" w:pos="10632"/>
        </w:tabs>
        <w:spacing w:before="120" w:line="276" w:lineRule="auto"/>
        <w:ind w:right="-1"/>
        <w:rPr>
          <w:rStyle w:val="notranslate"/>
          <w:rFonts w:ascii="Arial" w:hAnsi="Arial" w:cs="Arial"/>
          <w:lang w:val="en-US"/>
        </w:rPr>
      </w:pPr>
      <w:r w:rsidRPr="001B1BBA">
        <w:rPr>
          <w:rStyle w:val="notranslate"/>
          <w:rFonts w:ascii="Arial" w:hAnsi="Arial" w:cs="Arial"/>
        </w:rPr>
        <w:t xml:space="preserve">Parata, tromba e orch. </w:t>
      </w:r>
      <w:r w:rsidRPr="001B1BBA">
        <w:rPr>
          <w:rStyle w:val="notranslate"/>
          <w:rFonts w:ascii="Arial" w:hAnsi="Arial" w:cs="Arial"/>
          <w:lang w:val="en-US"/>
        </w:rPr>
        <w:t>(1952).</w:t>
      </w:r>
    </w:p>
    <w:p w:rsidR="002202A8" w:rsidRPr="001B1BBA" w:rsidRDefault="002202A8" w:rsidP="001B612F">
      <w:pPr>
        <w:tabs>
          <w:tab w:val="left" w:pos="4253"/>
          <w:tab w:val="left" w:pos="10490"/>
          <w:tab w:val="left" w:pos="10632"/>
        </w:tabs>
        <w:spacing w:before="120" w:line="276" w:lineRule="auto"/>
        <w:ind w:right="-1"/>
        <w:rPr>
          <w:rFonts w:ascii="Arial" w:hAnsi="Arial" w:cs="Arial"/>
          <w:u w:val="single"/>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 xml:space="preserve">OTTERLOO </w:t>
      </w:r>
      <w:r w:rsidR="006761C6" w:rsidRPr="001B1BBA">
        <w:rPr>
          <w:rFonts w:ascii="Arial" w:hAnsi="Arial" w:cs="Arial"/>
          <w:color w:val="008000"/>
          <w:u w:val="single"/>
          <w:lang w:val="en-GB"/>
        </w:rPr>
        <w:t xml:space="preserve"> Willem van</w:t>
      </w:r>
      <w:r w:rsidR="006761C6" w:rsidRPr="001B1BBA">
        <w:rPr>
          <w:rFonts w:ascii="Arial" w:hAnsi="Arial" w:cs="Arial"/>
          <w:color w:val="008000"/>
          <w:u w:val="single"/>
          <w:lang w:val="en-GB"/>
        </w:rPr>
        <w:tab/>
      </w:r>
      <w:r w:rsidRPr="001B1BBA">
        <w:rPr>
          <w:rFonts w:ascii="Arial" w:hAnsi="Arial" w:cs="Arial"/>
          <w:color w:val="008000"/>
          <w:u w:val="single"/>
          <w:lang w:val="en-GB"/>
        </w:rPr>
        <w:t>Winterswijk, 27.12.1907 - Melbourne, 28.7.1978.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olandese, allievo di de Castro e Dresden. Direttore delle orchestre di Utrecht </w:t>
      </w:r>
      <w:r w:rsidR="005E02C7" w:rsidRPr="001B1BBA">
        <w:rPr>
          <w:rFonts w:ascii="Arial" w:hAnsi="Arial" w:cs="Arial"/>
          <w:color w:val="008000"/>
          <w:sz w:val="20"/>
          <w:szCs w:val="20"/>
        </w:rPr>
        <w:t xml:space="preserve">  </w:t>
      </w:r>
      <w:r w:rsidR="00A179D9">
        <w:rPr>
          <w:rFonts w:ascii="Arial" w:hAnsi="Arial" w:cs="Arial"/>
          <w:color w:val="008000"/>
          <w:sz w:val="20"/>
          <w:szCs w:val="20"/>
        </w:rPr>
        <w:t xml:space="preserve">              </w:t>
      </w:r>
      <w:r w:rsidRPr="001B1BBA">
        <w:rPr>
          <w:rFonts w:ascii="Arial" w:hAnsi="Arial" w:cs="Arial"/>
          <w:color w:val="008000"/>
          <w:sz w:val="20"/>
          <w:szCs w:val="20"/>
        </w:rPr>
        <w:t>e dell’Aia, in Europa, Sud America e Sud Africa.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Divertimento per ottoni, celesta, pf. perc. (1946).   Sinfonietta per 16 fiati (1943).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Intrada per ottoni e perc. (1958).</w:t>
      </w:r>
    </w:p>
    <w:p w:rsidR="00CA3957" w:rsidRPr="001B1BBA" w:rsidRDefault="00CA3957" w:rsidP="001B612F">
      <w:pPr>
        <w:tabs>
          <w:tab w:val="left" w:pos="4253"/>
          <w:tab w:val="left" w:pos="10490"/>
          <w:tab w:val="left" w:pos="10632"/>
        </w:tabs>
        <w:spacing w:before="120" w:line="276" w:lineRule="auto"/>
        <w:ind w:right="-1"/>
        <w:rPr>
          <w:rFonts w:ascii="Arial" w:hAnsi="Arial" w:cs="Arial"/>
        </w:rPr>
      </w:pPr>
    </w:p>
    <w:p w:rsidR="00CA3957" w:rsidRPr="001B1BBA" w:rsidRDefault="00CA3957"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PAGANINI  Nicolò</w:t>
      </w:r>
      <w:r w:rsidRPr="001B1BBA">
        <w:rPr>
          <w:rFonts w:ascii="Arial" w:hAnsi="Arial" w:cs="Arial"/>
          <w:color w:val="008000"/>
          <w:u w:val="single"/>
        </w:rPr>
        <w:tab/>
        <w:t>Genova, 27.10.1782 - Nizza, 27.5.1840.</w:t>
      </w:r>
    </w:p>
    <w:p w:rsidR="00B370D5" w:rsidRPr="001B1BBA" w:rsidRDefault="00CA3957"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Il grandioso violinista</w:t>
      </w:r>
      <w:r w:rsidR="009E122A" w:rsidRPr="001B1BBA">
        <w:rPr>
          <w:rFonts w:ascii="Arial" w:hAnsi="Arial" w:cs="Arial"/>
          <w:color w:val="008000"/>
        </w:rPr>
        <w:t xml:space="preserve"> </w:t>
      </w:r>
      <w:r w:rsidRPr="001B1BBA">
        <w:rPr>
          <w:rFonts w:ascii="Arial" w:hAnsi="Arial" w:cs="Arial"/>
          <w:color w:val="008000"/>
        </w:rPr>
        <w:t xml:space="preserve">concertista. </w:t>
      </w:r>
      <w:r w:rsidR="00B370D5" w:rsidRPr="001B1BBA">
        <w:rPr>
          <w:rFonts w:ascii="Arial" w:hAnsi="Arial" w:cs="Arial"/>
          <w:color w:val="008000"/>
        </w:rPr>
        <w:t>Per maggiori informazioni sull'autore, vedi: "Passeggiando con la Musica", scaricabile gratuitamente dal sito: mariodemolli.com</w:t>
      </w:r>
    </w:p>
    <w:p w:rsidR="00EC23AA" w:rsidRDefault="00CA395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17° Capriccio in Mib, tromba e pf. (1805, 3’20).</w:t>
      </w:r>
      <w:r w:rsidR="00EC23AA">
        <w:rPr>
          <w:rFonts w:ascii="Arial" w:hAnsi="Arial" w:cs="Arial"/>
        </w:rPr>
        <w:t xml:space="preserve">   </w:t>
      </w:r>
    </w:p>
    <w:p w:rsidR="00A76DEE" w:rsidRPr="001B1BBA" w:rsidRDefault="00A76DE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Rev. per tromba e pf.:  17° Capriccio in Mib (1805, 3'20),</w:t>
      </w:r>
    </w:p>
    <w:p w:rsidR="00A76DEE" w:rsidRPr="001B1BBA" w:rsidRDefault="00A76DEE"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Moto perpetuo in Do, op. 11 (1835, 4'30).</w:t>
      </w:r>
    </w:p>
    <w:p w:rsidR="00CA3957" w:rsidRPr="001B1BBA" w:rsidRDefault="00CA3957" w:rsidP="001B612F">
      <w:pPr>
        <w:tabs>
          <w:tab w:val="left" w:pos="4253"/>
          <w:tab w:val="left" w:pos="10490"/>
          <w:tab w:val="left" w:pos="10632"/>
        </w:tabs>
        <w:spacing w:before="120" w:line="276" w:lineRule="auto"/>
        <w:ind w:right="-1"/>
        <w:rPr>
          <w:rFonts w:ascii="Arial" w:hAnsi="Arial" w:cs="Arial"/>
        </w:rPr>
      </w:pPr>
    </w:p>
    <w:p w:rsidR="000058E5" w:rsidRPr="001B1BBA" w:rsidRDefault="000058E5"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PAKHMUTOVA  Alexandra           </w:t>
      </w:r>
      <w:r w:rsidR="002942F6" w:rsidRPr="001B1BBA">
        <w:rPr>
          <w:rFonts w:ascii="Arial" w:hAnsi="Arial" w:cs="Arial"/>
          <w:color w:val="008000"/>
          <w:u w:val="single"/>
        </w:rPr>
        <w:tab/>
      </w:r>
      <w:r w:rsidRPr="001B1BBA">
        <w:rPr>
          <w:rFonts w:ascii="Arial" w:hAnsi="Arial" w:cs="Arial"/>
          <w:color w:val="008000"/>
          <w:u w:val="single"/>
        </w:rPr>
        <w:t>Beketovka, 9.11.1929</w:t>
      </w:r>
    </w:p>
    <w:p w:rsidR="000058E5" w:rsidRPr="001B1BBA" w:rsidRDefault="000058E5"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Compositrice e pianista russa</w:t>
      </w:r>
      <w:r w:rsidR="008A27ED" w:rsidRPr="001B1BBA">
        <w:rPr>
          <w:rFonts w:ascii="Arial" w:hAnsi="Arial" w:cs="Arial"/>
          <w:color w:val="008000"/>
          <w:sz w:val="20"/>
          <w:szCs w:val="20"/>
        </w:rPr>
        <w:t xml:space="preserve">, i suoi studi (abitava presso Stalingrado) furono interrotti dalla guerra. </w:t>
      </w:r>
      <w:r w:rsidR="000D0F42">
        <w:rPr>
          <w:rFonts w:ascii="Arial" w:hAnsi="Arial" w:cs="Arial"/>
          <w:color w:val="008000"/>
          <w:sz w:val="20"/>
          <w:szCs w:val="20"/>
        </w:rPr>
        <w:t xml:space="preserve">                            </w:t>
      </w:r>
      <w:r w:rsidR="008A27ED" w:rsidRPr="001B1BBA">
        <w:rPr>
          <w:rFonts w:ascii="Arial" w:hAnsi="Arial" w:cs="Arial"/>
          <w:color w:val="008000"/>
          <w:sz w:val="20"/>
          <w:szCs w:val="20"/>
        </w:rPr>
        <w:t xml:space="preserve">Nel 1943 </w:t>
      </w:r>
      <w:r w:rsidR="005E02C7" w:rsidRPr="001B1BBA">
        <w:rPr>
          <w:rFonts w:ascii="Arial" w:hAnsi="Arial" w:cs="Arial"/>
          <w:color w:val="008000"/>
          <w:sz w:val="20"/>
          <w:szCs w:val="20"/>
        </w:rPr>
        <w:t xml:space="preserve"> </w:t>
      </w:r>
      <w:r w:rsidR="008A27ED" w:rsidRPr="001B1BBA">
        <w:rPr>
          <w:rFonts w:ascii="Arial" w:hAnsi="Arial" w:cs="Arial"/>
          <w:color w:val="008000"/>
          <w:sz w:val="20"/>
          <w:szCs w:val="20"/>
        </w:rPr>
        <w:t>entrò nel Conservatorio di Mosca, allieva di V. Shebalin. Trattò quasi tutti i generi musicali, dal genere sinfonico alle circa 400 famose canzoni e musiche da film.</w:t>
      </w:r>
      <w:r w:rsidR="009A6BF8" w:rsidRPr="001B1BBA">
        <w:rPr>
          <w:rFonts w:ascii="Arial" w:hAnsi="Arial" w:cs="Arial"/>
          <w:color w:val="008000"/>
          <w:sz w:val="20"/>
          <w:szCs w:val="20"/>
        </w:rPr>
        <w:t xml:space="preserve"> Artista del Popolo russo nel 1984.</w:t>
      </w:r>
    </w:p>
    <w:p w:rsidR="008A27ED" w:rsidRPr="001B1BBA" w:rsidRDefault="004B47E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Sonata per tromba e pf. (1986).   </w:t>
      </w:r>
      <w:r w:rsidR="008A27ED" w:rsidRPr="001B1BBA">
        <w:rPr>
          <w:rFonts w:ascii="Arial" w:hAnsi="Arial" w:cs="Arial"/>
        </w:rPr>
        <w:t>Concerto per tromba e orchestra</w:t>
      </w:r>
      <w:r w:rsidR="00121759" w:rsidRPr="001B1BBA">
        <w:rPr>
          <w:rFonts w:ascii="Arial" w:hAnsi="Arial" w:cs="Arial"/>
        </w:rPr>
        <w:t xml:space="preserve"> (1</w:t>
      </w:r>
      <w:r w:rsidR="009A6BF8" w:rsidRPr="001B1BBA">
        <w:rPr>
          <w:rFonts w:ascii="Arial" w:hAnsi="Arial" w:cs="Arial"/>
        </w:rPr>
        <w:t>4</w:t>
      </w:r>
      <w:r w:rsidR="00121759" w:rsidRPr="001B1BBA">
        <w:rPr>
          <w:rFonts w:ascii="Arial" w:hAnsi="Arial" w:cs="Arial"/>
        </w:rPr>
        <w:t>’</w:t>
      </w:r>
      <w:r w:rsidR="009A6BF8" w:rsidRPr="001B1BBA">
        <w:rPr>
          <w:rFonts w:ascii="Arial" w:hAnsi="Arial" w:cs="Arial"/>
        </w:rPr>
        <w:t>3</w:t>
      </w:r>
      <w:r w:rsidR="00121759" w:rsidRPr="001B1BBA">
        <w:rPr>
          <w:rFonts w:ascii="Arial" w:hAnsi="Arial" w:cs="Arial"/>
        </w:rPr>
        <w:t>5)</w:t>
      </w:r>
      <w:r w:rsidR="002942F6" w:rsidRPr="001B1BBA">
        <w:rPr>
          <w:rFonts w:ascii="Arial" w:hAnsi="Arial" w:cs="Arial"/>
        </w:rPr>
        <w:t>.</w:t>
      </w:r>
    </w:p>
    <w:p w:rsidR="002942F6" w:rsidRPr="001B1BBA" w:rsidRDefault="002942F6"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PACIORKIEWIC  Tadeusz</w:t>
      </w:r>
      <w:r w:rsidRPr="001B1BBA">
        <w:rPr>
          <w:rFonts w:ascii="Arial" w:hAnsi="Arial" w:cs="Arial"/>
          <w:color w:val="008000"/>
          <w:sz w:val="24"/>
          <w:szCs w:val="24"/>
          <w:u w:val="single"/>
        </w:rPr>
        <w:tab/>
        <w:t>Sierpc, 17.10.1916 - Varsavia 21.11.1998.</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Organista, pianista, compositore e didatta polacco. Studi al Conservatorio di Varsavia con Rutkowski e </w:t>
      </w:r>
      <w:r w:rsidR="000D0F42">
        <w:rPr>
          <w:rFonts w:ascii="Arial" w:hAnsi="Arial" w:cs="Arial"/>
          <w:color w:val="008000"/>
        </w:rPr>
        <w:t xml:space="preserve">                 </w:t>
      </w:r>
      <w:r w:rsidRPr="001B1BBA">
        <w:rPr>
          <w:rFonts w:ascii="Arial" w:hAnsi="Arial" w:cs="Arial"/>
          <w:color w:val="008000"/>
        </w:rPr>
        <w:t xml:space="preserve">Sikorskiand. Fondatore a Plock di Scuole di Musica elementari e medie. Dal 1959  insegnante a Lodz e dal </w:t>
      </w:r>
      <w:r w:rsidR="000D0F42">
        <w:rPr>
          <w:rFonts w:ascii="Arial" w:hAnsi="Arial" w:cs="Arial"/>
          <w:color w:val="008000"/>
        </w:rPr>
        <w:t xml:space="preserve">               </w:t>
      </w:r>
      <w:r w:rsidRPr="001B1BBA">
        <w:rPr>
          <w:rFonts w:ascii="Arial" w:hAnsi="Arial" w:cs="Arial"/>
          <w:color w:val="008000"/>
        </w:rPr>
        <w:t>1954 all’Accademia Chopin di Varsavia, dal 1969 Rettore della stessa.</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Riflessioni per tromba e org. (1987).   Elegy, Tromba e archi.</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Concerto per tromba e orch. (1986).</w:t>
      </w:r>
    </w:p>
    <w:p w:rsidR="00E663E9" w:rsidRPr="001B1BBA" w:rsidRDefault="00E663E9"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PAISIBLE  Jaques</w:t>
      </w:r>
      <w:r w:rsidRPr="001B1BBA">
        <w:rPr>
          <w:rFonts w:ascii="Arial" w:hAnsi="Arial" w:cs="Arial"/>
          <w:color w:val="008000"/>
          <w:u w:val="single"/>
        </w:rPr>
        <w:tab/>
        <w:t>? 1650 - Londra, 1721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flautista, violinista, oboista e cantore inglese.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Airs, per tromba e archi.</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PAKHMUTOVA  Alexsandra (Alya)</w:t>
      </w:r>
      <w:r w:rsidRPr="001B1BBA">
        <w:rPr>
          <w:rFonts w:ascii="Arial" w:hAnsi="Arial" w:cs="Arial"/>
          <w:color w:val="008000"/>
          <w:u w:val="single"/>
        </w:rPr>
        <w:tab/>
        <w:t>Beketovka-Stalingrado, 9.11.1929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Compositrice e pianista russa, allieva al Conservatorio di Mosca di Peiko, Fere e Shebalin.</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Concerto in Sib, tromba e orch. (1955, 14’40), versione del 1978 (13’).</w:t>
      </w:r>
    </w:p>
    <w:p w:rsidR="007F7EFA" w:rsidRPr="001B1BBA" w:rsidRDefault="007F7EFA" w:rsidP="001B612F">
      <w:pPr>
        <w:tabs>
          <w:tab w:val="left" w:pos="4253"/>
          <w:tab w:val="left" w:pos="10490"/>
          <w:tab w:val="left" w:pos="10632"/>
        </w:tabs>
        <w:spacing w:before="120" w:line="276" w:lineRule="auto"/>
        <w:ind w:right="-1"/>
        <w:rPr>
          <w:rFonts w:ascii="Arial" w:hAnsi="Arial" w:cs="Arial"/>
        </w:rPr>
      </w:pPr>
    </w:p>
    <w:p w:rsidR="007F7EFA" w:rsidRPr="001B1BBA" w:rsidRDefault="007F7EFA"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PALLAVICINO  Carlo</w:t>
      </w:r>
      <w:r w:rsidRPr="001B1BBA">
        <w:rPr>
          <w:rFonts w:ascii="Arial" w:hAnsi="Arial" w:cs="Arial"/>
          <w:color w:val="008000"/>
          <w:u w:val="single"/>
        </w:rPr>
        <w:tab/>
        <w:t>1630 - 1688</w:t>
      </w:r>
    </w:p>
    <w:p w:rsidR="007F7EFA" w:rsidRPr="001B1BBA" w:rsidRDefault="007F7EFA"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Sinfonia dall'Opera Diocle</w:t>
      </w:r>
      <w:r w:rsidR="00316ECD" w:rsidRPr="001B1BBA">
        <w:rPr>
          <w:rFonts w:ascii="Arial" w:hAnsi="Arial" w:cs="Arial"/>
        </w:rPr>
        <w:t>t</w:t>
      </w:r>
      <w:r w:rsidRPr="001B1BBA">
        <w:rPr>
          <w:rFonts w:ascii="Arial" w:hAnsi="Arial" w:cs="Arial"/>
        </w:rPr>
        <w:t xml:space="preserve">iano, tromba ed ens. </w:t>
      </w:r>
      <w:r w:rsidRPr="001B1BBA">
        <w:rPr>
          <w:rFonts w:ascii="Arial" w:hAnsi="Arial" w:cs="Arial"/>
          <w:lang w:val="en-US"/>
        </w:rPr>
        <w:t>(3'10)</w:t>
      </w:r>
    </w:p>
    <w:p w:rsidR="005B631A" w:rsidRPr="001B1BBA" w:rsidRDefault="005B631A"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p>
    <w:p w:rsidR="00332B87" w:rsidRPr="001B1BBA" w:rsidRDefault="00332B87"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PALMER  Robert</w:t>
      </w:r>
      <w:r w:rsidRPr="001B1BBA">
        <w:rPr>
          <w:rFonts w:ascii="Arial" w:hAnsi="Arial" w:cs="Arial"/>
          <w:color w:val="008000"/>
          <w:sz w:val="24"/>
          <w:szCs w:val="24"/>
          <w:u w:val="single"/>
          <w:lang w:val="en-US"/>
        </w:rPr>
        <w:tab/>
        <w:t>Syracuse, 2.6.1915 - Ithaca, 3.7.2010.</w:t>
      </w:r>
    </w:p>
    <w:p w:rsidR="00332B87" w:rsidRPr="001B1BBA" w:rsidRDefault="00332B87"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pianista statunitense, studi alla Eastman Shool, allievo di Rogers, Harris, Hanson e Copland. </w:t>
      </w:r>
      <w:r w:rsidR="00346977" w:rsidRPr="001B1BBA">
        <w:rPr>
          <w:rFonts w:ascii="Arial" w:hAnsi="Arial" w:cs="Arial"/>
          <w:color w:val="008000"/>
        </w:rPr>
        <w:t xml:space="preserve">   </w:t>
      </w:r>
      <w:r w:rsidRPr="001B1BBA">
        <w:rPr>
          <w:rFonts w:ascii="Arial" w:hAnsi="Arial" w:cs="Arial"/>
          <w:color w:val="008000"/>
        </w:rPr>
        <w:t xml:space="preserve">Docente di pianoforte e composizione all’Università del Kansas dal 1940 al 1943. Dal 1943 al 1980 insegnante </w:t>
      </w:r>
      <w:r w:rsidR="00346977" w:rsidRPr="001B1BBA">
        <w:rPr>
          <w:rFonts w:ascii="Arial" w:hAnsi="Arial" w:cs="Arial"/>
          <w:color w:val="008000"/>
        </w:rPr>
        <w:t xml:space="preserve">          </w:t>
      </w:r>
      <w:r w:rsidRPr="001B1BBA">
        <w:rPr>
          <w:rFonts w:ascii="Arial" w:hAnsi="Arial" w:cs="Arial"/>
          <w:color w:val="008000"/>
        </w:rPr>
        <w:t>di composizione alla Cornell University.</w:t>
      </w:r>
    </w:p>
    <w:p w:rsidR="00332B87" w:rsidRPr="001B1BBA" w:rsidRDefault="00332B87"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Sonata per tromba e pf.</w:t>
      </w:r>
    </w:p>
    <w:p w:rsidR="006761C6" w:rsidRPr="001B1BBA" w:rsidRDefault="006761C6" w:rsidP="001B612F">
      <w:pPr>
        <w:tabs>
          <w:tab w:val="left" w:pos="4253"/>
          <w:tab w:val="left" w:pos="10490"/>
          <w:tab w:val="left" w:pos="10632"/>
        </w:tabs>
        <w:spacing w:before="120" w:line="276" w:lineRule="auto"/>
        <w:ind w:right="-1"/>
        <w:rPr>
          <w:rFonts w:ascii="Arial" w:hAnsi="Arial" w:cs="Arial"/>
        </w:rPr>
      </w:pPr>
    </w:p>
    <w:p w:rsidR="006761C6" w:rsidRPr="001B1BBA" w:rsidRDefault="006761C6"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PANN  Carter</w:t>
      </w:r>
      <w:r w:rsidRPr="001B1BBA">
        <w:rPr>
          <w:rFonts w:ascii="Arial" w:hAnsi="Arial" w:cs="Arial"/>
          <w:color w:val="008000"/>
          <w:sz w:val="24"/>
          <w:szCs w:val="24"/>
          <w:u w:val="single"/>
        </w:rPr>
        <w:tab/>
        <w:t>La Grange, 21.2.1972</w:t>
      </w:r>
    </w:p>
    <w:p w:rsidR="006761C6" w:rsidRPr="001B1BBA" w:rsidRDefault="006761C6"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Pianista e compositore americano, studi con la nonna pianista e con Del Rosario alla North School of Music di Winnetka, alla Eastman School studia pianoforte con Barry Snyder e composizione con S. Adler, Benson, </w:t>
      </w:r>
      <w:r w:rsidR="00346977" w:rsidRPr="001B1BBA">
        <w:rPr>
          <w:rFonts w:ascii="Arial" w:hAnsi="Arial" w:cs="Arial"/>
          <w:color w:val="008000"/>
        </w:rPr>
        <w:t xml:space="preserve"> </w:t>
      </w:r>
      <w:r w:rsidRPr="001B1BBA">
        <w:rPr>
          <w:rFonts w:ascii="Arial" w:hAnsi="Arial" w:cs="Arial"/>
          <w:color w:val="008000"/>
        </w:rPr>
        <w:t>Schwantner e Liptak. Ulteriori studi di composizione con H. Sandroff all’Università di Chicago. Insegnante di composizione all’Università del Colorado.</w:t>
      </w:r>
    </w:p>
    <w:p w:rsidR="006761C6" w:rsidRPr="001B1BBA" w:rsidRDefault="006761C6"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Triplo concerto per tromba e orch. (2001, 17’).</w:t>
      </w:r>
    </w:p>
    <w:p w:rsidR="003F5233" w:rsidRPr="001B1BBA" w:rsidRDefault="003F5233"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3F5233" w:rsidRPr="001B1BBA" w:rsidRDefault="003F5233"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PANNEQUIN  Jean</w:t>
      </w:r>
    </w:p>
    <w:p w:rsidR="003F5233" w:rsidRPr="001B1BBA" w:rsidRDefault="003F5233"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francese, morto probabilmente a Parigi nel 1914. Non si sa dove e quando sia nato, ma il brano </w:t>
      </w:r>
      <w:r w:rsidR="000D0F42">
        <w:rPr>
          <w:rFonts w:ascii="Arial" w:hAnsi="Arial" w:cs="Arial"/>
          <w:color w:val="008000"/>
        </w:rPr>
        <w:t xml:space="preserve">              con il suo nome </w:t>
      </w:r>
      <w:r w:rsidRPr="001B1BBA">
        <w:rPr>
          <w:rFonts w:ascii="Arial" w:hAnsi="Arial" w:cs="Arial"/>
          <w:color w:val="008000"/>
        </w:rPr>
        <w:t>esiste.</w:t>
      </w:r>
    </w:p>
    <w:p w:rsidR="002622D0" w:rsidRPr="001B1BBA" w:rsidRDefault="003F523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fr-FR"/>
        </w:rPr>
        <w:t xml:space="preserve">Morceau de concert, tromba e pf. </w:t>
      </w:r>
      <w:r w:rsidRPr="001B1BBA">
        <w:rPr>
          <w:rFonts w:ascii="Arial" w:hAnsi="Arial" w:cs="Arial"/>
        </w:rPr>
        <w:t>(6’40).</w:t>
      </w:r>
    </w:p>
    <w:p w:rsidR="003F5233" w:rsidRPr="001B1BBA" w:rsidRDefault="003F5233" w:rsidP="001B612F">
      <w:pPr>
        <w:tabs>
          <w:tab w:val="left" w:pos="4253"/>
          <w:tab w:val="left" w:pos="10490"/>
          <w:tab w:val="left" w:pos="10632"/>
        </w:tabs>
        <w:spacing w:before="120" w:line="276" w:lineRule="auto"/>
        <w:ind w:right="-1"/>
        <w:rPr>
          <w:rFonts w:ascii="Arial" w:hAnsi="Arial" w:cs="Arial"/>
        </w:rPr>
      </w:pPr>
    </w:p>
    <w:p w:rsidR="00D930C9" w:rsidRPr="001B1BBA" w:rsidRDefault="00D930C9"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PANUFNIK  Andrzej</w:t>
      </w:r>
      <w:r w:rsidRPr="001B1BBA">
        <w:rPr>
          <w:rFonts w:ascii="Arial" w:hAnsi="Arial" w:cs="Arial"/>
          <w:color w:val="008000"/>
          <w:u w:val="single"/>
        </w:rPr>
        <w:tab/>
        <w:t>Varsavia, 24. 9.1914 - Twickenham, 27.10.1991.</w:t>
      </w:r>
    </w:p>
    <w:p w:rsidR="00AF6706" w:rsidRPr="001B1BBA" w:rsidRDefault="00AF6706"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pianista e direttore d’orchestra polacco, studi al Conservatorio di Varsavia con Sikorski, perfezionamento con Weingartner a Vienna e con Gaubert a Parigi. Durante l’occupazione nazista si esibì in duo </w:t>
      </w:r>
      <w:r w:rsidR="00346977" w:rsidRPr="001B1BBA">
        <w:rPr>
          <w:rFonts w:ascii="Arial" w:hAnsi="Arial" w:cs="Arial"/>
          <w:color w:val="008000"/>
          <w:sz w:val="20"/>
          <w:szCs w:val="20"/>
        </w:rPr>
        <w:t xml:space="preserve">   </w:t>
      </w:r>
      <w:r w:rsidRPr="001B1BBA">
        <w:rPr>
          <w:rFonts w:ascii="Arial" w:hAnsi="Arial" w:cs="Arial"/>
          <w:color w:val="008000"/>
          <w:sz w:val="20"/>
          <w:szCs w:val="20"/>
        </w:rPr>
        <w:t xml:space="preserve">con Lutoslawski, in un bar alla periferia di Varsavia, la madre, violinista malata e il padre, costruttore di strumenti musicali, lo convinsero a lasciare Varsavia. Al ritorno, per assistere al funerale del fratello ebbe anche la sgradita sorpresa di non trovare i suoi manoscritti, erano serviti al nuovo inquilino per scaldare l’appartamento. </w:t>
      </w:r>
      <w:r w:rsidR="000D0F42">
        <w:rPr>
          <w:rFonts w:ascii="Arial" w:hAnsi="Arial" w:cs="Arial"/>
          <w:color w:val="008000"/>
          <w:sz w:val="20"/>
          <w:szCs w:val="20"/>
        </w:rPr>
        <w:t xml:space="preserve">                           </w:t>
      </w:r>
      <w:r w:rsidRPr="001B1BBA">
        <w:rPr>
          <w:rFonts w:ascii="Arial" w:hAnsi="Arial" w:cs="Arial"/>
          <w:color w:val="008000"/>
          <w:sz w:val="20"/>
          <w:szCs w:val="20"/>
        </w:rPr>
        <w:t xml:space="preserve">Alla fine della guerra fu direttore dell’Orchestra Filarmonica di Varsavia e direttore ospite della Filarmonica di </w:t>
      </w:r>
      <w:r w:rsidR="000D0F42">
        <w:rPr>
          <w:rFonts w:ascii="Arial" w:hAnsi="Arial" w:cs="Arial"/>
          <w:color w:val="008000"/>
          <w:sz w:val="20"/>
          <w:szCs w:val="20"/>
        </w:rPr>
        <w:t xml:space="preserve"> </w:t>
      </w:r>
      <w:r w:rsidRPr="001B1BBA">
        <w:rPr>
          <w:rFonts w:ascii="Arial" w:hAnsi="Arial" w:cs="Arial"/>
          <w:color w:val="008000"/>
          <w:sz w:val="20"/>
          <w:szCs w:val="20"/>
        </w:rPr>
        <w:t>Berlino.</w:t>
      </w:r>
      <w:r w:rsidR="000D0F42">
        <w:rPr>
          <w:rFonts w:ascii="Arial" w:hAnsi="Arial" w:cs="Arial"/>
          <w:color w:val="008000"/>
          <w:sz w:val="20"/>
          <w:szCs w:val="20"/>
        </w:rPr>
        <w:t xml:space="preserve"> </w:t>
      </w:r>
      <w:r w:rsidRPr="001B1BBA">
        <w:rPr>
          <w:rFonts w:ascii="Arial" w:hAnsi="Arial" w:cs="Arial"/>
          <w:color w:val="008000"/>
          <w:sz w:val="20"/>
          <w:szCs w:val="20"/>
        </w:rPr>
        <w:t xml:space="preserve">I politici polacchi, lo boicottarono, come in Russia la Musica doveva manifestare la realtà socialista, concetto vago e deleterio. Nel 1950 fu in Russia dove conobbe Shostakovich e Chaciaturjan, tornato in Polonia cercò di completare i brani precedentemente persi e nuove composizioni, ma fu bollato come “Formalista”. </w:t>
      </w:r>
      <w:r w:rsidR="000D0F42">
        <w:rPr>
          <w:rFonts w:ascii="Arial" w:hAnsi="Arial" w:cs="Arial"/>
          <w:color w:val="008000"/>
          <w:sz w:val="20"/>
          <w:szCs w:val="20"/>
        </w:rPr>
        <w:t xml:space="preserve">                     </w:t>
      </w:r>
      <w:r w:rsidR="00F8125D">
        <w:rPr>
          <w:rFonts w:ascii="Arial" w:hAnsi="Arial" w:cs="Arial"/>
          <w:color w:val="008000"/>
          <w:sz w:val="20"/>
          <w:szCs w:val="20"/>
        </w:rPr>
        <w:t xml:space="preserve">    </w:t>
      </w:r>
      <w:r w:rsidRPr="001B1BBA">
        <w:rPr>
          <w:rFonts w:ascii="Arial" w:hAnsi="Arial" w:cs="Arial"/>
          <w:color w:val="008000"/>
          <w:sz w:val="20"/>
          <w:szCs w:val="20"/>
        </w:rPr>
        <w:t>Fece un viaggio</w:t>
      </w:r>
      <w:r w:rsidR="000D0F42">
        <w:rPr>
          <w:rFonts w:ascii="Arial" w:hAnsi="Arial" w:cs="Arial"/>
          <w:color w:val="008000"/>
          <w:sz w:val="20"/>
          <w:szCs w:val="20"/>
        </w:rPr>
        <w:t xml:space="preserve"> </w:t>
      </w:r>
      <w:r w:rsidRPr="001B1BBA">
        <w:rPr>
          <w:rFonts w:ascii="Arial" w:hAnsi="Arial" w:cs="Arial"/>
          <w:color w:val="008000"/>
          <w:sz w:val="20"/>
          <w:szCs w:val="20"/>
        </w:rPr>
        <w:t xml:space="preserve">in Cina con la Filarmonica di Varsavia, conobbe il presidente Mao. Gli fu ordinato dal governo polacco e dal KGB </w:t>
      </w:r>
      <w:r w:rsidR="005E02C7" w:rsidRPr="001B1BBA">
        <w:rPr>
          <w:rFonts w:ascii="Arial" w:hAnsi="Arial" w:cs="Arial"/>
          <w:color w:val="008000"/>
          <w:sz w:val="20"/>
          <w:szCs w:val="20"/>
        </w:rPr>
        <w:t xml:space="preserve"> </w:t>
      </w:r>
      <w:r w:rsidRPr="001B1BBA">
        <w:rPr>
          <w:rFonts w:ascii="Arial" w:hAnsi="Arial" w:cs="Arial"/>
          <w:color w:val="008000"/>
          <w:sz w:val="20"/>
          <w:szCs w:val="20"/>
        </w:rPr>
        <w:t xml:space="preserve">di spiare l’occidente, quest’ordine lo rifiutò mentalmente, ma in Polonia non poteva più </w:t>
      </w:r>
      <w:r w:rsidR="000D0F42">
        <w:rPr>
          <w:rFonts w:ascii="Arial" w:hAnsi="Arial" w:cs="Arial"/>
          <w:color w:val="008000"/>
          <w:sz w:val="20"/>
          <w:szCs w:val="20"/>
        </w:rPr>
        <w:t xml:space="preserve">   </w:t>
      </w:r>
      <w:r w:rsidRPr="001B1BBA">
        <w:rPr>
          <w:rFonts w:ascii="Arial" w:hAnsi="Arial" w:cs="Arial"/>
          <w:color w:val="008000"/>
          <w:sz w:val="20"/>
          <w:szCs w:val="20"/>
        </w:rPr>
        <w:t>comporre. Il suo ideale</w:t>
      </w:r>
      <w:r w:rsidR="000D0F42">
        <w:rPr>
          <w:rFonts w:ascii="Arial" w:hAnsi="Arial" w:cs="Arial"/>
          <w:color w:val="008000"/>
          <w:sz w:val="20"/>
          <w:szCs w:val="20"/>
        </w:rPr>
        <w:t xml:space="preserve"> </w:t>
      </w:r>
      <w:r w:rsidRPr="001B1BBA">
        <w:rPr>
          <w:rFonts w:ascii="Arial" w:hAnsi="Arial" w:cs="Arial"/>
          <w:color w:val="008000"/>
          <w:sz w:val="20"/>
          <w:szCs w:val="20"/>
        </w:rPr>
        <w:t xml:space="preserve">socialismo si spense, anche perché si accorse d’esser spiato dalla polizia del regime. </w:t>
      </w:r>
      <w:r w:rsidR="000D0F42">
        <w:rPr>
          <w:rFonts w:ascii="Arial" w:hAnsi="Arial" w:cs="Arial"/>
          <w:color w:val="008000"/>
          <w:sz w:val="20"/>
          <w:szCs w:val="20"/>
        </w:rPr>
        <w:t xml:space="preserve">          </w:t>
      </w:r>
      <w:r w:rsidRPr="001B1BBA">
        <w:rPr>
          <w:rFonts w:ascii="Arial" w:hAnsi="Arial" w:cs="Arial"/>
          <w:color w:val="008000"/>
          <w:sz w:val="20"/>
          <w:szCs w:val="20"/>
        </w:rPr>
        <w:t xml:space="preserve">Dal 1954 si stabilì, senza una lira in tasca, a Londra, dove gli fu concesso asilo politico, in Polonia era ormai un traditore. Finanziariamente fu aiutato da V. Williams e da A. Benjamin, nel 1961 ottenne la cittadinanza inglese. Negli Stati Uniti, Stokowski diresse la sua “Sinfonia della pace” e in Inghilterra la “Sinfonia elegiaca”. Ormai noto </w:t>
      </w:r>
      <w:r w:rsidR="000D0F42">
        <w:rPr>
          <w:rFonts w:ascii="Arial" w:hAnsi="Arial" w:cs="Arial"/>
          <w:color w:val="008000"/>
          <w:sz w:val="20"/>
          <w:szCs w:val="20"/>
        </w:rPr>
        <w:t xml:space="preserve">              </w:t>
      </w:r>
      <w:r w:rsidRPr="001B1BBA">
        <w:rPr>
          <w:rFonts w:ascii="Arial" w:hAnsi="Arial" w:cs="Arial"/>
          <w:color w:val="008000"/>
          <w:sz w:val="20"/>
          <w:szCs w:val="20"/>
        </w:rPr>
        <w:t xml:space="preserve">ed apprezzato fu nominato Direttore della Birmingham Symphony Orchestra, 50 concerti all’anno per contratto, </w:t>
      </w:r>
      <w:r w:rsidR="000D0F42">
        <w:rPr>
          <w:rFonts w:ascii="Arial" w:hAnsi="Arial" w:cs="Arial"/>
          <w:color w:val="008000"/>
          <w:sz w:val="20"/>
          <w:szCs w:val="20"/>
        </w:rPr>
        <w:t xml:space="preserve">            </w:t>
      </w:r>
      <w:r w:rsidRPr="001B1BBA">
        <w:rPr>
          <w:rFonts w:ascii="Arial" w:hAnsi="Arial" w:cs="Arial"/>
          <w:color w:val="008000"/>
          <w:sz w:val="20"/>
          <w:szCs w:val="20"/>
        </w:rPr>
        <w:t>che limitavano il suo desiderio</w:t>
      </w:r>
      <w:r w:rsidR="000D0F42">
        <w:rPr>
          <w:rFonts w:ascii="Arial" w:hAnsi="Arial" w:cs="Arial"/>
          <w:color w:val="008000"/>
          <w:sz w:val="20"/>
          <w:szCs w:val="20"/>
        </w:rPr>
        <w:t xml:space="preserve"> </w:t>
      </w:r>
      <w:r w:rsidRPr="001B1BBA">
        <w:rPr>
          <w:rFonts w:ascii="Arial" w:hAnsi="Arial" w:cs="Arial"/>
          <w:color w:val="008000"/>
          <w:sz w:val="20"/>
          <w:szCs w:val="20"/>
        </w:rPr>
        <w:t xml:space="preserve">di comporre. Nel 1963 vinse il 1° Premio al Concorso di composizione a Colonia, </w:t>
      </w:r>
      <w:r w:rsidR="000D0F42">
        <w:rPr>
          <w:rFonts w:ascii="Arial" w:hAnsi="Arial" w:cs="Arial"/>
          <w:color w:val="008000"/>
          <w:sz w:val="20"/>
          <w:szCs w:val="20"/>
        </w:rPr>
        <w:t xml:space="preserve">        </w:t>
      </w:r>
      <w:r w:rsidRPr="001B1BBA">
        <w:rPr>
          <w:rFonts w:ascii="Arial" w:hAnsi="Arial" w:cs="Arial"/>
          <w:color w:val="008000"/>
          <w:sz w:val="20"/>
          <w:szCs w:val="20"/>
        </w:rPr>
        <w:t xml:space="preserve">da quel momento i suoi lavori furono eseguiti in tutto il mondo. Da Menuhin in particolare, Rostropovich gli commissionò il Concerto per violoncello. Un anno prima della morte visitò la Polonia, a Londra la Regina </w:t>
      </w:r>
      <w:r w:rsidR="00EC23AA">
        <w:rPr>
          <w:rFonts w:ascii="Arial" w:hAnsi="Arial" w:cs="Arial"/>
          <w:color w:val="008000"/>
          <w:sz w:val="20"/>
          <w:szCs w:val="20"/>
        </w:rPr>
        <w:t xml:space="preserve">      </w:t>
      </w:r>
      <w:r w:rsidRPr="001B1BBA">
        <w:rPr>
          <w:rFonts w:ascii="Arial" w:hAnsi="Arial" w:cs="Arial"/>
          <w:color w:val="008000"/>
          <w:sz w:val="20"/>
          <w:szCs w:val="20"/>
        </w:rPr>
        <w:t>Elisabetta lo nominò Cavaliere nel 1991. Musica e politica non possono convivere, 2 mondi troppo diversi...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Concerto in modo antico</w:t>
      </w:r>
      <w:r w:rsidR="00C02A16" w:rsidRPr="001B1BBA">
        <w:rPr>
          <w:rFonts w:ascii="Arial" w:hAnsi="Arial" w:cs="Arial"/>
        </w:rPr>
        <w:t>,</w:t>
      </w:r>
      <w:r w:rsidRPr="001B1BBA">
        <w:rPr>
          <w:rFonts w:ascii="Arial" w:hAnsi="Arial" w:cs="Arial"/>
        </w:rPr>
        <w:t xml:space="preserve"> per tromba, arpa, clav. timp. archi (1955, 14’</w:t>
      </w:r>
      <w:r w:rsidR="000B31E9" w:rsidRPr="001B1BBA">
        <w:rPr>
          <w:rFonts w:ascii="Arial" w:hAnsi="Arial" w:cs="Arial"/>
        </w:rPr>
        <w:t>20</w:t>
      </w:r>
      <w:r w:rsidRPr="001B1BBA">
        <w:rPr>
          <w:rFonts w:ascii="Arial" w:hAnsi="Arial" w:cs="Arial"/>
        </w:rPr>
        <w:t>).</w:t>
      </w:r>
    </w:p>
    <w:p w:rsidR="00104F65" w:rsidRPr="001B1BBA" w:rsidRDefault="00104F6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w:t>
      </w:r>
      <w:r w:rsidR="00A03A06" w:rsidRPr="001B1BBA">
        <w:rPr>
          <w:rFonts w:ascii="Arial" w:hAnsi="Arial" w:cs="Arial"/>
        </w:rPr>
        <w:t>eana</w:t>
      </w:r>
      <w:r w:rsidRPr="001B1BBA">
        <w:rPr>
          <w:rFonts w:ascii="Arial" w:hAnsi="Arial" w:cs="Arial"/>
        </w:rPr>
        <w:t>, per 6 corni, 6 trombe, 6 tromboni e organo (1980, 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PAPANDOPULO  Boris</w:t>
      </w:r>
      <w:r w:rsidRPr="001B1BBA">
        <w:rPr>
          <w:rFonts w:ascii="Arial" w:hAnsi="Arial" w:cs="Arial"/>
          <w:color w:val="008000"/>
          <w:u w:val="single"/>
        </w:rPr>
        <w:tab/>
        <w:t>Honnef, 25.2.1906 - Zagabria, 16.10.1991.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direttore d’orchestra  jugoslavo, allievo di Bersa, Lhotka e Fock.</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Concertino per tromba, archi e timp. </w:t>
      </w:r>
      <w:r w:rsidRPr="001B1BBA">
        <w:rPr>
          <w:rFonts w:ascii="Arial" w:hAnsi="Arial" w:cs="Arial"/>
          <w:lang w:val="fr-FR"/>
        </w:rPr>
        <w:t>(1950).</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fr-FR"/>
        </w:rPr>
      </w:pPr>
      <w:r w:rsidRPr="001B1BBA">
        <w:rPr>
          <w:rFonts w:ascii="Arial" w:hAnsi="Arial" w:cs="Arial"/>
          <w:color w:val="008000"/>
          <w:sz w:val="24"/>
          <w:szCs w:val="24"/>
          <w:u w:val="single"/>
          <w:lang w:val="fr-FR"/>
        </w:rPr>
        <w:t>PAPINEAU - COUTURE  Jean</w:t>
      </w:r>
      <w:r w:rsidRPr="001B1BBA">
        <w:rPr>
          <w:rFonts w:ascii="Arial" w:hAnsi="Arial" w:cs="Arial"/>
          <w:color w:val="008000"/>
          <w:sz w:val="24"/>
          <w:szCs w:val="24"/>
          <w:u w:val="single"/>
          <w:lang w:val="fr-FR"/>
        </w:rPr>
        <w:tab/>
        <w:t>Outremont, 12.11.1916 - Montreal, 11.8.2000.</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Pianista, compositore e didatta canadese, allievo di Morin e Cusson, perfezionamento a Boston con Q. Porter e </w:t>
      </w:r>
      <w:r w:rsidR="000D0F42">
        <w:rPr>
          <w:rFonts w:ascii="Arial" w:hAnsi="Arial" w:cs="Arial"/>
          <w:color w:val="008000"/>
        </w:rPr>
        <w:t xml:space="preserve">           </w:t>
      </w:r>
      <w:r w:rsidRPr="001B1BBA">
        <w:rPr>
          <w:rFonts w:ascii="Arial" w:hAnsi="Arial" w:cs="Arial"/>
          <w:color w:val="008000"/>
        </w:rPr>
        <w:t xml:space="preserve">con N. Boulanger alla Longy School of Music nel Massachussetts. Tornato in Canada è stato insegnante al Conservatorio </w:t>
      </w:r>
      <w:r w:rsidR="00467218" w:rsidRPr="001B1BBA">
        <w:rPr>
          <w:rFonts w:ascii="Arial" w:hAnsi="Arial" w:cs="Arial"/>
          <w:color w:val="008000"/>
        </w:rPr>
        <w:t xml:space="preserve">e </w:t>
      </w:r>
      <w:r w:rsidRPr="001B1BBA">
        <w:rPr>
          <w:rFonts w:ascii="Arial" w:hAnsi="Arial" w:cs="Arial"/>
          <w:color w:val="008000"/>
        </w:rPr>
        <w:t>all’Università di Montreal.</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Canoni per 2 trombe, trb. cor. tuba (1964).</w:t>
      </w:r>
      <w:r w:rsidR="000D0F42">
        <w:rPr>
          <w:rFonts w:ascii="Arial" w:hAnsi="Arial" w:cs="Arial"/>
        </w:rPr>
        <w:t xml:space="preserve">   </w:t>
      </w:r>
      <w:r w:rsidRPr="001B1BBA">
        <w:rPr>
          <w:rFonts w:ascii="Arial" w:hAnsi="Arial" w:cs="Arial"/>
        </w:rPr>
        <w:t>Sous la grande tente, cl. tromba, pf. e perc. (1950).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Salmo CL per voci, 2 fl. fag. 3 trombe, 3 trb. e org. (1954).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PAPP  Layos</w:t>
      </w:r>
      <w:r w:rsidRPr="001B1BBA">
        <w:rPr>
          <w:rFonts w:ascii="Arial" w:hAnsi="Arial" w:cs="Arial"/>
          <w:color w:val="008000"/>
          <w:sz w:val="24"/>
          <w:szCs w:val="24"/>
          <w:u w:val="single"/>
        </w:rPr>
        <w:tab/>
        <w:t>Debrecen, 18.8.1935</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Pianista e compositore ungherese, allievo di Szabo all’Accademia Liszt di Budapest.</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Trio per 3 trombe.</w:t>
      </w:r>
    </w:p>
    <w:p w:rsidR="00524A63" w:rsidRPr="001B1BBA" w:rsidRDefault="00524A63"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524A63" w:rsidRPr="001B1BBA" w:rsidRDefault="00524A63"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PARES  Gabriel </w:t>
      </w:r>
      <w:r w:rsidRPr="001B1BBA">
        <w:rPr>
          <w:rFonts w:ascii="Arial" w:hAnsi="Arial" w:cs="Arial"/>
          <w:color w:val="008000"/>
          <w:u w:val="single"/>
        </w:rPr>
        <w:tab/>
      </w:r>
      <w:r w:rsidR="003A340D" w:rsidRPr="001B1BBA">
        <w:rPr>
          <w:rFonts w:ascii="Arial" w:hAnsi="Arial" w:cs="Arial"/>
          <w:color w:val="008000"/>
          <w:u w:val="single"/>
        </w:rPr>
        <w:t>Parigi, 28.11.</w:t>
      </w:r>
      <w:r w:rsidRPr="001B1BBA">
        <w:rPr>
          <w:rFonts w:ascii="Arial" w:hAnsi="Arial" w:cs="Arial"/>
          <w:color w:val="008000"/>
          <w:u w:val="single"/>
        </w:rPr>
        <w:t>1860 -1934.</w:t>
      </w:r>
    </w:p>
    <w:p w:rsidR="00524A63" w:rsidRPr="001B1BBA" w:rsidRDefault="00524A63"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insegnante francese.</w:t>
      </w:r>
      <w:r w:rsidR="003A340D" w:rsidRPr="001B1BBA">
        <w:rPr>
          <w:rFonts w:ascii="Arial" w:hAnsi="Arial" w:cs="Arial"/>
          <w:color w:val="008000"/>
          <w:sz w:val="20"/>
          <w:szCs w:val="20"/>
        </w:rPr>
        <w:t xml:space="preserve"> Studi al Conservatorio di Parigi con Maury, Dubois e Girard. </w:t>
      </w:r>
      <w:r w:rsidR="000D0F42">
        <w:rPr>
          <w:rFonts w:ascii="Arial" w:hAnsi="Arial" w:cs="Arial"/>
          <w:color w:val="008000"/>
          <w:sz w:val="20"/>
          <w:szCs w:val="20"/>
        </w:rPr>
        <w:t xml:space="preserve">                           </w:t>
      </w:r>
      <w:r w:rsidR="003A340D" w:rsidRPr="001B1BBA">
        <w:rPr>
          <w:rFonts w:ascii="Arial" w:hAnsi="Arial" w:cs="Arial"/>
          <w:color w:val="008000"/>
          <w:sz w:val="20"/>
          <w:szCs w:val="20"/>
        </w:rPr>
        <w:t>Direttore della Banda della Guardia Repubblicana, che portò a livello di vera</w:t>
      </w:r>
      <w:r w:rsidR="008A7CD3" w:rsidRPr="001B1BBA">
        <w:rPr>
          <w:rFonts w:ascii="Arial" w:hAnsi="Arial" w:cs="Arial"/>
          <w:color w:val="008000"/>
          <w:sz w:val="20"/>
          <w:szCs w:val="20"/>
        </w:rPr>
        <w:t xml:space="preserve"> bravura.</w:t>
      </w:r>
    </w:p>
    <w:p w:rsidR="003A340D" w:rsidRPr="001B1BBA" w:rsidRDefault="00D84682"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 xml:space="preserve">Tromba e pf.:  </w:t>
      </w:r>
      <w:r w:rsidR="00524A63" w:rsidRPr="001B1BBA">
        <w:rPr>
          <w:rFonts w:ascii="Arial" w:hAnsi="Arial" w:cs="Arial"/>
          <w:sz w:val="24"/>
          <w:szCs w:val="24"/>
        </w:rPr>
        <w:t>1° Solo (4’50)</w:t>
      </w:r>
      <w:r w:rsidRPr="001B1BBA">
        <w:rPr>
          <w:rFonts w:ascii="Arial" w:hAnsi="Arial" w:cs="Arial"/>
          <w:sz w:val="24"/>
          <w:szCs w:val="24"/>
        </w:rPr>
        <w:t>,</w:t>
      </w:r>
      <w:r w:rsidR="006A3BE3" w:rsidRPr="001B1BBA">
        <w:rPr>
          <w:rFonts w:ascii="Arial" w:hAnsi="Arial" w:cs="Arial"/>
          <w:sz w:val="24"/>
          <w:szCs w:val="24"/>
        </w:rPr>
        <w:t xml:space="preserve">   </w:t>
      </w:r>
      <w:r w:rsidRPr="001B1BBA">
        <w:rPr>
          <w:rFonts w:ascii="Arial" w:hAnsi="Arial" w:cs="Arial"/>
          <w:sz w:val="24"/>
          <w:szCs w:val="24"/>
        </w:rPr>
        <w:t xml:space="preserve">Crepuscule (4’10),   </w:t>
      </w:r>
      <w:r w:rsidR="006A3BE3" w:rsidRPr="001B1BBA">
        <w:rPr>
          <w:rFonts w:ascii="Arial" w:hAnsi="Arial" w:cs="Arial"/>
          <w:sz w:val="24"/>
          <w:szCs w:val="24"/>
        </w:rPr>
        <w:t>Fantaisie caprice (4’</w:t>
      </w:r>
      <w:r w:rsidR="00E740C7" w:rsidRPr="001B1BBA">
        <w:rPr>
          <w:rFonts w:ascii="Arial" w:hAnsi="Arial" w:cs="Arial"/>
          <w:sz w:val="24"/>
          <w:szCs w:val="24"/>
        </w:rPr>
        <w:t>15</w:t>
      </w:r>
      <w:r w:rsidR="006A3BE3" w:rsidRPr="001B1BBA">
        <w:rPr>
          <w:rFonts w:ascii="Arial" w:hAnsi="Arial" w:cs="Arial"/>
          <w:sz w:val="24"/>
          <w:szCs w:val="24"/>
        </w:rPr>
        <w:t>)</w:t>
      </w:r>
      <w:r w:rsidRPr="001B1BBA">
        <w:rPr>
          <w:rFonts w:ascii="Arial" w:hAnsi="Arial" w:cs="Arial"/>
          <w:sz w:val="24"/>
          <w:szCs w:val="24"/>
        </w:rPr>
        <w:t>.</w:t>
      </w:r>
    </w:p>
    <w:p w:rsidR="00D46294" w:rsidRPr="001B1BBA" w:rsidRDefault="00D46294"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PARRIS  Robert</w:t>
      </w:r>
      <w:r w:rsidRPr="001B1BBA">
        <w:rPr>
          <w:rFonts w:ascii="Arial" w:hAnsi="Arial" w:cs="Arial"/>
          <w:color w:val="008000"/>
          <w:u w:val="single"/>
        </w:rPr>
        <w:tab/>
        <w:t>Filadelfia, 21.5.1924 - 1.10.1999.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pianista e clavicembalista statunitense. Allievo di Mennin, Ibert, Copland e Honegger. Insegnante </w:t>
      </w:r>
      <w:r w:rsidR="00884038" w:rsidRPr="001B1BBA">
        <w:rPr>
          <w:rFonts w:ascii="Arial" w:hAnsi="Arial" w:cs="Arial"/>
          <w:color w:val="008000"/>
          <w:sz w:val="20"/>
          <w:szCs w:val="20"/>
        </w:rPr>
        <w:t xml:space="preserve">   </w:t>
      </w:r>
      <w:r w:rsidR="000D0F42">
        <w:rPr>
          <w:rFonts w:ascii="Arial" w:hAnsi="Arial" w:cs="Arial"/>
          <w:color w:val="008000"/>
          <w:sz w:val="20"/>
          <w:szCs w:val="20"/>
        </w:rPr>
        <w:t xml:space="preserve">              </w:t>
      </w:r>
      <w:r w:rsidRPr="001B1BBA">
        <w:rPr>
          <w:rFonts w:ascii="Arial" w:hAnsi="Arial" w:cs="Arial"/>
          <w:color w:val="008000"/>
          <w:sz w:val="20"/>
          <w:szCs w:val="20"/>
        </w:rPr>
        <w:t>di composizione all’Università di Washington.</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4 Pezzi per tromba, cor. e trb (1965).   Sinfonia per 2 trombe, cor. 2 trb. (1963).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Sestetto per 2 trombe, 3 trb. e tuba (1948).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Lamentations and Praises, 9 ottoni, timp. perc. (1962).</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Hymn for the Nativity, soprano, 7 ottoni e perc. </w:t>
      </w:r>
      <w:r w:rsidRPr="001B1BBA">
        <w:rPr>
          <w:rFonts w:ascii="Arial" w:hAnsi="Arial" w:cs="Arial"/>
          <w:lang w:val="en-US"/>
        </w:rPr>
        <w:t>(1962).</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PARRY  Charles Sir</w:t>
      </w:r>
      <w:r w:rsidRPr="001B1BBA">
        <w:rPr>
          <w:rFonts w:ascii="Arial" w:hAnsi="Arial" w:cs="Arial"/>
          <w:color w:val="008000"/>
          <w:sz w:val="24"/>
          <w:szCs w:val="24"/>
          <w:u w:val="single"/>
          <w:lang w:val="en-US"/>
        </w:rPr>
        <w:tab/>
        <w:t>Bournemouth, 27.2.1848 - Rustington, 7.10.1918.</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didatta inglese, studi a Eton e Oxford, allievo di Wesley, St. Bennet e Macfarren. Perfezionamento </w:t>
      </w:r>
      <w:r w:rsidR="005E02C7" w:rsidRPr="001B1BBA">
        <w:rPr>
          <w:rFonts w:ascii="Arial" w:hAnsi="Arial" w:cs="Arial"/>
          <w:color w:val="008000"/>
        </w:rPr>
        <w:t xml:space="preserve"> </w:t>
      </w:r>
      <w:r w:rsidR="000D0F42">
        <w:rPr>
          <w:rFonts w:ascii="Arial" w:hAnsi="Arial" w:cs="Arial"/>
          <w:color w:val="008000"/>
        </w:rPr>
        <w:t xml:space="preserve">        </w:t>
      </w:r>
      <w:r w:rsidRPr="001B1BBA">
        <w:rPr>
          <w:rFonts w:ascii="Arial" w:hAnsi="Arial" w:cs="Arial"/>
          <w:color w:val="008000"/>
        </w:rPr>
        <w:t>a Stoccarda con Pierson. Amico del pianista Dannreuther, che lo perfezionò</w:t>
      </w:r>
      <w:r w:rsidR="005E02C7" w:rsidRPr="001B1BBA">
        <w:rPr>
          <w:rFonts w:ascii="Arial" w:hAnsi="Arial" w:cs="Arial"/>
          <w:color w:val="008000"/>
        </w:rPr>
        <w:t xml:space="preserve">. </w:t>
      </w:r>
      <w:r w:rsidRPr="001B1BBA">
        <w:rPr>
          <w:rFonts w:ascii="Arial" w:hAnsi="Arial" w:cs="Arial"/>
          <w:color w:val="008000"/>
        </w:rPr>
        <w:t>Insegnante a Oxford e dal 1894 Direttore del Royal College of Music di Londra.</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Jerusalem, 3 trombe, 2 trb. e coro (1916, 2’30).</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 xml:space="preserve">Dear Lord and Father of Mankind, 3 </w:t>
      </w:r>
      <w:r w:rsidR="00EC23AA" w:rsidRPr="001B1BBA">
        <w:rPr>
          <w:rFonts w:ascii="Arial" w:hAnsi="Arial" w:cs="Arial"/>
          <w:lang w:val="en-US"/>
        </w:rPr>
        <w:t>tromb</w:t>
      </w:r>
      <w:r w:rsidR="00EC23AA">
        <w:rPr>
          <w:rFonts w:ascii="Arial" w:hAnsi="Arial" w:cs="Arial"/>
          <w:lang w:val="en-US"/>
        </w:rPr>
        <w:t>e,</w:t>
      </w:r>
      <w:r w:rsidRPr="001B1BBA">
        <w:rPr>
          <w:rFonts w:ascii="Arial" w:hAnsi="Arial" w:cs="Arial"/>
          <w:lang w:val="en-US"/>
        </w:rPr>
        <w:t xml:space="preserve"> 2 tromboni, organo e coro (3’20).</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PART  Arvo</w:t>
      </w:r>
      <w:r w:rsidRPr="001B1BBA">
        <w:rPr>
          <w:rFonts w:ascii="Arial" w:hAnsi="Arial" w:cs="Arial"/>
          <w:color w:val="008000"/>
          <w:sz w:val="24"/>
          <w:szCs w:val="24"/>
          <w:u w:val="single"/>
        </w:rPr>
        <w:tab/>
        <w:t>Paide, 11.9.1935</w:t>
      </w:r>
    </w:p>
    <w:p w:rsidR="002673F0" w:rsidRPr="001B1BBA" w:rsidRDefault="002673F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estone, studi al Conservatorio di Tallin dal 1957 al 1963 con Tormis e Heino Eller. Ingegnere del </w:t>
      </w:r>
      <w:r w:rsidR="000D0F42">
        <w:rPr>
          <w:rFonts w:ascii="Arial" w:hAnsi="Arial" w:cs="Arial"/>
          <w:color w:val="008000"/>
        </w:rPr>
        <w:t xml:space="preserve">      </w:t>
      </w:r>
      <w:r w:rsidRPr="001B1BBA">
        <w:rPr>
          <w:rFonts w:ascii="Arial" w:hAnsi="Arial" w:cs="Arial"/>
          <w:color w:val="008000"/>
        </w:rPr>
        <w:t xml:space="preserve">suono </w:t>
      </w:r>
      <w:r w:rsidR="00346977" w:rsidRPr="001B1BBA">
        <w:rPr>
          <w:rFonts w:ascii="Arial" w:hAnsi="Arial" w:cs="Arial"/>
          <w:color w:val="008000"/>
        </w:rPr>
        <w:t xml:space="preserve"> </w:t>
      </w:r>
      <w:r w:rsidRPr="001B1BBA">
        <w:rPr>
          <w:rFonts w:ascii="Arial" w:hAnsi="Arial" w:cs="Arial"/>
          <w:color w:val="008000"/>
        </w:rPr>
        <w:t xml:space="preserve">a Radio Tallin e anche autore di musiche per film. Importanti i suoi tentativi di dare spiritualità </w:t>
      </w:r>
      <w:r w:rsidR="000D0F42">
        <w:rPr>
          <w:rFonts w:ascii="Arial" w:hAnsi="Arial" w:cs="Arial"/>
          <w:color w:val="008000"/>
        </w:rPr>
        <w:t xml:space="preserve">               </w:t>
      </w:r>
      <w:r w:rsidRPr="001B1BBA">
        <w:rPr>
          <w:rFonts w:ascii="Arial" w:hAnsi="Arial" w:cs="Arial"/>
          <w:color w:val="008000"/>
        </w:rPr>
        <w:t xml:space="preserve">all’espressione musicale, senza ricorrere, più di tanto, a regole o dogmi musicali. Parecchi i brani vocali. </w:t>
      </w:r>
      <w:r w:rsidR="005E02C7" w:rsidRPr="001B1BBA">
        <w:rPr>
          <w:rFonts w:ascii="Arial" w:hAnsi="Arial" w:cs="Arial"/>
          <w:color w:val="008000"/>
        </w:rPr>
        <w:t xml:space="preserve">            </w:t>
      </w:r>
      <w:r w:rsidR="000D0F42">
        <w:rPr>
          <w:rFonts w:ascii="Arial" w:hAnsi="Arial" w:cs="Arial"/>
          <w:color w:val="008000"/>
        </w:rPr>
        <w:t xml:space="preserve">             </w:t>
      </w:r>
      <w:r w:rsidRPr="001B1BBA">
        <w:rPr>
          <w:rFonts w:ascii="Arial" w:hAnsi="Arial" w:cs="Arial"/>
          <w:color w:val="008000"/>
        </w:rPr>
        <w:t>Dal 1980 vive a Berlino.</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Concerto piccolo </w:t>
      </w:r>
      <w:r w:rsidR="00BA65E8" w:rsidRPr="001B1BBA">
        <w:rPr>
          <w:rFonts w:ascii="Arial" w:hAnsi="Arial" w:cs="Arial"/>
        </w:rPr>
        <w:t>su</w:t>
      </w:r>
      <w:r w:rsidRPr="001B1BBA">
        <w:rPr>
          <w:rFonts w:ascii="Arial" w:hAnsi="Arial" w:cs="Arial"/>
        </w:rPr>
        <w:t xml:space="preserve"> B-A-C-H, tromba e orch. </w:t>
      </w:r>
      <w:r w:rsidRPr="001B1BBA">
        <w:rPr>
          <w:rFonts w:ascii="Arial" w:hAnsi="Arial" w:cs="Arial"/>
          <w:lang w:val="fr-FR"/>
        </w:rPr>
        <w:t>(</w:t>
      </w:r>
      <w:r w:rsidR="00976E17" w:rsidRPr="001B1BBA">
        <w:rPr>
          <w:rFonts w:ascii="Arial" w:hAnsi="Arial" w:cs="Arial"/>
          <w:lang w:val="fr-FR"/>
        </w:rPr>
        <w:t>19</w:t>
      </w:r>
      <w:r w:rsidR="002E2A03" w:rsidRPr="001B1BBA">
        <w:rPr>
          <w:rFonts w:ascii="Arial" w:hAnsi="Arial" w:cs="Arial"/>
          <w:lang w:val="fr-FR"/>
        </w:rPr>
        <w:t>6</w:t>
      </w:r>
      <w:r w:rsidR="00976E17" w:rsidRPr="001B1BBA">
        <w:rPr>
          <w:rFonts w:ascii="Arial" w:hAnsi="Arial" w:cs="Arial"/>
          <w:lang w:val="fr-FR"/>
        </w:rPr>
        <w:t xml:space="preserve">4, </w:t>
      </w:r>
      <w:r w:rsidR="00787EF8" w:rsidRPr="001B1BBA">
        <w:rPr>
          <w:rFonts w:ascii="Arial" w:hAnsi="Arial" w:cs="Arial"/>
          <w:lang w:val="fr-FR"/>
        </w:rPr>
        <w:t>6</w:t>
      </w:r>
      <w:r w:rsidRPr="001B1BBA">
        <w:rPr>
          <w:rFonts w:ascii="Arial" w:hAnsi="Arial" w:cs="Arial"/>
          <w:lang w:val="fr-FR"/>
        </w:rPr>
        <w:t>’</w:t>
      </w:r>
      <w:r w:rsidR="00787EF8" w:rsidRPr="001B1BBA">
        <w:rPr>
          <w:rFonts w:ascii="Arial" w:hAnsi="Arial" w:cs="Arial"/>
          <w:lang w:val="fr-FR"/>
        </w:rPr>
        <w:t>3</w:t>
      </w:r>
      <w:r w:rsidR="00BA65E8" w:rsidRPr="001B1BBA">
        <w:rPr>
          <w:rFonts w:ascii="Arial" w:hAnsi="Arial" w:cs="Arial"/>
          <w:lang w:val="fr-FR"/>
        </w:rPr>
        <w:t>5</w:t>
      </w:r>
      <w:r w:rsidRPr="001B1BBA">
        <w:rPr>
          <w:rFonts w:ascii="Arial" w:hAnsi="Arial" w:cs="Arial"/>
          <w:lang w:val="fr-FR"/>
        </w:rPr>
        <w:t>).</w:t>
      </w:r>
    </w:p>
    <w:p w:rsidR="00884038" w:rsidRPr="001B1BBA" w:rsidRDefault="00884038" w:rsidP="001B612F">
      <w:pPr>
        <w:tabs>
          <w:tab w:val="left" w:pos="4253"/>
          <w:tab w:val="left" w:pos="10490"/>
          <w:tab w:val="left" w:pos="10632"/>
        </w:tabs>
        <w:spacing w:before="120" w:line="276" w:lineRule="auto"/>
        <w:ind w:right="-1"/>
        <w:rPr>
          <w:rFonts w:ascii="Arial" w:hAnsi="Arial" w:cs="Arial"/>
          <w:lang w:val="fr-FR"/>
        </w:rPr>
      </w:pPr>
    </w:p>
    <w:p w:rsidR="00F02855" w:rsidRPr="001B1BBA" w:rsidRDefault="00F02855"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PASCAL  Claude</w:t>
      </w:r>
      <w:r w:rsidRPr="001B1BBA">
        <w:rPr>
          <w:rFonts w:ascii="Arial" w:hAnsi="Arial" w:cs="Arial"/>
          <w:color w:val="008000"/>
          <w:u w:val="single"/>
        </w:rPr>
        <w:tab/>
        <w:t>Parigi, 19.2.1921</w:t>
      </w:r>
      <w:r w:rsidR="008B535A">
        <w:rPr>
          <w:rFonts w:ascii="Arial" w:hAnsi="Arial" w:cs="Arial"/>
          <w:color w:val="008000"/>
          <w:u w:val="single"/>
        </w:rPr>
        <w:t xml:space="preserve"> - Parigi, 28.2.2017.</w:t>
      </w:r>
    </w:p>
    <w:p w:rsidR="00F02855" w:rsidRPr="001B1BBA" w:rsidRDefault="00F02855" w:rsidP="001B612F">
      <w:pPr>
        <w:tabs>
          <w:tab w:val="left" w:pos="3969"/>
          <w:tab w:val="left" w:pos="4253"/>
          <w:tab w:val="left" w:pos="10490"/>
          <w:tab w:val="left" w:pos="10632"/>
        </w:tabs>
        <w:spacing w:before="120" w:line="276" w:lineRule="auto"/>
        <w:ind w:right="-1"/>
        <w:rPr>
          <w:rFonts w:ascii="Arial" w:hAnsi="Arial" w:cs="Arial"/>
          <w:color w:val="008000"/>
        </w:rPr>
      </w:pPr>
      <w:r w:rsidRPr="001B1BBA">
        <w:rPr>
          <w:rFonts w:ascii="Arial" w:hAnsi="Arial" w:cs="Arial"/>
          <w:color w:val="008000"/>
          <w:sz w:val="20"/>
          <w:szCs w:val="20"/>
        </w:rPr>
        <w:t xml:space="preserve">Compositore francese. A 12 anni cantò la parte di Yniold in Pelleas et Melisande. Studi  al Conservatorio di </w:t>
      </w:r>
      <w:r w:rsidR="000D0F42">
        <w:rPr>
          <w:rFonts w:ascii="Arial" w:hAnsi="Arial" w:cs="Arial"/>
          <w:color w:val="008000"/>
          <w:sz w:val="20"/>
          <w:szCs w:val="20"/>
        </w:rPr>
        <w:t xml:space="preserve">              </w:t>
      </w:r>
      <w:r w:rsidRPr="001B1BBA">
        <w:rPr>
          <w:rFonts w:ascii="Arial" w:hAnsi="Arial" w:cs="Arial"/>
          <w:color w:val="008000"/>
          <w:sz w:val="20"/>
          <w:szCs w:val="20"/>
        </w:rPr>
        <w:t xml:space="preserve">Parigi con Gallon, Busser, Laloy e Nat. Prix de Rome nel 1945. Insegnante al Conservatorio di Parigi dal 1952 </w:t>
      </w:r>
      <w:r w:rsidR="000D0F42">
        <w:rPr>
          <w:rFonts w:ascii="Arial" w:hAnsi="Arial" w:cs="Arial"/>
          <w:color w:val="008000"/>
          <w:sz w:val="20"/>
          <w:szCs w:val="20"/>
        </w:rPr>
        <w:t xml:space="preserve">          </w:t>
      </w:r>
      <w:r w:rsidRPr="001B1BBA">
        <w:rPr>
          <w:rFonts w:ascii="Arial" w:hAnsi="Arial" w:cs="Arial"/>
          <w:color w:val="008000"/>
          <w:sz w:val="20"/>
          <w:szCs w:val="20"/>
        </w:rPr>
        <w:t>al 1987. Critico musicale di “Figaro”. Tutti i suoi brani in 32 Cd</w:t>
      </w:r>
      <w:r w:rsidRPr="001B1BBA">
        <w:rPr>
          <w:rFonts w:ascii="Arial" w:hAnsi="Arial" w:cs="Arial"/>
          <w:color w:val="008000"/>
        </w:rPr>
        <w:t>.</w:t>
      </w:r>
    </w:p>
    <w:p w:rsidR="007061AE"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Tromba e pf. :   6 Piéces variées (1965),   Capriccio</w:t>
      </w:r>
      <w:r w:rsidR="007061AE" w:rsidRPr="001B1BBA">
        <w:rPr>
          <w:rFonts w:ascii="Arial" w:hAnsi="Arial" w:cs="Arial"/>
        </w:rPr>
        <w:t xml:space="preserve"> (1’4</w:t>
      </w:r>
      <w:r w:rsidR="00412190" w:rsidRPr="001B1BBA">
        <w:rPr>
          <w:rFonts w:ascii="Arial" w:hAnsi="Arial" w:cs="Arial"/>
        </w:rPr>
        <w:t>5</w:t>
      </w:r>
      <w:r w:rsidR="007061AE" w:rsidRPr="001B1BBA">
        <w:rPr>
          <w:rFonts w:ascii="Arial" w:hAnsi="Arial" w:cs="Arial"/>
        </w:rPr>
        <w:t>)</w:t>
      </w:r>
      <w:r w:rsidRPr="001B1BBA">
        <w:rPr>
          <w:rFonts w:ascii="Arial" w:hAnsi="Arial" w:cs="Arial"/>
        </w:rPr>
        <w:t>,   Sonata in 6’30,</w:t>
      </w:r>
    </w:p>
    <w:p w:rsidR="009843F6" w:rsidRPr="00706775" w:rsidRDefault="002622D0" w:rsidP="001B612F">
      <w:pPr>
        <w:tabs>
          <w:tab w:val="left" w:pos="4253"/>
          <w:tab w:val="left" w:pos="10490"/>
          <w:tab w:val="left" w:pos="10632"/>
        </w:tabs>
        <w:spacing w:before="120" w:line="276" w:lineRule="auto"/>
        <w:ind w:right="-1"/>
        <w:rPr>
          <w:rFonts w:ascii="Arial" w:hAnsi="Arial" w:cs="Arial"/>
          <w:lang w:val="en-US"/>
        </w:rPr>
      </w:pPr>
      <w:r w:rsidRPr="00706775">
        <w:rPr>
          <w:rFonts w:ascii="Arial" w:hAnsi="Arial" w:cs="Arial"/>
          <w:lang w:val="en-US"/>
        </w:rPr>
        <w:t>Improvisation.</w:t>
      </w:r>
    </w:p>
    <w:p w:rsidR="008B535A" w:rsidRPr="00706775" w:rsidRDefault="008B535A" w:rsidP="001B612F">
      <w:pPr>
        <w:tabs>
          <w:tab w:val="left" w:pos="4253"/>
          <w:tab w:val="left" w:pos="10490"/>
          <w:tab w:val="left" w:pos="10632"/>
        </w:tabs>
        <w:spacing w:before="120" w:line="276" w:lineRule="auto"/>
        <w:ind w:right="-1"/>
        <w:rPr>
          <w:rFonts w:ascii="Arial" w:hAnsi="Arial" w:cs="Arial"/>
          <w:lang w:val="en-US"/>
        </w:rPr>
      </w:pPr>
    </w:p>
    <w:p w:rsidR="008B3F32" w:rsidRPr="00706775" w:rsidRDefault="008B3F32" w:rsidP="001B612F">
      <w:pPr>
        <w:tabs>
          <w:tab w:val="left" w:pos="4253"/>
          <w:tab w:val="left" w:pos="10490"/>
          <w:tab w:val="left" w:pos="10632"/>
        </w:tabs>
        <w:spacing w:before="120" w:line="276" w:lineRule="auto"/>
        <w:ind w:right="-1"/>
        <w:rPr>
          <w:rFonts w:ascii="Arial" w:hAnsi="Arial" w:cs="Arial"/>
          <w:color w:val="008000"/>
          <w:u w:val="single"/>
          <w:lang w:val="en-US"/>
        </w:rPr>
      </w:pPr>
      <w:r w:rsidRPr="00706775">
        <w:rPr>
          <w:rFonts w:ascii="Arial" w:hAnsi="Arial" w:cs="Arial"/>
          <w:color w:val="008000"/>
          <w:u w:val="single"/>
          <w:lang w:val="en-US"/>
        </w:rPr>
        <w:t>PATACHICH  Ivan</w:t>
      </w:r>
      <w:r w:rsidRPr="00706775">
        <w:rPr>
          <w:rFonts w:ascii="Arial" w:hAnsi="Arial" w:cs="Arial"/>
          <w:color w:val="008000"/>
          <w:u w:val="single"/>
          <w:lang w:val="en-US"/>
        </w:rPr>
        <w:tab/>
        <w:t>Budapest, 3.6.1922 - Budapest, 9.5.1993.</w:t>
      </w:r>
    </w:p>
    <w:p w:rsidR="008B3F32" w:rsidRPr="001B1BBA" w:rsidRDefault="008B3F32"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ungherese, studi all'Accademia Liszt con Siklos, Viski, Szabo e Ferencsik. Direttore musicale alla Hungarian Film Studio, dal 1952 al 1987, le sue colonne sonore sono c. 200.</w:t>
      </w:r>
    </w:p>
    <w:p w:rsidR="008B3F32" w:rsidRPr="001B1BBA" w:rsidRDefault="008B3F32" w:rsidP="001B612F">
      <w:pPr>
        <w:tabs>
          <w:tab w:val="left" w:pos="4253"/>
          <w:tab w:val="left" w:pos="10490"/>
          <w:tab w:val="left" w:pos="10632"/>
        </w:tabs>
        <w:spacing w:before="120" w:line="276" w:lineRule="auto"/>
        <w:ind w:right="-1"/>
        <w:rPr>
          <w:rFonts w:ascii="Arial" w:hAnsi="Arial" w:cs="Arial"/>
          <w:color w:val="008000"/>
        </w:rPr>
      </w:pPr>
      <w:r w:rsidRPr="001B1BBA">
        <w:rPr>
          <w:rFonts w:ascii="Arial" w:hAnsi="Arial" w:cs="Arial"/>
        </w:rPr>
        <w:t>Aquarelli, 2 trombe.   Ludi piccoli per 2 trombe.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PAUDERT  Ernst</w:t>
      </w:r>
      <w:r w:rsidRPr="001B1BBA">
        <w:rPr>
          <w:rFonts w:ascii="Arial" w:hAnsi="Arial" w:cs="Arial"/>
          <w:color w:val="008000"/>
          <w:u w:val="single"/>
        </w:rPr>
        <w:tab/>
        <w:t>1899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24 Studi per tromba.   6 Duetti per 2 trombe.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PAUER  Jiri</w:t>
      </w:r>
      <w:r w:rsidRPr="001B1BBA">
        <w:rPr>
          <w:rFonts w:ascii="Arial" w:hAnsi="Arial" w:cs="Arial"/>
          <w:color w:val="008000"/>
          <w:u w:val="single"/>
        </w:rPr>
        <w:tab/>
        <w:t>Libusin, 22.1.1919</w:t>
      </w:r>
      <w:r w:rsidR="00706775">
        <w:rPr>
          <w:rFonts w:ascii="Arial" w:hAnsi="Arial" w:cs="Arial"/>
          <w:color w:val="008000"/>
          <w:u w:val="single"/>
        </w:rPr>
        <w:t xml:space="preserve"> - Praga, 28.12.2007 </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céco, allievo di Sin e Haba.</w:t>
      </w:r>
    </w:p>
    <w:p w:rsidR="002622D0"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Trompetina</w:t>
      </w:r>
      <w:r w:rsidR="006932AD" w:rsidRPr="001B1BBA">
        <w:rPr>
          <w:rFonts w:ascii="Arial" w:hAnsi="Arial" w:cs="Arial"/>
        </w:rPr>
        <w:t>, tromba e pf. (1972, 10’15)</w:t>
      </w:r>
      <w:r w:rsidRPr="001B1BBA">
        <w:rPr>
          <w:rFonts w:ascii="Arial" w:hAnsi="Arial" w:cs="Arial"/>
        </w:rPr>
        <w:t>.   12 Duetti per 2 trombe</w:t>
      </w:r>
      <w:r w:rsidR="00706775">
        <w:rPr>
          <w:rFonts w:ascii="Arial" w:hAnsi="Arial" w:cs="Arial"/>
        </w:rPr>
        <w:t xml:space="preserve"> (1983)</w:t>
      </w:r>
      <w:r w:rsidRPr="001B1BBA">
        <w:rPr>
          <w:rFonts w:ascii="Arial" w:hAnsi="Arial" w:cs="Arial"/>
        </w:rPr>
        <w:t>.</w:t>
      </w:r>
    </w:p>
    <w:p w:rsidR="00706775" w:rsidRPr="001B1BBA" w:rsidRDefault="00706775" w:rsidP="001B612F">
      <w:pPr>
        <w:tabs>
          <w:tab w:val="left" w:pos="4253"/>
          <w:tab w:val="left" w:pos="10490"/>
          <w:tab w:val="left" w:pos="10632"/>
        </w:tabs>
        <w:spacing w:before="120" w:line="276" w:lineRule="auto"/>
        <w:ind w:right="-1"/>
        <w:rPr>
          <w:rFonts w:ascii="Arial" w:hAnsi="Arial" w:cs="Arial"/>
        </w:rPr>
      </w:pPr>
      <w:r>
        <w:rPr>
          <w:rFonts w:ascii="Arial" w:hAnsi="Arial" w:cs="Arial"/>
        </w:rPr>
        <w:t>Concerto per tromba e orch. (1972)</w:t>
      </w:r>
    </w:p>
    <w:p w:rsidR="00706775" w:rsidRDefault="00706775" w:rsidP="001B612F">
      <w:pPr>
        <w:tabs>
          <w:tab w:val="left" w:pos="4253"/>
          <w:tab w:val="left" w:pos="10490"/>
          <w:tab w:val="left" w:pos="10632"/>
        </w:tabs>
        <w:spacing w:before="120" w:line="276" w:lineRule="auto"/>
        <w:ind w:right="-1"/>
        <w:rPr>
          <w:rStyle w:val="google-src-text1"/>
          <w:rFonts w:ascii="Arial" w:hAnsi="Arial" w:cs="Arial"/>
          <w:vanish w:val="0"/>
          <w:color w:val="008000"/>
          <w:u w:val="single"/>
        </w:rPr>
      </w:pPr>
    </w:p>
    <w:p w:rsidR="002468E4" w:rsidRPr="001B1BBA" w:rsidRDefault="002468E4" w:rsidP="001B612F">
      <w:pPr>
        <w:tabs>
          <w:tab w:val="left" w:pos="4253"/>
          <w:tab w:val="left" w:pos="10490"/>
          <w:tab w:val="left" w:pos="10632"/>
        </w:tabs>
        <w:spacing w:before="120" w:line="276" w:lineRule="auto"/>
        <w:ind w:right="-1"/>
        <w:rPr>
          <w:rFonts w:ascii="Arial" w:hAnsi="Arial" w:cs="Arial"/>
          <w:color w:val="008000"/>
          <w:u w:val="single"/>
        </w:rPr>
      </w:pPr>
      <w:r w:rsidRPr="001B1BBA">
        <w:rPr>
          <w:rStyle w:val="google-src-text1"/>
          <w:rFonts w:ascii="Arial" w:hAnsi="Arial" w:cs="Arial"/>
          <w:vanish w:val="0"/>
          <w:color w:val="008000"/>
          <w:u w:val="single"/>
          <w:specVanish w:val="0"/>
        </w:rPr>
        <w:t>PAVLENKO Sergey</w:t>
      </w:r>
      <w:r w:rsidRPr="001B1BBA">
        <w:rPr>
          <w:rStyle w:val="google-src-text1"/>
          <w:rFonts w:ascii="Arial" w:hAnsi="Arial" w:cs="Arial"/>
          <w:vanish w:val="0"/>
          <w:color w:val="008000"/>
          <w:u w:val="single"/>
          <w:specVanish w:val="0"/>
        </w:rPr>
        <w:tab/>
        <w:t>Sumy,</w:t>
      </w:r>
      <w:r w:rsidRPr="001B1BBA">
        <w:rPr>
          <w:rStyle w:val="google-src-text1"/>
          <w:rFonts w:ascii="Arial" w:hAnsi="Arial" w:cs="Arial"/>
          <w:color w:val="008000"/>
          <w:u w:val="single"/>
          <w:specVanish w:val="0"/>
        </w:rPr>
        <w:t>5 May 1952 in a Sumy (Ukraine).</w:t>
      </w:r>
      <w:r w:rsidRPr="001B1BBA">
        <w:rPr>
          <w:rFonts w:ascii="Arial" w:hAnsi="Arial" w:cs="Arial"/>
          <w:color w:val="008000"/>
          <w:u w:val="single"/>
        </w:rPr>
        <w:t xml:space="preserve"> 5.5.1952</w:t>
      </w:r>
    </w:p>
    <w:p w:rsidR="002468E4" w:rsidRPr="001B1BBA" w:rsidRDefault="002468E4"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Style w:val="google-src-text1"/>
          <w:rFonts w:ascii="Arial" w:hAnsi="Arial" w:cs="Arial"/>
          <w:vanish w:val="0"/>
          <w:color w:val="008000"/>
          <w:sz w:val="20"/>
          <w:szCs w:val="20"/>
          <w:specVanish w:val="0"/>
        </w:rPr>
        <w:t>Compositore nato in Ucraina, s</w:t>
      </w:r>
      <w:r w:rsidRPr="001B1BBA">
        <w:rPr>
          <w:rStyle w:val="google-src-text1"/>
          <w:rFonts w:ascii="Arial" w:hAnsi="Arial" w:cs="Arial"/>
          <w:color w:val="008000"/>
          <w:sz w:val="20"/>
          <w:szCs w:val="20"/>
          <w:specVanish w:val="0"/>
        </w:rPr>
        <w:t>Sergey Pavlenko graduated from Moscow State Conservatory in 1977.StudiSs</w:t>
      </w:r>
      <w:r w:rsidRPr="001B1BBA">
        <w:rPr>
          <w:rFonts w:ascii="Arial" w:hAnsi="Arial" w:cs="Arial"/>
          <w:color w:val="008000"/>
          <w:sz w:val="20"/>
          <w:szCs w:val="20"/>
        </w:rPr>
        <w:t xml:space="preserve">tudi al Conservatorio Tchaikovsky di Mosca dal 1972. </w:t>
      </w:r>
      <w:r w:rsidRPr="001B1BBA">
        <w:rPr>
          <w:rStyle w:val="google-src-text1"/>
          <w:rFonts w:ascii="Arial" w:hAnsi="Arial" w:cs="Arial"/>
          <w:color w:val="008000"/>
          <w:sz w:val="20"/>
          <w:szCs w:val="20"/>
          <w:specVanish w:val="0"/>
        </w:rPr>
        <w:t>He studied composition under Nikolay Sidelnikov; reading of scores and instrumentations under Edison Denisov.</w:t>
      </w:r>
      <w:r w:rsidRPr="001B1BBA">
        <w:rPr>
          <w:rFonts w:ascii="Arial" w:hAnsi="Arial" w:cs="Arial"/>
          <w:color w:val="008000"/>
          <w:sz w:val="20"/>
          <w:szCs w:val="20"/>
        </w:rPr>
        <w:t xml:space="preserve"> Allievo di Nikolay Sidelnikov per composizione e di Edison Denisov per strumentazione. </w:t>
      </w:r>
      <w:r w:rsidRPr="001B1BBA">
        <w:rPr>
          <w:rStyle w:val="google-src-text1"/>
          <w:rFonts w:ascii="Arial" w:hAnsi="Arial" w:cs="Arial"/>
          <w:color w:val="008000"/>
          <w:sz w:val="20"/>
          <w:szCs w:val="20"/>
          <w:specVanish w:val="0"/>
        </w:rPr>
        <w:t>In 1980 he finished postgraduate study at the Moscow conservatory under direction of Nikolay Sidelnikov.In 1976-1982 he worked as the musical head of the Moscow Theatre on the Taganka under direction of Jury Ljubimov.</w:t>
      </w:r>
      <w:r w:rsidRPr="001B1BBA">
        <w:rPr>
          <w:rFonts w:ascii="Arial" w:hAnsi="Arial" w:cs="Arial"/>
          <w:color w:val="008000"/>
          <w:sz w:val="20"/>
          <w:szCs w:val="20"/>
        </w:rPr>
        <w:t>Nel 1976-1982 ha lavorato come direttore musicale al Teatro Taganka di Mosca. Primi premi a Parigi, Friburgo e compositore dell’anno 2002 in Russia.</w:t>
      </w:r>
      <w:r w:rsidRPr="001B1BBA">
        <w:rPr>
          <w:rStyle w:val="google-src-text1"/>
          <w:rFonts w:ascii="Arial" w:hAnsi="Arial" w:cs="Arial"/>
          <w:color w:val="008000"/>
          <w:sz w:val="20"/>
          <w:szCs w:val="20"/>
          <w:specVanish w:val="0"/>
        </w:rPr>
        <w:t>In this period he contributed to "Master and Margarita" of M. Bulgakov, "Crime and Punishment" of F. Dostoyevsky, "The House at the Quay" of J. Trifonov, "Three sisters" of A. Tsechov, "Boris Godunov" of A. Pushkin and others.</w:t>
      </w:r>
    </w:p>
    <w:p w:rsidR="002468E4" w:rsidRPr="001B1BBA" w:rsidRDefault="002468E4" w:rsidP="001B612F">
      <w:pPr>
        <w:tabs>
          <w:tab w:val="left" w:pos="4253"/>
          <w:tab w:val="left" w:pos="10490"/>
          <w:tab w:val="left" w:pos="10632"/>
        </w:tabs>
        <w:spacing w:before="120" w:line="276" w:lineRule="auto"/>
        <w:ind w:right="-1"/>
        <w:rPr>
          <w:rFonts w:ascii="Arial" w:hAnsi="Arial" w:cs="Arial"/>
        </w:rPr>
      </w:pPr>
      <w:r w:rsidRPr="001B1BBA">
        <w:rPr>
          <w:rStyle w:val="google-src-text1"/>
          <w:rFonts w:ascii="Arial" w:hAnsi="Arial" w:cs="Arial"/>
          <w:bCs/>
          <w:specVanish w:val="0"/>
        </w:rPr>
        <w:t>Variations for trumpet, horn and piano (1979)</w:t>
      </w:r>
      <w:r w:rsidRPr="001B1BBA">
        <w:rPr>
          <w:rFonts w:ascii="Arial" w:hAnsi="Arial" w:cs="Arial"/>
          <w:bCs/>
        </w:rPr>
        <w:t>Variazioni per tromba, corno e pianoforte (1979, 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fr-FR"/>
        </w:rPr>
      </w:pPr>
      <w:r w:rsidRPr="001B1BBA">
        <w:rPr>
          <w:rFonts w:ascii="Arial" w:hAnsi="Arial" w:cs="Arial"/>
          <w:color w:val="008000"/>
          <w:sz w:val="24"/>
          <w:szCs w:val="24"/>
          <w:u w:val="single"/>
          <w:lang w:val="fr-FR"/>
        </w:rPr>
        <w:t>PAZ  Juan Carlos</w:t>
      </w:r>
      <w:r w:rsidRPr="001B1BBA">
        <w:rPr>
          <w:rFonts w:ascii="Arial" w:hAnsi="Arial" w:cs="Arial"/>
          <w:color w:val="008000"/>
          <w:sz w:val="24"/>
          <w:szCs w:val="24"/>
          <w:u w:val="single"/>
          <w:lang w:val="fr-FR"/>
        </w:rPr>
        <w:tab/>
        <w:t xml:space="preserve">Buenos Aires, 5.8.1901 - </w:t>
      </w:r>
      <w:r w:rsidR="00F32C13" w:rsidRPr="001B1BBA">
        <w:rPr>
          <w:rFonts w:ascii="Arial" w:hAnsi="Arial" w:cs="Arial"/>
          <w:color w:val="008000"/>
          <w:sz w:val="24"/>
          <w:szCs w:val="24"/>
          <w:u w:val="single"/>
          <w:lang w:val="fr-FR"/>
        </w:rPr>
        <w:t>Ivi</w:t>
      </w:r>
      <w:r w:rsidRPr="001B1BBA">
        <w:rPr>
          <w:rFonts w:ascii="Arial" w:hAnsi="Arial" w:cs="Arial"/>
          <w:color w:val="008000"/>
          <w:sz w:val="24"/>
          <w:szCs w:val="24"/>
          <w:u w:val="single"/>
          <w:lang w:val="fr-FR"/>
        </w:rPr>
        <w:t>, 25.8.1972.</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Con altri musicisti ha fondato il “Grupo renovacion”, con lo scopo di diffondere in Argentina la musica contemporanea europea.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 Contrapuntos, cl. chit. celesta, tromba, trb e vcl. (1955).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PEDEMONTI  Giuseppe</w:t>
      </w:r>
      <w:r w:rsidRPr="001B1BBA">
        <w:rPr>
          <w:rFonts w:ascii="Arial" w:hAnsi="Arial" w:cs="Arial"/>
          <w:color w:val="008000"/>
          <w:u w:val="single"/>
        </w:rPr>
        <w:tab/>
        <w:t>Foresto Sparso, 8.12.1910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Sacerdote compositore, allievo di Ferretti, Dobici, Casimiri, Refice e Vignanelli.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Tu es Petrus, 4 voci, tromba e org. (1963).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PEDRELL  Felipe</w:t>
      </w:r>
      <w:r w:rsidRPr="001B1BBA">
        <w:rPr>
          <w:rFonts w:ascii="Arial" w:hAnsi="Arial" w:cs="Arial"/>
          <w:color w:val="008000"/>
          <w:u w:val="single"/>
        </w:rPr>
        <w:tab/>
        <w:t>Tortosa, 18.2.1841 - Barcelona, 19.8.1922.</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lang w:val="es-ES"/>
        </w:rPr>
      </w:pPr>
      <w:r w:rsidRPr="001B1BBA">
        <w:rPr>
          <w:rFonts w:ascii="Arial" w:hAnsi="Arial" w:cs="Arial"/>
          <w:color w:val="008000"/>
          <w:sz w:val="20"/>
          <w:szCs w:val="20"/>
          <w:lang w:val="es-ES"/>
        </w:rPr>
        <w:t xml:space="preserve">Compositore e musicologo spagnolo, inizialmente cantore nella Cattedrale di Tortosa, con studi autodidattici. </w:t>
      </w:r>
      <w:r w:rsidR="000D0F42">
        <w:rPr>
          <w:rFonts w:ascii="Arial" w:hAnsi="Arial" w:cs="Arial"/>
          <w:color w:val="008000"/>
          <w:sz w:val="20"/>
          <w:szCs w:val="20"/>
          <w:lang w:val="es-ES"/>
        </w:rPr>
        <w:t xml:space="preserve">                         </w:t>
      </w:r>
      <w:r w:rsidRPr="001B1BBA">
        <w:rPr>
          <w:rFonts w:ascii="Arial" w:hAnsi="Arial" w:cs="Arial"/>
          <w:color w:val="008000"/>
          <w:sz w:val="20"/>
          <w:szCs w:val="20"/>
          <w:lang w:val="es-ES"/>
        </w:rPr>
        <w:t xml:space="preserve">A 18 si stabilì a Barcellona come 2° Direttore d’operetta, nel 1876 fu a Roma dove studiò musica sacra, nel </w:t>
      </w:r>
      <w:r w:rsidR="000D0F42">
        <w:rPr>
          <w:rFonts w:ascii="Arial" w:hAnsi="Arial" w:cs="Arial"/>
          <w:color w:val="008000"/>
          <w:sz w:val="20"/>
          <w:szCs w:val="20"/>
          <w:lang w:val="es-ES"/>
        </w:rPr>
        <w:t xml:space="preserve">                    </w:t>
      </w:r>
      <w:r w:rsidRPr="001B1BBA">
        <w:rPr>
          <w:rFonts w:ascii="Arial" w:hAnsi="Arial" w:cs="Arial"/>
          <w:color w:val="008000"/>
          <w:sz w:val="20"/>
          <w:szCs w:val="20"/>
          <w:lang w:val="es-ES"/>
        </w:rPr>
        <w:t xml:space="preserve">1877, </w:t>
      </w:r>
      <w:r w:rsidR="005E02C7" w:rsidRPr="001B1BBA">
        <w:rPr>
          <w:rFonts w:ascii="Arial" w:hAnsi="Arial" w:cs="Arial"/>
          <w:color w:val="008000"/>
          <w:sz w:val="20"/>
          <w:szCs w:val="20"/>
          <w:lang w:val="es-ES"/>
        </w:rPr>
        <w:t xml:space="preserve"> </w:t>
      </w:r>
      <w:r w:rsidRPr="001B1BBA">
        <w:rPr>
          <w:rFonts w:ascii="Arial" w:hAnsi="Arial" w:cs="Arial"/>
          <w:color w:val="008000"/>
          <w:sz w:val="20"/>
          <w:szCs w:val="20"/>
          <w:lang w:val="es-ES"/>
        </w:rPr>
        <w:t>per 1 anno a Parigi, dove studiò musica sinfonica. Nel 1882 pubblicò in Spagna il “Salterio Sacro Hispano”, con musica sacra di compositori spagnoli a lui contemporanei, al quale seguì “Illustraciòn musical Hispano-Americana”.</w:t>
      </w:r>
      <w:r w:rsidR="000D0F42">
        <w:rPr>
          <w:rFonts w:ascii="Arial" w:hAnsi="Arial" w:cs="Arial"/>
          <w:color w:val="008000"/>
          <w:sz w:val="20"/>
          <w:szCs w:val="20"/>
          <w:lang w:val="es-ES"/>
        </w:rPr>
        <w:t xml:space="preserve"> </w:t>
      </w:r>
      <w:r w:rsidRPr="001B1BBA">
        <w:rPr>
          <w:rFonts w:ascii="Arial" w:hAnsi="Arial" w:cs="Arial"/>
          <w:color w:val="008000"/>
          <w:sz w:val="20"/>
          <w:szCs w:val="20"/>
          <w:lang w:val="es-ES"/>
        </w:rPr>
        <w:t xml:space="preserve">Dal 1895 al 1904 fu insegnante di Storia della Musica al Conservatorio </w:t>
      </w:r>
      <w:r w:rsidR="00467218" w:rsidRPr="001B1BBA">
        <w:rPr>
          <w:rFonts w:ascii="Arial" w:hAnsi="Arial" w:cs="Arial"/>
          <w:color w:val="008000"/>
          <w:sz w:val="20"/>
          <w:szCs w:val="20"/>
          <w:lang w:val="es-ES"/>
        </w:rPr>
        <w:t xml:space="preserve">e </w:t>
      </w:r>
      <w:r w:rsidRPr="001B1BBA">
        <w:rPr>
          <w:rFonts w:ascii="Arial" w:hAnsi="Arial" w:cs="Arial"/>
          <w:color w:val="008000"/>
          <w:sz w:val="20"/>
          <w:szCs w:val="20"/>
          <w:lang w:val="es-ES"/>
        </w:rPr>
        <w:t xml:space="preserve">all’Università di Madrid, </w:t>
      </w:r>
      <w:r w:rsidR="000D0F42">
        <w:rPr>
          <w:rFonts w:ascii="Arial" w:hAnsi="Arial" w:cs="Arial"/>
          <w:color w:val="008000"/>
          <w:sz w:val="20"/>
          <w:szCs w:val="20"/>
          <w:lang w:val="es-ES"/>
        </w:rPr>
        <w:t xml:space="preserve">           </w:t>
      </w:r>
      <w:r w:rsidRPr="001B1BBA">
        <w:rPr>
          <w:rFonts w:ascii="Arial" w:hAnsi="Arial" w:cs="Arial"/>
          <w:color w:val="008000"/>
          <w:sz w:val="20"/>
          <w:szCs w:val="20"/>
          <w:lang w:val="es-ES"/>
        </w:rPr>
        <w:t xml:space="preserve">dal 1915 ebbe incarico definitivo al Conservatorio. In pratica, con il suo lavoro di ricerca, di valorizzazione del patrimonio musicale spagnolo e di precursore dell’opera nazionale, deve essere considerato come il fondatore </w:t>
      </w:r>
      <w:r w:rsidR="000D0F42">
        <w:rPr>
          <w:rFonts w:ascii="Arial" w:hAnsi="Arial" w:cs="Arial"/>
          <w:color w:val="008000"/>
          <w:sz w:val="20"/>
          <w:szCs w:val="20"/>
          <w:lang w:val="es-ES"/>
        </w:rPr>
        <w:t xml:space="preserve">         </w:t>
      </w:r>
      <w:r w:rsidRPr="001B1BBA">
        <w:rPr>
          <w:rFonts w:ascii="Arial" w:hAnsi="Arial" w:cs="Arial"/>
          <w:color w:val="008000"/>
          <w:sz w:val="20"/>
          <w:szCs w:val="20"/>
          <w:lang w:val="es-ES"/>
        </w:rPr>
        <w:t>della Scuola Nazionale Spagnola. Non casualmente a Lui si rivolsero: Blanco, Albeniz, Granados, Turina, De Falla.</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lang w:val="es-ES"/>
        </w:rPr>
      </w:pPr>
      <w:r w:rsidRPr="001B1BBA">
        <w:rPr>
          <w:rFonts w:ascii="Arial" w:hAnsi="Arial" w:cs="Arial"/>
          <w:lang w:val="es-ES"/>
        </w:rPr>
        <w:t>Vocalise, 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PEETERS  Flor</w:t>
      </w:r>
      <w:r w:rsidRPr="001B1BBA">
        <w:rPr>
          <w:rFonts w:ascii="Arial" w:hAnsi="Arial" w:cs="Arial"/>
          <w:color w:val="008000"/>
          <w:u w:val="single"/>
          <w:lang w:val="en-US"/>
        </w:rPr>
        <w:tab/>
        <w:t>Tielen, 4.7.1903 - Anversa, 4.7.1986.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concertista d’organo belga, allievo di Mortelmans, Dupré e Tournemire. </w:t>
      </w:r>
      <w:r w:rsidR="000D0F42">
        <w:rPr>
          <w:rFonts w:ascii="Arial" w:hAnsi="Arial" w:cs="Arial"/>
          <w:color w:val="008000"/>
          <w:sz w:val="20"/>
          <w:szCs w:val="20"/>
        </w:rPr>
        <w:t xml:space="preserve">                                             </w:t>
      </w:r>
      <w:r w:rsidRPr="001B1BBA">
        <w:rPr>
          <w:rFonts w:ascii="Arial" w:hAnsi="Arial" w:cs="Arial"/>
          <w:color w:val="008000"/>
          <w:sz w:val="20"/>
          <w:szCs w:val="20"/>
        </w:rPr>
        <w:t>Direttore del Conservatorio d’Anversa.</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Sonata per tromba e pf. op. 51 (194</w:t>
      </w:r>
      <w:r w:rsidR="002E6BC0" w:rsidRPr="001B1BBA">
        <w:rPr>
          <w:rFonts w:ascii="Arial" w:hAnsi="Arial" w:cs="Arial"/>
        </w:rPr>
        <w:t>5</w:t>
      </w:r>
      <w:r w:rsidRPr="001B1BBA">
        <w:rPr>
          <w:rFonts w:ascii="Arial" w:hAnsi="Arial" w:cs="Arial"/>
        </w:rPr>
        <w:t xml:space="preserve">, 11’30).   Aria op. 51 per tromba e pf. </w:t>
      </w:r>
      <w:r w:rsidRPr="001B1BBA">
        <w:rPr>
          <w:rFonts w:ascii="Arial" w:hAnsi="Arial" w:cs="Arial"/>
          <w:lang w:val="en-US"/>
        </w:rPr>
        <w:t>(1945, 4’).</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Entrata Festiva, org. 2 trombe, 2 trb, cori e timp. (1959).</w:t>
      </w:r>
    </w:p>
    <w:p w:rsidR="00E75E7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Choralfantasy on Christ the Lord has risen, org. 2 trombe, 2 trb (1960).</w:t>
      </w:r>
    </w:p>
    <w:p w:rsidR="00407FA2" w:rsidRPr="001B1BBA" w:rsidRDefault="00407FA2"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PELECIS  Georgs</w:t>
      </w:r>
      <w:r w:rsidRPr="001B1BBA">
        <w:rPr>
          <w:rFonts w:ascii="Arial" w:hAnsi="Arial" w:cs="Arial"/>
          <w:color w:val="008000"/>
          <w:sz w:val="24"/>
          <w:szCs w:val="24"/>
          <w:u w:val="single"/>
        </w:rPr>
        <w:tab/>
        <w:t>Riga, 18.6.1947</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pianista lettone, studi al Conservatorio </w:t>
      </w:r>
      <w:r w:rsidR="00883DAF" w:rsidRPr="001B1BBA">
        <w:rPr>
          <w:rFonts w:ascii="Arial" w:hAnsi="Arial" w:cs="Arial"/>
          <w:color w:val="008000"/>
        </w:rPr>
        <w:t>Tchaikovskij</w:t>
      </w:r>
      <w:r w:rsidRPr="001B1BBA">
        <w:rPr>
          <w:rFonts w:ascii="Arial" w:hAnsi="Arial" w:cs="Arial"/>
          <w:color w:val="008000"/>
        </w:rPr>
        <w:t xml:space="preserve"> di Mosca con Khachaturian e Protopopov.</w:t>
      </w:r>
    </w:p>
    <w:p w:rsidR="002622D0" w:rsidRPr="001B1BBA" w:rsidRDefault="002622D0" w:rsidP="001B612F">
      <w:pPr>
        <w:tabs>
          <w:tab w:val="left" w:pos="4253"/>
          <w:tab w:val="left" w:pos="10490"/>
          <w:tab w:val="left" w:pos="10632"/>
        </w:tabs>
        <w:spacing w:before="120" w:line="276" w:lineRule="auto"/>
        <w:ind w:right="-1"/>
        <w:rPr>
          <w:rFonts w:ascii="Arial" w:hAnsi="Arial" w:cs="Arial"/>
          <w:bCs/>
        </w:rPr>
      </w:pPr>
      <w:r w:rsidRPr="001B1BBA">
        <w:rPr>
          <w:rFonts w:ascii="Arial" w:hAnsi="Arial" w:cs="Arial"/>
          <w:bCs/>
        </w:rPr>
        <w:t>Concerto, tromba e orchestra (1982).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PELEMANS  Willem</w:t>
      </w:r>
      <w:r w:rsidRPr="001B1BBA">
        <w:rPr>
          <w:rFonts w:ascii="Arial" w:hAnsi="Arial" w:cs="Arial"/>
          <w:color w:val="008000"/>
          <w:u w:val="single"/>
        </w:rPr>
        <w:tab/>
        <w:t>Anversa, 6.4.1901 - Bruxelles, 1991.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pianista, organista e critico musicale belga, allievo di Lagye a Bruxelles. Insegnante di Storia della musica al Conservatorio di Malines.</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Concerto per 2 trombe e orchestra (1963, 11’).   Suite per tromba e pf. </w:t>
      </w:r>
      <w:r w:rsidRPr="001B1BBA">
        <w:rPr>
          <w:rFonts w:ascii="Arial" w:hAnsi="Arial" w:cs="Arial"/>
          <w:lang w:val="fr-FR"/>
        </w:rPr>
        <w:t>(1954, 12’).</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Kopelbrazersonate, tromba, cor. trb.   Sextuor, 2 trombe, 2 cor. 2 trb. (1968, 13’).</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PELLEGRIN  Claude Mathieu</w:t>
      </w:r>
      <w:r w:rsidRPr="001B1BBA">
        <w:rPr>
          <w:rFonts w:ascii="Arial" w:hAnsi="Arial" w:cs="Arial"/>
          <w:color w:val="008000"/>
          <w:u w:val="single"/>
          <w:lang w:val="fr-FR"/>
        </w:rPr>
        <w:tab/>
        <w:t>Aix-en-Provence, 25.10.1682. - ivi, 10.10.1763.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organista francese, cappellano militare a Parigi. Al ritorno in Provenza fu buon insegnante.</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rPr>
        <w:t xml:space="preserve">Marce e Fanfare per tromba, vl, ob. timp. </w:t>
      </w:r>
      <w:r w:rsidRPr="001B1BBA">
        <w:rPr>
          <w:rFonts w:ascii="Arial" w:hAnsi="Arial" w:cs="Arial"/>
          <w:lang w:val="en-GB"/>
        </w:rPr>
        <w:t>(1745).</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PEMBAUR  Karl  Maria</w:t>
      </w:r>
      <w:r w:rsidRPr="001B1BBA">
        <w:rPr>
          <w:rFonts w:ascii="Arial" w:hAnsi="Arial" w:cs="Arial"/>
          <w:color w:val="008000"/>
          <w:u w:val="single"/>
          <w:lang w:val="en-GB"/>
        </w:rPr>
        <w:tab/>
        <w:t>Innsbruck, 24.8.1876 - Dresda, 6.3.1939.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Compositore, organista. Fu direttore delle musiche vocali e strumentali alla Cappella Reale di Dresda.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Morgendammerung per 4 cori a 27 voci, 3 trombe, 3 trb. tuba op. 36.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Fruhlingsgebet, coro, 3 trombe, 3 trb. tuba op. 38.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PENDERECKI  Krzysztof</w:t>
      </w:r>
      <w:r w:rsidRPr="001B1BBA">
        <w:rPr>
          <w:rFonts w:ascii="Arial" w:hAnsi="Arial" w:cs="Arial"/>
          <w:color w:val="008000"/>
          <w:u w:val="single"/>
        </w:rPr>
        <w:tab/>
        <w:t>Debica, 23.11.1933</w:t>
      </w:r>
    </w:p>
    <w:p w:rsidR="00E42884" w:rsidRPr="001B1BBA" w:rsidRDefault="00E42884"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violinista, pianista e direttore d’orchestra polacco. Studi alla scuola superiore di Cracovia, allievo </w:t>
      </w:r>
      <w:r w:rsidR="000D0F42">
        <w:rPr>
          <w:rFonts w:ascii="Arial" w:hAnsi="Arial" w:cs="Arial"/>
          <w:color w:val="008000"/>
          <w:sz w:val="20"/>
          <w:szCs w:val="20"/>
        </w:rPr>
        <w:t xml:space="preserve">            </w:t>
      </w:r>
      <w:r w:rsidRPr="001B1BBA">
        <w:rPr>
          <w:rFonts w:ascii="Arial" w:hAnsi="Arial" w:cs="Arial"/>
          <w:color w:val="008000"/>
          <w:sz w:val="20"/>
          <w:szCs w:val="20"/>
        </w:rPr>
        <w:t xml:space="preserve">di Malawski e Wiechowicz. Insegnante di composizione dal 1958 a Cracovia, Essen e dal 1973 al 1978 alla Yale University. Autore di 8 Sinfonie e di note colonne sonore cinematografiche. Premio di Stato e Croce di Cavaliere </w:t>
      </w:r>
      <w:r w:rsidR="000D0F42">
        <w:rPr>
          <w:rFonts w:ascii="Arial" w:hAnsi="Arial" w:cs="Arial"/>
          <w:color w:val="008000"/>
          <w:sz w:val="20"/>
          <w:szCs w:val="20"/>
        </w:rPr>
        <w:t xml:space="preserve">             </w:t>
      </w:r>
      <w:r w:rsidRPr="001B1BBA">
        <w:rPr>
          <w:rFonts w:ascii="Arial" w:hAnsi="Arial" w:cs="Arial"/>
          <w:color w:val="008000"/>
          <w:sz w:val="20"/>
          <w:szCs w:val="20"/>
        </w:rPr>
        <w:t>al merito della Repubblica Polacca. Amico di Papa Giovanni II. Vincitore di numerosi premi internazionali.</w:t>
      </w:r>
    </w:p>
    <w:p w:rsidR="00E42884" w:rsidRPr="001B1BBA" w:rsidRDefault="00E4288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L</w:t>
      </w:r>
      <w:r w:rsidRPr="001B1BBA">
        <w:rPr>
          <w:rFonts w:ascii="Arial" w:hAnsi="Arial" w:cs="Arial"/>
          <w:iCs/>
        </w:rPr>
        <w:t>uzerner Fanfare, 8</w:t>
      </w:r>
      <w:r w:rsidRPr="001B1BBA">
        <w:rPr>
          <w:rFonts w:ascii="Arial" w:hAnsi="Arial" w:cs="Arial"/>
        </w:rPr>
        <w:t xml:space="preserve"> trombe e perc. (1998).</w:t>
      </w:r>
    </w:p>
    <w:p w:rsidR="001F49EC" w:rsidRPr="001B1BBA" w:rsidRDefault="001F49EC" w:rsidP="001B612F">
      <w:pPr>
        <w:tabs>
          <w:tab w:val="left" w:pos="4253"/>
          <w:tab w:val="left" w:pos="10490"/>
          <w:tab w:val="left" w:pos="10632"/>
        </w:tabs>
        <w:spacing w:before="120" w:line="276" w:lineRule="auto"/>
        <w:ind w:right="-1"/>
        <w:rPr>
          <w:rFonts w:ascii="Arial" w:hAnsi="Arial" w:cs="Arial"/>
        </w:rPr>
      </w:pPr>
    </w:p>
    <w:p w:rsidR="001F49EC" w:rsidRPr="001B1BBA" w:rsidRDefault="001F49EC"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PENNEQUIN  Jean</w:t>
      </w:r>
    </w:p>
    <w:p w:rsidR="001F49EC" w:rsidRPr="001B1BBA" w:rsidRDefault="001F49EC"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francese, le date sono confuse. Probabilmente era un violinista, forse morto nella 1a Guerra mondiale. Neppure gli editori hanno sue notizie nei loro archivi.</w:t>
      </w:r>
    </w:p>
    <w:p w:rsidR="003660A2" w:rsidRPr="001B1BBA" w:rsidRDefault="001F49E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Morceau de concert, tromba e pf. (6’40).</w:t>
      </w:r>
    </w:p>
    <w:p w:rsidR="00201613" w:rsidRPr="001B1BBA" w:rsidRDefault="00201613"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PENNISI  Francesco</w:t>
      </w:r>
      <w:r w:rsidRPr="001B1BBA">
        <w:rPr>
          <w:rFonts w:ascii="Arial" w:hAnsi="Arial" w:cs="Arial"/>
          <w:color w:val="008000"/>
          <w:u w:val="single"/>
        </w:rPr>
        <w:tab/>
        <w:t>Acireale, 11.2.1934 - Roma, 2000.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scenografo italiano, allievo di Mann. Fu tra i fondatori di “Nuova Consonanza”.</w:t>
      </w:r>
    </w:p>
    <w:p w:rsidR="002622D0" w:rsidRDefault="002622D0" w:rsidP="001B612F">
      <w:pPr>
        <w:tabs>
          <w:tab w:val="left" w:pos="4253"/>
          <w:tab w:val="left" w:pos="10490"/>
          <w:tab w:val="left" w:pos="10632"/>
        </w:tabs>
        <w:spacing w:before="120" w:line="276" w:lineRule="auto"/>
        <w:ind w:right="-1"/>
        <w:rPr>
          <w:rFonts w:ascii="Arial" w:hAnsi="Arial" w:cs="Arial"/>
          <w:iCs/>
        </w:rPr>
      </w:pPr>
      <w:r w:rsidRPr="001B1BBA">
        <w:rPr>
          <w:rFonts w:ascii="Arial" w:hAnsi="Arial" w:cs="Arial"/>
          <w:iCs/>
        </w:rPr>
        <w:t>Intonazione per foresta ariostea, tromba e orch (1989).</w:t>
      </w:r>
    </w:p>
    <w:p w:rsidR="00A865B5" w:rsidRDefault="00A865B5" w:rsidP="001B612F">
      <w:pPr>
        <w:tabs>
          <w:tab w:val="left" w:pos="4253"/>
          <w:tab w:val="left" w:pos="10490"/>
          <w:tab w:val="left" w:pos="10632"/>
        </w:tabs>
        <w:spacing w:before="120" w:line="276" w:lineRule="auto"/>
        <w:ind w:right="-1"/>
        <w:rPr>
          <w:rFonts w:ascii="Arial" w:hAnsi="Arial" w:cs="Arial"/>
          <w:iCs/>
        </w:rPr>
      </w:pPr>
    </w:p>
    <w:p w:rsidR="00A865B5" w:rsidRPr="001B1BBA" w:rsidRDefault="00A865B5"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PENTLAND  Barbara</w:t>
      </w:r>
      <w:r w:rsidRPr="001B1BBA">
        <w:rPr>
          <w:rFonts w:ascii="Arial" w:hAnsi="Arial" w:cs="Arial"/>
          <w:color w:val="008000"/>
          <w:sz w:val="24"/>
          <w:szCs w:val="24"/>
          <w:u w:val="single"/>
        </w:rPr>
        <w:tab/>
        <w:t>Winnipeg, 2.1.1912 - Vancouver, 5.2.2000.</w:t>
      </w:r>
    </w:p>
    <w:p w:rsidR="00A865B5" w:rsidRPr="001B1BBA" w:rsidRDefault="00A865B5"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Compositrice a 9 anni. Pianista allieva di Gauthiez, Jacobi, Copland, Clare. Concertista.</w:t>
      </w:r>
    </w:p>
    <w:p w:rsidR="00A865B5" w:rsidRPr="001B1BBA" w:rsidRDefault="00A865B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Weekend Ouverture, cl. tromba, pf. e perc. (1949).</w:t>
      </w:r>
    </w:p>
    <w:p w:rsidR="00A865B5" w:rsidRPr="001B1BBA" w:rsidRDefault="00A865B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Settimino, cor. tromba, trb, org. vl. vla. vcl. (1967)</w:t>
      </w:r>
    </w:p>
    <w:p w:rsidR="00A865B5" w:rsidRPr="001B1BBA" w:rsidRDefault="00A865B5" w:rsidP="001B612F">
      <w:pPr>
        <w:tabs>
          <w:tab w:val="left" w:pos="4253"/>
          <w:tab w:val="left" w:pos="10490"/>
          <w:tab w:val="left" w:pos="10632"/>
        </w:tabs>
        <w:spacing w:before="120" w:line="276" w:lineRule="auto"/>
        <w:ind w:right="-1"/>
        <w:rPr>
          <w:rFonts w:ascii="Arial" w:hAnsi="Arial" w:cs="Arial"/>
        </w:rPr>
      </w:pPr>
    </w:p>
    <w:p w:rsidR="00A865B5" w:rsidRPr="001B1BBA" w:rsidRDefault="00A865B5"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PEPPING  Ernst</w:t>
      </w:r>
      <w:r w:rsidRPr="001B1BBA">
        <w:rPr>
          <w:rFonts w:ascii="Arial" w:hAnsi="Arial" w:cs="Arial"/>
          <w:color w:val="008000"/>
          <w:sz w:val="24"/>
          <w:szCs w:val="24"/>
          <w:u w:val="single"/>
        </w:rPr>
        <w:tab/>
        <w:t>Duisburg, 12.9.1901 - Berlino, 1.2.1981.</w:t>
      </w:r>
    </w:p>
    <w:p w:rsidR="00A865B5" w:rsidRPr="001B1BBA" w:rsidRDefault="00A865B5"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e musicologo. Allievo di Gmeindl. Gli sono stati conferiti numerosi premi e una Laurea H.c.</w:t>
      </w:r>
    </w:p>
    <w:p w:rsidR="00A865B5" w:rsidRPr="001B1BBA" w:rsidRDefault="00A865B5"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Concerto per 2 trombe e orch.   </w:t>
      </w:r>
      <w:r w:rsidRPr="001B1BBA">
        <w:rPr>
          <w:rFonts w:ascii="Arial" w:hAnsi="Arial" w:cs="Arial"/>
          <w:lang w:val="fr-FR"/>
        </w:rPr>
        <w:t>Suite per tromba, sass. trb (1926).</w:t>
      </w:r>
    </w:p>
    <w:p w:rsidR="00A865B5" w:rsidRPr="001B1BBA" w:rsidRDefault="00A865B5" w:rsidP="001B612F">
      <w:pPr>
        <w:tabs>
          <w:tab w:val="left" w:pos="4253"/>
          <w:tab w:val="left" w:pos="10490"/>
          <w:tab w:val="left" w:pos="10632"/>
        </w:tabs>
        <w:spacing w:before="120" w:line="276" w:lineRule="auto"/>
        <w:ind w:right="-1"/>
        <w:rPr>
          <w:rFonts w:ascii="Arial" w:hAnsi="Arial" w:cs="Arial"/>
          <w:lang w:val="fr-FR"/>
        </w:rPr>
      </w:pPr>
    </w:p>
    <w:p w:rsidR="00A865B5" w:rsidRPr="001B1BBA" w:rsidRDefault="00A865B5"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PERETTI</w:t>
      </w:r>
    </w:p>
    <w:p w:rsidR="00A865B5" w:rsidRPr="001B1BBA" w:rsidRDefault="00A865B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Nuova scuola di tromba.   Studi in tutti i toni.   Studi di perfezionamento.</w:t>
      </w:r>
    </w:p>
    <w:p w:rsidR="00A865B5" w:rsidRPr="001B1BBA" w:rsidRDefault="00A865B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Metodo per tromba in si b. (esami di compimento inferiore e di diploma)</w:t>
      </w:r>
    </w:p>
    <w:p w:rsidR="00A865B5" w:rsidRPr="001B1BBA" w:rsidRDefault="00A865B5" w:rsidP="001B612F">
      <w:pPr>
        <w:tabs>
          <w:tab w:val="left" w:pos="4253"/>
          <w:tab w:val="left" w:pos="10490"/>
          <w:tab w:val="left" w:pos="10632"/>
        </w:tabs>
        <w:spacing w:before="120" w:line="276" w:lineRule="auto"/>
        <w:ind w:right="-1"/>
        <w:rPr>
          <w:rFonts w:ascii="Arial" w:hAnsi="Arial" w:cs="Arial"/>
        </w:rPr>
      </w:pPr>
    </w:p>
    <w:p w:rsidR="00A865B5" w:rsidRPr="001B1BBA" w:rsidRDefault="00A865B5"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PERKOWSKI  Piotr</w:t>
      </w:r>
      <w:r w:rsidRPr="001B1BBA">
        <w:rPr>
          <w:rFonts w:ascii="Arial" w:hAnsi="Arial" w:cs="Arial"/>
          <w:color w:val="008000"/>
          <w:u w:val="single"/>
        </w:rPr>
        <w:tab/>
        <w:t>Oweczacz, 17.3.1901 - Otwock, 12.9.1990.</w:t>
      </w:r>
    </w:p>
    <w:p w:rsidR="00A865B5" w:rsidRPr="001B1BBA" w:rsidRDefault="00A865B5"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polacco, allievo di Szymanowski e Roussel. Direttore del Conservatorio di Torun e Insegnante alla Scuola Superiore di Varsavia.</w:t>
      </w:r>
    </w:p>
    <w:p w:rsidR="00A865B5" w:rsidRPr="001B1BBA" w:rsidRDefault="00A865B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Sonatina per tromba e pf. (1954).   Sestetto, vl. vcl. cl. cor. tromba e pf. (1930).</w:t>
      </w:r>
    </w:p>
    <w:p w:rsidR="00A865B5" w:rsidRPr="001B1BBA" w:rsidRDefault="00A865B5" w:rsidP="001B612F">
      <w:pPr>
        <w:tabs>
          <w:tab w:val="left" w:pos="4253"/>
          <w:tab w:val="left" w:pos="10490"/>
          <w:tab w:val="left" w:pos="10632"/>
        </w:tabs>
        <w:spacing w:before="120" w:line="276" w:lineRule="auto"/>
        <w:ind w:right="-1"/>
        <w:rPr>
          <w:rFonts w:ascii="Arial" w:hAnsi="Arial" w:cs="Arial"/>
        </w:rPr>
      </w:pPr>
    </w:p>
    <w:p w:rsidR="00A865B5" w:rsidRPr="001B1BBA" w:rsidRDefault="00A865B5"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PERRY  William</w:t>
      </w:r>
      <w:r w:rsidRPr="001B1BBA">
        <w:rPr>
          <w:rFonts w:ascii="Arial" w:hAnsi="Arial" w:cs="Arial"/>
          <w:color w:val="008000"/>
          <w:u w:val="single"/>
        </w:rPr>
        <w:tab/>
        <w:t>Elmira, 8.3.1930</w:t>
      </w:r>
    </w:p>
    <w:p w:rsidR="00A865B5" w:rsidRPr="001B1BBA" w:rsidRDefault="00A865B5"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direttore d’orchestra e pianista americano. </w:t>
      </w:r>
      <w:r w:rsidRPr="00833309">
        <w:rPr>
          <w:rFonts w:ascii="Arial" w:hAnsi="Arial" w:cs="Arial"/>
          <w:color w:val="008000"/>
          <w:sz w:val="20"/>
          <w:szCs w:val="20"/>
        </w:rPr>
        <w:t xml:space="preserve">Studi alla Harward University con Hindemith, Piston,                    R. Thompson, I. Fine e A. Davison. </w:t>
      </w:r>
      <w:r w:rsidRPr="001B1BBA">
        <w:rPr>
          <w:rFonts w:ascii="Arial" w:hAnsi="Arial" w:cs="Arial"/>
          <w:color w:val="008000"/>
          <w:sz w:val="20"/>
          <w:szCs w:val="20"/>
        </w:rPr>
        <w:t xml:space="preserve">Specializzato in colonne sonore cinematografiche e televisive. Il suo Jamestown Concerto è stato scritto per commemorare la fondazione della prima colonia permanente a  Jamestown, in Virginia,  </w:t>
      </w:r>
      <w:r>
        <w:rPr>
          <w:rFonts w:ascii="Arial" w:hAnsi="Arial" w:cs="Arial"/>
          <w:color w:val="008000"/>
          <w:sz w:val="20"/>
          <w:szCs w:val="20"/>
        </w:rPr>
        <w:t xml:space="preserve">                         </w:t>
      </w:r>
      <w:r w:rsidRPr="001B1BBA">
        <w:rPr>
          <w:rFonts w:ascii="Arial" w:hAnsi="Arial" w:cs="Arial"/>
          <w:color w:val="008000"/>
          <w:sz w:val="20"/>
          <w:szCs w:val="20"/>
        </w:rPr>
        <w:t xml:space="preserve">nel 1607. </w:t>
      </w:r>
      <w:r w:rsidRPr="00F8125D">
        <w:rPr>
          <w:rFonts w:ascii="Arial" w:hAnsi="Arial" w:cs="Arial"/>
          <w:color w:val="008000"/>
          <w:sz w:val="20"/>
          <w:szCs w:val="20"/>
        </w:rPr>
        <w:t>Gradevolissimi i suoi brani per Harmonica</w:t>
      </w:r>
      <w:r w:rsidRPr="001B1BBA">
        <w:rPr>
          <w:rFonts w:ascii="Arial" w:hAnsi="Arial" w:cs="Arial"/>
          <w:color w:val="008000"/>
          <w:sz w:val="20"/>
          <w:szCs w:val="20"/>
        </w:rPr>
        <w:t xml:space="preserve"> e Orchestra.</w:t>
      </w:r>
    </w:p>
    <w:p w:rsidR="00A865B5" w:rsidRDefault="00A865B5" w:rsidP="001B612F">
      <w:pPr>
        <w:tabs>
          <w:tab w:val="num" w:pos="-426"/>
          <w:tab w:val="left" w:pos="4253"/>
          <w:tab w:val="left" w:pos="10490"/>
          <w:tab w:val="left" w:pos="10632"/>
        </w:tabs>
        <w:spacing w:before="120" w:line="276" w:lineRule="auto"/>
        <w:ind w:right="-1"/>
        <w:rPr>
          <w:rFonts w:ascii="Arial" w:hAnsi="Arial" w:cs="Arial"/>
        </w:rPr>
      </w:pPr>
      <w:r w:rsidRPr="001B1BBA">
        <w:rPr>
          <w:rFonts w:ascii="Arial" w:hAnsi="Arial" w:cs="Arial"/>
        </w:rPr>
        <w:t>2 Danze per tromba e orch. (1986, 8’20).   Concerto per tromba e orch. (1986, 13’50).</w:t>
      </w:r>
    </w:p>
    <w:p w:rsidR="00A865B5" w:rsidRDefault="00A865B5"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PERSICHETTI  Vincent</w:t>
      </w:r>
      <w:r w:rsidRPr="001B1BBA">
        <w:rPr>
          <w:rFonts w:ascii="Arial" w:hAnsi="Arial" w:cs="Arial"/>
          <w:color w:val="008000"/>
          <w:u w:val="single"/>
        </w:rPr>
        <w:tab/>
        <w:t>Filadelfia, 6.</w:t>
      </w:r>
      <w:r w:rsidR="007267DC" w:rsidRPr="001B1BBA">
        <w:rPr>
          <w:rFonts w:ascii="Arial" w:hAnsi="Arial" w:cs="Arial"/>
          <w:color w:val="008000"/>
          <w:u w:val="single"/>
        </w:rPr>
        <w:t>6.1915 - Filadelfia, 14.8.1987.</w:t>
      </w:r>
    </w:p>
    <w:p w:rsidR="007267DC" w:rsidRPr="001B1BBA" w:rsidRDefault="007267DC"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Pianista, organista e compositore americano. Studi al Combs College, al Curtis Institute e al Conservatorio di Filadelfia, allievo di Miller, Reiner, Samaroff-Stokowski, Nordoff e Harris. Insegnante di Composizione al Combs College e alla Juilliard di New York. Vincitore di un premio Guggenheim, Laurea h.c.</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Parabola XIV, op. 127</w:t>
      </w:r>
      <w:r w:rsidR="00CB35DE" w:rsidRPr="001B1BBA">
        <w:rPr>
          <w:rFonts w:ascii="Arial" w:hAnsi="Arial" w:cs="Arial"/>
        </w:rPr>
        <w:t xml:space="preserve">, </w:t>
      </w:r>
      <w:r w:rsidRPr="001B1BBA">
        <w:rPr>
          <w:rFonts w:ascii="Arial" w:hAnsi="Arial" w:cs="Arial"/>
        </w:rPr>
        <w:t>tromba sola (1973, 4’20).   Parabola XXV</w:t>
      </w:r>
      <w:r w:rsidR="005D0E61" w:rsidRPr="001B1BBA">
        <w:rPr>
          <w:rFonts w:ascii="Arial" w:hAnsi="Arial" w:cs="Arial"/>
        </w:rPr>
        <w:t>,</w:t>
      </w:r>
      <w:r w:rsidRPr="001B1BBA">
        <w:rPr>
          <w:rFonts w:ascii="Arial" w:hAnsi="Arial" w:cs="Arial"/>
        </w:rPr>
        <w:t xml:space="preserve"> op. 164</w:t>
      </w:r>
      <w:r w:rsidR="005D0E61" w:rsidRPr="001B1BBA">
        <w:rPr>
          <w:rFonts w:ascii="Arial" w:hAnsi="Arial" w:cs="Arial"/>
        </w:rPr>
        <w:t>,</w:t>
      </w:r>
      <w:r w:rsidRPr="001B1BBA">
        <w:rPr>
          <w:rFonts w:ascii="Arial" w:hAnsi="Arial" w:cs="Arial"/>
        </w:rPr>
        <w:t xml:space="preserve"> 2 tr</w:t>
      </w:r>
      <w:r w:rsidR="00CB35DE" w:rsidRPr="001B1BBA">
        <w:rPr>
          <w:rFonts w:ascii="Arial" w:hAnsi="Arial" w:cs="Arial"/>
        </w:rPr>
        <w:t>. (1986)</w:t>
      </w:r>
      <w:r w:rsidRPr="001B1BBA">
        <w:rPr>
          <w:rFonts w:ascii="Arial" w:hAnsi="Arial" w:cs="Arial"/>
        </w:rPr>
        <w:t>.</w:t>
      </w:r>
    </w:p>
    <w:p w:rsidR="005D0E61" w:rsidRPr="001B1BBA" w:rsidRDefault="005D0E61"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Fanfare, op. 164a, 2 trombe</w:t>
      </w:r>
      <w:r w:rsidR="0071674E" w:rsidRPr="001B1BBA">
        <w:rPr>
          <w:rFonts w:ascii="Arial" w:hAnsi="Arial" w:cs="Arial"/>
        </w:rPr>
        <w:t xml:space="preserve"> (1'10)</w:t>
      </w:r>
      <w:r w:rsidRPr="001B1BBA">
        <w:rPr>
          <w:rFonts w:ascii="Arial" w:hAnsi="Arial" w:cs="Arial"/>
        </w:rPr>
        <w:t xml:space="preserve">.   </w:t>
      </w:r>
      <w:r w:rsidR="00622067" w:rsidRPr="001B1BBA">
        <w:rPr>
          <w:rFonts w:ascii="Arial" w:hAnsi="Arial" w:cs="Arial"/>
          <w:lang w:val="en-US"/>
        </w:rPr>
        <w:t>Prayer of Saint Gregory</w:t>
      </w:r>
      <w:r w:rsidRPr="001B1BBA">
        <w:rPr>
          <w:rFonts w:ascii="Arial" w:hAnsi="Arial" w:cs="Arial"/>
          <w:lang w:val="en-US"/>
        </w:rPr>
        <w:t>, tromba e organo (5’10)</w:t>
      </w:r>
      <w:r w:rsidR="00622067" w:rsidRPr="001B1BBA">
        <w:rPr>
          <w:rFonts w:ascii="Arial" w:hAnsi="Arial" w:cs="Arial"/>
          <w:lang w:val="en-US"/>
        </w:rPr>
        <w:t>.</w:t>
      </w:r>
    </w:p>
    <w:p w:rsidR="005D0E61" w:rsidRPr="001B1BBA" w:rsidRDefault="005D0E6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Arioso barocco, tromba e org. (8’45).  </w:t>
      </w:r>
      <w:r w:rsidR="00E50B4E" w:rsidRPr="001B1BBA">
        <w:rPr>
          <w:rFonts w:ascii="Arial" w:hAnsi="Arial" w:cs="Arial"/>
        </w:rPr>
        <w:t xml:space="preserve"> </w:t>
      </w:r>
      <w:r w:rsidR="00E05216" w:rsidRPr="001B1BBA">
        <w:rPr>
          <w:rFonts w:ascii="Arial" w:hAnsi="Arial" w:cs="Arial"/>
        </w:rPr>
        <w:t xml:space="preserve">The </w:t>
      </w:r>
      <w:r w:rsidR="002622D0" w:rsidRPr="001B1BBA">
        <w:rPr>
          <w:rFonts w:ascii="Arial" w:hAnsi="Arial" w:cs="Arial"/>
        </w:rPr>
        <w:t xml:space="preserve">Hollow </w:t>
      </w:r>
      <w:r w:rsidR="00AF14F9" w:rsidRPr="001B1BBA">
        <w:rPr>
          <w:rFonts w:ascii="Arial" w:hAnsi="Arial" w:cs="Arial"/>
        </w:rPr>
        <w:t>M</w:t>
      </w:r>
      <w:r w:rsidR="002622D0" w:rsidRPr="001B1BBA">
        <w:rPr>
          <w:rFonts w:ascii="Arial" w:hAnsi="Arial" w:cs="Arial"/>
        </w:rPr>
        <w:t>en, tr</w:t>
      </w:r>
      <w:r w:rsidRPr="001B1BBA">
        <w:rPr>
          <w:rFonts w:ascii="Arial" w:hAnsi="Arial" w:cs="Arial"/>
        </w:rPr>
        <w:t>.</w:t>
      </w:r>
      <w:r w:rsidR="002622D0" w:rsidRPr="001B1BBA">
        <w:rPr>
          <w:rFonts w:ascii="Arial" w:hAnsi="Arial" w:cs="Arial"/>
        </w:rPr>
        <w:t xml:space="preserve"> e org</w:t>
      </w:r>
      <w:r w:rsidR="0067041A" w:rsidRPr="001B1BBA">
        <w:rPr>
          <w:rFonts w:ascii="Arial" w:hAnsi="Arial" w:cs="Arial"/>
        </w:rPr>
        <w:t>ano</w:t>
      </w:r>
      <w:r w:rsidR="002622D0" w:rsidRPr="001B1BBA">
        <w:rPr>
          <w:rFonts w:ascii="Arial" w:hAnsi="Arial" w:cs="Arial"/>
        </w:rPr>
        <w:t xml:space="preserve"> </w:t>
      </w:r>
      <w:r w:rsidR="0067041A" w:rsidRPr="001B1BBA">
        <w:rPr>
          <w:rFonts w:ascii="Arial" w:hAnsi="Arial" w:cs="Arial"/>
        </w:rPr>
        <w:t>-</w:t>
      </w:r>
      <w:r w:rsidR="002622D0" w:rsidRPr="001B1BBA">
        <w:rPr>
          <w:rFonts w:ascii="Arial" w:hAnsi="Arial" w:cs="Arial"/>
        </w:rPr>
        <w:t>o archi</w:t>
      </w:r>
      <w:r w:rsidR="0067041A" w:rsidRPr="001B1BBA">
        <w:rPr>
          <w:rFonts w:ascii="Arial" w:hAnsi="Arial" w:cs="Arial"/>
        </w:rPr>
        <w:t>-</w:t>
      </w:r>
      <w:r w:rsidR="002622D0" w:rsidRPr="001B1BBA">
        <w:rPr>
          <w:rFonts w:ascii="Arial" w:hAnsi="Arial" w:cs="Arial"/>
        </w:rPr>
        <w:t>, op. 25 (1944, 8’).</w:t>
      </w:r>
    </w:p>
    <w:p w:rsidR="00AF14F9"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Le Pleiadi, tromba e archi (1968).</w:t>
      </w:r>
    </w:p>
    <w:p w:rsidR="0067041A" w:rsidRPr="001B1BBA" w:rsidRDefault="0067041A"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PESKIN  Vladimir</w:t>
      </w:r>
      <w:r w:rsidRPr="001B1BBA">
        <w:rPr>
          <w:rFonts w:ascii="Arial" w:hAnsi="Arial" w:cs="Arial"/>
          <w:color w:val="008000"/>
          <w:u w:val="single"/>
        </w:rPr>
        <w:tab/>
        <w:t>1906 -1988.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russo.</w:t>
      </w:r>
    </w:p>
    <w:p w:rsidR="002942F6" w:rsidRPr="001B1BBA" w:rsidRDefault="002942F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Tromba e pf.:   Scherzo,   Melody, </w:t>
      </w:r>
      <w:r w:rsidR="00E9169F" w:rsidRPr="001B1BBA">
        <w:rPr>
          <w:rFonts w:ascii="Arial" w:hAnsi="Arial" w:cs="Arial"/>
        </w:rPr>
        <w:t xml:space="preserve">  </w:t>
      </w:r>
      <w:r w:rsidRPr="001B1BBA">
        <w:rPr>
          <w:rFonts w:ascii="Arial" w:hAnsi="Arial" w:cs="Arial"/>
        </w:rPr>
        <w:t>Notturno e scherzo (8’30)</w:t>
      </w:r>
      <w:r w:rsidR="00E9169F" w:rsidRPr="001B1BBA">
        <w:rPr>
          <w:rFonts w:ascii="Arial" w:hAnsi="Arial" w:cs="Arial"/>
        </w:rPr>
        <w:t>,</w:t>
      </w:r>
      <w:r w:rsidRPr="001B1BBA">
        <w:rPr>
          <w:rFonts w:ascii="Arial" w:hAnsi="Arial" w:cs="Arial"/>
        </w:rPr>
        <w:t xml:space="preserve">   </w:t>
      </w:r>
      <w:r w:rsidR="00972633" w:rsidRPr="001B1BBA">
        <w:rPr>
          <w:rFonts w:ascii="Arial" w:hAnsi="Arial" w:cs="Arial"/>
        </w:rPr>
        <w:t xml:space="preserve">1° </w:t>
      </w:r>
      <w:r w:rsidRPr="001B1BBA">
        <w:rPr>
          <w:rFonts w:ascii="Arial" w:hAnsi="Arial" w:cs="Arial"/>
        </w:rPr>
        <w:t>Po</w:t>
      </w:r>
      <w:r w:rsidR="00972633" w:rsidRPr="001B1BBA">
        <w:rPr>
          <w:rFonts w:ascii="Arial" w:hAnsi="Arial" w:cs="Arial"/>
        </w:rPr>
        <w:t>ema</w:t>
      </w:r>
      <w:r w:rsidRPr="001B1BBA">
        <w:rPr>
          <w:rFonts w:ascii="Arial" w:hAnsi="Arial" w:cs="Arial"/>
        </w:rPr>
        <w:t xml:space="preserve"> (</w:t>
      </w:r>
      <w:r w:rsidR="00972633" w:rsidRPr="001B1BBA">
        <w:rPr>
          <w:rFonts w:ascii="Arial" w:hAnsi="Arial" w:cs="Arial"/>
        </w:rPr>
        <w:t>5</w:t>
      </w:r>
      <w:r w:rsidRPr="001B1BBA">
        <w:rPr>
          <w:rFonts w:ascii="Arial" w:hAnsi="Arial" w:cs="Arial"/>
        </w:rPr>
        <w:t>’</w:t>
      </w:r>
      <w:r w:rsidR="00972633" w:rsidRPr="001B1BBA">
        <w:rPr>
          <w:rFonts w:ascii="Arial" w:hAnsi="Arial" w:cs="Arial"/>
        </w:rPr>
        <w:t>55</w:t>
      </w:r>
      <w:r w:rsidRPr="001B1BBA">
        <w:rPr>
          <w:rFonts w:ascii="Arial" w:hAnsi="Arial" w:cs="Arial"/>
        </w:rPr>
        <w:t>).</w:t>
      </w:r>
    </w:p>
    <w:p w:rsidR="002622D0" w:rsidRPr="001B1BBA" w:rsidRDefault="002942F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Preludio (2’</w:t>
      </w:r>
      <w:r w:rsidR="00972633" w:rsidRPr="001B1BBA">
        <w:rPr>
          <w:rFonts w:ascii="Arial" w:hAnsi="Arial" w:cs="Arial"/>
        </w:rPr>
        <w:t>4</w:t>
      </w:r>
      <w:r w:rsidRPr="001B1BBA">
        <w:rPr>
          <w:rFonts w:ascii="Arial" w:hAnsi="Arial" w:cs="Arial"/>
        </w:rPr>
        <w:t xml:space="preserve">5).   </w:t>
      </w:r>
      <w:r w:rsidR="002622D0" w:rsidRPr="001B1BBA">
        <w:rPr>
          <w:rFonts w:ascii="Arial" w:hAnsi="Arial" w:cs="Arial"/>
        </w:rPr>
        <w:t>1° Concerto</w:t>
      </w:r>
      <w:r w:rsidR="00E9169F" w:rsidRPr="001B1BBA">
        <w:rPr>
          <w:rFonts w:ascii="Arial" w:hAnsi="Arial" w:cs="Arial"/>
        </w:rPr>
        <w:t>,</w:t>
      </w:r>
      <w:r w:rsidR="002622D0" w:rsidRPr="001B1BBA">
        <w:rPr>
          <w:rFonts w:ascii="Arial" w:hAnsi="Arial" w:cs="Arial"/>
        </w:rPr>
        <w:t xml:space="preserve"> </w:t>
      </w:r>
      <w:r w:rsidR="00E9169F" w:rsidRPr="001B1BBA">
        <w:rPr>
          <w:rFonts w:ascii="Arial" w:hAnsi="Arial" w:cs="Arial"/>
        </w:rPr>
        <w:t xml:space="preserve">in Do-, </w:t>
      </w:r>
      <w:r w:rsidR="002622D0" w:rsidRPr="001B1BBA">
        <w:rPr>
          <w:rFonts w:ascii="Arial" w:hAnsi="Arial" w:cs="Arial"/>
        </w:rPr>
        <w:t xml:space="preserve">per tromba e orchestra (1946, </w:t>
      </w:r>
      <w:r w:rsidR="00701A45" w:rsidRPr="001B1BBA">
        <w:rPr>
          <w:rFonts w:ascii="Arial" w:hAnsi="Arial" w:cs="Arial"/>
        </w:rPr>
        <w:t>10'30. 5'50. 3'15</w:t>
      </w:r>
      <w:r w:rsidR="002622D0" w:rsidRPr="001B1BBA">
        <w:rPr>
          <w:rFonts w:ascii="Arial" w:hAnsi="Arial" w:cs="Arial"/>
        </w:rPr>
        <w:t>).</w:t>
      </w:r>
    </w:p>
    <w:p w:rsidR="00B330ED" w:rsidRPr="001B1BBA" w:rsidRDefault="00E9169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2° </w:t>
      </w:r>
      <w:r w:rsidR="002622D0" w:rsidRPr="001B1BBA">
        <w:rPr>
          <w:rFonts w:ascii="Arial" w:hAnsi="Arial" w:cs="Arial"/>
        </w:rPr>
        <w:t>Concert</w:t>
      </w:r>
      <w:r w:rsidRPr="001B1BBA">
        <w:rPr>
          <w:rFonts w:ascii="Arial" w:hAnsi="Arial" w:cs="Arial"/>
        </w:rPr>
        <w:t>o Allegro</w:t>
      </w:r>
      <w:r w:rsidR="002622D0" w:rsidRPr="001B1BBA">
        <w:rPr>
          <w:rFonts w:ascii="Arial" w:hAnsi="Arial" w:cs="Arial"/>
        </w:rPr>
        <w:t>,</w:t>
      </w:r>
      <w:r w:rsidRPr="001B1BBA">
        <w:rPr>
          <w:rFonts w:ascii="Arial" w:hAnsi="Arial" w:cs="Arial"/>
        </w:rPr>
        <w:t xml:space="preserve"> in Sib, per</w:t>
      </w:r>
      <w:r w:rsidR="002622D0" w:rsidRPr="001B1BBA">
        <w:rPr>
          <w:rFonts w:ascii="Arial" w:hAnsi="Arial" w:cs="Arial"/>
        </w:rPr>
        <w:t xml:space="preserve"> tromba e orchestra (10’</w:t>
      </w:r>
      <w:r w:rsidR="00701A45" w:rsidRPr="001B1BBA">
        <w:rPr>
          <w:rFonts w:ascii="Arial" w:hAnsi="Arial" w:cs="Arial"/>
        </w:rPr>
        <w:t>15</w:t>
      </w:r>
      <w:r w:rsidR="002622D0" w:rsidRPr="001B1BBA">
        <w:rPr>
          <w:rFonts w:ascii="Arial" w:hAnsi="Arial" w:cs="Arial"/>
        </w:rPr>
        <w:t>).</w:t>
      </w:r>
    </w:p>
    <w:p w:rsidR="00B330ED" w:rsidRPr="001B1BBA" w:rsidRDefault="00B330ED" w:rsidP="001B612F">
      <w:pPr>
        <w:tabs>
          <w:tab w:val="left" w:pos="4253"/>
          <w:tab w:val="left" w:pos="10490"/>
          <w:tab w:val="left" w:pos="10632"/>
        </w:tabs>
        <w:spacing w:before="120" w:line="276" w:lineRule="auto"/>
        <w:ind w:right="-1"/>
        <w:rPr>
          <w:rFonts w:ascii="Arial" w:hAnsi="Arial" w:cs="Arial"/>
        </w:rPr>
      </w:pPr>
    </w:p>
    <w:p w:rsidR="002C7E60" w:rsidRPr="001B1BBA" w:rsidRDefault="002C7E6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PETIT  Alexandre Sylvain</w:t>
      </w:r>
    </w:p>
    <w:p w:rsidR="002C7E60" w:rsidRPr="001B1BBA" w:rsidRDefault="002C7E6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 xml:space="preserve">Tromba e orchestra:  </w:t>
      </w:r>
      <w:r w:rsidR="002E243F" w:rsidRPr="001B1BBA">
        <w:rPr>
          <w:rFonts w:ascii="Arial" w:hAnsi="Arial" w:cs="Arial"/>
          <w:lang w:val="fr-FR"/>
        </w:rPr>
        <w:t xml:space="preserve">Fetes militaries,   </w:t>
      </w:r>
      <w:r w:rsidRPr="001B1BBA">
        <w:rPr>
          <w:rFonts w:ascii="Arial" w:hAnsi="Arial" w:cs="Arial"/>
          <w:lang w:val="fr-FR"/>
        </w:rPr>
        <w:t xml:space="preserve">Gouttes d’eau,    Madeleine,   </w:t>
      </w:r>
      <w:r w:rsidR="00F05DA9" w:rsidRPr="001B1BBA">
        <w:rPr>
          <w:rFonts w:ascii="Arial" w:hAnsi="Arial" w:cs="Arial"/>
          <w:lang w:val="fr-FR"/>
        </w:rPr>
        <w:t xml:space="preserve"> </w:t>
      </w:r>
      <w:r w:rsidRPr="001B1BBA">
        <w:rPr>
          <w:rFonts w:ascii="Arial" w:hAnsi="Arial" w:cs="Arial"/>
          <w:lang w:val="fr-FR"/>
        </w:rPr>
        <w:t>Myrto Polka.</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PETIT  Pierre</w:t>
      </w:r>
      <w:r w:rsidRPr="001B1BBA">
        <w:rPr>
          <w:rFonts w:ascii="Arial" w:hAnsi="Arial" w:cs="Arial"/>
          <w:color w:val="008000"/>
          <w:u w:val="single"/>
        </w:rPr>
        <w:tab/>
        <w:t>Poitiers, 21.5.1922 - Parigi, 2.7.2000.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critico musicale francese. Laurea in Greco alla Sorbona e studi al Conservatorio di Parigi, allievo </w:t>
      </w:r>
      <w:r w:rsidR="00EC23AA">
        <w:rPr>
          <w:rFonts w:ascii="Arial" w:hAnsi="Arial" w:cs="Arial"/>
          <w:color w:val="008000"/>
          <w:sz w:val="20"/>
          <w:szCs w:val="20"/>
        </w:rPr>
        <w:t xml:space="preserve">        </w:t>
      </w:r>
      <w:r w:rsidRPr="001B1BBA">
        <w:rPr>
          <w:rFonts w:ascii="Arial" w:hAnsi="Arial" w:cs="Arial"/>
          <w:color w:val="008000"/>
          <w:sz w:val="20"/>
          <w:szCs w:val="20"/>
        </w:rPr>
        <w:t>di Dandelot, Boulanger, Gallon e Busser. Prix de Rome nel 1946. Direttore dell’Ecole Normal de Musique di Parigi.</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0000"/>
          <w:sz w:val="24"/>
          <w:szCs w:val="24"/>
        </w:rPr>
      </w:pPr>
      <w:r w:rsidRPr="001B1BBA">
        <w:rPr>
          <w:rFonts w:ascii="Arial" w:hAnsi="Arial" w:cs="Arial"/>
          <w:color w:val="000000"/>
          <w:sz w:val="24"/>
          <w:szCs w:val="24"/>
        </w:rPr>
        <w:t xml:space="preserve">15 Studi tecnici e melodici,   Grandi Studi per </w:t>
      </w:r>
      <w:r w:rsidRPr="001B1BBA">
        <w:rPr>
          <w:rFonts w:ascii="Arial" w:hAnsi="Arial" w:cs="Arial"/>
          <w:sz w:val="24"/>
          <w:szCs w:val="24"/>
        </w:rPr>
        <w:t>tromba sola.</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0000"/>
          <w:sz w:val="24"/>
          <w:szCs w:val="24"/>
        </w:rPr>
      </w:pPr>
      <w:r w:rsidRPr="001B1BBA">
        <w:rPr>
          <w:rFonts w:ascii="Arial" w:hAnsi="Arial" w:cs="Arial"/>
          <w:color w:val="000000"/>
          <w:sz w:val="24"/>
          <w:szCs w:val="24"/>
        </w:rPr>
        <w:t>4 Pezzi per tromba, 2 cor. tuba (1950).   Jéricho</w:t>
      </w:r>
      <w:r w:rsidR="00FE6362" w:rsidRPr="001B1BBA">
        <w:rPr>
          <w:rFonts w:ascii="Arial" w:hAnsi="Arial" w:cs="Arial"/>
          <w:color w:val="000000"/>
          <w:sz w:val="24"/>
          <w:szCs w:val="24"/>
        </w:rPr>
        <w:t>, tromba, pf. (1894)</w:t>
      </w:r>
      <w:r w:rsidRPr="001B1BBA">
        <w:rPr>
          <w:rFonts w:ascii="Arial" w:hAnsi="Arial" w:cs="Arial"/>
          <w:color w:val="000000"/>
          <w:sz w:val="24"/>
          <w:szCs w:val="24"/>
        </w:rPr>
        <w:t>.</w:t>
      </w:r>
    </w:p>
    <w:p w:rsidR="00E23E97" w:rsidRPr="001B1BBA" w:rsidRDefault="00E23E97" w:rsidP="001B612F">
      <w:pPr>
        <w:pStyle w:val="Corpotesto"/>
        <w:tabs>
          <w:tab w:val="left" w:pos="4253"/>
          <w:tab w:val="left" w:pos="10490"/>
          <w:tab w:val="left" w:pos="10632"/>
        </w:tabs>
        <w:spacing w:before="120" w:after="0" w:line="276" w:lineRule="auto"/>
        <w:ind w:right="-1"/>
        <w:rPr>
          <w:rFonts w:ascii="Arial" w:hAnsi="Arial" w:cs="Arial"/>
          <w:color w:val="000000"/>
          <w:sz w:val="24"/>
          <w:szCs w:val="24"/>
        </w:rPr>
      </w:pPr>
    </w:p>
    <w:p w:rsidR="00E23E97" w:rsidRPr="001B1BBA" w:rsidRDefault="00C976E6"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PETRA-</w:t>
      </w:r>
      <w:r w:rsidR="00E23E97" w:rsidRPr="001B1BBA">
        <w:rPr>
          <w:rFonts w:ascii="Arial" w:hAnsi="Arial" w:cs="Arial"/>
          <w:color w:val="008000"/>
          <w:u w:val="single"/>
        </w:rPr>
        <w:t>BASACOPOL</w:t>
      </w:r>
      <w:r w:rsidR="00976494" w:rsidRPr="001B1BBA">
        <w:rPr>
          <w:rFonts w:ascii="Arial" w:hAnsi="Arial" w:cs="Arial"/>
          <w:color w:val="008000"/>
          <w:u w:val="single"/>
        </w:rPr>
        <w:t xml:space="preserve">  </w:t>
      </w:r>
      <w:r w:rsidR="00E23E97" w:rsidRPr="001B1BBA">
        <w:rPr>
          <w:rFonts w:ascii="Arial" w:hAnsi="Arial" w:cs="Arial"/>
          <w:color w:val="008000"/>
          <w:u w:val="single"/>
        </w:rPr>
        <w:t>Carmen</w:t>
      </w:r>
      <w:r w:rsidR="00E23E97" w:rsidRPr="001B1BBA">
        <w:rPr>
          <w:rFonts w:ascii="Arial" w:hAnsi="Arial" w:cs="Arial"/>
          <w:color w:val="008000"/>
          <w:u w:val="single"/>
        </w:rPr>
        <w:tab/>
        <w:t>Sibiu, 5.11.1926</w:t>
      </w:r>
    </w:p>
    <w:p w:rsidR="00E23E97" w:rsidRPr="001B1BBA" w:rsidRDefault="00E23E97"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Compositrice rumena, studi all’Università Nazionale della Musica con Jora, Constantinescu e Ciortea, laureata in Filosofia. Dal 1962, Insegnante di composizione a Bucarest. Vincitrice di parecchi concorsi.</w:t>
      </w:r>
    </w:p>
    <w:p w:rsidR="00E23E97" w:rsidRPr="001B1BBA" w:rsidRDefault="00E23E9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Momenti, tromba e pianoforte op. 36 (1972)</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lastRenderedPageBreak/>
        <w:t xml:space="preserve">PETRASSI </w:t>
      </w:r>
      <w:r w:rsidR="008A673D" w:rsidRPr="001B1BBA">
        <w:rPr>
          <w:rFonts w:ascii="Arial" w:hAnsi="Arial" w:cs="Arial"/>
          <w:color w:val="008000"/>
          <w:sz w:val="24"/>
          <w:szCs w:val="24"/>
          <w:u w:val="single"/>
        </w:rPr>
        <w:t xml:space="preserve">  </w:t>
      </w:r>
      <w:r w:rsidRPr="001B1BBA">
        <w:rPr>
          <w:rFonts w:ascii="Arial" w:hAnsi="Arial" w:cs="Arial"/>
          <w:color w:val="008000"/>
          <w:sz w:val="24"/>
          <w:szCs w:val="24"/>
          <w:u w:val="single"/>
        </w:rPr>
        <w:t>Goffredo</w:t>
      </w:r>
      <w:r w:rsidRPr="001B1BBA">
        <w:rPr>
          <w:rFonts w:ascii="Arial" w:hAnsi="Arial" w:cs="Arial"/>
          <w:color w:val="008000"/>
          <w:sz w:val="24"/>
          <w:szCs w:val="24"/>
          <w:u w:val="single"/>
        </w:rPr>
        <w:tab/>
        <w:t>Zagarolo 16.7.1904 - Roma, 3.3.2003.</w:t>
      </w:r>
    </w:p>
    <w:p w:rsidR="00B370D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organista e didatta italiano, allievo di Germani, Bustini, Renzi e B. Molinari. Insegnante al S. Cecilia, sovrintendente alla Fenice e fondatore di “Musica viva”, per la divulgazione della Musica contemporanea. </w:t>
      </w:r>
      <w:r w:rsidR="00346977" w:rsidRPr="001B1BBA">
        <w:rPr>
          <w:rFonts w:ascii="Arial" w:hAnsi="Arial" w:cs="Arial"/>
          <w:color w:val="008000"/>
        </w:rPr>
        <w:t xml:space="preserve">   </w:t>
      </w:r>
      <w:r w:rsidRPr="001B1BBA">
        <w:rPr>
          <w:rFonts w:ascii="Arial" w:hAnsi="Arial" w:cs="Arial"/>
          <w:color w:val="008000"/>
        </w:rPr>
        <w:t xml:space="preserve">Insegnante di una generazione di importanti compositori. </w:t>
      </w:r>
      <w:r w:rsidR="00B370D5" w:rsidRPr="001B1BBA">
        <w:rPr>
          <w:rFonts w:ascii="Arial" w:hAnsi="Arial" w:cs="Arial"/>
          <w:color w:val="008000"/>
        </w:rPr>
        <w:t xml:space="preserve">Per maggiori informazioni sull'autore, vedi: </w:t>
      </w:r>
      <w:r w:rsidR="00346977" w:rsidRPr="001B1BBA">
        <w:rPr>
          <w:rFonts w:ascii="Arial" w:hAnsi="Arial" w:cs="Arial"/>
          <w:color w:val="008000"/>
        </w:rPr>
        <w:t xml:space="preserve">     </w:t>
      </w:r>
      <w:r w:rsidR="00B370D5" w:rsidRPr="001B1BBA">
        <w:rPr>
          <w:rFonts w:ascii="Arial" w:hAnsi="Arial" w:cs="Arial"/>
          <w:color w:val="008000"/>
        </w:rPr>
        <w:t>"Passeggiando con la Musica", scaricabile gratuitamente dal sito: mariodemolli.com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Fanfara per 3 trombe (1944).   Fanfare per 3 trombe</w:t>
      </w:r>
      <w:r w:rsidR="00EC2C00" w:rsidRPr="001B1BBA">
        <w:rPr>
          <w:rFonts w:ascii="Arial" w:hAnsi="Arial" w:cs="Arial"/>
        </w:rPr>
        <w:t xml:space="preserve"> in Do</w:t>
      </w:r>
      <w:r w:rsidRPr="001B1BBA">
        <w:rPr>
          <w:rFonts w:ascii="Arial" w:hAnsi="Arial" w:cs="Arial"/>
        </w:rPr>
        <w:t xml:space="preserve"> (1976).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Ottetto di ottoni, 4 trombe e 4 trb. (196</w:t>
      </w:r>
      <w:r w:rsidR="00EC2C00" w:rsidRPr="001B1BBA">
        <w:rPr>
          <w:rFonts w:ascii="Arial" w:hAnsi="Arial" w:cs="Arial"/>
        </w:rPr>
        <w:t>8</w:t>
      </w:r>
      <w:r w:rsidRPr="001B1BBA">
        <w:rPr>
          <w:rFonts w:ascii="Arial" w:hAnsi="Arial" w:cs="Arial"/>
        </w:rPr>
        <w:t>).   Poema, per 4 trombe e archi (1980, 16’30).</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GB"/>
        </w:rPr>
        <w:t>Beatitudes per Martin Luther King con tromba (1969).</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PETROV  Andrei</w:t>
      </w:r>
      <w:r w:rsidRPr="001B1BBA">
        <w:rPr>
          <w:rFonts w:ascii="Arial" w:hAnsi="Arial" w:cs="Arial"/>
          <w:color w:val="008000"/>
          <w:u w:val="single"/>
        </w:rPr>
        <w:tab/>
        <w:t>Leningrado, 2.9.1930 - S. Pietroburgo, 15.2.2006.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sovietico, studi al Conservatorio di Leningrado, allievo di Evlakhov, amico di Shostakovich. </w:t>
      </w:r>
      <w:r w:rsidR="00EC23AA">
        <w:rPr>
          <w:rFonts w:ascii="Arial" w:hAnsi="Arial" w:cs="Arial"/>
          <w:color w:val="008000"/>
          <w:sz w:val="20"/>
          <w:szCs w:val="20"/>
        </w:rPr>
        <w:t xml:space="preserve">                   </w:t>
      </w:r>
      <w:r w:rsidRPr="001B1BBA">
        <w:rPr>
          <w:rFonts w:ascii="Arial" w:hAnsi="Arial" w:cs="Arial"/>
          <w:color w:val="008000"/>
          <w:sz w:val="20"/>
          <w:szCs w:val="20"/>
        </w:rPr>
        <w:t>Autore di Balletti e di colonne sonore per circa 80 film.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fiati (6’50).   In Memoria delle vittime dell’assedio di Leningrado,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4 trombe, org. 2 pf. perc. archi (1965).</w:t>
      </w:r>
    </w:p>
    <w:p w:rsidR="00ED573D" w:rsidRPr="001B1BBA" w:rsidRDefault="00ED573D" w:rsidP="001B612F">
      <w:pPr>
        <w:tabs>
          <w:tab w:val="left" w:pos="4253"/>
          <w:tab w:val="left" w:pos="10490"/>
          <w:tab w:val="left" w:pos="10632"/>
        </w:tabs>
        <w:spacing w:before="120" w:line="276" w:lineRule="auto"/>
        <w:ind w:right="-1"/>
        <w:rPr>
          <w:rFonts w:ascii="Arial" w:hAnsi="Arial" w:cs="Arial"/>
        </w:rPr>
      </w:pPr>
    </w:p>
    <w:p w:rsidR="00BB30B6" w:rsidRPr="001B1BBA" w:rsidRDefault="00BB30B6"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PETROVIC</w:t>
      </w:r>
      <w:r w:rsidR="00B27364" w:rsidRPr="001B1BBA">
        <w:rPr>
          <w:rFonts w:ascii="Arial" w:hAnsi="Arial" w:cs="Arial"/>
          <w:color w:val="008000"/>
          <w:u w:val="single"/>
        </w:rPr>
        <w:t>S</w:t>
      </w:r>
      <w:r w:rsidRPr="001B1BBA">
        <w:rPr>
          <w:rFonts w:ascii="Arial" w:hAnsi="Arial" w:cs="Arial"/>
          <w:color w:val="008000"/>
          <w:u w:val="single"/>
        </w:rPr>
        <w:t xml:space="preserve">  Emil</w:t>
      </w:r>
      <w:r w:rsidRPr="001B1BBA">
        <w:rPr>
          <w:rFonts w:ascii="Arial" w:hAnsi="Arial" w:cs="Arial"/>
          <w:color w:val="008000"/>
          <w:u w:val="single"/>
        </w:rPr>
        <w:tab/>
        <w:t>Zrenjanin, 9.2.1930</w:t>
      </w:r>
    </w:p>
    <w:p w:rsidR="00BB30B6" w:rsidRPr="001B1BBA" w:rsidRDefault="00BB30B6"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didatta ungherese, </w:t>
      </w:r>
      <w:r w:rsidR="008C2A28" w:rsidRPr="001B1BBA">
        <w:rPr>
          <w:rFonts w:ascii="Arial" w:hAnsi="Arial" w:cs="Arial"/>
          <w:color w:val="008000"/>
          <w:sz w:val="20"/>
          <w:szCs w:val="20"/>
        </w:rPr>
        <w:t>d’origine jugoslava. A</w:t>
      </w:r>
      <w:r w:rsidRPr="001B1BBA">
        <w:rPr>
          <w:rFonts w:ascii="Arial" w:hAnsi="Arial" w:cs="Arial"/>
          <w:color w:val="008000"/>
          <w:sz w:val="20"/>
          <w:szCs w:val="20"/>
        </w:rPr>
        <w:t>llievo di F. Farkas all’Accademia Liszt,</w:t>
      </w:r>
      <w:r w:rsidR="008C2A28" w:rsidRPr="001B1BBA">
        <w:rPr>
          <w:rFonts w:ascii="Arial" w:hAnsi="Arial" w:cs="Arial"/>
          <w:color w:val="008000"/>
          <w:sz w:val="20"/>
          <w:szCs w:val="20"/>
        </w:rPr>
        <w:t xml:space="preserve"> dove anch’egli fu insegnante dal 1969</w:t>
      </w:r>
      <w:r w:rsidRPr="001B1BBA">
        <w:rPr>
          <w:rFonts w:ascii="Arial" w:hAnsi="Arial" w:cs="Arial"/>
          <w:color w:val="008000"/>
          <w:sz w:val="20"/>
          <w:szCs w:val="20"/>
        </w:rPr>
        <w:t xml:space="preserve">. </w:t>
      </w:r>
      <w:r w:rsidR="00E73A2F" w:rsidRPr="001B1BBA">
        <w:rPr>
          <w:rFonts w:ascii="Arial" w:hAnsi="Arial" w:cs="Arial"/>
          <w:color w:val="008000"/>
          <w:sz w:val="20"/>
          <w:szCs w:val="20"/>
        </w:rPr>
        <w:t xml:space="preserve">Tra i suoi allievi il direttore d’orchestra Zsolt Hamar. </w:t>
      </w:r>
      <w:r w:rsidRPr="001B1BBA">
        <w:rPr>
          <w:rFonts w:ascii="Arial" w:hAnsi="Arial" w:cs="Arial"/>
          <w:color w:val="008000"/>
          <w:sz w:val="20"/>
          <w:szCs w:val="20"/>
        </w:rPr>
        <w:t>Vincitore del Premio Kossuth.</w:t>
      </w:r>
    </w:p>
    <w:p w:rsidR="008C2A28" w:rsidRPr="001B1BBA" w:rsidRDefault="008D5717"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Trumpet </w:t>
      </w:r>
      <w:r w:rsidR="008C2A28" w:rsidRPr="001B1BBA">
        <w:rPr>
          <w:rFonts w:ascii="Arial" w:hAnsi="Arial" w:cs="Arial"/>
        </w:rPr>
        <w:t>Concertino, tromba e orch.</w:t>
      </w:r>
      <w:r w:rsidRPr="001B1BBA">
        <w:rPr>
          <w:rFonts w:ascii="Arial" w:hAnsi="Arial" w:cs="Arial"/>
        </w:rPr>
        <w:t xml:space="preserve"> </w:t>
      </w:r>
      <w:r w:rsidRPr="001B1BBA">
        <w:rPr>
          <w:rFonts w:ascii="Arial" w:hAnsi="Arial" w:cs="Arial"/>
          <w:lang w:val="en-US"/>
        </w:rPr>
        <w:t>(14’).</w:t>
      </w:r>
      <w:r w:rsidR="00E73A2F" w:rsidRPr="001B1BBA">
        <w:rPr>
          <w:rFonts w:ascii="Arial" w:hAnsi="Arial" w:cs="Arial"/>
          <w:lang w:val="en-US"/>
        </w:rPr>
        <w:t xml:space="preserve">   </w:t>
      </w:r>
      <w:r w:rsidR="008C2A28" w:rsidRPr="001B1BBA">
        <w:rPr>
          <w:rFonts w:ascii="Arial" w:hAnsi="Arial" w:cs="Arial"/>
          <w:lang w:val="en-US"/>
        </w:rPr>
        <w:t>4° Concerto, fl. tromba, pf. vl. orch.</w:t>
      </w:r>
    </w:p>
    <w:p w:rsidR="004B4D35" w:rsidRPr="001B1BBA" w:rsidRDefault="004B4D35" w:rsidP="001B612F">
      <w:pPr>
        <w:tabs>
          <w:tab w:val="left" w:pos="4253"/>
          <w:tab w:val="left" w:pos="10490"/>
          <w:tab w:val="left" w:pos="10632"/>
        </w:tabs>
        <w:spacing w:before="120" w:line="276" w:lineRule="auto"/>
        <w:ind w:right="-1"/>
        <w:rPr>
          <w:rFonts w:ascii="Arial" w:hAnsi="Arial" w:cs="Arial"/>
          <w:color w:val="008000"/>
          <w:u w:val="single"/>
          <w:lang w:val="en-GB"/>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 xml:space="preserve">PEZEL  Johann Christoph  </w:t>
      </w:r>
      <w:r w:rsidRPr="001B1BBA">
        <w:rPr>
          <w:rFonts w:ascii="Arial" w:hAnsi="Arial" w:cs="Arial"/>
          <w:color w:val="008000"/>
          <w:u w:val="single"/>
          <w:lang w:val="en-GB"/>
        </w:rPr>
        <w:tab/>
        <w:t>Glatz, 5.12.1639 - Bautzen, 13.10.1694.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clarinettista e violinista tedesco, direttore a Lipsia e a Bauzen.</w:t>
      </w:r>
    </w:p>
    <w:p w:rsidR="00784C91" w:rsidRPr="001B1BBA" w:rsidRDefault="00912EF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Tromba e org.:  Sonata 62 (2’45),    Sonata 65 (2’35),   </w:t>
      </w:r>
      <w:r w:rsidR="00784C91" w:rsidRPr="001B1BBA">
        <w:rPr>
          <w:rFonts w:ascii="Arial" w:hAnsi="Arial" w:cs="Arial"/>
        </w:rPr>
        <w:t>Sonata 72 (2’30).</w:t>
      </w:r>
    </w:p>
    <w:p w:rsidR="00912EF2" w:rsidRPr="001B1BBA" w:rsidRDefault="00912EF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69</w:t>
      </w:r>
      <w:r w:rsidR="00784C91" w:rsidRPr="001B1BBA">
        <w:rPr>
          <w:rFonts w:ascii="Arial" w:hAnsi="Arial" w:cs="Arial"/>
        </w:rPr>
        <w:t xml:space="preserve">, 2 trombe, vcl. fag. org. </w:t>
      </w:r>
      <w:r w:rsidRPr="001B1BBA">
        <w:rPr>
          <w:rFonts w:ascii="Arial" w:hAnsi="Arial" w:cs="Arial"/>
        </w:rPr>
        <w:t>(3’</w:t>
      </w:r>
      <w:r w:rsidR="00220B4C" w:rsidRPr="001B1BBA">
        <w:rPr>
          <w:rFonts w:ascii="Arial" w:hAnsi="Arial" w:cs="Arial"/>
        </w:rPr>
        <w:t>15</w:t>
      </w:r>
      <w:r w:rsidRPr="001B1BBA">
        <w:rPr>
          <w:rFonts w:ascii="Arial" w:hAnsi="Arial" w:cs="Arial"/>
        </w:rPr>
        <w:t>),</w:t>
      </w:r>
      <w:r w:rsidR="00784C91" w:rsidRPr="001B1BBA">
        <w:rPr>
          <w:rFonts w:ascii="Arial" w:hAnsi="Arial" w:cs="Arial"/>
        </w:rPr>
        <w:t xml:space="preserve">   Sonata 71, 2 trombe, vcl. fag. org. (3’40),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Sonatine per 2 trombe e pf.</w:t>
      </w:r>
      <w:r w:rsidR="00784C91" w:rsidRPr="001B1BBA">
        <w:rPr>
          <w:rFonts w:ascii="Arial" w:hAnsi="Arial" w:cs="Arial"/>
        </w:rPr>
        <w:t xml:space="preserve">   Sonata 75, 2 trombe, vcl. fag. org. (8’20).</w:t>
      </w:r>
    </w:p>
    <w:p w:rsidR="00220B4C" w:rsidRPr="001B1BBA" w:rsidRDefault="00497626" w:rsidP="001B612F">
      <w:pPr>
        <w:tabs>
          <w:tab w:val="left" w:pos="4253"/>
          <w:tab w:val="left" w:pos="10490"/>
          <w:tab w:val="left" w:pos="10632"/>
        </w:tabs>
        <w:spacing w:before="120" w:line="276" w:lineRule="auto"/>
        <w:ind w:right="-1"/>
        <w:rPr>
          <w:rFonts w:ascii="Arial" w:hAnsi="Arial" w:cs="Arial"/>
          <w:iCs/>
        </w:rPr>
      </w:pPr>
      <w:hyperlink r:id="rId63" w:history="1">
        <w:r w:rsidR="0042184F" w:rsidRPr="001B1BBA">
          <w:rPr>
            <w:rFonts w:ascii="Arial" w:hAnsi="Arial" w:cs="Arial"/>
            <w:bCs/>
          </w:rPr>
          <w:t>Fünf-stimmigte blasende Music: no 13, Intrada</w:t>
        </w:r>
      </w:hyperlink>
      <w:r w:rsidR="0042184F" w:rsidRPr="001B1BBA">
        <w:rPr>
          <w:rFonts w:ascii="Arial" w:hAnsi="Arial" w:cs="Arial"/>
        </w:rPr>
        <w:t xml:space="preserve"> (</w:t>
      </w:r>
      <w:r w:rsidR="0042184F" w:rsidRPr="001B1BBA">
        <w:rPr>
          <w:rFonts w:ascii="Arial" w:hAnsi="Arial" w:cs="Arial"/>
          <w:iCs/>
        </w:rPr>
        <w:t>1685, 1'10).</w:t>
      </w:r>
    </w:p>
    <w:p w:rsidR="00220B4C" w:rsidRPr="001B1BBA" w:rsidRDefault="00220B4C" w:rsidP="001B612F">
      <w:pPr>
        <w:tabs>
          <w:tab w:val="left" w:pos="4253"/>
          <w:tab w:val="left" w:pos="10490"/>
          <w:tab w:val="left" w:pos="10632"/>
        </w:tabs>
        <w:spacing w:before="120" w:line="276" w:lineRule="auto"/>
        <w:ind w:right="-1"/>
        <w:rPr>
          <w:rFonts w:ascii="Arial" w:hAnsi="Arial" w:cs="Arial"/>
          <w:iC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PFISTER  Hugo</w:t>
      </w:r>
      <w:r w:rsidRPr="001B1BBA">
        <w:rPr>
          <w:rFonts w:ascii="Arial" w:hAnsi="Arial" w:cs="Arial"/>
          <w:color w:val="008000"/>
          <w:u w:val="single"/>
        </w:rPr>
        <w:tab/>
        <w:t>Zurigo, 7.9.1914 - Zurigo, 31.10.1969.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svizzero. Perfezionamento con N. Boulanger.</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Sonata per 2 trombe, archi e timp. </w:t>
      </w:r>
      <w:r w:rsidRPr="001B1BBA">
        <w:rPr>
          <w:rFonts w:ascii="Arial" w:hAnsi="Arial" w:cs="Arial"/>
          <w:lang w:val="en-US"/>
        </w:rPr>
        <w:t>(1962).</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Verkundigung e Choral, 2 trombe e 2 trb (1960)</w:t>
      </w:r>
      <w:r w:rsidR="0042184F" w:rsidRPr="001B1BBA">
        <w:rPr>
          <w:rFonts w:ascii="Arial" w:hAnsi="Arial" w:cs="Arial"/>
          <w:lang w:val="en-US"/>
        </w:rPr>
        <w:t>.</w:t>
      </w:r>
    </w:p>
    <w:p w:rsidR="0042184F" w:rsidRPr="001B1BBA" w:rsidRDefault="0042184F" w:rsidP="001B612F">
      <w:pPr>
        <w:tabs>
          <w:tab w:val="left" w:pos="4253"/>
          <w:tab w:val="left" w:pos="10490"/>
          <w:tab w:val="left" w:pos="10632"/>
        </w:tabs>
        <w:spacing w:before="120" w:line="276" w:lineRule="auto"/>
        <w:ind w:right="-1"/>
        <w:rPr>
          <w:rFonts w:ascii="Arial" w:hAnsi="Arial" w:cs="Arial"/>
          <w:lang w:val="en-US"/>
        </w:rPr>
      </w:pPr>
    </w:p>
    <w:p w:rsidR="0042184F" w:rsidRPr="001B1BBA" w:rsidRDefault="0042184F"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PHILIDOR  André Danican</w:t>
      </w:r>
    </w:p>
    <w:p w:rsidR="001C4CF5" w:rsidRPr="001B1BBA" w:rsidRDefault="0042184F"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Prélude des Divertissements (0'20).   Chaconne du Palais Royal (1').</w:t>
      </w:r>
    </w:p>
    <w:p w:rsidR="0042184F" w:rsidRPr="001B1BBA" w:rsidRDefault="0042184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fr-FR"/>
        </w:rPr>
        <w:t>Menuet Royal (0'35).</w:t>
      </w:r>
      <w:r w:rsidR="001C4CF5" w:rsidRPr="001B1BBA">
        <w:rPr>
          <w:rFonts w:ascii="Arial" w:hAnsi="Arial" w:cs="Arial"/>
          <w:lang w:val="fr-FR"/>
        </w:rPr>
        <w:t xml:space="preserve">   </w:t>
      </w:r>
      <w:r w:rsidRPr="001B1BBA">
        <w:rPr>
          <w:rFonts w:ascii="Arial" w:hAnsi="Arial" w:cs="Arial"/>
          <w:lang w:val="fr-FR"/>
        </w:rPr>
        <w:t xml:space="preserve">Marche pour les trompettes seules (1').   </w:t>
      </w:r>
      <w:r w:rsidRPr="001B1BBA">
        <w:rPr>
          <w:rFonts w:ascii="Arial" w:hAnsi="Arial" w:cs="Arial"/>
        </w:rPr>
        <w:t>Bruit de Guerre (1').</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lastRenderedPageBreak/>
        <w:t>PHILLIPS  Burril</w:t>
      </w:r>
      <w:r w:rsidRPr="001B1BBA">
        <w:rPr>
          <w:rFonts w:ascii="Arial" w:hAnsi="Arial" w:cs="Arial"/>
          <w:color w:val="008000"/>
          <w:sz w:val="24"/>
          <w:szCs w:val="24"/>
          <w:u w:val="single"/>
        </w:rPr>
        <w:tab/>
        <w:t>Omaha, 9.11.1907 - Berkeley, 21.6.1988.</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Pianista, compositore e didatta americano, studi al Denver College con Stringham e alla Eastman di Rochester</w:t>
      </w:r>
      <w:r w:rsidR="00DB3671">
        <w:rPr>
          <w:rFonts w:ascii="Arial" w:hAnsi="Arial" w:cs="Arial"/>
          <w:color w:val="008000"/>
        </w:rPr>
        <w:t xml:space="preserve"> </w:t>
      </w:r>
      <w:r w:rsidRPr="001B1BBA">
        <w:rPr>
          <w:rFonts w:ascii="Arial" w:hAnsi="Arial" w:cs="Arial"/>
          <w:color w:val="008000"/>
        </w:rPr>
        <w:t>con Rogers e di Hanson. Insegnante di composizione alla Eastman dal 1933 al 1949, all’Università dell’Illinois dal 1949</w:t>
      </w:r>
      <w:r w:rsidR="00346977" w:rsidRPr="001B1BBA">
        <w:rPr>
          <w:rFonts w:ascii="Arial" w:hAnsi="Arial" w:cs="Arial"/>
          <w:color w:val="008000"/>
        </w:rPr>
        <w:t xml:space="preserve"> </w:t>
      </w:r>
      <w:r w:rsidRPr="001B1BBA">
        <w:rPr>
          <w:rFonts w:ascii="Arial" w:hAnsi="Arial" w:cs="Arial"/>
          <w:color w:val="008000"/>
        </w:rPr>
        <w:t>al 1964, alla Juilliard Schol dal 1968 al 1969, alla Cornell Univ. Dal 1972 al 1973. Premio Guggenheim nel 1943 e nel 1962.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Trio per 3 trombe (1937).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PICAVAIS  Lucien</w:t>
      </w:r>
      <w:r w:rsidRPr="001B1BBA">
        <w:rPr>
          <w:rFonts w:ascii="Arial" w:hAnsi="Arial" w:cs="Arial"/>
          <w:color w:val="008000"/>
          <w:u w:val="single"/>
        </w:rPr>
        <w:tab/>
        <w:t>1921</w:t>
      </w:r>
    </w:p>
    <w:p w:rsidR="002622D0" w:rsidRPr="00DB3671"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DB3671">
        <w:rPr>
          <w:rFonts w:ascii="Arial" w:hAnsi="Arial" w:cs="Arial"/>
          <w:color w:val="008000"/>
          <w:sz w:val="20"/>
          <w:szCs w:val="20"/>
        </w:rPr>
        <w:t>Compositore e insegnante di tromba.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Verso l’avvenire.   Primo successo.   Pezzo da concorso.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PICHAUREAU  Claude</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Cinque Concertini “Minute”.   Trombatest.</w:t>
      </w:r>
    </w:p>
    <w:p w:rsidR="00D00E2C" w:rsidRPr="001B1BBA" w:rsidRDefault="00D00E2C" w:rsidP="001B612F">
      <w:pPr>
        <w:tabs>
          <w:tab w:val="left" w:pos="4253"/>
          <w:tab w:val="left" w:pos="10490"/>
          <w:tab w:val="left" w:pos="10632"/>
        </w:tabs>
        <w:spacing w:before="120" w:line="276" w:lineRule="auto"/>
        <w:ind w:right="-1"/>
        <w:rPr>
          <w:rFonts w:ascii="Arial" w:hAnsi="Arial" w:cs="Arial"/>
          <w:lang w:val="fr-FR"/>
        </w:rPr>
      </w:pPr>
    </w:p>
    <w:p w:rsidR="00D00E2C" w:rsidRPr="001B1BBA" w:rsidRDefault="00D00E2C"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fr-FR"/>
        </w:rPr>
      </w:pPr>
      <w:r w:rsidRPr="001B1BBA">
        <w:rPr>
          <w:rFonts w:ascii="Arial" w:hAnsi="Arial" w:cs="Arial"/>
          <w:color w:val="008000"/>
          <w:sz w:val="24"/>
          <w:szCs w:val="24"/>
          <w:u w:val="single"/>
          <w:lang w:val="fr-FR"/>
        </w:rPr>
        <w:t>PIERNE’  Gabriel</w:t>
      </w:r>
      <w:r w:rsidRPr="001B1BBA">
        <w:rPr>
          <w:rFonts w:ascii="Arial" w:hAnsi="Arial" w:cs="Arial"/>
          <w:color w:val="008000"/>
          <w:sz w:val="24"/>
          <w:szCs w:val="24"/>
          <w:u w:val="single"/>
          <w:lang w:val="fr-FR"/>
        </w:rPr>
        <w:tab/>
        <w:t>Metz, 16.8.1863 - Plouyean, 17.7.1937.</w:t>
      </w:r>
    </w:p>
    <w:p w:rsidR="00D00E2C" w:rsidRPr="00DB3671" w:rsidRDefault="00D00E2C" w:rsidP="001B612F">
      <w:pPr>
        <w:tabs>
          <w:tab w:val="left" w:pos="4253"/>
          <w:tab w:val="left" w:pos="10490"/>
          <w:tab w:val="left" w:pos="10632"/>
        </w:tabs>
        <w:spacing w:before="120" w:line="276" w:lineRule="auto"/>
        <w:ind w:right="-1"/>
        <w:rPr>
          <w:rFonts w:ascii="Arial" w:hAnsi="Arial" w:cs="Arial"/>
          <w:color w:val="008000"/>
          <w:sz w:val="20"/>
          <w:szCs w:val="20"/>
        </w:rPr>
      </w:pPr>
      <w:r w:rsidRPr="00DB3671">
        <w:rPr>
          <w:rFonts w:ascii="Arial" w:hAnsi="Arial" w:cs="Arial"/>
          <w:color w:val="008000"/>
          <w:sz w:val="20"/>
          <w:szCs w:val="20"/>
        </w:rPr>
        <w:t xml:space="preserve">Pianista, organista, compositore e direttore d’orchestra francese, allievo di Marmontel, Durand, C.Franck e Massenet. Vincitore nel 1882 del Prix de Rome. Successore di Franck all’organo della Chiesa di S. Clotilde. </w:t>
      </w:r>
      <w:r w:rsidR="00DB3671">
        <w:rPr>
          <w:rFonts w:ascii="Arial" w:hAnsi="Arial" w:cs="Arial"/>
          <w:color w:val="008000"/>
          <w:sz w:val="20"/>
          <w:szCs w:val="20"/>
        </w:rPr>
        <w:t xml:space="preserve"> </w:t>
      </w:r>
      <w:r w:rsidRPr="00DB3671">
        <w:rPr>
          <w:rFonts w:ascii="Arial" w:hAnsi="Arial" w:cs="Arial"/>
          <w:color w:val="008000"/>
          <w:sz w:val="20"/>
          <w:szCs w:val="20"/>
        </w:rPr>
        <w:t>Membro dell’Accademia delle Belle Arti dal 1924.</w:t>
      </w:r>
    </w:p>
    <w:p w:rsidR="00D00E2C" w:rsidRPr="001B1BBA" w:rsidRDefault="00D00E2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Giration, tromba, trb. fag. 2 vl. vla. vcl. cl. ctb. fl. pf. (1933, 8'45)</w:t>
      </w:r>
    </w:p>
    <w:p w:rsidR="00D00E2C" w:rsidRPr="001B1BBA" w:rsidRDefault="00D00E2C"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PIETZSCH  Hermann</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22 Studi.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PILATI  Mario</w:t>
      </w:r>
      <w:r w:rsidRPr="001B1BBA">
        <w:rPr>
          <w:rFonts w:ascii="Arial" w:hAnsi="Arial" w:cs="Arial"/>
          <w:color w:val="008000"/>
          <w:u w:val="single"/>
        </w:rPr>
        <w:tab/>
        <w:t>Napoli, 16.10.1903</w:t>
      </w:r>
      <w:r w:rsidR="005E02C7" w:rsidRPr="001B1BBA">
        <w:rPr>
          <w:rFonts w:ascii="Arial" w:hAnsi="Arial" w:cs="Arial"/>
          <w:color w:val="008000"/>
          <w:u w:val="single"/>
        </w:rPr>
        <w:t xml:space="preserve"> </w:t>
      </w:r>
      <w:r w:rsidRPr="001B1BBA">
        <w:rPr>
          <w:rFonts w:ascii="Arial" w:hAnsi="Arial" w:cs="Arial"/>
          <w:color w:val="008000"/>
          <w:u w:val="single"/>
        </w:rPr>
        <w:t>- Napoli, 10.12.1938.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italiano, allievo di Savasta. Insegnante nei Conservatori di Cagliari, Milano, Napoli e Palermo.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Quartetto per 3 trombe, 4 cor. 2 trb. (1932).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PILOTTI  Giuseppe</w:t>
      </w:r>
      <w:r w:rsidRPr="001B1BBA">
        <w:rPr>
          <w:rFonts w:ascii="Arial" w:hAnsi="Arial" w:cs="Arial"/>
          <w:color w:val="008000"/>
          <w:u w:val="single"/>
        </w:rPr>
        <w:tab/>
        <w:t>Bologna, 1784 - Bologna, 12.6.1838.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italiano, allievo di S. Mattei. Insegnante e organista in S. Petronio.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Canone e allegro di concerto per cl. tromba, cor. trb. e orch.</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PINILLA  Enrique</w:t>
      </w:r>
      <w:r w:rsidRPr="001B1BBA">
        <w:rPr>
          <w:rFonts w:ascii="Arial" w:hAnsi="Arial" w:cs="Arial"/>
          <w:color w:val="008000"/>
          <w:u w:val="single"/>
        </w:rPr>
        <w:tab/>
        <w:t>Lima, 3.8.1927 - 1989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peruviano. Studi di perfezionamento con Koechlin, Honagger, Del Campo e Arias. Insegnante al Conservatorio </w:t>
      </w:r>
      <w:r w:rsidR="00467218" w:rsidRPr="001B1BBA">
        <w:rPr>
          <w:rFonts w:ascii="Arial" w:hAnsi="Arial" w:cs="Arial"/>
          <w:color w:val="008000"/>
          <w:sz w:val="20"/>
          <w:szCs w:val="20"/>
        </w:rPr>
        <w:t xml:space="preserve">e </w:t>
      </w:r>
      <w:r w:rsidRPr="001B1BBA">
        <w:rPr>
          <w:rFonts w:ascii="Arial" w:hAnsi="Arial" w:cs="Arial"/>
          <w:color w:val="008000"/>
          <w:sz w:val="20"/>
          <w:szCs w:val="20"/>
        </w:rPr>
        <w:t>all’Univarsità di Lima.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Duo per 2 trombe (1959).   4 Pezzi per fiati (1960).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PINOS  Alois</w:t>
      </w:r>
      <w:r w:rsidRPr="001B1BBA">
        <w:rPr>
          <w:rFonts w:ascii="Arial" w:hAnsi="Arial" w:cs="Arial"/>
          <w:color w:val="008000"/>
          <w:u w:val="single"/>
        </w:rPr>
        <w:tab/>
        <w:t>Vyskov, 2.10.1925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Compositore céco, studi al Conservatorio di Brno e all’Accademia Janacek. Perfezionamento con Kagel, Riedel, Schaeffer e Reibel. Corsi a Darmstadt.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Quartetto per 2 trombe e 2 tromboni (1980, 10’).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PIPKOV  Ljubomir</w:t>
      </w:r>
      <w:r w:rsidRPr="001B1BBA">
        <w:rPr>
          <w:rFonts w:ascii="Arial" w:hAnsi="Arial" w:cs="Arial"/>
          <w:color w:val="008000"/>
          <w:u w:val="single"/>
        </w:rPr>
        <w:tab/>
        <w:t>Lovec, 6.9.1904 - Sofia, 1974.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pianista e didatta bulgaro. Studi con Torchanov e Visner, perfezionamento a Parigi con Dukas, </w:t>
      </w:r>
      <w:r w:rsidR="005E02C7" w:rsidRPr="001B1BBA">
        <w:rPr>
          <w:rFonts w:ascii="Arial" w:hAnsi="Arial" w:cs="Arial"/>
          <w:color w:val="008000"/>
          <w:sz w:val="20"/>
          <w:szCs w:val="20"/>
        </w:rPr>
        <w:t xml:space="preserve">       </w:t>
      </w:r>
      <w:r w:rsidR="00DB3671">
        <w:rPr>
          <w:rFonts w:ascii="Arial" w:hAnsi="Arial" w:cs="Arial"/>
          <w:color w:val="008000"/>
          <w:sz w:val="20"/>
          <w:szCs w:val="20"/>
        </w:rPr>
        <w:t xml:space="preserve">            </w:t>
      </w:r>
      <w:r w:rsidRPr="001B1BBA">
        <w:rPr>
          <w:rFonts w:ascii="Arial" w:hAnsi="Arial" w:cs="Arial"/>
          <w:color w:val="008000"/>
          <w:sz w:val="20"/>
          <w:szCs w:val="20"/>
        </w:rPr>
        <w:t>N. Boulanger e Y. Lefebure.</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3a Sinfonia, op. 65, 2 pf, tromba, perc. e archi (1965).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PISK  Paul Amadeus</w:t>
      </w:r>
      <w:r w:rsidRPr="001B1BBA">
        <w:rPr>
          <w:rFonts w:ascii="Arial" w:hAnsi="Arial" w:cs="Arial"/>
          <w:color w:val="008000"/>
          <w:sz w:val="24"/>
          <w:szCs w:val="24"/>
          <w:u w:val="single"/>
        </w:rPr>
        <w:tab/>
        <w:t>Vienna, 16.5.1893 - Vienna, 12.1.1990.</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Concertista allievo di Epstein, Shreker e Hellmesberger. Dapprima insegnante al Conservatorio di Vienna. </w:t>
      </w:r>
      <w:r w:rsidR="00346977" w:rsidRPr="001B1BBA">
        <w:rPr>
          <w:rFonts w:ascii="Arial" w:hAnsi="Arial" w:cs="Arial"/>
          <w:color w:val="008000"/>
        </w:rPr>
        <w:t xml:space="preserve">     </w:t>
      </w:r>
      <w:r w:rsidRPr="001B1BBA">
        <w:rPr>
          <w:rFonts w:ascii="Arial" w:hAnsi="Arial" w:cs="Arial"/>
          <w:color w:val="008000"/>
        </w:rPr>
        <w:t>Emigrato negli Stati Uniti ha insegnato in 3 Università.</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Quartetto per 2 trombe, cor. e trb op. 72 (1951).</w:t>
      </w:r>
    </w:p>
    <w:p w:rsidR="00B4588F" w:rsidRPr="001B1BBA" w:rsidRDefault="00B4588F" w:rsidP="001B612F">
      <w:pPr>
        <w:tabs>
          <w:tab w:val="left" w:pos="4253"/>
          <w:tab w:val="left" w:pos="10490"/>
          <w:tab w:val="left" w:pos="10632"/>
        </w:tabs>
        <w:spacing w:before="120" w:line="276" w:lineRule="auto"/>
        <w:ind w:right="-1"/>
        <w:rPr>
          <w:rFonts w:ascii="Arial" w:hAnsi="Arial" w:cs="Arial"/>
        </w:rPr>
      </w:pPr>
    </w:p>
    <w:p w:rsidR="00B4588F" w:rsidRPr="001B1BBA" w:rsidRDefault="00B4588F"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PISTON  Walter</w:t>
      </w:r>
      <w:r w:rsidRPr="001B1BBA">
        <w:rPr>
          <w:rFonts w:ascii="Arial" w:hAnsi="Arial" w:cs="Arial"/>
          <w:color w:val="008000"/>
          <w:u w:val="single"/>
        </w:rPr>
        <w:tab/>
        <w:t>Rokland, 20.1.1894 - Belmont, 12.11.1976.</w:t>
      </w:r>
    </w:p>
    <w:p w:rsidR="00AF4445" w:rsidRPr="001B1BBA" w:rsidRDefault="00AF4445" w:rsidP="001B612F">
      <w:pPr>
        <w:widowControl w:val="0"/>
        <w:tabs>
          <w:tab w:val="left" w:pos="4253"/>
          <w:tab w:val="left" w:pos="10490"/>
          <w:tab w:val="left" w:pos="10632"/>
        </w:tabs>
        <w:autoSpaceDE w:val="0"/>
        <w:autoSpaceDN w:val="0"/>
        <w:adjustRightInd w:val="0"/>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notevole didatta di origine italiana, il suo vero nome era Pistone. Dopo aver partecipato alla prima guerra mondiale iniziò gli studi musicali all’Harvard Univ. terminati con un perfezionamento a Parigi, allievo di </w:t>
      </w:r>
      <w:r w:rsidR="00DB3671">
        <w:rPr>
          <w:rFonts w:ascii="Arial" w:hAnsi="Arial" w:cs="Arial"/>
          <w:color w:val="008000"/>
          <w:sz w:val="20"/>
          <w:szCs w:val="20"/>
        </w:rPr>
        <w:t xml:space="preserve">          </w:t>
      </w:r>
      <w:r w:rsidRPr="001B1BBA">
        <w:rPr>
          <w:rFonts w:ascii="Arial" w:hAnsi="Arial" w:cs="Arial"/>
          <w:color w:val="008000"/>
          <w:sz w:val="20"/>
          <w:szCs w:val="20"/>
        </w:rPr>
        <w:t>Dukas e N. Boulanger. Autore di 8 Sinfonie, Premi Guggenheim e Pulitzer. 4 dottorati h. c. Insegnante ad Harward dal 1926 fino alla morte. Tra i suoi tanti allievi: L. Bernstein. Importante un suo trattato di Armonia. Aveva anche il dono di saper scrivere un manoscritto in modo talmente preciso che le sue partiture potevano essere stampate direttamente così come stavano e non comportavano alcuna difficoltà di lettura per gli esecutori.</w:t>
      </w:r>
    </w:p>
    <w:p w:rsidR="00B4588F" w:rsidRPr="001B1BBA" w:rsidRDefault="00B4588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Fanfara Cerimoniale, 4 trombe, 6 cor. </w:t>
      </w:r>
      <w:r w:rsidR="00260A6D" w:rsidRPr="001B1BBA">
        <w:rPr>
          <w:rFonts w:ascii="Arial" w:hAnsi="Arial" w:cs="Arial"/>
        </w:rPr>
        <w:t>3 trb. tuba, timp. perc. (1969, 2’).</w:t>
      </w:r>
    </w:p>
    <w:p w:rsidR="00622067" w:rsidRPr="001B1BBA" w:rsidRDefault="00622067" w:rsidP="001B612F">
      <w:pPr>
        <w:tabs>
          <w:tab w:val="left" w:pos="4253"/>
          <w:tab w:val="left" w:pos="10490"/>
          <w:tab w:val="left" w:pos="10632"/>
        </w:tabs>
        <w:spacing w:before="120" w:line="276" w:lineRule="auto"/>
        <w:ind w:right="-1"/>
        <w:rPr>
          <w:rFonts w:ascii="Arial" w:hAnsi="Arial" w:cs="Arial"/>
        </w:rPr>
      </w:pPr>
    </w:p>
    <w:p w:rsidR="00AC66D3" w:rsidRPr="001B1BBA" w:rsidRDefault="00AC66D3" w:rsidP="001B612F">
      <w:pPr>
        <w:pStyle w:val="Titolo"/>
        <w:tabs>
          <w:tab w:val="left" w:pos="4253"/>
          <w:tab w:val="left" w:pos="10490"/>
          <w:tab w:val="left" w:pos="10632"/>
        </w:tabs>
        <w:spacing w:before="120" w:after="0" w:line="276" w:lineRule="auto"/>
        <w:ind w:right="-1"/>
        <w:jc w:val="left"/>
        <w:outlineLvl w:val="9"/>
        <w:rPr>
          <w:b w:val="0"/>
          <w:color w:val="008000"/>
          <w:sz w:val="24"/>
          <w:szCs w:val="24"/>
          <w:u w:val="single"/>
        </w:rPr>
      </w:pPr>
      <w:r w:rsidRPr="001B1BBA">
        <w:rPr>
          <w:b w:val="0"/>
          <w:color w:val="008000"/>
          <w:sz w:val="24"/>
          <w:szCs w:val="24"/>
          <w:u w:val="single"/>
        </w:rPr>
        <w:t>PILSS  Carl</w:t>
      </w:r>
      <w:r w:rsidRPr="001B1BBA">
        <w:rPr>
          <w:b w:val="0"/>
          <w:color w:val="008000"/>
          <w:sz w:val="24"/>
          <w:szCs w:val="24"/>
          <w:u w:val="single"/>
        </w:rPr>
        <w:tab/>
        <w:t>Vienna, 4.4.1902 - Vienna, 22.6.1980.</w:t>
      </w:r>
    </w:p>
    <w:p w:rsidR="00AC66D3" w:rsidRPr="001B1BBA" w:rsidRDefault="00AC66D3" w:rsidP="001B612F">
      <w:pPr>
        <w:pStyle w:val="Titolo"/>
        <w:tabs>
          <w:tab w:val="left" w:pos="4253"/>
          <w:tab w:val="left" w:pos="10490"/>
          <w:tab w:val="left" w:pos="10632"/>
        </w:tabs>
        <w:spacing w:before="120" w:after="0" w:line="276" w:lineRule="auto"/>
        <w:ind w:right="-1"/>
        <w:jc w:val="left"/>
        <w:outlineLvl w:val="9"/>
        <w:rPr>
          <w:b w:val="0"/>
          <w:color w:val="008000"/>
          <w:sz w:val="20"/>
          <w:szCs w:val="20"/>
        </w:rPr>
      </w:pPr>
      <w:r w:rsidRPr="001B1BBA">
        <w:rPr>
          <w:b w:val="0"/>
          <w:color w:val="008000"/>
          <w:sz w:val="20"/>
          <w:szCs w:val="20"/>
        </w:rPr>
        <w:t xml:space="preserve">Pianista, direttore d’orchestra e compositore austriaco, con la passione per la pittura. Allievo di Rebay (pf.) </w:t>
      </w:r>
      <w:r w:rsidR="005E02C7" w:rsidRPr="001B1BBA">
        <w:rPr>
          <w:b w:val="0"/>
          <w:color w:val="008000"/>
          <w:sz w:val="20"/>
          <w:szCs w:val="20"/>
        </w:rPr>
        <w:t xml:space="preserve">     </w:t>
      </w:r>
      <w:r w:rsidR="00DB3671">
        <w:rPr>
          <w:b w:val="0"/>
          <w:color w:val="008000"/>
          <w:sz w:val="20"/>
          <w:szCs w:val="20"/>
        </w:rPr>
        <w:t xml:space="preserve">          </w:t>
      </w:r>
      <w:r w:rsidRPr="001B1BBA">
        <w:rPr>
          <w:b w:val="0"/>
          <w:color w:val="008000"/>
          <w:sz w:val="20"/>
          <w:szCs w:val="20"/>
        </w:rPr>
        <w:t xml:space="preserve">Franz Schmidt (comp.) e di Heger (direzione di coro e orch.) all’Accademia musicale di Vienna. Direttore di coro </w:t>
      </w:r>
      <w:r w:rsidR="00DB3671">
        <w:rPr>
          <w:b w:val="0"/>
          <w:color w:val="008000"/>
          <w:sz w:val="20"/>
          <w:szCs w:val="20"/>
        </w:rPr>
        <w:t xml:space="preserve">      </w:t>
      </w:r>
      <w:r w:rsidRPr="001B1BBA">
        <w:rPr>
          <w:b w:val="0"/>
          <w:color w:val="008000"/>
          <w:sz w:val="20"/>
          <w:szCs w:val="20"/>
        </w:rPr>
        <w:t>alla Staatsoper e insegnante al Conservatorio di Vienna. Direttore degli studi del Festival di Salisburgo, dove collaborò con Toscanini, Walter, Furtwangler e Karajan.</w:t>
      </w:r>
    </w:p>
    <w:p w:rsidR="00622067" w:rsidRPr="001B1BBA" w:rsidRDefault="00AC66D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per tromba e pf. (1</w:t>
      </w:r>
      <w:r w:rsidR="00DC3C7F" w:rsidRPr="001B1BBA">
        <w:rPr>
          <w:rFonts w:ascii="Arial" w:hAnsi="Arial" w:cs="Arial"/>
        </w:rPr>
        <w:t>6</w:t>
      </w:r>
      <w:r w:rsidRPr="001B1BBA">
        <w:rPr>
          <w:rFonts w:ascii="Arial" w:hAnsi="Arial" w:cs="Arial"/>
        </w:rPr>
        <w:t xml:space="preserve">’05).   </w:t>
      </w:r>
      <w:r w:rsidR="00622067" w:rsidRPr="001B1BBA">
        <w:rPr>
          <w:rFonts w:ascii="Arial" w:hAnsi="Arial" w:cs="Arial"/>
        </w:rPr>
        <w:t>Concerto per tromba e orch.</w:t>
      </w:r>
    </w:p>
    <w:p w:rsidR="00AC66D3" w:rsidRPr="001B1BBA" w:rsidRDefault="00AC66D3"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PIZZETTI  Ildebrando</w:t>
      </w:r>
      <w:r w:rsidRPr="001B1BBA">
        <w:rPr>
          <w:rFonts w:ascii="Arial" w:hAnsi="Arial" w:cs="Arial"/>
          <w:color w:val="008000"/>
          <w:sz w:val="24"/>
          <w:szCs w:val="24"/>
          <w:u w:val="single"/>
        </w:rPr>
        <w:tab/>
        <w:t>Parma, 20.9.1880 - Roma, 13.2.1968.</w:t>
      </w:r>
    </w:p>
    <w:p w:rsidR="00B370D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Allievo del padre Odoardo, di Righie Tebaldini. Amico di D’Annunzio che lo nominò “Ildebrando da Parma”.  Insegnante a Firenze e Direttore, dal 1924, del Conservatorio di Milano. Presidente dell’ Accademia di S.Cecilia a Roma. Accademico d’Italia. </w:t>
      </w:r>
      <w:r w:rsidR="00B370D5" w:rsidRPr="001B1BBA">
        <w:rPr>
          <w:rFonts w:ascii="Arial" w:hAnsi="Arial" w:cs="Arial"/>
          <w:color w:val="008000"/>
        </w:rPr>
        <w:t>Per maggiori informazioni sull'autore, vedi: "Passeggiando con la Musica", scaricabile gratuitamente dal sito: mariodemolli.com</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Attollite portas per 3 cori, 24 fiati, 2 pf. e perc. (1948).</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PLAGGE  Wolfgang</w:t>
      </w:r>
      <w:r w:rsidRPr="001B1BBA">
        <w:rPr>
          <w:rFonts w:ascii="Arial" w:hAnsi="Arial" w:cs="Arial"/>
          <w:color w:val="008000"/>
          <w:u w:val="single"/>
        </w:rPr>
        <w:tab/>
        <w:t>Oslo, 23.8.1960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Pianista concertista e compositore norvegese, famiglia di origini tedesche. Studi a Oslo e perfezionamento alla Musikhoschschule di Amburgo. Debutto pianistico a 12 anni all’Auditorium di Oslo, alla presenza di Re Olav V. Vincitore di importanti concorsi pianistici internazionali.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Jeux-Festive fanfare, 3 trombe e batt. (2005, 2’).   Tranquility, tromba e archi (2000, 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PLANEL  Robert</w:t>
      </w:r>
      <w:r w:rsidRPr="001B1BBA">
        <w:rPr>
          <w:rFonts w:ascii="Arial" w:hAnsi="Arial" w:cs="Arial"/>
          <w:color w:val="008000"/>
          <w:u w:val="single"/>
        </w:rPr>
        <w:tab/>
        <w:t>Montelimar, 22.1.1908 - Parigi, 25.5.1994.</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pianista e violinista francese, allievo del padre Alphons, direttore d’orchestra e editore. Studi al Conservatorio di Parigi con Touche, Gallon, Caussade, Vidal e Busser. Vincitore nel 1933 del Prix de Rome, </w:t>
      </w:r>
      <w:r w:rsidR="005E02C7" w:rsidRPr="001B1BBA">
        <w:rPr>
          <w:rFonts w:ascii="Arial" w:hAnsi="Arial" w:cs="Arial"/>
          <w:color w:val="008000"/>
          <w:sz w:val="20"/>
          <w:szCs w:val="20"/>
        </w:rPr>
        <w:t xml:space="preserve">         </w:t>
      </w:r>
      <w:r w:rsidR="00DB3671">
        <w:rPr>
          <w:rFonts w:ascii="Arial" w:hAnsi="Arial" w:cs="Arial"/>
          <w:color w:val="008000"/>
          <w:sz w:val="20"/>
          <w:szCs w:val="20"/>
        </w:rPr>
        <w:t xml:space="preserve">              </w:t>
      </w:r>
      <w:r w:rsidRPr="001B1BBA">
        <w:rPr>
          <w:rFonts w:ascii="Arial" w:hAnsi="Arial" w:cs="Arial"/>
          <w:color w:val="008000"/>
          <w:sz w:val="20"/>
          <w:szCs w:val="20"/>
        </w:rPr>
        <w:t>a Villa Medici conobbe Honegger e Roussel.</w:t>
      </w:r>
    </w:p>
    <w:p w:rsidR="001D0D39" w:rsidRPr="001B1BBA" w:rsidRDefault="00BD08A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fr-FR"/>
        </w:rPr>
        <w:t xml:space="preserve">Jeux de tierces, tr. e pf.   </w:t>
      </w:r>
      <w:r w:rsidR="002622D0" w:rsidRPr="001B1BBA">
        <w:rPr>
          <w:rFonts w:ascii="Arial" w:hAnsi="Arial" w:cs="Arial"/>
        </w:rPr>
        <w:t>Concerto per tromba e orch.</w:t>
      </w:r>
      <w:r w:rsidR="0079565F" w:rsidRPr="001B1BBA">
        <w:rPr>
          <w:rFonts w:ascii="Arial" w:hAnsi="Arial" w:cs="Arial"/>
        </w:rPr>
        <w:t xml:space="preserve"> (1966)</w:t>
      </w:r>
      <w:r w:rsidR="00AD4963" w:rsidRPr="001B1BBA">
        <w:rPr>
          <w:rFonts w:ascii="Arial" w:hAnsi="Arial" w:cs="Arial"/>
        </w:rPr>
        <w:t>:   1) 4’</w:t>
      </w:r>
      <w:r w:rsidR="00E41394" w:rsidRPr="001B1BBA">
        <w:rPr>
          <w:rFonts w:ascii="Arial" w:hAnsi="Arial" w:cs="Arial"/>
        </w:rPr>
        <w:t>4</w:t>
      </w:r>
      <w:r w:rsidR="00AD4963" w:rsidRPr="001B1BBA">
        <w:rPr>
          <w:rFonts w:ascii="Arial" w:hAnsi="Arial" w:cs="Arial"/>
        </w:rPr>
        <w:t>0,   2) 4’</w:t>
      </w:r>
      <w:r w:rsidR="00E41394" w:rsidRPr="001B1BBA">
        <w:rPr>
          <w:rFonts w:ascii="Arial" w:hAnsi="Arial" w:cs="Arial"/>
        </w:rPr>
        <w:t>25</w:t>
      </w:r>
      <w:r w:rsidR="00AD4963" w:rsidRPr="001B1BBA">
        <w:rPr>
          <w:rFonts w:ascii="Arial" w:hAnsi="Arial" w:cs="Arial"/>
        </w:rPr>
        <w:t>,   3) 5’2</w:t>
      </w:r>
      <w:r w:rsidR="00E41394" w:rsidRPr="001B1BBA">
        <w:rPr>
          <w:rFonts w:ascii="Arial" w:hAnsi="Arial" w:cs="Arial"/>
        </w:rPr>
        <w:t>0</w:t>
      </w:r>
      <w:r w:rsidR="002622D0" w:rsidRPr="001B1BBA">
        <w:rPr>
          <w:rFonts w:ascii="Arial" w:hAnsi="Arial" w:cs="Arial"/>
        </w:rPr>
        <w:t>.</w:t>
      </w:r>
    </w:p>
    <w:p w:rsidR="0067041A" w:rsidRPr="001B1BBA" w:rsidRDefault="0067041A" w:rsidP="001B612F">
      <w:pPr>
        <w:tabs>
          <w:tab w:val="left" w:pos="4253"/>
          <w:tab w:val="left" w:pos="10490"/>
          <w:tab w:val="left" w:pos="10632"/>
        </w:tabs>
        <w:spacing w:before="120" w:line="276" w:lineRule="auto"/>
        <w:ind w:right="-1"/>
        <w:rPr>
          <w:rFonts w:ascii="Arial" w:hAnsi="Arial" w:cs="Arial"/>
        </w:rPr>
      </w:pPr>
    </w:p>
    <w:p w:rsidR="00BC3976" w:rsidRPr="001B1BBA" w:rsidRDefault="00BC3976"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PLAU  Arild</w:t>
      </w:r>
      <w:r w:rsidRPr="001B1BBA">
        <w:rPr>
          <w:rFonts w:ascii="Arial" w:hAnsi="Arial" w:cs="Arial"/>
          <w:color w:val="008000"/>
          <w:u w:val="single"/>
        </w:rPr>
        <w:tab/>
        <w:t>Oslo, 10.7.1920 - Oslo, 27.10.2005.</w:t>
      </w:r>
    </w:p>
    <w:p w:rsidR="00BC3976" w:rsidRPr="001B1BBA" w:rsidRDefault="00BC3976"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fagottista norvegese, studi di pianoforte e composizione al Conservatorio di Oslo. Dopo la guerra </w:t>
      </w:r>
      <w:r w:rsidR="00346977" w:rsidRPr="001B1BBA">
        <w:rPr>
          <w:rFonts w:ascii="Arial" w:hAnsi="Arial" w:cs="Arial"/>
          <w:color w:val="008000"/>
          <w:sz w:val="20"/>
          <w:szCs w:val="20"/>
        </w:rPr>
        <w:t xml:space="preserve">   </w:t>
      </w:r>
      <w:r w:rsidRPr="001B1BBA">
        <w:rPr>
          <w:rFonts w:ascii="Arial" w:hAnsi="Arial" w:cs="Arial"/>
          <w:color w:val="008000"/>
          <w:sz w:val="20"/>
          <w:szCs w:val="20"/>
        </w:rPr>
        <w:t xml:space="preserve">(era stato condannato dai nazisti a vivere in schiavitù fino al 1974) studiò fagotto, mentre per pagarsi le spese suonava il pianoforte nei ristoranti. Entrò come fagottista all’Opera di Oslo nel 1958, dove rimase fino al 1990 </w:t>
      </w:r>
      <w:r w:rsidR="00346977" w:rsidRPr="001B1BBA">
        <w:rPr>
          <w:rFonts w:ascii="Arial" w:hAnsi="Arial" w:cs="Arial"/>
          <w:color w:val="008000"/>
          <w:sz w:val="20"/>
          <w:szCs w:val="20"/>
        </w:rPr>
        <w:t xml:space="preserve">            </w:t>
      </w:r>
      <w:r w:rsidRPr="001B1BBA">
        <w:rPr>
          <w:rFonts w:ascii="Arial" w:hAnsi="Arial" w:cs="Arial"/>
          <w:color w:val="008000"/>
          <w:sz w:val="20"/>
          <w:szCs w:val="20"/>
        </w:rPr>
        <w:t>(a 70 anni).</w:t>
      </w:r>
    </w:p>
    <w:p w:rsidR="00BC3976" w:rsidRPr="001B1BBA" w:rsidRDefault="00BC3976"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4 Preludi per tromba e pf. (1986).</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PLAZA-ALFONZO  Juan Bautista</w:t>
      </w:r>
      <w:r w:rsidRPr="001B1BBA">
        <w:rPr>
          <w:rFonts w:ascii="Arial" w:hAnsi="Arial" w:cs="Arial"/>
          <w:color w:val="008000"/>
          <w:u w:val="single"/>
        </w:rPr>
        <w:tab/>
        <w:t>Caracas, 19.7.1898 - Caracas, 1.1.1965.</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musicologo, studi a Roma con Refice e Casimiri. Organista e Insegnante a Caracas.</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Marcha Nupcial per 2 trombe, 2 cor. e archi (1959).</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 xml:space="preserve">PLOG  Anthony </w:t>
      </w:r>
      <w:r w:rsidRPr="001B1BBA">
        <w:rPr>
          <w:rFonts w:ascii="Arial" w:hAnsi="Arial" w:cs="Arial"/>
          <w:color w:val="008000"/>
          <w:u w:val="single"/>
        </w:rPr>
        <w:tab/>
        <w:t>Glendale,</w:t>
      </w:r>
      <w:r w:rsidR="00D2206D" w:rsidRPr="001B1BBA">
        <w:rPr>
          <w:rFonts w:ascii="Arial" w:hAnsi="Arial" w:cs="Arial"/>
          <w:color w:val="008000"/>
          <w:u w:val="single"/>
        </w:rPr>
        <w:t xml:space="preserve"> </w:t>
      </w:r>
      <w:r w:rsidR="006818A3" w:rsidRPr="001B1BBA">
        <w:rPr>
          <w:rFonts w:ascii="Arial" w:hAnsi="Arial" w:cs="Arial"/>
          <w:color w:val="008000"/>
          <w:u w:val="single"/>
        </w:rPr>
        <w:t>13.11.</w:t>
      </w:r>
      <w:r w:rsidR="00D2206D" w:rsidRPr="001B1BBA">
        <w:rPr>
          <w:rFonts w:ascii="Arial" w:hAnsi="Arial" w:cs="Arial"/>
          <w:color w:val="008000"/>
          <w:u w:val="single"/>
        </w:rPr>
        <w:t>1947</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Compositore</w:t>
      </w:r>
      <w:r w:rsidR="00CD2E78" w:rsidRPr="001B1BBA">
        <w:rPr>
          <w:rFonts w:ascii="Arial" w:hAnsi="Arial" w:cs="Arial"/>
          <w:color w:val="008000"/>
          <w:sz w:val="20"/>
          <w:szCs w:val="20"/>
        </w:rPr>
        <w:t>,</w:t>
      </w:r>
      <w:r w:rsidRPr="001B1BBA">
        <w:rPr>
          <w:rFonts w:ascii="Arial" w:hAnsi="Arial" w:cs="Arial"/>
          <w:color w:val="008000"/>
          <w:sz w:val="20"/>
          <w:szCs w:val="20"/>
        </w:rPr>
        <w:t xml:space="preserve"> direttore d’orchestra e solista di </w:t>
      </w:r>
      <w:r w:rsidRPr="001B1BBA">
        <w:rPr>
          <w:rFonts w:ascii="Arial" w:hAnsi="Arial" w:cs="Arial"/>
          <w:b/>
          <w:color w:val="008000"/>
          <w:sz w:val="20"/>
          <w:szCs w:val="20"/>
        </w:rPr>
        <w:t>tromba</w:t>
      </w:r>
      <w:r w:rsidRPr="001B1BBA">
        <w:rPr>
          <w:rFonts w:ascii="Arial" w:hAnsi="Arial" w:cs="Arial"/>
          <w:color w:val="008000"/>
          <w:sz w:val="20"/>
          <w:szCs w:val="20"/>
        </w:rPr>
        <w:t xml:space="preserve">. Allievo di Lazar all’Academy of Music di Santa Barbara, </w:t>
      </w:r>
      <w:r w:rsidR="00DB3671">
        <w:rPr>
          <w:rFonts w:ascii="Arial" w:hAnsi="Arial" w:cs="Arial"/>
          <w:color w:val="008000"/>
          <w:sz w:val="20"/>
          <w:szCs w:val="20"/>
        </w:rPr>
        <w:t xml:space="preserve">                     </w:t>
      </w:r>
      <w:r w:rsidRPr="001B1BBA">
        <w:rPr>
          <w:rFonts w:ascii="Arial" w:hAnsi="Arial" w:cs="Arial"/>
          <w:color w:val="008000"/>
          <w:sz w:val="20"/>
          <w:szCs w:val="20"/>
        </w:rPr>
        <w:t>a 18 anni era prima tromba alla Los Angeles Philarmonic sotto la direzione di Metha, Levine, Tilson Thomas e Abbado. Insegnante a S. Cecilia, Malmoe, Santa Barbara.</w:t>
      </w:r>
    </w:p>
    <w:p w:rsidR="00D2206D"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 xml:space="preserve">16 </w:t>
      </w:r>
      <w:r w:rsidR="00D2206D" w:rsidRPr="001B1BBA">
        <w:rPr>
          <w:rFonts w:ascii="Arial" w:hAnsi="Arial" w:cs="Arial"/>
        </w:rPr>
        <w:t>Studi</w:t>
      </w:r>
      <w:r w:rsidRPr="001B1BBA">
        <w:rPr>
          <w:rFonts w:ascii="Arial" w:hAnsi="Arial" w:cs="Arial"/>
        </w:rPr>
        <w:t xml:space="preserve">.   </w:t>
      </w:r>
      <w:r w:rsidR="00D2206D" w:rsidRPr="001B1BBA">
        <w:rPr>
          <w:rFonts w:ascii="Arial" w:hAnsi="Arial" w:cs="Arial"/>
        </w:rPr>
        <w:t xml:space="preserve">Studi e Duetti.   </w:t>
      </w:r>
      <w:r w:rsidR="005A2977" w:rsidRPr="001B1BBA">
        <w:rPr>
          <w:rFonts w:ascii="Arial" w:hAnsi="Arial" w:cs="Arial"/>
        </w:rPr>
        <w:t xml:space="preserve">1° e 2° Animal Ditties.   </w:t>
      </w:r>
      <w:r w:rsidRPr="001B1BBA">
        <w:rPr>
          <w:rFonts w:ascii="Arial" w:hAnsi="Arial" w:cs="Arial"/>
        </w:rPr>
        <w:t xml:space="preserve">4 </w:t>
      </w:r>
      <w:r w:rsidR="00490929" w:rsidRPr="001B1BBA">
        <w:rPr>
          <w:rFonts w:ascii="Arial" w:hAnsi="Arial" w:cs="Arial"/>
        </w:rPr>
        <w:t>Concerti-</w:t>
      </w:r>
      <w:r w:rsidRPr="001B1BBA">
        <w:rPr>
          <w:rFonts w:ascii="Arial" w:hAnsi="Arial" w:cs="Arial"/>
        </w:rPr>
        <w:t>Duetti per 2 tr. (</w:t>
      </w:r>
      <w:r w:rsidR="00680D26" w:rsidRPr="001B1BBA">
        <w:rPr>
          <w:rFonts w:ascii="Arial" w:hAnsi="Arial" w:cs="Arial"/>
        </w:rPr>
        <w:t>7</w:t>
      </w:r>
      <w:r w:rsidRPr="001B1BBA">
        <w:rPr>
          <w:rFonts w:ascii="Arial" w:hAnsi="Arial" w:cs="Arial"/>
        </w:rPr>
        <w:t>’</w:t>
      </w:r>
      <w:r w:rsidR="00680D26" w:rsidRPr="001B1BBA">
        <w:rPr>
          <w:rFonts w:ascii="Arial" w:hAnsi="Arial" w:cs="Arial"/>
        </w:rPr>
        <w:t>50</w:t>
      </w:r>
      <w:r w:rsidRPr="001B1BBA">
        <w:rPr>
          <w:rFonts w:ascii="Arial" w:hAnsi="Arial" w:cs="Arial"/>
        </w:rPr>
        <w:t>)</w:t>
      </w:r>
      <w:r w:rsidR="00385EE2" w:rsidRPr="001B1BBA">
        <w:rPr>
          <w:rFonts w:ascii="Arial" w:hAnsi="Arial" w:cs="Arial"/>
        </w:rPr>
        <w:t>.</w:t>
      </w:r>
    </w:p>
    <w:p w:rsidR="00D2206D"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Postcard</w:t>
      </w:r>
      <w:r w:rsidR="003607B1" w:rsidRPr="001B1BBA">
        <w:rPr>
          <w:rFonts w:ascii="Arial" w:hAnsi="Arial" w:cs="Arial"/>
        </w:rPr>
        <w:t>s</w:t>
      </w:r>
      <w:r w:rsidRPr="001B1BBA">
        <w:rPr>
          <w:rFonts w:ascii="Arial" w:hAnsi="Arial" w:cs="Arial"/>
        </w:rPr>
        <w:t xml:space="preserve"> (1994, 5’).   Tarantara (1976). </w:t>
      </w:r>
      <w:r w:rsidR="005A2977" w:rsidRPr="001B1BBA">
        <w:rPr>
          <w:rFonts w:ascii="Arial" w:hAnsi="Arial" w:cs="Arial"/>
        </w:rPr>
        <w:t xml:space="preserve">  </w:t>
      </w:r>
      <w:r w:rsidRPr="001B1BBA">
        <w:rPr>
          <w:rFonts w:ascii="Arial" w:hAnsi="Arial" w:cs="Arial"/>
        </w:rPr>
        <w:t>3 Mi</w:t>
      </w:r>
      <w:r w:rsidR="005A2977" w:rsidRPr="001B1BBA">
        <w:rPr>
          <w:rFonts w:ascii="Arial" w:hAnsi="Arial" w:cs="Arial"/>
        </w:rPr>
        <w:t>niature per tromba e pf. (8’).</w:t>
      </w:r>
    </w:p>
    <w:p w:rsidR="005E02C7" w:rsidRPr="001B1BBA" w:rsidRDefault="005A2977" w:rsidP="001B612F">
      <w:pPr>
        <w:pStyle w:val="NormaleWeb"/>
        <w:tabs>
          <w:tab w:val="left" w:pos="4253"/>
          <w:tab w:val="left" w:pos="10490"/>
          <w:tab w:val="left" w:pos="10632"/>
        </w:tabs>
        <w:spacing w:before="120" w:beforeAutospacing="0" w:after="0" w:afterAutospacing="0" w:line="276" w:lineRule="auto"/>
        <w:ind w:right="-1"/>
        <w:rPr>
          <w:rFonts w:ascii="Arial" w:hAnsi="Arial" w:cs="Arial"/>
          <w:lang w:val="en-US"/>
        </w:rPr>
      </w:pPr>
      <w:r w:rsidRPr="001B1BBA">
        <w:rPr>
          <w:rFonts w:ascii="Arial" w:hAnsi="Arial" w:cs="Arial"/>
        </w:rPr>
        <w:t xml:space="preserve">Si suoni la tromba, 3 arie.    </w:t>
      </w:r>
      <w:r w:rsidR="002622D0" w:rsidRPr="001B1BBA">
        <w:rPr>
          <w:rFonts w:ascii="Arial" w:hAnsi="Arial" w:cs="Arial"/>
        </w:rPr>
        <w:t>4 Temi su pitture di Munch</w:t>
      </w:r>
      <w:r w:rsidR="00E05216" w:rsidRPr="001B1BBA">
        <w:rPr>
          <w:rFonts w:ascii="Arial" w:hAnsi="Arial" w:cs="Arial"/>
        </w:rPr>
        <w:t>, tromba e org.</w:t>
      </w:r>
      <w:r w:rsidR="002622D0" w:rsidRPr="001B1BBA">
        <w:rPr>
          <w:rFonts w:ascii="Arial" w:hAnsi="Arial" w:cs="Arial"/>
        </w:rPr>
        <w:t xml:space="preserve"> </w:t>
      </w:r>
      <w:r w:rsidR="002622D0" w:rsidRPr="001B1BBA">
        <w:rPr>
          <w:rFonts w:ascii="Arial" w:hAnsi="Arial" w:cs="Arial"/>
          <w:lang w:val="en-US"/>
        </w:rPr>
        <w:t>(1986)</w:t>
      </w:r>
      <w:r w:rsidR="00385EE2" w:rsidRPr="001B1BBA">
        <w:rPr>
          <w:rFonts w:ascii="Arial" w:hAnsi="Arial" w:cs="Arial"/>
          <w:lang w:val="en-US"/>
        </w:rPr>
        <w:t>:</w:t>
      </w:r>
    </w:p>
    <w:p w:rsidR="005E02C7" w:rsidRPr="001B1BBA" w:rsidRDefault="00385EE2" w:rsidP="001B612F">
      <w:pPr>
        <w:pStyle w:val="NormaleWeb"/>
        <w:tabs>
          <w:tab w:val="left" w:pos="4253"/>
          <w:tab w:val="left" w:pos="10490"/>
          <w:tab w:val="left" w:pos="10632"/>
        </w:tabs>
        <w:spacing w:before="120" w:beforeAutospacing="0" w:after="0" w:afterAutospacing="0" w:line="276" w:lineRule="auto"/>
        <w:ind w:right="-1"/>
        <w:rPr>
          <w:rFonts w:ascii="Arial" w:hAnsi="Arial" w:cs="Arial"/>
          <w:lang w:val="en-US"/>
        </w:rPr>
      </w:pPr>
      <w:r w:rsidRPr="001B1BBA">
        <w:rPr>
          <w:rFonts w:ascii="Arial" w:hAnsi="Arial" w:cs="Arial"/>
          <w:b/>
          <w:lang w:val="en-US"/>
        </w:rPr>
        <w:t>1</w:t>
      </w:r>
      <w:r w:rsidRPr="001B1BBA">
        <w:rPr>
          <w:rFonts w:ascii="Arial" w:hAnsi="Arial" w:cs="Arial"/>
          <w:lang w:val="en-US"/>
        </w:rPr>
        <w:t>) The Sun (3’35),</w:t>
      </w:r>
      <w:r w:rsidR="005E02C7" w:rsidRPr="001B1BBA">
        <w:rPr>
          <w:rFonts w:ascii="Arial" w:hAnsi="Arial" w:cs="Arial"/>
          <w:lang w:val="en-US"/>
        </w:rPr>
        <w:t xml:space="preserve">   </w:t>
      </w:r>
      <w:r w:rsidRPr="001B1BBA">
        <w:rPr>
          <w:rFonts w:ascii="Arial" w:hAnsi="Arial" w:cs="Arial"/>
          <w:lang w:val="en-US"/>
        </w:rPr>
        <w:t>2) Dance of Life (2’40),</w:t>
      </w:r>
      <w:r w:rsidR="00D95D81" w:rsidRPr="001B1BBA">
        <w:rPr>
          <w:rFonts w:ascii="Arial" w:hAnsi="Arial" w:cs="Arial"/>
          <w:lang w:val="en-US"/>
        </w:rPr>
        <w:t xml:space="preserve">   </w:t>
      </w:r>
      <w:r w:rsidRPr="001B1BBA">
        <w:rPr>
          <w:rFonts w:ascii="Arial" w:hAnsi="Arial" w:cs="Arial"/>
          <w:lang w:val="en-US"/>
        </w:rPr>
        <w:t>3) Woman embracing Death (4’20),</w:t>
      </w:r>
    </w:p>
    <w:p w:rsidR="00D95D81" w:rsidRPr="001B1BBA" w:rsidRDefault="00385EE2" w:rsidP="001B612F">
      <w:pPr>
        <w:pStyle w:val="NormaleWeb"/>
        <w:tabs>
          <w:tab w:val="left" w:pos="4253"/>
          <w:tab w:val="left" w:pos="10490"/>
          <w:tab w:val="left" w:pos="10632"/>
        </w:tabs>
        <w:spacing w:before="120" w:beforeAutospacing="0" w:after="0" w:afterAutospacing="0" w:line="276" w:lineRule="auto"/>
        <w:ind w:right="-1"/>
        <w:rPr>
          <w:rFonts w:ascii="Arial" w:hAnsi="Arial" w:cs="Arial"/>
          <w:vanish/>
          <w:lang w:val="en-US"/>
        </w:rPr>
      </w:pPr>
      <w:r w:rsidRPr="001B1BBA">
        <w:rPr>
          <w:rFonts w:ascii="Arial" w:hAnsi="Arial" w:cs="Arial"/>
          <w:b/>
          <w:lang w:val="en-US"/>
        </w:rPr>
        <w:t>4</w:t>
      </w:r>
      <w:r w:rsidRPr="001B1BBA">
        <w:rPr>
          <w:rFonts w:ascii="Arial" w:hAnsi="Arial" w:cs="Arial"/>
          <w:lang w:val="en-US"/>
        </w:rPr>
        <w:t>) Night (2’35).</w:t>
      </w:r>
    </w:p>
    <w:p w:rsidR="00385EE2" w:rsidRPr="001B1BBA" w:rsidRDefault="00385EE2" w:rsidP="001B612F">
      <w:pPr>
        <w:tabs>
          <w:tab w:val="left" w:pos="4253"/>
          <w:tab w:val="left" w:pos="10490"/>
          <w:tab w:val="left" w:pos="10632"/>
        </w:tabs>
        <w:spacing w:before="120" w:line="276" w:lineRule="auto"/>
        <w:ind w:right="-1"/>
        <w:rPr>
          <w:rFonts w:ascii="Arial" w:hAnsi="Arial" w:cs="Arial"/>
          <w:vanish/>
        </w:rPr>
      </w:pPr>
    </w:p>
    <w:p w:rsidR="00385EE2" w:rsidRPr="001B1BBA" w:rsidRDefault="00385EE2" w:rsidP="001B612F">
      <w:pPr>
        <w:tabs>
          <w:tab w:val="left" w:pos="4253"/>
          <w:tab w:val="left" w:pos="10490"/>
          <w:tab w:val="left" w:pos="10632"/>
        </w:tabs>
        <w:spacing w:before="120" w:line="276" w:lineRule="auto"/>
        <w:ind w:right="-1"/>
        <w:rPr>
          <w:rFonts w:ascii="Arial" w:hAnsi="Arial" w:cs="Arial"/>
          <w:vanish/>
        </w:rPr>
      </w:pPr>
    </w:p>
    <w:p w:rsidR="00385EE2" w:rsidRPr="001B1BBA" w:rsidRDefault="00385EE2" w:rsidP="001B612F">
      <w:pPr>
        <w:tabs>
          <w:tab w:val="left" w:pos="4253"/>
          <w:tab w:val="left" w:pos="10490"/>
          <w:tab w:val="left" w:pos="10632"/>
        </w:tabs>
        <w:spacing w:before="120" w:line="276" w:lineRule="auto"/>
        <w:ind w:right="-1"/>
        <w:rPr>
          <w:rFonts w:ascii="Arial" w:hAnsi="Arial" w:cs="Arial"/>
          <w:vanish/>
        </w:rPr>
      </w:pPr>
    </w:p>
    <w:p w:rsidR="00D95D81"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lang w:val="fr-FR"/>
        </w:rPr>
        <w:t>4 Concert duets, per 2 trombe (8’).</w:t>
      </w:r>
      <w:r w:rsidR="00D95D81" w:rsidRPr="001B1BBA">
        <w:rPr>
          <w:rFonts w:ascii="Arial" w:hAnsi="Arial" w:cs="Arial"/>
          <w:lang w:val="fr-FR"/>
        </w:rPr>
        <w:t xml:space="preserve">   </w:t>
      </w:r>
      <w:r w:rsidRPr="001B1BBA">
        <w:rPr>
          <w:rFonts w:ascii="Arial" w:hAnsi="Arial" w:cs="Arial"/>
        </w:rPr>
        <w:t>Musica contemporanea per 2 trombe.</w:t>
      </w:r>
    </w:p>
    <w:p w:rsidR="00D95D81" w:rsidRPr="001B1BBA" w:rsidRDefault="00D95D81" w:rsidP="001B612F">
      <w:pPr>
        <w:pStyle w:val="NormaleWeb"/>
        <w:tabs>
          <w:tab w:val="left" w:pos="4253"/>
          <w:tab w:val="left" w:pos="10490"/>
          <w:tab w:val="left" w:pos="10632"/>
        </w:tabs>
        <w:spacing w:before="120" w:beforeAutospacing="0" w:after="0" w:afterAutospacing="0" w:line="276" w:lineRule="auto"/>
        <w:ind w:right="-1"/>
        <w:rPr>
          <w:rFonts w:ascii="Arial" w:hAnsi="Arial" w:cs="Arial"/>
          <w:lang w:val="fr-FR"/>
        </w:rPr>
      </w:pPr>
      <w:r w:rsidRPr="001B1BBA">
        <w:rPr>
          <w:rFonts w:ascii="Arial" w:hAnsi="Arial" w:cs="Arial"/>
          <w:lang w:val="en-US"/>
        </w:rPr>
        <w:t xml:space="preserve">Hurry Up, 4 trombe (1993, 1’).   </w:t>
      </w:r>
      <w:r w:rsidRPr="001B1BBA">
        <w:rPr>
          <w:rFonts w:ascii="Arial" w:hAnsi="Arial" w:cs="Arial"/>
          <w:lang w:val="fr-FR"/>
        </w:rPr>
        <w:t>Suite, 6 trombe (1981, 11’30).</w:t>
      </w:r>
    </w:p>
    <w:p w:rsidR="00D95D81" w:rsidRPr="001B1BBA" w:rsidRDefault="00D95D81"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lang w:val="fr-FR"/>
        </w:rPr>
        <w:t xml:space="preserve">Fanfare MT, 9 trombe (1995, 30’).  </w:t>
      </w:r>
      <w:r w:rsidRPr="001B1BBA">
        <w:rPr>
          <w:rFonts w:ascii="Arial" w:hAnsi="Arial" w:cs="Arial"/>
        </w:rPr>
        <w:t>Trio, tromba, oboe e trb.  Notturno, tr. org. (1994, 8’).</w:t>
      </w:r>
    </w:p>
    <w:p w:rsidR="00D95D81"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Suite in trio</w:t>
      </w:r>
      <w:r w:rsidR="00D95D81" w:rsidRPr="001B1BBA">
        <w:rPr>
          <w:rFonts w:ascii="Arial" w:hAnsi="Arial" w:cs="Arial"/>
        </w:rPr>
        <w:t>,</w:t>
      </w:r>
      <w:r w:rsidRPr="001B1BBA">
        <w:rPr>
          <w:rFonts w:ascii="Arial" w:hAnsi="Arial" w:cs="Arial"/>
        </w:rPr>
        <w:t xml:space="preserve"> 2 trombe e trb.   </w:t>
      </w:r>
      <w:r w:rsidR="00D95D81" w:rsidRPr="001B1BBA">
        <w:rPr>
          <w:rFonts w:ascii="Arial" w:hAnsi="Arial" w:cs="Arial"/>
          <w:lang w:val="en-US"/>
        </w:rPr>
        <w:t xml:space="preserve">Mosaics, 2 tr. 2 trb. cor. (13’30).   </w:t>
      </w:r>
      <w:r w:rsidR="00D95D81" w:rsidRPr="001B1BBA">
        <w:rPr>
          <w:rFonts w:ascii="Arial" w:hAnsi="Arial" w:cs="Arial"/>
        </w:rPr>
        <w:t>Hymnus, tr. org. (1998).</w:t>
      </w:r>
    </w:p>
    <w:p w:rsidR="00D95D81"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Concertino, tromba. trb. e pf (11’).   Ottetto di fiati, 4 tr</w:t>
      </w:r>
      <w:r w:rsidR="00D95D81" w:rsidRPr="001B1BBA">
        <w:rPr>
          <w:rFonts w:ascii="Arial" w:hAnsi="Arial" w:cs="Arial"/>
        </w:rPr>
        <w:t>ombe e</w:t>
      </w:r>
      <w:r w:rsidRPr="001B1BBA">
        <w:rPr>
          <w:rFonts w:ascii="Arial" w:hAnsi="Arial" w:cs="Arial"/>
        </w:rPr>
        <w:t xml:space="preserve"> 4 tr</w:t>
      </w:r>
      <w:r w:rsidR="00D95D81" w:rsidRPr="001B1BBA">
        <w:rPr>
          <w:rFonts w:ascii="Arial" w:hAnsi="Arial" w:cs="Arial"/>
        </w:rPr>
        <w:t>om</w:t>
      </w:r>
      <w:r w:rsidRPr="001B1BBA">
        <w:rPr>
          <w:rFonts w:ascii="Arial" w:hAnsi="Arial" w:cs="Arial"/>
        </w:rPr>
        <w:t>b</w:t>
      </w:r>
      <w:r w:rsidR="00D95D81" w:rsidRPr="001B1BBA">
        <w:rPr>
          <w:rFonts w:ascii="Arial" w:hAnsi="Arial" w:cs="Arial"/>
        </w:rPr>
        <w:t>oni</w:t>
      </w:r>
      <w:r w:rsidRPr="001B1BBA">
        <w:rPr>
          <w:rFonts w:ascii="Arial" w:hAnsi="Arial" w:cs="Arial"/>
        </w:rPr>
        <w:t>.</w:t>
      </w:r>
    </w:p>
    <w:p w:rsidR="00D95D81" w:rsidRPr="001B1BBA" w:rsidRDefault="00D95D81"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Concertino, tromba, trb. fiati.   Doppio Concerto per 2 trombe e orch. da camera.</w:t>
      </w:r>
    </w:p>
    <w:p w:rsidR="00D95D81" w:rsidRPr="001B1BBA" w:rsidRDefault="00D95D81"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Triplo concerto, tr. cor. trb. e  orch.   Notturno, tromba e archi.   The Bells, orch. di trombe.</w:t>
      </w:r>
    </w:p>
    <w:p w:rsidR="00CD2E78" w:rsidRPr="001B1BBA" w:rsidRDefault="00D95D81"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 xml:space="preserve">3 Miniature, tromba e fiati (1990, 6’20).   </w:t>
      </w:r>
      <w:r w:rsidR="00CD2E78" w:rsidRPr="001B1BBA">
        <w:rPr>
          <w:rFonts w:ascii="Arial" w:hAnsi="Arial" w:cs="Arial"/>
        </w:rPr>
        <w:t>Concertino per tromba e trombone e pf (11’),</w:t>
      </w:r>
    </w:p>
    <w:p w:rsidR="002622D0" w:rsidRPr="001B1BBA" w:rsidRDefault="00CD2E78"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 xml:space="preserve">Concerto per 2 trombe e orch.   </w:t>
      </w:r>
      <w:r w:rsidR="002622D0" w:rsidRPr="001B1BBA">
        <w:rPr>
          <w:rFonts w:ascii="Arial" w:hAnsi="Arial" w:cs="Arial"/>
        </w:rPr>
        <w:t>1° Concerto per tromba, fiati e perc. (1988, 16’).</w:t>
      </w:r>
    </w:p>
    <w:p w:rsidR="00E05216"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2° Concerto tromba e orch. (1994, 27’45).   Metodo per tromba</w:t>
      </w:r>
      <w:r w:rsidR="00D2206D" w:rsidRPr="001B1BBA">
        <w:rPr>
          <w:rFonts w:ascii="Arial" w:hAnsi="Arial" w:cs="Arial"/>
        </w:rPr>
        <w:t>.</w:t>
      </w:r>
    </w:p>
    <w:p w:rsidR="0067041A" w:rsidRPr="001B1BBA" w:rsidRDefault="0067041A"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POGLIETTI  Alessandro</w:t>
      </w:r>
      <w:r w:rsidRPr="001B1BBA">
        <w:rPr>
          <w:rFonts w:ascii="Arial" w:hAnsi="Arial" w:cs="Arial"/>
          <w:color w:val="008000"/>
          <w:u w:val="single"/>
        </w:rPr>
        <w:tab/>
        <w:t>? - Vienna, 1683.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organista italiano. Dal 1661 visse a Vienna, organista nella cappella di corte, conobbe Kerll.</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per 2 trombe, archi e organo.</w:t>
      </w:r>
      <w:r w:rsidR="006724E4" w:rsidRPr="001B1BBA">
        <w:rPr>
          <w:rFonts w:ascii="Arial" w:hAnsi="Arial" w:cs="Arial"/>
        </w:rPr>
        <w:t xml:space="preserve">   Balletti in Do, 4 trombe, organo e orch, da camera:</w:t>
      </w:r>
    </w:p>
    <w:p w:rsidR="006724E4" w:rsidRPr="001B1BBA" w:rsidRDefault="006724E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 Toccatina (0’45),   2) Intrada (1’55),   3) Branle Gay (0’20),   4) Sonatina (0’30),</w:t>
      </w:r>
    </w:p>
    <w:p w:rsidR="006724E4" w:rsidRPr="001B1BBA" w:rsidRDefault="006724E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5) Sonata di violini (0’50),   6) Sonata a 4 (0’40),   7) Gavotte a tutti (0’55).</w:t>
      </w:r>
    </w:p>
    <w:p w:rsidR="000572C5" w:rsidRPr="001B1BBA" w:rsidRDefault="000572C5"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p>
    <w:p w:rsidR="00A31D62" w:rsidRPr="001B1BBA" w:rsidRDefault="00A31D62"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 xml:space="preserve">PONCE  Manuel </w:t>
      </w:r>
      <w:r w:rsidRPr="001B1BBA">
        <w:rPr>
          <w:rFonts w:ascii="Arial" w:hAnsi="Arial" w:cs="Arial"/>
          <w:color w:val="008000"/>
          <w:sz w:val="24"/>
          <w:szCs w:val="24"/>
          <w:u w:val="single"/>
        </w:rPr>
        <w:tab/>
        <w:t>Fresnillo, 8.12.1882 - Città del Messico, 24.4.1948.</w:t>
      </w:r>
    </w:p>
    <w:p w:rsidR="00A31D62" w:rsidRPr="001B1BBA" w:rsidRDefault="00A31D62"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messicano. Perfezionamento a Bologna con Bossi eTorchi, a Berlino con Krause, a Parigi con Dukas. </w:t>
      </w:r>
      <w:r w:rsidR="00E222B7" w:rsidRPr="001B1BBA">
        <w:rPr>
          <w:rFonts w:ascii="Arial" w:hAnsi="Arial" w:cs="Arial"/>
          <w:color w:val="008000"/>
        </w:rPr>
        <w:t xml:space="preserve">    </w:t>
      </w:r>
      <w:r w:rsidRPr="001B1BBA">
        <w:rPr>
          <w:rFonts w:ascii="Arial" w:hAnsi="Arial" w:cs="Arial"/>
          <w:color w:val="008000"/>
        </w:rPr>
        <w:t>I suoi brani per chitarra furono in gran parte ispirati o dedicati a Segovia. Insegnante e dal 1934 direttore al Conservatorio di Città del Messico. Nel 1945 fu, per breve tempo, Direttore dalla Scuola di Musica dell’Università Nacional de Mexico.</w:t>
      </w:r>
    </w:p>
    <w:p w:rsidR="00A31D62" w:rsidRPr="001B1BBA" w:rsidRDefault="00A31D6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Balada Mexicana, tromba, 2 pf. perc. (1914).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PONCHIELLI  Amilcare</w:t>
      </w:r>
      <w:r w:rsidRPr="001B1BBA">
        <w:rPr>
          <w:rFonts w:ascii="Arial" w:hAnsi="Arial" w:cs="Arial"/>
          <w:color w:val="008000"/>
          <w:u w:val="single"/>
        </w:rPr>
        <w:tab/>
        <w:t>Paderno, 31.8.1834 - Milano, 16.1.1886.</w:t>
      </w:r>
    </w:p>
    <w:p w:rsidR="00B370D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allievo di Mazzuccato, Angeleri, Rossi, Organista e direttore di banda. L’opera “Gioconda” gli diede </w:t>
      </w:r>
      <w:r w:rsidR="00E222B7" w:rsidRPr="001B1BBA">
        <w:rPr>
          <w:rFonts w:ascii="Arial" w:hAnsi="Arial" w:cs="Arial"/>
          <w:color w:val="008000"/>
        </w:rPr>
        <w:t xml:space="preserve"> </w:t>
      </w:r>
      <w:r w:rsidRPr="001B1BBA">
        <w:rPr>
          <w:rFonts w:ascii="Arial" w:hAnsi="Arial" w:cs="Arial"/>
          <w:color w:val="008000"/>
        </w:rPr>
        <w:t xml:space="preserve">fama mondiale. Tra i suoi allievi: Puccini e Mascagni. </w:t>
      </w:r>
      <w:r w:rsidR="00B370D5" w:rsidRPr="001B1BBA">
        <w:rPr>
          <w:rFonts w:ascii="Arial" w:hAnsi="Arial" w:cs="Arial"/>
          <w:color w:val="008000"/>
        </w:rPr>
        <w:t xml:space="preserve">Per maggiori informazioni sull'autore, vedi: "Passeggiando </w:t>
      </w:r>
      <w:r w:rsidR="00E222B7" w:rsidRPr="001B1BBA">
        <w:rPr>
          <w:rFonts w:ascii="Arial" w:hAnsi="Arial" w:cs="Arial"/>
          <w:color w:val="008000"/>
        </w:rPr>
        <w:t xml:space="preserve">    </w:t>
      </w:r>
      <w:r w:rsidR="00B370D5" w:rsidRPr="001B1BBA">
        <w:rPr>
          <w:rFonts w:ascii="Arial" w:hAnsi="Arial" w:cs="Arial"/>
          <w:color w:val="008000"/>
        </w:rPr>
        <w:t>con la Musica", scaricabile gratuitamente dal sito: mariodemolli.com</w:t>
      </w:r>
    </w:p>
    <w:p w:rsidR="00390263" w:rsidRPr="001B1BBA" w:rsidRDefault="0039026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Fantasia op. 46, su motivi della “Traviata”, tromba e orch. (13’15).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Fa, op. 123, per tromba e orch. d’archi</w:t>
      </w:r>
      <w:r w:rsidR="003D2AE5" w:rsidRPr="001B1BBA">
        <w:rPr>
          <w:rFonts w:ascii="Arial" w:hAnsi="Arial" w:cs="Arial"/>
        </w:rPr>
        <w:t>- anche banda-</w:t>
      </w:r>
      <w:r w:rsidRPr="001B1BBA">
        <w:rPr>
          <w:rFonts w:ascii="Arial" w:hAnsi="Arial" w:cs="Arial"/>
        </w:rPr>
        <w:t xml:space="preserve"> (1866, 14’</w:t>
      </w:r>
      <w:r w:rsidR="006014B3" w:rsidRPr="001B1BBA">
        <w:rPr>
          <w:rFonts w:ascii="Arial" w:hAnsi="Arial" w:cs="Arial"/>
        </w:rPr>
        <w:t>2</w:t>
      </w:r>
      <w:r w:rsidRPr="001B1BBA">
        <w:rPr>
          <w:rFonts w:ascii="Arial" w:hAnsi="Arial" w:cs="Arial"/>
        </w:rPr>
        <w:t>5).</w:t>
      </w:r>
    </w:p>
    <w:p w:rsidR="002622D0" w:rsidRPr="001B1BBA" w:rsidRDefault="003D2AE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2° Concerto in </w:t>
      </w:r>
      <w:r w:rsidR="005E145E" w:rsidRPr="001B1BBA">
        <w:rPr>
          <w:rFonts w:ascii="Arial" w:hAnsi="Arial" w:cs="Arial"/>
        </w:rPr>
        <w:t>Mib, op. 198, tromba e banda (11’10).</w:t>
      </w:r>
    </w:p>
    <w:p w:rsidR="005E145E" w:rsidRPr="001B1BBA" w:rsidRDefault="005E145E"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PONTINEN  Roland</w:t>
      </w:r>
      <w:r w:rsidRPr="001B1BBA">
        <w:rPr>
          <w:rFonts w:ascii="Arial" w:hAnsi="Arial" w:cs="Arial"/>
          <w:color w:val="008000"/>
          <w:u w:val="single"/>
        </w:rPr>
        <w:tab/>
        <w:t>Stoccolma, 4.5.1963.</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Eccellente concertista di pianoforte e compositore svedese. Studi all’Accademia Reale di Stoccolma con Hallhagen, Pressler, Sebok, perfezionamento a Bloomington con Elizabeth Leonskaya. Ha un repertorio vastissimo, legge </w:t>
      </w:r>
      <w:r w:rsidR="00DB3671">
        <w:rPr>
          <w:rFonts w:ascii="Arial" w:hAnsi="Arial" w:cs="Arial"/>
          <w:color w:val="008000"/>
          <w:sz w:val="20"/>
          <w:szCs w:val="20"/>
        </w:rPr>
        <w:t xml:space="preserve"> </w:t>
      </w:r>
      <w:r w:rsidRPr="001B1BBA">
        <w:rPr>
          <w:rFonts w:ascii="Arial" w:hAnsi="Arial" w:cs="Arial"/>
          <w:color w:val="008000"/>
          <w:sz w:val="20"/>
          <w:szCs w:val="20"/>
        </w:rPr>
        <w:t xml:space="preserve">quasi a prima vista </w:t>
      </w:r>
      <w:r w:rsidR="00467218" w:rsidRPr="001B1BBA">
        <w:rPr>
          <w:rFonts w:ascii="Arial" w:hAnsi="Arial" w:cs="Arial"/>
          <w:color w:val="008000"/>
          <w:sz w:val="20"/>
          <w:szCs w:val="20"/>
        </w:rPr>
        <w:t xml:space="preserve">e </w:t>
      </w:r>
      <w:r w:rsidRPr="001B1BBA">
        <w:rPr>
          <w:rFonts w:ascii="Arial" w:hAnsi="Arial" w:cs="Arial"/>
          <w:color w:val="008000"/>
          <w:sz w:val="20"/>
          <w:szCs w:val="20"/>
        </w:rPr>
        <w:t>esegue in modo impeccabile (dal Barocco al Jazz).</w:t>
      </w:r>
    </w:p>
    <w:p w:rsidR="008313B3"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en-GB"/>
        </w:rPr>
        <w:t>The Girl from Brazil, tromba e pf.</w:t>
      </w:r>
      <w:r w:rsidR="009B57EE" w:rsidRPr="001B1BBA">
        <w:rPr>
          <w:rFonts w:ascii="Arial" w:hAnsi="Arial" w:cs="Arial"/>
          <w:lang w:val="en-GB"/>
        </w:rPr>
        <w:t xml:space="preserve"> </w:t>
      </w:r>
      <w:r w:rsidR="009B57EE" w:rsidRPr="001B1BBA">
        <w:rPr>
          <w:rFonts w:ascii="Arial" w:hAnsi="Arial" w:cs="Arial"/>
          <w:lang w:val="fr-FR"/>
        </w:rPr>
        <w:t>(1981, 7’25).</w:t>
      </w:r>
    </w:p>
    <w:p w:rsidR="008313B3" w:rsidRPr="001B1BBA" w:rsidRDefault="008313B3"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fr-FR"/>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fr-FR"/>
        </w:rPr>
      </w:pPr>
      <w:r w:rsidRPr="001B1BBA">
        <w:rPr>
          <w:rFonts w:ascii="Arial" w:hAnsi="Arial" w:cs="Arial"/>
          <w:color w:val="008000"/>
          <w:sz w:val="24"/>
          <w:szCs w:val="24"/>
          <w:u w:val="single"/>
          <w:lang w:val="fr-FR"/>
        </w:rPr>
        <w:t>POOT  Marcel</w:t>
      </w:r>
      <w:r w:rsidRPr="001B1BBA">
        <w:rPr>
          <w:rFonts w:ascii="Arial" w:hAnsi="Arial" w:cs="Arial"/>
          <w:color w:val="008000"/>
          <w:sz w:val="24"/>
          <w:szCs w:val="24"/>
          <w:u w:val="single"/>
          <w:lang w:val="fr-FR"/>
        </w:rPr>
        <w:tab/>
        <w:t>Vilvoorde, 7.5.1901 - Bruxelles, 12.6.1988.</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e critico musicale belga. Allievo di de Greef, Mortelmans, Gilson, e Dukas. Direttore dal 1949 al 1966 del Conservatorio di Bruxelles.</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Studio</w:t>
      </w:r>
      <w:r w:rsidR="005A2977" w:rsidRPr="001B1BBA">
        <w:rPr>
          <w:rFonts w:ascii="Arial" w:hAnsi="Arial" w:cs="Arial"/>
        </w:rPr>
        <w:t xml:space="preserve">, </w:t>
      </w:r>
      <w:r w:rsidRPr="001B1BBA">
        <w:rPr>
          <w:rFonts w:ascii="Arial" w:hAnsi="Arial" w:cs="Arial"/>
        </w:rPr>
        <w:t>tromba e pf. (1929).   Humoresque (1957, 1’40).   Studio da concerto (1929).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 Piccoli Duo per 2 trombe (1964, 5’).   Concerto per tromba e orch. (1973, 15’).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PORRET  Julien</w:t>
      </w:r>
      <w:r w:rsidRPr="001B1BBA">
        <w:rPr>
          <w:rFonts w:ascii="Arial" w:hAnsi="Arial" w:cs="Arial"/>
          <w:color w:val="008000"/>
          <w:u w:val="single"/>
        </w:rPr>
        <w:tab/>
        <w:t>Parigi, 1896 - Pessac, 11.1.1979.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editore e concertista di tromba francese. Pioniere della musica jazz in Francia.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27 Solo da concorso per tromba.   8 Concertini per tromba.   12 Novellette per tromba.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6 Mini Concertini per tromba.   Dialogo. per tromba.   12 Duo facili per 2 trombe.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12 Duos progressivi per 2 trombe.   12 Divertimenti per 2 trombe.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PORRINO  Ennio</w:t>
      </w:r>
      <w:r w:rsidRPr="001B1BBA">
        <w:rPr>
          <w:rFonts w:ascii="Arial" w:hAnsi="Arial" w:cs="Arial"/>
          <w:color w:val="008000"/>
          <w:u w:val="single"/>
        </w:rPr>
        <w:tab/>
        <w:t>Cagliari, 20.1.1910 - Roma, 25.9.1959.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Direttore d’orchestra italiano, allievo di Dobici, Mulè e Respighi. Insegnante di Composizione e direttore di Conservatorio.</w:t>
      </w:r>
    </w:p>
    <w:p w:rsidR="00EE09F9"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Preludio, Aria e Scherzo per tromba e pf (1942).   </w:t>
      </w:r>
      <w:r w:rsidRPr="001B1BBA">
        <w:rPr>
          <w:rFonts w:ascii="Arial" w:hAnsi="Arial" w:cs="Arial"/>
          <w:lang w:val="en-US"/>
        </w:rPr>
        <w:t>Concertino, tromba e orch. (1934).</w:t>
      </w:r>
    </w:p>
    <w:p w:rsidR="00EE09F9" w:rsidRPr="001B1BBA" w:rsidRDefault="00EE09F9" w:rsidP="001B612F">
      <w:pPr>
        <w:tabs>
          <w:tab w:val="left" w:pos="4253"/>
          <w:tab w:val="left" w:pos="10490"/>
          <w:tab w:val="left" w:pos="10632"/>
        </w:tabs>
        <w:spacing w:before="120" w:line="276" w:lineRule="auto"/>
        <w:ind w:right="-1"/>
        <w:rPr>
          <w:rFonts w:ascii="Arial" w:hAnsi="Arial" w:cs="Arial"/>
          <w:lang w:val="en-US"/>
        </w:rPr>
      </w:pPr>
    </w:p>
    <w:p w:rsidR="00EE09F9" w:rsidRPr="001B1BBA" w:rsidRDefault="00EE09F9"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POTTER  James Archibald</w:t>
      </w:r>
      <w:r w:rsidRPr="001B1BBA">
        <w:rPr>
          <w:rFonts w:ascii="Arial" w:hAnsi="Arial" w:cs="Arial"/>
          <w:color w:val="008000"/>
          <w:u w:val="single"/>
          <w:lang w:val="en-US"/>
        </w:rPr>
        <w:tab/>
        <w:t>Belfast, 22.9.1918 - Greystones, 5.7.1980.</w:t>
      </w:r>
    </w:p>
    <w:p w:rsidR="00EE09F9" w:rsidRPr="001B1BBA" w:rsidRDefault="00EE09F9"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didatta irlandese, figlio di un accordatore cieco e di una madre alcolizzata, fu allevato da parenti del Kent. Studi al Royal College con Vaughan Williams e, dopo la guerra, al Trinity College di Dublino. Insegnante di composizione alla Royal Academy of Music irlandese dal 1955 al 1973. Notevole orchestratore di circa 43 brani </w:t>
      </w:r>
      <w:r w:rsidR="00DB3671">
        <w:rPr>
          <w:rFonts w:ascii="Arial" w:hAnsi="Arial" w:cs="Arial"/>
          <w:color w:val="008000"/>
          <w:sz w:val="20"/>
          <w:szCs w:val="20"/>
        </w:rPr>
        <w:t xml:space="preserve">         </w:t>
      </w:r>
      <w:r w:rsidRPr="001B1BBA">
        <w:rPr>
          <w:rFonts w:ascii="Arial" w:hAnsi="Arial" w:cs="Arial"/>
          <w:color w:val="008000"/>
          <w:sz w:val="20"/>
          <w:szCs w:val="20"/>
        </w:rPr>
        <w:t>per sola orchestra, di 2 Sinfonie, 2 opere e 2 Balletti.</w:t>
      </w:r>
    </w:p>
    <w:p w:rsidR="00EE09F9" w:rsidRPr="001B1BBA" w:rsidRDefault="00EE09F9"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A hundred thousand welcomes, 3 trombe, 2 trb. cor. tuba (1972).</w:t>
      </w:r>
    </w:p>
    <w:p w:rsidR="00EE09F9" w:rsidRPr="001B1BBA" w:rsidRDefault="00EE09F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Concertino Benino, tromba e orch. (1967</w:t>
      </w:r>
      <w:r w:rsidR="00750836" w:rsidRPr="001B1BBA">
        <w:rPr>
          <w:rFonts w:ascii="Arial" w:hAnsi="Arial" w:cs="Arial"/>
        </w:rPr>
        <w:t>, 10’</w:t>
      </w:r>
      <w:r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POULENC Francis</w:t>
      </w:r>
      <w:r w:rsidRPr="001B1BBA">
        <w:rPr>
          <w:rFonts w:ascii="Arial" w:hAnsi="Arial" w:cs="Arial"/>
          <w:color w:val="008000"/>
          <w:sz w:val="24"/>
          <w:szCs w:val="24"/>
          <w:u w:val="single"/>
        </w:rPr>
        <w:tab/>
        <w:t>Parigi 7.1.1889 - Parigi, 30.1.1963.</w:t>
      </w:r>
    </w:p>
    <w:p w:rsidR="00B370D5" w:rsidRPr="001B1BBA" w:rsidRDefault="003251F4"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Pianista e compositore francese, allievo di Vines. Amico di Satie, Berg, Webern, </w:t>
      </w:r>
      <w:r w:rsidR="009035EA" w:rsidRPr="001B1BBA">
        <w:rPr>
          <w:rFonts w:ascii="Arial" w:hAnsi="Arial" w:cs="Arial"/>
          <w:color w:val="008000"/>
        </w:rPr>
        <w:t>Schoenberg</w:t>
      </w:r>
      <w:r w:rsidRPr="001B1BBA">
        <w:rPr>
          <w:rFonts w:ascii="Arial" w:hAnsi="Arial" w:cs="Arial"/>
          <w:color w:val="008000"/>
        </w:rPr>
        <w:t xml:space="preserve">. Dopo la 1 guerra mondiale, perfezionamento con Koechlin. Fu uno dei membri fondatori del “Gruppo dei 6”. </w:t>
      </w:r>
      <w:r w:rsidR="00B370D5" w:rsidRPr="001B1BBA">
        <w:rPr>
          <w:rFonts w:ascii="Arial" w:hAnsi="Arial" w:cs="Arial"/>
          <w:color w:val="008000"/>
        </w:rPr>
        <w:t>Per maggiori informazioni sull'autore, vedi: "Passeggiando con la Musica", scaricabile gratuitamente dal sito: mariodemolli.com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per tromba, trb. e cor. da caccia (1922).   Eiffel Tower Polka, tromba e pf.</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lang w:val="fr-FR"/>
        </w:rPr>
      </w:pPr>
      <w:r w:rsidRPr="001B1BBA">
        <w:rPr>
          <w:rFonts w:ascii="Arial" w:hAnsi="Arial" w:cs="Arial"/>
        </w:rPr>
        <w:t xml:space="preserve">Sonata per corno, tromba e trb. </w:t>
      </w:r>
      <w:r w:rsidRPr="001B1BBA">
        <w:rPr>
          <w:rFonts w:ascii="Arial" w:hAnsi="Arial" w:cs="Arial"/>
          <w:lang w:val="fr-FR"/>
        </w:rPr>
        <w:t>(1945, 8’30).</w:t>
      </w:r>
    </w:p>
    <w:p w:rsidR="00B15AD7" w:rsidRPr="001B1BBA" w:rsidRDefault="00B15AD7" w:rsidP="001B612F">
      <w:pPr>
        <w:tabs>
          <w:tab w:val="left" w:pos="4253"/>
          <w:tab w:val="left" w:pos="10490"/>
          <w:tab w:val="left" w:pos="10632"/>
        </w:tabs>
        <w:spacing w:before="120" w:line="276" w:lineRule="auto"/>
        <w:ind w:right="-1"/>
        <w:rPr>
          <w:rFonts w:ascii="Arial" w:hAnsi="Arial" w:cs="Arial"/>
          <w:color w:val="000000"/>
          <w:lang w:val="fr-FR"/>
        </w:rPr>
      </w:pPr>
      <w:r w:rsidRPr="001B1BBA">
        <w:rPr>
          <w:rFonts w:ascii="Arial" w:hAnsi="Arial" w:cs="Arial"/>
          <w:lang w:val="fr-FR"/>
        </w:rPr>
        <w:t>Le Bal masqué (1952)</w:t>
      </w:r>
      <w:r w:rsidRPr="001B1BBA">
        <w:rPr>
          <w:rFonts w:ascii="Arial" w:hAnsi="Arial" w:cs="Arial"/>
          <w:color w:val="000000"/>
          <w:lang w:val="fr-FR"/>
        </w:rPr>
        <w:t>, 2 ob. 2 fag. 2 trombe, 3 trb. batteria, arpa.</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lang w:val="fr-FR"/>
        </w:rPr>
      </w:pPr>
    </w:p>
    <w:p w:rsidR="00540180" w:rsidRPr="001B1BBA" w:rsidRDefault="0054018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POUSSEUR  Henri</w:t>
      </w:r>
      <w:r w:rsidRPr="001B1BBA">
        <w:rPr>
          <w:rFonts w:ascii="Arial" w:hAnsi="Arial" w:cs="Arial"/>
          <w:color w:val="008000"/>
          <w:u w:val="single"/>
          <w:lang w:val="fr-FR"/>
        </w:rPr>
        <w:tab/>
        <w:t>Malmédy, 23.6.1929 - Bruxelles, 6.3.2009.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critico musicale belga. Allievo di de Greef, Mortelmans, Gilson e Dukas. Direttore dal 1949 al 1966 </w:t>
      </w:r>
      <w:r w:rsidR="00E222B7" w:rsidRPr="001B1BBA">
        <w:rPr>
          <w:rFonts w:ascii="Arial" w:hAnsi="Arial" w:cs="Arial"/>
          <w:color w:val="008000"/>
          <w:sz w:val="20"/>
          <w:szCs w:val="20"/>
        </w:rPr>
        <w:t xml:space="preserve">   </w:t>
      </w:r>
      <w:r w:rsidRPr="001B1BBA">
        <w:rPr>
          <w:rFonts w:ascii="Arial" w:hAnsi="Arial" w:cs="Arial"/>
          <w:color w:val="008000"/>
          <w:sz w:val="20"/>
          <w:szCs w:val="20"/>
        </w:rPr>
        <w:t xml:space="preserve">del Conservatorio di Bruxelles. Amico di Boulez, Maderna, Stockhausen e Berio, con loro fece gruppo </w:t>
      </w:r>
      <w:r w:rsidR="00DB3671">
        <w:rPr>
          <w:rFonts w:ascii="Arial" w:hAnsi="Arial" w:cs="Arial"/>
          <w:color w:val="008000"/>
          <w:sz w:val="20"/>
          <w:szCs w:val="20"/>
        </w:rPr>
        <w:t xml:space="preserve"> </w:t>
      </w:r>
      <w:r w:rsidRPr="001B1BBA">
        <w:rPr>
          <w:rFonts w:ascii="Arial" w:hAnsi="Arial" w:cs="Arial"/>
          <w:color w:val="008000"/>
          <w:sz w:val="20"/>
          <w:szCs w:val="20"/>
        </w:rPr>
        <w:t xml:space="preserve">d’avanguardia musicale. Insegnante ai corsi di Darmstadt, all’Accademia di Basilea </w:t>
      </w:r>
      <w:r w:rsidR="00467218" w:rsidRPr="001B1BBA">
        <w:rPr>
          <w:rFonts w:ascii="Arial" w:hAnsi="Arial" w:cs="Arial"/>
          <w:color w:val="008000"/>
          <w:sz w:val="20"/>
          <w:szCs w:val="20"/>
        </w:rPr>
        <w:t xml:space="preserve">e </w:t>
      </w:r>
      <w:r w:rsidRPr="001B1BBA">
        <w:rPr>
          <w:rFonts w:ascii="Arial" w:hAnsi="Arial" w:cs="Arial"/>
          <w:color w:val="008000"/>
          <w:sz w:val="20"/>
          <w:szCs w:val="20"/>
        </w:rPr>
        <w:t>a Buffalo.</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lang w:val="fr-FR"/>
        </w:rPr>
      </w:pPr>
      <w:r w:rsidRPr="001B1BBA">
        <w:rPr>
          <w:rFonts w:ascii="Arial" w:hAnsi="Arial" w:cs="Arial"/>
          <w:lang w:val="fr-FR"/>
        </w:rPr>
        <w:t>Flexions II, tromba sola (1979, 5’).</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lang w:val="fr-FR"/>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POWELL  Mel</w:t>
      </w:r>
      <w:r w:rsidRPr="001B1BBA">
        <w:rPr>
          <w:rFonts w:ascii="Arial" w:hAnsi="Arial" w:cs="Arial"/>
          <w:color w:val="008000"/>
          <w:sz w:val="24"/>
          <w:szCs w:val="24"/>
          <w:u w:val="single"/>
          <w:lang w:val="en-US"/>
        </w:rPr>
        <w:tab/>
        <w:t>New York, 12.11.1923 - New York, 24.4.1998.</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pianista, didatta. Allievo di S. Berg e di Reisenberg. Nel 1942 pianista con B. Goodman e con il complesso di G. Miller durante la 2a guerra mondiale. Nel 1948 riprende gli studi con Hindemith e </w:t>
      </w:r>
      <w:r w:rsidR="00EC23AA">
        <w:rPr>
          <w:rFonts w:ascii="Arial" w:hAnsi="Arial" w:cs="Arial"/>
          <w:color w:val="008000"/>
        </w:rPr>
        <w:t>da</w:t>
      </w:r>
      <w:r w:rsidRPr="001B1BBA">
        <w:rPr>
          <w:rFonts w:ascii="Arial" w:hAnsi="Arial" w:cs="Arial"/>
          <w:color w:val="008000"/>
        </w:rPr>
        <w:t xml:space="preserve">l 1958 </w:t>
      </w:r>
      <w:r w:rsidR="00EC23AA">
        <w:rPr>
          <w:rFonts w:ascii="Arial" w:hAnsi="Arial" w:cs="Arial"/>
          <w:color w:val="008000"/>
        </w:rPr>
        <w:t xml:space="preserve">      </w:t>
      </w:r>
      <w:r w:rsidRPr="001B1BBA">
        <w:rPr>
          <w:rFonts w:ascii="Arial" w:hAnsi="Arial" w:cs="Arial"/>
          <w:color w:val="008000"/>
        </w:rPr>
        <w:t>insegna composizione a Yale.</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Events, tromba sola (1963, 5’).   Divertimento per fl. ob. cl. fag. e tromba (1955).</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POZAJIC  Mladen</w:t>
      </w:r>
      <w:r w:rsidRPr="001B1BBA">
        <w:rPr>
          <w:rFonts w:ascii="Arial" w:hAnsi="Arial" w:cs="Arial"/>
          <w:color w:val="008000"/>
          <w:sz w:val="24"/>
          <w:szCs w:val="24"/>
          <w:u w:val="single"/>
        </w:rPr>
        <w:tab/>
        <w:t>Zupanja, 6.3.1905 - 1979.</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e direttore d’orchestra jugoslavo, allievo di Stancic, Bersa, Lhotka, d’Indy e Marx.</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Abbozzi, cor. 2 trombe e trb. (1955).</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lastRenderedPageBreak/>
        <w:t>PREINDL  Joseph</w:t>
      </w:r>
      <w:r w:rsidRPr="001B1BBA">
        <w:rPr>
          <w:rFonts w:ascii="Arial" w:hAnsi="Arial" w:cs="Arial"/>
          <w:color w:val="008000"/>
          <w:u w:val="single"/>
        </w:rPr>
        <w:tab/>
        <w:t>Marbach, 30.1.1756 - Vienna, 26.10.1823.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teorico austriaco, allievo d’Albrechtsberger e suo successore alla Cattedrale di S. Stefano.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 Requiem per 2 trombe, fag. cl. e org. op. 50.</w:t>
      </w:r>
    </w:p>
    <w:p w:rsidR="007338F7" w:rsidRPr="001B1BBA" w:rsidRDefault="007338F7" w:rsidP="001B612F">
      <w:pPr>
        <w:tabs>
          <w:tab w:val="left" w:pos="4253"/>
          <w:tab w:val="left" w:pos="10490"/>
          <w:tab w:val="left" w:pos="10632"/>
        </w:tabs>
        <w:spacing w:before="120" w:line="276" w:lineRule="auto"/>
        <w:ind w:right="-1"/>
        <w:rPr>
          <w:rFonts w:ascii="Arial" w:hAnsi="Arial" w:cs="Arial"/>
        </w:rPr>
      </w:pPr>
    </w:p>
    <w:p w:rsidR="007338F7" w:rsidRPr="001B1BBA" w:rsidRDefault="004352A7"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PRELLEUR  Peter</w:t>
      </w:r>
      <w:r w:rsidRPr="001B1BBA">
        <w:rPr>
          <w:rFonts w:ascii="Arial" w:hAnsi="Arial" w:cs="Arial"/>
          <w:color w:val="008000"/>
          <w:u w:val="single"/>
        </w:rPr>
        <w:tab/>
        <w:t>Londra, 16.12.1705 - Londra, 25.6.1741.</w:t>
      </w:r>
    </w:p>
    <w:p w:rsidR="004352A7" w:rsidRPr="001B1BBA" w:rsidRDefault="004352A7"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Organista, clavicembalista e compositore inglese.</w:t>
      </w:r>
    </w:p>
    <w:p w:rsidR="004352A7" w:rsidRPr="001B1BBA" w:rsidRDefault="004352A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2 trombe.</w:t>
      </w:r>
    </w:p>
    <w:p w:rsidR="006F4D85" w:rsidRPr="001B1BBA" w:rsidRDefault="006F4D85" w:rsidP="001B612F">
      <w:pPr>
        <w:tabs>
          <w:tab w:val="left" w:pos="4253"/>
          <w:tab w:val="left" w:pos="10490"/>
          <w:tab w:val="left" w:pos="10632"/>
        </w:tabs>
        <w:spacing w:before="120" w:line="276" w:lineRule="auto"/>
        <w:ind w:right="-1"/>
        <w:rPr>
          <w:rFonts w:ascii="Arial" w:hAnsi="Arial" w:cs="Arial"/>
        </w:rPr>
      </w:pPr>
    </w:p>
    <w:p w:rsidR="00945DC0" w:rsidRPr="001B1BBA" w:rsidRDefault="00945DC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PRESCOTT  John</w:t>
      </w:r>
      <w:r w:rsidR="00CC7EEE" w:rsidRPr="001B1BBA">
        <w:rPr>
          <w:rFonts w:ascii="Arial" w:hAnsi="Arial" w:cs="Arial"/>
          <w:color w:val="008000"/>
          <w:sz w:val="24"/>
          <w:szCs w:val="24"/>
          <w:u w:val="single"/>
        </w:rPr>
        <w:tab/>
        <w:t>Lauderdale, 1959</w:t>
      </w:r>
    </w:p>
    <w:p w:rsidR="00945DC0" w:rsidRPr="001B1BBA" w:rsidRDefault="00945DC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e insegnante di composizione all’Università del Missouri. Parecchi brani per Concert Band.</w:t>
      </w:r>
    </w:p>
    <w:p w:rsidR="002B0410" w:rsidRPr="001B1BBA" w:rsidRDefault="00945DC0"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Voluntary, tromba piccolo.   Sonata 3, op. 68, tromba e pf.</w:t>
      </w:r>
    </w:p>
    <w:p w:rsidR="00945DC0" w:rsidRPr="001B1BBA" w:rsidRDefault="00945DC0" w:rsidP="001B612F">
      <w:pPr>
        <w:pStyle w:val="Corpotesto"/>
        <w:tabs>
          <w:tab w:val="left" w:pos="4253"/>
          <w:tab w:val="left" w:pos="10490"/>
          <w:tab w:val="left" w:pos="10632"/>
        </w:tabs>
        <w:spacing w:before="120" w:after="0" w:line="276" w:lineRule="auto"/>
        <w:ind w:right="-1"/>
        <w:rPr>
          <w:rFonts w:ascii="Arial" w:hAnsi="Arial" w:cs="Arial"/>
          <w:sz w:val="24"/>
          <w:szCs w:val="24"/>
          <w:lang w:val="en-US"/>
        </w:rPr>
      </w:pPr>
      <w:r w:rsidRPr="001B1BBA">
        <w:rPr>
          <w:rFonts w:ascii="Arial" w:hAnsi="Arial" w:cs="Arial"/>
          <w:sz w:val="24"/>
          <w:szCs w:val="24"/>
        </w:rPr>
        <w:t xml:space="preserve">Toccata e fuga, 2 trombe e </w:t>
      </w:r>
      <w:r w:rsidR="00902C80" w:rsidRPr="001B1BBA">
        <w:rPr>
          <w:rFonts w:ascii="Arial" w:hAnsi="Arial" w:cs="Arial"/>
          <w:sz w:val="24"/>
          <w:szCs w:val="24"/>
        </w:rPr>
        <w:t xml:space="preserve">organo o </w:t>
      </w:r>
      <w:r w:rsidRPr="001B1BBA">
        <w:rPr>
          <w:rFonts w:ascii="Arial" w:hAnsi="Arial" w:cs="Arial"/>
          <w:sz w:val="24"/>
          <w:szCs w:val="24"/>
        </w:rPr>
        <w:t>pf.</w:t>
      </w:r>
      <w:r w:rsidR="002B0410" w:rsidRPr="001B1BBA">
        <w:rPr>
          <w:rFonts w:ascii="Arial" w:hAnsi="Arial" w:cs="Arial"/>
          <w:sz w:val="24"/>
          <w:szCs w:val="24"/>
        </w:rPr>
        <w:t xml:space="preserve"> </w:t>
      </w:r>
      <w:r w:rsidR="002B0410" w:rsidRPr="001B1BBA">
        <w:rPr>
          <w:rFonts w:ascii="Arial" w:hAnsi="Arial" w:cs="Arial"/>
          <w:sz w:val="24"/>
          <w:szCs w:val="24"/>
          <w:lang w:val="en-US"/>
        </w:rPr>
        <w:t>(7’).</w:t>
      </w:r>
    </w:p>
    <w:p w:rsidR="004352A7" w:rsidRPr="001B1BBA" w:rsidRDefault="004352A7"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PRESSER  William</w:t>
      </w:r>
      <w:r w:rsidRPr="001B1BBA">
        <w:rPr>
          <w:rFonts w:ascii="Arial" w:hAnsi="Arial" w:cs="Arial"/>
          <w:color w:val="008000"/>
          <w:u w:val="single"/>
          <w:lang w:val="en-US"/>
        </w:rPr>
        <w:tab/>
        <w:t>Saginaw,19.4.1916 - agosto, 2004.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direttore d’orchestra americano, studi alla Eastman con Harris, Presser, Rogers, Burrill e Monteaux. Insegnante nell’Università del Mississipi.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2a Suite per tromba sola.   Suite per 3 trombe.   Quartetto di trombe.   Suite, 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Sonatina, tromba e pf.   5 Duetti per tromba e trb.   5 Duetti per tromba e tuba.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5 Duetti per tromba e corno.   5 Invenzioni per tromba e fl.   3 Duetti, tromba e archi.</w:t>
      </w:r>
    </w:p>
    <w:p w:rsidR="00B75534" w:rsidRPr="001B1BBA" w:rsidRDefault="00B75534" w:rsidP="001B612F">
      <w:pPr>
        <w:tabs>
          <w:tab w:val="left" w:pos="4253"/>
          <w:tab w:val="left" w:pos="10490"/>
          <w:tab w:val="left" w:pos="10632"/>
        </w:tabs>
        <w:spacing w:before="120" w:line="276" w:lineRule="auto"/>
        <w:ind w:right="-1"/>
        <w:rPr>
          <w:rFonts w:ascii="Arial" w:hAnsi="Arial" w:cs="Arial"/>
        </w:rPr>
      </w:pPr>
    </w:p>
    <w:p w:rsidR="00B75534" w:rsidRPr="001B1BBA" w:rsidRDefault="00B75534"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PREVIN  André</w:t>
      </w:r>
      <w:r w:rsidRPr="001B1BBA">
        <w:rPr>
          <w:rFonts w:ascii="Arial" w:hAnsi="Arial" w:cs="Arial"/>
          <w:color w:val="008000"/>
          <w:sz w:val="24"/>
          <w:szCs w:val="24"/>
          <w:u w:val="single"/>
        </w:rPr>
        <w:tab/>
        <w:t>Berlino, 6.4.1930</w:t>
      </w:r>
    </w:p>
    <w:p w:rsidR="00B75534" w:rsidRPr="001B1BBA" w:rsidRDefault="00B75534"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Pianista, direttore d’orchestra e compositore americano d’origine tedesca. Studi a Parigi con Pierre Monteux. </w:t>
      </w:r>
      <w:r w:rsidR="00E222B7" w:rsidRPr="001B1BBA">
        <w:rPr>
          <w:rFonts w:ascii="Arial" w:hAnsi="Arial" w:cs="Arial"/>
          <w:color w:val="008000"/>
        </w:rPr>
        <w:t xml:space="preserve">           </w:t>
      </w:r>
      <w:r w:rsidRPr="001B1BBA">
        <w:rPr>
          <w:rFonts w:ascii="Arial" w:hAnsi="Arial" w:cs="Arial"/>
          <w:color w:val="008000"/>
        </w:rPr>
        <w:t xml:space="preserve">La famiglia era ebrea d’origine </w:t>
      </w:r>
      <w:r w:rsidR="00467218" w:rsidRPr="001B1BBA">
        <w:rPr>
          <w:rFonts w:ascii="Arial" w:hAnsi="Arial" w:cs="Arial"/>
          <w:color w:val="008000"/>
        </w:rPr>
        <w:t xml:space="preserve">e </w:t>
      </w:r>
      <w:r w:rsidRPr="001B1BBA">
        <w:rPr>
          <w:rFonts w:ascii="Arial" w:hAnsi="Arial" w:cs="Arial"/>
          <w:color w:val="008000"/>
        </w:rPr>
        <w:t xml:space="preserve">emigrò negli Stati Uniti nel 1939. Nel 1943 ottenne la cittadinanza americana, </w:t>
      </w:r>
      <w:r w:rsidR="00E222B7" w:rsidRPr="001B1BBA">
        <w:rPr>
          <w:rFonts w:ascii="Arial" w:hAnsi="Arial" w:cs="Arial"/>
          <w:color w:val="008000"/>
        </w:rPr>
        <w:t xml:space="preserve">  </w:t>
      </w:r>
      <w:r w:rsidRPr="001B1BBA">
        <w:rPr>
          <w:rFonts w:ascii="Arial" w:hAnsi="Arial" w:cs="Arial"/>
          <w:color w:val="008000"/>
        </w:rPr>
        <w:t xml:space="preserve">ripresa degli studi a Los Angeles alla Beverly Hills Hight Scholl. Lo zio Charles Previn era direttore della Universal. Direttore della Houston Symphony Orchestra, della London Symphony Orchestra, della Pittsburg Symphony Orchestra, della Royal Philarmonic Orchestra, della Filarmonica di Los Angeles. Ha curato le colonne sonore di numerosi film, tra questi, per citarne solo qualcuno: Gigi, I quattro cavalieri dell’Apocalisse, Irma la dolce, </w:t>
      </w:r>
      <w:r w:rsidR="00463732" w:rsidRPr="001B1BBA">
        <w:rPr>
          <w:rFonts w:ascii="Arial" w:hAnsi="Arial" w:cs="Arial"/>
          <w:color w:val="008000"/>
        </w:rPr>
        <w:t xml:space="preserve">             </w:t>
      </w:r>
      <w:r w:rsidR="00DB3671">
        <w:rPr>
          <w:rFonts w:ascii="Arial" w:hAnsi="Arial" w:cs="Arial"/>
          <w:color w:val="008000"/>
        </w:rPr>
        <w:t xml:space="preserve">         </w:t>
      </w:r>
      <w:r w:rsidRPr="001B1BBA">
        <w:rPr>
          <w:rFonts w:ascii="Arial" w:hAnsi="Arial" w:cs="Arial"/>
          <w:color w:val="008000"/>
        </w:rPr>
        <w:t xml:space="preserve">My Fair Lady, Jesus Christ Superstar....(4 Premi Oscar) e si è anche dedicato, dal 1955, alla musica Jazz, </w:t>
      </w:r>
      <w:r w:rsidR="00DB3671">
        <w:rPr>
          <w:rFonts w:ascii="Arial" w:hAnsi="Arial" w:cs="Arial"/>
          <w:color w:val="008000"/>
        </w:rPr>
        <w:t xml:space="preserve"> </w:t>
      </w:r>
      <w:r w:rsidRPr="001B1BBA">
        <w:rPr>
          <w:rFonts w:ascii="Arial" w:hAnsi="Arial" w:cs="Arial"/>
          <w:color w:val="008000"/>
        </w:rPr>
        <w:t xml:space="preserve">suonando con S. Manne, D. Gillespie, B. Carter, J. Hall, D. Shore, si è divertito con l’attrice J. Andrews che </w:t>
      </w:r>
      <w:r w:rsidR="00463732" w:rsidRPr="001B1BBA">
        <w:rPr>
          <w:rFonts w:ascii="Arial" w:hAnsi="Arial" w:cs="Arial"/>
          <w:color w:val="008000"/>
        </w:rPr>
        <w:t xml:space="preserve"> </w:t>
      </w:r>
      <w:r w:rsidR="00DB3671">
        <w:rPr>
          <w:rFonts w:ascii="Arial" w:hAnsi="Arial" w:cs="Arial"/>
          <w:color w:val="008000"/>
        </w:rPr>
        <w:t xml:space="preserve">          </w:t>
      </w:r>
      <w:r w:rsidRPr="001B1BBA">
        <w:rPr>
          <w:rFonts w:ascii="Arial" w:hAnsi="Arial" w:cs="Arial"/>
          <w:color w:val="008000"/>
        </w:rPr>
        <w:t>cantava brani natalizi. Nominato Sir in Gran Bretagna nel 1996. Musicista capace in tutti i generi, anche nella cosidetta “Musica leggera”, ha sempre dimostrato una preparazione totale. Dal Concerto di Shostakovic alla canzonetta... ma di gran classe.</w:t>
      </w:r>
    </w:p>
    <w:p w:rsidR="00B75534" w:rsidRPr="001B1BBA" w:rsidRDefault="00B75534" w:rsidP="001B612F">
      <w:pPr>
        <w:pStyle w:val="Corpotesto"/>
        <w:tabs>
          <w:tab w:val="left" w:pos="4253"/>
          <w:tab w:val="left" w:pos="10490"/>
          <w:tab w:val="left" w:pos="10632"/>
        </w:tabs>
        <w:spacing w:before="120" w:after="0" w:line="276" w:lineRule="auto"/>
        <w:ind w:right="-1"/>
        <w:rPr>
          <w:rFonts w:ascii="Arial" w:hAnsi="Arial" w:cs="Arial"/>
          <w:sz w:val="24"/>
          <w:szCs w:val="24"/>
          <w:lang w:val="en-US"/>
        </w:rPr>
      </w:pPr>
      <w:r w:rsidRPr="001B1BBA">
        <w:rPr>
          <w:rFonts w:ascii="Arial" w:hAnsi="Arial" w:cs="Arial"/>
          <w:sz w:val="24"/>
          <w:szCs w:val="24"/>
          <w:lang w:val="en-US"/>
        </w:rPr>
        <w:t>Triolet for Brass, corno, 4 trombe, 4 trb. tuba (1985, 18’).</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E669CC" w:rsidRPr="00E669CC" w:rsidRDefault="00E669CC" w:rsidP="001B612F">
      <w:pPr>
        <w:tabs>
          <w:tab w:val="left" w:pos="4253"/>
          <w:tab w:val="left" w:pos="9923"/>
          <w:tab w:val="left" w:pos="10490"/>
          <w:tab w:val="left" w:pos="10632"/>
        </w:tabs>
        <w:spacing w:before="120" w:line="276" w:lineRule="auto"/>
        <w:ind w:right="-1"/>
        <w:rPr>
          <w:rFonts w:ascii="Arial" w:hAnsi="Arial" w:cs="Arial"/>
          <w:color w:val="008000"/>
          <w:u w:val="single"/>
        </w:rPr>
      </w:pPr>
      <w:r w:rsidRPr="00E669CC">
        <w:rPr>
          <w:rFonts w:ascii="Arial" w:hAnsi="Arial" w:cs="Arial"/>
          <w:color w:val="008000"/>
          <w:u w:val="single"/>
        </w:rPr>
        <w:t>PROCACCINI  Teresa</w:t>
      </w:r>
      <w:r w:rsidRPr="00E669CC">
        <w:rPr>
          <w:rFonts w:ascii="Arial" w:hAnsi="Arial" w:cs="Arial"/>
          <w:color w:val="008000"/>
          <w:u w:val="single"/>
        </w:rPr>
        <w:tab/>
        <w:t>Cerignola, 23.3.1934</w:t>
      </w:r>
    </w:p>
    <w:p w:rsidR="00E669CC" w:rsidRPr="00E669CC" w:rsidRDefault="00E669CC" w:rsidP="001B612F">
      <w:pPr>
        <w:tabs>
          <w:tab w:val="left" w:pos="4253"/>
          <w:tab w:val="left" w:pos="10490"/>
          <w:tab w:val="left" w:pos="10632"/>
        </w:tabs>
        <w:spacing w:before="120" w:line="276" w:lineRule="auto"/>
        <w:ind w:right="-1"/>
        <w:rPr>
          <w:rFonts w:ascii="Arial" w:hAnsi="Arial" w:cs="Arial"/>
          <w:color w:val="008000"/>
          <w:sz w:val="20"/>
          <w:szCs w:val="20"/>
        </w:rPr>
      </w:pPr>
      <w:r w:rsidRPr="00E669CC">
        <w:rPr>
          <w:rFonts w:ascii="Arial" w:hAnsi="Arial" w:cs="Arial"/>
          <w:color w:val="008000"/>
          <w:sz w:val="20"/>
          <w:szCs w:val="20"/>
        </w:rPr>
        <w:t>Compositrice, pianista, organista e didatta Italiana. Allieva di Silvestri, Germani, Denza, Longo, Masetti e        Mortari. Diplomata in Pianoforte a Foggia nel 1952. Diplomata in Organo a Roma, nel 1957, in Composizione           e Musica cinematografica a Roma nel 1958. Vincitrice di Concorsi nazionali e internazionali. Insegnante di composizione nei Conservatori di Foggia, dal 1959 al 1978, Frosinone dal 1974 al 1978 (che ha anche diretto),       dal 1978 al 2001 al “Santa Cecilia” di Roma. Numerosi i suoi corsi di perfezionamento in Italia e all’estero e              Premi di composizione ricevuti.</w:t>
      </w:r>
    </w:p>
    <w:p w:rsidR="00E669CC" w:rsidRPr="00E669CC" w:rsidRDefault="00E669CC" w:rsidP="001B612F">
      <w:pPr>
        <w:tabs>
          <w:tab w:val="left" w:pos="4253"/>
          <w:tab w:val="left" w:pos="10490"/>
        </w:tabs>
        <w:spacing w:before="120" w:line="276" w:lineRule="auto"/>
        <w:ind w:right="-1"/>
        <w:rPr>
          <w:rFonts w:ascii="Arial" w:hAnsi="Arial" w:cs="Arial"/>
        </w:rPr>
      </w:pPr>
      <w:r w:rsidRPr="00E669CC">
        <w:rPr>
          <w:rFonts w:ascii="Arial" w:hAnsi="Arial" w:cs="Arial"/>
        </w:rPr>
        <w:lastRenderedPageBreak/>
        <w:t>Divertissement per 4 trombe e 1 trombone op. 89 (1980).</w:t>
      </w:r>
    </w:p>
    <w:p w:rsidR="00E669CC" w:rsidRPr="00E669CC" w:rsidRDefault="00497626" w:rsidP="001B612F">
      <w:pPr>
        <w:tabs>
          <w:tab w:val="left" w:pos="4253"/>
          <w:tab w:val="left" w:pos="10490"/>
        </w:tabs>
        <w:spacing w:before="120" w:line="276" w:lineRule="auto"/>
        <w:ind w:right="-1"/>
        <w:rPr>
          <w:rFonts w:ascii="Arial" w:hAnsi="Arial" w:cs="Arial"/>
        </w:rPr>
      </w:pPr>
      <w:hyperlink r:id="rId64" w:history="1">
        <w:r w:rsidR="00E669CC" w:rsidRPr="00E669CC">
          <w:rPr>
            <w:rFonts w:ascii="Arial" w:hAnsi="Arial" w:cs="Arial"/>
          </w:rPr>
          <w:t>Divertissement per tromba, flicorno, cor</w:t>
        </w:r>
        <w:r w:rsidR="00E669CC">
          <w:rPr>
            <w:rFonts w:ascii="Arial" w:hAnsi="Arial" w:cs="Arial"/>
          </w:rPr>
          <w:t>no,</w:t>
        </w:r>
        <w:r w:rsidR="00E669CC" w:rsidRPr="00E669CC">
          <w:rPr>
            <w:rFonts w:ascii="Arial" w:hAnsi="Arial" w:cs="Arial"/>
          </w:rPr>
          <w:t xml:space="preserve"> tr</w:t>
        </w:r>
        <w:r w:rsidR="00E669CC">
          <w:rPr>
            <w:rFonts w:ascii="Arial" w:hAnsi="Arial" w:cs="Arial"/>
          </w:rPr>
          <w:t>ombone e</w:t>
        </w:r>
        <w:r w:rsidR="00E669CC" w:rsidRPr="00E669CC">
          <w:rPr>
            <w:rFonts w:ascii="Arial" w:hAnsi="Arial" w:cs="Arial"/>
          </w:rPr>
          <w:t xml:space="preserve"> tuba</w:t>
        </w:r>
        <w:r w:rsidR="00E669CC">
          <w:rPr>
            <w:rFonts w:ascii="Arial" w:hAnsi="Arial" w:cs="Arial"/>
          </w:rPr>
          <w:t>,</w:t>
        </w:r>
        <w:r w:rsidR="00E669CC" w:rsidRPr="00E669CC">
          <w:rPr>
            <w:rFonts w:ascii="Arial" w:hAnsi="Arial" w:cs="Arial"/>
          </w:rPr>
          <w:t xml:space="preserve"> op. 90 (1980)</w:t>
        </w:r>
      </w:hyperlink>
      <w:r w:rsidR="00E669CC" w:rsidRPr="00E669CC">
        <w:rPr>
          <w:rFonts w:ascii="Arial" w:hAnsi="Arial" w:cs="Arial"/>
        </w:rPr>
        <w:t>.</w:t>
      </w:r>
    </w:p>
    <w:p w:rsidR="00E669CC" w:rsidRPr="00E669CC" w:rsidRDefault="00E669CC" w:rsidP="001B612F">
      <w:pPr>
        <w:tabs>
          <w:tab w:val="left" w:pos="10490"/>
        </w:tabs>
        <w:spacing w:before="120" w:line="276" w:lineRule="auto"/>
        <w:ind w:right="-1"/>
        <w:rPr>
          <w:rFonts w:ascii="Arial" w:hAnsi="Arial" w:cs="Arial"/>
        </w:rPr>
      </w:pPr>
      <w:r w:rsidRPr="00E669CC">
        <w:rPr>
          <w:rFonts w:ascii="Arial" w:hAnsi="Arial" w:cs="Arial"/>
        </w:rPr>
        <w:t xml:space="preserve">Due piccoli pezzi, tromba e pf. op. 223 (2013).   </w:t>
      </w:r>
    </w:p>
    <w:p w:rsidR="00E669CC" w:rsidRPr="001B1BBA" w:rsidRDefault="00E669CC" w:rsidP="001B612F">
      <w:pPr>
        <w:tabs>
          <w:tab w:val="left" w:pos="4253"/>
          <w:tab w:val="left" w:pos="10490"/>
        </w:tabs>
        <w:spacing w:before="120" w:line="276" w:lineRule="auto"/>
        <w:ind w:right="-1"/>
        <w:rPr>
          <w:rFonts w:ascii="Arial" w:hAnsi="Arial" w:cs="Arial"/>
        </w:rPr>
      </w:pPr>
      <w:r w:rsidRPr="001B1BBA">
        <w:rPr>
          <w:rFonts w:ascii="Arial" w:hAnsi="Arial" w:cs="Arial"/>
          <w:bCs/>
        </w:rPr>
        <w:t xml:space="preserve">Tre Danze, per 2 </w:t>
      </w:r>
      <w:r w:rsidRPr="001B1BBA">
        <w:rPr>
          <w:rFonts w:ascii="Arial" w:hAnsi="Arial" w:cs="Arial"/>
        </w:rPr>
        <w:t xml:space="preserve">trombe e orchestra d’archi </w:t>
      </w:r>
      <w:r w:rsidRPr="001B1BBA">
        <w:rPr>
          <w:rFonts w:ascii="Arial" w:hAnsi="Arial" w:cs="Arial"/>
          <w:bCs/>
        </w:rPr>
        <w:t>op. 24</w:t>
      </w:r>
      <w:r w:rsidRPr="001B1BBA">
        <w:rPr>
          <w:rFonts w:ascii="Arial" w:hAnsi="Arial" w:cs="Arial"/>
        </w:rPr>
        <w:t xml:space="preserve"> (</w:t>
      </w:r>
      <w:r>
        <w:rPr>
          <w:rFonts w:ascii="Arial" w:hAnsi="Arial" w:cs="Arial"/>
        </w:rPr>
        <w:t xml:space="preserve">1961, </w:t>
      </w:r>
      <w:r w:rsidRPr="001B1BBA">
        <w:rPr>
          <w:rFonts w:ascii="Arial" w:hAnsi="Arial" w:cs="Arial"/>
        </w:rPr>
        <w:t>9’35).</w:t>
      </w:r>
    </w:p>
    <w:p w:rsidR="004D5F8A" w:rsidRPr="001B1BBA" w:rsidRDefault="004D5F8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Tre danze per 2 trombe, doppio quintetto e </w:t>
      </w:r>
      <w:r w:rsidR="00E669CC" w:rsidRPr="00E669CC">
        <w:rPr>
          <w:rFonts w:ascii="Arial" w:hAnsi="Arial" w:cs="Arial"/>
        </w:rPr>
        <w:t>percussione</w:t>
      </w:r>
      <w:r w:rsidRPr="001B1BBA">
        <w:rPr>
          <w:rFonts w:ascii="Arial" w:hAnsi="Arial" w:cs="Arial"/>
        </w:rPr>
        <w:t>, op. 109 (1984).</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340F22" w:rsidRPr="001B1BBA" w:rsidRDefault="00340F22"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PROSPERI  Carlo</w:t>
      </w:r>
      <w:r w:rsidRPr="001B1BBA">
        <w:rPr>
          <w:rFonts w:ascii="Arial" w:hAnsi="Arial" w:cs="Arial"/>
          <w:color w:val="008000"/>
          <w:u w:val="single"/>
        </w:rPr>
        <w:tab/>
        <w:t>Firenze, 13.3.1921 - Firenze, 15.6.1990.</w:t>
      </w:r>
    </w:p>
    <w:p w:rsidR="00340F22" w:rsidRPr="001B1BBA" w:rsidRDefault="00340F22"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cornista italiano, allievo al Conservatorio Cherubini di Firenze di Cicionesi, Dallapiccola e Frazzi. Insegnante di composizione, dal 1958 al 1989, al Conservatorio di Firenze.</w:t>
      </w:r>
    </w:p>
    <w:p w:rsidR="00340F22" w:rsidRPr="001B1BBA" w:rsidRDefault="00340F2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Introduzione, Caccia e Ripresa, 3 trombe (1944, 6’30).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Toccata e fanfara per trombe, archi e perc. (1955).</w:t>
      </w:r>
    </w:p>
    <w:p w:rsidR="00CF736B" w:rsidRPr="001B1BBA" w:rsidRDefault="00CF736B" w:rsidP="001B612F">
      <w:pPr>
        <w:tabs>
          <w:tab w:val="left" w:pos="4253"/>
          <w:tab w:val="left" w:pos="10490"/>
          <w:tab w:val="left" w:pos="10632"/>
        </w:tabs>
        <w:spacing w:before="120" w:line="276" w:lineRule="auto"/>
        <w:ind w:right="-1"/>
        <w:rPr>
          <w:rFonts w:ascii="Arial" w:hAnsi="Arial" w:cs="Arial"/>
        </w:rPr>
      </w:pPr>
    </w:p>
    <w:p w:rsidR="00CF736B" w:rsidRPr="001B1BBA" w:rsidRDefault="00CF736B"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PROTO  Frank</w:t>
      </w:r>
      <w:r w:rsidRPr="001B1BBA">
        <w:rPr>
          <w:rFonts w:ascii="Arial" w:hAnsi="Arial" w:cs="Arial"/>
          <w:color w:val="008000"/>
          <w:u w:val="single"/>
        </w:rPr>
        <w:tab/>
        <w:t>Brooklin, 18.7.1941</w:t>
      </w:r>
    </w:p>
    <w:p w:rsidR="00CF736B" w:rsidRPr="001B1BBA" w:rsidRDefault="00CF736B"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Contrabbassita e compositore americano, allievo di Walter e Frank. Per 30 anni è stato 1° contrabbasso </w:t>
      </w:r>
      <w:r w:rsidR="00E222B7" w:rsidRPr="001B1BBA">
        <w:rPr>
          <w:rFonts w:ascii="Arial" w:hAnsi="Arial" w:cs="Arial"/>
          <w:color w:val="008000"/>
          <w:sz w:val="20"/>
          <w:szCs w:val="20"/>
        </w:rPr>
        <w:t xml:space="preserve"> </w:t>
      </w:r>
      <w:r w:rsidRPr="001B1BBA">
        <w:rPr>
          <w:rFonts w:ascii="Arial" w:hAnsi="Arial" w:cs="Arial"/>
          <w:color w:val="008000"/>
          <w:sz w:val="20"/>
          <w:szCs w:val="20"/>
        </w:rPr>
        <w:t>nell’Orchestra sinfonica di Cincinnati.</w:t>
      </w:r>
    </w:p>
    <w:p w:rsidR="00CF736B" w:rsidRPr="001B1BBA" w:rsidRDefault="00CF736B" w:rsidP="001B612F">
      <w:pPr>
        <w:tabs>
          <w:tab w:val="left" w:pos="4253"/>
          <w:tab w:val="left" w:pos="10490"/>
          <w:tab w:val="left" w:pos="10632"/>
        </w:tabs>
        <w:spacing w:before="120" w:line="276" w:lineRule="auto"/>
        <w:ind w:right="-1"/>
        <w:rPr>
          <w:rFonts w:ascii="Arial" w:hAnsi="Arial" w:cs="Arial"/>
          <w:color w:val="000000"/>
          <w:lang w:val="en-US"/>
        </w:rPr>
      </w:pPr>
      <w:r w:rsidRPr="001B1BBA">
        <w:rPr>
          <w:rFonts w:ascii="Arial" w:hAnsi="Arial" w:cs="Arial"/>
          <w:color w:val="000000"/>
        </w:rPr>
        <w:t xml:space="preserve">Capriccio, tromba e pf. (1995).   A Carmen fantasy, tromba e pf. </w:t>
      </w:r>
      <w:r w:rsidRPr="001B1BBA">
        <w:rPr>
          <w:rFonts w:ascii="Arial" w:hAnsi="Arial" w:cs="Arial"/>
          <w:color w:val="000000"/>
          <w:lang w:val="en-US"/>
        </w:rPr>
        <w:t>(1995, 12’30).</w:t>
      </w:r>
    </w:p>
    <w:p w:rsidR="00CF736B" w:rsidRPr="001B1BBA" w:rsidRDefault="00CF736B" w:rsidP="001B612F">
      <w:pPr>
        <w:pStyle w:val="Titolo3"/>
        <w:tabs>
          <w:tab w:val="left" w:pos="4253"/>
          <w:tab w:val="left" w:pos="10490"/>
          <w:tab w:val="left" w:pos="10632"/>
        </w:tabs>
        <w:spacing w:before="120" w:line="276" w:lineRule="auto"/>
        <w:ind w:right="-1"/>
        <w:rPr>
          <w:rFonts w:ascii="Arial" w:hAnsi="Arial" w:cs="Arial"/>
          <w:sz w:val="24"/>
          <w:szCs w:val="24"/>
        </w:rPr>
      </w:pPr>
      <w:bookmarkStart w:id="37" w:name="501"/>
      <w:r w:rsidRPr="001B1BBA">
        <w:rPr>
          <w:rFonts w:ascii="Arial" w:hAnsi="Arial" w:cs="Arial"/>
          <w:sz w:val="24"/>
          <w:szCs w:val="24"/>
          <w:lang w:val="en-US"/>
        </w:rPr>
        <w:t xml:space="preserve">Variations on a theme of Paganini, tromba e orch. </w:t>
      </w:r>
      <w:r w:rsidRPr="001B1BBA">
        <w:rPr>
          <w:rFonts w:ascii="Arial" w:hAnsi="Arial" w:cs="Arial"/>
          <w:sz w:val="24"/>
          <w:szCs w:val="24"/>
        </w:rPr>
        <w:t>(16’).</w:t>
      </w:r>
    </w:p>
    <w:bookmarkEnd w:id="37"/>
    <w:p w:rsidR="00CF736B" w:rsidRPr="001B1BBA" w:rsidRDefault="00CF736B"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Creatures in Room 642, tromba, contrabbasso e perc.</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PROUST  Pascal</w:t>
      </w:r>
      <w:r w:rsidRPr="001B1BBA">
        <w:rPr>
          <w:rFonts w:ascii="Arial" w:hAnsi="Arial" w:cs="Arial"/>
          <w:color w:val="008000"/>
          <w:u w:val="single"/>
        </w:rPr>
        <w:tab/>
        <w:t>1959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francese.</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15 </w:t>
      </w:r>
      <w:r w:rsidR="00902C19" w:rsidRPr="001B1BBA">
        <w:rPr>
          <w:rFonts w:ascii="Arial" w:hAnsi="Arial" w:cs="Arial"/>
        </w:rPr>
        <w:t xml:space="preserve">pezzi in forma di </w:t>
      </w:r>
      <w:r w:rsidRPr="001B1BBA">
        <w:rPr>
          <w:rFonts w:ascii="Arial" w:hAnsi="Arial" w:cs="Arial"/>
        </w:rPr>
        <w:t>studi</w:t>
      </w:r>
      <w:r w:rsidR="00902C19" w:rsidRPr="001B1BBA">
        <w:rPr>
          <w:rFonts w:ascii="Arial" w:hAnsi="Arial" w:cs="Arial"/>
        </w:rPr>
        <w:t>o</w:t>
      </w:r>
      <w:r w:rsidRPr="001B1BBA">
        <w:rPr>
          <w:rFonts w:ascii="Arial" w:hAnsi="Arial" w:cs="Arial"/>
        </w:rPr>
        <w:t xml:space="preserve"> per tromba.   </w:t>
      </w:r>
      <w:r w:rsidRPr="001B1BBA">
        <w:rPr>
          <w:rFonts w:ascii="Arial" w:hAnsi="Arial" w:cs="Arial"/>
          <w:lang w:val="fr-FR"/>
        </w:rPr>
        <w:t>Tromba e pf.:  Place des Fetes (3’15),   Peplum</w:t>
      </w:r>
      <w:r w:rsidR="008745F9" w:rsidRPr="001B1BBA">
        <w:rPr>
          <w:rFonts w:ascii="Arial" w:hAnsi="Arial" w:cs="Arial"/>
          <w:lang w:val="fr-FR"/>
        </w:rPr>
        <w:t>,</w:t>
      </w:r>
    </w:p>
    <w:p w:rsidR="008745F9" w:rsidRPr="001B1BBA" w:rsidRDefault="008745F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Ballade,   Fantasia,   Lègende russe.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PURCELL  Daniel</w:t>
      </w:r>
      <w:r w:rsidRPr="001B1BBA">
        <w:rPr>
          <w:rFonts w:ascii="Arial" w:hAnsi="Arial" w:cs="Arial"/>
          <w:color w:val="008000"/>
          <w:u w:val="single"/>
        </w:rPr>
        <w:tab/>
        <w:t>Londra, 1660 - Londra, 6.11.1717.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organista, fratello di Henry di cui terminò i lavori incompiuti.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Sonate per tromba e pf.   Suite, tromba e pf.   Queen’s dolour, 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Trumpet tune e Trumpet voluntary, tromba e pf.</w:t>
      </w:r>
    </w:p>
    <w:p w:rsidR="008303C5" w:rsidRPr="001B1BBA" w:rsidRDefault="008303C5" w:rsidP="001B612F">
      <w:pPr>
        <w:tabs>
          <w:tab w:val="left" w:pos="4253"/>
          <w:tab w:val="left" w:pos="10490"/>
          <w:tab w:val="left" w:pos="10632"/>
        </w:tabs>
        <w:spacing w:before="120" w:line="276" w:lineRule="auto"/>
        <w:ind w:right="-1"/>
        <w:rPr>
          <w:rFonts w:ascii="Arial" w:hAnsi="Arial" w:cs="Arial"/>
          <w:lang w:val="en-US"/>
        </w:rPr>
      </w:pPr>
    </w:p>
    <w:p w:rsidR="003D6430" w:rsidRPr="001B1BBA" w:rsidRDefault="003D643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PURCELL  Henry</w:t>
      </w:r>
      <w:r w:rsidRPr="001B1BBA">
        <w:rPr>
          <w:rFonts w:ascii="Arial" w:hAnsi="Arial" w:cs="Arial"/>
          <w:color w:val="008000"/>
          <w:u w:val="single"/>
          <w:lang w:val="en-US"/>
        </w:rPr>
        <w:tab/>
        <w:t>Westminster, 10.10.1659 - Londra, 21.11.1695.</w:t>
      </w:r>
    </w:p>
    <w:p w:rsidR="003D6430" w:rsidRPr="001B1BBA" w:rsidRDefault="003D6430" w:rsidP="001B612F">
      <w:pPr>
        <w:tabs>
          <w:tab w:val="left" w:pos="4253"/>
          <w:tab w:val="left" w:pos="10490"/>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inglese del periodo barocco. Suo fratello maggiore Thomas era musicista e Gentiluomo della </w:t>
      </w:r>
      <w:r w:rsidR="00DB3671">
        <w:rPr>
          <w:rFonts w:ascii="Arial" w:hAnsi="Arial" w:cs="Arial"/>
          <w:color w:val="008000"/>
          <w:sz w:val="20"/>
          <w:szCs w:val="20"/>
        </w:rPr>
        <w:t xml:space="preserve">            </w:t>
      </w:r>
      <w:r w:rsidRPr="001B1BBA">
        <w:rPr>
          <w:rFonts w:ascii="Arial" w:hAnsi="Arial" w:cs="Arial"/>
          <w:color w:val="008000"/>
          <w:sz w:val="20"/>
          <w:szCs w:val="20"/>
        </w:rPr>
        <w:t>Cappella Reale, cantò per l’incoronazione di Re Carlo II d’Inghilterra. Riuscì ad inserire Henry nel coro dell’Abbazia</w:t>
      </w:r>
      <w:r w:rsidR="00E222B7" w:rsidRPr="001B1BBA">
        <w:rPr>
          <w:rFonts w:ascii="Arial" w:hAnsi="Arial" w:cs="Arial"/>
          <w:color w:val="008000"/>
          <w:sz w:val="20"/>
          <w:szCs w:val="20"/>
        </w:rPr>
        <w:t xml:space="preserve">  </w:t>
      </w:r>
      <w:r w:rsidRPr="001B1BBA">
        <w:rPr>
          <w:rFonts w:ascii="Arial" w:hAnsi="Arial" w:cs="Arial"/>
          <w:color w:val="008000"/>
          <w:sz w:val="20"/>
          <w:szCs w:val="20"/>
        </w:rPr>
        <w:t xml:space="preserve"> di Westminster che era a poche centinaia di metri dalla loro abitazione. Henry oltre che cantore divenne l’assistente dell’organista Hingston e iniziò a comporre a 9 anni, tra queste composizioni giovanili, nel 1670 scrisse un’ode per </w:t>
      </w:r>
      <w:r w:rsidR="00DB3671">
        <w:rPr>
          <w:rFonts w:ascii="Arial" w:hAnsi="Arial" w:cs="Arial"/>
          <w:color w:val="008000"/>
          <w:sz w:val="20"/>
          <w:szCs w:val="20"/>
        </w:rPr>
        <w:t xml:space="preserve">       </w:t>
      </w:r>
      <w:r w:rsidRPr="001B1BBA">
        <w:rPr>
          <w:rFonts w:ascii="Arial" w:hAnsi="Arial" w:cs="Arial"/>
          <w:color w:val="008000"/>
          <w:sz w:val="20"/>
          <w:szCs w:val="20"/>
        </w:rPr>
        <w:t xml:space="preserve">il compleanno del Re. Questo gli diede la possibilità di continuare gli studi con John Blow alla Westminster School. Quando Blow nel 1669 si dimise per l’età da organista dell’Abbazia, propose come suo successore Henry Purcell, che poco dopo fu anche organista alla Cappella Reale. Oltre al suo lavoro come organista Purcell iniziò a comporre, come vedremo, un’enorme quantità di brani: Sacri, Teatrali, per voci, strumenti … un lavoro enorme, </w:t>
      </w:r>
      <w:r w:rsidRPr="001B1BBA">
        <w:rPr>
          <w:rFonts w:ascii="Arial" w:hAnsi="Arial" w:cs="Arial"/>
          <w:color w:val="008000"/>
          <w:sz w:val="20"/>
          <w:szCs w:val="20"/>
        </w:rPr>
        <w:lastRenderedPageBreak/>
        <w:t>ininterrotto.</w:t>
      </w:r>
      <w:r w:rsidR="00E222B7" w:rsidRPr="001B1BBA">
        <w:rPr>
          <w:rFonts w:ascii="Arial" w:hAnsi="Arial" w:cs="Arial"/>
          <w:color w:val="008000"/>
          <w:sz w:val="20"/>
          <w:szCs w:val="20"/>
        </w:rPr>
        <w:t xml:space="preserve"> </w:t>
      </w:r>
      <w:r w:rsidR="00516D4F" w:rsidRPr="001B1BBA">
        <w:rPr>
          <w:rFonts w:ascii="Arial" w:hAnsi="Arial" w:cs="Arial"/>
          <w:color w:val="008000"/>
          <w:sz w:val="20"/>
          <w:szCs w:val="20"/>
          <w:u w:val="single"/>
        </w:rPr>
        <w:t>-In Generale-</w:t>
      </w:r>
      <w:r w:rsidR="00516D4F" w:rsidRPr="001B1BBA">
        <w:rPr>
          <w:rFonts w:ascii="Arial" w:hAnsi="Arial" w:cs="Arial"/>
          <w:color w:val="008000"/>
          <w:sz w:val="20"/>
          <w:szCs w:val="20"/>
        </w:rPr>
        <w:t>: 219 Opere Strumentali, 196 Canzoni, 99 Canti Sacri. 65 Inni, 52 Catch, 49 Opere teatrali,</w:t>
      </w:r>
      <w:r w:rsidR="00DB3671">
        <w:rPr>
          <w:rFonts w:ascii="Arial" w:hAnsi="Arial" w:cs="Arial"/>
          <w:color w:val="008000"/>
          <w:sz w:val="20"/>
          <w:szCs w:val="20"/>
        </w:rPr>
        <w:t xml:space="preserve"> </w:t>
      </w:r>
      <w:r w:rsidR="00516D4F" w:rsidRPr="001B1BBA">
        <w:rPr>
          <w:rFonts w:ascii="Arial" w:hAnsi="Arial" w:cs="Arial"/>
          <w:color w:val="008000"/>
          <w:sz w:val="20"/>
          <w:szCs w:val="20"/>
        </w:rPr>
        <w:t xml:space="preserve">43 Musiche di scena, 32 Servizi ecclesiastici, 24 Odi… </w:t>
      </w:r>
      <w:r w:rsidRPr="001B1BBA">
        <w:rPr>
          <w:rFonts w:ascii="Arial" w:hAnsi="Arial" w:cs="Arial"/>
          <w:color w:val="008000"/>
          <w:sz w:val="20"/>
          <w:szCs w:val="20"/>
        </w:rPr>
        <w:t xml:space="preserve">Una Pausa per il Matrimonio, per la nascita dei figli. </w:t>
      </w:r>
      <w:r w:rsidR="00DB3671">
        <w:rPr>
          <w:rFonts w:ascii="Arial" w:hAnsi="Arial" w:cs="Arial"/>
          <w:color w:val="008000"/>
          <w:sz w:val="20"/>
          <w:szCs w:val="20"/>
        </w:rPr>
        <w:t xml:space="preserve">           </w:t>
      </w:r>
      <w:r w:rsidRPr="001B1BBA">
        <w:rPr>
          <w:rFonts w:ascii="Arial" w:hAnsi="Arial" w:cs="Arial"/>
          <w:color w:val="008000"/>
          <w:sz w:val="20"/>
          <w:szCs w:val="20"/>
        </w:rPr>
        <w:t>Sempre al lavoro, fino a raffreddarsi in un Teatro durante le prove di una sua rappresentazione. Questa fu causa della sua morte, anche se si dice che soffrisse di tubercolosi. Nel suo testamento scrisse: "In nome di Dio, Amen.</w:t>
      </w:r>
      <w:r w:rsidR="00E222B7" w:rsidRPr="001B1BBA">
        <w:rPr>
          <w:rFonts w:ascii="Arial" w:hAnsi="Arial" w:cs="Arial"/>
          <w:color w:val="008000"/>
          <w:sz w:val="20"/>
          <w:szCs w:val="20"/>
        </w:rPr>
        <w:t xml:space="preserve"> </w:t>
      </w:r>
      <w:r w:rsidR="00DB3671">
        <w:rPr>
          <w:rFonts w:ascii="Arial" w:hAnsi="Arial" w:cs="Arial"/>
          <w:color w:val="008000"/>
          <w:sz w:val="20"/>
          <w:szCs w:val="20"/>
        </w:rPr>
        <w:t xml:space="preserve">              </w:t>
      </w:r>
      <w:r w:rsidRPr="001B1BBA">
        <w:rPr>
          <w:rFonts w:ascii="Arial" w:hAnsi="Arial" w:cs="Arial"/>
          <w:color w:val="008000"/>
          <w:sz w:val="20"/>
          <w:szCs w:val="20"/>
        </w:rPr>
        <w:t xml:space="preserve">Io, Henry Purcell, della City of Westminster, </w:t>
      </w:r>
      <w:r w:rsidR="003F7E2D" w:rsidRPr="001B1BBA">
        <w:rPr>
          <w:rFonts w:ascii="Arial" w:hAnsi="Arial" w:cs="Arial"/>
          <w:color w:val="008000"/>
          <w:sz w:val="20"/>
          <w:szCs w:val="20"/>
        </w:rPr>
        <w:t>S</w:t>
      </w:r>
      <w:r w:rsidRPr="001B1BBA">
        <w:rPr>
          <w:rFonts w:ascii="Arial" w:hAnsi="Arial" w:cs="Arial"/>
          <w:color w:val="008000"/>
          <w:sz w:val="20"/>
          <w:szCs w:val="20"/>
        </w:rPr>
        <w:t>ignore, essendo gravemente malato per quanto riguarda la costituzione del mio corpo, ma nella mente buono e perfetto e la memoria (grazie a Dio) non da questi regali pubblicare e dichiarare che si tratta di mie ultime volontà e testamento. Ed io mi esprimo e lasciare a mia moglie amorevole, Frances Purcell, tutta la mia proprietà sia reale e personale</w:t>
      </w:r>
      <w:r w:rsidR="00E669CC">
        <w:rPr>
          <w:rFonts w:ascii="Arial" w:hAnsi="Arial" w:cs="Arial"/>
          <w:color w:val="008000"/>
          <w:sz w:val="20"/>
          <w:szCs w:val="20"/>
        </w:rPr>
        <w:t>”</w:t>
      </w:r>
      <w:r w:rsidRPr="001B1BBA">
        <w:rPr>
          <w:rFonts w:ascii="Arial" w:hAnsi="Arial" w:cs="Arial"/>
          <w:color w:val="008000"/>
          <w:sz w:val="20"/>
          <w:szCs w:val="20"/>
        </w:rPr>
        <w:t>. Fu onorato come Bach e Handel con un giorno di festa nel calendario della Chiesa episcopale, il 28 Luglio.</w:t>
      </w:r>
      <w:r w:rsidR="00DB3671">
        <w:rPr>
          <w:rFonts w:ascii="Arial" w:hAnsi="Arial" w:cs="Arial"/>
          <w:color w:val="008000"/>
          <w:sz w:val="20"/>
          <w:szCs w:val="20"/>
        </w:rPr>
        <w:t xml:space="preserve"> </w:t>
      </w:r>
      <w:r w:rsidRPr="001B1BBA">
        <w:rPr>
          <w:rFonts w:ascii="Arial" w:hAnsi="Arial" w:cs="Arial"/>
          <w:color w:val="008000"/>
          <w:sz w:val="20"/>
          <w:szCs w:val="20"/>
        </w:rPr>
        <w:t xml:space="preserve">Fu paragonato a Bach e Beethoven. </w:t>
      </w:r>
      <w:r w:rsidR="00DB3671">
        <w:rPr>
          <w:rFonts w:ascii="Arial" w:hAnsi="Arial" w:cs="Arial"/>
          <w:color w:val="008000"/>
          <w:sz w:val="20"/>
          <w:szCs w:val="20"/>
        </w:rPr>
        <w:t xml:space="preserve">                        </w:t>
      </w:r>
      <w:r w:rsidRPr="001B1BBA">
        <w:rPr>
          <w:rFonts w:ascii="Arial" w:hAnsi="Arial" w:cs="Arial"/>
          <w:color w:val="008000"/>
          <w:sz w:val="20"/>
          <w:szCs w:val="20"/>
        </w:rPr>
        <w:t>Nel 1994, vicino a Westminster fu eretto un monumento di bronzo. Le sue Musiche vennero utilizzate anche in colonne sonore di film, anche recenti.</w:t>
      </w:r>
    </w:p>
    <w:p w:rsidR="00D25B6E" w:rsidRPr="001B1BBA" w:rsidRDefault="00D25B6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Trumpet Tune in Do (1’25).   Trumpet Tune in Re (1’05).   </w:t>
      </w:r>
      <w:r w:rsidRPr="001B1BBA">
        <w:rPr>
          <w:rFonts w:ascii="Arial" w:hAnsi="Arial" w:cs="Arial"/>
          <w:bCs/>
        </w:rPr>
        <w:t>Verso in Fa, Z 716</w:t>
      </w:r>
      <w:r w:rsidRPr="001B1BBA">
        <w:rPr>
          <w:rFonts w:ascii="Arial" w:hAnsi="Arial" w:cs="Arial"/>
        </w:rPr>
        <w:t> (1’25).</w:t>
      </w:r>
    </w:p>
    <w:p w:rsidR="00D25B6E" w:rsidRPr="001B1BBA" w:rsidRDefault="00D25B6E" w:rsidP="001B612F">
      <w:pPr>
        <w:tabs>
          <w:tab w:val="left" w:pos="4253"/>
          <w:tab w:val="left" w:pos="10490"/>
          <w:tab w:val="left" w:pos="10632"/>
        </w:tabs>
        <w:spacing w:before="120" w:line="276" w:lineRule="auto"/>
        <w:ind w:right="-1"/>
        <w:rPr>
          <w:rFonts w:ascii="Arial" w:hAnsi="Arial" w:cs="Arial"/>
          <w:iCs/>
          <w:lang w:val="en-US"/>
        </w:rPr>
      </w:pPr>
      <w:r w:rsidRPr="001B1BBA">
        <w:rPr>
          <w:rFonts w:ascii="Arial" w:hAnsi="Arial" w:cs="Arial"/>
          <w:bCs/>
          <w:lang w:val="en-US"/>
        </w:rPr>
        <w:t>Voluntary 1, in Do, Z 717</w:t>
      </w:r>
      <w:r w:rsidRPr="001B1BBA">
        <w:rPr>
          <w:rFonts w:ascii="Arial" w:hAnsi="Arial" w:cs="Arial"/>
          <w:lang w:val="en-US"/>
        </w:rPr>
        <w:t xml:space="preserve"> (1’20).   </w:t>
      </w:r>
      <w:r w:rsidRPr="001B1BBA">
        <w:rPr>
          <w:rFonts w:ascii="Arial" w:hAnsi="Arial" w:cs="Arial"/>
          <w:bCs/>
          <w:lang w:val="en-US"/>
        </w:rPr>
        <w:t>Voluntary 2, in Re-, Z 718</w:t>
      </w:r>
      <w:r w:rsidRPr="001B1BBA">
        <w:rPr>
          <w:rFonts w:ascii="Arial" w:hAnsi="Arial" w:cs="Arial"/>
          <w:lang w:val="en-US"/>
        </w:rPr>
        <w:t xml:space="preserve"> (3’30).</w:t>
      </w:r>
    </w:p>
    <w:p w:rsidR="00D25B6E" w:rsidRPr="001B1BBA" w:rsidRDefault="00D25B6E"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bCs/>
          <w:lang w:val="en-US"/>
        </w:rPr>
        <w:t>Voluntary 3, in Re-, Z 719</w:t>
      </w:r>
      <w:r w:rsidRPr="001B1BBA">
        <w:rPr>
          <w:rFonts w:ascii="Arial" w:hAnsi="Arial" w:cs="Arial"/>
          <w:lang w:val="en-US"/>
        </w:rPr>
        <w:t xml:space="preserve"> (5’20.   </w:t>
      </w:r>
      <w:r w:rsidRPr="001B1BBA">
        <w:rPr>
          <w:rFonts w:ascii="Arial" w:hAnsi="Arial" w:cs="Arial"/>
          <w:bCs/>
          <w:lang w:val="en-US"/>
        </w:rPr>
        <w:t>Voluntary 4, in Sol, Z 720</w:t>
      </w:r>
      <w:r w:rsidRPr="001B1BBA">
        <w:rPr>
          <w:rFonts w:ascii="Arial" w:hAnsi="Arial" w:cs="Arial"/>
          <w:lang w:val="en-US"/>
        </w:rPr>
        <w:t xml:space="preserve"> (2’40).</w:t>
      </w:r>
    </w:p>
    <w:p w:rsidR="00D25B6E" w:rsidRPr="001B1BBA" w:rsidRDefault="00D25B6E"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bCs/>
        </w:rPr>
        <w:t>Voluntary in La, su Salmo 100, Z 721</w:t>
      </w:r>
      <w:r w:rsidRPr="001B1BBA">
        <w:rPr>
          <w:rFonts w:ascii="Arial" w:hAnsi="Arial" w:cs="Arial"/>
        </w:rPr>
        <w:t xml:space="preserve"> (3’05).   </w:t>
      </w:r>
      <w:r w:rsidRPr="001B1BBA">
        <w:rPr>
          <w:rFonts w:ascii="Arial" w:hAnsi="Arial" w:cs="Arial"/>
          <w:lang w:val="en-US"/>
        </w:rPr>
        <w:t>Voluntary on the Old Hundredth (3’50).</w:t>
      </w:r>
    </w:p>
    <w:p w:rsidR="003A62C3" w:rsidRPr="001B1BBA" w:rsidRDefault="00D25B6E"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Voluntary in Sol (4’05).   Music on the Death of Queen Mary: March (1’30).</w:t>
      </w:r>
    </w:p>
    <w:p w:rsidR="00D25B6E" w:rsidRPr="001B1BBA" w:rsidRDefault="00D25B6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Rigaudon in Do (1687).   Bonduca (1695).   2 Trumpet tune, in Re-, tromba e organo.</w:t>
      </w:r>
    </w:p>
    <w:p w:rsidR="003A62C3" w:rsidRPr="001B1BBA" w:rsidRDefault="0071735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Suite per tromba e org.:   </w:t>
      </w:r>
      <w:r w:rsidRPr="001B1BBA">
        <w:rPr>
          <w:rFonts w:ascii="Arial" w:hAnsi="Arial" w:cs="Arial"/>
          <w:b/>
        </w:rPr>
        <w:t>1</w:t>
      </w:r>
      <w:r w:rsidR="005E5B9E" w:rsidRPr="001B1BBA">
        <w:rPr>
          <w:rFonts w:ascii="Arial" w:hAnsi="Arial" w:cs="Arial"/>
        </w:rPr>
        <w:t>)</w:t>
      </w:r>
      <w:r w:rsidRPr="001B1BBA">
        <w:rPr>
          <w:rFonts w:ascii="Arial" w:hAnsi="Arial" w:cs="Arial"/>
        </w:rPr>
        <w:t xml:space="preserve"> Marcia (1’40),   2) </w:t>
      </w:r>
      <w:r w:rsidR="005E5B9E" w:rsidRPr="001B1BBA">
        <w:rPr>
          <w:rFonts w:ascii="Arial" w:hAnsi="Arial" w:cs="Arial"/>
        </w:rPr>
        <w:t>Trumpet Minuet (1’20),</w:t>
      </w:r>
    </w:p>
    <w:p w:rsidR="003A62C3" w:rsidRPr="001B1BBA" w:rsidRDefault="005E5B9E"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3) Trumpet tune I (0’45),   4) Song tune (0’55),</w:t>
      </w:r>
      <w:r w:rsidR="003A62C3" w:rsidRPr="001B1BBA">
        <w:rPr>
          <w:rFonts w:ascii="Arial" w:hAnsi="Arial" w:cs="Arial"/>
          <w:lang w:val="en-US"/>
        </w:rPr>
        <w:t xml:space="preserve">   </w:t>
      </w:r>
      <w:r w:rsidRPr="001B1BBA">
        <w:rPr>
          <w:rFonts w:ascii="Arial" w:hAnsi="Arial" w:cs="Arial"/>
          <w:lang w:val="en-US"/>
        </w:rPr>
        <w:t>5) Rigadon (0’35),   6) Rig</w:t>
      </w:r>
      <w:r w:rsidR="00EC6F0F" w:rsidRPr="001B1BBA">
        <w:rPr>
          <w:rFonts w:ascii="Arial" w:hAnsi="Arial" w:cs="Arial"/>
          <w:lang w:val="en-US"/>
        </w:rPr>
        <w:t>ad</w:t>
      </w:r>
      <w:r w:rsidRPr="001B1BBA">
        <w:rPr>
          <w:rFonts w:ascii="Arial" w:hAnsi="Arial" w:cs="Arial"/>
          <w:lang w:val="en-US"/>
        </w:rPr>
        <w:t>on (0’45),</w:t>
      </w:r>
    </w:p>
    <w:p w:rsidR="008745F9" w:rsidRPr="001B1BBA" w:rsidRDefault="005E5B9E"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 xml:space="preserve">7) Trumpet tune II (1’30),   </w:t>
      </w:r>
      <w:r w:rsidRPr="001B1BBA">
        <w:rPr>
          <w:rFonts w:ascii="Arial" w:hAnsi="Arial" w:cs="Arial"/>
          <w:b/>
          <w:lang w:val="en-US"/>
        </w:rPr>
        <w:t>8</w:t>
      </w:r>
      <w:r w:rsidRPr="001B1BBA">
        <w:rPr>
          <w:rFonts w:ascii="Arial" w:hAnsi="Arial" w:cs="Arial"/>
          <w:lang w:val="en-US"/>
        </w:rPr>
        <w:t xml:space="preserve">) Trumpet tune III (1’25).   </w:t>
      </w:r>
      <w:r w:rsidR="008745F9" w:rsidRPr="001B1BBA">
        <w:rPr>
          <w:rFonts w:ascii="Arial" w:hAnsi="Arial" w:cs="Arial"/>
          <w:lang w:val="en-US"/>
        </w:rPr>
        <w:t>Suite in Do, tr. e pf. (rev. Thilde).</w:t>
      </w:r>
    </w:p>
    <w:p w:rsidR="008745F9" w:rsidRPr="001B1BBA" w:rsidRDefault="008745F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The Queen’s dolour, tr</w:t>
      </w:r>
      <w:r w:rsidR="000919C0" w:rsidRPr="001B1BBA">
        <w:rPr>
          <w:rFonts w:ascii="Arial" w:hAnsi="Arial" w:cs="Arial"/>
          <w:lang w:val="en-US"/>
        </w:rPr>
        <w:t>omba e</w:t>
      </w:r>
      <w:r w:rsidRPr="001B1BBA">
        <w:rPr>
          <w:rFonts w:ascii="Arial" w:hAnsi="Arial" w:cs="Arial"/>
          <w:lang w:val="en-US"/>
        </w:rPr>
        <w:t xml:space="preserve"> pf. (rev Thilde</w:t>
      </w:r>
      <w:r w:rsidR="005B627C" w:rsidRPr="001B1BBA">
        <w:rPr>
          <w:rFonts w:ascii="Arial" w:hAnsi="Arial" w:cs="Arial"/>
          <w:lang w:val="en-US"/>
        </w:rPr>
        <w:t>, 2'15</w:t>
      </w:r>
      <w:r w:rsidRPr="001B1BBA">
        <w:rPr>
          <w:rFonts w:ascii="Arial" w:hAnsi="Arial" w:cs="Arial"/>
          <w:lang w:val="en-US"/>
        </w:rPr>
        <w:t>).   Trumpet voluntary, tr</w:t>
      </w:r>
      <w:r w:rsidR="000919C0" w:rsidRPr="001B1BBA">
        <w:rPr>
          <w:rFonts w:ascii="Arial" w:hAnsi="Arial" w:cs="Arial"/>
          <w:lang w:val="en-US"/>
        </w:rPr>
        <w:t>omba e</w:t>
      </w:r>
      <w:r w:rsidRPr="001B1BBA">
        <w:rPr>
          <w:rFonts w:ascii="Arial" w:hAnsi="Arial" w:cs="Arial"/>
          <w:lang w:val="en-US"/>
        </w:rPr>
        <w:t xml:space="preserve"> pf. </w:t>
      </w:r>
      <w:r w:rsidRPr="001B1BBA">
        <w:rPr>
          <w:rFonts w:ascii="Arial" w:hAnsi="Arial" w:cs="Arial"/>
        </w:rPr>
        <w:t>(</w:t>
      </w:r>
      <w:r w:rsidR="00167616" w:rsidRPr="001B1BBA">
        <w:rPr>
          <w:rFonts w:ascii="Arial" w:hAnsi="Arial" w:cs="Arial"/>
        </w:rPr>
        <w:t>2’</w:t>
      </w:r>
      <w:r w:rsidRPr="001B1BBA">
        <w:rPr>
          <w:rFonts w:ascii="Arial" w:hAnsi="Arial" w:cs="Arial"/>
        </w:rPr>
        <w:t>).</w:t>
      </w:r>
    </w:p>
    <w:p w:rsidR="002622D0" w:rsidRPr="001B1BBA" w:rsidRDefault="008745F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Intrada et rigaudon, tr</w:t>
      </w:r>
      <w:r w:rsidR="000919C0" w:rsidRPr="001B1BBA">
        <w:rPr>
          <w:rFonts w:ascii="Arial" w:hAnsi="Arial" w:cs="Arial"/>
        </w:rPr>
        <w:t>omba e</w:t>
      </w:r>
      <w:r w:rsidRPr="001B1BBA">
        <w:rPr>
          <w:rFonts w:ascii="Arial" w:hAnsi="Arial" w:cs="Arial"/>
        </w:rPr>
        <w:t xml:space="preserve"> pf.   </w:t>
      </w:r>
      <w:r w:rsidR="002622D0" w:rsidRPr="001B1BBA">
        <w:rPr>
          <w:rFonts w:ascii="Arial" w:hAnsi="Arial" w:cs="Arial"/>
        </w:rPr>
        <w:t>Sonata</w:t>
      </w:r>
      <w:r w:rsidRPr="001B1BBA">
        <w:rPr>
          <w:rFonts w:ascii="Arial" w:hAnsi="Arial" w:cs="Arial"/>
        </w:rPr>
        <w:t xml:space="preserve"> in Re,</w:t>
      </w:r>
      <w:r w:rsidR="002622D0" w:rsidRPr="001B1BBA">
        <w:rPr>
          <w:rFonts w:ascii="Arial" w:hAnsi="Arial" w:cs="Arial"/>
        </w:rPr>
        <w:t xml:space="preserve"> tromba</w:t>
      </w:r>
      <w:r w:rsidR="004B11D4" w:rsidRPr="001B1BBA">
        <w:rPr>
          <w:rFonts w:ascii="Arial" w:hAnsi="Arial" w:cs="Arial"/>
        </w:rPr>
        <w:t>- ens.</w:t>
      </w:r>
      <w:r w:rsidR="002622D0" w:rsidRPr="001B1BBA">
        <w:rPr>
          <w:rFonts w:ascii="Arial" w:hAnsi="Arial" w:cs="Arial"/>
        </w:rPr>
        <w:t xml:space="preserve"> Z850 (</w:t>
      </w:r>
      <w:r w:rsidR="006B2E5E" w:rsidRPr="001B1BBA">
        <w:rPr>
          <w:rFonts w:ascii="Arial" w:hAnsi="Arial" w:cs="Arial"/>
        </w:rPr>
        <w:t>c.</w:t>
      </w:r>
      <w:r w:rsidR="002622D0" w:rsidRPr="001B1BBA">
        <w:rPr>
          <w:rFonts w:ascii="Arial" w:hAnsi="Arial" w:cs="Arial"/>
        </w:rPr>
        <w:t>1694</w:t>
      </w:r>
      <w:r w:rsidR="006B2E5E" w:rsidRPr="001B1BBA">
        <w:rPr>
          <w:rFonts w:ascii="Arial" w:hAnsi="Arial" w:cs="Arial"/>
        </w:rPr>
        <w:t xml:space="preserve">, </w:t>
      </w:r>
      <w:r w:rsidR="000919C0" w:rsidRPr="001B1BBA">
        <w:rPr>
          <w:rFonts w:ascii="Arial" w:hAnsi="Arial" w:cs="Arial"/>
        </w:rPr>
        <w:t>4</w:t>
      </w:r>
      <w:r w:rsidR="002622D0" w:rsidRPr="001B1BBA">
        <w:rPr>
          <w:rFonts w:ascii="Arial" w:hAnsi="Arial" w:cs="Arial"/>
        </w:rPr>
        <w:t>’</w:t>
      </w:r>
      <w:r w:rsidR="004B11D4" w:rsidRPr="001B1BBA">
        <w:rPr>
          <w:rFonts w:ascii="Arial" w:hAnsi="Arial" w:cs="Arial"/>
        </w:rPr>
        <w:t>40</w:t>
      </w:r>
      <w:r w:rsidR="002622D0" w:rsidRPr="001B1BBA">
        <w:rPr>
          <w:rFonts w:ascii="Arial" w:hAnsi="Arial" w:cs="Arial"/>
        </w:rPr>
        <w:t>).</w:t>
      </w:r>
    </w:p>
    <w:p w:rsidR="008B4115" w:rsidRPr="001B1BBA" w:rsidRDefault="00241ADE"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Trio sonata in Do (4’).   </w:t>
      </w:r>
      <w:r w:rsidR="00DF08EC" w:rsidRPr="001B1BBA">
        <w:rPr>
          <w:rFonts w:ascii="Arial" w:hAnsi="Arial" w:cs="Arial"/>
        </w:rPr>
        <w:t xml:space="preserve">Suite in Sol, Z 770, </w:t>
      </w:r>
      <w:r w:rsidRPr="001B1BBA">
        <w:rPr>
          <w:rFonts w:ascii="Arial" w:hAnsi="Arial" w:cs="Arial"/>
        </w:rPr>
        <w:t>tr</w:t>
      </w:r>
      <w:r w:rsidR="00773CA7" w:rsidRPr="001B1BBA">
        <w:rPr>
          <w:rFonts w:ascii="Arial" w:hAnsi="Arial" w:cs="Arial"/>
        </w:rPr>
        <w:t>.</w:t>
      </w:r>
      <w:r w:rsidRPr="001B1BBA">
        <w:rPr>
          <w:rFonts w:ascii="Arial" w:hAnsi="Arial" w:cs="Arial"/>
        </w:rPr>
        <w:t xml:space="preserve"> e orch. </w:t>
      </w:r>
      <w:r w:rsidRPr="001B1BBA">
        <w:rPr>
          <w:rFonts w:ascii="Arial" w:hAnsi="Arial" w:cs="Arial"/>
          <w:lang w:val="en-US"/>
        </w:rPr>
        <w:t>(7’40).</w:t>
      </w:r>
      <w:r w:rsidR="003A62C3" w:rsidRPr="001B1BBA">
        <w:rPr>
          <w:rFonts w:ascii="Arial" w:hAnsi="Arial" w:cs="Arial"/>
          <w:lang w:val="en-US"/>
        </w:rPr>
        <w:t xml:space="preserve">  </w:t>
      </w:r>
      <w:r w:rsidR="008B4115" w:rsidRPr="001B1BBA">
        <w:rPr>
          <w:rFonts w:ascii="Arial" w:hAnsi="Arial" w:cs="Arial"/>
          <w:bCs/>
          <w:lang w:val="en-US"/>
        </w:rPr>
        <w:t>Suite in Do, Z 665</w:t>
      </w:r>
      <w:r w:rsidR="008B4115" w:rsidRPr="001B1BBA">
        <w:rPr>
          <w:rFonts w:ascii="Arial" w:hAnsi="Arial" w:cs="Arial"/>
          <w:lang w:val="en-US"/>
        </w:rPr>
        <w:t xml:space="preserve"> (5’20).</w:t>
      </w:r>
    </w:p>
    <w:p w:rsidR="005D3A2C" w:rsidRPr="001B1BBA" w:rsidRDefault="005913E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The Indian Queen, </w:t>
      </w:r>
      <w:r w:rsidR="00BA19B0" w:rsidRPr="001B1BBA">
        <w:rPr>
          <w:rFonts w:ascii="Arial" w:hAnsi="Arial" w:cs="Arial"/>
        </w:rPr>
        <w:t xml:space="preserve">Sinfonia in Do, </w:t>
      </w:r>
      <w:r w:rsidRPr="001B1BBA">
        <w:rPr>
          <w:rFonts w:ascii="Arial" w:hAnsi="Arial" w:cs="Arial"/>
        </w:rPr>
        <w:t xml:space="preserve">atto 2°, per </w:t>
      </w:r>
      <w:r w:rsidR="00BA19B0" w:rsidRPr="001B1BBA">
        <w:rPr>
          <w:rFonts w:ascii="Arial" w:hAnsi="Arial" w:cs="Arial"/>
        </w:rPr>
        <w:t>tromba e orch.</w:t>
      </w:r>
      <w:r w:rsidRPr="001B1BBA">
        <w:rPr>
          <w:rFonts w:ascii="Arial" w:hAnsi="Arial" w:cs="Arial"/>
        </w:rPr>
        <w:t xml:space="preserve"> (4’10).</w:t>
      </w:r>
      <w:r w:rsidR="004B11D4" w:rsidRPr="001B1BBA">
        <w:rPr>
          <w:rFonts w:ascii="Arial" w:hAnsi="Arial" w:cs="Arial"/>
        </w:rPr>
        <w:t xml:space="preserve">   Ciaccona in Fa.</w:t>
      </w:r>
    </w:p>
    <w:p w:rsidR="00431F98" w:rsidRPr="001B1BBA" w:rsidRDefault="00431F98"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Cs/>
        </w:rPr>
        <w:t>Trumpet Tune in Do “Indian Queen”, Z 698 (0’35)</w:t>
      </w:r>
      <w:r w:rsidRPr="001B1BBA">
        <w:rPr>
          <w:rFonts w:ascii="Arial" w:hAnsi="Arial" w:cs="Arial"/>
        </w:rPr>
        <w:t>. </w:t>
      </w:r>
      <w:r w:rsidR="004B11D4" w:rsidRPr="001B1BBA">
        <w:rPr>
          <w:rFonts w:ascii="Arial" w:hAnsi="Arial" w:cs="Arial"/>
        </w:rPr>
        <w:t xml:space="preserve"> Rondeau da Abdelazer (1695, 2’20).</w:t>
      </w:r>
    </w:p>
    <w:p w:rsidR="00F73A18" w:rsidRPr="001B1BBA" w:rsidRDefault="005D3A2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Da “The Yorkshire Feast Song”, 1° Movimento della Sinfonia, 2 trombe</w:t>
      </w:r>
      <w:r w:rsidR="00794F8C" w:rsidRPr="001B1BBA">
        <w:rPr>
          <w:rFonts w:ascii="Arial" w:hAnsi="Arial" w:cs="Arial"/>
        </w:rPr>
        <w:t xml:space="preserve"> sole</w:t>
      </w:r>
      <w:r w:rsidRPr="001B1BBA">
        <w:rPr>
          <w:rFonts w:ascii="Arial" w:hAnsi="Arial" w:cs="Arial"/>
        </w:rPr>
        <w:t xml:space="preserve"> (2’30)</w:t>
      </w:r>
      <w:r w:rsidR="00794F8C" w:rsidRPr="001B1BBA">
        <w:rPr>
          <w:rFonts w:ascii="Arial" w:hAnsi="Arial" w:cs="Arial"/>
        </w:rPr>
        <w:t>.</w:t>
      </w:r>
    </w:p>
    <w:p w:rsidR="009A48C1" w:rsidRPr="001B1BBA" w:rsidRDefault="009A48C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Tromba e org</w:t>
      </w:r>
      <w:r w:rsidR="005A5411" w:rsidRPr="001B1BBA">
        <w:rPr>
          <w:rFonts w:ascii="Arial" w:hAnsi="Arial" w:cs="Arial"/>
        </w:rPr>
        <w:t>ano</w:t>
      </w:r>
      <w:r w:rsidRPr="001B1BBA">
        <w:rPr>
          <w:rFonts w:ascii="Arial" w:hAnsi="Arial" w:cs="Arial"/>
        </w:rPr>
        <w:t xml:space="preserve">: dalla </w:t>
      </w:r>
      <w:r w:rsidRPr="001B1BBA">
        <w:rPr>
          <w:rFonts w:ascii="Arial" w:hAnsi="Arial" w:cs="Arial"/>
          <w:bCs/>
        </w:rPr>
        <w:t xml:space="preserve">Sonata in Re: </w:t>
      </w:r>
      <w:r w:rsidR="005A5411" w:rsidRPr="001B1BBA">
        <w:rPr>
          <w:rFonts w:ascii="Arial" w:hAnsi="Arial" w:cs="Arial"/>
          <w:bCs/>
        </w:rPr>
        <w:t xml:space="preserve"> </w:t>
      </w:r>
      <w:r w:rsidRPr="001B1BBA">
        <w:rPr>
          <w:rFonts w:ascii="Arial" w:hAnsi="Arial" w:cs="Arial"/>
          <w:bCs/>
        </w:rPr>
        <w:t>Allegro (</w:t>
      </w:r>
      <w:r w:rsidRPr="001B1BBA">
        <w:rPr>
          <w:rFonts w:ascii="Arial" w:hAnsi="Arial" w:cs="Arial"/>
        </w:rPr>
        <w:t xml:space="preserve">1’50), </w:t>
      </w:r>
      <w:r w:rsidR="005A5411" w:rsidRPr="001B1BBA">
        <w:rPr>
          <w:rFonts w:ascii="Arial" w:hAnsi="Arial" w:cs="Arial"/>
        </w:rPr>
        <w:t xml:space="preserve"> </w:t>
      </w:r>
      <w:r w:rsidRPr="001B1BBA">
        <w:rPr>
          <w:rFonts w:ascii="Arial" w:hAnsi="Arial" w:cs="Arial"/>
          <w:bCs/>
        </w:rPr>
        <w:t>Adagio (</w:t>
      </w:r>
      <w:r w:rsidRPr="001B1BBA">
        <w:rPr>
          <w:rFonts w:ascii="Arial" w:hAnsi="Arial" w:cs="Arial"/>
        </w:rPr>
        <w:t>1’45).</w:t>
      </w:r>
      <w:r w:rsidRPr="001B1BBA">
        <w:rPr>
          <w:rFonts w:ascii="Arial" w:hAnsi="Arial" w:cs="Arial"/>
          <w:bCs/>
        </w:rPr>
        <w:t xml:space="preserve"> </w:t>
      </w:r>
      <w:r w:rsidR="003A62C3" w:rsidRPr="001B1BBA">
        <w:rPr>
          <w:rFonts w:ascii="Arial" w:hAnsi="Arial" w:cs="Arial"/>
          <w:bCs/>
        </w:rPr>
        <w:t xml:space="preserve">  </w:t>
      </w:r>
      <w:r w:rsidR="004B11D4" w:rsidRPr="001B1BBA">
        <w:rPr>
          <w:rFonts w:ascii="Arial" w:hAnsi="Arial" w:cs="Arial"/>
        </w:rPr>
        <w:t>Fanfara in Do.</w:t>
      </w:r>
    </w:p>
    <w:p w:rsidR="004B11D4" w:rsidRPr="001B1BBA" w:rsidRDefault="00A8407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Ground in Gamut, in Sol.   </w:t>
      </w:r>
      <w:r w:rsidR="008B4115" w:rsidRPr="001B1BBA">
        <w:rPr>
          <w:rStyle w:val="Enfasigrassetto"/>
          <w:rFonts w:ascii="Arial" w:hAnsi="Arial" w:cs="Arial"/>
          <w:b w:val="0"/>
        </w:rPr>
        <w:t>Sonata, tromba e org. in Re, Z850</w:t>
      </w:r>
      <w:r w:rsidR="008B4115" w:rsidRPr="001B1BBA">
        <w:rPr>
          <w:rStyle w:val="piecedata"/>
          <w:rFonts w:ascii="Arial" w:hAnsi="Arial" w:cs="Arial"/>
        </w:rPr>
        <w:t xml:space="preserve"> (c.1694, 6’40).</w:t>
      </w:r>
    </w:p>
    <w:p w:rsidR="00516D4F" w:rsidRPr="001B1BBA" w:rsidRDefault="00A8407A"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Aria.   </w:t>
      </w:r>
      <w:r w:rsidR="00EC6F0F" w:rsidRPr="001B1BBA">
        <w:rPr>
          <w:rFonts w:ascii="Arial" w:hAnsi="Arial" w:cs="Arial"/>
        </w:rPr>
        <w:t xml:space="preserve">Concerto in Re, tromba e orch. </w:t>
      </w:r>
      <w:r w:rsidR="00EC6F0F" w:rsidRPr="001B1BBA">
        <w:rPr>
          <w:rFonts w:ascii="Arial" w:hAnsi="Arial" w:cs="Arial"/>
          <w:lang w:val="en-US"/>
        </w:rPr>
        <w:t>(4’).</w:t>
      </w:r>
    </w:p>
    <w:p w:rsidR="00E669CC" w:rsidRDefault="00E669CC" w:rsidP="001B612F">
      <w:pPr>
        <w:tabs>
          <w:tab w:val="left" w:pos="4253"/>
          <w:tab w:val="left" w:pos="10490"/>
          <w:tab w:val="left" w:pos="10632"/>
        </w:tabs>
        <w:spacing w:before="120" w:line="276" w:lineRule="auto"/>
        <w:ind w:right="-1"/>
        <w:rPr>
          <w:rFonts w:ascii="Arial" w:hAnsi="Arial" w:cs="Arial"/>
          <w:color w:val="008000"/>
          <w:u w:val="single"/>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QUANTZ  Johann Joachim</w:t>
      </w:r>
      <w:r w:rsidRPr="001B1BBA">
        <w:rPr>
          <w:rFonts w:ascii="Arial" w:hAnsi="Arial" w:cs="Arial"/>
          <w:color w:val="008000"/>
          <w:u w:val="single"/>
          <w:lang w:val="en-US"/>
        </w:rPr>
        <w:tab/>
      </w:r>
      <w:r w:rsidR="00542A80" w:rsidRPr="001B1BBA">
        <w:rPr>
          <w:rFonts w:ascii="Arial" w:hAnsi="Arial" w:cs="Arial"/>
          <w:color w:val="008000"/>
          <w:u w:val="single"/>
          <w:lang w:val="en-US"/>
        </w:rPr>
        <w:t xml:space="preserve"> </w:t>
      </w:r>
      <w:r w:rsidRPr="001B1BBA">
        <w:rPr>
          <w:rFonts w:ascii="Arial" w:hAnsi="Arial" w:cs="Arial"/>
          <w:color w:val="008000"/>
          <w:u w:val="single"/>
          <w:lang w:val="en-US"/>
        </w:rPr>
        <w:t>Oberscheden, 30.1.1697 - Potsdam, 12.7.1773.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Grandioso flautista. Prese lezioni di flauto, clavicembalo, violino, viola da gamba, oboe, contrabbasso, tromba, </w:t>
      </w:r>
      <w:r w:rsidR="00E222B7" w:rsidRPr="001B1BBA">
        <w:rPr>
          <w:rFonts w:ascii="Arial" w:hAnsi="Arial" w:cs="Arial"/>
          <w:color w:val="008000"/>
          <w:sz w:val="20"/>
          <w:szCs w:val="20"/>
        </w:rPr>
        <w:t xml:space="preserve">    </w:t>
      </w:r>
      <w:r w:rsidRPr="001B1BBA">
        <w:rPr>
          <w:rFonts w:ascii="Arial" w:hAnsi="Arial" w:cs="Arial"/>
          <w:color w:val="008000"/>
          <w:sz w:val="20"/>
          <w:szCs w:val="20"/>
        </w:rPr>
        <w:t xml:space="preserve">corno da caccia, fagotto, cornetto, trombone e organo. Ascoltò i concerti di Vivaldi e conobbe Pisendel e Tartini. </w:t>
      </w:r>
      <w:r w:rsidR="00E222B7" w:rsidRPr="001B1BBA">
        <w:rPr>
          <w:rFonts w:ascii="Arial" w:hAnsi="Arial" w:cs="Arial"/>
          <w:color w:val="008000"/>
          <w:sz w:val="20"/>
          <w:szCs w:val="20"/>
        </w:rPr>
        <w:t xml:space="preserve">        </w:t>
      </w:r>
      <w:r w:rsidRPr="001B1BBA">
        <w:rPr>
          <w:rFonts w:ascii="Arial" w:hAnsi="Arial" w:cs="Arial"/>
          <w:color w:val="008000"/>
          <w:sz w:val="20"/>
          <w:szCs w:val="20"/>
        </w:rPr>
        <w:t xml:space="preserve">A 20 anni completò gli studi a Vienna con Zelenka e Fux. A 21 anni si dedicò completamente al flauto, di cui fu uno dei grandissimi virtuosi. Nel 1724 a Roma, nel ’25 a Napoli dove A. Scarlatti compose per lui dei Soli. </w:t>
      </w:r>
      <w:r w:rsidR="00DB3671">
        <w:rPr>
          <w:rFonts w:ascii="Arial" w:hAnsi="Arial" w:cs="Arial"/>
          <w:color w:val="008000"/>
          <w:sz w:val="20"/>
          <w:szCs w:val="20"/>
        </w:rPr>
        <w:t xml:space="preserve">                            </w:t>
      </w:r>
      <w:r w:rsidRPr="001B1BBA">
        <w:rPr>
          <w:rFonts w:ascii="Arial" w:hAnsi="Arial" w:cs="Arial"/>
          <w:color w:val="008000"/>
          <w:sz w:val="20"/>
          <w:szCs w:val="20"/>
        </w:rPr>
        <w:t xml:space="preserve">Giro di concerti in tutta Italia, poi fu richiesto in Francia, a Parigi, con sette mesi d’esibizioni. Fu a Londra dove conobbe </w:t>
      </w:r>
      <w:r w:rsidR="00B707EC" w:rsidRPr="001B1BBA">
        <w:rPr>
          <w:rFonts w:ascii="Arial" w:hAnsi="Arial" w:cs="Arial"/>
          <w:color w:val="008000"/>
          <w:sz w:val="20"/>
          <w:szCs w:val="20"/>
        </w:rPr>
        <w:t>Handel</w:t>
      </w:r>
      <w:r w:rsidRPr="001B1BBA">
        <w:rPr>
          <w:rFonts w:ascii="Arial" w:hAnsi="Arial" w:cs="Arial"/>
          <w:color w:val="008000"/>
          <w:sz w:val="20"/>
          <w:szCs w:val="20"/>
        </w:rPr>
        <w:t xml:space="preserve"> che lo invitò inutilmente a rimanere. A Dresda fu 1° flauto alla </w:t>
      </w:r>
      <w:r w:rsidR="006B2E5E" w:rsidRPr="001B1BBA">
        <w:rPr>
          <w:rFonts w:ascii="Arial" w:hAnsi="Arial" w:cs="Arial"/>
          <w:color w:val="008000"/>
          <w:sz w:val="20"/>
          <w:szCs w:val="20"/>
        </w:rPr>
        <w:t>C</w:t>
      </w:r>
      <w:r w:rsidRPr="001B1BBA">
        <w:rPr>
          <w:rFonts w:ascii="Arial" w:hAnsi="Arial" w:cs="Arial"/>
          <w:color w:val="008000"/>
          <w:sz w:val="20"/>
          <w:szCs w:val="20"/>
        </w:rPr>
        <w:t xml:space="preserve">appella </w:t>
      </w:r>
      <w:r w:rsidR="006B2E5E" w:rsidRPr="001B1BBA">
        <w:rPr>
          <w:rFonts w:ascii="Arial" w:hAnsi="Arial" w:cs="Arial"/>
          <w:color w:val="008000"/>
          <w:sz w:val="20"/>
          <w:szCs w:val="20"/>
        </w:rPr>
        <w:t>R</w:t>
      </w:r>
      <w:r w:rsidRPr="001B1BBA">
        <w:rPr>
          <w:rFonts w:ascii="Arial" w:hAnsi="Arial" w:cs="Arial"/>
          <w:color w:val="008000"/>
          <w:sz w:val="20"/>
          <w:szCs w:val="20"/>
        </w:rPr>
        <w:t xml:space="preserve">eale, conobbe il Principe </w:t>
      </w:r>
      <w:r w:rsidR="00463732" w:rsidRPr="001B1BBA">
        <w:rPr>
          <w:rFonts w:ascii="Arial" w:hAnsi="Arial" w:cs="Arial"/>
          <w:color w:val="008000"/>
          <w:sz w:val="20"/>
          <w:szCs w:val="20"/>
        </w:rPr>
        <w:t xml:space="preserve"> </w:t>
      </w:r>
      <w:r w:rsidRPr="001B1BBA">
        <w:rPr>
          <w:rFonts w:ascii="Arial" w:hAnsi="Arial" w:cs="Arial"/>
          <w:color w:val="008000"/>
          <w:sz w:val="20"/>
          <w:szCs w:val="20"/>
        </w:rPr>
        <w:t>Federico di Prussia che fu suo allievo. Dopo l’investitura reale di Federico II, sarà lautamente al suo servizio come amico, esecutore e insegnante, al punto di poterlo addirittura criticare per evidenti errori allo strumento,</w:t>
      </w:r>
      <w:r w:rsidR="00463732" w:rsidRPr="001B1BBA">
        <w:rPr>
          <w:rFonts w:ascii="Arial" w:hAnsi="Arial" w:cs="Arial"/>
          <w:color w:val="008000"/>
          <w:sz w:val="20"/>
          <w:szCs w:val="20"/>
        </w:rPr>
        <w:t xml:space="preserve"> </w:t>
      </w:r>
      <w:r w:rsidRPr="001B1BBA">
        <w:rPr>
          <w:rFonts w:ascii="Arial" w:hAnsi="Arial" w:cs="Arial"/>
          <w:color w:val="008000"/>
          <w:sz w:val="20"/>
          <w:szCs w:val="20"/>
        </w:rPr>
        <w:t xml:space="preserve">cosa per </w:t>
      </w:r>
      <w:r w:rsidR="00DB3671">
        <w:rPr>
          <w:rFonts w:ascii="Arial" w:hAnsi="Arial" w:cs="Arial"/>
          <w:color w:val="008000"/>
          <w:sz w:val="20"/>
          <w:szCs w:val="20"/>
        </w:rPr>
        <w:t xml:space="preserve">           </w:t>
      </w:r>
      <w:r w:rsidRPr="001B1BBA">
        <w:rPr>
          <w:rFonts w:ascii="Arial" w:hAnsi="Arial" w:cs="Arial"/>
          <w:color w:val="008000"/>
          <w:sz w:val="20"/>
          <w:szCs w:val="20"/>
        </w:rPr>
        <w:t xml:space="preserve">altri inconcepibile. Quantz apportò anche perfezionamenti allo strumento, la seconda chiave e la pompa d’allungamento, per </w:t>
      </w:r>
      <w:r w:rsidR="006B2E5E" w:rsidRPr="001B1BBA">
        <w:rPr>
          <w:rFonts w:ascii="Arial" w:hAnsi="Arial" w:cs="Arial"/>
          <w:color w:val="008000"/>
          <w:sz w:val="20"/>
          <w:szCs w:val="20"/>
        </w:rPr>
        <w:t xml:space="preserve">ottenere </w:t>
      </w:r>
      <w:r w:rsidRPr="001B1BBA">
        <w:rPr>
          <w:rFonts w:ascii="Arial" w:hAnsi="Arial" w:cs="Arial"/>
          <w:color w:val="008000"/>
          <w:sz w:val="20"/>
          <w:szCs w:val="20"/>
        </w:rPr>
        <w:t>un suono a lungo stabile.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in Mib (</w:t>
      </w:r>
      <w:r w:rsidR="003D17CD" w:rsidRPr="001B1BBA">
        <w:rPr>
          <w:rFonts w:ascii="Arial" w:hAnsi="Arial" w:cs="Arial"/>
        </w:rPr>
        <w:t>8</w:t>
      </w:r>
      <w:r w:rsidRPr="001B1BBA">
        <w:rPr>
          <w:rFonts w:ascii="Arial" w:hAnsi="Arial" w:cs="Arial"/>
        </w:rPr>
        <w:t>’30).</w:t>
      </w:r>
    </w:p>
    <w:p w:rsidR="009B7E0A" w:rsidRPr="001B1BBA" w:rsidRDefault="009B7E0A" w:rsidP="001B612F">
      <w:pPr>
        <w:tabs>
          <w:tab w:val="left" w:pos="4253"/>
          <w:tab w:val="left" w:pos="10490"/>
          <w:tab w:val="left" w:pos="10632"/>
        </w:tabs>
        <w:spacing w:before="120" w:line="276" w:lineRule="auto"/>
        <w:ind w:right="-1"/>
        <w:rPr>
          <w:rFonts w:ascii="Arial" w:hAnsi="Arial" w:cs="Arial"/>
        </w:rPr>
      </w:pPr>
    </w:p>
    <w:p w:rsidR="009B7E0A" w:rsidRPr="001B1BBA" w:rsidRDefault="009B7E0A"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QUERFURTH  Franz</w:t>
      </w:r>
    </w:p>
    <w:p w:rsidR="009B7E0A" w:rsidRPr="001B1BBA" w:rsidRDefault="009B7E0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Mib, tromba e orch, (11'20).</w:t>
      </w:r>
    </w:p>
    <w:p w:rsidR="003B455D" w:rsidRPr="001B1BBA" w:rsidRDefault="003B455D"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QUINET  Marcel</w:t>
      </w:r>
      <w:r w:rsidRPr="001B1BBA">
        <w:rPr>
          <w:rFonts w:ascii="Arial" w:hAnsi="Arial" w:cs="Arial"/>
          <w:color w:val="008000"/>
          <w:u w:val="single"/>
        </w:rPr>
        <w:tab/>
        <w:t>Binche, 6.7.1915 - Woluvé, 16.12.1986.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belga, allievo di Jongen e Absil. Vincitore del Prix de Rome nel 1945, Insegnante.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Sonate à trois per tromba, cor. e trb. (1961</w:t>
      </w:r>
      <w:r w:rsidR="00FD2D70" w:rsidRPr="001B1BBA">
        <w:rPr>
          <w:rFonts w:ascii="Arial" w:hAnsi="Arial" w:cs="Arial"/>
        </w:rPr>
        <w:t>, 12’</w:t>
      </w:r>
      <w:r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RAATS  Jaan</w:t>
      </w:r>
      <w:r w:rsidRPr="001B1BBA">
        <w:rPr>
          <w:rFonts w:ascii="Arial" w:hAnsi="Arial" w:cs="Arial"/>
          <w:color w:val="008000"/>
          <w:sz w:val="24"/>
          <w:szCs w:val="24"/>
          <w:u w:val="single"/>
        </w:rPr>
        <w:tab/>
        <w:t>Tartu, 15.10.1932</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pianista estone, allievo alla Scuola di Musica di Tartu di Aleksandra Sarv e al Conservatorio di </w:t>
      </w:r>
      <w:r w:rsidR="00DB3671">
        <w:rPr>
          <w:rFonts w:ascii="Arial" w:hAnsi="Arial" w:cs="Arial"/>
          <w:color w:val="008000"/>
        </w:rPr>
        <w:t xml:space="preserve">          </w:t>
      </w:r>
      <w:r w:rsidRPr="001B1BBA">
        <w:rPr>
          <w:rFonts w:ascii="Arial" w:hAnsi="Arial" w:cs="Arial"/>
          <w:color w:val="008000"/>
        </w:rPr>
        <w:t xml:space="preserve">Tallin di Saar e H. Eller. Ha lavorato per la radio e la televisione estone </w:t>
      </w:r>
      <w:r w:rsidR="00467218" w:rsidRPr="001B1BBA">
        <w:rPr>
          <w:rFonts w:ascii="Arial" w:hAnsi="Arial" w:cs="Arial"/>
          <w:color w:val="008000"/>
        </w:rPr>
        <w:t>e</w:t>
      </w:r>
      <w:r w:rsidR="00C4298F" w:rsidRPr="001B1BBA">
        <w:rPr>
          <w:rFonts w:ascii="Arial" w:hAnsi="Arial" w:cs="Arial"/>
          <w:color w:val="008000"/>
        </w:rPr>
        <w:t>d</w:t>
      </w:r>
      <w:r w:rsidR="00467218" w:rsidRPr="001B1BBA">
        <w:rPr>
          <w:rFonts w:ascii="Arial" w:hAnsi="Arial" w:cs="Arial"/>
          <w:color w:val="008000"/>
        </w:rPr>
        <w:t xml:space="preserve"> </w:t>
      </w:r>
      <w:r w:rsidRPr="001B1BBA">
        <w:rPr>
          <w:rFonts w:ascii="Arial" w:hAnsi="Arial" w:cs="Arial"/>
          <w:color w:val="008000"/>
        </w:rPr>
        <w:t xml:space="preserve">è stato insegnante all’ Accademia </w:t>
      </w:r>
      <w:r w:rsidR="00DB3671">
        <w:rPr>
          <w:rFonts w:ascii="Arial" w:hAnsi="Arial" w:cs="Arial"/>
          <w:color w:val="008000"/>
        </w:rPr>
        <w:t xml:space="preserve">            </w:t>
      </w:r>
      <w:r w:rsidRPr="001B1BBA">
        <w:rPr>
          <w:rFonts w:ascii="Arial" w:hAnsi="Arial" w:cs="Arial"/>
          <w:color w:val="008000"/>
        </w:rPr>
        <w:t>Estone di Musica. Autore di 8 Sinfonie e di colonne sonore di 10 films.</w:t>
      </w:r>
    </w:p>
    <w:p w:rsidR="00AD5A6C" w:rsidRPr="001B1BBA" w:rsidRDefault="00FE7568" w:rsidP="001B612F">
      <w:pPr>
        <w:tabs>
          <w:tab w:val="left" w:pos="4253"/>
          <w:tab w:val="left" w:pos="10490"/>
          <w:tab w:val="left" w:pos="10632"/>
        </w:tabs>
        <w:spacing w:before="120" w:line="276" w:lineRule="auto"/>
        <w:ind w:right="-1"/>
        <w:rPr>
          <w:rFonts w:ascii="Arial" w:hAnsi="Arial" w:cs="Arial"/>
          <w:bCs/>
        </w:rPr>
      </w:pPr>
      <w:r w:rsidRPr="001B1BBA">
        <w:rPr>
          <w:rFonts w:ascii="Arial" w:hAnsi="Arial" w:cs="Arial"/>
          <w:bCs/>
        </w:rPr>
        <w:t xml:space="preserve">Pezzo per 2 trombe (2005, 5’45).   </w:t>
      </w:r>
      <w:r w:rsidR="00AD5A6C" w:rsidRPr="001B1BBA">
        <w:rPr>
          <w:rFonts w:ascii="Arial" w:hAnsi="Arial" w:cs="Arial"/>
          <w:bCs/>
        </w:rPr>
        <w:t>2° Pezzo, tromba e org. op. 109 (1999, 5’).</w:t>
      </w:r>
    </w:p>
    <w:p w:rsidR="00C2201B" w:rsidRPr="001B1BBA" w:rsidRDefault="00C2201B"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vanish/>
          <w:sz w:val="24"/>
          <w:szCs w:val="24"/>
        </w:rPr>
        <w:t>Concerto for trumpet, piano and string orchestra, Op.</w:t>
      </w:r>
      <w:r w:rsidRPr="001B1BBA">
        <w:rPr>
          <w:rFonts w:ascii="Arial" w:hAnsi="Arial" w:cs="Arial"/>
          <w:sz w:val="24"/>
          <w:szCs w:val="24"/>
        </w:rPr>
        <w:t xml:space="preserve">Concerto per tromba, pianoforte e orchestra d'archi op. </w:t>
      </w:r>
      <w:r w:rsidRPr="001B1BBA">
        <w:rPr>
          <w:rFonts w:ascii="Arial" w:hAnsi="Arial" w:cs="Arial"/>
          <w:vanish/>
          <w:sz w:val="24"/>
          <w:szCs w:val="24"/>
        </w:rPr>
        <w:t>92 (1993)</w:t>
      </w:r>
      <w:r w:rsidRPr="001B1BBA">
        <w:rPr>
          <w:rFonts w:ascii="Arial" w:hAnsi="Arial" w:cs="Arial"/>
          <w:sz w:val="24"/>
          <w:szCs w:val="24"/>
        </w:rPr>
        <w:t>92 (1993, 15’10)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 xml:space="preserve">Concerto </w:t>
      </w:r>
      <w:r w:rsidR="00F377C4" w:rsidRPr="001B1BBA">
        <w:rPr>
          <w:rFonts w:ascii="Arial" w:hAnsi="Arial" w:cs="Arial"/>
          <w:color w:val="000000"/>
        </w:rPr>
        <w:t>a</w:t>
      </w:r>
      <w:r w:rsidRPr="001B1BBA">
        <w:rPr>
          <w:rFonts w:ascii="Arial" w:hAnsi="Arial" w:cs="Arial"/>
          <w:color w:val="000000"/>
        </w:rPr>
        <w:t xml:space="preserve"> 5, op. 120, 3 trombe, chit. perc. archi, pf. (2002</w:t>
      </w:r>
      <w:r w:rsidR="00F377C4" w:rsidRPr="001B1BBA">
        <w:rPr>
          <w:rFonts w:ascii="Arial" w:hAnsi="Arial" w:cs="Arial"/>
          <w:color w:val="000000"/>
        </w:rPr>
        <w:t>, 10’</w:t>
      </w:r>
      <w:r w:rsidRPr="001B1BBA">
        <w:rPr>
          <w:rFonts w:ascii="Arial" w:hAnsi="Arial" w:cs="Arial"/>
          <w:color w:val="000000"/>
        </w:rPr>
        <w:t>).</w:t>
      </w:r>
    </w:p>
    <w:p w:rsidR="00C2201B" w:rsidRPr="001B1BBA" w:rsidRDefault="00C2201B"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bookmarkStart w:id="38" w:name="3933"/>
      <w:bookmarkStart w:id="39" w:name="3939"/>
      <w:bookmarkStart w:id="40" w:name="3949"/>
      <w:bookmarkStart w:id="41" w:name="3951"/>
      <w:bookmarkStart w:id="42" w:name="3963"/>
      <w:bookmarkStart w:id="43" w:name="3916"/>
      <w:bookmarkStart w:id="44" w:name="3964"/>
      <w:bookmarkStart w:id="45" w:name="3970"/>
      <w:bookmarkStart w:id="46" w:name="3976"/>
      <w:bookmarkStart w:id="47" w:name="3977"/>
      <w:bookmarkStart w:id="48" w:name="3978"/>
      <w:bookmarkStart w:id="49" w:name="3979"/>
      <w:bookmarkStart w:id="50" w:name="4149"/>
      <w:bookmarkStart w:id="51" w:name="4152"/>
      <w:bookmarkStart w:id="52" w:name="5843"/>
      <w:bookmarkStart w:id="53" w:name="4167"/>
      <w:bookmarkStart w:id="54" w:name="4168"/>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r w:rsidRPr="001B1BBA">
        <w:rPr>
          <w:rFonts w:ascii="Arial" w:hAnsi="Arial" w:cs="Arial"/>
          <w:color w:val="008000"/>
          <w:u w:val="single"/>
        </w:rPr>
        <w:t>RABE  Folke</w:t>
      </w:r>
      <w:r w:rsidRPr="001B1BBA">
        <w:rPr>
          <w:rFonts w:ascii="Arial" w:hAnsi="Arial" w:cs="Arial"/>
          <w:color w:val="008000"/>
          <w:u w:val="single"/>
        </w:rPr>
        <w:tab/>
        <w:t>Stoccolma, 28.10.1935</w:t>
      </w:r>
    </w:p>
    <w:p w:rsidR="00553093" w:rsidRPr="001B1BBA" w:rsidRDefault="00553093"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didatta, etnologo musicale e trombonista svedese, escursioni anche nella Musica Jazz. Studi al </w:t>
      </w:r>
      <w:r w:rsidR="00DB3671">
        <w:rPr>
          <w:rFonts w:ascii="Arial" w:hAnsi="Arial" w:cs="Arial"/>
          <w:color w:val="008000"/>
          <w:sz w:val="20"/>
          <w:szCs w:val="20"/>
        </w:rPr>
        <w:t xml:space="preserve">          </w:t>
      </w:r>
      <w:r w:rsidRPr="001B1BBA">
        <w:rPr>
          <w:rFonts w:ascii="Arial" w:hAnsi="Arial" w:cs="Arial"/>
          <w:color w:val="008000"/>
          <w:sz w:val="20"/>
          <w:szCs w:val="20"/>
        </w:rPr>
        <w:t xml:space="preserve">Royal College di Stoccolma dal 1957 al 1964, allievo di Soderholm, Wallner, Blomdahl, Lidholm, Ligeti e </w:t>
      </w:r>
      <w:r w:rsidR="00DB3671">
        <w:rPr>
          <w:rFonts w:ascii="Arial" w:hAnsi="Arial" w:cs="Arial"/>
          <w:color w:val="008000"/>
          <w:sz w:val="20"/>
          <w:szCs w:val="20"/>
        </w:rPr>
        <w:t xml:space="preserve"> </w:t>
      </w:r>
      <w:r w:rsidRPr="001B1BBA">
        <w:rPr>
          <w:rFonts w:ascii="Arial" w:hAnsi="Arial" w:cs="Arial"/>
          <w:color w:val="008000"/>
          <w:sz w:val="20"/>
          <w:szCs w:val="20"/>
        </w:rPr>
        <w:t>Lutoslawski. Dal 1980 al 2000 è stato direttore della Broadcasting Corp. svedese</w:t>
      </w:r>
    </w:p>
    <w:p w:rsidR="00AF4903" w:rsidRPr="001B1BBA" w:rsidRDefault="006E2698"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 xml:space="preserve">Tromba sola:  </w:t>
      </w:r>
      <w:r w:rsidR="00AF4903" w:rsidRPr="001B1BBA">
        <w:rPr>
          <w:rFonts w:ascii="Arial" w:hAnsi="Arial" w:cs="Arial"/>
          <w:color w:val="000000"/>
        </w:rPr>
        <w:t xml:space="preserve"> </w:t>
      </w:r>
      <w:r w:rsidRPr="001B1BBA">
        <w:rPr>
          <w:rFonts w:ascii="Arial" w:hAnsi="Arial" w:cs="Arial"/>
          <w:color w:val="000000"/>
        </w:rPr>
        <w:t xml:space="preserve">Basta (1982, 5'),  </w:t>
      </w:r>
      <w:r w:rsidR="00AF4903" w:rsidRPr="001B1BBA">
        <w:rPr>
          <w:rFonts w:ascii="Arial" w:hAnsi="Arial" w:cs="Arial"/>
          <w:color w:val="000000"/>
        </w:rPr>
        <w:t xml:space="preserve"> </w:t>
      </w:r>
      <w:r w:rsidRPr="001B1BBA">
        <w:rPr>
          <w:rFonts w:ascii="Arial" w:hAnsi="Arial" w:cs="Arial"/>
          <w:color w:val="000000"/>
        </w:rPr>
        <w:t>Shazam (1984, 5'</w:t>
      </w:r>
      <w:r w:rsidR="00E923F4" w:rsidRPr="001B1BBA">
        <w:rPr>
          <w:rFonts w:ascii="Arial" w:hAnsi="Arial" w:cs="Arial"/>
          <w:color w:val="000000"/>
        </w:rPr>
        <w:t>25</w:t>
      </w:r>
      <w:r w:rsidRPr="001B1BBA">
        <w:rPr>
          <w:rFonts w:ascii="Arial" w:hAnsi="Arial" w:cs="Arial"/>
          <w:color w:val="000000"/>
        </w:rPr>
        <w:t xml:space="preserve">). </w:t>
      </w:r>
      <w:r w:rsidR="00AF4903" w:rsidRPr="001B1BBA">
        <w:rPr>
          <w:rFonts w:ascii="Arial" w:hAnsi="Arial" w:cs="Arial"/>
          <w:color w:val="000000"/>
        </w:rPr>
        <w:t xml:space="preserve"> </w:t>
      </w:r>
      <w:r w:rsidR="00553093" w:rsidRPr="001B1BBA">
        <w:rPr>
          <w:rFonts w:ascii="Arial" w:hAnsi="Arial" w:cs="Arial"/>
          <w:color w:val="000000"/>
        </w:rPr>
        <w:t>Tintomara, tromba e tr</w:t>
      </w:r>
      <w:r w:rsidR="00AF4903" w:rsidRPr="001B1BBA">
        <w:rPr>
          <w:rFonts w:ascii="Arial" w:hAnsi="Arial" w:cs="Arial"/>
          <w:color w:val="000000"/>
        </w:rPr>
        <w:t>b.</w:t>
      </w:r>
      <w:r w:rsidR="00553093" w:rsidRPr="001B1BBA">
        <w:rPr>
          <w:rFonts w:ascii="Arial" w:hAnsi="Arial" w:cs="Arial"/>
          <w:color w:val="000000"/>
        </w:rPr>
        <w:t xml:space="preserve"> (1992, 5’</w:t>
      </w:r>
      <w:r w:rsidR="00B93E70" w:rsidRPr="001B1BBA">
        <w:rPr>
          <w:rFonts w:ascii="Arial" w:hAnsi="Arial" w:cs="Arial"/>
          <w:color w:val="000000"/>
        </w:rPr>
        <w:t>1</w:t>
      </w:r>
      <w:r w:rsidR="009E5C3F" w:rsidRPr="001B1BBA">
        <w:rPr>
          <w:rFonts w:ascii="Arial" w:hAnsi="Arial" w:cs="Arial"/>
          <w:color w:val="000000"/>
        </w:rPr>
        <w:t>0</w:t>
      </w:r>
      <w:r w:rsidR="00553093" w:rsidRPr="001B1BBA">
        <w:rPr>
          <w:rFonts w:ascii="Arial" w:hAnsi="Arial" w:cs="Arial"/>
          <w:color w:val="000000"/>
        </w:rPr>
        <w:t>).</w:t>
      </w:r>
    </w:p>
    <w:p w:rsidR="00553093" w:rsidRPr="001B1BBA" w:rsidRDefault="00553093" w:rsidP="001B612F">
      <w:pPr>
        <w:tabs>
          <w:tab w:val="left" w:pos="4253"/>
          <w:tab w:val="left" w:pos="10490"/>
          <w:tab w:val="left" w:pos="10632"/>
        </w:tabs>
        <w:spacing w:before="120" w:line="276" w:lineRule="auto"/>
        <w:ind w:right="-1"/>
        <w:rPr>
          <w:rFonts w:ascii="Arial" w:hAnsi="Arial" w:cs="Arial"/>
          <w:color w:val="000000"/>
          <w:lang w:val="en-US"/>
        </w:rPr>
      </w:pPr>
      <w:r w:rsidRPr="001B1BBA">
        <w:rPr>
          <w:rFonts w:ascii="Arial" w:hAnsi="Arial" w:cs="Arial"/>
          <w:color w:val="000000"/>
          <w:lang w:val="en-US"/>
        </w:rPr>
        <w:t>Escalations, 2 tr. cor. trb. tuba (1988, 11’).</w:t>
      </w:r>
    </w:p>
    <w:p w:rsidR="00553093" w:rsidRPr="001B1BBA" w:rsidRDefault="00825D58"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Concerto “</w:t>
      </w:r>
      <w:r w:rsidR="00553093" w:rsidRPr="001B1BBA">
        <w:rPr>
          <w:rFonts w:ascii="Arial" w:hAnsi="Arial" w:cs="Arial"/>
          <w:color w:val="000000"/>
        </w:rPr>
        <w:t>Sardine Sarcophagus</w:t>
      </w:r>
      <w:r w:rsidRPr="001B1BBA">
        <w:rPr>
          <w:rFonts w:ascii="Arial" w:hAnsi="Arial" w:cs="Arial"/>
          <w:color w:val="000000"/>
        </w:rPr>
        <w:t>”</w:t>
      </w:r>
      <w:r w:rsidR="00553093" w:rsidRPr="001B1BBA">
        <w:rPr>
          <w:rFonts w:ascii="Arial" w:hAnsi="Arial" w:cs="Arial"/>
          <w:color w:val="000000"/>
        </w:rPr>
        <w:t>, tromba e orch. da camera (1994, 1</w:t>
      </w:r>
      <w:r w:rsidR="00B93E70" w:rsidRPr="001B1BBA">
        <w:rPr>
          <w:rFonts w:ascii="Arial" w:hAnsi="Arial" w:cs="Arial"/>
          <w:color w:val="000000"/>
        </w:rPr>
        <w:t>6</w:t>
      </w:r>
      <w:r w:rsidR="00553093" w:rsidRPr="001B1BBA">
        <w:rPr>
          <w:rFonts w:ascii="Arial" w:hAnsi="Arial" w:cs="Arial"/>
          <w:color w:val="000000"/>
        </w:rPr>
        <w:t>’</w:t>
      </w:r>
      <w:r w:rsidR="00B93E70" w:rsidRPr="001B1BBA">
        <w:rPr>
          <w:rFonts w:ascii="Arial" w:hAnsi="Arial" w:cs="Arial"/>
          <w:color w:val="000000"/>
        </w:rPr>
        <w:t>45</w:t>
      </w:r>
      <w:r w:rsidR="00553093" w:rsidRPr="001B1BBA">
        <w:rPr>
          <w:rFonts w:ascii="Arial" w:hAnsi="Arial" w:cs="Arial"/>
          <w:color w:val="000000"/>
        </w:rPr>
        <w:t>).</w:t>
      </w:r>
    </w:p>
    <w:p w:rsidR="00CB56B7" w:rsidRPr="001B1BBA" w:rsidRDefault="00CB56B7" w:rsidP="001B612F">
      <w:pPr>
        <w:tabs>
          <w:tab w:val="left" w:pos="4253"/>
          <w:tab w:val="left" w:pos="10490"/>
          <w:tab w:val="left" w:pos="10632"/>
        </w:tabs>
        <w:spacing w:before="120" w:line="276" w:lineRule="auto"/>
        <w:ind w:right="-1"/>
        <w:rPr>
          <w:rFonts w:ascii="Arial" w:hAnsi="Arial" w:cs="Arial"/>
          <w:color w:val="000000"/>
        </w:rPr>
      </w:pPr>
    </w:p>
    <w:p w:rsidR="00C45610" w:rsidRPr="001B1BBA" w:rsidRDefault="00C4561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 xml:space="preserve">RACHMANINOV  Sergei </w:t>
      </w:r>
      <w:r w:rsidRPr="001B1BBA">
        <w:rPr>
          <w:rFonts w:ascii="Arial" w:hAnsi="Arial" w:cs="Arial"/>
          <w:color w:val="008000"/>
          <w:sz w:val="24"/>
          <w:szCs w:val="24"/>
          <w:u w:val="single"/>
          <w:lang w:val="en-US"/>
        </w:rPr>
        <w:tab/>
        <w:t>Novgorod 1.4.1873 - Los Angeles, 28.3.1943.</w:t>
      </w:r>
    </w:p>
    <w:p w:rsidR="00B370D5" w:rsidRPr="001B1BBA" w:rsidRDefault="00C4561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pianista, direttore d’orchestra. Padre e madre erano pianisti dilettanti, dopo le loro prime lezioni Rachmaninov entrò al Conservatorio di S. Pietroburgo, dove fu allievo di Field, dal 1885 al Conservatorio di Mosca, allievo del cugino Siloti (allievo di Liszt), di Zverev, Taneev e Arenskij. Suo compagno di classe era Skrjabin. </w:t>
      </w:r>
      <w:r w:rsidR="00463732" w:rsidRPr="001B1BBA">
        <w:rPr>
          <w:rFonts w:ascii="Arial" w:hAnsi="Arial" w:cs="Arial"/>
          <w:color w:val="008000"/>
        </w:rPr>
        <w:t xml:space="preserve">  </w:t>
      </w:r>
      <w:r w:rsidRPr="001B1BBA">
        <w:rPr>
          <w:rFonts w:ascii="Arial" w:hAnsi="Arial" w:cs="Arial"/>
          <w:color w:val="008000"/>
        </w:rPr>
        <w:t xml:space="preserve">Dopo esser stato in Italia e Germania, dal 1909 si spostò negli Stati Uniti. Tornò in Russia, ma il regime Leninista, nel 1917, sequestrò tutti i suoi beni e proibì l’esecuzione di qualsiasi suo brano. Lasciò l’Unione Sovietica e si stabilì definitivamente a New York…pur rattristato dall’esilio. Concertista in tutto il mondo, appariva serioso sul palco, in realtà era di carattere gioviale, buon cibo e buon vino, padre e marito perfetto. Un grande non solo musicalmente </w:t>
      </w:r>
      <w:r w:rsidR="00A71398">
        <w:rPr>
          <w:rFonts w:ascii="Arial" w:hAnsi="Arial" w:cs="Arial"/>
          <w:color w:val="008000"/>
        </w:rPr>
        <w:t xml:space="preserve"> </w:t>
      </w:r>
      <w:r w:rsidRPr="001B1BBA">
        <w:rPr>
          <w:rFonts w:ascii="Arial" w:hAnsi="Arial" w:cs="Arial"/>
          <w:color w:val="008000"/>
        </w:rPr>
        <w:t xml:space="preserve">ma anche di statura: 1’93, dita e pollici lunghissimi. Nel 13° Preludio, op. 32, in Reb, nelle ultime tre misure del finale, abbiamo accordi che si possono arpeggiare, ma pochissimi pianisti possono eseguirli così come sono scritti. Insuperabile nel dare meravigliose armonie ad ogni frase, in barba ai critici “dalle lunghe orecchie”, che lo definirono </w:t>
      </w:r>
      <w:r w:rsidRPr="001B1BBA">
        <w:rPr>
          <w:rFonts w:ascii="Arial" w:hAnsi="Arial" w:cs="Arial"/>
          <w:i/>
          <w:color w:val="008000"/>
        </w:rPr>
        <w:t>Hollywoodiano</w:t>
      </w:r>
      <w:r w:rsidRPr="001B1BBA">
        <w:rPr>
          <w:rFonts w:ascii="Arial" w:hAnsi="Arial" w:cs="Arial"/>
          <w:color w:val="008000"/>
        </w:rPr>
        <w:t xml:space="preserve">. Pur vivendo nel periodo della dodecafonia, del neo-classicismo, continuò ad essere un musicista romantico. Una sua frase può ancor meglio definire il suo carattere: “Comporre è una parte essenziale del mio essere, come respirare e mangiare. Scrivo sulla carta la musica interiore che sento”. Piccolo aneddoto: gran parte della popolarità del Compositore si deve al facile “Preludio in Do#-“, definito anche “Campane di Mosca”… Rachmaninov arrivò addirittura ad odiare il brano, scritto a 19 anni. </w:t>
      </w:r>
      <w:r w:rsidR="00B370D5" w:rsidRPr="001B1BBA">
        <w:rPr>
          <w:rFonts w:ascii="Arial" w:hAnsi="Arial" w:cs="Arial"/>
          <w:color w:val="008000"/>
        </w:rPr>
        <w:t xml:space="preserve">Per maggiori informazioni sull'autore, vedi: "Passeggiando con la Musica", scaricabile gratuitamente dal sito: </w:t>
      </w:r>
      <w:r w:rsidR="00463732" w:rsidRPr="001B1BBA">
        <w:rPr>
          <w:rFonts w:ascii="Arial" w:hAnsi="Arial" w:cs="Arial"/>
          <w:color w:val="008000"/>
        </w:rPr>
        <w:t xml:space="preserve">    </w:t>
      </w:r>
      <w:r w:rsidR="00B370D5" w:rsidRPr="001B1BBA">
        <w:rPr>
          <w:rFonts w:ascii="Arial" w:hAnsi="Arial" w:cs="Arial"/>
          <w:color w:val="008000"/>
        </w:rPr>
        <w:t>mariodemolli.com</w:t>
      </w:r>
    </w:p>
    <w:p w:rsidR="00C45610" w:rsidRPr="001B1BBA" w:rsidRDefault="00C45610" w:rsidP="001B612F">
      <w:pPr>
        <w:tabs>
          <w:tab w:val="left" w:pos="4253"/>
          <w:tab w:val="left" w:pos="10490"/>
          <w:tab w:val="left" w:pos="10632"/>
        </w:tabs>
        <w:spacing w:before="120" w:line="276" w:lineRule="auto"/>
        <w:ind w:right="-1"/>
        <w:rPr>
          <w:rFonts w:ascii="Arial" w:hAnsi="Arial" w:cs="Arial"/>
          <w:color w:val="000000"/>
          <w:lang w:val="en-US"/>
        </w:rPr>
      </w:pPr>
      <w:r w:rsidRPr="001B1BBA">
        <w:rPr>
          <w:rFonts w:ascii="Arial" w:hAnsi="Arial" w:cs="Arial"/>
          <w:color w:val="000000"/>
          <w:lang w:val="en-US"/>
        </w:rPr>
        <w:t>Tromba e pf.:   Hov long my friend, op. 4,6 (1893, 2’),   How fair this spot (1902, 1’55)</w:t>
      </w:r>
      <w:r w:rsidR="00BC4B91" w:rsidRPr="001B1BBA">
        <w:rPr>
          <w:rFonts w:ascii="Arial" w:hAnsi="Arial" w:cs="Arial"/>
          <w:color w:val="000000"/>
          <w:lang w:val="en-US"/>
        </w:rPr>
        <w:t>,</w:t>
      </w:r>
    </w:p>
    <w:p w:rsidR="00BC4B91" w:rsidRPr="001B1BBA" w:rsidRDefault="00BC4B91"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lang w:val="en-US"/>
        </w:rPr>
        <w:lastRenderedPageBreak/>
        <w:t>Oh, do not grieve, op. 14/8 (3’15).</w:t>
      </w:r>
      <w:r w:rsidR="00A672AC" w:rsidRPr="001B1BBA">
        <w:rPr>
          <w:rFonts w:ascii="Arial" w:hAnsi="Arial" w:cs="Arial"/>
          <w:color w:val="000000"/>
          <w:lang w:val="en-US"/>
        </w:rPr>
        <w:t xml:space="preserve">   </w:t>
      </w:r>
      <w:r w:rsidR="00A672AC" w:rsidRPr="001B1BBA">
        <w:rPr>
          <w:rFonts w:ascii="Arial" w:hAnsi="Arial" w:cs="Arial"/>
          <w:color w:val="000000"/>
        </w:rPr>
        <w:t>Vocalise, tromba e orch. (1915, 4’)</w:t>
      </w:r>
    </w:p>
    <w:p w:rsidR="00A672AC" w:rsidRPr="001B1BBA" w:rsidRDefault="00A672AC" w:rsidP="001B612F">
      <w:pPr>
        <w:tabs>
          <w:tab w:val="left" w:pos="4253"/>
          <w:tab w:val="left" w:pos="10490"/>
          <w:tab w:val="left" w:pos="10632"/>
        </w:tabs>
        <w:spacing w:before="120" w:line="276" w:lineRule="auto"/>
        <w:ind w:right="-1"/>
        <w:rPr>
          <w:rFonts w:ascii="Arial" w:hAnsi="Arial" w:cs="Arial"/>
        </w:rPr>
      </w:pPr>
    </w:p>
    <w:p w:rsidR="00FC0BF4" w:rsidRPr="001B1BBA" w:rsidRDefault="00FC0BF4"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RADULESCU  Horatio</w:t>
      </w:r>
      <w:r w:rsidRPr="001B1BBA">
        <w:rPr>
          <w:rFonts w:ascii="Arial" w:hAnsi="Arial" w:cs="Arial"/>
          <w:color w:val="008000"/>
          <w:sz w:val="24"/>
          <w:szCs w:val="24"/>
          <w:u w:val="single"/>
        </w:rPr>
        <w:tab/>
        <w:t>Bucarest, 7.1.1942 - Parigi, 25.9.2008.</w:t>
      </w:r>
    </w:p>
    <w:p w:rsidR="00FC0BF4" w:rsidRPr="001B1BBA" w:rsidRDefault="00FC0BF4"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rumeno, naturalizzato francese nel 1974. Studi al Conservatorio di Bucarest con Alexandrescu, </w:t>
      </w:r>
      <w:r w:rsidR="00463732" w:rsidRPr="001B1BBA">
        <w:rPr>
          <w:rFonts w:ascii="Arial" w:hAnsi="Arial" w:cs="Arial"/>
          <w:color w:val="008000"/>
        </w:rPr>
        <w:t xml:space="preserve">  </w:t>
      </w:r>
      <w:r w:rsidR="00A71398">
        <w:rPr>
          <w:rFonts w:ascii="Arial" w:hAnsi="Arial" w:cs="Arial"/>
          <w:color w:val="008000"/>
        </w:rPr>
        <w:t xml:space="preserve">          </w:t>
      </w:r>
      <w:r w:rsidRPr="001B1BBA">
        <w:rPr>
          <w:rFonts w:ascii="Arial" w:hAnsi="Arial" w:cs="Arial"/>
          <w:color w:val="008000"/>
        </w:rPr>
        <w:t xml:space="preserve">Olah, Niculescu e Stroe. Corsi a Darmstadt con Ligeti, Cage, Xenakis e Stockhausen, a Colonia con Ferrari e </w:t>
      </w:r>
      <w:r w:rsidR="00A71398">
        <w:rPr>
          <w:rFonts w:ascii="Arial" w:hAnsi="Arial" w:cs="Arial"/>
          <w:color w:val="008000"/>
        </w:rPr>
        <w:t xml:space="preserve">   </w:t>
      </w:r>
      <w:r w:rsidRPr="001B1BBA">
        <w:rPr>
          <w:rFonts w:ascii="Arial" w:hAnsi="Arial" w:cs="Arial"/>
          <w:color w:val="008000"/>
        </w:rPr>
        <w:t>Kagel, dal 1979 al 1981, studi di psico-acustica all’Ircam di Parigi.</w:t>
      </w:r>
    </w:p>
    <w:p w:rsidR="00FC0BF4" w:rsidRPr="001B1BBA" w:rsidRDefault="00FC0BF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iCs/>
        </w:rPr>
        <w:t>Outer tempo</w:t>
      </w:r>
      <w:r w:rsidRPr="001B1BBA">
        <w:rPr>
          <w:rFonts w:ascii="Arial" w:hAnsi="Arial" w:cs="Arial"/>
        </w:rPr>
        <w:t xml:space="preserve"> 4 trombe e 4 tromboni (1980)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F24643" w:rsidRPr="001B1BBA" w:rsidRDefault="00F24643"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RAKOV  Nikolaj</w:t>
      </w:r>
      <w:r w:rsidRPr="001B1BBA">
        <w:rPr>
          <w:rFonts w:ascii="Arial" w:hAnsi="Arial" w:cs="Arial"/>
          <w:color w:val="008000"/>
          <w:sz w:val="24"/>
          <w:szCs w:val="24"/>
          <w:u w:val="single"/>
        </w:rPr>
        <w:tab/>
        <w:t>Kaluga, 14.3.1908 - Mosca, 3.11.1990.</w:t>
      </w:r>
    </w:p>
    <w:p w:rsidR="00F24643" w:rsidRPr="001B1BBA" w:rsidRDefault="00F24643"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violinista e direttore d’orchestra céco. Studi alla Scuola di Musica Rubinstein e al Conservatorio di Mosca, allievo di A. Rubinstein, Berlin, Glière e </w:t>
      </w:r>
      <w:r w:rsidR="0031525B" w:rsidRPr="001B1BBA">
        <w:rPr>
          <w:rFonts w:ascii="Arial" w:hAnsi="Arial" w:cs="Arial"/>
          <w:color w:val="008000"/>
        </w:rPr>
        <w:t>W</w:t>
      </w:r>
      <w:r w:rsidRPr="001B1BBA">
        <w:rPr>
          <w:rFonts w:ascii="Arial" w:hAnsi="Arial" w:cs="Arial"/>
          <w:color w:val="008000"/>
        </w:rPr>
        <w:t>as</w:t>
      </w:r>
      <w:r w:rsidR="0031525B" w:rsidRPr="001B1BBA">
        <w:rPr>
          <w:rFonts w:ascii="Arial" w:hAnsi="Arial" w:cs="Arial"/>
          <w:color w:val="008000"/>
        </w:rPr>
        <w:t>s</w:t>
      </w:r>
      <w:r w:rsidRPr="001B1BBA">
        <w:rPr>
          <w:rFonts w:ascii="Arial" w:hAnsi="Arial" w:cs="Arial"/>
          <w:color w:val="008000"/>
        </w:rPr>
        <w:t xml:space="preserve">ilenko. Insegnante di orchestrazione al Conservatorio di </w:t>
      </w:r>
      <w:r w:rsidR="00E222B7" w:rsidRPr="001B1BBA">
        <w:rPr>
          <w:rFonts w:ascii="Arial" w:hAnsi="Arial" w:cs="Arial"/>
          <w:color w:val="008000"/>
        </w:rPr>
        <w:t xml:space="preserve">   </w:t>
      </w:r>
      <w:r w:rsidRPr="001B1BBA">
        <w:rPr>
          <w:rFonts w:ascii="Arial" w:hAnsi="Arial" w:cs="Arial"/>
          <w:color w:val="008000"/>
        </w:rPr>
        <w:t xml:space="preserve">Mosca. Premio Stalin nel 1946 e Artista del Popolo dell’URSS nel 1975. Tra i suoi allievi: E. Denisov, </w:t>
      </w:r>
      <w:r w:rsidR="00E222B7" w:rsidRPr="001B1BBA">
        <w:rPr>
          <w:rFonts w:ascii="Arial" w:hAnsi="Arial" w:cs="Arial"/>
          <w:color w:val="008000"/>
        </w:rPr>
        <w:t xml:space="preserve">                         </w:t>
      </w:r>
      <w:r w:rsidRPr="001B1BBA">
        <w:rPr>
          <w:rFonts w:ascii="Arial" w:hAnsi="Arial" w:cs="Arial"/>
          <w:color w:val="008000"/>
        </w:rPr>
        <w:t>B. Tchaikovsky, N. Peiko, A. Eshpai, A. Schnittke…</w:t>
      </w:r>
    </w:p>
    <w:p w:rsidR="000C7193"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4 Umoresken, tromba e pf.</w:t>
      </w:r>
    </w:p>
    <w:p w:rsidR="000C7193" w:rsidRPr="001B1BBA" w:rsidRDefault="000C7193" w:rsidP="001B612F">
      <w:pPr>
        <w:tabs>
          <w:tab w:val="left" w:pos="4253"/>
          <w:tab w:val="left" w:pos="10490"/>
          <w:tab w:val="left" w:pos="10632"/>
        </w:tabs>
        <w:spacing w:before="120" w:line="276" w:lineRule="auto"/>
        <w:ind w:right="-1"/>
        <w:rPr>
          <w:rFonts w:ascii="Arial" w:hAnsi="Arial" w:cs="Arial"/>
          <w:lang w:val="en-US"/>
        </w:rPr>
      </w:pPr>
    </w:p>
    <w:p w:rsidR="000C7193" w:rsidRPr="001B1BBA" w:rsidRDefault="000C7193"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RAMEY  Phillip</w:t>
      </w:r>
      <w:r w:rsidRPr="001B1BBA">
        <w:rPr>
          <w:rFonts w:ascii="Arial" w:hAnsi="Arial" w:cs="Arial"/>
          <w:color w:val="008000"/>
          <w:sz w:val="24"/>
          <w:szCs w:val="24"/>
          <w:u w:val="single"/>
          <w:lang w:val="en-US"/>
        </w:rPr>
        <w:tab/>
        <w:t>Elmhurst, 12.9.1939</w:t>
      </w:r>
    </w:p>
    <w:p w:rsidR="000C7193" w:rsidRPr="001B1BBA" w:rsidRDefault="000C7193"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Pianista e compositore statunitense, studi pianistici con Tcherepnin a Nizza e alla DePaul University di Chicago, </w:t>
      </w:r>
      <w:r w:rsidR="00E222B7" w:rsidRPr="001B1BBA">
        <w:rPr>
          <w:rFonts w:ascii="Arial" w:hAnsi="Arial" w:cs="Arial"/>
          <w:color w:val="008000"/>
        </w:rPr>
        <w:t xml:space="preserve">  </w:t>
      </w:r>
      <w:r w:rsidRPr="001B1BBA">
        <w:rPr>
          <w:rFonts w:ascii="Arial" w:hAnsi="Arial" w:cs="Arial"/>
          <w:color w:val="008000"/>
        </w:rPr>
        <w:t>studi di Composizione con Beeson e ulteriori consigli da Copland, Thomson, W. Schuman, Diamond, Bernstein e Horowitz. Famoso anche per le sue interviste ai più importanti compositori.</w:t>
      </w:r>
    </w:p>
    <w:p w:rsidR="000C7193" w:rsidRPr="0083777D" w:rsidRDefault="000C7193"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83777D">
        <w:rPr>
          <w:rFonts w:ascii="Arial" w:hAnsi="Arial" w:cs="Arial"/>
          <w:sz w:val="24"/>
          <w:szCs w:val="24"/>
        </w:rPr>
        <w:t xml:space="preserve">Fanfare sonata, tromba sola (1981).  Dream prelude, </w:t>
      </w:r>
      <w:r w:rsidR="0083777D" w:rsidRPr="0083777D">
        <w:rPr>
          <w:rFonts w:ascii="Arial" w:hAnsi="Arial" w:cs="Arial"/>
          <w:sz w:val="24"/>
          <w:szCs w:val="24"/>
        </w:rPr>
        <w:t>tromba e pf. (2008).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bookmarkStart w:id="55" w:name="_GoBack"/>
      <w:bookmarkEnd w:id="55"/>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RAMOVS  Primoz</w:t>
      </w:r>
      <w:r w:rsidRPr="001B1BBA">
        <w:rPr>
          <w:rFonts w:ascii="Arial" w:hAnsi="Arial" w:cs="Arial"/>
          <w:color w:val="008000"/>
          <w:u w:val="single"/>
        </w:rPr>
        <w:tab/>
        <w:t>Lubiana, 20.3.1921 - 1999.</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pianista sloveno, studi all’Accademia e al Conservatorio di Lubiana, allievo di Osterc. </w:t>
      </w:r>
      <w:r w:rsidR="00E222B7" w:rsidRPr="001B1BBA">
        <w:rPr>
          <w:rFonts w:ascii="Arial" w:hAnsi="Arial" w:cs="Arial"/>
          <w:color w:val="008000"/>
        </w:rPr>
        <w:t xml:space="preserve">  </w:t>
      </w:r>
      <w:r w:rsidRPr="001B1BBA">
        <w:rPr>
          <w:rFonts w:ascii="Arial" w:hAnsi="Arial" w:cs="Arial"/>
          <w:color w:val="008000"/>
        </w:rPr>
        <w:t>Perfezionamento con Frazzi, Casella e Petrassi. Insegnante al Conservatorio di Lubiana dal 1948 al 1964.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Sonatina per cl. tromba e pf. (1953).   Con sordino, tromba, trb. pf. (1969).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Concertino per tromba e orch. (1960).</w:t>
      </w:r>
    </w:p>
    <w:p w:rsidR="009616A7" w:rsidRPr="001B1BBA" w:rsidRDefault="009616A7" w:rsidP="001B612F">
      <w:pPr>
        <w:tabs>
          <w:tab w:val="left" w:pos="4253"/>
          <w:tab w:val="left" w:pos="10490"/>
          <w:tab w:val="left" w:pos="10632"/>
        </w:tabs>
        <w:spacing w:before="120" w:line="276" w:lineRule="auto"/>
        <w:ind w:right="-1"/>
        <w:rPr>
          <w:rFonts w:ascii="Arial" w:hAnsi="Arial" w:cs="Arial"/>
        </w:rPr>
      </w:pPr>
    </w:p>
    <w:p w:rsidR="009616A7" w:rsidRPr="001B1BBA" w:rsidRDefault="009616A7"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RANKY  Gyorgy</w:t>
      </w:r>
      <w:r w:rsidRPr="001B1BBA">
        <w:rPr>
          <w:rFonts w:ascii="Arial" w:hAnsi="Arial" w:cs="Arial"/>
          <w:color w:val="008000"/>
          <w:u w:val="single"/>
        </w:rPr>
        <w:tab/>
        <w:t>Budapest, 30.11.1907 - Budapest, 22.5.1992.</w:t>
      </w:r>
    </w:p>
    <w:p w:rsidR="002622D0" w:rsidRPr="001B1BBA" w:rsidRDefault="009616A7"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ungherese</w:t>
      </w:r>
      <w:r w:rsidR="00906E11" w:rsidRPr="001B1BBA">
        <w:rPr>
          <w:rFonts w:ascii="Arial" w:hAnsi="Arial" w:cs="Arial"/>
          <w:color w:val="008000"/>
          <w:sz w:val="20"/>
          <w:szCs w:val="20"/>
        </w:rPr>
        <w:t xml:space="preserve">, studi di composizione all’Accademia di Musica di Budapest con Kodaly. Evidente il suo interesse per l’etnomusicologia, in particolare per la Musica asiatica. Nelle sue composizioni si sente un’insolita fusione di musica ungherese, di musica non occidentale </w:t>
      </w:r>
      <w:r w:rsidR="00467218" w:rsidRPr="001B1BBA">
        <w:rPr>
          <w:rFonts w:ascii="Arial" w:hAnsi="Arial" w:cs="Arial"/>
          <w:color w:val="008000"/>
          <w:sz w:val="20"/>
          <w:szCs w:val="20"/>
        </w:rPr>
        <w:t xml:space="preserve">e </w:t>
      </w:r>
      <w:r w:rsidR="00906E11" w:rsidRPr="001B1BBA">
        <w:rPr>
          <w:rFonts w:ascii="Arial" w:hAnsi="Arial" w:cs="Arial"/>
          <w:color w:val="008000"/>
          <w:sz w:val="20"/>
          <w:szCs w:val="20"/>
        </w:rPr>
        <w:t>elementi Jazzistici.</w:t>
      </w:r>
    </w:p>
    <w:p w:rsidR="00906E11" w:rsidRPr="001B1BBA" w:rsidRDefault="00906E1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The Poet’s Song, tromba e arpa (4’40).</w:t>
      </w:r>
    </w:p>
    <w:p w:rsidR="00906E11" w:rsidRPr="001B1BBA" w:rsidRDefault="00906E11"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RAPHLING  Sam</w:t>
      </w:r>
      <w:r w:rsidRPr="001B1BBA">
        <w:rPr>
          <w:rFonts w:ascii="Arial" w:hAnsi="Arial" w:cs="Arial"/>
          <w:color w:val="008000"/>
          <w:u w:val="single"/>
        </w:rPr>
        <w:tab/>
        <w:t>Fort Worth, 19.3.1910 - 1988.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pianista americano. Intensa attività concertistica, vincitore del Grand Prix Steinway.</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Dance suite per 2 trombe (1950).   Preludio e toccata per tromba e trb. (1949).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orchestra</w:t>
      </w:r>
      <w:r w:rsidR="00170F8E" w:rsidRPr="001B1BBA">
        <w:rPr>
          <w:rFonts w:ascii="Arial" w:hAnsi="Arial" w:cs="Arial"/>
        </w:rPr>
        <w:t>.</w:t>
      </w:r>
    </w:p>
    <w:p w:rsidR="00170F8E" w:rsidRPr="001B1BBA" w:rsidRDefault="00170F8E" w:rsidP="001B612F">
      <w:pPr>
        <w:tabs>
          <w:tab w:val="left" w:pos="4253"/>
          <w:tab w:val="left" w:pos="10490"/>
          <w:tab w:val="left" w:pos="10632"/>
        </w:tabs>
        <w:spacing w:before="120" w:line="276" w:lineRule="auto"/>
        <w:ind w:right="-1"/>
        <w:rPr>
          <w:rFonts w:ascii="Arial" w:hAnsi="Arial" w:cs="Arial"/>
        </w:rPr>
      </w:pPr>
    </w:p>
    <w:p w:rsidR="00170F8E" w:rsidRPr="001B1BBA" w:rsidRDefault="00170F8E"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RASMUSSEN  Karl Aage</w:t>
      </w:r>
      <w:r w:rsidRPr="001B1BBA">
        <w:rPr>
          <w:rFonts w:ascii="Arial" w:hAnsi="Arial" w:cs="Arial"/>
          <w:color w:val="008000"/>
          <w:u w:val="single"/>
        </w:rPr>
        <w:tab/>
        <w:t>3.12.1947</w:t>
      </w:r>
    </w:p>
    <w:p w:rsidR="00170F8E" w:rsidRPr="001B1BBA" w:rsidRDefault="00170F8E"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Compositore, didatta e direttore d’orchestra danese. Studi con Norgard all’Accademia di Aarhus, dove ora insegna composizione.</w:t>
      </w:r>
    </w:p>
    <w:p w:rsidR="00170F8E" w:rsidRPr="001B1BBA" w:rsidRDefault="00170F8E"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Quattro, cinque, 2 trombe e 2 tromboni (1982, 12’).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RASSE  François</w:t>
      </w:r>
      <w:r w:rsidRPr="001B1BBA">
        <w:rPr>
          <w:rFonts w:ascii="Arial" w:hAnsi="Arial" w:cs="Arial"/>
          <w:color w:val="008000"/>
          <w:u w:val="single"/>
        </w:rPr>
        <w:tab/>
        <w:t>Helchin, 27.1.1873 - Bruxelles, 4.1.1955.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belga, allievo di Ysaye, Gevaert. Vincitore del Prix de Rome nel 1899. </w:t>
      </w:r>
      <w:r w:rsidR="00E222B7" w:rsidRPr="001B1BBA">
        <w:rPr>
          <w:rFonts w:ascii="Arial" w:hAnsi="Arial" w:cs="Arial"/>
          <w:color w:val="008000"/>
          <w:sz w:val="20"/>
          <w:szCs w:val="20"/>
        </w:rPr>
        <w:t xml:space="preserve">  </w:t>
      </w:r>
      <w:r w:rsidRPr="001B1BBA">
        <w:rPr>
          <w:rFonts w:ascii="Arial" w:hAnsi="Arial" w:cs="Arial"/>
          <w:color w:val="008000"/>
          <w:sz w:val="20"/>
          <w:szCs w:val="20"/>
        </w:rPr>
        <w:t>Insegnante al Conservatorio di Bruxelles, direttore a quello di Liegi.</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Improvvisata per tromba e orch. </w:t>
      </w:r>
      <w:r w:rsidRPr="001B1BBA">
        <w:rPr>
          <w:rFonts w:ascii="Arial" w:hAnsi="Arial" w:cs="Arial"/>
          <w:lang w:val="fr-FR"/>
        </w:rPr>
        <w:t>(1928).</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RATEZ  Emile Pierre</w:t>
      </w:r>
      <w:r w:rsidRPr="001B1BBA">
        <w:rPr>
          <w:rFonts w:ascii="Arial" w:hAnsi="Arial" w:cs="Arial"/>
          <w:color w:val="008000"/>
          <w:u w:val="single"/>
          <w:lang w:val="fr-FR"/>
        </w:rPr>
        <w:tab/>
        <w:t>Besançon, 5.11.1851 - Lille, 19.5.1934.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violista francese, allievo di Demol, Bazin e Massenet. Direttore del Conservatorio di Lille.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Suite per tromba e orchestra.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RATHAUS  Karol</w:t>
      </w:r>
      <w:r w:rsidRPr="001B1BBA">
        <w:rPr>
          <w:rFonts w:ascii="Arial" w:hAnsi="Arial" w:cs="Arial"/>
          <w:color w:val="008000"/>
          <w:sz w:val="24"/>
          <w:szCs w:val="24"/>
          <w:u w:val="single"/>
          <w:lang w:val="en-US"/>
        </w:rPr>
        <w:tab/>
        <w:t>Tarnopol, 6.9.1895 - New York, 21.11.1954.</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americano di origine polacca, nato in Ucraina. Allievo di Schreker a Vienna e insegnante alla </w:t>
      </w:r>
      <w:r w:rsidR="00E222B7" w:rsidRPr="001B1BBA">
        <w:rPr>
          <w:rFonts w:ascii="Arial" w:hAnsi="Arial" w:cs="Arial"/>
          <w:color w:val="008000"/>
        </w:rPr>
        <w:t xml:space="preserve"> </w:t>
      </w:r>
      <w:r w:rsidRPr="001B1BBA">
        <w:rPr>
          <w:rFonts w:ascii="Arial" w:hAnsi="Arial" w:cs="Arial"/>
          <w:color w:val="008000"/>
        </w:rPr>
        <w:t xml:space="preserve">Hochschule di Berlino. Visse a Parigi nel 1932, a Londra dal 1934 e dal 1938, definitivamente negli Usa, </w:t>
      </w:r>
      <w:r w:rsidR="00A71398">
        <w:rPr>
          <w:rFonts w:ascii="Arial" w:hAnsi="Arial" w:cs="Arial"/>
          <w:color w:val="008000"/>
        </w:rPr>
        <w:t xml:space="preserve">          </w:t>
      </w:r>
      <w:r w:rsidRPr="001B1BBA">
        <w:rPr>
          <w:rFonts w:ascii="Arial" w:hAnsi="Arial" w:cs="Arial"/>
          <w:color w:val="008000"/>
        </w:rPr>
        <w:t xml:space="preserve">insegnante di Composizione al Queen’s College, ai sobborghi di New York. Ripristinò nel 1953 la partitura </w:t>
      </w:r>
      <w:r w:rsidR="00A71398">
        <w:rPr>
          <w:rFonts w:ascii="Arial" w:hAnsi="Arial" w:cs="Arial"/>
          <w:color w:val="008000"/>
        </w:rPr>
        <w:t xml:space="preserve">         </w:t>
      </w:r>
      <w:r w:rsidRPr="001B1BBA">
        <w:rPr>
          <w:rFonts w:ascii="Arial" w:hAnsi="Arial" w:cs="Arial"/>
          <w:color w:val="008000"/>
        </w:rPr>
        <w:t>originale del Boris Godunov di Musorgskij, rappresentato al Metropolitan di New York nello stesso anno.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Piccolo preludio per tromba e archi op. 30 (1932).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Piccola serenata per pf. cl. fag. cor. tromba op. 23 (1927).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RATHGEBER  Johann Valentin</w:t>
      </w:r>
      <w:r w:rsidRPr="001B1BBA">
        <w:rPr>
          <w:rFonts w:ascii="Arial" w:hAnsi="Arial" w:cs="Arial"/>
          <w:color w:val="008000"/>
          <w:u w:val="single"/>
          <w:lang w:val="en-GB"/>
        </w:rPr>
        <w:tab/>
        <w:t>Oberelsbach, 3.6.1682 - Banz, 2.6.1750.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organista, direttore di cori e sacerdote tedesco. Scappò dal convento e per 9 anni girò per le corti tedesche, pur continuando a comporre musica sacra, al ritorno fu riammesso alle sue funzioni… dopo qualche </w:t>
      </w:r>
      <w:r w:rsidR="00E222B7" w:rsidRPr="001B1BBA">
        <w:rPr>
          <w:rFonts w:ascii="Arial" w:hAnsi="Arial" w:cs="Arial"/>
          <w:color w:val="008000"/>
          <w:sz w:val="20"/>
          <w:szCs w:val="20"/>
        </w:rPr>
        <w:t xml:space="preserve">    </w:t>
      </w:r>
      <w:r w:rsidRPr="001B1BBA">
        <w:rPr>
          <w:rFonts w:ascii="Arial" w:hAnsi="Arial" w:cs="Arial"/>
          <w:color w:val="008000"/>
          <w:sz w:val="20"/>
          <w:szCs w:val="20"/>
        </w:rPr>
        <w:t>mese di prigione.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trombe nelle seguenti composizioni sacre: 6 Vespri, 4 antifone, litanie (1723),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Novena principalis e Missa op. 3 ( 1725),   Offertoria op 4 (1726),   Harmonia (1727),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Missa solemnis op. 7 (1730),   Harmonia lugubris, 6 Messe, 2 Libera me (1731),</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Psalmodia vespertina op. 9 e 36 Inni (1732),   12 Messe e 2 Requiem (1733),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6 Miserere e 6 Tantum ergo (1734),   60 Offertori 3 Tenebrae e 18 Antifone (1734-35),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Litanie op. 18 (1736),   Messa solenne op. 19 (1738).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RATTENBACH  Augusto</w:t>
      </w:r>
      <w:r w:rsidRPr="001B1BBA">
        <w:rPr>
          <w:rFonts w:ascii="Arial" w:hAnsi="Arial" w:cs="Arial"/>
          <w:color w:val="008000"/>
          <w:u w:val="single"/>
        </w:rPr>
        <w:tab/>
        <w:t>B</w:t>
      </w:r>
      <w:r w:rsidR="00C2201B" w:rsidRPr="001B1BBA">
        <w:rPr>
          <w:rFonts w:ascii="Arial" w:hAnsi="Arial" w:cs="Arial"/>
          <w:color w:val="008000"/>
          <w:u w:val="single"/>
        </w:rPr>
        <w:t>uenos</w:t>
      </w:r>
      <w:r w:rsidRPr="001B1BBA">
        <w:rPr>
          <w:rFonts w:ascii="Arial" w:hAnsi="Arial" w:cs="Arial"/>
          <w:color w:val="008000"/>
          <w:u w:val="single"/>
        </w:rPr>
        <w:t xml:space="preserve"> Aires, 5.2.1927.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argentino. Allievo di Fuchs e di Guernot Klussmann. Presidente dell’Unione argentina dei compositori.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Serenata per fl. cl. tromba e vcl (1962).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RAUTAVAARA  Einojuhani</w:t>
      </w:r>
      <w:r w:rsidRPr="001B1BBA">
        <w:rPr>
          <w:rFonts w:ascii="Arial" w:hAnsi="Arial" w:cs="Arial"/>
          <w:color w:val="008000"/>
          <w:u w:val="single"/>
        </w:rPr>
        <w:tab/>
        <w:t>Helsinki, 8.10.1928</w:t>
      </w:r>
    </w:p>
    <w:p w:rsidR="00C965B6" w:rsidRPr="001B1BBA" w:rsidRDefault="00C965B6"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 xml:space="preserve">Compositore finlandese, allievo del padre e di Merikanto all’Accademia Sibelius. Lo stesso Sibelius lo convinse a proseguire gli studi alla Juilliard di New York con Copland, Session, Persichetti, Vogel e Petzold. Archivista e Insegnante di composizione all’Accademia Sibelius. Il suo tragitto stilistico, in particolare nelle sue 8 sinfonie, </w:t>
      </w:r>
      <w:r w:rsidR="00A71398">
        <w:rPr>
          <w:rFonts w:ascii="Arial" w:hAnsi="Arial" w:cs="Arial"/>
          <w:color w:val="008000"/>
          <w:sz w:val="20"/>
          <w:szCs w:val="20"/>
        </w:rPr>
        <w:t xml:space="preserve">                        </w:t>
      </w:r>
      <w:r w:rsidRPr="001B1BBA">
        <w:rPr>
          <w:rFonts w:ascii="Arial" w:hAnsi="Arial" w:cs="Arial"/>
          <w:color w:val="008000"/>
          <w:sz w:val="20"/>
          <w:szCs w:val="20"/>
        </w:rPr>
        <w:t>lo porta dalla musica romantica al “Seriale”, con impiego negli ultimi brani del nastro magnetico.</w:t>
      </w:r>
    </w:p>
    <w:p w:rsidR="00FE1F0B" w:rsidRPr="001B1BBA" w:rsidRDefault="00E37B9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Tarantar</w:t>
      </w:r>
      <w:r w:rsidR="00FE1F0B" w:rsidRPr="001B1BBA">
        <w:rPr>
          <w:rFonts w:ascii="Arial" w:hAnsi="Arial" w:cs="Arial"/>
        </w:rPr>
        <w:t>à</w:t>
      </w:r>
      <w:r w:rsidRPr="001B1BBA">
        <w:rPr>
          <w:rFonts w:ascii="Arial" w:hAnsi="Arial" w:cs="Arial"/>
        </w:rPr>
        <w:t>, tromba sola (1976</w:t>
      </w:r>
      <w:r w:rsidR="00FE1F0B" w:rsidRPr="001B1BBA">
        <w:rPr>
          <w:rFonts w:ascii="Arial" w:hAnsi="Arial" w:cs="Arial"/>
        </w:rPr>
        <w:t>, 5’</w:t>
      </w:r>
      <w:r w:rsidRPr="001B1BBA">
        <w:rPr>
          <w:rFonts w:ascii="Arial" w:hAnsi="Arial" w:cs="Arial"/>
        </w:rPr>
        <w:t xml:space="preserve">). </w:t>
      </w:r>
      <w:r w:rsidR="00306077" w:rsidRPr="001B1BBA">
        <w:rPr>
          <w:rFonts w:ascii="Arial" w:hAnsi="Arial" w:cs="Arial"/>
        </w:rPr>
        <w:t xml:space="preserve"> </w:t>
      </w:r>
      <w:r w:rsidRPr="001B1BBA">
        <w:rPr>
          <w:rFonts w:ascii="Arial" w:hAnsi="Arial" w:cs="Arial"/>
        </w:rPr>
        <w:t xml:space="preserve"> </w:t>
      </w:r>
      <w:r w:rsidR="00C007E1" w:rsidRPr="001B1BBA">
        <w:rPr>
          <w:rFonts w:ascii="Arial" w:hAnsi="Arial" w:cs="Arial"/>
        </w:rPr>
        <w:t>Fanfare, 4 trombe (1992, 1’).</w:t>
      </w:r>
    </w:p>
    <w:p w:rsidR="00E37B96"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H</w:t>
      </w:r>
      <w:r w:rsidR="00E37B96" w:rsidRPr="001B1BBA">
        <w:rPr>
          <w:rFonts w:ascii="Arial" w:hAnsi="Arial" w:cs="Arial"/>
        </w:rPr>
        <w:t>ymnus, tr</w:t>
      </w:r>
      <w:r w:rsidR="00306077" w:rsidRPr="001B1BBA">
        <w:rPr>
          <w:rFonts w:ascii="Arial" w:hAnsi="Arial" w:cs="Arial"/>
        </w:rPr>
        <w:t>omba e</w:t>
      </w:r>
      <w:r w:rsidR="00E37B96" w:rsidRPr="001B1BBA">
        <w:rPr>
          <w:rFonts w:ascii="Arial" w:hAnsi="Arial" w:cs="Arial"/>
        </w:rPr>
        <w:t xml:space="preserve"> org. (1998, 5’).  </w:t>
      </w:r>
      <w:r w:rsidR="00306077" w:rsidRPr="001B1BBA">
        <w:rPr>
          <w:rFonts w:ascii="Arial" w:hAnsi="Arial" w:cs="Arial"/>
        </w:rPr>
        <w:t xml:space="preserve"> </w:t>
      </w:r>
      <w:r w:rsidR="00E37B96" w:rsidRPr="001B1BBA">
        <w:rPr>
          <w:rFonts w:ascii="Arial" w:hAnsi="Arial" w:cs="Arial"/>
        </w:rPr>
        <w:t>Fanfare, 2 tr</w:t>
      </w:r>
      <w:r w:rsidR="00306077" w:rsidRPr="001B1BBA">
        <w:rPr>
          <w:rFonts w:ascii="Arial" w:hAnsi="Arial" w:cs="Arial"/>
        </w:rPr>
        <w:t>ombe e</w:t>
      </w:r>
      <w:r w:rsidR="00E37B96" w:rsidRPr="001B1BBA">
        <w:rPr>
          <w:rFonts w:ascii="Arial" w:hAnsi="Arial" w:cs="Arial"/>
        </w:rPr>
        <w:t xml:space="preserve"> 2 </w:t>
      </w:r>
      <w:r w:rsidR="00306077" w:rsidRPr="001B1BBA">
        <w:rPr>
          <w:rFonts w:ascii="Arial" w:hAnsi="Arial" w:cs="Arial"/>
        </w:rPr>
        <w:t>tromboni</w:t>
      </w:r>
      <w:r w:rsidR="00E37B96" w:rsidRPr="001B1BBA">
        <w:rPr>
          <w:rFonts w:ascii="Arial" w:hAnsi="Arial" w:cs="Arial"/>
        </w:rPr>
        <w:t xml:space="preserve"> (1983</w:t>
      </w:r>
      <w:r w:rsidR="0078412A" w:rsidRPr="001B1BBA">
        <w:rPr>
          <w:rFonts w:ascii="Arial" w:hAnsi="Arial" w:cs="Arial"/>
        </w:rPr>
        <w:t>, 2’</w:t>
      </w:r>
      <w:r w:rsidR="00E37B96" w:rsidRPr="001B1BBA">
        <w:rPr>
          <w:rFonts w:ascii="Arial" w:hAnsi="Arial" w:cs="Arial"/>
        </w:rPr>
        <w:t>).</w:t>
      </w:r>
    </w:p>
    <w:p w:rsidR="00E37B96" w:rsidRPr="001B1BBA" w:rsidRDefault="00E37B96"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Playgrounds for Angels, 4 trombe</w:t>
      </w:r>
      <w:r w:rsidR="00306077" w:rsidRPr="001B1BBA">
        <w:rPr>
          <w:rFonts w:ascii="Arial" w:hAnsi="Arial" w:cs="Arial"/>
          <w:lang w:val="en-US"/>
        </w:rPr>
        <w:t>,</w:t>
      </w:r>
      <w:r w:rsidRPr="001B1BBA">
        <w:rPr>
          <w:rFonts w:ascii="Arial" w:hAnsi="Arial" w:cs="Arial"/>
          <w:lang w:val="en-US"/>
        </w:rPr>
        <w:t xml:space="preserve"> 4 tromboni, corno, tuba (1981</w:t>
      </w:r>
      <w:r w:rsidR="0078412A" w:rsidRPr="001B1BBA">
        <w:rPr>
          <w:rFonts w:ascii="Arial" w:hAnsi="Arial" w:cs="Arial"/>
          <w:lang w:val="en-US"/>
        </w:rPr>
        <w:t>, 14’</w:t>
      </w:r>
      <w:r w:rsidRPr="001B1BBA">
        <w:rPr>
          <w:rFonts w:ascii="Arial" w:hAnsi="Arial" w:cs="Arial"/>
          <w:lang w:val="en-US"/>
        </w:rPr>
        <w:t>).</w:t>
      </w:r>
    </w:p>
    <w:p w:rsidR="002622D0" w:rsidRPr="001B1BBA" w:rsidRDefault="00E37B96"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Tromba </w:t>
      </w:r>
      <w:r w:rsidR="002622D0" w:rsidRPr="001B1BBA">
        <w:rPr>
          <w:rFonts w:ascii="Arial" w:hAnsi="Arial" w:cs="Arial"/>
        </w:rPr>
        <w:t>in:</w:t>
      </w:r>
      <w:r w:rsidRPr="001B1BBA">
        <w:rPr>
          <w:rFonts w:ascii="Arial" w:hAnsi="Arial" w:cs="Arial"/>
        </w:rPr>
        <w:t xml:space="preserve"> </w:t>
      </w:r>
      <w:r w:rsidR="002622D0" w:rsidRPr="001B1BBA">
        <w:rPr>
          <w:rFonts w:ascii="Arial" w:hAnsi="Arial" w:cs="Arial"/>
        </w:rPr>
        <w:t xml:space="preserve">Concerto per fiati (1950),   Requiem (1954), </w:t>
      </w:r>
      <w:r w:rsidRPr="001B1BBA">
        <w:rPr>
          <w:rFonts w:ascii="Arial" w:hAnsi="Arial" w:cs="Arial"/>
        </w:rPr>
        <w:t xml:space="preserve">  </w:t>
      </w:r>
      <w:r w:rsidR="002622D0" w:rsidRPr="001B1BBA">
        <w:rPr>
          <w:rFonts w:ascii="Arial" w:hAnsi="Arial" w:cs="Arial"/>
        </w:rPr>
        <w:t>Messa del soldato (1968).</w:t>
      </w:r>
    </w:p>
    <w:p w:rsidR="00C007E1" w:rsidRPr="001B1BBA" w:rsidRDefault="00C007E1" w:rsidP="001B612F">
      <w:pPr>
        <w:pStyle w:val="Corpotesto"/>
        <w:tabs>
          <w:tab w:val="left" w:pos="3686"/>
          <w:tab w:val="left" w:pos="4253"/>
          <w:tab w:val="left" w:pos="10490"/>
          <w:tab w:val="left" w:pos="10632"/>
        </w:tabs>
        <w:spacing w:before="120" w:after="0" w:line="276" w:lineRule="auto"/>
        <w:ind w:right="-1"/>
        <w:rPr>
          <w:rFonts w:ascii="Arial" w:hAnsi="Arial" w:cs="Arial"/>
          <w:bCs/>
          <w:color w:val="008000"/>
          <w:sz w:val="24"/>
          <w:szCs w:val="24"/>
          <w:u w:val="single"/>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bCs/>
          <w:color w:val="008000"/>
          <w:sz w:val="24"/>
          <w:szCs w:val="24"/>
          <w:u w:val="single"/>
        </w:rPr>
        <w:t>RAVEL   Maurice</w:t>
      </w:r>
      <w:r w:rsidRPr="001B1BBA">
        <w:rPr>
          <w:rFonts w:ascii="Arial" w:hAnsi="Arial" w:cs="Arial"/>
          <w:color w:val="008000"/>
          <w:sz w:val="24"/>
          <w:szCs w:val="24"/>
          <w:u w:val="single"/>
        </w:rPr>
        <w:t xml:space="preserve"> </w:t>
      </w:r>
      <w:r w:rsidRPr="001B1BBA">
        <w:rPr>
          <w:rFonts w:ascii="Arial" w:hAnsi="Arial" w:cs="Arial"/>
          <w:color w:val="008000"/>
          <w:sz w:val="24"/>
          <w:szCs w:val="24"/>
          <w:u w:val="single"/>
        </w:rPr>
        <w:tab/>
        <w:t>Ciboure, 7.3.1875 - Parigi, 28.12.1937.</w:t>
      </w:r>
    </w:p>
    <w:p w:rsidR="00B370D5" w:rsidRPr="001B1BBA" w:rsidRDefault="00BD22F7"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orchestratore francese eccellente. Prime lezioni pianistiche a 6 anni con H. Ghiss. Nel 1989 entra </w:t>
      </w:r>
      <w:r w:rsidR="00A71398">
        <w:rPr>
          <w:rFonts w:ascii="Arial" w:hAnsi="Arial" w:cs="Arial"/>
          <w:color w:val="008000"/>
        </w:rPr>
        <w:t xml:space="preserve">            </w:t>
      </w:r>
      <w:r w:rsidRPr="001B1BBA">
        <w:rPr>
          <w:rFonts w:ascii="Arial" w:hAnsi="Arial" w:cs="Arial"/>
          <w:color w:val="008000"/>
        </w:rPr>
        <w:t xml:space="preserve">in Conservatorio nella classe di pianoforte di Anthome e nel 1891 è allievo di De Beriot e di Pessard. Amico a 16 anni di Chabrier, di Vines, a 20 anni conosce Satie. Completa gli studi dal 1897 con Gédalge (contrappunto) e </w:t>
      </w:r>
      <w:r w:rsidR="00A71398">
        <w:rPr>
          <w:rFonts w:ascii="Arial" w:hAnsi="Arial" w:cs="Arial"/>
          <w:color w:val="008000"/>
        </w:rPr>
        <w:t xml:space="preserve">            </w:t>
      </w:r>
      <w:r w:rsidRPr="001B1BBA">
        <w:rPr>
          <w:rFonts w:ascii="Arial" w:hAnsi="Arial" w:cs="Arial"/>
          <w:color w:val="008000"/>
        </w:rPr>
        <w:t xml:space="preserve">con Fauré (composizione). Vincitore del 2° Prix de Rome nel 1901, al primo posto Caplet. Sempre secondo nel </w:t>
      </w:r>
      <w:r w:rsidR="00A71398">
        <w:rPr>
          <w:rFonts w:ascii="Arial" w:hAnsi="Arial" w:cs="Arial"/>
          <w:color w:val="008000"/>
        </w:rPr>
        <w:t xml:space="preserve"> </w:t>
      </w:r>
      <w:r w:rsidRPr="001B1BBA">
        <w:rPr>
          <w:rFonts w:ascii="Arial" w:hAnsi="Arial" w:cs="Arial"/>
          <w:color w:val="008000"/>
        </w:rPr>
        <w:t xml:space="preserve">1902 e nel 1903, nel 1905 viene rifiutata la sua candidatura. Da quel momento inizierà a parlare “senza </w:t>
      </w:r>
      <w:r w:rsidR="00A71398">
        <w:rPr>
          <w:rFonts w:ascii="Arial" w:hAnsi="Arial" w:cs="Arial"/>
          <w:color w:val="008000"/>
        </w:rPr>
        <w:t xml:space="preserve">           </w:t>
      </w:r>
      <w:r w:rsidRPr="001B1BBA">
        <w:rPr>
          <w:rFonts w:ascii="Arial" w:hAnsi="Arial" w:cs="Arial"/>
          <w:color w:val="008000"/>
        </w:rPr>
        <w:t>entusiasmo” di questo famoso concorso, gli apparvero evidenti dei favoritismi poco giustificabili. Parecchie opere pianistiche le trascrisse per orchestra. Uno dei pochi compositori che già dalla  prima composizione ha uno stile “definitivo”. Un genio. Onesto e sincero al punto di rispondere a Gershwin, che voleva essere più preparato e sicuro  nell’orchestrazione: “</w:t>
      </w:r>
      <w:r w:rsidRPr="001B1BBA">
        <w:rPr>
          <w:rFonts w:ascii="Arial" w:hAnsi="Arial" w:cs="Arial"/>
          <w:i/>
          <w:color w:val="008000"/>
        </w:rPr>
        <w:t>Perché vuoi diventare un mediocre Ravel, quando puoi essere un ottimo Gershwin</w:t>
      </w:r>
      <w:r w:rsidRPr="001B1BBA">
        <w:rPr>
          <w:rFonts w:ascii="Arial" w:hAnsi="Arial" w:cs="Arial"/>
          <w:color w:val="008000"/>
        </w:rPr>
        <w:t xml:space="preserve">”. </w:t>
      </w:r>
      <w:r w:rsidR="00DE6ADC" w:rsidRPr="001B1BBA">
        <w:rPr>
          <w:rFonts w:ascii="Arial" w:hAnsi="Arial" w:cs="Arial"/>
          <w:color w:val="008000"/>
        </w:rPr>
        <w:t xml:space="preserve">           </w:t>
      </w:r>
      <w:r w:rsidR="00A71398">
        <w:rPr>
          <w:rFonts w:ascii="Arial" w:hAnsi="Arial" w:cs="Arial"/>
          <w:color w:val="008000"/>
        </w:rPr>
        <w:t xml:space="preserve">                  </w:t>
      </w:r>
      <w:r w:rsidR="00B370D5" w:rsidRPr="001B1BBA">
        <w:rPr>
          <w:rFonts w:ascii="Arial" w:hAnsi="Arial" w:cs="Arial"/>
          <w:color w:val="008000"/>
        </w:rPr>
        <w:t>Per maggiori informazioni sull'autore, vedi: "Passeggiando con la Musica", scaricabile gratuitamente dal sito: mariodemolli.com</w:t>
      </w:r>
    </w:p>
    <w:p w:rsidR="002622D0" w:rsidRPr="001B1BBA" w:rsidRDefault="00BC4B91" w:rsidP="001B612F">
      <w:pPr>
        <w:tabs>
          <w:tab w:val="left" w:pos="3686"/>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 xml:space="preserve">Tromba e pf.: </w:t>
      </w:r>
      <w:r w:rsidR="00915D33" w:rsidRPr="001B1BBA">
        <w:rPr>
          <w:rFonts w:ascii="Arial" w:hAnsi="Arial" w:cs="Arial"/>
          <w:lang w:val="fr-FR"/>
        </w:rPr>
        <w:t>Pièce</w:t>
      </w:r>
      <w:r w:rsidR="002622D0" w:rsidRPr="001B1BBA">
        <w:rPr>
          <w:rFonts w:ascii="Arial" w:hAnsi="Arial" w:cs="Arial"/>
          <w:lang w:val="fr-FR"/>
        </w:rPr>
        <w:t xml:space="preserve"> en forme de Habanera (1</w:t>
      </w:r>
      <w:r w:rsidR="008758A2" w:rsidRPr="001B1BBA">
        <w:rPr>
          <w:rFonts w:ascii="Arial" w:hAnsi="Arial" w:cs="Arial"/>
          <w:lang w:val="fr-FR"/>
        </w:rPr>
        <w:t>899</w:t>
      </w:r>
      <w:r w:rsidR="00C45610" w:rsidRPr="001B1BBA">
        <w:rPr>
          <w:rFonts w:ascii="Arial" w:hAnsi="Arial" w:cs="Arial"/>
          <w:lang w:val="fr-FR"/>
        </w:rPr>
        <w:t xml:space="preserve">, </w:t>
      </w:r>
      <w:r w:rsidR="008758A2" w:rsidRPr="001B1BBA">
        <w:rPr>
          <w:rFonts w:ascii="Arial" w:hAnsi="Arial" w:cs="Arial"/>
          <w:lang w:val="fr-FR"/>
        </w:rPr>
        <w:t>4</w:t>
      </w:r>
      <w:r w:rsidR="00C45610" w:rsidRPr="001B1BBA">
        <w:rPr>
          <w:rFonts w:ascii="Arial" w:hAnsi="Arial" w:cs="Arial"/>
          <w:lang w:val="fr-FR"/>
        </w:rPr>
        <w:t>’</w:t>
      </w:r>
      <w:r w:rsidR="008758A2" w:rsidRPr="001B1BBA">
        <w:rPr>
          <w:rFonts w:ascii="Arial" w:hAnsi="Arial" w:cs="Arial"/>
          <w:lang w:val="fr-FR"/>
        </w:rPr>
        <w:t>40</w:t>
      </w:r>
      <w:r w:rsidR="002622D0" w:rsidRPr="001B1BBA">
        <w:rPr>
          <w:rFonts w:ascii="Arial" w:hAnsi="Arial" w:cs="Arial"/>
          <w:lang w:val="fr-FR"/>
        </w:rPr>
        <w:t>)</w:t>
      </w:r>
      <w:r w:rsidRPr="001B1BBA">
        <w:rPr>
          <w:rFonts w:ascii="Arial" w:hAnsi="Arial" w:cs="Arial"/>
          <w:lang w:val="fr-FR"/>
        </w:rPr>
        <w:t>,   Kaddisch (1919, 5’15).</w:t>
      </w:r>
    </w:p>
    <w:p w:rsidR="003E2829" w:rsidRPr="001B1BBA" w:rsidRDefault="00877BFC"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lang w:val="fr-FR"/>
        </w:rPr>
        <w:t xml:space="preserve">Pavane pour une infant défunte, rev. per tromba e pf. </w:t>
      </w:r>
      <w:r w:rsidRPr="001B1BBA">
        <w:rPr>
          <w:rFonts w:ascii="Arial" w:hAnsi="Arial" w:cs="Arial"/>
        </w:rPr>
        <w:t xml:space="preserve">(1899, </w:t>
      </w:r>
      <w:r w:rsidR="003E2829" w:rsidRPr="001B1BBA">
        <w:rPr>
          <w:rFonts w:ascii="Arial" w:hAnsi="Arial" w:cs="Arial"/>
        </w:rPr>
        <w:t>4</w:t>
      </w:r>
      <w:r w:rsidRPr="001B1BBA">
        <w:rPr>
          <w:rFonts w:ascii="Arial" w:hAnsi="Arial" w:cs="Arial"/>
        </w:rPr>
        <w:t>’45).</w:t>
      </w:r>
    </w:p>
    <w:p w:rsidR="008758A2" w:rsidRPr="001B1BBA" w:rsidRDefault="008758A2" w:rsidP="001B612F">
      <w:pPr>
        <w:tabs>
          <w:tab w:val="left" w:pos="4253"/>
          <w:tab w:val="left" w:pos="10490"/>
          <w:tab w:val="left" w:pos="10632"/>
        </w:tabs>
        <w:spacing w:before="120" w:line="276" w:lineRule="auto"/>
        <w:ind w:right="-1"/>
        <w:rPr>
          <w:rFonts w:ascii="Arial" w:hAnsi="Arial" w:cs="Arial"/>
          <w:i/>
          <w:iCs/>
        </w:rPr>
      </w:pPr>
    </w:p>
    <w:p w:rsidR="001C2AB8" w:rsidRPr="001B1BBA" w:rsidRDefault="001C2AB8"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RAVINALE  Irma</w:t>
      </w:r>
      <w:r w:rsidRPr="001B1BBA">
        <w:rPr>
          <w:rFonts w:ascii="Arial" w:hAnsi="Arial" w:cs="Arial"/>
          <w:color w:val="008000"/>
          <w:u w:val="single"/>
        </w:rPr>
        <w:tab/>
        <w:t>Napoli, 1.1.1937</w:t>
      </w:r>
    </w:p>
    <w:p w:rsidR="001C2AB8" w:rsidRPr="001B1BBA" w:rsidRDefault="001C2AB8"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Compositrice, pianista, direttore di coro e d’orchestra. Allieva al S. Cecilia di Petrassi, perfezionamento a Parigi </w:t>
      </w:r>
      <w:r w:rsidR="00DE6ADC" w:rsidRPr="001B1BBA">
        <w:rPr>
          <w:rFonts w:ascii="Arial" w:hAnsi="Arial" w:cs="Arial"/>
          <w:color w:val="008000"/>
          <w:sz w:val="20"/>
          <w:szCs w:val="20"/>
        </w:rPr>
        <w:t xml:space="preserve"> </w:t>
      </w:r>
      <w:r w:rsidR="00A71398">
        <w:rPr>
          <w:rFonts w:ascii="Arial" w:hAnsi="Arial" w:cs="Arial"/>
          <w:color w:val="008000"/>
          <w:sz w:val="20"/>
          <w:szCs w:val="20"/>
        </w:rPr>
        <w:t xml:space="preserve">         </w:t>
      </w:r>
      <w:r w:rsidRPr="001B1BBA">
        <w:rPr>
          <w:rFonts w:ascii="Arial" w:hAnsi="Arial" w:cs="Arial"/>
          <w:color w:val="008000"/>
          <w:sz w:val="20"/>
          <w:szCs w:val="20"/>
        </w:rPr>
        <w:t xml:space="preserve">con N. Boulanger e a Colonia con Stockhausen. Insegnante al Conservatorio di S. Cecilia dal 1966, dopo aver </w:t>
      </w:r>
      <w:r w:rsidR="00A71398">
        <w:rPr>
          <w:rFonts w:ascii="Arial" w:hAnsi="Arial" w:cs="Arial"/>
          <w:color w:val="008000"/>
          <w:sz w:val="20"/>
          <w:szCs w:val="20"/>
        </w:rPr>
        <w:t xml:space="preserve">          </w:t>
      </w:r>
      <w:r w:rsidRPr="001B1BBA">
        <w:rPr>
          <w:rFonts w:ascii="Arial" w:hAnsi="Arial" w:cs="Arial"/>
          <w:color w:val="008000"/>
          <w:sz w:val="20"/>
          <w:szCs w:val="20"/>
        </w:rPr>
        <w:t xml:space="preserve">vinto, unica in Italia, la cattedra di composizione. Direttrice al Conservatorio di Napoli dal 1982 al 1988 e al Conservatorio di S. Cecilia di Roma dal 1989 al 1999, anche in questo caso è la prima donna che ottiene questo meritato risultato. Commendatore della Repubblica Italiana, aggiungerei: “Con tanto merito”. Dopo i suoi risultati, parecchie compositrici hanno trovato la forza di uscire allo scoperto, dimostrando notevoli capacità e anche idee nuove. L’unica nota dolente: è nata in un periodo sbagliato, troppa politica, superficialità, mancanza di interesse </w:t>
      </w:r>
      <w:r w:rsidR="00A71398">
        <w:rPr>
          <w:rFonts w:ascii="Arial" w:hAnsi="Arial" w:cs="Arial"/>
          <w:color w:val="008000"/>
          <w:sz w:val="20"/>
          <w:szCs w:val="20"/>
        </w:rPr>
        <w:t xml:space="preserve">       </w:t>
      </w:r>
      <w:r w:rsidRPr="001B1BBA">
        <w:rPr>
          <w:rFonts w:ascii="Arial" w:hAnsi="Arial" w:cs="Arial"/>
          <w:color w:val="008000"/>
          <w:sz w:val="20"/>
          <w:szCs w:val="20"/>
        </w:rPr>
        <w:t xml:space="preserve">per le novità intelligenti in questi ultimi 30 anni… Aggiungo, da un verbale della Società Italiana di Musica: </w:t>
      </w:r>
      <w:r w:rsidR="00A71398">
        <w:rPr>
          <w:rFonts w:ascii="Arial" w:hAnsi="Arial" w:cs="Arial"/>
          <w:color w:val="008000"/>
          <w:sz w:val="20"/>
          <w:szCs w:val="20"/>
        </w:rPr>
        <w:t xml:space="preserve">                    </w:t>
      </w:r>
      <w:r w:rsidRPr="001B1BBA">
        <w:rPr>
          <w:rFonts w:ascii="Arial" w:hAnsi="Arial" w:cs="Arial"/>
          <w:i/>
          <w:color w:val="008000"/>
          <w:sz w:val="20"/>
          <w:szCs w:val="20"/>
        </w:rPr>
        <w:t xml:space="preserve">Per tali motivazioni ritengo che l'Assemblea di Roma e gli atti da essa compiuti possano essere </w:t>
      </w:r>
      <w:r w:rsidR="006E5A03" w:rsidRPr="001B1BBA">
        <w:rPr>
          <w:rFonts w:ascii="Arial" w:hAnsi="Arial" w:cs="Arial"/>
          <w:i/>
          <w:color w:val="008000"/>
          <w:sz w:val="20"/>
          <w:szCs w:val="20"/>
        </w:rPr>
        <w:t xml:space="preserve"> </w:t>
      </w:r>
      <w:r w:rsidRPr="001B1BBA">
        <w:rPr>
          <w:rFonts w:ascii="Arial" w:hAnsi="Arial" w:cs="Arial"/>
          <w:i/>
          <w:color w:val="008000"/>
          <w:sz w:val="20"/>
          <w:szCs w:val="20"/>
        </w:rPr>
        <w:t>considerati legittimi, confermando quindi anche l'implicita approvazione, in quella circostanza, sia dei Soci che del Collegio dei Sindaci</w:t>
      </w:r>
      <w:r w:rsidR="00E222B7" w:rsidRPr="001B1BBA">
        <w:rPr>
          <w:rFonts w:ascii="Arial" w:hAnsi="Arial" w:cs="Arial"/>
          <w:i/>
          <w:color w:val="008000"/>
          <w:sz w:val="20"/>
          <w:szCs w:val="20"/>
        </w:rPr>
        <w:t xml:space="preserve"> </w:t>
      </w:r>
      <w:r w:rsidRPr="001B1BBA">
        <w:rPr>
          <w:rFonts w:ascii="Arial" w:hAnsi="Arial" w:cs="Arial"/>
          <w:i/>
          <w:color w:val="008000"/>
          <w:sz w:val="20"/>
          <w:szCs w:val="20"/>
        </w:rPr>
        <w:t>in carica, che non ha rilevato contrasti con lo Statuto e non ha ritenuto che la nomina</w:t>
      </w:r>
      <w:r w:rsidR="006E5A03" w:rsidRPr="001B1BBA">
        <w:rPr>
          <w:rFonts w:ascii="Arial" w:hAnsi="Arial" w:cs="Arial"/>
          <w:i/>
          <w:color w:val="008000"/>
          <w:sz w:val="20"/>
          <w:szCs w:val="20"/>
        </w:rPr>
        <w:t xml:space="preserve"> </w:t>
      </w:r>
      <w:r w:rsidRPr="001B1BBA">
        <w:rPr>
          <w:rFonts w:ascii="Arial" w:hAnsi="Arial" w:cs="Arial"/>
          <w:i/>
          <w:color w:val="008000"/>
          <w:sz w:val="20"/>
          <w:szCs w:val="20"/>
        </w:rPr>
        <w:t xml:space="preserve">del M° Ravinale a Presidente dell'Assemblea potesse in qualche modo </w:t>
      </w:r>
      <w:r w:rsidRPr="001B1BBA">
        <w:rPr>
          <w:rFonts w:ascii="Arial" w:hAnsi="Arial" w:cs="Arial"/>
          <w:i/>
          <w:color w:val="008000"/>
          <w:sz w:val="20"/>
          <w:szCs w:val="20"/>
          <w:u w:val="single"/>
        </w:rPr>
        <w:t>recare danno alla Società</w:t>
      </w:r>
      <w:r w:rsidRPr="001B1BBA">
        <w:rPr>
          <w:rFonts w:ascii="Arial" w:hAnsi="Arial" w:cs="Arial"/>
          <w:color w:val="008000"/>
          <w:sz w:val="20"/>
          <w:szCs w:val="20"/>
        </w:rPr>
        <w:t>. Ma… quale danno?</w:t>
      </w:r>
    </w:p>
    <w:p w:rsidR="001C2AB8" w:rsidRPr="001B1BBA" w:rsidRDefault="001C2AB8"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Quintetto secondo, 2 trombe, trb. cor. tuba (2005).</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980FDA"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READ  Gardner                       </w:t>
      </w:r>
      <w:r w:rsidR="00FE14C1" w:rsidRPr="001B1BBA">
        <w:rPr>
          <w:rFonts w:ascii="Arial" w:hAnsi="Arial" w:cs="Arial"/>
          <w:color w:val="008000"/>
          <w:u w:val="single"/>
        </w:rPr>
        <w:t xml:space="preserve">           </w:t>
      </w:r>
      <w:r w:rsidR="002622D0" w:rsidRPr="001B1BBA">
        <w:rPr>
          <w:rFonts w:ascii="Arial" w:hAnsi="Arial" w:cs="Arial"/>
          <w:color w:val="008000"/>
          <w:u w:val="single"/>
        </w:rPr>
        <w:t>Evanston, 2.1.1913 - Manchester-by-the-Sea, 10.11.2005.</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pianista, organista, direttore d’orchestra e didatta americano. Iniziali studi privati di pf. e organo, composizione all’Università del Nort Western. Perfezionamento alla Eastmann con Rogers e Hanson, a Roma </w:t>
      </w:r>
      <w:r w:rsidR="006E5A03" w:rsidRPr="001B1BBA">
        <w:rPr>
          <w:rFonts w:ascii="Arial" w:hAnsi="Arial" w:cs="Arial"/>
          <w:color w:val="008000"/>
          <w:sz w:val="20"/>
          <w:szCs w:val="20"/>
        </w:rPr>
        <w:t xml:space="preserve">   </w:t>
      </w:r>
      <w:r w:rsidR="00A71398">
        <w:rPr>
          <w:rFonts w:ascii="Arial" w:hAnsi="Arial" w:cs="Arial"/>
          <w:color w:val="008000"/>
          <w:sz w:val="20"/>
          <w:szCs w:val="20"/>
        </w:rPr>
        <w:t xml:space="preserve">           </w:t>
      </w:r>
      <w:r w:rsidRPr="001B1BBA">
        <w:rPr>
          <w:rFonts w:ascii="Arial" w:hAnsi="Arial" w:cs="Arial"/>
          <w:color w:val="008000"/>
          <w:sz w:val="20"/>
          <w:szCs w:val="20"/>
        </w:rPr>
        <w:t>con Petrassi, a Tanglewood con Copland. Insegnante in 5 Università, Professore emerito all’Università di Boston.</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Invocation, op. 135, tromba e organo (8’15).</w:t>
      </w:r>
    </w:p>
    <w:p w:rsidR="00C50757" w:rsidRPr="001B1BBA" w:rsidRDefault="00C50757" w:rsidP="001B612F">
      <w:pPr>
        <w:tabs>
          <w:tab w:val="left" w:pos="3686"/>
          <w:tab w:val="left" w:pos="4253"/>
          <w:tab w:val="left" w:pos="10490"/>
          <w:tab w:val="left" w:pos="10632"/>
        </w:tabs>
        <w:spacing w:before="120" w:line="276" w:lineRule="auto"/>
        <w:ind w:right="-1"/>
        <w:rPr>
          <w:rFonts w:ascii="Arial" w:hAnsi="Arial" w:cs="Arial"/>
        </w:rPr>
      </w:pPr>
    </w:p>
    <w:p w:rsidR="00392498" w:rsidRPr="001B1BBA" w:rsidRDefault="00392498" w:rsidP="001B612F">
      <w:pPr>
        <w:pStyle w:val="Corpotesto"/>
        <w:tabs>
          <w:tab w:val="left" w:pos="3686"/>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lastRenderedPageBreak/>
        <w:t>REALE  Paul</w:t>
      </w:r>
      <w:r w:rsidRPr="001B1BBA">
        <w:rPr>
          <w:rFonts w:ascii="Arial" w:hAnsi="Arial" w:cs="Arial"/>
          <w:color w:val="008000"/>
          <w:sz w:val="24"/>
          <w:szCs w:val="24"/>
          <w:u w:val="single"/>
        </w:rPr>
        <w:tab/>
      </w:r>
      <w:r w:rsidR="00DE6ADC" w:rsidRPr="001B1BBA">
        <w:rPr>
          <w:rFonts w:ascii="Arial" w:hAnsi="Arial" w:cs="Arial"/>
          <w:color w:val="008000"/>
          <w:sz w:val="24"/>
          <w:szCs w:val="24"/>
          <w:u w:val="single"/>
        </w:rPr>
        <w:tab/>
      </w:r>
      <w:r w:rsidRPr="001B1BBA">
        <w:rPr>
          <w:rFonts w:ascii="Arial" w:hAnsi="Arial" w:cs="Arial"/>
          <w:color w:val="008000"/>
          <w:sz w:val="24"/>
          <w:szCs w:val="24"/>
          <w:u w:val="single"/>
        </w:rPr>
        <w:t>New Jersey, 1943</w:t>
      </w:r>
    </w:p>
    <w:p w:rsidR="00392498" w:rsidRPr="001B1BBA" w:rsidRDefault="00392498"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statunitense. Studi al Columbia College con Wen-Chung e O. Luening e all’Università della </w:t>
      </w:r>
      <w:r w:rsidR="00E222B7" w:rsidRPr="001B1BBA">
        <w:rPr>
          <w:rFonts w:ascii="Arial" w:hAnsi="Arial" w:cs="Arial"/>
          <w:color w:val="008000"/>
        </w:rPr>
        <w:t xml:space="preserve"> </w:t>
      </w:r>
      <w:r w:rsidRPr="001B1BBA">
        <w:rPr>
          <w:rFonts w:ascii="Arial" w:hAnsi="Arial" w:cs="Arial"/>
          <w:color w:val="008000"/>
        </w:rPr>
        <w:t xml:space="preserve">Pennsylvania con Rochberg e Crumb. Insegnante all’UCLA dal 1969 al 2005. Dopo il ritiro dall’insegnamento si </w:t>
      </w:r>
      <w:r w:rsidR="006E5A03" w:rsidRPr="001B1BBA">
        <w:rPr>
          <w:rFonts w:ascii="Arial" w:hAnsi="Arial" w:cs="Arial"/>
          <w:color w:val="008000"/>
        </w:rPr>
        <w:t xml:space="preserve">    </w:t>
      </w:r>
      <w:r w:rsidR="00A71398">
        <w:rPr>
          <w:rFonts w:ascii="Arial" w:hAnsi="Arial" w:cs="Arial"/>
          <w:color w:val="008000"/>
        </w:rPr>
        <w:t xml:space="preserve">            </w:t>
      </w:r>
      <w:r w:rsidRPr="001B1BBA">
        <w:rPr>
          <w:rFonts w:ascii="Arial" w:hAnsi="Arial" w:cs="Arial"/>
          <w:color w:val="008000"/>
        </w:rPr>
        <w:t>è dedicato totalmente alla composizione.</w:t>
      </w:r>
    </w:p>
    <w:p w:rsidR="00392498" w:rsidRPr="001B1BBA" w:rsidRDefault="00392498"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bCs/>
          <w:lang w:val="en-US"/>
        </w:rPr>
      </w:pPr>
      <w:r w:rsidRPr="001B1BBA">
        <w:rPr>
          <w:rFonts w:ascii="Arial" w:hAnsi="Arial" w:cs="Arial"/>
          <w:bCs/>
          <w:lang w:val="en-US"/>
        </w:rPr>
        <w:t>Dark Star and Strife, tromba e pf. (1989, 12’).</w:t>
      </w:r>
    </w:p>
    <w:p w:rsidR="00392498" w:rsidRPr="001B1BBA" w:rsidRDefault="00392498"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bCs/>
        </w:rPr>
      </w:pPr>
      <w:r w:rsidRPr="001B1BBA">
        <w:rPr>
          <w:rFonts w:ascii="Arial" w:hAnsi="Arial" w:cs="Arial"/>
          <w:bCs/>
          <w:lang w:val="en-US"/>
        </w:rPr>
        <w:t xml:space="preserve">Christ the Lord is Risen Today, 2 trombe e pf. </w:t>
      </w:r>
      <w:r w:rsidRPr="001B1BBA">
        <w:rPr>
          <w:rFonts w:ascii="Arial" w:hAnsi="Arial" w:cs="Arial"/>
          <w:bCs/>
        </w:rPr>
        <w:t>(2008, 2'30).</w:t>
      </w:r>
    </w:p>
    <w:p w:rsidR="00392498" w:rsidRPr="001B1BBA" w:rsidRDefault="00392498"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bCs/>
        </w:rPr>
      </w:pPr>
      <w:r w:rsidRPr="001B1BBA">
        <w:rPr>
          <w:rFonts w:ascii="Arial" w:hAnsi="Arial" w:cs="Arial"/>
          <w:bCs/>
        </w:rPr>
        <w:t>Concerto, 3 trombe e fiati (1996, 18’).</w:t>
      </w:r>
    </w:p>
    <w:p w:rsidR="00105BE2" w:rsidRPr="001B1BBA" w:rsidRDefault="00105BE2" w:rsidP="001B612F">
      <w:pPr>
        <w:tabs>
          <w:tab w:val="left" w:pos="3686"/>
          <w:tab w:val="left" w:pos="4253"/>
          <w:tab w:val="left" w:pos="10490"/>
          <w:tab w:val="left" w:pos="10632"/>
        </w:tabs>
        <w:spacing w:before="120" w:line="276" w:lineRule="auto"/>
        <w:ind w:right="-1"/>
        <w:rPr>
          <w:rFonts w:ascii="Arial" w:hAnsi="Arial" w:cs="Arial"/>
        </w:rPr>
      </w:pPr>
    </w:p>
    <w:p w:rsidR="00105BE2" w:rsidRPr="001B1BBA" w:rsidRDefault="00105BE2" w:rsidP="001B612F">
      <w:pPr>
        <w:tabs>
          <w:tab w:val="left" w:pos="3686"/>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RE</w:t>
      </w:r>
      <w:r w:rsidR="00467218" w:rsidRPr="001B1BBA">
        <w:rPr>
          <w:rFonts w:ascii="Arial" w:hAnsi="Arial" w:cs="Arial"/>
          <w:color w:val="008000"/>
          <w:u w:val="single"/>
          <w:lang w:val="en-US"/>
        </w:rPr>
        <w:t>E</w:t>
      </w:r>
      <w:r w:rsidR="004A6A26" w:rsidRPr="001B1BBA">
        <w:rPr>
          <w:rFonts w:ascii="Arial" w:hAnsi="Arial" w:cs="Arial"/>
          <w:color w:val="008000"/>
          <w:u w:val="single"/>
          <w:lang w:val="en-US"/>
        </w:rPr>
        <w:t>D</w:t>
      </w:r>
      <w:r w:rsidR="00467218" w:rsidRPr="001B1BBA">
        <w:rPr>
          <w:rFonts w:ascii="Arial" w:hAnsi="Arial" w:cs="Arial"/>
          <w:color w:val="008000"/>
          <w:u w:val="single"/>
          <w:lang w:val="en-US"/>
        </w:rPr>
        <w:t xml:space="preserve"> </w:t>
      </w:r>
      <w:r w:rsidRPr="001B1BBA">
        <w:rPr>
          <w:rFonts w:ascii="Arial" w:hAnsi="Arial" w:cs="Arial"/>
          <w:color w:val="008000"/>
          <w:u w:val="single"/>
          <w:lang w:val="en-US"/>
        </w:rPr>
        <w:t xml:space="preserve"> Alfred</w:t>
      </w:r>
      <w:r w:rsidRPr="001B1BBA">
        <w:rPr>
          <w:rFonts w:ascii="Arial" w:hAnsi="Arial" w:cs="Arial"/>
          <w:color w:val="008000"/>
          <w:u w:val="single"/>
          <w:lang w:val="en-US"/>
        </w:rPr>
        <w:tab/>
      </w:r>
      <w:r w:rsidR="00DE6ADC" w:rsidRPr="001B1BBA">
        <w:rPr>
          <w:rFonts w:ascii="Arial" w:hAnsi="Arial" w:cs="Arial"/>
          <w:color w:val="008000"/>
          <w:u w:val="single"/>
          <w:lang w:val="en-US"/>
        </w:rPr>
        <w:tab/>
      </w:r>
      <w:r w:rsidRPr="001B1BBA">
        <w:rPr>
          <w:rFonts w:ascii="Arial" w:hAnsi="Arial" w:cs="Arial"/>
          <w:color w:val="008000"/>
          <w:u w:val="single"/>
          <w:lang w:val="en-US"/>
        </w:rPr>
        <w:t>New York, 25.1.1921- Ivi, 17.9.2005.</w:t>
      </w:r>
    </w:p>
    <w:p w:rsidR="00105BE2" w:rsidRPr="001B1BBA" w:rsidRDefault="00105BE2"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e arrangiatore statunitense. Inizio degli studi a 10 anni, dopo la guerra fu allievo </w:t>
      </w:r>
      <w:r w:rsidR="00E222B7" w:rsidRPr="001B1BBA">
        <w:rPr>
          <w:rFonts w:ascii="Arial" w:hAnsi="Arial" w:cs="Arial"/>
          <w:color w:val="008000"/>
          <w:sz w:val="20"/>
          <w:szCs w:val="20"/>
        </w:rPr>
        <w:t xml:space="preserve"> </w:t>
      </w:r>
      <w:r w:rsidRPr="001B1BBA">
        <w:rPr>
          <w:rFonts w:ascii="Arial" w:hAnsi="Arial" w:cs="Arial"/>
          <w:color w:val="008000"/>
          <w:sz w:val="20"/>
          <w:szCs w:val="20"/>
        </w:rPr>
        <w:t>di Giannini alla Juilliard School. Nel 1953 fu Direttore della Univerity Baylor Symphony Orchestra.</w:t>
      </w:r>
      <w:r w:rsidR="00A71398">
        <w:rPr>
          <w:rFonts w:ascii="Arial" w:hAnsi="Arial" w:cs="Arial"/>
          <w:color w:val="008000"/>
          <w:sz w:val="20"/>
          <w:szCs w:val="20"/>
        </w:rPr>
        <w:t xml:space="preserve"> </w:t>
      </w:r>
      <w:r w:rsidRPr="001B1BBA">
        <w:rPr>
          <w:rFonts w:ascii="Arial" w:hAnsi="Arial" w:cs="Arial"/>
          <w:color w:val="008000"/>
          <w:sz w:val="20"/>
          <w:szCs w:val="20"/>
        </w:rPr>
        <w:t xml:space="preserve">Dal 1955 al 1966 direttore delle Edizioni Hansen, Insegnante all’Università di Miami, e dal 1966 al 1993 Direttore dei Musical Media and Industry. Più di 200 le sue composizioni e i suoi arrangiamenti, se la sua vita fosse continuata, viste le opere commissionate, avrebbe dovuto vivere fino a circa 120 anni. Questa è una sua frase: </w:t>
      </w:r>
      <w:r w:rsidR="00A71398">
        <w:rPr>
          <w:rFonts w:ascii="Arial" w:hAnsi="Arial" w:cs="Arial"/>
          <w:color w:val="008000"/>
          <w:sz w:val="20"/>
          <w:szCs w:val="20"/>
        </w:rPr>
        <w:t xml:space="preserve">                                                        </w:t>
      </w:r>
      <w:r w:rsidRPr="001B1BBA">
        <w:rPr>
          <w:rFonts w:ascii="Arial" w:hAnsi="Arial" w:cs="Arial"/>
          <w:color w:val="008000"/>
          <w:sz w:val="20"/>
          <w:szCs w:val="20"/>
        </w:rPr>
        <w:t>“Dopo Bach sono il compositore più pubblicato della storia”</w:t>
      </w:r>
      <w:r w:rsidR="008545BA" w:rsidRPr="001B1BBA">
        <w:rPr>
          <w:rFonts w:ascii="Arial" w:hAnsi="Arial" w:cs="Arial"/>
          <w:color w:val="008000"/>
          <w:sz w:val="20"/>
          <w:szCs w:val="20"/>
        </w:rPr>
        <w:t>…..</w:t>
      </w:r>
      <w:r w:rsidRPr="001B1BBA">
        <w:rPr>
          <w:rFonts w:ascii="Arial" w:hAnsi="Arial" w:cs="Arial"/>
          <w:color w:val="008000"/>
          <w:sz w:val="20"/>
          <w:szCs w:val="20"/>
        </w:rPr>
        <w:t>.</w:t>
      </w:r>
    </w:p>
    <w:p w:rsidR="00105BE2" w:rsidRPr="001B1BBA" w:rsidRDefault="00105BE2"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Tromba e trombone:   Among the Sycamores,   Elena polka,   Imogene Reverie,</w:t>
      </w:r>
    </w:p>
    <w:p w:rsidR="00105BE2" w:rsidRPr="001B1BBA" w:rsidRDefault="00105BE2"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Italiana Valse de Concertant,   Liebestraum,   Life’s Lighter Hours,   Air varié,</w:t>
      </w:r>
    </w:p>
    <w:p w:rsidR="00105BE2" w:rsidRPr="001B1BBA" w:rsidRDefault="00105BE2"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Milady’s Pleasure,   A Night Serenade.   Call of the Sea, tr. trb. pf.</w:t>
      </w:r>
    </w:p>
    <w:p w:rsidR="00731130" w:rsidRPr="001B1BBA" w:rsidRDefault="00731130" w:rsidP="001B612F">
      <w:pPr>
        <w:tabs>
          <w:tab w:val="left" w:pos="3686"/>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sz w:val="24"/>
          <w:szCs w:val="24"/>
          <w:u w:val="single"/>
        </w:rPr>
      </w:pPr>
      <w:bookmarkStart w:id="56" w:name="E"/>
      <w:bookmarkEnd w:id="56"/>
      <w:r w:rsidRPr="001B1BBA">
        <w:rPr>
          <w:rFonts w:ascii="Arial" w:hAnsi="Arial" w:cs="Arial"/>
          <w:color w:val="008000"/>
          <w:sz w:val="24"/>
          <w:szCs w:val="24"/>
          <w:u w:val="single"/>
        </w:rPr>
        <w:t>REGER  Max</w:t>
      </w:r>
      <w:r w:rsidRPr="001B1BBA">
        <w:rPr>
          <w:rFonts w:ascii="Arial" w:hAnsi="Arial" w:cs="Arial"/>
          <w:color w:val="008000"/>
          <w:sz w:val="24"/>
          <w:szCs w:val="24"/>
          <w:u w:val="single"/>
        </w:rPr>
        <w:tab/>
      </w:r>
      <w:r w:rsidR="00DE6ADC" w:rsidRPr="001B1BBA">
        <w:rPr>
          <w:rFonts w:ascii="Arial" w:hAnsi="Arial" w:cs="Arial"/>
          <w:color w:val="008000"/>
          <w:sz w:val="24"/>
          <w:szCs w:val="24"/>
          <w:u w:val="single"/>
        </w:rPr>
        <w:tab/>
      </w:r>
      <w:r w:rsidRPr="001B1BBA">
        <w:rPr>
          <w:rFonts w:ascii="Arial" w:hAnsi="Arial" w:cs="Arial"/>
          <w:color w:val="008000"/>
          <w:sz w:val="24"/>
          <w:szCs w:val="24"/>
          <w:u w:val="single"/>
        </w:rPr>
        <w:t>Brand, 19.3.1873 - Lipsia, 11.5.1916.</w:t>
      </w:r>
    </w:p>
    <w:p w:rsidR="00B370D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Allievo di Riemann, debole fisicamente, scontroso caratterialmente a causa d’un fragile sistema nervoso, seppe affermarsi come pianista ma ebbe decise opposizioni nelle composizioni, considerate troppo “moderne”. </w:t>
      </w:r>
      <w:r w:rsidR="00A71398">
        <w:rPr>
          <w:rFonts w:ascii="Arial" w:hAnsi="Arial" w:cs="Arial"/>
          <w:color w:val="008000"/>
        </w:rPr>
        <w:t xml:space="preserve">                   </w:t>
      </w:r>
      <w:r w:rsidRPr="001B1BBA">
        <w:rPr>
          <w:rFonts w:ascii="Arial" w:hAnsi="Arial" w:cs="Arial"/>
          <w:color w:val="008000"/>
        </w:rPr>
        <w:t xml:space="preserve">Negli ultimi 10 anni di vita le solite tardive consolazioni. Docente di composizione al Conservatorio di Lipsia, </w:t>
      </w:r>
      <w:r w:rsidR="00A71398">
        <w:rPr>
          <w:rFonts w:ascii="Arial" w:hAnsi="Arial" w:cs="Arial"/>
          <w:color w:val="008000"/>
        </w:rPr>
        <w:t xml:space="preserve">                 </w:t>
      </w:r>
      <w:r w:rsidRPr="001B1BBA">
        <w:rPr>
          <w:rFonts w:ascii="Arial" w:hAnsi="Arial" w:cs="Arial"/>
          <w:color w:val="008000"/>
        </w:rPr>
        <w:t xml:space="preserve">2 Lauree h.c. in Medicina e Filosofia. </w:t>
      </w:r>
      <w:r w:rsidR="00B370D5" w:rsidRPr="001B1BBA">
        <w:rPr>
          <w:rFonts w:ascii="Arial" w:hAnsi="Arial" w:cs="Arial"/>
          <w:color w:val="008000"/>
        </w:rPr>
        <w:t>Per maggiori informazioni sull'autore, vedi: "Passeggiando con la Musica", scaricabile gratuitamente dal sito: mariodemolli.com</w:t>
      </w:r>
    </w:p>
    <w:p w:rsidR="00667A28"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Romanza per tromba e pf. </w:t>
      </w:r>
      <w:r w:rsidR="009B57EE" w:rsidRPr="001B1BBA">
        <w:rPr>
          <w:rFonts w:ascii="Arial" w:hAnsi="Arial" w:cs="Arial"/>
        </w:rPr>
        <w:t xml:space="preserve">-dall’originale per vl. e pf.- </w:t>
      </w:r>
      <w:r w:rsidRPr="001B1BBA">
        <w:rPr>
          <w:rFonts w:ascii="Arial" w:hAnsi="Arial" w:cs="Arial"/>
          <w:lang w:val="en-US"/>
        </w:rPr>
        <w:t xml:space="preserve">(1902, </w:t>
      </w:r>
      <w:r w:rsidR="009B57EE" w:rsidRPr="001B1BBA">
        <w:rPr>
          <w:rFonts w:ascii="Arial" w:hAnsi="Arial" w:cs="Arial"/>
          <w:lang w:val="en-US"/>
        </w:rPr>
        <w:t>1’45).</w:t>
      </w:r>
    </w:p>
    <w:p w:rsidR="00667A28" w:rsidRPr="001B1BBA" w:rsidRDefault="00667A28" w:rsidP="001B612F">
      <w:pPr>
        <w:tabs>
          <w:tab w:val="left" w:pos="3686"/>
          <w:tab w:val="left" w:pos="4253"/>
          <w:tab w:val="left" w:pos="10490"/>
          <w:tab w:val="left" w:pos="10632"/>
        </w:tabs>
        <w:spacing w:before="120" w:line="276" w:lineRule="auto"/>
        <w:ind w:right="-1"/>
        <w:rPr>
          <w:rFonts w:ascii="Arial" w:hAnsi="Arial" w:cs="Arial"/>
          <w:lang w:val="en-US"/>
        </w:rPr>
      </w:pPr>
    </w:p>
    <w:p w:rsidR="00667A28" w:rsidRPr="001B1BBA" w:rsidRDefault="00667A28" w:rsidP="001B612F">
      <w:pPr>
        <w:tabs>
          <w:tab w:val="left" w:pos="3686"/>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REICHE  Gottfried</w:t>
      </w:r>
      <w:r w:rsidRPr="001B1BBA">
        <w:rPr>
          <w:rFonts w:ascii="Arial" w:hAnsi="Arial" w:cs="Arial"/>
          <w:color w:val="008000"/>
          <w:u w:val="single"/>
          <w:lang w:val="en-US"/>
        </w:rPr>
        <w:tab/>
      </w:r>
      <w:r w:rsidR="00DE6ADC" w:rsidRPr="001B1BBA">
        <w:rPr>
          <w:rFonts w:ascii="Arial" w:hAnsi="Arial" w:cs="Arial"/>
          <w:color w:val="008000"/>
          <w:u w:val="single"/>
          <w:lang w:val="en-US"/>
        </w:rPr>
        <w:tab/>
      </w:r>
      <w:r w:rsidRPr="001B1BBA">
        <w:rPr>
          <w:rFonts w:ascii="Arial" w:hAnsi="Arial" w:cs="Arial"/>
          <w:color w:val="008000"/>
          <w:u w:val="single"/>
          <w:lang w:val="en-US"/>
        </w:rPr>
        <w:t>Weissenfels, 5.2.1667 - Lipsia, 6.10.1734.</w:t>
      </w:r>
    </w:p>
    <w:p w:rsidR="00FF411D" w:rsidRPr="001B1BBA" w:rsidRDefault="00667A28"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suonatore di clarin</w:t>
      </w:r>
      <w:r w:rsidR="00FF411D" w:rsidRPr="001B1BBA">
        <w:rPr>
          <w:rFonts w:ascii="Arial" w:hAnsi="Arial" w:cs="Arial"/>
          <w:color w:val="008000"/>
          <w:sz w:val="20"/>
          <w:szCs w:val="20"/>
        </w:rPr>
        <w:t>etto</w:t>
      </w:r>
      <w:r w:rsidRPr="001B1BBA">
        <w:rPr>
          <w:rFonts w:ascii="Arial" w:hAnsi="Arial" w:cs="Arial"/>
          <w:color w:val="008000"/>
          <w:sz w:val="20"/>
          <w:szCs w:val="20"/>
        </w:rPr>
        <w:t xml:space="preserve"> tedesco, apprezzato</w:t>
      </w:r>
      <w:r w:rsidR="00FF411D" w:rsidRPr="001B1BBA">
        <w:rPr>
          <w:rFonts w:ascii="Arial" w:hAnsi="Arial" w:cs="Arial"/>
          <w:color w:val="008000"/>
          <w:sz w:val="20"/>
          <w:szCs w:val="20"/>
        </w:rPr>
        <w:t xml:space="preserve"> esecutore di opere di Bach.</w:t>
      </w:r>
    </w:p>
    <w:p w:rsidR="002622D0" w:rsidRPr="001B1BBA" w:rsidRDefault="00FF411D"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Albason, tromba sola (0’35).</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REICHEL  Bernard</w:t>
      </w:r>
      <w:r w:rsidRPr="001B1BBA">
        <w:rPr>
          <w:rFonts w:ascii="Arial" w:hAnsi="Arial" w:cs="Arial"/>
          <w:color w:val="008000"/>
          <w:sz w:val="24"/>
          <w:szCs w:val="24"/>
          <w:u w:val="single"/>
        </w:rPr>
        <w:tab/>
      </w:r>
      <w:r w:rsidR="00DE6ADC" w:rsidRPr="001B1BBA">
        <w:rPr>
          <w:rFonts w:ascii="Arial" w:hAnsi="Arial" w:cs="Arial"/>
          <w:color w:val="008000"/>
          <w:sz w:val="24"/>
          <w:szCs w:val="24"/>
          <w:u w:val="single"/>
        </w:rPr>
        <w:tab/>
      </w:r>
      <w:r w:rsidRPr="001B1BBA">
        <w:rPr>
          <w:rFonts w:ascii="Arial" w:hAnsi="Arial" w:cs="Arial"/>
          <w:color w:val="008000"/>
          <w:sz w:val="24"/>
          <w:szCs w:val="24"/>
          <w:u w:val="single"/>
        </w:rPr>
        <w:t>Neuchatel, 3.8.1901 - Lutry, 10.12 1992.</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Organista e compositore svizzero. Studi nella città natale, a Basilea, a Ginevra con Montillet e J.</w:t>
      </w:r>
      <w:r w:rsidR="00DE6ADC" w:rsidRPr="001B1BBA">
        <w:rPr>
          <w:rFonts w:ascii="Arial" w:hAnsi="Arial" w:cs="Arial"/>
          <w:color w:val="008000"/>
        </w:rPr>
        <w:t xml:space="preserve"> </w:t>
      </w:r>
      <w:r w:rsidRPr="001B1BBA">
        <w:rPr>
          <w:rFonts w:ascii="Arial" w:hAnsi="Arial" w:cs="Arial"/>
          <w:color w:val="008000"/>
        </w:rPr>
        <w:t>Dalcroze.</w:t>
      </w:r>
      <w:r w:rsidR="00DE6ADC" w:rsidRPr="001B1BBA">
        <w:rPr>
          <w:rFonts w:ascii="Arial" w:hAnsi="Arial" w:cs="Arial"/>
          <w:color w:val="008000"/>
        </w:rPr>
        <w:t xml:space="preserve">             </w:t>
      </w:r>
      <w:r w:rsidR="00A71398">
        <w:rPr>
          <w:rFonts w:ascii="Arial" w:hAnsi="Arial" w:cs="Arial"/>
          <w:color w:val="008000"/>
        </w:rPr>
        <w:t xml:space="preserve">                </w:t>
      </w:r>
      <w:r w:rsidRPr="001B1BBA">
        <w:rPr>
          <w:rFonts w:ascii="Arial" w:hAnsi="Arial" w:cs="Arial"/>
          <w:color w:val="008000"/>
        </w:rPr>
        <w:t>A Parigi con Lévy. Insegnante al Conservatorio di Ginevra.</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Ottetto, pf. 2 vl. vla. sass. tromba, trb. e ctb.    </w:t>
      </w:r>
      <w:r w:rsidRPr="001B1BBA">
        <w:rPr>
          <w:rFonts w:ascii="Arial" w:hAnsi="Arial" w:cs="Arial"/>
          <w:lang w:val="fr-FR"/>
        </w:rPr>
        <w:t>Es ist ein, 2 trombe e 2 trb. (1959).</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REINER  Karel</w:t>
      </w:r>
      <w:r w:rsidRPr="001B1BBA">
        <w:rPr>
          <w:rFonts w:ascii="Arial" w:hAnsi="Arial" w:cs="Arial"/>
          <w:color w:val="008000"/>
          <w:u w:val="single"/>
          <w:lang w:val="fr-FR"/>
        </w:rPr>
        <w:tab/>
      </w:r>
      <w:r w:rsidR="00DE6ADC" w:rsidRPr="001B1BBA">
        <w:rPr>
          <w:rFonts w:ascii="Arial" w:hAnsi="Arial" w:cs="Arial"/>
          <w:color w:val="008000"/>
          <w:u w:val="single"/>
          <w:lang w:val="fr-FR"/>
        </w:rPr>
        <w:tab/>
      </w:r>
      <w:r w:rsidRPr="001B1BBA">
        <w:rPr>
          <w:rFonts w:ascii="Arial" w:hAnsi="Arial" w:cs="Arial"/>
          <w:color w:val="008000"/>
          <w:u w:val="single"/>
          <w:lang w:val="fr-FR"/>
        </w:rPr>
        <w:t>Zatec, 27.6.1910 - Postdam, 4.10.1979.</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pianista e musicografo cèco, allievo di Aba e Suk.</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6 Bagatelle per tromba e pf. (1962).</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REINHOLD  Otto</w:t>
      </w:r>
      <w:r w:rsidRPr="001B1BBA">
        <w:rPr>
          <w:rFonts w:ascii="Arial" w:hAnsi="Arial" w:cs="Arial"/>
          <w:color w:val="008000"/>
          <w:sz w:val="24"/>
          <w:szCs w:val="24"/>
          <w:u w:val="single"/>
        </w:rPr>
        <w:tab/>
      </w:r>
      <w:r w:rsidR="00DE6ADC" w:rsidRPr="001B1BBA">
        <w:rPr>
          <w:rFonts w:ascii="Arial" w:hAnsi="Arial" w:cs="Arial"/>
          <w:color w:val="008000"/>
          <w:sz w:val="24"/>
          <w:szCs w:val="24"/>
          <w:u w:val="single"/>
        </w:rPr>
        <w:tab/>
      </w:r>
      <w:r w:rsidRPr="001B1BBA">
        <w:rPr>
          <w:rFonts w:ascii="Arial" w:hAnsi="Arial" w:cs="Arial"/>
          <w:color w:val="008000"/>
          <w:sz w:val="24"/>
          <w:szCs w:val="24"/>
          <w:u w:val="single"/>
        </w:rPr>
        <w:t>Thum, 3.7.1899 - Dresda, 27.8.1965.</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tedesco, allievo di Grabner. Insegnante a Dresda.</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Tema con variazioni per 2 trombe, 2 cor. 2 rtb. (1954).</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Musica per org. 2 trombe e trb. </w:t>
      </w:r>
      <w:r w:rsidRPr="001B1BBA">
        <w:rPr>
          <w:rFonts w:ascii="Arial" w:hAnsi="Arial" w:cs="Arial"/>
          <w:lang w:val="en-US"/>
        </w:rPr>
        <w:t>(1953).</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REIZENSTEIN  Franz Theodor</w:t>
      </w:r>
      <w:r w:rsidRPr="001B1BBA">
        <w:rPr>
          <w:rFonts w:ascii="Arial" w:hAnsi="Arial" w:cs="Arial"/>
          <w:color w:val="008000"/>
          <w:sz w:val="24"/>
          <w:szCs w:val="24"/>
          <w:u w:val="single"/>
          <w:lang w:val="en-US"/>
        </w:rPr>
        <w:tab/>
      </w:r>
      <w:r w:rsidR="00DE6ADC" w:rsidRPr="001B1BBA">
        <w:rPr>
          <w:rFonts w:ascii="Arial" w:hAnsi="Arial" w:cs="Arial"/>
          <w:color w:val="008000"/>
          <w:sz w:val="24"/>
          <w:szCs w:val="24"/>
          <w:u w:val="single"/>
          <w:lang w:val="en-US"/>
        </w:rPr>
        <w:tab/>
      </w:r>
      <w:r w:rsidRPr="001B1BBA">
        <w:rPr>
          <w:rFonts w:ascii="Arial" w:hAnsi="Arial" w:cs="Arial"/>
          <w:color w:val="008000"/>
          <w:sz w:val="24"/>
          <w:szCs w:val="24"/>
          <w:u w:val="single"/>
          <w:lang w:val="en-US"/>
        </w:rPr>
        <w:t>Norimberga, 7.6.1911 - Londra, 15.10.1968.</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lang w:val="en-US"/>
        </w:rPr>
        <w:t xml:space="preserve">Allievo di Kreutzer, Hindemith, Vaughan Williams. </w:t>
      </w:r>
      <w:r w:rsidRPr="001B1BBA">
        <w:rPr>
          <w:rFonts w:ascii="Arial" w:hAnsi="Arial" w:cs="Arial"/>
          <w:color w:val="008000"/>
        </w:rPr>
        <w:t>Perfezionamento pianistico con Solomon e con il direttore d’orchestra  Weingartner. Insegnante di pf al Royal College.</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Divertimento per 2 trombe, tuba </w:t>
      </w:r>
      <w:r w:rsidR="00467218" w:rsidRPr="001B1BBA">
        <w:rPr>
          <w:rFonts w:ascii="Arial" w:hAnsi="Arial" w:cs="Arial"/>
        </w:rPr>
        <w:t xml:space="preserve">e </w:t>
      </w:r>
      <w:r w:rsidRPr="001B1BBA">
        <w:rPr>
          <w:rFonts w:ascii="Arial" w:hAnsi="Arial" w:cs="Arial"/>
        </w:rPr>
        <w:t>euphonium (1937).</w:t>
      </w:r>
    </w:p>
    <w:p w:rsidR="00C56296" w:rsidRPr="001B1BBA" w:rsidRDefault="00C56296" w:rsidP="001B612F">
      <w:pPr>
        <w:tabs>
          <w:tab w:val="left" w:pos="3686"/>
          <w:tab w:val="left" w:pos="4253"/>
          <w:tab w:val="left" w:pos="10490"/>
          <w:tab w:val="left" w:pos="10632"/>
        </w:tabs>
        <w:spacing w:before="120" w:line="276" w:lineRule="auto"/>
        <w:ind w:right="-1"/>
        <w:rPr>
          <w:rFonts w:ascii="Arial" w:hAnsi="Arial" w:cs="Arial"/>
        </w:rPr>
      </w:pPr>
    </w:p>
    <w:p w:rsidR="00C56296" w:rsidRPr="001B1BBA" w:rsidRDefault="00C56296"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vanish/>
          <w:color w:val="008000"/>
        </w:rPr>
        <w:t>01 - Na Baixa do Sapateiro (BRASIL)02 - Ausencia (PARAGUAI)03 - La Despedida (CHILE)04 - Milongueiro del Ayer (ARGENTINA)05 - Estrelita (MEXICO)</w:t>
      </w:r>
      <w:r w:rsidRPr="001B1BBA">
        <w:rPr>
          <w:rFonts w:ascii="Arial" w:hAnsi="Arial" w:cs="Arial"/>
          <w:color w:val="008000"/>
          <w:u w:val="single"/>
        </w:rPr>
        <w:t>REKHIN  Igor</w:t>
      </w:r>
      <w:r w:rsidRPr="001B1BBA">
        <w:rPr>
          <w:rFonts w:ascii="Arial" w:hAnsi="Arial" w:cs="Arial"/>
          <w:color w:val="008000"/>
          <w:u w:val="single"/>
        </w:rPr>
        <w:tab/>
      </w:r>
      <w:r w:rsidR="00DE6ADC" w:rsidRPr="001B1BBA">
        <w:rPr>
          <w:rFonts w:ascii="Arial" w:hAnsi="Arial" w:cs="Arial"/>
          <w:color w:val="008000"/>
          <w:u w:val="single"/>
        </w:rPr>
        <w:tab/>
      </w:r>
      <w:r w:rsidRPr="001B1BBA">
        <w:rPr>
          <w:rFonts w:ascii="Arial" w:hAnsi="Arial" w:cs="Arial"/>
          <w:color w:val="008000"/>
          <w:u w:val="single"/>
        </w:rPr>
        <w:t>Tambow, 1941</w:t>
      </w:r>
    </w:p>
    <w:p w:rsidR="00C56296" w:rsidRPr="001B1BBA" w:rsidRDefault="00C56296"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didatta e chitarrista concertista russo, allievo di Khachaturian all’ Istituto Gnesin di Mosca, studi di composizione al Conservatorio di Leningrado, con Tsytovich e Pen-Chernov.  Interessato, anche, alla didattica </w:t>
      </w:r>
      <w:r w:rsidR="007A19D3" w:rsidRPr="001B1BBA">
        <w:rPr>
          <w:rFonts w:ascii="Arial" w:hAnsi="Arial" w:cs="Arial"/>
          <w:color w:val="008000"/>
          <w:sz w:val="20"/>
          <w:szCs w:val="20"/>
        </w:rPr>
        <w:t xml:space="preserve">  </w:t>
      </w:r>
      <w:r w:rsidR="00A71398">
        <w:rPr>
          <w:rFonts w:ascii="Arial" w:hAnsi="Arial" w:cs="Arial"/>
          <w:color w:val="008000"/>
          <w:sz w:val="20"/>
          <w:szCs w:val="20"/>
        </w:rPr>
        <w:t xml:space="preserve">             </w:t>
      </w:r>
      <w:r w:rsidRPr="001B1BBA">
        <w:rPr>
          <w:rFonts w:ascii="Arial" w:hAnsi="Arial" w:cs="Arial"/>
          <w:color w:val="008000"/>
          <w:sz w:val="20"/>
          <w:szCs w:val="20"/>
        </w:rPr>
        <w:t>per</w:t>
      </w:r>
      <w:r w:rsidR="00E222B7" w:rsidRPr="001B1BBA">
        <w:rPr>
          <w:rFonts w:ascii="Arial" w:hAnsi="Arial" w:cs="Arial"/>
          <w:color w:val="008000"/>
          <w:sz w:val="20"/>
          <w:szCs w:val="20"/>
        </w:rPr>
        <w:t xml:space="preserve"> </w:t>
      </w:r>
      <w:r w:rsidRPr="001B1BBA">
        <w:rPr>
          <w:rFonts w:ascii="Arial" w:hAnsi="Arial" w:cs="Arial"/>
          <w:color w:val="008000"/>
          <w:sz w:val="20"/>
          <w:szCs w:val="20"/>
        </w:rPr>
        <w:t>la gioventù. Fondatore, nel 1998, della Internatonal Guitar Academy di Mosca.</w:t>
      </w:r>
    </w:p>
    <w:p w:rsidR="00C56296" w:rsidRPr="001B1BBA" w:rsidRDefault="00C56296"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lang w:val="fr-FR"/>
        </w:rPr>
        <w:t>6 Dialogues, tromba, perc. clav. (1996, 9’).</w:t>
      </w:r>
      <w:r w:rsidR="00B54949" w:rsidRPr="001B1BBA">
        <w:rPr>
          <w:rFonts w:ascii="Arial" w:hAnsi="Arial" w:cs="Arial"/>
          <w:lang w:val="fr-FR"/>
        </w:rPr>
        <w:t xml:space="preserve">   </w:t>
      </w:r>
      <w:r w:rsidR="00B54949" w:rsidRPr="001B1BBA">
        <w:rPr>
          <w:rFonts w:ascii="Arial" w:hAnsi="Arial" w:cs="Arial"/>
        </w:rPr>
        <w:t>Concerto per tromba e orch. (1999).</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C56296" w:rsidRPr="001B1BBA" w:rsidRDefault="00C56296"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RELLSTAB  Carl Friedrich</w:t>
      </w:r>
      <w:r w:rsidRPr="001B1BBA">
        <w:rPr>
          <w:rFonts w:ascii="Arial" w:hAnsi="Arial" w:cs="Arial"/>
          <w:color w:val="008000"/>
          <w:u w:val="single"/>
        </w:rPr>
        <w:tab/>
      </w:r>
      <w:r w:rsidR="00DE6ADC" w:rsidRPr="001B1BBA">
        <w:rPr>
          <w:rFonts w:ascii="Arial" w:hAnsi="Arial" w:cs="Arial"/>
          <w:color w:val="008000"/>
          <w:u w:val="single"/>
        </w:rPr>
        <w:tab/>
      </w:r>
      <w:r w:rsidRPr="001B1BBA">
        <w:rPr>
          <w:rFonts w:ascii="Arial" w:hAnsi="Arial" w:cs="Arial"/>
          <w:color w:val="008000"/>
          <w:u w:val="single"/>
        </w:rPr>
        <w:t>Berlino, 1759 - Berlino, 19.8.1813.</w:t>
      </w:r>
    </w:p>
    <w:p w:rsidR="00C56296" w:rsidRPr="001B1BBA" w:rsidRDefault="00C56296"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editore tedesco, allievo d’Agricola e Fasch. Figlio di un tipografo, usò la bottega per stampare </w:t>
      </w:r>
      <w:r w:rsidR="00E222B7" w:rsidRPr="001B1BBA">
        <w:rPr>
          <w:rFonts w:ascii="Arial" w:hAnsi="Arial" w:cs="Arial"/>
          <w:color w:val="008000"/>
          <w:sz w:val="20"/>
          <w:szCs w:val="20"/>
        </w:rPr>
        <w:t xml:space="preserve">  </w:t>
      </w:r>
      <w:r w:rsidRPr="001B1BBA">
        <w:rPr>
          <w:rFonts w:ascii="Arial" w:hAnsi="Arial" w:cs="Arial"/>
          <w:color w:val="008000"/>
          <w:sz w:val="20"/>
          <w:szCs w:val="20"/>
        </w:rPr>
        <w:t>musiche di Bach, Salieri, Hasse, Gluck</w:t>
      </w:r>
      <w:r w:rsidR="00645E6C" w:rsidRPr="001B1BBA">
        <w:rPr>
          <w:rFonts w:ascii="Arial" w:hAnsi="Arial" w:cs="Arial"/>
          <w:color w:val="008000"/>
          <w:sz w:val="20"/>
          <w:szCs w:val="20"/>
        </w:rPr>
        <w:t>,</w:t>
      </w:r>
      <w:r w:rsidRPr="001B1BBA">
        <w:rPr>
          <w:rFonts w:ascii="Arial" w:hAnsi="Arial" w:cs="Arial"/>
          <w:color w:val="008000"/>
          <w:sz w:val="20"/>
          <w:szCs w:val="20"/>
        </w:rPr>
        <w:t xml:space="preserve"> ecc.</w:t>
      </w:r>
      <w:r w:rsidR="00645E6C" w:rsidRPr="001B1BBA">
        <w:rPr>
          <w:rFonts w:ascii="Arial" w:hAnsi="Arial" w:cs="Arial"/>
          <w:color w:val="008000"/>
          <w:sz w:val="20"/>
          <w:szCs w:val="20"/>
        </w:rPr>
        <w:t>..</w:t>
      </w:r>
    </w:p>
    <w:p w:rsidR="00C56296" w:rsidRPr="001B1BBA" w:rsidRDefault="00C56296"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12 Marce per tromba, 2 cl. 2 ob. 2 gag. 2 cor. timp.</w:t>
      </w:r>
    </w:p>
    <w:p w:rsidR="00C56296" w:rsidRPr="001B1BBA" w:rsidRDefault="00C56296" w:rsidP="001B612F">
      <w:pPr>
        <w:tabs>
          <w:tab w:val="left" w:pos="3686"/>
          <w:tab w:val="left" w:pos="4253"/>
          <w:tab w:val="left" w:pos="10490"/>
          <w:tab w:val="left" w:pos="10632"/>
        </w:tabs>
        <w:spacing w:before="120" w:line="276" w:lineRule="auto"/>
        <w:ind w:right="-1"/>
        <w:rPr>
          <w:rFonts w:ascii="Arial" w:hAnsi="Arial" w:cs="Arial"/>
        </w:rPr>
      </w:pPr>
    </w:p>
    <w:p w:rsidR="00C56296" w:rsidRPr="001B1BBA" w:rsidRDefault="00C56296"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RENWICK</w:t>
      </w:r>
    </w:p>
    <w:p w:rsidR="00C56296" w:rsidRPr="001B1BBA" w:rsidRDefault="00C56296"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Pezzo da Bis, per tromba e pf.</w:t>
      </w:r>
    </w:p>
    <w:p w:rsidR="00921AA9" w:rsidRPr="001B1BBA" w:rsidRDefault="00921AA9" w:rsidP="001B612F">
      <w:pPr>
        <w:tabs>
          <w:tab w:val="left" w:pos="3686"/>
          <w:tab w:val="left" w:pos="4253"/>
          <w:tab w:val="left" w:pos="10490"/>
          <w:tab w:val="left" w:pos="10632"/>
        </w:tabs>
        <w:spacing w:before="120" w:line="276" w:lineRule="auto"/>
        <w:ind w:right="-1"/>
        <w:rPr>
          <w:rFonts w:ascii="Arial" w:hAnsi="Arial" w:cs="Arial"/>
        </w:rPr>
      </w:pPr>
    </w:p>
    <w:p w:rsidR="00921AA9" w:rsidRPr="001B1BBA" w:rsidRDefault="00921AA9"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RESCHOFSKY  Sandor</w:t>
      </w:r>
      <w:r w:rsidRPr="001B1BBA">
        <w:rPr>
          <w:rFonts w:ascii="Arial" w:hAnsi="Arial" w:cs="Arial"/>
          <w:color w:val="008000"/>
          <w:u w:val="single"/>
        </w:rPr>
        <w:tab/>
      </w:r>
      <w:r w:rsidR="00DE6ADC" w:rsidRPr="001B1BBA">
        <w:rPr>
          <w:rFonts w:ascii="Arial" w:hAnsi="Arial" w:cs="Arial"/>
          <w:color w:val="008000"/>
          <w:u w:val="single"/>
        </w:rPr>
        <w:tab/>
      </w:r>
      <w:r w:rsidRPr="001B1BBA">
        <w:rPr>
          <w:rFonts w:ascii="Arial" w:hAnsi="Arial" w:cs="Arial"/>
          <w:color w:val="008000"/>
          <w:u w:val="single"/>
        </w:rPr>
        <w:t>Tamesvar, 15.2.1887 -  Budapest, 2.4.1972.</w:t>
      </w:r>
    </w:p>
    <w:p w:rsidR="00921AA9" w:rsidRPr="001B1BBA" w:rsidRDefault="00921AA9"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pianista ungherese, allievo di Arpadnal e Koessler. Amico di Bartok, collaborò alla stesura di </w:t>
      </w:r>
      <w:r w:rsidR="007A19D3" w:rsidRPr="001B1BBA">
        <w:rPr>
          <w:rFonts w:ascii="Arial" w:hAnsi="Arial" w:cs="Arial"/>
          <w:color w:val="008000"/>
          <w:sz w:val="20"/>
          <w:szCs w:val="20"/>
        </w:rPr>
        <w:t xml:space="preserve">    </w:t>
      </w:r>
      <w:r w:rsidR="00EC23AA">
        <w:rPr>
          <w:rFonts w:ascii="Arial" w:hAnsi="Arial" w:cs="Arial"/>
          <w:color w:val="008000"/>
          <w:sz w:val="20"/>
          <w:szCs w:val="20"/>
        </w:rPr>
        <w:t xml:space="preserve">            </w:t>
      </w:r>
      <w:r w:rsidRPr="001B1BBA">
        <w:rPr>
          <w:rFonts w:ascii="Arial" w:hAnsi="Arial" w:cs="Arial"/>
          <w:color w:val="008000"/>
          <w:sz w:val="20"/>
          <w:szCs w:val="20"/>
        </w:rPr>
        <w:t>molti suoi brani, in particolare per i Metodi di pianoforte.</w:t>
      </w:r>
    </w:p>
    <w:p w:rsidR="00921AA9" w:rsidRPr="001B1BBA" w:rsidRDefault="00921AA9"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Trio per 3 trombe</w:t>
      </w:r>
    </w:p>
    <w:p w:rsidR="00C56296" w:rsidRPr="001B1BBA" w:rsidRDefault="00C56296" w:rsidP="001B612F">
      <w:pPr>
        <w:tabs>
          <w:tab w:val="left" w:pos="3686"/>
          <w:tab w:val="left" w:pos="4253"/>
          <w:tab w:val="left" w:pos="10490"/>
          <w:tab w:val="left" w:pos="10632"/>
        </w:tabs>
        <w:spacing w:before="120" w:line="276" w:lineRule="auto"/>
        <w:ind w:right="-1"/>
        <w:rPr>
          <w:rFonts w:ascii="Arial" w:hAnsi="Arial" w:cs="Arial"/>
        </w:rPr>
      </w:pPr>
    </w:p>
    <w:p w:rsidR="00C56296" w:rsidRPr="001B1BBA" w:rsidRDefault="00C56296" w:rsidP="001B612F">
      <w:pPr>
        <w:pStyle w:val="Corpotesto"/>
        <w:tabs>
          <w:tab w:val="left" w:pos="3686"/>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RESPIGHI Ottorino</w:t>
      </w:r>
      <w:r w:rsidRPr="001B1BBA">
        <w:rPr>
          <w:rFonts w:ascii="Arial" w:hAnsi="Arial" w:cs="Arial"/>
          <w:color w:val="008000"/>
          <w:sz w:val="24"/>
          <w:szCs w:val="24"/>
          <w:u w:val="single"/>
        </w:rPr>
        <w:tab/>
      </w:r>
      <w:r w:rsidR="00DE6ADC" w:rsidRPr="001B1BBA">
        <w:rPr>
          <w:rFonts w:ascii="Arial" w:hAnsi="Arial" w:cs="Arial"/>
          <w:color w:val="008000"/>
          <w:sz w:val="24"/>
          <w:szCs w:val="24"/>
          <w:u w:val="single"/>
        </w:rPr>
        <w:tab/>
      </w:r>
      <w:r w:rsidRPr="001B1BBA">
        <w:rPr>
          <w:rFonts w:ascii="Arial" w:hAnsi="Arial" w:cs="Arial"/>
          <w:color w:val="008000"/>
          <w:sz w:val="24"/>
          <w:szCs w:val="24"/>
          <w:u w:val="single"/>
        </w:rPr>
        <w:t>Bologna, 9.6.1879 - Roma, 18.4.1936.</w:t>
      </w:r>
    </w:p>
    <w:p w:rsidR="00B370D5" w:rsidRPr="001B1BBA" w:rsidRDefault="00C56296"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Studi iniziali con il padre Giuseppe, in seguito con Sarti, Torchi e Martucci. Ulteriori lezioni d’orchestrazione e composizione con R. Korsakov. Insegnante accompagnatore a Berlino, ebbe ulteriori lezioni da Bruch. </w:t>
      </w:r>
      <w:r w:rsidR="00EC23AA">
        <w:rPr>
          <w:rFonts w:ascii="Arial" w:hAnsi="Arial" w:cs="Arial"/>
          <w:color w:val="008000"/>
        </w:rPr>
        <w:t xml:space="preserve">              </w:t>
      </w:r>
      <w:r w:rsidRPr="001B1BBA">
        <w:rPr>
          <w:rFonts w:ascii="Arial" w:hAnsi="Arial" w:cs="Arial"/>
          <w:color w:val="008000"/>
        </w:rPr>
        <w:t>Insegnante</w:t>
      </w:r>
      <w:r w:rsidR="00EC23AA">
        <w:rPr>
          <w:rFonts w:ascii="Arial" w:hAnsi="Arial" w:cs="Arial"/>
          <w:color w:val="008000"/>
        </w:rPr>
        <w:t xml:space="preserve"> </w:t>
      </w:r>
      <w:r w:rsidRPr="001B1BBA">
        <w:rPr>
          <w:rFonts w:ascii="Arial" w:hAnsi="Arial" w:cs="Arial"/>
          <w:color w:val="008000"/>
        </w:rPr>
        <w:t>a Bologna e al Conservatorio di S.Cecilia, del quale assunse la direzione per due anni, in seguito si dedicò solo alla composizione. Concertista e Direttore d’orchestra in Europa e nelle 2 Americhe.</w:t>
      </w:r>
      <w:r w:rsidR="00580F4B" w:rsidRPr="001B1BBA">
        <w:rPr>
          <w:rFonts w:ascii="Arial" w:hAnsi="Arial" w:cs="Arial"/>
          <w:color w:val="008000"/>
        </w:rPr>
        <w:t xml:space="preserve"> </w:t>
      </w:r>
      <w:r w:rsidRPr="001B1BBA">
        <w:rPr>
          <w:rFonts w:ascii="Arial" w:hAnsi="Arial" w:cs="Arial"/>
          <w:color w:val="008000"/>
        </w:rPr>
        <w:t xml:space="preserve">Accademico </w:t>
      </w:r>
      <w:r w:rsidR="00EC23AA">
        <w:rPr>
          <w:rFonts w:ascii="Arial" w:hAnsi="Arial" w:cs="Arial"/>
          <w:color w:val="008000"/>
        </w:rPr>
        <w:t xml:space="preserve"> </w:t>
      </w:r>
      <w:r w:rsidRPr="001B1BBA">
        <w:rPr>
          <w:rFonts w:ascii="Arial" w:hAnsi="Arial" w:cs="Arial"/>
          <w:color w:val="008000"/>
        </w:rPr>
        <w:t>d’Italia.</w:t>
      </w:r>
      <w:r w:rsidR="00EC23AA">
        <w:rPr>
          <w:rFonts w:ascii="Arial" w:hAnsi="Arial" w:cs="Arial"/>
          <w:color w:val="008000"/>
        </w:rPr>
        <w:t xml:space="preserve"> </w:t>
      </w:r>
      <w:r w:rsidR="00B370D5" w:rsidRPr="001B1BBA">
        <w:rPr>
          <w:rFonts w:ascii="Arial" w:hAnsi="Arial" w:cs="Arial"/>
          <w:color w:val="008000"/>
        </w:rPr>
        <w:t xml:space="preserve">Per maggiori informazioni sull'autore, vedi: "Passeggiando con la Musica", scaricabile gratuitamente dal </w:t>
      </w:r>
      <w:r w:rsidR="00EC23AA">
        <w:rPr>
          <w:rFonts w:ascii="Arial" w:hAnsi="Arial" w:cs="Arial"/>
          <w:color w:val="008000"/>
        </w:rPr>
        <w:t xml:space="preserve">         </w:t>
      </w:r>
      <w:r w:rsidR="00B370D5" w:rsidRPr="001B1BBA">
        <w:rPr>
          <w:rFonts w:ascii="Arial" w:hAnsi="Arial" w:cs="Arial"/>
          <w:color w:val="008000"/>
        </w:rPr>
        <w:t>sito: mariodemolli.com</w:t>
      </w:r>
    </w:p>
    <w:p w:rsidR="00C56296" w:rsidRPr="001B1BBA" w:rsidRDefault="00C56296"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Concerto a 5 per ob. tromba, vl. cbs. pf. e archi (1933).</w:t>
      </w:r>
    </w:p>
    <w:p w:rsidR="00C56296" w:rsidRPr="001B1BBA" w:rsidRDefault="00C56296"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War Dance da Belkis, Quenn of Sheba, trombino e orch. </w:t>
      </w:r>
      <w:r w:rsidRPr="001B1BBA">
        <w:rPr>
          <w:rFonts w:ascii="Arial" w:hAnsi="Arial" w:cs="Arial"/>
        </w:rPr>
        <w:t>(1934, 2’50).</w:t>
      </w:r>
    </w:p>
    <w:p w:rsidR="00C56296" w:rsidRPr="001B1BBA" w:rsidRDefault="00C56296" w:rsidP="001B612F">
      <w:pPr>
        <w:tabs>
          <w:tab w:val="left" w:pos="3686"/>
          <w:tab w:val="left" w:pos="4253"/>
          <w:tab w:val="left" w:pos="10490"/>
          <w:tab w:val="left" w:pos="10632"/>
        </w:tabs>
        <w:spacing w:before="120" w:line="276" w:lineRule="auto"/>
        <w:ind w:right="-1"/>
        <w:rPr>
          <w:rFonts w:ascii="Arial" w:hAnsi="Arial" w:cs="Arial"/>
        </w:rPr>
      </w:pPr>
    </w:p>
    <w:p w:rsidR="00C56296" w:rsidRPr="001B1BBA" w:rsidRDefault="00C56296"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REUTTER  Karl Georg von</w:t>
      </w:r>
      <w:r w:rsidRPr="001B1BBA">
        <w:rPr>
          <w:rFonts w:ascii="Arial" w:hAnsi="Arial" w:cs="Arial"/>
          <w:color w:val="008000"/>
          <w:u w:val="single"/>
        </w:rPr>
        <w:tab/>
      </w:r>
      <w:r w:rsidR="00DE6ADC" w:rsidRPr="001B1BBA">
        <w:rPr>
          <w:rFonts w:ascii="Arial" w:hAnsi="Arial" w:cs="Arial"/>
          <w:color w:val="008000"/>
          <w:u w:val="single"/>
        </w:rPr>
        <w:tab/>
      </w:r>
      <w:r w:rsidRPr="001B1BBA">
        <w:rPr>
          <w:rFonts w:ascii="Arial" w:hAnsi="Arial" w:cs="Arial"/>
          <w:color w:val="008000"/>
          <w:u w:val="single"/>
        </w:rPr>
        <w:t>Vienna, 6.4.1708 - Vienna, 11.3.1772.</w:t>
      </w:r>
    </w:p>
    <w:p w:rsidR="00C56296" w:rsidRPr="001B1BBA" w:rsidRDefault="00C56296"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organista austriaco, allievo del padre Georg e di Caldara, studi anche a Roma e Venezia. </w:t>
      </w:r>
      <w:r w:rsidR="007A19D3" w:rsidRPr="001B1BBA">
        <w:rPr>
          <w:rFonts w:ascii="Arial" w:hAnsi="Arial" w:cs="Arial"/>
          <w:color w:val="008000"/>
          <w:sz w:val="20"/>
          <w:szCs w:val="20"/>
        </w:rPr>
        <w:t xml:space="preserve">                    </w:t>
      </w:r>
      <w:r w:rsidRPr="001B1BBA">
        <w:rPr>
          <w:rFonts w:ascii="Arial" w:hAnsi="Arial" w:cs="Arial"/>
          <w:color w:val="008000"/>
          <w:sz w:val="20"/>
          <w:szCs w:val="20"/>
        </w:rPr>
        <w:t xml:space="preserve">Nel 1731 fu nominato compositore di Corte, nel 1738 </w:t>
      </w:r>
      <w:r w:rsidR="00201613" w:rsidRPr="001B1BBA">
        <w:rPr>
          <w:rFonts w:ascii="Arial" w:hAnsi="Arial" w:cs="Arial"/>
          <w:color w:val="008000"/>
          <w:sz w:val="20"/>
          <w:szCs w:val="20"/>
        </w:rPr>
        <w:t>subentrò</w:t>
      </w:r>
      <w:r w:rsidRPr="001B1BBA">
        <w:rPr>
          <w:rFonts w:ascii="Arial" w:hAnsi="Arial" w:cs="Arial"/>
          <w:color w:val="008000"/>
          <w:sz w:val="20"/>
          <w:szCs w:val="20"/>
        </w:rPr>
        <w:t xml:space="preserve"> </w:t>
      </w:r>
      <w:r w:rsidR="00201613" w:rsidRPr="001B1BBA">
        <w:rPr>
          <w:rFonts w:ascii="Arial" w:hAnsi="Arial" w:cs="Arial"/>
          <w:color w:val="008000"/>
          <w:sz w:val="20"/>
          <w:szCs w:val="20"/>
        </w:rPr>
        <w:t>a</w:t>
      </w:r>
      <w:r w:rsidRPr="001B1BBA">
        <w:rPr>
          <w:rFonts w:ascii="Arial" w:hAnsi="Arial" w:cs="Arial"/>
          <w:color w:val="008000"/>
          <w:sz w:val="20"/>
          <w:szCs w:val="20"/>
        </w:rPr>
        <w:t xml:space="preserve">l padre come maestro di cappella al Duomo di </w:t>
      </w:r>
      <w:r w:rsidR="007A19D3" w:rsidRPr="001B1BBA">
        <w:rPr>
          <w:rFonts w:ascii="Arial" w:hAnsi="Arial" w:cs="Arial"/>
          <w:color w:val="008000"/>
          <w:sz w:val="20"/>
          <w:szCs w:val="20"/>
        </w:rPr>
        <w:t xml:space="preserve">    </w:t>
      </w:r>
      <w:r w:rsidR="00A71398">
        <w:rPr>
          <w:rFonts w:ascii="Arial" w:hAnsi="Arial" w:cs="Arial"/>
          <w:color w:val="008000"/>
          <w:sz w:val="20"/>
          <w:szCs w:val="20"/>
        </w:rPr>
        <w:t xml:space="preserve">            </w:t>
      </w:r>
      <w:r w:rsidRPr="001B1BBA">
        <w:rPr>
          <w:rFonts w:ascii="Arial" w:hAnsi="Arial" w:cs="Arial"/>
          <w:color w:val="008000"/>
          <w:sz w:val="20"/>
          <w:szCs w:val="20"/>
        </w:rPr>
        <w:t xml:space="preserve">S. Stefano. Tra i cantori un bambino di 6 anni, attento ad ogni sua spiegazione, era J. Haydn. Nel 1740 ebbe il </w:t>
      </w:r>
      <w:r w:rsidR="00A71398">
        <w:rPr>
          <w:rFonts w:ascii="Arial" w:hAnsi="Arial" w:cs="Arial"/>
          <w:color w:val="008000"/>
          <w:sz w:val="20"/>
          <w:szCs w:val="20"/>
        </w:rPr>
        <w:t xml:space="preserve">           </w:t>
      </w:r>
      <w:r w:rsidRPr="001B1BBA">
        <w:rPr>
          <w:rFonts w:ascii="Arial" w:hAnsi="Arial" w:cs="Arial"/>
          <w:color w:val="008000"/>
          <w:sz w:val="20"/>
          <w:szCs w:val="20"/>
        </w:rPr>
        <w:t xml:space="preserve">titolo nobiliare, un anno dopo divenne vice maestro di cappella alla corte. Nel 1756, 2° Maestro di cappella a </w:t>
      </w:r>
      <w:r w:rsidR="007A19D3" w:rsidRPr="001B1BBA">
        <w:rPr>
          <w:rFonts w:ascii="Arial" w:hAnsi="Arial" w:cs="Arial"/>
          <w:color w:val="008000"/>
          <w:sz w:val="20"/>
          <w:szCs w:val="20"/>
        </w:rPr>
        <w:t xml:space="preserve">        </w:t>
      </w:r>
      <w:r w:rsidR="00A71398">
        <w:rPr>
          <w:rFonts w:ascii="Arial" w:hAnsi="Arial" w:cs="Arial"/>
          <w:color w:val="008000"/>
          <w:sz w:val="20"/>
          <w:szCs w:val="20"/>
        </w:rPr>
        <w:t xml:space="preserve">          </w:t>
      </w:r>
      <w:r w:rsidRPr="001B1BBA">
        <w:rPr>
          <w:rFonts w:ascii="Arial" w:hAnsi="Arial" w:cs="Arial"/>
          <w:color w:val="008000"/>
          <w:sz w:val="20"/>
          <w:szCs w:val="20"/>
        </w:rPr>
        <w:t xml:space="preserve">S. Stefano, nonostante l’aiuto del conte Durazzo a Gluck, che ambiva alla medesima carica. Sarà maestro di </w:t>
      </w:r>
      <w:r w:rsidR="007A19D3" w:rsidRPr="001B1BBA">
        <w:rPr>
          <w:rFonts w:ascii="Arial" w:hAnsi="Arial" w:cs="Arial"/>
          <w:color w:val="008000"/>
          <w:sz w:val="20"/>
          <w:szCs w:val="20"/>
        </w:rPr>
        <w:t xml:space="preserve"> </w:t>
      </w:r>
      <w:r w:rsidRPr="001B1BBA">
        <w:rPr>
          <w:rFonts w:ascii="Arial" w:hAnsi="Arial" w:cs="Arial"/>
          <w:color w:val="008000"/>
          <w:sz w:val="20"/>
          <w:szCs w:val="20"/>
        </w:rPr>
        <w:t>cappella solo nel 1769, a causa delle ristrettezze monetarie della corte, volute da Maria Teresa d’Austria.</w:t>
      </w:r>
    </w:p>
    <w:p w:rsidR="00887713" w:rsidRPr="001B1BBA" w:rsidRDefault="00887713" w:rsidP="001B612F">
      <w:pPr>
        <w:tabs>
          <w:tab w:val="left" w:pos="3686"/>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Ouverture a 6, 2 trombe, 2 ob. 3 vl. 2 vle (14’35).</w:t>
      </w:r>
    </w:p>
    <w:p w:rsidR="00887713" w:rsidRPr="001B1BBA" w:rsidRDefault="00C56296"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1° Concerto in Do, tromba</w:t>
      </w:r>
      <w:r w:rsidR="00DA6D6E" w:rsidRPr="001B1BBA">
        <w:rPr>
          <w:rFonts w:ascii="Arial" w:hAnsi="Arial" w:cs="Arial"/>
        </w:rPr>
        <w:t>, org.</w:t>
      </w:r>
      <w:r w:rsidRPr="001B1BBA">
        <w:rPr>
          <w:rFonts w:ascii="Arial" w:hAnsi="Arial" w:cs="Arial"/>
        </w:rPr>
        <w:t xml:space="preserve"> </w:t>
      </w:r>
      <w:r w:rsidR="00BA25E6" w:rsidRPr="001B1BBA">
        <w:rPr>
          <w:rFonts w:ascii="Arial" w:hAnsi="Arial" w:cs="Arial"/>
        </w:rPr>
        <w:t>timp.</w:t>
      </w:r>
      <w:r w:rsidR="00887713" w:rsidRPr="001B1BBA">
        <w:rPr>
          <w:rFonts w:ascii="Arial" w:hAnsi="Arial" w:cs="Arial"/>
        </w:rPr>
        <w:t xml:space="preserve"> (</w:t>
      </w:r>
      <w:r w:rsidR="009B7E0A" w:rsidRPr="001B1BBA">
        <w:rPr>
          <w:rFonts w:ascii="Arial" w:hAnsi="Arial" w:cs="Arial"/>
        </w:rPr>
        <w:t>6</w:t>
      </w:r>
      <w:r w:rsidR="00887713" w:rsidRPr="001B1BBA">
        <w:rPr>
          <w:rFonts w:ascii="Arial" w:hAnsi="Arial" w:cs="Arial"/>
        </w:rPr>
        <w:t xml:space="preserve">’).   </w:t>
      </w:r>
      <w:r w:rsidRPr="001B1BBA">
        <w:rPr>
          <w:rFonts w:ascii="Arial" w:hAnsi="Arial" w:cs="Arial"/>
        </w:rPr>
        <w:t xml:space="preserve">2° Concerto in Re, </w:t>
      </w:r>
      <w:r w:rsidR="00BA25E6" w:rsidRPr="001B1BBA">
        <w:rPr>
          <w:rFonts w:ascii="Arial" w:hAnsi="Arial" w:cs="Arial"/>
        </w:rPr>
        <w:t xml:space="preserve">2 </w:t>
      </w:r>
      <w:r w:rsidRPr="001B1BBA">
        <w:rPr>
          <w:rFonts w:ascii="Arial" w:hAnsi="Arial" w:cs="Arial"/>
        </w:rPr>
        <w:t>tromb</w:t>
      </w:r>
      <w:r w:rsidR="00BA25E6" w:rsidRPr="001B1BBA">
        <w:rPr>
          <w:rFonts w:ascii="Arial" w:hAnsi="Arial" w:cs="Arial"/>
        </w:rPr>
        <w:t>e</w:t>
      </w:r>
      <w:r w:rsidRPr="001B1BBA">
        <w:rPr>
          <w:rFonts w:ascii="Arial" w:hAnsi="Arial" w:cs="Arial"/>
        </w:rPr>
        <w:t xml:space="preserve"> e or</w:t>
      </w:r>
      <w:r w:rsidR="00BA25E6" w:rsidRPr="001B1BBA">
        <w:rPr>
          <w:rFonts w:ascii="Arial" w:hAnsi="Arial" w:cs="Arial"/>
        </w:rPr>
        <w:t>g</w:t>
      </w:r>
      <w:r w:rsidRPr="001B1BBA">
        <w:rPr>
          <w:rFonts w:ascii="Arial" w:hAnsi="Arial" w:cs="Arial"/>
        </w:rPr>
        <w:t>.</w:t>
      </w:r>
      <w:r w:rsidR="00887713" w:rsidRPr="001B1BBA">
        <w:rPr>
          <w:rFonts w:ascii="Arial" w:hAnsi="Arial" w:cs="Arial"/>
        </w:rPr>
        <w:t xml:space="preserve"> (1</w:t>
      </w:r>
      <w:r w:rsidR="00BA25E6" w:rsidRPr="001B1BBA">
        <w:rPr>
          <w:rFonts w:ascii="Arial" w:hAnsi="Arial" w:cs="Arial"/>
        </w:rPr>
        <w:t>1</w:t>
      </w:r>
      <w:r w:rsidR="00887713" w:rsidRPr="001B1BBA">
        <w:rPr>
          <w:rFonts w:ascii="Arial" w:hAnsi="Arial" w:cs="Arial"/>
        </w:rPr>
        <w:t>’</w:t>
      </w:r>
      <w:r w:rsidR="009B7E0A" w:rsidRPr="001B1BBA">
        <w:rPr>
          <w:rFonts w:ascii="Arial" w:hAnsi="Arial" w:cs="Arial"/>
        </w:rPr>
        <w:t>4</w:t>
      </w:r>
      <w:r w:rsidR="00887713" w:rsidRPr="001B1BBA">
        <w:rPr>
          <w:rFonts w:ascii="Arial" w:hAnsi="Arial" w:cs="Arial"/>
        </w:rPr>
        <w:t>5).</w:t>
      </w:r>
    </w:p>
    <w:p w:rsidR="009B7E0A" w:rsidRPr="001B1BBA" w:rsidRDefault="00887713"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Servizio d</w:t>
      </w:r>
      <w:r w:rsidR="00BA25E6" w:rsidRPr="001B1BBA">
        <w:rPr>
          <w:rFonts w:ascii="Arial" w:hAnsi="Arial" w:cs="Arial"/>
        </w:rPr>
        <w:t>i</w:t>
      </w:r>
      <w:r w:rsidRPr="001B1BBA">
        <w:rPr>
          <w:rFonts w:ascii="Arial" w:hAnsi="Arial" w:cs="Arial"/>
        </w:rPr>
        <w:t xml:space="preserve"> tavola, 2</w:t>
      </w:r>
      <w:r w:rsidR="00BA25E6" w:rsidRPr="001B1BBA">
        <w:rPr>
          <w:rFonts w:ascii="Arial" w:hAnsi="Arial" w:cs="Arial"/>
        </w:rPr>
        <w:t>-6</w:t>
      </w:r>
      <w:r w:rsidRPr="001B1BBA">
        <w:rPr>
          <w:rFonts w:ascii="Arial" w:hAnsi="Arial" w:cs="Arial"/>
        </w:rPr>
        <w:t xml:space="preserve"> trombe</w:t>
      </w:r>
      <w:r w:rsidR="00BA25E6" w:rsidRPr="001B1BBA">
        <w:rPr>
          <w:rFonts w:ascii="Arial" w:hAnsi="Arial" w:cs="Arial"/>
        </w:rPr>
        <w:t>, timp. e org.</w:t>
      </w:r>
      <w:r w:rsidRPr="001B1BBA">
        <w:rPr>
          <w:rFonts w:ascii="Arial" w:hAnsi="Arial" w:cs="Arial"/>
        </w:rPr>
        <w:t xml:space="preserve"> </w:t>
      </w:r>
      <w:r w:rsidR="00BA25E6" w:rsidRPr="001B1BBA">
        <w:rPr>
          <w:rFonts w:ascii="Arial" w:hAnsi="Arial" w:cs="Arial"/>
        </w:rPr>
        <w:t>o</w:t>
      </w:r>
      <w:r w:rsidRPr="001B1BBA">
        <w:rPr>
          <w:rFonts w:ascii="Arial" w:hAnsi="Arial" w:cs="Arial"/>
        </w:rPr>
        <w:t xml:space="preserve"> orch. (1775, 1</w:t>
      </w:r>
      <w:r w:rsidR="00BA25E6" w:rsidRPr="001B1BBA">
        <w:rPr>
          <w:rFonts w:ascii="Arial" w:hAnsi="Arial" w:cs="Arial"/>
        </w:rPr>
        <w:t>2</w:t>
      </w:r>
      <w:r w:rsidRPr="001B1BBA">
        <w:rPr>
          <w:rFonts w:ascii="Arial" w:hAnsi="Arial" w:cs="Arial"/>
        </w:rPr>
        <w:t>’</w:t>
      </w:r>
      <w:r w:rsidR="00BA25E6" w:rsidRPr="001B1BBA">
        <w:rPr>
          <w:rFonts w:ascii="Arial" w:hAnsi="Arial" w:cs="Arial"/>
        </w:rPr>
        <w:t>10</w:t>
      </w:r>
      <w:r w:rsidRPr="001B1BBA">
        <w:rPr>
          <w:rFonts w:ascii="Arial" w:hAnsi="Arial" w:cs="Arial"/>
        </w:rPr>
        <w:t>).</w:t>
      </w:r>
    </w:p>
    <w:p w:rsidR="009B7E0A" w:rsidRPr="001B1BBA" w:rsidRDefault="009B7E0A" w:rsidP="001B612F">
      <w:pPr>
        <w:tabs>
          <w:tab w:val="left" w:pos="3686"/>
          <w:tab w:val="left" w:pos="4253"/>
          <w:tab w:val="left" w:pos="10490"/>
          <w:tab w:val="left" w:pos="10632"/>
        </w:tabs>
        <w:spacing w:before="120" w:line="276" w:lineRule="auto"/>
        <w:ind w:right="-1"/>
        <w:rPr>
          <w:rFonts w:ascii="Arial" w:hAnsi="Arial" w:cs="Arial"/>
        </w:rPr>
      </w:pPr>
    </w:p>
    <w:p w:rsidR="00C56296" w:rsidRPr="001B1BBA" w:rsidRDefault="00C56296" w:rsidP="001B612F">
      <w:pPr>
        <w:pStyle w:val="Corpotesto"/>
        <w:tabs>
          <w:tab w:val="left" w:pos="3686"/>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REVEL  Pierre</w:t>
      </w:r>
      <w:r w:rsidRPr="001B1BBA">
        <w:rPr>
          <w:rFonts w:ascii="Arial" w:hAnsi="Arial" w:cs="Arial"/>
          <w:color w:val="008000"/>
          <w:sz w:val="24"/>
          <w:szCs w:val="24"/>
          <w:u w:val="single"/>
        </w:rPr>
        <w:tab/>
      </w:r>
      <w:r w:rsidR="00DE6ADC" w:rsidRPr="001B1BBA">
        <w:rPr>
          <w:rFonts w:ascii="Arial" w:hAnsi="Arial" w:cs="Arial"/>
          <w:color w:val="008000"/>
          <w:sz w:val="24"/>
          <w:szCs w:val="24"/>
          <w:u w:val="single"/>
        </w:rPr>
        <w:tab/>
      </w:r>
      <w:r w:rsidRPr="001B1BBA">
        <w:rPr>
          <w:rFonts w:ascii="Arial" w:hAnsi="Arial" w:cs="Arial"/>
          <w:color w:val="008000"/>
          <w:sz w:val="24"/>
          <w:szCs w:val="24"/>
          <w:u w:val="single"/>
        </w:rPr>
        <w:t>Nattages, 21.8.1910 - 1984</w:t>
      </w:r>
    </w:p>
    <w:p w:rsidR="00C56296" w:rsidRPr="001B1BBA" w:rsidRDefault="00C56296"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Organista e compositore francese. Allievo di Widor, Gallon, Dukas, Duprè e Vierne. </w:t>
      </w:r>
      <w:r w:rsidR="00EC23AA">
        <w:rPr>
          <w:rFonts w:ascii="Arial" w:hAnsi="Arial" w:cs="Arial"/>
          <w:color w:val="008000"/>
        </w:rPr>
        <w:t xml:space="preserve">                                            </w:t>
      </w:r>
      <w:r w:rsidRPr="001B1BBA">
        <w:rPr>
          <w:rFonts w:ascii="Arial" w:hAnsi="Arial" w:cs="Arial"/>
          <w:color w:val="008000"/>
        </w:rPr>
        <w:t>Insegnante di composizione</w:t>
      </w:r>
      <w:r w:rsidR="00EC23AA">
        <w:rPr>
          <w:rFonts w:ascii="Arial" w:hAnsi="Arial" w:cs="Arial"/>
          <w:color w:val="008000"/>
        </w:rPr>
        <w:t xml:space="preserve"> </w:t>
      </w:r>
      <w:r w:rsidRPr="001B1BBA">
        <w:rPr>
          <w:rFonts w:ascii="Arial" w:hAnsi="Arial" w:cs="Arial"/>
          <w:color w:val="008000"/>
        </w:rPr>
        <w:t>al Conservatorio di Parigi.</w:t>
      </w:r>
    </w:p>
    <w:p w:rsidR="00C56296" w:rsidRPr="001B1BBA" w:rsidRDefault="00C56296"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Eole (5’).</w:t>
      </w:r>
    </w:p>
    <w:p w:rsidR="00C56296" w:rsidRPr="001B1BBA" w:rsidRDefault="00C56296" w:rsidP="001B612F">
      <w:pPr>
        <w:tabs>
          <w:tab w:val="left" w:pos="3686"/>
          <w:tab w:val="left" w:pos="4253"/>
          <w:tab w:val="left" w:pos="10490"/>
          <w:tab w:val="left" w:pos="10632"/>
        </w:tabs>
        <w:spacing w:before="120" w:line="276" w:lineRule="auto"/>
        <w:ind w:right="-1"/>
        <w:rPr>
          <w:rFonts w:ascii="Arial" w:hAnsi="Arial" w:cs="Arial"/>
        </w:rPr>
      </w:pPr>
    </w:p>
    <w:p w:rsidR="00C56296" w:rsidRPr="001B1BBA" w:rsidRDefault="00980FDA"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REVUELTAS  Silvestre          </w:t>
      </w:r>
      <w:r w:rsidR="009E143F" w:rsidRPr="001B1BBA">
        <w:rPr>
          <w:rFonts w:ascii="Arial" w:hAnsi="Arial" w:cs="Arial"/>
          <w:color w:val="008000"/>
          <w:u w:val="single"/>
        </w:rPr>
        <w:t xml:space="preserve">    </w:t>
      </w:r>
      <w:r w:rsidR="00676591">
        <w:rPr>
          <w:rFonts w:ascii="Arial" w:hAnsi="Arial" w:cs="Arial"/>
          <w:color w:val="008000"/>
          <w:u w:val="single"/>
        </w:rPr>
        <w:t xml:space="preserve">    </w:t>
      </w:r>
      <w:r w:rsidR="00C56296" w:rsidRPr="001B1BBA">
        <w:rPr>
          <w:rFonts w:ascii="Arial" w:hAnsi="Arial" w:cs="Arial"/>
          <w:color w:val="008000"/>
          <w:u w:val="single"/>
        </w:rPr>
        <w:t>Santiago Papasquiaro, 31.12.1899 - Mexico City, 5.10.1940.</w:t>
      </w:r>
    </w:p>
    <w:p w:rsidR="00C56296" w:rsidRPr="001B1BBA" w:rsidRDefault="00C56296"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direttore d’orchestra e violinista messicano, allievo di Rocabruna, Tello, Borowski. Direttore dell’Orchestra Nacional de Mexico.</w:t>
      </w:r>
    </w:p>
    <w:p w:rsidR="00C56296" w:rsidRPr="001B1BBA" w:rsidRDefault="00C56296"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2 Little Serious pieces, tromba sola (1937).   Toccata, fl. 2 cl. cor. tromba, timp. vl. (1933).</w:t>
      </w:r>
    </w:p>
    <w:p w:rsidR="00C56296" w:rsidRPr="001B1BBA" w:rsidRDefault="00C56296"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Homenaje a F. Garcia Lorca, tromba e orch. (1935, 11’).</w:t>
      </w:r>
    </w:p>
    <w:p w:rsidR="00C56296" w:rsidRPr="001B1BBA" w:rsidRDefault="00C56296"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Canto de guerra de los frentes leales, 3 trombe, 3 trb. 2 tube, perc. pf. (1938).</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Titolo"/>
        <w:tabs>
          <w:tab w:val="left" w:pos="3686"/>
          <w:tab w:val="left" w:pos="4253"/>
          <w:tab w:val="left" w:pos="10490"/>
          <w:tab w:val="left" w:pos="10632"/>
        </w:tabs>
        <w:spacing w:before="120" w:after="0" w:line="276" w:lineRule="auto"/>
        <w:ind w:right="-1"/>
        <w:jc w:val="left"/>
        <w:outlineLvl w:val="9"/>
        <w:rPr>
          <w:b w:val="0"/>
          <w:color w:val="008000"/>
          <w:sz w:val="24"/>
          <w:szCs w:val="24"/>
          <w:u w:val="single"/>
        </w:rPr>
      </w:pPr>
      <w:r w:rsidRPr="001B1BBA">
        <w:rPr>
          <w:b w:val="0"/>
          <w:color w:val="008000"/>
          <w:sz w:val="24"/>
          <w:szCs w:val="24"/>
          <w:u w:val="single"/>
        </w:rPr>
        <w:t>REYNOLDS  Verne</w:t>
      </w:r>
      <w:r w:rsidRPr="001B1BBA">
        <w:rPr>
          <w:b w:val="0"/>
          <w:color w:val="008000"/>
          <w:sz w:val="24"/>
          <w:szCs w:val="24"/>
          <w:u w:val="single"/>
        </w:rPr>
        <w:tab/>
      </w:r>
      <w:r w:rsidR="00DE6ADC" w:rsidRPr="001B1BBA">
        <w:rPr>
          <w:b w:val="0"/>
          <w:color w:val="008000"/>
          <w:sz w:val="24"/>
          <w:szCs w:val="24"/>
          <w:u w:val="single"/>
        </w:rPr>
        <w:tab/>
      </w:r>
      <w:r w:rsidRPr="001B1BBA">
        <w:rPr>
          <w:b w:val="0"/>
          <w:color w:val="008000"/>
          <w:sz w:val="24"/>
          <w:szCs w:val="24"/>
          <w:u w:val="single"/>
        </w:rPr>
        <w:t>Lyons, 18.7.1926</w:t>
      </w:r>
    </w:p>
    <w:p w:rsidR="00D619E1" w:rsidRPr="001B1BBA" w:rsidRDefault="00D619E1" w:rsidP="001B612F">
      <w:pPr>
        <w:pStyle w:val="Titolo"/>
        <w:tabs>
          <w:tab w:val="left" w:pos="3686"/>
          <w:tab w:val="left" w:pos="4253"/>
          <w:tab w:val="left" w:pos="10490"/>
          <w:tab w:val="left" w:pos="10632"/>
        </w:tabs>
        <w:spacing w:before="120" w:after="0" w:line="276" w:lineRule="auto"/>
        <w:ind w:right="-1"/>
        <w:jc w:val="left"/>
        <w:outlineLvl w:val="9"/>
        <w:rPr>
          <w:b w:val="0"/>
          <w:color w:val="008000"/>
          <w:sz w:val="20"/>
          <w:szCs w:val="20"/>
        </w:rPr>
      </w:pPr>
      <w:r w:rsidRPr="001B1BBA">
        <w:rPr>
          <w:b w:val="0"/>
          <w:color w:val="008000"/>
          <w:sz w:val="20"/>
          <w:szCs w:val="20"/>
        </w:rPr>
        <w:t xml:space="preserve">Cornista, compositore, arrangiatore e didatta americano. Studi al Conservatorio di Cincinnati, all’Università del Wisconsin e al Royal College di Londra. 1° corno alla Cincinnati Symphony </w:t>
      </w:r>
      <w:r w:rsidR="00467218" w:rsidRPr="001B1BBA">
        <w:rPr>
          <w:b w:val="0"/>
          <w:color w:val="008000"/>
          <w:sz w:val="20"/>
          <w:szCs w:val="20"/>
        </w:rPr>
        <w:t xml:space="preserve">e </w:t>
      </w:r>
      <w:r w:rsidRPr="001B1BBA">
        <w:rPr>
          <w:b w:val="0"/>
          <w:color w:val="008000"/>
          <w:sz w:val="20"/>
          <w:szCs w:val="20"/>
        </w:rPr>
        <w:t xml:space="preserve">alla Rochester Philarmonic. </w:t>
      </w:r>
      <w:r w:rsidR="00E222B7" w:rsidRPr="001B1BBA">
        <w:rPr>
          <w:b w:val="0"/>
          <w:color w:val="008000"/>
          <w:sz w:val="20"/>
          <w:szCs w:val="20"/>
        </w:rPr>
        <w:t xml:space="preserve">   </w:t>
      </w:r>
      <w:r w:rsidRPr="001B1BBA">
        <w:rPr>
          <w:b w:val="0"/>
          <w:color w:val="008000"/>
          <w:sz w:val="20"/>
          <w:szCs w:val="20"/>
        </w:rPr>
        <w:t xml:space="preserve">Insegnante di corno alla Eastman School, dove fondò l’Eastman Brass Quintet. Trascrittore di opere di </w:t>
      </w:r>
      <w:r w:rsidR="00B707EC" w:rsidRPr="001B1BBA">
        <w:rPr>
          <w:b w:val="0"/>
          <w:color w:val="008000"/>
          <w:sz w:val="20"/>
          <w:szCs w:val="20"/>
        </w:rPr>
        <w:t>Handel</w:t>
      </w:r>
      <w:r w:rsidRPr="001B1BBA">
        <w:rPr>
          <w:b w:val="0"/>
          <w:color w:val="008000"/>
          <w:sz w:val="20"/>
          <w:szCs w:val="20"/>
        </w:rPr>
        <w:t xml:space="preserve"> </w:t>
      </w:r>
      <w:r w:rsidR="00E222B7" w:rsidRPr="001B1BBA">
        <w:rPr>
          <w:b w:val="0"/>
          <w:color w:val="008000"/>
          <w:sz w:val="20"/>
          <w:szCs w:val="20"/>
        </w:rPr>
        <w:t xml:space="preserve">           </w:t>
      </w:r>
      <w:r w:rsidRPr="001B1BBA">
        <w:rPr>
          <w:b w:val="0"/>
          <w:color w:val="008000"/>
          <w:sz w:val="20"/>
          <w:szCs w:val="20"/>
        </w:rPr>
        <w:t>e Schumann in particolare.</w:t>
      </w:r>
    </w:p>
    <w:p w:rsidR="00C56296" w:rsidRPr="001B1BBA" w:rsidRDefault="00D619E1"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 xml:space="preserve">48 Studi per tromba.   Signals, tromba sola.   </w:t>
      </w:r>
      <w:r w:rsidR="00C56296" w:rsidRPr="001B1BBA">
        <w:rPr>
          <w:rFonts w:ascii="Arial" w:hAnsi="Arial" w:cs="Arial"/>
          <w:sz w:val="24"/>
          <w:szCs w:val="24"/>
        </w:rPr>
        <w:t>Music per 5 trombe (1957, 8’).</w:t>
      </w:r>
    </w:p>
    <w:p w:rsidR="00FB2B80" w:rsidRPr="001B1BBA" w:rsidRDefault="00D619E1"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Signals, 5 trombe.</w:t>
      </w:r>
    </w:p>
    <w:p w:rsidR="00FB2B80" w:rsidRPr="001B1BBA" w:rsidRDefault="00FB2B80"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rPr>
      </w:pPr>
    </w:p>
    <w:p w:rsidR="00D619E1" w:rsidRPr="001B1BBA" w:rsidRDefault="00FB2B80"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color w:val="008000"/>
          <w:sz w:val="24"/>
          <w:szCs w:val="24"/>
          <w:u w:val="single"/>
        </w:rPr>
        <w:t>RICHTER  Ferdinand Tobias</w:t>
      </w:r>
    </w:p>
    <w:p w:rsidR="00FB2B80" w:rsidRPr="001B1BBA" w:rsidRDefault="00FB2B8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Sonata a 7 in Do, 2 trombe, timp. archi e b.c. (11’40).</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RICHTER  Fran</w:t>
      </w:r>
      <w:r w:rsidR="009B7E0A" w:rsidRPr="001B1BBA">
        <w:rPr>
          <w:rFonts w:ascii="Arial" w:hAnsi="Arial" w:cs="Arial"/>
          <w:color w:val="008000"/>
          <w:sz w:val="24"/>
          <w:szCs w:val="24"/>
          <w:u w:val="single"/>
        </w:rPr>
        <w:t>z</w:t>
      </w:r>
      <w:r w:rsidRPr="001B1BBA">
        <w:rPr>
          <w:rFonts w:ascii="Arial" w:hAnsi="Arial" w:cs="Arial"/>
          <w:color w:val="008000"/>
          <w:sz w:val="24"/>
          <w:szCs w:val="24"/>
          <w:u w:val="single"/>
        </w:rPr>
        <w:t xml:space="preserve"> Xaver</w:t>
      </w:r>
      <w:r w:rsidRPr="001B1BBA">
        <w:rPr>
          <w:rFonts w:ascii="Arial" w:hAnsi="Arial" w:cs="Arial"/>
          <w:color w:val="008000"/>
          <w:sz w:val="24"/>
          <w:szCs w:val="24"/>
          <w:u w:val="single"/>
        </w:rPr>
        <w:tab/>
      </w:r>
      <w:r w:rsidR="00DE6ADC" w:rsidRPr="001B1BBA">
        <w:rPr>
          <w:rFonts w:ascii="Arial" w:hAnsi="Arial" w:cs="Arial"/>
          <w:color w:val="008000"/>
          <w:sz w:val="24"/>
          <w:szCs w:val="24"/>
          <w:u w:val="single"/>
        </w:rPr>
        <w:tab/>
      </w:r>
      <w:r w:rsidRPr="001B1BBA">
        <w:rPr>
          <w:rFonts w:ascii="Arial" w:hAnsi="Arial" w:cs="Arial"/>
          <w:color w:val="008000"/>
          <w:sz w:val="24"/>
          <w:szCs w:val="24"/>
          <w:u w:val="single"/>
        </w:rPr>
        <w:t>Holesov, 1.12.1709 - Strasburgo, 23.9.1789.</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violinista. Allievo probabile di Fux. Fu a Milano e Venezia, dopo essere stato maestro di cappella a Kempten passò al servizio del Principe del Palatinato di Mannheim. Infine maestro nella Cattedrale di Strasburgo. </w:t>
      </w:r>
      <w:r w:rsidR="00E222B7" w:rsidRPr="001B1BBA">
        <w:rPr>
          <w:rFonts w:ascii="Arial" w:hAnsi="Arial" w:cs="Arial"/>
          <w:color w:val="008000"/>
        </w:rPr>
        <w:t xml:space="preserve">  </w:t>
      </w:r>
      <w:r w:rsidRPr="001B1BBA">
        <w:rPr>
          <w:rFonts w:ascii="Arial" w:hAnsi="Arial" w:cs="Arial"/>
          <w:color w:val="008000"/>
        </w:rPr>
        <w:t>Tra i suoi allievi Kraus, Rigel e Stamitz.</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Concerto in Re, tromba e orch (1760, 14’).   Concerto in Mib, tromba e orch.</w:t>
      </w:r>
    </w:p>
    <w:p w:rsidR="00FB2B80" w:rsidRPr="001B1BBA" w:rsidRDefault="00FB2B8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RIDOUT  Alan</w:t>
      </w:r>
      <w:r w:rsidRPr="001B1BBA">
        <w:rPr>
          <w:rFonts w:ascii="Arial" w:hAnsi="Arial" w:cs="Arial"/>
          <w:color w:val="008000"/>
          <w:u w:val="single"/>
          <w:lang w:val="en-GB"/>
        </w:rPr>
        <w:tab/>
      </w:r>
      <w:r w:rsidR="00DE6ADC" w:rsidRPr="001B1BBA">
        <w:rPr>
          <w:rFonts w:ascii="Arial" w:hAnsi="Arial" w:cs="Arial"/>
          <w:color w:val="008000"/>
          <w:u w:val="single"/>
          <w:lang w:val="en-GB"/>
        </w:rPr>
        <w:tab/>
      </w:r>
      <w:r w:rsidRPr="001B1BBA">
        <w:rPr>
          <w:rFonts w:ascii="Arial" w:hAnsi="Arial" w:cs="Arial"/>
          <w:color w:val="008000"/>
          <w:u w:val="single"/>
          <w:lang w:val="en-GB"/>
        </w:rPr>
        <w:t xml:space="preserve">West Wikham, </w:t>
      </w:r>
      <w:r w:rsidR="00D15E89" w:rsidRPr="001B1BBA">
        <w:rPr>
          <w:rFonts w:ascii="Arial" w:hAnsi="Arial" w:cs="Arial"/>
          <w:color w:val="008000"/>
          <w:u w:val="single"/>
          <w:lang w:val="en-GB"/>
        </w:rPr>
        <w:t>9.12.</w:t>
      </w:r>
      <w:r w:rsidRPr="001B1BBA">
        <w:rPr>
          <w:rFonts w:ascii="Arial" w:hAnsi="Arial" w:cs="Arial"/>
          <w:color w:val="008000"/>
          <w:u w:val="single"/>
          <w:lang w:val="en-GB"/>
        </w:rPr>
        <w:t xml:space="preserve">1934 - </w:t>
      </w:r>
      <w:r w:rsidR="00D15E89" w:rsidRPr="001B1BBA">
        <w:rPr>
          <w:rFonts w:ascii="Arial" w:hAnsi="Arial" w:cs="Arial"/>
          <w:color w:val="008000"/>
          <w:u w:val="single"/>
          <w:lang w:val="en-GB"/>
        </w:rPr>
        <w:t>Caen</w:t>
      </w:r>
      <w:r w:rsidRPr="001B1BBA">
        <w:rPr>
          <w:rFonts w:ascii="Arial" w:hAnsi="Arial" w:cs="Arial"/>
          <w:color w:val="008000"/>
          <w:u w:val="single"/>
          <w:lang w:val="en-GB"/>
        </w:rPr>
        <w:t>,</w:t>
      </w:r>
      <w:r w:rsidR="00D15E89" w:rsidRPr="001B1BBA">
        <w:rPr>
          <w:rFonts w:ascii="Arial" w:hAnsi="Arial" w:cs="Arial"/>
          <w:color w:val="008000"/>
          <w:u w:val="single"/>
          <w:lang w:val="en-GB"/>
        </w:rPr>
        <w:t xml:space="preserve"> 19.3.</w:t>
      </w:r>
      <w:r w:rsidRPr="001B1BBA">
        <w:rPr>
          <w:rFonts w:ascii="Arial" w:hAnsi="Arial" w:cs="Arial"/>
          <w:color w:val="008000"/>
          <w:u w:val="single"/>
          <w:lang w:val="en-GB"/>
        </w:rPr>
        <w:t>1996.</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inglese, studi al Royal College of Music di Londra con Jacob, Howells e Tippet. </w:t>
      </w:r>
      <w:r w:rsidR="00A71398">
        <w:rPr>
          <w:rFonts w:ascii="Arial" w:hAnsi="Arial" w:cs="Arial"/>
          <w:color w:val="008000"/>
          <w:sz w:val="20"/>
          <w:szCs w:val="20"/>
        </w:rPr>
        <w:t xml:space="preserve">                          </w:t>
      </w:r>
      <w:r w:rsidRPr="001B1BBA">
        <w:rPr>
          <w:rFonts w:ascii="Arial" w:hAnsi="Arial" w:cs="Arial"/>
          <w:color w:val="008000"/>
          <w:sz w:val="20"/>
          <w:szCs w:val="20"/>
        </w:rPr>
        <w:t xml:space="preserve">Perfezionamento con Bading e Fokker. Insegnante </w:t>
      </w:r>
      <w:r w:rsidR="00D15E89" w:rsidRPr="001B1BBA">
        <w:rPr>
          <w:rFonts w:ascii="Arial" w:hAnsi="Arial" w:cs="Arial"/>
          <w:color w:val="008000"/>
          <w:sz w:val="20"/>
          <w:szCs w:val="20"/>
        </w:rPr>
        <w:t xml:space="preserve">di composizione </w:t>
      </w:r>
      <w:r w:rsidRPr="001B1BBA">
        <w:rPr>
          <w:rFonts w:ascii="Arial" w:hAnsi="Arial" w:cs="Arial"/>
          <w:color w:val="008000"/>
          <w:sz w:val="20"/>
          <w:szCs w:val="20"/>
        </w:rPr>
        <w:t>al Royal</w:t>
      </w:r>
      <w:r w:rsidR="00D15E89" w:rsidRPr="001B1BBA">
        <w:rPr>
          <w:rFonts w:ascii="Arial" w:hAnsi="Arial" w:cs="Arial"/>
          <w:color w:val="008000"/>
          <w:sz w:val="20"/>
          <w:szCs w:val="20"/>
        </w:rPr>
        <w:t xml:space="preserve"> College di Londra</w:t>
      </w:r>
      <w:r w:rsidRPr="001B1BBA">
        <w:rPr>
          <w:rFonts w:ascii="Arial" w:hAnsi="Arial" w:cs="Arial"/>
          <w:color w:val="008000"/>
          <w:sz w:val="20"/>
          <w:szCs w:val="20"/>
        </w:rPr>
        <w:t xml:space="preserve"> dal 1962.</w:t>
      </w:r>
    </w:p>
    <w:p w:rsidR="00DA6D6E"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Ballata.   </w:t>
      </w:r>
      <w:r w:rsidR="00D15E89" w:rsidRPr="001B1BBA">
        <w:rPr>
          <w:rFonts w:ascii="Arial" w:hAnsi="Arial" w:cs="Arial"/>
        </w:rPr>
        <w:t>Concertino per tromba e archi (1976).</w:t>
      </w:r>
    </w:p>
    <w:p w:rsidR="00CA7CC3" w:rsidRPr="001B1BBA" w:rsidRDefault="00CA7CC3" w:rsidP="001B612F">
      <w:pPr>
        <w:tabs>
          <w:tab w:val="left" w:pos="3686"/>
          <w:tab w:val="left" w:pos="4253"/>
          <w:tab w:val="left" w:pos="10490"/>
          <w:tab w:val="left" w:pos="10632"/>
        </w:tabs>
        <w:spacing w:before="120" w:line="276" w:lineRule="auto"/>
        <w:ind w:right="-1"/>
        <w:rPr>
          <w:rFonts w:ascii="Arial" w:hAnsi="Arial" w:cs="Arial"/>
        </w:rPr>
      </w:pPr>
    </w:p>
    <w:p w:rsidR="0042184F" w:rsidRPr="001B1BBA" w:rsidRDefault="0042184F" w:rsidP="001B612F">
      <w:pPr>
        <w:tabs>
          <w:tab w:val="left" w:pos="3686"/>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RIEDL  Bhartolomeus</w:t>
      </w:r>
    </w:p>
    <w:p w:rsidR="0042184F" w:rsidRPr="001B1BBA" w:rsidRDefault="0042184F"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Heroic Processions (0'50)</w:t>
      </w:r>
    </w:p>
    <w:p w:rsidR="00DA6D6E" w:rsidRPr="001B1BBA" w:rsidRDefault="00DA6D6E" w:rsidP="001B612F">
      <w:pPr>
        <w:tabs>
          <w:tab w:val="left" w:pos="3686"/>
          <w:tab w:val="left" w:pos="4253"/>
          <w:tab w:val="left" w:pos="10490"/>
          <w:tab w:val="left" w:pos="10632"/>
        </w:tabs>
        <w:spacing w:before="120" w:line="276" w:lineRule="auto"/>
        <w:ind w:right="-1"/>
        <w:rPr>
          <w:rFonts w:ascii="Arial" w:hAnsi="Arial" w:cs="Arial"/>
          <w:lang w:val="en-US"/>
        </w:rPr>
      </w:pPr>
    </w:p>
    <w:p w:rsidR="00EF7508" w:rsidRPr="001B1BBA" w:rsidRDefault="00EF7508" w:rsidP="001B612F">
      <w:pPr>
        <w:pStyle w:val="Corpotesto"/>
        <w:tabs>
          <w:tab w:val="left" w:pos="3686"/>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RIEGGER  Wallingford Constantine</w:t>
      </w:r>
      <w:r w:rsidRPr="001B1BBA">
        <w:rPr>
          <w:rFonts w:ascii="Arial" w:hAnsi="Arial" w:cs="Arial"/>
          <w:color w:val="008000"/>
          <w:sz w:val="24"/>
          <w:szCs w:val="24"/>
          <w:u w:val="single"/>
          <w:lang w:val="en-US"/>
        </w:rPr>
        <w:tab/>
        <w:t>Albany, 29.4.1885 - New Yotk, 2.4.1961.</w:t>
      </w:r>
    </w:p>
    <w:p w:rsidR="006F71DA" w:rsidRPr="001B1BBA" w:rsidRDefault="006F71DA"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violoncellista e didatta americano, padre violinista e madre pianista. Studi alla Juilliard con </w:t>
      </w:r>
      <w:r w:rsidR="00A71398">
        <w:rPr>
          <w:rFonts w:ascii="Arial" w:hAnsi="Arial" w:cs="Arial"/>
          <w:color w:val="008000"/>
        </w:rPr>
        <w:t xml:space="preserve">              </w:t>
      </w:r>
      <w:r w:rsidRPr="001B1BBA">
        <w:rPr>
          <w:rFonts w:ascii="Arial" w:hAnsi="Arial" w:cs="Arial"/>
          <w:color w:val="008000"/>
        </w:rPr>
        <w:t xml:space="preserve">Schroeder </w:t>
      </w:r>
      <w:r w:rsidR="00E222B7" w:rsidRPr="001B1BBA">
        <w:rPr>
          <w:rFonts w:ascii="Arial" w:hAnsi="Arial" w:cs="Arial"/>
          <w:color w:val="008000"/>
        </w:rPr>
        <w:t xml:space="preserve">   </w:t>
      </w:r>
      <w:r w:rsidRPr="001B1BBA">
        <w:rPr>
          <w:rFonts w:ascii="Arial" w:hAnsi="Arial" w:cs="Arial"/>
          <w:color w:val="008000"/>
        </w:rPr>
        <w:t xml:space="preserve">e Goetschius e perfezionamento alla Hochschule di Berlino con Bruch, Kelley per la composizione e violoncello con Hekking e Haussman. Tornò in America nel 1910, Insegnante alla Drake University, all’Università </w:t>
      </w:r>
      <w:r w:rsidR="00A71398">
        <w:rPr>
          <w:rFonts w:ascii="Arial" w:hAnsi="Arial" w:cs="Arial"/>
          <w:color w:val="008000"/>
        </w:rPr>
        <w:t xml:space="preserve">           </w:t>
      </w:r>
      <w:r w:rsidRPr="001B1BBA">
        <w:rPr>
          <w:rFonts w:ascii="Arial" w:hAnsi="Arial" w:cs="Arial"/>
          <w:color w:val="008000"/>
        </w:rPr>
        <w:t>di New York e all’Ithaca College. Dal 1928 lasciò l’insegnamento per la sola composizione.</w:t>
      </w:r>
    </w:p>
    <w:p w:rsidR="00DA6D6E"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Music for Brass Choir op. 45 (1949).   Movement, per 2 trombe, trb. e pf. op. 66 (1957).</w:t>
      </w:r>
    </w:p>
    <w:p w:rsidR="00DA6D6E" w:rsidRPr="001B1BBA" w:rsidRDefault="00DA6D6E"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RIGACCI  Bruno</w:t>
      </w:r>
      <w:r w:rsidRPr="001B1BBA">
        <w:rPr>
          <w:rFonts w:ascii="Arial" w:hAnsi="Arial" w:cs="Arial"/>
          <w:color w:val="008000"/>
          <w:sz w:val="24"/>
          <w:szCs w:val="24"/>
          <w:u w:val="single"/>
        </w:rPr>
        <w:tab/>
      </w:r>
      <w:r w:rsidR="00204CE1" w:rsidRPr="001B1BBA">
        <w:rPr>
          <w:rFonts w:ascii="Arial" w:hAnsi="Arial" w:cs="Arial"/>
          <w:color w:val="008000"/>
          <w:sz w:val="24"/>
          <w:szCs w:val="24"/>
          <w:u w:val="single"/>
        </w:rPr>
        <w:t>F</w:t>
      </w:r>
      <w:r w:rsidRPr="001B1BBA">
        <w:rPr>
          <w:rFonts w:ascii="Arial" w:hAnsi="Arial" w:cs="Arial"/>
          <w:color w:val="008000"/>
          <w:sz w:val="24"/>
          <w:szCs w:val="24"/>
          <w:u w:val="single"/>
        </w:rPr>
        <w:t>irenze, 6.3.1921</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Allievo di Casella, Frazzi e Guarnieri. Concertista a 8 anni. Direttore stabile d’orchestra a Firenze, Stoccolma, all’Accademia Chigiana, direttore delle “Settimane musicali Senesi”. Insegnante al Conservatorio di Firenze.</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Concerto doppio per tenore, tromba e archi (1951).   Magnificat, con tromba (1954).</w:t>
      </w:r>
    </w:p>
    <w:p w:rsidR="00DA6D6E" w:rsidRPr="001B1BBA" w:rsidRDefault="00DA6D6E"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RIHM  Wolfang</w:t>
      </w:r>
      <w:r w:rsidRPr="001B1BBA">
        <w:rPr>
          <w:rFonts w:ascii="Arial" w:hAnsi="Arial" w:cs="Arial"/>
          <w:color w:val="008000"/>
          <w:sz w:val="24"/>
          <w:szCs w:val="24"/>
          <w:u w:val="single"/>
        </w:rPr>
        <w:tab/>
        <w:t>Karlsruhe, 13.3.1952</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tedesco, allievo di Fortner e Velte alla Hochschule di Karlsruhe, perfezionamento con Stockhausen </w:t>
      </w:r>
      <w:r w:rsidR="00A71398">
        <w:rPr>
          <w:rFonts w:ascii="Arial" w:hAnsi="Arial" w:cs="Arial"/>
          <w:color w:val="008000"/>
        </w:rPr>
        <w:t xml:space="preserve">               </w:t>
      </w:r>
      <w:r w:rsidRPr="001B1BBA">
        <w:rPr>
          <w:rFonts w:ascii="Arial" w:hAnsi="Arial" w:cs="Arial"/>
          <w:color w:val="008000"/>
        </w:rPr>
        <w:t>a Colonia, con K. Huber a Friburgo. Insegnante di Composizione a Karlsruhe e Darmstadt.</w:t>
      </w:r>
    </w:p>
    <w:p w:rsidR="007433B4" w:rsidRPr="001B1BBA" w:rsidRDefault="009A4388" w:rsidP="001B612F">
      <w:pPr>
        <w:tabs>
          <w:tab w:val="left" w:pos="3686"/>
          <w:tab w:val="left" w:pos="4253"/>
          <w:tab w:val="left" w:pos="10490"/>
          <w:tab w:val="left" w:pos="10632"/>
        </w:tabs>
        <w:spacing w:before="120" w:line="276" w:lineRule="auto"/>
        <w:ind w:right="-1"/>
        <w:rPr>
          <w:rFonts w:ascii="Arial" w:hAnsi="Arial" w:cs="Arial"/>
          <w:bCs/>
        </w:rPr>
      </w:pPr>
      <w:r w:rsidRPr="001B1BBA">
        <w:rPr>
          <w:rFonts w:ascii="Arial" w:hAnsi="Arial" w:cs="Arial"/>
          <w:lang w:val="de-DE"/>
        </w:rPr>
        <w:t>Tromba sola:    Kleine Echophantasie (1986, 1</w:t>
      </w:r>
      <w:r w:rsidR="007A6CFB" w:rsidRPr="001B1BBA">
        <w:rPr>
          <w:rFonts w:ascii="Arial" w:hAnsi="Arial" w:cs="Arial"/>
        </w:rPr>
        <w:t>’</w:t>
      </w:r>
      <w:r w:rsidR="007A6CFB" w:rsidRPr="001B1BBA">
        <w:rPr>
          <w:rFonts w:ascii="Arial" w:hAnsi="Arial" w:cs="Arial"/>
          <w:lang w:val="de-DE"/>
        </w:rPr>
        <w:t xml:space="preserve"> </w:t>
      </w:r>
      <w:r w:rsidRPr="001B1BBA">
        <w:rPr>
          <w:rFonts w:ascii="Arial" w:hAnsi="Arial" w:cs="Arial"/>
          <w:lang w:val="de-DE"/>
        </w:rPr>
        <w:t xml:space="preserve">),   </w:t>
      </w:r>
      <w:r w:rsidR="007433B4" w:rsidRPr="001B1BBA">
        <w:rPr>
          <w:rFonts w:ascii="Arial" w:hAnsi="Arial" w:cs="Arial"/>
          <w:bCs/>
        </w:rPr>
        <w:t>Kleine Echophantasie (1986, 1’).</w:t>
      </w:r>
    </w:p>
    <w:p w:rsidR="002622D0" w:rsidRPr="001B1BBA" w:rsidRDefault="009A4388"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lang w:val="de-DE"/>
        </w:rPr>
      </w:pPr>
      <w:r w:rsidRPr="001B1BBA">
        <w:rPr>
          <w:rFonts w:ascii="Arial" w:hAnsi="Arial" w:cs="Arial"/>
          <w:sz w:val="24"/>
          <w:szCs w:val="24"/>
          <w:lang w:val="de-DE"/>
        </w:rPr>
        <w:t>Gebild, piccolo, 2 perc. archi (1997. 9</w:t>
      </w:r>
      <w:r w:rsidR="007A6CFB" w:rsidRPr="001B1BBA">
        <w:rPr>
          <w:rFonts w:ascii="Arial" w:hAnsi="Arial" w:cs="Arial"/>
          <w:sz w:val="24"/>
          <w:szCs w:val="24"/>
        </w:rPr>
        <w:t>’</w:t>
      </w:r>
      <w:r w:rsidRPr="001B1BBA">
        <w:rPr>
          <w:rFonts w:ascii="Arial" w:hAnsi="Arial" w:cs="Arial"/>
          <w:sz w:val="24"/>
          <w:szCs w:val="24"/>
          <w:lang w:val="de-DE"/>
        </w:rPr>
        <w:t xml:space="preserve">).   </w:t>
      </w:r>
      <w:r w:rsidR="002622D0" w:rsidRPr="001B1BBA">
        <w:rPr>
          <w:rFonts w:ascii="Arial" w:hAnsi="Arial" w:cs="Arial"/>
          <w:sz w:val="24"/>
          <w:szCs w:val="24"/>
          <w:lang w:val="de-DE"/>
        </w:rPr>
        <w:t>Abschied</w:t>
      </w:r>
      <w:r w:rsidRPr="001B1BBA">
        <w:rPr>
          <w:rFonts w:ascii="Arial" w:hAnsi="Arial" w:cs="Arial"/>
          <w:sz w:val="24"/>
          <w:szCs w:val="24"/>
          <w:lang w:val="de-DE"/>
        </w:rPr>
        <w:t>-M</w:t>
      </w:r>
      <w:r w:rsidR="002622D0" w:rsidRPr="001B1BBA">
        <w:rPr>
          <w:rFonts w:ascii="Arial" w:hAnsi="Arial" w:cs="Arial"/>
          <w:sz w:val="24"/>
          <w:szCs w:val="24"/>
          <w:lang w:val="de-DE"/>
        </w:rPr>
        <w:t>arsch, 4 tr</w:t>
      </w:r>
      <w:r w:rsidRPr="001B1BBA">
        <w:rPr>
          <w:rFonts w:ascii="Arial" w:hAnsi="Arial" w:cs="Arial"/>
          <w:sz w:val="24"/>
          <w:szCs w:val="24"/>
          <w:lang w:val="de-DE"/>
        </w:rPr>
        <w:t xml:space="preserve">. </w:t>
      </w:r>
      <w:r w:rsidR="002622D0" w:rsidRPr="001B1BBA">
        <w:rPr>
          <w:rFonts w:ascii="Arial" w:hAnsi="Arial" w:cs="Arial"/>
          <w:sz w:val="24"/>
          <w:szCs w:val="24"/>
          <w:lang w:val="de-DE"/>
        </w:rPr>
        <w:t>3 trb. perc. (1987</w:t>
      </w:r>
      <w:r w:rsidRPr="001B1BBA">
        <w:rPr>
          <w:rFonts w:ascii="Arial" w:hAnsi="Arial" w:cs="Arial"/>
          <w:sz w:val="24"/>
          <w:szCs w:val="24"/>
          <w:lang w:val="de-DE"/>
        </w:rPr>
        <w:t>, 2</w:t>
      </w:r>
      <w:r w:rsidR="007A6CFB" w:rsidRPr="001B1BBA">
        <w:rPr>
          <w:rFonts w:ascii="Arial" w:hAnsi="Arial" w:cs="Arial"/>
          <w:sz w:val="24"/>
          <w:szCs w:val="24"/>
        </w:rPr>
        <w:t>’</w:t>
      </w:r>
      <w:r w:rsidR="002622D0" w:rsidRPr="001B1BBA">
        <w:rPr>
          <w:rFonts w:ascii="Arial" w:hAnsi="Arial" w:cs="Arial"/>
          <w:sz w:val="24"/>
          <w:szCs w:val="24"/>
          <w:lang w:val="de-DE"/>
        </w:rPr>
        <w:t>).</w:t>
      </w:r>
    </w:p>
    <w:p w:rsidR="007A6CFB" w:rsidRPr="001B1BBA" w:rsidRDefault="007A6CFB"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lang w:val="de-DE"/>
        </w:rPr>
      </w:pPr>
      <w:r w:rsidRPr="001B1BBA">
        <w:rPr>
          <w:rFonts w:ascii="Arial" w:hAnsi="Arial" w:cs="Arial"/>
          <w:sz w:val="24"/>
          <w:szCs w:val="24"/>
          <w:lang w:val="de-DE"/>
        </w:rPr>
        <w:t xml:space="preserve">Quintetto </w:t>
      </w:r>
      <w:r w:rsidRPr="001B1BBA">
        <w:rPr>
          <w:rFonts w:ascii="Arial" w:hAnsi="Arial" w:cs="Arial"/>
          <w:sz w:val="24"/>
          <w:szCs w:val="24"/>
        </w:rPr>
        <w:t>“</w:t>
      </w:r>
      <w:r w:rsidRPr="001B1BBA">
        <w:rPr>
          <w:rFonts w:ascii="Arial" w:hAnsi="Arial" w:cs="Arial"/>
          <w:sz w:val="24"/>
          <w:szCs w:val="24"/>
          <w:lang w:val="de-DE"/>
        </w:rPr>
        <w:t>Sine nomine“, 2 trombe, trb. cor. (1985, 8’40).</w:t>
      </w:r>
    </w:p>
    <w:p w:rsidR="007433B4" w:rsidRPr="001B1BBA" w:rsidRDefault="007433B4" w:rsidP="001B612F">
      <w:pPr>
        <w:tabs>
          <w:tab w:val="left" w:pos="3686"/>
          <w:tab w:val="left" w:pos="4253"/>
          <w:tab w:val="left" w:pos="10490"/>
          <w:tab w:val="left" w:pos="10632"/>
        </w:tabs>
        <w:spacing w:before="120" w:line="276" w:lineRule="auto"/>
        <w:ind w:right="-1"/>
        <w:rPr>
          <w:rFonts w:ascii="Arial" w:hAnsi="Arial" w:cs="Arial"/>
          <w:bCs/>
          <w:lang w:val="en-US"/>
        </w:rPr>
      </w:pPr>
      <w:r w:rsidRPr="001B1BBA">
        <w:rPr>
          <w:rFonts w:ascii="Arial" w:hAnsi="Arial" w:cs="Arial"/>
          <w:bCs/>
          <w:lang w:val="fr-FR"/>
        </w:rPr>
        <w:t xml:space="preserve">Marsyas, tromba, perc. orch. </w:t>
      </w:r>
      <w:r w:rsidRPr="001B1BBA">
        <w:rPr>
          <w:rFonts w:ascii="Arial" w:hAnsi="Arial" w:cs="Arial"/>
          <w:bCs/>
          <w:lang w:val="en-US"/>
        </w:rPr>
        <w:t>(1999, 16’).</w:t>
      </w:r>
    </w:p>
    <w:p w:rsidR="009A4388" w:rsidRPr="001B1BBA" w:rsidRDefault="009A4388" w:rsidP="001B612F">
      <w:pPr>
        <w:tabs>
          <w:tab w:val="left" w:pos="3686"/>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RIISAGER  Knudage</w:t>
      </w:r>
      <w:r w:rsidRPr="001B1BBA">
        <w:rPr>
          <w:rFonts w:ascii="Arial" w:hAnsi="Arial" w:cs="Arial"/>
          <w:color w:val="008000"/>
          <w:sz w:val="24"/>
          <w:szCs w:val="24"/>
          <w:u w:val="single"/>
          <w:lang w:val="en-US"/>
        </w:rPr>
        <w:tab/>
        <w:t>Port  Kunda, 6.3.1897 - Copenhagen, 26.12.1974.</w:t>
      </w:r>
    </w:p>
    <w:p w:rsidR="00F04E17" w:rsidRPr="001B1BBA" w:rsidRDefault="00F04E17"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danese, nato in Estonia. Studi con Malling e Gram. Perfezionamento a Parigi dal 1921 al 1923 con </w:t>
      </w:r>
      <w:r w:rsidR="00DE6ADC" w:rsidRPr="001B1BBA">
        <w:rPr>
          <w:rFonts w:ascii="Arial" w:hAnsi="Arial" w:cs="Arial"/>
          <w:color w:val="008000"/>
        </w:rPr>
        <w:t xml:space="preserve"> </w:t>
      </w:r>
      <w:r w:rsidR="00A71398">
        <w:rPr>
          <w:rFonts w:ascii="Arial" w:hAnsi="Arial" w:cs="Arial"/>
          <w:color w:val="008000"/>
        </w:rPr>
        <w:t xml:space="preserve">           </w:t>
      </w:r>
      <w:r w:rsidRPr="001B1BBA">
        <w:rPr>
          <w:rFonts w:ascii="Arial" w:hAnsi="Arial" w:cs="Arial"/>
          <w:color w:val="008000"/>
        </w:rPr>
        <w:t xml:space="preserve">Le Flem, A. Roussel e a Lipsia con Grabner. Direttore del Conservatorio di Copenhagen e Presidente </w:t>
      </w:r>
      <w:r w:rsidR="00E222B7" w:rsidRPr="001B1BBA">
        <w:rPr>
          <w:rFonts w:ascii="Arial" w:hAnsi="Arial" w:cs="Arial"/>
          <w:color w:val="008000"/>
        </w:rPr>
        <w:t xml:space="preserve">   </w:t>
      </w:r>
      <w:r w:rsidRPr="001B1BBA">
        <w:rPr>
          <w:rFonts w:ascii="Arial" w:hAnsi="Arial" w:cs="Arial"/>
          <w:color w:val="008000"/>
        </w:rPr>
        <w:t>dell’Accademia Reale di Musica. Numerose le composizioni per coro e per balletto.</w:t>
      </w:r>
    </w:p>
    <w:p w:rsidR="00F04E17" w:rsidRPr="001B1BBA" w:rsidRDefault="00F04E17"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Concertino op. 29, tromba e archi (1933, 11’).</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RIMSKIJ - KORSAKOV  Nikolaj</w:t>
      </w:r>
      <w:r w:rsidRPr="001B1BBA">
        <w:rPr>
          <w:rFonts w:ascii="Arial" w:hAnsi="Arial" w:cs="Arial"/>
          <w:color w:val="008000"/>
          <w:sz w:val="24"/>
          <w:szCs w:val="24"/>
          <w:u w:val="single"/>
        </w:rPr>
        <w:tab/>
        <w:t>Novgorod,  6.3.1844 - Pietroburgo, 8.6.1908.</w:t>
      </w:r>
    </w:p>
    <w:p w:rsidR="00B370D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lastRenderedPageBreak/>
        <w:t xml:space="preserve">Allievo di Canille e Balakirev, entra nel “Gruppo dei 5”. Nel 1871 insegnante al Conservatorio di Pietroburgo. </w:t>
      </w:r>
      <w:r w:rsidR="00E222B7" w:rsidRPr="001B1BBA">
        <w:rPr>
          <w:rFonts w:ascii="Arial" w:hAnsi="Arial" w:cs="Arial"/>
          <w:color w:val="008000"/>
        </w:rPr>
        <w:t xml:space="preserve">  </w:t>
      </w:r>
      <w:r w:rsidRPr="001B1BBA">
        <w:rPr>
          <w:rFonts w:ascii="Arial" w:hAnsi="Arial" w:cs="Arial"/>
          <w:color w:val="008000"/>
        </w:rPr>
        <w:t xml:space="preserve">Direttore d’orchestra a Parigi, Bruxelles. Nel 1907, ancora a Parigi lavora con Diaghilev e dirige gli storici “5 concerti”. Tra i suoi allievi: Ljadov, Glazunov, Stravinskij, Respighi, Arenskij....... </w:t>
      </w:r>
      <w:r w:rsidR="00B370D5" w:rsidRPr="001B1BBA">
        <w:rPr>
          <w:rFonts w:ascii="Arial" w:hAnsi="Arial" w:cs="Arial"/>
          <w:color w:val="008000"/>
        </w:rPr>
        <w:t>Per maggiori informazioni sull'autore, vedi: "Passeggiando con la Musica", scaricabile gratuitamente dal sito: mariodemolli.com</w:t>
      </w:r>
    </w:p>
    <w:p w:rsidR="00D33F69"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rPr>
        <w:t>Il volo del calabrone</w:t>
      </w:r>
      <w:r w:rsidR="008E4FEE" w:rsidRPr="001B1BBA">
        <w:rPr>
          <w:rFonts w:ascii="Arial" w:hAnsi="Arial" w:cs="Arial"/>
        </w:rPr>
        <w:t xml:space="preserve">, tromba e pf. </w:t>
      </w:r>
      <w:r w:rsidR="008E4FEE" w:rsidRPr="001B1BBA">
        <w:rPr>
          <w:rFonts w:ascii="Arial" w:hAnsi="Arial" w:cs="Arial"/>
          <w:lang w:val="en-US"/>
        </w:rPr>
        <w:t>(1903, 1’)</w:t>
      </w:r>
      <w:r w:rsidRPr="001B1BBA">
        <w:rPr>
          <w:rFonts w:ascii="Arial" w:hAnsi="Arial" w:cs="Arial"/>
          <w:lang w:val="en-US"/>
        </w:rPr>
        <w:t xml:space="preserve">.   </w:t>
      </w:r>
      <w:r w:rsidR="00D33F69" w:rsidRPr="001B1BBA">
        <w:rPr>
          <w:rFonts w:ascii="Arial" w:hAnsi="Arial" w:cs="Arial"/>
          <w:lang w:val="en-US"/>
        </w:rPr>
        <w:t>In Spring, op. 43,2 (1897, 1’10).</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Canzone indù.   Duetti per 2 trombe.</w:t>
      </w:r>
    </w:p>
    <w:p w:rsidR="003E2829" w:rsidRPr="001B1BBA" w:rsidRDefault="003E2829"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D5FF6"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 xml:space="preserve">RIVIER  Jean                   </w:t>
      </w:r>
      <w:r w:rsidR="00D04184" w:rsidRPr="001B1BBA">
        <w:rPr>
          <w:rFonts w:ascii="Arial" w:hAnsi="Arial" w:cs="Arial"/>
          <w:color w:val="008000"/>
          <w:u w:val="single"/>
          <w:lang w:val="fr-FR"/>
        </w:rPr>
        <w:t xml:space="preserve">  </w:t>
      </w:r>
      <w:r w:rsidR="00204CE1" w:rsidRPr="001B1BBA">
        <w:rPr>
          <w:rFonts w:ascii="Arial" w:hAnsi="Arial" w:cs="Arial"/>
          <w:color w:val="008000"/>
          <w:u w:val="single"/>
          <w:lang w:val="fr-FR"/>
        </w:rPr>
        <w:t xml:space="preserve">     </w:t>
      </w:r>
      <w:r w:rsidRPr="001B1BBA">
        <w:rPr>
          <w:rFonts w:ascii="Arial" w:hAnsi="Arial" w:cs="Arial"/>
          <w:color w:val="008000"/>
          <w:u w:val="single"/>
          <w:lang w:val="fr-FR"/>
        </w:rPr>
        <w:t>V</w:t>
      </w:r>
      <w:r w:rsidR="002622D0" w:rsidRPr="001B1BBA">
        <w:rPr>
          <w:rFonts w:ascii="Arial" w:hAnsi="Arial" w:cs="Arial"/>
          <w:color w:val="008000"/>
          <w:u w:val="single"/>
          <w:lang w:val="fr-FR"/>
        </w:rPr>
        <w:t>illemomble, 21.7.1896 - La Penne-sur Huveaune,</w:t>
      </w:r>
      <w:r w:rsidR="00A01742" w:rsidRPr="001B1BBA">
        <w:rPr>
          <w:rFonts w:ascii="Arial" w:hAnsi="Arial" w:cs="Arial"/>
          <w:color w:val="008000"/>
          <w:u w:val="single"/>
          <w:lang w:val="fr-FR"/>
        </w:rPr>
        <w:t xml:space="preserve"> </w:t>
      </w:r>
      <w:r w:rsidR="002622D0" w:rsidRPr="001B1BBA">
        <w:rPr>
          <w:rFonts w:ascii="Arial" w:hAnsi="Arial" w:cs="Arial"/>
          <w:color w:val="008000"/>
          <w:u w:val="single"/>
          <w:lang w:val="fr-FR"/>
        </w:rPr>
        <w:t>6.11.1987.</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violoncellista e compositore francese, allievo di Caussade, Gallon, Emmanuel, Bazelaire. </w:t>
      </w:r>
      <w:r w:rsidR="007A19D3" w:rsidRPr="001B1BBA">
        <w:rPr>
          <w:rFonts w:ascii="Arial" w:hAnsi="Arial" w:cs="Arial"/>
          <w:color w:val="008000"/>
          <w:sz w:val="20"/>
          <w:szCs w:val="20"/>
        </w:rPr>
        <w:t xml:space="preserve">                     </w:t>
      </w:r>
      <w:r w:rsidRPr="001B1BBA">
        <w:rPr>
          <w:rFonts w:ascii="Arial" w:hAnsi="Arial" w:cs="Arial"/>
          <w:color w:val="008000"/>
          <w:sz w:val="20"/>
          <w:szCs w:val="20"/>
        </w:rPr>
        <w:t>Successore di Milhaud, era suo supplente, come insegnante di composizione al Conservatorio di Parigi.</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Aria, tromba e org. (1972, 6’).   Concerto per ottoni, timp. e archi (1963).</w:t>
      </w:r>
    </w:p>
    <w:p w:rsidR="002F03BB" w:rsidRPr="001B1BBA" w:rsidRDefault="002622D0" w:rsidP="001B612F">
      <w:pPr>
        <w:tabs>
          <w:tab w:val="left" w:pos="3686"/>
          <w:tab w:val="left" w:pos="4253"/>
          <w:tab w:val="left" w:pos="10490"/>
          <w:tab w:val="left" w:pos="10632"/>
        </w:tabs>
        <w:spacing w:before="120" w:line="276" w:lineRule="auto"/>
        <w:ind w:right="-1"/>
        <w:rPr>
          <w:rFonts w:ascii="Arial" w:hAnsi="Arial" w:cs="Arial"/>
          <w:lang w:val="fr-FR"/>
        </w:rPr>
      </w:pPr>
      <w:r w:rsidRPr="001B1BBA">
        <w:rPr>
          <w:rFonts w:ascii="Arial" w:hAnsi="Arial" w:cs="Arial"/>
        </w:rPr>
        <w:t>Concerto per sa</w:t>
      </w:r>
      <w:r w:rsidR="002F03BB" w:rsidRPr="001B1BBA">
        <w:rPr>
          <w:rFonts w:ascii="Arial" w:hAnsi="Arial" w:cs="Arial"/>
        </w:rPr>
        <w:t>x,</w:t>
      </w:r>
      <w:r w:rsidRPr="001B1BBA">
        <w:rPr>
          <w:rFonts w:ascii="Arial" w:hAnsi="Arial" w:cs="Arial"/>
        </w:rPr>
        <w:t xml:space="preserve"> tromba e archi (1954, 17’).   </w:t>
      </w:r>
      <w:r w:rsidR="002F03BB" w:rsidRPr="001B1BBA">
        <w:rPr>
          <w:rFonts w:ascii="Arial" w:hAnsi="Arial" w:cs="Arial"/>
          <w:lang w:val="fr-FR"/>
        </w:rPr>
        <w:t>Brillances, 2 trombe, 2 cor. 2 trb. tuba.</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Concerto per tromba e orch. </w:t>
      </w:r>
      <w:r w:rsidRPr="001B1BBA">
        <w:rPr>
          <w:rFonts w:ascii="Arial" w:hAnsi="Arial" w:cs="Arial"/>
          <w:lang w:val="en-US"/>
        </w:rPr>
        <w:t>(1970, 15’).</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ROBERT  Jaques</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lang w:val="en-GB"/>
        </w:rPr>
        <w:t xml:space="preserve">Trompette junior.   </w:t>
      </w:r>
      <w:r w:rsidRPr="001B1BBA">
        <w:rPr>
          <w:rFonts w:ascii="Arial" w:hAnsi="Arial" w:cs="Arial"/>
        </w:rPr>
        <w:t>Bad in badine.   Simplice.   Divertimento.   Gamineries.   Minuetto.</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Improvviso.   Romanza e allegro.   Lento e vivace.   Mini concertino.</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ROCCA  Ludovico</w:t>
      </w:r>
      <w:r w:rsidRPr="001B1BBA">
        <w:rPr>
          <w:rFonts w:ascii="Arial" w:hAnsi="Arial" w:cs="Arial"/>
          <w:color w:val="008000"/>
          <w:u w:val="single"/>
        </w:rPr>
        <w:tab/>
        <w:t>Torino, 29.11.1895 - Torino, 1986.</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italiano, allievo di Orefice.</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Storiella, per fag. 2 trombe, pf. e arpa (1935).</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RODRIGO  Joaquin</w:t>
      </w:r>
      <w:r w:rsidRPr="001B1BBA">
        <w:rPr>
          <w:rFonts w:ascii="Arial" w:hAnsi="Arial" w:cs="Arial"/>
          <w:color w:val="008000"/>
          <w:sz w:val="24"/>
          <w:szCs w:val="24"/>
          <w:u w:val="single"/>
        </w:rPr>
        <w:tab/>
        <w:t>Sagunto, 22.11.1902 - Madrid, 6.7.1999.</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Cieco dall’età di 3 anni. Allievo a Parigi di Ribes, Antich, Dukas, Emmanuel. Amico di De Falla. Membro dell’Accademia delle Belle Arti, Prof di Storia della Musica all’Università Madrilena. Mirabile il successo del suo “Concerto d’Aranjuez”, nel 1940, anche se il compositore non era chitarrista.</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En Aranjuez con tu amor, orchestra di 14 trombe (6’).</w:t>
      </w:r>
    </w:p>
    <w:p w:rsidR="00894EE6" w:rsidRPr="001B1BBA" w:rsidRDefault="00894EE6"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De los àlamos vengo, madre, Madrigales amatorios n°4, tromba, 2 pf. perc. (1948).</w:t>
      </w:r>
    </w:p>
    <w:p w:rsidR="00894EE6" w:rsidRPr="001B1BBA" w:rsidRDefault="00894EE6"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Aranjuez ma pansée, tromba pf. perc. (1968).</w:t>
      </w:r>
    </w:p>
    <w:p w:rsidR="00EF6705" w:rsidRPr="001B1BBA" w:rsidRDefault="00EF6705" w:rsidP="001B612F">
      <w:pPr>
        <w:tabs>
          <w:tab w:val="left" w:pos="3686"/>
          <w:tab w:val="left" w:pos="4253"/>
          <w:tab w:val="left" w:pos="10490"/>
          <w:tab w:val="left" w:pos="10632"/>
        </w:tabs>
        <w:spacing w:before="120" w:line="276" w:lineRule="auto"/>
        <w:ind w:right="-1"/>
        <w:rPr>
          <w:rFonts w:ascii="Arial" w:hAnsi="Arial" w:cs="Arial"/>
        </w:rPr>
      </w:pPr>
    </w:p>
    <w:p w:rsidR="00EF6705" w:rsidRPr="001B1BBA" w:rsidRDefault="00EF6705"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RODRIGUEZ  Robert Xavier</w:t>
      </w:r>
      <w:r w:rsidRPr="001B1BBA">
        <w:rPr>
          <w:rFonts w:ascii="Arial" w:hAnsi="Arial" w:cs="Arial"/>
          <w:color w:val="008000"/>
          <w:u w:val="single"/>
        </w:rPr>
        <w:tab/>
        <w:t>San Antonio, 28.6.1946</w:t>
      </w:r>
    </w:p>
    <w:p w:rsidR="00EF6705" w:rsidRPr="001B1BBA" w:rsidRDefault="00EF6705"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americano, studi all’Università di Austin, all’Università di Los Angeles, a Tanglewood e a </w:t>
      </w:r>
      <w:r w:rsidR="002B487B">
        <w:rPr>
          <w:rFonts w:ascii="Arial" w:hAnsi="Arial" w:cs="Arial"/>
          <w:color w:val="008000"/>
          <w:sz w:val="20"/>
          <w:szCs w:val="20"/>
        </w:rPr>
        <w:t xml:space="preserve">    </w:t>
      </w:r>
      <w:r w:rsidRPr="001B1BBA">
        <w:rPr>
          <w:rFonts w:ascii="Arial" w:hAnsi="Arial" w:cs="Arial"/>
          <w:color w:val="008000"/>
          <w:sz w:val="20"/>
          <w:szCs w:val="20"/>
        </w:rPr>
        <w:t xml:space="preserve">Fontainebleau con N. Boulanger. Insegnante a Dallas, Università del Texas. Ha composto anche su </w:t>
      </w:r>
      <w:r w:rsidR="002B487B">
        <w:rPr>
          <w:rFonts w:ascii="Arial" w:hAnsi="Arial" w:cs="Arial"/>
          <w:color w:val="008000"/>
          <w:sz w:val="20"/>
          <w:szCs w:val="20"/>
        </w:rPr>
        <w:t xml:space="preserve">        </w:t>
      </w:r>
      <w:r w:rsidRPr="001B1BBA">
        <w:rPr>
          <w:rFonts w:ascii="Arial" w:hAnsi="Arial" w:cs="Arial"/>
          <w:color w:val="008000"/>
          <w:sz w:val="20"/>
          <w:szCs w:val="20"/>
        </w:rPr>
        <w:t>commissione per le più importanti orchestre americane.</w:t>
      </w:r>
    </w:p>
    <w:p w:rsidR="00EF6705" w:rsidRPr="001B1BBA" w:rsidRDefault="00EF6705"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Invocation of Orpheus, tromba, arpa e archi (1989).</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ROGER  Denise</w:t>
      </w:r>
      <w:r w:rsidRPr="001B1BBA">
        <w:rPr>
          <w:rFonts w:ascii="Arial" w:hAnsi="Arial" w:cs="Arial"/>
          <w:color w:val="008000"/>
          <w:u w:val="single"/>
        </w:rPr>
        <w:tab/>
        <w:t>Parigi, 21.1.1924</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 xml:space="preserve">Pianista e compositrice francese, studi al Conservatorio di Parigi con M. Long, Gallon. Batalla e Lefebure. </w:t>
      </w:r>
      <w:r w:rsidR="00E222B7" w:rsidRPr="001B1BBA">
        <w:rPr>
          <w:rFonts w:ascii="Arial" w:hAnsi="Arial" w:cs="Arial"/>
          <w:color w:val="008000"/>
          <w:sz w:val="20"/>
          <w:szCs w:val="20"/>
        </w:rPr>
        <w:t xml:space="preserve">      </w:t>
      </w:r>
      <w:r w:rsidRPr="001B1BBA">
        <w:rPr>
          <w:rFonts w:ascii="Arial" w:hAnsi="Arial" w:cs="Arial"/>
          <w:color w:val="008000"/>
          <w:sz w:val="20"/>
          <w:szCs w:val="20"/>
        </w:rPr>
        <w:t>Vincitrice del Concorso di Ginevra.</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In Memoriam, per trio o quartetto di trombe (1983, 7’).   Tryptique</w:t>
      </w:r>
      <w:r w:rsidR="00F85748" w:rsidRPr="001B1BBA">
        <w:rPr>
          <w:rFonts w:ascii="Arial" w:hAnsi="Arial" w:cs="Arial"/>
        </w:rPr>
        <w:t>,</w:t>
      </w:r>
      <w:r w:rsidRPr="001B1BBA">
        <w:rPr>
          <w:rFonts w:ascii="Arial" w:hAnsi="Arial" w:cs="Arial"/>
        </w:rPr>
        <w:t xml:space="preserve"> 4 trombe (1983, 7’)</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Intrada per quintetto di trombe (1990, 2’).</w:t>
      </w:r>
    </w:p>
    <w:p w:rsidR="00187C0A" w:rsidRPr="001B1BBA" w:rsidRDefault="00187C0A" w:rsidP="001B612F">
      <w:pPr>
        <w:tabs>
          <w:tab w:val="left" w:pos="3686"/>
          <w:tab w:val="left" w:pos="4253"/>
          <w:tab w:val="left" w:pos="10490"/>
          <w:tab w:val="left" w:pos="10632"/>
        </w:tabs>
        <w:spacing w:before="120" w:line="276" w:lineRule="auto"/>
        <w:ind w:right="-1"/>
        <w:rPr>
          <w:rFonts w:ascii="Arial" w:hAnsi="Arial" w:cs="Arial"/>
        </w:rPr>
      </w:pPr>
    </w:p>
    <w:p w:rsidR="00187C0A" w:rsidRPr="001B1BBA" w:rsidRDefault="00187C0A"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ROGER  Kurt  </w:t>
      </w:r>
      <w:r w:rsidRPr="001B1BBA">
        <w:rPr>
          <w:rFonts w:ascii="Arial" w:hAnsi="Arial" w:cs="Arial"/>
          <w:color w:val="008000"/>
          <w:u w:val="single"/>
        </w:rPr>
        <w:tab/>
        <w:t>Vienna, 3.5.1895 - Vienna, 4.8.1966.</w:t>
      </w:r>
    </w:p>
    <w:p w:rsidR="00187C0A" w:rsidRPr="001B1BBA" w:rsidRDefault="00187C0A"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austriaco, allievo all’Università di Vienna di G. Adler, Weigl e Schoenberg. Insegnante al </w:t>
      </w:r>
      <w:r w:rsidR="002B487B">
        <w:rPr>
          <w:rFonts w:ascii="Arial" w:hAnsi="Arial" w:cs="Arial"/>
          <w:color w:val="008000"/>
          <w:sz w:val="20"/>
          <w:szCs w:val="20"/>
        </w:rPr>
        <w:t xml:space="preserve">        </w:t>
      </w:r>
      <w:r w:rsidRPr="001B1BBA">
        <w:rPr>
          <w:rFonts w:ascii="Arial" w:hAnsi="Arial" w:cs="Arial"/>
          <w:color w:val="008000"/>
          <w:sz w:val="20"/>
          <w:szCs w:val="20"/>
        </w:rPr>
        <w:t xml:space="preserve">Conservatorio di Vienna dal 1923 al 1938. Quando i nazisti stavano per catturarlo, a causa della cosidetta </w:t>
      </w:r>
      <w:r w:rsidR="002B487B">
        <w:rPr>
          <w:rFonts w:ascii="Arial" w:hAnsi="Arial" w:cs="Arial"/>
          <w:color w:val="008000"/>
          <w:sz w:val="20"/>
          <w:szCs w:val="20"/>
        </w:rPr>
        <w:t xml:space="preserve">               </w:t>
      </w:r>
      <w:r w:rsidRPr="001B1BBA">
        <w:rPr>
          <w:rFonts w:ascii="Arial" w:hAnsi="Arial" w:cs="Arial"/>
          <w:color w:val="008000"/>
          <w:sz w:val="20"/>
          <w:szCs w:val="20"/>
        </w:rPr>
        <w:t xml:space="preserve">“Musica degenerata” era </w:t>
      </w:r>
      <w:r w:rsidR="00E222B7" w:rsidRPr="001B1BBA">
        <w:rPr>
          <w:rFonts w:ascii="Arial" w:hAnsi="Arial" w:cs="Arial"/>
          <w:color w:val="008000"/>
          <w:sz w:val="20"/>
          <w:szCs w:val="20"/>
        </w:rPr>
        <w:t xml:space="preserve"> </w:t>
      </w:r>
      <w:r w:rsidRPr="001B1BBA">
        <w:rPr>
          <w:rFonts w:ascii="Arial" w:hAnsi="Arial" w:cs="Arial"/>
          <w:color w:val="008000"/>
          <w:sz w:val="20"/>
          <w:szCs w:val="20"/>
        </w:rPr>
        <w:t xml:space="preserve">a Londra. Si trasferì negli Stati Uniti e dal 1939 fu insegnante in diverse Università a </w:t>
      </w:r>
      <w:r w:rsidR="002F181A" w:rsidRPr="001B1BBA">
        <w:rPr>
          <w:rFonts w:ascii="Arial" w:hAnsi="Arial" w:cs="Arial"/>
          <w:color w:val="008000"/>
          <w:sz w:val="20"/>
          <w:szCs w:val="20"/>
        </w:rPr>
        <w:t xml:space="preserve"> </w:t>
      </w:r>
      <w:r w:rsidR="002B487B">
        <w:rPr>
          <w:rFonts w:ascii="Arial" w:hAnsi="Arial" w:cs="Arial"/>
          <w:color w:val="008000"/>
          <w:sz w:val="20"/>
          <w:szCs w:val="20"/>
        </w:rPr>
        <w:t xml:space="preserve">          </w:t>
      </w:r>
      <w:r w:rsidRPr="001B1BBA">
        <w:rPr>
          <w:rFonts w:ascii="Arial" w:hAnsi="Arial" w:cs="Arial"/>
          <w:color w:val="008000"/>
          <w:sz w:val="20"/>
          <w:szCs w:val="20"/>
        </w:rPr>
        <w:t xml:space="preserve">New York, dove ottenne la cittadinanza nel 1945. Dal 1953 fu insegnante nelle Università di Washington, nel frattempo le sue composizioni </w:t>
      </w:r>
      <w:r w:rsidR="00E222B7" w:rsidRPr="001B1BBA">
        <w:rPr>
          <w:rFonts w:ascii="Arial" w:hAnsi="Arial" w:cs="Arial"/>
          <w:color w:val="008000"/>
          <w:sz w:val="20"/>
          <w:szCs w:val="20"/>
        </w:rPr>
        <w:t xml:space="preserve"> </w:t>
      </w:r>
      <w:r w:rsidRPr="001B1BBA">
        <w:rPr>
          <w:rFonts w:ascii="Arial" w:hAnsi="Arial" w:cs="Arial"/>
          <w:color w:val="008000"/>
          <w:sz w:val="20"/>
          <w:szCs w:val="20"/>
        </w:rPr>
        <w:t xml:space="preserve">erano eseguite da importanti Orchestre, dirette da Kubelik, Leinsdorf, Groves….. </w:t>
      </w:r>
      <w:r w:rsidR="002B487B">
        <w:rPr>
          <w:rFonts w:ascii="Arial" w:hAnsi="Arial" w:cs="Arial"/>
          <w:color w:val="008000"/>
          <w:sz w:val="20"/>
          <w:szCs w:val="20"/>
        </w:rPr>
        <w:t xml:space="preserve">            </w:t>
      </w:r>
      <w:r w:rsidRPr="001B1BBA">
        <w:rPr>
          <w:rFonts w:ascii="Arial" w:hAnsi="Arial" w:cs="Arial"/>
          <w:color w:val="008000"/>
          <w:sz w:val="20"/>
          <w:szCs w:val="20"/>
        </w:rPr>
        <w:t xml:space="preserve">Nel 1948, fu invitato a tener conferenze in Austria, nel 1964 fu per 1 anno all’Università di Belfast. </w:t>
      </w:r>
      <w:r w:rsidR="002B487B">
        <w:rPr>
          <w:rFonts w:ascii="Arial" w:hAnsi="Arial" w:cs="Arial"/>
          <w:color w:val="008000"/>
          <w:sz w:val="20"/>
          <w:szCs w:val="20"/>
        </w:rPr>
        <w:t xml:space="preserve">                             </w:t>
      </w:r>
      <w:r w:rsidRPr="001B1BBA">
        <w:rPr>
          <w:rFonts w:ascii="Arial" w:hAnsi="Arial" w:cs="Arial"/>
          <w:color w:val="008000"/>
          <w:sz w:val="20"/>
          <w:szCs w:val="20"/>
        </w:rPr>
        <w:t xml:space="preserve">Nel 1965 tornò in Austria e </w:t>
      </w:r>
      <w:r w:rsidR="002F181A" w:rsidRPr="001B1BBA">
        <w:rPr>
          <w:rFonts w:ascii="Arial" w:hAnsi="Arial" w:cs="Arial"/>
          <w:color w:val="008000"/>
          <w:sz w:val="20"/>
          <w:szCs w:val="20"/>
        </w:rPr>
        <w:t xml:space="preserve"> </w:t>
      </w:r>
      <w:r w:rsidRPr="001B1BBA">
        <w:rPr>
          <w:rFonts w:ascii="Arial" w:hAnsi="Arial" w:cs="Arial"/>
          <w:color w:val="008000"/>
          <w:sz w:val="20"/>
          <w:szCs w:val="20"/>
        </w:rPr>
        <w:t xml:space="preserve">gli fu conferito l’Ordine al Merito della Scienza delle Arti. Rivisitando la città natale morì </w:t>
      </w:r>
      <w:r w:rsidR="002B487B">
        <w:rPr>
          <w:rFonts w:ascii="Arial" w:hAnsi="Arial" w:cs="Arial"/>
          <w:color w:val="008000"/>
          <w:sz w:val="20"/>
          <w:szCs w:val="20"/>
        </w:rPr>
        <w:t xml:space="preserve">                          </w:t>
      </w:r>
      <w:r w:rsidRPr="001B1BBA">
        <w:rPr>
          <w:rFonts w:ascii="Arial" w:hAnsi="Arial" w:cs="Arial"/>
          <w:color w:val="008000"/>
          <w:sz w:val="20"/>
          <w:szCs w:val="20"/>
        </w:rPr>
        <w:t>e fu sepolto</w:t>
      </w:r>
      <w:r w:rsidR="002B487B">
        <w:rPr>
          <w:rFonts w:ascii="Arial" w:hAnsi="Arial" w:cs="Arial"/>
          <w:color w:val="008000"/>
          <w:sz w:val="20"/>
          <w:szCs w:val="20"/>
        </w:rPr>
        <w:t xml:space="preserve"> </w:t>
      </w:r>
      <w:r w:rsidRPr="001B1BBA">
        <w:rPr>
          <w:rFonts w:ascii="Arial" w:hAnsi="Arial" w:cs="Arial"/>
          <w:color w:val="008000"/>
          <w:sz w:val="20"/>
          <w:szCs w:val="20"/>
        </w:rPr>
        <w:t>in una tomba d’onore.</w:t>
      </w:r>
    </w:p>
    <w:p w:rsidR="00187C0A" w:rsidRPr="001B1BBA" w:rsidRDefault="00187C0A"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1° Concerto grosso, op. 27, tromba e orch. </w:t>
      </w:r>
      <w:r w:rsidRPr="001B1BBA">
        <w:rPr>
          <w:rFonts w:ascii="Arial" w:hAnsi="Arial" w:cs="Arial"/>
          <w:lang w:val="en-US"/>
        </w:rPr>
        <w:t>(15’).</w:t>
      </w:r>
    </w:p>
    <w:p w:rsidR="002F181A" w:rsidRPr="001B1BBA" w:rsidRDefault="002F181A" w:rsidP="001B612F">
      <w:pPr>
        <w:tabs>
          <w:tab w:val="left" w:pos="3686"/>
          <w:tab w:val="left" w:pos="4253"/>
          <w:tab w:val="left" w:pos="10490"/>
          <w:tab w:val="left" w:pos="10632"/>
        </w:tabs>
        <w:spacing w:before="120" w:line="276" w:lineRule="auto"/>
        <w:ind w:right="-1"/>
        <w:rPr>
          <w:rFonts w:ascii="Arial" w:hAnsi="Arial" w:cs="Arial"/>
          <w:lang w:val="en-US"/>
        </w:rPr>
      </w:pPr>
    </w:p>
    <w:p w:rsidR="002F181A" w:rsidRPr="001B1BBA" w:rsidRDefault="002F181A" w:rsidP="001B612F">
      <w:pPr>
        <w:widowControl w:val="0"/>
        <w:tabs>
          <w:tab w:val="left" w:pos="4253"/>
          <w:tab w:val="left" w:pos="10490"/>
          <w:tab w:val="left" w:pos="10632"/>
        </w:tabs>
        <w:autoSpaceDE w:val="0"/>
        <w:autoSpaceDN w:val="0"/>
        <w:adjustRightInd w:val="0"/>
        <w:spacing w:before="120" w:line="276" w:lineRule="auto"/>
        <w:ind w:right="-1"/>
        <w:rPr>
          <w:rFonts w:ascii="Arial" w:hAnsi="Arial" w:cs="Arial"/>
          <w:color w:val="008000"/>
          <w:lang w:val="en-US"/>
        </w:rPr>
      </w:pPr>
      <w:r w:rsidRPr="001B1BBA">
        <w:rPr>
          <w:rFonts w:ascii="Arial" w:hAnsi="Arial" w:cs="Arial"/>
          <w:color w:val="008000"/>
          <w:u w:val="single"/>
          <w:lang w:val="en-US"/>
        </w:rPr>
        <w:t>ROLAND  Claude-Robert</w:t>
      </w:r>
      <w:r w:rsidRPr="001B1BBA">
        <w:rPr>
          <w:rFonts w:ascii="Arial" w:hAnsi="Arial" w:cs="Arial"/>
          <w:color w:val="008000"/>
          <w:u w:val="single"/>
          <w:lang w:val="en-US"/>
        </w:rPr>
        <w:tab/>
        <w:t>Pont-de Loup, 19.12.1935</w:t>
      </w:r>
    </w:p>
    <w:p w:rsidR="002F181A" w:rsidRPr="001B1BBA" w:rsidRDefault="002F181A" w:rsidP="001B612F">
      <w:pPr>
        <w:widowControl w:val="0"/>
        <w:tabs>
          <w:tab w:val="left" w:pos="4253"/>
          <w:tab w:val="left" w:pos="10490"/>
          <w:tab w:val="left" w:pos="10632"/>
        </w:tabs>
        <w:autoSpaceDE w:val="0"/>
        <w:autoSpaceDN w:val="0"/>
        <w:adjustRightInd w:val="0"/>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Organista Belga. Studi ai Conservatori di Mons, Liegi, Parigi e Bruxelles. A Darmstadt corsi con Boulez, Ligeti e Maderna. Insegnante a Montignies-le-Tilleul e dal 1972 al Conservatorio Reale di Bruxelles.</w:t>
      </w:r>
    </w:p>
    <w:p w:rsidR="002F181A" w:rsidRPr="001B1BBA" w:rsidRDefault="002F181A" w:rsidP="001B612F">
      <w:pPr>
        <w:widowControl w:val="0"/>
        <w:tabs>
          <w:tab w:val="left" w:pos="4253"/>
          <w:tab w:val="left" w:pos="10490"/>
          <w:tab w:val="left" w:pos="10632"/>
        </w:tabs>
        <w:autoSpaceDE w:val="0"/>
        <w:autoSpaceDN w:val="0"/>
        <w:adjustRightInd w:val="0"/>
        <w:spacing w:before="120" w:line="276" w:lineRule="auto"/>
        <w:ind w:right="-1"/>
        <w:rPr>
          <w:rFonts w:ascii="Arial" w:hAnsi="Arial" w:cs="Arial"/>
          <w:lang w:val="en"/>
        </w:rPr>
      </w:pPr>
      <w:r w:rsidRPr="001B1BBA">
        <w:rPr>
          <w:rStyle w:val="Enfasigrassetto"/>
          <w:rFonts w:ascii="Arial" w:hAnsi="Arial" w:cs="Arial"/>
          <w:b w:val="0"/>
          <w:lang w:val="en-US"/>
        </w:rPr>
        <w:t>Tromba e pf.:  Petite marche op. 45 (</w:t>
      </w:r>
      <w:r w:rsidRPr="001B1BBA">
        <w:rPr>
          <w:rFonts w:ascii="Arial" w:hAnsi="Arial" w:cs="Arial"/>
          <w:lang w:val="en-US"/>
        </w:rPr>
        <w:t xml:space="preserve">1969, </w:t>
      </w:r>
      <w:r w:rsidRPr="001B1BBA">
        <w:rPr>
          <w:rStyle w:val="works-time"/>
          <w:rFonts w:ascii="Arial" w:hAnsi="Arial" w:cs="Arial"/>
          <w:lang w:val="en-US"/>
        </w:rPr>
        <w:t xml:space="preserve">1’30),   </w:t>
      </w:r>
      <w:r w:rsidRPr="001B1BBA">
        <w:rPr>
          <w:rStyle w:val="Enfasigrassetto"/>
          <w:rFonts w:ascii="Arial" w:hAnsi="Arial" w:cs="Arial"/>
          <w:b w:val="0"/>
          <w:lang w:val="en"/>
        </w:rPr>
        <w:t>Petites variations op. 46 (</w:t>
      </w:r>
      <w:r w:rsidRPr="001B1BBA">
        <w:rPr>
          <w:rFonts w:ascii="Arial" w:hAnsi="Arial" w:cs="Arial"/>
          <w:lang w:val="en"/>
        </w:rPr>
        <w:t>1970, 2’30),</w:t>
      </w:r>
    </w:p>
    <w:p w:rsidR="002F181A" w:rsidRPr="001B1BBA" w:rsidRDefault="002F181A" w:rsidP="001B612F">
      <w:pPr>
        <w:widowControl w:val="0"/>
        <w:tabs>
          <w:tab w:val="left" w:pos="4253"/>
          <w:tab w:val="left" w:pos="10490"/>
          <w:tab w:val="left" w:pos="10632"/>
        </w:tabs>
        <w:autoSpaceDE w:val="0"/>
        <w:autoSpaceDN w:val="0"/>
        <w:adjustRightInd w:val="0"/>
        <w:spacing w:before="120" w:line="276" w:lineRule="auto"/>
        <w:ind w:right="-1"/>
        <w:rPr>
          <w:rFonts w:ascii="Arial" w:hAnsi="Arial" w:cs="Arial"/>
        </w:rPr>
      </w:pPr>
      <w:r w:rsidRPr="001B1BBA">
        <w:rPr>
          <w:rFonts w:ascii="Arial" w:hAnsi="Arial" w:cs="Arial"/>
        </w:rPr>
        <w:t>T</w:t>
      </w:r>
      <w:r w:rsidRPr="001B1BBA">
        <w:rPr>
          <w:rStyle w:val="Enfasigrassetto"/>
          <w:rFonts w:ascii="Arial" w:hAnsi="Arial" w:cs="Arial"/>
          <w:b w:val="0"/>
        </w:rPr>
        <w:t>hriller op. 81 (</w:t>
      </w:r>
      <w:r w:rsidRPr="001B1BBA">
        <w:rPr>
          <w:rFonts w:ascii="Arial" w:hAnsi="Arial" w:cs="Arial"/>
        </w:rPr>
        <w:t>1986, 4’25).</w:t>
      </w:r>
    </w:p>
    <w:p w:rsidR="00386479" w:rsidRPr="001B1BBA" w:rsidRDefault="00386479" w:rsidP="001B612F">
      <w:pPr>
        <w:tabs>
          <w:tab w:val="left" w:pos="3686"/>
          <w:tab w:val="left" w:pos="4253"/>
          <w:tab w:val="left" w:pos="10490"/>
          <w:tab w:val="left" w:pos="10632"/>
        </w:tabs>
        <w:spacing w:before="120" w:line="276" w:lineRule="auto"/>
        <w:ind w:right="-1"/>
        <w:rPr>
          <w:rFonts w:ascii="Arial" w:hAnsi="Arial" w:cs="Arial"/>
        </w:rPr>
      </w:pPr>
    </w:p>
    <w:p w:rsidR="00386479" w:rsidRPr="001B1BBA" w:rsidRDefault="00386479"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ROMANINO  Giuseppe</w:t>
      </w:r>
    </w:p>
    <w:p w:rsidR="00386479" w:rsidRPr="001B1BBA" w:rsidRDefault="00386479"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del 1700.</w:t>
      </w:r>
    </w:p>
    <w:p w:rsidR="002622D0" w:rsidRPr="001B1BBA" w:rsidRDefault="00386479"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orchestra (7’50).</w:t>
      </w:r>
    </w:p>
    <w:p w:rsidR="00386479" w:rsidRPr="001B1BBA" w:rsidRDefault="00386479"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vanish/>
          <w:color w:val="008000"/>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ROPARTZ  Guy</w:t>
      </w:r>
      <w:r w:rsidRPr="001B1BBA">
        <w:rPr>
          <w:rFonts w:ascii="Arial" w:hAnsi="Arial" w:cs="Arial"/>
          <w:color w:val="008000"/>
          <w:sz w:val="24"/>
          <w:szCs w:val="24"/>
          <w:u w:val="single"/>
        </w:rPr>
        <w:tab/>
        <w:t>Guingamp, 15.6.1864 - Lanloup, 22.11.1955.</w:t>
      </w:r>
    </w:p>
    <w:p w:rsidR="001F3D49" w:rsidRPr="001B1BBA" w:rsidRDefault="001F3D49"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direttore d’orchestra francese, dal 1885 allievo di Dubois, Massenet e Franck al Conservatorio di Parigi. Convinto assertore dei valori morali e spirituali delle arti (era anche notevole poeta), fu Direttore dal 1894 </w:t>
      </w:r>
      <w:r w:rsidR="002B487B">
        <w:rPr>
          <w:rFonts w:ascii="Arial" w:hAnsi="Arial" w:cs="Arial"/>
          <w:color w:val="008000"/>
        </w:rPr>
        <w:t xml:space="preserve">          </w:t>
      </w:r>
      <w:r w:rsidRPr="001B1BBA">
        <w:rPr>
          <w:rFonts w:ascii="Arial" w:hAnsi="Arial" w:cs="Arial"/>
          <w:color w:val="008000"/>
        </w:rPr>
        <w:t>del Conservatorio di Nancy e dal 1919 al Conservatorio di Strasburgo. Nel 1929 si ritirò nel suo castello,</w:t>
      </w:r>
      <w:r w:rsidR="007A19D3" w:rsidRPr="001B1BBA">
        <w:rPr>
          <w:rFonts w:ascii="Arial" w:hAnsi="Arial" w:cs="Arial"/>
          <w:color w:val="008000"/>
        </w:rPr>
        <w:t xml:space="preserve"> </w:t>
      </w:r>
      <w:r w:rsidRPr="001B1BBA">
        <w:rPr>
          <w:rFonts w:ascii="Arial" w:hAnsi="Arial" w:cs="Arial"/>
          <w:color w:val="008000"/>
        </w:rPr>
        <w:t>il bisnonno fu procuratore imperiale, il nonno chirurgo, il padre avvocato. Membro dell’Accademia delle Belle Arti.</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Andante e allegro</w:t>
      </w:r>
      <w:r w:rsidR="00E1740B" w:rsidRPr="001B1BBA">
        <w:rPr>
          <w:rFonts w:ascii="Arial" w:hAnsi="Arial" w:cs="Arial"/>
        </w:rPr>
        <w:t>,</w:t>
      </w:r>
      <w:r w:rsidRPr="001B1BBA">
        <w:rPr>
          <w:rFonts w:ascii="Arial" w:hAnsi="Arial" w:cs="Arial"/>
        </w:rPr>
        <w:t xml:space="preserve"> tromba e pf. (1</w:t>
      </w:r>
      <w:r w:rsidR="0090189B" w:rsidRPr="001B1BBA">
        <w:rPr>
          <w:rFonts w:ascii="Arial" w:hAnsi="Arial" w:cs="Arial"/>
        </w:rPr>
        <w:t>906</w:t>
      </w:r>
      <w:r w:rsidRPr="001B1BBA">
        <w:rPr>
          <w:rFonts w:ascii="Arial" w:hAnsi="Arial" w:cs="Arial"/>
        </w:rPr>
        <w:t xml:space="preserve">, </w:t>
      </w:r>
      <w:r w:rsidR="00E1740B" w:rsidRPr="001B1BBA">
        <w:rPr>
          <w:rFonts w:ascii="Arial" w:hAnsi="Arial" w:cs="Arial"/>
        </w:rPr>
        <w:t>5</w:t>
      </w:r>
      <w:r w:rsidRPr="001B1BBA">
        <w:rPr>
          <w:rFonts w:ascii="Arial" w:hAnsi="Arial" w:cs="Arial"/>
        </w:rPr>
        <w:t>’</w:t>
      </w:r>
      <w:r w:rsidR="00E1740B" w:rsidRPr="001B1BBA">
        <w:rPr>
          <w:rFonts w:ascii="Arial" w:hAnsi="Arial" w:cs="Arial"/>
        </w:rPr>
        <w:t>05</w:t>
      </w:r>
      <w:r w:rsidRPr="001B1BBA">
        <w:rPr>
          <w:rFonts w:ascii="Arial" w:hAnsi="Arial" w:cs="Arial"/>
        </w:rPr>
        <w:t>) [per Esame di Conservatorio].</w:t>
      </w:r>
    </w:p>
    <w:p w:rsidR="00201613" w:rsidRPr="001B1BBA" w:rsidRDefault="00201613" w:rsidP="001B612F">
      <w:pPr>
        <w:tabs>
          <w:tab w:val="left" w:pos="3686"/>
          <w:tab w:val="left" w:pos="4253"/>
          <w:tab w:val="left" w:pos="10490"/>
          <w:tab w:val="left" w:pos="10632"/>
        </w:tabs>
        <w:spacing w:before="120" w:line="276" w:lineRule="auto"/>
        <w:ind w:right="-1"/>
        <w:rPr>
          <w:rFonts w:ascii="Arial" w:hAnsi="Arial" w:cs="Arial"/>
        </w:rPr>
      </w:pPr>
    </w:p>
    <w:p w:rsidR="005A5902" w:rsidRPr="001B1BBA" w:rsidRDefault="005A5902"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ROREM  Ned</w:t>
      </w:r>
      <w:r w:rsidRPr="001B1BBA">
        <w:rPr>
          <w:rFonts w:ascii="Arial" w:hAnsi="Arial" w:cs="Arial"/>
          <w:color w:val="008000"/>
          <w:u w:val="single"/>
        </w:rPr>
        <w:tab/>
      </w:r>
      <w:r w:rsidR="00204CE1" w:rsidRPr="001B1BBA">
        <w:rPr>
          <w:rFonts w:ascii="Arial" w:hAnsi="Arial" w:cs="Arial"/>
          <w:color w:val="008000"/>
          <w:u w:val="single"/>
        </w:rPr>
        <w:t xml:space="preserve"> </w:t>
      </w:r>
      <w:r w:rsidRPr="001B1BBA">
        <w:rPr>
          <w:rFonts w:ascii="Arial" w:hAnsi="Arial" w:cs="Arial"/>
          <w:color w:val="008000"/>
          <w:u w:val="single"/>
        </w:rPr>
        <w:t>Richmond, 23.10.1923</w:t>
      </w:r>
    </w:p>
    <w:p w:rsidR="005A5902" w:rsidRPr="001B1BBA" w:rsidRDefault="005A5902"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pianista americano, allievo di Sowerby alla Northwestern University, di Scalero e Menotti al Curtis Institute di Philadelphia, di Thomson a New York e di Copland a Tanglewood. Dal 1949 al 1958 a Parigi e in </w:t>
      </w:r>
      <w:r w:rsidR="00E222B7" w:rsidRPr="001B1BBA">
        <w:rPr>
          <w:rFonts w:ascii="Arial" w:hAnsi="Arial" w:cs="Arial"/>
          <w:color w:val="008000"/>
          <w:sz w:val="20"/>
          <w:szCs w:val="20"/>
        </w:rPr>
        <w:t xml:space="preserve">  </w:t>
      </w:r>
      <w:r w:rsidRPr="001B1BBA">
        <w:rPr>
          <w:rFonts w:ascii="Arial" w:hAnsi="Arial" w:cs="Arial"/>
          <w:color w:val="008000"/>
          <w:sz w:val="20"/>
          <w:szCs w:val="20"/>
        </w:rPr>
        <w:t>Marocco. Insegnante di composizione all’Università di Buffalo nel 1959, Università dello Utah nel 1965 e al Curtis Institute dal 1980 al 1986. Gli sono stati conferiti  2 Premi Guggenheim e il Pulitzer nel 1976.</w:t>
      </w:r>
    </w:p>
    <w:p w:rsidR="00F35D20" w:rsidRPr="001B1BBA" w:rsidRDefault="00EB479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Cries and Wispers, tromba e pf. </w:t>
      </w:r>
      <w:r w:rsidRPr="001B1BBA">
        <w:rPr>
          <w:rFonts w:ascii="Arial" w:hAnsi="Arial" w:cs="Arial"/>
        </w:rPr>
        <w:t>(2000, 5’).</w:t>
      </w:r>
    </w:p>
    <w:p w:rsidR="005A5902" w:rsidRPr="001B1BBA" w:rsidRDefault="005A590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Fanfare and Flourisch, 2 tr</w:t>
      </w:r>
      <w:r w:rsidR="00F35D20" w:rsidRPr="001B1BBA">
        <w:rPr>
          <w:rFonts w:ascii="Arial" w:hAnsi="Arial" w:cs="Arial"/>
        </w:rPr>
        <w:t>ombe,</w:t>
      </w:r>
      <w:r w:rsidRPr="001B1BBA">
        <w:rPr>
          <w:rFonts w:ascii="Arial" w:hAnsi="Arial" w:cs="Arial"/>
        </w:rPr>
        <w:t xml:space="preserve"> 2 tr</w:t>
      </w:r>
      <w:r w:rsidR="00F35D20" w:rsidRPr="001B1BBA">
        <w:rPr>
          <w:rFonts w:ascii="Arial" w:hAnsi="Arial" w:cs="Arial"/>
        </w:rPr>
        <w:t>om</w:t>
      </w:r>
      <w:r w:rsidRPr="001B1BBA">
        <w:rPr>
          <w:rFonts w:ascii="Arial" w:hAnsi="Arial" w:cs="Arial"/>
        </w:rPr>
        <w:t>b</w:t>
      </w:r>
      <w:r w:rsidR="00F35D20" w:rsidRPr="001B1BBA">
        <w:rPr>
          <w:rFonts w:ascii="Arial" w:hAnsi="Arial" w:cs="Arial"/>
        </w:rPr>
        <w:t>oni e</w:t>
      </w:r>
      <w:r w:rsidRPr="001B1BBA">
        <w:rPr>
          <w:rFonts w:ascii="Arial" w:hAnsi="Arial" w:cs="Arial"/>
        </w:rPr>
        <w:t xml:space="preserve"> org. (1988, 5’).</w:t>
      </w:r>
    </w:p>
    <w:p w:rsidR="002622D0" w:rsidRPr="001B1BBA" w:rsidRDefault="00857C3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11 Studi per 11 strumenti: tr. ob. cl. </w:t>
      </w:r>
      <w:r w:rsidR="00714EA3" w:rsidRPr="001B1BBA">
        <w:rPr>
          <w:rFonts w:ascii="Arial" w:hAnsi="Arial" w:cs="Arial"/>
        </w:rPr>
        <w:t xml:space="preserve">fl. </w:t>
      </w:r>
      <w:r w:rsidRPr="001B1BBA">
        <w:rPr>
          <w:rFonts w:ascii="Arial" w:hAnsi="Arial" w:cs="Arial"/>
        </w:rPr>
        <w:t xml:space="preserve">pf. vl. vcl. vla. </w:t>
      </w:r>
      <w:r w:rsidR="00714EA3" w:rsidRPr="001B1BBA">
        <w:rPr>
          <w:rFonts w:ascii="Arial" w:hAnsi="Arial" w:cs="Arial"/>
        </w:rPr>
        <w:t>arpa, perc. (1960, 27,10).</w:t>
      </w:r>
    </w:p>
    <w:p w:rsidR="00F35D20" w:rsidRPr="001B1BBA" w:rsidRDefault="00F35D20" w:rsidP="001B612F">
      <w:pPr>
        <w:tabs>
          <w:tab w:val="left" w:pos="4253"/>
          <w:tab w:val="left" w:pos="10490"/>
          <w:tab w:val="left" w:pos="10632"/>
        </w:tabs>
        <w:spacing w:before="120" w:line="276" w:lineRule="auto"/>
        <w:ind w:right="-1"/>
        <w:rPr>
          <w:rFonts w:ascii="Arial" w:hAnsi="Arial" w:cs="Arial"/>
        </w:rPr>
      </w:pPr>
    </w:p>
    <w:p w:rsidR="002622D0" w:rsidRPr="001B1BBA" w:rsidRDefault="00872D71"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ROSENBERG  Hilding</w:t>
      </w:r>
      <w:r w:rsidRPr="001B1BBA">
        <w:rPr>
          <w:rFonts w:ascii="Arial" w:hAnsi="Arial" w:cs="Arial"/>
          <w:color w:val="008000"/>
          <w:u w:val="single"/>
        </w:rPr>
        <w:tab/>
      </w:r>
      <w:r w:rsidR="002622D0" w:rsidRPr="001B1BBA">
        <w:rPr>
          <w:rFonts w:ascii="Arial" w:hAnsi="Arial" w:cs="Arial"/>
          <w:color w:val="008000"/>
          <w:u w:val="single"/>
        </w:rPr>
        <w:t xml:space="preserve">Bosjokloster, 21.6.1892 </w:t>
      </w:r>
      <w:r w:rsidRPr="001B1BBA">
        <w:rPr>
          <w:rFonts w:ascii="Arial" w:hAnsi="Arial" w:cs="Arial"/>
          <w:color w:val="008000"/>
          <w:u w:val="single"/>
        </w:rPr>
        <w:t>-</w:t>
      </w:r>
      <w:r w:rsidR="002622D0" w:rsidRPr="001B1BBA">
        <w:rPr>
          <w:rFonts w:ascii="Arial" w:hAnsi="Arial" w:cs="Arial"/>
          <w:color w:val="008000"/>
          <w:u w:val="single"/>
        </w:rPr>
        <w:t xml:space="preserve"> </w:t>
      </w:r>
      <w:r w:rsidRPr="001B1BBA">
        <w:rPr>
          <w:rFonts w:ascii="Arial" w:hAnsi="Arial" w:cs="Arial"/>
          <w:color w:val="008000"/>
          <w:u w:val="single"/>
        </w:rPr>
        <w:t xml:space="preserve">Stoccolma, </w:t>
      </w:r>
      <w:r w:rsidR="002622D0" w:rsidRPr="001B1BBA">
        <w:rPr>
          <w:rFonts w:ascii="Arial" w:hAnsi="Arial" w:cs="Arial"/>
          <w:color w:val="008000"/>
          <w:u w:val="single"/>
        </w:rPr>
        <w:t>19.5.1985.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svedese, allievo di Ellberg, Andersson e Stenhammar. Direttore d’orchestra </w:t>
      </w:r>
      <w:r w:rsidR="002B487B">
        <w:rPr>
          <w:rFonts w:ascii="Arial" w:hAnsi="Arial" w:cs="Arial"/>
          <w:color w:val="008000"/>
          <w:sz w:val="20"/>
          <w:szCs w:val="20"/>
        </w:rPr>
        <w:t xml:space="preserve">           </w:t>
      </w:r>
      <w:r w:rsidRPr="001B1BBA">
        <w:rPr>
          <w:rFonts w:ascii="Arial" w:hAnsi="Arial" w:cs="Arial"/>
          <w:color w:val="008000"/>
          <w:sz w:val="20"/>
          <w:szCs w:val="20"/>
        </w:rPr>
        <w:t xml:space="preserve">al </w:t>
      </w:r>
      <w:r w:rsidR="007A19D3" w:rsidRPr="001B1BBA">
        <w:rPr>
          <w:rFonts w:ascii="Arial" w:hAnsi="Arial" w:cs="Arial"/>
          <w:color w:val="008000"/>
          <w:sz w:val="20"/>
          <w:szCs w:val="20"/>
        </w:rPr>
        <w:t>T</w:t>
      </w:r>
      <w:r w:rsidRPr="001B1BBA">
        <w:rPr>
          <w:rFonts w:ascii="Arial" w:hAnsi="Arial" w:cs="Arial"/>
          <w:color w:val="008000"/>
          <w:sz w:val="20"/>
          <w:szCs w:val="20"/>
        </w:rPr>
        <w:t xml:space="preserve">eatro d’Opera di Stoccolma, concerti in tutto il mondo. Tra i suoi allievi: Blomdahl, Lidholm, Hermanson e Bortz. </w:t>
      </w:r>
      <w:r w:rsidR="00E222B7" w:rsidRPr="001B1BBA">
        <w:rPr>
          <w:rFonts w:ascii="Arial" w:hAnsi="Arial" w:cs="Arial"/>
          <w:color w:val="008000"/>
          <w:sz w:val="20"/>
          <w:szCs w:val="20"/>
        </w:rPr>
        <w:t xml:space="preserve">        </w:t>
      </w:r>
      <w:r w:rsidRPr="001B1BBA">
        <w:rPr>
          <w:rFonts w:ascii="Arial" w:hAnsi="Arial" w:cs="Arial"/>
          <w:color w:val="008000"/>
          <w:sz w:val="20"/>
          <w:szCs w:val="20"/>
        </w:rPr>
        <w:t>É inoltre l’autore dell’Ingresso solenne per l’assegnazione dei Premi Nobel.</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op. 47, per tromba e orchestra (1928</w:t>
      </w:r>
      <w:r w:rsidR="00BB306F" w:rsidRPr="001B1BBA">
        <w:rPr>
          <w:rFonts w:ascii="Arial" w:hAnsi="Arial" w:cs="Arial"/>
        </w:rPr>
        <w:t>, 18’</w:t>
      </w:r>
      <w:r w:rsidRPr="001B1BBA">
        <w:rPr>
          <w:rFonts w:ascii="Arial" w:hAnsi="Arial" w:cs="Arial"/>
        </w:rPr>
        <w:t>).</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ROSENFELD</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36 Studi elementari.</w:t>
      </w:r>
    </w:p>
    <w:p w:rsidR="0082671C" w:rsidRPr="001B1BBA" w:rsidRDefault="0082671C" w:rsidP="001B612F">
      <w:pPr>
        <w:tabs>
          <w:tab w:val="left" w:pos="3686"/>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ROSNER  Arnold</w:t>
      </w:r>
      <w:r w:rsidRPr="001B1BBA">
        <w:rPr>
          <w:rFonts w:ascii="Arial" w:hAnsi="Arial" w:cs="Arial"/>
          <w:color w:val="008000"/>
          <w:sz w:val="24"/>
          <w:szCs w:val="24"/>
          <w:u w:val="single"/>
          <w:lang w:val="en-US"/>
        </w:rPr>
        <w:tab/>
        <w:t>New York, 8.11.1945</w:t>
      </w:r>
    </w:p>
    <w:p w:rsidR="0068180E" w:rsidRPr="001B1BBA" w:rsidRDefault="0068180E"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americano, studi all’Università di New York con L. Hiller, Pousseur, Sapp e Smit. Insegnante al College di Staten Island, all’Università dell’Ontario, al Wagner College e al Kingsborough College.</w:t>
      </w:r>
    </w:p>
    <w:p w:rsidR="00ED3C28" w:rsidRPr="001B1BBA" w:rsidRDefault="0068180E"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Concerto per 2 trombe, archi e timp. op. 107 (1997, 18’).</w:t>
      </w:r>
    </w:p>
    <w:p w:rsidR="00ED3C28" w:rsidRPr="001B1BBA" w:rsidRDefault="00ED3C28"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rPr>
      </w:pPr>
    </w:p>
    <w:p w:rsidR="00ED3C28" w:rsidRPr="001B1BBA" w:rsidRDefault="00ED3C28" w:rsidP="001B612F">
      <w:pPr>
        <w:widowControl w:val="0"/>
        <w:tabs>
          <w:tab w:val="left" w:pos="4253"/>
          <w:tab w:val="left" w:pos="10490"/>
          <w:tab w:val="left" w:pos="10632"/>
        </w:tabs>
        <w:autoSpaceDE w:val="0"/>
        <w:autoSpaceDN w:val="0"/>
        <w:adjustRightInd w:val="0"/>
        <w:spacing w:before="120" w:line="276" w:lineRule="auto"/>
        <w:ind w:right="-1"/>
        <w:rPr>
          <w:rFonts w:ascii="Arial" w:hAnsi="Arial" w:cs="Arial"/>
          <w:color w:val="008000"/>
          <w:u w:val="single"/>
        </w:rPr>
      </w:pPr>
      <w:r w:rsidRPr="001B1BBA">
        <w:rPr>
          <w:rFonts w:ascii="Arial" w:hAnsi="Arial" w:cs="Arial"/>
          <w:color w:val="008000"/>
          <w:u w:val="single"/>
        </w:rPr>
        <w:t>ROSSI  Michelangelo</w:t>
      </w:r>
      <w:r w:rsidRPr="001B1BBA">
        <w:rPr>
          <w:rFonts w:ascii="Arial" w:hAnsi="Arial" w:cs="Arial"/>
          <w:color w:val="008000"/>
          <w:u w:val="single"/>
        </w:rPr>
        <w:tab/>
        <w:t>Genova, 1601/2 - Roma, 1656.</w:t>
      </w:r>
    </w:p>
    <w:p w:rsidR="00ED3C28" w:rsidRPr="001B1BBA" w:rsidRDefault="00ED3C28" w:rsidP="001B612F">
      <w:pPr>
        <w:widowControl w:val="0"/>
        <w:tabs>
          <w:tab w:val="left" w:pos="4253"/>
          <w:tab w:val="left" w:pos="10490"/>
          <w:tab w:val="left" w:pos="10632"/>
        </w:tabs>
        <w:autoSpaceDE w:val="0"/>
        <w:autoSpaceDN w:val="0"/>
        <w:adjustRightInd w:val="0"/>
        <w:spacing w:before="120" w:line="276" w:lineRule="auto"/>
        <w:ind w:right="-1"/>
        <w:rPr>
          <w:rFonts w:ascii="Arial" w:hAnsi="Arial" w:cs="Arial"/>
          <w:color w:val="008000"/>
          <w:sz w:val="20"/>
          <w:szCs w:val="20"/>
        </w:rPr>
      </w:pPr>
      <w:r w:rsidRPr="004C17C5">
        <w:rPr>
          <w:rFonts w:ascii="Arial" w:hAnsi="Arial" w:cs="Arial"/>
          <w:color w:val="008000"/>
          <w:sz w:val="20"/>
          <w:szCs w:val="20"/>
        </w:rPr>
        <w:t xml:space="preserve">Compositore, organista, violinista. Studi con lo zio Lelio, organista alla Cattedrale di San Lorenzo. Si trasferì a </w:t>
      </w:r>
      <w:r w:rsidR="002B487B" w:rsidRPr="004C17C5">
        <w:rPr>
          <w:rFonts w:ascii="Arial" w:hAnsi="Arial" w:cs="Arial"/>
          <w:color w:val="008000"/>
          <w:sz w:val="20"/>
          <w:szCs w:val="20"/>
        </w:rPr>
        <w:t xml:space="preserve">   </w:t>
      </w:r>
      <w:r w:rsidRPr="004C17C5">
        <w:rPr>
          <w:rFonts w:ascii="Arial" w:hAnsi="Arial" w:cs="Arial"/>
          <w:color w:val="008000"/>
          <w:sz w:val="20"/>
          <w:szCs w:val="20"/>
        </w:rPr>
        <w:t xml:space="preserve">Roma al servizio del Cardinale Maurizio di Savoia. Si perfezionò Con Frescobaldi e Sigismondo d’India. Passò al servizio di Taddeo Barberini e dal 1649 della famiglia Pamphili. La 7a delle 10 Toccate per organo da lui </w:t>
      </w:r>
      <w:r w:rsidR="00DE6ADC" w:rsidRPr="004C17C5">
        <w:rPr>
          <w:rFonts w:ascii="Arial" w:hAnsi="Arial" w:cs="Arial"/>
          <w:color w:val="008000"/>
          <w:sz w:val="20"/>
          <w:szCs w:val="20"/>
        </w:rPr>
        <w:t xml:space="preserve"> </w:t>
      </w:r>
      <w:r w:rsidR="002B487B" w:rsidRPr="004C17C5">
        <w:rPr>
          <w:rFonts w:ascii="Arial" w:hAnsi="Arial" w:cs="Arial"/>
          <w:color w:val="008000"/>
          <w:sz w:val="20"/>
          <w:szCs w:val="20"/>
        </w:rPr>
        <w:t xml:space="preserve">                                                                                </w:t>
      </w:r>
      <w:r w:rsidRPr="004C17C5">
        <w:rPr>
          <w:rFonts w:ascii="Arial" w:hAnsi="Arial" w:cs="Arial"/>
          <w:color w:val="008000"/>
          <w:sz w:val="20"/>
          <w:szCs w:val="20"/>
        </w:rPr>
        <w:t>composte, ha nel finale un largo impiego</w:t>
      </w:r>
      <w:r w:rsidRPr="001B1BBA">
        <w:rPr>
          <w:rFonts w:ascii="Arial" w:hAnsi="Arial" w:cs="Arial"/>
          <w:color w:val="008000"/>
          <w:sz w:val="20"/>
          <w:szCs w:val="20"/>
        </w:rPr>
        <w:t xml:space="preserve"> di cromatismi, uno dei migliori esempi per l’impiego sulle tastiere.</w:t>
      </w:r>
    </w:p>
    <w:p w:rsidR="00ED3C28" w:rsidRPr="001B1BBA" w:rsidRDefault="00ED3C28"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Toccata settima, 2 trombe, vcl. fag. org. (5').   Sinfonia a 2 trombe, vcl. fag. org. (5'15).</w:t>
      </w:r>
    </w:p>
    <w:p w:rsidR="00ED3C28" w:rsidRPr="001B1BBA" w:rsidRDefault="00ED3C28" w:rsidP="001B612F">
      <w:pPr>
        <w:pStyle w:val="Corpotesto"/>
        <w:tabs>
          <w:tab w:val="left" w:pos="4253"/>
          <w:tab w:val="left" w:pos="10490"/>
          <w:tab w:val="left" w:pos="10632"/>
        </w:tabs>
        <w:spacing w:before="120" w:after="0" w:line="276" w:lineRule="auto"/>
        <w:ind w:right="-1"/>
        <w:rPr>
          <w:rFonts w:ascii="Arial" w:hAnsi="Arial" w:cs="Arial"/>
          <w:sz w:val="24"/>
          <w:szCs w:val="24"/>
        </w:rPr>
      </w:pPr>
    </w:p>
    <w:tbl>
      <w:tblPr>
        <w:tblW w:w="5000" w:type="pct"/>
        <w:tblCellSpacing w:w="0" w:type="dxa"/>
        <w:tblCellMar>
          <w:left w:w="0" w:type="dxa"/>
          <w:right w:w="0" w:type="dxa"/>
        </w:tblCellMar>
        <w:tblLook w:val="04A0" w:firstRow="1" w:lastRow="0" w:firstColumn="1" w:lastColumn="0" w:noHBand="0" w:noVBand="1"/>
      </w:tblPr>
      <w:tblGrid>
        <w:gridCol w:w="10206"/>
      </w:tblGrid>
      <w:tr w:rsidR="00ED3C28" w:rsidRPr="001B1BBA" w:rsidTr="004B11D4">
        <w:trPr>
          <w:tblCellSpacing w:w="0" w:type="dxa"/>
        </w:trPr>
        <w:tc>
          <w:tcPr>
            <w:tcW w:w="0" w:type="auto"/>
            <w:vAlign w:val="center"/>
            <w:hideMark/>
          </w:tcPr>
          <w:p w:rsidR="00ED3C28" w:rsidRPr="001B1BBA" w:rsidRDefault="00ED3C28" w:rsidP="001B612F">
            <w:pPr>
              <w:tabs>
                <w:tab w:val="left" w:pos="4253"/>
                <w:tab w:val="left" w:pos="10490"/>
                <w:tab w:val="left" w:pos="10632"/>
              </w:tabs>
              <w:spacing w:before="120" w:line="276" w:lineRule="auto"/>
              <w:ind w:right="-1"/>
              <w:rPr>
                <w:rFonts w:ascii="Arial" w:hAnsi="Arial" w:cs="Arial"/>
              </w:rPr>
            </w:pPr>
          </w:p>
        </w:tc>
      </w:tr>
      <w:tr w:rsidR="00ED3C28" w:rsidRPr="001B1BBA" w:rsidTr="004B11D4">
        <w:tblPrEx>
          <w:tblCellSpacing w:w="12" w:type="dxa"/>
        </w:tblPrEx>
        <w:trPr>
          <w:tblCellSpacing w:w="12" w:type="dxa"/>
        </w:trPr>
        <w:tc>
          <w:tcPr>
            <w:tcW w:w="0" w:type="auto"/>
            <w:hideMark/>
          </w:tcPr>
          <w:p w:rsidR="00ED3C28" w:rsidRPr="001B1BBA" w:rsidRDefault="00ED3C28" w:rsidP="001B612F">
            <w:pPr>
              <w:tabs>
                <w:tab w:val="left" w:pos="4253"/>
                <w:tab w:val="left" w:pos="10490"/>
                <w:tab w:val="left" w:pos="10632"/>
              </w:tabs>
              <w:spacing w:before="120" w:line="276" w:lineRule="auto"/>
              <w:ind w:right="-1"/>
              <w:rPr>
                <w:rFonts w:ascii="Arial" w:hAnsi="Arial" w:cs="Arial"/>
              </w:rPr>
            </w:pPr>
          </w:p>
        </w:tc>
      </w:tr>
      <w:tr w:rsidR="00ED3C28" w:rsidRPr="001B1BBA" w:rsidTr="004B11D4">
        <w:trPr>
          <w:tblCellSpacing w:w="0" w:type="dxa"/>
        </w:trPr>
        <w:tc>
          <w:tcPr>
            <w:tcW w:w="0" w:type="auto"/>
            <w:vAlign w:val="center"/>
            <w:hideMark/>
          </w:tcPr>
          <w:p w:rsidR="00ED3C28" w:rsidRPr="001B1BBA" w:rsidRDefault="00ED3C28" w:rsidP="001B612F">
            <w:pPr>
              <w:tabs>
                <w:tab w:val="left" w:pos="4253"/>
                <w:tab w:val="left" w:pos="10490"/>
                <w:tab w:val="left" w:pos="10632"/>
              </w:tabs>
              <w:spacing w:before="120" w:line="276" w:lineRule="auto"/>
              <w:ind w:right="-1"/>
              <w:rPr>
                <w:rFonts w:ascii="Arial" w:hAnsi="Arial" w:cs="Arial"/>
              </w:rPr>
            </w:pPr>
          </w:p>
        </w:tc>
      </w:tr>
      <w:tr w:rsidR="00ED3C28" w:rsidRPr="001B1BBA" w:rsidTr="004B11D4">
        <w:tblPrEx>
          <w:tblCellSpacing w:w="12" w:type="dxa"/>
        </w:tblPrEx>
        <w:trPr>
          <w:tblCellSpacing w:w="12" w:type="dxa"/>
        </w:trPr>
        <w:tc>
          <w:tcPr>
            <w:tcW w:w="0" w:type="auto"/>
            <w:hideMark/>
          </w:tcPr>
          <w:p w:rsidR="00ED3C28" w:rsidRPr="001B1BBA" w:rsidRDefault="00ED3C28" w:rsidP="001B612F">
            <w:pPr>
              <w:tabs>
                <w:tab w:val="left" w:pos="4253"/>
                <w:tab w:val="left" w:pos="10490"/>
                <w:tab w:val="left" w:pos="10632"/>
              </w:tabs>
              <w:spacing w:before="120" w:line="276" w:lineRule="auto"/>
              <w:ind w:right="-1"/>
              <w:rPr>
                <w:rFonts w:ascii="Arial" w:hAnsi="Arial" w:cs="Arial"/>
              </w:rPr>
            </w:pPr>
          </w:p>
        </w:tc>
      </w:tr>
    </w:tbl>
    <w:p w:rsidR="002622D0" w:rsidRPr="004C17C5"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4C17C5">
        <w:rPr>
          <w:rFonts w:ascii="Arial" w:hAnsi="Arial" w:cs="Arial"/>
          <w:bCs/>
          <w:color w:val="008000"/>
          <w:sz w:val="24"/>
          <w:szCs w:val="24"/>
          <w:u w:val="single"/>
        </w:rPr>
        <w:t>ROSSINI</w:t>
      </w:r>
      <w:r w:rsidRPr="004C17C5">
        <w:rPr>
          <w:rFonts w:ascii="Arial" w:hAnsi="Arial" w:cs="Arial"/>
          <w:color w:val="008000"/>
          <w:sz w:val="24"/>
          <w:szCs w:val="24"/>
          <w:u w:val="single"/>
        </w:rPr>
        <w:t xml:space="preserve">   Gioacchino        </w:t>
      </w:r>
      <w:r w:rsidRPr="004C17C5">
        <w:rPr>
          <w:rFonts w:ascii="Arial" w:hAnsi="Arial" w:cs="Arial"/>
          <w:color w:val="008000"/>
          <w:sz w:val="24"/>
          <w:szCs w:val="24"/>
          <w:u w:val="single"/>
        </w:rPr>
        <w:tab/>
        <w:t>Pesaro, 29.2.1792 - Passy, 3.11.1868.</w:t>
      </w:r>
    </w:p>
    <w:p w:rsidR="00B370D5" w:rsidRPr="001B1BBA" w:rsidRDefault="00112B07" w:rsidP="001B612F">
      <w:pPr>
        <w:pStyle w:val="Corpotesto"/>
        <w:tabs>
          <w:tab w:val="left" w:pos="4253"/>
          <w:tab w:val="left" w:pos="10490"/>
          <w:tab w:val="left" w:pos="10632"/>
        </w:tabs>
        <w:spacing w:before="120" w:after="0" w:line="276" w:lineRule="auto"/>
        <w:ind w:right="-1"/>
        <w:rPr>
          <w:rFonts w:ascii="Arial" w:hAnsi="Arial" w:cs="Arial"/>
          <w:color w:val="008000"/>
        </w:rPr>
      </w:pPr>
      <w:r w:rsidRPr="004C17C5">
        <w:rPr>
          <w:rFonts w:ascii="Arial" w:hAnsi="Arial" w:cs="Arial"/>
          <w:color w:val="008000"/>
        </w:rPr>
        <w:t xml:space="preserve">Grande operista, che dopo 39 opere teatrali si ritira stressato da un lavoro febbrile. Direttore del Théatre Italien, richiesto in tutto il mondo, amico di Beethoven che visitò a Vienna nel 1822. Si rifugia a Parigi, nella villa di Passy, dove, dopo il successo clamoroso della sua ultima opera (romantica) Guglielmo Tell, si impone il periodo del </w:t>
      </w:r>
      <w:r w:rsidR="00E222B7" w:rsidRPr="004C17C5">
        <w:rPr>
          <w:rFonts w:ascii="Arial" w:hAnsi="Arial" w:cs="Arial"/>
          <w:color w:val="008000"/>
        </w:rPr>
        <w:t xml:space="preserve">  </w:t>
      </w:r>
      <w:r w:rsidRPr="004C17C5">
        <w:rPr>
          <w:rFonts w:ascii="Arial" w:hAnsi="Arial" w:cs="Arial"/>
          <w:color w:val="008000"/>
        </w:rPr>
        <w:t xml:space="preserve">cosidetto “Grande silenzio”. Proprio in questi anni nascono quasi tutti i pezzi per pianoforte, ingiustamente </w:t>
      </w:r>
      <w:r w:rsidR="00E222B7" w:rsidRPr="004C17C5">
        <w:rPr>
          <w:rFonts w:ascii="Arial" w:hAnsi="Arial" w:cs="Arial"/>
          <w:color w:val="008000"/>
        </w:rPr>
        <w:t xml:space="preserve">  </w:t>
      </w:r>
      <w:r w:rsidRPr="004C17C5">
        <w:rPr>
          <w:rFonts w:ascii="Arial" w:hAnsi="Arial" w:cs="Arial"/>
          <w:color w:val="008000"/>
        </w:rPr>
        <w:t xml:space="preserve">considerati opere di minor pregio. Nonostante </w:t>
      </w:r>
      <w:r w:rsidRPr="001B1BBA">
        <w:rPr>
          <w:rFonts w:ascii="Arial" w:hAnsi="Arial" w:cs="Arial"/>
          <w:color w:val="008000"/>
        </w:rPr>
        <w:t xml:space="preserve">i suoi disturbi nervosi, questi sono gustosi brani di un Signor </w:t>
      </w:r>
      <w:r w:rsidR="00E222B7" w:rsidRPr="001B1BBA">
        <w:rPr>
          <w:rFonts w:ascii="Arial" w:hAnsi="Arial" w:cs="Arial"/>
          <w:color w:val="008000"/>
        </w:rPr>
        <w:t xml:space="preserve">   </w:t>
      </w:r>
      <w:r w:rsidRPr="001B1BBA">
        <w:rPr>
          <w:rFonts w:ascii="Arial" w:hAnsi="Arial" w:cs="Arial"/>
          <w:color w:val="008000"/>
        </w:rPr>
        <w:t xml:space="preserve">musicista, anche se generalmente egli stesso li classificò come sciocchezze, dei “Piccoli ...niente”. Ciò che non </w:t>
      </w:r>
      <w:r w:rsidR="00DE6ADC" w:rsidRPr="001B1BBA">
        <w:rPr>
          <w:rFonts w:ascii="Arial" w:hAnsi="Arial" w:cs="Arial"/>
          <w:color w:val="008000"/>
        </w:rPr>
        <w:t xml:space="preserve"> </w:t>
      </w:r>
      <w:r w:rsidR="00676591">
        <w:rPr>
          <w:rFonts w:ascii="Arial" w:hAnsi="Arial" w:cs="Arial"/>
          <w:color w:val="008000"/>
        </w:rPr>
        <w:t xml:space="preserve">         </w:t>
      </w:r>
      <w:r w:rsidRPr="001B1BBA">
        <w:rPr>
          <w:rFonts w:ascii="Arial" w:hAnsi="Arial" w:cs="Arial"/>
          <w:color w:val="008000"/>
        </w:rPr>
        <w:t xml:space="preserve">era cantato, si doveva tralasciare, apparivano questi brani quasi un’insulto al grande operista. In una musica a programma, non pubblicata per volontà dello stesso Rossini, e intitolata “Un petit train de plaisir” si rievoca un’immaginaria avventura in treno, con brani dai titoli a dir poco divertenti, tipo: </w:t>
      </w:r>
      <w:r w:rsidRPr="001B1BBA">
        <w:rPr>
          <w:rFonts w:ascii="Arial" w:hAnsi="Arial" w:cs="Arial"/>
          <w:i/>
          <w:color w:val="008000"/>
        </w:rPr>
        <w:t xml:space="preserve">Si sale sul vagone, la macchina </w:t>
      </w:r>
      <w:r w:rsidR="00E222B7" w:rsidRPr="001B1BBA">
        <w:rPr>
          <w:rFonts w:ascii="Arial" w:hAnsi="Arial" w:cs="Arial"/>
          <w:i/>
          <w:color w:val="008000"/>
        </w:rPr>
        <w:t xml:space="preserve">  </w:t>
      </w:r>
      <w:r w:rsidRPr="001B1BBA">
        <w:rPr>
          <w:rFonts w:ascii="Arial" w:hAnsi="Arial" w:cs="Arial"/>
          <w:i/>
          <w:color w:val="008000"/>
        </w:rPr>
        <w:t>parte, sbuffi satanici, danza dei freni, terribile deragliamento del convoglio, primo e secondo ferito, primo morto in Paradiso, secondo morto all’inferno, nel finale un... “Valzerino”</w:t>
      </w:r>
      <w:r w:rsidRPr="001B1BBA">
        <w:rPr>
          <w:rFonts w:ascii="Arial" w:hAnsi="Arial" w:cs="Arial"/>
          <w:color w:val="008000"/>
        </w:rPr>
        <w:t xml:space="preserve">! </w:t>
      </w:r>
      <w:r w:rsidR="00B370D5" w:rsidRPr="001B1BBA">
        <w:rPr>
          <w:rFonts w:ascii="Arial" w:hAnsi="Arial" w:cs="Arial"/>
          <w:color w:val="008000"/>
        </w:rPr>
        <w:t xml:space="preserve"> Per maggiori informazioni sull'autore, vedi: "Passeggiando con la Musica", scaricabile gratuitamente dal sito: mariodemolli.com</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Fanfara per 4 trombe (1828).   5 duetti per 2 trombe (Facht).</w:t>
      </w:r>
    </w:p>
    <w:p w:rsidR="008F3A2B" w:rsidRPr="001B1BBA" w:rsidRDefault="008F3A2B"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Fantasia brillante su motivi dell’opera “Cenerentola” (rev. Arban).</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Ouverture del Guglielmo Tell, trombe e corni.</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663688" w:rsidRPr="001B1BBA" w:rsidRDefault="00663688"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lang w:val="fr-FR"/>
        </w:rPr>
      </w:pPr>
      <w:r w:rsidRPr="001B1BBA">
        <w:rPr>
          <w:rFonts w:ascii="Arial" w:hAnsi="Arial" w:cs="Arial"/>
          <w:color w:val="008000"/>
          <w:u w:val="single"/>
          <w:lang w:val="fr-FR"/>
        </w:rPr>
        <w:t>ROUGERON Philippe</w:t>
      </w:r>
      <w:r w:rsidRPr="001B1BBA">
        <w:rPr>
          <w:rFonts w:ascii="Arial" w:hAnsi="Arial" w:cs="Arial"/>
          <w:color w:val="008000"/>
          <w:u w:val="single"/>
          <w:lang w:val="fr-FR"/>
        </w:rPr>
        <w:tab/>
        <w:t>1928 - 1997.</w:t>
      </w:r>
    </w:p>
    <w:p w:rsidR="00663688" w:rsidRPr="001B1BBA" w:rsidRDefault="00663688"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color w:val="008000"/>
          <w:sz w:val="20"/>
          <w:szCs w:val="20"/>
          <w:lang w:val="fr-FR"/>
        </w:rPr>
      </w:pPr>
      <w:r w:rsidRPr="001B1BBA">
        <w:rPr>
          <w:rFonts w:ascii="Arial" w:hAnsi="Arial" w:cs="Arial"/>
          <w:color w:val="008000"/>
          <w:sz w:val="20"/>
          <w:szCs w:val="20"/>
          <w:lang w:val="fr-FR"/>
        </w:rPr>
        <w:t>Compositore francese.</w:t>
      </w:r>
    </w:p>
    <w:p w:rsidR="00663688" w:rsidRPr="001B1BBA" w:rsidRDefault="00663688" w:rsidP="001B612F">
      <w:pPr>
        <w:tabs>
          <w:tab w:val="left" w:pos="3686"/>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lastRenderedPageBreak/>
        <w:t>Marche classique,   Parade,   Petite etude,   Promenade.</w:t>
      </w:r>
    </w:p>
    <w:p w:rsidR="00A06B43" w:rsidRPr="001B1BBA" w:rsidRDefault="00A06B43" w:rsidP="001B612F">
      <w:pPr>
        <w:tabs>
          <w:tab w:val="left" w:pos="3686"/>
          <w:tab w:val="left" w:pos="4253"/>
          <w:tab w:val="left" w:pos="10490"/>
          <w:tab w:val="left" w:pos="10632"/>
        </w:tabs>
        <w:spacing w:before="120" w:line="276" w:lineRule="auto"/>
        <w:ind w:right="-1"/>
        <w:rPr>
          <w:rFonts w:ascii="Arial" w:hAnsi="Arial" w:cs="Arial"/>
          <w:lang w:val="fr-FR"/>
        </w:rPr>
      </w:pPr>
    </w:p>
    <w:p w:rsidR="00264CB1" w:rsidRPr="001B1BBA" w:rsidRDefault="00264CB1"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ROUGNON  Paul Louis</w:t>
      </w:r>
      <w:r w:rsidRPr="001B1BBA">
        <w:rPr>
          <w:rFonts w:ascii="Arial" w:hAnsi="Arial" w:cs="Arial"/>
          <w:color w:val="008000"/>
          <w:u w:val="single"/>
        </w:rPr>
        <w:tab/>
        <w:t>1846 - 1934.</w:t>
      </w:r>
    </w:p>
    <w:p w:rsidR="00264CB1" w:rsidRPr="001B1BBA" w:rsidRDefault="00264CB1"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Organista e compositore francese, allievo di Laforge.</w:t>
      </w:r>
    </w:p>
    <w:p w:rsidR="00A06B43" w:rsidRPr="001B1BBA" w:rsidRDefault="00A06B43"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Solo da concerto, n° 8, tromba e pf.</w:t>
      </w:r>
    </w:p>
    <w:p w:rsidR="00DE1A55" w:rsidRPr="001B1BBA" w:rsidRDefault="00DE1A55" w:rsidP="001B612F">
      <w:pPr>
        <w:tabs>
          <w:tab w:val="left" w:pos="3686"/>
          <w:tab w:val="left" w:pos="4253"/>
          <w:tab w:val="left" w:pos="10490"/>
          <w:tab w:val="left" w:pos="10632"/>
        </w:tabs>
        <w:spacing w:before="120" w:line="276" w:lineRule="auto"/>
        <w:ind w:right="-1"/>
        <w:rPr>
          <w:rFonts w:ascii="Arial" w:hAnsi="Arial" w:cs="Arial"/>
        </w:rPr>
      </w:pPr>
    </w:p>
    <w:p w:rsidR="00F547FA" w:rsidRPr="001B1BBA" w:rsidRDefault="00F547FA"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ROUSE  Christopher</w:t>
      </w:r>
      <w:r w:rsidRPr="001B1BBA">
        <w:rPr>
          <w:rFonts w:ascii="Arial" w:hAnsi="Arial" w:cs="Arial"/>
          <w:color w:val="008000"/>
          <w:u w:val="single"/>
        </w:rPr>
        <w:tab/>
        <w:t>Baltimora, 15.2.1949</w:t>
      </w:r>
    </w:p>
    <w:p w:rsidR="00F547FA" w:rsidRPr="001B1BBA" w:rsidRDefault="00F547FA" w:rsidP="001B612F">
      <w:pPr>
        <w:pStyle w:val="Titolo2"/>
        <w:tabs>
          <w:tab w:val="left" w:pos="3686"/>
          <w:tab w:val="left" w:pos="4253"/>
          <w:tab w:val="left" w:pos="10490"/>
          <w:tab w:val="left" w:pos="10632"/>
        </w:tabs>
        <w:spacing w:before="120" w:after="0" w:line="276" w:lineRule="auto"/>
        <w:ind w:right="-1"/>
        <w:rPr>
          <w:b w:val="0"/>
          <w:i w:val="0"/>
          <w:color w:val="008000"/>
          <w:sz w:val="20"/>
          <w:szCs w:val="20"/>
        </w:rPr>
      </w:pPr>
      <w:r w:rsidRPr="001B1BBA">
        <w:rPr>
          <w:b w:val="0"/>
          <w:i w:val="0"/>
          <w:color w:val="008000"/>
          <w:sz w:val="20"/>
          <w:szCs w:val="20"/>
        </w:rPr>
        <w:t>Compositore americano, allievo di Hoffmann al Conservatorio Oberlin e con Husa alla Cornell University. Privatamente con Crumb. Insegnante di composizione all’Università del Michigan dal 1978 al 1981, alla Eastman School dal 1981 al 2002 e dal 1997 alla Juilliard. Premio Pulitzer nel 1993.</w:t>
      </w:r>
    </w:p>
    <w:p w:rsidR="00F547FA" w:rsidRPr="001B1BBA" w:rsidRDefault="00F547FA"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Concerto per tromba e orch. (2011).</w:t>
      </w:r>
    </w:p>
    <w:p w:rsidR="00F547FA" w:rsidRPr="001B1BBA" w:rsidRDefault="00F547FA" w:rsidP="001B612F">
      <w:pPr>
        <w:tabs>
          <w:tab w:val="left" w:pos="3686"/>
          <w:tab w:val="left" w:pos="4253"/>
          <w:tab w:val="left" w:pos="10490"/>
          <w:tab w:val="left" w:pos="10632"/>
        </w:tabs>
        <w:spacing w:before="120" w:line="276" w:lineRule="auto"/>
        <w:ind w:right="-1"/>
        <w:rPr>
          <w:rFonts w:ascii="Arial" w:hAnsi="Arial" w:cs="Arial"/>
          <w:color w:val="008000"/>
          <w:u w:val="single"/>
        </w:rPr>
      </w:pPr>
    </w:p>
    <w:p w:rsidR="00DE1A55" w:rsidRPr="001B1BBA" w:rsidRDefault="00DE1A55"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ROUSE  Steve</w:t>
      </w:r>
    </w:p>
    <w:p w:rsidR="00DE1A55" w:rsidRPr="001B1BBA" w:rsidRDefault="00DE1A55"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The Avator, per tromba</w:t>
      </w:r>
    </w:p>
    <w:p w:rsidR="00663688" w:rsidRPr="001B1BBA" w:rsidRDefault="00663688"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ROUSSEL Albert</w:t>
      </w:r>
      <w:r w:rsidRPr="001B1BBA">
        <w:rPr>
          <w:rFonts w:ascii="Arial" w:hAnsi="Arial" w:cs="Arial"/>
          <w:color w:val="008000"/>
          <w:sz w:val="24"/>
          <w:szCs w:val="24"/>
          <w:u w:val="single"/>
          <w:lang w:val="en-US"/>
        </w:rPr>
        <w:tab/>
        <w:t>Tourcoing, 5.4.1869 - Royan, 23.8.1937.</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lang w:val="en-US"/>
        </w:rPr>
        <w:t xml:space="preserve">Allievo di Koszul, Gigout e d’Indy. </w:t>
      </w:r>
      <w:r w:rsidRPr="001B1BBA">
        <w:rPr>
          <w:rFonts w:ascii="Arial" w:hAnsi="Arial" w:cs="Arial"/>
          <w:color w:val="008000"/>
        </w:rPr>
        <w:t>Musicista e ufficiale di marina. Tra i suoi allievi, Satie e Martinu.</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Fanfare pour un sacre paien, ottoni e timp. (1921).</w:t>
      </w:r>
    </w:p>
    <w:p w:rsidR="00D91507" w:rsidRPr="001B1BBA" w:rsidRDefault="00D91507" w:rsidP="001B612F">
      <w:pPr>
        <w:tabs>
          <w:tab w:val="left" w:pos="3686"/>
          <w:tab w:val="left" w:pos="4253"/>
          <w:tab w:val="left" w:pos="10490"/>
          <w:tab w:val="left" w:pos="10632"/>
        </w:tabs>
        <w:spacing w:before="120" w:line="276" w:lineRule="auto"/>
        <w:ind w:right="-1"/>
        <w:rPr>
          <w:rFonts w:ascii="Arial" w:hAnsi="Arial" w:cs="Arial"/>
        </w:rPr>
      </w:pPr>
    </w:p>
    <w:p w:rsidR="00D91507" w:rsidRPr="001B1BBA" w:rsidRDefault="00D91507"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ROXBURG  Edwin</w:t>
      </w:r>
      <w:r w:rsidRPr="001B1BBA">
        <w:rPr>
          <w:rFonts w:ascii="Arial" w:hAnsi="Arial" w:cs="Arial"/>
          <w:color w:val="008000"/>
          <w:u w:val="single"/>
        </w:rPr>
        <w:tab/>
        <w:t>Liverpool, 6.11.1937</w:t>
      </w:r>
    </w:p>
    <w:p w:rsidR="004920B3" w:rsidRPr="001B1BBA" w:rsidRDefault="004920B3"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oboista, direttore d’orchestra e didatta inglese. Studi al Royal College of Music con MacDonagh </w:t>
      </w:r>
      <w:r w:rsidR="002B487B">
        <w:rPr>
          <w:rFonts w:ascii="Arial" w:hAnsi="Arial" w:cs="Arial"/>
          <w:color w:val="008000"/>
          <w:sz w:val="20"/>
          <w:szCs w:val="20"/>
        </w:rPr>
        <w:t xml:space="preserve">  </w:t>
      </w:r>
      <w:r w:rsidRPr="001B1BBA">
        <w:rPr>
          <w:rFonts w:ascii="Arial" w:hAnsi="Arial" w:cs="Arial"/>
          <w:color w:val="008000"/>
          <w:sz w:val="20"/>
          <w:szCs w:val="20"/>
        </w:rPr>
        <w:t>(oboe) e con H. Howells (composizione). Perfezionamento con N. Boulanger a Parigi e con Dallapiccola a</w:t>
      </w:r>
      <w:r w:rsidR="00DE6ADC" w:rsidRPr="001B1BBA">
        <w:rPr>
          <w:rFonts w:ascii="Arial" w:hAnsi="Arial" w:cs="Arial"/>
          <w:color w:val="008000"/>
          <w:sz w:val="20"/>
          <w:szCs w:val="20"/>
        </w:rPr>
        <w:t xml:space="preserve"> </w:t>
      </w:r>
      <w:r w:rsidRPr="001B1BBA">
        <w:rPr>
          <w:rFonts w:ascii="Arial" w:hAnsi="Arial" w:cs="Arial"/>
          <w:color w:val="008000"/>
          <w:sz w:val="20"/>
          <w:szCs w:val="20"/>
        </w:rPr>
        <w:t>Firenze. Insegnante d’oboe e composizione al Royal College of Music.</w:t>
      </w:r>
    </w:p>
    <w:p w:rsidR="004920B3" w:rsidRPr="001B1BBA" w:rsidRDefault="004920B3" w:rsidP="001B612F">
      <w:pPr>
        <w:tabs>
          <w:tab w:val="left" w:pos="3686"/>
          <w:tab w:val="left" w:pos="4253"/>
          <w:tab w:val="left" w:pos="10490"/>
          <w:tab w:val="left" w:pos="10632"/>
        </w:tabs>
        <w:autoSpaceDE w:val="0"/>
        <w:autoSpaceDN w:val="0"/>
        <w:adjustRightInd w:val="0"/>
        <w:spacing w:before="120" w:line="276" w:lineRule="auto"/>
        <w:ind w:right="-1"/>
        <w:rPr>
          <w:rFonts w:ascii="Arial" w:hAnsi="Arial" w:cs="Arial"/>
          <w:color w:val="000000"/>
        </w:rPr>
      </w:pPr>
      <w:r w:rsidRPr="001B1BBA">
        <w:rPr>
          <w:rFonts w:ascii="Arial" w:hAnsi="Arial" w:cs="Arial"/>
          <w:color w:val="000000"/>
        </w:rPr>
        <w:t>Seven Tableau, concerto per tromba e orch. (1979, 21’).</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RUBANK</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Metodo avanzato per tromba sola.</w:t>
      </w:r>
    </w:p>
    <w:p w:rsidR="00251567" w:rsidRPr="001B1BBA" w:rsidRDefault="00251567" w:rsidP="001B612F">
      <w:pPr>
        <w:tabs>
          <w:tab w:val="left" w:pos="3686"/>
          <w:tab w:val="left" w:pos="4253"/>
          <w:tab w:val="left" w:pos="10490"/>
          <w:tab w:val="left" w:pos="10632"/>
        </w:tabs>
        <w:spacing w:before="120" w:line="276" w:lineRule="auto"/>
        <w:ind w:right="-1"/>
        <w:rPr>
          <w:rFonts w:ascii="Arial" w:hAnsi="Arial" w:cs="Arial"/>
        </w:rPr>
      </w:pPr>
    </w:p>
    <w:p w:rsidR="00251567" w:rsidRPr="001B1BBA" w:rsidRDefault="00204CE1"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 xml:space="preserve">RUBBRA  Edmund                              </w:t>
      </w:r>
      <w:r w:rsidR="00DE6ADC" w:rsidRPr="001B1BBA">
        <w:rPr>
          <w:rFonts w:ascii="Arial" w:hAnsi="Arial" w:cs="Arial"/>
          <w:color w:val="008000"/>
          <w:u w:val="single"/>
          <w:lang w:val="en-US"/>
        </w:rPr>
        <w:t xml:space="preserve"> </w:t>
      </w:r>
      <w:r w:rsidR="00251567" w:rsidRPr="001B1BBA">
        <w:rPr>
          <w:rFonts w:ascii="Arial" w:hAnsi="Arial" w:cs="Arial"/>
          <w:color w:val="008000"/>
          <w:u w:val="single"/>
          <w:lang w:val="en-US"/>
        </w:rPr>
        <w:t>Northampton, 23.5.1901 - Gerrard’s Cross, 14.2.1986.</w:t>
      </w:r>
    </w:p>
    <w:p w:rsidR="00251567" w:rsidRPr="001B1BBA" w:rsidRDefault="00251567"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Pianista e compositore inglese, allievo di Holst, H. Jones e Morris. Autore di 11 Sinfonie. Insegnante ad Oxford, numerosi i brani corali e vocali, così come gli attestati.</w:t>
      </w:r>
    </w:p>
    <w:p w:rsidR="00251567" w:rsidRPr="001B1BBA" w:rsidRDefault="00251567" w:rsidP="001B612F">
      <w:pPr>
        <w:tabs>
          <w:tab w:val="left" w:pos="3686"/>
          <w:tab w:val="left" w:pos="4253"/>
          <w:tab w:val="left" w:pos="10490"/>
          <w:tab w:val="left" w:pos="10632"/>
        </w:tabs>
        <w:spacing w:before="120" w:line="276" w:lineRule="auto"/>
        <w:ind w:right="-1"/>
        <w:textAlignment w:val="top"/>
        <w:rPr>
          <w:rFonts w:ascii="Arial" w:hAnsi="Arial" w:cs="Arial"/>
          <w:bCs/>
        </w:rPr>
      </w:pPr>
      <w:r w:rsidRPr="001B1BBA">
        <w:rPr>
          <w:rFonts w:ascii="Arial" w:hAnsi="Arial" w:cs="Arial"/>
          <w:bCs/>
        </w:rPr>
        <w:t>Fanfare per l’Europa, 6 trombe (1973, 1’40).</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RUDERS  Poul</w:t>
      </w:r>
      <w:r w:rsidRPr="001B1BBA">
        <w:rPr>
          <w:rFonts w:ascii="Arial" w:hAnsi="Arial" w:cs="Arial"/>
          <w:color w:val="008000"/>
          <w:sz w:val="24"/>
          <w:szCs w:val="24"/>
          <w:u w:val="single"/>
        </w:rPr>
        <w:tab/>
        <w:t>Ringsted, 27.3.1949</w:t>
      </w:r>
    </w:p>
    <w:p w:rsidR="003A5609" w:rsidRPr="001B1BBA" w:rsidRDefault="003A5609"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organista e pianista danese, studi al Conservatorio di Copenhagen, allievo di Rasmussen.</w:t>
      </w:r>
    </w:p>
    <w:p w:rsidR="002622D0" w:rsidRPr="001B1BBA" w:rsidRDefault="00025E86" w:rsidP="001B612F">
      <w:pPr>
        <w:pStyle w:val="Corpotesto"/>
        <w:tabs>
          <w:tab w:val="left" w:pos="3686"/>
          <w:tab w:val="left" w:pos="4253"/>
          <w:tab w:val="left" w:pos="10490"/>
          <w:tab w:val="left" w:pos="10632"/>
        </w:tabs>
        <w:spacing w:before="120" w:after="0" w:line="276" w:lineRule="auto"/>
        <w:ind w:right="-1"/>
        <w:rPr>
          <w:rFonts w:ascii="Arial" w:hAnsi="Arial" w:cs="Arial"/>
          <w:color w:val="000000"/>
          <w:sz w:val="24"/>
          <w:szCs w:val="24"/>
        </w:rPr>
      </w:pPr>
      <w:r w:rsidRPr="001B1BBA">
        <w:rPr>
          <w:rFonts w:ascii="Arial" w:hAnsi="Arial" w:cs="Arial"/>
          <w:color w:val="000000"/>
          <w:sz w:val="24"/>
          <w:szCs w:val="24"/>
          <w:lang w:val="fr-FR"/>
        </w:rPr>
        <w:t xml:space="preserve">Tromba sola: </w:t>
      </w:r>
      <w:r w:rsidR="002622D0" w:rsidRPr="001B1BBA">
        <w:rPr>
          <w:rFonts w:ascii="Arial" w:hAnsi="Arial" w:cs="Arial"/>
          <w:color w:val="000000"/>
          <w:sz w:val="24"/>
          <w:szCs w:val="24"/>
          <w:lang w:val="fr-FR"/>
        </w:rPr>
        <w:t>Reveille</w:t>
      </w:r>
      <w:r w:rsidR="00860AC4" w:rsidRPr="001B1BBA">
        <w:rPr>
          <w:rFonts w:ascii="Arial" w:hAnsi="Arial" w:cs="Arial"/>
          <w:color w:val="000000"/>
          <w:sz w:val="24"/>
          <w:szCs w:val="24"/>
          <w:lang w:val="fr-FR"/>
        </w:rPr>
        <w:t xml:space="preserve"> (1’30)</w:t>
      </w:r>
      <w:r w:rsidR="00812E19" w:rsidRPr="001B1BBA">
        <w:rPr>
          <w:rFonts w:ascii="Arial" w:hAnsi="Arial" w:cs="Arial"/>
          <w:color w:val="000000"/>
          <w:sz w:val="24"/>
          <w:szCs w:val="24"/>
          <w:lang w:val="fr-FR"/>
        </w:rPr>
        <w:t xml:space="preserve"> </w:t>
      </w:r>
      <w:r w:rsidR="00860AC4" w:rsidRPr="001B1BBA">
        <w:rPr>
          <w:rFonts w:ascii="Arial" w:hAnsi="Arial" w:cs="Arial"/>
          <w:color w:val="000000"/>
          <w:sz w:val="24"/>
          <w:szCs w:val="24"/>
          <w:lang w:val="fr-FR"/>
        </w:rPr>
        <w:t>-</w:t>
      </w:r>
      <w:r w:rsidRPr="001B1BBA">
        <w:rPr>
          <w:rFonts w:ascii="Arial" w:hAnsi="Arial" w:cs="Arial"/>
          <w:color w:val="000000"/>
          <w:sz w:val="24"/>
          <w:szCs w:val="24"/>
          <w:lang w:val="fr-FR"/>
        </w:rPr>
        <w:t xml:space="preserve"> </w:t>
      </w:r>
      <w:r w:rsidR="002622D0" w:rsidRPr="001B1BBA">
        <w:rPr>
          <w:rFonts w:ascii="Arial" w:hAnsi="Arial" w:cs="Arial"/>
          <w:color w:val="000000"/>
          <w:sz w:val="24"/>
          <w:szCs w:val="24"/>
          <w:lang w:val="fr-FR"/>
        </w:rPr>
        <w:t>Retraite</w:t>
      </w:r>
      <w:r w:rsidR="00860AC4" w:rsidRPr="001B1BBA">
        <w:rPr>
          <w:rFonts w:ascii="Arial" w:hAnsi="Arial" w:cs="Arial"/>
          <w:color w:val="000000"/>
          <w:sz w:val="24"/>
          <w:szCs w:val="24"/>
          <w:lang w:val="fr-FR"/>
        </w:rPr>
        <w:t xml:space="preserve"> (8’20</w:t>
      </w:r>
      <w:r w:rsidR="002622D0" w:rsidRPr="001B1BBA">
        <w:rPr>
          <w:rFonts w:ascii="Arial" w:hAnsi="Arial" w:cs="Arial"/>
          <w:color w:val="000000"/>
          <w:sz w:val="24"/>
          <w:szCs w:val="24"/>
          <w:lang w:val="fr-FR"/>
        </w:rPr>
        <w:t xml:space="preserve">, 2003).   </w:t>
      </w:r>
      <w:r w:rsidR="002622D0" w:rsidRPr="001B1BBA">
        <w:rPr>
          <w:rFonts w:ascii="Arial" w:hAnsi="Arial" w:cs="Arial"/>
          <w:color w:val="000000"/>
          <w:sz w:val="24"/>
          <w:szCs w:val="24"/>
          <w:lang w:val="en-GB"/>
        </w:rPr>
        <w:t xml:space="preserve">Break-Dance, 2 tr. 3 trb. pf. </w:t>
      </w:r>
      <w:r w:rsidR="002622D0" w:rsidRPr="001B1BBA">
        <w:rPr>
          <w:rFonts w:ascii="Arial" w:hAnsi="Arial" w:cs="Arial"/>
          <w:color w:val="000000"/>
          <w:sz w:val="24"/>
          <w:szCs w:val="24"/>
        </w:rPr>
        <w:t>(1984, 7’).</w:t>
      </w:r>
    </w:p>
    <w:p w:rsidR="00860AC4" w:rsidRPr="001B1BBA" w:rsidRDefault="00860AC4" w:rsidP="001B612F">
      <w:pPr>
        <w:pStyle w:val="Corpotesto"/>
        <w:tabs>
          <w:tab w:val="left" w:pos="3686"/>
          <w:tab w:val="left" w:pos="4253"/>
          <w:tab w:val="left" w:pos="10490"/>
          <w:tab w:val="left" w:pos="10632"/>
        </w:tabs>
        <w:spacing w:before="120" w:after="0" w:line="276" w:lineRule="auto"/>
        <w:ind w:right="-1"/>
        <w:rPr>
          <w:rFonts w:ascii="Arial" w:hAnsi="Arial" w:cs="Arial"/>
          <w:color w:val="000000"/>
          <w:sz w:val="24"/>
          <w:szCs w:val="24"/>
        </w:rPr>
      </w:pPr>
    </w:p>
    <w:p w:rsidR="00DA7844" w:rsidRPr="001B1BBA" w:rsidRDefault="00DA7844"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lastRenderedPageBreak/>
        <w:t>RUEFF  Jeanine</w:t>
      </w:r>
      <w:r w:rsidRPr="001B1BBA">
        <w:rPr>
          <w:rFonts w:ascii="Arial" w:hAnsi="Arial" w:cs="Arial"/>
          <w:color w:val="008000"/>
          <w:u w:val="single"/>
        </w:rPr>
        <w:tab/>
        <w:t>Parigi, 5.2.1922 - Parigi, 20.9.1999.</w:t>
      </w:r>
    </w:p>
    <w:p w:rsidR="00DA7844" w:rsidRPr="001B1BBA" w:rsidRDefault="00DA7844"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Compositrice francese, studi al Conservatorio di Parigi con Aubin, Challan, Jean e Noel Gallon e Busser. </w:t>
      </w:r>
      <w:r w:rsidR="007A19D3" w:rsidRPr="001B1BBA">
        <w:rPr>
          <w:rFonts w:ascii="Arial" w:hAnsi="Arial" w:cs="Arial"/>
          <w:color w:val="008000"/>
          <w:sz w:val="20"/>
          <w:szCs w:val="20"/>
        </w:rPr>
        <w:t xml:space="preserve">                       </w:t>
      </w:r>
      <w:r w:rsidRPr="001B1BBA">
        <w:rPr>
          <w:rFonts w:ascii="Arial" w:hAnsi="Arial" w:cs="Arial"/>
          <w:color w:val="008000"/>
          <w:sz w:val="20"/>
          <w:szCs w:val="20"/>
        </w:rPr>
        <w:t>2° Grand Prix de Rome nel 1948. Insegnante d’armonia dal 1977 al Conservatorio di Parigi.</w:t>
      </w:r>
    </w:p>
    <w:p w:rsidR="003E2829"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Sonatina per tromba e pf.</w:t>
      </w:r>
      <w:r w:rsidR="00C9526B" w:rsidRPr="001B1BBA">
        <w:rPr>
          <w:rFonts w:ascii="Arial" w:hAnsi="Arial" w:cs="Arial"/>
        </w:rPr>
        <w:t xml:space="preserve"> (1957, 8’20).</w:t>
      </w:r>
      <w:r w:rsidRPr="001B1BBA">
        <w:rPr>
          <w:rFonts w:ascii="Arial" w:hAnsi="Arial" w:cs="Arial"/>
        </w:rPr>
        <w:t xml:space="preserve">   Mobiles, tromba e pf.</w:t>
      </w:r>
      <w:r w:rsidR="00E36571" w:rsidRPr="001B1BBA">
        <w:rPr>
          <w:rFonts w:ascii="Arial" w:hAnsi="Arial" w:cs="Arial"/>
        </w:rPr>
        <w:t xml:space="preserve"> (8’10).</w:t>
      </w:r>
    </w:p>
    <w:p w:rsidR="003E2829" w:rsidRPr="001B1BBA" w:rsidRDefault="003E2829" w:rsidP="001B612F">
      <w:pPr>
        <w:tabs>
          <w:tab w:val="left" w:pos="3686"/>
          <w:tab w:val="left" w:pos="4253"/>
          <w:tab w:val="left" w:pos="10490"/>
          <w:tab w:val="left" w:pos="10632"/>
        </w:tabs>
        <w:spacing w:before="120" w:line="276" w:lineRule="auto"/>
        <w:ind w:right="-1"/>
        <w:rPr>
          <w:rFonts w:ascii="Arial" w:hAnsi="Arial" w:cs="Arial"/>
        </w:rPr>
      </w:pPr>
    </w:p>
    <w:p w:rsidR="00E36571" w:rsidRPr="001B1BBA" w:rsidRDefault="00E36571" w:rsidP="001B612F">
      <w:pPr>
        <w:tabs>
          <w:tab w:val="left" w:pos="3686"/>
          <w:tab w:val="left" w:pos="4253"/>
          <w:tab w:val="left" w:pos="10490"/>
          <w:tab w:val="left" w:pos="10632"/>
        </w:tabs>
        <w:spacing w:before="120" w:line="276" w:lineRule="auto"/>
        <w:ind w:right="-1"/>
        <w:rPr>
          <w:rFonts w:ascii="Arial" w:hAnsi="Arial" w:cs="Arial"/>
          <w:vanish/>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RUGGLES  Carl</w:t>
      </w:r>
      <w:r w:rsidRPr="001B1BBA">
        <w:rPr>
          <w:rFonts w:ascii="Arial" w:hAnsi="Arial" w:cs="Arial"/>
          <w:color w:val="008000"/>
          <w:u w:val="single"/>
        </w:rPr>
        <w:tab/>
        <w:t>Marion, 11.3.1876 - 24.10.1971.</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lang w:val="en-US"/>
        </w:rPr>
      </w:pPr>
      <w:r w:rsidRPr="001B1BBA">
        <w:rPr>
          <w:rFonts w:ascii="Arial" w:hAnsi="Arial" w:cs="Arial"/>
          <w:color w:val="008000"/>
          <w:sz w:val="20"/>
          <w:szCs w:val="20"/>
        </w:rPr>
        <w:t xml:space="preserve">Compositore americano, allievo di Spalding e Paine. </w:t>
      </w:r>
      <w:r w:rsidRPr="001B1BBA">
        <w:rPr>
          <w:rFonts w:ascii="Arial" w:hAnsi="Arial" w:cs="Arial"/>
          <w:color w:val="008000"/>
          <w:sz w:val="20"/>
          <w:szCs w:val="20"/>
          <w:lang w:val="en-US"/>
        </w:rPr>
        <w:t>Insegnante a Miami.</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Men and Angels, 6 trombe e orch. (1921).</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p>
    <w:p w:rsidR="002622D0" w:rsidRPr="00627093"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627093">
        <w:rPr>
          <w:rFonts w:ascii="Arial" w:hAnsi="Arial" w:cs="Arial"/>
          <w:color w:val="008000"/>
          <w:u w:val="single"/>
          <w:lang w:val="en-US"/>
        </w:rPr>
        <w:t>RUNG  Frederik</w:t>
      </w:r>
      <w:r w:rsidRPr="00627093">
        <w:rPr>
          <w:rFonts w:ascii="Arial" w:hAnsi="Arial" w:cs="Arial"/>
          <w:color w:val="008000"/>
          <w:u w:val="single"/>
          <w:lang w:val="en-US"/>
        </w:rPr>
        <w:tab/>
        <w:t>Copenhagen, 14.6.1854 - ivi, 22.1.1914.</w:t>
      </w:r>
    </w:p>
    <w:p w:rsidR="002622D0" w:rsidRPr="004C17C5"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4C17C5">
        <w:rPr>
          <w:rFonts w:ascii="Arial" w:hAnsi="Arial" w:cs="Arial"/>
          <w:color w:val="008000"/>
          <w:sz w:val="20"/>
          <w:szCs w:val="20"/>
        </w:rPr>
        <w:t xml:space="preserve">Compositore e maestro di coro danese, allievo del padre, di Gade e di Hartmann. Maestro del coro al Teatro Reale </w:t>
      </w:r>
      <w:r w:rsidR="002B487B" w:rsidRPr="004C17C5">
        <w:rPr>
          <w:rFonts w:ascii="Arial" w:hAnsi="Arial" w:cs="Arial"/>
          <w:color w:val="008000"/>
          <w:sz w:val="20"/>
          <w:szCs w:val="20"/>
        </w:rPr>
        <w:t xml:space="preserve">  </w:t>
      </w:r>
      <w:r w:rsidRPr="004C17C5">
        <w:rPr>
          <w:rFonts w:ascii="Arial" w:hAnsi="Arial" w:cs="Arial"/>
          <w:color w:val="008000"/>
          <w:sz w:val="20"/>
          <w:szCs w:val="20"/>
        </w:rPr>
        <w:t>e insegnante al Conservatorio di Copenhagen.</w:t>
      </w:r>
    </w:p>
    <w:p w:rsidR="002622D0"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Suite per tromba e archi.</w:t>
      </w:r>
    </w:p>
    <w:p w:rsidR="004C17C5" w:rsidRDefault="004C17C5" w:rsidP="001B612F">
      <w:pPr>
        <w:tabs>
          <w:tab w:val="left" w:pos="3686"/>
          <w:tab w:val="left" w:pos="4253"/>
          <w:tab w:val="left" w:pos="10490"/>
        </w:tabs>
        <w:spacing w:before="120" w:line="276" w:lineRule="auto"/>
        <w:ind w:right="-1"/>
        <w:rPr>
          <w:rFonts w:ascii="Arial" w:hAnsi="Arial" w:cs="Arial"/>
        </w:rPr>
      </w:pPr>
    </w:p>
    <w:p w:rsidR="004C17C5" w:rsidRPr="004C17C5" w:rsidRDefault="004C17C5" w:rsidP="001B612F">
      <w:pPr>
        <w:tabs>
          <w:tab w:val="left" w:pos="4253"/>
          <w:tab w:val="left" w:pos="4492"/>
          <w:tab w:val="right" w:pos="10065"/>
          <w:tab w:val="left" w:pos="10490"/>
        </w:tabs>
        <w:spacing w:before="120" w:line="276" w:lineRule="auto"/>
        <w:ind w:right="-1"/>
        <w:rPr>
          <w:rFonts w:ascii="Arial" w:hAnsi="Arial" w:cs="Arial"/>
          <w:color w:val="008000"/>
          <w:u w:val="single"/>
        </w:rPr>
      </w:pPr>
      <w:r w:rsidRPr="004C17C5">
        <w:rPr>
          <w:rFonts w:ascii="Arial" w:hAnsi="Arial" w:cs="Arial"/>
          <w:color w:val="008000"/>
          <w:u w:val="single"/>
        </w:rPr>
        <w:t>RUSSEL  Armand</w:t>
      </w:r>
      <w:r w:rsidRPr="004C17C5">
        <w:rPr>
          <w:rFonts w:ascii="Arial" w:hAnsi="Arial" w:cs="Arial"/>
          <w:color w:val="008000"/>
          <w:u w:val="single"/>
        </w:rPr>
        <w:tab/>
        <w:t>Seattle, 23.6.1932</w:t>
      </w:r>
    </w:p>
    <w:p w:rsidR="004C17C5" w:rsidRPr="004C17C5" w:rsidRDefault="004C17C5" w:rsidP="001B612F">
      <w:pPr>
        <w:tabs>
          <w:tab w:val="left" w:pos="4253"/>
          <w:tab w:val="right" w:pos="10065"/>
          <w:tab w:val="left" w:pos="10490"/>
        </w:tabs>
        <w:spacing w:before="120" w:line="276" w:lineRule="auto"/>
        <w:ind w:right="-1"/>
        <w:rPr>
          <w:rFonts w:ascii="Arial" w:hAnsi="Arial" w:cs="Arial"/>
          <w:color w:val="008000"/>
          <w:sz w:val="20"/>
          <w:szCs w:val="20"/>
        </w:rPr>
      </w:pPr>
      <w:r w:rsidRPr="004C17C5">
        <w:rPr>
          <w:rFonts w:ascii="Arial" w:hAnsi="Arial" w:cs="Arial"/>
          <w:color w:val="008000"/>
          <w:sz w:val="20"/>
          <w:szCs w:val="20"/>
        </w:rPr>
        <w:t>Compositore</w:t>
      </w:r>
      <w:r w:rsidRPr="004C17C5">
        <w:rPr>
          <w:rFonts w:ascii="Arial" w:hAnsi="Arial" w:cs="Arial"/>
          <w:b/>
          <w:color w:val="008000"/>
          <w:sz w:val="20"/>
          <w:szCs w:val="20"/>
        </w:rPr>
        <w:t xml:space="preserve"> </w:t>
      </w:r>
      <w:r w:rsidRPr="004C17C5">
        <w:rPr>
          <w:rFonts w:ascii="Arial" w:hAnsi="Arial" w:cs="Arial"/>
          <w:color w:val="008000"/>
          <w:sz w:val="20"/>
          <w:szCs w:val="20"/>
        </w:rPr>
        <w:t>e</w:t>
      </w:r>
      <w:r w:rsidRPr="004C17C5">
        <w:rPr>
          <w:rFonts w:ascii="Arial" w:hAnsi="Arial" w:cs="Arial"/>
          <w:b/>
          <w:color w:val="008000"/>
          <w:sz w:val="20"/>
          <w:szCs w:val="20"/>
        </w:rPr>
        <w:t xml:space="preserve"> </w:t>
      </w:r>
      <w:r w:rsidRPr="004C17C5">
        <w:rPr>
          <w:rFonts w:ascii="Arial" w:hAnsi="Arial" w:cs="Arial"/>
          <w:color w:val="008000"/>
          <w:sz w:val="20"/>
          <w:szCs w:val="20"/>
        </w:rPr>
        <w:t>contrabbassista Americano. Studi studi all’Università di Washington e all’Eastman School of Music. Allievo di Verrall, McKay, Rogers e Hanson. Contrabbassista nella Seattle Symph. Orch. e nella Filarmonica di Rochester. Insegnante all’Eastman School e dal 1961 al 1994 all’Università delle Isole Hawaii.                                         Dopo il pensionamento risiede a Santa Rosa, in California. Parecchi i suoi lavori per le percussioni.</w:t>
      </w:r>
    </w:p>
    <w:p w:rsidR="004C17C5" w:rsidRDefault="004C17C5" w:rsidP="001B612F">
      <w:pPr>
        <w:tabs>
          <w:tab w:val="left" w:pos="4253"/>
          <w:tab w:val="right" w:pos="10065"/>
          <w:tab w:val="left" w:pos="10490"/>
        </w:tabs>
        <w:spacing w:before="120" w:line="276" w:lineRule="auto"/>
        <w:ind w:right="-1"/>
        <w:rPr>
          <w:rFonts w:ascii="Arial" w:hAnsi="Arial" w:cs="Arial"/>
          <w:lang w:val="nl-NL"/>
        </w:rPr>
      </w:pPr>
      <w:r w:rsidRPr="00AE2F9A">
        <w:rPr>
          <w:vanish/>
          <w:lang w:val="nl-NL"/>
        </w:rPr>
        <w:t>Scherzo</w:t>
      </w:r>
      <w:hyperlink r:id="rId65" w:tooltip="1975" w:history="1">
        <w:r w:rsidRPr="00AE2F9A">
          <w:rPr>
            <w:vanish/>
            <w:color w:val="0000FF"/>
            <w:u w:val="single"/>
            <w:lang w:val="nl-NL"/>
          </w:rPr>
          <w:t>1975</w:t>
        </w:r>
      </w:hyperlink>
      <w:r w:rsidRPr="00AE2F9A">
        <w:rPr>
          <w:vanish/>
          <w:lang w:val="nl-NL"/>
        </w:rPr>
        <w:t xml:space="preserve"> </w:t>
      </w:r>
      <w:r w:rsidRPr="00AE2F9A">
        <w:rPr>
          <w:i/>
          <w:iCs/>
          <w:vanish/>
          <w:lang w:val="nl-NL"/>
        </w:rPr>
        <w:t xml:space="preserve">Zoomorphs - Homage to </w:t>
      </w:r>
      <w:hyperlink r:id="rId66" w:tooltip="Wassily Kandinsky" w:history="1">
        <w:r w:rsidRPr="00AE2F9A">
          <w:rPr>
            <w:i/>
            <w:iCs/>
            <w:vanish/>
            <w:color w:val="0000FF"/>
            <w:u w:val="single"/>
            <w:lang w:val="nl-NL"/>
          </w:rPr>
          <w:t>Kandinsky</w:t>
        </w:r>
      </w:hyperlink>
      <w:r w:rsidRPr="00AE2F9A">
        <w:rPr>
          <w:vanish/>
          <w:lang w:val="nl-NL"/>
        </w:rPr>
        <w:t xml:space="preserve"> , voor trompet, trombone en slagwerk</w:t>
      </w:r>
      <w:r w:rsidRPr="00AE2F9A">
        <w:rPr>
          <w:rFonts w:ascii="Arial" w:hAnsi="Arial" w:cs="Arial"/>
          <w:iCs/>
          <w:lang w:val="nl-NL"/>
        </w:rPr>
        <w:t xml:space="preserve">Zoomorphs - Omaggio a </w:t>
      </w:r>
      <w:hyperlink r:id="rId67" w:tooltip="Wassily Kandinsky" w:history="1">
        <w:r w:rsidRPr="00AE2F9A">
          <w:rPr>
            <w:rFonts w:ascii="Arial" w:hAnsi="Arial" w:cs="Arial"/>
            <w:iCs/>
            <w:lang w:val="nl-NL"/>
          </w:rPr>
          <w:t>Kandinsky</w:t>
        </w:r>
      </w:hyperlink>
      <w:r w:rsidRPr="00AE2F9A">
        <w:rPr>
          <w:rFonts w:ascii="Arial" w:hAnsi="Arial" w:cs="Arial"/>
          <w:lang w:val="nl-NL"/>
        </w:rPr>
        <w:t>, tromba, trb. e perc. (1975)</w:t>
      </w:r>
      <w:r>
        <w:rPr>
          <w:rFonts w:ascii="Arial" w:hAnsi="Arial" w:cs="Arial"/>
          <w:lang w:val="nl-NL"/>
        </w:rPr>
        <w:t>.</w:t>
      </w:r>
    </w:p>
    <w:p w:rsidR="004C17C5" w:rsidRPr="001B1BBA" w:rsidRDefault="004C17C5"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RUT  Josef</w:t>
      </w:r>
      <w:r w:rsidRPr="001B1BBA">
        <w:rPr>
          <w:rFonts w:ascii="Arial" w:hAnsi="Arial" w:cs="Arial"/>
          <w:color w:val="008000"/>
          <w:u w:val="single"/>
        </w:rPr>
        <w:tab/>
        <w:t>Kutna Hora, 21.11.1926</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violinista e direttore d’orchestra céco, allievo di Ridky e Hradecky. Musica d’avanguardia con </w:t>
      </w:r>
      <w:r w:rsidR="007A19D3" w:rsidRPr="001B1BBA">
        <w:rPr>
          <w:rFonts w:ascii="Arial" w:hAnsi="Arial" w:cs="Arial"/>
          <w:color w:val="008000"/>
          <w:sz w:val="20"/>
          <w:szCs w:val="20"/>
        </w:rPr>
        <w:t xml:space="preserve">          </w:t>
      </w:r>
      <w:r w:rsidRPr="001B1BBA">
        <w:rPr>
          <w:rFonts w:ascii="Arial" w:hAnsi="Arial" w:cs="Arial"/>
          <w:color w:val="008000"/>
          <w:sz w:val="20"/>
          <w:szCs w:val="20"/>
        </w:rPr>
        <w:t>molti ritorni al tradizionale.</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Small dialogues per tromba e trombone (1978, 16’).</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archi (1985, 16’).</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0000"/>
        </w:rPr>
      </w:pPr>
    </w:p>
    <w:p w:rsidR="002B1A0C" w:rsidRPr="001B1BBA" w:rsidRDefault="002B1A0C"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RYCHLIK  Jan</w:t>
      </w:r>
      <w:r w:rsidRPr="001B1BBA">
        <w:rPr>
          <w:rFonts w:ascii="Arial" w:hAnsi="Arial" w:cs="Arial"/>
          <w:color w:val="008000"/>
          <w:u w:val="single"/>
        </w:rPr>
        <w:tab/>
        <w:t>Praga, 27.4.1916 - Praga, 20.1.1964.</w:t>
      </w:r>
    </w:p>
    <w:p w:rsidR="002B1A0C" w:rsidRPr="001B1BBA" w:rsidRDefault="002B1A0C"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céco, allievo di Ridky. Appassionato di musica jazz.</w:t>
      </w:r>
    </w:p>
    <w:p w:rsidR="002B1A0C" w:rsidRPr="001B1BBA" w:rsidRDefault="002B1A0C"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Trio per cl. tromba e fag. (1948).   Serenata per ottetto di fiati (1958).</w:t>
      </w:r>
    </w:p>
    <w:p w:rsidR="002B1A0C" w:rsidRPr="001B1BBA" w:rsidRDefault="002B1A0C"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p>
    <w:p w:rsidR="009D7CEB" w:rsidRPr="001B1BBA" w:rsidRDefault="009D7CEB"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SACHSE  Ernst</w:t>
      </w:r>
      <w:r w:rsidRPr="001B1BBA">
        <w:rPr>
          <w:rFonts w:ascii="Arial" w:hAnsi="Arial" w:cs="Arial"/>
          <w:color w:val="008000"/>
          <w:u w:val="single"/>
        </w:rPr>
        <w:tab/>
        <w:t>1810 - 16.10.1849</w:t>
      </w:r>
    </w:p>
    <w:p w:rsidR="009D7CEB" w:rsidRPr="001B1BBA" w:rsidRDefault="009D7CEB"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Compositore e didatta tedesco.</w:t>
      </w:r>
    </w:p>
    <w:p w:rsidR="002622D0" w:rsidRPr="001B1BBA" w:rsidRDefault="009D7CEB"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rPr>
        <w:t>100 Studi per tromba sola.   6 Duetti per 2 trombe.</w:t>
      </w:r>
      <w:r w:rsidR="002622D0" w:rsidRPr="001B1BBA">
        <w:rPr>
          <w:rFonts w:ascii="Arial" w:hAnsi="Arial" w:cs="Arial"/>
          <w:color w:val="000000"/>
        </w:rPr>
        <w:t xml:space="preserve">   6 Duo Concertanti per 2 trombe.</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SACHSE  Hans Wolfgang</w:t>
      </w:r>
      <w:r w:rsidRPr="001B1BBA">
        <w:rPr>
          <w:rFonts w:ascii="Arial" w:hAnsi="Arial" w:cs="Arial"/>
          <w:color w:val="008000"/>
          <w:u w:val="single"/>
        </w:rPr>
        <w:tab/>
        <w:t>Dresda, 17.3.1899 - 1974.</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Compositore e direttore d’orchestra tedesco, allievo di Riemann, Graener, Lohse, Abert e Prufer.</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100 Studi per tromba sola.   Concerto per tromba e orch. (1956).</w:t>
      </w:r>
    </w:p>
    <w:p w:rsidR="004A4DE7" w:rsidRPr="001B1BBA" w:rsidRDefault="004A4DE7" w:rsidP="001B612F">
      <w:pPr>
        <w:tabs>
          <w:tab w:val="left" w:pos="3686"/>
          <w:tab w:val="left" w:pos="4253"/>
          <w:tab w:val="left" w:pos="10490"/>
          <w:tab w:val="left" w:pos="10632"/>
        </w:tabs>
        <w:spacing w:before="120" w:line="276" w:lineRule="auto"/>
        <w:ind w:right="-1"/>
        <w:rPr>
          <w:rFonts w:ascii="Arial" w:hAnsi="Arial" w:cs="Arial"/>
        </w:rPr>
      </w:pPr>
    </w:p>
    <w:p w:rsidR="004A4DE7" w:rsidRPr="001B1BBA" w:rsidRDefault="004A4DE7" w:rsidP="001B612F">
      <w:pPr>
        <w:tabs>
          <w:tab w:val="left" w:pos="4253"/>
          <w:tab w:val="left" w:pos="10490"/>
          <w:tab w:val="left" w:pos="10632"/>
        </w:tabs>
        <w:spacing w:before="120" w:line="276" w:lineRule="auto"/>
        <w:ind w:right="-1"/>
        <w:rPr>
          <w:rFonts w:ascii="Arial" w:eastAsia="Arial Unicode MS" w:hAnsi="Arial" w:cs="Arial"/>
          <w:color w:val="008000"/>
          <w:u w:val="single"/>
        </w:rPr>
      </w:pPr>
      <w:r w:rsidRPr="001B1BBA">
        <w:rPr>
          <w:rFonts w:ascii="Arial" w:eastAsia="Arial Unicode MS" w:hAnsi="Arial" w:cs="Arial"/>
          <w:bCs/>
          <w:color w:val="008000"/>
          <w:u w:val="single"/>
        </w:rPr>
        <w:t>SAGAEV  Dimiter</w:t>
      </w:r>
      <w:r w:rsidRPr="001B1BBA">
        <w:rPr>
          <w:rFonts w:ascii="Arial" w:eastAsia="Arial Unicode MS" w:hAnsi="Arial" w:cs="Arial"/>
          <w:bCs/>
          <w:color w:val="008000"/>
          <w:u w:val="single"/>
        </w:rPr>
        <w:tab/>
      </w:r>
      <w:r w:rsidRPr="001B1BBA">
        <w:rPr>
          <w:rFonts w:ascii="Arial" w:eastAsia="Arial Unicode MS" w:hAnsi="Arial" w:cs="Arial"/>
          <w:color w:val="008000"/>
          <w:u w:val="single"/>
        </w:rPr>
        <w:t xml:space="preserve">Plovdiv, 27.2.1915 - Sofia, 2003. </w:t>
      </w:r>
      <w:r w:rsidRPr="001B1BBA">
        <w:rPr>
          <w:rStyle w:val="google-src-text1"/>
          <w:rFonts w:ascii="Arial" w:eastAsia="Arial Unicode MS" w:hAnsi="Arial" w:cs="Arial"/>
          <w:color w:val="008000"/>
          <w:u w:val="single"/>
          <w:specVanish w:val="0"/>
        </w:rPr>
        <w:t>He was a student of Stoyanov and Vladigerov at the Bulgarian State Cons.</w:t>
      </w:r>
    </w:p>
    <w:p w:rsidR="004A4DE7" w:rsidRPr="001B1BBA" w:rsidRDefault="004A4DE7" w:rsidP="001B612F">
      <w:pPr>
        <w:tabs>
          <w:tab w:val="left" w:pos="3686"/>
          <w:tab w:val="left" w:pos="4253"/>
          <w:tab w:val="left" w:pos="10490"/>
          <w:tab w:val="left" w:pos="10632"/>
        </w:tabs>
        <w:spacing w:before="120" w:line="276" w:lineRule="auto"/>
        <w:ind w:right="-1"/>
        <w:rPr>
          <w:rFonts w:ascii="Arial" w:eastAsia="Arial Unicode MS" w:hAnsi="Arial" w:cs="Arial"/>
          <w:color w:val="008000"/>
          <w:sz w:val="20"/>
          <w:szCs w:val="20"/>
        </w:rPr>
      </w:pPr>
      <w:r w:rsidRPr="001B1BBA">
        <w:rPr>
          <w:rFonts w:ascii="Arial" w:eastAsia="Arial Unicode MS" w:hAnsi="Arial" w:cs="Arial"/>
          <w:color w:val="008000"/>
          <w:sz w:val="20"/>
          <w:szCs w:val="20"/>
        </w:rPr>
        <w:t>Pianista, compositore, direttore d’orchestra e insegnante bulgaro. S</w:t>
      </w:r>
      <w:r w:rsidRPr="001B1BBA">
        <w:rPr>
          <w:rStyle w:val="google-src-text1"/>
          <w:rFonts w:ascii="Arial" w:eastAsia="Arial Unicode MS" w:hAnsi="Arial" w:cs="Arial"/>
          <w:color w:val="008000"/>
          <w:sz w:val="20"/>
          <w:szCs w:val="20"/>
          <w:specVanish w:val="0"/>
        </w:rPr>
        <w:t>Plovdiv, Feb. 27, 1915.</w:t>
      </w:r>
      <w:r w:rsidRPr="001B1BBA">
        <w:rPr>
          <w:rFonts w:ascii="Arial" w:eastAsia="Arial Unicode MS" w:hAnsi="Arial" w:cs="Arial"/>
          <w:color w:val="008000"/>
          <w:sz w:val="20"/>
          <w:szCs w:val="20"/>
        </w:rPr>
        <w:t xml:space="preserve">tudi al Conservatorio di Sofia, allievo di </w:t>
      </w:r>
      <w:r w:rsidR="002B487B">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 xml:space="preserve">Stoyanov (orch.), Vladigerov (comp.) e Pelisek (pf.). Insegnante alla Plovdiv High Shool (1941-1942), maestro di cappella dal 1943 al 1946, a Radio Sofia dal 1946 al 1949, al Teatro dell’Opera dal 1952 al 1955. Insegnante al Conservatorio di Sofia dal 1948. Riconoscimenti e Dottore H. C. nel 2002. </w:t>
      </w:r>
      <w:r w:rsidRPr="001B1BBA">
        <w:rPr>
          <w:rStyle w:val="google-src-text1"/>
          <w:rFonts w:ascii="Arial" w:eastAsia="Arial Unicode MS" w:hAnsi="Arial" w:cs="Arial"/>
          <w:color w:val="008000"/>
          <w:sz w:val="20"/>
          <w:szCs w:val="20"/>
          <w:shd w:val="clear" w:color="auto" w:fill="E6ECF9"/>
          <w:specVanish w:val="0"/>
        </w:rPr>
        <w:t>in Sofia (graduated, 1940), where he then taught.</w:t>
      </w:r>
      <w:r w:rsidRPr="001B1BBA">
        <w:rPr>
          <w:rStyle w:val="google-src-text1"/>
          <w:rFonts w:ascii="Arial" w:eastAsia="Arial Unicode MS" w:hAnsi="Arial" w:cs="Arial"/>
          <w:color w:val="008000"/>
          <w:sz w:val="20"/>
          <w:szCs w:val="20"/>
          <w:specVanish w:val="0"/>
        </w:rPr>
        <w:t>His music is Romantic in essence and national in its thematic resources.</w:t>
      </w:r>
      <w:r w:rsidRPr="001B1BBA">
        <w:rPr>
          <w:rFonts w:ascii="Arial" w:eastAsia="Arial Unicode MS" w:hAnsi="Arial" w:cs="Arial"/>
          <w:color w:val="008000"/>
          <w:sz w:val="20"/>
          <w:szCs w:val="20"/>
        </w:rPr>
        <w:t xml:space="preserve">La sua musica è romantica, talvolta </w:t>
      </w:r>
      <w:r w:rsidR="00DE6ADC" w:rsidRPr="001B1BBA">
        <w:rPr>
          <w:rFonts w:ascii="Arial" w:eastAsia="Arial Unicode MS" w:hAnsi="Arial" w:cs="Arial"/>
          <w:color w:val="008000"/>
          <w:sz w:val="20"/>
          <w:szCs w:val="20"/>
        </w:rPr>
        <w:t xml:space="preserve"> </w:t>
      </w:r>
      <w:r w:rsidR="002B487B">
        <w:rPr>
          <w:rFonts w:ascii="Arial" w:eastAsia="Arial Unicode MS" w:hAnsi="Arial" w:cs="Arial"/>
          <w:color w:val="008000"/>
          <w:sz w:val="20"/>
          <w:szCs w:val="20"/>
        </w:rPr>
        <w:t xml:space="preserve">          </w:t>
      </w:r>
      <w:r w:rsidR="00DE6ADC" w:rsidRPr="001B1BBA">
        <w:rPr>
          <w:rFonts w:ascii="Arial" w:eastAsia="Arial Unicode MS" w:hAnsi="Arial" w:cs="Arial"/>
          <w:color w:val="008000"/>
          <w:sz w:val="20"/>
          <w:szCs w:val="20"/>
        </w:rPr>
        <w:t xml:space="preserve"> </w:t>
      </w:r>
      <w:r w:rsidRPr="001B1BBA">
        <w:rPr>
          <w:rFonts w:ascii="Arial" w:eastAsia="Arial Unicode MS" w:hAnsi="Arial" w:cs="Arial"/>
          <w:color w:val="008000"/>
          <w:sz w:val="20"/>
          <w:szCs w:val="20"/>
        </w:rPr>
        <w:t>con temi nazionali. Autore di 7 Sinfonie, 6 Cantate, 2 Opere e 20 Concerti</w:t>
      </w:r>
      <w:r w:rsidR="00A03F77" w:rsidRPr="001B1BBA">
        <w:rPr>
          <w:rFonts w:ascii="Arial" w:eastAsia="Arial Unicode MS" w:hAnsi="Arial" w:cs="Arial"/>
          <w:color w:val="008000"/>
          <w:sz w:val="20"/>
          <w:szCs w:val="20"/>
        </w:rPr>
        <w:t>.</w:t>
      </w:r>
    </w:p>
    <w:p w:rsidR="004A4DE7" w:rsidRPr="001B1BBA" w:rsidRDefault="004A4DE7"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Sonata per tromba e pf.   Concerto per tromba e orch. d’archi (1998).</w:t>
      </w:r>
    </w:p>
    <w:p w:rsidR="004A4DE7" w:rsidRPr="001B1BBA" w:rsidRDefault="004A4DE7"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(1989).</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b/>
          <w:color w:val="FF0000"/>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SAINT-SAENS  Camille</w:t>
      </w:r>
      <w:r w:rsidRPr="001B1BBA">
        <w:rPr>
          <w:rFonts w:ascii="Arial" w:hAnsi="Arial" w:cs="Arial"/>
          <w:color w:val="008000"/>
          <w:sz w:val="24"/>
          <w:szCs w:val="24"/>
          <w:u w:val="single"/>
        </w:rPr>
        <w:tab/>
        <w:t>Parigi, 9.10.1835 - Algeri, 16.12.1921.</w:t>
      </w:r>
    </w:p>
    <w:p w:rsidR="00B370D5" w:rsidRPr="001B1BBA" w:rsidRDefault="005E3299"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Pianista, organista e compositore francese, il padre morì di tubercolosi 3 mesi prima della sua nascita. Studi con </w:t>
      </w:r>
      <w:r w:rsidR="00DE6ADC" w:rsidRPr="001B1BBA">
        <w:rPr>
          <w:rFonts w:ascii="Arial" w:hAnsi="Arial" w:cs="Arial"/>
          <w:color w:val="008000"/>
        </w:rPr>
        <w:t xml:space="preserve">  </w:t>
      </w:r>
      <w:r w:rsidR="002B487B">
        <w:rPr>
          <w:rFonts w:ascii="Arial" w:hAnsi="Arial" w:cs="Arial"/>
          <w:color w:val="008000"/>
        </w:rPr>
        <w:t xml:space="preserve">         </w:t>
      </w:r>
      <w:r w:rsidRPr="001B1BBA">
        <w:rPr>
          <w:rFonts w:ascii="Arial" w:hAnsi="Arial" w:cs="Arial"/>
          <w:color w:val="008000"/>
        </w:rPr>
        <w:t>la madre e la nonna iniziati a soli 3 anni. A 11 anni esordio alla sala Pleyel con il concerto K450 di Mozart e il 3°</w:t>
      </w:r>
      <w:r w:rsidR="00DE6ADC" w:rsidRPr="001B1BBA">
        <w:rPr>
          <w:rFonts w:ascii="Arial" w:hAnsi="Arial" w:cs="Arial"/>
          <w:color w:val="008000"/>
        </w:rPr>
        <w:t xml:space="preserve">   </w:t>
      </w:r>
      <w:r w:rsidRPr="001B1BBA">
        <w:rPr>
          <w:rFonts w:ascii="Arial" w:hAnsi="Arial" w:cs="Arial"/>
          <w:color w:val="008000"/>
        </w:rPr>
        <w:t xml:space="preserve"> </w:t>
      </w:r>
      <w:r w:rsidR="002B487B">
        <w:rPr>
          <w:rFonts w:ascii="Arial" w:hAnsi="Arial" w:cs="Arial"/>
          <w:color w:val="008000"/>
        </w:rPr>
        <w:t xml:space="preserve">            </w:t>
      </w:r>
      <w:r w:rsidRPr="001B1BBA">
        <w:rPr>
          <w:rFonts w:ascii="Arial" w:hAnsi="Arial" w:cs="Arial"/>
          <w:color w:val="008000"/>
        </w:rPr>
        <w:t xml:space="preserve">in Do- di Beethoven, nei quali inserisce cadenze di sua fattura. Nel 1848 entra al Conservatorio di Parigi, allievo </w:t>
      </w:r>
      <w:r w:rsidR="00DE6ADC" w:rsidRPr="001B1BBA">
        <w:rPr>
          <w:rFonts w:ascii="Arial" w:hAnsi="Arial" w:cs="Arial"/>
          <w:color w:val="008000"/>
        </w:rPr>
        <w:t xml:space="preserve">   </w:t>
      </w:r>
      <w:r w:rsidR="002B487B">
        <w:rPr>
          <w:rFonts w:ascii="Arial" w:hAnsi="Arial" w:cs="Arial"/>
          <w:color w:val="008000"/>
        </w:rPr>
        <w:t xml:space="preserve">          </w:t>
      </w:r>
      <w:r w:rsidRPr="001B1BBA">
        <w:rPr>
          <w:rFonts w:ascii="Arial" w:hAnsi="Arial" w:cs="Arial"/>
          <w:color w:val="008000"/>
        </w:rPr>
        <w:t xml:space="preserve">di Stamaty, Maleden e Benoist. A 18 anni compone la 1a Sinfonia, nel 1877 è organista all’Eglise de la Madeleine, dove viene ascoltato da Liszt, il grande rimane “Impressionato”, in seguito farà rappresentare “Sansone e Dalila” </w:t>
      </w:r>
      <w:r w:rsidR="007A19D3" w:rsidRPr="001B1BBA">
        <w:rPr>
          <w:rFonts w:ascii="Arial" w:hAnsi="Arial" w:cs="Arial"/>
          <w:color w:val="008000"/>
        </w:rPr>
        <w:t xml:space="preserve">  </w:t>
      </w:r>
      <w:r w:rsidR="002B487B">
        <w:rPr>
          <w:rFonts w:ascii="Arial" w:hAnsi="Arial" w:cs="Arial"/>
          <w:color w:val="008000"/>
        </w:rPr>
        <w:t xml:space="preserve">        </w:t>
      </w:r>
      <w:r w:rsidRPr="001B1BBA">
        <w:rPr>
          <w:rFonts w:ascii="Arial" w:hAnsi="Arial" w:cs="Arial"/>
          <w:color w:val="008000"/>
        </w:rPr>
        <w:t>a Weimar. Dal 1861 al 1865 è Insegnante di pf</w:t>
      </w:r>
      <w:r w:rsidR="00B77307" w:rsidRPr="001B1BBA">
        <w:rPr>
          <w:rFonts w:ascii="Arial" w:hAnsi="Arial" w:cs="Arial"/>
          <w:color w:val="008000"/>
        </w:rPr>
        <w:t>.</w:t>
      </w:r>
      <w:r w:rsidRPr="001B1BBA">
        <w:rPr>
          <w:rFonts w:ascii="Arial" w:hAnsi="Arial" w:cs="Arial"/>
          <w:color w:val="008000"/>
        </w:rPr>
        <w:t xml:space="preserve">  alla Scuola Niedermeyer. Fra gli allievi Fauré, Gigout, Messager. Organista e pianista apprezzato, amico (come già detto di Liszt), di A. Rubinstein, Schumann, Wagner, Sarasate... Chissà per quale ragione è polemico con d’Indy... forse per la mancata vittoria al Prix de Rome?. Concerti pianistici in tutto il mondo. Membro dell’Institut, laurea in medicina h.c da Cambridge, Legion d’Onore... </w:t>
      </w:r>
      <w:r w:rsidR="007A19D3" w:rsidRPr="001B1BBA">
        <w:rPr>
          <w:rFonts w:ascii="Arial" w:hAnsi="Arial" w:cs="Arial"/>
          <w:color w:val="008000"/>
        </w:rPr>
        <w:t xml:space="preserve">                       </w:t>
      </w:r>
      <w:r w:rsidR="002B487B">
        <w:rPr>
          <w:rFonts w:ascii="Arial" w:hAnsi="Arial" w:cs="Arial"/>
          <w:color w:val="008000"/>
        </w:rPr>
        <w:t xml:space="preserve">                 </w:t>
      </w:r>
      <w:r w:rsidR="00B370D5" w:rsidRPr="001B1BBA">
        <w:rPr>
          <w:rFonts w:ascii="Arial" w:hAnsi="Arial" w:cs="Arial"/>
          <w:color w:val="008000"/>
        </w:rPr>
        <w:t>Per maggiori informazioni sull'autore, vedi: "Passeggiando con la Musica", scaricabile gratuitamente dal sito: mariodemolli.com</w:t>
      </w:r>
    </w:p>
    <w:p w:rsidR="008C3C1E"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Fantasia in Mib</w:t>
      </w:r>
      <w:r w:rsidR="007E0D29" w:rsidRPr="001B1BBA">
        <w:rPr>
          <w:rFonts w:ascii="Arial" w:hAnsi="Arial" w:cs="Arial"/>
        </w:rPr>
        <w:t>,</w:t>
      </w:r>
      <w:r w:rsidRPr="001B1BBA">
        <w:rPr>
          <w:rFonts w:ascii="Arial" w:hAnsi="Arial" w:cs="Arial"/>
        </w:rPr>
        <w:t xml:space="preserve"> tromba</w:t>
      </w:r>
      <w:r w:rsidR="008758A2" w:rsidRPr="001B1BBA">
        <w:rPr>
          <w:rFonts w:ascii="Arial" w:hAnsi="Arial" w:cs="Arial"/>
        </w:rPr>
        <w:t xml:space="preserve"> e pf. (1857, 5')</w:t>
      </w:r>
      <w:r w:rsidRPr="001B1BBA">
        <w:rPr>
          <w:rFonts w:ascii="Arial" w:hAnsi="Arial" w:cs="Arial"/>
        </w:rPr>
        <w:t>.   Se</w:t>
      </w:r>
      <w:r w:rsidR="00A07AA9" w:rsidRPr="001B1BBA">
        <w:rPr>
          <w:rFonts w:ascii="Arial" w:hAnsi="Arial" w:cs="Arial"/>
        </w:rPr>
        <w:t>ptuor</w:t>
      </w:r>
      <w:r w:rsidRPr="001B1BBA">
        <w:rPr>
          <w:rFonts w:ascii="Arial" w:hAnsi="Arial" w:cs="Arial"/>
        </w:rPr>
        <w:t xml:space="preserve"> per tromba, 2vl. vla. vcl. ctb. pf. op. 65</w:t>
      </w:r>
      <w:r w:rsidR="008C3C1E" w:rsidRPr="001B1BBA">
        <w:rPr>
          <w:rFonts w:ascii="Arial" w:hAnsi="Arial" w:cs="Arial"/>
        </w:rPr>
        <w:t>:</w:t>
      </w:r>
    </w:p>
    <w:p w:rsidR="002622D0" w:rsidRPr="001B1BBA" w:rsidRDefault="008C3C1E" w:rsidP="001B612F">
      <w:pPr>
        <w:tabs>
          <w:tab w:val="left" w:pos="3686"/>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1) Préambule,   2) Menuet,   3) Intermède,   Gavotta e finale</w:t>
      </w:r>
      <w:r w:rsidR="002622D0" w:rsidRPr="001B1BBA">
        <w:rPr>
          <w:rFonts w:ascii="Arial" w:hAnsi="Arial" w:cs="Arial"/>
          <w:lang w:val="fr-FR"/>
        </w:rPr>
        <w:t xml:space="preserve"> (1881, 17’).</w:t>
      </w:r>
    </w:p>
    <w:p w:rsidR="00B519D5"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Il Cigno</w:t>
      </w:r>
      <w:r w:rsidR="00CA3957" w:rsidRPr="001B1BBA">
        <w:rPr>
          <w:rFonts w:ascii="Arial" w:hAnsi="Arial" w:cs="Arial"/>
        </w:rPr>
        <w:t>, da “</w:t>
      </w:r>
      <w:r w:rsidRPr="001B1BBA">
        <w:rPr>
          <w:rFonts w:ascii="Arial" w:hAnsi="Arial" w:cs="Arial"/>
        </w:rPr>
        <w:t>Carnevale degli animali</w:t>
      </w:r>
      <w:r w:rsidR="00CA3957" w:rsidRPr="001B1BBA">
        <w:rPr>
          <w:rFonts w:ascii="Arial" w:hAnsi="Arial" w:cs="Arial"/>
        </w:rPr>
        <w:t>”, tromba e pf. (1886, 2’45).</w:t>
      </w:r>
    </w:p>
    <w:p w:rsidR="00B519D5" w:rsidRPr="001B1BBA" w:rsidRDefault="00B519D5"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bCs/>
          <w:color w:val="000000"/>
        </w:rPr>
        <w:t>Introduction e Rondo capriccioso in La-,</w:t>
      </w:r>
      <w:r w:rsidR="00BC709B" w:rsidRPr="001B1BBA">
        <w:rPr>
          <w:rFonts w:ascii="Arial" w:hAnsi="Arial" w:cs="Arial"/>
          <w:bCs/>
          <w:color w:val="000000"/>
        </w:rPr>
        <w:t xml:space="preserve"> op. 28,</w:t>
      </w:r>
      <w:r w:rsidRPr="001B1BBA">
        <w:rPr>
          <w:rFonts w:ascii="Arial" w:hAnsi="Arial" w:cs="Arial"/>
          <w:bCs/>
          <w:color w:val="000000"/>
        </w:rPr>
        <w:t xml:space="preserve"> rev. per tromba e orch. (</w:t>
      </w:r>
      <w:r w:rsidRPr="001B1BBA">
        <w:rPr>
          <w:rFonts w:ascii="Arial" w:hAnsi="Arial" w:cs="Arial"/>
          <w:color w:val="000000"/>
        </w:rPr>
        <w:t>1863, 8’50).</w:t>
      </w:r>
    </w:p>
    <w:p w:rsidR="006B54A0" w:rsidRPr="001B1BBA" w:rsidRDefault="00B519D5"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bCs/>
          <w:color w:val="000000"/>
        </w:rPr>
        <w:t>Concerto in La-, op. 33,</w:t>
      </w:r>
      <w:r w:rsidRPr="001B1BBA">
        <w:rPr>
          <w:rFonts w:ascii="Arial" w:hAnsi="Arial" w:cs="Arial"/>
          <w:color w:val="000000"/>
        </w:rPr>
        <w:t xml:space="preserve"> </w:t>
      </w:r>
      <w:r w:rsidRPr="001B1BBA">
        <w:rPr>
          <w:rFonts w:ascii="Arial" w:hAnsi="Arial" w:cs="Arial"/>
          <w:bCs/>
          <w:color w:val="000000"/>
        </w:rPr>
        <w:t>tromba e orch.</w:t>
      </w:r>
      <w:r w:rsidRPr="001B1BBA">
        <w:rPr>
          <w:rFonts w:ascii="Arial" w:hAnsi="Arial" w:cs="Arial"/>
          <w:color w:val="000000"/>
        </w:rPr>
        <w:t> (1872, 19’</w:t>
      </w:r>
      <w:r w:rsidR="00BC709B" w:rsidRPr="001B1BBA">
        <w:rPr>
          <w:rFonts w:ascii="Arial" w:hAnsi="Arial" w:cs="Arial"/>
          <w:color w:val="000000"/>
        </w:rPr>
        <w:t>05</w:t>
      </w:r>
      <w:r w:rsidRPr="001B1BBA">
        <w:rPr>
          <w:rFonts w:ascii="Arial" w:hAnsi="Arial" w:cs="Arial"/>
          <w:color w:val="000000"/>
        </w:rPr>
        <w:t>).</w:t>
      </w:r>
    </w:p>
    <w:p w:rsidR="00BC709B" w:rsidRPr="001B1BBA" w:rsidRDefault="00BC709B" w:rsidP="001B612F">
      <w:pPr>
        <w:tabs>
          <w:tab w:val="left" w:pos="4253"/>
          <w:tab w:val="left" w:pos="10490"/>
          <w:tab w:val="left" w:pos="10632"/>
        </w:tabs>
        <w:spacing w:before="120" w:line="276" w:lineRule="auto"/>
        <w:ind w:right="-1"/>
        <w:rPr>
          <w:rFonts w:ascii="Arial" w:hAnsi="Arial" w:cs="Arial"/>
          <w:iCs/>
        </w:rPr>
      </w:pPr>
    </w:p>
    <w:p w:rsidR="006B54A0" w:rsidRPr="001B1BBA" w:rsidRDefault="006B54A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SALIERI</w:t>
      </w:r>
      <w:r w:rsidRPr="001B1BBA">
        <w:rPr>
          <w:rFonts w:ascii="Arial" w:eastAsia="Arial" w:hAnsi="Arial" w:cs="Arial"/>
          <w:color w:val="008000"/>
          <w:u w:val="single"/>
        </w:rPr>
        <w:t xml:space="preserve"> </w:t>
      </w:r>
      <w:r w:rsidRPr="001B1BBA">
        <w:rPr>
          <w:rFonts w:ascii="Arial" w:hAnsi="Arial" w:cs="Arial"/>
          <w:color w:val="008000"/>
          <w:u w:val="single"/>
        </w:rPr>
        <w:t>Antonio</w:t>
      </w:r>
      <w:r w:rsidRPr="001B1BBA">
        <w:rPr>
          <w:rFonts w:ascii="Arial" w:hAnsi="Arial" w:cs="Arial"/>
          <w:color w:val="008000"/>
          <w:u w:val="single"/>
        </w:rPr>
        <w:tab/>
        <w:t>Legnago,</w:t>
      </w:r>
      <w:r w:rsidRPr="001B1BBA">
        <w:rPr>
          <w:rFonts w:ascii="Arial" w:eastAsia="Arial" w:hAnsi="Arial" w:cs="Arial"/>
          <w:color w:val="008000"/>
          <w:u w:val="single"/>
        </w:rPr>
        <w:t xml:space="preserve"> </w:t>
      </w:r>
      <w:r w:rsidRPr="001B1BBA">
        <w:rPr>
          <w:rFonts w:ascii="Arial" w:hAnsi="Arial" w:cs="Arial"/>
          <w:color w:val="008000"/>
          <w:u w:val="single"/>
        </w:rPr>
        <w:t>19.8.1750</w:t>
      </w:r>
      <w:r w:rsidRPr="001B1BBA">
        <w:rPr>
          <w:rFonts w:ascii="Arial" w:eastAsia="Arial" w:hAnsi="Arial" w:cs="Arial"/>
          <w:color w:val="008000"/>
          <w:u w:val="single"/>
        </w:rPr>
        <w:t xml:space="preserve"> </w:t>
      </w:r>
      <w:r w:rsidRPr="001B1BBA">
        <w:rPr>
          <w:rFonts w:ascii="Arial" w:hAnsi="Arial" w:cs="Arial"/>
          <w:color w:val="008000"/>
          <w:u w:val="single"/>
        </w:rPr>
        <w:t>-</w:t>
      </w:r>
      <w:r w:rsidRPr="001B1BBA">
        <w:rPr>
          <w:rFonts w:ascii="Arial" w:eastAsia="Arial" w:hAnsi="Arial" w:cs="Arial"/>
          <w:color w:val="008000"/>
          <w:u w:val="single"/>
        </w:rPr>
        <w:t xml:space="preserve"> </w:t>
      </w:r>
      <w:r w:rsidRPr="001B1BBA">
        <w:rPr>
          <w:rFonts w:ascii="Arial" w:hAnsi="Arial" w:cs="Arial"/>
          <w:color w:val="008000"/>
          <w:u w:val="single"/>
        </w:rPr>
        <w:t>Vienna,</w:t>
      </w:r>
      <w:r w:rsidRPr="001B1BBA">
        <w:rPr>
          <w:rFonts w:ascii="Arial" w:eastAsia="Arial" w:hAnsi="Arial" w:cs="Arial"/>
          <w:color w:val="008000"/>
          <w:u w:val="single"/>
        </w:rPr>
        <w:t xml:space="preserve"> </w:t>
      </w:r>
      <w:r w:rsidRPr="001B1BBA">
        <w:rPr>
          <w:rFonts w:ascii="Arial" w:hAnsi="Arial" w:cs="Arial"/>
          <w:color w:val="008000"/>
          <w:u w:val="single"/>
        </w:rPr>
        <w:t>7.5.1825.</w:t>
      </w:r>
    </w:p>
    <w:p w:rsidR="00B370D5" w:rsidRPr="001B1BBA" w:rsidRDefault="006B54A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w:t>
      </w:r>
      <w:r w:rsidRPr="001B1BBA">
        <w:rPr>
          <w:rFonts w:ascii="Arial" w:eastAsia="Arial" w:hAnsi="Arial" w:cs="Arial"/>
          <w:color w:val="008000"/>
        </w:rPr>
        <w:t xml:space="preserve"> </w:t>
      </w:r>
      <w:r w:rsidRPr="001B1BBA">
        <w:rPr>
          <w:rFonts w:ascii="Arial" w:hAnsi="Arial" w:cs="Arial"/>
          <w:color w:val="008000"/>
        </w:rPr>
        <w:t>italiano,</w:t>
      </w:r>
      <w:r w:rsidRPr="001B1BBA">
        <w:rPr>
          <w:rFonts w:ascii="Arial" w:eastAsia="Arial" w:hAnsi="Arial" w:cs="Arial"/>
          <w:color w:val="008000"/>
        </w:rPr>
        <w:t xml:space="preserve"> </w:t>
      </w:r>
      <w:r w:rsidRPr="001B1BBA">
        <w:rPr>
          <w:rFonts w:ascii="Arial" w:hAnsi="Arial" w:cs="Arial"/>
          <w:color w:val="008000"/>
        </w:rPr>
        <w:t>allievo</w:t>
      </w:r>
      <w:r w:rsidRPr="001B1BBA">
        <w:rPr>
          <w:rFonts w:ascii="Arial" w:eastAsia="Arial" w:hAnsi="Arial" w:cs="Arial"/>
          <w:color w:val="008000"/>
        </w:rPr>
        <w:t xml:space="preserve"> </w:t>
      </w:r>
      <w:r w:rsidRPr="001B1BBA">
        <w:rPr>
          <w:rFonts w:ascii="Arial" w:hAnsi="Arial" w:cs="Arial"/>
          <w:color w:val="008000"/>
        </w:rPr>
        <w:t>di</w:t>
      </w:r>
      <w:r w:rsidRPr="001B1BBA">
        <w:rPr>
          <w:rFonts w:ascii="Arial" w:eastAsia="Arial" w:hAnsi="Arial" w:cs="Arial"/>
          <w:color w:val="008000"/>
        </w:rPr>
        <w:t xml:space="preserve"> </w:t>
      </w:r>
      <w:r w:rsidRPr="001B1BBA">
        <w:rPr>
          <w:rFonts w:ascii="Arial" w:hAnsi="Arial" w:cs="Arial"/>
          <w:color w:val="008000"/>
        </w:rPr>
        <w:t>Tartini,</w:t>
      </w:r>
      <w:r w:rsidRPr="001B1BBA">
        <w:rPr>
          <w:rFonts w:ascii="Arial" w:eastAsia="Arial" w:hAnsi="Arial" w:cs="Arial"/>
          <w:color w:val="008000"/>
        </w:rPr>
        <w:t xml:space="preserve"> </w:t>
      </w:r>
      <w:r w:rsidRPr="001B1BBA">
        <w:rPr>
          <w:rFonts w:ascii="Arial" w:hAnsi="Arial" w:cs="Arial"/>
          <w:color w:val="008000"/>
        </w:rPr>
        <w:t>Pescetti</w:t>
      </w:r>
      <w:r w:rsidRPr="001B1BBA">
        <w:rPr>
          <w:rFonts w:ascii="Arial" w:eastAsia="Arial" w:hAnsi="Arial" w:cs="Arial"/>
          <w:color w:val="008000"/>
        </w:rPr>
        <w:t xml:space="preserve"> </w:t>
      </w:r>
      <w:r w:rsidRPr="001B1BBA">
        <w:rPr>
          <w:rFonts w:ascii="Arial" w:hAnsi="Arial" w:cs="Arial"/>
          <w:color w:val="008000"/>
        </w:rPr>
        <w:t>e</w:t>
      </w:r>
      <w:r w:rsidRPr="001B1BBA">
        <w:rPr>
          <w:rFonts w:ascii="Arial" w:eastAsia="Arial" w:hAnsi="Arial" w:cs="Arial"/>
          <w:color w:val="008000"/>
        </w:rPr>
        <w:t xml:space="preserve"> </w:t>
      </w:r>
      <w:r w:rsidRPr="001B1BBA">
        <w:rPr>
          <w:rFonts w:ascii="Arial" w:hAnsi="Arial" w:cs="Arial"/>
          <w:color w:val="008000"/>
        </w:rPr>
        <w:t>Pacini.</w:t>
      </w:r>
      <w:r w:rsidRPr="001B1BBA">
        <w:rPr>
          <w:rFonts w:ascii="Arial" w:eastAsia="Arial" w:hAnsi="Arial" w:cs="Arial"/>
          <w:color w:val="008000"/>
        </w:rPr>
        <w:t xml:space="preserve"> </w:t>
      </w:r>
      <w:r w:rsidRPr="001B1BBA">
        <w:rPr>
          <w:rFonts w:ascii="Arial" w:hAnsi="Arial" w:cs="Arial"/>
          <w:color w:val="008000"/>
        </w:rPr>
        <w:t>La</w:t>
      </w:r>
      <w:r w:rsidRPr="001B1BBA">
        <w:rPr>
          <w:rFonts w:ascii="Arial" w:eastAsia="Arial" w:hAnsi="Arial" w:cs="Arial"/>
          <w:color w:val="008000"/>
        </w:rPr>
        <w:t xml:space="preserve"> </w:t>
      </w:r>
      <w:r w:rsidRPr="001B1BBA">
        <w:rPr>
          <w:rFonts w:ascii="Arial" w:hAnsi="Arial" w:cs="Arial"/>
          <w:color w:val="008000"/>
        </w:rPr>
        <w:t>sua</w:t>
      </w:r>
      <w:r w:rsidRPr="001B1BBA">
        <w:rPr>
          <w:rFonts w:ascii="Arial" w:eastAsia="Arial" w:hAnsi="Arial" w:cs="Arial"/>
          <w:color w:val="008000"/>
        </w:rPr>
        <w:t xml:space="preserve"> </w:t>
      </w:r>
      <w:r w:rsidRPr="001B1BBA">
        <w:rPr>
          <w:rFonts w:ascii="Arial" w:hAnsi="Arial" w:cs="Arial"/>
          <w:color w:val="008000"/>
        </w:rPr>
        <w:t>opera</w:t>
      </w:r>
      <w:r w:rsidRPr="001B1BBA">
        <w:rPr>
          <w:rFonts w:ascii="Arial" w:eastAsia="Arial" w:hAnsi="Arial" w:cs="Arial"/>
          <w:color w:val="008000"/>
        </w:rPr>
        <w:t xml:space="preserve"> “</w:t>
      </w:r>
      <w:r w:rsidRPr="001B1BBA">
        <w:rPr>
          <w:rFonts w:ascii="Arial" w:hAnsi="Arial" w:cs="Arial"/>
          <w:color w:val="008000"/>
        </w:rPr>
        <w:t>Europa</w:t>
      </w:r>
      <w:r w:rsidRPr="001B1BBA">
        <w:rPr>
          <w:rFonts w:ascii="Arial" w:eastAsia="Arial" w:hAnsi="Arial" w:cs="Arial"/>
          <w:color w:val="008000"/>
        </w:rPr>
        <w:t xml:space="preserve"> </w:t>
      </w:r>
      <w:r w:rsidRPr="001B1BBA">
        <w:rPr>
          <w:rFonts w:ascii="Arial" w:hAnsi="Arial" w:cs="Arial"/>
          <w:color w:val="008000"/>
        </w:rPr>
        <w:t>riconosciuta</w:t>
      </w:r>
      <w:r w:rsidRPr="001B1BBA">
        <w:rPr>
          <w:rFonts w:ascii="Arial" w:eastAsia="Arial" w:hAnsi="Arial" w:cs="Arial"/>
          <w:color w:val="008000"/>
        </w:rPr>
        <w:t xml:space="preserve">” </w:t>
      </w:r>
      <w:r w:rsidRPr="001B1BBA">
        <w:rPr>
          <w:rFonts w:ascii="Arial" w:hAnsi="Arial" w:cs="Arial"/>
          <w:color w:val="008000"/>
        </w:rPr>
        <w:t>inaugurò</w:t>
      </w:r>
      <w:r w:rsidRPr="001B1BBA">
        <w:rPr>
          <w:rFonts w:ascii="Arial" w:eastAsia="Arial" w:hAnsi="Arial" w:cs="Arial"/>
          <w:color w:val="008000"/>
        </w:rPr>
        <w:t xml:space="preserve"> </w:t>
      </w:r>
      <w:r w:rsidRPr="001B1BBA">
        <w:rPr>
          <w:rFonts w:ascii="Arial" w:hAnsi="Arial" w:cs="Arial"/>
          <w:color w:val="008000"/>
        </w:rPr>
        <w:t>il</w:t>
      </w:r>
      <w:r w:rsidRPr="001B1BBA">
        <w:rPr>
          <w:rFonts w:ascii="Arial" w:eastAsia="Arial" w:hAnsi="Arial" w:cs="Arial"/>
          <w:color w:val="008000"/>
        </w:rPr>
        <w:t xml:space="preserve"> </w:t>
      </w:r>
      <w:r w:rsidRPr="001B1BBA">
        <w:rPr>
          <w:rFonts w:ascii="Arial" w:hAnsi="Arial" w:cs="Arial"/>
          <w:color w:val="008000"/>
        </w:rPr>
        <w:t>Teatro</w:t>
      </w:r>
      <w:r w:rsidRPr="001B1BBA">
        <w:rPr>
          <w:rFonts w:ascii="Arial" w:eastAsia="Arial" w:hAnsi="Arial" w:cs="Arial"/>
          <w:color w:val="008000"/>
        </w:rPr>
        <w:t xml:space="preserve"> </w:t>
      </w:r>
      <w:r w:rsidR="007A19D3" w:rsidRPr="001B1BBA">
        <w:rPr>
          <w:rFonts w:ascii="Arial" w:eastAsia="Arial" w:hAnsi="Arial" w:cs="Arial"/>
          <w:color w:val="008000"/>
        </w:rPr>
        <w:t xml:space="preserve">   </w:t>
      </w:r>
      <w:r w:rsidR="002B487B">
        <w:rPr>
          <w:rFonts w:ascii="Arial" w:eastAsia="Arial" w:hAnsi="Arial" w:cs="Arial"/>
          <w:color w:val="008000"/>
        </w:rPr>
        <w:t xml:space="preserve">            </w:t>
      </w:r>
      <w:r w:rsidRPr="001B1BBA">
        <w:rPr>
          <w:rFonts w:ascii="Arial" w:hAnsi="Arial" w:cs="Arial"/>
          <w:color w:val="008000"/>
        </w:rPr>
        <w:t>La</w:t>
      </w:r>
      <w:r w:rsidRPr="001B1BBA">
        <w:rPr>
          <w:rFonts w:ascii="Arial" w:eastAsia="Arial" w:hAnsi="Arial" w:cs="Arial"/>
          <w:color w:val="008000"/>
        </w:rPr>
        <w:t xml:space="preserve"> </w:t>
      </w:r>
      <w:r w:rsidRPr="001B1BBA">
        <w:rPr>
          <w:rFonts w:ascii="Arial" w:hAnsi="Arial" w:cs="Arial"/>
          <w:color w:val="008000"/>
        </w:rPr>
        <w:t>Scala</w:t>
      </w:r>
      <w:r w:rsidRPr="001B1BBA">
        <w:rPr>
          <w:rFonts w:ascii="Arial" w:eastAsia="Arial" w:hAnsi="Arial" w:cs="Arial"/>
          <w:color w:val="008000"/>
        </w:rPr>
        <w:t xml:space="preserve"> </w:t>
      </w:r>
      <w:r w:rsidRPr="001B1BBA">
        <w:rPr>
          <w:rFonts w:ascii="Arial" w:hAnsi="Arial" w:cs="Arial"/>
          <w:color w:val="008000"/>
        </w:rPr>
        <w:t>di</w:t>
      </w:r>
      <w:r w:rsidRPr="001B1BBA">
        <w:rPr>
          <w:rFonts w:ascii="Arial" w:eastAsia="Arial" w:hAnsi="Arial" w:cs="Arial"/>
          <w:color w:val="008000"/>
        </w:rPr>
        <w:t xml:space="preserve"> </w:t>
      </w:r>
      <w:r w:rsidRPr="001B1BBA">
        <w:rPr>
          <w:rFonts w:ascii="Arial" w:hAnsi="Arial" w:cs="Arial"/>
          <w:color w:val="008000"/>
        </w:rPr>
        <w:t>Milano.</w:t>
      </w:r>
      <w:r w:rsidRPr="001B1BBA">
        <w:rPr>
          <w:rFonts w:ascii="Arial" w:eastAsia="Arial" w:hAnsi="Arial" w:cs="Arial"/>
          <w:color w:val="008000"/>
        </w:rPr>
        <w:t xml:space="preserve"> </w:t>
      </w:r>
      <w:r w:rsidRPr="001B1BBA">
        <w:rPr>
          <w:rFonts w:ascii="Arial" w:hAnsi="Arial" w:cs="Arial"/>
          <w:color w:val="008000"/>
        </w:rPr>
        <w:t>Tra</w:t>
      </w:r>
      <w:r w:rsidRPr="001B1BBA">
        <w:rPr>
          <w:rFonts w:ascii="Arial" w:eastAsia="Arial" w:hAnsi="Arial" w:cs="Arial"/>
          <w:color w:val="008000"/>
        </w:rPr>
        <w:t xml:space="preserve"> </w:t>
      </w:r>
      <w:r w:rsidRPr="001B1BBA">
        <w:rPr>
          <w:rFonts w:ascii="Arial" w:hAnsi="Arial" w:cs="Arial"/>
          <w:color w:val="008000"/>
        </w:rPr>
        <w:t>i</w:t>
      </w:r>
      <w:r w:rsidRPr="001B1BBA">
        <w:rPr>
          <w:rFonts w:ascii="Arial" w:eastAsia="Arial" w:hAnsi="Arial" w:cs="Arial"/>
          <w:color w:val="008000"/>
        </w:rPr>
        <w:t xml:space="preserve"> </w:t>
      </w:r>
      <w:r w:rsidRPr="001B1BBA">
        <w:rPr>
          <w:rFonts w:ascii="Arial" w:hAnsi="Arial" w:cs="Arial"/>
          <w:color w:val="008000"/>
        </w:rPr>
        <w:t>suoi</w:t>
      </w:r>
      <w:r w:rsidRPr="001B1BBA">
        <w:rPr>
          <w:rFonts w:ascii="Arial" w:eastAsia="Arial" w:hAnsi="Arial" w:cs="Arial"/>
          <w:color w:val="008000"/>
        </w:rPr>
        <w:t xml:space="preserve"> </w:t>
      </w:r>
      <w:r w:rsidRPr="001B1BBA">
        <w:rPr>
          <w:rFonts w:ascii="Arial" w:hAnsi="Arial" w:cs="Arial"/>
          <w:color w:val="008000"/>
        </w:rPr>
        <w:t>allievi:</w:t>
      </w:r>
      <w:r w:rsidRPr="001B1BBA">
        <w:rPr>
          <w:rFonts w:ascii="Arial" w:eastAsia="Arial" w:hAnsi="Arial" w:cs="Arial"/>
          <w:color w:val="008000"/>
        </w:rPr>
        <w:t xml:space="preserve"> </w:t>
      </w:r>
      <w:r w:rsidRPr="001B1BBA">
        <w:rPr>
          <w:rFonts w:ascii="Arial" w:hAnsi="Arial" w:cs="Arial"/>
          <w:color w:val="008000"/>
        </w:rPr>
        <w:t>Beethoven,</w:t>
      </w:r>
      <w:r w:rsidRPr="001B1BBA">
        <w:rPr>
          <w:rFonts w:ascii="Arial" w:eastAsia="Arial" w:hAnsi="Arial" w:cs="Arial"/>
          <w:color w:val="008000"/>
        </w:rPr>
        <w:t xml:space="preserve"> </w:t>
      </w:r>
      <w:r w:rsidRPr="001B1BBA">
        <w:rPr>
          <w:rFonts w:ascii="Arial" w:hAnsi="Arial" w:cs="Arial"/>
          <w:color w:val="008000"/>
        </w:rPr>
        <w:t>Liszt,</w:t>
      </w:r>
      <w:r w:rsidRPr="001B1BBA">
        <w:rPr>
          <w:rFonts w:ascii="Arial" w:eastAsia="Arial" w:hAnsi="Arial" w:cs="Arial"/>
          <w:color w:val="008000"/>
        </w:rPr>
        <w:t xml:space="preserve"> </w:t>
      </w:r>
      <w:r w:rsidRPr="001B1BBA">
        <w:rPr>
          <w:rFonts w:ascii="Arial" w:hAnsi="Arial" w:cs="Arial"/>
          <w:color w:val="008000"/>
        </w:rPr>
        <w:t>Schubert,</w:t>
      </w:r>
      <w:r w:rsidRPr="001B1BBA">
        <w:rPr>
          <w:rFonts w:ascii="Arial" w:eastAsia="Arial" w:hAnsi="Arial" w:cs="Arial"/>
          <w:color w:val="008000"/>
        </w:rPr>
        <w:t xml:space="preserve"> </w:t>
      </w:r>
      <w:r w:rsidRPr="001B1BBA">
        <w:rPr>
          <w:rFonts w:ascii="Arial" w:hAnsi="Arial" w:cs="Arial"/>
          <w:color w:val="008000"/>
        </w:rPr>
        <w:t>Kummel</w:t>
      </w:r>
      <w:r w:rsidRPr="001B1BBA">
        <w:rPr>
          <w:rFonts w:ascii="Arial" w:eastAsia="Arial" w:hAnsi="Arial" w:cs="Arial"/>
          <w:color w:val="008000"/>
        </w:rPr>
        <w:t xml:space="preserve"> </w:t>
      </w:r>
      <w:r w:rsidRPr="001B1BBA">
        <w:rPr>
          <w:rFonts w:ascii="Arial" w:hAnsi="Arial" w:cs="Arial"/>
          <w:color w:val="008000"/>
        </w:rPr>
        <w:t>e</w:t>
      </w:r>
      <w:r w:rsidRPr="001B1BBA">
        <w:rPr>
          <w:rFonts w:ascii="Arial" w:eastAsia="Arial" w:hAnsi="Arial" w:cs="Arial"/>
          <w:color w:val="008000"/>
        </w:rPr>
        <w:t xml:space="preserve"> </w:t>
      </w:r>
      <w:r w:rsidRPr="001B1BBA">
        <w:rPr>
          <w:rFonts w:ascii="Arial" w:hAnsi="Arial" w:cs="Arial"/>
          <w:color w:val="008000"/>
        </w:rPr>
        <w:t>altri.</w:t>
      </w:r>
      <w:r w:rsidRPr="001B1BBA">
        <w:rPr>
          <w:rFonts w:ascii="Arial" w:eastAsia="Arial" w:hAnsi="Arial" w:cs="Arial"/>
          <w:color w:val="008000"/>
        </w:rPr>
        <w:t xml:space="preserve"> </w:t>
      </w:r>
      <w:r w:rsidRPr="001B1BBA">
        <w:rPr>
          <w:rFonts w:ascii="Arial" w:hAnsi="Arial" w:cs="Arial"/>
          <w:color w:val="008000"/>
        </w:rPr>
        <w:t>Notevole</w:t>
      </w:r>
      <w:r w:rsidRPr="001B1BBA">
        <w:rPr>
          <w:rFonts w:ascii="Arial" w:eastAsia="Arial" w:hAnsi="Arial" w:cs="Arial"/>
          <w:color w:val="008000"/>
        </w:rPr>
        <w:t xml:space="preserve"> </w:t>
      </w:r>
      <w:r w:rsidRPr="001B1BBA">
        <w:rPr>
          <w:rFonts w:ascii="Arial" w:hAnsi="Arial" w:cs="Arial"/>
          <w:color w:val="008000"/>
        </w:rPr>
        <w:t>insegnante</w:t>
      </w:r>
      <w:r w:rsidRPr="001B1BBA">
        <w:rPr>
          <w:rFonts w:ascii="Arial" w:eastAsia="Arial" w:hAnsi="Arial" w:cs="Arial"/>
          <w:color w:val="008000"/>
        </w:rPr>
        <w:t xml:space="preserve"> </w:t>
      </w:r>
      <w:r w:rsidRPr="001B1BBA">
        <w:rPr>
          <w:rFonts w:ascii="Arial" w:hAnsi="Arial" w:cs="Arial"/>
          <w:color w:val="008000"/>
        </w:rPr>
        <w:t>anche</w:t>
      </w:r>
      <w:r w:rsidRPr="001B1BBA">
        <w:rPr>
          <w:rFonts w:ascii="Arial" w:eastAsia="Arial" w:hAnsi="Arial" w:cs="Arial"/>
          <w:color w:val="008000"/>
        </w:rPr>
        <w:t xml:space="preserve"> </w:t>
      </w:r>
      <w:r w:rsidRPr="001B1BBA">
        <w:rPr>
          <w:rFonts w:ascii="Arial" w:hAnsi="Arial" w:cs="Arial"/>
          <w:color w:val="008000"/>
        </w:rPr>
        <w:t>di</w:t>
      </w:r>
      <w:r w:rsidRPr="001B1BBA">
        <w:rPr>
          <w:rFonts w:ascii="Arial" w:eastAsia="Arial" w:hAnsi="Arial" w:cs="Arial"/>
          <w:color w:val="008000"/>
        </w:rPr>
        <w:t xml:space="preserve"> </w:t>
      </w:r>
      <w:r w:rsidRPr="001B1BBA">
        <w:rPr>
          <w:rFonts w:ascii="Arial" w:hAnsi="Arial" w:cs="Arial"/>
          <w:color w:val="008000"/>
        </w:rPr>
        <w:t>canto.</w:t>
      </w:r>
      <w:r w:rsidRPr="001B1BBA">
        <w:rPr>
          <w:rFonts w:ascii="Arial" w:eastAsia="Arial" w:hAnsi="Arial" w:cs="Arial"/>
          <w:color w:val="008000"/>
        </w:rPr>
        <w:t xml:space="preserve"> </w:t>
      </w:r>
      <w:r w:rsidRPr="001B1BBA">
        <w:rPr>
          <w:rFonts w:ascii="Arial" w:hAnsi="Arial" w:cs="Arial"/>
          <w:color w:val="008000"/>
        </w:rPr>
        <w:t>La</w:t>
      </w:r>
      <w:r w:rsidRPr="001B1BBA">
        <w:rPr>
          <w:rFonts w:ascii="Arial" w:eastAsia="Arial" w:hAnsi="Arial" w:cs="Arial"/>
          <w:color w:val="008000"/>
        </w:rPr>
        <w:t xml:space="preserve"> </w:t>
      </w:r>
      <w:r w:rsidRPr="001B1BBA">
        <w:rPr>
          <w:rFonts w:ascii="Arial" w:hAnsi="Arial" w:cs="Arial"/>
          <w:color w:val="008000"/>
        </w:rPr>
        <w:t>sua</w:t>
      </w:r>
      <w:r w:rsidRPr="001B1BBA">
        <w:rPr>
          <w:rFonts w:ascii="Arial" w:eastAsia="Arial" w:hAnsi="Arial" w:cs="Arial"/>
          <w:color w:val="008000"/>
        </w:rPr>
        <w:t xml:space="preserve"> </w:t>
      </w:r>
      <w:r w:rsidRPr="001B1BBA">
        <w:rPr>
          <w:rFonts w:ascii="Arial" w:hAnsi="Arial" w:cs="Arial"/>
          <w:color w:val="008000"/>
        </w:rPr>
        <w:t>meritata</w:t>
      </w:r>
      <w:r w:rsidRPr="001B1BBA">
        <w:rPr>
          <w:rFonts w:ascii="Arial" w:eastAsia="Arial" w:hAnsi="Arial" w:cs="Arial"/>
          <w:color w:val="008000"/>
        </w:rPr>
        <w:t xml:space="preserve"> </w:t>
      </w:r>
      <w:r w:rsidRPr="001B1BBA">
        <w:rPr>
          <w:rFonts w:ascii="Arial" w:hAnsi="Arial" w:cs="Arial"/>
          <w:color w:val="008000"/>
        </w:rPr>
        <w:t>fama</w:t>
      </w:r>
      <w:r w:rsidRPr="001B1BBA">
        <w:rPr>
          <w:rFonts w:ascii="Arial" w:eastAsia="Arial" w:hAnsi="Arial" w:cs="Arial"/>
          <w:color w:val="008000"/>
        </w:rPr>
        <w:t xml:space="preserve"> </w:t>
      </w:r>
      <w:r w:rsidRPr="001B1BBA">
        <w:rPr>
          <w:rFonts w:ascii="Arial" w:hAnsi="Arial" w:cs="Arial"/>
          <w:color w:val="008000"/>
        </w:rPr>
        <w:t>venne</w:t>
      </w:r>
      <w:r w:rsidRPr="001B1BBA">
        <w:rPr>
          <w:rFonts w:ascii="Arial" w:eastAsia="Arial" w:hAnsi="Arial" w:cs="Arial"/>
          <w:color w:val="008000"/>
        </w:rPr>
        <w:t xml:space="preserve"> </w:t>
      </w:r>
      <w:r w:rsidRPr="001B1BBA">
        <w:rPr>
          <w:rFonts w:ascii="Arial" w:hAnsi="Arial" w:cs="Arial"/>
          <w:color w:val="008000"/>
        </w:rPr>
        <w:t>oscurata</w:t>
      </w:r>
      <w:r w:rsidRPr="001B1BBA">
        <w:rPr>
          <w:rFonts w:ascii="Arial" w:eastAsia="Arial" w:hAnsi="Arial" w:cs="Arial"/>
          <w:color w:val="008000"/>
        </w:rPr>
        <w:t xml:space="preserve"> </w:t>
      </w:r>
      <w:r w:rsidRPr="001B1BBA">
        <w:rPr>
          <w:rFonts w:ascii="Arial" w:hAnsi="Arial" w:cs="Arial"/>
          <w:color w:val="008000"/>
        </w:rPr>
        <w:t>da</w:t>
      </w:r>
      <w:r w:rsidRPr="001B1BBA">
        <w:rPr>
          <w:rFonts w:ascii="Arial" w:eastAsia="Arial" w:hAnsi="Arial" w:cs="Arial"/>
          <w:color w:val="008000"/>
        </w:rPr>
        <w:t xml:space="preserve"> </w:t>
      </w:r>
      <w:r w:rsidRPr="001B1BBA">
        <w:rPr>
          <w:rFonts w:ascii="Arial" w:hAnsi="Arial" w:cs="Arial"/>
          <w:color w:val="008000"/>
        </w:rPr>
        <w:t>ingiuste</w:t>
      </w:r>
      <w:r w:rsidRPr="001B1BBA">
        <w:rPr>
          <w:rFonts w:ascii="Arial" w:eastAsia="Arial" w:hAnsi="Arial" w:cs="Arial"/>
          <w:color w:val="008000"/>
        </w:rPr>
        <w:t xml:space="preserve"> </w:t>
      </w:r>
      <w:r w:rsidRPr="001B1BBA">
        <w:rPr>
          <w:rFonts w:ascii="Arial" w:hAnsi="Arial" w:cs="Arial"/>
          <w:color w:val="008000"/>
        </w:rPr>
        <w:t>e</w:t>
      </w:r>
      <w:r w:rsidRPr="001B1BBA">
        <w:rPr>
          <w:rFonts w:ascii="Arial" w:eastAsia="Arial" w:hAnsi="Arial" w:cs="Arial"/>
          <w:color w:val="008000"/>
        </w:rPr>
        <w:t xml:space="preserve"> </w:t>
      </w:r>
      <w:r w:rsidRPr="001B1BBA">
        <w:rPr>
          <w:rFonts w:ascii="Arial" w:hAnsi="Arial" w:cs="Arial"/>
          <w:color w:val="008000"/>
        </w:rPr>
        <w:t>fantasiose</w:t>
      </w:r>
      <w:r w:rsidRPr="001B1BBA">
        <w:rPr>
          <w:rFonts w:ascii="Arial" w:eastAsia="Arial" w:hAnsi="Arial" w:cs="Arial"/>
          <w:color w:val="008000"/>
        </w:rPr>
        <w:t xml:space="preserve"> </w:t>
      </w:r>
      <w:r w:rsidRPr="001B1BBA">
        <w:rPr>
          <w:rFonts w:ascii="Arial" w:hAnsi="Arial" w:cs="Arial"/>
          <w:color w:val="008000"/>
        </w:rPr>
        <w:t>accuse</w:t>
      </w:r>
      <w:r w:rsidRPr="001B1BBA">
        <w:rPr>
          <w:rFonts w:ascii="Arial" w:eastAsia="Arial" w:hAnsi="Arial" w:cs="Arial"/>
          <w:color w:val="008000"/>
        </w:rPr>
        <w:t xml:space="preserve"> </w:t>
      </w:r>
      <w:r w:rsidRPr="001B1BBA">
        <w:rPr>
          <w:rFonts w:ascii="Arial" w:hAnsi="Arial" w:cs="Arial"/>
          <w:color w:val="008000"/>
        </w:rPr>
        <w:t>sulla</w:t>
      </w:r>
      <w:r w:rsidRPr="001B1BBA">
        <w:rPr>
          <w:rFonts w:ascii="Arial" w:eastAsia="Arial" w:hAnsi="Arial" w:cs="Arial"/>
          <w:color w:val="008000"/>
        </w:rPr>
        <w:t xml:space="preserve"> </w:t>
      </w:r>
      <w:r w:rsidRPr="001B1BBA">
        <w:rPr>
          <w:rFonts w:ascii="Arial" w:hAnsi="Arial" w:cs="Arial"/>
          <w:color w:val="008000"/>
        </w:rPr>
        <w:t>morte</w:t>
      </w:r>
      <w:r w:rsidRPr="001B1BBA">
        <w:rPr>
          <w:rFonts w:ascii="Arial" w:eastAsia="Arial" w:hAnsi="Arial" w:cs="Arial"/>
          <w:color w:val="008000"/>
        </w:rPr>
        <w:t xml:space="preserve"> </w:t>
      </w:r>
      <w:r w:rsidRPr="001B1BBA">
        <w:rPr>
          <w:rFonts w:ascii="Arial" w:hAnsi="Arial" w:cs="Arial"/>
          <w:color w:val="008000"/>
        </w:rPr>
        <w:t>di</w:t>
      </w:r>
      <w:r w:rsidRPr="001B1BBA">
        <w:rPr>
          <w:rFonts w:ascii="Arial" w:eastAsia="Arial" w:hAnsi="Arial" w:cs="Arial"/>
          <w:color w:val="008000"/>
        </w:rPr>
        <w:t xml:space="preserve"> </w:t>
      </w:r>
      <w:r w:rsidRPr="001B1BBA">
        <w:rPr>
          <w:rFonts w:ascii="Arial" w:hAnsi="Arial" w:cs="Arial"/>
          <w:color w:val="008000"/>
        </w:rPr>
        <w:t>Mozart.</w:t>
      </w:r>
      <w:r w:rsidRPr="001B1BBA">
        <w:rPr>
          <w:rFonts w:ascii="Arial" w:eastAsia="Arial" w:hAnsi="Arial" w:cs="Arial"/>
          <w:color w:val="008000"/>
        </w:rPr>
        <w:t xml:space="preserve"> </w:t>
      </w:r>
      <w:r w:rsidR="007A19D3" w:rsidRPr="001B1BBA">
        <w:rPr>
          <w:rFonts w:ascii="Arial" w:eastAsia="Arial" w:hAnsi="Arial" w:cs="Arial"/>
          <w:color w:val="008000"/>
        </w:rPr>
        <w:t xml:space="preserve">                       </w:t>
      </w:r>
      <w:r w:rsidR="00B370D5" w:rsidRPr="001B1BBA">
        <w:rPr>
          <w:rFonts w:ascii="Arial" w:hAnsi="Arial" w:cs="Arial"/>
          <w:color w:val="008000"/>
        </w:rPr>
        <w:t>Per maggiori informazioni sull'autore, vedi: "Passeggiando con la Musica", scaricabile gratuitamente dal sito: mariodemolli.com</w:t>
      </w:r>
    </w:p>
    <w:p w:rsidR="00B519D5" w:rsidRPr="001B1BBA" w:rsidRDefault="006B54A0"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Largo-Allegretto (1').   Imperial Fanfares (1'05).   Procession (0'50)</w:t>
      </w:r>
    </w:p>
    <w:p w:rsidR="00C365AA" w:rsidRPr="001B1BBA" w:rsidRDefault="00C365AA"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SALLINEN  Aulis</w:t>
      </w:r>
      <w:r w:rsidRPr="001B1BBA">
        <w:rPr>
          <w:rFonts w:ascii="Arial" w:hAnsi="Arial" w:cs="Arial"/>
          <w:color w:val="008000"/>
          <w:u w:val="single"/>
        </w:rPr>
        <w:tab/>
        <w:t>Salmi, 9.4.1935.</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musicologo e filosofo finlandese, allievo di Merikanto e Kokkonen. Vincitore del premio Sibelius.</w:t>
      </w:r>
    </w:p>
    <w:p w:rsidR="002622D0" w:rsidRPr="001B1BBA" w:rsidRDefault="002622D0"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Sunrise Serenade, op. 63, per 2 trombe, pf. e orch. d’archi (1989</w:t>
      </w:r>
      <w:r w:rsidR="00BE0202" w:rsidRPr="001B1BBA">
        <w:rPr>
          <w:rFonts w:ascii="Arial" w:hAnsi="Arial" w:cs="Arial"/>
          <w:sz w:val="24"/>
          <w:szCs w:val="24"/>
        </w:rPr>
        <w:t>, 6’</w:t>
      </w:r>
      <w:r w:rsidRPr="001B1BBA">
        <w:rPr>
          <w:rFonts w:ascii="Arial" w:hAnsi="Arial" w:cs="Arial"/>
          <w:sz w:val="24"/>
          <w:szCs w:val="24"/>
        </w:rPr>
        <w:t>).</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lastRenderedPageBreak/>
        <w:t>SALMHOFER  Franz</w:t>
      </w:r>
      <w:r w:rsidRPr="001B1BBA">
        <w:rPr>
          <w:rFonts w:ascii="Arial" w:hAnsi="Arial" w:cs="Arial"/>
          <w:color w:val="008000"/>
          <w:u w:val="single"/>
        </w:rPr>
        <w:tab/>
        <w:t>Vienna, 22.1.1900</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austriaco, allievo di Schreker e Schmidt, Insegnante di composizione. </w:t>
      </w:r>
      <w:r w:rsidR="00E222B7" w:rsidRPr="001B1BBA">
        <w:rPr>
          <w:rFonts w:ascii="Arial" w:hAnsi="Arial" w:cs="Arial"/>
          <w:color w:val="008000"/>
          <w:sz w:val="20"/>
          <w:szCs w:val="20"/>
        </w:rPr>
        <w:t xml:space="preserve">                </w:t>
      </w:r>
      <w:r w:rsidRPr="001B1BBA">
        <w:rPr>
          <w:rFonts w:ascii="Arial" w:hAnsi="Arial" w:cs="Arial"/>
          <w:color w:val="008000"/>
          <w:sz w:val="20"/>
          <w:szCs w:val="20"/>
        </w:rPr>
        <w:t>Era discendente da parte materna di Schubert.</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(1922).</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SALZEDO  Leonard</w:t>
      </w:r>
      <w:r w:rsidRPr="001B1BBA">
        <w:rPr>
          <w:rFonts w:ascii="Arial" w:hAnsi="Arial" w:cs="Arial"/>
          <w:color w:val="008000"/>
          <w:u w:val="single"/>
        </w:rPr>
        <w:tab/>
        <w:t>Londra, 24.9.1921 - Londra, 6.5.2000.</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Concertista di tromba e compositore inglese di lontane origini spagnole. Studi al Royal College di Londra con </w:t>
      </w:r>
      <w:r w:rsidR="00E222B7" w:rsidRPr="001B1BBA">
        <w:rPr>
          <w:rFonts w:ascii="Arial" w:hAnsi="Arial" w:cs="Arial"/>
          <w:color w:val="008000"/>
          <w:sz w:val="20"/>
          <w:szCs w:val="20"/>
        </w:rPr>
        <w:t xml:space="preserve"> </w:t>
      </w:r>
      <w:r w:rsidRPr="001B1BBA">
        <w:rPr>
          <w:rFonts w:ascii="Arial" w:hAnsi="Arial" w:cs="Arial"/>
          <w:color w:val="008000"/>
          <w:sz w:val="20"/>
          <w:szCs w:val="20"/>
        </w:rPr>
        <w:t>Menges, Howells, Jacob Gordon, Dyson e James. Inizialmente 1a tromba nella London Philharmonic Orchestra, quindi in numerose altre Orchestre e solista in circa 1000 concerti.</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Divertimento per 3 trombe e 3 tromboni op. 49 (1959, 7’15).</w:t>
      </w:r>
    </w:p>
    <w:p w:rsidR="006A0C05"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US"/>
        </w:rPr>
        <w:t xml:space="preserve">Concerto op. 47, tr. orch. </w:t>
      </w:r>
      <w:r w:rsidRPr="001B1BBA">
        <w:rPr>
          <w:rFonts w:ascii="Arial" w:hAnsi="Arial" w:cs="Arial"/>
          <w:lang w:val="en-GB"/>
        </w:rPr>
        <w:t>(1959).   Theodore and the Trumpet, brass e narratore (1996).</w:t>
      </w:r>
    </w:p>
    <w:p w:rsidR="00B36644" w:rsidRPr="001B1BBA" w:rsidRDefault="00B36644" w:rsidP="001B612F">
      <w:pPr>
        <w:tabs>
          <w:tab w:val="left" w:pos="3686"/>
          <w:tab w:val="left" w:pos="4253"/>
          <w:tab w:val="left" w:pos="10490"/>
          <w:tab w:val="left" w:pos="10632"/>
        </w:tabs>
        <w:spacing w:before="120" w:line="276" w:lineRule="auto"/>
        <w:ind w:right="-1"/>
        <w:rPr>
          <w:rFonts w:ascii="Arial" w:hAnsi="Arial" w:cs="Arial"/>
          <w:lang w:val="en-GB"/>
        </w:rPr>
      </w:pPr>
    </w:p>
    <w:p w:rsidR="00B36644" w:rsidRPr="001B1BBA" w:rsidRDefault="00B36644"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SAMPSON  David</w:t>
      </w:r>
      <w:r w:rsidR="00DC00D7" w:rsidRPr="001B1BBA">
        <w:rPr>
          <w:rFonts w:ascii="Arial" w:hAnsi="Arial" w:cs="Arial"/>
          <w:color w:val="008000"/>
          <w:u w:val="single"/>
        </w:rPr>
        <w:tab/>
        <w:t>Charlottesville, 1951</w:t>
      </w:r>
    </w:p>
    <w:p w:rsidR="00EC1D11" w:rsidRPr="001B1BBA" w:rsidRDefault="00DC00D7"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w:t>
      </w:r>
      <w:r w:rsidR="00C543F7" w:rsidRPr="001B1BBA">
        <w:rPr>
          <w:rFonts w:ascii="Arial" w:hAnsi="Arial" w:cs="Arial"/>
          <w:color w:val="008000"/>
          <w:sz w:val="20"/>
          <w:szCs w:val="20"/>
        </w:rPr>
        <w:t>ompositore</w:t>
      </w:r>
      <w:r w:rsidR="00EC1D11" w:rsidRPr="001B1BBA">
        <w:rPr>
          <w:rFonts w:ascii="Arial" w:hAnsi="Arial" w:cs="Arial"/>
          <w:color w:val="008000"/>
          <w:sz w:val="20"/>
          <w:szCs w:val="20"/>
        </w:rPr>
        <w:t>,</w:t>
      </w:r>
      <w:r w:rsidR="00C543F7" w:rsidRPr="001B1BBA">
        <w:rPr>
          <w:rFonts w:ascii="Arial" w:hAnsi="Arial" w:cs="Arial"/>
          <w:color w:val="008000"/>
          <w:sz w:val="20"/>
          <w:szCs w:val="20"/>
        </w:rPr>
        <w:t xml:space="preserve"> c</w:t>
      </w:r>
      <w:r w:rsidRPr="001B1BBA">
        <w:rPr>
          <w:rFonts w:ascii="Arial" w:hAnsi="Arial" w:cs="Arial"/>
          <w:color w:val="008000"/>
          <w:sz w:val="20"/>
          <w:szCs w:val="20"/>
        </w:rPr>
        <w:t>oncertista e insegnante di tromba</w:t>
      </w:r>
      <w:r w:rsidR="00C543F7" w:rsidRPr="001B1BBA">
        <w:rPr>
          <w:rFonts w:ascii="Arial" w:hAnsi="Arial" w:cs="Arial"/>
          <w:color w:val="008000"/>
          <w:sz w:val="20"/>
          <w:szCs w:val="20"/>
        </w:rPr>
        <w:t xml:space="preserve"> americano</w:t>
      </w:r>
      <w:r w:rsidRPr="001B1BBA">
        <w:rPr>
          <w:rFonts w:ascii="Arial" w:hAnsi="Arial" w:cs="Arial"/>
          <w:color w:val="008000"/>
          <w:sz w:val="20"/>
          <w:szCs w:val="20"/>
        </w:rPr>
        <w:t>, studi</w:t>
      </w:r>
      <w:r w:rsidR="00C543F7" w:rsidRPr="001B1BBA">
        <w:rPr>
          <w:rFonts w:ascii="Arial" w:hAnsi="Arial" w:cs="Arial"/>
          <w:color w:val="008000"/>
          <w:sz w:val="20"/>
          <w:szCs w:val="20"/>
        </w:rPr>
        <w:t xml:space="preserve"> al Curtis Institute of Music, alla Manhattan </w:t>
      </w:r>
      <w:r w:rsidR="002B487B">
        <w:rPr>
          <w:rFonts w:ascii="Arial" w:hAnsi="Arial" w:cs="Arial"/>
          <w:color w:val="008000"/>
          <w:sz w:val="20"/>
          <w:szCs w:val="20"/>
        </w:rPr>
        <w:t xml:space="preserve">         </w:t>
      </w:r>
      <w:r w:rsidR="00C543F7" w:rsidRPr="001B1BBA">
        <w:rPr>
          <w:rFonts w:ascii="Arial" w:hAnsi="Arial" w:cs="Arial"/>
          <w:color w:val="008000"/>
          <w:sz w:val="20"/>
          <w:szCs w:val="20"/>
        </w:rPr>
        <w:t xml:space="preserve">School </w:t>
      </w:r>
      <w:r w:rsidR="00467218" w:rsidRPr="001B1BBA">
        <w:rPr>
          <w:rFonts w:ascii="Arial" w:hAnsi="Arial" w:cs="Arial"/>
          <w:color w:val="008000"/>
          <w:sz w:val="20"/>
          <w:szCs w:val="20"/>
        </w:rPr>
        <w:t xml:space="preserve">e </w:t>
      </w:r>
      <w:r w:rsidR="00C543F7" w:rsidRPr="001B1BBA">
        <w:rPr>
          <w:rFonts w:ascii="Arial" w:hAnsi="Arial" w:cs="Arial"/>
          <w:color w:val="008000"/>
          <w:sz w:val="20"/>
          <w:szCs w:val="20"/>
        </w:rPr>
        <w:t>alla Scuola d’Arti american</w:t>
      </w:r>
      <w:r w:rsidR="003607B1" w:rsidRPr="001B1BBA">
        <w:rPr>
          <w:rFonts w:ascii="Arial" w:hAnsi="Arial" w:cs="Arial"/>
          <w:color w:val="008000"/>
          <w:sz w:val="20"/>
          <w:szCs w:val="20"/>
        </w:rPr>
        <w:t>a</w:t>
      </w:r>
      <w:r w:rsidR="00C543F7" w:rsidRPr="001B1BBA">
        <w:rPr>
          <w:rFonts w:ascii="Arial" w:hAnsi="Arial" w:cs="Arial"/>
          <w:color w:val="008000"/>
          <w:sz w:val="20"/>
          <w:szCs w:val="20"/>
        </w:rPr>
        <w:t xml:space="preserve">, allievo di </w:t>
      </w:r>
      <w:r w:rsidR="00197B87" w:rsidRPr="001B1BBA">
        <w:rPr>
          <w:rFonts w:ascii="Arial" w:hAnsi="Arial" w:cs="Arial"/>
          <w:color w:val="008000"/>
          <w:sz w:val="20"/>
          <w:szCs w:val="20"/>
        </w:rPr>
        <w:t xml:space="preserve">Schwartz, G. Johnson, Nagel e Mase per la tromba e di </w:t>
      </w:r>
      <w:r w:rsidR="00C543F7" w:rsidRPr="001B1BBA">
        <w:rPr>
          <w:rFonts w:ascii="Arial" w:hAnsi="Arial" w:cs="Arial"/>
          <w:color w:val="008000"/>
          <w:sz w:val="20"/>
          <w:szCs w:val="20"/>
        </w:rPr>
        <w:t>Dutilleux, Husa</w:t>
      </w:r>
      <w:r w:rsidR="008F7729" w:rsidRPr="001B1BBA">
        <w:rPr>
          <w:rFonts w:ascii="Arial" w:hAnsi="Arial" w:cs="Arial"/>
          <w:color w:val="008000"/>
          <w:sz w:val="20"/>
          <w:szCs w:val="20"/>
        </w:rPr>
        <w:t xml:space="preserve"> e</w:t>
      </w:r>
      <w:r w:rsidR="00197B87" w:rsidRPr="001B1BBA">
        <w:rPr>
          <w:rFonts w:ascii="Arial" w:hAnsi="Arial" w:cs="Arial"/>
          <w:color w:val="008000"/>
          <w:sz w:val="20"/>
          <w:szCs w:val="20"/>
        </w:rPr>
        <w:t xml:space="preserve"> Corigliano per </w:t>
      </w:r>
      <w:r w:rsidR="008F7729" w:rsidRPr="001B1BBA">
        <w:rPr>
          <w:rFonts w:ascii="Arial" w:hAnsi="Arial" w:cs="Arial"/>
          <w:color w:val="008000"/>
          <w:sz w:val="20"/>
          <w:szCs w:val="20"/>
        </w:rPr>
        <w:t xml:space="preserve">la </w:t>
      </w:r>
      <w:r w:rsidR="00197B87" w:rsidRPr="001B1BBA">
        <w:rPr>
          <w:rFonts w:ascii="Arial" w:hAnsi="Arial" w:cs="Arial"/>
          <w:color w:val="008000"/>
          <w:sz w:val="20"/>
          <w:szCs w:val="20"/>
        </w:rPr>
        <w:t>composizione</w:t>
      </w:r>
      <w:r w:rsidR="008F7729" w:rsidRPr="001B1BBA">
        <w:rPr>
          <w:rFonts w:ascii="Arial" w:hAnsi="Arial" w:cs="Arial"/>
          <w:color w:val="008000"/>
          <w:sz w:val="20"/>
          <w:szCs w:val="20"/>
        </w:rPr>
        <w:t>.</w:t>
      </w:r>
      <w:r w:rsidR="00EC1D11" w:rsidRPr="001B1BBA">
        <w:rPr>
          <w:rFonts w:ascii="Arial" w:hAnsi="Arial" w:cs="Arial"/>
          <w:color w:val="008000"/>
          <w:sz w:val="20"/>
          <w:szCs w:val="20"/>
        </w:rPr>
        <w:t xml:space="preserve"> Insegnante di tromba e direttore dell’orchestra del New Yersey, dove vive.</w:t>
      </w:r>
    </w:p>
    <w:p w:rsidR="00C72269" w:rsidRPr="001B1BBA" w:rsidRDefault="00F41EFE"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 xml:space="preserve">Tromba sola:  </w:t>
      </w:r>
      <w:r w:rsidR="005F23C1" w:rsidRPr="001B1BBA">
        <w:rPr>
          <w:rFonts w:ascii="Arial" w:hAnsi="Arial" w:cs="Arial"/>
          <w:lang w:val="en-US"/>
        </w:rPr>
        <w:t>Litany of Breath (1980)</w:t>
      </w:r>
      <w:r w:rsidRPr="001B1BBA">
        <w:rPr>
          <w:rFonts w:ascii="Arial" w:hAnsi="Arial" w:cs="Arial"/>
          <w:lang w:val="en-US"/>
        </w:rPr>
        <w:t>,</w:t>
      </w:r>
      <w:r w:rsidR="005F23C1" w:rsidRPr="001B1BBA">
        <w:rPr>
          <w:rFonts w:ascii="Arial" w:hAnsi="Arial" w:cs="Arial"/>
          <w:lang w:val="en-US"/>
        </w:rPr>
        <w:t xml:space="preserve">   </w:t>
      </w:r>
      <w:r w:rsidR="00C72269" w:rsidRPr="001B1BBA">
        <w:rPr>
          <w:rFonts w:ascii="Arial" w:hAnsi="Arial" w:cs="Arial"/>
          <w:lang w:val="en-US"/>
        </w:rPr>
        <w:t>Morning pages</w:t>
      </w:r>
      <w:r w:rsidRPr="001B1BBA">
        <w:rPr>
          <w:rFonts w:ascii="Arial" w:hAnsi="Arial" w:cs="Arial"/>
          <w:lang w:val="en-US"/>
        </w:rPr>
        <w:t xml:space="preserve"> </w:t>
      </w:r>
      <w:r w:rsidR="00C72269" w:rsidRPr="001B1BBA">
        <w:rPr>
          <w:rFonts w:ascii="Arial" w:hAnsi="Arial" w:cs="Arial"/>
          <w:lang w:val="en-US"/>
        </w:rPr>
        <w:t>(2007)</w:t>
      </w:r>
      <w:r w:rsidRPr="001B1BBA">
        <w:rPr>
          <w:rFonts w:ascii="Arial" w:hAnsi="Arial" w:cs="Arial"/>
          <w:lang w:val="en-US"/>
        </w:rPr>
        <w:t xml:space="preserve">,   </w:t>
      </w:r>
      <w:r w:rsidR="00B924C4" w:rsidRPr="001B1BBA">
        <w:rPr>
          <w:rFonts w:ascii="Arial" w:hAnsi="Arial" w:cs="Arial"/>
          <w:bCs/>
          <w:lang w:val="en-US"/>
        </w:rPr>
        <w:t>Solo</w:t>
      </w:r>
      <w:r w:rsidR="00B924C4" w:rsidRPr="001B1BBA">
        <w:rPr>
          <w:rFonts w:ascii="Arial" w:hAnsi="Arial" w:cs="Arial"/>
          <w:lang w:val="en-US"/>
        </w:rPr>
        <w:t xml:space="preserve"> per flicorno (1991).</w:t>
      </w:r>
    </w:p>
    <w:p w:rsidR="00592D52" w:rsidRPr="001B1BBA" w:rsidRDefault="00592D52"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Trumpet Descants on Festive Hymns (1981).   Flight, 3 trombe (1982).</w:t>
      </w:r>
    </w:p>
    <w:p w:rsidR="00592D52" w:rsidRPr="001B1BBA" w:rsidRDefault="00592D52"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Trumpet Descants, Christmas Hymn (1983).   The Mysteries Remain, tromba e pf. </w:t>
      </w:r>
      <w:r w:rsidRPr="001B1BBA">
        <w:rPr>
          <w:rFonts w:ascii="Arial" w:hAnsi="Arial" w:cs="Arial"/>
        </w:rPr>
        <w:t>(1979).</w:t>
      </w:r>
    </w:p>
    <w:p w:rsidR="00592D52" w:rsidRPr="001B1BBA" w:rsidRDefault="0003246E"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Inamere, 12 trombe (2011).   </w:t>
      </w:r>
      <w:r w:rsidR="00783957" w:rsidRPr="001B1BBA">
        <w:rPr>
          <w:rFonts w:ascii="Arial" w:hAnsi="Arial" w:cs="Arial"/>
          <w:bCs/>
        </w:rPr>
        <w:t>Tenebrae, tromba e org. (</w:t>
      </w:r>
      <w:r w:rsidR="00783957" w:rsidRPr="001B1BBA">
        <w:rPr>
          <w:rFonts w:ascii="Arial" w:hAnsi="Arial" w:cs="Arial"/>
        </w:rPr>
        <w:t>2000).</w:t>
      </w:r>
    </w:p>
    <w:p w:rsidR="00205C65" w:rsidRPr="001B1BBA" w:rsidRDefault="0069068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Winter Ceremony, 2 trombe e perc.(1983).</w:t>
      </w:r>
      <w:r w:rsidR="0003246E" w:rsidRPr="001B1BBA">
        <w:rPr>
          <w:rFonts w:ascii="Arial" w:hAnsi="Arial" w:cs="Arial"/>
        </w:rPr>
        <w:t xml:space="preserve">   </w:t>
      </w:r>
      <w:r w:rsidR="00C72269" w:rsidRPr="001B1BBA">
        <w:rPr>
          <w:rFonts w:ascii="Arial" w:hAnsi="Arial" w:cs="Arial"/>
        </w:rPr>
        <w:t>Breakaway, 2 tr</w:t>
      </w:r>
      <w:r w:rsidR="0003246E" w:rsidRPr="001B1BBA">
        <w:rPr>
          <w:rFonts w:ascii="Arial" w:hAnsi="Arial" w:cs="Arial"/>
        </w:rPr>
        <w:t>ombe</w:t>
      </w:r>
      <w:r w:rsidR="00C72269" w:rsidRPr="001B1BBA">
        <w:rPr>
          <w:rFonts w:ascii="Arial" w:hAnsi="Arial" w:cs="Arial"/>
        </w:rPr>
        <w:t xml:space="preserve"> </w:t>
      </w:r>
      <w:r w:rsidR="00467218" w:rsidRPr="001B1BBA">
        <w:rPr>
          <w:rFonts w:ascii="Arial" w:hAnsi="Arial" w:cs="Arial"/>
        </w:rPr>
        <w:t>e</w:t>
      </w:r>
      <w:r w:rsidR="00783957" w:rsidRPr="001B1BBA">
        <w:rPr>
          <w:rFonts w:ascii="Arial" w:hAnsi="Arial" w:cs="Arial"/>
        </w:rPr>
        <w:t>d</w:t>
      </w:r>
      <w:r w:rsidR="00467218" w:rsidRPr="001B1BBA">
        <w:rPr>
          <w:rFonts w:ascii="Arial" w:hAnsi="Arial" w:cs="Arial"/>
        </w:rPr>
        <w:t xml:space="preserve"> </w:t>
      </w:r>
      <w:r w:rsidR="00C72269" w:rsidRPr="001B1BBA">
        <w:rPr>
          <w:rFonts w:ascii="Arial" w:hAnsi="Arial" w:cs="Arial"/>
        </w:rPr>
        <w:t>elettr. (2004).</w:t>
      </w:r>
    </w:p>
    <w:p w:rsidR="00E137BF" w:rsidRPr="001B1BBA" w:rsidRDefault="00E137B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Cs/>
        </w:rPr>
        <w:t>Notes from Faraway Places: 3 Suites di Studi da concerto per 1 o 2 trombe (</w:t>
      </w:r>
      <w:r w:rsidRPr="001B1BBA">
        <w:rPr>
          <w:rFonts w:ascii="Arial" w:hAnsi="Arial" w:cs="Arial"/>
        </w:rPr>
        <w:t>2000).</w:t>
      </w:r>
    </w:p>
    <w:p w:rsidR="0003246E" w:rsidRPr="001B1BBA" w:rsidRDefault="00C72269"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rPr>
        <w:t>Serena</w:t>
      </w:r>
      <w:r w:rsidR="00BC090A" w:rsidRPr="001B1BBA">
        <w:rPr>
          <w:rFonts w:ascii="Arial" w:hAnsi="Arial" w:cs="Arial"/>
        </w:rPr>
        <w:t>d</w:t>
      </w:r>
      <w:r w:rsidRPr="001B1BBA">
        <w:rPr>
          <w:rFonts w:ascii="Arial" w:hAnsi="Arial" w:cs="Arial"/>
        </w:rPr>
        <w:t>e, tromba e fiati (2006).</w:t>
      </w:r>
      <w:r w:rsidR="00B74251" w:rsidRPr="001B1BBA">
        <w:rPr>
          <w:rFonts w:ascii="Arial" w:hAnsi="Arial" w:cs="Arial"/>
        </w:rPr>
        <w:t xml:space="preserve">   </w:t>
      </w:r>
      <w:r w:rsidR="00783957" w:rsidRPr="001B1BBA">
        <w:rPr>
          <w:rFonts w:ascii="Arial" w:hAnsi="Arial" w:cs="Arial"/>
          <w:bCs/>
          <w:lang w:val="en-US"/>
        </w:rPr>
        <w:t xml:space="preserve">Three Sides, tromba, vibr. </w:t>
      </w:r>
      <w:r w:rsidR="008655C7" w:rsidRPr="001B1BBA">
        <w:rPr>
          <w:rFonts w:ascii="Arial" w:hAnsi="Arial" w:cs="Arial"/>
          <w:bCs/>
          <w:lang w:val="en-US"/>
        </w:rPr>
        <w:t>p</w:t>
      </w:r>
      <w:r w:rsidR="00783957" w:rsidRPr="001B1BBA">
        <w:rPr>
          <w:rFonts w:ascii="Arial" w:hAnsi="Arial" w:cs="Arial"/>
          <w:bCs/>
          <w:lang w:val="en-US"/>
        </w:rPr>
        <w:t>f.</w:t>
      </w:r>
      <w:r w:rsidR="0003246E" w:rsidRPr="001B1BBA">
        <w:rPr>
          <w:rFonts w:ascii="Arial" w:hAnsi="Arial" w:cs="Arial"/>
          <w:bCs/>
          <w:lang w:val="en-US"/>
        </w:rPr>
        <w:t xml:space="preserve"> (2009).</w:t>
      </w:r>
    </w:p>
    <w:p w:rsidR="00783957" w:rsidRPr="001B1BBA" w:rsidRDefault="0003246E"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bCs/>
          <w:lang w:val="en-US"/>
        </w:rPr>
        <w:t>Serenade, f</w:t>
      </w:r>
      <w:r w:rsidRPr="001B1BBA">
        <w:rPr>
          <w:rFonts w:ascii="Arial" w:hAnsi="Arial" w:cs="Arial"/>
          <w:lang w:val="en-US"/>
        </w:rPr>
        <w:t xml:space="preserve">licorno e archi (1998).   </w:t>
      </w:r>
      <w:r w:rsidR="00783957" w:rsidRPr="001B1BBA">
        <w:rPr>
          <w:rFonts w:ascii="Arial" w:hAnsi="Arial" w:cs="Arial"/>
          <w:bCs/>
          <w:lang w:val="en-US"/>
        </w:rPr>
        <w:t>Counterwork, tromba, mar. pf. (</w:t>
      </w:r>
      <w:r w:rsidR="00783957" w:rsidRPr="001B1BBA">
        <w:rPr>
          <w:rFonts w:ascii="Arial" w:hAnsi="Arial" w:cs="Arial"/>
          <w:lang w:val="en-US"/>
        </w:rPr>
        <w:t>2010).</w:t>
      </w:r>
    </w:p>
    <w:p w:rsidR="0003246E" w:rsidRPr="001B1BBA" w:rsidRDefault="0003246E" w:rsidP="001B612F">
      <w:pPr>
        <w:pStyle w:val="body"/>
        <w:tabs>
          <w:tab w:val="left" w:pos="3686"/>
          <w:tab w:val="left" w:pos="4253"/>
          <w:tab w:val="left" w:pos="10490"/>
          <w:tab w:val="left" w:pos="10632"/>
        </w:tabs>
        <w:spacing w:before="120" w:beforeAutospacing="0" w:after="0" w:afterAutospacing="0" w:line="276" w:lineRule="auto"/>
        <w:ind w:right="-1"/>
        <w:rPr>
          <w:sz w:val="24"/>
          <w:szCs w:val="24"/>
          <w:lang w:val="en-US"/>
        </w:rPr>
      </w:pPr>
      <w:r w:rsidRPr="001B1BBA">
        <w:rPr>
          <w:bCs/>
          <w:sz w:val="24"/>
          <w:szCs w:val="24"/>
          <w:lang w:val="en-US"/>
        </w:rPr>
        <w:t>Three Sides, tromba, vibr. pf. (</w:t>
      </w:r>
      <w:r w:rsidRPr="001B1BBA">
        <w:rPr>
          <w:sz w:val="24"/>
          <w:szCs w:val="24"/>
          <w:lang w:val="en-US"/>
        </w:rPr>
        <w:t xml:space="preserve">2009).   </w:t>
      </w:r>
      <w:r w:rsidRPr="001B1BBA">
        <w:rPr>
          <w:bCs/>
          <w:sz w:val="24"/>
          <w:szCs w:val="24"/>
          <w:lang w:val="en-US"/>
        </w:rPr>
        <w:t>Counterwork, tromba, marimba e pf. (</w:t>
      </w:r>
      <w:r w:rsidRPr="001B1BBA">
        <w:rPr>
          <w:sz w:val="24"/>
          <w:szCs w:val="24"/>
          <w:lang w:val="en-US"/>
        </w:rPr>
        <w:t>2010).</w:t>
      </w:r>
    </w:p>
    <w:p w:rsidR="00094049" w:rsidRPr="001B1BBA" w:rsidRDefault="00B74251" w:rsidP="001B612F">
      <w:pPr>
        <w:pStyle w:val="body"/>
        <w:tabs>
          <w:tab w:val="left" w:pos="3686"/>
          <w:tab w:val="left" w:pos="4253"/>
          <w:tab w:val="left" w:pos="10490"/>
          <w:tab w:val="left" w:pos="10632"/>
        </w:tabs>
        <w:spacing w:before="120" w:beforeAutospacing="0" w:after="0" w:afterAutospacing="0" w:line="276" w:lineRule="auto"/>
        <w:ind w:right="-1"/>
        <w:rPr>
          <w:bCs/>
          <w:sz w:val="24"/>
          <w:szCs w:val="24"/>
        </w:rPr>
      </w:pPr>
      <w:r w:rsidRPr="001B1BBA">
        <w:rPr>
          <w:sz w:val="24"/>
          <w:szCs w:val="24"/>
          <w:lang w:val="en-US"/>
        </w:rPr>
        <w:t xml:space="preserve">Triptych, tromba e orch. </w:t>
      </w:r>
      <w:r w:rsidRPr="001B1BBA">
        <w:rPr>
          <w:sz w:val="24"/>
          <w:szCs w:val="24"/>
        </w:rPr>
        <w:t>(1991).</w:t>
      </w:r>
    </w:p>
    <w:p w:rsidR="00094049" w:rsidRPr="001B1BBA" w:rsidRDefault="00094049" w:rsidP="001B612F">
      <w:pPr>
        <w:pStyle w:val="body"/>
        <w:tabs>
          <w:tab w:val="left" w:pos="3686"/>
          <w:tab w:val="left" w:pos="4253"/>
          <w:tab w:val="left" w:pos="10490"/>
          <w:tab w:val="left" w:pos="10632"/>
        </w:tabs>
        <w:spacing w:before="120" w:beforeAutospacing="0" w:after="0" w:afterAutospacing="0" w:line="276" w:lineRule="auto"/>
        <w:ind w:right="-1"/>
        <w:rPr>
          <w:bCs/>
          <w:sz w:val="24"/>
          <w:szCs w:val="24"/>
        </w:rPr>
      </w:pPr>
    </w:p>
    <w:p w:rsidR="00D3208F" w:rsidRPr="001B1BBA" w:rsidRDefault="00D3208F" w:rsidP="001B612F">
      <w:pPr>
        <w:pStyle w:val="Corpotesto"/>
        <w:tabs>
          <w:tab w:val="left" w:pos="0"/>
          <w:tab w:val="left" w:pos="4253"/>
          <w:tab w:val="left" w:pos="10490"/>
          <w:tab w:val="left" w:pos="10632"/>
        </w:tabs>
        <w:spacing w:before="120" w:after="0" w:line="276" w:lineRule="auto"/>
        <w:ind w:right="-1"/>
        <w:rPr>
          <w:rFonts w:ascii="Arial" w:hAnsi="Arial" w:cs="Arial"/>
          <w:color w:val="008000"/>
          <w:sz w:val="24"/>
          <w:szCs w:val="24"/>
          <w:u w:val="single"/>
        </w:rPr>
      </w:pPr>
      <w:bookmarkStart w:id="57" w:name="Works"/>
      <w:bookmarkEnd w:id="57"/>
      <w:r w:rsidRPr="001B1BBA">
        <w:rPr>
          <w:rFonts w:ascii="Arial" w:hAnsi="Arial" w:cs="Arial"/>
          <w:color w:val="008000"/>
          <w:sz w:val="24"/>
          <w:szCs w:val="24"/>
          <w:u w:val="single"/>
        </w:rPr>
        <w:t>SANCAN  Pierre</w:t>
      </w:r>
      <w:r w:rsidRPr="001B1BBA">
        <w:rPr>
          <w:rFonts w:ascii="Arial" w:hAnsi="Arial" w:cs="Arial"/>
          <w:color w:val="008000"/>
          <w:sz w:val="24"/>
          <w:szCs w:val="24"/>
          <w:u w:val="single"/>
        </w:rPr>
        <w:tab/>
        <w:t>Mazamet, 24.10.1916 - Parigi, 20.10. 2008.</w:t>
      </w:r>
    </w:p>
    <w:p w:rsidR="00D3208F" w:rsidRPr="001B1BBA" w:rsidRDefault="00D3208F" w:rsidP="001B612F">
      <w:pPr>
        <w:pStyle w:val="Corpotesto"/>
        <w:tabs>
          <w:tab w:val="left" w:pos="0"/>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Pianista e compositore francese, primi studi al Meknes College in Marocco, quindi al Conservatorio di Tolosa e </w:t>
      </w:r>
      <w:r w:rsidR="007A19D3" w:rsidRPr="001B1BBA">
        <w:rPr>
          <w:rFonts w:ascii="Arial" w:hAnsi="Arial" w:cs="Arial"/>
          <w:color w:val="008000"/>
        </w:rPr>
        <w:t xml:space="preserve">    </w:t>
      </w:r>
      <w:r w:rsidR="002B487B">
        <w:rPr>
          <w:rFonts w:ascii="Arial" w:hAnsi="Arial" w:cs="Arial"/>
          <w:color w:val="008000"/>
        </w:rPr>
        <w:t xml:space="preserve">            </w:t>
      </w:r>
      <w:r w:rsidRPr="001B1BBA">
        <w:rPr>
          <w:rFonts w:ascii="Arial" w:hAnsi="Arial" w:cs="Arial"/>
          <w:color w:val="008000"/>
        </w:rPr>
        <w:t xml:space="preserve">al Conservatorio di Parigi, allievo di Gallon, Busser, Desormiere, Munch, Estyle e di Nat, del quale fu successore </w:t>
      </w:r>
      <w:r w:rsidR="002B487B">
        <w:rPr>
          <w:rFonts w:ascii="Arial" w:hAnsi="Arial" w:cs="Arial"/>
          <w:color w:val="008000"/>
        </w:rPr>
        <w:t xml:space="preserve">  </w:t>
      </w:r>
      <w:r w:rsidRPr="001B1BBA">
        <w:rPr>
          <w:rFonts w:ascii="Arial" w:hAnsi="Arial" w:cs="Arial"/>
          <w:color w:val="008000"/>
        </w:rPr>
        <w:t>alla cattedra di composizione. Vincitore del Prix de Rome nel 1943. Concertista di pianoforte in tutto il mondo.</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Rapsodia, tromba e pf (1970).</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8000"/>
          <w:sz w:val="24"/>
          <w:szCs w:val="24"/>
          <w:u w:val="single"/>
          <w:lang w:val="en-US"/>
        </w:rPr>
      </w:pPr>
      <w:r w:rsidRPr="001B1BBA">
        <w:rPr>
          <w:b w:val="0"/>
          <w:color w:val="008000"/>
          <w:sz w:val="24"/>
          <w:szCs w:val="24"/>
          <w:u w:val="single"/>
          <w:lang w:val="en-US"/>
        </w:rPr>
        <w:t>SANDERS  Robert</w:t>
      </w:r>
      <w:r w:rsidRPr="001B1BBA">
        <w:rPr>
          <w:b w:val="0"/>
          <w:color w:val="008000"/>
          <w:sz w:val="24"/>
          <w:szCs w:val="24"/>
          <w:u w:val="single"/>
          <w:lang w:val="en-US"/>
        </w:rPr>
        <w:tab/>
        <w:t>Chicago, 2.7.1906 - 1974.</w:t>
      </w:r>
    </w:p>
    <w:p w:rsidR="002622D0" w:rsidRPr="001B1BBA" w:rsidRDefault="002622D0" w:rsidP="001B612F">
      <w:pPr>
        <w:pStyle w:val="Titolo"/>
        <w:tabs>
          <w:tab w:val="left" w:pos="3686"/>
          <w:tab w:val="left" w:pos="4253"/>
          <w:tab w:val="left" w:pos="10490"/>
          <w:tab w:val="left" w:pos="10632"/>
        </w:tabs>
        <w:spacing w:before="120" w:after="0" w:line="276" w:lineRule="auto"/>
        <w:ind w:right="-1"/>
        <w:jc w:val="left"/>
        <w:outlineLvl w:val="9"/>
        <w:rPr>
          <w:b w:val="0"/>
          <w:color w:val="008000"/>
          <w:sz w:val="20"/>
          <w:szCs w:val="20"/>
        </w:rPr>
      </w:pPr>
      <w:r w:rsidRPr="001B1BBA">
        <w:rPr>
          <w:b w:val="0"/>
          <w:color w:val="008000"/>
          <w:sz w:val="20"/>
          <w:szCs w:val="20"/>
        </w:rPr>
        <w:t>Compositore, direttore d’orchestra, pianista e didatta americano. Studi al Conservatorio di Chicago, vinto il Prix de Rome, in Italia è stato allievo di Bustini, Dobici e Respighi e a Parigi ha studiato con Lioncourt e Brand. Insegnante al Brooklin College di New York.</w:t>
      </w:r>
    </w:p>
    <w:p w:rsidR="002622D0" w:rsidRPr="001B1BBA" w:rsidRDefault="002622D0" w:rsidP="001B612F">
      <w:pPr>
        <w:pStyle w:val="Titolo"/>
        <w:tabs>
          <w:tab w:val="left" w:pos="3686"/>
          <w:tab w:val="left" w:pos="4253"/>
          <w:tab w:val="left" w:pos="10490"/>
          <w:tab w:val="left" w:pos="10632"/>
        </w:tabs>
        <w:spacing w:before="120" w:after="0" w:line="276" w:lineRule="auto"/>
        <w:ind w:right="-1"/>
        <w:jc w:val="left"/>
        <w:outlineLvl w:val="9"/>
        <w:rPr>
          <w:b w:val="0"/>
          <w:color w:val="000000"/>
          <w:sz w:val="24"/>
          <w:szCs w:val="24"/>
          <w:lang w:val="en-US"/>
        </w:rPr>
      </w:pPr>
      <w:r w:rsidRPr="001B1BBA">
        <w:rPr>
          <w:b w:val="0"/>
          <w:color w:val="000000"/>
          <w:sz w:val="24"/>
          <w:szCs w:val="24"/>
        </w:rPr>
        <w:t xml:space="preserve">Trio per tromba, cor. e trb. </w:t>
      </w:r>
      <w:r w:rsidRPr="001B1BBA">
        <w:rPr>
          <w:b w:val="0"/>
          <w:color w:val="000000"/>
          <w:sz w:val="24"/>
          <w:szCs w:val="24"/>
          <w:lang w:val="en-US"/>
        </w:rPr>
        <w:t>(1958, 9’).</w:t>
      </w:r>
    </w:p>
    <w:p w:rsidR="0081653F" w:rsidRPr="001B1BBA" w:rsidRDefault="0081653F" w:rsidP="001B612F">
      <w:pPr>
        <w:pStyle w:val="Titolo"/>
        <w:tabs>
          <w:tab w:val="left" w:pos="3686"/>
          <w:tab w:val="left" w:pos="4253"/>
          <w:tab w:val="left" w:pos="10490"/>
          <w:tab w:val="left" w:pos="10632"/>
        </w:tabs>
        <w:spacing w:before="120" w:after="0" w:line="276" w:lineRule="auto"/>
        <w:ind w:right="-1"/>
        <w:jc w:val="left"/>
        <w:outlineLvl w:val="9"/>
        <w:rPr>
          <w:b w:val="0"/>
          <w:color w:val="000000"/>
          <w:sz w:val="24"/>
          <w:szCs w:val="24"/>
          <w:lang w:val="en-US"/>
        </w:rPr>
      </w:pPr>
    </w:p>
    <w:p w:rsidR="003F46EA" w:rsidRPr="001B1BBA" w:rsidRDefault="003F46EA"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lang w:val="en-US"/>
        </w:rPr>
      </w:pPr>
      <w:r w:rsidRPr="001B1BBA">
        <w:rPr>
          <w:rFonts w:ascii="Arial" w:hAnsi="Arial" w:cs="Arial"/>
          <w:color w:val="008000"/>
          <w:u w:val="single"/>
          <w:lang w:val="en-US"/>
        </w:rPr>
        <w:t>SANDSTROM  Jan</w:t>
      </w:r>
      <w:r w:rsidRPr="001B1BBA">
        <w:rPr>
          <w:rFonts w:ascii="Arial" w:hAnsi="Arial" w:cs="Arial"/>
          <w:color w:val="008000"/>
          <w:u w:val="single"/>
          <w:lang w:val="en-US"/>
        </w:rPr>
        <w:tab/>
        <w:t>Vilhelmina (Lapponia), 25.1.1954</w:t>
      </w:r>
    </w:p>
    <w:p w:rsidR="003F46EA" w:rsidRPr="001B1BBA" w:rsidRDefault="003F46EA"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Compositore svedese, studi all’Università di Stoccolma con Soderholm, all’Università di Pitea e alla Royal Academy con Bucht, Fereyhough e Lindgren. Insegnante a Pitea e, dal 1989 all’Università di Stoccolma. Il suo “Moto Concerto”, ha avuto circa 600 esecuzioni.</w:t>
      </w:r>
    </w:p>
    <w:p w:rsidR="003F46EA" w:rsidRPr="001B1BBA" w:rsidRDefault="003F46EA"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1° Concerto per tromba e orch. (1987).   2° Concerto per tromba e orch. (1996).</w:t>
      </w:r>
    </w:p>
    <w:p w:rsidR="003F46EA" w:rsidRPr="001B1BBA" w:rsidRDefault="003F46EA" w:rsidP="001B612F">
      <w:pPr>
        <w:pStyle w:val="NormaleWeb"/>
        <w:tabs>
          <w:tab w:val="left" w:pos="3686"/>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3° Concerto per tromba e orch. (2007).</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SANTORO  Claudio</w:t>
      </w:r>
      <w:r w:rsidRPr="001B1BBA">
        <w:rPr>
          <w:rFonts w:ascii="Arial" w:hAnsi="Arial" w:cs="Arial"/>
          <w:color w:val="008000"/>
          <w:sz w:val="24"/>
          <w:szCs w:val="24"/>
          <w:u w:val="single"/>
        </w:rPr>
        <w:tab/>
        <w:t>Manaos, 23.11.1919 - Brasilia, 27.3.1989.</w:t>
      </w:r>
    </w:p>
    <w:p w:rsidR="00626BDC" w:rsidRPr="001B1BBA" w:rsidRDefault="00626BDC" w:rsidP="001B612F">
      <w:pPr>
        <w:pStyle w:val="Corpotesto"/>
        <w:tabs>
          <w:tab w:val="left" w:pos="3686"/>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e pianista brasiliano, allievo di Guerra. Perfezionamento con Bigot e Boulanger. Insegnante nei Conservatori di Rio e Santos e nell’Università di Brasilia. Premio Guggenheim.</w:t>
      </w:r>
    </w:p>
    <w:p w:rsidR="002622D0" w:rsidRPr="001B1BBA" w:rsidRDefault="00626BDC"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 xml:space="preserve">Sonata, tromba e pf. (1946, 3’20).   </w:t>
      </w:r>
      <w:r w:rsidR="002622D0" w:rsidRPr="001B1BBA">
        <w:rPr>
          <w:rFonts w:ascii="Arial" w:hAnsi="Arial" w:cs="Arial"/>
          <w:sz w:val="24"/>
          <w:szCs w:val="24"/>
        </w:rPr>
        <w:t>Trio per cl. tromba e vcl. (1946).</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Quintetto, fl. ob. cl. fag. tromba (1942).</w:t>
      </w:r>
    </w:p>
    <w:p w:rsidR="00986870" w:rsidRPr="001B1BBA" w:rsidRDefault="00986870" w:rsidP="001B612F">
      <w:pPr>
        <w:tabs>
          <w:tab w:val="left" w:pos="3686"/>
          <w:tab w:val="left" w:pos="4253"/>
          <w:tab w:val="left" w:pos="10490"/>
          <w:tab w:val="left" w:pos="10632"/>
        </w:tabs>
        <w:spacing w:before="120" w:line="276" w:lineRule="auto"/>
        <w:ind w:right="-1"/>
        <w:rPr>
          <w:rFonts w:ascii="Arial" w:hAnsi="Arial" w:cs="Arial"/>
        </w:rPr>
      </w:pPr>
    </w:p>
    <w:p w:rsidR="00986870" w:rsidRPr="001B1BBA" w:rsidRDefault="0098687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SARY  Laszlo</w:t>
      </w:r>
      <w:r w:rsidRPr="001B1BBA">
        <w:rPr>
          <w:rFonts w:ascii="Arial" w:hAnsi="Arial" w:cs="Arial"/>
          <w:color w:val="008000"/>
          <w:u w:val="single"/>
        </w:rPr>
        <w:tab/>
        <w:t>Gyorasszonyfa, 1.1.1940</w:t>
      </w:r>
    </w:p>
    <w:p w:rsidR="00986870" w:rsidRPr="001B1BBA" w:rsidRDefault="0098687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Pianista e compositore ungherese, studi all’Accademia Liszt con E. Szervanszky.</w:t>
      </w:r>
    </w:p>
    <w:p w:rsidR="00986870" w:rsidRPr="001B1BBA" w:rsidRDefault="0098687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Duetto, 2 trombe (2001, 1’30).</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SAS  Andrés</w:t>
      </w:r>
      <w:r w:rsidRPr="001B1BBA">
        <w:rPr>
          <w:rFonts w:ascii="Arial" w:hAnsi="Arial" w:cs="Arial"/>
          <w:color w:val="008000"/>
          <w:u w:val="single"/>
        </w:rPr>
        <w:tab/>
        <w:t>Parigi, 6.4.1900 - Lima, 26.7.1967.</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peruviano, madre francese, padre belga, dopo la laurea in ingegneria si dedicò alla musica perfezionandosi con Imbert e Gedalge. A Lima fondò l’Accademia di musica, fu concertista e studioso del </w:t>
      </w:r>
      <w:r w:rsidR="007A19D3" w:rsidRPr="001B1BBA">
        <w:rPr>
          <w:rFonts w:ascii="Arial" w:hAnsi="Arial" w:cs="Arial"/>
          <w:color w:val="008000"/>
          <w:sz w:val="20"/>
          <w:szCs w:val="20"/>
        </w:rPr>
        <w:t xml:space="preserve">    </w:t>
      </w:r>
      <w:r w:rsidR="002B487B">
        <w:rPr>
          <w:rFonts w:ascii="Arial" w:hAnsi="Arial" w:cs="Arial"/>
          <w:color w:val="008000"/>
          <w:sz w:val="20"/>
          <w:szCs w:val="20"/>
        </w:rPr>
        <w:t xml:space="preserve">             </w:t>
      </w:r>
      <w:r w:rsidRPr="001B1BBA">
        <w:rPr>
          <w:rFonts w:ascii="Arial" w:hAnsi="Arial" w:cs="Arial"/>
          <w:color w:val="008000"/>
          <w:sz w:val="20"/>
          <w:szCs w:val="20"/>
        </w:rPr>
        <w:t>folklore locale.</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Fantasia romantica op 45, per tromba e orchestra (anche tr. e pf., 1950).</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SATIE  Erik</w:t>
      </w:r>
      <w:r w:rsidRPr="001B1BBA">
        <w:rPr>
          <w:rFonts w:ascii="Arial" w:hAnsi="Arial" w:cs="Arial"/>
          <w:color w:val="008000"/>
          <w:sz w:val="24"/>
          <w:szCs w:val="24"/>
          <w:u w:val="single"/>
        </w:rPr>
        <w:tab/>
        <w:t>Calvados, 17.5.1866 - Arcueil, 1.7.1925.</w:t>
      </w:r>
    </w:p>
    <w:p w:rsidR="00B370D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Disordinato solo apparentemente negli studi. Allievo di Mathias, in seguito con d’Indy e Roussel. </w:t>
      </w:r>
      <w:r w:rsidR="002B487B">
        <w:rPr>
          <w:rFonts w:ascii="Arial" w:hAnsi="Arial" w:cs="Arial"/>
          <w:color w:val="008000"/>
        </w:rPr>
        <w:t xml:space="preserve">                                   </w:t>
      </w:r>
      <w:r w:rsidRPr="001B1BBA">
        <w:rPr>
          <w:rFonts w:ascii="Arial" w:hAnsi="Arial" w:cs="Arial"/>
          <w:color w:val="008000"/>
        </w:rPr>
        <w:t xml:space="preserve">Amico di </w:t>
      </w:r>
      <w:r w:rsidR="007A19D3" w:rsidRPr="001B1BBA">
        <w:rPr>
          <w:rFonts w:ascii="Arial" w:hAnsi="Arial" w:cs="Arial"/>
          <w:color w:val="008000"/>
        </w:rPr>
        <w:t xml:space="preserve"> </w:t>
      </w:r>
      <w:r w:rsidRPr="001B1BBA">
        <w:rPr>
          <w:rFonts w:ascii="Arial" w:hAnsi="Arial" w:cs="Arial"/>
          <w:color w:val="008000"/>
        </w:rPr>
        <w:t xml:space="preserve">Debussy </w:t>
      </w:r>
      <w:r w:rsidR="0075560A" w:rsidRPr="001B1BBA">
        <w:rPr>
          <w:rFonts w:ascii="Arial" w:hAnsi="Arial" w:cs="Arial"/>
          <w:color w:val="008000"/>
        </w:rPr>
        <w:t xml:space="preserve"> </w:t>
      </w:r>
      <w:r w:rsidRPr="001B1BBA">
        <w:rPr>
          <w:rFonts w:ascii="Arial" w:hAnsi="Arial" w:cs="Arial"/>
          <w:color w:val="008000"/>
        </w:rPr>
        <w:t xml:space="preserve">e Ravel. Maestro ispiratore del gruppo dei “Sei”. Ideatore della scuola d’Arcueil. </w:t>
      </w:r>
      <w:r w:rsidR="002B487B">
        <w:rPr>
          <w:rFonts w:ascii="Arial" w:hAnsi="Arial" w:cs="Arial"/>
          <w:color w:val="008000"/>
        </w:rPr>
        <w:t xml:space="preserve">                              </w:t>
      </w:r>
      <w:r w:rsidR="00B370D5" w:rsidRPr="001B1BBA">
        <w:rPr>
          <w:rFonts w:ascii="Arial" w:hAnsi="Arial" w:cs="Arial"/>
          <w:color w:val="008000"/>
        </w:rPr>
        <w:t xml:space="preserve">Per maggiori informazioni sull'autore, vedi: "Passeggiando con la Musica", scaricabile gratuitamente dal sito: </w:t>
      </w:r>
      <w:r w:rsidR="007A19D3" w:rsidRPr="001B1BBA">
        <w:rPr>
          <w:rFonts w:ascii="Arial" w:hAnsi="Arial" w:cs="Arial"/>
          <w:color w:val="008000"/>
        </w:rPr>
        <w:t xml:space="preserve">                 </w:t>
      </w:r>
      <w:r w:rsidR="00B370D5" w:rsidRPr="001B1BBA">
        <w:rPr>
          <w:rFonts w:ascii="Arial" w:hAnsi="Arial" w:cs="Arial"/>
          <w:color w:val="008000"/>
        </w:rPr>
        <w:t>mariodemolli.com</w:t>
      </w:r>
    </w:p>
    <w:p w:rsidR="0071674E" w:rsidRPr="001B1BBA" w:rsidRDefault="0071674E" w:rsidP="001B612F">
      <w:pPr>
        <w:tabs>
          <w:tab w:val="left" w:pos="3686"/>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Sonnerie pour réveiller le bon gros Roi des Singes, tromba sola</w:t>
      </w:r>
      <w:r w:rsidR="00487446" w:rsidRPr="001B1BBA">
        <w:rPr>
          <w:rFonts w:ascii="Arial" w:hAnsi="Arial" w:cs="Arial"/>
          <w:lang w:val="fr-FR"/>
        </w:rPr>
        <w:t xml:space="preserve"> o 2 trombe</w:t>
      </w:r>
      <w:r w:rsidRPr="001B1BBA">
        <w:rPr>
          <w:rFonts w:ascii="Arial" w:hAnsi="Arial" w:cs="Arial"/>
          <w:lang w:val="fr-FR"/>
        </w:rPr>
        <w:t xml:space="preserve"> (1921, 0'40).</w:t>
      </w:r>
    </w:p>
    <w:p w:rsidR="001D00C8" w:rsidRPr="001B1BBA" w:rsidRDefault="0075560A" w:rsidP="001B612F">
      <w:pPr>
        <w:tabs>
          <w:tab w:val="left" w:pos="3686"/>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Marche de Cocagne, 2 trombe (1919).   </w:t>
      </w:r>
      <w:r w:rsidR="002622D0" w:rsidRPr="001B1BBA">
        <w:rPr>
          <w:rFonts w:ascii="Arial" w:hAnsi="Arial" w:cs="Arial"/>
        </w:rPr>
        <w:t xml:space="preserve">La statue retrouvee, tromba e </w:t>
      </w:r>
      <w:r w:rsidR="003A4792" w:rsidRPr="001B1BBA">
        <w:rPr>
          <w:rFonts w:ascii="Arial" w:hAnsi="Arial" w:cs="Arial"/>
        </w:rPr>
        <w:t>org</w:t>
      </w:r>
      <w:r w:rsidRPr="001B1BBA">
        <w:rPr>
          <w:rFonts w:ascii="Arial" w:hAnsi="Arial" w:cs="Arial"/>
        </w:rPr>
        <w:t xml:space="preserve">. </w:t>
      </w:r>
      <w:r w:rsidR="001D00C8" w:rsidRPr="001B1BBA">
        <w:rPr>
          <w:rFonts w:ascii="Arial" w:hAnsi="Arial" w:cs="Arial"/>
        </w:rPr>
        <w:t>-</w:t>
      </w:r>
      <w:r w:rsidR="003A4792" w:rsidRPr="001B1BBA">
        <w:rPr>
          <w:rFonts w:ascii="Arial" w:hAnsi="Arial" w:cs="Arial"/>
        </w:rPr>
        <w:t xml:space="preserve">o </w:t>
      </w:r>
      <w:r w:rsidR="002622D0" w:rsidRPr="001B1BBA">
        <w:rPr>
          <w:rFonts w:ascii="Arial" w:hAnsi="Arial" w:cs="Arial"/>
        </w:rPr>
        <w:t>pf.</w:t>
      </w:r>
      <w:r w:rsidR="001D00C8" w:rsidRPr="001B1BBA">
        <w:rPr>
          <w:rFonts w:ascii="Arial" w:hAnsi="Arial" w:cs="Arial"/>
        </w:rPr>
        <w:t>-</w:t>
      </w:r>
      <w:r w:rsidR="002622D0" w:rsidRPr="001B1BBA">
        <w:rPr>
          <w:rFonts w:ascii="Arial" w:hAnsi="Arial" w:cs="Arial"/>
        </w:rPr>
        <w:t xml:space="preserve"> </w:t>
      </w:r>
      <w:r w:rsidR="002622D0" w:rsidRPr="001B1BBA">
        <w:rPr>
          <w:rFonts w:ascii="Arial" w:hAnsi="Arial" w:cs="Arial"/>
          <w:lang w:val="fr-FR"/>
        </w:rPr>
        <w:t>(1923, 1’20).</w:t>
      </w:r>
    </w:p>
    <w:p w:rsidR="00487446" w:rsidRPr="001B1BBA" w:rsidRDefault="00487446" w:rsidP="001B612F">
      <w:pPr>
        <w:tabs>
          <w:tab w:val="left" w:pos="3686"/>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fr-FR"/>
        </w:rPr>
      </w:pPr>
      <w:r w:rsidRPr="001B1BBA">
        <w:rPr>
          <w:rFonts w:ascii="Arial" w:hAnsi="Arial" w:cs="Arial"/>
          <w:color w:val="008000"/>
          <w:sz w:val="24"/>
          <w:szCs w:val="24"/>
          <w:u w:val="single"/>
          <w:lang w:val="fr-FR"/>
        </w:rPr>
        <w:t>SAUGUET Henri</w:t>
      </w:r>
      <w:r w:rsidRPr="001B1BBA">
        <w:rPr>
          <w:rFonts w:ascii="Arial" w:hAnsi="Arial" w:cs="Arial"/>
          <w:color w:val="008000"/>
          <w:sz w:val="24"/>
          <w:szCs w:val="24"/>
          <w:u w:val="single"/>
          <w:lang w:val="fr-FR"/>
        </w:rPr>
        <w:tab/>
        <w:t>Bordeaux, 18.5.1901 - Parigi,  21.6.1989</w:t>
      </w:r>
    </w:p>
    <w:p w:rsidR="0079356E" w:rsidRPr="001B1BBA" w:rsidRDefault="0079356E" w:rsidP="001B612F">
      <w:pPr>
        <w:pStyle w:val="Corpotesto"/>
        <w:tabs>
          <w:tab w:val="left" w:pos="4253"/>
          <w:tab w:val="left" w:pos="10490"/>
        </w:tabs>
        <w:spacing w:before="120" w:after="0" w:line="276" w:lineRule="auto"/>
        <w:ind w:right="-1"/>
        <w:rPr>
          <w:rFonts w:ascii="Arial" w:hAnsi="Arial" w:cs="Arial"/>
          <w:color w:val="008000"/>
        </w:rPr>
      </w:pPr>
      <w:r w:rsidRPr="001B1BBA">
        <w:rPr>
          <w:rFonts w:ascii="Arial" w:hAnsi="Arial" w:cs="Arial"/>
          <w:color w:val="008000"/>
        </w:rPr>
        <w:t xml:space="preserve">Compositore, organista e pianista francese, allievo di Canteloube, Desormiere e Koechlin. Amico di Poulenc, </w:t>
      </w:r>
      <w:r w:rsidR="007A19D3" w:rsidRPr="001B1BBA">
        <w:rPr>
          <w:rFonts w:ascii="Arial" w:hAnsi="Arial" w:cs="Arial"/>
          <w:color w:val="008000"/>
        </w:rPr>
        <w:t xml:space="preserve"> </w:t>
      </w:r>
      <w:r w:rsidR="00676591">
        <w:rPr>
          <w:rFonts w:ascii="Arial" w:hAnsi="Arial" w:cs="Arial"/>
          <w:color w:val="008000"/>
        </w:rPr>
        <w:t xml:space="preserve">             </w:t>
      </w:r>
      <w:r w:rsidRPr="001B1BBA">
        <w:rPr>
          <w:rFonts w:ascii="Arial" w:hAnsi="Arial" w:cs="Arial"/>
          <w:color w:val="008000"/>
        </w:rPr>
        <w:t xml:space="preserve">Auric, Milhaud, Satie. Suggestionato da quest’ultimo, nel 1922 fondò a Bordeaux il gruppo dei “Tre”. </w:t>
      </w:r>
      <w:r w:rsidR="007A19D3" w:rsidRPr="001B1BBA">
        <w:rPr>
          <w:rFonts w:ascii="Arial" w:hAnsi="Arial" w:cs="Arial"/>
          <w:color w:val="008000"/>
        </w:rPr>
        <w:t xml:space="preserve">                       </w:t>
      </w:r>
      <w:r w:rsidRPr="001B1BBA">
        <w:rPr>
          <w:rFonts w:ascii="Arial" w:hAnsi="Arial" w:cs="Arial"/>
          <w:color w:val="008000"/>
        </w:rPr>
        <w:t>Molti i suoi brani vocali.</w:t>
      </w:r>
    </w:p>
    <w:p w:rsidR="0079356E" w:rsidRPr="001B1BBA" w:rsidRDefault="0079356E"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lang w:val="en-US"/>
        </w:rPr>
      </w:pPr>
      <w:r w:rsidRPr="001B1BBA">
        <w:rPr>
          <w:rFonts w:ascii="Arial" w:hAnsi="Arial" w:cs="Arial"/>
          <w:sz w:val="24"/>
          <w:szCs w:val="24"/>
        </w:rPr>
        <w:t xml:space="preserve">Tromba:   Non morietur in </w:t>
      </w:r>
      <w:r w:rsidR="00FA0C45" w:rsidRPr="001B1BBA">
        <w:rPr>
          <w:rFonts w:ascii="Arial" w:hAnsi="Arial" w:cs="Arial"/>
          <w:sz w:val="24"/>
          <w:szCs w:val="24"/>
        </w:rPr>
        <w:t>a</w:t>
      </w:r>
      <w:r w:rsidRPr="001B1BBA">
        <w:rPr>
          <w:rFonts w:ascii="Arial" w:hAnsi="Arial" w:cs="Arial"/>
          <w:sz w:val="24"/>
          <w:szCs w:val="24"/>
        </w:rPr>
        <w:t xml:space="preserve">eternum, -A Jolivet-, tromba e org. </w:t>
      </w:r>
      <w:r w:rsidRPr="001B1BBA">
        <w:rPr>
          <w:rFonts w:ascii="Arial" w:hAnsi="Arial" w:cs="Arial"/>
          <w:sz w:val="24"/>
          <w:szCs w:val="24"/>
          <w:lang w:val="en-US"/>
        </w:rPr>
        <w:t xml:space="preserve">(1979, </w:t>
      </w:r>
      <w:r w:rsidR="00F4369B" w:rsidRPr="001B1BBA">
        <w:rPr>
          <w:rFonts w:ascii="Arial" w:hAnsi="Arial" w:cs="Arial"/>
          <w:sz w:val="24"/>
          <w:szCs w:val="24"/>
          <w:lang w:val="en-US"/>
        </w:rPr>
        <w:t>5</w:t>
      </w:r>
      <w:r w:rsidRPr="001B1BBA">
        <w:rPr>
          <w:rFonts w:ascii="Arial" w:hAnsi="Arial" w:cs="Arial"/>
          <w:sz w:val="24"/>
          <w:szCs w:val="24"/>
          <w:lang w:val="en-US"/>
        </w:rPr>
        <w:t>’</w:t>
      </w:r>
      <w:r w:rsidR="00F4369B" w:rsidRPr="001B1BBA">
        <w:rPr>
          <w:rFonts w:ascii="Arial" w:hAnsi="Arial" w:cs="Arial"/>
          <w:sz w:val="24"/>
          <w:szCs w:val="24"/>
          <w:lang w:val="en-US"/>
        </w:rPr>
        <w:t>10</w:t>
      </w:r>
      <w:r w:rsidRPr="001B1BBA">
        <w:rPr>
          <w:rFonts w:ascii="Arial" w:hAnsi="Arial" w:cs="Arial"/>
          <w:sz w:val="24"/>
          <w:szCs w:val="24"/>
          <w:lang w:val="en-US"/>
        </w:rPr>
        <w:t>).</w:t>
      </w:r>
    </w:p>
    <w:p w:rsidR="002622D0" w:rsidRPr="001B1BBA" w:rsidRDefault="0079356E"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lang w:val="en-US"/>
        </w:rPr>
      </w:pPr>
      <w:r w:rsidRPr="001B1BBA">
        <w:rPr>
          <w:rFonts w:ascii="Arial" w:hAnsi="Arial" w:cs="Arial"/>
          <w:sz w:val="24"/>
          <w:szCs w:val="24"/>
          <w:lang w:val="en-US"/>
        </w:rPr>
        <w:t xml:space="preserve">Six Fanfares, 2 trombe e 4 trb. (1969).   </w:t>
      </w:r>
      <w:r w:rsidR="002622D0" w:rsidRPr="001B1BBA">
        <w:rPr>
          <w:rFonts w:ascii="Arial" w:hAnsi="Arial" w:cs="Arial"/>
          <w:sz w:val="24"/>
          <w:szCs w:val="24"/>
          <w:lang w:val="en-US"/>
        </w:rPr>
        <w:t>Golden Suite</w:t>
      </w:r>
      <w:r w:rsidRPr="001B1BBA">
        <w:rPr>
          <w:rFonts w:ascii="Arial" w:hAnsi="Arial" w:cs="Arial"/>
          <w:sz w:val="24"/>
          <w:szCs w:val="24"/>
          <w:lang w:val="en-US"/>
        </w:rPr>
        <w:t>,</w:t>
      </w:r>
      <w:r w:rsidR="002622D0" w:rsidRPr="001B1BBA">
        <w:rPr>
          <w:rFonts w:ascii="Arial" w:hAnsi="Arial" w:cs="Arial"/>
          <w:sz w:val="24"/>
          <w:szCs w:val="24"/>
          <w:lang w:val="en-US"/>
        </w:rPr>
        <w:t xml:space="preserve"> 2 tr. cor. trb. tuba (1963</w:t>
      </w:r>
      <w:r w:rsidR="000553DA" w:rsidRPr="001B1BBA">
        <w:rPr>
          <w:rFonts w:ascii="Arial" w:hAnsi="Arial" w:cs="Arial"/>
          <w:sz w:val="24"/>
          <w:szCs w:val="24"/>
          <w:lang w:val="en-US"/>
        </w:rPr>
        <w:t>, 12’30</w:t>
      </w:r>
      <w:r w:rsidR="002622D0" w:rsidRPr="001B1BBA">
        <w:rPr>
          <w:rFonts w:ascii="Arial" w:hAnsi="Arial" w:cs="Arial"/>
          <w:sz w:val="24"/>
          <w:szCs w:val="24"/>
          <w:lang w:val="en-US"/>
        </w:rPr>
        <w:t>).</w:t>
      </w:r>
    </w:p>
    <w:p w:rsidR="00FA0C45" w:rsidRPr="001B1BBA" w:rsidRDefault="00FA0C45" w:rsidP="001B612F">
      <w:pPr>
        <w:pStyle w:val="Corpotesto"/>
        <w:tabs>
          <w:tab w:val="left" w:pos="3686"/>
          <w:tab w:val="left" w:pos="4253"/>
          <w:tab w:val="left" w:pos="10490"/>
          <w:tab w:val="left" w:pos="10632"/>
        </w:tabs>
        <w:spacing w:before="120" w:after="0" w:line="276" w:lineRule="auto"/>
        <w:ind w:right="-1"/>
        <w:rPr>
          <w:rFonts w:ascii="Arial" w:hAnsi="Arial" w:cs="Arial"/>
          <w:sz w:val="24"/>
          <w:szCs w:val="24"/>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lastRenderedPageBreak/>
        <w:t>SAVARD  Augustin</w:t>
      </w:r>
      <w:r w:rsidRPr="001B1BBA">
        <w:rPr>
          <w:rFonts w:ascii="Arial" w:hAnsi="Arial" w:cs="Arial"/>
          <w:color w:val="008000"/>
          <w:u w:val="single"/>
        </w:rPr>
        <w:tab/>
      </w:r>
      <w:r w:rsidR="0071307E" w:rsidRPr="001B1BBA">
        <w:rPr>
          <w:rFonts w:ascii="Arial" w:hAnsi="Arial" w:cs="Arial"/>
          <w:color w:val="008000"/>
          <w:u w:val="single"/>
        </w:rPr>
        <w:t>Parigi, 5.5.</w:t>
      </w:r>
      <w:r w:rsidRPr="001B1BBA">
        <w:rPr>
          <w:rFonts w:ascii="Arial" w:hAnsi="Arial" w:cs="Arial"/>
          <w:color w:val="008000"/>
          <w:u w:val="single"/>
        </w:rPr>
        <w:t>1861 -</w:t>
      </w:r>
      <w:r w:rsidR="0071307E" w:rsidRPr="001B1BBA">
        <w:rPr>
          <w:rFonts w:ascii="Arial" w:hAnsi="Arial" w:cs="Arial"/>
          <w:color w:val="008000"/>
          <w:u w:val="single"/>
        </w:rPr>
        <w:t xml:space="preserve"> Lyon, 6.12.</w:t>
      </w:r>
      <w:r w:rsidRPr="001B1BBA">
        <w:rPr>
          <w:rFonts w:ascii="Arial" w:hAnsi="Arial" w:cs="Arial"/>
          <w:color w:val="008000"/>
          <w:u w:val="single"/>
        </w:rPr>
        <w:t>194</w:t>
      </w:r>
      <w:r w:rsidR="0071307E" w:rsidRPr="001B1BBA">
        <w:rPr>
          <w:rFonts w:ascii="Arial" w:hAnsi="Arial" w:cs="Arial"/>
          <w:color w:val="008000"/>
          <w:u w:val="single"/>
        </w:rPr>
        <w:t>2</w:t>
      </w:r>
      <w:r w:rsidRPr="001B1BBA">
        <w:rPr>
          <w:rFonts w:ascii="Arial" w:hAnsi="Arial" w:cs="Arial"/>
          <w:color w:val="008000"/>
          <w:u w:val="single"/>
        </w:rPr>
        <w:t>.</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w:t>
      </w:r>
      <w:r w:rsidR="0071307E" w:rsidRPr="001B1BBA">
        <w:rPr>
          <w:rFonts w:ascii="Arial" w:hAnsi="Arial" w:cs="Arial"/>
          <w:color w:val="008000"/>
          <w:sz w:val="20"/>
          <w:szCs w:val="20"/>
        </w:rPr>
        <w:t xml:space="preserve"> e didatta</w:t>
      </w:r>
      <w:r w:rsidRPr="001B1BBA">
        <w:rPr>
          <w:rFonts w:ascii="Arial" w:hAnsi="Arial" w:cs="Arial"/>
          <w:color w:val="008000"/>
          <w:sz w:val="20"/>
          <w:szCs w:val="20"/>
        </w:rPr>
        <w:t xml:space="preserve"> francese, </w:t>
      </w:r>
      <w:r w:rsidR="0071307E" w:rsidRPr="001B1BBA">
        <w:rPr>
          <w:rFonts w:ascii="Arial" w:hAnsi="Arial" w:cs="Arial"/>
          <w:color w:val="008000"/>
          <w:sz w:val="20"/>
          <w:szCs w:val="20"/>
        </w:rPr>
        <w:t xml:space="preserve">Studi al Conservatorio di Parigi con Tadou, Massenet e Durand. </w:t>
      </w:r>
      <w:r w:rsidRPr="001B1BBA">
        <w:rPr>
          <w:rFonts w:ascii="Arial" w:hAnsi="Arial" w:cs="Arial"/>
          <w:color w:val="008000"/>
          <w:sz w:val="20"/>
          <w:szCs w:val="20"/>
        </w:rPr>
        <w:t xml:space="preserve">Prix de Rome </w:t>
      </w:r>
      <w:r w:rsidR="007A19D3" w:rsidRPr="001B1BBA">
        <w:rPr>
          <w:rFonts w:ascii="Arial" w:hAnsi="Arial" w:cs="Arial"/>
          <w:color w:val="008000"/>
          <w:sz w:val="20"/>
          <w:szCs w:val="20"/>
        </w:rPr>
        <w:t xml:space="preserve">  </w:t>
      </w:r>
      <w:r w:rsidR="002B487B">
        <w:rPr>
          <w:rFonts w:ascii="Arial" w:hAnsi="Arial" w:cs="Arial"/>
          <w:color w:val="008000"/>
          <w:sz w:val="20"/>
          <w:szCs w:val="20"/>
        </w:rPr>
        <w:t xml:space="preserve">           </w:t>
      </w:r>
      <w:r w:rsidRPr="001B1BBA">
        <w:rPr>
          <w:rFonts w:ascii="Arial" w:hAnsi="Arial" w:cs="Arial"/>
          <w:color w:val="008000"/>
          <w:sz w:val="20"/>
          <w:szCs w:val="20"/>
        </w:rPr>
        <w:t>nel 1886, 2 anni dopo l’amico Debussy.</w:t>
      </w:r>
      <w:r w:rsidR="0071307E" w:rsidRPr="001B1BBA">
        <w:rPr>
          <w:rFonts w:ascii="Arial" w:hAnsi="Arial" w:cs="Arial"/>
          <w:color w:val="008000"/>
          <w:sz w:val="20"/>
          <w:szCs w:val="20"/>
        </w:rPr>
        <w:t xml:space="preserve"> Direttore all'Opera di Parigi e al Conservatorio di Lyon.</w:t>
      </w:r>
    </w:p>
    <w:p w:rsidR="00BE75D5" w:rsidRPr="001B1BBA" w:rsidRDefault="00865E7C"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Pezzo di</w:t>
      </w:r>
      <w:r w:rsidR="002622D0" w:rsidRPr="001B1BBA">
        <w:rPr>
          <w:rFonts w:ascii="Arial" w:hAnsi="Arial" w:cs="Arial"/>
        </w:rPr>
        <w:t xml:space="preserve"> concorso per tromba</w:t>
      </w:r>
      <w:r w:rsidR="006A3BE3" w:rsidRPr="001B1BBA">
        <w:rPr>
          <w:rFonts w:ascii="Arial" w:hAnsi="Arial" w:cs="Arial"/>
        </w:rPr>
        <w:t xml:space="preserve"> e pf.</w:t>
      </w:r>
      <w:r w:rsidR="002622D0" w:rsidRPr="001B1BBA">
        <w:rPr>
          <w:rFonts w:ascii="Arial" w:hAnsi="Arial" w:cs="Arial"/>
        </w:rPr>
        <w:t xml:space="preserve"> (</w:t>
      </w:r>
      <w:r w:rsidR="006A3BE3" w:rsidRPr="001B1BBA">
        <w:rPr>
          <w:rFonts w:ascii="Arial" w:hAnsi="Arial" w:cs="Arial"/>
        </w:rPr>
        <w:t>7’</w:t>
      </w:r>
      <w:r w:rsidRPr="001B1BBA">
        <w:rPr>
          <w:rFonts w:ascii="Arial" w:hAnsi="Arial" w:cs="Arial"/>
        </w:rPr>
        <w:t>)</w:t>
      </w:r>
      <w:r w:rsidR="006A3BE3" w:rsidRPr="001B1BBA">
        <w:rPr>
          <w:rFonts w:ascii="Arial" w:hAnsi="Arial" w:cs="Arial"/>
        </w:rPr>
        <w:t xml:space="preserve"> -</w:t>
      </w:r>
      <w:r w:rsidR="002622D0" w:rsidRPr="001B1BBA">
        <w:rPr>
          <w:rFonts w:ascii="Arial" w:hAnsi="Arial" w:cs="Arial"/>
        </w:rPr>
        <w:t>programma di diploma</w:t>
      </w:r>
      <w:r w:rsidR="006A3BE3" w:rsidRPr="001B1BBA">
        <w:rPr>
          <w:rFonts w:ascii="Arial" w:hAnsi="Arial" w:cs="Arial"/>
        </w:rPr>
        <w:t>-</w:t>
      </w:r>
      <w:r w:rsidR="002622D0" w:rsidRPr="001B1BBA">
        <w:rPr>
          <w:rFonts w:ascii="Arial" w:hAnsi="Arial" w:cs="Arial"/>
        </w:rPr>
        <w:t>.</w:t>
      </w:r>
    </w:p>
    <w:p w:rsidR="00D46294" w:rsidRPr="001B1BBA" w:rsidRDefault="00D46294" w:rsidP="001B612F">
      <w:pPr>
        <w:tabs>
          <w:tab w:val="left" w:pos="3686"/>
          <w:tab w:val="left" w:pos="4253"/>
          <w:tab w:val="left" w:pos="10490"/>
          <w:tab w:val="left" w:pos="10632"/>
        </w:tabs>
        <w:spacing w:before="120" w:line="276" w:lineRule="auto"/>
        <w:ind w:right="-1"/>
        <w:rPr>
          <w:rFonts w:ascii="Arial" w:hAnsi="Arial" w:cs="Arial"/>
        </w:rPr>
      </w:pPr>
    </w:p>
    <w:p w:rsidR="00BE75D5" w:rsidRPr="001B1BBA" w:rsidRDefault="00BE75D5" w:rsidP="001B612F">
      <w:pPr>
        <w:tabs>
          <w:tab w:val="left" w:pos="4253"/>
          <w:tab w:val="left" w:pos="992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SAWER  David</w:t>
      </w:r>
      <w:r w:rsidRPr="001B1BBA">
        <w:rPr>
          <w:rFonts w:ascii="Arial" w:hAnsi="Arial" w:cs="Arial"/>
          <w:color w:val="008000"/>
          <w:u w:val="single"/>
        </w:rPr>
        <w:tab/>
        <w:t>Stockport, 14.9.1961</w:t>
      </w:r>
    </w:p>
    <w:p w:rsidR="00BE75D5" w:rsidRPr="001B1BBA" w:rsidRDefault="00BE75D5" w:rsidP="001B612F">
      <w:pPr>
        <w:tabs>
          <w:tab w:val="left" w:pos="3969"/>
          <w:tab w:val="left" w:pos="4253"/>
          <w:tab w:val="left" w:pos="992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inglese, studi all’Università di York e perfezionamento con Kagel a Colonia. Nel 1992 visse per </w:t>
      </w:r>
      <w:r w:rsidR="002B487B">
        <w:rPr>
          <w:rFonts w:ascii="Arial" w:hAnsi="Arial" w:cs="Arial"/>
          <w:color w:val="008000"/>
          <w:sz w:val="20"/>
          <w:szCs w:val="20"/>
        </w:rPr>
        <w:t xml:space="preserve">                       </w:t>
      </w:r>
      <w:r w:rsidRPr="001B1BBA">
        <w:rPr>
          <w:rFonts w:ascii="Arial" w:hAnsi="Arial" w:cs="Arial"/>
          <w:color w:val="008000"/>
          <w:sz w:val="20"/>
          <w:szCs w:val="20"/>
        </w:rPr>
        <w:t>1 anno negli Stati Uniti. Insegnante di composizione alla Royal Academy di Londra.</w:t>
      </w:r>
    </w:p>
    <w:p w:rsidR="002B1A0C" w:rsidRPr="001B1BBA" w:rsidRDefault="00BE75D5" w:rsidP="001B612F">
      <w:pPr>
        <w:tabs>
          <w:tab w:val="left" w:pos="3969"/>
          <w:tab w:val="left" w:pos="4253"/>
          <w:tab w:val="left" w:pos="9923"/>
          <w:tab w:val="left" w:pos="10490"/>
          <w:tab w:val="left" w:pos="10632"/>
        </w:tabs>
        <w:spacing w:before="120" w:line="276" w:lineRule="auto"/>
        <w:ind w:right="-1"/>
        <w:rPr>
          <w:rFonts w:ascii="Arial" w:hAnsi="Arial" w:cs="Arial"/>
        </w:rPr>
      </w:pPr>
      <w:r w:rsidRPr="001B1BBA">
        <w:rPr>
          <w:rFonts w:ascii="Arial" w:hAnsi="Arial" w:cs="Arial"/>
        </w:rPr>
        <w:t>Concerto per tromba e orch. (1994).</w:t>
      </w:r>
    </w:p>
    <w:p w:rsidR="002B1A0C" w:rsidRPr="001B1BBA" w:rsidRDefault="002B1A0C"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SAXTON  Robert</w:t>
      </w:r>
      <w:r w:rsidRPr="001B1BBA">
        <w:rPr>
          <w:rFonts w:ascii="Arial" w:hAnsi="Arial" w:cs="Arial"/>
          <w:color w:val="008000"/>
          <w:u w:val="single"/>
        </w:rPr>
        <w:tab/>
        <w:t>Londra, 1953</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inglese, inizio degli studi a 9 anni, Britten lo ascoltò e gli consigliò di studiare con E. Lutyens, </w:t>
      </w:r>
      <w:r w:rsidR="002B487B">
        <w:rPr>
          <w:rFonts w:ascii="Arial" w:hAnsi="Arial" w:cs="Arial"/>
          <w:color w:val="008000"/>
          <w:sz w:val="20"/>
          <w:szCs w:val="20"/>
        </w:rPr>
        <w:t xml:space="preserve">                  </w:t>
      </w:r>
      <w:r w:rsidRPr="001B1BBA">
        <w:rPr>
          <w:rFonts w:ascii="Arial" w:hAnsi="Arial" w:cs="Arial"/>
          <w:color w:val="008000"/>
          <w:sz w:val="20"/>
          <w:szCs w:val="20"/>
        </w:rPr>
        <w:t xml:space="preserve">in seguito </w:t>
      </w:r>
      <w:r w:rsidR="00E222B7" w:rsidRPr="001B1BBA">
        <w:rPr>
          <w:rFonts w:ascii="Arial" w:hAnsi="Arial" w:cs="Arial"/>
          <w:color w:val="008000"/>
          <w:sz w:val="20"/>
          <w:szCs w:val="20"/>
        </w:rPr>
        <w:t xml:space="preserve"> </w:t>
      </w:r>
      <w:r w:rsidRPr="001B1BBA">
        <w:rPr>
          <w:rFonts w:ascii="Arial" w:hAnsi="Arial" w:cs="Arial"/>
          <w:color w:val="008000"/>
          <w:sz w:val="20"/>
          <w:szCs w:val="20"/>
        </w:rPr>
        <w:t xml:space="preserve">si perfezionò con Holloway, Sherlaw Johnson e Berio. Insegnante al Worcester College e all’Univerità </w:t>
      </w:r>
      <w:r w:rsidR="007A19D3" w:rsidRPr="001B1BBA">
        <w:rPr>
          <w:rFonts w:ascii="Arial" w:hAnsi="Arial" w:cs="Arial"/>
          <w:color w:val="008000"/>
          <w:sz w:val="20"/>
          <w:szCs w:val="20"/>
        </w:rPr>
        <w:t xml:space="preserve">     </w:t>
      </w:r>
      <w:r w:rsidRPr="001B1BBA">
        <w:rPr>
          <w:rFonts w:ascii="Arial" w:hAnsi="Arial" w:cs="Arial"/>
          <w:color w:val="008000"/>
          <w:sz w:val="20"/>
          <w:szCs w:val="20"/>
        </w:rPr>
        <w:t>di Oxford.</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Psalm- A Song of Ascents, tromba e orch. (1992, 15’).</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deltesto2"/>
        <w:tabs>
          <w:tab w:val="left" w:pos="4253"/>
          <w:tab w:val="left" w:pos="10490"/>
          <w:tab w:val="left" w:pos="10632"/>
        </w:tabs>
        <w:spacing w:before="120" w:after="0" w:line="276" w:lineRule="auto"/>
        <w:ind w:right="-1"/>
        <w:rPr>
          <w:rFonts w:ascii="Arial" w:hAnsi="Arial" w:cs="Arial"/>
          <w:color w:val="008000"/>
          <w:u w:val="single"/>
        </w:rPr>
      </w:pPr>
      <w:r w:rsidRPr="001B1BBA">
        <w:rPr>
          <w:rFonts w:ascii="Arial" w:hAnsi="Arial" w:cs="Arial"/>
          <w:color w:val="008000"/>
          <w:u w:val="single"/>
        </w:rPr>
        <w:t>SCARLATTI  Alessandro</w:t>
      </w:r>
      <w:r w:rsidRPr="001B1BBA">
        <w:rPr>
          <w:rFonts w:ascii="Arial" w:hAnsi="Arial" w:cs="Arial"/>
          <w:color w:val="008000"/>
          <w:u w:val="single"/>
        </w:rPr>
        <w:tab/>
        <w:t>Palermo, 2.5.1660 - Napoli, 22.10.1725.</w:t>
      </w:r>
    </w:p>
    <w:p w:rsidR="00B370D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Allievo di Carissimi e Pasquini a Roma. Tra i suoi dieci figli, anche il genio del clavicembalo, Domenico. </w:t>
      </w:r>
      <w:r w:rsidR="001D5A60" w:rsidRPr="001B1BBA">
        <w:rPr>
          <w:rFonts w:ascii="Arial" w:hAnsi="Arial" w:cs="Arial"/>
          <w:color w:val="008000"/>
        </w:rPr>
        <w:t xml:space="preserve">             </w:t>
      </w:r>
      <w:r w:rsidR="002B487B">
        <w:rPr>
          <w:rFonts w:ascii="Arial" w:hAnsi="Arial" w:cs="Arial"/>
          <w:color w:val="008000"/>
        </w:rPr>
        <w:t xml:space="preserve">               </w:t>
      </w:r>
      <w:r w:rsidR="00B370D5" w:rsidRPr="001B1BBA">
        <w:rPr>
          <w:rFonts w:ascii="Arial" w:hAnsi="Arial" w:cs="Arial"/>
          <w:color w:val="008000"/>
        </w:rPr>
        <w:t>Per maggiori informazioni sull'autore, vedi: "Passeggiando con la Musica", scaricabile gratuitamente dal sito: mariodemolli.com</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A battaglia, pensieri, Cantata n° 1 per 2 voci, 2 vl. tromba (1699).</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Nella Seconda Sinfonia da concerto, 2 vl. vla. vcl. tromba e b.c. (1713).</w:t>
      </w:r>
    </w:p>
    <w:p w:rsidR="007D4AFA" w:rsidRPr="001B1BBA" w:rsidRDefault="006F025A"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Arie con tromba sola.   </w:t>
      </w:r>
      <w:r w:rsidR="002622D0" w:rsidRPr="001B1BBA">
        <w:rPr>
          <w:rFonts w:ascii="Arial" w:hAnsi="Arial" w:cs="Arial"/>
        </w:rPr>
        <w:t>Suite, tromba e pf.</w:t>
      </w:r>
      <w:r w:rsidR="0087574D" w:rsidRPr="001B1BBA">
        <w:rPr>
          <w:rFonts w:ascii="Arial" w:hAnsi="Arial" w:cs="Arial"/>
        </w:rPr>
        <w:t xml:space="preserve">   1a Sonata a 4, in Fa-, con trombe (5’30)</w:t>
      </w:r>
      <w:r w:rsidR="007D4AFA" w:rsidRPr="001B1BBA">
        <w:rPr>
          <w:rFonts w:ascii="Arial" w:hAnsi="Arial" w:cs="Arial"/>
        </w:rPr>
        <w:t>.</w:t>
      </w:r>
    </w:p>
    <w:p w:rsidR="007D4AFA" w:rsidRPr="001B1BBA" w:rsidRDefault="007D4AFA"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Il giardino di rose, ouverture per 2 trombe, clav. e orch. (1707, 4’25).</w:t>
      </w:r>
    </w:p>
    <w:p w:rsidR="00524FCC" w:rsidRPr="001B1BBA" w:rsidRDefault="00524FCC"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Grave (0’50),   Allegro (1’35),   Larghetto (2’05),   Allemanda (1’05),   Grave-Allegro (1’40).</w:t>
      </w:r>
    </w:p>
    <w:p w:rsidR="00524FCC" w:rsidRPr="001B1BBA" w:rsidRDefault="00524FCC"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SCELSI  Giacinto</w:t>
      </w:r>
      <w:r w:rsidRPr="001B1BBA">
        <w:rPr>
          <w:rFonts w:ascii="Arial" w:hAnsi="Arial" w:cs="Arial"/>
          <w:color w:val="008000"/>
          <w:u w:val="single"/>
        </w:rPr>
        <w:tab/>
        <w:t>La Spezia, 8.1.1905 - Roma, 9.8.1988.</w:t>
      </w:r>
    </w:p>
    <w:p w:rsidR="00B60AC8" w:rsidRPr="001B1BBA" w:rsidRDefault="00B60AC8"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poeta italiano. Allievo di Sallustio, perfezionamento con Respighi, Casella, Koelher e Klein. </w:t>
      </w:r>
      <w:r w:rsidR="007A19D3" w:rsidRPr="001B1BBA">
        <w:rPr>
          <w:rFonts w:ascii="Arial" w:hAnsi="Arial" w:cs="Arial"/>
          <w:color w:val="008000"/>
          <w:sz w:val="20"/>
          <w:szCs w:val="20"/>
        </w:rPr>
        <w:t xml:space="preserve">    </w:t>
      </w:r>
      <w:r w:rsidR="002B487B">
        <w:rPr>
          <w:rFonts w:ascii="Arial" w:hAnsi="Arial" w:cs="Arial"/>
          <w:color w:val="008000"/>
          <w:sz w:val="20"/>
          <w:szCs w:val="20"/>
        </w:rPr>
        <w:t xml:space="preserve">            </w:t>
      </w:r>
      <w:r w:rsidRPr="001B1BBA">
        <w:rPr>
          <w:rFonts w:ascii="Arial" w:hAnsi="Arial" w:cs="Arial"/>
          <w:color w:val="008000"/>
          <w:sz w:val="20"/>
          <w:szCs w:val="20"/>
        </w:rPr>
        <w:t>Amico di Petrassi. Prestò particolare attenzione alla cultura orientale. Musicista inventivo e sperimentatore, interessato dalle teorie di S</w:t>
      </w:r>
      <w:r w:rsidR="0098367C" w:rsidRPr="001B1BBA">
        <w:rPr>
          <w:rFonts w:ascii="Arial" w:hAnsi="Arial" w:cs="Arial"/>
          <w:color w:val="008000"/>
          <w:sz w:val="20"/>
          <w:szCs w:val="20"/>
        </w:rPr>
        <w:t>k</w:t>
      </w:r>
      <w:r w:rsidRPr="001B1BBA">
        <w:rPr>
          <w:rFonts w:ascii="Arial" w:hAnsi="Arial" w:cs="Arial"/>
          <w:color w:val="008000"/>
          <w:sz w:val="20"/>
          <w:szCs w:val="20"/>
        </w:rPr>
        <w:t xml:space="preserve">riabin, ebbe informazioni dirette dal Dott. Koler che molto probabilmente lo iniziò </w:t>
      </w:r>
      <w:r w:rsidR="007A19D3" w:rsidRPr="001B1BBA">
        <w:rPr>
          <w:rFonts w:ascii="Arial" w:hAnsi="Arial" w:cs="Arial"/>
          <w:color w:val="008000"/>
          <w:sz w:val="20"/>
          <w:szCs w:val="20"/>
        </w:rPr>
        <w:t xml:space="preserve">     </w:t>
      </w:r>
      <w:r w:rsidR="002B487B">
        <w:rPr>
          <w:rFonts w:ascii="Arial" w:hAnsi="Arial" w:cs="Arial"/>
          <w:color w:val="008000"/>
          <w:sz w:val="20"/>
          <w:szCs w:val="20"/>
        </w:rPr>
        <w:t xml:space="preserve">              </w:t>
      </w:r>
      <w:r w:rsidRPr="001B1BBA">
        <w:rPr>
          <w:rFonts w:ascii="Arial" w:hAnsi="Arial" w:cs="Arial"/>
          <w:color w:val="008000"/>
          <w:sz w:val="20"/>
          <w:szCs w:val="20"/>
        </w:rPr>
        <w:t xml:space="preserve">alla cromoterapia. Interessato allo Zen, allo Yoga </w:t>
      </w:r>
      <w:r w:rsidR="00467218" w:rsidRPr="001B1BBA">
        <w:rPr>
          <w:rFonts w:ascii="Arial" w:hAnsi="Arial" w:cs="Arial"/>
          <w:color w:val="008000"/>
          <w:sz w:val="20"/>
          <w:szCs w:val="20"/>
        </w:rPr>
        <w:t xml:space="preserve">e </w:t>
      </w:r>
      <w:r w:rsidRPr="001B1BBA">
        <w:rPr>
          <w:rFonts w:ascii="Arial" w:hAnsi="Arial" w:cs="Arial"/>
          <w:color w:val="008000"/>
          <w:sz w:val="20"/>
          <w:szCs w:val="20"/>
        </w:rPr>
        <w:t>alle problematiche dell’inconscio. All’ascolto della sua musica, personalmente sono rimasto affascinato e dispiaciuto per la poca conoscenza delle sue opere, ma, vivendo in un periodo intellettualmente miserabile, mi auguro che “tutto” ricominci. In una clinica svizzera dove</w:t>
      </w:r>
      <w:r w:rsidR="002B487B">
        <w:rPr>
          <w:rFonts w:ascii="Arial" w:hAnsi="Arial" w:cs="Arial"/>
          <w:color w:val="008000"/>
          <w:sz w:val="20"/>
          <w:szCs w:val="20"/>
        </w:rPr>
        <w:t xml:space="preserve"> </w:t>
      </w:r>
      <w:r w:rsidRPr="001B1BBA">
        <w:rPr>
          <w:rFonts w:ascii="Arial" w:hAnsi="Arial" w:cs="Arial"/>
          <w:color w:val="008000"/>
          <w:sz w:val="20"/>
          <w:szCs w:val="20"/>
        </w:rPr>
        <w:t xml:space="preserve">era stato in cura </w:t>
      </w:r>
      <w:r w:rsidR="002B487B">
        <w:rPr>
          <w:rFonts w:ascii="Arial" w:hAnsi="Arial" w:cs="Arial"/>
          <w:color w:val="008000"/>
          <w:sz w:val="20"/>
          <w:szCs w:val="20"/>
        </w:rPr>
        <w:t xml:space="preserve"> </w:t>
      </w:r>
      <w:r w:rsidRPr="001B1BBA">
        <w:rPr>
          <w:rFonts w:ascii="Arial" w:hAnsi="Arial" w:cs="Arial"/>
          <w:color w:val="008000"/>
          <w:sz w:val="20"/>
          <w:szCs w:val="20"/>
        </w:rPr>
        <w:t xml:space="preserve">per problemi nervosi, Scelsi tenne ai medici una conferenza sulla Creatività con tale apertura e lungimiranza, da convincerli alla sua completa guarigione. Uscito dall’ospedale, aiutò concretamente chi scappava dai nazisti. </w:t>
      </w:r>
      <w:r w:rsidR="002B487B">
        <w:rPr>
          <w:rFonts w:ascii="Arial" w:hAnsi="Arial" w:cs="Arial"/>
          <w:color w:val="008000"/>
          <w:sz w:val="20"/>
          <w:szCs w:val="20"/>
        </w:rPr>
        <w:t xml:space="preserve">                         </w:t>
      </w:r>
      <w:r w:rsidRPr="001B1BBA">
        <w:rPr>
          <w:rFonts w:ascii="Arial" w:hAnsi="Arial" w:cs="Arial"/>
          <w:color w:val="008000"/>
          <w:sz w:val="20"/>
          <w:szCs w:val="20"/>
        </w:rPr>
        <w:t>Il compositore decise di cessare ogni rapporto esterno e di isolarsi totalmente il giorno 8.8.’88 (il pensiero corre alle “fisse” di Berg per i numeri). Il giorno successivo morì improvvisamente.</w:t>
      </w:r>
    </w:p>
    <w:p w:rsidR="00272FBA"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4 </w:t>
      </w:r>
      <w:r w:rsidR="005468B6" w:rsidRPr="001B1BBA">
        <w:rPr>
          <w:rFonts w:ascii="Arial" w:hAnsi="Arial" w:cs="Arial"/>
        </w:rPr>
        <w:t>Pezz</w:t>
      </w:r>
      <w:r w:rsidR="00272FBA" w:rsidRPr="001B1BBA">
        <w:rPr>
          <w:rFonts w:ascii="Arial" w:hAnsi="Arial" w:cs="Arial"/>
        </w:rPr>
        <w:t>i</w:t>
      </w:r>
      <w:r w:rsidRPr="001B1BBA">
        <w:rPr>
          <w:rFonts w:ascii="Arial" w:hAnsi="Arial" w:cs="Arial"/>
        </w:rPr>
        <w:t xml:space="preserve"> per tromba sola (1956)</w:t>
      </w:r>
      <w:r w:rsidR="00272FBA" w:rsidRPr="001B1BBA">
        <w:rPr>
          <w:rFonts w:ascii="Arial" w:hAnsi="Arial" w:cs="Arial"/>
        </w:rPr>
        <w:t xml:space="preserve">:   </w:t>
      </w:r>
      <w:r w:rsidR="00272FBA" w:rsidRPr="001B1BBA">
        <w:rPr>
          <w:rFonts w:ascii="Arial" w:hAnsi="Arial" w:cs="Arial"/>
          <w:b/>
        </w:rPr>
        <w:t>1</w:t>
      </w:r>
      <w:r w:rsidR="00272FBA" w:rsidRPr="001B1BBA">
        <w:rPr>
          <w:rFonts w:ascii="Arial" w:hAnsi="Arial" w:cs="Arial"/>
        </w:rPr>
        <w:t>) Quarter 84 (1’50),   2) Quarter note 58 (2’45).</w:t>
      </w:r>
    </w:p>
    <w:p w:rsidR="002B487B" w:rsidRDefault="00272FBA"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3) Quarter note 88 (2’),   </w:t>
      </w:r>
      <w:r w:rsidRPr="001B1BBA">
        <w:rPr>
          <w:rFonts w:ascii="Arial" w:hAnsi="Arial" w:cs="Arial"/>
          <w:b/>
        </w:rPr>
        <w:t>4</w:t>
      </w:r>
      <w:r w:rsidRPr="001B1BBA">
        <w:rPr>
          <w:rFonts w:ascii="Arial" w:hAnsi="Arial" w:cs="Arial"/>
        </w:rPr>
        <w:t>) Quarter note 66 (1’50)</w:t>
      </w:r>
      <w:r w:rsidR="002622D0" w:rsidRPr="001B1BBA">
        <w:rPr>
          <w:rFonts w:ascii="Arial" w:hAnsi="Arial" w:cs="Arial"/>
        </w:rPr>
        <w:t>.</w:t>
      </w:r>
      <w:r w:rsidR="002B487B">
        <w:rPr>
          <w:rFonts w:ascii="Arial" w:hAnsi="Arial" w:cs="Arial"/>
        </w:rPr>
        <w:t xml:space="preserve">   </w:t>
      </w:r>
      <w:r w:rsidR="008B4FA7" w:rsidRPr="001B1BBA">
        <w:rPr>
          <w:rFonts w:ascii="Arial" w:hAnsi="Arial" w:cs="Arial"/>
        </w:rPr>
        <w:t>3 Pezzi per tromba bass</w:t>
      </w:r>
      <w:r w:rsidR="002642F7" w:rsidRPr="001B1BBA">
        <w:rPr>
          <w:rFonts w:ascii="Arial" w:hAnsi="Arial" w:cs="Arial"/>
        </w:rPr>
        <w:t>a</w:t>
      </w:r>
      <w:r w:rsidR="008B4FA7" w:rsidRPr="001B1BBA">
        <w:rPr>
          <w:rFonts w:ascii="Arial" w:hAnsi="Arial" w:cs="Arial"/>
        </w:rPr>
        <w:t xml:space="preserve"> sola (1956</w:t>
      </w:r>
      <w:r w:rsidR="002642F7" w:rsidRPr="001B1BBA">
        <w:rPr>
          <w:rFonts w:ascii="Arial" w:hAnsi="Arial" w:cs="Arial"/>
        </w:rPr>
        <w:t>, 6’</w:t>
      </w:r>
      <w:r w:rsidR="008B4FA7" w:rsidRPr="001B1BBA">
        <w:rPr>
          <w:rFonts w:ascii="Arial" w:hAnsi="Arial" w:cs="Arial"/>
        </w:rPr>
        <w:t>).</w:t>
      </w:r>
      <w:r w:rsidR="002642F7" w:rsidRPr="001B1BBA">
        <w:rPr>
          <w:rFonts w:ascii="Arial" w:hAnsi="Arial" w:cs="Arial"/>
        </w:rPr>
        <w:t xml:space="preserve">   </w:t>
      </w:r>
    </w:p>
    <w:p w:rsidR="002D19C2"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La statue retrouvée, tromba e pf. (1923, 1’).</w:t>
      </w:r>
    </w:p>
    <w:p w:rsidR="00606742" w:rsidRPr="001B1BBA" w:rsidRDefault="00606742"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SCHAFER  Karl</w:t>
      </w:r>
      <w:r w:rsidRPr="001B1BBA">
        <w:rPr>
          <w:rFonts w:ascii="Arial" w:hAnsi="Arial" w:cs="Arial"/>
          <w:color w:val="008000"/>
          <w:u w:val="single"/>
        </w:rPr>
        <w:tab/>
        <w:t>Rosbach, 29.7.1899</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tedesco, allievo di Zilcher. Direttore di Conservatorio.</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Musik uber Choral, per voce, coro, 2 trombe e org. (1929).</w:t>
      </w:r>
    </w:p>
    <w:p w:rsidR="005324A9" w:rsidRPr="001B1BBA" w:rsidRDefault="005324A9" w:rsidP="001B612F">
      <w:pPr>
        <w:tabs>
          <w:tab w:val="left" w:pos="3686"/>
          <w:tab w:val="left" w:pos="4253"/>
          <w:tab w:val="left" w:pos="10490"/>
          <w:tab w:val="left" w:pos="10632"/>
        </w:tabs>
        <w:spacing w:before="120" w:line="276" w:lineRule="auto"/>
        <w:ind w:right="-1"/>
        <w:rPr>
          <w:rFonts w:ascii="Arial" w:hAnsi="Arial" w:cs="Arial"/>
        </w:rPr>
      </w:pPr>
    </w:p>
    <w:p w:rsidR="005324A9" w:rsidRPr="001B1BBA" w:rsidRDefault="005324A9"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SCHA</w:t>
      </w:r>
      <w:r w:rsidR="001C2B8F" w:rsidRPr="001B1BBA">
        <w:rPr>
          <w:rFonts w:ascii="Arial" w:hAnsi="Arial" w:cs="Arial"/>
          <w:color w:val="008000"/>
          <w:u w:val="single"/>
        </w:rPr>
        <w:t>E</w:t>
      </w:r>
      <w:r w:rsidRPr="001B1BBA">
        <w:rPr>
          <w:rFonts w:ascii="Arial" w:hAnsi="Arial" w:cs="Arial"/>
          <w:color w:val="008000"/>
          <w:u w:val="single"/>
        </w:rPr>
        <w:t>FFER  Boguslaw</w:t>
      </w:r>
      <w:r w:rsidRPr="001B1BBA">
        <w:rPr>
          <w:rFonts w:ascii="Arial" w:hAnsi="Arial" w:cs="Arial"/>
          <w:color w:val="008000"/>
          <w:u w:val="single"/>
        </w:rPr>
        <w:tab/>
        <w:t>Lwow, 6.6.1929</w:t>
      </w:r>
    </w:p>
    <w:p w:rsidR="005324A9" w:rsidRPr="001B1BBA" w:rsidRDefault="005324A9"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violinista, pianista, musicologo, drammaturgo e critico musicale polacco. Studi a Cracovia, allievo </w:t>
      </w:r>
      <w:r w:rsidR="007A19D3" w:rsidRPr="001B1BBA">
        <w:rPr>
          <w:rFonts w:ascii="Arial" w:hAnsi="Arial" w:cs="Arial"/>
          <w:color w:val="008000"/>
          <w:sz w:val="20"/>
          <w:szCs w:val="20"/>
        </w:rPr>
        <w:t xml:space="preserve">    </w:t>
      </w:r>
      <w:r w:rsidR="002B487B">
        <w:rPr>
          <w:rFonts w:ascii="Arial" w:hAnsi="Arial" w:cs="Arial"/>
          <w:color w:val="008000"/>
          <w:sz w:val="20"/>
          <w:szCs w:val="20"/>
        </w:rPr>
        <w:t xml:space="preserve">          </w:t>
      </w:r>
      <w:r w:rsidRPr="001B1BBA">
        <w:rPr>
          <w:rFonts w:ascii="Arial" w:hAnsi="Arial" w:cs="Arial"/>
          <w:color w:val="008000"/>
          <w:sz w:val="20"/>
          <w:szCs w:val="20"/>
        </w:rPr>
        <w:t xml:space="preserve">di Malawski e Jachimecki. Perfezionamento con Luigi Nono. Autore di una interessante tesi su Lutoslawski. </w:t>
      </w:r>
      <w:r w:rsidR="00E222B7" w:rsidRPr="001B1BBA">
        <w:rPr>
          <w:rFonts w:ascii="Arial" w:hAnsi="Arial" w:cs="Arial"/>
          <w:color w:val="008000"/>
          <w:sz w:val="20"/>
          <w:szCs w:val="20"/>
        </w:rPr>
        <w:t xml:space="preserve">    </w:t>
      </w:r>
      <w:r w:rsidRPr="001B1BBA">
        <w:rPr>
          <w:rFonts w:ascii="Arial" w:hAnsi="Arial" w:cs="Arial"/>
          <w:color w:val="008000"/>
          <w:sz w:val="20"/>
          <w:szCs w:val="20"/>
        </w:rPr>
        <w:t>Insegnante di composizione a Cracovia e Salisburgo. Ha scritto 3 composizioni per il Modern Jazz Quartet.</w:t>
      </w:r>
    </w:p>
    <w:p w:rsidR="008651FD" w:rsidRPr="001B1BBA" w:rsidRDefault="005324A9"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iCs/>
        </w:rPr>
        <w:t>Small Quartett</w:t>
      </w:r>
      <w:r w:rsidRPr="001B1BBA">
        <w:rPr>
          <w:rFonts w:ascii="Arial" w:hAnsi="Arial" w:cs="Arial"/>
        </w:rPr>
        <w:t>, tromba, 2 corni e trombone (1948).</w:t>
      </w:r>
    </w:p>
    <w:p w:rsidR="00D76B34" w:rsidRPr="001B1BBA" w:rsidRDefault="00D76B34" w:rsidP="001B612F">
      <w:pPr>
        <w:tabs>
          <w:tab w:val="left" w:pos="3686"/>
          <w:tab w:val="left" w:pos="4253"/>
          <w:tab w:val="left" w:pos="10490"/>
          <w:tab w:val="left" w:pos="10632"/>
        </w:tabs>
        <w:spacing w:before="120" w:line="276" w:lineRule="auto"/>
        <w:ind w:right="-1"/>
        <w:rPr>
          <w:rFonts w:ascii="Arial" w:hAnsi="Arial" w:cs="Arial"/>
        </w:rPr>
      </w:pPr>
    </w:p>
    <w:p w:rsidR="00B4018F" w:rsidRPr="001B1BBA" w:rsidRDefault="00B4018F"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SCHEIDT  Samuel</w:t>
      </w:r>
      <w:r w:rsidRPr="001B1BBA">
        <w:rPr>
          <w:rFonts w:ascii="Arial" w:hAnsi="Arial" w:cs="Arial"/>
          <w:color w:val="008000"/>
          <w:u w:val="single"/>
        </w:rPr>
        <w:tab/>
        <w:t>Halle, 3.11.1587 - Halle, 24.3.1654.</w:t>
      </w:r>
    </w:p>
    <w:p w:rsidR="00B4018F" w:rsidRPr="001B1BBA" w:rsidRDefault="00B4018F"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Organista e compositore tedesco, uno dei grandi organisti tedeschi del 1600, allievo di Sweelinck. Dal 1603 fu organista alla Moritzkirche di Halle. Poco dopo diventò organista della Cappella reale del Margravio di </w:t>
      </w:r>
      <w:r w:rsidR="002B487B">
        <w:rPr>
          <w:rFonts w:ascii="Arial" w:hAnsi="Arial" w:cs="Arial"/>
          <w:color w:val="008000"/>
          <w:sz w:val="20"/>
          <w:szCs w:val="20"/>
        </w:rPr>
        <w:t xml:space="preserve">                </w:t>
      </w:r>
      <w:r w:rsidRPr="001B1BBA">
        <w:rPr>
          <w:rFonts w:ascii="Arial" w:hAnsi="Arial" w:cs="Arial"/>
          <w:color w:val="008000"/>
          <w:sz w:val="20"/>
          <w:szCs w:val="20"/>
        </w:rPr>
        <w:t xml:space="preserve">Brandeburgo. Nel 1614 sfidò in un duello di bravura all’organo Michel Praetorius, fatto abbastanza usuale in </w:t>
      </w:r>
      <w:r w:rsidR="002B487B">
        <w:rPr>
          <w:rFonts w:ascii="Arial" w:hAnsi="Arial" w:cs="Arial"/>
          <w:color w:val="008000"/>
          <w:sz w:val="20"/>
          <w:szCs w:val="20"/>
        </w:rPr>
        <w:t xml:space="preserve">               </w:t>
      </w:r>
      <w:r w:rsidRPr="001B1BBA">
        <w:rPr>
          <w:rFonts w:ascii="Arial" w:hAnsi="Arial" w:cs="Arial"/>
          <w:color w:val="008000"/>
          <w:sz w:val="20"/>
          <w:szCs w:val="20"/>
        </w:rPr>
        <w:t xml:space="preserve">quel periodo, i contendenti si reclamizzavano entrambi. Dopo il difficile periodo della guerra dei trent’anni, perse </w:t>
      </w:r>
      <w:r w:rsidR="002B487B">
        <w:rPr>
          <w:rFonts w:ascii="Arial" w:hAnsi="Arial" w:cs="Arial"/>
          <w:color w:val="008000"/>
          <w:sz w:val="20"/>
          <w:szCs w:val="20"/>
        </w:rPr>
        <w:t xml:space="preserve">                </w:t>
      </w:r>
      <w:r w:rsidRPr="001B1BBA">
        <w:rPr>
          <w:rFonts w:ascii="Arial" w:hAnsi="Arial" w:cs="Arial"/>
          <w:color w:val="008000"/>
          <w:sz w:val="20"/>
          <w:szCs w:val="20"/>
        </w:rPr>
        <w:t xml:space="preserve">il </w:t>
      </w:r>
      <w:r w:rsidR="007A19D3" w:rsidRPr="001B1BBA">
        <w:rPr>
          <w:rFonts w:ascii="Arial" w:hAnsi="Arial" w:cs="Arial"/>
          <w:color w:val="008000"/>
          <w:sz w:val="20"/>
          <w:szCs w:val="20"/>
        </w:rPr>
        <w:t xml:space="preserve"> </w:t>
      </w:r>
      <w:r w:rsidRPr="001B1BBA">
        <w:rPr>
          <w:rFonts w:ascii="Arial" w:hAnsi="Arial" w:cs="Arial"/>
          <w:color w:val="008000"/>
          <w:sz w:val="20"/>
          <w:szCs w:val="20"/>
        </w:rPr>
        <w:t xml:space="preserve">lavoro alla Corte del Margravio. Nel 1624 pubblicò una raccolta di suoi brani in un volume detto </w:t>
      </w:r>
      <w:r w:rsidR="002B487B">
        <w:rPr>
          <w:rFonts w:ascii="Arial" w:hAnsi="Arial" w:cs="Arial"/>
          <w:color w:val="008000"/>
          <w:sz w:val="20"/>
          <w:szCs w:val="20"/>
        </w:rPr>
        <w:t xml:space="preserve">                   </w:t>
      </w:r>
      <w:r w:rsidRPr="001B1BBA">
        <w:rPr>
          <w:rFonts w:ascii="Arial" w:hAnsi="Arial" w:cs="Arial"/>
          <w:color w:val="008000"/>
          <w:sz w:val="20"/>
          <w:szCs w:val="20"/>
        </w:rPr>
        <w:t xml:space="preserve">“Tablatura Nova”, dove per la prima volta la Musica era scritta sul pentagramma. Autore di c. 70 Sinfonie, perse </w:t>
      </w:r>
      <w:r w:rsidR="002B487B">
        <w:rPr>
          <w:rFonts w:ascii="Arial" w:hAnsi="Arial" w:cs="Arial"/>
          <w:color w:val="008000"/>
          <w:sz w:val="20"/>
          <w:szCs w:val="20"/>
        </w:rPr>
        <w:t xml:space="preserve">                 </w:t>
      </w:r>
      <w:r w:rsidRPr="001B1BBA">
        <w:rPr>
          <w:rFonts w:ascii="Arial" w:hAnsi="Arial" w:cs="Arial"/>
          <w:color w:val="008000"/>
          <w:sz w:val="20"/>
          <w:szCs w:val="20"/>
        </w:rPr>
        <w:t xml:space="preserve">5 dei suoi 7 figli per l’epidemia di peste e morì in completa povertà, nonostante la sua fama come organista e compositore. All’arrivo di Bach, l’organo ebbe un radicale cambiamento, le opere di Scheidt non potevano reggere </w:t>
      </w:r>
      <w:r w:rsidR="002B487B">
        <w:rPr>
          <w:rFonts w:ascii="Arial" w:hAnsi="Arial" w:cs="Arial"/>
          <w:color w:val="008000"/>
          <w:sz w:val="20"/>
          <w:szCs w:val="20"/>
        </w:rPr>
        <w:t xml:space="preserve">             </w:t>
      </w:r>
      <w:r w:rsidRPr="001B1BBA">
        <w:rPr>
          <w:rFonts w:ascii="Arial" w:hAnsi="Arial" w:cs="Arial"/>
          <w:color w:val="008000"/>
          <w:sz w:val="20"/>
          <w:szCs w:val="20"/>
        </w:rPr>
        <w:t>il confronto.</w:t>
      </w:r>
    </w:p>
    <w:p w:rsidR="006724E4" w:rsidRPr="001B1BBA" w:rsidRDefault="00C15678"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Ludi musici, </w:t>
      </w:r>
      <w:r w:rsidR="002B3D18" w:rsidRPr="001B1BBA">
        <w:rPr>
          <w:rFonts w:ascii="Arial" w:hAnsi="Arial" w:cs="Arial"/>
        </w:rPr>
        <w:t xml:space="preserve">18: </w:t>
      </w:r>
      <w:r w:rsidR="006724E4" w:rsidRPr="001B1BBA">
        <w:rPr>
          <w:rFonts w:ascii="Arial" w:hAnsi="Arial" w:cs="Arial"/>
        </w:rPr>
        <w:t>Canzon Cornetto a 4 trombe (3’30).</w:t>
      </w:r>
    </w:p>
    <w:p w:rsidR="00FF1191" w:rsidRPr="001B1BBA" w:rsidRDefault="00C15678"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Canzon a 5 super Cantinem gallicam, 2 trombe, </w:t>
      </w:r>
      <w:r w:rsidR="00FF1191" w:rsidRPr="001B1BBA">
        <w:rPr>
          <w:rFonts w:ascii="Arial" w:hAnsi="Arial" w:cs="Arial"/>
        </w:rPr>
        <w:t>cor. trb. tuba (1621).</w:t>
      </w:r>
    </w:p>
    <w:p w:rsidR="00B27AAF" w:rsidRPr="001B1BBA" w:rsidRDefault="00543593"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Galliard battaglia, 2 trombe, cor. trb. tuba (1621)</w:t>
      </w:r>
      <w:r w:rsidR="00B27AAF" w:rsidRPr="001B1BBA">
        <w:rPr>
          <w:rFonts w:ascii="Arial" w:hAnsi="Arial" w:cs="Arial"/>
        </w:rPr>
        <w:t>.</w:t>
      </w:r>
    </w:p>
    <w:p w:rsidR="00387272" w:rsidRPr="001B1BBA" w:rsidRDefault="00387272"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bCs/>
          <w:color w:val="000000"/>
        </w:rPr>
        <w:t xml:space="preserve">Canzon à 5 ad imitationem Bergamasca, </w:t>
      </w:r>
      <w:r w:rsidRPr="001B1BBA">
        <w:rPr>
          <w:rFonts w:ascii="Arial" w:hAnsi="Arial" w:cs="Arial"/>
        </w:rPr>
        <w:t>2 trombe, cor. trb. tuba</w:t>
      </w:r>
      <w:r w:rsidR="00E130C1" w:rsidRPr="001B1BBA">
        <w:rPr>
          <w:rFonts w:ascii="Arial" w:hAnsi="Arial" w:cs="Arial"/>
        </w:rPr>
        <w:t xml:space="preserve"> (1621).</w:t>
      </w:r>
    </w:p>
    <w:p w:rsidR="006E534C" w:rsidRPr="001B1BBA" w:rsidRDefault="006E534C"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Canzon super intradam Aechiopicam, 2 trombe, cor. trb. tuba (1621).</w:t>
      </w:r>
    </w:p>
    <w:p w:rsidR="00543593" w:rsidRPr="001B1BBA" w:rsidRDefault="00B27AAF"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Wendet euch um, ihr Aderlein, 2 trombe, cor. trb. tuba</w:t>
      </w:r>
      <w:r w:rsidR="006E534C" w:rsidRPr="001B1BBA">
        <w:rPr>
          <w:rFonts w:ascii="Arial" w:hAnsi="Arial" w:cs="Arial"/>
          <w:lang w:val="en-US"/>
        </w:rPr>
        <w:t xml:space="preserve"> (1634)</w:t>
      </w:r>
      <w:r w:rsidR="00387272" w:rsidRPr="001B1BBA">
        <w:rPr>
          <w:rFonts w:ascii="Arial" w:hAnsi="Arial" w:cs="Arial"/>
          <w:lang w:val="en-US"/>
        </w:rPr>
        <w:t>.</w:t>
      </w:r>
    </w:p>
    <w:p w:rsidR="008C65C7" w:rsidRPr="001B1BBA" w:rsidRDefault="00FF1191"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Benedicamum Domino, 2 trombe, cor. tuba (1634)</w:t>
      </w:r>
      <w:r w:rsidR="00543593" w:rsidRPr="001B1BBA">
        <w:rPr>
          <w:rFonts w:ascii="Arial" w:hAnsi="Arial" w:cs="Arial"/>
        </w:rPr>
        <w:t>.</w:t>
      </w:r>
    </w:p>
    <w:p w:rsidR="002B3D18" w:rsidRPr="001B1BBA" w:rsidRDefault="002B3D18" w:rsidP="001B612F">
      <w:pPr>
        <w:tabs>
          <w:tab w:val="left" w:pos="3686"/>
          <w:tab w:val="left" w:pos="4253"/>
          <w:tab w:val="left" w:pos="10490"/>
          <w:tab w:val="left" w:pos="10632"/>
        </w:tabs>
        <w:spacing w:before="120" w:line="276" w:lineRule="auto"/>
        <w:ind w:right="-1"/>
        <w:rPr>
          <w:rFonts w:ascii="Arial" w:hAnsi="Arial" w:cs="Arial"/>
          <w:color w:val="008000"/>
          <w:u w:val="single"/>
        </w:rPr>
      </w:pPr>
    </w:p>
    <w:p w:rsidR="003D4F6F" w:rsidRPr="001B1BBA" w:rsidRDefault="003D4F6F" w:rsidP="001B612F">
      <w:pPr>
        <w:tabs>
          <w:tab w:val="left" w:pos="3686"/>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SCHEIN  Johann Hermann</w:t>
      </w:r>
      <w:r w:rsidRPr="001B1BBA">
        <w:rPr>
          <w:rFonts w:ascii="Arial" w:hAnsi="Arial" w:cs="Arial"/>
          <w:color w:val="008000"/>
          <w:u w:val="single"/>
          <w:lang w:val="en-US"/>
        </w:rPr>
        <w:tab/>
      </w:r>
      <w:r w:rsidR="001D5A60" w:rsidRPr="001B1BBA">
        <w:rPr>
          <w:rFonts w:ascii="Arial" w:hAnsi="Arial" w:cs="Arial"/>
          <w:color w:val="008000"/>
          <w:u w:val="single"/>
          <w:lang w:val="en-US"/>
        </w:rPr>
        <w:tab/>
      </w:r>
      <w:r w:rsidRPr="001B1BBA">
        <w:rPr>
          <w:rFonts w:ascii="Arial" w:hAnsi="Arial" w:cs="Arial"/>
          <w:color w:val="008000"/>
          <w:u w:val="single"/>
          <w:lang w:val="en-US"/>
        </w:rPr>
        <w:t>Grunhain, 20.1.1586 - Lipsia, 19.11.1630.</w:t>
      </w:r>
    </w:p>
    <w:p w:rsidR="003D4F6F" w:rsidRPr="001B1BBA" w:rsidRDefault="003D4F6F"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Tedesco. Con H. Schutz e S. Scheidt fu uno dei più importanti compositori del 1600. </w:t>
      </w:r>
      <w:r w:rsidR="007A19D3" w:rsidRPr="001B1BBA">
        <w:rPr>
          <w:rFonts w:ascii="Arial" w:hAnsi="Arial" w:cs="Arial"/>
          <w:color w:val="008000"/>
          <w:sz w:val="20"/>
          <w:szCs w:val="20"/>
        </w:rPr>
        <w:t xml:space="preserve">                        </w:t>
      </w:r>
      <w:r w:rsidRPr="001B1BBA">
        <w:rPr>
          <w:rFonts w:ascii="Arial" w:hAnsi="Arial" w:cs="Arial"/>
          <w:color w:val="008000"/>
          <w:sz w:val="20"/>
          <w:szCs w:val="20"/>
        </w:rPr>
        <w:t xml:space="preserve">Famoso è il </w:t>
      </w:r>
      <w:r w:rsidR="001D5A60" w:rsidRPr="001B1BBA">
        <w:rPr>
          <w:rFonts w:ascii="Arial" w:hAnsi="Arial" w:cs="Arial"/>
          <w:color w:val="008000"/>
          <w:sz w:val="20"/>
          <w:szCs w:val="20"/>
        </w:rPr>
        <w:t xml:space="preserve">  </w:t>
      </w:r>
      <w:r w:rsidRPr="001B1BBA">
        <w:rPr>
          <w:rFonts w:ascii="Arial" w:hAnsi="Arial" w:cs="Arial"/>
          <w:color w:val="008000"/>
          <w:sz w:val="20"/>
          <w:szCs w:val="20"/>
        </w:rPr>
        <w:t>suo “Banchetto Musicale”, 19 Suite per diversi strumenti.</w:t>
      </w:r>
    </w:p>
    <w:p w:rsidR="003D4F6F" w:rsidRPr="001B1BBA" w:rsidRDefault="003D4F6F"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Intrada a 4 trombe (1’35).</w:t>
      </w:r>
    </w:p>
    <w:p w:rsidR="002B1A0C" w:rsidRPr="001B1BBA" w:rsidRDefault="002B1A0C"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FA0C45"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SCHELB  Josef</w:t>
      </w:r>
      <w:r w:rsidRPr="001B1BBA">
        <w:rPr>
          <w:rFonts w:ascii="Arial" w:hAnsi="Arial" w:cs="Arial"/>
          <w:color w:val="008000"/>
          <w:u w:val="single"/>
        </w:rPr>
        <w:tab/>
      </w:r>
      <w:r w:rsidR="002622D0" w:rsidRPr="001B1BBA">
        <w:rPr>
          <w:rFonts w:ascii="Arial" w:hAnsi="Arial" w:cs="Arial"/>
          <w:color w:val="008000"/>
          <w:u w:val="single"/>
        </w:rPr>
        <w:t>Bad Krozingen, 14.3.1894 - Friburgo, 8.2.1977.</w:t>
      </w:r>
    </w:p>
    <w:p w:rsidR="0010290B" w:rsidRPr="001B1BBA" w:rsidRDefault="0010290B"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e pianista tedesco, studi a Basilea e Ginevra dal 1911, allievo di H. Huber, O. Barblan e Stavenhagen. Insegnante al Conservatorio di Friburgo dal 1914 al 1922 e dal 1924 al 1959 alla Badische Hochschule für Musik di Karlsruhe</w:t>
      </w:r>
      <w:r w:rsidR="008B5D0A" w:rsidRPr="001B1BBA">
        <w:rPr>
          <w:rFonts w:ascii="Arial" w:hAnsi="Arial" w:cs="Arial"/>
          <w:color w:val="008000"/>
        </w:rPr>
        <w:t>.</w:t>
      </w:r>
    </w:p>
    <w:p w:rsidR="0010290B" w:rsidRPr="001B1BBA" w:rsidRDefault="0010290B"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Sonata, tromba e pf. (1947, 15’).   Concerto per tromba e orchestra (1933, 20’).</w:t>
      </w:r>
    </w:p>
    <w:p w:rsidR="0010290B" w:rsidRPr="001B1BBA" w:rsidRDefault="0010290B"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Concerto per tromba e orchestra (1951, 15’).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SCHELOKOV  Vjacheslav</w:t>
      </w:r>
      <w:r w:rsidRPr="001B1BBA">
        <w:rPr>
          <w:rFonts w:ascii="Arial" w:hAnsi="Arial" w:cs="Arial"/>
          <w:color w:val="008000"/>
          <w:u w:val="single"/>
        </w:rPr>
        <w:tab/>
        <w:t>1904 - 1975</w:t>
      </w:r>
    </w:p>
    <w:p w:rsidR="0065275D" w:rsidRPr="001B1BBA" w:rsidRDefault="00F14C9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Tromba e pf.:  </w:t>
      </w:r>
      <w:r w:rsidR="0065275D" w:rsidRPr="001B1BBA">
        <w:rPr>
          <w:rFonts w:ascii="Arial" w:hAnsi="Arial" w:cs="Arial"/>
        </w:rPr>
        <w:t>Scherzo</w:t>
      </w:r>
      <w:r w:rsidRPr="001B1BBA">
        <w:rPr>
          <w:rFonts w:ascii="Arial" w:hAnsi="Arial" w:cs="Arial"/>
        </w:rPr>
        <w:t xml:space="preserve"> (5'45)</w:t>
      </w:r>
      <w:r w:rsidR="0065275D" w:rsidRPr="001B1BBA">
        <w:rPr>
          <w:rFonts w:ascii="Arial" w:hAnsi="Arial" w:cs="Arial"/>
        </w:rPr>
        <w:t xml:space="preserve">,   </w:t>
      </w:r>
      <w:r w:rsidRPr="001B1BBA">
        <w:rPr>
          <w:rFonts w:ascii="Arial" w:hAnsi="Arial" w:cs="Arial"/>
        </w:rPr>
        <w:t xml:space="preserve">Studio (3'15),   </w:t>
      </w:r>
      <w:r w:rsidR="0065275D" w:rsidRPr="001B1BBA">
        <w:rPr>
          <w:rFonts w:ascii="Arial" w:hAnsi="Arial" w:cs="Arial"/>
        </w:rPr>
        <w:t>Poema,   Studio da concerto.</w:t>
      </w:r>
    </w:p>
    <w:p w:rsidR="0065275D"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 Concerto per tromba e orch.</w:t>
      </w:r>
      <w:r w:rsidR="00B330ED" w:rsidRPr="001B1BBA">
        <w:rPr>
          <w:rFonts w:ascii="Arial" w:hAnsi="Arial" w:cs="Arial"/>
        </w:rPr>
        <w:t xml:space="preserve"> (6'40).</w:t>
      </w:r>
    </w:p>
    <w:p w:rsidR="00B330ED" w:rsidRPr="001B1BBA" w:rsidRDefault="00B330ED"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SCHIBLER  Armin</w:t>
      </w:r>
      <w:r w:rsidRPr="001B1BBA">
        <w:rPr>
          <w:rFonts w:ascii="Arial" w:hAnsi="Arial" w:cs="Arial"/>
          <w:color w:val="008000"/>
          <w:u w:val="single"/>
        </w:rPr>
        <w:tab/>
        <w:t>Kreuzlingen, 20.2.1920 - 1986.</w:t>
      </w:r>
    </w:p>
    <w:p w:rsidR="00DB43F2" w:rsidRPr="001B1BBA" w:rsidRDefault="00DB43F2"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pianista svizzero. Studi ad Aarau e Zurigo con Muller e Frey, perfezionamento con Burkhard, </w:t>
      </w:r>
      <w:r w:rsidR="001D5A60" w:rsidRPr="001B1BBA">
        <w:rPr>
          <w:rFonts w:ascii="Arial" w:hAnsi="Arial" w:cs="Arial"/>
          <w:color w:val="008000"/>
          <w:sz w:val="20"/>
          <w:szCs w:val="20"/>
        </w:rPr>
        <w:t xml:space="preserve"> </w:t>
      </w:r>
      <w:r w:rsidR="00F52657">
        <w:rPr>
          <w:rFonts w:ascii="Arial" w:hAnsi="Arial" w:cs="Arial"/>
          <w:color w:val="008000"/>
          <w:sz w:val="20"/>
          <w:szCs w:val="20"/>
        </w:rPr>
        <w:t xml:space="preserve">             </w:t>
      </w:r>
      <w:r w:rsidRPr="001B1BBA">
        <w:rPr>
          <w:rFonts w:ascii="Arial" w:hAnsi="Arial" w:cs="Arial"/>
          <w:color w:val="008000"/>
          <w:sz w:val="20"/>
          <w:szCs w:val="20"/>
        </w:rPr>
        <w:t xml:space="preserve">Tippet </w:t>
      </w:r>
      <w:r w:rsidR="00467218" w:rsidRPr="001B1BBA">
        <w:rPr>
          <w:rFonts w:ascii="Arial" w:hAnsi="Arial" w:cs="Arial"/>
          <w:color w:val="008000"/>
          <w:sz w:val="20"/>
          <w:szCs w:val="20"/>
        </w:rPr>
        <w:t xml:space="preserve">e </w:t>
      </w:r>
      <w:r w:rsidRPr="001B1BBA">
        <w:rPr>
          <w:rFonts w:ascii="Arial" w:hAnsi="Arial" w:cs="Arial"/>
          <w:color w:val="008000"/>
          <w:sz w:val="20"/>
          <w:szCs w:val="20"/>
        </w:rPr>
        <w:t>ai corsi di Darmstadt con Fortner, Krenek, Leibowitz e Messiaen.</w:t>
      </w:r>
    </w:p>
    <w:p w:rsidR="00DB43F2" w:rsidRPr="001B1BBA" w:rsidRDefault="00DB43F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Signal 1984, tromba sola.   </w:t>
      </w:r>
      <w:r w:rsidR="002622D0" w:rsidRPr="001B1BBA">
        <w:rPr>
          <w:rFonts w:ascii="Arial" w:hAnsi="Arial" w:cs="Arial"/>
        </w:rPr>
        <w:t>Concerto per tromba e orch. op. 68 (1960).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Trio concertante, tromba, vl. pf. (1948).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1959, per tromba, cor. trb. pf. arpa. perc. e doppia orch. d’archi.</w:t>
      </w:r>
    </w:p>
    <w:p w:rsidR="001B6530" w:rsidRPr="001B1BBA" w:rsidRDefault="001B6530" w:rsidP="001B612F">
      <w:pPr>
        <w:tabs>
          <w:tab w:val="left" w:pos="4253"/>
          <w:tab w:val="left" w:pos="10490"/>
          <w:tab w:val="left" w:pos="10632"/>
        </w:tabs>
        <w:spacing w:before="120" w:line="276" w:lineRule="auto"/>
        <w:ind w:right="-1"/>
        <w:rPr>
          <w:rFonts w:ascii="Arial" w:hAnsi="Arial" w:cs="Arial"/>
        </w:rPr>
      </w:pPr>
    </w:p>
    <w:p w:rsidR="001B6530" w:rsidRPr="001B1BBA" w:rsidRDefault="001B653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SCHICKELE  Peter</w:t>
      </w:r>
      <w:r w:rsidRPr="001B1BBA">
        <w:rPr>
          <w:rFonts w:ascii="Arial" w:hAnsi="Arial" w:cs="Arial"/>
          <w:color w:val="008000"/>
          <w:sz w:val="24"/>
          <w:szCs w:val="24"/>
          <w:u w:val="single"/>
        </w:rPr>
        <w:tab/>
        <w:t>Ames, 17.7.1935</w:t>
      </w:r>
    </w:p>
    <w:p w:rsidR="008B2F66" w:rsidRPr="001B1BBA" w:rsidRDefault="008B2F66" w:rsidP="001B612F">
      <w:pPr>
        <w:tabs>
          <w:tab w:val="left" w:pos="4253"/>
          <w:tab w:val="left" w:pos="10490"/>
          <w:tab w:val="left" w:pos="10632"/>
        </w:tabs>
        <w:spacing w:before="120" w:line="276" w:lineRule="auto"/>
        <w:ind w:right="-1"/>
        <w:rPr>
          <w:rFonts w:ascii="Arial" w:hAnsi="Arial" w:cs="Arial"/>
          <w:i/>
          <w:color w:val="008000"/>
          <w:sz w:val="20"/>
          <w:szCs w:val="20"/>
        </w:rPr>
      </w:pPr>
      <w:r w:rsidRPr="001B1BBA">
        <w:rPr>
          <w:rFonts w:ascii="Arial" w:hAnsi="Arial" w:cs="Arial"/>
          <w:color w:val="008000"/>
          <w:sz w:val="20"/>
          <w:szCs w:val="20"/>
        </w:rPr>
        <w:t xml:space="preserve">Compositore, fagottista, pianista e satirico statunitense, studi alla Juilliard, allievo di Thompson, Harris, Milhaud </w:t>
      </w:r>
      <w:r w:rsidR="007A19D3" w:rsidRPr="001B1BBA">
        <w:rPr>
          <w:rFonts w:ascii="Arial" w:hAnsi="Arial" w:cs="Arial"/>
          <w:color w:val="008000"/>
          <w:sz w:val="20"/>
          <w:szCs w:val="20"/>
        </w:rPr>
        <w:t xml:space="preserve">    </w:t>
      </w:r>
      <w:r w:rsidR="00F52657">
        <w:rPr>
          <w:rFonts w:ascii="Arial" w:hAnsi="Arial" w:cs="Arial"/>
          <w:color w:val="008000"/>
          <w:sz w:val="20"/>
          <w:szCs w:val="20"/>
        </w:rPr>
        <w:t xml:space="preserve">          </w:t>
      </w:r>
      <w:r w:rsidRPr="001B1BBA">
        <w:rPr>
          <w:rFonts w:ascii="Arial" w:hAnsi="Arial" w:cs="Arial"/>
          <w:color w:val="008000"/>
          <w:sz w:val="20"/>
          <w:szCs w:val="20"/>
        </w:rPr>
        <w:t xml:space="preserve">e Persichetti. Stravagante e geniale inventore oggetti strumentali, autore di musica per Scuole, pellicole, televisione. Nella sua produzione utilizza frequentemente lo pseudonimo P. D. Q. Bach (l’ultimo figlio di Bach). Avendo scritto la biografia del 19° figlio di Bach, Schikele afferma che il grande Bach non sapeva quale nome </w:t>
      </w:r>
      <w:r w:rsidR="007A19D3" w:rsidRPr="001B1BBA">
        <w:rPr>
          <w:rFonts w:ascii="Arial" w:hAnsi="Arial" w:cs="Arial"/>
          <w:color w:val="008000"/>
          <w:sz w:val="20"/>
          <w:szCs w:val="20"/>
        </w:rPr>
        <w:t xml:space="preserve">  </w:t>
      </w:r>
      <w:r w:rsidRPr="001B1BBA">
        <w:rPr>
          <w:rFonts w:ascii="Arial" w:hAnsi="Arial" w:cs="Arial"/>
          <w:color w:val="008000"/>
          <w:sz w:val="20"/>
          <w:szCs w:val="20"/>
        </w:rPr>
        <w:t xml:space="preserve">dare al nuovo arrivato e lo chiamò provvisoriamente P.D.Q., che in inglese gergale significa: “Dannatamente in fretta”. A 5 anni, uno dei </w:t>
      </w:r>
      <w:r w:rsidR="008B0042" w:rsidRPr="001B1BBA">
        <w:rPr>
          <w:rFonts w:ascii="Arial" w:hAnsi="Arial" w:cs="Arial"/>
          <w:color w:val="008000"/>
          <w:sz w:val="20"/>
          <w:szCs w:val="20"/>
        </w:rPr>
        <w:t xml:space="preserve">  </w:t>
      </w:r>
      <w:r w:rsidRPr="001B1BBA">
        <w:rPr>
          <w:rFonts w:ascii="Arial" w:hAnsi="Arial" w:cs="Arial"/>
          <w:color w:val="008000"/>
          <w:sz w:val="20"/>
          <w:szCs w:val="20"/>
        </w:rPr>
        <w:t xml:space="preserve">fratelli lo supplicò di dare almeno un nome all’ultimo arrivato, Bach non lo fece, non gli diede nessuna istruzione musicale e l’unica cosa che gli lasciò in eredità fu un…Kazoo. Schikele ha scritto su commissione per le più </w:t>
      </w:r>
      <w:r w:rsidR="008B0042" w:rsidRPr="001B1BBA">
        <w:rPr>
          <w:rFonts w:ascii="Arial" w:hAnsi="Arial" w:cs="Arial"/>
          <w:color w:val="008000"/>
          <w:sz w:val="20"/>
          <w:szCs w:val="20"/>
        </w:rPr>
        <w:t xml:space="preserve"> </w:t>
      </w:r>
      <w:r w:rsidRPr="001B1BBA">
        <w:rPr>
          <w:rFonts w:ascii="Arial" w:hAnsi="Arial" w:cs="Arial"/>
          <w:color w:val="008000"/>
          <w:sz w:val="20"/>
          <w:szCs w:val="20"/>
        </w:rPr>
        <w:t>importanti orchestre americane vincendo premi prestigiosi e incidendo circa 25 CD.</w:t>
      </w:r>
      <w:r w:rsidR="00F52657">
        <w:rPr>
          <w:rFonts w:ascii="Arial" w:hAnsi="Arial" w:cs="Arial"/>
          <w:color w:val="008000"/>
          <w:sz w:val="20"/>
          <w:szCs w:val="20"/>
        </w:rPr>
        <w:t xml:space="preserve"> </w:t>
      </w:r>
      <w:r w:rsidRPr="001B1BBA">
        <w:rPr>
          <w:rFonts w:ascii="Arial" w:hAnsi="Arial" w:cs="Arial"/>
          <w:color w:val="008000"/>
          <w:sz w:val="20"/>
          <w:szCs w:val="20"/>
        </w:rPr>
        <w:t>È compositore geniale e spiritoso, utilizza nei suoi brani parole con doppio significato, per fare un’esempio, nel Concerto per pianoforte e orchestra, il secondo movimento porta la dicitura: “Andante Alighieri” e nel Trio Sonata, utilizza i seguenti titoli per</w:t>
      </w:r>
      <w:r w:rsidR="008B0042" w:rsidRPr="001B1BBA">
        <w:rPr>
          <w:rFonts w:ascii="Arial" w:hAnsi="Arial" w:cs="Arial"/>
          <w:color w:val="008000"/>
          <w:sz w:val="20"/>
          <w:szCs w:val="20"/>
        </w:rPr>
        <w:t xml:space="preserve"> </w:t>
      </w:r>
      <w:r w:rsidRPr="001B1BBA">
        <w:rPr>
          <w:rFonts w:ascii="Arial" w:hAnsi="Arial" w:cs="Arial"/>
          <w:color w:val="008000"/>
          <w:sz w:val="20"/>
          <w:szCs w:val="20"/>
        </w:rPr>
        <w:t xml:space="preserve">i </w:t>
      </w:r>
      <w:r w:rsidR="00F52657">
        <w:rPr>
          <w:rFonts w:ascii="Arial" w:hAnsi="Arial" w:cs="Arial"/>
          <w:color w:val="008000"/>
          <w:sz w:val="20"/>
          <w:szCs w:val="20"/>
        </w:rPr>
        <w:t xml:space="preserve">   </w:t>
      </w:r>
      <w:r w:rsidRPr="001B1BBA">
        <w:rPr>
          <w:rFonts w:ascii="Arial" w:hAnsi="Arial" w:cs="Arial"/>
          <w:color w:val="008000"/>
          <w:sz w:val="20"/>
          <w:szCs w:val="20"/>
        </w:rPr>
        <w:t>4 movimenti: 1) Antemezzo, 2) Mezzo, 3) Intermezzo, 4) L’altro mezzo!. Prima di una esibizione Shickele affermò</w:t>
      </w:r>
      <w:r w:rsidR="008B0042" w:rsidRPr="001B1BBA">
        <w:rPr>
          <w:rFonts w:ascii="Arial" w:hAnsi="Arial" w:cs="Arial"/>
          <w:color w:val="008000"/>
          <w:sz w:val="20"/>
          <w:szCs w:val="20"/>
        </w:rPr>
        <w:t xml:space="preserve"> </w:t>
      </w:r>
      <w:r w:rsidRPr="001B1BBA">
        <w:rPr>
          <w:rFonts w:ascii="Arial" w:hAnsi="Arial" w:cs="Arial"/>
          <w:color w:val="008000"/>
          <w:sz w:val="20"/>
          <w:szCs w:val="20"/>
        </w:rPr>
        <w:t xml:space="preserve">che nel 1755, P.D.Q. Bach entrò come apprendista da Ludwig Zahnstocher, </w:t>
      </w:r>
      <w:r w:rsidR="001D5A60" w:rsidRPr="001B1BBA">
        <w:rPr>
          <w:rFonts w:ascii="Arial" w:hAnsi="Arial" w:cs="Arial"/>
          <w:color w:val="008000"/>
          <w:sz w:val="20"/>
          <w:szCs w:val="20"/>
        </w:rPr>
        <w:t xml:space="preserve"> </w:t>
      </w:r>
      <w:r w:rsidRPr="001B1BBA">
        <w:rPr>
          <w:rFonts w:ascii="Arial" w:hAnsi="Arial" w:cs="Arial"/>
          <w:color w:val="008000"/>
          <w:sz w:val="20"/>
          <w:szCs w:val="20"/>
        </w:rPr>
        <w:t xml:space="preserve">l’inventore della </w:t>
      </w:r>
      <w:hyperlink r:id="rId68" w:tooltip="Sega musicale" w:history="1">
        <w:r w:rsidRPr="001B1BBA">
          <w:rPr>
            <w:rStyle w:val="Collegamentoipertestuale"/>
            <w:rFonts w:ascii="Arial" w:hAnsi="Arial" w:cs="Arial"/>
            <w:color w:val="008000"/>
            <w:sz w:val="20"/>
            <w:szCs w:val="20"/>
            <w:u w:val="none"/>
          </w:rPr>
          <w:t>sega musicale</w:t>
        </w:r>
      </w:hyperlink>
      <w:r w:rsidRPr="001B1BBA">
        <w:rPr>
          <w:rFonts w:ascii="Arial" w:hAnsi="Arial" w:cs="Arial"/>
          <w:color w:val="008000"/>
          <w:sz w:val="20"/>
          <w:szCs w:val="20"/>
        </w:rPr>
        <w:t xml:space="preserve">. </w:t>
      </w:r>
      <w:r w:rsidR="008B0042" w:rsidRPr="001B1BBA">
        <w:rPr>
          <w:rFonts w:ascii="Arial" w:hAnsi="Arial" w:cs="Arial"/>
          <w:color w:val="008000"/>
          <w:sz w:val="20"/>
          <w:szCs w:val="20"/>
        </w:rPr>
        <w:t xml:space="preserve"> </w:t>
      </w:r>
      <w:r w:rsidR="00F52657">
        <w:rPr>
          <w:rFonts w:ascii="Arial" w:hAnsi="Arial" w:cs="Arial"/>
          <w:color w:val="008000"/>
          <w:sz w:val="20"/>
          <w:szCs w:val="20"/>
        </w:rPr>
        <w:t xml:space="preserve">                 </w:t>
      </w:r>
      <w:r w:rsidRPr="001B1BBA">
        <w:rPr>
          <w:rFonts w:ascii="Arial" w:hAnsi="Arial" w:cs="Arial"/>
          <w:color w:val="008000"/>
          <w:sz w:val="20"/>
          <w:szCs w:val="20"/>
        </w:rPr>
        <w:t xml:space="preserve">Nel 1756, P.D.Q. Bach incontrò </w:t>
      </w:r>
      <w:hyperlink r:id="rId69" w:tooltip="Leopold Mozart" w:history="1">
        <w:r w:rsidRPr="001B1BBA">
          <w:rPr>
            <w:rStyle w:val="Collegamentoipertestuale"/>
            <w:rFonts w:ascii="Arial" w:hAnsi="Arial" w:cs="Arial"/>
            <w:color w:val="008000"/>
            <w:sz w:val="20"/>
            <w:szCs w:val="20"/>
            <w:u w:val="none"/>
          </w:rPr>
          <w:t>Leopoldo Mozart</w:t>
        </w:r>
      </w:hyperlink>
      <w:r w:rsidRPr="001B1BBA">
        <w:rPr>
          <w:rFonts w:ascii="Arial" w:hAnsi="Arial" w:cs="Arial"/>
          <w:color w:val="008000"/>
          <w:sz w:val="20"/>
          <w:szCs w:val="20"/>
        </w:rPr>
        <w:t xml:space="preserve"> a </w:t>
      </w:r>
      <w:hyperlink r:id="rId70" w:tooltip="Salisburgo" w:history="1">
        <w:r w:rsidRPr="001B1BBA">
          <w:rPr>
            <w:rStyle w:val="Collegamentoipertestuale"/>
            <w:rFonts w:ascii="Arial" w:hAnsi="Arial" w:cs="Arial"/>
            <w:color w:val="008000"/>
            <w:sz w:val="20"/>
            <w:szCs w:val="20"/>
            <w:u w:val="none"/>
          </w:rPr>
          <w:t>Salisburgo</w:t>
        </w:r>
      </w:hyperlink>
      <w:r w:rsidRPr="001B1BBA">
        <w:rPr>
          <w:rFonts w:ascii="Arial" w:hAnsi="Arial" w:cs="Arial"/>
          <w:color w:val="008000"/>
          <w:sz w:val="20"/>
          <w:szCs w:val="20"/>
        </w:rPr>
        <w:t xml:space="preserve"> e gli consigliò di istruire </w:t>
      </w:r>
      <w:r w:rsidR="00467218" w:rsidRPr="001B1BBA">
        <w:rPr>
          <w:rFonts w:ascii="Arial" w:hAnsi="Arial" w:cs="Arial"/>
          <w:color w:val="008000"/>
          <w:sz w:val="20"/>
          <w:szCs w:val="20"/>
        </w:rPr>
        <w:t xml:space="preserve">e </w:t>
      </w:r>
      <w:r w:rsidRPr="001B1BBA">
        <w:rPr>
          <w:rFonts w:ascii="Arial" w:hAnsi="Arial" w:cs="Arial"/>
          <w:color w:val="008000"/>
          <w:sz w:val="20"/>
          <w:szCs w:val="20"/>
        </w:rPr>
        <w:t xml:space="preserve">esercitare per bene il figlio appena nato, </w:t>
      </w:r>
      <w:hyperlink r:id="rId71" w:tooltip="Wolfgang Amadeus Mozart" w:history="1">
        <w:r w:rsidRPr="001B1BBA">
          <w:rPr>
            <w:rStyle w:val="Collegamentoipertestuale"/>
            <w:rFonts w:ascii="Arial" w:hAnsi="Arial" w:cs="Arial"/>
            <w:color w:val="008000"/>
            <w:sz w:val="20"/>
            <w:szCs w:val="20"/>
            <w:u w:val="none"/>
          </w:rPr>
          <w:t>Wolfgang Amadeus</w:t>
        </w:r>
      </w:hyperlink>
      <w:r w:rsidRPr="001B1BBA">
        <w:rPr>
          <w:rFonts w:ascii="Arial" w:hAnsi="Arial" w:cs="Arial"/>
          <w:color w:val="008000"/>
          <w:sz w:val="20"/>
          <w:szCs w:val="20"/>
        </w:rPr>
        <w:t xml:space="preserve">, per farlo diventare il miglior giocatore di </w:t>
      </w:r>
      <w:hyperlink r:id="rId72" w:tooltip="Biliardo" w:history="1">
        <w:r w:rsidRPr="001B1BBA">
          <w:rPr>
            <w:rStyle w:val="Collegamentoipertestuale"/>
            <w:rFonts w:ascii="Arial" w:hAnsi="Arial" w:cs="Arial"/>
            <w:color w:val="008000"/>
            <w:sz w:val="20"/>
            <w:szCs w:val="20"/>
            <w:u w:val="none"/>
          </w:rPr>
          <w:t>biliardo</w:t>
        </w:r>
      </w:hyperlink>
      <w:r w:rsidRPr="001B1BBA">
        <w:rPr>
          <w:rFonts w:ascii="Arial" w:hAnsi="Arial" w:cs="Arial"/>
          <w:color w:val="008000"/>
          <w:sz w:val="20"/>
          <w:szCs w:val="20"/>
        </w:rPr>
        <w:t xml:space="preserve"> del mondo (in inglese </w:t>
      </w:r>
      <w:r w:rsidRPr="001B1BBA">
        <w:rPr>
          <w:rFonts w:ascii="Arial" w:hAnsi="Arial" w:cs="Arial"/>
          <w:i/>
          <w:iCs/>
          <w:color w:val="008000"/>
          <w:sz w:val="20"/>
          <w:szCs w:val="20"/>
        </w:rPr>
        <w:t>player</w:t>
      </w:r>
      <w:r w:rsidRPr="001B1BBA">
        <w:rPr>
          <w:rFonts w:ascii="Arial" w:hAnsi="Arial" w:cs="Arial"/>
          <w:color w:val="008000"/>
          <w:sz w:val="20"/>
          <w:szCs w:val="20"/>
        </w:rPr>
        <w:t xml:space="preserve"> vale per "giocatore" e "suonatore"). In seguito, P.D.Q. Bach si recò a </w:t>
      </w:r>
      <w:hyperlink r:id="rId73" w:tooltip="San Pietroburgo" w:history="1">
        <w:r w:rsidRPr="001B1BBA">
          <w:rPr>
            <w:rStyle w:val="Collegamentoipertestuale"/>
            <w:rFonts w:ascii="Arial" w:hAnsi="Arial" w:cs="Arial"/>
            <w:color w:val="008000"/>
            <w:sz w:val="20"/>
            <w:szCs w:val="20"/>
            <w:u w:val="none"/>
          </w:rPr>
          <w:t>San Pietroburgo</w:t>
        </w:r>
      </w:hyperlink>
      <w:r w:rsidRPr="001B1BBA">
        <w:rPr>
          <w:rFonts w:ascii="Arial" w:hAnsi="Arial" w:cs="Arial"/>
          <w:color w:val="008000"/>
          <w:sz w:val="20"/>
          <w:szCs w:val="20"/>
        </w:rPr>
        <w:t xml:space="preserve"> per far visita al suo lontano cugino Leonhard Sigismund Dietrich Bach, dalla cui figlia Betty Sue, P.D.Q. ebbe un figlio fuori dal matrimonio. In un’altra conferenza, Schickele affermò che P.D.Q. Bach </w:t>
      </w:r>
      <w:r w:rsidRPr="001B1BBA">
        <w:rPr>
          <w:rFonts w:ascii="Arial" w:eastAsia="Arial Unicode MS" w:hAnsi="Arial" w:cs="Arial"/>
          <w:color w:val="008000"/>
          <w:sz w:val="20"/>
          <w:szCs w:val="20"/>
        </w:rPr>
        <w:t xml:space="preserve">ebbe un ruolo notevole nella sordità di </w:t>
      </w:r>
      <w:hyperlink r:id="rId74" w:tooltip="Ludwig van Beethoven" w:history="1">
        <w:r w:rsidRPr="001B1BBA">
          <w:rPr>
            <w:rStyle w:val="Collegamentoipertestuale"/>
            <w:rFonts w:ascii="Arial" w:eastAsia="Arial Unicode MS" w:hAnsi="Arial" w:cs="Arial"/>
            <w:color w:val="008000"/>
            <w:sz w:val="20"/>
            <w:szCs w:val="20"/>
            <w:u w:val="none"/>
          </w:rPr>
          <w:t>Beethoven</w:t>
        </w:r>
      </w:hyperlink>
      <w:r w:rsidRPr="001B1BBA">
        <w:rPr>
          <w:rFonts w:ascii="Arial" w:eastAsia="Arial Unicode MS" w:hAnsi="Arial" w:cs="Arial"/>
          <w:color w:val="008000"/>
          <w:sz w:val="20"/>
          <w:szCs w:val="20"/>
        </w:rPr>
        <w:t xml:space="preserve">. Dalla sua descrizione questo malanno fu provocato dall'abitudine di quest'ultimo di riempirsi le orecchie di fondi di caffè ogni qualvolta lo vedeva avvicinarsi. </w:t>
      </w:r>
      <w:r w:rsidRPr="001B1BBA">
        <w:rPr>
          <w:rFonts w:ascii="Arial" w:hAnsi="Arial" w:cs="Arial"/>
          <w:color w:val="008000"/>
          <w:sz w:val="20"/>
          <w:szCs w:val="20"/>
        </w:rPr>
        <w:t xml:space="preserve">P.D.Q. Bach morì il </w:t>
      </w:r>
      <w:hyperlink r:id="rId75" w:tooltip="5 maggio" w:history="1">
        <w:r w:rsidRPr="001B1BBA">
          <w:rPr>
            <w:rStyle w:val="Collegamentoipertestuale"/>
            <w:rFonts w:ascii="Arial" w:hAnsi="Arial" w:cs="Arial"/>
            <w:color w:val="008000"/>
            <w:sz w:val="20"/>
            <w:szCs w:val="20"/>
            <w:u w:val="none"/>
          </w:rPr>
          <w:t>5 maggio</w:t>
        </w:r>
      </w:hyperlink>
      <w:r w:rsidRPr="001B1BBA">
        <w:rPr>
          <w:rFonts w:ascii="Arial" w:hAnsi="Arial" w:cs="Arial"/>
          <w:color w:val="008000"/>
          <w:sz w:val="20"/>
          <w:szCs w:val="20"/>
        </w:rPr>
        <w:t xml:space="preserve"> </w:t>
      </w:r>
      <w:hyperlink r:id="rId76" w:tooltip="1807" w:history="1">
        <w:r w:rsidRPr="001B1BBA">
          <w:rPr>
            <w:rStyle w:val="Collegamentoipertestuale"/>
            <w:rFonts w:ascii="Arial" w:hAnsi="Arial" w:cs="Arial"/>
            <w:color w:val="008000"/>
            <w:sz w:val="20"/>
            <w:szCs w:val="20"/>
            <w:u w:val="none"/>
          </w:rPr>
          <w:t>1807</w:t>
        </w:r>
      </w:hyperlink>
      <w:r w:rsidRPr="001B1BBA">
        <w:rPr>
          <w:rFonts w:ascii="Arial" w:hAnsi="Arial" w:cs="Arial"/>
          <w:color w:val="008000"/>
          <w:sz w:val="20"/>
          <w:szCs w:val="20"/>
        </w:rPr>
        <w:t xml:space="preserve">, tuttavia sulla sua tomba venne inciso "1807-1742". Su questo problema di date esistono diverse teorie. Una di esse sottolinea come nel corso della sua vita P.D.Q. non abbia fatto che regredire, dal punto di vista musicale; un'altra sostiene invece che in questo modo la </w:t>
      </w:r>
      <w:r w:rsidR="00833309">
        <w:rPr>
          <w:rFonts w:ascii="Arial" w:hAnsi="Arial" w:cs="Arial"/>
          <w:color w:val="008000"/>
          <w:sz w:val="20"/>
          <w:szCs w:val="20"/>
        </w:rPr>
        <w:t xml:space="preserve">       </w:t>
      </w:r>
      <w:r w:rsidRPr="001B1BBA">
        <w:rPr>
          <w:rFonts w:ascii="Arial" w:hAnsi="Arial" w:cs="Arial"/>
          <w:color w:val="008000"/>
          <w:sz w:val="20"/>
          <w:szCs w:val="20"/>
        </w:rPr>
        <w:t xml:space="preserve">sua famiglia, conosciuta per aver dato i natali a tanti musicisti, cercasse di non far scoprire che anche lui era un membro della famiglia Bach. (In realtà l’ultimo figlio di Bach fu Johann Christian (1735-1782), che studiò in Italia </w:t>
      </w:r>
      <w:r w:rsidR="00F52657">
        <w:rPr>
          <w:rFonts w:ascii="Arial" w:hAnsi="Arial" w:cs="Arial"/>
          <w:color w:val="008000"/>
          <w:sz w:val="20"/>
          <w:szCs w:val="20"/>
        </w:rPr>
        <w:t xml:space="preserve">           </w:t>
      </w:r>
      <w:r w:rsidRPr="001B1BBA">
        <w:rPr>
          <w:rFonts w:ascii="Arial" w:hAnsi="Arial" w:cs="Arial"/>
          <w:color w:val="008000"/>
          <w:sz w:val="20"/>
          <w:szCs w:val="20"/>
        </w:rPr>
        <w:t xml:space="preserve">con Padre Martini </w:t>
      </w:r>
      <w:r w:rsidR="00467218" w:rsidRPr="001B1BBA">
        <w:rPr>
          <w:rFonts w:ascii="Arial" w:hAnsi="Arial" w:cs="Arial"/>
          <w:color w:val="008000"/>
          <w:sz w:val="20"/>
          <w:szCs w:val="20"/>
        </w:rPr>
        <w:t xml:space="preserve">e </w:t>
      </w:r>
      <w:r w:rsidRPr="001B1BBA">
        <w:rPr>
          <w:rFonts w:ascii="Arial" w:hAnsi="Arial" w:cs="Arial"/>
          <w:color w:val="008000"/>
          <w:sz w:val="20"/>
          <w:szCs w:val="20"/>
        </w:rPr>
        <w:t>ebbe buon successo</w:t>
      </w:r>
      <w:r w:rsidR="00F52657">
        <w:rPr>
          <w:rFonts w:ascii="Arial" w:hAnsi="Arial" w:cs="Arial"/>
          <w:color w:val="008000"/>
          <w:sz w:val="20"/>
          <w:szCs w:val="20"/>
        </w:rPr>
        <w:t xml:space="preserve"> </w:t>
      </w:r>
      <w:r w:rsidRPr="001B1BBA">
        <w:rPr>
          <w:rFonts w:ascii="Arial" w:hAnsi="Arial" w:cs="Arial"/>
          <w:color w:val="008000"/>
          <w:sz w:val="20"/>
          <w:szCs w:val="20"/>
        </w:rPr>
        <w:t xml:space="preserve">come operista, tanto da essere invitato a Londra al King’s Theatre. Conobbe il giovane Mozart. Fondatore con Abel dei concerti in abbonamento. S’indebitò </w:t>
      </w:r>
      <w:r w:rsidR="00467218" w:rsidRPr="001B1BBA">
        <w:rPr>
          <w:rFonts w:ascii="Arial" w:hAnsi="Arial" w:cs="Arial"/>
          <w:color w:val="008000"/>
          <w:sz w:val="20"/>
          <w:szCs w:val="20"/>
        </w:rPr>
        <w:t xml:space="preserve">e </w:t>
      </w:r>
      <w:r w:rsidRPr="001B1BBA">
        <w:rPr>
          <w:rFonts w:ascii="Arial" w:hAnsi="Arial" w:cs="Arial"/>
          <w:color w:val="008000"/>
          <w:sz w:val="20"/>
          <w:szCs w:val="20"/>
        </w:rPr>
        <w:t xml:space="preserve">alla sua morte la </w:t>
      </w:r>
      <w:r w:rsidR="00833309">
        <w:rPr>
          <w:rFonts w:ascii="Arial" w:hAnsi="Arial" w:cs="Arial"/>
          <w:color w:val="008000"/>
          <w:sz w:val="20"/>
          <w:szCs w:val="20"/>
        </w:rPr>
        <w:t xml:space="preserve">          </w:t>
      </w:r>
      <w:r w:rsidRPr="001B1BBA">
        <w:rPr>
          <w:rFonts w:ascii="Arial" w:hAnsi="Arial" w:cs="Arial"/>
          <w:color w:val="008000"/>
          <w:sz w:val="20"/>
          <w:szCs w:val="20"/>
        </w:rPr>
        <w:t xml:space="preserve">Regina saldò i tanti creditori). </w:t>
      </w:r>
      <w:r w:rsidRPr="001B1BBA">
        <w:rPr>
          <w:rFonts w:ascii="Arial" w:hAnsi="Arial" w:cs="Arial"/>
          <w:i/>
          <w:color w:val="008000"/>
          <w:sz w:val="20"/>
          <w:szCs w:val="20"/>
        </w:rPr>
        <w:t xml:space="preserve">Penso che ad un suo concerto sia pressochè impossibile rimanere seri, ma se è </w:t>
      </w:r>
      <w:r w:rsidR="00833309">
        <w:rPr>
          <w:rFonts w:ascii="Arial" w:hAnsi="Arial" w:cs="Arial"/>
          <w:i/>
          <w:color w:val="008000"/>
          <w:sz w:val="20"/>
          <w:szCs w:val="20"/>
        </w:rPr>
        <w:t xml:space="preserve">         </w:t>
      </w:r>
      <w:r w:rsidRPr="001B1BBA">
        <w:rPr>
          <w:rFonts w:ascii="Arial" w:hAnsi="Arial" w:cs="Arial"/>
          <w:i/>
          <w:color w:val="008000"/>
          <w:sz w:val="20"/>
          <w:szCs w:val="20"/>
        </w:rPr>
        <w:t>un nuovo modo di proporre buona Musica e farla ascoltare con maggiore attenzione, sono concorde.</w:t>
      </w:r>
    </w:p>
    <w:p w:rsidR="005E3150" w:rsidRPr="001B1BBA" w:rsidRDefault="005E3150" w:rsidP="001B612F">
      <w:pPr>
        <w:pStyle w:val="Titolo4"/>
        <w:tabs>
          <w:tab w:val="left" w:pos="4253"/>
          <w:tab w:val="left" w:pos="10490"/>
          <w:tab w:val="left" w:pos="10632"/>
        </w:tabs>
        <w:spacing w:before="120" w:after="0" w:line="276" w:lineRule="auto"/>
        <w:ind w:right="-1"/>
        <w:rPr>
          <w:rFonts w:ascii="Arial" w:hAnsi="Arial" w:cs="Arial"/>
          <w:b w:val="0"/>
          <w:iCs/>
          <w:sz w:val="24"/>
          <w:szCs w:val="24"/>
          <w:lang w:val="en-US"/>
        </w:rPr>
      </w:pPr>
      <w:bookmarkStart w:id="58" w:name="Wrk164001840"/>
      <w:r w:rsidRPr="001B1BBA">
        <w:rPr>
          <w:rFonts w:ascii="Arial" w:hAnsi="Arial" w:cs="Arial"/>
          <w:b w:val="0"/>
          <w:iCs/>
          <w:sz w:val="24"/>
          <w:szCs w:val="24"/>
          <w:lang w:val="en-US"/>
        </w:rPr>
        <w:lastRenderedPageBreak/>
        <w:t>3 Uncharacteristic Pieces</w:t>
      </w:r>
      <w:bookmarkEnd w:id="58"/>
      <w:r w:rsidRPr="001B1BBA">
        <w:rPr>
          <w:rFonts w:ascii="Arial" w:hAnsi="Arial" w:cs="Arial"/>
          <w:b w:val="0"/>
          <w:iCs/>
          <w:sz w:val="24"/>
          <w:szCs w:val="24"/>
          <w:lang w:val="en-US"/>
        </w:rPr>
        <w:t xml:space="preserve">, tromba e pf. </w:t>
      </w:r>
      <w:r w:rsidRPr="001B1BBA">
        <w:rPr>
          <w:rFonts w:ascii="Arial" w:hAnsi="Arial" w:cs="Arial"/>
          <w:b w:val="0"/>
          <w:sz w:val="24"/>
          <w:szCs w:val="24"/>
          <w:lang w:val="en-US"/>
        </w:rPr>
        <w:t>(1981, 10’).</w:t>
      </w:r>
    </w:p>
    <w:p w:rsidR="005E3150" w:rsidRPr="001B1BBA" w:rsidRDefault="005E3150" w:rsidP="001B612F">
      <w:pPr>
        <w:pStyle w:val="Titolo4"/>
        <w:tabs>
          <w:tab w:val="left" w:pos="4253"/>
          <w:tab w:val="left" w:pos="10490"/>
          <w:tab w:val="left" w:pos="10632"/>
        </w:tabs>
        <w:spacing w:before="120" w:after="0" w:line="276" w:lineRule="auto"/>
        <w:ind w:right="-1"/>
        <w:rPr>
          <w:rFonts w:ascii="Arial" w:hAnsi="Arial" w:cs="Arial"/>
          <w:b w:val="0"/>
          <w:sz w:val="24"/>
          <w:szCs w:val="24"/>
          <w:lang w:val="en-US"/>
        </w:rPr>
      </w:pPr>
      <w:r w:rsidRPr="001B1BBA">
        <w:rPr>
          <w:rFonts w:ascii="Arial" w:hAnsi="Arial" w:cs="Arial"/>
          <w:b w:val="0"/>
          <w:iCs/>
          <w:sz w:val="24"/>
          <w:szCs w:val="24"/>
          <w:lang w:val="en-US"/>
        </w:rPr>
        <w:t xml:space="preserve">Three Faces of Eve, tromba, sax ten. e </w:t>
      </w:r>
      <w:r w:rsidRPr="001B1BBA">
        <w:rPr>
          <w:rFonts w:ascii="Arial" w:hAnsi="Arial" w:cs="Arial"/>
          <w:b w:val="0"/>
          <w:sz w:val="24"/>
          <w:szCs w:val="24"/>
          <w:lang w:val="en-US"/>
        </w:rPr>
        <w:t>big band (1990, 4’).</w:t>
      </w:r>
    </w:p>
    <w:p w:rsidR="005E3150" w:rsidRPr="001B1BBA" w:rsidRDefault="005E3150" w:rsidP="001B612F">
      <w:pPr>
        <w:pStyle w:val="Titolo4"/>
        <w:tabs>
          <w:tab w:val="left" w:pos="4253"/>
          <w:tab w:val="left" w:pos="10490"/>
          <w:tab w:val="left" w:pos="10632"/>
        </w:tabs>
        <w:spacing w:before="120" w:after="0" w:line="276" w:lineRule="auto"/>
        <w:ind w:right="-1"/>
        <w:rPr>
          <w:rFonts w:ascii="Arial" w:hAnsi="Arial" w:cs="Arial"/>
          <w:b w:val="0"/>
          <w:sz w:val="24"/>
          <w:szCs w:val="24"/>
          <w:lang w:val="en-US"/>
        </w:rPr>
      </w:pPr>
      <w:bookmarkStart w:id="59" w:name="Wrk164002250"/>
      <w:r w:rsidRPr="001B1BBA">
        <w:rPr>
          <w:rFonts w:ascii="Arial" w:hAnsi="Arial" w:cs="Arial"/>
          <w:b w:val="0"/>
          <w:iCs/>
          <w:sz w:val="24"/>
          <w:szCs w:val="24"/>
          <w:lang w:val="en-US"/>
        </w:rPr>
        <w:t>Variations on a Joke</w:t>
      </w:r>
      <w:bookmarkEnd w:id="59"/>
      <w:r w:rsidRPr="001B1BBA">
        <w:rPr>
          <w:rFonts w:ascii="Arial" w:hAnsi="Arial" w:cs="Arial"/>
          <w:b w:val="0"/>
          <w:iCs/>
          <w:sz w:val="24"/>
          <w:szCs w:val="24"/>
          <w:lang w:val="en-US"/>
        </w:rPr>
        <w:t>, 2 trombe, cor. trb. tuba</w:t>
      </w:r>
      <w:r w:rsidRPr="001B1BBA">
        <w:rPr>
          <w:rFonts w:ascii="Arial" w:hAnsi="Arial" w:cs="Arial"/>
          <w:b w:val="0"/>
          <w:sz w:val="24"/>
          <w:szCs w:val="24"/>
          <w:lang w:val="en-US"/>
        </w:rPr>
        <w:t xml:space="preserve"> (1984, 4’30).</w:t>
      </w:r>
    </w:p>
    <w:p w:rsidR="005E3150" w:rsidRPr="001B1BBA" w:rsidRDefault="005E3150" w:rsidP="001B612F">
      <w:pPr>
        <w:pStyle w:val="Titolo4"/>
        <w:tabs>
          <w:tab w:val="left" w:pos="4253"/>
          <w:tab w:val="left" w:pos="10490"/>
          <w:tab w:val="left" w:pos="10632"/>
        </w:tabs>
        <w:spacing w:before="120" w:after="0" w:line="276" w:lineRule="auto"/>
        <w:ind w:right="-1"/>
        <w:rPr>
          <w:rFonts w:ascii="Arial" w:hAnsi="Arial" w:cs="Arial"/>
          <w:b w:val="0"/>
          <w:sz w:val="24"/>
          <w:szCs w:val="24"/>
          <w:lang w:val="en-US"/>
        </w:rPr>
      </w:pPr>
      <w:bookmarkStart w:id="60" w:name="Wrk164001380"/>
      <w:r w:rsidRPr="001B1BBA">
        <w:rPr>
          <w:rFonts w:ascii="Arial" w:hAnsi="Arial" w:cs="Arial"/>
          <w:b w:val="0"/>
          <w:iCs/>
          <w:sz w:val="24"/>
          <w:szCs w:val="24"/>
          <w:lang w:val="en-US"/>
        </w:rPr>
        <w:t>Polka from "Hornsmoke"</w:t>
      </w:r>
      <w:bookmarkEnd w:id="60"/>
      <w:r w:rsidRPr="001B1BBA">
        <w:rPr>
          <w:rFonts w:ascii="Arial" w:hAnsi="Arial" w:cs="Arial"/>
          <w:b w:val="0"/>
          <w:iCs/>
          <w:sz w:val="24"/>
          <w:szCs w:val="24"/>
          <w:lang w:val="en-US"/>
        </w:rPr>
        <w:t xml:space="preserve">, </w:t>
      </w:r>
      <w:r w:rsidRPr="001B1BBA">
        <w:rPr>
          <w:rFonts w:ascii="Arial" w:hAnsi="Arial" w:cs="Arial"/>
          <w:b w:val="0"/>
          <w:sz w:val="24"/>
          <w:szCs w:val="24"/>
          <w:lang w:val="en-US"/>
        </w:rPr>
        <w:t>3 trombe, cor. trb. tuba (1976, 1’30).</w:t>
      </w:r>
    </w:p>
    <w:p w:rsidR="001B6530" w:rsidRPr="001B1BBA" w:rsidRDefault="001B653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color w:val="008000"/>
          <w:u w:val="single"/>
        </w:rPr>
        <w:t>SCHIFFMAN  Harold</w:t>
      </w:r>
      <w:r w:rsidRPr="001B1BBA">
        <w:rPr>
          <w:rFonts w:ascii="Arial" w:hAnsi="Arial" w:cs="Arial"/>
          <w:color w:val="008000"/>
          <w:u w:val="single"/>
        </w:rPr>
        <w:tab/>
        <w:t>Greensboro, 1928.</w:t>
      </w:r>
    </w:p>
    <w:tbl>
      <w:tblPr>
        <w:tblW w:w="12000" w:type="dxa"/>
        <w:jc w:val="center"/>
        <w:tblCellSpacing w:w="15" w:type="dxa"/>
        <w:tblCellMar>
          <w:top w:w="15" w:type="dxa"/>
          <w:left w:w="15" w:type="dxa"/>
          <w:bottom w:w="15" w:type="dxa"/>
          <w:right w:w="15" w:type="dxa"/>
        </w:tblCellMar>
        <w:tblLook w:val="04A0" w:firstRow="1" w:lastRow="0" w:firstColumn="1" w:lastColumn="0" w:noHBand="0" w:noVBand="1"/>
      </w:tblPr>
      <w:tblGrid>
        <w:gridCol w:w="4005"/>
        <w:gridCol w:w="3990"/>
        <w:gridCol w:w="4005"/>
      </w:tblGrid>
      <w:tr w:rsidR="00EB2191" w:rsidRPr="001B1BBA" w:rsidTr="00CD157D">
        <w:trPr>
          <w:tblCellSpacing w:w="15" w:type="dxa"/>
          <w:jc w:val="center"/>
        </w:trPr>
        <w:tc>
          <w:tcPr>
            <w:tcW w:w="0" w:type="auto"/>
            <w:vAlign w:val="center"/>
            <w:hideMark/>
          </w:tcPr>
          <w:p w:rsidR="00EB2191" w:rsidRPr="001B1BBA" w:rsidRDefault="00EB2191" w:rsidP="001B612F">
            <w:pPr>
              <w:tabs>
                <w:tab w:val="left" w:pos="4253"/>
                <w:tab w:val="left" w:pos="10490"/>
                <w:tab w:val="left" w:pos="10632"/>
              </w:tabs>
              <w:spacing w:before="120" w:line="276" w:lineRule="auto"/>
              <w:ind w:right="-1"/>
              <w:rPr>
                <w:rFonts w:ascii="Arial" w:hAnsi="Arial" w:cs="Arial"/>
              </w:rPr>
            </w:pPr>
          </w:p>
        </w:tc>
        <w:tc>
          <w:tcPr>
            <w:tcW w:w="0" w:type="auto"/>
            <w:vAlign w:val="center"/>
            <w:hideMark/>
          </w:tcPr>
          <w:p w:rsidR="00EB2191" w:rsidRPr="001B1BBA" w:rsidRDefault="00EB2191" w:rsidP="001B612F">
            <w:pPr>
              <w:tabs>
                <w:tab w:val="left" w:pos="4253"/>
                <w:tab w:val="left" w:pos="10490"/>
                <w:tab w:val="left" w:pos="10632"/>
              </w:tabs>
              <w:spacing w:before="120" w:line="276" w:lineRule="auto"/>
              <w:ind w:right="-1"/>
              <w:rPr>
                <w:rFonts w:ascii="Arial" w:hAnsi="Arial" w:cs="Arial"/>
              </w:rPr>
            </w:pPr>
            <w:bookmarkStart w:id="61" w:name="tsiyahi_dikanogisdi"/>
            <w:bookmarkEnd w:id="61"/>
          </w:p>
        </w:tc>
        <w:tc>
          <w:tcPr>
            <w:tcW w:w="0" w:type="auto"/>
            <w:vAlign w:val="center"/>
            <w:hideMark/>
          </w:tcPr>
          <w:p w:rsidR="00EB2191" w:rsidRPr="001B1BBA" w:rsidRDefault="00EB2191" w:rsidP="001B612F">
            <w:pPr>
              <w:tabs>
                <w:tab w:val="left" w:pos="4253"/>
                <w:tab w:val="left" w:pos="10490"/>
                <w:tab w:val="left" w:pos="10632"/>
              </w:tabs>
              <w:spacing w:before="120" w:line="276" w:lineRule="auto"/>
              <w:ind w:right="-1"/>
              <w:rPr>
                <w:rFonts w:ascii="Arial" w:hAnsi="Arial" w:cs="Arial"/>
              </w:rPr>
            </w:pPr>
          </w:p>
        </w:tc>
      </w:tr>
    </w:tbl>
    <w:p w:rsidR="00C85206" w:rsidRPr="001B1BBA" w:rsidRDefault="00C85206"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pianista statunitense, studi all’Università del North Carolina, a Berkeley, all’Università della </w:t>
      </w:r>
      <w:r w:rsidR="00F52657">
        <w:rPr>
          <w:rFonts w:ascii="Arial" w:hAnsi="Arial" w:cs="Arial"/>
          <w:color w:val="008000"/>
        </w:rPr>
        <w:t xml:space="preserve">               </w:t>
      </w:r>
      <w:r w:rsidRPr="001B1BBA">
        <w:rPr>
          <w:rFonts w:ascii="Arial" w:hAnsi="Arial" w:cs="Arial"/>
          <w:color w:val="008000"/>
        </w:rPr>
        <w:t xml:space="preserve">California </w:t>
      </w:r>
      <w:r w:rsidR="008B0042" w:rsidRPr="001B1BBA">
        <w:rPr>
          <w:rFonts w:ascii="Arial" w:hAnsi="Arial" w:cs="Arial"/>
          <w:color w:val="008000"/>
        </w:rPr>
        <w:t xml:space="preserve">  </w:t>
      </w:r>
      <w:r w:rsidRPr="001B1BBA">
        <w:rPr>
          <w:rFonts w:ascii="Arial" w:hAnsi="Arial" w:cs="Arial"/>
          <w:color w:val="008000"/>
        </w:rPr>
        <w:t xml:space="preserve">e a Princeton. Suoi principali insegnanti: Sessions e Donhany. Insegnante di composizione </w:t>
      </w:r>
      <w:r w:rsidR="00F52657">
        <w:rPr>
          <w:rFonts w:ascii="Arial" w:hAnsi="Arial" w:cs="Arial"/>
          <w:color w:val="008000"/>
        </w:rPr>
        <w:t xml:space="preserve">             </w:t>
      </w:r>
      <w:r w:rsidRPr="001B1BBA">
        <w:rPr>
          <w:rFonts w:ascii="Arial" w:hAnsi="Arial" w:cs="Arial"/>
          <w:color w:val="008000"/>
        </w:rPr>
        <w:t>all’Università della Florida.</w:t>
      </w:r>
    </w:p>
    <w:p w:rsidR="006C09F0" w:rsidRPr="001B1BBA" w:rsidRDefault="006C09F0"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5 Duetti per tromba e corno (1956, 5’30).</w:t>
      </w:r>
    </w:p>
    <w:p w:rsidR="007C6DAE" w:rsidRPr="001B1BBA" w:rsidRDefault="007C6DAE" w:rsidP="001B612F">
      <w:pPr>
        <w:pStyle w:val="Corpotesto"/>
        <w:tabs>
          <w:tab w:val="left" w:pos="4253"/>
          <w:tab w:val="left" w:pos="10490"/>
          <w:tab w:val="left" w:pos="10632"/>
        </w:tabs>
        <w:spacing w:before="120" w:after="0" w:line="276" w:lineRule="auto"/>
        <w:ind w:right="-1"/>
        <w:rPr>
          <w:rFonts w:ascii="Arial" w:hAnsi="Arial" w:cs="Arial"/>
          <w:sz w:val="24"/>
          <w:szCs w:val="24"/>
        </w:rPr>
      </w:pPr>
    </w:p>
    <w:p w:rsidR="007C6DAE" w:rsidRPr="001B1BBA" w:rsidRDefault="007C6DAE" w:rsidP="001B612F">
      <w:pPr>
        <w:pStyle w:val="Titolo"/>
        <w:tabs>
          <w:tab w:val="left" w:pos="4253"/>
          <w:tab w:val="left" w:pos="10490"/>
          <w:tab w:val="left" w:pos="10632"/>
        </w:tabs>
        <w:spacing w:before="120" w:after="0" w:line="276" w:lineRule="auto"/>
        <w:ind w:right="-1"/>
        <w:jc w:val="left"/>
        <w:outlineLvl w:val="9"/>
        <w:rPr>
          <w:b w:val="0"/>
          <w:color w:val="008000"/>
          <w:sz w:val="24"/>
          <w:szCs w:val="24"/>
          <w:u w:val="single"/>
        </w:rPr>
      </w:pPr>
      <w:r w:rsidRPr="001B1BBA">
        <w:rPr>
          <w:b w:val="0"/>
          <w:color w:val="008000"/>
          <w:sz w:val="24"/>
          <w:szCs w:val="24"/>
          <w:u w:val="single"/>
        </w:rPr>
        <w:t>SCHILLING  Hans Ludwig</w:t>
      </w:r>
      <w:r w:rsidRPr="001B1BBA">
        <w:rPr>
          <w:b w:val="0"/>
          <w:color w:val="008000"/>
          <w:sz w:val="24"/>
          <w:szCs w:val="24"/>
          <w:u w:val="single"/>
        </w:rPr>
        <w:tab/>
        <w:t>Mayen, 1927</w:t>
      </w:r>
    </w:p>
    <w:p w:rsidR="00186C11" w:rsidRPr="001B1BBA" w:rsidRDefault="00186C11" w:rsidP="001B612F">
      <w:pPr>
        <w:pStyle w:val="Titolo"/>
        <w:tabs>
          <w:tab w:val="left" w:pos="4253"/>
          <w:tab w:val="left" w:pos="10490"/>
          <w:tab w:val="left" w:pos="10632"/>
        </w:tabs>
        <w:spacing w:before="120" w:after="0" w:line="276" w:lineRule="auto"/>
        <w:ind w:right="-1"/>
        <w:jc w:val="left"/>
        <w:outlineLvl w:val="9"/>
        <w:rPr>
          <w:b w:val="0"/>
          <w:color w:val="008000"/>
          <w:sz w:val="20"/>
          <w:szCs w:val="20"/>
        </w:rPr>
      </w:pPr>
      <w:r w:rsidRPr="001B1BBA">
        <w:rPr>
          <w:b w:val="0"/>
          <w:color w:val="008000"/>
          <w:sz w:val="20"/>
          <w:szCs w:val="20"/>
        </w:rPr>
        <w:t xml:space="preserve">Compositore, musicologo, filosofo, letterato, organista, pianista e fagottista tedesco. A 13 anni allievo di Lehmaker </w:t>
      </w:r>
      <w:r w:rsidR="00F52657">
        <w:rPr>
          <w:b w:val="0"/>
          <w:color w:val="008000"/>
          <w:sz w:val="20"/>
          <w:szCs w:val="20"/>
        </w:rPr>
        <w:t xml:space="preserve">          </w:t>
      </w:r>
      <w:r w:rsidRPr="001B1BBA">
        <w:rPr>
          <w:b w:val="0"/>
          <w:color w:val="008000"/>
          <w:sz w:val="20"/>
          <w:szCs w:val="20"/>
        </w:rPr>
        <w:t>e Eldering a Colonia, perfezionamento con Indemith, Genzmer, Fortner e N. Boulanger.</w:t>
      </w:r>
      <w:r w:rsidR="00F52657">
        <w:rPr>
          <w:b w:val="0"/>
          <w:color w:val="008000"/>
          <w:sz w:val="20"/>
          <w:szCs w:val="20"/>
        </w:rPr>
        <w:t xml:space="preserve"> </w:t>
      </w:r>
      <w:r w:rsidRPr="001B1BBA">
        <w:rPr>
          <w:b w:val="0"/>
          <w:color w:val="008000"/>
          <w:sz w:val="20"/>
          <w:szCs w:val="20"/>
        </w:rPr>
        <w:t>Insegnante a Friburgo, Karlsruhe e all’Accademia di Musica di Norimberga.</w:t>
      </w:r>
    </w:p>
    <w:p w:rsidR="00456DA4" w:rsidRPr="001B1BBA" w:rsidRDefault="00456DA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Tromba sola:  </w:t>
      </w:r>
      <w:r w:rsidRPr="001B1BBA">
        <w:rPr>
          <w:rFonts w:ascii="Arial" w:hAnsi="Arial" w:cs="Arial"/>
          <w:iCs/>
        </w:rPr>
        <w:t xml:space="preserve">Anruf </w:t>
      </w:r>
      <w:r w:rsidRPr="001B1BBA">
        <w:rPr>
          <w:rFonts w:ascii="Arial" w:hAnsi="Arial" w:cs="Arial"/>
        </w:rPr>
        <w:t xml:space="preserve">(1993),   </w:t>
      </w:r>
      <w:r w:rsidRPr="001B1BBA">
        <w:rPr>
          <w:rFonts w:ascii="Arial" w:hAnsi="Arial" w:cs="Arial"/>
          <w:iCs/>
        </w:rPr>
        <w:t>Floriani Suite</w:t>
      </w:r>
      <w:r w:rsidRPr="001B1BBA">
        <w:rPr>
          <w:rFonts w:ascii="Arial" w:hAnsi="Arial" w:cs="Arial"/>
        </w:rPr>
        <w:t xml:space="preserve">.   </w:t>
      </w:r>
      <w:r w:rsidRPr="001B1BBA">
        <w:rPr>
          <w:rFonts w:ascii="Arial" w:hAnsi="Arial" w:cs="Arial"/>
          <w:iCs/>
        </w:rPr>
        <w:t>Palatium Suite,</w:t>
      </w:r>
      <w:r w:rsidRPr="001B1BBA">
        <w:rPr>
          <w:rFonts w:ascii="Arial" w:hAnsi="Arial" w:cs="Arial"/>
        </w:rPr>
        <w:t xml:space="preserve"> per 3 trombe</w:t>
      </w:r>
    </w:p>
    <w:p w:rsidR="00456DA4" w:rsidRPr="001B1BBA" w:rsidRDefault="00456DA4" w:rsidP="001B612F">
      <w:pPr>
        <w:tabs>
          <w:tab w:val="left" w:pos="4253"/>
          <w:tab w:val="left" w:pos="10490"/>
          <w:tab w:val="left" w:pos="10632"/>
        </w:tabs>
        <w:spacing w:before="120" w:line="276" w:lineRule="auto"/>
        <w:ind w:right="-1"/>
        <w:rPr>
          <w:rFonts w:ascii="Arial" w:hAnsi="Arial" w:cs="Arial"/>
          <w:iCs/>
        </w:rPr>
      </w:pPr>
      <w:r w:rsidRPr="001B1BBA">
        <w:rPr>
          <w:rFonts w:ascii="Arial" w:hAnsi="Arial" w:cs="Arial"/>
          <w:iCs/>
        </w:rPr>
        <w:t>Sonatina,</w:t>
      </w:r>
      <w:r w:rsidRPr="001B1BBA">
        <w:rPr>
          <w:rFonts w:ascii="Arial" w:hAnsi="Arial" w:cs="Arial"/>
        </w:rPr>
        <w:t xml:space="preserve"> tromba e pf.   </w:t>
      </w:r>
      <w:r w:rsidRPr="001B1BBA">
        <w:rPr>
          <w:rFonts w:ascii="Arial" w:hAnsi="Arial" w:cs="Arial"/>
          <w:color w:val="000000"/>
        </w:rPr>
        <w:t xml:space="preserve">Tromba e org.: </w:t>
      </w:r>
      <w:r w:rsidRPr="001B1BBA">
        <w:rPr>
          <w:rFonts w:ascii="Arial" w:hAnsi="Arial" w:cs="Arial"/>
          <w:iCs/>
        </w:rPr>
        <w:t xml:space="preserve">Osterhymnus </w:t>
      </w:r>
      <w:r w:rsidRPr="001B1BBA">
        <w:rPr>
          <w:rFonts w:ascii="Arial" w:hAnsi="Arial" w:cs="Arial"/>
        </w:rPr>
        <w:t>(1994),</w:t>
      </w:r>
      <w:r w:rsidRPr="001B1BBA">
        <w:rPr>
          <w:rFonts w:ascii="Arial" w:hAnsi="Arial" w:cs="Arial"/>
          <w:iCs/>
        </w:rPr>
        <w:t xml:space="preserve">   </w:t>
      </w:r>
      <w:r w:rsidRPr="001B1BBA">
        <w:rPr>
          <w:rFonts w:ascii="Arial" w:hAnsi="Arial" w:cs="Arial"/>
          <w:color w:val="000000"/>
        </w:rPr>
        <w:t>Sonata da Chiesa,</w:t>
      </w:r>
    </w:p>
    <w:p w:rsidR="00456DA4" w:rsidRPr="001B1BBA" w:rsidRDefault="00456DA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iCs/>
        </w:rPr>
        <w:t xml:space="preserve">Canzona über "Ist erstanden Cristo",   Favorite,   </w:t>
      </w:r>
      <w:r w:rsidRPr="001B1BBA">
        <w:rPr>
          <w:rFonts w:ascii="Arial" w:hAnsi="Arial" w:cs="Arial"/>
        </w:rPr>
        <w:t xml:space="preserve">Canzona (6’),   </w:t>
      </w:r>
      <w:r w:rsidRPr="001B1BBA">
        <w:rPr>
          <w:rFonts w:ascii="Arial" w:hAnsi="Arial" w:cs="Arial"/>
          <w:iCs/>
        </w:rPr>
        <w:t>Chant un sentimento,</w:t>
      </w:r>
    </w:p>
    <w:p w:rsidR="00456DA4" w:rsidRPr="001B1BBA" w:rsidRDefault="00456DA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iCs/>
        </w:rPr>
        <w:t xml:space="preserve">"Sancti Hieronymi in Clusa" </w:t>
      </w:r>
      <w:r w:rsidRPr="001B1BBA">
        <w:rPr>
          <w:rFonts w:ascii="Arial" w:hAnsi="Arial" w:cs="Arial"/>
        </w:rPr>
        <w:t xml:space="preserve">(1989),   </w:t>
      </w:r>
      <w:r w:rsidRPr="001B1BBA">
        <w:rPr>
          <w:rFonts w:ascii="Arial" w:hAnsi="Arial" w:cs="Arial"/>
          <w:iCs/>
        </w:rPr>
        <w:t xml:space="preserve">3 Studi lirici:  </w:t>
      </w:r>
      <w:r w:rsidRPr="001B1BBA">
        <w:rPr>
          <w:rFonts w:ascii="Arial" w:hAnsi="Arial" w:cs="Arial"/>
        </w:rPr>
        <w:t xml:space="preserve">1) </w:t>
      </w:r>
      <w:r w:rsidRPr="001B1BBA">
        <w:rPr>
          <w:rStyle w:val="google-src-text1"/>
          <w:rFonts w:ascii="Arial" w:hAnsi="Arial" w:cs="Arial"/>
          <w:specVanish w:val="0"/>
        </w:rPr>
        <w:t>Consolati</w:t>
      </w:r>
      <w:r w:rsidRPr="001B1BBA">
        <w:rPr>
          <w:rFonts w:ascii="Arial" w:hAnsi="Arial" w:cs="Arial"/>
        </w:rPr>
        <w:t xml:space="preserve">Consolati, 2) </w:t>
      </w:r>
      <w:r w:rsidRPr="001B1BBA">
        <w:rPr>
          <w:rStyle w:val="google-src-text1"/>
          <w:rFonts w:ascii="Arial" w:hAnsi="Arial" w:cs="Arial"/>
          <w:specVanish w:val="0"/>
        </w:rPr>
        <w:t>Lamento</w:t>
      </w:r>
      <w:r w:rsidRPr="001B1BBA">
        <w:rPr>
          <w:rFonts w:ascii="Arial" w:hAnsi="Arial" w:cs="Arial"/>
        </w:rPr>
        <w:t xml:space="preserve">Lamento,  3) </w:t>
      </w:r>
      <w:r w:rsidRPr="001B1BBA">
        <w:rPr>
          <w:rStyle w:val="google-src-text1"/>
          <w:rFonts w:ascii="Arial" w:hAnsi="Arial" w:cs="Arial"/>
          <w:specVanish w:val="0"/>
        </w:rPr>
        <w:t>Oratio</w:t>
      </w:r>
      <w:r w:rsidRPr="001B1BBA">
        <w:rPr>
          <w:rFonts w:ascii="Arial" w:hAnsi="Arial" w:cs="Arial"/>
        </w:rPr>
        <w:t>Oratio.</w:t>
      </w:r>
    </w:p>
    <w:p w:rsidR="00456DA4" w:rsidRPr="001B1BBA" w:rsidRDefault="00456DA4" w:rsidP="001B612F">
      <w:pPr>
        <w:tabs>
          <w:tab w:val="left" w:pos="4253"/>
          <w:tab w:val="left" w:pos="10490"/>
          <w:tab w:val="left" w:pos="10632"/>
        </w:tabs>
        <w:spacing w:before="120" w:line="276" w:lineRule="auto"/>
        <w:ind w:right="-1"/>
        <w:rPr>
          <w:rFonts w:ascii="Arial" w:hAnsi="Arial" w:cs="Arial"/>
          <w:iCs/>
        </w:rPr>
      </w:pPr>
      <w:r w:rsidRPr="001B1BBA">
        <w:rPr>
          <w:rFonts w:ascii="Arial" w:hAnsi="Arial" w:cs="Arial"/>
          <w:iCs/>
        </w:rPr>
        <w:t>2a Partita di Natale.</w:t>
      </w:r>
      <w:r w:rsidRPr="001B1BBA">
        <w:rPr>
          <w:rStyle w:val="google-src-text1"/>
          <w:rFonts w:ascii="Arial" w:hAnsi="Arial" w:cs="Arial"/>
          <w:iCs/>
          <w:specVanish w:val="0"/>
        </w:rPr>
        <w:t>2</w:t>
      </w:r>
      <w:r w:rsidRPr="001B1BBA">
        <w:rPr>
          <w:rStyle w:val="google-src-text1"/>
          <w:rFonts w:ascii="Arial" w:hAnsi="Arial" w:cs="Arial"/>
          <w:specVanish w:val="0"/>
        </w:rPr>
        <w:t xml:space="preserve"> , voor trompet en orgel</w:t>
      </w:r>
      <w:r w:rsidRPr="001B1BBA">
        <w:rPr>
          <w:rStyle w:val="google-src-text1"/>
          <w:rFonts w:ascii="Arial" w:hAnsi="Arial" w:cs="Arial"/>
          <w:vanish w:val="0"/>
          <w:specVanish w:val="0"/>
        </w:rPr>
        <w:t xml:space="preserve">   </w:t>
      </w:r>
      <w:r w:rsidRPr="001B1BBA">
        <w:rPr>
          <w:rFonts w:ascii="Arial" w:hAnsi="Arial" w:cs="Arial"/>
          <w:iCs/>
        </w:rPr>
        <w:t>Suite breve, 2</w:t>
      </w:r>
      <w:r w:rsidRPr="001B1BBA">
        <w:rPr>
          <w:rFonts w:ascii="Arial" w:hAnsi="Arial" w:cs="Arial"/>
        </w:rPr>
        <w:t xml:space="preserve"> trombe e 2 corni (1996).</w:t>
      </w:r>
    </w:p>
    <w:p w:rsidR="007C6DAE" w:rsidRPr="001B1BBA" w:rsidRDefault="007C6DAE"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Trombola suite, per 4 trombe (13’).   Hymnarium Sancti, tromba e org.</w:t>
      </w:r>
    </w:p>
    <w:p w:rsidR="0063772C" w:rsidRPr="001B1BBA" w:rsidRDefault="0063772C"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Canzona su “Christ ist erstanden”, tr. org.</w:t>
      </w:r>
      <w:r w:rsidR="00C13753" w:rsidRPr="001B1BBA">
        <w:rPr>
          <w:rFonts w:ascii="Arial" w:hAnsi="Arial" w:cs="Arial"/>
          <w:sz w:val="24"/>
          <w:szCs w:val="24"/>
        </w:rPr>
        <w:t>:   1) 1’25,   2) 2’50,   3) 2’.</w:t>
      </w:r>
    </w:p>
    <w:p w:rsidR="00BC6C37" w:rsidRPr="001B1BBA" w:rsidRDefault="00BC6C3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iCs/>
        </w:rPr>
        <w:t>Konzert in einem Satz,</w:t>
      </w:r>
      <w:r w:rsidRPr="001B1BBA">
        <w:rPr>
          <w:rFonts w:ascii="Arial" w:hAnsi="Arial" w:cs="Arial"/>
        </w:rPr>
        <w:t xml:space="preserve"> 2 trombe e organo.   </w:t>
      </w:r>
      <w:r w:rsidRPr="001B1BBA">
        <w:rPr>
          <w:rFonts w:ascii="Arial" w:hAnsi="Arial" w:cs="Arial"/>
          <w:iCs/>
        </w:rPr>
        <w:t>Divertimento,</w:t>
      </w:r>
      <w:r w:rsidRPr="001B1BBA">
        <w:rPr>
          <w:rFonts w:ascii="Arial" w:hAnsi="Arial" w:cs="Arial"/>
        </w:rPr>
        <w:t xml:space="preserve"> tromba, ob. fag. clav. ctb.</w:t>
      </w:r>
    </w:p>
    <w:p w:rsidR="00BC6C37" w:rsidRPr="001B1BBA" w:rsidRDefault="00BC6C37"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iCs/>
          <w:lang w:val="en-US"/>
        </w:rPr>
        <w:t>St. Edmundsbury Music,</w:t>
      </w:r>
      <w:r w:rsidRPr="001B1BBA">
        <w:rPr>
          <w:rFonts w:ascii="Arial" w:hAnsi="Arial" w:cs="Arial"/>
          <w:lang w:val="en-US"/>
        </w:rPr>
        <w:t xml:space="preserve"> 3 tr. corno, 2 trb. tuba.</w:t>
      </w:r>
    </w:p>
    <w:p w:rsidR="00BC6C37" w:rsidRPr="001B1BBA" w:rsidRDefault="00BC6C3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iCs/>
        </w:rPr>
        <w:t>Antifona "Verleih uns Frieden",</w:t>
      </w:r>
      <w:r w:rsidRPr="001B1BBA">
        <w:rPr>
          <w:rFonts w:ascii="Arial" w:hAnsi="Arial" w:cs="Arial"/>
        </w:rPr>
        <w:t xml:space="preserve"> tromba, ottoni, perc. org.</w:t>
      </w:r>
    </w:p>
    <w:p w:rsidR="00C13753" w:rsidRPr="001B1BBA" w:rsidRDefault="00C13753" w:rsidP="001B612F">
      <w:pPr>
        <w:tabs>
          <w:tab w:val="left" w:pos="4253"/>
          <w:tab w:val="left" w:pos="10490"/>
          <w:tab w:val="left" w:pos="10632"/>
        </w:tabs>
        <w:spacing w:before="120" w:line="276" w:lineRule="auto"/>
        <w:ind w:right="-1"/>
        <w:rPr>
          <w:rFonts w:ascii="Arial" w:hAnsi="Arial" w:cs="Arial"/>
          <w:vanish/>
        </w:rPr>
      </w:pPr>
    </w:p>
    <w:p w:rsidR="00C13753" w:rsidRPr="001B1BBA" w:rsidRDefault="00C13753" w:rsidP="001B612F">
      <w:pPr>
        <w:tabs>
          <w:tab w:val="left" w:pos="4253"/>
          <w:tab w:val="left" w:pos="10490"/>
          <w:tab w:val="left" w:pos="10632"/>
        </w:tabs>
        <w:spacing w:before="120" w:line="276" w:lineRule="auto"/>
        <w:ind w:right="-1"/>
        <w:rPr>
          <w:rFonts w:ascii="Arial" w:hAnsi="Arial" w:cs="Arial"/>
          <w:vanish/>
        </w:rPr>
      </w:pPr>
    </w:p>
    <w:p w:rsidR="00C13753" w:rsidRPr="001B1BBA" w:rsidRDefault="00C13753" w:rsidP="001B612F">
      <w:pPr>
        <w:tabs>
          <w:tab w:val="left" w:pos="4253"/>
          <w:tab w:val="left" w:pos="10490"/>
          <w:tab w:val="left" w:pos="10632"/>
        </w:tabs>
        <w:spacing w:before="120" w:line="276" w:lineRule="auto"/>
        <w:ind w:right="-1"/>
        <w:rPr>
          <w:rFonts w:ascii="Arial" w:hAnsi="Arial" w:cs="Arial"/>
          <w:vanish/>
        </w:rPr>
      </w:pP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75203C" w:rsidRPr="001B1BBA" w:rsidRDefault="0075203C"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SCHIPIZKY  Frederick</w:t>
      </w:r>
      <w:r w:rsidRPr="001B1BBA">
        <w:rPr>
          <w:rFonts w:ascii="Arial" w:hAnsi="Arial" w:cs="Arial"/>
          <w:color w:val="008000"/>
          <w:u w:val="single"/>
        </w:rPr>
        <w:tab/>
        <w:t>Calgary, 20.12.1952</w:t>
      </w:r>
    </w:p>
    <w:p w:rsidR="0075203C" w:rsidRPr="001B1BBA" w:rsidRDefault="0075203C"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contrabbassista canadese. Studi a Vancouver con Freedman e Weisgarber, alla Juilliard con </w:t>
      </w:r>
      <w:r w:rsidR="002E1DD3">
        <w:rPr>
          <w:rFonts w:ascii="Arial" w:hAnsi="Arial" w:cs="Arial"/>
          <w:color w:val="008000"/>
          <w:sz w:val="20"/>
          <w:szCs w:val="20"/>
        </w:rPr>
        <w:t xml:space="preserve">           </w:t>
      </w:r>
      <w:r w:rsidRPr="001B1BBA">
        <w:rPr>
          <w:rFonts w:ascii="Arial" w:hAnsi="Arial" w:cs="Arial"/>
          <w:color w:val="008000"/>
          <w:sz w:val="20"/>
          <w:szCs w:val="20"/>
        </w:rPr>
        <w:t xml:space="preserve">Walter, Sessions e Diamond e ulteriori perfezionamenti con Adaskin, Coulthard, G. Karr e Levinson. </w:t>
      </w:r>
      <w:r w:rsidR="002E1DD3">
        <w:rPr>
          <w:rFonts w:ascii="Arial" w:hAnsi="Arial" w:cs="Arial"/>
          <w:color w:val="008000"/>
          <w:sz w:val="20"/>
          <w:szCs w:val="20"/>
        </w:rPr>
        <w:t xml:space="preserve">    </w:t>
      </w:r>
      <w:r w:rsidRPr="001B1BBA">
        <w:rPr>
          <w:rFonts w:ascii="Arial" w:hAnsi="Arial" w:cs="Arial"/>
          <w:color w:val="008000"/>
          <w:sz w:val="20"/>
          <w:szCs w:val="20"/>
        </w:rPr>
        <w:t>Contrabbassista nell’Orchestra Sinfonica e insegnante e all’Academy of Music di Vancouver.</w:t>
      </w:r>
    </w:p>
    <w:p w:rsidR="0075203C" w:rsidRPr="001B1BBA" w:rsidRDefault="0075203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Fanfara, per 2 trombe.   Duo per 2 trombe (2000).</w:t>
      </w:r>
    </w:p>
    <w:p w:rsidR="0075203C" w:rsidRPr="001B1BBA" w:rsidRDefault="0075203C"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SCHISKE  Karl</w:t>
      </w:r>
      <w:r w:rsidRPr="001B1BBA">
        <w:rPr>
          <w:rFonts w:ascii="Arial" w:hAnsi="Arial" w:cs="Arial"/>
          <w:color w:val="008000"/>
          <w:u w:val="single"/>
        </w:rPr>
        <w:tab/>
      </w:r>
      <w:r w:rsidR="002D5FF6" w:rsidRPr="001B1BBA">
        <w:rPr>
          <w:rFonts w:ascii="Arial" w:hAnsi="Arial" w:cs="Arial"/>
          <w:color w:val="008000"/>
          <w:u w:val="single"/>
        </w:rPr>
        <w:t>V</w:t>
      </w:r>
      <w:r w:rsidRPr="001B1BBA">
        <w:rPr>
          <w:rFonts w:ascii="Arial" w:hAnsi="Arial" w:cs="Arial"/>
          <w:color w:val="008000"/>
          <w:u w:val="single"/>
        </w:rPr>
        <w:t>yor,12,11.1916 - Vienna, 16.6.1969.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austriaco d’origine ungherese. Allievo di Bass, Varga, Orel e Schenk. Insegnante di composizione </w:t>
      </w:r>
      <w:r w:rsidR="002E1DD3">
        <w:rPr>
          <w:rFonts w:ascii="Arial" w:hAnsi="Arial" w:cs="Arial"/>
          <w:color w:val="008000"/>
          <w:sz w:val="20"/>
          <w:szCs w:val="20"/>
        </w:rPr>
        <w:t xml:space="preserve">               </w:t>
      </w:r>
      <w:r w:rsidRPr="001B1BBA">
        <w:rPr>
          <w:rFonts w:ascii="Arial" w:hAnsi="Arial" w:cs="Arial"/>
          <w:color w:val="008000"/>
          <w:sz w:val="20"/>
          <w:szCs w:val="20"/>
        </w:rPr>
        <w:t>a Vienna.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Trompeter musik per ottoni e perc.op. 13 (1940).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Musica per cl. tromba e vla. op. 27 (1948).</w:t>
      </w:r>
    </w:p>
    <w:p w:rsidR="00FF6C40" w:rsidRPr="001B1BBA" w:rsidRDefault="00FF6C40" w:rsidP="001B612F">
      <w:pPr>
        <w:tabs>
          <w:tab w:val="left" w:pos="4253"/>
          <w:tab w:val="left" w:pos="10490"/>
          <w:tab w:val="left" w:pos="10632"/>
        </w:tabs>
        <w:spacing w:before="120" w:line="276" w:lineRule="auto"/>
        <w:ind w:right="-1"/>
        <w:rPr>
          <w:rFonts w:ascii="Arial" w:hAnsi="Arial" w:cs="Arial"/>
        </w:rPr>
      </w:pPr>
    </w:p>
    <w:p w:rsidR="00FF6C40" w:rsidRPr="001B1BBA" w:rsidRDefault="00FF6C4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SCHLEE  Thomas Daniel</w:t>
      </w:r>
      <w:r w:rsidRPr="001B1BBA">
        <w:rPr>
          <w:rFonts w:ascii="Arial" w:hAnsi="Arial" w:cs="Arial"/>
          <w:color w:val="008000"/>
          <w:u w:val="single"/>
        </w:rPr>
        <w:tab/>
        <w:t>Vienna, 26.10.1957</w:t>
      </w:r>
    </w:p>
    <w:p w:rsidR="00FF6C40" w:rsidRPr="001B1BBA" w:rsidRDefault="00FF6C4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Organista, musicologo e compositore austriaco. Studi alla Musikhochschule di Vienna, allievo di Radulescu e Romanovsky, perfezionamento a Parigi con Langlais, Insegnante alla Musikhochschule di Vienna e all’Università </w:t>
      </w:r>
      <w:r w:rsidR="004C0E35" w:rsidRPr="001B1BBA">
        <w:rPr>
          <w:rFonts w:ascii="Arial" w:hAnsi="Arial" w:cs="Arial"/>
          <w:color w:val="008000"/>
          <w:sz w:val="20"/>
          <w:szCs w:val="20"/>
        </w:rPr>
        <w:t xml:space="preserve"> </w:t>
      </w:r>
      <w:r w:rsidR="002E1DD3">
        <w:rPr>
          <w:rFonts w:ascii="Arial" w:hAnsi="Arial" w:cs="Arial"/>
          <w:color w:val="008000"/>
          <w:sz w:val="20"/>
          <w:szCs w:val="20"/>
        </w:rPr>
        <w:t xml:space="preserve">               </w:t>
      </w:r>
      <w:r w:rsidRPr="001B1BBA">
        <w:rPr>
          <w:rFonts w:ascii="Arial" w:hAnsi="Arial" w:cs="Arial"/>
          <w:color w:val="008000"/>
          <w:sz w:val="20"/>
          <w:szCs w:val="20"/>
        </w:rPr>
        <w:t>di Salisburgo. Numerosi riconoscimenti.</w:t>
      </w:r>
    </w:p>
    <w:p w:rsidR="007B6468" w:rsidRPr="001B1BBA" w:rsidRDefault="007B6468"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Elegia e Battaglia, op. 19, 2 trombe e org. (1984, 10’).</w:t>
      </w:r>
    </w:p>
    <w:p w:rsidR="007B6468" w:rsidRPr="001B1BBA" w:rsidRDefault="00FF6C40"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Concertino</w:t>
      </w:r>
      <w:r w:rsidR="007B6468" w:rsidRPr="001B1BBA">
        <w:rPr>
          <w:rFonts w:ascii="Arial" w:hAnsi="Arial" w:cs="Arial"/>
        </w:rPr>
        <w:t xml:space="preserve"> per 2 trombe, ottavino e archi op. 36 (1995).</w:t>
      </w:r>
    </w:p>
    <w:p w:rsidR="00087347" w:rsidRPr="001B1BBA" w:rsidRDefault="00087347"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SCHLOSSBERG</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Studi tecnici per tromba.</w:t>
      </w:r>
    </w:p>
    <w:p w:rsidR="0031640A" w:rsidRPr="001B1BBA" w:rsidRDefault="0031640A" w:rsidP="001B612F">
      <w:pPr>
        <w:tabs>
          <w:tab w:val="left" w:pos="4253"/>
          <w:tab w:val="left" w:pos="10490"/>
          <w:tab w:val="left" w:pos="10632"/>
        </w:tabs>
        <w:spacing w:before="120" w:line="276" w:lineRule="auto"/>
        <w:ind w:right="-1"/>
        <w:rPr>
          <w:rFonts w:ascii="Arial" w:hAnsi="Arial" w:cs="Arial"/>
        </w:rPr>
      </w:pPr>
    </w:p>
    <w:p w:rsidR="0031640A" w:rsidRPr="001B1BBA" w:rsidRDefault="0031640A"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SCHMELZER  Johann Heinich</w:t>
      </w:r>
    </w:p>
    <w:p w:rsidR="0031640A" w:rsidRPr="001B1BBA" w:rsidRDefault="0031640A"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Corrente per l'entrata </w:t>
      </w:r>
      <w:r w:rsidR="00DE76C8" w:rsidRPr="001B1BBA">
        <w:rPr>
          <w:rFonts w:ascii="Arial" w:hAnsi="Arial" w:cs="Arial"/>
        </w:rPr>
        <w:t>d</w:t>
      </w:r>
      <w:r w:rsidRPr="001B1BBA">
        <w:rPr>
          <w:rFonts w:ascii="Arial" w:hAnsi="Arial" w:cs="Arial"/>
        </w:rPr>
        <w:t xml:space="preserve">i Sua Maestà Imperiale (1'25).   </w:t>
      </w:r>
      <w:r w:rsidRPr="001B1BBA">
        <w:rPr>
          <w:rFonts w:ascii="Arial" w:hAnsi="Arial" w:cs="Arial"/>
          <w:lang w:val="en-US"/>
        </w:rPr>
        <w:t>Sarabanda (1'40).</w:t>
      </w:r>
    </w:p>
    <w:p w:rsidR="0031640A" w:rsidRPr="001B1BBA" w:rsidRDefault="00DE76C8"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Follia for the New Entry of the Sprimter and other equestrian manoevres (2'20).</w:t>
      </w:r>
    </w:p>
    <w:p w:rsidR="0031640A" w:rsidRPr="001B1BBA" w:rsidRDefault="0031640A"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SCHMIDT  Ole</w:t>
      </w:r>
      <w:r w:rsidRPr="001B1BBA">
        <w:rPr>
          <w:rFonts w:ascii="Arial" w:hAnsi="Arial" w:cs="Arial"/>
          <w:color w:val="008000"/>
          <w:u w:val="single"/>
        </w:rPr>
        <w:tab/>
        <w:t>Copenhagen, 1928</w:t>
      </w:r>
    </w:p>
    <w:p w:rsidR="009B6C26" w:rsidRPr="001B1BBA" w:rsidRDefault="009B6C26"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direttore d’orchestra danese, inizialmente pianista jazz autodidatta, si esibiva in ristoranti e paletre </w:t>
      </w:r>
      <w:r w:rsidR="002E1DD3">
        <w:rPr>
          <w:rFonts w:ascii="Arial" w:hAnsi="Arial" w:cs="Arial"/>
          <w:color w:val="008000"/>
        </w:rPr>
        <w:t xml:space="preserve">          </w:t>
      </w:r>
      <w:r w:rsidRPr="001B1BBA">
        <w:rPr>
          <w:rFonts w:ascii="Arial" w:hAnsi="Arial" w:cs="Arial"/>
          <w:color w:val="008000"/>
        </w:rPr>
        <w:t xml:space="preserve">di ginnastica. Dal 1948 studi al Conservatorio di Copenhagen con Hoffding, Holmboe, Bentzon, Felumb. Come direttore d’orchestra si è perfezionato con Wolff, Kubelik e Celibidache. Direttore al Teatro Reale di Copenhagen </w:t>
      </w:r>
      <w:r w:rsidR="004C0E35" w:rsidRPr="001B1BBA">
        <w:rPr>
          <w:rFonts w:ascii="Arial" w:hAnsi="Arial" w:cs="Arial"/>
          <w:color w:val="008000"/>
        </w:rPr>
        <w:t xml:space="preserve">  </w:t>
      </w:r>
      <w:r w:rsidR="002E1DD3">
        <w:rPr>
          <w:rFonts w:ascii="Arial" w:hAnsi="Arial" w:cs="Arial"/>
          <w:color w:val="008000"/>
        </w:rPr>
        <w:t xml:space="preserve">             </w:t>
      </w:r>
      <w:r w:rsidRPr="001B1BBA">
        <w:rPr>
          <w:rFonts w:ascii="Arial" w:hAnsi="Arial" w:cs="Arial"/>
          <w:color w:val="008000"/>
        </w:rPr>
        <w:t>e nel resto d’Europa. Dal 1986 direttore delle Orchestre di Manchester e di Toledo (Ohio). Gli ultimi anni di vita li passò nel sud della Francia.</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Pièce concertante per tromba e trb. archi, arpa, perc. pf. e celesta op. 19 (1959, 1</w:t>
      </w:r>
      <w:r w:rsidR="009B6C26" w:rsidRPr="001B1BBA">
        <w:rPr>
          <w:rFonts w:ascii="Arial" w:hAnsi="Arial" w:cs="Arial"/>
          <w:color w:val="000000"/>
        </w:rPr>
        <w:t>0</w:t>
      </w:r>
      <w:r w:rsidRPr="001B1BBA">
        <w:rPr>
          <w:rFonts w:ascii="Arial" w:hAnsi="Arial" w:cs="Arial"/>
          <w:color w:val="000000"/>
        </w:rPr>
        <w:t>’</w:t>
      </w:r>
      <w:r w:rsidR="009B6C26" w:rsidRPr="001B1BBA">
        <w:rPr>
          <w:rFonts w:ascii="Arial" w:hAnsi="Arial" w:cs="Arial"/>
          <w:color w:val="000000"/>
        </w:rPr>
        <w:t>45</w:t>
      </w:r>
      <w:r w:rsidRPr="001B1BBA">
        <w:rPr>
          <w:rFonts w:ascii="Arial" w:hAnsi="Arial" w:cs="Arial"/>
          <w:color w:val="000000"/>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Quartetto per 2 trombe, trb. e tuba op.15.</w:t>
      </w:r>
    </w:p>
    <w:p w:rsidR="00141227" w:rsidRPr="001B1BBA" w:rsidRDefault="00141227" w:rsidP="001B612F">
      <w:pPr>
        <w:tabs>
          <w:tab w:val="left" w:pos="4253"/>
          <w:tab w:val="left" w:pos="10490"/>
          <w:tab w:val="left" w:pos="10632"/>
        </w:tabs>
        <w:spacing w:before="120" w:line="276" w:lineRule="auto"/>
        <w:ind w:right="-1"/>
        <w:rPr>
          <w:rFonts w:ascii="Arial" w:hAnsi="Arial" w:cs="Arial"/>
          <w:b/>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SCHMIDT-GARRE  Helmut</w:t>
      </w:r>
      <w:r w:rsidRPr="001B1BBA">
        <w:rPr>
          <w:rFonts w:ascii="Arial" w:hAnsi="Arial" w:cs="Arial"/>
          <w:color w:val="008000"/>
          <w:u w:val="single"/>
        </w:rPr>
        <w:tab/>
        <w:t>Dusseldorf, 23.6.1907 - 1996.</w:t>
      </w:r>
    </w:p>
    <w:p w:rsidR="002622D0" w:rsidRPr="002E1DD3"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2E1DD3">
        <w:rPr>
          <w:rFonts w:ascii="Arial" w:hAnsi="Arial" w:cs="Arial"/>
          <w:color w:val="008000"/>
          <w:sz w:val="20"/>
          <w:szCs w:val="20"/>
        </w:rPr>
        <w:t>Compositore e musicologo tedesco, allievo di Wellesz e Berg.</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Musik, tromba, cl. e pf. (1940).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SCHMITT  Florent</w:t>
      </w:r>
      <w:r w:rsidRPr="001B1BBA">
        <w:rPr>
          <w:rFonts w:ascii="Arial" w:hAnsi="Arial" w:cs="Arial"/>
          <w:color w:val="008000"/>
          <w:sz w:val="24"/>
          <w:szCs w:val="24"/>
          <w:u w:val="single"/>
        </w:rPr>
        <w:tab/>
        <w:t>Blamont, 28.9.1870 - Parigi, 17.8.1958.</w:t>
      </w:r>
    </w:p>
    <w:p w:rsidR="002622D0" w:rsidRPr="002E1DD3"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2E1DD3">
        <w:rPr>
          <w:rFonts w:ascii="Arial" w:hAnsi="Arial" w:cs="Arial"/>
          <w:color w:val="008000"/>
        </w:rPr>
        <w:t xml:space="preserve">Allievo di Dubois, Lavignac,Gedalge, Massenet e Fauré. Vincitore del Prix de Rome nel 1900. </w:t>
      </w:r>
      <w:r w:rsidR="002E1DD3">
        <w:rPr>
          <w:rFonts w:ascii="Arial" w:hAnsi="Arial" w:cs="Arial"/>
          <w:color w:val="008000"/>
        </w:rPr>
        <w:t xml:space="preserve">                                       </w:t>
      </w:r>
      <w:r w:rsidRPr="002E1DD3">
        <w:rPr>
          <w:rFonts w:ascii="Arial" w:hAnsi="Arial" w:cs="Arial"/>
          <w:color w:val="008000"/>
        </w:rPr>
        <w:t>Direttore del Conservatorio di Lione e a Parigi successore di Dukas.</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Suite </w:t>
      </w:r>
      <w:r w:rsidR="004F443F" w:rsidRPr="001B1BBA">
        <w:rPr>
          <w:rFonts w:ascii="Arial" w:hAnsi="Arial" w:cs="Arial"/>
        </w:rPr>
        <w:t xml:space="preserve">in tre parti, </w:t>
      </w:r>
      <w:r w:rsidR="00D109EC" w:rsidRPr="001B1BBA">
        <w:rPr>
          <w:rFonts w:ascii="Arial" w:hAnsi="Arial" w:cs="Arial"/>
        </w:rPr>
        <w:t xml:space="preserve">op. 133, </w:t>
      </w:r>
      <w:r w:rsidRPr="001B1BBA">
        <w:rPr>
          <w:rFonts w:ascii="Arial" w:hAnsi="Arial" w:cs="Arial"/>
        </w:rPr>
        <w:t xml:space="preserve">per tromba e pf. </w:t>
      </w:r>
      <w:r w:rsidRPr="001B1BBA">
        <w:rPr>
          <w:rFonts w:ascii="Arial" w:hAnsi="Arial" w:cs="Arial"/>
          <w:lang w:val="en-US"/>
        </w:rPr>
        <w:t>(1955, 10’</w:t>
      </w:r>
      <w:r w:rsidR="00D109EC" w:rsidRPr="001B1BBA">
        <w:rPr>
          <w:rFonts w:ascii="Arial" w:hAnsi="Arial" w:cs="Arial"/>
          <w:lang w:val="en-US"/>
        </w:rPr>
        <w:t>50</w:t>
      </w:r>
      <w:r w:rsidRPr="001B1BBA">
        <w:rPr>
          <w:rFonts w:ascii="Arial" w:hAnsi="Arial" w:cs="Arial"/>
          <w:lang w:val="en-US"/>
        </w:rPr>
        <w:t>).</w:t>
      </w:r>
    </w:p>
    <w:p w:rsidR="00D109EC" w:rsidRPr="001B1BBA" w:rsidRDefault="00D109EC" w:rsidP="001B612F">
      <w:pPr>
        <w:tabs>
          <w:tab w:val="left" w:pos="4253"/>
          <w:tab w:val="left" w:pos="10490"/>
          <w:tab w:val="left" w:pos="10632"/>
        </w:tabs>
        <w:spacing w:before="120" w:line="276" w:lineRule="auto"/>
        <w:ind w:right="-1"/>
        <w:rPr>
          <w:rFonts w:ascii="Arial" w:hAnsi="Arial" w:cs="Arial"/>
          <w:color w:val="008000"/>
          <w:u w:val="single"/>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SCHMITTBAUR  Joseph Aloys</w:t>
      </w:r>
      <w:r w:rsidRPr="001B1BBA">
        <w:rPr>
          <w:rFonts w:ascii="Arial" w:hAnsi="Arial" w:cs="Arial"/>
          <w:color w:val="008000"/>
          <w:u w:val="single"/>
          <w:lang w:val="en-US"/>
        </w:rPr>
        <w:tab/>
        <w:t>Bamb</w:t>
      </w:r>
      <w:r w:rsidR="00ED4B48" w:rsidRPr="001B1BBA">
        <w:rPr>
          <w:rFonts w:ascii="Arial" w:hAnsi="Arial" w:cs="Arial"/>
          <w:color w:val="008000"/>
          <w:u w:val="single"/>
          <w:lang w:val="en-US"/>
        </w:rPr>
        <w:t>e</w:t>
      </w:r>
      <w:r w:rsidRPr="001B1BBA">
        <w:rPr>
          <w:rFonts w:ascii="Arial" w:hAnsi="Arial" w:cs="Arial"/>
          <w:color w:val="008000"/>
          <w:u w:val="single"/>
          <w:lang w:val="en-US"/>
        </w:rPr>
        <w:t>rg, 8.11.1718 - Karlsruhe, 24.10.1809.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w:t>
      </w:r>
      <w:r w:rsidR="001D189E" w:rsidRPr="001B1BBA">
        <w:rPr>
          <w:rFonts w:ascii="Arial" w:hAnsi="Arial" w:cs="Arial"/>
          <w:color w:val="008000"/>
          <w:sz w:val="20"/>
          <w:szCs w:val="20"/>
        </w:rPr>
        <w:t xml:space="preserve"> tedesco</w:t>
      </w:r>
      <w:r w:rsidRPr="001B1BBA">
        <w:rPr>
          <w:rFonts w:ascii="Arial" w:hAnsi="Arial" w:cs="Arial"/>
          <w:color w:val="008000"/>
          <w:sz w:val="20"/>
          <w:szCs w:val="20"/>
        </w:rPr>
        <w:t xml:space="preserve">, </w:t>
      </w:r>
      <w:r w:rsidR="003D69F5" w:rsidRPr="001B1BBA">
        <w:rPr>
          <w:rFonts w:ascii="Arial" w:hAnsi="Arial" w:cs="Arial"/>
          <w:color w:val="008000"/>
          <w:sz w:val="20"/>
          <w:szCs w:val="20"/>
        </w:rPr>
        <w:t>autore di 9 opere teatrali, di c. 25 Sinfonie</w:t>
      </w:r>
      <w:r w:rsidR="001D189E" w:rsidRPr="001B1BBA">
        <w:rPr>
          <w:rFonts w:ascii="Arial" w:hAnsi="Arial" w:cs="Arial"/>
          <w:color w:val="008000"/>
          <w:sz w:val="20"/>
          <w:szCs w:val="20"/>
        </w:rPr>
        <w:t>, di Messe e Cantate. F</w:t>
      </w:r>
      <w:r w:rsidR="003D69F5" w:rsidRPr="001B1BBA">
        <w:rPr>
          <w:rFonts w:ascii="Arial" w:hAnsi="Arial" w:cs="Arial"/>
          <w:color w:val="008000"/>
          <w:sz w:val="20"/>
          <w:szCs w:val="20"/>
        </w:rPr>
        <w:t xml:space="preserve">u </w:t>
      </w:r>
      <w:r w:rsidRPr="001B1BBA">
        <w:rPr>
          <w:rFonts w:ascii="Arial" w:hAnsi="Arial" w:cs="Arial"/>
          <w:color w:val="008000"/>
          <w:sz w:val="20"/>
          <w:szCs w:val="20"/>
        </w:rPr>
        <w:t xml:space="preserve">organista e violinista, </w:t>
      </w:r>
      <w:r w:rsidR="008B0042" w:rsidRPr="001B1BBA">
        <w:rPr>
          <w:rFonts w:ascii="Arial" w:hAnsi="Arial" w:cs="Arial"/>
          <w:color w:val="008000"/>
          <w:sz w:val="20"/>
          <w:szCs w:val="20"/>
        </w:rPr>
        <w:t xml:space="preserve">  </w:t>
      </w:r>
      <w:r w:rsidRPr="001B1BBA">
        <w:rPr>
          <w:rFonts w:ascii="Arial" w:hAnsi="Arial" w:cs="Arial"/>
          <w:color w:val="008000"/>
          <w:sz w:val="20"/>
          <w:szCs w:val="20"/>
        </w:rPr>
        <w:t xml:space="preserve">allievo di </w:t>
      </w:r>
      <w:r w:rsidR="00ED4B48" w:rsidRPr="001B1BBA">
        <w:rPr>
          <w:rFonts w:ascii="Arial" w:hAnsi="Arial" w:cs="Arial"/>
          <w:color w:val="008000"/>
          <w:sz w:val="20"/>
          <w:szCs w:val="20"/>
        </w:rPr>
        <w:t xml:space="preserve">Seuffert e </w:t>
      </w:r>
      <w:r w:rsidR="003D69F5" w:rsidRPr="001B1BBA">
        <w:rPr>
          <w:rFonts w:ascii="Arial" w:hAnsi="Arial" w:cs="Arial"/>
          <w:color w:val="008000"/>
          <w:sz w:val="20"/>
          <w:szCs w:val="20"/>
        </w:rPr>
        <w:t xml:space="preserve">probabilmente di </w:t>
      </w:r>
      <w:r w:rsidRPr="001B1BBA">
        <w:rPr>
          <w:rFonts w:ascii="Arial" w:hAnsi="Arial" w:cs="Arial"/>
          <w:color w:val="008000"/>
          <w:sz w:val="20"/>
          <w:szCs w:val="20"/>
        </w:rPr>
        <w:t>Jommelli.</w:t>
      </w:r>
      <w:r w:rsidR="00ED4B48" w:rsidRPr="001B1BBA">
        <w:rPr>
          <w:rFonts w:ascii="Arial" w:hAnsi="Arial" w:cs="Arial"/>
          <w:color w:val="008000"/>
          <w:sz w:val="20"/>
          <w:szCs w:val="20"/>
        </w:rPr>
        <w:t xml:space="preserve"> A Rastatt fu Konzertmeister dal 1762 e Kapellmeister dal 1765. </w:t>
      </w:r>
      <w:r w:rsidR="008B0042" w:rsidRPr="001B1BBA">
        <w:rPr>
          <w:rFonts w:ascii="Arial" w:hAnsi="Arial" w:cs="Arial"/>
          <w:color w:val="008000"/>
          <w:sz w:val="20"/>
          <w:szCs w:val="20"/>
        </w:rPr>
        <w:t xml:space="preserve">       </w:t>
      </w:r>
      <w:r w:rsidR="00ED4B48" w:rsidRPr="001B1BBA">
        <w:rPr>
          <w:rFonts w:ascii="Arial" w:hAnsi="Arial" w:cs="Arial"/>
          <w:color w:val="008000"/>
          <w:sz w:val="20"/>
          <w:szCs w:val="20"/>
        </w:rPr>
        <w:t xml:space="preserve">Nel 1772 ebbe lo stesso incarico a Karlsruhe e 3 anni dopo a Colonia. Nel 1777 ancora e definitivamente a </w:t>
      </w:r>
      <w:r w:rsidR="008B0042" w:rsidRPr="001B1BBA">
        <w:rPr>
          <w:rFonts w:ascii="Arial" w:hAnsi="Arial" w:cs="Arial"/>
          <w:color w:val="008000"/>
          <w:sz w:val="20"/>
          <w:szCs w:val="20"/>
        </w:rPr>
        <w:t xml:space="preserve">  </w:t>
      </w:r>
      <w:r w:rsidR="003D69F5" w:rsidRPr="001B1BBA">
        <w:rPr>
          <w:rFonts w:ascii="Arial" w:hAnsi="Arial" w:cs="Arial"/>
          <w:color w:val="008000"/>
          <w:sz w:val="20"/>
          <w:szCs w:val="20"/>
        </w:rPr>
        <w:t xml:space="preserve">Karlsruhe, sempre come Kapellmeister. Si dedicò anche all’insegnamento e si ritirò dagli incarichi ufficiali nel </w:t>
      </w:r>
      <w:r w:rsidR="004C0E35" w:rsidRPr="001B1BBA">
        <w:rPr>
          <w:rFonts w:ascii="Arial" w:hAnsi="Arial" w:cs="Arial"/>
          <w:color w:val="008000"/>
          <w:sz w:val="20"/>
          <w:szCs w:val="20"/>
        </w:rPr>
        <w:t xml:space="preserve"> </w:t>
      </w:r>
      <w:r w:rsidR="002E1DD3">
        <w:rPr>
          <w:rFonts w:ascii="Arial" w:hAnsi="Arial" w:cs="Arial"/>
          <w:color w:val="008000"/>
          <w:sz w:val="20"/>
          <w:szCs w:val="20"/>
        </w:rPr>
        <w:t xml:space="preserve">                </w:t>
      </w:r>
      <w:r w:rsidR="003D69F5" w:rsidRPr="001B1BBA">
        <w:rPr>
          <w:rFonts w:ascii="Arial" w:hAnsi="Arial" w:cs="Arial"/>
          <w:color w:val="008000"/>
          <w:sz w:val="20"/>
          <w:szCs w:val="20"/>
        </w:rPr>
        <w:lastRenderedPageBreak/>
        <w:t>1804, lasciando il posto di Maestro di Cappella a Ludwig Joseph, uno dei 5 figli musicisti. Suo hobby era costruire glass armoniche</w:t>
      </w:r>
      <w:r w:rsidR="00635935" w:rsidRPr="001B1BBA">
        <w:rPr>
          <w:rFonts w:ascii="Arial" w:hAnsi="Arial" w:cs="Arial"/>
          <w:color w:val="008000"/>
          <w:sz w:val="20"/>
          <w:szCs w:val="20"/>
        </w:rPr>
        <w:t>, delle quali estese le possibilità di altezza del suono dalle 2 alle 4 ottave.</w:t>
      </w:r>
    </w:p>
    <w:p w:rsidR="00ED4B48"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7 Concerti per tromba e orch.</w:t>
      </w:r>
      <w:r w:rsidR="00ED4B48" w:rsidRPr="001B1BBA">
        <w:rPr>
          <w:rFonts w:ascii="Arial" w:hAnsi="Arial" w:cs="Arial"/>
        </w:rPr>
        <w:t xml:space="preserve"> (1773-1774).</w:t>
      </w:r>
    </w:p>
    <w:p w:rsidR="006D46FE" w:rsidRPr="001B1BBA" w:rsidRDefault="006D46FE" w:rsidP="001B612F">
      <w:pPr>
        <w:tabs>
          <w:tab w:val="left" w:pos="4253"/>
          <w:tab w:val="left" w:pos="10490"/>
          <w:tab w:val="left" w:pos="10632"/>
        </w:tabs>
        <w:spacing w:before="120" w:line="276" w:lineRule="auto"/>
        <w:ind w:right="-1"/>
        <w:rPr>
          <w:rFonts w:ascii="Arial" w:hAnsi="Arial" w:cs="Arial"/>
        </w:rPr>
      </w:pPr>
    </w:p>
    <w:p w:rsidR="006D46FE" w:rsidRPr="001B1BBA" w:rsidRDefault="006D46FE"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SCHNYDER  Daniel</w:t>
      </w:r>
      <w:r w:rsidRPr="001B1BBA">
        <w:rPr>
          <w:rFonts w:ascii="Arial" w:hAnsi="Arial" w:cs="Arial"/>
          <w:color w:val="008000"/>
          <w:u w:val="single"/>
        </w:rPr>
        <w:tab/>
        <w:t>Zurigo, 1961</w:t>
      </w:r>
    </w:p>
    <w:p w:rsidR="006D46FE" w:rsidRPr="001B1BBA" w:rsidRDefault="006D46FE"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svizzero, fusione tra Jazz e classico. Vive a New York. La sua produzione è enorme, ho contato </w:t>
      </w:r>
      <w:r w:rsidR="007A19D3" w:rsidRPr="001B1BBA">
        <w:rPr>
          <w:rFonts w:ascii="Arial" w:hAnsi="Arial" w:cs="Arial"/>
          <w:color w:val="008000"/>
          <w:sz w:val="20"/>
          <w:szCs w:val="20"/>
        </w:rPr>
        <w:t xml:space="preserve">   </w:t>
      </w:r>
      <w:r w:rsidR="002E1DD3">
        <w:rPr>
          <w:rFonts w:ascii="Arial" w:hAnsi="Arial" w:cs="Arial"/>
          <w:color w:val="008000"/>
          <w:sz w:val="20"/>
          <w:szCs w:val="20"/>
        </w:rPr>
        <w:t xml:space="preserve">             </w:t>
      </w:r>
      <w:r w:rsidRPr="001B1BBA">
        <w:rPr>
          <w:rFonts w:ascii="Arial" w:hAnsi="Arial" w:cs="Arial"/>
          <w:color w:val="008000"/>
          <w:sz w:val="20"/>
          <w:szCs w:val="20"/>
        </w:rPr>
        <w:t xml:space="preserve">249 brani di tutti i tipi e per tutti gli strumenti. Gli sono state commissionate opere dalla Orpheus e dall'Orchestra </w:t>
      </w:r>
      <w:r w:rsidR="007A19D3" w:rsidRPr="001B1BBA">
        <w:rPr>
          <w:rFonts w:ascii="Arial" w:hAnsi="Arial" w:cs="Arial"/>
          <w:color w:val="008000"/>
          <w:sz w:val="20"/>
          <w:szCs w:val="20"/>
        </w:rPr>
        <w:t xml:space="preserve"> </w:t>
      </w:r>
      <w:r w:rsidR="002E1DD3">
        <w:rPr>
          <w:rFonts w:ascii="Arial" w:hAnsi="Arial" w:cs="Arial"/>
          <w:color w:val="008000"/>
          <w:sz w:val="20"/>
          <w:szCs w:val="20"/>
        </w:rPr>
        <w:t xml:space="preserve">              </w:t>
      </w:r>
      <w:r w:rsidRPr="001B1BBA">
        <w:rPr>
          <w:rFonts w:ascii="Arial" w:hAnsi="Arial" w:cs="Arial"/>
          <w:color w:val="008000"/>
          <w:sz w:val="20"/>
          <w:szCs w:val="20"/>
        </w:rPr>
        <w:t>da camera di New York, dalla Sinfonietta, dalla Filarmonica Jazz, dall'Orch. da camera di Chicago,</w:t>
      </w:r>
      <w:r w:rsidR="002E1DD3">
        <w:rPr>
          <w:rFonts w:ascii="Arial" w:hAnsi="Arial" w:cs="Arial"/>
          <w:color w:val="008000"/>
          <w:sz w:val="20"/>
          <w:szCs w:val="20"/>
        </w:rPr>
        <w:t xml:space="preserve"> </w:t>
      </w:r>
      <w:r w:rsidRPr="001B1BBA">
        <w:rPr>
          <w:rFonts w:ascii="Arial" w:hAnsi="Arial" w:cs="Arial"/>
          <w:color w:val="008000"/>
          <w:sz w:val="20"/>
          <w:szCs w:val="20"/>
        </w:rPr>
        <w:t xml:space="preserve">dall'Ensemble </w:t>
      </w:r>
      <w:r w:rsidR="002E1DD3">
        <w:rPr>
          <w:rFonts w:ascii="Arial" w:hAnsi="Arial" w:cs="Arial"/>
          <w:color w:val="008000"/>
          <w:sz w:val="20"/>
          <w:szCs w:val="20"/>
        </w:rPr>
        <w:t xml:space="preserve">              </w:t>
      </w:r>
      <w:r w:rsidRPr="001B1BBA">
        <w:rPr>
          <w:rFonts w:ascii="Arial" w:hAnsi="Arial" w:cs="Arial"/>
          <w:color w:val="008000"/>
          <w:sz w:val="20"/>
          <w:szCs w:val="20"/>
        </w:rPr>
        <w:t>di Washington, dalla Milwaukee Symphony, dall'Opera di Philadelphia, dall'Orchestra Tonkuenstler di Vienna, dall'Orchestra di Radio Berlino, dalla Norrlands svedese, dall'Opera di Berna, dalla Tonhalle di Zurigo… ecc…</w:t>
      </w:r>
    </w:p>
    <w:p w:rsidR="006D46FE" w:rsidRPr="001B1BBA" w:rsidRDefault="006D46FE"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Style w:val="Enfasigrassetto"/>
          <w:rFonts w:ascii="Arial" w:hAnsi="Arial" w:cs="Arial"/>
          <w:b w:val="0"/>
        </w:rPr>
        <w:t>T</w:t>
      </w:r>
      <w:r w:rsidRPr="001B1BBA">
        <w:rPr>
          <w:rFonts w:ascii="Arial" w:hAnsi="Arial" w:cs="Arial"/>
        </w:rPr>
        <w:t xml:space="preserve">romba sola:  </w:t>
      </w:r>
      <w:r w:rsidRPr="001B1BBA">
        <w:rPr>
          <w:rStyle w:val="Enfasigrassetto"/>
          <w:rFonts w:ascii="Arial" w:hAnsi="Arial" w:cs="Arial"/>
          <w:b w:val="0"/>
        </w:rPr>
        <w:t xml:space="preserve">Adar </w:t>
      </w:r>
      <w:r w:rsidRPr="001B1BBA">
        <w:rPr>
          <w:rFonts w:ascii="Arial" w:hAnsi="Arial" w:cs="Arial"/>
        </w:rPr>
        <w:t>(1'),   Sonata (6').   Concerto, tr. e pf. (23').   My Garden, tr. arpa (10').</w:t>
      </w:r>
    </w:p>
    <w:p w:rsidR="006D46FE" w:rsidRPr="001B1BBA" w:rsidRDefault="006D46FE"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Style w:val="Enfasigrassetto"/>
          <w:rFonts w:ascii="Arial" w:hAnsi="Arial" w:cs="Arial"/>
          <w:b w:val="0"/>
        </w:rPr>
        <w:t xml:space="preserve">Arabesque, tromba e 2 perc. </w:t>
      </w:r>
      <w:r w:rsidRPr="001B1BBA">
        <w:rPr>
          <w:rFonts w:ascii="Arial" w:hAnsi="Arial" w:cs="Arial"/>
        </w:rPr>
        <w:t xml:space="preserve">(8’).   </w:t>
      </w:r>
      <w:r w:rsidRPr="001B1BBA">
        <w:rPr>
          <w:rStyle w:val="Enfasigrassetto"/>
          <w:rFonts w:ascii="Arial" w:hAnsi="Arial" w:cs="Arial"/>
          <w:b w:val="0"/>
        </w:rPr>
        <w:t>Iron Tetrapod, 2 tr. cor. trb.</w:t>
      </w:r>
      <w:r w:rsidRPr="001B1BBA">
        <w:rPr>
          <w:rFonts w:ascii="Arial" w:hAnsi="Arial" w:cs="Arial"/>
        </w:rPr>
        <w:t xml:space="preserve"> (5’).</w:t>
      </w:r>
    </w:p>
    <w:p w:rsidR="006D46FE" w:rsidRPr="001B1BBA" w:rsidRDefault="006D46FE"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Style w:val="Enfasigrassetto"/>
          <w:rFonts w:ascii="Arial" w:hAnsi="Arial" w:cs="Arial"/>
          <w:b w:val="0"/>
        </w:rPr>
        <w:t>3 American Dances</w:t>
      </w:r>
      <w:r w:rsidRPr="001B1BBA">
        <w:rPr>
          <w:rStyle w:val="Enfasigrassetto"/>
          <w:rFonts w:ascii="Arial" w:hAnsi="Arial" w:cs="Arial"/>
        </w:rPr>
        <w:t xml:space="preserve">  </w:t>
      </w:r>
      <w:r w:rsidRPr="001B1BBA">
        <w:rPr>
          <w:rFonts w:ascii="Arial" w:hAnsi="Arial" w:cs="Arial"/>
        </w:rPr>
        <w:t xml:space="preserve">3 tr. cor. 3 trb. tuba e perc. (12').   </w:t>
      </w:r>
      <w:r w:rsidRPr="001B1BBA">
        <w:rPr>
          <w:rStyle w:val="Enfasigrassetto"/>
          <w:rFonts w:ascii="Arial" w:hAnsi="Arial" w:cs="Arial"/>
          <w:b w:val="0"/>
        </w:rPr>
        <w:t>Danza del Fuego, tr. archi</w:t>
      </w:r>
      <w:r w:rsidRPr="001B1BBA">
        <w:rPr>
          <w:rFonts w:ascii="Arial" w:hAnsi="Arial" w:cs="Arial"/>
        </w:rPr>
        <w:t xml:space="preserve"> (6’)</w:t>
      </w:r>
    </w:p>
    <w:p w:rsidR="006D46FE" w:rsidRPr="001B1BBA" w:rsidRDefault="006D46F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da camera (20').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SCHOEMAKER  Maurice</w:t>
      </w:r>
      <w:r w:rsidRPr="001B1BBA">
        <w:rPr>
          <w:rFonts w:ascii="Arial" w:hAnsi="Arial" w:cs="Arial"/>
          <w:color w:val="008000"/>
          <w:u w:val="single"/>
        </w:rPr>
        <w:tab/>
        <w:t>Anderlecht, 27.12.1890 - Etterbeek, 24.8.1964.</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belga, allievo di Ysaye, Brusselmann, Lunssens e Gilson. Con Brenta, Bernier, de Bourguignon e </w:t>
      </w:r>
      <w:r w:rsidR="002E1DD3">
        <w:rPr>
          <w:rFonts w:ascii="Arial" w:hAnsi="Arial" w:cs="Arial"/>
          <w:color w:val="008000"/>
          <w:sz w:val="20"/>
          <w:szCs w:val="20"/>
        </w:rPr>
        <w:t xml:space="preserve">            </w:t>
      </w:r>
      <w:r w:rsidRPr="001B1BBA">
        <w:rPr>
          <w:rFonts w:ascii="Arial" w:hAnsi="Arial" w:cs="Arial"/>
          <w:color w:val="008000"/>
          <w:sz w:val="20"/>
          <w:szCs w:val="20"/>
        </w:rPr>
        <w:t>Poot diede vita, per reclamizzare la musica moderna, al gruppo dei “Synthetistes”.</w:t>
      </w:r>
    </w:p>
    <w:p w:rsidR="008B7882"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Pezzo da concerto per tromba e pf. (1949</w:t>
      </w:r>
      <w:r w:rsidR="008B7882" w:rsidRPr="001B1BBA">
        <w:rPr>
          <w:rFonts w:ascii="Arial" w:hAnsi="Arial" w:cs="Arial"/>
        </w:rPr>
        <w:t>, 4’50</w:t>
      </w:r>
      <w:r w:rsidRPr="001B1BBA">
        <w:rPr>
          <w:rFonts w:ascii="Arial" w:hAnsi="Arial" w:cs="Arial"/>
        </w:rPr>
        <w:t>).</w:t>
      </w:r>
    </w:p>
    <w:p w:rsidR="008B7882" w:rsidRPr="001B1BBA" w:rsidRDefault="008B7882"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bCs/>
          <w:color w:val="008000"/>
          <w:sz w:val="24"/>
          <w:szCs w:val="24"/>
          <w:u w:val="single"/>
        </w:rPr>
      </w:pPr>
      <w:r w:rsidRPr="001B1BBA">
        <w:rPr>
          <w:rFonts w:ascii="Arial" w:hAnsi="Arial" w:cs="Arial"/>
          <w:bCs/>
          <w:color w:val="008000"/>
          <w:sz w:val="24"/>
          <w:szCs w:val="24"/>
          <w:u w:val="single"/>
        </w:rPr>
        <w:t>SCHOENFIELD  Paul</w:t>
      </w:r>
      <w:r w:rsidRPr="001B1BBA">
        <w:rPr>
          <w:rFonts w:ascii="Arial" w:hAnsi="Arial" w:cs="Arial"/>
          <w:bCs/>
          <w:color w:val="008000"/>
          <w:sz w:val="24"/>
          <w:szCs w:val="24"/>
          <w:u w:val="single"/>
        </w:rPr>
        <w:tab/>
        <w:t>Detroit, 1947</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bCs/>
          <w:color w:val="008000"/>
        </w:rPr>
      </w:pPr>
      <w:r w:rsidRPr="001B1BBA">
        <w:rPr>
          <w:rFonts w:ascii="Arial" w:hAnsi="Arial" w:cs="Arial"/>
          <w:bCs/>
          <w:color w:val="008000"/>
        </w:rPr>
        <w:t xml:space="preserve">Pianista e compositore americano, allievo di Chajes, Marsh e R. Serkin. Insegnante a Toledo e in Israele. </w:t>
      </w:r>
      <w:r w:rsidR="00ED457A" w:rsidRPr="001B1BBA">
        <w:rPr>
          <w:rFonts w:ascii="Arial" w:hAnsi="Arial" w:cs="Arial"/>
          <w:bCs/>
          <w:color w:val="008000"/>
        </w:rPr>
        <w:t xml:space="preserve">            </w:t>
      </w:r>
      <w:r w:rsidRPr="001B1BBA">
        <w:rPr>
          <w:rFonts w:ascii="Arial" w:hAnsi="Arial" w:cs="Arial"/>
          <w:bCs/>
          <w:color w:val="008000"/>
        </w:rPr>
        <w:t>Nella sua musica usa stili di ogni tipo, da Bach alla musica jazz, al tango stile Piazzolla.</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bCs/>
          <w:sz w:val="24"/>
          <w:szCs w:val="24"/>
        </w:rPr>
      </w:pPr>
      <w:r w:rsidRPr="001B1BBA">
        <w:rPr>
          <w:rFonts w:ascii="Arial" w:hAnsi="Arial" w:cs="Arial"/>
          <w:bCs/>
          <w:sz w:val="24"/>
          <w:szCs w:val="24"/>
        </w:rPr>
        <w:t>Concerto “Vaudaville” per tromba e orch. (20’).</w:t>
      </w:r>
    </w:p>
    <w:p w:rsidR="007A7651" w:rsidRPr="001B1BBA" w:rsidRDefault="007A7651" w:rsidP="001B612F">
      <w:pPr>
        <w:pStyle w:val="Corpotesto"/>
        <w:tabs>
          <w:tab w:val="left" w:pos="4253"/>
          <w:tab w:val="left" w:pos="10490"/>
          <w:tab w:val="left" w:pos="10632"/>
        </w:tabs>
        <w:spacing w:before="120" w:after="0" w:line="276" w:lineRule="auto"/>
        <w:ind w:right="-1"/>
        <w:rPr>
          <w:rFonts w:ascii="Arial" w:hAnsi="Arial" w:cs="Arial"/>
          <w:bCs/>
          <w:sz w:val="24"/>
          <w:szCs w:val="24"/>
        </w:rPr>
      </w:pPr>
    </w:p>
    <w:p w:rsidR="007A7651" w:rsidRPr="001B1BBA" w:rsidRDefault="007A7651" w:rsidP="001B612F">
      <w:pPr>
        <w:tabs>
          <w:tab w:val="left" w:pos="3969"/>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SHOSTAKOVIC  Dmitri</w:t>
      </w:r>
      <w:r w:rsidRPr="001B1BBA">
        <w:rPr>
          <w:rFonts w:ascii="Arial" w:hAnsi="Arial" w:cs="Arial"/>
          <w:color w:val="008000"/>
          <w:u w:val="single"/>
        </w:rPr>
        <w:tab/>
        <w:t>Pietroburgo,25.9.1906 - Mosca,9.8.1975.</w:t>
      </w:r>
    </w:p>
    <w:p w:rsidR="007A7651" w:rsidRPr="001B1BBA" w:rsidRDefault="007A7651" w:rsidP="001B612F">
      <w:pPr>
        <w:tabs>
          <w:tab w:val="left" w:pos="3969"/>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Allievo di Nikolaev e Glazunov. I suoi primi lavori furono accolt inon favorevolmente per uno stile troppo              occidentale e moderno. Dalla quinta sinfonia,pubblico e critici cambiarono parere. Insegnante di composizione al Conservatorio di Leningrado, Artista emeritodell</w:t>
      </w:r>
      <w:r w:rsidRPr="001B1BBA">
        <w:rPr>
          <w:rFonts w:ascii="Arial" w:eastAsia="Arial" w:hAnsi="Arial" w:cs="Arial"/>
          <w:color w:val="008000"/>
          <w:sz w:val="20"/>
          <w:szCs w:val="20"/>
        </w:rPr>
        <w:t>’</w:t>
      </w:r>
      <w:r w:rsidRPr="001B1BBA">
        <w:rPr>
          <w:rFonts w:ascii="Arial" w:hAnsi="Arial" w:cs="Arial"/>
          <w:color w:val="008000"/>
          <w:sz w:val="20"/>
          <w:szCs w:val="20"/>
        </w:rPr>
        <w:t>Urss nel 1942 enel 1948, Artista Sovietico nel 1954. Membrodell</w:t>
      </w:r>
      <w:r w:rsidRPr="001B1BBA">
        <w:rPr>
          <w:rFonts w:ascii="Arial" w:eastAsia="Arial" w:hAnsi="Arial" w:cs="Arial"/>
          <w:color w:val="008000"/>
          <w:sz w:val="20"/>
          <w:szCs w:val="20"/>
        </w:rPr>
        <w:t>’</w:t>
      </w:r>
      <w:r w:rsidRPr="001B1BBA">
        <w:rPr>
          <w:rFonts w:ascii="Arial" w:hAnsi="Arial" w:cs="Arial"/>
          <w:color w:val="008000"/>
          <w:sz w:val="20"/>
          <w:szCs w:val="20"/>
        </w:rPr>
        <w:t>Accademia Reale di Svezia, Dottore h.c.ad Oxford, membrodell</w:t>
      </w:r>
      <w:r w:rsidRPr="001B1BBA">
        <w:rPr>
          <w:rFonts w:ascii="Arial" w:eastAsia="Arial" w:hAnsi="Arial" w:cs="Arial"/>
          <w:color w:val="008000"/>
          <w:sz w:val="20"/>
          <w:szCs w:val="20"/>
        </w:rPr>
        <w:t>’</w:t>
      </w:r>
      <w:r w:rsidRPr="001B1BBA">
        <w:rPr>
          <w:rFonts w:ascii="Arial" w:hAnsi="Arial" w:cs="Arial"/>
          <w:color w:val="008000"/>
          <w:sz w:val="20"/>
          <w:szCs w:val="20"/>
        </w:rPr>
        <w:t xml:space="preserve">Accademia di S.Cecilia, Medaglia </w:t>
      </w:r>
      <w:r w:rsidR="002E1DD3">
        <w:rPr>
          <w:rFonts w:ascii="Arial" w:hAnsi="Arial" w:cs="Arial"/>
          <w:color w:val="008000"/>
          <w:sz w:val="20"/>
          <w:szCs w:val="20"/>
        </w:rPr>
        <w:t xml:space="preserve">              </w:t>
      </w:r>
      <w:r w:rsidRPr="001B1BBA">
        <w:rPr>
          <w:rFonts w:ascii="Arial" w:hAnsi="Arial" w:cs="Arial"/>
          <w:color w:val="008000"/>
          <w:sz w:val="20"/>
          <w:szCs w:val="20"/>
        </w:rPr>
        <w:t>d</w:t>
      </w:r>
      <w:r w:rsidRPr="001B1BBA">
        <w:rPr>
          <w:rFonts w:ascii="Arial" w:eastAsia="Arial" w:hAnsi="Arial" w:cs="Arial"/>
          <w:color w:val="008000"/>
          <w:sz w:val="20"/>
          <w:szCs w:val="20"/>
        </w:rPr>
        <w:t>’</w:t>
      </w:r>
      <w:r w:rsidRPr="001B1BBA">
        <w:rPr>
          <w:rFonts w:ascii="Arial" w:hAnsi="Arial" w:cs="Arial"/>
          <w:color w:val="008000"/>
          <w:sz w:val="20"/>
          <w:szCs w:val="20"/>
        </w:rPr>
        <w:t>oro della Royal Philar.Socitety. Premio Stalin eper 3 volte Ordine di Lenin. Suoi allievi: Haraev, Galynin, Levitin, Sviridov e il nipote diKhacaturian. Sostakovic era famoso anche per la velocità d</w:t>
      </w:r>
      <w:r w:rsidRPr="001B1BBA">
        <w:rPr>
          <w:rFonts w:ascii="Arial" w:eastAsia="Arial" w:hAnsi="Arial" w:cs="Arial"/>
          <w:color w:val="008000"/>
          <w:sz w:val="20"/>
          <w:szCs w:val="20"/>
        </w:rPr>
        <w:t>’</w:t>
      </w:r>
      <w:r w:rsidRPr="001B1BBA">
        <w:rPr>
          <w:rFonts w:ascii="Arial" w:hAnsi="Arial" w:cs="Arial"/>
          <w:color w:val="008000"/>
          <w:sz w:val="20"/>
          <w:szCs w:val="20"/>
        </w:rPr>
        <w:t>assimilazione di qualsiasi brano               ascoltasse,per una formidabile memoria e per velocità di scrittura e capacità inventive. Famosa una sua         scommessa: Un Direttore d</w:t>
      </w:r>
      <w:r w:rsidRPr="001B1BBA">
        <w:rPr>
          <w:rFonts w:ascii="Arial" w:eastAsia="Arial" w:hAnsi="Arial" w:cs="Arial"/>
          <w:color w:val="008000"/>
          <w:sz w:val="20"/>
          <w:szCs w:val="20"/>
        </w:rPr>
        <w:t>’</w:t>
      </w:r>
      <w:r w:rsidRPr="001B1BBA">
        <w:rPr>
          <w:rFonts w:ascii="Arial" w:hAnsi="Arial" w:cs="Arial"/>
          <w:color w:val="008000"/>
          <w:sz w:val="20"/>
          <w:szCs w:val="20"/>
        </w:rPr>
        <w:t>orchestra gli chiese d</w:t>
      </w:r>
      <w:r w:rsidRPr="001B1BBA">
        <w:rPr>
          <w:rFonts w:ascii="Arial" w:eastAsia="Arial" w:hAnsi="Arial" w:cs="Arial"/>
          <w:color w:val="008000"/>
          <w:sz w:val="20"/>
          <w:szCs w:val="20"/>
        </w:rPr>
        <w:t>’</w:t>
      </w:r>
      <w:r w:rsidRPr="001B1BBA">
        <w:rPr>
          <w:rFonts w:ascii="Arial" w:hAnsi="Arial" w:cs="Arial"/>
          <w:color w:val="008000"/>
          <w:sz w:val="20"/>
          <w:szCs w:val="20"/>
        </w:rPr>
        <w:t>orchestrare, tempo un</w:t>
      </w:r>
      <w:r w:rsidRPr="001B1BBA">
        <w:rPr>
          <w:rFonts w:ascii="Arial" w:eastAsia="Arial" w:hAnsi="Arial" w:cs="Arial"/>
          <w:color w:val="008000"/>
          <w:sz w:val="20"/>
          <w:szCs w:val="20"/>
        </w:rPr>
        <w:t>’</w:t>
      </w:r>
      <w:r w:rsidRPr="001B1BBA">
        <w:rPr>
          <w:rFonts w:ascii="Arial" w:hAnsi="Arial" w:cs="Arial"/>
          <w:color w:val="008000"/>
          <w:sz w:val="20"/>
          <w:szCs w:val="20"/>
        </w:rPr>
        <w:t>ora,una simpatica canzonetta                  americana:</w:t>
      </w:r>
      <w:r w:rsidRPr="001B1BBA">
        <w:rPr>
          <w:rFonts w:ascii="Arial" w:eastAsia="Arial" w:hAnsi="Arial" w:cs="Arial"/>
          <w:color w:val="008000"/>
          <w:sz w:val="20"/>
          <w:szCs w:val="20"/>
        </w:rPr>
        <w:t xml:space="preserve"> “</w:t>
      </w:r>
      <w:r w:rsidRPr="001B1BBA">
        <w:rPr>
          <w:rFonts w:ascii="Arial" w:hAnsi="Arial" w:cs="Arial"/>
          <w:color w:val="008000"/>
          <w:sz w:val="20"/>
          <w:szCs w:val="20"/>
        </w:rPr>
        <w:t>Thea for two</w:t>
      </w:r>
      <w:r w:rsidRPr="001B1BBA">
        <w:rPr>
          <w:rFonts w:ascii="Arial" w:eastAsia="Arial" w:hAnsi="Arial" w:cs="Arial"/>
          <w:color w:val="008000"/>
          <w:sz w:val="20"/>
          <w:szCs w:val="20"/>
        </w:rPr>
        <w:t>”</w:t>
      </w:r>
      <w:r w:rsidRPr="001B1BBA">
        <w:rPr>
          <w:rFonts w:ascii="Arial" w:hAnsi="Arial" w:cs="Arial"/>
          <w:color w:val="008000"/>
          <w:sz w:val="20"/>
          <w:szCs w:val="20"/>
        </w:rPr>
        <w:t>, di Vincent Youmans, brano famoso in tutto il mondo. La canzone fu armonizzata per    orchestra, magistralmente, in quaranta minuti, in Russia il brano divenne famoso con il titolo</w:t>
      </w:r>
      <w:r w:rsidRPr="001B1BBA">
        <w:rPr>
          <w:rFonts w:ascii="Arial" w:eastAsia="Arial" w:hAnsi="Arial" w:cs="Arial"/>
          <w:color w:val="008000"/>
          <w:sz w:val="20"/>
          <w:szCs w:val="20"/>
        </w:rPr>
        <w:t xml:space="preserve"> “</w:t>
      </w:r>
      <w:r w:rsidRPr="001B1BBA">
        <w:rPr>
          <w:rFonts w:ascii="Arial" w:hAnsi="Arial" w:cs="Arial"/>
          <w:color w:val="008000"/>
          <w:sz w:val="20"/>
          <w:szCs w:val="20"/>
        </w:rPr>
        <w:t>TahitiTrot</w:t>
      </w:r>
      <w:r w:rsidRPr="001B1BBA">
        <w:rPr>
          <w:rFonts w:ascii="Arial" w:eastAsia="Arial" w:hAnsi="Arial" w:cs="Arial"/>
          <w:color w:val="008000"/>
          <w:sz w:val="20"/>
          <w:szCs w:val="20"/>
        </w:rPr>
        <w:t>”</w:t>
      </w:r>
      <w:r w:rsidRPr="001B1BBA">
        <w:rPr>
          <w:rFonts w:ascii="Arial" w:hAnsi="Arial" w:cs="Arial"/>
          <w:color w:val="008000"/>
          <w:sz w:val="20"/>
          <w:szCs w:val="20"/>
        </w:rPr>
        <w:t xml:space="preserve">, e fu            eseguito per la prima volta a Mosca il 25 novembre 1928. Per maggiori informazioni sull'autore, vedi: </w:t>
      </w:r>
      <w:r w:rsidR="0090003E" w:rsidRPr="001B1BBA">
        <w:rPr>
          <w:rFonts w:ascii="Arial" w:hAnsi="Arial" w:cs="Arial"/>
          <w:color w:val="008000"/>
          <w:sz w:val="20"/>
          <w:szCs w:val="20"/>
        </w:rPr>
        <w:t xml:space="preserve">    </w:t>
      </w:r>
      <w:r w:rsidRPr="001B1BBA">
        <w:rPr>
          <w:rFonts w:ascii="Arial" w:hAnsi="Arial" w:cs="Arial"/>
          <w:color w:val="008000"/>
          <w:sz w:val="20"/>
          <w:szCs w:val="20"/>
        </w:rPr>
        <w:t>"Passeggiando con la Musica", scaricabile gratuitamente dal sito: mariodemolli.com</w:t>
      </w:r>
    </w:p>
    <w:p w:rsidR="007A7651" w:rsidRPr="001B1BBA" w:rsidRDefault="007A7651" w:rsidP="001B612F">
      <w:pPr>
        <w:pStyle w:val="Corpotesto"/>
        <w:tabs>
          <w:tab w:val="left" w:pos="4253"/>
          <w:tab w:val="left" w:pos="10490"/>
          <w:tab w:val="left" w:pos="10632"/>
        </w:tabs>
        <w:spacing w:before="120" w:after="0" w:line="276" w:lineRule="auto"/>
        <w:ind w:right="-1"/>
        <w:rPr>
          <w:rFonts w:ascii="Arial" w:hAnsi="Arial" w:cs="Arial"/>
          <w:bCs/>
          <w:sz w:val="24"/>
          <w:szCs w:val="24"/>
        </w:rPr>
      </w:pPr>
      <w:r w:rsidRPr="001B1BBA">
        <w:rPr>
          <w:rFonts w:ascii="Arial" w:hAnsi="Arial" w:cs="Arial"/>
          <w:bCs/>
          <w:sz w:val="24"/>
          <w:szCs w:val="24"/>
        </w:rPr>
        <w:t xml:space="preserve">1° Concerto in Do-, op. 35, pf. tromba e orch.:   1) </w:t>
      </w:r>
      <w:r w:rsidR="0090003E" w:rsidRPr="001B1BBA">
        <w:rPr>
          <w:rFonts w:ascii="Arial" w:hAnsi="Arial" w:cs="Arial"/>
          <w:bCs/>
          <w:sz w:val="24"/>
          <w:szCs w:val="24"/>
        </w:rPr>
        <w:t>6’10,   2) 7’45,   3) 1’35,   4) 6’40.</w:t>
      </w:r>
    </w:p>
    <w:p w:rsidR="0090003E" w:rsidRPr="001B1BBA" w:rsidRDefault="0090003E" w:rsidP="001B612F">
      <w:pPr>
        <w:pStyle w:val="Corpotesto"/>
        <w:tabs>
          <w:tab w:val="left" w:pos="4253"/>
          <w:tab w:val="left" w:pos="10490"/>
          <w:tab w:val="left" w:pos="10632"/>
        </w:tabs>
        <w:spacing w:before="120" w:after="0" w:line="276" w:lineRule="auto"/>
        <w:ind w:right="-1"/>
        <w:rPr>
          <w:rFonts w:ascii="Arial" w:hAnsi="Arial" w:cs="Arial"/>
          <w:bCs/>
          <w:sz w:val="24"/>
          <w:szCs w:val="24"/>
        </w:rPr>
      </w:pPr>
    </w:p>
    <w:p w:rsidR="00DD26AF" w:rsidRPr="001B1BBA" w:rsidRDefault="00DD26AF"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SCHROEDER  Hermann</w:t>
      </w:r>
      <w:r w:rsidRPr="001B1BBA">
        <w:rPr>
          <w:rFonts w:ascii="Arial" w:hAnsi="Arial" w:cs="Arial"/>
          <w:color w:val="008000"/>
          <w:sz w:val="24"/>
          <w:szCs w:val="24"/>
          <w:u w:val="single"/>
          <w:lang w:val="en-US"/>
        </w:rPr>
        <w:tab/>
        <w:t>Bernkastel, 26.3.1904 - Bad Orb, 7.10.1984.</w:t>
      </w:r>
    </w:p>
    <w:p w:rsidR="00DD26AF" w:rsidRPr="001B1BBA" w:rsidRDefault="00DD26AF"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lastRenderedPageBreak/>
        <w:t>Compositore, organista e musicologo tedesco, studi all’Università di Innsbruck e a Colonia, allievo di Lemacher. Organista al Duomo di Treviri, insegnante a Colonia.</w:t>
      </w:r>
    </w:p>
    <w:p w:rsidR="00DD26AF" w:rsidRPr="001B1BBA" w:rsidRDefault="00DD26AF" w:rsidP="001B612F">
      <w:pPr>
        <w:pStyle w:val="Corpotesto"/>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Sonata per tromba sola.   Sonata per tromba e org.</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4F7A11" w:rsidRPr="001B1BBA" w:rsidRDefault="004F7A11"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SCHROEN</w:t>
      </w:r>
    </w:p>
    <w:p w:rsidR="004F7A11" w:rsidRPr="001B1BBA" w:rsidRDefault="004F7A1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6 piccoli pezzi caratteristici per tromba.    Solonstuck (Esami di compimento inferiore).</w:t>
      </w:r>
    </w:p>
    <w:p w:rsidR="004F7A11" w:rsidRPr="001B1BBA" w:rsidRDefault="004F7A11"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bCs/>
          <w:color w:val="008000"/>
          <w:sz w:val="24"/>
          <w:szCs w:val="24"/>
          <w:u w:val="single"/>
        </w:rPr>
        <w:t>SCHUBERT   Franz</w:t>
      </w:r>
      <w:r w:rsidRPr="001B1BBA">
        <w:rPr>
          <w:rFonts w:ascii="Arial" w:hAnsi="Arial" w:cs="Arial"/>
          <w:color w:val="008000"/>
          <w:sz w:val="24"/>
          <w:szCs w:val="24"/>
          <w:u w:val="single"/>
        </w:rPr>
        <w:tab/>
        <w:t>Vienna, 31.1.1797 - Vienna, 19.11.1828.</w:t>
      </w:r>
    </w:p>
    <w:p w:rsidR="00B370D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Sovrano della melodia, costantemente sfortunato, addirittura etichettato come “Sfaccendato”. Osservando il </w:t>
      </w:r>
      <w:r w:rsidR="002E1DD3">
        <w:rPr>
          <w:rFonts w:ascii="Arial" w:hAnsi="Arial" w:cs="Arial"/>
          <w:color w:val="008000"/>
        </w:rPr>
        <w:t xml:space="preserve">            </w:t>
      </w:r>
      <w:r w:rsidRPr="001B1BBA">
        <w:rPr>
          <w:rFonts w:ascii="Arial" w:hAnsi="Arial" w:cs="Arial"/>
          <w:color w:val="008000"/>
        </w:rPr>
        <w:t xml:space="preserve">numero totale delle sue composizioni si può comprendere come sia credibile che a questo mondo le cose </w:t>
      </w:r>
      <w:r w:rsidR="002E1DD3">
        <w:rPr>
          <w:rFonts w:ascii="Arial" w:hAnsi="Arial" w:cs="Arial"/>
          <w:color w:val="008000"/>
        </w:rPr>
        <w:t xml:space="preserve">             </w:t>
      </w:r>
      <w:r w:rsidRPr="001B1BBA">
        <w:rPr>
          <w:rFonts w:ascii="Arial" w:hAnsi="Arial" w:cs="Arial"/>
          <w:color w:val="008000"/>
        </w:rPr>
        <w:t xml:space="preserve">smisurate siano effettivamente solo due: Universo e idioti. </w:t>
      </w:r>
      <w:r w:rsidR="00B370D5" w:rsidRPr="001B1BBA">
        <w:rPr>
          <w:rFonts w:ascii="Arial" w:hAnsi="Arial" w:cs="Arial"/>
          <w:color w:val="008000"/>
        </w:rPr>
        <w:t xml:space="preserve">Per maggiori informazioni sull'autore, vedi: </w:t>
      </w:r>
      <w:r w:rsidR="002E1DD3">
        <w:rPr>
          <w:rFonts w:ascii="Arial" w:hAnsi="Arial" w:cs="Arial"/>
          <w:color w:val="008000"/>
        </w:rPr>
        <w:t xml:space="preserve">    </w:t>
      </w:r>
      <w:r w:rsidR="00B370D5" w:rsidRPr="001B1BBA">
        <w:rPr>
          <w:rFonts w:ascii="Arial" w:hAnsi="Arial" w:cs="Arial"/>
          <w:color w:val="008000"/>
        </w:rPr>
        <w:t>"Passeggiando con la Musica", scaricabile gratuitamente dal sito: mariodemolli.com</w:t>
      </w:r>
    </w:p>
    <w:p w:rsidR="00264CB1" w:rsidRPr="001B1BBA" w:rsidRDefault="00264CB1"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Ave Maria, tromba e pf. (rev. Thilde).   Serenata, tromba e pf. </w:t>
      </w:r>
      <w:r w:rsidRPr="001B1BBA">
        <w:rPr>
          <w:rFonts w:ascii="Arial" w:hAnsi="Arial" w:cs="Arial"/>
          <w:lang w:val="en-US"/>
        </w:rPr>
        <w:t>(rev. Thilde).</w:t>
      </w:r>
    </w:p>
    <w:p w:rsidR="00BD4A36" w:rsidRPr="001B1BBA" w:rsidRDefault="00BD4A3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Standchen, D957/4, tromba e pf. </w:t>
      </w:r>
      <w:r w:rsidRPr="001B1BBA">
        <w:rPr>
          <w:rFonts w:ascii="Arial" w:hAnsi="Arial" w:cs="Arial"/>
        </w:rPr>
        <w:t>(1828, 4’20).</w:t>
      </w:r>
      <w:r w:rsidR="00A815E4" w:rsidRPr="001B1BBA">
        <w:rPr>
          <w:rFonts w:ascii="Arial" w:hAnsi="Arial" w:cs="Arial"/>
        </w:rPr>
        <w:t xml:space="preserve">   Ave Maria, tr. e org. (2'40)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Inno “Herr, unser Gott”, D.964, 8 vl. 2 ob. 2 cl. 2 fag. 2 cor. 2 trombe e 3 trb. (1828).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Nelle Sinfonie sempre 2 trombe nell’organico, nessuna tromba nella quinta, Si b D 485.</w:t>
      </w:r>
    </w:p>
    <w:p w:rsidR="009E51F0" w:rsidRPr="001B1BBA" w:rsidRDefault="009E51F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SCHULE’  Bernard</w:t>
      </w:r>
      <w:r w:rsidRPr="001B1BBA">
        <w:rPr>
          <w:rFonts w:ascii="Arial" w:hAnsi="Arial" w:cs="Arial"/>
          <w:color w:val="008000"/>
          <w:u w:val="single"/>
        </w:rPr>
        <w:tab/>
        <w:t>Zurigo, 22.7.1909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organista svizzero, allievo di Cortot, Bonnet, Boulanger e Dukas.</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Resonances per 2 trombe, cor. trb. tuba op. 58 (1962).</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5F6A8D" w:rsidRPr="001B1BBA" w:rsidRDefault="005F6A8D" w:rsidP="001B612F">
      <w:pPr>
        <w:tabs>
          <w:tab w:val="left" w:pos="0"/>
          <w:tab w:val="left" w:pos="4253"/>
          <w:tab w:val="left" w:pos="10065"/>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SCHULLER  Gunther</w:t>
      </w:r>
      <w:r w:rsidRPr="001B1BBA">
        <w:rPr>
          <w:rFonts w:ascii="Arial" w:hAnsi="Arial" w:cs="Arial"/>
          <w:color w:val="008000"/>
          <w:u w:val="single"/>
          <w:lang w:val="en-US"/>
        </w:rPr>
        <w:tab/>
        <w:t>New York, 22.11.1925 - Boston, 21.6.2015.</w:t>
      </w:r>
    </w:p>
    <w:p w:rsidR="00830041" w:rsidRPr="001B1BBA" w:rsidRDefault="00C73A20" w:rsidP="001B612F">
      <w:pPr>
        <w:tabs>
          <w:tab w:val="left" w:pos="4253"/>
          <w:tab w:val="left" w:pos="10490"/>
          <w:tab w:val="left" w:pos="10632"/>
        </w:tabs>
        <w:spacing w:before="120" w:line="276" w:lineRule="auto"/>
        <w:ind w:right="-1"/>
        <w:rPr>
          <w:rFonts w:ascii="Arial" w:hAnsi="Arial" w:cs="Arial"/>
          <w:color w:val="333399"/>
          <w:sz w:val="20"/>
          <w:szCs w:val="20"/>
        </w:rPr>
      </w:pPr>
      <w:r w:rsidRPr="001B1BBA">
        <w:rPr>
          <w:rFonts w:ascii="Arial" w:hAnsi="Arial" w:cs="Arial"/>
          <w:color w:val="008000"/>
          <w:sz w:val="20"/>
          <w:szCs w:val="20"/>
        </w:rPr>
        <w:t xml:space="preserve">Compositore americano, studi alla Saint Thomas School. A 17 anni era primo corno alla Cincinnati Symphony orchestra, 2 anni dopo stesso incarico nell’ Orchestra del Metropolitan Opera. A 34 anni interruppe l’attività concertistica per dedicarsi esclusivamente alla composizione di musica classica e agli arrangiamenti di musica </w:t>
      </w:r>
      <w:r w:rsidR="008B0042" w:rsidRPr="001B1BBA">
        <w:rPr>
          <w:rFonts w:ascii="Arial" w:hAnsi="Arial" w:cs="Arial"/>
          <w:color w:val="008000"/>
          <w:sz w:val="20"/>
          <w:szCs w:val="20"/>
        </w:rPr>
        <w:t xml:space="preserve">    </w:t>
      </w:r>
      <w:r w:rsidRPr="001B1BBA">
        <w:rPr>
          <w:rFonts w:ascii="Arial" w:hAnsi="Arial" w:cs="Arial"/>
          <w:color w:val="008000"/>
          <w:sz w:val="20"/>
          <w:szCs w:val="20"/>
        </w:rPr>
        <w:t xml:space="preserve">Jazz, per grandi strumentisti quali: Miles Davis, D. Gillespie e John Lewis (pianista del Modern Jazz Quartet). </w:t>
      </w:r>
      <w:r w:rsidR="008B0042" w:rsidRPr="001B1BBA">
        <w:rPr>
          <w:rFonts w:ascii="Arial" w:hAnsi="Arial" w:cs="Arial"/>
          <w:color w:val="008000"/>
          <w:sz w:val="20"/>
          <w:szCs w:val="20"/>
        </w:rPr>
        <w:t xml:space="preserve">           </w:t>
      </w:r>
      <w:r w:rsidRPr="001B1BBA">
        <w:rPr>
          <w:rFonts w:ascii="Arial" w:hAnsi="Arial" w:cs="Arial"/>
          <w:color w:val="008000"/>
          <w:sz w:val="20"/>
          <w:szCs w:val="20"/>
        </w:rPr>
        <w:t xml:space="preserve">La fusione di Classico e Jazz fece nascere il termine “Third Stream”, si aprì un corso per strumentisti denominato “NEC”. Schuller strumentò “Epitaph” di C. Mingus che venne eseguito in prima al Lincoln Center. Non basta: era anche interessato alla musica medievale e a quella giapponese. 10 Lauree H.c., Premi Pulitzer, MacArthur, </w:t>
      </w:r>
      <w:r w:rsidR="00833309">
        <w:rPr>
          <w:rFonts w:ascii="Arial" w:hAnsi="Arial" w:cs="Arial"/>
          <w:color w:val="008000"/>
          <w:sz w:val="20"/>
          <w:szCs w:val="20"/>
        </w:rPr>
        <w:t xml:space="preserve">     </w:t>
      </w:r>
      <w:r w:rsidRPr="001B1BBA">
        <w:rPr>
          <w:rFonts w:ascii="Arial" w:hAnsi="Arial" w:cs="Arial"/>
          <w:color w:val="008000"/>
          <w:sz w:val="20"/>
          <w:szCs w:val="20"/>
        </w:rPr>
        <w:t>Award e diversi Grammy. Insegnante a Yale, tra i suoi allievi: Ewazen e D. Asia.</w:t>
      </w:r>
      <w:r w:rsidR="00830041" w:rsidRPr="001B1BBA">
        <w:rPr>
          <w:rFonts w:ascii="Arial" w:hAnsi="Arial" w:cs="Arial"/>
          <w:color w:val="008000"/>
          <w:sz w:val="20"/>
          <w:szCs w:val="20"/>
        </w:rPr>
        <w:t xml:space="preserve"> </w:t>
      </w:r>
      <w:r w:rsidR="002E1DD3">
        <w:rPr>
          <w:rFonts w:ascii="Arial" w:hAnsi="Arial" w:cs="Arial"/>
          <w:color w:val="008000"/>
          <w:sz w:val="20"/>
          <w:szCs w:val="20"/>
        </w:rPr>
        <w:t xml:space="preserve">                                                                         </w:t>
      </w:r>
      <w:r w:rsidR="00830041" w:rsidRPr="001B1BBA">
        <w:rPr>
          <w:rFonts w:ascii="Arial" w:hAnsi="Arial" w:cs="Arial"/>
          <w:color w:val="008000"/>
          <w:sz w:val="20"/>
          <w:szCs w:val="20"/>
        </w:rPr>
        <w:t>E' uno dei pochi compositori ad aver composto per tutti gli strumenti che ho visionato.</w:t>
      </w:r>
    </w:p>
    <w:p w:rsidR="00E072AC" w:rsidRPr="001B1BBA" w:rsidRDefault="00E072AC"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Fanfara per 4 trombe e 4 tromboni (1962).   </w:t>
      </w:r>
      <w:r w:rsidR="002622D0" w:rsidRPr="001B1BBA">
        <w:rPr>
          <w:rFonts w:ascii="Arial" w:hAnsi="Arial" w:cs="Arial"/>
          <w:lang w:val="en-US"/>
        </w:rPr>
        <w:t>Fine Mood, 4 trombe (1973, 11’).</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Little brass music per tromba, cor. trb. e tuba (1962).</w:t>
      </w:r>
    </w:p>
    <w:p w:rsidR="00087804"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Quintetti per ottoni.</w:t>
      </w:r>
      <w:r w:rsidR="007929D2" w:rsidRPr="001B1BBA">
        <w:rPr>
          <w:rFonts w:ascii="Arial" w:hAnsi="Arial" w:cs="Arial"/>
        </w:rPr>
        <w:t xml:space="preserve">   Concerto per tromba e orch.(1979, 22’).</w:t>
      </w:r>
    </w:p>
    <w:p w:rsidR="007A4A33" w:rsidRPr="001B1BBA" w:rsidRDefault="007A4A33" w:rsidP="001B612F">
      <w:pPr>
        <w:tabs>
          <w:tab w:val="left" w:pos="4253"/>
          <w:tab w:val="left" w:pos="10490"/>
          <w:tab w:val="left" w:pos="10632"/>
        </w:tabs>
        <w:spacing w:before="120" w:line="276" w:lineRule="auto"/>
        <w:ind w:right="-1"/>
        <w:rPr>
          <w:rFonts w:ascii="Arial" w:hAnsi="Arial" w:cs="Arial"/>
        </w:rPr>
      </w:pPr>
    </w:p>
    <w:p w:rsidR="007A4A33" w:rsidRPr="001B1BBA" w:rsidRDefault="007A4A33"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SCHULTZ  Andrew</w:t>
      </w:r>
      <w:r w:rsidRPr="001B1BBA">
        <w:rPr>
          <w:rFonts w:ascii="Arial" w:hAnsi="Arial" w:cs="Arial"/>
          <w:color w:val="008000"/>
          <w:u w:val="single"/>
        </w:rPr>
        <w:tab/>
        <w:t>Sydney, 1960</w:t>
      </w:r>
    </w:p>
    <w:p w:rsidR="007A4A33" w:rsidRPr="001B1BBA" w:rsidRDefault="007A4A33"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australiano, studi all’Università del Queensland, in Pennsylvania e al Kings College di Londra.</w:t>
      </w:r>
    </w:p>
    <w:p w:rsidR="007A4A33" w:rsidRPr="001B1BBA" w:rsidRDefault="007A4A33" w:rsidP="001B612F">
      <w:pPr>
        <w:pStyle w:val="NormaleWeb"/>
        <w:tabs>
          <w:tab w:val="left" w:pos="4253"/>
          <w:tab w:val="left" w:pos="10490"/>
          <w:tab w:val="left" w:pos="10632"/>
        </w:tabs>
        <w:spacing w:before="120" w:beforeAutospacing="0" w:after="0" w:afterAutospacing="0" w:line="276" w:lineRule="auto"/>
        <w:ind w:right="-1"/>
        <w:rPr>
          <w:rFonts w:ascii="Arial" w:hAnsi="Arial" w:cs="Arial"/>
          <w:lang w:val="en-US"/>
        </w:rPr>
      </w:pPr>
      <w:r w:rsidRPr="001B1BBA">
        <w:rPr>
          <w:rFonts w:ascii="Arial" w:hAnsi="Arial" w:cs="Arial"/>
          <w:lang w:val="en-US"/>
        </w:rPr>
        <w:t>Silken Weave, tromba e pf. (1993, 10’).   Sea Call, 2 trombe e trb. (1988, 7’).</w:t>
      </w:r>
    </w:p>
    <w:p w:rsidR="00087804" w:rsidRPr="001B1BBA" w:rsidRDefault="00087804" w:rsidP="001B612F">
      <w:pPr>
        <w:tabs>
          <w:tab w:val="left" w:pos="4253"/>
          <w:tab w:val="left" w:pos="10490"/>
          <w:tab w:val="left" w:pos="10632"/>
        </w:tabs>
        <w:spacing w:before="120" w:line="276" w:lineRule="auto"/>
        <w:ind w:right="-1"/>
        <w:rPr>
          <w:rFonts w:ascii="Arial" w:hAnsi="Arial" w:cs="Arial"/>
          <w:lang w:val="en-US"/>
        </w:rPr>
      </w:pPr>
    </w:p>
    <w:p w:rsidR="00087804" w:rsidRPr="001B1BBA" w:rsidRDefault="00087804" w:rsidP="001B612F">
      <w:pPr>
        <w:tabs>
          <w:tab w:val="left" w:pos="4253"/>
          <w:tab w:val="left" w:pos="10490"/>
          <w:tab w:val="left" w:pos="10632"/>
        </w:tabs>
        <w:spacing w:before="120" w:line="276" w:lineRule="auto"/>
        <w:ind w:right="-1"/>
        <w:rPr>
          <w:rFonts w:ascii="Arial" w:hAnsi="Arial" w:cs="Arial"/>
          <w:color w:val="008000"/>
          <w:u w:val="single"/>
          <w:lang w:val="de-DE"/>
        </w:rPr>
      </w:pPr>
      <w:r w:rsidRPr="001B1BBA">
        <w:rPr>
          <w:rFonts w:ascii="Arial" w:hAnsi="Arial" w:cs="Arial"/>
          <w:bCs/>
          <w:color w:val="008000"/>
          <w:u w:val="single"/>
          <w:lang w:val="de-DE"/>
        </w:rPr>
        <w:lastRenderedPageBreak/>
        <w:t>SCHUMANN   Robert</w:t>
      </w:r>
      <w:r w:rsidRPr="001B1BBA">
        <w:rPr>
          <w:rFonts w:ascii="Arial" w:hAnsi="Arial" w:cs="Arial"/>
          <w:color w:val="008000"/>
          <w:u w:val="single"/>
          <w:lang w:val="de-DE"/>
        </w:rPr>
        <w:tab/>
        <w:t>Zwickau, 8.6.1810 - Endenich  29.7.1856.</w:t>
      </w:r>
    </w:p>
    <w:p w:rsidR="00B370D5" w:rsidRPr="001B1BBA" w:rsidRDefault="00087804"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L’anima romantica del pianoforte. </w:t>
      </w:r>
      <w:r w:rsidR="00B370D5" w:rsidRPr="001B1BBA">
        <w:rPr>
          <w:rFonts w:ascii="Arial" w:hAnsi="Arial" w:cs="Arial"/>
          <w:color w:val="008000"/>
        </w:rPr>
        <w:t>Per maggiori informazioni sull'autore, vedi: "Passeggiando con la Musica", scaricabile gratuitamente dal sito: mariodemolli.com</w:t>
      </w:r>
    </w:p>
    <w:p w:rsidR="00087804" w:rsidRPr="001B1BBA" w:rsidRDefault="00087804"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 xml:space="preserve">Widmung, op. 25,1, </w:t>
      </w:r>
      <w:r w:rsidR="004E11F4" w:rsidRPr="001B1BBA">
        <w:rPr>
          <w:rFonts w:ascii="Arial" w:hAnsi="Arial" w:cs="Arial"/>
          <w:lang w:val="en-US"/>
        </w:rPr>
        <w:t>t</w:t>
      </w:r>
      <w:r w:rsidRPr="001B1BBA">
        <w:rPr>
          <w:rFonts w:ascii="Arial" w:hAnsi="Arial" w:cs="Arial"/>
          <w:lang w:val="en-US"/>
        </w:rPr>
        <w:t>romba e pf. (1840, 2’20).</w:t>
      </w:r>
    </w:p>
    <w:p w:rsidR="004E11F4" w:rsidRPr="001B1BBA" w:rsidRDefault="004E11F4" w:rsidP="001B612F">
      <w:pPr>
        <w:tabs>
          <w:tab w:val="left" w:pos="4253"/>
          <w:tab w:val="left" w:pos="10490"/>
          <w:tab w:val="left" w:pos="10632"/>
        </w:tabs>
        <w:spacing w:before="120" w:line="276" w:lineRule="auto"/>
        <w:ind w:right="-1"/>
        <w:rPr>
          <w:rFonts w:ascii="Arial" w:hAnsi="Arial" w:cs="Arial"/>
          <w:lang w:val="en-US"/>
        </w:rPr>
      </w:pPr>
    </w:p>
    <w:p w:rsidR="00C73A20" w:rsidRPr="001B1BBA" w:rsidRDefault="00C73A20" w:rsidP="001B612F">
      <w:pPr>
        <w:tabs>
          <w:tab w:val="left" w:pos="4253"/>
          <w:tab w:val="left" w:pos="10490"/>
          <w:tab w:val="left" w:pos="10632"/>
        </w:tabs>
        <w:spacing w:before="120" w:line="276" w:lineRule="auto"/>
        <w:ind w:right="-1"/>
        <w:rPr>
          <w:rFonts w:ascii="Arial" w:hAnsi="Arial" w:cs="Arial"/>
          <w:color w:val="008000"/>
          <w:u w:val="single"/>
          <w:lang w:val="en-US"/>
        </w:rPr>
      </w:pPr>
      <w:bookmarkStart w:id="62" w:name="Wrk144401500"/>
      <w:bookmarkStart w:id="63" w:name="Wrk144400740"/>
      <w:r w:rsidRPr="001B1BBA">
        <w:rPr>
          <w:rFonts w:ascii="Arial" w:hAnsi="Arial" w:cs="Arial"/>
          <w:color w:val="008000"/>
          <w:u w:val="single"/>
          <w:lang w:val="en-US"/>
        </w:rPr>
        <w:t>SCHUMAN  William</w:t>
      </w:r>
      <w:r w:rsidRPr="001B1BBA">
        <w:rPr>
          <w:rFonts w:ascii="Arial" w:hAnsi="Arial" w:cs="Arial"/>
          <w:color w:val="008000"/>
          <w:u w:val="single"/>
          <w:lang w:val="en-US"/>
        </w:rPr>
        <w:tab/>
        <w:t>New York, 4.8.1910 - New York, 16.2.1992.</w:t>
      </w:r>
    </w:p>
    <w:p w:rsidR="00C73A20" w:rsidRPr="001B1BBA" w:rsidRDefault="00C73A2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americano, studi al Conservatorio Malkin di New York. Dal Jazz passò al Classico, studiando all’Università di New York con Persin e alla Juilliard con Shmidt, Wagenaar e Haubiel. Perfezionamento al </w:t>
      </w:r>
      <w:r w:rsidR="008B0042" w:rsidRPr="001B1BBA">
        <w:rPr>
          <w:rFonts w:ascii="Arial" w:hAnsi="Arial" w:cs="Arial"/>
          <w:color w:val="008000"/>
          <w:sz w:val="20"/>
          <w:szCs w:val="20"/>
        </w:rPr>
        <w:t xml:space="preserve">  </w:t>
      </w:r>
      <w:r w:rsidRPr="001B1BBA">
        <w:rPr>
          <w:rFonts w:ascii="Arial" w:hAnsi="Arial" w:cs="Arial"/>
          <w:color w:val="008000"/>
          <w:sz w:val="20"/>
          <w:szCs w:val="20"/>
        </w:rPr>
        <w:t xml:space="preserve">Mozarteum di Salisburgo e a New York con Harris, dove anche Copland lo consiglia. Dal 1935 insegnante al </w:t>
      </w:r>
      <w:r w:rsidR="004C0E35" w:rsidRPr="001B1BBA">
        <w:rPr>
          <w:rFonts w:ascii="Arial" w:hAnsi="Arial" w:cs="Arial"/>
          <w:color w:val="008000"/>
          <w:sz w:val="20"/>
          <w:szCs w:val="20"/>
        </w:rPr>
        <w:t xml:space="preserve"> </w:t>
      </w:r>
      <w:r w:rsidR="002E1DD3">
        <w:rPr>
          <w:rFonts w:ascii="Arial" w:hAnsi="Arial" w:cs="Arial"/>
          <w:color w:val="008000"/>
          <w:sz w:val="20"/>
          <w:szCs w:val="20"/>
        </w:rPr>
        <w:t xml:space="preserve">              </w:t>
      </w:r>
      <w:r w:rsidRPr="001B1BBA">
        <w:rPr>
          <w:rFonts w:ascii="Arial" w:hAnsi="Arial" w:cs="Arial"/>
          <w:color w:val="008000"/>
          <w:sz w:val="20"/>
          <w:szCs w:val="20"/>
        </w:rPr>
        <w:t xml:space="preserve">Sarah Lawrence College di New York, dal 1944 Presidente delle Edizioni Schirmer e direttore nel 1945 della </w:t>
      </w:r>
      <w:r w:rsidR="002E1DD3">
        <w:rPr>
          <w:rFonts w:ascii="Arial" w:hAnsi="Arial" w:cs="Arial"/>
          <w:color w:val="008000"/>
          <w:sz w:val="20"/>
          <w:szCs w:val="20"/>
        </w:rPr>
        <w:t xml:space="preserve">    </w:t>
      </w:r>
      <w:r w:rsidRPr="001B1BBA">
        <w:rPr>
          <w:rFonts w:ascii="Arial" w:hAnsi="Arial" w:cs="Arial"/>
          <w:color w:val="008000"/>
          <w:sz w:val="20"/>
          <w:szCs w:val="20"/>
        </w:rPr>
        <w:t xml:space="preserve">Juilliard School of Music. Dal 1961 Presidente del Lincoln Center di New York. Dottorato in musica conferito da </w:t>
      </w:r>
      <w:r w:rsidR="004C0E35" w:rsidRPr="001B1BBA">
        <w:rPr>
          <w:rFonts w:ascii="Arial" w:hAnsi="Arial" w:cs="Arial"/>
          <w:color w:val="008000"/>
          <w:sz w:val="20"/>
          <w:szCs w:val="20"/>
        </w:rPr>
        <w:t xml:space="preserve">     </w:t>
      </w:r>
      <w:r w:rsidR="002E1DD3">
        <w:rPr>
          <w:rFonts w:ascii="Arial" w:hAnsi="Arial" w:cs="Arial"/>
          <w:color w:val="008000"/>
          <w:sz w:val="20"/>
          <w:szCs w:val="20"/>
        </w:rPr>
        <w:t xml:space="preserve">           </w:t>
      </w:r>
      <w:r w:rsidRPr="001B1BBA">
        <w:rPr>
          <w:rFonts w:ascii="Arial" w:hAnsi="Arial" w:cs="Arial"/>
          <w:color w:val="008000"/>
          <w:sz w:val="20"/>
          <w:szCs w:val="20"/>
        </w:rPr>
        <w:t>6 Università, premio Guggenheim e 2 Pulitzer. (Per tutta la vita fu grande appassionato di baseball, una sua composizione: “Casey at the bat”, ha come sottotitolo “A baseball cantata”</w:t>
      </w:r>
      <w:r w:rsidR="008B0042" w:rsidRPr="001B1BBA">
        <w:rPr>
          <w:rFonts w:ascii="Arial" w:hAnsi="Arial" w:cs="Arial"/>
          <w:color w:val="008000"/>
          <w:sz w:val="20"/>
          <w:szCs w:val="20"/>
        </w:rPr>
        <w:t xml:space="preserve"> </w:t>
      </w:r>
      <w:r w:rsidRPr="001B1BBA">
        <w:rPr>
          <w:rFonts w:ascii="Arial" w:hAnsi="Arial" w:cs="Arial"/>
          <w:color w:val="008000"/>
          <w:sz w:val="20"/>
          <w:szCs w:val="20"/>
        </w:rPr>
        <w:t>).</w:t>
      </w:r>
    </w:p>
    <w:bookmarkEnd w:id="62"/>
    <w:bookmarkEnd w:id="63"/>
    <w:p w:rsidR="00C73A2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XXV Opera snachtes</w:t>
      </w:r>
      <w:r w:rsidR="00C73A20" w:rsidRPr="001B1BBA">
        <w:rPr>
          <w:rFonts w:ascii="Arial" w:hAnsi="Arial" w:cs="Arial"/>
        </w:rPr>
        <w:t>,</w:t>
      </w:r>
      <w:r w:rsidRPr="001B1BBA">
        <w:rPr>
          <w:rFonts w:ascii="Arial" w:hAnsi="Arial" w:cs="Arial"/>
        </w:rPr>
        <w:t xml:space="preserve"> tromba sola (1978, 5’).</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Cooperstown Fanfare, 2 tr. e 2 trb. (1987, 1’15).</w:t>
      </w:r>
    </w:p>
    <w:p w:rsidR="00A93C71" w:rsidRPr="001B1BBA" w:rsidRDefault="00A93C71" w:rsidP="001B612F">
      <w:pPr>
        <w:tabs>
          <w:tab w:val="left" w:pos="4253"/>
          <w:tab w:val="left" w:pos="10490"/>
          <w:tab w:val="left" w:pos="10632"/>
        </w:tabs>
        <w:spacing w:before="120" w:line="276" w:lineRule="auto"/>
        <w:ind w:right="-1"/>
        <w:rPr>
          <w:rFonts w:ascii="Arial" w:hAnsi="Arial" w:cs="Arial"/>
          <w:lang w:val="en-US"/>
        </w:rPr>
      </w:pPr>
    </w:p>
    <w:p w:rsidR="00A93C71" w:rsidRPr="001B1BBA" w:rsidRDefault="00A93C71" w:rsidP="001B612F">
      <w:pPr>
        <w:tabs>
          <w:tab w:val="left" w:pos="4253"/>
          <w:tab w:val="left" w:pos="10490"/>
          <w:tab w:val="left" w:pos="10632"/>
        </w:tabs>
        <w:spacing w:before="120" w:line="276" w:lineRule="auto"/>
        <w:ind w:right="-1"/>
        <w:rPr>
          <w:rFonts w:ascii="Arial" w:hAnsi="Arial" w:cs="Arial"/>
          <w:color w:val="008000"/>
          <w:u w:val="single"/>
          <w:lang w:val="de-DE"/>
        </w:rPr>
      </w:pPr>
      <w:r w:rsidRPr="001B1BBA">
        <w:rPr>
          <w:rFonts w:ascii="Arial" w:hAnsi="Arial" w:cs="Arial"/>
          <w:color w:val="008000"/>
          <w:u w:val="single"/>
          <w:lang w:val="en-US"/>
        </w:rPr>
        <w:t xml:space="preserve">SCHUNKE  Christian                         </w:t>
      </w:r>
      <w:r w:rsidR="004C0E35" w:rsidRPr="001B1BBA">
        <w:rPr>
          <w:rFonts w:ascii="Arial" w:hAnsi="Arial" w:cs="Arial"/>
          <w:color w:val="008000"/>
          <w:u w:val="single"/>
          <w:lang w:val="en-US"/>
        </w:rPr>
        <w:tab/>
      </w:r>
      <w:r w:rsidRPr="001B1BBA">
        <w:rPr>
          <w:rFonts w:ascii="Arial" w:hAnsi="Arial" w:cs="Arial"/>
          <w:color w:val="008000"/>
          <w:u w:val="single"/>
          <w:lang w:val="en-US"/>
        </w:rPr>
        <w:t>Kassel, 21.12.1810 - Lipsia</w:t>
      </w:r>
      <w:r w:rsidRPr="001B1BBA">
        <w:rPr>
          <w:rFonts w:ascii="Arial" w:hAnsi="Arial" w:cs="Arial"/>
          <w:color w:val="008000"/>
          <w:u w:val="single"/>
          <w:lang w:val="de-DE"/>
        </w:rPr>
        <w:t>, 7.12.1834.</w:t>
      </w:r>
    </w:p>
    <w:p w:rsidR="00A93C71" w:rsidRPr="001B1BBA" w:rsidRDefault="00A93C71" w:rsidP="001B612F">
      <w:pPr>
        <w:pStyle w:val="Corpodeltesto31"/>
        <w:tabs>
          <w:tab w:val="clear" w:pos="3744"/>
          <w:tab w:val="clear" w:pos="4464"/>
          <w:tab w:val="left" w:pos="4253"/>
          <w:tab w:val="left" w:pos="10490"/>
          <w:tab w:val="left" w:pos="10632"/>
        </w:tabs>
        <w:spacing w:before="120" w:after="0"/>
        <w:ind w:right="-1"/>
        <w:jc w:val="left"/>
        <w:rPr>
          <w:color w:val="008000"/>
          <w:lang w:val="it-IT"/>
        </w:rPr>
      </w:pPr>
      <w:r w:rsidRPr="001B1BBA">
        <w:rPr>
          <w:color w:val="008000"/>
          <w:lang w:val="it-IT"/>
        </w:rPr>
        <w:t xml:space="preserve">A 12 anni esegue con la direzione di Spohr un concerto di Hummel, esaltando Weber. Il padre e lo zio erano validi cornisti. A 17 anni fu a Parigi, allievo di Reicha, si pagava il soggiorno dimostrando la validità dei pianoforti Duport. </w:t>
      </w:r>
      <w:r w:rsidR="002E1DD3">
        <w:rPr>
          <w:color w:val="008000"/>
          <w:lang w:val="it-IT"/>
        </w:rPr>
        <w:t xml:space="preserve">       </w:t>
      </w:r>
      <w:r w:rsidRPr="001B1BBA">
        <w:rPr>
          <w:color w:val="008000"/>
          <w:lang w:val="it-IT"/>
        </w:rPr>
        <w:t>A 20 ritornò a Stoccarda dove padre e 5 fratelli erano nell’orchestra di corte. Sempre a Stoccarda,</w:t>
      </w:r>
      <w:r w:rsidR="002E1DD3">
        <w:rPr>
          <w:color w:val="008000"/>
          <w:lang w:val="it-IT"/>
        </w:rPr>
        <w:t xml:space="preserve"> </w:t>
      </w:r>
      <w:r w:rsidRPr="001B1BBA">
        <w:rPr>
          <w:color w:val="008000"/>
          <w:lang w:val="it-IT"/>
        </w:rPr>
        <w:t>Chopin gli fece ascoltare il “Concerto in Mi-“. Amico di Schumann, dedicò al figlio del grande la 3a Sonata, Schumann ricambiò dedicandogli la “Toccata” op. 7. Dodici anni di concertismo, interrotti a soli 24 anni da una tubercolosi fatale.</w:t>
      </w:r>
    </w:p>
    <w:p w:rsidR="00A93C71" w:rsidRPr="001B1BBA" w:rsidRDefault="00A93C71"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Duo concertante per 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SCHWAEN  Kurt</w:t>
      </w:r>
      <w:r w:rsidRPr="001B1BBA">
        <w:rPr>
          <w:rFonts w:ascii="Arial" w:hAnsi="Arial" w:cs="Arial"/>
          <w:color w:val="008000"/>
          <w:u w:val="single"/>
        </w:rPr>
        <w:tab/>
        <w:t>Katowice, 21.6.1909</w:t>
      </w:r>
      <w:r w:rsidR="00A32B47" w:rsidRPr="001B1BBA">
        <w:rPr>
          <w:rFonts w:ascii="Arial" w:hAnsi="Arial" w:cs="Arial"/>
          <w:color w:val="008000"/>
          <w:u w:val="single"/>
        </w:rPr>
        <w:t xml:space="preserve"> - Berlino, 9.10.2007.</w:t>
      </w:r>
    </w:p>
    <w:p w:rsidR="00A32B47" w:rsidRPr="001B1BBA" w:rsidRDefault="00A32B47"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pianista tedesco, studi di musicologia, storia e filosofia all’Università di Breslau e Berlino, allievo di Schering, Blume e Sachs. Imprigionato poiché antinazista, riprese gli studi musicali alla fine del conflitto (e questo chiarisce le tardive date delle sue composizioni). Amico di B. Brecht.</w:t>
      </w:r>
    </w:p>
    <w:p w:rsidR="00A32B47" w:rsidRPr="001B1BBA" w:rsidRDefault="008D7879"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rPr>
        <w:t xml:space="preserve">Concerto per cl. tromba e orch.(1959).   </w:t>
      </w:r>
      <w:r w:rsidR="00A32B47" w:rsidRPr="001B1BBA">
        <w:rPr>
          <w:rFonts w:ascii="Arial" w:hAnsi="Arial" w:cs="Arial"/>
          <w:color w:val="000000"/>
        </w:rPr>
        <w:t>6 Bagatelle per tromba e orch. da camera (1970).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SCHWARZ-SCHILLING  Reinhard</w:t>
      </w:r>
      <w:r w:rsidRPr="001B1BBA">
        <w:rPr>
          <w:rFonts w:ascii="Arial" w:hAnsi="Arial" w:cs="Arial"/>
          <w:color w:val="008000"/>
          <w:u w:val="single"/>
          <w:lang w:val="en-US"/>
        </w:rPr>
        <w:tab/>
        <w:t>Hannover, 9.5.1904 - Berlino, 9.12.1985.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tedesco</w:t>
      </w:r>
      <w:r w:rsidR="00A46E3B" w:rsidRPr="001B1BBA">
        <w:rPr>
          <w:rFonts w:ascii="Arial" w:hAnsi="Arial" w:cs="Arial"/>
          <w:color w:val="008000"/>
          <w:sz w:val="20"/>
          <w:szCs w:val="20"/>
        </w:rPr>
        <w:t>,</w:t>
      </w:r>
      <w:r w:rsidRPr="001B1BBA">
        <w:rPr>
          <w:rFonts w:ascii="Arial" w:hAnsi="Arial" w:cs="Arial"/>
          <w:color w:val="008000"/>
          <w:sz w:val="20"/>
          <w:szCs w:val="20"/>
        </w:rPr>
        <w:t xml:space="preserve"> allievo di Jarnach, Boell </w:t>
      </w:r>
      <w:r w:rsidR="00467218" w:rsidRPr="001B1BBA">
        <w:rPr>
          <w:rFonts w:ascii="Arial" w:hAnsi="Arial" w:cs="Arial"/>
          <w:color w:val="008000"/>
          <w:sz w:val="20"/>
          <w:szCs w:val="20"/>
        </w:rPr>
        <w:t xml:space="preserve">e </w:t>
      </w:r>
      <w:r w:rsidRPr="001B1BBA">
        <w:rPr>
          <w:rFonts w:ascii="Arial" w:hAnsi="Arial" w:cs="Arial"/>
          <w:color w:val="008000"/>
          <w:sz w:val="20"/>
          <w:szCs w:val="20"/>
        </w:rPr>
        <w:t>Ehrenberg. Insegnante di Composizione a Berlino.</w:t>
      </w:r>
    </w:p>
    <w:p w:rsidR="00A46E3B"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Signum Magnum, coro, 4 trombe, 4 cor. 4 trb (1958).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Laetare, coro, archi, 2 trombe (1958)</w:t>
      </w:r>
      <w:r w:rsidR="00A46E3B" w:rsidRPr="001B1BBA">
        <w:rPr>
          <w:rFonts w:ascii="Arial" w:hAnsi="Arial" w:cs="Arial"/>
        </w:rPr>
        <w:t>.   Largo, 2 trombe, archi e perc. (1957,6’).</w:t>
      </w:r>
    </w:p>
    <w:p w:rsidR="002622D0" w:rsidRPr="001B1BBA" w:rsidRDefault="002622D0" w:rsidP="001B612F">
      <w:pPr>
        <w:tabs>
          <w:tab w:val="left" w:pos="4253"/>
          <w:tab w:val="left" w:pos="10490"/>
          <w:tab w:val="left" w:pos="10632"/>
        </w:tabs>
        <w:spacing w:before="120" w:line="276" w:lineRule="auto"/>
        <w:ind w:right="-1"/>
        <w:rPr>
          <w:rFonts w:ascii="Arial" w:hAnsi="Arial" w:cs="Arial"/>
          <w:b/>
          <w:color w:val="008000"/>
        </w:rPr>
      </w:pPr>
    </w:p>
    <w:p w:rsidR="00CB027D" w:rsidRPr="001B1BBA" w:rsidRDefault="00CB027D"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SCHWERTSIK  Kurt</w:t>
      </w:r>
      <w:r w:rsidRPr="001B1BBA">
        <w:rPr>
          <w:rFonts w:ascii="Arial" w:hAnsi="Arial" w:cs="Arial"/>
          <w:color w:val="008000"/>
          <w:u w:val="single"/>
        </w:rPr>
        <w:tab/>
        <w:t>Vienna, 25.6.1935</w:t>
      </w:r>
    </w:p>
    <w:p w:rsidR="00CB027D" w:rsidRPr="001B1BBA" w:rsidRDefault="00CB027D"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austriaco, ideatore della “Terza Scuola Viennese” e Presidente della Società Joseph Marx, fondata </w:t>
      </w:r>
      <w:r w:rsidR="002E1DD3">
        <w:rPr>
          <w:rFonts w:ascii="Arial" w:hAnsi="Arial" w:cs="Arial"/>
          <w:color w:val="008000"/>
          <w:sz w:val="20"/>
          <w:szCs w:val="20"/>
        </w:rPr>
        <w:t xml:space="preserve">           </w:t>
      </w:r>
      <w:r w:rsidRPr="001B1BBA">
        <w:rPr>
          <w:rFonts w:ascii="Arial" w:hAnsi="Arial" w:cs="Arial"/>
          <w:color w:val="008000"/>
          <w:sz w:val="20"/>
          <w:szCs w:val="20"/>
        </w:rPr>
        <w:t xml:space="preserve">nel 2006. Studi all’Accademia di Musica di Vienna con J. Marx e K. Schiske. In seguito studi con Stockhausen a Colonia e Darmstadt. Primo corno nell’Orchestra Sinfonica di Vienna e insegnante di composizione all’Accademia </w:t>
      </w:r>
      <w:r w:rsidR="002E1DD3">
        <w:rPr>
          <w:rFonts w:ascii="Arial" w:hAnsi="Arial" w:cs="Arial"/>
          <w:color w:val="008000"/>
          <w:sz w:val="20"/>
          <w:szCs w:val="20"/>
        </w:rPr>
        <w:t xml:space="preserve">      </w:t>
      </w:r>
      <w:r w:rsidRPr="001B1BBA">
        <w:rPr>
          <w:rFonts w:ascii="Arial" w:hAnsi="Arial" w:cs="Arial"/>
          <w:color w:val="008000"/>
          <w:sz w:val="20"/>
          <w:szCs w:val="20"/>
        </w:rPr>
        <w:t>di Musica, ora “Università della Musica e dello Spettacolo”. Numerosi riconoscimenti.</w:t>
      </w:r>
    </w:p>
    <w:p w:rsidR="00CB027D" w:rsidRPr="001B1BBA" w:rsidRDefault="00CB027D" w:rsidP="001B612F">
      <w:pPr>
        <w:tabs>
          <w:tab w:val="left" w:pos="4253"/>
          <w:tab w:val="left" w:pos="10490"/>
          <w:tab w:val="left" w:pos="10632"/>
        </w:tabs>
        <w:spacing w:before="120" w:line="276" w:lineRule="auto"/>
        <w:ind w:right="-1"/>
        <w:rPr>
          <w:rFonts w:ascii="Arial" w:hAnsi="Arial" w:cs="Arial"/>
        </w:rPr>
      </w:pPr>
      <w:r w:rsidRPr="001B1BBA">
        <w:rPr>
          <w:rStyle w:val="google-src-text1"/>
          <w:rFonts w:ascii="Arial" w:hAnsi="Arial" w:cs="Arial"/>
          <w:vanish w:val="0"/>
          <w:specVanish w:val="0"/>
        </w:rPr>
        <w:t xml:space="preserve">Serenade, tr. e pf. (1999, 5’).   </w:t>
      </w:r>
      <w:r w:rsidRPr="001B1BBA">
        <w:rPr>
          <w:rFonts w:ascii="Arial" w:hAnsi="Arial" w:cs="Arial"/>
        </w:rPr>
        <w:t>Fantasy piece, tromba e pf. (1984).</w:t>
      </w:r>
    </w:p>
    <w:p w:rsidR="00CB027D" w:rsidRPr="001B1BBA" w:rsidRDefault="00CB027D" w:rsidP="001B612F">
      <w:pPr>
        <w:tabs>
          <w:tab w:val="left" w:pos="4253"/>
          <w:tab w:val="left" w:pos="10490"/>
          <w:tab w:val="left" w:pos="10632"/>
        </w:tabs>
        <w:spacing w:before="120" w:line="276" w:lineRule="auto"/>
        <w:ind w:right="-1"/>
        <w:rPr>
          <w:rFonts w:ascii="Arial" w:hAnsi="Arial" w:cs="Arial"/>
        </w:rPr>
      </w:pPr>
      <w:r w:rsidRPr="001B1BBA">
        <w:rPr>
          <w:rStyle w:val="google-src-text1"/>
          <w:rFonts w:ascii="Arial" w:hAnsi="Arial" w:cs="Arial"/>
          <w:specVanish w:val="0"/>
        </w:rPr>
        <w:lastRenderedPageBreak/>
        <w:t>84 (2001) 23'A concerto for trombone and orchestra</w:t>
      </w:r>
      <w:r w:rsidRPr="001B1BBA">
        <w:rPr>
          <w:rFonts w:ascii="Arial" w:hAnsi="Arial" w:cs="Arial"/>
        </w:rPr>
        <w:t>Divertimento Macchiato, op. 99, tr. e orch. op. 99 (2007, 27’).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46238" w:rsidRPr="001B1BBA" w:rsidRDefault="00246238"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SCULTHORPE  Peter</w:t>
      </w:r>
      <w:r w:rsidRPr="001B1BBA">
        <w:rPr>
          <w:rFonts w:ascii="Arial" w:hAnsi="Arial" w:cs="Arial"/>
          <w:color w:val="008000"/>
          <w:u w:val="single"/>
        </w:rPr>
        <w:tab/>
        <w:t>Launceston, 29.4.1929</w:t>
      </w:r>
    </w:p>
    <w:p w:rsidR="00246238" w:rsidRPr="001B1BBA" w:rsidRDefault="00246238"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pianista e didatta australiano. Studi all’università di Melbourne e perfezionamento a Oxford con Rubbra e Wellesz. In contatto con i contemporanei P. M. Davies e J. Cage. Le sue composizioni risentono delle influenze aborigene, della musica di Bali e di quella giapponese. Insegnante all’Università di Sidney.</w:t>
      </w:r>
    </w:p>
    <w:p w:rsidR="00246238" w:rsidRPr="001B1BBA" w:rsidRDefault="00246238"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Awake, Glad Heart, 2 tr. e archi (1992, 3’).   Darwin Marching, tromba e orch. (1995, 5’).</w:t>
      </w:r>
    </w:p>
    <w:p w:rsidR="00EB1C67" w:rsidRPr="001B1BBA" w:rsidRDefault="00EB1C67" w:rsidP="001B612F">
      <w:pPr>
        <w:tabs>
          <w:tab w:val="left" w:pos="4253"/>
          <w:tab w:val="left" w:pos="10490"/>
          <w:tab w:val="left" w:pos="10632"/>
        </w:tabs>
        <w:spacing w:before="120" w:line="276" w:lineRule="auto"/>
        <w:ind w:right="-1"/>
        <w:rPr>
          <w:rFonts w:ascii="Arial" w:hAnsi="Arial" w:cs="Arial"/>
        </w:rPr>
      </w:pPr>
    </w:p>
    <w:p w:rsidR="00EB1C67" w:rsidRPr="001B1BBA" w:rsidRDefault="00EB1C67"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SEGERSTAM  Leif</w:t>
      </w:r>
      <w:r w:rsidRPr="001B1BBA">
        <w:rPr>
          <w:rFonts w:ascii="Arial" w:hAnsi="Arial" w:cs="Arial"/>
          <w:color w:val="008000"/>
          <w:u w:val="single"/>
        </w:rPr>
        <w:tab/>
        <w:t>Vaasa, 2.3.1944</w:t>
      </w:r>
    </w:p>
    <w:p w:rsidR="00EB1C67" w:rsidRPr="001B1BBA" w:rsidRDefault="00EB1C67"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violinista, pianista e direttore d’orchestra finlandese. Studi ai pf. vl. e direzione d’orchestra </w:t>
      </w:r>
      <w:r w:rsidR="008B0042" w:rsidRPr="001B1BBA">
        <w:rPr>
          <w:rFonts w:ascii="Arial" w:hAnsi="Arial" w:cs="Arial"/>
          <w:color w:val="008000"/>
          <w:sz w:val="20"/>
          <w:szCs w:val="20"/>
        </w:rPr>
        <w:t xml:space="preserve"> </w:t>
      </w:r>
      <w:r w:rsidRPr="001B1BBA">
        <w:rPr>
          <w:rFonts w:ascii="Arial" w:hAnsi="Arial" w:cs="Arial"/>
          <w:color w:val="008000"/>
          <w:sz w:val="20"/>
          <w:szCs w:val="20"/>
        </w:rPr>
        <w:t xml:space="preserve">all’Accademia Sibelius di Helsinki. Perfezionamento con Jean Morel alla Juilliard School di New York. </w:t>
      </w:r>
      <w:r w:rsidR="002E1DD3">
        <w:rPr>
          <w:rFonts w:ascii="Arial" w:hAnsi="Arial" w:cs="Arial"/>
          <w:color w:val="008000"/>
          <w:sz w:val="20"/>
          <w:szCs w:val="20"/>
        </w:rPr>
        <w:t xml:space="preserve">                           </w:t>
      </w:r>
      <w:r w:rsidRPr="001B1BBA">
        <w:rPr>
          <w:rFonts w:ascii="Arial" w:hAnsi="Arial" w:cs="Arial"/>
          <w:color w:val="008000"/>
          <w:sz w:val="20"/>
          <w:szCs w:val="20"/>
        </w:rPr>
        <w:t xml:space="preserve">Direttore dell’Orchestra Filarmonica di Helsinki dal 1995 al 2007, inoltre ha diretto orchestre in Danimarca, </w:t>
      </w:r>
      <w:r w:rsidR="002E1DD3">
        <w:rPr>
          <w:rFonts w:ascii="Arial" w:hAnsi="Arial" w:cs="Arial"/>
          <w:color w:val="008000"/>
          <w:sz w:val="20"/>
          <w:szCs w:val="20"/>
        </w:rPr>
        <w:t xml:space="preserve">              </w:t>
      </w:r>
      <w:r w:rsidRPr="001B1BBA">
        <w:rPr>
          <w:rFonts w:ascii="Arial" w:hAnsi="Arial" w:cs="Arial"/>
          <w:color w:val="008000"/>
          <w:sz w:val="20"/>
          <w:szCs w:val="20"/>
        </w:rPr>
        <w:t>Austria</w:t>
      </w:r>
      <w:r w:rsidR="00B357E9" w:rsidRPr="001B1BBA">
        <w:rPr>
          <w:rFonts w:ascii="Arial" w:hAnsi="Arial" w:cs="Arial"/>
          <w:color w:val="008000"/>
          <w:sz w:val="20"/>
          <w:szCs w:val="20"/>
        </w:rPr>
        <w:t>,</w:t>
      </w:r>
      <w:r w:rsidR="00833309">
        <w:rPr>
          <w:rFonts w:ascii="Arial" w:hAnsi="Arial" w:cs="Arial"/>
          <w:color w:val="008000"/>
          <w:sz w:val="20"/>
          <w:szCs w:val="20"/>
        </w:rPr>
        <w:t xml:space="preserve"> </w:t>
      </w:r>
      <w:r w:rsidR="00B357E9" w:rsidRPr="001B1BBA">
        <w:rPr>
          <w:rFonts w:ascii="Arial" w:hAnsi="Arial" w:cs="Arial"/>
          <w:color w:val="008000"/>
          <w:sz w:val="20"/>
          <w:szCs w:val="20"/>
        </w:rPr>
        <w:t>Stati Uniti, Brasile. Insegnate di direzione d’orchestra all’Accademia Sibelius di Helsinki.</w:t>
      </w:r>
    </w:p>
    <w:p w:rsidR="002622D0" w:rsidRPr="001B1BBA" w:rsidRDefault="00B357E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Musica da camera per violoncello e 3 pianoforti (1996).</w:t>
      </w:r>
    </w:p>
    <w:p w:rsidR="00CC401E" w:rsidRPr="001B1BBA" w:rsidRDefault="00CC401E" w:rsidP="001B612F">
      <w:pPr>
        <w:tabs>
          <w:tab w:val="left" w:pos="4253"/>
          <w:tab w:val="left" w:pos="10490"/>
          <w:tab w:val="left" w:pos="10632"/>
        </w:tabs>
        <w:spacing w:before="120" w:line="276" w:lineRule="auto"/>
        <w:ind w:right="-1"/>
        <w:rPr>
          <w:rFonts w:ascii="Arial" w:hAnsi="Arial" w:cs="Arial"/>
        </w:rPr>
      </w:pPr>
    </w:p>
    <w:p w:rsidR="00CC401E" w:rsidRPr="001B1BBA" w:rsidRDefault="00CC401E"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SEHESTED  Hilda</w:t>
      </w:r>
      <w:r w:rsidRPr="001B1BBA">
        <w:rPr>
          <w:rFonts w:ascii="Arial" w:hAnsi="Arial" w:cs="Arial"/>
          <w:color w:val="008000"/>
          <w:u w:val="single"/>
        </w:rPr>
        <w:tab/>
        <w:t>Broholm, 27.4.1858 - Copenaghen, 15.4.1936.</w:t>
      </w:r>
    </w:p>
    <w:p w:rsidR="00CC401E" w:rsidRPr="001B1BBA" w:rsidRDefault="00CC401E"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Compositrice, organista e pianista danese, allieva di Hornemann a Copenaghen, nel 1883 fu a Parigi, allieva del pianista Massart. Nel 1886, studi di composizione con Rosenhoff, (suo compagno di studi era C. Nielsen) che la </w:t>
      </w:r>
      <w:r w:rsidR="008B0042" w:rsidRPr="001B1BBA">
        <w:rPr>
          <w:rFonts w:ascii="Arial" w:hAnsi="Arial" w:cs="Arial"/>
          <w:color w:val="008000"/>
          <w:sz w:val="20"/>
          <w:szCs w:val="20"/>
        </w:rPr>
        <w:t xml:space="preserve"> </w:t>
      </w:r>
      <w:r w:rsidRPr="001B1BBA">
        <w:rPr>
          <w:rFonts w:ascii="Arial" w:hAnsi="Arial" w:cs="Arial"/>
          <w:color w:val="008000"/>
          <w:sz w:val="20"/>
          <w:szCs w:val="20"/>
        </w:rPr>
        <w:t xml:space="preserve">definì bonariamente: una “Iper-romantica”. Il suo futuro marito morì un mese prima del matrimonio, il lutto le tolse </w:t>
      </w:r>
      <w:r w:rsidR="008B0042" w:rsidRPr="001B1BBA">
        <w:rPr>
          <w:rFonts w:ascii="Arial" w:hAnsi="Arial" w:cs="Arial"/>
          <w:color w:val="008000"/>
          <w:sz w:val="20"/>
          <w:szCs w:val="20"/>
        </w:rPr>
        <w:t xml:space="preserve">  </w:t>
      </w:r>
      <w:r w:rsidRPr="001B1BBA">
        <w:rPr>
          <w:rFonts w:ascii="Arial" w:hAnsi="Arial" w:cs="Arial"/>
          <w:color w:val="008000"/>
          <w:sz w:val="20"/>
          <w:szCs w:val="20"/>
        </w:rPr>
        <w:t xml:space="preserve">ogni idea musicale, solo nel 1899, dopo esser stata infermiera, sentendo Birkedal-Barfod all’organo, si dedicò allo studio dello strumento e fu temporaneamente organista. Il suono la riportò agli studi di composizione con </w:t>
      </w:r>
      <w:r w:rsidR="002E1DD3">
        <w:rPr>
          <w:rFonts w:ascii="Arial" w:hAnsi="Arial" w:cs="Arial"/>
          <w:color w:val="008000"/>
          <w:sz w:val="20"/>
          <w:szCs w:val="20"/>
        </w:rPr>
        <w:t xml:space="preserve">             </w:t>
      </w:r>
      <w:r w:rsidRPr="001B1BBA">
        <w:rPr>
          <w:rFonts w:ascii="Arial" w:hAnsi="Arial" w:cs="Arial"/>
          <w:color w:val="008000"/>
          <w:sz w:val="20"/>
          <w:szCs w:val="20"/>
        </w:rPr>
        <w:t>Rosenhoff, ma con i dubbi dell’allieva di quasi 50 anni. In totale pubblicò 19 composizioni, fu co-fondatrice e direttrice della Società di musica da camera di Osterbro. Il suo autore preferito era Debussy.</w:t>
      </w:r>
    </w:p>
    <w:p w:rsidR="00CC401E" w:rsidRPr="001B1BBA" w:rsidRDefault="00CC401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Pezzo per tromba e pf. (1905).   Suite in Si, tromba e pf. (1905).</w:t>
      </w:r>
    </w:p>
    <w:p w:rsidR="00007429" w:rsidRPr="001B1BBA" w:rsidRDefault="00007429"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SEHLBACH  Erik</w:t>
      </w:r>
      <w:r w:rsidRPr="001B1BBA">
        <w:rPr>
          <w:rFonts w:ascii="Arial" w:hAnsi="Arial" w:cs="Arial"/>
          <w:color w:val="008000"/>
          <w:u w:val="single"/>
        </w:rPr>
        <w:tab/>
        <w:t>Wuppertal, 18.9.1898 - Ginevra, 1985.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tedesco. Studi al Conservatorio di Lipsia. Insegnante di composizione ad Essen.</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Concertino per tromba e orch. (1957).   Turmmusiken, per ottoni.</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SEIBER  Matyas</w:t>
      </w:r>
      <w:r w:rsidRPr="001B1BBA">
        <w:rPr>
          <w:rFonts w:ascii="Arial" w:hAnsi="Arial" w:cs="Arial"/>
          <w:color w:val="008000"/>
          <w:u w:val="single"/>
        </w:rPr>
        <w:tab/>
        <w:t>Budapest, 4.5.1905 - Città del Capo, 24.9.1960.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direttore d’orchestra, violoncellista. Allievo di Kodaly e Schiffer, insegnante nella classe di Jazz. </w:t>
      </w:r>
      <w:r w:rsidR="00ED457A" w:rsidRPr="001B1BBA">
        <w:rPr>
          <w:rFonts w:ascii="Arial" w:hAnsi="Arial" w:cs="Arial"/>
          <w:color w:val="008000"/>
          <w:sz w:val="20"/>
          <w:szCs w:val="20"/>
        </w:rPr>
        <w:t xml:space="preserve">           </w:t>
      </w:r>
      <w:r w:rsidRPr="001B1BBA">
        <w:rPr>
          <w:rFonts w:ascii="Arial" w:hAnsi="Arial" w:cs="Arial"/>
          <w:color w:val="008000"/>
          <w:sz w:val="20"/>
          <w:szCs w:val="20"/>
        </w:rPr>
        <w:t xml:space="preserve">A Londra compose per il cinema e fu conferenziere e critico musicale. Durante una tourné in Sud Africa morì in </w:t>
      </w:r>
      <w:r w:rsidR="00ED457A" w:rsidRPr="001B1BBA">
        <w:rPr>
          <w:rFonts w:ascii="Arial" w:hAnsi="Arial" w:cs="Arial"/>
          <w:color w:val="008000"/>
          <w:sz w:val="20"/>
          <w:szCs w:val="20"/>
        </w:rPr>
        <w:t xml:space="preserve">          </w:t>
      </w:r>
      <w:r w:rsidRPr="001B1BBA">
        <w:rPr>
          <w:rFonts w:ascii="Arial" w:hAnsi="Arial" w:cs="Arial"/>
          <w:color w:val="008000"/>
          <w:sz w:val="20"/>
          <w:szCs w:val="20"/>
        </w:rPr>
        <w:t>un incidente automobilistico. Kodaly gli dedicò il coro “Media vita in morte sumus”.</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Jazzoletten per 2 sass. tromba, trb. pf. perc. (1933).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SEMINI  Carlo Florindo</w:t>
      </w:r>
      <w:r w:rsidRPr="001B1BBA">
        <w:rPr>
          <w:rFonts w:ascii="Arial" w:hAnsi="Arial" w:cs="Arial"/>
          <w:color w:val="008000"/>
          <w:u w:val="single"/>
        </w:rPr>
        <w:tab/>
        <w:t>Russo, 16.11.1914 - Lugano, 11.6.2004.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direttore d’orchestra e pianista svizzero, allievo di Napoli, Lualdi, Pannain e De Bonis. </w:t>
      </w:r>
      <w:r w:rsidR="00ED457A" w:rsidRPr="001B1BBA">
        <w:rPr>
          <w:rFonts w:ascii="Arial" w:hAnsi="Arial" w:cs="Arial"/>
          <w:color w:val="008000"/>
          <w:sz w:val="20"/>
          <w:szCs w:val="20"/>
        </w:rPr>
        <w:t xml:space="preserve">                  </w:t>
      </w:r>
      <w:r w:rsidRPr="001B1BBA">
        <w:rPr>
          <w:rFonts w:ascii="Arial" w:hAnsi="Arial" w:cs="Arial"/>
          <w:color w:val="008000"/>
          <w:sz w:val="20"/>
          <w:szCs w:val="20"/>
        </w:rPr>
        <w:t>Insegnante di Storia della musica a Lugano.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Impressioni di Scozia per tromba sola (1948).   Armonie d’ottoni, per fiati (1948).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lastRenderedPageBreak/>
        <w:t>SEMPRONI  Umberto</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Insegnante di tromba al Santa Cecilia. Tra i suoi allievi Morricone.</w:t>
      </w:r>
    </w:p>
    <w:p w:rsidR="00A815E4"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24 studi per tromba</w:t>
      </w:r>
      <w:r w:rsidR="00285E26" w:rsidRPr="001B1BBA">
        <w:rPr>
          <w:rFonts w:ascii="Arial" w:hAnsi="Arial" w:cs="Arial"/>
        </w:rPr>
        <w:t>.</w:t>
      </w:r>
    </w:p>
    <w:p w:rsidR="00A815E4" w:rsidRPr="001B1BBA" w:rsidRDefault="00A815E4" w:rsidP="001B612F">
      <w:pPr>
        <w:tabs>
          <w:tab w:val="left" w:pos="4253"/>
          <w:tab w:val="left" w:pos="10490"/>
          <w:tab w:val="left" w:pos="10632"/>
        </w:tabs>
        <w:spacing w:before="120" w:line="276" w:lineRule="auto"/>
        <w:ind w:right="-1"/>
        <w:rPr>
          <w:rFonts w:ascii="Arial" w:hAnsi="Arial" w:cs="Arial"/>
        </w:rPr>
      </w:pPr>
    </w:p>
    <w:p w:rsidR="00A815E4" w:rsidRPr="001B1BBA" w:rsidRDefault="005B627C"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SENAILLE'  Jean Baptiste</w:t>
      </w:r>
      <w:r w:rsidR="00A815E4" w:rsidRPr="001B1BBA">
        <w:rPr>
          <w:rFonts w:ascii="Arial" w:hAnsi="Arial" w:cs="Arial"/>
          <w:color w:val="008000"/>
          <w:u w:val="single"/>
        </w:rPr>
        <w:tab/>
        <w:t>23.11.1687 - 15.10.1730.</w:t>
      </w:r>
    </w:p>
    <w:p w:rsidR="005B627C" w:rsidRPr="001B1BBA" w:rsidRDefault="005B627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Allegro spirituoso, tromba e org. (2'15).</w:t>
      </w:r>
    </w:p>
    <w:p w:rsidR="009E51F0" w:rsidRPr="001B1BBA" w:rsidRDefault="009E51F0" w:rsidP="001B612F">
      <w:pPr>
        <w:tabs>
          <w:tab w:val="left" w:pos="4253"/>
          <w:tab w:val="left" w:pos="10490"/>
          <w:tab w:val="left" w:pos="10632"/>
        </w:tabs>
        <w:spacing w:before="120" w:line="276" w:lineRule="auto"/>
        <w:ind w:right="-1"/>
        <w:rPr>
          <w:rFonts w:ascii="Arial" w:hAnsi="Arial" w:cs="Arial"/>
        </w:rPr>
      </w:pPr>
    </w:p>
    <w:p w:rsidR="009D2A2F" w:rsidRPr="001B1BBA" w:rsidRDefault="009D2A2F"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SENEE  Henri</w:t>
      </w:r>
    </w:p>
    <w:p w:rsidR="00213B0F" w:rsidRPr="001B1BBA" w:rsidRDefault="00213B0F"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Francese. </w:t>
      </w:r>
      <w:r w:rsidR="001F66DE" w:rsidRPr="001B1BBA">
        <w:rPr>
          <w:rFonts w:ascii="Arial" w:hAnsi="Arial" w:cs="Arial"/>
          <w:color w:val="008000"/>
          <w:sz w:val="20"/>
          <w:szCs w:val="20"/>
        </w:rPr>
        <w:t>N</w:t>
      </w:r>
      <w:r w:rsidR="002B7581" w:rsidRPr="001B1BBA">
        <w:rPr>
          <w:rFonts w:ascii="Arial" w:hAnsi="Arial" w:cs="Arial"/>
          <w:color w:val="008000"/>
          <w:sz w:val="20"/>
          <w:szCs w:val="20"/>
        </w:rPr>
        <w:t>el periodo della 1° Guerra Mondiale</w:t>
      </w:r>
      <w:r w:rsidR="001F66DE" w:rsidRPr="001B1BBA">
        <w:rPr>
          <w:rFonts w:ascii="Arial" w:hAnsi="Arial" w:cs="Arial"/>
          <w:color w:val="008000"/>
          <w:sz w:val="20"/>
          <w:szCs w:val="20"/>
        </w:rPr>
        <w:t>, f</w:t>
      </w:r>
      <w:r w:rsidR="002B7581" w:rsidRPr="001B1BBA">
        <w:rPr>
          <w:rFonts w:ascii="Arial" w:hAnsi="Arial" w:cs="Arial"/>
          <w:color w:val="008000"/>
          <w:sz w:val="20"/>
          <w:szCs w:val="20"/>
        </w:rPr>
        <w:t>u direttore</w:t>
      </w:r>
      <w:r w:rsidRPr="001B1BBA">
        <w:rPr>
          <w:rFonts w:ascii="Arial" w:hAnsi="Arial" w:cs="Arial"/>
          <w:color w:val="008000"/>
          <w:sz w:val="20"/>
          <w:szCs w:val="20"/>
        </w:rPr>
        <w:t xml:space="preserve"> del 98°, 99° e 157° reggimento di </w:t>
      </w:r>
      <w:r w:rsidR="002E1DD3">
        <w:rPr>
          <w:rFonts w:ascii="Arial" w:hAnsi="Arial" w:cs="Arial"/>
          <w:color w:val="008000"/>
          <w:sz w:val="20"/>
          <w:szCs w:val="20"/>
        </w:rPr>
        <w:t xml:space="preserve">  </w:t>
      </w:r>
      <w:r w:rsidRPr="001B1BBA">
        <w:rPr>
          <w:rFonts w:ascii="Arial" w:hAnsi="Arial" w:cs="Arial"/>
          <w:color w:val="008000"/>
          <w:sz w:val="20"/>
          <w:szCs w:val="20"/>
        </w:rPr>
        <w:t>Fanteria. Dopo la guerra direttore di bande civili.</w:t>
      </w:r>
    </w:p>
    <w:p w:rsidR="00DF441A" w:rsidRPr="001B1BBA" w:rsidRDefault="00DF441A" w:rsidP="001B612F">
      <w:pPr>
        <w:tabs>
          <w:tab w:val="left" w:pos="4253"/>
          <w:tab w:val="left" w:pos="10490"/>
          <w:tab w:val="left" w:pos="10632"/>
        </w:tabs>
        <w:spacing w:before="120" w:line="276" w:lineRule="auto"/>
        <w:ind w:right="-1"/>
        <w:rPr>
          <w:rFonts w:ascii="Arial" w:hAnsi="Arial" w:cs="Arial"/>
          <w:lang w:val="nl-NL"/>
        </w:rPr>
      </w:pPr>
      <w:r w:rsidRPr="001B1BBA">
        <w:rPr>
          <w:rFonts w:ascii="Arial" w:hAnsi="Arial" w:cs="Arial"/>
          <w:lang w:val="nl-NL"/>
        </w:rPr>
        <w:t>Garde a vous, per 2 trombe (1840).   Les Loisirs du Chasseur, 12 pezzi per 3 trombe.</w:t>
      </w:r>
    </w:p>
    <w:p w:rsidR="00DF441A" w:rsidRPr="001B1BBA" w:rsidRDefault="00DF441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Trumpet Concertino, tr. pf.:   1) Introduzione (3’25),   2) Romanza (4’),   3) Ballet (2’25).</w:t>
      </w:r>
    </w:p>
    <w:p w:rsidR="00DF441A" w:rsidRPr="001B1BBA" w:rsidRDefault="00DF441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Les Fils de Porthos, 3 trombe, trombone e timpani.   Marche des Cannoniers Lille, 4 trombe.</w:t>
      </w:r>
    </w:p>
    <w:p w:rsidR="00DF441A" w:rsidRPr="001B1BBA" w:rsidRDefault="00DF441A" w:rsidP="001B612F">
      <w:pPr>
        <w:tabs>
          <w:tab w:val="left" w:pos="4253"/>
          <w:tab w:val="left" w:pos="10490"/>
          <w:tab w:val="left" w:pos="10632"/>
        </w:tabs>
        <w:spacing w:before="120" w:line="276" w:lineRule="auto"/>
        <w:ind w:right="-1"/>
        <w:rPr>
          <w:rFonts w:ascii="Arial" w:hAnsi="Arial" w:cs="Arial"/>
        </w:rPr>
      </w:pPr>
    </w:p>
    <w:p w:rsidR="00285E26" w:rsidRPr="001B1BBA" w:rsidRDefault="00285E26"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SEREBRIER  José</w:t>
      </w:r>
      <w:r w:rsidRPr="001B1BBA">
        <w:rPr>
          <w:rFonts w:ascii="Arial" w:hAnsi="Arial" w:cs="Arial"/>
          <w:color w:val="008000"/>
          <w:u w:val="single"/>
        </w:rPr>
        <w:tab/>
        <w:t>Montevideo, 3.12.1938</w:t>
      </w:r>
    </w:p>
    <w:p w:rsidR="00285E26" w:rsidRPr="001B1BBA" w:rsidRDefault="00285E26" w:rsidP="001B612F">
      <w:pPr>
        <w:tabs>
          <w:tab w:val="left" w:pos="0"/>
          <w:tab w:val="left" w:pos="4253"/>
          <w:tab w:val="left" w:pos="10490"/>
          <w:tab w:val="left" w:pos="10632"/>
        </w:tabs>
        <w:spacing w:before="120" w:line="276" w:lineRule="auto"/>
        <w:ind w:right="-1"/>
        <w:rPr>
          <w:rFonts w:ascii="Arial" w:hAnsi="Arial" w:cs="Arial"/>
          <w:color w:val="008000"/>
          <w:sz w:val="20"/>
          <w:szCs w:val="20"/>
          <w:lang w:val="en-US"/>
        </w:rPr>
      </w:pPr>
      <w:r w:rsidRPr="001B1BBA">
        <w:rPr>
          <w:rFonts w:ascii="Arial" w:hAnsi="Arial" w:cs="Arial"/>
          <w:color w:val="008000"/>
          <w:sz w:val="20"/>
          <w:szCs w:val="20"/>
        </w:rPr>
        <w:t xml:space="preserve">Compositore, violinista e notevole direttore d’orchestra uruguagio. Studi alla Scuola Municipale di Montevideo e </w:t>
      </w:r>
      <w:r w:rsidR="004C0E35" w:rsidRPr="001B1BBA">
        <w:rPr>
          <w:rFonts w:ascii="Arial" w:hAnsi="Arial" w:cs="Arial"/>
          <w:color w:val="008000"/>
          <w:sz w:val="20"/>
          <w:szCs w:val="20"/>
        </w:rPr>
        <w:t xml:space="preserve">   </w:t>
      </w:r>
      <w:r w:rsidR="002E1DD3">
        <w:rPr>
          <w:rFonts w:ascii="Arial" w:hAnsi="Arial" w:cs="Arial"/>
          <w:color w:val="008000"/>
          <w:sz w:val="20"/>
          <w:szCs w:val="20"/>
        </w:rPr>
        <w:t xml:space="preserve">             </w:t>
      </w:r>
      <w:r w:rsidRPr="001B1BBA">
        <w:rPr>
          <w:rFonts w:ascii="Arial" w:hAnsi="Arial" w:cs="Arial"/>
          <w:color w:val="008000"/>
          <w:sz w:val="20"/>
          <w:szCs w:val="20"/>
        </w:rPr>
        <w:t xml:space="preserve">al Curtis Institute con Giannini e a Tanglewood con Copland. </w:t>
      </w:r>
      <w:r w:rsidRPr="001B1BBA">
        <w:rPr>
          <w:rFonts w:ascii="Arial" w:hAnsi="Arial" w:cs="Arial"/>
          <w:color w:val="008000"/>
          <w:sz w:val="20"/>
          <w:szCs w:val="20"/>
          <w:lang w:val="en-US"/>
        </w:rPr>
        <w:t>Premiato con 8 Grammy Awards.</w:t>
      </w:r>
    </w:p>
    <w:p w:rsidR="00285E26" w:rsidRPr="001B1BBA" w:rsidRDefault="00285E2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Night Cry, 2 trombe, 4 cor. 3 trb. tuba (6’).   </w:t>
      </w:r>
      <w:r w:rsidRPr="001B1BBA">
        <w:rPr>
          <w:rFonts w:ascii="Arial" w:hAnsi="Arial" w:cs="Arial"/>
        </w:rPr>
        <w:t>Momento psicologico, tromba e archi (4’).</w:t>
      </w:r>
    </w:p>
    <w:p w:rsidR="00285E26" w:rsidRPr="001B1BBA" w:rsidRDefault="00285E26"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SEVITZKY  Fabien</w:t>
      </w:r>
      <w:r w:rsidRPr="001B1BBA">
        <w:rPr>
          <w:rFonts w:ascii="Arial" w:hAnsi="Arial" w:cs="Arial"/>
          <w:color w:val="008000"/>
          <w:u w:val="single"/>
        </w:rPr>
        <w:tab/>
        <w:t>Visnij, 30.9.1893 - Atene, 1967.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direttore d’orchestra e contrabbassista americano d’origine russa. Nipote di Koussevitzky, adottò </w:t>
      </w:r>
      <w:r w:rsidR="008B0042" w:rsidRPr="001B1BBA">
        <w:rPr>
          <w:rFonts w:ascii="Arial" w:hAnsi="Arial" w:cs="Arial"/>
          <w:color w:val="008000"/>
          <w:sz w:val="20"/>
          <w:szCs w:val="20"/>
        </w:rPr>
        <w:t xml:space="preserve"> </w:t>
      </w:r>
      <w:r w:rsidRPr="001B1BBA">
        <w:rPr>
          <w:rFonts w:ascii="Arial" w:hAnsi="Arial" w:cs="Arial"/>
          <w:color w:val="008000"/>
          <w:sz w:val="20"/>
          <w:szCs w:val="20"/>
        </w:rPr>
        <w:t xml:space="preserve">questo cognome per sottrarsi dai malintesi. Allievo di Siloti, inizialmente solista di contrabbasso in tutto il mondo, </w:t>
      </w:r>
      <w:r w:rsidR="008B0042" w:rsidRPr="001B1BBA">
        <w:rPr>
          <w:rFonts w:ascii="Arial" w:hAnsi="Arial" w:cs="Arial"/>
          <w:color w:val="008000"/>
          <w:sz w:val="20"/>
          <w:szCs w:val="20"/>
        </w:rPr>
        <w:t xml:space="preserve"> </w:t>
      </w:r>
      <w:r w:rsidRPr="001B1BBA">
        <w:rPr>
          <w:rFonts w:ascii="Arial" w:hAnsi="Arial" w:cs="Arial"/>
          <w:color w:val="008000"/>
          <w:sz w:val="20"/>
          <w:szCs w:val="20"/>
        </w:rPr>
        <w:t>dopo esser diventato cittadino americano nel 1925 ha diretto pressoché tutte le grandi orchestre americane.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Fanfara e Corale per 3 trombe e 2 corni.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486F4D" w:rsidRPr="001B1BBA" w:rsidRDefault="00486F4D" w:rsidP="001B612F">
      <w:pPr>
        <w:tabs>
          <w:tab w:val="left" w:pos="142"/>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SHAPERO  Harold</w:t>
      </w:r>
      <w:r w:rsidRPr="001B1BBA">
        <w:rPr>
          <w:rFonts w:ascii="Arial" w:hAnsi="Arial" w:cs="Arial"/>
          <w:color w:val="008000"/>
          <w:u w:val="single"/>
          <w:lang w:val="en-US"/>
        </w:rPr>
        <w:tab/>
        <w:t>Lynn, 29.4.1920 - Cambridge (Mass.), 17.5.2013</w:t>
      </w:r>
    </w:p>
    <w:p w:rsidR="00486F4D" w:rsidRPr="001B1BBA" w:rsidRDefault="00486F4D" w:rsidP="001B612F">
      <w:pPr>
        <w:tabs>
          <w:tab w:val="left" w:pos="142"/>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pianista americano, allievo di Slonimsky, Krenek, Pistone, Hindemith. Lezioni anche con                Nadia Boulanger a Cambridge nel Massachussetts. Vincitore del Prix de Rome nel 1941. Insegnante alla Brandeis Univ. del Massachussets per 37 anni. Nel 1971 tornò a Roma all’American Academy e dal 1988 tornò alla </w:t>
      </w:r>
      <w:r w:rsidR="002E1DD3">
        <w:rPr>
          <w:rFonts w:ascii="Arial" w:hAnsi="Arial" w:cs="Arial"/>
          <w:color w:val="008000"/>
          <w:sz w:val="20"/>
          <w:szCs w:val="20"/>
        </w:rPr>
        <w:t xml:space="preserve">               </w:t>
      </w:r>
      <w:r w:rsidRPr="001B1BBA">
        <w:rPr>
          <w:rFonts w:ascii="Arial" w:hAnsi="Arial" w:cs="Arial"/>
          <w:color w:val="008000"/>
          <w:sz w:val="20"/>
          <w:szCs w:val="20"/>
        </w:rPr>
        <w:t>Brandeis University. 2 premi Guggenheim e 2 Borse di studio Fulbright.</w:t>
      </w:r>
    </w:p>
    <w:p w:rsidR="00E75E7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per tromba e pf. (19</w:t>
      </w:r>
      <w:r w:rsidR="002E6BC0" w:rsidRPr="001B1BBA">
        <w:rPr>
          <w:rFonts w:ascii="Arial" w:hAnsi="Arial" w:cs="Arial"/>
        </w:rPr>
        <w:t>40</w:t>
      </w:r>
      <w:r w:rsidRPr="001B1BBA">
        <w:rPr>
          <w:rFonts w:ascii="Arial" w:hAnsi="Arial" w:cs="Arial"/>
        </w:rPr>
        <w:t>, 9’50).</w:t>
      </w:r>
      <w:r w:rsidR="00486F4D" w:rsidRPr="001B1BBA">
        <w:rPr>
          <w:rFonts w:ascii="Arial" w:hAnsi="Arial" w:cs="Arial"/>
        </w:rPr>
        <w:t xml:space="preserve">   Concerto per tromba e orch. (1995).</w:t>
      </w:r>
    </w:p>
    <w:p w:rsidR="00F91CF1" w:rsidRPr="001B1BBA" w:rsidRDefault="00F91CF1" w:rsidP="001B612F">
      <w:pPr>
        <w:tabs>
          <w:tab w:val="left" w:pos="4253"/>
          <w:tab w:val="left" w:pos="10490"/>
          <w:tab w:val="left" w:pos="10632"/>
        </w:tabs>
        <w:spacing w:before="120" w:line="276" w:lineRule="auto"/>
        <w:ind w:right="-1"/>
        <w:rPr>
          <w:rFonts w:ascii="Arial" w:hAnsi="Arial" w:cs="Arial"/>
        </w:rPr>
      </w:pPr>
    </w:p>
    <w:p w:rsidR="000C2726" w:rsidRPr="001B1BBA" w:rsidRDefault="000C2726"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SHAPEY  Ralph</w:t>
      </w:r>
      <w:r w:rsidRPr="001B1BBA">
        <w:rPr>
          <w:rFonts w:ascii="Arial" w:hAnsi="Arial" w:cs="Arial"/>
          <w:color w:val="008000"/>
          <w:u w:val="single"/>
        </w:rPr>
        <w:tab/>
      </w:r>
      <w:r w:rsidR="00073895" w:rsidRPr="001B1BBA">
        <w:rPr>
          <w:rFonts w:ascii="Arial" w:hAnsi="Arial" w:cs="Arial"/>
          <w:color w:val="008000"/>
          <w:u w:val="single"/>
        </w:rPr>
        <w:t>Philadelphia,</w:t>
      </w:r>
      <w:r w:rsidRPr="001B1BBA">
        <w:rPr>
          <w:rFonts w:ascii="Arial" w:hAnsi="Arial" w:cs="Arial"/>
          <w:color w:val="008000"/>
          <w:u w:val="single"/>
        </w:rPr>
        <w:t>12.3.1921</w:t>
      </w:r>
      <w:r w:rsidR="00E14455" w:rsidRPr="001B1BBA">
        <w:rPr>
          <w:rFonts w:ascii="Arial" w:hAnsi="Arial" w:cs="Arial"/>
          <w:color w:val="008000"/>
          <w:u w:val="single"/>
        </w:rPr>
        <w:t xml:space="preserve"> </w:t>
      </w:r>
      <w:r w:rsidR="00AE070A" w:rsidRPr="001B1BBA">
        <w:rPr>
          <w:rFonts w:ascii="Arial" w:hAnsi="Arial" w:cs="Arial"/>
          <w:color w:val="008000"/>
          <w:u w:val="single"/>
        </w:rPr>
        <w:t>-</w:t>
      </w:r>
      <w:r w:rsidR="00E14455" w:rsidRPr="001B1BBA">
        <w:rPr>
          <w:rFonts w:ascii="Arial" w:hAnsi="Arial" w:cs="Arial"/>
          <w:color w:val="008000"/>
          <w:u w:val="single"/>
        </w:rPr>
        <w:t xml:space="preserve"> </w:t>
      </w:r>
      <w:r w:rsidR="002C410F" w:rsidRPr="001B1BBA">
        <w:rPr>
          <w:rFonts w:ascii="Arial" w:hAnsi="Arial" w:cs="Arial"/>
          <w:color w:val="008000"/>
          <w:u w:val="single"/>
        </w:rPr>
        <w:t>Chicago,</w:t>
      </w:r>
      <w:r w:rsidRPr="001B1BBA">
        <w:rPr>
          <w:rFonts w:ascii="Arial" w:hAnsi="Arial" w:cs="Arial"/>
          <w:color w:val="008000"/>
          <w:u w:val="single"/>
        </w:rPr>
        <w:t>13.6.2002</w:t>
      </w:r>
      <w:r w:rsidR="00E14455" w:rsidRPr="001B1BBA">
        <w:rPr>
          <w:rFonts w:ascii="Arial" w:hAnsi="Arial" w:cs="Arial"/>
          <w:color w:val="008000"/>
          <w:u w:val="single"/>
        </w:rPr>
        <w:t>.</w:t>
      </w:r>
    </w:p>
    <w:p w:rsidR="00E14455" w:rsidRPr="001B1BBA" w:rsidRDefault="00E14455"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w:t>
      </w:r>
      <w:r w:rsidR="00586E4A" w:rsidRPr="001B1BBA">
        <w:rPr>
          <w:rFonts w:ascii="Arial" w:hAnsi="Arial" w:cs="Arial"/>
          <w:color w:val="008000"/>
          <w:sz w:val="20"/>
          <w:szCs w:val="20"/>
        </w:rPr>
        <w:t>, violinista</w:t>
      </w:r>
      <w:r w:rsidRPr="001B1BBA">
        <w:rPr>
          <w:rFonts w:ascii="Arial" w:hAnsi="Arial" w:cs="Arial"/>
          <w:color w:val="008000"/>
          <w:sz w:val="20"/>
          <w:szCs w:val="20"/>
        </w:rPr>
        <w:t xml:space="preserve"> e direttore d’orchestra americano</w:t>
      </w:r>
      <w:r w:rsidR="00D82E2B" w:rsidRPr="001B1BBA">
        <w:rPr>
          <w:rFonts w:ascii="Arial" w:hAnsi="Arial" w:cs="Arial"/>
          <w:color w:val="008000"/>
          <w:sz w:val="20"/>
          <w:szCs w:val="20"/>
        </w:rPr>
        <w:t xml:space="preserve">, </w:t>
      </w:r>
      <w:r w:rsidR="00586E4A" w:rsidRPr="001B1BBA">
        <w:rPr>
          <w:rFonts w:ascii="Arial" w:hAnsi="Arial" w:cs="Arial"/>
          <w:color w:val="008000"/>
          <w:sz w:val="20"/>
          <w:szCs w:val="20"/>
        </w:rPr>
        <w:t>a 7 anni si esibiva come solista di violino</w:t>
      </w:r>
      <w:r w:rsidR="001D473C" w:rsidRPr="001B1BBA">
        <w:rPr>
          <w:rFonts w:ascii="Arial" w:hAnsi="Arial" w:cs="Arial"/>
          <w:color w:val="008000"/>
          <w:sz w:val="20"/>
          <w:szCs w:val="20"/>
        </w:rPr>
        <w:t xml:space="preserve">, allievo di </w:t>
      </w:r>
      <w:r w:rsidR="008B0042" w:rsidRPr="001B1BBA">
        <w:rPr>
          <w:rFonts w:ascii="Arial" w:hAnsi="Arial" w:cs="Arial"/>
          <w:color w:val="008000"/>
          <w:sz w:val="20"/>
          <w:szCs w:val="20"/>
        </w:rPr>
        <w:t xml:space="preserve"> </w:t>
      </w:r>
      <w:r w:rsidR="00586E4A" w:rsidRPr="001B1BBA">
        <w:rPr>
          <w:rFonts w:ascii="Arial" w:hAnsi="Arial" w:cs="Arial"/>
          <w:color w:val="008000"/>
          <w:sz w:val="20"/>
          <w:szCs w:val="20"/>
        </w:rPr>
        <w:t>Emanuel Zeitlin</w:t>
      </w:r>
      <w:r w:rsidR="007A4659" w:rsidRPr="001B1BBA">
        <w:rPr>
          <w:rFonts w:ascii="Arial" w:hAnsi="Arial" w:cs="Arial"/>
          <w:color w:val="008000"/>
          <w:sz w:val="20"/>
          <w:szCs w:val="20"/>
        </w:rPr>
        <w:t xml:space="preserve">, in seguito studiò composizione con </w:t>
      </w:r>
      <w:r w:rsidR="00D82E2B" w:rsidRPr="001B1BBA">
        <w:rPr>
          <w:rFonts w:ascii="Arial" w:hAnsi="Arial" w:cs="Arial"/>
          <w:color w:val="008000"/>
          <w:sz w:val="20"/>
          <w:szCs w:val="20"/>
        </w:rPr>
        <w:t xml:space="preserve"> Wolpe</w:t>
      </w:r>
      <w:r w:rsidR="00073895" w:rsidRPr="001B1BBA">
        <w:rPr>
          <w:rFonts w:ascii="Arial" w:hAnsi="Arial" w:cs="Arial"/>
          <w:color w:val="008000"/>
          <w:sz w:val="20"/>
          <w:szCs w:val="20"/>
        </w:rPr>
        <w:t>.</w:t>
      </w:r>
      <w:r w:rsidR="006659FB" w:rsidRPr="001B1BBA">
        <w:rPr>
          <w:rFonts w:ascii="Arial" w:hAnsi="Arial" w:cs="Arial"/>
          <w:color w:val="008000"/>
          <w:sz w:val="20"/>
          <w:szCs w:val="20"/>
        </w:rPr>
        <w:t xml:space="preserve"> </w:t>
      </w:r>
      <w:r w:rsidR="00C448A0" w:rsidRPr="001B1BBA">
        <w:rPr>
          <w:rFonts w:ascii="Arial" w:hAnsi="Arial" w:cs="Arial"/>
          <w:color w:val="008000"/>
          <w:sz w:val="20"/>
          <w:szCs w:val="20"/>
        </w:rPr>
        <w:t xml:space="preserve">Dal 1945, dopo 3 anni di servizio militare, fu violinista </w:t>
      </w:r>
      <w:r w:rsidR="002E1DD3">
        <w:rPr>
          <w:rFonts w:ascii="Arial" w:hAnsi="Arial" w:cs="Arial"/>
          <w:color w:val="008000"/>
          <w:sz w:val="20"/>
          <w:szCs w:val="20"/>
        </w:rPr>
        <w:t xml:space="preserve">              </w:t>
      </w:r>
      <w:r w:rsidR="00C448A0" w:rsidRPr="001B1BBA">
        <w:rPr>
          <w:rFonts w:ascii="Arial" w:hAnsi="Arial" w:cs="Arial"/>
          <w:color w:val="008000"/>
          <w:sz w:val="20"/>
          <w:szCs w:val="20"/>
        </w:rPr>
        <w:t xml:space="preserve">a New York. </w:t>
      </w:r>
      <w:r w:rsidR="00DA2FA8" w:rsidRPr="001B1BBA">
        <w:rPr>
          <w:rFonts w:ascii="Arial" w:hAnsi="Arial" w:cs="Arial"/>
          <w:color w:val="008000"/>
          <w:sz w:val="20"/>
          <w:szCs w:val="20"/>
        </w:rPr>
        <w:t xml:space="preserve">Una curiosità, 2 mesi dopo la nascita, </w:t>
      </w:r>
      <w:r w:rsidR="00CE7254" w:rsidRPr="001B1BBA">
        <w:rPr>
          <w:rFonts w:ascii="Arial" w:hAnsi="Arial" w:cs="Arial"/>
          <w:color w:val="008000"/>
          <w:sz w:val="20"/>
          <w:szCs w:val="20"/>
        </w:rPr>
        <w:t xml:space="preserve">si </w:t>
      </w:r>
      <w:r w:rsidR="00DA2FA8" w:rsidRPr="001B1BBA">
        <w:rPr>
          <w:rFonts w:ascii="Arial" w:hAnsi="Arial" w:cs="Arial"/>
          <w:color w:val="008000"/>
          <w:sz w:val="20"/>
          <w:szCs w:val="20"/>
        </w:rPr>
        <w:t>ammal</w:t>
      </w:r>
      <w:r w:rsidR="00CE7254" w:rsidRPr="001B1BBA">
        <w:rPr>
          <w:rFonts w:ascii="Arial" w:hAnsi="Arial" w:cs="Arial"/>
          <w:color w:val="008000"/>
          <w:sz w:val="20"/>
          <w:szCs w:val="20"/>
        </w:rPr>
        <w:t>ò</w:t>
      </w:r>
      <w:r w:rsidR="00DA2FA8" w:rsidRPr="001B1BBA">
        <w:rPr>
          <w:rFonts w:ascii="Arial" w:hAnsi="Arial" w:cs="Arial"/>
          <w:color w:val="008000"/>
          <w:sz w:val="20"/>
          <w:szCs w:val="20"/>
        </w:rPr>
        <w:t xml:space="preserve"> di polmonite</w:t>
      </w:r>
      <w:r w:rsidR="006077F5" w:rsidRPr="001B1BBA">
        <w:rPr>
          <w:rFonts w:ascii="Arial" w:hAnsi="Arial" w:cs="Arial"/>
          <w:color w:val="008000"/>
          <w:sz w:val="20"/>
          <w:szCs w:val="20"/>
        </w:rPr>
        <w:t xml:space="preserve"> e</w:t>
      </w:r>
      <w:r w:rsidR="00DA2FA8" w:rsidRPr="001B1BBA">
        <w:rPr>
          <w:rFonts w:ascii="Arial" w:hAnsi="Arial" w:cs="Arial"/>
          <w:color w:val="008000"/>
          <w:sz w:val="20"/>
          <w:szCs w:val="20"/>
        </w:rPr>
        <w:t xml:space="preserve"> </w:t>
      </w:r>
      <w:r w:rsidR="00CE7254" w:rsidRPr="001B1BBA">
        <w:rPr>
          <w:rFonts w:ascii="Arial" w:hAnsi="Arial" w:cs="Arial"/>
          <w:color w:val="008000"/>
          <w:sz w:val="20"/>
          <w:szCs w:val="20"/>
        </w:rPr>
        <w:t>i medici diagnosticarono</w:t>
      </w:r>
      <w:r w:rsidR="002E1DD3">
        <w:rPr>
          <w:rFonts w:ascii="Arial" w:hAnsi="Arial" w:cs="Arial"/>
          <w:color w:val="008000"/>
          <w:sz w:val="20"/>
          <w:szCs w:val="20"/>
        </w:rPr>
        <w:t xml:space="preserve"> </w:t>
      </w:r>
      <w:r w:rsidR="00D67473" w:rsidRPr="001B1BBA">
        <w:rPr>
          <w:rFonts w:ascii="Arial" w:hAnsi="Arial" w:cs="Arial"/>
          <w:color w:val="008000"/>
          <w:sz w:val="20"/>
          <w:szCs w:val="20"/>
        </w:rPr>
        <w:t xml:space="preserve">una </w:t>
      </w:r>
      <w:r w:rsidR="00D1531F" w:rsidRPr="001B1BBA">
        <w:rPr>
          <w:rFonts w:ascii="Arial" w:hAnsi="Arial" w:cs="Arial"/>
          <w:color w:val="008000"/>
          <w:sz w:val="20"/>
          <w:szCs w:val="20"/>
        </w:rPr>
        <w:t xml:space="preserve">sicura </w:t>
      </w:r>
      <w:r w:rsidR="008B7B7D" w:rsidRPr="001B1BBA">
        <w:rPr>
          <w:rFonts w:ascii="Arial" w:hAnsi="Arial" w:cs="Arial"/>
          <w:color w:val="008000"/>
          <w:sz w:val="20"/>
          <w:szCs w:val="20"/>
        </w:rPr>
        <w:t xml:space="preserve">imminente </w:t>
      </w:r>
      <w:r w:rsidR="00D67473" w:rsidRPr="001B1BBA">
        <w:rPr>
          <w:rFonts w:ascii="Arial" w:hAnsi="Arial" w:cs="Arial"/>
          <w:color w:val="008000"/>
          <w:sz w:val="20"/>
          <w:szCs w:val="20"/>
        </w:rPr>
        <w:t>fine</w:t>
      </w:r>
      <w:r w:rsidR="00DA2FA8" w:rsidRPr="001B1BBA">
        <w:rPr>
          <w:rFonts w:ascii="Arial" w:hAnsi="Arial" w:cs="Arial"/>
          <w:color w:val="008000"/>
          <w:sz w:val="20"/>
          <w:szCs w:val="20"/>
        </w:rPr>
        <w:t>, ma il padre</w:t>
      </w:r>
      <w:r w:rsidR="0072489F" w:rsidRPr="001B1BBA">
        <w:rPr>
          <w:rFonts w:ascii="Arial" w:hAnsi="Arial" w:cs="Arial"/>
          <w:color w:val="008000"/>
          <w:sz w:val="20"/>
          <w:szCs w:val="20"/>
        </w:rPr>
        <w:t>...</w:t>
      </w:r>
      <w:r w:rsidR="004C0E35" w:rsidRPr="001B1BBA">
        <w:rPr>
          <w:rFonts w:ascii="Arial" w:hAnsi="Arial" w:cs="Arial"/>
          <w:color w:val="008000"/>
          <w:sz w:val="20"/>
          <w:szCs w:val="20"/>
        </w:rPr>
        <w:t xml:space="preserve"> </w:t>
      </w:r>
      <w:r w:rsidR="0072489F" w:rsidRPr="001B1BBA">
        <w:rPr>
          <w:rFonts w:ascii="Arial" w:hAnsi="Arial" w:cs="Arial"/>
          <w:color w:val="008000"/>
          <w:sz w:val="20"/>
          <w:szCs w:val="20"/>
        </w:rPr>
        <w:t>tenendolo sollevato per le caviglie lo salvò</w:t>
      </w:r>
      <w:r w:rsidR="00D1531F" w:rsidRPr="001B1BBA">
        <w:rPr>
          <w:rFonts w:ascii="Arial" w:hAnsi="Arial" w:cs="Arial"/>
          <w:color w:val="008000"/>
          <w:sz w:val="20"/>
          <w:szCs w:val="20"/>
        </w:rPr>
        <w:t>,</w:t>
      </w:r>
      <w:r w:rsidR="001F4846" w:rsidRPr="001B1BBA">
        <w:rPr>
          <w:rFonts w:ascii="Arial" w:hAnsi="Arial" w:cs="Arial"/>
          <w:color w:val="008000"/>
          <w:sz w:val="20"/>
          <w:szCs w:val="20"/>
        </w:rPr>
        <w:t xml:space="preserve"> face</w:t>
      </w:r>
      <w:r w:rsidR="00D1531F" w:rsidRPr="001B1BBA">
        <w:rPr>
          <w:rFonts w:ascii="Arial" w:hAnsi="Arial" w:cs="Arial"/>
          <w:color w:val="008000"/>
          <w:sz w:val="20"/>
          <w:szCs w:val="20"/>
        </w:rPr>
        <w:t>n</w:t>
      </w:r>
      <w:r w:rsidR="001F4846" w:rsidRPr="001B1BBA">
        <w:rPr>
          <w:rFonts w:ascii="Arial" w:hAnsi="Arial" w:cs="Arial"/>
          <w:color w:val="008000"/>
          <w:sz w:val="20"/>
          <w:szCs w:val="20"/>
        </w:rPr>
        <w:t>dogli uscire l’acqua</w:t>
      </w:r>
      <w:r w:rsidR="002E1DD3">
        <w:rPr>
          <w:rFonts w:ascii="Arial" w:hAnsi="Arial" w:cs="Arial"/>
          <w:color w:val="008000"/>
          <w:sz w:val="20"/>
          <w:szCs w:val="20"/>
        </w:rPr>
        <w:t xml:space="preserve"> </w:t>
      </w:r>
      <w:r w:rsidR="001F4846" w:rsidRPr="001B1BBA">
        <w:rPr>
          <w:rFonts w:ascii="Arial" w:hAnsi="Arial" w:cs="Arial"/>
          <w:color w:val="008000"/>
          <w:sz w:val="20"/>
          <w:szCs w:val="20"/>
        </w:rPr>
        <w:t>dai polmoni</w:t>
      </w:r>
      <w:r w:rsidR="006077F5" w:rsidRPr="001B1BBA">
        <w:rPr>
          <w:rFonts w:ascii="Arial" w:hAnsi="Arial" w:cs="Arial"/>
          <w:color w:val="008000"/>
          <w:sz w:val="20"/>
          <w:szCs w:val="20"/>
        </w:rPr>
        <w:t>.</w:t>
      </w:r>
      <w:r w:rsidR="0072489F" w:rsidRPr="001B1BBA">
        <w:rPr>
          <w:rFonts w:ascii="Arial" w:hAnsi="Arial" w:cs="Arial"/>
          <w:color w:val="008000"/>
          <w:sz w:val="20"/>
          <w:szCs w:val="20"/>
        </w:rPr>
        <w:t xml:space="preserve"> </w:t>
      </w:r>
      <w:r w:rsidR="004C0E35" w:rsidRPr="001B1BBA">
        <w:rPr>
          <w:rFonts w:ascii="Arial" w:hAnsi="Arial" w:cs="Arial"/>
          <w:color w:val="008000"/>
          <w:sz w:val="20"/>
          <w:szCs w:val="20"/>
        </w:rPr>
        <w:t xml:space="preserve"> </w:t>
      </w:r>
      <w:r w:rsidR="002E1DD3">
        <w:rPr>
          <w:rFonts w:ascii="Arial" w:hAnsi="Arial" w:cs="Arial"/>
          <w:color w:val="008000"/>
          <w:sz w:val="20"/>
          <w:szCs w:val="20"/>
        </w:rPr>
        <w:t xml:space="preserve">            </w:t>
      </w:r>
      <w:r w:rsidR="006659FB" w:rsidRPr="001B1BBA">
        <w:rPr>
          <w:rFonts w:ascii="Arial" w:hAnsi="Arial" w:cs="Arial"/>
          <w:color w:val="008000"/>
          <w:sz w:val="20"/>
          <w:szCs w:val="20"/>
        </w:rPr>
        <w:t xml:space="preserve">Nel 1963 fu direttore del coro e dell’Orchestra dell’Università </w:t>
      </w:r>
      <w:r w:rsidR="006F308F" w:rsidRPr="001B1BBA">
        <w:rPr>
          <w:rFonts w:ascii="Arial" w:hAnsi="Arial" w:cs="Arial"/>
          <w:color w:val="008000"/>
          <w:sz w:val="20"/>
          <w:szCs w:val="20"/>
        </w:rPr>
        <w:t>della Pennsylvania a Filadelfia.</w:t>
      </w:r>
      <w:r w:rsidR="002E1DD3">
        <w:rPr>
          <w:rFonts w:ascii="Arial" w:hAnsi="Arial" w:cs="Arial"/>
          <w:color w:val="008000"/>
          <w:sz w:val="20"/>
          <w:szCs w:val="20"/>
        </w:rPr>
        <w:t xml:space="preserve"> </w:t>
      </w:r>
      <w:r w:rsidR="00EE74F4" w:rsidRPr="001B1BBA">
        <w:rPr>
          <w:rFonts w:ascii="Arial" w:hAnsi="Arial" w:cs="Arial"/>
          <w:color w:val="008000"/>
          <w:sz w:val="20"/>
          <w:szCs w:val="20"/>
        </w:rPr>
        <w:t xml:space="preserve">Dal 1964 fu </w:t>
      </w:r>
      <w:r w:rsidR="002E1DD3">
        <w:rPr>
          <w:rFonts w:ascii="Arial" w:hAnsi="Arial" w:cs="Arial"/>
          <w:color w:val="008000"/>
          <w:sz w:val="20"/>
          <w:szCs w:val="20"/>
        </w:rPr>
        <w:t xml:space="preserve">             </w:t>
      </w:r>
      <w:r w:rsidR="00073895" w:rsidRPr="001B1BBA">
        <w:rPr>
          <w:rFonts w:ascii="Arial" w:hAnsi="Arial" w:cs="Arial"/>
          <w:color w:val="008000"/>
          <w:sz w:val="20"/>
          <w:szCs w:val="20"/>
        </w:rPr>
        <w:t>Insegnante di composizione all’Università di Chicago.</w:t>
      </w:r>
      <w:r w:rsidR="00EE74F4" w:rsidRPr="001B1BBA">
        <w:rPr>
          <w:rFonts w:ascii="Arial" w:hAnsi="Arial" w:cs="Arial"/>
          <w:color w:val="008000"/>
          <w:sz w:val="20"/>
          <w:szCs w:val="20"/>
        </w:rPr>
        <w:t xml:space="preserve"> </w:t>
      </w:r>
      <w:r w:rsidR="00482992" w:rsidRPr="001B1BBA">
        <w:rPr>
          <w:rFonts w:ascii="Arial" w:hAnsi="Arial" w:cs="Arial"/>
          <w:color w:val="008000"/>
          <w:sz w:val="20"/>
          <w:szCs w:val="20"/>
        </w:rPr>
        <w:t>Come direttore d’orchestra si esibì</w:t>
      </w:r>
      <w:r w:rsidR="00C525FE" w:rsidRPr="001B1BBA">
        <w:rPr>
          <w:rFonts w:ascii="Arial" w:hAnsi="Arial" w:cs="Arial"/>
          <w:color w:val="008000"/>
          <w:sz w:val="20"/>
          <w:szCs w:val="20"/>
        </w:rPr>
        <w:t>,</w:t>
      </w:r>
      <w:r w:rsidR="00482992" w:rsidRPr="001B1BBA">
        <w:rPr>
          <w:rFonts w:ascii="Arial" w:hAnsi="Arial" w:cs="Arial"/>
          <w:color w:val="008000"/>
          <w:sz w:val="20"/>
          <w:szCs w:val="20"/>
        </w:rPr>
        <w:t xml:space="preserve"> </w:t>
      </w:r>
      <w:r w:rsidR="00C525FE" w:rsidRPr="001B1BBA">
        <w:rPr>
          <w:rFonts w:ascii="Arial" w:hAnsi="Arial" w:cs="Arial"/>
          <w:color w:val="008000"/>
          <w:sz w:val="20"/>
          <w:szCs w:val="20"/>
        </w:rPr>
        <w:t xml:space="preserve">per circa </w:t>
      </w:r>
      <w:r w:rsidR="00ED457A" w:rsidRPr="001B1BBA">
        <w:rPr>
          <w:rFonts w:ascii="Arial" w:hAnsi="Arial" w:cs="Arial"/>
          <w:color w:val="008000"/>
          <w:sz w:val="20"/>
          <w:szCs w:val="20"/>
        </w:rPr>
        <w:t xml:space="preserve">                  </w:t>
      </w:r>
      <w:r w:rsidR="002E1DD3">
        <w:rPr>
          <w:rFonts w:ascii="Arial" w:hAnsi="Arial" w:cs="Arial"/>
          <w:color w:val="008000"/>
          <w:sz w:val="20"/>
          <w:szCs w:val="20"/>
        </w:rPr>
        <w:t xml:space="preserve">                  </w:t>
      </w:r>
      <w:r w:rsidR="00C525FE" w:rsidRPr="001B1BBA">
        <w:rPr>
          <w:rFonts w:ascii="Arial" w:hAnsi="Arial" w:cs="Arial"/>
          <w:color w:val="008000"/>
          <w:sz w:val="20"/>
          <w:szCs w:val="20"/>
        </w:rPr>
        <w:t xml:space="preserve">27 anni, </w:t>
      </w:r>
      <w:r w:rsidR="00CD000E" w:rsidRPr="001B1BBA">
        <w:rPr>
          <w:rFonts w:ascii="Arial" w:hAnsi="Arial" w:cs="Arial"/>
          <w:color w:val="008000"/>
          <w:sz w:val="20"/>
          <w:szCs w:val="20"/>
        </w:rPr>
        <w:t xml:space="preserve">con diverse </w:t>
      </w:r>
      <w:r w:rsidR="004C6D1F" w:rsidRPr="001B1BBA">
        <w:rPr>
          <w:rFonts w:ascii="Arial" w:hAnsi="Arial" w:cs="Arial"/>
          <w:color w:val="008000"/>
          <w:sz w:val="20"/>
          <w:szCs w:val="20"/>
        </w:rPr>
        <w:t>o</w:t>
      </w:r>
      <w:r w:rsidR="00CD000E" w:rsidRPr="001B1BBA">
        <w:rPr>
          <w:rFonts w:ascii="Arial" w:hAnsi="Arial" w:cs="Arial"/>
          <w:color w:val="008000"/>
          <w:sz w:val="20"/>
          <w:szCs w:val="20"/>
        </w:rPr>
        <w:t xml:space="preserve">rchestre </w:t>
      </w:r>
      <w:r w:rsidR="00CB5F8C" w:rsidRPr="001B1BBA">
        <w:rPr>
          <w:rFonts w:ascii="Arial" w:hAnsi="Arial" w:cs="Arial"/>
          <w:color w:val="008000"/>
          <w:sz w:val="20"/>
          <w:szCs w:val="20"/>
        </w:rPr>
        <w:t>d</w:t>
      </w:r>
      <w:r w:rsidR="00482992" w:rsidRPr="001B1BBA">
        <w:rPr>
          <w:rFonts w:ascii="Arial" w:hAnsi="Arial" w:cs="Arial"/>
          <w:color w:val="008000"/>
          <w:sz w:val="20"/>
          <w:szCs w:val="20"/>
        </w:rPr>
        <w:t xml:space="preserve">egli Stati Uniti e </w:t>
      </w:r>
      <w:r w:rsidR="00CB5F8C" w:rsidRPr="001B1BBA">
        <w:rPr>
          <w:rFonts w:ascii="Arial" w:hAnsi="Arial" w:cs="Arial"/>
          <w:color w:val="008000"/>
          <w:sz w:val="20"/>
          <w:szCs w:val="20"/>
        </w:rPr>
        <w:t xml:space="preserve">con la London Sinfonietta </w:t>
      </w:r>
      <w:r w:rsidR="00482992" w:rsidRPr="001B1BBA">
        <w:rPr>
          <w:rFonts w:ascii="Arial" w:hAnsi="Arial" w:cs="Arial"/>
          <w:color w:val="008000"/>
          <w:sz w:val="20"/>
          <w:szCs w:val="20"/>
        </w:rPr>
        <w:t>in I</w:t>
      </w:r>
      <w:r w:rsidR="00CD000E" w:rsidRPr="001B1BBA">
        <w:rPr>
          <w:rFonts w:ascii="Arial" w:hAnsi="Arial" w:cs="Arial"/>
          <w:color w:val="008000"/>
          <w:sz w:val="20"/>
          <w:szCs w:val="20"/>
        </w:rPr>
        <w:t>n</w:t>
      </w:r>
      <w:r w:rsidR="00482992" w:rsidRPr="001B1BBA">
        <w:rPr>
          <w:rFonts w:ascii="Arial" w:hAnsi="Arial" w:cs="Arial"/>
          <w:color w:val="008000"/>
          <w:sz w:val="20"/>
          <w:szCs w:val="20"/>
        </w:rPr>
        <w:t xml:space="preserve">ghilterra. </w:t>
      </w:r>
      <w:r w:rsidR="00EE74F4" w:rsidRPr="001B1BBA">
        <w:rPr>
          <w:rFonts w:ascii="Arial" w:hAnsi="Arial" w:cs="Arial"/>
          <w:color w:val="008000"/>
          <w:sz w:val="20"/>
          <w:szCs w:val="20"/>
        </w:rPr>
        <w:t>Premio Pulitzer.</w:t>
      </w:r>
    </w:p>
    <w:p w:rsidR="002C410F" w:rsidRPr="001B1BBA" w:rsidRDefault="002C410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Solo per tromba (1967, 10’).</w:t>
      </w:r>
      <w:r w:rsidR="00CB5F8C" w:rsidRPr="001B1BBA">
        <w:rPr>
          <w:rFonts w:ascii="Arial" w:hAnsi="Arial" w:cs="Arial"/>
        </w:rPr>
        <w:t xml:space="preserve">   1° Concertante per tromba e 10 str</w:t>
      </w:r>
      <w:r w:rsidR="004C001E" w:rsidRPr="001B1BBA">
        <w:rPr>
          <w:rFonts w:ascii="Arial" w:hAnsi="Arial" w:cs="Arial"/>
        </w:rPr>
        <w:t>. (1984, 7’30).</w:t>
      </w:r>
    </w:p>
    <w:p w:rsidR="00DA6AE3" w:rsidRPr="001B1BBA" w:rsidRDefault="00DA6AE3"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p>
    <w:p w:rsidR="008A27EE" w:rsidRPr="001B1BBA" w:rsidRDefault="008A27EE" w:rsidP="001B612F">
      <w:pPr>
        <w:tabs>
          <w:tab w:val="left" w:pos="4253"/>
          <w:tab w:val="left" w:pos="10490"/>
          <w:tab w:val="left" w:pos="10632"/>
        </w:tabs>
        <w:spacing w:before="120" w:line="276" w:lineRule="auto"/>
        <w:ind w:right="-1"/>
        <w:rPr>
          <w:rFonts w:ascii="Arial" w:hAnsi="Arial" w:cs="Arial"/>
          <w:bCs/>
          <w:color w:val="008000"/>
          <w:u w:val="single"/>
        </w:rPr>
      </w:pPr>
      <w:r w:rsidRPr="001B1BBA">
        <w:rPr>
          <w:rFonts w:ascii="Arial" w:hAnsi="Arial" w:cs="Arial"/>
          <w:bCs/>
          <w:color w:val="008000"/>
          <w:u w:val="single"/>
        </w:rPr>
        <w:t>SCEDRIN  Rodion Konstantinovic</w:t>
      </w:r>
      <w:r w:rsidRPr="001B1BBA">
        <w:rPr>
          <w:rFonts w:ascii="Arial" w:hAnsi="Arial" w:cs="Arial"/>
          <w:bCs/>
          <w:color w:val="008000"/>
          <w:u w:val="single"/>
        </w:rPr>
        <w:tab/>
        <w:t>Mosca, 16.12.1932</w:t>
      </w:r>
    </w:p>
    <w:p w:rsidR="008A27EE" w:rsidRPr="001B1BBA" w:rsidRDefault="008A27EE" w:rsidP="001B612F">
      <w:pPr>
        <w:tabs>
          <w:tab w:val="left" w:pos="3969"/>
          <w:tab w:val="left" w:pos="4253"/>
          <w:tab w:val="left" w:pos="10490"/>
          <w:tab w:val="left" w:pos="10632"/>
        </w:tabs>
        <w:spacing w:before="120" w:line="276" w:lineRule="auto"/>
        <w:ind w:right="-1"/>
        <w:rPr>
          <w:rFonts w:ascii="Arial" w:hAnsi="Arial" w:cs="Arial"/>
          <w:bCs/>
          <w:color w:val="008000"/>
          <w:sz w:val="20"/>
          <w:szCs w:val="20"/>
        </w:rPr>
      </w:pPr>
      <w:r w:rsidRPr="001B1BBA">
        <w:rPr>
          <w:rFonts w:ascii="Arial" w:hAnsi="Arial" w:cs="Arial"/>
          <w:bCs/>
          <w:color w:val="008000"/>
          <w:sz w:val="20"/>
          <w:szCs w:val="20"/>
        </w:rPr>
        <w:t xml:space="preserve">Compositore e pianista concertista Russo, </w:t>
      </w:r>
      <w:r w:rsidRPr="001B1BBA">
        <w:rPr>
          <w:rFonts w:ascii="Arial" w:hAnsi="Arial" w:cs="Arial"/>
          <w:color w:val="008000"/>
          <w:sz w:val="20"/>
          <w:szCs w:val="20"/>
        </w:rPr>
        <w:t xml:space="preserve">interessato alla scoperta di nuove musiche popolari nella Russia bianca  e nella regione del Vologda. </w:t>
      </w:r>
      <w:r w:rsidRPr="001B1BBA">
        <w:rPr>
          <w:rFonts w:ascii="Arial" w:hAnsi="Arial" w:cs="Arial"/>
          <w:bCs/>
          <w:color w:val="008000"/>
          <w:sz w:val="20"/>
          <w:szCs w:val="20"/>
        </w:rPr>
        <w:t xml:space="preserve">Studi al Conservatorio di Mosca con </w:t>
      </w:r>
      <w:r w:rsidRPr="001B1BBA">
        <w:rPr>
          <w:rFonts w:ascii="Arial" w:hAnsi="Arial" w:cs="Arial"/>
          <w:color w:val="008000"/>
          <w:sz w:val="20"/>
          <w:szCs w:val="20"/>
        </w:rPr>
        <w:t>Flier,</w:t>
      </w:r>
      <w:r w:rsidRPr="001B1BBA">
        <w:rPr>
          <w:rFonts w:ascii="Arial" w:hAnsi="Arial" w:cs="Arial"/>
          <w:bCs/>
          <w:color w:val="008000"/>
          <w:sz w:val="20"/>
          <w:szCs w:val="20"/>
        </w:rPr>
        <w:t xml:space="preserve"> Saporin e Mjaskovskij. Nel 1958 sposò la celebre ballerina Majja Plisekaja. Dal 1973, Presidente dell’Unione dei Compositori Russi. Autore di c. 130 composizioni: 3 Sinfonie e Concerti per orchestra, 6 Concerti per pianoforte, Musica da camera e balletti.</w:t>
      </w:r>
    </w:p>
    <w:p w:rsidR="00AF4DA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 la Albeniz, tromba e pf. (19</w:t>
      </w:r>
      <w:r w:rsidR="007E0D29" w:rsidRPr="001B1BBA">
        <w:rPr>
          <w:rFonts w:ascii="Arial" w:hAnsi="Arial" w:cs="Arial"/>
        </w:rPr>
        <w:t>52, 3'35</w:t>
      </w:r>
      <w:r w:rsidRPr="001B1BBA">
        <w:rPr>
          <w:rFonts w:ascii="Arial" w:hAnsi="Arial" w:cs="Arial"/>
        </w:rPr>
        <w:t xml:space="preserve">).   </w:t>
      </w:r>
      <w:r w:rsidR="00AF4DA0" w:rsidRPr="001B1BBA">
        <w:rPr>
          <w:rFonts w:ascii="Arial" w:hAnsi="Arial" w:cs="Arial"/>
          <w:bCs/>
        </w:rPr>
        <w:t>Dies irae, 3 organi e 3 trombe (</w:t>
      </w:r>
      <w:r w:rsidR="00AF4DA0" w:rsidRPr="001B1BBA">
        <w:rPr>
          <w:rFonts w:ascii="Arial" w:hAnsi="Arial" w:cs="Arial"/>
        </w:rPr>
        <w:t>2010, 16’).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op. 85 (1993, 25’).</w:t>
      </w:r>
    </w:p>
    <w:p w:rsidR="007E0D29"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Vosburgh’s Encore, op. 86, tromba e orch. (1993, 5’).</w:t>
      </w:r>
    </w:p>
    <w:p w:rsidR="007E0D29" w:rsidRPr="001B1BBA" w:rsidRDefault="007E0D29"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SHERWOOD  Gordon</w:t>
      </w:r>
      <w:r w:rsidRPr="001B1BBA">
        <w:rPr>
          <w:rFonts w:ascii="Arial" w:hAnsi="Arial" w:cs="Arial"/>
          <w:color w:val="008000"/>
          <w:sz w:val="24"/>
          <w:szCs w:val="24"/>
          <w:u w:val="single"/>
        </w:rPr>
        <w:tab/>
        <w:t>Evanston, 25.8.1929</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americano, studi all’Università del Michigan e ad Ann Arbor. Perfezionamento con Copland, Jarnach </w:t>
      </w:r>
      <w:r w:rsidR="00833309">
        <w:rPr>
          <w:rFonts w:ascii="Arial" w:hAnsi="Arial" w:cs="Arial"/>
          <w:color w:val="008000"/>
        </w:rPr>
        <w:t xml:space="preserve">          </w:t>
      </w:r>
      <w:r w:rsidRPr="001B1BBA">
        <w:rPr>
          <w:rFonts w:ascii="Arial" w:hAnsi="Arial" w:cs="Arial"/>
          <w:color w:val="008000"/>
        </w:rPr>
        <w:t xml:space="preserve">e Petrassi. Quasi tutte le sue composizioni furono ideate in località diverse, in America, Europa, Africa, Asia. </w:t>
      </w:r>
      <w:r w:rsidR="00833309">
        <w:rPr>
          <w:rFonts w:ascii="Arial" w:hAnsi="Arial" w:cs="Arial"/>
          <w:color w:val="008000"/>
        </w:rPr>
        <w:t xml:space="preserve">                   </w:t>
      </w:r>
      <w:r w:rsidRPr="001B1BBA">
        <w:rPr>
          <w:rFonts w:ascii="Arial" w:hAnsi="Arial" w:cs="Arial"/>
          <w:color w:val="008000"/>
        </w:rPr>
        <w:t>La stesura del Concerto per pianoforte iniziò in Baviera e si concluse sul Lago di Garda.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 Fanfare per 3 trombe, op. 88 (1992).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Fuga su tema di </w:t>
      </w:r>
      <w:r w:rsidR="00B707EC" w:rsidRPr="001B1BBA">
        <w:rPr>
          <w:rFonts w:ascii="Arial" w:hAnsi="Arial" w:cs="Arial"/>
        </w:rPr>
        <w:t>Handel</w:t>
      </w:r>
      <w:r w:rsidRPr="001B1BBA">
        <w:rPr>
          <w:rFonts w:ascii="Arial" w:hAnsi="Arial" w:cs="Arial"/>
        </w:rPr>
        <w:t>, 2 trombe, cor. trb. tuba, op. 91,1 (1993).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Fuga su tema di Gershwin, 2 trombe, cor. trb. tuba, op. 91,2 (1993).</w:t>
      </w:r>
    </w:p>
    <w:p w:rsidR="002050A2" w:rsidRPr="001B1BBA" w:rsidRDefault="002050A2" w:rsidP="001B612F">
      <w:pPr>
        <w:tabs>
          <w:tab w:val="left" w:pos="4253"/>
          <w:tab w:val="left" w:pos="10490"/>
          <w:tab w:val="left" w:pos="10632"/>
        </w:tabs>
        <w:spacing w:before="120" w:line="276" w:lineRule="auto"/>
        <w:ind w:right="-1"/>
        <w:rPr>
          <w:rFonts w:ascii="Arial" w:hAnsi="Arial" w:cs="Arial"/>
        </w:rPr>
      </w:pPr>
    </w:p>
    <w:p w:rsidR="00D95365" w:rsidRPr="001B1BBA" w:rsidRDefault="00D95365" w:rsidP="001B612F">
      <w:pPr>
        <w:widowControl w:val="0"/>
        <w:tabs>
          <w:tab w:val="left" w:pos="4253"/>
          <w:tab w:val="left" w:pos="10490"/>
          <w:tab w:val="left" w:pos="10632"/>
        </w:tabs>
        <w:autoSpaceDE w:val="0"/>
        <w:autoSpaceDN w:val="0"/>
        <w:adjustRightInd w:val="0"/>
        <w:spacing w:before="120" w:line="276" w:lineRule="auto"/>
        <w:ind w:right="-1"/>
        <w:rPr>
          <w:rFonts w:ascii="Arial" w:hAnsi="Arial" w:cs="Arial"/>
          <w:color w:val="008000"/>
          <w:u w:val="single"/>
        </w:rPr>
      </w:pPr>
      <w:r w:rsidRPr="001B1BBA">
        <w:rPr>
          <w:rFonts w:ascii="Arial" w:hAnsi="Arial" w:cs="Arial"/>
          <w:color w:val="008000"/>
          <w:u w:val="single"/>
        </w:rPr>
        <w:t>SHIELD  Yngve</w:t>
      </w:r>
      <w:r w:rsidRPr="001B1BBA">
        <w:rPr>
          <w:rFonts w:ascii="Arial" w:hAnsi="Arial" w:cs="Arial"/>
          <w:color w:val="008000"/>
          <w:u w:val="single"/>
        </w:rPr>
        <w:tab/>
        <w:t>Sodermanland, 29.4.1899 - Ingaro, 6.12.1992.</w:t>
      </w:r>
    </w:p>
    <w:p w:rsidR="00D95365" w:rsidRPr="001B1BBA" w:rsidRDefault="00D95365" w:rsidP="001B612F">
      <w:pPr>
        <w:widowControl w:val="0"/>
        <w:tabs>
          <w:tab w:val="left" w:pos="4253"/>
          <w:tab w:val="left" w:pos="10490"/>
          <w:tab w:val="left" w:pos="10632"/>
        </w:tabs>
        <w:autoSpaceDE w:val="0"/>
        <w:autoSpaceDN w:val="0"/>
        <w:adjustRightInd w:val="0"/>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organista e pianista svedese. Allievo di R. Andersson, Fryklof al Conservatorio di Stoccolma. </w:t>
      </w:r>
      <w:r w:rsidR="00ED457A" w:rsidRPr="001B1BBA">
        <w:rPr>
          <w:rFonts w:ascii="Arial" w:hAnsi="Arial" w:cs="Arial"/>
          <w:color w:val="008000"/>
          <w:sz w:val="20"/>
          <w:szCs w:val="20"/>
        </w:rPr>
        <w:t xml:space="preserve">           </w:t>
      </w:r>
      <w:r w:rsidRPr="001B1BBA">
        <w:rPr>
          <w:rFonts w:ascii="Arial" w:hAnsi="Arial" w:cs="Arial"/>
          <w:color w:val="008000"/>
          <w:sz w:val="20"/>
          <w:szCs w:val="20"/>
        </w:rPr>
        <w:t xml:space="preserve">Studi supplementari a Brno e Praga. Autore di 4 Sinfonie e della 1a colonna sonora di un film svedese. </w:t>
      </w:r>
      <w:r w:rsidR="00ED457A" w:rsidRPr="001B1BBA">
        <w:rPr>
          <w:rFonts w:ascii="Arial" w:hAnsi="Arial" w:cs="Arial"/>
          <w:color w:val="008000"/>
          <w:sz w:val="20"/>
          <w:szCs w:val="20"/>
        </w:rPr>
        <w:t xml:space="preserve">          </w:t>
      </w:r>
      <w:r w:rsidRPr="001B1BBA">
        <w:rPr>
          <w:rFonts w:ascii="Arial" w:hAnsi="Arial" w:cs="Arial"/>
          <w:color w:val="008000"/>
          <w:sz w:val="20"/>
          <w:szCs w:val="20"/>
        </w:rPr>
        <w:t>Ascoltando i suoi brani, sono rimasto stupito dalle belle melodie e dalla notevole c</w:t>
      </w:r>
      <w:r w:rsidR="00833309">
        <w:rPr>
          <w:rFonts w:ascii="Arial" w:hAnsi="Arial" w:cs="Arial"/>
          <w:color w:val="008000"/>
          <w:sz w:val="20"/>
          <w:szCs w:val="20"/>
        </w:rPr>
        <w:t>a</w:t>
      </w:r>
      <w:r w:rsidRPr="001B1BBA">
        <w:rPr>
          <w:rFonts w:ascii="Arial" w:hAnsi="Arial" w:cs="Arial"/>
          <w:color w:val="008000"/>
          <w:sz w:val="20"/>
          <w:szCs w:val="20"/>
        </w:rPr>
        <w:t xml:space="preserve">pacità di orchestrazione </w:t>
      </w:r>
      <w:r w:rsidR="00ED457A" w:rsidRPr="001B1BBA">
        <w:rPr>
          <w:rFonts w:ascii="Arial" w:hAnsi="Arial" w:cs="Arial"/>
          <w:color w:val="008000"/>
          <w:sz w:val="20"/>
          <w:szCs w:val="20"/>
        </w:rPr>
        <w:t xml:space="preserve">           </w:t>
      </w:r>
      <w:r w:rsidRPr="001B1BBA">
        <w:rPr>
          <w:rFonts w:ascii="Arial" w:hAnsi="Arial" w:cs="Arial"/>
          <w:color w:val="008000"/>
          <w:sz w:val="20"/>
          <w:szCs w:val="20"/>
        </w:rPr>
        <w:t>(ed è difficile trovare sue notizie …).</w:t>
      </w:r>
    </w:p>
    <w:p w:rsidR="00D95365" w:rsidRPr="001B1BBA" w:rsidRDefault="00D95365" w:rsidP="001B612F">
      <w:pPr>
        <w:widowControl w:val="0"/>
        <w:tabs>
          <w:tab w:val="left" w:pos="4253"/>
          <w:tab w:val="left" w:pos="10490"/>
          <w:tab w:val="left" w:pos="10632"/>
        </w:tabs>
        <w:autoSpaceDE w:val="0"/>
        <w:autoSpaceDN w:val="0"/>
        <w:adjustRightInd w:val="0"/>
        <w:spacing w:before="120" w:line="276" w:lineRule="auto"/>
        <w:ind w:right="-1"/>
        <w:rPr>
          <w:rFonts w:ascii="Arial" w:hAnsi="Arial" w:cs="Arial"/>
        </w:rPr>
      </w:pPr>
      <w:r w:rsidRPr="001B1BBA">
        <w:rPr>
          <w:rFonts w:ascii="Arial" w:hAnsi="Arial" w:cs="Arial"/>
        </w:rPr>
        <w:t>Concerto per tromba e orch. op. 37 (1939).</w:t>
      </w:r>
    </w:p>
    <w:p w:rsidR="00D95365" w:rsidRPr="001B1BBA" w:rsidRDefault="00D95365" w:rsidP="001B612F">
      <w:pPr>
        <w:tabs>
          <w:tab w:val="left" w:pos="4253"/>
          <w:tab w:val="left" w:pos="10490"/>
          <w:tab w:val="left" w:pos="10632"/>
        </w:tabs>
        <w:spacing w:before="120" w:line="276" w:lineRule="auto"/>
        <w:ind w:right="-1"/>
        <w:rPr>
          <w:rFonts w:ascii="Arial" w:hAnsi="Arial" w:cs="Arial"/>
          <w:color w:val="008000"/>
          <w:u w:val="single"/>
        </w:rPr>
      </w:pPr>
    </w:p>
    <w:p w:rsidR="002050A2" w:rsidRPr="001B1BBA" w:rsidRDefault="002050A2"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SHILAKADSE  Shavleg</w:t>
      </w:r>
      <w:r w:rsidRPr="001B1BBA">
        <w:rPr>
          <w:rFonts w:ascii="Arial" w:hAnsi="Arial" w:cs="Arial"/>
          <w:color w:val="008000"/>
          <w:u w:val="single"/>
        </w:rPr>
        <w:tab/>
        <w:t>Tbilisi, 21.2.1940</w:t>
      </w:r>
    </w:p>
    <w:p w:rsidR="002050A2" w:rsidRPr="001B1BBA" w:rsidRDefault="002050A2"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Violista e compositore georgiano, studi al Conservatorio di Tbilisi con Iashvili (vla.), Taktakishvili (comp.) e </w:t>
      </w:r>
      <w:r w:rsidR="00D95365" w:rsidRPr="001B1BBA">
        <w:rPr>
          <w:rFonts w:ascii="Arial" w:hAnsi="Arial" w:cs="Arial"/>
          <w:color w:val="008000"/>
          <w:sz w:val="20"/>
          <w:szCs w:val="20"/>
        </w:rPr>
        <w:t xml:space="preserve"> </w:t>
      </w:r>
      <w:r w:rsidRPr="001B1BBA">
        <w:rPr>
          <w:rFonts w:ascii="Arial" w:hAnsi="Arial" w:cs="Arial"/>
          <w:color w:val="008000"/>
          <w:sz w:val="20"/>
          <w:szCs w:val="20"/>
        </w:rPr>
        <w:t>Dimitriadi. Perfezionamento al Conservatorio di S. Pietroburgo con Rabinovich e Dmitriev.</w:t>
      </w:r>
    </w:p>
    <w:p w:rsidR="002050A2" w:rsidRPr="001B1BBA" w:rsidRDefault="002050A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Giocoso", 3 trombe e 2 perc. (1988, 13').</w:t>
      </w:r>
    </w:p>
    <w:p w:rsidR="00DB57AD" w:rsidRPr="001B1BBA" w:rsidRDefault="00DB57AD" w:rsidP="001B612F">
      <w:pPr>
        <w:tabs>
          <w:tab w:val="left" w:pos="4253"/>
          <w:tab w:val="left" w:pos="10490"/>
          <w:tab w:val="left" w:pos="10632"/>
        </w:tabs>
        <w:spacing w:before="120" w:line="276" w:lineRule="auto"/>
        <w:ind w:right="-1"/>
        <w:rPr>
          <w:rFonts w:ascii="Arial" w:hAnsi="Arial" w:cs="Arial"/>
        </w:rPr>
      </w:pPr>
    </w:p>
    <w:p w:rsidR="00DB57AD" w:rsidRPr="001B1BBA" w:rsidRDefault="00DB57AD"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SHOSTAKOVIC Dmitri                    </w:t>
      </w:r>
      <w:r w:rsidR="00A01742" w:rsidRPr="001B1BBA">
        <w:rPr>
          <w:rFonts w:ascii="Arial" w:hAnsi="Arial" w:cs="Arial"/>
          <w:color w:val="008000"/>
          <w:u w:val="single"/>
        </w:rPr>
        <w:tab/>
      </w:r>
      <w:r w:rsidRPr="001B1BBA">
        <w:rPr>
          <w:rFonts w:ascii="Arial" w:hAnsi="Arial" w:cs="Arial"/>
          <w:color w:val="008000"/>
          <w:u w:val="single"/>
        </w:rPr>
        <w:t>Pietroburgo, 25.9.1906 - Mosca, 9.8.1975</w:t>
      </w:r>
      <w:r w:rsidRPr="001B1BBA">
        <w:rPr>
          <w:rFonts w:ascii="Arial" w:hAnsi="Arial" w:cs="Arial"/>
          <w:color w:val="008000"/>
        </w:rPr>
        <w:t>.</w:t>
      </w:r>
    </w:p>
    <w:p w:rsidR="00B370D5" w:rsidRPr="001B1BBA" w:rsidRDefault="00DB57AD"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Allievo di Nikolaev e Glazunov. I suoi primi lavori furono accolti non favorevolmente per uno stile troppo </w:t>
      </w:r>
      <w:r w:rsidR="00D95365" w:rsidRPr="001B1BBA">
        <w:rPr>
          <w:rFonts w:ascii="Arial" w:hAnsi="Arial" w:cs="Arial"/>
          <w:color w:val="008000"/>
        </w:rPr>
        <w:t xml:space="preserve">   </w:t>
      </w:r>
      <w:r w:rsidRPr="001B1BBA">
        <w:rPr>
          <w:rFonts w:ascii="Arial" w:hAnsi="Arial" w:cs="Arial"/>
          <w:color w:val="008000"/>
        </w:rPr>
        <w:t>occidentale</w:t>
      </w:r>
      <w:r w:rsidR="008B0042" w:rsidRPr="001B1BBA">
        <w:rPr>
          <w:rFonts w:ascii="Arial" w:hAnsi="Arial" w:cs="Arial"/>
          <w:color w:val="008000"/>
        </w:rPr>
        <w:t xml:space="preserve"> </w:t>
      </w:r>
      <w:r w:rsidRPr="001B1BBA">
        <w:rPr>
          <w:rFonts w:ascii="Arial" w:hAnsi="Arial" w:cs="Arial"/>
          <w:color w:val="008000"/>
        </w:rPr>
        <w:t xml:space="preserve">e moderno. Dalla quinta sinfonia, pubblico e critici cambiarono parere. Insegnante di composizione </w:t>
      </w:r>
      <w:r w:rsidR="004C0E35" w:rsidRPr="001B1BBA">
        <w:rPr>
          <w:rFonts w:ascii="Arial" w:hAnsi="Arial" w:cs="Arial"/>
          <w:color w:val="008000"/>
        </w:rPr>
        <w:t xml:space="preserve">    </w:t>
      </w:r>
      <w:r w:rsidR="00833309">
        <w:rPr>
          <w:rFonts w:ascii="Arial" w:hAnsi="Arial" w:cs="Arial"/>
          <w:color w:val="008000"/>
        </w:rPr>
        <w:t xml:space="preserve">          </w:t>
      </w:r>
      <w:r w:rsidRPr="001B1BBA">
        <w:rPr>
          <w:rFonts w:ascii="Arial" w:hAnsi="Arial" w:cs="Arial"/>
          <w:color w:val="008000"/>
        </w:rPr>
        <w:t xml:space="preserve">al Conservatorio di Leningrado, Artista emerito dell’Urss nel 1942 e nel 1948, Artista Sovietico nel 1954. Membro dell’Accademia reale di Svezia, Dottore h.c. a Oxford, membro dell’Accademia di S.Cecilia, Medaglia d’oro della Royal Philar. Socitety. Premio Stalin e per 3 volte Ordine di Lenin. Suoi allievi: Haraev, Galynin, Levitin, Sviridov </w:t>
      </w:r>
      <w:r w:rsidR="004C0E35" w:rsidRPr="001B1BBA">
        <w:rPr>
          <w:rFonts w:ascii="Arial" w:hAnsi="Arial" w:cs="Arial"/>
          <w:color w:val="008000"/>
        </w:rPr>
        <w:t xml:space="preserve">   </w:t>
      </w:r>
      <w:r w:rsidR="00833309">
        <w:rPr>
          <w:rFonts w:ascii="Arial" w:hAnsi="Arial" w:cs="Arial"/>
          <w:color w:val="008000"/>
        </w:rPr>
        <w:t xml:space="preserve">          </w:t>
      </w:r>
      <w:r w:rsidRPr="001B1BBA">
        <w:rPr>
          <w:rFonts w:ascii="Arial" w:hAnsi="Arial" w:cs="Arial"/>
          <w:color w:val="008000"/>
        </w:rPr>
        <w:t>e</w:t>
      </w:r>
      <w:r w:rsidR="00D95365" w:rsidRPr="001B1BBA">
        <w:rPr>
          <w:rFonts w:ascii="Arial" w:hAnsi="Arial" w:cs="Arial"/>
          <w:color w:val="008000"/>
        </w:rPr>
        <w:t xml:space="preserve"> </w:t>
      </w:r>
      <w:r w:rsidRPr="001B1BBA">
        <w:rPr>
          <w:rFonts w:ascii="Arial" w:hAnsi="Arial" w:cs="Arial"/>
          <w:color w:val="008000"/>
        </w:rPr>
        <w:t xml:space="preserve">il nipote di Khacaturjan. </w:t>
      </w:r>
      <w:r w:rsidR="00B370D5" w:rsidRPr="001B1BBA">
        <w:rPr>
          <w:rFonts w:ascii="Arial" w:hAnsi="Arial" w:cs="Arial"/>
          <w:color w:val="008000"/>
        </w:rPr>
        <w:t>Per maggiori informazioni sull'autore, vedi: "Passeggiando con la Musica", scaricabile gratuitamente dal sito: mariodemolli.com</w:t>
      </w:r>
    </w:p>
    <w:p w:rsidR="002D2B69" w:rsidRPr="001B1BBA" w:rsidRDefault="00DB57AD"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1° Concerto per pf. tromba e archi, op. 35 (1933, 2</w:t>
      </w:r>
      <w:r w:rsidR="002A49B6" w:rsidRPr="001B1BBA">
        <w:rPr>
          <w:rFonts w:ascii="Arial" w:hAnsi="Arial" w:cs="Arial"/>
          <w:color w:val="000000"/>
        </w:rPr>
        <w:t>1</w:t>
      </w:r>
      <w:r w:rsidRPr="001B1BBA">
        <w:rPr>
          <w:rFonts w:ascii="Arial" w:hAnsi="Arial" w:cs="Arial"/>
          <w:color w:val="000000"/>
        </w:rPr>
        <w:t>’</w:t>
      </w:r>
      <w:r w:rsidR="00C33FF7" w:rsidRPr="001B1BBA">
        <w:rPr>
          <w:rFonts w:ascii="Arial" w:hAnsi="Arial" w:cs="Arial"/>
          <w:color w:val="000000"/>
        </w:rPr>
        <w:t>4</w:t>
      </w:r>
      <w:r w:rsidR="0078587B" w:rsidRPr="001B1BBA">
        <w:rPr>
          <w:rFonts w:ascii="Arial" w:hAnsi="Arial" w:cs="Arial"/>
          <w:color w:val="000000"/>
        </w:rPr>
        <w:t>5</w:t>
      </w:r>
      <w:r w:rsidRPr="001B1BBA">
        <w:rPr>
          <w:rFonts w:ascii="Arial" w:hAnsi="Arial" w:cs="Arial"/>
          <w:color w:val="000000"/>
        </w:rPr>
        <w:t>).</w:t>
      </w:r>
    </w:p>
    <w:p w:rsidR="00FA0C45" w:rsidRPr="001B1BBA" w:rsidRDefault="00FA0C45" w:rsidP="001B612F">
      <w:pPr>
        <w:tabs>
          <w:tab w:val="left" w:pos="4253"/>
          <w:tab w:val="left" w:pos="10490"/>
          <w:tab w:val="left" w:pos="10632"/>
        </w:tabs>
        <w:spacing w:before="120" w:line="276" w:lineRule="auto"/>
        <w:ind w:right="-1"/>
        <w:rPr>
          <w:rFonts w:ascii="Arial" w:hAnsi="Arial" w:cs="Arial"/>
          <w:b/>
          <w:bC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SIEGL  Otto </w:t>
      </w:r>
      <w:r w:rsidRPr="001B1BBA">
        <w:rPr>
          <w:rFonts w:ascii="Arial" w:hAnsi="Arial" w:cs="Arial"/>
          <w:color w:val="008000"/>
          <w:u w:val="single"/>
        </w:rPr>
        <w:tab/>
        <w:t>Graz, 6.10.1896 - Vienna, 9.11.1978</w:t>
      </w:r>
      <w:r w:rsidRPr="001B1BBA">
        <w:rPr>
          <w:rFonts w:ascii="Arial" w:hAnsi="Arial" w:cs="Arial"/>
          <w:color w:val="008000"/>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Violinista, direttore d’orchestra e compositore. Studi a Graz. Violinista nell’orchestra sinfonica di Vienna e </w:t>
      </w:r>
      <w:r w:rsidR="00D95365" w:rsidRPr="001B1BBA">
        <w:rPr>
          <w:rFonts w:ascii="Arial" w:hAnsi="Arial" w:cs="Arial"/>
          <w:color w:val="008000"/>
          <w:sz w:val="20"/>
          <w:szCs w:val="20"/>
        </w:rPr>
        <w:t xml:space="preserve"> </w:t>
      </w:r>
      <w:r w:rsidRPr="001B1BBA">
        <w:rPr>
          <w:rFonts w:ascii="Arial" w:hAnsi="Arial" w:cs="Arial"/>
          <w:color w:val="008000"/>
          <w:sz w:val="20"/>
          <w:szCs w:val="20"/>
        </w:rPr>
        <w:t>insegnante di composizione nel Conservatorio della città.</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Gruppenkonzert per tromba, cor. trb. (1947).</w:t>
      </w:r>
    </w:p>
    <w:p w:rsidR="009B7012" w:rsidRPr="001B1BBA" w:rsidRDefault="009B7012" w:rsidP="001B612F">
      <w:pPr>
        <w:tabs>
          <w:tab w:val="left" w:pos="4253"/>
          <w:tab w:val="left" w:pos="10490"/>
          <w:tab w:val="left" w:pos="10632"/>
        </w:tabs>
        <w:spacing w:before="120" w:line="276" w:lineRule="auto"/>
        <w:ind w:right="-1"/>
        <w:rPr>
          <w:rFonts w:ascii="Arial" w:hAnsi="Arial" w:cs="Arial"/>
          <w:color w:val="000000"/>
        </w:rPr>
      </w:pPr>
    </w:p>
    <w:p w:rsidR="009B7012" w:rsidRPr="001B1BBA" w:rsidRDefault="009B7012"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SIERRA  Roberto</w:t>
      </w:r>
      <w:r w:rsidRPr="001B1BBA">
        <w:rPr>
          <w:rFonts w:ascii="Arial" w:hAnsi="Arial" w:cs="Arial"/>
          <w:color w:val="008000"/>
          <w:u w:val="single"/>
        </w:rPr>
        <w:tab/>
        <w:t xml:space="preserve">Vega Baja, </w:t>
      </w:r>
      <w:r w:rsidR="008D4ACB" w:rsidRPr="001B1BBA">
        <w:rPr>
          <w:rFonts w:ascii="Arial" w:hAnsi="Arial" w:cs="Arial"/>
          <w:color w:val="008000"/>
          <w:u w:val="single"/>
        </w:rPr>
        <w:t>9.10.</w:t>
      </w:r>
      <w:r w:rsidRPr="001B1BBA">
        <w:rPr>
          <w:rFonts w:ascii="Arial" w:hAnsi="Arial" w:cs="Arial"/>
          <w:color w:val="008000"/>
          <w:u w:val="single"/>
        </w:rPr>
        <w:t>1953.</w:t>
      </w:r>
    </w:p>
    <w:p w:rsidR="008D4ACB" w:rsidRPr="001B1BBA" w:rsidRDefault="008D4ACB" w:rsidP="001B612F">
      <w:pPr>
        <w:tabs>
          <w:tab w:val="left" w:pos="142"/>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portoricano, studi all’Università di Porto Rico, perfezionamento al Royal College e all’Univerità di Londra, in Olanda e ad Amburgo con Ligeti. Insegnante al Conservatorio e all’Università di Porto Rico.</w:t>
      </w:r>
    </w:p>
    <w:p w:rsidR="008D4ACB" w:rsidRPr="001B1BBA" w:rsidRDefault="008D4ACB"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Rapsodia, tromba e orch. (1996, 11’).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SIKORSKI  Kazimierz</w:t>
      </w:r>
      <w:r w:rsidRPr="001B1BBA">
        <w:rPr>
          <w:rFonts w:ascii="Arial" w:hAnsi="Arial" w:cs="Arial"/>
          <w:color w:val="008000"/>
          <w:u w:val="single"/>
        </w:rPr>
        <w:tab/>
        <w:t>Zurigo, 28.6.1895 - Varsavia, 1986.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polacco, allievo di Szopski. Insegnante e direttore del Conservatorio di Lodz e di Varsavia.</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Concerto per tromba e orchestra d’archi (1960).</w:t>
      </w:r>
    </w:p>
    <w:p w:rsidR="007B0814" w:rsidRPr="001B1BBA" w:rsidRDefault="007B0814" w:rsidP="001B612F">
      <w:pPr>
        <w:tabs>
          <w:tab w:val="left" w:pos="4253"/>
          <w:tab w:val="left" w:pos="10490"/>
          <w:tab w:val="left" w:pos="10632"/>
        </w:tabs>
        <w:spacing w:before="120" w:line="276" w:lineRule="auto"/>
        <w:ind w:right="-1"/>
        <w:rPr>
          <w:rFonts w:ascii="Arial" w:hAnsi="Arial" w:cs="Arial"/>
          <w:color w:val="000000"/>
        </w:rPr>
      </w:pPr>
    </w:p>
    <w:p w:rsidR="007B0814" w:rsidRPr="001B1BBA" w:rsidRDefault="007B0814"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SIKORSKI  Tomas</w:t>
      </w:r>
      <w:r w:rsidRPr="001B1BBA">
        <w:rPr>
          <w:rFonts w:ascii="Arial" w:hAnsi="Arial" w:cs="Arial"/>
          <w:color w:val="008000"/>
          <w:u w:val="single"/>
        </w:rPr>
        <w:tab/>
        <w:t>Varsavia, 19.5.1939 - Varsavia, 12.11.1988.</w:t>
      </w:r>
    </w:p>
    <w:p w:rsidR="007B0814" w:rsidRPr="001B1BBA" w:rsidRDefault="007B0814"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pianista polacco, studi con K. Seroki e con Drzewicki al Conservatorio di Varsavia, a Parigi con </w:t>
      </w:r>
      <w:r w:rsidR="00D95365" w:rsidRPr="001B1BBA">
        <w:rPr>
          <w:rFonts w:ascii="Arial" w:hAnsi="Arial" w:cs="Arial"/>
          <w:color w:val="008000"/>
          <w:sz w:val="20"/>
          <w:szCs w:val="20"/>
        </w:rPr>
        <w:t xml:space="preserve">       </w:t>
      </w:r>
      <w:r w:rsidRPr="001B1BBA">
        <w:rPr>
          <w:rFonts w:ascii="Arial" w:hAnsi="Arial" w:cs="Arial"/>
          <w:color w:val="008000"/>
          <w:sz w:val="20"/>
          <w:szCs w:val="20"/>
        </w:rPr>
        <w:t>N. Boulanger. Studi sulla musica elettronica alla Columbia-Princeton di New York.</w:t>
      </w:r>
    </w:p>
    <w:p w:rsidR="007B0814" w:rsidRPr="001B1BBA" w:rsidRDefault="007B0814" w:rsidP="001B612F">
      <w:pPr>
        <w:tabs>
          <w:tab w:val="left" w:pos="4253"/>
          <w:tab w:val="left" w:pos="10490"/>
          <w:tab w:val="left" w:pos="10632"/>
        </w:tabs>
        <w:spacing w:before="120" w:line="276" w:lineRule="auto"/>
        <w:ind w:right="-1"/>
        <w:rPr>
          <w:rFonts w:ascii="Arial" w:hAnsi="Arial" w:cs="Arial"/>
          <w:color w:val="000000"/>
          <w:lang w:val="en-US"/>
        </w:rPr>
      </w:pPr>
      <w:r w:rsidRPr="001B1BBA">
        <w:rPr>
          <w:rFonts w:ascii="Arial" w:hAnsi="Arial" w:cs="Arial"/>
          <w:color w:val="000000"/>
          <w:lang w:val="en-US"/>
        </w:rPr>
        <w:t>Homophony, 4 trombe, 4 cor. 4 trb. pf. gong (1970).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SILVESTROV  Valentin</w:t>
      </w:r>
      <w:r w:rsidRPr="001B1BBA">
        <w:rPr>
          <w:rFonts w:ascii="Arial" w:hAnsi="Arial" w:cs="Arial"/>
          <w:color w:val="008000"/>
          <w:u w:val="single"/>
        </w:rPr>
        <w:tab/>
        <w:t>Kiev, 30.9.1937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ucraino, studi al Conservatorio di Kiev con Ljatosinskij.</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Trio per flauto, tromba e celesta (1962).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SIMON</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color w:val="000000"/>
          <w:lang w:val="fr-FR"/>
        </w:rPr>
        <w:t xml:space="preserve">Echos de Saule, </w:t>
      </w:r>
      <w:r w:rsidRPr="001B1BBA">
        <w:rPr>
          <w:rFonts w:ascii="Arial" w:hAnsi="Arial" w:cs="Arial"/>
          <w:lang w:val="fr-FR"/>
        </w:rPr>
        <w:t>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SIMONIS  Jean Marie</w:t>
      </w:r>
      <w:r w:rsidRPr="001B1BBA">
        <w:rPr>
          <w:rFonts w:ascii="Arial" w:hAnsi="Arial" w:cs="Arial"/>
          <w:color w:val="008000"/>
          <w:u w:val="single"/>
        </w:rPr>
        <w:tab/>
        <w:t>Mol, 22.11.1931</w:t>
      </w:r>
    </w:p>
    <w:p w:rsidR="00671B1E" w:rsidRPr="001B1BBA" w:rsidRDefault="00671B1E" w:rsidP="001B612F">
      <w:pPr>
        <w:tabs>
          <w:tab w:val="left" w:pos="3969"/>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belga, allievo al Conservatorio di Bruxelles di Souris, Quinet per composizione e Defossez per        direzione d’orchestra. Nel 1978 vinse il Concorso Regina Elisabetta. Insegnante al Conservatorio di Bruxelles. Membro dell’Accdemia di Scienze, Lettere e Belle Arti, che dirige dal 1997.</w:t>
      </w:r>
    </w:p>
    <w:p w:rsidR="00671B1E" w:rsidRPr="001B1BBA" w:rsidRDefault="00671B1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Canzoni a cinque, 2 trombe, corno e 2 tromboni (1977, 10’).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SIVIC  Pavel</w:t>
      </w:r>
      <w:r w:rsidRPr="001B1BBA">
        <w:rPr>
          <w:rFonts w:ascii="Arial" w:hAnsi="Arial" w:cs="Arial"/>
          <w:color w:val="008000"/>
          <w:u w:val="single"/>
        </w:rPr>
        <w:tab/>
        <w:t>Radovljica, 2.2.1908 - Lubiana, 31.5.1995.</w:t>
      </w:r>
    </w:p>
    <w:p w:rsidR="004B64AC" w:rsidRPr="001B1BBA" w:rsidRDefault="004B64AC" w:rsidP="001B612F">
      <w:pPr>
        <w:pStyle w:val="Corpodeltesto31"/>
        <w:tabs>
          <w:tab w:val="clear" w:pos="3744"/>
          <w:tab w:val="clear" w:pos="4464"/>
          <w:tab w:val="left" w:pos="4253"/>
          <w:tab w:val="left" w:pos="10490"/>
          <w:tab w:val="left" w:pos="10632"/>
        </w:tabs>
        <w:spacing w:before="120" w:after="0"/>
        <w:ind w:right="-1"/>
        <w:jc w:val="left"/>
        <w:rPr>
          <w:color w:val="008000"/>
          <w:lang w:val="it-IT"/>
        </w:rPr>
      </w:pPr>
      <w:r w:rsidRPr="001B1BBA">
        <w:rPr>
          <w:color w:val="008000"/>
          <w:lang w:val="it-IT"/>
        </w:rPr>
        <w:t xml:space="preserve">Compositore e pianista concertista jugoslavo, allievo di Ravnik e Kurz, di Suk e Haba. </w:t>
      </w:r>
      <w:r w:rsidR="00ED457A" w:rsidRPr="001B1BBA">
        <w:rPr>
          <w:color w:val="008000"/>
          <w:lang w:val="it-IT"/>
        </w:rPr>
        <w:t xml:space="preserve">                               </w:t>
      </w:r>
      <w:r w:rsidRPr="001B1BBA">
        <w:rPr>
          <w:color w:val="008000"/>
          <w:lang w:val="it-IT"/>
        </w:rPr>
        <w:t>Insegnante all’Accademia musicale di Lubiana.</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Suite carnevalesca, tromba e pf. (1951).   4 Pezzi per tromba e pf (1963).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SKALKOTTAS  Nikos</w:t>
      </w:r>
      <w:r w:rsidRPr="001B1BBA">
        <w:rPr>
          <w:rFonts w:ascii="Arial" w:hAnsi="Arial" w:cs="Arial"/>
          <w:color w:val="008000"/>
          <w:u w:val="single"/>
        </w:rPr>
        <w:tab/>
        <w:t>Calcide, 8.3.1904 - Atene, 19.9.1949.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violinista greco. Perfezionamento con Hess, Kahn, Jarnach e Schoenberg. Violinista </w:t>
      </w:r>
      <w:r w:rsidR="00D95365" w:rsidRPr="001B1BBA">
        <w:rPr>
          <w:rFonts w:ascii="Arial" w:hAnsi="Arial" w:cs="Arial"/>
          <w:color w:val="008000"/>
          <w:sz w:val="20"/>
          <w:szCs w:val="20"/>
        </w:rPr>
        <w:t xml:space="preserve">     </w:t>
      </w:r>
      <w:r w:rsidRPr="001B1BBA">
        <w:rPr>
          <w:rFonts w:ascii="Arial" w:hAnsi="Arial" w:cs="Arial"/>
          <w:color w:val="008000"/>
          <w:sz w:val="20"/>
          <w:szCs w:val="20"/>
        </w:rPr>
        <w:t>nell’Orchestra dell’opera di Atene, interesse per il folklore musicale della sua nazione.</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Pezzo per tromba e pf. (1942).   Concertino</w:t>
      </w:r>
      <w:r w:rsidR="008158FC" w:rsidRPr="001B1BBA">
        <w:rPr>
          <w:rFonts w:ascii="Arial" w:hAnsi="Arial" w:cs="Arial"/>
          <w:color w:val="000000"/>
        </w:rPr>
        <w:t xml:space="preserve"> AK 68,</w:t>
      </w:r>
      <w:r w:rsidRPr="001B1BBA">
        <w:rPr>
          <w:rFonts w:ascii="Arial" w:hAnsi="Arial" w:cs="Arial"/>
          <w:color w:val="000000"/>
        </w:rPr>
        <w:t xml:space="preserve"> per tromba e pf. (1942, 5’</w:t>
      </w:r>
      <w:r w:rsidR="000B244C" w:rsidRPr="001B1BBA">
        <w:rPr>
          <w:rFonts w:ascii="Arial" w:hAnsi="Arial" w:cs="Arial"/>
          <w:color w:val="000000"/>
        </w:rPr>
        <w:t>2</w:t>
      </w:r>
      <w:r w:rsidR="00011CA9" w:rsidRPr="001B1BBA">
        <w:rPr>
          <w:rFonts w:ascii="Arial" w:hAnsi="Arial" w:cs="Arial"/>
          <w:color w:val="000000"/>
        </w:rPr>
        <w:t>5</w:t>
      </w:r>
      <w:r w:rsidRPr="001B1BBA">
        <w:rPr>
          <w:rFonts w:ascii="Arial" w:hAnsi="Arial" w:cs="Arial"/>
          <w:color w:val="000000"/>
        </w:rPr>
        <w:t>).</w:t>
      </w:r>
    </w:p>
    <w:p w:rsidR="00B03344"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2 Quartetti per pf. ob. tromba e fag. (1942).   Concerto per tromba e orch.</w:t>
      </w:r>
      <w:r w:rsidR="00050E53" w:rsidRPr="001B1BBA">
        <w:rPr>
          <w:rFonts w:ascii="Arial" w:hAnsi="Arial" w:cs="Arial"/>
          <w:color w:val="000000"/>
        </w:rPr>
        <w:t xml:space="preserve"> o pf.</w:t>
      </w:r>
      <w:r w:rsidRPr="001B1BBA">
        <w:rPr>
          <w:rFonts w:ascii="Arial" w:hAnsi="Arial" w:cs="Arial"/>
          <w:color w:val="000000"/>
        </w:rPr>
        <w:t xml:space="preserve"> (1943</w:t>
      </w:r>
      <w:r w:rsidR="00050E53" w:rsidRPr="001B1BBA">
        <w:rPr>
          <w:rFonts w:ascii="Arial" w:hAnsi="Arial" w:cs="Arial"/>
          <w:color w:val="000000"/>
        </w:rPr>
        <w:t>, 6’</w:t>
      </w:r>
      <w:r w:rsidRPr="001B1BBA">
        <w:rPr>
          <w:rFonts w:ascii="Arial" w:hAnsi="Arial" w:cs="Arial"/>
          <w:color w:val="000000"/>
        </w:rPr>
        <w:t>).</w:t>
      </w:r>
    </w:p>
    <w:p w:rsidR="002155C1" w:rsidRPr="001B1BBA" w:rsidRDefault="002155C1"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SKOLD  Karl Yngve                         </w:t>
      </w:r>
      <w:r w:rsidR="00A01742" w:rsidRPr="001B1BBA">
        <w:rPr>
          <w:rFonts w:ascii="Arial" w:hAnsi="Arial" w:cs="Arial"/>
          <w:color w:val="008000"/>
          <w:u w:val="single"/>
        </w:rPr>
        <w:tab/>
      </w:r>
      <w:r w:rsidRPr="001B1BBA">
        <w:rPr>
          <w:rFonts w:ascii="Arial" w:hAnsi="Arial" w:cs="Arial"/>
          <w:color w:val="008000"/>
          <w:u w:val="single"/>
        </w:rPr>
        <w:t>Vallby, 29.4.1899 - 1992.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direttore d’orchestra svedese, studi a Stoccolma, Brno e Praga.</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Konzertstuck per tromba e orch. op. 37.</w:t>
      </w:r>
    </w:p>
    <w:p w:rsidR="0098367C" w:rsidRPr="001B1BBA" w:rsidRDefault="0098367C" w:rsidP="001B612F">
      <w:pPr>
        <w:tabs>
          <w:tab w:val="left" w:pos="4253"/>
          <w:tab w:val="left" w:pos="10490"/>
          <w:tab w:val="left" w:pos="10632"/>
        </w:tabs>
        <w:spacing w:before="120" w:line="276" w:lineRule="auto"/>
        <w:ind w:right="-1"/>
        <w:rPr>
          <w:rFonts w:ascii="Arial" w:hAnsi="Arial" w:cs="Arial"/>
          <w:color w:val="000000"/>
        </w:rPr>
      </w:pPr>
    </w:p>
    <w:p w:rsidR="0098367C" w:rsidRPr="001B1BBA" w:rsidRDefault="0098367C" w:rsidP="001B612F">
      <w:pPr>
        <w:tabs>
          <w:tab w:val="left" w:pos="4253"/>
          <w:tab w:val="left" w:pos="10490"/>
          <w:tab w:val="left" w:pos="10632"/>
        </w:tabs>
        <w:spacing w:before="120" w:line="276" w:lineRule="auto"/>
        <w:ind w:right="-1"/>
        <w:rPr>
          <w:rFonts w:ascii="Arial" w:hAnsi="Arial" w:cs="Arial"/>
          <w:bCs/>
          <w:color w:val="008000"/>
          <w:u w:val="single"/>
        </w:rPr>
      </w:pPr>
      <w:r w:rsidRPr="001B1BBA">
        <w:rPr>
          <w:rFonts w:ascii="Arial" w:hAnsi="Arial" w:cs="Arial"/>
          <w:color w:val="008000"/>
          <w:u w:val="single"/>
        </w:rPr>
        <w:t>SKRIABIN</w:t>
      </w:r>
      <w:r w:rsidRPr="001B1BBA">
        <w:rPr>
          <w:rFonts w:ascii="Arial" w:hAnsi="Arial" w:cs="Arial"/>
          <w:bCs/>
          <w:color w:val="008000"/>
          <w:u w:val="single"/>
        </w:rPr>
        <w:t xml:space="preserve">  Alexander</w:t>
      </w:r>
      <w:r w:rsidRPr="001B1BBA">
        <w:rPr>
          <w:rFonts w:ascii="Arial" w:hAnsi="Arial" w:cs="Arial"/>
          <w:bCs/>
          <w:color w:val="008000"/>
          <w:u w:val="single"/>
        </w:rPr>
        <w:tab/>
        <w:t>Mosca, 25.12.1872 - Mosca, 14.4.1915.</w:t>
      </w:r>
    </w:p>
    <w:p w:rsidR="0098367C" w:rsidRPr="001B1BBA" w:rsidRDefault="0098367C"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Allievo di Safonov, Taneev e Arenskij. Insegnante al Conservatorio di Mosca. Concertista in tutta Europa e nel </w:t>
      </w:r>
      <w:r w:rsidR="00D95365" w:rsidRPr="001B1BBA">
        <w:rPr>
          <w:rFonts w:ascii="Arial" w:hAnsi="Arial" w:cs="Arial"/>
          <w:color w:val="008000"/>
        </w:rPr>
        <w:t xml:space="preserve">  </w:t>
      </w:r>
      <w:r w:rsidRPr="001B1BBA">
        <w:rPr>
          <w:rFonts w:ascii="Arial" w:hAnsi="Arial" w:cs="Arial"/>
          <w:color w:val="008000"/>
        </w:rPr>
        <w:t>1906 negli Stati Uniti. Interessanti i suoi esperimenti sull’unione di musica, poesia, colori e profumi. Per maggiori informazioni sull'autore, vedi: "Passeggiando con la Musica", scaricabile gratuitamente dal sito: mariodemolli.com</w:t>
      </w:r>
    </w:p>
    <w:p w:rsidR="0098367C" w:rsidRPr="001B1BBA" w:rsidRDefault="0098367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 Preludi per tromba.   12° Studio in Re#- (1894, 2'15).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p>
    <w:p w:rsidR="00566893" w:rsidRPr="001B1BBA" w:rsidRDefault="00566893"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SLAVICKY  Klement</w:t>
      </w:r>
      <w:r w:rsidRPr="001B1BBA">
        <w:rPr>
          <w:rFonts w:ascii="Arial" w:hAnsi="Arial" w:cs="Arial"/>
          <w:color w:val="008000"/>
          <w:u w:val="single"/>
        </w:rPr>
        <w:tab/>
        <w:t>Tovacov, 22.9.1910 - Praga, 4.9.1999.</w:t>
      </w:r>
    </w:p>
    <w:p w:rsidR="00EC6D84" w:rsidRPr="001B1BBA" w:rsidRDefault="00EC6D84"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pianista, violista e direttore d’orchestra céco. Suo padre era organista e direttore d’orchestra</w:t>
      </w:r>
      <w:r w:rsidR="00E7798D">
        <w:rPr>
          <w:rFonts w:ascii="Arial" w:hAnsi="Arial" w:cs="Arial"/>
          <w:color w:val="008000"/>
          <w:sz w:val="20"/>
          <w:szCs w:val="20"/>
        </w:rPr>
        <w:t>.</w:t>
      </w:r>
      <w:r w:rsidRPr="001B1BBA">
        <w:rPr>
          <w:rFonts w:ascii="Arial" w:hAnsi="Arial" w:cs="Arial"/>
          <w:color w:val="008000"/>
          <w:sz w:val="20"/>
          <w:szCs w:val="20"/>
        </w:rPr>
        <w:t xml:space="preserve"> </w:t>
      </w:r>
      <w:r w:rsidR="00E7798D">
        <w:rPr>
          <w:rFonts w:ascii="Arial" w:hAnsi="Arial" w:cs="Arial"/>
          <w:color w:val="008000"/>
          <w:sz w:val="20"/>
          <w:szCs w:val="20"/>
        </w:rPr>
        <w:t xml:space="preserve">           </w:t>
      </w:r>
      <w:r w:rsidRPr="001B1BBA">
        <w:rPr>
          <w:rFonts w:ascii="Arial" w:hAnsi="Arial" w:cs="Arial"/>
          <w:color w:val="008000"/>
          <w:sz w:val="20"/>
          <w:szCs w:val="20"/>
        </w:rPr>
        <w:t>Studi dal 1927 al Conservatorio di Praga, allievo di Jirak, Suk e Talich per pianoforte, viola, composizione e direzione d’orchestra.</w:t>
      </w:r>
    </w:p>
    <w:p w:rsidR="00EC6D84" w:rsidRPr="001B1BBA" w:rsidRDefault="00EC6D84" w:rsidP="001B612F">
      <w:pPr>
        <w:tabs>
          <w:tab w:val="left" w:pos="4253"/>
          <w:tab w:val="left" w:pos="10490"/>
          <w:tab w:val="left" w:pos="10632"/>
        </w:tabs>
        <w:spacing w:before="120" w:line="276" w:lineRule="auto"/>
        <w:ind w:right="-1"/>
        <w:rPr>
          <w:rStyle w:val="notranslate"/>
          <w:rFonts w:ascii="Arial" w:hAnsi="Arial" w:cs="Arial"/>
        </w:rPr>
      </w:pPr>
      <w:r w:rsidRPr="001B1BBA">
        <w:rPr>
          <w:rStyle w:val="google-src-text1"/>
          <w:rFonts w:ascii="Arial" w:hAnsi="Arial" w:cs="Arial"/>
          <w:specVanish w:val="0"/>
        </w:rPr>
        <w:t>II.Poema a rondo pro violoncello a klavír ( 1973) 9'Sonáta "Přátelství" pro housle a klavír (1974), P 13'Sentenze per tromba e pianoforte (1976), BS, o S 16'</w:t>
      </w:r>
      <w:r w:rsidRPr="001B1BBA">
        <w:rPr>
          <w:rStyle w:val="notranslate"/>
          <w:rFonts w:ascii="Arial" w:hAnsi="Arial" w:cs="Arial"/>
        </w:rPr>
        <w:t>Sentenza per tromba e pf. (1976, 16’).</w:t>
      </w:r>
    </w:p>
    <w:p w:rsidR="00566893" w:rsidRPr="001B1BBA" w:rsidRDefault="00566893" w:rsidP="001B612F">
      <w:pPr>
        <w:tabs>
          <w:tab w:val="left" w:pos="4253"/>
          <w:tab w:val="left" w:pos="10490"/>
          <w:tab w:val="left" w:pos="10632"/>
        </w:tabs>
        <w:spacing w:before="120" w:line="276" w:lineRule="auto"/>
        <w:ind w:right="-1"/>
        <w:rPr>
          <w:rFonts w:ascii="Arial" w:hAnsi="Arial" w:cs="Arial"/>
        </w:rPr>
      </w:pPr>
    </w:p>
    <w:p w:rsidR="0075203C" w:rsidRPr="001B1BBA" w:rsidRDefault="0075203C"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SLUKA  Lubos</w:t>
      </w:r>
      <w:r w:rsidRPr="001B1BBA">
        <w:rPr>
          <w:rFonts w:ascii="Arial" w:hAnsi="Arial" w:cs="Arial"/>
          <w:color w:val="008000"/>
          <w:u w:val="single"/>
        </w:rPr>
        <w:tab/>
        <w:t>Opocno, 13.9.1928</w:t>
      </w:r>
    </w:p>
    <w:p w:rsidR="0075203C" w:rsidRPr="001B1BBA" w:rsidRDefault="0075203C"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céco, studi di percussioni, direzione d’orchestra e composizione al Conservatorio di Praga con </w:t>
      </w:r>
      <w:r w:rsidR="00ED457A" w:rsidRPr="001B1BBA">
        <w:rPr>
          <w:rFonts w:ascii="Arial" w:hAnsi="Arial" w:cs="Arial"/>
          <w:color w:val="008000"/>
          <w:sz w:val="20"/>
          <w:szCs w:val="20"/>
        </w:rPr>
        <w:t xml:space="preserve">  </w:t>
      </w:r>
      <w:r w:rsidR="00E7798D">
        <w:rPr>
          <w:rFonts w:ascii="Arial" w:hAnsi="Arial" w:cs="Arial"/>
          <w:color w:val="008000"/>
          <w:sz w:val="20"/>
          <w:szCs w:val="20"/>
        </w:rPr>
        <w:t xml:space="preserve">               </w:t>
      </w:r>
      <w:r w:rsidRPr="001B1BBA">
        <w:rPr>
          <w:rFonts w:ascii="Arial" w:hAnsi="Arial" w:cs="Arial"/>
          <w:color w:val="008000"/>
          <w:sz w:val="20"/>
          <w:szCs w:val="20"/>
        </w:rPr>
        <w:t xml:space="preserve">Klima, Krejci, Ridky e Borkovec. Assistente di Auric e perfezionamento con Honegger nel 1951. Per ragioni </w:t>
      </w:r>
      <w:r w:rsidR="00E7798D">
        <w:rPr>
          <w:rFonts w:ascii="Arial" w:hAnsi="Arial" w:cs="Arial"/>
          <w:color w:val="008000"/>
          <w:sz w:val="20"/>
          <w:szCs w:val="20"/>
        </w:rPr>
        <w:t xml:space="preserve">           </w:t>
      </w:r>
      <w:r w:rsidRPr="001B1BBA">
        <w:rPr>
          <w:rFonts w:ascii="Arial" w:hAnsi="Arial" w:cs="Arial"/>
          <w:color w:val="008000"/>
          <w:sz w:val="20"/>
          <w:szCs w:val="20"/>
        </w:rPr>
        <w:t>politiche tornò</w:t>
      </w:r>
      <w:r w:rsidR="00D95365" w:rsidRPr="001B1BBA">
        <w:rPr>
          <w:rFonts w:ascii="Arial" w:hAnsi="Arial" w:cs="Arial"/>
          <w:color w:val="008000"/>
          <w:sz w:val="20"/>
          <w:szCs w:val="20"/>
        </w:rPr>
        <w:t xml:space="preserve"> </w:t>
      </w:r>
      <w:r w:rsidRPr="001B1BBA">
        <w:rPr>
          <w:rFonts w:ascii="Arial" w:hAnsi="Arial" w:cs="Arial"/>
          <w:color w:val="008000"/>
          <w:sz w:val="20"/>
          <w:szCs w:val="20"/>
        </w:rPr>
        <w:t xml:space="preserve">a Praga, lavorò per la Tv Cèca. Musiche anche per Tv e Cinema. </w:t>
      </w:r>
      <w:r w:rsidR="00ED457A" w:rsidRPr="001B1BBA">
        <w:rPr>
          <w:rFonts w:ascii="Arial" w:hAnsi="Arial" w:cs="Arial"/>
          <w:color w:val="008000"/>
          <w:sz w:val="20"/>
          <w:szCs w:val="20"/>
        </w:rPr>
        <w:t xml:space="preserve">                                                     </w:t>
      </w:r>
      <w:r w:rsidRPr="001B1BBA">
        <w:rPr>
          <w:rFonts w:ascii="Arial" w:hAnsi="Arial" w:cs="Arial"/>
          <w:color w:val="008000"/>
          <w:sz w:val="20"/>
          <w:szCs w:val="20"/>
        </w:rPr>
        <w:t>Dal 1992 presidente della</w:t>
      </w:r>
      <w:r w:rsidR="00ED457A" w:rsidRPr="001B1BBA">
        <w:rPr>
          <w:rFonts w:ascii="Arial" w:hAnsi="Arial" w:cs="Arial"/>
          <w:color w:val="008000"/>
          <w:sz w:val="20"/>
          <w:szCs w:val="20"/>
        </w:rPr>
        <w:t xml:space="preserve"> </w:t>
      </w:r>
      <w:r w:rsidRPr="001B1BBA">
        <w:rPr>
          <w:rFonts w:ascii="Arial" w:hAnsi="Arial" w:cs="Arial"/>
          <w:color w:val="008000"/>
          <w:sz w:val="20"/>
          <w:szCs w:val="20"/>
        </w:rPr>
        <w:t>Società dei compositori. L’asteroide 27978 porta il suo nome.</w:t>
      </w:r>
    </w:p>
    <w:p w:rsidR="0075203C" w:rsidRPr="001B1BBA" w:rsidRDefault="0075203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Canti, tromba e organo</w:t>
      </w:r>
      <w:r w:rsidR="00A20169" w:rsidRPr="001B1BBA">
        <w:rPr>
          <w:rFonts w:ascii="Arial" w:hAnsi="Arial" w:cs="Arial"/>
        </w:rPr>
        <w:t xml:space="preserve"> (2001, 14’).</w:t>
      </w:r>
    </w:p>
    <w:p w:rsidR="00F85F93" w:rsidRPr="001B1BBA" w:rsidRDefault="00F85F93" w:rsidP="001B612F">
      <w:pPr>
        <w:tabs>
          <w:tab w:val="left" w:pos="4253"/>
          <w:tab w:val="left" w:pos="10490"/>
          <w:tab w:val="left" w:pos="10632"/>
        </w:tabs>
        <w:spacing w:before="120" w:line="276" w:lineRule="auto"/>
        <w:ind w:right="-1"/>
        <w:rPr>
          <w:rFonts w:ascii="Arial" w:hAnsi="Arial" w:cs="Arial"/>
        </w:rPr>
      </w:pPr>
    </w:p>
    <w:p w:rsidR="00F85F93" w:rsidRPr="001B1BBA" w:rsidRDefault="00F85F93"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SMET  Raoul De</w:t>
      </w:r>
      <w:r w:rsidRPr="001B1BBA">
        <w:rPr>
          <w:rFonts w:ascii="Arial" w:hAnsi="Arial" w:cs="Arial"/>
          <w:color w:val="008000"/>
          <w:u w:val="single"/>
        </w:rPr>
        <w:tab/>
        <w:t>Borgerhout, 27.10.1936</w:t>
      </w:r>
    </w:p>
    <w:p w:rsidR="00F85F93" w:rsidRPr="001B1BBA" w:rsidRDefault="00F85F93"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belga, allievo di Verbesselt ad Anversa e di Ton de Leew ad Amsterdam. Studi di elettroacustica </w:t>
      </w:r>
      <w:r w:rsidR="004C0E35" w:rsidRPr="001B1BBA">
        <w:rPr>
          <w:rFonts w:ascii="Arial" w:hAnsi="Arial" w:cs="Arial"/>
          <w:color w:val="008000"/>
          <w:sz w:val="20"/>
          <w:szCs w:val="20"/>
        </w:rPr>
        <w:t xml:space="preserve">   </w:t>
      </w:r>
      <w:r w:rsidR="00E7798D">
        <w:rPr>
          <w:rFonts w:ascii="Arial" w:hAnsi="Arial" w:cs="Arial"/>
          <w:color w:val="008000"/>
          <w:sz w:val="20"/>
          <w:szCs w:val="20"/>
        </w:rPr>
        <w:t xml:space="preserve">          </w:t>
      </w:r>
      <w:r w:rsidRPr="001B1BBA">
        <w:rPr>
          <w:rFonts w:ascii="Arial" w:hAnsi="Arial" w:cs="Arial"/>
          <w:color w:val="008000"/>
          <w:sz w:val="20"/>
          <w:szCs w:val="20"/>
        </w:rPr>
        <w:t>con De Meestre e Goethals.</w:t>
      </w:r>
    </w:p>
    <w:p w:rsidR="00F85F93" w:rsidRPr="001B1BBA" w:rsidRDefault="00F85F93" w:rsidP="001B612F">
      <w:pPr>
        <w:tabs>
          <w:tab w:val="left" w:pos="4253"/>
          <w:tab w:val="left" w:pos="10490"/>
          <w:tab w:val="left" w:pos="10632"/>
        </w:tabs>
        <w:spacing w:before="120" w:line="276" w:lineRule="auto"/>
        <w:ind w:right="-1"/>
        <w:rPr>
          <w:rStyle w:val="works-time"/>
          <w:rFonts w:ascii="Arial" w:hAnsi="Arial" w:cs="Arial"/>
          <w:lang w:val="en-US"/>
        </w:rPr>
      </w:pPr>
      <w:r w:rsidRPr="001B1BBA">
        <w:rPr>
          <w:rStyle w:val="Enfasigrassetto"/>
          <w:rFonts w:ascii="Arial" w:hAnsi="Arial" w:cs="Arial"/>
          <w:b w:val="0"/>
        </w:rPr>
        <w:t>3 Graffiti</w:t>
      </w:r>
      <w:r w:rsidRPr="001B1BBA">
        <w:rPr>
          <w:rFonts w:ascii="Arial" w:hAnsi="Arial" w:cs="Arial"/>
        </w:rPr>
        <w:t xml:space="preserve">, tromba (1994, 6’).   </w:t>
      </w:r>
      <w:r w:rsidRPr="001B1BBA">
        <w:rPr>
          <w:rStyle w:val="Enfasigrassetto"/>
          <w:rFonts w:ascii="Arial" w:hAnsi="Arial" w:cs="Arial"/>
          <w:b w:val="0"/>
          <w:lang w:val="en-US"/>
        </w:rPr>
        <w:t>Oct-opuske</w:t>
      </w:r>
      <w:r w:rsidRPr="001B1BBA">
        <w:rPr>
          <w:rFonts w:ascii="Arial" w:hAnsi="Arial" w:cs="Arial"/>
          <w:lang w:val="en-US"/>
        </w:rPr>
        <w:t xml:space="preserve">, 8 trombe (1997, </w:t>
      </w:r>
      <w:r w:rsidRPr="001B1BBA">
        <w:rPr>
          <w:rStyle w:val="works-time"/>
          <w:rFonts w:ascii="Arial" w:hAnsi="Arial" w:cs="Arial"/>
          <w:lang w:val="en-US"/>
        </w:rPr>
        <w:t>5’20).</w:t>
      </w:r>
    </w:p>
    <w:p w:rsidR="00F85F93" w:rsidRPr="001B1BBA" w:rsidRDefault="00F85F93" w:rsidP="001B612F">
      <w:pPr>
        <w:tabs>
          <w:tab w:val="left" w:pos="4253"/>
          <w:tab w:val="left" w:pos="10490"/>
          <w:tab w:val="left" w:pos="10632"/>
        </w:tabs>
        <w:spacing w:before="120" w:line="276" w:lineRule="auto"/>
        <w:ind w:right="-1"/>
        <w:rPr>
          <w:rStyle w:val="works-time"/>
          <w:rFonts w:ascii="Arial" w:hAnsi="Arial" w:cs="Arial"/>
          <w:lang w:val="en-US"/>
        </w:rPr>
      </w:pPr>
      <w:r w:rsidRPr="001B1BBA">
        <w:rPr>
          <w:rStyle w:val="Enfasigrassetto"/>
          <w:rFonts w:ascii="Arial" w:hAnsi="Arial" w:cs="Arial"/>
          <w:b w:val="0"/>
          <w:lang w:val="en-US"/>
        </w:rPr>
        <w:t>Zuil voor Vic Gentils</w:t>
      </w:r>
      <w:r w:rsidRPr="001B1BBA">
        <w:rPr>
          <w:rFonts w:ascii="Arial" w:hAnsi="Arial" w:cs="Arial"/>
          <w:lang w:val="en-US"/>
        </w:rPr>
        <w:t xml:space="preserve">, 2 trombe, cor. trb. tuba (1995, </w:t>
      </w:r>
      <w:r w:rsidRPr="001B1BBA">
        <w:rPr>
          <w:rStyle w:val="works-time"/>
          <w:rFonts w:ascii="Arial" w:hAnsi="Arial" w:cs="Arial"/>
          <w:lang w:val="en-US"/>
        </w:rPr>
        <w:t>4’).</w:t>
      </w:r>
    </w:p>
    <w:p w:rsidR="0091414E" w:rsidRPr="001B1BBA" w:rsidRDefault="0091414E" w:rsidP="001B612F">
      <w:pPr>
        <w:tabs>
          <w:tab w:val="left" w:pos="4253"/>
          <w:tab w:val="left" w:pos="10490"/>
          <w:tab w:val="left" w:pos="10632"/>
        </w:tabs>
        <w:spacing w:before="120" w:line="276" w:lineRule="auto"/>
        <w:ind w:right="-1"/>
        <w:rPr>
          <w:rFonts w:ascii="Arial" w:hAnsi="Arial" w:cs="Arial"/>
          <w:color w:val="000000"/>
          <w:lang w:val="en-US"/>
        </w:rPr>
      </w:pPr>
    </w:p>
    <w:p w:rsidR="0091414E" w:rsidRPr="001B1BBA" w:rsidRDefault="0091414E"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SMIRNOV  Dmitri</w:t>
      </w:r>
      <w:r w:rsidRPr="001B1BBA">
        <w:rPr>
          <w:rFonts w:ascii="Arial" w:hAnsi="Arial" w:cs="Arial"/>
          <w:color w:val="008000"/>
          <w:u w:val="single"/>
        </w:rPr>
        <w:tab/>
        <w:t>Minsk. 2.11.1948</w:t>
      </w:r>
    </w:p>
    <w:p w:rsidR="0091414E" w:rsidRPr="001B1BBA" w:rsidRDefault="0091414E"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Compositore, figlio di cantanti d’opera, entra al Conservatorio di Mosca nel 1967.Studi di composizione con Sidelnikov, orchestrazione con E. Denisov, analisi con Sidelnikov e si perfeziona con P. Herschkowitz, allievo di Webern. Insegnante al Goldsmiths College of Music di Londra.</w:t>
      </w:r>
    </w:p>
    <w:p w:rsidR="008740BE" w:rsidRPr="001B1BBA" w:rsidRDefault="0091414E"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Music Greeting, per H. S. per tromba sola (1985, 3’).   Threnody, tromba e org. (1992, 9’).</w:t>
      </w:r>
    </w:p>
    <w:p w:rsidR="0091414E" w:rsidRPr="001B1BBA" w:rsidRDefault="0091414E"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Preyer, tromba e organo (1992, 3’).   3 Equale, tr. cor. trb. tuba (1981, 11’).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p>
    <w:p w:rsidR="00DB4DFB" w:rsidRPr="001B1BBA" w:rsidRDefault="00DB4DFB"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SMIT  André-Jean</w:t>
      </w:r>
      <w:r w:rsidRPr="001B1BBA">
        <w:rPr>
          <w:rFonts w:ascii="Arial" w:hAnsi="Arial" w:cs="Arial"/>
          <w:color w:val="008000"/>
          <w:u w:val="single"/>
          <w:lang w:val="fr-FR"/>
        </w:rPr>
        <w:tab/>
        <w:t>Ville-d’Avray, 24.8.1926 - Racour,12.8.2013.</w:t>
      </w:r>
    </w:p>
    <w:p w:rsidR="00DB4DFB" w:rsidRPr="001B1BBA" w:rsidRDefault="00DB4DFB"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belga, studi al Conservatorio di Bruxelles. Collaboratore al Museo strumentale di Bruxelles, direttore dell’Accademia si S. Gilles e Insegnante al Conservatorio di Bruxelles. Amministratore e Segretario dell’Unione </w:t>
      </w:r>
      <w:r w:rsidR="004C0E35" w:rsidRPr="001B1BBA">
        <w:rPr>
          <w:rFonts w:ascii="Arial" w:hAnsi="Arial" w:cs="Arial"/>
          <w:color w:val="008000"/>
          <w:sz w:val="20"/>
          <w:szCs w:val="20"/>
        </w:rPr>
        <w:t xml:space="preserve">  </w:t>
      </w:r>
      <w:r w:rsidR="00E7798D">
        <w:rPr>
          <w:rFonts w:ascii="Arial" w:hAnsi="Arial" w:cs="Arial"/>
          <w:color w:val="008000"/>
          <w:sz w:val="20"/>
          <w:szCs w:val="20"/>
        </w:rPr>
        <w:t xml:space="preserve">           </w:t>
      </w:r>
      <w:r w:rsidRPr="001B1BBA">
        <w:rPr>
          <w:rFonts w:ascii="Arial" w:hAnsi="Arial" w:cs="Arial"/>
          <w:color w:val="008000"/>
          <w:sz w:val="20"/>
          <w:szCs w:val="20"/>
        </w:rPr>
        <w:t>dei Compositori Belgi.</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lang w:val="en-GB"/>
        </w:rPr>
      </w:pPr>
      <w:r w:rsidRPr="001B1BBA">
        <w:rPr>
          <w:rFonts w:ascii="Arial" w:hAnsi="Arial" w:cs="Arial"/>
          <w:color w:val="000000"/>
        </w:rPr>
        <w:t xml:space="preserve">Variazioni su un tema di corale, 2 trombe e org. </w:t>
      </w:r>
      <w:r w:rsidRPr="001B1BBA">
        <w:rPr>
          <w:rFonts w:ascii="Arial" w:hAnsi="Arial" w:cs="Arial"/>
          <w:color w:val="000000"/>
          <w:lang w:val="en-GB"/>
        </w:rPr>
        <w:t>(1973, 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lang w:val="en-GB"/>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SMITH  Clay</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lang w:val="en-GB"/>
        </w:rPr>
      </w:pPr>
      <w:r w:rsidRPr="001B1BBA">
        <w:rPr>
          <w:rFonts w:ascii="Arial" w:hAnsi="Arial" w:cs="Arial"/>
          <w:color w:val="000000"/>
          <w:lang w:val="en-GB"/>
        </w:rPr>
        <w:t>Adonis.   Apollo.   Artemis.   Iliad.   Picnic time.   Fiesta time.   Roadrunner.   Valiant.</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lang w:val="en-GB"/>
        </w:rPr>
      </w:pPr>
      <w:r w:rsidRPr="001B1BBA">
        <w:rPr>
          <w:rFonts w:ascii="Arial" w:hAnsi="Arial" w:cs="Arial"/>
          <w:color w:val="000000"/>
          <w:lang w:val="en-GB"/>
        </w:rPr>
        <w:t xml:space="preserve">Old Kentucky home.   </w:t>
      </w:r>
      <w:r w:rsidRPr="001B1BBA">
        <w:rPr>
          <w:rFonts w:ascii="Arial" w:hAnsi="Arial" w:cs="Arial"/>
          <w:color w:val="000000"/>
          <w:lang w:val="en-US"/>
        </w:rPr>
        <w:t xml:space="preserve">Bourrée nello stile di </w:t>
      </w:r>
      <w:r w:rsidR="00B707EC" w:rsidRPr="001B1BBA">
        <w:rPr>
          <w:rFonts w:ascii="Arial" w:hAnsi="Arial" w:cs="Arial"/>
          <w:color w:val="000000"/>
          <w:lang w:val="en-US"/>
        </w:rPr>
        <w:t>Handel</w:t>
      </w:r>
      <w:r w:rsidRPr="001B1BBA">
        <w:rPr>
          <w:rFonts w:ascii="Arial" w:hAnsi="Arial" w:cs="Arial"/>
          <w:color w:val="000000"/>
          <w:lang w:val="en-US"/>
        </w:rPr>
        <w:t xml:space="preserve">.   </w:t>
      </w:r>
      <w:r w:rsidRPr="001B1BBA">
        <w:rPr>
          <w:rFonts w:ascii="Arial" w:hAnsi="Arial" w:cs="Arial"/>
          <w:color w:val="000000"/>
          <w:lang w:val="en-GB"/>
        </w:rPr>
        <w:t>Venture.   Firefly.   Yosemite.</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lang w:val="en-GB"/>
        </w:rPr>
      </w:pPr>
      <w:r w:rsidRPr="001B1BBA">
        <w:rPr>
          <w:rFonts w:ascii="Arial" w:hAnsi="Arial" w:cs="Arial"/>
          <w:color w:val="000000"/>
          <w:lang w:val="en-GB"/>
        </w:rPr>
        <w:t>Xebec.   Grand prix.   Chamade.   Neofita.   Rainbow Hues.   Diana.   Golden Glow.</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lang w:val="en-GB"/>
        </w:rPr>
      </w:pPr>
      <w:r w:rsidRPr="001B1BBA">
        <w:rPr>
          <w:rFonts w:ascii="Arial" w:hAnsi="Arial" w:cs="Arial"/>
          <w:color w:val="000000"/>
          <w:lang w:val="en-GB"/>
        </w:rPr>
        <w:t>Kalkaska.   Smithsonian.  Little monarch.  Old Folks at Home.   Satellite.   Italiana.</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lang w:val="en-GB"/>
        </w:rPr>
      </w:pPr>
      <w:r w:rsidRPr="001B1BBA">
        <w:rPr>
          <w:rFonts w:ascii="Arial" w:hAnsi="Arial" w:cs="Arial"/>
          <w:color w:val="000000"/>
          <w:lang w:val="en-GB"/>
        </w:rPr>
        <w:t>Milady’s pleasure.   Wing of the morning.   Water witch.   Among the Sycamores.</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lang w:val="en-GB"/>
        </w:rPr>
      </w:pPr>
      <w:r w:rsidRPr="001B1BBA">
        <w:rPr>
          <w:rFonts w:ascii="Arial" w:hAnsi="Arial" w:cs="Arial"/>
          <w:color w:val="000000"/>
          <w:lang w:val="en-GB"/>
        </w:rPr>
        <w:t>Memories of the past.   19 Studi a solos.   The trumpeter.   Anna Laura.   Friends.</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lang w:val="en-GB"/>
        </w:rPr>
      </w:pPr>
      <w:r w:rsidRPr="001B1BBA">
        <w:rPr>
          <w:rFonts w:ascii="Arial" w:hAnsi="Arial" w:cs="Arial"/>
          <w:color w:val="000000"/>
          <w:lang w:val="en-GB"/>
        </w:rPr>
        <w:t>Castle in the air.</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lang w:val="en-GB"/>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SMITH  William</w:t>
      </w:r>
      <w:r w:rsidRPr="001B1BBA">
        <w:rPr>
          <w:rFonts w:ascii="Arial" w:hAnsi="Arial" w:cs="Arial"/>
          <w:color w:val="008000"/>
          <w:u w:val="single"/>
        </w:rPr>
        <w:tab/>
        <w:t>Sacramento, 22.9.1926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americano, allievo di Milhaud e Sessions. Premio Guggenheim nel 1960.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Concertino per tromba e strumenti Jazz (1948).   Serenade, fl. vl. tromba, cl. (1947).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Schizofrenic scherzo, cl. tromba, sass. trb. (1947).   Suite, cl. fl. tromba (1947).   Studi.</w:t>
      </w:r>
    </w:p>
    <w:p w:rsidR="008274FA" w:rsidRPr="001B1BBA" w:rsidRDefault="008274FA" w:rsidP="001B612F">
      <w:pPr>
        <w:tabs>
          <w:tab w:val="left" w:pos="4253"/>
          <w:tab w:val="left" w:pos="10490"/>
          <w:tab w:val="left" w:pos="10632"/>
        </w:tabs>
        <w:spacing w:before="120" w:line="276" w:lineRule="auto"/>
        <w:ind w:right="-1"/>
        <w:rPr>
          <w:rFonts w:ascii="Arial" w:hAnsi="Arial" w:cs="Arial"/>
          <w:color w:val="000000"/>
        </w:rPr>
      </w:pPr>
    </w:p>
    <w:p w:rsidR="008274FA" w:rsidRPr="001B1BBA" w:rsidRDefault="008274FA"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SNOW  Valentine</w:t>
      </w:r>
      <w:r w:rsidRPr="001B1BBA">
        <w:rPr>
          <w:rFonts w:ascii="Arial" w:hAnsi="Arial" w:cs="Arial"/>
          <w:color w:val="008000"/>
          <w:u w:val="single"/>
        </w:rPr>
        <w:tab/>
        <w:t>1685 -1759.</w:t>
      </w:r>
    </w:p>
    <w:p w:rsidR="008274FA" w:rsidRPr="001B1BBA" w:rsidRDefault="008274FA"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1a Tromba nell'orchestra di Handel in Inghilterra.</w:t>
      </w:r>
    </w:p>
    <w:p w:rsidR="008274FA" w:rsidRPr="001B1BBA" w:rsidRDefault="008274FA" w:rsidP="001B612F">
      <w:pPr>
        <w:tabs>
          <w:tab w:val="left" w:pos="4253"/>
          <w:tab w:val="left" w:pos="10490"/>
          <w:tab w:val="left" w:pos="10632"/>
        </w:tabs>
        <w:spacing w:before="120" w:line="276" w:lineRule="auto"/>
        <w:ind w:right="-1"/>
        <w:rPr>
          <w:rFonts w:ascii="Arial" w:hAnsi="Arial" w:cs="Arial"/>
          <w:color w:val="000000"/>
          <w:lang w:val="en-US"/>
        </w:rPr>
      </w:pPr>
      <w:r w:rsidRPr="001B1BBA">
        <w:rPr>
          <w:rFonts w:ascii="Arial" w:hAnsi="Arial" w:cs="Arial"/>
          <w:color w:val="000000"/>
        </w:rPr>
        <w:t xml:space="preserve">Minuet (2'25),   Moderato (1'05),   Adagio (1'45).   </w:t>
      </w:r>
      <w:r w:rsidRPr="001B1BBA">
        <w:rPr>
          <w:rFonts w:ascii="Arial" w:hAnsi="Arial" w:cs="Arial"/>
          <w:color w:val="000000"/>
          <w:lang w:val="en-US"/>
        </w:rPr>
        <w:t>Trumpet Tunes, tromba ed ens.</w:t>
      </w:r>
    </w:p>
    <w:p w:rsidR="002C409C" w:rsidRPr="001B1BBA" w:rsidRDefault="002C409C" w:rsidP="001B612F">
      <w:pPr>
        <w:tabs>
          <w:tab w:val="left" w:pos="4253"/>
          <w:tab w:val="left" w:pos="10490"/>
          <w:tab w:val="left" w:pos="10632"/>
        </w:tabs>
        <w:spacing w:before="120" w:line="276" w:lineRule="auto"/>
        <w:ind w:right="-1"/>
        <w:rPr>
          <w:rFonts w:ascii="Arial" w:hAnsi="Arial" w:cs="Arial"/>
          <w:color w:val="000000"/>
          <w:lang w:val="en-US"/>
        </w:rPr>
      </w:pPr>
    </w:p>
    <w:p w:rsidR="00DF5C6B" w:rsidRPr="001B1BBA" w:rsidRDefault="00DF5C6B"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SNYERS  Felix</w:t>
      </w:r>
      <w:r w:rsidRPr="001B1BBA">
        <w:rPr>
          <w:rFonts w:ascii="Arial" w:hAnsi="Arial" w:cs="Arial"/>
          <w:color w:val="008000"/>
          <w:u w:val="single"/>
        </w:rPr>
        <w:tab/>
        <w:t>1940</w:t>
      </w:r>
    </w:p>
    <w:p w:rsidR="00DF5C6B" w:rsidRPr="001B1BBA" w:rsidRDefault="00DF5C6B"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organista belga, studi alla Royal Academy di Bruxelles. Circa 700 concerti organistici in Europa. Direttore della Scuola di Musica e arte di Molenbeek. Cavaliere dell’ordine della Corona.</w:t>
      </w:r>
    </w:p>
    <w:p w:rsidR="00DF5C6B" w:rsidRPr="001B1BBA" w:rsidRDefault="00DF5C6B"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Amusette, 2 trombe e pf.   Contrasti, op. 172, tromba e orch. (2008, 9’).</w:t>
      </w:r>
    </w:p>
    <w:p w:rsidR="00DF5C6B" w:rsidRPr="001B1BBA" w:rsidRDefault="00DF5C6B"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SOLOMON  Jerry</w:t>
      </w:r>
      <w:r w:rsidRPr="001B1BBA">
        <w:rPr>
          <w:rFonts w:ascii="Arial" w:hAnsi="Arial" w:cs="Arial"/>
          <w:color w:val="008000"/>
          <w:u w:val="single"/>
        </w:rPr>
        <w:tab/>
        <w:t>1860 -1927.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12 Studi per tromba.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SOLOMON  Edward</w:t>
      </w:r>
      <w:r w:rsidRPr="001B1BBA">
        <w:rPr>
          <w:rFonts w:ascii="Arial" w:hAnsi="Arial" w:cs="Arial"/>
          <w:color w:val="008000"/>
          <w:u w:val="single"/>
        </w:rPr>
        <w:tab/>
        <w:t>Londra, 25.7.1855- Londra, 22.1.1895.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pianista e direttore d’orchestra inglese. Compositore d’opera e operetta.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Trumpet duets, 2 trombe.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SOMERS  Harry</w:t>
      </w:r>
      <w:r w:rsidRPr="001B1BBA">
        <w:rPr>
          <w:rFonts w:ascii="Arial" w:hAnsi="Arial" w:cs="Arial"/>
          <w:color w:val="008000"/>
          <w:u w:val="single"/>
        </w:rPr>
        <w:tab/>
        <w:t>Toronto, 11.9.1925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canadese, Allievo di Kilburn, Weinzweig e Schmitz, perfezionamento con Mihlaud.</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Gloria, 2 trombe e organo (1964).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SOMIS  Giovanni Battista</w:t>
      </w:r>
      <w:r w:rsidRPr="001B1BBA">
        <w:rPr>
          <w:rFonts w:ascii="Arial" w:hAnsi="Arial" w:cs="Arial"/>
          <w:color w:val="008000"/>
          <w:u w:val="single"/>
        </w:rPr>
        <w:tab/>
        <w:t>Torino, 25.12.1686 - Torino, 14.8.1763.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violinista, allievo di Corelli. 1° violino, solista e direttore dell’orchestra dei Savoia a Torino, </w:t>
      </w:r>
      <w:r w:rsidR="00E7798D">
        <w:rPr>
          <w:rFonts w:ascii="Arial" w:hAnsi="Arial" w:cs="Arial"/>
          <w:color w:val="008000"/>
          <w:sz w:val="20"/>
          <w:szCs w:val="20"/>
        </w:rPr>
        <w:t xml:space="preserve">                   </w:t>
      </w:r>
      <w:r w:rsidRPr="001B1BBA">
        <w:rPr>
          <w:rFonts w:ascii="Arial" w:hAnsi="Arial" w:cs="Arial"/>
          <w:color w:val="008000"/>
          <w:sz w:val="20"/>
          <w:szCs w:val="20"/>
        </w:rPr>
        <w:t>città dalla quale si mosse raramente.</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4 Concerti per tromba e orch.</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1648B1" w:rsidRPr="001B1BBA" w:rsidRDefault="001648B1"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SOMMERFELDT  O</w:t>
      </w:r>
      <w:r w:rsidR="00130CD6" w:rsidRPr="001B1BBA">
        <w:rPr>
          <w:rFonts w:ascii="Arial" w:hAnsi="Arial" w:cs="Arial"/>
          <w:color w:val="008000"/>
          <w:u w:val="single"/>
        </w:rPr>
        <w:t>i</w:t>
      </w:r>
      <w:r w:rsidRPr="001B1BBA">
        <w:rPr>
          <w:rFonts w:ascii="Arial" w:hAnsi="Arial" w:cs="Arial"/>
          <w:color w:val="008000"/>
          <w:u w:val="single"/>
        </w:rPr>
        <w:t>sten</w:t>
      </w:r>
      <w:r w:rsidRPr="001B1BBA">
        <w:rPr>
          <w:rFonts w:ascii="Arial" w:hAnsi="Arial" w:cs="Arial"/>
          <w:color w:val="008000"/>
          <w:u w:val="single"/>
        </w:rPr>
        <w:tab/>
        <w:t xml:space="preserve">Oslo, 25.11.1919 </w:t>
      </w:r>
      <w:r w:rsidR="003754A2" w:rsidRPr="001B1BBA">
        <w:rPr>
          <w:rFonts w:ascii="Arial" w:hAnsi="Arial" w:cs="Arial"/>
          <w:color w:val="008000"/>
          <w:u w:val="single"/>
        </w:rPr>
        <w:t>-</w:t>
      </w:r>
      <w:r w:rsidRPr="001B1BBA">
        <w:rPr>
          <w:rFonts w:ascii="Arial" w:hAnsi="Arial" w:cs="Arial"/>
          <w:color w:val="008000"/>
          <w:u w:val="single"/>
        </w:rPr>
        <w:t xml:space="preserve"> </w:t>
      </w:r>
      <w:r w:rsidR="003754A2" w:rsidRPr="001B1BBA">
        <w:rPr>
          <w:rFonts w:ascii="Arial" w:hAnsi="Arial" w:cs="Arial"/>
          <w:color w:val="008000"/>
          <w:u w:val="single"/>
        </w:rPr>
        <w:t>Oslo, 1.</w:t>
      </w:r>
      <w:r w:rsidRPr="001B1BBA">
        <w:rPr>
          <w:rFonts w:ascii="Arial" w:hAnsi="Arial" w:cs="Arial"/>
          <w:color w:val="008000"/>
          <w:u w:val="single"/>
        </w:rPr>
        <w:t>7.1994.</w:t>
      </w:r>
    </w:p>
    <w:p w:rsidR="001648B1" w:rsidRPr="001B1BBA" w:rsidRDefault="001648B1"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musicologo e critico musicale norvegese, allievo di Valen al Conservatorio di Oslo. </w:t>
      </w:r>
      <w:r w:rsidR="004C0E35" w:rsidRPr="001B1BBA">
        <w:rPr>
          <w:rFonts w:ascii="Arial" w:hAnsi="Arial" w:cs="Arial"/>
          <w:color w:val="008000"/>
          <w:sz w:val="20"/>
          <w:szCs w:val="20"/>
        </w:rPr>
        <w:t xml:space="preserve">  </w:t>
      </w:r>
      <w:r w:rsidR="00E7798D">
        <w:rPr>
          <w:rFonts w:ascii="Arial" w:hAnsi="Arial" w:cs="Arial"/>
          <w:color w:val="008000"/>
          <w:sz w:val="20"/>
          <w:szCs w:val="20"/>
        </w:rPr>
        <w:t xml:space="preserve">            </w:t>
      </w:r>
      <w:r w:rsidRPr="001B1BBA">
        <w:rPr>
          <w:rFonts w:ascii="Arial" w:hAnsi="Arial" w:cs="Arial"/>
          <w:color w:val="008000"/>
          <w:sz w:val="20"/>
          <w:szCs w:val="20"/>
        </w:rPr>
        <w:t>Perfezionamento a Parigi con N. Boulanger.</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Divertimento op. 21</w:t>
      </w:r>
      <w:r w:rsidR="00984EE3" w:rsidRPr="001B1BBA">
        <w:rPr>
          <w:rFonts w:ascii="Arial" w:hAnsi="Arial" w:cs="Arial"/>
        </w:rPr>
        <w:t>,</w:t>
      </w:r>
      <w:r w:rsidRPr="001B1BBA">
        <w:rPr>
          <w:rFonts w:ascii="Arial" w:hAnsi="Arial" w:cs="Arial"/>
        </w:rPr>
        <w:t xml:space="preserve"> tromba sola</w:t>
      </w:r>
      <w:r w:rsidR="00FC4F3E" w:rsidRPr="001B1BBA">
        <w:rPr>
          <w:rFonts w:ascii="Arial" w:hAnsi="Arial" w:cs="Arial"/>
        </w:rPr>
        <w:t xml:space="preserve"> (1970, 8’)</w:t>
      </w:r>
      <w:r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SOSTAKOVIC Dmitri</w:t>
      </w:r>
      <w:r w:rsidRPr="001B1BBA">
        <w:rPr>
          <w:rFonts w:ascii="Arial" w:hAnsi="Arial" w:cs="Arial"/>
          <w:color w:val="008000"/>
          <w:u w:val="single"/>
        </w:rPr>
        <w:tab/>
        <w:t>Pietroburgo, 25.9.1906 - Mosca, 9.8.1975.</w:t>
      </w:r>
    </w:p>
    <w:p w:rsidR="002622D0" w:rsidRPr="001B1BBA" w:rsidRDefault="002622D0" w:rsidP="001B612F">
      <w:pPr>
        <w:pStyle w:val="Corpodeltesto3"/>
        <w:tabs>
          <w:tab w:val="left" w:pos="4253"/>
          <w:tab w:val="left" w:pos="10490"/>
          <w:tab w:val="left" w:pos="10632"/>
        </w:tabs>
        <w:spacing w:before="120" w:after="0" w:line="276" w:lineRule="auto"/>
        <w:ind w:right="-1"/>
        <w:rPr>
          <w:rFonts w:ascii="Arial" w:hAnsi="Arial" w:cs="Arial"/>
          <w:color w:val="008000"/>
          <w:sz w:val="20"/>
          <w:szCs w:val="20"/>
        </w:rPr>
      </w:pPr>
      <w:r w:rsidRPr="001B1BBA">
        <w:rPr>
          <w:rFonts w:ascii="Arial" w:hAnsi="Arial" w:cs="Arial"/>
          <w:color w:val="008000"/>
          <w:sz w:val="20"/>
          <w:szCs w:val="20"/>
        </w:rPr>
        <w:t xml:space="preserve">Allievo di Nikolaev e Glazunov. I suoi primi lavori furono accolti non favorevolmente per uno stile troppo </w:t>
      </w:r>
      <w:r w:rsidR="004C0E35" w:rsidRPr="001B1BBA">
        <w:rPr>
          <w:rFonts w:ascii="Arial" w:hAnsi="Arial" w:cs="Arial"/>
          <w:color w:val="008000"/>
          <w:sz w:val="20"/>
          <w:szCs w:val="20"/>
        </w:rPr>
        <w:t xml:space="preserve"> </w:t>
      </w:r>
      <w:r w:rsidR="00E7798D">
        <w:rPr>
          <w:rFonts w:ascii="Arial" w:hAnsi="Arial" w:cs="Arial"/>
          <w:color w:val="008000"/>
          <w:sz w:val="20"/>
          <w:szCs w:val="20"/>
        </w:rPr>
        <w:t xml:space="preserve">             </w:t>
      </w:r>
      <w:r w:rsidRPr="001B1BBA">
        <w:rPr>
          <w:rFonts w:ascii="Arial" w:hAnsi="Arial" w:cs="Arial"/>
          <w:color w:val="008000"/>
          <w:sz w:val="20"/>
          <w:szCs w:val="20"/>
        </w:rPr>
        <w:t xml:space="preserve">occidentale e moderno. Dalla quinta sinfonia, pubblico e critici cambiarono parere. Insegnante di composizione </w:t>
      </w:r>
      <w:r w:rsidR="004C0E35" w:rsidRPr="001B1BBA">
        <w:rPr>
          <w:rFonts w:ascii="Arial" w:hAnsi="Arial" w:cs="Arial"/>
          <w:color w:val="008000"/>
          <w:sz w:val="20"/>
          <w:szCs w:val="20"/>
        </w:rPr>
        <w:t xml:space="preserve">    </w:t>
      </w:r>
      <w:r w:rsidR="00E7798D">
        <w:rPr>
          <w:rFonts w:ascii="Arial" w:hAnsi="Arial" w:cs="Arial"/>
          <w:color w:val="008000"/>
          <w:sz w:val="20"/>
          <w:szCs w:val="20"/>
        </w:rPr>
        <w:t xml:space="preserve">          </w:t>
      </w:r>
      <w:r w:rsidRPr="001B1BBA">
        <w:rPr>
          <w:rFonts w:ascii="Arial" w:hAnsi="Arial" w:cs="Arial"/>
          <w:color w:val="008000"/>
          <w:sz w:val="20"/>
          <w:szCs w:val="20"/>
        </w:rPr>
        <w:t xml:space="preserve">al Conservatorio di Leningrado, Artista emerito dell’Urss nel 1942 e nel 1948, Artista Sovietico nel 1954. </w:t>
      </w:r>
      <w:r w:rsidR="004C0E35" w:rsidRPr="001B1BBA">
        <w:rPr>
          <w:rFonts w:ascii="Arial" w:hAnsi="Arial" w:cs="Arial"/>
          <w:color w:val="008000"/>
          <w:sz w:val="20"/>
          <w:szCs w:val="20"/>
        </w:rPr>
        <w:t xml:space="preserve">     </w:t>
      </w:r>
      <w:r w:rsidR="00E7798D">
        <w:rPr>
          <w:rFonts w:ascii="Arial" w:hAnsi="Arial" w:cs="Arial"/>
          <w:color w:val="008000"/>
          <w:sz w:val="20"/>
          <w:szCs w:val="20"/>
        </w:rPr>
        <w:t xml:space="preserve">           </w:t>
      </w:r>
      <w:r w:rsidRPr="001B1BBA">
        <w:rPr>
          <w:rFonts w:ascii="Arial" w:hAnsi="Arial" w:cs="Arial"/>
          <w:color w:val="008000"/>
          <w:sz w:val="20"/>
          <w:szCs w:val="20"/>
        </w:rPr>
        <w:t xml:space="preserve">Membro dell’Accademia </w:t>
      </w:r>
      <w:r w:rsidR="00D95365" w:rsidRPr="001B1BBA">
        <w:rPr>
          <w:rFonts w:ascii="Arial" w:hAnsi="Arial" w:cs="Arial"/>
          <w:color w:val="008000"/>
          <w:sz w:val="20"/>
          <w:szCs w:val="20"/>
        </w:rPr>
        <w:t>R</w:t>
      </w:r>
      <w:r w:rsidRPr="001B1BBA">
        <w:rPr>
          <w:rFonts w:ascii="Arial" w:hAnsi="Arial" w:cs="Arial"/>
          <w:color w:val="008000"/>
          <w:sz w:val="20"/>
          <w:szCs w:val="20"/>
        </w:rPr>
        <w:t>eale di Svezia, Dottore h.c. ad Oxford, membro dell’Accademia di S.Cecilia, Medaglia d’oro</w:t>
      </w:r>
      <w:r w:rsidR="004C0E35" w:rsidRPr="001B1BBA">
        <w:rPr>
          <w:rFonts w:ascii="Arial" w:hAnsi="Arial" w:cs="Arial"/>
          <w:color w:val="008000"/>
          <w:sz w:val="20"/>
          <w:szCs w:val="20"/>
        </w:rPr>
        <w:t xml:space="preserve"> </w:t>
      </w:r>
      <w:r w:rsidRPr="001B1BBA">
        <w:rPr>
          <w:rFonts w:ascii="Arial" w:hAnsi="Arial" w:cs="Arial"/>
          <w:color w:val="008000"/>
          <w:sz w:val="20"/>
          <w:szCs w:val="20"/>
        </w:rPr>
        <w:t>d</w:t>
      </w:r>
      <w:r w:rsidR="004C0E35" w:rsidRPr="001B1BBA">
        <w:rPr>
          <w:rFonts w:ascii="Arial" w:hAnsi="Arial" w:cs="Arial"/>
          <w:color w:val="008000"/>
          <w:sz w:val="20"/>
          <w:szCs w:val="20"/>
        </w:rPr>
        <w:t>a</w:t>
      </w:r>
      <w:r w:rsidRPr="001B1BBA">
        <w:rPr>
          <w:rFonts w:ascii="Arial" w:hAnsi="Arial" w:cs="Arial"/>
          <w:color w:val="008000"/>
          <w:sz w:val="20"/>
          <w:szCs w:val="20"/>
        </w:rPr>
        <w:t xml:space="preserve">lla Royal Philar. Socitety. Premio Stalin e per 3 volte Ordine di Lenin. Suoi allievi: Haraev, Galynin, </w:t>
      </w:r>
      <w:r w:rsidR="00E7798D">
        <w:rPr>
          <w:rFonts w:ascii="Arial" w:hAnsi="Arial" w:cs="Arial"/>
          <w:color w:val="008000"/>
          <w:sz w:val="20"/>
          <w:szCs w:val="20"/>
        </w:rPr>
        <w:t xml:space="preserve">            </w:t>
      </w:r>
      <w:r w:rsidRPr="001B1BBA">
        <w:rPr>
          <w:rFonts w:ascii="Arial" w:hAnsi="Arial" w:cs="Arial"/>
          <w:color w:val="008000"/>
          <w:sz w:val="20"/>
          <w:szCs w:val="20"/>
        </w:rPr>
        <w:t>Levitin, Sviridov e il nipote di Khacaturjan.</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Tromba sola: The girl’s song (2’50).   </w:t>
      </w:r>
      <w:r w:rsidRPr="001B1BBA">
        <w:rPr>
          <w:rFonts w:ascii="Arial" w:hAnsi="Arial" w:cs="Arial"/>
          <w:lang w:val="en-GB"/>
        </w:rPr>
        <w:t>The song about misery (1’30).</w:t>
      </w:r>
      <w:r w:rsidR="004C0E35" w:rsidRPr="001B1BBA">
        <w:rPr>
          <w:rFonts w:ascii="Arial" w:hAnsi="Arial" w:cs="Arial"/>
          <w:lang w:val="en-US"/>
        </w:rPr>
        <w:t xml:space="preserve"> </w:t>
      </w:r>
      <w:r w:rsidR="005401B4" w:rsidRPr="001B1BBA">
        <w:rPr>
          <w:rFonts w:ascii="Arial" w:hAnsi="Arial" w:cs="Arial"/>
          <w:lang w:val="en-US"/>
        </w:rPr>
        <w:t xml:space="preserve"> </w:t>
      </w:r>
      <w:r w:rsidR="005401B4" w:rsidRPr="001B1BBA">
        <w:rPr>
          <w:rFonts w:ascii="Arial" w:hAnsi="Arial" w:cs="Arial"/>
        </w:rPr>
        <w:t>Polka, 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fr-FR"/>
        </w:rPr>
        <w:t xml:space="preserve">Danses fantastiques, tromba e pf.   </w:t>
      </w:r>
      <w:r w:rsidRPr="001B1BBA">
        <w:rPr>
          <w:rFonts w:ascii="Arial" w:hAnsi="Arial" w:cs="Arial"/>
        </w:rPr>
        <w:t>1° Concerto per pf. tromba e archi op. 35 (1933).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SOURIS  André</w:t>
      </w:r>
      <w:r w:rsidRPr="001B1BBA">
        <w:rPr>
          <w:rFonts w:ascii="Arial" w:hAnsi="Arial" w:cs="Arial"/>
          <w:color w:val="008000"/>
          <w:u w:val="single"/>
        </w:rPr>
        <w:tab/>
        <w:t>Marchienne</w:t>
      </w:r>
      <w:r w:rsidR="00FD7F5B" w:rsidRPr="001B1BBA">
        <w:rPr>
          <w:rFonts w:ascii="Arial" w:hAnsi="Arial" w:cs="Arial"/>
          <w:color w:val="008000"/>
          <w:u w:val="single"/>
        </w:rPr>
        <w:t>-au-Pont</w:t>
      </w:r>
      <w:r w:rsidRPr="001B1BBA">
        <w:rPr>
          <w:rFonts w:ascii="Arial" w:hAnsi="Arial" w:cs="Arial"/>
          <w:color w:val="008000"/>
          <w:u w:val="single"/>
        </w:rPr>
        <w:t>, 10.7.1899 - Parigi, 12.1.1970.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belga, allievo di Lunssens, Du Bois, van Hecke, Closson e Gilson. </w:t>
      </w:r>
      <w:r w:rsidR="005401B4" w:rsidRPr="001B1BBA">
        <w:rPr>
          <w:rFonts w:ascii="Arial" w:hAnsi="Arial" w:cs="Arial"/>
          <w:color w:val="008000"/>
          <w:sz w:val="20"/>
          <w:szCs w:val="20"/>
        </w:rPr>
        <w:t xml:space="preserve">   </w:t>
      </w:r>
      <w:r w:rsidR="00E7798D">
        <w:rPr>
          <w:rFonts w:ascii="Arial" w:hAnsi="Arial" w:cs="Arial"/>
          <w:color w:val="008000"/>
          <w:sz w:val="20"/>
          <w:szCs w:val="20"/>
        </w:rPr>
        <w:t xml:space="preserve">            </w:t>
      </w:r>
      <w:r w:rsidRPr="001B1BBA">
        <w:rPr>
          <w:rFonts w:ascii="Arial" w:hAnsi="Arial" w:cs="Arial"/>
          <w:color w:val="008000"/>
          <w:sz w:val="20"/>
          <w:szCs w:val="20"/>
        </w:rPr>
        <w:t>Insegnante al Conservatorio di Bruxelles.</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Burlesque per tromba e pf. (1931).   Choral, Marche et Galop per 2 trombe e 2 trb (1925</w:t>
      </w:r>
      <w:r w:rsidR="00FD7F5B" w:rsidRPr="001B1BBA">
        <w:rPr>
          <w:rFonts w:ascii="Arial" w:hAnsi="Arial" w:cs="Arial"/>
        </w:rPr>
        <w:t>, 5’</w:t>
      </w:r>
      <w:r w:rsidRPr="001B1BBA">
        <w:rPr>
          <w:rFonts w:ascii="Arial" w:hAnsi="Arial" w:cs="Arial"/>
        </w:rPr>
        <w:t>).</w:t>
      </w:r>
    </w:p>
    <w:p w:rsidR="00FD7F5B" w:rsidRPr="001B1BBA" w:rsidRDefault="00FD7F5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Terza suite di danceries, 2 trombe, trombone e corno (1944, 4’50)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SOUSA  John Philip</w:t>
      </w:r>
      <w:r w:rsidRPr="001B1BBA">
        <w:rPr>
          <w:rFonts w:ascii="Arial" w:hAnsi="Arial" w:cs="Arial"/>
          <w:color w:val="008000"/>
          <w:u w:val="single"/>
          <w:lang w:val="en-GB"/>
        </w:rPr>
        <w:tab/>
        <w:t>Washington, 6.11.1854 - Reading, 6.3.1854.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Compositore e famoso direttore, per 12 anni, della banda della Marina degli Stati Uniti. In seguito con una propria banda fu anche in Europa. Sulla sua vita è stato girato anche un film.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c.100 Marce, tra queste Stars and Stripes, Semper fidelis, King Cotton ecc.</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1 Manuale per tromba.</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FA0C45"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SOWERBY  Leo</w:t>
      </w:r>
      <w:r w:rsidRPr="001B1BBA">
        <w:rPr>
          <w:rFonts w:ascii="Arial" w:hAnsi="Arial" w:cs="Arial"/>
          <w:color w:val="008000"/>
          <w:u w:val="single"/>
          <w:lang w:val="en-US"/>
        </w:rPr>
        <w:tab/>
      </w:r>
      <w:r w:rsidR="002622D0" w:rsidRPr="001B1BBA">
        <w:rPr>
          <w:rFonts w:ascii="Arial" w:hAnsi="Arial" w:cs="Arial"/>
          <w:color w:val="008000"/>
          <w:u w:val="single"/>
          <w:lang w:val="en-US"/>
        </w:rPr>
        <w:t>Grand Rapids, 1.5.1895 - Port Clinton, 7.7.1968.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organista e pianista americano, allievo del Conservatorio di Chicago e insegnante di Storia della Musica nello stesso dal 1925 al 1962. Premio Pulitzer, Prix de Rome americano nel 1921. Dottore h.c. a </w:t>
      </w:r>
      <w:r w:rsidR="00D95365" w:rsidRPr="001B1BBA">
        <w:rPr>
          <w:rFonts w:ascii="Arial" w:hAnsi="Arial" w:cs="Arial"/>
          <w:color w:val="008000"/>
          <w:sz w:val="20"/>
          <w:szCs w:val="20"/>
        </w:rPr>
        <w:t xml:space="preserve">   </w:t>
      </w:r>
      <w:r w:rsidRPr="001B1BBA">
        <w:rPr>
          <w:rFonts w:ascii="Arial" w:hAnsi="Arial" w:cs="Arial"/>
          <w:color w:val="008000"/>
          <w:sz w:val="20"/>
          <w:szCs w:val="20"/>
        </w:rPr>
        <w:t>Rochester, Diploma d’onore alla Royal School of Curch Music in Inghilterra.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per tromba e pf. (195</w:t>
      </w:r>
      <w:r w:rsidR="00A62015" w:rsidRPr="001B1BBA">
        <w:rPr>
          <w:rFonts w:ascii="Arial" w:hAnsi="Arial" w:cs="Arial"/>
        </w:rPr>
        <w:t>8</w:t>
      </w:r>
      <w:r w:rsidRPr="001B1BBA">
        <w:rPr>
          <w:rFonts w:ascii="Arial" w:hAnsi="Arial" w:cs="Arial"/>
        </w:rPr>
        <w:t>).   Brani per tromba e org.</w:t>
      </w:r>
    </w:p>
    <w:p w:rsidR="00930417" w:rsidRPr="001B1BBA" w:rsidRDefault="00930417" w:rsidP="001B612F">
      <w:pPr>
        <w:tabs>
          <w:tab w:val="left" w:pos="4253"/>
          <w:tab w:val="left" w:pos="10490"/>
          <w:tab w:val="left" w:pos="10632"/>
        </w:tabs>
        <w:spacing w:before="120" w:line="276" w:lineRule="auto"/>
        <w:ind w:right="-1"/>
        <w:rPr>
          <w:rFonts w:ascii="Arial" w:hAnsi="Arial" w:cs="Arial"/>
        </w:rPr>
      </w:pPr>
    </w:p>
    <w:p w:rsidR="00930417" w:rsidRPr="001B1BBA" w:rsidRDefault="00930417"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SPECK  Frederick</w:t>
      </w:r>
      <w:r w:rsidRPr="001B1BBA">
        <w:rPr>
          <w:rFonts w:ascii="Arial" w:hAnsi="Arial" w:cs="Arial"/>
          <w:color w:val="008000"/>
          <w:u w:val="single"/>
        </w:rPr>
        <w:tab/>
        <w:t>1955</w:t>
      </w:r>
    </w:p>
    <w:p w:rsidR="00930417" w:rsidRPr="001B1BBA" w:rsidRDefault="00930417"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insegnante di direzione d’orchestra e composizione all’Università di Luisville.</w:t>
      </w:r>
    </w:p>
    <w:p w:rsidR="00930417" w:rsidRPr="001B1BBA" w:rsidRDefault="00930417"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lang w:val="en-US"/>
        </w:rPr>
        <w:t xml:space="preserve">The Morning trumpet, tromba e org. </w:t>
      </w:r>
      <w:r w:rsidRPr="001B1BBA">
        <w:rPr>
          <w:rFonts w:ascii="Arial" w:hAnsi="Arial" w:cs="Arial"/>
          <w:color w:val="000000"/>
        </w:rPr>
        <w:t>(2004, 5’25).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SPEER  Georg Daniel</w:t>
      </w:r>
      <w:r w:rsidRPr="001B1BBA">
        <w:rPr>
          <w:rFonts w:ascii="Arial" w:hAnsi="Arial" w:cs="Arial"/>
          <w:color w:val="008000"/>
          <w:u w:val="single"/>
        </w:rPr>
        <w:tab/>
        <w:t>Breslavia, 2.7.1636 - Goppingen, 5.10.1707.</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tedesco, operò a Stoccarda, Goppingen, Grossbottwar e Leonberg. Per motivi politici fu arrestato e </w:t>
      </w:r>
      <w:r w:rsidR="008B0042" w:rsidRPr="001B1BBA">
        <w:rPr>
          <w:rFonts w:ascii="Arial" w:hAnsi="Arial" w:cs="Arial"/>
          <w:color w:val="008000"/>
          <w:sz w:val="20"/>
          <w:szCs w:val="20"/>
        </w:rPr>
        <w:t xml:space="preserve"> </w:t>
      </w:r>
      <w:r w:rsidRPr="001B1BBA">
        <w:rPr>
          <w:rFonts w:ascii="Arial" w:hAnsi="Arial" w:cs="Arial"/>
          <w:color w:val="008000"/>
          <w:sz w:val="20"/>
          <w:szCs w:val="20"/>
        </w:rPr>
        <w:t xml:space="preserve">dopo la liberazione fu obbligato a risiedere a Waiblingen. Per intercessione delle autorità di Goppingen fu liberato </w:t>
      </w:r>
      <w:r w:rsidR="00D95365" w:rsidRPr="001B1BBA">
        <w:rPr>
          <w:rFonts w:ascii="Arial" w:hAnsi="Arial" w:cs="Arial"/>
          <w:color w:val="008000"/>
          <w:sz w:val="20"/>
          <w:szCs w:val="20"/>
        </w:rPr>
        <w:t xml:space="preserve">    </w:t>
      </w:r>
      <w:r w:rsidRPr="001B1BBA">
        <w:rPr>
          <w:rFonts w:ascii="Arial" w:hAnsi="Arial" w:cs="Arial"/>
          <w:color w:val="008000"/>
          <w:sz w:val="20"/>
          <w:szCs w:val="20"/>
        </w:rPr>
        <w:t>e rimase definitivamente in quella città.</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a 4, tromba e 3 trb. (1685, 3’).   Sonata a 5, 2 trombe e 3 trb. (1688, 2’15).</w:t>
      </w:r>
    </w:p>
    <w:p w:rsidR="002335C2" w:rsidRPr="001B1BBA" w:rsidRDefault="002335C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 Sonata, trombe e org. (3’10).</w:t>
      </w:r>
      <w:r w:rsidR="006173B9" w:rsidRPr="001B1BBA">
        <w:rPr>
          <w:rFonts w:ascii="Arial" w:hAnsi="Arial" w:cs="Arial"/>
        </w:rPr>
        <w:t xml:space="preserve">   Sonata 28, a 5, 4 tromboni e org. (2’15).</w:t>
      </w:r>
    </w:p>
    <w:p w:rsidR="00433681" w:rsidRPr="001B1BBA" w:rsidRDefault="0043368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per 4 tromboni e org. (4’10).</w:t>
      </w:r>
    </w:p>
    <w:p w:rsidR="00433681" w:rsidRPr="001B1BBA" w:rsidRDefault="00433681"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SPERGER  Johannes</w:t>
      </w:r>
      <w:r w:rsidRPr="001B1BBA">
        <w:rPr>
          <w:rFonts w:ascii="Arial" w:hAnsi="Arial" w:cs="Arial"/>
          <w:color w:val="008000"/>
          <w:u w:val="single"/>
        </w:rPr>
        <w:tab/>
        <w:t>Valtice, 23.3.1750 - Ludwigslust, 13.5.1812.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contrabbassista. Componeva in giovanissima età, richiesto come contrabbassista in tutte le nobili casate, compreso gli Esterhazy, dove suonò nell’orchestra di Haydn. Fu concertista del suo poderoso strumento anche all’estero.</w:t>
      </w:r>
    </w:p>
    <w:p w:rsidR="00DA6D6E" w:rsidRPr="001B1BBA" w:rsidRDefault="00FB2B8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1° Concerto in Re, per tromba, 2 ob. 2 cor. </w:t>
      </w:r>
      <w:r w:rsidR="00DA6D6E" w:rsidRPr="001B1BBA">
        <w:rPr>
          <w:rFonts w:ascii="Arial" w:hAnsi="Arial" w:cs="Arial"/>
        </w:rPr>
        <w:t>org. clav. (1778, 8’20).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Concerto in Re, tromba e orch.</w:t>
      </w:r>
      <w:r w:rsidR="000E46FD" w:rsidRPr="001B1BBA">
        <w:rPr>
          <w:rFonts w:ascii="Arial" w:hAnsi="Arial" w:cs="Arial"/>
        </w:rPr>
        <w:t xml:space="preserve"> (</w:t>
      </w:r>
      <w:r w:rsidR="00FB2B80" w:rsidRPr="001B1BBA">
        <w:rPr>
          <w:rFonts w:ascii="Arial" w:hAnsi="Arial" w:cs="Arial"/>
        </w:rPr>
        <w:t xml:space="preserve">1779, </w:t>
      </w:r>
      <w:r w:rsidR="000E46FD" w:rsidRPr="001B1BBA">
        <w:rPr>
          <w:rFonts w:ascii="Arial" w:hAnsi="Arial" w:cs="Arial"/>
        </w:rPr>
        <w:t>1</w:t>
      </w:r>
      <w:r w:rsidR="00FB2B80" w:rsidRPr="001B1BBA">
        <w:rPr>
          <w:rFonts w:ascii="Arial" w:hAnsi="Arial" w:cs="Arial"/>
        </w:rPr>
        <w:t>2</w:t>
      </w:r>
      <w:r w:rsidR="000E46FD" w:rsidRPr="001B1BBA">
        <w:rPr>
          <w:rFonts w:ascii="Arial" w:hAnsi="Arial" w:cs="Arial"/>
        </w:rPr>
        <w:t>’</w:t>
      </w:r>
      <w:r w:rsidR="00FB2B80" w:rsidRPr="001B1BBA">
        <w:rPr>
          <w:rFonts w:ascii="Arial" w:hAnsi="Arial" w:cs="Arial"/>
        </w:rPr>
        <w:t>20</w:t>
      </w:r>
      <w:r w:rsidR="000E46FD" w:rsidRPr="001B1BBA">
        <w:rPr>
          <w:rFonts w:ascii="Arial" w:hAnsi="Arial" w:cs="Arial"/>
        </w:rPr>
        <w:t>).</w:t>
      </w:r>
    </w:p>
    <w:p w:rsidR="00DA6D6E" w:rsidRPr="001B1BBA" w:rsidRDefault="00DA6D6E"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SPEZZAFERRI  Giovanni</w:t>
      </w:r>
      <w:r w:rsidRPr="001B1BBA">
        <w:rPr>
          <w:rFonts w:ascii="Arial" w:hAnsi="Arial" w:cs="Arial"/>
          <w:color w:val="008000"/>
          <w:u w:val="single"/>
        </w:rPr>
        <w:tab/>
        <w:t>Lecce, 11.9.1888 - Lodi, 1.2.1963.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pedagogo italiano, allievo di Agostani, Zanella, Villanis. Fondatore dell’Istituto </w:t>
      </w:r>
      <w:r w:rsidR="00E7798D">
        <w:rPr>
          <w:rFonts w:ascii="Arial" w:hAnsi="Arial" w:cs="Arial"/>
          <w:color w:val="008000"/>
          <w:sz w:val="20"/>
          <w:szCs w:val="20"/>
        </w:rPr>
        <w:t>C</w:t>
      </w:r>
      <w:r w:rsidRPr="001B1BBA">
        <w:rPr>
          <w:rFonts w:ascii="Arial" w:hAnsi="Arial" w:cs="Arial"/>
          <w:color w:val="008000"/>
          <w:sz w:val="20"/>
          <w:szCs w:val="20"/>
        </w:rPr>
        <w:t xml:space="preserve">ivico </w:t>
      </w:r>
      <w:r w:rsidR="00E7798D">
        <w:rPr>
          <w:rFonts w:ascii="Arial" w:hAnsi="Arial" w:cs="Arial"/>
          <w:color w:val="008000"/>
          <w:sz w:val="20"/>
          <w:szCs w:val="20"/>
        </w:rPr>
        <w:t>M</w:t>
      </w:r>
      <w:r w:rsidRPr="001B1BBA">
        <w:rPr>
          <w:rFonts w:ascii="Arial" w:hAnsi="Arial" w:cs="Arial"/>
          <w:color w:val="008000"/>
          <w:sz w:val="20"/>
          <w:szCs w:val="20"/>
        </w:rPr>
        <w:t>usicale “Gaffurio” di Lodi, direttore del Conservatorio di Piacenza.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Preludio e fuga per 2 trombe e 2 trb. (1947).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SPOHR  Luis</w:t>
      </w:r>
      <w:r w:rsidRPr="001B1BBA">
        <w:rPr>
          <w:rFonts w:ascii="Arial" w:hAnsi="Arial" w:cs="Arial"/>
          <w:color w:val="008000"/>
          <w:u w:val="single"/>
        </w:rPr>
        <w:tab/>
        <w:t>Braunschweig, 5.4.1784 - Kassel, 22.10.1859.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Violinista, compositore e direttore d’orchestra tedesco. Il padre, medico, suonava il flauto, la madre era ottima cantante e pianista. Eck, Il suo insegnante, lo portò ad esibirsi a Pietroburgo. Da quel momento iniziò una serie </w:t>
      </w:r>
      <w:r w:rsidR="00D95365" w:rsidRPr="001B1BBA">
        <w:rPr>
          <w:rFonts w:ascii="Arial" w:hAnsi="Arial" w:cs="Arial"/>
          <w:color w:val="008000"/>
          <w:sz w:val="20"/>
          <w:szCs w:val="20"/>
        </w:rPr>
        <w:t xml:space="preserve">      </w:t>
      </w:r>
      <w:r w:rsidRPr="001B1BBA">
        <w:rPr>
          <w:rFonts w:ascii="Arial" w:hAnsi="Arial" w:cs="Arial"/>
          <w:color w:val="008000"/>
          <w:sz w:val="20"/>
          <w:szCs w:val="20"/>
        </w:rPr>
        <w:t xml:space="preserve">di concerti nei quali eseguiva suoi brani. Tournée anche con la prima moglie, arpista e con la seconda, pianista. </w:t>
      </w:r>
      <w:r w:rsidR="00066AF0" w:rsidRPr="001B1BBA">
        <w:rPr>
          <w:rFonts w:ascii="Arial" w:hAnsi="Arial" w:cs="Arial"/>
          <w:color w:val="008000"/>
          <w:sz w:val="20"/>
          <w:szCs w:val="20"/>
        </w:rPr>
        <w:t xml:space="preserve">           </w:t>
      </w:r>
      <w:r w:rsidRPr="001B1BBA">
        <w:rPr>
          <w:rFonts w:ascii="Arial" w:hAnsi="Arial" w:cs="Arial"/>
          <w:color w:val="008000"/>
          <w:sz w:val="20"/>
          <w:szCs w:val="20"/>
        </w:rPr>
        <w:lastRenderedPageBreak/>
        <w:t xml:space="preserve">In seguito fu anche direttore d’orchestra ad Erfurt, Vienna, alla Scala di Milano, in Inghilterra. Amico di Weber, Paganini, </w:t>
      </w:r>
      <w:r w:rsidR="00E35C19" w:rsidRPr="001B1BBA">
        <w:rPr>
          <w:rFonts w:ascii="Arial" w:hAnsi="Arial" w:cs="Arial"/>
          <w:color w:val="008000"/>
          <w:sz w:val="20"/>
          <w:szCs w:val="20"/>
        </w:rPr>
        <w:t>Mendelssohn</w:t>
      </w:r>
      <w:r w:rsidRPr="001B1BBA">
        <w:rPr>
          <w:rFonts w:ascii="Arial" w:hAnsi="Arial" w:cs="Arial"/>
          <w:color w:val="008000"/>
          <w:sz w:val="20"/>
          <w:szCs w:val="20"/>
        </w:rPr>
        <w:t>, Wagner. Tra i tanti allievi della sua Violinschule</w:t>
      </w:r>
      <w:r w:rsidR="00E7798D">
        <w:rPr>
          <w:rFonts w:ascii="Arial" w:hAnsi="Arial" w:cs="Arial"/>
          <w:color w:val="008000"/>
          <w:sz w:val="20"/>
          <w:szCs w:val="20"/>
        </w:rPr>
        <w:t>:</w:t>
      </w:r>
      <w:r w:rsidRPr="001B1BBA">
        <w:rPr>
          <w:rFonts w:ascii="Arial" w:hAnsi="Arial" w:cs="Arial"/>
          <w:color w:val="008000"/>
          <w:sz w:val="20"/>
          <w:szCs w:val="20"/>
        </w:rPr>
        <w:t xml:space="preserve"> F.</w:t>
      </w:r>
      <w:r w:rsidR="00E7798D">
        <w:rPr>
          <w:rFonts w:ascii="Arial" w:hAnsi="Arial" w:cs="Arial"/>
          <w:color w:val="008000"/>
          <w:sz w:val="20"/>
          <w:szCs w:val="20"/>
        </w:rPr>
        <w:t xml:space="preserve"> </w:t>
      </w:r>
      <w:r w:rsidRPr="001B1BBA">
        <w:rPr>
          <w:rFonts w:ascii="Arial" w:hAnsi="Arial" w:cs="Arial"/>
          <w:color w:val="008000"/>
          <w:sz w:val="20"/>
          <w:szCs w:val="20"/>
        </w:rPr>
        <w:t>David e Ries. Una paralisi al braccio sinistro interruppe le sue attività concertistiche. Molte onorificenze.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Fackeltanz, per </w:t>
      </w:r>
      <w:r w:rsidRPr="001B1BBA">
        <w:rPr>
          <w:rFonts w:ascii="Arial" w:hAnsi="Arial" w:cs="Arial"/>
          <w:u w:val="single"/>
        </w:rPr>
        <w:t>53</w:t>
      </w:r>
      <w:r w:rsidRPr="001B1BBA">
        <w:rPr>
          <w:rFonts w:ascii="Arial" w:hAnsi="Arial" w:cs="Arial"/>
        </w:rPr>
        <w:t xml:space="preserve"> trombe e 2 paia di timpani (1825).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SRAMEK  Vladimir</w:t>
      </w:r>
      <w:r w:rsidRPr="001B1BBA">
        <w:rPr>
          <w:rFonts w:ascii="Arial" w:hAnsi="Arial" w:cs="Arial"/>
          <w:color w:val="008000"/>
          <w:u w:val="single"/>
        </w:rPr>
        <w:tab/>
        <w:t>Kosice, 10.3.1923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céco, studi al Conservatorio di Praga, dal 1953 bibliotecario al Museo Nazionale di Praga. </w:t>
      </w:r>
      <w:r w:rsidR="005401B4" w:rsidRPr="001B1BBA">
        <w:rPr>
          <w:rFonts w:ascii="Arial" w:hAnsi="Arial" w:cs="Arial"/>
          <w:color w:val="008000"/>
          <w:sz w:val="20"/>
          <w:szCs w:val="20"/>
        </w:rPr>
        <w:t xml:space="preserve">                  </w:t>
      </w:r>
      <w:r w:rsidRPr="001B1BBA">
        <w:rPr>
          <w:rFonts w:ascii="Arial" w:hAnsi="Arial" w:cs="Arial"/>
          <w:color w:val="008000"/>
          <w:sz w:val="20"/>
          <w:szCs w:val="20"/>
        </w:rPr>
        <w:t>Dal 1963 libero compositore.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Trio per 2 trombe e trb. (1956).   Fragment, fl. cl. tromba, chit. vl. pf. e voce recitante.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Prodromos, fl. cl. b. tromba. vl.</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STAEMPFLI  Edward</w:t>
      </w:r>
      <w:r w:rsidRPr="001B1BBA">
        <w:rPr>
          <w:rFonts w:ascii="Arial" w:hAnsi="Arial" w:cs="Arial"/>
          <w:color w:val="008000"/>
          <w:u w:val="single"/>
        </w:rPr>
        <w:tab/>
        <w:t>Berna, 1.2.1908 - Berlino, genn. 2002.</w:t>
      </w:r>
    </w:p>
    <w:p w:rsidR="0068472E" w:rsidRPr="001B1BBA" w:rsidRDefault="0068472E"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svizzero, studi con Jarnak e W. Maler a Colonia. Perfezionamento con Dukas a Parigi, dove si </w:t>
      </w:r>
      <w:r w:rsidR="00D95365" w:rsidRPr="001B1BBA">
        <w:rPr>
          <w:rFonts w:ascii="Arial" w:hAnsi="Arial" w:cs="Arial"/>
          <w:color w:val="008000"/>
          <w:sz w:val="20"/>
          <w:szCs w:val="20"/>
        </w:rPr>
        <w:t xml:space="preserve">     </w:t>
      </w:r>
      <w:r w:rsidRPr="001B1BBA">
        <w:rPr>
          <w:rFonts w:ascii="Arial" w:hAnsi="Arial" w:cs="Arial"/>
          <w:color w:val="008000"/>
          <w:sz w:val="20"/>
          <w:szCs w:val="20"/>
        </w:rPr>
        <w:t xml:space="preserve">stabilì fino al 1939 e con Scherchen a Bruxelles. Nel 1939 fu a Basilea, nel 1944 a Lugano, nel 1951 a </w:t>
      </w:r>
      <w:r w:rsidR="00D95365" w:rsidRPr="001B1BBA">
        <w:rPr>
          <w:rFonts w:ascii="Arial" w:hAnsi="Arial" w:cs="Arial"/>
          <w:color w:val="008000"/>
          <w:sz w:val="20"/>
          <w:szCs w:val="20"/>
        </w:rPr>
        <w:t xml:space="preserve">     </w:t>
      </w:r>
      <w:r w:rsidR="00E7798D">
        <w:rPr>
          <w:rFonts w:ascii="Arial" w:hAnsi="Arial" w:cs="Arial"/>
          <w:color w:val="008000"/>
          <w:sz w:val="20"/>
          <w:szCs w:val="20"/>
        </w:rPr>
        <w:t xml:space="preserve"> </w:t>
      </w:r>
      <w:r w:rsidRPr="001B1BBA">
        <w:rPr>
          <w:rFonts w:ascii="Arial" w:hAnsi="Arial" w:cs="Arial"/>
          <w:color w:val="008000"/>
          <w:sz w:val="20"/>
          <w:szCs w:val="20"/>
        </w:rPr>
        <w:t>Heidelberg e dal 1954 residenza definitiva a Berlino. Traslochi musicali dall’Impressionismo al Seriale.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Divertimento per 2 trombe e 2 tromboni (1946).   Liberté, cantata con ottoni.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Fantasia concertante per 2 trombe, 2 trb. e 4 timpani (1947).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STAIGERS  Del</w:t>
      </w:r>
      <w:r w:rsidRPr="001B1BBA">
        <w:rPr>
          <w:rFonts w:ascii="Arial" w:hAnsi="Arial" w:cs="Arial"/>
          <w:color w:val="008000"/>
          <w:u w:val="single"/>
          <w:lang w:val="fr-FR"/>
        </w:rPr>
        <w:tab/>
        <w:t>Muncie, 19.8.1899 - Los Angeles, 12.7.1950.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insegnante e arrangiatore americano, allievo di Garret.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Carnevale di Venezia, tromba e pf.   Metodo per tromba e tromba.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STAMITZ  Johann  Wenzel</w:t>
      </w:r>
      <w:r w:rsidRPr="001B1BBA">
        <w:rPr>
          <w:rFonts w:ascii="Arial" w:hAnsi="Arial" w:cs="Arial"/>
          <w:color w:val="008000"/>
          <w:u w:val="single"/>
          <w:lang w:val="en-US"/>
        </w:rPr>
        <w:tab/>
        <w:t>Nemecky Brod, 19.6.1717 - Mannheim, 27.3.1757.</w:t>
      </w:r>
    </w:p>
    <w:p w:rsidR="00B370D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Direttore d’orchestra. Famoso in gioventù come violinista, ancor più in seguito per aver fondato, </w:t>
      </w:r>
      <w:r w:rsidR="00066AF0" w:rsidRPr="001B1BBA">
        <w:rPr>
          <w:rFonts w:ascii="Arial" w:hAnsi="Arial" w:cs="Arial"/>
          <w:color w:val="008000"/>
        </w:rPr>
        <w:t xml:space="preserve">  </w:t>
      </w:r>
      <w:r w:rsidRPr="001B1BBA">
        <w:rPr>
          <w:rFonts w:ascii="Arial" w:hAnsi="Arial" w:cs="Arial"/>
          <w:color w:val="008000"/>
        </w:rPr>
        <w:t xml:space="preserve">anche con l’aiuto del fratello la Scuola di Mannheim con relativa celebre orchestra. </w:t>
      </w:r>
      <w:r w:rsidR="00B370D5" w:rsidRPr="001B1BBA">
        <w:rPr>
          <w:rFonts w:ascii="Arial" w:hAnsi="Arial" w:cs="Arial"/>
          <w:color w:val="008000"/>
        </w:rPr>
        <w:t>Per maggiori informazioni sull'autore, vedi: "Passeggiando con la Musica", scaricabile gratuitamente dal sito: mariodemolli.com</w:t>
      </w:r>
    </w:p>
    <w:p w:rsidR="00264CB1"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Re per tromba e orch. (15’35).</w:t>
      </w:r>
      <w:r w:rsidR="00264CB1" w:rsidRPr="001B1BBA">
        <w:rPr>
          <w:rFonts w:ascii="Arial" w:hAnsi="Arial" w:cs="Arial"/>
        </w:rPr>
        <w:t xml:space="preserve">   Concerto in Sib, per tromba e orch.</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STANKOVICH  Yevgeny</w:t>
      </w:r>
      <w:r w:rsidRPr="001B1BBA">
        <w:rPr>
          <w:rFonts w:ascii="Arial" w:hAnsi="Arial" w:cs="Arial"/>
          <w:color w:val="008000"/>
          <w:u w:val="single"/>
        </w:rPr>
        <w:tab/>
        <w:t>Svalava, 19.9.1942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ucraino, allievo soltis al Conservatorio di Lviv e di Liatoshinsky e Skorik al Conservatorio di Kiev. Insegnante di composizione all’Accademia Musicale Ucraina.</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A Trumpet Festival, per 16 trombe (1998).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p>
    <w:p w:rsidR="00CC18AA" w:rsidRPr="001B1BBA" w:rsidRDefault="00CC18AA"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STANLEY  John Charles</w:t>
      </w:r>
      <w:r w:rsidRPr="001B1BBA">
        <w:rPr>
          <w:rFonts w:ascii="Arial" w:hAnsi="Arial" w:cs="Arial"/>
          <w:color w:val="008000"/>
          <w:u w:val="single"/>
          <w:lang w:val="fr-FR"/>
        </w:rPr>
        <w:tab/>
        <w:t>Londra, 17.1.1712 - Londra, 19.5.1786.</w:t>
      </w:r>
    </w:p>
    <w:p w:rsidR="00CC18AA" w:rsidRPr="001B1BBA" w:rsidRDefault="00CC18AA"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Organista, clavicembalista, violinista e compositore inglese, poco vedente per un banale incidente a 2 anni. </w:t>
      </w:r>
      <w:r w:rsidR="00D95365" w:rsidRPr="001B1BBA">
        <w:rPr>
          <w:rFonts w:ascii="Arial" w:hAnsi="Arial" w:cs="Arial"/>
          <w:color w:val="008000"/>
          <w:sz w:val="20"/>
          <w:szCs w:val="20"/>
        </w:rPr>
        <w:t xml:space="preserve">    </w:t>
      </w:r>
      <w:r w:rsidRPr="001B1BBA">
        <w:rPr>
          <w:rFonts w:ascii="Arial" w:hAnsi="Arial" w:cs="Arial"/>
          <w:color w:val="008000"/>
          <w:sz w:val="20"/>
          <w:szCs w:val="20"/>
        </w:rPr>
        <w:t>Allievo</w:t>
      </w:r>
      <w:r w:rsidR="00D95365" w:rsidRPr="001B1BBA">
        <w:rPr>
          <w:rFonts w:ascii="Arial" w:hAnsi="Arial" w:cs="Arial"/>
          <w:color w:val="008000"/>
          <w:sz w:val="20"/>
          <w:szCs w:val="20"/>
        </w:rPr>
        <w:t xml:space="preserve"> </w:t>
      </w:r>
      <w:r w:rsidRPr="001B1BBA">
        <w:rPr>
          <w:rFonts w:ascii="Arial" w:hAnsi="Arial" w:cs="Arial"/>
          <w:color w:val="008000"/>
          <w:sz w:val="20"/>
          <w:szCs w:val="20"/>
        </w:rPr>
        <w:t xml:space="preserve">di Greene, a 9 anni era viceorganista, quando in parecchie Chiese mancava il titolare e a 14 fu organista titolare alla Chiesa di S. Andrea, superando un gran numero di candidati. A 17 anni ottenne il Bachelor of Music all’Università di Oxford, un record per l’età. Fu organista alla Società del Tempio Interiore dal 1734 fino alla scomparsa. Talmente bravo all’organo e al clavicembalo da richiamare l’attenzione di Handel, che lo ascoltò </w:t>
      </w:r>
      <w:r w:rsidRPr="001B1BBA">
        <w:rPr>
          <w:rFonts w:ascii="Arial" w:hAnsi="Arial" w:cs="Arial"/>
          <w:color w:val="008000"/>
          <w:sz w:val="20"/>
          <w:szCs w:val="20"/>
        </w:rPr>
        <w:lastRenderedPageBreak/>
        <w:t xml:space="preserve">regolarmente, Stanley diresse parecchi suoi Oratori. Il Termine inglese “Voluntaries” di cui compose Tre Serie </w:t>
      </w:r>
      <w:r w:rsidR="00D95365" w:rsidRPr="001B1BBA">
        <w:rPr>
          <w:rFonts w:ascii="Arial" w:hAnsi="Arial" w:cs="Arial"/>
          <w:color w:val="008000"/>
          <w:sz w:val="20"/>
          <w:szCs w:val="20"/>
        </w:rPr>
        <w:t xml:space="preserve">      </w:t>
      </w:r>
      <w:r w:rsidRPr="001B1BBA">
        <w:rPr>
          <w:rFonts w:ascii="Arial" w:hAnsi="Arial" w:cs="Arial"/>
          <w:color w:val="008000"/>
          <w:sz w:val="20"/>
          <w:szCs w:val="20"/>
        </w:rPr>
        <w:t>dal 1748 al 1754, ai nostri tempi si può tradurre con Preludi.</w:t>
      </w:r>
      <w:r w:rsidR="00E7798D">
        <w:rPr>
          <w:rFonts w:ascii="Arial" w:hAnsi="Arial" w:cs="Arial"/>
          <w:color w:val="008000"/>
          <w:sz w:val="20"/>
          <w:szCs w:val="20"/>
        </w:rPr>
        <w:t xml:space="preserve"> </w:t>
      </w:r>
      <w:r w:rsidRPr="001B1BBA">
        <w:rPr>
          <w:rFonts w:ascii="Arial" w:hAnsi="Arial" w:cs="Arial"/>
          <w:color w:val="008000"/>
          <w:sz w:val="20"/>
          <w:szCs w:val="20"/>
        </w:rPr>
        <w:t>Dopo la morte di Handel, prese il suo posto alla Corte.</w:t>
      </w:r>
    </w:p>
    <w:p w:rsidR="002C4DBC" w:rsidRPr="001B1BBA" w:rsidRDefault="002622D0" w:rsidP="001B612F">
      <w:pPr>
        <w:tabs>
          <w:tab w:val="left" w:pos="4253"/>
          <w:tab w:val="left" w:pos="10490"/>
          <w:tab w:val="left" w:pos="10632"/>
        </w:tabs>
        <w:spacing w:before="120" w:line="276" w:lineRule="auto"/>
        <w:ind w:right="-1"/>
        <w:rPr>
          <w:rStyle w:val="Enfasigrassetto"/>
          <w:rFonts w:ascii="Arial" w:hAnsi="Arial" w:cs="Arial"/>
          <w:b w:val="0"/>
        </w:rPr>
      </w:pPr>
      <w:r w:rsidRPr="001B1BBA">
        <w:rPr>
          <w:rFonts w:ascii="Arial" w:hAnsi="Arial" w:cs="Arial"/>
          <w:lang w:val="fr-FR"/>
        </w:rPr>
        <w:t>Air de trompette, tromba e pf.</w:t>
      </w:r>
      <w:r w:rsidR="002C4DBC" w:rsidRPr="001B1BBA">
        <w:rPr>
          <w:rFonts w:ascii="Arial" w:hAnsi="Arial" w:cs="Arial"/>
          <w:lang w:val="fr-FR"/>
        </w:rPr>
        <w:t xml:space="preserve">   </w:t>
      </w:r>
      <w:r w:rsidR="002C4DBC" w:rsidRPr="001B1BBA">
        <w:rPr>
          <w:rStyle w:val="Enfasigrassetto"/>
          <w:rFonts w:ascii="Arial" w:hAnsi="Arial" w:cs="Arial"/>
          <w:b w:val="0"/>
        </w:rPr>
        <w:t>Trumpet Voluntary, tromba e organo (1754, 4’15).</w:t>
      </w:r>
    </w:p>
    <w:p w:rsidR="009E51F0" w:rsidRPr="001B1BBA" w:rsidRDefault="009E51F0" w:rsidP="001B612F">
      <w:pPr>
        <w:tabs>
          <w:tab w:val="left" w:pos="4253"/>
          <w:tab w:val="left" w:pos="10490"/>
          <w:tab w:val="left" w:pos="10632"/>
        </w:tabs>
        <w:spacing w:before="120" w:line="276" w:lineRule="auto"/>
        <w:ind w:right="-1"/>
        <w:rPr>
          <w:rStyle w:val="Enfasigrassetto"/>
          <w:rFonts w:ascii="Arial" w:hAnsi="Arial" w:cs="Arial"/>
          <w:b w:val="0"/>
        </w:rPr>
      </w:pPr>
      <w:r w:rsidRPr="001B1BBA">
        <w:rPr>
          <w:rStyle w:val="Enfasigrassetto"/>
          <w:rFonts w:ascii="Arial" w:hAnsi="Arial" w:cs="Arial"/>
          <w:b w:val="0"/>
        </w:rPr>
        <w:t>Trumpet Tune, tromba e organo (2’45).</w:t>
      </w:r>
    </w:p>
    <w:p w:rsidR="009E51F0" w:rsidRPr="001B1BBA" w:rsidRDefault="009E51F0" w:rsidP="001B612F">
      <w:pPr>
        <w:tabs>
          <w:tab w:val="left" w:pos="4253"/>
          <w:tab w:val="left" w:pos="10490"/>
          <w:tab w:val="left" w:pos="10632"/>
        </w:tabs>
        <w:spacing w:before="120" w:line="276" w:lineRule="auto"/>
        <w:ind w:right="-1"/>
        <w:rPr>
          <w:rFonts w:ascii="Arial" w:hAnsi="Arial" w:cs="Arial"/>
          <w:i/>
          <w:iCs/>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STARER  Robert</w:t>
      </w:r>
      <w:r w:rsidRPr="001B1BBA">
        <w:rPr>
          <w:rFonts w:ascii="Arial" w:hAnsi="Arial" w:cs="Arial"/>
          <w:color w:val="008000"/>
          <w:u w:val="single"/>
        </w:rPr>
        <w:tab/>
        <w:t>Vienna, 8.1.1924 - Kingston (USA), 22.4.2001.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pianista americano di origine austriaca. Inizio degli studi a 4 anni proseguiti all’Accademia di Vienna. Dopo l’annessione nazista dell’austria nel 1938 si trasferì in Palestina, dove proseguì gli studi al Conservatorio di</w:t>
      </w:r>
      <w:r w:rsidR="0037789C" w:rsidRPr="001B1BBA">
        <w:rPr>
          <w:rFonts w:ascii="Arial" w:hAnsi="Arial" w:cs="Arial"/>
          <w:color w:val="008000"/>
          <w:sz w:val="20"/>
          <w:szCs w:val="20"/>
        </w:rPr>
        <w:t xml:space="preserve"> </w:t>
      </w:r>
      <w:r w:rsidRPr="001B1BBA">
        <w:rPr>
          <w:rFonts w:ascii="Arial" w:hAnsi="Arial" w:cs="Arial"/>
          <w:color w:val="008000"/>
          <w:sz w:val="20"/>
          <w:szCs w:val="20"/>
        </w:rPr>
        <w:t xml:space="preserve">Gerusalemme. Alla fine della guerra si trasferì negli Stati Uniti dove completò gli studi alla </w:t>
      </w:r>
      <w:r w:rsidR="005401B4" w:rsidRPr="001B1BBA">
        <w:rPr>
          <w:rFonts w:ascii="Arial" w:hAnsi="Arial" w:cs="Arial"/>
          <w:color w:val="008000"/>
          <w:sz w:val="20"/>
          <w:szCs w:val="20"/>
        </w:rPr>
        <w:t xml:space="preserve"> </w:t>
      </w:r>
      <w:r w:rsidRPr="001B1BBA">
        <w:rPr>
          <w:rFonts w:ascii="Arial" w:hAnsi="Arial" w:cs="Arial"/>
          <w:color w:val="008000"/>
          <w:sz w:val="20"/>
          <w:szCs w:val="20"/>
        </w:rPr>
        <w:t>Juilliard di New York con Copland. Dal 1949 insegnante nel medesimo Istituto. Premio Guggenheim. Cittadino americano dal 1957.</w:t>
      </w:r>
    </w:p>
    <w:p w:rsidR="00835365" w:rsidRPr="001B1BBA" w:rsidRDefault="002622D0" w:rsidP="001B612F">
      <w:pPr>
        <w:tabs>
          <w:tab w:val="left" w:pos="4253"/>
          <w:tab w:val="left" w:pos="10490"/>
          <w:tab w:val="left" w:pos="10632"/>
        </w:tabs>
        <w:spacing w:before="120" w:line="276" w:lineRule="auto"/>
        <w:ind w:right="-1"/>
        <w:rPr>
          <w:rFonts w:ascii="Arial" w:hAnsi="Arial" w:cs="Arial"/>
          <w:color w:val="000000"/>
          <w:lang w:val="en-US"/>
        </w:rPr>
      </w:pPr>
      <w:r w:rsidRPr="001B1BBA">
        <w:rPr>
          <w:rFonts w:ascii="Arial" w:hAnsi="Arial" w:cs="Arial"/>
          <w:color w:val="000000"/>
        </w:rPr>
        <w:t>Invocation, tromba e pf.   3 Preludi per tromba e org.</w:t>
      </w:r>
      <w:r w:rsidR="00835365" w:rsidRPr="001B1BBA">
        <w:rPr>
          <w:rFonts w:ascii="Arial" w:hAnsi="Arial" w:cs="Arial"/>
          <w:color w:val="000000"/>
        </w:rPr>
        <w:t xml:space="preserve"> </w:t>
      </w:r>
      <w:r w:rsidR="00835365" w:rsidRPr="001B1BBA">
        <w:rPr>
          <w:rFonts w:ascii="Arial" w:hAnsi="Arial" w:cs="Arial"/>
          <w:color w:val="000000"/>
          <w:lang w:val="en-US"/>
        </w:rPr>
        <w:t>(1985,</w:t>
      </w:r>
      <w:r w:rsidR="001F2C2D" w:rsidRPr="001B1BBA">
        <w:rPr>
          <w:rFonts w:ascii="Arial" w:hAnsi="Arial" w:cs="Arial"/>
          <w:color w:val="000000"/>
          <w:lang w:val="en-US"/>
        </w:rPr>
        <w:t xml:space="preserve"> </w:t>
      </w:r>
      <w:r w:rsidR="00835365" w:rsidRPr="001B1BBA">
        <w:rPr>
          <w:rFonts w:ascii="Arial" w:hAnsi="Arial" w:cs="Arial"/>
          <w:color w:val="000000"/>
          <w:lang w:val="en-US"/>
        </w:rPr>
        <w:t>6’).</w:t>
      </w:r>
    </w:p>
    <w:p w:rsidR="001F2C2D"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lang w:val="en-GB"/>
        </w:rPr>
        <w:t>“The Mystic trupeter”, bar. tr. org.</w:t>
      </w:r>
      <w:r w:rsidR="00835365" w:rsidRPr="001B1BBA">
        <w:rPr>
          <w:rFonts w:ascii="Arial" w:hAnsi="Arial" w:cs="Arial"/>
          <w:color w:val="000000"/>
          <w:lang w:val="en-GB"/>
        </w:rPr>
        <w:t xml:space="preserve">   </w:t>
      </w:r>
      <w:r w:rsidRPr="001B1BBA">
        <w:rPr>
          <w:rFonts w:ascii="Arial" w:hAnsi="Arial" w:cs="Arial"/>
          <w:color w:val="000000"/>
        </w:rPr>
        <w:t>Concerto a tre per cl. tromba, trb. e archi (1954).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STARKE  Friederich</w:t>
      </w:r>
      <w:r w:rsidRPr="001B1BBA">
        <w:rPr>
          <w:rFonts w:ascii="Arial" w:hAnsi="Arial" w:cs="Arial"/>
          <w:color w:val="008000"/>
          <w:u w:val="single"/>
        </w:rPr>
        <w:tab/>
        <w:t>Elsterwerda, 1774 - Dobling, 18.12.1835.</w:t>
      </w:r>
    </w:p>
    <w:p w:rsidR="002622D0" w:rsidRPr="0008411B"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08411B">
        <w:rPr>
          <w:rFonts w:ascii="Arial" w:hAnsi="Arial" w:cs="Arial"/>
          <w:color w:val="008000"/>
          <w:sz w:val="20"/>
          <w:szCs w:val="20"/>
        </w:rPr>
        <w:t xml:space="preserve">Compositore, insegnante, esecutore autodidatta di quasi tutti gli strumenti, in particolare del corno. Maestro di pianoforte di una contessa, direttore di una banda di fanteria, a Vienna completò gli studi con Albrechtsberger e </w:t>
      </w:r>
      <w:r w:rsidR="00D95365" w:rsidRPr="0008411B">
        <w:rPr>
          <w:rFonts w:ascii="Arial" w:hAnsi="Arial" w:cs="Arial"/>
          <w:color w:val="008000"/>
          <w:sz w:val="20"/>
          <w:szCs w:val="20"/>
        </w:rPr>
        <w:t xml:space="preserve">     </w:t>
      </w:r>
      <w:r w:rsidRPr="0008411B">
        <w:rPr>
          <w:rFonts w:ascii="Arial" w:hAnsi="Arial" w:cs="Arial"/>
          <w:color w:val="008000"/>
          <w:sz w:val="20"/>
          <w:szCs w:val="20"/>
        </w:rPr>
        <w:t xml:space="preserve">fu cornista all’Opera. Fondò un giornale per i trombettisti e uno per la musica militare. Beethoven, che lo stimava, </w:t>
      </w:r>
      <w:r w:rsidR="00D95365" w:rsidRPr="0008411B">
        <w:rPr>
          <w:rFonts w:ascii="Arial" w:hAnsi="Arial" w:cs="Arial"/>
          <w:color w:val="008000"/>
          <w:sz w:val="20"/>
          <w:szCs w:val="20"/>
        </w:rPr>
        <w:t xml:space="preserve">  </w:t>
      </w:r>
      <w:r w:rsidRPr="0008411B">
        <w:rPr>
          <w:rFonts w:ascii="Arial" w:hAnsi="Arial" w:cs="Arial"/>
          <w:color w:val="008000"/>
          <w:sz w:val="20"/>
          <w:szCs w:val="20"/>
        </w:rPr>
        <w:t>gli affidò musicalmente il nipote Karl, e forse questo fu l’unico insuccesso del simpatico Friederich.</w:t>
      </w:r>
    </w:p>
    <w:p w:rsidR="002622D0"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Neue effektvolle Trompeten-Aufzuge, 10 trombe, 2 cor. e trb. (1822c.).</w:t>
      </w:r>
    </w:p>
    <w:p w:rsidR="0008411B" w:rsidRDefault="0008411B" w:rsidP="001B612F">
      <w:pPr>
        <w:tabs>
          <w:tab w:val="left" w:pos="4253"/>
          <w:tab w:val="left" w:pos="10490"/>
          <w:tab w:val="left" w:pos="10632"/>
        </w:tabs>
        <w:spacing w:before="120" w:line="276" w:lineRule="auto"/>
        <w:ind w:right="-1"/>
        <w:rPr>
          <w:rFonts w:ascii="Arial" w:hAnsi="Arial" w:cs="Arial"/>
        </w:rPr>
      </w:pPr>
    </w:p>
    <w:p w:rsidR="0008411B" w:rsidRPr="0008411B" w:rsidRDefault="0008411B" w:rsidP="0008411B">
      <w:pPr>
        <w:widowControl w:val="0"/>
        <w:tabs>
          <w:tab w:val="left" w:pos="4253"/>
        </w:tabs>
        <w:autoSpaceDE w:val="0"/>
        <w:autoSpaceDN w:val="0"/>
        <w:adjustRightInd w:val="0"/>
        <w:spacing w:before="120" w:line="276" w:lineRule="auto"/>
        <w:ind w:right="-1"/>
        <w:rPr>
          <w:rFonts w:ascii="Arial" w:hAnsi="Arial" w:cs="Arial"/>
          <w:color w:val="008000"/>
          <w:u w:val="single"/>
        </w:rPr>
      </w:pPr>
      <w:r w:rsidRPr="0008411B">
        <w:rPr>
          <w:rFonts w:ascii="Arial" w:hAnsi="Arial" w:cs="Arial"/>
          <w:color w:val="008000"/>
          <w:u w:val="single"/>
        </w:rPr>
        <w:t>ST. CLAIR  Richard</w:t>
      </w:r>
      <w:r w:rsidRPr="0008411B">
        <w:rPr>
          <w:rFonts w:ascii="Arial" w:hAnsi="Arial" w:cs="Arial"/>
          <w:color w:val="008000"/>
          <w:u w:val="single"/>
        </w:rPr>
        <w:tab/>
        <w:t>21.9.1946</w:t>
      </w:r>
    </w:p>
    <w:p w:rsidR="0008411B" w:rsidRPr="0008411B" w:rsidRDefault="0008411B" w:rsidP="0008411B">
      <w:pPr>
        <w:widowControl w:val="0"/>
        <w:tabs>
          <w:tab w:val="left" w:pos="4253"/>
        </w:tabs>
        <w:autoSpaceDE w:val="0"/>
        <w:autoSpaceDN w:val="0"/>
        <w:adjustRightInd w:val="0"/>
        <w:spacing w:before="120" w:line="276" w:lineRule="auto"/>
        <w:ind w:right="-1"/>
        <w:rPr>
          <w:rFonts w:ascii="Arial" w:hAnsi="Arial" w:cs="Arial"/>
          <w:color w:val="008000"/>
          <w:sz w:val="20"/>
          <w:szCs w:val="20"/>
        </w:rPr>
      </w:pPr>
      <w:r w:rsidRPr="0008411B">
        <w:rPr>
          <w:rFonts w:ascii="Arial" w:hAnsi="Arial" w:cs="Arial"/>
          <w:bCs/>
          <w:color w:val="008000"/>
          <w:sz w:val="20"/>
          <w:szCs w:val="20"/>
        </w:rPr>
        <w:t>Organista, pianista e compositore Americano. Autore di 29 pezzi Sacri, 18 brani corali, 31 brani per voce,</w:t>
      </w:r>
    </w:p>
    <w:p w:rsidR="0008411B" w:rsidRPr="0008411B" w:rsidRDefault="0008411B" w:rsidP="0008411B">
      <w:pPr>
        <w:spacing w:before="120" w:line="276" w:lineRule="auto"/>
        <w:rPr>
          <w:rFonts w:ascii="Arial" w:hAnsi="Arial" w:cs="Arial"/>
          <w:color w:val="000000"/>
          <w:lang w:val="en-US"/>
        </w:rPr>
      </w:pPr>
      <w:r w:rsidRPr="0008411B">
        <w:rPr>
          <w:rFonts w:ascii="Arial" w:hAnsi="Arial" w:cs="Arial"/>
          <w:iCs/>
          <w:color w:val="000000"/>
          <w:lang w:val="en-US"/>
        </w:rPr>
        <w:t>Fantastic Rhapsody</w:t>
      </w:r>
      <w:r w:rsidRPr="0008411B">
        <w:rPr>
          <w:rFonts w:ascii="Arial" w:hAnsi="Arial" w:cs="Arial"/>
          <w:color w:val="000000"/>
          <w:lang w:val="en-US"/>
        </w:rPr>
        <w:t>, tromba, vl. pf. op. 76 (1996)</w:t>
      </w:r>
    </w:p>
    <w:p w:rsidR="0008411B" w:rsidRPr="0008411B" w:rsidRDefault="0008411B" w:rsidP="0008411B">
      <w:pPr>
        <w:spacing w:before="120" w:line="276" w:lineRule="auto"/>
        <w:rPr>
          <w:rFonts w:ascii="Arial" w:hAnsi="Arial" w:cs="Arial"/>
          <w:iCs/>
          <w:color w:val="000000"/>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STEFANI  Josef</w:t>
      </w:r>
      <w:r w:rsidRPr="001B1BBA">
        <w:rPr>
          <w:rFonts w:ascii="Arial" w:hAnsi="Arial" w:cs="Arial"/>
          <w:color w:val="008000"/>
          <w:u w:val="single"/>
        </w:rPr>
        <w:tab/>
        <w:t>Varsavia, 16.4.1800 - Varsavia, 19.3.1876.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direttore d’orchestra all’Opera di Varsavia, allievo di Elsner.</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Concertino in Do per tromba.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US"/>
        </w:rPr>
        <w:t>STEGMANN  Carl Davi</w:t>
      </w:r>
      <w:r w:rsidRPr="001B1BBA">
        <w:rPr>
          <w:rFonts w:ascii="Arial" w:hAnsi="Arial" w:cs="Arial"/>
          <w:color w:val="008000"/>
          <w:u w:val="single"/>
          <w:lang w:val="en-GB"/>
        </w:rPr>
        <w:t>d</w:t>
      </w:r>
      <w:r w:rsidRPr="001B1BBA">
        <w:rPr>
          <w:rFonts w:ascii="Arial" w:hAnsi="Arial" w:cs="Arial"/>
          <w:color w:val="008000"/>
          <w:u w:val="single"/>
          <w:lang w:val="en-GB"/>
        </w:rPr>
        <w:tab/>
        <w:t>Dresda, 1751 - Bonn, 27.5.1826.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direttore, organista, pianista e tenore tedesco.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500EDB" w:rsidRPr="001B1BBA" w:rsidRDefault="00500EDB"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STEVEN  Thomas</w:t>
      </w:r>
      <w:r w:rsidRPr="001B1BBA">
        <w:rPr>
          <w:rFonts w:ascii="Arial" w:hAnsi="Arial" w:cs="Arial"/>
          <w:color w:val="008000"/>
          <w:u w:val="single"/>
        </w:rPr>
        <w:tab/>
        <w:t>Niagara Falls, 1966</w:t>
      </w:r>
    </w:p>
    <w:p w:rsidR="00500EDB" w:rsidRPr="001B1BBA" w:rsidRDefault="00500EDB"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americano, allievo di Waldmann, Ginsberg e Holl.</w:t>
      </w:r>
    </w:p>
    <w:p w:rsidR="00500EDB" w:rsidRPr="001B1BBA" w:rsidRDefault="00500EDB"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US"/>
        </w:rPr>
        <w:t>Tromba sola:   A New Carnival of Venice.   Variations on a Cliffor</w:t>
      </w:r>
      <w:r w:rsidRPr="001B1BBA">
        <w:rPr>
          <w:rFonts w:ascii="Arial" w:hAnsi="Arial" w:cs="Arial"/>
          <w:lang w:val="en-GB"/>
        </w:rPr>
        <w:t>d Interval.</w:t>
      </w:r>
    </w:p>
    <w:p w:rsidR="00500EDB" w:rsidRPr="001B1BBA" w:rsidRDefault="00500ED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8 Studi per 8 trombe (1976, 1998).   Triangles, tr. ctb. vibr.   Triangles V, per 25 trombe.</w:t>
      </w:r>
    </w:p>
    <w:p w:rsidR="00500EDB" w:rsidRPr="001B1BBA" w:rsidRDefault="00500EDB"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Triangles III, per 5 trombe e orch. o 2 pf. </w:t>
      </w:r>
      <w:r w:rsidRPr="001B1BBA">
        <w:rPr>
          <w:rFonts w:ascii="Arial" w:hAnsi="Arial" w:cs="Arial"/>
          <w:lang w:val="en-US"/>
        </w:rPr>
        <w:t>(1991).   Triangles per 3 trombe.</w:t>
      </w:r>
    </w:p>
    <w:p w:rsidR="00500EDB" w:rsidRPr="001B1BBA" w:rsidRDefault="00500EDB" w:rsidP="001B612F">
      <w:pPr>
        <w:tabs>
          <w:tab w:val="left" w:pos="4253"/>
          <w:tab w:val="left" w:pos="10490"/>
          <w:tab w:val="left" w:pos="10632"/>
        </w:tabs>
        <w:spacing w:before="120" w:line="276" w:lineRule="auto"/>
        <w:ind w:right="-1"/>
        <w:rPr>
          <w:rFonts w:ascii="Arial" w:hAnsi="Arial" w:cs="Arial"/>
          <w:color w:val="008000"/>
          <w:u w:val="single"/>
          <w:lang w:val="en-GB"/>
        </w:rPr>
      </w:pPr>
    </w:p>
    <w:p w:rsidR="00FD26E9" w:rsidRPr="001B1BBA" w:rsidRDefault="00FD26E9"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GB"/>
        </w:rPr>
        <w:t>STEVENS  Halsey</w:t>
      </w:r>
      <w:r w:rsidRPr="001B1BBA">
        <w:rPr>
          <w:rFonts w:ascii="Arial" w:hAnsi="Arial" w:cs="Arial"/>
          <w:color w:val="008000"/>
          <w:u w:val="single"/>
          <w:lang w:val="en-US"/>
        </w:rPr>
        <w:tab/>
        <w:t>New York, 3.12.1908 - Long Beach, 20.1.1989.</w:t>
      </w:r>
    </w:p>
    <w:p w:rsidR="00FD26E9" w:rsidRPr="001B1BBA" w:rsidRDefault="00FD26E9"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americano, allievo di Mulfinger (pf), di Berwald e Bloch alla Berkeley. Insegnante all’Università </w:t>
      </w:r>
      <w:r w:rsidR="00066AF0" w:rsidRPr="001B1BBA">
        <w:rPr>
          <w:rFonts w:ascii="Arial" w:hAnsi="Arial" w:cs="Arial"/>
          <w:color w:val="008000"/>
          <w:sz w:val="20"/>
          <w:szCs w:val="20"/>
        </w:rPr>
        <w:t xml:space="preserve"> </w:t>
      </w:r>
      <w:r w:rsidRPr="001B1BBA">
        <w:rPr>
          <w:rFonts w:ascii="Arial" w:hAnsi="Arial" w:cs="Arial"/>
          <w:color w:val="008000"/>
          <w:sz w:val="20"/>
          <w:szCs w:val="20"/>
        </w:rPr>
        <w:t>Redlands, della Sud California, al Pomona College, all’Università di Washington, alla</w:t>
      </w:r>
      <w:r w:rsidR="00E7798D">
        <w:rPr>
          <w:rFonts w:ascii="Arial" w:hAnsi="Arial" w:cs="Arial"/>
          <w:color w:val="008000"/>
          <w:sz w:val="20"/>
          <w:szCs w:val="20"/>
        </w:rPr>
        <w:t xml:space="preserve"> </w:t>
      </w:r>
      <w:r w:rsidRPr="001B1BBA">
        <w:rPr>
          <w:rFonts w:ascii="Arial" w:hAnsi="Arial" w:cs="Arial"/>
          <w:color w:val="008000"/>
          <w:sz w:val="20"/>
          <w:szCs w:val="20"/>
        </w:rPr>
        <w:t xml:space="preserve">Yale, all’Università di </w:t>
      </w:r>
      <w:r w:rsidR="00D95365" w:rsidRPr="001B1BBA">
        <w:rPr>
          <w:rFonts w:ascii="Arial" w:hAnsi="Arial" w:cs="Arial"/>
          <w:color w:val="008000"/>
          <w:sz w:val="20"/>
          <w:szCs w:val="20"/>
        </w:rPr>
        <w:t xml:space="preserve">  </w:t>
      </w:r>
      <w:r w:rsidRPr="001B1BBA">
        <w:rPr>
          <w:rFonts w:ascii="Arial" w:hAnsi="Arial" w:cs="Arial"/>
          <w:color w:val="008000"/>
          <w:sz w:val="20"/>
          <w:szCs w:val="20"/>
        </w:rPr>
        <w:t>Cincinnati</w:t>
      </w:r>
      <w:r w:rsidR="00066AF0" w:rsidRPr="001B1BBA">
        <w:rPr>
          <w:rFonts w:ascii="Arial" w:hAnsi="Arial" w:cs="Arial"/>
          <w:color w:val="008000"/>
          <w:sz w:val="20"/>
          <w:szCs w:val="20"/>
        </w:rPr>
        <w:t xml:space="preserve"> </w:t>
      </w:r>
      <w:r w:rsidRPr="001B1BBA">
        <w:rPr>
          <w:rFonts w:ascii="Arial" w:hAnsi="Arial" w:cs="Arial"/>
          <w:color w:val="008000"/>
          <w:sz w:val="20"/>
          <w:szCs w:val="20"/>
        </w:rPr>
        <w:t>e al Williams College. Premio Guggenheim e laurea h.c.</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Sonata per tromba e pf (1956, </w:t>
      </w:r>
      <w:r w:rsidR="00500EDB" w:rsidRPr="001B1BBA">
        <w:rPr>
          <w:rFonts w:ascii="Arial" w:hAnsi="Arial" w:cs="Arial"/>
        </w:rPr>
        <w:t>20</w:t>
      </w:r>
      <w:r w:rsidRPr="001B1BBA">
        <w:rPr>
          <w:rFonts w:ascii="Arial" w:hAnsi="Arial" w:cs="Arial"/>
        </w:rPr>
        <w:t>’</w:t>
      </w:r>
      <w:r w:rsidR="00500EDB" w:rsidRPr="001B1BBA">
        <w:rPr>
          <w:rFonts w:ascii="Arial" w:hAnsi="Arial" w:cs="Arial"/>
        </w:rPr>
        <w:t>10</w:t>
      </w:r>
      <w:r w:rsidRPr="001B1BBA">
        <w:rPr>
          <w:rFonts w:ascii="Arial" w:hAnsi="Arial" w:cs="Arial"/>
        </w:rPr>
        <w:t>).   Te Deum, con ottoni (1967).</w:t>
      </w:r>
    </w:p>
    <w:p w:rsidR="00500EDB" w:rsidRPr="001B1BBA" w:rsidRDefault="00500EDB"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STIEBER  Hans</w:t>
      </w:r>
      <w:r w:rsidRPr="001B1BBA">
        <w:rPr>
          <w:rFonts w:ascii="Arial" w:hAnsi="Arial" w:cs="Arial"/>
          <w:color w:val="008000"/>
          <w:u w:val="single"/>
        </w:rPr>
        <w:tab/>
        <w:t>Naumburg, 1.3.1886 - Halle, 18.10.1969.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tedesco, studi al Conservatorio di Lipsia. Insegnante ad Halle.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Turmmusik per 2 trombe.</w:t>
      </w:r>
    </w:p>
    <w:p w:rsidR="00851120" w:rsidRPr="001B1BBA" w:rsidRDefault="00851120" w:rsidP="001B612F">
      <w:pPr>
        <w:tabs>
          <w:tab w:val="left" w:pos="4253"/>
          <w:tab w:val="left" w:pos="10490"/>
          <w:tab w:val="left" w:pos="10632"/>
        </w:tabs>
        <w:spacing w:before="120" w:line="276" w:lineRule="auto"/>
        <w:ind w:right="-1"/>
        <w:rPr>
          <w:rFonts w:ascii="Arial" w:hAnsi="Arial" w:cs="Arial"/>
        </w:rPr>
      </w:pPr>
    </w:p>
    <w:p w:rsidR="00851120" w:rsidRPr="001B1BBA" w:rsidRDefault="0085112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lang w:val="de-DE"/>
        </w:rPr>
        <w:t>STOCKHAUSEN  Karl  Heinz</w:t>
      </w:r>
      <w:r w:rsidRPr="001B1BBA">
        <w:rPr>
          <w:rFonts w:ascii="Arial" w:hAnsi="Arial" w:cs="Arial"/>
          <w:color w:val="008000"/>
          <w:u w:val="single"/>
          <w:lang w:val="de-DE"/>
        </w:rPr>
        <w:tab/>
        <w:t xml:space="preserve">Colonia, 22.8.1928 - </w:t>
      </w:r>
      <w:hyperlink r:id="rId77" w:history="1">
        <w:r w:rsidRPr="001B1BBA">
          <w:rPr>
            <w:rStyle w:val="Collegamentoipertestuale"/>
            <w:rFonts w:ascii="Arial" w:hAnsi="Arial" w:cs="Arial"/>
            <w:color w:val="008000"/>
            <w:lang w:val="en-US"/>
          </w:rPr>
          <w:t>Kürten Kettenberg</w:t>
        </w:r>
      </w:hyperlink>
      <w:r w:rsidRPr="001B1BBA">
        <w:rPr>
          <w:rFonts w:ascii="Arial" w:hAnsi="Arial" w:cs="Arial"/>
          <w:color w:val="008000"/>
          <w:u w:val="single"/>
          <w:lang w:val="en-US"/>
        </w:rPr>
        <w:t>, </w:t>
      </w:r>
      <w:hyperlink r:id="rId78" w:history="1">
        <w:r w:rsidRPr="001B1BBA">
          <w:rPr>
            <w:rStyle w:val="Collegamentoipertestuale"/>
            <w:rFonts w:ascii="Arial" w:hAnsi="Arial" w:cs="Arial"/>
            <w:color w:val="008000"/>
            <w:lang w:val="en-US"/>
          </w:rPr>
          <w:t>5.12.</w:t>
        </w:r>
      </w:hyperlink>
      <w:hyperlink r:id="rId79" w:history="1">
        <w:r w:rsidRPr="001B1BBA">
          <w:rPr>
            <w:rStyle w:val="Collegamentoipertestuale"/>
            <w:rFonts w:ascii="Arial" w:hAnsi="Arial" w:cs="Arial"/>
            <w:color w:val="008000"/>
          </w:rPr>
          <w:t>2007</w:t>
        </w:r>
      </w:hyperlink>
      <w:r w:rsidRPr="001B1BBA">
        <w:rPr>
          <w:rFonts w:ascii="Arial" w:hAnsi="Arial" w:cs="Arial"/>
          <w:color w:val="008000"/>
          <w:u w:val="single"/>
        </w:rPr>
        <w:t>.</w:t>
      </w:r>
    </w:p>
    <w:p w:rsidR="00851120" w:rsidRPr="001B1BBA" w:rsidRDefault="00851120" w:rsidP="001B612F">
      <w:pPr>
        <w:pStyle w:val="Corpodeltesto31"/>
        <w:tabs>
          <w:tab w:val="clear" w:pos="3744"/>
          <w:tab w:val="clear" w:pos="4464"/>
          <w:tab w:val="left" w:pos="4253"/>
          <w:tab w:val="left" w:pos="10490"/>
          <w:tab w:val="left" w:pos="10632"/>
        </w:tabs>
        <w:spacing w:before="120" w:after="0"/>
        <w:ind w:right="-1"/>
        <w:jc w:val="left"/>
        <w:rPr>
          <w:color w:val="008000"/>
          <w:lang w:val="it-IT"/>
        </w:rPr>
      </w:pPr>
      <w:r w:rsidRPr="001B1BBA">
        <w:rPr>
          <w:color w:val="008000"/>
          <w:lang w:val="it-IT"/>
        </w:rPr>
        <w:t xml:space="preserve">Compositore, pianista, didatta e direttore d’orchestra tedesco, allievo di Schmidt-Neuhaus, F. Martin a Colonia, </w:t>
      </w:r>
      <w:r w:rsidR="00D95365" w:rsidRPr="001B1BBA">
        <w:rPr>
          <w:color w:val="008000"/>
          <w:lang w:val="it-IT"/>
        </w:rPr>
        <w:t xml:space="preserve">       </w:t>
      </w:r>
      <w:r w:rsidRPr="001B1BBA">
        <w:rPr>
          <w:color w:val="008000"/>
          <w:lang w:val="it-IT"/>
        </w:rPr>
        <w:t xml:space="preserve">di Milhaud e Messiaen a Parigi. Musica concreta, “puntuale” </w:t>
      </w:r>
      <w:r w:rsidR="00467218" w:rsidRPr="001B1BBA">
        <w:rPr>
          <w:color w:val="008000"/>
          <w:lang w:val="it-IT"/>
        </w:rPr>
        <w:t>e</w:t>
      </w:r>
      <w:r w:rsidR="00BD540F" w:rsidRPr="001B1BBA">
        <w:rPr>
          <w:color w:val="008000"/>
          <w:lang w:val="it-IT"/>
        </w:rPr>
        <w:t>d</w:t>
      </w:r>
      <w:r w:rsidR="00467218" w:rsidRPr="001B1BBA">
        <w:rPr>
          <w:color w:val="008000"/>
          <w:lang w:val="it-IT"/>
        </w:rPr>
        <w:t xml:space="preserve"> </w:t>
      </w:r>
      <w:r w:rsidRPr="001B1BBA">
        <w:rPr>
          <w:color w:val="008000"/>
          <w:lang w:val="it-IT"/>
        </w:rPr>
        <w:t xml:space="preserve">elettronica. Insegnante ai corsi di Darmstadt </w:t>
      </w:r>
      <w:r w:rsidR="00467218" w:rsidRPr="001B1BBA">
        <w:rPr>
          <w:color w:val="008000"/>
          <w:lang w:val="it-IT"/>
        </w:rPr>
        <w:t xml:space="preserve">e </w:t>
      </w:r>
      <w:r w:rsidRPr="001B1BBA">
        <w:rPr>
          <w:color w:val="008000"/>
          <w:lang w:val="it-IT"/>
        </w:rPr>
        <w:t xml:space="preserve">al Conservatorio di Colonia. Tra le sue circa 300 composizioni un brano per 4 cori e 4 orchestre. La sua genialità </w:t>
      </w:r>
      <w:r w:rsidR="00066AF0" w:rsidRPr="001B1BBA">
        <w:rPr>
          <w:color w:val="008000"/>
          <w:lang w:val="it-IT"/>
        </w:rPr>
        <w:t xml:space="preserve">  </w:t>
      </w:r>
      <w:r w:rsidRPr="001B1BBA">
        <w:rPr>
          <w:color w:val="008000"/>
          <w:lang w:val="it-IT"/>
        </w:rPr>
        <w:t xml:space="preserve">talvolta (a mio parere) è andata oltre i confini, affermava d’esser nato a Sirio e che il disastro dell’11 settembre </w:t>
      </w:r>
      <w:r w:rsidR="00E7798D">
        <w:rPr>
          <w:color w:val="008000"/>
          <w:lang w:val="it-IT"/>
        </w:rPr>
        <w:t xml:space="preserve">          </w:t>
      </w:r>
      <w:r w:rsidRPr="001B1BBA">
        <w:rPr>
          <w:color w:val="008000"/>
          <w:lang w:val="it-IT"/>
        </w:rPr>
        <w:t>fu un’opera colossale, ritrattando poco dopo l</w:t>
      </w:r>
      <w:r w:rsidR="007C2CAB" w:rsidRPr="001B1BBA">
        <w:rPr>
          <w:color w:val="008000"/>
          <w:lang w:val="it-IT"/>
        </w:rPr>
        <w:t>a</w:t>
      </w:r>
      <w:r w:rsidRPr="001B1BBA">
        <w:rPr>
          <w:color w:val="008000"/>
          <w:lang w:val="it-IT"/>
        </w:rPr>
        <w:t xml:space="preserve"> sua infelice affermazione.</w:t>
      </w:r>
    </w:p>
    <w:p w:rsidR="007C2CAB" w:rsidRPr="001B1BBA" w:rsidRDefault="007C2CAB" w:rsidP="001B612F">
      <w:pPr>
        <w:pStyle w:val="Corpodeltesto31"/>
        <w:tabs>
          <w:tab w:val="clear" w:pos="3744"/>
          <w:tab w:val="clear" w:pos="4464"/>
          <w:tab w:val="left" w:pos="4253"/>
          <w:tab w:val="left" w:pos="10490"/>
          <w:tab w:val="left" w:pos="10632"/>
        </w:tabs>
        <w:spacing w:before="120" w:after="0"/>
        <w:ind w:right="-1"/>
        <w:jc w:val="left"/>
        <w:rPr>
          <w:sz w:val="24"/>
          <w:szCs w:val="24"/>
          <w:lang w:val="it-IT"/>
        </w:rPr>
      </w:pPr>
      <w:r w:rsidRPr="001B1BBA">
        <w:rPr>
          <w:sz w:val="24"/>
          <w:szCs w:val="24"/>
          <w:lang w:val="it-IT"/>
        </w:rPr>
        <w:t>In Freundschaft, tromba in Mib, op. 46,10.   Harmonien, n°85,3, tromba sola (2006).</w:t>
      </w:r>
    </w:p>
    <w:p w:rsidR="00851120" w:rsidRPr="001B1BBA" w:rsidRDefault="007C2CAB" w:rsidP="001B612F">
      <w:pPr>
        <w:pStyle w:val="Corpodeltesto31"/>
        <w:tabs>
          <w:tab w:val="clear" w:pos="3744"/>
          <w:tab w:val="clear" w:pos="4464"/>
          <w:tab w:val="left" w:pos="4253"/>
          <w:tab w:val="left" w:pos="10490"/>
          <w:tab w:val="left" w:pos="10632"/>
        </w:tabs>
        <w:spacing w:before="120" w:after="0"/>
        <w:ind w:right="-1"/>
        <w:jc w:val="left"/>
        <w:rPr>
          <w:sz w:val="24"/>
          <w:szCs w:val="24"/>
          <w:lang w:val="it-IT"/>
        </w:rPr>
      </w:pPr>
      <w:r w:rsidRPr="001B1BBA">
        <w:rPr>
          <w:sz w:val="24"/>
          <w:szCs w:val="24"/>
          <w:lang w:val="it-IT"/>
        </w:rPr>
        <w:t>Ariete, t</w:t>
      </w:r>
      <w:r w:rsidR="00851120" w:rsidRPr="001B1BBA">
        <w:rPr>
          <w:sz w:val="24"/>
          <w:szCs w:val="24"/>
          <w:lang w:val="it-IT"/>
        </w:rPr>
        <w:t>romba e musica elettr. (19</w:t>
      </w:r>
      <w:r w:rsidRPr="001B1BBA">
        <w:rPr>
          <w:sz w:val="24"/>
          <w:szCs w:val="24"/>
          <w:lang w:val="it-IT"/>
        </w:rPr>
        <w:t>80</w:t>
      </w:r>
      <w:r w:rsidR="00851120" w:rsidRPr="001B1BBA">
        <w:rPr>
          <w:sz w:val="24"/>
          <w:szCs w:val="24"/>
          <w:lang w:val="it-IT"/>
        </w:rPr>
        <w:t>).   Trumpetent, 4 trombe</w:t>
      </w:r>
      <w:r w:rsidRPr="001B1BBA">
        <w:rPr>
          <w:sz w:val="24"/>
          <w:szCs w:val="24"/>
          <w:lang w:val="it-IT"/>
        </w:rPr>
        <w:t>, n° 73</w:t>
      </w:r>
      <w:r w:rsidR="00851120" w:rsidRPr="001B1BBA">
        <w:rPr>
          <w:sz w:val="24"/>
          <w:szCs w:val="24"/>
          <w:lang w:val="it-IT"/>
        </w:rPr>
        <w:t xml:space="preserve"> (1995).</w:t>
      </w:r>
    </w:p>
    <w:p w:rsidR="007C2CAB" w:rsidRPr="001B1BBA" w:rsidRDefault="007C2CAB" w:rsidP="001B612F">
      <w:pPr>
        <w:pStyle w:val="Corpodeltesto31"/>
        <w:tabs>
          <w:tab w:val="clear" w:pos="3744"/>
          <w:tab w:val="clear" w:pos="4464"/>
          <w:tab w:val="left" w:pos="4253"/>
          <w:tab w:val="left" w:pos="10490"/>
          <w:tab w:val="left" w:pos="10632"/>
        </w:tabs>
        <w:spacing w:before="120" w:after="0"/>
        <w:ind w:right="-1"/>
        <w:jc w:val="left"/>
        <w:rPr>
          <w:sz w:val="24"/>
          <w:szCs w:val="24"/>
          <w:lang w:val="it-IT"/>
        </w:rPr>
      </w:pPr>
      <w:r w:rsidRPr="001B1BBA">
        <w:rPr>
          <w:sz w:val="24"/>
          <w:szCs w:val="24"/>
          <w:lang w:val="it-IT"/>
        </w:rPr>
        <w:t xml:space="preserve">Sirius, tromba, cl. voci di sopr. e basso, n° 43 (1977).   </w:t>
      </w:r>
      <w:r w:rsidR="00851120" w:rsidRPr="001B1BBA">
        <w:rPr>
          <w:sz w:val="24"/>
          <w:szCs w:val="24"/>
        </w:rPr>
        <w:t xml:space="preserve">Licht-Ruf, tromba, cor. trb. </w:t>
      </w:r>
      <w:r w:rsidR="00851120" w:rsidRPr="001B1BBA">
        <w:rPr>
          <w:sz w:val="24"/>
          <w:szCs w:val="24"/>
          <w:lang w:val="it-IT"/>
        </w:rPr>
        <w:t>(1995).</w:t>
      </w:r>
    </w:p>
    <w:p w:rsidR="007C2CAB" w:rsidRPr="001B1BBA" w:rsidRDefault="007C2CAB"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STOHR  Richard</w:t>
      </w:r>
      <w:r w:rsidRPr="001B1BBA">
        <w:rPr>
          <w:rFonts w:ascii="Arial" w:hAnsi="Arial" w:cs="Arial"/>
          <w:color w:val="008000"/>
          <w:u w:val="single"/>
        </w:rPr>
        <w:tab/>
        <w:t>Vienna, 11.6.1874 - 11.12.1967.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medico e pedagogo, allievo di Schenner, Vockner e Fuchs. Nel 1936 è emigrato negli Stati Uniti, insegnante a Filadelfia, Cincinnati. Tra i suoi allievi: Rodzinsky, Bernstein, Brailowsky e Marlene Dietrich.</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orchestra, op. 40.</w:t>
      </w:r>
    </w:p>
    <w:p w:rsidR="003E3C1B" w:rsidRPr="001B1BBA" w:rsidRDefault="003E3C1B" w:rsidP="001B612F">
      <w:pPr>
        <w:tabs>
          <w:tab w:val="left" w:pos="4253"/>
          <w:tab w:val="left" w:pos="10490"/>
          <w:tab w:val="left" w:pos="10632"/>
        </w:tabs>
        <w:spacing w:before="120" w:line="276" w:lineRule="auto"/>
        <w:ind w:right="-1"/>
        <w:rPr>
          <w:rFonts w:ascii="Arial" w:hAnsi="Arial" w:cs="Arial"/>
        </w:rPr>
      </w:pPr>
    </w:p>
    <w:p w:rsidR="003E3C1B" w:rsidRPr="001B1BBA" w:rsidRDefault="003E3C1B"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STOLTE  Siegfried</w:t>
      </w:r>
      <w:r w:rsidRPr="001B1BBA">
        <w:rPr>
          <w:rFonts w:ascii="Arial" w:hAnsi="Arial" w:cs="Arial"/>
          <w:color w:val="008000"/>
          <w:u w:val="single"/>
        </w:rPr>
        <w:tab/>
        <w:t>Halberstadt, 2.10.1925</w:t>
      </w:r>
      <w:r w:rsidR="00BA758D">
        <w:rPr>
          <w:rFonts w:ascii="Arial" w:hAnsi="Arial" w:cs="Arial"/>
          <w:color w:val="008000"/>
          <w:u w:val="single"/>
        </w:rPr>
        <w:t xml:space="preserve"> </w:t>
      </w:r>
      <w:r w:rsidRPr="001B1BBA">
        <w:rPr>
          <w:rFonts w:ascii="Arial" w:hAnsi="Arial" w:cs="Arial"/>
          <w:color w:val="008000"/>
          <w:u w:val="single"/>
        </w:rPr>
        <w:t>-</w:t>
      </w:r>
      <w:r w:rsidR="00BA758D">
        <w:rPr>
          <w:rFonts w:ascii="Arial" w:hAnsi="Arial" w:cs="Arial"/>
          <w:color w:val="008000"/>
          <w:u w:val="single"/>
        </w:rPr>
        <w:t xml:space="preserve"> </w:t>
      </w:r>
      <w:r w:rsidRPr="001B1BBA">
        <w:rPr>
          <w:rFonts w:ascii="Arial" w:hAnsi="Arial" w:cs="Arial"/>
          <w:color w:val="008000"/>
          <w:u w:val="single"/>
        </w:rPr>
        <w:t>1991.</w:t>
      </w:r>
    </w:p>
    <w:p w:rsidR="00346C75" w:rsidRPr="001B1BBA" w:rsidRDefault="003E3C1B"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Fagottista, compositore, direttore d’orchestra e didatta tedesco. Studi di fagotto con Schaefer e di composizione </w:t>
      </w:r>
      <w:r w:rsidR="00D95365" w:rsidRPr="001B1BBA">
        <w:rPr>
          <w:rFonts w:ascii="Arial" w:hAnsi="Arial" w:cs="Arial"/>
          <w:color w:val="008000"/>
          <w:sz w:val="20"/>
          <w:szCs w:val="20"/>
        </w:rPr>
        <w:t xml:space="preserve">  </w:t>
      </w:r>
      <w:r w:rsidRPr="001B1BBA">
        <w:rPr>
          <w:rFonts w:ascii="Arial" w:hAnsi="Arial" w:cs="Arial"/>
          <w:color w:val="008000"/>
          <w:sz w:val="20"/>
          <w:szCs w:val="20"/>
        </w:rPr>
        <w:t>con Weisman e F. Mendelsshon al College e al Teatro di Lipsia. Dal 1954 al 1958, direttore del orchestra negli stessi, dal 1960 al 1961, insegnante di composizione al Conservatorio e direttore dell’orchestra Sinfonica di Baghdad.</w:t>
      </w:r>
      <w:r w:rsidR="00D95365" w:rsidRPr="001B1BBA">
        <w:rPr>
          <w:rFonts w:ascii="Arial" w:hAnsi="Arial" w:cs="Arial"/>
          <w:color w:val="008000"/>
          <w:sz w:val="20"/>
          <w:szCs w:val="20"/>
        </w:rPr>
        <w:t xml:space="preserve"> </w:t>
      </w:r>
      <w:r w:rsidR="00346C75" w:rsidRPr="001B1BBA">
        <w:rPr>
          <w:rFonts w:ascii="Arial" w:hAnsi="Arial" w:cs="Arial"/>
          <w:color w:val="008000"/>
          <w:sz w:val="20"/>
          <w:szCs w:val="20"/>
        </w:rPr>
        <w:t xml:space="preserve">Dal 1961 al 1973 insegnante ancora a Lipsia. Dal 1973 al 1983, direttore della Musica nel </w:t>
      </w:r>
      <w:r w:rsidR="00D95365" w:rsidRPr="001B1BBA">
        <w:rPr>
          <w:rFonts w:ascii="Arial" w:hAnsi="Arial" w:cs="Arial"/>
          <w:color w:val="008000"/>
          <w:sz w:val="20"/>
          <w:szCs w:val="20"/>
        </w:rPr>
        <w:t xml:space="preserve">    </w:t>
      </w:r>
      <w:r w:rsidR="00346C75" w:rsidRPr="001B1BBA">
        <w:rPr>
          <w:rFonts w:ascii="Arial" w:hAnsi="Arial" w:cs="Arial"/>
          <w:color w:val="008000"/>
          <w:sz w:val="20"/>
          <w:szCs w:val="20"/>
        </w:rPr>
        <w:t>Meclemburgo-Pomerania. Molti i suoi brani corali, 8 brani per orchestra e 1 opera teatrale.</w:t>
      </w:r>
    </w:p>
    <w:p w:rsidR="003E2829" w:rsidRPr="001B1BBA" w:rsidRDefault="00026B4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Burlesque, tromba e pf. (3’35).</w:t>
      </w:r>
    </w:p>
    <w:p w:rsidR="003E2829" w:rsidRPr="001B1BBA" w:rsidRDefault="003E2829"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STOLZEL  Gottfried</w:t>
      </w:r>
      <w:r w:rsidRPr="001B1BBA">
        <w:rPr>
          <w:rFonts w:ascii="Arial" w:hAnsi="Arial" w:cs="Arial"/>
          <w:color w:val="008000"/>
          <w:u w:val="single"/>
        </w:rPr>
        <w:tab/>
        <w:t>Grunstadtel, 13.1.1690 - Gotha, 27.11.1749.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organista tedesco. Studente all’Università di Lipsia, insegnante a Breslavia. Nel 1714 fu a Venezia dove conobbe Vivaldi, Marcello, Gasparini. A Roma frequentò Bononcini e A. Scarlatti, in seguito fu a Pisa,</w:t>
      </w:r>
      <w:r w:rsidR="00D95365" w:rsidRPr="001B1BBA">
        <w:rPr>
          <w:rFonts w:ascii="Arial" w:hAnsi="Arial" w:cs="Arial"/>
          <w:color w:val="008000"/>
          <w:sz w:val="20"/>
          <w:szCs w:val="20"/>
        </w:rPr>
        <w:t xml:space="preserve"> </w:t>
      </w:r>
      <w:r w:rsidR="00E7798D">
        <w:rPr>
          <w:rFonts w:ascii="Arial" w:hAnsi="Arial" w:cs="Arial"/>
          <w:color w:val="008000"/>
          <w:sz w:val="20"/>
          <w:szCs w:val="20"/>
        </w:rPr>
        <w:t xml:space="preserve">           </w:t>
      </w:r>
      <w:r w:rsidRPr="001B1BBA">
        <w:rPr>
          <w:rFonts w:ascii="Arial" w:hAnsi="Arial" w:cs="Arial"/>
          <w:color w:val="008000"/>
          <w:sz w:val="20"/>
          <w:szCs w:val="20"/>
        </w:rPr>
        <w:t>Livorno, Bologna, Trieste. Maestro alla corte di Gotha, Benda fu il suo successore.</w:t>
      </w:r>
    </w:p>
    <w:p w:rsidR="00264CB1" w:rsidRPr="001B1BBA" w:rsidRDefault="00264CB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Sonata in Re, tr. pf.   Concertino in Mi-, tromba e orch.   </w:t>
      </w:r>
      <w:r w:rsidR="002622D0" w:rsidRPr="001B1BBA">
        <w:rPr>
          <w:rFonts w:ascii="Arial" w:hAnsi="Arial" w:cs="Arial"/>
        </w:rPr>
        <w:t>Concerto per tromba, archi e b.c.</w:t>
      </w:r>
    </w:p>
    <w:p w:rsidR="00264CB1"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Do, per tromba e orch.  Concerto in Re, per tr</w:t>
      </w:r>
      <w:r w:rsidR="0017544C" w:rsidRPr="001B1BBA">
        <w:rPr>
          <w:rFonts w:ascii="Arial" w:hAnsi="Arial" w:cs="Arial"/>
        </w:rPr>
        <w:t>omba e</w:t>
      </w:r>
      <w:r w:rsidRPr="001B1BBA">
        <w:rPr>
          <w:rFonts w:ascii="Arial" w:hAnsi="Arial" w:cs="Arial"/>
        </w:rPr>
        <w:t xml:space="preserve"> orch. (</w:t>
      </w:r>
      <w:r w:rsidR="0017544C" w:rsidRPr="001B1BBA">
        <w:rPr>
          <w:rFonts w:ascii="Arial" w:hAnsi="Arial" w:cs="Arial"/>
        </w:rPr>
        <w:t>9</w:t>
      </w:r>
      <w:r w:rsidRPr="001B1BBA">
        <w:rPr>
          <w:rFonts w:ascii="Arial" w:hAnsi="Arial" w:cs="Arial"/>
        </w:rPr>
        <w:t>’</w:t>
      </w:r>
      <w:r w:rsidR="00520EF8" w:rsidRPr="001B1BBA">
        <w:rPr>
          <w:rFonts w:ascii="Arial" w:hAnsi="Arial" w:cs="Arial"/>
        </w:rPr>
        <w:t>10</w:t>
      </w:r>
      <w:r w:rsidRPr="001B1BBA">
        <w:rPr>
          <w:rFonts w:ascii="Arial" w:hAnsi="Arial" w:cs="Arial"/>
        </w:rPr>
        <w:t>).</w:t>
      </w:r>
    </w:p>
    <w:p w:rsidR="00264CB1"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 xml:space="preserve">Concerto in Sib, per tromba e orch.  </w:t>
      </w:r>
      <w:r w:rsidR="00264CB1" w:rsidRPr="001B1BBA">
        <w:rPr>
          <w:rFonts w:ascii="Arial" w:hAnsi="Arial" w:cs="Arial"/>
        </w:rPr>
        <w:t xml:space="preserve"> </w:t>
      </w:r>
      <w:r w:rsidRPr="001B1BBA">
        <w:rPr>
          <w:rFonts w:ascii="Arial" w:hAnsi="Arial" w:cs="Arial"/>
        </w:rPr>
        <w:t>Concerto in Fa per 2 trombe e orch.</w:t>
      </w:r>
    </w:p>
    <w:p w:rsidR="006F12DA"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grosso a 4 chori</w:t>
      </w:r>
      <w:r w:rsidR="00264CB1" w:rsidRPr="001B1BBA">
        <w:rPr>
          <w:rFonts w:ascii="Arial" w:hAnsi="Arial" w:cs="Arial"/>
        </w:rPr>
        <w:t>,</w:t>
      </w:r>
      <w:r w:rsidRPr="001B1BBA">
        <w:rPr>
          <w:rFonts w:ascii="Arial" w:hAnsi="Arial" w:cs="Arial"/>
        </w:rPr>
        <w:t xml:space="preserve"> in Re</w:t>
      </w:r>
      <w:r w:rsidR="006D325F" w:rsidRPr="001B1BBA">
        <w:rPr>
          <w:rFonts w:ascii="Arial" w:hAnsi="Arial" w:cs="Arial"/>
        </w:rPr>
        <w:t>:</w:t>
      </w:r>
      <w:r w:rsidRPr="001B1BBA">
        <w:rPr>
          <w:rFonts w:ascii="Arial" w:hAnsi="Arial" w:cs="Arial"/>
        </w:rPr>
        <w:t xml:space="preserve"> </w:t>
      </w:r>
      <w:r w:rsidR="00C4438D" w:rsidRPr="001B1BBA">
        <w:rPr>
          <w:rFonts w:ascii="Arial" w:hAnsi="Arial" w:cs="Arial"/>
        </w:rPr>
        <w:t>6</w:t>
      </w:r>
      <w:r w:rsidRPr="001B1BBA">
        <w:rPr>
          <w:rFonts w:ascii="Arial" w:hAnsi="Arial" w:cs="Arial"/>
        </w:rPr>
        <w:t xml:space="preserve"> tr</w:t>
      </w:r>
      <w:r w:rsidR="00C4438D" w:rsidRPr="001B1BBA">
        <w:rPr>
          <w:rFonts w:ascii="Arial" w:hAnsi="Arial" w:cs="Arial"/>
        </w:rPr>
        <w:t xml:space="preserve">ombe, </w:t>
      </w:r>
      <w:r w:rsidR="00740C91" w:rsidRPr="001B1BBA">
        <w:rPr>
          <w:rFonts w:ascii="Arial" w:hAnsi="Arial" w:cs="Arial"/>
        </w:rPr>
        <w:t>organo e orch. da cam.: 1) 6’20,  2) 1’45,</w:t>
      </w:r>
    </w:p>
    <w:p w:rsidR="00F67C08" w:rsidRPr="001B1BBA" w:rsidRDefault="00740C9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 3’30</w:t>
      </w:r>
      <w:r w:rsidR="002622D0" w:rsidRPr="001B1BBA">
        <w:rPr>
          <w:rFonts w:ascii="Arial" w:hAnsi="Arial" w:cs="Arial"/>
        </w:rPr>
        <w:t>).</w:t>
      </w:r>
      <w:r w:rsidR="006F12DA" w:rsidRPr="001B1BBA">
        <w:rPr>
          <w:rFonts w:ascii="Arial" w:hAnsi="Arial" w:cs="Arial"/>
        </w:rPr>
        <w:t xml:space="preserve">   </w:t>
      </w:r>
      <w:r w:rsidR="00F67C08" w:rsidRPr="001B1BBA">
        <w:rPr>
          <w:rFonts w:ascii="Arial" w:hAnsi="Arial" w:cs="Arial"/>
        </w:rPr>
        <w:t>Concerto per 6 trombe e orch. in Re</w:t>
      </w:r>
      <w:r w:rsidR="00EC6F0F" w:rsidRPr="001B1BBA">
        <w:rPr>
          <w:rFonts w:ascii="Arial" w:hAnsi="Arial" w:cs="Arial"/>
        </w:rPr>
        <w:t xml:space="preserve"> (16’10).</w:t>
      </w:r>
    </w:p>
    <w:p w:rsidR="00E2632C" w:rsidRPr="001B1BBA" w:rsidRDefault="00E2632C"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STRADELLA  Alessandro</w:t>
      </w:r>
      <w:r w:rsidRPr="001B1BBA">
        <w:rPr>
          <w:rFonts w:ascii="Arial" w:hAnsi="Arial" w:cs="Arial"/>
          <w:color w:val="008000"/>
          <w:u w:val="single"/>
        </w:rPr>
        <w:tab/>
        <w:t>Roma, 1.10.1644 - Genova 28.2.1682.</w:t>
      </w:r>
    </w:p>
    <w:p w:rsidR="00032DBA" w:rsidRPr="001B1BBA" w:rsidRDefault="00032DBA"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cantante. Il padre era governatore di Vignola, che si trasferì in parecchie località per sfuggire all’assedio delle truppe papali. Non si sa chi furono i suoi insegnanti, ma a poco più di 20 anni era famoso, tanto </w:t>
      </w:r>
      <w:r w:rsidR="00066AF0" w:rsidRPr="001B1BBA">
        <w:rPr>
          <w:rFonts w:ascii="Arial" w:hAnsi="Arial" w:cs="Arial"/>
          <w:color w:val="008000"/>
          <w:sz w:val="20"/>
          <w:szCs w:val="20"/>
        </w:rPr>
        <w:t xml:space="preserve">    </w:t>
      </w:r>
      <w:r w:rsidRPr="001B1BBA">
        <w:rPr>
          <w:rFonts w:ascii="Arial" w:hAnsi="Arial" w:cs="Arial"/>
          <w:color w:val="008000"/>
          <w:sz w:val="20"/>
          <w:szCs w:val="20"/>
        </w:rPr>
        <w:t xml:space="preserve">che tra i suoi committenti vi fu Cristina di Svezia. </w:t>
      </w:r>
      <w:r w:rsidRPr="001B1BBA">
        <w:rPr>
          <w:rFonts w:ascii="Arial" w:hAnsi="Arial" w:cs="Arial"/>
          <w:i/>
          <w:color w:val="008000"/>
          <w:sz w:val="20"/>
          <w:szCs w:val="20"/>
        </w:rPr>
        <w:t xml:space="preserve">Donnaiolo impenitente dovette scappare dalla Città Santa per </w:t>
      </w:r>
      <w:r w:rsidR="00E7798D">
        <w:rPr>
          <w:rFonts w:ascii="Arial" w:hAnsi="Arial" w:cs="Arial"/>
          <w:i/>
          <w:color w:val="008000"/>
          <w:sz w:val="20"/>
          <w:szCs w:val="20"/>
        </w:rPr>
        <w:t xml:space="preserve">           </w:t>
      </w:r>
      <w:r w:rsidRPr="001B1BBA">
        <w:rPr>
          <w:rFonts w:ascii="Arial" w:hAnsi="Arial" w:cs="Arial"/>
          <w:i/>
          <w:color w:val="008000"/>
          <w:sz w:val="20"/>
          <w:szCs w:val="20"/>
        </w:rPr>
        <w:t xml:space="preserve">le sue numerose relazioni amorose. Nel 1677 fu a Venezia, ma amoreggiò con una allieva, moglie di un nobile, </w:t>
      </w:r>
      <w:r w:rsidR="00E7798D">
        <w:rPr>
          <w:rFonts w:ascii="Arial" w:hAnsi="Arial" w:cs="Arial"/>
          <w:i/>
          <w:color w:val="008000"/>
          <w:sz w:val="20"/>
          <w:szCs w:val="20"/>
        </w:rPr>
        <w:t xml:space="preserve">         </w:t>
      </w:r>
      <w:r w:rsidRPr="001B1BBA">
        <w:rPr>
          <w:rFonts w:ascii="Arial" w:hAnsi="Arial" w:cs="Arial"/>
          <w:i/>
          <w:color w:val="008000"/>
          <w:sz w:val="20"/>
          <w:szCs w:val="20"/>
        </w:rPr>
        <w:t xml:space="preserve">che, venuto a conoscenza del fatto, pagò dei sicari per uccidere </w:t>
      </w:r>
      <w:r w:rsidR="00E7798D">
        <w:rPr>
          <w:rFonts w:ascii="Arial" w:hAnsi="Arial" w:cs="Arial"/>
          <w:i/>
          <w:color w:val="008000"/>
          <w:sz w:val="20"/>
          <w:szCs w:val="20"/>
        </w:rPr>
        <w:t xml:space="preserve">la </w:t>
      </w:r>
      <w:r w:rsidRPr="001B1BBA">
        <w:rPr>
          <w:rFonts w:ascii="Arial" w:hAnsi="Arial" w:cs="Arial"/>
          <w:i/>
          <w:color w:val="008000"/>
          <w:sz w:val="20"/>
          <w:szCs w:val="20"/>
        </w:rPr>
        <w:t xml:space="preserve">moglie e Stradella. Il Compositore decise di trasferirsi a Roma, gli assassini arrivarono in città, ma dopo aver ascoltato un suo oratorio, ed esserne rimasti entusiasti, lo raggiunsero in una piazza e dopo i complimenti lo informarono della loro missione, aggiungendo che avrebbero detto al mandante che non era più in città e che forse era a Torino. Il vendicativo nobile, assoldò il padre della donna e altri 2 “killer”, per uccidere la coppia. Trovarono Stradella in una piazza e ognuno dei tre diede una pugnalata al suo petto. Le porte della città vennero chiuse, Stradella miracolosamente si salvò e poco dopo partì </w:t>
      </w:r>
      <w:r w:rsidR="00D95365" w:rsidRPr="001B1BBA">
        <w:rPr>
          <w:rFonts w:ascii="Arial" w:hAnsi="Arial" w:cs="Arial"/>
          <w:i/>
          <w:color w:val="008000"/>
          <w:sz w:val="20"/>
          <w:szCs w:val="20"/>
        </w:rPr>
        <w:t xml:space="preserve">  </w:t>
      </w:r>
      <w:r w:rsidRPr="001B1BBA">
        <w:rPr>
          <w:rFonts w:ascii="Arial" w:hAnsi="Arial" w:cs="Arial"/>
          <w:i/>
          <w:color w:val="008000"/>
          <w:sz w:val="20"/>
          <w:szCs w:val="20"/>
        </w:rPr>
        <w:t xml:space="preserve">per Genova, con un’altra donna, sposata durante le cure. La cantante-amante si era eclissata …  Al secondo </w:t>
      </w:r>
      <w:r w:rsidR="00D95365" w:rsidRPr="001B1BBA">
        <w:rPr>
          <w:rFonts w:ascii="Arial" w:hAnsi="Arial" w:cs="Arial"/>
          <w:i/>
          <w:color w:val="008000"/>
          <w:sz w:val="20"/>
          <w:szCs w:val="20"/>
        </w:rPr>
        <w:t xml:space="preserve">  </w:t>
      </w:r>
      <w:r w:rsidRPr="001B1BBA">
        <w:rPr>
          <w:rFonts w:ascii="Arial" w:hAnsi="Arial" w:cs="Arial"/>
          <w:i/>
          <w:color w:val="008000"/>
          <w:sz w:val="20"/>
          <w:szCs w:val="20"/>
        </w:rPr>
        <w:t xml:space="preserve">giorno a Genova, furono raggiunti dagli assassini e trucidati durante il riposo. </w:t>
      </w:r>
      <w:r w:rsidRPr="001B1BBA">
        <w:rPr>
          <w:rFonts w:ascii="Arial" w:hAnsi="Arial" w:cs="Arial"/>
          <w:color w:val="008000"/>
          <w:sz w:val="20"/>
          <w:szCs w:val="20"/>
        </w:rPr>
        <w:t xml:space="preserve">Questo racconto </w:t>
      </w:r>
      <w:r w:rsidR="0065584C" w:rsidRPr="001B1BBA">
        <w:rPr>
          <w:rFonts w:ascii="Arial" w:hAnsi="Arial" w:cs="Arial"/>
          <w:color w:val="008000"/>
          <w:sz w:val="20"/>
          <w:szCs w:val="20"/>
        </w:rPr>
        <w:t xml:space="preserve">fu </w:t>
      </w:r>
      <w:r w:rsidRPr="001B1BBA">
        <w:rPr>
          <w:rFonts w:ascii="Arial" w:hAnsi="Arial" w:cs="Arial"/>
          <w:color w:val="008000"/>
          <w:sz w:val="20"/>
          <w:szCs w:val="20"/>
        </w:rPr>
        <w:t>messo in Musica da parecchi musicisti, sembra esser verità, numerosi i documenti … Quello che appare strano è invece il numero enorme di composizioni, scritte da uno Stradella che sapeva della sua vita appesa a un filo</w:t>
      </w:r>
      <w:r w:rsidR="0065584C" w:rsidRPr="001B1BBA">
        <w:rPr>
          <w:rFonts w:ascii="Arial" w:hAnsi="Arial" w:cs="Arial"/>
          <w:color w:val="008000"/>
          <w:sz w:val="20"/>
          <w:szCs w:val="20"/>
        </w:rPr>
        <w:t>…</w:t>
      </w:r>
    </w:p>
    <w:p w:rsidR="006864F7" w:rsidRPr="001B1BBA" w:rsidRDefault="00032DB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Sonata in Re per tromba e orch. (7’05).   </w:t>
      </w:r>
      <w:r w:rsidR="002622D0" w:rsidRPr="001B1BBA">
        <w:rPr>
          <w:rFonts w:ascii="Arial" w:hAnsi="Arial" w:cs="Arial"/>
        </w:rPr>
        <w:t>Sinfonia</w:t>
      </w:r>
      <w:r w:rsidR="006864F7" w:rsidRPr="001B1BBA">
        <w:rPr>
          <w:rFonts w:ascii="Arial" w:hAnsi="Arial" w:cs="Arial"/>
        </w:rPr>
        <w:t xml:space="preserve"> in Re</w:t>
      </w:r>
      <w:r w:rsidR="002622D0" w:rsidRPr="001B1BBA">
        <w:rPr>
          <w:rFonts w:ascii="Arial" w:hAnsi="Arial" w:cs="Arial"/>
        </w:rPr>
        <w:t>, tromba e pf.</w:t>
      </w:r>
      <w:r w:rsidR="006864F7" w:rsidRPr="001B1BBA">
        <w:rPr>
          <w:rFonts w:ascii="Arial" w:hAnsi="Arial" w:cs="Arial"/>
        </w:rPr>
        <w:t>:   1) 0’55,   2) 2’10,</w:t>
      </w:r>
    </w:p>
    <w:p w:rsidR="00524FCC" w:rsidRPr="001B1BBA" w:rsidRDefault="00524FC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 1’15,   4) 1’35.   Sonata a 5 in Re (5’20).</w:t>
      </w:r>
      <w:r w:rsidR="006864F7" w:rsidRPr="001B1BBA">
        <w:rPr>
          <w:rFonts w:ascii="Arial" w:hAnsi="Arial" w:cs="Arial"/>
        </w:rPr>
        <w:t xml:space="preserve">  </w:t>
      </w:r>
      <w:r w:rsidRPr="001B1BBA">
        <w:rPr>
          <w:rFonts w:ascii="Arial" w:hAnsi="Arial" w:cs="Arial"/>
        </w:rPr>
        <w:t xml:space="preserve"> </w:t>
      </w:r>
      <w:r w:rsidR="002622D0" w:rsidRPr="001B1BBA">
        <w:rPr>
          <w:rFonts w:ascii="Arial" w:hAnsi="Arial" w:cs="Arial"/>
        </w:rPr>
        <w:t>Nel prologo della scena infernale per il Tito</w:t>
      </w:r>
    </w:p>
    <w:p w:rsidR="00524FCC"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“Aita, numi, aita”, tromba, concerto grosso,</w:t>
      </w:r>
      <w:r w:rsidR="00524FCC" w:rsidRPr="001B1BBA">
        <w:rPr>
          <w:rFonts w:ascii="Arial" w:hAnsi="Arial" w:cs="Arial"/>
        </w:rPr>
        <w:t xml:space="preserve"> </w:t>
      </w:r>
      <w:r w:rsidR="00740C91" w:rsidRPr="001B1BBA">
        <w:rPr>
          <w:rFonts w:ascii="Arial" w:hAnsi="Arial" w:cs="Arial"/>
        </w:rPr>
        <w:t>c</w:t>
      </w:r>
      <w:r w:rsidRPr="001B1BBA">
        <w:rPr>
          <w:rFonts w:ascii="Arial" w:hAnsi="Arial" w:cs="Arial"/>
        </w:rPr>
        <w:t>oncertino, cori e b.c. (1772).</w:t>
      </w:r>
    </w:p>
    <w:p w:rsidR="00524FCC"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Sinfonia avanti il </w:t>
      </w:r>
      <w:r w:rsidR="001E22BE" w:rsidRPr="001B1BBA">
        <w:rPr>
          <w:rFonts w:ascii="Arial" w:hAnsi="Arial" w:cs="Arial"/>
        </w:rPr>
        <w:t>B</w:t>
      </w:r>
      <w:r w:rsidRPr="001B1BBA">
        <w:rPr>
          <w:rFonts w:ascii="Arial" w:hAnsi="Arial" w:cs="Arial"/>
        </w:rPr>
        <w:t>archeggio, tromba, 2 vl. e b.c. (3’</w:t>
      </w:r>
      <w:r w:rsidR="001E22BE" w:rsidRPr="001B1BBA">
        <w:rPr>
          <w:rFonts w:ascii="Arial" w:hAnsi="Arial" w:cs="Arial"/>
        </w:rPr>
        <w:t>2</w:t>
      </w:r>
      <w:r w:rsidR="00EC7407" w:rsidRPr="001B1BBA">
        <w:rPr>
          <w:rFonts w:ascii="Arial" w:hAnsi="Arial" w:cs="Arial"/>
        </w:rPr>
        <w:t>5</w:t>
      </w:r>
      <w:r w:rsidRPr="001B1BBA">
        <w:rPr>
          <w:rFonts w:ascii="Arial" w:hAnsi="Arial" w:cs="Arial"/>
        </w:rPr>
        <w:t>).</w:t>
      </w:r>
      <w:r w:rsidR="00524FCC" w:rsidRPr="001B1BBA">
        <w:rPr>
          <w:rFonts w:ascii="Arial" w:hAnsi="Arial" w:cs="Arial"/>
        </w:rPr>
        <w:t xml:space="preserve">   </w:t>
      </w:r>
      <w:r w:rsidR="006864F7" w:rsidRPr="001B1BBA">
        <w:rPr>
          <w:rFonts w:ascii="Arial" w:hAnsi="Arial" w:cs="Arial"/>
        </w:rPr>
        <w:t>Il barcheggio (5’55).</w:t>
      </w:r>
    </w:p>
    <w:p w:rsidR="00524FCC"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Sonata </w:t>
      </w:r>
      <w:r w:rsidR="00B20AB4" w:rsidRPr="001B1BBA">
        <w:rPr>
          <w:rFonts w:ascii="Arial" w:hAnsi="Arial" w:cs="Arial"/>
        </w:rPr>
        <w:t>con una tromba e</w:t>
      </w:r>
      <w:r w:rsidRPr="001B1BBA">
        <w:rPr>
          <w:rFonts w:ascii="Arial" w:hAnsi="Arial" w:cs="Arial"/>
        </w:rPr>
        <w:t xml:space="preserve"> 8 viole</w:t>
      </w:r>
      <w:r w:rsidR="005C74C4" w:rsidRPr="001B1BBA">
        <w:rPr>
          <w:rFonts w:ascii="Arial" w:hAnsi="Arial" w:cs="Arial"/>
        </w:rPr>
        <w:t>:   1) Allegro (1’05),   2) Aria (2’35),   3) Canzona (0’50),</w:t>
      </w:r>
    </w:p>
    <w:p w:rsidR="005C74C4" w:rsidRPr="001B1BBA" w:rsidRDefault="005C74C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4) Aria (2’30).</w:t>
      </w:r>
    </w:p>
    <w:p w:rsidR="00524FCC" w:rsidRPr="001B1BBA" w:rsidRDefault="00524FCC"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de-DE"/>
        </w:rPr>
      </w:pPr>
      <w:r w:rsidRPr="001B1BBA">
        <w:rPr>
          <w:rFonts w:ascii="Arial" w:hAnsi="Arial" w:cs="Arial"/>
          <w:color w:val="008000"/>
          <w:u w:val="single"/>
          <w:lang w:val="de-DE"/>
        </w:rPr>
        <w:t>STRAUSS Richard</w:t>
      </w:r>
      <w:r w:rsidRPr="001B1BBA">
        <w:rPr>
          <w:rFonts w:ascii="Arial" w:hAnsi="Arial" w:cs="Arial"/>
          <w:color w:val="008000"/>
          <w:u w:val="single"/>
          <w:lang w:val="de-DE"/>
        </w:rPr>
        <w:tab/>
        <w:t>Monaco, 1.6.1864 - Garmisch, 8.9.1949.</w:t>
      </w:r>
    </w:p>
    <w:p w:rsidR="00B370D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Inizialmente ha un accostamento con gli studi musicali disastroso, in seguito paleserà notevoli capacità che molti definiranno ”istintive”. “Il nostro Maestro”, dirà Bartok. Altri lo definiranno “Liberatore dal romanticismo”. Nato per comporre. </w:t>
      </w:r>
      <w:r w:rsidR="00B370D5" w:rsidRPr="001B1BBA">
        <w:rPr>
          <w:rFonts w:ascii="Arial" w:hAnsi="Arial" w:cs="Arial"/>
          <w:color w:val="008000"/>
        </w:rPr>
        <w:t xml:space="preserve">Per maggiori informazioni sull'autore, vedi: "Passeggiando con la Musica", scaricabile gratuitamente </w:t>
      </w:r>
      <w:r w:rsidR="00D95365" w:rsidRPr="001B1BBA">
        <w:rPr>
          <w:rFonts w:ascii="Arial" w:hAnsi="Arial" w:cs="Arial"/>
          <w:color w:val="008000"/>
        </w:rPr>
        <w:t xml:space="preserve">     </w:t>
      </w:r>
      <w:r w:rsidR="00B370D5" w:rsidRPr="001B1BBA">
        <w:rPr>
          <w:rFonts w:ascii="Arial" w:hAnsi="Arial" w:cs="Arial"/>
          <w:color w:val="008000"/>
        </w:rPr>
        <w:t>dal sito: mariodemolli.com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Festmusik der Stadt Wien per orchestra di trombe (1943). In Till Eulenspiegel. In Salome.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Fanfare fur die Wiener Philarmoniker, ottoni e timpani (1924).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in Zarathustra, 1 tromba e 2 clarinetti.   Nel tema finale di Tod und Verlag.</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Coro di Elektra, voci maschili, 2 cl. 2 cor. 2 trombe, timpani, archi (1880).</w:t>
      </w:r>
    </w:p>
    <w:p w:rsidR="007867AE" w:rsidRPr="001B1BBA" w:rsidRDefault="007867A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color w:val="000000"/>
          <w:lang w:val="en-US"/>
        </w:rPr>
        <w:t xml:space="preserve">Orch. Studies Stage Works per tromba.   </w:t>
      </w:r>
      <w:r w:rsidR="002622D0" w:rsidRPr="001B1BBA">
        <w:rPr>
          <w:rFonts w:ascii="Arial" w:hAnsi="Arial" w:cs="Arial"/>
        </w:rPr>
        <w:t>Nel Machbeth, al “Sempre più furioso”.</w:t>
      </w:r>
    </w:p>
    <w:p w:rsidR="007867AE"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Alla quarta variazione del Don Chisciotte, trombe,</w:t>
      </w:r>
      <w:r w:rsidR="007867AE" w:rsidRPr="001B1BBA">
        <w:rPr>
          <w:rFonts w:ascii="Arial" w:hAnsi="Arial" w:cs="Arial"/>
        </w:rPr>
        <w:t xml:space="preserve"> </w:t>
      </w:r>
      <w:r w:rsidRPr="001B1BBA">
        <w:rPr>
          <w:rFonts w:ascii="Arial" w:hAnsi="Arial" w:cs="Arial"/>
        </w:rPr>
        <w:t>fagotti e tromboni.</w:t>
      </w:r>
    </w:p>
    <w:p w:rsidR="005401B4"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Alla terza variazione, trombe, flauti, oboi e violini.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Nel Don Giovanni, violini e prima e seconda tromba</w:t>
      </w:r>
    </w:p>
    <w:p w:rsidR="0094531E" w:rsidRPr="001B1BBA" w:rsidRDefault="0094531E"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bCs/>
          <w:color w:val="000000"/>
        </w:rPr>
        <w:t>Andante, corno e pf. AV86A</w:t>
      </w:r>
      <w:r w:rsidRPr="001B1BBA">
        <w:rPr>
          <w:rFonts w:ascii="Arial" w:hAnsi="Arial" w:cs="Arial"/>
          <w:color w:val="000000"/>
        </w:rPr>
        <w:t xml:space="preserve"> (1888, 4’45).   </w:t>
      </w:r>
      <w:r w:rsidRPr="001B1BBA">
        <w:rPr>
          <w:rFonts w:ascii="Arial" w:hAnsi="Arial" w:cs="Arial"/>
          <w:bCs/>
          <w:color w:val="000000"/>
        </w:rPr>
        <w:t>1° Concerto in Mib, op. 11</w:t>
      </w:r>
      <w:r w:rsidRPr="001B1BBA">
        <w:rPr>
          <w:rFonts w:ascii="Arial" w:hAnsi="Arial" w:cs="Arial"/>
          <w:color w:val="000000"/>
        </w:rPr>
        <w:t xml:space="preserve"> (1883, 16’20).</w:t>
      </w:r>
    </w:p>
    <w:p w:rsidR="0094531E" w:rsidRPr="001B1BBA" w:rsidRDefault="0094531E"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bCs/>
          <w:color w:val="000000"/>
        </w:rPr>
        <w:lastRenderedPageBreak/>
        <w:t>2° Concerto in Mib, AV132</w:t>
      </w:r>
      <w:r w:rsidRPr="001B1BBA">
        <w:rPr>
          <w:rFonts w:ascii="Arial" w:hAnsi="Arial" w:cs="Arial"/>
          <w:color w:val="000000"/>
        </w:rPr>
        <w:t xml:space="preserve"> (1942, 18’).</w:t>
      </w:r>
    </w:p>
    <w:p w:rsidR="004C0F61" w:rsidRPr="001B1BBA" w:rsidRDefault="004C0F61" w:rsidP="001B612F">
      <w:pPr>
        <w:tabs>
          <w:tab w:val="left" w:pos="4253"/>
          <w:tab w:val="left" w:pos="10490"/>
          <w:tab w:val="left" w:pos="10632"/>
        </w:tabs>
        <w:spacing w:before="120" w:line="276" w:lineRule="auto"/>
        <w:ind w:right="-1"/>
        <w:rPr>
          <w:rFonts w:ascii="Arial" w:hAnsi="Arial" w:cs="Arial"/>
        </w:rPr>
      </w:pPr>
    </w:p>
    <w:p w:rsidR="00313D78" w:rsidRPr="001B1BBA" w:rsidRDefault="00313D78"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US"/>
        </w:rPr>
        <w:t xml:space="preserve">STRAVINSKIJ  </w:t>
      </w:r>
      <w:r w:rsidRPr="001B1BBA">
        <w:rPr>
          <w:rFonts w:ascii="Arial" w:hAnsi="Arial" w:cs="Arial"/>
          <w:color w:val="008000"/>
          <w:u w:val="single"/>
          <w:lang w:val="en-GB"/>
        </w:rPr>
        <w:t>Igor</w:t>
      </w:r>
      <w:r w:rsidRPr="001B1BBA">
        <w:rPr>
          <w:rFonts w:ascii="Arial" w:hAnsi="Arial" w:cs="Arial"/>
          <w:color w:val="008000"/>
          <w:u w:val="single"/>
          <w:lang w:val="en-GB"/>
        </w:rPr>
        <w:tab/>
        <w:t>Oranienbaum, 25.10.1882 - New York, 3.6.1971.</w:t>
      </w:r>
    </w:p>
    <w:p w:rsidR="00B370D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Allievo di R. Korsakov. A Parigi si fa conoscere musicando i Balletti di Diaghilev. Nel 1910 presenta Uccello di </w:t>
      </w:r>
      <w:r w:rsidR="00E7798D">
        <w:rPr>
          <w:rFonts w:ascii="Arial" w:hAnsi="Arial" w:cs="Arial"/>
          <w:color w:val="008000"/>
        </w:rPr>
        <w:t xml:space="preserve"> </w:t>
      </w:r>
      <w:r w:rsidRPr="001B1BBA">
        <w:rPr>
          <w:rFonts w:ascii="Arial" w:hAnsi="Arial" w:cs="Arial"/>
          <w:color w:val="008000"/>
        </w:rPr>
        <w:t xml:space="preserve">fuoco, nel 1911 Petroucka. Si consacra un nuovo grande compositore. Ma...il 29 maggio 1913 Stravinskij dirige </w:t>
      </w:r>
      <w:r w:rsidR="00D95365" w:rsidRPr="001B1BBA">
        <w:rPr>
          <w:rFonts w:ascii="Arial" w:hAnsi="Arial" w:cs="Arial"/>
          <w:color w:val="008000"/>
        </w:rPr>
        <w:t xml:space="preserve">   </w:t>
      </w:r>
      <w:r w:rsidRPr="001B1BBA">
        <w:rPr>
          <w:rFonts w:ascii="Arial" w:hAnsi="Arial" w:cs="Arial"/>
          <w:color w:val="008000"/>
        </w:rPr>
        <w:t xml:space="preserve">uno dei capolavori del ‘900, la sua Sagra della primavera, con risultati... disastrosi. Risate e tumulto in sala. </w:t>
      </w:r>
      <w:r w:rsidR="00E7798D">
        <w:rPr>
          <w:rFonts w:ascii="Arial" w:hAnsi="Arial" w:cs="Arial"/>
          <w:color w:val="008000"/>
        </w:rPr>
        <w:t xml:space="preserve">           </w:t>
      </w:r>
      <w:r w:rsidRPr="001B1BBA">
        <w:rPr>
          <w:rFonts w:ascii="Arial" w:hAnsi="Arial" w:cs="Arial"/>
          <w:color w:val="008000"/>
        </w:rPr>
        <w:t>Lo stesso</w:t>
      </w:r>
      <w:r w:rsidR="00066AF0" w:rsidRPr="001B1BBA">
        <w:rPr>
          <w:rFonts w:ascii="Arial" w:hAnsi="Arial" w:cs="Arial"/>
          <w:color w:val="008000"/>
        </w:rPr>
        <w:t xml:space="preserve"> </w:t>
      </w:r>
      <w:r w:rsidRPr="001B1BBA">
        <w:rPr>
          <w:rFonts w:ascii="Arial" w:hAnsi="Arial" w:cs="Arial"/>
          <w:color w:val="008000"/>
        </w:rPr>
        <w:t xml:space="preserve">Cocteau ebbe ad affermare che: ”Un pubblico così decadente non poteva comprendere un capolavoro, colmo di nuova vita”. Alla seconda serata, successo strepitoso! Un gran musicista, ma da quel momento, “graffiante”. </w:t>
      </w:r>
      <w:r w:rsidR="00B370D5" w:rsidRPr="001B1BBA">
        <w:rPr>
          <w:rFonts w:ascii="Arial" w:hAnsi="Arial" w:cs="Arial"/>
          <w:color w:val="008000"/>
        </w:rPr>
        <w:t xml:space="preserve">Per maggiori informazioni sull'autore, vedi: "Passeggiando con la Musica", scaricabile gratuitamente </w:t>
      </w:r>
      <w:r w:rsidR="00D95365" w:rsidRPr="001B1BBA">
        <w:rPr>
          <w:rFonts w:ascii="Arial" w:hAnsi="Arial" w:cs="Arial"/>
          <w:color w:val="008000"/>
        </w:rPr>
        <w:t xml:space="preserve">  </w:t>
      </w:r>
      <w:r w:rsidR="00B370D5" w:rsidRPr="001B1BBA">
        <w:rPr>
          <w:rFonts w:ascii="Arial" w:hAnsi="Arial" w:cs="Arial"/>
          <w:color w:val="008000"/>
        </w:rPr>
        <w:t>dal sito: mariodemolli.com</w:t>
      </w:r>
    </w:p>
    <w:p w:rsidR="00667A28"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GB"/>
        </w:rPr>
        <w:t xml:space="preserve">Fanfare for a </w:t>
      </w:r>
      <w:r w:rsidR="00011CA9" w:rsidRPr="001B1BBA">
        <w:rPr>
          <w:rFonts w:ascii="Arial" w:hAnsi="Arial" w:cs="Arial"/>
          <w:lang w:val="en-GB"/>
        </w:rPr>
        <w:t>N</w:t>
      </w:r>
      <w:r w:rsidRPr="001B1BBA">
        <w:rPr>
          <w:rFonts w:ascii="Arial" w:hAnsi="Arial" w:cs="Arial"/>
          <w:lang w:val="en-GB"/>
        </w:rPr>
        <w:t>ew Theatre, per 2 trombe (1964, 0’</w:t>
      </w:r>
      <w:r w:rsidR="00EB28E2" w:rsidRPr="001B1BBA">
        <w:rPr>
          <w:rFonts w:ascii="Arial" w:hAnsi="Arial" w:cs="Arial"/>
          <w:lang w:val="en-GB"/>
        </w:rPr>
        <w:t>35</w:t>
      </w:r>
      <w:r w:rsidRPr="001B1BBA">
        <w:rPr>
          <w:rFonts w:ascii="Arial" w:hAnsi="Arial" w:cs="Arial"/>
          <w:lang w:val="en-GB"/>
        </w:rPr>
        <w:t xml:space="preserve">).   </w:t>
      </w:r>
      <w:r w:rsidRPr="001B1BBA">
        <w:rPr>
          <w:rFonts w:ascii="Arial" w:hAnsi="Arial" w:cs="Arial"/>
        </w:rPr>
        <w:t>Ottetto, con 2 trombe (1952).</w:t>
      </w:r>
    </w:p>
    <w:p w:rsidR="00872B26" w:rsidRPr="001B1BBA" w:rsidRDefault="00667A28"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Marcia Reale, da “Histoire du soldat” (2’30).</w:t>
      </w:r>
    </w:p>
    <w:p w:rsidR="00486276" w:rsidRPr="001B1BBA" w:rsidRDefault="00486276"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STRIEGLER  Kurt</w:t>
      </w:r>
      <w:r w:rsidRPr="001B1BBA">
        <w:rPr>
          <w:rFonts w:ascii="Arial" w:hAnsi="Arial" w:cs="Arial"/>
          <w:color w:val="008000"/>
          <w:u w:val="single"/>
        </w:rPr>
        <w:tab/>
        <w:t>Dresda, 7.1.1886 - Wildthurn, 4.3.1958.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tedesco, allievo di Urbach, Fahrmann, Draeseke e Kutzchbach. Insegnante </w:t>
      </w:r>
      <w:r w:rsidR="00D95365" w:rsidRPr="001B1BBA">
        <w:rPr>
          <w:rFonts w:ascii="Arial" w:hAnsi="Arial" w:cs="Arial"/>
          <w:color w:val="008000"/>
          <w:sz w:val="20"/>
          <w:szCs w:val="20"/>
        </w:rPr>
        <w:t xml:space="preserve">   </w:t>
      </w:r>
      <w:r w:rsidRPr="001B1BBA">
        <w:rPr>
          <w:rFonts w:ascii="Arial" w:hAnsi="Arial" w:cs="Arial"/>
          <w:color w:val="008000"/>
          <w:sz w:val="20"/>
          <w:szCs w:val="20"/>
        </w:rPr>
        <w:t>per</w:t>
      </w:r>
      <w:r w:rsidR="00D95365" w:rsidRPr="001B1BBA">
        <w:rPr>
          <w:rFonts w:ascii="Arial" w:hAnsi="Arial" w:cs="Arial"/>
          <w:color w:val="008000"/>
          <w:sz w:val="20"/>
          <w:szCs w:val="20"/>
        </w:rPr>
        <w:t xml:space="preserve"> </w:t>
      </w:r>
      <w:r w:rsidRPr="001B1BBA">
        <w:rPr>
          <w:rFonts w:ascii="Arial" w:hAnsi="Arial" w:cs="Arial"/>
          <w:color w:val="008000"/>
          <w:sz w:val="20"/>
          <w:szCs w:val="20"/>
        </w:rPr>
        <w:t>40 anni alla Musikhochschule di Dresda, Direttore del Conservatorio di Coburgo, Direttore del teatro di Dresda.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op. 111.</w:t>
      </w:r>
    </w:p>
    <w:p w:rsidR="00381149" w:rsidRPr="001B1BBA" w:rsidRDefault="00381149" w:rsidP="001B612F">
      <w:pPr>
        <w:tabs>
          <w:tab w:val="left" w:pos="4253"/>
          <w:tab w:val="left" w:pos="10490"/>
          <w:tab w:val="left" w:pos="10632"/>
        </w:tabs>
        <w:spacing w:before="120" w:line="276" w:lineRule="auto"/>
        <w:ind w:right="-1"/>
        <w:rPr>
          <w:rFonts w:ascii="Arial" w:hAnsi="Arial" w:cs="Arial"/>
        </w:rPr>
      </w:pPr>
    </w:p>
    <w:p w:rsidR="00381149" w:rsidRPr="001B1BBA" w:rsidRDefault="00381149"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STUCKY  Steven</w:t>
      </w:r>
      <w:r w:rsidRPr="001B1BBA">
        <w:rPr>
          <w:rFonts w:ascii="Arial" w:hAnsi="Arial" w:cs="Arial"/>
          <w:color w:val="008000"/>
          <w:u w:val="single"/>
          <w:lang w:val="en-US"/>
        </w:rPr>
        <w:tab/>
        <w:t>Hutchinson, 7.11.1949</w:t>
      </w:r>
      <w:r w:rsidR="006F12DA" w:rsidRPr="001B1BBA">
        <w:rPr>
          <w:rFonts w:ascii="Arial" w:hAnsi="Arial" w:cs="Arial"/>
          <w:color w:val="008000"/>
          <w:u w:val="single"/>
          <w:lang w:val="en-US"/>
        </w:rPr>
        <w:t xml:space="preserve"> </w:t>
      </w:r>
      <w:r w:rsidR="006F12DA" w:rsidRPr="001B1BBA">
        <w:rPr>
          <w:rFonts w:ascii="Arial" w:hAnsi="Arial" w:cs="Arial"/>
          <w:color w:val="008000"/>
          <w:u w:val="single"/>
          <w:lang w:val="en-US" w:eastAsia="en-US" w:bidi="en-US"/>
        </w:rPr>
        <w:t>- New York, 14.2.2016.</w:t>
      </w:r>
    </w:p>
    <w:p w:rsidR="00381149" w:rsidRPr="001B1BBA" w:rsidRDefault="00381149"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violista e direttore d’orchestra. Studi ad Abilene con Preston (vla), Sumerlin (comp.) e Scheer </w:t>
      </w:r>
      <w:r w:rsidR="005401B4" w:rsidRPr="001B1BBA">
        <w:rPr>
          <w:rFonts w:ascii="Arial" w:hAnsi="Arial" w:cs="Arial"/>
          <w:color w:val="008000"/>
          <w:sz w:val="20"/>
          <w:szCs w:val="20"/>
        </w:rPr>
        <w:t xml:space="preserve">      </w:t>
      </w:r>
      <w:r w:rsidR="00E7798D">
        <w:rPr>
          <w:rFonts w:ascii="Arial" w:hAnsi="Arial" w:cs="Arial"/>
          <w:color w:val="008000"/>
          <w:sz w:val="20"/>
          <w:szCs w:val="20"/>
        </w:rPr>
        <w:t xml:space="preserve">            </w:t>
      </w:r>
      <w:r w:rsidRPr="001B1BBA">
        <w:rPr>
          <w:rFonts w:ascii="Arial" w:hAnsi="Arial" w:cs="Arial"/>
          <w:color w:val="008000"/>
          <w:sz w:val="20"/>
          <w:szCs w:val="20"/>
        </w:rPr>
        <w:t xml:space="preserve">(dir. d’orch.). Perfezionamento alla Baylor e alla Cornell con R. Willis, </w:t>
      </w:r>
      <w:r w:rsidR="006F12DA" w:rsidRPr="001B1BBA">
        <w:rPr>
          <w:rFonts w:ascii="Arial" w:hAnsi="Arial" w:cs="Arial"/>
          <w:color w:val="008000"/>
          <w:sz w:val="20"/>
          <w:szCs w:val="20"/>
        </w:rPr>
        <w:t xml:space="preserve"> </w:t>
      </w:r>
      <w:r w:rsidRPr="001B1BBA">
        <w:rPr>
          <w:rFonts w:ascii="Arial" w:hAnsi="Arial" w:cs="Arial"/>
          <w:color w:val="008000"/>
          <w:sz w:val="20"/>
          <w:szCs w:val="20"/>
        </w:rPr>
        <w:t xml:space="preserve">R. Palmer e K. Husa in composizione e </w:t>
      </w:r>
      <w:r w:rsidR="005401B4" w:rsidRPr="001B1BBA">
        <w:rPr>
          <w:rFonts w:ascii="Arial" w:hAnsi="Arial" w:cs="Arial"/>
          <w:color w:val="008000"/>
          <w:sz w:val="20"/>
          <w:szCs w:val="20"/>
        </w:rPr>
        <w:t xml:space="preserve">      </w:t>
      </w:r>
      <w:r w:rsidR="00E7798D">
        <w:rPr>
          <w:rFonts w:ascii="Arial" w:hAnsi="Arial" w:cs="Arial"/>
          <w:color w:val="008000"/>
          <w:sz w:val="20"/>
          <w:szCs w:val="20"/>
        </w:rPr>
        <w:t xml:space="preserve">              </w:t>
      </w:r>
      <w:r w:rsidRPr="001B1BBA">
        <w:rPr>
          <w:rFonts w:ascii="Arial" w:hAnsi="Arial" w:cs="Arial"/>
          <w:color w:val="008000"/>
          <w:sz w:val="20"/>
          <w:szCs w:val="20"/>
        </w:rPr>
        <w:t xml:space="preserve">in direzione d’orchestra con D. Sternberg. Insegnante di composizione alla Cornell. Compositore residente e </w:t>
      </w:r>
      <w:r w:rsidR="00066AF0" w:rsidRPr="001B1BBA">
        <w:rPr>
          <w:rFonts w:ascii="Arial" w:hAnsi="Arial" w:cs="Arial"/>
          <w:color w:val="008000"/>
          <w:sz w:val="20"/>
          <w:szCs w:val="20"/>
        </w:rPr>
        <w:t xml:space="preserve">    </w:t>
      </w:r>
      <w:r w:rsidRPr="001B1BBA">
        <w:rPr>
          <w:rFonts w:ascii="Arial" w:hAnsi="Arial" w:cs="Arial"/>
          <w:color w:val="008000"/>
          <w:sz w:val="20"/>
          <w:szCs w:val="20"/>
        </w:rPr>
        <w:t>Associato alla Filarmonica di Los Angeles dal 1988 al 2009 (un record nella storia delle Orchestre americane). Vincitore di 20 premi, compreso il prestigioso Pulitzer, nel 2005.</w:t>
      </w:r>
    </w:p>
    <w:p w:rsidR="00381149" w:rsidRPr="001B1BBA" w:rsidRDefault="0038114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Fanfare di compleanno, 3 trombe (1993).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STUHEC  Igor</w:t>
      </w:r>
      <w:r w:rsidRPr="001B1BBA">
        <w:rPr>
          <w:rFonts w:ascii="Arial" w:hAnsi="Arial" w:cs="Arial"/>
          <w:color w:val="008000"/>
          <w:u w:val="single"/>
        </w:rPr>
        <w:tab/>
        <w:t>Zgornja, 15.12.1932</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didatta jugoslavo, allievo di Bravnicar, Jelinek, Cerka, Boulez, Pousser e Stockhausen.</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The answer</w:t>
      </w:r>
      <w:r w:rsidR="00467218" w:rsidRPr="001B1BBA">
        <w:rPr>
          <w:rFonts w:ascii="Arial" w:hAnsi="Arial" w:cs="Arial"/>
        </w:rPr>
        <w:t xml:space="preserve">e </w:t>
      </w:r>
      <w:r w:rsidRPr="001B1BBA">
        <w:rPr>
          <w:rFonts w:ascii="Arial" w:hAnsi="Arial" w:cs="Arial"/>
        </w:rPr>
        <w:t>question, per tromba e orch. da camera (1965).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SUCCARI  DIA Jean Marc</w:t>
      </w:r>
      <w:r w:rsidRPr="001B1BBA">
        <w:rPr>
          <w:rFonts w:ascii="Arial" w:hAnsi="Arial" w:cs="Arial"/>
          <w:color w:val="008000"/>
          <w:u w:val="single"/>
        </w:rPr>
        <w:tab/>
        <w:t>Aleppo, 1938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francese, nato un Siria, allievo del padre e di Boricenko. A parigi dal 1951 studia al Conservatorio </w:t>
      </w:r>
      <w:r w:rsidR="00D95365" w:rsidRPr="001B1BBA">
        <w:rPr>
          <w:rFonts w:ascii="Arial" w:hAnsi="Arial" w:cs="Arial"/>
          <w:color w:val="008000"/>
          <w:sz w:val="20"/>
          <w:szCs w:val="20"/>
        </w:rPr>
        <w:t xml:space="preserve">    </w:t>
      </w:r>
      <w:r w:rsidRPr="001B1BBA">
        <w:rPr>
          <w:rFonts w:ascii="Arial" w:hAnsi="Arial" w:cs="Arial"/>
          <w:color w:val="008000"/>
          <w:sz w:val="20"/>
          <w:szCs w:val="20"/>
        </w:rPr>
        <w:t xml:space="preserve">con Rueff, Challan, Gallon, Bitch, direzione d'orchestra con Blot e Rosenthal, composizione con Aubin e </w:t>
      </w:r>
      <w:r w:rsidR="00D95365" w:rsidRPr="001B1BBA">
        <w:rPr>
          <w:rFonts w:ascii="Arial" w:hAnsi="Arial" w:cs="Arial"/>
          <w:color w:val="008000"/>
          <w:sz w:val="20"/>
          <w:szCs w:val="20"/>
        </w:rPr>
        <w:t xml:space="preserve">    </w:t>
      </w:r>
      <w:r w:rsidRPr="001B1BBA">
        <w:rPr>
          <w:rFonts w:ascii="Arial" w:hAnsi="Arial" w:cs="Arial"/>
          <w:color w:val="008000"/>
          <w:sz w:val="20"/>
          <w:szCs w:val="20"/>
        </w:rPr>
        <w:t>Messiaen. Insegnante nei Conservatori di Saint Denis, Suresnes e dal 1977 al Conservatorio e alla Sorbona di Parigi.</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Tromba e pf.:   Noces au krak des chevaliers,   Soleil de Mars,   Clarté d'Avril.</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SUDERBURG  Robert</w:t>
      </w:r>
      <w:r w:rsidRPr="001B1BBA">
        <w:rPr>
          <w:rFonts w:ascii="Arial" w:hAnsi="Arial" w:cs="Arial"/>
          <w:color w:val="008000"/>
          <w:u w:val="single"/>
        </w:rPr>
        <w:tab/>
        <w:t>Spencer, 28.1.1936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pianista a direttore d’orchestra americano, allievo di Fetler, Donovan, e Rochberg. </w:t>
      </w:r>
      <w:r w:rsidR="00721E2E">
        <w:rPr>
          <w:rFonts w:ascii="Arial" w:hAnsi="Arial" w:cs="Arial"/>
          <w:color w:val="008000"/>
          <w:sz w:val="20"/>
          <w:szCs w:val="20"/>
        </w:rPr>
        <w:t xml:space="preserve">                           </w:t>
      </w:r>
      <w:r w:rsidRPr="001B1BBA">
        <w:rPr>
          <w:rFonts w:ascii="Arial" w:hAnsi="Arial" w:cs="Arial"/>
          <w:color w:val="008000"/>
          <w:sz w:val="20"/>
          <w:szCs w:val="20"/>
        </w:rPr>
        <w:t>Insegnante nelle Università di Washington e del Massachussets. 2 Premi Guggenheim.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Ceremonies, tromba e pf. (1984, 15’45).   Sonata per tromba e pf. (1987, 18’45).</w:t>
      </w:r>
    </w:p>
    <w:p w:rsidR="00303481" w:rsidRPr="001B1BBA" w:rsidRDefault="00303481" w:rsidP="001B612F">
      <w:pPr>
        <w:tabs>
          <w:tab w:val="left" w:pos="4253"/>
          <w:tab w:val="left" w:pos="10490"/>
          <w:tab w:val="left" w:pos="10632"/>
        </w:tabs>
        <w:spacing w:before="120" w:line="276" w:lineRule="auto"/>
        <w:ind w:right="-1"/>
        <w:rPr>
          <w:rFonts w:ascii="Arial" w:hAnsi="Arial" w:cs="Arial"/>
        </w:rPr>
      </w:pPr>
    </w:p>
    <w:p w:rsidR="00303481" w:rsidRPr="001B1BBA" w:rsidRDefault="00303481"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SUGAR  Miklos</w:t>
      </w:r>
      <w:r w:rsidRPr="001B1BBA">
        <w:rPr>
          <w:rFonts w:ascii="Arial" w:hAnsi="Arial" w:cs="Arial"/>
          <w:color w:val="008000"/>
          <w:u w:val="single"/>
        </w:rPr>
        <w:tab/>
        <w:t>Budapest, 2.7.1952</w:t>
      </w:r>
    </w:p>
    <w:p w:rsidR="00DF604A" w:rsidRPr="001B1BBA" w:rsidRDefault="00DF604A"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ungherese, studi all’Accademia Musicale di Budapest di direzione d’orchestra dal 1974 al 1978, </w:t>
      </w:r>
      <w:r w:rsidR="00721E2E">
        <w:rPr>
          <w:rFonts w:ascii="Arial" w:hAnsi="Arial" w:cs="Arial"/>
          <w:color w:val="008000"/>
          <w:sz w:val="20"/>
          <w:szCs w:val="20"/>
        </w:rPr>
        <w:t xml:space="preserve">                    </w:t>
      </w:r>
      <w:r w:rsidRPr="001B1BBA">
        <w:rPr>
          <w:rFonts w:ascii="Arial" w:hAnsi="Arial" w:cs="Arial"/>
          <w:color w:val="008000"/>
          <w:sz w:val="20"/>
          <w:szCs w:val="20"/>
        </w:rPr>
        <w:t>di composizione dal 1975 al 1980.</w:t>
      </w:r>
    </w:p>
    <w:p w:rsidR="00DF604A" w:rsidRPr="001B1BBA" w:rsidRDefault="00DF604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Tromba sola: Fanfare: 1a parte (1’30),   2a (1’20),   3a (2’45),   4</w:t>
      </w:r>
      <w:r w:rsidR="00513C26" w:rsidRPr="001B1BBA">
        <w:rPr>
          <w:rFonts w:ascii="Arial" w:hAnsi="Arial" w:cs="Arial"/>
        </w:rPr>
        <w:t>a parte</w:t>
      </w:r>
      <w:r w:rsidRPr="001B1BBA">
        <w:rPr>
          <w:rFonts w:ascii="Arial" w:hAnsi="Arial" w:cs="Arial"/>
        </w:rPr>
        <w:t xml:space="preserve"> (1’20).</w:t>
      </w:r>
    </w:p>
    <w:p w:rsidR="00DF604A" w:rsidRPr="001B1BBA" w:rsidRDefault="00DF604A"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Finemodulo-z"/>
        <w:tabs>
          <w:tab w:val="left" w:pos="4253"/>
          <w:tab w:val="left" w:pos="10490"/>
          <w:tab w:val="left" w:pos="10632"/>
        </w:tabs>
        <w:spacing w:before="120" w:line="276" w:lineRule="auto"/>
        <w:ind w:right="-1"/>
        <w:jc w:val="left"/>
        <w:rPr>
          <w:color w:val="008000"/>
          <w:sz w:val="24"/>
          <w:szCs w:val="24"/>
          <w:lang w:val="fr-FR"/>
        </w:rPr>
      </w:pPr>
      <w:r w:rsidRPr="001B1BBA">
        <w:rPr>
          <w:color w:val="008000"/>
          <w:sz w:val="24"/>
          <w:szCs w:val="24"/>
          <w:lang w:val="fr-FR"/>
        </w:rPr>
        <w:t>Fine modulo</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SURGES  Franz</w:t>
      </w:r>
      <w:r w:rsidRPr="001B1BBA">
        <w:rPr>
          <w:rFonts w:ascii="Arial" w:hAnsi="Arial" w:cs="Arial"/>
          <w:color w:val="008000"/>
          <w:u w:val="single"/>
        </w:rPr>
        <w:tab/>
        <w:t>Remagen, 1958.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organista tedesco, studi a Colonia, allievo di Nobis e Medek.</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da chiesa per 2 trombe e 2 ctb.</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SUTER  Robert</w:t>
      </w:r>
      <w:r w:rsidRPr="001B1BBA">
        <w:rPr>
          <w:rFonts w:ascii="Arial" w:hAnsi="Arial" w:cs="Arial"/>
          <w:color w:val="008000"/>
          <w:u w:val="single"/>
        </w:rPr>
        <w:tab/>
        <w:t>S. Gallo, 30.1.1919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svizzero, allievo di Mohr, von Kulm e Geiger, un successivo perfezionamento con Fortner, Krenek e Vogel. Direttore dei Concerti di Basilea per 10 anni.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Fanfare et Pastorales, 2 cor. tromba e trb. (1965).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SUTERMEISTER  Heinrich</w:t>
      </w:r>
      <w:r w:rsidRPr="001B1BBA">
        <w:rPr>
          <w:rFonts w:ascii="Arial" w:hAnsi="Arial" w:cs="Arial"/>
          <w:color w:val="008000"/>
          <w:u w:val="single"/>
        </w:rPr>
        <w:tab/>
        <w:t>Feuerthalen, 12. 8.1910 - Morges, 16.3.1995.</w:t>
      </w:r>
    </w:p>
    <w:p w:rsidR="00B20310" w:rsidRPr="001B1BBA" w:rsidRDefault="00B2031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svizzero, </w:t>
      </w:r>
      <w:r w:rsidR="001B6E94" w:rsidRPr="001B1BBA">
        <w:rPr>
          <w:rFonts w:ascii="Arial" w:hAnsi="Arial" w:cs="Arial"/>
          <w:color w:val="008000"/>
          <w:sz w:val="20"/>
          <w:szCs w:val="20"/>
        </w:rPr>
        <w:t>s</w:t>
      </w:r>
      <w:r w:rsidRPr="001B1BBA">
        <w:rPr>
          <w:rFonts w:ascii="Arial" w:hAnsi="Arial" w:cs="Arial"/>
          <w:color w:val="008000"/>
          <w:sz w:val="20"/>
          <w:szCs w:val="20"/>
        </w:rPr>
        <w:t xml:space="preserve">tudi di musicologia con Nef all’Università di Basilea. Perfezionamento a Parigi con </w:t>
      </w:r>
      <w:r w:rsidR="00D95365" w:rsidRPr="001B1BBA">
        <w:rPr>
          <w:rFonts w:ascii="Arial" w:hAnsi="Arial" w:cs="Arial"/>
          <w:color w:val="008000"/>
          <w:sz w:val="20"/>
          <w:szCs w:val="20"/>
        </w:rPr>
        <w:t xml:space="preserve"> </w:t>
      </w:r>
      <w:r w:rsidRPr="001B1BBA">
        <w:rPr>
          <w:rFonts w:ascii="Arial" w:hAnsi="Arial" w:cs="Arial"/>
          <w:color w:val="008000"/>
          <w:sz w:val="20"/>
          <w:szCs w:val="20"/>
        </w:rPr>
        <w:t>Honegger e a Monaco con Courvoisier e Orff. Insegnante di composizione ad Hannover.</w:t>
      </w:r>
    </w:p>
    <w:p w:rsidR="001B6E94"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Gavotta da concerto per tromba e pf. (19</w:t>
      </w:r>
      <w:r w:rsidR="00CD7F9A" w:rsidRPr="001B1BBA">
        <w:rPr>
          <w:rFonts w:ascii="Arial" w:hAnsi="Arial" w:cs="Arial"/>
        </w:rPr>
        <w:t>50</w:t>
      </w:r>
      <w:r w:rsidR="001B6E94" w:rsidRPr="001B1BBA">
        <w:rPr>
          <w:rFonts w:ascii="Arial" w:hAnsi="Arial" w:cs="Arial"/>
        </w:rPr>
        <w:t>, 5’0</w:t>
      </w:r>
      <w:r w:rsidR="007E0D29" w:rsidRPr="001B1BBA">
        <w:rPr>
          <w:rFonts w:ascii="Arial" w:hAnsi="Arial" w:cs="Arial"/>
        </w:rPr>
        <w:t>5</w:t>
      </w:r>
      <w:r w:rsidRPr="001B1BBA">
        <w:rPr>
          <w:rFonts w:ascii="Arial" w:hAnsi="Arial" w:cs="Arial"/>
        </w:rPr>
        <w:t>).</w:t>
      </w:r>
    </w:p>
    <w:p w:rsidR="007E0D29"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2 Serenate per </w:t>
      </w:r>
      <w:r w:rsidR="009843F6" w:rsidRPr="001B1BBA">
        <w:rPr>
          <w:rFonts w:ascii="Arial" w:hAnsi="Arial" w:cs="Arial"/>
        </w:rPr>
        <w:t xml:space="preserve">tromba e str. </w:t>
      </w:r>
      <w:r w:rsidRPr="001B1BBA">
        <w:rPr>
          <w:rFonts w:ascii="Arial" w:hAnsi="Arial" w:cs="Arial"/>
        </w:rPr>
        <w:t>vari (1949-61).</w:t>
      </w:r>
    </w:p>
    <w:p w:rsidR="007E0D29" w:rsidRPr="001B1BBA" w:rsidRDefault="007E0D29" w:rsidP="001B612F">
      <w:pPr>
        <w:tabs>
          <w:tab w:val="left" w:pos="4253"/>
          <w:tab w:val="left" w:pos="10490"/>
          <w:tab w:val="left" w:pos="10632"/>
        </w:tabs>
        <w:spacing w:before="120" w:line="276" w:lineRule="auto"/>
        <w:ind w:right="-1"/>
        <w:rPr>
          <w:rFonts w:ascii="Arial" w:hAnsi="Arial" w:cs="Arial"/>
          <w:i/>
          <w:iC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SVOBODA  Tomàs</w:t>
      </w:r>
      <w:r w:rsidRPr="001B1BBA">
        <w:rPr>
          <w:rFonts w:ascii="Arial" w:hAnsi="Arial" w:cs="Arial"/>
          <w:color w:val="008000"/>
          <w:u w:val="single"/>
        </w:rPr>
        <w:tab/>
        <w:t>Parigi, 6.12.1939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721E2E">
        <w:rPr>
          <w:rFonts w:ascii="Arial" w:hAnsi="Arial" w:cs="Arial"/>
          <w:color w:val="008000"/>
          <w:sz w:val="20"/>
          <w:szCs w:val="20"/>
        </w:rPr>
        <w:t xml:space="preserve">Compositore céco-americano, ospite di parenti a Parigi, a 7 anni, dopo la guerra, tornò a Praga. </w:t>
      </w:r>
      <w:r w:rsidR="00721E2E" w:rsidRPr="00721E2E">
        <w:rPr>
          <w:rFonts w:ascii="Arial" w:hAnsi="Arial" w:cs="Arial"/>
          <w:color w:val="008000"/>
          <w:sz w:val="20"/>
          <w:szCs w:val="20"/>
        </w:rPr>
        <w:t xml:space="preserve">                                         </w:t>
      </w:r>
      <w:r w:rsidRPr="00721E2E">
        <w:rPr>
          <w:rFonts w:ascii="Arial" w:hAnsi="Arial" w:cs="Arial"/>
          <w:color w:val="008000"/>
          <w:sz w:val="20"/>
          <w:szCs w:val="20"/>
        </w:rPr>
        <w:t>Al Conservatorio</w:t>
      </w:r>
      <w:r w:rsidR="00066AF0" w:rsidRPr="00721E2E">
        <w:rPr>
          <w:rFonts w:ascii="Arial" w:hAnsi="Arial" w:cs="Arial"/>
          <w:color w:val="008000"/>
          <w:sz w:val="20"/>
          <w:szCs w:val="20"/>
        </w:rPr>
        <w:t xml:space="preserve">, </w:t>
      </w:r>
      <w:r w:rsidRPr="00721E2E">
        <w:rPr>
          <w:rFonts w:ascii="Arial" w:hAnsi="Arial" w:cs="Arial"/>
          <w:color w:val="008000"/>
          <w:sz w:val="20"/>
          <w:szCs w:val="20"/>
        </w:rPr>
        <w:t>fu allievo di Hlobil</w:t>
      </w:r>
      <w:r w:rsidRPr="001B1BBA">
        <w:rPr>
          <w:rFonts w:ascii="Arial" w:hAnsi="Arial" w:cs="Arial"/>
          <w:color w:val="008000"/>
          <w:sz w:val="20"/>
          <w:szCs w:val="20"/>
        </w:rPr>
        <w:t>, Kabelac e Dobias. Dal 1964 negli USA.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Duo concertante, tr. e org.</w:t>
      </w:r>
      <w:r w:rsidR="004E0BFC" w:rsidRPr="001B1BBA">
        <w:rPr>
          <w:rFonts w:ascii="Arial" w:hAnsi="Arial" w:cs="Arial"/>
        </w:rPr>
        <w:t xml:space="preserve"> op. 152</w:t>
      </w:r>
      <w:r w:rsidRPr="001B1BBA">
        <w:rPr>
          <w:rFonts w:ascii="Arial" w:hAnsi="Arial" w:cs="Arial"/>
        </w:rPr>
        <w:t xml:space="preserve"> (1997, 16’).   Remembrance, tr. e orch. op. 152</w:t>
      </w:r>
      <w:r w:rsidR="00963F6F" w:rsidRPr="001B1BBA">
        <w:rPr>
          <w:rFonts w:ascii="Arial" w:hAnsi="Arial" w:cs="Arial"/>
        </w:rPr>
        <w:t>a</w:t>
      </w:r>
      <w:r w:rsidRPr="001B1BBA">
        <w:rPr>
          <w:rFonts w:ascii="Arial" w:hAnsi="Arial" w:cs="Arial"/>
        </w:rPr>
        <w:t xml:space="preserve"> (1997).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SWAIN  Freda</w:t>
      </w:r>
      <w:r w:rsidRPr="001B1BBA">
        <w:rPr>
          <w:rFonts w:ascii="Arial" w:hAnsi="Arial" w:cs="Arial"/>
          <w:color w:val="008000"/>
          <w:u w:val="single"/>
        </w:rPr>
        <w:tab/>
        <w:t>Portsmouth, 31.10.1902</w:t>
      </w:r>
      <w:r w:rsidR="00FF7D84" w:rsidRPr="001B1BBA">
        <w:rPr>
          <w:rFonts w:ascii="Arial" w:hAnsi="Arial" w:cs="Arial"/>
          <w:color w:val="008000"/>
          <w:u w:val="single"/>
        </w:rPr>
        <w:t xml:space="preserve"> - 1985.</w:t>
      </w:r>
    </w:p>
    <w:p w:rsidR="00FF7D84" w:rsidRPr="00721E2E" w:rsidRDefault="00FF7D84" w:rsidP="001B612F">
      <w:pPr>
        <w:tabs>
          <w:tab w:val="left" w:pos="4253"/>
          <w:tab w:val="left" w:pos="4536"/>
          <w:tab w:val="left" w:pos="10490"/>
          <w:tab w:val="left" w:pos="10632"/>
        </w:tabs>
        <w:spacing w:before="120" w:line="276" w:lineRule="auto"/>
        <w:ind w:right="-1"/>
        <w:rPr>
          <w:rFonts w:ascii="Arial" w:hAnsi="Arial" w:cs="Arial"/>
          <w:iCs/>
          <w:color w:val="008000"/>
        </w:rPr>
      </w:pPr>
      <w:r w:rsidRPr="00721E2E">
        <w:rPr>
          <w:rFonts w:ascii="Arial" w:hAnsi="Arial" w:cs="Arial"/>
          <w:color w:val="008000"/>
          <w:sz w:val="20"/>
          <w:szCs w:val="20"/>
        </w:rPr>
        <w:t>Compositore e pianista inglese, allievo di Matthay, Stanford e Alexander al Royal College. Dal 1924 fu  insegnante alla Royal Academy. Nel 1936 fondò il “British Music Movement” per aiutare i giovani compositori.</w:t>
      </w:r>
    </w:p>
    <w:p w:rsidR="00FF7D84" w:rsidRPr="001B1BBA" w:rsidRDefault="00FF7D84" w:rsidP="001B612F">
      <w:pPr>
        <w:tabs>
          <w:tab w:val="left" w:pos="10490"/>
          <w:tab w:val="left" w:pos="10632"/>
        </w:tabs>
        <w:spacing w:before="120" w:line="276" w:lineRule="auto"/>
        <w:ind w:right="-1"/>
        <w:rPr>
          <w:rFonts w:ascii="Arial" w:hAnsi="Arial" w:cs="Arial"/>
        </w:rPr>
      </w:pPr>
      <w:r w:rsidRPr="001B1BBA">
        <w:rPr>
          <w:rFonts w:ascii="Arial" w:hAnsi="Arial" w:cs="Arial"/>
          <w:iCs/>
        </w:rPr>
        <w:t>Suite per 6 trombe</w:t>
      </w:r>
      <w:r w:rsidRPr="001B1BBA">
        <w:rPr>
          <w:rFonts w:ascii="Arial" w:hAnsi="Arial" w:cs="Arial"/>
        </w:rPr>
        <w:t>.</w:t>
      </w:r>
    </w:p>
    <w:p w:rsidR="00E517B7" w:rsidRPr="001B1BBA" w:rsidRDefault="00E517B7" w:rsidP="001B612F">
      <w:pPr>
        <w:tabs>
          <w:tab w:val="left" w:pos="4253"/>
          <w:tab w:val="left" w:pos="10490"/>
          <w:tab w:val="left" w:pos="10632"/>
        </w:tabs>
        <w:spacing w:before="120" w:line="276" w:lineRule="auto"/>
        <w:ind w:right="-1"/>
        <w:rPr>
          <w:rFonts w:ascii="Arial" w:hAnsi="Arial" w:cs="Arial"/>
        </w:rPr>
      </w:pPr>
    </w:p>
    <w:p w:rsidR="00E517B7" w:rsidRPr="001B1BBA" w:rsidRDefault="00E517B7" w:rsidP="001B612F">
      <w:pPr>
        <w:widowControl w:val="0"/>
        <w:tabs>
          <w:tab w:val="left" w:pos="4253"/>
          <w:tab w:val="left" w:pos="10490"/>
          <w:tab w:val="left" w:pos="10632"/>
        </w:tabs>
        <w:autoSpaceDE w:val="0"/>
        <w:autoSpaceDN w:val="0"/>
        <w:adjustRightInd w:val="0"/>
        <w:spacing w:before="120" w:line="276" w:lineRule="auto"/>
        <w:ind w:right="-1"/>
        <w:rPr>
          <w:rFonts w:ascii="Arial" w:hAnsi="Arial" w:cs="Arial"/>
          <w:color w:val="008000"/>
          <w:u w:val="single"/>
        </w:rPr>
      </w:pPr>
      <w:r w:rsidRPr="001B1BBA">
        <w:rPr>
          <w:rFonts w:ascii="Arial" w:hAnsi="Arial" w:cs="Arial"/>
          <w:color w:val="008000"/>
          <w:u w:val="single"/>
        </w:rPr>
        <w:t>SWEELINCK  Jan Pieterzoon</w:t>
      </w:r>
      <w:r w:rsidRPr="001B1BBA">
        <w:rPr>
          <w:rFonts w:ascii="Arial" w:hAnsi="Arial" w:cs="Arial"/>
          <w:color w:val="008000"/>
          <w:u w:val="single"/>
        </w:rPr>
        <w:tab/>
        <w:t>Deventer, Maggio 1562 - Amsterdam, 16.10.1621.</w:t>
      </w:r>
    </w:p>
    <w:p w:rsidR="00E517B7" w:rsidRPr="001B1BBA" w:rsidRDefault="00E517B7" w:rsidP="001B612F">
      <w:pPr>
        <w:widowControl w:val="0"/>
        <w:tabs>
          <w:tab w:val="left" w:pos="4253"/>
          <w:tab w:val="left" w:pos="10490"/>
          <w:tab w:val="left" w:pos="10632"/>
        </w:tabs>
        <w:autoSpaceDE w:val="0"/>
        <w:autoSpaceDN w:val="0"/>
        <w:adjustRightInd w:val="0"/>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organista e clavicembalista olandese, incertezze su data e località di nascita. Figlio di un organista </w:t>
      </w:r>
      <w:r w:rsidR="00066AF0" w:rsidRPr="001B1BBA">
        <w:rPr>
          <w:rFonts w:ascii="Arial" w:hAnsi="Arial" w:cs="Arial"/>
          <w:color w:val="008000"/>
          <w:sz w:val="20"/>
          <w:szCs w:val="20"/>
        </w:rPr>
        <w:t xml:space="preserve"> </w:t>
      </w:r>
      <w:r w:rsidRPr="001B1BBA">
        <w:rPr>
          <w:rFonts w:ascii="Arial" w:hAnsi="Arial" w:cs="Arial"/>
          <w:color w:val="008000"/>
          <w:sz w:val="20"/>
          <w:szCs w:val="20"/>
        </w:rPr>
        <w:t xml:space="preserve">attivo ad Amsterdam dal 1564 e suo primo insegnante, con altri, fino agli studi a Venezia con Zarlino. Fu organista </w:t>
      </w:r>
      <w:r w:rsidR="00066AF0" w:rsidRPr="001B1BBA">
        <w:rPr>
          <w:rFonts w:ascii="Arial" w:hAnsi="Arial" w:cs="Arial"/>
          <w:color w:val="008000"/>
          <w:sz w:val="20"/>
          <w:szCs w:val="20"/>
        </w:rPr>
        <w:t xml:space="preserve"> </w:t>
      </w:r>
      <w:r w:rsidRPr="001B1BBA">
        <w:rPr>
          <w:rFonts w:ascii="Arial" w:hAnsi="Arial" w:cs="Arial"/>
          <w:color w:val="008000"/>
          <w:sz w:val="20"/>
          <w:szCs w:val="20"/>
        </w:rPr>
        <w:t>alla Oude Kerk di Amsterdam per 44 anni, alternando all’organo l’insegnamento. La Toccata e Fuga e il Corale,</w:t>
      </w:r>
      <w:r w:rsidR="00066AF0" w:rsidRPr="001B1BBA">
        <w:rPr>
          <w:rFonts w:ascii="Arial" w:hAnsi="Arial" w:cs="Arial"/>
          <w:color w:val="008000"/>
          <w:sz w:val="20"/>
          <w:szCs w:val="20"/>
        </w:rPr>
        <w:t xml:space="preserve"> </w:t>
      </w:r>
      <w:r w:rsidRPr="001B1BBA">
        <w:rPr>
          <w:rFonts w:ascii="Arial" w:hAnsi="Arial" w:cs="Arial"/>
          <w:color w:val="008000"/>
          <w:sz w:val="20"/>
          <w:szCs w:val="20"/>
        </w:rPr>
        <w:t xml:space="preserve"> furono stilisticamente una sua invenzione. Scrisse inoltre molti brani per il clavicembo, fu in contatto con i </w:t>
      </w:r>
      <w:r w:rsidR="00066AF0" w:rsidRPr="001B1BBA">
        <w:rPr>
          <w:rFonts w:ascii="Arial" w:hAnsi="Arial" w:cs="Arial"/>
          <w:color w:val="008000"/>
          <w:sz w:val="20"/>
          <w:szCs w:val="20"/>
        </w:rPr>
        <w:t xml:space="preserve">                   </w:t>
      </w:r>
      <w:r w:rsidRPr="001B1BBA">
        <w:rPr>
          <w:rFonts w:ascii="Arial" w:hAnsi="Arial" w:cs="Arial"/>
          <w:color w:val="008000"/>
          <w:sz w:val="20"/>
          <w:szCs w:val="20"/>
        </w:rPr>
        <w:t>virginalisti inglesi componendo per loro e facendo conoscere le loro opere in Olanda e Germania. Tra i suoi allievi: Praetorius, Scheidt, Schidermann…..</w:t>
      </w:r>
    </w:p>
    <w:p w:rsidR="00E517B7" w:rsidRPr="001B1BBA" w:rsidRDefault="00E517B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Fantasia Chromatica, 2 trombe, vcl. fag. org. (9'45)</w:t>
      </w:r>
    </w:p>
    <w:p w:rsidR="00FC7667" w:rsidRPr="001B1BBA" w:rsidRDefault="00FC7667" w:rsidP="001B612F">
      <w:pPr>
        <w:tabs>
          <w:tab w:val="left" w:pos="4253"/>
          <w:tab w:val="left" w:pos="10490"/>
          <w:tab w:val="left" w:pos="10632"/>
        </w:tabs>
        <w:spacing w:before="120" w:line="276" w:lineRule="auto"/>
        <w:ind w:right="-1"/>
        <w:rPr>
          <w:rFonts w:ascii="Arial" w:hAnsi="Arial" w:cs="Arial"/>
        </w:rPr>
      </w:pPr>
    </w:p>
    <w:p w:rsidR="00FC7667" w:rsidRPr="001B1BBA" w:rsidRDefault="00FC7667" w:rsidP="001B612F">
      <w:pPr>
        <w:tabs>
          <w:tab w:val="left" w:pos="4253"/>
          <w:tab w:val="right" w:pos="9356"/>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SWERTS  Piet</w:t>
      </w:r>
      <w:r w:rsidRPr="001B1BBA">
        <w:rPr>
          <w:rFonts w:ascii="Arial" w:hAnsi="Arial" w:cs="Arial"/>
          <w:color w:val="008000"/>
          <w:u w:val="single"/>
        </w:rPr>
        <w:tab/>
        <w:t>Tongeren, 14.11.1960</w:t>
      </w:r>
    </w:p>
    <w:p w:rsidR="00B9188C" w:rsidRPr="001B1BBA" w:rsidRDefault="00B9188C"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w:t>
      </w:r>
      <w:r w:rsidRPr="001B1BBA">
        <w:rPr>
          <w:rFonts w:ascii="Arial" w:eastAsia="Arial" w:hAnsi="Arial" w:cs="Arial"/>
          <w:color w:val="008000"/>
          <w:sz w:val="20"/>
          <w:szCs w:val="20"/>
        </w:rPr>
        <w:t xml:space="preserve"> </w:t>
      </w:r>
      <w:r w:rsidRPr="001B1BBA">
        <w:rPr>
          <w:rFonts w:ascii="Arial" w:hAnsi="Arial" w:cs="Arial"/>
          <w:color w:val="008000"/>
          <w:sz w:val="20"/>
          <w:szCs w:val="20"/>
        </w:rPr>
        <w:t>direttore</w:t>
      </w:r>
      <w:r w:rsidRPr="001B1BBA">
        <w:rPr>
          <w:rFonts w:ascii="Arial" w:eastAsia="Arial" w:hAnsi="Arial" w:cs="Arial"/>
          <w:color w:val="008000"/>
          <w:sz w:val="20"/>
          <w:szCs w:val="20"/>
        </w:rPr>
        <w:t xml:space="preserve"> </w:t>
      </w:r>
      <w:r w:rsidRPr="001B1BBA">
        <w:rPr>
          <w:rFonts w:ascii="Arial" w:hAnsi="Arial" w:cs="Arial"/>
          <w:color w:val="008000"/>
          <w:sz w:val="20"/>
          <w:szCs w:val="20"/>
        </w:rPr>
        <w:t>d</w:t>
      </w:r>
      <w:r w:rsidRPr="001B1BBA">
        <w:rPr>
          <w:rFonts w:ascii="Arial" w:eastAsia="Arial" w:hAnsi="Arial" w:cs="Arial"/>
          <w:color w:val="008000"/>
          <w:sz w:val="20"/>
          <w:szCs w:val="20"/>
        </w:rPr>
        <w:t>’</w:t>
      </w:r>
      <w:r w:rsidRPr="001B1BBA">
        <w:rPr>
          <w:rFonts w:ascii="Arial" w:hAnsi="Arial" w:cs="Arial"/>
          <w:color w:val="008000"/>
          <w:sz w:val="20"/>
          <w:szCs w:val="20"/>
        </w:rPr>
        <w:t>orchestra</w:t>
      </w:r>
      <w:r w:rsidRPr="001B1BBA">
        <w:rPr>
          <w:rFonts w:ascii="Arial" w:eastAsia="Arial" w:hAnsi="Arial" w:cs="Arial"/>
          <w:color w:val="008000"/>
          <w:sz w:val="20"/>
          <w:szCs w:val="20"/>
        </w:rPr>
        <w:t xml:space="preserve"> </w:t>
      </w:r>
      <w:r w:rsidRPr="001B1BBA">
        <w:rPr>
          <w:rFonts w:ascii="Arial" w:hAnsi="Arial" w:cs="Arial"/>
          <w:color w:val="008000"/>
          <w:sz w:val="20"/>
          <w:szCs w:val="20"/>
        </w:rPr>
        <w:t>e</w:t>
      </w:r>
      <w:r w:rsidRPr="001B1BBA">
        <w:rPr>
          <w:rFonts w:ascii="Arial" w:eastAsia="Arial" w:hAnsi="Arial" w:cs="Arial"/>
          <w:color w:val="008000"/>
          <w:sz w:val="20"/>
          <w:szCs w:val="20"/>
        </w:rPr>
        <w:t xml:space="preserve"> </w:t>
      </w:r>
      <w:r w:rsidRPr="001B1BBA">
        <w:rPr>
          <w:rFonts w:ascii="Arial" w:hAnsi="Arial" w:cs="Arial"/>
          <w:color w:val="008000"/>
          <w:sz w:val="20"/>
          <w:szCs w:val="20"/>
        </w:rPr>
        <w:t>pianista</w:t>
      </w:r>
      <w:r w:rsidRPr="001B1BBA">
        <w:rPr>
          <w:rFonts w:ascii="Arial" w:eastAsia="Arial" w:hAnsi="Arial" w:cs="Arial"/>
          <w:color w:val="008000"/>
          <w:sz w:val="20"/>
          <w:szCs w:val="20"/>
        </w:rPr>
        <w:t xml:space="preserve"> </w:t>
      </w:r>
      <w:r w:rsidRPr="001B1BBA">
        <w:rPr>
          <w:rFonts w:ascii="Arial" w:hAnsi="Arial" w:cs="Arial"/>
          <w:color w:val="008000"/>
          <w:sz w:val="20"/>
          <w:szCs w:val="20"/>
        </w:rPr>
        <w:t>belga.</w:t>
      </w:r>
      <w:r w:rsidRPr="001B1BBA">
        <w:rPr>
          <w:rFonts w:ascii="Arial" w:eastAsia="Arial" w:hAnsi="Arial" w:cs="Arial"/>
          <w:color w:val="008000"/>
          <w:sz w:val="20"/>
          <w:szCs w:val="20"/>
        </w:rPr>
        <w:t xml:space="preserve"> </w:t>
      </w:r>
      <w:r w:rsidRPr="001B1BBA">
        <w:rPr>
          <w:rFonts w:ascii="Arial" w:hAnsi="Arial" w:cs="Arial"/>
          <w:color w:val="008000"/>
          <w:sz w:val="20"/>
          <w:szCs w:val="20"/>
        </w:rPr>
        <w:t>Studi</w:t>
      </w:r>
      <w:r w:rsidRPr="001B1BBA">
        <w:rPr>
          <w:rFonts w:ascii="Arial" w:eastAsia="Arial" w:hAnsi="Arial" w:cs="Arial"/>
          <w:color w:val="008000"/>
          <w:sz w:val="20"/>
          <w:szCs w:val="20"/>
        </w:rPr>
        <w:t xml:space="preserve"> </w:t>
      </w:r>
      <w:r w:rsidRPr="001B1BBA">
        <w:rPr>
          <w:rFonts w:ascii="Arial" w:hAnsi="Arial" w:cs="Arial"/>
          <w:color w:val="008000"/>
          <w:sz w:val="20"/>
          <w:szCs w:val="20"/>
        </w:rPr>
        <w:t>all</w:t>
      </w:r>
      <w:r w:rsidRPr="001B1BBA">
        <w:rPr>
          <w:rFonts w:ascii="Arial" w:eastAsia="Arial" w:hAnsi="Arial" w:cs="Arial"/>
          <w:color w:val="008000"/>
          <w:sz w:val="20"/>
          <w:szCs w:val="20"/>
        </w:rPr>
        <w:t>’</w:t>
      </w:r>
      <w:r w:rsidRPr="001B1BBA">
        <w:rPr>
          <w:rFonts w:ascii="Arial" w:hAnsi="Arial" w:cs="Arial"/>
          <w:color w:val="008000"/>
          <w:sz w:val="20"/>
          <w:szCs w:val="20"/>
        </w:rPr>
        <w:t>Istituto</w:t>
      </w:r>
      <w:r w:rsidRPr="001B1BBA">
        <w:rPr>
          <w:rFonts w:ascii="Arial" w:eastAsia="Arial" w:hAnsi="Arial" w:cs="Arial"/>
          <w:color w:val="008000"/>
          <w:sz w:val="20"/>
          <w:szCs w:val="20"/>
        </w:rPr>
        <w:t xml:space="preserve"> </w:t>
      </w:r>
      <w:r w:rsidRPr="001B1BBA">
        <w:rPr>
          <w:rFonts w:ascii="Arial" w:hAnsi="Arial" w:cs="Arial"/>
          <w:color w:val="008000"/>
          <w:sz w:val="20"/>
          <w:szCs w:val="20"/>
        </w:rPr>
        <w:t>Lemmens</w:t>
      </w:r>
      <w:r w:rsidRPr="001B1BBA">
        <w:rPr>
          <w:rFonts w:ascii="Arial" w:eastAsia="Arial" w:hAnsi="Arial" w:cs="Arial"/>
          <w:color w:val="008000"/>
          <w:sz w:val="20"/>
          <w:szCs w:val="20"/>
        </w:rPr>
        <w:t xml:space="preserve"> </w:t>
      </w:r>
      <w:r w:rsidRPr="001B1BBA">
        <w:rPr>
          <w:rFonts w:ascii="Arial" w:hAnsi="Arial" w:cs="Arial"/>
          <w:color w:val="008000"/>
          <w:sz w:val="20"/>
          <w:szCs w:val="20"/>
        </w:rPr>
        <w:t>di</w:t>
      </w:r>
      <w:r w:rsidRPr="001B1BBA">
        <w:rPr>
          <w:rFonts w:ascii="Arial" w:eastAsia="Arial" w:hAnsi="Arial" w:cs="Arial"/>
          <w:color w:val="008000"/>
          <w:sz w:val="20"/>
          <w:szCs w:val="20"/>
        </w:rPr>
        <w:t xml:space="preserve"> </w:t>
      </w:r>
      <w:r w:rsidRPr="001B1BBA">
        <w:rPr>
          <w:rFonts w:ascii="Arial" w:hAnsi="Arial" w:cs="Arial"/>
          <w:color w:val="008000"/>
          <w:sz w:val="20"/>
          <w:szCs w:val="20"/>
        </w:rPr>
        <w:t>Lovanio,</w:t>
      </w:r>
      <w:r w:rsidRPr="001B1BBA">
        <w:rPr>
          <w:rFonts w:ascii="Arial" w:eastAsia="Arial" w:hAnsi="Arial" w:cs="Arial"/>
          <w:color w:val="008000"/>
          <w:sz w:val="20"/>
          <w:szCs w:val="20"/>
        </w:rPr>
        <w:t xml:space="preserve"> </w:t>
      </w:r>
      <w:r w:rsidRPr="001B1BBA">
        <w:rPr>
          <w:rFonts w:ascii="Arial" w:hAnsi="Arial" w:cs="Arial"/>
          <w:color w:val="008000"/>
          <w:sz w:val="20"/>
          <w:szCs w:val="20"/>
        </w:rPr>
        <w:t>allievo</w:t>
      </w:r>
      <w:r w:rsidRPr="001B1BBA">
        <w:rPr>
          <w:rFonts w:ascii="Arial" w:eastAsia="Arial" w:hAnsi="Arial" w:cs="Arial"/>
          <w:color w:val="008000"/>
          <w:sz w:val="20"/>
          <w:szCs w:val="20"/>
        </w:rPr>
        <w:t xml:space="preserve"> </w:t>
      </w:r>
      <w:r w:rsidRPr="001B1BBA">
        <w:rPr>
          <w:rFonts w:ascii="Arial" w:hAnsi="Arial" w:cs="Arial"/>
          <w:color w:val="008000"/>
          <w:sz w:val="20"/>
          <w:szCs w:val="20"/>
        </w:rPr>
        <w:t>di</w:t>
      </w:r>
      <w:r w:rsidRPr="001B1BBA">
        <w:rPr>
          <w:rFonts w:ascii="Arial" w:eastAsia="Arial" w:hAnsi="Arial" w:cs="Arial"/>
          <w:color w:val="008000"/>
          <w:sz w:val="20"/>
          <w:szCs w:val="20"/>
        </w:rPr>
        <w:t xml:space="preserve"> </w:t>
      </w:r>
      <w:r w:rsidRPr="001B1BBA">
        <w:rPr>
          <w:rFonts w:ascii="Arial" w:hAnsi="Arial" w:cs="Arial"/>
          <w:color w:val="008000"/>
          <w:sz w:val="20"/>
          <w:szCs w:val="20"/>
        </w:rPr>
        <w:t>Groslot</w:t>
      </w:r>
      <w:r w:rsidRPr="001B1BBA">
        <w:rPr>
          <w:rFonts w:ascii="Arial" w:eastAsia="Arial" w:hAnsi="Arial" w:cs="Arial"/>
          <w:color w:val="008000"/>
          <w:sz w:val="20"/>
          <w:szCs w:val="20"/>
        </w:rPr>
        <w:t xml:space="preserve"> </w:t>
      </w:r>
      <w:r w:rsidRPr="001B1BBA">
        <w:rPr>
          <w:rFonts w:ascii="Arial" w:hAnsi="Arial" w:cs="Arial"/>
          <w:color w:val="008000"/>
          <w:sz w:val="20"/>
          <w:szCs w:val="20"/>
        </w:rPr>
        <w:t>e</w:t>
      </w:r>
      <w:r w:rsidRPr="001B1BBA">
        <w:rPr>
          <w:rFonts w:ascii="Arial" w:eastAsia="Arial" w:hAnsi="Arial" w:cs="Arial"/>
          <w:color w:val="008000"/>
          <w:sz w:val="20"/>
          <w:szCs w:val="20"/>
        </w:rPr>
        <w:t xml:space="preserve"> Alan </w:t>
      </w:r>
      <w:r w:rsidRPr="001B1BBA">
        <w:rPr>
          <w:rFonts w:ascii="Arial" w:hAnsi="Arial" w:cs="Arial"/>
          <w:color w:val="008000"/>
          <w:sz w:val="20"/>
          <w:szCs w:val="20"/>
        </w:rPr>
        <w:t>Weiss.</w:t>
      </w:r>
      <w:r w:rsidRPr="001B1BBA">
        <w:rPr>
          <w:rFonts w:ascii="Arial" w:eastAsia="Arial" w:hAnsi="Arial" w:cs="Arial"/>
          <w:color w:val="008000"/>
          <w:sz w:val="20"/>
          <w:szCs w:val="20"/>
        </w:rPr>
        <w:t xml:space="preserve"> </w:t>
      </w:r>
      <w:r w:rsidRPr="001B1BBA">
        <w:rPr>
          <w:rFonts w:ascii="Arial" w:hAnsi="Arial" w:cs="Arial"/>
          <w:color w:val="008000"/>
          <w:sz w:val="20"/>
          <w:szCs w:val="20"/>
        </w:rPr>
        <w:t>Vincitore</w:t>
      </w:r>
      <w:r w:rsidRPr="001B1BBA">
        <w:rPr>
          <w:rFonts w:ascii="Arial" w:eastAsia="Arial" w:hAnsi="Arial" w:cs="Arial"/>
          <w:color w:val="008000"/>
          <w:sz w:val="20"/>
          <w:szCs w:val="20"/>
        </w:rPr>
        <w:t xml:space="preserve"> </w:t>
      </w:r>
      <w:r w:rsidRPr="001B1BBA">
        <w:rPr>
          <w:rFonts w:ascii="Arial" w:hAnsi="Arial" w:cs="Arial"/>
          <w:color w:val="008000"/>
          <w:sz w:val="20"/>
          <w:szCs w:val="20"/>
        </w:rPr>
        <w:t>di</w:t>
      </w:r>
      <w:r w:rsidRPr="001B1BBA">
        <w:rPr>
          <w:rFonts w:ascii="Arial" w:eastAsia="Arial" w:hAnsi="Arial" w:cs="Arial"/>
          <w:color w:val="008000"/>
          <w:sz w:val="20"/>
          <w:szCs w:val="20"/>
        </w:rPr>
        <w:t xml:space="preserve"> </w:t>
      </w:r>
      <w:r w:rsidRPr="001B1BBA">
        <w:rPr>
          <w:rFonts w:ascii="Arial" w:hAnsi="Arial" w:cs="Arial"/>
          <w:color w:val="008000"/>
          <w:sz w:val="20"/>
          <w:szCs w:val="20"/>
        </w:rPr>
        <w:t>parecchi</w:t>
      </w:r>
      <w:r w:rsidRPr="001B1BBA">
        <w:rPr>
          <w:rFonts w:ascii="Arial" w:eastAsia="Arial" w:hAnsi="Arial" w:cs="Arial"/>
          <w:color w:val="008000"/>
          <w:sz w:val="20"/>
          <w:szCs w:val="20"/>
        </w:rPr>
        <w:t xml:space="preserve"> </w:t>
      </w:r>
      <w:r w:rsidRPr="001B1BBA">
        <w:rPr>
          <w:rFonts w:ascii="Arial" w:hAnsi="Arial" w:cs="Arial"/>
          <w:color w:val="008000"/>
          <w:sz w:val="20"/>
          <w:szCs w:val="20"/>
        </w:rPr>
        <w:t>Concorsi.</w:t>
      </w:r>
      <w:r w:rsidRPr="001B1BBA">
        <w:rPr>
          <w:rFonts w:ascii="Arial" w:eastAsia="Arial" w:hAnsi="Arial" w:cs="Arial"/>
          <w:color w:val="008000"/>
          <w:sz w:val="20"/>
          <w:szCs w:val="20"/>
        </w:rPr>
        <w:t xml:space="preserve"> </w:t>
      </w:r>
      <w:r w:rsidRPr="001B1BBA">
        <w:rPr>
          <w:rFonts w:ascii="Arial" w:hAnsi="Arial" w:cs="Arial"/>
          <w:color w:val="008000"/>
          <w:sz w:val="20"/>
          <w:szCs w:val="20"/>
        </w:rPr>
        <w:t>Insegnante</w:t>
      </w:r>
      <w:r w:rsidRPr="001B1BBA">
        <w:rPr>
          <w:rFonts w:ascii="Arial" w:eastAsia="Arial" w:hAnsi="Arial" w:cs="Arial"/>
          <w:color w:val="008000"/>
          <w:sz w:val="20"/>
          <w:szCs w:val="20"/>
        </w:rPr>
        <w:t xml:space="preserve"> </w:t>
      </w:r>
      <w:r w:rsidRPr="001B1BBA">
        <w:rPr>
          <w:rFonts w:ascii="Arial" w:hAnsi="Arial" w:cs="Arial"/>
          <w:color w:val="008000"/>
          <w:sz w:val="20"/>
          <w:szCs w:val="20"/>
        </w:rPr>
        <w:t>all</w:t>
      </w:r>
      <w:r w:rsidRPr="001B1BBA">
        <w:rPr>
          <w:rFonts w:ascii="Arial" w:eastAsia="Arial" w:hAnsi="Arial" w:cs="Arial"/>
          <w:color w:val="008000"/>
          <w:sz w:val="20"/>
          <w:szCs w:val="20"/>
        </w:rPr>
        <w:t>’</w:t>
      </w:r>
      <w:r w:rsidRPr="001B1BBA">
        <w:rPr>
          <w:rFonts w:ascii="Arial" w:hAnsi="Arial" w:cs="Arial"/>
          <w:color w:val="008000"/>
          <w:sz w:val="20"/>
          <w:szCs w:val="20"/>
        </w:rPr>
        <w:t>Istituto</w:t>
      </w:r>
      <w:r w:rsidRPr="001B1BBA">
        <w:rPr>
          <w:rFonts w:ascii="Arial" w:eastAsia="Arial" w:hAnsi="Arial" w:cs="Arial"/>
          <w:color w:val="008000"/>
          <w:sz w:val="20"/>
          <w:szCs w:val="20"/>
        </w:rPr>
        <w:t xml:space="preserve"> </w:t>
      </w:r>
      <w:r w:rsidRPr="001B1BBA">
        <w:rPr>
          <w:rFonts w:ascii="Arial" w:hAnsi="Arial" w:cs="Arial"/>
          <w:color w:val="008000"/>
          <w:sz w:val="20"/>
          <w:szCs w:val="20"/>
        </w:rPr>
        <w:t>Lemmens. Dal 2013 è membro della Reale Accademia</w:t>
      </w:r>
      <w:r w:rsidR="00066AF0" w:rsidRPr="001B1BBA">
        <w:rPr>
          <w:rFonts w:ascii="Arial" w:hAnsi="Arial" w:cs="Arial"/>
          <w:color w:val="008000"/>
          <w:sz w:val="20"/>
          <w:szCs w:val="20"/>
        </w:rPr>
        <w:t xml:space="preserve"> </w:t>
      </w:r>
      <w:r w:rsidRPr="001B1BBA">
        <w:rPr>
          <w:rFonts w:ascii="Arial" w:hAnsi="Arial" w:cs="Arial"/>
          <w:color w:val="008000"/>
          <w:sz w:val="20"/>
          <w:szCs w:val="20"/>
        </w:rPr>
        <w:t>di Arti e Scienze.</w:t>
      </w:r>
    </w:p>
    <w:p w:rsidR="00B9188C" w:rsidRPr="001B1BBA" w:rsidRDefault="00B9188C" w:rsidP="001B612F">
      <w:pPr>
        <w:tabs>
          <w:tab w:val="left" w:pos="4253"/>
          <w:tab w:val="left" w:pos="10490"/>
          <w:tab w:val="left" w:pos="10632"/>
        </w:tabs>
        <w:spacing w:before="120" w:line="276" w:lineRule="auto"/>
        <w:ind w:right="-1"/>
        <w:rPr>
          <w:rFonts w:ascii="Arial" w:hAnsi="Arial" w:cs="Arial"/>
        </w:rPr>
      </w:pPr>
      <w:r w:rsidRPr="001B1BBA">
        <w:rPr>
          <w:rStyle w:val="Enfasigrassetto"/>
          <w:rFonts w:ascii="Arial" w:hAnsi="Arial" w:cs="Arial"/>
          <w:b w:val="0"/>
        </w:rPr>
        <w:t>Tenuto-tune '85</w:t>
      </w:r>
      <w:r w:rsidRPr="001B1BBA">
        <w:rPr>
          <w:rFonts w:ascii="Arial" w:hAnsi="Arial" w:cs="Arial"/>
        </w:rPr>
        <w:t>, tromba, marimba e pf. (1985, 1').</w:t>
      </w:r>
    </w:p>
    <w:p w:rsidR="00B9188C" w:rsidRPr="001B1BBA" w:rsidRDefault="00B9188C" w:rsidP="001B612F">
      <w:pPr>
        <w:tabs>
          <w:tab w:val="left" w:pos="4253"/>
          <w:tab w:val="left" w:pos="10490"/>
          <w:tab w:val="left" w:pos="10632"/>
        </w:tabs>
        <w:spacing w:before="120" w:line="276" w:lineRule="auto"/>
        <w:ind w:right="-1"/>
        <w:rPr>
          <w:rFonts w:ascii="Arial" w:hAnsi="Arial" w:cs="Arial"/>
        </w:rPr>
      </w:pPr>
      <w:r w:rsidRPr="001B1BBA">
        <w:rPr>
          <w:rStyle w:val="Enfasigrassetto"/>
          <w:rFonts w:ascii="Arial" w:hAnsi="Arial" w:cs="Arial"/>
          <w:b w:val="0"/>
        </w:rPr>
        <w:t>Karel Alexander Suite</w:t>
      </w:r>
      <w:r w:rsidRPr="001B1BBA">
        <w:rPr>
          <w:rFonts w:ascii="Arial" w:hAnsi="Arial" w:cs="Arial"/>
        </w:rPr>
        <w:t xml:space="preserve">, 4 trombe, 4 tromboni, tuba e percussioni (1987, </w:t>
      </w:r>
      <w:r w:rsidRPr="001B1BBA">
        <w:rPr>
          <w:rStyle w:val="works-time"/>
          <w:rFonts w:ascii="Arial" w:hAnsi="Arial" w:cs="Arial"/>
        </w:rPr>
        <w:t>11'45).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TABAKOV  Emil</w:t>
      </w:r>
      <w:r w:rsidRPr="001B1BBA">
        <w:rPr>
          <w:rFonts w:ascii="Arial" w:hAnsi="Arial" w:cs="Arial"/>
          <w:color w:val="008000"/>
          <w:u w:val="single"/>
        </w:rPr>
        <w:tab/>
        <w:t>Ruse, 1947</w:t>
      </w:r>
    </w:p>
    <w:p w:rsidR="00DF055F" w:rsidRPr="001B1BBA" w:rsidRDefault="00DF055F"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Contrabbassista, Direttore dell’ Orchestra Filarmonica Bulgara. Concerti in tutto il mondo. Studi all’Accademia Musicale “Vladigherov” di Sofia con Simeonov, Goleminov e Toshev. Autore di 5 Sinfonie e di numerose </w:t>
      </w:r>
      <w:r w:rsidR="00066AF0" w:rsidRPr="001B1BBA">
        <w:rPr>
          <w:rFonts w:ascii="Arial" w:hAnsi="Arial" w:cs="Arial"/>
          <w:color w:val="008000"/>
          <w:sz w:val="20"/>
          <w:szCs w:val="20"/>
        </w:rPr>
        <w:t xml:space="preserve"> </w:t>
      </w:r>
      <w:r w:rsidRPr="001B1BBA">
        <w:rPr>
          <w:rFonts w:ascii="Arial" w:hAnsi="Arial" w:cs="Arial"/>
          <w:color w:val="008000"/>
          <w:sz w:val="20"/>
          <w:szCs w:val="20"/>
        </w:rPr>
        <w:t xml:space="preserve">composizioni. Registrazioni completa delle sinfonie di Mahler, Brahms, Skrjabin, dei Concerti pianistici di </w:t>
      </w:r>
      <w:r w:rsidR="00066AF0" w:rsidRPr="001B1BBA">
        <w:rPr>
          <w:rFonts w:ascii="Arial" w:hAnsi="Arial" w:cs="Arial"/>
          <w:color w:val="008000"/>
          <w:sz w:val="20"/>
          <w:szCs w:val="20"/>
        </w:rPr>
        <w:t xml:space="preserve">    </w:t>
      </w:r>
      <w:r w:rsidRPr="001B1BBA">
        <w:rPr>
          <w:rFonts w:ascii="Arial" w:hAnsi="Arial" w:cs="Arial"/>
          <w:color w:val="008000"/>
          <w:sz w:val="20"/>
          <w:szCs w:val="20"/>
        </w:rPr>
        <w:t>Beethoven. Ministro della Cultura nel 1997.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Concerto per tromba e orch. d’archi (1985, 30’30).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TAILLEFERRE</w:t>
      </w:r>
      <w:r w:rsidR="00670672" w:rsidRPr="001B1BBA">
        <w:rPr>
          <w:rFonts w:ascii="Arial" w:hAnsi="Arial" w:cs="Arial"/>
          <w:color w:val="008000"/>
          <w:u w:val="single"/>
          <w:lang w:val="fr-FR"/>
        </w:rPr>
        <w:t xml:space="preserve">  Germaine                </w:t>
      </w:r>
      <w:r w:rsidR="00B9188C" w:rsidRPr="001B1BBA">
        <w:rPr>
          <w:rFonts w:ascii="Arial" w:hAnsi="Arial" w:cs="Arial"/>
          <w:color w:val="008000"/>
          <w:u w:val="single"/>
          <w:lang w:val="fr-FR"/>
        </w:rPr>
        <w:tab/>
      </w:r>
      <w:r w:rsidRPr="001B1BBA">
        <w:rPr>
          <w:rFonts w:ascii="Arial" w:hAnsi="Arial" w:cs="Arial"/>
          <w:color w:val="008000"/>
          <w:u w:val="single"/>
          <w:lang w:val="fr-FR"/>
        </w:rPr>
        <w:t>Parc Saint Maur, 19.4.1892 - Parigi, 7.11.1983.</w:t>
      </w:r>
    </w:p>
    <w:p w:rsidR="00B370D5" w:rsidRPr="001B1BBA" w:rsidRDefault="00D55643"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Compositrice francese, allieva al Conservatorio di Parigi dal 1904, di Dallier, Caussade, Estyle, Ravel. </w:t>
      </w:r>
      <w:r w:rsidR="00721E2E">
        <w:rPr>
          <w:rFonts w:ascii="Arial" w:hAnsi="Arial" w:cs="Arial"/>
          <w:color w:val="008000"/>
        </w:rPr>
        <w:t xml:space="preserve">                        </w:t>
      </w:r>
      <w:r w:rsidRPr="001B1BBA">
        <w:rPr>
          <w:rFonts w:ascii="Arial" w:hAnsi="Arial" w:cs="Arial"/>
          <w:color w:val="008000"/>
        </w:rPr>
        <w:t>Consigli per l’orchestrazione da Koechlin. Amica di Satie che la invita ad aderire al gruppo dei “Nouveaux jeunes” che diventa</w:t>
      </w:r>
      <w:r w:rsidR="00A822CD" w:rsidRPr="001B1BBA">
        <w:rPr>
          <w:rFonts w:ascii="Arial" w:hAnsi="Arial" w:cs="Arial"/>
          <w:color w:val="008000"/>
        </w:rPr>
        <w:t xml:space="preserve"> </w:t>
      </w:r>
      <w:r w:rsidRPr="001B1BBA">
        <w:rPr>
          <w:rFonts w:ascii="Arial" w:hAnsi="Arial" w:cs="Arial"/>
          <w:color w:val="008000"/>
        </w:rPr>
        <w:t xml:space="preserve">“Gruppo dei 6”, </w:t>
      </w:r>
      <w:r w:rsidR="00A822CD" w:rsidRPr="001B1BBA">
        <w:rPr>
          <w:rFonts w:ascii="Arial" w:hAnsi="Arial" w:cs="Arial"/>
          <w:color w:val="008000"/>
        </w:rPr>
        <w:t>(</w:t>
      </w:r>
      <w:r w:rsidRPr="001B1BBA">
        <w:rPr>
          <w:rFonts w:ascii="Arial" w:hAnsi="Arial" w:cs="Arial"/>
          <w:color w:val="008000"/>
        </w:rPr>
        <w:t>fu nel gruppo dal 1920</w:t>
      </w:r>
      <w:r w:rsidR="00A822CD" w:rsidRPr="001B1BBA">
        <w:rPr>
          <w:rFonts w:ascii="Arial" w:hAnsi="Arial" w:cs="Arial"/>
          <w:color w:val="008000"/>
        </w:rPr>
        <w:t>)</w:t>
      </w:r>
      <w:r w:rsidRPr="001B1BBA">
        <w:rPr>
          <w:rFonts w:ascii="Arial" w:hAnsi="Arial" w:cs="Arial"/>
          <w:color w:val="008000"/>
        </w:rPr>
        <w:t xml:space="preserve">. Parecchie le colonne sonore per film e documentari. </w:t>
      </w:r>
      <w:r w:rsidR="00721E2E">
        <w:rPr>
          <w:rFonts w:ascii="Arial" w:hAnsi="Arial" w:cs="Arial"/>
          <w:color w:val="008000"/>
        </w:rPr>
        <w:t xml:space="preserve">                     </w:t>
      </w:r>
      <w:r w:rsidRPr="001B1BBA">
        <w:rPr>
          <w:rFonts w:ascii="Arial" w:hAnsi="Arial" w:cs="Arial"/>
          <w:color w:val="008000"/>
        </w:rPr>
        <w:t xml:space="preserve">Molti dei suoi manoscritti non sono ancora pubblicati. </w:t>
      </w:r>
      <w:r w:rsidR="00B370D5" w:rsidRPr="001B1BBA">
        <w:rPr>
          <w:rFonts w:ascii="Arial" w:hAnsi="Arial" w:cs="Arial"/>
          <w:color w:val="008000"/>
        </w:rPr>
        <w:t xml:space="preserve">Per maggiori informazioni sull'autore, vedi: </w:t>
      </w:r>
      <w:r w:rsidR="00721E2E">
        <w:rPr>
          <w:rFonts w:ascii="Arial" w:hAnsi="Arial" w:cs="Arial"/>
          <w:color w:val="008000"/>
        </w:rPr>
        <w:t xml:space="preserve">                       </w:t>
      </w:r>
      <w:r w:rsidR="00B370D5" w:rsidRPr="001B1BBA">
        <w:rPr>
          <w:rFonts w:ascii="Arial" w:hAnsi="Arial" w:cs="Arial"/>
          <w:color w:val="008000"/>
        </w:rPr>
        <w:t>"Passeggiando con la Musica", scaricabile gratuitamente dal sito: mariodemolli.com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Coral</w:t>
      </w:r>
      <w:r w:rsidR="00E746EF" w:rsidRPr="001B1BBA">
        <w:rPr>
          <w:rFonts w:ascii="Arial" w:hAnsi="Arial" w:cs="Arial"/>
        </w:rPr>
        <w:t>e</w:t>
      </w:r>
      <w:r w:rsidRPr="001B1BBA">
        <w:rPr>
          <w:rFonts w:ascii="Arial" w:hAnsi="Arial" w:cs="Arial"/>
        </w:rPr>
        <w:t>, tromba e pf. (197</w:t>
      </w:r>
      <w:r w:rsidR="00B9468B" w:rsidRPr="001B1BBA">
        <w:rPr>
          <w:rFonts w:ascii="Arial" w:hAnsi="Arial" w:cs="Arial"/>
        </w:rPr>
        <w:t>3</w:t>
      </w:r>
      <w:r w:rsidR="00D55643" w:rsidRPr="001B1BBA">
        <w:rPr>
          <w:rFonts w:ascii="Arial" w:hAnsi="Arial" w:cs="Arial"/>
        </w:rPr>
        <w:t>).   Ga</w:t>
      </w:r>
      <w:r w:rsidR="009549B3" w:rsidRPr="001B1BBA">
        <w:rPr>
          <w:rFonts w:ascii="Arial" w:hAnsi="Arial" w:cs="Arial"/>
        </w:rPr>
        <w:t>i</w:t>
      </w:r>
      <w:r w:rsidR="00D55643" w:rsidRPr="001B1BBA">
        <w:rPr>
          <w:rFonts w:ascii="Arial" w:hAnsi="Arial" w:cs="Arial"/>
        </w:rPr>
        <w:t>ll</w:t>
      </w:r>
      <w:r w:rsidRPr="001B1BBA">
        <w:rPr>
          <w:rFonts w:ascii="Arial" w:hAnsi="Arial" w:cs="Arial"/>
        </w:rPr>
        <w:t>arde, tromba e pf. (197</w:t>
      </w:r>
      <w:r w:rsidR="007E0D29" w:rsidRPr="001B1BBA">
        <w:rPr>
          <w:rFonts w:ascii="Arial" w:hAnsi="Arial" w:cs="Arial"/>
        </w:rPr>
        <w:t>3</w:t>
      </w:r>
      <w:r w:rsidRPr="001B1BBA">
        <w:rPr>
          <w:rFonts w:ascii="Arial" w:hAnsi="Arial" w:cs="Arial"/>
        </w:rPr>
        <w:t xml:space="preserve">, </w:t>
      </w:r>
      <w:r w:rsidR="007E0D29" w:rsidRPr="001B1BBA">
        <w:rPr>
          <w:rFonts w:ascii="Arial" w:hAnsi="Arial" w:cs="Arial"/>
        </w:rPr>
        <w:t>1</w:t>
      </w:r>
      <w:r w:rsidRPr="001B1BBA">
        <w:rPr>
          <w:rFonts w:ascii="Arial" w:hAnsi="Arial" w:cs="Arial"/>
        </w:rPr>
        <w:t>’</w:t>
      </w:r>
      <w:r w:rsidR="007E0D29" w:rsidRPr="001B1BBA">
        <w:rPr>
          <w:rFonts w:ascii="Arial" w:hAnsi="Arial" w:cs="Arial"/>
        </w:rPr>
        <w:t>3</w:t>
      </w:r>
      <w:r w:rsidRPr="001B1BBA">
        <w:rPr>
          <w:rFonts w:ascii="Arial" w:hAnsi="Arial" w:cs="Arial"/>
        </w:rPr>
        <w:t>0).</w:t>
      </w:r>
    </w:p>
    <w:p w:rsidR="00BF05C2"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Allegretto, 3 tr. e pf. (1975).   Sinfonietta, tromba, timp. </w:t>
      </w:r>
      <w:r w:rsidR="003F29E1" w:rsidRPr="001B1BBA">
        <w:rPr>
          <w:rFonts w:ascii="Arial" w:hAnsi="Arial" w:cs="Arial"/>
        </w:rPr>
        <w:t xml:space="preserve">e </w:t>
      </w:r>
      <w:r w:rsidRPr="001B1BBA">
        <w:rPr>
          <w:rFonts w:ascii="Arial" w:hAnsi="Arial" w:cs="Arial"/>
        </w:rPr>
        <w:t>archi (1975</w:t>
      </w:r>
      <w:r w:rsidR="003F29E1" w:rsidRPr="001B1BBA">
        <w:rPr>
          <w:rFonts w:ascii="Arial" w:hAnsi="Arial" w:cs="Arial"/>
        </w:rPr>
        <w:t>, 9’</w:t>
      </w:r>
      <w:r w:rsidRPr="001B1BBA">
        <w:rPr>
          <w:rFonts w:ascii="Arial" w:hAnsi="Arial" w:cs="Arial"/>
        </w:rPr>
        <w:t>).</w:t>
      </w:r>
    </w:p>
    <w:p w:rsidR="00A822CD" w:rsidRPr="001B1BBA" w:rsidRDefault="00A822CD" w:rsidP="001B612F">
      <w:pPr>
        <w:tabs>
          <w:tab w:val="left" w:pos="4253"/>
          <w:tab w:val="left" w:pos="10490"/>
          <w:tab w:val="left" w:pos="10632"/>
        </w:tabs>
        <w:spacing w:before="120" w:line="276" w:lineRule="auto"/>
        <w:ind w:right="-1"/>
        <w:rPr>
          <w:rFonts w:ascii="Arial" w:hAnsi="Arial" w:cs="Arial"/>
        </w:rPr>
      </w:pPr>
    </w:p>
    <w:p w:rsidR="0084736B" w:rsidRPr="001B1BBA" w:rsidRDefault="0084736B"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TAKACS Jeno</w:t>
      </w:r>
      <w:r w:rsidRPr="001B1BBA">
        <w:rPr>
          <w:rFonts w:ascii="Arial" w:hAnsi="Arial" w:cs="Arial"/>
          <w:color w:val="008000"/>
          <w:u w:val="single"/>
        </w:rPr>
        <w:tab/>
        <w:t>Siegendorf, 25.9.1902 - Eisenstadt, 14.11.2005.</w:t>
      </w:r>
    </w:p>
    <w:p w:rsidR="0084736B" w:rsidRPr="001B1BBA" w:rsidRDefault="0084736B"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pianista concertista e didatta ungherese. Allievo a Vienna di Adler, Gal, Marx e Weingarten.         Conobbe Bartok nel 1926. Tournées pianistiche in tutto il mondo. Insegnante al Cairo dal 1927 al 1932, a Manila   dal 1932 al 1934. Concerti in Giappone, Cina e Hong Kong. Tornato in Ungheria, fu Direttore del Conservatorio di Pecs dal 1942 al 1948, ma per problemi con i nazisti fu insegnante a Losanna e Ginevra e all</w:t>
      </w:r>
      <w:r w:rsidRPr="001B1BBA">
        <w:rPr>
          <w:rFonts w:ascii="Arial" w:eastAsia="Arial" w:hAnsi="Arial" w:cs="Arial"/>
          <w:color w:val="008000"/>
          <w:sz w:val="20"/>
          <w:szCs w:val="20"/>
        </w:rPr>
        <w:t>’</w:t>
      </w:r>
      <w:r w:rsidRPr="001B1BBA">
        <w:rPr>
          <w:rFonts w:ascii="Arial" w:hAnsi="Arial" w:cs="Arial"/>
          <w:color w:val="008000"/>
          <w:sz w:val="20"/>
          <w:szCs w:val="20"/>
        </w:rPr>
        <w:t>Università di    Cincinnati. 14 onorificenze in 103 anni di Musica!</w:t>
      </w:r>
    </w:p>
    <w:p w:rsidR="0084736B" w:rsidRPr="001B1BBA" w:rsidRDefault="0084736B" w:rsidP="001B612F">
      <w:pPr>
        <w:tabs>
          <w:tab w:val="left" w:pos="3969"/>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Sonata breve, tromba e pf. op. 67 </w:t>
      </w:r>
      <w:r w:rsidRPr="001B1BBA">
        <w:rPr>
          <w:rFonts w:ascii="Arial" w:hAnsi="Arial" w:cs="Arial"/>
          <w:vanish/>
        </w:rPr>
        <w:t>67 (1958)</w:t>
      </w:r>
      <w:r w:rsidRPr="001B1BBA">
        <w:rPr>
          <w:rFonts w:ascii="Arial" w:hAnsi="Arial" w:cs="Arial"/>
        </w:rPr>
        <w:t>(1958).   16 Studi per 2 o 3 trombe, op. 98 (1976).</w:t>
      </w:r>
      <w:r w:rsidRPr="001B1BBA">
        <w:rPr>
          <w:rFonts w:ascii="Arial" w:hAnsi="Arial" w:cs="Arial"/>
          <w:vanish/>
        </w:rPr>
        <w:t>B op.98 (1976/77)</w:t>
      </w:r>
    </w:p>
    <w:p w:rsidR="002622D0" w:rsidRPr="001B1BBA" w:rsidRDefault="0084736B" w:rsidP="001B612F">
      <w:pPr>
        <w:tabs>
          <w:tab w:val="left" w:pos="3969"/>
          <w:tab w:val="left" w:pos="4253"/>
          <w:tab w:val="left" w:pos="10490"/>
          <w:tab w:val="left" w:pos="10632"/>
        </w:tabs>
        <w:spacing w:before="120" w:line="276" w:lineRule="auto"/>
        <w:ind w:right="-1"/>
        <w:rPr>
          <w:rFonts w:ascii="Arial" w:hAnsi="Arial" w:cs="Arial"/>
        </w:rPr>
      </w:pPr>
      <w:r w:rsidRPr="001B1BBA">
        <w:rPr>
          <w:rFonts w:ascii="Arial" w:hAnsi="Arial" w:cs="Arial"/>
        </w:rPr>
        <w:t>12 Studi per tromba e pf. op. 99 (</w:t>
      </w:r>
      <w:r w:rsidRPr="001B1BBA">
        <w:rPr>
          <w:rFonts w:ascii="Arial" w:hAnsi="Arial" w:cs="Arial"/>
          <w:vanish/>
        </w:rPr>
        <w:t>99 (1975/76)</w:t>
      </w:r>
      <w:r w:rsidRPr="001B1BBA">
        <w:rPr>
          <w:rFonts w:ascii="Arial" w:hAnsi="Arial" w:cs="Arial"/>
        </w:rPr>
        <w:t xml:space="preserve">1976).   </w:t>
      </w:r>
      <w:r w:rsidR="002622D0" w:rsidRPr="001B1BBA">
        <w:rPr>
          <w:rFonts w:ascii="Arial" w:hAnsi="Arial" w:cs="Arial"/>
        </w:rPr>
        <w:t>Serenata in Do op. 99a.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TAKEMITSU  Toru</w:t>
      </w:r>
      <w:r w:rsidRPr="001B1BBA">
        <w:rPr>
          <w:rFonts w:ascii="Arial" w:hAnsi="Arial" w:cs="Arial"/>
          <w:color w:val="008000"/>
          <w:u w:val="single"/>
        </w:rPr>
        <w:tab/>
        <w:t>Tokyo, 8.10.1930 - Tokyo, 20.2.1996.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un “Debussy giapponese”, autodidatta, perfezionamento con Kiyose. Fondatore del gruppo “Laboratorio sperimentale”. Rispettoso alle tradizioni musicali del suo paese, ma aperto alla musica occidentale commentando la sua scelta con: ”Le musiche giapponesi sono belle come il Fujiama, ma come lui immobili”. Insegnante negli St</w:t>
      </w:r>
      <w:r w:rsidR="00E10C5B" w:rsidRPr="001B1BBA">
        <w:rPr>
          <w:rFonts w:ascii="Arial" w:hAnsi="Arial" w:cs="Arial"/>
          <w:color w:val="008000"/>
          <w:sz w:val="20"/>
          <w:szCs w:val="20"/>
        </w:rPr>
        <w:t>ati Uniti, Canada e Australia. C.</w:t>
      </w:r>
      <w:r w:rsidR="00E10C5B" w:rsidRPr="001B1BBA">
        <w:rPr>
          <w:rFonts w:ascii="Arial" w:eastAsia="Arial" w:hAnsi="Arial" w:cs="Arial"/>
          <w:color w:val="008000"/>
          <w:sz w:val="20"/>
          <w:szCs w:val="20"/>
        </w:rPr>
        <w:t xml:space="preserve"> </w:t>
      </w:r>
      <w:r w:rsidR="00E10C5B" w:rsidRPr="001B1BBA">
        <w:rPr>
          <w:rFonts w:ascii="Arial" w:hAnsi="Arial" w:cs="Arial"/>
          <w:color w:val="008000"/>
          <w:sz w:val="20"/>
          <w:szCs w:val="20"/>
        </w:rPr>
        <w:t>100</w:t>
      </w:r>
      <w:r w:rsidR="00E10C5B" w:rsidRPr="001B1BBA">
        <w:rPr>
          <w:rFonts w:ascii="Arial" w:eastAsia="Arial" w:hAnsi="Arial" w:cs="Arial"/>
          <w:color w:val="008000"/>
          <w:sz w:val="20"/>
          <w:szCs w:val="20"/>
        </w:rPr>
        <w:t xml:space="preserve"> </w:t>
      </w:r>
      <w:r w:rsidR="00E10C5B" w:rsidRPr="001B1BBA">
        <w:rPr>
          <w:rFonts w:ascii="Arial" w:hAnsi="Arial" w:cs="Arial"/>
          <w:color w:val="008000"/>
          <w:sz w:val="20"/>
          <w:szCs w:val="20"/>
        </w:rPr>
        <w:t>colonne</w:t>
      </w:r>
      <w:r w:rsidR="00E10C5B" w:rsidRPr="001B1BBA">
        <w:rPr>
          <w:rFonts w:ascii="Arial" w:eastAsia="Arial" w:hAnsi="Arial" w:cs="Arial"/>
          <w:color w:val="008000"/>
          <w:sz w:val="20"/>
          <w:szCs w:val="20"/>
        </w:rPr>
        <w:t xml:space="preserve"> </w:t>
      </w:r>
      <w:r w:rsidR="00E10C5B" w:rsidRPr="001B1BBA">
        <w:rPr>
          <w:rFonts w:ascii="Arial" w:hAnsi="Arial" w:cs="Arial"/>
          <w:color w:val="008000"/>
          <w:sz w:val="20"/>
          <w:szCs w:val="20"/>
        </w:rPr>
        <w:t>sonore</w:t>
      </w:r>
      <w:r w:rsidR="00E10C5B" w:rsidRPr="001B1BBA">
        <w:rPr>
          <w:rFonts w:ascii="Arial" w:eastAsia="Arial" w:hAnsi="Arial" w:cs="Arial"/>
          <w:color w:val="008000"/>
          <w:sz w:val="20"/>
          <w:szCs w:val="20"/>
        </w:rPr>
        <w:t xml:space="preserve"> </w:t>
      </w:r>
      <w:r w:rsidR="00E10C5B" w:rsidRPr="001B1BBA">
        <w:rPr>
          <w:rFonts w:ascii="Arial" w:hAnsi="Arial" w:cs="Arial"/>
          <w:color w:val="008000"/>
          <w:sz w:val="20"/>
          <w:szCs w:val="20"/>
        </w:rPr>
        <w:t>cinematografiche e moltissimi brani per orchestra, radio e televisione.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Paths,</w:t>
      </w:r>
      <w:r w:rsidR="00F6594E" w:rsidRPr="001B1BBA">
        <w:rPr>
          <w:rFonts w:ascii="Arial" w:hAnsi="Arial" w:cs="Arial"/>
        </w:rPr>
        <w:t xml:space="preserve"> op. 50,</w:t>
      </w:r>
      <w:r w:rsidRPr="001B1BBA">
        <w:rPr>
          <w:rFonts w:ascii="Arial" w:hAnsi="Arial" w:cs="Arial"/>
        </w:rPr>
        <w:t xml:space="preserve"> </w:t>
      </w:r>
      <w:r w:rsidR="00F6594E" w:rsidRPr="001B1BBA">
        <w:rPr>
          <w:rFonts w:ascii="Arial" w:hAnsi="Arial" w:cs="Arial"/>
        </w:rPr>
        <w:t>“A</w:t>
      </w:r>
      <w:r w:rsidR="00912DC2" w:rsidRPr="001B1BBA">
        <w:rPr>
          <w:rFonts w:ascii="Arial" w:hAnsi="Arial" w:cs="Arial"/>
        </w:rPr>
        <w:t>lla memoria di Lutoslawski</w:t>
      </w:r>
      <w:r w:rsidR="00F6594E" w:rsidRPr="001B1BBA">
        <w:rPr>
          <w:rFonts w:ascii="Arial" w:hAnsi="Arial" w:cs="Arial"/>
        </w:rPr>
        <w:t>”</w:t>
      </w:r>
      <w:r w:rsidR="00912DC2" w:rsidRPr="001B1BBA">
        <w:rPr>
          <w:rFonts w:ascii="Arial" w:hAnsi="Arial" w:cs="Arial"/>
        </w:rPr>
        <w:t xml:space="preserve">, </w:t>
      </w:r>
      <w:r w:rsidRPr="001B1BBA">
        <w:rPr>
          <w:rFonts w:ascii="Arial" w:hAnsi="Arial" w:cs="Arial"/>
        </w:rPr>
        <w:t xml:space="preserve">tromba </w:t>
      </w:r>
      <w:r w:rsidR="00214CC3" w:rsidRPr="001B1BBA">
        <w:rPr>
          <w:rFonts w:ascii="Arial" w:hAnsi="Arial" w:cs="Arial"/>
        </w:rPr>
        <w:t>e org.</w:t>
      </w:r>
      <w:r w:rsidR="00912DC2" w:rsidRPr="001B1BBA">
        <w:rPr>
          <w:rFonts w:ascii="Arial" w:hAnsi="Arial" w:cs="Arial"/>
        </w:rPr>
        <w:t xml:space="preserve"> (1994, </w:t>
      </w:r>
      <w:r w:rsidR="00F4369B" w:rsidRPr="001B1BBA">
        <w:rPr>
          <w:rFonts w:ascii="Arial" w:hAnsi="Arial" w:cs="Arial"/>
        </w:rPr>
        <w:t>6’45</w:t>
      </w:r>
      <w:r w:rsidR="00912DC2" w:rsidRPr="001B1BBA">
        <w:rPr>
          <w:rFonts w:ascii="Arial" w:hAnsi="Arial" w:cs="Arial"/>
        </w:rPr>
        <w:t>)</w:t>
      </w:r>
      <w:r w:rsidRPr="001B1BBA">
        <w:rPr>
          <w:rFonts w:ascii="Arial" w:hAnsi="Arial" w:cs="Arial"/>
        </w:rPr>
        <w:t>.</w:t>
      </w:r>
    </w:p>
    <w:p w:rsidR="00FA0C45" w:rsidRPr="001B1BBA" w:rsidRDefault="00FA0C45"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Corpodeltesto3"/>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lastRenderedPageBreak/>
        <w:t xml:space="preserve">TAKTAKISVILI  Otar                         </w:t>
      </w:r>
      <w:r w:rsidR="00BB5980" w:rsidRPr="001B1BBA">
        <w:rPr>
          <w:rFonts w:ascii="Arial" w:hAnsi="Arial" w:cs="Arial"/>
          <w:color w:val="008000"/>
          <w:sz w:val="24"/>
          <w:szCs w:val="24"/>
          <w:u w:val="single"/>
        </w:rPr>
        <w:tab/>
      </w:r>
      <w:r w:rsidRPr="001B1BBA">
        <w:rPr>
          <w:rFonts w:ascii="Arial" w:hAnsi="Arial" w:cs="Arial"/>
          <w:color w:val="008000"/>
          <w:sz w:val="24"/>
          <w:szCs w:val="24"/>
          <w:u w:val="single"/>
        </w:rPr>
        <w:t>Tiflis, 8.10.1924 - Tbilisi, 22.2.1989.</w:t>
      </w:r>
    </w:p>
    <w:p w:rsidR="002622D0" w:rsidRPr="001B1BBA" w:rsidRDefault="002622D0" w:rsidP="001B612F">
      <w:pPr>
        <w:pStyle w:val="Corpodeltesto3"/>
        <w:tabs>
          <w:tab w:val="left" w:pos="4253"/>
          <w:tab w:val="left" w:pos="10490"/>
          <w:tab w:val="left" w:pos="10632"/>
        </w:tabs>
        <w:spacing w:before="120" w:after="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georgiano, allievo di Barkhudarjan. Insegnante di polifonia e strumentazione </w:t>
      </w:r>
      <w:r w:rsidR="00D95365" w:rsidRPr="001B1BBA">
        <w:rPr>
          <w:rFonts w:ascii="Arial" w:hAnsi="Arial" w:cs="Arial"/>
          <w:color w:val="008000"/>
          <w:sz w:val="20"/>
          <w:szCs w:val="20"/>
        </w:rPr>
        <w:t xml:space="preserve">    </w:t>
      </w:r>
      <w:r w:rsidRPr="001B1BBA">
        <w:rPr>
          <w:rFonts w:ascii="Arial" w:hAnsi="Arial" w:cs="Arial"/>
          <w:color w:val="008000"/>
          <w:sz w:val="20"/>
          <w:szCs w:val="20"/>
        </w:rPr>
        <w:t>al Conservatorio di Tiflis.</w:t>
      </w:r>
    </w:p>
    <w:p w:rsidR="00BB5980" w:rsidRPr="001B1BBA" w:rsidRDefault="002622D0" w:rsidP="001B612F">
      <w:pPr>
        <w:pStyle w:val="Corpodeltesto3"/>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Concertino per tromba e orch (1954).</w:t>
      </w:r>
    </w:p>
    <w:p w:rsidR="00BB5980" w:rsidRPr="001B1BBA" w:rsidRDefault="00BB5980" w:rsidP="001B612F">
      <w:pPr>
        <w:pStyle w:val="Corpodeltesto3"/>
        <w:tabs>
          <w:tab w:val="left" w:pos="4253"/>
          <w:tab w:val="left" w:pos="10490"/>
          <w:tab w:val="left" w:pos="10632"/>
        </w:tabs>
        <w:spacing w:before="120" w:after="0" w:line="276" w:lineRule="auto"/>
        <w:ind w:right="-1"/>
        <w:rPr>
          <w:rFonts w:ascii="Arial" w:hAnsi="Arial" w:cs="Arial"/>
          <w:sz w:val="24"/>
          <w:szCs w:val="24"/>
        </w:rPr>
      </w:pPr>
    </w:p>
    <w:p w:rsidR="00BB5980" w:rsidRPr="001B1BBA" w:rsidRDefault="00BB5980" w:rsidP="001B612F">
      <w:pPr>
        <w:pStyle w:val="Corpodeltesto3"/>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TAL</w:t>
      </w:r>
      <w:r w:rsidRPr="001B1BBA">
        <w:rPr>
          <w:rFonts w:ascii="Arial" w:eastAsia="Arial" w:hAnsi="Arial" w:cs="Arial"/>
          <w:color w:val="008000"/>
          <w:sz w:val="24"/>
          <w:szCs w:val="24"/>
          <w:u w:val="single"/>
        </w:rPr>
        <w:t xml:space="preserve">  </w:t>
      </w:r>
      <w:r w:rsidRPr="001B1BBA">
        <w:rPr>
          <w:rFonts w:ascii="Arial" w:hAnsi="Arial" w:cs="Arial"/>
          <w:color w:val="008000"/>
          <w:sz w:val="24"/>
          <w:szCs w:val="24"/>
          <w:u w:val="single"/>
        </w:rPr>
        <w:t>Joseph</w:t>
      </w:r>
      <w:r w:rsidRPr="001B1BBA">
        <w:rPr>
          <w:rFonts w:ascii="Arial" w:hAnsi="Arial" w:cs="Arial"/>
          <w:color w:val="008000"/>
          <w:sz w:val="24"/>
          <w:szCs w:val="24"/>
          <w:u w:val="single"/>
        </w:rPr>
        <w:tab/>
        <w:t>Pinne,</w:t>
      </w:r>
      <w:r w:rsidRPr="001B1BBA">
        <w:rPr>
          <w:rFonts w:ascii="Arial" w:eastAsia="Arial" w:hAnsi="Arial" w:cs="Arial"/>
          <w:color w:val="008000"/>
          <w:sz w:val="24"/>
          <w:szCs w:val="24"/>
          <w:u w:val="single"/>
        </w:rPr>
        <w:t xml:space="preserve"> </w:t>
      </w:r>
      <w:r w:rsidRPr="001B1BBA">
        <w:rPr>
          <w:rFonts w:ascii="Arial" w:hAnsi="Arial" w:cs="Arial"/>
          <w:color w:val="008000"/>
          <w:sz w:val="24"/>
          <w:szCs w:val="24"/>
          <w:u w:val="single"/>
        </w:rPr>
        <w:t>18.9.1910</w:t>
      </w:r>
      <w:r w:rsidRPr="001B1BBA">
        <w:rPr>
          <w:rFonts w:ascii="Arial" w:eastAsia="Arial" w:hAnsi="Arial" w:cs="Arial"/>
          <w:color w:val="008000"/>
          <w:sz w:val="24"/>
          <w:szCs w:val="24"/>
          <w:u w:val="single"/>
        </w:rPr>
        <w:t xml:space="preserve"> </w:t>
      </w:r>
      <w:r w:rsidRPr="001B1BBA">
        <w:rPr>
          <w:rFonts w:ascii="Arial" w:hAnsi="Arial" w:cs="Arial"/>
          <w:color w:val="008000"/>
          <w:sz w:val="24"/>
          <w:szCs w:val="24"/>
          <w:u w:val="single"/>
        </w:rPr>
        <w:t>-</w:t>
      </w:r>
      <w:r w:rsidRPr="001B1BBA">
        <w:rPr>
          <w:rFonts w:ascii="Arial" w:eastAsia="Arial" w:hAnsi="Arial" w:cs="Arial"/>
          <w:color w:val="008000"/>
          <w:sz w:val="24"/>
          <w:szCs w:val="24"/>
          <w:u w:val="single"/>
        </w:rPr>
        <w:t xml:space="preserve"> </w:t>
      </w:r>
      <w:r w:rsidRPr="001B1BBA">
        <w:rPr>
          <w:rFonts w:ascii="Arial" w:hAnsi="Arial" w:cs="Arial"/>
          <w:color w:val="008000"/>
          <w:sz w:val="24"/>
          <w:szCs w:val="24"/>
          <w:u w:val="single"/>
        </w:rPr>
        <w:t>Gerusalemme,</w:t>
      </w:r>
      <w:r w:rsidRPr="001B1BBA">
        <w:rPr>
          <w:rFonts w:ascii="Arial" w:eastAsia="Arial" w:hAnsi="Arial" w:cs="Arial"/>
          <w:color w:val="008000"/>
          <w:sz w:val="24"/>
          <w:szCs w:val="24"/>
          <w:u w:val="single"/>
        </w:rPr>
        <w:t xml:space="preserve"> </w:t>
      </w:r>
      <w:r w:rsidRPr="001B1BBA">
        <w:rPr>
          <w:rFonts w:ascii="Arial" w:hAnsi="Arial" w:cs="Arial"/>
          <w:color w:val="008000"/>
          <w:sz w:val="24"/>
          <w:szCs w:val="24"/>
          <w:u w:val="single"/>
        </w:rPr>
        <w:t>25.8.2008.</w:t>
      </w:r>
    </w:p>
    <w:p w:rsidR="00BB5980" w:rsidRPr="001B1BBA" w:rsidRDefault="00BB5980" w:rsidP="001B612F">
      <w:pPr>
        <w:pStyle w:val="Corpodeltesto3"/>
        <w:tabs>
          <w:tab w:val="left" w:pos="4253"/>
          <w:tab w:val="left" w:pos="10490"/>
          <w:tab w:val="left" w:pos="10632"/>
        </w:tabs>
        <w:spacing w:before="120" w:after="0" w:line="276" w:lineRule="auto"/>
        <w:ind w:right="-1"/>
        <w:rPr>
          <w:rFonts w:ascii="Arial" w:hAnsi="Arial" w:cs="Arial"/>
          <w:color w:val="008000"/>
          <w:sz w:val="20"/>
          <w:szCs w:val="20"/>
        </w:rPr>
      </w:pPr>
      <w:r w:rsidRPr="001B1BBA">
        <w:rPr>
          <w:rFonts w:ascii="Arial" w:hAnsi="Arial" w:cs="Arial"/>
          <w:color w:val="008000"/>
          <w:sz w:val="20"/>
          <w:szCs w:val="20"/>
        </w:rPr>
        <w:t>Compositore,</w:t>
      </w:r>
      <w:r w:rsidRPr="001B1BBA">
        <w:rPr>
          <w:rFonts w:ascii="Arial" w:eastAsia="Arial" w:hAnsi="Arial" w:cs="Arial"/>
          <w:color w:val="008000"/>
          <w:sz w:val="20"/>
          <w:szCs w:val="20"/>
        </w:rPr>
        <w:t xml:space="preserve"> </w:t>
      </w:r>
      <w:r w:rsidRPr="001B1BBA">
        <w:rPr>
          <w:rFonts w:ascii="Arial" w:hAnsi="Arial" w:cs="Arial"/>
          <w:color w:val="008000"/>
          <w:sz w:val="20"/>
          <w:szCs w:val="20"/>
        </w:rPr>
        <w:t>pianista</w:t>
      </w:r>
      <w:r w:rsidRPr="001B1BBA">
        <w:rPr>
          <w:rFonts w:ascii="Arial" w:eastAsia="Arial" w:hAnsi="Arial" w:cs="Arial"/>
          <w:color w:val="008000"/>
          <w:sz w:val="20"/>
          <w:szCs w:val="20"/>
        </w:rPr>
        <w:t xml:space="preserve"> </w:t>
      </w:r>
      <w:r w:rsidRPr="001B1BBA">
        <w:rPr>
          <w:rFonts w:ascii="Arial" w:hAnsi="Arial" w:cs="Arial"/>
          <w:color w:val="008000"/>
          <w:sz w:val="20"/>
          <w:szCs w:val="20"/>
        </w:rPr>
        <w:t>e</w:t>
      </w:r>
      <w:r w:rsidRPr="001B1BBA">
        <w:rPr>
          <w:rFonts w:ascii="Arial" w:eastAsia="Arial" w:hAnsi="Arial" w:cs="Arial"/>
          <w:color w:val="008000"/>
          <w:sz w:val="20"/>
          <w:szCs w:val="20"/>
        </w:rPr>
        <w:t xml:space="preserve"> </w:t>
      </w:r>
      <w:r w:rsidRPr="001B1BBA">
        <w:rPr>
          <w:rFonts w:ascii="Arial" w:hAnsi="Arial" w:cs="Arial"/>
          <w:color w:val="008000"/>
          <w:sz w:val="20"/>
          <w:szCs w:val="20"/>
        </w:rPr>
        <w:t>direttore</w:t>
      </w:r>
      <w:r w:rsidRPr="001B1BBA">
        <w:rPr>
          <w:rFonts w:ascii="Arial" w:eastAsia="Arial" w:hAnsi="Arial" w:cs="Arial"/>
          <w:color w:val="008000"/>
          <w:sz w:val="20"/>
          <w:szCs w:val="20"/>
        </w:rPr>
        <w:t xml:space="preserve"> </w:t>
      </w:r>
      <w:r w:rsidRPr="001B1BBA">
        <w:rPr>
          <w:rFonts w:ascii="Arial" w:hAnsi="Arial" w:cs="Arial"/>
          <w:color w:val="008000"/>
          <w:sz w:val="20"/>
          <w:szCs w:val="20"/>
        </w:rPr>
        <w:t>d</w:t>
      </w:r>
      <w:r w:rsidRPr="001B1BBA">
        <w:rPr>
          <w:rFonts w:ascii="Arial" w:eastAsia="Arial" w:hAnsi="Arial" w:cs="Arial"/>
          <w:color w:val="008000"/>
          <w:sz w:val="20"/>
          <w:szCs w:val="20"/>
        </w:rPr>
        <w:t>’</w:t>
      </w:r>
      <w:r w:rsidRPr="001B1BBA">
        <w:rPr>
          <w:rFonts w:ascii="Arial" w:hAnsi="Arial" w:cs="Arial"/>
          <w:color w:val="008000"/>
          <w:sz w:val="20"/>
          <w:szCs w:val="20"/>
        </w:rPr>
        <w:t>orchestra</w:t>
      </w:r>
      <w:r w:rsidRPr="001B1BBA">
        <w:rPr>
          <w:rFonts w:ascii="Arial" w:eastAsia="Arial" w:hAnsi="Arial" w:cs="Arial"/>
          <w:color w:val="008000"/>
          <w:sz w:val="20"/>
          <w:szCs w:val="20"/>
        </w:rPr>
        <w:t xml:space="preserve"> </w:t>
      </w:r>
      <w:r w:rsidRPr="001B1BBA">
        <w:rPr>
          <w:rFonts w:ascii="Arial" w:hAnsi="Arial" w:cs="Arial"/>
          <w:color w:val="008000"/>
          <w:sz w:val="20"/>
          <w:szCs w:val="20"/>
        </w:rPr>
        <w:t>israeliano,</w:t>
      </w:r>
      <w:r w:rsidRPr="001B1BBA">
        <w:rPr>
          <w:rFonts w:ascii="Arial" w:eastAsia="Arial" w:hAnsi="Arial" w:cs="Arial"/>
          <w:color w:val="008000"/>
          <w:sz w:val="20"/>
          <w:szCs w:val="20"/>
        </w:rPr>
        <w:t xml:space="preserve"> </w:t>
      </w:r>
      <w:r w:rsidRPr="001B1BBA">
        <w:rPr>
          <w:rFonts w:ascii="Arial" w:hAnsi="Arial" w:cs="Arial"/>
          <w:color w:val="008000"/>
          <w:sz w:val="20"/>
          <w:szCs w:val="20"/>
        </w:rPr>
        <w:t>allievo</w:t>
      </w:r>
      <w:r w:rsidRPr="001B1BBA">
        <w:rPr>
          <w:rFonts w:ascii="Arial" w:eastAsia="Arial" w:hAnsi="Arial" w:cs="Arial"/>
          <w:color w:val="008000"/>
          <w:sz w:val="20"/>
          <w:szCs w:val="20"/>
        </w:rPr>
        <w:t xml:space="preserve"> </w:t>
      </w:r>
      <w:r w:rsidRPr="001B1BBA">
        <w:rPr>
          <w:rFonts w:ascii="Arial" w:hAnsi="Arial" w:cs="Arial"/>
          <w:color w:val="008000"/>
          <w:sz w:val="20"/>
          <w:szCs w:val="20"/>
        </w:rPr>
        <w:t>alla</w:t>
      </w:r>
      <w:r w:rsidRPr="001B1BBA">
        <w:rPr>
          <w:rFonts w:ascii="Arial" w:eastAsia="Arial" w:hAnsi="Arial" w:cs="Arial"/>
          <w:color w:val="008000"/>
          <w:sz w:val="20"/>
          <w:szCs w:val="20"/>
        </w:rPr>
        <w:t xml:space="preserve"> </w:t>
      </w:r>
      <w:r w:rsidRPr="001B1BBA">
        <w:rPr>
          <w:rFonts w:ascii="Arial" w:hAnsi="Arial" w:cs="Arial"/>
          <w:color w:val="008000"/>
          <w:sz w:val="20"/>
          <w:szCs w:val="20"/>
        </w:rPr>
        <w:t>Hochschule</w:t>
      </w:r>
      <w:r w:rsidRPr="001B1BBA">
        <w:rPr>
          <w:rFonts w:ascii="Arial" w:eastAsia="Arial" w:hAnsi="Arial" w:cs="Arial"/>
          <w:color w:val="008000"/>
          <w:sz w:val="20"/>
          <w:szCs w:val="20"/>
        </w:rPr>
        <w:t xml:space="preserve"> </w:t>
      </w:r>
      <w:r w:rsidRPr="001B1BBA">
        <w:rPr>
          <w:rFonts w:ascii="Arial" w:hAnsi="Arial" w:cs="Arial"/>
          <w:color w:val="008000"/>
          <w:sz w:val="20"/>
          <w:szCs w:val="20"/>
        </w:rPr>
        <w:t>di</w:t>
      </w:r>
      <w:r w:rsidRPr="001B1BBA">
        <w:rPr>
          <w:rFonts w:ascii="Arial" w:eastAsia="Arial" w:hAnsi="Arial" w:cs="Arial"/>
          <w:color w:val="008000"/>
          <w:sz w:val="20"/>
          <w:szCs w:val="20"/>
        </w:rPr>
        <w:t xml:space="preserve"> </w:t>
      </w:r>
      <w:r w:rsidRPr="001B1BBA">
        <w:rPr>
          <w:rFonts w:ascii="Arial" w:hAnsi="Arial" w:cs="Arial"/>
          <w:color w:val="008000"/>
          <w:sz w:val="20"/>
          <w:szCs w:val="20"/>
        </w:rPr>
        <w:t>Berlino</w:t>
      </w:r>
      <w:r w:rsidRPr="001B1BBA">
        <w:rPr>
          <w:rFonts w:ascii="Arial" w:eastAsia="Arial" w:hAnsi="Arial" w:cs="Arial"/>
          <w:color w:val="008000"/>
          <w:sz w:val="20"/>
          <w:szCs w:val="20"/>
        </w:rPr>
        <w:t xml:space="preserve"> </w:t>
      </w:r>
      <w:r w:rsidRPr="001B1BBA">
        <w:rPr>
          <w:rFonts w:ascii="Arial" w:hAnsi="Arial" w:cs="Arial"/>
          <w:color w:val="008000"/>
          <w:sz w:val="20"/>
          <w:szCs w:val="20"/>
        </w:rPr>
        <w:t>di</w:t>
      </w:r>
      <w:r w:rsidRPr="001B1BBA">
        <w:rPr>
          <w:rFonts w:ascii="Arial" w:eastAsia="Arial" w:hAnsi="Arial" w:cs="Arial"/>
          <w:color w:val="008000"/>
          <w:sz w:val="20"/>
          <w:szCs w:val="20"/>
        </w:rPr>
        <w:t xml:space="preserve"> </w:t>
      </w:r>
      <w:r w:rsidRPr="001B1BBA">
        <w:rPr>
          <w:rFonts w:ascii="Arial" w:hAnsi="Arial" w:cs="Arial"/>
          <w:color w:val="008000"/>
          <w:sz w:val="20"/>
          <w:szCs w:val="20"/>
        </w:rPr>
        <w:t>Tiessen,</w:t>
      </w:r>
      <w:r w:rsidRPr="001B1BBA">
        <w:rPr>
          <w:rFonts w:ascii="Arial" w:eastAsia="Arial" w:hAnsi="Arial" w:cs="Arial"/>
          <w:color w:val="008000"/>
          <w:sz w:val="20"/>
          <w:szCs w:val="20"/>
        </w:rPr>
        <w:t xml:space="preserve"> </w:t>
      </w:r>
      <w:r w:rsidRPr="001B1BBA">
        <w:rPr>
          <w:rFonts w:ascii="Arial" w:hAnsi="Arial" w:cs="Arial"/>
          <w:color w:val="008000"/>
          <w:sz w:val="20"/>
          <w:szCs w:val="20"/>
        </w:rPr>
        <w:t>Trapp,</w:t>
      </w:r>
      <w:r w:rsidR="005401B4" w:rsidRPr="001B1BBA">
        <w:rPr>
          <w:rFonts w:ascii="Arial" w:eastAsia="Arial" w:hAnsi="Arial" w:cs="Arial"/>
          <w:color w:val="008000"/>
          <w:sz w:val="20"/>
          <w:szCs w:val="20"/>
        </w:rPr>
        <w:t xml:space="preserve"> </w:t>
      </w:r>
      <w:r w:rsidRPr="001B1BBA">
        <w:rPr>
          <w:rFonts w:ascii="Arial" w:hAnsi="Arial" w:cs="Arial"/>
          <w:color w:val="008000"/>
          <w:sz w:val="20"/>
          <w:szCs w:val="20"/>
        </w:rPr>
        <w:t>Saal</w:t>
      </w:r>
      <w:r w:rsidRPr="001B1BBA">
        <w:rPr>
          <w:rFonts w:ascii="Arial" w:eastAsia="Arial" w:hAnsi="Arial" w:cs="Arial"/>
          <w:color w:val="008000"/>
          <w:sz w:val="20"/>
          <w:szCs w:val="20"/>
        </w:rPr>
        <w:t xml:space="preserve"> </w:t>
      </w:r>
      <w:r w:rsidR="00D95365" w:rsidRPr="001B1BBA">
        <w:rPr>
          <w:rFonts w:ascii="Arial" w:eastAsia="Arial" w:hAnsi="Arial" w:cs="Arial"/>
          <w:color w:val="008000"/>
          <w:sz w:val="20"/>
          <w:szCs w:val="20"/>
        </w:rPr>
        <w:t xml:space="preserve">   </w:t>
      </w:r>
      <w:r w:rsidR="00721E2E">
        <w:rPr>
          <w:rFonts w:ascii="Arial" w:eastAsia="Arial" w:hAnsi="Arial" w:cs="Arial"/>
          <w:color w:val="008000"/>
          <w:sz w:val="20"/>
          <w:szCs w:val="20"/>
        </w:rPr>
        <w:t xml:space="preserve"> </w:t>
      </w:r>
      <w:r w:rsidRPr="001B1BBA">
        <w:rPr>
          <w:rFonts w:ascii="Arial" w:hAnsi="Arial" w:cs="Arial"/>
          <w:color w:val="008000"/>
          <w:sz w:val="20"/>
          <w:szCs w:val="20"/>
        </w:rPr>
        <w:t>e</w:t>
      </w:r>
      <w:r w:rsidRPr="001B1BBA">
        <w:rPr>
          <w:rFonts w:ascii="Arial" w:eastAsia="Arial" w:hAnsi="Arial" w:cs="Arial"/>
          <w:color w:val="008000"/>
          <w:sz w:val="20"/>
          <w:szCs w:val="20"/>
        </w:rPr>
        <w:t xml:space="preserve"> </w:t>
      </w:r>
      <w:r w:rsidRPr="001B1BBA">
        <w:rPr>
          <w:rFonts w:ascii="Arial" w:hAnsi="Arial" w:cs="Arial"/>
          <w:color w:val="008000"/>
          <w:sz w:val="20"/>
          <w:szCs w:val="20"/>
        </w:rPr>
        <w:t>Hindemith.</w:t>
      </w:r>
      <w:r w:rsidRPr="001B1BBA">
        <w:rPr>
          <w:rFonts w:ascii="Arial" w:eastAsia="Arial" w:hAnsi="Arial" w:cs="Arial"/>
          <w:color w:val="008000"/>
          <w:sz w:val="20"/>
          <w:szCs w:val="20"/>
        </w:rPr>
        <w:t xml:space="preserve"> </w:t>
      </w:r>
      <w:r w:rsidRPr="001B1BBA">
        <w:rPr>
          <w:rFonts w:ascii="Arial" w:hAnsi="Arial" w:cs="Arial"/>
          <w:color w:val="008000"/>
          <w:sz w:val="20"/>
          <w:szCs w:val="20"/>
        </w:rPr>
        <w:t>Con</w:t>
      </w:r>
      <w:r w:rsidRPr="001B1BBA">
        <w:rPr>
          <w:rFonts w:ascii="Arial" w:eastAsia="Arial" w:hAnsi="Arial" w:cs="Arial"/>
          <w:color w:val="008000"/>
          <w:sz w:val="20"/>
          <w:szCs w:val="20"/>
        </w:rPr>
        <w:t xml:space="preserve"> </w:t>
      </w:r>
      <w:r w:rsidRPr="001B1BBA">
        <w:rPr>
          <w:rFonts w:ascii="Arial" w:hAnsi="Arial" w:cs="Arial"/>
          <w:color w:val="008000"/>
          <w:sz w:val="20"/>
          <w:szCs w:val="20"/>
        </w:rPr>
        <w:t>l</w:t>
      </w:r>
      <w:r w:rsidRPr="001B1BBA">
        <w:rPr>
          <w:rFonts w:ascii="Arial" w:eastAsia="Arial" w:hAnsi="Arial" w:cs="Arial"/>
          <w:color w:val="008000"/>
          <w:sz w:val="20"/>
          <w:szCs w:val="20"/>
        </w:rPr>
        <w:t>’</w:t>
      </w:r>
      <w:r w:rsidRPr="001B1BBA">
        <w:rPr>
          <w:rFonts w:ascii="Arial" w:hAnsi="Arial" w:cs="Arial"/>
          <w:color w:val="008000"/>
          <w:sz w:val="20"/>
          <w:szCs w:val="20"/>
        </w:rPr>
        <w:t>avvento</w:t>
      </w:r>
      <w:r w:rsidRPr="001B1BBA">
        <w:rPr>
          <w:rFonts w:ascii="Arial" w:eastAsia="Arial" w:hAnsi="Arial" w:cs="Arial"/>
          <w:color w:val="008000"/>
          <w:sz w:val="20"/>
          <w:szCs w:val="20"/>
        </w:rPr>
        <w:t xml:space="preserve"> </w:t>
      </w:r>
      <w:r w:rsidRPr="001B1BBA">
        <w:rPr>
          <w:rFonts w:ascii="Arial" w:hAnsi="Arial" w:cs="Arial"/>
          <w:color w:val="008000"/>
          <w:sz w:val="20"/>
          <w:szCs w:val="20"/>
        </w:rPr>
        <w:t>del</w:t>
      </w:r>
      <w:r w:rsidRPr="001B1BBA">
        <w:rPr>
          <w:rFonts w:ascii="Arial" w:eastAsia="Arial" w:hAnsi="Arial" w:cs="Arial"/>
          <w:color w:val="008000"/>
          <w:sz w:val="20"/>
          <w:szCs w:val="20"/>
        </w:rPr>
        <w:t xml:space="preserve"> </w:t>
      </w:r>
      <w:r w:rsidRPr="001B1BBA">
        <w:rPr>
          <w:rFonts w:ascii="Arial" w:hAnsi="Arial" w:cs="Arial"/>
          <w:color w:val="008000"/>
          <w:sz w:val="20"/>
          <w:szCs w:val="20"/>
        </w:rPr>
        <w:t>nazismo</w:t>
      </w:r>
      <w:r w:rsidRPr="001B1BBA">
        <w:rPr>
          <w:rFonts w:ascii="Arial" w:eastAsia="Arial" w:hAnsi="Arial" w:cs="Arial"/>
          <w:color w:val="008000"/>
          <w:sz w:val="20"/>
          <w:szCs w:val="20"/>
        </w:rPr>
        <w:t xml:space="preserve"> </w:t>
      </w:r>
      <w:r w:rsidRPr="001B1BBA">
        <w:rPr>
          <w:rFonts w:ascii="Arial" w:hAnsi="Arial" w:cs="Arial"/>
          <w:color w:val="008000"/>
          <w:sz w:val="20"/>
          <w:szCs w:val="20"/>
        </w:rPr>
        <w:t>fu</w:t>
      </w:r>
      <w:r w:rsidRPr="001B1BBA">
        <w:rPr>
          <w:rFonts w:ascii="Arial" w:eastAsia="Arial" w:hAnsi="Arial" w:cs="Arial"/>
          <w:color w:val="008000"/>
          <w:sz w:val="20"/>
          <w:szCs w:val="20"/>
        </w:rPr>
        <w:t xml:space="preserve"> </w:t>
      </w:r>
      <w:r w:rsidRPr="001B1BBA">
        <w:rPr>
          <w:rFonts w:ascii="Arial" w:hAnsi="Arial" w:cs="Arial"/>
          <w:color w:val="008000"/>
          <w:sz w:val="20"/>
          <w:szCs w:val="20"/>
        </w:rPr>
        <w:t>in</w:t>
      </w:r>
      <w:r w:rsidRPr="001B1BBA">
        <w:rPr>
          <w:rFonts w:ascii="Arial" w:eastAsia="Arial" w:hAnsi="Arial" w:cs="Arial"/>
          <w:color w:val="008000"/>
          <w:sz w:val="20"/>
          <w:szCs w:val="20"/>
        </w:rPr>
        <w:t xml:space="preserve"> </w:t>
      </w:r>
      <w:r w:rsidRPr="001B1BBA">
        <w:rPr>
          <w:rFonts w:ascii="Arial" w:hAnsi="Arial" w:cs="Arial"/>
          <w:color w:val="008000"/>
          <w:sz w:val="20"/>
          <w:szCs w:val="20"/>
        </w:rPr>
        <w:t>Israele,</w:t>
      </w:r>
      <w:r w:rsidRPr="001B1BBA">
        <w:rPr>
          <w:rFonts w:ascii="Arial" w:eastAsia="Arial" w:hAnsi="Arial" w:cs="Arial"/>
          <w:color w:val="008000"/>
          <w:sz w:val="20"/>
          <w:szCs w:val="20"/>
        </w:rPr>
        <w:t xml:space="preserve"> </w:t>
      </w:r>
      <w:r w:rsidRPr="001B1BBA">
        <w:rPr>
          <w:rFonts w:ascii="Arial" w:hAnsi="Arial" w:cs="Arial"/>
          <w:color w:val="008000"/>
          <w:sz w:val="20"/>
          <w:szCs w:val="20"/>
        </w:rPr>
        <w:t>allora</w:t>
      </w:r>
      <w:r w:rsidRPr="001B1BBA">
        <w:rPr>
          <w:rFonts w:ascii="Arial" w:eastAsia="Arial" w:hAnsi="Arial" w:cs="Arial"/>
          <w:color w:val="008000"/>
          <w:sz w:val="20"/>
          <w:szCs w:val="20"/>
        </w:rPr>
        <w:t xml:space="preserve"> </w:t>
      </w:r>
      <w:r w:rsidRPr="001B1BBA">
        <w:rPr>
          <w:rFonts w:ascii="Arial" w:hAnsi="Arial" w:cs="Arial"/>
          <w:color w:val="008000"/>
          <w:sz w:val="20"/>
          <w:szCs w:val="20"/>
        </w:rPr>
        <w:t>Palestina,</w:t>
      </w:r>
      <w:r w:rsidRPr="001B1BBA">
        <w:rPr>
          <w:rFonts w:ascii="Arial" w:eastAsia="Arial" w:hAnsi="Arial" w:cs="Arial"/>
          <w:color w:val="008000"/>
          <w:sz w:val="20"/>
          <w:szCs w:val="20"/>
        </w:rPr>
        <w:t xml:space="preserve"> </w:t>
      </w:r>
      <w:r w:rsidRPr="001B1BBA">
        <w:rPr>
          <w:rFonts w:ascii="Arial" w:hAnsi="Arial" w:cs="Arial"/>
          <w:color w:val="008000"/>
          <w:sz w:val="20"/>
          <w:szCs w:val="20"/>
        </w:rPr>
        <w:t>dal</w:t>
      </w:r>
      <w:r w:rsidRPr="001B1BBA">
        <w:rPr>
          <w:rFonts w:ascii="Arial" w:eastAsia="Arial" w:hAnsi="Arial" w:cs="Arial"/>
          <w:color w:val="008000"/>
          <w:sz w:val="20"/>
          <w:szCs w:val="20"/>
        </w:rPr>
        <w:t xml:space="preserve"> </w:t>
      </w:r>
      <w:r w:rsidRPr="001B1BBA">
        <w:rPr>
          <w:rFonts w:ascii="Arial" w:hAnsi="Arial" w:cs="Arial"/>
          <w:color w:val="008000"/>
          <w:sz w:val="20"/>
          <w:szCs w:val="20"/>
        </w:rPr>
        <w:t>1934</w:t>
      </w:r>
      <w:r w:rsidRPr="001B1BBA">
        <w:rPr>
          <w:rFonts w:ascii="Arial" w:eastAsia="Arial" w:hAnsi="Arial" w:cs="Arial"/>
          <w:color w:val="008000"/>
          <w:sz w:val="20"/>
          <w:szCs w:val="20"/>
        </w:rPr>
        <w:t xml:space="preserve"> </w:t>
      </w:r>
      <w:r w:rsidRPr="001B1BBA">
        <w:rPr>
          <w:rFonts w:ascii="Arial" w:hAnsi="Arial" w:cs="Arial"/>
          <w:color w:val="008000"/>
          <w:sz w:val="20"/>
          <w:szCs w:val="20"/>
        </w:rPr>
        <w:t>insegnante</w:t>
      </w:r>
      <w:r w:rsidRPr="001B1BBA">
        <w:rPr>
          <w:rFonts w:ascii="Arial" w:eastAsia="Arial" w:hAnsi="Arial" w:cs="Arial"/>
          <w:color w:val="008000"/>
          <w:sz w:val="20"/>
          <w:szCs w:val="20"/>
        </w:rPr>
        <w:t xml:space="preserve"> </w:t>
      </w:r>
      <w:r w:rsidRPr="001B1BBA">
        <w:rPr>
          <w:rFonts w:ascii="Arial" w:hAnsi="Arial" w:cs="Arial"/>
          <w:color w:val="008000"/>
          <w:sz w:val="20"/>
          <w:szCs w:val="20"/>
        </w:rPr>
        <w:t>di</w:t>
      </w:r>
      <w:r w:rsidRPr="001B1BBA">
        <w:rPr>
          <w:rFonts w:ascii="Arial" w:eastAsia="Arial" w:hAnsi="Arial" w:cs="Arial"/>
          <w:color w:val="008000"/>
          <w:sz w:val="20"/>
          <w:szCs w:val="20"/>
        </w:rPr>
        <w:t xml:space="preserve"> </w:t>
      </w:r>
      <w:r w:rsidRPr="001B1BBA">
        <w:rPr>
          <w:rFonts w:ascii="Arial" w:hAnsi="Arial" w:cs="Arial"/>
          <w:color w:val="008000"/>
          <w:sz w:val="20"/>
          <w:szCs w:val="20"/>
        </w:rPr>
        <w:t>pf.</w:t>
      </w:r>
      <w:r w:rsidRPr="001B1BBA">
        <w:rPr>
          <w:rFonts w:ascii="Arial" w:eastAsia="Arial" w:hAnsi="Arial" w:cs="Arial"/>
          <w:color w:val="008000"/>
          <w:sz w:val="20"/>
          <w:szCs w:val="20"/>
        </w:rPr>
        <w:t xml:space="preserve"> </w:t>
      </w:r>
      <w:r w:rsidRPr="001B1BBA">
        <w:rPr>
          <w:rFonts w:ascii="Arial" w:hAnsi="Arial" w:cs="Arial"/>
          <w:color w:val="008000"/>
          <w:sz w:val="20"/>
          <w:szCs w:val="20"/>
        </w:rPr>
        <w:t>e</w:t>
      </w:r>
      <w:r w:rsidRPr="001B1BBA">
        <w:rPr>
          <w:rFonts w:ascii="Arial" w:eastAsia="Arial" w:hAnsi="Arial" w:cs="Arial"/>
          <w:color w:val="008000"/>
          <w:sz w:val="20"/>
          <w:szCs w:val="20"/>
        </w:rPr>
        <w:t xml:space="preserve"> </w:t>
      </w:r>
      <w:r w:rsidRPr="001B1BBA">
        <w:rPr>
          <w:rFonts w:ascii="Arial" w:hAnsi="Arial" w:cs="Arial"/>
          <w:color w:val="008000"/>
          <w:sz w:val="20"/>
          <w:szCs w:val="20"/>
        </w:rPr>
        <w:t>composizione</w:t>
      </w:r>
      <w:r w:rsidRPr="001B1BBA">
        <w:rPr>
          <w:rFonts w:ascii="Arial" w:eastAsia="Arial" w:hAnsi="Arial" w:cs="Arial"/>
          <w:color w:val="008000"/>
          <w:sz w:val="20"/>
          <w:szCs w:val="20"/>
        </w:rPr>
        <w:t xml:space="preserve"> </w:t>
      </w:r>
      <w:r w:rsidR="00D95365" w:rsidRPr="001B1BBA">
        <w:rPr>
          <w:rFonts w:ascii="Arial" w:eastAsia="Arial" w:hAnsi="Arial" w:cs="Arial"/>
          <w:color w:val="008000"/>
          <w:sz w:val="20"/>
          <w:szCs w:val="20"/>
        </w:rPr>
        <w:t xml:space="preserve">     </w:t>
      </w:r>
      <w:r w:rsidRPr="001B1BBA">
        <w:rPr>
          <w:rFonts w:ascii="Arial" w:hAnsi="Arial" w:cs="Arial"/>
          <w:color w:val="008000"/>
          <w:sz w:val="20"/>
          <w:szCs w:val="20"/>
        </w:rPr>
        <w:t>e</w:t>
      </w:r>
      <w:r w:rsidRPr="001B1BBA">
        <w:rPr>
          <w:rFonts w:ascii="Arial" w:eastAsia="Arial" w:hAnsi="Arial" w:cs="Arial"/>
          <w:color w:val="008000"/>
          <w:sz w:val="20"/>
          <w:szCs w:val="20"/>
        </w:rPr>
        <w:t xml:space="preserve"> </w:t>
      </w:r>
      <w:r w:rsidRPr="001B1BBA">
        <w:rPr>
          <w:rFonts w:ascii="Arial" w:hAnsi="Arial" w:cs="Arial"/>
          <w:color w:val="008000"/>
          <w:sz w:val="20"/>
          <w:szCs w:val="20"/>
        </w:rPr>
        <w:t>dal</w:t>
      </w:r>
      <w:r w:rsidRPr="001B1BBA">
        <w:rPr>
          <w:rFonts w:ascii="Arial" w:eastAsia="Arial" w:hAnsi="Arial" w:cs="Arial"/>
          <w:color w:val="008000"/>
          <w:sz w:val="20"/>
          <w:szCs w:val="20"/>
        </w:rPr>
        <w:t xml:space="preserve"> </w:t>
      </w:r>
      <w:r w:rsidRPr="001B1BBA">
        <w:rPr>
          <w:rFonts w:ascii="Arial" w:hAnsi="Arial" w:cs="Arial"/>
          <w:color w:val="008000"/>
          <w:sz w:val="20"/>
          <w:szCs w:val="20"/>
        </w:rPr>
        <w:t>1948</w:t>
      </w:r>
      <w:r w:rsidRPr="001B1BBA">
        <w:rPr>
          <w:rFonts w:ascii="Arial" w:eastAsia="Arial" w:hAnsi="Arial" w:cs="Arial"/>
          <w:color w:val="008000"/>
          <w:sz w:val="20"/>
          <w:szCs w:val="20"/>
        </w:rPr>
        <w:t xml:space="preserve"> </w:t>
      </w:r>
      <w:r w:rsidRPr="001B1BBA">
        <w:rPr>
          <w:rFonts w:ascii="Arial" w:hAnsi="Arial" w:cs="Arial"/>
          <w:color w:val="008000"/>
          <w:sz w:val="20"/>
          <w:szCs w:val="20"/>
        </w:rPr>
        <w:t>al</w:t>
      </w:r>
      <w:r w:rsidRPr="001B1BBA">
        <w:rPr>
          <w:rFonts w:ascii="Arial" w:eastAsia="Arial" w:hAnsi="Arial" w:cs="Arial"/>
          <w:color w:val="008000"/>
          <w:sz w:val="20"/>
          <w:szCs w:val="20"/>
        </w:rPr>
        <w:t xml:space="preserve"> </w:t>
      </w:r>
      <w:r w:rsidRPr="001B1BBA">
        <w:rPr>
          <w:rFonts w:ascii="Arial" w:hAnsi="Arial" w:cs="Arial"/>
          <w:color w:val="008000"/>
          <w:sz w:val="20"/>
          <w:szCs w:val="20"/>
        </w:rPr>
        <w:t>1955</w:t>
      </w:r>
      <w:r w:rsidRPr="001B1BBA">
        <w:rPr>
          <w:rFonts w:ascii="Arial" w:eastAsia="Arial" w:hAnsi="Arial" w:cs="Arial"/>
          <w:color w:val="008000"/>
          <w:sz w:val="20"/>
          <w:szCs w:val="20"/>
        </w:rPr>
        <w:t xml:space="preserve"> </w:t>
      </w:r>
      <w:r w:rsidRPr="001B1BBA">
        <w:rPr>
          <w:rFonts w:ascii="Arial" w:hAnsi="Arial" w:cs="Arial"/>
          <w:color w:val="008000"/>
          <w:sz w:val="20"/>
          <w:szCs w:val="20"/>
        </w:rPr>
        <w:t>Direttore</w:t>
      </w:r>
      <w:r w:rsidRPr="001B1BBA">
        <w:rPr>
          <w:rFonts w:ascii="Arial" w:eastAsia="Arial" w:hAnsi="Arial" w:cs="Arial"/>
          <w:color w:val="008000"/>
          <w:sz w:val="20"/>
          <w:szCs w:val="20"/>
        </w:rPr>
        <w:t xml:space="preserve"> </w:t>
      </w:r>
      <w:r w:rsidRPr="001B1BBA">
        <w:rPr>
          <w:rFonts w:ascii="Arial" w:hAnsi="Arial" w:cs="Arial"/>
          <w:color w:val="008000"/>
          <w:sz w:val="20"/>
          <w:szCs w:val="20"/>
        </w:rPr>
        <w:t>del</w:t>
      </w:r>
      <w:r w:rsidRPr="001B1BBA">
        <w:rPr>
          <w:rFonts w:ascii="Arial" w:eastAsia="Arial" w:hAnsi="Arial" w:cs="Arial"/>
          <w:color w:val="008000"/>
          <w:sz w:val="20"/>
          <w:szCs w:val="20"/>
        </w:rPr>
        <w:t xml:space="preserve"> </w:t>
      </w:r>
      <w:r w:rsidRPr="001B1BBA">
        <w:rPr>
          <w:rFonts w:ascii="Arial" w:hAnsi="Arial" w:cs="Arial"/>
          <w:color w:val="008000"/>
          <w:sz w:val="20"/>
          <w:szCs w:val="20"/>
        </w:rPr>
        <w:t>Conservatorio</w:t>
      </w:r>
      <w:r w:rsidRPr="001B1BBA">
        <w:rPr>
          <w:rFonts w:ascii="Arial" w:eastAsia="Arial" w:hAnsi="Arial" w:cs="Arial"/>
          <w:color w:val="008000"/>
          <w:sz w:val="20"/>
          <w:szCs w:val="20"/>
        </w:rPr>
        <w:t xml:space="preserve"> </w:t>
      </w:r>
      <w:r w:rsidRPr="001B1BBA">
        <w:rPr>
          <w:rFonts w:ascii="Arial" w:hAnsi="Arial" w:cs="Arial"/>
          <w:color w:val="008000"/>
          <w:sz w:val="20"/>
          <w:szCs w:val="20"/>
        </w:rPr>
        <w:t>di</w:t>
      </w:r>
      <w:r w:rsidRPr="001B1BBA">
        <w:rPr>
          <w:rFonts w:ascii="Arial" w:eastAsia="Arial" w:hAnsi="Arial" w:cs="Arial"/>
          <w:color w:val="008000"/>
          <w:sz w:val="20"/>
          <w:szCs w:val="20"/>
        </w:rPr>
        <w:t xml:space="preserve"> </w:t>
      </w:r>
      <w:r w:rsidRPr="001B1BBA">
        <w:rPr>
          <w:rFonts w:ascii="Arial" w:hAnsi="Arial" w:cs="Arial"/>
          <w:color w:val="008000"/>
          <w:sz w:val="20"/>
          <w:szCs w:val="20"/>
        </w:rPr>
        <w:t>Gerusalemme.</w:t>
      </w:r>
      <w:r w:rsidRPr="001B1BBA">
        <w:rPr>
          <w:rFonts w:ascii="Arial" w:eastAsia="Arial" w:hAnsi="Arial" w:cs="Arial"/>
          <w:color w:val="008000"/>
          <w:sz w:val="20"/>
          <w:szCs w:val="20"/>
        </w:rPr>
        <w:t xml:space="preserve"> </w:t>
      </w:r>
      <w:r w:rsidRPr="001B1BBA">
        <w:rPr>
          <w:rFonts w:ascii="Arial" w:hAnsi="Arial" w:cs="Arial"/>
          <w:color w:val="008000"/>
          <w:sz w:val="20"/>
          <w:szCs w:val="20"/>
        </w:rPr>
        <w:t>Dal</w:t>
      </w:r>
      <w:r w:rsidRPr="001B1BBA">
        <w:rPr>
          <w:rFonts w:ascii="Arial" w:eastAsia="Arial" w:hAnsi="Arial" w:cs="Arial"/>
          <w:color w:val="008000"/>
          <w:sz w:val="20"/>
          <w:szCs w:val="20"/>
        </w:rPr>
        <w:t xml:space="preserve"> </w:t>
      </w:r>
      <w:r w:rsidRPr="001B1BBA">
        <w:rPr>
          <w:rFonts w:ascii="Arial" w:hAnsi="Arial" w:cs="Arial"/>
          <w:color w:val="008000"/>
          <w:sz w:val="20"/>
          <w:szCs w:val="20"/>
        </w:rPr>
        <w:t>1950</w:t>
      </w:r>
      <w:r w:rsidRPr="001B1BBA">
        <w:rPr>
          <w:rFonts w:ascii="Arial" w:eastAsia="Arial" w:hAnsi="Arial" w:cs="Arial"/>
          <w:color w:val="008000"/>
          <w:sz w:val="20"/>
          <w:szCs w:val="20"/>
        </w:rPr>
        <w:t xml:space="preserve"> </w:t>
      </w:r>
      <w:r w:rsidRPr="001B1BBA">
        <w:rPr>
          <w:rFonts w:ascii="Arial" w:hAnsi="Arial" w:cs="Arial"/>
          <w:color w:val="008000"/>
          <w:sz w:val="20"/>
          <w:szCs w:val="20"/>
        </w:rPr>
        <w:t>insegnante</w:t>
      </w:r>
      <w:r w:rsidRPr="001B1BBA">
        <w:rPr>
          <w:rFonts w:ascii="Arial" w:eastAsia="Arial" w:hAnsi="Arial" w:cs="Arial"/>
          <w:color w:val="008000"/>
          <w:sz w:val="20"/>
          <w:szCs w:val="20"/>
        </w:rPr>
        <w:t xml:space="preserve"> </w:t>
      </w:r>
      <w:r w:rsidRPr="001B1BBA">
        <w:rPr>
          <w:rFonts w:ascii="Arial" w:hAnsi="Arial" w:cs="Arial"/>
          <w:color w:val="008000"/>
          <w:sz w:val="20"/>
          <w:szCs w:val="20"/>
        </w:rPr>
        <w:t>all</w:t>
      </w:r>
      <w:r w:rsidRPr="001B1BBA">
        <w:rPr>
          <w:rFonts w:ascii="Arial" w:eastAsia="Arial" w:hAnsi="Arial" w:cs="Arial"/>
          <w:color w:val="008000"/>
          <w:sz w:val="20"/>
          <w:szCs w:val="20"/>
        </w:rPr>
        <w:t>’</w:t>
      </w:r>
      <w:r w:rsidRPr="001B1BBA">
        <w:rPr>
          <w:rFonts w:ascii="Arial" w:hAnsi="Arial" w:cs="Arial"/>
          <w:color w:val="008000"/>
          <w:sz w:val="20"/>
          <w:szCs w:val="20"/>
        </w:rPr>
        <w:t>Università</w:t>
      </w:r>
      <w:r w:rsidRPr="001B1BBA">
        <w:rPr>
          <w:rFonts w:ascii="Arial" w:eastAsia="Arial" w:hAnsi="Arial" w:cs="Arial"/>
          <w:color w:val="008000"/>
          <w:sz w:val="20"/>
          <w:szCs w:val="20"/>
        </w:rPr>
        <w:t xml:space="preserve"> </w:t>
      </w:r>
      <w:r w:rsidRPr="001B1BBA">
        <w:rPr>
          <w:rFonts w:ascii="Arial" w:hAnsi="Arial" w:cs="Arial"/>
          <w:color w:val="008000"/>
          <w:sz w:val="20"/>
          <w:szCs w:val="20"/>
        </w:rPr>
        <w:t>di</w:t>
      </w:r>
      <w:r w:rsidRPr="001B1BBA">
        <w:rPr>
          <w:rFonts w:ascii="Arial" w:eastAsia="Arial" w:hAnsi="Arial" w:cs="Arial"/>
          <w:color w:val="008000"/>
          <w:sz w:val="20"/>
          <w:szCs w:val="20"/>
        </w:rPr>
        <w:t xml:space="preserve"> </w:t>
      </w:r>
      <w:r w:rsidR="00D95365" w:rsidRPr="001B1BBA">
        <w:rPr>
          <w:rFonts w:ascii="Arial" w:eastAsia="Arial" w:hAnsi="Arial" w:cs="Arial"/>
          <w:color w:val="008000"/>
          <w:sz w:val="20"/>
          <w:szCs w:val="20"/>
        </w:rPr>
        <w:t xml:space="preserve"> </w:t>
      </w:r>
      <w:r w:rsidRPr="001B1BBA">
        <w:rPr>
          <w:rFonts w:ascii="Arial" w:hAnsi="Arial" w:cs="Arial"/>
          <w:color w:val="008000"/>
          <w:sz w:val="20"/>
          <w:szCs w:val="20"/>
        </w:rPr>
        <w:t>Gerusalemme,</w:t>
      </w:r>
      <w:r w:rsidRPr="001B1BBA">
        <w:rPr>
          <w:rFonts w:ascii="Arial" w:eastAsia="Arial" w:hAnsi="Arial" w:cs="Arial"/>
          <w:color w:val="008000"/>
          <w:sz w:val="20"/>
          <w:szCs w:val="20"/>
        </w:rPr>
        <w:t xml:space="preserve"> </w:t>
      </w:r>
      <w:r w:rsidRPr="001B1BBA">
        <w:rPr>
          <w:rFonts w:ascii="Arial" w:hAnsi="Arial" w:cs="Arial"/>
          <w:color w:val="008000"/>
          <w:sz w:val="20"/>
          <w:szCs w:val="20"/>
        </w:rPr>
        <w:t>dove</w:t>
      </w:r>
      <w:r w:rsidRPr="001B1BBA">
        <w:rPr>
          <w:rFonts w:ascii="Arial" w:eastAsia="Arial" w:hAnsi="Arial" w:cs="Arial"/>
          <w:color w:val="008000"/>
          <w:sz w:val="20"/>
          <w:szCs w:val="20"/>
        </w:rPr>
        <w:t xml:space="preserve"> </w:t>
      </w:r>
      <w:r w:rsidRPr="001B1BBA">
        <w:rPr>
          <w:rFonts w:ascii="Arial" w:hAnsi="Arial" w:cs="Arial"/>
          <w:color w:val="008000"/>
          <w:sz w:val="20"/>
          <w:szCs w:val="20"/>
        </w:rPr>
        <w:t>fondò</w:t>
      </w:r>
      <w:r w:rsidRPr="001B1BBA">
        <w:rPr>
          <w:rFonts w:ascii="Arial" w:eastAsia="Arial" w:hAnsi="Arial" w:cs="Arial"/>
          <w:color w:val="008000"/>
          <w:sz w:val="20"/>
          <w:szCs w:val="20"/>
        </w:rPr>
        <w:t xml:space="preserve"> </w:t>
      </w:r>
      <w:r w:rsidRPr="001B1BBA">
        <w:rPr>
          <w:rFonts w:ascii="Arial" w:hAnsi="Arial" w:cs="Arial"/>
          <w:color w:val="008000"/>
          <w:sz w:val="20"/>
          <w:szCs w:val="20"/>
        </w:rPr>
        <w:t>il</w:t>
      </w:r>
      <w:r w:rsidRPr="001B1BBA">
        <w:rPr>
          <w:rFonts w:ascii="Arial" w:eastAsia="Arial" w:hAnsi="Arial" w:cs="Arial"/>
          <w:color w:val="008000"/>
          <w:sz w:val="20"/>
          <w:szCs w:val="20"/>
        </w:rPr>
        <w:t xml:space="preserve"> </w:t>
      </w:r>
      <w:r w:rsidRPr="001B1BBA">
        <w:rPr>
          <w:rFonts w:ascii="Arial" w:hAnsi="Arial" w:cs="Arial"/>
          <w:color w:val="008000"/>
          <w:sz w:val="20"/>
          <w:szCs w:val="20"/>
        </w:rPr>
        <w:t>Centro</w:t>
      </w:r>
      <w:r w:rsidRPr="001B1BBA">
        <w:rPr>
          <w:rFonts w:ascii="Arial" w:eastAsia="Arial" w:hAnsi="Arial" w:cs="Arial"/>
          <w:color w:val="008000"/>
          <w:sz w:val="20"/>
          <w:szCs w:val="20"/>
        </w:rPr>
        <w:t xml:space="preserve"> </w:t>
      </w:r>
      <w:r w:rsidRPr="001B1BBA">
        <w:rPr>
          <w:rFonts w:ascii="Arial" w:hAnsi="Arial" w:cs="Arial"/>
          <w:color w:val="008000"/>
          <w:sz w:val="20"/>
          <w:szCs w:val="20"/>
        </w:rPr>
        <w:t>Israeliano</w:t>
      </w:r>
      <w:r w:rsidRPr="001B1BBA">
        <w:rPr>
          <w:rFonts w:ascii="Arial" w:eastAsia="Arial" w:hAnsi="Arial" w:cs="Arial"/>
          <w:color w:val="008000"/>
          <w:sz w:val="20"/>
          <w:szCs w:val="20"/>
        </w:rPr>
        <w:t xml:space="preserve"> </w:t>
      </w:r>
      <w:r w:rsidRPr="001B1BBA">
        <w:rPr>
          <w:rFonts w:ascii="Arial" w:hAnsi="Arial" w:cs="Arial"/>
          <w:color w:val="008000"/>
          <w:sz w:val="20"/>
          <w:szCs w:val="20"/>
        </w:rPr>
        <w:t>di</w:t>
      </w:r>
      <w:r w:rsidRPr="001B1BBA">
        <w:rPr>
          <w:rFonts w:ascii="Arial" w:eastAsia="Arial" w:hAnsi="Arial" w:cs="Arial"/>
          <w:color w:val="008000"/>
          <w:sz w:val="20"/>
          <w:szCs w:val="20"/>
        </w:rPr>
        <w:t xml:space="preserve"> </w:t>
      </w:r>
      <w:r w:rsidRPr="001B1BBA">
        <w:rPr>
          <w:rFonts w:ascii="Arial" w:hAnsi="Arial" w:cs="Arial"/>
          <w:color w:val="008000"/>
          <w:sz w:val="20"/>
          <w:szCs w:val="20"/>
        </w:rPr>
        <w:t>Musica</w:t>
      </w:r>
      <w:r w:rsidRPr="001B1BBA">
        <w:rPr>
          <w:rFonts w:ascii="Arial" w:eastAsia="Arial" w:hAnsi="Arial" w:cs="Arial"/>
          <w:color w:val="008000"/>
          <w:sz w:val="20"/>
          <w:szCs w:val="20"/>
        </w:rPr>
        <w:t xml:space="preserve"> </w:t>
      </w:r>
      <w:r w:rsidRPr="001B1BBA">
        <w:rPr>
          <w:rFonts w:ascii="Arial" w:hAnsi="Arial" w:cs="Arial"/>
          <w:color w:val="008000"/>
          <w:sz w:val="20"/>
          <w:szCs w:val="20"/>
        </w:rPr>
        <w:t>Elettronica.</w:t>
      </w:r>
    </w:p>
    <w:p w:rsidR="00BB5980" w:rsidRPr="001B1BBA" w:rsidRDefault="00BB5980" w:rsidP="001B612F">
      <w:pPr>
        <w:pStyle w:val="Corpodeltesto3"/>
        <w:tabs>
          <w:tab w:val="left" w:pos="4253"/>
          <w:tab w:val="left" w:pos="10490"/>
          <w:tab w:val="left" w:pos="10632"/>
        </w:tabs>
        <w:spacing w:before="120" w:after="0" w:line="276" w:lineRule="auto"/>
        <w:ind w:right="-1"/>
        <w:rPr>
          <w:rFonts w:ascii="Arial" w:hAnsi="Arial" w:cs="Arial"/>
          <w:sz w:val="24"/>
          <w:szCs w:val="24"/>
        </w:rPr>
      </w:pPr>
      <w:r w:rsidRPr="001B1BBA">
        <w:rPr>
          <w:rFonts w:ascii="Arial" w:hAnsi="Arial" w:cs="Arial"/>
          <w:sz w:val="24"/>
          <w:szCs w:val="24"/>
        </w:rPr>
        <w:t>Fanfare, 3 trombe e 3 tromboni (1968).</w:t>
      </w:r>
    </w:p>
    <w:p w:rsidR="0081653F" w:rsidRPr="001B1BBA" w:rsidRDefault="0081653F" w:rsidP="001B612F">
      <w:pPr>
        <w:pStyle w:val="Corpodeltesto3"/>
        <w:tabs>
          <w:tab w:val="left" w:pos="4253"/>
          <w:tab w:val="left" w:pos="10490"/>
          <w:tab w:val="left" w:pos="10632"/>
        </w:tabs>
        <w:spacing w:before="120" w:after="0" w:line="276" w:lineRule="auto"/>
        <w:ind w:right="-1"/>
        <w:rPr>
          <w:rFonts w:ascii="Arial" w:hAnsi="Arial" w:cs="Arial"/>
          <w:sz w:val="24"/>
          <w:szCs w:val="24"/>
        </w:rPr>
      </w:pPr>
    </w:p>
    <w:p w:rsidR="0081653F" w:rsidRPr="001B1BBA" w:rsidRDefault="0081653F"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TAMAS  Janos</w:t>
      </w:r>
      <w:r w:rsidRPr="001B1BBA">
        <w:rPr>
          <w:rFonts w:ascii="Arial" w:hAnsi="Arial" w:cs="Arial"/>
          <w:color w:val="008000"/>
          <w:u w:val="single"/>
        </w:rPr>
        <w:tab/>
        <w:t>Budapest, 24.5.1936 - Aarau,14.11.1995.</w:t>
      </w:r>
    </w:p>
    <w:p w:rsidR="0081653F" w:rsidRPr="001B1BBA" w:rsidRDefault="0081653F"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direttore d’orchestra e didatta Ungaro-Svizzero. Studi all’Accademia di Musica Liszt di Budapest </w:t>
      </w:r>
      <w:r w:rsidR="005401B4" w:rsidRPr="001B1BBA">
        <w:rPr>
          <w:rFonts w:ascii="Arial" w:hAnsi="Arial" w:cs="Arial"/>
          <w:color w:val="008000"/>
          <w:sz w:val="20"/>
          <w:szCs w:val="20"/>
        </w:rPr>
        <w:t xml:space="preserve">  </w:t>
      </w:r>
      <w:r w:rsidR="00721E2E">
        <w:rPr>
          <w:rFonts w:ascii="Arial" w:hAnsi="Arial" w:cs="Arial"/>
          <w:color w:val="008000"/>
          <w:sz w:val="20"/>
          <w:szCs w:val="20"/>
        </w:rPr>
        <w:t xml:space="preserve">      </w:t>
      </w:r>
      <w:r w:rsidRPr="001B1BBA">
        <w:rPr>
          <w:rFonts w:ascii="Arial" w:hAnsi="Arial" w:cs="Arial"/>
          <w:color w:val="008000"/>
          <w:sz w:val="20"/>
          <w:szCs w:val="20"/>
        </w:rPr>
        <w:t xml:space="preserve">con Ferenc Farkas. Problemi con nazisti e comunisti, tanto che dopo la rivoluzione Ungherese si rifugiò in </w:t>
      </w:r>
      <w:r w:rsidR="005401B4" w:rsidRPr="001B1BBA">
        <w:rPr>
          <w:rFonts w:ascii="Arial" w:hAnsi="Arial" w:cs="Arial"/>
          <w:color w:val="008000"/>
          <w:sz w:val="20"/>
          <w:szCs w:val="20"/>
        </w:rPr>
        <w:t xml:space="preserve"> </w:t>
      </w:r>
      <w:r w:rsidR="00721E2E">
        <w:rPr>
          <w:rFonts w:ascii="Arial" w:hAnsi="Arial" w:cs="Arial"/>
          <w:color w:val="008000"/>
          <w:sz w:val="20"/>
          <w:szCs w:val="20"/>
        </w:rPr>
        <w:t xml:space="preserve">            </w:t>
      </w:r>
      <w:r w:rsidRPr="001B1BBA">
        <w:rPr>
          <w:rFonts w:ascii="Arial" w:hAnsi="Arial" w:cs="Arial"/>
          <w:color w:val="008000"/>
          <w:sz w:val="20"/>
          <w:szCs w:val="20"/>
        </w:rPr>
        <w:t>Svizzera nel 1956. Fu insegnante ai Conservatori di Berna e di Zurigo e dal 1961 al Teatro Comunale di Zurigo. Come si può osservare dalle date, molte opere sono venute alla luce dopo la sua morte.</w:t>
      </w:r>
    </w:p>
    <w:p w:rsidR="0081653F" w:rsidRPr="001B1BBA" w:rsidRDefault="0081653F" w:rsidP="001B612F">
      <w:pPr>
        <w:tabs>
          <w:tab w:val="left" w:pos="3969"/>
          <w:tab w:val="left" w:pos="4253"/>
          <w:tab w:val="left" w:pos="10490"/>
          <w:tab w:val="left" w:pos="10632"/>
        </w:tabs>
        <w:spacing w:before="120" w:line="276" w:lineRule="auto"/>
        <w:ind w:right="-1"/>
        <w:rPr>
          <w:rFonts w:ascii="Arial" w:hAnsi="Arial" w:cs="Arial"/>
        </w:rPr>
      </w:pPr>
      <w:r w:rsidRPr="001B1BBA">
        <w:rPr>
          <w:rFonts w:ascii="Arial" w:hAnsi="Arial" w:cs="Arial"/>
        </w:rPr>
        <w:t>Fanfare per Sandringham, tromba e tr</w:t>
      </w:r>
      <w:r w:rsidR="00002A4F" w:rsidRPr="001B1BBA">
        <w:rPr>
          <w:rFonts w:ascii="Arial" w:hAnsi="Arial" w:cs="Arial"/>
        </w:rPr>
        <w:t>ombone</w:t>
      </w:r>
      <w:r w:rsidRPr="001B1BBA">
        <w:rPr>
          <w:rFonts w:ascii="Arial" w:hAnsi="Arial" w:cs="Arial"/>
        </w:rPr>
        <w:t xml:space="preserve"> (2010).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3D3485" w:rsidRPr="001B1BBA" w:rsidRDefault="003D3485"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TAMBERG  Eino</w:t>
      </w:r>
      <w:r w:rsidRPr="001B1BBA">
        <w:rPr>
          <w:rFonts w:ascii="Arial" w:hAnsi="Arial" w:cs="Arial"/>
          <w:color w:val="008000"/>
          <w:u w:val="single"/>
        </w:rPr>
        <w:tab/>
        <w:t>Tallin, 27.5.1930 - Tallin, 24.12.2010.</w:t>
      </w:r>
    </w:p>
    <w:p w:rsidR="003D3485" w:rsidRPr="001B1BBA" w:rsidRDefault="003D3485"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estone, allievo di Kapp, direttore alla radio e insegnante al Conservatorio di Tallin. </w:t>
      </w:r>
      <w:r w:rsidR="005401B4" w:rsidRPr="001B1BBA">
        <w:rPr>
          <w:rFonts w:ascii="Arial" w:hAnsi="Arial" w:cs="Arial"/>
          <w:color w:val="008000"/>
          <w:sz w:val="20"/>
          <w:szCs w:val="20"/>
        </w:rPr>
        <w:t xml:space="preserve">                             </w:t>
      </w:r>
      <w:r w:rsidRPr="001B1BBA">
        <w:rPr>
          <w:rFonts w:ascii="Arial" w:hAnsi="Arial" w:cs="Arial"/>
          <w:color w:val="008000"/>
          <w:sz w:val="20"/>
          <w:szCs w:val="20"/>
        </w:rPr>
        <w:t xml:space="preserve">Autore di 3 </w:t>
      </w:r>
      <w:r w:rsidR="00D95365" w:rsidRPr="001B1BBA">
        <w:rPr>
          <w:rFonts w:ascii="Arial" w:hAnsi="Arial" w:cs="Arial"/>
          <w:color w:val="008000"/>
          <w:sz w:val="20"/>
          <w:szCs w:val="20"/>
        </w:rPr>
        <w:t xml:space="preserve">  </w:t>
      </w:r>
      <w:r w:rsidRPr="001B1BBA">
        <w:rPr>
          <w:rFonts w:ascii="Arial" w:hAnsi="Arial" w:cs="Arial"/>
          <w:color w:val="008000"/>
          <w:sz w:val="20"/>
          <w:szCs w:val="20"/>
        </w:rPr>
        <w:t>Sinfonie.</w:t>
      </w:r>
    </w:p>
    <w:p w:rsidR="002622D0" w:rsidRPr="001B1BBA" w:rsidRDefault="007929D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1° </w:t>
      </w:r>
      <w:r w:rsidR="002622D0" w:rsidRPr="001B1BBA">
        <w:rPr>
          <w:rFonts w:ascii="Arial" w:hAnsi="Arial" w:cs="Arial"/>
        </w:rPr>
        <w:t>Concerto per tromba e orchestra, op. 42 (1972</w:t>
      </w:r>
      <w:r w:rsidR="004F443F" w:rsidRPr="001B1BBA">
        <w:rPr>
          <w:rFonts w:ascii="Arial" w:hAnsi="Arial" w:cs="Arial"/>
        </w:rPr>
        <w:t>, 15’</w:t>
      </w:r>
      <w:r w:rsidR="002622D0" w:rsidRPr="001B1BBA">
        <w:rPr>
          <w:rFonts w:ascii="Arial" w:hAnsi="Arial" w:cs="Arial"/>
        </w:rPr>
        <w:t>).</w:t>
      </w:r>
    </w:p>
    <w:p w:rsidR="00D965ED" w:rsidRPr="001B1BBA" w:rsidRDefault="00D965ED" w:rsidP="001B612F">
      <w:pPr>
        <w:tabs>
          <w:tab w:val="left" w:pos="4253"/>
          <w:tab w:val="left" w:pos="10490"/>
          <w:tab w:val="left" w:pos="10632"/>
        </w:tabs>
        <w:spacing w:before="120" w:line="276" w:lineRule="auto"/>
        <w:ind w:right="-1"/>
        <w:rPr>
          <w:rFonts w:ascii="Arial" w:hAnsi="Arial" w:cs="Arial"/>
        </w:rPr>
      </w:pPr>
    </w:p>
    <w:p w:rsidR="00D965ED" w:rsidRPr="001B1BBA" w:rsidRDefault="00D965ED"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TANADA  Fuminori</w:t>
      </w:r>
      <w:r w:rsidRPr="001B1BBA">
        <w:rPr>
          <w:rFonts w:ascii="Arial" w:hAnsi="Arial" w:cs="Arial"/>
          <w:color w:val="008000"/>
          <w:u w:val="single"/>
        </w:rPr>
        <w:tab/>
        <w:t>Okoyama, 1971</w:t>
      </w:r>
    </w:p>
    <w:p w:rsidR="00D965ED" w:rsidRPr="001B1BBA" w:rsidRDefault="00D965ED"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pianista giapponese, studi all’Università delle belle arti di Tokio con Hachimura e</w:t>
      </w:r>
      <w:r w:rsidR="00721E2E">
        <w:rPr>
          <w:rFonts w:ascii="Arial" w:hAnsi="Arial" w:cs="Arial"/>
          <w:color w:val="008000"/>
          <w:sz w:val="20"/>
          <w:szCs w:val="20"/>
        </w:rPr>
        <w:t xml:space="preserve"> </w:t>
      </w:r>
      <w:r w:rsidRPr="001B1BBA">
        <w:rPr>
          <w:rFonts w:ascii="Arial" w:hAnsi="Arial" w:cs="Arial"/>
          <w:color w:val="008000"/>
          <w:sz w:val="20"/>
          <w:szCs w:val="20"/>
        </w:rPr>
        <w:t xml:space="preserve">Puig-Roget </w:t>
      </w:r>
      <w:r w:rsidR="00721E2E">
        <w:rPr>
          <w:rFonts w:ascii="Arial" w:hAnsi="Arial" w:cs="Arial"/>
          <w:color w:val="008000"/>
          <w:sz w:val="20"/>
          <w:szCs w:val="20"/>
        </w:rPr>
        <w:t xml:space="preserve">                   </w:t>
      </w:r>
      <w:r w:rsidRPr="001B1BBA">
        <w:rPr>
          <w:rFonts w:ascii="Arial" w:hAnsi="Arial" w:cs="Arial"/>
          <w:color w:val="008000"/>
          <w:sz w:val="20"/>
          <w:szCs w:val="20"/>
        </w:rPr>
        <w:t>e al Conservatorio di Parigi con Ballif, Méfano, Nigg e B. Jolas.</w:t>
      </w:r>
    </w:p>
    <w:p w:rsidR="00D965ED" w:rsidRPr="001B1BBA" w:rsidRDefault="00D965ED" w:rsidP="001B612F">
      <w:pPr>
        <w:pStyle w:val="paragraphstyle"/>
        <w:tabs>
          <w:tab w:val="left" w:pos="4253"/>
          <w:tab w:val="left" w:pos="10490"/>
          <w:tab w:val="left" w:pos="10632"/>
        </w:tabs>
        <w:spacing w:before="120" w:line="276" w:lineRule="auto"/>
        <w:ind w:right="-1"/>
        <w:rPr>
          <w:rStyle w:val="style21"/>
          <w:rFonts w:ascii="Arial" w:hAnsi="Arial" w:cs="Arial"/>
          <w:color w:val="auto"/>
          <w:sz w:val="24"/>
          <w:szCs w:val="24"/>
          <w:lang w:val="en-US"/>
        </w:rPr>
      </w:pPr>
      <w:r w:rsidRPr="001B1BBA">
        <w:rPr>
          <w:rStyle w:val="style110"/>
          <w:rFonts w:ascii="Arial" w:hAnsi="Arial" w:cs="Arial"/>
          <w:b w:val="0"/>
          <w:color w:val="auto"/>
          <w:sz w:val="24"/>
          <w:szCs w:val="24"/>
          <w:lang w:val="en-US"/>
        </w:rPr>
        <w:t xml:space="preserve">Echoing Waves I, 2 trombe </w:t>
      </w:r>
      <w:r w:rsidRPr="001B1BBA">
        <w:rPr>
          <w:rStyle w:val="style21"/>
          <w:rFonts w:ascii="Arial" w:hAnsi="Arial" w:cs="Arial"/>
          <w:color w:val="auto"/>
          <w:sz w:val="24"/>
          <w:szCs w:val="24"/>
          <w:lang w:val="en-US"/>
        </w:rPr>
        <w:t>(2009, 5’45).</w:t>
      </w:r>
    </w:p>
    <w:p w:rsidR="00D965ED" w:rsidRPr="001B1BBA" w:rsidRDefault="00D965ED" w:rsidP="001B612F">
      <w:pPr>
        <w:tabs>
          <w:tab w:val="left" w:pos="4253"/>
          <w:tab w:val="left" w:pos="10490"/>
          <w:tab w:val="left" w:pos="10632"/>
        </w:tabs>
        <w:spacing w:before="120" w:line="276" w:lineRule="auto"/>
        <w:ind w:right="-1"/>
        <w:rPr>
          <w:rFonts w:ascii="Arial" w:hAnsi="Arial" w:cs="Arial"/>
          <w:color w:val="000000"/>
          <w:u w:val="single"/>
          <w:lang w:val="en-US"/>
        </w:rPr>
      </w:pPr>
    </w:p>
    <w:p w:rsidR="00FB70A7" w:rsidRPr="001B1BBA" w:rsidRDefault="00FB70A7"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TANENBAUM  Elias</w:t>
      </w:r>
      <w:r w:rsidRPr="001B1BBA">
        <w:rPr>
          <w:rFonts w:ascii="Arial" w:hAnsi="Arial" w:cs="Arial"/>
          <w:color w:val="008000"/>
          <w:u w:val="single"/>
          <w:lang w:val="en-US"/>
        </w:rPr>
        <w:tab/>
        <w:t>Brooklyn, 1924 - New Rochelle, 10.1.2008.</w:t>
      </w:r>
    </w:p>
    <w:p w:rsidR="00FB70A7" w:rsidRPr="001B1BBA" w:rsidRDefault="00FB70A7"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trombettista americano, dopo la fine della guerra ha completato i suoi studi e si è diplomato alla Juilliard e alla Columbia University nel 1949. Allievo di Fiorillo, Martinu, Luening e Riegger. Autore di 144 brani strumentali e vocali. Insegnante alla Manhattan School, al California Institute e ospite al Conservatorio di </w:t>
      </w:r>
      <w:r w:rsidR="00D95365" w:rsidRPr="001B1BBA">
        <w:rPr>
          <w:rFonts w:ascii="Arial" w:hAnsi="Arial" w:cs="Arial"/>
          <w:color w:val="008000"/>
          <w:sz w:val="20"/>
          <w:szCs w:val="20"/>
        </w:rPr>
        <w:t xml:space="preserve">  </w:t>
      </w:r>
      <w:r w:rsidRPr="001B1BBA">
        <w:rPr>
          <w:rFonts w:ascii="Arial" w:hAnsi="Arial" w:cs="Arial"/>
          <w:color w:val="008000"/>
          <w:sz w:val="20"/>
          <w:szCs w:val="20"/>
        </w:rPr>
        <w:t xml:space="preserve">Stoccarda. La moglie, pianista concertista è stata la prima interprete dei brani pianistici, il figlio David è </w:t>
      </w:r>
      <w:r w:rsidR="00D95365" w:rsidRPr="001B1BBA">
        <w:rPr>
          <w:rFonts w:ascii="Arial" w:hAnsi="Arial" w:cs="Arial"/>
          <w:color w:val="008000"/>
          <w:sz w:val="20"/>
          <w:szCs w:val="20"/>
        </w:rPr>
        <w:t xml:space="preserve">  </w:t>
      </w:r>
      <w:r w:rsidRPr="001B1BBA">
        <w:rPr>
          <w:rFonts w:ascii="Arial" w:hAnsi="Arial" w:cs="Arial"/>
          <w:color w:val="008000"/>
          <w:sz w:val="20"/>
          <w:szCs w:val="20"/>
        </w:rPr>
        <w:t>violoncellista e chitarrista.</w:t>
      </w:r>
    </w:p>
    <w:p w:rsidR="00FB70A7" w:rsidRPr="001B1BBA" w:rsidRDefault="00FB70A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Andante e Allegro, tromba sola (1962).    Again, tromba, corno e trb. (1996).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TANSMAN Alexandre</w:t>
      </w:r>
      <w:r w:rsidRPr="001B1BBA">
        <w:rPr>
          <w:rFonts w:ascii="Arial" w:hAnsi="Arial" w:cs="Arial"/>
          <w:color w:val="008000"/>
          <w:u w:val="single"/>
        </w:rPr>
        <w:tab/>
        <w:t>Lodz, 12.6.1897 - Parigi 15.11.1986.</w:t>
      </w:r>
    </w:p>
    <w:p w:rsidR="002622D0" w:rsidRPr="001B1BBA" w:rsidRDefault="002622D0" w:rsidP="001B612F">
      <w:pPr>
        <w:pStyle w:val="Corpodeltesto3"/>
        <w:tabs>
          <w:tab w:val="left" w:pos="4253"/>
          <w:tab w:val="left" w:pos="10490"/>
          <w:tab w:val="left" w:pos="10632"/>
        </w:tabs>
        <w:spacing w:before="120" w:after="0" w:line="276" w:lineRule="auto"/>
        <w:ind w:right="-1"/>
        <w:rPr>
          <w:rFonts w:ascii="Arial" w:hAnsi="Arial" w:cs="Arial"/>
          <w:color w:val="008000"/>
          <w:sz w:val="20"/>
          <w:szCs w:val="20"/>
        </w:rPr>
      </w:pPr>
      <w:r w:rsidRPr="001B1BBA">
        <w:rPr>
          <w:rFonts w:ascii="Arial" w:hAnsi="Arial" w:cs="Arial"/>
          <w:color w:val="008000"/>
          <w:sz w:val="20"/>
          <w:szCs w:val="20"/>
        </w:rPr>
        <w:t xml:space="preserve">Studente al Conservatorio di Lodz. Trasferitosi a Parigi nel 1919, conobbe Ravel, Milhaud, Honegger esibendosi </w:t>
      </w:r>
      <w:r w:rsidR="00D95365" w:rsidRPr="001B1BBA">
        <w:rPr>
          <w:rFonts w:ascii="Arial" w:hAnsi="Arial" w:cs="Arial"/>
          <w:color w:val="008000"/>
          <w:sz w:val="20"/>
          <w:szCs w:val="20"/>
        </w:rPr>
        <w:t xml:space="preserve">    </w:t>
      </w:r>
      <w:r w:rsidRPr="001B1BBA">
        <w:rPr>
          <w:rFonts w:ascii="Arial" w:hAnsi="Arial" w:cs="Arial"/>
          <w:color w:val="008000"/>
          <w:sz w:val="20"/>
          <w:szCs w:val="20"/>
        </w:rPr>
        <w:t xml:space="preserve">in apprezzati concerti. Tournée negli Usa nel 1927, nel 1933 in Oriente.  Nel 1935 il ritorno a Parigi, dove ottenne </w:t>
      </w:r>
      <w:r w:rsidR="00D95365" w:rsidRPr="001B1BBA">
        <w:rPr>
          <w:rFonts w:ascii="Arial" w:hAnsi="Arial" w:cs="Arial"/>
          <w:color w:val="008000"/>
          <w:sz w:val="20"/>
          <w:szCs w:val="20"/>
        </w:rPr>
        <w:t xml:space="preserve">   </w:t>
      </w:r>
      <w:r w:rsidRPr="001B1BBA">
        <w:rPr>
          <w:rFonts w:ascii="Arial" w:hAnsi="Arial" w:cs="Arial"/>
          <w:color w:val="008000"/>
          <w:sz w:val="20"/>
          <w:szCs w:val="20"/>
        </w:rPr>
        <w:t>la cittadinanza francese nel 1937</w:t>
      </w:r>
    </w:p>
    <w:p w:rsidR="007C6B16" w:rsidRPr="001B1BBA" w:rsidRDefault="007C6B16" w:rsidP="001B612F">
      <w:pPr>
        <w:tabs>
          <w:tab w:val="left" w:pos="3969"/>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Concerto in Modo antico, tromba, 2 arpe, clav. archi (1955).</w:t>
      </w:r>
    </w:p>
    <w:p w:rsidR="007C6B16"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Divertimento per ob. tromba, cl. vcl. e pf. (1943).</w:t>
      </w:r>
    </w:p>
    <w:p w:rsidR="007C6B16" w:rsidRPr="001B1BBA" w:rsidRDefault="007C6B16"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TARTINI  Giuseppe</w:t>
      </w:r>
      <w:r w:rsidRPr="001B1BBA">
        <w:rPr>
          <w:rFonts w:ascii="Arial" w:hAnsi="Arial" w:cs="Arial"/>
          <w:color w:val="008000"/>
          <w:u w:val="single"/>
        </w:rPr>
        <w:tab/>
        <w:t>Pirano, 8.4.1692 - Padova, 26.2.1770.</w:t>
      </w:r>
    </w:p>
    <w:p w:rsidR="00B370D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Compositore, violinista, studioso d’acustica (</w:t>
      </w:r>
      <w:r w:rsidR="00292C38" w:rsidRPr="001B1BBA">
        <w:rPr>
          <w:rFonts w:ascii="Arial" w:hAnsi="Arial" w:cs="Arial"/>
          <w:color w:val="008000"/>
        </w:rPr>
        <w:t xml:space="preserve">con </w:t>
      </w:r>
      <w:r w:rsidRPr="001B1BBA">
        <w:rPr>
          <w:rFonts w:ascii="Arial" w:hAnsi="Arial" w:cs="Arial"/>
          <w:color w:val="008000"/>
        </w:rPr>
        <w:t>sogni diabolici</w:t>
      </w:r>
      <w:r w:rsidR="00292C38" w:rsidRPr="001B1BBA">
        <w:rPr>
          <w:rFonts w:ascii="Arial" w:hAnsi="Arial" w:cs="Arial"/>
          <w:color w:val="008000"/>
        </w:rPr>
        <w:t>!</w:t>
      </w:r>
      <w:r w:rsidRPr="001B1BBA">
        <w:rPr>
          <w:rFonts w:ascii="Arial" w:hAnsi="Arial" w:cs="Arial"/>
          <w:color w:val="008000"/>
        </w:rPr>
        <w:t xml:space="preserve">). </w:t>
      </w:r>
      <w:r w:rsidR="00B370D5" w:rsidRPr="001B1BBA">
        <w:rPr>
          <w:rFonts w:ascii="Arial" w:hAnsi="Arial" w:cs="Arial"/>
          <w:color w:val="008000"/>
        </w:rPr>
        <w:t>Per maggiori informazioni sull'autore, vedi: "Passeggiando con la Musica", scaricabile gratuitamente dal sito: mariodemolli.com</w:t>
      </w:r>
    </w:p>
    <w:p w:rsidR="002622D0" w:rsidRPr="001B1BBA" w:rsidRDefault="00D23FC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Concerto in Do, tromba </w:t>
      </w:r>
      <w:r w:rsidR="00292C38" w:rsidRPr="001B1BBA">
        <w:rPr>
          <w:rFonts w:ascii="Arial" w:hAnsi="Arial" w:cs="Arial"/>
        </w:rPr>
        <w:t xml:space="preserve">e </w:t>
      </w:r>
      <w:r w:rsidRPr="001B1BBA">
        <w:rPr>
          <w:rFonts w:ascii="Arial" w:hAnsi="Arial" w:cs="Arial"/>
        </w:rPr>
        <w:t xml:space="preserve">archi (9’).   </w:t>
      </w:r>
      <w:r w:rsidR="002622D0" w:rsidRPr="001B1BBA">
        <w:rPr>
          <w:rFonts w:ascii="Arial" w:hAnsi="Arial" w:cs="Arial"/>
        </w:rPr>
        <w:t>Concerto in Re, tromba</w:t>
      </w:r>
      <w:r w:rsidR="00B01AB9" w:rsidRPr="001B1BBA">
        <w:rPr>
          <w:rFonts w:ascii="Arial" w:hAnsi="Arial" w:cs="Arial"/>
        </w:rPr>
        <w:t>,</w:t>
      </w:r>
      <w:r w:rsidR="002622D0" w:rsidRPr="001B1BBA">
        <w:rPr>
          <w:rFonts w:ascii="Arial" w:hAnsi="Arial" w:cs="Arial"/>
        </w:rPr>
        <w:t xml:space="preserve"> </w:t>
      </w:r>
      <w:r w:rsidR="00BE3702" w:rsidRPr="001B1BBA">
        <w:rPr>
          <w:rFonts w:ascii="Arial" w:hAnsi="Arial" w:cs="Arial"/>
        </w:rPr>
        <w:t>archi e b.c.</w:t>
      </w:r>
      <w:r w:rsidR="002622D0" w:rsidRPr="001B1BBA">
        <w:rPr>
          <w:rFonts w:ascii="Arial" w:hAnsi="Arial" w:cs="Arial"/>
        </w:rPr>
        <w:t xml:space="preserve"> (</w:t>
      </w:r>
      <w:r w:rsidR="00B01AB9" w:rsidRPr="001B1BBA">
        <w:rPr>
          <w:rFonts w:ascii="Arial" w:hAnsi="Arial" w:cs="Arial"/>
        </w:rPr>
        <w:t>9</w:t>
      </w:r>
      <w:r w:rsidR="002622D0" w:rsidRPr="001B1BBA">
        <w:rPr>
          <w:rFonts w:ascii="Arial" w:hAnsi="Arial" w:cs="Arial"/>
        </w:rPr>
        <w:t>’</w:t>
      </w:r>
      <w:r w:rsidR="00B01AB9" w:rsidRPr="001B1BBA">
        <w:rPr>
          <w:rFonts w:ascii="Arial" w:hAnsi="Arial" w:cs="Arial"/>
        </w:rPr>
        <w:t>45</w:t>
      </w:r>
      <w:r w:rsidR="002622D0" w:rsidRPr="001B1BBA">
        <w:rPr>
          <w:rFonts w:ascii="Arial" w:hAnsi="Arial" w:cs="Arial"/>
        </w:rPr>
        <w:t>).</w:t>
      </w:r>
    </w:p>
    <w:p w:rsidR="00706A7D" w:rsidRPr="001B1BBA" w:rsidRDefault="00706A7D"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TATE  Phyllis</w:t>
      </w:r>
      <w:r w:rsidRPr="001B1BBA">
        <w:rPr>
          <w:rFonts w:ascii="Arial" w:hAnsi="Arial" w:cs="Arial"/>
          <w:color w:val="008000"/>
          <w:u w:val="single"/>
        </w:rPr>
        <w:tab/>
        <w:t>Gerrard Cross, 6.4.1911 - 1985.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Compositrice inglese, allieva di Farjeon alla Royal Academy of Music.</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Duo concertante per tromba, fag. e piccola orch. (1962).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TAURIELLO  Antonio</w:t>
      </w:r>
      <w:r w:rsidRPr="001B1BBA">
        <w:rPr>
          <w:rFonts w:ascii="Arial" w:hAnsi="Arial" w:cs="Arial"/>
          <w:color w:val="008000"/>
          <w:u w:val="single"/>
        </w:rPr>
        <w:tab/>
        <w:t>B</w:t>
      </w:r>
      <w:r w:rsidR="00F139A2" w:rsidRPr="001B1BBA">
        <w:rPr>
          <w:rFonts w:ascii="Arial" w:hAnsi="Arial" w:cs="Arial"/>
          <w:color w:val="008000"/>
          <w:u w:val="single"/>
        </w:rPr>
        <w:t>uenos</w:t>
      </w:r>
      <w:r w:rsidRPr="001B1BBA">
        <w:rPr>
          <w:rFonts w:ascii="Arial" w:hAnsi="Arial" w:cs="Arial"/>
          <w:color w:val="008000"/>
          <w:u w:val="single"/>
        </w:rPr>
        <w:t xml:space="preserve"> Aires, 20.3.1931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direttore d’orchestra argentino, allievo di Gieseking e di Ginastera.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Musica I, per tromba e archi (1958).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TAUSINGER  Jan</w:t>
      </w:r>
      <w:r w:rsidRPr="001B1BBA">
        <w:rPr>
          <w:rFonts w:ascii="Arial" w:hAnsi="Arial" w:cs="Arial"/>
          <w:color w:val="008000"/>
          <w:u w:val="single"/>
        </w:rPr>
        <w:tab/>
        <w:t>Piatra, 1.11.1921 - Praga, 29.7.1980.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romeno, allievo di Cuclin, Jora, A. </w:t>
      </w:r>
      <w:r w:rsidR="00E35C19" w:rsidRPr="001B1BBA">
        <w:rPr>
          <w:rFonts w:ascii="Arial" w:hAnsi="Arial" w:cs="Arial"/>
          <w:color w:val="008000"/>
          <w:sz w:val="20"/>
          <w:szCs w:val="20"/>
        </w:rPr>
        <w:t>Mendelssohn</w:t>
      </w:r>
      <w:r w:rsidRPr="001B1BBA">
        <w:rPr>
          <w:rFonts w:ascii="Arial" w:hAnsi="Arial" w:cs="Arial"/>
          <w:color w:val="008000"/>
          <w:sz w:val="20"/>
          <w:szCs w:val="20"/>
        </w:rPr>
        <w:t>, Ancerl, Haba e Borkovec. Corsi a Darmstadt.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Emancipata, tromba e pf.   Sonatina per tromba e pf.</w:t>
      </w:r>
      <w:r w:rsidR="00066AF0" w:rsidRPr="001B1BBA">
        <w:rPr>
          <w:rFonts w:ascii="Arial" w:hAnsi="Arial" w:cs="Arial"/>
        </w:rPr>
        <w:t xml:space="preserve">   </w:t>
      </w:r>
      <w:r w:rsidRPr="001B1BBA">
        <w:rPr>
          <w:rFonts w:ascii="Arial" w:hAnsi="Arial" w:cs="Arial"/>
        </w:rPr>
        <w:t>Quintetto con 2 trombe.</w:t>
      </w:r>
    </w:p>
    <w:p w:rsidR="00815682" w:rsidRPr="001B1BBA" w:rsidRDefault="00815682"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de-DE"/>
        </w:rPr>
      </w:pPr>
      <w:r w:rsidRPr="001B1BBA">
        <w:rPr>
          <w:rFonts w:ascii="Arial" w:hAnsi="Arial" w:cs="Arial"/>
          <w:color w:val="008000"/>
          <w:u w:val="single"/>
          <w:lang w:val="de-DE"/>
        </w:rPr>
        <w:t>TCHAJKOWSK</w:t>
      </w:r>
      <w:r w:rsidR="000546ED" w:rsidRPr="001B1BBA">
        <w:rPr>
          <w:rFonts w:ascii="Arial" w:hAnsi="Arial" w:cs="Arial"/>
          <w:color w:val="008000"/>
          <w:u w:val="single"/>
          <w:lang w:val="de-DE"/>
        </w:rPr>
        <w:t>IJ</w:t>
      </w:r>
      <w:r w:rsidRPr="001B1BBA">
        <w:rPr>
          <w:rFonts w:ascii="Arial" w:hAnsi="Arial" w:cs="Arial"/>
          <w:color w:val="008000"/>
          <w:u w:val="single"/>
          <w:lang w:val="de-DE"/>
        </w:rPr>
        <w:t xml:space="preserve">  Petr Ilic</w:t>
      </w:r>
      <w:r w:rsidRPr="001B1BBA">
        <w:rPr>
          <w:rFonts w:ascii="Arial" w:hAnsi="Arial" w:cs="Arial"/>
          <w:color w:val="008000"/>
          <w:u w:val="single"/>
          <w:lang w:val="de-DE"/>
        </w:rPr>
        <w:tab/>
        <w:t>Votkinsk, 25.4.1840 - Pietroburgo, 6.11.1893.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Il musicista russo più amato in Russia. Allievo di Anton Rubinstein. Il 1° concerto in Sib-, forse il più noto al mondo, dopo una dedica rifiutata da Nicola Rubinstein fu dedicato al pianista von Bulow, che per primo lo eseguì a Boston. Eccellente compositore e orchestratore, fisicamente sfortunato.</w:t>
      </w:r>
    </w:p>
    <w:p w:rsidR="00BC4B91" w:rsidRPr="001B1BBA" w:rsidRDefault="00C74B96"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Valse Scherzo in Do, op. 34, </w:t>
      </w:r>
      <w:r w:rsidR="003E2829" w:rsidRPr="001B1BBA">
        <w:rPr>
          <w:rFonts w:ascii="Arial" w:hAnsi="Arial" w:cs="Arial"/>
        </w:rPr>
        <w:t xml:space="preserve">rev. per </w:t>
      </w:r>
      <w:r w:rsidRPr="001B1BBA">
        <w:rPr>
          <w:rFonts w:ascii="Arial" w:hAnsi="Arial" w:cs="Arial"/>
        </w:rPr>
        <w:t xml:space="preserve">tromba e pf. </w:t>
      </w:r>
      <w:r w:rsidRPr="001B1BBA">
        <w:rPr>
          <w:rFonts w:ascii="Arial" w:hAnsi="Arial" w:cs="Arial"/>
          <w:lang w:val="en-US"/>
        </w:rPr>
        <w:t>(1877, 5’50).</w:t>
      </w:r>
    </w:p>
    <w:p w:rsidR="00647F98" w:rsidRPr="001B1BBA" w:rsidRDefault="00BC4B9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Does the day reign, tromba e pf. </w:t>
      </w:r>
      <w:r w:rsidRPr="001B1BBA">
        <w:rPr>
          <w:rFonts w:ascii="Arial" w:hAnsi="Arial" w:cs="Arial"/>
        </w:rPr>
        <w:t>(1880, 3’10)</w:t>
      </w:r>
      <w:r w:rsidR="00647F98" w:rsidRPr="001B1BBA">
        <w:rPr>
          <w:rFonts w:ascii="Arial" w:hAnsi="Arial" w:cs="Arial"/>
        </w:rPr>
        <w:t xml:space="preserve">.   In Ouverture 1812, </w:t>
      </w:r>
      <w:r w:rsidR="005D7600" w:rsidRPr="001B1BBA">
        <w:rPr>
          <w:rFonts w:ascii="Arial" w:hAnsi="Arial" w:cs="Arial"/>
        </w:rPr>
        <w:t xml:space="preserve">tromba </w:t>
      </w:r>
      <w:r w:rsidR="00647F98" w:rsidRPr="001B1BBA">
        <w:rPr>
          <w:rFonts w:ascii="Arial" w:hAnsi="Arial" w:cs="Arial"/>
        </w:rPr>
        <w:t>all’Allegro vivace.</w:t>
      </w:r>
    </w:p>
    <w:p w:rsidR="00647F98" w:rsidRPr="001B1BBA" w:rsidRDefault="00647F98"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Al 3° atto di “Lago dei cigni”</w:t>
      </w:r>
      <w:r w:rsidR="00BD18A8" w:rsidRPr="001B1BBA">
        <w:rPr>
          <w:rFonts w:ascii="Arial" w:hAnsi="Arial" w:cs="Arial"/>
        </w:rPr>
        <w:t xml:space="preserve"> op. 20</w:t>
      </w:r>
      <w:r w:rsidRPr="001B1BBA">
        <w:rPr>
          <w:rFonts w:ascii="Arial" w:hAnsi="Arial" w:cs="Arial"/>
        </w:rPr>
        <w:t>: Danza napoletana, tromba e orch. (1876, 2’).</w:t>
      </w:r>
    </w:p>
    <w:p w:rsidR="000546ED"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Al terzo tempo della Sinfonia Patetica, trombe e corni.</w:t>
      </w:r>
    </w:p>
    <w:p w:rsidR="005D7600" w:rsidRPr="001B1BBA" w:rsidRDefault="005D760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Andante cantabile in Re op. 11, flicorno e orch. (6'45).</w:t>
      </w:r>
    </w:p>
    <w:p w:rsidR="000546ED" w:rsidRPr="001B1BBA" w:rsidRDefault="000546ED"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bCs/>
          <w:color w:val="000000"/>
        </w:rPr>
        <w:t xml:space="preserve">Variazioni </w:t>
      </w:r>
      <w:r w:rsidR="005D7600" w:rsidRPr="001B1BBA">
        <w:rPr>
          <w:rFonts w:ascii="Arial" w:hAnsi="Arial" w:cs="Arial"/>
          <w:bCs/>
          <w:color w:val="000000"/>
        </w:rPr>
        <w:t xml:space="preserve">su Tema Rococo, </w:t>
      </w:r>
      <w:r w:rsidRPr="001B1BBA">
        <w:rPr>
          <w:rFonts w:ascii="Arial" w:hAnsi="Arial" w:cs="Arial"/>
          <w:bCs/>
          <w:color w:val="000000"/>
        </w:rPr>
        <w:t>tromba e orch. op. 33</w:t>
      </w:r>
      <w:r w:rsidRPr="001B1BBA">
        <w:rPr>
          <w:rFonts w:ascii="Arial" w:hAnsi="Arial" w:cs="Arial"/>
          <w:color w:val="000000"/>
        </w:rPr>
        <w:t xml:space="preserve"> (1876, 18’35).</w:t>
      </w:r>
    </w:p>
    <w:p w:rsidR="005D7600" w:rsidRPr="001B1BBA" w:rsidRDefault="005D7600" w:rsidP="001B612F">
      <w:pPr>
        <w:tabs>
          <w:tab w:val="left" w:pos="4253"/>
          <w:tab w:val="left" w:pos="10490"/>
          <w:tab w:val="left" w:pos="10632"/>
        </w:tabs>
        <w:spacing w:before="120" w:line="276" w:lineRule="auto"/>
        <w:ind w:right="-1"/>
        <w:rPr>
          <w:rFonts w:ascii="Arial" w:hAnsi="Arial" w:cs="Arial"/>
          <w:iC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TELEMANN </w:t>
      </w:r>
      <w:r w:rsidR="00C92DDE" w:rsidRPr="001B1BBA">
        <w:rPr>
          <w:rFonts w:ascii="Arial" w:hAnsi="Arial" w:cs="Arial"/>
          <w:color w:val="008000"/>
          <w:u w:val="single"/>
        </w:rPr>
        <w:t xml:space="preserve"> </w:t>
      </w:r>
      <w:r w:rsidRPr="001B1BBA">
        <w:rPr>
          <w:rFonts w:ascii="Arial" w:hAnsi="Arial" w:cs="Arial"/>
          <w:color w:val="008000"/>
          <w:u w:val="single"/>
        </w:rPr>
        <w:t>Georg  Philipp</w:t>
      </w:r>
      <w:r w:rsidRPr="001B1BBA">
        <w:rPr>
          <w:rFonts w:ascii="Arial" w:hAnsi="Arial" w:cs="Arial"/>
          <w:color w:val="008000"/>
          <w:u w:val="single"/>
        </w:rPr>
        <w:tab/>
        <w:t>Magdeburgo, 14.3.1681 - Amburgo, 25.6.1767.</w:t>
      </w:r>
    </w:p>
    <w:p w:rsidR="00B370D5" w:rsidRPr="001B1BBA" w:rsidRDefault="001C4797"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bCs/>
          <w:color w:val="008000"/>
        </w:rPr>
        <w:t xml:space="preserve">Compositore, organista, violinista, flautista e clavicembalista tedesco. Contemporaneo di Bach e Haendel, </w:t>
      </w:r>
      <w:r w:rsidR="00066AF0" w:rsidRPr="001B1BBA">
        <w:rPr>
          <w:rFonts w:ascii="Arial" w:hAnsi="Arial" w:cs="Arial"/>
          <w:bCs/>
          <w:color w:val="008000"/>
        </w:rPr>
        <w:t xml:space="preserve"> </w:t>
      </w:r>
      <w:r w:rsidRPr="001B1BBA">
        <w:rPr>
          <w:rFonts w:ascii="Arial" w:hAnsi="Arial" w:cs="Arial"/>
          <w:bCs/>
          <w:color w:val="008000"/>
        </w:rPr>
        <w:t xml:space="preserve">inizialmente autodidatta, fu in grado di scrivere un’opera drammatica, alla Lully, che venne rappresentata a Magdeburgo e ad Hildeshein (anche se i genitori lo volevano giudice). In effetti si laureò in giurisprudenza, </w:t>
      </w:r>
      <w:r w:rsidR="005E7BF1">
        <w:rPr>
          <w:rFonts w:ascii="Arial" w:hAnsi="Arial" w:cs="Arial"/>
          <w:bCs/>
          <w:color w:val="008000"/>
        </w:rPr>
        <w:t xml:space="preserve">                 </w:t>
      </w:r>
      <w:r w:rsidRPr="001B1BBA">
        <w:rPr>
          <w:rFonts w:ascii="Arial" w:hAnsi="Arial" w:cs="Arial"/>
          <w:bCs/>
          <w:color w:val="008000"/>
        </w:rPr>
        <w:t>anche</w:t>
      </w:r>
      <w:r w:rsidR="005E7BF1">
        <w:rPr>
          <w:rFonts w:ascii="Arial" w:hAnsi="Arial" w:cs="Arial"/>
          <w:bCs/>
          <w:color w:val="008000"/>
        </w:rPr>
        <w:t xml:space="preserve"> </w:t>
      </w:r>
      <w:r w:rsidRPr="001B1BBA">
        <w:rPr>
          <w:rFonts w:ascii="Arial" w:hAnsi="Arial" w:cs="Arial"/>
          <w:bCs/>
          <w:color w:val="008000"/>
        </w:rPr>
        <w:t xml:space="preserve">se la maggior parte del suo tempo lo dedicava alla Musica, fondò un Collegio Musicum e fu compositore e </w:t>
      </w:r>
      <w:r w:rsidR="005401B4" w:rsidRPr="001B1BBA">
        <w:rPr>
          <w:rFonts w:ascii="Arial" w:hAnsi="Arial" w:cs="Arial"/>
          <w:bCs/>
          <w:color w:val="008000"/>
        </w:rPr>
        <w:t xml:space="preserve"> </w:t>
      </w:r>
      <w:r w:rsidRPr="001B1BBA">
        <w:rPr>
          <w:rFonts w:ascii="Arial" w:hAnsi="Arial" w:cs="Arial"/>
          <w:bCs/>
          <w:color w:val="008000"/>
        </w:rPr>
        <w:t xml:space="preserve">direttore all’opera di Lipsia. Maestro di Cappella a Sorau, si dedicò alla conoscenza della Musica di Lully, fu per </w:t>
      </w:r>
      <w:r w:rsidR="005E7BF1">
        <w:rPr>
          <w:rFonts w:ascii="Arial" w:hAnsi="Arial" w:cs="Arial"/>
          <w:bCs/>
          <w:color w:val="008000"/>
        </w:rPr>
        <w:t xml:space="preserve">                  </w:t>
      </w:r>
      <w:r w:rsidRPr="001B1BBA">
        <w:rPr>
          <w:rFonts w:ascii="Arial" w:hAnsi="Arial" w:cs="Arial"/>
          <w:bCs/>
          <w:color w:val="008000"/>
        </w:rPr>
        <w:t xml:space="preserve">8 mesi a Parigi. Al ritorno fu a Eisenach come Direttore dei Concerti, Maestro di Cappella ad Ebenstreit, </w:t>
      </w:r>
      <w:r w:rsidR="005E7BF1">
        <w:rPr>
          <w:rFonts w:ascii="Arial" w:hAnsi="Arial" w:cs="Arial"/>
          <w:bCs/>
          <w:color w:val="008000"/>
        </w:rPr>
        <w:t xml:space="preserve">                            </w:t>
      </w:r>
      <w:r w:rsidRPr="001B1BBA">
        <w:rPr>
          <w:rFonts w:ascii="Arial" w:hAnsi="Arial" w:cs="Arial"/>
          <w:bCs/>
          <w:color w:val="008000"/>
        </w:rPr>
        <w:lastRenderedPageBreak/>
        <w:t xml:space="preserve">3 anni dopo a Francoforte, dopo 4 anni dal margravio di Bayreuth. Nel 1721 fu direttore ad Amburgo per gli altri </w:t>
      </w:r>
      <w:r w:rsidR="005E7BF1">
        <w:rPr>
          <w:rFonts w:ascii="Arial" w:hAnsi="Arial" w:cs="Arial"/>
          <w:bCs/>
          <w:color w:val="008000"/>
        </w:rPr>
        <w:t xml:space="preserve">           </w:t>
      </w:r>
      <w:r w:rsidRPr="001B1BBA">
        <w:rPr>
          <w:rFonts w:ascii="Arial" w:hAnsi="Arial" w:cs="Arial"/>
          <w:bCs/>
          <w:color w:val="008000"/>
        </w:rPr>
        <w:t xml:space="preserve">46 anni di vita. Pochi i compositori tedeschi che possono vantare un numero di opere pari alle sue, da 5000 a 6000. Opere di tutti i generi, per dilettanti e professionisti, con rispetto per gli uni e gli altri. L’importante era di rendere accessibile la Musica a tutti i livelli. Questa è ragione di gran rispetto per la sua Musica. Haendel ebbe a dire che il musicista era </w:t>
      </w:r>
      <w:r w:rsidR="00D95365" w:rsidRPr="001B1BBA">
        <w:rPr>
          <w:rFonts w:ascii="Arial" w:hAnsi="Arial" w:cs="Arial"/>
          <w:bCs/>
          <w:color w:val="008000"/>
        </w:rPr>
        <w:t xml:space="preserve"> </w:t>
      </w:r>
      <w:r w:rsidRPr="001B1BBA">
        <w:rPr>
          <w:rFonts w:ascii="Arial" w:hAnsi="Arial" w:cs="Arial"/>
          <w:bCs/>
          <w:color w:val="008000"/>
        </w:rPr>
        <w:t xml:space="preserve">in grado di scrivere un Mottetto a 8 voci, nello stesso tempo di chi scriveva una lettera. Ammirato anche dall’amico Bach, </w:t>
      </w:r>
      <w:r w:rsidR="003A0C5C" w:rsidRPr="001B1BBA">
        <w:rPr>
          <w:rFonts w:ascii="Arial" w:hAnsi="Arial" w:cs="Arial"/>
          <w:bCs/>
          <w:color w:val="008000"/>
        </w:rPr>
        <w:t xml:space="preserve">anche </w:t>
      </w:r>
      <w:r w:rsidRPr="001B1BBA">
        <w:rPr>
          <w:rFonts w:ascii="Arial" w:hAnsi="Arial" w:cs="Arial"/>
          <w:bCs/>
          <w:color w:val="008000"/>
        </w:rPr>
        <w:t xml:space="preserve">questo è motivo di orgoglio e deferenza. La sua produzione venne riscoperta nel 1832, poco dopo la riscoperta di Bach. Circa 3000 brani per le festività, composti per orchestra o per organo. </w:t>
      </w:r>
      <w:r w:rsidR="005E7BF1">
        <w:rPr>
          <w:rFonts w:ascii="Arial" w:hAnsi="Arial" w:cs="Arial"/>
          <w:bCs/>
          <w:color w:val="008000"/>
        </w:rPr>
        <w:t xml:space="preserve">                     </w:t>
      </w:r>
      <w:r w:rsidRPr="001B1BBA">
        <w:rPr>
          <w:rFonts w:ascii="Arial" w:hAnsi="Arial" w:cs="Arial"/>
          <w:bCs/>
          <w:color w:val="008000"/>
        </w:rPr>
        <w:t xml:space="preserve">Più di 600 Ouvertures e Sinfonie, 40 Passioni, 65 brani per solennità religiose, 44 Opere, Concerti, Oratori, Salmi, Inni di Giubilo, 14 brani per matrimoni, Sonate, più di 70 Cantate, Esercizi per il canto e per gli strumenti con b.c. </w:t>
      </w:r>
      <w:r w:rsidR="005E7BF1">
        <w:rPr>
          <w:rFonts w:ascii="Arial" w:hAnsi="Arial" w:cs="Arial"/>
          <w:bCs/>
          <w:color w:val="008000"/>
        </w:rPr>
        <w:t xml:space="preserve">          </w:t>
      </w:r>
      <w:r w:rsidRPr="001B1BBA">
        <w:rPr>
          <w:rFonts w:ascii="Arial" w:hAnsi="Arial" w:cs="Arial"/>
          <w:bCs/>
          <w:color w:val="008000"/>
        </w:rPr>
        <w:t xml:space="preserve">12 Servizi funebri, Sonate, 12 Marce, Suites e Musica strumentale, di tutti i tipi. </w:t>
      </w:r>
      <w:r w:rsidRPr="001B1BBA">
        <w:rPr>
          <w:rFonts w:ascii="Arial" w:hAnsi="Arial" w:cs="Arial"/>
          <w:color w:val="008000"/>
        </w:rPr>
        <w:t xml:space="preserve">Quando morì si scrisse: </w:t>
      </w:r>
      <w:r w:rsidR="005E7BF1">
        <w:rPr>
          <w:rFonts w:ascii="Arial" w:hAnsi="Arial" w:cs="Arial"/>
          <w:color w:val="008000"/>
        </w:rPr>
        <w:t xml:space="preserve">                      </w:t>
      </w:r>
      <w:r w:rsidRPr="001B1BBA">
        <w:rPr>
          <w:rFonts w:ascii="Arial" w:hAnsi="Arial" w:cs="Arial"/>
          <w:color w:val="008000"/>
        </w:rPr>
        <w:t xml:space="preserve">“Nella persona del celebre Telemann, la nostra città ha subito una grave perdita. Ieri sera, a 88 anni, ha raggiunto l’eternità. Il suo nome è anche il suo elogio”. </w:t>
      </w:r>
      <w:r w:rsidR="00B370D5" w:rsidRPr="001B1BBA">
        <w:rPr>
          <w:rFonts w:ascii="Arial" w:hAnsi="Arial" w:cs="Arial"/>
          <w:color w:val="008000"/>
        </w:rPr>
        <w:t xml:space="preserve">Per maggiori informazioni sull'autore, vedi: </w:t>
      </w:r>
      <w:r w:rsidR="005E7BF1">
        <w:rPr>
          <w:rFonts w:ascii="Arial" w:hAnsi="Arial" w:cs="Arial"/>
          <w:color w:val="008000"/>
        </w:rPr>
        <w:t xml:space="preserve">                                    </w:t>
      </w:r>
      <w:r w:rsidR="00B370D5" w:rsidRPr="001B1BBA">
        <w:rPr>
          <w:rFonts w:ascii="Arial" w:hAnsi="Arial" w:cs="Arial"/>
          <w:color w:val="008000"/>
        </w:rPr>
        <w:t xml:space="preserve">"Passeggiando con la Musica", scaricabile gratuitamente dal </w:t>
      </w:r>
      <w:r w:rsidR="00D95365" w:rsidRPr="001B1BBA">
        <w:rPr>
          <w:rFonts w:ascii="Arial" w:hAnsi="Arial" w:cs="Arial"/>
          <w:color w:val="008000"/>
        </w:rPr>
        <w:t xml:space="preserve"> </w:t>
      </w:r>
      <w:r w:rsidR="00B370D5" w:rsidRPr="001B1BBA">
        <w:rPr>
          <w:rFonts w:ascii="Arial" w:hAnsi="Arial" w:cs="Arial"/>
          <w:color w:val="008000"/>
        </w:rPr>
        <w:t>sito: mariodemolli.com</w:t>
      </w:r>
    </w:p>
    <w:p w:rsidR="00760F46" w:rsidRPr="001B1BBA" w:rsidRDefault="008D299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u w:val="single"/>
        </w:rPr>
        <w:t>Tromba sola</w:t>
      </w:r>
      <w:r w:rsidR="00760F46" w:rsidRPr="001B1BBA">
        <w:rPr>
          <w:rFonts w:ascii="Arial" w:hAnsi="Arial" w:cs="Arial"/>
        </w:rPr>
        <w:t>:</w:t>
      </w:r>
      <w:r w:rsidRPr="001B1BBA">
        <w:rPr>
          <w:rFonts w:ascii="Arial" w:hAnsi="Arial" w:cs="Arial"/>
        </w:rPr>
        <w:t xml:space="preserve"> </w:t>
      </w:r>
      <w:r w:rsidR="00D015C7" w:rsidRPr="001B1BBA">
        <w:rPr>
          <w:rFonts w:ascii="Arial" w:hAnsi="Arial" w:cs="Arial"/>
        </w:rPr>
        <w:t xml:space="preserve"> </w:t>
      </w:r>
      <w:r w:rsidRPr="001B1BBA">
        <w:rPr>
          <w:rFonts w:ascii="Arial" w:hAnsi="Arial" w:cs="Arial"/>
        </w:rPr>
        <w:t xml:space="preserve">3a Sonata a canone: 1) </w:t>
      </w:r>
      <w:r w:rsidR="00760F46" w:rsidRPr="001B1BBA">
        <w:rPr>
          <w:rFonts w:ascii="Arial" w:hAnsi="Arial" w:cs="Arial"/>
        </w:rPr>
        <w:t>Vivace</w:t>
      </w:r>
      <w:r w:rsidRPr="001B1BBA">
        <w:rPr>
          <w:rFonts w:ascii="Arial" w:hAnsi="Arial" w:cs="Arial"/>
        </w:rPr>
        <w:t xml:space="preserve"> (1’25)</w:t>
      </w:r>
      <w:r w:rsidR="00760F46" w:rsidRPr="001B1BBA">
        <w:rPr>
          <w:rFonts w:ascii="Arial" w:hAnsi="Arial" w:cs="Arial"/>
        </w:rPr>
        <w:t>,   2) Allegro assai (1’55),</w:t>
      </w:r>
    </w:p>
    <w:p w:rsidR="00B1132B" w:rsidRPr="001B1BBA" w:rsidRDefault="00760F4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 Scherzando (1’15)</w:t>
      </w:r>
      <w:r w:rsidR="008D299C" w:rsidRPr="001B1BBA">
        <w:rPr>
          <w:rFonts w:ascii="Arial" w:hAnsi="Arial" w:cs="Arial"/>
        </w:rPr>
        <w:t>.</w:t>
      </w:r>
      <w:r w:rsidR="0017365E" w:rsidRPr="001B1BBA">
        <w:rPr>
          <w:rFonts w:ascii="Arial" w:hAnsi="Arial" w:cs="Arial"/>
        </w:rPr>
        <w:t xml:space="preserve">   Fantasia in La (3’40).</w:t>
      </w:r>
      <w:r w:rsidR="008D299C" w:rsidRPr="001B1BBA">
        <w:rPr>
          <w:rFonts w:ascii="Arial" w:hAnsi="Arial" w:cs="Arial"/>
        </w:rPr>
        <w:t xml:space="preserve">   </w:t>
      </w:r>
      <w:r w:rsidR="00AB2485" w:rsidRPr="001B1BBA">
        <w:rPr>
          <w:rFonts w:ascii="Arial" w:hAnsi="Arial" w:cs="Arial"/>
        </w:rPr>
        <w:t>6 Sonate canoniche per 2 trombe.</w:t>
      </w:r>
    </w:p>
    <w:p w:rsidR="005631C7" w:rsidRPr="001B1BBA" w:rsidRDefault="00FD28A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Tromba e </w:t>
      </w:r>
      <w:r w:rsidR="00FF292D" w:rsidRPr="001B1BBA">
        <w:rPr>
          <w:rFonts w:ascii="Arial" w:hAnsi="Arial" w:cs="Arial"/>
        </w:rPr>
        <w:t xml:space="preserve">org. </w:t>
      </w:r>
      <w:r w:rsidR="005631C7" w:rsidRPr="001B1BBA">
        <w:rPr>
          <w:rFonts w:ascii="Arial" w:hAnsi="Arial" w:cs="Arial"/>
        </w:rPr>
        <w:t>-</w:t>
      </w:r>
      <w:r w:rsidR="00FF292D" w:rsidRPr="001B1BBA">
        <w:rPr>
          <w:rFonts w:ascii="Arial" w:hAnsi="Arial" w:cs="Arial"/>
        </w:rPr>
        <w:t xml:space="preserve">o </w:t>
      </w:r>
      <w:r w:rsidRPr="001B1BBA">
        <w:rPr>
          <w:rFonts w:ascii="Arial" w:hAnsi="Arial" w:cs="Arial"/>
        </w:rPr>
        <w:t>pf.</w:t>
      </w:r>
      <w:r w:rsidR="005631C7" w:rsidRPr="001B1BBA">
        <w:rPr>
          <w:rFonts w:ascii="Arial" w:hAnsi="Arial" w:cs="Arial"/>
        </w:rPr>
        <w:t>-</w:t>
      </w:r>
      <w:r w:rsidRPr="001B1BBA">
        <w:rPr>
          <w:rFonts w:ascii="Arial" w:hAnsi="Arial" w:cs="Arial"/>
        </w:rPr>
        <w:t xml:space="preserve">:   Sonata in Do,   </w:t>
      </w:r>
      <w:r w:rsidR="00FF292D" w:rsidRPr="001B1BBA">
        <w:rPr>
          <w:rFonts w:ascii="Arial" w:hAnsi="Arial" w:cs="Arial"/>
        </w:rPr>
        <w:t>Concerto</w:t>
      </w:r>
      <w:r w:rsidRPr="001B1BBA">
        <w:rPr>
          <w:rFonts w:ascii="Arial" w:hAnsi="Arial" w:cs="Arial"/>
        </w:rPr>
        <w:t xml:space="preserve"> in Re</w:t>
      </w:r>
      <w:r w:rsidR="00FF292D" w:rsidRPr="001B1BBA">
        <w:rPr>
          <w:rFonts w:ascii="Arial" w:hAnsi="Arial" w:cs="Arial"/>
        </w:rPr>
        <w:t xml:space="preserve"> (11’</w:t>
      </w:r>
      <w:r w:rsidR="001F5765" w:rsidRPr="001B1BBA">
        <w:rPr>
          <w:rFonts w:ascii="Arial" w:hAnsi="Arial" w:cs="Arial"/>
        </w:rPr>
        <w:t>40</w:t>
      </w:r>
      <w:r w:rsidR="00FF292D" w:rsidRPr="001B1BBA">
        <w:rPr>
          <w:rFonts w:ascii="Arial" w:hAnsi="Arial" w:cs="Arial"/>
        </w:rPr>
        <w:t>)</w:t>
      </w:r>
      <w:r w:rsidRPr="001B1BBA">
        <w:rPr>
          <w:rFonts w:ascii="Arial" w:hAnsi="Arial" w:cs="Arial"/>
        </w:rPr>
        <w:t>,</w:t>
      </w:r>
      <w:r w:rsidR="00D015C7" w:rsidRPr="001B1BBA">
        <w:rPr>
          <w:rFonts w:ascii="Arial" w:hAnsi="Arial" w:cs="Arial"/>
        </w:rPr>
        <w:t xml:space="preserve">   Toccata per 4 trombe (1’40),</w:t>
      </w:r>
    </w:p>
    <w:p w:rsidR="009366BF" w:rsidRPr="001B1BBA" w:rsidRDefault="008F284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Air de trompette, tromba e org</w:t>
      </w:r>
      <w:r w:rsidR="001C130F" w:rsidRPr="001B1BBA">
        <w:rPr>
          <w:rFonts w:ascii="Arial" w:hAnsi="Arial" w:cs="Arial"/>
        </w:rPr>
        <w:t>ano</w:t>
      </w:r>
      <w:r w:rsidR="009366BF" w:rsidRPr="001B1BBA">
        <w:rPr>
          <w:rFonts w:ascii="Arial" w:hAnsi="Arial" w:cs="Arial"/>
        </w:rPr>
        <w:t>:   1) 0’55,   2) 0’35,   3) 1’</w:t>
      </w:r>
      <w:r w:rsidR="00066AF0" w:rsidRPr="001B1BBA">
        <w:rPr>
          <w:rFonts w:ascii="Arial" w:hAnsi="Arial" w:cs="Arial"/>
        </w:rPr>
        <w:t>.</w:t>
      </w:r>
    </w:p>
    <w:p w:rsidR="009366BF" w:rsidRPr="001B1BBA" w:rsidRDefault="00800FC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in Sol-, tromba e archi (10’10).</w:t>
      </w:r>
      <w:r w:rsidR="009366BF" w:rsidRPr="001B1BBA">
        <w:rPr>
          <w:rFonts w:ascii="Arial" w:hAnsi="Arial" w:cs="Arial"/>
        </w:rPr>
        <w:t xml:space="preserve">   </w:t>
      </w:r>
      <w:r w:rsidRPr="001B1BBA">
        <w:rPr>
          <w:rFonts w:ascii="Arial" w:hAnsi="Arial" w:cs="Arial"/>
        </w:rPr>
        <w:t>Sonata da concerto, tromba, b.c. e archi (12’).</w:t>
      </w:r>
    </w:p>
    <w:p w:rsidR="00382F65" w:rsidRPr="001B1BBA" w:rsidRDefault="00382F6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Quartetto in Re, T</w:t>
      </w:r>
      <w:r w:rsidR="00514DC4" w:rsidRPr="001B1BBA">
        <w:rPr>
          <w:rFonts w:ascii="Arial" w:hAnsi="Arial" w:cs="Arial"/>
        </w:rPr>
        <w:t>wv</w:t>
      </w:r>
      <w:r w:rsidRPr="001B1BBA">
        <w:rPr>
          <w:rFonts w:ascii="Arial" w:hAnsi="Arial" w:cs="Arial"/>
        </w:rPr>
        <w:t xml:space="preserve"> 43,d7, tromba, 2 oboi e b.c. (12’30).</w:t>
      </w:r>
    </w:p>
    <w:p w:rsidR="005631C7" w:rsidRPr="001B1BBA" w:rsidRDefault="00382F6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Quartetto in Re, T</w:t>
      </w:r>
      <w:r w:rsidR="00514DC4" w:rsidRPr="001B1BBA">
        <w:rPr>
          <w:rFonts w:ascii="Arial" w:hAnsi="Arial" w:cs="Arial"/>
        </w:rPr>
        <w:t>wv</w:t>
      </w:r>
      <w:r w:rsidRPr="001B1BBA">
        <w:rPr>
          <w:rFonts w:ascii="Arial" w:hAnsi="Arial" w:cs="Arial"/>
        </w:rPr>
        <w:t xml:space="preserve"> 43, tromba e orch. (15’).</w:t>
      </w:r>
      <w:r w:rsidR="005631C7" w:rsidRPr="001B1BBA">
        <w:rPr>
          <w:rFonts w:ascii="Arial" w:hAnsi="Arial" w:cs="Arial"/>
        </w:rPr>
        <w:t xml:space="preserve">   6 Sonate per 6 trombe e timpani:   1a) 1’10,</w:t>
      </w:r>
    </w:p>
    <w:p w:rsidR="00382F65" w:rsidRPr="001B1BBA" w:rsidRDefault="005631C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5a) 1’15,   6a) 1’,   15) 1’05,   19) 1’05,   36) 1’50.   Concerto in Re, 2 tr</w:t>
      </w:r>
      <w:r w:rsidR="00D015C7" w:rsidRPr="001B1BBA">
        <w:rPr>
          <w:rFonts w:ascii="Arial" w:hAnsi="Arial" w:cs="Arial"/>
        </w:rPr>
        <w:t>ombe</w:t>
      </w:r>
      <w:r w:rsidRPr="001B1BBA">
        <w:rPr>
          <w:rFonts w:ascii="Arial" w:hAnsi="Arial" w:cs="Arial"/>
        </w:rPr>
        <w:t xml:space="preserve"> e b.c.</w:t>
      </w:r>
    </w:p>
    <w:p w:rsidR="00E2632C" w:rsidRPr="001B1BBA" w:rsidRDefault="00E2632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6 Sonate per 6 trombe e timpani:   1) 1’10,   5) 1’15,   6) 1’,   15) 1’05,   19) 1’05,   36) 1’50.</w:t>
      </w:r>
    </w:p>
    <w:p w:rsidR="00E5323F" w:rsidRPr="001B1BBA" w:rsidRDefault="00382F6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w:t>
      </w:r>
      <w:r w:rsidR="00674273" w:rsidRPr="001B1BBA">
        <w:rPr>
          <w:rFonts w:ascii="Arial" w:hAnsi="Arial" w:cs="Arial"/>
        </w:rPr>
        <w:t xml:space="preserve">onata “Spirituosa”, </w:t>
      </w:r>
      <w:r w:rsidRPr="001B1BBA">
        <w:rPr>
          <w:rFonts w:ascii="Arial" w:hAnsi="Arial" w:cs="Arial"/>
        </w:rPr>
        <w:t>in Re T</w:t>
      </w:r>
      <w:r w:rsidR="00514DC4" w:rsidRPr="001B1BBA">
        <w:rPr>
          <w:rFonts w:ascii="Arial" w:hAnsi="Arial" w:cs="Arial"/>
        </w:rPr>
        <w:t>wv</w:t>
      </w:r>
      <w:r w:rsidRPr="001B1BBA">
        <w:rPr>
          <w:rFonts w:ascii="Arial" w:hAnsi="Arial" w:cs="Arial"/>
        </w:rPr>
        <w:t xml:space="preserve"> 44/1, tromba, 2 vl. vla. clav. (</w:t>
      </w:r>
      <w:r w:rsidR="00D015C7" w:rsidRPr="001B1BBA">
        <w:rPr>
          <w:rFonts w:ascii="Arial" w:hAnsi="Arial" w:cs="Arial"/>
        </w:rPr>
        <w:t xml:space="preserve">1768, </w:t>
      </w:r>
      <w:r w:rsidR="00674273" w:rsidRPr="001B1BBA">
        <w:rPr>
          <w:rFonts w:ascii="Arial" w:hAnsi="Arial" w:cs="Arial"/>
        </w:rPr>
        <w:t>7’</w:t>
      </w:r>
      <w:r w:rsidRPr="001B1BBA">
        <w:rPr>
          <w:rFonts w:ascii="Arial" w:hAnsi="Arial" w:cs="Arial"/>
        </w:rPr>
        <w:t>10).</w:t>
      </w:r>
    </w:p>
    <w:p w:rsidR="00382F65" w:rsidRPr="001B1BBA" w:rsidRDefault="00382F6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Hamburger Trauermusic, T</w:t>
      </w:r>
      <w:r w:rsidR="00514DC4" w:rsidRPr="001B1BBA">
        <w:rPr>
          <w:rFonts w:ascii="Arial" w:hAnsi="Arial" w:cs="Arial"/>
        </w:rPr>
        <w:t>wv</w:t>
      </w:r>
      <w:r w:rsidRPr="001B1BBA">
        <w:rPr>
          <w:rFonts w:ascii="Arial" w:hAnsi="Arial" w:cs="Arial"/>
        </w:rPr>
        <w:t xml:space="preserve"> 50/5, 3 trombe e orch. da camera (9’</w:t>
      </w:r>
      <w:r w:rsidR="00B93F37" w:rsidRPr="001B1BBA">
        <w:rPr>
          <w:rFonts w:ascii="Arial" w:hAnsi="Arial" w:cs="Arial"/>
        </w:rPr>
        <w:t>05</w:t>
      </w:r>
      <w:r w:rsidRPr="001B1BBA">
        <w:rPr>
          <w:rFonts w:ascii="Arial" w:hAnsi="Arial" w:cs="Arial"/>
        </w:rPr>
        <w:t>).</w:t>
      </w:r>
    </w:p>
    <w:p w:rsidR="00382F65" w:rsidRPr="001B1BBA" w:rsidRDefault="00F6086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Tafelmusik in Re, T</w:t>
      </w:r>
      <w:r w:rsidR="00514DC4" w:rsidRPr="001B1BBA">
        <w:rPr>
          <w:rFonts w:ascii="Arial" w:hAnsi="Arial" w:cs="Arial"/>
        </w:rPr>
        <w:t>w</w:t>
      </w:r>
      <w:r w:rsidRPr="001B1BBA">
        <w:rPr>
          <w:rFonts w:ascii="Arial" w:hAnsi="Arial" w:cs="Arial"/>
        </w:rPr>
        <w:t>v 50/9, Ouverture per tromba, oboe e archi (1733, 6'45)</w:t>
      </w:r>
    </w:p>
    <w:p w:rsidR="00E659F0" w:rsidRPr="001B1BBA" w:rsidRDefault="00E659F0" w:rsidP="001B612F">
      <w:pPr>
        <w:tabs>
          <w:tab w:val="left" w:pos="4253"/>
          <w:tab w:val="left" w:pos="10490"/>
          <w:tab w:val="left" w:pos="10632"/>
        </w:tabs>
        <w:spacing w:before="120" w:line="276" w:lineRule="auto"/>
        <w:ind w:right="-1"/>
        <w:rPr>
          <w:rStyle w:val="Enfasicorsivo"/>
          <w:rFonts w:ascii="Arial" w:hAnsi="Arial" w:cs="Arial"/>
          <w:i w:val="0"/>
          <w:lang w:val="fr-FR"/>
        </w:rPr>
      </w:pPr>
      <w:r w:rsidRPr="001B1BBA">
        <w:rPr>
          <w:rStyle w:val="Enfasigrassetto"/>
          <w:rFonts w:ascii="Arial" w:hAnsi="Arial" w:cs="Arial"/>
          <w:b w:val="0"/>
          <w:lang w:val="fr-FR"/>
        </w:rPr>
        <w:t xml:space="preserve">Héroische </w:t>
      </w:r>
      <w:r w:rsidR="00800FC9" w:rsidRPr="001B1BBA">
        <w:rPr>
          <w:rStyle w:val="Enfasigrassetto"/>
          <w:rFonts w:ascii="Arial" w:hAnsi="Arial" w:cs="Arial"/>
          <w:b w:val="0"/>
          <w:lang w:val="fr-FR"/>
        </w:rPr>
        <w:t>Musique, T</w:t>
      </w:r>
      <w:r w:rsidR="00514DC4" w:rsidRPr="001B1BBA">
        <w:rPr>
          <w:rStyle w:val="Enfasigrassetto"/>
          <w:rFonts w:ascii="Arial" w:hAnsi="Arial" w:cs="Arial"/>
          <w:b w:val="0"/>
          <w:lang w:val="fr-FR"/>
        </w:rPr>
        <w:t>wv</w:t>
      </w:r>
      <w:r w:rsidR="00800FC9" w:rsidRPr="001B1BBA">
        <w:rPr>
          <w:rStyle w:val="Enfasigrassetto"/>
          <w:rFonts w:ascii="Arial" w:hAnsi="Arial" w:cs="Arial"/>
          <w:b w:val="0"/>
          <w:lang w:val="fr-FR"/>
        </w:rPr>
        <w:t xml:space="preserve"> 50/42,</w:t>
      </w:r>
      <w:r w:rsidR="00800FC9" w:rsidRPr="001B1BBA">
        <w:rPr>
          <w:rStyle w:val="piecedata"/>
          <w:rFonts w:ascii="Arial" w:hAnsi="Arial" w:cs="Arial"/>
          <w:lang w:val="fr-FR"/>
        </w:rPr>
        <w:t xml:space="preserve"> </w:t>
      </w:r>
      <w:r w:rsidR="00800FC9" w:rsidRPr="001B1BBA">
        <w:rPr>
          <w:rStyle w:val="Enfasicorsivo"/>
          <w:rFonts w:ascii="Arial" w:hAnsi="Arial" w:cs="Arial"/>
          <w:i w:val="0"/>
          <w:lang w:val="fr-FR"/>
        </w:rPr>
        <w:t>tromba e org.</w:t>
      </w:r>
      <w:r w:rsidRPr="001B1BBA">
        <w:rPr>
          <w:rStyle w:val="Enfasicorsivo"/>
          <w:rFonts w:ascii="Arial" w:hAnsi="Arial" w:cs="Arial"/>
          <w:i w:val="0"/>
          <w:lang w:val="fr-FR"/>
        </w:rPr>
        <w:t>:</w:t>
      </w:r>
      <w:r w:rsidR="00800FC9" w:rsidRPr="001B1BBA">
        <w:rPr>
          <w:rStyle w:val="Enfasicorsivo"/>
          <w:rFonts w:ascii="Arial" w:hAnsi="Arial" w:cs="Arial"/>
          <w:i w:val="0"/>
          <w:lang w:val="fr-FR"/>
        </w:rPr>
        <w:t xml:space="preserve"> </w:t>
      </w:r>
      <w:r w:rsidRPr="001B1BBA">
        <w:rPr>
          <w:rStyle w:val="Enfasicorsivo"/>
          <w:rFonts w:ascii="Arial" w:hAnsi="Arial" w:cs="Arial"/>
          <w:i w:val="0"/>
          <w:lang w:val="fr-FR"/>
        </w:rPr>
        <w:t xml:space="preserve">1) 1’55,   2) 2’,   3) </w:t>
      </w:r>
      <w:r w:rsidR="00BC25A1" w:rsidRPr="001B1BBA">
        <w:rPr>
          <w:rStyle w:val="Enfasicorsivo"/>
          <w:rFonts w:ascii="Arial" w:hAnsi="Arial" w:cs="Arial"/>
          <w:i w:val="0"/>
          <w:lang w:val="fr-FR"/>
        </w:rPr>
        <w:t xml:space="preserve">1’35 </w:t>
      </w:r>
      <w:r w:rsidR="00800FC9" w:rsidRPr="001B1BBA">
        <w:rPr>
          <w:rStyle w:val="Enfasicorsivo"/>
          <w:rFonts w:ascii="Arial" w:hAnsi="Arial" w:cs="Arial"/>
          <w:i w:val="0"/>
          <w:lang w:val="fr-FR"/>
        </w:rPr>
        <w:t>(1728)</w:t>
      </w:r>
      <w:r w:rsidRPr="001B1BBA">
        <w:rPr>
          <w:rStyle w:val="Enfasicorsivo"/>
          <w:rFonts w:ascii="Arial" w:hAnsi="Arial" w:cs="Arial"/>
          <w:i w:val="0"/>
          <w:lang w:val="fr-FR"/>
        </w:rPr>
        <w:t>.</w:t>
      </w:r>
    </w:p>
    <w:p w:rsidR="005E7BF1" w:rsidRDefault="00382F6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fr-FR"/>
        </w:rPr>
        <w:t>Ouverture-Suite, T</w:t>
      </w:r>
      <w:r w:rsidR="00514DC4" w:rsidRPr="001B1BBA">
        <w:rPr>
          <w:rFonts w:ascii="Arial" w:hAnsi="Arial" w:cs="Arial"/>
          <w:lang w:val="fr-FR"/>
        </w:rPr>
        <w:t>wv</w:t>
      </w:r>
      <w:r w:rsidRPr="001B1BBA">
        <w:rPr>
          <w:rFonts w:ascii="Arial" w:hAnsi="Arial" w:cs="Arial"/>
          <w:lang w:val="fr-FR"/>
        </w:rPr>
        <w:t xml:space="preserve"> 55/1, tromba e orch. </w:t>
      </w:r>
      <w:r w:rsidRPr="001B1BBA">
        <w:rPr>
          <w:rFonts w:ascii="Arial" w:hAnsi="Arial" w:cs="Arial"/>
        </w:rPr>
        <w:t>(32’30).</w:t>
      </w:r>
      <w:r w:rsidR="005E7BF1">
        <w:rPr>
          <w:rFonts w:ascii="Arial" w:hAnsi="Arial" w:cs="Arial"/>
        </w:rPr>
        <w:t xml:space="preserve">   </w:t>
      </w:r>
    </w:p>
    <w:p w:rsidR="0026763D" w:rsidRPr="001B1BBA" w:rsidRDefault="0026763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Suite in Re, T</w:t>
      </w:r>
      <w:r w:rsidR="00514DC4" w:rsidRPr="001B1BBA">
        <w:rPr>
          <w:rFonts w:ascii="Arial" w:hAnsi="Arial" w:cs="Arial"/>
        </w:rPr>
        <w:t>wv</w:t>
      </w:r>
      <w:r w:rsidRPr="001B1BBA">
        <w:rPr>
          <w:rFonts w:ascii="Arial" w:hAnsi="Arial" w:cs="Arial"/>
        </w:rPr>
        <w:t xml:space="preserve"> 55/8, tromba, archi e b.c. (21’15).</w:t>
      </w:r>
    </w:p>
    <w:p w:rsidR="00382F65" w:rsidRPr="001B1BBA" w:rsidRDefault="00382F6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Ouverture-Suite in Re-, T</w:t>
      </w:r>
      <w:r w:rsidR="00514DC4" w:rsidRPr="001B1BBA">
        <w:rPr>
          <w:rFonts w:ascii="Arial" w:hAnsi="Arial" w:cs="Arial"/>
        </w:rPr>
        <w:t>wv</w:t>
      </w:r>
      <w:r w:rsidRPr="001B1BBA">
        <w:rPr>
          <w:rFonts w:ascii="Arial" w:hAnsi="Arial" w:cs="Arial"/>
        </w:rPr>
        <w:t xml:space="preserve"> 55/17, 2 trombe, archi e b.c. (18’30).</w:t>
      </w:r>
    </w:p>
    <w:p w:rsidR="0026763D" w:rsidRPr="001B1BBA" w:rsidRDefault="0026763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Suite, T</w:t>
      </w:r>
      <w:r w:rsidR="00514DC4" w:rsidRPr="001B1BBA">
        <w:rPr>
          <w:rFonts w:ascii="Arial" w:hAnsi="Arial" w:cs="Arial"/>
        </w:rPr>
        <w:t>wv</w:t>
      </w:r>
      <w:r w:rsidRPr="001B1BBA">
        <w:rPr>
          <w:rFonts w:ascii="Arial" w:hAnsi="Arial" w:cs="Arial"/>
        </w:rPr>
        <w:t xml:space="preserve"> 55/18,  2 trombe, timp. archi e b.c. (18’40).</w:t>
      </w:r>
    </w:p>
    <w:p w:rsidR="0026763D" w:rsidRPr="001B1BBA" w:rsidRDefault="0026763D"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fr-FR"/>
        </w:rPr>
        <w:t xml:space="preserve">Ouverture jointés d'un Suite tragi-comique, 3 tr. timp. </w:t>
      </w:r>
      <w:r w:rsidRPr="001B1BBA">
        <w:rPr>
          <w:rFonts w:ascii="Arial" w:hAnsi="Arial" w:cs="Arial"/>
          <w:lang w:val="en-US"/>
        </w:rPr>
        <w:t>T</w:t>
      </w:r>
      <w:r w:rsidR="00514DC4" w:rsidRPr="001B1BBA">
        <w:rPr>
          <w:rFonts w:ascii="Arial" w:hAnsi="Arial" w:cs="Arial"/>
          <w:lang w:val="en-US"/>
        </w:rPr>
        <w:t>w</w:t>
      </w:r>
      <w:r w:rsidRPr="001B1BBA">
        <w:rPr>
          <w:rFonts w:ascii="Arial" w:hAnsi="Arial" w:cs="Arial"/>
          <w:lang w:val="en-US"/>
        </w:rPr>
        <w:t>v55</w:t>
      </w:r>
      <w:r w:rsidR="00382F65" w:rsidRPr="001B1BBA">
        <w:rPr>
          <w:rFonts w:ascii="Arial" w:hAnsi="Arial" w:cs="Arial"/>
          <w:lang w:val="en-US"/>
        </w:rPr>
        <w:t>/</w:t>
      </w:r>
      <w:r w:rsidRPr="001B1BBA">
        <w:rPr>
          <w:rFonts w:ascii="Arial" w:hAnsi="Arial" w:cs="Arial"/>
          <w:lang w:val="en-US"/>
        </w:rPr>
        <w:t>22 (1766, 12'1</w:t>
      </w:r>
      <w:r w:rsidR="00B93F37" w:rsidRPr="001B1BBA">
        <w:rPr>
          <w:rFonts w:ascii="Arial" w:hAnsi="Arial" w:cs="Arial"/>
          <w:lang w:val="en-US"/>
        </w:rPr>
        <w:t>0</w:t>
      </w:r>
      <w:r w:rsidRPr="001B1BBA">
        <w:rPr>
          <w:rFonts w:ascii="Arial" w:hAnsi="Arial" w:cs="Arial"/>
          <w:lang w:val="en-US"/>
        </w:rPr>
        <w:t>).</w:t>
      </w:r>
    </w:p>
    <w:p w:rsidR="0026763D" w:rsidRPr="001B1BBA" w:rsidRDefault="0026763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Re, Twv 54, 3 trombe, timpani ed ensemble (7’35).</w:t>
      </w:r>
    </w:p>
    <w:p w:rsidR="0026763D" w:rsidRPr="001B1BBA" w:rsidRDefault="0026763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Do-, 2 tr. e archi (9’30).   Concerto in Re, tromba, 2 ob. archi e b.c. (12’).</w:t>
      </w:r>
    </w:p>
    <w:p w:rsidR="0026763D" w:rsidRPr="001B1BBA" w:rsidRDefault="0026763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Mib, tromba e archi (9’45).   Concerto in Re, 3 tr. 2 oboi e timp. ed ens. (9’25).</w:t>
      </w:r>
    </w:p>
    <w:p w:rsidR="0026763D" w:rsidRPr="001B1BBA" w:rsidRDefault="0026763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Mi-, tromba e archi (11’).   Concerto in Sol, tromba e archi (11’30).</w:t>
      </w:r>
    </w:p>
    <w:p w:rsidR="0026763D" w:rsidRPr="001B1BBA" w:rsidRDefault="0026763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Sonata in Re, tromba e orch. (1764, 9’).</w:t>
      </w:r>
    </w:p>
    <w:p w:rsidR="00774B65" w:rsidRPr="001B1BBA" w:rsidRDefault="00774B6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Re, T</w:t>
      </w:r>
      <w:r w:rsidR="00514DC4" w:rsidRPr="001B1BBA">
        <w:rPr>
          <w:rFonts w:ascii="Arial" w:hAnsi="Arial" w:cs="Arial"/>
        </w:rPr>
        <w:t xml:space="preserve">wv </w:t>
      </w:r>
      <w:r w:rsidRPr="001B1BBA">
        <w:rPr>
          <w:rFonts w:ascii="Arial" w:hAnsi="Arial" w:cs="Arial"/>
        </w:rPr>
        <w:t>51</w:t>
      </w:r>
      <w:r w:rsidR="00F12656" w:rsidRPr="001B1BBA">
        <w:rPr>
          <w:rFonts w:ascii="Arial" w:hAnsi="Arial" w:cs="Arial"/>
        </w:rPr>
        <w:t>/</w:t>
      </w:r>
      <w:r w:rsidR="00514DC4" w:rsidRPr="001B1BBA">
        <w:rPr>
          <w:rFonts w:ascii="Arial" w:hAnsi="Arial" w:cs="Arial"/>
        </w:rPr>
        <w:t>d</w:t>
      </w:r>
      <w:r w:rsidR="00F12656" w:rsidRPr="001B1BBA">
        <w:rPr>
          <w:rFonts w:ascii="Arial" w:hAnsi="Arial" w:cs="Arial"/>
        </w:rPr>
        <w:t>7,</w:t>
      </w:r>
      <w:r w:rsidRPr="001B1BBA">
        <w:rPr>
          <w:rFonts w:ascii="Arial" w:hAnsi="Arial" w:cs="Arial"/>
        </w:rPr>
        <w:t xml:space="preserve"> tromba e orch.</w:t>
      </w:r>
      <w:r w:rsidR="00B539F9" w:rsidRPr="001B1BBA">
        <w:rPr>
          <w:rFonts w:ascii="Arial" w:hAnsi="Arial" w:cs="Arial"/>
        </w:rPr>
        <w:t xml:space="preserve"> (1714):   1) 1’55,   2) 1’55,   3) 1’40,   4) 1’45</w:t>
      </w:r>
      <w:r w:rsidRPr="001B1BBA">
        <w:rPr>
          <w:rFonts w:ascii="Arial" w:hAnsi="Arial" w:cs="Arial"/>
        </w:rPr>
        <w:t>.</w:t>
      </w:r>
    </w:p>
    <w:p w:rsidR="0026763D" w:rsidRPr="001B1BBA" w:rsidRDefault="0026763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Sol-, 2 trombe e archi (8’20).   Concerto in Sib, tromba e archi (6’20).</w:t>
      </w:r>
    </w:p>
    <w:p w:rsidR="0026763D" w:rsidRPr="001B1BBA" w:rsidRDefault="0026763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Concerto in Do-, tromba e orch. (8’40).   2° Concerto in Re, tromba e orch. (14’10).</w:t>
      </w:r>
    </w:p>
    <w:p w:rsidR="005E7BF1" w:rsidRDefault="0067739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T</w:t>
      </w:r>
      <w:r w:rsidR="00514DC4" w:rsidRPr="001B1BBA">
        <w:rPr>
          <w:rFonts w:ascii="Arial" w:hAnsi="Arial" w:cs="Arial"/>
        </w:rPr>
        <w:t>wv</w:t>
      </w:r>
      <w:r w:rsidRPr="001B1BBA">
        <w:rPr>
          <w:rFonts w:ascii="Arial" w:hAnsi="Arial" w:cs="Arial"/>
        </w:rPr>
        <w:t xml:space="preserve"> 53</w:t>
      </w:r>
      <w:r w:rsidR="00F12656" w:rsidRPr="001B1BBA">
        <w:rPr>
          <w:rFonts w:ascii="Arial" w:hAnsi="Arial" w:cs="Arial"/>
        </w:rPr>
        <w:t>/</w:t>
      </w:r>
      <w:r w:rsidRPr="001B1BBA">
        <w:rPr>
          <w:rFonts w:ascii="Arial" w:hAnsi="Arial" w:cs="Arial"/>
        </w:rPr>
        <w:t>2, tromba, 2 oboi, archi e b.c. (9’25)</w:t>
      </w:r>
      <w:r w:rsidR="005E7BF1">
        <w:rPr>
          <w:rFonts w:ascii="Arial" w:hAnsi="Arial" w:cs="Arial"/>
        </w:rPr>
        <w:t xml:space="preserve">.   </w:t>
      </w:r>
    </w:p>
    <w:p w:rsidR="00774B65" w:rsidRPr="001B1BBA" w:rsidRDefault="00774B6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Concerto </w:t>
      </w:r>
      <w:r w:rsidR="00677399" w:rsidRPr="001B1BBA">
        <w:rPr>
          <w:rFonts w:ascii="Arial" w:hAnsi="Arial" w:cs="Arial"/>
        </w:rPr>
        <w:t>in Re, T</w:t>
      </w:r>
      <w:r w:rsidR="00514DC4" w:rsidRPr="001B1BBA">
        <w:rPr>
          <w:rFonts w:ascii="Arial" w:hAnsi="Arial" w:cs="Arial"/>
        </w:rPr>
        <w:t>wv</w:t>
      </w:r>
      <w:r w:rsidR="00677399" w:rsidRPr="001B1BBA">
        <w:rPr>
          <w:rFonts w:ascii="Arial" w:hAnsi="Arial" w:cs="Arial"/>
        </w:rPr>
        <w:t xml:space="preserve"> 53</w:t>
      </w:r>
      <w:r w:rsidR="00F12656" w:rsidRPr="001B1BBA">
        <w:rPr>
          <w:rFonts w:ascii="Arial" w:hAnsi="Arial" w:cs="Arial"/>
        </w:rPr>
        <w:t>/</w:t>
      </w:r>
      <w:r w:rsidR="00677399" w:rsidRPr="001B1BBA">
        <w:rPr>
          <w:rFonts w:ascii="Arial" w:hAnsi="Arial" w:cs="Arial"/>
        </w:rPr>
        <w:t xml:space="preserve">5, </w:t>
      </w:r>
      <w:r w:rsidRPr="001B1BBA">
        <w:rPr>
          <w:rFonts w:ascii="Arial" w:hAnsi="Arial" w:cs="Arial"/>
        </w:rPr>
        <w:t>vl. vcl. tromba e archi (13’).</w:t>
      </w:r>
    </w:p>
    <w:p w:rsidR="002B0D55" w:rsidRPr="001B1BBA" w:rsidRDefault="002B0D5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Mib, T</w:t>
      </w:r>
      <w:r w:rsidR="00514DC4" w:rsidRPr="001B1BBA">
        <w:rPr>
          <w:rFonts w:ascii="Arial" w:hAnsi="Arial" w:cs="Arial"/>
        </w:rPr>
        <w:t>wv</w:t>
      </w:r>
      <w:r w:rsidRPr="001B1BBA">
        <w:rPr>
          <w:rFonts w:ascii="Arial" w:hAnsi="Arial" w:cs="Arial"/>
        </w:rPr>
        <w:t xml:space="preserve"> 54</w:t>
      </w:r>
      <w:r w:rsidR="00F12656" w:rsidRPr="001B1BBA">
        <w:rPr>
          <w:rFonts w:ascii="Arial" w:hAnsi="Arial" w:cs="Arial"/>
        </w:rPr>
        <w:t>/</w:t>
      </w:r>
      <w:r w:rsidRPr="001B1BBA">
        <w:rPr>
          <w:rFonts w:ascii="Arial" w:hAnsi="Arial" w:cs="Arial"/>
        </w:rPr>
        <w:t>1, 2 trombe, 2 vl. archi e b.c. (14’35).</w:t>
      </w:r>
    </w:p>
    <w:p w:rsidR="00E02F79" w:rsidRPr="001B1BBA" w:rsidRDefault="00E02F7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Re, T</w:t>
      </w:r>
      <w:r w:rsidR="00514DC4" w:rsidRPr="001B1BBA">
        <w:rPr>
          <w:rFonts w:ascii="Arial" w:hAnsi="Arial" w:cs="Arial"/>
        </w:rPr>
        <w:t>wv</w:t>
      </w:r>
      <w:r w:rsidRPr="001B1BBA">
        <w:rPr>
          <w:rFonts w:ascii="Arial" w:hAnsi="Arial" w:cs="Arial"/>
        </w:rPr>
        <w:t xml:space="preserve"> 54/3, 3 trombe, 2 oboi e timp. (</w:t>
      </w:r>
      <w:r w:rsidR="00674273" w:rsidRPr="001B1BBA">
        <w:rPr>
          <w:rFonts w:ascii="Arial" w:hAnsi="Arial" w:cs="Arial"/>
        </w:rPr>
        <w:t>1716, 8</w:t>
      </w:r>
      <w:r w:rsidRPr="001B1BBA">
        <w:rPr>
          <w:rFonts w:ascii="Arial" w:hAnsi="Arial" w:cs="Arial"/>
        </w:rPr>
        <w:t>'</w:t>
      </w:r>
      <w:r w:rsidR="00674273" w:rsidRPr="001B1BBA">
        <w:rPr>
          <w:rFonts w:ascii="Arial" w:hAnsi="Arial" w:cs="Arial"/>
        </w:rPr>
        <w:t>3</w:t>
      </w:r>
      <w:r w:rsidR="00B93F37" w:rsidRPr="001B1BBA">
        <w:rPr>
          <w:rFonts w:ascii="Arial" w:hAnsi="Arial" w:cs="Arial"/>
        </w:rPr>
        <w:t>5</w:t>
      </w:r>
      <w:r w:rsidRPr="001B1BBA">
        <w:rPr>
          <w:rFonts w:ascii="Arial" w:hAnsi="Arial" w:cs="Arial"/>
        </w:rPr>
        <w:t>).</w:t>
      </w:r>
    </w:p>
    <w:p w:rsidR="002B0D55" w:rsidRPr="001B1BBA" w:rsidRDefault="002B0D5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Re, T</w:t>
      </w:r>
      <w:r w:rsidR="00514DC4" w:rsidRPr="001B1BBA">
        <w:rPr>
          <w:rFonts w:ascii="Arial" w:hAnsi="Arial" w:cs="Arial"/>
        </w:rPr>
        <w:t>wv</w:t>
      </w:r>
      <w:r w:rsidRPr="001B1BBA">
        <w:rPr>
          <w:rFonts w:ascii="Arial" w:hAnsi="Arial" w:cs="Arial"/>
        </w:rPr>
        <w:t xml:space="preserve"> 54</w:t>
      </w:r>
      <w:r w:rsidR="005E5F9E" w:rsidRPr="001B1BBA">
        <w:rPr>
          <w:rFonts w:ascii="Arial" w:hAnsi="Arial" w:cs="Arial"/>
        </w:rPr>
        <w:t>/</w:t>
      </w:r>
      <w:r w:rsidRPr="001B1BBA">
        <w:rPr>
          <w:rFonts w:ascii="Arial" w:hAnsi="Arial" w:cs="Arial"/>
        </w:rPr>
        <w:t>4, per 3 trombe, 2 oboi, timp. e archi (</w:t>
      </w:r>
      <w:r w:rsidR="00B93F37" w:rsidRPr="001B1BBA">
        <w:rPr>
          <w:rFonts w:ascii="Arial" w:hAnsi="Arial" w:cs="Arial"/>
        </w:rPr>
        <w:t>6</w:t>
      </w:r>
      <w:r w:rsidRPr="001B1BBA">
        <w:rPr>
          <w:rFonts w:ascii="Arial" w:hAnsi="Arial" w:cs="Arial"/>
        </w:rPr>
        <w:t>’</w:t>
      </w:r>
      <w:r w:rsidR="00B93F37" w:rsidRPr="001B1BBA">
        <w:rPr>
          <w:rFonts w:ascii="Arial" w:hAnsi="Arial" w:cs="Arial"/>
        </w:rPr>
        <w:t>55</w:t>
      </w:r>
      <w:r w:rsidRPr="001B1BBA">
        <w:rPr>
          <w:rFonts w:ascii="Arial" w:hAnsi="Arial" w:cs="Arial"/>
        </w:rPr>
        <w:t>).</w:t>
      </w:r>
    </w:p>
    <w:p w:rsidR="00E5323F" w:rsidRPr="001B1BBA" w:rsidRDefault="00E5323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Overture-Suite in Re, T</w:t>
      </w:r>
      <w:r w:rsidR="00514DC4" w:rsidRPr="001B1BBA">
        <w:rPr>
          <w:rFonts w:ascii="Arial" w:hAnsi="Arial" w:cs="Arial"/>
        </w:rPr>
        <w:t xml:space="preserve">wv </w:t>
      </w:r>
      <w:r w:rsidRPr="001B1BBA">
        <w:rPr>
          <w:rFonts w:ascii="Arial" w:hAnsi="Arial" w:cs="Arial"/>
        </w:rPr>
        <w:t>55/1, tromba ed ensemble (32'35)</w:t>
      </w:r>
    </w:p>
    <w:p w:rsidR="00E5323F" w:rsidRPr="001B1BBA" w:rsidRDefault="00E5323F"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Suite in Re, T</w:t>
      </w:r>
      <w:r w:rsidR="00514DC4" w:rsidRPr="001B1BBA">
        <w:rPr>
          <w:rFonts w:ascii="Arial" w:hAnsi="Arial" w:cs="Arial"/>
        </w:rPr>
        <w:t xml:space="preserve">wv </w:t>
      </w:r>
      <w:r w:rsidRPr="001B1BBA">
        <w:rPr>
          <w:rFonts w:ascii="Arial" w:hAnsi="Arial" w:cs="Arial"/>
        </w:rPr>
        <w:t xml:space="preserve">55/8, tromba, archi e b.c. </w:t>
      </w:r>
      <w:r w:rsidR="00674273" w:rsidRPr="001B1BBA">
        <w:rPr>
          <w:rFonts w:ascii="Arial" w:hAnsi="Arial" w:cs="Arial"/>
        </w:rPr>
        <w:t>TV 55,</w:t>
      </w:r>
      <w:r w:rsidR="00B93F37" w:rsidRPr="001B1BBA">
        <w:rPr>
          <w:rFonts w:ascii="Arial" w:hAnsi="Arial" w:cs="Arial"/>
        </w:rPr>
        <w:t xml:space="preserve"> </w:t>
      </w:r>
      <w:r w:rsidR="00674273" w:rsidRPr="001B1BBA">
        <w:rPr>
          <w:rFonts w:ascii="Arial" w:hAnsi="Arial" w:cs="Arial"/>
        </w:rPr>
        <w:t xml:space="preserve">8 </w:t>
      </w:r>
      <w:r w:rsidRPr="001B1BBA">
        <w:rPr>
          <w:rFonts w:ascii="Arial" w:hAnsi="Arial" w:cs="Arial"/>
        </w:rPr>
        <w:t>(</w:t>
      </w:r>
      <w:r w:rsidR="00B93F37" w:rsidRPr="001B1BBA">
        <w:rPr>
          <w:rFonts w:ascii="Arial" w:hAnsi="Arial" w:cs="Arial"/>
        </w:rPr>
        <w:t>21</w:t>
      </w:r>
      <w:r w:rsidRPr="001B1BBA">
        <w:rPr>
          <w:rFonts w:ascii="Arial" w:hAnsi="Arial" w:cs="Arial"/>
        </w:rPr>
        <w:t>'</w:t>
      </w:r>
      <w:r w:rsidR="00B93F37" w:rsidRPr="001B1BBA">
        <w:rPr>
          <w:rFonts w:ascii="Arial" w:hAnsi="Arial" w:cs="Arial"/>
        </w:rPr>
        <w:t>1</w:t>
      </w:r>
      <w:r w:rsidRPr="001B1BBA">
        <w:rPr>
          <w:rFonts w:ascii="Arial" w:hAnsi="Arial" w:cs="Arial"/>
        </w:rPr>
        <w:t>5).</w:t>
      </w:r>
    </w:p>
    <w:p w:rsidR="002D582C" w:rsidRPr="001B1BBA" w:rsidRDefault="002D582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Overture-Suite in Re, T</w:t>
      </w:r>
      <w:r w:rsidR="00514DC4" w:rsidRPr="001B1BBA">
        <w:rPr>
          <w:rFonts w:ascii="Arial" w:hAnsi="Arial" w:cs="Arial"/>
        </w:rPr>
        <w:t>wv</w:t>
      </w:r>
      <w:r w:rsidRPr="001B1BBA">
        <w:rPr>
          <w:rFonts w:ascii="Arial" w:hAnsi="Arial" w:cs="Arial"/>
        </w:rPr>
        <w:t xml:space="preserve"> 55/17, 2 trombe, archi e b.c. (1</w:t>
      </w:r>
      <w:r w:rsidR="00674273" w:rsidRPr="001B1BBA">
        <w:rPr>
          <w:rFonts w:ascii="Arial" w:hAnsi="Arial" w:cs="Arial"/>
        </w:rPr>
        <w:t>3</w:t>
      </w:r>
      <w:r w:rsidRPr="001B1BBA">
        <w:rPr>
          <w:rFonts w:ascii="Arial" w:hAnsi="Arial" w:cs="Arial"/>
        </w:rPr>
        <w:t>').</w:t>
      </w:r>
    </w:p>
    <w:p w:rsidR="002D582C" w:rsidRPr="001B1BBA" w:rsidRDefault="002D582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Suite, </w:t>
      </w:r>
      <w:r w:rsidR="00E5323F" w:rsidRPr="001B1BBA">
        <w:rPr>
          <w:rFonts w:ascii="Arial" w:hAnsi="Arial" w:cs="Arial"/>
        </w:rPr>
        <w:t>T</w:t>
      </w:r>
      <w:r w:rsidR="00514DC4" w:rsidRPr="001B1BBA">
        <w:rPr>
          <w:rFonts w:ascii="Arial" w:hAnsi="Arial" w:cs="Arial"/>
        </w:rPr>
        <w:t>w</w:t>
      </w:r>
      <w:r w:rsidR="00E5323F" w:rsidRPr="001B1BBA">
        <w:rPr>
          <w:rFonts w:ascii="Arial" w:hAnsi="Arial" w:cs="Arial"/>
        </w:rPr>
        <w:t xml:space="preserve">v 55/18, </w:t>
      </w:r>
      <w:r w:rsidRPr="001B1BBA">
        <w:rPr>
          <w:rFonts w:ascii="Arial" w:hAnsi="Arial" w:cs="Arial"/>
        </w:rPr>
        <w:t xml:space="preserve">2 trombe, </w:t>
      </w:r>
      <w:r w:rsidR="00E5323F" w:rsidRPr="001B1BBA">
        <w:rPr>
          <w:rFonts w:ascii="Arial" w:hAnsi="Arial" w:cs="Arial"/>
        </w:rPr>
        <w:t xml:space="preserve">archi, </w:t>
      </w:r>
      <w:r w:rsidRPr="001B1BBA">
        <w:rPr>
          <w:rFonts w:ascii="Arial" w:hAnsi="Arial" w:cs="Arial"/>
        </w:rPr>
        <w:t>timp</w:t>
      </w:r>
      <w:r w:rsidR="00E5323F" w:rsidRPr="001B1BBA">
        <w:rPr>
          <w:rFonts w:ascii="Arial" w:hAnsi="Arial" w:cs="Arial"/>
        </w:rPr>
        <w:t>ani e b.c. (18'40)</w:t>
      </w:r>
      <w:r w:rsidR="00B93F37" w:rsidRPr="001B1BBA">
        <w:rPr>
          <w:rFonts w:ascii="Arial" w:hAnsi="Arial" w:cs="Arial"/>
        </w:rPr>
        <w:t>.</w:t>
      </w:r>
    </w:p>
    <w:p w:rsidR="00677399" w:rsidRPr="001B1BBA" w:rsidRDefault="002D712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La, tromba e orch. d’archi (15’30).</w:t>
      </w:r>
      <w:r w:rsidR="003D7ADF" w:rsidRPr="001B1BBA">
        <w:rPr>
          <w:rFonts w:ascii="Arial" w:hAnsi="Arial" w:cs="Arial"/>
        </w:rPr>
        <w:t xml:space="preserve">   </w:t>
      </w:r>
      <w:r w:rsidR="00A815E4" w:rsidRPr="001B1BBA">
        <w:rPr>
          <w:rFonts w:ascii="Arial" w:hAnsi="Arial" w:cs="Arial"/>
          <w:bCs/>
          <w:color w:val="000000"/>
        </w:rPr>
        <w:t xml:space="preserve">Concerto in Fa-, </w:t>
      </w:r>
      <w:r w:rsidR="005E5F9E" w:rsidRPr="001B1BBA">
        <w:rPr>
          <w:rFonts w:ascii="Arial" w:hAnsi="Arial" w:cs="Arial"/>
          <w:bCs/>
          <w:color w:val="000000"/>
        </w:rPr>
        <w:t xml:space="preserve">tromba e orch. </w:t>
      </w:r>
      <w:r w:rsidR="00A815E4" w:rsidRPr="001B1BBA">
        <w:rPr>
          <w:rFonts w:ascii="Arial" w:hAnsi="Arial" w:cs="Arial"/>
          <w:bCs/>
          <w:color w:val="000000"/>
        </w:rPr>
        <w:t>(8'45).</w:t>
      </w:r>
    </w:p>
    <w:p w:rsidR="00800FC9" w:rsidRPr="001B1BBA" w:rsidRDefault="001D1245"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Concerto in Sib, 2 trombe, b.c. e archi (12’).   </w:t>
      </w:r>
      <w:r w:rsidR="00E25505" w:rsidRPr="001B1BBA">
        <w:rPr>
          <w:rFonts w:ascii="Arial" w:hAnsi="Arial" w:cs="Arial"/>
        </w:rPr>
        <w:t xml:space="preserve">Concerto in Sib, 3 trombe e orch. </w:t>
      </w:r>
      <w:r w:rsidR="00E25505" w:rsidRPr="001B1BBA">
        <w:rPr>
          <w:rFonts w:ascii="Arial" w:hAnsi="Arial" w:cs="Arial"/>
          <w:lang w:val="en-US"/>
        </w:rPr>
        <w:t>(10’).</w:t>
      </w:r>
    </w:p>
    <w:p w:rsidR="0094650C" w:rsidRPr="001B1BBA" w:rsidRDefault="0094650C" w:rsidP="001B612F">
      <w:pPr>
        <w:tabs>
          <w:tab w:val="left" w:pos="4253"/>
          <w:tab w:val="left" w:pos="10490"/>
          <w:tab w:val="left" w:pos="10632"/>
        </w:tabs>
        <w:spacing w:before="120" w:line="276" w:lineRule="auto"/>
        <w:ind w:right="-1"/>
        <w:rPr>
          <w:rFonts w:ascii="Arial" w:hAnsi="Arial" w:cs="Arial"/>
          <w:lang w:val="en-US"/>
        </w:rPr>
      </w:pPr>
    </w:p>
    <w:p w:rsidR="00D45C62" w:rsidRPr="001B1BBA" w:rsidRDefault="00D45C62" w:rsidP="001B612F">
      <w:pPr>
        <w:tabs>
          <w:tab w:val="left" w:pos="4253"/>
          <w:tab w:val="left" w:pos="10490"/>
          <w:tab w:val="left" w:pos="10632"/>
        </w:tabs>
        <w:spacing w:before="120" w:line="276" w:lineRule="auto"/>
        <w:ind w:right="-1"/>
        <w:rPr>
          <w:rFonts w:ascii="Arial" w:hAnsi="Arial" w:cs="Arial"/>
          <w:vanish/>
        </w:rPr>
      </w:pPr>
    </w:p>
    <w:p w:rsidR="001D1245" w:rsidRPr="001B1BBA" w:rsidRDefault="001D1245" w:rsidP="001B612F">
      <w:pPr>
        <w:tabs>
          <w:tab w:val="left" w:pos="4253"/>
          <w:tab w:val="left" w:pos="10490"/>
          <w:tab w:val="left" w:pos="10632"/>
        </w:tabs>
        <w:spacing w:before="120" w:line="276" w:lineRule="auto"/>
        <w:ind w:right="-1"/>
        <w:rPr>
          <w:rFonts w:ascii="Arial" w:hAnsi="Arial" w:cs="Arial"/>
          <w:vanish/>
        </w:rPr>
      </w:pPr>
    </w:p>
    <w:p w:rsidR="001D1245" w:rsidRPr="001B1BBA" w:rsidRDefault="001D1245" w:rsidP="001B612F">
      <w:pPr>
        <w:tabs>
          <w:tab w:val="left" w:pos="4253"/>
          <w:tab w:val="left" w:pos="10490"/>
          <w:tab w:val="left" w:pos="10632"/>
        </w:tabs>
        <w:spacing w:before="120" w:line="276" w:lineRule="auto"/>
        <w:ind w:right="-1"/>
        <w:rPr>
          <w:rFonts w:ascii="Arial" w:hAnsi="Arial" w:cs="Arial"/>
          <w:vanish/>
        </w:rPr>
      </w:pPr>
    </w:p>
    <w:p w:rsidR="001D1245" w:rsidRPr="001B1BBA" w:rsidRDefault="001D1245" w:rsidP="001B612F">
      <w:pPr>
        <w:tabs>
          <w:tab w:val="left" w:pos="4253"/>
          <w:tab w:val="left" w:pos="10490"/>
          <w:tab w:val="left" w:pos="10632"/>
        </w:tabs>
        <w:spacing w:before="120" w:line="276" w:lineRule="auto"/>
        <w:ind w:right="-1"/>
        <w:rPr>
          <w:rFonts w:ascii="Arial" w:hAnsi="Arial" w:cs="Arial"/>
          <w:vanish/>
        </w:rPr>
      </w:pPr>
    </w:p>
    <w:p w:rsidR="00057DDF" w:rsidRPr="001B1BBA" w:rsidRDefault="00057DDF" w:rsidP="001B612F">
      <w:pPr>
        <w:tabs>
          <w:tab w:val="left" w:pos="4253"/>
          <w:tab w:val="left" w:pos="10490"/>
          <w:tab w:val="left" w:pos="10632"/>
        </w:tabs>
        <w:spacing w:before="120" w:line="276" w:lineRule="auto"/>
        <w:ind w:right="-1"/>
        <w:rPr>
          <w:rFonts w:ascii="Arial" w:hAnsi="Arial" w:cs="Arial"/>
          <w:vanish/>
        </w:rPr>
      </w:pPr>
    </w:p>
    <w:p w:rsidR="00057DDF" w:rsidRPr="001B1BBA" w:rsidRDefault="00057DDF" w:rsidP="001B612F">
      <w:pPr>
        <w:tabs>
          <w:tab w:val="left" w:pos="4253"/>
          <w:tab w:val="left" w:pos="10490"/>
          <w:tab w:val="left" w:pos="10632"/>
        </w:tabs>
        <w:spacing w:before="120" w:line="276" w:lineRule="auto"/>
        <w:ind w:right="-1"/>
        <w:rPr>
          <w:rFonts w:ascii="Arial" w:hAnsi="Arial" w:cs="Arial"/>
          <w:vanish/>
        </w:rPr>
      </w:pPr>
    </w:p>
    <w:p w:rsidR="00057DDF" w:rsidRPr="001B1BBA" w:rsidRDefault="00057DDF" w:rsidP="001B612F">
      <w:pPr>
        <w:tabs>
          <w:tab w:val="left" w:pos="4253"/>
          <w:tab w:val="left" w:pos="10490"/>
          <w:tab w:val="left" w:pos="10632"/>
        </w:tabs>
        <w:spacing w:before="120" w:line="276" w:lineRule="auto"/>
        <w:ind w:right="-1"/>
        <w:rPr>
          <w:rFonts w:ascii="Arial" w:hAnsi="Arial" w:cs="Arial"/>
          <w:vanish/>
        </w:rPr>
      </w:pPr>
    </w:p>
    <w:p w:rsidR="00057DDF" w:rsidRPr="001B1BBA" w:rsidRDefault="00057DDF" w:rsidP="001B612F">
      <w:pPr>
        <w:tabs>
          <w:tab w:val="left" w:pos="4253"/>
          <w:tab w:val="left" w:pos="10490"/>
          <w:tab w:val="left" w:pos="10632"/>
        </w:tabs>
        <w:spacing w:before="120" w:line="276" w:lineRule="auto"/>
        <w:ind w:right="-1"/>
        <w:rPr>
          <w:rFonts w:ascii="Arial" w:hAnsi="Arial" w:cs="Arial"/>
          <w:vanish/>
        </w:rPr>
      </w:pPr>
    </w:p>
    <w:p w:rsidR="002622D0" w:rsidRPr="001B1BBA" w:rsidRDefault="00557117"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w:t>
      </w:r>
      <w:r w:rsidR="002622D0" w:rsidRPr="001B1BBA">
        <w:rPr>
          <w:rFonts w:ascii="Arial" w:hAnsi="Arial" w:cs="Arial"/>
          <w:color w:val="008000"/>
          <w:u w:val="single"/>
        </w:rPr>
        <w:t>EML  Jiri</w:t>
      </w:r>
      <w:r w:rsidR="002622D0" w:rsidRPr="001B1BBA">
        <w:rPr>
          <w:rFonts w:ascii="Arial" w:hAnsi="Arial" w:cs="Arial"/>
          <w:color w:val="008000"/>
          <w:u w:val="single"/>
        </w:rPr>
        <w:tab/>
        <w:t>Wimperk, 24.6.1935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organista céco, allievo di Dusek e Jarek al Conservatorio di Praga.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Dramatic scenes, tromba e pf. (1987, 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TERNI  Clemente</w:t>
      </w:r>
      <w:r w:rsidRPr="001B1BBA">
        <w:rPr>
          <w:rFonts w:ascii="Arial" w:hAnsi="Arial" w:cs="Arial"/>
          <w:color w:val="008000"/>
          <w:u w:val="single"/>
        </w:rPr>
        <w:tab/>
        <w:t>Arcidosso, 12.11.1918 - Firenze, 7.1.2004.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organista e musicologo italiano, allievo di D’Asnach, Beato, Esposito e Frazzi.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Romance y Villancico, tromba e pf. (1961).   7 Impressioni-cantate con tromba (1963).</w:t>
      </w:r>
    </w:p>
    <w:p w:rsidR="003D364F" w:rsidRPr="001B1BBA" w:rsidRDefault="003D364F" w:rsidP="001B612F">
      <w:pPr>
        <w:tabs>
          <w:tab w:val="left" w:pos="4253"/>
          <w:tab w:val="left" w:pos="10490"/>
          <w:tab w:val="left" w:pos="10632"/>
        </w:tabs>
        <w:spacing w:before="120" w:line="276" w:lineRule="auto"/>
        <w:ind w:right="-1"/>
        <w:rPr>
          <w:rFonts w:ascii="Arial" w:hAnsi="Arial" w:cs="Arial"/>
        </w:rPr>
      </w:pPr>
    </w:p>
    <w:p w:rsidR="003D364F" w:rsidRPr="001B1BBA" w:rsidRDefault="006F025A"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TESSARINI  Carlo</w:t>
      </w:r>
      <w:r w:rsidRPr="001B1BBA">
        <w:rPr>
          <w:rFonts w:ascii="Arial" w:hAnsi="Arial" w:cs="Arial"/>
          <w:color w:val="008000"/>
          <w:u w:val="single"/>
        </w:rPr>
        <w:tab/>
      </w:r>
      <w:r w:rsidR="003D364F" w:rsidRPr="001B1BBA">
        <w:rPr>
          <w:rFonts w:ascii="Arial" w:hAnsi="Arial" w:cs="Arial"/>
          <w:color w:val="008000"/>
          <w:u w:val="single"/>
        </w:rPr>
        <w:t xml:space="preserve">Rimini, 1690c. - </w:t>
      </w:r>
      <w:r w:rsidR="002955EB" w:rsidRPr="001B1BBA">
        <w:rPr>
          <w:rFonts w:ascii="Arial" w:hAnsi="Arial" w:cs="Arial"/>
          <w:color w:val="008000"/>
          <w:u w:val="single"/>
        </w:rPr>
        <w:t xml:space="preserve">Amsterdam, dopo il </w:t>
      </w:r>
      <w:r w:rsidR="003D364F" w:rsidRPr="001B1BBA">
        <w:rPr>
          <w:rFonts w:ascii="Arial" w:hAnsi="Arial" w:cs="Arial"/>
          <w:color w:val="008000"/>
          <w:u w:val="single"/>
        </w:rPr>
        <w:t>1766</w:t>
      </w:r>
      <w:r w:rsidR="002955EB" w:rsidRPr="001B1BBA">
        <w:rPr>
          <w:rFonts w:ascii="Arial" w:hAnsi="Arial" w:cs="Arial"/>
          <w:color w:val="008000"/>
          <w:u w:val="single"/>
        </w:rPr>
        <w:t>.</w:t>
      </w:r>
    </w:p>
    <w:p w:rsidR="002955EB" w:rsidRPr="001B1BBA" w:rsidRDefault="002955EB"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Violinista</w:t>
      </w:r>
      <w:r w:rsidR="00C3600A" w:rsidRPr="001B1BBA">
        <w:rPr>
          <w:rFonts w:ascii="Arial" w:hAnsi="Arial" w:cs="Arial"/>
          <w:color w:val="008000"/>
          <w:sz w:val="20"/>
          <w:szCs w:val="20"/>
        </w:rPr>
        <w:t>, editore</w:t>
      </w:r>
      <w:r w:rsidRPr="001B1BBA">
        <w:rPr>
          <w:rFonts w:ascii="Arial" w:hAnsi="Arial" w:cs="Arial"/>
          <w:color w:val="008000"/>
          <w:sz w:val="20"/>
          <w:szCs w:val="20"/>
        </w:rPr>
        <w:t xml:space="preserve"> e compositore italiano</w:t>
      </w:r>
      <w:r w:rsidR="00801BE8" w:rsidRPr="001B1BBA">
        <w:rPr>
          <w:rFonts w:ascii="Arial" w:hAnsi="Arial" w:cs="Arial"/>
          <w:color w:val="008000"/>
          <w:sz w:val="20"/>
          <w:szCs w:val="20"/>
        </w:rPr>
        <w:t xml:space="preserve">. Nella Basilica di S. Marco nel 1720 circa. Nel 1733 nella Cattedrale di </w:t>
      </w:r>
      <w:r w:rsidR="00324552" w:rsidRPr="001B1BBA">
        <w:rPr>
          <w:rFonts w:ascii="Arial" w:hAnsi="Arial" w:cs="Arial"/>
          <w:color w:val="008000"/>
          <w:sz w:val="20"/>
          <w:szCs w:val="20"/>
        </w:rPr>
        <w:t xml:space="preserve"> </w:t>
      </w:r>
      <w:r w:rsidR="00801BE8" w:rsidRPr="001B1BBA">
        <w:rPr>
          <w:rFonts w:ascii="Arial" w:hAnsi="Arial" w:cs="Arial"/>
          <w:color w:val="008000"/>
          <w:sz w:val="20"/>
          <w:szCs w:val="20"/>
        </w:rPr>
        <w:t>Urbino</w:t>
      </w:r>
      <w:r w:rsidR="00B042FC" w:rsidRPr="001B1BBA">
        <w:rPr>
          <w:rFonts w:ascii="Arial" w:hAnsi="Arial" w:cs="Arial"/>
          <w:color w:val="008000"/>
          <w:sz w:val="20"/>
          <w:szCs w:val="20"/>
        </w:rPr>
        <w:t xml:space="preserve">, </w:t>
      </w:r>
      <w:r w:rsidR="00EC1469" w:rsidRPr="001B1BBA">
        <w:rPr>
          <w:rFonts w:ascii="Arial" w:hAnsi="Arial" w:cs="Arial"/>
          <w:color w:val="008000"/>
          <w:sz w:val="20"/>
          <w:szCs w:val="20"/>
        </w:rPr>
        <w:t xml:space="preserve">nel 1937 </w:t>
      </w:r>
      <w:r w:rsidR="00B042FC" w:rsidRPr="001B1BBA">
        <w:rPr>
          <w:rFonts w:ascii="Arial" w:hAnsi="Arial" w:cs="Arial"/>
          <w:color w:val="008000"/>
          <w:sz w:val="20"/>
          <w:szCs w:val="20"/>
        </w:rPr>
        <w:t xml:space="preserve">al servizio del Cardinale Schrattenbach a Brno, </w:t>
      </w:r>
      <w:r w:rsidR="00190805" w:rsidRPr="001B1BBA">
        <w:rPr>
          <w:rFonts w:ascii="Arial" w:hAnsi="Arial" w:cs="Arial"/>
          <w:color w:val="008000"/>
          <w:sz w:val="20"/>
          <w:szCs w:val="20"/>
        </w:rPr>
        <w:t xml:space="preserve">dal 1738 al 1742 ancora ad Urbino, nel 1743 a </w:t>
      </w:r>
      <w:r w:rsidR="00324552" w:rsidRPr="001B1BBA">
        <w:rPr>
          <w:rFonts w:ascii="Arial" w:hAnsi="Arial" w:cs="Arial"/>
          <w:color w:val="008000"/>
          <w:sz w:val="20"/>
          <w:szCs w:val="20"/>
        </w:rPr>
        <w:t xml:space="preserve">  </w:t>
      </w:r>
      <w:r w:rsidR="00190805" w:rsidRPr="001B1BBA">
        <w:rPr>
          <w:rFonts w:ascii="Arial" w:hAnsi="Arial" w:cs="Arial"/>
          <w:color w:val="008000"/>
          <w:sz w:val="20"/>
          <w:szCs w:val="20"/>
        </w:rPr>
        <w:t xml:space="preserve">Fano, </w:t>
      </w:r>
      <w:r w:rsidR="00CE79EB" w:rsidRPr="001B1BBA">
        <w:rPr>
          <w:rFonts w:ascii="Arial" w:hAnsi="Arial" w:cs="Arial"/>
          <w:color w:val="008000"/>
          <w:sz w:val="20"/>
          <w:szCs w:val="20"/>
        </w:rPr>
        <w:t>in Olanda dal 1747 al 1762. Sembra</w:t>
      </w:r>
      <w:r w:rsidR="0085678C" w:rsidRPr="001B1BBA">
        <w:rPr>
          <w:rFonts w:ascii="Arial" w:hAnsi="Arial" w:cs="Arial"/>
          <w:color w:val="008000"/>
          <w:sz w:val="20"/>
          <w:szCs w:val="20"/>
        </w:rPr>
        <w:t>no</w:t>
      </w:r>
      <w:r w:rsidR="00CE79EB" w:rsidRPr="001B1BBA">
        <w:rPr>
          <w:rFonts w:ascii="Arial" w:hAnsi="Arial" w:cs="Arial"/>
          <w:color w:val="008000"/>
          <w:sz w:val="20"/>
          <w:szCs w:val="20"/>
        </w:rPr>
        <w:t xml:space="preserve"> probabil</w:t>
      </w:r>
      <w:r w:rsidR="0085678C" w:rsidRPr="001B1BBA">
        <w:rPr>
          <w:rFonts w:ascii="Arial" w:hAnsi="Arial" w:cs="Arial"/>
          <w:color w:val="008000"/>
          <w:sz w:val="20"/>
          <w:szCs w:val="20"/>
        </w:rPr>
        <w:t>i</w:t>
      </w:r>
      <w:r w:rsidR="00CE79EB" w:rsidRPr="001B1BBA">
        <w:rPr>
          <w:rFonts w:ascii="Arial" w:hAnsi="Arial" w:cs="Arial"/>
          <w:color w:val="008000"/>
          <w:sz w:val="20"/>
          <w:szCs w:val="20"/>
        </w:rPr>
        <w:t xml:space="preserve"> </w:t>
      </w:r>
      <w:r w:rsidR="0097646F" w:rsidRPr="001B1BBA">
        <w:rPr>
          <w:rFonts w:ascii="Arial" w:hAnsi="Arial" w:cs="Arial"/>
          <w:color w:val="008000"/>
          <w:sz w:val="20"/>
          <w:szCs w:val="20"/>
        </w:rPr>
        <w:t xml:space="preserve"> suo</w:t>
      </w:r>
      <w:r w:rsidR="0085678C" w:rsidRPr="001B1BBA">
        <w:rPr>
          <w:rFonts w:ascii="Arial" w:hAnsi="Arial" w:cs="Arial"/>
          <w:color w:val="008000"/>
          <w:sz w:val="20"/>
          <w:szCs w:val="20"/>
        </w:rPr>
        <w:t>i</w:t>
      </w:r>
      <w:r w:rsidR="0097646F" w:rsidRPr="001B1BBA">
        <w:rPr>
          <w:rFonts w:ascii="Arial" w:hAnsi="Arial" w:cs="Arial"/>
          <w:color w:val="008000"/>
          <w:sz w:val="20"/>
          <w:szCs w:val="20"/>
        </w:rPr>
        <w:t xml:space="preserve"> soggiorno di lavoro a Parigi</w:t>
      </w:r>
      <w:r w:rsidR="0085678C" w:rsidRPr="001B1BBA">
        <w:rPr>
          <w:rFonts w:ascii="Arial" w:hAnsi="Arial" w:cs="Arial"/>
          <w:color w:val="008000"/>
          <w:sz w:val="20"/>
          <w:szCs w:val="20"/>
        </w:rPr>
        <w:t xml:space="preserve"> e in Germania</w:t>
      </w:r>
      <w:r w:rsidR="0097646F" w:rsidRPr="001B1BBA">
        <w:rPr>
          <w:rFonts w:ascii="Arial" w:hAnsi="Arial" w:cs="Arial"/>
          <w:color w:val="008000"/>
          <w:sz w:val="20"/>
          <w:szCs w:val="20"/>
        </w:rPr>
        <w:t>.</w:t>
      </w:r>
      <w:r w:rsidR="00421B37" w:rsidRPr="001B1BBA">
        <w:rPr>
          <w:rFonts w:ascii="Arial" w:hAnsi="Arial" w:cs="Arial"/>
          <w:color w:val="008000"/>
          <w:sz w:val="20"/>
          <w:szCs w:val="20"/>
        </w:rPr>
        <w:t xml:space="preserve"> La sua </w:t>
      </w:r>
      <w:r w:rsidR="00324552" w:rsidRPr="001B1BBA">
        <w:rPr>
          <w:rFonts w:ascii="Arial" w:hAnsi="Arial" w:cs="Arial"/>
          <w:color w:val="008000"/>
          <w:sz w:val="20"/>
          <w:szCs w:val="20"/>
        </w:rPr>
        <w:t xml:space="preserve">   </w:t>
      </w:r>
      <w:r w:rsidR="00421B37" w:rsidRPr="001B1BBA">
        <w:rPr>
          <w:rFonts w:ascii="Arial" w:hAnsi="Arial" w:cs="Arial"/>
          <w:color w:val="008000"/>
          <w:sz w:val="20"/>
          <w:szCs w:val="20"/>
        </w:rPr>
        <w:t>ultima esibizione è datata 15 dicembre 1766.</w:t>
      </w:r>
      <w:r w:rsidR="00471650" w:rsidRPr="001B1BBA">
        <w:rPr>
          <w:rFonts w:ascii="Arial" w:hAnsi="Arial" w:cs="Arial"/>
          <w:color w:val="008000"/>
          <w:sz w:val="20"/>
          <w:szCs w:val="20"/>
        </w:rPr>
        <w:t xml:space="preserve"> Apprendo da una ricerca</w:t>
      </w:r>
      <w:r w:rsidR="00A36817" w:rsidRPr="001B1BBA">
        <w:rPr>
          <w:rFonts w:ascii="Arial" w:hAnsi="Arial" w:cs="Arial"/>
          <w:color w:val="008000"/>
          <w:sz w:val="20"/>
          <w:szCs w:val="20"/>
        </w:rPr>
        <w:t xml:space="preserve"> decennale </w:t>
      </w:r>
      <w:r w:rsidR="00E61A32" w:rsidRPr="001B1BBA">
        <w:rPr>
          <w:rFonts w:ascii="Arial" w:hAnsi="Arial" w:cs="Arial"/>
          <w:color w:val="008000"/>
          <w:sz w:val="20"/>
          <w:szCs w:val="20"/>
        </w:rPr>
        <w:t xml:space="preserve">dedicata al Tessarini, opera </w:t>
      </w:r>
      <w:r w:rsidR="00E57108" w:rsidRPr="001B1BBA">
        <w:rPr>
          <w:rFonts w:ascii="Arial" w:hAnsi="Arial" w:cs="Arial"/>
          <w:color w:val="008000"/>
          <w:sz w:val="20"/>
          <w:szCs w:val="20"/>
        </w:rPr>
        <w:t xml:space="preserve">paziente </w:t>
      </w:r>
      <w:r w:rsidR="00A36817" w:rsidRPr="001B1BBA">
        <w:rPr>
          <w:rFonts w:ascii="Arial" w:hAnsi="Arial" w:cs="Arial"/>
          <w:color w:val="008000"/>
          <w:sz w:val="20"/>
          <w:szCs w:val="20"/>
        </w:rPr>
        <w:t>dei musicologi Besutti</w:t>
      </w:r>
      <w:r w:rsidR="00D67B58" w:rsidRPr="001B1BBA">
        <w:rPr>
          <w:rFonts w:ascii="Arial" w:hAnsi="Arial" w:cs="Arial"/>
          <w:color w:val="008000"/>
          <w:sz w:val="20"/>
          <w:szCs w:val="20"/>
        </w:rPr>
        <w:t>,</w:t>
      </w:r>
      <w:r w:rsidR="00A36817" w:rsidRPr="001B1BBA">
        <w:rPr>
          <w:rFonts w:ascii="Arial" w:hAnsi="Arial" w:cs="Arial"/>
          <w:color w:val="008000"/>
          <w:sz w:val="20"/>
          <w:szCs w:val="20"/>
        </w:rPr>
        <w:t xml:space="preserve"> Giuliani e Polazzi</w:t>
      </w:r>
      <w:r w:rsidR="00ED73D6" w:rsidRPr="001B1BBA">
        <w:rPr>
          <w:rFonts w:ascii="Arial" w:hAnsi="Arial" w:cs="Arial"/>
          <w:color w:val="008000"/>
          <w:sz w:val="20"/>
          <w:szCs w:val="20"/>
        </w:rPr>
        <w:t>,</w:t>
      </w:r>
      <w:r w:rsidR="00471650" w:rsidRPr="001B1BBA">
        <w:rPr>
          <w:rFonts w:ascii="Arial" w:hAnsi="Arial" w:cs="Arial"/>
          <w:color w:val="008000"/>
          <w:sz w:val="20"/>
          <w:szCs w:val="20"/>
        </w:rPr>
        <w:t xml:space="preserve"> </w:t>
      </w:r>
      <w:r w:rsidR="00D67B58" w:rsidRPr="001B1BBA">
        <w:rPr>
          <w:rFonts w:ascii="Arial" w:hAnsi="Arial" w:cs="Arial"/>
          <w:color w:val="008000"/>
          <w:sz w:val="20"/>
          <w:szCs w:val="20"/>
        </w:rPr>
        <w:t xml:space="preserve">che le sue opere sono presenti in 77 biblioteche disseminate </w:t>
      </w:r>
      <w:r w:rsidR="005401B4" w:rsidRPr="001B1BBA">
        <w:rPr>
          <w:rFonts w:ascii="Arial" w:hAnsi="Arial" w:cs="Arial"/>
          <w:color w:val="008000"/>
          <w:sz w:val="20"/>
          <w:szCs w:val="20"/>
        </w:rPr>
        <w:t xml:space="preserve">   </w:t>
      </w:r>
      <w:r w:rsidR="005E7BF1">
        <w:rPr>
          <w:rFonts w:ascii="Arial" w:hAnsi="Arial" w:cs="Arial"/>
          <w:color w:val="008000"/>
          <w:sz w:val="20"/>
          <w:szCs w:val="20"/>
        </w:rPr>
        <w:t xml:space="preserve">              </w:t>
      </w:r>
      <w:r w:rsidR="00D67B58" w:rsidRPr="001B1BBA">
        <w:rPr>
          <w:rFonts w:ascii="Arial" w:hAnsi="Arial" w:cs="Arial"/>
          <w:color w:val="008000"/>
          <w:sz w:val="20"/>
          <w:szCs w:val="20"/>
        </w:rPr>
        <w:t>in 13 nazioni</w:t>
      </w:r>
      <w:r w:rsidR="008D6A7E" w:rsidRPr="001B1BBA">
        <w:rPr>
          <w:rFonts w:ascii="Arial" w:hAnsi="Arial" w:cs="Arial"/>
          <w:color w:val="008000"/>
          <w:sz w:val="20"/>
          <w:szCs w:val="20"/>
        </w:rPr>
        <w:t xml:space="preserve"> europee.</w:t>
      </w:r>
    </w:p>
    <w:p w:rsidR="00A54484" w:rsidRPr="001B1BBA" w:rsidRDefault="00D534E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in Re, tromba e organo</w:t>
      </w:r>
      <w:r w:rsidR="00A54484" w:rsidRPr="001B1BBA">
        <w:rPr>
          <w:rFonts w:ascii="Arial" w:hAnsi="Arial" w:cs="Arial"/>
        </w:rPr>
        <w:t>, rev. di Thilde</w:t>
      </w:r>
      <w:r w:rsidRPr="001B1BBA">
        <w:rPr>
          <w:rFonts w:ascii="Arial" w:hAnsi="Arial" w:cs="Arial"/>
        </w:rPr>
        <w:t xml:space="preserve"> (</w:t>
      </w:r>
      <w:r w:rsidR="00A54484" w:rsidRPr="001B1BBA">
        <w:rPr>
          <w:rFonts w:ascii="Arial" w:hAnsi="Arial" w:cs="Arial"/>
        </w:rPr>
        <w:t>6</w:t>
      </w:r>
      <w:r w:rsidRPr="001B1BBA">
        <w:rPr>
          <w:rFonts w:ascii="Arial" w:hAnsi="Arial" w:cs="Arial"/>
        </w:rPr>
        <w:t>’</w:t>
      </w:r>
      <w:r w:rsidR="00A54484" w:rsidRPr="001B1BBA">
        <w:rPr>
          <w:rFonts w:ascii="Arial" w:hAnsi="Arial" w:cs="Arial"/>
        </w:rPr>
        <w:t>2</w:t>
      </w:r>
      <w:r w:rsidRPr="001B1BBA">
        <w:rPr>
          <w:rFonts w:ascii="Arial" w:hAnsi="Arial" w:cs="Arial"/>
        </w:rPr>
        <w:t>0).</w:t>
      </w:r>
    </w:p>
    <w:p w:rsidR="00636078" w:rsidRPr="001B1BBA" w:rsidRDefault="008D6A7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in Re</w:t>
      </w:r>
      <w:r w:rsidR="00C3600A" w:rsidRPr="001B1BBA">
        <w:rPr>
          <w:rFonts w:ascii="Arial" w:hAnsi="Arial" w:cs="Arial"/>
        </w:rPr>
        <w:t>,</w:t>
      </w:r>
      <w:r w:rsidRPr="001B1BBA">
        <w:rPr>
          <w:rFonts w:ascii="Arial" w:hAnsi="Arial" w:cs="Arial"/>
        </w:rPr>
        <w:t xml:space="preserve"> per tromba </w:t>
      </w:r>
      <w:r w:rsidR="00467218" w:rsidRPr="001B1BBA">
        <w:rPr>
          <w:rFonts w:ascii="Arial" w:hAnsi="Arial" w:cs="Arial"/>
        </w:rPr>
        <w:t xml:space="preserve">e </w:t>
      </w:r>
      <w:r w:rsidRPr="001B1BBA">
        <w:rPr>
          <w:rFonts w:ascii="Arial" w:hAnsi="Arial" w:cs="Arial"/>
        </w:rPr>
        <w:t>archi (7’).</w:t>
      </w:r>
    </w:p>
    <w:p w:rsidR="00636078" w:rsidRPr="001B1BBA" w:rsidRDefault="00636078" w:rsidP="001B612F">
      <w:pPr>
        <w:tabs>
          <w:tab w:val="left" w:pos="4253"/>
          <w:tab w:val="left" w:pos="10490"/>
          <w:tab w:val="left" w:pos="10632"/>
        </w:tabs>
        <w:spacing w:before="120" w:line="276" w:lineRule="auto"/>
        <w:ind w:right="-1"/>
        <w:rPr>
          <w:rFonts w:ascii="Arial" w:hAnsi="Arial" w:cs="Arial"/>
        </w:rPr>
      </w:pPr>
    </w:p>
    <w:p w:rsidR="00D76386" w:rsidRPr="001B1BBA" w:rsidRDefault="00D76386" w:rsidP="001B612F">
      <w:pPr>
        <w:tabs>
          <w:tab w:val="left" w:pos="4253"/>
          <w:tab w:val="left" w:pos="10490"/>
          <w:tab w:val="left" w:pos="10632"/>
        </w:tabs>
        <w:spacing w:before="120" w:line="276" w:lineRule="auto"/>
        <w:ind w:right="-1"/>
        <w:rPr>
          <w:rFonts w:ascii="Arial" w:hAnsi="Arial" w:cs="Arial"/>
          <w:vanish/>
          <w:color w:val="008000"/>
        </w:rPr>
      </w:pPr>
    </w:p>
    <w:p w:rsidR="00D76386" w:rsidRPr="001B1BBA" w:rsidRDefault="00D76386" w:rsidP="001B612F">
      <w:pPr>
        <w:tabs>
          <w:tab w:val="left" w:pos="4253"/>
          <w:tab w:val="left" w:pos="10490"/>
          <w:tab w:val="left" w:pos="10632"/>
        </w:tabs>
        <w:spacing w:before="120" w:line="276" w:lineRule="auto"/>
        <w:ind w:right="-1"/>
        <w:rPr>
          <w:rFonts w:ascii="Arial" w:hAnsi="Arial" w:cs="Arial"/>
          <w:vanish/>
          <w:color w:val="008000"/>
        </w:rPr>
      </w:pPr>
    </w:p>
    <w:p w:rsidR="00D76386" w:rsidRPr="001B1BBA" w:rsidRDefault="00D76386" w:rsidP="001B612F">
      <w:pPr>
        <w:tabs>
          <w:tab w:val="left" w:pos="4253"/>
          <w:tab w:val="left" w:pos="10490"/>
          <w:tab w:val="left" w:pos="10632"/>
        </w:tabs>
        <w:spacing w:before="120" w:line="276" w:lineRule="auto"/>
        <w:ind w:right="-1"/>
        <w:rPr>
          <w:rFonts w:ascii="Arial" w:hAnsi="Arial" w:cs="Arial"/>
          <w:vanish/>
          <w:color w:val="008000"/>
        </w:rPr>
      </w:pPr>
    </w:p>
    <w:p w:rsidR="00505D0E" w:rsidRPr="001B1BBA" w:rsidRDefault="00505D0E"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THARICHEN  Werner</w:t>
      </w:r>
      <w:r w:rsidRPr="001B1BBA">
        <w:rPr>
          <w:rFonts w:ascii="Arial" w:hAnsi="Arial" w:cs="Arial"/>
          <w:color w:val="008000"/>
          <w:u w:val="single"/>
        </w:rPr>
        <w:tab/>
        <w:t>Neuhardenberg,18.8.1921 -  Berlino, 24.4.2008.</w:t>
      </w:r>
    </w:p>
    <w:p w:rsidR="00505D0E" w:rsidRPr="001B1BBA" w:rsidRDefault="00505D0E"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Timpanista, pianista, flautista, compositore e direttore d’orchestra tedesco, studi al Conservatorio di Berlino. Timpanista all’Opera di Amburgo e dal 1948 all’Orchestra Filarmonica di Berlino, con i grandi Furtwangler e </w:t>
      </w:r>
      <w:r w:rsidR="00815682" w:rsidRPr="001B1BBA">
        <w:rPr>
          <w:rFonts w:ascii="Arial" w:hAnsi="Arial" w:cs="Arial"/>
          <w:color w:val="008000"/>
          <w:sz w:val="20"/>
          <w:szCs w:val="20"/>
        </w:rPr>
        <w:t xml:space="preserve">  </w:t>
      </w:r>
      <w:r w:rsidRPr="001B1BBA">
        <w:rPr>
          <w:rFonts w:ascii="Arial" w:hAnsi="Arial" w:cs="Arial"/>
          <w:color w:val="008000"/>
          <w:sz w:val="20"/>
          <w:szCs w:val="20"/>
        </w:rPr>
        <w:t>Karajan. Insegnante alla Hochschule der Kunste di Berlino e direttore d’orchestra a Berlino, Dortmund, Monaco, Riga, Vilnius, Tokio...</w:t>
      </w:r>
      <w:r w:rsidR="00815682" w:rsidRPr="001B1BBA">
        <w:rPr>
          <w:rFonts w:ascii="Arial" w:hAnsi="Arial" w:cs="Arial"/>
          <w:color w:val="008000"/>
          <w:sz w:val="20"/>
          <w:szCs w:val="20"/>
        </w:rPr>
        <w:t xml:space="preserve"> </w:t>
      </w:r>
      <w:r w:rsidRPr="001B1BBA">
        <w:rPr>
          <w:rFonts w:ascii="Arial" w:hAnsi="Arial" w:cs="Arial"/>
          <w:color w:val="008000"/>
          <w:sz w:val="20"/>
          <w:szCs w:val="20"/>
        </w:rPr>
        <w:t>Autore di 2 Concerti per timpani e orch. e di un Metodo per percussionisti.</w:t>
      </w:r>
    </w:p>
    <w:p w:rsidR="00505D0E" w:rsidRPr="001B1BBA" w:rsidRDefault="00505D0E"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Blasermusik, op. 43, per 4 trombe, 4 tromboni e tuba (1964, 12’).</w:t>
      </w:r>
    </w:p>
    <w:p w:rsidR="00D513E7" w:rsidRPr="001B1BBA" w:rsidRDefault="00D513E7" w:rsidP="001B612F">
      <w:pPr>
        <w:tabs>
          <w:tab w:val="left" w:pos="4253"/>
          <w:tab w:val="left" w:pos="10490"/>
          <w:tab w:val="left" w:pos="10632"/>
        </w:tabs>
        <w:spacing w:before="120" w:line="276" w:lineRule="auto"/>
        <w:ind w:right="-1"/>
        <w:rPr>
          <w:rFonts w:ascii="Arial" w:hAnsi="Arial" w:cs="Arial"/>
          <w:color w:val="000000"/>
        </w:rPr>
      </w:pPr>
    </w:p>
    <w:p w:rsidR="00D513E7" w:rsidRPr="001B1BBA" w:rsidRDefault="00D513E7"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lastRenderedPageBreak/>
        <w:t>THEODORAKIS  Mikis</w:t>
      </w:r>
      <w:r w:rsidRPr="001B1BBA">
        <w:rPr>
          <w:rFonts w:ascii="Arial" w:hAnsi="Arial" w:cs="Arial"/>
          <w:color w:val="008000"/>
          <w:u w:val="single"/>
        </w:rPr>
        <w:tab/>
        <w:t>Chios, 29.7.1925</w:t>
      </w:r>
    </w:p>
    <w:p w:rsidR="00D513E7" w:rsidRPr="001B1BBA" w:rsidRDefault="00D513E7" w:rsidP="001B612F">
      <w:pPr>
        <w:tabs>
          <w:tab w:val="left" w:pos="3969"/>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greco, studi al Conservatorio Odeion di Atene e perfezionamento al Conservatorio di Parigi con   Messiaen e Bigot. Famose le sue colonne sonore dei film:</w:t>
      </w:r>
      <w:r w:rsidRPr="001B1BBA">
        <w:rPr>
          <w:rFonts w:ascii="Arial" w:eastAsia="Arial" w:hAnsi="Arial" w:cs="Arial"/>
          <w:color w:val="008000"/>
          <w:sz w:val="20"/>
          <w:szCs w:val="20"/>
        </w:rPr>
        <w:t xml:space="preserve"> “</w:t>
      </w:r>
      <w:r w:rsidRPr="001B1BBA">
        <w:rPr>
          <w:rFonts w:ascii="Arial" w:hAnsi="Arial" w:cs="Arial"/>
          <w:color w:val="008000"/>
          <w:sz w:val="20"/>
          <w:szCs w:val="20"/>
        </w:rPr>
        <w:t>Zorba il greco</w:t>
      </w:r>
      <w:r w:rsidRPr="001B1BBA">
        <w:rPr>
          <w:rFonts w:ascii="Arial" w:eastAsia="Arial" w:hAnsi="Arial" w:cs="Arial"/>
          <w:color w:val="008000"/>
          <w:sz w:val="20"/>
          <w:szCs w:val="20"/>
        </w:rPr>
        <w:t xml:space="preserve">” </w:t>
      </w:r>
      <w:r w:rsidRPr="001B1BBA">
        <w:rPr>
          <w:rFonts w:ascii="Arial" w:hAnsi="Arial" w:cs="Arial"/>
          <w:color w:val="008000"/>
          <w:sz w:val="20"/>
          <w:szCs w:val="20"/>
        </w:rPr>
        <w:t>e</w:t>
      </w:r>
      <w:r w:rsidRPr="001B1BBA">
        <w:rPr>
          <w:rFonts w:ascii="Arial" w:eastAsia="Arial" w:hAnsi="Arial" w:cs="Arial"/>
          <w:color w:val="008000"/>
          <w:sz w:val="20"/>
          <w:szCs w:val="20"/>
        </w:rPr>
        <w:t xml:space="preserve"> “</w:t>
      </w:r>
      <w:r w:rsidRPr="001B1BBA">
        <w:rPr>
          <w:rFonts w:ascii="Arial" w:hAnsi="Arial" w:cs="Arial"/>
          <w:color w:val="008000"/>
          <w:sz w:val="20"/>
          <w:szCs w:val="20"/>
        </w:rPr>
        <w:t>Serpico</w:t>
      </w:r>
      <w:r w:rsidRPr="001B1BBA">
        <w:rPr>
          <w:rFonts w:ascii="Arial" w:eastAsia="Arial" w:hAnsi="Arial" w:cs="Arial"/>
          <w:color w:val="008000"/>
          <w:sz w:val="20"/>
          <w:szCs w:val="20"/>
        </w:rPr>
        <w:t>”</w:t>
      </w:r>
      <w:r w:rsidRPr="001B1BBA">
        <w:rPr>
          <w:rFonts w:ascii="Arial" w:hAnsi="Arial" w:cs="Arial"/>
          <w:color w:val="008000"/>
          <w:sz w:val="20"/>
          <w:szCs w:val="20"/>
        </w:rPr>
        <w:t>.</w:t>
      </w:r>
    </w:p>
    <w:p w:rsidR="00D513E7" w:rsidRPr="001B1BBA" w:rsidRDefault="00D513E7"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Rapsodia per piccolo e orch. (2008).</w:t>
      </w:r>
    </w:p>
    <w:p w:rsidR="00D513E7" w:rsidRPr="001B1BBA" w:rsidRDefault="00D513E7"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D513E7"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vanish/>
        </w:rPr>
        <w:t>1942: Sonatina for piano1945: Elegy No 1, for cello and piano</w:t>
      </w:r>
      <w:r w:rsidR="002622D0" w:rsidRPr="001B1BBA">
        <w:rPr>
          <w:rFonts w:ascii="Arial" w:hAnsi="Arial" w:cs="Arial"/>
          <w:color w:val="008000"/>
          <w:u w:val="single"/>
        </w:rPr>
        <w:t>THEVET  Lucien</w:t>
      </w:r>
      <w:r w:rsidR="002622D0" w:rsidRPr="001B1BBA">
        <w:rPr>
          <w:rFonts w:ascii="Arial" w:hAnsi="Arial" w:cs="Arial"/>
          <w:color w:val="008000"/>
          <w:u w:val="single"/>
        </w:rPr>
        <w:tab/>
        <w:t>1914.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didatta e cornista francese. Solista all’Opera di Parigi e insegnante al Conservatorio di Parigi e a Versailles.</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50 Esercizi.</w:t>
      </w:r>
    </w:p>
    <w:p w:rsidR="008A682A" w:rsidRPr="001B1BBA" w:rsidRDefault="008A682A" w:rsidP="001B612F">
      <w:pPr>
        <w:tabs>
          <w:tab w:val="left" w:pos="4253"/>
          <w:tab w:val="left" w:pos="10490"/>
          <w:tab w:val="left" w:pos="10632"/>
        </w:tabs>
        <w:spacing w:before="120" w:line="276" w:lineRule="auto"/>
        <w:ind w:right="-1"/>
        <w:rPr>
          <w:rFonts w:ascii="Arial" w:hAnsi="Arial" w:cs="Arial"/>
        </w:rPr>
      </w:pPr>
    </w:p>
    <w:p w:rsidR="00573075" w:rsidRPr="001B1BBA" w:rsidRDefault="00573075"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THILDE  Jean</w:t>
      </w:r>
    </w:p>
    <w:p w:rsidR="00573075" w:rsidRPr="001B1BBA" w:rsidRDefault="00573075"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arrangiatore francese.</w:t>
      </w:r>
    </w:p>
    <w:p w:rsidR="00573075" w:rsidRPr="001B1BBA" w:rsidRDefault="0057307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Variazioni su un tema di Paganini, tromba sola.</w:t>
      </w:r>
      <w:r w:rsidR="00FD28AC" w:rsidRPr="001B1BBA">
        <w:rPr>
          <w:rFonts w:ascii="Arial" w:hAnsi="Arial" w:cs="Arial"/>
        </w:rPr>
        <w:t xml:space="preserve">   Sicilienne et allegro barocco, tr. pf.</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THILMAN  Johannes</w:t>
      </w:r>
      <w:r w:rsidRPr="001B1BBA">
        <w:rPr>
          <w:rFonts w:ascii="Arial" w:hAnsi="Arial" w:cs="Arial"/>
          <w:color w:val="008000"/>
          <w:u w:val="single"/>
        </w:rPr>
        <w:tab/>
        <w:t>Dresda, 11.1.1906 - Dresda, 29.1.1973.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tedesco, allievo di Hindemith, Grabner, Scherchen. Insegnante a Dresda.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Trio per 2 trombe e trb. (1953).   Quartetto per 2 trombe, cor. e trb. (1953).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Das 7 Blaser-Stuck , 2 cor. 2 trombe, 2 trb e basso tuba (1953).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Concertino op. 66.</w:t>
      </w:r>
    </w:p>
    <w:p w:rsidR="006D293F" w:rsidRPr="001B1BBA" w:rsidRDefault="006D293F" w:rsidP="001B612F">
      <w:pPr>
        <w:tabs>
          <w:tab w:val="left" w:pos="4253"/>
          <w:tab w:val="left" w:pos="10490"/>
          <w:tab w:val="left" w:pos="10632"/>
        </w:tabs>
        <w:spacing w:before="120" w:line="276" w:lineRule="auto"/>
        <w:ind w:right="-1"/>
        <w:rPr>
          <w:rFonts w:ascii="Arial" w:hAnsi="Arial" w:cs="Arial"/>
        </w:rPr>
      </w:pPr>
    </w:p>
    <w:p w:rsidR="006D293F" w:rsidRPr="001B1BBA" w:rsidRDefault="006D293F"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THO</w:t>
      </w:r>
      <w:r w:rsidR="00ED6052" w:rsidRPr="001B1BBA">
        <w:rPr>
          <w:rFonts w:ascii="Arial" w:hAnsi="Arial" w:cs="Arial"/>
          <w:color w:val="008000"/>
          <w:u w:val="single"/>
        </w:rPr>
        <w:t>M</w:t>
      </w:r>
      <w:r w:rsidRPr="001B1BBA">
        <w:rPr>
          <w:rFonts w:ascii="Arial" w:hAnsi="Arial" w:cs="Arial"/>
          <w:color w:val="008000"/>
          <w:u w:val="single"/>
        </w:rPr>
        <w:t xml:space="preserve">  RITTER  George</w:t>
      </w:r>
      <w:r w:rsidRPr="001B1BBA">
        <w:rPr>
          <w:rFonts w:ascii="Arial" w:hAnsi="Arial" w:cs="Arial"/>
          <w:color w:val="008000"/>
          <w:u w:val="single"/>
        </w:rPr>
        <w:tab/>
        <w:t>Detroit, 23.6.1942</w:t>
      </w:r>
    </w:p>
    <w:p w:rsidR="006D293F" w:rsidRPr="001B1BBA" w:rsidRDefault="006D293F"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w:t>
      </w:r>
      <w:r w:rsidR="00A03522" w:rsidRPr="001B1BBA">
        <w:rPr>
          <w:rFonts w:ascii="Arial" w:hAnsi="Arial" w:cs="Arial"/>
          <w:color w:val="008000"/>
          <w:sz w:val="20"/>
          <w:szCs w:val="20"/>
        </w:rPr>
        <w:t xml:space="preserve"> e arrangiatore</w:t>
      </w:r>
      <w:r w:rsidRPr="001B1BBA">
        <w:rPr>
          <w:rFonts w:ascii="Arial" w:hAnsi="Arial" w:cs="Arial"/>
          <w:color w:val="008000"/>
          <w:sz w:val="20"/>
          <w:szCs w:val="20"/>
        </w:rPr>
        <w:t xml:space="preserve"> americano</w:t>
      </w:r>
      <w:r w:rsidR="00254F79" w:rsidRPr="001B1BBA">
        <w:rPr>
          <w:rFonts w:ascii="Arial" w:hAnsi="Arial" w:cs="Arial"/>
          <w:color w:val="008000"/>
          <w:sz w:val="20"/>
          <w:szCs w:val="20"/>
        </w:rPr>
        <w:t xml:space="preserve">, 1a composizione a 10 anni e 1a direzione d’orchestra a 17 anni. Allievo </w:t>
      </w:r>
      <w:r w:rsidR="00F21993" w:rsidRPr="001B1BBA">
        <w:rPr>
          <w:rFonts w:ascii="Arial" w:hAnsi="Arial" w:cs="Arial"/>
          <w:color w:val="008000"/>
          <w:sz w:val="20"/>
          <w:szCs w:val="20"/>
        </w:rPr>
        <w:t xml:space="preserve">privato </w:t>
      </w:r>
      <w:r w:rsidR="00254F79" w:rsidRPr="001B1BBA">
        <w:rPr>
          <w:rFonts w:ascii="Arial" w:hAnsi="Arial" w:cs="Arial"/>
          <w:color w:val="008000"/>
          <w:sz w:val="20"/>
          <w:szCs w:val="20"/>
        </w:rPr>
        <w:t>di Laundeslager (allievo di Hindemith)</w:t>
      </w:r>
      <w:r w:rsidR="00F21993" w:rsidRPr="001B1BBA">
        <w:rPr>
          <w:rFonts w:ascii="Arial" w:hAnsi="Arial" w:cs="Arial"/>
          <w:color w:val="008000"/>
          <w:sz w:val="20"/>
          <w:szCs w:val="20"/>
        </w:rPr>
        <w:t xml:space="preserve"> e </w:t>
      </w:r>
      <w:r w:rsidR="00A2496A" w:rsidRPr="001B1BBA">
        <w:rPr>
          <w:rFonts w:ascii="Arial" w:hAnsi="Arial" w:cs="Arial"/>
          <w:color w:val="008000"/>
          <w:sz w:val="20"/>
          <w:szCs w:val="20"/>
        </w:rPr>
        <w:t>all’</w:t>
      </w:r>
      <w:r w:rsidR="00E521F8" w:rsidRPr="001B1BBA">
        <w:rPr>
          <w:rFonts w:ascii="Arial" w:hAnsi="Arial" w:cs="Arial"/>
          <w:color w:val="008000"/>
          <w:sz w:val="20"/>
          <w:szCs w:val="20"/>
        </w:rPr>
        <w:t>Eastman School</w:t>
      </w:r>
      <w:r w:rsidR="00155F11" w:rsidRPr="001B1BBA">
        <w:rPr>
          <w:rFonts w:ascii="Arial" w:hAnsi="Arial" w:cs="Arial"/>
          <w:color w:val="008000"/>
          <w:sz w:val="20"/>
          <w:szCs w:val="20"/>
        </w:rPr>
        <w:t xml:space="preserve"> allievo di </w:t>
      </w:r>
      <w:r w:rsidR="00F21993" w:rsidRPr="001B1BBA">
        <w:rPr>
          <w:rFonts w:ascii="Arial" w:hAnsi="Arial" w:cs="Arial"/>
          <w:color w:val="008000"/>
          <w:sz w:val="20"/>
          <w:szCs w:val="20"/>
        </w:rPr>
        <w:t>Canning, Mennin</w:t>
      </w:r>
      <w:r w:rsidR="00EF3018" w:rsidRPr="001B1BBA">
        <w:rPr>
          <w:rFonts w:ascii="Arial" w:hAnsi="Arial" w:cs="Arial"/>
          <w:color w:val="008000"/>
          <w:sz w:val="20"/>
          <w:szCs w:val="20"/>
        </w:rPr>
        <w:t>i</w:t>
      </w:r>
      <w:r w:rsidR="00F21993" w:rsidRPr="001B1BBA">
        <w:rPr>
          <w:rFonts w:ascii="Arial" w:hAnsi="Arial" w:cs="Arial"/>
          <w:color w:val="008000"/>
          <w:sz w:val="20"/>
          <w:szCs w:val="20"/>
        </w:rPr>
        <w:t xml:space="preserve">, Barlow, </w:t>
      </w:r>
      <w:r w:rsidR="005E7BF1">
        <w:rPr>
          <w:rFonts w:ascii="Arial" w:hAnsi="Arial" w:cs="Arial"/>
          <w:color w:val="008000"/>
          <w:sz w:val="20"/>
          <w:szCs w:val="20"/>
        </w:rPr>
        <w:t xml:space="preserve">             </w:t>
      </w:r>
      <w:r w:rsidR="00F21993" w:rsidRPr="001B1BBA">
        <w:rPr>
          <w:rFonts w:ascii="Arial" w:hAnsi="Arial" w:cs="Arial"/>
          <w:color w:val="008000"/>
          <w:sz w:val="20"/>
          <w:szCs w:val="20"/>
        </w:rPr>
        <w:t xml:space="preserve">LaMontaine e B. </w:t>
      </w:r>
      <w:r w:rsidR="00E521F8" w:rsidRPr="001B1BBA">
        <w:rPr>
          <w:rFonts w:ascii="Arial" w:hAnsi="Arial" w:cs="Arial"/>
          <w:color w:val="008000"/>
          <w:sz w:val="20"/>
          <w:szCs w:val="20"/>
        </w:rPr>
        <w:t>Rogers.</w:t>
      </w:r>
      <w:r w:rsidR="00155F11" w:rsidRPr="001B1BBA">
        <w:rPr>
          <w:rFonts w:ascii="Arial" w:hAnsi="Arial" w:cs="Arial"/>
          <w:color w:val="008000"/>
          <w:sz w:val="20"/>
          <w:szCs w:val="20"/>
        </w:rPr>
        <w:t xml:space="preserve"> </w:t>
      </w:r>
      <w:r w:rsidR="0041188E" w:rsidRPr="001B1BBA">
        <w:rPr>
          <w:rFonts w:ascii="Arial" w:hAnsi="Arial" w:cs="Arial"/>
          <w:color w:val="008000"/>
          <w:sz w:val="20"/>
          <w:szCs w:val="20"/>
        </w:rPr>
        <w:t>Perfezionamento con Geisler</w:t>
      </w:r>
      <w:r w:rsidR="00842FF5" w:rsidRPr="001B1BBA">
        <w:rPr>
          <w:rFonts w:ascii="Arial" w:hAnsi="Arial" w:cs="Arial"/>
          <w:color w:val="008000"/>
          <w:sz w:val="20"/>
          <w:szCs w:val="20"/>
        </w:rPr>
        <w:t>, B. Goldowsky e G. Solti</w:t>
      </w:r>
      <w:r w:rsidR="00A2496A" w:rsidRPr="001B1BBA">
        <w:rPr>
          <w:rFonts w:ascii="Arial" w:hAnsi="Arial" w:cs="Arial"/>
          <w:color w:val="008000"/>
          <w:sz w:val="20"/>
          <w:szCs w:val="20"/>
        </w:rPr>
        <w:t xml:space="preserve">, </w:t>
      </w:r>
      <w:r w:rsidR="00953EF0" w:rsidRPr="001B1BBA">
        <w:rPr>
          <w:rFonts w:ascii="Arial" w:hAnsi="Arial" w:cs="Arial"/>
          <w:color w:val="008000"/>
          <w:sz w:val="20"/>
          <w:szCs w:val="20"/>
        </w:rPr>
        <w:t>Dottorato in Musicologia all’Università Cattolica</w:t>
      </w:r>
      <w:r w:rsidR="0041188E" w:rsidRPr="001B1BBA">
        <w:rPr>
          <w:rFonts w:ascii="Arial" w:hAnsi="Arial" w:cs="Arial"/>
          <w:color w:val="008000"/>
          <w:sz w:val="20"/>
          <w:szCs w:val="20"/>
        </w:rPr>
        <w:t>.</w:t>
      </w:r>
      <w:r w:rsidR="00953EF0" w:rsidRPr="001B1BBA">
        <w:rPr>
          <w:rFonts w:ascii="Arial" w:hAnsi="Arial" w:cs="Arial"/>
          <w:color w:val="008000"/>
          <w:sz w:val="20"/>
          <w:szCs w:val="20"/>
        </w:rPr>
        <w:t xml:space="preserve"> Direttore dell’Orchestra di Quincy, Illinois</w:t>
      </w:r>
      <w:r w:rsidR="00842FF5" w:rsidRPr="001B1BBA">
        <w:rPr>
          <w:rFonts w:ascii="Arial" w:hAnsi="Arial" w:cs="Arial"/>
          <w:color w:val="008000"/>
          <w:sz w:val="20"/>
          <w:szCs w:val="20"/>
        </w:rPr>
        <w:t xml:space="preserve"> e della Chicago Symph. Orch. </w:t>
      </w:r>
      <w:r w:rsidR="0041188E" w:rsidRPr="001B1BBA">
        <w:rPr>
          <w:rFonts w:ascii="Arial" w:hAnsi="Arial" w:cs="Arial"/>
          <w:color w:val="008000"/>
          <w:sz w:val="20"/>
          <w:szCs w:val="20"/>
        </w:rPr>
        <w:t xml:space="preserve"> </w:t>
      </w:r>
      <w:r w:rsidR="005E7BF1">
        <w:rPr>
          <w:rFonts w:ascii="Arial" w:hAnsi="Arial" w:cs="Arial"/>
          <w:color w:val="008000"/>
          <w:sz w:val="20"/>
          <w:szCs w:val="20"/>
        </w:rPr>
        <w:t xml:space="preserve">                                  </w:t>
      </w:r>
      <w:r w:rsidR="00155F11" w:rsidRPr="001B1BBA">
        <w:rPr>
          <w:rFonts w:ascii="Arial" w:hAnsi="Arial" w:cs="Arial"/>
          <w:color w:val="008000"/>
          <w:sz w:val="20"/>
          <w:szCs w:val="20"/>
        </w:rPr>
        <w:t>Amico del</w:t>
      </w:r>
      <w:r w:rsidR="00155F11" w:rsidRPr="001B1BBA">
        <w:rPr>
          <w:rFonts w:ascii="Arial" w:hAnsi="Arial" w:cs="Arial"/>
          <w:sz w:val="20"/>
          <w:szCs w:val="20"/>
        </w:rPr>
        <w:t xml:space="preserve"> </w:t>
      </w:r>
      <w:r w:rsidR="00155F11" w:rsidRPr="001B1BBA">
        <w:rPr>
          <w:rFonts w:ascii="Arial" w:hAnsi="Arial" w:cs="Arial"/>
          <w:color w:val="008000"/>
          <w:sz w:val="20"/>
          <w:szCs w:val="20"/>
        </w:rPr>
        <w:t>Presidente L. Johnson.</w:t>
      </w:r>
    </w:p>
    <w:p w:rsidR="001F2664" w:rsidRPr="001B1BBA" w:rsidRDefault="001F266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per tromba e pf. (</w:t>
      </w:r>
      <w:r w:rsidR="00257F6D" w:rsidRPr="001B1BBA">
        <w:rPr>
          <w:rFonts w:ascii="Arial" w:hAnsi="Arial" w:cs="Arial"/>
        </w:rPr>
        <w:t xml:space="preserve">1984, </w:t>
      </w:r>
      <w:r w:rsidRPr="001B1BBA">
        <w:rPr>
          <w:rFonts w:ascii="Arial" w:hAnsi="Arial" w:cs="Arial"/>
        </w:rPr>
        <w:t>1</w:t>
      </w:r>
      <w:r w:rsidR="002375EF" w:rsidRPr="001B1BBA">
        <w:rPr>
          <w:rFonts w:ascii="Arial" w:hAnsi="Arial" w:cs="Arial"/>
        </w:rPr>
        <w:t>1</w:t>
      </w:r>
      <w:r w:rsidRPr="001B1BBA">
        <w:rPr>
          <w:rFonts w:ascii="Arial" w:hAnsi="Arial" w:cs="Arial"/>
        </w:rPr>
        <w:t>’</w:t>
      </w:r>
      <w:r w:rsidR="002375EF" w:rsidRPr="001B1BBA">
        <w:rPr>
          <w:rFonts w:ascii="Arial" w:hAnsi="Arial" w:cs="Arial"/>
        </w:rPr>
        <w:t>20</w:t>
      </w:r>
      <w:r w:rsidRPr="001B1BBA">
        <w:rPr>
          <w:rFonts w:ascii="Arial" w:hAnsi="Arial" w:cs="Arial"/>
        </w:rPr>
        <w:t>).</w:t>
      </w:r>
      <w:r w:rsidR="002D0E25" w:rsidRPr="001B1BBA">
        <w:rPr>
          <w:rFonts w:ascii="Arial" w:hAnsi="Arial" w:cs="Arial"/>
        </w:rPr>
        <w:t xml:space="preserve">   1° Brass Quartet, 2 tr, trb. ten. e trb. b</w:t>
      </w:r>
      <w:r w:rsidR="001D00C8" w:rsidRPr="001B1BBA">
        <w:rPr>
          <w:rFonts w:ascii="Arial" w:hAnsi="Arial" w:cs="Arial"/>
        </w:rPr>
        <w:t>.</w:t>
      </w:r>
      <w:r w:rsidR="002D0E25" w:rsidRPr="001B1BBA">
        <w:rPr>
          <w:rFonts w:ascii="Arial" w:hAnsi="Arial" w:cs="Arial"/>
        </w:rPr>
        <w:t xml:space="preserve"> (1962).</w:t>
      </w:r>
    </w:p>
    <w:p w:rsidR="002D0E25" w:rsidRPr="001B1BBA" w:rsidRDefault="002D0E2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Brass quartet, 2 tr. trb. ten e trb. basso (1963, 6’).</w:t>
      </w:r>
    </w:p>
    <w:p w:rsidR="00E20002" w:rsidRPr="001B1BBA" w:rsidRDefault="00E2000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Suite di canti natalizi, 8 tr. 8 cor. 2 trb. bassi, 2 tube, perc. (1963, 7’35).</w:t>
      </w:r>
    </w:p>
    <w:p w:rsidR="00E20002" w:rsidRPr="001B1BBA" w:rsidRDefault="00E2000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4a Fanfara, 4 cornette, 4 cor. 3 trb. 2 euph. 2 tube, timp. (1964, 1’).</w:t>
      </w:r>
    </w:p>
    <w:p w:rsidR="00E20002" w:rsidRPr="001B1BBA" w:rsidRDefault="00E2000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5 Fanfara “Columbus”, 8 trombe (1979, 1’45)</w:t>
      </w:r>
    </w:p>
    <w:p w:rsidR="00E20002" w:rsidRPr="001B1BBA" w:rsidRDefault="00E2000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2a Suite, 6 tr. 4 cor. 3 trb. 2 euph. tuba, 5 perc. (1965, 13’).</w:t>
      </w:r>
    </w:p>
    <w:p w:rsidR="002D0E25" w:rsidRPr="001B1BBA" w:rsidRDefault="002D0E2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 Quintetto, 2 tr. cor. trb. tuba (1972, 9’30)</w:t>
      </w:r>
      <w:r w:rsidR="00E20002" w:rsidRPr="001B1BBA">
        <w:rPr>
          <w:rFonts w:ascii="Arial" w:hAnsi="Arial" w:cs="Arial"/>
        </w:rPr>
        <w:t>,</w:t>
      </w:r>
      <w:r w:rsidRPr="001B1BBA">
        <w:rPr>
          <w:rFonts w:ascii="Arial" w:hAnsi="Arial" w:cs="Arial"/>
        </w:rPr>
        <w:t xml:space="preserve">   2° Quintetto, </w:t>
      </w:r>
      <w:r w:rsidR="00E20002" w:rsidRPr="001B1BBA">
        <w:rPr>
          <w:rFonts w:ascii="Arial" w:hAnsi="Arial" w:cs="Arial"/>
        </w:rPr>
        <w:t>idem</w:t>
      </w:r>
      <w:r w:rsidRPr="001B1BBA">
        <w:rPr>
          <w:rFonts w:ascii="Arial" w:hAnsi="Arial" w:cs="Arial"/>
        </w:rPr>
        <w:t xml:space="preserve"> (1972, 12’)</w:t>
      </w:r>
      <w:r w:rsidR="00E20002" w:rsidRPr="001B1BBA">
        <w:rPr>
          <w:rFonts w:ascii="Arial" w:hAnsi="Arial" w:cs="Arial"/>
        </w:rPr>
        <w:t>,</w:t>
      </w:r>
    </w:p>
    <w:p w:rsidR="002D0E25" w:rsidRPr="001B1BBA" w:rsidRDefault="002D0E2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3° Quintetto, </w:t>
      </w:r>
      <w:r w:rsidR="00E20002" w:rsidRPr="001B1BBA">
        <w:rPr>
          <w:rFonts w:ascii="Arial" w:hAnsi="Arial" w:cs="Arial"/>
        </w:rPr>
        <w:t xml:space="preserve">idem </w:t>
      </w:r>
      <w:r w:rsidRPr="001B1BBA">
        <w:rPr>
          <w:rFonts w:ascii="Arial" w:hAnsi="Arial" w:cs="Arial"/>
        </w:rPr>
        <w:t>(1977, 14’10)</w:t>
      </w:r>
      <w:r w:rsidR="00E20002" w:rsidRPr="001B1BBA">
        <w:rPr>
          <w:rFonts w:ascii="Arial" w:hAnsi="Arial" w:cs="Arial"/>
        </w:rPr>
        <w:t xml:space="preserve">,   </w:t>
      </w:r>
      <w:r w:rsidRPr="001B1BBA">
        <w:rPr>
          <w:rFonts w:ascii="Arial" w:hAnsi="Arial" w:cs="Arial"/>
        </w:rPr>
        <w:t xml:space="preserve">4° Quintetto, </w:t>
      </w:r>
      <w:r w:rsidR="00E20002" w:rsidRPr="001B1BBA">
        <w:rPr>
          <w:rFonts w:ascii="Arial" w:hAnsi="Arial" w:cs="Arial"/>
        </w:rPr>
        <w:t>idem</w:t>
      </w:r>
      <w:r w:rsidRPr="001B1BBA">
        <w:rPr>
          <w:rFonts w:ascii="Arial" w:hAnsi="Arial" w:cs="Arial"/>
        </w:rPr>
        <w:t xml:space="preserve"> (1982, 13’30).</w:t>
      </w:r>
    </w:p>
    <w:p w:rsidR="00EF3018" w:rsidRPr="001B1BBA" w:rsidRDefault="002D0E25"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5° Quintetto, 2 tr. cor. trb. tuba (1986, 13’20).</w:t>
      </w:r>
      <w:r w:rsidR="00EF3018" w:rsidRPr="001B1BBA">
        <w:rPr>
          <w:rFonts w:ascii="Arial" w:hAnsi="Arial" w:cs="Arial"/>
        </w:rPr>
        <w:t xml:space="preserve">   </w:t>
      </w:r>
      <w:r w:rsidR="00E20002" w:rsidRPr="001B1BBA">
        <w:rPr>
          <w:rFonts w:ascii="Arial" w:hAnsi="Arial" w:cs="Arial"/>
          <w:lang w:val="en-US"/>
        </w:rPr>
        <w:t>Fanfare, 2 tr. cor. trb. tuba (1988, 2’).</w:t>
      </w:r>
    </w:p>
    <w:p w:rsidR="002375EF" w:rsidRPr="001B1BBA" w:rsidRDefault="002375EF" w:rsidP="001B612F">
      <w:pPr>
        <w:tabs>
          <w:tab w:val="left" w:pos="4253"/>
          <w:tab w:val="left" w:pos="10490"/>
          <w:tab w:val="left" w:pos="10632"/>
        </w:tabs>
        <w:spacing w:before="120" w:line="276" w:lineRule="auto"/>
        <w:ind w:right="-1"/>
        <w:rPr>
          <w:rFonts w:ascii="Arial" w:hAnsi="Arial" w:cs="Arial"/>
          <w:lang w:val="en-US"/>
        </w:rPr>
      </w:pPr>
    </w:p>
    <w:p w:rsidR="00402846" w:rsidRPr="001B1BBA" w:rsidRDefault="00402846"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 xml:space="preserve">THOMAS READ  Augusta </w:t>
      </w:r>
      <w:r w:rsidRPr="001B1BBA">
        <w:rPr>
          <w:rFonts w:ascii="Arial" w:hAnsi="Arial" w:cs="Arial"/>
          <w:color w:val="008000"/>
          <w:u w:val="single"/>
          <w:lang w:val="en-US"/>
        </w:rPr>
        <w:tab/>
        <w:t>New York, 24.4.1964</w:t>
      </w:r>
    </w:p>
    <w:p w:rsidR="00402846" w:rsidRPr="001B1BBA" w:rsidRDefault="00402846"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lastRenderedPageBreak/>
        <w:t>Compositrice americana, inizio degli studi alla Green Vale School, quindi alla St. Paul’s School, alla Yale studia composizione con J. Druckman, alla Royal Academy è allieva di Patterson e all’Università Northwestern studi con Stout e Karlins.</w:t>
      </w:r>
    </w:p>
    <w:p w:rsidR="00186F85" w:rsidRPr="001B1BBA" w:rsidRDefault="0040284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Sonata per tromba.   </w:t>
      </w:r>
      <w:r w:rsidR="00186F85" w:rsidRPr="001B1BBA">
        <w:rPr>
          <w:rFonts w:ascii="Arial" w:hAnsi="Arial" w:cs="Arial"/>
        </w:rPr>
        <w:t>Jeu d’Esprit, 2 trombe (2010, 3’</w:t>
      </w:r>
      <w:r w:rsidR="00886E32" w:rsidRPr="001B1BBA">
        <w:rPr>
          <w:rFonts w:ascii="Arial" w:hAnsi="Arial" w:cs="Arial"/>
        </w:rPr>
        <w:t>2</w:t>
      </w:r>
      <w:r w:rsidR="00186F85" w:rsidRPr="001B1BBA">
        <w:rPr>
          <w:rFonts w:ascii="Arial" w:hAnsi="Arial" w:cs="Arial"/>
        </w:rPr>
        <w:t>0).</w:t>
      </w:r>
      <w:r w:rsidR="00886E32" w:rsidRPr="001B1BBA">
        <w:rPr>
          <w:rFonts w:ascii="Arial" w:hAnsi="Arial" w:cs="Arial"/>
        </w:rPr>
        <w:t xml:space="preserve">  Fete, 6 trombe e 3 trb. (2010, 4’25).</w:t>
      </w:r>
    </w:p>
    <w:p w:rsidR="00186F85" w:rsidRPr="001B1BBA" w:rsidRDefault="0040284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Angel Tears and Earth Prayers, trom</w:t>
      </w:r>
      <w:r w:rsidR="000C6DC8" w:rsidRPr="001B1BBA">
        <w:rPr>
          <w:rFonts w:ascii="Arial" w:hAnsi="Arial" w:cs="Arial"/>
          <w:lang w:val="en-US"/>
        </w:rPr>
        <w:t>b</w:t>
      </w:r>
      <w:r w:rsidRPr="001B1BBA">
        <w:rPr>
          <w:rFonts w:ascii="Arial" w:hAnsi="Arial" w:cs="Arial"/>
          <w:lang w:val="en-US"/>
        </w:rPr>
        <w:t xml:space="preserve">a e org. </w:t>
      </w:r>
      <w:r w:rsidRPr="001B1BBA">
        <w:rPr>
          <w:rFonts w:ascii="Arial" w:hAnsi="Arial" w:cs="Arial"/>
        </w:rPr>
        <w:t>(2006).</w:t>
      </w:r>
    </w:p>
    <w:p w:rsidR="00402846" w:rsidRPr="001B1BBA" w:rsidRDefault="00186F8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Scherzi musicali, 2 trombe, corno, trombone (2007, 3’30)</w:t>
      </w:r>
      <w:r w:rsidR="00F02EAC" w:rsidRPr="001B1BBA">
        <w:rPr>
          <w:rFonts w:ascii="Arial" w:hAnsi="Arial" w:cs="Arial"/>
        </w:rPr>
        <w:t>.</w:t>
      </w:r>
    </w:p>
    <w:p w:rsidR="00886E32" w:rsidRPr="001B1BBA" w:rsidRDefault="00886E32"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t>THOME’  François</w:t>
      </w:r>
      <w:r w:rsidRPr="001B1BBA">
        <w:rPr>
          <w:rFonts w:ascii="Arial" w:hAnsi="Arial" w:cs="Arial"/>
          <w:color w:val="008000"/>
          <w:u w:val="single"/>
          <w:lang w:val="fr-FR"/>
        </w:rPr>
        <w:tab/>
        <w:t>Port-Louis, 18.10.1850 - Parigi, 16.11.1909.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pianista e didatta francese, </w:t>
      </w:r>
      <w:r w:rsidR="00156C1D" w:rsidRPr="001B1BBA">
        <w:rPr>
          <w:rFonts w:ascii="Arial" w:hAnsi="Arial" w:cs="Arial"/>
          <w:color w:val="008000"/>
          <w:sz w:val="20"/>
          <w:szCs w:val="20"/>
        </w:rPr>
        <w:t xml:space="preserve">studi al Conservatorio di Parigi, </w:t>
      </w:r>
      <w:r w:rsidRPr="001B1BBA">
        <w:rPr>
          <w:rFonts w:ascii="Arial" w:hAnsi="Arial" w:cs="Arial"/>
          <w:color w:val="008000"/>
          <w:sz w:val="20"/>
          <w:szCs w:val="20"/>
        </w:rPr>
        <w:t xml:space="preserve">allievo di Marmontel, Duprato, Thomas </w:t>
      </w:r>
      <w:r w:rsidR="00D95365" w:rsidRPr="001B1BBA">
        <w:rPr>
          <w:rFonts w:ascii="Arial" w:hAnsi="Arial" w:cs="Arial"/>
          <w:color w:val="008000"/>
          <w:sz w:val="20"/>
          <w:szCs w:val="20"/>
        </w:rPr>
        <w:t xml:space="preserve">     </w:t>
      </w:r>
      <w:r w:rsidRPr="001B1BBA">
        <w:rPr>
          <w:rFonts w:ascii="Arial" w:hAnsi="Arial" w:cs="Arial"/>
          <w:color w:val="008000"/>
          <w:sz w:val="20"/>
          <w:szCs w:val="20"/>
        </w:rPr>
        <w:t>e Franck.</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Fantasia, tromba e pf. (1902, 5’0</w:t>
      </w:r>
      <w:r w:rsidR="00FA4860" w:rsidRPr="001B1BBA">
        <w:rPr>
          <w:rFonts w:ascii="Arial" w:hAnsi="Arial" w:cs="Arial"/>
        </w:rPr>
        <w:t>5</w:t>
      </w:r>
      <w:r w:rsidRPr="001B1BBA">
        <w:rPr>
          <w:rFonts w:ascii="Arial" w:hAnsi="Arial" w:cs="Arial"/>
        </w:rPr>
        <w:t>).</w:t>
      </w:r>
    </w:p>
    <w:p w:rsidR="00D46294" w:rsidRPr="001B1BBA" w:rsidRDefault="00D46294"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THOMSON  Virgil</w:t>
      </w:r>
      <w:r w:rsidRPr="001B1BBA">
        <w:rPr>
          <w:rFonts w:ascii="Arial" w:hAnsi="Arial" w:cs="Arial"/>
          <w:color w:val="008000"/>
          <w:u w:val="single"/>
          <w:lang w:val="en-GB"/>
        </w:rPr>
        <w:tab/>
        <w:t>Kansas City 25.11.1896 - New York 30.9.1989</w:t>
      </w:r>
    </w:p>
    <w:p w:rsidR="004B315D" w:rsidRPr="001B1BBA" w:rsidRDefault="004B315D" w:rsidP="001B612F">
      <w:pPr>
        <w:pStyle w:val="Corpodeltesto31"/>
        <w:tabs>
          <w:tab w:val="clear" w:pos="3744"/>
          <w:tab w:val="clear" w:pos="4464"/>
          <w:tab w:val="left" w:pos="4253"/>
          <w:tab w:val="left" w:pos="10490"/>
          <w:tab w:val="left" w:pos="10632"/>
        </w:tabs>
        <w:spacing w:before="120" w:after="0"/>
        <w:ind w:right="-1"/>
        <w:jc w:val="left"/>
        <w:rPr>
          <w:color w:val="008000"/>
          <w:lang w:val="it-IT"/>
        </w:rPr>
      </w:pPr>
      <w:r w:rsidRPr="001B1BBA">
        <w:rPr>
          <w:color w:val="008000"/>
          <w:lang w:val="it-IT"/>
        </w:rPr>
        <w:t xml:space="preserve">Compositore americano, allievo di N. Boulanger a Parigi. Amico di Satie e dei Six. Compositore, direttore d’orchestra, conferenziere e critico del N.Y. Herald Tribune. Nei pezzi pianistici fu geniale nel mettere in musica </w:t>
      </w:r>
      <w:r w:rsidR="00D95365" w:rsidRPr="001B1BBA">
        <w:rPr>
          <w:color w:val="008000"/>
          <w:lang w:val="it-IT"/>
        </w:rPr>
        <w:t xml:space="preserve">        </w:t>
      </w:r>
      <w:r w:rsidRPr="001B1BBA">
        <w:rPr>
          <w:color w:val="008000"/>
          <w:lang w:val="it-IT"/>
        </w:rPr>
        <w:t>i personaggi più in vista dal 1927 al 1985. Una sua frase affermava che “Un pezzo è tanto più efficace in conseguenza del reddito che lo produce”.</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GB"/>
        </w:rPr>
        <w:t xml:space="preserve">At the Beach, </w:t>
      </w:r>
      <w:r w:rsidR="00410734" w:rsidRPr="001B1BBA">
        <w:rPr>
          <w:rFonts w:ascii="Arial" w:hAnsi="Arial" w:cs="Arial"/>
          <w:lang w:val="en-GB"/>
        </w:rPr>
        <w:t xml:space="preserve">valzer da concerto per </w:t>
      </w:r>
      <w:r w:rsidRPr="001B1BBA">
        <w:rPr>
          <w:rFonts w:ascii="Arial" w:hAnsi="Arial" w:cs="Arial"/>
          <w:lang w:val="en-GB"/>
        </w:rPr>
        <w:t xml:space="preserve">tromba e pf. </w:t>
      </w:r>
      <w:r w:rsidRPr="001B1BBA">
        <w:rPr>
          <w:rFonts w:ascii="Arial" w:hAnsi="Arial" w:cs="Arial"/>
          <w:lang w:val="en-US"/>
        </w:rPr>
        <w:t xml:space="preserve">(1949, </w:t>
      </w:r>
      <w:r w:rsidR="00410734" w:rsidRPr="001B1BBA">
        <w:rPr>
          <w:rFonts w:ascii="Arial" w:hAnsi="Arial" w:cs="Arial"/>
          <w:lang w:val="en-US"/>
        </w:rPr>
        <w:t>4’</w:t>
      </w:r>
      <w:r w:rsidRPr="001B1BBA">
        <w:rPr>
          <w:rFonts w:ascii="Arial" w:hAnsi="Arial" w:cs="Arial"/>
          <w:lang w:val="en-US"/>
        </w:rPr>
        <w:t>5</w:t>
      </w:r>
      <w:r w:rsidR="00410734" w:rsidRPr="001B1BBA">
        <w:rPr>
          <w:rFonts w:ascii="Arial" w:hAnsi="Arial" w:cs="Arial"/>
          <w:lang w:val="en-US"/>
        </w:rPr>
        <w:t>0</w:t>
      </w:r>
      <w:r w:rsidRPr="001B1BBA">
        <w:rPr>
          <w:rFonts w:ascii="Arial" w:hAnsi="Arial" w:cs="Arial"/>
          <w:lang w:val="en-US"/>
        </w:rPr>
        <w:t>).</w:t>
      </w:r>
    </w:p>
    <w:p w:rsidR="00410734" w:rsidRPr="001B1BBA" w:rsidRDefault="00410734" w:rsidP="001B612F">
      <w:pPr>
        <w:tabs>
          <w:tab w:val="left" w:pos="4253"/>
          <w:tab w:val="left" w:pos="10490"/>
          <w:tab w:val="left" w:pos="10632"/>
        </w:tabs>
        <w:spacing w:before="120" w:line="276" w:lineRule="auto"/>
        <w:ind w:right="-1"/>
        <w:rPr>
          <w:rFonts w:ascii="Arial" w:hAnsi="Arial" w:cs="Arial"/>
          <w:lang w:val="en-US"/>
        </w:rPr>
      </w:pPr>
    </w:p>
    <w:p w:rsidR="002C2B58" w:rsidRPr="001B1BBA" w:rsidRDefault="002C2B58"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THORNE  Francis</w:t>
      </w:r>
      <w:r w:rsidRPr="001B1BBA">
        <w:rPr>
          <w:rFonts w:ascii="Arial" w:hAnsi="Arial" w:cs="Arial"/>
          <w:color w:val="008000"/>
          <w:u w:val="single"/>
          <w:lang w:val="en-US"/>
        </w:rPr>
        <w:tab/>
        <w:t>Bay Shore, 23.6.1922</w:t>
      </w:r>
    </w:p>
    <w:p w:rsidR="002C2B58" w:rsidRPr="001B1BBA" w:rsidRDefault="002C2B58"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americano, studi alla Yale University con Hindemith e </w:t>
      </w:r>
      <w:r w:rsidR="00796F6B" w:rsidRPr="001B1BBA">
        <w:rPr>
          <w:rFonts w:ascii="Arial" w:hAnsi="Arial" w:cs="Arial"/>
          <w:color w:val="008000"/>
          <w:sz w:val="20"/>
          <w:szCs w:val="20"/>
        </w:rPr>
        <w:t xml:space="preserve">dal 1961 </w:t>
      </w:r>
      <w:r w:rsidRPr="001B1BBA">
        <w:rPr>
          <w:rFonts w:ascii="Arial" w:hAnsi="Arial" w:cs="Arial"/>
          <w:color w:val="008000"/>
          <w:sz w:val="20"/>
          <w:szCs w:val="20"/>
        </w:rPr>
        <w:t>con Diamond</w:t>
      </w:r>
      <w:r w:rsidR="00796F6B" w:rsidRPr="001B1BBA">
        <w:rPr>
          <w:rFonts w:ascii="Arial" w:hAnsi="Arial" w:cs="Arial"/>
          <w:color w:val="008000"/>
          <w:sz w:val="20"/>
          <w:szCs w:val="20"/>
        </w:rPr>
        <w:t xml:space="preserve"> a Firenze</w:t>
      </w:r>
      <w:r w:rsidRPr="001B1BBA">
        <w:rPr>
          <w:rFonts w:ascii="Arial" w:hAnsi="Arial" w:cs="Arial"/>
          <w:color w:val="008000"/>
          <w:sz w:val="20"/>
          <w:szCs w:val="20"/>
        </w:rPr>
        <w:t>.</w:t>
      </w:r>
      <w:r w:rsidR="00796F6B" w:rsidRPr="001B1BBA">
        <w:rPr>
          <w:rFonts w:ascii="Arial" w:hAnsi="Arial" w:cs="Arial"/>
          <w:color w:val="008000"/>
          <w:sz w:val="20"/>
          <w:szCs w:val="20"/>
        </w:rPr>
        <w:t xml:space="preserve"> Dopo la 2</w:t>
      </w:r>
      <w:r w:rsidR="005E7BF1">
        <w:rPr>
          <w:rFonts w:ascii="Arial" w:hAnsi="Arial" w:cs="Arial"/>
          <w:color w:val="008000"/>
          <w:sz w:val="20"/>
          <w:szCs w:val="20"/>
        </w:rPr>
        <w:t>a</w:t>
      </w:r>
      <w:r w:rsidR="00796F6B" w:rsidRPr="001B1BBA">
        <w:rPr>
          <w:rFonts w:ascii="Arial" w:hAnsi="Arial" w:cs="Arial"/>
          <w:color w:val="008000"/>
          <w:sz w:val="20"/>
          <w:szCs w:val="20"/>
        </w:rPr>
        <w:t xml:space="preserve"> Guerra Mondiale, passata nella Marina, conobbe D. Ellington, che dopo averlo sentito al pianoforte, gli organizzò una serata in un Jazz club. Nelle sue c. 100 composizioni si sente, in effetti, la sua vena jazzistica. </w:t>
      </w:r>
      <w:r w:rsidR="003E22F7" w:rsidRPr="001B1BBA">
        <w:rPr>
          <w:rFonts w:ascii="Arial" w:hAnsi="Arial" w:cs="Arial"/>
          <w:color w:val="008000"/>
          <w:sz w:val="20"/>
          <w:szCs w:val="20"/>
        </w:rPr>
        <w:t>Ha organizzato l’American Composers Orchestra, che esegue solo brani di giovani compositori, che a</w:t>
      </w:r>
      <w:r w:rsidR="00796F6B" w:rsidRPr="001B1BBA">
        <w:rPr>
          <w:rFonts w:ascii="Arial" w:hAnsi="Arial" w:cs="Arial"/>
          <w:color w:val="008000"/>
          <w:sz w:val="20"/>
          <w:szCs w:val="20"/>
        </w:rPr>
        <w:t>iuta anche finanziariamente</w:t>
      </w:r>
      <w:r w:rsidR="003E22F7" w:rsidRPr="001B1BBA">
        <w:rPr>
          <w:rFonts w:ascii="Arial" w:hAnsi="Arial" w:cs="Arial"/>
          <w:color w:val="008000"/>
          <w:sz w:val="20"/>
          <w:szCs w:val="20"/>
        </w:rPr>
        <w:t>.</w:t>
      </w:r>
    </w:p>
    <w:p w:rsidR="002C2B58" w:rsidRPr="001B1BBA" w:rsidRDefault="00796F6B"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vanish/>
        </w:rPr>
        <w:t>Thorne lives in Manhattan.</w:t>
      </w:r>
      <w:r w:rsidR="002C2B58" w:rsidRPr="001B1BBA">
        <w:rPr>
          <w:rFonts w:ascii="Arial" w:hAnsi="Arial" w:cs="Arial"/>
          <w:color w:val="000000"/>
        </w:rPr>
        <w:t xml:space="preserve">Fanfare, Fugue and </w:t>
      </w:r>
      <w:r w:rsidR="00D945CA" w:rsidRPr="001B1BBA">
        <w:rPr>
          <w:rFonts w:ascii="Arial" w:hAnsi="Arial" w:cs="Arial"/>
          <w:color w:val="000000"/>
        </w:rPr>
        <w:t>Funk</w:t>
      </w:r>
      <w:r w:rsidR="002C2B58" w:rsidRPr="001B1BBA">
        <w:rPr>
          <w:rFonts w:ascii="Arial" w:hAnsi="Arial" w:cs="Arial"/>
          <w:color w:val="000000"/>
        </w:rPr>
        <w:t>, 3 trombe e orch. (1972, 11’</w:t>
      </w:r>
      <w:r w:rsidR="00D945CA" w:rsidRPr="001B1BBA">
        <w:rPr>
          <w:rFonts w:ascii="Arial" w:hAnsi="Arial" w:cs="Arial"/>
          <w:color w:val="000000"/>
        </w:rPr>
        <w:t>45</w:t>
      </w:r>
      <w:r w:rsidR="002C2B58" w:rsidRPr="001B1BBA">
        <w:rPr>
          <w:rFonts w:ascii="Arial" w:hAnsi="Arial" w:cs="Arial"/>
          <w:color w:val="000000"/>
        </w:rPr>
        <w:t>).</w:t>
      </w:r>
    </w:p>
    <w:p w:rsidR="00CF21A1" w:rsidRPr="001B1BBA" w:rsidRDefault="00CF21A1" w:rsidP="001B612F">
      <w:pPr>
        <w:tabs>
          <w:tab w:val="left" w:pos="4253"/>
          <w:tab w:val="left" w:pos="10490"/>
          <w:tab w:val="left" w:pos="10632"/>
        </w:tabs>
        <w:spacing w:before="120" w:line="276" w:lineRule="auto"/>
        <w:ind w:right="-1"/>
        <w:rPr>
          <w:rFonts w:ascii="Arial" w:hAnsi="Arial" w:cs="Arial"/>
          <w:color w:val="000000"/>
        </w:rPr>
      </w:pPr>
    </w:p>
    <w:p w:rsidR="00CF21A1" w:rsidRPr="001B1BBA" w:rsidRDefault="00CF21A1"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TIPPETT  Michael (Sir)</w:t>
      </w:r>
      <w:r w:rsidRPr="001B1BBA">
        <w:rPr>
          <w:rFonts w:ascii="Arial" w:hAnsi="Arial" w:cs="Arial"/>
          <w:color w:val="008000"/>
          <w:u w:val="single"/>
        </w:rPr>
        <w:tab/>
        <w:t>Londra, 2.1.1905 - Londra,8.1.1998.</w:t>
      </w:r>
    </w:p>
    <w:p w:rsidR="00B370D5" w:rsidRPr="001B1BBA" w:rsidRDefault="00CF21A1"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Compositore e pedagogo inglese. Allievo di Boult, Morris, Sargent, obiettore di coscienza passò 3 mesi in </w:t>
      </w:r>
      <w:r w:rsidR="005E7BF1">
        <w:rPr>
          <w:rFonts w:ascii="Arial" w:hAnsi="Arial" w:cs="Arial"/>
          <w:color w:val="008000"/>
        </w:rPr>
        <w:t xml:space="preserve">               </w:t>
      </w:r>
      <w:r w:rsidRPr="001B1BBA">
        <w:rPr>
          <w:rFonts w:ascii="Arial" w:hAnsi="Arial" w:cs="Arial"/>
          <w:color w:val="008000"/>
        </w:rPr>
        <w:t xml:space="preserve">carcere durante la 2a guerra mondiale. Commander nel 1959, lauree h.c. da Cambridge, Trynity di Dublino e dall’Università di Leeds per il suo contributo alla cultura. Compositore meticoloso, attento ai minimi particolari, </w:t>
      </w:r>
      <w:r w:rsidR="00815682" w:rsidRPr="001B1BBA">
        <w:rPr>
          <w:rFonts w:ascii="Arial" w:hAnsi="Arial" w:cs="Arial"/>
          <w:color w:val="008000"/>
        </w:rPr>
        <w:t xml:space="preserve">   </w:t>
      </w:r>
      <w:r w:rsidRPr="001B1BBA">
        <w:rPr>
          <w:rFonts w:ascii="Arial" w:hAnsi="Arial" w:cs="Arial"/>
          <w:color w:val="008000"/>
        </w:rPr>
        <w:t xml:space="preserve">quasi lento. </w:t>
      </w:r>
      <w:r w:rsidR="00B370D5" w:rsidRPr="001B1BBA">
        <w:rPr>
          <w:rFonts w:ascii="Arial" w:hAnsi="Arial" w:cs="Arial"/>
          <w:color w:val="008000"/>
        </w:rPr>
        <w:t>Per maggiori informazioni sull'autore, vedi: "Passeggiando con la Musica", scaricabile dal sito: mariodemolli.com</w:t>
      </w:r>
    </w:p>
    <w:p w:rsidR="00CF21A1" w:rsidRPr="001B1BBA" w:rsidRDefault="00CF21A1"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3a Fanfara, 3 Trombe (1953, 1’).   2a Fanfara, 4 trombe (1953, 2’).</w:t>
      </w:r>
    </w:p>
    <w:p w:rsidR="00CB56B7" w:rsidRPr="001B1BBA" w:rsidRDefault="00CF21A1" w:rsidP="001B612F">
      <w:pPr>
        <w:tabs>
          <w:tab w:val="left" w:pos="4253"/>
          <w:tab w:val="left" w:pos="10490"/>
          <w:tab w:val="left" w:pos="10632"/>
        </w:tabs>
        <w:spacing w:before="120" w:line="276" w:lineRule="auto"/>
        <w:ind w:right="-1"/>
        <w:rPr>
          <w:rFonts w:ascii="Arial" w:hAnsi="Arial" w:cs="Arial"/>
          <w:color w:val="000000"/>
          <w:lang w:val="en-US"/>
        </w:rPr>
      </w:pPr>
      <w:r w:rsidRPr="001B1BBA">
        <w:rPr>
          <w:rFonts w:ascii="Arial" w:hAnsi="Arial" w:cs="Arial"/>
          <w:color w:val="000000"/>
          <w:lang w:val="en-US"/>
        </w:rPr>
        <w:t>The Wolf Trap Fanfare, 3 trombe, 2 trb. e tuba (1980, 2’)</w:t>
      </w:r>
      <w:r w:rsidR="00CB56B7" w:rsidRPr="001B1BBA">
        <w:rPr>
          <w:rFonts w:ascii="Arial" w:hAnsi="Arial" w:cs="Arial"/>
          <w:color w:val="000000"/>
          <w:lang w:val="en-US"/>
        </w:rPr>
        <w:t>.</w:t>
      </w:r>
    </w:p>
    <w:p w:rsidR="00CB56B7" w:rsidRPr="001B1BBA" w:rsidRDefault="00CB56B7" w:rsidP="001B612F">
      <w:pPr>
        <w:tabs>
          <w:tab w:val="left" w:pos="4253"/>
          <w:tab w:val="left" w:pos="10490"/>
          <w:tab w:val="left" w:pos="10632"/>
        </w:tabs>
        <w:spacing w:before="120" w:line="276" w:lineRule="auto"/>
        <w:ind w:right="-1"/>
        <w:rPr>
          <w:rFonts w:ascii="Arial" w:hAnsi="Arial" w:cs="Arial"/>
          <w:color w:val="000000"/>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TISNE</w:t>
      </w:r>
      <w:r w:rsidR="001B28B0" w:rsidRPr="001B1BBA">
        <w:rPr>
          <w:rFonts w:ascii="Arial" w:hAnsi="Arial" w:cs="Arial"/>
          <w:color w:val="008000"/>
          <w:u w:val="single"/>
        </w:rPr>
        <w:t>’</w:t>
      </w:r>
      <w:r w:rsidRPr="001B1BBA">
        <w:rPr>
          <w:rFonts w:ascii="Arial" w:hAnsi="Arial" w:cs="Arial"/>
          <w:color w:val="008000"/>
          <w:u w:val="single"/>
        </w:rPr>
        <w:t xml:space="preserve">  Antoine</w:t>
      </w:r>
      <w:r w:rsidRPr="001B1BBA">
        <w:rPr>
          <w:rFonts w:ascii="Arial" w:hAnsi="Arial" w:cs="Arial"/>
          <w:color w:val="008000"/>
          <w:u w:val="single"/>
        </w:rPr>
        <w:tab/>
        <w:t xml:space="preserve">Lourdes, 29.11.1932 - Parigi, </w:t>
      </w:r>
      <w:r w:rsidR="00FF7A1F" w:rsidRPr="001B1BBA">
        <w:rPr>
          <w:rFonts w:ascii="Arial" w:hAnsi="Arial" w:cs="Arial"/>
          <w:color w:val="008000"/>
          <w:u w:val="single"/>
        </w:rPr>
        <w:t>20.7.</w:t>
      </w:r>
      <w:r w:rsidRPr="001B1BBA">
        <w:rPr>
          <w:rFonts w:ascii="Arial" w:hAnsi="Arial" w:cs="Arial"/>
          <w:color w:val="008000"/>
          <w:u w:val="single"/>
        </w:rPr>
        <w:t>1998.</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francese, </w:t>
      </w:r>
      <w:r w:rsidR="00540ABA" w:rsidRPr="001B1BBA">
        <w:rPr>
          <w:rFonts w:ascii="Arial" w:hAnsi="Arial" w:cs="Arial"/>
          <w:color w:val="008000"/>
          <w:sz w:val="20"/>
          <w:szCs w:val="20"/>
        </w:rPr>
        <w:t xml:space="preserve">primi studi al Conservatorio di Tarbes. Studi conclusivi dal 1952 al Conservatorio di Parigi, </w:t>
      </w:r>
      <w:r w:rsidRPr="001B1BBA">
        <w:rPr>
          <w:rFonts w:ascii="Arial" w:hAnsi="Arial" w:cs="Arial"/>
          <w:color w:val="008000"/>
          <w:sz w:val="20"/>
          <w:szCs w:val="20"/>
        </w:rPr>
        <w:t xml:space="preserve">allievo di </w:t>
      </w:r>
      <w:r w:rsidR="00540ABA" w:rsidRPr="001B1BBA">
        <w:rPr>
          <w:rFonts w:ascii="Arial" w:hAnsi="Arial" w:cs="Arial"/>
          <w:color w:val="008000"/>
          <w:sz w:val="20"/>
          <w:szCs w:val="20"/>
        </w:rPr>
        <w:t xml:space="preserve">Hugon, Rivier, Gallon, </w:t>
      </w:r>
      <w:r w:rsidRPr="001B1BBA">
        <w:rPr>
          <w:rFonts w:ascii="Arial" w:hAnsi="Arial" w:cs="Arial"/>
          <w:color w:val="008000"/>
          <w:sz w:val="20"/>
          <w:szCs w:val="20"/>
        </w:rPr>
        <w:t>Milhaud e</w:t>
      </w:r>
      <w:r w:rsidR="00540ABA" w:rsidRPr="001B1BBA">
        <w:rPr>
          <w:rFonts w:ascii="Arial" w:hAnsi="Arial" w:cs="Arial"/>
          <w:color w:val="008000"/>
          <w:sz w:val="20"/>
          <w:szCs w:val="20"/>
        </w:rPr>
        <w:t xml:space="preserve"> Jolivet</w:t>
      </w:r>
      <w:r w:rsidRPr="001B1BBA">
        <w:rPr>
          <w:rFonts w:ascii="Arial" w:hAnsi="Arial" w:cs="Arial"/>
          <w:color w:val="008000"/>
          <w:sz w:val="20"/>
          <w:szCs w:val="20"/>
        </w:rPr>
        <w:t xml:space="preserve">. Vincitore del </w:t>
      </w:r>
      <w:r w:rsidR="001B28B0" w:rsidRPr="001B1BBA">
        <w:rPr>
          <w:rFonts w:ascii="Arial" w:hAnsi="Arial" w:cs="Arial"/>
          <w:color w:val="008000"/>
          <w:sz w:val="20"/>
          <w:szCs w:val="20"/>
        </w:rPr>
        <w:t xml:space="preserve">2° Grand </w:t>
      </w:r>
      <w:r w:rsidRPr="001B1BBA">
        <w:rPr>
          <w:rFonts w:ascii="Arial" w:hAnsi="Arial" w:cs="Arial"/>
          <w:color w:val="008000"/>
          <w:sz w:val="20"/>
          <w:szCs w:val="20"/>
        </w:rPr>
        <w:t xml:space="preserve">Prix de Rome </w:t>
      </w:r>
      <w:r w:rsidR="00540ABA" w:rsidRPr="001B1BBA">
        <w:rPr>
          <w:rFonts w:ascii="Arial" w:hAnsi="Arial" w:cs="Arial"/>
          <w:color w:val="008000"/>
          <w:sz w:val="20"/>
          <w:szCs w:val="20"/>
        </w:rPr>
        <w:t>nel</w:t>
      </w:r>
      <w:r w:rsidRPr="001B1BBA">
        <w:rPr>
          <w:rFonts w:ascii="Arial" w:hAnsi="Arial" w:cs="Arial"/>
          <w:color w:val="008000"/>
          <w:sz w:val="20"/>
          <w:szCs w:val="20"/>
        </w:rPr>
        <w:t xml:space="preserve"> 1962 e di numerosi </w:t>
      </w:r>
      <w:r w:rsidR="00AF0A2D" w:rsidRPr="001B1BBA">
        <w:rPr>
          <w:rFonts w:ascii="Arial" w:hAnsi="Arial" w:cs="Arial"/>
          <w:color w:val="008000"/>
          <w:sz w:val="20"/>
          <w:szCs w:val="20"/>
        </w:rPr>
        <w:t xml:space="preserve">  </w:t>
      </w:r>
      <w:r w:rsidR="005E7BF1">
        <w:rPr>
          <w:rFonts w:ascii="Arial" w:hAnsi="Arial" w:cs="Arial"/>
          <w:color w:val="008000"/>
          <w:sz w:val="20"/>
          <w:szCs w:val="20"/>
        </w:rPr>
        <w:t xml:space="preserve">     </w:t>
      </w:r>
      <w:r w:rsidRPr="001B1BBA">
        <w:rPr>
          <w:rFonts w:ascii="Arial" w:hAnsi="Arial" w:cs="Arial"/>
          <w:color w:val="008000"/>
          <w:sz w:val="20"/>
          <w:szCs w:val="20"/>
        </w:rPr>
        <w:t>altri premi internazionali.</w:t>
      </w:r>
    </w:p>
    <w:p w:rsidR="005E729D" w:rsidRPr="001B1BBA" w:rsidRDefault="005E729D"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Emozioni, tromba sola</w:t>
      </w:r>
      <w:r w:rsidR="005914AB" w:rsidRPr="001B1BBA">
        <w:rPr>
          <w:rFonts w:ascii="Arial" w:hAnsi="Arial" w:cs="Arial"/>
        </w:rPr>
        <w:t xml:space="preserve"> (14’20)</w:t>
      </w:r>
      <w:r w:rsidRPr="001B1BBA">
        <w:rPr>
          <w:rFonts w:ascii="Arial" w:hAnsi="Arial" w:cs="Arial"/>
        </w:rPr>
        <w:t xml:space="preserve">.   </w:t>
      </w:r>
      <w:r w:rsidR="002622D0" w:rsidRPr="001B1BBA">
        <w:rPr>
          <w:rFonts w:ascii="Arial" w:hAnsi="Arial" w:cs="Arial"/>
        </w:rPr>
        <w:t xml:space="preserve">5 Heraldiques in Do, tromba e pf. </w:t>
      </w:r>
      <w:r w:rsidR="002622D0" w:rsidRPr="001B1BBA">
        <w:rPr>
          <w:rFonts w:ascii="Arial" w:hAnsi="Arial" w:cs="Arial"/>
          <w:lang w:val="fr-FR"/>
        </w:rPr>
        <w:t>(</w:t>
      </w:r>
      <w:r w:rsidR="00FD28AC" w:rsidRPr="001B1BBA">
        <w:rPr>
          <w:rFonts w:ascii="Arial" w:hAnsi="Arial" w:cs="Arial"/>
          <w:lang w:val="fr-FR"/>
        </w:rPr>
        <w:t>1976</w:t>
      </w:r>
      <w:r w:rsidR="00664F31" w:rsidRPr="001B1BBA">
        <w:rPr>
          <w:rFonts w:ascii="Arial" w:hAnsi="Arial" w:cs="Arial"/>
          <w:lang w:val="fr-FR"/>
        </w:rPr>
        <w:t>):</w:t>
      </w:r>
    </w:p>
    <w:p w:rsidR="00E0474D" w:rsidRPr="001B1BBA" w:rsidRDefault="00664F31"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b/>
          <w:lang w:val="fr-FR"/>
        </w:rPr>
        <w:t>1</w:t>
      </w:r>
      <w:r w:rsidRPr="001B1BBA">
        <w:rPr>
          <w:rFonts w:ascii="Arial" w:hAnsi="Arial" w:cs="Arial"/>
          <w:lang w:val="fr-FR"/>
        </w:rPr>
        <w:t>) Extatiques et mysterieux (4</w:t>
      </w:r>
      <w:r w:rsidR="002622D0" w:rsidRPr="001B1BBA">
        <w:rPr>
          <w:rFonts w:ascii="Arial" w:hAnsi="Arial" w:cs="Arial"/>
          <w:lang w:val="fr-FR"/>
        </w:rPr>
        <w:t>’</w:t>
      </w:r>
      <w:r w:rsidRPr="001B1BBA">
        <w:rPr>
          <w:rFonts w:ascii="Arial" w:hAnsi="Arial" w:cs="Arial"/>
          <w:lang w:val="fr-FR"/>
        </w:rPr>
        <w:t>2</w:t>
      </w:r>
      <w:r w:rsidR="00037CE3" w:rsidRPr="001B1BBA">
        <w:rPr>
          <w:rFonts w:ascii="Arial" w:hAnsi="Arial" w:cs="Arial"/>
          <w:lang w:val="fr-FR"/>
        </w:rPr>
        <w:t>0</w:t>
      </w:r>
      <w:r w:rsidR="002622D0" w:rsidRPr="001B1BBA">
        <w:rPr>
          <w:rFonts w:ascii="Arial" w:hAnsi="Arial" w:cs="Arial"/>
          <w:lang w:val="fr-FR"/>
        </w:rPr>
        <w:t>)</w:t>
      </w:r>
      <w:r w:rsidRPr="001B1BBA">
        <w:rPr>
          <w:rFonts w:ascii="Arial" w:hAnsi="Arial" w:cs="Arial"/>
          <w:lang w:val="fr-FR"/>
        </w:rPr>
        <w:t>,</w:t>
      </w:r>
      <w:r w:rsidR="005E729D" w:rsidRPr="001B1BBA">
        <w:rPr>
          <w:rFonts w:ascii="Arial" w:hAnsi="Arial" w:cs="Arial"/>
          <w:lang w:val="fr-FR"/>
        </w:rPr>
        <w:t xml:space="preserve">   </w:t>
      </w:r>
      <w:r w:rsidRPr="001B1BBA">
        <w:rPr>
          <w:rFonts w:ascii="Arial" w:hAnsi="Arial" w:cs="Arial"/>
          <w:lang w:val="fr-FR"/>
        </w:rPr>
        <w:t>2) Scande (1’20),   3) Elegiaque (2’15),</w:t>
      </w:r>
    </w:p>
    <w:p w:rsidR="00E923F4" w:rsidRPr="001B1BBA" w:rsidRDefault="00664F31"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lastRenderedPageBreak/>
        <w:t>4) Enjoue (1’</w:t>
      </w:r>
      <w:r w:rsidR="00542089" w:rsidRPr="001B1BBA">
        <w:rPr>
          <w:rFonts w:ascii="Arial" w:hAnsi="Arial" w:cs="Arial"/>
          <w:lang w:val="fr-FR"/>
        </w:rPr>
        <w:t>15</w:t>
      </w:r>
      <w:r w:rsidRPr="001B1BBA">
        <w:rPr>
          <w:rFonts w:ascii="Arial" w:hAnsi="Arial" w:cs="Arial"/>
          <w:lang w:val="fr-FR"/>
        </w:rPr>
        <w:t xml:space="preserve">),   </w:t>
      </w:r>
      <w:r w:rsidRPr="001B1BBA">
        <w:rPr>
          <w:rFonts w:ascii="Arial" w:hAnsi="Arial" w:cs="Arial"/>
          <w:b/>
          <w:lang w:val="fr-FR"/>
        </w:rPr>
        <w:t>5</w:t>
      </w:r>
      <w:r w:rsidRPr="001B1BBA">
        <w:rPr>
          <w:rFonts w:ascii="Arial" w:hAnsi="Arial" w:cs="Arial"/>
          <w:lang w:val="fr-FR"/>
        </w:rPr>
        <w:t>) Brillant (0’40).</w:t>
      </w:r>
    </w:p>
    <w:p w:rsidR="00EF2BEF" w:rsidRPr="001B1BBA" w:rsidRDefault="00EF2BEF" w:rsidP="001B612F">
      <w:pPr>
        <w:tabs>
          <w:tab w:val="left" w:pos="4253"/>
          <w:tab w:val="left" w:pos="10490"/>
          <w:tab w:val="left" w:pos="10632"/>
        </w:tabs>
        <w:spacing w:before="120" w:line="276" w:lineRule="auto"/>
        <w:ind w:right="-1"/>
        <w:rPr>
          <w:rFonts w:ascii="Arial" w:hAnsi="Arial" w:cs="Arial"/>
          <w:lang w:val="fr-FR"/>
        </w:rPr>
      </w:pPr>
    </w:p>
    <w:p w:rsidR="000C757A" w:rsidRPr="001B1BBA" w:rsidRDefault="000C757A" w:rsidP="001B612F">
      <w:pPr>
        <w:tabs>
          <w:tab w:val="left" w:pos="4253"/>
          <w:tab w:val="left" w:pos="10490"/>
          <w:tab w:val="left" w:pos="10632"/>
        </w:tabs>
        <w:spacing w:before="120" w:line="276" w:lineRule="auto"/>
        <w:ind w:right="-1"/>
        <w:rPr>
          <w:rFonts w:ascii="Arial" w:hAnsi="Arial" w:cs="Arial"/>
          <w:vanish/>
          <w:lang w:val="en-US"/>
        </w:rPr>
      </w:pPr>
    </w:p>
    <w:p w:rsidR="00E0474D" w:rsidRPr="001B1BBA" w:rsidRDefault="00E0474D" w:rsidP="001B612F">
      <w:pPr>
        <w:tabs>
          <w:tab w:val="left" w:pos="4253"/>
          <w:tab w:val="left" w:pos="10490"/>
          <w:tab w:val="left" w:pos="10632"/>
        </w:tabs>
        <w:spacing w:before="120" w:line="276" w:lineRule="auto"/>
        <w:ind w:right="-1"/>
        <w:rPr>
          <w:rFonts w:ascii="Arial" w:hAnsi="Arial" w:cs="Arial"/>
          <w:vanish/>
        </w:rPr>
      </w:pPr>
    </w:p>
    <w:p w:rsidR="00E0474D" w:rsidRPr="001B1BBA" w:rsidRDefault="00E0474D" w:rsidP="001B612F">
      <w:pPr>
        <w:tabs>
          <w:tab w:val="left" w:pos="4253"/>
          <w:tab w:val="left" w:pos="10490"/>
          <w:tab w:val="left" w:pos="10632"/>
        </w:tabs>
        <w:spacing w:before="120" w:line="276" w:lineRule="auto"/>
        <w:ind w:right="-1"/>
        <w:rPr>
          <w:rFonts w:ascii="Arial" w:hAnsi="Arial" w:cs="Arial"/>
          <w:vanish/>
        </w:rPr>
      </w:pPr>
    </w:p>
    <w:p w:rsidR="00E0474D" w:rsidRPr="001B1BBA" w:rsidRDefault="00E0474D" w:rsidP="001B612F">
      <w:pPr>
        <w:tabs>
          <w:tab w:val="left" w:pos="4253"/>
          <w:tab w:val="left" w:pos="10490"/>
          <w:tab w:val="left" w:pos="10632"/>
        </w:tabs>
        <w:spacing w:before="120" w:line="276" w:lineRule="auto"/>
        <w:ind w:right="-1"/>
        <w:rPr>
          <w:rFonts w:ascii="Arial" w:hAnsi="Arial" w:cs="Arial"/>
          <w:vanish/>
        </w:rPr>
      </w:pPr>
    </w:p>
    <w:p w:rsidR="00E0474D" w:rsidRPr="001B1BBA" w:rsidRDefault="00E0474D" w:rsidP="001B612F">
      <w:pPr>
        <w:tabs>
          <w:tab w:val="left" w:pos="4253"/>
          <w:tab w:val="left" w:pos="10490"/>
          <w:tab w:val="left" w:pos="10632"/>
        </w:tabs>
        <w:spacing w:before="120" w:line="276" w:lineRule="auto"/>
        <w:ind w:right="-1"/>
        <w:rPr>
          <w:rFonts w:ascii="Arial" w:hAnsi="Arial" w:cs="Arial"/>
          <w:vanish/>
        </w:rPr>
      </w:pPr>
    </w:p>
    <w:p w:rsidR="00542089" w:rsidRPr="001B1BBA" w:rsidRDefault="00542089" w:rsidP="001B612F">
      <w:pPr>
        <w:tabs>
          <w:tab w:val="left" w:pos="4253"/>
          <w:tab w:val="left" w:pos="10490"/>
          <w:tab w:val="left" w:pos="10632"/>
        </w:tabs>
        <w:spacing w:before="120" w:line="276" w:lineRule="auto"/>
        <w:ind w:right="-1"/>
        <w:rPr>
          <w:rFonts w:ascii="Arial" w:hAnsi="Arial" w:cs="Arial"/>
          <w:vanish/>
          <w:lang w:val="fr-FR"/>
        </w:rPr>
      </w:pPr>
    </w:p>
    <w:p w:rsidR="00C25190" w:rsidRPr="001B1BBA" w:rsidRDefault="00C25190" w:rsidP="001B612F">
      <w:pPr>
        <w:tabs>
          <w:tab w:val="left" w:pos="4253"/>
          <w:tab w:val="left" w:pos="10490"/>
          <w:tab w:val="left" w:pos="10632"/>
        </w:tabs>
        <w:spacing w:before="120" w:line="276" w:lineRule="auto"/>
        <w:ind w:right="-1"/>
        <w:rPr>
          <w:rFonts w:ascii="Arial" w:hAnsi="Arial" w:cs="Arial"/>
          <w:vanish/>
          <w:lang w:val="fr-FR"/>
        </w:rPr>
      </w:pPr>
    </w:p>
    <w:p w:rsidR="00C25190" w:rsidRPr="001B1BBA" w:rsidRDefault="00C25190" w:rsidP="001B612F">
      <w:pPr>
        <w:tabs>
          <w:tab w:val="left" w:pos="4253"/>
          <w:tab w:val="left" w:pos="10490"/>
          <w:tab w:val="left" w:pos="10632"/>
        </w:tabs>
        <w:spacing w:before="120" w:line="276" w:lineRule="auto"/>
        <w:ind w:right="-1"/>
        <w:rPr>
          <w:rFonts w:ascii="Arial" w:hAnsi="Arial" w:cs="Arial"/>
          <w:vanish/>
          <w:lang w:val="fr-FR"/>
        </w:rPr>
      </w:pPr>
    </w:p>
    <w:p w:rsidR="002622D0" w:rsidRPr="001B1BBA" w:rsidRDefault="005E729D" w:rsidP="001B612F">
      <w:pPr>
        <w:tabs>
          <w:tab w:val="left" w:pos="4253"/>
          <w:tab w:val="left" w:pos="10490"/>
          <w:tab w:val="left" w:pos="10632"/>
        </w:tabs>
        <w:spacing w:before="120" w:line="276" w:lineRule="auto"/>
        <w:ind w:right="-1"/>
        <w:rPr>
          <w:rFonts w:ascii="Arial" w:hAnsi="Arial" w:cs="Arial"/>
          <w:color w:val="008000"/>
          <w:u w:val="single"/>
        </w:rPr>
      </w:pPr>
      <w:r w:rsidRPr="001B1BBA">
        <w:rPr>
          <w:rStyle w:val="google-src-text1"/>
          <w:rFonts w:ascii="Arial" w:hAnsi="Arial" w:cs="Arial"/>
          <w:i/>
          <w:iCs/>
          <w:shd w:val="clear" w:color="auto" w:fill="E6ECF9"/>
          <w:lang w:val="de-DE"/>
          <w:specVanish w:val="0"/>
        </w:rPr>
        <w:t>Héraldiques</w:t>
      </w:r>
      <w:r w:rsidRPr="001B1BBA">
        <w:rPr>
          <w:rStyle w:val="google-src-text1"/>
          <w:rFonts w:ascii="Arial" w:hAnsi="Arial" w:cs="Arial"/>
          <w:shd w:val="clear" w:color="auto" w:fill="E6ECF9"/>
          <w:lang w:val="de-DE"/>
          <w:specVanish w:val="0"/>
        </w:rPr>
        <w:t xml:space="preserve"> , Sonate für Trompete und Klavier</w:t>
      </w:r>
      <w:r w:rsidR="002622D0" w:rsidRPr="001B1BBA">
        <w:rPr>
          <w:rFonts w:ascii="Arial" w:hAnsi="Arial" w:cs="Arial"/>
          <w:color w:val="008000"/>
          <w:u w:val="single"/>
        </w:rPr>
        <w:t>TOMASI  Henri</w:t>
      </w:r>
      <w:r w:rsidR="002622D0" w:rsidRPr="001B1BBA">
        <w:rPr>
          <w:rFonts w:ascii="Arial" w:hAnsi="Arial" w:cs="Arial"/>
          <w:color w:val="008000"/>
          <w:u w:val="single"/>
        </w:rPr>
        <w:tab/>
        <w:t xml:space="preserve">Marsiglia, 17.3.1901 - Parigi, </w:t>
      </w:r>
      <w:r w:rsidR="00E47FF2" w:rsidRPr="001B1BBA">
        <w:rPr>
          <w:rFonts w:ascii="Arial" w:hAnsi="Arial" w:cs="Arial"/>
          <w:color w:val="008000"/>
          <w:u w:val="single"/>
        </w:rPr>
        <w:t>13.2.</w:t>
      </w:r>
      <w:r w:rsidR="002622D0" w:rsidRPr="001B1BBA">
        <w:rPr>
          <w:rFonts w:ascii="Arial" w:hAnsi="Arial" w:cs="Arial"/>
          <w:color w:val="008000"/>
          <w:u w:val="single"/>
        </w:rPr>
        <w:t>1971.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Allievo di Vidal, Caussade, d’Indy e Gaubert.  Prix de Rome nel 1927. </w:t>
      </w:r>
      <w:r w:rsidR="005E7BF1">
        <w:rPr>
          <w:rFonts w:ascii="Arial" w:hAnsi="Arial" w:cs="Arial"/>
          <w:color w:val="008000"/>
          <w:sz w:val="20"/>
          <w:szCs w:val="20"/>
        </w:rPr>
        <w:t xml:space="preserve">           </w:t>
      </w:r>
      <w:r w:rsidRPr="001B1BBA">
        <w:rPr>
          <w:rFonts w:ascii="Arial" w:hAnsi="Arial" w:cs="Arial"/>
          <w:color w:val="008000"/>
          <w:sz w:val="20"/>
          <w:szCs w:val="20"/>
        </w:rPr>
        <w:t>Direttore delle più importanti orchestre. Dal 1955 si dedicò esclusivamente alla composizione.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6 studi (1955).   Suite</w:t>
      </w:r>
      <w:r w:rsidR="00C8083F" w:rsidRPr="001B1BBA">
        <w:rPr>
          <w:rFonts w:ascii="Arial" w:hAnsi="Arial" w:cs="Arial"/>
        </w:rPr>
        <w:t>, 3 trombe</w:t>
      </w:r>
      <w:r w:rsidRPr="001B1BBA">
        <w:rPr>
          <w:rFonts w:ascii="Arial" w:hAnsi="Arial" w:cs="Arial"/>
        </w:rPr>
        <w:t xml:space="preserve"> (196</w:t>
      </w:r>
      <w:r w:rsidR="00F32AB9" w:rsidRPr="001B1BBA">
        <w:rPr>
          <w:rFonts w:ascii="Arial" w:hAnsi="Arial" w:cs="Arial"/>
        </w:rPr>
        <w:t>4</w:t>
      </w:r>
      <w:r w:rsidR="00C8083F" w:rsidRPr="001B1BBA">
        <w:rPr>
          <w:rFonts w:ascii="Arial" w:hAnsi="Arial" w:cs="Arial"/>
        </w:rPr>
        <w:t xml:space="preserve">, </w:t>
      </w:r>
      <w:r w:rsidR="00F32AB9" w:rsidRPr="001B1BBA">
        <w:rPr>
          <w:rFonts w:ascii="Arial" w:hAnsi="Arial" w:cs="Arial"/>
        </w:rPr>
        <w:t>6</w:t>
      </w:r>
      <w:r w:rsidR="00C8083F" w:rsidRPr="001B1BBA">
        <w:rPr>
          <w:rFonts w:ascii="Arial" w:hAnsi="Arial" w:cs="Arial"/>
        </w:rPr>
        <w:t>’</w:t>
      </w:r>
      <w:r w:rsidRPr="001B1BBA">
        <w:rPr>
          <w:rFonts w:ascii="Arial" w:hAnsi="Arial" w:cs="Arial"/>
        </w:rPr>
        <w:t>).   Tryptyque, tromba e pf. (195</w:t>
      </w:r>
      <w:r w:rsidR="00915D33" w:rsidRPr="001B1BBA">
        <w:rPr>
          <w:rFonts w:ascii="Arial" w:hAnsi="Arial" w:cs="Arial"/>
        </w:rPr>
        <w:t>8</w:t>
      </w:r>
      <w:r w:rsidR="00CD53F5" w:rsidRPr="001B1BBA">
        <w:rPr>
          <w:rFonts w:ascii="Arial" w:hAnsi="Arial" w:cs="Arial"/>
        </w:rPr>
        <w:t>, 4’</w:t>
      </w:r>
      <w:r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Semaine Sainte à Cuzco, tromba e </w:t>
      </w:r>
      <w:r w:rsidR="00273127" w:rsidRPr="001B1BBA">
        <w:rPr>
          <w:rFonts w:ascii="Arial" w:hAnsi="Arial" w:cs="Arial"/>
        </w:rPr>
        <w:t>org</w:t>
      </w:r>
      <w:r w:rsidRPr="001B1BBA">
        <w:rPr>
          <w:rFonts w:ascii="Arial" w:hAnsi="Arial" w:cs="Arial"/>
        </w:rPr>
        <w:t xml:space="preserve">. </w:t>
      </w:r>
      <w:r w:rsidR="000E5B73" w:rsidRPr="001B1BBA">
        <w:rPr>
          <w:rFonts w:ascii="Arial" w:hAnsi="Arial" w:cs="Arial"/>
        </w:rPr>
        <w:t>-</w:t>
      </w:r>
      <w:r w:rsidRPr="001B1BBA">
        <w:rPr>
          <w:rFonts w:ascii="Arial" w:hAnsi="Arial" w:cs="Arial"/>
        </w:rPr>
        <w:t xml:space="preserve"> </w:t>
      </w:r>
      <w:r w:rsidR="00121D55" w:rsidRPr="001B1BBA">
        <w:rPr>
          <w:rFonts w:ascii="Arial" w:hAnsi="Arial" w:cs="Arial"/>
        </w:rPr>
        <w:t>orig. per</w:t>
      </w:r>
      <w:r w:rsidRPr="001B1BBA">
        <w:rPr>
          <w:rFonts w:ascii="Arial" w:hAnsi="Arial" w:cs="Arial"/>
        </w:rPr>
        <w:t xml:space="preserve"> tromba</w:t>
      </w:r>
      <w:r w:rsidR="00E602F1" w:rsidRPr="001B1BBA">
        <w:rPr>
          <w:rFonts w:ascii="Arial" w:hAnsi="Arial" w:cs="Arial"/>
        </w:rPr>
        <w:t xml:space="preserve"> e orch. da camera</w:t>
      </w:r>
      <w:r w:rsidRPr="001B1BBA">
        <w:rPr>
          <w:rFonts w:ascii="Arial" w:hAnsi="Arial" w:cs="Arial"/>
        </w:rPr>
        <w:t xml:space="preserve"> (196</w:t>
      </w:r>
      <w:r w:rsidR="00B11BCD" w:rsidRPr="001B1BBA">
        <w:rPr>
          <w:rFonts w:ascii="Arial" w:hAnsi="Arial" w:cs="Arial"/>
        </w:rPr>
        <w:t>2</w:t>
      </w:r>
      <w:r w:rsidRPr="001B1BBA">
        <w:rPr>
          <w:rFonts w:ascii="Arial" w:hAnsi="Arial" w:cs="Arial"/>
        </w:rPr>
        <w:t xml:space="preserve">, </w:t>
      </w:r>
      <w:r w:rsidR="00B11BCD" w:rsidRPr="001B1BBA">
        <w:rPr>
          <w:rFonts w:ascii="Arial" w:hAnsi="Arial" w:cs="Arial"/>
        </w:rPr>
        <w:t>6</w:t>
      </w:r>
      <w:r w:rsidRPr="001B1BBA">
        <w:rPr>
          <w:rFonts w:ascii="Arial" w:hAnsi="Arial" w:cs="Arial"/>
        </w:rPr>
        <w:t>’</w:t>
      </w:r>
      <w:r w:rsidR="00F4369B" w:rsidRPr="001B1BBA">
        <w:rPr>
          <w:rFonts w:ascii="Arial" w:hAnsi="Arial" w:cs="Arial"/>
        </w:rPr>
        <w:t>05</w:t>
      </w:r>
      <w:r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Variazioni gregoriane su “Salve Regina”, per tromba, archi e arpa (1964, 6’</w:t>
      </w:r>
      <w:r w:rsidR="00273127" w:rsidRPr="001B1BBA">
        <w:rPr>
          <w:rFonts w:ascii="Arial" w:hAnsi="Arial" w:cs="Arial"/>
        </w:rPr>
        <w:t>3</w:t>
      </w:r>
      <w:r w:rsidR="00CE495B" w:rsidRPr="001B1BBA">
        <w:rPr>
          <w:rFonts w:ascii="Arial" w:hAnsi="Arial" w:cs="Arial"/>
        </w:rPr>
        <w:t>0</w:t>
      </w:r>
      <w:r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Suites per 3 trombe (1964).   Concerto “Nocturne”</w:t>
      </w:r>
      <w:r w:rsidR="00301CEC" w:rsidRPr="001B1BBA">
        <w:rPr>
          <w:rFonts w:ascii="Arial" w:hAnsi="Arial" w:cs="Arial"/>
        </w:rPr>
        <w:t>,</w:t>
      </w:r>
      <w:r w:rsidRPr="001B1BBA">
        <w:rPr>
          <w:rFonts w:ascii="Arial" w:hAnsi="Arial" w:cs="Arial"/>
        </w:rPr>
        <w:t xml:space="preserve"> tr</w:t>
      </w:r>
      <w:r w:rsidR="00301CEC" w:rsidRPr="001B1BBA">
        <w:rPr>
          <w:rFonts w:ascii="Arial" w:hAnsi="Arial" w:cs="Arial"/>
        </w:rPr>
        <w:t xml:space="preserve">. </w:t>
      </w:r>
      <w:r w:rsidRPr="001B1BBA">
        <w:rPr>
          <w:rFonts w:ascii="Arial" w:hAnsi="Arial" w:cs="Arial"/>
        </w:rPr>
        <w:t>e orch</w:t>
      </w:r>
      <w:r w:rsidR="0095375E" w:rsidRPr="001B1BBA">
        <w:rPr>
          <w:rFonts w:ascii="Arial" w:hAnsi="Arial" w:cs="Arial"/>
        </w:rPr>
        <w:t>.</w:t>
      </w:r>
      <w:r w:rsidR="00301CEC" w:rsidRPr="001B1BBA">
        <w:rPr>
          <w:rFonts w:ascii="Arial" w:hAnsi="Arial" w:cs="Arial"/>
        </w:rPr>
        <w:t xml:space="preserve">   1) 7’15,   2) 4’55,   3) 3’</w:t>
      </w:r>
      <w:r w:rsidRPr="001B1BBA">
        <w:rPr>
          <w:rFonts w:ascii="Arial" w:hAnsi="Arial" w:cs="Arial"/>
        </w:rPr>
        <w:t xml:space="preserve"> (1948).</w:t>
      </w:r>
    </w:p>
    <w:p w:rsidR="00B11BCD"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w:t>
      </w:r>
      <w:r w:rsidR="00E602F1" w:rsidRPr="001B1BBA">
        <w:rPr>
          <w:rFonts w:ascii="Arial" w:hAnsi="Arial" w:cs="Arial"/>
        </w:rPr>
        <w:t xml:space="preserve"> in Do,</w:t>
      </w:r>
      <w:r w:rsidRPr="001B1BBA">
        <w:rPr>
          <w:rFonts w:ascii="Arial" w:hAnsi="Arial" w:cs="Arial"/>
        </w:rPr>
        <w:t xml:space="preserve"> per tromba e orch</w:t>
      </w:r>
      <w:r w:rsidR="00420FA1" w:rsidRPr="001B1BBA">
        <w:rPr>
          <w:rFonts w:ascii="Arial" w:hAnsi="Arial" w:cs="Arial"/>
        </w:rPr>
        <w:t xml:space="preserve">. </w:t>
      </w:r>
      <w:r w:rsidRPr="001B1BBA">
        <w:rPr>
          <w:rFonts w:ascii="Arial" w:hAnsi="Arial" w:cs="Arial"/>
        </w:rPr>
        <w:t>(19</w:t>
      </w:r>
      <w:r w:rsidR="004D5A8D" w:rsidRPr="001B1BBA">
        <w:rPr>
          <w:rFonts w:ascii="Arial" w:hAnsi="Arial" w:cs="Arial"/>
        </w:rPr>
        <w:t>4</w:t>
      </w:r>
      <w:r w:rsidR="00CB1142" w:rsidRPr="001B1BBA">
        <w:rPr>
          <w:rFonts w:ascii="Arial" w:hAnsi="Arial" w:cs="Arial"/>
        </w:rPr>
        <w:t>8</w:t>
      </w:r>
      <w:r w:rsidR="00025DB1" w:rsidRPr="001B1BBA">
        <w:rPr>
          <w:rFonts w:ascii="Arial" w:hAnsi="Arial" w:cs="Arial"/>
        </w:rPr>
        <w:t>, 1</w:t>
      </w:r>
      <w:r w:rsidR="00E602F1" w:rsidRPr="001B1BBA">
        <w:rPr>
          <w:rFonts w:ascii="Arial" w:hAnsi="Arial" w:cs="Arial"/>
        </w:rPr>
        <w:t>6</w:t>
      </w:r>
      <w:r w:rsidR="00025DB1" w:rsidRPr="001B1BBA">
        <w:rPr>
          <w:rFonts w:ascii="Arial" w:hAnsi="Arial" w:cs="Arial"/>
        </w:rPr>
        <w:t>’</w:t>
      </w:r>
      <w:r w:rsidR="00E602F1" w:rsidRPr="001B1BBA">
        <w:rPr>
          <w:rFonts w:ascii="Arial" w:hAnsi="Arial" w:cs="Arial"/>
        </w:rPr>
        <w:t>20</w:t>
      </w:r>
      <w:r w:rsidRPr="001B1BBA">
        <w:rPr>
          <w:rFonts w:ascii="Arial" w:hAnsi="Arial" w:cs="Arial"/>
        </w:rPr>
        <w:t>).</w:t>
      </w:r>
    </w:p>
    <w:p w:rsidR="00301CEC" w:rsidRPr="001B1BBA" w:rsidRDefault="00301CEC" w:rsidP="001B612F">
      <w:pPr>
        <w:tabs>
          <w:tab w:val="left" w:pos="4253"/>
          <w:tab w:val="left" w:pos="10490"/>
          <w:tab w:val="left" w:pos="10632"/>
        </w:tabs>
        <w:spacing w:before="120" w:line="276" w:lineRule="auto"/>
        <w:ind w:right="-1"/>
        <w:rPr>
          <w:rFonts w:ascii="Arial" w:hAnsi="Arial" w:cs="Arial"/>
        </w:rPr>
      </w:pPr>
    </w:p>
    <w:p w:rsidR="002622D0" w:rsidRPr="001B1BBA" w:rsidRDefault="005D760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w:t>
      </w:r>
      <w:r w:rsidR="002622D0" w:rsidRPr="001B1BBA">
        <w:rPr>
          <w:rFonts w:ascii="Arial" w:hAnsi="Arial" w:cs="Arial"/>
          <w:color w:val="008000"/>
          <w:u w:val="single"/>
        </w:rPr>
        <w:t>ORELLI  Giuseppe</w:t>
      </w:r>
      <w:r w:rsidR="002622D0" w:rsidRPr="001B1BBA">
        <w:rPr>
          <w:rFonts w:ascii="Arial" w:hAnsi="Arial" w:cs="Arial"/>
          <w:color w:val="008000"/>
          <w:u w:val="single"/>
        </w:rPr>
        <w:tab/>
        <w:t>Verona, 22.4.1658</w:t>
      </w:r>
      <w:r w:rsidR="00B552BE" w:rsidRPr="001B1BBA">
        <w:rPr>
          <w:rFonts w:ascii="Arial" w:hAnsi="Arial" w:cs="Arial"/>
          <w:color w:val="008000"/>
          <w:u w:val="single"/>
        </w:rPr>
        <w:t xml:space="preserve"> </w:t>
      </w:r>
      <w:r w:rsidR="002622D0" w:rsidRPr="001B1BBA">
        <w:rPr>
          <w:rFonts w:ascii="Arial" w:hAnsi="Arial" w:cs="Arial"/>
          <w:color w:val="008000"/>
          <w:u w:val="single"/>
        </w:rPr>
        <w:t>- Bologna, 8.2.1709.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violinista italiano, allievo di Massaroti, Gaibarra e Perti. </w:t>
      </w:r>
      <w:r w:rsidR="00960CF0" w:rsidRPr="001B1BBA">
        <w:rPr>
          <w:rFonts w:ascii="Arial" w:hAnsi="Arial" w:cs="Arial"/>
          <w:color w:val="008000"/>
          <w:sz w:val="20"/>
          <w:szCs w:val="20"/>
        </w:rPr>
        <w:t>M</w:t>
      </w:r>
      <w:r w:rsidRPr="001B1BBA">
        <w:rPr>
          <w:rFonts w:ascii="Arial" w:hAnsi="Arial" w:cs="Arial"/>
          <w:color w:val="008000"/>
          <w:sz w:val="20"/>
          <w:szCs w:val="20"/>
        </w:rPr>
        <w:t xml:space="preserve">aestro </w:t>
      </w:r>
      <w:r w:rsidR="00960CF0" w:rsidRPr="001B1BBA">
        <w:rPr>
          <w:rFonts w:ascii="Arial" w:hAnsi="Arial" w:cs="Arial"/>
          <w:color w:val="008000"/>
          <w:sz w:val="20"/>
          <w:szCs w:val="20"/>
        </w:rPr>
        <w:t>di C</w:t>
      </w:r>
      <w:r w:rsidRPr="001B1BBA">
        <w:rPr>
          <w:rFonts w:ascii="Arial" w:hAnsi="Arial" w:cs="Arial"/>
          <w:color w:val="008000"/>
          <w:sz w:val="20"/>
          <w:szCs w:val="20"/>
        </w:rPr>
        <w:t>appella del</w:t>
      </w:r>
      <w:r w:rsidR="00960CF0" w:rsidRPr="001B1BBA">
        <w:rPr>
          <w:rFonts w:ascii="Arial" w:hAnsi="Arial" w:cs="Arial"/>
          <w:color w:val="008000"/>
          <w:sz w:val="20"/>
          <w:szCs w:val="20"/>
        </w:rPr>
        <w:t xml:space="preserve"> </w:t>
      </w:r>
      <w:r w:rsidRPr="001B1BBA">
        <w:rPr>
          <w:rFonts w:ascii="Arial" w:hAnsi="Arial" w:cs="Arial"/>
          <w:color w:val="008000"/>
          <w:sz w:val="20"/>
          <w:szCs w:val="20"/>
        </w:rPr>
        <w:t>Margravio</w:t>
      </w:r>
      <w:r w:rsidR="00960CF0" w:rsidRPr="001B1BBA">
        <w:rPr>
          <w:rFonts w:ascii="Arial" w:hAnsi="Arial" w:cs="Arial"/>
          <w:color w:val="008000"/>
          <w:sz w:val="20"/>
          <w:szCs w:val="20"/>
        </w:rPr>
        <w:t xml:space="preserve"> di </w:t>
      </w:r>
      <w:r w:rsidR="00D95365" w:rsidRPr="001B1BBA">
        <w:rPr>
          <w:rFonts w:ascii="Arial" w:hAnsi="Arial" w:cs="Arial"/>
          <w:color w:val="008000"/>
          <w:sz w:val="20"/>
          <w:szCs w:val="20"/>
        </w:rPr>
        <w:t xml:space="preserve">  </w:t>
      </w:r>
      <w:r w:rsidR="00960CF0" w:rsidRPr="001B1BBA">
        <w:rPr>
          <w:rFonts w:ascii="Arial" w:hAnsi="Arial" w:cs="Arial"/>
          <w:color w:val="008000"/>
          <w:sz w:val="20"/>
          <w:szCs w:val="20"/>
        </w:rPr>
        <w:t>Vienna</w:t>
      </w:r>
      <w:r w:rsidRPr="001B1BBA">
        <w:rPr>
          <w:rFonts w:ascii="Arial" w:hAnsi="Arial" w:cs="Arial"/>
          <w:color w:val="008000"/>
          <w:sz w:val="20"/>
          <w:szCs w:val="20"/>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9 Sonate per 2 tr</w:t>
      </w:r>
      <w:r w:rsidR="00E70C8D" w:rsidRPr="001B1BBA">
        <w:rPr>
          <w:rFonts w:ascii="Arial" w:hAnsi="Arial" w:cs="Arial"/>
        </w:rPr>
        <w:t>ombe,</w:t>
      </w:r>
      <w:r w:rsidRPr="001B1BBA">
        <w:rPr>
          <w:rFonts w:ascii="Arial" w:hAnsi="Arial" w:cs="Arial"/>
        </w:rPr>
        <w:t xml:space="preserve"> archi</w:t>
      </w:r>
      <w:r w:rsidR="00E359E7" w:rsidRPr="001B1BBA">
        <w:rPr>
          <w:rFonts w:ascii="Arial" w:hAnsi="Arial" w:cs="Arial"/>
        </w:rPr>
        <w:t xml:space="preserve"> e</w:t>
      </w:r>
      <w:r w:rsidRPr="001B1BBA">
        <w:rPr>
          <w:rFonts w:ascii="Arial" w:hAnsi="Arial" w:cs="Arial"/>
        </w:rPr>
        <w:t xml:space="preserve"> b.c.   Sonata in Re, tr</w:t>
      </w:r>
      <w:r w:rsidR="00E70C8D" w:rsidRPr="001B1BBA">
        <w:rPr>
          <w:rFonts w:ascii="Arial" w:hAnsi="Arial" w:cs="Arial"/>
        </w:rPr>
        <w:t>.</w:t>
      </w:r>
      <w:r w:rsidRPr="001B1BBA">
        <w:rPr>
          <w:rFonts w:ascii="Arial" w:hAnsi="Arial" w:cs="Arial"/>
        </w:rPr>
        <w:t xml:space="preserve"> e</w:t>
      </w:r>
      <w:r w:rsidR="00F625AF" w:rsidRPr="001B1BBA">
        <w:rPr>
          <w:rFonts w:ascii="Arial" w:hAnsi="Arial" w:cs="Arial"/>
        </w:rPr>
        <w:t>d</w:t>
      </w:r>
      <w:r w:rsidRPr="001B1BBA">
        <w:rPr>
          <w:rFonts w:ascii="Arial" w:hAnsi="Arial" w:cs="Arial"/>
        </w:rPr>
        <w:t xml:space="preserve"> </w:t>
      </w:r>
      <w:r w:rsidR="00F625AF" w:rsidRPr="001B1BBA">
        <w:rPr>
          <w:rFonts w:ascii="Arial" w:hAnsi="Arial" w:cs="Arial"/>
        </w:rPr>
        <w:t>ensemble</w:t>
      </w:r>
      <w:r w:rsidRPr="001B1BBA">
        <w:rPr>
          <w:rFonts w:ascii="Arial" w:hAnsi="Arial" w:cs="Arial"/>
        </w:rPr>
        <w:t xml:space="preserve">, G1 (1690, </w:t>
      </w:r>
      <w:r w:rsidR="00B7741B" w:rsidRPr="001B1BBA">
        <w:rPr>
          <w:rFonts w:ascii="Arial" w:hAnsi="Arial" w:cs="Arial"/>
        </w:rPr>
        <w:t>5</w:t>
      </w:r>
      <w:r w:rsidRPr="001B1BBA">
        <w:rPr>
          <w:rFonts w:ascii="Arial" w:hAnsi="Arial" w:cs="Arial"/>
        </w:rPr>
        <w:t>’</w:t>
      </w:r>
      <w:r w:rsidR="005273CA" w:rsidRPr="001B1BBA">
        <w:rPr>
          <w:rFonts w:ascii="Arial" w:hAnsi="Arial" w:cs="Arial"/>
        </w:rPr>
        <w:t>25</w:t>
      </w:r>
      <w:r w:rsidRPr="001B1BBA">
        <w:rPr>
          <w:rFonts w:ascii="Arial" w:hAnsi="Arial" w:cs="Arial"/>
        </w:rPr>
        <w:t>).</w:t>
      </w:r>
    </w:p>
    <w:p w:rsidR="00B71454" w:rsidRPr="001B1BBA" w:rsidRDefault="00E359E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Sinfonia in Re, G2, tr. e orch. da cam. (</w:t>
      </w:r>
      <w:r w:rsidR="00B7741B" w:rsidRPr="001B1BBA">
        <w:rPr>
          <w:rFonts w:ascii="Arial" w:hAnsi="Arial" w:cs="Arial"/>
        </w:rPr>
        <w:t>3</w:t>
      </w:r>
      <w:r w:rsidRPr="001B1BBA">
        <w:rPr>
          <w:rFonts w:ascii="Arial" w:hAnsi="Arial" w:cs="Arial"/>
        </w:rPr>
        <w:t>’3</w:t>
      </w:r>
      <w:r w:rsidR="00B7741B" w:rsidRPr="001B1BBA">
        <w:rPr>
          <w:rFonts w:ascii="Arial" w:hAnsi="Arial" w:cs="Arial"/>
        </w:rPr>
        <w:t>5</w:t>
      </w:r>
      <w:r w:rsidRPr="001B1BBA">
        <w:rPr>
          <w:rFonts w:ascii="Arial" w:hAnsi="Arial" w:cs="Arial"/>
        </w:rPr>
        <w:t xml:space="preserve">).   </w:t>
      </w:r>
      <w:r w:rsidR="002622D0" w:rsidRPr="001B1BBA">
        <w:rPr>
          <w:rFonts w:ascii="Arial" w:hAnsi="Arial" w:cs="Arial"/>
        </w:rPr>
        <w:t>Sonata a 5 con tromba, in Re, G3 (4’10).</w:t>
      </w:r>
    </w:p>
    <w:p w:rsidR="00497074" w:rsidRPr="001B1BBA" w:rsidRDefault="00B71454"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Sinfonia a 4, G4, trombe e violini all’unisono (1693, </w:t>
      </w:r>
      <w:r w:rsidR="00540546" w:rsidRPr="001B1BBA">
        <w:rPr>
          <w:rFonts w:ascii="Arial" w:hAnsi="Arial" w:cs="Arial"/>
        </w:rPr>
        <w:t>2'55</w:t>
      </w:r>
      <w:r w:rsidRPr="001B1BBA">
        <w:rPr>
          <w:rFonts w:ascii="Arial" w:hAnsi="Arial" w:cs="Arial"/>
        </w:rPr>
        <w:t>).</w:t>
      </w:r>
    </w:p>
    <w:p w:rsidR="00497074" w:rsidRPr="001B1BBA" w:rsidRDefault="00B552BE"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 xml:space="preserve">Sonata a 5 in Re, tromba ed ensemble:   </w:t>
      </w:r>
      <w:r w:rsidRPr="005E7BF1">
        <w:rPr>
          <w:rFonts w:ascii="Arial" w:hAnsi="Arial" w:cs="Arial"/>
          <w:b/>
          <w:color w:val="000000"/>
        </w:rPr>
        <w:t>1</w:t>
      </w:r>
      <w:r w:rsidRPr="001B1BBA">
        <w:rPr>
          <w:rFonts w:ascii="Arial" w:hAnsi="Arial" w:cs="Arial"/>
          <w:color w:val="000000"/>
        </w:rPr>
        <w:t>) Andante (2'20),   2) Allegro (1'40),   3) Grave (2'35),</w:t>
      </w:r>
    </w:p>
    <w:p w:rsidR="00497074" w:rsidRPr="001B1BBA" w:rsidRDefault="00B552BE" w:rsidP="001B612F">
      <w:pPr>
        <w:tabs>
          <w:tab w:val="left" w:pos="4253"/>
          <w:tab w:val="left" w:pos="10490"/>
          <w:tab w:val="left" w:pos="10632"/>
        </w:tabs>
        <w:spacing w:before="120" w:line="276" w:lineRule="auto"/>
        <w:ind w:right="-1"/>
        <w:rPr>
          <w:rFonts w:ascii="Arial" w:hAnsi="Arial" w:cs="Arial"/>
        </w:rPr>
      </w:pPr>
      <w:r w:rsidRPr="005E7BF1">
        <w:rPr>
          <w:rFonts w:ascii="Arial" w:hAnsi="Arial" w:cs="Arial"/>
          <w:b/>
          <w:color w:val="000000"/>
        </w:rPr>
        <w:t>4</w:t>
      </w:r>
      <w:r w:rsidRPr="001B1BBA">
        <w:rPr>
          <w:rFonts w:ascii="Arial" w:hAnsi="Arial" w:cs="Arial"/>
          <w:color w:val="000000"/>
        </w:rPr>
        <w:t xml:space="preserve">) Allegro (1'40).    </w:t>
      </w:r>
      <w:r w:rsidR="00B7741B" w:rsidRPr="001B1BBA">
        <w:rPr>
          <w:rFonts w:ascii="Arial" w:hAnsi="Arial" w:cs="Arial"/>
        </w:rPr>
        <w:t>S</w:t>
      </w:r>
      <w:r w:rsidR="00B71454" w:rsidRPr="001B1BBA">
        <w:rPr>
          <w:rFonts w:ascii="Arial" w:hAnsi="Arial" w:cs="Arial"/>
        </w:rPr>
        <w:t>infonia in Re, G8, tr. orch. da cam. (</w:t>
      </w:r>
      <w:r w:rsidR="00540546" w:rsidRPr="001B1BBA">
        <w:rPr>
          <w:rFonts w:ascii="Arial" w:hAnsi="Arial" w:cs="Arial"/>
        </w:rPr>
        <w:t>3</w:t>
      </w:r>
      <w:r w:rsidR="00B71454" w:rsidRPr="001B1BBA">
        <w:rPr>
          <w:rFonts w:ascii="Arial" w:hAnsi="Arial" w:cs="Arial"/>
        </w:rPr>
        <w:t>’</w:t>
      </w:r>
      <w:r w:rsidR="00540546" w:rsidRPr="001B1BBA">
        <w:rPr>
          <w:rFonts w:ascii="Arial" w:hAnsi="Arial" w:cs="Arial"/>
        </w:rPr>
        <w:t>50</w:t>
      </w:r>
      <w:r w:rsidR="00B71454" w:rsidRPr="001B1BBA">
        <w:rPr>
          <w:rFonts w:ascii="Arial" w:hAnsi="Arial" w:cs="Arial"/>
        </w:rPr>
        <w:t>).</w:t>
      </w:r>
    </w:p>
    <w:p w:rsidR="00497074" w:rsidRPr="001B1BBA" w:rsidRDefault="00E359E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Sinfonia in Re, tr</w:t>
      </w:r>
      <w:r w:rsidR="005E7BF1">
        <w:rPr>
          <w:rFonts w:ascii="Arial" w:hAnsi="Arial" w:cs="Arial"/>
        </w:rPr>
        <w:t>omba</w:t>
      </w:r>
      <w:r w:rsidRPr="001B1BBA">
        <w:rPr>
          <w:rFonts w:ascii="Arial" w:hAnsi="Arial" w:cs="Arial"/>
        </w:rPr>
        <w:t xml:space="preserve"> e vl. all’unisono, G9 (</w:t>
      </w:r>
      <w:r w:rsidR="00B7741B" w:rsidRPr="001B1BBA">
        <w:rPr>
          <w:rFonts w:ascii="Arial" w:hAnsi="Arial" w:cs="Arial"/>
        </w:rPr>
        <w:t>3</w:t>
      </w:r>
      <w:r w:rsidRPr="001B1BBA">
        <w:rPr>
          <w:rFonts w:ascii="Arial" w:hAnsi="Arial" w:cs="Arial"/>
        </w:rPr>
        <w:t>’</w:t>
      </w:r>
      <w:r w:rsidR="00B7741B" w:rsidRPr="001B1BBA">
        <w:rPr>
          <w:rFonts w:ascii="Arial" w:hAnsi="Arial" w:cs="Arial"/>
        </w:rPr>
        <w:t>50</w:t>
      </w:r>
      <w:r w:rsidRPr="001B1BBA">
        <w:rPr>
          <w:rFonts w:ascii="Arial" w:hAnsi="Arial" w:cs="Arial"/>
        </w:rPr>
        <w:t>).   Sinfonia in Re</w:t>
      </w:r>
      <w:r w:rsidR="008842D9" w:rsidRPr="001B1BBA">
        <w:rPr>
          <w:rFonts w:ascii="Arial" w:hAnsi="Arial" w:cs="Arial"/>
        </w:rPr>
        <w:t xml:space="preserve">, </w:t>
      </w:r>
      <w:r w:rsidRPr="001B1BBA">
        <w:rPr>
          <w:rFonts w:ascii="Arial" w:hAnsi="Arial" w:cs="Arial"/>
        </w:rPr>
        <w:t>tromba</w:t>
      </w:r>
      <w:r w:rsidR="008842D9" w:rsidRPr="001B1BBA">
        <w:rPr>
          <w:rFonts w:ascii="Arial" w:hAnsi="Arial" w:cs="Arial"/>
        </w:rPr>
        <w:t xml:space="preserve"> e orch.</w:t>
      </w:r>
      <w:r w:rsidRPr="001B1BBA">
        <w:rPr>
          <w:rFonts w:ascii="Arial" w:hAnsi="Arial" w:cs="Arial"/>
        </w:rPr>
        <w:t xml:space="preserve"> G10 (</w:t>
      </w:r>
      <w:r w:rsidR="00355977" w:rsidRPr="001B1BBA">
        <w:rPr>
          <w:rFonts w:ascii="Arial" w:hAnsi="Arial" w:cs="Arial"/>
        </w:rPr>
        <w:t>3</w:t>
      </w:r>
      <w:r w:rsidRPr="001B1BBA">
        <w:rPr>
          <w:rFonts w:ascii="Arial" w:hAnsi="Arial" w:cs="Arial"/>
        </w:rPr>
        <w:t>’</w:t>
      </w:r>
      <w:r w:rsidR="00355977" w:rsidRPr="001B1BBA">
        <w:rPr>
          <w:rFonts w:ascii="Arial" w:hAnsi="Arial" w:cs="Arial"/>
        </w:rPr>
        <w:t>5</w:t>
      </w:r>
      <w:r w:rsidRPr="001B1BBA">
        <w:rPr>
          <w:rFonts w:ascii="Arial" w:hAnsi="Arial" w:cs="Arial"/>
        </w:rPr>
        <w:t>0).</w:t>
      </w:r>
    </w:p>
    <w:p w:rsidR="00497074" w:rsidRPr="001B1BBA" w:rsidRDefault="00E359E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Sinfonia con tromba, G11 (3’).   </w:t>
      </w:r>
      <w:r w:rsidR="002622D0" w:rsidRPr="001B1BBA">
        <w:rPr>
          <w:rFonts w:ascii="Arial" w:hAnsi="Arial" w:cs="Arial"/>
        </w:rPr>
        <w:t>Sonata a 5 con tromba, in Re, G13 (</w:t>
      </w:r>
      <w:r w:rsidR="00355977" w:rsidRPr="001B1BBA">
        <w:rPr>
          <w:rFonts w:ascii="Arial" w:hAnsi="Arial" w:cs="Arial"/>
        </w:rPr>
        <w:t>1</w:t>
      </w:r>
      <w:r w:rsidR="002622D0" w:rsidRPr="001B1BBA">
        <w:rPr>
          <w:rFonts w:ascii="Arial" w:hAnsi="Arial" w:cs="Arial"/>
        </w:rPr>
        <w:t>’</w:t>
      </w:r>
      <w:r w:rsidR="00355977" w:rsidRPr="001B1BBA">
        <w:rPr>
          <w:rFonts w:ascii="Arial" w:hAnsi="Arial" w:cs="Arial"/>
        </w:rPr>
        <w:t>3</w:t>
      </w:r>
      <w:r w:rsidR="002622D0" w:rsidRPr="001B1BBA">
        <w:rPr>
          <w:rFonts w:ascii="Arial" w:hAnsi="Arial" w:cs="Arial"/>
        </w:rPr>
        <w:t>0).</w:t>
      </w:r>
    </w:p>
    <w:p w:rsidR="00497074" w:rsidRPr="001B1BBA" w:rsidRDefault="00E359E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Sinfonia avanti l’opera, G14, tr. orch. da cam. (</w:t>
      </w:r>
      <w:r w:rsidR="00355977" w:rsidRPr="001B1BBA">
        <w:rPr>
          <w:rFonts w:ascii="Arial" w:hAnsi="Arial" w:cs="Arial"/>
        </w:rPr>
        <w:t>2</w:t>
      </w:r>
      <w:r w:rsidRPr="001B1BBA">
        <w:rPr>
          <w:rFonts w:ascii="Arial" w:hAnsi="Arial" w:cs="Arial"/>
        </w:rPr>
        <w:t>’</w:t>
      </w:r>
      <w:r w:rsidR="00355977" w:rsidRPr="001B1BBA">
        <w:rPr>
          <w:rFonts w:ascii="Arial" w:hAnsi="Arial" w:cs="Arial"/>
        </w:rPr>
        <w:t>)</w:t>
      </w:r>
      <w:r w:rsidRPr="001B1BBA">
        <w:rPr>
          <w:rFonts w:ascii="Arial" w:hAnsi="Arial" w:cs="Arial"/>
        </w:rPr>
        <w:t xml:space="preserve">.   </w:t>
      </w:r>
      <w:r w:rsidR="002622D0" w:rsidRPr="001B1BBA">
        <w:rPr>
          <w:rFonts w:ascii="Arial" w:hAnsi="Arial" w:cs="Arial"/>
        </w:rPr>
        <w:t>Sonata a 5, 2 tr. e vl. all’unisono G15 (</w:t>
      </w:r>
      <w:r w:rsidR="00355977" w:rsidRPr="001B1BBA">
        <w:rPr>
          <w:rFonts w:ascii="Arial" w:hAnsi="Arial" w:cs="Arial"/>
        </w:rPr>
        <w:t>0</w:t>
      </w:r>
      <w:r w:rsidR="002622D0" w:rsidRPr="001B1BBA">
        <w:rPr>
          <w:rFonts w:ascii="Arial" w:hAnsi="Arial" w:cs="Arial"/>
        </w:rPr>
        <w:t>’3</w:t>
      </w:r>
      <w:r w:rsidR="00355977" w:rsidRPr="001B1BBA">
        <w:rPr>
          <w:rFonts w:ascii="Arial" w:hAnsi="Arial" w:cs="Arial"/>
        </w:rPr>
        <w:t>5</w:t>
      </w:r>
      <w:r w:rsidR="002622D0" w:rsidRPr="001B1BBA">
        <w:rPr>
          <w:rFonts w:ascii="Arial" w:hAnsi="Arial" w:cs="Arial"/>
        </w:rPr>
        <w:t>).</w:t>
      </w:r>
    </w:p>
    <w:p w:rsidR="00497074"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Sinfonia, </w:t>
      </w:r>
      <w:r w:rsidR="00406A7B" w:rsidRPr="001B1BBA">
        <w:rPr>
          <w:rFonts w:ascii="Arial" w:hAnsi="Arial" w:cs="Arial"/>
        </w:rPr>
        <w:t>G16</w:t>
      </w:r>
      <w:r w:rsidR="00EA54AB" w:rsidRPr="001B1BBA">
        <w:rPr>
          <w:rFonts w:ascii="Arial" w:hAnsi="Arial" w:cs="Arial"/>
        </w:rPr>
        <w:t xml:space="preserve">, </w:t>
      </w:r>
      <w:r w:rsidRPr="001B1BBA">
        <w:rPr>
          <w:rFonts w:ascii="Arial" w:hAnsi="Arial" w:cs="Arial"/>
        </w:rPr>
        <w:t>trombe e violini (</w:t>
      </w:r>
      <w:r w:rsidR="00355977" w:rsidRPr="001B1BBA">
        <w:rPr>
          <w:rFonts w:ascii="Arial" w:hAnsi="Arial" w:cs="Arial"/>
        </w:rPr>
        <w:t>1</w:t>
      </w:r>
      <w:r w:rsidRPr="001B1BBA">
        <w:rPr>
          <w:rFonts w:ascii="Arial" w:hAnsi="Arial" w:cs="Arial"/>
        </w:rPr>
        <w:t>’</w:t>
      </w:r>
      <w:r w:rsidR="00355977" w:rsidRPr="001B1BBA">
        <w:rPr>
          <w:rFonts w:ascii="Arial" w:hAnsi="Arial" w:cs="Arial"/>
        </w:rPr>
        <w:t>50</w:t>
      </w:r>
      <w:r w:rsidRPr="001B1BBA">
        <w:rPr>
          <w:rFonts w:ascii="Arial" w:hAnsi="Arial" w:cs="Arial"/>
        </w:rPr>
        <w:t>).</w:t>
      </w:r>
      <w:r w:rsidR="00497074" w:rsidRPr="001B1BBA">
        <w:rPr>
          <w:rFonts w:ascii="Arial" w:hAnsi="Arial" w:cs="Arial"/>
        </w:rPr>
        <w:t xml:space="preserve">   </w:t>
      </w:r>
      <w:r w:rsidR="005E070F" w:rsidRPr="001B1BBA">
        <w:rPr>
          <w:rFonts w:ascii="Arial" w:hAnsi="Arial" w:cs="Arial"/>
        </w:rPr>
        <w:t xml:space="preserve">Concerto, 2 trombe e </w:t>
      </w:r>
      <w:r w:rsidR="00540546" w:rsidRPr="001B1BBA">
        <w:rPr>
          <w:rFonts w:ascii="Arial" w:hAnsi="Arial" w:cs="Arial"/>
        </w:rPr>
        <w:t>archi in Re,</w:t>
      </w:r>
      <w:r w:rsidR="005E070F" w:rsidRPr="001B1BBA">
        <w:rPr>
          <w:rFonts w:ascii="Arial" w:hAnsi="Arial" w:cs="Arial"/>
        </w:rPr>
        <w:t xml:space="preserve"> G18 (6’40).</w:t>
      </w:r>
    </w:p>
    <w:p w:rsidR="00497074"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Sinfonia, G20, 2 tr</w:t>
      </w:r>
      <w:r w:rsidR="00406A7B" w:rsidRPr="001B1BBA">
        <w:rPr>
          <w:rFonts w:ascii="Arial" w:hAnsi="Arial" w:cs="Arial"/>
        </w:rPr>
        <w:t>ombe</w:t>
      </w:r>
      <w:r w:rsidRPr="001B1BBA">
        <w:rPr>
          <w:rFonts w:ascii="Arial" w:hAnsi="Arial" w:cs="Arial"/>
        </w:rPr>
        <w:t xml:space="preserve"> e orch. (5’1</w:t>
      </w:r>
      <w:r w:rsidR="008842D9" w:rsidRPr="001B1BBA">
        <w:rPr>
          <w:rFonts w:ascii="Arial" w:hAnsi="Arial" w:cs="Arial"/>
        </w:rPr>
        <w:t>0</w:t>
      </w:r>
      <w:r w:rsidRPr="001B1BBA">
        <w:rPr>
          <w:rFonts w:ascii="Arial" w:hAnsi="Arial" w:cs="Arial"/>
        </w:rPr>
        <w:t xml:space="preserve">).   </w:t>
      </w:r>
      <w:r w:rsidR="00774E21" w:rsidRPr="001B1BBA">
        <w:rPr>
          <w:rFonts w:ascii="Arial" w:hAnsi="Arial" w:cs="Arial"/>
        </w:rPr>
        <w:t xml:space="preserve">Sinfonia </w:t>
      </w:r>
      <w:r w:rsidR="00406A7B" w:rsidRPr="001B1BBA">
        <w:rPr>
          <w:rFonts w:ascii="Arial" w:hAnsi="Arial" w:cs="Arial"/>
        </w:rPr>
        <w:t xml:space="preserve">G21, </w:t>
      </w:r>
      <w:r w:rsidR="00774E21" w:rsidRPr="001B1BBA">
        <w:rPr>
          <w:rFonts w:ascii="Arial" w:hAnsi="Arial" w:cs="Arial"/>
        </w:rPr>
        <w:t>con 2 tr</w:t>
      </w:r>
      <w:r w:rsidR="00EA54AB" w:rsidRPr="001B1BBA">
        <w:rPr>
          <w:rFonts w:ascii="Arial" w:hAnsi="Arial" w:cs="Arial"/>
        </w:rPr>
        <w:t>ombe</w:t>
      </w:r>
      <w:r w:rsidR="00774E21" w:rsidRPr="001B1BBA">
        <w:rPr>
          <w:rFonts w:ascii="Arial" w:hAnsi="Arial" w:cs="Arial"/>
        </w:rPr>
        <w:t xml:space="preserve"> e altri str. (</w:t>
      </w:r>
      <w:r w:rsidR="00355977" w:rsidRPr="001B1BBA">
        <w:rPr>
          <w:rFonts w:ascii="Arial" w:hAnsi="Arial" w:cs="Arial"/>
        </w:rPr>
        <w:t>1</w:t>
      </w:r>
      <w:r w:rsidR="00774E21" w:rsidRPr="001B1BBA">
        <w:rPr>
          <w:rFonts w:ascii="Arial" w:hAnsi="Arial" w:cs="Arial"/>
        </w:rPr>
        <w:t>’</w:t>
      </w:r>
      <w:r w:rsidR="00355977" w:rsidRPr="001B1BBA">
        <w:rPr>
          <w:rFonts w:ascii="Arial" w:hAnsi="Arial" w:cs="Arial"/>
        </w:rPr>
        <w:t>15</w:t>
      </w:r>
      <w:r w:rsidR="00774E21" w:rsidRPr="001B1BBA">
        <w:rPr>
          <w:rFonts w:ascii="Arial" w:hAnsi="Arial" w:cs="Arial"/>
        </w:rPr>
        <w:t>).</w:t>
      </w:r>
    </w:p>
    <w:p w:rsidR="00AF0A2D" w:rsidRPr="001B1BBA" w:rsidRDefault="00406A7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Sinfonia G22, 2 t</w:t>
      </w:r>
      <w:r w:rsidR="007303F7" w:rsidRPr="001B1BBA">
        <w:rPr>
          <w:rFonts w:ascii="Arial" w:hAnsi="Arial" w:cs="Arial"/>
        </w:rPr>
        <w:t>r</w:t>
      </w:r>
      <w:r w:rsidR="00EA54AB" w:rsidRPr="001B1BBA">
        <w:rPr>
          <w:rFonts w:ascii="Arial" w:hAnsi="Arial" w:cs="Arial"/>
        </w:rPr>
        <w:t>ombe</w:t>
      </w:r>
      <w:r w:rsidRPr="001B1BBA">
        <w:rPr>
          <w:rFonts w:ascii="Arial" w:hAnsi="Arial" w:cs="Arial"/>
        </w:rPr>
        <w:t xml:space="preserve"> e altri str. (</w:t>
      </w:r>
      <w:r w:rsidR="00355977" w:rsidRPr="001B1BBA">
        <w:rPr>
          <w:rFonts w:ascii="Arial" w:hAnsi="Arial" w:cs="Arial"/>
        </w:rPr>
        <w:t>0</w:t>
      </w:r>
      <w:r w:rsidRPr="001B1BBA">
        <w:rPr>
          <w:rFonts w:ascii="Arial" w:hAnsi="Arial" w:cs="Arial"/>
        </w:rPr>
        <w:t>’</w:t>
      </w:r>
      <w:r w:rsidR="00355977" w:rsidRPr="001B1BBA">
        <w:rPr>
          <w:rFonts w:ascii="Arial" w:hAnsi="Arial" w:cs="Arial"/>
        </w:rPr>
        <w:t>5</w:t>
      </w:r>
      <w:r w:rsidRPr="001B1BBA">
        <w:rPr>
          <w:rFonts w:ascii="Arial" w:hAnsi="Arial" w:cs="Arial"/>
        </w:rPr>
        <w:t xml:space="preserve">0).   Sinfonia in Re, </w:t>
      </w:r>
      <w:r w:rsidR="00EA54AB" w:rsidRPr="001B1BBA">
        <w:rPr>
          <w:rFonts w:ascii="Arial" w:hAnsi="Arial" w:cs="Arial"/>
        </w:rPr>
        <w:t xml:space="preserve">G23, </w:t>
      </w:r>
      <w:r w:rsidRPr="001B1BBA">
        <w:rPr>
          <w:rFonts w:ascii="Arial" w:hAnsi="Arial" w:cs="Arial"/>
        </w:rPr>
        <w:t>2 tr</w:t>
      </w:r>
      <w:r w:rsidR="00497074" w:rsidRPr="001B1BBA">
        <w:rPr>
          <w:rFonts w:ascii="Arial" w:hAnsi="Arial" w:cs="Arial"/>
        </w:rPr>
        <w:t>.</w:t>
      </w:r>
      <w:r w:rsidRPr="001B1BBA">
        <w:rPr>
          <w:rFonts w:ascii="Arial" w:hAnsi="Arial" w:cs="Arial"/>
        </w:rPr>
        <w:t xml:space="preserve"> e </w:t>
      </w:r>
      <w:r w:rsidR="00F80D79" w:rsidRPr="001B1BBA">
        <w:rPr>
          <w:rFonts w:ascii="Arial" w:hAnsi="Arial" w:cs="Arial"/>
        </w:rPr>
        <w:t>orch. da cam</w:t>
      </w:r>
      <w:r w:rsidR="00AF0A2D" w:rsidRPr="001B1BBA">
        <w:rPr>
          <w:rFonts w:ascii="Arial" w:hAnsi="Arial" w:cs="Arial"/>
        </w:rPr>
        <w:t xml:space="preserve">. </w:t>
      </w:r>
      <w:r w:rsidRPr="001B1BBA">
        <w:rPr>
          <w:rFonts w:ascii="Arial" w:hAnsi="Arial" w:cs="Arial"/>
        </w:rPr>
        <w:t>(</w:t>
      </w:r>
      <w:r w:rsidR="00355977" w:rsidRPr="001B1BBA">
        <w:rPr>
          <w:rFonts w:ascii="Arial" w:hAnsi="Arial" w:cs="Arial"/>
        </w:rPr>
        <w:t>6</w:t>
      </w:r>
      <w:r w:rsidRPr="001B1BBA">
        <w:rPr>
          <w:rFonts w:ascii="Arial" w:hAnsi="Arial" w:cs="Arial"/>
        </w:rPr>
        <w:t>’</w:t>
      </w:r>
      <w:r w:rsidR="00355977" w:rsidRPr="001B1BBA">
        <w:rPr>
          <w:rFonts w:ascii="Arial" w:hAnsi="Arial" w:cs="Arial"/>
        </w:rPr>
        <w:t>2</w:t>
      </w:r>
      <w:r w:rsidR="007303F7" w:rsidRPr="001B1BBA">
        <w:rPr>
          <w:rFonts w:ascii="Arial" w:hAnsi="Arial" w:cs="Arial"/>
        </w:rPr>
        <w:t>0</w:t>
      </w:r>
      <w:r w:rsidRPr="001B1BBA">
        <w:rPr>
          <w:rFonts w:ascii="Arial" w:hAnsi="Arial" w:cs="Arial"/>
        </w:rPr>
        <w:t>).</w:t>
      </w:r>
    </w:p>
    <w:p w:rsidR="00AF0A2D" w:rsidRPr="001B1BBA" w:rsidRDefault="005E070F"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 xml:space="preserve">Concerto </w:t>
      </w:r>
      <w:r w:rsidR="00461D5F" w:rsidRPr="001B1BBA">
        <w:rPr>
          <w:rFonts w:ascii="Arial" w:hAnsi="Arial" w:cs="Arial"/>
          <w:color w:val="000000"/>
        </w:rPr>
        <w:t xml:space="preserve">in Re </w:t>
      </w:r>
      <w:r w:rsidRPr="001B1BBA">
        <w:rPr>
          <w:rFonts w:ascii="Arial" w:hAnsi="Arial" w:cs="Arial"/>
          <w:color w:val="000000"/>
        </w:rPr>
        <w:t>G24, Twv 51,</w:t>
      </w:r>
      <w:r w:rsidR="00954013" w:rsidRPr="001B1BBA">
        <w:rPr>
          <w:rFonts w:ascii="Arial" w:hAnsi="Arial" w:cs="Arial"/>
          <w:color w:val="000000"/>
        </w:rPr>
        <w:t xml:space="preserve"> 2</w:t>
      </w:r>
      <w:r w:rsidRPr="001B1BBA">
        <w:rPr>
          <w:rFonts w:ascii="Arial" w:hAnsi="Arial" w:cs="Arial"/>
          <w:color w:val="000000"/>
        </w:rPr>
        <w:t xml:space="preserve"> tr</w:t>
      </w:r>
      <w:r w:rsidR="007C333D" w:rsidRPr="001B1BBA">
        <w:rPr>
          <w:rFonts w:ascii="Arial" w:hAnsi="Arial" w:cs="Arial"/>
          <w:color w:val="000000"/>
        </w:rPr>
        <w:t>.</w:t>
      </w:r>
      <w:r w:rsidRPr="001B1BBA">
        <w:rPr>
          <w:rFonts w:ascii="Arial" w:hAnsi="Arial" w:cs="Arial"/>
          <w:color w:val="000000"/>
        </w:rPr>
        <w:t xml:space="preserve"> e orch. (</w:t>
      </w:r>
      <w:r w:rsidR="00355977" w:rsidRPr="001B1BBA">
        <w:rPr>
          <w:rFonts w:ascii="Arial" w:hAnsi="Arial" w:cs="Arial"/>
          <w:color w:val="000000"/>
        </w:rPr>
        <w:t>2'20</w:t>
      </w:r>
      <w:r w:rsidRPr="001B1BBA">
        <w:rPr>
          <w:rFonts w:ascii="Arial" w:hAnsi="Arial" w:cs="Arial"/>
          <w:color w:val="000000"/>
        </w:rPr>
        <w:t>).</w:t>
      </w:r>
      <w:r w:rsidR="007C333D" w:rsidRPr="001B1BBA">
        <w:rPr>
          <w:rFonts w:ascii="Arial" w:hAnsi="Arial" w:cs="Arial"/>
          <w:color w:val="000000"/>
        </w:rPr>
        <w:t xml:space="preserve">   </w:t>
      </w:r>
      <w:r w:rsidR="00152F52" w:rsidRPr="001B1BBA">
        <w:rPr>
          <w:rFonts w:ascii="Arial" w:hAnsi="Arial" w:cs="Arial"/>
          <w:color w:val="000000"/>
        </w:rPr>
        <w:t>Conce</w:t>
      </w:r>
      <w:r w:rsidR="00E359E7" w:rsidRPr="001B1BBA">
        <w:rPr>
          <w:rFonts w:ascii="Arial" w:hAnsi="Arial" w:cs="Arial"/>
          <w:color w:val="000000"/>
        </w:rPr>
        <w:t>rto</w:t>
      </w:r>
      <w:r w:rsidR="00B552BE" w:rsidRPr="001B1BBA">
        <w:rPr>
          <w:rFonts w:ascii="Arial" w:hAnsi="Arial" w:cs="Arial"/>
          <w:color w:val="000000"/>
        </w:rPr>
        <w:t xml:space="preserve"> </w:t>
      </w:r>
      <w:r w:rsidR="00461D5F" w:rsidRPr="001B1BBA">
        <w:rPr>
          <w:rFonts w:ascii="Arial" w:hAnsi="Arial" w:cs="Arial"/>
          <w:color w:val="000000"/>
        </w:rPr>
        <w:t xml:space="preserve">in Re </w:t>
      </w:r>
      <w:r w:rsidR="00B552BE" w:rsidRPr="001B1BBA">
        <w:rPr>
          <w:rFonts w:ascii="Arial" w:hAnsi="Arial" w:cs="Arial"/>
          <w:color w:val="000000"/>
        </w:rPr>
        <w:t>G28</w:t>
      </w:r>
      <w:r w:rsidR="00E359E7" w:rsidRPr="001B1BBA">
        <w:rPr>
          <w:rFonts w:ascii="Arial" w:hAnsi="Arial" w:cs="Arial"/>
          <w:color w:val="000000"/>
        </w:rPr>
        <w:t>,</w:t>
      </w:r>
      <w:r w:rsidR="00B552BE" w:rsidRPr="001B1BBA">
        <w:rPr>
          <w:rFonts w:ascii="Arial" w:hAnsi="Arial" w:cs="Arial"/>
          <w:color w:val="000000"/>
        </w:rPr>
        <w:t xml:space="preserve"> tr</w:t>
      </w:r>
      <w:r w:rsidR="00A512F4" w:rsidRPr="001B1BBA">
        <w:rPr>
          <w:rFonts w:ascii="Arial" w:hAnsi="Arial" w:cs="Arial"/>
          <w:color w:val="000000"/>
        </w:rPr>
        <w:t>omba e</w:t>
      </w:r>
      <w:r w:rsidR="00B552BE" w:rsidRPr="001B1BBA">
        <w:rPr>
          <w:rFonts w:ascii="Arial" w:hAnsi="Arial" w:cs="Arial"/>
          <w:color w:val="000000"/>
        </w:rPr>
        <w:t xml:space="preserve"> orch.: </w:t>
      </w:r>
      <w:r w:rsidR="00AF0A2D" w:rsidRPr="001B1BBA">
        <w:rPr>
          <w:rFonts w:ascii="Arial" w:hAnsi="Arial" w:cs="Arial"/>
          <w:color w:val="000000"/>
        </w:rPr>
        <w:t xml:space="preserve"> </w:t>
      </w:r>
      <w:r w:rsidR="00B552BE" w:rsidRPr="001B1BBA">
        <w:rPr>
          <w:rFonts w:ascii="Arial" w:hAnsi="Arial" w:cs="Arial"/>
          <w:color w:val="000000"/>
        </w:rPr>
        <w:t>1) 1’55,</w:t>
      </w:r>
    </w:p>
    <w:p w:rsidR="00740C91" w:rsidRPr="001B1BBA" w:rsidRDefault="00B552BE"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2) 2’25,</w:t>
      </w:r>
      <w:r w:rsidR="00A512F4" w:rsidRPr="001B1BBA">
        <w:rPr>
          <w:rFonts w:ascii="Arial" w:hAnsi="Arial" w:cs="Arial"/>
          <w:color w:val="000000"/>
        </w:rPr>
        <w:t xml:space="preserve">   </w:t>
      </w:r>
      <w:r w:rsidRPr="001B1BBA">
        <w:rPr>
          <w:rFonts w:ascii="Arial" w:hAnsi="Arial" w:cs="Arial"/>
          <w:color w:val="000000"/>
        </w:rPr>
        <w:t xml:space="preserve">3) 2’.  </w:t>
      </w:r>
      <w:r w:rsidR="00A512F4" w:rsidRPr="001B1BBA">
        <w:rPr>
          <w:rFonts w:ascii="Arial" w:hAnsi="Arial" w:cs="Arial"/>
          <w:color w:val="000000"/>
        </w:rPr>
        <w:t>- R</w:t>
      </w:r>
      <w:r w:rsidR="00E359E7" w:rsidRPr="001B1BBA">
        <w:rPr>
          <w:rFonts w:ascii="Arial" w:hAnsi="Arial" w:cs="Arial"/>
          <w:color w:val="000000"/>
        </w:rPr>
        <w:t>ev. per tr. e org.</w:t>
      </w:r>
      <w:r w:rsidR="001310DC" w:rsidRPr="001B1BBA">
        <w:rPr>
          <w:rFonts w:ascii="Arial" w:hAnsi="Arial" w:cs="Arial"/>
          <w:color w:val="000000"/>
        </w:rPr>
        <w:t>-</w:t>
      </w:r>
      <w:r w:rsidR="00152F52" w:rsidRPr="001B1BBA">
        <w:rPr>
          <w:rFonts w:ascii="Arial" w:hAnsi="Arial" w:cs="Arial"/>
          <w:color w:val="000000"/>
        </w:rPr>
        <w:t xml:space="preserve"> (7’).</w:t>
      </w:r>
      <w:r w:rsidR="00AF0A2D" w:rsidRPr="001B1BBA">
        <w:rPr>
          <w:rFonts w:ascii="Arial" w:hAnsi="Arial" w:cs="Arial"/>
          <w:color w:val="000000"/>
        </w:rPr>
        <w:t xml:space="preserve">   </w:t>
      </w:r>
      <w:r w:rsidR="00740C91" w:rsidRPr="001B1BBA">
        <w:rPr>
          <w:rFonts w:ascii="Arial" w:hAnsi="Arial" w:cs="Arial"/>
          <w:color w:val="000000"/>
        </w:rPr>
        <w:t>Sinfonia a 4 in Do, G33, 4 tr. org. timp. orch. (4’05)</w:t>
      </w:r>
    </w:p>
    <w:p w:rsidR="00740C91" w:rsidRPr="001B1BBA" w:rsidRDefault="00740C91"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Sinfonia in Re, 4 trombe e organo:   1) 2’15,   2) 1’40,   3) 1’30.</w:t>
      </w:r>
    </w:p>
    <w:p w:rsidR="00B552BE" w:rsidRPr="001B1BBA" w:rsidRDefault="007D5EFB"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Concerto in Re, Twv 53, 2 ob</w:t>
      </w:r>
      <w:r w:rsidR="00DC3F9E" w:rsidRPr="001B1BBA">
        <w:rPr>
          <w:rFonts w:ascii="Arial" w:hAnsi="Arial" w:cs="Arial"/>
          <w:color w:val="000000"/>
        </w:rPr>
        <w:t>.</w:t>
      </w:r>
      <w:r w:rsidRPr="001B1BBA">
        <w:rPr>
          <w:rFonts w:ascii="Arial" w:hAnsi="Arial" w:cs="Arial"/>
          <w:color w:val="000000"/>
        </w:rPr>
        <w:t xml:space="preserve"> tr</w:t>
      </w:r>
      <w:r w:rsidR="00DC3F9E" w:rsidRPr="001B1BBA">
        <w:rPr>
          <w:rFonts w:ascii="Arial" w:hAnsi="Arial" w:cs="Arial"/>
          <w:color w:val="000000"/>
        </w:rPr>
        <w:t>.</w:t>
      </w:r>
      <w:r w:rsidRPr="001B1BBA">
        <w:rPr>
          <w:rFonts w:ascii="Arial" w:hAnsi="Arial" w:cs="Arial"/>
          <w:color w:val="000000"/>
        </w:rPr>
        <w:t xml:space="preserve"> archi e b.c. (15’).</w:t>
      </w:r>
    </w:p>
    <w:p w:rsidR="00A512F4"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Re, “Etienne Roger”, tr</w:t>
      </w:r>
      <w:r w:rsidR="00F80D79" w:rsidRPr="001B1BBA">
        <w:rPr>
          <w:rFonts w:ascii="Arial" w:hAnsi="Arial" w:cs="Arial"/>
        </w:rPr>
        <w:t>omba e</w:t>
      </w:r>
      <w:r w:rsidRPr="001B1BBA">
        <w:rPr>
          <w:rFonts w:ascii="Arial" w:hAnsi="Arial" w:cs="Arial"/>
        </w:rPr>
        <w:t xml:space="preserve"> orch. da cam</w:t>
      </w:r>
      <w:r w:rsidR="001310DC" w:rsidRPr="001B1BBA">
        <w:rPr>
          <w:rFonts w:ascii="Arial" w:hAnsi="Arial" w:cs="Arial"/>
        </w:rPr>
        <w:t>era</w:t>
      </w:r>
      <w:r w:rsidRPr="001B1BBA">
        <w:rPr>
          <w:rFonts w:ascii="Arial" w:hAnsi="Arial" w:cs="Arial"/>
        </w:rPr>
        <w:t xml:space="preserve"> (</w:t>
      </w:r>
      <w:r w:rsidR="00B7741B" w:rsidRPr="001B1BBA">
        <w:rPr>
          <w:rFonts w:ascii="Arial" w:hAnsi="Arial" w:cs="Arial"/>
        </w:rPr>
        <w:t>4</w:t>
      </w:r>
      <w:r w:rsidRPr="001B1BBA">
        <w:rPr>
          <w:rFonts w:ascii="Arial" w:hAnsi="Arial" w:cs="Arial"/>
        </w:rPr>
        <w:t>’</w:t>
      </w:r>
      <w:r w:rsidR="00FB7D2A" w:rsidRPr="001B1BBA">
        <w:rPr>
          <w:rFonts w:ascii="Arial" w:hAnsi="Arial" w:cs="Arial"/>
        </w:rPr>
        <w:t>2</w:t>
      </w:r>
      <w:r w:rsidR="00540546" w:rsidRPr="001B1BBA">
        <w:rPr>
          <w:rFonts w:ascii="Arial" w:hAnsi="Arial" w:cs="Arial"/>
        </w:rPr>
        <w:t>0</w:t>
      </w:r>
      <w:r w:rsidRPr="001B1BBA">
        <w:rPr>
          <w:rFonts w:ascii="Arial" w:hAnsi="Arial" w:cs="Arial"/>
        </w:rPr>
        <w:t>).</w:t>
      </w:r>
    </w:p>
    <w:p w:rsidR="007679CA" w:rsidRPr="001B1BBA" w:rsidRDefault="007679CA" w:rsidP="001B612F">
      <w:pPr>
        <w:tabs>
          <w:tab w:val="left" w:pos="4253"/>
          <w:tab w:val="left" w:pos="10490"/>
          <w:tab w:val="left" w:pos="10632"/>
        </w:tabs>
        <w:spacing w:before="120" w:line="276" w:lineRule="auto"/>
        <w:ind w:right="-1"/>
        <w:rPr>
          <w:rFonts w:ascii="Arial" w:hAnsi="Arial" w:cs="Arial"/>
        </w:rPr>
      </w:pPr>
    </w:p>
    <w:p w:rsidR="0067041A" w:rsidRPr="001B1BBA" w:rsidRDefault="0067041A"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TOURNEMIRE Charles</w:t>
      </w:r>
      <w:r w:rsidRPr="001B1BBA">
        <w:rPr>
          <w:rFonts w:ascii="Arial" w:hAnsi="Arial" w:cs="Arial"/>
          <w:color w:val="008000"/>
          <w:u w:val="single"/>
        </w:rPr>
        <w:tab/>
        <w:t>Bordeaux, 22.1.1870 - Arcachon, 4.11.1939.</w:t>
      </w:r>
    </w:p>
    <w:p w:rsidR="0067041A" w:rsidRPr="001B1BBA" w:rsidRDefault="0067041A" w:rsidP="001B612F">
      <w:pPr>
        <w:pStyle w:val="Corpodeltesto3"/>
        <w:tabs>
          <w:tab w:val="left" w:pos="4253"/>
          <w:tab w:val="left" w:pos="10490"/>
          <w:tab w:val="left" w:pos="10632"/>
        </w:tabs>
        <w:spacing w:before="120" w:after="0" w:line="276" w:lineRule="auto"/>
        <w:ind w:right="-1"/>
        <w:rPr>
          <w:rFonts w:ascii="Arial" w:hAnsi="Arial" w:cs="Arial"/>
          <w:color w:val="008000"/>
          <w:sz w:val="20"/>
          <w:szCs w:val="20"/>
        </w:rPr>
      </w:pPr>
      <w:r w:rsidRPr="001B1BBA">
        <w:rPr>
          <w:rFonts w:ascii="Arial" w:hAnsi="Arial" w:cs="Arial"/>
          <w:color w:val="008000"/>
          <w:sz w:val="20"/>
          <w:szCs w:val="20"/>
        </w:rPr>
        <w:t xml:space="preserve">Studi al Conservatorio di Bordeaux, a Parigi fu allievo di Franck e Widor. Morì ad Arcachon in circostanze </w:t>
      </w:r>
      <w:r w:rsidR="00D95365" w:rsidRPr="001B1BBA">
        <w:rPr>
          <w:rFonts w:ascii="Arial" w:hAnsi="Arial" w:cs="Arial"/>
          <w:color w:val="008000"/>
          <w:sz w:val="20"/>
          <w:szCs w:val="20"/>
        </w:rPr>
        <w:t xml:space="preserve"> </w:t>
      </w:r>
      <w:r w:rsidRPr="001B1BBA">
        <w:rPr>
          <w:rFonts w:ascii="Arial" w:hAnsi="Arial" w:cs="Arial"/>
          <w:color w:val="008000"/>
          <w:sz w:val="20"/>
          <w:szCs w:val="20"/>
        </w:rPr>
        <w:t>misteriose, il suo cadavere fu trovato in strada, stabilendo che la morte era sopravvenuta il giorno prima.</w:t>
      </w:r>
    </w:p>
    <w:p w:rsidR="0067041A" w:rsidRPr="001B1BBA" w:rsidRDefault="0067041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Fantasia per tromba e pf.</w:t>
      </w:r>
    </w:p>
    <w:p w:rsidR="0067041A" w:rsidRPr="001B1BBA" w:rsidRDefault="0067041A" w:rsidP="001B612F">
      <w:pPr>
        <w:tabs>
          <w:tab w:val="left" w:pos="4253"/>
          <w:tab w:val="left" w:pos="10490"/>
          <w:tab w:val="left" w:pos="10632"/>
        </w:tabs>
        <w:spacing w:before="120" w:line="276" w:lineRule="auto"/>
        <w:ind w:right="-1"/>
        <w:rPr>
          <w:rFonts w:ascii="Arial" w:hAnsi="Arial" w:cs="Arial"/>
          <w:color w:val="008000"/>
          <w:u w:val="single"/>
        </w:rPr>
      </w:pPr>
    </w:p>
    <w:p w:rsidR="0067041A" w:rsidRPr="001B1BBA" w:rsidRDefault="0067041A"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TOWER  Joan</w:t>
      </w:r>
      <w:r w:rsidRPr="001B1BBA">
        <w:rPr>
          <w:rFonts w:ascii="Arial" w:hAnsi="Arial" w:cs="Arial"/>
          <w:color w:val="008000"/>
          <w:u w:val="single"/>
        </w:rPr>
        <w:tab/>
        <w:t>New Rochelle, 6. 9.1938</w:t>
      </w:r>
    </w:p>
    <w:p w:rsidR="0067041A" w:rsidRPr="001B1BBA" w:rsidRDefault="0067041A"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Compositrice americana, studi alla Columbia University con Edelman. Prima donna a ricevere il “Grawemeyer </w:t>
      </w:r>
      <w:r w:rsidR="00D95365" w:rsidRPr="001B1BBA">
        <w:rPr>
          <w:rFonts w:ascii="Arial" w:hAnsi="Arial" w:cs="Arial"/>
          <w:color w:val="008000"/>
          <w:sz w:val="20"/>
          <w:szCs w:val="20"/>
        </w:rPr>
        <w:t xml:space="preserve"> </w:t>
      </w:r>
      <w:r w:rsidRPr="001B1BBA">
        <w:rPr>
          <w:rFonts w:ascii="Arial" w:hAnsi="Arial" w:cs="Arial"/>
          <w:color w:val="008000"/>
          <w:sz w:val="20"/>
          <w:szCs w:val="20"/>
        </w:rPr>
        <w:t>Award in Composition” nel 1990.</w:t>
      </w:r>
    </w:p>
    <w:p w:rsidR="0067041A" w:rsidRPr="001B1BBA" w:rsidRDefault="0067041A"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iCs/>
          <w:lang w:val="en-US"/>
        </w:rPr>
        <w:t xml:space="preserve">Fifth Fanfare for the Uncommon Woman, </w:t>
      </w:r>
      <w:r w:rsidRPr="001B1BBA">
        <w:rPr>
          <w:rFonts w:ascii="Arial" w:hAnsi="Arial" w:cs="Arial"/>
          <w:lang w:val="en-US"/>
        </w:rPr>
        <w:t>4 trombe (1993, 4’).</w:t>
      </w:r>
    </w:p>
    <w:p w:rsidR="0067041A" w:rsidRPr="001B1BBA" w:rsidRDefault="0067041A" w:rsidP="001B612F">
      <w:pPr>
        <w:tabs>
          <w:tab w:val="left" w:pos="4253"/>
          <w:tab w:val="left" w:pos="10490"/>
          <w:tab w:val="left" w:pos="10632"/>
        </w:tabs>
        <w:spacing w:before="120" w:line="276" w:lineRule="auto"/>
        <w:ind w:right="-1"/>
        <w:rPr>
          <w:rFonts w:ascii="Arial" w:hAnsi="Arial" w:cs="Arial"/>
          <w:color w:val="008000"/>
          <w:u w:val="single"/>
          <w:lang w:val="en-US"/>
        </w:rPr>
      </w:pPr>
    </w:p>
    <w:p w:rsidR="00312D93" w:rsidRPr="001B1BBA" w:rsidRDefault="00312D93"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TSEPOLENKO  Karmella</w:t>
      </w:r>
      <w:r w:rsidRPr="001B1BBA">
        <w:rPr>
          <w:rFonts w:ascii="Arial" w:hAnsi="Arial" w:cs="Arial"/>
          <w:color w:val="008000"/>
          <w:u w:val="single"/>
        </w:rPr>
        <w:tab/>
        <w:t>Odessa, 20.2.1955</w:t>
      </w:r>
    </w:p>
    <w:p w:rsidR="00312D93" w:rsidRPr="001B1BBA" w:rsidRDefault="00312D93"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Compositrice e pianista ucraina, studi al Conservatorio di Odessa con Ginzburg (pf.) e Krasotov (comp.). Perfezionamento a Mosca con Tsypin e corsi a Darmstadt e Bayreuth.</w:t>
      </w:r>
    </w:p>
    <w:p w:rsidR="00312D93" w:rsidRPr="001B1BBA" w:rsidRDefault="00312D9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Cs/>
        </w:rPr>
        <w:t xml:space="preserve">1° Duel-Duo, tromba e tuba (1993, 3’).  3° </w:t>
      </w:r>
      <w:r w:rsidRPr="001B1BBA">
        <w:rPr>
          <w:rStyle w:val="google-src-text1"/>
          <w:rFonts w:ascii="Arial" w:hAnsi="Arial" w:cs="Arial"/>
          <w:bCs/>
          <w:specVanish w:val="0"/>
        </w:rPr>
        <w:t>"Duel-Duo No. 3" for trumpet and organ (1993)3°3</w:t>
      </w:r>
      <w:r w:rsidRPr="001B1BBA">
        <w:rPr>
          <w:rFonts w:ascii="Arial" w:hAnsi="Arial" w:cs="Arial"/>
          <w:bCs/>
        </w:rPr>
        <w:t>Duel-Duo, tromba e org. (1993, 7’).</w:t>
      </w:r>
    </w:p>
    <w:p w:rsidR="00670672" w:rsidRPr="001B1BBA" w:rsidRDefault="00670672" w:rsidP="001B612F">
      <w:pPr>
        <w:tabs>
          <w:tab w:val="left" w:pos="4253"/>
          <w:tab w:val="left" w:pos="10490"/>
          <w:tab w:val="left" w:pos="10632"/>
        </w:tabs>
        <w:spacing w:before="120" w:line="276" w:lineRule="auto"/>
        <w:ind w:right="-1"/>
        <w:rPr>
          <w:rFonts w:ascii="Arial" w:hAnsi="Arial" w:cs="Arial"/>
        </w:rPr>
      </w:pPr>
    </w:p>
    <w:p w:rsidR="00670672" w:rsidRPr="001B1BBA" w:rsidRDefault="00670672" w:rsidP="001B612F">
      <w:pPr>
        <w:pStyle w:val="Corpotesto"/>
        <w:tabs>
          <w:tab w:val="left" w:pos="4253"/>
          <w:tab w:val="right" w:pos="9356"/>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TREIBER  Felix</w:t>
      </w:r>
      <w:r w:rsidRPr="001B1BBA">
        <w:rPr>
          <w:rFonts w:ascii="Arial" w:hAnsi="Arial" w:cs="Arial"/>
          <w:color w:val="008000"/>
          <w:sz w:val="24"/>
          <w:szCs w:val="24"/>
          <w:u w:val="single"/>
        </w:rPr>
        <w:tab/>
      </w:r>
      <w:r w:rsidR="009E0E9C" w:rsidRPr="001B1BBA">
        <w:rPr>
          <w:rFonts w:ascii="Arial" w:hAnsi="Arial" w:cs="Arial"/>
          <w:color w:val="008000"/>
          <w:sz w:val="24"/>
          <w:szCs w:val="24"/>
          <w:u w:val="single"/>
        </w:rPr>
        <w:t>St</w:t>
      </w:r>
      <w:r w:rsidRPr="001B1BBA">
        <w:rPr>
          <w:rFonts w:ascii="Arial" w:hAnsi="Arial" w:cs="Arial"/>
          <w:color w:val="008000"/>
          <w:sz w:val="24"/>
          <w:szCs w:val="24"/>
          <w:u w:val="single"/>
        </w:rPr>
        <w:t>occarda, 7.11.1960</w:t>
      </w:r>
    </w:p>
    <w:p w:rsidR="00670672" w:rsidRPr="001B1BBA" w:rsidRDefault="00670672" w:rsidP="001B612F">
      <w:pPr>
        <w:pStyle w:val="Corpotesto"/>
        <w:tabs>
          <w:tab w:val="left" w:pos="4253"/>
          <w:tab w:val="right" w:pos="9356"/>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Violinista e compositore tedesco, studi alla Musikhochschule di Friburgo, allievo di Chumanenco e di Marschner. Fondatore del Quartetto Spohr.</w:t>
      </w:r>
    </w:p>
    <w:p w:rsidR="00670672" w:rsidRPr="001B1BBA" w:rsidRDefault="00670672" w:rsidP="001B612F">
      <w:pPr>
        <w:pStyle w:val="PreformattatoHTML"/>
        <w:tabs>
          <w:tab w:val="clear" w:pos="916"/>
          <w:tab w:val="clear" w:pos="1832"/>
          <w:tab w:val="clear" w:pos="2748"/>
          <w:tab w:val="clear" w:pos="3664"/>
          <w:tab w:val="left" w:pos="4253"/>
          <w:tab w:val="left" w:pos="10490"/>
          <w:tab w:val="left" w:pos="10632"/>
        </w:tabs>
        <w:spacing w:before="120" w:line="276" w:lineRule="auto"/>
        <w:ind w:right="-1"/>
        <w:rPr>
          <w:rFonts w:ascii="Arial" w:hAnsi="Arial" w:cs="Arial"/>
          <w:color w:val="000000"/>
          <w:sz w:val="24"/>
          <w:szCs w:val="24"/>
        </w:rPr>
      </w:pPr>
      <w:r w:rsidRPr="001B1BBA">
        <w:rPr>
          <w:rFonts w:ascii="Arial" w:hAnsi="Arial" w:cs="Arial"/>
          <w:color w:val="000000"/>
          <w:sz w:val="24"/>
          <w:szCs w:val="24"/>
        </w:rPr>
        <w:t>Aria per tromba e org. (1998, 7’).</w:t>
      </w:r>
    </w:p>
    <w:p w:rsidR="009E0E9C" w:rsidRPr="001B1BBA" w:rsidRDefault="009E0E9C" w:rsidP="001B612F">
      <w:pPr>
        <w:pStyle w:val="PreformattatoHTML"/>
        <w:tabs>
          <w:tab w:val="clear" w:pos="916"/>
          <w:tab w:val="clear" w:pos="1832"/>
          <w:tab w:val="clear" w:pos="2748"/>
          <w:tab w:val="clear" w:pos="3664"/>
          <w:tab w:val="left" w:pos="4253"/>
          <w:tab w:val="left" w:pos="10490"/>
          <w:tab w:val="left" w:pos="10632"/>
        </w:tabs>
        <w:spacing w:before="120" w:line="276" w:lineRule="auto"/>
        <w:ind w:right="-1"/>
        <w:rPr>
          <w:rFonts w:ascii="Arial" w:hAnsi="Arial" w:cs="Arial"/>
          <w:color w:val="000000"/>
          <w:sz w:val="24"/>
          <w:szCs w:val="24"/>
        </w:rPr>
      </w:pPr>
    </w:p>
    <w:p w:rsidR="009E0E9C" w:rsidRPr="001B1BBA" w:rsidRDefault="009E0E9C" w:rsidP="001B612F">
      <w:pPr>
        <w:tabs>
          <w:tab w:val="left" w:pos="4253"/>
          <w:tab w:val="left" w:pos="10076"/>
          <w:tab w:val="left" w:pos="10490"/>
          <w:tab w:val="left" w:pos="10632"/>
          <w:tab w:val="left" w:pos="10992"/>
          <w:tab w:val="left" w:pos="11908"/>
          <w:tab w:val="left" w:pos="12824"/>
          <w:tab w:val="left" w:pos="13740"/>
          <w:tab w:val="left" w:pos="14656"/>
        </w:tabs>
        <w:spacing w:before="120" w:line="276" w:lineRule="auto"/>
        <w:ind w:right="-1"/>
        <w:rPr>
          <w:rFonts w:ascii="Arial" w:hAnsi="Arial" w:cs="Arial"/>
          <w:bCs/>
          <w:color w:val="008000"/>
          <w:u w:val="single"/>
        </w:rPr>
      </w:pPr>
      <w:r w:rsidRPr="001B1BBA">
        <w:rPr>
          <w:rFonts w:ascii="Arial" w:hAnsi="Arial" w:cs="Arial"/>
          <w:bCs/>
          <w:color w:val="008000"/>
          <w:u w:val="single"/>
        </w:rPr>
        <w:t>TREMBLAY  Gilles</w:t>
      </w:r>
      <w:r w:rsidRPr="001B1BBA">
        <w:rPr>
          <w:rFonts w:ascii="Arial" w:hAnsi="Arial" w:cs="Arial"/>
          <w:bCs/>
          <w:color w:val="008000"/>
          <w:u w:val="single"/>
        </w:rPr>
        <w:tab/>
        <w:t>Arvida, 6.9.1932</w:t>
      </w:r>
    </w:p>
    <w:p w:rsidR="009E0E9C" w:rsidRPr="001B1BBA" w:rsidRDefault="009E0E9C" w:rsidP="001B612F">
      <w:pPr>
        <w:tabs>
          <w:tab w:val="left" w:pos="1832"/>
          <w:tab w:val="left" w:pos="2748"/>
          <w:tab w:val="left" w:pos="4253"/>
          <w:tab w:val="left" w:pos="10490"/>
          <w:tab w:val="left" w:pos="10632"/>
          <w:tab w:val="left" w:pos="10992"/>
          <w:tab w:val="left" w:pos="11908"/>
          <w:tab w:val="left" w:pos="12824"/>
          <w:tab w:val="left" w:pos="13740"/>
          <w:tab w:val="left" w:pos="14656"/>
        </w:tabs>
        <w:spacing w:before="120" w:line="276" w:lineRule="auto"/>
        <w:ind w:right="-1"/>
        <w:rPr>
          <w:rFonts w:ascii="Arial" w:hAnsi="Arial" w:cs="Arial"/>
          <w:color w:val="008000"/>
          <w:sz w:val="20"/>
          <w:szCs w:val="20"/>
        </w:rPr>
      </w:pPr>
      <w:r w:rsidRPr="001B1BBA">
        <w:rPr>
          <w:rFonts w:ascii="Arial" w:hAnsi="Arial" w:cs="Arial"/>
          <w:vanish/>
          <w:color w:val="008000"/>
          <w:sz w:val="20"/>
          <w:szCs w:val="20"/>
        </w:rPr>
        <w:t>Composer, teacher, pianist, ondist, b Arvida (Jonquière), Que, 6 Sep 1932; premier prix piano (CMM) 1953, premier prix analysis (Paris Cons) 1957, L MUS counterpoint (École normale de musique, Paris) 1958.</w:t>
      </w:r>
      <w:r w:rsidRPr="001B1BBA">
        <w:rPr>
          <w:rFonts w:ascii="Arial" w:hAnsi="Arial" w:cs="Arial"/>
          <w:color w:val="008000"/>
          <w:sz w:val="20"/>
          <w:szCs w:val="20"/>
        </w:rPr>
        <w:t xml:space="preserve">Compositore, insegnante, pianista canadese. Studi iniziali in Canada con Vallerand Malepart, Binet, </w:t>
      </w:r>
      <w:r w:rsidR="00D95365" w:rsidRPr="001B1BBA">
        <w:rPr>
          <w:rFonts w:ascii="Arial" w:hAnsi="Arial" w:cs="Arial"/>
          <w:color w:val="008000"/>
          <w:sz w:val="20"/>
          <w:szCs w:val="20"/>
        </w:rPr>
        <w:t xml:space="preserve">                           </w:t>
      </w:r>
      <w:r w:rsidRPr="001B1BBA">
        <w:rPr>
          <w:rFonts w:ascii="Arial" w:hAnsi="Arial" w:cs="Arial"/>
          <w:color w:val="008000"/>
          <w:sz w:val="20"/>
          <w:szCs w:val="20"/>
        </w:rPr>
        <w:t xml:space="preserve">C. Champagne e perfezionamento a Parigi dal 1954 al 1961 con Loriod e Messiaen. Studi sulle Onde Martenot </w:t>
      </w:r>
      <w:r w:rsidR="00D95365" w:rsidRPr="001B1BBA">
        <w:rPr>
          <w:rFonts w:ascii="Arial" w:hAnsi="Arial" w:cs="Arial"/>
          <w:color w:val="008000"/>
          <w:sz w:val="20"/>
          <w:szCs w:val="20"/>
        </w:rPr>
        <w:t xml:space="preserve">   </w:t>
      </w:r>
      <w:r w:rsidRPr="001B1BBA">
        <w:rPr>
          <w:rFonts w:ascii="Arial" w:hAnsi="Arial" w:cs="Arial"/>
          <w:color w:val="008000"/>
          <w:sz w:val="20"/>
          <w:szCs w:val="20"/>
        </w:rPr>
        <w:t xml:space="preserve">con lo stesso Maurice Martenot. In estate frequentò i corsi di Darmstadt con Boulez e Pousseur. </w:t>
      </w:r>
      <w:r w:rsidR="005E7BF1">
        <w:rPr>
          <w:rFonts w:ascii="Arial" w:hAnsi="Arial" w:cs="Arial"/>
          <w:color w:val="008000"/>
          <w:sz w:val="20"/>
          <w:szCs w:val="20"/>
        </w:rPr>
        <w:t xml:space="preserve">                           </w:t>
      </w:r>
      <w:r w:rsidRPr="001B1BBA">
        <w:rPr>
          <w:rFonts w:ascii="Arial" w:hAnsi="Arial" w:cs="Arial"/>
          <w:color w:val="008000"/>
          <w:sz w:val="20"/>
          <w:szCs w:val="20"/>
        </w:rPr>
        <w:t>Insegnante, dal 1962, nel Conservatorio del Quebec e all’Università di Montreal.</w:t>
      </w:r>
    </w:p>
    <w:p w:rsidR="009E0E9C" w:rsidRPr="001B1BBA" w:rsidRDefault="009E0E9C" w:rsidP="001B612F">
      <w:pPr>
        <w:tabs>
          <w:tab w:val="left" w:pos="1832"/>
          <w:tab w:val="left" w:pos="2748"/>
          <w:tab w:val="left" w:pos="4253"/>
          <w:tab w:val="left" w:pos="10076"/>
          <w:tab w:val="left" w:pos="10490"/>
          <w:tab w:val="left" w:pos="10632"/>
          <w:tab w:val="left" w:pos="10992"/>
          <w:tab w:val="left" w:pos="11908"/>
          <w:tab w:val="left" w:pos="12824"/>
          <w:tab w:val="left" w:pos="13740"/>
          <w:tab w:val="left" w:pos="14656"/>
        </w:tabs>
        <w:spacing w:before="120" w:line="276" w:lineRule="auto"/>
        <w:ind w:right="-1"/>
        <w:rPr>
          <w:rFonts w:ascii="Arial" w:hAnsi="Arial" w:cs="Arial"/>
        </w:rPr>
      </w:pPr>
      <w:r w:rsidRPr="001B1BBA">
        <w:rPr>
          <w:rFonts w:ascii="Arial" w:hAnsi="Arial" w:cs="Arial"/>
        </w:rPr>
        <w:t>Mimo, 2 trombe, 2 perc. (1987).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TREXLER  Georg</w:t>
      </w:r>
      <w:r w:rsidRPr="001B1BBA">
        <w:rPr>
          <w:rFonts w:ascii="Arial" w:hAnsi="Arial" w:cs="Arial"/>
          <w:color w:val="008000"/>
          <w:u w:val="single"/>
        </w:rPr>
        <w:tab/>
        <w:t>Pirna, 9.2.1903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organista tedesco, allievo di Reuter, Straube, Martienssen e Hochkofler. </w:t>
      </w:r>
      <w:r w:rsidR="005E7BF1">
        <w:rPr>
          <w:rFonts w:ascii="Arial" w:hAnsi="Arial" w:cs="Arial"/>
          <w:color w:val="008000"/>
          <w:sz w:val="20"/>
          <w:szCs w:val="20"/>
        </w:rPr>
        <w:t xml:space="preserve">                                                        </w:t>
      </w:r>
      <w:r w:rsidRPr="001B1BBA">
        <w:rPr>
          <w:rFonts w:ascii="Arial" w:hAnsi="Arial" w:cs="Arial"/>
          <w:color w:val="008000"/>
          <w:sz w:val="20"/>
          <w:szCs w:val="20"/>
        </w:rPr>
        <w:t>A Lipsia organista e insegnante al Conservatorio.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Cornett Quintett</w:t>
      </w:r>
      <w:r w:rsidR="005E7BF1">
        <w:rPr>
          <w:rFonts w:ascii="Arial" w:hAnsi="Arial" w:cs="Arial"/>
        </w:rPr>
        <w:t xml:space="preserve">, </w:t>
      </w:r>
      <w:r w:rsidRPr="001B1BBA">
        <w:rPr>
          <w:rFonts w:ascii="Arial" w:hAnsi="Arial" w:cs="Arial"/>
        </w:rPr>
        <w:t>2 trombe e 3 tr</w:t>
      </w:r>
      <w:r w:rsidR="005E7BF1">
        <w:rPr>
          <w:rFonts w:ascii="Arial" w:hAnsi="Arial" w:cs="Arial"/>
        </w:rPr>
        <w:t>omboni</w:t>
      </w:r>
      <w:r w:rsidRPr="001B1BBA">
        <w:rPr>
          <w:rFonts w:ascii="Arial" w:hAnsi="Arial" w:cs="Arial"/>
        </w:rPr>
        <w:t xml:space="preserve"> (1954).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TROTSJUK  Bogdan</w:t>
      </w:r>
      <w:r w:rsidRPr="001B1BBA">
        <w:rPr>
          <w:rFonts w:ascii="Arial" w:hAnsi="Arial" w:cs="Arial"/>
          <w:color w:val="008000"/>
          <w:u w:val="single"/>
        </w:rPr>
        <w:tab/>
        <w:t>1931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russo.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Konzertstuck per tromba e pf.</w:t>
      </w:r>
      <w:r w:rsidR="00C12094" w:rsidRPr="001B1BBA">
        <w:rPr>
          <w:rFonts w:ascii="Arial" w:hAnsi="Arial" w:cs="Arial"/>
        </w:rPr>
        <w:t xml:space="preserve"> (3'05)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D9536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sz w:val="24"/>
          <w:szCs w:val="24"/>
          <w:u w:val="single"/>
        </w:rPr>
      </w:pPr>
      <w:r w:rsidRPr="001B1BBA">
        <w:rPr>
          <w:rFonts w:ascii="Arial" w:hAnsi="Arial" w:cs="Arial"/>
          <w:color w:val="008000"/>
          <w:sz w:val="24"/>
          <w:szCs w:val="24"/>
          <w:u w:val="single"/>
        </w:rPr>
        <w:t>TS</w:t>
      </w:r>
      <w:r w:rsidR="00241D74" w:rsidRPr="001B1BBA">
        <w:rPr>
          <w:rFonts w:ascii="Arial" w:hAnsi="Arial" w:cs="Arial"/>
          <w:color w:val="008000"/>
          <w:sz w:val="24"/>
          <w:szCs w:val="24"/>
          <w:u w:val="single"/>
        </w:rPr>
        <w:t>CHEREPNIN  Alexandr Nikolaevic</w:t>
      </w:r>
      <w:r w:rsidR="00241D74" w:rsidRPr="001B1BBA">
        <w:rPr>
          <w:rFonts w:ascii="Arial" w:hAnsi="Arial" w:cs="Arial"/>
          <w:color w:val="008000"/>
          <w:sz w:val="24"/>
          <w:szCs w:val="24"/>
          <w:u w:val="single"/>
        </w:rPr>
        <w:tab/>
      </w:r>
      <w:r w:rsidRPr="001B1BBA">
        <w:rPr>
          <w:rFonts w:ascii="Arial" w:hAnsi="Arial" w:cs="Arial"/>
          <w:color w:val="008000"/>
          <w:sz w:val="24"/>
          <w:szCs w:val="24"/>
          <w:u w:val="single"/>
        </w:rPr>
        <w:t>Pietroburgo, 21.1.1899 - Parigi, 29.9.1977</w:t>
      </w:r>
    </w:p>
    <w:p w:rsidR="002622D0"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Nipote del coreografo Benoit. Allievo di Sokolov, trasferitosi a Parigi studiò con Philippe e Vidal. Tournées pianistiche, anche in oriente, in Giappone fondò una casa editrice e sposò in Cina la  pianista Lee Hsien Ming. Insegnante a Parigi, Chicago e New York.</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Trio per 3 trombe op. 61.   Marcia, per 3 trombe op. 62 (1939).   Fanfares, tromba e pf.</w:t>
      </w:r>
    </w:p>
    <w:p w:rsidR="00182BEF" w:rsidRPr="001B1BBA" w:rsidRDefault="00182BEF" w:rsidP="001B612F">
      <w:pPr>
        <w:tabs>
          <w:tab w:val="left" w:pos="4253"/>
          <w:tab w:val="left" w:pos="10490"/>
          <w:tab w:val="left" w:pos="10632"/>
        </w:tabs>
        <w:spacing w:before="120" w:line="276" w:lineRule="auto"/>
        <w:ind w:right="-1"/>
        <w:rPr>
          <w:rFonts w:ascii="Arial" w:hAnsi="Arial" w:cs="Arial"/>
        </w:rPr>
      </w:pPr>
    </w:p>
    <w:p w:rsidR="00182BEF" w:rsidRPr="001B1BBA" w:rsidRDefault="00182BEF"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lastRenderedPageBreak/>
        <w:t>TULL  Fis</w:t>
      </w:r>
      <w:r w:rsidR="00F41EFE" w:rsidRPr="001B1BBA">
        <w:rPr>
          <w:rFonts w:ascii="Arial" w:hAnsi="Arial" w:cs="Arial"/>
          <w:color w:val="008000"/>
          <w:u w:val="single"/>
        </w:rPr>
        <w:t>c</w:t>
      </w:r>
      <w:r w:rsidRPr="001B1BBA">
        <w:rPr>
          <w:rFonts w:ascii="Arial" w:hAnsi="Arial" w:cs="Arial"/>
          <w:color w:val="008000"/>
          <w:u w:val="single"/>
        </w:rPr>
        <w:t>her</w:t>
      </w:r>
      <w:r w:rsidRPr="001B1BBA">
        <w:rPr>
          <w:rFonts w:ascii="Arial" w:hAnsi="Arial" w:cs="Arial"/>
          <w:color w:val="008000"/>
          <w:u w:val="single"/>
        </w:rPr>
        <w:tab/>
        <w:t>Waco, 24.9.1934 - Huntsville, 23.8.1994.</w:t>
      </w:r>
    </w:p>
    <w:p w:rsidR="00182BEF" w:rsidRPr="001B1BBA" w:rsidRDefault="00182BEF"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b/>
          <w:color w:val="008000"/>
          <w:sz w:val="20"/>
          <w:szCs w:val="20"/>
        </w:rPr>
        <w:t>Trombettista</w:t>
      </w:r>
      <w:r w:rsidRPr="001B1BBA">
        <w:rPr>
          <w:rFonts w:ascii="Arial" w:hAnsi="Arial" w:cs="Arial"/>
          <w:color w:val="008000"/>
          <w:sz w:val="20"/>
          <w:szCs w:val="20"/>
        </w:rPr>
        <w:t xml:space="preserve"> americano, </w:t>
      </w:r>
      <w:r w:rsidR="006E0462" w:rsidRPr="001B1BBA">
        <w:rPr>
          <w:rFonts w:ascii="Arial" w:hAnsi="Arial" w:cs="Arial"/>
          <w:color w:val="008000"/>
          <w:sz w:val="20"/>
          <w:szCs w:val="20"/>
        </w:rPr>
        <w:t xml:space="preserve">compositore, arrangiatore. Studi alla Waco Hight School e all’Università del Nord Texas, studi di composizione con Samuel Adler. Insegnante alla Sam Houston State University dal 1957. </w:t>
      </w:r>
      <w:r w:rsidR="00D95365" w:rsidRPr="001B1BBA">
        <w:rPr>
          <w:rFonts w:ascii="Arial" w:hAnsi="Arial" w:cs="Arial"/>
          <w:color w:val="008000"/>
          <w:sz w:val="20"/>
          <w:szCs w:val="20"/>
        </w:rPr>
        <w:t xml:space="preserve">   </w:t>
      </w:r>
      <w:r w:rsidR="006E0462" w:rsidRPr="001B1BBA">
        <w:rPr>
          <w:rFonts w:ascii="Arial" w:hAnsi="Arial" w:cs="Arial"/>
          <w:color w:val="008000"/>
          <w:sz w:val="20"/>
          <w:szCs w:val="20"/>
        </w:rPr>
        <w:t>Numerosi riconoscimenti.</w:t>
      </w:r>
    </w:p>
    <w:p w:rsidR="00D04F15" w:rsidRPr="001B1BBA" w:rsidRDefault="006311E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8 Profiles, tr. sola (1978, 20’</w:t>
      </w:r>
      <w:r w:rsidR="008F257E" w:rsidRPr="001B1BBA">
        <w:rPr>
          <w:rFonts w:ascii="Arial" w:hAnsi="Arial" w:cs="Arial"/>
        </w:rPr>
        <w:t xml:space="preserve">). </w:t>
      </w:r>
      <w:r w:rsidR="00D04F15" w:rsidRPr="001B1BBA">
        <w:rPr>
          <w:rFonts w:ascii="Arial" w:hAnsi="Arial" w:cs="Arial"/>
        </w:rPr>
        <w:t xml:space="preserve">  </w:t>
      </w:r>
      <w:r w:rsidR="001338CE" w:rsidRPr="001B1BBA">
        <w:rPr>
          <w:rFonts w:ascii="Arial" w:hAnsi="Arial" w:cs="Arial"/>
        </w:rPr>
        <w:t>Sonata, tr</w:t>
      </w:r>
      <w:r w:rsidR="007929D2" w:rsidRPr="001B1BBA">
        <w:rPr>
          <w:rFonts w:ascii="Arial" w:hAnsi="Arial" w:cs="Arial"/>
        </w:rPr>
        <w:t>omba</w:t>
      </w:r>
      <w:r w:rsidR="001338CE" w:rsidRPr="001B1BBA">
        <w:rPr>
          <w:rFonts w:ascii="Arial" w:hAnsi="Arial" w:cs="Arial"/>
        </w:rPr>
        <w:t xml:space="preserve"> e pf. (1986, 1</w:t>
      </w:r>
      <w:r w:rsidR="00DD6ED7" w:rsidRPr="001B1BBA">
        <w:rPr>
          <w:rFonts w:ascii="Arial" w:hAnsi="Arial" w:cs="Arial"/>
        </w:rPr>
        <w:t>4</w:t>
      </w:r>
      <w:r w:rsidR="001338CE" w:rsidRPr="001B1BBA">
        <w:rPr>
          <w:rFonts w:ascii="Arial" w:hAnsi="Arial" w:cs="Arial"/>
        </w:rPr>
        <w:t>’</w:t>
      </w:r>
      <w:r w:rsidR="00DD6ED7" w:rsidRPr="001B1BBA">
        <w:rPr>
          <w:rFonts w:ascii="Arial" w:hAnsi="Arial" w:cs="Arial"/>
        </w:rPr>
        <w:t>50</w:t>
      </w:r>
      <w:r w:rsidR="001338CE" w:rsidRPr="001B1BBA">
        <w:rPr>
          <w:rFonts w:ascii="Arial" w:hAnsi="Arial" w:cs="Arial"/>
        </w:rPr>
        <w:t>).</w:t>
      </w:r>
      <w:r w:rsidR="00566335" w:rsidRPr="001B1BBA">
        <w:rPr>
          <w:rFonts w:ascii="Arial" w:hAnsi="Arial" w:cs="Arial"/>
        </w:rPr>
        <w:t xml:space="preserve">   Rapsodia, tr. pf.</w:t>
      </w:r>
    </w:p>
    <w:p w:rsidR="00D04F15" w:rsidRPr="001B1BBA" w:rsidRDefault="008F257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Vignette, tromba e pf. (1954, 1’).</w:t>
      </w:r>
      <w:r w:rsidR="001338CE" w:rsidRPr="001B1BBA">
        <w:rPr>
          <w:rFonts w:ascii="Arial" w:hAnsi="Arial" w:cs="Arial"/>
        </w:rPr>
        <w:t xml:space="preserve">   3 Bagatelle, tromba e pf. (1975, 7’).</w:t>
      </w:r>
    </w:p>
    <w:p w:rsidR="00315118" w:rsidRPr="001B1BBA" w:rsidRDefault="00315118"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2° Concertino, tromba e pf.   </w:t>
      </w:r>
      <w:r w:rsidR="006F4EC1" w:rsidRPr="001B1BBA">
        <w:rPr>
          <w:rFonts w:ascii="Arial" w:hAnsi="Arial" w:cs="Arial"/>
        </w:rPr>
        <w:t>Canonical Trilogy, 4 trombe (1961, 4’).</w:t>
      </w:r>
    </w:p>
    <w:p w:rsidR="001338CE" w:rsidRPr="001B1BBA" w:rsidRDefault="001338C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Segments, 8 trombe (1978, 6’).   Trio per tromba, corno e trombone (1967, 7’).</w:t>
      </w:r>
    </w:p>
    <w:p w:rsidR="00F47243" w:rsidRPr="001B1BBA" w:rsidRDefault="00F4724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The Seasons of Man, coro e 2 tr. </w:t>
      </w:r>
      <w:r w:rsidRPr="001B1BBA">
        <w:rPr>
          <w:rFonts w:ascii="Arial" w:hAnsi="Arial" w:cs="Arial"/>
        </w:rPr>
        <w:t>(1971, 3’).   1° Concerto, tromba e orch. (1964, 23’30).</w:t>
      </w:r>
    </w:p>
    <w:p w:rsidR="00F47243" w:rsidRPr="001B1BBA" w:rsidRDefault="00F4724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Concerto per tromba e orch. (1974, 17’).   Rapsodia, tromba e orch. (1987, 12’).</w:t>
      </w:r>
    </w:p>
    <w:p w:rsidR="003E2829" w:rsidRPr="001B1BBA" w:rsidRDefault="003E2829" w:rsidP="001B612F">
      <w:pPr>
        <w:tabs>
          <w:tab w:val="left" w:pos="4253"/>
          <w:tab w:val="left" w:pos="10490"/>
          <w:tab w:val="left" w:pos="10632"/>
        </w:tabs>
        <w:spacing w:before="120" w:line="276" w:lineRule="auto"/>
        <w:ind w:right="-1"/>
        <w:rPr>
          <w:rFonts w:ascii="Arial" w:hAnsi="Arial" w:cs="Arial"/>
        </w:rPr>
      </w:pPr>
    </w:p>
    <w:p w:rsidR="003D39FB" w:rsidRPr="001B1BBA" w:rsidRDefault="003D39FB"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TURNAGE  Mark-Antony</w:t>
      </w:r>
      <w:r w:rsidRPr="001B1BBA">
        <w:rPr>
          <w:rFonts w:ascii="Arial" w:hAnsi="Arial" w:cs="Arial"/>
          <w:color w:val="008000"/>
          <w:u w:val="single"/>
        </w:rPr>
        <w:tab/>
        <w:t>Corringham, 20.6.1960</w:t>
      </w:r>
    </w:p>
    <w:p w:rsidR="003D39FB" w:rsidRPr="001B1BBA" w:rsidRDefault="003D39FB"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inglese, studi con Knussen e Lambert, perfezionamento con G. Schuller.</w:t>
      </w:r>
    </w:p>
    <w:p w:rsidR="003D39FB" w:rsidRPr="001B1BBA" w:rsidRDefault="003D39FB"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An Aria, tromba sola (2004, </w:t>
      </w:r>
      <w:r w:rsidR="00CF296E" w:rsidRPr="001B1BBA">
        <w:rPr>
          <w:rFonts w:ascii="Arial" w:hAnsi="Arial" w:cs="Arial"/>
        </w:rPr>
        <w:t>3</w:t>
      </w:r>
      <w:r w:rsidRPr="001B1BBA">
        <w:rPr>
          <w:rFonts w:ascii="Arial" w:hAnsi="Arial" w:cs="Arial"/>
        </w:rPr>
        <w:t>’</w:t>
      </w:r>
      <w:r w:rsidR="00CF296E" w:rsidRPr="001B1BBA">
        <w:rPr>
          <w:rFonts w:ascii="Arial" w:hAnsi="Arial" w:cs="Arial"/>
        </w:rPr>
        <w:t>45</w:t>
      </w:r>
      <w:r w:rsidRPr="001B1BBA">
        <w:rPr>
          <w:rFonts w:ascii="Arial" w:hAnsi="Arial" w:cs="Arial"/>
        </w:rPr>
        <w:t xml:space="preserve">).   </w:t>
      </w:r>
      <w:r w:rsidRPr="001B1BBA">
        <w:rPr>
          <w:rFonts w:ascii="Arial" w:hAnsi="Arial" w:cs="Arial"/>
          <w:lang w:val="en-US"/>
        </w:rPr>
        <w:t>Fanfare, 8 trombe (2006, 3’).</w:t>
      </w:r>
    </w:p>
    <w:p w:rsidR="003D39FB" w:rsidRPr="001B1BBA" w:rsidRDefault="003D39FB"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From the Wreckage, tromba e orch. (2004, 15’).</w:t>
      </w:r>
    </w:p>
    <w:p w:rsidR="006448A5" w:rsidRPr="001B1BBA" w:rsidRDefault="006448A5"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pStyle w:val="Corpodeltesto3"/>
        <w:tabs>
          <w:tab w:val="left" w:pos="4253"/>
          <w:tab w:val="left" w:pos="10490"/>
          <w:tab w:val="left" w:pos="10632"/>
        </w:tabs>
        <w:spacing w:before="120" w:after="0" w:line="276" w:lineRule="auto"/>
        <w:ind w:right="-1"/>
        <w:rPr>
          <w:rFonts w:ascii="Arial" w:hAnsi="Arial" w:cs="Arial"/>
          <w:color w:val="008000"/>
          <w:sz w:val="24"/>
          <w:szCs w:val="24"/>
          <w:u w:val="single"/>
          <w:lang w:val="en-US"/>
        </w:rPr>
      </w:pPr>
      <w:r w:rsidRPr="001B1BBA">
        <w:rPr>
          <w:rFonts w:ascii="Arial" w:hAnsi="Arial" w:cs="Arial"/>
          <w:color w:val="008000"/>
          <w:sz w:val="24"/>
          <w:szCs w:val="24"/>
          <w:u w:val="single"/>
          <w:lang w:val="en-US"/>
        </w:rPr>
        <w:t>TURNER  Robert Comrie</w:t>
      </w:r>
      <w:r w:rsidRPr="001B1BBA">
        <w:rPr>
          <w:rFonts w:ascii="Arial" w:hAnsi="Arial" w:cs="Arial"/>
          <w:color w:val="008000"/>
          <w:sz w:val="24"/>
          <w:szCs w:val="24"/>
          <w:u w:val="single"/>
          <w:lang w:val="en-US"/>
        </w:rPr>
        <w:tab/>
        <w:t>Montreal, 6.6.1920</w:t>
      </w:r>
    </w:p>
    <w:p w:rsidR="002622D0" w:rsidRPr="001B1BBA" w:rsidRDefault="002622D0" w:rsidP="001B612F">
      <w:pPr>
        <w:pStyle w:val="Corpodeltesto3"/>
        <w:tabs>
          <w:tab w:val="left" w:pos="4253"/>
          <w:tab w:val="left" w:pos="10490"/>
          <w:tab w:val="left" w:pos="10632"/>
        </w:tabs>
        <w:spacing w:before="120" w:after="0" w:line="276" w:lineRule="auto"/>
        <w:ind w:right="-1"/>
        <w:rPr>
          <w:rFonts w:ascii="Arial" w:hAnsi="Arial" w:cs="Arial"/>
          <w:color w:val="008000"/>
          <w:sz w:val="20"/>
          <w:szCs w:val="20"/>
        </w:rPr>
      </w:pPr>
      <w:r w:rsidRPr="001B1BBA">
        <w:rPr>
          <w:rFonts w:ascii="Arial" w:hAnsi="Arial" w:cs="Arial"/>
          <w:color w:val="008000"/>
          <w:sz w:val="20"/>
          <w:szCs w:val="20"/>
        </w:rPr>
        <w:t>Compositore canadese, allievo di Howells, Jacob e Harris. Insegnante all’Università della Columbia Brit.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Sonatina per tromba e pf. (1947).   Toccata ostinata, 15 ottoni e perc. (1950).</w:t>
      </w:r>
    </w:p>
    <w:p w:rsidR="00044C4A" w:rsidRPr="001B1BBA" w:rsidRDefault="00044C4A" w:rsidP="001B612F">
      <w:pPr>
        <w:tabs>
          <w:tab w:val="left" w:pos="4253"/>
          <w:tab w:val="left" w:pos="10490"/>
          <w:tab w:val="left" w:pos="10632"/>
        </w:tabs>
        <w:spacing w:before="120" w:line="276" w:lineRule="auto"/>
        <w:ind w:right="-1"/>
        <w:rPr>
          <w:rFonts w:ascii="Arial" w:hAnsi="Arial" w:cs="Arial"/>
        </w:rPr>
      </w:pPr>
    </w:p>
    <w:p w:rsidR="00CA5C4E" w:rsidRPr="001B1BBA" w:rsidRDefault="00CA5C4E"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TURNAGE  Mark-Antony</w:t>
      </w:r>
      <w:r w:rsidRPr="001B1BBA">
        <w:rPr>
          <w:rFonts w:ascii="Arial" w:hAnsi="Arial" w:cs="Arial"/>
          <w:color w:val="008000"/>
          <w:u w:val="single"/>
        </w:rPr>
        <w:tab/>
        <w:t>Corringham, 10.6.1960</w:t>
      </w:r>
    </w:p>
    <w:p w:rsidR="00CA5C4E" w:rsidRPr="001B1BBA" w:rsidRDefault="00CA5C4E"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inglese, studi con Knussen e Lambert, perfezionamento con G. Schuller. Influenze jazzistiche, in particolare di M. Davis e D. Ellington. Per questa ragione è uno dei pochi a saper scrivere correttamente Musica   Jazz. I brani per violoncello sono scritti per la moglie, concertista di violoncello. Dal 2005, insegnante di   composizione al Royal College.</w:t>
      </w:r>
    </w:p>
    <w:p w:rsidR="00CA5C4E" w:rsidRPr="001B1BBA" w:rsidRDefault="00CA5C4E" w:rsidP="001B612F">
      <w:pPr>
        <w:tabs>
          <w:tab w:val="left" w:pos="4253"/>
          <w:tab w:val="left" w:pos="10490"/>
          <w:tab w:val="left" w:pos="10632"/>
        </w:tabs>
        <w:spacing w:before="120" w:line="276" w:lineRule="auto"/>
        <w:ind w:right="-1"/>
        <w:rPr>
          <w:rFonts w:ascii="Arial" w:hAnsi="Arial" w:cs="Arial"/>
          <w:iCs/>
          <w:lang w:val="en-US"/>
        </w:rPr>
      </w:pPr>
      <w:r w:rsidRPr="001B1BBA">
        <w:rPr>
          <w:rFonts w:ascii="Arial" w:hAnsi="Arial" w:cs="Arial"/>
          <w:bCs/>
        </w:rPr>
        <w:t>An Aria, tromba sola (</w:t>
      </w:r>
      <w:r w:rsidRPr="001B1BBA">
        <w:rPr>
          <w:rFonts w:ascii="Arial" w:hAnsi="Arial" w:cs="Arial"/>
        </w:rPr>
        <w:t xml:space="preserve">2004, 4’).   </w:t>
      </w:r>
      <w:r w:rsidRPr="001B1BBA">
        <w:rPr>
          <w:rFonts w:ascii="Arial" w:hAnsi="Arial" w:cs="Arial"/>
          <w:iCs/>
        </w:rPr>
        <w:t>Dissipare le paure, 2 trombe e orch.</w:t>
      </w:r>
      <w:r w:rsidRPr="001B1BBA">
        <w:rPr>
          <w:rFonts w:ascii="Arial" w:hAnsi="Arial" w:cs="Arial"/>
        </w:rPr>
        <w:t xml:space="preserve"> </w:t>
      </w:r>
      <w:r w:rsidRPr="001B1BBA">
        <w:rPr>
          <w:rFonts w:ascii="Arial" w:hAnsi="Arial" w:cs="Arial"/>
          <w:lang w:val="en-US"/>
        </w:rPr>
        <w:t>(1995).</w:t>
      </w:r>
    </w:p>
    <w:p w:rsidR="00CA5C4E" w:rsidRPr="001B1BBA" w:rsidRDefault="00CA5C4E"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iCs/>
          <w:lang w:val="en-US"/>
        </w:rPr>
        <w:t>Silem, tromba e big band</w:t>
      </w:r>
      <w:r w:rsidRPr="001B1BBA">
        <w:rPr>
          <w:rFonts w:ascii="Arial" w:hAnsi="Arial" w:cs="Arial"/>
          <w:lang w:val="en-US"/>
        </w:rPr>
        <w:t xml:space="preserve"> (2010).</w:t>
      </w:r>
      <w:r w:rsidRPr="001B1BBA">
        <w:rPr>
          <w:rFonts w:ascii="Arial" w:hAnsi="Arial" w:cs="Arial"/>
          <w:iCs/>
          <w:lang w:val="en-US"/>
        </w:rPr>
        <w:t xml:space="preserve">   </w:t>
      </w:r>
      <w:r w:rsidRPr="001B1BBA">
        <w:rPr>
          <w:rFonts w:ascii="Arial" w:hAnsi="Arial" w:cs="Arial"/>
          <w:bCs/>
          <w:lang w:val="en-US"/>
        </w:rPr>
        <w:t>From the Wreckage, tromba e orch.</w:t>
      </w:r>
      <w:r w:rsidRPr="001B1BBA">
        <w:rPr>
          <w:rFonts w:ascii="Arial" w:hAnsi="Arial" w:cs="Arial"/>
          <w:lang w:val="en-US"/>
        </w:rPr>
        <w:t xml:space="preserve"> (2004, 15).</w:t>
      </w:r>
    </w:p>
    <w:p w:rsidR="00CA5C4E" w:rsidRPr="001B1BBA" w:rsidRDefault="00CA5C4E" w:rsidP="001B612F">
      <w:pPr>
        <w:tabs>
          <w:tab w:val="left" w:pos="4253"/>
          <w:tab w:val="left" w:pos="10490"/>
          <w:tab w:val="left" w:pos="10632"/>
        </w:tabs>
        <w:spacing w:before="120" w:line="276" w:lineRule="auto"/>
        <w:ind w:right="-1"/>
        <w:rPr>
          <w:rFonts w:ascii="Arial" w:hAnsi="Arial" w:cs="Arial"/>
          <w:lang w:val="en-US"/>
        </w:rPr>
      </w:pPr>
    </w:p>
    <w:p w:rsidR="00CA5C4E" w:rsidRPr="001B1BBA" w:rsidRDefault="00CA5C4E" w:rsidP="001B612F">
      <w:pPr>
        <w:tabs>
          <w:tab w:val="left" w:pos="0"/>
          <w:tab w:val="left" w:pos="4253"/>
          <w:tab w:val="left" w:pos="10490"/>
          <w:tab w:val="left" w:pos="10632"/>
        </w:tabs>
        <w:spacing w:before="120" w:line="276" w:lineRule="auto"/>
        <w:ind w:right="-1"/>
        <w:rPr>
          <w:rFonts w:ascii="Arial" w:hAnsi="Arial" w:cs="Arial"/>
          <w:color w:val="008000"/>
          <w:u w:val="single"/>
          <w:lang w:val="en-US" w:eastAsia="en-US" w:bidi="en-US"/>
        </w:rPr>
      </w:pPr>
      <w:r w:rsidRPr="001B1BBA">
        <w:rPr>
          <w:rFonts w:ascii="Arial" w:hAnsi="Arial" w:cs="Arial"/>
          <w:color w:val="008000"/>
          <w:u w:val="single"/>
          <w:lang w:val="en-US" w:eastAsia="en-US" w:bidi="en-US"/>
        </w:rPr>
        <w:t>TUROK  Paul</w:t>
      </w:r>
      <w:r w:rsidRPr="001B1BBA">
        <w:rPr>
          <w:rFonts w:ascii="Arial" w:hAnsi="Arial" w:cs="Arial"/>
          <w:color w:val="008000"/>
          <w:u w:val="single"/>
          <w:lang w:val="en-US" w:eastAsia="en-US" w:bidi="en-US"/>
        </w:rPr>
        <w:tab/>
      </w:r>
      <w:r w:rsidRPr="001B1BBA">
        <w:rPr>
          <w:rFonts w:ascii="Arial" w:hAnsi="Arial" w:cs="Arial"/>
          <w:color w:val="008000"/>
          <w:u w:val="single"/>
          <w:lang w:val="en-US"/>
        </w:rPr>
        <w:t xml:space="preserve">New York, </w:t>
      </w:r>
      <w:r w:rsidRPr="001B1BBA">
        <w:rPr>
          <w:rFonts w:ascii="Arial" w:hAnsi="Arial" w:cs="Arial"/>
          <w:color w:val="008000"/>
          <w:u w:val="single"/>
          <w:lang w:val="en-US" w:eastAsia="en-US" w:bidi="en-US"/>
        </w:rPr>
        <w:t>3.12.1929 - New York, 10.7.2012.</w:t>
      </w:r>
    </w:p>
    <w:p w:rsidR="00044C4A" w:rsidRPr="001B1BBA" w:rsidRDefault="00044C4A"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lang w:val="en-US"/>
        </w:rPr>
        <w:t xml:space="preserve">Compositore e critico musicale statunitense. Studi al Queens College con Rathaus, con Sessions, all’Università </w:t>
      </w:r>
      <w:r w:rsidR="00324552" w:rsidRPr="001B1BBA">
        <w:rPr>
          <w:rFonts w:ascii="Arial" w:hAnsi="Arial" w:cs="Arial"/>
          <w:color w:val="008000"/>
          <w:sz w:val="20"/>
          <w:szCs w:val="20"/>
          <w:lang w:val="en-US"/>
        </w:rPr>
        <w:t xml:space="preserve">   </w:t>
      </w:r>
      <w:r w:rsidRPr="001B1BBA">
        <w:rPr>
          <w:rFonts w:ascii="Arial" w:hAnsi="Arial" w:cs="Arial"/>
          <w:color w:val="008000"/>
          <w:sz w:val="20"/>
          <w:szCs w:val="20"/>
          <w:lang w:val="en-US"/>
        </w:rPr>
        <w:t xml:space="preserve">della California e con Wagenaar alla Juilliard. </w:t>
      </w:r>
      <w:r w:rsidRPr="001B1BBA">
        <w:rPr>
          <w:rFonts w:ascii="Arial" w:hAnsi="Arial" w:cs="Arial"/>
          <w:color w:val="008000"/>
          <w:sz w:val="20"/>
          <w:szCs w:val="20"/>
        </w:rPr>
        <w:t>Insegnante a New York e a Williamstown, critico musicale, con recensioni mensili sul Music Journal e articoli settimanali sul “New York Times”, senza dimenticare la sua vera passione: la composizione.</w:t>
      </w:r>
    </w:p>
    <w:p w:rsidR="00CA5C4E" w:rsidRPr="001B1BBA" w:rsidRDefault="00044C4A" w:rsidP="001B612F">
      <w:pPr>
        <w:tabs>
          <w:tab w:val="left" w:pos="0"/>
          <w:tab w:val="left" w:pos="4253"/>
          <w:tab w:val="left" w:pos="10490"/>
          <w:tab w:val="left" w:pos="10632"/>
        </w:tabs>
        <w:spacing w:before="120" w:line="276" w:lineRule="auto"/>
        <w:ind w:right="-1"/>
        <w:rPr>
          <w:rFonts w:ascii="Arial" w:hAnsi="Arial" w:cs="Arial"/>
        </w:rPr>
      </w:pPr>
      <w:r w:rsidRPr="001B1BBA">
        <w:rPr>
          <w:rFonts w:ascii="Arial" w:hAnsi="Arial" w:cs="Arial"/>
          <w:vanish/>
        </w:rPr>
        <w:t>Sonata for Trumpet and Piano , Op.39</w:t>
      </w:r>
      <w:r w:rsidRPr="001B1BBA">
        <w:rPr>
          <w:rFonts w:ascii="Arial" w:hAnsi="Arial" w:cs="Arial"/>
        </w:rPr>
        <w:t xml:space="preserve">Sonata per tromba e pianoforte, op. 39.   </w:t>
      </w:r>
      <w:r w:rsidR="00CA5C4E" w:rsidRPr="001B1BBA">
        <w:rPr>
          <w:rFonts w:ascii="Arial" w:hAnsi="Arial" w:cs="Arial"/>
        </w:rPr>
        <w:t>Toccata per tromba e pf. op. 39a.</w:t>
      </w:r>
    </w:p>
    <w:p w:rsidR="00044C4A" w:rsidRPr="001B1BBA" w:rsidRDefault="00044C4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vanish/>
        </w:rPr>
        <w:t>CONCERT VARIATIONS for Trumpet and Marimba,</w:t>
      </w:r>
      <w:r w:rsidRPr="001B1BBA">
        <w:rPr>
          <w:rFonts w:ascii="Arial" w:hAnsi="Arial" w:cs="Arial"/>
        </w:rPr>
        <w:t>Variazioni da concerto, tromba e marimba, op. 51,3.</w:t>
      </w:r>
      <w:r w:rsidRPr="001B1BBA">
        <w:rPr>
          <w:rFonts w:ascii="Arial" w:hAnsi="Arial" w:cs="Arial"/>
          <w:vanish/>
        </w:rPr>
        <w:t>Op.51#3</w:t>
      </w:r>
    </w:p>
    <w:p w:rsidR="00044C4A" w:rsidRPr="001B1BBA" w:rsidRDefault="00044C4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ABAC, tromba e org. op. 77. </w:t>
      </w:r>
      <w:r w:rsidRPr="001B1BBA">
        <w:rPr>
          <w:rFonts w:ascii="Arial" w:hAnsi="Arial" w:cs="Arial"/>
          <w:vanish/>
        </w:rPr>
        <w:t>Seesaw</w:t>
      </w:r>
      <w:r w:rsidRPr="001B1BBA">
        <w:rPr>
          <w:rFonts w:ascii="Arial" w:hAnsi="Arial" w:cs="Arial"/>
        </w:rPr>
        <w:t xml:space="preserve"> Canzone Concertante 9, op. 98, tromba e archi.</w:t>
      </w:r>
    </w:p>
    <w:p w:rsidR="005E7BF1" w:rsidRDefault="005E7BF1"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TURRIN  Joseph</w:t>
      </w:r>
      <w:r w:rsidRPr="001B1BBA">
        <w:rPr>
          <w:rFonts w:ascii="Arial" w:hAnsi="Arial" w:cs="Arial"/>
          <w:color w:val="008000"/>
          <w:u w:val="single"/>
        </w:rPr>
        <w:tab/>
      </w:r>
      <w:r w:rsidR="00EA55E6" w:rsidRPr="001B1BBA">
        <w:rPr>
          <w:rFonts w:ascii="Arial" w:hAnsi="Arial" w:cs="Arial"/>
          <w:color w:val="008000"/>
          <w:u w:val="single"/>
        </w:rPr>
        <w:t>C</w:t>
      </w:r>
      <w:r w:rsidRPr="001B1BBA">
        <w:rPr>
          <w:rFonts w:ascii="Arial" w:hAnsi="Arial" w:cs="Arial"/>
          <w:color w:val="008000"/>
          <w:u w:val="single"/>
        </w:rPr>
        <w:t>lifton, 4.1.1947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 xml:space="preserve">Compositore, pianista, direttore d’orchestra e insegnante americano. Studi all’Eastmann </w:t>
      </w:r>
      <w:r w:rsidR="00467218" w:rsidRPr="001B1BBA">
        <w:rPr>
          <w:rFonts w:ascii="Arial" w:hAnsi="Arial" w:cs="Arial"/>
          <w:color w:val="008000"/>
          <w:sz w:val="20"/>
          <w:szCs w:val="20"/>
        </w:rPr>
        <w:t xml:space="preserve">e </w:t>
      </w:r>
      <w:r w:rsidRPr="001B1BBA">
        <w:rPr>
          <w:rFonts w:ascii="Arial" w:hAnsi="Arial" w:cs="Arial"/>
          <w:color w:val="008000"/>
          <w:sz w:val="20"/>
          <w:szCs w:val="20"/>
        </w:rPr>
        <w:t xml:space="preserve">alla Manhattan School </w:t>
      </w:r>
      <w:r w:rsidR="00D95365" w:rsidRPr="001B1BBA">
        <w:rPr>
          <w:rFonts w:ascii="Arial" w:hAnsi="Arial" w:cs="Arial"/>
          <w:color w:val="008000"/>
          <w:sz w:val="20"/>
          <w:szCs w:val="20"/>
        </w:rPr>
        <w:t xml:space="preserve">   </w:t>
      </w:r>
      <w:r w:rsidRPr="001B1BBA">
        <w:rPr>
          <w:rFonts w:ascii="Arial" w:hAnsi="Arial" w:cs="Arial"/>
          <w:color w:val="008000"/>
          <w:sz w:val="20"/>
          <w:szCs w:val="20"/>
        </w:rPr>
        <w:t>of music. Kurt Masur gli ha commissionato concerti, molte le colonne sonore di film.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Tromba e pf.:    Elegy (1993, 7’),   Caprice (1972, 5’),   Intrada (1988, 6’),   2 Portraits,</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4 Miniature (2000, 10’1</w:t>
      </w:r>
      <w:r w:rsidR="003B30A7" w:rsidRPr="001B1BBA">
        <w:rPr>
          <w:rFonts w:ascii="Arial" w:hAnsi="Arial" w:cs="Arial"/>
          <w:lang w:val="en-US"/>
        </w:rPr>
        <w:t>5</w:t>
      </w:r>
      <w:r w:rsidRPr="001B1BBA">
        <w:rPr>
          <w:rFonts w:ascii="Arial" w:hAnsi="Arial" w:cs="Arial"/>
          <w:lang w:val="en-US"/>
        </w:rPr>
        <w:t>)</w:t>
      </w:r>
      <w:r w:rsidR="007929D2" w:rsidRPr="001B1BBA">
        <w:rPr>
          <w:rFonts w:ascii="Arial" w:hAnsi="Arial" w:cs="Arial"/>
          <w:lang w:val="en-US"/>
        </w:rPr>
        <w:t>,   3 Episodes,</w:t>
      </w:r>
      <w:r w:rsidRPr="001B1BBA">
        <w:rPr>
          <w:rFonts w:ascii="Arial" w:hAnsi="Arial" w:cs="Arial"/>
          <w:lang w:val="en-US"/>
        </w:rPr>
        <w:t xml:space="preserve">   </w:t>
      </w:r>
      <w:r w:rsidRPr="001B1BBA">
        <w:rPr>
          <w:rFonts w:ascii="Arial" w:hAnsi="Arial" w:cs="Arial"/>
          <w:lang w:val="en-GB"/>
        </w:rPr>
        <w:t xml:space="preserve">Solarium, tr. cor. trb. tuba, pf. </w:t>
      </w:r>
      <w:r w:rsidRPr="001B1BBA">
        <w:rPr>
          <w:rFonts w:ascii="Arial" w:hAnsi="Arial" w:cs="Arial"/>
        </w:rPr>
        <w:t>(1995).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Jazzalogue 1, 3 tr. 4 cor. 3 trb. tuba (1997).    Chronicles, tromba e orch. (1998).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Festival Fanfare, per 8 trombe (1975).   Concerto per tromba e orch. (1988).</w:t>
      </w:r>
    </w:p>
    <w:p w:rsidR="007929D2" w:rsidRPr="001B1BBA" w:rsidRDefault="007929D2" w:rsidP="001B612F">
      <w:pPr>
        <w:tabs>
          <w:tab w:val="left" w:pos="4253"/>
          <w:tab w:val="left" w:pos="10490"/>
          <w:tab w:val="left" w:pos="10632"/>
        </w:tabs>
        <w:spacing w:before="120" w:line="276" w:lineRule="auto"/>
        <w:ind w:right="-1"/>
        <w:rPr>
          <w:rFonts w:ascii="Arial" w:hAnsi="Arial" w:cs="Arial"/>
        </w:rPr>
      </w:pPr>
    </w:p>
    <w:p w:rsidR="007929D2" w:rsidRPr="001B1BBA" w:rsidRDefault="007929D2"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TUTHILL  Burnett</w:t>
      </w:r>
      <w:r w:rsidRPr="001B1BBA">
        <w:rPr>
          <w:rFonts w:ascii="Arial" w:hAnsi="Arial" w:cs="Arial"/>
          <w:color w:val="008000"/>
          <w:u w:val="single"/>
        </w:rPr>
        <w:tab/>
        <w:t>New York, 1888 - 1982.</w:t>
      </w:r>
    </w:p>
    <w:p w:rsidR="007929D2" w:rsidRPr="001B1BBA" w:rsidRDefault="007929D2"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clarinettista americano, studi alla Columbia Univ. e al Cincinnati College of Music. Dal 1938 </w:t>
      </w:r>
      <w:r w:rsidR="00D95365" w:rsidRPr="001B1BBA">
        <w:rPr>
          <w:rFonts w:ascii="Arial" w:hAnsi="Arial" w:cs="Arial"/>
          <w:color w:val="008000"/>
          <w:sz w:val="20"/>
          <w:szCs w:val="20"/>
        </w:rPr>
        <w:t xml:space="preserve">   </w:t>
      </w:r>
      <w:r w:rsidRPr="001B1BBA">
        <w:rPr>
          <w:rFonts w:ascii="Arial" w:hAnsi="Arial" w:cs="Arial"/>
          <w:color w:val="008000"/>
          <w:sz w:val="20"/>
          <w:szCs w:val="20"/>
        </w:rPr>
        <w:t>direttore del Conservatorio e fondatore dell’Orchestra sinfonica di Memphis. Il padre, architetto William, aveva progettato la Carnegie Hall.</w:t>
      </w:r>
    </w:p>
    <w:p w:rsidR="007929D2" w:rsidRPr="001B1BBA" w:rsidRDefault="007929D2"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per 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bookmarkStart w:id="64" w:name="U"/>
      <w:r w:rsidRPr="001B1BBA">
        <w:rPr>
          <w:rFonts w:ascii="Arial" w:hAnsi="Arial" w:cs="Arial"/>
          <w:color w:val="008000"/>
          <w:u w:val="single"/>
        </w:rPr>
        <w:t>UBER</w:t>
      </w:r>
      <w:bookmarkEnd w:id="64"/>
      <w:r w:rsidRPr="001B1BBA">
        <w:rPr>
          <w:rFonts w:ascii="Arial" w:hAnsi="Arial" w:cs="Arial"/>
          <w:color w:val="008000"/>
          <w:u w:val="single"/>
        </w:rPr>
        <w:t xml:space="preserve">  David</w:t>
      </w:r>
      <w:r w:rsidRPr="001B1BBA">
        <w:rPr>
          <w:rFonts w:ascii="Arial" w:hAnsi="Arial" w:cs="Arial"/>
          <w:color w:val="008000"/>
          <w:u w:val="single"/>
        </w:rPr>
        <w:tab/>
      </w:r>
      <w:r w:rsidR="00AF0A2D" w:rsidRPr="001B1BBA">
        <w:rPr>
          <w:rFonts w:ascii="Arial" w:hAnsi="Arial" w:cs="Arial"/>
          <w:color w:val="008000"/>
          <w:u w:val="single"/>
        </w:rPr>
        <w:t xml:space="preserve">Princeton, </w:t>
      </w:r>
      <w:r w:rsidRPr="001B1BBA">
        <w:rPr>
          <w:rFonts w:ascii="Arial" w:hAnsi="Arial" w:cs="Arial"/>
          <w:color w:val="008000"/>
          <w:u w:val="single"/>
        </w:rPr>
        <w:t>5.8.1921</w:t>
      </w:r>
    </w:p>
    <w:p w:rsidR="00AF0A2D" w:rsidRPr="001B1BBA" w:rsidRDefault="00AF0A2D"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Compositore</w:t>
      </w:r>
      <w:r w:rsidR="007D1A0E" w:rsidRPr="001B1BBA">
        <w:rPr>
          <w:rFonts w:ascii="Arial" w:hAnsi="Arial" w:cs="Arial"/>
          <w:color w:val="008000"/>
          <w:sz w:val="20"/>
          <w:szCs w:val="20"/>
        </w:rPr>
        <w:t>, trombettista</w:t>
      </w:r>
      <w:r w:rsidR="006E43CF" w:rsidRPr="001B1BBA">
        <w:rPr>
          <w:rFonts w:ascii="Arial" w:hAnsi="Arial" w:cs="Arial"/>
          <w:color w:val="008000"/>
          <w:sz w:val="20"/>
          <w:szCs w:val="20"/>
        </w:rPr>
        <w:t xml:space="preserve">, trombonista, contrabbassista </w:t>
      </w:r>
      <w:r w:rsidRPr="001B1BBA">
        <w:rPr>
          <w:rFonts w:ascii="Arial" w:hAnsi="Arial" w:cs="Arial"/>
          <w:color w:val="008000"/>
          <w:sz w:val="20"/>
          <w:szCs w:val="20"/>
        </w:rPr>
        <w:t>e didatta americano. Studi al Carthage College, nel Wisconsin, al Curtis Institute di Philadelphia</w:t>
      </w:r>
      <w:r w:rsidR="007D1A0E" w:rsidRPr="001B1BBA">
        <w:rPr>
          <w:rFonts w:ascii="Arial" w:hAnsi="Arial" w:cs="Arial"/>
          <w:color w:val="008000"/>
          <w:sz w:val="20"/>
          <w:szCs w:val="20"/>
        </w:rPr>
        <w:t xml:space="preserve"> ed alla Columbia Univer</w:t>
      </w:r>
      <w:r w:rsidR="006E43CF" w:rsidRPr="001B1BBA">
        <w:rPr>
          <w:rFonts w:ascii="Arial" w:hAnsi="Arial" w:cs="Arial"/>
          <w:color w:val="008000"/>
          <w:sz w:val="20"/>
          <w:szCs w:val="20"/>
        </w:rPr>
        <w:t>s</w:t>
      </w:r>
      <w:r w:rsidR="007D1A0E" w:rsidRPr="001B1BBA">
        <w:rPr>
          <w:rFonts w:ascii="Arial" w:hAnsi="Arial" w:cs="Arial"/>
          <w:color w:val="008000"/>
          <w:sz w:val="20"/>
          <w:szCs w:val="20"/>
        </w:rPr>
        <w:t xml:space="preserve">ity di New York </w:t>
      </w:r>
      <w:r w:rsidR="006E43CF" w:rsidRPr="001B1BBA">
        <w:rPr>
          <w:rFonts w:ascii="Arial" w:hAnsi="Arial" w:cs="Arial"/>
          <w:color w:val="008000"/>
          <w:sz w:val="20"/>
          <w:szCs w:val="20"/>
        </w:rPr>
        <w:t>e</w:t>
      </w:r>
      <w:r w:rsidRPr="001B1BBA">
        <w:rPr>
          <w:rFonts w:ascii="Arial" w:hAnsi="Arial" w:cs="Arial"/>
          <w:color w:val="008000"/>
          <w:sz w:val="20"/>
          <w:szCs w:val="20"/>
        </w:rPr>
        <w:t xml:space="preserve"> nell’Orchestra della NBC</w:t>
      </w:r>
      <w:r w:rsidR="007D1A0E" w:rsidRPr="001B1BBA">
        <w:rPr>
          <w:rFonts w:ascii="Arial" w:hAnsi="Arial" w:cs="Arial"/>
          <w:color w:val="008000"/>
          <w:sz w:val="20"/>
          <w:szCs w:val="20"/>
        </w:rPr>
        <w:t>. Insegnante per 33 anni al College of New Jersey. L</w:t>
      </w:r>
      <w:r w:rsidRPr="001B1BBA">
        <w:rPr>
          <w:rFonts w:ascii="Arial" w:hAnsi="Arial" w:cs="Arial"/>
          <w:color w:val="008000"/>
          <w:sz w:val="20"/>
          <w:szCs w:val="20"/>
        </w:rPr>
        <w:t xml:space="preserve">avorò tra i tanti con Stravinskij, </w:t>
      </w:r>
      <w:r w:rsidR="007D1A0E" w:rsidRPr="001B1BBA">
        <w:rPr>
          <w:rFonts w:ascii="Arial" w:hAnsi="Arial" w:cs="Arial"/>
          <w:color w:val="008000"/>
          <w:sz w:val="20"/>
          <w:szCs w:val="20"/>
        </w:rPr>
        <w:t xml:space="preserve">Stokowski, </w:t>
      </w:r>
      <w:r w:rsidRPr="001B1BBA">
        <w:rPr>
          <w:rFonts w:ascii="Arial" w:hAnsi="Arial" w:cs="Arial"/>
          <w:color w:val="008000"/>
          <w:sz w:val="20"/>
          <w:szCs w:val="20"/>
        </w:rPr>
        <w:t>Bernstein, Copland</w:t>
      </w:r>
      <w:r w:rsidR="007D1A0E" w:rsidRPr="001B1BBA">
        <w:rPr>
          <w:rFonts w:ascii="Arial" w:hAnsi="Arial" w:cs="Arial"/>
          <w:color w:val="008000"/>
          <w:sz w:val="20"/>
          <w:szCs w:val="20"/>
        </w:rPr>
        <w:t xml:space="preserve">  </w:t>
      </w:r>
      <w:r w:rsidR="00F223A2">
        <w:rPr>
          <w:rFonts w:ascii="Arial" w:hAnsi="Arial" w:cs="Arial"/>
          <w:color w:val="008000"/>
          <w:sz w:val="20"/>
          <w:szCs w:val="20"/>
        </w:rPr>
        <w:t xml:space="preserve">          </w:t>
      </w:r>
      <w:r w:rsidR="007D1A0E" w:rsidRPr="001B1BBA">
        <w:rPr>
          <w:rFonts w:ascii="Arial" w:hAnsi="Arial" w:cs="Arial"/>
          <w:color w:val="008000"/>
          <w:sz w:val="20"/>
          <w:szCs w:val="20"/>
        </w:rPr>
        <w:t>e molti altri</w:t>
      </w:r>
      <w:r w:rsidRPr="001B1BBA">
        <w:rPr>
          <w:rFonts w:ascii="Arial" w:hAnsi="Arial" w:cs="Arial"/>
          <w:color w:val="008000"/>
          <w:sz w:val="20"/>
          <w:szCs w:val="20"/>
        </w:rPr>
        <w:t>. Insegnante a Trenton, Princeton e al Curtis di Philadelphia.</w:t>
      </w:r>
      <w:r w:rsidR="007D1A0E" w:rsidRPr="001B1BBA">
        <w:rPr>
          <w:rFonts w:ascii="Arial" w:hAnsi="Arial" w:cs="Arial"/>
          <w:color w:val="008000"/>
          <w:sz w:val="20"/>
          <w:szCs w:val="20"/>
        </w:rPr>
        <w:t xml:space="preserve"> Autore di c. 400 brani.</w:t>
      </w:r>
    </w:p>
    <w:p w:rsidR="009D36C9" w:rsidRPr="001B1BBA" w:rsidRDefault="009D36C9" w:rsidP="001B612F">
      <w:pPr>
        <w:tabs>
          <w:tab w:val="left" w:pos="4253"/>
          <w:tab w:val="left" w:pos="10490"/>
          <w:tab w:val="left" w:pos="10632"/>
        </w:tabs>
        <w:spacing w:before="120" w:line="276" w:lineRule="auto"/>
        <w:ind w:right="-1"/>
        <w:rPr>
          <w:rFonts w:ascii="Arial" w:hAnsi="Arial" w:cs="Arial"/>
          <w:lang w:val="nl-NL"/>
        </w:rPr>
      </w:pPr>
      <w:r w:rsidRPr="001B1BBA">
        <w:rPr>
          <w:rFonts w:ascii="Arial" w:hAnsi="Arial" w:cs="Arial"/>
          <w:lang w:val="nl-NL"/>
        </w:rPr>
        <w:t xml:space="preserve">Tromba sola: </w:t>
      </w:r>
      <w:r w:rsidRPr="001B1BBA">
        <w:rPr>
          <w:rFonts w:ascii="Arial" w:hAnsi="Arial" w:cs="Arial"/>
          <w:iCs/>
          <w:lang w:val="nl-NL"/>
        </w:rPr>
        <w:t xml:space="preserve"> Rounds and Canons</w:t>
      </w:r>
      <w:r w:rsidRPr="001B1BBA">
        <w:rPr>
          <w:rFonts w:ascii="Arial" w:hAnsi="Arial" w:cs="Arial"/>
          <w:lang w:val="nl-NL"/>
        </w:rPr>
        <w:t xml:space="preserve">,   </w:t>
      </w:r>
      <w:r w:rsidRPr="001B1BBA">
        <w:rPr>
          <w:rFonts w:ascii="Arial" w:hAnsi="Arial" w:cs="Arial"/>
          <w:lang w:val="en-US"/>
        </w:rPr>
        <w:t xml:space="preserve">21 Studi a solo.   </w:t>
      </w:r>
      <w:r w:rsidRPr="001B1BBA">
        <w:rPr>
          <w:rFonts w:ascii="Arial" w:hAnsi="Arial" w:cs="Arial"/>
          <w:iCs/>
          <w:lang w:val="nl-NL"/>
        </w:rPr>
        <w:t>4 Festival Fanfares</w:t>
      </w:r>
      <w:r w:rsidRPr="001B1BBA">
        <w:rPr>
          <w:rFonts w:ascii="Arial" w:hAnsi="Arial" w:cs="Arial"/>
          <w:iCs/>
          <w:vanish/>
          <w:lang w:val="nl-NL"/>
        </w:rPr>
        <w:t>1-4</w:t>
      </w:r>
      <w:r w:rsidRPr="001B1BBA">
        <w:rPr>
          <w:rFonts w:ascii="Arial" w:hAnsi="Arial" w:cs="Arial"/>
          <w:vanish/>
          <w:lang w:val="nl-NL"/>
        </w:rPr>
        <w:t xml:space="preserve"> , voor trompetkwartet</w:t>
      </w:r>
      <w:r w:rsidRPr="001B1BBA">
        <w:rPr>
          <w:rFonts w:ascii="Arial" w:hAnsi="Arial" w:cs="Arial"/>
          <w:lang w:val="nl-NL"/>
        </w:rPr>
        <w:t>, quart. di trombe.</w:t>
      </w:r>
    </w:p>
    <w:p w:rsidR="009D36C9" w:rsidRPr="001B1BBA" w:rsidRDefault="009D36C9"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iCs/>
          <w:lang w:val="nl-NL"/>
        </w:rPr>
        <w:t>Ottetto</w:t>
      </w:r>
      <w:r w:rsidRPr="001B1BBA">
        <w:rPr>
          <w:rFonts w:ascii="Arial" w:hAnsi="Arial" w:cs="Arial"/>
          <w:lang w:val="nl-NL"/>
        </w:rPr>
        <w:t xml:space="preserve">, otto trombe.   </w:t>
      </w:r>
      <w:r w:rsidRPr="001B1BBA">
        <w:rPr>
          <w:rFonts w:ascii="Arial" w:hAnsi="Arial" w:cs="Arial"/>
          <w:iCs/>
          <w:vanish/>
          <w:lang w:val="nl-NL"/>
        </w:rPr>
        <w:t>Ballets In Brass</w:t>
      </w:r>
      <w:r w:rsidRPr="001B1BBA">
        <w:rPr>
          <w:rFonts w:ascii="Arial" w:hAnsi="Arial" w:cs="Arial"/>
          <w:vanish/>
          <w:lang w:val="nl-NL"/>
        </w:rPr>
        <w:t xml:space="preserve"> , voor kopersextet (2 trompetten, hoorn, 2 trombones en tuba)</w:t>
      </w:r>
      <w:r w:rsidRPr="001B1BBA">
        <w:rPr>
          <w:rFonts w:ascii="Arial" w:hAnsi="Arial" w:cs="Arial"/>
          <w:iCs/>
          <w:lang w:val="nl-NL"/>
        </w:rPr>
        <w:t>Balletti in ottone</w:t>
      </w:r>
      <w:r w:rsidRPr="001B1BBA">
        <w:rPr>
          <w:rFonts w:ascii="Arial" w:hAnsi="Arial" w:cs="Arial"/>
          <w:lang w:val="nl-NL"/>
        </w:rPr>
        <w:t xml:space="preserve">, 2 trombe, corno, 2 trb. e tuba.   </w:t>
      </w:r>
      <w:r w:rsidRPr="001B1BBA">
        <w:rPr>
          <w:rFonts w:ascii="Arial" w:hAnsi="Arial" w:cs="Arial"/>
        </w:rPr>
        <w:t>Ecnamor.   Romanza.</w:t>
      </w:r>
    </w:p>
    <w:p w:rsidR="009D36C9" w:rsidRPr="001B1BBA" w:rsidRDefault="009D36C9" w:rsidP="001B612F">
      <w:pPr>
        <w:pStyle w:val="NormaleWeb"/>
        <w:tabs>
          <w:tab w:val="left" w:pos="4253"/>
          <w:tab w:val="left" w:pos="10490"/>
          <w:tab w:val="left" w:pos="10632"/>
        </w:tabs>
        <w:spacing w:before="120" w:beforeAutospacing="0" w:after="0" w:afterAutospacing="0" w:line="276" w:lineRule="auto"/>
        <w:ind w:right="-1"/>
        <w:rPr>
          <w:rFonts w:ascii="Arial" w:hAnsi="Arial" w:cs="Arial"/>
          <w:lang w:val="en-US"/>
        </w:rPr>
      </w:pPr>
      <w:r w:rsidRPr="001B1BBA">
        <w:rPr>
          <w:rFonts w:ascii="Arial" w:hAnsi="Arial" w:cs="Arial"/>
          <w:lang w:val="nl-NL"/>
        </w:rPr>
        <w:t xml:space="preserve">Tre canti.  </w:t>
      </w:r>
      <w:r w:rsidRPr="001B1BBA">
        <w:rPr>
          <w:rFonts w:ascii="Arial" w:hAnsi="Arial" w:cs="Arial"/>
          <w:iCs/>
          <w:lang w:val="nl-NL"/>
        </w:rPr>
        <w:t>Trofei</w:t>
      </w:r>
      <w:r w:rsidRPr="001B1BBA">
        <w:rPr>
          <w:rFonts w:ascii="Arial" w:hAnsi="Arial" w:cs="Arial"/>
          <w:lang w:val="nl-NL"/>
        </w:rPr>
        <w:t xml:space="preserve">, 2 trombe e 2 tromboni.   </w:t>
      </w:r>
      <w:r w:rsidR="005A368F" w:rsidRPr="001B1BBA">
        <w:rPr>
          <w:rFonts w:ascii="Arial" w:hAnsi="Arial" w:cs="Arial"/>
        </w:rPr>
        <w:t xml:space="preserve">Sonata op. 34.   </w:t>
      </w:r>
      <w:r w:rsidR="005A368F" w:rsidRPr="001B1BBA">
        <w:rPr>
          <w:rFonts w:ascii="Arial" w:hAnsi="Arial" w:cs="Arial"/>
          <w:lang w:val="en-US"/>
        </w:rPr>
        <w:t>Sonata arcobaleno.</w:t>
      </w:r>
    </w:p>
    <w:p w:rsidR="009D36C9" w:rsidRPr="001B1BBA" w:rsidRDefault="009D36C9"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lang w:val="en-US"/>
        </w:rPr>
        <w:t xml:space="preserve">Legend of Tenroc.   </w:t>
      </w:r>
      <w:r w:rsidR="005A368F" w:rsidRPr="001B1BBA">
        <w:rPr>
          <w:rFonts w:ascii="Arial" w:hAnsi="Arial" w:cs="Arial"/>
        </w:rPr>
        <w:t>Sonata romantica.   Marsh fever marsch.   Il neofita.   Silhouette.</w:t>
      </w:r>
    </w:p>
    <w:p w:rsidR="009D36C9" w:rsidRPr="001B1BBA" w:rsidRDefault="005A368F"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Tema e variazioni.   The silver trumpet.</w:t>
      </w:r>
      <w:r w:rsidR="009D36C9" w:rsidRPr="001B1BBA">
        <w:rPr>
          <w:rFonts w:ascii="Arial" w:hAnsi="Arial" w:cs="Arial"/>
        </w:rPr>
        <w:t xml:space="preserve">   </w:t>
      </w:r>
      <w:r w:rsidRPr="001B1BBA">
        <w:rPr>
          <w:rFonts w:ascii="Arial" w:hAnsi="Arial" w:cs="Arial"/>
        </w:rPr>
        <w:t>Piccola rapsodia per tromba e fiati.</w:t>
      </w:r>
    </w:p>
    <w:p w:rsidR="009D36C9" w:rsidRPr="001B1BBA" w:rsidRDefault="005A368F" w:rsidP="001B612F">
      <w:pPr>
        <w:pStyle w:val="NormaleWeb"/>
        <w:tabs>
          <w:tab w:val="left" w:pos="4253"/>
          <w:tab w:val="left" w:pos="10490"/>
          <w:tab w:val="left" w:pos="10632"/>
        </w:tabs>
        <w:spacing w:before="120" w:beforeAutospacing="0" w:after="0" w:afterAutospacing="0" w:line="276" w:lineRule="auto"/>
        <w:ind w:right="-1"/>
        <w:rPr>
          <w:rFonts w:ascii="Arial" w:hAnsi="Arial" w:cs="Arial"/>
          <w:lang w:val="en-GB"/>
        </w:rPr>
      </w:pPr>
      <w:r w:rsidRPr="001B1BBA">
        <w:rPr>
          <w:rFonts w:ascii="Arial" w:hAnsi="Arial" w:cs="Arial"/>
          <w:lang w:val="en-GB"/>
        </w:rPr>
        <w:t>The veiles Proohet.</w:t>
      </w:r>
    </w:p>
    <w:p w:rsidR="005A368F" w:rsidRPr="001B1BBA" w:rsidRDefault="005A368F"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URIBE HOLGUIN  Guillermo</w:t>
      </w:r>
      <w:r w:rsidRPr="001B1BBA">
        <w:rPr>
          <w:rFonts w:ascii="Arial" w:hAnsi="Arial" w:cs="Arial"/>
          <w:color w:val="008000"/>
          <w:u w:val="single"/>
          <w:lang w:val="en-US"/>
        </w:rPr>
        <w:tab/>
        <w:t>Bogotà, 17.3.1880 - Bogotà, 26.6.1971.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colombiano, allievo di Figueroa, Azzali e Cifuentes. Si perfezionò con d’Indy, i vicini di banco erano Turina e Satie. Tornato a Bogotà fu nominato direttore del Conservatorio.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Suite per fl. tromba, arpa, vl. e vcl. op. 94.   Toccata, fl. cl. fag. 2 trombe, e pf. op. 94.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Divertimento, fl. arpa, tromba e quart. op. 89.</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6F17E0" w:rsidRPr="001B1BBA" w:rsidRDefault="006F17E0" w:rsidP="001B612F">
      <w:pPr>
        <w:tabs>
          <w:tab w:val="left" w:pos="4253"/>
          <w:tab w:val="left" w:pos="10490"/>
          <w:tab w:val="left" w:pos="10632"/>
        </w:tabs>
        <w:spacing w:before="120" w:line="276" w:lineRule="auto"/>
        <w:ind w:right="-1"/>
        <w:rPr>
          <w:rFonts w:ascii="Arial" w:hAnsi="Arial" w:cs="Arial"/>
          <w:color w:val="008000"/>
          <w:u w:val="single"/>
          <w:lang w:eastAsia="en-US" w:bidi="en-US"/>
        </w:rPr>
      </w:pPr>
      <w:r w:rsidRPr="001B1BBA">
        <w:rPr>
          <w:rFonts w:ascii="Arial" w:hAnsi="Arial" w:cs="Arial"/>
          <w:color w:val="008000"/>
          <w:u w:val="single"/>
          <w:lang w:eastAsia="en-US" w:bidi="en-US"/>
        </w:rPr>
        <w:t>USMANBAS  Ilhan</w:t>
      </w:r>
      <w:r w:rsidRPr="001B1BBA">
        <w:rPr>
          <w:rFonts w:ascii="Arial" w:hAnsi="Arial" w:cs="Arial"/>
          <w:color w:val="008000"/>
          <w:u w:val="single"/>
          <w:lang w:eastAsia="en-US" w:bidi="en-US"/>
        </w:rPr>
        <w:tab/>
        <w:t>Istanbul, 28.9.1921</w:t>
      </w:r>
    </w:p>
    <w:p w:rsidR="006F17E0" w:rsidRPr="001B1BBA" w:rsidRDefault="006F17E0" w:rsidP="001B612F">
      <w:pPr>
        <w:tabs>
          <w:tab w:val="left" w:pos="4253"/>
          <w:tab w:val="left" w:pos="10490"/>
          <w:tab w:val="left" w:pos="10632"/>
        </w:tabs>
        <w:spacing w:before="120" w:line="276" w:lineRule="auto"/>
        <w:ind w:right="-1"/>
        <w:rPr>
          <w:rFonts w:ascii="Arial" w:hAnsi="Arial" w:cs="Arial"/>
          <w:color w:val="008000"/>
          <w:sz w:val="20"/>
          <w:szCs w:val="20"/>
          <w:lang w:eastAsia="en-US" w:bidi="en-US"/>
        </w:rPr>
      </w:pPr>
      <w:r w:rsidRPr="001B1BBA">
        <w:rPr>
          <w:rFonts w:ascii="Arial" w:hAnsi="Arial" w:cs="Arial"/>
          <w:color w:val="008000"/>
          <w:sz w:val="20"/>
          <w:szCs w:val="20"/>
          <w:lang w:eastAsia="en-US" w:bidi="en-US"/>
        </w:rPr>
        <w:t>Compositore, violoncellista e direttore d’orchestra turco, allievo al Conservatorio di Ankara di Alnar, Akses, Erkin, Rey, Saygun e Zirkin. Si è esibito con successo negli Stati Uniti dal 1952. Nel 1971 ebbe la nomina di Artista di Stato. Insegnante all’Università Bilgi di Istanbul. Le sue composizioni sono circa 120. La moglie è cantante lirica.</w:t>
      </w:r>
    </w:p>
    <w:p w:rsidR="006F17E0" w:rsidRPr="001B1BBA" w:rsidRDefault="006F17E0" w:rsidP="001B612F">
      <w:pPr>
        <w:tabs>
          <w:tab w:val="left" w:pos="4253"/>
          <w:tab w:val="left" w:pos="10490"/>
          <w:tab w:val="left" w:pos="10632"/>
        </w:tabs>
        <w:spacing w:before="120" w:line="276" w:lineRule="auto"/>
        <w:ind w:right="-1"/>
        <w:rPr>
          <w:rFonts w:ascii="Arial" w:hAnsi="Arial" w:cs="Arial"/>
          <w:lang w:val="tr-TR"/>
        </w:rPr>
      </w:pPr>
      <w:r w:rsidRPr="001B1BBA">
        <w:rPr>
          <w:rFonts w:ascii="Arial" w:hAnsi="Arial" w:cs="Arial"/>
          <w:lang w:val="tr-TR"/>
        </w:rPr>
        <w:t xml:space="preserve">Sonata, tromba e pf. (1949). </w:t>
      </w:r>
      <w:r w:rsidRPr="001B1BBA">
        <w:rPr>
          <w:rFonts w:ascii="Arial" w:hAnsi="Arial" w:cs="Arial"/>
          <w:vanish/>
          <w:lang w:val="tr-TR"/>
        </w:rPr>
        <w:t>Bestecinin el yazısından çoğaltma.</w:t>
      </w:r>
      <w:r w:rsidRPr="001B1BBA">
        <w:rPr>
          <w:rFonts w:ascii="Arial" w:hAnsi="Arial" w:cs="Arial"/>
          <w:lang w:val="tr-TR"/>
        </w:rPr>
        <w:t xml:space="preserve"> Raslamsal I, II, III, tromba, pf. vl. ctb. (1967). </w:t>
      </w:r>
      <w:r w:rsidRPr="001B1BBA">
        <w:rPr>
          <w:rFonts w:ascii="Arial" w:hAnsi="Arial" w:cs="Arial"/>
          <w:vanish/>
          <w:lang w:val="tr-TR"/>
        </w:rPr>
        <w:t>Şebnem Aksan'ın koreografisiyle ilk seslendirilme: İstanbul, 1977.</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UYTTENHOVE  Yolande</w:t>
      </w:r>
      <w:r w:rsidRPr="001B1BBA">
        <w:rPr>
          <w:rFonts w:ascii="Arial" w:hAnsi="Arial" w:cs="Arial"/>
          <w:color w:val="008000"/>
          <w:u w:val="single"/>
        </w:rPr>
        <w:tab/>
        <w:t>Leuze, 25.7.1925 - Bruxelles, 2.2.2000.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 xml:space="preserve">Pianista concertista e compositrice belga, debutto pianistico a 4 anni. Studi al Conservatorio di Bruxelles, </w:t>
      </w:r>
      <w:r w:rsidR="00F223A2">
        <w:rPr>
          <w:rFonts w:ascii="Arial" w:hAnsi="Arial" w:cs="Arial"/>
          <w:color w:val="008000"/>
          <w:sz w:val="20"/>
          <w:szCs w:val="20"/>
        </w:rPr>
        <w:t xml:space="preserve">               </w:t>
      </w:r>
      <w:r w:rsidRPr="001B1BBA">
        <w:rPr>
          <w:rFonts w:ascii="Arial" w:hAnsi="Arial" w:cs="Arial"/>
          <w:color w:val="008000"/>
          <w:sz w:val="20"/>
          <w:szCs w:val="20"/>
        </w:rPr>
        <w:t>(dove vinse 7 Primi premi), e alla Royal Academy di Londra. Vincitrice del Concorso pianistico di Barcellona.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Piéce triste, tromba e pf. op. 20 (1967, 3’).   Sonatine, op. 78, tromba e pf. (1977, 1</w:t>
      </w:r>
      <w:r w:rsidR="007C0416" w:rsidRPr="001B1BBA">
        <w:rPr>
          <w:rFonts w:ascii="Arial" w:hAnsi="Arial" w:cs="Arial"/>
        </w:rPr>
        <w:t>0</w:t>
      </w:r>
      <w:r w:rsidRPr="001B1BBA">
        <w:rPr>
          <w:rFonts w:ascii="Arial" w:hAnsi="Arial" w:cs="Arial"/>
        </w:rPr>
        <w:t>’</w:t>
      </w:r>
      <w:r w:rsidR="007C0416" w:rsidRPr="001B1BBA">
        <w:rPr>
          <w:rFonts w:ascii="Arial" w:hAnsi="Arial" w:cs="Arial"/>
        </w:rPr>
        <w:t>50</w:t>
      </w:r>
      <w:r w:rsidRPr="001B1BBA">
        <w:rPr>
          <w:rFonts w:ascii="Arial" w:hAnsi="Arial" w:cs="Arial"/>
        </w:rPr>
        <w:t>).</w:t>
      </w:r>
    </w:p>
    <w:p w:rsidR="007C0416" w:rsidRPr="001B1BBA" w:rsidRDefault="00D558A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bCs/>
        </w:rPr>
        <w:t>Trio op. 23</w:t>
      </w:r>
      <w:r w:rsidRPr="001B1BBA">
        <w:rPr>
          <w:rFonts w:ascii="Arial" w:hAnsi="Arial" w:cs="Arial"/>
        </w:rPr>
        <w:t>, trombe, 4 timbali e pf. (</w:t>
      </w:r>
      <w:r w:rsidR="00375CCD" w:rsidRPr="001B1BBA">
        <w:rPr>
          <w:rFonts w:ascii="Arial" w:hAnsi="Arial" w:cs="Arial"/>
        </w:rPr>
        <w:t xml:space="preserve">1964, </w:t>
      </w:r>
      <w:r w:rsidRPr="001B1BBA">
        <w:rPr>
          <w:rFonts w:ascii="Arial" w:hAnsi="Arial" w:cs="Arial"/>
        </w:rPr>
        <w:t>1</w:t>
      </w:r>
      <w:r w:rsidR="00375CCD" w:rsidRPr="001B1BBA">
        <w:rPr>
          <w:rFonts w:ascii="Arial" w:hAnsi="Arial" w:cs="Arial"/>
        </w:rPr>
        <w:t>4</w:t>
      </w:r>
      <w:r w:rsidRPr="001B1BBA">
        <w:rPr>
          <w:rFonts w:ascii="Arial" w:hAnsi="Arial" w:cs="Arial"/>
        </w:rPr>
        <w:t>’</w:t>
      </w:r>
      <w:r w:rsidR="00375CCD" w:rsidRPr="001B1BBA">
        <w:rPr>
          <w:rFonts w:ascii="Arial" w:hAnsi="Arial" w:cs="Arial"/>
        </w:rPr>
        <w:t>50</w:t>
      </w:r>
      <w:r w:rsidRPr="001B1BBA">
        <w:rPr>
          <w:rFonts w:ascii="Arial" w:hAnsi="Arial" w:cs="Arial"/>
        </w:rPr>
        <w:t>).</w:t>
      </w:r>
    </w:p>
    <w:p w:rsidR="007C0416" w:rsidRPr="001B1BBA" w:rsidRDefault="007C0416" w:rsidP="001B612F">
      <w:pPr>
        <w:tabs>
          <w:tab w:val="left" w:pos="4253"/>
          <w:tab w:val="left" w:pos="10490"/>
          <w:tab w:val="left" w:pos="10632"/>
        </w:tabs>
        <w:spacing w:before="120" w:line="276" w:lineRule="auto"/>
        <w:ind w:right="-1"/>
        <w:rPr>
          <w:rFonts w:ascii="Arial" w:hAnsi="Arial" w:cs="Arial"/>
        </w:rPr>
      </w:pPr>
    </w:p>
    <w:p w:rsidR="00AE19E7" w:rsidRPr="001B1BBA" w:rsidRDefault="00AE19E7"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VACHEY  Henry</w:t>
      </w:r>
      <w:r w:rsidRPr="001B1BBA">
        <w:rPr>
          <w:rFonts w:ascii="Arial" w:hAnsi="Arial" w:cs="Arial"/>
          <w:color w:val="008000"/>
          <w:u w:val="single"/>
        </w:rPr>
        <w:tab/>
      </w:r>
      <w:r w:rsidR="007C0416" w:rsidRPr="001B1BBA">
        <w:rPr>
          <w:rFonts w:ascii="Arial" w:hAnsi="Arial" w:cs="Arial"/>
          <w:color w:val="008000"/>
          <w:u w:val="single"/>
        </w:rPr>
        <w:t xml:space="preserve">Douai, </w:t>
      </w:r>
      <w:r w:rsidRPr="001B1BBA">
        <w:rPr>
          <w:rFonts w:ascii="Arial" w:hAnsi="Arial" w:cs="Arial"/>
          <w:color w:val="008000"/>
          <w:u w:val="single"/>
        </w:rPr>
        <w:t>2</w:t>
      </w:r>
      <w:r w:rsidR="007C0416" w:rsidRPr="001B1BBA">
        <w:rPr>
          <w:rFonts w:ascii="Arial" w:hAnsi="Arial" w:cs="Arial"/>
          <w:color w:val="008000"/>
          <w:u w:val="single"/>
        </w:rPr>
        <w:t>7</w:t>
      </w:r>
      <w:r w:rsidRPr="001B1BBA">
        <w:rPr>
          <w:rFonts w:ascii="Arial" w:hAnsi="Arial" w:cs="Arial"/>
          <w:color w:val="008000"/>
          <w:u w:val="single"/>
        </w:rPr>
        <w:t>.</w:t>
      </w:r>
      <w:r w:rsidR="007C0416" w:rsidRPr="001B1BBA">
        <w:rPr>
          <w:rFonts w:ascii="Arial" w:hAnsi="Arial" w:cs="Arial"/>
          <w:color w:val="008000"/>
          <w:u w:val="single"/>
        </w:rPr>
        <w:t>8</w:t>
      </w:r>
      <w:r w:rsidRPr="001B1BBA">
        <w:rPr>
          <w:rFonts w:ascii="Arial" w:hAnsi="Arial" w:cs="Arial"/>
          <w:color w:val="008000"/>
          <w:u w:val="single"/>
        </w:rPr>
        <w:t>.</w:t>
      </w:r>
      <w:r w:rsidR="007C0416" w:rsidRPr="001B1BBA">
        <w:rPr>
          <w:rFonts w:ascii="Arial" w:hAnsi="Arial" w:cs="Arial"/>
          <w:color w:val="008000"/>
          <w:u w:val="single"/>
        </w:rPr>
        <w:t>1930</w:t>
      </w:r>
      <w:r w:rsidR="00C064B1" w:rsidRPr="001B1BBA">
        <w:rPr>
          <w:rFonts w:ascii="Arial" w:hAnsi="Arial" w:cs="Arial"/>
          <w:color w:val="008000"/>
          <w:u w:val="single"/>
        </w:rPr>
        <w:t xml:space="preserve"> - Douai, 25.9. 2006</w:t>
      </w:r>
      <w:r w:rsidRPr="001B1BBA">
        <w:rPr>
          <w:rFonts w:ascii="Arial" w:hAnsi="Arial" w:cs="Arial"/>
          <w:color w:val="008000"/>
        </w:rPr>
        <w:t>.</w:t>
      </w:r>
    </w:p>
    <w:p w:rsidR="000621EA" w:rsidRPr="001B1BBA" w:rsidRDefault="000621EA"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direttore d’orchestra francese.</w:t>
      </w:r>
      <w:r w:rsidR="007C0416" w:rsidRPr="001B1BBA">
        <w:rPr>
          <w:rFonts w:ascii="Arial" w:hAnsi="Arial" w:cs="Arial"/>
          <w:color w:val="008000"/>
          <w:sz w:val="20"/>
          <w:szCs w:val="20"/>
        </w:rPr>
        <w:t xml:space="preserve"> Studi al Conservatorio di Parigi. Vincitore del Concorso Internazionale per Direttori d’orchest</w:t>
      </w:r>
      <w:r w:rsidR="00C064B1" w:rsidRPr="001B1BBA">
        <w:rPr>
          <w:rFonts w:ascii="Arial" w:hAnsi="Arial" w:cs="Arial"/>
          <w:color w:val="008000"/>
          <w:sz w:val="20"/>
          <w:szCs w:val="20"/>
        </w:rPr>
        <w:t>ra di Calais e Direttore dell’Orchestra di Douai per 32 anni. Numerosi premi e riconoscimenti.</w:t>
      </w:r>
    </w:p>
    <w:p w:rsidR="007C0416" w:rsidRPr="001B1BBA" w:rsidRDefault="0031021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Tromba e pf.   </w:t>
      </w:r>
      <w:r w:rsidR="002622D0" w:rsidRPr="001B1BBA">
        <w:rPr>
          <w:rFonts w:ascii="Arial" w:hAnsi="Arial" w:cs="Arial"/>
        </w:rPr>
        <w:t>Bagatelle, Aria e</w:t>
      </w:r>
      <w:r w:rsidRPr="001B1BBA">
        <w:rPr>
          <w:rFonts w:ascii="Arial" w:hAnsi="Arial" w:cs="Arial"/>
        </w:rPr>
        <w:t>t</w:t>
      </w:r>
      <w:r w:rsidR="002622D0" w:rsidRPr="001B1BBA">
        <w:rPr>
          <w:rFonts w:ascii="Arial" w:hAnsi="Arial" w:cs="Arial"/>
        </w:rPr>
        <w:t xml:space="preserve"> marcato, </w:t>
      </w:r>
      <w:r w:rsidRPr="001B1BBA">
        <w:rPr>
          <w:rFonts w:ascii="Arial" w:hAnsi="Arial" w:cs="Arial"/>
        </w:rPr>
        <w:t xml:space="preserve">  Ostinati,   </w:t>
      </w:r>
      <w:r w:rsidRPr="001B1BBA">
        <w:rPr>
          <w:rFonts w:ascii="Arial" w:hAnsi="Arial" w:cs="Arial"/>
          <w:color w:val="000000"/>
        </w:rPr>
        <w:t xml:space="preserve">Théme variée, </w:t>
      </w:r>
      <w:r w:rsidR="00791396" w:rsidRPr="001B1BBA">
        <w:rPr>
          <w:rFonts w:ascii="Arial" w:hAnsi="Arial" w:cs="Arial"/>
          <w:color w:val="000000"/>
        </w:rPr>
        <w:t xml:space="preserve">  Recitatif et Carillon.</w:t>
      </w:r>
    </w:p>
    <w:p w:rsidR="00C064B1" w:rsidRPr="001B1BBA" w:rsidRDefault="00C064B1"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VACKAR  Dalibor</w:t>
      </w:r>
      <w:r w:rsidRPr="001B1BBA">
        <w:rPr>
          <w:rFonts w:ascii="Arial" w:hAnsi="Arial" w:cs="Arial"/>
          <w:color w:val="008000"/>
          <w:u w:val="single"/>
        </w:rPr>
        <w:tab/>
        <w:t xml:space="preserve">Korcula, 19.9.1906 </w:t>
      </w:r>
      <w:r w:rsidR="00D96E5E" w:rsidRPr="001B1BBA">
        <w:rPr>
          <w:rFonts w:ascii="Arial" w:hAnsi="Arial" w:cs="Arial"/>
          <w:color w:val="008000"/>
          <w:u w:val="single"/>
        </w:rPr>
        <w:t>-</w:t>
      </w:r>
      <w:r w:rsidRPr="001B1BBA">
        <w:rPr>
          <w:rFonts w:ascii="Arial" w:hAnsi="Arial" w:cs="Arial"/>
          <w:color w:val="008000"/>
          <w:u w:val="single"/>
        </w:rPr>
        <w:t xml:space="preserve"> </w:t>
      </w:r>
      <w:r w:rsidR="00D96E5E" w:rsidRPr="001B1BBA">
        <w:rPr>
          <w:rFonts w:ascii="Arial" w:hAnsi="Arial" w:cs="Arial"/>
          <w:color w:val="008000"/>
          <w:u w:val="single"/>
        </w:rPr>
        <w:t xml:space="preserve">Praga, </w:t>
      </w:r>
      <w:r w:rsidRPr="001B1BBA">
        <w:rPr>
          <w:rFonts w:ascii="Arial" w:hAnsi="Arial" w:cs="Arial"/>
          <w:color w:val="008000"/>
          <w:u w:val="single"/>
        </w:rPr>
        <w:t>21.10.1984.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violinista céco, figlio e allievo d</w:t>
      </w:r>
      <w:r w:rsidR="00A03EF4" w:rsidRPr="001B1BBA">
        <w:rPr>
          <w:rFonts w:ascii="Arial" w:hAnsi="Arial" w:cs="Arial"/>
          <w:color w:val="008000"/>
          <w:sz w:val="20"/>
          <w:szCs w:val="20"/>
        </w:rPr>
        <w:t>i</w:t>
      </w:r>
      <w:r w:rsidRPr="001B1BBA">
        <w:rPr>
          <w:rFonts w:ascii="Arial" w:hAnsi="Arial" w:cs="Arial"/>
          <w:color w:val="008000"/>
          <w:sz w:val="20"/>
          <w:szCs w:val="20"/>
        </w:rPr>
        <w:t xml:space="preserve"> Vaclav, </w:t>
      </w:r>
      <w:r w:rsidR="00A03EF4" w:rsidRPr="001B1BBA">
        <w:rPr>
          <w:rFonts w:ascii="Arial" w:hAnsi="Arial" w:cs="Arial"/>
          <w:color w:val="008000"/>
          <w:sz w:val="20"/>
          <w:szCs w:val="20"/>
        </w:rPr>
        <w:t xml:space="preserve">quindi </w:t>
      </w:r>
      <w:r w:rsidR="00D96E5E" w:rsidRPr="001B1BBA">
        <w:rPr>
          <w:rFonts w:ascii="Arial" w:hAnsi="Arial" w:cs="Arial"/>
          <w:color w:val="008000"/>
          <w:sz w:val="20"/>
          <w:szCs w:val="20"/>
        </w:rPr>
        <w:t xml:space="preserve">di </w:t>
      </w:r>
      <w:r w:rsidRPr="001B1BBA">
        <w:rPr>
          <w:rFonts w:ascii="Arial" w:hAnsi="Arial" w:cs="Arial"/>
          <w:color w:val="008000"/>
          <w:sz w:val="20"/>
          <w:szCs w:val="20"/>
        </w:rPr>
        <w:t>Suk, Reissig e Hoffmann.</w:t>
      </w:r>
    </w:p>
    <w:p w:rsidR="00D96E5E"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Tromba sola:   4 Poems (1972),   Partita (1986).</w:t>
      </w:r>
      <w:r w:rsidR="00D96E5E" w:rsidRPr="001B1BBA">
        <w:rPr>
          <w:rFonts w:ascii="Arial" w:hAnsi="Arial" w:cs="Arial"/>
        </w:rPr>
        <w:t xml:space="preserve">   </w:t>
      </w:r>
      <w:r w:rsidRPr="001B1BBA">
        <w:rPr>
          <w:rFonts w:ascii="Arial" w:hAnsi="Arial" w:cs="Arial"/>
        </w:rPr>
        <w:t>Concerto per tromba, pf. e perc. (1966, 18’).</w:t>
      </w:r>
    </w:p>
    <w:p w:rsidR="00CD1A46" w:rsidRPr="001B1BBA" w:rsidRDefault="00CD1A46" w:rsidP="001B612F">
      <w:pPr>
        <w:tabs>
          <w:tab w:val="left" w:pos="4253"/>
          <w:tab w:val="left" w:pos="10490"/>
          <w:tab w:val="left" w:pos="10632"/>
        </w:tabs>
        <w:spacing w:before="120" w:line="276" w:lineRule="auto"/>
        <w:ind w:right="-1"/>
        <w:rPr>
          <w:rFonts w:ascii="Arial" w:hAnsi="Arial" w:cs="Arial"/>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VACTOR  David van</w:t>
      </w:r>
      <w:r w:rsidRPr="001B1BBA">
        <w:rPr>
          <w:rFonts w:ascii="Arial" w:hAnsi="Arial" w:cs="Arial"/>
          <w:color w:val="008000"/>
          <w:u w:val="single"/>
        </w:rPr>
        <w:tab/>
        <w:t>Plymouth, 8.5.1906 - Los Angeles, 24.3.1994.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Flautista, direttore d’orchestra e compositore. Allievo del flautista Kitti, perfezionamento in Germania con Niedermayr, in Francia con Dukas e Moyse. Fu 1° flauto nelle orchestre di Chicago, Kansas City e direttore dell’orchestra di Knoxville.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Suite per tromba e piccola orch. (1962).   5 Studi per tromba (1963).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Fanfara per ottoni (1962).   Ottetto per ottoni (1963).</w:t>
      </w:r>
    </w:p>
    <w:p w:rsidR="00BA5F8B" w:rsidRPr="001B1BBA" w:rsidRDefault="00BA5F8B" w:rsidP="001B612F">
      <w:pPr>
        <w:tabs>
          <w:tab w:val="left" w:pos="4253"/>
          <w:tab w:val="left" w:pos="10490"/>
          <w:tab w:val="left" w:pos="10632"/>
        </w:tabs>
        <w:spacing w:before="120" w:line="276" w:lineRule="auto"/>
        <w:ind w:right="-1"/>
        <w:rPr>
          <w:rFonts w:ascii="Arial" w:hAnsi="Arial" w:cs="Arial"/>
        </w:rPr>
      </w:pPr>
    </w:p>
    <w:p w:rsidR="00634029" w:rsidRPr="001B1BBA" w:rsidRDefault="00634029"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VAINBERG  Mieczyslaw Moisej</w:t>
      </w:r>
      <w:r w:rsidRPr="001B1BBA">
        <w:rPr>
          <w:rFonts w:ascii="Arial" w:hAnsi="Arial" w:cs="Arial"/>
          <w:color w:val="008000"/>
          <w:u w:val="single"/>
        </w:rPr>
        <w:tab/>
        <w:t>Varsavia, 8.12.1919 - Mosca, 26.2.1996.</w:t>
      </w:r>
    </w:p>
    <w:p w:rsidR="00634029" w:rsidRPr="001B1BBA" w:rsidRDefault="00634029"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e compositore russo d’origine polacca, figlio del Direttore d’orchestra ebreo del Teatro di Varsavia. </w:t>
      </w:r>
      <w:r w:rsidR="00F223A2">
        <w:rPr>
          <w:rFonts w:ascii="Arial" w:hAnsi="Arial" w:cs="Arial"/>
          <w:color w:val="008000"/>
          <w:sz w:val="20"/>
          <w:szCs w:val="20"/>
        </w:rPr>
        <w:t xml:space="preserve">          </w:t>
      </w:r>
      <w:r w:rsidRPr="001B1BBA">
        <w:rPr>
          <w:rFonts w:ascii="Arial" w:hAnsi="Arial" w:cs="Arial"/>
          <w:color w:val="008000"/>
          <w:sz w:val="20"/>
          <w:szCs w:val="20"/>
        </w:rPr>
        <w:t xml:space="preserve">Allievo </w:t>
      </w:r>
      <w:r w:rsidR="00D95365" w:rsidRPr="001B1BBA">
        <w:rPr>
          <w:rFonts w:ascii="Arial" w:hAnsi="Arial" w:cs="Arial"/>
          <w:color w:val="008000"/>
          <w:sz w:val="20"/>
          <w:szCs w:val="20"/>
        </w:rPr>
        <w:t xml:space="preserve"> </w:t>
      </w:r>
      <w:r w:rsidRPr="001B1BBA">
        <w:rPr>
          <w:rFonts w:ascii="Arial" w:hAnsi="Arial" w:cs="Arial"/>
          <w:color w:val="008000"/>
          <w:sz w:val="20"/>
          <w:szCs w:val="20"/>
        </w:rPr>
        <w:t xml:space="preserve">di Turczynski (pf.). Nel 1939, a causa dell’invasione nazista, con relative stragi, si rifugiò a Minsk, dove studiò composizione con Zolotaryov. Nel 1943, una sua notevole trascrizione convinse Shostakovich ad invitarlo </w:t>
      </w:r>
      <w:r w:rsidR="00F223A2">
        <w:rPr>
          <w:rFonts w:ascii="Arial" w:hAnsi="Arial" w:cs="Arial"/>
          <w:color w:val="008000"/>
          <w:sz w:val="20"/>
          <w:szCs w:val="20"/>
        </w:rPr>
        <w:t xml:space="preserve">           </w:t>
      </w:r>
      <w:r w:rsidRPr="001B1BBA">
        <w:rPr>
          <w:rFonts w:ascii="Arial" w:hAnsi="Arial" w:cs="Arial"/>
          <w:color w:val="008000"/>
          <w:sz w:val="20"/>
          <w:szCs w:val="20"/>
        </w:rPr>
        <w:t xml:space="preserve">a Mosca, dove per sfuggire alle epurazioni di Stalin (Shostakovich era fortunatamente ammirato da Beria) si </w:t>
      </w:r>
      <w:r w:rsidR="00F223A2">
        <w:rPr>
          <w:rFonts w:ascii="Arial" w:hAnsi="Arial" w:cs="Arial"/>
          <w:color w:val="008000"/>
          <w:sz w:val="20"/>
          <w:szCs w:val="20"/>
        </w:rPr>
        <w:t xml:space="preserve">          </w:t>
      </w:r>
      <w:r w:rsidRPr="001B1BBA">
        <w:rPr>
          <w:rFonts w:ascii="Arial" w:hAnsi="Arial" w:cs="Arial"/>
          <w:color w:val="008000"/>
          <w:sz w:val="20"/>
          <w:szCs w:val="20"/>
        </w:rPr>
        <w:t xml:space="preserve">cambiò nome e cognome: </w:t>
      </w:r>
      <w:r w:rsidRPr="001B1BBA">
        <w:rPr>
          <w:rFonts w:ascii="Arial" w:hAnsi="Arial" w:cs="Arial"/>
          <w:color w:val="008000"/>
          <w:sz w:val="20"/>
          <w:szCs w:val="20"/>
          <w:u w:val="single"/>
        </w:rPr>
        <w:t>Vainberg Moisey Samuelovich</w:t>
      </w:r>
      <w:r w:rsidRPr="001B1BBA">
        <w:rPr>
          <w:rFonts w:ascii="Arial" w:hAnsi="Arial" w:cs="Arial"/>
          <w:color w:val="008000"/>
          <w:sz w:val="20"/>
          <w:szCs w:val="20"/>
        </w:rPr>
        <w:t>. Fu amico di Prokofiev ed ebbe tra gli innumerevoli esecutori delle sue composizioni: Gilels, Kogan e Rostropovich. Autore di 22 Sinfonie e 7 Opere liriche.</w:t>
      </w:r>
    </w:p>
    <w:p w:rsidR="00634029" w:rsidRPr="001B1BBA" w:rsidRDefault="0063402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tromba e orch. in Sib, op. 94 (1967):   1) Etudes (8’20),   2) Episodes (9’25),</w:t>
      </w:r>
    </w:p>
    <w:p w:rsidR="00634029" w:rsidRPr="001B1BBA" w:rsidRDefault="0063402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3) Fanfares (5’30).   Rhapsody, tromba e orch. </w:t>
      </w:r>
      <w:r w:rsidRPr="001B1BBA">
        <w:rPr>
          <w:rFonts w:ascii="Arial" w:hAnsi="Arial" w:cs="Arial"/>
        </w:rPr>
        <w:t>(8’40).</w:t>
      </w:r>
    </w:p>
    <w:p w:rsidR="00634029" w:rsidRPr="001B1BBA" w:rsidRDefault="0063402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 Concerto in Sib, op. 94, -arrangiamento di E. Seppala- (23’20).</w:t>
      </w:r>
    </w:p>
    <w:p w:rsidR="00634029" w:rsidRPr="001B1BBA" w:rsidRDefault="0063402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Concerto per Tromba: Versione per insieme di fiati (18’30).</w:t>
      </w:r>
    </w:p>
    <w:p w:rsidR="00634029" w:rsidRPr="001B1BBA" w:rsidRDefault="00634029"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VALENTINE  Robert</w:t>
      </w:r>
      <w:r w:rsidRPr="001B1BBA">
        <w:rPr>
          <w:rFonts w:ascii="Arial" w:hAnsi="Arial" w:cs="Arial"/>
          <w:color w:val="008000"/>
          <w:u w:val="single"/>
        </w:rPr>
        <w:tab/>
        <w:t>Leicester, 1680 - 1735.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Flautista, violinista e compositore italiano, o inglese. Noto a Roma nel 1714 con il nome di Valentino Roberto, a Londra nel 1731. Nelle edizioni italiane è indicato come inglese, in quelle inglesi si parla di un italiano che viveva </w:t>
      </w:r>
      <w:r w:rsidR="00815682" w:rsidRPr="001B1BBA">
        <w:rPr>
          <w:rFonts w:ascii="Arial" w:hAnsi="Arial" w:cs="Arial"/>
          <w:color w:val="008000"/>
          <w:sz w:val="20"/>
          <w:szCs w:val="20"/>
        </w:rPr>
        <w:t xml:space="preserve">     </w:t>
      </w:r>
      <w:r w:rsidRPr="001B1BBA">
        <w:rPr>
          <w:rFonts w:ascii="Arial" w:hAnsi="Arial" w:cs="Arial"/>
          <w:color w:val="008000"/>
          <w:sz w:val="20"/>
          <w:szCs w:val="20"/>
        </w:rPr>
        <w:t>a Londra.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18 Piccoli pezzi per 2 trombe,   Sonate in Do e Re, 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VALEK  Jiri</w:t>
      </w:r>
      <w:r w:rsidRPr="001B1BBA">
        <w:rPr>
          <w:rFonts w:ascii="Arial" w:hAnsi="Arial" w:cs="Arial"/>
          <w:color w:val="008000"/>
          <w:u w:val="single"/>
        </w:rPr>
        <w:tab/>
        <w:t>Praga, 28.5.1923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céco, allievo di Ridky al Conservatorio di Praga. Dal 1966 insegnante nello stesso.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 Sinfonia “1948” per tromba, pf. e orch. (1948, 25’).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Eroica, tromba e pf. (1960, 15’).</w:t>
      </w:r>
    </w:p>
    <w:p w:rsidR="00105763" w:rsidRPr="001B1BBA" w:rsidRDefault="00105763" w:rsidP="001B612F">
      <w:pPr>
        <w:tabs>
          <w:tab w:val="left" w:pos="4253"/>
          <w:tab w:val="left" w:pos="10490"/>
          <w:tab w:val="left" w:pos="10632"/>
        </w:tabs>
        <w:spacing w:before="120" w:line="276" w:lineRule="auto"/>
        <w:ind w:right="-1"/>
        <w:rPr>
          <w:rFonts w:ascii="Arial" w:hAnsi="Arial" w:cs="Arial"/>
        </w:rPr>
      </w:pPr>
    </w:p>
    <w:p w:rsidR="00105763" w:rsidRPr="001B1BBA" w:rsidRDefault="00105763"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VALLIER  Jacques</w:t>
      </w:r>
      <w:r w:rsidRPr="001B1BBA">
        <w:rPr>
          <w:rFonts w:ascii="Arial" w:hAnsi="Arial" w:cs="Arial"/>
          <w:color w:val="008000"/>
          <w:u w:val="single"/>
        </w:rPr>
        <w:tab/>
        <w:t>Parigi, 7.1.1922</w:t>
      </w:r>
    </w:p>
    <w:p w:rsidR="00105763" w:rsidRPr="001B1BBA" w:rsidRDefault="00105763"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francese, allievo di Milhaud e Honegger.</w:t>
      </w:r>
      <w:r w:rsidR="00795E9C" w:rsidRPr="001B1BBA">
        <w:rPr>
          <w:rFonts w:ascii="Arial" w:hAnsi="Arial" w:cs="Arial"/>
          <w:color w:val="008000"/>
          <w:sz w:val="20"/>
          <w:szCs w:val="20"/>
        </w:rPr>
        <w:t xml:space="preserve"> Le date si riferiscono alla pubblicazione.</w:t>
      </w:r>
    </w:p>
    <w:p w:rsidR="00795E9C" w:rsidRPr="001B1BBA" w:rsidRDefault="00795E9C" w:rsidP="001B612F">
      <w:pPr>
        <w:tabs>
          <w:tab w:val="left" w:pos="3969"/>
          <w:tab w:val="left" w:pos="4253"/>
          <w:tab w:val="left" w:pos="10490"/>
          <w:tab w:val="left" w:pos="10632"/>
        </w:tabs>
        <w:spacing w:before="120" w:line="276" w:lineRule="auto"/>
        <w:ind w:right="-1"/>
        <w:rPr>
          <w:rFonts w:ascii="Arial" w:hAnsi="Arial" w:cs="Arial"/>
          <w:lang w:val="fr-FR"/>
        </w:rPr>
      </w:pPr>
      <w:r w:rsidRPr="001B1BBA">
        <w:rPr>
          <w:rFonts w:ascii="Arial" w:hAnsi="Arial" w:cs="Arial"/>
          <w:lang w:val="fr-FR"/>
        </w:rPr>
        <w:t>Duo, tromba e pf. (1989).   Concertino, tromba e archi (1968).</w:t>
      </w:r>
    </w:p>
    <w:p w:rsidR="00795E9C" w:rsidRPr="001B1BBA" w:rsidRDefault="00795E9C" w:rsidP="001B612F">
      <w:pPr>
        <w:tabs>
          <w:tab w:val="left" w:pos="3969"/>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lang w:val="en-US"/>
        </w:rPr>
        <w:t xml:space="preserve">VAN APPLEDORN  Mary Jeanne </w:t>
      </w:r>
      <w:r w:rsidRPr="001B1BBA">
        <w:rPr>
          <w:rFonts w:ascii="Arial" w:hAnsi="Arial" w:cs="Arial"/>
          <w:color w:val="008000"/>
          <w:u w:val="single"/>
          <w:lang w:val="en-US"/>
        </w:rPr>
        <w:tab/>
        <w:t xml:space="preserve">Holland, 2.10. </w:t>
      </w:r>
      <w:r w:rsidRPr="001B1BBA">
        <w:rPr>
          <w:rFonts w:ascii="Arial" w:hAnsi="Arial" w:cs="Arial"/>
          <w:color w:val="008000"/>
          <w:u w:val="single"/>
        </w:rPr>
        <w:t>1927</w:t>
      </w:r>
    </w:p>
    <w:p w:rsidR="003434C3" w:rsidRPr="001B1BBA" w:rsidRDefault="003434C3"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Pianista e compositrice americana, studi con Cecile Staub Genhart, Rogers e Hovhanes</w:t>
      </w:r>
      <w:r w:rsidR="00E038A4" w:rsidRPr="001B1BBA">
        <w:rPr>
          <w:rFonts w:ascii="Arial" w:hAnsi="Arial" w:cs="Arial"/>
          <w:color w:val="008000"/>
          <w:sz w:val="20"/>
          <w:szCs w:val="20"/>
        </w:rPr>
        <w:t>s</w:t>
      </w:r>
      <w:r w:rsidRPr="001B1BBA">
        <w:rPr>
          <w:rFonts w:ascii="Arial" w:hAnsi="Arial" w:cs="Arial"/>
          <w:color w:val="008000"/>
          <w:sz w:val="20"/>
          <w:szCs w:val="20"/>
        </w:rPr>
        <w:t xml:space="preserve"> alla Eastman School </w:t>
      </w:r>
      <w:r w:rsidR="00F223A2">
        <w:rPr>
          <w:rFonts w:ascii="Arial" w:hAnsi="Arial" w:cs="Arial"/>
          <w:color w:val="008000"/>
          <w:sz w:val="20"/>
          <w:szCs w:val="20"/>
        </w:rPr>
        <w:t xml:space="preserve">          </w:t>
      </w:r>
      <w:r w:rsidRPr="001B1BBA">
        <w:rPr>
          <w:rFonts w:ascii="Arial" w:hAnsi="Arial" w:cs="Arial"/>
          <w:color w:val="008000"/>
          <w:sz w:val="20"/>
          <w:szCs w:val="20"/>
        </w:rPr>
        <w:t xml:space="preserve">of Music di Rochester. Insegnante alla Scuola di Musica della Texas Tech University, fino al 7 agosto 2008, </w:t>
      </w:r>
      <w:r w:rsidR="00F223A2">
        <w:rPr>
          <w:rFonts w:ascii="Arial" w:hAnsi="Arial" w:cs="Arial"/>
          <w:color w:val="008000"/>
          <w:sz w:val="20"/>
          <w:szCs w:val="20"/>
        </w:rPr>
        <w:t xml:space="preserve">               </w:t>
      </w:r>
      <w:r w:rsidRPr="001B1BBA">
        <w:rPr>
          <w:rFonts w:ascii="Arial" w:hAnsi="Arial" w:cs="Arial"/>
          <w:color w:val="008000"/>
          <w:sz w:val="20"/>
          <w:szCs w:val="20"/>
        </w:rPr>
        <w:t>giorno</w:t>
      </w:r>
      <w:r w:rsidR="00F223A2">
        <w:rPr>
          <w:rFonts w:ascii="Arial" w:hAnsi="Arial" w:cs="Arial"/>
          <w:color w:val="008000"/>
          <w:sz w:val="20"/>
          <w:szCs w:val="20"/>
        </w:rPr>
        <w:t xml:space="preserve"> </w:t>
      </w:r>
      <w:r w:rsidRPr="001B1BBA">
        <w:rPr>
          <w:rFonts w:ascii="Arial" w:hAnsi="Arial" w:cs="Arial"/>
          <w:color w:val="008000"/>
          <w:sz w:val="20"/>
          <w:szCs w:val="20"/>
        </w:rPr>
        <w:t>del suo pensionamento, a 81 anni.</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Cornucopia, tromba sola (1988).   Incantations, tromba e pf. </w:t>
      </w:r>
      <w:r w:rsidRPr="001B1BBA">
        <w:rPr>
          <w:rFonts w:ascii="Arial" w:hAnsi="Arial" w:cs="Arial"/>
          <w:lang w:val="en-US"/>
        </w:rPr>
        <w:t>(1992).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US"/>
        </w:rPr>
        <w:t xml:space="preserve">Rhapsody, tromba e arpa (1994).   Sound the Trumpet, tromba e org. </w:t>
      </w:r>
      <w:r w:rsidRPr="001B1BBA">
        <w:rPr>
          <w:rFonts w:ascii="Arial" w:hAnsi="Arial" w:cs="Arial"/>
        </w:rPr>
        <w:t>(1994).</w:t>
      </w:r>
    </w:p>
    <w:p w:rsidR="003434C3" w:rsidRPr="001B1BBA" w:rsidRDefault="008422F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Trio italiano, </w:t>
      </w:r>
      <w:r w:rsidR="003434C3" w:rsidRPr="001B1BBA">
        <w:rPr>
          <w:rFonts w:ascii="Arial" w:hAnsi="Arial" w:cs="Arial"/>
        </w:rPr>
        <w:t xml:space="preserve">6 brani per </w:t>
      </w:r>
      <w:r w:rsidRPr="001B1BBA">
        <w:rPr>
          <w:rFonts w:ascii="Arial" w:hAnsi="Arial" w:cs="Arial"/>
        </w:rPr>
        <w:t>tromba, cor. trb. (1995</w:t>
      </w:r>
      <w:r w:rsidR="003434C3" w:rsidRPr="001B1BBA">
        <w:rPr>
          <w:rFonts w:ascii="Arial" w:hAnsi="Arial" w:cs="Arial"/>
        </w:rPr>
        <w:t>, 10’30</w:t>
      </w:r>
      <w:r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(1960).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VANDERCOOK Hale</w:t>
      </w:r>
      <w:r w:rsidRPr="001B1BBA">
        <w:rPr>
          <w:rFonts w:ascii="Arial" w:hAnsi="Arial" w:cs="Arial"/>
          <w:color w:val="008000"/>
          <w:u w:val="single"/>
        </w:rPr>
        <w:tab/>
        <w:t>Ann Arbor, 1864 - 1949.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cornettista americano, allievo di Holton e Weldon. A Chicago fondò la famosa scuola per tromba </w:t>
      </w:r>
      <w:r w:rsidR="00D95365" w:rsidRPr="001B1BBA">
        <w:rPr>
          <w:rFonts w:ascii="Arial" w:hAnsi="Arial" w:cs="Arial"/>
          <w:color w:val="008000"/>
          <w:sz w:val="20"/>
          <w:szCs w:val="20"/>
        </w:rPr>
        <w:t xml:space="preserve">   </w:t>
      </w:r>
      <w:r w:rsidRPr="001B1BBA">
        <w:rPr>
          <w:rFonts w:ascii="Arial" w:hAnsi="Arial" w:cs="Arial"/>
          <w:color w:val="008000"/>
          <w:sz w:val="20"/>
          <w:szCs w:val="20"/>
        </w:rPr>
        <w:t>nel 1909, ora College con frequenza quadriennale.</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rPr>
        <w:t xml:space="preserve">25 Pezzi caratteristici.   Albatross.   Bonita.   Colombine.   </w:t>
      </w:r>
      <w:r w:rsidRPr="001B1BBA">
        <w:rPr>
          <w:rFonts w:ascii="Arial" w:hAnsi="Arial" w:cs="Arial"/>
          <w:lang w:val="en-GB"/>
        </w:rPr>
        <w:t>Marigold.   Starling.   Arbutus.</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GB"/>
        </w:rPr>
        <w:t>Morning glory.   Tulipe.   Oriole.   Warbler.   Hyacinthe Polka.   Magnolia Polka.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en-GB"/>
        </w:rPr>
        <w:t xml:space="preserve">Dewdrops Polka.   Daisies polka.   Heliotrope Polka.   Myrtle Polka.   </w:t>
      </w:r>
      <w:r w:rsidRPr="001B1BBA">
        <w:rPr>
          <w:rFonts w:ascii="Arial" w:hAnsi="Arial" w:cs="Arial"/>
        </w:rPr>
        <w:t>Rosebuds Polka.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Moss Rose Polka.   Metodo per tromba in 20 lezioni (1922).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VANDERMAESBRUGGE  Max</w:t>
      </w:r>
      <w:r w:rsidRPr="001B1BBA">
        <w:rPr>
          <w:rFonts w:ascii="Arial" w:hAnsi="Arial" w:cs="Arial"/>
          <w:color w:val="008000"/>
          <w:u w:val="single"/>
        </w:rPr>
        <w:tab/>
        <w:t>Charleroy, 1933</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Compositore e pianista belga, allievo di Souris, Quinet, Messiaen e Mortari. Insegnante al Conservatorio di Bruxelles.</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Intrada e scherzando, op. 44, tromba e pf. </w:t>
      </w:r>
      <w:r w:rsidRPr="001B1BBA">
        <w:rPr>
          <w:rFonts w:ascii="Arial" w:hAnsi="Arial" w:cs="Arial"/>
          <w:lang w:val="fr-FR"/>
        </w:rPr>
        <w:t>(1978, 5’).</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fr-FR"/>
        </w:rPr>
        <w:t xml:space="preserve">En petits caractères, op. 12, 2 trombe e pf. </w:t>
      </w:r>
      <w:r w:rsidRPr="001B1BBA">
        <w:rPr>
          <w:rFonts w:ascii="Arial" w:hAnsi="Arial" w:cs="Arial"/>
          <w:lang w:val="en-US"/>
        </w:rPr>
        <w:t>(1962, 6’).</w:t>
      </w:r>
    </w:p>
    <w:p w:rsidR="002141AB" w:rsidRPr="001B1BBA" w:rsidRDefault="002141AB" w:rsidP="001B612F">
      <w:pPr>
        <w:tabs>
          <w:tab w:val="left" w:pos="4253"/>
          <w:tab w:val="left" w:pos="10490"/>
          <w:tab w:val="left" w:pos="10632"/>
        </w:tabs>
        <w:spacing w:before="120" w:line="276" w:lineRule="auto"/>
        <w:ind w:right="-1"/>
        <w:rPr>
          <w:rFonts w:ascii="Arial" w:hAnsi="Arial" w:cs="Arial"/>
          <w:lang w:val="en-US"/>
        </w:rPr>
      </w:pPr>
    </w:p>
    <w:p w:rsidR="002141AB" w:rsidRPr="001B1BBA" w:rsidRDefault="002141AB" w:rsidP="001B612F">
      <w:pPr>
        <w:tabs>
          <w:tab w:val="left" w:pos="4253"/>
          <w:tab w:val="left" w:pos="992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VAN de VATE  Nancy</w:t>
      </w:r>
      <w:r w:rsidRPr="001B1BBA">
        <w:rPr>
          <w:rFonts w:ascii="Arial" w:hAnsi="Arial" w:cs="Arial"/>
          <w:color w:val="008000"/>
          <w:u w:val="single"/>
          <w:lang w:val="en-US"/>
        </w:rPr>
        <w:tab/>
        <w:t>Plainfield, 30.12.1930</w:t>
      </w:r>
    </w:p>
    <w:p w:rsidR="005C759E" w:rsidRPr="001B1BBA" w:rsidRDefault="005C759E" w:rsidP="001B612F">
      <w:pPr>
        <w:tabs>
          <w:tab w:val="left" w:pos="4253"/>
          <w:tab w:val="left" w:pos="992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Compositrice, violista e pianista americana, studi alla Eastman School, all’Università del Mississippi, alla Florida University e per la musica elettronica al Dartmouth College e all'Università del Missisippi e della Florida. Vive a </w:t>
      </w:r>
      <w:r w:rsidRPr="001B1BBA">
        <w:rPr>
          <w:rFonts w:ascii="Arial" w:hAnsi="Arial" w:cs="Arial"/>
          <w:color w:val="008000"/>
          <w:sz w:val="20"/>
          <w:szCs w:val="20"/>
        </w:rPr>
        <w:lastRenderedPageBreak/>
        <w:t xml:space="preserve">Vienna, dove è insegnante di composizione all’Istituto per gli Studi Europei. Famosa anche per il commento </w:t>
      </w:r>
      <w:r w:rsidR="00D95365" w:rsidRPr="001B1BBA">
        <w:rPr>
          <w:rFonts w:ascii="Arial" w:hAnsi="Arial" w:cs="Arial"/>
          <w:color w:val="008000"/>
          <w:sz w:val="20"/>
          <w:szCs w:val="20"/>
        </w:rPr>
        <w:t xml:space="preserve">   </w:t>
      </w:r>
      <w:r w:rsidRPr="001B1BBA">
        <w:rPr>
          <w:rFonts w:ascii="Arial" w:hAnsi="Arial" w:cs="Arial"/>
          <w:color w:val="008000"/>
          <w:sz w:val="20"/>
          <w:szCs w:val="20"/>
        </w:rPr>
        <w:t>sonoro del film “All’ovest, niente di nuovo”. Utilizza talvolta lo pseudonimo di Helen Huntley.</w:t>
      </w:r>
    </w:p>
    <w:p w:rsidR="005C759E" w:rsidRPr="001B1BBA" w:rsidRDefault="005C759E" w:rsidP="001B612F">
      <w:pPr>
        <w:pStyle w:val="NormaleWeb"/>
        <w:tabs>
          <w:tab w:val="left" w:pos="4253"/>
          <w:tab w:val="left" w:pos="10490"/>
          <w:tab w:val="left" w:pos="10632"/>
        </w:tabs>
        <w:spacing w:before="120" w:beforeAutospacing="0" w:after="0" w:afterAutospacing="0" w:line="276" w:lineRule="auto"/>
        <w:ind w:right="-1"/>
        <w:rPr>
          <w:rFonts w:ascii="Arial" w:hAnsi="Arial" w:cs="Arial"/>
          <w:lang w:val="en-US"/>
        </w:rPr>
      </w:pPr>
      <w:r w:rsidRPr="001B1BBA">
        <w:rPr>
          <w:rFonts w:ascii="Arial" w:hAnsi="Arial" w:cs="Arial"/>
          <w:bCs/>
        </w:rPr>
        <w:t>Tre Bagatelle per 4 trombe (</w:t>
      </w:r>
      <w:r w:rsidRPr="001B1BBA">
        <w:rPr>
          <w:rFonts w:ascii="Arial" w:hAnsi="Arial" w:cs="Arial"/>
        </w:rPr>
        <w:t xml:space="preserve">2006, 6’).   </w:t>
      </w:r>
      <w:r w:rsidRPr="001B1BBA">
        <w:rPr>
          <w:rFonts w:ascii="Arial" w:hAnsi="Arial" w:cs="Arial"/>
          <w:bCs/>
          <w:lang w:val="en-US"/>
        </w:rPr>
        <w:t>Diversion for Brass</w:t>
      </w:r>
      <w:r w:rsidRPr="001B1BBA">
        <w:rPr>
          <w:rFonts w:ascii="Arial" w:hAnsi="Arial" w:cs="Arial"/>
          <w:lang w:val="en-US"/>
        </w:rPr>
        <w:t>, 2 tp. trb. b.trb. (1964, 5').</w:t>
      </w:r>
    </w:p>
    <w:p w:rsidR="005C759E" w:rsidRPr="001B1BBA" w:rsidRDefault="005C759E"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bCs/>
          <w:lang w:val="en-US"/>
        </w:rPr>
        <w:t xml:space="preserve">Three Sound Pieces, </w:t>
      </w:r>
      <w:r w:rsidRPr="001B1BBA">
        <w:rPr>
          <w:rFonts w:ascii="Arial" w:hAnsi="Arial" w:cs="Arial"/>
          <w:lang w:val="en-US"/>
        </w:rPr>
        <w:t xml:space="preserve">2 trombe, 2 cor. 2 trb, tuba, 6 perc. </w:t>
      </w:r>
      <w:r w:rsidRPr="001B1BBA">
        <w:rPr>
          <w:rFonts w:ascii="Arial" w:hAnsi="Arial" w:cs="Arial"/>
        </w:rPr>
        <w:t>(1973, 10'15).</w:t>
      </w:r>
    </w:p>
    <w:p w:rsidR="002141AB" w:rsidRPr="001B1BBA" w:rsidRDefault="002141AB"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bCs/>
        </w:rPr>
        <w:t xml:space="preserve">Quintetto per </w:t>
      </w:r>
      <w:r w:rsidRPr="001B1BBA">
        <w:rPr>
          <w:rFonts w:ascii="Arial" w:hAnsi="Arial" w:cs="Arial"/>
        </w:rPr>
        <w:t>2 trombe, cor. trb. tuba (1979, 10’).</w:t>
      </w:r>
    </w:p>
    <w:p w:rsidR="002141AB" w:rsidRPr="001B1BBA" w:rsidRDefault="002141AB"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bCs/>
        </w:rPr>
        <w:t>Variazioni su “The Streets of Laredo”</w:t>
      </w:r>
      <w:r w:rsidRPr="001B1BBA">
        <w:rPr>
          <w:rFonts w:ascii="Arial" w:hAnsi="Arial" w:cs="Arial"/>
        </w:rPr>
        <w:t>, 2 tr. cor. trb. tuba (2005, 17’).</w:t>
      </w:r>
    </w:p>
    <w:p w:rsidR="00815682" w:rsidRPr="001B1BBA" w:rsidRDefault="005C759E"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bCs/>
        </w:rPr>
        <w:t>2° Brass Quintet, Variazioni su "The Streets of Laredo"</w:t>
      </w:r>
      <w:r w:rsidRPr="001B1BBA">
        <w:rPr>
          <w:rFonts w:ascii="Arial" w:hAnsi="Arial" w:cs="Arial"/>
        </w:rPr>
        <w:t>, 2 tr. cor, trb. tuba.</w:t>
      </w:r>
    </w:p>
    <w:p w:rsidR="005C759E" w:rsidRPr="001B1BBA" w:rsidRDefault="005C759E"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VARESE  Edgar</w:t>
      </w:r>
      <w:r w:rsidRPr="001B1BBA">
        <w:rPr>
          <w:rFonts w:ascii="Arial" w:hAnsi="Arial" w:cs="Arial"/>
          <w:color w:val="008000"/>
          <w:u w:val="single"/>
          <w:lang w:val="en-US"/>
        </w:rPr>
        <w:tab/>
        <w:t>Parigi, 22.12.1883 - New York, 6.11.1965.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francese di padre italiano. Allievo di d’Indy, Roussel, Bordes, Widor. Amico di Busoni, Debussy, </w:t>
      </w:r>
      <w:r w:rsidR="00F223A2">
        <w:rPr>
          <w:rFonts w:ascii="Arial" w:hAnsi="Arial" w:cs="Arial"/>
          <w:color w:val="008000"/>
          <w:sz w:val="20"/>
          <w:szCs w:val="20"/>
        </w:rPr>
        <w:t xml:space="preserve">               </w:t>
      </w:r>
      <w:r w:rsidRPr="001B1BBA">
        <w:rPr>
          <w:rFonts w:ascii="Arial" w:hAnsi="Arial" w:cs="Arial"/>
          <w:color w:val="008000"/>
          <w:sz w:val="20"/>
          <w:szCs w:val="20"/>
        </w:rPr>
        <w:t xml:space="preserve">R. Strauss. La guerra interruppe le sue prime tournée come direttore d’orchestra, partì per New York, nel 1919 </w:t>
      </w:r>
      <w:r w:rsidR="00F223A2">
        <w:rPr>
          <w:rFonts w:ascii="Arial" w:hAnsi="Arial" w:cs="Arial"/>
          <w:color w:val="008000"/>
          <w:sz w:val="20"/>
          <w:szCs w:val="20"/>
        </w:rPr>
        <w:t xml:space="preserve"> </w:t>
      </w:r>
      <w:r w:rsidRPr="001B1BBA">
        <w:rPr>
          <w:rFonts w:ascii="Arial" w:hAnsi="Arial" w:cs="Arial"/>
          <w:color w:val="008000"/>
          <w:sz w:val="20"/>
          <w:szCs w:val="20"/>
        </w:rPr>
        <w:t>fondò</w:t>
      </w:r>
      <w:r w:rsidR="00F223A2">
        <w:rPr>
          <w:rFonts w:ascii="Arial" w:hAnsi="Arial" w:cs="Arial"/>
          <w:color w:val="008000"/>
          <w:sz w:val="20"/>
          <w:szCs w:val="20"/>
        </w:rPr>
        <w:t xml:space="preserve"> </w:t>
      </w:r>
      <w:r w:rsidRPr="001B1BBA">
        <w:rPr>
          <w:rFonts w:ascii="Arial" w:hAnsi="Arial" w:cs="Arial"/>
          <w:color w:val="008000"/>
          <w:sz w:val="20"/>
          <w:szCs w:val="20"/>
        </w:rPr>
        <w:t xml:space="preserve">la New Symphony Orch. Tornò a Parigi dove tra gli allievi ebbe Jolivet. Dal 1934 fu ancora negli Usa, </w:t>
      </w:r>
      <w:r w:rsidR="00F223A2">
        <w:rPr>
          <w:rFonts w:ascii="Arial" w:hAnsi="Arial" w:cs="Arial"/>
          <w:color w:val="008000"/>
          <w:sz w:val="20"/>
          <w:szCs w:val="20"/>
        </w:rPr>
        <w:t xml:space="preserve">                           </w:t>
      </w:r>
      <w:r w:rsidRPr="001B1BBA">
        <w:rPr>
          <w:rFonts w:ascii="Arial" w:hAnsi="Arial" w:cs="Arial"/>
          <w:color w:val="008000"/>
          <w:sz w:val="20"/>
          <w:szCs w:val="20"/>
        </w:rPr>
        <w:t xml:space="preserve">a San Francisco, Los Angeles, New York. Insegnante alla Columbia Univ. </w:t>
      </w:r>
      <w:r w:rsidR="00467218" w:rsidRPr="001B1BBA">
        <w:rPr>
          <w:rFonts w:ascii="Arial" w:hAnsi="Arial" w:cs="Arial"/>
          <w:color w:val="008000"/>
          <w:sz w:val="20"/>
          <w:szCs w:val="20"/>
        </w:rPr>
        <w:t xml:space="preserve">e </w:t>
      </w:r>
      <w:r w:rsidRPr="001B1BBA">
        <w:rPr>
          <w:rFonts w:ascii="Arial" w:hAnsi="Arial" w:cs="Arial"/>
          <w:color w:val="008000"/>
          <w:sz w:val="20"/>
          <w:szCs w:val="20"/>
        </w:rPr>
        <w:t>ai corsi di Darmstadt.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Hyperprism, fl. cl. 3 cor. 2 trombe, 2 trb. 16 perc (1924).   Desert, fiati, 3 trombe, 2 pf.</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Octandre, fiati, 2 trombe, ctb. e 17 perc. (1923).   Integrales per 2 fl, fiati e 17 perc (1924).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Ecuatorial, per baritono, 4 trombe, 4 trb. pf. org. perc. onde Martenot (1934).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Nuit, per soprano, fiati con 1 o 2 trombe, ctb. perc. suoni elettronici (1965).</w:t>
      </w:r>
    </w:p>
    <w:p w:rsidR="004F1B37" w:rsidRPr="001B1BBA" w:rsidRDefault="004F1B37" w:rsidP="001B612F">
      <w:pPr>
        <w:tabs>
          <w:tab w:val="left" w:pos="4253"/>
          <w:tab w:val="left" w:pos="10490"/>
          <w:tab w:val="left" w:pos="10632"/>
        </w:tabs>
        <w:spacing w:before="120" w:line="276" w:lineRule="auto"/>
        <w:ind w:right="-1"/>
        <w:rPr>
          <w:rFonts w:ascii="Arial" w:hAnsi="Arial" w:cs="Arial"/>
        </w:rPr>
      </w:pPr>
    </w:p>
    <w:p w:rsidR="004F1B37" w:rsidRPr="001B1BBA" w:rsidRDefault="004F1B37"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VASILENKO  Sergey</w:t>
      </w:r>
      <w:r w:rsidRPr="001B1BBA">
        <w:rPr>
          <w:rFonts w:ascii="Arial" w:hAnsi="Arial" w:cs="Arial"/>
          <w:color w:val="008000"/>
          <w:u w:val="single"/>
        </w:rPr>
        <w:tab/>
        <w:t>Mosca, 30.3.1872 - Mosca, 11.3.1956.</w:t>
      </w:r>
    </w:p>
    <w:p w:rsidR="004F1B37" w:rsidRPr="001B1BBA" w:rsidRDefault="004F1B37" w:rsidP="001B612F">
      <w:pPr>
        <w:tabs>
          <w:tab w:val="left" w:pos="3969"/>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Insegnante Russo. Dopo gli studi di giurisprudenza si dedicò completamente alla Musica. </w:t>
      </w:r>
      <w:r w:rsidR="00F223A2">
        <w:rPr>
          <w:rFonts w:ascii="Arial" w:hAnsi="Arial" w:cs="Arial"/>
          <w:color w:val="008000"/>
          <w:sz w:val="20"/>
          <w:szCs w:val="20"/>
        </w:rPr>
        <w:t xml:space="preserve">                      </w:t>
      </w:r>
      <w:r w:rsidRPr="001B1BBA">
        <w:rPr>
          <w:rFonts w:ascii="Arial" w:hAnsi="Arial" w:cs="Arial"/>
          <w:color w:val="008000"/>
          <w:sz w:val="20"/>
          <w:szCs w:val="20"/>
        </w:rPr>
        <w:t xml:space="preserve">Studi al Conservatorio di Mosca con Taneyev e Ippolitov-Ivanov. A sua volta insegnante al Conservatorio, </w:t>
      </w:r>
      <w:r w:rsidR="00F223A2">
        <w:rPr>
          <w:rFonts w:ascii="Arial" w:hAnsi="Arial" w:cs="Arial"/>
          <w:color w:val="008000"/>
          <w:sz w:val="20"/>
          <w:szCs w:val="20"/>
        </w:rPr>
        <w:t xml:space="preserve">                           </w:t>
      </w:r>
      <w:r w:rsidRPr="001B1BBA">
        <w:rPr>
          <w:rFonts w:ascii="Arial" w:hAnsi="Arial" w:cs="Arial"/>
          <w:color w:val="008000"/>
          <w:sz w:val="20"/>
          <w:szCs w:val="20"/>
        </w:rPr>
        <w:t>tra i suoi allievi: Khachaturian, Rakov. Roslavetz e Merikanto. Premi: Ordine della bandiera Rossa e Premio Stalin.</w:t>
      </w:r>
    </w:p>
    <w:p w:rsidR="004F1B37" w:rsidRPr="001B1BBA" w:rsidRDefault="004F1B37" w:rsidP="001B612F">
      <w:pPr>
        <w:tabs>
          <w:tab w:val="left" w:pos="3969"/>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op. 113.</w:t>
      </w:r>
    </w:p>
    <w:p w:rsidR="002141AB" w:rsidRPr="001B1BBA" w:rsidRDefault="002141AB"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VAUBOURGOIN  Marc</w:t>
      </w:r>
      <w:r w:rsidRPr="001B1BBA">
        <w:rPr>
          <w:rFonts w:ascii="Arial" w:hAnsi="Arial" w:cs="Arial"/>
          <w:color w:val="008000"/>
          <w:u w:val="single"/>
        </w:rPr>
        <w:tab/>
        <w:t>Caudéran, 19.3.1907 - 1983.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francese, allievo del padre Jean, di Noel-Gallon, Widor e Dukas. Direttore del Conservatorio di </w:t>
      </w:r>
      <w:r w:rsidR="00D95365" w:rsidRPr="001B1BBA">
        <w:rPr>
          <w:rFonts w:ascii="Arial" w:hAnsi="Arial" w:cs="Arial"/>
          <w:color w:val="008000"/>
          <w:sz w:val="20"/>
          <w:szCs w:val="20"/>
        </w:rPr>
        <w:t xml:space="preserve">  </w:t>
      </w:r>
      <w:r w:rsidRPr="001B1BBA">
        <w:rPr>
          <w:rFonts w:ascii="Arial" w:hAnsi="Arial" w:cs="Arial"/>
          <w:color w:val="008000"/>
          <w:sz w:val="20"/>
          <w:szCs w:val="20"/>
        </w:rPr>
        <w:t>Nantes.</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(1962).</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8000"/>
          <w:sz w:val="24"/>
          <w:szCs w:val="24"/>
          <w:u w:val="single"/>
        </w:rPr>
      </w:pPr>
      <w:r w:rsidRPr="001B1BBA">
        <w:rPr>
          <w:b w:val="0"/>
          <w:color w:val="008000"/>
          <w:sz w:val="24"/>
          <w:szCs w:val="24"/>
          <w:u w:val="single"/>
        </w:rPr>
        <w:t>VEA  Ketil</w:t>
      </w:r>
      <w:r w:rsidRPr="001B1BBA">
        <w:rPr>
          <w:b w:val="0"/>
          <w:color w:val="008000"/>
          <w:sz w:val="24"/>
          <w:szCs w:val="24"/>
          <w:u w:val="single"/>
        </w:rPr>
        <w:tab/>
      </w:r>
      <w:r w:rsidR="00C23A22" w:rsidRPr="001B1BBA">
        <w:rPr>
          <w:b w:val="0"/>
          <w:color w:val="008000"/>
          <w:sz w:val="24"/>
          <w:szCs w:val="24"/>
          <w:u w:val="single"/>
        </w:rPr>
        <w:t>Straumsjoen, 5.2.</w:t>
      </w:r>
      <w:r w:rsidRPr="001B1BBA">
        <w:rPr>
          <w:b w:val="0"/>
          <w:color w:val="008000"/>
          <w:sz w:val="24"/>
          <w:szCs w:val="24"/>
          <w:u w:val="single"/>
        </w:rPr>
        <w:t>1932</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8000"/>
          <w:sz w:val="20"/>
          <w:szCs w:val="20"/>
        </w:rPr>
      </w:pPr>
      <w:r w:rsidRPr="001B1BBA">
        <w:rPr>
          <w:b w:val="0"/>
          <w:color w:val="008000"/>
          <w:sz w:val="20"/>
          <w:szCs w:val="20"/>
        </w:rPr>
        <w:t>Compositore e pedagogo norvegese. Organizzatore culturale, ha fatto della Norvegia del nord, Lapponia compresa, un centro culturale (che definiva inizialmente “Borderland”). Ora è direttore di un Conservatorio che accetta anche i non professionisti, facendoli esibire in orchestre di professionisti. Tutti gli allievi contribuiscono a raccogliere musica folkloristica locale.</w:t>
      </w:r>
    </w:p>
    <w:p w:rsidR="00830595" w:rsidRPr="001B1BBA" w:rsidRDefault="00830595"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Sonata per tromba e org. (</w:t>
      </w:r>
      <w:r w:rsidR="00A51F24" w:rsidRPr="001B1BBA">
        <w:rPr>
          <w:rFonts w:ascii="Arial" w:hAnsi="Arial" w:cs="Arial"/>
          <w:color w:val="000000"/>
        </w:rPr>
        <w:t xml:space="preserve">1972, </w:t>
      </w:r>
      <w:r w:rsidRPr="001B1BBA">
        <w:rPr>
          <w:rFonts w:ascii="Arial" w:hAnsi="Arial" w:cs="Arial"/>
          <w:color w:val="000000"/>
        </w:rPr>
        <w:t xml:space="preserve">10’15).  </w:t>
      </w:r>
      <w:r w:rsidR="00A51F24" w:rsidRPr="001B1BBA">
        <w:rPr>
          <w:rFonts w:ascii="Arial" w:hAnsi="Arial" w:cs="Arial"/>
          <w:color w:val="000000"/>
        </w:rPr>
        <w:t xml:space="preserve"> </w:t>
      </w:r>
      <w:r w:rsidR="00A51F24" w:rsidRPr="001B1BBA">
        <w:rPr>
          <w:rFonts w:ascii="Arial" w:hAnsi="Arial" w:cs="Arial"/>
          <w:vanish/>
          <w:color w:val="000000"/>
        </w:rPr>
        <w:t>- SONATA FOR TROMPET OG ORGEL (1972) N</w:t>
      </w:r>
      <w:r w:rsidRPr="001B1BBA">
        <w:rPr>
          <w:rFonts w:ascii="Arial" w:hAnsi="Arial" w:cs="Arial"/>
          <w:color w:val="000000"/>
        </w:rPr>
        <w:t>Concerto</w:t>
      </w:r>
      <w:r w:rsidR="003B2A0B" w:rsidRPr="001B1BBA">
        <w:rPr>
          <w:rFonts w:ascii="Arial" w:hAnsi="Arial" w:cs="Arial"/>
          <w:color w:val="000000"/>
        </w:rPr>
        <w:t>,</w:t>
      </w:r>
      <w:r w:rsidRPr="001B1BBA">
        <w:rPr>
          <w:rFonts w:ascii="Arial" w:hAnsi="Arial" w:cs="Arial"/>
          <w:color w:val="000000"/>
        </w:rPr>
        <w:t xml:space="preserve"> tromba, corno e orch. (1988, 8</w:t>
      </w:r>
      <w:r w:rsidR="00A51F24" w:rsidRPr="001B1BBA">
        <w:rPr>
          <w:rFonts w:ascii="Arial" w:hAnsi="Arial" w:cs="Arial"/>
          <w:color w:val="000000"/>
        </w:rPr>
        <w:t>’</w:t>
      </w:r>
      <w:r w:rsidRPr="001B1BBA">
        <w:rPr>
          <w:rFonts w:ascii="Arial" w:hAnsi="Arial" w:cs="Arial"/>
          <w:color w:val="000000"/>
        </w:rPr>
        <w:t>).</w:t>
      </w:r>
    </w:p>
    <w:p w:rsidR="00AF1500" w:rsidRPr="001B1BBA" w:rsidRDefault="00AF1500"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vanish/>
          <w:color w:val="000000"/>
        </w:rPr>
        <w:t>- JIEDNA III for trompet, horn og trombone (1993)</w:t>
      </w:r>
      <w:r w:rsidRPr="001B1BBA">
        <w:rPr>
          <w:rFonts w:ascii="Arial" w:hAnsi="Arial" w:cs="Arial"/>
          <w:color w:val="000000"/>
        </w:rPr>
        <w:t>J</w:t>
      </w:r>
      <w:r w:rsidR="00852181" w:rsidRPr="001B1BBA">
        <w:rPr>
          <w:rFonts w:ascii="Arial" w:hAnsi="Arial" w:cs="Arial"/>
          <w:color w:val="000000"/>
        </w:rPr>
        <w:t xml:space="preserve">iedna </w:t>
      </w:r>
      <w:r w:rsidRPr="001B1BBA">
        <w:rPr>
          <w:rFonts w:ascii="Arial" w:hAnsi="Arial" w:cs="Arial"/>
          <w:color w:val="000000"/>
        </w:rPr>
        <w:t>III</w:t>
      </w:r>
      <w:r w:rsidR="00852181" w:rsidRPr="001B1BBA">
        <w:rPr>
          <w:rFonts w:ascii="Arial" w:hAnsi="Arial" w:cs="Arial"/>
          <w:color w:val="000000"/>
        </w:rPr>
        <w:t xml:space="preserve">, </w:t>
      </w:r>
      <w:r w:rsidRPr="001B1BBA">
        <w:rPr>
          <w:rFonts w:ascii="Arial" w:hAnsi="Arial" w:cs="Arial"/>
          <w:color w:val="000000"/>
        </w:rPr>
        <w:t>tromba, corno e trombone (1993)</w:t>
      </w:r>
      <w:r w:rsidR="00852181" w:rsidRPr="001B1BBA">
        <w:rPr>
          <w:rFonts w:ascii="Arial" w:hAnsi="Arial" w:cs="Arial"/>
          <w:color w:val="000000"/>
        </w:rPr>
        <w:t xml:space="preserve">.   </w:t>
      </w:r>
      <w:r w:rsidRPr="001B1BBA">
        <w:rPr>
          <w:rFonts w:ascii="Arial" w:hAnsi="Arial" w:cs="Arial"/>
          <w:vanish/>
          <w:color w:val="000000"/>
        </w:rPr>
        <w:t>- SERENADE for trompet og strykeorkester (1964/2001) Veanova</w:t>
      </w:r>
      <w:r w:rsidRPr="001B1BBA">
        <w:rPr>
          <w:rFonts w:ascii="Arial" w:hAnsi="Arial" w:cs="Arial"/>
          <w:color w:val="000000"/>
        </w:rPr>
        <w:t>Serenade</w:t>
      </w:r>
      <w:r w:rsidR="00852181" w:rsidRPr="001B1BBA">
        <w:rPr>
          <w:rFonts w:ascii="Arial" w:hAnsi="Arial" w:cs="Arial"/>
          <w:color w:val="000000"/>
        </w:rPr>
        <w:t xml:space="preserve">, </w:t>
      </w:r>
      <w:r w:rsidRPr="001B1BBA">
        <w:rPr>
          <w:rFonts w:ascii="Arial" w:hAnsi="Arial" w:cs="Arial"/>
          <w:color w:val="000000"/>
        </w:rPr>
        <w:t>tromba e orch</w:t>
      </w:r>
      <w:r w:rsidR="00A51F24" w:rsidRPr="001B1BBA">
        <w:rPr>
          <w:rFonts w:ascii="Arial" w:hAnsi="Arial" w:cs="Arial"/>
          <w:color w:val="000000"/>
        </w:rPr>
        <w:t>.</w:t>
      </w:r>
      <w:r w:rsidRPr="001B1BBA">
        <w:rPr>
          <w:rFonts w:ascii="Arial" w:hAnsi="Arial" w:cs="Arial"/>
          <w:color w:val="000000"/>
        </w:rPr>
        <w:t xml:space="preserve"> d'archi (2001)</w:t>
      </w:r>
    </w:p>
    <w:p w:rsidR="00947B4A" w:rsidRPr="001B1BBA" w:rsidRDefault="00947B4A"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p>
    <w:p w:rsidR="00947B4A" w:rsidRPr="001B1BBA" w:rsidRDefault="00947B4A"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VEHAR  Persis</w:t>
      </w:r>
      <w:r w:rsidRPr="001B1BBA">
        <w:rPr>
          <w:rFonts w:ascii="Arial" w:hAnsi="Arial" w:cs="Arial"/>
          <w:color w:val="008000"/>
          <w:u w:val="single"/>
        </w:rPr>
        <w:tab/>
        <w:t>New Salem, 1937</w:t>
      </w:r>
    </w:p>
    <w:p w:rsidR="00947B4A" w:rsidRPr="001B1BBA" w:rsidRDefault="00947B4A"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Compositrice americana, allieva di Benson, Finney, Gerhard e Rorem. Insegnante al Canisius College di Buffalo.</w:t>
      </w:r>
    </w:p>
    <w:p w:rsidR="00947B4A" w:rsidRPr="001B1BBA" w:rsidRDefault="00947B4A" w:rsidP="001B612F">
      <w:pPr>
        <w:pStyle w:val="Titolo"/>
        <w:tabs>
          <w:tab w:val="left" w:pos="4253"/>
          <w:tab w:val="left" w:pos="10490"/>
          <w:tab w:val="left" w:pos="10632"/>
        </w:tabs>
        <w:spacing w:before="120" w:after="0" w:line="276" w:lineRule="auto"/>
        <w:ind w:right="-1"/>
        <w:jc w:val="left"/>
        <w:outlineLvl w:val="9"/>
        <w:rPr>
          <w:b w:val="0"/>
          <w:color w:val="000000"/>
          <w:sz w:val="24"/>
          <w:szCs w:val="24"/>
          <w:lang w:val="en-US"/>
        </w:rPr>
      </w:pPr>
      <w:r w:rsidRPr="001B1BBA">
        <w:rPr>
          <w:b w:val="0"/>
          <w:color w:val="000000"/>
          <w:sz w:val="24"/>
          <w:szCs w:val="24"/>
          <w:lang w:val="en-US"/>
        </w:rPr>
        <w:lastRenderedPageBreak/>
        <w:t xml:space="preserve">Sound piece, 2 trombe, </w:t>
      </w:r>
      <w:r w:rsidR="00E63AC7" w:rsidRPr="001B1BBA">
        <w:rPr>
          <w:b w:val="0"/>
          <w:color w:val="000000"/>
          <w:sz w:val="24"/>
          <w:szCs w:val="24"/>
          <w:lang w:val="en-US"/>
        </w:rPr>
        <w:t>trombino</w:t>
      </w:r>
      <w:r w:rsidRPr="001B1BBA">
        <w:rPr>
          <w:b w:val="0"/>
          <w:color w:val="000000"/>
          <w:sz w:val="24"/>
          <w:szCs w:val="24"/>
          <w:lang w:val="en-US"/>
        </w:rPr>
        <w:t xml:space="preserve"> e pf.</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VEJVANOVSKY  Pavel Josef</w:t>
      </w:r>
      <w:r w:rsidRPr="001B1BBA">
        <w:rPr>
          <w:rFonts w:ascii="Arial" w:hAnsi="Arial" w:cs="Arial"/>
          <w:color w:val="008000"/>
          <w:u w:val="single"/>
          <w:lang w:val="en-US"/>
        </w:rPr>
        <w:tab/>
        <w:t>Hlucin, 1633c.</w:t>
      </w:r>
      <w:r w:rsidR="00EA2D2A" w:rsidRPr="001B1BBA">
        <w:rPr>
          <w:rFonts w:ascii="Arial" w:hAnsi="Arial" w:cs="Arial"/>
          <w:color w:val="008000"/>
          <w:u w:val="single"/>
          <w:lang w:val="en-US"/>
        </w:rPr>
        <w:t xml:space="preserve"> </w:t>
      </w:r>
      <w:r w:rsidRPr="001B1BBA">
        <w:rPr>
          <w:rFonts w:ascii="Arial" w:hAnsi="Arial" w:cs="Arial"/>
          <w:color w:val="008000"/>
          <w:u w:val="single"/>
          <w:lang w:val="en-US"/>
        </w:rPr>
        <w:t>- Kromeriz, 24.6.1693.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boemo, studi dai Gesuiti, al servizio del Vescovo. Si è a conoscenza delle opere per la sua </w:t>
      </w:r>
      <w:r w:rsidR="00D95365" w:rsidRPr="001B1BBA">
        <w:rPr>
          <w:rFonts w:ascii="Arial" w:hAnsi="Arial" w:cs="Arial"/>
          <w:color w:val="008000"/>
          <w:sz w:val="20"/>
          <w:szCs w:val="20"/>
        </w:rPr>
        <w:t xml:space="preserve">    </w:t>
      </w:r>
      <w:r w:rsidRPr="001B1BBA">
        <w:rPr>
          <w:rFonts w:ascii="Arial" w:hAnsi="Arial" w:cs="Arial"/>
          <w:color w:val="008000"/>
          <w:sz w:val="20"/>
          <w:szCs w:val="20"/>
        </w:rPr>
        <w:t>biblioteca, molto ricca.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Sonata Vespertina, 2 vl. 2 trombe, 3 trb. e b.c. (1665).   Sancti Mauritii, 2 trombe (1966).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Tribus quadrantibus, vla. tromba e trb. (1667).   Natalis, archi, 2 trombe e org. (1674).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Venatoria per 2 trombe.   S.S. Petri e Pauli, vl. vle. 3 trb. e tromba obbligata.</w:t>
      </w:r>
    </w:p>
    <w:p w:rsidR="00C15CAE" w:rsidRPr="001B1BBA" w:rsidRDefault="00EA2D2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Sonata per 5 trombe, archi e b.c. (1691).   </w:t>
      </w:r>
      <w:r w:rsidR="002622D0" w:rsidRPr="001B1BBA">
        <w:rPr>
          <w:rFonts w:ascii="Arial" w:hAnsi="Arial" w:cs="Arial"/>
        </w:rPr>
        <w:t>Sonata a 4</w:t>
      </w:r>
      <w:r w:rsidR="00C15CAE" w:rsidRPr="001B1BBA">
        <w:rPr>
          <w:rFonts w:ascii="Arial" w:hAnsi="Arial" w:cs="Arial"/>
        </w:rPr>
        <w:t xml:space="preserve"> in</w:t>
      </w:r>
      <w:r w:rsidR="002622D0" w:rsidRPr="001B1BBA">
        <w:rPr>
          <w:rFonts w:ascii="Arial" w:hAnsi="Arial" w:cs="Arial"/>
        </w:rPr>
        <w:t xml:space="preserve"> Sol-</w:t>
      </w:r>
      <w:r w:rsidR="00C15CAE" w:rsidRPr="001B1BBA">
        <w:rPr>
          <w:rFonts w:ascii="Arial" w:hAnsi="Arial" w:cs="Arial"/>
        </w:rPr>
        <w:t xml:space="preserve">, </w:t>
      </w:r>
      <w:r w:rsidR="002622D0" w:rsidRPr="001B1BBA">
        <w:rPr>
          <w:rFonts w:ascii="Arial" w:hAnsi="Arial" w:cs="Arial"/>
        </w:rPr>
        <w:t>tromba, archi e b.c.</w:t>
      </w:r>
      <w:r w:rsidR="007C5268" w:rsidRPr="001B1BBA">
        <w:rPr>
          <w:rFonts w:ascii="Arial" w:hAnsi="Arial" w:cs="Arial"/>
        </w:rPr>
        <w:t xml:space="preserve"> (5’10)</w:t>
      </w:r>
      <w:r w:rsidR="00C15CAE" w:rsidRPr="001B1BBA">
        <w:rPr>
          <w:rFonts w:ascii="Arial" w:hAnsi="Arial" w:cs="Arial"/>
        </w:rPr>
        <w:t>,</w:t>
      </w:r>
    </w:p>
    <w:p w:rsidR="002622D0" w:rsidRPr="001B1BBA" w:rsidRDefault="00C15CA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Versione per tromba e organo (5’45)</w:t>
      </w:r>
      <w:r w:rsidR="007C5268" w:rsidRPr="001B1BBA">
        <w:rPr>
          <w:rFonts w:ascii="Arial" w:hAnsi="Arial" w:cs="Arial"/>
        </w:rPr>
        <w:t>.</w:t>
      </w:r>
    </w:p>
    <w:p w:rsidR="00122D7F" w:rsidRPr="001B1BBA" w:rsidRDefault="00122D7F"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VELDEN  Renier van der</w:t>
      </w:r>
      <w:r w:rsidRPr="001B1BBA">
        <w:rPr>
          <w:rFonts w:ascii="Arial" w:hAnsi="Arial" w:cs="Arial"/>
          <w:color w:val="008000"/>
          <w:u w:val="single"/>
          <w:lang w:val="en-GB"/>
        </w:rPr>
        <w:tab/>
        <w:t>Borgerhout, 14.1.1910 - Anversa, 19.1.1993.</w:t>
      </w:r>
    </w:p>
    <w:p w:rsidR="00AC7447" w:rsidRPr="001B1BBA" w:rsidRDefault="00AC7447"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belga, allievo di Candael e Jongen al Conservatorio Reale di Anversa. </w:t>
      </w:r>
      <w:r w:rsidR="00D95365" w:rsidRPr="001B1BBA">
        <w:rPr>
          <w:rFonts w:ascii="Arial" w:hAnsi="Arial" w:cs="Arial"/>
          <w:color w:val="008000"/>
          <w:sz w:val="20"/>
          <w:szCs w:val="20"/>
        </w:rPr>
        <w:t xml:space="preserve">  </w:t>
      </w:r>
      <w:r w:rsidRPr="001B1BBA">
        <w:rPr>
          <w:rFonts w:ascii="Arial" w:hAnsi="Arial" w:cs="Arial"/>
          <w:color w:val="008000"/>
          <w:sz w:val="20"/>
          <w:szCs w:val="20"/>
        </w:rPr>
        <w:t>Direttore musicale di Radio Anversa.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o pf. (1940</w:t>
      </w:r>
      <w:r w:rsidR="00AC7447" w:rsidRPr="001B1BBA">
        <w:rPr>
          <w:rFonts w:ascii="Arial" w:hAnsi="Arial" w:cs="Arial"/>
        </w:rPr>
        <w:t>,</w:t>
      </w:r>
      <w:r w:rsidRPr="001B1BBA">
        <w:rPr>
          <w:rFonts w:ascii="Arial" w:hAnsi="Arial" w:cs="Arial"/>
        </w:rPr>
        <w:t xml:space="preserve"> 18’).   Entrada, 2 trombe e 2 trb. (4’).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Triptiek, 2 trombe e 2 trb. (1977, 25’).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AC4F54" w:rsidRPr="001B1BBA" w:rsidRDefault="00AC4F54"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 xml:space="preserve">VELLERE Lucie </w:t>
      </w:r>
      <w:r w:rsidRPr="001B1BBA">
        <w:rPr>
          <w:rFonts w:ascii="Arial" w:hAnsi="Arial" w:cs="Arial"/>
          <w:color w:val="008000"/>
          <w:u w:val="single"/>
        </w:rPr>
        <w:tab/>
        <w:t>Bruxelles, 23.12.1896 - Bruxelles, 12.10.1966.</w:t>
      </w:r>
    </w:p>
    <w:p w:rsidR="00AC4F54" w:rsidRPr="001B1BBA" w:rsidRDefault="00AC4F54"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Compositrice, pianista e violinista belga, allieva del padre, di Chaumont (vl.) di Miry (armonia e contrappunto) e </w:t>
      </w:r>
      <w:r w:rsidR="00F223A2">
        <w:rPr>
          <w:rFonts w:ascii="Arial" w:hAnsi="Arial" w:cs="Arial"/>
          <w:color w:val="008000"/>
          <w:sz w:val="20"/>
          <w:szCs w:val="20"/>
        </w:rPr>
        <w:t xml:space="preserve">          </w:t>
      </w:r>
      <w:r w:rsidRPr="001B1BBA">
        <w:rPr>
          <w:rFonts w:ascii="Arial" w:hAnsi="Arial" w:cs="Arial"/>
          <w:color w:val="008000"/>
          <w:sz w:val="20"/>
          <w:szCs w:val="20"/>
        </w:rPr>
        <w:t>di Jongen (composizione).</w:t>
      </w:r>
    </w:p>
    <w:p w:rsidR="00AC4F54" w:rsidRPr="001B1BBA" w:rsidRDefault="00AC4F54" w:rsidP="001B612F">
      <w:pPr>
        <w:pStyle w:val="NormaleWeb"/>
        <w:tabs>
          <w:tab w:val="left" w:pos="4253"/>
          <w:tab w:val="left" w:pos="10490"/>
          <w:tab w:val="left" w:pos="10632"/>
        </w:tabs>
        <w:spacing w:before="120" w:beforeAutospacing="0" w:after="0" w:afterAutospacing="0" w:line="276" w:lineRule="auto"/>
        <w:ind w:right="-1"/>
        <w:rPr>
          <w:rFonts w:ascii="Arial" w:hAnsi="Arial" w:cs="Arial"/>
          <w:lang w:eastAsia="en-US" w:bidi="en-US"/>
        </w:rPr>
      </w:pPr>
      <w:r w:rsidRPr="001B1BBA">
        <w:rPr>
          <w:rFonts w:ascii="Arial" w:hAnsi="Arial" w:cs="Arial"/>
          <w:bCs/>
          <w:lang w:val="fr-FR"/>
        </w:rPr>
        <w:t>Arlequinade</w:t>
      </w:r>
      <w:r w:rsidRPr="001B1BBA">
        <w:rPr>
          <w:rFonts w:ascii="Arial" w:hAnsi="Arial" w:cs="Arial"/>
          <w:lang w:val="fr-FR"/>
        </w:rPr>
        <w:t xml:space="preserve">, tromba e pf. (1959, 3’).   </w:t>
      </w:r>
      <w:r w:rsidRPr="001B1BBA">
        <w:rPr>
          <w:rFonts w:ascii="Arial" w:hAnsi="Arial" w:cs="Arial"/>
          <w:bCs/>
          <w:lang w:val="fr-FR"/>
        </w:rPr>
        <w:t>Deux essais</w:t>
      </w:r>
      <w:r w:rsidRPr="001B1BBA">
        <w:rPr>
          <w:rFonts w:ascii="Arial" w:hAnsi="Arial" w:cs="Arial"/>
          <w:lang w:val="fr-FR"/>
        </w:rPr>
        <w:t xml:space="preserve">, tromba, cor. trb. </w:t>
      </w:r>
      <w:r w:rsidRPr="001B1BBA">
        <w:rPr>
          <w:rFonts w:ascii="Arial" w:hAnsi="Arial" w:cs="Arial"/>
        </w:rPr>
        <w:t>(1965, 7’).</w:t>
      </w:r>
    </w:p>
    <w:p w:rsidR="00636078" w:rsidRPr="001B1BBA" w:rsidRDefault="00636078" w:rsidP="001B612F">
      <w:pPr>
        <w:tabs>
          <w:tab w:val="left" w:pos="4253"/>
          <w:tab w:val="left" w:pos="10490"/>
          <w:tab w:val="left" w:pos="10632"/>
        </w:tabs>
        <w:spacing w:before="120" w:line="276" w:lineRule="auto"/>
        <w:ind w:right="-1"/>
        <w:rPr>
          <w:rFonts w:ascii="Arial" w:hAnsi="Arial" w:cs="Arial"/>
        </w:rPr>
      </w:pPr>
    </w:p>
    <w:p w:rsidR="009A074B" w:rsidRPr="001B1BBA" w:rsidRDefault="009A074B"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VERACINI  Francesco Maria</w:t>
      </w:r>
      <w:r w:rsidRPr="001B1BBA">
        <w:rPr>
          <w:rFonts w:ascii="Arial" w:hAnsi="Arial" w:cs="Arial"/>
          <w:color w:val="008000"/>
          <w:u w:val="single"/>
        </w:rPr>
        <w:tab/>
        <w:t>Firenze, 1.2.1690 - Firenze, 31.10.1768.</w:t>
      </w:r>
    </w:p>
    <w:p w:rsidR="009A074B" w:rsidRPr="001B1BBA" w:rsidRDefault="009A074B"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violinista italiano, come operista fu il successore di Corelli. Studi alla Cattedrale di Firenze, nel 1721 </w:t>
      </w:r>
      <w:r w:rsidR="00F223A2">
        <w:rPr>
          <w:rFonts w:ascii="Arial" w:hAnsi="Arial" w:cs="Arial"/>
          <w:color w:val="008000"/>
          <w:sz w:val="20"/>
          <w:szCs w:val="20"/>
        </w:rPr>
        <w:t xml:space="preserve">     </w:t>
      </w:r>
      <w:r w:rsidRPr="001B1BBA">
        <w:rPr>
          <w:rFonts w:ascii="Arial" w:hAnsi="Arial" w:cs="Arial"/>
          <w:color w:val="008000"/>
          <w:sz w:val="20"/>
          <w:szCs w:val="20"/>
        </w:rPr>
        <w:t xml:space="preserve">a Venezia conobbe Tartini, nel 1714 fu a Londra, dove conobbe Geminiani, nel 1715 ad Hannover, fu eseguito il </w:t>
      </w:r>
      <w:r w:rsidR="00F223A2">
        <w:rPr>
          <w:rFonts w:ascii="Arial" w:hAnsi="Arial" w:cs="Arial"/>
          <w:color w:val="008000"/>
          <w:sz w:val="20"/>
          <w:szCs w:val="20"/>
        </w:rPr>
        <w:t xml:space="preserve">          </w:t>
      </w:r>
      <w:r w:rsidRPr="001B1BBA">
        <w:rPr>
          <w:rFonts w:ascii="Arial" w:hAnsi="Arial" w:cs="Arial"/>
          <w:color w:val="008000"/>
          <w:sz w:val="20"/>
          <w:szCs w:val="20"/>
        </w:rPr>
        <w:t xml:space="preserve">suo Oratorio “Mosè al Mar Rosso”. Nel 1719 fu a Venezia e a Londra dove ottenne gran successo. Nel 1720 fu a Dresda. In quest’occasione Pisandel, maestro della Corte Reale, geloso della sua bravura, gli </w:t>
      </w:r>
      <w:r w:rsidR="00D95365" w:rsidRPr="001B1BBA">
        <w:rPr>
          <w:rFonts w:ascii="Arial" w:hAnsi="Arial" w:cs="Arial"/>
          <w:color w:val="008000"/>
          <w:sz w:val="20"/>
          <w:szCs w:val="20"/>
        </w:rPr>
        <w:t xml:space="preserve"> </w:t>
      </w:r>
      <w:r w:rsidRPr="001B1BBA">
        <w:rPr>
          <w:rFonts w:ascii="Arial" w:hAnsi="Arial" w:cs="Arial"/>
          <w:color w:val="008000"/>
          <w:sz w:val="20"/>
          <w:szCs w:val="20"/>
        </w:rPr>
        <w:t xml:space="preserve">propose una sfida: suonare a prima vista alla presenza del Re: Veracini si doveva confrontare con uno degli orchestrali di Pisandel </w:t>
      </w:r>
      <w:r w:rsidR="00F223A2">
        <w:rPr>
          <w:rFonts w:ascii="Arial" w:hAnsi="Arial" w:cs="Arial"/>
          <w:color w:val="008000"/>
          <w:sz w:val="20"/>
          <w:szCs w:val="20"/>
        </w:rPr>
        <w:t xml:space="preserve">    </w:t>
      </w:r>
      <w:r w:rsidRPr="001B1BBA">
        <w:rPr>
          <w:rFonts w:ascii="Arial" w:hAnsi="Arial" w:cs="Arial"/>
          <w:color w:val="008000"/>
          <w:sz w:val="20"/>
          <w:szCs w:val="20"/>
        </w:rPr>
        <w:t>(che il brano lo aveva letto per lungo tempo), Veracini eseguì perfettamente, ma senza</w:t>
      </w:r>
      <w:r w:rsidR="00F223A2">
        <w:rPr>
          <w:rFonts w:ascii="Arial" w:hAnsi="Arial" w:cs="Arial"/>
          <w:color w:val="008000"/>
          <w:sz w:val="20"/>
          <w:szCs w:val="20"/>
        </w:rPr>
        <w:t xml:space="preserve"> </w:t>
      </w:r>
      <w:r w:rsidRPr="001B1BBA">
        <w:rPr>
          <w:rFonts w:ascii="Arial" w:hAnsi="Arial" w:cs="Arial"/>
          <w:color w:val="008000"/>
          <w:sz w:val="20"/>
          <w:szCs w:val="20"/>
        </w:rPr>
        <w:t xml:space="preserve">la sicurezza e la precisione </w:t>
      </w:r>
      <w:r w:rsidR="00F223A2">
        <w:rPr>
          <w:rFonts w:ascii="Arial" w:hAnsi="Arial" w:cs="Arial"/>
          <w:color w:val="008000"/>
          <w:sz w:val="20"/>
          <w:szCs w:val="20"/>
        </w:rPr>
        <w:t xml:space="preserve">  </w:t>
      </w:r>
      <w:r w:rsidRPr="001B1BBA">
        <w:rPr>
          <w:rFonts w:ascii="Arial" w:hAnsi="Arial" w:cs="Arial"/>
          <w:color w:val="008000"/>
          <w:sz w:val="20"/>
          <w:szCs w:val="20"/>
        </w:rPr>
        <w:t>di chi il brano già conosceva a perfezione. Veracini perse ingiustamente la gara e per l’umiliazione si gettò da una finestra, rompendosi fortunatamente solo una gamba. La falsità di quella storica gara, usuale in quei tempi, ma senza imbrogli, lo condizionò. Fu a Praga, a Londra nel 1730, ottenendo tiepido</w:t>
      </w:r>
      <w:r w:rsidR="00D95365" w:rsidRPr="001B1BBA">
        <w:rPr>
          <w:rFonts w:ascii="Arial" w:hAnsi="Arial" w:cs="Arial"/>
          <w:color w:val="008000"/>
          <w:sz w:val="20"/>
          <w:szCs w:val="20"/>
        </w:rPr>
        <w:t xml:space="preserve"> </w:t>
      </w:r>
      <w:r w:rsidRPr="001B1BBA">
        <w:rPr>
          <w:rFonts w:ascii="Arial" w:hAnsi="Arial" w:cs="Arial"/>
          <w:color w:val="008000"/>
          <w:sz w:val="20"/>
          <w:szCs w:val="20"/>
        </w:rPr>
        <w:t xml:space="preserve">successo. Si parlava ormai solo </w:t>
      </w:r>
      <w:r w:rsidR="00F223A2">
        <w:rPr>
          <w:rFonts w:ascii="Arial" w:hAnsi="Arial" w:cs="Arial"/>
          <w:color w:val="008000"/>
          <w:sz w:val="20"/>
          <w:szCs w:val="20"/>
        </w:rPr>
        <w:t xml:space="preserve">         </w:t>
      </w:r>
      <w:r w:rsidRPr="001B1BBA">
        <w:rPr>
          <w:rFonts w:ascii="Arial" w:hAnsi="Arial" w:cs="Arial"/>
          <w:color w:val="008000"/>
          <w:sz w:val="20"/>
          <w:szCs w:val="20"/>
        </w:rPr>
        <w:t xml:space="preserve">del nuovo grande: Geminiani. Tornò a Pisa, si rinchiuse per 21 anni in una modestissima casa, dove morì. </w:t>
      </w:r>
      <w:r w:rsidR="00F223A2">
        <w:rPr>
          <w:rFonts w:ascii="Arial" w:hAnsi="Arial" w:cs="Arial"/>
          <w:color w:val="008000"/>
          <w:sz w:val="20"/>
          <w:szCs w:val="20"/>
        </w:rPr>
        <w:t xml:space="preserve">                 </w:t>
      </w:r>
      <w:r w:rsidRPr="001B1BBA">
        <w:rPr>
          <w:rFonts w:ascii="Arial" w:hAnsi="Arial" w:cs="Arial"/>
          <w:color w:val="008000"/>
          <w:sz w:val="20"/>
          <w:szCs w:val="20"/>
        </w:rPr>
        <w:t>Non seppe mai dell’imbroglio di Pisandel, fatto musicalmente avvilente. Gare truccate…già in quel periodo…</w:t>
      </w:r>
      <w:r w:rsidR="00F223A2">
        <w:rPr>
          <w:rFonts w:ascii="Arial" w:hAnsi="Arial" w:cs="Arial"/>
          <w:color w:val="008000"/>
          <w:sz w:val="20"/>
          <w:szCs w:val="20"/>
        </w:rPr>
        <w:t xml:space="preserve">            </w:t>
      </w:r>
      <w:r w:rsidRPr="001B1BBA">
        <w:rPr>
          <w:rFonts w:ascii="Arial" w:hAnsi="Arial" w:cs="Arial"/>
          <w:color w:val="008000"/>
          <w:sz w:val="20"/>
          <w:szCs w:val="20"/>
        </w:rPr>
        <w:t>Il fatto che un astronomo gli abbia dedicato un asteroide non lo consola, neanche da morto. Aggiungiamo che Tartini, molto tempo prima, dopo aver sentito suonare Veracini, decise di ritirarsi dal concertismo.</w:t>
      </w:r>
    </w:p>
    <w:p w:rsidR="00636078" w:rsidRPr="001B1BBA" w:rsidRDefault="00636078"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Mi-, -arr. di Thilde- (7’45).</w:t>
      </w:r>
    </w:p>
    <w:p w:rsidR="00636078" w:rsidRPr="001B1BBA" w:rsidRDefault="00636078"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VERDI  Giuseppe</w:t>
      </w:r>
      <w:r w:rsidRPr="001B1BBA">
        <w:rPr>
          <w:rFonts w:ascii="Arial" w:hAnsi="Arial" w:cs="Arial"/>
          <w:color w:val="008000"/>
          <w:u w:val="single"/>
        </w:rPr>
        <w:tab/>
        <w:t>Roncole di Busseto, 10.10.1813 - Milano, 27.1.1901.</w:t>
      </w:r>
    </w:p>
    <w:p w:rsidR="00B370D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Il grande operista. </w:t>
      </w:r>
      <w:r w:rsidR="00B370D5" w:rsidRPr="001B1BBA">
        <w:rPr>
          <w:rFonts w:ascii="Arial" w:hAnsi="Arial" w:cs="Arial"/>
          <w:color w:val="008000"/>
        </w:rPr>
        <w:t>Per maggiori informazioni sull'autore, vedi: "Passeggiando con la Musica", scaricabile gratuitamente dal sito: mariodemolli.com</w:t>
      </w:r>
    </w:p>
    <w:p w:rsidR="00771295"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6 trombe nell’Otello.  Aida, 2 trombe prima di “Celeste Aida”, atto primo, scena prima e in atto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quarto, alla “Scena del giudizio” ,4 trombe e 4 tromboni.</w:t>
      </w:r>
      <w:r w:rsidR="00771295" w:rsidRPr="001B1BBA">
        <w:rPr>
          <w:rFonts w:ascii="Arial" w:hAnsi="Arial" w:cs="Arial"/>
        </w:rPr>
        <w:t xml:space="preserve">   Adagio, tromba e orch. (4'45)</w:t>
      </w:r>
    </w:p>
    <w:p w:rsidR="00D61F16" w:rsidRPr="001B1BBA" w:rsidRDefault="00D61F1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Molti brani d’opera, revisionati per tromba da Arban.</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VEREMANS  Renaat</w:t>
      </w:r>
      <w:r w:rsidRPr="001B1BBA">
        <w:rPr>
          <w:rFonts w:ascii="Arial" w:hAnsi="Arial" w:cs="Arial"/>
          <w:color w:val="008000"/>
          <w:u w:val="single"/>
        </w:rPr>
        <w:tab/>
        <w:t>Lier, 2.3.1894 - Anversa, 5.6.1969.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direttore d’orchestra belga, studi nei Conservatori di Malines e Anversa. Allievo di Verheyden.</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(1960, 13’).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VERHAEGEN  Marc</w:t>
      </w:r>
      <w:r w:rsidRPr="001B1BBA">
        <w:rPr>
          <w:rFonts w:ascii="Arial" w:hAnsi="Arial" w:cs="Arial"/>
          <w:color w:val="008000"/>
          <w:u w:val="single"/>
        </w:rPr>
        <w:tab/>
        <w:t>Anversa, 5.4.1943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e compositore belga, studi al Conservatorio di Anversa e Bruxelles, allievo di Del Puejo, Gevers, Souris </w:t>
      </w:r>
      <w:r w:rsidR="00D95365" w:rsidRPr="001B1BBA">
        <w:rPr>
          <w:rFonts w:ascii="Arial" w:hAnsi="Arial" w:cs="Arial"/>
          <w:color w:val="008000"/>
          <w:sz w:val="20"/>
          <w:szCs w:val="20"/>
        </w:rPr>
        <w:t xml:space="preserve">     </w:t>
      </w:r>
      <w:r w:rsidRPr="001B1BBA">
        <w:rPr>
          <w:rFonts w:ascii="Arial" w:hAnsi="Arial" w:cs="Arial"/>
          <w:color w:val="008000"/>
          <w:sz w:val="20"/>
          <w:szCs w:val="20"/>
        </w:rPr>
        <w:t>e Maes. Insegnante al Conservatorio di Anversa.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6 Predicaments, tromba e pf.</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VERRALL  John</w:t>
      </w:r>
      <w:r w:rsidRPr="001B1BBA">
        <w:rPr>
          <w:rFonts w:ascii="Arial" w:hAnsi="Arial" w:cs="Arial"/>
          <w:color w:val="008000"/>
          <w:u w:val="single"/>
        </w:rPr>
        <w:tab/>
        <w:t>Britt, 17.6.1908 - 2001.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pianista americano, allievo di Kodaly, Copland, Harris e Jacobi. Insegnante all’Università di Washington.</w:t>
      </w:r>
    </w:p>
    <w:p w:rsidR="00951022"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Suite per sestetto di ottoni.</w:t>
      </w:r>
    </w:p>
    <w:p w:rsidR="00951022" w:rsidRPr="001B1BBA" w:rsidRDefault="00951022" w:rsidP="001B612F">
      <w:pPr>
        <w:tabs>
          <w:tab w:val="left" w:pos="4253"/>
          <w:tab w:val="left" w:pos="10490"/>
          <w:tab w:val="left" w:pos="10632"/>
        </w:tabs>
        <w:spacing w:before="120" w:line="276" w:lineRule="auto"/>
        <w:ind w:right="-1"/>
        <w:rPr>
          <w:rFonts w:ascii="Arial" w:hAnsi="Arial" w:cs="Arial"/>
        </w:rPr>
      </w:pPr>
    </w:p>
    <w:p w:rsidR="0017604D" w:rsidRPr="001B1BBA" w:rsidRDefault="0017604D"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VIERNE  Louis</w:t>
      </w:r>
      <w:r w:rsidRPr="001B1BBA">
        <w:rPr>
          <w:rFonts w:ascii="Arial" w:hAnsi="Arial" w:cs="Arial"/>
          <w:color w:val="008000"/>
          <w:u w:val="single"/>
        </w:rPr>
        <w:tab/>
        <w:t>Poitiers, 8.10.1870 - Parigi, 2.6.1937.</w:t>
      </w:r>
    </w:p>
    <w:p w:rsidR="00B370D5" w:rsidRPr="001B1BBA" w:rsidRDefault="0017604D"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Organista e compositore francese, cieco dalla nascita. A 6 anni studi pianistici con Specht, anch’egli non vedente. Dopo l’ascolto di un Concerto di Franck all’organo di Sainte Clotilde, disse: “Sono rimasto senza parole, in </w:t>
      </w:r>
      <w:r w:rsidR="00D95365" w:rsidRPr="001B1BBA">
        <w:rPr>
          <w:rFonts w:ascii="Arial" w:hAnsi="Arial" w:cs="Arial"/>
          <w:color w:val="008000"/>
        </w:rPr>
        <w:t xml:space="preserve">  </w:t>
      </w:r>
      <w:r w:rsidRPr="001B1BBA">
        <w:rPr>
          <w:rFonts w:ascii="Arial" w:hAnsi="Arial" w:cs="Arial"/>
          <w:color w:val="008000"/>
        </w:rPr>
        <w:t xml:space="preserve">completa estasi” e optò per il grande strumento. Studi con Adam, Lebel, Marty, con il suo idolo Franck e dopo la </w:t>
      </w:r>
      <w:r w:rsidR="00D95365" w:rsidRPr="001B1BBA">
        <w:rPr>
          <w:rFonts w:ascii="Arial" w:hAnsi="Arial" w:cs="Arial"/>
          <w:color w:val="008000"/>
        </w:rPr>
        <w:t xml:space="preserve">  </w:t>
      </w:r>
      <w:r w:rsidRPr="001B1BBA">
        <w:rPr>
          <w:rFonts w:ascii="Arial" w:hAnsi="Arial" w:cs="Arial"/>
          <w:color w:val="008000"/>
        </w:rPr>
        <w:t xml:space="preserve">sua morte con Widor (che lo nominò suo assistente). Vierne fu organista a Notre-Dame dal 1900 fino alla morte, (che lo colse al 1750° concerto, proprio sull’organo della Cattedrale). Grandiosi concerti eseguiti anche in tutta Europa e in America. Tra i suoi tanti allievi: Albert Schweitzer e Nadia Boulanger. </w:t>
      </w:r>
      <w:r w:rsidR="00B370D5" w:rsidRPr="001B1BBA">
        <w:rPr>
          <w:rFonts w:ascii="Arial" w:hAnsi="Arial" w:cs="Arial"/>
          <w:color w:val="008000"/>
        </w:rPr>
        <w:t>Per maggiori informazioni sull'autore, vedi: "Passeggiando con la Musica", scaricabile gratuitamente dal sito: mariodemolli.com</w:t>
      </w:r>
    </w:p>
    <w:p w:rsidR="0017604D" w:rsidRPr="001B1BBA" w:rsidRDefault="0017604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Ma</w:t>
      </w:r>
      <w:r w:rsidR="00F7668B" w:rsidRPr="001B1BBA">
        <w:rPr>
          <w:rFonts w:ascii="Arial" w:hAnsi="Arial" w:cs="Arial"/>
        </w:rPr>
        <w:t>r</w:t>
      </w:r>
      <w:r w:rsidRPr="001B1BBA">
        <w:rPr>
          <w:rFonts w:ascii="Arial" w:hAnsi="Arial" w:cs="Arial"/>
        </w:rPr>
        <w:t>cia trionfale per il centenario di Napoleone I, op. 46, 3 tr</w:t>
      </w:r>
      <w:r w:rsidR="00F7668B" w:rsidRPr="001B1BBA">
        <w:rPr>
          <w:rFonts w:ascii="Arial" w:hAnsi="Arial" w:cs="Arial"/>
        </w:rPr>
        <w:t>ombe,</w:t>
      </w:r>
      <w:r w:rsidRPr="001B1BBA">
        <w:rPr>
          <w:rFonts w:ascii="Arial" w:hAnsi="Arial" w:cs="Arial"/>
        </w:rPr>
        <w:t xml:space="preserve"> 3 trb. timp. org.</w:t>
      </w:r>
      <w:r w:rsidR="00F7668B" w:rsidRPr="001B1BBA">
        <w:rPr>
          <w:rFonts w:ascii="Arial" w:hAnsi="Arial" w:cs="Arial"/>
        </w:rPr>
        <w:t xml:space="preserve"> (1921).</w:t>
      </w:r>
    </w:p>
    <w:p w:rsidR="00F7668B" w:rsidRPr="001B1BBA" w:rsidRDefault="00F7668B"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VIERU  Anatol</w:t>
      </w:r>
      <w:r w:rsidRPr="001B1BBA">
        <w:rPr>
          <w:rFonts w:ascii="Arial" w:hAnsi="Arial" w:cs="Arial"/>
          <w:color w:val="008000"/>
          <w:u w:val="single"/>
        </w:rPr>
        <w:tab/>
        <w:t xml:space="preserve">Iasi, 8.6.1926 - Bucarest, </w:t>
      </w:r>
      <w:r w:rsidR="001A4139" w:rsidRPr="001B1BBA">
        <w:rPr>
          <w:rFonts w:ascii="Arial" w:hAnsi="Arial" w:cs="Arial"/>
          <w:color w:val="008000"/>
          <w:u w:val="single"/>
        </w:rPr>
        <w:t>1</w:t>
      </w:r>
      <w:r w:rsidRPr="001B1BBA">
        <w:rPr>
          <w:rFonts w:ascii="Arial" w:hAnsi="Arial" w:cs="Arial"/>
          <w:color w:val="008000"/>
          <w:u w:val="single"/>
        </w:rPr>
        <w:t>8.10.1998.</w:t>
      </w:r>
    </w:p>
    <w:p w:rsidR="001A4139" w:rsidRPr="001B1BBA" w:rsidRDefault="001A4139"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musicologo, direttore d’orchestra e didatta romeno. Allievo di Costantinescu, Klepper, C. Silvestri, Levickij e a Mosca, dal 1951 al 1954 con Khacaturian. Nel 1967 segue i corsi estivi di Darmstadt.</w:t>
      </w:r>
      <w:r w:rsidRPr="001B1BBA">
        <w:rPr>
          <w:rStyle w:val="google-src-text1"/>
          <w:rFonts w:ascii="Arial" w:hAnsi="Arial" w:cs="Arial"/>
          <w:color w:val="008000"/>
          <w:sz w:val="20"/>
          <w:szCs w:val="20"/>
          <w:specVanish w:val="0"/>
        </w:rPr>
        <w:t>In anul 1967 urmeaza cursurile de vara de la Darmstadt.</w:t>
      </w:r>
      <w:r w:rsidRPr="001B1BBA">
        <w:rPr>
          <w:rFonts w:ascii="Arial" w:hAnsi="Arial" w:cs="Arial"/>
          <w:color w:val="008000"/>
          <w:sz w:val="20"/>
          <w:szCs w:val="20"/>
        </w:rPr>
        <w:t xml:space="preserve"> Vincitore del </w:t>
      </w:r>
      <w:r w:rsidR="00324552" w:rsidRPr="001B1BBA">
        <w:rPr>
          <w:rFonts w:ascii="Arial" w:hAnsi="Arial" w:cs="Arial"/>
          <w:color w:val="008000"/>
          <w:sz w:val="20"/>
          <w:szCs w:val="20"/>
        </w:rPr>
        <w:t xml:space="preserve"> </w:t>
      </w:r>
      <w:r w:rsidRPr="001B1BBA">
        <w:rPr>
          <w:rFonts w:ascii="Arial" w:hAnsi="Arial" w:cs="Arial"/>
          <w:color w:val="008000"/>
          <w:sz w:val="20"/>
          <w:szCs w:val="20"/>
        </w:rPr>
        <w:t>premio “Regina Maria José” a Ginevra. Insegnante dal 1955 al 1998 all’Università di Bucarest.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Pezzi per tromba e pf. (1953).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bCs/>
          <w:color w:val="008000"/>
          <w:u w:val="single"/>
        </w:rPr>
        <w:t>VILLA LOBOS  Heitor</w:t>
      </w:r>
      <w:r w:rsidRPr="001B1BBA">
        <w:rPr>
          <w:rFonts w:ascii="Arial" w:hAnsi="Arial" w:cs="Arial"/>
          <w:color w:val="008000"/>
          <w:u w:val="single"/>
        </w:rPr>
        <w:tab/>
        <w:t>Rio, 5.2.1887 - Rio, 17.11.1959.</w:t>
      </w:r>
    </w:p>
    <w:p w:rsidR="00B370D5" w:rsidRPr="001B1BBA" w:rsidRDefault="00284A89"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Inizialmente autodidatta, anche se il padre gli dà le prime nozioni di violoncello e clarinetto, la madre era contraria </w:t>
      </w:r>
      <w:r w:rsidR="00CB56B7" w:rsidRPr="001B1BBA">
        <w:rPr>
          <w:rFonts w:ascii="Arial" w:hAnsi="Arial" w:cs="Arial"/>
          <w:color w:val="008000"/>
        </w:rPr>
        <w:t xml:space="preserve">      </w:t>
      </w:r>
      <w:r w:rsidRPr="001B1BBA">
        <w:rPr>
          <w:rFonts w:ascii="Arial" w:hAnsi="Arial" w:cs="Arial"/>
          <w:color w:val="008000"/>
        </w:rPr>
        <w:t xml:space="preserve">a studi musicali, lo voleva medico. Violoncellista ambulante, fece un’ingente raccolta di canti popolari. Ritornando saltuariamente a Rio prendeva lezioni nella classe di Fredrico Nascimento. Nel 1912, ritornò stabilmente e per 3 </w:t>
      </w:r>
      <w:r w:rsidR="00CB56B7" w:rsidRPr="001B1BBA">
        <w:rPr>
          <w:rFonts w:ascii="Arial" w:hAnsi="Arial" w:cs="Arial"/>
          <w:color w:val="008000"/>
        </w:rPr>
        <w:t xml:space="preserve">   </w:t>
      </w:r>
      <w:r w:rsidRPr="001B1BBA">
        <w:rPr>
          <w:rFonts w:ascii="Arial" w:hAnsi="Arial" w:cs="Arial"/>
          <w:color w:val="008000"/>
        </w:rPr>
        <w:t xml:space="preserve">anni studiò composizione sui testi, da solo, in particolare le regole di d’Indy. Nel 1915 il suo esordio come </w:t>
      </w:r>
      <w:r w:rsidRPr="001B1BBA">
        <w:rPr>
          <w:rFonts w:ascii="Arial" w:hAnsi="Arial" w:cs="Arial"/>
          <w:color w:val="008000"/>
        </w:rPr>
        <w:lastRenderedPageBreak/>
        <w:t xml:space="preserve">compositore, negativo per gli insegnanti del Conservatorio. Nello stesso anno si sposa con la pianista Guimaraes. Altre esibizioni, con poco successo e molte polemiche. Il pianista Arthur Rubinstein lo ascoltò, entusiasmandosi, </w:t>
      </w:r>
      <w:r w:rsidR="00CB56B7" w:rsidRPr="001B1BBA">
        <w:rPr>
          <w:rFonts w:ascii="Arial" w:hAnsi="Arial" w:cs="Arial"/>
          <w:color w:val="008000"/>
        </w:rPr>
        <w:t xml:space="preserve">   </w:t>
      </w:r>
      <w:r w:rsidRPr="001B1BBA">
        <w:rPr>
          <w:rFonts w:ascii="Arial" w:hAnsi="Arial" w:cs="Arial"/>
          <w:color w:val="008000"/>
        </w:rPr>
        <w:t xml:space="preserve">così come Milhaud. In Europa fu a Parigi, salvo qualche breve spostamento, dal 1923 al </w:t>
      </w:r>
      <w:r w:rsidR="00F223A2">
        <w:rPr>
          <w:rFonts w:ascii="Arial" w:hAnsi="Arial" w:cs="Arial"/>
          <w:color w:val="008000"/>
        </w:rPr>
        <w:t>19</w:t>
      </w:r>
      <w:r w:rsidRPr="001B1BBA">
        <w:rPr>
          <w:rFonts w:ascii="Arial" w:hAnsi="Arial" w:cs="Arial"/>
          <w:color w:val="008000"/>
        </w:rPr>
        <w:t>30. L’editore Eschig, inizialmente dubbioso, pubblicò le sue composizioni (in totale sono circa 1000) e gli procurò un concerto alla “Sala degli Agricoltori” dove la critica lo snobbò. Jean Wiener lo invitò ai suoi “Concerti d’avanguardia”, ma ancora niente di positivo. Heitor, sicuro dei suoi mezzi, non s’arrese e finalmente, nel 1927, il Concerto alla Sala Gaveau con l’Orchestra dei Concerts Colonne, 250 coristi e Rubinstein al pianoforte. Finalmente il successo, meglio, la consacrazione del buon “Selvaggio” brasiliano (così era stato inizialmente definito, con gran collera dei suoi connazionali che seguivano sui giornali le sue vicessitudini). Da quel momento anche riconoscimenti ufficiali…</w:t>
      </w:r>
      <w:r w:rsidR="00D95365" w:rsidRPr="001B1BBA">
        <w:rPr>
          <w:rFonts w:ascii="Arial" w:hAnsi="Arial" w:cs="Arial"/>
          <w:color w:val="008000"/>
        </w:rPr>
        <w:t xml:space="preserve">         </w:t>
      </w:r>
      <w:r w:rsidRPr="001B1BBA">
        <w:rPr>
          <w:rFonts w:ascii="Arial" w:hAnsi="Arial" w:cs="Arial"/>
          <w:color w:val="008000"/>
        </w:rPr>
        <w:t xml:space="preserve">e l’amicizia di Picasso, F. Schmitt, Varèse, Raskin, Paul le Flem…..Il giovanotto che girava per le foreste </w:t>
      </w:r>
      <w:r w:rsidR="00CB56B7" w:rsidRPr="001B1BBA">
        <w:rPr>
          <w:rFonts w:ascii="Arial" w:hAnsi="Arial" w:cs="Arial"/>
          <w:color w:val="008000"/>
        </w:rPr>
        <w:t xml:space="preserve">  </w:t>
      </w:r>
      <w:r w:rsidRPr="001B1BBA">
        <w:rPr>
          <w:rFonts w:ascii="Arial" w:hAnsi="Arial" w:cs="Arial"/>
          <w:color w:val="008000"/>
        </w:rPr>
        <w:t xml:space="preserve">Amazzoniche, era proprio nato per essere un “Grande” della Musica. </w:t>
      </w:r>
      <w:r w:rsidR="00B370D5" w:rsidRPr="001B1BBA">
        <w:rPr>
          <w:rFonts w:ascii="Arial" w:hAnsi="Arial" w:cs="Arial"/>
          <w:color w:val="008000"/>
        </w:rPr>
        <w:t>Per maggiori informazioni sull'autore, vedi: "Passeggiando con la Musica", scaricabile gratuitamente dal sito: mariodemolli.com</w:t>
      </w:r>
    </w:p>
    <w:p w:rsidR="00E40DFF"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Choros IV, 3 trombe e trb. (1926).   Fantasia per sassofono, archi e 2 trombe (1948).</w:t>
      </w:r>
    </w:p>
    <w:p w:rsidR="004C1269" w:rsidRPr="001B1BBA" w:rsidRDefault="004C1269" w:rsidP="001B612F">
      <w:pPr>
        <w:tabs>
          <w:tab w:val="left" w:pos="4253"/>
          <w:tab w:val="left" w:pos="10490"/>
          <w:tab w:val="left" w:pos="10632"/>
        </w:tabs>
        <w:spacing w:before="120" w:line="276" w:lineRule="auto"/>
        <w:ind w:right="-1"/>
        <w:rPr>
          <w:rFonts w:ascii="Arial" w:hAnsi="Arial" w:cs="Arial"/>
        </w:rPr>
      </w:pPr>
    </w:p>
    <w:p w:rsidR="004C1269" w:rsidRPr="001B1BBA" w:rsidRDefault="004C1269"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VIOLETTE  Andrew</w:t>
      </w:r>
      <w:r w:rsidRPr="001B1BBA">
        <w:rPr>
          <w:rFonts w:ascii="Arial" w:hAnsi="Arial" w:cs="Arial"/>
          <w:color w:val="008000"/>
          <w:u w:val="single"/>
        </w:rPr>
        <w:tab/>
        <w:t>New York, 1953</w:t>
      </w:r>
    </w:p>
    <w:p w:rsidR="004C1269" w:rsidRPr="001B1BBA" w:rsidRDefault="004C1269"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Pianista e compositore americano, studi alla High School of Music dal 1968 al 1971, alla Juilliard School, dal 1971</w:t>
      </w:r>
      <w:r w:rsidR="00D95365" w:rsidRPr="001B1BBA">
        <w:rPr>
          <w:rFonts w:ascii="Arial" w:hAnsi="Arial" w:cs="Arial"/>
          <w:color w:val="008000"/>
          <w:sz w:val="20"/>
          <w:szCs w:val="20"/>
        </w:rPr>
        <w:t xml:space="preserve"> </w:t>
      </w:r>
      <w:r w:rsidRPr="001B1BBA">
        <w:rPr>
          <w:rFonts w:ascii="Arial" w:hAnsi="Arial" w:cs="Arial"/>
          <w:color w:val="008000"/>
          <w:sz w:val="20"/>
          <w:szCs w:val="20"/>
        </w:rPr>
        <w:t xml:space="preserve"> al 1975 è allievo di Carter, Sessions e Luening.</w:t>
      </w:r>
    </w:p>
    <w:p w:rsidR="004C1269" w:rsidRPr="001B1BBA" w:rsidRDefault="004C1269"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lang w:val="en-US"/>
        </w:rPr>
        <w:t xml:space="preserve">Wordless Blis, </w:t>
      </w:r>
      <w:r w:rsidR="00E63AC7" w:rsidRPr="001B1BBA">
        <w:rPr>
          <w:rFonts w:ascii="Arial" w:hAnsi="Arial" w:cs="Arial"/>
          <w:color w:val="000000"/>
          <w:lang w:val="en-US"/>
        </w:rPr>
        <w:t>trombino</w:t>
      </w:r>
      <w:r w:rsidRPr="001B1BBA">
        <w:rPr>
          <w:rFonts w:ascii="Arial" w:hAnsi="Arial" w:cs="Arial"/>
          <w:color w:val="000000"/>
          <w:lang w:val="en-US"/>
        </w:rPr>
        <w:t>, 2 tr</w:t>
      </w:r>
      <w:r w:rsidR="00E63AC7" w:rsidRPr="001B1BBA">
        <w:rPr>
          <w:rFonts w:ascii="Arial" w:hAnsi="Arial" w:cs="Arial"/>
          <w:color w:val="000000"/>
          <w:lang w:val="en-US"/>
        </w:rPr>
        <w:t>ombe,</w:t>
      </w:r>
      <w:r w:rsidRPr="001B1BBA">
        <w:rPr>
          <w:rFonts w:ascii="Arial" w:hAnsi="Arial" w:cs="Arial"/>
          <w:color w:val="000000"/>
          <w:lang w:val="en-US"/>
        </w:rPr>
        <w:t xml:space="preserve"> 2 trb. timp. </w:t>
      </w:r>
      <w:r w:rsidRPr="001B1BBA">
        <w:rPr>
          <w:rFonts w:ascii="Arial" w:hAnsi="Arial" w:cs="Arial"/>
          <w:color w:val="000000"/>
        </w:rPr>
        <w:t>(1982).</w:t>
      </w:r>
    </w:p>
    <w:p w:rsidR="00E40DFF" w:rsidRPr="001B1BBA" w:rsidRDefault="00E40DFF" w:rsidP="001B612F">
      <w:pPr>
        <w:tabs>
          <w:tab w:val="left" w:pos="4253"/>
          <w:tab w:val="left" w:pos="10490"/>
          <w:tab w:val="left" w:pos="10632"/>
        </w:tabs>
        <w:spacing w:before="120" w:line="276" w:lineRule="auto"/>
        <w:ind w:right="-1"/>
        <w:rPr>
          <w:rFonts w:ascii="Arial" w:hAnsi="Arial" w:cs="Arial"/>
        </w:rPr>
      </w:pPr>
    </w:p>
    <w:p w:rsidR="00E40DFF" w:rsidRPr="001B1BBA" w:rsidRDefault="00E40DFF"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VINTER  Gilbert</w:t>
      </w:r>
      <w:r w:rsidRPr="001B1BBA">
        <w:rPr>
          <w:rFonts w:ascii="Arial" w:hAnsi="Arial" w:cs="Arial"/>
          <w:color w:val="008000"/>
          <w:u w:val="single"/>
        </w:rPr>
        <w:tab/>
        <w:t>Lincoln, 4.10.1909 - Titangel, 10.10.1969.</w:t>
      </w:r>
    </w:p>
    <w:p w:rsidR="00E40DFF" w:rsidRPr="001B1BBA" w:rsidRDefault="00E40DFF"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Fagottista, direttore d’orchestra e compositore inglese. Studi alla Royal Acadeny of Music di Londra.</w:t>
      </w:r>
    </w:p>
    <w:p w:rsidR="00646A40" w:rsidRPr="001B1BBA" w:rsidRDefault="00E40DFF"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Fancy’s Knell, 2 cornette, cor. euph. (7’10).</w:t>
      </w:r>
      <w:r w:rsidR="00B75D22" w:rsidRPr="001B1BBA">
        <w:rPr>
          <w:rFonts w:ascii="Arial" w:hAnsi="Arial" w:cs="Arial"/>
          <w:color w:val="000000"/>
        </w:rPr>
        <w:t xml:space="preserve">   Alla Burlesca, 2 cornette, cor. euph. (5’25).</w:t>
      </w:r>
    </w:p>
    <w:p w:rsidR="00CC3365" w:rsidRPr="001B1BBA" w:rsidRDefault="00CC3365" w:rsidP="001B612F">
      <w:pPr>
        <w:tabs>
          <w:tab w:val="left" w:pos="4253"/>
          <w:tab w:val="left" w:pos="10490"/>
          <w:tab w:val="left" w:pos="10632"/>
        </w:tabs>
        <w:spacing w:before="120" w:line="276" w:lineRule="auto"/>
        <w:ind w:right="-1"/>
        <w:rPr>
          <w:rFonts w:ascii="Arial" w:hAnsi="Arial" w:cs="Arial"/>
          <w:color w:val="000000"/>
        </w:rPr>
      </w:pPr>
    </w:p>
    <w:p w:rsidR="00CC3365" w:rsidRPr="001B1BBA" w:rsidRDefault="00CC3365" w:rsidP="001B612F">
      <w:pPr>
        <w:tabs>
          <w:tab w:val="left" w:pos="4253"/>
          <w:tab w:val="left" w:pos="4395"/>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VITALI  Giovanni Battista</w:t>
      </w:r>
      <w:r w:rsidRPr="001B1BBA">
        <w:rPr>
          <w:rFonts w:ascii="Arial" w:hAnsi="Arial" w:cs="Arial"/>
          <w:color w:val="008000"/>
          <w:u w:val="single"/>
        </w:rPr>
        <w:tab/>
        <w:t>Bologna, 18.2.1632 - Modena, 12.10.1692.</w:t>
      </w:r>
    </w:p>
    <w:p w:rsidR="00CC3365" w:rsidRPr="001B1BBA" w:rsidRDefault="00CC3365" w:rsidP="001B612F">
      <w:pPr>
        <w:widowControl w:val="0"/>
        <w:tabs>
          <w:tab w:val="left" w:pos="4253"/>
          <w:tab w:val="left" w:pos="4395"/>
          <w:tab w:val="left" w:pos="10490"/>
          <w:tab w:val="left" w:pos="10632"/>
        </w:tabs>
        <w:autoSpaceDE w:val="0"/>
        <w:autoSpaceDN w:val="0"/>
        <w:adjustRightInd w:val="0"/>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Violinista virtuoso e compositore, allievo di Maurizio Cazzati. Musicista alla Basilica si S. Petronio e Maestro </w:t>
      </w:r>
      <w:r w:rsidR="00326FA1">
        <w:rPr>
          <w:rFonts w:ascii="Arial" w:hAnsi="Arial" w:cs="Arial"/>
          <w:color w:val="008000"/>
          <w:sz w:val="20"/>
          <w:szCs w:val="20"/>
        </w:rPr>
        <w:t xml:space="preserve">                   </w:t>
      </w:r>
      <w:r w:rsidRPr="001B1BBA">
        <w:rPr>
          <w:rFonts w:ascii="Arial" w:hAnsi="Arial" w:cs="Arial"/>
          <w:color w:val="008000"/>
          <w:sz w:val="20"/>
          <w:szCs w:val="20"/>
        </w:rPr>
        <w:t xml:space="preserve">di Cappella alla Chiesa del SS. Rosario. Dal 1677 fu alla Corte degli Estensi dove, dal dal 1684 fino alla morte, </w:t>
      </w:r>
      <w:r w:rsidR="00326FA1">
        <w:rPr>
          <w:rFonts w:ascii="Arial" w:hAnsi="Arial" w:cs="Arial"/>
          <w:color w:val="008000"/>
          <w:sz w:val="20"/>
          <w:szCs w:val="20"/>
        </w:rPr>
        <w:t xml:space="preserve">                </w:t>
      </w:r>
      <w:r w:rsidRPr="001B1BBA">
        <w:rPr>
          <w:rFonts w:ascii="Arial" w:hAnsi="Arial" w:cs="Arial"/>
          <w:color w:val="008000"/>
          <w:sz w:val="20"/>
          <w:szCs w:val="20"/>
        </w:rPr>
        <w:t xml:space="preserve">fu Maestro di Cappella. Famosi i suoi Oratori, i Concerti e le Sonate. Corelli e Purcell furono influenzati dal suo </w:t>
      </w:r>
      <w:r w:rsidR="00326FA1">
        <w:rPr>
          <w:rFonts w:ascii="Arial" w:hAnsi="Arial" w:cs="Arial"/>
          <w:color w:val="008000"/>
          <w:sz w:val="20"/>
          <w:szCs w:val="20"/>
        </w:rPr>
        <w:t xml:space="preserve">                  </w:t>
      </w:r>
      <w:r w:rsidRPr="001B1BBA">
        <w:rPr>
          <w:rFonts w:ascii="Arial" w:hAnsi="Arial" w:cs="Arial"/>
          <w:color w:val="008000"/>
          <w:sz w:val="20"/>
          <w:szCs w:val="20"/>
        </w:rPr>
        <w:t>stile compositivo.</w:t>
      </w:r>
    </w:p>
    <w:p w:rsidR="00CC3365" w:rsidRPr="001B1BBA" w:rsidRDefault="00CC3365"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“La sassatelli”, Sonata in La-, op. 5,10</w:t>
      </w:r>
      <w:r w:rsidR="00AF7154" w:rsidRPr="001B1BBA">
        <w:rPr>
          <w:rFonts w:ascii="Arial" w:hAnsi="Arial" w:cs="Arial"/>
          <w:color w:val="000000"/>
        </w:rPr>
        <w:t xml:space="preserve"> (</w:t>
      </w:r>
      <w:r w:rsidRPr="001B1BBA">
        <w:rPr>
          <w:rFonts w:ascii="Arial" w:hAnsi="Arial" w:cs="Arial"/>
          <w:color w:val="000000"/>
        </w:rPr>
        <w:t>3’</w:t>
      </w:r>
      <w:r w:rsidR="00AF7154" w:rsidRPr="001B1BBA">
        <w:rPr>
          <w:rFonts w:ascii="Arial" w:hAnsi="Arial" w:cs="Arial"/>
          <w:color w:val="000000"/>
        </w:rPr>
        <w:t>)</w:t>
      </w:r>
      <w:r w:rsidRPr="001B1BBA">
        <w:rPr>
          <w:rFonts w:ascii="Arial" w:hAnsi="Arial" w:cs="Arial"/>
          <w:color w:val="000000"/>
        </w:rPr>
        <w:t>.</w:t>
      </w:r>
    </w:p>
    <w:p w:rsidR="00646A40" w:rsidRPr="001B1BBA" w:rsidRDefault="00646A40" w:rsidP="001B612F">
      <w:pPr>
        <w:tabs>
          <w:tab w:val="left" w:pos="4253"/>
          <w:tab w:val="left" w:pos="10490"/>
          <w:tab w:val="left" w:pos="10632"/>
        </w:tabs>
        <w:spacing w:before="120" w:line="276" w:lineRule="auto"/>
        <w:ind w:right="-1"/>
        <w:rPr>
          <w:rFonts w:ascii="Arial" w:hAnsi="Arial" w:cs="Arial"/>
          <w:color w:val="000000"/>
        </w:rPr>
      </w:pPr>
    </w:p>
    <w:p w:rsidR="00646A40" w:rsidRPr="001B1BBA" w:rsidRDefault="00646A4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VITO - DELVEAUX  Berthe Di</w:t>
      </w:r>
      <w:r w:rsidRPr="001B1BBA">
        <w:rPr>
          <w:rFonts w:ascii="Arial" w:hAnsi="Arial" w:cs="Arial"/>
          <w:color w:val="008000"/>
          <w:u w:val="single"/>
        </w:rPr>
        <w:tab/>
        <w:t>Angleur, 17.5.1915 - Angleur, 2.4.2005.</w:t>
      </w:r>
    </w:p>
    <w:p w:rsidR="00646A40" w:rsidRPr="001B1BBA" w:rsidRDefault="00646A4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Compositrice belga, studi al Conservatorio di Liegi, allieva di Duysens, Lavoye, Leroy e Casa. A Bruxelles studiò composizione con Jongen. Insegnante al Conservatorio di Liegi. Prix de Rome nel 1943, Premio di composizione </w:t>
      </w:r>
      <w:r w:rsidR="00D95365" w:rsidRPr="001B1BBA">
        <w:rPr>
          <w:rFonts w:ascii="Arial" w:hAnsi="Arial" w:cs="Arial"/>
          <w:color w:val="008000"/>
          <w:sz w:val="20"/>
          <w:szCs w:val="20"/>
        </w:rPr>
        <w:t xml:space="preserve"> </w:t>
      </w:r>
      <w:r w:rsidRPr="001B1BBA">
        <w:rPr>
          <w:rFonts w:ascii="Arial" w:hAnsi="Arial" w:cs="Arial"/>
          <w:color w:val="008000"/>
          <w:sz w:val="20"/>
          <w:szCs w:val="20"/>
        </w:rPr>
        <w:t>nel 1952, Premio Gretry nel 1962, Premio di Liegi nel 1978.</w:t>
      </w:r>
    </w:p>
    <w:p w:rsidR="00646A40" w:rsidRPr="001B1BBA" w:rsidRDefault="00646A40" w:rsidP="001B612F">
      <w:pPr>
        <w:pStyle w:val="Titolo"/>
        <w:tabs>
          <w:tab w:val="left" w:pos="4253"/>
          <w:tab w:val="left" w:pos="10490"/>
          <w:tab w:val="left" w:pos="10632"/>
        </w:tabs>
        <w:spacing w:before="120" w:after="0" w:line="276" w:lineRule="auto"/>
        <w:ind w:right="-1"/>
        <w:jc w:val="left"/>
        <w:outlineLvl w:val="9"/>
        <w:rPr>
          <w:rStyle w:val="works-time"/>
          <w:b w:val="0"/>
          <w:sz w:val="24"/>
          <w:szCs w:val="24"/>
          <w:lang w:val="en-US"/>
        </w:rPr>
      </w:pPr>
      <w:r w:rsidRPr="001B1BBA">
        <w:rPr>
          <w:rStyle w:val="Enfasigrassetto"/>
          <w:sz w:val="24"/>
          <w:szCs w:val="24"/>
        </w:rPr>
        <w:t>Neilovim op. 123</w:t>
      </w:r>
      <w:r w:rsidRPr="001B1BBA">
        <w:rPr>
          <w:b w:val="0"/>
          <w:sz w:val="24"/>
          <w:szCs w:val="24"/>
        </w:rPr>
        <w:t xml:space="preserve">, tromba concertante e orch. </w:t>
      </w:r>
      <w:r w:rsidRPr="001B1BBA">
        <w:rPr>
          <w:b w:val="0"/>
          <w:sz w:val="24"/>
          <w:szCs w:val="24"/>
          <w:lang w:val="en-US"/>
        </w:rPr>
        <w:t xml:space="preserve">(1970, </w:t>
      </w:r>
      <w:r w:rsidRPr="001B1BBA">
        <w:rPr>
          <w:rStyle w:val="works-time"/>
          <w:b w:val="0"/>
          <w:sz w:val="24"/>
          <w:szCs w:val="24"/>
          <w:lang w:val="en-US"/>
        </w:rPr>
        <w:t>9’20)</w:t>
      </w:r>
    </w:p>
    <w:p w:rsidR="00646A40" w:rsidRPr="001B1BBA" w:rsidRDefault="00646A40" w:rsidP="001B612F">
      <w:pPr>
        <w:pStyle w:val="Titolo"/>
        <w:tabs>
          <w:tab w:val="left" w:pos="4253"/>
          <w:tab w:val="left" w:pos="10490"/>
          <w:tab w:val="left" w:pos="10632"/>
        </w:tabs>
        <w:spacing w:before="120" w:after="0" w:line="276" w:lineRule="auto"/>
        <w:ind w:right="-1"/>
        <w:jc w:val="left"/>
        <w:outlineLvl w:val="9"/>
        <w:rPr>
          <w:b w:val="0"/>
          <w:color w:val="000000"/>
          <w:sz w:val="24"/>
          <w:szCs w:val="24"/>
          <w:lang w:val="en-GB"/>
        </w:rPr>
      </w:pPr>
      <w:r w:rsidRPr="001B1BBA">
        <w:rPr>
          <w:b w:val="0"/>
          <w:color w:val="000000"/>
          <w:sz w:val="24"/>
          <w:szCs w:val="24"/>
          <w:lang w:val="en-GB"/>
        </w:rPr>
        <w:t>Sons d’Ovifat, op 142, 4 trombe, cor. 4 trb. tuba (1981, 9’).</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VIVALDI  Antonio</w:t>
      </w:r>
      <w:r w:rsidRPr="001B1BBA">
        <w:rPr>
          <w:rFonts w:ascii="Arial" w:hAnsi="Arial" w:cs="Arial"/>
          <w:color w:val="008000"/>
          <w:u w:val="single"/>
        </w:rPr>
        <w:tab/>
        <w:t>Venezia, 4.3.1678 - Vienna, 27.7.1741.</w:t>
      </w:r>
    </w:p>
    <w:p w:rsidR="00B370D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Il “Prete rosso” delle 4 Stagioni. </w:t>
      </w:r>
      <w:r w:rsidR="00B370D5" w:rsidRPr="001B1BBA">
        <w:rPr>
          <w:rFonts w:ascii="Arial" w:hAnsi="Arial" w:cs="Arial"/>
          <w:color w:val="008000"/>
        </w:rPr>
        <w:t xml:space="preserve">Per maggiori informazioni sull'autore, vedi: "Passeggiando con la Musica", </w:t>
      </w:r>
      <w:r w:rsidR="00324552" w:rsidRPr="001B1BBA">
        <w:rPr>
          <w:rFonts w:ascii="Arial" w:hAnsi="Arial" w:cs="Arial"/>
          <w:color w:val="008000"/>
        </w:rPr>
        <w:t xml:space="preserve">  </w:t>
      </w:r>
      <w:r w:rsidR="00B370D5" w:rsidRPr="001B1BBA">
        <w:rPr>
          <w:rFonts w:ascii="Arial" w:hAnsi="Arial" w:cs="Arial"/>
          <w:color w:val="008000"/>
        </w:rPr>
        <w:t>scaricabile gratuitamente dal sito: mariodemolli.com</w:t>
      </w:r>
    </w:p>
    <w:p w:rsidR="002E2BCE" w:rsidRPr="001B1BBA" w:rsidRDefault="00D61F1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Sonata in Do-.   Sonata in Sib.   </w:t>
      </w:r>
      <w:r w:rsidR="002622D0" w:rsidRPr="001B1BBA">
        <w:rPr>
          <w:rFonts w:ascii="Arial" w:hAnsi="Arial" w:cs="Arial"/>
        </w:rPr>
        <w:t xml:space="preserve">Concerto </w:t>
      </w:r>
      <w:r w:rsidR="00FB3EBF" w:rsidRPr="001B1BBA">
        <w:rPr>
          <w:rFonts w:ascii="Arial" w:hAnsi="Arial" w:cs="Arial"/>
        </w:rPr>
        <w:t>in Do,</w:t>
      </w:r>
      <w:r w:rsidR="002622D0" w:rsidRPr="001B1BBA">
        <w:rPr>
          <w:rFonts w:ascii="Arial" w:hAnsi="Arial" w:cs="Arial"/>
        </w:rPr>
        <w:t xml:space="preserve"> per 2 tr</w:t>
      </w:r>
      <w:r w:rsidR="00A53B3C" w:rsidRPr="001B1BBA">
        <w:rPr>
          <w:rFonts w:ascii="Arial" w:hAnsi="Arial" w:cs="Arial"/>
        </w:rPr>
        <w:t>ombe e</w:t>
      </w:r>
      <w:r w:rsidR="002622D0" w:rsidRPr="001B1BBA">
        <w:rPr>
          <w:rFonts w:ascii="Arial" w:hAnsi="Arial" w:cs="Arial"/>
        </w:rPr>
        <w:t xml:space="preserve"> </w:t>
      </w:r>
      <w:r w:rsidR="00FB3EBF" w:rsidRPr="001B1BBA">
        <w:rPr>
          <w:rFonts w:ascii="Arial" w:hAnsi="Arial" w:cs="Arial"/>
        </w:rPr>
        <w:t>archi</w:t>
      </w:r>
      <w:r w:rsidR="00A53B3C" w:rsidRPr="001B1BBA">
        <w:rPr>
          <w:rFonts w:ascii="Arial" w:hAnsi="Arial" w:cs="Arial"/>
        </w:rPr>
        <w:t>,</w:t>
      </w:r>
      <w:r w:rsidR="00FB3EBF" w:rsidRPr="001B1BBA">
        <w:rPr>
          <w:rFonts w:ascii="Arial" w:hAnsi="Arial" w:cs="Arial"/>
        </w:rPr>
        <w:t xml:space="preserve"> </w:t>
      </w:r>
      <w:r w:rsidR="002622D0" w:rsidRPr="001B1BBA">
        <w:rPr>
          <w:rFonts w:ascii="Arial" w:hAnsi="Arial" w:cs="Arial"/>
        </w:rPr>
        <w:t>op. 46/1</w:t>
      </w:r>
      <w:r w:rsidR="00FB3EBF" w:rsidRPr="001B1BBA">
        <w:rPr>
          <w:rFonts w:ascii="Arial" w:hAnsi="Arial" w:cs="Arial"/>
        </w:rPr>
        <w:t xml:space="preserve"> (</w:t>
      </w:r>
      <w:r w:rsidR="00A53B3C" w:rsidRPr="001B1BBA">
        <w:rPr>
          <w:rFonts w:ascii="Arial" w:hAnsi="Arial" w:cs="Arial"/>
        </w:rPr>
        <w:t>8</w:t>
      </w:r>
      <w:r w:rsidR="00FB3EBF" w:rsidRPr="001B1BBA">
        <w:rPr>
          <w:rFonts w:ascii="Arial" w:hAnsi="Arial" w:cs="Arial"/>
        </w:rPr>
        <w:t>’)</w:t>
      </w:r>
    </w:p>
    <w:p w:rsidR="002E2BCE" w:rsidRPr="001B1BBA" w:rsidRDefault="002622D0" w:rsidP="001B612F">
      <w:pPr>
        <w:tabs>
          <w:tab w:val="left" w:pos="4253"/>
          <w:tab w:val="left" w:pos="10490"/>
          <w:tab w:val="left" w:pos="10632"/>
        </w:tabs>
        <w:spacing w:before="120" w:line="276" w:lineRule="auto"/>
        <w:ind w:right="-1"/>
        <w:rPr>
          <w:rFonts w:ascii="Arial" w:hAnsi="Arial" w:cs="Arial"/>
          <w:i/>
          <w:iCs/>
          <w:color w:val="000000"/>
        </w:rPr>
      </w:pPr>
      <w:r w:rsidRPr="001B1BBA">
        <w:rPr>
          <w:rFonts w:ascii="Arial" w:hAnsi="Arial" w:cs="Arial"/>
        </w:rPr>
        <w:lastRenderedPageBreak/>
        <w:t>Concerto in Do</w:t>
      </w:r>
      <w:r w:rsidR="00B651C5" w:rsidRPr="001B1BBA">
        <w:rPr>
          <w:rFonts w:ascii="Arial" w:hAnsi="Arial" w:cs="Arial"/>
        </w:rPr>
        <w:t xml:space="preserve">, </w:t>
      </w:r>
      <w:r w:rsidRPr="001B1BBA">
        <w:rPr>
          <w:rFonts w:ascii="Arial" w:hAnsi="Arial" w:cs="Arial"/>
        </w:rPr>
        <w:t>RV 142</w:t>
      </w:r>
      <w:r w:rsidR="00B651C5" w:rsidRPr="001B1BBA">
        <w:rPr>
          <w:rFonts w:ascii="Arial" w:hAnsi="Arial" w:cs="Arial"/>
        </w:rPr>
        <w:t>,</w:t>
      </w:r>
      <w:r w:rsidRPr="001B1BBA">
        <w:rPr>
          <w:rFonts w:ascii="Arial" w:hAnsi="Arial" w:cs="Arial"/>
        </w:rPr>
        <w:t xml:space="preserve"> con 2 trombe.</w:t>
      </w:r>
      <w:r w:rsidR="00FB3EBF" w:rsidRPr="001B1BBA">
        <w:rPr>
          <w:rFonts w:ascii="Arial" w:hAnsi="Arial" w:cs="Arial"/>
        </w:rPr>
        <w:t xml:space="preserve">   </w:t>
      </w:r>
      <w:r w:rsidR="00AC469C" w:rsidRPr="001B1BBA">
        <w:rPr>
          <w:rFonts w:ascii="Arial" w:hAnsi="Arial" w:cs="Arial"/>
        </w:rPr>
        <w:t>Concerto in Do, RV 537, 2 trombe ed ens. (6'</w:t>
      </w:r>
      <w:r w:rsidR="00386C8C" w:rsidRPr="001B1BBA">
        <w:rPr>
          <w:rFonts w:ascii="Arial" w:hAnsi="Arial" w:cs="Arial"/>
        </w:rPr>
        <w:t>35</w:t>
      </w:r>
      <w:r w:rsidR="00AC469C" w:rsidRPr="001B1BBA">
        <w:rPr>
          <w:rFonts w:ascii="Arial" w:hAnsi="Arial" w:cs="Arial"/>
        </w:rPr>
        <w:t>).</w:t>
      </w:r>
    </w:p>
    <w:p w:rsidR="00D61F16" w:rsidRPr="001B1BBA" w:rsidRDefault="00D61F16"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Do, RV</w:t>
      </w:r>
      <w:r w:rsidR="0087574D" w:rsidRPr="001B1BBA">
        <w:rPr>
          <w:rFonts w:ascii="Arial" w:hAnsi="Arial" w:cs="Arial"/>
        </w:rPr>
        <w:t xml:space="preserve"> </w:t>
      </w:r>
      <w:r w:rsidRPr="001B1BBA">
        <w:rPr>
          <w:rFonts w:ascii="Arial" w:hAnsi="Arial" w:cs="Arial"/>
        </w:rPr>
        <w:t>537, 2 tr</w:t>
      </w:r>
      <w:r w:rsidR="00D21433" w:rsidRPr="001B1BBA">
        <w:rPr>
          <w:rFonts w:ascii="Arial" w:hAnsi="Arial" w:cs="Arial"/>
        </w:rPr>
        <w:t>ombe</w:t>
      </w:r>
      <w:r w:rsidRPr="001B1BBA">
        <w:rPr>
          <w:rFonts w:ascii="Arial" w:hAnsi="Arial" w:cs="Arial"/>
        </w:rPr>
        <w:t xml:space="preserve"> e orch. da camera</w:t>
      </w:r>
      <w:r w:rsidR="00E70C8D" w:rsidRPr="001B1BBA">
        <w:rPr>
          <w:rFonts w:ascii="Arial" w:hAnsi="Arial" w:cs="Arial"/>
        </w:rPr>
        <w:t>, arr. di Malipiero</w:t>
      </w:r>
      <w:r w:rsidRPr="001B1BBA">
        <w:rPr>
          <w:rFonts w:ascii="Arial" w:hAnsi="Arial" w:cs="Arial"/>
        </w:rPr>
        <w:t xml:space="preserve"> (</w:t>
      </w:r>
      <w:r w:rsidR="003672FC" w:rsidRPr="001B1BBA">
        <w:rPr>
          <w:rFonts w:ascii="Arial" w:hAnsi="Arial" w:cs="Arial"/>
        </w:rPr>
        <w:t xml:space="preserve">6’35 - </w:t>
      </w:r>
      <w:r w:rsidR="003B2D39" w:rsidRPr="001B1BBA">
        <w:rPr>
          <w:rFonts w:ascii="Arial" w:hAnsi="Arial" w:cs="Arial"/>
        </w:rPr>
        <w:t>7</w:t>
      </w:r>
      <w:r w:rsidR="00C4438D" w:rsidRPr="001B1BBA">
        <w:rPr>
          <w:rFonts w:ascii="Arial" w:hAnsi="Arial" w:cs="Arial"/>
        </w:rPr>
        <w:t>’</w:t>
      </w:r>
      <w:r w:rsidR="005273CA" w:rsidRPr="001B1BBA">
        <w:rPr>
          <w:rFonts w:ascii="Arial" w:hAnsi="Arial" w:cs="Arial"/>
        </w:rPr>
        <w:t>0</w:t>
      </w:r>
      <w:r w:rsidR="003B2D39" w:rsidRPr="001B1BBA">
        <w:rPr>
          <w:rFonts w:ascii="Arial" w:hAnsi="Arial" w:cs="Arial"/>
        </w:rPr>
        <w:t>5</w:t>
      </w:r>
      <w:r w:rsidRPr="001B1BBA">
        <w:rPr>
          <w:rFonts w:ascii="Arial" w:hAnsi="Arial" w:cs="Arial"/>
        </w:rPr>
        <w:t>).</w:t>
      </w:r>
    </w:p>
    <w:p w:rsidR="00A53B3C"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Re, RV</w:t>
      </w:r>
      <w:r w:rsidR="00B651C5" w:rsidRPr="001B1BBA">
        <w:rPr>
          <w:rFonts w:ascii="Arial" w:hAnsi="Arial" w:cs="Arial"/>
        </w:rPr>
        <w:t xml:space="preserve"> </w:t>
      </w:r>
      <w:r w:rsidRPr="001B1BBA">
        <w:rPr>
          <w:rFonts w:ascii="Arial" w:hAnsi="Arial" w:cs="Arial"/>
        </w:rPr>
        <w:t>781, 2 tr</w:t>
      </w:r>
      <w:r w:rsidR="00FF6DF8" w:rsidRPr="001B1BBA">
        <w:rPr>
          <w:rFonts w:ascii="Arial" w:hAnsi="Arial" w:cs="Arial"/>
        </w:rPr>
        <w:t>ombe e</w:t>
      </w:r>
      <w:r w:rsidRPr="001B1BBA">
        <w:rPr>
          <w:rFonts w:ascii="Arial" w:hAnsi="Arial" w:cs="Arial"/>
        </w:rPr>
        <w:t xml:space="preserve"> archi (6’20).</w:t>
      </w:r>
      <w:r w:rsidR="00A53B3C" w:rsidRPr="001B1BBA">
        <w:rPr>
          <w:rFonts w:ascii="Arial" w:hAnsi="Arial" w:cs="Arial"/>
        </w:rPr>
        <w:t xml:space="preserve">   </w:t>
      </w:r>
      <w:r w:rsidR="00D61F16" w:rsidRPr="001B1BBA">
        <w:rPr>
          <w:rFonts w:ascii="Arial" w:hAnsi="Arial" w:cs="Arial"/>
        </w:rPr>
        <w:t>Concerto in Re-, tromba e orch</w:t>
      </w:r>
      <w:r w:rsidR="00F13F3D" w:rsidRPr="001B1BBA">
        <w:rPr>
          <w:rFonts w:ascii="Arial" w:hAnsi="Arial" w:cs="Arial"/>
        </w:rPr>
        <w:t>estra</w:t>
      </w:r>
      <w:r w:rsidR="00D61F16" w:rsidRPr="001B1BBA">
        <w:rPr>
          <w:rFonts w:ascii="Arial" w:hAnsi="Arial" w:cs="Arial"/>
        </w:rPr>
        <w:t>.</w:t>
      </w:r>
    </w:p>
    <w:p w:rsidR="00A53B3C"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Mib, 2 trombe e b.c.</w:t>
      </w:r>
      <w:r w:rsidR="00A53B3C" w:rsidRPr="001B1BBA">
        <w:rPr>
          <w:rFonts w:ascii="Arial" w:hAnsi="Arial" w:cs="Arial"/>
        </w:rPr>
        <w:t xml:space="preserve">   </w:t>
      </w:r>
      <w:r w:rsidR="00D61F16" w:rsidRPr="001B1BBA">
        <w:rPr>
          <w:rFonts w:ascii="Arial" w:hAnsi="Arial" w:cs="Arial"/>
        </w:rPr>
        <w:t>Concerto in Fa, tromba e orch</w:t>
      </w:r>
      <w:r w:rsidR="00F13F3D" w:rsidRPr="001B1BBA">
        <w:rPr>
          <w:rFonts w:ascii="Arial" w:hAnsi="Arial" w:cs="Arial"/>
        </w:rPr>
        <w:t>estra</w:t>
      </w:r>
      <w:r w:rsidR="00D61F16" w:rsidRPr="001B1BBA">
        <w:rPr>
          <w:rFonts w:ascii="Arial" w:hAnsi="Arial" w:cs="Arial"/>
        </w:rPr>
        <w:t>.</w:t>
      </w:r>
    </w:p>
    <w:p w:rsidR="00A53B3C" w:rsidRPr="001B1BBA" w:rsidRDefault="000E78F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Sol</w:t>
      </w:r>
      <w:r w:rsidR="00F0090E" w:rsidRPr="001B1BBA">
        <w:rPr>
          <w:rFonts w:ascii="Arial" w:hAnsi="Arial" w:cs="Arial"/>
        </w:rPr>
        <w:t>-</w:t>
      </w:r>
      <w:r w:rsidRPr="001B1BBA">
        <w:rPr>
          <w:rFonts w:ascii="Arial" w:hAnsi="Arial" w:cs="Arial"/>
        </w:rPr>
        <w:t xml:space="preserve">, tromba e orch. (rev. </w:t>
      </w:r>
      <w:r w:rsidR="00F0090E" w:rsidRPr="001B1BBA">
        <w:rPr>
          <w:rFonts w:ascii="Arial" w:hAnsi="Arial" w:cs="Arial"/>
        </w:rPr>
        <w:t>5’10</w:t>
      </w:r>
      <w:r w:rsidRPr="001B1BBA">
        <w:rPr>
          <w:rFonts w:ascii="Arial" w:hAnsi="Arial" w:cs="Arial"/>
        </w:rPr>
        <w:t>).</w:t>
      </w:r>
      <w:r w:rsidR="00A53B3C" w:rsidRPr="001B1BBA">
        <w:rPr>
          <w:rFonts w:ascii="Arial" w:hAnsi="Arial" w:cs="Arial"/>
        </w:rPr>
        <w:t xml:space="preserve">   </w:t>
      </w:r>
      <w:r w:rsidR="00D61F16" w:rsidRPr="001B1BBA">
        <w:rPr>
          <w:rFonts w:ascii="Arial" w:hAnsi="Arial" w:cs="Arial"/>
        </w:rPr>
        <w:t>Concerto in Sol-, tromba e orch</w:t>
      </w:r>
      <w:r w:rsidR="00F13F3D" w:rsidRPr="001B1BBA">
        <w:rPr>
          <w:rFonts w:ascii="Arial" w:hAnsi="Arial" w:cs="Arial"/>
        </w:rPr>
        <w:t>estra</w:t>
      </w:r>
      <w:r w:rsidR="006428EB" w:rsidRPr="001B1BBA">
        <w:rPr>
          <w:rFonts w:ascii="Arial" w:hAnsi="Arial" w:cs="Arial"/>
        </w:rPr>
        <w:t xml:space="preserve"> (</w:t>
      </w:r>
      <w:r w:rsidR="009B6CC2" w:rsidRPr="001B1BBA">
        <w:rPr>
          <w:rFonts w:ascii="Arial" w:hAnsi="Arial" w:cs="Arial"/>
        </w:rPr>
        <w:t>9’5</w:t>
      </w:r>
      <w:r w:rsidR="006428EB" w:rsidRPr="001B1BBA">
        <w:rPr>
          <w:rFonts w:ascii="Arial" w:hAnsi="Arial" w:cs="Arial"/>
        </w:rPr>
        <w:t>0).</w:t>
      </w:r>
    </w:p>
    <w:p w:rsidR="002E2BCE" w:rsidRPr="001B1BBA" w:rsidRDefault="00D61F16"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rPr>
        <w:t>Concerto in La, tromba e orch.   Concert</w:t>
      </w:r>
      <w:r w:rsidR="00F830AE" w:rsidRPr="001B1BBA">
        <w:rPr>
          <w:rFonts w:ascii="Arial" w:hAnsi="Arial" w:cs="Arial"/>
        </w:rPr>
        <w:t>o</w:t>
      </w:r>
      <w:r w:rsidRPr="001B1BBA">
        <w:rPr>
          <w:rFonts w:ascii="Arial" w:hAnsi="Arial" w:cs="Arial"/>
        </w:rPr>
        <w:t xml:space="preserve"> in Sib, </w:t>
      </w:r>
      <w:r w:rsidR="002E2BCE" w:rsidRPr="001B1BBA">
        <w:rPr>
          <w:rFonts w:ascii="Arial" w:hAnsi="Arial" w:cs="Arial"/>
        </w:rPr>
        <w:t xml:space="preserve">RV 548, </w:t>
      </w:r>
      <w:r w:rsidRPr="001B1BBA">
        <w:rPr>
          <w:rFonts w:ascii="Arial" w:hAnsi="Arial" w:cs="Arial"/>
        </w:rPr>
        <w:t>tromba e orch.</w:t>
      </w:r>
      <w:r w:rsidR="00752B20" w:rsidRPr="001B1BBA">
        <w:rPr>
          <w:rFonts w:ascii="Arial" w:hAnsi="Arial" w:cs="Arial"/>
        </w:rPr>
        <w:t xml:space="preserve"> (8’45).</w:t>
      </w:r>
    </w:p>
    <w:p w:rsidR="000E78F0" w:rsidRPr="001B1BBA" w:rsidRDefault="007A3CD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in Lab</w:t>
      </w:r>
      <w:r w:rsidR="00EC3709" w:rsidRPr="001B1BBA">
        <w:rPr>
          <w:rFonts w:ascii="Arial" w:hAnsi="Arial" w:cs="Arial"/>
        </w:rPr>
        <w:t>, -trascr. di M. André- tromba e orch</w:t>
      </w:r>
      <w:r w:rsidR="00A53B3C" w:rsidRPr="001B1BBA">
        <w:rPr>
          <w:rFonts w:ascii="Arial" w:hAnsi="Arial" w:cs="Arial"/>
        </w:rPr>
        <w:t>estra</w:t>
      </w:r>
      <w:r w:rsidR="00EC3709" w:rsidRPr="001B1BBA">
        <w:rPr>
          <w:rFonts w:ascii="Arial" w:hAnsi="Arial" w:cs="Arial"/>
        </w:rPr>
        <w:t xml:space="preserve"> (1742, 5’50).</w:t>
      </w:r>
    </w:p>
    <w:p w:rsidR="00F13F3D" w:rsidRPr="001B1BBA" w:rsidRDefault="00F13F3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Dixit Dominus, 2 oboi, tromba, archi e cont.   Gloria, coro, 2 oboi, tromba, archi e cont.</w:t>
      </w:r>
    </w:p>
    <w:p w:rsidR="003672FC"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Jubilate o ameni chori</w:t>
      </w:r>
      <w:r w:rsidR="00F702BC" w:rsidRPr="001B1BBA">
        <w:rPr>
          <w:rFonts w:ascii="Arial" w:hAnsi="Arial" w:cs="Arial"/>
        </w:rPr>
        <w:t>:</w:t>
      </w:r>
      <w:r w:rsidRPr="001B1BBA">
        <w:rPr>
          <w:rFonts w:ascii="Arial" w:hAnsi="Arial" w:cs="Arial"/>
        </w:rPr>
        <w:t xml:space="preserve"> coro, 2 ob. tromba, archi e cont.</w:t>
      </w:r>
    </w:p>
    <w:p w:rsidR="003672FC" w:rsidRPr="001B1BBA" w:rsidRDefault="003672FC" w:rsidP="001B612F">
      <w:pPr>
        <w:tabs>
          <w:tab w:val="left" w:pos="4253"/>
          <w:tab w:val="left" w:pos="10490"/>
          <w:tab w:val="left" w:pos="10632"/>
        </w:tabs>
        <w:spacing w:before="120" w:line="276" w:lineRule="auto"/>
        <w:ind w:right="-1"/>
        <w:rPr>
          <w:rFonts w:ascii="Arial" w:hAnsi="Arial" w:cs="Arial"/>
        </w:rPr>
      </w:pPr>
    </w:p>
    <w:p w:rsidR="006F025A" w:rsidRPr="001B1BBA" w:rsidRDefault="006F025A"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VIVIANI  Buonaventura Giovanni</w:t>
      </w:r>
      <w:r w:rsidRPr="001B1BBA">
        <w:rPr>
          <w:rFonts w:ascii="Arial" w:hAnsi="Arial" w:cs="Arial"/>
          <w:color w:val="008000"/>
          <w:u w:val="single"/>
        </w:rPr>
        <w:tab/>
        <w:t>Firenze, 15.7.1638 - Pistoia, 1693c.</w:t>
      </w:r>
    </w:p>
    <w:p w:rsidR="006F025A" w:rsidRPr="001B1BBA" w:rsidRDefault="006F025A"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violinista italiano</w:t>
      </w:r>
      <w:r w:rsidR="002B5B6D" w:rsidRPr="001B1BBA">
        <w:rPr>
          <w:rFonts w:ascii="Arial" w:hAnsi="Arial" w:cs="Arial"/>
          <w:color w:val="008000"/>
          <w:sz w:val="20"/>
          <w:szCs w:val="20"/>
        </w:rPr>
        <w:t xml:space="preserve">. Fu violinista alla Corte di Innsbruck tra il 1956 e il 1660, dal 1672 al 1676 </w:t>
      </w:r>
      <w:r w:rsidR="00D95365" w:rsidRPr="001B1BBA">
        <w:rPr>
          <w:rFonts w:ascii="Arial" w:hAnsi="Arial" w:cs="Arial"/>
          <w:color w:val="008000"/>
          <w:sz w:val="20"/>
          <w:szCs w:val="20"/>
        </w:rPr>
        <w:t xml:space="preserve">   </w:t>
      </w:r>
      <w:r w:rsidR="002B5B6D" w:rsidRPr="001B1BBA">
        <w:rPr>
          <w:rFonts w:ascii="Arial" w:hAnsi="Arial" w:cs="Arial"/>
          <w:color w:val="008000"/>
          <w:sz w:val="20"/>
          <w:szCs w:val="20"/>
        </w:rPr>
        <w:t xml:space="preserve">Direttore della musica presso il Tribunale. In seguito tornò a Venezia, dove lavorò con Cavalli e a Roma, con </w:t>
      </w:r>
      <w:r w:rsidR="00D95365" w:rsidRPr="001B1BBA">
        <w:rPr>
          <w:rFonts w:ascii="Arial" w:hAnsi="Arial" w:cs="Arial"/>
          <w:color w:val="008000"/>
          <w:sz w:val="20"/>
          <w:szCs w:val="20"/>
        </w:rPr>
        <w:t xml:space="preserve">   </w:t>
      </w:r>
      <w:r w:rsidR="002B5B6D" w:rsidRPr="001B1BBA">
        <w:rPr>
          <w:rFonts w:ascii="Arial" w:hAnsi="Arial" w:cs="Arial"/>
          <w:color w:val="008000"/>
          <w:sz w:val="20"/>
          <w:szCs w:val="20"/>
        </w:rPr>
        <w:t xml:space="preserve">Corelli e </w:t>
      </w:r>
      <w:r w:rsidR="00324552" w:rsidRPr="001B1BBA">
        <w:rPr>
          <w:rFonts w:ascii="Arial" w:hAnsi="Arial" w:cs="Arial"/>
          <w:color w:val="008000"/>
          <w:sz w:val="20"/>
          <w:szCs w:val="20"/>
        </w:rPr>
        <w:t xml:space="preserve"> </w:t>
      </w:r>
      <w:r w:rsidR="002B5B6D" w:rsidRPr="001B1BBA">
        <w:rPr>
          <w:rFonts w:ascii="Arial" w:hAnsi="Arial" w:cs="Arial"/>
          <w:color w:val="008000"/>
          <w:sz w:val="20"/>
          <w:szCs w:val="20"/>
        </w:rPr>
        <w:t>Pasquini. In seguito</w:t>
      </w:r>
      <w:r w:rsidR="00084E31" w:rsidRPr="001B1BBA">
        <w:rPr>
          <w:rFonts w:ascii="Arial" w:hAnsi="Arial" w:cs="Arial"/>
          <w:color w:val="008000"/>
          <w:sz w:val="20"/>
          <w:szCs w:val="20"/>
        </w:rPr>
        <w:t>,</w:t>
      </w:r>
      <w:r w:rsidR="002B5B6D" w:rsidRPr="001B1BBA">
        <w:rPr>
          <w:rFonts w:ascii="Arial" w:hAnsi="Arial" w:cs="Arial"/>
          <w:color w:val="008000"/>
          <w:sz w:val="20"/>
          <w:szCs w:val="20"/>
        </w:rPr>
        <w:t xml:space="preserve"> a Napoli, </w:t>
      </w:r>
      <w:r w:rsidR="00084E31" w:rsidRPr="001B1BBA">
        <w:rPr>
          <w:rFonts w:ascii="Arial" w:hAnsi="Arial" w:cs="Arial"/>
          <w:color w:val="008000"/>
          <w:sz w:val="20"/>
          <w:szCs w:val="20"/>
        </w:rPr>
        <w:t xml:space="preserve">fu </w:t>
      </w:r>
      <w:r w:rsidR="002B5B6D" w:rsidRPr="001B1BBA">
        <w:rPr>
          <w:rFonts w:ascii="Arial" w:hAnsi="Arial" w:cs="Arial"/>
          <w:color w:val="008000"/>
          <w:sz w:val="20"/>
          <w:szCs w:val="20"/>
        </w:rPr>
        <w:t xml:space="preserve">direttore di una troupe di lirica. Nel 1686 maestro di cappella del </w:t>
      </w:r>
      <w:r w:rsidR="00D95365" w:rsidRPr="001B1BBA">
        <w:rPr>
          <w:rFonts w:ascii="Arial" w:hAnsi="Arial" w:cs="Arial"/>
          <w:color w:val="008000"/>
          <w:sz w:val="20"/>
          <w:szCs w:val="20"/>
        </w:rPr>
        <w:t xml:space="preserve">   </w:t>
      </w:r>
      <w:r w:rsidR="002B5B6D" w:rsidRPr="001B1BBA">
        <w:rPr>
          <w:rFonts w:ascii="Arial" w:hAnsi="Arial" w:cs="Arial"/>
          <w:color w:val="008000"/>
          <w:sz w:val="20"/>
          <w:szCs w:val="20"/>
        </w:rPr>
        <w:t xml:space="preserve">Principe Bisignano </w:t>
      </w:r>
      <w:r w:rsidR="00324552" w:rsidRPr="001B1BBA">
        <w:rPr>
          <w:rFonts w:ascii="Arial" w:hAnsi="Arial" w:cs="Arial"/>
          <w:color w:val="008000"/>
          <w:sz w:val="20"/>
          <w:szCs w:val="20"/>
        </w:rPr>
        <w:t xml:space="preserve"> </w:t>
      </w:r>
      <w:r w:rsidR="002B5B6D" w:rsidRPr="001B1BBA">
        <w:rPr>
          <w:rFonts w:ascii="Arial" w:hAnsi="Arial" w:cs="Arial"/>
          <w:color w:val="008000"/>
          <w:sz w:val="20"/>
          <w:szCs w:val="20"/>
        </w:rPr>
        <w:t>e al ritorno a Pistoia nel 1687</w:t>
      </w:r>
      <w:r w:rsidR="003A026B" w:rsidRPr="001B1BBA">
        <w:rPr>
          <w:rFonts w:ascii="Arial" w:hAnsi="Arial" w:cs="Arial"/>
          <w:color w:val="008000"/>
          <w:sz w:val="20"/>
          <w:szCs w:val="20"/>
        </w:rPr>
        <w:t>,</w:t>
      </w:r>
      <w:r w:rsidR="002B5B6D" w:rsidRPr="001B1BBA">
        <w:rPr>
          <w:rFonts w:ascii="Arial" w:hAnsi="Arial" w:cs="Arial"/>
          <w:color w:val="008000"/>
          <w:sz w:val="20"/>
          <w:szCs w:val="20"/>
        </w:rPr>
        <w:t xml:space="preserve"> maestro di cappella alla Cattedrale. Compose 7 opere e </w:t>
      </w:r>
      <w:r w:rsidR="00F13F3D" w:rsidRPr="001B1BBA">
        <w:rPr>
          <w:rFonts w:ascii="Arial" w:hAnsi="Arial" w:cs="Arial"/>
          <w:color w:val="008000"/>
          <w:sz w:val="20"/>
          <w:szCs w:val="20"/>
        </w:rPr>
        <w:t xml:space="preserve">              </w:t>
      </w:r>
      <w:r w:rsidR="002B5B6D" w:rsidRPr="001B1BBA">
        <w:rPr>
          <w:rFonts w:ascii="Arial" w:hAnsi="Arial" w:cs="Arial"/>
          <w:color w:val="008000"/>
          <w:sz w:val="20"/>
          <w:szCs w:val="20"/>
        </w:rPr>
        <w:t xml:space="preserve">5 </w:t>
      </w:r>
      <w:r w:rsidR="00D95365" w:rsidRPr="001B1BBA">
        <w:rPr>
          <w:rFonts w:ascii="Arial" w:hAnsi="Arial" w:cs="Arial"/>
          <w:color w:val="008000"/>
          <w:sz w:val="20"/>
          <w:szCs w:val="20"/>
        </w:rPr>
        <w:t xml:space="preserve"> </w:t>
      </w:r>
      <w:r w:rsidR="002B5B6D" w:rsidRPr="001B1BBA">
        <w:rPr>
          <w:rFonts w:ascii="Arial" w:hAnsi="Arial" w:cs="Arial"/>
          <w:color w:val="008000"/>
          <w:sz w:val="20"/>
          <w:szCs w:val="20"/>
        </w:rPr>
        <w:t>Oratori.</w:t>
      </w:r>
    </w:p>
    <w:p w:rsidR="00F13F3D" w:rsidRPr="001B1BBA" w:rsidRDefault="002B5B6D"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Sonate per tromba sola.   2 Sonate</w:t>
      </w:r>
      <w:r w:rsidR="00D76386" w:rsidRPr="001B1BBA">
        <w:rPr>
          <w:rFonts w:ascii="Arial" w:hAnsi="Arial" w:cs="Arial"/>
        </w:rPr>
        <w:t>,</w:t>
      </w:r>
      <w:r w:rsidRPr="001B1BBA">
        <w:rPr>
          <w:rFonts w:ascii="Arial" w:hAnsi="Arial" w:cs="Arial"/>
        </w:rPr>
        <w:t xml:space="preserve"> op. 4</w:t>
      </w:r>
      <w:r w:rsidR="00D76386" w:rsidRPr="001B1BBA">
        <w:rPr>
          <w:rFonts w:ascii="Arial" w:hAnsi="Arial" w:cs="Arial"/>
        </w:rPr>
        <w:t>,</w:t>
      </w:r>
      <w:r w:rsidRPr="001B1BBA">
        <w:rPr>
          <w:rFonts w:ascii="Arial" w:hAnsi="Arial" w:cs="Arial"/>
        </w:rPr>
        <w:t xml:space="preserve"> </w:t>
      </w:r>
      <w:r w:rsidR="00784C91" w:rsidRPr="001B1BBA">
        <w:rPr>
          <w:rFonts w:ascii="Arial" w:hAnsi="Arial" w:cs="Arial"/>
        </w:rPr>
        <w:t xml:space="preserve">2 </w:t>
      </w:r>
      <w:r w:rsidRPr="001B1BBA">
        <w:rPr>
          <w:rFonts w:ascii="Arial" w:hAnsi="Arial" w:cs="Arial"/>
        </w:rPr>
        <w:t>tromb</w:t>
      </w:r>
      <w:r w:rsidR="00784C91" w:rsidRPr="001B1BBA">
        <w:rPr>
          <w:rFonts w:ascii="Arial" w:hAnsi="Arial" w:cs="Arial"/>
        </w:rPr>
        <w:t>e</w:t>
      </w:r>
      <w:r w:rsidR="00FF292D" w:rsidRPr="001B1BBA">
        <w:rPr>
          <w:rFonts w:ascii="Arial" w:hAnsi="Arial" w:cs="Arial"/>
        </w:rPr>
        <w:t>,</w:t>
      </w:r>
      <w:r w:rsidRPr="001B1BBA">
        <w:rPr>
          <w:rFonts w:ascii="Arial" w:hAnsi="Arial" w:cs="Arial"/>
        </w:rPr>
        <w:t xml:space="preserve"> </w:t>
      </w:r>
      <w:r w:rsidR="00784C91" w:rsidRPr="001B1BBA">
        <w:rPr>
          <w:rFonts w:ascii="Arial" w:hAnsi="Arial" w:cs="Arial"/>
        </w:rPr>
        <w:t xml:space="preserve">vcl. fag. </w:t>
      </w:r>
      <w:r w:rsidR="00D76386" w:rsidRPr="001B1BBA">
        <w:rPr>
          <w:rFonts w:ascii="Arial" w:hAnsi="Arial" w:cs="Arial"/>
        </w:rPr>
        <w:t xml:space="preserve">org.: </w:t>
      </w:r>
      <w:r w:rsidR="00F13F3D" w:rsidRPr="001B1BBA">
        <w:rPr>
          <w:rFonts w:ascii="Arial" w:hAnsi="Arial" w:cs="Arial"/>
        </w:rPr>
        <w:t xml:space="preserve"> </w:t>
      </w:r>
      <w:r w:rsidR="00D76386" w:rsidRPr="001B1BBA">
        <w:rPr>
          <w:rFonts w:ascii="Arial" w:hAnsi="Arial" w:cs="Arial"/>
        </w:rPr>
        <w:t>1a Sonata</w:t>
      </w:r>
      <w:r w:rsidR="00F0090E" w:rsidRPr="001B1BBA">
        <w:rPr>
          <w:rFonts w:ascii="Arial" w:hAnsi="Arial" w:cs="Arial"/>
        </w:rPr>
        <w:t xml:space="preserve"> in Do</w:t>
      </w:r>
      <w:r w:rsidR="00D76386" w:rsidRPr="001B1BBA">
        <w:rPr>
          <w:rFonts w:ascii="Arial" w:hAnsi="Arial" w:cs="Arial"/>
        </w:rPr>
        <w:t xml:space="preserve"> (</w:t>
      </w:r>
      <w:r w:rsidR="00E11F89" w:rsidRPr="001B1BBA">
        <w:rPr>
          <w:rFonts w:ascii="Arial" w:hAnsi="Arial" w:cs="Arial"/>
        </w:rPr>
        <w:t>5</w:t>
      </w:r>
      <w:r w:rsidR="00D76386" w:rsidRPr="001B1BBA">
        <w:rPr>
          <w:rFonts w:ascii="Arial" w:hAnsi="Arial" w:cs="Arial"/>
        </w:rPr>
        <w:t>’)</w:t>
      </w:r>
      <w:r w:rsidR="00784C91" w:rsidRPr="001B1BBA">
        <w:rPr>
          <w:rFonts w:ascii="Arial" w:hAnsi="Arial" w:cs="Arial"/>
        </w:rPr>
        <w:t>,</w:t>
      </w:r>
    </w:p>
    <w:p w:rsidR="00412D5B" w:rsidRPr="001B1BBA" w:rsidRDefault="00784C9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2a Sonata (6’30).</w:t>
      </w:r>
    </w:p>
    <w:p w:rsidR="00412D5B" w:rsidRPr="001B1BBA" w:rsidRDefault="00412D5B"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VIZZUTTI  All</w:t>
      </w:r>
      <w:r w:rsidR="00A52DEC" w:rsidRPr="001B1BBA">
        <w:rPr>
          <w:rFonts w:ascii="Arial" w:hAnsi="Arial" w:cs="Arial"/>
          <w:color w:val="008000"/>
          <w:u w:val="single"/>
        </w:rPr>
        <w:t>e</w:t>
      </w:r>
      <w:r w:rsidRPr="001B1BBA">
        <w:rPr>
          <w:rFonts w:ascii="Arial" w:hAnsi="Arial" w:cs="Arial"/>
          <w:color w:val="008000"/>
          <w:u w:val="single"/>
        </w:rPr>
        <w:t>n</w:t>
      </w:r>
      <w:r w:rsidRPr="001B1BBA">
        <w:rPr>
          <w:rFonts w:ascii="Arial" w:hAnsi="Arial" w:cs="Arial"/>
          <w:color w:val="008000"/>
          <w:u w:val="single"/>
        </w:rPr>
        <w:tab/>
        <w:t>Montana, 1952.</w:t>
      </w: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Notevole </w:t>
      </w:r>
      <w:r w:rsidRPr="001B1BBA">
        <w:rPr>
          <w:rFonts w:ascii="Arial" w:hAnsi="Arial" w:cs="Arial"/>
          <w:b/>
          <w:color w:val="008000"/>
          <w:sz w:val="20"/>
          <w:szCs w:val="20"/>
        </w:rPr>
        <w:t>trombettista</w:t>
      </w:r>
      <w:r w:rsidR="00216BF5" w:rsidRPr="001B1BBA">
        <w:rPr>
          <w:rFonts w:ascii="Arial" w:hAnsi="Arial" w:cs="Arial"/>
          <w:b/>
          <w:color w:val="008000"/>
          <w:sz w:val="20"/>
          <w:szCs w:val="20"/>
        </w:rPr>
        <w:t xml:space="preserve">, </w:t>
      </w:r>
      <w:r w:rsidR="00216BF5" w:rsidRPr="001B1BBA">
        <w:rPr>
          <w:rFonts w:ascii="Arial" w:hAnsi="Arial" w:cs="Arial"/>
          <w:color w:val="008000"/>
          <w:sz w:val="20"/>
          <w:szCs w:val="20"/>
        </w:rPr>
        <w:t>compositore</w:t>
      </w:r>
      <w:r w:rsidRPr="001B1BBA">
        <w:rPr>
          <w:rFonts w:ascii="Arial" w:hAnsi="Arial" w:cs="Arial"/>
          <w:color w:val="008000"/>
          <w:sz w:val="20"/>
          <w:szCs w:val="20"/>
        </w:rPr>
        <w:t xml:space="preserve"> e didatta americano, nelle Musica Jazz ha collaborato con Chick Corea, </w:t>
      </w:r>
      <w:r w:rsidR="00D95365" w:rsidRPr="001B1BBA">
        <w:rPr>
          <w:rFonts w:ascii="Arial" w:hAnsi="Arial" w:cs="Arial"/>
          <w:color w:val="008000"/>
          <w:sz w:val="20"/>
          <w:szCs w:val="20"/>
        </w:rPr>
        <w:t xml:space="preserve">    </w:t>
      </w:r>
      <w:r w:rsidRPr="001B1BBA">
        <w:rPr>
          <w:rFonts w:ascii="Arial" w:hAnsi="Arial" w:cs="Arial"/>
          <w:color w:val="008000"/>
          <w:sz w:val="20"/>
          <w:szCs w:val="20"/>
        </w:rPr>
        <w:t>Frank Sinatra, Woody Herman, Barbra Streisand, Neil Diamond</w:t>
      </w:r>
      <w:r w:rsidR="00D33A4D" w:rsidRPr="001B1BBA">
        <w:rPr>
          <w:rFonts w:ascii="Arial" w:hAnsi="Arial" w:cs="Arial"/>
          <w:color w:val="008000"/>
          <w:sz w:val="20"/>
          <w:szCs w:val="20"/>
        </w:rPr>
        <w:t>. S</w:t>
      </w:r>
      <w:r w:rsidRPr="001B1BBA">
        <w:rPr>
          <w:rFonts w:ascii="Arial" w:hAnsi="Arial" w:cs="Arial"/>
          <w:color w:val="008000"/>
          <w:sz w:val="20"/>
          <w:szCs w:val="20"/>
        </w:rPr>
        <w:t xml:space="preserve">olista al Festival di Montreaux, al Festival di Newport. Nel genere classico è stato solista nelle </w:t>
      </w:r>
      <w:r w:rsidR="00424BE5" w:rsidRPr="001B1BBA">
        <w:rPr>
          <w:rFonts w:ascii="Arial" w:hAnsi="Arial" w:cs="Arial"/>
          <w:color w:val="008000"/>
          <w:sz w:val="20"/>
          <w:szCs w:val="20"/>
        </w:rPr>
        <w:t>O</w:t>
      </w:r>
      <w:r w:rsidRPr="001B1BBA">
        <w:rPr>
          <w:rFonts w:ascii="Arial" w:hAnsi="Arial" w:cs="Arial"/>
          <w:color w:val="008000"/>
          <w:sz w:val="20"/>
          <w:szCs w:val="20"/>
        </w:rPr>
        <w:t>rch</w:t>
      </w:r>
      <w:r w:rsidR="00424BE5" w:rsidRPr="001B1BBA">
        <w:rPr>
          <w:rFonts w:ascii="Arial" w:hAnsi="Arial" w:cs="Arial"/>
          <w:color w:val="008000"/>
          <w:sz w:val="20"/>
          <w:szCs w:val="20"/>
        </w:rPr>
        <w:t>estre</w:t>
      </w:r>
      <w:r w:rsidRPr="001B1BBA">
        <w:rPr>
          <w:rFonts w:ascii="Arial" w:hAnsi="Arial" w:cs="Arial"/>
          <w:color w:val="008000"/>
          <w:sz w:val="20"/>
          <w:szCs w:val="20"/>
        </w:rPr>
        <w:t xml:space="preserve"> Sin</w:t>
      </w:r>
      <w:r w:rsidR="00FC6521" w:rsidRPr="001B1BBA">
        <w:rPr>
          <w:rFonts w:ascii="Arial" w:hAnsi="Arial" w:cs="Arial"/>
          <w:color w:val="008000"/>
          <w:sz w:val="20"/>
          <w:szCs w:val="20"/>
        </w:rPr>
        <w:t>foniche</w:t>
      </w:r>
      <w:r w:rsidRPr="001B1BBA">
        <w:rPr>
          <w:rFonts w:ascii="Arial" w:hAnsi="Arial" w:cs="Arial"/>
          <w:color w:val="008000"/>
          <w:sz w:val="20"/>
          <w:szCs w:val="20"/>
        </w:rPr>
        <w:t xml:space="preserve"> di Los Angeles, St. Louis, Seattle, Rochester, Syracuse, Buffalo, Edmonton, Vancouver, Winnipeg, Tokyo, Londra, Ginevra, Budapest…</w:t>
      </w:r>
      <w:r w:rsidR="00F13F3D" w:rsidRPr="001B1BBA">
        <w:rPr>
          <w:rFonts w:ascii="Arial" w:hAnsi="Arial" w:cs="Arial"/>
          <w:color w:val="008000"/>
          <w:sz w:val="20"/>
          <w:szCs w:val="20"/>
        </w:rPr>
        <w:t xml:space="preserve">                         </w:t>
      </w:r>
      <w:r w:rsidRPr="001B1BBA">
        <w:rPr>
          <w:rFonts w:ascii="Arial" w:hAnsi="Arial" w:cs="Arial"/>
          <w:color w:val="008000"/>
          <w:sz w:val="20"/>
          <w:szCs w:val="20"/>
        </w:rPr>
        <w:t xml:space="preserve">Si è esibito al Lincoln Center, in Germania, Inghilterra, Svezia, Polonia, Canada, Brasile. In totale ha eseguito concerti in 35 Nazioni, (talvolta nel pomeriggio si esibiva in complessi Jazz e alla sera era solista in orchestre sinfoniche). Insegnante e </w:t>
      </w:r>
      <w:r w:rsidR="00FC6521" w:rsidRPr="001B1BBA">
        <w:rPr>
          <w:rFonts w:ascii="Arial" w:hAnsi="Arial" w:cs="Arial"/>
          <w:color w:val="008000"/>
          <w:sz w:val="20"/>
          <w:szCs w:val="20"/>
        </w:rPr>
        <w:t>a</w:t>
      </w:r>
      <w:r w:rsidRPr="001B1BBA">
        <w:rPr>
          <w:rFonts w:ascii="Arial" w:hAnsi="Arial" w:cs="Arial"/>
          <w:color w:val="008000"/>
          <w:sz w:val="20"/>
          <w:szCs w:val="20"/>
        </w:rPr>
        <w:t xml:space="preserve">rtista residente alla Eastman School, alle Università dell’Ohio, di Washington, </w:t>
      </w:r>
      <w:r w:rsidR="00F13F3D" w:rsidRPr="001B1BBA">
        <w:rPr>
          <w:rFonts w:ascii="Arial" w:hAnsi="Arial" w:cs="Arial"/>
          <w:color w:val="008000"/>
          <w:sz w:val="20"/>
          <w:szCs w:val="20"/>
        </w:rPr>
        <w:t xml:space="preserve">                        </w:t>
      </w:r>
      <w:r w:rsidRPr="001B1BBA">
        <w:rPr>
          <w:rFonts w:ascii="Arial" w:hAnsi="Arial" w:cs="Arial"/>
          <w:color w:val="008000"/>
          <w:sz w:val="20"/>
          <w:szCs w:val="20"/>
        </w:rPr>
        <w:t>del Kansas, all’Accademia di Brema, al Royal College di Londra, all’Università di Los Angeles.</w:t>
      </w:r>
    </w:p>
    <w:p w:rsidR="00B11BCD" w:rsidRPr="001B1BBA" w:rsidRDefault="00FC6521"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Tromba sola:  </w:t>
      </w:r>
      <w:r w:rsidR="00B11BCD" w:rsidRPr="001B1BBA">
        <w:rPr>
          <w:rFonts w:ascii="Arial" w:hAnsi="Arial" w:cs="Arial"/>
        </w:rPr>
        <w:t xml:space="preserve">Andante e Capriccio (8'20).   Cascades (1980, 2’30),   </w:t>
      </w:r>
      <w:r w:rsidR="002622D0" w:rsidRPr="001B1BBA">
        <w:rPr>
          <w:rFonts w:ascii="Arial" w:hAnsi="Arial" w:cs="Arial"/>
        </w:rPr>
        <w:t>20 Capricci</w:t>
      </w:r>
      <w:r w:rsidRPr="001B1BBA">
        <w:rPr>
          <w:rFonts w:ascii="Arial" w:hAnsi="Arial" w:cs="Arial"/>
        </w:rPr>
        <w:t xml:space="preserve">,   </w:t>
      </w:r>
      <w:r w:rsidR="002622D0" w:rsidRPr="001B1BBA">
        <w:rPr>
          <w:rFonts w:ascii="Arial" w:hAnsi="Arial" w:cs="Arial"/>
        </w:rPr>
        <w:t>20 Danze</w:t>
      </w:r>
      <w:r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Studi tecnici</w:t>
      </w:r>
      <w:r w:rsidR="00FC6521" w:rsidRPr="001B1BBA">
        <w:rPr>
          <w:rFonts w:ascii="Arial" w:hAnsi="Arial" w:cs="Arial"/>
        </w:rPr>
        <w:t>,</w:t>
      </w:r>
      <w:r w:rsidRPr="001B1BBA">
        <w:rPr>
          <w:rFonts w:ascii="Arial" w:hAnsi="Arial" w:cs="Arial"/>
        </w:rPr>
        <w:t xml:space="preserve">   Studi melodici</w:t>
      </w:r>
      <w:r w:rsidR="00FC6521" w:rsidRPr="001B1BBA">
        <w:rPr>
          <w:rFonts w:ascii="Arial" w:hAnsi="Arial" w:cs="Arial"/>
        </w:rPr>
        <w:t>,</w:t>
      </w:r>
      <w:r w:rsidRPr="001B1BBA">
        <w:rPr>
          <w:rFonts w:ascii="Arial" w:hAnsi="Arial" w:cs="Arial"/>
        </w:rPr>
        <w:t xml:space="preserve">   Studi armonici</w:t>
      </w:r>
      <w:r w:rsidR="00FC6521" w:rsidRPr="001B1BBA">
        <w:rPr>
          <w:rFonts w:ascii="Arial" w:hAnsi="Arial" w:cs="Arial"/>
        </w:rPr>
        <w:t>,</w:t>
      </w:r>
      <w:r w:rsidR="00B11BCD" w:rsidRPr="001B1BBA">
        <w:rPr>
          <w:rFonts w:ascii="Arial" w:hAnsi="Arial" w:cs="Arial"/>
        </w:rPr>
        <w:t xml:space="preserve">   </w:t>
      </w:r>
      <w:r w:rsidRPr="001B1BBA">
        <w:rPr>
          <w:rFonts w:ascii="Arial" w:hAnsi="Arial" w:cs="Arial"/>
        </w:rPr>
        <w:t>The sea</w:t>
      </w:r>
      <w:r w:rsidR="00FC6521" w:rsidRPr="001B1BBA">
        <w:rPr>
          <w:rFonts w:ascii="Arial" w:hAnsi="Arial" w:cs="Arial"/>
        </w:rPr>
        <w:t>,</w:t>
      </w:r>
      <w:r w:rsidRPr="001B1BBA">
        <w:rPr>
          <w:rFonts w:ascii="Arial" w:hAnsi="Arial" w:cs="Arial"/>
        </w:rPr>
        <w:t xml:space="preserve">   Metropolis</w:t>
      </w:r>
      <w:r w:rsidR="00FC6521" w:rsidRPr="001B1BBA">
        <w:rPr>
          <w:rFonts w:ascii="Arial" w:hAnsi="Arial" w:cs="Arial"/>
        </w:rPr>
        <w:t>,</w:t>
      </w:r>
      <w:r w:rsidRPr="001B1BBA">
        <w:rPr>
          <w:rFonts w:ascii="Arial" w:hAnsi="Arial" w:cs="Arial"/>
        </w:rPr>
        <w:t xml:space="preserve">   Rain forest</w:t>
      </w:r>
      <w:r w:rsidR="00FC6521" w:rsidRPr="001B1BBA">
        <w:rPr>
          <w:rFonts w:ascii="Arial" w:hAnsi="Arial" w:cs="Arial"/>
        </w:rPr>
        <w:t>,</w:t>
      </w:r>
      <w:r w:rsidRPr="001B1BBA">
        <w:rPr>
          <w:rFonts w:ascii="Arial" w:hAnsi="Arial" w:cs="Arial"/>
        </w:rPr>
        <w:t xml:space="preserve">   Space</w:t>
      </w:r>
      <w:r w:rsidR="00FC6521" w:rsidRPr="001B1BBA">
        <w:rPr>
          <w:rFonts w:ascii="Arial" w:hAnsi="Arial" w:cs="Arial"/>
        </w:rPr>
        <w:t>,</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US"/>
        </w:rPr>
        <w:t>The Enchant</w:t>
      </w:r>
      <w:r w:rsidR="00467218" w:rsidRPr="001B1BBA">
        <w:rPr>
          <w:rFonts w:ascii="Arial" w:hAnsi="Arial" w:cs="Arial"/>
          <w:lang w:val="en-US"/>
        </w:rPr>
        <w:t xml:space="preserve">e </w:t>
      </w:r>
      <w:r w:rsidRPr="001B1BBA">
        <w:rPr>
          <w:rFonts w:ascii="Arial" w:hAnsi="Arial" w:cs="Arial"/>
          <w:lang w:val="en-US"/>
        </w:rPr>
        <w:t>trumpet</w:t>
      </w:r>
      <w:r w:rsidR="00FC6521" w:rsidRPr="001B1BBA">
        <w:rPr>
          <w:rFonts w:ascii="Arial" w:hAnsi="Arial" w:cs="Arial"/>
          <w:lang w:val="en-US"/>
        </w:rPr>
        <w:t>,</w:t>
      </w:r>
      <w:r w:rsidRPr="001B1BBA">
        <w:rPr>
          <w:rFonts w:ascii="Arial" w:hAnsi="Arial" w:cs="Arial"/>
          <w:lang w:val="en-US"/>
        </w:rPr>
        <w:t xml:space="preserve">   </w:t>
      </w:r>
      <w:r w:rsidRPr="001B1BBA">
        <w:rPr>
          <w:rFonts w:ascii="Arial" w:hAnsi="Arial" w:cs="Arial"/>
          <w:lang w:val="en-GB"/>
        </w:rPr>
        <w:t>The Orient</w:t>
      </w:r>
      <w:r w:rsidR="00FC6521" w:rsidRPr="001B1BBA">
        <w:rPr>
          <w:rFonts w:ascii="Arial" w:hAnsi="Arial" w:cs="Arial"/>
          <w:lang w:val="en-GB"/>
        </w:rPr>
        <w:t>,</w:t>
      </w:r>
      <w:r w:rsidRPr="001B1BBA">
        <w:rPr>
          <w:rFonts w:ascii="Arial" w:hAnsi="Arial" w:cs="Arial"/>
          <w:lang w:val="en-GB"/>
        </w:rPr>
        <w:t xml:space="preserve">   Timbuktu</w:t>
      </w:r>
      <w:r w:rsidR="00FC6521" w:rsidRPr="001B1BBA">
        <w:rPr>
          <w:rFonts w:ascii="Arial" w:hAnsi="Arial" w:cs="Arial"/>
          <w:lang w:val="en-GB"/>
        </w:rPr>
        <w:t>,</w:t>
      </w:r>
      <w:r w:rsidRPr="001B1BBA">
        <w:rPr>
          <w:rFonts w:ascii="Arial" w:hAnsi="Arial" w:cs="Arial"/>
          <w:lang w:val="en-GB"/>
        </w:rPr>
        <w:t xml:space="preserve">   Trumpeter’s Dream</w:t>
      </w:r>
      <w:r w:rsidR="00FC6521" w:rsidRPr="001B1BBA">
        <w:rPr>
          <w:rFonts w:ascii="Arial" w:hAnsi="Arial" w:cs="Arial"/>
          <w:lang w:val="en-GB"/>
        </w:rPr>
        <w:t>,</w:t>
      </w:r>
      <w:r w:rsidRPr="001B1BBA">
        <w:rPr>
          <w:rFonts w:ascii="Arial" w:hAnsi="Arial" w:cs="Arial"/>
          <w:lang w:val="en-GB"/>
        </w:rPr>
        <w:t xml:space="preserve">   Explorations.</w:t>
      </w:r>
    </w:p>
    <w:p w:rsidR="00F13F3D"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rPr>
        <w:t>Carnevale di Venezia, tr. pf. (0’30)</w:t>
      </w:r>
      <w:r w:rsidR="00F13F3D" w:rsidRPr="001B1BBA">
        <w:rPr>
          <w:rFonts w:ascii="Arial" w:hAnsi="Arial" w:cs="Arial"/>
        </w:rPr>
        <w:t>.</w:t>
      </w:r>
      <w:r w:rsidRPr="001B1BBA">
        <w:rPr>
          <w:rFonts w:ascii="Arial" w:hAnsi="Arial" w:cs="Arial"/>
        </w:rPr>
        <w:t xml:space="preserve">   1a Sonata, tr. pf.</w:t>
      </w:r>
      <w:r w:rsidR="00F13F3D" w:rsidRPr="001B1BBA">
        <w:rPr>
          <w:rFonts w:ascii="Arial" w:hAnsi="Arial" w:cs="Arial"/>
        </w:rPr>
        <w:t xml:space="preserve">   </w:t>
      </w:r>
      <w:r w:rsidR="00F13F3D" w:rsidRPr="001B1BBA">
        <w:rPr>
          <w:rFonts w:ascii="Arial" w:hAnsi="Arial" w:cs="Arial"/>
          <w:lang w:val="en-US"/>
        </w:rPr>
        <w:t>2</w:t>
      </w:r>
      <w:r w:rsidRPr="001B1BBA">
        <w:rPr>
          <w:rFonts w:ascii="Arial" w:hAnsi="Arial" w:cs="Arial"/>
          <w:lang w:val="en-US"/>
        </w:rPr>
        <w:t>a Sonata, tr. pf.</w:t>
      </w:r>
    </w:p>
    <w:p w:rsidR="00F13F3D"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GB"/>
        </w:rPr>
        <w:t xml:space="preserve">Sunflower Fields (0’30).   In The Pocket (0’30).   </w:t>
      </w:r>
      <w:r w:rsidRPr="001B1BBA">
        <w:rPr>
          <w:rFonts w:ascii="Arial" w:hAnsi="Arial" w:cs="Arial"/>
          <w:lang w:val="en-US"/>
        </w:rPr>
        <w:t>Elegy, tr. pf. archi.</w:t>
      </w:r>
    </w:p>
    <w:p w:rsidR="00F13F3D" w:rsidRPr="001B1BBA" w:rsidRDefault="00F13F3D"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VOGEL  Wladimir</w:t>
      </w:r>
      <w:r w:rsidRPr="001B1BBA">
        <w:rPr>
          <w:rFonts w:ascii="Arial" w:hAnsi="Arial" w:cs="Arial"/>
          <w:color w:val="008000"/>
          <w:u w:val="single"/>
        </w:rPr>
        <w:tab/>
        <w:t>Mosca, 29.2.1896 - Zurigo, 19.6.1984.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e compositore dodecafonista, allievo di Skrjabin. Nel 1918 emigrò con la famiglia a Berlino dove </w:t>
      </w:r>
      <w:r w:rsidR="00326FA1">
        <w:rPr>
          <w:rFonts w:ascii="Arial" w:hAnsi="Arial" w:cs="Arial"/>
          <w:color w:val="008000"/>
          <w:sz w:val="20"/>
          <w:szCs w:val="20"/>
        </w:rPr>
        <w:t xml:space="preserve">        </w:t>
      </w:r>
      <w:r w:rsidRPr="001B1BBA">
        <w:rPr>
          <w:rFonts w:ascii="Arial" w:hAnsi="Arial" w:cs="Arial"/>
          <w:color w:val="008000"/>
          <w:sz w:val="20"/>
          <w:szCs w:val="20"/>
        </w:rPr>
        <w:t xml:space="preserve">completò gli studi con Erwin Brodsky e Heinz Tiessen. Nel 1920 studiò composizione con Busoni all'Akademie </w:t>
      </w:r>
      <w:r w:rsidR="00326FA1">
        <w:rPr>
          <w:rFonts w:ascii="Arial" w:hAnsi="Arial" w:cs="Arial"/>
          <w:color w:val="008000"/>
          <w:sz w:val="20"/>
          <w:szCs w:val="20"/>
        </w:rPr>
        <w:t xml:space="preserve">          </w:t>
      </w:r>
      <w:r w:rsidRPr="001B1BBA">
        <w:rPr>
          <w:rFonts w:ascii="Arial" w:hAnsi="Arial" w:cs="Arial"/>
          <w:color w:val="008000"/>
          <w:sz w:val="20"/>
          <w:szCs w:val="20"/>
        </w:rPr>
        <w:t xml:space="preserve">der Runst e rimase suo allievo fino alla morte del grande nel 1924. Nel 1933 fu esule in Svizzera, nel Canton </w:t>
      </w:r>
      <w:r w:rsidR="00326FA1">
        <w:rPr>
          <w:rFonts w:ascii="Arial" w:hAnsi="Arial" w:cs="Arial"/>
          <w:color w:val="008000"/>
          <w:sz w:val="20"/>
          <w:szCs w:val="20"/>
        </w:rPr>
        <w:t xml:space="preserve">          </w:t>
      </w:r>
      <w:r w:rsidRPr="001B1BBA">
        <w:rPr>
          <w:rFonts w:ascii="Arial" w:hAnsi="Arial" w:cs="Arial"/>
          <w:color w:val="008000"/>
          <w:sz w:val="20"/>
          <w:szCs w:val="20"/>
        </w:rPr>
        <w:t xml:space="preserve">Ticino, ospite e assistente di Scherchen, ottenne la cittadinanza solo nel 1954 e prese residenza a Zurigo, </w:t>
      </w:r>
      <w:r w:rsidR="00326FA1">
        <w:rPr>
          <w:rFonts w:ascii="Arial" w:hAnsi="Arial" w:cs="Arial"/>
          <w:color w:val="008000"/>
          <w:sz w:val="20"/>
          <w:szCs w:val="20"/>
        </w:rPr>
        <w:t xml:space="preserve">                     dove fu </w:t>
      </w:r>
      <w:r w:rsidRPr="001B1BBA">
        <w:rPr>
          <w:rFonts w:ascii="Arial" w:hAnsi="Arial" w:cs="Arial"/>
          <w:color w:val="008000"/>
          <w:sz w:val="20"/>
          <w:szCs w:val="20"/>
        </w:rPr>
        <w:t>insegnante di composizione.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iCs/>
        </w:rPr>
        <w:lastRenderedPageBreak/>
        <w:t xml:space="preserve">Evocation </w:t>
      </w:r>
      <w:r w:rsidRPr="001B1BBA">
        <w:rPr>
          <w:rFonts w:ascii="Arial" w:hAnsi="Arial" w:cs="Arial"/>
        </w:rPr>
        <w:t>per 2 trombe e 2 trb. (1980).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VOISIN  Roger</w:t>
      </w:r>
      <w:r w:rsidRPr="001B1BBA">
        <w:rPr>
          <w:rFonts w:ascii="Arial" w:hAnsi="Arial" w:cs="Arial"/>
          <w:color w:val="008000"/>
          <w:u w:val="single"/>
        </w:rPr>
        <w:tab/>
      </w:r>
      <w:r w:rsidR="00615D65" w:rsidRPr="001B1BBA">
        <w:rPr>
          <w:rFonts w:ascii="Arial" w:hAnsi="Arial" w:cs="Arial"/>
          <w:color w:val="008000"/>
          <w:u w:val="single"/>
        </w:rPr>
        <w:t xml:space="preserve">Angers, </w:t>
      </w:r>
      <w:r w:rsidRPr="001B1BBA">
        <w:rPr>
          <w:rFonts w:ascii="Arial" w:hAnsi="Arial" w:cs="Arial"/>
          <w:color w:val="008000"/>
          <w:u w:val="single"/>
        </w:rPr>
        <w:t>26.6.1918</w:t>
      </w:r>
      <w:r w:rsidR="00CB56B7" w:rsidRPr="001B1BBA">
        <w:rPr>
          <w:rFonts w:ascii="Arial" w:hAnsi="Arial" w:cs="Arial"/>
          <w:color w:val="008000"/>
          <w:u w:val="single"/>
        </w:rPr>
        <w:t xml:space="preserve"> </w:t>
      </w:r>
      <w:r w:rsidR="00AA4BE8" w:rsidRPr="001B1BBA">
        <w:rPr>
          <w:rFonts w:ascii="Arial" w:hAnsi="Arial" w:cs="Arial"/>
          <w:color w:val="008000"/>
          <w:u w:val="single"/>
        </w:rPr>
        <w:t>-</w:t>
      </w:r>
      <w:r w:rsidR="00CB56B7" w:rsidRPr="001B1BBA">
        <w:rPr>
          <w:rFonts w:ascii="Arial" w:hAnsi="Arial" w:cs="Arial"/>
          <w:color w:val="008000"/>
          <w:u w:val="single"/>
        </w:rPr>
        <w:t xml:space="preserve"> </w:t>
      </w:r>
      <w:r w:rsidR="00615D65" w:rsidRPr="001B1BBA">
        <w:rPr>
          <w:rFonts w:ascii="Arial" w:hAnsi="Arial" w:cs="Arial"/>
          <w:color w:val="008000"/>
          <w:u w:val="single"/>
        </w:rPr>
        <w:t xml:space="preserve">Auburndale, </w:t>
      </w:r>
      <w:r w:rsidR="00CB56B7" w:rsidRPr="001B1BBA">
        <w:rPr>
          <w:rFonts w:ascii="Arial" w:hAnsi="Arial" w:cs="Arial"/>
          <w:color w:val="008000"/>
          <w:u w:val="single"/>
        </w:rPr>
        <w:t>13.2.2008.</w:t>
      </w:r>
    </w:p>
    <w:p w:rsidR="00CB56B7" w:rsidRPr="001B1BBA" w:rsidRDefault="00CB56B7"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Trombettista e compositore di origine Francese</w:t>
      </w:r>
      <w:r w:rsidR="00AA4BE8" w:rsidRPr="001B1BBA">
        <w:rPr>
          <w:rFonts w:ascii="Arial" w:hAnsi="Arial" w:cs="Arial"/>
          <w:color w:val="008000"/>
          <w:sz w:val="20"/>
          <w:szCs w:val="20"/>
        </w:rPr>
        <w:t>. Il Padre, René, con la famiglia si trasferì nel 1928 negli Stati Uniti,</w:t>
      </w:r>
      <w:r w:rsidR="00565FD7" w:rsidRPr="001B1BBA">
        <w:rPr>
          <w:rFonts w:ascii="Arial" w:hAnsi="Arial" w:cs="Arial"/>
          <w:color w:val="008000"/>
          <w:sz w:val="20"/>
          <w:szCs w:val="20"/>
        </w:rPr>
        <w:t xml:space="preserve"> </w:t>
      </w:r>
      <w:r w:rsidR="00E24E55">
        <w:rPr>
          <w:rFonts w:ascii="Arial" w:hAnsi="Arial" w:cs="Arial"/>
          <w:color w:val="008000"/>
          <w:sz w:val="20"/>
          <w:szCs w:val="20"/>
        </w:rPr>
        <w:t xml:space="preserve">      </w:t>
      </w:r>
      <w:r w:rsidR="00AA4BE8" w:rsidRPr="001B1BBA">
        <w:rPr>
          <w:rFonts w:ascii="Arial" w:hAnsi="Arial" w:cs="Arial"/>
          <w:color w:val="008000"/>
          <w:sz w:val="20"/>
          <w:szCs w:val="20"/>
        </w:rPr>
        <w:t>fu 4a Tromba alla Boston Symphony con l’orchestra di Koussevitzky. Roger fu allievo</w:t>
      </w:r>
      <w:r w:rsidR="00615D65" w:rsidRPr="001B1BBA">
        <w:rPr>
          <w:rFonts w:ascii="Arial" w:hAnsi="Arial" w:cs="Arial"/>
          <w:color w:val="008000"/>
          <w:sz w:val="20"/>
          <w:szCs w:val="20"/>
        </w:rPr>
        <w:t xml:space="preserve"> del Padre</w:t>
      </w:r>
      <w:r w:rsidR="00AA4BE8" w:rsidRPr="001B1BBA">
        <w:rPr>
          <w:rFonts w:ascii="Arial" w:hAnsi="Arial" w:cs="Arial"/>
          <w:color w:val="008000"/>
          <w:sz w:val="20"/>
          <w:szCs w:val="20"/>
        </w:rPr>
        <w:t xml:space="preserve"> e poco dopo ebbe come insegnanti la 2</w:t>
      </w:r>
      <w:r w:rsidR="007E4012" w:rsidRPr="001B1BBA">
        <w:rPr>
          <w:rFonts w:ascii="Arial" w:hAnsi="Arial" w:cs="Arial"/>
          <w:color w:val="008000"/>
          <w:sz w:val="20"/>
          <w:szCs w:val="20"/>
        </w:rPr>
        <w:t>a</w:t>
      </w:r>
      <w:r w:rsidR="00AA4BE8" w:rsidRPr="001B1BBA">
        <w:rPr>
          <w:rFonts w:ascii="Arial" w:hAnsi="Arial" w:cs="Arial"/>
          <w:color w:val="008000"/>
          <w:sz w:val="20"/>
          <w:szCs w:val="20"/>
        </w:rPr>
        <w:t xml:space="preserve"> tromba, Marcel LaFosse e poco dopo della 1a tromba</w:t>
      </w:r>
      <w:r w:rsidR="007E4012" w:rsidRPr="001B1BBA">
        <w:rPr>
          <w:rFonts w:ascii="Arial" w:hAnsi="Arial" w:cs="Arial"/>
          <w:color w:val="008000"/>
          <w:sz w:val="20"/>
          <w:szCs w:val="20"/>
        </w:rPr>
        <w:t xml:space="preserve">, Roger Mage. L’insegnante di </w:t>
      </w:r>
      <w:r w:rsidR="00E24E55">
        <w:rPr>
          <w:rFonts w:ascii="Arial" w:hAnsi="Arial" w:cs="Arial"/>
          <w:color w:val="008000"/>
          <w:sz w:val="20"/>
          <w:szCs w:val="20"/>
        </w:rPr>
        <w:t xml:space="preserve">      </w:t>
      </w:r>
      <w:r w:rsidR="007E4012" w:rsidRPr="001B1BBA">
        <w:rPr>
          <w:rFonts w:ascii="Arial" w:hAnsi="Arial" w:cs="Arial"/>
          <w:color w:val="008000"/>
          <w:sz w:val="20"/>
          <w:szCs w:val="20"/>
        </w:rPr>
        <w:t xml:space="preserve">Solfeggio fu il 1° contrabbasso, </w:t>
      </w:r>
      <w:r w:rsidR="00AA4BE8" w:rsidRPr="001B1BBA">
        <w:rPr>
          <w:rFonts w:ascii="Arial" w:hAnsi="Arial" w:cs="Arial"/>
          <w:color w:val="008000"/>
          <w:sz w:val="20"/>
          <w:szCs w:val="20"/>
        </w:rPr>
        <w:t>sempre della Boston Symphony</w:t>
      </w:r>
      <w:r w:rsidR="007E4012" w:rsidRPr="001B1BBA">
        <w:rPr>
          <w:rFonts w:ascii="Arial" w:hAnsi="Arial" w:cs="Arial"/>
          <w:color w:val="008000"/>
          <w:sz w:val="20"/>
          <w:szCs w:val="20"/>
        </w:rPr>
        <w:t xml:space="preserve">. Divenne 1a </w:t>
      </w:r>
      <w:r w:rsidR="00565FD7" w:rsidRPr="001B1BBA">
        <w:rPr>
          <w:rFonts w:ascii="Arial" w:hAnsi="Arial" w:cs="Arial"/>
          <w:color w:val="008000"/>
          <w:sz w:val="20"/>
          <w:szCs w:val="20"/>
        </w:rPr>
        <w:t>t</w:t>
      </w:r>
      <w:r w:rsidR="007E4012" w:rsidRPr="001B1BBA">
        <w:rPr>
          <w:rFonts w:ascii="Arial" w:hAnsi="Arial" w:cs="Arial"/>
          <w:color w:val="008000"/>
          <w:sz w:val="20"/>
          <w:szCs w:val="20"/>
        </w:rPr>
        <w:t xml:space="preserve">romba dell’orchestra </w:t>
      </w:r>
      <w:r w:rsidR="00565FD7" w:rsidRPr="001B1BBA">
        <w:rPr>
          <w:rFonts w:ascii="Arial" w:hAnsi="Arial" w:cs="Arial"/>
          <w:color w:val="008000"/>
          <w:sz w:val="20"/>
          <w:szCs w:val="20"/>
        </w:rPr>
        <w:t xml:space="preserve">nel 1945 </w:t>
      </w:r>
      <w:r w:rsidR="007E4012" w:rsidRPr="001B1BBA">
        <w:rPr>
          <w:rFonts w:ascii="Arial" w:hAnsi="Arial" w:cs="Arial"/>
          <w:color w:val="008000"/>
          <w:sz w:val="20"/>
          <w:szCs w:val="20"/>
        </w:rPr>
        <w:t>e nel 1959</w:t>
      </w:r>
      <w:r w:rsidR="00565FD7" w:rsidRPr="001B1BBA">
        <w:rPr>
          <w:rFonts w:ascii="Arial" w:hAnsi="Arial" w:cs="Arial"/>
          <w:color w:val="008000"/>
          <w:sz w:val="20"/>
          <w:szCs w:val="20"/>
        </w:rPr>
        <w:t>,</w:t>
      </w:r>
      <w:r w:rsidR="007E4012" w:rsidRPr="001B1BBA">
        <w:rPr>
          <w:rFonts w:ascii="Arial" w:hAnsi="Arial" w:cs="Arial"/>
          <w:color w:val="008000"/>
          <w:sz w:val="20"/>
          <w:szCs w:val="20"/>
        </w:rPr>
        <w:t xml:space="preserve"> il New York </w:t>
      </w:r>
      <w:r w:rsidR="00565FD7" w:rsidRPr="001B1BBA">
        <w:rPr>
          <w:rFonts w:ascii="Arial" w:hAnsi="Arial" w:cs="Arial"/>
          <w:color w:val="008000"/>
          <w:sz w:val="20"/>
          <w:szCs w:val="20"/>
        </w:rPr>
        <w:t xml:space="preserve">Journal </w:t>
      </w:r>
      <w:r w:rsidR="007E4012" w:rsidRPr="001B1BBA">
        <w:rPr>
          <w:rFonts w:ascii="Arial" w:hAnsi="Arial" w:cs="Arial"/>
          <w:color w:val="008000"/>
          <w:sz w:val="20"/>
          <w:szCs w:val="20"/>
        </w:rPr>
        <w:t>lo definì come “</w:t>
      </w:r>
      <w:r w:rsidR="00615D65" w:rsidRPr="001B1BBA">
        <w:rPr>
          <w:rFonts w:ascii="Arial" w:hAnsi="Arial" w:cs="Arial"/>
          <w:color w:val="008000"/>
          <w:sz w:val="20"/>
          <w:szCs w:val="20"/>
        </w:rPr>
        <w:t>Uno dei trombettisti più noti</w:t>
      </w:r>
      <w:r w:rsidR="007E4012" w:rsidRPr="001B1BBA">
        <w:rPr>
          <w:rFonts w:ascii="Arial" w:hAnsi="Arial" w:cs="Arial"/>
          <w:color w:val="008000"/>
          <w:sz w:val="20"/>
          <w:szCs w:val="20"/>
        </w:rPr>
        <w:t xml:space="preserve"> del Paese”. Fu con l’orchestra </w:t>
      </w:r>
      <w:r w:rsidR="00565FD7" w:rsidRPr="001B1BBA">
        <w:rPr>
          <w:rFonts w:ascii="Arial" w:hAnsi="Arial" w:cs="Arial"/>
          <w:color w:val="008000"/>
          <w:sz w:val="20"/>
          <w:szCs w:val="20"/>
        </w:rPr>
        <w:t>di Boston</w:t>
      </w:r>
      <w:r w:rsidR="00326FA1">
        <w:rPr>
          <w:rFonts w:ascii="Arial" w:hAnsi="Arial" w:cs="Arial"/>
          <w:color w:val="008000"/>
          <w:sz w:val="20"/>
          <w:szCs w:val="20"/>
        </w:rPr>
        <w:t xml:space="preserve"> </w:t>
      </w:r>
      <w:r w:rsidR="007E4012" w:rsidRPr="001B1BBA">
        <w:rPr>
          <w:rFonts w:ascii="Arial" w:hAnsi="Arial" w:cs="Arial"/>
          <w:color w:val="008000"/>
          <w:sz w:val="20"/>
          <w:szCs w:val="20"/>
        </w:rPr>
        <w:t>fino al 1973 (38 anni di esecuzioni).</w:t>
      </w:r>
      <w:r w:rsidR="00565FD7" w:rsidRPr="001B1BBA">
        <w:rPr>
          <w:rFonts w:ascii="Arial" w:hAnsi="Arial" w:cs="Arial"/>
          <w:color w:val="008000"/>
          <w:sz w:val="20"/>
          <w:szCs w:val="20"/>
        </w:rPr>
        <w:t xml:space="preserve"> </w:t>
      </w:r>
      <w:r w:rsidR="007E4012" w:rsidRPr="001B1BBA">
        <w:rPr>
          <w:rFonts w:ascii="Arial" w:hAnsi="Arial" w:cs="Arial"/>
          <w:color w:val="008000"/>
          <w:sz w:val="20"/>
          <w:szCs w:val="20"/>
        </w:rPr>
        <w:t>1° esecutore di opere di Hindemith, Hovhannes, Arutiunian</w:t>
      </w:r>
      <w:r w:rsidR="00615D65" w:rsidRPr="001B1BBA">
        <w:rPr>
          <w:rFonts w:ascii="Arial" w:hAnsi="Arial" w:cs="Arial"/>
          <w:color w:val="008000"/>
          <w:sz w:val="20"/>
          <w:szCs w:val="20"/>
        </w:rPr>
        <w:t>…</w:t>
      </w:r>
      <w:r w:rsidR="0085076C" w:rsidRPr="001B1BBA">
        <w:rPr>
          <w:rFonts w:ascii="Arial" w:hAnsi="Arial" w:cs="Arial"/>
          <w:color w:val="008000"/>
          <w:sz w:val="20"/>
          <w:szCs w:val="20"/>
        </w:rPr>
        <w:t>. Quando gli fu chiesto</w:t>
      </w:r>
      <w:r w:rsidR="00F13F3D" w:rsidRPr="001B1BBA">
        <w:rPr>
          <w:rFonts w:ascii="Arial" w:hAnsi="Arial" w:cs="Arial"/>
          <w:color w:val="008000"/>
          <w:sz w:val="20"/>
          <w:szCs w:val="20"/>
        </w:rPr>
        <w:t xml:space="preserve"> </w:t>
      </w:r>
      <w:r w:rsidR="0085076C" w:rsidRPr="001B1BBA">
        <w:rPr>
          <w:rFonts w:ascii="Arial" w:hAnsi="Arial" w:cs="Arial"/>
          <w:color w:val="008000"/>
          <w:sz w:val="20"/>
          <w:szCs w:val="20"/>
        </w:rPr>
        <w:t xml:space="preserve">di comporre un brano per tromba, gli venne in mente di non aver mai sentito </w:t>
      </w:r>
      <w:r w:rsidR="00E24E55">
        <w:rPr>
          <w:rFonts w:ascii="Arial" w:hAnsi="Arial" w:cs="Arial"/>
          <w:color w:val="008000"/>
          <w:sz w:val="20"/>
          <w:szCs w:val="20"/>
        </w:rPr>
        <w:t>u</w:t>
      </w:r>
      <w:r w:rsidR="0085076C" w:rsidRPr="001B1BBA">
        <w:rPr>
          <w:rFonts w:ascii="Arial" w:hAnsi="Arial" w:cs="Arial"/>
          <w:color w:val="008000"/>
          <w:sz w:val="20"/>
          <w:szCs w:val="20"/>
        </w:rPr>
        <w:t xml:space="preserve">na “Ninna Nanna” per tromba e orchestra, il brano, con melodia </w:t>
      </w:r>
      <w:r w:rsidR="00565FD7" w:rsidRPr="001B1BBA">
        <w:rPr>
          <w:rFonts w:ascii="Arial" w:hAnsi="Arial" w:cs="Arial"/>
          <w:color w:val="008000"/>
          <w:sz w:val="20"/>
          <w:szCs w:val="20"/>
        </w:rPr>
        <w:t xml:space="preserve">naturalmente </w:t>
      </w:r>
      <w:r w:rsidR="0085076C" w:rsidRPr="001B1BBA">
        <w:rPr>
          <w:rFonts w:ascii="Arial" w:hAnsi="Arial" w:cs="Arial"/>
          <w:color w:val="008000"/>
          <w:sz w:val="20"/>
          <w:szCs w:val="20"/>
        </w:rPr>
        <w:t xml:space="preserve">tranquilla, venne scritto in pochi giorni. Fu inoltre insegnante al Tanglewood Music Cenyer, Presidente </w:t>
      </w:r>
      <w:r w:rsidR="00565FD7" w:rsidRPr="001B1BBA">
        <w:rPr>
          <w:rFonts w:ascii="Arial" w:hAnsi="Arial" w:cs="Arial"/>
          <w:color w:val="008000"/>
          <w:sz w:val="20"/>
          <w:szCs w:val="20"/>
        </w:rPr>
        <w:t xml:space="preserve"> </w:t>
      </w:r>
      <w:r w:rsidR="0085076C" w:rsidRPr="001B1BBA">
        <w:rPr>
          <w:rFonts w:ascii="Arial" w:hAnsi="Arial" w:cs="Arial"/>
          <w:color w:val="008000"/>
          <w:sz w:val="20"/>
          <w:szCs w:val="20"/>
        </w:rPr>
        <w:t>del Conservatorio del New England fino al pensionamento</w:t>
      </w:r>
      <w:r w:rsidR="00326FA1">
        <w:rPr>
          <w:rFonts w:ascii="Arial" w:hAnsi="Arial" w:cs="Arial"/>
          <w:color w:val="008000"/>
          <w:sz w:val="20"/>
          <w:szCs w:val="20"/>
        </w:rPr>
        <w:t xml:space="preserve"> </w:t>
      </w:r>
      <w:r w:rsidR="0085076C" w:rsidRPr="001B1BBA">
        <w:rPr>
          <w:rFonts w:ascii="Arial" w:hAnsi="Arial" w:cs="Arial"/>
          <w:color w:val="008000"/>
          <w:sz w:val="20"/>
          <w:szCs w:val="20"/>
        </w:rPr>
        <w:t>nel 1999.</w:t>
      </w:r>
      <w:r w:rsidR="00615D65" w:rsidRPr="001B1BBA">
        <w:rPr>
          <w:rFonts w:ascii="Arial" w:hAnsi="Arial" w:cs="Arial"/>
          <w:color w:val="008000"/>
          <w:sz w:val="20"/>
          <w:szCs w:val="20"/>
        </w:rPr>
        <w:t xml:space="preserve"> </w:t>
      </w:r>
      <w:r w:rsidR="00E24E55">
        <w:rPr>
          <w:rFonts w:ascii="Arial" w:hAnsi="Arial" w:cs="Arial"/>
          <w:color w:val="008000"/>
          <w:sz w:val="20"/>
          <w:szCs w:val="20"/>
        </w:rPr>
        <w:t xml:space="preserve">                  </w:t>
      </w:r>
      <w:r w:rsidR="00615D65" w:rsidRPr="001B1BBA">
        <w:rPr>
          <w:rFonts w:ascii="Arial" w:hAnsi="Arial" w:cs="Arial"/>
          <w:color w:val="008000"/>
          <w:sz w:val="20"/>
          <w:szCs w:val="20"/>
        </w:rPr>
        <w:t>Con lui fu talvolta il trombettista Jazz</w:t>
      </w:r>
      <w:r w:rsidR="00565FD7" w:rsidRPr="001B1BBA">
        <w:rPr>
          <w:rFonts w:ascii="Arial" w:hAnsi="Arial" w:cs="Arial"/>
          <w:color w:val="008000"/>
          <w:sz w:val="20"/>
          <w:szCs w:val="20"/>
        </w:rPr>
        <w:t xml:space="preserve"> e amico</w:t>
      </w:r>
      <w:r w:rsidR="00F13F3D" w:rsidRPr="001B1BBA">
        <w:rPr>
          <w:rFonts w:ascii="Arial" w:hAnsi="Arial" w:cs="Arial"/>
          <w:color w:val="008000"/>
          <w:sz w:val="20"/>
          <w:szCs w:val="20"/>
        </w:rPr>
        <w:t>,</w:t>
      </w:r>
      <w:r w:rsidR="00615D65" w:rsidRPr="001B1BBA">
        <w:rPr>
          <w:rFonts w:ascii="Arial" w:hAnsi="Arial" w:cs="Arial"/>
          <w:color w:val="008000"/>
          <w:sz w:val="20"/>
          <w:szCs w:val="20"/>
        </w:rPr>
        <w:t xml:space="preserve"> Dizzy Gillespie.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Studi.</w:t>
      </w:r>
      <w:r w:rsidR="00615D65" w:rsidRPr="001B1BBA">
        <w:rPr>
          <w:rFonts w:ascii="Arial" w:hAnsi="Arial" w:cs="Arial"/>
        </w:rPr>
        <w:t xml:space="preserve">   Ninna Nanna, tromba e orch.</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5B631B" w:rsidRPr="001B1BBA" w:rsidRDefault="005B631B"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lang w:val="en-US"/>
        </w:rPr>
      </w:pPr>
      <w:r w:rsidRPr="001B1BBA">
        <w:rPr>
          <w:rFonts w:ascii="Arial" w:hAnsi="Arial" w:cs="Arial"/>
          <w:bCs/>
          <w:color w:val="008000"/>
          <w:u w:val="single"/>
          <w:lang w:val="en-US"/>
        </w:rPr>
        <w:t>VOLKMANN  Friedrich Robert</w:t>
      </w:r>
      <w:r w:rsidRPr="001B1BBA">
        <w:rPr>
          <w:rFonts w:ascii="Arial" w:hAnsi="Arial" w:cs="Arial"/>
          <w:color w:val="008000"/>
          <w:u w:val="single"/>
          <w:lang w:val="en-US"/>
        </w:rPr>
        <w:t xml:space="preserve">          </w:t>
      </w:r>
      <w:r w:rsidRPr="001B1BBA">
        <w:rPr>
          <w:rFonts w:ascii="Arial" w:hAnsi="Arial" w:cs="Arial"/>
          <w:color w:val="008000"/>
          <w:u w:val="single"/>
          <w:lang w:val="en-US"/>
        </w:rPr>
        <w:tab/>
        <w:t>Lommatzsch, 6.4.1815 - Budapest, 30.10.1883.</w:t>
      </w:r>
    </w:p>
    <w:p w:rsidR="005B631B" w:rsidRPr="001B1BBA" w:rsidRDefault="005B631B" w:rsidP="001B612F">
      <w:pPr>
        <w:pStyle w:val="Corpodeltesto31"/>
        <w:tabs>
          <w:tab w:val="clear" w:pos="3744"/>
          <w:tab w:val="clear" w:pos="4464"/>
          <w:tab w:val="left" w:pos="4253"/>
          <w:tab w:val="left" w:pos="10490"/>
          <w:tab w:val="left" w:pos="10632"/>
        </w:tabs>
        <w:spacing w:before="120" w:after="0"/>
        <w:ind w:right="-1"/>
        <w:jc w:val="left"/>
        <w:rPr>
          <w:color w:val="008000"/>
          <w:lang w:val="it-IT"/>
        </w:rPr>
      </w:pPr>
      <w:r w:rsidRPr="001B1BBA">
        <w:rPr>
          <w:color w:val="008000"/>
          <w:lang w:val="it-IT"/>
        </w:rPr>
        <w:t>Pianista, organista e compositore tedesco, allievo del padre musicista. Studi al Gymnasium Freiberg con Anacker</w:t>
      </w:r>
      <w:r w:rsidR="00324552" w:rsidRPr="001B1BBA">
        <w:rPr>
          <w:color w:val="008000"/>
          <w:lang w:val="it-IT"/>
        </w:rPr>
        <w:t>,</w:t>
      </w:r>
      <w:r w:rsidRPr="001B1BBA">
        <w:rPr>
          <w:color w:val="008000"/>
          <w:lang w:val="it-IT"/>
        </w:rPr>
        <w:t xml:space="preserve"> </w:t>
      </w:r>
      <w:r w:rsidR="003B2DDB" w:rsidRPr="001B1BBA">
        <w:rPr>
          <w:color w:val="008000"/>
          <w:lang w:val="it-IT"/>
        </w:rPr>
        <w:t xml:space="preserve">  </w:t>
      </w:r>
      <w:r w:rsidRPr="001B1BBA">
        <w:rPr>
          <w:color w:val="008000"/>
          <w:lang w:val="it-IT"/>
        </w:rPr>
        <w:t xml:space="preserve">a Lipsia con Beker. Raggiunse la notorietà per il suo Trio in Sib-, apprezzato da Liszt e Bulow, da quel momento </w:t>
      </w:r>
      <w:r w:rsidR="00F13F3D" w:rsidRPr="001B1BBA">
        <w:rPr>
          <w:color w:val="008000"/>
          <w:lang w:val="it-IT"/>
        </w:rPr>
        <w:t xml:space="preserve">    </w:t>
      </w:r>
      <w:r w:rsidRPr="001B1BBA">
        <w:rPr>
          <w:color w:val="008000"/>
          <w:lang w:val="it-IT"/>
        </w:rPr>
        <w:t xml:space="preserve">le sue opere furono stampate e si dedicò completamente alla composizione. Concertista e insegnante, amico di Schumann </w:t>
      </w:r>
      <w:r w:rsidR="00324552" w:rsidRPr="001B1BBA">
        <w:rPr>
          <w:color w:val="008000"/>
          <w:lang w:val="it-IT"/>
        </w:rPr>
        <w:t xml:space="preserve"> </w:t>
      </w:r>
      <w:r w:rsidRPr="001B1BBA">
        <w:rPr>
          <w:color w:val="008000"/>
          <w:lang w:val="it-IT"/>
        </w:rPr>
        <w:t>e di Brahms. Dal 1875 fino alla morte, fu insegnante di composizione all’Accademia musicale di Budapest diretta da Liszt.</w:t>
      </w:r>
    </w:p>
    <w:p w:rsidR="005B631B" w:rsidRPr="001B1BBA" w:rsidRDefault="005B631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Romanza per tromba, corno e euphonium.</w:t>
      </w:r>
    </w:p>
    <w:p w:rsidR="005B631B" w:rsidRPr="001B1BBA" w:rsidRDefault="005B631B" w:rsidP="001B612F">
      <w:pPr>
        <w:tabs>
          <w:tab w:val="left" w:pos="4253"/>
          <w:tab w:val="left" w:pos="10490"/>
          <w:tab w:val="left" w:pos="10632"/>
        </w:tabs>
        <w:spacing w:before="120" w:line="276" w:lineRule="auto"/>
        <w:ind w:right="-1"/>
        <w:rPr>
          <w:rFonts w:ascii="Arial" w:hAnsi="Arial" w:cs="Arial"/>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VORLOVA  Slava</w:t>
      </w:r>
      <w:r w:rsidRPr="001B1BBA">
        <w:rPr>
          <w:rFonts w:ascii="Arial" w:hAnsi="Arial" w:cs="Arial"/>
          <w:color w:val="008000"/>
          <w:u w:val="single"/>
        </w:rPr>
        <w:tab/>
        <w:t>Nachod, 15.3.1894 - Praga, 24.8.1973.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Compositrice e pianista céca, allieva di Papier, Stepan, Novak e Ridky. Il suo diploma in composizione, del 1948, </w:t>
      </w:r>
      <w:r w:rsidR="003B2DDB" w:rsidRPr="001B1BBA">
        <w:rPr>
          <w:rFonts w:ascii="Arial" w:hAnsi="Arial" w:cs="Arial"/>
          <w:color w:val="008000"/>
          <w:sz w:val="20"/>
          <w:szCs w:val="20"/>
        </w:rPr>
        <w:t xml:space="preserve">  </w:t>
      </w:r>
      <w:r w:rsidRPr="001B1BBA">
        <w:rPr>
          <w:rFonts w:ascii="Arial" w:hAnsi="Arial" w:cs="Arial"/>
          <w:color w:val="008000"/>
          <w:sz w:val="20"/>
          <w:szCs w:val="20"/>
        </w:rPr>
        <w:t>ha fatto di Lei la prima donna compositrice Céca.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op. 31 (1953).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VREULS  Victor</w:t>
      </w:r>
      <w:r w:rsidRPr="001B1BBA">
        <w:rPr>
          <w:rFonts w:ascii="Arial" w:hAnsi="Arial" w:cs="Arial"/>
          <w:color w:val="008000"/>
          <w:u w:val="single"/>
        </w:rPr>
        <w:tab/>
        <w:t>Verviers, 4.2.1876</w:t>
      </w:r>
      <w:r w:rsidR="00F13F3D" w:rsidRPr="001B1BBA">
        <w:rPr>
          <w:rFonts w:ascii="Arial" w:hAnsi="Arial" w:cs="Arial"/>
          <w:color w:val="008000"/>
          <w:u w:val="single"/>
        </w:rPr>
        <w:t xml:space="preserve"> </w:t>
      </w:r>
      <w:r w:rsidRPr="001B1BBA">
        <w:rPr>
          <w:rFonts w:ascii="Arial" w:hAnsi="Arial" w:cs="Arial"/>
          <w:color w:val="008000"/>
          <w:u w:val="single"/>
        </w:rPr>
        <w:t>- Bruxelles, 27.2.1876.</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direttore d’orchestra e violista belga, allievo di Dupuis e Radoux. Insegnante di viola.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Morceau de concert per tromba e orchestra.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947B4A" w:rsidRPr="001B1BBA" w:rsidRDefault="00947B4A"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WAGENAAR  Diderik</w:t>
      </w:r>
      <w:r w:rsidRPr="001B1BBA">
        <w:rPr>
          <w:rFonts w:ascii="Arial" w:hAnsi="Arial" w:cs="Arial"/>
          <w:color w:val="008000"/>
          <w:u w:val="single"/>
        </w:rPr>
        <w:tab/>
        <w:t>Utrecht, 10.5.1946</w:t>
      </w:r>
    </w:p>
    <w:p w:rsidR="00947B4A" w:rsidRPr="001B1BBA" w:rsidRDefault="00947B4A"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teorico e pianista, ultimo discendente della famiglia musicale (Johan, Bernard), inizia gli studi a 8 </w:t>
      </w:r>
      <w:r w:rsidR="003B2DDB" w:rsidRPr="001B1BBA">
        <w:rPr>
          <w:rFonts w:ascii="Arial" w:hAnsi="Arial" w:cs="Arial"/>
          <w:color w:val="008000"/>
          <w:sz w:val="20"/>
          <w:szCs w:val="20"/>
        </w:rPr>
        <w:t xml:space="preserve">  </w:t>
      </w:r>
      <w:r w:rsidRPr="001B1BBA">
        <w:rPr>
          <w:rFonts w:ascii="Arial" w:hAnsi="Arial" w:cs="Arial"/>
          <w:color w:val="008000"/>
          <w:sz w:val="20"/>
          <w:szCs w:val="20"/>
        </w:rPr>
        <w:t>anni, appassionato delle opere di Bach, Ravel e .... Thelonius Monk. Studi con Van Dijk, Koumans e Admiraal al Conservatorio Reale The Hague. Dopo aver terminato gli studi è attratto dagli stilemi di Boulez, Maderna, Ives e ancora da un jazzista: John Coltrane. D’altronde, perché stupirsi: Monk e Coltrane erano “Signori Musicisti”.</w:t>
      </w:r>
    </w:p>
    <w:p w:rsidR="00947B4A" w:rsidRPr="001B1BBA" w:rsidRDefault="00947B4A"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3 Pezzi per 3 trombe (1979).   Festinalante, tromba, ottoni e perc. (1988).</w:t>
      </w:r>
    </w:p>
    <w:p w:rsidR="00947B4A" w:rsidRPr="001B1BBA" w:rsidRDefault="00947B4A" w:rsidP="001B612F">
      <w:pPr>
        <w:tabs>
          <w:tab w:val="left" w:pos="4253"/>
          <w:tab w:val="left" w:pos="10490"/>
          <w:tab w:val="left" w:pos="10632"/>
        </w:tabs>
        <w:spacing w:before="120" w:line="276" w:lineRule="auto"/>
        <w:ind w:right="-1"/>
        <w:rPr>
          <w:rFonts w:ascii="Arial" w:hAnsi="Arial" w:cs="Arial"/>
          <w:bCs/>
          <w:color w:val="00800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bCs/>
          <w:color w:val="008000"/>
          <w:u w:val="single"/>
        </w:rPr>
        <w:t xml:space="preserve">WAGNER  </w:t>
      </w:r>
      <w:r w:rsidRPr="001B1BBA">
        <w:rPr>
          <w:rFonts w:ascii="Arial" w:hAnsi="Arial" w:cs="Arial"/>
          <w:color w:val="008000"/>
          <w:u w:val="single"/>
        </w:rPr>
        <w:t>Richard</w:t>
      </w:r>
      <w:r w:rsidRPr="001B1BBA">
        <w:rPr>
          <w:rFonts w:ascii="Arial" w:hAnsi="Arial" w:cs="Arial"/>
          <w:color w:val="008000"/>
          <w:u w:val="single"/>
        </w:rPr>
        <w:tab/>
        <w:t xml:space="preserve"> Lipsia, 22.5.1813 - Venezia 13.2.1883.</w:t>
      </w:r>
    </w:p>
    <w:p w:rsidR="00B370D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Il grande operista. </w:t>
      </w:r>
      <w:r w:rsidR="00B370D5" w:rsidRPr="001B1BBA">
        <w:rPr>
          <w:rFonts w:ascii="Arial" w:hAnsi="Arial" w:cs="Arial"/>
          <w:color w:val="008000"/>
        </w:rPr>
        <w:t>Per maggiori informazioni sull'autore, vedi: "Passeggiando con la Musica", scaricabile gratuitamente dal sito: mariodemolli.com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 xml:space="preserve">In </w:t>
      </w:r>
      <w:r w:rsidRPr="001B1BBA">
        <w:rPr>
          <w:rFonts w:ascii="Arial" w:hAnsi="Arial" w:cs="Arial"/>
          <w:u w:val="single"/>
        </w:rPr>
        <w:t>Sigfrido</w:t>
      </w:r>
      <w:r w:rsidRPr="001B1BBA">
        <w:rPr>
          <w:rFonts w:ascii="Arial" w:hAnsi="Arial" w:cs="Arial"/>
        </w:rPr>
        <w:t>, atto 1°, scena terza, quando Mime vuole avvelenare l’eroe.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In </w:t>
      </w:r>
      <w:r w:rsidRPr="001B1BBA">
        <w:rPr>
          <w:rFonts w:ascii="Arial" w:hAnsi="Arial" w:cs="Arial"/>
          <w:u w:val="single"/>
        </w:rPr>
        <w:t>Maestri Cantori</w:t>
      </w:r>
      <w:r w:rsidRPr="001B1BBA">
        <w:rPr>
          <w:rFonts w:ascii="Arial" w:hAnsi="Arial" w:cs="Arial"/>
        </w:rPr>
        <w:t xml:space="preserve">, atto secondo alla fine della quinta scena, dialogo di Walter </w:t>
      </w:r>
      <w:r w:rsidR="00467218" w:rsidRPr="001B1BBA">
        <w:rPr>
          <w:rFonts w:ascii="Arial" w:hAnsi="Arial" w:cs="Arial"/>
        </w:rPr>
        <w:t xml:space="preserve">e </w:t>
      </w:r>
      <w:r w:rsidRPr="001B1BBA">
        <w:rPr>
          <w:rFonts w:ascii="Arial" w:hAnsi="Arial" w:cs="Arial"/>
        </w:rPr>
        <w:t>Eva.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In </w:t>
      </w:r>
      <w:r w:rsidRPr="001B1BBA">
        <w:rPr>
          <w:rFonts w:ascii="Arial" w:hAnsi="Arial" w:cs="Arial"/>
          <w:u w:val="single"/>
        </w:rPr>
        <w:t>Lohengrin</w:t>
      </w:r>
      <w:r w:rsidRPr="001B1BBA">
        <w:rPr>
          <w:rFonts w:ascii="Arial" w:hAnsi="Arial" w:cs="Arial"/>
        </w:rPr>
        <w:t>, atto secondo, terza scena. Nell’atto terzo, alla terza scena. Atto secondo,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seconda scena, nel monologo di Ortruda, utilizzo della mano nel padiglione.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Atto 2°, prima scena precedendo l’arrivo di Lohengrin sul cigno.</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In Tannhauser, </w:t>
      </w:r>
      <w:r w:rsidR="00B11BCD" w:rsidRPr="001B1BBA">
        <w:rPr>
          <w:rFonts w:ascii="Arial" w:hAnsi="Arial" w:cs="Arial"/>
        </w:rPr>
        <w:t>a</w:t>
      </w:r>
      <w:r w:rsidRPr="001B1BBA">
        <w:rPr>
          <w:rFonts w:ascii="Arial" w:hAnsi="Arial" w:cs="Arial"/>
        </w:rPr>
        <w:t>lla “Marcia del Corteggio”, 12 trombe in scena, oltre alle 3 dell’orchestra.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WAGNER  Joseph</w:t>
      </w:r>
      <w:r w:rsidRPr="001B1BBA">
        <w:rPr>
          <w:rFonts w:ascii="Arial" w:hAnsi="Arial" w:cs="Arial"/>
          <w:color w:val="008000"/>
          <w:u w:val="single"/>
        </w:rPr>
        <w:tab/>
        <w:t>Springfield, 9.1.1900 - 1974.</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direttore d’orchestra e organista americano, allievo di Converse, Casella, Boulanger,</w:t>
      </w:r>
      <w:r w:rsidRPr="001B1BBA">
        <w:rPr>
          <w:rFonts w:ascii="Arial" w:hAnsi="Arial" w:cs="Arial"/>
          <w:sz w:val="20"/>
          <w:szCs w:val="20"/>
        </w:rPr>
        <w:t xml:space="preserve"> </w:t>
      </w:r>
      <w:r w:rsidRPr="001B1BBA">
        <w:rPr>
          <w:rFonts w:ascii="Arial" w:hAnsi="Arial" w:cs="Arial"/>
          <w:color w:val="008000"/>
          <w:sz w:val="20"/>
          <w:szCs w:val="20"/>
        </w:rPr>
        <w:t>Monteaux e Weintgartner. Insegnante a Boston, New York e Los Angeles.</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Introduzione e rondò per tromba e orch. (1950).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5F33CF" w:rsidRPr="001B1BBA" w:rsidRDefault="000170E5"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WALLIN  Rolf</w:t>
      </w:r>
      <w:r w:rsidRPr="001B1BBA">
        <w:rPr>
          <w:rFonts w:ascii="Arial" w:hAnsi="Arial" w:cs="Arial"/>
          <w:color w:val="008000"/>
          <w:u w:val="single"/>
        </w:rPr>
        <w:tab/>
      </w:r>
      <w:r w:rsidR="005F33CF" w:rsidRPr="001B1BBA">
        <w:rPr>
          <w:rFonts w:ascii="Arial" w:hAnsi="Arial" w:cs="Arial"/>
          <w:color w:val="008000"/>
          <w:u w:val="single"/>
        </w:rPr>
        <w:t>Oslo, 7.9.1957</w:t>
      </w:r>
    </w:p>
    <w:p w:rsidR="005F33CF" w:rsidRPr="001B1BBA" w:rsidRDefault="005F33CF"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w:t>
      </w:r>
      <w:r w:rsidRPr="001B1BBA">
        <w:rPr>
          <w:rFonts w:ascii="Arial" w:hAnsi="Arial" w:cs="Arial"/>
          <w:b/>
          <w:color w:val="008000"/>
          <w:sz w:val="20"/>
          <w:szCs w:val="20"/>
        </w:rPr>
        <w:t>trombettista</w:t>
      </w:r>
      <w:r w:rsidRPr="001B1BBA">
        <w:rPr>
          <w:rFonts w:ascii="Arial" w:hAnsi="Arial" w:cs="Arial"/>
          <w:color w:val="008000"/>
          <w:sz w:val="20"/>
          <w:szCs w:val="20"/>
        </w:rPr>
        <w:t xml:space="preserve"> norvegese. Studi a Oslo con Mortensen e Thommessen, perfezionamento con Globokar e Reynolds all’Università della California. La sua musica risente dello stile di Berio, Ligeti e Xenakis. Parecchi suoi brani mettono in rilievo le percussioni.</w:t>
      </w:r>
    </w:p>
    <w:p w:rsidR="0079552F" w:rsidRPr="001B1BBA" w:rsidRDefault="005F33CF" w:rsidP="001B612F">
      <w:pPr>
        <w:tabs>
          <w:tab w:val="left" w:pos="4253"/>
          <w:tab w:val="left" w:pos="10490"/>
          <w:tab w:val="left" w:pos="10632"/>
        </w:tabs>
        <w:spacing w:before="120" w:line="276" w:lineRule="auto"/>
        <w:ind w:right="-1"/>
        <w:rPr>
          <w:rFonts w:ascii="Arial" w:hAnsi="Arial" w:cs="Arial"/>
          <w:color w:val="000000"/>
          <w:lang w:val="en-US"/>
        </w:rPr>
      </w:pPr>
      <w:r w:rsidRPr="001B1BBA">
        <w:rPr>
          <w:rFonts w:ascii="Arial" w:hAnsi="Arial" w:cs="Arial"/>
          <w:color w:val="000000"/>
        </w:rPr>
        <w:t>Elegia, tromba e 15 archi (1996, 20’).</w:t>
      </w:r>
      <w:r w:rsidR="0079552F" w:rsidRPr="001B1BBA">
        <w:rPr>
          <w:rFonts w:ascii="Arial" w:hAnsi="Arial" w:cs="Arial"/>
          <w:color w:val="000000"/>
        </w:rPr>
        <w:t xml:space="preserve">   </w:t>
      </w:r>
      <w:r w:rsidR="0079552F" w:rsidRPr="001B1BBA">
        <w:rPr>
          <w:rFonts w:ascii="Arial" w:hAnsi="Arial" w:cs="Arial"/>
          <w:color w:val="000000"/>
          <w:lang w:val="en-US"/>
        </w:rPr>
        <w:t>Kaleidophony, 4 cor. 4 tr. 4 trb. tuba (1984, 10’).</w:t>
      </w:r>
    </w:p>
    <w:p w:rsidR="00307118" w:rsidRPr="001B1BBA" w:rsidRDefault="00307118" w:rsidP="001B612F">
      <w:pPr>
        <w:tabs>
          <w:tab w:val="left" w:pos="4253"/>
          <w:tab w:val="left" w:pos="9923"/>
          <w:tab w:val="left" w:pos="10490"/>
          <w:tab w:val="left" w:pos="10632"/>
        </w:tabs>
        <w:spacing w:before="120" w:line="276" w:lineRule="auto"/>
        <w:ind w:right="-1"/>
        <w:rPr>
          <w:rFonts w:ascii="Arial" w:hAnsi="Arial" w:cs="Arial"/>
          <w:color w:val="008080"/>
          <w:u w:val="single"/>
          <w:lang w:val="en-US"/>
        </w:rPr>
      </w:pPr>
    </w:p>
    <w:p w:rsidR="00307118" w:rsidRPr="001B1BBA" w:rsidRDefault="00307118" w:rsidP="001B612F">
      <w:pPr>
        <w:tabs>
          <w:tab w:val="left" w:pos="3460"/>
          <w:tab w:val="left" w:pos="4253"/>
          <w:tab w:val="left" w:pos="4395"/>
          <w:tab w:val="left" w:pos="992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WALKER  Ernest</w:t>
      </w:r>
      <w:r w:rsidRPr="001B1BBA">
        <w:rPr>
          <w:rFonts w:ascii="Arial" w:hAnsi="Arial" w:cs="Arial"/>
          <w:color w:val="008000"/>
          <w:u w:val="single"/>
        </w:rPr>
        <w:tab/>
      </w:r>
      <w:r w:rsidR="00DB523E" w:rsidRPr="001B1BBA">
        <w:rPr>
          <w:rFonts w:ascii="Arial" w:hAnsi="Arial" w:cs="Arial"/>
          <w:color w:val="008000"/>
          <w:u w:val="single"/>
        </w:rPr>
        <w:t xml:space="preserve"> </w:t>
      </w:r>
      <w:r w:rsidR="00BB5980" w:rsidRPr="001B1BBA">
        <w:rPr>
          <w:rFonts w:ascii="Arial" w:hAnsi="Arial" w:cs="Arial"/>
          <w:color w:val="008000"/>
          <w:u w:val="single"/>
        </w:rPr>
        <w:tab/>
      </w:r>
      <w:r w:rsidRPr="001B1BBA">
        <w:rPr>
          <w:rFonts w:ascii="Arial" w:hAnsi="Arial" w:cs="Arial"/>
          <w:color w:val="008000"/>
          <w:u w:val="single"/>
        </w:rPr>
        <w:t>Bombay,15.7.1870 - Oxford, 21.2.1949.</w:t>
      </w:r>
    </w:p>
    <w:p w:rsidR="00307118" w:rsidRPr="001B1BBA" w:rsidRDefault="00307118" w:rsidP="001B612F">
      <w:pPr>
        <w:tabs>
          <w:tab w:val="left" w:pos="4253"/>
          <w:tab w:val="left" w:pos="4395"/>
          <w:tab w:val="left" w:pos="992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organista, compositore e didatta inglese. La famiglia tornò in Inghilterra quando aveva 1 anno. Studi con Pauer e A. Richter a Oxford. Fu organista e Direttore della Musica al Balliol College, dove organizzò concerti, uno </w:t>
      </w:r>
      <w:r w:rsidR="003B2DDB" w:rsidRPr="001B1BBA">
        <w:rPr>
          <w:rFonts w:ascii="Arial" w:hAnsi="Arial" w:cs="Arial"/>
          <w:color w:val="008000"/>
          <w:sz w:val="20"/>
          <w:szCs w:val="20"/>
        </w:rPr>
        <w:t xml:space="preserve">  </w:t>
      </w:r>
      <w:r w:rsidRPr="001B1BBA">
        <w:rPr>
          <w:rFonts w:ascii="Arial" w:hAnsi="Arial" w:cs="Arial"/>
          <w:color w:val="008000"/>
          <w:sz w:val="20"/>
          <w:szCs w:val="20"/>
        </w:rPr>
        <w:t>di questi dedicato a Tovey, che fu suo amico e gli dedicò le “Danze Balliol” per pf. a 4 mani. Eseguì brani di Wolf, S</w:t>
      </w:r>
      <w:r w:rsidR="0098367C" w:rsidRPr="001B1BBA">
        <w:rPr>
          <w:rFonts w:ascii="Arial" w:hAnsi="Arial" w:cs="Arial"/>
          <w:color w:val="008000"/>
          <w:sz w:val="20"/>
          <w:szCs w:val="20"/>
        </w:rPr>
        <w:t>k</w:t>
      </w:r>
      <w:r w:rsidRPr="001B1BBA">
        <w:rPr>
          <w:rFonts w:ascii="Arial" w:hAnsi="Arial" w:cs="Arial"/>
          <w:color w:val="008000"/>
          <w:sz w:val="20"/>
          <w:szCs w:val="20"/>
        </w:rPr>
        <w:t xml:space="preserve">riabin, Reger e Rachmaninoff in anteprima, accompagnò al pianoforte Pablo Casals e Joachim. Tra i suoi allievi: Murrill, Sir T. Armstrong, G. Peel, R. Still e tra i suoi ammiratori Albert Schweitzer. La sua Musica si basava molto </w:t>
      </w:r>
      <w:r w:rsidR="003B2DDB" w:rsidRPr="001B1BBA">
        <w:rPr>
          <w:rFonts w:ascii="Arial" w:hAnsi="Arial" w:cs="Arial"/>
          <w:color w:val="008000"/>
          <w:sz w:val="20"/>
          <w:szCs w:val="20"/>
        </w:rPr>
        <w:t xml:space="preserve"> </w:t>
      </w:r>
      <w:r w:rsidRPr="001B1BBA">
        <w:rPr>
          <w:rFonts w:ascii="Arial" w:hAnsi="Arial" w:cs="Arial"/>
          <w:color w:val="008000"/>
          <w:sz w:val="20"/>
          <w:szCs w:val="20"/>
        </w:rPr>
        <w:t>sul cromatismo, notevoli i suoi brani corali.</w:t>
      </w:r>
    </w:p>
    <w:p w:rsidR="00307118" w:rsidRPr="001B1BBA" w:rsidRDefault="00307118" w:rsidP="001B612F">
      <w:pPr>
        <w:tabs>
          <w:tab w:val="left" w:pos="4253"/>
          <w:tab w:val="left" w:pos="4395"/>
          <w:tab w:val="left" w:pos="9923"/>
          <w:tab w:val="left" w:pos="10490"/>
          <w:tab w:val="left" w:pos="10632"/>
        </w:tabs>
        <w:spacing w:before="120" w:line="276" w:lineRule="auto"/>
        <w:ind w:right="-1"/>
        <w:rPr>
          <w:rFonts w:ascii="Arial" w:hAnsi="Arial" w:cs="Arial"/>
        </w:rPr>
      </w:pPr>
      <w:r w:rsidRPr="001B1BBA">
        <w:rPr>
          <w:rFonts w:ascii="Arial" w:hAnsi="Arial" w:cs="Arial"/>
        </w:rPr>
        <w:t>Adagio per tromba e organo.</w:t>
      </w:r>
    </w:p>
    <w:p w:rsidR="00A522DF" w:rsidRPr="001B1BBA" w:rsidRDefault="00A522DF" w:rsidP="001B612F">
      <w:pPr>
        <w:tabs>
          <w:tab w:val="left" w:pos="4253"/>
          <w:tab w:val="left" w:pos="10490"/>
          <w:tab w:val="left" w:pos="10632"/>
        </w:tabs>
        <w:spacing w:before="120" w:line="276" w:lineRule="auto"/>
        <w:ind w:right="-1"/>
        <w:rPr>
          <w:rFonts w:ascii="Arial" w:hAnsi="Arial" w:cs="Arial"/>
          <w:color w:val="000000"/>
        </w:rPr>
      </w:pPr>
    </w:p>
    <w:p w:rsidR="00A522DF" w:rsidRPr="001B1BBA" w:rsidRDefault="00A522DF"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WALKER  George</w:t>
      </w:r>
      <w:r w:rsidRPr="001B1BBA">
        <w:rPr>
          <w:rFonts w:ascii="Arial" w:hAnsi="Arial" w:cs="Arial"/>
          <w:color w:val="008000"/>
          <w:u w:val="single"/>
        </w:rPr>
        <w:tab/>
        <w:t>Washington, 27.6.1922</w:t>
      </w:r>
    </w:p>
    <w:p w:rsidR="00A522DF" w:rsidRPr="001B1BBA" w:rsidRDefault="00A522DF"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pianista e didatta afro-americano, allievo di Moyer e Poister all’Oberlin College, quindi un perfezionamento con Serkin, Horszowski, Primrose, Piatigorsky, Scalero e Barber. Debutto pianistico nel 1945, eseguendo il 3° Concerto di Rachmaninov con l’Orchestra Sinfonica di Philadelphia, diretta da E. Ormandy. </w:t>
      </w:r>
      <w:r w:rsidR="003B2DDB" w:rsidRPr="001B1BBA">
        <w:rPr>
          <w:rFonts w:ascii="Arial" w:hAnsi="Arial" w:cs="Arial"/>
          <w:color w:val="008000"/>
          <w:sz w:val="20"/>
          <w:szCs w:val="20"/>
        </w:rPr>
        <w:t xml:space="preserve"> </w:t>
      </w:r>
      <w:r w:rsidRPr="001B1BBA">
        <w:rPr>
          <w:rFonts w:ascii="Arial" w:hAnsi="Arial" w:cs="Arial"/>
          <w:color w:val="008000"/>
          <w:sz w:val="20"/>
          <w:szCs w:val="20"/>
        </w:rPr>
        <w:t xml:space="preserve">Concerti pianistici in America e in Europa. In Francia, continuò il perfezionamento pianistico con Casadesus e di composizione con N. Boulanger, all’Accademia Americana di Fontainebleau, nel 1957 e 1958, anche grazie a 2 Premi Fulbright. Insegnante alla Scuola di Musica Dalcroze, allo Smith College, all’Università del Colorado, al Conservatorio Peabody, all’Università del Delaware, Presidente all’Università di Newark. Dopo il pensionamento </w:t>
      </w:r>
      <w:r w:rsidR="003B2DDB" w:rsidRPr="001B1BBA">
        <w:rPr>
          <w:rFonts w:ascii="Arial" w:hAnsi="Arial" w:cs="Arial"/>
          <w:color w:val="008000"/>
          <w:sz w:val="20"/>
          <w:szCs w:val="20"/>
        </w:rPr>
        <w:t xml:space="preserve">  </w:t>
      </w:r>
      <w:r w:rsidRPr="001B1BBA">
        <w:rPr>
          <w:rFonts w:ascii="Arial" w:hAnsi="Arial" w:cs="Arial"/>
          <w:color w:val="008000"/>
          <w:sz w:val="20"/>
          <w:szCs w:val="20"/>
        </w:rPr>
        <w:t xml:space="preserve">nel 1992, 12 Premi e il Premio Pulitzer, nel 1996. Iniziando dal Fox Trot “Haway and You”, una canzoncina scritta </w:t>
      </w:r>
      <w:r w:rsidR="003B2DDB" w:rsidRPr="001B1BBA">
        <w:rPr>
          <w:rFonts w:ascii="Arial" w:hAnsi="Arial" w:cs="Arial"/>
          <w:color w:val="008000"/>
          <w:sz w:val="20"/>
          <w:szCs w:val="20"/>
        </w:rPr>
        <w:t xml:space="preserve">   </w:t>
      </w:r>
      <w:r w:rsidRPr="001B1BBA">
        <w:rPr>
          <w:rFonts w:ascii="Arial" w:hAnsi="Arial" w:cs="Arial"/>
          <w:color w:val="008000"/>
          <w:sz w:val="20"/>
          <w:szCs w:val="20"/>
        </w:rPr>
        <w:t>a 7 anni, fino ad essere il primo compositore nero a ricevere il Pulitzer.</w:t>
      </w:r>
    </w:p>
    <w:p w:rsidR="00A522DF" w:rsidRPr="001B1BBA" w:rsidRDefault="00A522DF"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bCs/>
          <w:iCs/>
          <w:lang w:val="en-US"/>
        </w:rPr>
        <w:t xml:space="preserve">Music for brass, sacred and profane, tromba, corno, 2 tromboni </w:t>
      </w:r>
      <w:r w:rsidRPr="001B1BBA">
        <w:rPr>
          <w:rFonts w:ascii="Arial" w:hAnsi="Arial" w:cs="Arial"/>
          <w:lang w:val="en-US"/>
        </w:rPr>
        <w:t>(1975, 11’10).</w:t>
      </w:r>
    </w:p>
    <w:p w:rsidR="00307118" w:rsidRPr="001B1BBA" w:rsidRDefault="00307118" w:rsidP="001B612F">
      <w:pPr>
        <w:tabs>
          <w:tab w:val="left" w:pos="4253"/>
          <w:tab w:val="left" w:pos="10490"/>
          <w:tab w:val="left" w:pos="10632"/>
        </w:tabs>
        <w:spacing w:before="120" w:line="276" w:lineRule="auto"/>
        <w:ind w:right="-1"/>
        <w:rPr>
          <w:rFonts w:ascii="Arial" w:hAnsi="Arial" w:cs="Arial"/>
          <w:lang w:val="en-US"/>
        </w:rPr>
      </w:pPr>
    </w:p>
    <w:p w:rsidR="001F402B" w:rsidRPr="001B1BBA" w:rsidRDefault="0007014E"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WALTON  William (Sir)</w:t>
      </w:r>
      <w:r w:rsidRPr="001B1BBA">
        <w:rPr>
          <w:rFonts w:ascii="Arial" w:hAnsi="Arial" w:cs="Arial"/>
          <w:color w:val="008000"/>
          <w:u w:val="single"/>
          <w:lang w:val="en-GB"/>
        </w:rPr>
        <w:tab/>
        <w:t>Oldham, 29.3.1902 - Ischia, 8.3.1983.</w:t>
      </w:r>
    </w:p>
    <w:p w:rsidR="00B370D5" w:rsidRPr="001B1BBA" w:rsidRDefault="00F055B4"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lastRenderedPageBreak/>
        <w:t>Compositore</w:t>
      </w:r>
      <w:r w:rsidRPr="001B1BBA">
        <w:rPr>
          <w:rFonts w:ascii="Arial" w:eastAsia="Arial" w:hAnsi="Arial" w:cs="Arial"/>
          <w:color w:val="008000"/>
        </w:rPr>
        <w:t xml:space="preserve"> </w:t>
      </w:r>
      <w:r w:rsidRPr="001B1BBA">
        <w:rPr>
          <w:rFonts w:ascii="Arial" w:hAnsi="Arial" w:cs="Arial"/>
          <w:color w:val="008000"/>
        </w:rPr>
        <w:t>inglese,</w:t>
      </w:r>
      <w:r w:rsidRPr="001B1BBA">
        <w:rPr>
          <w:rFonts w:ascii="Arial" w:eastAsia="Arial" w:hAnsi="Arial" w:cs="Arial"/>
          <w:color w:val="008000"/>
        </w:rPr>
        <w:t xml:space="preserve"> </w:t>
      </w:r>
      <w:r w:rsidRPr="001B1BBA">
        <w:rPr>
          <w:rFonts w:ascii="Arial" w:hAnsi="Arial" w:cs="Arial"/>
          <w:color w:val="008000"/>
        </w:rPr>
        <w:t>allievo</w:t>
      </w:r>
      <w:r w:rsidRPr="001B1BBA">
        <w:rPr>
          <w:rFonts w:ascii="Arial" w:eastAsia="Arial" w:hAnsi="Arial" w:cs="Arial"/>
          <w:color w:val="008000"/>
        </w:rPr>
        <w:t xml:space="preserve"> </w:t>
      </w:r>
      <w:r w:rsidRPr="001B1BBA">
        <w:rPr>
          <w:rFonts w:ascii="Arial" w:hAnsi="Arial" w:cs="Arial"/>
          <w:color w:val="008000"/>
        </w:rPr>
        <w:t>del</w:t>
      </w:r>
      <w:r w:rsidRPr="001B1BBA">
        <w:rPr>
          <w:rFonts w:ascii="Arial" w:eastAsia="Arial" w:hAnsi="Arial" w:cs="Arial"/>
          <w:color w:val="008000"/>
        </w:rPr>
        <w:t xml:space="preserve"> </w:t>
      </w:r>
      <w:r w:rsidRPr="001B1BBA">
        <w:rPr>
          <w:rFonts w:ascii="Arial" w:hAnsi="Arial" w:cs="Arial"/>
          <w:color w:val="008000"/>
        </w:rPr>
        <w:t>padre,</w:t>
      </w:r>
      <w:r w:rsidRPr="001B1BBA">
        <w:rPr>
          <w:rFonts w:ascii="Arial" w:eastAsia="Arial" w:hAnsi="Arial" w:cs="Arial"/>
          <w:color w:val="008000"/>
        </w:rPr>
        <w:t xml:space="preserve"> </w:t>
      </w:r>
      <w:r w:rsidRPr="001B1BBA">
        <w:rPr>
          <w:rFonts w:ascii="Arial" w:hAnsi="Arial" w:cs="Arial"/>
          <w:color w:val="008000"/>
        </w:rPr>
        <w:t>di</w:t>
      </w:r>
      <w:r w:rsidRPr="001B1BBA">
        <w:rPr>
          <w:rFonts w:ascii="Arial" w:eastAsia="Arial" w:hAnsi="Arial" w:cs="Arial"/>
          <w:color w:val="008000"/>
        </w:rPr>
        <w:t xml:space="preserve"> </w:t>
      </w:r>
      <w:r w:rsidRPr="001B1BBA">
        <w:rPr>
          <w:rFonts w:ascii="Arial" w:hAnsi="Arial" w:cs="Arial"/>
          <w:color w:val="008000"/>
        </w:rPr>
        <w:t>Allchin</w:t>
      </w:r>
      <w:r w:rsidRPr="001B1BBA">
        <w:rPr>
          <w:rFonts w:ascii="Arial" w:eastAsia="Arial" w:hAnsi="Arial" w:cs="Arial"/>
          <w:color w:val="008000"/>
        </w:rPr>
        <w:t xml:space="preserve"> </w:t>
      </w:r>
      <w:r w:rsidRPr="001B1BBA">
        <w:rPr>
          <w:rFonts w:ascii="Arial" w:hAnsi="Arial" w:cs="Arial"/>
          <w:color w:val="008000"/>
        </w:rPr>
        <w:t>e</w:t>
      </w:r>
      <w:r w:rsidRPr="001B1BBA">
        <w:rPr>
          <w:rFonts w:ascii="Arial" w:eastAsia="Arial" w:hAnsi="Arial" w:cs="Arial"/>
          <w:color w:val="008000"/>
        </w:rPr>
        <w:t xml:space="preserve"> </w:t>
      </w:r>
      <w:r w:rsidRPr="001B1BBA">
        <w:rPr>
          <w:rFonts w:ascii="Arial" w:hAnsi="Arial" w:cs="Arial"/>
          <w:color w:val="008000"/>
        </w:rPr>
        <w:t>di</w:t>
      </w:r>
      <w:r w:rsidRPr="001B1BBA">
        <w:rPr>
          <w:rFonts w:ascii="Arial" w:eastAsia="Arial" w:hAnsi="Arial" w:cs="Arial"/>
          <w:color w:val="008000"/>
        </w:rPr>
        <w:t xml:space="preserve"> </w:t>
      </w:r>
      <w:r w:rsidRPr="001B1BBA">
        <w:rPr>
          <w:rFonts w:ascii="Arial" w:hAnsi="Arial" w:cs="Arial"/>
          <w:color w:val="008000"/>
        </w:rPr>
        <w:t>Busoni</w:t>
      </w:r>
      <w:r w:rsidRPr="001B1BBA">
        <w:rPr>
          <w:rFonts w:ascii="Arial" w:eastAsia="Arial" w:hAnsi="Arial" w:cs="Arial"/>
          <w:color w:val="008000"/>
        </w:rPr>
        <w:t xml:space="preserve"> </w:t>
      </w:r>
      <w:r w:rsidRPr="001B1BBA">
        <w:rPr>
          <w:rFonts w:ascii="Arial" w:hAnsi="Arial" w:cs="Arial"/>
          <w:color w:val="008000"/>
        </w:rPr>
        <w:t>per</w:t>
      </w:r>
      <w:r w:rsidRPr="001B1BBA">
        <w:rPr>
          <w:rFonts w:ascii="Arial" w:eastAsia="Arial" w:hAnsi="Arial" w:cs="Arial"/>
          <w:color w:val="008000"/>
        </w:rPr>
        <w:t xml:space="preserve"> </w:t>
      </w:r>
      <w:r w:rsidRPr="001B1BBA">
        <w:rPr>
          <w:rFonts w:ascii="Arial" w:hAnsi="Arial" w:cs="Arial"/>
          <w:color w:val="008000"/>
        </w:rPr>
        <w:t>perfezionamento.</w:t>
      </w:r>
      <w:r w:rsidRPr="001B1BBA">
        <w:rPr>
          <w:rFonts w:ascii="Arial" w:eastAsia="Arial" w:hAnsi="Arial" w:cs="Arial"/>
          <w:color w:val="008000"/>
        </w:rPr>
        <w:t xml:space="preserve"> </w:t>
      </w:r>
      <w:r w:rsidRPr="001B1BBA">
        <w:rPr>
          <w:rFonts w:ascii="Arial" w:hAnsi="Arial" w:cs="Arial"/>
          <w:color w:val="008000"/>
        </w:rPr>
        <w:t>Ebbe</w:t>
      </w:r>
      <w:r w:rsidRPr="001B1BBA">
        <w:rPr>
          <w:rFonts w:ascii="Arial" w:eastAsia="Arial" w:hAnsi="Arial" w:cs="Arial"/>
          <w:color w:val="008000"/>
        </w:rPr>
        <w:t xml:space="preserve"> </w:t>
      </w:r>
      <w:r w:rsidRPr="001B1BBA">
        <w:rPr>
          <w:rFonts w:ascii="Arial" w:hAnsi="Arial" w:cs="Arial"/>
          <w:color w:val="008000"/>
        </w:rPr>
        <w:t>l</w:t>
      </w:r>
      <w:r w:rsidRPr="001B1BBA">
        <w:rPr>
          <w:rFonts w:ascii="Arial" w:eastAsia="Arial" w:hAnsi="Arial" w:cs="Arial"/>
          <w:color w:val="008000"/>
        </w:rPr>
        <w:t>’</w:t>
      </w:r>
      <w:r w:rsidRPr="001B1BBA">
        <w:rPr>
          <w:rFonts w:ascii="Arial" w:hAnsi="Arial" w:cs="Arial"/>
          <w:color w:val="008000"/>
        </w:rPr>
        <w:t>incarico</w:t>
      </w:r>
      <w:r w:rsidRPr="001B1BBA">
        <w:rPr>
          <w:rFonts w:ascii="Arial" w:eastAsia="Arial" w:hAnsi="Arial" w:cs="Arial"/>
          <w:color w:val="008000"/>
        </w:rPr>
        <w:t xml:space="preserve"> </w:t>
      </w:r>
      <w:r w:rsidRPr="001B1BBA">
        <w:rPr>
          <w:rFonts w:ascii="Arial" w:hAnsi="Arial" w:cs="Arial"/>
          <w:color w:val="008000"/>
        </w:rPr>
        <w:t>di</w:t>
      </w:r>
      <w:r w:rsidRPr="001B1BBA">
        <w:rPr>
          <w:rFonts w:ascii="Arial" w:eastAsia="Arial" w:hAnsi="Arial" w:cs="Arial"/>
          <w:color w:val="008000"/>
        </w:rPr>
        <w:t xml:space="preserve"> </w:t>
      </w:r>
      <w:r w:rsidRPr="001B1BBA">
        <w:rPr>
          <w:rFonts w:ascii="Arial" w:hAnsi="Arial" w:cs="Arial"/>
          <w:color w:val="008000"/>
        </w:rPr>
        <w:t>comporre</w:t>
      </w:r>
      <w:r w:rsidRPr="001B1BBA">
        <w:rPr>
          <w:rFonts w:ascii="Arial" w:eastAsia="Arial" w:hAnsi="Arial" w:cs="Arial"/>
          <w:color w:val="008000"/>
        </w:rPr>
        <w:t xml:space="preserve"> </w:t>
      </w:r>
      <w:r w:rsidRPr="001B1BBA">
        <w:rPr>
          <w:rFonts w:ascii="Arial" w:hAnsi="Arial" w:cs="Arial"/>
          <w:color w:val="008000"/>
        </w:rPr>
        <w:t>la</w:t>
      </w:r>
      <w:r w:rsidRPr="001B1BBA">
        <w:rPr>
          <w:rFonts w:ascii="Arial" w:eastAsia="Arial" w:hAnsi="Arial" w:cs="Arial"/>
          <w:color w:val="008000"/>
        </w:rPr>
        <w:t xml:space="preserve"> </w:t>
      </w:r>
      <w:r w:rsidRPr="001B1BBA">
        <w:rPr>
          <w:rFonts w:ascii="Arial" w:hAnsi="Arial" w:cs="Arial"/>
          <w:color w:val="008000"/>
        </w:rPr>
        <w:t>marcia</w:t>
      </w:r>
      <w:r w:rsidRPr="001B1BBA">
        <w:rPr>
          <w:rFonts w:ascii="Arial" w:eastAsia="Arial" w:hAnsi="Arial" w:cs="Arial"/>
          <w:color w:val="008000"/>
        </w:rPr>
        <w:t xml:space="preserve"> </w:t>
      </w:r>
      <w:r w:rsidRPr="001B1BBA">
        <w:rPr>
          <w:rFonts w:ascii="Arial" w:hAnsi="Arial" w:cs="Arial"/>
          <w:color w:val="008000"/>
        </w:rPr>
        <w:t>per</w:t>
      </w:r>
      <w:r w:rsidRPr="001B1BBA">
        <w:rPr>
          <w:rFonts w:ascii="Arial" w:eastAsia="Arial" w:hAnsi="Arial" w:cs="Arial"/>
          <w:color w:val="008000"/>
        </w:rPr>
        <w:t xml:space="preserve"> </w:t>
      </w:r>
      <w:r w:rsidRPr="001B1BBA">
        <w:rPr>
          <w:rFonts w:ascii="Arial" w:hAnsi="Arial" w:cs="Arial"/>
          <w:color w:val="008000"/>
        </w:rPr>
        <w:t>l</w:t>
      </w:r>
      <w:r w:rsidRPr="001B1BBA">
        <w:rPr>
          <w:rFonts w:ascii="Arial" w:eastAsia="Arial" w:hAnsi="Arial" w:cs="Arial"/>
          <w:color w:val="008000"/>
        </w:rPr>
        <w:t>’</w:t>
      </w:r>
      <w:r w:rsidRPr="001B1BBA">
        <w:rPr>
          <w:rFonts w:ascii="Arial" w:hAnsi="Arial" w:cs="Arial"/>
          <w:color w:val="008000"/>
        </w:rPr>
        <w:t>incoronazione</w:t>
      </w:r>
      <w:r w:rsidRPr="001B1BBA">
        <w:rPr>
          <w:rFonts w:ascii="Arial" w:eastAsia="Arial" w:hAnsi="Arial" w:cs="Arial"/>
          <w:color w:val="008000"/>
        </w:rPr>
        <w:t xml:space="preserve"> </w:t>
      </w:r>
      <w:r w:rsidRPr="001B1BBA">
        <w:rPr>
          <w:rFonts w:ascii="Arial" w:hAnsi="Arial" w:cs="Arial"/>
          <w:color w:val="008000"/>
        </w:rPr>
        <w:t>di</w:t>
      </w:r>
      <w:r w:rsidRPr="001B1BBA">
        <w:rPr>
          <w:rFonts w:ascii="Arial" w:eastAsia="Arial" w:hAnsi="Arial" w:cs="Arial"/>
          <w:color w:val="008000"/>
        </w:rPr>
        <w:t xml:space="preserve"> </w:t>
      </w:r>
      <w:r w:rsidRPr="001B1BBA">
        <w:rPr>
          <w:rFonts w:ascii="Arial" w:hAnsi="Arial" w:cs="Arial"/>
          <w:color w:val="008000"/>
        </w:rPr>
        <w:t>Giorgio</w:t>
      </w:r>
      <w:r w:rsidRPr="001B1BBA">
        <w:rPr>
          <w:rFonts w:ascii="Arial" w:eastAsia="Arial" w:hAnsi="Arial" w:cs="Arial"/>
          <w:color w:val="008000"/>
        </w:rPr>
        <w:t xml:space="preserve"> </w:t>
      </w:r>
      <w:r w:rsidRPr="001B1BBA">
        <w:rPr>
          <w:rFonts w:ascii="Arial" w:hAnsi="Arial" w:cs="Arial"/>
          <w:color w:val="008000"/>
        </w:rPr>
        <w:t>VI,</w:t>
      </w:r>
      <w:r w:rsidRPr="001B1BBA">
        <w:rPr>
          <w:rFonts w:ascii="Arial" w:eastAsia="Arial" w:hAnsi="Arial" w:cs="Arial"/>
          <w:color w:val="008000"/>
        </w:rPr>
        <w:t xml:space="preserve"> </w:t>
      </w:r>
      <w:r w:rsidRPr="001B1BBA">
        <w:rPr>
          <w:rFonts w:ascii="Arial" w:hAnsi="Arial" w:cs="Arial"/>
          <w:color w:val="008000"/>
        </w:rPr>
        <w:t>e</w:t>
      </w:r>
      <w:r w:rsidRPr="001B1BBA">
        <w:rPr>
          <w:rFonts w:ascii="Arial" w:eastAsia="Arial" w:hAnsi="Arial" w:cs="Arial"/>
          <w:color w:val="008000"/>
        </w:rPr>
        <w:t xml:space="preserve"> </w:t>
      </w:r>
      <w:r w:rsidRPr="001B1BBA">
        <w:rPr>
          <w:rFonts w:ascii="Arial" w:hAnsi="Arial" w:cs="Arial"/>
          <w:color w:val="008000"/>
        </w:rPr>
        <w:t>da</w:t>
      </w:r>
      <w:r w:rsidRPr="001B1BBA">
        <w:rPr>
          <w:rFonts w:ascii="Arial" w:eastAsia="Arial" w:hAnsi="Arial" w:cs="Arial"/>
          <w:color w:val="008000"/>
        </w:rPr>
        <w:t xml:space="preserve"> </w:t>
      </w:r>
      <w:r w:rsidRPr="001B1BBA">
        <w:rPr>
          <w:rFonts w:ascii="Arial" w:hAnsi="Arial" w:cs="Arial"/>
          <w:color w:val="008000"/>
        </w:rPr>
        <w:t>Churchill</w:t>
      </w:r>
      <w:r w:rsidRPr="001B1BBA">
        <w:rPr>
          <w:rFonts w:ascii="Arial" w:eastAsia="Arial" w:hAnsi="Arial" w:cs="Arial"/>
          <w:color w:val="008000"/>
        </w:rPr>
        <w:t xml:space="preserve"> </w:t>
      </w:r>
      <w:r w:rsidRPr="001B1BBA">
        <w:rPr>
          <w:rFonts w:ascii="Arial" w:hAnsi="Arial" w:cs="Arial"/>
          <w:color w:val="008000"/>
        </w:rPr>
        <w:t>l</w:t>
      </w:r>
      <w:r w:rsidRPr="001B1BBA">
        <w:rPr>
          <w:rFonts w:ascii="Arial" w:eastAsia="Arial" w:hAnsi="Arial" w:cs="Arial"/>
          <w:color w:val="008000"/>
        </w:rPr>
        <w:t>’</w:t>
      </w:r>
      <w:r w:rsidRPr="001B1BBA">
        <w:rPr>
          <w:rFonts w:ascii="Arial" w:hAnsi="Arial" w:cs="Arial"/>
          <w:color w:val="008000"/>
        </w:rPr>
        <w:t>incarico</w:t>
      </w:r>
      <w:r w:rsidRPr="001B1BBA">
        <w:rPr>
          <w:rFonts w:ascii="Arial" w:eastAsia="Arial" w:hAnsi="Arial" w:cs="Arial"/>
          <w:color w:val="008000"/>
        </w:rPr>
        <w:t xml:space="preserve"> </w:t>
      </w:r>
      <w:r w:rsidRPr="001B1BBA">
        <w:rPr>
          <w:rFonts w:ascii="Arial" w:hAnsi="Arial" w:cs="Arial"/>
          <w:color w:val="008000"/>
        </w:rPr>
        <w:t>di</w:t>
      </w:r>
      <w:r w:rsidRPr="001B1BBA">
        <w:rPr>
          <w:rFonts w:ascii="Arial" w:eastAsia="Arial" w:hAnsi="Arial" w:cs="Arial"/>
          <w:color w:val="008000"/>
        </w:rPr>
        <w:t xml:space="preserve"> </w:t>
      </w:r>
      <w:r w:rsidRPr="001B1BBA">
        <w:rPr>
          <w:rFonts w:ascii="Arial" w:hAnsi="Arial" w:cs="Arial"/>
          <w:color w:val="008000"/>
        </w:rPr>
        <w:t>musicare</w:t>
      </w:r>
      <w:r w:rsidRPr="001B1BBA">
        <w:rPr>
          <w:rFonts w:ascii="Arial" w:eastAsia="Arial" w:hAnsi="Arial" w:cs="Arial"/>
          <w:color w:val="008000"/>
        </w:rPr>
        <w:t xml:space="preserve"> </w:t>
      </w:r>
      <w:r w:rsidRPr="001B1BBA">
        <w:rPr>
          <w:rFonts w:ascii="Arial" w:hAnsi="Arial" w:cs="Arial"/>
          <w:color w:val="008000"/>
        </w:rPr>
        <w:t>spettacoli</w:t>
      </w:r>
      <w:r w:rsidRPr="001B1BBA">
        <w:rPr>
          <w:rFonts w:ascii="Arial" w:eastAsia="Arial" w:hAnsi="Arial" w:cs="Arial"/>
          <w:color w:val="008000"/>
        </w:rPr>
        <w:t xml:space="preserve"> </w:t>
      </w:r>
      <w:r w:rsidRPr="001B1BBA">
        <w:rPr>
          <w:rFonts w:ascii="Arial" w:hAnsi="Arial" w:cs="Arial"/>
          <w:color w:val="008000"/>
        </w:rPr>
        <w:t>e</w:t>
      </w:r>
      <w:r w:rsidRPr="001B1BBA">
        <w:rPr>
          <w:rFonts w:ascii="Arial" w:eastAsia="Arial" w:hAnsi="Arial" w:cs="Arial"/>
          <w:color w:val="008000"/>
        </w:rPr>
        <w:t xml:space="preserve"> </w:t>
      </w:r>
      <w:r w:rsidRPr="001B1BBA">
        <w:rPr>
          <w:rFonts w:ascii="Arial" w:hAnsi="Arial" w:cs="Arial"/>
          <w:color w:val="008000"/>
        </w:rPr>
        <w:t>film</w:t>
      </w:r>
      <w:r w:rsidRPr="001B1BBA">
        <w:rPr>
          <w:rFonts w:ascii="Arial" w:eastAsia="Arial" w:hAnsi="Arial" w:cs="Arial"/>
          <w:color w:val="008000"/>
        </w:rPr>
        <w:t xml:space="preserve"> </w:t>
      </w:r>
      <w:r w:rsidRPr="001B1BBA">
        <w:rPr>
          <w:rFonts w:ascii="Arial" w:hAnsi="Arial" w:cs="Arial"/>
          <w:color w:val="008000"/>
        </w:rPr>
        <w:t>di</w:t>
      </w:r>
      <w:r w:rsidRPr="001B1BBA">
        <w:rPr>
          <w:rFonts w:ascii="Arial" w:eastAsia="Arial" w:hAnsi="Arial" w:cs="Arial"/>
          <w:color w:val="008000"/>
        </w:rPr>
        <w:t xml:space="preserve"> </w:t>
      </w:r>
      <w:r w:rsidRPr="001B1BBA">
        <w:rPr>
          <w:rFonts w:ascii="Arial" w:hAnsi="Arial" w:cs="Arial"/>
          <w:color w:val="008000"/>
        </w:rPr>
        <w:t>pubblico</w:t>
      </w:r>
      <w:r w:rsidRPr="001B1BBA">
        <w:rPr>
          <w:rFonts w:ascii="Arial" w:eastAsia="Arial" w:hAnsi="Arial" w:cs="Arial"/>
          <w:color w:val="008000"/>
        </w:rPr>
        <w:t xml:space="preserve"> </w:t>
      </w:r>
      <w:r w:rsidRPr="001B1BBA">
        <w:rPr>
          <w:rFonts w:ascii="Arial" w:hAnsi="Arial" w:cs="Arial"/>
          <w:color w:val="008000"/>
        </w:rPr>
        <w:t>interesse.</w:t>
      </w:r>
      <w:r w:rsidRPr="001B1BBA">
        <w:rPr>
          <w:rFonts w:ascii="Arial" w:eastAsia="Arial" w:hAnsi="Arial" w:cs="Arial"/>
          <w:color w:val="008000"/>
        </w:rPr>
        <w:t xml:space="preserve"> </w:t>
      </w:r>
      <w:r w:rsidRPr="001B1BBA">
        <w:rPr>
          <w:rFonts w:ascii="Arial" w:hAnsi="Arial" w:cs="Arial"/>
          <w:color w:val="008000"/>
        </w:rPr>
        <w:t>Dottorato</w:t>
      </w:r>
      <w:r w:rsidRPr="001B1BBA">
        <w:rPr>
          <w:rFonts w:ascii="Arial" w:eastAsia="Arial" w:hAnsi="Arial" w:cs="Arial"/>
          <w:color w:val="008000"/>
        </w:rPr>
        <w:t xml:space="preserve"> </w:t>
      </w:r>
      <w:r w:rsidRPr="001B1BBA">
        <w:rPr>
          <w:rFonts w:ascii="Arial" w:hAnsi="Arial" w:cs="Arial"/>
          <w:color w:val="008000"/>
        </w:rPr>
        <w:t>in</w:t>
      </w:r>
      <w:r w:rsidRPr="001B1BBA">
        <w:rPr>
          <w:rFonts w:ascii="Arial" w:eastAsia="Arial" w:hAnsi="Arial" w:cs="Arial"/>
          <w:color w:val="008000"/>
        </w:rPr>
        <w:t xml:space="preserve"> </w:t>
      </w:r>
      <w:r w:rsidRPr="001B1BBA">
        <w:rPr>
          <w:rFonts w:ascii="Arial" w:hAnsi="Arial" w:cs="Arial"/>
          <w:color w:val="008000"/>
        </w:rPr>
        <w:t>Musica</w:t>
      </w:r>
      <w:r w:rsidRPr="001B1BBA">
        <w:rPr>
          <w:rFonts w:ascii="Arial" w:eastAsia="Arial" w:hAnsi="Arial" w:cs="Arial"/>
          <w:color w:val="008000"/>
        </w:rPr>
        <w:t xml:space="preserve"> </w:t>
      </w:r>
      <w:r w:rsidRPr="001B1BBA">
        <w:rPr>
          <w:rFonts w:ascii="Arial" w:hAnsi="Arial" w:cs="Arial"/>
          <w:color w:val="008000"/>
        </w:rPr>
        <w:t>h.c.</w:t>
      </w:r>
      <w:r w:rsidRPr="001B1BBA">
        <w:rPr>
          <w:rFonts w:ascii="Arial" w:eastAsia="Arial" w:hAnsi="Arial" w:cs="Arial"/>
          <w:color w:val="008000"/>
        </w:rPr>
        <w:t xml:space="preserve"> </w:t>
      </w:r>
      <w:r w:rsidRPr="001B1BBA">
        <w:rPr>
          <w:rFonts w:ascii="Arial" w:hAnsi="Arial" w:cs="Arial"/>
          <w:color w:val="008000"/>
        </w:rPr>
        <w:t>da</w:t>
      </w:r>
      <w:r w:rsidRPr="001B1BBA">
        <w:rPr>
          <w:rFonts w:ascii="Arial" w:eastAsia="Arial" w:hAnsi="Arial" w:cs="Arial"/>
          <w:color w:val="008000"/>
        </w:rPr>
        <w:t xml:space="preserve"> </w:t>
      </w:r>
      <w:r w:rsidRPr="001B1BBA">
        <w:rPr>
          <w:rFonts w:ascii="Arial" w:hAnsi="Arial" w:cs="Arial"/>
          <w:color w:val="008000"/>
        </w:rPr>
        <w:t>Oxford,</w:t>
      </w:r>
      <w:r w:rsidRPr="001B1BBA">
        <w:rPr>
          <w:rFonts w:ascii="Arial" w:eastAsia="Arial" w:hAnsi="Arial" w:cs="Arial"/>
          <w:color w:val="008000"/>
        </w:rPr>
        <w:t xml:space="preserve"> </w:t>
      </w:r>
      <w:r w:rsidRPr="001B1BBA">
        <w:rPr>
          <w:rFonts w:ascii="Arial" w:hAnsi="Arial" w:cs="Arial"/>
          <w:color w:val="008000"/>
        </w:rPr>
        <w:t>titolo</w:t>
      </w:r>
      <w:r w:rsidRPr="001B1BBA">
        <w:rPr>
          <w:rFonts w:ascii="Arial" w:eastAsia="Arial" w:hAnsi="Arial" w:cs="Arial"/>
          <w:color w:val="008000"/>
        </w:rPr>
        <w:t xml:space="preserve"> </w:t>
      </w:r>
      <w:r w:rsidRPr="001B1BBA">
        <w:rPr>
          <w:rFonts w:ascii="Arial" w:hAnsi="Arial" w:cs="Arial"/>
          <w:color w:val="008000"/>
        </w:rPr>
        <w:t>di</w:t>
      </w:r>
      <w:r w:rsidRPr="001B1BBA">
        <w:rPr>
          <w:rFonts w:ascii="Arial" w:eastAsia="Arial" w:hAnsi="Arial" w:cs="Arial"/>
          <w:color w:val="008000"/>
        </w:rPr>
        <w:t xml:space="preserve"> </w:t>
      </w:r>
      <w:r w:rsidRPr="001B1BBA">
        <w:rPr>
          <w:rFonts w:ascii="Arial" w:hAnsi="Arial" w:cs="Arial"/>
          <w:color w:val="008000"/>
        </w:rPr>
        <w:t>Sir</w:t>
      </w:r>
      <w:r w:rsidRPr="001B1BBA">
        <w:rPr>
          <w:rFonts w:ascii="Arial" w:eastAsia="Arial" w:hAnsi="Arial" w:cs="Arial"/>
          <w:color w:val="008000"/>
        </w:rPr>
        <w:t xml:space="preserve"> </w:t>
      </w:r>
      <w:r w:rsidRPr="001B1BBA">
        <w:rPr>
          <w:rFonts w:ascii="Arial" w:hAnsi="Arial" w:cs="Arial"/>
          <w:color w:val="008000"/>
        </w:rPr>
        <w:t>nel</w:t>
      </w:r>
      <w:r w:rsidRPr="001B1BBA">
        <w:rPr>
          <w:rFonts w:ascii="Arial" w:eastAsia="Arial" w:hAnsi="Arial" w:cs="Arial"/>
          <w:color w:val="008000"/>
        </w:rPr>
        <w:t xml:space="preserve"> </w:t>
      </w:r>
      <w:r w:rsidRPr="001B1BBA">
        <w:rPr>
          <w:rFonts w:ascii="Arial" w:hAnsi="Arial" w:cs="Arial"/>
          <w:color w:val="008000"/>
        </w:rPr>
        <w:t>1951.</w:t>
      </w:r>
      <w:r w:rsidRPr="001B1BBA">
        <w:rPr>
          <w:rFonts w:ascii="Arial" w:eastAsia="Arial" w:hAnsi="Arial" w:cs="Arial"/>
          <w:color w:val="008000"/>
        </w:rPr>
        <w:t xml:space="preserve"> </w:t>
      </w:r>
      <w:r w:rsidRPr="001B1BBA">
        <w:rPr>
          <w:rFonts w:ascii="Arial" w:hAnsi="Arial" w:cs="Arial"/>
          <w:color w:val="008000"/>
        </w:rPr>
        <w:t>Ultima</w:t>
      </w:r>
      <w:r w:rsidRPr="001B1BBA">
        <w:rPr>
          <w:rFonts w:ascii="Arial" w:eastAsia="Arial" w:hAnsi="Arial" w:cs="Arial"/>
          <w:color w:val="008000"/>
        </w:rPr>
        <w:t xml:space="preserve"> </w:t>
      </w:r>
      <w:r w:rsidRPr="001B1BBA">
        <w:rPr>
          <w:rFonts w:ascii="Arial" w:hAnsi="Arial" w:cs="Arial"/>
          <w:color w:val="008000"/>
        </w:rPr>
        <w:t>residenza</w:t>
      </w:r>
      <w:r w:rsidRPr="001B1BBA">
        <w:rPr>
          <w:rFonts w:ascii="Arial" w:eastAsia="Arial" w:hAnsi="Arial" w:cs="Arial"/>
          <w:color w:val="008000"/>
        </w:rPr>
        <w:t xml:space="preserve"> </w:t>
      </w:r>
      <w:r w:rsidRPr="001B1BBA">
        <w:rPr>
          <w:rFonts w:ascii="Arial" w:hAnsi="Arial" w:cs="Arial"/>
          <w:color w:val="008000"/>
        </w:rPr>
        <w:t>a</w:t>
      </w:r>
      <w:r w:rsidRPr="001B1BBA">
        <w:rPr>
          <w:rFonts w:ascii="Arial" w:eastAsia="Arial" w:hAnsi="Arial" w:cs="Arial"/>
          <w:color w:val="008000"/>
        </w:rPr>
        <w:t xml:space="preserve"> </w:t>
      </w:r>
      <w:r w:rsidRPr="001B1BBA">
        <w:rPr>
          <w:rFonts w:ascii="Arial" w:hAnsi="Arial" w:cs="Arial"/>
          <w:color w:val="008000"/>
        </w:rPr>
        <w:t>Ischia.</w:t>
      </w:r>
      <w:r w:rsidRPr="001B1BBA">
        <w:rPr>
          <w:rFonts w:ascii="Arial" w:eastAsia="Arial" w:hAnsi="Arial" w:cs="Arial"/>
          <w:color w:val="008000"/>
        </w:rPr>
        <w:t xml:space="preserve"> </w:t>
      </w:r>
      <w:r w:rsidR="00B370D5" w:rsidRPr="001B1BBA">
        <w:rPr>
          <w:rFonts w:ascii="Arial" w:hAnsi="Arial" w:cs="Arial"/>
          <w:color w:val="008000"/>
        </w:rPr>
        <w:t>Per maggiori informazioni sull'autore, vedi: "Passeggiando con la Musica", scaricabile gratuitamente dal sito: mariodemolli.com</w:t>
      </w:r>
    </w:p>
    <w:p w:rsidR="001F402B" w:rsidRPr="001B1BBA" w:rsidRDefault="00F055B4"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0000"/>
          <w:lang w:val="en-US"/>
        </w:rPr>
        <w:t>A Queen's Fanfare, 8 tr. 4 trb. 3 tr. 5 trb. perc. (1959).</w:t>
      </w:r>
    </w:p>
    <w:p w:rsidR="001F402B" w:rsidRPr="001B1BBA" w:rsidRDefault="00F055B4"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0000"/>
          <w:lang w:val="en-GB"/>
        </w:rPr>
        <w:t>Aniversary Fanfare, 9 tr. 7 trb. timp e perc. (1973).</w:t>
      </w:r>
    </w:p>
    <w:p w:rsidR="001F402B" w:rsidRPr="001B1BBA" w:rsidRDefault="00F055B4"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0000"/>
          <w:lang w:val="en-GB"/>
        </w:rPr>
        <w:t>Roaring Fanfare, 3 tr. 5 trb. e perc. (1975).</w:t>
      </w:r>
    </w:p>
    <w:p w:rsidR="002622D0" w:rsidRPr="001B1BBA" w:rsidRDefault="00F055B4"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lang w:val="en-GB"/>
        </w:rPr>
        <w:t xml:space="preserve">1 Birthday Fanfare, 3 tr. 4 cor. 7 tr. e perc. </w:t>
      </w:r>
      <w:r w:rsidRPr="001B1BBA">
        <w:rPr>
          <w:rFonts w:ascii="Arial" w:hAnsi="Arial" w:cs="Arial"/>
          <w:color w:val="000000"/>
        </w:rPr>
        <w:t>(1981).</w:t>
      </w:r>
    </w:p>
    <w:p w:rsidR="0031525B" w:rsidRPr="001B1BBA" w:rsidRDefault="0031525B" w:rsidP="001B612F">
      <w:pPr>
        <w:tabs>
          <w:tab w:val="left" w:pos="4253"/>
          <w:tab w:val="left" w:pos="10490"/>
          <w:tab w:val="left" w:pos="10632"/>
        </w:tabs>
        <w:spacing w:before="120" w:line="276" w:lineRule="auto"/>
        <w:ind w:right="-1"/>
        <w:rPr>
          <w:rFonts w:ascii="Arial" w:hAnsi="Arial" w:cs="Arial"/>
        </w:rPr>
      </w:pPr>
    </w:p>
    <w:p w:rsidR="0031525B" w:rsidRPr="001B1BBA" w:rsidRDefault="0031525B"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WASSILENKO  Sergej</w:t>
      </w:r>
      <w:r w:rsidRPr="001B1BBA">
        <w:rPr>
          <w:rFonts w:ascii="Arial" w:hAnsi="Arial" w:cs="Arial"/>
          <w:color w:val="008000"/>
          <w:u w:val="single"/>
        </w:rPr>
        <w:tab/>
        <w:t>Mosca, 30.3.1872 - Mosca, 2.3.1956.</w:t>
      </w:r>
    </w:p>
    <w:p w:rsidR="0031525B" w:rsidRPr="001B1BBA" w:rsidRDefault="0031525B" w:rsidP="001B612F">
      <w:pPr>
        <w:tabs>
          <w:tab w:val="left" w:pos="4253"/>
          <w:tab w:val="left" w:pos="4395"/>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russo, dopo lezioni private con Nock, fu allievo di Grechaninov (teoria), Protopopov (arm.) e Konyus (comp). Studi di giurisprudenza all’Università di Mosca e studi al Conservatorio con Taneev, Ippolitov-Ivanov e Safonov. Insegnante d’orchestrazione al Conservatorio di Mosca dal 1906 al 1941. Direttore artistico, Artista del popolo, Ordine di Lenin. Fedele alla politica di Stalin, dopo il pensionamento fu richiamato al Conservatorio di </w:t>
      </w:r>
      <w:r w:rsidR="003B2DDB" w:rsidRPr="001B1BBA">
        <w:rPr>
          <w:rFonts w:ascii="Arial" w:hAnsi="Arial" w:cs="Arial"/>
          <w:color w:val="008000"/>
          <w:sz w:val="20"/>
          <w:szCs w:val="20"/>
        </w:rPr>
        <w:t xml:space="preserve"> </w:t>
      </w:r>
      <w:r w:rsidRPr="001B1BBA">
        <w:rPr>
          <w:rFonts w:ascii="Arial" w:hAnsi="Arial" w:cs="Arial"/>
          <w:color w:val="008000"/>
          <w:sz w:val="20"/>
          <w:szCs w:val="20"/>
        </w:rPr>
        <w:t xml:space="preserve">Mosca (dal 1943 alla morte) come Professore emerito. Prese le distanze da Prokofiev e Mjaskovskij. Sua la </w:t>
      </w:r>
      <w:r w:rsidR="003B2DDB" w:rsidRPr="001B1BBA">
        <w:rPr>
          <w:rFonts w:ascii="Arial" w:hAnsi="Arial" w:cs="Arial"/>
          <w:color w:val="008000"/>
          <w:sz w:val="20"/>
          <w:szCs w:val="20"/>
        </w:rPr>
        <w:t xml:space="preserve">     </w:t>
      </w:r>
      <w:r w:rsidRPr="001B1BBA">
        <w:rPr>
          <w:rFonts w:ascii="Arial" w:hAnsi="Arial" w:cs="Arial"/>
          <w:color w:val="008000"/>
          <w:sz w:val="20"/>
          <w:szCs w:val="20"/>
        </w:rPr>
        <w:t>Marcia dell'Armata Rossa.</w:t>
      </w:r>
    </w:p>
    <w:p w:rsidR="0031525B" w:rsidRDefault="0031525B"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poema in Do-, op. 113, per tromba e orchestra (1945, 16’25).</w:t>
      </w:r>
    </w:p>
    <w:p w:rsidR="00107079" w:rsidRPr="001B1BBA" w:rsidRDefault="00107079" w:rsidP="001B612F">
      <w:pPr>
        <w:tabs>
          <w:tab w:val="left" w:pos="4253"/>
          <w:tab w:val="left" w:pos="10490"/>
          <w:tab w:val="left" w:pos="10632"/>
        </w:tabs>
        <w:spacing w:before="120" w:line="276" w:lineRule="auto"/>
        <w:ind w:right="-1"/>
        <w:rPr>
          <w:rFonts w:ascii="Arial" w:hAnsi="Arial" w:cs="Arial"/>
        </w:rPr>
      </w:pPr>
    </w:p>
    <w:p w:rsidR="005A4A65" w:rsidRPr="00AA5E7A" w:rsidRDefault="005A4A65" w:rsidP="001B612F">
      <w:pPr>
        <w:tabs>
          <w:tab w:val="left" w:pos="4253"/>
          <w:tab w:val="left" w:pos="10490"/>
          <w:tab w:val="left" w:pos="10632"/>
        </w:tabs>
        <w:spacing w:before="120" w:line="276" w:lineRule="auto"/>
        <w:ind w:right="-1"/>
        <w:rPr>
          <w:rFonts w:ascii="Arial" w:hAnsi="Arial" w:cs="Arial"/>
          <w:color w:val="008000"/>
          <w:u w:val="single"/>
        </w:rPr>
      </w:pPr>
      <w:r w:rsidRPr="00AA5E7A">
        <w:rPr>
          <w:rFonts w:ascii="Arial" w:hAnsi="Arial" w:cs="Arial"/>
          <w:color w:val="008000"/>
          <w:u w:val="single"/>
        </w:rPr>
        <w:t>WATKINS  Michel Blake</w:t>
      </w:r>
      <w:r w:rsidRPr="00AA5E7A">
        <w:rPr>
          <w:rFonts w:ascii="Arial" w:hAnsi="Arial" w:cs="Arial"/>
          <w:color w:val="008000"/>
          <w:u w:val="single"/>
        </w:rPr>
        <w:tab/>
      </w:r>
      <w:r w:rsidR="00CC3B44" w:rsidRPr="00AA5E7A">
        <w:rPr>
          <w:rFonts w:ascii="Arial" w:hAnsi="Arial" w:cs="Arial"/>
          <w:color w:val="008000"/>
          <w:u w:val="single"/>
        </w:rPr>
        <w:t xml:space="preserve">Ilford, </w:t>
      </w:r>
      <w:r w:rsidRPr="00AA5E7A">
        <w:rPr>
          <w:rFonts w:ascii="Arial" w:hAnsi="Arial" w:cs="Arial"/>
          <w:color w:val="008000"/>
          <w:u w:val="single"/>
        </w:rPr>
        <w:t>1948</w:t>
      </w:r>
    </w:p>
    <w:p w:rsidR="005A4A65" w:rsidRPr="001B1BBA" w:rsidRDefault="005A4A65"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w:t>
      </w:r>
      <w:r w:rsidR="00CC3B44" w:rsidRPr="001B1BBA">
        <w:rPr>
          <w:rFonts w:ascii="Arial" w:hAnsi="Arial" w:cs="Arial"/>
          <w:color w:val="008000"/>
          <w:sz w:val="20"/>
          <w:szCs w:val="20"/>
        </w:rPr>
        <w:t xml:space="preserve"> inglese</w:t>
      </w:r>
      <w:r w:rsidRPr="001B1BBA">
        <w:rPr>
          <w:rFonts w:ascii="Arial" w:hAnsi="Arial" w:cs="Arial"/>
          <w:color w:val="008000"/>
          <w:sz w:val="20"/>
          <w:szCs w:val="20"/>
        </w:rPr>
        <w:t xml:space="preserve">, allievo di E. Lutyens e R. R. Bennett e studi di chitarra con M. Jessett. Premio di </w:t>
      </w:r>
      <w:r w:rsidR="003B2DDB" w:rsidRPr="001B1BBA">
        <w:rPr>
          <w:rFonts w:ascii="Arial" w:hAnsi="Arial" w:cs="Arial"/>
          <w:color w:val="008000"/>
          <w:sz w:val="20"/>
          <w:szCs w:val="20"/>
        </w:rPr>
        <w:t xml:space="preserve"> </w:t>
      </w:r>
      <w:r w:rsidRPr="001B1BBA">
        <w:rPr>
          <w:rFonts w:ascii="Arial" w:hAnsi="Arial" w:cs="Arial"/>
          <w:color w:val="008000"/>
          <w:sz w:val="20"/>
          <w:szCs w:val="20"/>
        </w:rPr>
        <w:t>composizione</w:t>
      </w:r>
      <w:r w:rsidR="00CC3B44" w:rsidRPr="001B1BBA">
        <w:rPr>
          <w:rFonts w:ascii="Arial" w:hAnsi="Arial" w:cs="Arial"/>
          <w:color w:val="008000"/>
          <w:sz w:val="20"/>
          <w:szCs w:val="20"/>
        </w:rPr>
        <w:t xml:space="preserve"> </w:t>
      </w:r>
      <w:r w:rsidRPr="001B1BBA">
        <w:rPr>
          <w:rFonts w:ascii="Arial" w:hAnsi="Arial" w:cs="Arial"/>
          <w:color w:val="008000"/>
          <w:sz w:val="20"/>
          <w:szCs w:val="20"/>
        </w:rPr>
        <w:t>nel 1975, Premio Guiness nel 1978. Borse di studio.</w:t>
      </w:r>
    </w:p>
    <w:p w:rsidR="00B11BCD" w:rsidRDefault="004E41A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lang w:val="fr-FR"/>
        </w:rPr>
        <w:t xml:space="preserve">La mort de l’aigle, tromba sola (10’30).   </w:t>
      </w:r>
      <w:r w:rsidRPr="001B1BBA">
        <w:rPr>
          <w:rFonts w:ascii="Arial" w:hAnsi="Arial" w:cs="Arial"/>
        </w:rPr>
        <w:t>Concerto per tromba e orch. (198</w:t>
      </w:r>
      <w:r w:rsidR="00683190" w:rsidRPr="001B1BBA">
        <w:rPr>
          <w:rFonts w:ascii="Arial" w:hAnsi="Arial" w:cs="Arial"/>
        </w:rPr>
        <w:t>8</w:t>
      </w:r>
      <w:r w:rsidRPr="001B1BBA">
        <w:rPr>
          <w:rFonts w:ascii="Arial" w:hAnsi="Arial" w:cs="Arial"/>
        </w:rPr>
        <w:t>, 27’).</w:t>
      </w:r>
    </w:p>
    <w:p w:rsidR="00107079" w:rsidRPr="001B1BBA" w:rsidRDefault="00107079" w:rsidP="001B612F">
      <w:pPr>
        <w:tabs>
          <w:tab w:val="left" w:pos="4253"/>
          <w:tab w:val="left" w:pos="10490"/>
          <w:tab w:val="left" w:pos="10632"/>
        </w:tabs>
        <w:spacing w:before="120" w:line="276" w:lineRule="auto"/>
        <w:ind w:right="-1"/>
        <w:rPr>
          <w:rFonts w:ascii="Arial" w:hAnsi="Arial" w:cs="Arial"/>
        </w:rPr>
      </w:pPr>
    </w:p>
    <w:p w:rsidR="00107079" w:rsidRPr="00AA5E7A" w:rsidRDefault="00107079" w:rsidP="001B612F">
      <w:pPr>
        <w:tabs>
          <w:tab w:val="left" w:pos="4253"/>
          <w:tab w:val="left" w:pos="10490"/>
          <w:tab w:val="left" w:pos="10632"/>
        </w:tabs>
        <w:spacing w:before="120" w:line="276" w:lineRule="auto"/>
        <w:ind w:right="-1"/>
        <w:rPr>
          <w:rFonts w:ascii="Arial" w:hAnsi="Arial" w:cs="Arial"/>
          <w:color w:val="008000"/>
          <w:u w:val="single"/>
        </w:rPr>
      </w:pPr>
      <w:r w:rsidRPr="00AA5E7A">
        <w:rPr>
          <w:rFonts w:ascii="Arial" w:hAnsi="Arial" w:cs="Arial"/>
          <w:color w:val="008000"/>
          <w:u w:val="single"/>
        </w:rPr>
        <w:t>WAXMAN  Franz</w:t>
      </w:r>
      <w:r w:rsidRPr="00AA5E7A">
        <w:rPr>
          <w:rFonts w:ascii="Arial" w:hAnsi="Arial" w:cs="Arial"/>
          <w:color w:val="008000"/>
          <w:u w:val="single"/>
        </w:rPr>
        <w:tab/>
        <w:t>Konigshutte, 24.12.1906 - Los Angeles, 24.2.1967.</w:t>
      </w:r>
    </w:p>
    <w:p w:rsidR="00107079" w:rsidRPr="001B1BBA" w:rsidRDefault="00107079"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prussiano, studi di composizione e direzione d’orchestra all’Accademia di Dresda. Dopo aver    lavorato, suonando anche musica popolare, conobbe Bruno Walter. La sua prima colonna sonora fu per il film “L’Angelo azzurro”. I simpatizzanti nazisti nel 1934 lo presero di mira e fu costretto a trasferirsi a Parigi, poco</w:t>
      </w:r>
      <w:r>
        <w:rPr>
          <w:rFonts w:ascii="Arial" w:hAnsi="Arial" w:cs="Arial"/>
          <w:color w:val="008000"/>
          <w:sz w:val="20"/>
          <w:szCs w:val="20"/>
        </w:rPr>
        <w:t xml:space="preserve"> </w:t>
      </w:r>
      <w:r w:rsidRPr="001B1BBA">
        <w:rPr>
          <w:rFonts w:ascii="Arial" w:hAnsi="Arial" w:cs="Arial"/>
          <w:color w:val="008000"/>
          <w:sz w:val="20"/>
          <w:szCs w:val="20"/>
        </w:rPr>
        <w:t xml:space="preserve">dopo, all’arrivo delle truppe tedesche si trasferì a Hollywood. Musicò i film della Universal, nel 1937 fu alla Metro, </w:t>
      </w:r>
      <w:r>
        <w:rPr>
          <w:rFonts w:ascii="Arial" w:hAnsi="Arial" w:cs="Arial"/>
          <w:color w:val="008000"/>
          <w:sz w:val="20"/>
          <w:szCs w:val="20"/>
        </w:rPr>
        <w:t xml:space="preserve">              </w:t>
      </w:r>
      <w:r w:rsidRPr="001B1BBA">
        <w:rPr>
          <w:rFonts w:ascii="Arial" w:hAnsi="Arial" w:cs="Arial"/>
          <w:color w:val="008000"/>
          <w:sz w:val="20"/>
          <w:szCs w:val="20"/>
        </w:rPr>
        <w:t>nel 1943 alla Warner Brothers e dal 1947 come compositore freelance, si scelse i film che riteneva adatti da  orchestrare. Fu, a mio avviso, uno dei migliori tra gli orchestratori di colonne sonore dei registi più famosi.           Premi a non finire. Fu inoltre direttore d’orchestra.</w:t>
      </w:r>
    </w:p>
    <w:p w:rsidR="00107079" w:rsidRPr="00AA5E7A" w:rsidRDefault="0010707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Carmen Fantasy, rev. per tromba e pf. </w:t>
      </w:r>
      <w:r w:rsidRPr="00AA5E7A">
        <w:rPr>
          <w:rFonts w:ascii="Arial" w:hAnsi="Arial" w:cs="Arial"/>
        </w:rPr>
        <w:t>(10'05).</w:t>
      </w:r>
    </w:p>
    <w:p w:rsidR="00683190" w:rsidRPr="001B1BBA" w:rsidRDefault="00683190" w:rsidP="001B612F">
      <w:pPr>
        <w:tabs>
          <w:tab w:val="left" w:pos="4253"/>
          <w:tab w:val="left" w:pos="10490"/>
          <w:tab w:val="left" w:pos="10632"/>
        </w:tabs>
        <w:spacing w:before="120" w:line="276" w:lineRule="auto"/>
        <w:ind w:right="-1"/>
        <w:rPr>
          <w:rFonts w:ascii="Arial" w:hAnsi="Arial" w:cs="Arial"/>
          <w:color w:val="008000"/>
        </w:rPr>
      </w:pPr>
    </w:p>
    <w:p w:rsidR="00FB774B" w:rsidRPr="001B1BBA" w:rsidRDefault="00FB774B"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WEBBER  LLOYD William</w:t>
      </w:r>
      <w:r w:rsidRPr="001B1BBA">
        <w:rPr>
          <w:rFonts w:ascii="Arial" w:hAnsi="Arial" w:cs="Arial"/>
          <w:color w:val="008000"/>
          <w:u w:val="single"/>
        </w:rPr>
        <w:tab/>
        <w:t>Londra, 11.3.1914 - Londra, 29.10.1982.</w:t>
      </w:r>
    </w:p>
    <w:p w:rsidR="00FB774B" w:rsidRPr="001B1BBA" w:rsidRDefault="00FB774B"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organista inglese, il padre, idraulico, lo portava a sentire concerti d’organo, strumento che lo appassionava. William imparò a suonare lo strumento da autodidatta e si esibì, a 14 anni, in numerosi concerti, in </w:t>
      </w:r>
      <w:r w:rsidR="00324552" w:rsidRPr="001B1BBA">
        <w:rPr>
          <w:rFonts w:ascii="Arial" w:hAnsi="Arial" w:cs="Arial"/>
          <w:color w:val="008000"/>
          <w:sz w:val="20"/>
          <w:szCs w:val="20"/>
        </w:rPr>
        <w:t xml:space="preserve"> </w:t>
      </w:r>
      <w:r w:rsidRPr="001B1BBA">
        <w:rPr>
          <w:rFonts w:ascii="Arial" w:hAnsi="Arial" w:cs="Arial"/>
          <w:color w:val="008000"/>
          <w:sz w:val="20"/>
          <w:szCs w:val="20"/>
        </w:rPr>
        <w:t xml:space="preserve">tutta la Gran Bretagna. Concerti che gli valsero una borsa di studio per studiare al Royal College con </w:t>
      </w:r>
      <w:r w:rsidR="003B2DDB" w:rsidRPr="001B1BBA">
        <w:rPr>
          <w:rFonts w:ascii="Arial" w:hAnsi="Arial" w:cs="Arial"/>
          <w:color w:val="008000"/>
          <w:sz w:val="20"/>
          <w:szCs w:val="20"/>
        </w:rPr>
        <w:t xml:space="preserve">                               </w:t>
      </w:r>
      <w:r w:rsidRPr="001B1BBA">
        <w:rPr>
          <w:rFonts w:ascii="Arial" w:hAnsi="Arial" w:cs="Arial"/>
          <w:color w:val="008000"/>
          <w:sz w:val="20"/>
          <w:szCs w:val="20"/>
        </w:rPr>
        <w:t xml:space="preserve">R. W. Williams, ed è qui che aggiunse al suo cognome il “Lloyd”, essendoci un altro studente con lo stesso nome </w:t>
      </w:r>
      <w:r w:rsidR="003B2DDB" w:rsidRPr="001B1BBA">
        <w:rPr>
          <w:rFonts w:ascii="Arial" w:hAnsi="Arial" w:cs="Arial"/>
          <w:color w:val="008000"/>
          <w:sz w:val="20"/>
          <w:szCs w:val="20"/>
        </w:rPr>
        <w:t xml:space="preserve">    </w:t>
      </w:r>
      <w:r w:rsidRPr="001B1BBA">
        <w:rPr>
          <w:rFonts w:ascii="Arial" w:hAnsi="Arial" w:cs="Arial"/>
          <w:color w:val="008000"/>
          <w:sz w:val="20"/>
          <w:szCs w:val="20"/>
        </w:rPr>
        <w:t>e cognome. Si sposò nel 1942 ed ebbe 2 figli, un violoncellista e un compositore. Fu organista nelle Cattedrali di Londra,</w:t>
      </w:r>
      <w:r w:rsidR="00324552" w:rsidRPr="001B1BBA">
        <w:rPr>
          <w:rFonts w:ascii="Arial" w:hAnsi="Arial" w:cs="Arial"/>
          <w:color w:val="008000"/>
          <w:sz w:val="20"/>
          <w:szCs w:val="20"/>
        </w:rPr>
        <w:t xml:space="preserve"> </w:t>
      </w:r>
      <w:r w:rsidRPr="001B1BBA">
        <w:rPr>
          <w:rFonts w:ascii="Arial" w:hAnsi="Arial" w:cs="Arial"/>
          <w:color w:val="008000"/>
          <w:sz w:val="20"/>
          <w:szCs w:val="20"/>
        </w:rPr>
        <w:t xml:space="preserve">insegnante al Royal College e, dal 1964 agli ultimi giorni, Direttore del London College of Music. </w:t>
      </w:r>
      <w:r w:rsidR="003B2DDB" w:rsidRPr="001B1BBA">
        <w:rPr>
          <w:rFonts w:ascii="Arial" w:hAnsi="Arial" w:cs="Arial"/>
          <w:color w:val="008000"/>
          <w:sz w:val="20"/>
          <w:szCs w:val="20"/>
        </w:rPr>
        <w:t xml:space="preserve">    </w:t>
      </w:r>
      <w:r w:rsidRPr="001B1BBA">
        <w:rPr>
          <w:rFonts w:ascii="Arial" w:hAnsi="Arial" w:cs="Arial"/>
          <w:color w:val="008000"/>
          <w:sz w:val="20"/>
          <w:szCs w:val="20"/>
        </w:rPr>
        <w:t>Parecchie sue</w:t>
      </w:r>
      <w:r w:rsidR="00324552" w:rsidRPr="001B1BBA">
        <w:rPr>
          <w:rFonts w:ascii="Arial" w:hAnsi="Arial" w:cs="Arial"/>
          <w:color w:val="008000"/>
          <w:sz w:val="20"/>
          <w:szCs w:val="20"/>
        </w:rPr>
        <w:t xml:space="preserve"> </w:t>
      </w:r>
      <w:r w:rsidRPr="001B1BBA">
        <w:rPr>
          <w:rFonts w:ascii="Arial" w:hAnsi="Arial" w:cs="Arial"/>
          <w:color w:val="008000"/>
          <w:sz w:val="20"/>
          <w:szCs w:val="20"/>
        </w:rPr>
        <w:t>opere le scrisse con lo pseudonimo di Clive Chapel.</w:t>
      </w:r>
    </w:p>
    <w:p w:rsidR="00FB774B" w:rsidRPr="001B1BBA" w:rsidRDefault="00FB774B" w:rsidP="001B612F">
      <w:pPr>
        <w:tabs>
          <w:tab w:val="left" w:pos="4253"/>
          <w:tab w:val="left" w:pos="10490"/>
          <w:tab w:val="left" w:pos="10632"/>
        </w:tabs>
        <w:spacing w:before="120" w:line="276" w:lineRule="auto"/>
        <w:ind w:right="-1"/>
        <w:rPr>
          <w:rFonts w:ascii="Arial" w:hAnsi="Arial" w:cs="Arial"/>
          <w:color w:val="000000"/>
          <w:lang w:val="fr-FR"/>
        </w:rPr>
      </w:pPr>
      <w:r w:rsidRPr="001B1BBA">
        <w:rPr>
          <w:rFonts w:ascii="Arial" w:hAnsi="Arial" w:cs="Arial"/>
          <w:color w:val="000000"/>
        </w:rPr>
        <w:t xml:space="preserve">Suite in Sib, tromba e pf. </w:t>
      </w:r>
      <w:r w:rsidRPr="001B1BBA">
        <w:rPr>
          <w:rFonts w:ascii="Arial" w:hAnsi="Arial" w:cs="Arial"/>
          <w:color w:val="000000"/>
          <w:lang w:val="fr-FR"/>
        </w:rPr>
        <w:t>(9’45).</w:t>
      </w:r>
    </w:p>
    <w:p w:rsidR="00FB774B" w:rsidRPr="001B1BBA" w:rsidRDefault="00FB774B" w:rsidP="001B612F">
      <w:pPr>
        <w:tabs>
          <w:tab w:val="left" w:pos="4253"/>
          <w:tab w:val="left" w:pos="10490"/>
          <w:tab w:val="left" w:pos="10632"/>
        </w:tabs>
        <w:spacing w:before="120" w:line="276" w:lineRule="auto"/>
        <w:ind w:right="-1"/>
        <w:rPr>
          <w:rFonts w:ascii="Arial" w:hAnsi="Arial" w:cs="Arial"/>
          <w:color w:val="008000"/>
          <w:u w:val="single"/>
          <w:lang w:val="fr-FR"/>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fr-FR"/>
        </w:rPr>
      </w:pPr>
      <w:r w:rsidRPr="001B1BBA">
        <w:rPr>
          <w:rFonts w:ascii="Arial" w:hAnsi="Arial" w:cs="Arial"/>
          <w:color w:val="008000"/>
          <w:u w:val="single"/>
          <w:lang w:val="fr-FR"/>
        </w:rPr>
        <w:lastRenderedPageBreak/>
        <w:t>WEBER  Alain</w:t>
      </w:r>
      <w:r w:rsidRPr="001B1BBA">
        <w:rPr>
          <w:rFonts w:ascii="Arial" w:hAnsi="Arial" w:cs="Arial"/>
          <w:color w:val="008000"/>
          <w:u w:val="single"/>
          <w:lang w:val="fr-FR"/>
        </w:rPr>
        <w:tab/>
        <w:t>Chateau-Thierry, 8.12.1930</w:t>
      </w:r>
    </w:p>
    <w:p w:rsidR="00D14C48" w:rsidRPr="001B1BBA" w:rsidRDefault="00D14C48" w:rsidP="001B612F">
      <w:pPr>
        <w:tabs>
          <w:tab w:val="left" w:pos="3969"/>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francese, Studi al Conservatorio di Parigi. Allievo di Gentil, Gallon, Challan, Aubin e Messiaen. </w:t>
      </w:r>
      <w:r w:rsidR="00E73412" w:rsidRPr="001B1BBA">
        <w:rPr>
          <w:rFonts w:ascii="Arial" w:hAnsi="Arial" w:cs="Arial"/>
          <w:color w:val="008000"/>
          <w:sz w:val="20"/>
          <w:szCs w:val="20"/>
        </w:rPr>
        <w:t xml:space="preserve"> </w:t>
      </w:r>
      <w:r w:rsidR="00107079">
        <w:rPr>
          <w:rFonts w:ascii="Arial" w:hAnsi="Arial" w:cs="Arial"/>
          <w:color w:val="008000"/>
          <w:sz w:val="20"/>
          <w:szCs w:val="20"/>
        </w:rPr>
        <w:t xml:space="preserve">        </w:t>
      </w:r>
      <w:r w:rsidRPr="001B1BBA">
        <w:rPr>
          <w:rFonts w:ascii="Arial" w:hAnsi="Arial" w:cs="Arial"/>
          <w:color w:val="008000"/>
          <w:sz w:val="20"/>
          <w:szCs w:val="20"/>
        </w:rPr>
        <w:t>Grand Prix de Rome nel 1952. Parecchie sue opere sono inedite.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 (1965).   Strophes, tromba, archi e perc. (1966).</w:t>
      </w:r>
    </w:p>
    <w:p w:rsidR="00D14C48" w:rsidRPr="001B1BBA" w:rsidRDefault="00D14C48" w:rsidP="001B612F">
      <w:pPr>
        <w:tabs>
          <w:tab w:val="left" w:pos="3969"/>
          <w:tab w:val="left" w:pos="4253"/>
          <w:tab w:val="left" w:pos="10490"/>
          <w:tab w:val="left" w:pos="10632"/>
        </w:tabs>
        <w:spacing w:before="120" w:line="276" w:lineRule="auto"/>
        <w:ind w:right="-1"/>
        <w:rPr>
          <w:rFonts w:ascii="Arial" w:hAnsi="Arial" w:cs="Arial"/>
          <w:color w:val="0070C0"/>
          <w:u w:val="single"/>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rPr>
      </w:pPr>
      <w:r w:rsidRPr="001B1BBA">
        <w:rPr>
          <w:rFonts w:ascii="Arial" w:hAnsi="Arial" w:cs="Arial"/>
          <w:bCs/>
          <w:color w:val="008000"/>
          <w:u w:val="single"/>
        </w:rPr>
        <w:t xml:space="preserve">WEBER  </w:t>
      </w:r>
      <w:r w:rsidRPr="001B1BBA">
        <w:rPr>
          <w:rFonts w:ascii="Arial" w:hAnsi="Arial" w:cs="Arial"/>
          <w:color w:val="008000"/>
          <w:u w:val="single"/>
        </w:rPr>
        <w:t>Carl Maria von</w:t>
      </w:r>
      <w:r w:rsidRPr="001B1BBA">
        <w:rPr>
          <w:rFonts w:ascii="Arial" w:hAnsi="Arial" w:cs="Arial"/>
          <w:color w:val="008000"/>
          <w:u w:val="single"/>
        </w:rPr>
        <w:tab/>
        <w:t>Eutin,</w:t>
      </w:r>
      <w:r w:rsidR="00D14C48" w:rsidRPr="001B1BBA">
        <w:rPr>
          <w:rFonts w:ascii="Arial" w:hAnsi="Arial" w:cs="Arial"/>
          <w:color w:val="008000"/>
          <w:u w:val="single"/>
        </w:rPr>
        <w:t xml:space="preserve"> </w:t>
      </w:r>
      <w:r w:rsidRPr="001B1BBA">
        <w:rPr>
          <w:rFonts w:ascii="Arial" w:hAnsi="Arial" w:cs="Arial"/>
          <w:color w:val="008000"/>
          <w:u w:val="single"/>
        </w:rPr>
        <w:t>18.11.1786 - Londra, 5.6.1826.</w:t>
      </w:r>
    </w:p>
    <w:p w:rsidR="00B370D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Il creatore dell’opera nazionale tedesca. Compositore </w:t>
      </w:r>
      <w:r w:rsidR="005247FE" w:rsidRPr="001B1BBA">
        <w:rPr>
          <w:rFonts w:ascii="Arial" w:hAnsi="Arial" w:cs="Arial"/>
          <w:color w:val="008000"/>
        </w:rPr>
        <w:t>“R</w:t>
      </w:r>
      <w:r w:rsidRPr="001B1BBA">
        <w:rPr>
          <w:rFonts w:ascii="Arial" w:hAnsi="Arial" w:cs="Arial"/>
          <w:color w:val="008000"/>
        </w:rPr>
        <w:t>omantico nel cuore, classico nello spirito</w:t>
      </w:r>
      <w:r w:rsidR="005247FE" w:rsidRPr="001B1BBA">
        <w:rPr>
          <w:rFonts w:ascii="Arial" w:hAnsi="Arial" w:cs="Arial"/>
          <w:color w:val="008000"/>
        </w:rPr>
        <w:t>”</w:t>
      </w:r>
      <w:r w:rsidRPr="001B1BBA">
        <w:rPr>
          <w:rFonts w:ascii="Arial" w:hAnsi="Arial" w:cs="Arial"/>
          <w:color w:val="008000"/>
        </w:rPr>
        <w:t xml:space="preserve">. Pianista concertista. Direttore che diede assetto definitivo all’orchestra, primo ad usare l’attuale bacchetta. Letterato. </w:t>
      </w:r>
      <w:r w:rsidR="00324552" w:rsidRPr="001B1BBA">
        <w:rPr>
          <w:rFonts w:ascii="Arial" w:hAnsi="Arial" w:cs="Arial"/>
          <w:color w:val="008000"/>
        </w:rPr>
        <w:t xml:space="preserve">            </w:t>
      </w:r>
      <w:r w:rsidR="00B370D5" w:rsidRPr="001B1BBA">
        <w:rPr>
          <w:rFonts w:ascii="Arial" w:hAnsi="Arial" w:cs="Arial"/>
          <w:color w:val="008000"/>
        </w:rPr>
        <w:t>Per maggiori informazioni sull'autore, vedi: "Passeggiando con la Musica", scaricabile gratuitamente dal sito: mariodemolli.com</w:t>
      </w:r>
    </w:p>
    <w:p w:rsidR="00654AB3" w:rsidRPr="001B1BBA" w:rsidRDefault="005247FE"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Tusch, per 20 trombe (1806).   </w:t>
      </w:r>
      <w:r w:rsidR="002622D0" w:rsidRPr="001B1BBA">
        <w:rPr>
          <w:rFonts w:ascii="Arial" w:hAnsi="Arial" w:cs="Arial"/>
        </w:rPr>
        <w:t>Marcia vivace per 10 trombe (In Euryanthe, 1822).</w:t>
      </w:r>
    </w:p>
    <w:p w:rsidR="00654AB3" w:rsidRPr="001B1BBA" w:rsidRDefault="00984073" w:rsidP="001B612F">
      <w:pPr>
        <w:tabs>
          <w:tab w:val="left" w:pos="4253"/>
          <w:tab w:val="left" w:pos="10490"/>
          <w:tab w:val="left" w:pos="10632"/>
        </w:tabs>
        <w:spacing w:before="120" w:line="276" w:lineRule="auto"/>
        <w:ind w:right="-1"/>
        <w:rPr>
          <w:rFonts w:ascii="Arial" w:hAnsi="Arial" w:cs="Arial"/>
          <w:color w:val="000000"/>
          <w:lang w:val="en-US"/>
        </w:rPr>
      </w:pPr>
      <w:r w:rsidRPr="001B1BBA">
        <w:rPr>
          <w:rFonts w:ascii="Arial" w:hAnsi="Arial" w:cs="Arial"/>
        </w:rPr>
        <w:t>C</w:t>
      </w:r>
      <w:r w:rsidRPr="001B1BBA">
        <w:rPr>
          <w:rFonts w:ascii="Arial" w:hAnsi="Arial" w:cs="Arial"/>
          <w:bCs/>
          <w:color w:val="000000"/>
        </w:rPr>
        <w:t xml:space="preserve">oncerto in </w:t>
      </w:r>
      <w:r w:rsidR="00654AB3" w:rsidRPr="001B1BBA">
        <w:rPr>
          <w:rFonts w:ascii="Arial" w:hAnsi="Arial" w:cs="Arial"/>
          <w:bCs/>
          <w:color w:val="000000"/>
        </w:rPr>
        <w:t>F</w:t>
      </w:r>
      <w:r w:rsidRPr="001B1BBA">
        <w:rPr>
          <w:rFonts w:ascii="Arial" w:hAnsi="Arial" w:cs="Arial"/>
          <w:bCs/>
          <w:color w:val="000000"/>
        </w:rPr>
        <w:t>a</w:t>
      </w:r>
      <w:r w:rsidR="005D7600" w:rsidRPr="001B1BBA">
        <w:rPr>
          <w:rFonts w:ascii="Arial" w:hAnsi="Arial" w:cs="Arial"/>
          <w:bCs/>
          <w:color w:val="000000"/>
        </w:rPr>
        <w:t>,</w:t>
      </w:r>
      <w:r w:rsidRPr="001B1BBA">
        <w:rPr>
          <w:rFonts w:ascii="Arial" w:hAnsi="Arial" w:cs="Arial"/>
          <w:bCs/>
          <w:color w:val="000000"/>
        </w:rPr>
        <w:t xml:space="preserve"> op. 75</w:t>
      </w:r>
      <w:r w:rsidRPr="001B1BBA">
        <w:rPr>
          <w:rFonts w:ascii="Arial" w:hAnsi="Arial" w:cs="Arial"/>
          <w:color w:val="000000"/>
        </w:rPr>
        <w:t xml:space="preserve"> </w:t>
      </w:r>
      <w:r w:rsidRPr="001B1BBA">
        <w:rPr>
          <w:rFonts w:ascii="Arial" w:hAnsi="Arial" w:cs="Arial"/>
          <w:bCs/>
          <w:color w:val="000000"/>
        </w:rPr>
        <w:t>tromba e orch.</w:t>
      </w:r>
      <w:r w:rsidRPr="001B1BBA">
        <w:rPr>
          <w:rFonts w:ascii="Arial" w:hAnsi="Arial" w:cs="Arial"/>
          <w:color w:val="000000"/>
        </w:rPr>
        <w:t> </w:t>
      </w:r>
      <w:r w:rsidR="00212152" w:rsidRPr="001B1BBA">
        <w:rPr>
          <w:rFonts w:ascii="Arial" w:hAnsi="Arial" w:cs="Arial"/>
          <w:color w:val="000000"/>
          <w:lang w:val="en-US"/>
        </w:rPr>
        <w:t>(</w:t>
      </w:r>
      <w:r w:rsidRPr="001B1BBA">
        <w:rPr>
          <w:rFonts w:ascii="Arial" w:hAnsi="Arial" w:cs="Arial"/>
          <w:color w:val="000000"/>
          <w:lang w:val="en-US"/>
        </w:rPr>
        <w:t>1822</w:t>
      </w:r>
      <w:r w:rsidR="00212152" w:rsidRPr="001B1BBA">
        <w:rPr>
          <w:rFonts w:ascii="Arial" w:hAnsi="Arial" w:cs="Arial"/>
          <w:color w:val="000000"/>
          <w:lang w:val="en-US"/>
        </w:rPr>
        <w:t>,</w:t>
      </w:r>
      <w:r w:rsidRPr="001B1BBA">
        <w:rPr>
          <w:rFonts w:ascii="Arial" w:hAnsi="Arial" w:cs="Arial"/>
          <w:color w:val="000000"/>
          <w:lang w:val="en-US"/>
        </w:rPr>
        <w:t xml:space="preserve"> 16’40</w:t>
      </w:r>
      <w:r w:rsidR="00212152" w:rsidRPr="001B1BBA">
        <w:rPr>
          <w:rFonts w:ascii="Arial" w:hAnsi="Arial" w:cs="Arial"/>
          <w:color w:val="000000"/>
          <w:lang w:val="en-US"/>
        </w:rPr>
        <w:t>)</w:t>
      </w:r>
      <w:r w:rsidRPr="001B1BBA">
        <w:rPr>
          <w:rFonts w:ascii="Arial" w:hAnsi="Arial" w:cs="Arial"/>
          <w:color w:val="000000"/>
          <w:lang w:val="en-US"/>
        </w:rPr>
        <w:t>.</w:t>
      </w:r>
    </w:p>
    <w:p w:rsidR="00FC0666" w:rsidRPr="001B1BBA" w:rsidRDefault="00FC0666" w:rsidP="001B612F">
      <w:pPr>
        <w:tabs>
          <w:tab w:val="left" w:pos="4253"/>
          <w:tab w:val="left" w:pos="10490"/>
          <w:tab w:val="left" w:pos="10632"/>
        </w:tabs>
        <w:spacing w:before="120" w:line="276" w:lineRule="auto"/>
        <w:ind w:right="-1"/>
        <w:rPr>
          <w:rFonts w:ascii="Arial" w:hAnsi="Arial" w:cs="Arial"/>
          <w:color w:val="000000"/>
          <w:lang w:val="en-US"/>
        </w:rPr>
      </w:pPr>
    </w:p>
    <w:p w:rsidR="00E3486C" w:rsidRPr="001B1BBA" w:rsidRDefault="00C60A75"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 xml:space="preserve">WEBER  </w:t>
      </w:r>
      <w:r w:rsidR="00E3486C" w:rsidRPr="001B1BBA">
        <w:rPr>
          <w:rFonts w:ascii="Arial" w:hAnsi="Arial" w:cs="Arial"/>
          <w:color w:val="008000"/>
          <w:u w:val="single"/>
          <w:lang w:val="en-US"/>
        </w:rPr>
        <w:t>DIVIS  Bedrik</w:t>
      </w:r>
      <w:r w:rsidR="00E3486C" w:rsidRPr="001B1BBA">
        <w:rPr>
          <w:rFonts w:ascii="Arial" w:hAnsi="Arial" w:cs="Arial"/>
          <w:color w:val="008000"/>
          <w:u w:val="single"/>
          <w:lang w:val="en-US"/>
        </w:rPr>
        <w:tab/>
        <w:t>Karlovy Vary, 9.10.1766 - Praga, 25.12.1842.</w:t>
      </w:r>
    </w:p>
    <w:p w:rsidR="00E3486C" w:rsidRPr="001B1BBA" w:rsidRDefault="00E3486C"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w:t>
      </w:r>
      <w:r w:rsidR="00C60A75" w:rsidRPr="001B1BBA">
        <w:rPr>
          <w:rFonts w:ascii="Arial" w:hAnsi="Arial" w:cs="Arial"/>
          <w:color w:val="008000"/>
          <w:sz w:val="20"/>
          <w:szCs w:val="20"/>
        </w:rPr>
        <w:t>, filosofo</w:t>
      </w:r>
      <w:r w:rsidRPr="001B1BBA">
        <w:rPr>
          <w:rFonts w:ascii="Arial" w:hAnsi="Arial" w:cs="Arial"/>
          <w:color w:val="008000"/>
          <w:sz w:val="20"/>
          <w:szCs w:val="20"/>
        </w:rPr>
        <w:t xml:space="preserve"> e musicologo boemo</w:t>
      </w:r>
      <w:r w:rsidR="00C60A75" w:rsidRPr="001B1BBA">
        <w:rPr>
          <w:rFonts w:ascii="Arial" w:hAnsi="Arial" w:cs="Arial"/>
          <w:color w:val="008000"/>
          <w:sz w:val="20"/>
          <w:szCs w:val="20"/>
        </w:rPr>
        <w:t>, allievo d</w:t>
      </w:r>
      <w:r w:rsidR="00CB53F0" w:rsidRPr="001B1BBA">
        <w:rPr>
          <w:rFonts w:ascii="Arial" w:hAnsi="Arial" w:cs="Arial"/>
          <w:color w:val="008000"/>
          <w:sz w:val="20"/>
          <w:szCs w:val="20"/>
        </w:rPr>
        <w:t>ell’Abate</w:t>
      </w:r>
      <w:r w:rsidR="00C60A75" w:rsidRPr="001B1BBA">
        <w:rPr>
          <w:rFonts w:ascii="Arial" w:hAnsi="Arial" w:cs="Arial"/>
          <w:color w:val="008000"/>
          <w:sz w:val="20"/>
          <w:szCs w:val="20"/>
        </w:rPr>
        <w:t xml:space="preserve"> Vogler</w:t>
      </w:r>
      <w:r w:rsidR="00B06427" w:rsidRPr="001B1BBA">
        <w:rPr>
          <w:rFonts w:ascii="Arial" w:hAnsi="Arial" w:cs="Arial"/>
          <w:color w:val="008000"/>
          <w:sz w:val="20"/>
          <w:szCs w:val="20"/>
        </w:rPr>
        <w:t>.</w:t>
      </w:r>
      <w:r w:rsidRPr="001B1BBA">
        <w:rPr>
          <w:rFonts w:ascii="Arial" w:hAnsi="Arial" w:cs="Arial"/>
          <w:color w:val="008000"/>
          <w:sz w:val="20"/>
          <w:szCs w:val="20"/>
        </w:rPr>
        <w:t xml:space="preserve"> 1° Direttore del Conservatorio di Praga</w:t>
      </w:r>
      <w:r w:rsidR="00CB53F0" w:rsidRPr="001B1BBA">
        <w:rPr>
          <w:rFonts w:ascii="Arial" w:hAnsi="Arial" w:cs="Arial"/>
          <w:color w:val="008000"/>
          <w:sz w:val="20"/>
          <w:szCs w:val="20"/>
        </w:rPr>
        <w:t xml:space="preserve">,  </w:t>
      </w:r>
      <w:r w:rsidR="003B2DDB" w:rsidRPr="001B1BBA">
        <w:rPr>
          <w:rFonts w:ascii="Arial" w:hAnsi="Arial" w:cs="Arial"/>
          <w:color w:val="008000"/>
          <w:sz w:val="20"/>
          <w:szCs w:val="20"/>
        </w:rPr>
        <w:t xml:space="preserve">    </w:t>
      </w:r>
      <w:r w:rsidR="00CB53F0" w:rsidRPr="001B1BBA">
        <w:rPr>
          <w:rFonts w:ascii="Arial" w:hAnsi="Arial" w:cs="Arial"/>
          <w:color w:val="008000"/>
          <w:sz w:val="20"/>
          <w:szCs w:val="20"/>
        </w:rPr>
        <w:t xml:space="preserve">della </w:t>
      </w:r>
      <w:r w:rsidR="00324552" w:rsidRPr="001B1BBA">
        <w:rPr>
          <w:rFonts w:ascii="Arial" w:hAnsi="Arial" w:cs="Arial"/>
          <w:color w:val="008000"/>
          <w:sz w:val="20"/>
          <w:szCs w:val="20"/>
        </w:rPr>
        <w:t xml:space="preserve"> </w:t>
      </w:r>
      <w:r w:rsidR="00CB53F0" w:rsidRPr="001B1BBA">
        <w:rPr>
          <w:rFonts w:ascii="Arial" w:hAnsi="Arial" w:cs="Arial"/>
          <w:color w:val="008000"/>
          <w:sz w:val="20"/>
          <w:szCs w:val="20"/>
        </w:rPr>
        <w:t>cui fondazione ebbe un ruolo di 1° piano</w:t>
      </w:r>
      <w:r w:rsidR="00C60A75" w:rsidRPr="001B1BBA">
        <w:rPr>
          <w:rFonts w:ascii="Arial" w:hAnsi="Arial" w:cs="Arial"/>
          <w:color w:val="008000"/>
          <w:sz w:val="20"/>
          <w:szCs w:val="20"/>
        </w:rPr>
        <w:t>.</w:t>
      </w:r>
      <w:r w:rsidR="00CB53F0" w:rsidRPr="001B1BBA">
        <w:rPr>
          <w:rFonts w:ascii="Arial" w:hAnsi="Arial" w:cs="Arial"/>
          <w:color w:val="008000"/>
          <w:sz w:val="20"/>
          <w:szCs w:val="20"/>
        </w:rPr>
        <w:t xml:space="preserve"> Amico di Mozart, che conobbe a Praga, e di Wagner, del quale diresse, in prima esecuzione (1832), la Sinfonia in Do con gli studenti del suo Conservatorio. Di contro era antagonista di Beethoven e </w:t>
      </w:r>
      <w:r w:rsidR="002956D9" w:rsidRPr="001B1BBA">
        <w:rPr>
          <w:rFonts w:ascii="Arial" w:hAnsi="Arial" w:cs="Arial"/>
          <w:color w:val="008000"/>
          <w:sz w:val="20"/>
          <w:szCs w:val="20"/>
        </w:rPr>
        <w:t xml:space="preserve">di Weber. Contribuì inoltre al perfezionamento degli ottoni, in particolare di corno e tromba. Fu uno dei </w:t>
      </w:r>
      <w:r w:rsidR="00324552" w:rsidRPr="001B1BBA">
        <w:rPr>
          <w:rFonts w:ascii="Arial" w:hAnsi="Arial" w:cs="Arial"/>
          <w:color w:val="008000"/>
          <w:sz w:val="20"/>
          <w:szCs w:val="20"/>
        </w:rPr>
        <w:t xml:space="preserve"> </w:t>
      </w:r>
      <w:r w:rsidR="002956D9" w:rsidRPr="001B1BBA">
        <w:rPr>
          <w:rFonts w:ascii="Arial" w:hAnsi="Arial" w:cs="Arial"/>
          <w:color w:val="008000"/>
          <w:sz w:val="20"/>
          <w:szCs w:val="20"/>
        </w:rPr>
        <w:t>50 compositori invitati a gareggiare sulle Variazioni del Valzer di Diabelli</w:t>
      </w:r>
    </w:p>
    <w:p w:rsidR="00933B0E" w:rsidRPr="001B1BBA" w:rsidRDefault="00C60A7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Variazioni in Fa, per tromba e orchestra</w:t>
      </w:r>
      <w:r w:rsidR="00DF7E09" w:rsidRPr="001B1BBA">
        <w:rPr>
          <w:rFonts w:ascii="Arial" w:hAnsi="Arial" w:cs="Arial"/>
        </w:rPr>
        <w:t>:   1) Largo</w:t>
      </w:r>
      <w:r w:rsidR="00632AC9" w:rsidRPr="001B1BBA">
        <w:rPr>
          <w:rFonts w:ascii="Arial" w:hAnsi="Arial" w:cs="Arial"/>
        </w:rPr>
        <w:t xml:space="preserve"> (1’45),   </w:t>
      </w:r>
      <w:r w:rsidR="00DF7E09" w:rsidRPr="001B1BBA">
        <w:rPr>
          <w:rFonts w:ascii="Arial" w:hAnsi="Arial" w:cs="Arial"/>
        </w:rPr>
        <w:t>2) Tema (</w:t>
      </w:r>
      <w:r w:rsidR="00632AC9" w:rsidRPr="001B1BBA">
        <w:rPr>
          <w:rFonts w:ascii="Arial" w:hAnsi="Arial" w:cs="Arial"/>
        </w:rPr>
        <w:t>1</w:t>
      </w:r>
      <w:r w:rsidR="00DF7E09" w:rsidRPr="001B1BBA">
        <w:rPr>
          <w:rFonts w:ascii="Arial" w:hAnsi="Arial" w:cs="Arial"/>
        </w:rPr>
        <w:t>’</w:t>
      </w:r>
      <w:r w:rsidR="00632AC9" w:rsidRPr="001B1BBA">
        <w:rPr>
          <w:rFonts w:ascii="Arial" w:hAnsi="Arial" w:cs="Arial"/>
        </w:rPr>
        <w:t>3</w:t>
      </w:r>
      <w:r w:rsidR="00DF7E09" w:rsidRPr="001B1BBA">
        <w:rPr>
          <w:rFonts w:ascii="Arial" w:hAnsi="Arial" w:cs="Arial"/>
        </w:rPr>
        <w:t>0),</w:t>
      </w:r>
    </w:p>
    <w:p w:rsidR="00212152" w:rsidRPr="001B1BBA" w:rsidRDefault="00632AC9"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Variazioni: </w:t>
      </w:r>
      <w:r w:rsidR="00DF7E09" w:rsidRPr="001B1BBA">
        <w:rPr>
          <w:rFonts w:ascii="Arial" w:hAnsi="Arial" w:cs="Arial"/>
        </w:rPr>
        <w:t>1a (1’</w:t>
      </w:r>
      <w:r w:rsidR="00F21C66" w:rsidRPr="001B1BBA">
        <w:rPr>
          <w:rFonts w:ascii="Arial" w:hAnsi="Arial" w:cs="Arial"/>
        </w:rPr>
        <w:t>35</w:t>
      </w:r>
      <w:r w:rsidR="00DF7E09" w:rsidRPr="001B1BBA">
        <w:rPr>
          <w:rFonts w:ascii="Arial" w:hAnsi="Arial" w:cs="Arial"/>
        </w:rPr>
        <w:t xml:space="preserve">),   </w:t>
      </w:r>
      <w:r w:rsidR="00F21C66" w:rsidRPr="001B1BBA">
        <w:rPr>
          <w:rFonts w:ascii="Arial" w:hAnsi="Arial" w:cs="Arial"/>
        </w:rPr>
        <w:t>3</w:t>
      </w:r>
      <w:r w:rsidR="00DF7E09" w:rsidRPr="001B1BBA">
        <w:rPr>
          <w:rFonts w:ascii="Arial" w:hAnsi="Arial" w:cs="Arial"/>
        </w:rPr>
        <w:t>) 2a (</w:t>
      </w:r>
      <w:r w:rsidR="00386C1B" w:rsidRPr="001B1BBA">
        <w:rPr>
          <w:rFonts w:ascii="Arial" w:hAnsi="Arial" w:cs="Arial"/>
        </w:rPr>
        <w:t>0</w:t>
      </w:r>
      <w:r w:rsidR="00DF7E09" w:rsidRPr="001B1BBA">
        <w:rPr>
          <w:rFonts w:ascii="Arial" w:hAnsi="Arial" w:cs="Arial"/>
        </w:rPr>
        <w:t>’</w:t>
      </w:r>
      <w:r w:rsidR="00386C1B" w:rsidRPr="001B1BBA">
        <w:rPr>
          <w:rFonts w:ascii="Arial" w:hAnsi="Arial" w:cs="Arial"/>
        </w:rPr>
        <w:t>55</w:t>
      </w:r>
      <w:r w:rsidR="00DF7E09" w:rsidRPr="001B1BBA">
        <w:rPr>
          <w:rFonts w:ascii="Arial" w:hAnsi="Arial" w:cs="Arial"/>
        </w:rPr>
        <w:t xml:space="preserve">),   </w:t>
      </w:r>
      <w:r w:rsidR="00F21C66" w:rsidRPr="001B1BBA">
        <w:rPr>
          <w:rFonts w:ascii="Arial" w:hAnsi="Arial" w:cs="Arial"/>
        </w:rPr>
        <w:t>4</w:t>
      </w:r>
      <w:r w:rsidR="00DF7E09" w:rsidRPr="001B1BBA">
        <w:rPr>
          <w:rFonts w:ascii="Arial" w:hAnsi="Arial" w:cs="Arial"/>
        </w:rPr>
        <w:t>) 3a (</w:t>
      </w:r>
      <w:r w:rsidR="00386C1B" w:rsidRPr="001B1BBA">
        <w:rPr>
          <w:rFonts w:ascii="Arial" w:hAnsi="Arial" w:cs="Arial"/>
        </w:rPr>
        <w:t>1</w:t>
      </w:r>
      <w:r w:rsidR="00DF7E09" w:rsidRPr="001B1BBA">
        <w:rPr>
          <w:rFonts w:ascii="Arial" w:hAnsi="Arial" w:cs="Arial"/>
        </w:rPr>
        <w:t>’5</w:t>
      </w:r>
      <w:r w:rsidR="00386C1B" w:rsidRPr="001B1BBA">
        <w:rPr>
          <w:rFonts w:ascii="Arial" w:hAnsi="Arial" w:cs="Arial"/>
        </w:rPr>
        <w:t>0</w:t>
      </w:r>
      <w:r w:rsidR="00DF7E09" w:rsidRPr="001B1BBA">
        <w:rPr>
          <w:rFonts w:ascii="Arial" w:hAnsi="Arial" w:cs="Arial"/>
        </w:rPr>
        <w:t xml:space="preserve">),   </w:t>
      </w:r>
      <w:r w:rsidR="00F21C66" w:rsidRPr="001B1BBA">
        <w:rPr>
          <w:rFonts w:ascii="Arial" w:hAnsi="Arial" w:cs="Arial"/>
        </w:rPr>
        <w:t>5</w:t>
      </w:r>
      <w:r w:rsidR="00DF7E09" w:rsidRPr="001B1BBA">
        <w:rPr>
          <w:rFonts w:ascii="Arial" w:hAnsi="Arial" w:cs="Arial"/>
        </w:rPr>
        <w:t>) 4a (2’</w:t>
      </w:r>
      <w:r w:rsidR="00386C1B" w:rsidRPr="001B1BBA">
        <w:rPr>
          <w:rFonts w:ascii="Arial" w:hAnsi="Arial" w:cs="Arial"/>
        </w:rPr>
        <w:t>3</w:t>
      </w:r>
      <w:r w:rsidR="00DF7E09" w:rsidRPr="001B1BBA">
        <w:rPr>
          <w:rFonts w:ascii="Arial" w:hAnsi="Arial" w:cs="Arial"/>
        </w:rPr>
        <w:t>5).</w:t>
      </w:r>
    </w:p>
    <w:p w:rsidR="00FC0666" w:rsidRPr="001B1BBA" w:rsidRDefault="00FC0666" w:rsidP="001B612F">
      <w:pPr>
        <w:tabs>
          <w:tab w:val="left" w:pos="4253"/>
          <w:tab w:val="left" w:pos="10490"/>
          <w:tab w:val="left" w:pos="10632"/>
        </w:tabs>
        <w:spacing w:before="120" w:line="276" w:lineRule="auto"/>
        <w:ind w:right="-1"/>
        <w:rPr>
          <w:rFonts w:ascii="Arial" w:hAnsi="Arial" w:cs="Arial"/>
        </w:rPr>
      </w:pPr>
    </w:p>
    <w:p w:rsidR="00162E37" w:rsidRPr="001B1BBA" w:rsidRDefault="00162E37"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WEBER  Friedrich Dionys</w:t>
      </w:r>
      <w:r w:rsidRPr="001B1BBA">
        <w:rPr>
          <w:rFonts w:ascii="Arial" w:hAnsi="Arial" w:cs="Arial"/>
          <w:color w:val="008000"/>
          <w:u w:val="single"/>
          <w:lang w:val="en-US"/>
        </w:rPr>
        <w:tab/>
        <w:t>Velichov, 9.10.1766 - Praga, 25.12.1842.</w:t>
      </w:r>
    </w:p>
    <w:p w:rsidR="00162E37" w:rsidRPr="001B1BBA" w:rsidRDefault="00162E37"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musicologo boemo</w:t>
      </w:r>
      <w:r w:rsidR="00643ACB" w:rsidRPr="001B1BBA">
        <w:rPr>
          <w:rFonts w:ascii="Arial" w:hAnsi="Arial" w:cs="Arial"/>
          <w:color w:val="008000"/>
          <w:sz w:val="20"/>
          <w:szCs w:val="20"/>
        </w:rPr>
        <w:t>, allievo dell'Abate Vogler</w:t>
      </w:r>
      <w:r w:rsidRPr="001B1BBA">
        <w:rPr>
          <w:rFonts w:ascii="Arial" w:hAnsi="Arial" w:cs="Arial"/>
          <w:color w:val="008000"/>
          <w:sz w:val="20"/>
          <w:szCs w:val="20"/>
        </w:rPr>
        <w:t xml:space="preserve">. Collaborò alla fondazione del Conservatorio di </w:t>
      </w:r>
      <w:r w:rsidR="00107079">
        <w:rPr>
          <w:rFonts w:ascii="Arial" w:hAnsi="Arial" w:cs="Arial"/>
          <w:color w:val="008000"/>
          <w:sz w:val="20"/>
          <w:szCs w:val="20"/>
        </w:rPr>
        <w:t xml:space="preserve">            </w:t>
      </w:r>
      <w:r w:rsidRPr="001B1BBA">
        <w:rPr>
          <w:rFonts w:ascii="Arial" w:hAnsi="Arial" w:cs="Arial"/>
          <w:color w:val="008000"/>
          <w:sz w:val="20"/>
          <w:szCs w:val="20"/>
        </w:rPr>
        <w:t>Praga e ne fu il 1° Direttore.</w:t>
      </w:r>
      <w:r w:rsidR="00643ACB" w:rsidRPr="001B1BBA">
        <w:rPr>
          <w:rFonts w:ascii="Arial" w:hAnsi="Arial" w:cs="Arial"/>
          <w:color w:val="008000"/>
          <w:sz w:val="20"/>
          <w:szCs w:val="20"/>
        </w:rPr>
        <w:t xml:space="preserve"> Amico di Mozart ed appassionato delle opere di Wagner. Fu uno dei 50 a comporre </w:t>
      </w:r>
      <w:r w:rsidR="003B2DDB" w:rsidRPr="001B1BBA">
        <w:rPr>
          <w:rFonts w:ascii="Arial" w:hAnsi="Arial" w:cs="Arial"/>
          <w:color w:val="008000"/>
          <w:sz w:val="20"/>
          <w:szCs w:val="20"/>
        </w:rPr>
        <w:t xml:space="preserve">   </w:t>
      </w:r>
      <w:r w:rsidR="00643ACB" w:rsidRPr="001B1BBA">
        <w:rPr>
          <w:rFonts w:ascii="Arial" w:hAnsi="Arial" w:cs="Arial"/>
          <w:color w:val="008000"/>
          <w:sz w:val="20"/>
          <w:szCs w:val="20"/>
        </w:rPr>
        <w:t>variazioni per la gara sul Valzer di Diabelli. La gara, come è noto fu vinta da Beethoven, forse questa è la motivazione per la quale</w:t>
      </w:r>
      <w:r w:rsidR="00324552" w:rsidRPr="001B1BBA">
        <w:rPr>
          <w:rFonts w:ascii="Arial" w:hAnsi="Arial" w:cs="Arial"/>
          <w:color w:val="008000"/>
          <w:sz w:val="20"/>
          <w:szCs w:val="20"/>
        </w:rPr>
        <w:t xml:space="preserve"> </w:t>
      </w:r>
      <w:r w:rsidR="00643ACB" w:rsidRPr="001B1BBA">
        <w:rPr>
          <w:rFonts w:ascii="Arial" w:hAnsi="Arial" w:cs="Arial"/>
          <w:color w:val="008000"/>
          <w:sz w:val="20"/>
          <w:szCs w:val="20"/>
        </w:rPr>
        <w:t xml:space="preserve">si diceva scettico </w:t>
      </w:r>
      <w:r w:rsidR="0038623D" w:rsidRPr="001B1BBA">
        <w:rPr>
          <w:rFonts w:ascii="Arial" w:hAnsi="Arial" w:cs="Arial"/>
          <w:color w:val="008000"/>
          <w:sz w:val="20"/>
          <w:szCs w:val="20"/>
        </w:rPr>
        <w:t xml:space="preserve">riguardo </w:t>
      </w:r>
      <w:r w:rsidR="00643ACB" w:rsidRPr="001B1BBA">
        <w:rPr>
          <w:rFonts w:ascii="Arial" w:hAnsi="Arial" w:cs="Arial"/>
          <w:color w:val="008000"/>
          <w:sz w:val="20"/>
          <w:szCs w:val="20"/>
        </w:rPr>
        <w:t>a</w:t>
      </w:r>
      <w:r w:rsidR="0038623D" w:rsidRPr="001B1BBA">
        <w:rPr>
          <w:rFonts w:ascii="Arial" w:hAnsi="Arial" w:cs="Arial"/>
          <w:color w:val="008000"/>
          <w:sz w:val="20"/>
          <w:szCs w:val="20"/>
        </w:rPr>
        <w:t xml:space="preserve">i brani </w:t>
      </w:r>
      <w:r w:rsidR="00643ACB" w:rsidRPr="001B1BBA">
        <w:rPr>
          <w:rFonts w:ascii="Arial" w:hAnsi="Arial" w:cs="Arial"/>
          <w:color w:val="008000"/>
          <w:sz w:val="20"/>
          <w:szCs w:val="20"/>
        </w:rPr>
        <w:t>del Grande.</w:t>
      </w:r>
    </w:p>
    <w:p w:rsidR="00162E37" w:rsidRPr="001B1BBA" w:rsidRDefault="00162E37"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Variazioni in Fa, tromba e orch, (12'05)</w:t>
      </w:r>
    </w:p>
    <w:p w:rsidR="002D1CEB" w:rsidRPr="001B1BBA" w:rsidRDefault="002D1CEB"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WEBER  Ludwig</w:t>
      </w:r>
      <w:r w:rsidRPr="001B1BBA">
        <w:rPr>
          <w:rFonts w:ascii="Arial" w:hAnsi="Arial" w:cs="Arial"/>
          <w:color w:val="008000"/>
          <w:u w:val="single"/>
        </w:rPr>
        <w:tab/>
        <w:t>Norimberga, 13.10.1891 - Essen, 30.6.1947.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didatta tedesco, allievo di Courvoisier e Abenroth. Insegnante a Munster, Essen e Mulheim.</w:t>
      </w:r>
    </w:p>
    <w:p w:rsidR="00632AC9"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Festlikes Stuck per org. tromba e trb. (1928).</w:t>
      </w:r>
    </w:p>
    <w:p w:rsidR="00386C1B" w:rsidRPr="001B1BBA" w:rsidRDefault="00386C1B"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WEBERN</w:t>
      </w:r>
      <w:r w:rsidRPr="001B1BBA">
        <w:rPr>
          <w:rFonts w:ascii="Arial" w:hAnsi="Arial" w:cs="Arial"/>
          <w:bCs/>
          <w:color w:val="008000"/>
          <w:u w:val="single"/>
        </w:rPr>
        <w:t xml:space="preserve">  </w:t>
      </w:r>
      <w:r w:rsidRPr="001B1BBA">
        <w:rPr>
          <w:rFonts w:ascii="Arial" w:hAnsi="Arial" w:cs="Arial"/>
          <w:color w:val="008000"/>
          <w:u w:val="single"/>
        </w:rPr>
        <w:t>Anton von</w:t>
      </w:r>
      <w:r w:rsidRPr="001B1BBA">
        <w:rPr>
          <w:rFonts w:ascii="Arial" w:hAnsi="Arial" w:cs="Arial"/>
          <w:color w:val="008000"/>
          <w:u w:val="single"/>
        </w:rPr>
        <w:tab/>
        <w:t>Vienna, 3.12.1883 - Salisburgo, 15.9.1945.</w:t>
      </w:r>
    </w:p>
    <w:p w:rsidR="00B370D5" w:rsidRPr="001B1BBA" w:rsidRDefault="002622D0" w:rsidP="001B612F">
      <w:pPr>
        <w:pStyle w:val="Corpotesto"/>
        <w:tabs>
          <w:tab w:val="left" w:pos="4253"/>
          <w:tab w:val="left" w:pos="10490"/>
          <w:tab w:val="left" w:pos="10632"/>
        </w:tabs>
        <w:spacing w:before="120" w:after="0" w:line="276" w:lineRule="auto"/>
        <w:ind w:right="-1"/>
        <w:rPr>
          <w:rFonts w:ascii="Arial" w:hAnsi="Arial" w:cs="Arial"/>
          <w:color w:val="008000"/>
        </w:rPr>
      </w:pPr>
      <w:r w:rsidRPr="001B1BBA">
        <w:rPr>
          <w:rFonts w:ascii="Arial" w:hAnsi="Arial" w:cs="Arial"/>
          <w:color w:val="008000"/>
        </w:rPr>
        <w:t xml:space="preserve">Uno dei padri della dodecafonia o dissoluzione del sistema tonale. Nel periodo nazista visse in totale </w:t>
      </w:r>
      <w:r w:rsidR="003B2DDB" w:rsidRPr="001B1BBA">
        <w:rPr>
          <w:rFonts w:ascii="Arial" w:hAnsi="Arial" w:cs="Arial"/>
          <w:color w:val="008000"/>
        </w:rPr>
        <w:t xml:space="preserve">       </w:t>
      </w:r>
      <w:r w:rsidRPr="001B1BBA">
        <w:rPr>
          <w:rFonts w:ascii="Arial" w:hAnsi="Arial" w:cs="Arial"/>
          <w:color w:val="008000"/>
        </w:rPr>
        <w:t xml:space="preserve">isolamento, le sue musiche furono definite degenerate. </w:t>
      </w:r>
      <w:r w:rsidR="00B370D5" w:rsidRPr="001B1BBA">
        <w:rPr>
          <w:rFonts w:ascii="Arial" w:hAnsi="Arial" w:cs="Arial"/>
          <w:color w:val="008000"/>
        </w:rPr>
        <w:t xml:space="preserve">Per maggiori informazioni sull'autore, vedi: </w:t>
      </w:r>
      <w:r w:rsidR="003B2DDB" w:rsidRPr="001B1BBA">
        <w:rPr>
          <w:rFonts w:ascii="Arial" w:hAnsi="Arial" w:cs="Arial"/>
          <w:color w:val="008000"/>
        </w:rPr>
        <w:t xml:space="preserve">     </w:t>
      </w:r>
      <w:r w:rsidR="00B370D5" w:rsidRPr="001B1BBA">
        <w:rPr>
          <w:rFonts w:ascii="Arial" w:hAnsi="Arial" w:cs="Arial"/>
          <w:color w:val="008000"/>
        </w:rPr>
        <w:t>"Passeggiando con la Musica", scaricabile gratuitamente dal sito: mariodemolli.com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fl. ob. cor. tromba, trb. vl. vla. e pf. op. 22 (1934).</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Nelle composizioni vocali con strumenti vari la tromba è nell’organico di:</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Lieder op. 8 (1910) e 4 Lieder op. 13 (1914).</w:t>
      </w:r>
    </w:p>
    <w:p w:rsidR="003D002A" w:rsidRPr="001B1BBA" w:rsidRDefault="003D002A" w:rsidP="001B612F">
      <w:pPr>
        <w:tabs>
          <w:tab w:val="left" w:pos="4253"/>
          <w:tab w:val="left" w:pos="10490"/>
          <w:tab w:val="left" w:pos="10632"/>
        </w:tabs>
        <w:spacing w:before="120" w:line="276" w:lineRule="auto"/>
        <w:ind w:right="-1"/>
        <w:rPr>
          <w:rFonts w:ascii="Arial" w:hAnsi="Arial" w:cs="Arial"/>
        </w:rPr>
      </w:pPr>
    </w:p>
    <w:p w:rsidR="003D002A" w:rsidRPr="001B1BBA" w:rsidRDefault="003D002A"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WEINBERG  Mieczyslaw Moisej</w:t>
      </w:r>
      <w:r w:rsidRPr="001B1BBA">
        <w:rPr>
          <w:rFonts w:ascii="Arial" w:hAnsi="Arial" w:cs="Arial"/>
          <w:color w:val="008000"/>
          <w:u w:val="single"/>
        </w:rPr>
        <w:tab/>
        <w:t>Varsavia, 8.12.1919 - Mosca, 26.2.1996.</w:t>
      </w:r>
    </w:p>
    <w:p w:rsidR="003D002A" w:rsidRPr="001B1BBA" w:rsidRDefault="003D002A"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e compositore russo d’origine polacca, figlio del Direttore d’orchestra ebreo del Teatro di Varsavia. </w:t>
      </w:r>
      <w:r w:rsidR="008C3432" w:rsidRPr="001B1BBA">
        <w:rPr>
          <w:rFonts w:ascii="Arial" w:hAnsi="Arial" w:cs="Arial"/>
          <w:color w:val="008000"/>
          <w:sz w:val="20"/>
          <w:szCs w:val="20"/>
        </w:rPr>
        <w:t xml:space="preserve">     </w:t>
      </w:r>
      <w:r w:rsidRPr="001B1BBA">
        <w:rPr>
          <w:rFonts w:ascii="Arial" w:hAnsi="Arial" w:cs="Arial"/>
          <w:color w:val="008000"/>
          <w:sz w:val="20"/>
          <w:szCs w:val="20"/>
        </w:rPr>
        <w:t xml:space="preserve">Allievo </w:t>
      </w:r>
      <w:r w:rsidR="003B2DDB" w:rsidRPr="001B1BBA">
        <w:rPr>
          <w:rFonts w:ascii="Arial" w:hAnsi="Arial" w:cs="Arial"/>
          <w:color w:val="008000"/>
          <w:sz w:val="20"/>
          <w:szCs w:val="20"/>
        </w:rPr>
        <w:t xml:space="preserve"> </w:t>
      </w:r>
      <w:r w:rsidRPr="001B1BBA">
        <w:rPr>
          <w:rFonts w:ascii="Arial" w:hAnsi="Arial" w:cs="Arial"/>
          <w:color w:val="008000"/>
          <w:sz w:val="20"/>
          <w:szCs w:val="20"/>
        </w:rPr>
        <w:t xml:space="preserve">di Turczynski (pf.). Nel 1939, a causa dell’invasione nazista, con relative stragi, si rifugiò a Minsk, dove studiò composizione con Zolotaryov. Nel 1943, una sua notevole trascrizione convinse Shostakovich ad invitarlo </w:t>
      </w:r>
      <w:r w:rsidR="008C3432" w:rsidRPr="001B1BBA">
        <w:rPr>
          <w:rFonts w:ascii="Arial" w:hAnsi="Arial" w:cs="Arial"/>
          <w:color w:val="008000"/>
          <w:sz w:val="20"/>
          <w:szCs w:val="20"/>
        </w:rPr>
        <w:t xml:space="preserve">     </w:t>
      </w:r>
      <w:r w:rsidRPr="001B1BBA">
        <w:rPr>
          <w:rFonts w:ascii="Arial" w:hAnsi="Arial" w:cs="Arial"/>
          <w:color w:val="008000"/>
          <w:sz w:val="20"/>
          <w:szCs w:val="20"/>
        </w:rPr>
        <w:t xml:space="preserve">a Mosca, dove per sfuggire alle epurazioni di Stalin (Shostakovich era fortunatamente ammirato da Beria) si </w:t>
      </w:r>
      <w:r w:rsidR="008C3432" w:rsidRPr="001B1BBA">
        <w:rPr>
          <w:rFonts w:ascii="Arial" w:hAnsi="Arial" w:cs="Arial"/>
          <w:color w:val="008000"/>
          <w:sz w:val="20"/>
          <w:szCs w:val="20"/>
        </w:rPr>
        <w:t xml:space="preserve">  </w:t>
      </w:r>
      <w:r w:rsidRPr="001B1BBA">
        <w:rPr>
          <w:rFonts w:ascii="Arial" w:hAnsi="Arial" w:cs="Arial"/>
          <w:color w:val="008000"/>
          <w:sz w:val="20"/>
          <w:szCs w:val="20"/>
        </w:rPr>
        <w:t xml:space="preserve">cambiò nome e cognome: </w:t>
      </w:r>
      <w:r w:rsidRPr="001B1BBA">
        <w:rPr>
          <w:rFonts w:ascii="Arial" w:hAnsi="Arial" w:cs="Arial"/>
          <w:color w:val="008000"/>
          <w:sz w:val="20"/>
          <w:szCs w:val="20"/>
          <w:u w:val="single"/>
        </w:rPr>
        <w:t>Vainberg Moisey Samuelovich</w:t>
      </w:r>
      <w:r w:rsidRPr="001B1BBA">
        <w:rPr>
          <w:rFonts w:ascii="Arial" w:hAnsi="Arial" w:cs="Arial"/>
          <w:color w:val="008000"/>
          <w:sz w:val="20"/>
          <w:szCs w:val="20"/>
        </w:rPr>
        <w:t>. Fu amico di Prokofiev ed ebbe tra gli innumerevoli esecutori delle sue composizioni: Gilels, Kogan, Rostropovich. Autore di 22 Sinfonie e 7 Opere.</w:t>
      </w:r>
    </w:p>
    <w:p w:rsidR="008C3432" w:rsidRPr="001B1BBA" w:rsidRDefault="003D002A"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bCs/>
          <w:color w:val="000000"/>
        </w:rPr>
        <w:t>C</w:t>
      </w:r>
      <w:r w:rsidR="00654AB3" w:rsidRPr="001B1BBA">
        <w:rPr>
          <w:rFonts w:ascii="Arial" w:hAnsi="Arial" w:cs="Arial"/>
          <w:bCs/>
          <w:color w:val="000000"/>
        </w:rPr>
        <w:t>oncerto</w:t>
      </w:r>
      <w:r w:rsidRPr="001B1BBA">
        <w:rPr>
          <w:rFonts w:ascii="Arial" w:hAnsi="Arial" w:cs="Arial"/>
          <w:bCs/>
          <w:color w:val="000000"/>
        </w:rPr>
        <w:t xml:space="preserve"> </w:t>
      </w:r>
      <w:r w:rsidR="006739CD" w:rsidRPr="001B1BBA">
        <w:rPr>
          <w:rFonts w:ascii="Arial" w:hAnsi="Arial" w:cs="Arial"/>
          <w:bCs/>
          <w:color w:val="000000"/>
        </w:rPr>
        <w:t xml:space="preserve">in Sib, </w:t>
      </w:r>
      <w:r w:rsidRPr="001B1BBA">
        <w:rPr>
          <w:rFonts w:ascii="Arial" w:hAnsi="Arial" w:cs="Arial"/>
          <w:bCs/>
          <w:color w:val="000000"/>
        </w:rPr>
        <w:t>per</w:t>
      </w:r>
      <w:r w:rsidR="00654AB3" w:rsidRPr="001B1BBA">
        <w:rPr>
          <w:rFonts w:ascii="Arial" w:hAnsi="Arial" w:cs="Arial"/>
          <w:bCs/>
          <w:color w:val="000000"/>
        </w:rPr>
        <w:t xml:space="preserve"> tromba e orch.</w:t>
      </w:r>
      <w:r w:rsidR="00654AB3" w:rsidRPr="001B1BBA">
        <w:rPr>
          <w:rFonts w:ascii="Arial" w:hAnsi="Arial" w:cs="Arial"/>
          <w:color w:val="000000"/>
        </w:rPr>
        <w:t> o</w:t>
      </w:r>
      <w:r w:rsidR="00654AB3" w:rsidRPr="001B1BBA">
        <w:rPr>
          <w:rFonts w:ascii="Arial" w:hAnsi="Arial" w:cs="Arial"/>
          <w:bCs/>
          <w:color w:val="000000"/>
        </w:rPr>
        <w:t>p. 94</w:t>
      </w:r>
      <w:r w:rsidR="00654AB3" w:rsidRPr="001B1BBA">
        <w:rPr>
          <w:rFonts w:ascii="Arial" w:hAnsi="Arial" w:cs="Arial"/>
          <w:color w:val="000000"/>
        </w:rPr>
        <w:t xml:space="preserve"> </w:t>
      </w:r>
      <w:r w:rsidRPr="001B1BBA">
        <w:rPr>
          <w:rFonts w:ascii="Arial" w:hAnsi="Arial" w:cs="Arial"/>
          <w:color w:val="000000"/>
        </w:rPr>
        <w:t>(</w:t>
      </w:r>
      <w:r w:rsidR="00654AB3" w:rsidRPr="001B1BBA">
        <w:rPr>
          <w:rFonts w:ascii="Arial" w:hAnsi="Arial" w:cs="Arial"/>
          <w:color w:val="000000"/>
        </w:rPr>
        <w:t>1967</w:t>
      </w:r>
      <w:r w:rsidRPr="001B1BBA">
        <w:rPr>
          <w:rFonts w:ascii="Arial" w:hAnsi="Arial" w:cs="Arial"/>
          <w:color w:val="000000"/>
        </w:rPr>
        <w:t>,</w:t>
      </w:r>
      <w:r w:rsidR="00654AB3" w:rsidRPr="001B1BBA">
        <w:rPr>
          <w:rFonts w:ascii="Arial" w:hAnsi="Arial" w:cs="Arial"/>
          <w:color w:val="000000"/>
        </w:rPr>
        <w:t> 22’</w:t>
      </w:r>
      <w:r w:rsidR="008C3432" w:rsidRPr="001B1BBA">
        <w:rPr>
          <w:rFonts w:ascii="Arial" w:hAnsi="Arial" w:cs="Arial"/>
          <w:color w:val="000000"/>
        </w:rPr>
        <w:t>2</w:t>
      </w:r>
      <w:r w:rsidR="00654AB3" w:rsidRPr="001B1BBA">
        <w:rPr>
          <w:rFonts w:ascii="Arial" w:hAnsi="Arial" w:cs="Arial"/>
          <w:color w:val="000000"/>
        </w:rPr>
        <w:t>0</w:t>
      </w:r>
      <w:r w:rsidRPr="001B1BBA">
        <w:rPr>
          <w:rFonts w:ascii="Arial" w:hAnsi="Arial" w:cs="Arial"/>
          <w:color w:val="000000"/>
        </w:rPr>
        <w:t>)</w:t>
      </w:r>
      <w:r w:rsidR="00654AB3" w:rsidRPr="001B1BBA">
        <w:rPr>
          <w:rFonts w:ascii="Arial" w:hAnsi="Arial" w:cs="Arial"/>
          <w:color w:val="000000"/>
        </w:rPr>
        <w:t>.</w:t>
      </w:r>
    </w:p>
    <w:p w:rsidR="006739CD" w:rsidRPr="001B1BBA" w:rsidRDefault="006739CD" w:rsidP="001B612F">
      <w:pPr>
        <w:tabs>
          <w:tab w:val="left" w:pos="4253"/>
          <w:tab w:val="left" w:pos="10490"/>
          <w:tab w:val="left" w:pos="10632"/>
        </w:tabs>
        <w:spacing w:before="120" w:line="276" w:lineRule="auto"/>
        <w:ind w:right="-1"/>
        <w:rPr>
          <w:rFonts w:ascii="Arial" w:hAnsi="Arial" w:cs="Arial"/>
          <w:color w:val="008000"/>
        </w:rPr>
      </w:pPr>
    </w:p>
    <w:p w:rsidR="00DC568D" w:rsidRPr="001B1BBA" w:rsidRDefault="00DC568D"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WEINBERGER  Jaromir</w:t>
      </w:r>
      <w:r w:rsidRPr="001B1BBA">
        <w:rPr>
          <w:rFonts w:ascii="Arial" w:hAnsi="Arial" w:cs="Arial"/>
          <w:color w:val="008000"/>
          <w:u w:val="single"/>
          <w:lang w:val="en-US"/>
        </w:rPr>
        <w:tab/>
        <w:t>Praga, 8.1.1896 - St. Petersburg, 8.8.1967.</w:t>
      </w:r>
    </w:p>
    <w:p w:rsidR="00DC568D" w:rsidRPr="001B1BBA" w:rsidRDefault="00DC568D"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céco, allievo di Karel, Kricka Novak e Hoffmeister a Praga, perfezionamento con Reger a Lipsia. Essendo di famiglia ebrea nel 1939 si trasferì a S. Petersburg, in Florida, dove rimase fino alla morte (suicidio, essendo malato di cancro). Ottenne la cittadinanza americana nel 1948. La sua opera “Svanda, il pifferaio” lo </w:t>
      </w:r>
      <w:r w:rsidR="003B2DDB" w:rsidRPr="001B1BBA">
        <w:rPr>
          <w:rFonts w:ascii="Arial" w:hAnsi="Arial" w:cs="Arial"/>
          <w:color w:val="008000"/>
          <w:sz w:val="20"/>
          <w:szCs w:val="20"/>
        </w:rPr>
        <w:t xml:space="preserve">     </w:t>
      </w:r>
      <w:r w:rsidRPr="001B1BBA">
        <w:rPr>
          <w:rFonts w:ascii="Arial" w:hAnsi="Arial" w:cs="Arial"/>
          <w:color w:val="008000"/>
          <w:sz w:val="20"/>
          <w:szCs w:val="20"/>
        </w:rPr>
        <w:t>rese celebre.</w:t>
      </w:r>
    </w:p>
    <w:p w:rsidR="00107079" w:rsidRDefault="00DC568D"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Concerto per timpani, 4 trombe e 4 tromboni (1939).</w:t>
      </w:r>
      <w:r w:rsidR="00107079">
        <w:rPr>
          <w:rFonts w:ascii="Arial" w:hAnsi="Arial" w:cs="Arial"/>
          <w:color w:val="000000"/>
        </w:rPr>
        <w:t xml:space="preserve">   </w:t>
      </w:r>
    </w:p>
    <w:p w:rsidR="000B3387" w:rsidRPr="001B1BBA" w:rsidRDefault="000B3387"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bCs/>
          <w:color w:val="000000"/>
        </w:rPr>
        <w:t xml:space="preserve">Concerto </w:t>
      </w:r>
      <w:r w:rsidR="00B52181" w:rsidRPr="001B1BBA">
        <w:rPr>
          <w:rFonts w:ascii="Arial" w:hAnsi="Arial" w:cs="Arial"/>
          <w:bCs/>
          <w:color w:val="000000"/>
        </w:rPr>
        <w:t xml:space="preserve">per </w:t>
      </w:r>
      <w:r w:rsidRPr="001B1BBA">
        <w:rPr>
          <w:rFonts w:ascii="Arial" w:hAnsi="Arial" w:cs="Arial"/>
          <w:bCs/>
          <w:color w:val="000000"/>
        </w:rPr>
        <w:t>tromba e orch.</w:t>
      </w:r>
      <w:r w:rsidRPr="001B1BBA">
        <w:rPr>
          <w:rFonts w:ascii="Arial" w:hAnsi="Arial" w:cs="Arial"/>
          <w:color w:val="000000"/>
        </w:rPr>
        <w:t> o</w:t>
      </w:r>
      <w:r w:rsidRPr="001B1BBA">
        <w:rPr>
          <w:rFonts w:ascii="Arial" w:hAnsi="Arial" w:cs="Arial"/>
          <w:bCs/>
          <w:color w:val="000000"/>
        </w:rPr>
        <w:t>p. 94</w:t>
      </w:r>
      <w:r w:rsidRPr="001B1BBA">
        <w:rPr>
          <w:rFonts w:ascii="Arial" w:hAnsi="Arial" w:cs="Arial"/>
          <w:color w:val="000000"/>
        </w:rPr>
        <w:t xml:space="preserve"> </w:t>
      </w:r>
      <w:r w:rsidR="00B52181" w:rsidRPr="001B1BBA">
        <w:rPr>
          <w:rFonts w:ascii="Arial" w:hAnsi="Arial" w:cs="Arial"/>
          <w:color w:val="000000"/>
        </w:rPr>
        <w:t>(</w:t>
      </w:r>
      <w:r w:rsidRPr="001B1BBA">
        <w:rPr>
          <w:rFonts w:ascii="Arial" w:hAnsi="Arial" w:cs="Arial"/>
          <w:color w:val="000000"/>
        </w:rPr>
        <w:t>1967</w:t>
      </w:r>
      <w:r w:rsidR="00B52181" w:rsidRPr="001B1BBA">
        <w:rPr>
          <w:rFonts w:ascii="Arial" w:hAnsi="Arial" w:cs="Arial"/>
          <w:color w:val="000000"/>
        </w:rPr>
        <w:t>,</w:t>
      </w:r>
      <w:r w:rsidRPr="001B1BBA">
        <w:rPr>
          <w:rFonts w:ascii="Arial" w:hAnsi="Arial" w:cs="Arial"/>
          <w:color w:val="000000"/>
        </w:rPr>
        <w:t> 22’40</w:t>
      </w:r>
      <w:r w:rsidR="00B52181" w:rsidRPr="001B1BBA">
        <w:rPr>
          <w:rFonts w:ascii="Arial" w:hAnsi="Arial" w:cs="Arial"/>
          <w:color w:val="000000"/>
        </w:rPr>
        <w:t>)</w:t>
      </w:r>
      <w:r w:rsidRPr="001B1BBA">
        <w:rPr>
          <w:rFonts w:ascii="Arial" w:hAnsi="Arial" w:cs="Arial"/>
          <w:color w:val="000000"/>
        </w:rPr>
        <w:t>.</w:t>
      </w:r>
    </w:p>
    <w:p w:rsidR="001B4B1C" w:rsidRPr="001B1BBA" w:rsidRDefault="001B4B1C" w:rsidP="001B612F">
      <w:pPr>
        <w:tabs>
          <w:tab w:val="left" w:pos="4253"/>
          <w:tab w:val="left" w:pos="10490"/>
          <w:tab w:val="left" w:pos="10632"/>
        </w:tabs>
        <w:spacing w:before="120" w:line="276" w:lineRule="auto"/>
        <w:ind w:right="-1"/>
        <w:rPr>
          <w:rFonts w:ascii="Arial" w:hAnsi="Arial" w:cs="Arial"/>
          <w:vanish/>
        </w:rPr>
      </w:pPr>
    </w:p>
    <w:p w:rsidR="001B4B1C" w:rsidRPr="001B1BBA" w:rsidRDefault="001B4B1C" w:rsidP="001B612F">
      <w:pPr>
        <w:tabs>
          <w:tab w:val="left" w:pos="4253"/>
          <w:tab w:val="left" w:pos="10490"/>
          <w:tab w:val="left" w:pos="10632"/>
        </w:tabs>
        <w:spacing w:before="120" w:line="276" w:lineRule="auto"/>
        <w:ind w:right="-1"/>
        <w:rPr>
          <w:rFonts w:ascii="Arial" w:hAnsi="Arial" w:cs="Arial"/>
          <w:vanish/>
        </w:rPr>
      </w:pPr>
    </w:p>
    <w:p w:rsidR="001B4B1C" w:rsidRPr="001B1BBA" w:rsidRDefault="001B4B1C" w:rsidP="001B612F">
      <w:pPr>
        <w:tabs>
          <w:tab w:val="left" w:pos="4253"/>
          <w:tab w:val="left" w:pos="10490"/>
          <w:tab w:val="left" w:pos="10632"/>
        </w:tabs>
        <w:spacing w:before="120" w:line="276" w:lineRule="auto"/>
        <w:ind w:right="-1"/>
        <w:rPr>
          <w:rFonts w:ascii="Arial" w:hAnsi="Arial" w:cs="Arial"/>
          <w:vanish/>
        </w:rPr>
      </w:pPr>
    </w:p>
    <w:p w:rsidR="000777F9" w:rsidRPr="001B1BBA" w:rsidRDefault="000777F9" w:rsidP="001B612F">
      <w:pPr>
        <w:tabs>
          <w:tab w:val="left" w:pos="4253"/>
          <w:tab w:val="left" w:pos="10490"/>
          <w:tab w:val="left" w:pos="10632"/>
        </w:tabs>
        <w:spacing w:before="120" w:line="276" w:lineRule="auto"/>
        <w:ind w:right="-1"/>
        <w:rPr>
          <w:rFonts w:ascii="Arial" w:hAnsi="Arial" w:cs="Arial"/>
        </w:rPr>
      </w:pPr>
    </w:p>
    <w:p w:rsidR="006E64E1" w:rsidRPr="001B1BBA" w:rsidRDefault="006E64E1" w:rsidP="001B612F">
      <w:pPr>
        <w:tabs>
          <w:tab w:val="left" w:pos="4253"/>
          <w:tab w:val="left" w:pos="10490"/>
          <w:tab w:val="left" w:pos="10632"/>
        </w:tabs>
        <w:spacing w:before="120" w:line="276" w:lineRule="auto"/>
        <w:ind w:right="-1"/>
        <w:rPr>
          <w:rFonts w:ascii="Arial" w:hAnsi="Arial" w:cs="Arial"/>
          <w:vanish/>
          <w:color w:val="008000"/>
        </w:rPr>
      </w:pPr>
    </w:p>
    <w:p w:rsidR="006E64E1" w:rsidRPr="001B1BBA" w:rsidRDefault="006E64E1" w:rsidP="001B612F">
      <w:pPr>
        <w:tabs>
          <w:tab w:val="left" w:pos="4253"/>
          <w:tab w:val="left" w:pos="10490"/>
          <w:tab w:val="left" w:pos="10632"/>
        </w:tabs>
        <w:spacing w:before="120" w:line="276" w:lineRule="auto"/>
        <w:ind w:right="-1"/>
        <w:rPr>
          <w:rFonts w:ascii="Arial" w:hAnsi="Arial" w:cs="Arial"/>
          <w:vanish/>
          <w:color w:val="008000"/>
        </w:rPr>
      </w:pPr>
    </w:p>
    <w:p w:rsidR="006E64E1" w:rsidRPr="001B1BBA" w:rsidRDefault="006E64E1" w:rsidP="001B612F">
      <w:pPr>
        <w:tabs>
          <w:tab w:val="left" w:pos="4253"/>
          <w:tab w:val="left" w:pos="10490"/>
          <w:tab w:val="left" w:pos="10632"/>
        </w:tabs>
        <w:spacing w:before="120" w:line="276" w:lineRule="auto"/>
        <w:ind w:right="-1"/>
        <w:rPr>
          <w:rFonts w:ascii="Arial" w:hAnsi="Arial" w:cs="Arial"/>
          <w:vanish/>
          <w:color w:val="008000"/>
        </w:rPr>
      </w:pPr>
    </w:p>
    <w:p w:rsidR="006E64E1" w:rsidRPr="001B1BBA" w:rsidRDefault="006E64E1" w:rsidP="001B612F">
      <w:pPr>
        <w:tabs>
          <w:tab w:val="left" w:pos="4253"/>
          <w:tab w:val="left" w:pos="10490"/>
          <w:tab w:val="left" w:pos="10632"/>
        </w:tabs>
        <w:spacing w:before="120" w:line="276" w:lineRule="auto"/>
        <w:ind w:right="-1"/>
        <w:rPr>
          <w:rFonts w:ascii="Arial" w:hAnsi="Arial" w:cs="Arial"/>
          <w:vanish/>
          <w:color w:val="008000"/>
        </w:rPr>
      </w:pPr>
    </w:p>
    <w:p w:rsidR="00D66E90" w:rsidRPr="001B1BBA" w:rsidRDefault="00D66E90" w:rsidP="001B612F">
      <w:pPr>
        <w:tabs>
          <w:tab w:val="left" w:pos="4253"/>
          <w:tab w:val="left" w:pos="10490"/>
          <w:tab w:val="left" w:pos="10632"/>
        </w:tabs>
        <w:spacing w:before="120" w:line="276" w:lineRule="auto"/>
        <w:ind w:right="-1"/>
        <w:rPr>
          <w:rFonts w:ascii="Arial" w:hAnsi="Arial" w:cs="Arial"/>
          <w:vanish/>
          <w:color w:val="008000"/>
        </w:rPr>
      </w:pPr>
    </w:p>
    <w:p w:rsidR="00D66E90" w:rsidRPr="001B1BBA" w:rsidRDefault="00D66E90" w:rsidP="001B612F">
      <w:pPr>
        <w:tabs>
          <w:tab w:val="left" w:pos="4253"/>
          <w:tab w:val="left" w:pos="10490"/>
          <w:tab w:val="left" w:pos="10632"/>
        </w:tabs>
        <w:spacing w:before="120" w:line="276" w:lineRule="auto"/>
        <w:ind w:right="-1"/>
        <w:rPr>
          <w:rFonts w:ascii="Arial" w:hAnsi="Arial" w:cs="Arial"/>
          <w:vanish/>
          <w:color w:val="008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WEINER  Stanley</w:t>
      </w:r>
      <w:r w:rsidRPr="001B1BBA">
        <w:rPr>
          <w:rFonts w:ascii="Arial" w:hAnsi="Arial" w:cs="Arial"/>
          <w:color w:val="008000"/>
          <w:u w:val="single"/>
        </w:rPr>
        <w:tab/>
        <w:t>Baltimora, 1925 - Bruxelles,1991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direttore d’orchestra e violinista </w:t>
      </w:r>
      <w:r w:rsidR="000A6568" w:rsidRPr="001B1BBA">
        <w:rPr>
          <w:rFonts w:ascii="Arial" w:hAnsi="Arial" w:cs="Arial"/>
          <w:color w:val="008000"/>
          <w:sz w:val="20"/>
          <w:szCs w:val="20"/>
        </w:rPr>
        <w:t>statunitense</w:t>
      </w:r>
      <w:r w:rsidRPr="001B1BBA">
        <w:rPr>
          <w:rFonts w:ascii="Arial" w:hAnsi="Arial" w:cs="Arial"/>
          <w:color w:val="008000"/>
          <w:sz w:val="20"/>
          <w:szCs w:val="20"/>
        </w:rPr>
        <w:t>.</w:t>
      </w:r>
    </w:p>
    <w:p w:rsidR="008806B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Tromba sola:  5 </w:t>
      </w:r>
      <w:r w:rsidR="00C83F2E" w:rsidRPr="001B1BBA">
        <w:rPr>
          <w:rFonts w:ascii="Arial" w:hAnsi="Arial" w:cs="Arial"/>
        </w:rPr>
        <w:t>Pezzi</w:t>
      </w:r>
      <w:r w:rsidRPr="001B1BBA">
        <w:rPr>
          <w:rFonts w:ascii="Arial" w:hAnsi="Arial" w:cs="Arial"/>
        </w:rPr>
        <w:t xml:space="preserve"> op. 43.   1a Suite, op. 125</w:t>
      </w:r>
      <w:r w:rsidR="00762994" w:rsidRPr="001B1BBA">
        <w:rPr>
          <w:rFonts w:ascii="Arial" w:hAnsi="Arial" w:cs="Arial"/>
        </w:rPr>
        <w:t>.</w:t>
      </w:r>
      <w:r w:rsidRPr="001B1BBA">
        <w:rPr>
          <w:rFonts w:ascii="Arial" w:hAnsi="Arial" w:cs="Arial"/>
        </w:rPr>
        <w:t xml:space="preserve">   2a Suite, op. 81.</w:t>
      </w:r>
    </w:p>
    <w:p w:rsidR="002622D0" w:rsidRPr="001B1BBA" w:rsidRDefault="008806B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14 Invenzioni per 2 trombe.</w:t>
      </w:r>
      <w:r w:rsidR="002622D0" w:rsidRPr="001B1BBA">
        <w:rPr>
          <w:rFonts w:ascii="Arial" w:hAnsi="Arial" w:cs="Arial"/>
        </w:rPr>
        <w:t xml:space="preserve">   Fantasia per tromba e organo, op. 57 (1974, 7’35).</w:t>
      </w:r>
    </w:p>
    <w:p w:rsidR="000E78F0" w:rsidRPr="001B1BBA" w:rsidRDefault="000E78F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op. 46, tromba e orch.</w:t>
      </w:r>
    </w:p>
    <w:p w:rsidR="00AB77B5" w:rsidRPr="001B1BBA" w:rsidRDefault="00AB77B5"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 xml:space="preserve">WEINZWEIG  John  Jacob  </w:t>
      </w:r>
      <w:r w:rsidRPr="001B1BBA">
        <w:rPr>
          <w:rFonts w:ascii="Arial" w:hAnsi="Arial" w:cs="Arial"/>
          <w:color w:val="008000"/>
          <w:u w:val="single"/>
          <w:lang w:val="en-US"/>
        </w:rPr>
        <w:tab/>
        <w:t>Toronto, 11.3.1913 - Toronto, 24.8.2006.</w:t>
      </w:r>
    </w:p>
    <w:p w:rsidR="00020E15" w:rsidRPr="001B1BBA" w:rsidRDefault="00020E15"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sassofonista, pianista e didatta canadese. Allievo di G. Andeerson, Smith, Boyce, Willan e Stewart, perfezionamento alla Eastman di Rochester con Rogers e White. Insegnante di composizione al Conservatorio e all’Università di Toronto dal 1939 al pensionamento nel 1978. Interesse per la musica degli Indiani Irochesi. </w:t>
      </w:r>
      <w:r w:rsidR="00107079">
        <w:rPr>
          <w:rFonts w:ascii="Arial" w:hAnsi="Arial" w:cs="Arial"/>
          <w:color w:val="008000"/>
          <w:sz w:val="20"/>
          <w:szCs w:val="20"/>
        </w:rPr>
        <w:t xml:space="preserve">                 </w:t>
      </w:r>
      <w:r w:rsidRPr="001B1BBA">
        <w:rPr>
          <w:rFonts w:ascii="Arial" w:hAnsi="Arial" w:cs="Arial"/>
          <w:color w:val="008000"/>
          <w:sz w:val="20"/>
          <w:szCs w:val="20"/>
        </w:rPr>
        <w:t xml:space="preserve">Molti i brani per radio, televisione e cinema. </w:t>
      </w:r>
      <w:r w:rsidR="002A4F91" w:rsidRPr="001B1BBA">
        <w:rPr>
          <w:rFonts w:ascii="Arial" w:hAnsi="Arial" w:cs="Arial"/>
          <w:color w:val="008000"/>
          <w:sz w:val="20"/>
          <w:szCs w:val="20"/>
        </w:rPr>
        <w:t>P</w:t>
      </w:r>
      <w:r w:rsidRPr="001B1BBA">
        <w:rPr>
          <w:rFonts w:ascii="Arial" w:hAnsi="Arial" w:cs="Arial"/>
          <w:color w:val="008000"/>
          <w:sz w:val="20"/>
          <w:szCs w:val="20"/>
        </w:rPr>
        <w:t>remi e riconoscimenti.</w:t>
      </w:r>
    </w:p>
    <w:p w:rsidR="00020E15" w:rsidRPr="001B1BBA" w:rsidRDefault="00020E15"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iCs/>
        </w:rPr>
        <w:t>Riffs 3</w:t>
      </w:r>
      <w:r w:rsidRPr="001B1BBA">
        <w:rPr>
          <w:rFonts w:ascii="Arial" w:hAnsi="Arial" w:cs="Arial"/>
        </w:rPr>
        <w:t>, tromba sola (1992).   5° Divertimento, tromba, trombone e corno (1960, 12’1</w:t>
      </w:r>
      <w:r w:rsidR="002A4F91" w:rsidRPr="001B1BBA">
        <w:rPr>
          <w:rFonts w:ascii="Arial" w:hAnsi="Arial" w:cs="Arial"/>
        </w:rPr>
        <w:t>0</w:t>
      </w:r>
      <w:r w:rsidRPr="001B1BBA">
        <w:rPr>
          <w:rFonts w:ascii="Arial" w:hAnsi="Arial" w:cs="Arial"/>
        </w:rPr>
        <w:t>).</w:t>
      </w:r>
    </w:p>
    <w:p w:rsidR="002A4F91" w:rsidRPr="001B1BBA" w:rsidRDefault="00E9536B"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iCs/>
        </w:rPr>
        <w:t>Fanfare</w:t>
      </w:r>
      <w:r w:rsidRPr="001B1BBA">
        <w:rPr>
          <w:rFonts w:ascii="Arial" w:hAnsi="Arial" w:cs="Arial"/>
        </w:rPr>
        <w:t>, 3 trombe</w:t>
      </w:r>
      <w:r w:rsidR="00020E15" w:rsidRPr="001B1BBA">
        <w:rPr>
          <w:rFonts w:ascii="Arial" w:hAnsi="Arial" w:cs="Arial"/>
        </w:rPr>
        <w:t>,</w:t>
      </w:r>
      <w:r w:rsidRPr="001B1BBA">
        <w:rPr>
          <w:rFonts w:ascii="Arial" w:hAnsi="Arial" w:cs="Arial"/>
        </w:rPr>
        <w:t xml:space="preserve"> 3 tromboni</w:t>
      </w:r>
      <w:r w:rsidR="00020E15" w:rsidRPr="001B1BBA">
        <w:rPr>
          <w:rFonts w:ascii="Arial" w:hAnsi="Arial" w:cs="Arial"/>
        </w:rPr>
        <w:t xml:space="preserve"> e perc.</w:t>
      </w:r>
      <w:r w:rsidRPr="001B1BBA">
        <w:rPr>
          <w:rFonts w:ascii="Arial" w:hAnsi="Arial" w:cs="Arial"/>
        </w:rPr>
        <w:t xml:space="preserve"> </w:t>
      </w:r>
      <w:r w:rsidRPr="001B1BBA">
        <w:rPr>
          <w:rFonts w:ascii="Arial" w:hAnsi="Arial" w:cs="Arial"/>
          <w:lang w:val="en-US"/>
        </w:rPr>
        <w:t>(1943).</w:t>
      </w:r>
      <w:r w:rsidR="00020E15" w:rsidRPr="001B1BBA">
        <w:rPr>
          <w:rFonts w:ascii="Arial" w:hAnsi="Arial" w:cs="Arial"/>
          <w:lang w:val="en-US"/>
        </w:rPr>
        <w:t xml:space="preserve">   </w:t>
      </w:r>
      <w:r w:rsidR="004D65C6" w:rsidRPr="001B1BBA">
        <w:rPr>
          <w:rFonts w:ascii="Arial" w:hAnsi="Arial" w:cs="Arial"/>
          <w:iCs/>
          <w:lang w:val="en-US"/>
        </w:rPr>
        <w:t>Interplay</w:t>
      </w:r>
      <w:r w:rsidR="004D65C6" w:rsidRPr="001B1BBA">
        <w:rPr>
          <w:rFonts w:ascii="Arial" w:hAnsi="Arial" w:cs="Arial"/>
          <w:lang w:val="en-US"/>
        </w:rPr>
        <w:t>, piccolo, tuba, pf. (1998).</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WEISMANN  Julius</w:t>
      </w:r>
      <w:r w:rsidRPr="001B1BBA">
        <w:rPr>
          <w:rFonts w:ascii="Arial" w:hAnsi="Arial" w:cs="Arial"/>
          <w:color w:val="008000"/>
          <w:u w:val="single"/>
          <w:lang w:val="en-US"/>
        </w:rPr>
        <w:tab/>
        <w:t>Friburgo, 26.12.1879 - Baden, 22.12.1950.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tedesco, allievo di Dimmler, perfezionamento con Thuile.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Concerto per fl. cl. fag. tromba, timp. e archi op. 106 (1930).</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WEISS  Franz</w:t>
      </w:r>
      <w:r w:rsidRPr="001B1BBA">
        <w:rPr>
          <w:rFonts w:ascii="Arial" w:hAnsi="Arial" w:cs="Arial"/>
          <w:color w:val="008000"/>
          <w:u w:val="single"/>
        </w:rPr>
        <w:tab/>
        <w:t>Glatz, 18.1.1778 - Vienna, 25.1.1830.</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Violista e compositore. Fece parte del famoso quartetto Schuppanzigh, che presentò in prima esecuzione composizioni di Beethoven. Suonò inoltre per due anni </w:t>
      </w:r>
      <w:r w:rsidR="003446D3" w:rsidRPr="001B1BBA">
        <w:rPr>
          <w:rFonts w:ascii="Arial" w:hAnsi="Arial" w:cs="Arial"/>
          <w:color w:val="008000"/>
          <w:sz w:val="20"/>
          <w:szCs w:val="20"/>
        </w:rPr>
        <w:t>n</w:t>
      </w:r>
      <w:r w:rsidRPr="001B1BBA">
        <w:rPr>
          <w:rFonts w:ascii="Arial" w:hAnsi="Arial" w:cs="Arial"/>
          <w:color w:val="008000"/>
          <w:sz w:val="20"/>
          <w:szCs w:val="20"/>
        </w:rPr>
        <w:t>el quartetto di Bohm.</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Trio-Rondeau per fl. ob. tromba.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WELFFENS  Peter</w:t>
      </w:r>
      <w:r w:rsidRPr="001B1BBA">
        <w:rPr>
          <w:rFonts w:ascii="Arial" w:hAnsi="Arial" w:cs="Arial"/>
          <w:color w:val="008000"/>
          <w:u w:val="single"/>
        </w:rPr>
        <w:tab/>
        <w:t>Anversa, 7.5.1924 - Deurne, 11.2.2003.</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pianista e direttore d’orchestra belga. Allievo di Vanhoff, De Jong e Candael. Direttore al Teatro </w:t>
      </w:r>
      <w:r w:rsidR="003B2DDB" w:rsidRPr="001B1BBA">
        <w:rPr>
          <w:rFonts w:ascii="Arial" w:hAnsi="Arial" w:cs="Arial"/>
          <w:color w:val="008000"/>
          <w:sz w:val="20"/>
          <w:szCs w:val="20"/>
        </w:rPr>
        <w:t xml:space="preserve">  </w:t>
      </w:r>
      <w:r w:rsidRPr="001B1BBA">
        <w:rPr>
          <w:rFonts w:ascii="Arial" w:hAnsi="Arial" w:cs="Arial"/>
          <w:color w:val="008000"/>
          <w:sz w:val="20"/>
          <w:szCs w:val="20"/>
        </w:rPr>
        <w:t>Reale</w:t>
      </w:r>
      <w:r w:rsidR="00324552" w:rsidRPr="001B1BBA">
        <w:rPr>
          <w:rFonts w:ascii="Arial" w:hAnsi="Arial" w:cs="Arial"/>
          <w:color w:val="008000"/>
          <w:sz w:val="20"/>
          <w:szCs w:val="20"/>
        </w:rPr>
        <w:t xml:space="preserve"> </w:t>
      </w:r>
      <w:r w:rsidRPr="001B1BBA">
        <w:rPr>
          <w:rFonts w:ascii="Arial" w:hAnsi="Arial" w:cs="Arial"/>
          <w:color w:val="008000"/>
          <w:sz w:val="20"/>
          <w:szCs w:val="20"/>
        </w:rPr>
        <w:t>e insegnante al Conservatorio d’Anversa.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Fun, per 3 trombe (1899, 5’).   Pastiche, tromba e clav. (1964, 4’).</w:t>
      </w:r>
    </w:p>
    <w:p w:rsidR="002622D0" w:rsidRPr="001B1BBA" w:rsidRDefault="002622D0" w:rsidP="001B612F">
      <w:pPr>
        <w:tabs>
          <w:tab w:val="left" w:pos="4253"/>
          <w:tab w:val="left" w:pos="10490"/>
          <w:tab w:val="left" w:pos="10632"/>
        </w:tabs>
        <w:spacing w:before="120" w:line="276" w:lineRule="auto"/>
        <w:ind w:right="-1"/>
        <w:rPr>
          <w:rFonts w:ascii="Arial" w:hAnsi="Arial" w:cs="Arial"/>
          <w:lang w:val="en-US"/>
        </w:rPr>
      </w:pPr>
      <w:r w:rsidRPr="001B1BBA">
        <w:rPr>
          <w:rFonts w:ascii="Arial" w:hAnsi="Arial" w:cs="Arial"/>
          <w:lang w:val="en-US"/>
        </w:rPr>
        <w:t>4 Miniature, 2 trombe, cor. trb. tuba (1959, 8’30).</w:t>
      </w:r>
    </w:p>
    <w:p w:rsidR="008A327D" w:rsidRPr="001B1BBA" w:rsidRDefault="008A327D" w:rsidP="001B612F">
      <w:pPr>
        <w:tabs>
          <w:tab w:val="left" w:pos="4253"/>
          <w:tab w:val="left" w:pos="10490"/>
          <w:tab w:val="left" w:pos="10632"/>
        </w:tabs>
        <w:spacing w:before="120" w:line="276" w:lineRule="auto"/>
        <w:ind w:right="-1"/>
        <w:rPr>
          <w:rFonts w:ascii="Arial" w:hAnsi="Arial" w:cs="Arial"/>
          <w:lang w:val="en-US"/>
        </w:rPr>
      </w:pPr>
    </w:p>
    <w:p w:rsidR="008A327D" w:rsidRPr="001B1BBA" w:rsidRDefault="008A327D"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WELCHER  Dan</w:t>
      </w:r>
      <w:r w:rsidRPr="001B1BBA">
        <w:rPr>
          <w:rFonts w:ascii="Arial" w:hAnsi="Arial" w:cs="Arial"/>
          <w:color w:val="008000"/>
          <w:u w:val="single"/>
          <w:lang w:val="en-US"/>
        </w:rPr>
        <w:tab/>
        <w:t>Rochester, 2.3.1948</w:t>
      </w:r>
    </w:p>
    <w:p w:rsidR="00EC31B5" w:rsidRPr="001B1BBA" w:rsidRDefault="00EC31B5"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direttore d’orchestra, fagottista, pianista e didatta americano. Studi alla Eastman </w:t>
      </w:r>
      <w:r w:rsidR="00467218" w:rsidRPr="001B1BBA">
        <w:rPr>
          <w:rFonts w:ascii="Arial" w:hAnsi="Arial" w:cs="Arial"/>
          <w:color w:val="008000"/>
          <w:sz w:val="20"/>
          <w:szCs w:val="20"/>
        </w:rPr>
        <w:t xml:space="preserve">e </w:t>
      </w:r>
      <w:r w:rsidRPr="001B1BBA">
        <w:rPr>
          <w:rFonts w:ascii="Arial" w:hAnsi="Arial" w:cs="Arial"/>
          <w:color w:val="008000"/>
          <w:sz w:val="20"/>
          <w:szCs w:val="20"/>
        </w:rPr>
        <w:t xml:space="preserve">alla Manhattan School. Primo fagotto alla Louiville Orchestra, dal 1972 al 1978, quando fu nominato Insegnante di composizione </w:t>
      </w:r>
      <w:r w:rsidR="003B2DDB" w:rsidRPr="001B1BBA">
        <w:rPr>
          <w:rFonts w:ascii="Arial" w:hAnsi="Arial" w:cs="Arial"/>
          <w:color w:val="008000"/>
          <w:sz w:val="20"/>
          <w:szCs w:val="20"/>
        </w:rPr>
        <w:t xml:space="preserve">    </w:t>
      </w:r>
      <w:r w:rsidRPr="001B1BBA">
        <w:rPr>
          <w:rFonts w:ascii="Arial" w:hAnsi="Arial" w:cs="Arial"/>
          <w:color w:val="008000"/>
          <w:sz w:val="20"/>
          <w:szCs w:val="20"/>
        </w:rPr>
        <w:t>e</w:t>
      </w:r>
      <w:r w:rsidR="00324552" w:rsidRPr="001B1BBA">
        <w:rPr>
          <w:rFonts w:ascii="Arial" w:hAnsi="Arial" w:cs="Arial"/>
          <w:color w:val="008000"/>
          <w:sz w:val="20"/>
          <w:szCs w:val="20"/>
        </w:rPr>
        <w:t xml:space="preserve"> </w:t>
      </w:r>
      <w:r w:rsidRPr="001B1BBA">
        <w:rPr>
          <w:rFonts w:ascii="Arial" w:hAnsi="Arial" w:cs="Arial"/>
          <w:color w:val="008000"/>
          <w:sz w:val="20"/>
          <w:szCs w:val="20"/>
        </w:rPr>
        <w:t xml:space="preserve">di fagotto alla Aspen School, alla Music School di Austin, alla Butler Scholl of Music dell’Università del Texas. </w:t>
      </w:r>
      <w:r w:rsidR="00324552" w:rsidRPr="001B1BBA">
        <w:rPr>
          <w:rFonts w:ascii="Arial" w:hAnsi="Arial" w:cs="Arial"/>
          <w:color w:val="008000"/>
          <w:sz w:val="20"/>
          <w:szCs w:val="20"/>
        </w:rPr>
        <w:t xml:space="preserve">    </w:t>
      </w:r>
      <w:r w:rsidRPr="001B1BBA">
        <w:rPr>
          <w:rFonts w:ascii="Arial" w:hAnsi="Arial" w:cs="Arial"/>
          <w:color w:val="008000"/>
          <w:sz w:val="20"/>
          <w:szCs w:val="20"/>
        </w:rPr>
        <w:t>Dal 1990 risiede a Honolulu, dove compone e suona nell’orchestra sinfonica.</w:t>
      </w:r>
    </w:p>
    <w:p w:rsidR="008A327D" w:rsidRPr="001B1BBA" w:rsidRDefault="008A327D" w:rsidP="001B612F">
      <w:pPr>
        <w:tabs>
          <w:tab w:val="left" w:pos="4253"/>
          <w:tab w:val="left" w:pos="10490"/>
          <w:tab w:val="left" w:pos="10632"/>
        </w:tabs>
        <w:spacing w:before="120" w:line="276" w:lineRule="auto"/>
        <w:ind w:right="-1"/>
        <w:rPr>
          <w:rFonts w:ascii="Arial" w:hAnsi="Arial" w:cs="Arial"/>
          <w:vanish/>
        </w:rPr>
      </w:pPr>
      <w:r w:rsidRPr="001B1BBA">
        <w:rPr>
          <w:rFonts w:ascii="Arial" w:hAnsi="Arial" w:cs="Arial"/>
          <w:vanish/>
        </w:rPr>
        <w:t>Movements:</w:t>
      </w:r>
    </w:p>
    <w:p w:rsidR="008A327D" w:rsidRPr="001B1BBA" w:rsidRDefault="008A327D" w:rsidP="001B612F">
      <w:pPr>
        <w:numPr>
          <w:ilvl w:val="0"/>
          <w:numId w:val="2"/>
        </w:numPr>
        <w:tabs>
          <w:tab w:val="left" w:pos="4253"/>
          <w:tab w:val="left" w:pos="10490"/>
          <w:tab w:val="left" w:pos="10632"/>
        </w:tabs>
        <w:spacing w:before="120" w:line="276" w:lineRule="auto"/>
        <w:ind w:left="0" w:right="-1" w:firstLine="0"/>
        <w:rPr>
          <w:rFonts w:ascii="Arial" w:hAnsi="Arial" w:cs="Arial"/>
          <w:vanish/>
        </w:rPr>
      </w:pPr>
      <w:r w:rsidRPr="001B1BBA">
        <w:rPr>
          <w:rFonts w:ascii="Arial" w:hAnsi="Arial" w:cs="Arial"/>
          <w:vanish/>
        </w:rPr>
        <w:t>The Hunter ('Der Jäger')</w:t>
      </w:r>
    </w:p>
    <w:p w:rsidR="008A327D" w:rsidRPr="001B1BBA" w:rsidRDefault="008A327D" w:rsidP="001B612F">
      <w:pPr>
        <w:numPr>
          <w:ilvl w:val="0"/>
          <w:numId w:val="2"/>
        </w:numPr>
        <w:tabs>
          <w:tab w:val="left" w:pos="4253"/>
          <w:tab w:val="left" w:pos="10490"/>
          <w:tab w:val="left" w:pos="10632"/>
        </w:tabs>
        <w:spacing w:before="120" w:line="276" w:lineRule="auto"/>
        <w:ind w:left="0" w:right="-1" w:firstLine="0"/>
        <w:rPr>
          <w:rFonts w:ascii="Arial" w:hAnsi="Arial" w:cs="Arial"/>
          <w:vanish/>
        </w:rPr>
      </w:pPr>
      <w:r w:rsidRPr="001B1BBA">
        <w:rPr>
          <w:rFonts w:ascii="Arial" w:hAnsi="Arial" w:cs="Arial"/>
          <w:vanish/>
        </w:rPr>
        <w:t>The Inquisitive Man ('Der Neugerige')</w:t>
      </w:r>
    </w:p>
    <w:p w:rsidR="008A327D" w:rsidRPr="001B1BBA" w:rsidRDefault="008A327D" w:rsidP="001B612F">
      <w:pPr>
        <w:numPr>
          <w:ilvl w:val="0"/>
          <w:numId w:val="2"/>
        </w:numPr>
        <w:tabs>
          <w:tab w:val="left" w:pos="4253"/>
          <w:tab w:val="left" w:pos="10490"/>
          <w:tab w:val="left" w:pos="10632"/>
        </w:tabs>
        <w:spacing w:before="120" w:line="276" w:lineRule="auto"/>
        <w:ind w:left="0" w:right="-1" w:firstLine="0"/>
        <w:rPr>
          <w:rFonts w:ascii="Arial" w:hAnsi="Arial" w:cs="Arial"/>
          <w:vanish/>
        </w:rPr>
      </w:pPr>
      <w:r w:rsidRPr="001B1BBA">
        <w:rPr>
          <w:rFonts w:ascii="Arial" w:hAnsi="Arial" w:cs="Arial"/>
          <w:vanish/>
        </w:rPr>
        <w:t>The Miller and the Brook ('Der Müller und der Bach')</w:t>
      </w:r>
    </w:p>
    <w:p w:rsidR="008A327D" w:rsidRPr="001B1BBA" w:rsidRDefault="008A327D" w:rsidP="001B612F">
      <w:pPr>
        <w:numPr>
          <w:ilvl w:val="0"/>
          <w:numId w:val="2"/>
        </w:numPr>
        <w:tabs>
          <w:tab w:val="left" w:pos="4253"/>
          <w:tab w:val="left" w:pos="10490"/>
          <w:tab w:val="left" w:pos="10632"/>
        </w:tabs>
        <w:spacing w:before="120" w:line="276" w:lineRule="auto"/>
        <w:ind w:left="0" w:right="-1" w:firstLine="0"/>
        <w:rPr>
          <w:rFonts w:ascii="Arial" w:hAnsi="Arial" w:cs="Arial"/>
          <w:vanish/>
        </w:rPr>
      </w:pPr>
      <w:r w:rsidRPr="001B1BBA">
        <w:rPr>
          <w:rFonts w:ascii="Arial" w:hAnsi="Arial" w:cs="Arial"/>
          <w:vanish/>
        </w:rPr>
        <w:t>Wandering ('Das Wandern')</w:t>
      </w:r>
    </w:p>
    <w:p w:rsidR="008A327D" w:rsidRPr="001B1BBA" w:rsidRDefault="008A327D" w:rsidP="001B612F">
      <w:pPr>
        <w:tabs>
          <w:tab w:val="left" w:pos="4253"/>
          <w:tab w:val="left" w:pos="10490"/>
          <w:tab w:val="left" w:pos="10632"/>
        </w:tabs>
        <w:spacing w:before="120" w:line="276" w:lineRule="auto"/>
        <w:ind w:right="-1"/>
        <w:rPr>
          <w:rFonts w:ascii="Arial" w:hAnsi="Arial" w:cs="Arial"/>
          <w:vanish/>
        </w:rPr>
      </w:pPr>
      <w:r w:rsidRPr="001B1BBA">
        <w:rPr>
          <w:rFonts w:ascii="Arial" w:hAnsi="Arial" w:cs="Arial"/>
          <w:vanish/>
        </w:rPr>
        <w:t>Duration:</w:t>
      </w:r>
    </w:p>
    <w:p w:rsidR="008A327D" w:rsidRPr="001B1BBA" w:rsidRDefault="008A327D" w:rsidP="001B612F">
      <w:pPr>
        <w:tabs>
          <w:tab w:val="left" w:pos="4253"/>
          <w:tab w:val="left" w:pos="10490"/>
          <w:tab w:val="left" w:pos="10632"/>
        </w:tabs>
        <w:spacing w:before="120" w:line="276" w:lineRule="auto"/>
        <w:ind w:right="-1"/>
        <w:rPr>
          <w:rFonts w:ascii="Arial" w:hAnsi="Arial" w:cs="Arial"/>
          <w:vanish/>
        </w:rPr>
      </w:pPr>
      <w:r w:rsidRPr="001B1BBA">
        <w:rPr>
          <w:rFonts w:ascii="Arial" w:hAnsi="Arial" w:cs="Arial"/>
          <w:vanish/>
        </w:rPr>
        <w:t>00:15:00</w:t>
      </w:r>
    </w:p>
    <w:p w:rsidR="008A327D" w:rsidRPr="001B1BBA" w:rsidRDefault="008A327D" w:rsidP="001B612F">
      <w:pPr>
        <w:tabs>
          <w:tab w:val="left" w:pos="4253"/>
          <w:tab w:val="left" w:pos="10490"/>
          <w:tab w:val="left" w:pos="10632"/>
        </w:tabs>
        <w:spacing w:before="120" w:line="276" w:lineRule="auto"/>
        <w:ind w:right="-1"/>
        <w:rPr>
          <w:rFonts w:ascii="Arial" w:hAnsi="Arial" w:cs="Arial"/>
          <w:vanish/>
        </w:rPr>
      </w:pPr>
      <w:r w:rsidRPr="001B1BBA">
        <w:rPr>
          <w:rFonts w:ascii="Arial" w:hAnsi="Arial" w:cs="Arial"/>
          <w:vanish/>
        </w:rPr>
        <w:t>Premiere:</w:t>
      </w:r>
    </w:p>
    <w:p w:rsidR="008A327D" w:rsidRPr="001B1BBA" w:rsidRDefault="008A327D" w:rsidP="001B612F">
      <w:pPr>
        <w:tabs>
          <w:tab w:val="left" w:pos="4253"/>
          <w:tab w:val="left" w:pos="10490"/>
          <w:tab w:val="left" w:pos="10632"/>
        </w:tabs>
        <w:spacing w:before="120" w:line="276" w:lineRule="auto"/>
        <w:ind w:right="-1"/>
        <w:rPr>
          <w:rFonts w:ascii="Arial" w:hAnsi="Arial" w:cs="Arial"/>
          <w:vanish/>
        </w:rPr>
      </w:pPr>
      <w:r w:rsidRPr="001B1BBA">
        <w:rPr>
          <w:rFonts w:ascii="Arial" w:hAnsi="Arial" w:cs="Arial"/>
          <w:vanish/>
        </w:rPr>
        <w:t>June 19, 1997, IDRS Convention, Chicago; John Snow, Oboe; Kristin Wills-Jensen, Bassoon</w:t>
      </w:r>
    </w:p>
    <w:p w:rsidR="008A327D" w:rsidRPr="001B1BBA" w:rsidRDefault="008A327D" w:rsidP="001B612F">
      <w:pPr>
        <w:tabs>
          <w:tab w:val="left" w:pos="4253"/>
          <w:tab w:val="left" w:pos="10490"/>
          <w:tab w:val="left" w:pos="10632"/>
        </w:tabs>
        <w:spacing w:before="120" w:line="276" w:lineRule="auto"/>
        <w:ind w:right="-1"/>
        <w:rPr>
          <w:rFonts w:ascii="Arial" w:hAnsi="Arial" w:cs="Arial"/>
          <w:vanish/>
        </w:rPr>
      </w:pPr>
      <w:r w:rsidRPr="001B1BBA">
        <w:rPr>
          <w:rFonts w:ascii="Arial" w:hAnsi="Arial" w:cs="Arial"/>
          <w:vanish/>
        </w:rPr>
        <w:t>Additional Info:</w:t>
      </w:r>
    </w:p>
    <w:p w:rsidR="008A327D" w:rsidRPr="001B1BBA" w:rsidRDefault="008A327D" w:rsidP="001B612F">
      <w:pPr>
        <w:tabs>
          <w:tab w:val="left" w:pos="4253"/>
          <w:tab w:val="left" w:pos="10490"/>
          <w:tab w:val="left" w:pos="10632"/>
        </w:tabs>
        <w:spacing w:before="120" w:line="276" w:lineRule="auto"/>
        <w:ind w:right="-1"/>
        <w:rPr>
          <w:rFonts w:ascii="Arial" w:hAnsi="Arial" w:cs="Arial"/>
          <w:vanish/>
        </w:rPr>
      </w:pPr>
      <w:r w:rsidRPr="001B1BBA">
        <w:rPr>
          <w:rFonts w:ascii="Arial" w:hAnsi="Arial" w:cs="Arial"/>
          <w:vanish/>
        </w:rPr>
        <w:t>publication #164-00241</w:t>
      </w:r>
    </w:p>
    <w:p w:rsidR="008A327D" w:rsidRPr="001B1BBA" w:rsidRDefault="00497626" w:rsidP="001B612F">
      <w:pPr>
        <w:tabs>
          <w:tab w:val="left" w:pos="4253"/>
          <w:tab w:val="left" w:pos="10490"/>
          <w:tab w:val="left" w:pos="10632"/>
        </w:tabs>
        <w:spacing w:before="120" w:line="276" w:lineRule="auto"/>
        <w:ind w:right="-1"/>
        <w:rPr>
          <w:rFonts w:ascii="Arial" w:hAnsi="Arial" w:cs="Arial"/>
          <w:vanish/>
        </w:rPr>
      </w:pPr>
      <w:hyperlink r:id="rId80" w:tgtFrame="_blank" w:history="1">
        <w:r w:rsidR="008A327D" w:rsidRPr="001B1BBA">
          <w:rPr>
            <w:rStyle w:val="Collegamentoipertestuale"/>
            <w:rFonts w:ascii="Arial" w:hAnsi="Arial" w:cs="Arial"/>
            <w:vanish/>
            <w:color w:val="auto"/>
            <w:u w:val="none"/>
          </w:rPr>
          <w:t>Theodore Presser Company</w:t>
        </w:r>
      </w:hyperlink>
    </w:p>
    <w:p w:rsidR="008A327D" w:rsidRPr="001B1BBA" w:rsidRDefault="00497626" w:rsidP="001B612F">
      <w:pPr>
        <w:tabs>
          <w:tab w:val="left" w:pos="4253"/>
          <w:tab w:val="left" w:pos="10490"/>
          <w:tab w:val="left" w:pos="10632"/>
        </w:tabs>
        <w:spacing w:before="120" w:line="276" w:lineRule="auto"/>
        <w:ind w:right="-1"/>
        <w:rPr>
          <w:rFonts w:ascii="Arial" w:hAnsi="Arial" w:cs="Arial"/>
        </w:rPr>
      </w:pPr>
      <w:hyperlink r:id="rId81" w:history="1">
        <w:r w:rsidR="008A327D" w:rsidRPr="001B1BBA">
          <w:rPr>
            <w:rStyle w:val="Collegamentoipertestuale"/>
            <w:rFonts w:ascii="Arial" w:hAnsi="Arial" w:cs="Arial"/>
            <w:bCs/>
            <w:iCs/>
            <w:color w:val="auto"/>
            <w:u w:val="none"/>
          </w:rPr>
          <w:t>Nocturne and Dance</w:t>
        </w:r>
      </w:hyperlink>
      <w:r w:rsidR="008A327D" w:rsidRPr="001B1BBA">
        <w:rPr>
          <w:rStyle w:val="rectitle1"/>
          <w:rFonts w:ascii="Arial" w:hAnsi="Arial" w:cs="Arial"/>
          <w:b w:val="0"/>
          <w:i w:val="0"/>
          <w:color w:val="auto"/>
          <w:sz w:val="24"/>
          <w:szCs w:val="24"/>
        </w:rPr>
        <w:t xml:space="preserve">, tromba e pf. </w:t>
      </w:r>
      <w:r w:rsidR="008A327D" w:rsidRPr="001B1BBA">
        <w:rPr>
          <w:rFonts w:ascii="Arial" w:hAnsi="Arial" w:cs="Arial"/>
        </w:rPr>
        <w:t>(1966).</w:t>
      </w:r>
    </w:p>
    <w:p w:rsidR="008A327D" w:rsidRPr="001B1BBA" w:rsidRDefault="008A327D"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WERNER  Fritz</w:t>
      </w:r>
      <w:r w:rsidRPr="001B1BBA">
        <w:rPr>
          <w:rFonts w:ascii="Arial" w:hAnsi="Arial" w:cs="Arial"/>
          <w:color w:val="008000"/>
          <w:u w:val="single"/>
        </w:rPr>
        <w:tab/>
        <w:t>Berlino, 15.12.1898- Berlino, 2.12.1977.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Organista e direttore d’orchestra tedesco. Studi a Berlino con Egidi, Heitmann, K. Schubert, Seiffert, Wolff e Schunemann. Vincitore nel 1935 del Premio Schumann. Organista a Postdam.</w:t>
      </w:r>
    </w:p>
    <w:p w:rsidR="002622D0" w:rsidRPr="001B1BBA" w:rsidRDefault="000E78F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Arietta, tromba e pf.  Capriccio, tromba e pf.  </w:t>
      </w:r>
      <w:r w:rsidR="002622D0" w:rsidRPr="001B1BBA">
        <w:rPr>
          <w:rFonts w:ascii="Arial" w:hAnsi="Arial" w:cs="Arial"/>
        </w:rPr>
        <w:t>Duo per tromba e organo, op. 53 (1973, 11’</w:t>
      </w:r>
      <w:r w:rsidR="00AB77B5" w:rsidRPr="001B1BBA">
        <w:rPr>
          <w:rFonts w:ascii="Arial" w:hAnsi="Arial" w:cs="Arial"/>
        </w:rPr>
        <w:t>05</w:t>
      </w:r>
      <w:r w:rsidR="002622D0" w:rsidRPr="001B1BBA">
        <w:rPr>
          <w:rFonts w:ascii="Arial" w:hAnsi="Arial" w:cs="Arial"/>
        </w:rPr>
        <w:t>).</w:t>
      </w:r>
    </w:p>
    <w:p w:rsidR="006447B8" w:rsidRPr="001B1BBA" w:rsidRDefault="006447B8"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WERNER  Jean-Jaques</w:t>
      </w:r>
      <w:r w:rsidRPr="001B1BBA">
        <w:rPr>
          <w:rFonts w:ascii="Arial" w:hAnsi="Arial" w:cs="Arial"/>
          <w:color w:val="008000"/>
          <w:u w:val="single"/>
        </w:rPr>
        <w:tab/>
        <w:t>Strasburgo, 20.1.1935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direttore d’orchestra francese, allievo di Daniel-Lesur, Wissmer e Barzin.</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Canzoni per sonar, tromba, cor. e trb. (1966).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A73534" w:rsidRPr="001B1BBA" w:rsidRDefault="00A73534" w:rsidP="001B612F">
      <w:pPr>
        <w:tabs>
          <w:tab w:val="left" w:pos="4253"/>
          <w:tab w:val="left" w:pos="4395"/>
          <w:tab w:val="left" w:pos="10490"/>
          <w:tab w:val="left" w:pos="10632"/>
        </w:tabs>
        <w:spacing w:before="120" w:line="276" w:lineRule="auto"/>
        <w:ind w:right="-1"/>
        <w:rPr>
          <w:rFonts w:ascii="Arial" w:hAnsi="Arial" w:cs="Arial"/>
          <w:color w:val="008000"/>
          <w:u w:val="single"/>
          <w:lang w:val="de-DE"/>
        </w:rPr>
      </w:pPr>
      <w:r w:rsidRPr="001B1BBA">
        <w:rPr>
          <w:rFonts w:ascii="Arial" w:hAnsi="Arial" w:cs="Arial"/>
          <w:color w:val="008000"/>
          <w:u w:val="single"/>
          <w:lang w:val="de-DE"/>
        </w:rPr>
        <w:t>WESTERLINCK  Wilfried</w:t>
      </w:r>
      <w:r w:rsidRPr="001B1BBA">
        <w:rPr>
          <w:rFonts w:ascii="Arial" w:hAnsi="Arial" w:cs="Arial"/>
          <w:color w:val="008000"/>
          <w:u w:val="single"/>
          <w:lang w:val="de-DE"/>
        </w:rPr>
        <w:tab/>
        <w:t>Lovanio, 3.10. 1945</w:t>
      </w:r>
    </w:p>
    <w:p w:rsidR="00A73534" w:rsidRPr="001B1BBA" w:rsidRDefault="00A73534" w:rsidP="001B612F">
      <w:pPr>
        <w:tabs>
          <w:tab w:val="left" w:pos="4253"/>
          <w:tab w:val="left" w:pos="4395"/>
          <w:tab w:val="left" w:pos="10490"/>
          <w:tab w:val="left" w:pos="10632"/>
        </w:tabs>
        <w:spacing w:before="120" w:line="276" w:lineRule="auto"/>
        <w:ind w:right="-1"/>
        <w:rPr>
          <w:rFonts w:ascii="Arial" w:hAnsi="Arial" w:cs="Arial"/>
          <w:color w:val="008000"/>
          <w:sz w:val="20"/>
          <w:szCs w:val="20"/>
          <w:lang w:val="de-DE"/>
        </w:rPr>
      </w:pPr>
      <w:r w:rsidRPr="001B1BBA">
        <w:rPr>
          <w:rFonts w:ascii="Arial" w:hAnsi="Arial" w:cs="Arial"/>
          <w:color w:val="008000"/>
          <w:sz w:val="20"/>
          <w:szCs w:val="20"/>
          <w:lang w:val="de-DE"/>
        </w:rPr>
        <w:t>Oboista, compositore e Insegnante belga, il Padre era organista a Lovanio. Studi al Conservatorio di Lovanio e al Conservatorio di Bruxelles con Van Deyck per l’oboe, Legley per l’armonia e Mertens per Storia della Musica</w:t>
      </w:r>
      <w:r w:rsidR="00107079">
        <w:rPr>
          <w:rFonts w:ascii="Arial" w:hAnsi="Arial" w:cs="Arial"/>
          <w:color w:val="008000"/>
          <w:sz w:val="20"/>
          <w:szCs w:val="20"/>
          <w:lang w:val="de-DE"/>
        </w:rPr>
        <w:t>,</w:t>
      </w:r>
      <w:r w:rsidRPr="001B1BBA">
        <w:rPr>
          <w:rFonts w:ascii="Arial" w:hAnsi="Arial" w:cs="Arial"/>
          <w:color w:val="008000"/>
          <w:sz w:val="20"/>
          <w:szCs w:val="20"/>
          <w:lang w:val="de-DE"/>
        </w:rPr>
        <w:t xml:space="preserve"> </w:t>
      </w:r>
      <w:r w:rsidR="00107079">
        <w:rPr>
          <w:rFonts w:ascii="Arial" w:hAnsi="Arial" w:cs="Arial"/>
          <w:color w:val="008000"/>
          <w:sz w:val="20"/>
          <w:szCs w:val="20"/>
          <w:lang w:val="de-DE"/>
        </w:rPr>
        <w:t xml:space="preserve"> d</w:t>
      </w:r>
      <w:r w:rsidRPr="001B1BBA">
        <w:rPr>
          <w:rFonts w:ascii="Arial" w:hAnsi="Arial" w:cs="Arial"/>
          <w:color w:val="008000"/>
          <w:sz w:val="20"/>
          <w:szCs w:val="20"/>
          <w:lang w:val="de-DE"/>
        </w:rPr>
        <w:t xml:space="preserve">irezione d’Orchestra con Markevich a Montecarlo. Insegnante di Analisi Musicale al Conservatorio di Anversa dal 1970 al 1983 e collaboratore alla Radio 3 Belga dal 1968 al 2001. Dal 2004 insegnante all’Accademia di Danzica </w:t>
      </w:r>
      <w:r w:rsidR="00107079">
        <w:rPr>
          <w:rFonts w:ascii="Arial" w:hAnsi="Arial" w:cs="Arial"/>
          <w:color w:val="008000"/>
          <w:sz w:val="20"/>
          <w:szCs w:val="20"/>
          <w:lang w:val="de-DE"/>
        </w:rPr>
        <w:t xml:space="preserve">               </w:t>
      </w:r>
      <w:r w:rsidRPr="001B1BBA">
        <w:rPr>
          <w:rFonts w:ascii="Arial" w:hAnsi="Arial" w:cs="Arial"/>
          <w:color w:val="008000"/>
          <w:sz w:val="20"/>
          <w:szCs w:val="20"/>
          <w:lang w:val="de-DE"/>
        </w:rPr>
        <w:t>e all‘Università Baylor di Waco.</w:t>
      </w:r>
    </w:p>
    <w:p w:rsidR="00A73534" w:rsidRPr="001B1BBA" w:rsidRDefault="00A73534" w:rsidP="001B612F">
      <w:pPr>
        <w:tabs>
          <w:tab w:val="left" w:pos="4253"/>
          <w:tab w:val="left" w:pos="4395"/>
          <w:tab w:val="left" w:pos="10490"/>
          <w:tab w:val="left" w:pos="10632"/>
        </w:tabs>
        <w:spacing w:before="120" w:line="276" w:lineRule="auto"/>
        <w:ind w:right="-1"/>
        <w:rPr>
          <w:rFonts w:ascii="Arial" w:hAnsi="Arial" w:cs="Arial"/>
          <w:lang w:val="de-DE"/>
        </w:rPr>
      </w:pPr>
      <w:r w:rsidRPr="001B1BBA">
        <w:rPr>
          <w:rFonts w:ascii="Arial" w:hAnsi="Arial" w:cs="Arial"/>
          <w:lang w:val="de-DE"/>
        </w:rPr>
        <w:t>Carillon Benoit, 3 trombe, 4 cor. 3 trb. (1981).   Lances V, tromba e 12 archi (1983).</w:t>
      </w:r>
    </w:p>
    <w:p w:rsidR="00A73534" w:rsidRPr="001B1BBA" w:rsidRDefault="00A73534" w:rsidP="001B612F">
      <w:pPr>
        <w:tabs>
          <w:tab w:val="left" w:pos="4253"/>
          <w:tab w:val="left" w:pos="4395"/>
          <w:tab w:val="left" w:pos="10490"/>
          <w:tab w:val="left" w:pos="10632"/>
        </w:tabs>
        <w:spacing w:before="120" w:line="276" w:lineRule="auto"/>
        <w:ind w:right="-1"/>
        <w:rPr>
          <w:rFonts w:ascii="Arial" w:hAnsi="Arial" w:cs="Arial"/>
          <w:lang w:val="de-DE"/>
        </w:rPr>
      </w:pPr>
      <w:r w:rsidRPr="001B1BBA">
        <w:rPr>
          <w:rFonts w:ascii="Arial" w:hAnsi="Arial" w:cs="Arial"/>
          <w:lang w:val="de-DE"/>
        </w:rPr>
        <w:t>Tre fanfare in corallo, 2 tr. cor. trb. tuba (1983).</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r w:rsidRPr="001B1BBA">
        <w:rPr>
          <w:b w:val="0"/>
          <w:color w:val="000000"/>
          <w:sz w:val="24"/>
          <w:szCs w:val="24"/>
        </w:rPr>
        <w:t>Carillon II, 3 trombe, 4 corni e 3 trb. (1981, 4’).</w:t>
      </w:r>
      <w:r w:rsidR="00E24E55">
        <w:rPr>
          <w:b w:val="0"/>
          <w:color w:val="000000"/>
          <w:sz w:val="24"/>
          <w:szCs w:val="24"/>
        </w:rPr>
        <w:t xml:space="preserve">   </w:t>
      </w:r>
      <w:r w:rsidRPr="001B1BBA">
        <w:rPr>
          <w:b w:val="0"/>
          <w:color w:val="000000"/>
          <w:sz w:val="24"/>
          <w:szCs w:val="24"/>
        </w:rPr>
        <w:t>Landscappen V, tr. e 12 archi (1983, 8’30).</w:t>
      </w:r>
    </w:p>
    <w:p w:rsidR="002622D0" w:rsidRPr="001B1BBA" w:rsidRDefault="002622D0" w:rsidP="001B612F">
      <w:pPr>
        <w:pStyle w:val="Titolo"/>
        <w:tabs>
          <w:tab w:val="left" w:pos="4253"/>
          <w:tab w:val="left" w:pos="10490"/>
          <w:tab w:val="left" w:pos="10632"/>
        </w:tabs>
        <w:spacing w:before="120" w:after="0" w:line="276" w:lineRule="auto"/>
        <w:ind w:right="-1"/>
        <w:jc w:val="left"/>
        <w:outlineLvl w:val="9"/>
        <w:rPr>
          <w:b w:val="0"/>
          <w:color w:val="000000"/>
          <w:sz w:val="24"/>
          <w:szCs w:val="24"/>
        </w:rPr>
      </w:pPr>
    </w:p>
    <w:p w:rsidR="00AE5D2B" w:rsidRPr="001B1BBA" w:rsidRDefault="00AE5D2B"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WHITE  Donald</w:t>
      </w:r>
      <w:r w:rsidRPr="001B1BBA">
        <w:rPr>
          <w:rFonts w:ascii="Arial" w:hAnsi="Arial" w:cs="Arial"/>
          <w:color w:val="008000"/>
          <w:u w:val="single"/>
        </w:rPr>
        <w:tab/>
        <w:t>Narberth Penn, 28.2.1921 - 31.7.2005.</w:t>
      </w:r>
    </w:p>
    <w:p w:rsidR="00AE5D2B" w:rsidRPr="001B1BBA" w:rsidRDefault="00AE5D2B"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violoncellista americano, studi all’Università di Philadelphia con Persichetti e alla Eastmann con Rogers e Hanson. Dal 1947 al 1978 insegnante alla DePauw University, quindi insegnante di composizione. </w:t>
      </w:r>
      <w:r w:rsidR="00107079">
        <w:rPr>
          <w:rFonts w:ascii="Arial" w:hAnsi="Arial" w:cs="Arial"/>
          <w:color w:val="008000"/>
          <w:sz w:val="20"/>
          <w:szCs w:val="20"/>
        </w:rPr>
        <w:t xml:space="preserve">                   </w:t>
      </w:r>
      <w:r w:rsidRPr="001B1BBA">
        <w:rPr>
          <w:rFonts w:ascii="Arial" w:hAnsi="Arial" w:cs="Arial"/>
          <w:color w:val="008000"/>
          <w:sz w:val="20"/>
          <w:szCs w:val="20"/>
        </w:rPr>
        <w:t>Nel 1980 Presidente del dipartimento di Musica all’Università di Washington.</w:t>
      </w:r>
    </w:p>
    <w:p w:rsidR="00AE5D2B" w:rsidRPr="001B1BBA" w:rsidRDefault="00AE5D2B" w:rsidP="001B612F">
      <w:pPr>
        <w:pStyle w:val="NormaleWeb"/>
        <w:tabs>
          <w:tab w:val="left" w:pos="4253"/>
          <w:tab w:val="left" w:pos="10490"/>
          <w:tab w:val="left" w:pos="10632"/>
        </w:tabs>
        <w:spacing w:before="120" w:beforeAutospacing="0" w:after="0" w:afterAutospacing="0" w:line="276" w:lineRule="auto"/>
        <w:ind w:right="-1"/>
        <w:rPr>
          <w:rFonts w:ascii="Arial" w:hAnsi="Arial" w:cs="Arial"/>
        </w:rPr>
      </w:pPr>
      <w:r w:rsidRPr="001B1BBA">
        <w:rPr>
          <w:rFonts w:ascii="Arial" w:hAnsi="Arial" w:cs="Arial"/>
        </w:rPr>
        <w:t>Sonata per tromba e pf. (1946).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WHITE  Felix</w:t>
      </w:r>
      <w:r w:rsidRPr="001B1BBA">
        <w:rPr>
          <w:rFonts w:ascii="Arial" w:hAnsi="Arial" w:cs="Arial"/>
          <w:color w:val="008000"/>
          <w:u w:val="single"/>
        </w:rPr>
        <w:tab/>
        <w:t>Londra, 27.4.1884 - Londra, 31.1.1945.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pianista inglese. Nonostante fosse quasi autodidatta in composizione vinse per 2 volte il </w:t>
      </w:r>
      <w:r w:rsidR="00107079">
        <w:rPr>
          <w:rFonts w:ascii="Arial" w:hAnsi="Arial" w:cs="Arial"/>
          <w:color w:val="008000"/>
          <w:sz w:val="20"/>
          <w:szCs w:val="20"/>
        </w:rPr>
        <w:t xml:space="preserve">             </w:t>
      </w:r>
      <w:r w:rsidRPr="001B1BBA">
        <w:rPr>
          <w:rFonts w:ascii="Arial" w:hAnsi="Arial" w:cs="Arial"/>
          <w:color w:val="008000"/>
          <w:sz w:val="20"/>
          <w:szCs w:val="20"/>
        </w:rPr>
        <w:t>Premio Carnegie.</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Fanfare, tromba, cor. trb. e perc. (1921).</w:t>
      </w:r>
    </w:p>
    <w:p w:rsidR="00EB033C" w:rsidRPr="001B1BBA" w:rsidRDefault="00EB033C" w:rsidP="001B612F">
      <w:pPr>
        <w:tabs>
          <w:tab w:val="left" w:pos="4253"/>
          <w:tab w:val="left" w:pos="10490"/>
          <w:tab w:val="left" w:pos="10632"/>
        </w:tabs>
        <w:spacing w:before="120" w:line="276" w:lineRule="auto"/>
        <w:ind w:right="-1"/>
        <w:rPr>
          <w:rFonts w:ascii="Arial" w:hAnsi="Arial" w:cs="Arial"/>
        </w:rPr>
      </w:pPr>
    </w:p>
    <w:p w:rsidR="00EB033C" w:rsidRPr="001B1BBA" w:rsidRDefault="00EB033C" w:rsidP="001B612F">
      <w:pPr>
        <w:tabs>
          <w:tab w:val="left" w:pos="993"/>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WIDMANN  Jorg</w:t>
      </w:r>
      <w:r w:rsidRPr="001B1BBA">
        <w:rPr>
          <w:rFonts w:ascii="Arial" w:hAnsi="Arial" w:cs="Arial"/>
          <w:color w:val="008000"/>
          <w:u w:val="single"/>
        </w:rPr>
        <w:tab/>
        <w:t>Monaco, 19.6.1973</w:t>
      </w:r>
    </w:p>
    <w:p w:rsidR="00EB033C" w:rsidRPr="001B1BBA" w:rsidRDefault="00EB033C" w:rsidP="001B612F">
      <w:pPr>
        <w:tabs>
          <w:tab w:val="left" w:pos="993"/>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clarinettista concertista, didatta e tedesco, studi con Henze, W. Hiller, H. Goebbels, Rihm. Perfezionamento alla Hochschule di Karlsruhe. Insegnante al Conservatorio di Friburgo.</w:t>
      </w:r>
    </w:p>
    <w:p w:rsidR="00EB033C" w:rsidRPr="001B1BBA" w:rsidRDefault="00EB033C"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Aria, tromba sola (2005).</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WIDOR  Charles Marie</w:t>
      </w:r>
      <w:r w:rsidRPr="001B1BBA">
        <w:rPr>
          <w:rFonts w:ascii="Arial" w:hAnsi="Arial" w:cs="Arial"/>
          <w:color w:val="008000"/>
          <w:u w:val="single"/>
        </w:rPr>
        <w:tab/>
        <w:t>Lione, 24.2.1845 - Parigi, 12.3.1937.</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Organista, compositore e didatta francese, allievo di Lemmens e Fétis. Fu il successore di C. Franck nella classe d’organo e di Dubois in quella di Contrappunto e </w:t>
      </w:r>
      <w:r w:rsidR="00BA16E8" w:rsidRPr="001B1BBA">
        <w:rPr>
          <w:rFonts w:ascii="Arial" w:hAnsi="Arial" w:cs="Arial"/>
          <w:color w:val="008000"/>
          <w:sz w:val="20"/>
          <w:szCs w:val="20"/>
        </w:rPr>
        <w:t>F</w:t>
      </w:r>
      <w:r w:rsidRPr="001B1BBA">
        <w:rPr>
          <w:rFonts w:ascii="Arial" w:hAnsi="Arial" w:cs="Arial"/>
          <w:color w:val="008000"/>
          <w:sz w:val="20"/>
          <w:szCs w:val="20"/>
        </w:rPr>
        <w:t xml:space="preserve">uga al Conservatorio di Parigi. Autore di 10 sinfonie per organo. </w:t>
      </w:r>
      <w:r w:rsidR="00324552" w:rsidRPr="001B1BBA">
        <w:rPr>
          <w:rFonts w:ascii="Arial" w:hAnsi="Arial" w:cs="Arial"/>
          <w:color w:val="008000"/>
          <w:sz w:val="20"/>
          <w:szCs w:val="20"/>
        </w:rPr>
        <w:t xml:space="preserve"> </w:t>
      </w:r>
      <w:r w:rsidRPr="001B1BBA">
        <w:rPr>
          <w:rFonts w:ascii="Arial" w:hAnsi="Arial" w:cs="Arial"/>
          <w:color w:val="008000"/>
          <w:sz w:val="20"/>
          <w:szCs w:val="20"/>
        </w:rPr>
        <w:t>Tra i tanti suoi allievi: Libert, Vierne, Tournemire, A. Schweitzer. Segretario a vita dell’Accademia delle Belle Arti.</w:t>
      </w:r>
    </w:p>
    <w:p w:rsidR="00E36B98" w:rsidRPr="001B1BBA" w:rsidRDefault="00E36B98" w:rsidP="001B612F">
      <w:pPr>
        <w:tabs>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Salvum fac populum tuum, op. 84, 3 trombe, 3 trb. perc. org. (1917).</w:t>
      </w:r>
    </w:p>
    <w:p w:rsidR="00FD29CF" w:rsidRPr="001B1BBA" w:rsidRDefault="00FD29CF" w:rsidP="001B612F">
      <w:pPr>
        <w:tabs>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u w:val="single"/>
        </w:rPr>
      </w:pPr>
      <w:r w:rsidRPr="001B1BBA">
        <w:rPr>
          <w:rFonts w:ascii="Arial" w:hAnsi="Arial" w:cs="Arial"/>
          <w:color w:val="008000"/>
          <w:u w:val="single"/>
        </w:rPr>
        <w:t>WILDER  Alec</w:t>
      </w:r>
      <w:r w:rsidRPr="001B1BBA">
        <w:rPr>
          <w:rFonts w:ascii="Arial" w:hAnsi="Arial" w:cs="Arial"/>
          <w:color w:val="008000"/>
          <w:u w:val="single"/>
        </w:rPr>
        <w:tab/>
        <w:t xml:space="preserve">Rochester, 16.2.1906 - Gainesville, </w:t>
      </w:r>
      <w:r w:rsidR="00536DCA" w:rsidRPr="001B1BBA">
        <w:rPr>
          <w:rFonts w:ascii="Arial" w:hAnsi="Arial" w:cs="Arial"/>
          <w:color w:val="008000"/>
          <w:u w:val="single"/>
        </w:rPr>
        <w:t>24.12.</w:t>
      </w:r>
      <w:r w:rsidRPr="001B1BBA">
        <w:rPr>
          <w:rFonts w:ascii="Arial" w:hAnsi="Arial" w:cs="Arial"/>
          <w:color w:val="008000"/>
          <w:u w:val="single"/>
        </w:rPr>
        <w:t>1980.</w:t>
      </w:r>
    </w:p>
    <w:p w:rsidR="00536DCA" w:rsidRPr="001B1BBA" w:rsidRDefault="00536DCA" w:rsidP="001B612F">
      <w:pPr>
        <w:pStyle w:val="NormaleWeb"/>
        <w:tabs>
          <w:tab w:val="left" w:pos="4253"/>
          <w:tab w:val="left" w:pos="10490"/>
          <w:tab w:val="left" w:pos="10632"/>
        </w:tabs>
        <w:spacing w:before="120" w:beforeAutospacing="0" w:after="0" w:afterAutospacing="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americano, studioso di musica popolare e Jazz, collaborò con noti solisti, </w:t>
      </w:r>
      <w:r w:rsidR="00FF54D1" w:rsidRPr="001B1BBA">
        <w:rPr>
          <w:rFonts w:ascii="Arial" w:hAnsi="Arial" w:cs="Arial"/>
          <w:color w:val="008000"/>
          <w:sz w:val="20"/>
          <w:szCs w:val="20"/>
        </w:rPr>
        <w:t xml:space="preserve">       </w:t>
      </w:r>
      <w:r w:rsidR="00107079">
        <w:rPr>
          <w:rFonts w:ascii="Arial" w:hAnsi="Arial" w:cs="Arial"/>
          <w:color w:val="008000"/>
          <w:sz w:val="20"/>
          <w:szCs w:val="20"/>
        </w:rPr>
        <w:t xml:space="preserve">             </w:t>
      </w:r>
      <w:r w:rsidRPr="001B1BBA">
        <w:rPr>
          <w:rFonts w:ascii="Arial" w:hAnsi="Arial" w:cs="Arial"/>
          <w:color w:val="008000"/>
          <w:sz w:val="20"/>
          <w:szCs w:val="20"/>
        </w:rPr>
        <w:t xml:space="preserve">F. Sinatra era suo sostenitore. Brevi studi di composizione alla Eastman School, poi preferì essere autodidatta </w:t>
      </w:r>
      <w:r w:rsidR="00FF54D1" w:rsidRPr="001B1BBA">
        <w:rPr>
          <w:rFonts w:ascii="Arial" w:hAnsi="Arial" w:cs="Arial"/>
          <w:color w:val="008000"/>
          <w:sz w:val="20"/>
          <w:szCs w:val="20"/>
        </w:rPr>
        <w:t xml:space="preserve">   </w:t>
      </w:r>
      <w:r w:rsidR="00107079">
        <w:rPr>
          <w:rFonts w:ascii="Arial" w:hAnsi="Arial" w:cs="Arial"/>
          <w:color w:val="008000"/>
          <w:sz w:val="20"/>
          <w:szCs w:val="20"/>
        </w:rPr>
        <w:t xml:space="preserve">           </w:t>
      </w:r>
      <w:r w:rsidRPr="001B1BBA">
        <w:rPr>
          <w:rFonts w:ascii="Arial" w:hAnsi="Arial" w:cs="Arial"/>
          <w:color w:val="008000"/>
          <w:sz w:val="20"/>
          <w:szCs w:val="20"/>
        </w:rPr>
        <w:t xml:space="preserve">(In seguito ebbe una laurea H. C.). Inizialmente le sue opere non erano eseguite proprio per la confusione dovuta </w:t>
      </w:r>
      <w:r w:rsidR="00107079">
        <w:rPr>
          <w:rFonts w:ascii="Arial" w:hAnsi="Arial" w:cs="Arial"/>
          <w:color w:val="008000"/>
          <w:sz w:val="20"/>
          <w:szCs w:val="20"/>
        </w:rPr>
        <w:t xml:space="preserve">            </w:t>
      </w:r>
      <w:r w:rsidRPr="001B1BBA">
        <w:rPr>
          <w:rFonts w:ascii="Arial" w:hAnsi="Arial" w:cs="Arial"/>
          <w:color w:val="008000"/>
          <w:sz w:val="20"/>
          <w:szCs w:val="20"/>
        </w:rPr>
        <w:t xml:space="preserve">al miscuglio di stili, per i “classici” i suoi brani erano brani troppo jazzistici, per i “jazzisti” erano brani troppo classici. Poi cambiarono parere e i vari C. Calloway, K. Jarrett, J. Rowles e K. Burrell, i brani vennero eseguiti con successo. Personalmente, all’ascolto, l’insieme dei suoi brani sembra scritto contemporaneamente da Gershwin, Villa Lobos </w:t>
      </w:r>
      <w:r w:rsidR="00107079">
        <w:rPr>
          <w:rFonts w:ascii="Arial" w:hAnsi="Arial" w:cs="Arial"/>
          <w:color w:val="008000"/>
          <w:sz w:val="20"/>
          <w:szCs w:val="20"/>
        </w:rPr>
        <w:t xml:space="preserve">                            </w:t>
      </w:r>
      <w:r w:rsidRPr="001B1BBA">
        <w:rPr>
          <w:rFonts w:ascii="Arial" w:hAnsi="Arial" w:cs="Arial"/>
          <w:color w:val="008000"/>
          <w:sz w:val="20"/>
          <w:szCs w:val="20"/>
        </w:rPr>
        <w:t>e Poulenc e, anche a cercare difetti, non se ne trovano.</w:t>
      </w:r>
    </w:p>
    <w:p w:rsidR="00536DCA"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Suite per tromba sola.   </w:t>
      </w:r>
      <w:r w:rsidR="00536DCA" w:rsidRPr="001B1BBA">
        <w:rPr>
          <w:rFonts w:ascii="Arial" w:hAnsi="Arial" w:cs="Arial"/>
        </w:rPr>
        <w:t>Sonata, tromba e pf. (1963).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1° Concerto per tromba e orch. di fiati (1967, 13’).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2° Concerto per tromba e orch. di fiati (1969, 16’).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WILDGANS  Friedrich</w:t>
      </w:r>
      <w:r w:rsidRPr="001B1BBA">
        <w:rPr>
          <w:rFonts w:ascii="Arial" w:hAnsi="Arial" w:cs="Arial"/>
          <w:color w:val="008000"/>
          <w:u w:val="single"/>
        </w:rPr>
        <w:tab/>
        <w:t>Vienna, 5.6.1913 - Modling, 7.11.1965.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clarinettista, allievo di Marx, Weingarten, Feist e Polacsek. Clarinettista all’Opera di Vienna. </w:t>
      </w:r>
      <w:r w:rsidR="00324552" w:rsidRPr="001B1BBA">
        <w:rPr>
          <w:rFonts w:ascii="Arial" w:hAnsi="Arial" w:cs="Arial"/>
          <w:color w:val="008000"/>
          <w:sz w:val="20"/>
          <w:szCs w:val="20"/>
        </w:rPr>
        <w:t xml:space="preserve">  </w:t>
      </w:r>
      <w:r w:rsidRPr="001B1BBA">
        <w:rPr>
          <w:rFonts w:ascii="Arial" w:hAnsi="Arial" w:cs="Arial"/>
          <w:color w:val="008000"/>
          <w:sz w:val="20"/>
          <w:szCs w:val="20"/>
        </w:rPr>
        <w:t xml:space="preserve">Allontanato dai nazisti che avversava, tornò nel 1945 e fu insegnante all’Akademie fur Musik di Vienna e in </w:t>
      </w:r>
      <w:r w:rsidR="003B2DDB" w:rsidRPr="001B1BBA">
        <w:rPr>
          <w:rFonts w:ascii="Arial" w:hAnsi="Arial" w:cs="Arial"/>
          <w:color w:val="008000"/>
          <w:sz w:val="20"/>
          <w:szCs w:val="20"/>
        </w:rPr>
        <w:t xml:space="preserve">    </w:t>
      </w:r>
      <w:r w:rsidRPr="001B1BBA">
        <w:rPr>
          <w:rFonts w:ascii="Arial" w:hAnsi="Arial" w:cs="Arial"/>
          <w:color w:val="008000"/>
          <w:sz w:val="20"/>
          <w:szCs w:val="20"/>
        </w:rPr>
        <w:t>seguito consulente musicale al Ministero della Cultura.</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Der mystiche Trompeter, per tromba, pf. e voce recitante, op. 47 (1946).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Sonatina per tromba e pf (1935).   Concerto per tromba, archi e perc. op. 29 (1933).</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WILLAN  Healey</w:t>
      </w:r>
      <w:r w:rsidRPr="001B1BBA">
        <w:rPr>
          <w:rFonts w:ascii="Arial" w:hAnsi="Arial" w:cs="Arial"/>
          <w:color w:val="008000"/>
          <w:u w:val="single"/>
        </w:rPr>
        <w:tab/>
        <w:t>Balham, 12.10.1880 - Toronto, 16.2.1968.</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organista, maestro di coro e insegnante canadese, allievo di Hoyte. Esperto di canto gregoriano, insegnante e organista a Toronto. 4 dottorati onorari.</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GB"/>
        </w:rPr>
      </w:pPr>
      <w:r w:rsidRPr="001B1BBA">
        <w:rPr>
          <w:rFonts w:ascii="Arial" w:hAnsi="Arial" w:cs="Arial"/>
          <w:lang w:val="en-GB"/>
        </w:rPr>
        <w:t>Mystery of Bethlem, soli, ottoni e org. (1923).</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GB"/>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WILLIAMS  Grace</w:t>
      </w:r>
      <w:r w:rsidR="00214A3C" w:rsidRPr="001B1BBA">
        <w:rPr>
          <w:rFonts w:ascii="Arial" w:hAnsi="Arial" w:cs="Arial"/>
          <w:color w:val="008000"/>
          <w:u w:val="single"/>
          <w:lang w:val="en-GB"/>
        </w:rPr>
        <w:t xml:space="preserve"> Mary</w:t>
      </w:r>
      <w:r w:rsidRPr="001B1BBA">
        <w:rPr>
          <w:rFonts w:ascii="Arial" w:hAnsi="Arial" w:cs="Arial"/>
          <w:color w:val="008000"/>
          <w:u w:val="single"/>
          <w:lang w:val="en-GB"/>
        </w:rPr>
        <w:tab/>
        <w:t xml:space="preserve">Barry, 19.2.1906 </w:t>
      </w:r>
      <w:r w:rsidR="00927C3A" w:rsidRPr="001B1BBA">
        <w:rPr>
          <w:rFonts w:ascii="Arial" w:hAnsi="Arial" w:cs="Arial"/>
          <w:color w:val="008000"/>
          <w:u w:val="single"/>
          <w:lang w:val="en-GB"/>
        </w:rPr>
        <w:t>-</w:t>
      </w:r>
      <w:r w:rsidRPr="001B1BBA">
        <w:rPr>
          <w:rFonts w:ascii="Arial" w:hAnsi="Arial" w:cs="Arial"/>
          <w:color w:val="008000"/>
          <w:u w:val="single"/>
          <w:lang w:val="en-GB"/>
        </w:rPr>
        <w:t xml:space="preserve"> </w:t>
      </w:r>
      <w:r w:rsidR="00927C3A" w:rsidRPr="001B1BBA">
        <w:rPr>
          <w:rFonts w:ascii="Arial" w:hAnsi="Arial" w:cs="Arial"/>
          <w:color w:val="008000"/>
          <w:u w:val="single"/>
          <w:lang w:val="en-GB"/>
        </w:rPr>
        <w:t xml:space="preserve">Barry, </w:t>
      </w:r>
      <w:r w:rsidRPr="001B1BBA">
        <w:rPr>
          <w:rFonts w:ascii="Arial" w:hAnsi="Arial" w:cs="Arial"/>
          <w:color w:val="008000"/>
          <w:u w:val="single"/>
          <w:lang w:val="en-GB"/>
        </w:rPr>
        <w:t>10.2.1977.</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Compositrice e didatta gallese, allieva di Jacob, Wellesz e Vaughan Williams.</w:t>
      </w:r>
      <w:r w:rsidR="00823DFA" w:rsidRPr="001B1BBA">
        <w:rPr>
          <w:rFonts w:ascii="Arial" w:hAnsi="Arial" w:cs="Arial"/>
          <w:color w:val="008000"/>
          <w:sz w:val="20"/>
          <w:szCs w:val="20"/>
        </w:rPr>
        <w:t xml:space="preserve"> Insegnante alla Camden School </w:t>
      </w:r>
      <w:r w:rsidR="00107079">
        <w:rPr>
          <w:rFonts w:ascii="Arial" w:hAnsi="Arial" w:cs="Arial"/>
          <w:color w:val="008000"/>
          <w:sz w:val="20"/>
          <w:szCs w:val="20"/>
        </w:rPr>
        <w:t xml:space="preserve">               </w:t>
      </w:r>
      <w:r w:rsidR="00823DFA" w:rsidRPr="001B1BBA">
        <w:rPr>
          <w:rFonts w:ascii="Arial" w:hAnsi="Arial" w:cs="Arial"/>
          <w:color w:val="008000"/>
          <w:sz w:val="20"/>
          <w:szCs w:val="20"/>
        </w:rPr>
        <w:t>e programmatrice didattica all BBC.</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orchestra (1963).</w:t>
      </w:r>
    </w:p>
    <w:p w:rsidR="00CD7530" w:rsidRPr="001B1BBA" w:rsidRDefault="00CD7530" w:rsidP="001B612F">
      <w:pPr>
        <w:tabs>
          <w:tab w:val="left" w:pos="3686"/>
          <w:tab w:val="left" w:pos="4253"/>
          <w:tab w:val="left" w:pos="10490"/>
          <w:tab w:val="left" w:pos="10632"/>
        </w:tabs>
        <w:spacing w:before="120" w:line="276" w:lineRule="auto"/>
        <w:ind w:right="-1"/>
        <w:rPr>
          <w:rFonts w:ascii="Arial" w:hAnsi="Arial" w:cs="Arial"/>
        </w:rPr>
      </w:pPr>
    </w:p>
    <w:p w:rsidR="00CD7530" w:rsidRPr="001B1BBA" w:rsidRDefault="00CD753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WILLIAMS  John</w:t>
      </w:r>
      <w:r w:rsidRPr="001B1BBA">
        <w:rPr>
          <w:rFonts w:ascii="Arial" w:hAnsi="Arial" w:cs="Arial"/>
          <w:color w:val="008000"/>
          <w:u w:val="single"/>
        </w:rPr>
        <w:tab/>
        <w:t>Long Island, 8.2.1932</w:t>
      </w:r>
    </w:p>
    <w:p w:rsidR="00CD7530" w:rsidRPr="001B1BBA" w:rsidRDefault="00CD753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pianista americano, allievo di Castelnuovo-Tedesco e Rosina Lhevinne. Specializzato in colonne sonore cinematografiche, ha composto tutte le colonne sonore per i registi Spielberg e Altman, (“Guerre stellari”), meritandosi 5 premi Oscar (2° al mondo dopo Disney). Suo anche il commento musicale di “Harry Potter”, di “Schindler’s List”, di “Indiana Jones” e di molti altri lungometraggi arcinoti. Con E.T. l’extraterrestre ha diretto l’orchestra in sincronia con tutto il film, dall’inizio alla fine, meritandosi il vanto d’esser stato l’unico compositore cinematografico al mondo, a riuscire in questa impresa. In occasione di suoi concerti, al solito 3° bis, mette le </w:t>
      </w:r>
      <w:r w:rsidR="00107079">
        <w:rPr>
          <w:rFonts w:ascii="Arial" w:hAnsi="Arial" w:cs="Arial"/>
          <w:color w:val="008000"/>
          <w:sz w:val="20"/>
          <w:szCs w:val="20"/>
        </w:rPr>
        <w:t xml:space="preserve">              </w:t>
      </w:r>
      <w:r w:rsidRPr="001B1BBA">
        <w:rPr>
          <w:rFonts w:ascii="Arial" w:hAnsi="Arial" w:cs="Arial"/>
          <w:color w:val="008000"/>
          <w:sz w:val="20"/>
          <w:szCs w:val="20"/>
        </w:rPr>
        <w:t xml:space="preserve">mani al volto (ho sonno!). Ha composto un brano dedicato a una sequoia, a lui cara, del parco di Boston. </w:t>
      </w:r>
      <w:r w:rsidR="00107079">
        <w:rPr>
          <w:rFonts w:ascii="Arial" w:hAnsi="Arial" w:cs="Arial"/>
          <w:color w:val="008000"/>
          <w:sz w:val="20"/>
          <w:szCs w:val="20"/>
        </w:rPr>
        <w:t xml:space="preserve">                  </w:t>
      </w:r>
      <w:r w:rsidRPr="001B1BBA">
        <w:rPr>
          <w:rFonts w:ascii="Arial" w:hAnsi="Arial" w:cs="Arial"/>
          <w:color w:val="008000"/>
          <w:sz w:val="20"/>
          <w:szCs w:val="20"/>
        </w:rPr>
        <w:t>Autore inoltre</w:t>
      </w:r>
      <w:r w:rsidR="00107079">
        <w:rPr>
          <w:rFonts w:ascii="Arial" w:hAnsi="Arial" w:cs="Arial"/>
          <w:color w:val="008000"/>
          <w:sz w:val="20"/>
          <w:szCs w:val="20"/>
        </w:rPr>
        <w:t xml:space="preserve"> </w:t>
      </w:r>
      <w:r w:rsidRPr="001B1BBA">
        <w:rPr>
          <w:rFonts w:ascii="Arial" w:hAnsi="Arial" w:cs="Arial"/>
          <w:color w:val="008000"/>
          <w:sz w:val="20"/>
          <w:szCs w:val="20"/>
        </w:rPr>
        <w:t xml:space="preserve">degli Inni delle Olimpiadi di Los Angeles (1984), Calgary (1988), Atlanta (1996), </w:t>
      </w:r>
      <w:r w:rsidR="00107079">
        <w:rPr>
          <w:rFonts w:ascii="Arial" w:hAnsi="Arial" w:cs="Arial"/>
          <w:color w:val="008000"/>
          <w:sz w:val="20"/>
          <w:szCs w:val="20"/>
        </w:rPr>
        <w:t xml:space="preserve">                                              </w:t>
      </w:r>
      <w:r w:rsidRPr="001B1BBA">
        <w:rPr>
          <w:rFonts w:ascii="Arial" w:hAnsi="Arial" w:cs="Arial"/>
          <w:color w:val="008000"/>
          <w:sz w:val="20"/>
          <w:szCs w:val="20"/>
        </w:rPr>
        <w:t xml:space="preserve">Salt Lake City (2002) e le più importanti commemorazioni degli Stati Uniti (esempio: 500° Anniversario dell’arrivo </w:t>
      </w:r>
      <w:r w:rsidR="00107079">
        <w:rPr>
          <w:rFonts w:ascii="Arial" w:hAnsi="Arial" w:cs="Arial"/>
          <w:color w:val="008000"/>
          <w:sz w:val="20"/>
          <w:szCs w:val="20"/>
        </w:rPr>
        <w:t xml:space="preserve">            </w:t>
      </w:r>
      <w:r w:rsidRPr="001B1BBA">
        <w:rPr>
          <w:rFonts w:ascii="Arial" w:hAnsi="Arial" w:cs="Arial"/>
          <w:color w:val="008000"/>
          <w:sz w:val="20"/>
          <w:szCs w:val="20"/>
        </w:rPr>
        <w:t xml:space="preserve">di Colombo in America, per il </w:t>
      </w:r>
      <w:r w:rsidR="003B2DDB" w:rsidRPr="001B1BBA">
        <w:rPr>
          <w:rFonts w:ascii="Arial" w:hAnsi="Arial" w:cs="Arial"/>
          <w:color w:val="008000"/>
          <w:sz w:val="20"/>
          <w:szCs w:val="20"/>
        </w:rPr>
        <w:t xml:space="preserve"> </w:t>
      </w:r>
      <w:r w:rsidRPr="001B1BBA">
        <w:rPr>
          <w:rFonts w:ascii="Arial" w:hAnsi="Arial" w:cs="Arial"/>
          <w:color w:val="008000"/>
          <w:sz w:val="20"/>
          <w:szCs w:val="20"/>
        </w:rPr>
        <w:t xml:space="preserve">350 anniversario della città di Boston, ha diretto contemporaneamente 350 fanfare). Premiato con 21 Golden Globes, 59 Grammy e 45 nominations per il premio Oscar (vero record poiché nessun </w:t>
      </w:r>
      <w:r w:rsidR="00107079">
        <w:rPr>
          <w:rFonts w:ascii="Arial" w:hAnsi="Arial" w:cs="Arial"/>
          <w:color w:val="008000"/>
          <w:sz w:val="20"/>
          <w:szCs w:val="20"/>
        </w:rPr>
        <w:t xml:space="preserve">                    </w:t>
      </w:r>
      <w:r w:rsidRPr="001B1BBA">
        <w:rPr>
          <w:rFonts w:ascii="Arial" w:hAnsi="Arial" w:cs="Arial"/>
          <w:color w:val="008000"/>
          <w:sz w:val="20"/>
          <w:szCs w:val="20"/>
        </w:rPr>
        <w:t>altro personaggio del cinema è mai arrivato a questi livelli).</w:t>
      </w:r>
    </w:p>
    <w:p w:rsidR="00CD7530" w:rsidRPr="001B1BBA" w:rsidRDefault="00CD753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Concerto per tromba e orch.</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WILLIAMSON  Malcolm</w:t>
      </w:r>
      <w:r w:rsidRPr="001B1BBA">
        <w:rPr>
          <w:rFonts w:ascii="Arial" w:hAnsi="Arial" w:cs="Arial"/>
          <w:color w:val="008000"/>
          <w:u w:val="single"/>
        </w:rPr>
        <w:tab/>
        <w:t>Sydney, 21.11.1931</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cornista e compositore australiano, studi al Conservatorio di Sydney e perfezionamento a Londra con </w:t>
      </w:r>
      <w:r w:rsidR="003B2DDB" w:rsidRPr="001B1BBA">
        <w:rPr>
          <w:rFonts w:ascii="Arial" w:hAnsi="Arial" w:cs="Arial"/>
          <w:color w:val="008000"/>
          <w:sz w:val="20"/>
          <w:szCs w:val="20"/>
        </w:rPr>
        <w:t xml:space="preserve"> </w:t>
      </w:r>
      <w:r w:rsidRPr="001B1BBA">
        <w:rPr>
          <w:rFonts w:ascii="Arial" w:hAnsi="Arial" w:cs="Arial"/>
          <w:color w:val="008000"/>
          <w:sz w:val="20"/>
          <w:szCs w:val="20"/>
        </w:rPr>
        <w:t>Stein e Lutyens.</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Sinfonia concertante per 3 trombe, pf. e archi (1957).</w:t>
      </w:r>
    </w:p>
    <w:p w:rsidR="00CE1B85" w:rsidRPr="001B1BBA" w:rsidRDefault="00CE1B85" w:rsidP="001B612F">
      <w:pPr>
        <w:tabs>
          <w:tab w:val="left" w:pos="3686"/>
          <w:tab w:val="left" w:pos="4253"/>
          <w:tab w:val="left" w:pos="10490"/>
          <w:tab w:val="left" w:pos="10632"/>
        </w:tabs>
        <w:spacing w:before="120" w:line="276" w:lineRule="auto"/>
        <w:ind w:right="-1"/>
        <w:rPr>
          <w:rFonts w:ascii="Arial" w:hAnsi="Arial" w:cs="Arial"/>
        </w:rPr>
      </w:pPr>
    </w:p>
    <w:p w:rsidR="00CE1B85" w:rsidRPr="001B1BBA" w:rsidRDefault="00CE1B85"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WILSON  Richard Dana</w:t>
      </w:r>
      <w:r w:rsidRPr="001B1BBA">
        <w:rPr>
          <w:rFonts w:ascii="Arial" w:hAnsi="Arial" w:cs="Arial"/>
          <w:color w:val="008000"/>
          <w:u w:val="single"/>
        </w:rPr>
        <w:tab/>
      </w:r>
      <w:r w:rsidR="00AF2E56" w:rsidRPr="001B1BBA">
        <w:rPr>
          <w:rFonts w:ascii="Arial" w:hAnsi="Arial" w:cs="Arial"/>
          <w:color w:val="008000"/>
          <w:u w:val="single"/>
        </w:rPr>
        <w:t xml:space="preserve">Lakewood, </w:t>
      </w:r>
      <w:r w:rsidRPr="001B1BBA">
        <w:rPr>
          <w:rFonts w:ascii="Arial" w:hAnsi="Arial" w:cs="Arial"/>
          <w:color w:val="008000"/>
          <w:u w:val="single"/>
        </w:rPr>
        <w:t>1946</w:t>
      </w:r>
    </w:p>
    <w:p w:rsidR="00CE1B85" w:rsidRPr="001B1BBA" w:rsidRDefault="00CE1B85"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compositore e insegnante americano, spazia dal classico al Jazz. </w:t>
      </w:r>
      <w:r w:rsidR="00665FAC" w:rsidRPr="001B1BBA">
        <w:rPr>
          <w:rFonts w:ascii="Arial" w:hAnsi="Arial" w:cs="Arial"/>
          <w:color w:val="008000"/>
          <w:sz w:val="20"/>
          <w:szCs w:val="20"/>
        </w:rPr>
        <w:t>Studi all’Eastmann</w:t>
      </w:r>
      <w:r w:rsidR="005634A0" w:rsidRPr="001B1BBA">
        <w:rPr>
          <w:rFonts w:ascii="Arial" w:hAnsi="Arial" w:cs="Arial"/>
          <w:color w:val="008000"/>
          <w:sz w:val="20"/>
          <w:szCs w:val="20"/>
        </w:rPr>
        <w:t xml:space="preserve"> </w:t>
      </w:r>
      <w:r w:rsidR="00665FAC" w:rsidRPr="001B1BBA">
        <w:rPr>
          <w:rFonts w:ascii="Arial" w:hAnsi="Arial" w:cs="Arial"/>
          <w:color w:val="008000"/>
          <w:sz w:val="20"/>
          <w:szCs w:val="20"/>
        </w:rPr>
        <w:t xml:space="preserve">School of Music </w:t>
      </w:r>
      <w:r w:rsidR="003B2DDB" w:rsidRPr="001B1BBA">
        <w:rPr>
          <w:rFonts w:ascii="Arial" w:hAnsi="Arial" w:cs="Arial"/>
          <w:color w:val="008000"/>
          <w:sz w:val="20"/>
          <w:szCs w:val="20"/>
        </w:rPr>
        <w:t xml:space="preserve">    </w:t>
      </w:r>
      <w:r w:rsidR="00665FAC" w:rsidRPr="001B1BBA">
        <w:rPr>
          <w:rFonts w:ascii="Arial" w:hAnsi="Arial" w:cs="Arial"/>
          <w:color w:val="008000"/>
          <w:sz w:val="20"/>
          <w:szCs w:val="20"/>
        </w:rPr>
        <w:t xml:space="preserve">con S. Adler. Insegnante di composizione all’Università del Connecticut, al Bowdon College e all’Ithaca College </w:t>
      </w:r>
      <w:r w:rsidR="00107079">
        <w:rPr>
          <w:rFonts w:ascii="Arial" w:hAnsi="Arial" w:cs="Arial"/>
          <w:color w:val="008000"/>
          <w:sz w:val="20"/>
          <w:szCs w:val="20"/>
        </w:rPr>
        <w:t xml:space="preserve">                  </w:t>
      </w:r>
      <w:r w:rsidR="00665FAC" w:rsidRPr="001B1BBA">
        <w:rPr>
          <w:rFonts w:ascii="Arial" w:hAnsi="Arial" w:cs="Arial"/>
          <w:color w:val="008000"/>
          <w:sz w:val="20"/>
          <w:szCs w:val="20"/>
        </w:rPr>
        <w:t>di New York.</w:t>
      </w:r>
      <w:r w:rsidRPr="001B1BBA">
        <w:rPr>
          <w:rFonts w:ascii="Arial" w:hAnsi="Arial" w:cs="Arial"/>
          <w:color w:val="008000"/>
          <w:sz w:val="20"/>
          <w:szCs w:val="20"/>
        </w:rPr>
        <w:t xml:space="preserve"> 1° Premio all’International Trumpet Guild.</w:t>
      </w:r>
    </w:p>
    <w:p w:rsidR="009E1E8E" w:rsidRPr="001B1BBA" w:rsidRDefault="00665FAC"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Style w:val="Enfasigrassetto"/>
          <w:rFonts w:ascii="Arial" w:hAnsi="Arial" w:cs="Arial"/>
          <w:b w:val="0"/>
        </w:rPr>
        <w:t>I Remember...</w:t>
      </w:r>
      <w:r w:rsidR="0011751F" w:rsidRPr="001B1BBA">
        <w:rPr>
          <w:rStyle w:val="Enfasigrassetto"/>
          <w:rFonts w:ascii="Arial" w:hAnsi="Arial" w:cs="Arial"/>
          <w:b w:val="0"/>
        </w:rPr>
        <w:t>tromba sola</w:t>
      </w:r>
      <w:r w:rsidRPr="001B1BBA">
        <w:rPr>
          <w:rFonts w:ascii="Arial" w:hAnsi="Arial" w:cs="Arial"/>
        </w:rPr>
        <w:t xml:space="preserve"> (1998)</w:t>
      </w:r>
      <w:r w:rsidR="009E1E8E" w:rsidRPr="001B1BBA">
        <w:rPr>
          <w:rFonts w:ascii="Arial" w:hAnsi="Arial" w:cs="Arial"/>
        </w:rPr>
        <w:t>.</w:t>
      </w:r>
      <w:r w:rsidR="00FD4C3A" w:rsidRPr="001B1BBA">
        <w:rPr>
          <w:rFonts w:ascii="Arial" w:hAnsi="Arial" w:cs="Arial"/>
        </w:rPr>
        <w:t xml:space="preserve">   </w:t>
      </w:r>
      <w:r w:rsidR="009E1E8E" w:rsidRPr="001B1BBA">
        <w:rPr>
          <w:rStyle w:val="Enfasigrassetto"/>
          <w:rFonts w:ascii="Arial" w:hAnsi="Arial" w:cs="Arial"/>
          <w:b w:val="0"/>
        </w:rPr>
        <w:t>Masks</w:t>
      </w:r>
      <w:r w:rsidR="003F366E" w:rsidRPr="001B1BBA">
        <w:rPr>
          <w:rStyle w:val="Enfasigrassetto"/>
          <w:rFonts w:ascii="Arial" w:hAnsi="Arial" w:cs="Arial"/>
          <w:b w:val="0"/>
        </w:rPr>
        <w:t xml:space="preserve">, tromba e pf. </w:t>
      </w:r>
      <w:r w:rsidR="003F366E" w:rsidRPr="001B1BBA">
        <w:rPr>
          <w:rFonts w:ascii="Arial" w:hAnsi="Arial" w:cs="Arial"/>
          <w:lang w:val="en-US"/>
        </w:rPr>
        <w:t>(2000)</w:t>
      </w:r>
    </w:p>
    <w:p w:rsidR="00665FAC" w:rsidRPr="001B1BBA" w:rsidRDefault="00665FAC"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Style w:val="Enfasigrassetto"/>
          <w:rFonts w:ascii="Arial" w:hAnsi="Arial" w:cs="Arial"/>
          <w:b w:val="0"/>
          <w:lang w:val="en-US"/>
        </w:rPr>
        <w:t>Ascent of Helicon</w:t>
      </w:r>
      <w:r w:rsidR="00FD4C3A" w:rsidRPr="001B1BBA">
        <w:rPr>
          <w:rStyle w:val="Enfasigrassetto"/>
          <w:rFonts w:ascii="Arial" w:hAnsi="Arial" w:cs="Arial"/>
          <w:b w:val="0"/>
          <w:lang w:val="en-US"/>
        </w:rPr>
        <w:t>, per 6 trombe</w:t>
      </w:r>
      <w:r w:rsidRPr="001B1BBA">
        <w:rPr>
          <w:rFonts w:ascii="Arial" w:hAnsi="Arial" w:cs="Arial"/>
          <w:lang w:val="en-US"/>
        </w:rPr>
        <w:t xml:space="preserve"> (1988).</w:t>
      </w:r>
    </w:p>
    <w:p w:rsidR="003F366E" w:rsidRPr="001B1BBA" w:rsidRDefault="003F366E" w:rsidP="001B612F">
      <w:pPr>
        <w:tabs>
          <w:tab w:val="left" w:pos="3686"/>
          <w:tab w:val="left" w:pos="4253"/>
          <w:tab w:val="left" w:pos="10490"/>
          <w:tab w:val="left" w:pos="10632"/>
        </w:tabs>
        <w:spacing w:before="120" w:line="276" w:lineRule="auto"/>
        <w:ind w:right="-1"/>
        <w:rPr>
          <w:rFonts w:ascii="Arial" w:hAnsi="Arial" w:cs="Arial"/>
          <w:lang w:val="en-US"/>
        </w:rPr>
      </w:pPr>
    </w:p>
    <w:p w:rsidR="00DF2232" w:rsidRPr="001B1BBA" w:rsidRDefault="00DF2232"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WILSON  Richard</w:t>
      </w:r>
      <w:r w:rsidRPr="001B1BBA">
        <w:rPr>
          <w:rFonts w:ascii="Arial" w:hAnsi="Arial" w:cs="Arial"/>
          <w:color w:val="008000"/>
          <w:u w:val="single"/>
          <w:lang w:val="en-US"/>
        </w:rPr>
        <w:tab/>
        <w:t>Cleveland, 15.5.1941</w:t>
      </w:r>
    </w:p>
    <w:p w:rsidR="00DF2232" w:rsidRPr="001B1BBA" w:rsidRDefault="00DF2232"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pianista e violoncellista americano. Studi pianistici con R. Pettibone, E. Fischer e L. Shure, studi violoncellistici con R. Ripley e Silberstein. Studi di Composizione con R. Pettibone. H. Whittaker e ad Havard con </w:t>
      </w:r>
      <w:r w:rsidR="00324552" w:rsidRPr="001B1BBA">
        <w:rPr>
          <w:rFonts w:ascii="Arial" w:hAnsi="Arial" w:cs="Arial"/>
          <w:color w:val="008000"/>
          <w:sz w:val="20"/>
          <w:szCs w:val="20"/>
        </w:rPr>
        <w:t xml:space="preserve">      </w:t>
      </w:r>
      <w:r w:rsidRPr="001B1BBA">
        <w:rPr>
          <w:rFonts w:ascii="Arial" w:hAnsi="Arial" w:cs="Arial"/>
          <w:color w:val="008000"/>
          <w:sz w:val="20"/>
          <w:szCs w:val="20"/>
        </w:rPr>
        <w:t>Thompson, Woodworth e Moevs. Perfezionamento pianistico con Wuhrer a Monaco e sempre con Moevs,</w:t>
      </w:r>
      <w:r w:rsidR="00107079">
        <w:rPr>
          <w:rFonts w:ascii="Arial" w:hAnsi="Arial" w:cs="Arial"/>
          <w:color w:val="008000"/>
          <w:sz w:val="20"/>
          <w:szCs w:val="20"/>
        </w:rPr>
        <w:t xml:space="preserve"> </w:t>
      </w:r>
      <w:r w:rsidRPr="001B1BBA">
        <w:rPr>
          <w:rFonts w:ascii="Arial" w:hAnsi="Arial" w:cs="Arial"/>
          <w:color w:val="008000"/>
          <w:sz w:val="20"/>
          <w:szCs w:val="20"/>
        </w:rPr>
        <w:t xml:space="preserve">per </w:t>
      </w:r>
      <w:r w:rsidR="00107079">
        <w:rPr>
          <w:rFonts w:ascii="Arial" w:hAnsi="Arial" w:cs="Arial"/>
          <w:color w:val="008000"/>
          <w:sz w:val="20"/>
          <w:szCs w:val="20"/>
        </w:rPr>
        <w:t xml:space="preserve">                 </w:t>
      </w:r>
      <w:r w:rsidRPr="001B1BBA">
        <w:rPr>
          <w:rFonts w:ascii="Arial" w:hAnsi="Arial" w:cs="Arial"/>
          <w:color w:val="008000"/>
          <w:sz w:val="20"/>
          <w:szCs w:val="20"/>
        </w:rPr>
        <w:t>la composizione, a Roma.</w:t>
      </w:r>
    </w:p>
    <w:p w:rsidR="00DF2232" w:rsidRPr="001B1BBA" w:rsidRDefault="00DF2232" w:rsidP="001B612F">
      <w:pPr>
        <w:tabs>
          <w:tab w:val="left" w:pos="3686"/>
          <w:tab w:val="left" w:pos="4253"/>
          <w:tab w:val="left" w:pos="10490"/>
          <w:tab w:val="left" w:pos="10632"/>
        </w:tabs>
        <w:spacing w:before="120" w:line="276" w:lineRule="auto"/>
        <w:ind w:right="-1"/>
        <w:rPr>
          <w:rFonts w:ascii="Arial" w:hAnsi="Arial" w:cs="Arial"/>
          <w:color w:val="000000"/>
          <w:lang w:val="en-US"/>
        </w:rPr>
      </w:pPr>
      <w:r w:rsidRPr="001B1BBA">
        <w:rPr>
          <w:rFonts w:ascii="Arial" w:hAnsi="Arial" w:cs="Arial"/>
          <w:color w:val="000000"/>
          <w:lang w:val="en-US"/>
        </w:rPr>
        <w:t>Brash Attacks, tromba e trombone (2005).</w:t>
      </w:r>
    </w:p>
    <w:p w:rsidR="00944FBA" w:rsidRPr="001B1BBA" w:rsidRDefault="00944FBA" w:rsidP="001B612F">
      <w:pPr>
        <w:tabs>
          <w:tab w:val="left" w:pos="3686"/>
          <w:tab w:val="left" w:pos="4253"/>
          <w:tab w:val="left" w:pos="10490"/>
          <w:tab w:val="left" w:pos="10632"/>
        </w:tabs>
        <w:spacing w:before="120" w:line="276" w:lineRule="auto"/>
        <w:ind w:right="-1"/>
        <w:rPr>
          <w:rFonts w:ascii="Arial" w:hAnsi="Arial" w:cs="Arial"/>
          <w:color w:val="000000"/>
          <w:lang w:val="en-US"/>
        </w:rPr>
      </w:pPr>
    </w:p>
    <w:p w:rsidR="00944FBA" w:rsidRPr="001B1BBA" w:rsidRDefault="00944FBA"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WILTGEN  Roland</w:t>
      </w:r>
      <w:r w:rsidRPr="001B1BBA">
        <w:rPr>
          <w:rFonts w:ascii="Arial" w:hAnsi="Arial" w:cs="Arial"/>
          <w:color w:val="008000"/>
          <w:u w:val="single"/>
          <w:lang w:val="en-US"/>
        </w:rPr>
        <w:tab/>
        <w:t>Differdange, 6.10.1957</w:t>
      </w:r>
    </w:p>
    <w:p w:rsidR="00944FBA" w:rsidRPr="001B1BBA" w:rsidRDefault="00944FBA"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Compositore, trombettista, pianista e didatta lussenburghese. Studi ai Conservatori di Esch-sur-Alzette</w:t>
      </w:r>
      <w:r w:rsidR="00697A4C" w:rsidRPr="001B1BBA">
        <w:rPr>
          <w:rFonts w:ascii="Arial" w:hAnsi="Arial" w:cs="Arial"/>
          <w:color w:val="008000"/>
          <w:sz w:val="20"/>
          <w:szCs w:val="20"/>
        </w:rPr>
        <w:t xml:space="preserve">, </w:t>
      </w:r>
      <w:r w:rsidRPr="001B1BBA">
        <w:rPr>
          <w:rFonts w:ascii="Arial" w:hAnsi="Arial" w:cs="Arial"/>
          <w:color w:val="008000"/>
          <w:sz w:val="20"/>
          <w:szCs w:val="20"/>
        </w:rPr>
        <w:t>Metz e perfezionamento a</w:t>
      </w:r>
      <w:r w:rsidR="009F7E8C" w:rsidRPr="001B1BBA">
        <w:rPr>
          <w:rFonts w:ascii="Arial" w:hAnsi="Arial" w:cs="Arial"/>
          <w:color w:val="008000"/>
          <w:sz w:val="20"/>
          <w:szCs w:val="20"/>
        </w:rPr>
        <w:t>l Conservatorio di</w:t>
      </w:r>
      <w:r w:rsidRPr="001B1BBA">
        <w:rPr>
          <w:rFonts w:ascii="Arial" w:hAnsi="Arial" w:cs="Arial"/>
          <w:color w:val="008000"/>
          <w:sz w:val="20"/>
          <w:szCs w:val="20"/>
        </w:rPr>
        <w:t xml:space="preserve"> Parigi</w:t>
      </w:r>
      <w:r w:rsidR="004B0AB3" w:rsidRPr="001B1BBA">
        <w:rPr>
          <w:rFonts w:ascii="Arial" w:hAnsi="Arial" w:cs="Arial"/>
          <w:color w:val="008000"/>
          <w:sz w:val="20"/>
          <w:szCs w:val="20"/>
        </w:rPr>
        <w:t>. Insegnante al Conservatorio di Esch-sur-Alzette dal 1983.</w:t>
      </w:r>
    </w:p>
    <w:p w:rsidR="009F7E8C" w:rsidRPr="001B1BBA" w:rsidRDefault="009F7E8C"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5 Mouvements, 3 trombe (1985).</w:t>
      </w:r>
      <w:r w:rsidR="00697A4C" w:rsidRPr="001B1BBA">
        <w:rPr>
          <w:rFonts w:ascii="Arial" w:hAnsi="Arial" w:cs="Arial"/>
          <w:color w:val="000000"/>
        </w:rPr>
        <w:t xml:space="preserve">   Apres la nuit, concerto per tromba e archi (2010, 19’).</w:t>
      </w:r>
    </w:p>
    <w:p w:rsidR="00697A4C" w:rsidRPr="001B1BBA" w:rsidRDefault="00697A4C" w:rsidP="001B612F">
      <w:pPr>
        <w:tabs>
          <w:tab w:val="left" w:pos="3686"/>
          <w:tab w:val="left" w:pos="4253"/>
          <w:tab w:val="left" w:pos="10490"/>
          <w:tab w:val="left" w:pos="10632"/>
        </w:tabs>
        <w:spacing w:before="120" w:line="276" w:lineRule="auto"/>
        <w:ind w:right="-1"/>
        <w:rPr>
          <w:rFonts w:ascii="Arial" w:hAnsi="Arial" w:cs="Arial"/>
          <w:color w:val="00000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WINTER  Peter von</w:t>
      </w:r>
      <w:r w:rsidRPr="001B1BBA">
        <w:rPr>
          <w:rFonts w:ascii="Arial" w:hAnsi="Arial" w:cs="Arial"/>
          <w:color w:val="008000"/>
          <w:u w:val="single"/>
        </w:rPr>
        <w:tab/>
        <w:t>Mannheim, 28.8.1754 - Monaco, 17.10.1825.</w:t>
      </w:r>
    </w:p>
    <w:p w:rsidR="002B71C3" w:rsidRPr="001B1BBA" w:rsidRDefault="002B71C3"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Tedesco, a 10 anni era violinista all’orchestra di Corte di Mannheim. Per un breve periodo fu allievo </w:t>
      </w:r>
      <w:r w:rsidR="00107079">
        <w:rPr>
          <w:rFonts w:ascii="Arial" w:hAnsi="Arial" w:cs="Arial"/>
          <w:color w:val="008000"/>
          <w:sz w:val="20"/>
          <w:szCs w:val="20"/>
        </w:rPr>
        <w:t xml:space="preserve">                  </w:t>
      </w:r>
      <w:r w:rsidRPr="001B1BBA">
        <w:rPr>
          <w:rFonts w:ascii="Arial" w:hAnsi="Arial" w:cs="Arial"/>
          <w:color w:val="008000"/>
          <w:sz w:val="20"/>
          <w:szCs w:val="20"/>
        </w:rPr>
        <w:t xml:space="preserve">di Vogler. Quando la Corte si spostò a Monaco, nel 1778, divenne direttore dell’Orchestra. Conobbe Mozart in occasione della rappresentazione di Idomeneo e a Vienna fu amico di Salieri e ebbe diversi incontri sempre con Mozart. Nonostante l’insuccesso delle sue prime 2 opere, tra il 1791 e il 1794 fu a Napoli e a Venezia. A Monaco, </w:t>
      </w:r>
      <w:r w:rsidR="00107079">
        <w:rPr>
          <w:rFonts w:ascii="Arial" w:hAnsi="Arial" w:cs="Arial"/>
          <w:color w:val="008000"/>
          <w:sz w:val="20"/>
          <w:szCs w:val="20"/>
        </w:rPr>
        <w:t xml:space="preserve">     </w:t>
      </w:r>
      <w:r w:rsidRPr="001B1BBA">
        <w:rPr>
          <w:rFonts w:ascii="Arial" w:hAnsi="Arial" w:cs="Arial"/>
          <w:color w:val="008000"/>
          <w:sz w:val="20"/>
          <w:szCs w:val="20"/>
        </w:rPr>
        <w:t xml:space="preserve">nel 1798 fu Maestro di Cappella fino alla morte nel 1825. Visto il relativo successo delle sue c. 40 opere, si dedicò </w:t>
      </w:r>
      <w:r w:rsidR="001C11DF">
        <w:rPr>
          <w:rFonts w:ascii="Arial" w:hAnsi="Arial" w:cs="Arial"/>
          <w:color w:val="008000"/>
          <w:sz w:val="20"/>
          <w:szCs w:val="20"/>
        </w:rPr>
        <w:t xml:space="preserve">                </w:t>
      </w:r>
      <w:r w:rsidRPr="001B1BBA">
        <w:rPr>
          <w:rFonts w:ascii="Arial" w:hAnsi="Arial" w:cs="Arial"/>
          <w:color w:val="008000"/>
          <w:sz w:val="20"/>
          <w:szCs w:val="20"/>
        </w:rPr>
        <w:t>a comporre Musica Sacra e strumentale.</w:t>
      </w:r>
    </w:p>
    <w:p w:rsidR="002B71C3" w:rsidRPr="001B1BBA" w:rsidRDefault="002B71C3"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Sinfonia concertante,  2 trombe, 2 cor. 2 fl., 2 ob. 2 vl. 2 vle. vcl. ctb. e timpani</w:t>
      </w:r>
    </w:p>
    <w:p w:rsidR="002B71C3" w:rsidRPr="001B1BBA" w:rsidRDefault="002B71C3" w:rsidP="001B612F">
      <w:pPr>
        <w:tabs>
          <w:tab w:val="left" w:pos="3686"/>
          <w:tab w:val="left" w:pos="4253"/>
          <w:tab w:val="left" w:pos="10490"/>
          <w:tab w:val="left" w:pos="10632"/>
        </w:tabs>
        <w:spacing w:before="120" w:line="276" w:lineRule="auto"/>
        <w:ind w:right="-1"/>
        <w:rPr>
          <w:rFonts w:ascii="Arial" w:hAnsi="Arial" w:cs="Arial"/>
        </w:rPr>
      </w:pPr>
    </w:p>
    <w:p w:rsidR="00A453AB" w:rsidRPr="001B1BBA" w:rsidRDefault="00A453AB" w:rsidP="001B612F">
      <w:pPr>
        <w:pStyle w:val="Titolo"/>
        <w:tabs>
          <w:tab w:val="left" w:pos="4253"/>
          <w:tab w:val="left" w:pos="10490"/>
          <w:tab w:val="left" w:pos="10632"/>
        </w:tabs>
        <w:spacing w:before="120" w:after="0" w:line="276" w:lineRule="auto"/>
        <w:ind w:right="-1"/>
        <w:jc w:val="left"/>
        <w:outlineLvl w:val="9"/>
        <w:rPr>
          <w:b w:val="0"/>
          <w:color w:val="008000"/>
          <w:sz w:val="24"/>
          <w:szCs w:val="24"/>
          <w:u w:val="single"/>
        </w:rPr>
      </w:pPr>
      <w:r w:rsidRPr="001B1BBA">
        <w:rPr>
          <w:b w:val="0"/>
          <w:color w:val="008000"/>
          <w:sz w:val="24"/>
          <w:szCs w:val="24"/>
          <w:u w:val="single"/>
        </w:rPr>
        <w:t>WINTEREGG  Steven</w:t>
      </w:r>
      <w:r w:rsidRPr="001B1BBA">
        <w:rPr>
          <w:b w:val="0"/>
          <w:color w:val="008000"/>
          <w:sz w:val="24"/>
          <w:szCs w:val="24"/>
          <w:u w:val="single"/>
        </w:rPr>
        <w:tab/>
        <w:t>1952</w:t>
      </w:r>
    </w:p>
    <w:p w:rsidR="00A453AB" w:rsidRPr="001B1BBA" w:rsidRDefault="00A453AB" w:rsidP="001B612F">
      <w:pPr>
        <w:pStyle w:val="Titolo"/>
        <w:tabs>
          <w:tab w:val="left" w:pos="3686"/>
          <w:tab w:val="left" w:pos="4253"/>
          <w:tab w:val="left" w:pos="10490"/>
          <w:tab w:val="left" w:pos="10632"/>
        </w:tabs>
        <w:spacing w:before="120" w:after="0" w:line="276" w:lineRule="auto"/>
        <w:ind w:right="-1"/>
        <w:jc w:val="left"/>
        <w:outlineLvl w:val="9"/>
        <w:rPr>
          <w:b w:val="0"/>
          <w:color w:val="008000"/>
          <w:sz w:val="20"/>
          <w:szCs w:val="20"/>
        </w:rPr>
      </w:pPr>
      <w:r w:rsidRPr="001B1BBA">
        <w:rPr>
          <w:b w:val="0"/>
          <w:color w:val="008000"/>
          <w:sz w:val="20"/>
          <w:szCs w:val="20"/>
        </w:rPr>
        <w:t xml:space="preserve">Compositore e tuba </w:t>
      </w:r>
      <w:r w:rsidR="00BF5F15" w:rsidRPr="001B1BBA">
        <w:rPr>
          <w:b w:val="0"/>
          <w:color w:val="008000"/>
          <w:sz w:val="20"/>
          <w:szCs w:val="20"/>
        </w:rPr>
        <w:t>p</w:t>
      </w:r>
      <w:r w:rsidRPr="001B1BBA">
        <w:rPr>
          <w:b w:val="0"/>
          <w:color w:val="008000"/>
          <w:sz w:val="20"/>
          <w:szCs w:val="20"/>
        </w:rPr>
        <w:t xml:space="preserve">rincipale nell’Orchestra Filarmonica di Dayton. Insegnante alla Wittenberg University. </w:t>
      </w:r>
      <w:r w:rsidR="003B2DDB" w:rsidRPr="001B1BBA">
        <w:rPr>
          <w:b w:val="0"/>
          <w:color w:val="008000"/>
          <w:sz w:val="20"/>
          <w:szCs w:val="20"/>
        </w:rPr>
        <w:t xml:space="preserve">         </w:t>
      </w:r>
      <w:r w:rsidRPr="001B1BBA">
        <w:rPr>
          <w:b w:val="0"/>
          <w:color w:val="008000"/>
          <w:sz w:val="20"/>
          <w:szCs w:val="20"/>
        </w:rPr>
        <w:t>Studi al Conservatorio di Cincinnati e all’Università dell’Ohio, allievo di Steinorth, Proctor e Wells.</w:t>
      </w:r>
    </w:p>
    <w:p w:rsidR="00BD5703" w:rsidRPr="001B1BBA" w:rsidRDefault="00BD5703" w:rsidP="001B612F">
      <w:pPr>
        <w:pStyle w:val="Titolo"/>
        <w:tabs>
          <w:tab w:val="left" w:pos="3686"/>
          <w:tab w:val="left" w:pos="4253"/>
          <w:tab w:val="left" w:pos="10490"/>
          <w:tab w:val="left" w:pos="10632"/>
        </w:tabs>
        <w:spacing w:before="120" w:after="0" w:line="276" w:lineRule="auto"/>
        <w:ind w:right="-1"/>
        <w:jc w:val="left"/>
        <w:outlineLvl w:val="9"/>
        <w:rPr>
          <w:b w:val="0"/>
          <w:color w:val="000000"/>
          <w:sz w:val="24"/>
          <w:szCs w:val="24"/>
          <w:lang w:val="en-US"/>
        </w:rPr>
      </w:pPr>
      <w:r w:rsidRPr="001B1BBA">
        <w:rPr>
          <w:b w:val="0"/>
          <w:color w:val="000000"/>
          <w:sz w:val="24"/>
          <w:szCs w:val="24"/>
          <w:lang w:val="en-US"/>
        </w:rPr>
        <w:t>Tromba sola:  Reflections on Quoheleth, (1988),   Fanfare for Thoreau (2004).</w:t>
      </w:r>
    </w:p>
    <w:p w:rsidR="00BD5703" w:rsidRPr="001B1BBA" w:rsidRDefault="00BD5703" w:rsidP="001B612F">
      <w:pPr>
        <w:pStyle w:val="Titolo"/>
        <w:tabs>
          <w:tab w:val="left" w:pos="3686"/>
          <w:tab w:val="left" w:pos="4253"/>
          <w:tab w:val="left" w:pos="10490"/>
          <w:tab w:val="left" w:pos="10632"/>
        </w:tabs>
        <w:spacing w:before="120" w:after="0" w:line="276" w:lineRule="auto"/>
        <w:ind w:right="-1"/>
        <w:jc w:val="left"/>
        <w:outlineLvl w:val="9"/>
        <w:rPr>
          <w:b w:val="0"/>
          <w:color w:val="000000"/>
          <w:sz w:val="24"/>
          <w:szCs w:val="24"/>
          <w:lang w:val="en-US"/>
        </w:rPr>
      </w:pPr>
      <w:r w:rsidRPr="001B1BBA">
        <w:rPr>
          <w:b w:val="0"/>
          <w:color w:val="000000"/>
          <w:sz w:val="24"/>
          <w:szCs w:val="24"/>
        </w:rPr>
        <w:t xml:space="preserve">African Fanfare, 2 trombe (1993).   Concerto per tromba e pf. </w:t>
      </w:r>
      <w:r w:rsidRPr="001B1BBA">
        <w:rPr>
          <w:b w:val="0"/>
          <w:color w:val="000000"/>
          <w:sz w:val="24"/>
          <w:szCs w:val="24"/>
          <w:lang w:val="en-US"/>
        </w:rPr>
        <w:t>(1984).</w:t>
      </w:r>
    </w:p>
    <w:p w:rsidR="00BD5703" w:rsidRPr="001B1BBA" w:rsidRDefault="00BD5703" w:rsidP="001B612F">
      <w:pPr>
        <w:pStyle w:val="Titolo"/>
        <w:tabs>
          <w:tab w:val="left" w:pos="3686"/>
          <w:tab w:val="left" w:pos="4253"/>
          <w:tab w:val="left" w:pos="10490"/>
          <w:tab w:val="left" w:pos="10632"/>
        </w:tabs>
        <w:spacing w:before="120" w:after="0" w:line="276" w:lineRule="auto"/>
        <w:ind w:right="-1"/>
        <w:jc w:val="left"/>
        <w:outlineLvl w:val="9"/>
        <w:rPr>
          <w:b w:val="0"/>
          <w:color w:val="000000"/>
          <w:sz w:val="24"/>
          <w:szCs w:val="24"/>
          <w:lang w:val="en-US"/>
        </w:rPr>
      </w:pPr>
      <w:r w:rsidRPr="001B1BBA">
        <w:rPr>
          <w:b w:val="0"/>
          <w:color w:val="000000"/>
          <w:sz w:val="24"/>
          <w:szCs w:val="24"/>
          <w:lang w:val="en-US"/>
        </w:rPr>
        <w:t>Stargazer, tromba e pf. (1996).   Eastwind Variations, tromba e nastro (2002).</w:t>
      </w:r>
    </w:p>
    <w:p w:rsidR="00BD5703" w:rsidRPr="001B1BBA" w:rsidRDefault="00BD5703" w:rsidP="001B612F">
      <w:pPr>
        <w:pStyle w:val="Titolo"/>
        <w:tabs>
          <w:tab w:val="left" w:pos="3686"/>
          <w:tab w:val="left" w:pos="4253"/>
          <w:tab w:val="left" w:pos="10490"/>
          <w:tab w:val="left" w:pos="10632"/>
        </w:tabs>
        <w:spacing w:before="120" w:after="0" w:line="276" w:lineRule="auto"/>
        <w:ind w:right="-1"/>
        <w:jc w:val="left"/>
        <w:outlineLvl w:val="9"/>
        <w:rPr>
          <w:b w:val="0"/>
          <w:color w:val="000000"/>
          <w:sz w:val="24"/>
          <w:szCs w:val="24"/>
          <w:lang w:val="en-US"/>
        </w:rPr>
      </w:pPr>
      <w:r w:rsidRPr="001B1BBA">
        <w:rPr>
          <w:b w:val="0"/>
          <w:color w:val="000000"/>
          <w:sz w:val="24"/>
          <w:szCs w:val="24"/>
          <w:lang w:val="en-US"/>
        </w:rPr>
        <w:t>Variations on a Classical Theme, tromba, ctb. perc. (1997).</w:t>
      </w:r>
    </w:p>
    <w:p w:rsidR="00BD5703" w:rsidRPr="001B1BBA" w:rsidRDefault="00BD5703" w:rsidP="001B612F">
      <w:pPr>
        <w:pStyle w:val="Titolo"/>
        <w:tabs>
          <w:tab w:val="left" w:pos="3686"/>
          <w:tab w:val="left" w:pos="4253"/>
          <w:tab w:val="left" w:pos="10490"/>
          <w:tab w:val="left" w:pos="10632"/>
        </w:tabs>
        <w:spacing w:before="120" w:after="0" w:line="276" w:lineRule="auto"/>
        <w:ind w:right="-1"/>
        <w:jc w:val="left"/>
        <w:outlineLvl w:val="9"/>
        <w:rPr>
          <w:b w:val="0"/>
          <w:color w:val="000000"/>
          <w:sz w:val="24"/>
          <w:szCs w:val="24"/>
        </w:rPr>
      </w:pPr>
      <w:r w:rsidRPr="001B1BBA">
        <w:rPr>
          <w:b w:val="0"/>
          <w:color w:val="000000"/>
          <w:sz w:val="24"/>
          <w:szCs w:val="24"/>
          <w:lang w:val="en-US"/>
        </w:rPr>
        <w:t xml:space="preserve">More Variations on a Classical Theme, tromba, ctb e perc. </w:t>
      </w:r>
      <w:r w:rsidRPr="001B1BBA">
        <w:rPr>
          <w:b w:val="0"/>
          <w:color w:val="000000"/>
          <w:sz w:val="24"/>
          <w:szCs w:val="24"/>
        </w:rPr>
        <w:t>(2000).</w:t>
      </w:r>
    </w:p>
    <w:p w:rsidR="0057730C" w:rsidRPr="001B1BBA" w:rsidRDefault="00BD5703" w:rsidP="001B612F">
      <w:pPr>
        <w:pStyle w:val="Titolo"/>
        <w:tabs>
          <w:tab w:val="left" w:pos="3686"/>
          <w:tab w:val="left" w:pos="4253"/>
          <w:tab w:val="left" w:pos="10490"/>
          <w:tab w:val="left" w:pos="10632"/>
        </w:tabs>
        <w:spacing w:before="120" w:after="0" w:line="276" w:lineRule="auto"/>
        <w:ind w:right="-1"/>
        <w:jc w:val="left"/>
        <w:outlineLvl w:val="9"/>
        <w:rPr>
          <w:b w:val="0"/>
          <w:color w:val="000000"/>
          <w:sz w:val="24"/>
          <w:szCs w:val="24"/>
        </w:rPr>
      </w:pPr>
      <w:r w:rsidRPr="001B1BBA">
        <w:rPr>
          <w:b w:val="0"/>
          <w:color w:val="000000"/>
          <w:sz w:val="24"/>
          <w:szCs w:val="24"/>
        </w:rPr>
        <w:t>Boricem Fanfare, quart. di trombe (1996).</w:t>
      </w:r>
    </w:p>
    <w:p w:rsidR="00BD5703" w:rsidRPr="001B1BBA" w:rsidRDefault="00BD5703" w:rsidP="001B612F">
      <w:pPr>
        <w:pStyle w:val="Titolo"/>
        <w:tabs>
          <w:tab w:val="left" w:pos="3686"/>
          <w:tab w:val="left" w:pos="4253"/>
          <w:tab w:val="left" w:pos="10490"/>
          <w:tab w:val="left" w:pos="10632"/>
        </w:tabs>
        <w:spacing w:before="120" w:after="0" w:line="276" w:lineRule="auto"/>
        <w:ind w:right="-1"/>
        <w:jc w:val="left"/>
        <w:outlineLvl w:val="9"/>
        <w:rPr>
          <w:b w:val="0"/>
          <w:color w:val="000000"/>
          <w:sz w:val="24"/>
          <w:szCs w:val="24"/>
        </w:rPr>
      </w:pPr>
      <w:r w:rsidRPr="001B1BBA">
        <w:rPr>
          <w:b w:val="0"/>
          <w:color w:val="000000"/>
          <w:sz w:val="24"/>
          <w:szCs w:val="24"/>
        </w:rPr>
        <w:t>An American Concerto, tromba e orch. (2004).</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WISSMER  Pierre</w:t>
      </w:r>
      <w:r w:rsidRPr="001B1BBA">
        <w:rPr>
          <w:rFonts w:ascii="Arial" w:hAnsi="Arial" w:cs="Arial"/>
          <w:color w:val="008000"/>
          <w:u w:val="single"/>
        </w:rPr>
        <w:tab/>
        <w:t xml:space="preserve">Ginevra, 30.10.1915 </w:t>
      </w:r>
      <w:r w:rsidR="00004674" w:rsidRPr="001B1BBA">
        <w:rPr>
          <w:rFonts w:ascii="Arial" w:hAnsi="Arial" w:cs="Arial"/>
          <w:color w:val="008000"/>
          <w:u w:val="single"/>
        </w:rPr>
        <w:t>-</w:t>
      </w:r>
      <w:r w:rsidRPr="001B1BBA">
        <w:rPr>
          <w:rFonts w:ascii="Arial" w:hAnsi="Arial" w:cs="Arial"/>
          <w:color w:val="008000"/>
          <w:u w:val="single"/>
        </w:rPr>
        <w:t xml:space="preserve"> </w:t>
      </w:r>
      <w:r w:rsidR="00004674" w:rsidRPr="001B1BBA">
        <w:rPr>
          <w:rFonts w:ascii="Arial" w:hAnsi="Arial" w:cs="Arial"/>
          <w:color w:val="008000"/>
          <w:u w:val="single"/>
        </w:rPr>
        <w:t>Valcros, 4.11.</w:t>
      </w:r>
      <w:r w:rsidRPr="001B1BBA">
        <w:rPr>
          <w:rFonts w:ascii="Arial" w:hAnsi="Arial" w:cs="Arial"/>
          <w:color w:val="008000"/>
          <w:u w:val="single"/>
        </w:rPr>
        <w:t>1992.</w:t>
      </w:r>
    </w:p>
    <w:p w:rsidR="00004674" w:rsidRPr="001B1BBA" w:rsidRDefault="00004674"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francese d’origini svizzere.  Studi a Ginevra e perfezionamento a Parigi con Roger-Ducasse, Munch </w:t>
      </w:r>
      <w:r w:rsidR="003B2DDB" w:rsidRPr="001B1BBA">
        <w:rPr>
          <w:rFonts w:ascii="Arial" w:hAnsi="Arial" w:cs="Arial"/>
          <w:color w:val="008000"/>
          <w:sz w:val="20"/>
          <w:szCs w:val="20"/>
        </w:rPr>
        <w:t xml:space="preserve">   </w:t>
      </w:r>
      <w:r w:rsidRPr="001B1BBA">
        <w:rPr>
          <w:rFonts w:ascii="Arial" w:hAnsi="Arial" w:cs="Arial"/>
          <w:color w:val="008000"/>
          <w:sz w:val="20"/>
          <w:szCs w:val="20"/>
        </w:rPr>
        <w:t xml:space="preserve">e Daniel-Lesur. Dal 1944 insegnante di composizione al Conservatorio di Ginevra, dal 1944 al 1957 in </w:t>
      </w:r>
      <w:r w:rsidR="003B2DDB" w:rsidRPr="001B1BBA">
        <w:rPr>
          <w:rFonts w:ascii="Arial" w:hAnsi="Arial" w:cs="Arial"/>
          <w:color w:val="008000"/>
          <w:sz w:val="20"/>
          <w:szCs w:val="20"/>
        </w:rPr>
        <w:t xml:space="preserve"> </w:t>
      </w:r>
      <w:r w:rsidRPr="001B1BBA">
        <w:rPr>
          <w:rFonts w:ascii="Arial" w:hAnsi="Arial" w:cs="Arial"/>
          <w:color w:val="008000"/>
          <w:sz w:val="20"/>
          <w:szCs w:val="20"/>
        </w:rPr>
        <w:t>Lussemburgo. Dal 1957 al 1962 Direttore alla Schola Cantorum di Parigi e dal 1963 Direttore onorario.</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GB"/>
        </w:rPr>
      </w:pPr>
      <w:r w:rsidRPr="001B1BBA">
        <w:rPr>
          <w:rFonts w:ascii="Arial" w:hAnsi="Arial" w:cs="Arial"/>
        </w:rPr>
        <w:t xml:space="preserve">Concertino per tromba e orch. </w:t>
      </w:r>
      <w:r w:rsidRPr="001B1BBA">
        <w:rPr>
          <w:rFonts w:ascii="Arial" w:hAnsi="Arial" w:cs="Arial"/>
          <w:lang w:val="en-GB"/>
        </w:rPr>
        <w:t>(1959).</w:t>
      </w:r>
    </w:p>
    <w:p w:rsidR="007828E2" w:rsidRPr="001B1BBA" w:rsidRDefault="007828E2" w:rsidP="001B612F">
      <w:pPr>
        <w:tabs>
          <w:tab w:val="left" w:pos="3686"/>
          <w:tab w:val="left" w:pos="4253"/>
          <w:tab w:val="left" w:pos="10490"/>
          <w:tab w:val="left" w:pos="10632"/>
        </w:tabs>
        <w:spacing w:before="120" w:line="276" w:lineRule="auto"/>
        <w:ind w:right="-1"/>
        <w:rPr>
          <w:rFonts w:ascii="Arial" w:hAnsi="Arial" w:cs="Arial"/>
          <w:lang w:val="en-GB"/>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WHITTENB</w:t>
      </w:r>
      <w:r w:rsidR="00C337E5" w:rsidRPr="001B1BBA">
        <w:rPr>
          <w:rFonts w:ascii="Arial" w:hAnsi="Arial" w:cs="Arial"/>
          <w:color w:val="008000"/>
          <w:u w:val="single"/>
          <w:lang w:val="en-GB"/>
        </w:rPr>
        <w:t>E</w:t>
      </w:r>
      <w:r w:rsidRPr="001B1BBA">
        <w:rPr>
          <w:rFonts w:ascii="Arial" w:hAnsi="Arial" w:cs="Arial"/>
          <w:color w:val="008000"/>
          <w:u w:val="single"/>
          <w:lang w:val="en-GB"/>
        </w:rPr>
        <w:t>RG</w:t>
      </w:r>
      <w:r w:rsidR="00F41EFE" w:rsidRPr="001B1BBA">
        <w:rPr>
          <w:rFonts w:ascii="Arial" w:hAnsi="Arial" w:cs="Arial"/>
          <w:color w:val="008000"/>
          <w:u w:val="single"/>
          <w:lang w:val="en-GB"/>
        </w:rPr>
        <w:t xml:space="preserve">  Charles</w:t>
      </w:r>
      <w:r w:rsidR="00C337E5" w:rsidRPr="001B1BBA">
        <w:rPr>
          <w:rFonts w:ascii="Arial" w:hAnsi="Arial" w:cs="Arial"/>
          <w:color w:val="008000"/>
          <w:u w:val="single"/>
          <w:lang w:val="en-GB"/>
        </w:rPr>
        <w:tab/>
        <w:t>St. Louis, 6.6.1927- Hartford, 22.8.1984.</w:t>
      </w:r>
    </w:p>
    <w:p w:rsidR="00C337E5" w:rsidRPr="001B1BBA" w:rsidRDefault="00C337E5"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Americano, studi alla Eastman School. Insegnante di musica seriale </w:t>
      </w:r>
      <w:r w:rsidR="00467218" w:rsidRPr="001B1BBA">
        <w:rPr>
          <w:rFonts w:ascii="Arial" w:hAnsi="Arial" w:cs="Arial"/>
          <w:color w:val="008000"/>
          <w:sz w:val="20"/>
          <w:szCs w:val="20"/>
        </w:rPr>
        <w:t xml:space="preserve">e </w:t>
      </w:r>
      <w:r w:rsidRPr="001B1BBA">
        <w:rPr>
          <w:rFonts w:ascii="Arial" w:hAnsi="Arial" w:cs="Arial"/>
          <w:color w:val="008000"/>
          <w:sz w:val="20"/>
          <w:szCs w:val="20"/>
        </w:rPr>
        <w:t>elettronica all’Università del Massachussetts e al Bennington College del Vermont.</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Polyphony, tromba sola.</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BE5D4F" w:rsidRPr="001B1BBA" w:rsidRDefault="00BE5D4F"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WOESTIJNE, David van de</w:t>
      </w:r>
      <w:r w:rsidRPr="001B1BBA">
        <w:rPr>
          <w:rFonts w:ascii="Arial" w:hAnsi="Arial" w:cs="Arial"/>
          <w:color w:val="008000"/>
          <w:u w:val="single"/>
        </w:rPr>
        <w:tab/>
        <w:t>Llandinam, 18.2.1915 - Bruxelles, 19.5.1979</w:t>
      </w:r>
    </w:p>
    <w:p w:rsidR="00BE5D4F" w:rsidRPr="001B1BBA" w:rsidRDefault="00BE5D4F" w:rsidP="001B612F">
      <w:pPr>
        <w:tabs>
          <w:tab w:val="left" w:pos="3686"/>
          <w:tab w:val="left" w:pos="4253"/>
          <w:tab w:val="left" w:pos="10490"/>
          <w:tab w:val="left" w:pos="10632"/>
        </w:tabs>
        <w:spacing w:before="120" w:line="276" w:lineRule="auto"/>
        <w:ind w:right="-1"/>
        <w:rPr>
          <w:rFonts w:ascii="Arial" w:hAnsi="Arial" w:cs="Arial"/>
          <w:color w:val="008000"/>
          <w:sz w:val="20"/>
          <w:szCs w:val="20"/>
          <w:u w:val="single"/>
        </w:rPr>
      </w:pPr>
      <w:r w:rsidRPr="001B1BBA">
        <w:rPr>
          <w:rFonts w:ascii="Arial" w:hAnsi="Arial" w:cs="Arial"/>
          <w:bCs/>
          <w:color w:val="008000"/>
          <w:sz w:val="20"/>
          <w:szCs w:val="20"/>
        </w:rPr>
        <w:t xml:space="preserve">Pianista e compositore belga, il padre era pittore e lo zio poeta. La famiglia si trasferì nel Galles per evitare la </w:t>
      </w:r>
      <w:r w:rsidR="003B2DDB" w:rsidRPr="001B1BBA">
        <w:rPr>
          <w:rFonts w:ascii="Arial" w:hAnsi="Arial" w:cs="Arial"/>
          <w:bCs/>
          <w:color w:val="008000"/>
          <w:sz w:val="20"/>
          <w:szCs w:val="20"/>
        </w:rPr>
        <w:t xml:space="preserve">   </w:t>
      </w:r>
      <w:r w:rsidRPr="001B1BBA">
        <w:rPr>
          <w:rFonts w:ascii="Arial" w:hAnsi="Arial" w:cs="Arial"/>
          <w:bCs/>
          <w:color w:val="008000"/>
          <w:sz w:val="20"/>
          <w:szCs w:val="20"/>
        </w:rPr>
        <w:t xml:space="preserve">prima guerra mondiale. Studi al Conservatorio di Bruxelles dal 1925 al 1932 con Gilson, Devreese, Defauw, </w:t>
      </w:r>
      <w:r w:rsidR="001C11DF">
        <w:rPr>
          <w:rFonts w:ascii="Arial" w:hAnsi="Arial" w:cs="Arial"/>
          <w:bCs/>
          <w:color w:val="008000"/>
          <w:sz w:val="20"/>
          <w:szCs w:val="20"/>
        </w:rPr>
        <w:t xml:space="preserve">             </w:t>
      </w:r>
      <w:r w:rsidRPr="001B1BBA">
        <w:rPr>
          <w:rFonts w:ascii="Arial" w:hAnsi="Arial" w:cs="Arial"/>
          <w:bCs/>
          <w:color w:val="008000"/>
          <w:sz w:val="20"/>
          <w:szCs w:val="20"/>
        </w:rPr>
        <w:t>Espla.</w:t>
      </w:r>
    </w:p>
    <w:p w:rsidR="00BE5D4F" w:rsidRPr="001B1BBA" w:rsidRDefault="00BE5D4F" w:rsidP="001B612F">
      <w:pPr>
        <w:tabs>
          <w:tab w:val="left" w:pos="3686"/>
          <w:tab w:val="left" w:pos="4253"/>
          <w:tab w:val="left" w:pos="10490"/>
          <w:tab w:val="left" w:pos="10632"/>
        </w:tabs>
        <w:spacing w:before="120" w:line="276" w:lineRule="auto"/>
        <w:ind w:right="-1"/>
        <w:rPr>
          <w:rFonts w:ascii="Arial" w:hAnsi="Arial" w:cs="Arial"/>
          <w:color w:val="3366FF"/>
          <w:u w:val="single"/>
        </w:rPr>
      </w:pPr>
      <w:r w:rsidRPr="001B1BBA">
        <w:rPr>
          <w:rFonts w:ascii="Arial" w:hAnsi="Arial" w:cs="Arial"/>
        </w:rPr>
        <w:lastRenderedPageBreak/>
        <w:t>Minuetto capriccioso, tromba e pf. (1976, 6’).</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WOHLFAHRT  Frank</w:t>
      </w:r>
      <w:r w:rsidRPr="001B1BBA">
        <w:rPr>
          <w:rFonts w:ascii="Arial" w:hAnsi="Arial" w:cs="Arial"/>
          <w:color w:val="008000"/>
          <w:u w:val="single"/>
        </w:rPr>
        <w:tab/>
        <w:t>Brema, 15.4.1894 - 3.10.1977.</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Studi ad Amburgo e Berlino, privatamente con Kurth a Berna. Insegnante ad Amburgo.</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Fanfarenmusik</w:t>
      </w:r>
      <w:r w:rsidR="00394715" w:rsidRPr="001B1BBA">
        <w:rPr>
          <w:rFonts w:ascii="Arial" w:hAnsi="Arial" w:cs="Arial"/>
        </w:rPr>
        <w:t xml:space="preserve">, </w:t>
      </w:r>
      <w:r w:rsidRPr="001B1BBA">
        <w:rPr>
          <w:rFonts w:ascii="Arial" w:hAnsi="Arial" w:cs="Arial"/>
        </w:rPr>
        <w:t xml:space="preserve"> 2 trombe e 2 tr</w:t>
      </w:r>
      <w:r w:rsidR="00394715" w:rsidRPr="001B1BBA">
        <w:rPr>
          <w:rFonts w:ascii="Arial" w:hAnsi="Arial" w:cs="Arial"/>
        </w:rPr>
        <w:t>omboni</w:t>
      </w:r>
      <w:r w:rsidRPr="001B1BBA">
        <w:rPr>
          <w:rFonts w:ascii="Arial" w:hAnsi="Arial" w:cs="Arial"/>
        </w:rPr>
        <w:t xml:space="preserve"> (1958).</w:t>
      </w:r>
    </w:p>
    <w:p w:rsidR="00AD32D6" w:rsidRPr="001B1BBA" w:rsidRDefault="00AD32D6" w:rsidP="001B612F">
      <w:pPr>
        <w:tabs>
          <w:tab w:val="left" w:pos="3686"/>
          <w:tab w:val="left" w:pos="4253"/>
          <w:tab w:val="left" w:pos="10490"/>
          <w:tab w:val="left" w:pos="10632"/>
        </w:tabs>
        <w:spacing w:before="120" w:line="276" w:lineRule="auto"/>
        <w:ind w:right="-1"/>
        <w:rPr>
          <w:rFonts w:ascii="Arial" w:hAnsi="Arial" w:cs="Arial"/>
        </w:rPr>
      </w:pPr>
    </w:p>
    <w:p w:rsidR="00AD32D6" w:rsidRPr="001B1BBA" w:rsidRDefault="00AD32D6"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WOLFF  Christian</w:t>
      </w:r>
      <w:r w:rsidRPr="001B1BBA">
        <w:rPr>
          <w:rFonts w:ascii="Arial" w:hAnsi="Arial" w:cs="Arial"/>
          <w:color w:val="008000"/>
          <w:u w:val="single"/>
        </w:rPr>
        <w:tab/>
        <w:t>Nizza, 8.</w:t>
      </w:r>
      <w:r w:rsidR="00671C0A" w:rsidRPr="001B1BBA">
        <w:rPr>
          <w:rFonts w:ascii="Arial" w:hAnsi="Arial" w:cs="Arial"/>
          <w:color w:val="008000"/>
          <w:u w:val="single"/>
        </w:rPr>
        <w:t>3.1934</w:t>
      </w:r>
    </w:p>
    <w:p w:rsidR="00AD32D6" w:rsidRPr="001B1BBA" w:rsidRDefault="00AD32D6"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americano, nato in Francia, dal 1941 negli Stati Uniti. Studi ad Harvard e al Dartmouth College con </w:t>
      </w:r>
      <w:r w:rsidR="00324552" w:rsidRPr="001B1BBA">
        <w:rPr>
          <w:rFonts w:ascii="Arial" w:hAnsi="Arial" w:cs="Arial"/>
          <w:color w:val="008000"/>
          <w:sz w:val="20"/>
          <w:szCs w:val="20"/>
        </w:rPr>
        <w:t xml:space="preserve"> </w:t>
      </w:r>
      <w:r w:rsidRPr="001B1BBA">
        <w:rPr>
          <w:rFonts w:ascii="Arial" w:hAnsi="Arial" w:cs="Arial"/>
          <w:color w:val="008000"/>
          <w:sz w:val="20"/>
          <w:szCs w:val="20"/>
        </w:rPr>
        <w:t xml:space="preserve">Wolff, Strauss, Tudor, Cage e Feldman. In parecchi suoi brani lascia la possibilità d’inserie altri strumenti e i </w:t>
      </w:r>
      <w:r w:rsidR="001C11DF">
        <w:rPr>
          <w:rFonts w:ascii="Arial" w:hAnsi="Arial" w:cs="Arial"/>
          <w:color w:val="008000"/>
          <w:sz w:val="20"/>
          <w:szCs w:val="20"/>
        </w:rPr>
        <w:t xml:space="preserve">              </w:t>
      </w:r>
      <w:r w:rsidRPr="001B1BBA">
        <w:rPr>
          <w:rFonts w:ascii="Arial" w:hAnsi="Arial" w:cs="Arial"/>
          <w:color w:val="008000"/>
          <w:sz w:val="20"/>
          <w:szCs w:val="20"/>
        </w:rPr>
        <w:t>tempi di durata, sempre su sua indicazione, sono talvolta a volontà dell’esecutore.</w:t>
      </w:r>
    </w:p>
    <w:p w:rsidR="00AD32D6" w:rsidRPr="001B1BBA" w:rsidRDefault="00AD32D6"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color w:val="000000"/>
        </w:rPr>
        <w:t xml:space="preserve">Pulse, tromba </w:t>
      </w:r>
      <w:r w:rsidR="009B1032" w:rsidRPr="001B1BBA">
        <w:rPr>
          <w:rFonts w:ascii="Arial" w:hAnsi="Arial" w:cs="Arial"/>
          <w:color w:val="000000"/>
        </w:rPr>
        <w:t>e perc.</w:t>
      </w:r>
      <w:r w:rsidRPr="001B1BBA">
        <w:rPr>
          <w:rFonts w:ascii="Arial" w:hAnsi="Arial" w:cs="Arial"/>
          <w:color w:val="000000"/>
        </w:rPr>
        <w:t xml:space="preserve"> (1998, 12’</w:t>
      </w:r>
      <w:r w:rsidR="009B1032" w:rsidRPr="001B1BBA">
        <w:rPr>
          <w:rFonts w:ascii="Arial" w:hAnsi="Arial" w:cs="Arial"/>
          <w:color w:val="000000"/>
        </w:rPr>
        <w:t>10</w:t>
      </w:r>
      <w:r w:rsidRPr="001B1BBA">
        <w:rPr>
          <w:rFonts w:ascii="Arial" w:hAnsi="Arial" w:cs="Arial"/>
          <w:color w:val="000000"/>
        </w:rPr>
        <w:t>).   Mosai trio, tromba, vl. pf. (2000, 5’).</w:t>
      </w:r>
    </w:p>
    <w:p w:rsidR="00AD32D6" w:rsidRPr="001B1BBA" w:rsidRDefault="00AD32D6" w:rsidP="001B612F">
      <w:pPr>
        <w:tabs>
          <w:tab w:val="left" w:pos="3686"/>
          <w:tab w:val="left" w:pos="4253"/>
          <w:tab w:val="left" w:pos="10490"/>
          <w:tab w:val="left" w:pos="10632"/>
        </w:tabs>
        <w:spacing w:before="120" w:line="276" w:lineRule="auto"/>
        <w:ind w:right="-1"/>
        <w:rPr>
          <w:rFonts w:ascii="Arial" w:hAnsi="Arial" w:cs="Arial"/>
          <w:color w:val="000000"/>
          <w:lang w:val="en-US"/>
        </w:rPr>
      </w:pPr>
      <w:r w:rsidRPr="001B1BBA">
        <w:rPr>
          <w:rFonts w:ascii="Arial" w:hAnsi="Arial" w:cs="Arial"/>
          <w:color w:val="000000"/>
        </w:rPr>
        <w:t>Duo VI, tromba e vl. (2005, 11’).</w:t>
      </w:r>
      <w:r w:rsidR="009B1032" w:rsidRPr="001B1BBA">
        <w:rPr>
          <w:rFonts w:ascii="Arial" w:hAnsi="Arial" w:cs="Arial"/>
          <w:color w:val="000000"/>
        </w:rPr>
        <w:t xml:space="preserve">   1° Trio, tromba, fl. vcl. </w:t>
      </w:r>
      <w:r w:rsidR="009B1032" w:rsidRPr="001B1BBA">
        <w:rPr>
          <w:rFonts w:ascii="Arial" w:hAnsi="Arial" w:cs="Arial"/>
          <w:color w:val="000000"/>
          <w:lang w:val="en-US"/>
        </w:rPr>
        <w:t>(6')</w:t>
      </w:r>
    </w:p>
    <w:p w:rsidR="00AD32D6" w:rsidRPr="001B1BBA" w:rsidRDefault="00AD32D6" w:rsidP="001B612F">
      <w:pPr>
        <w:tabs>
          <w:tab w:val="left" w:pos="3686"/>
          <w:tab w:val="left" w:pos="4253"/>
          <w:tab w:val="left" w:pos="10490"/>
          <w:tab w:val="left" w:pos="10632"/>
        </w:tabs>
        <w:spacing w:before="120" w:line="276" w:lineRule="auto"/>
        <w:ind w:right="-1"/>
        <w:rPr>
          <w:rFonts w:ascii="Arial" w:hAnsi="Arial" w:cs="Arial"/>
          <w:color w:val="000000"/>
          <w:lang w:val="en-US"/>
        </w:rPr>
      </w:pPr>
      <w:r w:rsidRPr="001B1BBA">
        <w:rPr>
          <w:rFonts w:ascii="Arial" w:hAnsi="Arial" w:cs="Arial"/>
          <w:color w:val="000000"/>
          <w:lang w:val="en-US"/>
        </w:rPr>
        <w:t>Peace March 9, 4 cor. 6 trombe, 4 trb. euph. tuba (2003, 25’).</w:t>
      </w:r>
    </w:p>
    <w:p w:rsidR="007C2815" w:rsidRPr="001B1BBA" w:rsidRDefault="007C2815" w:rsidP="001B612F">
      <w:pPr>
        <w:tabs>
          <w:tab w:val="left" w:pos="4253"/>
          <w:tab w:val="left" w:pos="10490"/>
          <w:tab w:val="left" w:pos="10632"/>
        </w:tabs>
        <w:spacing w:before="120" w:line="276" w:lineRule="auto"/>
        <w:ind w:right="-1"/>
        <w:rPr>
          <w:rFonts w:ascii="Arial" w:hAnsi="Arial" w:cs="Arial"/>
          <w:color w:val="000000"/>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WOLPE  Stefan</w:t>
      </w:r>
      <w:r w:rsidRPr="001B1BBA">
        <w:rPr>
          <w:rFonts w:ascii="Arial" w:hAnsi="Arial" w:cs="Arial"/>
          <w:color w:val="008000"/>
          <w:u w:val="single"/>
          <w:lang w:val="en-US"/>
        </w:rPr>
        <w:tab/>
        <w:t>Berlino, 25.8.1902 - New York, 4.4.1972.</w:t>
      </w:r>
    </w:p>
    <w:p w:rsidR="0082154B" w:rsidRPr="001B1BBA" w:rsidRDefault="0082154B"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pianista americano di origine tedesca, allievo di Busoni, Juon, Schreker e Webern. </w:t>
      </w:r>
      <w:r w:rsidR="001C11DF">
        <w:rPr>
          <w:rFonts w:ascii="Arial" w:hAnsi="Arial" w:cs="Arial"/>
          <w:color w:val="008000"/>
          <w:sz w:val="20"/>
          <w:szCs w:val="20"/>
        </w:rPr>
        <w:t xml:space="preserve">                                </w:t>
      </w:r>
      <w:r w:rsidRPr="001B1BBA">
        <w:rPr>
          <w:rFonts w:ascii="Arial" w:hAnsi="Arial" w:cs="Arial"/>
          <w:color w:val="008000"/>
          <w:sz w:val="20"/>
          <w:szCs w:val="20"/>
        </w:rPr>
        <w:t>Dopo aver insegnato a Gerusalemme, nel 1938 si stabilì negli Stati Uniti, insegnante in diversi Istituti.</w:t>
      </w:r>
    </w:p>
    <w:p w:rsidR="00892500" w:rsidRPr="001B1BBA" w:rsidRDefault="00815682"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bCs/>
          <w:lang w:val="en-US"/>
        </w:rPr>
        <w:t xml:space="preserve">2 </w:t>
      </w:r>
      <w:r w:rsidR="0082154B" w:rsidRPr="001B1BBA">
        <w:rPr>
          <w:rFonts w:ascii="Arial" w:hAnsi="Arial" w:cs="Arial"/>
          <w:bCs/>
          <w:lang w:val="en-US"/>
        </w:rPr>
        <w:t>Pezz</w:t>
      </w:r>
      <w:r w:rsidRPr="001B1BBA">
        <w:rPr>
          <w:rFonts w:ascii="Arial" w:hAnsi="Arial" w:cs="Arial"/>
          <w:bCs/>
          <w:lang w:val="en-US"/>
        </w:rPr>
        <w:t>i</w:t>
      </w:r>
      <w:r w:rsidR="0082154B" w:rsidRPr="001B1BBA">
        <w:rPr>
          <w:rFonts w:ascii="Arial" w:hAnsi="Arial" w:cs="Arial"/>
          <w:bCs/>
          <w:lang w:val="en-US"/>
        </w:rPr>
        <w:t xml:space="preserve"> per tromba sola</w:t>
      </w:r>
      <w:r w:rsidR="00892500" w:rsidRPr="001B1BBA">
        <w:rPr>
          <w:rFonts w:ascii="Arial" w:hAnsi="Arial" w:cs="Arial"/>
          <w:bCs/>
          <w:lang w:val="en-US"/>
        </w:rPr>
        <w:t xml:space="preserve"> (1966)</w:t>
      </w:r>
      <w:r w:rsidR="00011CA9" w:rsidRPr="001B1BBA">
        <w:rPr>
          <w:rFonts w:ascii="Arial" w:hAnsi="Arial" w:cs="Arial"/>
          <w:bCs/>
          <w:lang w:val="en-US"/>
        </w:rPr>
        <w:t xml:space="preserve">:   1) </w:t>
      </w:r>
      <w:r w:rsidR="00892500" w:rsidRPr="001B1BBA">
        <w:rPr>
          <w:rFonts w:ascii="Arial" w:hAnsi="Arial" w:cs="Arial"/>
          <w:bCs/>
          <w:lang w:val="en-US"/>
        </w:rPr>
        <w:t>Graceful, talking (</w:t>
      </w:r>
      <w:r w:rsidR="00011CA9" w:rsidRPr="001B1BBA">
        <w:rPr>
          <w:rFonts w:ascii="Arial" w:hAnsi="Arial" w:cs="Arial"/>
          <w:bCs/>
          <w:lang w:val="en-US"/>
        </w:rPr>
        <w:t>1’35</w:t>
      </w:r>
      <w:r w:rsidR="00892500" w:rsidRPr="001B1BBA">
        <w:rPr>
          <w:rFonts w:ascii="Arial" w:hAnsi="Arial" w:cs="Arial"/>
          <w:bCs/>
          <w:lang w:val="en-US"/>
        </w:rPr>
        <w:t>)</w:t>
      </w:r>
      <w:r w:rsidR="00011CA9" w:rsidRPr="001B1BBA">
        <w:rPr>
          <w:rFonts w:ascii="Arial" w:hAnsi="Arial" w:cs="Arial"/>
          <w:bCs/>
          <w:lang w:val="en-US"/>
        </w:rPr>
        <w:t xml:space="preserve">,   2) </w:t>
      </w:r>
      <w:r w:rsidR="00394715" w:rsidRPr="001B1BBA">
        <w:rPr>
          <w:rFonts w:ascii="Arial" w:hAnsi="Arial" w:cs="Arial"/>
          <w:bCs/>
          <w:lang w:val="en-US"/>
        </w:rPr>
        <w:t>Not too big, intimate (</w:t>
      </w:r>
      <w:r w:rsidR="00011CA9" w:rsidRPr="001B1BBA">
        <w:rPr>
          <w:rFonts w:ascii="Arial" w:hAnsi="Arial" w:cs="Arial"/>
          <w:bCs/>
          <w:lang w:val="en-US"/>
        </w:rPr>
        <w:t>0’</w:t>
      </w:r>
      <w:r w:rsidRPr="001B1BBA">
        <w:rPr>
          <w:rFonts w:ascii="Arial" w:hAnsi="Arial" w:cs="Arial"/>
          <w:bCs/>
          <w:lang w:val="en-US"/>
        </w:rPr>
        <w:t>4</w:t>
      </w:r>
      <w:r w:rsidR="00011CA9" w:rsidRPr="001B1BBA">
        <w:rPr>
          <w:rFonts w:ascii="Arial" w:hAnsi="Arial" w:cs="Arial"/>
          <w:bCs/>
          <w:lang w:val="en-US"/>
        </w:rPr>
        <w:t>5</w:t>
      </w:r>
      <w:r w:rsidR="0082154B" w:rsidRPr="001B1BBA">
        <w:rPr>
          <w:rFonts w:ascii="Arial" w:hAnsi="Arial" w:cs="Arial"/>
          <w:lang w:val="en-US"/>
        </w:rPr>
        <w:t>).</w:t>
      </w:r>
    </w:p>
    <w:p w:rsidR="00394715" w:rsidRPr="001B1BBA" w:rsidRDefault="0095195C"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Concertino per tromba sola (5’25).</w:t>
      </w:r>
      <w:r w:rsidR="00394715" w:rsidRPr="001B1BBA">
        <w:rPr>
          <w:rFonts w:ascii="Arial" w:hAnsi="Arial" w:cs="Arial"/>
        </w:rPr>
        <w:t xml:space="preserve">   </w:t>
      </w:r>
      <w:r w:rsidR="0082154B" w:rsidRPr="001B1BBA">
        <w:rPr>
          <w:rFonts w:ascii="Arial" w:hAnsi="Arial" w:cs="Arial"/>
          <w:bCs/>
        </w:rPr>
        <w:t>Pezzo</w:t>
      </w:r>
      <w:r w:rsidRPr="001B1BBA">
        <w:rPr>
          <w:rFonts w:ascii="Arial" w:hAnsi="Arial" w:cs="Arial"/>
          <w:bCs/>
        </w:rPr>
        <w:t>,</w:t>
      </w:r>
      <w:r w:rsidR="0082154B" w:rsidRPr="001B1BBA">
        <w:rPr>
          <w:rFonts w:ascii="Arial" w:hAnsi="Arial" w:cs="Arial"/>
          <w:bCs/>
        </w:rPr>
        <w:t xml:space="preserve"> tromba e 8 str. </w:t>
      </w:r>
      <w:r w:rsidR="0082154B" w:rsidRPr="001B1BBA">
        <w:rPr>
          <w:rFonts w:ascii="Arial" w:hAnsi="Arial" w:cs="Arial"/>
        </w:rPr>
        <w:t>(1971, 7’30).</w:t>
      </w:r>
    </w:p>
    <w:p w:rsidR="0082154B" w:rsidRPr="001B1BBA" w:rsidRDefault="0082154B"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bCs/>
        </w:rPr>
        <w:t>Quartetto per tromba, sax ten, perc. pf. (</w:t>
      </w:r>
      <w:r w:rsidRPr="001B1BBA">
        <w:rPr>
          <w:rFonts w:ascii="Arial" w:hAnsi="Arial" w:cs="Arial"/>
        </w:rPr>
        <w:t>1954, 13).</w:t>
      </w:r>
    </w:p>
    <w:p w:rsidR="00815682" w:rsidRPr="001B1BBA" w:rsidRDefault="00815682"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WOOD  Hugh</w:t>
      </w:r>
      <w:r w:rsidRPr="001B1BBA">
        <w:rPr>
          <w:rFonts w:ascii="Arial" w:hAnsi="Arial" w:cs="Arial"/>
          <w:color w:val="008000"/>
          <w:u w:val="single"/>
        </w:rPr>
        <w:tab/>
        <w:t>Parbold, 27.6.1932</w:t>
      </w:r>
    </w:p>
    <w:p w:rsidR="008B3908" w:rsidRPr="001B1BBA" w:rsidRDefault="008B3908"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inglese, prime lezioni dalla madre pianista, in seguito allievo di Milner, I. Hamilton e M. Seiber. Insegnante al Morley College dal 1958 al 1967, alla Royal Acdemy dal 1962 al 1975, alle Università di Glascow, Liverpool e a Cambridge dal 1976 al 1999.</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Cantilena e fuga per tromba e organo (2000).</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WUORINEN  Charles</w:t>
      </w:r>
      <w:r w:rsidRPr="001B1BBA">
        <w:rPr>
          <w:rFonts w:ascii="Arial" w:hAnsi="Arial" w:cs="Arial"/>
          <w:color w:val="008000"/>
          <w:u w:val="single"/>
        </w:rPr>
        <w:tab/>
        <w:t>New York, 9.6.1938</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Pianista e compositore americano, allievo di Leuning. Insegnante nelle Università di: Princeton, Columbia, Iowa, California, Buffalo, Rutgers, Manhattan School, Conservatorio del New England.</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lang w:val="fr-FR"/>
        </w:rPr>
        <w:t xml:space="preserve">Nature’s Concord, tr. pf. (1969, 11’).   </w:t>
      </w:r>
      <w:r w:rsidRPr="001B1BBA">
        <w:rPr>
          <w:rFonts w:ascii="Arial" w:hAnsi="Arial" w:cs="Arial"/>
        </w:rPr>
        <w:t>Ephitalamium, 2 trombe</w:t>
      </w:r>
      <w:r w:rsidR="00841109" w:rsidRPr="001B1BBA">
        <w:rPr>
          <w:rFonts w:ascii="Arial" w:hAnsi="Arial" w:cs="Arial"/>
        </w:rPr>
        <w:t xml:space="preserve"> e 2 sax</w:t>
      </w:r>
      <w:r w:rsidRPr="001B1BBA">
        <w:rPr>
          <w:rFonts w:ascii="Arial" w:hAnsi="Arial" w:cs="Arial"/>
        </w:rPr>
        <w:t xml:space="preserve"> (1997, 5’).</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 xml:space="preserve">Brass quintet, 2 tr. </w:t>
      </w:r>
      <w:r w:rsidR="005835D9" w:rsidRPr="001B1BBA">
        <w:rPr>
          <w:rFonts w:ascii="Arial" w:hAnsi="Arial" w:cs="Arial"/>
        </w:rPr>
        <w:t>c</w:t>
      </w:r>
      <w:r w:rsidRPr="001B1BBA">
        <w:rPr>
          <w:rFonts w:ascii="Arial" w:hAnsi="Arial" w:cs="Arial"/>
        </w:rPr>
        <w:t xml:space="preserve">or. </w:t>
      </w:r>
      <w:r w:rsidR="005835D9" w:rsidRPr="001B1BBA">
        <w:rPr>
          <w:rFonts w:ascii="Arial" w:hAnsi="Arial" w:cs="Arial"/>
        </w:rPr>
        <w:t>t</w:t>
      </w:r>
      <w:r w:rsidRPr="001B1BBA">
        <w:rPr>
          <w:rFonts w:ascii="Arial" w:hAnsi="Arial" w:cs="Arial"/>
        </w:rPr>
        <w:t xml:space="preserve">rb. </w:t>
      </w:r>
      <w:r w:rsidR="005835D9" w:rsidRPr="001B1BBA">
        <w:rPr>
          <w:rFonts w:ascii="Arial" w:hAnsi="Arial" w:cs="Arial"/>
        </w:rPr>
        <w:t>t</w:t>
      </w:r>
      <w:r w:rsidRPr="001B1BBA">
        <w:rPr>
          <w:rFonts w:ascii="Arial" w:hAnsi="Arial" w:cs="Arial"/>
        </w:rPr>
        <w:t>uba (1999, 7’).</w:t>
      </w:r>
      <w:r w:rsidR="00841109" w:rsidRPr="001B1BBA">
        <w:rPr>
          <w:rFonts w:ascii="Arial" w:hAnsi="Arial" w:cs="Arial"/>
        </w:rPr>
        <w:t xml:space="preserve">   </w:t>
      </w:r>
      <w:r w:rsidRPr="001B1BBA">
        <w:rPr>
          <w:rFonts w:ascii="Arial" w:hAnsi="Arial" w:cs="Arial"/>
        </w:rPr>
        <w:t>Big Ephitalamium, 8</w:t>
      </w:r>
      <w:r w:rsidR="00841109" w:rsidRPr="001B1BBA">
        <w:rPr>
          <w:rFonts w:ascii="Arial" w:hAnsi="Arial" w:cs="Arial"/>
        </w:rPr>
        <w:t xml:space="preserve"> </w:t>
      </w:r>
      <w:r w:rsidRPr="001B1BBA">
        <w:rPr>
          <w:rFonts w:ascii="Arial" w:hAnsi="Arial" w:cs="Arial"/>
        </w:rPr>
        <w:t>o 16 trombe (1997, 5’).</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WURM  WILHELM</w:t>
      </w:r>
      <w:r w:rsidRPr="001B1BBA">
        <w:rPr>
          <w:rFonts w:ascii="Arial" w:hAnsi="Arial" w:cs="Arial"/>
          <w:color w:val="008000"/>
          <w:u w:val="single"/>
        </w:rPr>
        <w:tab/>
        <w:t>Brunswick, 28.8.1826, 1904 o 1906.</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b/>
          <w:color w:val="008000"/>
          <w:sz w:val="20"/>
          <w:szCs w:val="20"/>
        </w:rPr>
        <w:t>Trombettista</w:t>
      </w:r>
      <w:r w:rsidRPr="001B1BBA">
        <w:rPr>
          <w:rFonts w:ascii="Arial" w:hAnsi="Arial" w:cs="Arial"/>
          <w:color w:val="008000"/>
          <w:sz w:val="20"/>
          <w:szCs w:val="20"/>
        </w:rPr>
        <w:t xml:space="preserve">, compositore e didatta tedesco, studi al Collegio Musicale di Brunswich. A 21 anni si trasferì a </w:t>
      </w:r>
      <w:r w:rsidR="001C11DF">
        <w:rPr>
          <w:rFonts w:ascii="Arial" w:hAnsi="Arial" w:cs="Arial"/>
          <w:color w:val="008000"/>
          <w:sz w:val="20"/>
          <w:szCs w:val="20"/>
        </w:rPr>
        <w:t xml:space="preserve">                 </w:t>
      </w:r>
      <w:r w:rsidRPr="001B1BBA">
        <w:rPr>
          <w:rFonts w:ascii="Arial" w:hAnsi="Arial" w:cs="Arial"/>
          <w:color w:val="008000"/>
          <w:sz w:val="20"/>
          <w:szCs w:val="20"/>
        </w:rPr>
        <w:t xml:space="preserve">San Pietroburgo dove fu solista, fino al 1878, nell’Orchestra Imperiale </w:t>
      </w:r>
      <w:r w:rsidR="00467218" w:rsidRPr="001B1BBA">
        <w:rPr>
          <w:rFonts w:ascii="Arial" w:hAnsi="Arial" w:cs="Arial"/>
          <w:color w:val="008000"/>
          <w:sz w:val="20"/>
          <w:szCs w:val="20"/>
        </w:rPr>
        <w:t xml:space="preserve">e </w:t>
      </w:r>
      <w:r w:rsidRPr="001B1BBA">
        <w:rPr>
          <w:rFonts w:ascii="Arial" w:hAnsi="Arial" w:cs="Arial"/>
          <w:color w:val="008000"/>
          <w:sz w:val="20"/>
          <w:szCs w:val="20"/>
        </w:rPr>
        <w:t xml:space="preserve">al Teatro Mariinsky. </w:t>
      </w:r>
      <w:r w:rsidR="001C11DF">
        <w:rPr>
          <w:rFonts w:ascii="Arial" w:hAnsi="Arial" w:cs="Arial"/>
          <w:color w:val="008000"/>
          <w:sz w:val="20"/>
          <w:szCs w:val="20"/>
        </w:rPr>
        <w:t xml:space="preserve">                                  </w:t>
      </w:r>
      <w:r w:rsidRPr="001B1BBA">
        <w:rPr>
          <w:rFonts w:ascii="Arial" w:hAnsi="Arial" w:cs="Arial"/>
          <w:color w:val="008000"/>
          <w:sz w:val="20"/>
          <w:szCs w:val="20"/>
        </w:rPr>
        <w:t>Insegnante di tromba al Conservatorio di San Pietroburgo.</w:t>
      </w:r>
    </w:p>
    <w:p w:rsidR="000E78F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30 Studi.   40 Studi.   41 Duetti per 2 trombe.   30 Trios per 3 trombe.</w:t>
      </w:r>
    </w:p>
    <w:p w:rsidR="000E78F0" w:rsidRPr="001B1BBA" w:rsidRDefault="000E78F0" w:rsidP="001B612F">
      <w:pPr>
        <w:tabs>
          <w:tab w:val="left" w:pos="3686"/>
          <w:tab w:val="left" w:pos="4253"/>
          <w:tab w:val="left" w:pos="10490"/>
          <w:tab w:val="left" w:pos="10632"/>
        </w:tabs>
        <w:spacing w:before="120" w:line="276" w:lineRule="auto"/>
        <w:ind w:right="-1"/>
        <w:rPr>
          <w:rFonts w:ascii="Arial" w:hAnsi="Arial" w:cs="Arial"/>
        </w:rPr>
      </w:pPr>
    </w:p>
    <w:p w:rsidR="000E78F0" w:rsidRPr="001B1BBA" w:rsidRDefault="000E78F0" w:rsidP="001B612F">
      <w:pPr>
        <w:tabs>
          <w:tab w:val="left" w:pos="3686"/>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WURMSER  Lucien</w:t>
      </w:r>
    </w:p>
    <w:p w:rsidR="002622D0" w:rsidRPr="001B1BBA" w:rsidRDefault="000E78F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Tromba e pf.:   Bagatelle,   Esquisses,   Piccolo solo da concerto,   Pochade.</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0D1CB3" w:rsidRPr="001B1BBA" w:rsidRDefault="000D1CB3"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WYNNE  David</w:t>
      </w:r>
      <w:r w:rsidRPr="001B1BBA">
        <w:rPr>
          <w:rFonts w:ascii="Arial" w:hAnsi="Arial" w:cs="Arial"/>
          <w:color w:val="008000"/>
          <w:u w:val="single"/>
        </w:rPr>
        <w:tab/>
        <w:t>Penderyn, 2.6.1900 -  Pencoed, 23.3.1983.</w:t>
      </w:r>
    </w:p>
    <w:p w:rsidR="00205DBB" w:rsidRPr="001B1BBA" w:rsidRDefault="00205DBB"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pianista britannico. A 12 anni lasciò la Scuola per fare il commesso in una drogheria, poi altri lavori </w:t>
      </w:r>
      <w:r w:rsidR="00324552" w:rsidRPr="001B1BBA">
        <w:rPr>
          <w:rFonts w:ascii="Arial" w:hAnsi="Arial" w:cs="Arial"/>
          <w:color w:val="008000"/>
          <w:sz w:val="20"/>
          <w:szCs w:val="20"/>
        </w:rPr>
        <w:t xml:space="preserve"> </w:t>
      </w:r>
      <w:r w:rsidRPr="001B1BBA">
        <w:rPr>
          <w:rFonts w:ascii="Arial" w:hAnsi="Arial" w:cs="Arial"/>
          <w:color w:val="008000"/>
          <w:sz w:val="20"/>
          <w:szCs w:val="20"/>
        </w:rPr>
        <w:t xml:space="preserve">fino ai 25 anni. A Cardiff l’ascolto di un concerto lo convinse a diventare musicista e iniziò gli studi all’University College per continuarli alla Bristol University. Raggiunto il diploma iniziò ad insegnare musica nelle Scuole, componendo nel poco tempo libero. Nel 1944 il suo 1° Concerto per archi, vinse un premio e da quel momento </w:t>
      </w:r>
      <w:r w:rsidR="001C11DF">
        <w:rPr>
          <w:rFonts w:ascii="Arial" w:hAnsi="Arial" w:cs="Arial"/>
          <w:color w:val="008000"/>
          <w:sz w:val="20"/>
          <w:szCs w:val="20"/>
        </w:rPr>
        <w:t xml:space="preserve">   </w:t>
      </w:r>
      <w:r w:rsidRPr="001B1BBA">
        <w:rPr>
          <w:rFonts w:ascii="Arial" w:hAnsi="Arial" w:cs="Arial"/>
          <w:color w:val="008000"/>
          <w:sz w:val="20"/>
          <w:szCs w:val="20"/>
        </w:rPr>
        <w:t xml:space="preserve">iniziò a comporre, in modo geniale, nel 1952 arrivò a comporre una 1a Sinfonia, c. 40 minuti di durata, alla quale </w:t>
      </w:r>
      <w:r w:rsidR="001C11DF">
        <w:rPr>
          <w:rFonts w:ascii="Arial" w:hAnsi="Arial" w:cs="Arial"/>
          <w:color w:val="008000"/>
          <w:sz w:val="20"/>
          <w:szCs w:val="20"/>
        </w:rPr>
        <w:t xml:space="preserve">               </w:t>
      </w:r>
      <w:r w:rsidRPr="001B1BBA">
        <w:rPr>
          <w:rFonts w:ascii="Arial" w:hAnsi="Arial" w:cs="Arial"/>
          <w:color w:val="008000"/>
          <w:sz w:val="20"/>
          <w:szCs w:val="20"/>
        </w:rPr>
        <w:t xml:space="preserve">ne segurono altre due. La 2a Sinfonia fu diretta da Scherchen e la 3a da Sir C. Groves. Scrisse inoltre altri lavori sinfonici, delle Fantasie, dei Concerti…ecc. Vale la pena di dilungarsi nella sua descrizione per sottolineare che: </w:t>
      </w:r>
      <w:r w:rsidR="001C11DF">
        <w:rPr>
          <w:rFonts w:ascii="Arial" w:hAnsi="Arial" w:cs="Arial"/>
          <w:color w:val="008000"/>
          <w:sz w:val="20"/>
          <w:szCs w:val="20"/>
        </w:rPr>
        <w:t xml:space="preserve">               </w:t>
      </w:r>
      <w:r w:rsidRPr="001B1BBA">
        <w:rPr>
          <w:rFonts w:ascii="Arial" w:hAnsi="Arial" w:cs="Arial"/>
          <w:color w:val="008000"/>
          <w:sz w:val="20"/>
          <w:szCs w:val="20"/>
        </w:rPr>
        <w:t>se la Musica è in noi, anche se con studi tardivi la volontà può portare a risultati impensabili. Dal 1961 insegnò composizione al Musical College di Cardiff. Forse qualcuno ha esagerato nell’affermare che la sua Musica è più bella di quella di Tippet o Britten, ma è una questione soggettiva. In più in un brano vocale è evidente la sua simpatia, dove dice:</w:t>
      </w:r>
      <w:r w:rsidR="00324552" w:rsidRPr="001B1BBA">
        <w:rPr>
          <w:rFonts w:ascii="Arial" w:hAnsi="Arial" w:cs="Arial"/>
          <w:color w:val="008000"/>
          <w:sz w:val="20"/>
          <w:szCs w:val="20"/>
        </w:rPr>
        <w:t xml:space="preserve"> </w:t>
      </w:r>
      <w:r w:rsidRPr="001B1BBA">
        <w:rPr>
          <w:rFonts w:ascii="Arial" w:hAnsi="Arial" w:cs="Arial"/>
          <w:color w:val="008000"/>
          <w:sz w:val="20"/>
          <w:szCs w:val="20"/>
        </w:rPr>
        <w:t>“</w:t>
      </w:r>
      <w:r w:rsidRPr="001B1BBA">
        <w:rPr>
          <w:rFonts w:ascii="Arial" w:hAnsi="Arial" w:cs="Arial"/>
          <w:i/>
          <w:color w:val="008000"/>
          <w:sz w:val="20"/>
          <w:szCs w:val="20"/>
        </w:rPr>
        <w:t>La vecchiaia ha bussato alla porta, non l’ho fatta entrare rispondendo:</w:t>
      </w:r>
      <w:r w:rsidR="001C11DF">
        <w:rPr>
          <w:rFonts w:ascii="Arial" w:hAnsi="Arial" w:cs="Arial"/>
          <w:i/>
          <w:color w:val="008000"/>
          <w:sz w:val="20"/>
          <w:szCs w:val="20"/>
        </w:rPr>
        <w:t xml:space="preserve"> </w:t>
      </w:r>
      <w:r w:rsidRPr="001B1BBA">
        <w:rPr>
          <w:rFonts w:ascii="Arial" w:hAnsi="Arial" w:cs="Arial"/>
          <w:i/>
          <w:color w:val="008000"/>
          <w:sz w:val="20"/>
          <w:szCs w:val="20"/>
          <w:u w:val="single"/>
        </w:rPr>
        <w:t>non sono a casa</w:t>
      </w:r>
      <w:r w:rsidRPr="001B1BBA">
        <w:rPr>
          <w:rFonts w:ascii="Arial" w:hAnsi="Arial" w:cs="Arial"/>
          <w:i/>
          <w:color w:val="008000"/>
          <w:sz w:val="20"/>
          <w:szCs w:val="20"/>
        </w:rPr>
        <w:t>!</w:t>
      </w:r>
      <w:r w:rsidRPr="001B1BBA">
        <w:rPr>
          <w:rFonts w:ascii="Arial" w:hAnsi="Arial" w:cs="Arial"/>
          <w:color w:val="008000"/>
          <w:sz w:val="20"/>
          <w:szCs w:val="20"/>
        </w:rPr>
        <w:t>”</w:t>
      </w:r>
    </w:p>
    <w:p w:rsidR="0057730C" w:rsidRPr="001B1BBA" w:rsidRDefault="000D1CB3"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color w:val="000000"/>
        </w:rPr>
        <w:t xml:space="preserve">Sonatina per tromba (1956).   </w:t>
      </w:r>
      <w:r w:rsidR="002622D0" w:rsidRPr="001B1BBA">
        <w:rPr>
          <w:rFonts w:ascii="Arial" w:hAnsi="Arial" w:cs="Arial"/>
        </w:rPr>
        <w:t>Music</w:t>
      </w:r>
      <w:r w:rsidRPr="001B1BBA">
        <w:rPr>
          <w:rFonts w:ascii="Arial" w:hAnsi="Arial" w:cs="Arial"/>
        </w:rPr>
        <w:t>,</w:t>
      </w:r>
      <w:r w:rsidR="002622D0" w:rsidRPr="001B1BBA">
        <w:rPr>
          <w:rFonts w:ascii="Arial" w:hAnsi="Arial" w:cs="Arial"/>
        </w:rPr>
        <w:t xml:space="preserve"> 3 trombe (1962).   Suite per 2 trombe e 2 trb</w:t>
      </w:r>
      <w:r w:rsidRPr="001B1BBA">
        <w:rPr>
          <w:rFonts w:ascii="Arial" w:hAnsi="Arial" w:cs="Arial"/>
        </w:rPr>
        <w:t>.</w:t>
      </w:r>
      <w:r w:rsidR="002622D0" w:rsidRPr="001B1BBA">
        <w:rPr>
          <w:rFonts w:ascii="Arial" w:hAnsi="Arial" w:cs="Arial"/>
        </w:rPr>
        <w:t xml:space="preserve"> (1959).</w:t>
      </w:r>
    </w:p>
    <w:p w:rsidR="0057730C" w:rsidRPr="001B1BBA" w:rsidRDefault="0057730C" w:rsidP="001B612F">
      <w:pPr>
        <w:tabs>
          <w:tab w:val="left" w:pos="3686"/>
          <w:tab w:val="left" w:pos="4253"/>
          <w:tab w:val="left" w:pos="10490"/>
          <w:tab w:val="left" w:pos="10632"/>
        </w:tabs>
        <w:spacing w:before="120" w:line="276" w:lineRule="auto"/>
        <w:ind w:right="-1"/>
        <w:rPr>
          <w:rFonts w:ascii="Arial" w:hAnsi="Arial" w:cs="Arial"/>
        </w:rPr>
      </w:pPr>
    </w:p>
    <w:p w:rsidR="00DD4361" w:rsidRPr="001B1BBA" w:rsidRDefault="00DD4361" w:rsidP="001B612F">
      <w:pPr>
        <w:tabs>
          <w:tab w:val="left" w:pos="4253"/>
          <w:tab w:val="left" w:pos="10490"/>
          <w:tab w:val="left" w:pos="10632"/>
        </w:tabs>
        <w:spacing w:before="120" w:line="276" w:lineRule="auto"/>
        <w:ind w:right="-1"/>
        <w:mirrorIndents/>
        <w:rPr>
          <w:rFonts w:ascii="Arial" w:hAnsi="Arial" w:cs="Arial"/>
          <w:color w:val="008000"/>
        </w:rPr>
      </w:pPr>
      <w:r w:rsidRPr="001B1BBA">
        <w:rPr>
          <w:rFonts w:ascii="Arial" w:hAnsi="Arial" w:cs="Arial"/>
          <w:color w:val="008000"/>
          <w:u w:val="single"/>
        </w:rPr>
        <w:t>XENAKIS  Iannis</w:t>
      </w:r>
      <w:r w:rsidRPr="001B1BBA">
        <w:rPr>
          <w:rFonts w:ascii="Arial" w:hAnsi="Arial" w:cs="Arial"/>
          <w:color w:val="008000"/>
          <w:u w:val="single"/>
        </w:rPr>
        <w:tab/>
        <w:t>Braila, 29.5.1922 - Parigi, 4.2.2001.</w:t>
      </w:r>
    </w:p>
    <w:p w:rsidR="00DD4361" w:rsidRPr="001B1BBA" w:rsidRDefault="00DD4361" w:rsidP="001B612F">
      <w:pPr>
        <w:tabs>
          <w:tab w:val="left" w:pos="4253"/>
          <w:tab w:val="left" w:pos="10490"/>
          <w:tab w:val="left" w:pos="10632"/>
        </w:tabs>
        <w:spacing w:before="120" w:line="276" w:lineRule="auto"/>
        <w:ind w:right="-1"/>
        <w:mirrorIndents/>
        <w:rPr>
          <w:rFonts w:ascii="Arial" w:hAnsi="Arial" w:cs="Arial"/>
          <w:color w:val="008000"/>
          <w:sz w:val="20"/>
          <w:szCs w:val="20"/>
        </w:rPr>
      </w:pPr>
      <w:r w:rsidRPr="001B1BBA">
        <w:rPr>
          <w:rFonts w:ascii="Arial" w:hAnsi="Arial" w:cs="Arial"/>
          <w:color w:val="008000"/>
          <w:sz w:val="20"/>
          <w:szCs w:val="20"/>
        </w:rPr>
        <w:t xml:space="preserve">Compositore e Architetto greco, nato in Romania, naturalizzato francese. Allievo di Koundourof, Honegger, </w:t>
      </w:r>
      <w:r w:rsidR="003B2DDB" w:rsidRPr="001B1BBA">
        <w:rPr>
          <w:rFonts w:ascii="Arial" w:hAnsi="Arial" w:cs="Arial"/>
          <w:color w:val="008000"/>
          <w:sz w:val="20"/>
          <w:szCs w:val="20"/>
        </w:rPr>
        <w:t xml:space="preserve">  </w:t>
      </w:r>
      <w:r w:rsidRPr="001B1BBA">
        <w:rPr>
          <w:rFonts w:ascii="Arial" w:hAnsi="Arial" w:cs="Arial"/>
          <w:color w:val="008000"/>
          <w:sz w:val="20"/>
          <w:szCs w:val="20"/>
        </w:rPr>
        <w:t>Milhaud, Messiaen, Scherchen e Gravesano. Autore della musica “Stocastica e simbolica”,  basata su calcoli matematici e</w:t>
      </w:r>
      <w:r w:rsidR="00324552" w:rsidRPr="001B1BBA">
        <w:rPr>
          <w:rFonts w:ascii="Arial" w:hAnsi="Arial" w:cs="Arial"/>
          <w:color w:val="008000"/>
          <w:sz w:val="20"/>
          <w:szCs w:val="20"/>
        </w:rPr>
        <w:t xml:space="preserve"> </w:t>
      </w:r>
      <w:r w:rsidRPr="001B1BBA">
        <w:rPr>
          <w:rFonts w:ascii="Arial" w:hAnsi="Arial" w:cs="Arial"/>
          <w:color w:val="008000"/>
          <w:sz w:val="20"/>
          <w:szCs w:val="20"/>
        </w:rPr>
        <w:t xml:space="preserve">strategia musicale. Fondò un centro a Parigi (dove, come architetto, collaborava con Le Corbusier) </w:t>
      </w:r>
      <w:r w:rsidR="00815682" w:rsidRPr="001B1BBA">
        <w:rPr>
          <w:rFonts w:ascii="Arial" w:hAnsi="Arial" w:cs="Arial"/>
          <w:color w:val="008000"/>
          <w:sz w:val="20"/>
          <w:szCs w:val="20"/>
        </w:rPr>
        <w:t xml:space="preserve">     </w:t>
      </w:r>
      <w:r w:rsidRPr="001B1BBA">
        <w:rPr>
          <w:rFonts w:ascii="Arial" w:hAnsi="Arial" w:cs="Arial"/>
          <w:color w:val="008000"/>
          <w:sz w:val="20"/>
          <w:szCs w:val="20"/>
        </w:rPr>
        <w:t>e uno nell’Università dell’Indiana. Inoltre fu il fondatore della sezione di Musica Matematica e Automatica, di cui</w:t>
      </w:r>
      <w:r w:rsidR="00815682" w:rsidRPr="001B1BBA">
        <w:rPr>
          <w:rFonts w:ascii="Arial" w:hAnsi="Arial" w:cs="Arial"/>
          <w:color w:val="008000"/>
          <w:sz w:val="20"/>
          <w:szCs w:val="20"/>
        </w:rPr>
        <w:t xml:space="preserve">     </w:t>
      </w:r>
      <w:r w:rsidRPr="001B1BBA">
        <w:rPr>
          <w:rFonts w:ascii="Arial" w:hAnsi="Arial" w:cs="Arial"/>
          <w:color w:val="008000"/>
          <w:sz w:val="20"/>
          <w:szCs w:val="20"/>
        </w:rPr>
        <w:t>era direttore all’Università di Parigi.</w:t>
      </w:r>
    </w:p>
    <w:p w:rsidR="0057730C" w:rsidRPr="001B1BBA" w:rsidRDefault="0057730C"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Keren, tromba sola (1986, 6’).   Zythos, tr</w:t>
      </w:r>
      <w:r w:rsidR="00815682" w:rsidRPr="001B1BBA">
        <w:rPr>
          <w:rFonts w:ascii="Arial" w:hAnsi="Arial" w:cs="Arial"/>
        </w:rPr>
        <w:t>omba</w:t>
      </w:r>
      <w:r w:rsidRPr="001B1BBA">
        <w:rPr>
          <w:rFonts w:ascii="Arial" w:hAnsi="Arial" w:cs="Arial"/>
        </w:rPr>
        <w:t xml:space="preserve"> e perc. (1996, 8’).</w:t>
      </w:r>
    </w:p>
    <w:p w:rsidR="002622D0" w:rsidRPr="001B1BBA" w:rsidRDefault="0057730C"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Troorkh, tromba e orch. </w:t>
      </w:r>
      <w:r w:rsidRPr="001B1BBA">
        <w:rPr>
          <w:rFonts w:ascii="Arial" w:hAnsi="Arial" w:cs="Arial"/>
          <w:lang w:val="en-US"/>
        </w:rPr>
        <w:t>(1991, 17’).</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p>
    <w:p w:rsidR="00B553CC" w:rsidRPr="001B1BBA" w:rsidRDefault="00B553CC"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t>YANNADOS  James</w:t>
      </w:r>
      <w:r w:rsidRPr="001B1BBA">
        <w:rPr>
          <w:rFonts w:ascii="Arial" w:hAnsi="Arial" w:cs="Arial"/>
          <w:color w:val="008000"/>
          <w:u w:val="single"/>
          <w:lang w:val="en-US"/>
        </w:rPr>
        <w:tab/>
        <w:t>New York, 13.3.1929</w:t>
      </w:r>
    </w:p>
    <w:p w:rsidR="00B553CC" w:rsidRPr="001B1BBA" w:rsidRDefault="00B553CC"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direttore d’orchestra, violinista e didatta statunitense. Studi alla Manhattan School of Music e perfezionamento violinistivo con Galamian e Kortschak, in composizione con N. Boulanger, Dallapiccola, </w:t>
      </w:r>
      <w:r w:rsidR="003B2DDB" w:rsidRPr="001B1BBA">
        <w:rPr>
          <w:rFonts w:ascii="Arial" w:hAnsi="Arial" w:cs="Arial"/>
          <w:color w:val="008000"/>
          <w:sz w:val="20"/>
          <w:szCs w:val="20"/>
        </w:rPr>
        <w:t xml:space="preserve">  </w:t>
      </w:r>
      <w:r w:rsidRPr="001B1BBA">
        <w:rPr>
          <w:rFonts w:ascii="Arial" w:hAnsi="Arial" w:cs="Arial"/>
          <w:color w:val="008000"/>
          <w:sz w:val="20"/>
          <w:szCs w:val="20"/>
        </w:rPr>
        <w:t xml:space="preserve">Hindemith, Milhaud e Bezanson, in direzione d’orchestra con Steinberg e Bernstein. Nel 1964 fu direttore dell’Harward-Radcliff Orchestra, che portò in Tour in tutto il mondo. Insegnante a Tanglewood e docente </w:t>
      </w:r>
      <w:r w:rsidR="003B2DDB" w:rsidRPr="001B1BBA">
        <w:rPr>
          <w:rFonts w:ascii="Arial" w:hAnsi="Arial" w:cs="Arial"/>
          <w:color w:val="008000"/>
          <w:sz w:val="20"/>
          <w:szCs w:val="20"/>
        </w:rPr>
        <w:t xml:space="preserve">   </w:t>
      </w:r>
      <w:r w:rsidRPr="001B1BBA">
        <w:rPr>
          <w:rFonts w:ascii="Arial" w:hAnsi="Arial" w:cs="Arial"/>
          <w:color w:val="008000"/>
          <w:sz w:val="20"/>
          <w:szCs w:val="20"/>
        </w:rPr>
        <w:t>all’Harvard University fino al pensionamento, nel 2009.</w:t>
      </w:r>
    </w:p>
    <w:p w:rsidR="0002276F" w:rsidRPr="001B1BBA" w:rsidRDefault="00B553CC" w:rsidP="001B612F">
      <w:pPr>
        <w:tabs>
          <w:tab w:val="left" w:pos="3686"/>
          <w:tab w:val="left" w:pos="4253"/>
          <w:tab w:val="left" w:pos="10490"/>
          <w:tab w:val="left" w:pos="10632"/>
        </w:tabs>
        <w:spacing w:before="120" w:line="276" w:lineRule="auto"/>
        <w:ind w:right="-1"/>
        <w:rPr>
          <w:rFonts w:ascii="Arial" w:hAnsi="Arial" w:cs="Arial"/>
          <w:lang w:val="fr-FR"/>
        </w:rPr>
      </w:pPr>
      <w:r w:rsidRPr="001B1BBA">
        <w:rPr>
          <w:rFonts w:ascii="Arial" w:hAnsi="Arial" w:cs="Arial"/>
        </w:rPr>
        <w:t xml:space="preserve">Quod Libet, tromba, corno, trombone e perc. </w:t>
      </w:r>
      <w:r w:rsidRPr="001B1BBA">
        <w:rPr>
          <w:rFonts w:ascii="Arial" w:hAnsi="Arial" w:cs="Arial"/>
          <w:lang w:val="fr-FR"/>
        </w:rPr>
        <w:t>(6’).</w:t>
      </w:r>
    </w:p>
    <w:p w:rsidR="0002276F" w:rsidRPr="001B1BBA" w:rsidRDefault="0002276F" w:rsidP="001B612F">
      <w:pPr>
        <w:tabs>
          <w:tab w:val="left" w:pos="3686"/>
          <w:tab w:val="left" w:pos="4253"/>
          <w:tab w:val="left" w:pos="10490"/>
          <w:tab w:val="left" w:pos="10632"/>
        </w:tabs>
        <w:spacing w:before="120" w:line="276" w:lineRule="auto"/>
        <w:ind w:right="-1"/>
        <w:rPr>
          <w:rFonts w:ascii="Arial" w:hAnsi="Arial" w:cs="Arial"/>
          <w:lang w:val="fr-FR"/>
        </w:rPr>
      </w:pPr>
    </w:p>
    <w:p w:rsidR="0002276F" w:rsidRPr="001B1BBA" w:rsidRDefault="00340DA7"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color w:val="008000"/>
          <w:u w:val="single"/>
          <w:lang w:val="fr-FR"/>
        </w:rPr>
        <w:t>YEDIDIA  Ronn</w:t>
      </w:r>
      <w:r w:rsidRPr="001B1BBA">
        <w:rPr>
          <w:rFonts w:ascii="Arial" w:hAnsi="Arial" w:cs="Arial"/>
          <w:color w:val="008000"/>
          <w:u w:val="single"/>
          <w:lang w:val="fr-FR"/>
        </w:rPr>
        <w:tab/>
        <w:t>Tel Aviv, 1960.</w:t>
      </w:r>
    </w:p>
    <w:p w:rsidR="00340DA7" w:rsidRPr="001B1BBA" w:rsidRDefault="00340DA7"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Pianista e notevole compositore israeliano, allievo di Pnina Salzman (allieva di Cortot). Studi di composizione </w:t>
      </w:r>
      <w:r w:rsidR="001C11DF">
        <w:rPr>
          <w:rFonts w:ascii="Arial" w:hAnsi="Arial" w:cs="Arial"/>
          <w:color w:val="008000"/>
          <w:sz w:val="20"/>
          <w:szCs w:val="20"/>
        </w:rPr>
        <w:t xml:space="preserve">            </w:t>
      </w:r>
      <w:r w:rsidRPr="001B1BBA">
        <w:rPr>
          <w:rFonts w:ascii="Arial" w:hAnsi="Arial" w:cs="Arial"/>
          <w:color w:val="008000"/>
          <w:sz w:val="20"/>
          <w:szCs w:val="20"/>
        </w:rPr>
        <w:t>alla Juilliard School con Diamond e Babbitt. Numerosi riconoscimenti. Nelle nuove generazioni spicca per genialità.</w:t>
      </w:r>
    </w:p>
    <w:p w:rsidR="00F14C94" w:rsidRPr="001B1BBA" w:rsidRDefault="00340DA7" w:rsidP="001B612F">
      <w:pPr>
        <w:pStyle w:val="NormaleWeb"/>
        <w:tabs>
          <w:tab w:val="left" w:pos="3686"/>
          <w:tab w:val="left" w:pos="4253"/>
          <w:tab w:val="left" w:pos="10490"/>
          <w:tab w:val="left" w:pos="10632"/>
        </w:tabs>
        <w:spacing w:before="120" w:beforeAutospacing="0" w:after="0" w:afterAutospacing="0" w:line="276" w:lineRule="auto"/>
        <w:ind w:right="-1"/>
        <w:rPr>
          <w:rStyle w:val="Enfasicorsivo"/>
          <w:rFonts w:ascii="Arial" w:hAnsi="Arial" w:cs="Arial"/>
          <w:i w:val="0"/>
        </w:rPr>
      </w:pPr>
      <w:r w:rsidRPr="001B1BBA">
        <w:rPr>
          <w:rStyle w:val="Enfasicorsivo"/>
          <w:rFonts w:ascii="Arial" w:hAnsi="Arial" w:cs="Arial"/>
          <w:b/>
          <w:i w:val="0"/>
          <w:vanish/>
        </w:rPr>
        <w:t>Dedicated to David Eggar</w:t>
      </w:r>
      <w:r w:rsidRPr="001B1BBA">
        <w:rPr>
          <w:rStyle w:val="Enfasigrassetto"/>
          <w:rFonts w:ascii="Arial" w:hAnsi="Arial" w:cs="Arial"/>
          <w:b w:val="0"/>
          <w:vanish/>
        </w:rPr>
        <w:t>Fanfare</w:t>
      </w:r>
      <w:r w:rsidRPr="001B1BBA">
        <w:rPr>
          <w:rStyle w:val="google-src-text1"/>
          <w:rFonts w:ascii="Arial" w:hAnsi="Arial" w:cs="Arial"/>
          <w:b/>
          <w:specVanish w:val="0"/>
        </w:rPr>
        <w:t xml:space="preserve"> </w:t>
      </w:r>
      <w:r w:rsidRPr="001B1BBA">
        <w:rPr>
          <w:rStyle w:val="Enfasicorsivo"/>
          <w:rFonts w:ascii="Arial" w:hAnsi="Arial" w:cs="Arial"/>
          <w:b/>
          <w:i w:val="0"/>
          <w:vanish/>
        </w:rPr>
        <w:t>(solo piccolo trumpet; 1995)</w:t>
      </w:r>
      <w:r w:rsidRPr="001B1BBA">
        <w:rPr>
          <w:rStyle w:val="Enfasigrassetto"/>
          <w:rFonts w:ascii="Arial" w:hAnsi="Arial" w:cs="Arial"/>
          <w:b w:val="0"/>
        </w:rPr>
        <w:t xml:space="preserve">Fanfare, </w:t>
      </w:r>
      <w:r w:rsidRPr="001B1BBA">
        <w:rPr>
          <w:rStyle w:val="Enfasicorsivo"/>
          <w:rFonts w:ascii="Arial" w:hAnsi="Arial" w:cs="Arial"/>
          <w:i w:val="0"/>
        </w:rPr>
        <w:t xml:space="preserve">solo piccolo (1995).   </w:t>
      </w:r>
      <w:r w:rsidRPr="001B1BBA">
        <w:rPr>
          <w:rStyle w:val="Enfasigrassetto"/>
          <w:rFonts w:ascii="Arial" w:hAnsi="Arial" w:cs="Arial"/>
          <w:b w:val="0"/>
        </w:rPr>
        <w:t>Giochi minacciosi,</w:t>
      </w:r>
      <w:r w:rsidRPr="001B1BBA">
        <w:rPr>
          <w:rStyle w:val="Enfasigrassetto"/>
          <w:rFonts w:ascii="Arial" w:hAnsi="Arial" w:cs="Arial"/>
        </w:rPr>
        <w:t xml:space="preserve"> </w:t>
      </w:r>
      <w:r w:rsidRPr="001B1BBA">
        <w:rPr>
          <w:rStyle w:val="Enfasicorsivo"/>
          <w:rFonts w:ascii="Arial" w:hAnsi="Arial" w:cs="Arial"/>
          <w:i w:val="0"/>
        </w:rPr>
        <w:t>2 trombe, vibr. pf. ctb. (2003)</w:t>
      </w:r>
      <w:r w:rsidR="00F14C94" w:rsidRPr="001B1BBA">
        <w:rPr>
          <w:rStyle w:val="Enfasicorsivo"/>
          <w:rFonts w:ascii="Arial" w:hAnsi="Arial" w:cs="Arial"/>
          <w:i w:val="0"/>
        </w:rPr>
        <w:t>.</w:t>
      </w:r>
    </w:p>
    <w:p w:rsidR="00F14C94" w:rsidRPr="001B1BBA" w:rsidRDefault="00F14C94" w:rsidP="001B612F">
      <w:pPr>
        <w:pStyle w:val="NormaleWeb"/>
        <w:tabs>
          <w:tab w:val="left" w:pos="3686"/>
          <w:tab w:val="left" w:pos="4253"/>
          <w:tab w:val="left" w:pos="10490"/>
          <w:tab w:val="left" w:pos="10632"/>
        </w:tabs>
        <w:spacing w:before="120" w:beforeAutospacing="0" w:after="0" w:afterAutospacing="0" w:line="276" w:lineRule="auto"/>
        <w:ind w:right="-1"/>
        <w:rPr>
          <w:rStyle w:val="Enfasicorsivo"/>
          <w:rFonts w:ascii="Arial" w:hAnsi="Arial" w:cs="Arial"/>
          <w:i w:val="0"/>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ZAFFIRI  Ettore</w:t>
      </w:r>
      <w:r w:rsidRPr="001B1BBA">
        <w:rPr>
          <w:rFonts w:ascii="Arial" w:hAnsi="Arial" w:cs="Arial"/>
          <w:color w:val="008000"/>
          <w:u w:val="single"/>
        </w:rPr>
        <w:tab/>
        <w:t>Torino, 29.3.1928</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italiano, allievo di Agosti e Aubin. Insegnante di musica elettronica al Conservatorio di Torino.</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lastRenderedPageBreak/>
        <w:t>Concerto grosso per tromba, cor. trb. e archi (1958).</w:t>
      </w:r>
    </w:p>
    <w:p w:rsidR="008E1E48" w:rsidRPr="001B1BBA" w:rsidRDefault="008E1E48" w:rsidP="001B612F">
      <w:pPr>
        <w:tabs>
          <w:tab w:val="left" w:pos="3686"/>
          <w:tab w:val="left" w:pos="4253"/>
          <w:tab w:val="left" w:pos="10490"/>
          <w:tab w:val="left" w:pos="10632"/>
        </w:tabs>
        <w:spacing w:before="120" w:line="276" w:lineRule="auto"/>
        <w:ind w:right="-1"/>
        <w:rPr>
          <w:rFonts w:ascii="Arial" w:hAnsi="Arial" w:cs="Arial"/>
        </w:rPr>
      </w:pPr>
    </w:p>
    <w:p w:rsidR="008E1E48" w:rsidRPr="001B1BBA" w:rsidRDefault="008E1E48"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ZAGORSKY  Vasily Georgyevich</w:t>
      </w:r>
      <w:r w:rsidRPr="001B1BBA">
        <w:rPr>
          <w:rFonts w:ascii="Arial" w:hAnsi="Arial" w:cs="Arial"/>
          <w:color w:val="008000"/>
          <w:u w:val="single"/>
        </w:rPr>
        <w:tab/>
      </w:r>
      <w:r w:rsidRPr="001B1BBA">
        <w:rPr>
          <w:rStyle w:val="google-src-text1"/>
          <w:rFonts w:ascii="Arial" w:hAnsi="Arial" w:cs="Arial"/>
          <w:color w:val="008000"/>
          <w:u w:val="single"/>
          <w:specVanish w:val="0"/>
        </w:rPr>
        <w:t>(b Shevchenkovo, Odessa region, Ukraine, 27 Feb 1926).</w:t>
      </w:r>
      <w:r w:rsidRPr="001B1BBA">
        <w:rPr>
          <w:rFonts w:ascii="Arial" w:hAnsi="Arial" w:cs="Arial"/>
          <w:color w:val="008000"/>
          <w:u w:val="single"/>
        </w:rPr>
        <w:t xml:space="preserve">Shevchenkovo, 27. 2. 1926 </w:t>
      </w:r>
      <w:r w:rsidRPr="001B1BBA">
        <w:rPr>
          <w:rStyle w:val="google-src-text1"/>
          <w:rFonts w:ascii="Arial" w:hAnsi="Arial" w:cs="Arial"/>
          <w:color w:val="008000"/>
          <w:u w:val="single"/>
          <w:specVanish w:val="0"/>
        </w:rPr>
        <w:t>Moldovan composer.</w:t>
      </w:r>
    </w:p>
    <w:p w:rsidR="008E1E48" w:rsidRPr="001B1BBA" w:rsidRDefault="008E1E48"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sovietico, studi al Conservatorio di Kishinev, diploma nel 1952. </w:t>
      </w:r>
      <w:r w:rsidRPr="001B1BBA">
        <w:rPr>
          <w:rStyle w:val="google-src-text1"/>
          <w:rFonts w:ascii="Arial" w:hAnsi="Arial" w:cs="Arial"/>
          <w:color w:val="008000"/>
          <w:sz w:val="20"/>
          <w:szCs w:val="20"/>
          <w:specVanish w:val="0"/>
        </w:rPr>
        <w:t>He was elected on to the board of the Moldovan Composers´ Union in 1956 and was later its chairman (1964-90).</w:t>
      </w:r>
      <w:r w:rsidRPr="001B1BBA">
        <w:rPr>
          <w:rFonts w:ascii="Arial" w:hAnsi="Arial" w:cs="Arial"/>
          <w:color w:val="008000"/>
          <w:sz w:val="20"/>
          <w:szCs w:val="20"/>
        </w:rPr>
        <w:t xml:space="preserve"> Insegnante di composizione e orchestrazione nello stesso Conservatorio dal 1956 al 1983. Presidente dei compositori moldavi dal 1964 al 1990. </w:t>
      </w:r>
      <w:r w:rsidRPr="001B1BBA">
        <w:rPr>
          <w:rStyle w:val="google-src-text1"/>
          <w:rFonts w:ascii="Arial" w:hAnsi="Arial" w:cs="Arial"/>
          <w:color w:val="008000"/>
          <w:sz w:val="20"/>
          <w:szCs w:val="20"/>
          <w:specVanish w:val="0"/>
        </w:rPr>
        <w:t>He taught at the Kishinev Conservatory from 1956 and was appointed professor of composition and orchestration in 1983.</w:t>
      </w:r>
      <w:r w:rsidRPr="001B1BBA">
        <w:rPr>
          <w:rFonts w:ascii="Arial" w:hAnsi="Arial" w:cs="Arial"/>
          <w:color w:val="008000"/>
          <w:sz w:val="20"/>
          <w:szCs w:val="20"/>
        </w:rPr>
        <w:t xml:space="preserve"> Direttore dell’opera e del balletto moldavo e membro dell’Unesco.</w:t>
      </w:r>
    </w:p>
    <w:p w:rsidR="008E1E48" w:rsidRPr="001B1BBA" w:rsidRDefault="008E1E48" w:rsidP="001B612F">
      <w:pPr>
        <w:tabs>
          <w:tab w:val="left" w:pos="3686"/>
          <w:tab w:val="left" w:pos="4253"/>
          <w:tab w:val="left" w:pos="10490"/>
          <w:tab w:val="left" w:pos="10632"/>
        </w:tabs>
        <w:spacing w:before="120" w:line="276" w:lineRule="auto"/>
        <w:ind w:right="-1"/>
        <w:rPr>
          <w:rFonts w:ascii="Arial" w:hAnsi="Arial" w:cs="Arial"/>
          <w:color w:val="000000"/>
        </w:rPr>
      </w:pPr>
      <w:r w:rsidRPr="001B1BBA">
        <w:rPr>
          <w:rFonts w:ascii="Arial" w:hAnsi="Arial" w:cs="Arial"/>
          <w:vanish/>
          <w:color w:val="000000"/>
        </w:rPr>
        <w:t>Two Romances after EminescuLyrical Poem for voice and pianoTwo Concert Pieces for trumpet and piano</w:t>
      </w:r>
      <w:r w:rsidRPr="001B1BBA">
        <w:rPr>
          <w:rFonts w:ascii="Arial" w:hAnsi="Arial" w:cs="Arial"/>
          <w:color w:val="000000"/>
        </w:rPr>
        <w:t>Due brani da concerto, tromba e pf. (1958).</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ZAGWINJN  Henri</w:t>
      </w:r>
      <w:r w:rsidRPr="001B1BBA">
        <w:rPr>
          <w:rFonts w:ascii="Arial" w:hAnsi="Arial" w:cs="Arial"/>
          <w:color w:val="008000"/>
          <w:u w:val="single"/>
        </w:rPr>
        <w:tab/>
        <w:t>Amstel, 17.7.1878 - L’Aia, 25.10.1954.</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e didatta. Nonostante gli studi “quasi da autodidatta”, fu Insegnante di composizione al Conservatorio di Rotterdam, al Conservatorio Reale dell’Aia e presidente dei Compositori olandesi. Seguace del filosofo Steiner.</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Cortège, per ottoni e perc. (1948).</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ZAMECNIK  Ezven</w:t>
      </w:r>
      <w:r w:rsidRPr="001B1BBA">
        <w:rPr>
          <w:rFonts w:ascii="Arial" w:hAnsi="Arial" w:cs="Arial"/>
          <w:color w:val="008000"/>
          <w:u w:val="single"/>
        </w:rPr>
        <w:tab/>
        <w:t>Frydek-Mistek, 5.2.1939</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direttore d’orchestra e violinista céco. Studi al Conservatorio e all’Accademia Janacek, allievo di </w:t>
      </w:r>
      <w:r w:rsidR="001C11DF">
        <w:rPr>
          <w:rFonts w:ascii="Arial" w:hAnsi="Arial" w:cs="Arial"/>
          <w:color w:val="008000"/>
          <w:sz w:val="20"/>
          <w:szCs w:val="20"/>
        </w:rPr>
        <w:t xml:space="preserve">           </w:t>
      </w:r>
      <w:r w:rsidRPr="001B1BBA">
        <w:rPr>
          <w:rFonts w:ascii="Arial" w:hAnsi="Arial" w:cs="Arial"/>
          <w:color w:val="008000"/>
          <w:sz w:val="20"/>
          <w:szCs w:val="20"/>
        </w:rPr>
        <w:t>Kapr, Bialas e Dvoracek. 1° Violino nell’Orchestra di Brno.</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color w:val="000000"/>
        </w:rPr>
        <w:t>Christmas Inerludes, 4 tr. e 4 trb (1984, 16’).</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ZANETTOVICH  Daniele</w:t>
      </w:r>
      <w:r w:rsidRPr="001B1BBA">
        <w:rPr>
          <w:rFonts w:ascii="Arial" w:hAnsi="Arial" w:cs="Arial"/>
          <w:color w:val="008000"/>
          <w:u w:val="single"/>
        </w:rPr>
        <w:tab/>
        <w:t>1950</w:t>
      </w:r>
    </w:p>
    <w:p w:rsidR="001329C5" w:rsidRPr="001B1BBA" w:rsidRDefault="001329C5"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d’orchestra italiano, allievo di De Rosa e Viozzi. Vincitore di numerosi premi </w:t>
      </w:r>
      <w:r w:rsidR="00C2201B" w:rsidRPr="001B1BBA">
        <w:rPr>
          <w:rFonts w:ascii="Arial" w:hAnsi="Arial" w:cs="Arial"/>
          <w:color w:val="008000"/>
          <w:sz w:val="20"/>
          <w:szCs w:val="20"/>
        </w:rPr>
        <w:t xml:space="preserve">  </w:t>
      </w:r>
      <w:r w:rsidR="001C11DF">
        <w:rPr>
          <w:rFonts w:ascii="Arial" w:hAnsi="Arial" w:cs="Arial"/>
          <w:color w:val="008000"/>
          <w:sz w:val="20"/>
          <w:szCs w:val="20"/>
        </w:rPr>
        <w:t xml:space="preserve">               </w:t>
      </w:r>
      <w:r w:rsidR="00C2201B" w:rsidRPr="001B1BBA">
        <w:rPr>
          <w:rFonts w:ascii="Arial" w:hAnsi="Arial" w:cs="Arial"/>
          <w:color w:val="008000"/>
          <w:sz w:val="20"/>
          <w:szCs w:val="20"/>
        </w:rPr>
        <w:t xml:space="preserve"> </w:t>
      </w:r>
      <w:r w:rsidRPr="001B1BBA">
        <w:rPr>
          <w:rFonts w:ascii="Arial" w:hAnsi="Arial" w:cs="Arial"/>
          <w:color w:val="008000"/>
          <w:sz w:val="20"/>
          <w:szCs w:val="20"/>
        </w:rPr>
        <w:t>internazionali d’alto livello. Insegnante al “Tomadini” di Udine.</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Monteverdiana, ricercare su arie di Orfeo.</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ZANON  Sante</w:t>
      </w:r>
      <w:r w:rsidRPr="001B1BBA">
        <w:rPr>
          <w:rFonts w:ascii="Arial" w:hAnsi="Arial" w:cs="Arial"/>
          <w:color w:val="008000"/>
          <w:u w:val="single"/>
        </w:rPr>
        <w:tab/>
        <w:t>Fonte d’Asolo, 2.2.1899 - Venezia, 2.2.1965.</w:t>
      </w:r>
    </w:p>
    <w:p w:rsidR="00152221" w:rsidRPr="001B1BBA" w:rsidRDefault="00152221"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direttore di coro italiano, allievo di de Guarnieri e Malipiero. Insegnante di composizione, direttore </w:t>
      </w:r>
      <w:r w:rsidR="003B2DDB" w:rsidRPr="001B1BBA">
        <w:rPr>
          <w:rFonts w:ascii="Arial" w:hAnsi="Arial" w:cs="Arial"/>
          <w:color w:val="008000"/>
          <w:sz w:val="20"/>
          <w:szCs w:val="20"/>
        </w:rPr>
        <w:t xml:space="preserve">  </w:t>
      </w:r>
      <w:r w:rsidRPr="001B1BBA">
        <w:rPr>
          <w:rFonts w:ascii="Arial" w:hAnsi="Arial" w:cs="Arial"/>
          <w:color w:val="008000"/>
          <w:sz w:val="20"/>
          <w:szCs w:val="20"/>
        </w:rPr>
        <w:t>del coro della Fenice e vice direttore al Conservatorio di Venezia.</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Ricercare, toccata e fuga per 4 trombe (1958).</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 xml:space="preserve">ZBINDEN  Julien Françoise </w:t>
      </w:r>
      <w:r w:rsidRPr="001B1BBA">
        <w:rPr>
          <w:rFonts w:ascii="Arial" w:hAnsi="Arial" w:cs="Arial"/>
          <w:color w:val="008000"/>
          <w:u w:val="single"/>
        </w:rPr>
        <w:tab/>
        <w:t>Rolle, 11.11.1917</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Pianista e compositore svizzero, allievo di Décosterd e Panthés. Quasi autodidatta in Composizione iniziò la sua carriera come pianista jazz. Direttore della radio Svizzera Romanda.</w:t>
      </w:r>
    </w:p>
    <w:p w:rsidR="007A25D2" w:rsidRPr="001B1BBA" w:rsidRDefault="007A25D2" w:rsidP="001B612F">
      <w:pPr>
        <w:tabs>
          <w:tab w:val="left" w:pos="4253"/>
          <w:tab w:val="left" w:pos="10490"/>
          <w:tab w:val="left" w:pos="10632"/>
        </w:tabs>
        <w:spacing w:before="120" w:line="276" w:lineRule="auto"/>
        <w:ind w:right="-1"/>
        <w:rPr>
          <w:rFonts w:ascii="Arial" w:hAnsi="Arial" w:cs="Arial"/>
          <w:lang w:val="fr-FR"/>
        </w:rPr>
      </w:pPr>
      <w:r w:rsidRPr="001B1BBA">
        <w:rPr>
          <w:rFonts w:ascii="Arial" w:hAnsi="Arial" w:cs="Arial"/>
        </w:rPr>
        <w:t>E</w:t>
      </w:r>
      <w:r w:rsidR="006A6D1D" w:rsidRPr="001B1BBA">
        <w:rPr>
          <w:rFonts w:ascii="Arial" w:hAnsi="Arial" w:cs="Arial"/>
        </w:rPr>
        <w:t>ric-Parade, 3 tr</w:t>
      </w:r>
      <w:r w:rsidRPr="001B1BBA">
        <w:rPr>
          <w:rFonts w:ascii="Arial" w:hAnsi="Arial" w:cs="Arial"/>
        </w:rPr>
        <w:t>ombe</w:t>
      </w:r>
      <w:r w:rsidR="006A6D1D" w:rsidRPr="001B1BBA">
        <w:rPr>
          <w:rFonts w:ascii="Arial" w:hAnsi="Arial" w:cs="Arial"/>
        </w:rPr>
        <w:t xml:space="preserve"> e fanfara (1958).</w:t>
      </w:r>
      <w:r w:rsidRPr="001B1BBA">
        <w:rPr>
          <w:rFonts w:ascii="Arial" w:hAnsi="Arial" w:cs="Arial"/>
        </w:rPr>
        <w:t xml:space="preserve">   </w:t>
      </w:r>
      <w:r w:rsidR="002622D0" w:rsidRPr="001B1BBA">
        <w:rPr>
          <w:rFonts w:ascii="Arial" w:hAnsi="Arial" w:cs="Arial"/>
          <w:lang w:val="fr-FR"/>
        </w:rPr>
        <w:t>Dialogue</w:t>
      </w:r>
      <w:r w:rsidR="00F4369B" w:rsidRPr="001B1BBA">
        <w:rPr>
          <w:rFonts w:ascii="Arial" w:hAnsi="Arial" w:cs="Arial"/>
          <w:lang w:val="fr-FR"/>
        </w:rPr>
        <w:t xml:space="preserve"> op. 50</w:t>
      </w:r>
      <w:r w:rsidR="002622D0" w:rsidRPr="001B1BBA">
        <w:rPr>
          <w:rFonts w:ascii="Arial" w:hAnsi="Arial" w:cs="Arial"/>
          <w:lang w:val="fr-FR"/>
        </w:rPr>
        <w:t>, tr. e org. (1973</w:t>
      </w:r>
      <w:r w:rsidR="00D65896" w:rsidRPr="001B1BBA">
        <w:rPr>
          <w:rFonts w:ascii="Arial" w:hAnsi="Arial" w:cs="Arial"/>
          <w:lang w:val="fr-FR"/>
        </w:rPr>
        <w:t>, 1</w:t>
      </w:r>
      <w:r w:rsidR="00F4369B" w:rsidRPr="001B1BBA">
        <w:rPr>
          <w:rFonts w:ascii="Arial" w:hAnsi="Arial" w:cs="Arial"/>
          <w:lang w:val="fr-FR"/>
        </w:rPr>
        <w:t>3</w:t>
      </w:r>
      <w:r w:rsidR="00D65896" w:rsidRPr="001B1BBA">
        <w:rPr>
          <w:rFonts w:ascii="Arial" w:hAnsi="Arial" w:cs="Arial"/>
          <w:lang w:val="fr-FR"/>
        </w:rPr>
        <w:t>’</w:t>
      </w:r>
      <w:r w:rsidR="002622D0" w:rsidRPr="001B1BBA">
        <w:rPr>
          <w:rFonts w:ascii="Arial" w:hAnsi="Arial" w:cs="Arial"/>
          <w:lang w:val="fr-FR"/>
        </w:rPr>
        <w:t>).</w:t>
      </w:r>
    </w:p>
    <w:p w:rsidR="006A6D1D"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lang w:val="fr-FR"/>
        </w:rPr>
        <w:t xml:space="preserve">Trio de Cuivres op. 13, tr. cor. trb. </w:t>
      </w:r>
      <w:r w:rsidRPr="001B1BBA">
        <w:rPr>
          <w:rFonts w:ascii="Arial" w:hAnsi="Arial" w:cs="Arial"/>
        </w:rPr>
        <w:t>(1949, 7’).</w:t>
      </w:r>
    </w:p>
    <w:p w:rsidR="00215FB8" w:rsidRPr="001B1BBA" w:rsidRDefault="00215FB8"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Preludio, fuga e postludio, tromba e pf. op. 39 (1964, 5’25).</w:t>
      </w:r>
    </w:p>
    <w:p w:rsidR="007A25D2" w:rsidRPr="001B1BBA" w:rsidRDefault="007A25D2" w:rsidP="001B612F">
      <w:pPr>
        <w:tabs>
          <w:tab w:val="left" w:pos="4253"/>
          <w:tab w:val="left" w:pos="10490"/>
          <w:tab w:val="left" w:pos="10632"/>
        </w:tabs>
        <w:spacing w:before="120" w:line="276" w:lineRule="auto"/>
        <w:ind w:right="-1"/>
        <w:rPr>
          <w:rFonts w:ascii="Arial" w:hAnsi="Arial" w:cs="Arial"/>
          <w:bCs/>
        </w:rPr>
      </w:pPr>
      <w:r w:rsidRPr="001B1BBA">
        <w:rPr>
          <w:rFonts w:ascii="Arial" w:hAnsi="Arial" w:cs="Arial"/>
          <w:bCs/>
        </w:rPr>
        <w:t>Triade, op. 78, tromba e org. (1990, 14').   Triade, op. 78, 2 trombe e archi (1990, 14').</w:t>
      </w:r>
    </w:p>
    <w:p w:rsidR="007A25D2" w:rsidRPr="001B1BBA" w:rsidRDefault="007A25D2" w:rsidP="001B612F">
      <w:pPr>
        <w:tabs>
          <w:tab w:val="left" w:pos="4253"/>
          <w:tab w:val="left" w:pos="10490"/>
          <w:tab w:val="left" w:pos="10632"/>
        </w:tabs>
        <w:spacing w:before="120" w:line="276" w:lineRule="auto"/>
        <w:ind w:right="-1"/>
        <w:rPr>
          <w:rFonts w:ascii="Arial" w:hAnsi="Arial" w:cs="Arial"/>
          <w:bCs/>
        </w:rPr>
      </w:pPr>
      <w:bookmarkStart w:id="65" w:name="8524"/>
      <w:bookmarkStart w:id="66" w:name="8849"/>
      <w:bookmarkStart w:id="67" w:name="8850"/>
      <w:bookmarkStart w:id="68" w:name="8852"/>
      <w:bookmarkStart w:id="69" w:name="8853"/>
      <w:bookmarkStart w:id="70" w:name="8854"/>
      <w:bookmarkEnd w:id="65"/>
      <w:bookmarkEnd w:id="66"/>
      <w:bookmarkEnd w:id="67"/>
      <w:bookmarkEnd w:id="68"/>
      <w:bookmarkEnd w:id="69"/>
      <w:bookmarkEnd w:id="70"/>
      <w:r w:rsidRPr="001B1BBA">
        <w:rPr>
          <w:rFonts w:ascii="Arial" w:hAnsi="Arial" w:cs="Arial"/>
          <w:bCs/>
        </w:rPr>
        <w:t>Concertino, op. 6, tromba, archi e tamburo (1946, 9').</w:t>
      </w:r>
    </w:p>
    <w:p w:rsidR="002123AB" w:rsidRPr="001B1BBA" w:rsidRDefault="002123AB"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US"/>
        </w:rPr>
      </w:pPr>
      <w:r w:rsidRPr="001B1BBA">
        <w:rPr>
          <w:rFonts w:ascii="Arial" w:hAnsi="Arial" w:cs="Arial"/>
          <w:color w:val="008000"/>
          <w:u w:val="single"/>
          <w:lang w:val="en-US"/>
        </w:rPr>
        <w:lastRenderedPageBreak/>
        <w:t>ZELENKA  Jan</w:t>
      </w:r>
      <w:r w:rsidR="00F62354" w:rsidRPr="001B1BBA">
        <w:rPr>
          <w:rFonts w:ascii="Arial" w:hAnsi="Arial" w:cs="Arial"/>
          <w:color w:val="008000"/>
          <w:u w:val="single"/>
          <w:lang w:val="en-US"/>
        </w:rPr>
        <w:t xml:space="preserve"> Dismas</w:t>
      </w:r>
      <w:r w:rsidR="00F62354" w:rsidRPr="001B1BBA">
        <w:rPr>
          <w:rFonts w:ascii="Arial" w:hAnsi="Arial" w:cs="Arial"/>
          <w:color w:val="008000"/>
          <w:u w:val="single"/>
          <w:lang w:val="en-US"/>
        </w:rPr>
        <w:tab/>
      </w:r>
      <w:r w:rsidRPr="001B1BBA">
        <w:rPr>
          <w:rFonts w:ascii="Arial" w:hAnsi="Arial" w:cs="Arial"/>
          <w:color w:val="008000"/>
          <w:u w:val="single"/>
          <w:lang w:val="en-US"/>
        </w:rPr>
        <w:t>Lounovice, 16.10.1679 - Dresda, 23.12.1745.</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boemo, studi nel Collegio Gesuita di Praga. Violinista a Dresda, a Vienna studiò con Fux, in Italia studiò con Lotti, a Vienna insegnò a Quantz, a Dresda fu defi</w:t>
      </w:r>
      <w:r w:rsidR="000F149F" w:rsidRPr="001B1BBA">
        <w:rPr>
          <w:rFonts w:ascii="Arial" w:hAnsi="Arial" w:cs="Arial"/>
          <w:color w:val="008000"/>
          <w:sz w:val="20"/>
          <w:szCs w:val="20"/>
        </w:rPr>
        <w:t>nitivamente maestro di cappella.</w:t>
      </w:r>
    </w:p>
    <w:p w:rsidR="00C177F5" w:rsidRPr="001B1BBA" w:rsidRDefault="00C177F5"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“Reiterfanfaren” 4 trombe e timpani ZWV 212,3:  1) 1’20,   2) 1’15,   3) 1’.</w:t>
      </w:r>
    </w:p>
    <w:p w:rsidR="009B3A9A"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6 Hunting Fanfares per 7 trombe, fag. clav. e timpani</w:t>
      </w:r>
      <w:r w:rsidR="000F149F" w:rsidRPr="001B1BBA">
        <w:rPr>
          <w:rFonts w:ascii="Arial" w:hAnsi="Arial" w:cs="Arial"/>
        </w:rPr>
        <w:t xml:space="preserve"> (1’)</w:t>
      </w:r>
      <w:r w:rsidRPr="001B1BBA">
        <w:rPr>
          <w:rFonts w:ascii="Arial" w:hAnsi="Arial" w:cs="Arial"/>
        </w:rPr>
        <w:t>.</w:t>
      </w:r>
      <w:r w:rsidR="00C177F5" w:rsidRPr="001B1BBA">
        <w:rPr>
          <w:rFonts w:ascii="Arial" w:hAnsi="Arial" w:cs="Arial"/>
        </w:rPr>
        <w:t xml:space="preserve">   </w:t>
      </w:r>
      <w:r w:rsidR="009B3A9A" w:rsidRPr="001B1BBA">
        <w:rPr>
          <w:rFonts w:ascii="Arial" w:hAnsi="Arial" w:cs="Arial"/>
        </w:rPr>
        <w:t>1° Equestrian Marches (1722, 1'35).</w:t>
      </w:r>
    </w:p>
    <w:p w:rsidR="002B3D18" w:rsidRPr="001B1BBA" w:rsidRDefault="002B3D18"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ZELINKA  Jan Evangelista</w:t>
      </w:r>
      <w:r w:rsidRPr="001B1BBA">
        <w:rPr>
          <w:rFonts w:ascii="Arial" w:hAnsi="Arial" w:cs="Arial"/>
          <w:color w:val="008000"/>
          <w:u w:val="single"/>
        </w:rPr>
        <w:tab/>
        <w:t>Praga, 13.1.1893 - Praga, 30.6.1969.</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Compositore céco, allievo di Ostrcil.</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Per tromba sola:   3 Pezzi (1925),   Sonata rustica (1958).</w:t>
      </w:r>
      <w:r w:rsidR="00E24E55">
        <w:rPr>
          <w:rFonts w:ascii="Arial" w:hAnsi="Arial" w:cs="Arial"/>
        </w:rPr>
        <w:t xml:space="preserve">   </w:t>
      </w:r>
      <w:r w:rsidRPr="001B1BBA">
        <w:rPr>
          <w:rFonts w:ascii="Arial" w:hAnsi="Arial" w:cs="Arial"/>
        </w:rPr>
        <w:t>Fantasia per tromba e pf. (1959).</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ZIERITZ  Grete Von</w:t>
      </w:r>
      <w:r w:rsidRPr="001B1BBA">
        <w:rPr>
          <w:rFonts w:ascii="Arial" w:hAnsi="Arial" w:cs="Arial"/>
          <w:color w:val="008000"/>
          <w:u w:val="single"/>
        </w:rPr>
        <w:tab/>
        <w:t>Vienna, 10.3.1899 - Berlino, 26.11.2001.</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Pianista, compositrice e insegnante ultracentenaria austro-tedesca. Studi pianistici e di composizione al Conservatorio di Graz, perfezionamento con Schreker a Berlino, dove pres</w:t>
      </w:r>
      <w:r w:rsidR="000D7329" w:rsidRPr="001B1BBA">
        <w:rPr>
          <w:rFonts w:ascii="Arial" w:hAnsi="Arial" w:cs="Arial"/>
          <w:color w:val="008000"/>
          <w:sz w:val="20"/>
          <w:szCs w:val="20"/>
        </w:rPr>
        <w:t>e</w:t>
      </w:r>
      <w:r w:rsidRPr="001B1BBA">
        <w:rPr>
          <w:rFonts w:ascii="Arial" w:hAnsi="Arial" w:cs="Arial"/>
          <w:color w:val="008000"/>
          <w:sz w:val="20"/>
          <w:szCs w:val="20"/>
        </w:rPr>
        <w:t xml:space="preserve"> residenza.</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r w:rsidRPr="001B1BBA">
        <w:rPr>
          <w:rFonts w:ascii="Arial" w:hAnsi="Arial" w:cs="Arial"/>
        </w:rPr>
        <w:t xml:space="preserve">Concerto per 2 trombe e orch. </w:t>
      </w:r>
      <w:r w:rsidRPr="001B1BBA">
        <w:rPr>
          <w:rFonts w:ascii="Arial" w:hAnsi="Arial" w:cs="Arial"/>
          <w:lang w:val="en-US"/>
        </w:rPr>
        <w:t>(1975, 13’).</w:t>
      </w:r>
    </w:p>
    <w:p w:rsidR="00623F9D" w:rsidRPr="001B1BBA" w:rsidRDefault="00623F9D" w:rsidP="001B612F">
      <w:pPr>
        <w:tabs>
          <w:tab w:val="left" w:pos="4253"/>
          <w:tab w:val="left" w:pos="10490"/>
          <w:tab w:val="left" w:pos="10632"/>
        </w:tabs>
        <w:spacing w:before="120" w:line="276" w:lineRule="auto"/>
        <w:ind w:right="-1"/>
        <w:rPr>
          <w:rFonts w:ascii="Arial" w:hAnsi="Arial" w:cs="Arial"/>
          <w:lang w:val="en-US"/>
        </w:rPr>
      </w:pPr>
    </w:p>
    <w:p w:rsidR="00623F9D" w:rsidRPr="001B1BBA" w:rsidRDefault="00623F9D" w:rsidP="001B612F">
      <w:pPr>
        <w:tabs>
          <w:tab w:val="left" w:pos="0"/>
          <w:tab w:val="left" w:pos="4253"/>
          <w:tab w:val="left" w:pos="10065"/>
          <w:tab w:val="left" w:pos="10490"/>
          <w:tab w:val="left" w:pos="10632"/>
        </w:tabs>
        <w:spacing w:before="120" w:line="276" w:lineRule="auto"/>
        <w:ind w:right="-1"/>
        <w:rPr>
          <w:rFonts w:ascii="Arial" w:hAnsi="Arial" w:cs="Arial"/>
          <w:color w:val="008000"/>
          <w:u w:val="single"/>
          <w:lang w:val="en-US" w:eastAsia="en-US" w:bidi="en-US"/>
        </w:rPr>
      </w:pPr>
      <w:r w:rsidRPr="001B1BBA">
        <w:rPr>
          <w:rFonts w:ascii="Arial" w:hAnsi="Arial" w:cs="Arial"/>
          <w:color w:val="008000"/>
          <w:u w:val="single"/>
          <w:lang w:val="en-US" w:eastAsia="en-US" w:bidi="en-US"/>
        </w:rPr>
        <w:t>ZIFFRIN  Marylin Jane</w:t>
      </w:r>
      <w:r w:rsidRPr="001B1BBA">
        <w:rPr>
          <w:rFonts w:ascii="Arial" w:hAnsi="Arial" w:cs="Arial"/>
          <w:color w:val="008000"/>
          <w:u w:val="single"/>
          <w:lang w:val="en-US" w:eastAsia="en-US" w:bidi="en-US"/>
        </w:rPr>
        <w:tab/>
        <w:t>Moline, 7.8.1926</w:t>
      </w:r>
    </w:p>
    <w:p w:rsidR="00623F9D" w:rsidRPr="001B1BBA" w:rsidRDefault="00623F9D" w:rsidP="001B612F">
      <w:pPr>
        <w:tabs>
          <w:tab w:val="left" w:pos="0"/>
          <w:tab w:val="left" w:pos="4253"/>
          <w:tab w:val="left" w:pos="10490"/>
          <w:tab w:val="left" w:pos="10632"/>
        </w:tabs>
        <w:spacing w:before="120" w:line="276" w:lineRule="auto"/>
        <w:ind w:right="-1"/>
        <w:rPr>
          <w:rFonts w:ascii="Arial" w:hAnsi="Arial" w:cs="Arial"/>
          <w:color w:val="008000"/>
          <w:sz w:val="20"/>
          <w:szCs w:val="20"/>
          <w:lang w:eastAsia="en-US" w:bidi="en-US"/>
        </w:rPr>
      </w:pPr>
      <w:r w:rsidRPr="001B1BBA">
        <w:rPr>
          <w:rFonts w:ascii="Arial" w:hAnsi="Arial" w:cs="Arial"/>
          <w:color w:val="008000"/>
          <w:sz w:val="20"/>
          <w:szCs w:val="20"/>
          <w:lang w:eastAsia="en-US" w:bidi="en-US"/>
        </w:rPr>
        <w:t xml:space="preserve">Pianista, compositrice e insegnante Statunitense. I genitori erano Bielorussi, fuggiti in America per l’antisemitismo. </w:t>
      </w:r>
      <w:r w:rsidR="001C11DF">
        <w:rPr>
          <w:rFonts w:ascii="Arial" w:hAnsi="Arial" w:cs="Arial"/>
          <w:color w:val="008000"/>
          <w:sz w:val="20"/>
          <w:szCs w:val="20"/>
          <w:lang w:eastAsia="en-US" w:bidi="en-US"/>
        </w:rPr>
        <w:t xml:space="preserve">        </w:t>
      </w:r>
      <w:r w:rsidRPr="001B1BBA">
        <w:rPr>
          <w:rFonts w:ascii="Arial" w:hAnsi="Arial" w:cs="Arial"/>
          <w:color w:val="008000"/>
          <w:sz w:val="20"/>
          <w:szCs w:val="20"/>
          <w:lang w:eastAsia="en-US" w:bidi="en-US"/>
        </w:rPr>
        <w:t xml:space="preserve">A 4 anni studiava pianoforte con Louise Cervin, inoltre suonava sassofono e clarinetto, tanto da fondare una Band </w:t>
      </w:r>
      <w:r w:rsidR="001C11DF">
        <w:rPr>
          <w:rFonts w:ascii="Arial" w:hAnsi="Arial" w:cs="Arial"/>
          <w:color w:val="008000"/>
          <w:sz w:val="20"/>
          <w:szCs w:val="20"/>
          <w:lang w:eastAsia="en-US" w:bidi="en-US"/>
        </w:rPr>
        <w:t xml:space="preserve">  </w:t>
      </w:r>
      <w:r w:rsidRPr="001B1BBA">
        <w:rPr>
          <w:rFonts w:ascii="Arial" w:hAnsi="Arial" w:cs="Arial"/>
          <w:color w:val="008000"/>
          <w:sz w:val="20"/>
          <w:szCs w:val="20"/>
          <w:lang w:eastAsia="en-US" w:bidi="en-US"/>
        </w:rPr>
        <w:t>al Liceo. Studi all’Università del Wisconsin, alla Columbia University con Howard Murphy e nel 1949 ricevette il Master of Music. Inoltre a Chicago si perfezionò con Cherepnin. Dal 1961 al 1967 fu Insegnante all’Università dell’Illinois. Nel 1982 si ritirò, continuando a comporre.</w:t>
      </w:r>
    </w:p>
    <w:p w:rsidR="00623F9D" w:rsidRPr="001B1BBA" w:rsidRDefault="00623F9D" w:rsidP="001B612F">
      <w:pPr>
        <w:tabs>
          <w:tab w:val="left" w:pos="0"/>
          <w:tab w:val="left" w:pos="4253"/>
          <w:tab w:val="left" w:pos="10065"/>
          <w:tab w:val="left" w:pos="10490"/>
          <w:tab w:val="left" w:pos="10632"/>
        </w:tabs>
        <w:spacing w:before="120" w:line="276" w:lineRule="auto"/>
        <w:ind w:right="-1"/>
        <w:rPr>
          <w:rFonts w:ascii="Arial" w:hAnsi="Arial" w:cs="Arial"/>
          <w:lang w:val="en-US" w:eastAsia="en-US" w:bidi="en-US"/>
        </w:rPr>
      </w:pPr>
      <w:r w:rsidRPr="001B1BBA">
        <w:rPr>
          <w:rFonts w:ascii="Arial" w:hAnsi="Arial" w:cs="Arial"/>
          <w:lang w:eastAsia="en-US" w:bidi="en-US"/>
        </w:rPr>
        <w:t xml:space="preserve">Sonatina, tromba e pf. </w:t>
      </w:r>
      <w:r w:rsidRPr="001B1BBA">
        <w:rPr>
          <w:rFonts w:ascii="Arial" w:hAnsi="Arial" w:cs="Arial"/>
          <w:lang w:val="en-US" w:eastAsia="en-US" w:bidi="en-US"/>
        </w:rPr>
        <w:t>(2001).</w:t>
      </w:r>
    </w:p>
    <w:p w:rsidR="002622D0" w:rsidRPr="001B1BBA" w:rsidRDefault="002622D0" w:rsidP="001B612F">
      <w:pPr>
        <w:tabs>
          <w:tab w:val="left" w:pos="3686"/>
          <w:tab w:val="left" w:pos="4253"/>
          <w:tab w:val="left" w:pos="10490"/>
          <w:tab w:val="left" w:pos="10632"/>
        </w:tabs>
        <w:spacing w:before="120" w:line="276" w:lineRule="auto"/>
        <w:ind w:right="-1"/>
        <w:rPr>
          <w:rFonts w:ascii="Arial" w:hAnsi="Arial" w:cs="Arial"/>
          <w:lang w:val="en-US"/>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lang w:val="en-GB"/>
        </w:rPr>
      </w:pPr>
      <w:r w:rsidRPr="001B1BBA">
        <w:rPr>
          <w:rFonts w:ascii="Arial" w:hAnsi="Arial" w:cs="Arial"/>
          <w:color w:val="008000"/>
          <w:u w:val="single"/>
          <w:lang w:val="en-GB"/>
        </w:rPr>
        <w:t>ZIMMERMANN  Bernd-Alois</w:t>
      </w:r>
      <w:r w:rsidRPr="001B1BBA">
        <w:rPr>
          <w:rFonts w:ascii="Arial" w:hAnsi="Arial" w:cs="Arial"/>
          <w:color w:val="008000"/>
          <w:u w:val="single"/>
          <w:lang w:val="en-GB"/>
        </w:rPr>
        <w:tab/>
        <w:t>Bliesheim, 20.3.1918 - Colonia, 20.3.1970.</w:t>
      </w:r>
    </w:p>
    <w:p w:rsidR="00B66490" w:rsidRPr="001B1BBA" w:rsidRDefault="00B6649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e critico musicale tedesco, allievo a Berlino di Lemacher e Jarnach e di Fortner e Leibowitz a Darmstadt. Borsa di studio a Villa Massimo di Roma dal 1957 al 1963. Insegnante di composizione alla Hochschule fur Musik di Colonia dal 1961. Numerosi i premi e gli attestati, nonostante tutto decise di porre fine alla sua vita, vicino a Colonia, </w:t>
      </w:r>
      <w:r w:rsidR="005E2108" w:rsidRPr="001B1BBA">
        <w:rPr>
          <w:rFonts w:ascii="Arial" w:hAnsi="Arial" w:cs="Arial"/>
          <w:color w:val="008000"/>
          <w:sz w:val="20"/>
          <w:szCs w:val="20"/>
        </w:rPr>
        <w:t xml:space="preserve">nel giorno del suo compleanno, </w:t>
      </w:r>
      <w:r w:rsidRPr="001B1BBA">
        <w:rPr>
          <w:rFonts w:ascii="Arial" w:hAnsi="Arial" w:cs="Arial"/>
          <w:color w:val="008000"/>
          <w:sz w:val="20"/>
          <w:szCs w:val="20"/>
        </w:rPr>
        <w:t>probabilmente per depressione e per il peggioramento della vista.</w:t>
      </w:r>
    </w:p>
    <w:p w:rsidR="003A6DF9" w:rsidRPr="001B1BBA" w:rsidRDefault="002622D0"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lang w:val="en-GB"/>
        </w:rPr>
        <w:t>Concerto</w:t>
      </w:r>
      <w:r w:rsidR="003A6DF9" w:rsidRPr="001B1BBA">
        <w:rPr>
          <w:rFonts w:ascii="Arial" w:hAnsi="Arial" w:cs="Arial"/>
          <w:lang w:val="en-GB"/>
        </w:rPr>
        <w:t xml:space="preserve"> in Do,</w:t>
      </w:r>
      <w:r w:rsidRPr="001B1BBA">
        <w:rPr>
          <w:rFonts w:ascii="Arial" w:hAnsi="Arial" w:cs="Arial"/>
          <w:lang w:val="en-GB"/>
        </w:rPr>
        <w:t xml:space="preserve"> "Nobody Knows </w:t>
      </w:r>
      <w:r w:rsidR="00811E86" w:rsidRPr="001B1BBA">
        <w:rPr>
          <w:rFonts w:ascii="Arial" w:hAnsi="Arial" w:cs="Arial"/>
          <w:lang w:val="en-GB"/>
        </w:rPr>
        <w:t>the</w:t>
      </w:r>
      <w:r w:rsidRPr="001B1BBA">
        <w:rPr>
          <w:rFonts w:ascii="Arial" w:hAnsi="Arial" w:cs="Arial"/>
          <w:lang w:val="en-GB"/>
        </w:rPr>
        <w:t xml:space="preserve">e Trouble I </w:t>
      </w:r>
      <w:r w:rsidR="00932127" w:rsidRPr="001B1BBA">
        <w:rPr>
          <w:rFonts w:ascii="Arial" w:hAnsi="Arial" w:cs="Arial"/>
          <w:lang w:val="en-GB"/>
        </w:rPr>
        <w:t>s</w:t>
      </w:r>
      <w:r w:rsidRPr="001B1BBA">
        <w:rPr>
          <w:rFonts w:ascii="Arial" w:hAnsi="Arial" w:cs="Arial"/>
          <w:lang w:val="en-GB"/>
        </w:rPr>
        <w:t>ee"</w:t>
      </w:r>
      <w:r w:rsidR="00932127" w:rsidRPr="001B1BBA">
        <w:rPr>
          <w:rFonts w:ascii="Arial" w:hAnsi="Arial" w:cs="Arial"/>
          <w:lang w:val="en-GB"/>
        </w:rPr>
        <w:t xml:space="preserve">, </w:t>
      </w:r>
      <w:r w:rsidRPr="001B1BBA">
        <w:rPr>
          <w:rFonts w:ascii="Arial" w:hAnsi="Arial" w:cs="Arial"/>
          <w:lang w:val="en-GB"/>
        </w:rPr>
        <w:t xml:space="preserve">tromba e orch. </w:t>
      </w:r>
      <w:r w:rsidRPr="001B1BBA">
        <w:rPr>
          <w:rFonts w:ascii="Arial" w:hAnsi="Arial" w:cs="Arial"/>
        </w:rPr>
        <w:t>(1954</w:t>
      </w:r>
      <w:r w:rsidR="00272FBA" w:rsidRPr="001B1BBA">
        <w:rPr>
          <w:rFonts w:ascii="Arial" w:hAnsi="Arial" w:cs="Arial"/>
        </w:rPr>
        <w:t>, 1</w:t>
      </w:r>
      <w:r w:rsidR="007A6CFB" w:rsidRPr="001B1BBA">
        <w:rPr>
          <w:rFonts w:ascii="Arial" w:hAnsi="Arial" w:cs="Arial"/>
        </w:rPr>
        <w:t>3</w:t>
      </w:r>
      <w:r w:rsidR="00272FBA" w:rsidRPr="001B1BBA">
        <w:rPr>
          <w:rFonts w:ascii="Arial" w:hAnsi="Arial" w:cs="Arial"/>
        </w:rPr>
        <w:t>’</w:t>
      </w:r>
      <w:r w:rsidR="007A6CFB" w:rsidRPr="001B1BBA">
        <w:rPr>
          <w:rFonts w:ascii="Arial" w:hAnsi="Arial" w:cs="Arial"/>
        </w:rPr>
        <w:t>5</w:t>
      </w:r>
      <w:r w:rsidR="00272FBA" w:rsidRPr="001B1BBA">
        <w:rPr>
          <w:rFonts w:ascii="Arial" w:hAnsi="Arial" w:cs="Arial"/>
        </w:rPr>
        <w:t>0</w:t>
      </w:r>
      <w:r w:rsidRPr="001B1BBA">
        <w:rPr>
          <w:rFonts w:ascii="Arial" w:hAnsi="Arial" w:cs="Arial"/>
        </w:rPr>
        <w:t>).</w:t>
      </w:r>
    </w:p>
    <w:p w:rsidR="005E2108" w:rsidRPr="001B1BBA" w:rsidRDefault="005E2108" w:rsidP="001B612F">
      <w:pPr>
        <w:tabs>
          <w:tab w:val="left" w:pos="3686"/>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ZORAS  Leonidas</w:t>
      </w:r>
      <w:r w:rsidRPr="001B1BBA">
        <w:rPr>
          <w:rFonts w:ascii="Arial" w:hAnsi="Arial" w:cs="Arial"/>
          <w:color w:val="008000"/>
          <w:u w:val="single"/>
        </w:rPr>
        <w:tab/>
        <w:t>Sparta, 23.11.1905 - Atene, 22.12.1987.</w:t>
      </w:r>
    </w:p>
    <w:p w:rsidR="00700BD6" w:rsidRPr="001B1BBA" w:rsidRDefault="00700BD6"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t xml:space="preserve">Compositore, violinista e direttore d’orchestra greco. Studi al Conservatorio di Atene con Kolomiris, </w:t>
      </w:r>
      <w:r w:rsidR="001C11DF">
        <w:rPr>
          <w:rFonts w:ascii="Arial" w:hAnsi="Arial" w:cs="Arial"/>
          <w:color w:val="008000"/>
          <w:sz w:val="20"/>
          <w:szCs w:val="20"/>
        </w:rPr>
        <w:t xml:space="preserve"> </w:t>
      </w:r>
      <w:r w:rsidRPr="001B1BBA">
        <w:rPr>
          <w:rFonts w:ascii="Arial" w:hAnsi="Arial" w:cs="Arial"/>
          <w:color w:val="008000"/>
          <w:sz w:val="20"/>
          <w:szCs w:val="20"/>
        </w:rPr>
        <w:t xml:space="preserve">perfezionamento in direzione d’orchestra con Butnikov e D. Mitropoulos, Dopo aver ricevuto una borsa di studio </w:t>
      </w:r>
      <w:r w:rsidR="001C11DF">
        <w:rPr>
          <w:rFonts w:ascii="Arial" w:hAnsi="Arial" w:cs="Arial"/>
          <w:color w:val="008000"/>
          <w:sz w:val="20"/>
          <w:szCs w:val="20"/>
        </w:rPr>
        <w:t xml:space="preserve">                  </w:t>
      </w:r>
      <w:r w:rsidRPr="001B1BBA">
        <w:rPr>
          <w:rFonts w:ascii="Arial" w:hAnsi="Arial" w:cs="Arial"/>
          <w:color w:val="008000"/>
          <w:sz w:val="20"/>
          <w:szCs w:val="20"/>
        </w:rPr>
        <w:t>si è recato a Berlino per completare gli studi con Gmeindl, Stein, Grabner e Blacher. Dal 1940 al 1958 è stato direttore d’orchestra all’Opera di Atene, in seguito si è stabilito a Berlino.</w:t>
      </w:r>
    </w:p>
    <w:p w:rsidR="00700BD6" w:rsidRPr="001B1BBA" w:rsidRDefault="00700BD6" w:rsidP="001B612F">
      <w:pPr>
        <w:tabs>
          <w:tab w:val="left" w:pos="3686"/>
          <w:tab w:val="left" w:pos="4253"/>
          <w:tab w:val="left" w:pos="10490"/>
          <w:tab w:val="left" w:pos="10632"/>
        </w:tabs>
        <w:spacing w:before="120" w:line="276" w:lineRule="auto"/>
        <w:ind w:right="-1"/>
        <w:rPr>
          <w:rFonts w:ascii="Arial" w:hAnsi="Arial" w:cs="Arial"/>
        </w:rPr>
      </w:pPr>
      <w:r w:rsidRPr="001B1BBA">
        <w:rPr>
          <w:rFonts w:ascii="Arial" w:hAnsi="Arial" w:cs="Arial"/>
        </w:rPr>
        <w:t>Capriccio per tromba e pf. (1928).</w:t>
      </w:r>
    </w:p>
    <w:p w:rsidR="002622D0" w:rsidRPr="001B1BBA" w:rsidRDefault="002622D0" w:rsidP="001B612F">
      <w:pPr>
        <w:tabs>
          <w:tab w:val="left" w:pos="4253"/>
          <w:tab w:val="left" w:pos="10490"/>
          <w:tab w:val="left" w:pos="10632"/>
        </w:tabs>
        <w:spacing w:before="120" w:line="276" w:lineRule="auto"/>
        <w:ind w:right="-1"/>
        <w:rPr>
          <w:rFonts w:ascii="Arial" w:hAnsi="Arial" w:cs="Arial"/>
        </w:rPr>
      </w:pP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u w:val="single"/>
        </w:rPr>
      </w:pPr>
      <w:r w:rsidRPr="001B1BBA">
        <w:rPr>
          <w:rFonts w:ascii="Arial" w:hAnsi="Arial" w:cs="Arial"/>
          <w:color w:val="008000"/>
          <w:u w:val="single"/>
        </w:rPr>
        <w:t>ZWILICH  Ellen Taaffe</w:t>
      </w:r>
      <w:r w:rsidRPr="001B1BBA">
        <w:rPr>
          <w:rFonts w:ascii="Arial" w:hAnsi="Arial" w:cs="Arial"/>
          <w:color w:val="008000"/>
          <w:u w:val="single"/>
        </w:rPr>
        <w:tab/>
        <w:t>Miami, 30.4.1939</w:t>
      </w:r>
    </w:p>
    <w:p w:rsidR="002622D0" w:rsidRPr="001B1BBA" w:rsidRDefault="002622D0" w:rsidP="001B612F">
      <w:pPr>
        <w:tabs>
          <w:tab w:val="left" w:pos="4253"/>
          <w:tab w:val="left" w:pos="10490"/>
          <w:tab w:val="left" w:pos="10632"/>
        </w:tabs>
        <w:spacing w:before="120" w:line="276" w:lineRule="auto"/>
        <w:ind w:right="-1"/>
        <w:rPr>
          <w:rFonts w:ascii="Arial" w:hAnsi="Arial" w:cs="Arial"/>
          <w:color w:val="008000"/>
          <w:sz w:val="20"/>
          <w:szCs w:val="20"/>
        </w:rPr>
      </w:pPr>
      <w:r w:rsidRPr="001B1BBA">
        <w:rPr>
          <w:rFonts w:ascii="Arial" w:hAnsi="Arial" w:cs="Arial"/>
          <w:color w:val="008000"/>
          <w:sz w:val="20"/>
          <w:szCs w:val="20"/>
        </w:rPr>
        <w:lastRenderedPageBreak/>
        <w:t xml:space="preserve">Compositrice e violinista americana, studi all’Università della Florida e alla Juilliard con Roger, Sessions, Carter, Burgin e Galamian. Prima compositrice a ricevere il Premio Pulitzer nel 1983, inoltre premio Guggenheim e </w:t>
      </w:r>
      <w:r w:rsidR="001C11DF">
        <w:rPr>
          <w:rFonts w:ascii="Arial" w:hAnsi="Arial" w:cs="Arial"/>
          <w:color w:val="008000"/>
          <w:sz w:val="20"/>
          <w:szCs w:val="20"/>
        </w:rPr>
        <w:t xml:space="preserve"> </w:t>
      </w:r>
      <w:r w:rsidRPr="001B1BBA">
        <w:rPr>
          <w:rFonts w:ascii="Arial" w:hAnsi="Arial" w:cs="Arial"/>
          <w:color w:val="008000"/>
          <w:sz w:val="20"/>
          <w:szCs w:val="20"/>
        </w:rPr>
        <w:t>Musicals America’s Composer nel 1999. Insegnante all’Università della Florida.</w:t>
      </w:r>
    </w:p>
    <w:p w:rsidR="007A25D2" w:rsidRPr="001B1BBA" w:rsidRDefault="002622D0" w:rsidP="001B612F">
      <w:pPr>
        <w:tabs>
          <w:tab w:val="left" w:pos="4253"/>
          <w:tab w:val="left" w:pos="10490"/>
          <w:tab w:val="left" w:pos="10632"/>
        </w:tabs>
        <w:spacing w:before="120" w:line="276" w:lineRule="auto"/>
        <w:ind w:right="-1"/>
        <w:rPr>
          <w:rFonts w:ascii="Arial" w:hAnsi="Arial" w:cs="Arial"/>
        </w:rPr>
      </w:pPr>
      <w:r w:rsidRPr="001B1BBA">
        <w:rPr>
          <w:rFonts w:ascii="Arial" w:hAnsi="Arial" w:cs="Arial"/>
        </w:rPr>
        <w:t>Clarino quartet, 4 trombe (1977, 9’30).</w:t>
      </w:r>
      <w:r w:rsidR="00B550D3" w:rsidRPr="001B1BBA">
        <w:rPr>
          <w:rFonts w:ascii="Arial" w:hAnsi="Arial" w:cs="Arial"/>
        </w:rPr>
        <w:t xml:space="preserve">   </w:t>
      </w:r>
      <w:r w:rsidRPr="001B1BBA">
        <w:rPr>
          <w:rFonts w:ascii="Arial" w:hAnsi="Arial" w:cs="Arial"/>
        </w:rPr>
        <w:t>Concerto per tr</w:t>
      </w:r>
      <w:r w:rsidR="00B550D3" w:rsidRPr="001B1BBA">
        <w:rPr>
          <w:rFonts w:ascii="Arial" w:hAnsi="Arial" w:cs="Arial"/>
        </w:rPr>
        <w:t xml:space="preserve">omba, fl. cl. ctb. pf. perc. </w:t>
      </w:r>
      <w:r w:rsidRPr="001B1BBA">
        <w:rPr>
          <w:rFonts w:ascii="Arial" w:hAnsi="Arial" w:cs="Arial"/>
        </w:rPr>
        <w:t>(198</w:t>
      </w:r>
      <w:r w:rsidR="00756C9A" w:rsidRPr="001B1BBA">
        <w:rPr>
          <w:rFonts w:ascii="Arial" w:hAnsi="Arial" w:cs="Arial"/>
        </w:rPr>
        <w:t>4</w:t>
      </w:r>
      <w:r w:rsidRPr="001B1BBA">
        <w:rPr>
          <w:rFonts w:ascii="Arial" w:hAnsi="Arial" w:cs="Arial"/>
        </w:rPr>
        <w:t>, 14’).</w:t>
      </w:r>
    </w:p>
    <w:p w:rsidR="00394715" w:rsidRPr="001B1BBA" w:rsidRDefault="00B550D3" w:rsidP="001B612F">
      <w:pPr>
        <w:pStyle w:val="Titolo"/>
        <w:tabs>
          <w:tab w:val="left" w:pos="4253"/>
          <w:tab w:val="left" w:pos="10490"/>
          <w:tab w:val="left" w:pos="10632"/>
        </w:tabs>
        <w:spacing w:before="120" w:after="0" w:line="276" w:lineRule="auto"/>
        <w:ind w:right="-1"/>
        <w:jc w:val="left"/>
        <w:outlineLvl w:val="9"/>
        <w:rPr>
          <w:rFonts w:eastAsia="Batang"/>
          <w:b w:val="0"/>
          <w:color w:val="008000"/>
          <w:sz w:val="24"/>
          <w:szCs w:val="24"/>
        </w:rPr>
      </w:pPr>
      <w:r w:rsidRPr="001B1BBA">
        <w:rPr>
          <w:b w:val="0"/>
          <w:sz w:val="24"/>
          <w:szCs w:val="24"/>
        </w:rPr>
        <w:t>American Concerto, tromba e orch. (1994, 16’).</w:t>
      </w:r>
    </w:p>
    <w:p w:rsidR="00251638" w:rsidRPr="00792826" w:rsidRDefault="00251638" w:rsidP="001B612F">
      <w:pPr>
        <w:pStyle w:val="Titolo"/>
        <w:tabs>
          <w:tab w:val="left" w:pos="4253"/>
          <w:tab w:val="left" w:pos="10490"/>
          <w:tab w:val="left" w:pos="10632"/>
        </w:tabs>
        <w:spacing w:before="120" w:after="0" w:line="276" w:lineRule="auto"/>
        <w:ind w:right="-1"/>
        <w:outlineLvl w:val="9"/>
        <w:rPr>
          <w:rFonts w:eastAsia="Batang"/>
          <w:b w:val="0"/>
          <w:color w:val="008000"/>
          <w:sz w:val="24"/>
          <w:szCs w:val="24"/>
        </w:rPr>
      </w:pPr>
    </w:p>
    <w:p w:rsidR="00DB353D" w:rsidRDefault="00DB353D" w:rsidP="001B612F">
      <w:pPr>
        <w:pStyle w:val="Titolo"/>
        <w:tabs>
          <w:tab w:val="left" w:pos="4253"/>
          <w:tab w:val="left" w:pos="10490"/>
          <w:tab w:val="left" w:pos="10632"/>
        </w:tabs>
        <w:spacing w:before="120" w:after="120" w:line="276" w:lineRule="auto"/>
        <w:ind w:right="-1"/>
        <w:rPr>
          <w:rFonts w:eastAsia="Batang"/>
          <w:color w:val="008000"/>
          <w:sz w:val="40"/>
          <w:szCs w:val="40"/>
          <w:u w:val="single"/>
        </w:rPr>
      </w:pPr>
    </w:p>
    <w:p w:rsidR="00B8137D" w:rsidRPr="00792826" w:rsidRDefault="00D70C9F" w:rsidP="001B612F">
      <w:pPr>
        <w:pStyle w:val="Titolo"/>
        <w:tabs>
          <w:tab w:val="left" w:pos="4253"/>
          <w:tab w:val="left" w:pos="10490"/>
          <w:tab w:val="left" w:pos="10632"/>
        </w:tabs>
        <w:spacing w:before="120" w:after="120" w:line="276" w:lineRule="auto"/>
        <w:ind w:right="-1"/>
        <w:rPr>
          <w:rFonts w:eastAsia="Batang"/>
          <w:b w:val="0"/>
          <w:color w:val="008000"/>
          <w:sz w:val="24"/>
          <w:szCs w:val="24"/>
        </w:rPr>
      </w:pPr>
      <w:r w:rsidRPr="00792826">
        <w:rPr>
          <w:rFonts w:eastAsia="Batang"/>
          <w:color w:val="008000"/>
          <w:sz w:val="40"/>
          <w:szCs w:val="40"/>
          <w:u w:val="single"/>
        </w:rPr>
        <w:t>Tromba</w:t>
      </w:r>
    </w:p>
    <w:p w:rsidR="00D70C9F" w:rsidRPr="00FE14C1" w:rsidRDefault="00D70C9F" w:rsidP="001B612F">
      <w:pPr>
        <w:pStyle w:val="Titolo"/>
        <w:tabs>
          <w:tab w:val="left" w:pos="3686"/>
          <w:tab w:val="left" w:pos="4253"/>
          <w:tab w:val="left" w:pos="10490"/>
          <w:tab w:val="left" w:pos="10632"/>
        </w:tabs>
        <w:spacing w:before="120" w:after="120" w:line="276" w:lineRule="auto"/>
        <w:ind w:right="-1"/>
        <w:rPr>
          <w:rFonts w:eastAsia="Batang"/>
          <w:color w:val="008000"/>
          <w:sz w:val="28"/>
          <w:szCs w:val="28"/>
        </w:rPr>
      </w:pPr>
      <w:r w:rsidRPr="00FE14C1">
        <w:rPr>
          <w:rFonts w:eastAsia="Batang"/>
          <w:color w:val="008000"/>
          <w:sz w:val="28"/>
          <w:szCs w:val="28"/>
        </w:rPr>
        <w:t>Catalogo delle opere</w:t>
      </w:r>
    </w:p>
    <w:p w:rsidR="00555EB2" w:rsidRPr="000273A9" w:rsidRDefault="00555EB2" w:rsidP="001B612F">
      <w:pPr>
        <w:tabs>
          <w:tab w:val="left" w:pos="3969"/>
          <w:tab w:val="left" w:pos="10490"/>
          <w:tab w:val="left" w:pos="10632"/>
        </w:tabs>
        <w:spacing w:before="120"/>
        <w:ind w:right="-1"/>
        <w:jc w:val="center"/>
        <w:rPr>
          <w:rFonts w:ascii="Arial" w:eastAsia="Batang" w:hAnsi="Arial" w:cs="Arial"/>
          <w:b/>
          <w:color w:val="008000"/>
        </w:rPr>
      </w:pPr>
      <w:r w:rsidRPr="00792826">
        <w:rPr>
          <w:rStyle w:val="shorttext"/>
          <w:rFonts w:ascii="Arial" w:hAnsi="Arial" w:cs="Arial"/>
          <w:b/>
          <w:color w:val="008000"/>
          <w:lang w:val="fr-FR"/>
        </w:rPr>
        <w:t xml:space="preserve">Catalogue des </w:t>
      </w:r>
      <w:r w:rsidRPr="000273A9">
        <w:rPr>
          <w:rStyle w:val="shorttext"/>
          <w:rFonts w:ascii="Arial" w:hAnsi="Arial" w:cs="Arial"/>
          <w:b/>
          <w:color w:val="008000"/>
          <w:lang w:val="fr-FR"/>
        </w:rPr>
        <w:t xml:space="preserve">œuvres.  </w:t>
      </w:r>
      <w:r w:rsidRPr="000273A9">
        <w:rPr>
          <w:rStyle w:val="shorttext"/>
          <w:rFonts w:ascii="Arial" w:hAnsi="Arial" w:cs="Arial"/>
          <w:b/>
          <w:color w:val="008000"/>
          <w:lang w:val="en-US"/>
        </w:rPr>
        <w:t xml:space="preserve">Catalog of works.  </w:t>
      </w:r>
      <w:r w:rsidRPr="000273A9">
        <w:rPr>
          <w:rStyle w:val="shorttext"/>
          <w:rFonts w:ascii="Arial" w:hAnsi="Arial" w:cs="Arial"/>
          <w:b/>
          <w:color w:val="008000"/>
          <w:lang w:val="de-DE"/>
        </w:rPr>
        <w:t xml:space="preserve">Katalog der Arbeiten.  </w:t>
      </w:r>
      <w:r w:rsidRPr="000273A9">
        <w:rPr>
          <w:rStyle w:val="shorttext"/>
          <w:rFonts w:ascii="Arial" w:hAnsi="Arial" w:cs="Arial"/>
          <w:b/>
          <w:color w:val="008000"/>
          <w:lang w:val="es-ES"/>
        </w:rPr>
        <w:t>Catálogo de obras.</w:t>
      </w:r>
    </w:p>
    <w:p w:rsidR="00FE14C1" w:rsidRPr="00AC7FC9" w:rsidRDefault="00FE14C1" w:rsidP="001B612F">
      <w:pPr>
        <w:pStyle w:val="Corpotesto"/>
        <w:tabs>
          <w:tab w:val="left" w:pos="3686"/>
          <w:tab w:val="left" w:pos="4253"/>
          <w:tab w:val="left" w:pos="10490"/>
          <w:tab w:val="left" w:pos="10632"/>
        </w:tabs>
        <w:spacing w:line="276" w:lineRule="auto"/>
        <w:ind w:right="-1"/>
        <w:jc w:val="center"/>
        <w:rPr>
          <w:rFonts w:ascii="Arial" w:hAnsi="Arial" w:cs="Arial"/>
          <w:b/>
          <w:bCs/>
          <w:sz w:val="16"/>
          <w:szCs w:val="16"/>
        </w:rPr>
      </w:pPr>
    </w:p>
    <w:p w:rsidR="006F6E99" w:rsidRPr="00274C8B" w:rsidRDefault="006F6E99" w:rsidP="001B612F">
      <w:pPr>
        <w:tabs>
          <w:tab w:val="center" w:pos="0"/>
          <w:tab w:val="left" w:pos="4253"/>
          <w:tab w:val="left" w:pos="10490"/>
          <w:tab w:val="left" w:pos="10632"/>
        </w:tabs>
        <w:spacing w:before="120" w:line="276" w:lineRule="auto"/>
        <w:ind w:right="-1"/>
        <w:rPr>
          <w:rFonts w:ascii="Arial" w:hAnsi="Arial" w:cs="Arial"/>
          <w:b/>
          <w:bCs/>
          <w:sz w:val="18"/>
          <w:szCs w:val="18"/>
        </w:rPr>
      </w:pPr>
    </w:p>
    <w:p w:rsidR="00DB353D" w:rsidRPr="00DB353D" w:rsidRDefault="00D94F75" w:rsidP="001B612F">
      <w:pPr>
        <w:tabs>
          <w:tab w:val="center" w:pos="0"/>
          <w:tab w:val="left" w:pos="4253"/>
          <w:tab w:val="left" w:pos="10490"/>
          <w:tab w:val="left" w:pos="10632"/>
        </w:tabs>
        <w:spacing w:before="120"/>
        <w:ind w:right="-1"/>
        <w:jc w:val="center"/>
        <w:rPr>
          <w:rFonts w:ascii="Arial" w:hAnsi="Arial" w:cs="Arial"/>
          <w:b/>
          <w:color w:val="008000"/>
          <w:sz w:val="28"/>
          <w:szCs w:val="28"/>
          <w:lang w:val="es-ES"/>
        </w:rPr>
      </w:pPr>
      <w:r>
        <w:rPr>
          <w:rFonts w:ascii="Arial" w:hAnsi="Arial" w:cs="Arial"/>
          <w:b/>
          <w:color w:val="008000"/>
          <w:sz w:val="20"/>
          <w:szCs w:val="20"/>
        </w:rPr>
        <w:t xml:space="preserve">    </w:t>
      </w:r>
      <w:r w:rsidR="00DB353D" w:rsidRPr="00DB353D">
        <w:rPr>
          <w:rFonts w:ascii="Arial" w:hAnsi="Arial" w:cs="Arial"/>
          <w:b/>
          <w:color w:val="008000"/>
          <w:sz w:val="28"/>
          <w:szCs w:val="28"/>
          <w:lang w:val="es-ES"/>
        </w:rPr>
        <w:t>M° Demolli Mario</w:t>
      </w:r>
    </w:p>
    <w:p w:rsidR="000273A9" w:rsidRPr="000273A9" w:rsidRDefault="000273A9" w:rsidP="001B612F">
      <w:pPr>
        <w:tabs>
          <w:tab w:val="left" w:pos="0"/>
          <w:tab w:val="left" w:pos="4253"/>
          <w:tab w:val="left" w:pos="4395"/>
          <w:tab w:val="left" w:pos="10490"/>
          <w:tab w:val="left" w:pos="10632"/>
        </w:tabs>
        <w:ind w:right="-1"/>
        <w:jc w:val="center"/>
        <w:rPr>
          <w:rFonts w:ascii="Arial" w:eastAsia="Batang" w:hAnsi="Arial" w:cs="Arial"/>
          <w:b/>
          <w:color w:val="008000"/>
          <w:sz w:val="20"/>
          <w:szCs w:val="20"/>
          <w:lang w:eastAsia="en-US"/>
        </w:rPr>
      </w:pPr>
      <w:r w:rsidRPr="000273A9">
        <w:rPr>
          <w:rFonts w:ascii="Arial" w:eastAsia="Batang" w:hAnsi="Arial" w:cs="Arial"/>
          <w:b/>
          <w:color w:val="008000"/>
          <w:sz w:val="20"/>
          <w:szCs w:val="20"/>
        </w:rPr>
        <w:t xml:space="preserve">Al </w:t>
      </w:r>
      <w:r w:rsidRPr="00DB353D">
        <w:rPr>
          <w:rFonts w:ascii="Arial" w:eastAsia="Batang" w:hAnsi="Arial" w:cs="Arial"/>
          <w:b/>
          <w:color w:val="008000"/>
          <w:sz w:val="20"/>
          <w:szCs w:val="20"/>
        </w:rPr>
        <w:t>Concorso di Roma per il passaggio in ruolo degli Insegnanti di Musica, 1° su 5.500 candidati.                                                                                                                                                                                      Amico rispettoso dei Maestri</w:t>
      </w:r>
      <w:r w:rsidRPr="000273A9">
        <w:rPr>
          <w:rFonts w:ascii="Arial" w:eastAsia="Batang" w:hAnsi="Arial" w:cs="Arial"/>
          <w:b/>
          <w:color w:val="008000"/>
          <w:sz w:val="20"/>
          <w:szCs w:val="20"/>
        </w:rPr>
        <w:t>: Verganti, Mozzati, Gavazzeni, Roman Vlad, della famiglia Ricordi….</w:t>
      </w:r>
    </w:p>
    <w:p w:rsidR="000273A9" w:rsidRPr="000273A9" w:rsidRDefault="000273A9" w:rsidP="001B612F">
      <w:pPr>
        <w:tabs>
          <w:tab w:val="left" w:pos="284"/>
          <w:tab w:val="left" w:pos="4943"/>
          <w:tab w:val="left" w:pos="10490"/>
          <w:tab w:val="left" w:pos="10632"/>
        </w:tabs>
        <w:ind w:right="-1"/>
        <w:jc w:val="center"/>
        <w:rPr>
          <w:rFonts w:ascii="Arial" w:eastAsia="Batang" w:hAnsi="Arial" w:cs="Arial"/>
          <w:b/>
          <w:color w:val="008000"/>
          <w:sz w:val="20"/>
          <w:szCs w:val="20"/>
        </w:rPr>
      </w:pPr>
      <w:r w:rsidRPr="000273A9">
        <w:rPr>
          <w:rFonts w:ascii="Arial" w:eastAsia="Batang" w:hAnsi="Arial" w:cs="Arial"/>
          <w:b/>
          <w:color w:val="008000"/>
          <w:sz w:val="20"/>
          <w:szCs w:val="20"/>
        </w:rPr>
        <w:t>° ° ° ° ° °</w:t>
      </w:r>
    </w:p>
    <w:p w:rsidR="000273A9" w:rsidRPr="000273A9" w:rsidRDefault="000273A9" w:rsidP="001B612F">
      <w:pPr>
        <w:tabs>
          <w:tab w:val="left" w:pos="284"/>
          <w:tab w:val="left" w:pos="1276"/>
          <w:tab w:val="left" w:pos="10490"/>
          <w:tab w:val="left" w:pos="10632"/>
          <w:tab w:val="left" w:pos="11057"/>
        </w:tabs>
        <w:ind w:right="-1"/>
        <w:jc w:val="center"/>
        <w:rPr>
          <w:rFonts w:ascii="Arial" w:eastAsia="Batang" w:hAnsi="Arial" w:cs="Arial"/>
          <w:b/>
          <w:color w:val="008000"/>
          <w:sz w:val="20"/>
          <w:szCs w:val="20"/>
        </w:rPr>
      </w:pPr>
      <w:r w:rsidRPr="000273A9">
        <w:rPr>
          <w:rFonts w:ascii="Arial" w:eastAsia="Batang" w:hAnsi="Arial" w:cs="Arial"/>
          <w:b/>
          <w:color w:val="008000"/>
          <w:sz w:val="20"/>
          <w:szCs w:val="20"/>
        </w:rPr>
        <w:t xml:space="preserve">Una vita dedicata alla Musica, il mio lavoro. Nasce l’idea di scrivere, oltre ad una mia Storia della Musica, </w:t>
      </w:r>
      <w:r w:rsidR="00DB353D">
        <w:rPr>
          <w:rFonts w:ascii="Arial" w:eastAsia="Batang" w:hAnsi="Arial" w:cs="Arial"/>
          <w:b/>
          <w:color w:val="008000"/>
          <w:sz w:val="20"/>
          <w:szCs w:val="20"/>
        </w:rPr>
        <w:t xml:space="preserve">              </w:t>
      </w:r>
      <w:r w:rsidRPr="000273A9">
        <w:rPr>
          <w:rFonts w:ascii="Arial" w:eastAsia="Batang" w:hAnsi="Arial" w:cs="Arial"/>
          <w:b/>
          <w:color w:val="008000"/>
          <w:sz w:val="20"/>
          <w:szCs w:val="20"/>
        </w:rPr>
        <w:t>intitolata “Passeggiando con la Musica”, una serie di 16 monografie per i seguenti strumenti: Arpa, Chitarra, Clarinetto, Contrabbasso, Corno, Fagotto, Flauto, Oboe, Organo, Pianoforte, Sassofono, Tromba, Trombone,</w:t>
      </w:r>
      <w:r w:rsidR="00684212">
        <w:rPr>
          <w:rFonts w:ascii="Arial" w:eastAsia="Batang" w:hAnsi="Arial" w:cs="Arial"/>
          <w:b/>
          <w:color w:val="008000"/>
          <w:sz w:val="20"/>
          <w:szCs w:val="20"/>
        </w:rPr>
        <w:t xml:space="preserve"> </w:t>
      </w:r>
      <w:r w:rsidRPr="000273A9">
        <w:rPr>
          <w:rFonts w:ascii="Arial" w:eastAsia="Batang" w:hAnsi="Arial" w:cs="Arial"/>
          <w:b/>
          <w:color w:val="008000"/>
          <w:sz w:val="20"/>
          <w:szCs w:val="20"/>
        </w:rPr>
        <w:t>Viola, Violino, Violoncello. Una raccolta completa di informazioni relative allo strumento, ai compositori ed alle loro composizioni, con date, numero d’opera e durata del brano.</w:t>
      </w:r>
      <w:r w:rsidR="00DB353D">
        <w:rPr>
          <w:rFonts w:ascii="Arial" w:eastAsia="Batang" w:hAnsi="Arial" w:cs="Arial"/>
          <w:b/>
          <w:color w:val="008000"/>
          <w:sz w:val="20"/>
          <w:szCs w:val="20"/>
        </w:rPr>
        <w:t xml:space="preserve"> </w:t>
      </w:r>
      <w:r w:rsidRPr="000273A9">
        <w:rPr>
          <w:rFonts w:ascii="Arial" w:eastAsia="Batang" w:hAnsi="Arial" w:cs="Arial"/>
          <w:b/>
          <w:color w:val="008000"/>
          <w:sz w:val="20"/>
          <w:szCs w:val="20"/>
        </w:rPr>
        <w:t>I Compositori sono in totale 25</w:t>
      </w:r>
      <w:r w:rsidR="000777E8">
        <w:rPr>
          <w:rFonts w:ascii="Arial" w:eastAsia="Batang" w:hAnsi="Arial" w:cs="Arial"/>
          <w:b/>
          <w:color w:val="008000"/>
          <w:sz w:val="20"/>
          <w:szCs w:val="20"/>
        </w:rPr>
        <w:t>.661</w:t>
      </w:r>
      <w:r w:rsidRPr="000273A9">
        <w:rPr>
          <w:rFonts w:ascii="Arial" w:eastAsia="Batang" w:hAnsi="Arial" w:cs="Arial"/>
          <w:b/>
          <w:color w:val="008000"/>
          <w:sz w:val="20"/>
          <w:szCs w:val="20"/>
        </w:rPr>
        <w:t xml:space="preserve"> e 6</w:t>
      </w:r>
      <w:r w:rsidR="000777E8">
        <w:rPr>
          <w:rFonts w:ascii="Arial" w:eastAsia="Batang" w:hAnsi="Arial" w:cs="Arial"/>
          <w:b/>
          <w:color w:val="008000"/>
          <w:sz w:val="20"/>
          <w:szCs w:val="20"/>
        </w:rPr>
        <w:t>.</w:t>
      </w:r>
      <w:r w:rsidR="00684212">
        <w:rPr>
          <w:rFonts w:ascii="Arial" w:eastAsia="Batang" w:hAnsi="Arial" w:cs="Arial"/>
          <w:b/>
          <w:color w:val="008000"/>
          <w:sz w:val="20"/>
          <w:szCs w:val="20"/>
        </w:rPr>
        <w:t>1</w:t>
      </w:r>
      <w:r w:rsidR="000777E8">
        <w:rPr>
          <w:rFonts w:ascii="Arial" w:eastAsia="Batang" w:hAnsi="Arial" w:cs="Arial"/>
          <w:b/>
          <w:color w:val="008000"/>
          <w:sz w:val="20"/>
          <w:szCs w:val="20"/>
        </w:rPr>
        <w:t>81</w:t>
      </w:r>
      <w:r w:rsidR="00DB353D">
        <w:rPr>
          <w:rFonts w:ascii="Arial" w:eastAsia="Batang" w:hAnsi="Arial" w:cs="Arial"/>
          <w:b/>
          <w:color w:val="008000"/>
          <w:sz w:val="20"/>
          <w:szCs w:val="20"/>
        </w:rPr>
        <w:t xml:space="preserve"> </w:t>
      </w:r>
      <w:r w:rsidRPr="000273A9">
        <w:rPr>
          <w:rFonts w:ascii="Arial" w:eastAsia="Batang" w:hAnsi="Arial" w:cs="Arial"/>
          <w:b/>
          <w:color w:val="008000"/>
          <w:sz w:val="20"/>
          <w:szCs w:val="20"/>
        </w:rPr>
        <w:t>sono le pagine di composizion</w:t>
      </w:r>
      <w:r w:rsidR="004A5BD1">
        <w:rPr>
          <w:rFonts w:ascii="Arial" w:eastAsia="Batang" w:hAnsi="Arial" w:cs="Arial"/>
          <w:b/>
          <w:color w:val="008000"/>
          <w:sz w:val="20"/>
          <w:szCs w:val="20"/>
        </w:rPr>
        <w:t>i</w:t>
      </w:r>
      <w:r w:rsidRPr="000273A9">
        <w:rPr>
          <w:rFonts w:ascii="Arial" w:eastAsia="Batang" w:hAnsi="Arial" w:cs="Arial"/>
          <w:b/>
          <w:color w:val="008000"/>
          <w:sz w:val="20"/>
          <w:szCs w:val="20"/>
        </w:rPr>
        <w:t>; un lavoro veramente  minuzioso: più di 25 anni di annotazioni, ricerche e ascolti. Ogni monografia è corredata da una breve introduzione e, per chi desiderasse leggere la monografia completa dello strumento preferito, potrà scaricarla gratuitamente.</w:t>
      </w:r>
    </w:p>
    <w:p w:rsidR="000273A9" w:rsidRDefault="000273A9" w:rsidP="001B612F">
      <w:pPr>
        <w:pStyle w:val="Corpotesto"/>
        <w:tabs>
          <w:tab w:val="left" w:pos="0"/>
          <w:tab w:val="left" w:pos="4253"/>
          <w:tab w:val="left" w:pos="10490"/>
          <w:tab w:val="left" w:pos="10632"/>
        </w:tabs>
        <w:spacing w:after="0" w:line="252" w:lineRule="auto"/>
        <w:ind w:right="-1"/>
        <w:jc w:val="center"/>
        <w:rPr>
          <w:rFonts w:ascii="Arial" w:hAnsi="Arial" w:cs="Arial"/>
          <w:b/>
          <w:i/>
          <w:color w:val="008000"/>
        </w:rPr>
      </w:pPr>
    </w:p>
    <w:p w:rsidR="00775231" w:rsidRPr="00775231" w:rsidRDefault="00775231" w:rsidP="001B612F">
      <w:pPr>
        <w:pStyle w:val="Corpotesto"/>
        <w:tabs>
          <w:tab w:val="left" w:pos="0"/>
          <w:tab w:val="left" w:pos="4253"/>
          <w:tab w:val="left" w:pos="10490"/>
          <w:tab w:val="left" w:pos="10632"/>
        </w:tabs>
        <w:spacing w:after="0" w:line="252" w:lineRule="auto"/>
        <w:ind w:right="-1"/>
        <w:jc w:val="center"/>
        <w:rPr>
          <w:rFonts w:ascii="Arial" w:hAnsi="Arial" w:cs="Arial"/>
          <w:b/>
          <w:i/>
          <w:color w:val="008000"/>
        </w:rPr>
      </w:pPr>
      <w:r w:rsidRPr="00775231">
        <w:rPr>
          <w:rFonts w:ascii="Arial" w:hAnsi="Arial" w:cs="Arial"/>
          <w:b/>
          <w:i/>
          <w:color w:val="008000"/>
        </w:rPr>
        <w:t xml:space="preserve">email: </w:t>
      </w:r>
      <w:hyperlink r:id="rId82" w:history="1">
        <w:r w:rsidRPr="00775231">
          <w:rPr>
            <w:rStyle w:val="Collegamentoipertestuale"/>
            <w:rFonts w:ascii="Arial" w:hAnsi="Arial" w:cs="Arial"/>
            <w:b/>
            <w:i/>
            <w:color w:val="008000"/>
          </w:rPr>
          <w:t>mariodemolli@alice.it</w:t>
        </w:r>
      </w:hyperlink>
    </w:p>
    <w:p w:rsidR="00294C50" w:rsidRPr="001C11DF" w:rsidRDefault="00294C50" w:rsidP="001B612F">
      <w:pPr>
        <w:pStyle w:val="Corpotesto"/>
        <w:tabs>
          <w:tab w:val="left" w:pos="4253"/>
          <w:tab w:val="left" w:pos="10490"/>
          <w:tab w:val="left" w:pos="10632"/>
        </w:tabs>
        <w:spacing w:before="120" w:after="0" w:line="276" w:lineRule="auto"/>
        <w:ind w:right="-1"/>
        <w:jc w:val="center"/>
        <w:rPr>
          <w:rFonts w:ascii="Arial" w:hAnsi="Arial" w:cs="Arial"/>
          <w:sz w:val="24"/>
          <w:szCs w:val="24"/>
        </w:rPr>
      </w:pPr>
    </w:p>
    <w:p w:rsidR="00E77C22" w:rsidRPr="00274C8B" w:rsidRDefault="00E77C22" w:rsidP="001B612F">
      <w:pPr>
        <w:pStyle w:val="Corpotesto"/>
        <w:tabs>
          <w:tab w:val="left" w:pos="4253"/>
          <w:tab w:val="left" w:pos="10490"/>
          <w:tab w:val="left" w:pos="10632"/>
        </w:tabs>
        <w:spacing w:before="120" w:after="0" w:line="276" w:lineRule="auto"/>
        <w:ind w:right="-1"/>
        <w:jc w:val="center"/>
        <w:rPr>
          <w:rFonts w:ascii="Arial" w:hAnsi="Arial" w:cs="Arial"/>
          <w:i/>
        </w:rPr>
      </w:pPr>
      <w:r w:rsidRPr="00274C8B">
        <w:rPr>
          <w:rFonts w:ascii="Arial" w:hAnsi="Arial" w:cs="Arial"/>
          <w:sz w:val="18"/>
          <w:szCs w:val="18"/>
        </w:rPr>
        <w:t xml:space="preserve">Sito: mariodemolli.com  Cliccare alle voci: 1) Strumento x + Catalogo opere compositori,                                                                     </w:t>
      </w:r>
      <w:r w:rsidR="00DB353D">
        <w:rPr>
          <w:rFonts w:ascii="Arial" w:hAnsi="Arial" w:cs="Arial"/>
          <w:sz w:val="18"/>
          <w:szCs w:val="18"/>
        </w:rPr>
        <w:t xml:space="preserve">               </w:t>
      </w:r>
      <w:r w:rsidRPr="00274C8B">
        <w:rPr>
          <w:rFonts w:ascii="Arial" w:hAnsi="Arial" w:cs="Arial"/>
          <w:sz w:val="18"/>
          <w:szCs w:val="18"/>
        </w:rPr>
        <w:t>2) Strumento x + Monografie strumentali,  3) Strumento x + Mario Demolli,   4) Strumento x + Compositori monografie…</w:t>
      </w:r>
    </w:p>
    <w:p w:rsidR="00540C3A" w:rsidRPr="00274C8B" w:rsidRDefault="00540C3A" w:rsidP="001B612F">
      <w:pPr>
        <w:pStyle w:val="Corpotesto"/>
        <w:tabs>
          <w:tab w:val="left" w:pos="142"/>
          <w:tab w:val="left" w:pos="3686"/>
          <w:tab w:val="left" w:pos="4253"/>
          <w:tab w:val="left" w:pos="10490"/>
          <w:tab w:val="left" w:pos="10632"/>
        </w:tabs>
        <w:spacing w:after="0" w:line="276" w:lineRule="auto"/>
        <w:ind w:right="-1"/>
        <w:rPr>
          <w:rFonts w:ascii="Arial" w:hAnsi="Arial" w:cs="Arial"/>
          <w:sz w:val="24"/>
          <w:szCs w:val="24"/>
        </w:rPr>
      </w:pPr>
    </w:p>
    <w:p w:rsidR="00476B01" w:rsidRPr="00274C8B" w:rsidRDefault="00476B01" w:rsidP="001B612F">
      <w:pPr>
        <w:tabs>
          <w:tab w:val="left" w:pos="4253"/>
          <w:tab w:val="left" w:pos="10490"/>
          <w:tab w:val="left" w:pos="10632"/>
        </w:tabs>
        <w:spacing w:before="120" w:line="276" w:lineRule="auto"/>
        <w:ind w:right="-1"/>
        <w:jc w:val="center"/>
        <w:rPr>
          <w:rFonts w:ascii="Arial" w:hAnsi="Arial" w:cs="Arial"/>
          <w:iCs/>
          <w:sz w:val="16"/>
          <w:szCs w:val="16"/>
          <w:lang w:eastAsia="en-US" w:bidi="en-US"/>
        </w:rPr>
      </w:pPr>
      <w:r w:rsidRPr="00274C8B">
        <w:rPr>
          <w:rFonts w:ascii="Arial" w:hAnsi="Arial" w:cs="Arial"/>
          <w:b/>
          <w:iCs/>
          <w:sz w:val="16"/>
          <w:szCs w:val="16"/>
          <w:lang w:eastAsia="en-US" w:bidi="en-US"/>
        </w:rPr>
        <w:t>°°°°°°</w:t>
      </w:r>
      <w:r w:rsidR="001C11DF">
        <w:rPr>
          <w:rFonts w:ascii="Arial" w:hAnsi="Arial" w:cs="Arial"/>
          <w:b/>
          <w:iCs/>
          <w:sz w:val="16"/>
          <w:szCs w:val="16"/>
          <w:lang w:eastAsia="en-US" w:bidi="en-US"/>
        </w:rPr>
        <w:t xml:space="preserve"> </w:t>
      </w:r>
      <w:r w:rsidRPr="00274C8B">
        <w:rPr>
          <w:rFonts w:ascii="Arial" w:hAnsi="Arial" w:cs="Arial"/>
          <w:b/>
          <w:iCs/>
          <w:sz w:val="16"/>
          <w:szCs w:val="16"/>
          <w:lang w:eastAsia="en-US" w:bidi="en-US"/>
        </w:rPr>
        <w:t>°°°°°°°°°°</w:t>
      </w:r>
    </w:p>
    <w:p w:rsidR="00AA1337" w:rsidRPr="00AA1337" w:rsidRDefault="00AA1337" w:rsidP="00AA1337">
      <w:pPr>
        <w:tabs>
          <w:tab w:val="left" w:pos="4253"/>
        </w:tabs>
        <w:jc w:val="center"/>
        <w:rPr>
          <w:rFonts w:eastAsia="Batang"/>
          <w:b/>
          <w:color w:val="008000"/>
          <w:sz w:val="22"/>
          <w:szCs w:val="22"/>
          <w:lang w:eastAsia="en-US"/>
        </w:rPr>
      </w:pPr>
      <w:r w:rsidRPr="00AA1337">
        <w:rPr>
          <w:b/>
          <w:iCs/>
          <w:color w:val="008000"/>
        </w:rPr>
        <w:t xml:space="preserve">Dal 2011 al 2019, ogni strumento, alla voce “ </w:t>
      </w:r>
      <w:r w:rsidRPr="00AA1337">
        <w:rPr>
          <w:b/>
          <w:iCs/>
          <w:color w:val="008000"/>
          <w:u w:val="single"/>
        </w:rPr>
        <w:t>Strumento (preferito)</w:t>
      </w:r>
      <w:r w:rsidRPr="00AA1337">
        <w:rPr>
          <w:b/>
          <w:iCs/>
          <w:color w:val="008000"/>
        </w:rPr>
        <w:t xml:space="preserve"> + Catalogo opere                                   e compositori” è sempre 1°, nei 3 più importanti motori di ricerca.</w:t>
      </w:r>
    </w:p>
    <w:p w:rsidR="002622D0" w:rsidRPr="001E7D79" w:rsidRDefault="002622D0" w:rsidP="001B612F">
      <w:pPr>
        <w:pStyle w:val="Titolo"/>
        <w:tabs>
          <w:tab w:val="left" w:pos="3686"/>
          <w:tab w:val="left" w:pos="4253"/>
          <w:tab w:val="left" w:pos="10490"/>
          <w:tab w:val="left" w:pos="10632"/>
        </w:tabs>
        <w:spacing w:before="120" w:after="120" w:line="276" w:lineRule="auto"/>
        <w:ind w:right="-1"/>
        <w:rPr>
          <w:b w:val="0"/>
          <w:sz w:val="16"/>
          <w:szCs w:val="16"/>
        </w:rPr>
      </w:pPr>
    </w:p>
    <w:sectPr w:rsidR="002622D0" w:rsidRPr="001E7D79" w:rsidSect="001B612F">
      <w:headerReference w:type="even" r:id="rId83"/>
      <w:headerReference w:type="default" r:id="rId84"/>
      <w:footerReference w:type="even" r:id="rId85"/>
      <w:footerReference w:type="default" r:id="rId86"/>
      <w:headerReference w:type="first" r:id="rId87"/>
      <w:footerReference w:type="first" r:id="rId88"/>
      <w:pgSz w:w="11906" w:h="16838"/>
      <w:pgMar w:top="902" w:right="424" w:bottom="181" w:left="1276"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7626" w:rsidRDefault="00497626">
      <w:r>
        <w:separator/>
      </w:r>
    </w:p>
  </w:endnote>
  <w:endnote w:type="continuationSeparator" w:id="0">
    <w:p w:rsidR="00497626" w:rsidRDefault="004976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inherit">
    <w:panose1 w:val="00000000000000000000"/>
    <w:charset w:val="00"/>
    <w:family w:val="roman"/>
    <w:notTrueType/>
    <w:pitch w:val="default"/>
  </w:font>
  <w:font w:name="Helvetica">
    <w:panose1 w:val="020B0604020202020204"/>
    <w:charset w:val="00"/>
    <w:family w:val="swiss"/>
    <w:pitch w:val="variable"/>
    <w:sig w:usb0="E0002A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David">
    <w:panose1 w:val="020E0502060401010101"/>
    <w:charset w:val="B1"/>
    <w:family w:val="swiss"/>
    <w:pitch w:val="variable"/>
    <w:sig w:usb0="00000801" w:usb1="00000000" w:usb2="00000000" w:usb3="00000000" w:csb0="00000020" w:csb1="00000000"/>
  </w:font>
  <w:font w:name="Gaelic">
    <w:charset w:val="00"/>
    <w:family w:val="roman"/>
    <w:pitch w:val="default"/>
  </w:font>
  <w:font w:name="Free Sans">
    <w:charset w:val="00"/>
    <w:family w:val="roman"/>
    <w:pitch w:val="default"/>
  </w:font>
  <w:font w:name="Hnias">
    <w:charset w:val="00"/>
    <w:family w:val="roman"/>
    <w:pitch w:val="default"/>
  </w:font>
  <w:font w:name="Analecta">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Dido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Lato">
    <w:altName w:val="Times New Roman"/>
    <w:charset w:val="00"/>
    <w:family w:val="auto"/>
    <w:pitch w:val="default"/>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6A86" w:rsidRDefault="002F6A86">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6A86" w:rsidRDefault="002F6A86">
    <w:pPr>
      <w:pStyle w:val="Pidipa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6A86" w:rsidRDefault="002F6A86">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7626" w:rsidRDefault="00497626">
      <w:r>
        <w:separator/>
      </w:r>
    </w:p>
  </w:footnote>
  <w:footnote w:type="continuationSeparator" w:id="0">
    <w:p w:rsidR="00497626" w:rsidRDefault="0049762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6A86" w:rsidRDefault="00497626" w:rsidP="0032063C">
    <w:pPr>
      <w:pStyle w:val="Intestazione"/>
      <w:framePr w:wrap="around" w:vAnchor="text" w:hAnchor="margin" w:xAlign="right" w:y="1"/>
      <w:rPr>
        <w:rStyle w:val="Numeropagina"/>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1131412" o:spid="_x0000_s2053" type="#_x0000_t136" style="position:absolute;margin-left:0;margin-top:0;width:306.75pt;height:48pt;rotation:315;z-index:-251658752;mso-position-horizontal:center;mso-position-horizontal-relative:margin;mso-position-vertical:center;mso-position-vertical-relative:margin" o:allowincell="f" fillcolor="#76923c [2406]" stroked="f">
          <v:fill opacity=".5"/>
          <v:textpath style="font-family:&quot;Palatino Linotype&quot;" string="M°  Demolli  Mario"/>
          <w10:wrap anchorx="margin" anchory="margin"/>
        </v:shape>
      </w:pict>
    </w:r>
    <w:r w:rsidR="002F6A86">
      <w:rPr>
        <w:rStyle w:val="Numeropagina"/>
      </w:rPr>
      <w:fldChar w:fldCharType="begin"/>
    </w:r>
    <w:r w:rsidR="002F6A86">
      <w:rPr>
        <w:rStyle w:val="Numeropagina"/>
      </w:rPr>
      <w:instrText xml:space="preserve">PAGE  </w:instrText>
    </w:r>
    <w:r w:rsidR="002F6A86">
      <w:rPr>
        <w:rStyle w:val="Numeropagina"/>
      </w:rPr>
      <w:fldChar w:fldCharType="end"/>
    </w:r>
  </w:p>
  <w:p w:rsidR="002F6A86" w:rsidRDefault="002F6A86" w:rsidP="00316658">
    <w:pPr>
      <w:pStyle w:val="Intestazione"/>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6A86" w:rsidRDefault="00497626" w:rsidP="0032063C">
    <w:pPr>
      <w:pStyle w:val="Intestazione"/>
      <w:framePr w:wrap="around" w:vAnchor="text" w:hAnchor="margin" w:xAlign="right" w:y="1"/>
      <w:rPr>
        <w:rStyle w:val="Numeropagina"/>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1131413" o:spid="_x0000_s2054" type="#_x0000_t136" style="position:absolute;margin-left:0;margin-top:0;width:306.75pt;height:48pt;rotation:315;z-index:-251657728;mso-position-horizontal:center;mso-position-horizontal-relative:margin;mso-position-vertical:center;mso-position-vertical-relative:margin" o:allowincell="f" fillcolor="#76923c [2406]" stroked="f">
          <v:fill opacity=".5"/>
          <v:textpath style="font-family:&quot;Palatino Linotype&quot;" string="M°  Demolli  Mario"/>
          <w10:wrap anchorx="margin" anchory="margin"/>
        </v:shape>
      </w:pict>
    </w:r>
    <w:r w:rsidR="002F6A86">
      <w:rPr>
        <w:rStyle w:val="Numeropagina"/>
      </w:rPr>
      <w:fldChar w:fldCharType="begin"/>
    </w:r>
    <w:r w:rsidR="002F6A86">
      <w:rPr>
        <w:rStyle w:val="Numeropagina"/>
      </w:rPr>
      <w:instrText xml:space="preserve">PAGE  </w:instrText>
    </w:r>
    <w:r w:rsidR="002F6A86">
      <w:rPr>
        <w:rStyle w:val="Numeropagina"/>
      </w:rPr>
      <w:fldChar w:fldCharType="separate"/>
    </w:r>
    <w:r w:rsidR="0083777D">
      <w:rPr>
        <w:rStyle w:val="Numeropagina"/>
        <w:noProof/>
      </w:rPr>
      <w:t>231</w:t>
    </w:r>
    <w:r w:rsidR="002F6A86">
      <w:rPr>
        <w:rStyle w:val="Numeropagina"/>
      </w:rPr>
      <w:fldChar w:fldCharType="end"/>
    </w:r>
  </w:p>
  <w:p w:rsidR="002F6A86" w:rsidRDefault="002F6A86" w:rsidP="00316658">
    <w:pPr>
      <w:pStyle w:val="Intestazione"/>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6A86" w:rsidRDefault="00497626">
    <w:pPr>
      <w:pStyle w:val="Intestazion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1131411" o:spid="_x0000_s2052" type="#_x0000_t136" style="position:absolute;margin-left:0;margin-top:0;width:306.75pt;height:48pt;rotation:315;z-index:-251659776;mso-position-horizontal:center;mso-position-horizontal-relative:margin;mso-position-vertical:center;mso-position-vertical-relative:margin" o:allowincell="f" fillcolor="#76923c [2406]" stroked="f">
          <v:fill opacity=".5"/>
          <v:textpath style="font-family:&quot;Palatino Linotype&quot;" string="M°  Demolli  Mario"/>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607117C"/>
    <w:multiLevelType w:val="multilevel"/>
    <w:tmpl w:val="0C5EB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BF22EC5"/>
    <w:multiLevelType w:val="multilevel"/>
    <w:tmpl w:val="105ABF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E3C6C7E"/>
    <w:multiLevelType w:val="multilevel"/>
    <w:tmpl w:val="DADA7E4E"/>
    <w:lvl w:ilvl="0">
      <w:start w:val="1"/>
      <w:numFmt w:val="bullet"/>
      <w:lvlText w:val=""/>
      <w:lvlJc w:val="left"/>
      <w:pPr>
        <w:tabs>
          <w:tab w:val="num" w:pos="644"/>
        </w:tabs>
        <w:ind w:left="644"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0AD6228"/>
    <w:multiLevelType w:val="multilevel"/>
    <w:tmpl w:val="A7E6CC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53BB7D77"/>
    <w:multiLevelType w:val="multilevel"/>
    <w:tmpl w:val="27CADF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nsid w:val="59B71484"/>
    <w:multiLevelType w:val="multilevel"/>
    <w:tmpl w:val="92426F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5D390CEF"/>
    <w:multiLevelType w:val="multilevel"/>
    <w:tmpl w:val="BE0682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7A67D71"/>
    <w:multiLevelType w:val="multilevel"/>
    <w:tmpl w:val="67A6ACE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nsid w:val="7A660067"/>
    <w:multiLevelType w:val="multilevel"/>
    <w:tmpl w:val="4662929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7E9563F4"/>
    <w:multiLevelType w:val="multilevel"/>
    <w:tmpl w:val="939E9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num>
  <w:num w:numId="4">
    <w:abstractNumId w:val="1"/>
  </w:num>
  <w:num w:numId="5">
    <w:abstractNumId w:val="9"/>
  </w:num>
  <w:num w:numId="6">
    <w:abstractNumId w:val="0"/>
  </w:num>
  <w:num w:numId="7">
    <w:abstractNumId w:val="9"/>
  </w:num>
  <w:num w:numId="8">
    <w:abstractNumId w:val="0"/>
  </w:num>
  <w:num w:numId="9">
    <w:abstractNumId w:val="4"/>
  </w:num>
  <w:num w:numId="10">
    <w:abstractNumId w:val="8"/>
  </w:num>
  <w:num w:numId="11">
    <w:abstractNumId w:val="5"/>
  </w:num>
  <w:num w:numId="12">
    <w:abstractNumId w:val="6"/>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doNotDisplayPageBoundaries/>
  <w:displayBackgroundShape/>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283"/>
  <w:characterSpacingControl w:val="doNotCompress"/>
  <w:hdrShapeDefaults>
    <o:shapedefaults v:ext="edit" spidmax="2055">
      <o:colormru v:ext="edit" colors="#ffffcd,#ffffd9,#ffedc9,#ff9,#ffc"/>
    </o:shapedefaults>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35FE7"/>
    <w:rsid w:val="000002AB"/>
    <w:rsid w:val="000004FE"/>
    <w:rsid w:val="00000520"/>
    <w:rsid w:val="00000AE1"/>
    <w:rsid w:val="0000100B"/>
    <w:rsid w:val="00001211"/>
    <w:rsid w:val="0000139F"/>
    <w:rsid w:val="000013B5"/>
    <w:rsid w:val="000016A2"/>
    <w:rsid w:val="00001736"/>
    <w:rsid w:val="00001E92"/>
    <w:rsid w:val="00001ECF"/>
    <w:rsid w:val="00001F0F"/>
    <w:rsid w:val="000021F0"/>
    <w:rsid w:val="000023FE"/>
    <w:rsid w:val="000028B1"/>
    <w:rsid w:val="00002A4F"/>
    <w:rsid w:val="00002CDA"/>
    <w:rsid w:val="00003323"/>
    <w:rsid w:val="0000332A"/>
    <w:rsid w:val="00003338"/>
    <w:rsid w:val="000033BF"/>
    <w:rsid w:val="000036A4"/>
    <w:rsid w:val="000038BF"/>
    <w:rsid w:val="000039CD"/>
    <w:rsid w:val="000041A9"/>
    <w:rsid w:val="00004207"/>
    <w:rsid w:val="00004674"/>
    <w:rsid w:val="00004CCD"/>
    <w:rsid w:val="0000505A"/>
    <w:rsid w:val="00005740"/>
    <w:rsid w:val="00005772"/>
    <w:rsid w:val="000058E5"/>
    <w:rsid w:val="00005BDA"/>
    <w:rsid w:val="00005C30"/>
    <w:rsid w:val="00005EF6"/>
    <w:rsid w:val="00005F4D"/>
    <w:rsid w:val="00006048"/>
    <w:rsid w:val="000061A9"/>
    <w:rsid w:val="000061D4"/>
    <w:rsid w:val="0000637E"/>
    <w:rsid w:val="0000649A"/>
    <w:rsid w:val="00006E7B"/>
    <w:rsid w:val="00007429"/>
    <w:rsid w:val="000077D3"/>
    <w:rsid w:val="00007B40"/>
    <w:rsid w:val="0001042A"/>
    <w:rsid w:val="000104C9"/>
    <w:rsid w:val="00010518"/>
    <w:rsid w:val="00010590"/>
    <w:rsid w:val="000105D4"/>
    <w:rsid w:val="000107C5"/>
    <w:rsid w:val="00010886"/>
    <w:rsid w:val="00010957"/>
    <w:rsid w:val="00010D1D"/>
    <w:rsid w:val="00010E05"/>
    <w:rsid w:val="00010E34"/>
    <w:rsid w:val="000110D6"/>
    <w:rsid w:val="00011125"/>
    <w:rsid w:val="00011251"/>
    <w:rsid w:val="0001128A"/>
    <w:rsid w:val="00011539"/>
    <w:rsid w:val="00011B30"/>
    <w:rsid w:val="00011CA9"/>
    <w:rsid w:val="00011DB0"/>
    <w:rsid w:val="00012444"/>
    <w:rsid w:val="0001262E"/>
    <w:rsid w:val="00012708"/>
    <w:rsid w:val="0001279C"/>
    <w:rsid w:val="00012A08"/>
    <w:rsid w:val="00012B04"/>
    <w:rsid w:val="00012E15"/>
    <w:rsid w:val="000132A7"/>
    <w:rsid w:val="000133DC"/>
    <w:rsid w:val="000137F6"/>
    <w:rsid w:val="000138BB"/>
    <w:rsid w:val="00013909"/>
    <w:rsid w:val="00013A8F"/>
    <w:rsid w:val="00013BCD"/>
    <w:rsid w:val="00013CAD"/>
    <w:rsid w:val="00013DF3"/>
    <w:rsid w:val="0001409E"/>
    <w:rsid w:val="00014298"/>
    <w:rsid w:val="0001465F"/>
    <w:rsid w:val="00014CFE"/>
    <w:rsid w:val="00015213"/>
    <w:rsid w:val="000153A1"/>
    <w:rsid w:val="000158D7"/>
    <w:rsid w:val="00015CA7"/>
    <w:rsid w:val="00015F58"/>
    <w:rsid w:val="00015F81"/>
    <w:rsid w:val="0001698C"/>
    <w:rsid w:val="00016A58"/>
    <w:rsid w:val="00016CD5"/>
    <w:rsid w:val="00016E64"/>
    <w:rsid w:val="00016EF5"/>
    <w:rsid w:val="000170E5"/>
    <w:rsid w:val="00017676"/>
    <w:rsid w:val="0001796E"/>
    <w:rsid w:val="00017A0D"/>
    <w:rsid w:val="00017D47"/>
    <w:rsid w:val="00017E8D"/>
    <w:rsid w:val="0002022D"/>
    <w:rsid w:val="00020516"/>
    <w:rsid w:val="00020E15"/>
    <w:rsid w:val="00020E18"/>
    <w:rsid w:val="000212FD"/>
    <w:rsid w:val="00021972"/>
    <w:rsid w:val="00021A89"/>
    <w:rsid w:val="00021BD2"/>
    <w:rsid w:val="00021ED4"/>
    <w:rsid w:val="00021F4F"/>
    <w:rsid w:val="00021F55"/>
    <w:rsid w:val="00021F6C"/>
    <w:rsid w:val="00021FBC"/>
    <w:rsid w:val="00022111"/>
    <w:rsid w:val="00022199"/>
    <w:rsid w:val="000226D6"/>
    <w:rsid w:val="0002276F"/>
    <w:rsid w:val="000227E3"/>
    <w:rsid w:val="00022954"/>
    <w:rsid w:val="00022E55"/>
    <w:rsid w:val="00023163"/>
    <w:rsid w:val="00023326"/>
    <w:rsid w:val="0002349E"/>
    <w:rsid w:val="00023B52"/>
    <w:rsid w:val="00023DEB"/>
    <w:rsid w:val="0002458F"/>
    <w:rsid w:val="0002467E"/>
    <w:rsid w:val="00024901"/>
    <w:rsid w:val="0002492B"/>
    <w:rsid w:val="00024D5F"/>
    <w:rsid w:val="0002505A"/>
    <w:rsid w:val="00025254"/>
    <w:rsid w:val="00025324"/>
    <w:rsid w:val="00025334"/>
    <w:rsid w:val="0002544C"/>
    <w:rsid w:val="000254F3"/>
    <w:rsid w:val="0002564B"/>
    <w:rsid w:val="00025AD1"/>
    <w:rsid w:val="00025C09"/>
    <w:rsid w:val="00025D1C"/>
    <w:rsid w:val="00025DB1"/>
    <w:rsid w:val="00025E86"/>
    <w:rsid w:val="0002641D"/>
    <w:rsid w:val="00026438"/>
    <w:rsid w:val="000264CA"/>
    <w:rsid w:val="00026609"/>
    <w:rsid w:val="0002669B"/>
    <w:rsid w:val="000268D4"/>
    <w:rsid w:val="000269A6"/>
    <w:rsid w:val="000269CE"/>
    <w:rsid w:val="00026B43"/>
    <w:rsid w:val="00026F1F"/>
    <w:rsid w:val="00026F9D"/>
    <w:rsid w:val="00026FDE"/>
    <w:rsid w:val="000272F5"/>
    <w:rsid w:val="000273A9"/>
    <w:rsid w:val="000274BA"/>
    <w:rsid w:val="00027588"/>
    <w:rsid w:val="00027640"/>
    <w:rsid w:val="000276F9"/>
    <w:rsid w:val="000279E5"/>
    <w:rsid w:val="00027C12"/>
    <w:rsid w:val="000300CB"/>
    <w:rsid w:val="000300DE"/>
    <w:rsid w:val="00030142"/>
    <w:rsid w:val="000304AA"/>
    <w:rsid w:val="000304B5"/>
    <w:rsid w:val="00030553"/>
    <w:rsid w:val="00030714"/>
    <w:rsid w:val="00030719"/>
    <w:rsid w:val="00030758"/>
    <w:rsid w:val="00030C9A"/>
    <w:rsid w:val="00031107"/>
    <w:rsid w:val="000311CC"/>
    <w:rsid w:val="000311F1"/>
    <w:rsid w:val="00031431"/>
    <w:rsid w:val="00031B9D"/>
    <w:rsid w:val="0003246E"/>
    <w:rsid w:val="00032951"/>
    <w:rsid w:val="00032C59"/>
    <w:rsid w:val="00032DBA"/>
    <w:rsid w:val="00032E7F"/>
    <w:rsid w:val="00033619"/>
    <w:rsid w:val="0003372D"/>
    <w:rsid w:val="00033943"/>
    <w:rsid w:val="000346D9"/>
    <w:rsid w:val="000346E7"/>
    <w:rsid w:val="00034754"/>
    <w:rsid w:val="00034791"/>
    <w:rsid w:val="00034802"/>
    <w:rsid w:val="00034CBF"/>
    <w:rsid w:val="00034F33"/>
    <w:rsid w:val="00035046"/>
    <w:rsid w:val="000353F9"/>
    <w:rsid w:val="000358DF"/>
    <w:rsid w:val="00035911"/>
    <w:rsid w:val="00035A00"/>
    <w:rsid w:val="00035BDF"/>
    <w:rsid w:val="00035DFE"/>
    <w:rsid w:val="00036106"/>
    <w:rsid w:val="00036316"/>
    <w:rsid w:val="0003643F"/>
    <w:rsid w:val="000365F3"/>
    <w:rsid w:val="0003688E"/>
    <w:rsid w:val="00036A9A"/>
    <w:rsid w:val="00036C1D"/>
    <w:rsid w:val="000372F0"/>
    <w:rsid w:val="000373E1"/>
    <w:rsid w:val="00037666"/>
    <w:rsid w:val="00037B30"/>
    <w:rsid w:val="00037CE3"/>
    <w:rsid w:val="000402AE"/>
    <w:rsid w:val="000405F7"/>
    <w:rsid w:val="00040656"/>
    <w:rsid w:val="00040865"/>
    <w:rsid w:val="00040A32"/>
    <w:rsid w:val="00040AD5"/>
    <w:rsid w:val="00040B4E"/>
    <w:rsid w:val="00040C7E"/>
    <w:rsid w:val="00040CBE"/>
    <w:rsid w:val="00040D5D"/>
    <w:rsid w:val="00040DAC"/>
    <w:rsid w:val="000411BA"/>
    <w:rsid w:val="000413B0"/>
    <w:rsid w:val="0004172A"/>
    <w:rsid w:val="000419E7"/>
    <w:rsid w:val="00042025"/>
    <w:rsid w:val="0004231F"/>
    <w:rsid w:val="0004248C"/>
    <w:rsid w:val="000427B5"/>
    <w:rsid w:val="0004290E"/>
    <w:rsid w:val="00042AAD"/>
    <w:rsid w:val="00042C64"/>
    <w:rsid w:val="00042E56"/>
    <w:rsid w:val="000432AD"/>
    <w:rsid w:val="00043463"/>
    <w:rsid w:val="00043774"/>
    <w:rsid w:val="000439F7"/>
    <w:rsid w:val="00044101"/>
    <w:rsid w:val="000442FF"/>
    <w:rsid w:val="00044607"/>
    <w:rsid w:val="000446C1"/>
    <w:rsid w:val="00044B97"/>
    <w:rsid w:val="00044C4A"/>
    <w:rsid w:val="00045046"/>
    <w:rsid w:val="00045089"/>
    <w:rsid w:val="00045143"/>
    <w:rsid w:val="00045344"/>
    <w:rsid w:val="000453F2"/>
    <w:rsid w:val="000454D9"/>
    <w:rsid w:val="000455FE"/>
    <w:rsid w:val="00045767"/>
    <w:rsid w:val="0004594A"/>
    <w:rsid w:val="00045BE7"/>
    <w:rsid w:val="00045DCD"/>
    <w:rsid w:val="00045F35"/>
    <w:rsid w:val="0004605F"/>
    <w:rsid w:val="000463D3"/>
    <w:rsid w:val="000464F4"/>
    <w:rsid w:val="00046A69"/>
    <w:rsid w:val="00046C54"/>
    <w:rsid w:val="00046CC8"/>
    <w:rsid w:val="00046E07"/>
    <w:rsid w:val="000474F6"/>
    <w:rsid w:val="000475C2"/>
    <w:rsid w:val="00050499"/>
    <w:rsid w:val="00050606"/>
    <w:rsid w:val="00050BB3"/>
    <w:rsid w:val="00050DF5"/>
    <w:rsid w:val="00050E53"/>
    <w:rsid w:val="00050EDA"/>
    <w:rsid w:val="00050FA4"/>
    <w:rsid w:val="000511D0"/>
    <w:rsid w:val="00051460"/>
    <w:rsid w:val="00051680"/>
    <w:rsid w:val="000516EB"/>
    <w:rsid w:val="00051D68"/>
    <w:rsid w:val="00052024"/>
    <w:rsid w:val="0005223E"/>
    <w:rsid w:val="00052367"/>
    <w:rsid w:val="00052451"/>
    <w:rsid w:val="0005284B"/>
    <w:rsid w:val="00052B2F"/>
    <w:rsid w:val="00052B80"/>
    <w:rsid w:val="00052E8B"/>
    <w:rsid w:val="00052F44"/>
    <w:rsid w:val="000531A1"/>
    <w:rsid w:val="00053253"/>
    <w:rsid w:val="0005377A"/>
    <w:rsid w:val="00053AE6"/>
    <w:rsid w:val="00053C93"/>
    <w:rsid w:val="00053D7E"/>
    <w:rsid w:val="000541CA"/>
    <w:rsid w:val="000546ED"/>
    <w:rsid w:val="00054724"/>
    <w:rsid w:val="00054AFC"/>
    <w:rsid w:val="00054B25"/>
    <w:rsid w:val="00054DB1"/>
    <w:rsid w:val="00054F9A"/>
    <w:rsid w:val="000550E8"/>
    <w:rsid w:val="000553DA"/>
    <w:rsid w:val="00055F01"/>
    <w:rsid w:val="00056148"/>
    <w:rsid w:val="00056296"/>
    <w:rsid w:val="000562FD"/>
    <w:rsid w:val="000565AB"/>
    <w:rsid w:val="0005660B"/>
    <w:rsid w:val="00056E31"/>
    <w:rsid w:val="00057079"/>
    <w:rsid w:val="00057170"/>
    <w:rsid w:val="000572C5"/>
    <w:rsid w:val="000572F1"/>
    <w:rsid w:val="000574B5"/>
    <w:rsid w:val="00057784"/>
    <w:rsid w:val="0005780E"/>
    <w:rsid w:val="000578B0"/>
    <w:rsid w:val="00057AAF"/>
    <w:rsid w:val="00057B8F"/>
    <w:rsid w:val="00057D01"/>
    <w:rsid w:val="00057DDF"/>
    <w:rsid w:val="0006006A"/>
    <w:rsid w:val="000606AD"/>
    <w:rsid w:val="00060A17"/>
    <w:rsid w:val="00060A76"/>
    <w:rsid w:val="00060C5E"/>
    <w:rsid w:val="00061030"/>
    <w:rsid w:val="000610E9"/>
    <w:rsid w:val="00061613"/>
    <w:rsid w:val="00061B16"/>
    <w:rsid w:val="00061BDC"/>
    <w:rsid w:val="00061E8B"/>
    <w:rsid w:val="00061EA6"/>
    <w:rsid w:val="00061FF0"/>
    <w:rsid w:val="00062018"/>
    <w:rsid w:val="00062081"/>
    <w:rsid w:val="00062116"/>
    <w:rsid w:val="000621EA"/>
    <w:rsid w:val="0006226D"/>
    <w:rsid w:val="0006240E"/>
    <w:rsid w:val="00062929"/>
    <w:rsid w:val="0006298C"/>
    <w:rsid w:val="00063082"/>
    <w:rsid w:val="00063134"/>
    <w:rsid w:val="0006325F"/>
    <w:rsid w:val="000632E6"/>
    <w:rsid w:val="00063417"/>
    <w:rsid w:val="00063472"/>
    <w:rsid w:val="000634FE"/>
    <w:rsid w:val="00063572"/>
    <w:rsid w:val="00063988"/>
    <w:rsid w:val="00063BE8"/>
    <w:rsid w:val="00063DFF"/>
    <w:rsid w:val="000644C8"/>
    <w:rsid w:val="00064716"/>
    <w:rsid w:val="00064EDF"/>
    <w:rsid w:val="0006538D"/>
    <w:rsid w:val="00065560"/>
    <w:rsid w:val="00065A45"/>
    <w:rsid w:val="00065BA3"/>
    <w:rsid w:val="00065E28"/>
    <w:rsid w:val="0006629F"/>
    <w:rsid w:val="000667E4"/>
    <w:rsid w:val="00066A8A"/>
    <w:rsid w:val="00066AF0"/>
    <w:rsid w:val="00066F19"/>
    <w:rsid w:val="000671A0"/>
    <w:rsid w:val="000673C5"/>
    <w:rsid w:val="00067422"/>
    <w:rsid w:val="00067737"/>
    <w:rsid w:val="00067CBD"/>
    <w:rsid w:val="00067E3D"/>
    <w:rsid w:val="00067F3E"/>
    <w:rsid w:val="0007014E"/>
    <w:rsid w:val="000701C3"/>
    <w:rsid w:val="0007026C"/>
    <w:rsid w:val="00070286"/>
    <w:rsid w:val="00070306"/>
    <w:rsid w:val="0007038C"/>
    <w:rsid w:val="00070481"/>
    <w:rsid w:val="000706CF"/>
    <w:rsid w:val="00070A4B"/>
    <w:rsid w:val="00070A9B"/>
    <w:rsid w:val="00071239"/>
    <w:rsid w:val="0007178B"/>
    <w:rsid w:val="00071804"/>
    <w:rsid w:val="00071864"/>
    <w:rsid w:val="00071CB3"/>
    <w:rsid w:val="00071D75"/>
    <w:rsid w:val="00071EDA"/>
    <w:rsid w:val="00071F2A"/>
    <w:rsid w:val="000722D5"/>
    <w:rsid w:val="0007270C"/>
    <w:rsid w:val="00072805"/>
    <w:rsid w:val="000728DE"/>
    <w:rsid w:val="00072A91"/>
    <w:rsid w:val="0007302B"/>
    <w:rsid w:val="0007311A"/>
    <w:rsid w:val="000733CB"/>
    <w:rsid w:val="00073452"/>
    <w:rsid w:val="00073514"/>
    <w:rsid w:val="000736B8"/>
    <w:rsid w:val="000737B7"/>
    <w:rsid w:val="00073895"/>
    <w:rsid w:val="0007398C"/>
    <w:rsid w:val="00073C69"/>
    <w:rsid w:val="00074376"/>
    <w:rsid w:val="00074494"/>
    <w:rsid w:val="000744E1"/>
    <w:rsid w:val="00074521"/>
    <w:rsid w:val="000745CF"/>
    <w:rsid w:val="00074815"/>
    <w:rsid w:val="00074B77"/>
    <w:rsid w:val="00074CFB"/>
    <w:rsid w:val="00074EAE"/>
    <w:rsid w:val="000753A5"/>
    <w:rsid w:val="000758B2"/>
    <w:rsid w:val="00075DB8"/>
    <w:rsid w:val="00075F16"/>
    <w:rsid w:val="0007604F"/>
    <w:rsid w:val="00076203"/>
    <w:rsid w:val="000762BF"/>
    <w:rsid w:val="000767FF"/>
    <w:rsid w:val="00076B80"/>
    <w:rsid w:val="00076BEA"/>
    <w:rsid w:val="00077274"/>
    <w:rsid w:val="000777E8"/>
    <w:rsid w:val="000777F9"/>
    <w:rsid w:val="000779F7"/>
    <w:rsid w:val="00077A43"/>
    <w:rsid w:val="00077A5A"/>
    <w:rsid w:val="0008030A"/>
    <w:rsid w:val="00080928"/>
    <w:rsid w:val="00080BA2"/>
    <w:rsid w:val="00080E9B"/>
    <w:rsid w:val="000811C4"/>
    <w:rsid w:val="00081549"/>
    <w:rsid w:val="0008199A"/>
    <w:rsid w:val="00081D0F"/>
    <w:rsid w:val="00081E81"/>
    <w:rsid w:val="0008228E"/>
    <w:rsid w:val="000822BB"/>
    <w:rsid w:val="000824AA"/>
    <w:rsid w:val="000826F7"/>
    <w:rsid w:val="0008286D"/>
    <w:rsid w:val="00082D0A"/>
    <w:rsid w:val="00082E3B"/>
    <w:rsid w:val="00083AB5"/>
    <w:rsid w:val="00083C1F"/>
    <w:rsid w:val="00083E19"/>
    <w:rsid w:val="0008411B"/>
    <w:rsid w:val="000842E9"/>
    <w:rsid w:val="000844D3"/>
    <w:rsid w:val="00084868"/>
    <w:rsid w:val="0008490E"/>
    <w:rsid w:val="00084976"/>
    <w:rsid w:val="00084E31"/>
    <w:rsid w:val="00084E5F"/>
    <w:rsid w:val="0008500B"/>
    <w:rsid w:val="00085623"/>
    <w:rsid w:val="00086274"/>
    <w:rsid w:val="00086391"/>
    <w:rsid w:val="000864A0"/>
    <w:rsid w:val="000864AE"/>
    <w:rsid w:val="00086501"/>
    <w:rsid w:val="000867A8"/>
    <w:rsid w:val="00086A09"/>
    <w:rsid w:val="00086A60"/>
    <w:rsid w:val="00087347"/>
    <w:rsid w:val="00087566"/>
    <w:rsid w:val="00087804"/>
    <w:rsid w:val="000878D4"/>
    <w:rsid w:val="000879A6"/>
    <w:rsid w:val="00087B15"/>
    <w:rsid w:val="00087CB6"/>
    <w:rsid w:val="00087DC2"/>
    <w:rsid w:val="00090268"/>
    <w:rsid w:val="0009040D"/>
    <w:rsid w:val="000904BC"/>
    <w:rsid w:val="000905B6"/>
    <w:rsid w:val="00090651"/>
    <w:rsid w:val="000908F9"/>
    <w:rsid w:val="000909C1"/>
    <w:rsid w:val="00090A8A"/>
    <w:rsid w:val="00091240"/>
    <w:rsid w:val="00091260"/>
    <w:rsid w:val="00091407"/>
    <w:rsid w:val="000915D0"/>
    <w:rsid w:val="00091989"/>
    <w:rsid w:val="000919C0"/>
    <w:rsid w:val="00091D62"/>
    <w:rsid w:val="000922D6"/>
    <w:rsid w:val="0009245E"/>
    <w:rsid w:val="000926E1"/>
    <w:rsid w:val="00092741"/>
    <w:rsid w:val="00092DCC"/>
    <w:rsid w:val="000932F8"/>
    <w:rsid w:val="000934A0"/>
    <w:rsid w:val="00093819"/>
    <w:rsid w:val="00093972"/>
    <w:rsid w:val="00094049"/>
    <w:rsid w:val="00094067"/>
    <w:rsid w:val="000940C8"/>
    <w:rsid w:val="0009427A"/>
    <w:rsid w:val="000945A4"/>
    <w:rsid w:val="00094CB4"/>
    <w:rsid w:val="00094DD4"/>
    <w:rsid w:val="00095149"/>
    <w:rsid w:val="000951EE"/>
    <w:rsid w:val="0009530F"/>
    <w:rsid w:val="000954A9"/>
    <w:rsid w:val="000954C0"/>
    <w:rsid w:val="000962A5"/>
    <w:rsid w:val="00096756"/>
    <w:rsid w:val="0009694C"/>
    <w:rsid w:val="00096B80"/>
    <w:rsid w:val="00096C51"/>
    <w:rsid w:val="00097273"/>
    <w:rsid w:val="000973C6"/>
    <w:rsid w:val="000974B9"/>
    <w:rsid w:val="0009759D"/>
    <w:rsid w:val="000975F5"/>
    <w:rsid w:val="00097601"/>
    <w:rsid w:val="00097E78"/>
    <w:rsid w:val="000A0269"/>
    <w:rsid w:val="000A0524"/>
    <w:rsid w:val="000A07E1"/>
    <w:rsid w:val="000A0966"/>
    <w:rsid w:val="000A0D5F"/>
    <w:rsid w:val="000A1196"/>
    <w:rsid w:val="000A127F"/>
    <w:rsid w:val="000A13A4"/>
    <w:rsid w:val="000A14B9"/>
    <w:rsid w:val="000A1608"/>
    <w:rsid w:val="000A1D84"/>
    <w:rsid w:val="000A1F41"/>
    <w:rsid w:val="000A1F81"/>
    <w:rsid w:val="000A24CA"/>
    <w:rsid w:val="000A281B"/>
    <w:rsid w:val="000A28AF"/>
    <w:rsid w:val="000A2AFC"/>
    <w:rsid w:val="000A2B15"/>
    <w:rsid w:val="000A381F"/>
    <w:rsid w:val="000A3837"/>
    <w:rsid w:val="000A3F52"/>
    <w:rsid w:val="000A4160"/>
    <w:rsid w:val="000A42DB"/>
    <w:rsid w:val="000A48E9"/>
    <w:rsid w:val="000A49F2"/>
    <w:rsid w:val="000A5054"/>
    <w:rsid w:val="000A5835"/>
    <w:rsid w:val="000A58B3"/>
    <w:rsid w:val="000A58B5"/>
    <w:rsid w:val="000A58BC"/>
    <w:rsid w:val="000A5E17"/>
    <w:rsid w:val="000A5E98"/>
    <w:rsid w:val="000A613C"/>
    <w:rsid w:val="000A6482"/>
    <w:rsid w:val="000A64C6"/>
    <w:rsid w:val="000A6568"/>
    <w:rsid w:val="000A679D"/>
    <w:rsid w:val="000A6AB6"/>
    <w:rsid w:val="000A6B78"/>
    <w:rsid w:val="000A6D0C"/>
    <w:rsid w:val="000A6E58"/>
    <w:rsid w:val="000A75E7"/>
    <w:rsid w:val="000A7723"/>
    <w:rsid w:val="000A78CA"/>
    <w:rsid w:val="000A7A9C"/>
    <w:rsid w:val="000A7D35"/>
    <w:rsid w:val="000A7D91"/>
    <w:rsid w:val="000A7E2E"/>
    <w:rsid w:val="000B032C"/>
    <w:rsid w:val="000B03A2"/>
    <w:rsid w:val="000B0C01"/>
    <w:rsid w:val="000B11D9"/>
    <w:rsid w:val="000B1272"/>
    <w:rsid w:val="000B17F8"/>
    <w:rsid w:val="000B1A31"/>
    <w:rsid w:val="000B2021"/>
    <w:rsid w:val="000B223C"/>
    <w:rsid w:val="000B244C"/>
    <w:rsid w:val="000B2DBA"/>
    <w:rsid w:val="000B2F53"/>
    <w:rsid w:val="000B31E9"/>
    <w:rsid w:val="000B3387"/>
    <w:rsid w:val="000B3A91"/>
    <w:rsid w:val="000B3E2A"/>
    <w:rsid w:val="000B3E76"/>
    <w:rsid w:val="000B47D1"/>
    <w:rsid w:val="000B52D6"/>
    <w:rsid w:val="000B5475"/>
    <w:rsid w:val="000B5685"/>
    <w:rsid w:val="000B596D"/>
    <w:rsid w:val="000B59A6"/>
    <w:rsid w:val="000B5B78"/>
    <w:rsid w:val="000B5D08"/>
    <w:rsid w:val="000B5D84"/>
    <w:rsid w:val="000B5DAA"/>
    <w:rsid w:val="000B5E29"/>
    <w:rsid w:val="000B606D"/>
    <w:rsid w:val="000B620A"/>
    <w:rsid w:val="000B6290"/>
    <w:rsid w:val="000B6352"/>
    <w:rsid w:val="000B6402"/>
    <w:rsid w:val="000B6D34"/>
    <w:rsid w:val="000B7573"/>
    <w:rsid w:val="000B7667"/>
    <w:rsid w:val="000B77AF"/>
    <w:rsid w:val="000C00CC"/>
    <w:rsid w:val="000C00E1"/>
    <w:rsid w:val="000C0221"/>
    <w:rsid w:val="000C0529"/>
    <w:rsid w:val="000C054E"/>
    <w:rsid w:val="000C06B4"/>
    <w:rsid w:val="000C07D9"/>
    <w:rsid w:val="000C0E3E"/>
    <w:rsid w:val="000C0E7E"/>
    <w:rsid w:val="000C103C"/>
    <w:rsid w:val="000C13C9"/>
    <w:rsid w:val="000C15E5"/>
    <w:rsid w:val="000C15F6"/>
    <w:rsid w:val="000C1698"/>
    <w:rsid w:val="000C169E"/>
    <w:rsid w:val="000C1D47"/>
    <w:rsid w:val="000C1D9D"/>
    <w:rsid w:val="000C2437"/>
    <w:rsid w:val="000C2498"/>
    <w:rsid w:val="000C2538"/>
    <w:rsid w:val="000C26A2"/>
    <w:rsid w:val="000C2726"/>
    <w:rsid w:val="000C2766"/>
    <w:rsid w:val="000C2C7F"/>
    <w:rsid w:val="000C2E75"/>
    <w:rsid w:val="000C2EAE"/>
    <w:rsid w:val="000C2F86"/>
    <w:rsid w:val="000C32C2"/>
    <w:rsid w:val="000C32E7"/>
    <w:rsid w:val="000C33EC"/>
    <w:rsid w:val="000C3555"/>
    <w:rsid w:val="000C37E1"/>
    <w:rsid w:val="000C397A"/>
    <w:rsid w:val="000C3A62"/>
    <w:rsid w:val="000C3BA6"/>
    <w:rsid w:val="000C3E17"/>
    <w:rsid w:val="000C45C0"/>
    <w:rsid w:val="000C4624"/>
    <w:rsid w:val="000C491A"/>
    <w:rsid w:val="000C4D2E"/>
    <w:rsid w:val="000C50C3"/>
    <w:rsid w:val="000C588B"/>
    <w:rsid w:val="000C59AD"/>
    <w:rsid w:val="000C59FA"/>
    <w:rsid w:val="000C5F27"/>
    <w:rsid w:val="000C61AF"/>
    <w:rsid w:val="000C654C"/>
    <w:rsid w:val="000C66F8"/>
    <w:rsid w:val="000C6DC8"/>
    <w:rsid w:val="000C6E35"/>
    <w:rsid w:val="000C7158"/>
    <w:rsid w:val="000C7193"/>
    <w:rsid w:val="000C71D4"/>
    <w:rsid w:val="000C7578"/>
    <w:rsid w:val="000C757A"/>
    <w:rsid w:val="000C759B"/>
    <w:rsid w:val="000C7B4E"/>
    <w:rsid w:val="000C7C12"/>
    <w:rsid w:val="000C7CA2"/>
    <w:rsid w:val="000C7EEE"/>
    <w:rsid w:val="000D012D"/>
    <w:rsid w:val="000D0715"/>
    <w:rsid w:val="000D0869"/>
    <w:rsid w:val="000D0997"/>
    <w:rsid w:val="000D0B77"/>
    <w:rsid w:val="000D0D2B"/>
    <w:rsid w:val="000D0F42"/>
    <w:rsid w:val="000D194C"/>
    <w:rsid w:val="000D1CAA"/>
    <w:rsid w:val="000D1CB3"/>
    <w:rsid w:val="000D22AD"/>
    <w:rsid w:val="000D26EA"/>
    <w:rsid w:val="000D27D3"/>
    <w:rsid w:val="000D28C9"/>
    <w:rsid w:val="000D296A"/>
    <w:rsid w:val="000D3041"/>
    <w:rsid w:val="000D330E"/>
    <w:rsid w:val="000D3445"/>
    <w:rsid w:val="000D46A2"/>
    <w:rsid w:val="000D5042"/>
    <w:rsid w:val="000D505F"/>
    <w:rsid w:val="000D5209"/>
    <w:rsid w:val="000D5665"/>
    <w:rsid w:val="000D57E6"/>
    <w:rsid w:val="000D5CB5"/>
    <w:rsid w:val="000D5F42"/>
    <w:rsid w:val="000D6889"/>
    <w:rsid w:val="000D69E1"/>
    <w:rsid w:val="000D6C1C"/>
    <w:rsid w:val="000D6E21"/>
    <w:rsid w:val="000D6E41"/>
    <w:rsid w:val="000D7172"/>
    <w:rsid w:val="000D72C3"/>
    <w:rsid w:val="000D7329"/>
    <w:rsid w:val="000D749B"/>
    <w:rsid w:val="000D7AFC"/>
    <w:rsid w:val="000E0191"/>
    <w:rsid w:val="000E03F1"/>
    <w:rsid w:val="000E0A4C"/>
    <w:rsid w:val="000E0B81"/>
    <w:rsid w:val="000E0C89"/>
    <w:rsid w:val="000E0D21"/>
    <w:rsid w:val="000E0E5C"/>
    <w:rsid w:val="000E0EAA"/>
    <w:rsid w:val="000E110D"/>
    <w:rsid w:val="000E113A"/>
    <w:rsid w:val="000E11B1"/>
    <w:rsid w:val="000E1483"/>
    <w:rsid w:val="000E153C"/>
    <w:rsid w:val="000E17C3"/>
    <w:rsid w:val="000E1B89"/>
    <w:rsid w:val="000E1C00"/>
    <w:rsid w:val="000E1C22"/>
    <w:rsid w:val="000E1C4F"/>
    <w:rsid w:val="000E1DF9"/>
    <w:rsid w:val="000E1E4E"/>
    <w:rsid w:val="000E2003"/>
    <w:rsid w:val="000E2232"/>
    <w:rsid w:val="000E22D7"/>
    <w:rsid w:val="000E25C6"/>
    <w:rsid w:val="000E2AE1"/>
    <w:rsid w:val="000E2FAD"/>
    <w:rsid w:val="000E30DB"/>
    <w:rsid w:val="000E32C6"/>
    <w:rsid w:val="000E3381"/>
    <w:rsid w:val="000E37B5"/>
    <w:rsid w:val="000E3800"/>
    <w:rsid w:val="000E3EF2"/>
    <w:rsid w:val="000E413A"/>
    <w:rsid w:val="000E46FD"/>
    <w:rsid w:val="000E4859"/>
    <w:rsid w:val="000E4883"/>
    <w:rsid w:val="000E49A8"/>
    <w:rsid w:val="000E49D8"/>
    <w:rsid w:val="000E4A4F"/>
    <w:rsid w:val="000E4BBE"/>
    <w:rsid w:val="000E4DBB"/>
    <w:rsid w:val="000E4E97"/>
    <w:rsid w:val="000E4F1A"/>
    <w:rsid w:val="000E55A4"/>
    <w:rsid w:val="000E591C"/>
    <w:rsid w:val="000E5936"/>
    <w:rsid w:val="000E5979"/>
    <w:rsid w:val="000E59CB"/>
    <w:rsid w:val="000E5A9A"/>
    <w:rsid w:val="000E5AD5"/>
    <w:rsid w:val="000E5B73"/>
    <w:rsid w:val="000E5D00"/>
    <w:rsid w:val="000E62D8"/>
    <w:rsid w:val="000E6437"/>
    <w:rsid w:val="000E65CF"/>
    <w:rsid w:val="000E6AAC"/>
    <w:rsid w:val="000E6B02"/>
    <w:rsid w:val="000E6BD4"/>
    <w:rsid w:val="000E704A"/>
    <w:rsid w:val="000E741A"/>
    <w:rsid w:val="000E743F"/>
    <w:rsid w:val="000E7665"/>
    <w:rsid w:val="000E7890"/>
    <w:rsid w:val="000E78F0"/>
    <w:rsid w:val="000E7905"/>
    <w:rsid w:val="000E7B87"/>
    <w:rsid w:val="000E7F38"/>
    <w:rsid w:val="000F0476"/>
    <w:rsid w:val="000F0659"/>
    <w:rsid w:val="000F0A32"/>
    <w:rsid w:val="000F0B10"/>
    <w:rsid w:val="000F1149"/>
    <w:rsid w:val="000F1396"/>
    <w:rsid w:val="000F149F"/>
    <w:rsid w:val="000F14F5"/>
    <w:rsid w:val="000F2167"/>
    <w:rsid w:val="000F26EE"/>
    <w:rsid w:val="000F27F0"/>
    <w:rsid w:val="000F291E"/>
    <w:rsid w:val="000F2AE7"/>
    <w:rsid w:val="000F2DCB"/>
    <w:rsid w:val="000F2E5C"/>
    <w:rsid w:val="000F3000"/>
    <w:rsid w:val="000F355E"/>
    <w:rsid w:val="000F37E2"/>
    <w:rsid w:val="000F38EA"/>
    <w:rsid w:val="000F3CCF"/>
    <w:rsid w:val="000F3F86"/>
    <w:rsid w:val="000F4003"/>
    <w:rsid w:val="000F470C"/>
    <w:rsid w:val="000F4B4B"/>
    <w:rsid w:val="000F4DED"/>
    <w:rsid w:val="000F4FC0"/>
    <w:rsid w:val="000F5200"/>
    <w:rsid w:val="000F5513"/>
    <w:rsid w:val="000F5702"/>
    <w:rsid w:val="000F5A80"/>
    <w:rsid w:val="000F5AFF"/>
    <w:rsid w:val="000F5F17"/>
    <w:rsid w:val="000F60AE"/>
    <w:rsid w:val="000F63BF"/>
    <w:rsid w:val="000F65F1"/>
    <w:rsid w:val="000F6968"/>
    <w:rsid w:val="000F69AB"/>
    <w:rsid w:val="000F6AC2"/>
    <w:rsid w:val="000F6DB7"/>
    <w:rsid w:val="000F6FA9"/>
    <w:rsid w:val="000F73A3"/>
    <w:rsid w:val="000F76B3"/>
    <w:rsid w:val="000F7A08"/>
    <w:rsid w:val="000F7A7B"/>
    <w:rsid w:val="001000B0"/>
    <w:rsid w:val="001006F0"/>
    <w:rsid w:val="001007BB"/>
    <w:rsid w:val="001008C8"/>
    <w:rsid w:val="00100C5B"/>
    <w:rsid w:val="001017C0"/>
    <w:rsid w:val="00101826"/>
    <w:rsid w:val="0010185C"/>
    <w:rsid w:val="001018ED"/>
    <w:rsid w:val="00101AA1"/>
    <w:rsid w:val="00101D5C"/>
    <w:rsid w:val="001020C9"/>
    <w:rsid w:val="001023E6"/>
    <w:rsid w:val="0010249D"/>
    <w:rsid w:val="0010262D"/>
    <w:rsid w:val="001026F9"/>
    <w:rsid w:val="0010290B"/>
    <w:rsid w:val="00102C1F"/>
    <w:rsid w:val="00102EFB"/>
    <w:rsid w:val="00102FD9"/>
    <w:rsid w:val="0010303B"/>
    <w:rsid w:val="00103094"/>
    <w:rsid w:val="00103115"/>
    <w:rsid w:val="00103B75"/>
    <w:rsid w:val="00103CA3"/>
    <w:rsid w:val="00103DC7"/>
    <w:rsid w:val="00103E14"/>
    <w:rsid w:val="00103F0D"/>
    <w:rsid w:val="00103FE8"/>
    <w:rsid w:val="001041EF"/>
    <w:rsid w:val="0010428D"/>
    <w:rsid w:val="001042B4"/>
    <w:rsid w:val="00104475"/>
    <w:rsid w:val="00104849"/>
    <w:rsid w:val="001048DC"/>
    <w:rsid w:val="00104B57"/>
    <w:rsid w:val="00104F65"/>
    <w:rsid w:val="00105343"/>
    <w:rsid w:val="00105453"/>
    <w:rsid w:val="001054B8"/>
    <w:rsid w:val="00105763"/>
    <w:rsid w:val="001057A8"/>
    <w:rsid w:val="00105A2F"/>
    <w:rsid w:val="00105BE2"/>
    <w:rsid w:val="00105F7C"/>
    <w:rsid w:val="00106A10"/>
    <w:rsid w:val="00106A48"/>
    <w:rsid w:val="00106E22"/>
    <w:rsid w:val="00106E50"/>
    <w:rsid w:val="00106EBA"/>
    <w:rsid w:val="00107079"/>
    <w:rsid w:val="00107296"/>
    <w:rsid w:val="001075B8"/>
    <w:rsid w:val="00107FFE"/>
    <w:rsid w:val="00110449"/>
    <w:rsid w:val="001106B3"/>
    <w:rsid w:val="001107B9"/>
    <w:rsid w:val="00110927"/>
    <w:rsid w:val="001109AF"/>
    <w:rsid w:val="00111312"/>
    <w:rsid w:val="0011141C"/>
    <w:rsid w:val="00111666"/>
    <w:rsid w:val="001116EF"/>
    <w:rsid w:val="00111DEF"/>
    <w:rsid w:val="001125D1"/>
    <w:rsid w:val="00112B07"/>
    <w:rsid w:val="00112B6A"/>
    <w:rsid w:val="001130D0"/>
    <w:rsid w:val="00113490"/>
    <w:rsid w:val="001138CE"/>
    <w:rsid w:val="00113B9B"/>
    <w:rsid w:val="00113D7A"/>
    <w:rsid w:val="00113DD9"/>
    <w:rsid w:val="00114005"/>
    <w:rsid w:val="0011419F"/>
    <w:rsid w:val="00114704"/>
    <w:rsid w:val="00114923"/>
    <w:rsid w:val="00114DD8"/>
    <w:rsid w:val="00114E20"/>
    <w:rsid w:val="00114F0B"/>
    <w:rsid w:val="001150C8"/>
    <w:rsid w:val="0011565F"/>
    <w:rsid w:val="00115A7B"/>
    <w:rsid w:val="00115B7B"/>
    <w:rsid w:val="00115E48"/>
    <w:rsid w:val="0011629D"/>
    <w:rsid w:val="00116312"/>
    <w:rsid w:val="001163D3"/>
    <w:rsid w:val="001164EA"/>
    <w:rsid w:val="001165E9"/>
    <w:rsid w:val="001169DB"/>
    <w:rsid w:val="00116BF9"/>
    <w:rsid w:val="00116C49"/>
    <w:rsid w:val="00117106"/>
    <w:rsid w:val="00117178"/>
    <w:rsid w:val="0011751F"/>
    <w:rsid w:val="00117585"/>
    <w:rsid w:val="0011778D"/>
    <w:rsid w:val="00117A41"/>
    <w:rsid w:val="00117ACE"/>
    <w:rsid w:val="00117B74"/>
    <w:rsid w:val="0012010C"/>
    <w:rsid w:val="0012014F"/>
    <w:rsid w:val="0012028F"/>
    <w:rsid w:val="0012031B"/>
    <w:rsid w:val="0012046E"/>
    <w:rsid w:val="00120855"/>
    <w:rsid w:val="001208AE"/>
    <w:rsid w:val="001208D3"/>
    <w:rsid w:val="00120E96"/>
    <w:rsid w:val="00121759"/>
    <w:rsid w:val="001219E5"/>
    <w:rsid w:val="00121C9E"/>
    <w:rsid w:val="00121D55"/>
    <w:rsid w:val="00122261"/>
    <w:rsid w:val="001228DE"/>
    <w:rsid w:val="00122A0B"/>
    <w:rsid w:val="00122D7F"/>
    <w:rsid w:val="00122E79"/>
    <w:rsid w:val="00123CA6"/>
    <w:rsid w:val="0012452E"/>
    <w:rsid w:val="00124583"/>
    <w:rsid w:val="001247DB"/>
    <w:rsid w:val="00124997"/>
    <w:rsid w:val="00124C26"/>
    <w:rsid w:val="00124CE5"/>
    <w:rsid w:val="00124E38"/>
    <w:rsid w:val="00124F3B"/>
    <w:rsid w:val="00125110"/>
    <w:rsid w:val="00125607"/>
    <w:rsid w:val="00125A06"/>
    <w:rsid w:val="00125BA8"/>
    <w:rsid w:val="00125D1B"/>
    <w:rsid w:val="00126653"/>
    <w:rsid w:val="001275DB"/>
    <w:rsid w:val="00127793"/>
    <w:rsid w:val="001277EC"/>
    <w:rsid w:val="00127E2A"/>
    <w:rsid w:val="00127E84"/>
    <w:rsid w:val="0013010E"/>
    <w:rsid w:val="00130146"/>
    <w:rsid w:val="0013017F"/>
    <w:rsid w:val="00130513"/>
    <w:rsid w:val="00130850"/>
    <w:rsid w:val="00130C09"/>
    <w:rsid w:val="00130CD6"/>
    <w:rsid w:val="00130D35"/>
    <w:rsid w:val="00131059"/>
    <w:rsid w:val="001310DC"/>
    <w:rsid w:val="0013120C"/>
    <w:rsid w:val="00131465"/>
    <w:rsid w:val="001314DD"/>
    <w:rsid w:val="001315F8"/>
    <w:rsid w:val="00131750"/>
    <w:rsid w:val="001318C3"/>
    <w:rsid w:val="00131A32"/>
    <w:rsid w:val="00131BF8"/>
    <w:rsid w:val="00131F8A"/>
    <w:rsid w:val="00131FBA"/>
    <w:rsid w:val="0013237F"/>
    <w:rsid w:val="001323B2"/>
    <w:rsid w:val="00132504"/>
    <w:rsid w:val="001329C5"/>
    <w:rsid w:val="00132B12"/>
    <w:rsid w:val="00132C7E"/>
    <w:rsid w:val="00132DA0"/>
    <w:rsid w:val="00132EE7"/>
    <w:rsid w:val="00132F55"/>
    <w:rsid w:val="00133498"/>
    <w:rsid w:val="001338CE"/>
    <w:rsid w:val="00134113"/>
    <w:rsid w:val="00134227"/>
    <w:rsid w:val="0013425D"/>
    <w:rsid w:val="00134403"/>
    <w:rsid w:val="001345D8"/>
    <w:rsid w:val="0013474C"/>
    <w:rsid w:val="0013498E"/>
    <w:rsid w:val="00134AE9"/>
    <w:rsid w:val="00134B2F"/>
    <w:rsid w:val="00134BA9"/>
    <w:rsid w:val="0013508B"/>
    <w:rsid w:val="00135176"/>
    <w:rsid w:val="001351C3"/>
    <w:rsid w:val="00135622"/>
    <w:rsid w:val="00135836"/>
    <w:rsid w:val="00135C6E"/>
    <w:rsid w:val="00135E16"/>
    <w:rsid w:val="00135EE8"/>
    <w:rsid w:val="00135F08"/>
    <w:rsid w:val="00136097"/>
    <w:rsid w:val="0013609D"/>
    <w:rsid w:val="0013611D"/>
    <w:rsid w:val="00136815"/>
    <w:rsid w:val="00136984"/>
    <w:rsid w:val="0013710B"/>
    <w:rsid w:val="00137D04"/>
    <w:rsid w:val="0014018F"/>
    <w:rsid w:val="0014070D"/>
    <w:rsid w:val="00140798"/>
    <w:rsid w:val="0014086F"/>
    <w:rsid w:val="001409FC"/>
    <w:rsid w:val="00140AC8"/>
    <w:rsid w:val="00140E47"/>
    <w:rsid w:val="0014104D"/>
    <w:rsid w:val="001410AF"/>
    <w:rsid w:val="00141227"/>
    <w:rsid w:val="0014152E"/>
    <w:rsid w:val="00141A7B"/>
    <w:rsid w:val="00141A96"/>
    <w:rsid w:val="00141ADB"/>
    <w:rsid w:val="00142256"/>
    <w:rsid w:val="00142393"/>
    <w:rsid w:val="001423CB"/>
    <w:rsid w:val="00142D17"/>
    <w:rsid w:val="00143263"/>
    <w:rsid w:val="00143671"/>
    <w:rsid w:val="00143728"/>
    <w:rsid w:val="00143A6D"/>
    <w:rsid w:val="00143B85"/>
    <w:rsid w:val="00143C5B"/>
    <w:rsid w:val="00143D17"/>
    <w:rsid w:val="00143FE4"/>
    <w:rsid w:val="001440F3"/>
    <w:rsid w:val="00144D0D"/>
    <w:rsid w:val="00144E16"/>
    <w:rsid w:val="00145A7B"/>
    <w:rsid w:val="00145ABF"/>
    <w:rsid w:val="00145F11"/>
    <w:rsid w:val="00145FBD"/>
    <w:rsid w:val="0014658C"/>
    <w:rsid w:val="001465ED"/>
    <w:rsid w:val="001466C0"/>
    <w:rsid w:val="00146D71"/>
    <w:rsid w:val="00146FA1"/>
    <w:rsid w:val="00147000"/>
    <w:rsid w:val="00147622"/>
    <w:rsid w:val="00147B34"/>
    <w:rsid w:val="00147F24"/>
    <w:rsid w:val="00150217"/>
    <w:rsid w:val="0015076C"/>
    <w:rsid w:val="0015099F"/>
    <w:rsid w:val="001511B7"/>
    <w:rsid w:val="00151360"/>
    <w:rsid w:val="00151AF5"/>
    <w:rsid w:val="00151D09"/>
    <w:rsid w:val="00151F0D"/>
    <w:rsid w:val="00151F69"/>
    <w:rsid w:val="00152221"/>
    <w:rsid w:val="001524C9"/>
    <w:rsid w:val="0015279E"/>
    <w:rsid w:val="00152824"/>
    <w:rsid w:val="001529F4"/>
    <w:rsid w:val="00152D20"/>
    <w:rsid w:val="00152F52"/>
    <w:rsid w:val="0015343A"/>
    <w:rsid w:val="00153595"/>
    <w:rsid w:val="001535A6"/>
    <w:rsid w:val="001539A0"/>
    <w:rsid w:val="00153BF5"/>
    <w:rsid w:val="00153DE1"/>
    <w:rsid w:val="00153FB2"/>
    <w:rsid w:val="0015426F"/>
    <w:rsid w:val="001542BD"/>
    <w:rsid w:val="001543E4"/>
    <w:rsid w:val="00154649"/>
    <w:rsid w:val="00154B73"/>
    <w:rsid w:val="00154CB9"/>
    <w:rsid w:val="00154D31"/>
    <w:rsid w:val="0015516A"/>
    <w:rsid w:val="00155768"/>
    <w:rsid w:val="00155A20"/>
    <w:rsid w:val="00155B33"/>
    <w:rsid w:val="00155C9D"/>
    <w:rsid w:val="00155CE3"/>
    <w:rsid w:val="00155E2F"/>
    <w:rsid w:val="00155F11"/>
    <w:rsid w:val="0015610A"/>
    <w:rsid w:val="001561C9"/>
    <w:rsid w:val="00156594"/>
    <w:rsid w:val="001565D9"/>
    <w:rsid w:val="00156780"/>
    <w:rsid w:val="00156C1D"/>
    <w:rsid w:val="00156EA8"/>
    <w:rsid w:val="001571A1"/>
    <w:rsid w:val="00157258"/>
    <w:rsid w:val="0015752E"/>
    <w:rsid w:val="001575DF"/>
    <w:rsid w:val="0015763B"/>
    <w:rsid w:val="001578BA"/>
    <w:rsid w:val="00157D68"/>
    <w:rsid w:val="00157D84"/>
    <w:rsid w:val="00157E12"/>
    <w:rsid w:val="00160031"/>
    <w:rsid w:val="00160572"/>
    <w:rsid w:val="0016057B"/>
    <w:rsid w:val="001605B7"/>
    <w:rsid w:val="00161793"/>
    <w:rsid w:val="001619DC"/>
    <w:rsid w:val="00161CF8"/>
    <w:rsid w:val="0016288B"/>
    <w:rsid w:val="00162998"/>
    <w:rsid w:val="00162CB5"/>
    <w:rsid w:val="00162E37"/>
    <w:rsid w:val="00162FFA"/>
    <w:rsid w:val="0016323D"/>
    <w:rsid w:val="00163642"/>
    <w:rsid w:val="00163ADD"/>
    <w:rsid w:val="00163DCB"/>
    <w:rsid w:val="00163E76"/>
    <w:rsid w:val="00163FD9"/>
    <w:rsid w:val="00164783"/>
    <w:rsid w:val="0016488C"/>
    <w:rsid w:val="001648B1"/>
    <w:rsid w:val="001649F7"/>
    <w:rsid w:val="00164A2E"/>
    <w:rsid w:val="00164A49"/>
    <w:rsid w:val="00164CCC"/>
    <w:rsid w:val="00165314"/>
    <w:rsid w:val="001654A4"/>
    <w:rsid w:val="00165556"/>
    <w:rsid w:val="00165738"/>
    <w:rsid w:val="001659D6"/>
    <w:rsid w:val="00165A5F"/>
    <w:rsid w:val="00165C1A"/>
    <w:rsid w:val="001661DB"/>
    <w:rsid w:val="0016628B"/>
    <w:rsid w:val="00166545"/>
    <w:rsid w:val="001669A2"/>
    <w:rsid w:val="00166C4F"/>
    <w:rsid w:val="0016708D"/>
    <w:rsid w:val="001672CB"/>
    <w:rsid w:val="00167347"/>
    <w:rsid w:val="00167616"/>
    <w:rsid w:val="0016763A"/>
    <w:rsid w:val="001676E4"/>
    <w:rsid w:val="001678F6"/>
    <w:rsid w:val="001679AA"/>
    <w:rsid w:val="001679F0"/>
    <w:rsid w:val="00170D08"/>
    <w:rsid w:val="00170E78"/>
    <w:rsid w:val="00170F8E"/>
    <w:rsid w:val="00171174"/>
    <w:rsid w:val="00171203"/>
    <w:rsid w:val="001712FC"/>
    <w:rsid w:val="001719A6"/>
    <w:rsid w:val="00171B0B"/>
    <w:rsid w:val="00171E47"/>
    <w:rsid w:val="00172936"/>
    <w:rsid w:val="00173374"/>
    <w:rsid w:val="001734FB"/>
    <w:rsid w:val="0017365E"/>
    <w:rsid w:val="0017373D"/>
    <w:rsid w:val="0017391A"/>
    <w:rsid w:val="00173C5A"/>
    <w:rsid w:val="00173C79"/>
    <w:rsid w:val="001742E7"/>
    <w:rsid w:val="001749EE"/>
    <w:rsid w:val="00174AAD"/>
    <w:rsid w:val="00174D74"/>
    <w:rsid w:val="00174FFB"/>
    <w:rsid w:val="00175047"/>
    <w:rsid w:val="001752DA"/>
    <w:rsid w:val="0017544C"/>
    <w:rsid w:val="001756F2"/>
    <w:rsid w:val="00175875"/>
    <w:rsid w:val="00175B17"/>
    <w:rsid w:val="00175C51"/>
    <w:rsid w:val="0017604D"/>
    <w:rsid w:val="0017612A"/>
    <w:rsid w:val="0017658B"/>
    <w:rsid w:val="0017670A"/>
    <w:rsid w:val="00176915"/>
    <w:rsid w:val="00176A00"/>
    <w:rsid w:val="00176C20"/>
    <w:rsid w:val="00176DB5"/>
    <w:rsid w:val="00176FE0"/>
    <w:rsid w:val="00177225"/>
    <w:rsid w:val="00177F77"/>
    <w:rsid w:val="00180394"/>
    <w:rsid w:val="001807AD"/>
    <w:rsid w:val="00180906"/>
    <w:rsid w:val="00180947"/>
    <w:rsid w:val="00180AA0"/>
    <w:rsid w:val="00181367"/>
    <w:rsid w:val="001814C3"/>
    <w:rsid w:val="001818B0"/>
    <w:rsid w:val="00181980"/>
    <w:rsid w:val="00181FFC"/>
    <w:rsid w:val="00182592"/>
    <w:rsid w:val="00182802"/>
    <w:rsid w:val="00182881"/>
    <w:rsid w:val="00182BEF"/>
    <w:rsid w:val="00182C61"/>
    <w:rsid w:val="00182C98"/>
    <w:rsid w:val="0018301D"/>
    <w:rsid w:val="00183057"/>
    <w:rsid w:val="001830BD"/>
    <w:rsid w:val="001831B6"/>
    <w:rsid w:val="001833F6"/>
    <w:rsid w:val="0018349E"/>
    <w:rsid w:val="001839A9"/>
    <w:rsid w:val="00183A78"/>
    <w:rsid w:val="001841E8"/>
    <w:rsid w:val="0018444D"/>
    <w:rsid w:val="00184553"/>
    <w:rsid w:val="001846F7"/>
    <w:rsid w:val="001847D0"/>
    <w:rsid w:val="00184D0E"/>
    <w:rsid w:val="00184E48"/>
    <w:rsid w:val="00184E9E"/>
    <w:rsid w:val="0018507D"/>
    <w:rsid w:val="00185301"/>
    <w:rsid w:val="001856E3"/>
    <w:rsid w:val="001857A5"/>
    <w:rsid w:val="00185842"/>
    <w:rsid w:val="0018584D"/>
    <w:rsid w:val="00185AD5"/>
    <w:rsid w:val="0018614E"/>
    <w:rsid w:val="00186204"/>
    <w:rsid w:val="001868D0"/>
    <w:rsid w:val="00186C11"/>
    <w:rsid w:val="00186C13"/>
    <w:rsid w:val="00186F85"/>
    <w:rsid w:val="001871A0"/>
    <w:rsid w:val="00187BD2"/>
    <w:rsid w:val="00187C0A"/>
    <w:rsid w:val="00187E6E"/>
    <w:rsid w:val="001900C8"/>
    <w:rsid w:val="0019012D"/>
    <w:rsid w:val="001904EB"/>
    <w:rsid w:val="00190805"/>
    <w:rsid w:val="00190C76"/>
    <w:rsid w:val="00191948"/>
    <w:rsid w:val="001919AA"/>
    <w:rsid w:val="00191BB0"/>
    <w:rsid w:val="00191BD5"/>
    <w:rsid w:val="00192052"/>
    <w:rsid w:val="001923F6"/>
    <w:rsid w:val="00192890"/>
    <w:rsid w:val="00192A84"/>
    <w:rsid w:val="00192AB2"/>
    <w:rsid w:val="00192DDF"/>
    <w:rsid w:val="00193167"/>
    <w:rsid w:val="001934A7"/>
    <w:rsid w:val="00193608"/>
    <w:rsid w:val="001939B6"/>
    <w:rsid w:val="00193AF2"/>
    <w:rsid w:val="00193E9B"/>
    <w:rsid w:val="00193F70"/>
    <w:rsid w:val="00193F81"/>
    <w:rsid w:val="00193FE4"/>
    <w:rsid w:val="001943BA"/>
    <w:rsid w:val="00194631"/>
    <w:rsid w:val="00194CDB"/>
    <w:rsid w:val="00194F0B"/>
    <w:rsid w:val="00194FE7"/>
    <w:rsid w:val="00195487"/>
    <w:rsid w:val="00195625"/>
    <w:rsid w:val="00195B27"/>
    <w:rsid w:val="001960B5"/>
    <w:rsid w:val="001961D5"/>
    <w:rsid w:val="00196258"/>
    <w:rsid w:val="001963B1"/>
    <w:rsid w:val="001963DD"/>
    <w:rsid w:val="00196426"/>
    <w:rsid w:val="00196549"/>
    <w:rsid w:val="00196A37"/>
    <w:rsid w:val="00196C95"/>
    <w:rsid w:val="00196E9F"/>
    <w:rsid w:val="00196EFB"/>
    <w:rsid w:val="00197114"/>
    <w:rsid w:val="001971BC"/>
    <w:rsid w:val="001971CB"/>
    <w:rsid w:val="001976AD"/>
    <w:rsid w:val="001978CE"/>
    <w:rsid w:val="00197B87"/>
    <w:rsid w:val="00197D3E"/>
    <w:rsid w:val="001A02D6"/>
    <w:rsid w:val="001A061A"/>
    <w:rsid w:val="001A09D9"/>
    <w:rsid w:val="001A0C21"/>
    <w:rsid w:val="001A0F23"/>
    <w:rsid w:val="001A1161"/>
    <w:rsid w:val="001A12A5"/>
    <w:rsid w:val="001A153F"/>
    <w:rsid w:val="001A1604"/>
    <w:rsid w:val="001A179C"/>
    <w:rsid w:val="001A17D0"/>
    <w:rsid w:val="001A1926"/>
    <w:rsid w:val="001A193B"/>
    <w:rsid w:val="001A1A7E"/>
    <w:rsid w:val="001A2328"/>
    <w:rsid w:val="001A2C9A"/>
    <w:rsid w:val="001A36CD"/>
    <w:rsid w:val="001A377A"/>
    <w:rsid w:val="001A37E0"/>
    <w:rsid w:val="001A3814"/>
    <w:rsid w:val="001A3C5A"/>
    <w:rsid w:val="001A3D1D"/>
    <w:rsid w:val="001A3F9D"/>
    <w:rsid w:val="001A4097"/>
    <w:rsid w:val="001A4139"/>
    <w:rsid w:val="001A4345"/>
    <w:rsid w:val="001A4B4C"/>
    <w:rsid w:val="001A4BF2"/>
    <w:rsid w:val="001A4D9C"/>
    <w:rsid w:val="001A4DBB"/>
    <w:rsid w:val="001A51DA"/>
    <w:rsid w:val="001A52E6"/>
    <w:rsid w:val="001A54AD"/>
    <w:rsid w:val="001A5552"/>
    <w:rsid w:val="001A5836"/>
    <w:rsid w:val="001A5966"/>
    <w:rsid w:val="001A5B5A"/>
    <w:rsid w:val="001A5D57"/>
    <w:rsid w:val="001A6082"/>
    <w:rsid w:val="001A626E"/>
    <w:rsid w:val="001A694D"/>
    <w:rsid w:val="001A6BE3"/>
    <w:rsid w:val="001A6D97"/>
    <w:rsid w:val="001A737D"/>
    <w:rsid w:val="001A7436"/>
    <w:rsid w:val="001A74A8"/>
    <w:rsid w:val="001A75E4"/>
    <w:rsid w:val="001A75E6"/>
    <w:rsid w:val="001A7789"/>
    <w:rsid w:val="001A78B8"/>
    <w:rsid w:val="001B03DE"/>
    <w:rsid w:val="001B0485"/>
    <w:rsid w:val="001B0886"/>
    <w:rsid w:val="001B0A2F"/>
    <w:rsid w:val="001B1148"/>
    <w:rsid w:val="001B135C"/>
    <w:rsid w:val="001B1500"/>
    <w:rsid w:val="001B154D"/>
    <w:rsid w:val="001B166F"/>
    <w:rsid w:val="001B1859"/>
    <w:rsid w:val="001B188A"/>
    <w:rsid w:val="001B1BBA"/>
    <w:rsid w:val="001B1D21"/>
    <w:rsid w:val="001B20D5"/>
    <w:rsid w:val="001B215D"/>
    <w:rsid w:val="001B22F2"/>
    <w:rsid w:val="001B233C"/>
    <w:rsid w:val="001B2853"/>
    <w:rsid w:val="001B28B0"/>
    <w:rsid w:val="001B295A"/>
    <w:rsid w:val="001B2C47"/>
    <w:rsid w:val="001B2D0A"/>
    <w:rsid w:val="001B2D50"/>
    <w:rsid w:val="001B2E7C"/>
    <w:rsid w:val="001B341C"/>
    <w:rsid w:val="001B3778"/>
    <w:rsid w:val="001B3E54"/>
    <w:rsid w:val="001B42F6"/>
    <w:rsid w:val="001B472A"/>
    <w:rsid w:val="001B47DE"/>
    <w:rsid w:val="001B4A69"/>
    <w:rsid w:val="001B4B1C"/>
    <w:rsid w:val="001B4C2D"/>
    <w:rsid w:val="001B4D46"/>
    <w:rsid w:val="001B4D66"/>
    <w:rsid w:val="001B5192"/>
    <w:rsid w:val="001B528E"/>
    <w:rsid w:val="001B5375"/>
    <w:rsid w:val="001B552A"/>
    <w:rsid w:val="001B5BDD"/>
    <w:rsid w:val="001B6081"/>
    <w:rsid w:val="001B60D7"/>
    <w:rsid w:val="001B612F"/>
    <w:rsid w:val="001B6168"/>
    <w:rsid w:val="001B6530"/>
    <w:rsid w:val="001B6573"/>
    <w:rsid w:val="001B6816"/>
    <w:rsid w:val="001B68F4"/>
    <w:rsid w:val="001B6A21"/>
    <w:rsid w:val="001B6B86"/>
    <w:rsid w:val="001B6CC6"/>
    <w:rsid w:val="001B6E94"/>
    <w:rsid w:val="001B7113"/>
    <w:rsid w:val="001B715B"/>
    <w:rsid w:val="001B72EC"/>
    <w:rsid w:val="001B738A"/>
    <w:rsid w:val="001B7517"/>
    <w:rsid w:val="001B7A1F"/>
    <w:rsid w:val="001B7C11"/>
    <w:rsid w:val="001C017C"/>
    <w:rsid w:val="001C0271"/>
    <w:rsid w:val="001C0665"/>
    <w:rsid w:val="001C11DF"/>
    <w:rsid w:val="001C1258"/>
    <w:rsid w:val="001C1308"/>
    <w:rsid w:val="001C130F"/>
    <w:rsid w:val="001C133A"/>
    <w:rsid w:val="001C1376"/>
    <w:rsid w:val="001C149A"/>
    <w:rsid w:val="001C1660"/>
    <w:rsid w:val="001C1895"/>
    <w:rsid w:val="001C1C3F"/>
    <w:rsid w:val="001C235F"/>
    <w:rsid w:val="001C2AB8"/>
    <w:rsid w:val="001C2B34"/>
    <w:rsid w:val="001C2B8F"/>
    <w:rsid w:val="001C3084"/>
    <w:rsid w:val="001C34B7"/>
    <w:rsid w:val="001C3817"/>
    <w:rsid w:val="001C382F"/>
    <w:rsid w:val="001C383F"/>
    <w:rsid w:val="001C3B9F"/>
    <w:rsid w:val="001C3CE1"/>
    <w:rsid w:val="001C454D"/>
    <w:rsid w:val="001C455B"/>
    <w:rsid w:val="001C46A7"/>
    <w:rsid w:val="001C4797"/>
    <w:rsid w:val="001C4CF5"/>
    <w:rsid w:val="001C4F67"/>
    <w:rsid w:val="001C530C"/>
    <w:rsid w:val="001C5619"/>
    <w:rsid w:val="001C5E46"/>
    <w:rsid w:val="001C5FFE"/>
    <w:rsid w:val="001C62B0"/>
    <w:rsid w:val="001C67EA"/>
    <w:rsid w:val="001C686A"/>
    <w:rsid w:val="001C6AE9"/>
    <w:rsid w:val="001C6C51"/>
    <w:rsid w:val="001C7149"/>
    <w:rsid w:val="001C740D"/>
    <w:rsid w:val="001C7DB1"/>
    <w:rsid w:val="001C7EBB"/>
    <w:rsid w:val="001D00C8"/>
    <w:rsid w:val="001D01CF"/>
    <w:rsid w:val="001D0608"/>
    <w:rsid w:val="001D0793"/>
    <w:rsid w:val="001D08B5"/>
    <w:rsid w:val="001D0D39"/>
    <w:rsid w:val="001D0E9F"/>
    <w:rsid w:val="001D0F0E"/>
    <w:rsid w:val="001D10E3"/>
    <w:rsid w:val="001D1245"/>
    <w:rsid w:val="001D133E"/>
    <w:rsid w:val="001D139A"/>
    <w:rsid w:val="001D154F"/>
    <w:rsid w:val="001D189E"/>
    <w:rsid w:val="001D19AD"/>
    <w:rsid w:val="001D1BC5"/>
    <w:rsid w:val="001D2155"/>
    <w:rsid w:val="001D22BD"/>
    <w:rsid w:val="001D24BA"/>
    <w:rsid w:val="001D271C"/>
    <w:rsid w:val="001D288F"/>
    <w:rsid w:val="001D29AA"/>
    <w:rsid w:val="001D2D56"/>
    <w:rsid w:val="001D336A"/>
    <w:rsid w:val="001D3785"/>
    <w:rsid w:val="001D39EA"/>
    <w:rsid w:val="001D3A88"/>
    <w:rsid w:val="001D3C61"/>
    <w:rsid w:val="001D3CF5"/>
    <w:rsid w:val="001D3EB3"/>
    <w:rsid w:val="001D4081"/>
    <w:rsid w:val="001D4308"/>
    <w:rsid w:val="001D44B2"/>
    <w:rsid w:val="001D457E"/>
    <w:rsid w:val="001D473C"/>
    <w:rsid w:val="001D49CD"/>
    <w:rsid w:val="001D4A5A"/>
    <w:rsid w:val="001D4CE4"/>
    <w:rsid w:val="001D4FB8"/>
    <w:rsid w:val="001D4FED"/>
    <w:rsid w:val="001D511B"/>
    <w:rsid w:val="001D52F8"/>
    <w:rsid w:val="001D56AC"/>
    <w:rsid w:val="001D573D"/>
    <w:rsid w:val="001D57F7"/>
    <w:rsid w:val="001D5A60"/>
    <w:rsid w:val="001D5BB1"/>
    <w:rsid w:val="001D62C7"/>
    <w:rsid w:val="001D63D8"/>
    <w:rsid w:val="001D649F"/>
    <w:rsid w:val="001D6C0A"/>
    <w:rsid w:val="001D6EC6"/>
    <w:rsid w:val="001D6ED3"/>
    <w:rsid w:val="001D711D"/>
    <w:rsid w:val="001D72AB"/>
    <w:rsid w:val="001D7308"/>
    <w:rsid w:val="001D77F9"/>
    <w:rsid w:val="001D784E"/>
    <w:rsid w:val="001D7B6F"/>
    <w:rsid w:val="001D7C6B"/>
    <w:rsid w:val="001D7CE2"/>
    <w:rsid w:val="001D7E38"/>
    <w:rsid w:val="001E0292"/>
    <w:rsid w:val="001E0729"/>
    <w:rsid w:val="001E0867"/>
    <w:rsid w:val="001E0D8D"/>
    <w:rsid w:val="001E0FC9"/>
    <w:rsid w:val="001E1028"/>
    <w:rsid w:val="001E1C58"/>
    <w:rsid w:val="001E1C99"/>
    <w:rsid w:val="001E1D44"/>
    <w:rsid w:val="001E1E10"/>
    <w:rsid w:val="001E201E"/>
    <w:rsid w:val="001E22BE"/>
    <w:rsid w:val="001E255D"/>
    <w:rsid w:val="001E261D"/>
    <w:rsid w:val="001E2805"/>
    <w:rsid w:val="001E2CE2"/>
    <w:rsid w:val="001E2EF7"/>
    <w:rsid w:val="001E2F89"/>
    <w:rsid w:val="001E33B9"/>
    <w:rsid w:val="001E34DF"/>
    <w:rsid w:val="001E38CC"/>
    <w:rsid w:val="001E3AE4"/>
    <w:rsid w:val="001E3BC7"/>
    <w:rsid w:val="001E3D44"/>
    <w:rsid w:val="001E3DF4"/>
    <w:rsid w:val="001E3E26"/>
    <w:rsid w:val="001E40E6"/>
    <w:rsid w:val="001E418F"/>
    <w:rsid w:val="001E4235"/>
    <w:rsid w:val="001E4340"/>
    <w:rsid w:val="001E440C"/>
    <w:rsid w:val="001E449E"/>
    <w:rsid w:val="001E4528"/>
    <w:rsid w:val="001E4598"/>
    <w:rsid w:val="001E4772"/>
    <w:rsid w:val="001E49B6"/>
    <w:rsid w:val="001E4E42"/>
    <w:rsid w:val="001E4E88"/>
    <w:rsid w:val="001E5054"/>
    <w:rsid w:val="001E5195"/>
    <w:rsid w:val="001E5429"/>
    <w:rsid w:val="001E54FB"/>
    <w:rsid w:val="001E59E9"/>
    <w:rsid w:val="001E5D87"/>
    <w:rsid w:val="001E5D91"/>
    <w:rsid w:val="001E5F8F"/>
    <w:rsid w:val="001E6397"/>
    <w:rsid w:val="001E681C"/>
    <w:rsid w:val="001E68DD"/>
    <w:rsid w:val="001E6B4D"/>
    <w:rsid w:val="001E6D25"/>
    <w:rsid w:val="001E6DF4"/>
    <w:rsid w:val="001E701D"/>
    <w:rsid w:val="001E705B"/>
    <w:rsid w:val="001E71B1"/>
    <w:rsid w:val="001E7338"/>
    <w:rsid w:val="001E753C"/>
    <w:rsid w:val="001E7799"/>
    <w:rsid w:val="001E7821"/>
    <w:rsid w:val="001E792A"/>
    <w:rsid w:val="001E7B4A"/>
    <w:rsid w:val="001E7D79"/>
    <w:rsid w:val="001F00CB"/>
    <w:rsid w:val="001F0254"/>
    <w:rsid w:val="001F02F8"/>
    <w:rsid w:val="001F05E6"/>
    <w:rsid w:val="001F0641"/>
    <w:rsid w:val="001F0760"/>
    <w:rsid w:val="001F076D"/>
    <w:rsid w:val="001F0A10"/>
    <w:rsid w:val="001F0A5C"/>
    <w:rsid w:val="001F0B1C"/>
    <w:rsid w:val="001F0D24"/>
    <w:rsid w:val="001F0D48"/>
    <w:rsid w:val="001F1269"/>
    <w:rsid w:val="001F161C"/>
    <w:rsid w:val="001F17CD"/>
    <w:rsid w:val="001F188C"/>
    <w:rsid w:val="001F1901"/>
    <w:rsid w:val="001F1916"/>
    <w:rsid w:val="001F1922"/>
    <w:rsid w:val="001F1971"/>
    <w:rsid w:val="001F199A"/>
    <w:rsid w:val="001F2259"/>
    <w:rsid w:val="001F22E5"/>
    <w:rsid w:val="001F23F1"/>
    <w:rsid w:val="001F25FF"/>
    <w:rsid w:val="001F2664"/>
    <w:rsid w:val="001F29B1"/>
    <w:rsid w:val="001F2C2D"/>
    <w:rsid w:val="001F3136"/>
    <w:rsid w:val="001F3401"/>
    <w:rsid w:val="001F3504"/>
    <w:rsid w:val="001F3A37"/>
    <w:rsid w:val="001F3CBD"/>
    <w:rsid w:val="001F3D49"/>
    <w:rsid w:val="001F3E38"/>
    <w:rsid w:val="001F402B"/>
    <w:rsid w:val="001F407D"/>
    <w:rsid w:val="001F44CB"/>
    <w:rsid w:val="001F45B6"/>
    <w:rsid w:val="001F4747"/>
    <w:rsid w:val="001F4846"/>
    <w:rsid w:val="001F49EC"/>
    <w:rsid w:val="001F4A4C"/>
    <w:rsid w:val="001F4A88"/>
    <w:rsid w:val="001F4DBE"/>
    <w:rsid w:val="001F50F4"/>
    <w:rsid w:val="001F5257"/>
    <w:rsid w:val="001F5712"/>
    <w:rsid w:val="001F5765"/>
    <w:rsid w:val="001F5865"/>
    <w:rsid w:val="001F58C9"/>
    <w:rsid w:val="001F5C66"/>
    <w:rsid w:val="001F5F5D"/>
    <w:rsid w:val="001F6102"/>
    <w:rsid w:val="001F638A"/>
    <w:rsid w:val="001F63CD"/>
    <w:rsid w:val="001F63F9"/>
    <w:rsid w:val="001F65AA"/>
    <w:rsid w:val="001F660E"/>
    <w:rsid w:val="001F66DE"/>
    <w:rsid w:val="001F6A8E"/>
    <w:rsid w:val="001F7005"/>
    <w:rsid w:val="001F73D9"/>
    <w:rsid w:val="001F77F9"/>
    <w:rsid w:val="001F7B81"/>
    <w:rsid w:val="001F7DD5"/>
    <w:rsid w:val="0020011F"/>
    <w:rsid w:val="0020025B"/>
    <w:rsid w:val="00200509"/>
    <w:rsid w:val="00200C77"/>
    <w:rsid w:val="00200D51"/>
    <w:rsid w:val="00201131"/>
    <w:rsid w:val="00201242"/>
    <w:rsid w:val="0020140E"/>
    <w:rsid w:val="00201613"/>
    <w:rsid w:val="0020167A"/>
    <w:rsid w:val="00201A4B"/>
    <w:rsid w:val="00201B7B"/>
    <w:rsid w:val="002024DB"/>
    <w:rsid w:val="00202708"/>
    <w:rsid w:val="00202F66"/>
    <w:rsid w:val="00202FBF"/>
    <w:rsid w:val="0020336C"/>
    <w:rsid w:val="00203434"/>
    <w:rsid w:val="00203648"/>
    <w:rsid w:val="0020397F"/>
    <w:rsid w:val="0020406D"/>
    <w:rsid w:val="002040D6"/>
    <w:rsid w:val="00204214"/>
    <w:rsid w:val="00204226"/>
    <w:rsid w:val="0020456A"/>
    <w:rsid w:val="00204A67"/>
    <w:rsid w:val="00204CE1"/>
    <w:rsid w:val="00204D73"/>
    <w:rsid w:val="00204DD3"/>
    <w:rsid w:val="00204F93"/>
    <w:rsid w:val="00204FA0"/>
    <w:rsid w:val="002050A2"/>
    <w:rsid w:val="00205370"/>
    <w:rsid w:val="00205669"/>
    <w:rsid w:val="002058C7"/>
    <w:rsid w:val="0020594B"/>
    <w:rsid w:val="00205A25"/>
    <w:rsid w:val="00205C0B"/>
    <w:rsid w:val="00205C65"/>
    <w:rsid w:val="00205C9D"/>
    <w:rsid w:val="00205DBB"/>
    <w:rsid w:val="00205F68"/>
    <w:rsid w:val="00205FBA"/>
    <w:rsid w:val="00205FFB"/>
    <w:rsid w:val="0020605E"/>
    <w:rsid w:val="00206238"/>
    <w:rsid w:val="00206672"/>
    <w:rsid w:val="00206879"/>
    <w:rsid w:val="00206A77"/>
    <w:rsid w:val="00206B24"/>
    <w:rsid w:val="00207155"/>
    <w:rsid w:val="002074C0"/>
    <w:rsid w:val="002075E9"/>
    <w:rsid w:val="002076B9"/>
    <w:rsid w:val="00207AF3"/>
    <w:rsid w:val="00210152"/>
    <w:rsid w:val="002102C2"/>
    <w:rsid w:val="0021035A"/>
    <w:rsid w:val="002104E1"/>
    <w:rsid w:val="00210589"/>
    <w:rsid w:val="00210813"/>
    <w:rsid w:val="00211146"/>
    <w:rsid w:val="00211417"/>
    <w:rsid w:val="0021156D"/>
    <w:rsid w:val="002115E8"/>
    <w:rsid w:val="00211ADE"/>
    <w:rsid w:val="00211B6D"/>
    <w:rsid w:val="00211E59"/>
    <w:rsid w:val="00211EE6"/>
    <w:rsid w:val="00212152"/>
    <w:rsid w:val="002123AB"/>
    <w:rsid w:val="002126AD"/>
    <w:rsid w:val="002127E7"/>
    <w:rsid w:val="00212A28"/>
    <w:rsid w:val="00212C06"/>
    <w:rsid w:val="00212EA6"/>
    <w:rsid w:val="002134E4"/>
    <w:rsid w:val="00213701"/>
    <w:rsid w:val="002139C6"/>
    <w:rsid w:val="00213B0F"/>
    <w:rsid w:val="002141AB"/>
    <w:rsid w:val="002141BE"/>
    <w:rsid w:val="0021447C"/>
    <w:rsid w:val="002144A5"/>
    <w:rsid w:val="002145F3"/>
    <w:rsid w:val="002146E5"/>
    <w:rsid w:val="002149BB"/>
    <w:rsid w:val="00214A3C"/>
    <w:rsid w:val="00214CC3"/>
    <w:rsid w:val="00214EF4"/>
    <w:rsid w:val="00215037"/>
    <w:rsid w:val="002155C1"/>
    <w:rsid w:val="00215644"/>
    <w:rsid w:val="00215AF2"/>
    <w:rsid w:val="00215F2D"/>
    <w:rsid w:val="00215FB8"/>
    <w:rsid w:val="00216550"/>
    <w:rsid w:val="00216625"/>
    <w:rsid w:val="00216643"/>
    <w:rsid w:val="00216791"/>
    <w:rsid w:val="00216981"/>
    <w:rsid w:val="00216BF5"/>
    <w:rsid w:val="00216D77"/>
    <w:rsid w:val="00216D85"/>
    <w:rsid w:val="00216E13"/>
    <w:rsid w:val="00216ED4"/>
    <w:rsid w:val="00217650"/>
    <w:rsid w:val="00217B1A"/>
    <w:rsid w:val="00217F31"/>
    <w:rsid w:val="00217F99"/>
    <w:rsid w:val="002200A0"/>
    <w:rsid w:val="002200F8"/>
    <w:rsid w:val="002201B1"/>
    <w:rsid w:val="002202A8"/>
    <w:rsid w:val="002206C2"/>
    <w:rsid w:val="00220821"/>
    <w:rsid w:val="00220B4C"/>
    <w:rsid w:val="00220F87"/>
    <w:rsid w:val="00221048"/>
    <w:rsid w:val="002216C1"/>
    <w:rsid w:val="00221B11"/>
    <w:rsid w:val="00221D72"/>
    <w:rsid w:val="00221DA3"/>
    <w:rsid w:val="00221F11"/>
    <w:rsid w:val="0022248C"/>
    <w:rsid w:val="00222BC8"/>
    <w:rsid w:val="00223377"/>
    <w:rsid w:val="002233EC"/>
    <w:rsid w:val="00223600"/>
    <w:rsid w:val="00224047"/>
    <w:rsid w:val="0022405E"/>
    <w:rsid w:val="002242A6"/>
    <w:rsid w:val="00224483"/>
    <w:rsid w:val="002248CA"/>
    <w:rsid w:val="00224A8E"/>
    <w:rsid w:val="00225070"/>
    <w:rsid w:val="002254C0"/>
    <w:rsid w:val="002257FE"/>
    <w:rsid w:val="002260ED"/>
    <w:rsid w:val="002261B0"/>
    <w:rsid w:val="002267DB"/>
    <w:rsid w:val="00226A0B"/>
    <w:rsid w:val="00226A12"/>
    <w:rsid w:val="00226B84"/>
    <w:rsid w:val="00226E42"/>
    <w:rsid w:val="00227042"/>
    <w:rsid w:val="0022726F"/>
    <w:rsid w:val="002272B3"/>
    <w:rsid w:val="002272F1"/>
    <w:rsid w:val="002273DD"/>
    <w:rsid w:val="00227459"/>
    <w:rsid w:val="0022767E"/>
    <w:rsid w:val="00227C24"/>
    <w:rsid w:val="00227D5B"/>
    <w:rsid w:val="00227EAE"/>
    <w:rsid w:val="00227F78"/>
    <w:rsid w:val="00230098"/>
    <w:rsid w:val="00230269"/>
    <w:rsid w:val="00230364"/>
    <w:rsid w:val="002303F3"/>
    <w:rsid w:val="002305DB"/>
    <w:rsid w:val="0023096C"/>
    <w:rsid w:val="00230BD5"/>
    <w:rsid w:val="00230C47"/>
    <w:rsid w:val="00230F6A"/>
    <w:rsid w:val="00231076"/>
    <w:rsid w:val="0023121A"/>
    <w:rsid w:val="0023142D"/>
    <w:rsid w:val="002315F9"/>
    <w:rsid w:val="002316AC"/>
    <w:rsid w:val="00231850"/>
    <w:rsid w:val="00231A52"/>
    <w:rsid w:val="00231E15"/>
    <w:rsid w:val="00231EFC"/>
    <w:rsid w:val="00232151"/>
    <w:rsid w:val="00232423"/>
    <w:rsid w:val="002324A5"/>
    <w:rsid w:val="00232638"/>
    <w:rsid w:val="0023271C"/>
    <w:rsid w:val="00232824"/>
    <w:rsid w:val="00232828"/>
    <w:rsid w:val="00232AE6"/>
    <w:rsid w:val="00232B68"/>
    <w:rsid w:val="00232E04"/>
    <w:rsid w:val="00232F85"/>
    <w:rsid w:val="00233284"/>
    <w:rsid w:val="00233564"/>
    <w:rsid w:val="0023357E"/>
    <w:rsid w:val="002335A5"/>
    <w:rsid w:val="002335C2"/>
    <w:rsid w:val="0023391C"/>
    <w:rsid w:val="00233929"/>
    <w:rsid w:val="0023398F"/>
    <w:rsid w:val="00233C31"/>
    <w:rsid w:val="00234221"/>
    <w:rsid w:val="00234326"/>
    <w:rsid w:val="002344A8"/>
    <w:rsid w:val="00234534"/>
    <w:rsid w:val="00234B7E"/>
    <w:rsid w:val="00234D04"/>
    <w:rsid w:val="00234E61"/>
    <w:rsid w:val="002350FC"/>
    <w:rsid w:val="00235239"/>
    <w:rsid w:val="0023529F"/>
    <w:rsid w:val="00235386"/>
    <w:rsid w:val="00235912"/>
    <w:rsid w:val="0023595E"/>
    <w:rsid w:val="00235F9C"/>
    <w:rsid w:val="002360A4"/>
    <w:rsid w:val="00236123"/>
    <w:rsid w:val="002366C6"/>
    <w:rsid w:val="0023673E"/>
    <w:rsid w:val="00236A34"/>
    <w:rsid w:val="00236C14"/>
    <w:rsid w:val="00236C1E"/>
    <w:rsid w:val="00236C8B"/>
    <w:rsid w:val="00236DC1"/>
    <w:rsid w:val="00236EF1"/>
    <w:rsid w:val="00236FDD"/>
    <w:rsid w:val="002375EF"/>
    <w:rsid w:val="00237691"/>
    <w:rsid w:val="0023791C"/>
    <w:rsid w:val="00237AB4"/>
    <w:rsid w:val="00237D17"/>
    <w:rsid w:val="00237D5A"/>
    <w:rsid w:val="00237DEB"/>
    <w:rsid w:val="00237E68"/>
    <w:rsid w:val="00237FB7"/>
    <w:rsid w:val="00240437"/>
    <w:rsid w:val="0024051D"/>
    <w:rsid w:val="00240714"/>
    <w:rsid w:val="0024073E"/>
    <w:rsid w:val="00240C24"/>
    <w:rsid w:val="0024114E"/>
    <w:rsid w:val="00241270"/>
    <w:rsid w:val="0024135D"/>
    <w:rsid w:val="002416B3"/>
    <w:rsid w:val="0024170E"/>
    <w:rsid w:val="00241821"/>
    <w:rsid w:val="00241ADE"/>
    <w:rsid w:val="00241D74"/>
    <w:rsid w:val="00241E15"/>
    <w:rsid w:val="00241EBD"/>
    <w:rsid w:val="00241F58"/>
    <w:rsid w:val="00241FA5"/>
    <w:rsid w:val="00241FB8"/>
    <w:rsid w:val="00242283"/>
    <w:rsid w:val="0024292B"/>
    <w:rsid w:val="0024296C"/>
    <w:rsid w:val="00242BF4"/>
    <w:rsid w:val="00243288"/>
    <w:rsid w:val="00243308"/>
    <w:rsid w:val="0024332A"/>
    <w:rsid w:val="002433FF"/>
    <w:rsid w:val="0024349B"/>
    <w:rsid w:val="002438DE"/>
    <w:rsid w:val="0024393D"/>
    <w:rsid w:val="00243B3F"/>
    <w:rsid w:val="00244185"/>
    <w:rsid w:val="002441ED"/>
    <w:rsid w:val="0024467B"/>
    <w:rsid w:val="00244CB8"/>
    <w:rsid w:val="0024536A"/>
    <w:rsid w:val="00245850"/>
    <w:rsid w:val="002458D9"/>
    <w:rsid w:val="00245CEF"/>
    <w:rsid w:val="00245DCF"/>
    <w:rsid w:val="00245EFA"/>
    <w:rsid w:val="00246238"/>
    <w:rsid w:val="00246246"/>
    <w:rsid w:val="0024634F"/>
    <w:rsid w:val="00246394"/>
    <w:rsid w:val="0024648E"/>
    <w:rsid w:val="00246653"/>
    <w:rsid w:val="002466DC"/>
    <w:rsid w:val="002468E4"/>
    <w:rsid w:val="00246A83"/>
    <w:rsid w:val="00246C08"/>
    <w:rsid w:val="00246EE7"/>
    <w:rsid w:val="00246FE5"/>
    <w:rsid w:val="002471E8"/>
    <w:rsid w:val="00247208"/>
    <w:rsid w:val="00247450"/>
    <w:rsid w:val="00247700"/>
    <w:rsid w:val="002477A4"/>
    <w:rsid w:val="00247D1F"/>
    <w:rsid w:val="00247F92"/>
    <w:rsid w:val="002501E8"/>
    <w:rsid w:val="00250256"/>
    <w:rsid w:val="00250AE4"/>
    <w:rsid w:val="0025109A"/>
    <w:rsid w:val="002513D4"/>
    <w:rsid w:val="002514AB"/>
    <w:rsid w:val="00251567"/>
    <w:rsid w:val="00251638"/>
    <w:rsid w:val="002518B1"/>
    <w:rsid w:val="00251943"/>
    <w:rsid w:val="00251AE6"/>
    <w:rsid w:val="00251C43"/>
    <w:rsid w:val="00251CB7"/>
    <w:rsid w:val="0025240B"/>
    <w:rsid w:val="00252504"/>
    <w:rsid w:val="002525A1"/>
    <w:rsid w:val="0025270D"/>
    <w:rsid w:val="00252738"/>
    <w:rsid w:val="0025283E"/>
    <w:rsid w:val="002528D0"/>
    <w:rsid w:val="00252D5B"/>
    <w:rsid w:val="0025308A"/>
    <w:rsid w:val="002530DF"/>
    <w:rsid w:val="0025339F"/>
    <w:rsid w:val="002543A1"/>
    <w:rsid w:val="0025484D"/>
    <w:rsid w:val="00254AC1"/>
    <w:rsid w:val="00254E7E"/>
    <w:rsid w:val="00254F79"/>
    <w:rsid w:val="002554FF"/>
    <w:rsid w:val="00255993"/>
    <w:rsid w:val="00255A66"/>
    <w:rsid w:val="00255BCA"/>
    <w:rsid w:val="00255F78"/>
    <w:rsid w:val="0025679E"/>
    <w:rsid w:val="00256A31"/>
    <w:rsid w:val="002572A3"/>
    <w:rsid w:val="00257F00"/>
    <w:rsid w:val="00257F6D"/>
    <w:rsid w:val="00260044"/>
    <w:rsid w:val="00260A6D"/>
    <w:rsid w:val="00260CA6"/>
    <w:rsid w:val="002616F3"/>
    <w:rsid w:val="0026178B"/>
    <w:rsid w:val="00261801"/>
    <w:rsid w:val="0026225F"/>
    <w:rsid w:val="002622D0"/>
    <w:rsid w:val="00262348"/>
    <w:rsid w:val="00262349"/>
    <w:rsid w:val="0026247A"/>
    <w:rsid w:val="0026323E"/>
    <w:rsid w:val="0026351E"/>
    <w:rsid w:val="002635CB"/>
    <w:rsid w:val="00263627"/>
    <w:rsid w:val="00263C07"/>
    <w:rsid w:val="00263DA2"/>
    <w:rsid w:val="002642F7"/>
    <w:rsid w:val="0026443B"/>
    <w:rsid w:val="002644E5"/>
    <w:rsid w:val="00264CB1"/>
    <w:rsid w:val="00264EEA"/>
    <w:rsid w:val="00264F23"/>
    <w:rsid w:val="002651B9"/>
    <w:rsid w:val="0026568C"/>
    <w:rsid w:val="00265703"/>
    <w:rsid w:val="00265B69"/>
    <w:rsid w:val="00265C03"/>
    <w:rsid w:val="00266013"/>
    <w:rsid w:val="00266147"/>
    <w:rsid w:val="002666E7"/>
    <w:rsid w:val="00266876"/>
    <w:rsid w:val="00267041"/>
    <w:rsid w:val="002670F9"/>
    <w:rsid w:val="002673F0"/>
    <w:rsid w:val="00267430"/>
    <w:rsid w:val="0026744C"/>
    <w:rsid w:val="0026763D"/>
    <w:rsid w:val="002676AE"/>
    <w:rsid w:val="00267B8B"/>
    <w:rsid w:val="00267DE7"/>
    <w:rsid w:val="002703F1"/>
    <w:rsid w:val="0027088F"/>
    <w:rsid w:val="002708E0"/>
    <w:rsid w:val="0027096B"/>
    <w:rsid w:val="00270A75"/>
    <w:rsid w:val="00270DB4"/>
    <w:rsid w:val="00270DB8"/>
    <w:rsid w:val="00270F8E"/>
    <w:rsid w:val="002710B3"/>
    <w:rsid w:val="002715DC"/>
    <w:rsid w:val="002715E6"/>
    <w:rsid w:val="00271873"/>
    <w:rsid w:val="002721EC"/>
    <w:rsid w:val="00272277"/>
    <w:rsid w:val="002728F8"/>
    <w:rsid w:val="00272A22"/>
    <w:rsid w:val="00272C72"/>
    <w:rsid w:val="00272FBA"/>
    <w:rsid w:val="00273127"/>
    <w:rsid w:val="002732C8"/>
    <w:rsid w:val="002737CC"/>
    <w:rsid w:val="002737E8"/>
    <w:rsid w:val="00273944"/>
    <w:rsid w:val="00273C40"/>
    <w:rsid w:val="0027432E"/>
    <w:rsid w:val="0027444D"/>
    <w:rsid w:val="002746E6"/>
    <w:rsid w:val="002749DC"/>
    <w:rsid w:val="00274A67"/>
    <w:rsid w:val="00274B8B"/>
    <w:rsid w:val="00274C8B"/>
    <w:rsid w:val="00274D74"/>
    <w:rsid w:val="00274D80"/>
    <w:rsid w:val="0027513E"/>
    <w:rsid w:val="00275249"/>
    <w:rsid w:val="002755DA"/>
    <w:rsid w:val="00275977"/>
    <w:rsid w:val="00275A9C"/>
    <w:rsid w:val="00275BC0"/>
    <w:rsid w:val="00275DED"/>
    <w:rsid w:val="00276328"/>
    <w:rsid w:val="0027635D"/>
    <w:rsid w:val="00276BBA"/>
    <w:rsid w:val="00276CCB"/>
    <w:rsid w:val="00276E63"/>
    <w:rsid w:val="00276F29"/>
    <w:rsid w:val="00276F95"/>
    <w:rsid w:val="00277093"/>
    <w:rsid w:val="002772E7"/>
    <w:rsid w:val="00277469"/>
    <w:rsid w:val="00277561"/>
    <w:rsid w:val="0027773C"/>
    <w:rsid w:val="00277B0F"/>
    <w:rsid w:val="002800BA"/>
    <w:rsid w:val="002801CB"/>
    <w:rsid w:val="00280244"/>
    <w:rsid w:val="0028037B"/>
    <w:rsid w:val="002808CB"/>
    <w:rsid w:val="002808D0"/>
    <w:rsid w:val="002814B9"/>
    <w:rsid w:val="002815BE"/>
    <w:rsid w:val="00281610"/>
    <w:rsid w:val="00281CF9"/>
    <w:rsid w:val="00282543"/>
    <w:rsid w:val="00282A53"/>
    <w:rsid w:val="00282AA6"/>
    <w:rsid w:val="00282C88"/>
    <w:rsid w:val="00282CB3"/>
    <w:rsid w:val="00282CEA"/>
    <w:rsid w:val="00282F44"/>
    <w:rsid w:val="00282FAE"/>
    <w:rsid w:val="002832A3"/>
    <w:rsid w:val="002832AF"/>
    <w:rsid w:val="002833D1"/>
    <w:rsid w:val="00283A8A"/>
    <w:rsid w:val="00283BB3"/>
    <w:rsid w:val="00283E85"/>
    <w:rsid w:val="00284044"/>
    <w:rsid w:val="00284215"/>
    <w:rsid w:val="00284326"/>
    <w:rsid w:val="002844BB"/>
    <w:rsid w:val="002847FA"/>
    <w:rsid w:val="00284925"/>
    <w:rsid w:val="0028499E"/>
    <w:rsid w:val="00284A89"/>
    <w:rsid w:val="00284BB9"/>
    <w:rsid w:val="00284BE4"/>
    <w:rsid w:val="00284BF5"/>
    <w:rsid w:val="002854AC"/>
    <w:rsid w:val="0028555E"/>
    <w:rsid w:val="0028559F"/>
    <w:rsid w:val="00285748"/>
    <w:rsid w:val="002859CC"/>
    <w:rsid w:val="00285E26"/>
    <w:rsid w:val="00286133"/>
    <w:rsid w:val="00286138"/>
    <w:rsid w:val="002866B8"/>
    <w:rsid w:val="00286848"/>
    <w:rsid w:val="00286BD5"/>
    <w:rsid w:val="00287489"/>
    <w:rsid w:val="00287521"/>
    <w:rsid w:val="00287B87"/>
    <w:rsid w:val="00287BA7"/>
    <w:rsid w:val="0029046D"/>
    <w:rsid w:val="0029061F"/>
    <w:rsid w:val="00290D0A"/>
    <w:rsid w:val="00290D3D"/>
    <w:rsid w:val="00291065"/>
    <w:rsid w:val="002910DB"/>
    <w:rsid w:val="0029173B"/>
    <w:rsid w:val="00291982"/>
    <w:rsid w:val="00291D06"/>
    <w:rsid w:val="00291D5D"/>
    <w:rsid w:val="00291DCE"/>
    <w:rsid w:val="00292770"/>
    <w:rsid w:val="00292C38"/>
    <w:rsid w:val="00292DA8"/>
    <w:rsid w:val="0029307D"/>
    <w:rsid w:val="00293097"/>
    <w:rsid w:val="00293B04"/>
    <w:rsid w:val="00293BE2"/>
    <w:rsid w:val="002940C0"/>
    <w:rsid w:val="002942F6"/>
    <w:rsid w:val="0029443B"/>
    <w:rsid w:val="00294603"/>
    <w:rsid w:val="00294767"/>
    <w:rsid w:val="00294AEF"/>
    <w:rsid w:val="00294C50"/>
    <w:rsid w:val="00295485"/>
    <w:rsid w:val="002955EB"/>
    <w:rsid w:val="002956D9"/>
    <w:rsid w:val="00295960"/>
    <w:rsid w:val="002959B2"/>
    <w:rsid w:val="002959F3"/>
    <w:rsid w:val="00295BCA"/>
    <w:rsid w:val="002961DF"/>
    <w:rsid w:val="0029653B"/>
    <w:rsid w:val="002967B9"/>
    <w:rsid w:val="00296929"/>
    <w:rsid w:val="002973FF"/>
    <w:rsid w:val="002978FD"/>
    <w:rsid w:val="00297CD8"/>
    <w:rsid w:val="00297EE5"/>
    <w:rsid w:val="002A006F"/>
    <w:rsid w:val="002A03CB"/>
    <w:rsid w:val="002A0474"/>
    <w:rsid w:val="002A060A"/>
    <w:rsid w:val="002A076D"/>
    <w:rsid w:val="002A09B7"/>
    <w:rsid w:val="002A0BA6"/>
    <w:rsid w:val="002A0DBE"/>
    <w:rsid w:val="002A10B2"/>
    <w:rsid w:val="002A15CE"/>
    <w:rsid w:val="002A19EF"/>
    <w:rsid w:val="002A1BB3"/>
    <w:rsid w:val="002A1D62"/>
    <w:rsid w:val="002A2256"/>
    <w:rsid w:val="002A2275"/>
    <w:rsid w:val="002A2C15"/>
    <w:rsid w:val="002A2CDA"/>
    <w:rsid w:val="002A3061"/>
    <w:rsid w:val="002A3071"/>
    <w:rsid w:val="002A375C"/>
    <w:rsid w:val="002A3A1C"/>
    <w:rsid w:val="002A3B08"/>
    <w:rsid w:val="002A3B29"/>
    <w:rsid w:val="002A3B66"/>
    <w:rsid w:val="002A3C40"/>
    <w:rsid w:val="002A3C7A"/>
    <w:rsid w:val="002A3CAD"/>
    <w:rsid w:val="002A41AC"/>
    <w:rsid w:val="002A426B"/>
    <w:rsid w:val="002A4599"/>
    <w:rsid w:val="002A4705"/>
    <w:rsid w:val="002A4709"/>
    <w:rsid w:val="002A49B6"/>
    <w:rsid w:val="002A4AD9"/>
    <w:rsid w:val="002A4AE6"/>
    <w:rsid w:val="002A4D2D"/>
    <w:rsid w:val="002A4F91"/>
    <w:rsid w:val="002A502E"/>
    <w:rsid w:val="002A5236"/>
    <w:rsid w:val="002A560D"/>
    <w:rsid w:val="002A68F3"/>
    <w:rsid w:val="002A6A39"/>
    <w:rsid w:val="002A6D65"/>
    <w:rsid w:val="002A6E09"/>
    <w:rsid w:val="002A6F6A"/>
    <w:rsid w:val="002A72B7"/>
    <w:rsid w:val="002A7344"/>
    <w:rsid w:val="002A750D"/>
    <w:rsid w:val="002A7A87"/>
    <w:rsid w:val="002A7AEE"/>
    <w:rsid w:val="002A7E0D"/>
    <w:rsid w:val="002A7FB1"/>
    <w:rsid w:val="002B006C"/>
    <w:rsid w:val="002B0410"/>
    <w:rsid w:val="002B049A"/>
    <w:rsid w:val="002B0C15"/>
    <w:rsid w:val="002B0D55"/>
    <w:rsid w:val="002B0E82"/>
    <w:rsid w:val="002B0F11"/>
    <w:rsid w:val="002B0F68"/>
    <w:rsid w:val="002B0FDC"/>
    <w:rsid w:val="002B1141"/>
    <w:rsid w:val="002B16F4"/>
    <w:rsid w:val="002B1810"/>
    <w:rsid w:val="002B18FC"/>
    <w:rsid w:val="002B196D"/>
    <w:rsid w:val="002B1A0C"/>
    <w:rsid w:val="002B1FC9"/>
    <w:rsid w:val="002B2003"/>
    <w:rsid w:val="002B2063"/>
    <w:rsid w:val="002B2703"/>
    <w:rsid w:val="002B2D97"/>
    <w:rsid w:val="002B2F08"/>
    <w:rsid w:val="002B327C"/>
    <w:rsid w:val="002B3A32"/>
    <w:rsid w:val="002B3D18"/>
    <w:rsid w:val="002B3E32"/>
    <w:rsid w:val="002B3F51"/>
    <w:rsid w:val="002B41F3"/>
    <w:rsid w:val="002B4283"/>
    <w:rsid w:val="002B42CF"/>
    <w:rsid w:val="002B487B"/>
    <w:rsid w:val="002B4B13"/>
    <w:rsid w:val="002B4EDF"/>
    <w:rsid w:val="002B530E"/>
    <w:rsid w:val="002B5452"/>
    <w:rsid w:val="002B58E5"/>
    <w:rsid w:val="002B5ABF"/>
    <w:rsid w:val="002B5B6D"/>
    <w:rsid w:val="002B5E06"/>
    <w:rsid w:val="002B5E70"/>
    <w:rsid w:val="002B5FAB"/>
    <w:rsid w:val="002B63C2"/>
    <w:rsid w:val="002B63FB"/>
    <w:rsid w:val="002B681B"/>
    <w:rsid w:val="002B6E81"/>
    <w:rsid w:val="002B71C3"/>
    <w:rsid w:val="002B72F8"/>
    <w:rsid w:val="002B7575"/>
    <w:rsid w:val="002B7581"/>
    <w:rsid w:val="002C0076"/>
    <w:rsid w:val="002C0244"/>
    <w:rsid w:val="002C05D3"/>
    <w:rsid w:val="002C0C18"/>
    <w:rsid w:val="002C0C74"/>
    <w:rsid w:val="002C11EE"/>
    <w:rsid w:val="002C12E1"/>
    <w:rsid w:val="002C141B"/>
    <w:rsid w:val="002C1CB3"/>
    <w:rsid w:val="002C1ED2"/>
    <w:rsid w:val="002C1F3B"/>
    <w:rsid w:val="002C2083"/>
    <w:rsid w:val="002C21FA"/>
    <w:rsid w:val="002C26B6"/>
    <w:rsid w:val="002C297B"/>
    <w:rsid w:val="002C29F4"/>
    <w:rsid w:val="002C2B58"/>
    <w:rsid w:val="002C327D"/>
    <w:rsid w:val="002C34CE"/>
    <w:rsid w:val="002C3564"/>
    <w:rsid w:val="002C409C"/>
    <w:rsid w:val="002C410F"/>
    <w:rsid w:val="002C4318"/>
    <w:rsid w:val="002C450A"/>
    <w:rsid w:val="002C45D0"/>
    <w:rsid w:val="002C4743"/>
    <w:rsid w:val="002C488A"/>
    <w:rsid w:val="002C48C0"/>
    <w:rsid w:val="002C4A26"/>
    <w:rsid w:val="002C4A47"/>
    <w:rsid w:val="002C4BF8"/>
    <w:rsid w:val="002C4DBC"/>
    <w:rsid w:val="002C4DFF"/>
    <w:rsid w:val="002C4ED3"/>
    <w:rsid w:val="002C4F81"/>
    <w:rsid w:val="002C5085"/>
    <w:rsid w:val="002C55D4"/>
    <w:rsid w:val="002C5725"/>
    <w:rsid w:val="002C57D4"/>
    <w:rsid w:val="002C5AE9"/>
    <w:rsid w:val="002C6005"/>
    <w:rsid w:val="002C617C"/>
    <w:rsid w:val="002C65C9"/>
    <w:rsid w:val="002C6627"/>
    <w:rsid w:val="002C69A4"/>
    <w:rsid w:val="002C6B46"/>
    <w:rsid w:val="002C6CBE"/>
    <w:rsid w:val="002C6E7E"/>
    <w:rsid w:val="002C6F2F"/>
    <w:rsid w:val="002C7566"/>
    <w:rsid w:val="002C75D9"/>
    <w:rsid w:val="002C7882"/>
    <w:rsid w:val="002C797F"/>
    <w:rsid w:val="002C7BBE"/>
    <w:rsid w:val="002C7CF1"/>
    <w:rsid w:val="002C7E60"/>
    <w:rsid w:val="002D039A"/>
    <w:rsid w:val="002D0DEC"/>
    <w:rsid w:val="002D0E23"/>
    <w:rsid w:val="002D0E25"/>
    <w:rsid w:val="002D119A"/>
    <w:rsid w:val="002D15AA"/>
    <w:rsid w:val="002D15F4"/>
    <w:rsid w:val="002D1920"/>
    <w:rsid w:val="002D19C2"/>
    <w:rsid w:val="002D1A4C"/>
    <w:rsid w:val="002D1BC1"/>
    <w:rsid w:val="002D1CEB"/>
    <w:rsid w:val="002D1E4B"/>
    <w:rsid w:val="002D2B69"/>
    <w:rsid w:val="002D2D7F"/>
    <w:rsid w:val="002D2FBC"/>
    <w:rsid w:val="002D309E"/>
    <w:rsid w:val="002D313B"/>
    <w:rsid w:val="002D3151"/>
    <w:rsid w:val="002D31EA"/>
    <w:rsid w:val="002D341D"/>
    <w:rsid w:val="002D343C"/>
    <w:rsid w:val="002D3522"/>
    <w:rsid w:val="002D3677"/>
    <w:rsid w:val="002D382A"/>
    <w:rsid w:val="002D3B22"/>
    <w:rsid w:val="002D3B3E"/>
    <w:rsid w:val="002D3DEA"/>
    <w:rsid w:val="002D3F0F"/>
    <w:rsid w:val="002D4C77"/>
    <w:rsid w:val="002D5198"/>
    <w:rsid w:val="002D53C3"/>
    <w:rsid w:val="002D582C"/>
    <w:rsid w:val="002D5933"/>
    <w:rsid w:val="002D5F9D"/>
    <w:rsid w:val="002D5FF6"/>
    <w:rsid w:val="002D69DE"/>
    <w:rsid w:val="002D6C15"/>
    <w:rsid w:val="002D7127"/>
    <w:rsid w:val="002D7330"/>
    <w:rsid w:val="002D7550"/>
    <w:rsid w:val="002D7B82"/>
    <w:rsid w:val="002D7DF3"/>
    <w:rsid w:val="002D7EB7"/>
    <w:rsid w:val="002E0181"/>
    <w:rsid w:val="002E03EC"/>
    <w:rsid w:val="002E0BE1"/>
    <w:rsid w:val="002E0C12"/>
    <w:rsid w:val="002E0C3F"/>
    <w:rsid w:val="002E0D86"/>
    <w:rsid w:val="002E17C2"/>
    <w:rsid w:val="002E186B"/>
    <w:rsid w:val="002E1953"/>
    <w:rsid w:val="002E19D6"/>
    <w:rsid w:val="002E1A5B"/>
    <w:rsid w:val="002E1DD3"/>
    <w:rsid w:val="002E1DF8"/>
    <w:rsid w:val="002E1EE3"/>
    <w:rsid w:val="002E20DE"/>
    <w:rsid w:val="002E2342"/>
    <w:rsid w:val="002E243F"/>
    <w:rsid w:val="002E249A"/>
    <w:rsid w:val="002E25A1"/>
    <w:rsid w:val="002E28CC"/>
    <w:rsid w:val="002E2A03"/>
    <w:rsid w:val="002E2BCE"/>
    <w:rsid w:val="002E2ECD"/>
    <w:rsid w:val="002E3163"/>
    <w:rsid w:val="002E373E"/>
    <w:rsid w:val="002E3B44"/>
    <w:rsid w:val="002E4096"/>
    <w:rsid w:val="002E445D"/>
    <w:rsid w:val="002E44F6"/>
    <w:rsid w:val="002E4C87"/>
    <w:rsid w:val="002E4FB5"/>
    <w:rsid w:val="002E523B"/>
    <w:rsid w:val="002E530B"/>
    <w:rsid w:val="002E5329"/>
    <w:rsid w:val="002E533A"/>
    <w:rsid w:val="002E592A"/>
    <w:rsid w:val="002E5E1A"/>
    <w:rsid w:val="002E5E8F"/>
    <w:rsid w:val="002E5FA4"/>
    <w:rsid w:val="002E61A6"/>
    <w:rsid w:val="002E6A4D"/>
    <w:rsid w:val="002E6B83"/>
    <w:rsid w:val="002E6BC0"/>
    <w:rsid w:val="002E6BCA"/>
    <w:rsid w:val="002E6E3C"/>
    <w:rsid w:val="002E6ED8"/>
    <w:rsid w:val="002E7069"/>
    <w:rsid w:val="002E70A3"/>
    <w:rsid w:val="002E70F1"/>
    <w:rsid w:val="002E713D"/>
    <w:rsid w:val="002E73DA"/>
    <w:rsid w:val="002E73E3"/>
    <w:rsid w:val="002E7746"/>
    <w:rsid w:val="002E7984"/>
    <w:rsid w:val="002E7AC3"/>
    <w:rsid w:val="002E7DF1"/>
    <w:rsid w:val="002E7EB5"/>
    <w:rsid w:val="002F018B"/>
    <w:rsid w:val="002F029B"/>
    <w:rsid w:val="002F03BB"/>
    <w:rsid w:val="002F07BB"/>
    <w:rsid w:val="002F08F6"/>
    <w:rsid w:val="002F0A8F"/>
    <w:rsid w:val="002F0AEC"/>
    <w:rsid w:val="002F0FE4"/>
    <w:rsid w:val="002F1087"/>
    <w:rsid w:val="002F13ED"/>
    <w:rsid w:val="002F14BE"/>
    <w:rsid w:val="002F14F7"/>
    <w:rsid w:val="002F1607"/>
    <w:rsid w:val="002F181A"/>
    <w:rsid w:val="002F18C8"/>
    <w:rsid w:val="002F1C4B"/>
    <w:rsid w:val="002F1D4D"/>
    <w:rsid w:val="002F252F"/>
    <w:rsid w:val="002F290A"/>
    <w:rsid w:val="002F295C"/>
    <w:rsid w:val="002F2B43"/>
    <w:rsid w:val="002F2BEB"/>
    <w:rsid w:val="002F2F82"/>
    <w:rsid w:val="002F2FF5"/>
    <w:rsid w:val="002F3592"/>
    <w:rsid w:val="002F3785"/>
    <w:rsid w:val="002F3817"/>
    <w:rsid w:val="002F38DC"/>
    <w:rsid w:val="002F3E9F"/>
    <w:rsid w:val="002F3EF5"/>
    <w:rsid w:val="002F45C4"/>
    <w:rsid w:val="002F4935"/>
    <w:rsid w:val="002F4E86"/>
    <w:rsid w:val="002F4F2B"/>
    <w:rsid w:val="002F520D"/>
    <w:rsid w:val="002F5390"/>
    <w:rsid w:val="002F5418"/>
    <w:rsid w:val="002F576F"/>
    <w:rsid w:val="002F5A19"/>
    <w:rsid w:val="002F5B88"/>
    <w:rsid w:val="002F605D"/>
    <w:rsid w:val="002F6A86"/>
    <w:rsid w:val="002F6E5C"/>
    <w:rsid w:val="002F71C8"/>
    <w:rsid w:val="002F7A04"/>
    <w:rsid w:val="002F7C56"/>
    <w:rsid w:val="003002F9"/>
    <w:rsid w:val="003004A6"/>
    <w:rsid w:val="003005E1"/>
    <w:rsid w:val="00300EBF"/>
    <w:rsid w:val="003010FA"/>
    <w:rsid w:val="003019E8"/>
    <w:rsid w:val="00301CEC"/>
    <w:rsid w:val="00301D6C"/>
    <w:rsid w:val="00301D9E"/>
    <w:rsid w:val="00301ED0"/>
    <w:rsid w:val="00301F09"/>
    <w:rsid w:val="00302930"/>
    <w:rsid w:val="00302DF5"/>
    <w:rsid w:val="00303052"/>
    <w:rsid w:val="00303481"/>
    <w:rsid w:val="003034CE"/>
    <w:rsid w:val="003035D6"/>
    <w:rsid w:val="00303712"/>
    <w:rsid w:val="003037E1"/>
    <w:rsid w:val="0030390E"/>
    <w:rsid w:val="00303938"/>
    <w:rsid w:val="00303A73"/>
    <w:rsid w:val="00304109"/>
    <w:rsid w:val="0030421B"/>
    <w:rsid w:val="00304564"/>
    <w:rsid w:val="0030478C"/>
    <w:rsid w:val="00304A51"/>
    <w:rsid w:val="00304B99"/>
    <w:rsid w:val="00304EEE"/>
    <w:rsid w:val="00305458"/>
    <w:rsid w:val="003055F7"/>
    <w:rsid w:val="0030595B"/>
    <w:rsid w:val="003059DD"/>
    <w:rsid w:val="003059FF"/>
    <w:rsid w:val="00305A05"/>
    <w:rsid w:val="00305E5B"/>
    <w:rsid w:val="00305F9A"/>
    <w:rsid w:val="00305FCA"/>
    <w:rsid w:val="00306038"/>
    <w:rsid w:val="00306040"/>
    <w:rsid w:val="00306077"/>
    <w:rsid w:val="003063CA"/>
    <w:rsid w:val="003065ED"/>
    <w:rsid w:val="00306C20"/>
    <w:rsid w:val="00306CC6"/>
    <w:rsid w:val="00306F05"/>
    <w:rsid w:val="00307004"/>
    <w:rsid w:val="00307056"/>
    <w:rsid w:val="0030706B"/>
    <w:rsid w:val="00307118"/>
    <w:rsid w:val="00307316"/>
    <w:rsid w:val="00307350"/>
    <w:rsid w:val="0030789F"/>
    <w:rsid w:val="003079DD"/>
    <w:rsid w:val="00307C43"/>
    <w:rsid w:val="00307CA6"/>
    <w:rsid w:val="00307CCD"/>
    <w:rsid w:val="00307F3D"/>
    <w:rsid w:val="00307FDD"/>
    <w:rsid w:val="003100F8"/>
    <w:rsid w:val="00310219"/>
    <w:rsid w:val="003108C2"/>
    <w:rsid w:val="00310C6E"/>
    <w:rsid w:val="00310CE6"/>
    <w:rsid w:val="00310F43"/>
    <w:rsid w:val="00311092"/>
    <w:rsid w:val="0031130E"/>
    <w:rsid w:val="00311D31"/>
    <w:rsid w:val="00311D58"/>
    <w:rsid w:val="003127E6"/>
    <w:rsid w:val="00312B8B"/>
    <w:rsid w:val="00312D93"/>
    <w:rsid w:val="00313126"/>
    <w:rsid w:val="0031326C"/>
    <w:rsid w:val="00313275"/>
    <w:rsid w:val="00313668"/>
    <w:rsid w:val="003138B7"/>
    <w:rsid w:val="00313A5D"/>
    <w:rsid w:val="00313CC8"/>
    <w:rsid w:val="00313D78"/>
    <w:rsid w:val="003143FF"/>
    <w:rsid w:val="003144FE"/>
    <w:rsid w:val="00314594"/>
    <w:rsid w:val="003148AB"/>
    <w:rsid w:val="00314B09"/>
    <w:rsid w:val="00314F1E"/>
    <w:rsid w:val="00315040"/>
    <w:rsid w:val="0031505D"/>
    <w:rsid w:val="00315118"/>
    <w:rsid w:val="0031525B"/>
    <w:rsid w:val="00315593"/>
    <w:rsid w:val="00315F20"/>
    <w:rsid w:val="003160A2"/>
    <w:rsid w:val="0031640A"/>
    <w:rsid w:val="00316658"/>
    <w:rsid w:val="00316BC2"/>
    <w:rsid w:val="00316CBB"/>
    <w:rsid w:val="00316ECD"/>
    <w:rsid w:val="0031761F"/>
    <w:rsid w:val="00317873"/>
    <w:rsid w:val="0031796D"/>
    <w:rsid w:val="00317A67"/>
    <w:rsid w:val="00317B2A"/>
    <w:rsid w:val="00317B92"/>
    <w:rsid w:val="00317F11"/>
    <w:rsid w:val="00320039"/>
    <w:rsid w:val="0032030E"/>
    <w:rsid w:val="00320567"/>
    <w:rsid w:val="0032063C"/>
    <w:rsid w:val="00320EAA"/>
    <w:rsid w:val="00321668"/>
    <w:rsid w:val="003218D9"/>
    <w:rsid w:val="00322459"/>
    <w:rsid w:val="0032296B"/>
    <w:rsid w:val="003229FB"/>
    <w:rsid w:val="00322BFC"/>
    <w:rsid w:val="0032315E"/>
    <w:rsid w:val="00323749"/>
    <w:rsid w:val="0032386B"/>
    <w:rsid w:val="00323BB6"/>
    <w:rsid w:val="00324276"/>
    <w:rsid w:val="0032432F"/>
    <w:rsid w:val="003243FB"/>
    <w:rsid w:val="003244B9"/>
    <w:rsid w:val="003244CA"/>
    <w:rsid w:val="00324552"/>
    <w:rsid w:val="00324735"/>
    <w:rsid w:val="00324BA0"/>
    <w:rsid w:val="00324BDE"/>
    <w:rsid w:val="00324CA9"/>
    <w:rsid w:val="003251F4"/>
    <w:rsid w:val="003252EA"/>
    <w:rsid w:val="0032548E"/>
    <w:rsid w:val="003254E2"/>
    <w:rsid w:val="00325979"/>
    <w:rsid w:val="00325A70"/>
    <w:rsid w:val="00325D7A"/>
    <w:rsid w:val="003266CE"/>
    <w:rsid w:val="00326858"/>
    <w:rsid w:val="00326B79"/>
    <w:rsid w:val="00326C4E"/>
    <w:rsid w:val="00326FA1"/>
    <w:rsid w:val="003278DD"/>
    <w:rsid w:val="00330403"/>
    <w:rsid w:val="00330540"/>
    <w:rsid w:val="003307CC"/>
    <w:rsid w:val="00330819"/>
    <w:rsid w:val="00330AE0"/>
    <w:rsid w:val="00330C4E"/>
    <w:rsid w:val="00330D3F"/>
    <w:rsid w:val="003311D3"/>
    <w:rsid w:val="00331723"/>
    <w:rsid w:val="003318A8"/>
    <w:rsid w:val="00331B75"/>
    <w:rsid w:val="00331D3F"/>
    <w:rsid w:val="00332371"/>
    <w:rsid w:val="003325C6"/>
    <w:rsid w:val="00332651"/>
    <w:rsid w:val="00332988"/>
    <w:rsid w:val="00332A80"/>
    <w:rsid w:val="00332B87"/>
    <w:rsid w:val="00332C77"/>
    <w:rsid w:val="00333223"/>
    <w:rsid w:val="00333999"/>
    <w:rsid w:val="003339C3"/>
    <w:rsid w:val="00333A6F"/>
    <w:rsid w:val="003345E2"/>
    <w:rsid w:val="003347D9"/>
    <w:rsid w:val="00334933"/>
    <w:rsid w:val="00334D11"/>
    <w:rsid w:val="003352E0"/>
    <w:rsid w:val="003353BB"/>
    <w:rsid w:val="003353D4"/>
    <w:rsid w:val="00335419"/>
    <w:rsid w:val="00335906"/>
    <w:rsid w:val="00335CCB"/>
    <w:rsid w:val="00335D73"/>
    <w:rsid w:val="003360CD"/>
    <w:rsid w:val="0033611E"/>
    <w:rsid w:val="00336178"/>
    <w:rsid w:val="00336318"/>
    <w:rsid w:val="0033662B"/>
    <w:rsid w:val="003368AF"/>
    <w:rsid w:val="0033698B"/>
    <w:rsid w:val="00336AB0"/>
    <w:rsid w:val="00336F3C"/>
    <w:rsid w:val="00336FA8"/>
    <w:rsid w:val="003374A1"/>
    <w:rsid w:val="003375CB"/>
    <w:rsid w:val="003377C1"/>
    <w:rsid w:val="00337887"/>
    <w:rsid w:val="003378E0"/>
    <w:rsid w:val="00337934"/>
    <w:rsid w:val="00337A60"/>
    <w:rsid w:val="00337B02"/>
    <w:rsid w:val="00337BEA"/>
    <w:rsid w:val="00340202"/>
    <w:rsid w:val="00340269"/>
    <w:rsid w:val="003402B9"/>
    <w:rsid w:val="003406EE"/>
    <w:rsid w:val="0034076A"/>
    <w:rsid w:val="0034077B"/>
    <w:rsid w:val="00340869"/>
    <w:rsid w:val="00340A21"/>
    <w:rsid w:val="00340CB1"/>
    <w:rsid w:val="00340DA7"/>
    <w:rsid w:val="00340E67"/>
    <w:rsid w:val="00340F22"/>
    <w:rsid w:val="00341369"/>
    <w:rsid w:val="0034156C"/>
    <w:rsid w:val="00341975"/>
    <w:rsid w:val="00341EA8"/>
    <w:rsid w:val="00341FB0"/>
    <w:rsid w:val="00342030"/>
    <w:rsid w:val="0034207A"/>
    <w:rsid w:val="003420A2"/>
    <w:rsid w:val="003434C3"/>
    <w:rsid w:val="00343F10"/>
    <w:rsid w:val="0034409A"/>
    <w:rsid w:val="003446D3"/>
    <w:rsid w:val="00344721"/>
    <w:rsid w:val="00345355"/>
    <w:rsid w:val="00345451"/>
    <w:rsid w:val="003454D9"/>
    <w:rsid w:val="0034576F"/>
    <w:rsid w:val="00345A7E"/>
    <w:rsid w:val="00345D15"/>
    <w:rsid w:val="00345FF8"/>
    <w:rsid w:val="003464F1"/>
    <w:rsid w:val="00346709"/>
    <w:rsid w:val="00346977"/>
    <w:rsid w:val="00346A2A"/>
    <w:rsid w:val="00346C40"/>
    <w:rsid w:val="00346C75"/>
    <w:rsid w:val="00346D7A"/>
    <w:rsid w:val="00346E4F"/>
    <w:rsid w:val="00346FF8"/>
    <w:rsid w:val="00347069"/>
    <w:rsid w:val="003477C3"/>
    <w:rsid w:val="003478AB"/>
    <w:rsid w:val="00347FE2"/>
    <w:rsid w:val="00350351"/>
    <w:rsid w:val="00350926"/>
    <w:rsid w:val="00350966"/>
    <w:rsid w:val="00350A88"/>
    <w:rsid w:val="00350AC4"/>
    <w:rsid w:val="00350B20"/>
    <w:rsid w:val="00350BEF"/>
    <w:rsid w:val="00350CAF"/>
    <w:rsid w:val="00350DC7"/>
    <w:rsid w:val="00350DE3"/>
    <w:rsid w:val="00351371"/>
    <w:rsid w:val="003514CA"/>
    <w:rsid w:val="003514CE"/>
    <w:rsid w:val="00351938"/>
    <w:rsid w:val="0035194A"/>
    <w:rsid w:val="00351C51"/>
    <w:rsid w:val="003520DA"/>
    <w:rsid w:val="0035224F"/>
    <w:rsid w:val="0035280F"/>
    <w:rsid w:val="00352BAF"/>
    <w:rsid w:val="00352BE9"/>
    <w:rsid w:val="00352D03"/>
    <w:rsid w:val="00352D98"/>
    <w:rsid w:val="003538B1"/>
    <w:rsid w:val="00353A70"/>
    <w:rsid w:val="00353ED3"/>
    <w:rsid w:val="0035414A"/>
    <w:rsid w:val="00354492"/>
    <w:rsid w:val="00354930"/>
    <w:rsid w:val="00354EBF"/>
    <w:rsid w:val="00355339"/>
    <w:rsid w:val="003553DB"/>
    <w:rsid w:val="00355893"/>
    <w:rsid w:val="00355977"/>
    <w:rsid w:val="003559E2"/>
    <w:rsid w:val="003559F1"/>
    <w:rsid w:val="00355BF0"/>
    <w:rsid w:val="00355D85"/>
    <w:rsid w:val="00355E03"/>
    <w:rsid w:val="00355FFF"/>
    <w:rsid w:val="00356229"/>
    <w:rsid w:val="00356358"/>
    <w:rsid w:val="003563BB"/>
    <w:rsid w:val="003567B2"/>
    <w:rsid w:val="003567E3"/>
    <w:rsid w:val="003569B5"/>
    <w:rsid w:val="003569FA"/>
    <w:rsid w:val="00356A3E"/>
    <w:rsid w:val="00356BA6"/>
    <w:rsid w:val="00356C24"/>
    <w:rsid w:val="00356E9A"/>
    <w:rsid w:val="003573F1"/>
    <w:rsid w:val="0035745F"/>
    <w:rsid w:val="003574B4"/>
    <w:rsid w:val="0035766D"/>
    <w:rsid w:val="0036039B"/>
    <w:rsid w:val="00360755"/>
    <w:rsid w:val="003607B1"/>
    <w:rsid w:val="003608C5"/>
    <w:rsid w:val="003614E3"/>
    <w:rsid w:val="00361626"/>
    <w:rsid w:val="00361735"/>
    <w:rsid w:val="0036195C"/>
    <w:rsid w:val="00361AE4"/>
    <w:rsid w:val="00361B15"/>
    <w:rsid w:val="00361B24"/>
    <w:rsid w:val="00361F26"/>
    <w:rsid w:val="00361F9D"/>
    <w:rsid w:val="00362186"/>
    <w:rsid w:val="0036220B"/>
    <w:rsid w:val="003623B0"/>
    <w:rsid w:val="0036254D"/>
    <w:rsid w:val="00362D72"/>
    <w:rsid w:val="00363018"/>
    <w:rsid w:val="00363173"/>
    <w:rsid w:val="00363276"/>
    <w:rsid w:val="00363391"/>
    <w:rsid w:val="00363466"/>
    <w:rsid w:val="003636A1"/>
    <w:rsid w:val="003636FA"/>
    <w:rsid w:val="00363B40"/>
    <w:rsid w:val="00363ECC"/>
    <w:rsid w:val="00363F40"/>
    <w:rsid w:val="0036420D"/>
    <w:rsid w:val="00364326"/>
    <w:rsid w:val="0036440A"/>
    <w:rsid w:val="00364699"/>
    <w:rsid w:val="0036486B"/>
    <w:rsid w:val="00364B97"/>
    <w:rsid w:val="00364C66"/>
    <w:rsid w:val="0036551E"/>
    <w:rsid w:val="0036562F"/>
    <w:rsid w:val="003660A2"/>
    <w:rsid w:val="003664CD"/>
    <w:rsid w:val="00366BB8"/>
    <w:rsid w:val="003671D5"/>
    <w:rsid w:val="003672FC"/>
    <w:rsid w:val="00367651"/>
    <w:rsid w:val="0036773C"/>
    <w:rsid w:val="00367955"/>
    <w:rsid w:val="00367ABD"/>
    <w:rsid w:val="00367B28"/>
    <w:rsid w:val="00367C44"/>
    <w:rsid w:val="00367EC9"/>
    <w:rsid w:val="003705A8"/>
    <w:rsid w:val="003706B8"/>
    <w:rsid w:val="0037082F"/>
    <w:rsid w:val="00370C40"/>
    <w:rsid w:val="0037129A"/>
    <w:rsid w:val="003712AC"/>
    <w:rsid w:val="003712B7"/>
    <w:rsid w:val="003712E6"/>
    <w:rsid w:val="0037144E"/>
    <w:rsid w:val="0037160F"/>
    <w:rsid w:val="00371995"/>
    <w:rsid w:val="00371DB4"/>
    <w:rsid w:val="00372019"/>
    <w:rsid w:val="0037206E"/>
    <w:rsid w:val="003726DE"/>
    <w:rsid w:val="00372CDA"/>
    <w:rsid w:val="00372E51"/>
    <w:rsid w:val="00372F23"/>
    <w:rsid w:val="00373047"/>
    <w:rsid w:val="00373088"/>
    <w:rsid w:val="00373357"/>
    <w:rsid w:val="003733B7"/>
    <w:rsid w:val="00373475"/>
    <w:rsid w:val="00373816"/>
    <w:rsid w:val="0037382D"/>
    <w:rsid w:val="00373900"/>
    <w:rsid w:val="00373B0C"/>
    <w:rsid w:val="00373D11"/>
    <w:rsid w:val="00373F23"/>
    <w:rsid w:val="003744D4"/>
    <w:rsid w:val="003746E5"/>
    <w:rsid w:val="00374B88"/>
    <w:rsid w:val="00374D0A"/>
    <w:rsid w:val="003754A2"/>
    <w:rsid w:val="003755BE"/>
    <w:rsid w:val="003759F3"/>
    <w:rsid w:val="00375CCD"/>
    <w:rsid w:val="003765F7"/>
    <w:rsid w:val="00376C74"/>
    <w:rsid w:val="00376C99"/>
    <w:rsid w:val="00376F95"/>
    <w:rsid w:val="00377125"/>
    <w:rsid w:val="00377483"/>
    <w:rsid w:val="0037789C"/>
    <w:rsid w:val="00377999"/>
    <w:rsid w:val="0038013F"/>
    <w:rsid w:val="00380409"/>
    <w:rsid w:val="003808F6"/>
    <w:rsid w:val="003809A2"/>
    <w:rsid w:val="003809DC"/>
    <w:rsid w:val="00380A97"/>
    <w:rsid w:val="00380C7B"/>
    <w:rsid w:val="00380D7C"/>
    <w:rsid w:val="00380FC9"/>
    <w:rsid w:val="0038108E"/>
    <w:rsid w:val="00381149"/>
    <w:rsid w:val="0038212A"/>
    <w:rsid w:val="00382134"/>
    <w:rsid w:val="003821F8"/>
    <w:rsid w:val="003822F2"/>
    <w:rsid w:val="003822FD"/>
    <w:rsid w:val="00382416"/>
    <w:rsid w:val="00382C56"/>
    <w:rsid w:val="00382F65"/>
    <w:rsid w:val="00383449"/>
    <w:rsid w:val="003835BB"/>
    <w:rsid w:val="0038374E"/>
    <w:rsid w:val="00383976"/>
    <w:rsid w:val="003839A2"/>
    <w:rsid w:val="00383B3C"/>
    <w:rsid w:val="00384257"/>
    <w:rsid w:val="003846D4"/>
    <w:rsid w:val="00384725"/>
    <w:rsid w:val="003848A6"/>
    <w:rsid w:val="00384B4E"/>
    <w:rsid w:val="00384D05"/>
    <w:rsid w:val="0038505D"/>
    <w:rsid w:val="003851EF"/>
    <w:rsid w:val="00385412"/>
    <w:rsid w:val="00385662"/>
    <w:rsid w:val="00385CF5"/>
    <w:rsid w:val="00385EE2"/>
    <w:rsid w:val="003860A1"/>
    <w:rsid w:val="0038623D"/>
    <w:rsid w:val="00386438"/>
    <w:rsid w:val="00386479"/>
    <w:rsid w:val="0038651D"/>
    <w:rsid w:val="00386522"/>
    <w:rsid w:val="0038661E"/>
    <w:rsid w:val="003868E5"/>
    <w:rsid w:val="00386C1B"/>
    <w:rsid w:val="00386C8C"/>
    <w:rsid w:val="00386DCF"/>
    <w:rsid w:val="00387067"/>
    <w:rsid w:val="0038710D"/>
    <w:rsid w:val="0038719F"/>
    <w:rsid w:val="003871B3"/>
    <w:rsid w:val="00387272"/>
    <w:rsid w:val="003872D9"/>
    <w:rsid w:val="00387458"/>
    <w:rsid w:val="00387935"/>
    <w:rsid w:val="00387A1C"/>
    <w:rsid w:val="00387E60"/>
    <w:rsid w:val="00387EFF"/>
    <w:rsid w:val="00390263"/>
    <w:rsid w:val="00390554"/>
    <w:rsid w:val="0039075A"/>
    <w:rsid w:val="003907EA"/>
    <w:rsid w:val="00390B8D"/>
    <w:rsid w:val="00390C21"/>
    <w:rsid w:val="00391099"/>
    <w:rsid w:val="00391184"/>
    <w:rsid w:val="00391249"/>
    <w:rsid w:val="003912D4"/>
    <w:rsid w:val="0039159B"/>
    <w:rsid w:val="00392376"/>
    <w:rsid w:val="00392498"/>
    <w:rsid w:val="003925EB"/>
    <w:rsid w:val="003926AB"/>
    <w:rsid w:val="0039309F"/>
    <w:rsid w:val="003930AF"/>
    <w:rsid w:val="00393491"/>
    <w:rsid w:val="003936A8"/>
    <w:rsid w:val="00393BB6"/>
    <w:rsid w:val="00393E93"/>
    <w:rsid w:val="00393EFB"/>
    <w:rsid w:val="0039409E"/>
    <w:rsid w:val="003941D3"/>
    <w:rsid w:val="0039424E"/>
    <w:rsid w:val="003944AA"/>
    <w:rsid w:val="003946BE"/>
    <w:rsid w:val="00394715"/>
    <w:rsid w:val="003947E5"/>
    <w:rsid w:val="00394B9B"/>
    <w:rsid w:val="003953A0"/>
    <w:rsid w:val="00395430"/>
    <w:rsid w:val="0039545E"/>
    <w:rsid w:val="00395602"/>
    <w:rsid w:val="003958EF"/>
    <w:rsid w:val="003959CB"/>
    <w:rsid w:val="00395E30"/>
    <w:rsid w:val="00395F3F"/>
    <w:rsid w:val="00395F95"/>
    <w:rsid w:val="00396078"/>
    <w:rsid w:val="003966C4"/>
    <w:rsid w:val="003968F2"/>
    <w:rsid w:val="00396A0E"/>
    <w:rsid w:val="0039702C"/>
    <w:rsid w:val="00397285"/>
    <w:rsid w:val="003972A2"/>
    <w:rsid w:val="003976C7"/>
    <w:rsid w:val="003977B5"/>
    <w:rsid w:val="00397DAE"/>
    <w:rsid w:val="003A0206"/>
    <w:rsid w:val="003A026B"/>
    <w:rsid w:val="003A033C"/>
    <w:rsid w:val="003A0B15"/>
    <w:rsid w:val="003A0C2B"/>
    <w:rsid w:val="003A0C5C"/>
    <w:rsid w:val="003A1093"/>
    <w:rsid w:val="003A1693"/>
    <w:rsid w:val="003A19D1"/>
    <w:rsid w:val="003A1FD5"/>
    <w:rsid w:val="003A214E"/>
    <w:rsid w:val="003A2361"/>
    <w:rsid w:val="003A300A"/>
    <w:rsid w:val="003A30AE"/>
    <w:rsid w:val="003A3264"/>
    <w:rsid w:val="003A336C"/>
    <w:rsid w:val="003A340D"/>
    <w:rsid w:val="003A3539"/>
    <w:rsid w:val="003A35B9"/>
    <w:rsid w:val="003A3DDC"/>
    <w:rsid w:val="003A43E1"/>
    <w:rsid w:val="003A43F5"/>
    <w:rsid w:val="003A4586"/>
    <w:rsid w:val="003A470F"/>
    <w:rsid w:val="003A4792"/>
    <w:rsid w:val="003A48DD"/>
    <w:rsid w:val="003A4ACD"/>
    <w:rsid w:val="003A4FCB"/>
    <w:rsid w:val="003A503C"/>
    <w:rsid w:val="003A54E0"/>
    <w:rsid w:val="003A55D1"/>
    <w:rsid w:val="003A5609"/>
    <w:rsid w:val="003A5799"/>
    <w:rsid w:val="003A5972"/>
    <w:rsid w:val="003A59D5"/>
    <w:rsid w:val="003A5B86"/>
    <w:rsid w:val="003A5D41"/>
    <w:rsid w:val="003A5EEE"/>
    <w:rsid w:val="003A6016"/>
    <w:rsid w:val="003A6116"/>
    <w:rsid w:val="003A6134"/>
    <w:rsid w:val="003A62C3"/>
    <w:rsid w:val="003A650D"/>
    <w:rsid w:val="003A6750"/>
    <w:rsid w:val="003A6CE0"/>
    <w:rsid w:val="003A6DF9"/>
    <w:rsid w:val="003A6EA9"/>
    <w:rsid w:val="003A6F24"/>
    <w:rsid w:val="003A7074"/>
    <w:rsid w:val="003A70B9"/>
    <w:rsid w:val="003A7192"/>
    <w:rsid w:val="003A7587"/>
    <w:rsid w:val="003A7591"/>
    <w:rsid w:val="003A76C0"/>
    <w:rsid w:val="003A77C2"/>
    <w:rsid w:val="003A7AE1"/>
    <w:rsid w:val="003A7E43"/>
    <w:rsid w:val="003B006C"/>
    <w:rsid w:val="003B03CB"/>
    <w:rsid w:val="003B08C2"/>
    <w:rsid w:val="003B0966"/>
    <w:rsid w:val="003B0A8A"/>
    <w:rsid w:val="003B0BC2"/>
    <w:rsid w:val="003B127B"/>
    <w:rsid w:val="003B14A3"/>
    <w:rsid w:val="003B181D"/>
    <w:rsid w:val="003B1D69"/>
    <w:rsid w:val="003B203A"/>
    <w:rsid w:val="003B22D3"/>
    <w:rsid w:val="003B2590"/>
    <w:rsid w:val="003B2780"/>
    <w:rsid w:val="003B27CF"/>
    <w:rsid w:val="003B2A0B"/>
    <w:rsid w:val="003B2D39"/>
    <w:rsid w:val="003B2DDB"/>
    <w:rsid w:val="003B2F40"/>
    <w:rsid w:val="003B30A7"/>
    <w:rsid w:val="003B30F2"/>
    <w:rsid w:val="003B30F4"/>
    <w:rsid w:val="003B3D70"/>
    <w:rsid w:val="003B3DEC"/>
    <w:rsid w:val="003B3F9E"/>
    <w:rsid w:val="003B3FE2"/>
    <w:rsid w:val="003B40DA"/>
    <w:rsid w:val="003B455D"/>
    <w:rsid w:val="003B46AB"/>
    <w:rsid w:val="003B4AE6"/>
    <w:rsid w:val="003B4B3C"/>
    <w:rsid w:val="003B505D"/>
    <w:rsid w:val="003B52AE"/>
    <w:rsid w:val="003B54D6"/>
    <w:rsid w:val="003B56B9"/>
    <w:rsid w:val="003B57AE"/>
    <w:rsid w:val="003B5BCC"/>
    <w:rsid w:val="003B6071"/>
    <w:rsid w:val="003B663D"/>
    <w:rsid w:val="003B66A2"/>
    <w:rsid w:val="003B67C1"/>
    <w:rsid w:val="003B6D9B"/>
    <w:rsid w:val="003B6EF5"/>
    <w:rsid w:val="003B7189"/>
    <w:rsid w:val="003B7825"/>
    <w:rsid w:val="003B78D0"/>
    <w:rsid w:val="003C03D7"/>
    <w:rsid w:val="003C04B0"/>
    <w:rsid w:val="003C07DB"/>
    <w:rsid w:val="003C08D4"/>
    <w:rsid w:val="003C08EA"/>
    <w:rsid w:val="003C0C28"/>
    <w:rsid w:val="003C14DB"/>
    <w:rsid w:val="003C1905"/>
    <w:rsid w:val="003C1BCD"/>
    <w:rsid w:val="003C1EBE"/>
    <w:rsid w:val="003C22F9"/>
    <w:rsid w:val="003C256B"/>
    <w:rsid w:val="003C2A54"/>
    <w:rsid w:val="003C3154"/>
    <w:rsid w:val="003C324D"/>
    <w:rsid w:val="003C3413"/>
    <w:rsid w:val="003C365B"/>
    <w:rsid w:val="003C380E"/>
    <w:rsid w:val="003C3AB5"/>
    <w:rsid w:val="003C3B30"/>
    <w:rsid w:val="003C3DCD"/>
    <w:rsid w:val="003C400E"/>
    <w:rsid w:val="003C403A"/>
    <w:rsid w:val="003C425B"/>
    <w:rsid w:val="003C45E3"/>
    <w:rsid w:val="003C4794"/>
    <w:rsid w:val="003C4CD7"/>
    <w:rsid w:val="003C4F39"/>
    <w:rsid w:val="003C50AF"/>
    <w:rsid w:val="003C5398"/>
    <w:rsid w:val="003C5B79"/>
    <w:rsid w:val="003C5D0E"/>
    <w:rsid w:val="003C5E56"/>
    <w:rsid w:val="003C633A"/>
    <w:rsid w:val="003C65EE"/>
    <w:rsid w:val="003C66A0"/>
    <w:rsid w:val="003C6D14"/>
    <w:rsid w:val="003C6F76"/>
    <w:rsid w:val="003C7188"/>
    <w:rsid w:val="003C743E"/>
    <w:rsid w:val="003C7447"/>
    <w:rsid w:val="003C7A12"/>
    <w:rsid w:val="003C7ACF"/>
    <w:rsid w:val="003D002A"/>
    <w:rsid w:val="003D0297"/>
    <w:rsid w:val="003D0A80"/>
    <w:rsid w:val="003D135D"/>
    <w:rsid w:val="003D17CD"/>
    <w:rsid w:val="003D1B70"/>
    <w:rsid w:val="003D1BBC"/>
    <w:rsid w:val="003D1DC5"/>
    <w:rsid w:val="003D1FA7"/>
    <w:rsid w:val="003D2132"/>
    <w:rsid w:val="003D2283"/>
    <w:rsid w:val="003D242D"/>
    <w:rsid w:val="003D2AE5"/>
    <w:rsid w:val="003D2DA2"/>
    <w:rsid w:val="003D2FA0"/>
    <w:rsid w:val="003D2FA6"/>
    <w:rsid w:val="003D30BB"/>
    <w:rsid w:val="003D3449"/>
    <w:rsid w:val="003D3485"/>
    <w:rsid w:val="003D364F"/>
    <w:rsid w:val="003D375B"/>
    <w:rsid w:val="003D3892"/>
    <w:rsid w:val="003D393C"/>
    <w:rsid w:val="003D39FB"/>
    <w:rsid w:val="003D3A9B"/>
    <w:rsid w:val="003D3B74"/>
    <w:rsid w:val="003D3C72"/>
    <w:rsid w:val="003D426A"/>
    <w:rsid w:val="003D444B"/>
    <w:rsid w:val="003D4648"/>
    <w:rsid w:val="003D4959"/>
    <w:rsid w:val="003D4F6F"/>
    <w:rsid w:val="003D5016"/>
    <w:rsid w:val="003D5161"/>
    <w:rsid w:val="003D5E31"/>
    <w:rsid w:val="003D6360"/>
    <w:rsid w:val="003D6430"/>
    <w:rsid w:val="003D6929"/>
    <w:rsid w:val="003D69F5"/>
    <w:rsid w:val="003D6B1B"/>
    <w:rsid w:val="003D6DEA"/>
    <w:rsid w:val="003D6F5F"/>
    <w:rsid w:val="003D7007"/>
    <w:rsid w:val="003D7785"/>
    <w:rsid w:val="003D77BD"/>
    <w:rsid w:val="003D7ADF"/>
    <w:rsid w:val="003D7BF6"/>
    <w:rsid w:val="003D7C4A"/>
    <w:rsid w:val="003D7F71"/>
    <w:rsid w:val="003D7F9D"/>
    <w:rsid w:val="003E00FC"/>
    <w:rsid w:val="003E0270"/>
    <w:rsid w:val="003E0449"/>
    <w:rsid w:val="003E07EE"/>
    <w:rsid w:val="003E0992"/>
    <w:rsid w:val="003E0D96"/>
    <w:rsid w:val="003E0DA3"/>
    <w:rsid w:val="003E0DDC"/>
    <w:rsid w:val="003E12E4"/>
    <w:rsid w:val="003E13A3"/>
    <w:rsid w:val="003E1407"/>
    <w:rsid w:val="003E155E"/>
    <w:rsid w:val="003E1F33"/>
    <w:rsid w:val="003E22F7"/>
    <w:rsid w:val="003E2355"/>
    <w:rsid w:val="003E2829"/>
    <w:rsid w:val="003E292D"/>
    <w:rsid w:val="003E2B9C"/>
    <w:rsid w:val="003E2DCC"/>
    <w:rsid w:val="003E326B"/>
    <w:rsid w:val="003E3833"/>
    <w:rsid w:val="003E3911"/>
    <w:rsid w:val="003E3BEF"/>
    <w:rsid w:val="003E3C1B"/>
    <w:rsid w:val="003E3E78"/>
    <w:rsid w:val="003E4453"/>
    <w:rsid w:val="003E45BA"/>
    <w:rsid w:val="003E4E69"/>
    <w:rsid w:val="003E530D"/>
    <w:rsid w:val="003E572A"/>
    <w:rsid w:val="003E5AC6"/>
    <w:rsid w:val="003E5BAC"/>
    <w:rsid w:val="003E5D0D"/>
    <w:rsid w:val="003E5F72"/>
    <w:rsid w:val="003E65DD"/>
    <w:rsid w:val="003E693C"/>
    <w:rsid w:val="003E6980"/>
    <w:rsid w:val="003E69DE"/>
    <w:rsid w:val="003E6A50"/>
    <w:rsid w:val="003E6B14"/>
    <w:rsid w:val="003E6D92"/>
    <w:rsid w:val="003E71D6"/>
    <w:rsid w:val="003E7245"/>
    <w:rsid w:val="003E77F2"/>
    <w:rsid w:val="003E7833"/>
    <w:rsid w:val="003E7976"/>
    <w:rsid w:val="003E7E8A"/>
    <w:rsid w:val="003F00D3"/>
    <w:rsid w:val="003F046D"/>
    <w:rsid w:val="003F0486"/>
    <w:rsid w:val="003F05C6"/>
    <w:rsid w:val="003F0B78"/>
    <w:rsid w:val="003F111E"/>
    <w:rsid w:val="003F11F6"/>
    <w:rsid w:val="003F1269"/>
    <w:rsid w:val="003F1472"/>
    <w:rsid w:val="003F15DD"/>
    <w:rsid w:val="003F1990"/>
    <w:rsid w:val="003F1AA5"/>
    <w:rsid w:val="003F1EBC"/>
    <w:rsid w:val="003F27AC"/>
    <w:rsid w:val="003F29E1"/>
    <w:rsid w:val="003F2A70"/>
    <w:rsid w:val="003F2BFD"/>
    <w:rsid w:val="003F3366"/>
    <w:rsid w:val="003F356D"/>
    <w:rsid w:val="003F366E"/>
    <w:rsid w:val="003F3672"/>
    <w:rsid w:val="003F374A"/>
    <w:rsid w:val="003F38BC"/>
    <w:rsid w:val="003F3976"/>
    <w:rsid w:val="003F3B12"/>
    <w:rsid w:val="003F4386"/>
    <w:rsid w:val="003F45A6"/>
    <w:rsid w:val="003F46EA"/>
    <w:rsid w:val="003F4718"/>
    <w:rsid w:val="003F49D4"/>
    <w:rsid w:val="003F5233"/>
    <w:rsid w:val="003F5509"/>
    <w:rsid w:val="003F5571"/>
    <w:rsid w:val="003F5603"/>
    <w:rsid w:val="003F5D30"/>
    <w:rsid w:val="003F5F95"/>
    <w:rsid w:val="003F632A"/>
    <w:rsid w:val="003F6819"/>
    <w:rsid w:val="003F6B1C"/>
    <w:rsid w:val="003F6B8E"/>
    <w:rsid w:val="003F6C64"/>
    <w:rsid w:val="003F6DC8"/>
    <w:rsid w:val="003F6DFD"/>
    <w:rsid w:val="003F6E07"/>
    <w:rsid w:val="003F6EDB"/>
    <w:rsid w:val="003F6F8E"/>
    <w:rsid w:val="003F73D5"/>
    <w:rsid w:val="003F7A2E"/>
    <w:rsid w:val="003F7B3D"/>
    <w:rsid w:val="003F7B41"/>
    <w:rsid w:val="003F7E2D"/>
    <w:rsid w:val="003F7F72"/>
    <w:rsid w:val="004000C6"/>
    <w:rsid w:val="004002D6"/>
    <w:rsid w:val="004006A9"/>
    <w:rsid w:val="004006EB"/>
    <w:rsid w:val="00400AB0"/>
    <w:rsid w:val="00400F08"/>
    <w:rsid w:val="0040134C"/>
    <w:rsid w:val="004016C7"/>
    <w:rsid w:val="004019DC"/>
    <w:rsid w:val="00401E98"/>
    <w:rsid w:val="00402826"/>
    <w:rsid w:val="00402846"/>
    <w:rsid w:val="004034B3"/>
    <w:rsid w:val="004037D3"/>
    <w:rsid w:val="00404225"/>
    <w:rsid w:val="00404479"/>
    <w:rsid w:val="00404527"/>
    <w:rsid w:val="0040458A"/>
    <w:rsid w:val="004048F0"/>
    <w:rsid w:val="00404A2E"/>
    <w:rsid w:val="004053C1"/>
    <w:rsid w:val="00405683"/>
    <w:rsid w:val="004057CE"/>
    <w:rsid w:val="00405A7A"/>
    <w:rsid w:val="00405BA5"/>
    <w:rsid w:val="00406122"/>
    <w:rsid w:val="0040622A"/>
    <w:rsid w:val="0040625F"/>
    <w:rsid w:val="004063B2"/>
    <w:rsid w:val="0040664B"/>
    <w:rsid w:val="00406A64"/>
    <w:rsid w:val="00406A7B"/>
    <w:rsid w:val="00406C7D"/>
    <w:rsid w:val="00406CFA"/>
    <w:rsid w:val="00406D53"/>
    <w:rsid w:val="00407028"/>
    <w:rsid w:val="0040706D"/>
    <w:rsid w:val="00407081"/>
    <w:rsid w:val="0040737D"/>
    <w:rsid w:val="004074A4"/>
    <w:rsid w:val="00407A8C"/>
    <w:rsid w:val="00407B44"/>
    <w:rsid w:val="00407FA2"/>
    <w:rsid w:val="004102F2"/>
    <w:rsid w:val="00410701"/>
    <w:rsid w:val="00410734"/>
    <w:rsid w:val="00410A87"/>
    <w:rsid w:val="00410B11"/>
    <w:rsid w:val="00410E48"/>
    <w:rsid w:val="00410FBC"/>
    <w:rsid w:val="00411181"/>
    <w:rsid w:val="00411366"/>
    <w:rsid w:val="004117FC"/>
    <w:rsid w:val="0041188E"/>
    <w:rsid w:val="00411996"/>
    <w:rsid w:val="00411A4D"/>
    <w:rsid w:val="00411DEE"/>
    <w:rsid w:val="00412190"/>
    <w:rsid w:val="004122CB"/>
    <w:rsid w:val="004122DF"/>
    <w:rsid w:val="004127A4"/>
    <w:rsid w:val="00412D23"/>
    <w:rsid w:val="00412D5B"/>
    <w:rsid w:val="00413308"/>
    <w:rsid w:val="00413412"/>
    <w:rsid w:val="004135BA"/>
    <w:rsid w:val="00413EC4"/>
    <w:rsid w:val="004140C7"/>
    <w:rsid w:val="00414204"/>
    <w:rsid w:val="00414790"/>
    <w:rsid w:val="004148AC"/>
    <w:rsid w:val="0041490D"/>
    <w:rsid w:val="00414994"/>
    <w:rsid w:val="00414C02"/>
    <w:rsid w:val="00414F4B"/>
    <w:rsid w:val="00414F94"/>
    <w:rsid w:val="00415226"/>
    <w:rsid w:val="004153C4"/>
    <w:rsid w:val="00415457"/>
    <w:rsid w:val="004155E2"/>
    <w:rsid w:val="004159DD"/>
    <w:rsid w:val="004159E8"/>
    <w:rsid w:val="00415A23"/>
    <w:rsid w:val="00415B44"/>
    <w:rsid w:val="0041605D"/>
    <w:rsid w:val="004164A2"/>
    <w:rsid w:val="00416664"/>
    <w:rsid w:val="00416754"/>
    <w:rsid w:val="00416885"/>
    <w:rsid w:val="004168FC"/>
    <w:rsid w:val="004169BC"/>
    <w:rsid w:val="004169BF"/>
    <w:rsid w:val="00416B5F"/>
    <w:rsid w:val="00416B65"/>
    <w:rsid w:val="00416DE2"/>
    <w:rsid w:val="00416FFC"/>
    <w:rsid w:val="0041708D"/>
    <w:rsid w:val="004178F5"/>
    <w:rsid w:val="00417998"/>
    <w:rsid w:val="00417A51"/>
    <w:rsid w:val="00417BD1"/>
    <w:rsid w:val="00417E17"/>
    <w:rsid w:val="00417F10"/>
    <w:rsid w:val="00417F49"/>
    <w:rsid w:val="00420125"/>
    <w:rsid w:val="004205EB"/>
    <w:rsid w:val="0042075E"/>
    <w:rsid w:val="004208EB"/>
    <w:rsid w:val="00420AE0"/>
    <w:rsid w:val="00420FA1"/>
    <w:rsid w:val="004212C6"/>
    <w:rsid w:val="00421485"/>
    <w:rsid w:val="0042184F"/>
    <w:rsid w:val="00421931"/>
    <w:rsid w:val="0042197E"/>
    <w:rsid w:val="00421A0A"/>
    <w:rsid w:val="00421B33"/>
    <w:rsid w:val="00421B37"/>
    <w:rsid w:val="00421F26"/>
    <w:rsid w:val="00421F6C"/>
    <w:rsid w:val="00422087"/>
    <w:rsid w:val="004221C8"/>
    <w:rsid w:val="004224B7"/>
    <w:rsid w:val="004226C1"/>
    <w:rsid w:val="00422792"/>
    <w:rsid w:val="004228BA"/>
    <w:rsid w:val="00422EAF"/>
    <w:rsid w:val="00423AB9"/>
    <w:rsid w:val="00423CF0"/>
    <w:rsid w:val="00423FC5"/>
    <w:rsid w:val="00424178"/>
    <w:rsid w:val="00424A66"/>
    <w:rsid w:val="00424BE5"/>
    <w:rsid w:val="00424D55"/>
    <w:rsid w:val="00424ED7"/>
    <w:rsid w:val="00425196"/>
    <w:rsid w:val="004258A8"/>
    <w:rsid w:val="00425C5B"/>
    <w:rsid w:val="00425CAA"/>
    <w:rsid w:val="00425D8F"/>
    <w:rsid w:val="00425DE2"/>
    <w:rsid w:val="00425E42"/>
    <w:rsid w:val="00425E7C"/>
    <w:rsid w:val="0042643D"/>
    <w:rsid w:val="00426DEC"/>
    <w:rsid w:val="00426E0B"/>
    <w:rsid w:val="00426E58"/>
    <w:rsid w:val="00427135"/>
    <w:rsid w:val="0042732E"/>
    <w:rsid w:val="0042753D"/>
    <w:rsid w:val="00427579"/>
    <w:rsid w:val="004276A1"/>
    <w:rsid w:val="00427836"/>
    <w:rsid w:val="00427A2E"/>
    <w:rsid w:val="00427B86"/>
    <w:rsid w:val="00430567"/>
    <w:rsid w:val="00430626"/>
    <w:rsid w:val="0043087C"/>
    <w:rsid w:val="00430A44"/>
    <w:rsid w:val="00431121"/>
    <w:rsid w:val="00431300"/>
    <w:rsid w:val="00431359"/>
    <w:rsid w:val="004314C0"/>
    <w:rsid w:val="00431605"/>
    <w:rsid w:val="004317BB"/>
    <w:rsid w:val="00431985"/>
    <w:rsid w:val="00431AFA"/>
    <w:rsid w:val="00431D1A"/>
    <w:rsid w:val="00431D2C"/>
    <w:rsid w:val="00431F98"/>
    <w:rsid w:val="00432080"/>
    <w:rsid w:val="004321DF"/>
    <w:rsid w:val="004325DF"/>
    <w:rsid w:val="00432758"/>
    <w:rsid w:val="004327F2"/>
    <w:rsid w:val="004327FC"/>
    <w:rsid w:val="00432A41"/>
    <w:rsid w:val="00432AC6"/>
    <w:rsid w:val="00432B9A"/>
    <w:rsid w:val="004330A2"/>
    <w:rsid w:val="00433327"/>
    <w:rsid w:val="00433539"/>
    <w:rsid w:val="00433681"/>
    <w:rsid w:val="004336FD"/>
    <w:rsid w:val="0043383B"/>
    <w:rsid w:val="0043384B"/>
    <w:rsid w:val="00433E78"/>
    <w:rsid w:val="0043405A"/>
    <w:rsid w:val="00434213"/>
    <w:rsid w:val="0043475A"/>
    <w:rsid w:val="00434991"/>
    <w:rsid w:val="004352A7"/>
    <w:rsid w:val="0043532B"/>
    <w:rsid w:val="00435A05"/>
    <w:rsid w:val="00435B3F"/>
    <w:rsid w:val="00435C4D"/>
    <w:rsid w:val="00435DF6"/>
    <w:rsid w:val="00436582"/>
    <w:rsid w:val="00436947"/>
    <w:rsid w:val="00436C27"/>
    <w:rsid w:val="00436C36"/>
    <w:rsid w:val="00436CCC"/>
    <w:rsid w:val="00436CF4"/>
    <w:rsid w:val="00436FA0"/>
    <w:rsid w:val="0043752C"/>
    <w:rsid w:val="00437D48"/>
    <w:rsid w:val="004401DF"/>
    <w:rsid w:val="0044021F"/>
    <w:rsid w:val="00440258"/>
    <w:rsid w:val="004406AE"/>
    <w:rsid w:val="00440BE7"/>
    <w:rsid w:val="00440EBC"/>
    <w:rsid w:val="00440F94"/>
    <w:rsid w:val="0044120F"/>
    <w:rsid w:val="004412B4"/>
    <w:rsid w:val="004419DF"/>
    <w:rsid w:val="00441E0B"/>
    <w:rsid w:val="00441E66"/>
    <w:rsid w:val="00441E71"/>
    <w:rsid w:val="00442165"/>
    <w:rsid w:val="004423AE"/>
    <w:rsid w:val="004425ED"/>
    <w:rsid w:val="004425EE"/>
    <w:rsid w:val="00442A66"/>
    <w:rsid w:val="00443363"/>
    <w:rsid w:val="0044338F"/>
    <w:rsid w:val="004434BA"/>
    <w:rsid w:val="00443622"/>
    <w:rsid w:val="004436AD"/>
    <w:rsid w:val="00443852"/>
    <w:rsid w:val="00443922"/>
    <w:rsid w:val="00443948"/>
    <w:rsid w:val="004439C3"/>
    <w:rsid w:val="00443E6C"/>
    <w:rsid w:val="00443FC7"/>
    <w:rsid w:val="00443FDE"/>
    <w:rsid w:val="004442D7"/>
    <w:rsid w:val="00444360"/>
    <w:rsid w:val="004444B2"/>
    <w:rsid w:val="00444509"/>
    <w:rsid w:val="00444726"/>
    <w:rsid w:val="00444AB7"/>
    <w:rsid w:val="00444F00"/>
    <w:rsid w:val="00445021"/>
    <w:rsid w:val="004453F6"/>
    <w:rsid w:val="0044577F"/>
    <w:rsid w:val="00445BD1"/>
    <w:rsid w:val="00445CBE"/>
    <w:rsid w:val="00445E47"/>
    <w:rsid w:val="00445E7E"/>
    <w:rsid w:val="00446397"/>
    <w:rsid w:val="0044690A"/>
    <w:rsid w:val="00446B61"/>
    <w:rsid w:val="00446B67"/>
    <w:rsid w:val="00446FDB"/>
    <w:rsid w:val="00450193"/>
    <w:rsid w:val="004508D6"/>
    <w:rsid w:val="004509CE"/>
    <w:rsid w:val="00450D1F"/>
    <w:rsid w:val="00451135"/>
    <w:rsid w:val="00451234"/>
    <w:rsid w:val="00451794"/>
    <w:rsid w:val="00451992"/>
    <w:rsid w:val="00451D5D"/>
    <w:rsid w:val="00451FB6"/>
    <w:rsid w:val="00452046"/>
    <w:rsid w:val="00452334"/>
    <w:rsid w:val="00452397"/>
    <w:rsid w:val="00452488"/>
    <w:rsid w:val="0045263F"/>
    <w:rsid w:val="00452A1E"/>
    <w:rsid w:val="00452AAA"/>
    <w:rsid w:val="00452ABF"/>
    <w:rsid w:val="00452D0A"/>
    <w:rsid w:val="00453002"/>
    <w:rsid w:val="00453117"/>
    <w:rsid w:val="0045339A"/>
    <w:rsid w:val="004543F4"/>
    <w:rsid w:val="00454579"/>
    <w:rsid w:val="00454782"/>
    <w:rsid w:val="004548A7"/>
    <w:rsid w:val="00454D86"/>
    <w:rsid w:val="00454E07"/>
    <w:rsid w:val="0045506F"/>
    <w:rsid w:val="0045516F"/>
    <w:rsid w:val="00455863"/>
    <w:rsid w:val="00455E6F"/>
    <w:rsid w:val="0045626E"/>
    <w:rsid w:val="004562C7"/>
    <w:rsid w:val="004562CE"/>
    <w:rsid w:val="00456699"/>
    <w:rsid w:val="004568A8"/>
    <w:rsid w:val="004569B4"/>
    <w:rsid w:val="00456A39"/>
    <w:rsid w:val="00456CC8"/>
    <w:rsid w:val="00456DA4"/>
    <w:rsid w:val="00456DFF"/>
    <w:rsid w:val="00456F99"/>
    <w:rsid w:val="00457274"/>
    <w:rsid w:val="0045731B"/>
    <w:rsid w:val="00457398"/>
    <w:rsid w:val="00457739"/>
    <w:rsid w:val="00457861"/>
    <w:rsid w:val="00457871"/>
    <w:rsid w:val="00457B76"/>
    <w:rsid w:val="00460287"/>
    <w:rsid w:val="004606CB"/>
    <w:rsid w:val="004606E4"/>
    <w:rsid w:val="0046073A"/>
    <w:rsid w:val="00460BE4"/>
    <w:rsid w:val="00460E56"/>
    <w:rsid w:val="00461109"/>
    <w:rsid w:val="00461130"/>
    <w:rsid w:val="004617F7"/>
    <w:rsid w:val="00461D5C"/>
    <w:rsid w:val="00461D5F"/>
    <w:rsid w:val="00461FD5"/>
    <w:rsid w:val="00461FD9"/>
    <w:rsid w:val="004620C8"/>
    <w:rsid w:val="004624FB"/>
    <w:rsid w:val="00462602"/>
    <w:rsid w:val="00462770"/>
    <w:rsid w:val="00462CED"/>
    <w:rsid w:val="00462E64"/>
    <w:rsid w:val="00462EAA"/>
    <w:rsid w:val="00462EF7"/>
    <w:rsid w:val="00463514"/>
    <w:rsid w:val="00463732"/>
    <w:rsid w:val="004638F1"/>
    <w:rsid w:val="004639E9"/>
    <w:rsid w:val="00463C57"/>
    <w:rsid w:val="00463ECB"/>
    <w:rsid w:val="004642E6"/>
    <w:rsid w:val="0046452A"/>
    <w:rsid w:val="00464538"/>
    <w:rsid w:val="00464763"/>
    <w:rsid w:val="00464C5A"/>
    <w:rsid w:val="00464F18"/>
    <w:rsid w:val="004650D3"/>
    <w:rsid w:val="00465134"/>
    <w:rsid w:val="0046531C"/>
    <w:rsid w:val="0046540B"/>
    <w:rsid w:val="0046542E"/>
    <w:rsid w:val="00465546"/>
    <w:rsid w:val="00465564"/>
    <w:rsid w:val="00465A97"/>
    <w:rsid w:val="00466326"/>
    <w:rsid w:val="004663F4"/>
    <w:rsid w:val="0046646E"/>
    <w:rsid w:val="00466FFE"/>
    <w:rsid w:val="00467038"/>
    <w:rsid w:val="00467095"/>
    <w:rsid w:val="00467218"/>
    <w:rsid w:val="004673ED"/>
    <w:rsid w:val="004676C3"/>
    <w:rsid w:val="00467C2C"/>
    <w:rsid w:val="00467CA7"/>
    <w:rsid w:val="004701CF"/>
    <w:rsid w:val="0047047C"/>
    <w:rsid w:val="0047057C"/>
    <w:rsid w:val="0047090E"/>
    <w:rsid w:val="0047093D"/>
    <w:rsid w:val="00470A94"/>
    <w:rsid w:val="00470AB1"/>
    <w:rsid w:val="00470BED"/>
    <w:rsid w:val="004711D6"/>
    <w:rsid w:val="0047135C"/>
    <w:rsid w:val="00471516"/>
    <w:rsid w:val="00471545"/>
    <w:rsid w:val="00471650"/>
    <w:rsid w:val="004717D4"/>
    <w:rsid w:val="00471802"/>
    <w:rsid w:val="0047187F"/>
    <w:rsid w:val="00471B70"/>
    <w:rsid w:val="004721A0"/>
    <w:rsid w:val="004721DD"/>
    <w:rsid w:val="0047221D"/>
    <w:rsid w:val="004722BC"/>
    <w:rsid w:val="0047252F"/>
    <w:rsid w:val="004725B4"/>
    <w:rsid w:val="00472750"/>
    <w:rsid w:val="00472BAB"/>
    <w:rsid w:val="00472C52"/>
    <w:rsid w:val="00473204"/>
    <w:rsid w:val="00473325"/>
    <w:rsid w:val="00473353"/>
    <w:rsid w:val="004734CF"/>
    <w:rsid w:val="00473515"/>
    <w:rsid w:val="00473543"/>
    <w:rsid w:val="00473C28"/>
    <w:rsid w:val="00473C54"/>
    <w:rsid w:val="00474D6C"/>
    <w:rsid w:val="00475221"/>
    <w:rsid w:val="00475B25"/>
    <w:rsid w:val="00475BF6"/>
    <w:rsid w:val="00475D9A"/>
    <w:rsid w:val="00476494"/>
    <w:rsid w:val="00476698"/>
    <w:rsid w:val="00476824"/>
    <w:rsid w:val="00476873"/>
    <w:rsid w:val="004768D9"/>
    <w:rsid w:val="00476AB0"/>
    <w:rsid w:val="00476B01"/>
    <w:rsid w:val="00476B4B"/>
    <w:rsid w:val="00476BFC"/>
    <w:rsid w:val="00476D7E"/>
    <w:rsid w:val="004778CF"/>
    <w:rsid w:val="0048035B"/>
    <w:rsid w:val="004803B8"/>
    <w:rsid w:val="00480602"/>
    <w:rsid w:val="00481538"/>
    <w:rsid w:val="00481664"/>
    <w:rsid w:val="00481BEF"/>
    <w:rsid w:val="00481D4A"/>
    <w:rsid w:val="00482308"/>
    <w:rsid w:val="00482642"/>
    <w:rsid w:val="00482937"/>
    <w:rsid w:val="00482992"/>
    <w:rsid w:val="00482DEB"/>
    <w:rsid w:val="00482F1B"/>
    <w:rsid w:val="004831F2"/>
    <w:rsid w:val="00483682"/>
    <w:rsid w:val="00483841"/>
    <w:rsid w:val="004839B1"/>
    <w:rsid w:val="00484119"/>
    <w:rsid w:val="00484346"/>
    <w:rsid w:val="0048451F"/>
    <w:rsid w:val="00484B4D"/>
    <w:rsid w:val="00484C6F"/>
    <w:rsid w:val="00485320"/>
    <w:rsid w:val="004857C3"/>
    <w:rsid w:val="00485DB8"/>
    <w:rsid w:val="00485DF0"/>
    <w:rsid w:val="0048612B"/>
    <w:rsid w:val="00486276"/>
    <w:rsid w:val="00486887"/>
    <w:rsid w:val="00486BAE"/>
    <w:rsid w:val="00486BE2"/>
    <w:rsid w:val="00486C64"/>
    <w:rsid w:val="00486E83"/>
    <w:rsid w:val="00486F4D"/>
    <w:rsid w:val="004870DC"/>
    <w:rsid w:val="004873B1"/>
    <w:rsid w:val="00487446"/>
    <w:rsid w:val="00487754"/>
    <w:rsid w:val="00490248"/>
    <w:rsid w:val="0049025C"/>
    <w:rsid w:val="0049029D"/>
    <w:rsid w:val="00490389"/>
    <w:rsid w:val="0049041F"/>
    <w:rsid w:val="004906BF"/>
    <w:rsid w:val="004906DE"/>
    <w:rsid w:val="00490929"/>
    <w:rsid w:val="00490942"/>
    <w:rsid w:val="0049099C"/>
    <w:rsid w:val="00490C2A"/>
    <w:rsid w:val="00490E5C"/>
    <w:rsid w:val="00491507"/>
    <w:rsid w:val="004915C2"/>
    <w:rsid w:val="004917DB"/>
    <w:rsid w:val="00491864"/>
    <w:rsid w:val="004918F1"/>
    <w:rsid w:val="004919E1"/>
    <w:rsid w:val="00491B3C"/>
    <w:rsid w:val="004920B3"/>
    <w:rsid w:val="0049227F"/>
    <w:rsid w:val="00492293"/>
    <w:rsid w:val="004927DB"/>
    <w:rsid w:val="0049280E"/>
    <w:rsid w:val="00492BEC"/>
    <w:rsid w:val="00492D85"/>
    <w:rsid w:val="004935A7"/>
    <w:rsid w:val="0049380C"/>
    <w:rsid w:val="00493A13"/>
    <w:rsid w:val="00493F17"/>
    <w:rsid w:val="00493FAE"/>
    <w:rsid w:val="0049481F"/>
    <w:rsid w:val="00494BAB"/>
    <w:rsid w:val="00494F04"/>
    <w:rsid w:val="00494F67"/>
    <w:rsid w:val="0049507F"/>
    <w:rsid w:val="00495352"/>
    <w:rsid w:val="00495702"/>
    <w:rsid w:val="0049587E"/>
    <w:rsid w:val="00495973"/>
    <w:rsid w:val="00495A4E"/>
    <w:rsid w:val="00495B5A"/>
    <w:rsid w:val="00495E1F"/>
    <w:rsid w:val="00495FF5"/>
    <w:rsid w:val="00496093"/>
    <w:rsid w:val="0049639E"/>
    <w:rsid w:val="004967E2"/>
    <w:rsid w:val="004967F5"/>
    <w:rsid w:val="00496C07"/>
    <w:rsid w:val="00496E0F"/>
    <w:rsid w:val="00496FC8"/>
    <w:rsid w:val="00497074"/>
    <w:rsid w:val="004975C6"/>
    <w:rsid w:val="00497626"/>
    <w:rsid w:val="004977F0"/>
    <w:rsid w:val="00497825"/>
    <w:rsid w:val="00497826"/>
    <w:rsid w:val="0049789D"/>
    <w:rsid w:val="00497B19"/>
    <w:rsid w:val="00497B80"/>
    <w:rsid w:val="00497F74"/>
    <w:rsid w:val="004A0E69"/>
    <w:rsid w:val="004A0F06"/>
    <w:rsid w:val="004A0F82"/>
    <w:rsid w:val="004A1013"/>
    <w:rsid w:val="004A115E"/>
    <w:rsid w:val="004A11C4"/>
    <w:rsid w:val="004A12F1"/>
    <w:rsid w:val="004A181B"/>
    <w:rsid w:val="004A1A61"/>
    <w:rsid w:val="004A1E4E"/>
    <w:rsid w:val="004A1F75"/>
    <w:rsid w:val="004A1F81"/>
    <w:rsid w:val="004A1F9D"/>
    <w:rsid w:val="004A243E"/>
    <w:rsid w:val="004A25BA"/>
    <w:rsid w:val="004A25EA"/>
    <w:rsid w:val="004A2694"/>
    <w:rsid w:val="004A288D"/>
    <w:rsid w:val="004A2B63"/>
    <w:rsid w:val="004A2B71"/>
    <w:rsid w:val="004A2D94"/>
    <w:rsid w:val="004A2DAE"/>
    <w:rsid w:val="004A2EEC"/>
    <w:rsid w:val="004A30A3"/>
    <w:rsid w:val="004A3506"/>
    <w:rsid w:val="004A3CFD"/>
    <w:rsid w:val="004A45BC"/>
    <w:rsid w:val="004A4A4B"/>
    <w:rsid w:val="004A4BC9"/>
    <w:rsid w:val="004A4DE7"/>
    <w:rsid w:val="004A50DF"/>
    <w:rsid w:val="004A522D"/>
    <w:rsid w:val="004A531D"/>
    <w:rsid w:val="004A53B4"/>
    <w:rsid w:val="004A5A03"/>
    <w:rsid w:val="004A5BD1"/>
    <w:rsid w:val="004A5CC5"/>
    <w:rsid w:val="004A5E41"/>
    <w:rsid w:val="004A605F"/>
    <w:rsid w:val="004A61E7"/>
    <w:rsid w:val="004A64AB"/>
    <w:rsid w:val="004A64EB"/>
    <w:rsid w:val="004A657C"/>
    <w:rsid w:val="004A678D"/>
    <w:rsid w:val="004A6A26"/>
    <w:rsid w:val="004A6CF9"/>
    <w:rsid w:val="004A6E29"/>
    <w:rsid w:val="004A6F4C"/>
    <w:rsid w:val="004A73CD"/>
    <w:rsid w:val="004A7486"/>
    <w:rsid w:val="004A7772"/>
    <w:rsid w:val="004B0677"/>
    <w:rsid w:val="004B0808"/>
    <w:rsid w:val="004B089C"/>
    <w:rsid w:val="004B0AB3"/>
    <w:rsid w:val="004B0C6D"/>
    <w:rsid w:val="004B0F0E"/>
    <w:rsid w:val="004B11D4"/>
    <w:rsid w:val="004B11EE"/>
    <w:rsid w:val="004B13F8"/>
    <w:rsid w:val="004B1747"/>
    <w:rsid w:val="004B1B20"/>
    <w:rsid w:val="004B1C8A"/>
    <w:rsid w:val="004B1D37"/>
    <w:rsid w:val="004B1E01"/>
    <w:rsid w:val="004B1E32"/>
    <w:rsid w:val="004B1FB1"/>
    <w:rsid w:val="004B2063"/>
    <w:rsid w:val="004B2328"/>
    <w:rsid w:val="004B27A4"/>
    <w:rsid w:val="004B2894"/>
    <w:rsid w:val="004B28D0"/>
    <w:rsid w:val="004B2B43"/>
    <w:rsid w:val="004B3038"/>
    <w:rsid w:val="004B315D"/>
    <w:rsid w:val="004B33E7"/>
    <w:rsid w:val="004B3D32"/>
    <w:rsid w:val="004B3E4B"/>
    <w:rsid w:val="004B42B7"/>
    <w:rsid w:val="004B431E"/>
    <w:rsid w:val="004B441C"/>
    <w:rsid w:val="004B44EF"/>
    <w:rsid w:val="004B4668"/>
    <w:rsid w:val="004B4738"/>
    <w:rsid w:val="004B47EC"/>
    <w:rsid w:val="004B49D2"/>
    <w:rsid w:val="004B4A42"/>
    <w:rsid w:val="004B4D35"/>
    <w:rsid w:val="004B4D4F"/>
    <w:rsid w:val="004B5007"/>
    <w:rsid w:val="004B501C"/>
    <w:rsid w:val="004B505C"/>
    <w:rsid w:val="004B52E7"/>
    <w:rsid w:val="004B56D2"/>
    <w:rsid w:val="004B5B2C"/>
    <w:rsid w:val="004B5E22"/>
    <w:rsid w:val="004B5F64"/>
    <w:rsid w:val="004B6224"/>
    <w:rsid w:val="004B64AC"/>
    <w:rsid w:val="004B6E39"/>
    <w:rsid w:val="004B6F9E"/>
    <w:rsid w:val="004B71AC"/>
    <w:rsid w:val="004B7A3B"/>
    <w:rsid w:val="004B7D86"/>
    <w:rsid w:val="004C001E"/>
    <w:rsid w:val="004C00A0"/>
    <w:rsid w:val="004C0161"/>
    <w:rsid w:val="004C06B6"/>
    <w:rsid w:val="004C08C4"/>
    <w:rsid w:val="004C0926"/>
    <w:rsid w:val="004C092F"/>
    <w:rsid w:val="004C0A64"/>
    <w:rsid w:val="004C0B3A"/>
    <w:rsid w:val="004C0C2F"/>
    <w:rsid w:val="004C0D8A"/>
    <w:rsid w:val="004C0E35"/>
    <w:rsid w:val="004C0F61"/>
    <w:rsid w:val="004C1269"/>
    <w:rsid w:val="004C136A"/>
    <w:rsid w:val="004C17C5"/>
    <w:rsid w:val="004C1890"/>
    <w:rsid w:val="004C1A36"/>
    <w:rsid w:val="004C1A6C"/>
    <w:rsid w:val="004C1C65"/>
    <w:rsid w:val="004C1CA7"/>
    <w:rsid w:val="004C1D7E"/>
    <w:rsid w:val="004C1ECA"/>
    <w:rsid w:val="004C2001"/>
    <w:rsid w:val="004C214C"/>
    <w:rsid w:val="004C2226"/>
    <w:rsid w:val="004C2289"/>
    <w:rsid w:val="004C22D8"/>
    <w:rsid w:val="004C22EC"/>
    <w:rsid w:val="004C2390"/>
    <w:rsid w:val="004C24D7"/>
    <w:rsid w:val="004C2735"/>
    <w:rsid w:val="004C280F"/>
    <w:rsid w:val="004C2A03"/>
    <w:rsid w:val="004C2A59"/>
    <w:rsid w:val="004C2E21"/>
    <w:rsid w:val="004C309F"/>
    <w:rsid w:val="004C34DD"/>
    <w:rsid w:val="004C3621"/>
    <w:rsid w:val="004C3685"/>
    <w:rsid w:val="004C4668"/>
    <w:rsid w:val="004C46ED"/>
    <w:rsid w:val="004C473A"/>
    <w:rsid w:val="004C48E7"/>
    <w:rsid w:val="004C4A6F"/>
    <w:rsid w:val="004C4AA6"/>
    <w:rsid w:val="004C4B17"/>
    <w:rsid w:val="004C4E29"/>
    <w:rsid w:val="004C5013"/>
    <w:rsid w:val="004C5935"/>
    <w:rsid w:val="004C5955"/>
    <w:rsid w:val="004C5C9B"/>
    <w:rsid w:val="004C5D1D"/>
    <w:rsid w:val="004C63F1"/>
    <w:rsid w:val="004C6571"/>
    <w:rsid w:val="004C6623"/>
    <w:rsid w:val="004C6657"/>
    <w:rsid w:val="004C696B"/>
    <w:rsid w:val="004C6D1F"/>
    <w:rsid w:val="004C6DC3"/>
    <w:rsid w:val="004C722C"/>
    <w:rsid w:val="004C74A2"/>
    <w:rsid w:val="004D05E4"/>
    <w:rsid w:val="004D0648"/>
    <w:rsid w:val="004D1119"/>
    <w:rsid w:val="004D1588"/>
    <w:rsid w:val="004D181E"/>
    <w:rsid w:val="004D19C5"/>
    <w:rsid w:val="004D20A5"/>
    <w:rsid w:val="004D23FC"/>
    <w:rsid w:val="004D2997"/>
    <w:rsid w:val="004D306C"/>
    <w:rsid w:val="004D32BC"/>
    <w:rsid w:val="004D32DF"/>
    <w:rsid w:val="004D3824"/>
    <w:rsid w:val="004D3AA0"/>
    <w:rsid w:val="004D404E"/>
    <w:rsid w:val="004D4646"/>
    <w:rsid w:val="004D4AAA"/>
    <w:rsid w:val="004D4D87"/>
    <w:rsid w:val="004D4E05"/>
    <w:rsid w:val="004D4F3B"/>
    <w:rsid w:val="004D511B"/>
    <w:rsid w:val="004D5390"/>
    <w:rsid w:val="004D5813"/>
    <w:rsid w:val="004D590D"/>
    <w:rsid w:val="004D5A8D"/>
    <w:rsid w:val="004D5B5D"/>
    <w:rsid w:val="004D5F8A"/>
    <w:rsid w:val="004D62EE"/>
    <w:rsid w:val="004D65C6"/>
    <w:rsid w:val="004D69E7"/>
    <w:rsid w:val="004D6A44"/>
    <w:rsid w:val="004D6EF6"/>
    <w:rsid w:val="004D6F28"/>
    <w:rsid w:val="004D79BF"/>
    <w:rsid w:val="004D7D92"/>
    <w:rsid w:val="004D7EAB"/>
    <w:rsid w:val="004D7F4C"/>
    <w:rsid w:val="004E00C9"/>
    <w:rsid w:val="004E0397"/>
    <w:rsid w:val="004E06B7"/>
    <w:rsid w:val="004E0A13"/>
    <w:rsid w:val="004E0BFC"/>
    <w:rsid w:val="004E0D7F"/>
    <w:rsid w:val="004E11BB"/>
    <w:rsid w:val="004E11F4"/>
    <w:rsid w:val="004E13F3"/>
    <w:rsid w:val="004E1B26"/>
    <w:rsid w:val="004E1C6E"/>
    <w:rsid w:val="004E1F4C"/>
    <w:rsid w:val="004E2084"/>
    <w:rsid w:val="004E227A"/>
    <w:rsid w:val="004E25FE"/>
    <w:rsid w:val="004E27FA"/>
    <w:rsid w:val="004E28AD"/>
    <w:rsid w:val="004E2921"/>
    <w:rsid w:val="004E2A4B"/>
    <w:rsid w:val="004E30A9"/>
    <w:rsid w:val="004E34E3"/>
    <w:rsid w:val="004E3D8C"/>
    <w:rsid w:val="004E3DED"/>
    <w:rsid w:val="004E41AC"/>
    <w:rsid w:val="004E4B89"/>
    <w:rsid w:val="004E4BC8"/>
    <w:rsid w:val="004E4C82"/>
    <w:rsid w:val="004E4F5F"/>
    <w:rsid w:val="004E4FB2"/>
    <w:rsid w:val="004E5599"/>
    <w:rsid w:val="004E5773"/>
    <w:rsid w:val="004E616B"/>
    <w:rsid w:val="004E65E4"/>
    <w:rsid w:val="004E673B"/>
    <w:rsid w:val="004E67B7"/>
    <w:rsid w:val="004E69A6"/>
    <w:rsid w:val="004E69BD"/>
    <w:rsid w:val="004E6CE5"/>
    <w:rsid w:val="004E72BF"/>
    <w:rsid w:val="004E7461"/>
    <w:rsid w:val="004E7FFB"/>
    <w:rsid w:val="004F020F"/>
    <w:rsid w:val="004F037D"/>
    <w:rsid w:val="004F0571"/>
    <w:rsid w:val="004F0616"/>
    <w:rsid w:val="004F0731"/>
    <w:rsid w:val="004F1170"/>
    <w:rsid w:val="004F141E"/>
    <w:rsid w:val="004F14B6"/>
    <w:rsid w:val="004F168F"/>
    <w:rsid w:val="004F1B37"/>
    <w:rsid w:val="004F1D4F"/>
    <w:rsid w:val="004F2545"/>
    <w:rsid w:val="004F265D"/>
    <w:rsid w:val="004F2676"/>
    <w:rsid w:val="004F28AA"/>
    <w:rsid w:val="004F3112"/>
    <w:rsid w:val="004F32B4"/>
    <w:rsid w:val="004F3498"/>
    <w:rsid w:val="004F3793"/>
    <w:rsid w:val="004F3A0C"/>
    <w:rsid w:val="004F3A4E"/>
    <w:rsid w:val="004F3B85"/>
    <w:rsid w:val="004F3FF2"/>
    <w:rsid w:val="004F4172"/>
    <w:rsid w:val="004F4395"/>
    <w:rsid w:val="004F443F"/>
    <w:rsid w:val="004F466C"/>
    <w:rsid w:val="004F4748"/>
    <w:rsid w:val="004F4AB1"/>
    <w:rsid w:val="004F4B29"/>
    <w:rsid w:val="004F4F67"/>
    <w:rsid w:val="004F5307"/>
    <w:rsid w:val="004F59CC"/>
    <w:rsid w:val="004F5DD7"/>
    <w:rsid w:val="004F6579"/>
    <w:rsid w:val="004F6801"/>
    <w:rsid w:val="004F6A86"/>
    <w:rsid w:val="004F6CBD"/>
    <w:rsid w:val="004F6D00"/>
    <w:rsid w:val="004F6F1F"/>
    <w:rsid w:val="004F7121"/>
    <w:rsid w:val="004F7253"/>
    <w:rsid w:val="004F78BF"/>
    <w:rsid w:val="004F7A11"/>
    <w:rsid w:val="004F7B76"/>
    <w:rsid w:val="0050001E"/>
    <w:rsid w:val="00500233"/>
    <w:rsid w:val="005007B8"/>
    <w:rsid w:val="0050084C"/>
    <w:rsid w:val="005008D8"/>
    <w:rsid w:val="00500D8A"/>
    <w:rsid w:val="00500EDB"/>
    <w:rsid w:val="00500F0E"/>
    <w:rsid w:val="0050103D"/>
    <w:rsid w:val="005015CA"/>
    <w:rsid w:val="005017F5"/>
    <w:rsid w:val="00501A65"/>
    <w:rsid w:val="00501D2A"/>
    <w:rsid w:val="00501EE8"/>
    <w:rsid w:val="00502083"/>
    <w:rsid w:val="0050226C"/>
    <w:rsid w:val="0050227D"/>
    <w:rsid w:val="005023DD"/>
    <w:rsid w:val="00502885"/>
    <w:rsid w:val="00502A79"/>
    <w:rsid w:val="00502AFA"/>
    <w:rsid w:val="00502DDE"/>
    <w:rsid w:val="00502FA1"/>
    <w:rsid w:val="005034A6"/>
    <w:rsid w:val="0050399E"/>
    <w:rsid w:val="00503A0F"/>
    <w:rsid w:val="00503A35"/>
    <w:rsid w:val="00503DC6"/>
    <w:rsid w:val="00503E61"/>
    <w:rsid w:val="00504357"/>
    <w:rsid w:val="0050478D"/>
    <w:rsid w:val="005047A1"/>
    <w:rsid w:val="00504914"/>
    <w:rsid w:val="00504A59"/>
    <w:rsid w:val="00504C7E"/>
    <w:rsid w:val="00504E78"/>
    <w:rsid w:val="00504E88"/>
    <w:rsid w:val="00504FE6"/>
    <w:rsid w:val="00505650"/>
    <w:rsid w:val="00505671"/>
    <w:rsid w:val="00505D0E"/>
    <w:rsid w:val="005060A8"/>
    <w:rsid w:val="00506202"/>
    <w:rsid w:val="005062A4"/>
    <w:rsid w:val="00506480"/>
    <w:rsid w:val="005066A1"/>
    <w:rsid w:val="005066BC"/>
    <w:rsid w:val="005066F8"/>
    <w:rsid w:val="005066FF"/>
    <w:rsid w:val="005067FF"/>
    <w:rsid w:val="00506BC0"/>
    <w:rsid w:val="00506C27"/>
    <w:rsid w:val="00506C8C"/>
    <w:rsid w:val="00506F2E"/>
    <w:rsid w:val="0050700F"/>
    <w:rsid w:val="0050703C"/>
    <w:rsid w:val="0050714C"/>
    <w:rsid w:val="00507472"/>
    <w:rsid w:val="005074FA"/>
    <w:rsid w:val="00507695"/>
    <w:rsid w:val="00507BF3"/>
    <w:rsid w:val="00510CFA"/>
    <w:rsid w:val="005110D9"/>
    <w:rsid w:val="00511639"/>
    <w:rsid w:val="00511945"/>
    <w:rsid w:val="00511BB4"/>
    <w:rsid w:val="00511D13"/>
    <w:rsid w:val="00512092"/>
    <w:rsid w:val="00512496"/>
    <w:rsid w:val="00512664"/>
    <w:rsid w:val="005128C9"/>
    <w:rsid w:val="00512903"/>
    <w:rsid w:val="00512C94"/>
    <w:rsid w:val="00512CB9"/>
    <w:rsid w:val="005133ED"/>
    <w:rsid w:val="0051345E"/>
    <w:rsid w:val="00513694"/>
    <w:rsid w:val="005136A4"/>
    <w:rsid w:val="00513C26"/>
    <w:rsid w:val="00513C5C"/>
    <w:rsid w:val="00513E2C"/>
    <w:rsid w:val="0051401E"/>
    <w:rsid w:val="0051437D"/>
    <w:rsid w:val="00514414"/>
    <w:rsid w:val="00514A74"/>
    <w:rsid w:val="00514D53"/>
    <w:rsid w:val="00514DC4"/>
    <w:rsid w:val="0051520B"/>
    <w:rsid w:val="0051558E"/>
    <w:rsid w:val="0051564C"/>
    <w:rsid w:val="0051571A"/>
    <w:rsid w:val="00515A99"/>
    <w:rsid w:val="00515ADB"/>
    <w:rsid w:val="00516735"/>
    <w:rsid w:val="005167AA"/>
    <w:rsid w:val="005169E6"/>
    <w:rsid w:val="00516D4F"/>
    <w:rsid w:val="00516E5E"/>
    <w:rsid w:val="00516E79"/>
    <w:rsid w:val="0051715F"/>
    <w:rsid w:val="0051728C"/>
    <w:rsid w:val="00517F20"/>
    <w:rsid w:val="00520296"/>
    <w:rsid w:val="005206BA"/>
    <w:rsid w:val="005207CD"/>
    <w:rsid w:val="00520E71"/>
    <w:rsid w:val="00520ECA"/>
    <w:rsid w:val="00520EF8"/>
    <w:rsid w:val="00521631"/>
    <w:rsid w:val="00521DDF"/>
    <w:rsid w:val="00521EEE"/>
    <w:rsid w:val="005223A6"/>
    <w:rsid w:val="00522A44"/>
    <w:rsid w:val="00522B24"/>
    <w:rsid w:val="00522BEA"/>
    <w:rsid w:val="00522C67"/>
    <w:rsid w:val="00522E2F"/>
    <w:rsid w:val="00522E4B"/>
    <w:rsid w:val="00523602"/>
    <w:rsid w:val="005244D8"/>
    <w:rsid w:val="005246BF"/>
    <w:rsid w:val="005247FE"/>
    <w:rsid w:val="00524967"/>
    <w:rsid w:val="00524A23"/>
    <w:rsid w:val="00524A63"/>
    <w:rsid w:val="00524D39"/>
    <w:rsid w:val="00524FCC"/>
    <w:rsid w:val="00525210"/>
    <w:rsid w:val="00525502"/>
    <w:rsid w:val="005258B2"/>
    <w:rsid w:val="00525C5D"/>
    <w:rsid w:val="00525DE8"/>
    <w:rsid w:val="00525F3D"/>
    <w:rsid w:val="005260EC"/>
    <w:rsid w:val="005262F2"/>
    <w:rsid w:val="0052635E"/>
    <w:rsid w:val="00526425"/>
    <w:rsid w:val="0052654D"/>
    <w:rsid w:val="00526DC3"/>
    <w:rsid w:val="00526E23"/>
    <w:rsid w:val="0052706A"/>
    <w:rsid w:val="005273CA"/>
    <w:rsid w:val="005273CB"/>
    <w:rsid w:val="00527964"/>
    <w:rsid w:val="00527A4B"/>
    <w:rsid w:val="00527FEF"/>
    <w:rsid w:val="00530303"/>
    <w:rsid w:val="00530607"/>
    <w:rsid w:val="0053069D"/>
    <w:rsid w:val="005306B8"/>
    <w:rsid w:val="00530780"/>
    <w:rsid w:val="00530870"/>
    <w:rsid w:val="00530D8F"/>
    <w:rsid w:val="005311B1"/>
    <w:rsid w:val="005311E4"/>
    <w:rsid w:val="00531548"/>
    <w:rsid w:val="00531D67"/>
    <w:rsid w:val="00531FE2"/>
    <w:rsid w:val="005320E5"/>
    <w:rsid w:val="005322CE"/>
    <w:rsid w:val="0053236A"/>
    <w:rsid w:val="00532489"/>
    <w:rsid w:val="005324A9"/>
    <w:rsid w:val="0053277E"/>
    <w:rsid w:val="00532A09"/>
    <w:rsid w:val="00532BF9"/>
    <w:rsid w:val="00532FDD"/>
    <w:rsid w:val="005330C4"/>
    <w:rsid w:val="00533317"/>
    <w:rsid w:val="005334A0"/>
    <w:rsid w:val="0053364C"/>
    <w:rsid w:val="0053381A"/>
    <w:rsid w:val="0053391E"/>
    <w:rsid w:val="005344E6"/>
    <w:rsid w:val="0053464C"/>
    <w:rsid w:val="00534BFF"/>
    <w:rsid w:val="00534E4F"/>
    <w:rsid w:val="0053511C"/>
    <w:rsid w:val="005351F4"/>
    <w:rsid w:val="00535544"/>
    <w:rsid w:val="00535813"/>
    <w:rsid w:val="00535F5F"/>
    <w:rsid w:val="0053612D"/>
    <w:rsid w:val="00536513"/>
    <w:rsid w:val="005366EB"/>
    <w:rsid w:val="005368AB"/>
    <w:rsid w:val="0053698A"/>
    <w:rsid w:val="005369B8"/>
    <w:rsid w:val="00536C24"/>
    <w:rsid w:val="00536C6D"/>
    <w:rsid w:val="00536D34"/>
    <w:rsid w:val="00536DCA"/>
    <w:rsid w:val="00536EA0"/>
    <w:rsid w:val="00536F2E"/>
    <w:rsid w:val="00536FD4"/>
    <w:rsid w:val="00537083"/>
    <w:rsid w:val="00537548"/>
    <w:rsid w:val="00537597"/>
    <w:rsid w:val="0053760A"/>
    <w:rsid w:val="00537641"/>
    <w:rsid w:val="0053788C"/>
    <w:rsid w:val="0053790E"/>
    <w:rsid w:val="00537912"/>
    <w:rsid w:val="0053793A"/>
    <w:rsid w:val="00537AE1"/>
    <w:rsid w:val="00537D4D"/>
    <w:rsid w:val="00537DA0"/>
    <w:rsid w:val="00540013"/>
    <w:rsid w:val="0054012B"/>
    <w:rsid w:val="00540151"/>
    <w:rsid w:val="00540180"/>
    <w:rsid w:val="005401B4"/>
    <w:rsid w:val="00540546"/>
    <w:rsid w:val="00540ABA"/>
    <w:rsid w:val="00540C3A"/>
    <w:rsid w:val="00540EB0"/>
    <w:rsid w:val="00541098"/>
    <w:rsid w:val="00541590"/>
    <w:rsid w:val="0054168A"/>
    <w:rsid w:val="00541C6E"/>
    <w:rsid w:val="00541D09"/>
    <w:rsid w:val="00541F85"/>
    <w:rsid w:val="00542089"/>
    <w:rsid w:val="00542642"/>
    <w:rsid w:val="005427AC"/>
    <w:rsid w:val="00542876"/>
    <w:rsid w:val="00542A80"/>
    <w:rsid w:val="00542BFC"/>
    <w:rsid w:val="00542E0C"/>
    <w:rsid w:val="00542EBA"/>
    <w:rsid w:val="00543593"/>
    <w:rsid w:val="005436B0"/>
    <w:rsid w:val="00543707"/>
    <w:rsid w:val="0054372E"/>
    <w:rsid w:val="005437BC"/>
    <w:rsid w:val="005439EA"/>
    <w:rsid w:val="00543A33"/>
    <w:rsid w:val="00543C1A"/>
    <w:rsid w:val="00544174"/>
    <w:rsid w:val="00544338"/>
    <w:rsid w:val="00545594"/>
    <w:rsid w:val="00545BD0"/>
    <w:rsid w:val="00545EFF"/>
    <w:rsid w:val="005461FE"/>
    <w:rsid w:val="0054673E"/>
    <w:rsid w:val="005467BA"/>
    <w:rsid w:val="005468B6"/>
    <w:rsid w:val="00546AA8"/>
    <w:rsid w:val="00546D4E"/>
    <w:rsid w:val="00547066"/>
    <w:rsid w:val="0054722F"/>
    <w:rsid w:val="0054778E"/>
    <w:rsid w:val="0055002F"/>
    <w:rsid w:val="005500DF"/>
    <w:rsid w:val="005502FC"/>
    <w:rsid w:val="0055044A"/>
    <w:rsid w:val="005505B8"/>
    <w:rsid w:val="00550609"/>
    <w:rsid w:val="00550BC1"/>
    <w:rsid w:val="00550CAE"/>
    <w:rsid w:val="00550D7B"/>
    <w:rsid w:val="005514AB"/>
    <w:rsid w:val="00551B87"/>
    <w:rsid w:val="00551B8A"/>
    <w:rsid w:val="00551C71"/>
    <w:rsid w:val="00552162"/>
    <w:rsid w:val="0055234C"/>
    <w:rsid w:val="00552491"/>
    <w:rsid w:val="00552820"/>
    <w:rsid w:val="00553093"/>
    <w:rsid w:val="0055362E"/>
    <w:rsid w:val="00553A09"/>
    <w:rsid w:val="00553AA3"/>
    <w:rsid w:val="00553F4E"/>
    <w:rsid w:val="005559B6"/>
    <w:rsid w:val="00555E88"/>
    <w:rsid w:val="00555EB2"/>
    <w:rsid w:val="00555FC5"/>
    <w:rsid w:val="00556027"/>
    <w:rsid w:val="00556D83"/>
    <w:rsid w:val="00556EC9"/>
    <w:rsid w:val="00557117"/>
    <w:rsid w:val="00557913"/>
    <w:rsid w:val="00557933"/>
    <w:rsid w:val="00557950"/>
    <w:rsid w:val="00557B7E"/>
    <w:rsid w:val="00557E72"/>
    <w:rsid w:val="00557EBD"/>
    <w:rsid w:val="00560003"/>
    <w:rsid w:val="00560076"/>
    <w:rsid w:val="0056029D"/>
    <w:rsid w:val="00560329"/>
    <w:rsid w:val="0056079E"/>
    <w:rsid w:val="00560807"/>
    <w:rsid w:val="00560917"/>
    <w:rsid w:val="00560950"/>
    <w:rsid w:val="005609CA"/>
    <w:rsid w:val="00560A32"/>
    <w:rsid w:val="00560D78"/>
    <w:rsid w:val="00560FC8"/>
    <w:rsid w:val="00561479"/>
    <w:rsid w:val="005617EA"/>
    <w:rsid w:val="00561FEA"/>
    <w:rsid w:val="005621A0"/>
    <w:rsid w:val="0056229C"/>
    <w:rsid w:val="005628F6"/>
    <w:rsid w:val="00562989"/>
    <w:rsid w:val="00562ABE"/>
    <w:rsid w:val="00562BCF"/>
    <w:rsid w:val="005631C7"/>
    <w:rsid w:val="005634A0"/>
    <w:rsid w:val="0056384C"/>
    <w:rsid w:val="005638EE"/>
    <w:rsid w:val="00563C48"/>
    <w:rsid w:val="00563C5C"/>
    <w:rsid w:val="00563E2F"/>
    <w:rsid w:val="00564362"/>
    <w:rsid w:val="005643E3"/>
    <w:rsid w:val="0056457C"/>
    <w:rsid w:val="00564640"/>
    <w:rsid w:val="005646E9"/>
    <w:rsid w:val="005648AD"/>
    <w:rsid w:val="005650F9"/>
    <w:rsid w:val="0056537B"/>
    <w:rsid w:val="0056541F"/>
    <w:rsid w:val="0056547C"/>
    <w:rsid w:val="0056553F"/>
    <w:rsid w:val="00565578"/>
    <w:rsid w:val="005659AC"/>
    <w:rsid w:val="00565A57"/>
    <w:rsid w:val="00565AFD"/>
    <w:rsid w:val="00565FD7"/>
    <w:rsid w:val="005660AE"/>
    <w:rsid w:val="005662B3"/>
    <w:rsid w:val="00566335"/>
    <w:rsid w:val="0056660B"/>
    <w:rsid w:val="00566749"/>
    <w:rsid w:val="00566893"/>
    <w:rsid w:val="00566A78"/>
    <w:rsid w:val="00566AC5"/>
    <w:rsid w:val="00566B5D"/>
    <w:rsid w:val="00566F9E"/>
    <w:rsid w:val="00567233"/>
    <w:rsid w:val="005672DC"/>
    <w:rsid w:val="005675C5"/>
    <w:rsid w:val="005677F3"/>
    <w:rsid w:val="00567867"/>
    <w:rsid w:val="00567C2B"/>
    <w:rsid w:val="00567C45"/>
    <w:rsid w:val="00570053"/>
    <w:rsid w:val="0057017D"/>
    <w:rsid w:val="005701D0"/>
    <w:rsid w:val="0057061C"/>
    <w:rsid w:val="00570CED"/>
    <w:rsid w:val="00570E26"/>
    <w:rsid w:val="00571200"/>
    <w:rsid w:val="0057130C"/>
    <w:rsid w:val="00571B29"/>
    <w:rsid w:val="00571BF5"/>
    <w:rsid w:val="0057279A"/>
    <w:rsid w:val="0057279B"/>
    <w:rsid w:val="00572833"/>
    <w:rsid w:val="00572A5E"/>
    <w:rsid w:val="00572F46"/>
    <w:rsid w:val="00572FA5"/>
    <w:rsid w:val="00572FE9"/>
    <w:rsid w:val="00573075"/>
    <w:rsid w:val="0057322E"/>
    <w:rsid w:val="005734BC"/>
    <w:rsid w:val="005736FD"/>
    <w:rsid w:val="00573A37"/>
    <w:rsid w:val="00573C54"/>
    <w:rsid w:val="00573C85"/>
    <w:rsid w:val="0057413F"/>
    <w:rsid w:val="005743BB"/>
    <w:rsid w:val="00574BAD"/>
    <w:rsid w:val="00574BD4"/>
    <w:rsid w:val="00575059"/>
    <w:rsid w:val="0057508D"/>
    <w:rsid w:val="005750B5"/>
    <w:rsid w:val="0057551D"/>
    <w:rsid w:val="00575CCB"/>
    <w:rsid w:val="00575D74"/>
    <w:rsid w:val="005762F9"/>
    <w:rsid w:val="00576348"/>
    <w:rsid w:val="00576748"/>
    <w:rsid w:val="0057697E"/>
    <w:rsid w:val="00576D90"/>
    <w:rsid w:val="00576E19"/>
    <w:rsid w:val="00576F08"/>
    <w:rsid w:val="00576F8F"/>
    <w:rsid w:val="00577006"/>
    <w:rsid w:val="005772AE"/>
    <w:rsid w:val="005772E9"/>
    <w:rsid w:val="0057730C"/>
    <w:rsid w:val="00577317"/>
    <w:rsid w:val="00577521"/>
    <w:rsid w:val="00577EEE"/>
    <w:rsid w:val="00580010"/>
    <w:rsid w:val="0058035C"/>
    <w:rsid w:val="005803BD"/>
    <w:rsid w:val="00580498"/>
    <w:rsid w:val="005805CD"/>
    <w:rsid w:val="0058063C"/>
    <w:rsid w:val="005808B4"/>
    <w:rsid w:val="005808BA"/>
    <w:rsid w:val="00580F4B"/>
    <w:rsid w:val="0058117E"/>
    <w:rsid w:val="00581704"/>
    <w:rsid w:val="00581B43"/>
    <w:rsid w:val="00581F83"/>
    <w:rsid w:val="00582095"/>
    <w:rsid w:val="0058285A"/>
    <w:rsid w:val="005828DE"/>
    <w:rsid w:val="00582A3C"/>
    <w:rsid w:val="00582B70"/>
    <w:rsid w:val="00582ED7"/>
    <w:rsid w:val="00583013"/>
    <w:rsid w:val="0058309C"/>
    <w:rsid w:val="005832F8"/>
    <w:rsid w:val="005832FB"/>
    <w:rsid w:val="005835D9"/>
    <w:rsid w:val="00583724"/>
    <w:rsid w:val="00584483"/>
    <w:rsid w:val="005847FD"/>
    <w:rsid w:val="00584998"/>
    <w:rsid w:val="005850D3"/>
    <w:rsid w:val="00585494"/>
    <w:rsid w:val="005854AA"/>
    <w:rsid w:val="00585723"/>
    <w:rsid w:val="00585950"/>
    <w:rsid w:val="0058618A"/>
    <w:rsid w:val="005864A6"/>
    <w:rsid w:val="00586509"/>
    <w:rsid w:val="00586613"/>
    <w:rsid w:val="00586E4A"/>
    <w:rsid w:val="005871A5"/>
    <w:rsid w:val="00587308"/>
    <w:rsid w:val="005875E2"/>
    <w:rsid w:val="0058799F"/>
    <w:rsid w:val="00587E9A"/>
    <w:rsid w:val="00587FD4"/>
    <w:rsid w:val="005909C3"/>
    <w:rsid w:val="00590AD1"/>
    <w:rsid w:val="00590EBF"/>
    <w:rsid w:val="00590ED8"/>
    <w:rsid w:val="00591076"/>
    <w:rsid w:val="005913EA"/>
    <w:rsid w:val="005914AB"/>
    <w:rsid w:val="005915AF"/>
    <w:rsid w:val="00591644"/>
    <w:rsid w:val="0059178D"/>
    <w:rsid w:val="0059180A"/>
    <w:rsid w:val="00591F98"/>
    <w:rsid w:val="00591FCA"/>
    <w:rsid w:val="00592480"/>
    <w:rsid w:val="0059292D"/>
    <w:rsid w:val="00592A16"/>
    <w:rsid w:val="00592C36"/>
    <w:rsid w:val="00592D52"/>
    <w:rsid w:val="00593694"/>
    <w:rsid w:val="00593769"/>
    <w:rsid w:val="00593B55"/>
    <w:rsid w:val="00593CB1"/>
    <w:rsid w:val="00593CEF"/>
    <w:rsid w:val="00593FBA"/>
    <w:rsid w:val="00594144"/>
    <w:rsid w:val="00594870"/>
    <w:rsid w:val="005953A6"/>
    <w:rsid w:val="005956B7"/>
    <w:rsid w:val="00595799"/>
    <w:rsid w:val="00595887"/>
    <w:rsid w:val="0059594E"/>
    <w:rsid w:val="0059597A"/>
    <w:rsid w:val="00595CC1"/>
    <w:rsid w:val="00595CEC"/>
    <w:rsid w:val="00596542"/>
    <w:rsid w:val="00596839"/>
    <w:rsid w:val="00596B3C"/>
    <w:rsid w:val="00596BD7"/>
    <w:rsid w:val="00596E90"/>
    <w:rsid w:val="00596FB9"/>
    <w:rsid w:val="00597415"/>
    <w:rsid w:val="005974BA"/>
    <w:rsid w:val="00597773"/>
    <w:rsid w:val="00597916"/>
    <w:rsid w:val="00597BF5"/>
    <w:rsid w:val="00597E12"/>
    <w:rsid w:val="00597ED7"/>
    <w:rsid w:val="005A0305"/>
    <w:rsid w:val="005A06C5"/>
    <w:rsid w:val="005A083A"/>
    <w:rsid w:val="005A0ED7"/>
    <w:rsid w:val="005A0F88"/>
    <w:rsid w:val="005A1009"/>
    <w:rsid w:val="005A15B6"/>
    <w:rsid w:val="005A178E"/>
    <w:rsid w:val="005A218F"/>
    <w:rsid w:val="005A2671"/>
    <w:rsid w:val="005A2821"/>
    <w:rsid w:val="005A2977"/>
    <w:rsid w:val="005A2CBB"/>
    <w:rsid w:val="005A2E98"/>
    <w:rsid w:val="005A2ECB"/>
    <w:rsid w:val="005A2F74"/>
    <w:rsid w:val="005A34BA"/>
    <w:rsid w:val="005A358A"/>
    <w:rsid w:val="005A368F"/>
    <w:rsid w:val="005A3755"/>
    <w:rsid w:val="005A3779"/>
    <w:rsid w:val="005A3A43"/>
    <w:rsid w:val="005A3C47"/>
    <w:rsid w:val="005A3C75"/>
    <w:rsid w:val="005A3D2B"/>
    <w:rsid w:val="005A4274"/>
    <w:rsid w:val="005A4308"/>
    <w:rsid w:val="005A4311"/>
    <w:rsid w:val="005A4A25"/>
    <w:rsid w:val="005A4A3C"/>
    <w:rsid w:val="005A4A65"/>
    <w:rsid w:val="005A4AC2"/>
    <w:rsid w:val="005A4C6E"/>
    <w:rsid w:val="005A4FBD"/>
    <w:rsid w:val="005A5163"/>
    <w:rsid w:val="005A5331"/>
    <w:rsid w:val="005A5394"/>
    <w:rsid w:val="005A5406"/>
    <w:rsid w:val="005A5411"/>
    <w:rsid w:val="005A5475"/>
    <w:rsid w:val="005A5902"/>
    <w:rsid w:val="005A5C9A"/>
    <w:rsid w:val="005A6627"/>
    <w:rsid w:val="005A6B66"/>
    <w:rsid w:val="005A6B92"/>
    <w:rsid w:val="005A701C"/>
    <w:rsid w:val="005A7188"/>
    <w:rsid w:val="005A72A6"/>
    <w:rsid w:val="005A72E5"/>
    <w:rsid w:val="005A75A6"/>
    <w:rsid w:val="005A75CE"/>
    <w:rsid w:val="005A764A"/>
    <w:rsid w:val="005A782A"/>
    <w:rsid w:val="005A7A88"/>
    <w:rsid w:val="005A7AA5"/>
    <w:rsid w:val="005A7BD5"/>
    <w:rsid w:val="005A7D5E"/>
    <w:rsid w:val="005A7F8C"/>
    <w:rsid w:val="005B0740"/>
    <w:rsid w:val="005B0C0F"/>
    <w:rsid w:val="005B0E14"/>
    <w:rsid w:val="005B1244"/>
    <w:rsid w:val="005B190B"/>
    <w:rsid w:val="005B1F0C"/>
    <w:rsid w:val="005B1F2C"/>
    <w:rsid w:val="005B2654"/>
    <w:rsid w:val="005B2ABB"/>
    <w:rsid w:val="005B2AFF"/>
    <w:rsid w:val="005B2BA7"/>
    <w:rsid w:val="005B31B1"/>
    <w:rsid w:val="005B350A"/>
    <w:rsid w:val="005B3765"/>
    <w:rsid w:val="005B3C77"/>
    <w:rsid w:val="005B3CEC"/>
    <w:rsid w:val="005B3E7C"/>
    <w:rsid w:val="005B3E9E"/>
    <w:rsid w:val="005B43DE"/>
    <w:rsid w:val="005B44EE"/>
    <w:rsid w:val="005B4DFB"/>
    <w:rsid w:val="005B56F9"/>
    <w:rsid w:val="005B5BC8"/>
    <w:rsid w:val="005B5C1F"/>
    <w:rsid w:val="005B5FB9"/>
    <w:rsid w:val="005B6197"/>
    <w:rsid w:val="005B6263"/>
    <w:rsid w:val="005B627C"/>
    <w:rsid w:val="005B631A"/>
    <w:rsid w:val="005B631B"/>
    <w:rsid w:val="005B68DA"/>
    <w:rsid w:val="005B70FF"/>
    <w:rsid w:val="005B720D"/>
    <w:rsid w:val="005B774A"/>
    <w:rsid w:val="005B77BE"/>
    <w:rsid w:val="005B77F4"/>
    <w:rsid w:val="005B7C94"/>
    <w:rsid w:val="005B7E60"/>
    <w:rsid w:val="005C0009"/>
    <w:rsid w:val="005C0680"/>
    <w:rsid w:val="005C0873"/>
    <w:rsid w:val="005C0A39"/>
    <w:rsid w:val="005C0CBC"/>
    <w:rsid w:val="005C0EF5"/>
    <w:rsid w:val="005C109C"/>
    <w:rsid w:val="005C1135"/>
    <w:rsid w:val="005C1271"/>
    <w:rsid w:val="005C1390"/>
    <w:rsid w:val="005C144A"/>
    <w:rsid w:val="005C1612"/>
    <w:rsid w:val="005C16CC"/>
    <w:rsid w:val="005C17AA"/>
    <w:rsid w:val="005C1802"/>
    <w:rsid w:val="005C1CB4"/>
    <w:rsid w:val="005C22B2"/>
    <w:rsid w:val="005C236D"/>
    <w:rsid w:val="005C2629"/>
    <w:rsid w:val="005C2719"/>
    <w:rsid w:val="005C2A59"/>
    <w:rsid w:val="005C2AE6"/>
    <w:rsid w:val="005C2C06"/>
    <w:rsid w:val="005C2D23"/>
    <w:rsid w:val="005C306C"/>
    <w:rsid w:val="005C30D5"/>
    <w:rsid w:val="005C3596"/>
    <w:rsid w:val="005C3895"/>
    <w:rsid w:val="005C3CF5"/>
    <w:rsid w:val="005C3D99"/>
    <w:rsid w:val="005C3EB0"/>
    <w:rsid w:val="005C3F18"/>
    <w:rsid w:val="005C41EA"/>
    <w:rsid w:val="005C4B19"/>
    <w:rsid w:val="005C4BBC"/>
    <w:rsid w:val="005C4CBA"/>
    <w:rsid w:val="005C4D45"/>
    <w:rsid w:val="005C5C42"/>
    <w:rsid w:val="005C60AA"/>
    <w:rsid w:val="005C6404"/>
    <w:rsid w:val="005C6605"/>
    <w:rsid w:val="005C677C"/>
    <w:rsid w:val="005C68FC"/>
    <w:rsid w:val="005C6989"/>
    <w:rsid w:val="005C6B04"/>
    <w:rsid w:val="005C6D31"/>
    <w:rsid w:val="005C6DA7"/>
    <w:rsid w:val="005C6FD5"/>
    <w:rsid w:val="005C7312"/>
    <w:rsid w:val="005C74C4"/>
    <w:rsid w:val="005C759E"/>
    <w:rsid w:val="005C7731"/>
    <w:rsid w:val="005C7DC8"/>
    <w:rsid w:val="005C7E33"/>
    <w:rsid w:val="005D019A"/>
    <w:rsid w:val="005D0347"/>
    <w:rsid w:val="005D0499"/>
    <w:rsid w:val="005D0594"/>
    <w:rsid w:val="005D0617"/>
    <w:rsid w:val="005D0E61"/>
    <w:rsid w:val="005D1488"/>
    <w:rsid w:val="005D2048"/>
    <w:rsid w:val="005D214B"/>
    <w:rsid w:val="005D2228"/>
    <w:rsid w:val="005D2418"/>
    <w:rsid w:val="005D26E0"/>
    <w:rsid w:val="005D275A"/>
    <w:rsid w:val="005D2C10"/>
    <w:rsid w:val="005D326F"/>
    <w:rsid w:val="005D32FE"/>
    <w:rsid w:val="005D334F"/>
    <w:rsid w:val="005D34C0"/>
    <w:rsid w:val="005D3874"/>
    <w:rsid w:val="005D3A2C"/>
    <w:rsid w:val="005D3B24"/>
    <w:rsid w:val="005D3C0B"/>
    <w:rsid w:val="005D3CD2"/>
    <w:rsid w:val="005D3D08"/>
    <w:rsid w:val="005D3EE1"/>
    <w:rsid w:val="005D3FA8"/>
    <w:rsid w:val="005D4277"/>
    <w:rsid w:val="005D42A8"/>
    <w:rsid w:val="005D471A"/>
    <w:rsid w:val="005D4B35"/>
    <w:rsid w:val="005D4E30"/>
    <w:rsid w:val="005D54D5"/>
    <w:rsid w:val="005D5741"/>
    <w:rsid w:val="005D61FD"/>
    <w:rsid w:val="005D625F"/>
    <w:rsid w:val="005D62C8"/>
    <w:rsid w:val="005D661F"/>
    <w:rsid w:val="005D6C3E"/>
    <w:rsid w:val="005D6F55"/>
    <w:rsid w:val="005D6FD7"/>
    <w:rsid w:val="005D6FE0"/>
    <w:rsid w:val="005D70B9"/>
    <w:rsid w:val="005D717A"/>
    <w:rsid w:val="005D72DA"/>
    <w:rsid w:val="005D7358"/>
    <w:rsid w:val="005D7600"/>
    <w:rsid w:val="005D76C3"/>
    <w:rsid w:val="005D7858"/>
    <w:rsid w:val="005D79EC"/>
    <w:rsid w:val="005D7B39"/>
    <w:rsid w:val="005D7E5D"/>
    <w:rsid w:val="005D7F29"/>
    <w:rsid w:val="005E008C"/>
    <w:rsid w:val="005E026A"/>
    <w:rsid w:val="005E02C7"/>
    <w:rsid w:val="005E062B"/>
    <w:rsid w:val="005E070F"/>
    <w:rsid w:val="005E074F"/>
    <w:rsid w:val="005E0D73"/>
    <w:rsid w:val="005E0ED9"/>
    <w:rsid w:val="005E121E"/>
    <w:rsid w:val="005E145E"/>
    <w:rsid w:val="005E15F2"/>
    <w:rsid w:val="005E191C"/>
    <w:rsid w:val="005E1D00"/>
    <w:rsid w:val="005E207C"/>
    <w:rsid w:val="005E2108"/>
    <w:rsid w:val="005E213E"/>
    <w:rsid w:val="005E235B"/>
    <w:rsid w:val="005E2682"/>
    <w:rsid w:val="005E270A"/>
    <w:rsid w:val="005E2D03"/>
    <w:rsid w:val="005E2E24"/>
    <w:rsid w:val="005E3150"/>
    <w:rsid w:val="005E3299"/>
    <w:rsid w:val="005E3F5C"/>
    <w:rsid w:val="005E3FF6"/>
    <w:rsid w:val="005E40CB"/>
    <w:rsid w:val="005E41AA"/>
    <w:rsid w:val="005E46A5"/>
    <w:rsid w:val="005E47EE"/>
    <w:rsid w:val="005E47FE"/>
    <w:rsid w:val="005E4916"/>
    <w:rsid w:val="005E4A10"/>
    <w:rsid w:val="005E4D03"/>
    <w:rsid w:val="005E4D6D"/>
    <w:rsid w:val="005E4E91"/>
    <w:rsid w:val="005E5218"/>
    <w:rsid w:val="005E54D1"/>
    <w:rsid w:val="005E54D7"/>
    <w:rsid w:val="005E5596"/>
    <w:rsid w:val="005E5861"/>
    <w:rsid w:val="005E5B9E"/>
    <w:rsid w:val="005E5F9E"/>
    <w:rsid w:val="005E617C"/>
    <w:rsid w:val="005E627F"/>
    <w:rsid w:val="005E64F1"/>
    <w:rsid w:val="005E677C"/>
    <w:rsid w:val="005E68E0"/>
    <w:rsid w:val="005E6B68"/>
    <w:rsid w:val="005E6DDB"/>
    <w:rsid w:val="005E6EC8"/>
    <w:rsid w:val="005E729D"/>
    <w:rsid w:val="005E757C"/>
    <w:rsid w:val="005E7750"/>
    <w:rsid w:val="005E7B51"/>
    <w:rsid w:val="005E7B71"/>
    <w:rsid w:val="005E7BF1"/>
    <w:rsid w:val="005F01A7"/>
    <w:rsid w:val="005F01CC"/>
    <w:rsid w:val="005F029C"/>
    <w:rsid w:val="005F04F4"/>
    <w:rsid w:val="005F07DF"/>
    <w:rsid w:val="005F081A"/>
    <w:rsid w:val="005F0930"/>
    <w:rsid w:val="005F0AA5"/>
    <w:rsid w:val="005F0E4F"/>
    <w:rsid w:val="005F0E51"/>
    <w:rsid w:val="005F15A6"/>
    <w:rsid w:val="005F17CB"/>
    <w:rsid w:val="005F183E"/>
    <w:rsid w:val="005F1E7B"/>
    <w:rsid w:val="005F20FC"/>
    <w:rsid w:val="005F2197"/>
    <w:rsid w:val="005F23BC"/>
    <w:rsid w:val="005F23C1"/>
    <w:rsid w:val="005F26E6"/>
    <w:rsid w:val="005F2716"/>
    <w:rsid w:val="005F2A5D"/>
    <w:rsid w:val="005F2BB4"/>
    <w:rsid w:val="005F2E68"/>
    <w:rsid w:val="005F33CF"/>
    <w:rsid w:val="005F359E"/>
    <w:rsid w:val="005F3601"/>
    <w:rsid w:val="005F3763"/>
    <w:rsid w:val="005F3872"/>
    <w:rsid w:val="005F3A1C"/>
    <w:rsid w:val="005F3F22"/>
    <w:rsid w:val="005F3F48"/>
    <w:rsid w:val="005F3FF3"/>
    <w:rsid w:val="005F4125"/>
    <w:rsid w:val="005F4892"/>
    <w:rsid w:val="005F5026"/>
    <w:rsid w:val="005F5042"/>
    <w:rsid w:val="005F51A7"/>
    <w:rsid w:val="005F56D1"/>
    <w:rsid w:val="005F581B"/>
    <w:rsid w:val="005F58A6"/>
    <w:rsid w:val="005F5A2F"/>
    <w:rsid w:val="005F5C54"/>
    <w:rsid w:val="005F6074"/>
    <w:rsid w:val="005F608A"/>
    <w:rsid w:val="005F60F0"/>
    <w:rsid w:val="005F628B"/>
    <w:rsid w:val="005F62AA"/>
    <w:rsid w:val="005F63C2"/>
    <w:rsid w:val="005F649A"/>
    <w:rsid w:val="005F69C1"/>
    <w:rsid w:val="005F6A8D"/>
    <w:rsid w:val="005F6C4C"/>
    <w:rsid w:val="005F6CFC"/>
    <w:rsid w:val="005F6DE6"/>
    <w:rsid w:val="005F7141"/>
    <w:rsid w:val="005F7544"/>
    <w:rsid w:val="005F7776"/>
    <w:rsid w:val="005F7DA8"/>
    <w:rsid w:val="0060002F"/>
    <w:rsid w:val="006000EC"/>
    <w:rsid w:val="0060018D"/>
    <w:rsid w:val="00600575"/>
    <w:rsid w:val="00600836"/>
    <w:rsid w:val="006008E6"/>
    <w:rsid w:val="006009DC"/>
    <w:rsid w:val="00600A40"/>
    <w:rsid w:val="00600F7B"/>
    <w:rsid w:val="00600F9A"/>
    <w:rsid w:val="0060101C"/>
    <w:rsid w:val="00601032"/>
    <w:rsid w:val="00601110"/>
    <w:rsid w:val="006011CC"/>
    <w:rsid w:val="00601280"/>
    <w:rsid w:val="006014B3"/>
    <w:rsid w:val="006015E8"/>
    <w:rsid w:val="00601649"/>
    <w:rsid w:val="0060178E"/>
    <w:rsid w:val="00601B60"/>
    <w:rsid w:val="00601CB4"/>
    <w:rsid w:val="00601CBE"/>
    <w:rsid w:val="00601FA7"/>
    <w:rsid w:val="0060217B"/>
    <w:rsid w:val="0060242C"/>
    <w:rsid w:val="006024C3"/>
    <w:rsid w:val="0060274C"/>
    <w:rsid w:val="006027F1"/>
    <w:rsid w:val="00602B0C"/>
    <w:rsid w:val="00602E06"/>
    <w:rsid w:val="00602EFC"/>
    <w:rsid w:val="006033FC"/>
    <w:rsid w:val="00603C0F"/>
    <w:rsid w:val="00603CF8"/>
    <w:rsid w:val="006040CD"/>
    <w:rsid w:val="00604136"/>
    <w:rsid w:val="006042B1"/>
    <w:rsid w:val="0060432C"/>
    <w:rsid w:val="0060482D"/>
    <w:rsid w:val="00604E73"/>
    <w:rsid w:val="00605172"/>
    <w:rsid w:val="0060533F"/>
    <w:rsid w:val="006053F0"/>
    <w:rsid w:val="00605C55"/>
    <w:rsid w:val="00605FE5"/>
    <w:rsid w:val="0060616C"/>
    <w:rsid w:val="00606367"/>
    <w:rsid w:val="006065FF"/>
    <w:rsid w:val="00606742"/>
    <w:rsid w:val="0060676A"/>
    <w:rsid w:val="006067F5"/>
    <w:rsid w:val="00606CC8"/>
    <w:rsid w:val="00606EAD"/>
    <w:rsid w:val="00607123"/>
    <w:rsid w:val="006071E5"/>
    <w:rsid w:val="0060735A"/>
    <w:rsid w:val="00607379"/>
    <w:rsid w:val="006073AB"/>
    <w:rsid w:val="006077F5"/>
    <w:rsid w:val="00607A25"/>
    <w:rsid w:val="00607CC5"/>
    <w:rsid w:val="00607DFB"/>
    <w:rsid w:val="00610074"/>
    <w:rsid w:val="006101A5"/>
    <w:rsid w:val="00610CED"/>
    <w:rsid w:val="0061112B"/>
    <w:rsid w:val="00611144"/>
    <w:rsid w:val="0061202C"/>
    <w:rsid w:val="00612EE5"/>
    <w:rsid w:val="0061315A"/>
    <w:rsid w:val="0061388A"/>
    <w:rsid w:val="00613AAC"/>
    <w:rsid w:val="00613AD9"/>
    <w:rsid w:val="00613C5B"/>
    <w:rsid w:val="00613C85"/>
    <w:rsid w:val="00613E33"/>
    <w:rsid w:val="006144DB"/>
    <w:rsid w:val="0061493A"/>
    <w:rsid w:val="00614F52"/>
    <w:rsid w:val="00614FDB"/>
    <w:rsid w:val="00615196"/>
    <w:rsid w:val="006152FA"/>
    <w:rsid w:val="00615382"/>
    <w:rsid w:val="0061545E"/>
    <w:rsid w:val="006154CE"/>
    <w:rsid w:val="006156BE"/>
    <w:rsid w:val="0061596D"/>
    <w:rsid w:val="006159F4"/>
    <w:rsid w:val="00615CE3"/>
    <w:rsid w:val="00615D65"/>
    <w:rsid w:val="0061600A"/>
    <w:rsid w:val="006161AD"/>
    <w:rsid w:val="00616418"/>
    <w:rsid w:val="006167EC"/>
    <w:rsid w:val="00616DA6"/>
    <w:rsid w:val="00616DE4"/>
    <w:rsid w:val="00617077"/>
    <w:rsid w:val="006173B9"/>
    <w:rsid w:val="006178DF"/>
    <w:rsid w:val="00617B3B"/>
    <w:rsid w:val="00617FDD"/>
    <w:rsid w:val="00620758"/>
    <w:rsid w:val="00620787"/>
    <w:rsid w:val="0062082B"/>
    <w:rsid w:val="006208B1"/>
    <w:rsid w:val="00620B21"/>
    <w:rsid w:val="00620CB4"/>
    <w:rsid w:val="00620E46"/>
    <w:rsid w:val="0062127A"/>
    <w:rsid w:val="00621643"/>
    <w:rsid w:val="00621772"/>
    <w:rsid w:val="00621831"/>
    <w:rsid w:val="00621A89"/>
    <w:rsid w:val="00621A91"/>
    <w:rsid w:val="00621CF7"/>
    <w:rsid w:val="00621DD9"/>
    <w:rsid w:val="00621ECB"/>
    <w:rsid w:val="00622067"/>
    <w:rsid w:val="006220DF"/>
    <w:rsid w:val="006221B5"/>
    <w:rsid w:val="006226A8"/>
    <w:rsid w:val="00622877"/>
    <w:rsid w:val="00622ABC"/>
    <w:rsid w:val="00622C11"/>
    <w:rsid w:val="00622FD7"/>
    <w:rsid w:val="00623276"/>
    <w:rsid w:val="006232EC"/>
    <w:rsid w:val="006235AD"/>
    <w:rsid w:val="006238A8"/>
    <w:rsid w:val="006239E6"/>
    <w:rsid w:val="00623F9D"/>
    <w:rsid w:val="006240A8"/>
    <w:rsid w:val="0062480B"/>
    <w:rsid w:val="00624B33"/>
    <w:rsid w:val="00624E50"/>
    <w:rsid w:val="00624EC3"/>
    <w:rsid w:val="00625099"/>
    <w:rsid w:val="006253E9"/>
    <w:rsid w:val="00625810"/>
    <w:rsid w:val="00625813"/>
    <w:rsid w:val="00625CD9"/>
    <w:rsid w:val="00626151"/>
    <w:rsid w:val="0062648F"/>
    <w:rsid w:val="00626B8D"/>
    <w:rsid w:val="00626BDC"/>
    <w:rsid w:val="00626BED"/>
    <w:rsid w:val="00626CB3"/>
    <w:rsid w:val="00627093"/>
    <w:rsid w:val="00627BE3"/>
    <w:rsid w:val="00627EC9"/>
    <w:rsid w:val="00627FAC"/>
    <w:rsid w:val="00630177"/>
    <w:rsid w:val="0063046F"/>
    <w:rsid w:val="006306B5"/>
    <w:rsid w:val="00630DF4"/>
    <w:rsid w:val="00630E0B"/>
    <w:rsid w:val="00630E50"/>
    <w:rsid w:val="006311E1"/>
    <w:rsid w:val="00631482"/>
    <w:rsid w:val="00631FA7"/>
    <w:rsid w:val="006320C2"/>
    <w:rsid w:val="00632232"/>
    <w:rsid w:val="00632375"/>
    <w:rsid w:val="0063253B"/>
    <w:rsid w:val="0063259D"/>
    <w:rsid w:val="00632643"/>
    <w:rsid w:val="00632AC9"/>
    <w:rsid w:val="00632CC5"/>
    <w:rsid w:val="00633338"/>
    <w:rsid w:val="00633670"/>
    <w:rsid w:val="0063373B"/>
    <w:rsid w:val="0063376B"/>
    <w:rsid w:val="0063379F"/>
    <w:rsid w:val="006339FD"/>
    <w:rsid w:val="00633A20"/>
    <w:rsid w:val="00634029"/>
    <w:rsid w:val="0063408A"/>
    <w:rsid w:val="006341DF"/>
    <w:rsid w:val="00634512"/>
    <w:rsid w:val="00634680"/>
    <w:rsid w:val="00634D7E"/>
    <w:rsid w:val="00634DD6"/>
    <w:rsid w:val="00634EA8"/>
    <w:rsid w:val="00634F75"/>
    <w:rsid w:val="00634F9F"/>
    <w:rsid w:val="00634FBD"/>
    <w:rsid w:val="0063503C"/>
    <w:rsid w:val="006358AE"/>
    <w:rsid w:val="00635935"/>
    <w:rsid w:val="00635ED1"/>
    <w:rsid w:val="00636078"/>
    <w:rsid w:val="00636141"/>
    <w:rsid w:val="00636335"/>
    <w:rsid w:val="00636600"/>
    <w:rsid w:val="0063674F"/>
    <w:rsid w:val="00636754"/>
    <w:rsid w:val="00636921"/>
    <w:rsid w:val="006369A5"/>
    <w:rsid w:val="00636D78"/>
    <w:rsid w:val="0063744B"/>
    <w:rsid w:val="006374B9"/>
    <w:rsid w:val="0063772C"/>
    <w:rsid w:val="006378A0"/>
    <w:rsid w:val="00637DF4"/>
    <w:rsid w:val="00637E49"/>
    <w:rsid w:val="00637E93"/>
    <w:rsid w:val="0064050F"/>
    <w:rsid w:val="00640836"/>
    <w:rsid w:val="0064097B"/>
    <w:rsid w:val="00640AD5"/>
    <w:rsid w:val="00640D3C"/>
    <w:rsid w:val="00640E18"/>
    <w:rsid w:val="00641341"/>
    <w:rsid w:val="006417BE"/>
    <w:rsid w:val="00641D0B"/>
    <w:rsid w:val="00641F23"/>
    <w:rsid w:val="0064268B"/>
    <w:rsid w:val="006428EB"/>
    <w:rsid w:val="00642AB2"/>
    <w:rsid w:val="00642ACE"/>
    <w:rsid w:val="00642BD9"/>
    <w:rsid w:val="00643381"/>
    <w:rsid w:val="006434FB"/>
    <w:rsid w:val="0064368D"/>
    <w:rsid w:val="006436DE"/>
    <w:rsid w:val="00643A69"/>
    <w:rsid w:val="00643ACB"/>
    <w:rsid w:val="00643E60"/>
    <w:rsid w:val="00643F35"/>
    <w:rsid w:val="006442FE"/>
    <w:rsid w:val="00644366"/>
    <w:rsid w:val="0064469C"/>
    <w:rsid w:val="006447B8"/>
    <w:rsid w:val="006447D8"/>
    <w:rsid w:val="00644850"/>
    <w:rsid w:val="006448A5"/>
    <w:rsid w:val="00644B0E"/>
    <w:rsid w:val="00644DBA"/>
    <w:rsid w:val="0064500B"/>
    <w:rsid w:val="0064531F"/>
    <w:rsid w:val="0064556D"/>
    <w:rsid w:val="006456C4"/>
    <w:rsid w:val="0064573D"/>
    <w:rsid w:val="00645D41"/>
    <w:rsid w:val="00645E6C"/>
    <w:rsid w:val="00645FD4"/>
    <w:rsid w:val="006461F7"/>
    <w:rsid w:val="00646507"/>
    <w:rsid w:val="0064671C"/>
    <w:rsid w:val="006468DB"/>
    <w:rsid w:val="00646A40"/>
    <w:rsid w:val="00646A90"/>
    <w:rsid w:val="0064715D"/>
    <w:rsid w:val="00647234"/>
    <w:rsid w:val="00647ED5"/>
    <w:rsid w:val="00647F98"/>
    <w:rsid w:val="00650128"/>
    <w:rsid w:val="0065018E"/>
    <w:rsid w:val="006501A0"/>
    <w:rsid w:val="006502C5"/>
    <w:rsid w:val="006503B5"/>
    <w:rsid w:val="006508EC"/>
    <w:rsid w:val="006509B9"/>
    <w:rsid w:val="00650DC3"/>
    <w:rsid w:val="00650DDE"/>
    <w:rsid w:val="00650EFD"/>
    <w:rsid w:val="00650FCA"/>
    <w:rsid w:val="00651337"/>
    <w:rsid w:val="00651E6E"/>
    <w:rsid w:val="00652344"/>
    <w:rsid w:val="006523BC"/>
    <w:rsid w:val="00652418"/>
    <w:rsid w:val="00652455"/>
    <w:rsid w:val="00652524"/>
    <w:rsid w:val="006525DE"/>
    <w:rsid w:val="0065275D"/>
    <w:rsid w:val="00652AB2"/>
    <w:rsid w:val="00652D7E"/>
    <w:rsid w:val="006532C1"/>
    <w:rsid w:val="006535C4"/>
    <w:rsid w:val="00653759"/>
    <w:rsid w:val="006544C5"/>
    <w:rsid w:val="006548BC"/>
    <w:rsid w:val="00654AB3"/>
    <w:rsid w:val="00654B4B"/>
    <w:rsid w:val="0065584C"/>
    <w:rsid w:val="00655CF3"/>
    <w:rsid w:val="0065641A"/>
    <w:rsid w:val="006565BA"/>
    <w:rsid w:val="00656A4A"/>
    <w:rsid w:val="00656D9A"/>
    <w:rsid w:val="006570C5"/>
    <w:rsid w:val="0065724A"/>
    <w:rsid w:val="006575D0"/>
    <w:rsid w:val="00657BDC"/>
    <w:rsid w:val="00657C58"/>
    <w:rsid w:val="00657D9E"/>
    <w:rsid w:val="006600CB"/>
    <w:rsid w:val="00660BD5"/>
    <w:rsid w:val="00660ED4"/>
    <w:rsid w:val="0066137C"/>
    <w:rsid w:val="006614D2"/>
    <w:rsid w:val="00661521"/>
    <w:rsid w:val="00661698"/>
    <w:rsid w:val="0066172C"/>
    <w:rsid w:val="006618BD"/>
    <w:rsid w:val="006619B9"/>
    <w:rsid w:val="00661C1C"/>
    <w:rsid w:val="00661C6D"/>
    <w:rsid w:val="00661D2C"/>
    <w:rsid w:val="00661DC9"/>
    <w:rsid w:val="00662266"/>
    <w:rsid w:val="0066288C"/>
    <w:rsid w:val="0066337A"/>
    <w:rsid w:val="00663688"/>
    <w:rsid w:val="006636A5"/>
    <w:rsid w:val="006636A6"/>
    <w:rsid w:val="00663806"/>
    <w:rsid w:val="0066380B"/>
    <w:rsid w:val="0066384F"/>
    <w:rsid w:val="006638EF"/>
    <w:rsid w:val="0066400D"/>
    <w:rsid w:val="00664014"/>
    <w:rsid w:val="00664565"/>
    <w:rsid w:val="00664649"/>
    <w:rsid w:val="0066467F"/>
    <w:rsid w:val="006646A3"/>
    <w:rsid w:val="00664740"/>
    <w:rsid w:val="00664B4B"/>
    <w:rsid w:val="00664C3E"/>
    <w:rsid w:val="00664F31"/>
    <w:rsid w:val="00665687"/>
    <w:rsid w:val="00665876"/>
    <w:rsid w:val="00665914"/>
    <w:rsid w:val="006659FB"/>
    <w:rsid w:val="00665CCE"/>
    <w:rsid w:val="00665E40"/>
    <w:rsid w:val="00665FAC"/>
    <w:rsid w:val="00666125"/>
    <w:rsid w:val="00666190"/>
    <w:rsid w:val="00666285"/>
    <w:rsid w:val="00666365"/>
    <w:rsid w:val="006663F1"/>
    <w:rsid w:val="0066650E"/>
    <w:rsid w:val="00666550"/>
    <w:rsid w:val="006667A7"/>
    <w:rsid w:val="00666CB6"/>
    <w:rsid w:val="00666E53"/>
    <w:rsid w:val="006675B8"/>
    <w:rsid w:val="0066793C"/>
    <w:rsid w:val="00667A28"/>
    <w:rsid w:val="00667B2A"/>
    <w:rsid w:val="00667ED9"/>
    <w:rsid w:val="00667FE3"/>
    <w:rsid w:val="0067010D"/>
    <w:rsid w:val="006703BC"/>
    <w:rsid w:val="0067041A"/>
    <w:rsid w:val="00670672"/>
    <w:rsid w:val="006707FE"/>
    <w:rsid w:val="00670C46"/>
    <w:rsid w:val="00670F74"/>
    <w:rsid w:val="0067102F"/>
    <w:rsid w:val="006710B4"/>
    <w:rsid w:val="006715E8"/>
    <w:rsid w:val="0067160F"/>
    <w:rsid w:val="00671AD9"/>
    <w:rsid w:val="00671B1E"/>
    <w:rsid w:val="00671C0A"/>
    <w:rsid w:val="00671E95"/>
    <w:rsid w:val="006720B8"/>
    <w:rsid w:val="006721A2"/>
    <w:rsid w:val="00672213"/>
    <w:rsid w:val="006722D6"/>
    <w:rsid w:val="006723B6"/>
    <w:rsid w:val="006724E4"/>
    <w:rsid w:val="006726B2"/>
    <w:rsid w:val="00672A73"/>
    <w:rsid w:val="00672C94"/>
    <w:rsid w:val="00672D9A"/>
    <w:rsid w:val="00673725"/>
    <w:rsid w:val="006739CD"/>
    <w:rsid w:val="00673E3E"/>
    <w:rsid w:val="00673EEC"/>
    <w:rsid w:val="0067408E"/>
    <w:rsid w:val="00674177"/>
    <w:rsid w:val="0067422E"/>
    <w:rsid w:val="00674273"/>
    <w:rsid w:val="0067460D"/>
    <w:rsid w:val="00674930"/>
    <w:rsid w:val="00674E34"/>
    <w:rsid w:val="00674E84"/>
    <w:rsid w:val="00675091"/>
    <w:rsid w:val="006753D1"/>
    <w:rsid w:val="00675BA7"/>
    <w:rsid w:val="00675BF2"/>
    <w:rsid w:val="00676036"/>
    <w:rsid w:val="006761C6"/>
    <w:rsid w:val="00676591"/>
    <w:rsid w:val="006765F3"/>
    <w:rsid w:val="00676A5A"/>
    <w:rsid w:val="0067710C"/>
    <w:rsid w:val="0067722D"/>
    <w:rsid w:val="0067724E"/>
    <w:rsid w:val="00677399"/>
    <w:rsid w:val="0067749E"/>
    <w:rsid w:val="00677AE4"/>
    <w:rsid w:val="00677CA8"/>
    <w:rsid w:val="00677CD6"/>
    <w:rsid w:val="00680D26"/>
    <w:rsid w:val="00680DE6"/>
    <w:rsid w:val="00680F4E"/>
    <w:rsid w:val="006812E4"/>
    <w:rsid w:val="00681335"/>
    <w:rsid w:val="00681618"/>
    <w:rsid w:val="0068180E"/>
    <w:rsid w:val="006818A3"/>
    <w:rsid w:val="00681AE2"/>
    <w:rsid w:val="00682870"/>
    <w:rsid w:val="00682A9F"/>
    <w:rsid w:val="00682B2A"/>
    <w:rsid w:val="00683190"/>
    <w:rsid w:val="006835E4"/>
    <w:rsid w:val="0068389F"/>
    <w:rsid w:val="00683AE4"/>
    <w:rsid w:val="00683D0A"/>
    <w:rsid w:val="00683D19"/>
    <w:rsid w:val="00683FC0"/>
    <w:rsid w:val="00684212"/>
    <w:rsid w:val="00684280"/>
    <w:rsid w:val="006842CF"/>
    <w:rsid w:val="0068465D"/>
    <w:rsid w:val="00684699"/>
    <w:rsid w:val="00684712"/>
    <w:rsid w:val="0068472E"/>
    <w:rsid w:val="00684750"/>
    <w:rsid w:val="00684820"/>
    <w:rsid w:val="00684A8A"/>
    <w:rsid w:val="00684BBD"/>
    <w:rsid w:val="00684CF6"/>
    <w:rsid w:val="00684F95"/>
    <w:rsid w:val="006851CE"/>
    <w:rsid w:val="00685371"/>
    <w:rsid w:val="006855FC"/>
    <w:rsid w:val="006857BD"/>
    <w:rsid w:val="00685865"/>
    <w:rsid w:val="006859AD"/>
    <w:rsid w:val="006859DC"/>
    <w:rsid w:val="0068600D"/>
    <w:rsid w:val="006861C3"/>
    <w:rsid w:val="006861D0"/>
    <w:rsid w:val="006864F7"/>
    <w:rsid w:val="00686582"/>
    <w:rsid w:val="006867F3"/>
    <w:rsid w:val="00686ACA"/>
    <w:rsid w:val="00686DD3"/>
    <w:rsid w:val="00686E11"/>
    <w:rsid w:val="006874FA"/>
    <w:rsid w:val="0068752D"/>
    <w:rsid w:val="006877E2"/>
    <w:rsid w:val="00687D75"/>
    <w:rsid w:val="00687E3A"/>
    <w:rsid w:val="00690686"/>
    <w:rsid w:val="00690AD3"/>
    <w:rsid w:val="00690D7C"/>
    <w:rsid w:val="00691022"/>
    <w:rsid w:val="006913BB"/>
    <w:rsid w:val="00691975"/>
    <w:rsid w:val="00691A6F"/>
    <w:rsid w:val="00691EFA"/>
    <w:rsid w:val="00692B8F"/>
    <w:rsid w:val="00692DCF"/>
    <w:rsid w:val="00693280"/>
    <w:rsid w:val="00693285"/>
    <w:rsid w:val="006932AD"/>
    <w:rsid w:val="00693345"/>
    <w:rsid w:val="006934F9"/>
    <w:rsid w:val="0069368C"/>
    <w:rsid w:val="006937D2"/>
    <w:rsid w:val="00693B4B"/>
    <w:rsid w:val="00693BA5"/>
    <w:rsid w:val="00693D20"/>
    <w:rsid w:val="0069443A"/>
    <w:rsid w:val="00694500"/>
    <w:rsid w:val="00694649"/>
    <w:rsid w:val="00695571"/>
    <w:rsid w:val="0069575A"/>
    <w:rsid w:val="00695DF7"/>
    <w:rsid w:val="00695E5C"/>
    <w:rsid w:val="00696733"/>
    <w:rsid w:val="00696CD9"/>
    <w:rsid w:val="00696DF6"/>
    <w:rsid w:val="00696EB3"/>
    <w:rsid w:val="00696ECA"/>
    <w:rsid w:val="006972B2"/>
    <w:rsid w:val="00697416"/>
    <w:rsid w:val="00697473"/>
    <w:rsid w:val="006975DB"/>
    <w:rsid w:val="00697A4C"/>
    <w:rsid w:val="00697C89"/>
    <w:rsid w:val="006A05F1"/>
    <w:rsid w:val="006A06F2"/>
    <w:rsid w:val="006A0C05"/>
    <w:rsid w:val="006A14A3"/>
    <w:rsid w:val="006A183A"/>
    <w:rsid w:val="006A1A72"/>
    <w:rsid w:val="006A1AAC"/>
    <w:rsid w:val="006A1CB6"/>
    <w:rsid w:val="006A1DD3"/>
    <w:rsid w:val="006A1FAB"/>
    <w:rsid w:val="006A2135"/>
    <w:rsid w:val="006A2463"/>
    <w:rsid w:val="006A2495"/>
    <w:rsid w:val="006A26F8"/>
    <w:rsid w:val="006A2A4D"/>
    <w:rsid w:val="006A30D5"/>
    <w:rsid w:val="006A34DD"/>
    <w:rsid w:val="006A3755"/>
    <w:rsid w:val="006A389D"/>
    <w:rsid w:val="006A3995"/>
    <w:rsid w:val="006A3BE3"/>
    <w:rsid w:val="006A3C4F"/>
    <w:rsid w:val="006A44BF"/>
    <w:rsid w:val="006A4BDA"/>
    <w:rsid w:val="006A4E1B"/>
    <w:rsid w:val="006A4E22"/>
    <w:rsid w:val="006A4FBA"/>
    <w:rsid w:val="006A5588"/>
    <w:rsid w:val="006A58C1"/>
    <w:rsid w:val="006A58D4"/>
    <w:rsid w:val="006A5A17"/>
    <w:rsid w:val="006A5A4D"/>
    <w:rsid w:val="006A5A8A"/>
    <w:rsid w:val="006A5FF0"/>
    <w:rsid w:val="006A6076"/>
    <w:rsid w:val="006A6089"/>
    <w:rsid w:val="006A65D5"/>
    <w:rsid w:val="006A66AB"/>
    <w:rsid w:val="006A69A9"/>
    <w:rsid w:val="006A6A02"/>
    <w:rsid w:val="006A6BA3"/>
    <w:rsid w:val="006A6C8D"/>
    <w:rsid w:val="006A6D1D"/>
    <w:rsid w:val="006A7015"/>
    <w:rsid w:val="006A70AB"/>
    <w:rsid w:val="006A72C6"/>
    <w:rsid w:val="006A74D5"/>
    <w:rsid w:val="006A7574"/>
    <w:rsid w:val="006A7675"/>
    <w:rsid w:val="006A7931"/>
    <w:rsid w:val="006A79C4"/>
    <w:rsid w:val="006A7C1C"/>
    <w:rsid w:val="006A7DCB"/>
    <w:rsid w:val="006A7E5F"/>
    <w:rsid w:val="006A7EE6"/>
    <w:rsid w:val="006B079B"/>
    <w:rsid w:val="006B0AEF"/>
    <w:rsid w:val="006B10B4"/>
    <w:rsid w:val="006B15A0"/>
    <w:rsid w:val="006B16E2"/>
    <w:rsid w:val="006B191F"/>
    <w:rsid w:val="006B1BAD"/>
    <w:rsid w:val="006B1D38"/>
    <w:rsid w:val="006B1EA7"/>
    <w:rsid w:val="006B1F0F"/>
    <w:rsid w:val="006B1F7C"/>
    <w:rsid w:val="006B23BF"/>
    <w:rsid w:val="006B2434"/>
    <w:rsid w:val="006B2788"/>
    <w:rsid w:val="006B29D4"/>
    <w:rsid w:val="006B2AAA"/>
    <w:rsid w:val="006B2BEC"/>
    <w:rsid w:val="006B2E27"/>
    <w:rsid w:val="006B2E5E"/>
    <w:rsid w:val="006B303F"/>
    <w:rsid w:val="006B30CE"/>
    <w:rsid w:val="006B327C"/>
    <w:rsid w:val="006B34B7"/>
    <w:rsid w:val="006B367D"/>
    <w:rsid w:val="006B38E0"/>
    <w:rsid w:val="006B3BAA"/>
    <w:rsid w:val="006B3EC8"/>
    <w:rsid w:val="006B400B"/>
    <w:rsid w:val="006B433F"/>
    <w:rsid w:val="006B44BD"/>
    <w:rsid w:val="006B473C"/>
    <w:rsid w:val="006B47DD"/>
    <w:rsid w:val="006B4992"/>
    <w:rsid w:val="006B4D00"/>
    <w:rsid w:val="006B4D88"/>
    <w:rsid w:val="006B5046"/>
    <w:rsid w:val="006B53F3"/>
    <w:rsid w:val="006B5421"/>
    <w:rsid w:val="006B54A0"/>
    <w:rsid w:val="006B554B"/>
    <w:rsid w:val="006B5808"/>
    <w:rsid w:val="006B5919"/>
    <w:rsid w:val="006B5AAD"/>
    <w:rsid w:val="006B5ACF"/>
    <w:rsid w:val="006B616A"/>
    <w:rsid w:val="006B63EC"/>
    <w:rsid w:val="006B688A"/>
    <w:rsid w:val="006B693F"/>
    <w:rsid w:val="006B6AB9"/>
    <w:rsid w:val="006B6CB3"/>
    <w:rsid w:val="006B6DB0"/>
    <w:rsid w:val="006B70AB"/>
    <w:rsid w:val="006B7588"/>
    <w:rsid w:val="006B77F3"/>
    <w:rsid w:val="006B7A9E"/>
    <w:rsid w:val="006B7DCE"/>
    <w:rsid w:val="006C006F"/>
    <w:rsid w:val="006C00A9"/>
    <w:rsid w:val="006C0260"/>
    <w:rsid w:val="006C05F7"/>
    <w:rsid w:val="006C09D6"/>
    <w:rsid w:val="006C09F0"/>
    <w:rsid w:val="006C0B14"/>
    <w:rsid w:val="006C0F7D"/>
    <w:rsid w:val="006C168F"/>
    <w:rsid w:val="006C1737"/>
    <w:rsid w:val="006C181B"/>
    <w:rsid w:val="006C1C0A"/>
    <w:rsid w:val="006C2218"/>
    <w:rsid w:val="006C230C"/>
    <w:rsid w:val="006C2A89"/>
    <w:rsid w:val="006C31E4"/>
    <w:rsid w:val="006C355A"/>
    <w:rsid w:val="006C366F"/>
    <w:rsid w:val="006C3E8E"/>
    <w:rsid w:val="006C411B"/>
    <w:rsid w:val="006C4A6D"/>
    <w:rsid w:val="006C4D4D"/>
    <w:rsid w:val="006C519E"/>
    <w:rsid w:val="006C5256"/>
    <w:rsid w:val="006C53E9"/>
    <w:rsid w:val="006C5454"/>
    <w:rsid w:val="006C545B"/>
    <w:rsid w:val="006C5646"/>
    <w:rsid w:val="006C57ED"/>
    <w:rsid w:val="006C5A38"/>
    <w:rsid w:val="006C6A5C"/>
    <w:rsid w:val="006C6AAC"/>
    <w:rsid w:val="006C6CFD"/>
    <w:rsid w:val="006C6D67"/>
    <w:rsid w:val="006C6F84"/>
    <w:rsid w:val="006C6F9F"/>
    <w:rsid w:val="006C75B1"/>
    <w:rsid w:val="006C75DB"/>
    <w:rsid w:val="006C76E4"/>
    <w:rsid w:val="006C7A59"/>
    <w:rsid w:val="006C7EE4"/>
    <w:rsid w:val="006D0068"/>
    <w:rsid w:val="006D0089"/>
    <w:rsid w:val="006D0712"/>
    <w:rsid w:val="006D0C7C"/>
    <w:rsid w:val="006D0EBA"/>
    <w:rsid w:val="006D0F4C"/>
    <w:rsid w:val="006D1073"/>
    <w:rsid w:val="006D1197"/>
    <w:rsid w:val="006D11DF"/>
    <w:rsid w:val="006D1346"/>
    <w:rsid w:val="006D1419"/>
    <w:rsid w:val="006D1A56"/>
    <w:rsid w:val="006D26EF"/>
    <w:rsid w:val="006D27DA"/>
    <w:rsid w:val="006D28CA"/>
    <w:rsid w:val="006D293F"/>
    <w:rsid w:val="006D29CB"/>
    <w:rsid w:val="006D2B02"/>
    <w:rsid w:val="006D2C64"/>
    <w:rsid w:val="006D2FA9"/>
    <w:rsid w:val="006D325F"/>
    <w:rsid w:val="006D37B6"/>
    <w:rsid w:val="006D38C7"/>
    <w:rsid w:val="006D3C3F"/>
    <w:rsid w:val="006D3EFF"/>
    <w:rsid w:val="006D4196"/>
    <w:rsid w:val="006D43D4"/>
    <w:rsid w:val="006D46FE"/>
    <w:rsid w:val="006D483B"/>
    <w:rsid w:val="006D4CCB"/>
    <w:rsid w:val="006D4D31"/>
    <w:rsid w:val="006D4E13"/>
    <w:rsid w:val="006D4FE7"/>
    <w:rsid w:val="006D50B8"/>
    <w:rsid w:val="006D5295"/>
    <w:rsid w:val="006D52AF"/>
    <w:rsid w:val="006D532F"/>
    <w:rsid w:val="006D5545"/>
    <w:rsid w:val="006D566E"/>
    <w:rsid w:val="006D56F2"/>
    <w:rsid w:val="006D5904"/>
    <w:rsid w:val="006D735B"/>
    <w:rsid w:val="006D7363"/>
    <w:rsid w:val="006D7386"/>
    <w:rsid w:val="006D7813"/>
    <w:rsid w:val="006D7D29"/>
    <w:rsid w:val="006D7D9A"/>
    <w:rsid w:val="006E0068"/>
    <w:rsid w:val="006E00ED"/>
    <w:rsid w:val="006E0261"/>
    <w:rsid w:val="006E03A1"/>
    <w:rsid w:val="006E03BB"/>
    <w:rsid w:val="006E0462"/>
    <w:rsid w:val="006E07C1"/>
    <w:rsid w:val="006E09A3"/>
    <w:rsid w:val="006E18AB"/>
    <w:rsid w:val="006E1973"/>
    <w:rsid w:val="006E1A87"/>
    <w:rsid w:val="006E1B92"/>
    <w:rsid w:val="006E1E1D"/>
    <w:rsid w:val="006E22A0"/>
    <w:rsid w:val="006E2460"/>
    <w:rsid w:val="006E2698"/>
    <w:rsid w:val="006E27F5"/>
    <w:rsid w:val="006E29A6"/>
    <w:rsid w:val="006E29BF"/>
    <w:rsid w:val="006E29EA"/>
    <w:rsid w:val="006E2C6B"/>
    <w:rsid w:val="006E2D40"/>
    <w:rsid w:val="006E3578"/>
    <w:rsid w:val="006E3700"/>
    <w:rsid w:val="006E3B8A"/>
    <w:rsid w:val="006E41AC"/>
    <w:rsid w:val="006E43CF"/>
    <w:rsid w:val="006E45DA"/>
    <w:rsid w:val="006E47EA"/>
    <w:rsid w:val="006E49C6"/>
    <w:rsid w:val="006E4A06"/>
    <w:rsid w:val="006E4ACA"/>
    <w:rsid w:val="006E4FA6"/>
    <w:rsid w:val="006E5192"/>
    <w:rsid w:val="006E51DA"/>
    <w:rsid w:val="006E534C"/>
    <w:rsid w:val="006E53CB"/>
    <w:rsid w:val="006E57C6"/>
    <w:rsid w:val="006E5947"/>
    <w:rsid w:val="006E59F2"/>
    <w:rsid w:val="006E5A03"/>
    <w:rsid w:val="006E5D27"/>
    <w:rsid w:val="006E6131"/>
    <w:rsid w:val="006E62DB"/>
    <w:rsid w:val="006E634B"/>
    <w:rsid w:val="006E64E1"/>
    <w:rsid w:val="006E6D2C"/>
    <w:rsid w:val="006E7186"/>
    <w:rsid w:val="006E7240"/>
    <w:rsid w:val="006E727C"/>
    <w:rsid w:val="006E7585"/>
    <w:rsid w:val="006E775F"/>
    <w:rsid w:val="006E7CBB"/>
    <w:rsid w:val="006E7FFB"/>
    <w:rsid w:val="006F0063"/>
    <w:rsid w:val="006F01C6"/>
    <w:rsid w:val="006F025A"/>
    <w:rsid w:val="006F026F"/>
    <w:rsid w:val="006F0C2B"/>
    <w:rsid w:val="006F0F78"/>
    <w:rsid w:val="006F128B"/>
    <w:rsid w:val="006F12DA"/>
    <w:rsid w:val="006F12E5"/>
    <w:rsid w:val="006F131C"/>
    <w:rsid w:val="006F1355"/>
    <w:rsid w:val="006F17E0"/>
    <w:rsid w:val="006F1880"/>
    <w:rsid w:val="006F19D4"/>
    <w:rsid w:val="006F1B20"/>
    <w:rsid w:val="006F1BFD"/>
    <w:rsid w:val="006F1E1E"/>
    <w:rsid w:val="006F2712"/>
    <w:rsid w:val="006F2908"/>
    <w:rsid w:val="006F2B1A"/>
    <w:rsid w:val="006F2BBB"/>
    <w:rsid w:val="006F2D9F"/>
    <w:rsid w:val="006F2EA6"/>
    <w:rsid w:val="006F308F"/>
    <w:rsid w:val="006F317C"/>
    <w:rsid w:val="006F3312"/>
    <w:rsid w:val="006F365E"/>
    <w:rsid w:val="006F36C3"/>
    <w:rsid w:val="006F36F4"/>
    <w:rsid w:val="006F3C92"/>
    <w:rsid w:val="006F3EE2"/>
    <w:rsid w:val="006F422C"/>
    <w:rsid w:val="006F4298"/>
    <w:rsid w:val="006F434A"/>
    <w:rsid w:val="006F441E"/>
    <w:rsid w:val="006F44DD"/>
    <w:rsid w:val="006F484E"/>
    <w:rsid w:val="006F4A60"/>
    <w:rsid w:val="006F4C49"/>
    <w:rsid w:val="006F4D85"/>
    <w:rsid w:val="006F4EC1"/>
    <w:rsid w:val="006F4FB3"/>
    <w:rsid w:val="006F5080"/>
    <w:rsid w:val="006F50AF"/>
    <w:rsid w:val="006F5146"/>
    <w:rsid w:val="006F5357"/>
    <w:rsid w:val="006F56D7"/>
    <w:rsid w:val="006F5ACF"/>
    <w:rsid w:val="006F5AFF"/>
    <w:rsid w:val="006F5B79"/>
    <w:rsid w:val="006F5F4A"/>
    <w:rsid w:val="006F6062"/>
    <w:rsid w:val="006F658C"/>
    <w:rsid w:val="006F674C"/>
    <w:rsid w:val="006F6877"/>
    <w:rsid w:val="006F6E99"/>
    <w:rsid w:val="006F71DA"/>
    <w:rsid w:val="006F7385"/>
    <w:rsid w:val="006F76A5"/>
    <w:rsid w:val="006F7BAC"/>
    <w:rsid w:val="006F7C8D"/>
    <w:rsid w:val="0070052F"/>
    <w:rsid w:val="007009E0"/>
    <w:rsid w:val="00700A26"/>
    <w:rsid w:val="00700ACE"/>
    <w:rsid w:val="00700BD6"/>
    <w:rsid w:val="00700CCB"/>
    <w:rsid w:val="0070104F"/>
    <w:rsid w:val="00701050"/>
    <w:rsid w:val="0070113D"/>
    <w:rsid w:val="00701170"/>
    <w:rsid w:val="00701672"/>
    <w:rsid w:val="00701A45"/>
    <w:rsid w:val="00701C9A"/>
    <w:rsid w:val="00701FD4"/>
    <w:rsid w:val="00701FEF"/>
    <w:rsid w:val="0070239F"/>
    <w:rsid w:val="007023E1"/>
    <w:rsid w:val="0070256D"/>
    <w:rsid w:val="007025DA"/>
    <w:rsid w:val="00702B3F"/>
    <w:rsid w:val="00702DD7"/>
    <w:rsid w:val="00702F7D"/>
    <w:rsid w:val="0070311E"/>
    <w:rsid w:val="00703526"/>
    <w:rsid w:val="007039C0"/>
    <w:rsid w:val="00703C48"/>
    <w:rsid w:val="00703D4B"/>
    <w:rsid w:val="00703DEB"/>
    <w:rsid w:val="007043EE"/>
    <w:rsid w:val="00704436"/>
    <w:rsid w:val="0070452A"/>
    <w:rsid w:val="00704E9E"/>
    <w:rsid w:val="00704FF2"/>
    <w:rsid w:val="00705247"/>
    <w:rsid w:val="00705355"/>
    <w:rsid w:val="007055A3"/>
    <w:rsid w:val="0070564D"/>
    <w:rsid w:val="007056CA"/>
    <w:rsid w:val="00705826"/>
    <w:rsid w:val="0070603B"/>
    <w:rsid w:val="00706156"/>
    <w:rsid w:val="007061AE"/>
    <w:rsid w:val="007062FD"/>
    <w:rsid w:val="00706320"/>
    <w:rsid w:val="007066E6"/>
    <w:rsid w:val="00706775"/>
    <w:rsid w:val="00706A7D"/>
    <w:rsid w:val="0070748C"/>
    <w:rsid w:val="007077E2"/>
    <w:rsid w:val="00707B96"/>
    <w:rsid w:val="00707F24"/>
    <w:rsid w:val="00710153"/>
    <w:rsid w:val="00710855"/>
    <w:rsid w:val="00710E2C"/>
    <w:rsid w:val="00711093"/>
    <w:rsid w:val="00711507"/>
    <w:rsid w:val="00711B72"/>
    <w:rsid w:val="00711DC8"/>
    <w:rsid w:val="00711E4E"/>
    <w:rsid w:val="00712076"/>
    <w:rsid w:val="0071211F"/>
    <w:rsid w:val="00712157"/>
    <w:rsid w:val="007128EA"/>
    <w:rsid w:val="00712ADA"/>
    <w:rsid w:val="00712C1D"/>
    <w:rsid w:val="00712CAB"/>
    <w:rsid w:val="00712CAD"/>
    <w:rsid w:val="0071307E"/>
    <w:rsid w:val="00713447"/>
    <w:rsid w:val="00713874"/>
    <w:rsid w:val="00714158"/>
    <w:rsid w:val="0071466D"/>
    <w:rsid w:val="00714ABC"/>
    <w:rsid w:val="00714EA3"/>
    <w:rsid w:val="00715486"/>
    <w:rsid w:val="00715815"/>
    <w:rsid w:val="007158AB"/>
    <w:rsid w:val="00715C81"/>
    <w:rsid w:val="00715FC8"/>
    <w:rsid w:val="00715FEC"/>
    <w:rsid w:val="00716248"/>
    <w:rsid w:val="007162B1"/>
    <w:rsid w:val="007162E0"/>
    <w:rsid w:val="0071674E"/>
    <w:rsid w:val="00716E8C"/>
    <w:rsid w:val="00716EBB"/>
    <w:rsid w:val="00716EE5"/>
    <w:rsid w:val="0071700F"/>
    <w:rsid w:val="007172D3"/>
    <w:rsid w:val="00717340"/>
    <w:rsid w:val="0071735F"/>
    <w:rsid w:val="00717733"/>
    <w:rsid w:val="007177F0"/>
    <w:rsid w:val="0071785F"/>
    <w:rsid w:val="007179F5"/>
    <w:rsid w:val="00717BE8"/>
    <w:rsid w:val="00717EF6"/>
    <w:rsid w:val="00717F2A"/>
    <w:rsid w:val="00717F39"/>
    <w:rsid w:val="00720144"/>
    <w:rsid w:val="0072043F"/>
    <w:rsid w:val="007204E3"/>
    <w:rsid w:val="00720699"/>
    <w:rsid w:val="0072088B"/>
    <w:rsid w:val="00720A55"/>
    <w:rsid w:val="00720C98"/>
    <w:rsid w:val="007211B7"/>
    <w:rsid w:val="007211FA"/>
    <w:rsid w:val="007212A3"/>
    <w:rsid w:val="00721349"/>
    <w:rsid w:val="0072134A"/>
    <w:rsid w:val="007218C0"/>
    <w:rsid w:val="00721D37"/>
    <w:rsid w:val="00721E2E"/>
    <w:rsid w:val="00721F64"/>
    <w:rsid w:val="0072271B"/>
    <w:rsid w:val="00722850"/>
    <w:rsid w:val="007228B2"/>
    <w:rsid w:val="007228BC"/>
    <w:rsid w:val="00722BBE"/>
    <w:rsid w:val="007230E9"/>
    <w:rsid w:val="007231FD"/>
    <w:rsid w:val="00723301"/>
    <w:rsid w:val="00723594"/>
    <w:rsid w:val="007238B6"/>
    <w:rsid w:val="007239C6"/>
    <w:rsid w:val="00723DDC"/>
    <w:rsid w:val="00723F8F"/>
    <w:rsid w:val="0072439F"/>
    <w:rsid w:val="007243E7"/>
    <w:rsid w:val="0072451A"/>
    <w:rsid w:val="0072463D"/>
    <w:rsid w:val="0072489F"/>
    <w:rsid w:val="00724DE0"/>
    <w:rsid w:val="00724F3A"/>
    <w:rsid w:val="00725306"/>
    <w:rsid w:val="00725A4A"/>
    <w:rsid w:val="00725A89"/>
    <w:rsid w:val="00725A90"/>
    <w:rsid w:val="00726475"/>
    <w:rsid w:val="007264BE"/>
    <w:rsid w:val="0072672F"/>
    <w:rsid w:val="007267DC"/>
    <w:rsid w:val="00726910"/>
    <w:rsid w:val="00726A77"/>
    <w:rsid w:val="00726AAC"/>
    <w:rsid w:val="00726E1C"/>
    <w:rsid w:val="007271B0"/>
    <w:rsid w:val="007273A6"/>
    <w:rsid w:val="00727403"/>
    <w:rsid w:val="007277D5"/>
    <w:rsid w:val="00727B2D"/>
    <w:rsid w:val="00727B9C"/>
    <w:rsid w:val="00727BD9"/>
    <w:rsid w:val="00727E16"/>
    <w:rsid w:val="00727EAA"/>
    <w:rsid w:val="00727EF7"/>
    <w:rsid w:val="007303F7"/>
    <w:rsid w:val="0073063A"/>
    <w:rsid w:val="00730B13"/>
    <w:rsid w:val="00730BA6"/>
    <w:rsid w:val="00730C43"/>
    <w:rsid w:val="00730C52"/>
    <w:rsid w:val="007310C0"/>
    <w:rsid w:val="00731130"/>
    <w:rsid w:val="00731612"/>
    <w:rsid w:val="00731882"/>
    <w:rsid w:val="00731E54"/>
    <w:rsid w:val="0073205A"/>
    <w:rsid w:val="007321DC"/>
    <w:rsid w:val="007322FD"/>
    <w:rsid w:val="00733244"/>
    <w:rsid w:val="00733433"/>
    <w:rsid w:val="0073348E"/>
    <w:rsid w:val="00733567"/>
    <w:rsid w:val="0073384F"/>
    <w:rsid w:val="007338F7"/>
    <w:rsid w:val="00733A21"/>
    <w:rsid w:val="00733AE3"/>
    <w:rsid w:val="00733B6D"/>
    <w:rsid w:val="00733BB6"/>
    <w:rsid w:val="00733C32"/>
    <w:rsid w:val="0073425F"/>
    <w:rsid w:val="00734434"/>
    <w:rsid w:val="007345D3"/>
    <w:rsid w:val="00734743"/>
    <w:rsid w:val="0073530B"/>
    <w:rsid w:val="007354F0"/>
    <w:rsid w:val="00735647"/>
    <w:rsid w:val="007358EF"/>
    <w:rsid w:val="00735B8A"/>
    <w:rsid w:val="00735CB3"/>
    <w:rsid w:val="00735F45"/>
    <w:rsid w:val="00735FAA"/>
    <w:rsid w:val="00735FB0"/>
    <w:rsid w:val="00735FE7"/>
    <w:rsid w:val="00736795"/>
    <w:rsid w:val="00736844"/>
    <w:rsid w:val="00737576"/>
    <w:rsid w:val="007375D6"/>
    <w:rsid w:val="0073766A"/>
    <w:rsid w:val="007376C9"/>
    <w:rsid w:val="0073783B"/>
    <w:rsid w:val="00737AD5"/>
    <w:rsid w:val="00737E13"/>
    <w:rsid w:val="00737F31"/>
    <w:rsid w:val="0074005C"/>
    <w:rsid w:val="007403E9"/>
    <w:rsid w:val="007405F9"/>
    <w:rsid w:val="0074062B"/>
    <w:rsid w:val="00740AC2"/>
    <w:rsid w:val="00740AD2"/>
    <w:rsid w:val="00740C91"/>
    <w:rsid w:val="00740D37"/>
    <w:rsid w:val="00741A66"/>
    <w:rsid w:val="00741A86"/>
    <w:rsid w:val="00741C55"/>
    <w:rsid w:val="00741D61"/>
    <w:rsid w:val="00741FD4"/>
    <w:rsid w:val="007420E4"/>
    <w:rsid w:val="00742353"/>
    <w:rsid w:val="0074247B"/>
    <w:rsid w:val="0074296D"/>
    <w:rsid w:val="00742D25"/>
    <w:rsid w:val="00742F1C"/>
    <w:rsid w:val="007433B4"/>
    <w:rsid w:val="00743566"/>
    <w:rsid w:val="00743F1C"/>
    <w:rsid w:val="00743F99"/>
    <w:rsid w:val="0074430A"/>
    <w:rsid w:val="0074465A"/>
    <w:rsid w:val="00744786"/>
    <w:rsid w:val="00744804"/>
    <w:rsid w:val="007449E4"/>
    <w:rsid w:val="00744A1E"/>
    <w:rsid w:val="00744B25"/>
    <w:rsid w:val="00744E0B"/>
    <w:rsid w:val="00745072"/>
    <w:rsid w:val="00745141"/>
    <w:rsid w:val="00745241"/>
    <w:rsid w:val="0074586C"/>
    <w:rsid w:val="00745F13"/>
    <w:rsid w:val="0074612A"/>
    <w:rsid w:val="007468E4"/>
    <w:rsid w:val="007470ED"/>
    <w:rsid w:val="007472A3"/>
    <w:rsid w:val="007473ED"/>
    <w:rsid w:val="00747ACC"/>
    <w:rsid w:val="00747FDD"/>
    <w:rsid w:val="007505D5"/>
    <w:rsid w:val="00750644"/>
    <w:rsid w:val="007507ED"/>
    <w:rsid w:val="00750836"/>
    <w:rsid w:val="00750C2A"/>
    <w:rsid w:val="00750CB1"/>
    <w:rsid w:val="007511F3"/>
    <w:rsid w:val="007514E8"/>
    <w:rsid w:val="007514F6"/>
    <w:rsid w:val="007515A4"/>
    <w:rsid w:val="007516C2"/>
    <w:rsid w:val="00751ADB"/>
    <w:rsid w:val="00751EA2"/>
    <w:rsid w:val="0075203C"/>
    <w:rsid w:val="007520F8"/>
    <w:rsid w:val="007525CE"/>
    <w:rsid w:val="00752603"/>
    <w:rsid w:val="00752652"/>
    <w:rsid w:val="0075281C"/>
    <w:rsid w:val="00752B20"/>
    <w:rsid w:val="00752C1C"/>
    <w:rsid w:val="007530E3"/>
    <w:rsid w:val="00753131"/>
    <w:rsid w:val="007531C2"/>
    <w:rsid w:val="00753755"/>
    <w:rsid w:val="00754216"/>
    <w:rsid w:val="007543CB"/>
    <w:rsid w:val="00754BEB"/>
    <w:rsid w:val="00754E95"/>
    <w:rsid w:val="00754F4A"/>
    <w:rsid w:val="007550E2"/>
    <w:rsid w:val="0075545D"/>
    <w:rsid w:val="007554F1"/>
    <w:rsid w:val="0075560A"/>
    <w:rsid w:val="0075563E"/>
    <w:rsid w:val="007560E6"/>
    <w:rsid w:val="00756419"/>
    <w:rsid w:val="007567B1"/>
    <w:rsid w:val="00756B4B"/>
    <w:rsid w:val="00756C9A"/>
    <w:rsid w:val="00756EC8"/>
    <w:rsid w:val="00756FEF"/>
    <w:rsid w:val="0075702B"/>
    <w:rsid w:val="007570D9"/>
    <w:rsid w:val="00757397"/>
    <w:rsid w:val="00757451"/>
    <w:rsid w:val="007577B6"/>
    <w:rsid w:val="00757B39"/>
    <w:rsid w:val="00757CAE"/>
    <w:rsid w:val="00757E15"/>
    <w:rsid w:val="00757F6B"/>
    <w:rsid w:val="0076052C"/>
    <w:rsid w:val="0076087F"/>
    <w:rsid w:val="00760954"/>
    <w:rsid w:val="00760F46"/>
    <w:rsid w:val="0076100D"/>
    <w:rsid w:val="0076122A"/>
    <w:rsid w:val="007612A9"/>
    <w:rsid w:val="0076133F"/>
    <w:rsid w:val="007613A0"/>
    <w:rsid w:val="007613BB"/>
    <w:rsid w:val="00761493"/>
    <w:rsid w:val="007615C8"/>
    <w:rsid w:val="00761BAA"/>
    <w:rsid w:val="00761ED6"/>
    <w:rsid w:val="007624BE"/>
    <w:rsid w:val="0076268F"/>
    <w:rsid w:val="00762728"/>
    <w:rsid w:val="007628B3"/>
    <w:rsid w:val="00762994"/>
    <w:rsid w:val="00762CC4"/>
    <w:rsid w:val="007631BF"/>
    <w:rsid w:val="007631EE"/>
    <w:rsid w:val="0076320D"/>
    <w:rsid w:val="0076321E"/>
    <w:rsid w:val="007632C1"/>
    <w:rsid w:val="00763507"/>
    <w:rsid w:val="00763895"/>
    <w:rsid w:val="00763A77"/>
    <w:rsid w:val="00763E34"/>
    <w:rsid w:val="0076403E"/>
    <w:rsid w:val="00764252"/>
    <w:rsid w:val="007646E7"/>
    <w:rsid w:val="00764D5E"/>
    <w:rsid w:val="00764FC8"/>
    <w:rsid w:val="007651DC"/>
    <w:rsid w:val="0076522C"/>
    <w:rsid w:val="00765434"/>
    <w:rsid w:val="00765B43"/>
    <w:rsid w:val="00765FC2"/>
    <w:rsid w:val="00765FE8"/>
    <w:rsid w:val="00766010"/>
    <w:rsid w:val="00766173"/>
    <w:rsid w:val="00766999"/>
    <w:rsid w:val="00766AE5"/>
    <w:rsid w:val="00766BE7"/>
    <w:rsid w:val="00767146"/>
    <w:rsid w:val="00767434"/>
    <w:rsid w:val="007679CA"/>
    <w:rsid w:val="007679D8"/>
    <w:rsid w:val="00767BC0"/>
    <w:rsid w:val="00767BF8"/>
    <w:rsid w:val="00767FF7"/>
    <w:rsid w:val="00770114"/>
    <w:rsid w:val="00770430"/>
    <w:rsid w:val="00770BAB"/>
    <w:rsid w:val="00770C21"/>
    <w:rsid w:val="00770C4B"/>
    <w:rsid w:val="00770E55"/>
    <w:rsid w:val="00770FA4"/>
    <w:rsid w:val="00771295"/>
    <w:rsid w:val="00771510"/>
    <w:rsid w:val="00771B9F"/>
    <w:rsid w:val="00771FBE"/>
    <w:rsid w:val="00771FF7"/>
    <w:rsid w:val="00771FFE"/>
    <w:rsid w:val="0077205D"/>
    <w:rsid w:val="0077227C"/>
    <w:rsid w:val="007728C9"/>
    <w:rsid w:val="00772919"/>
    <w:rsid w:val="00772A0F"/>
    <w:rsid w:val="00772A21"/>
    <w:rsid w:val="00772D5A"/>
    <w:rsid w:val="007733E2"/>
    <w:rsid w:val="0077357C"/>
    <w:rsid w:val="00773718"/>
    <w:rsid w:val="0077398B"/>
    <w:rsid w:val="00773CA7"/>
    <w:rsid w:val="00773D98"/>
    <w:rsid w:val="00773E05"/>
    <w:rsid w:val="00773E2A"/>
    <w:rsid w:val="00774278"/>
    <w:rsid w:val="007743E7"/>
    <w:rsid w:val="007744BC"/>
    <w:rsid w:val="00774B65"/>
    <w:rsid w:val="00774E21"/>
    <w:rsid w:val="00775231"/>
    <w:rsid w:val="007752BD"/>
    <w:rsid w:val="00775397"/>
    <w:rsid w:val="007755A5"/>
    <w:rsid w:val="007756C8"/>
    <w:rsid w:val="007757A8"/>
    <w:rsid w:val="00775B9C"/>
    <w:rsid w:val="00775E1A"/>
    <w:rsid w:val="00776080"/>
    <w:rsid w:val="00776859"/>
    <w:rsid w:val="00776898"/>
    <w:rsid w:val="00776A6B"/>
    <w:rsid w:val="00776EAA"/>
    <w:rsid w:val="00776EEB"/>
    <w:rsid w:val="00776F30"/>
    <w:rsid w:val="00777004"/>
    <w:rsid w:val="00777292"/>
    <w:rsid w:val="0077749A"/>
    <w:rsid w:val="0077771F"/>
    <w:rsid w:val="00777C78"/>
    <w:rsid w:val="00777CE8"/>
    <w:rsid w:val="00777D84"/>
    <w:rsid w:val="00777DA5"/>
    <w:rsid w:val="00780040"/>
    <w:rsid w:val="00780089"/>
    <w:rsid w:val="007802CD"/>
    <w:rsid w:val="00780487"/>
    <w:rsid w:val="00781106"/>
    <w:rsid w:val="00781140"/>
    <w:rsid w:val="007812C0"/>
    <w:rsid w:val="007812FD"/>
    <w:rsid w:val="007817DE"/>
    <w:rsid w:val="007819D6"/>
    <w:rsid w:val="00781FA6"/>
    <w:rsid w:val="007821C2"/>
    <w:rsid w:val="0078233B"/>
    <w:rsid w:val="00782882"/>
    <w:rsid w:val="007828E2"/>
    <w:rsid w:val="0078291C"/>
    <w:rsid w:val="00782ED2"/>
    <w:rsid w:val="00783163"/>
    <w:rsid w:val="00783361"/>
    <w:rsid w:val="0078361A"/>
    <w:rsid w:val="007838B1"/>
    <w:rsid w:val="00783957"/>
    <w:rsid w:val="00783A50"/>
    <w:rsid w:val="00783C44"/>
    <w:rsid w:val="0078412A"/>
    <w:rsid w:val="0078415A"/>
    <w:rsid w:val="00784A67"/>
    <w:rsid w:val="00784AFE"/>
    <w:rsid w:val="00784C91"/>
    <w:rsid w:val="00784F18"/>
    <w:rsid w:val="00785274"/>
    <w:rsid w:val="007855A8"/>
    <w:rsid w:val="0078587B"/>
    <w:rsid w:val="00785EB5"/>
    <w:rsid w:val="00786050"/>
    <w:rsid w:val="007867AE"/>
    <w:rsid w:val="00786DBF"/>
    <w:rsid w:val="00786ED3"/>
    <w:rsid w:val="00786F37"/>
    <w:rsid w:val="007871A8"/>
    <w:rsid w:val="00787441"/>
    <w:rsid w:val="00787EF8"/>
    <w:rsid w:val="007901A2"/>
    <w:rsid w:val="00790469"/>
    <w:rsid w:val="0079064C"/>
    <w:rsid w:val="007906D4"/>
    <w:rsid w:val="007909CA"/>
    <w:rsid w:val="00790B73"/>
    <w:rsid w:val="00791396"/>
    <w:rsid w:val="007914F0"/>
    <w:rsid w:val="007915D5"/>
    <w:rsid w:val="00791A9F"/>
    <w:rsid w:val="00791E67"/>
    <w:rsid w:val="00792219"/>
    <w:rsid w:val="00792302"/>
    <w:rsid w:val="00792484"/>
    <w:rsid w:val="007924CA"/>
    <w:rsid w:val="00792826"/>
    <w:rsid w:val="007929D2"/>
    <w:rsid w:val="007931DF"/>
    <w:rsid w:val="007934D1"/>
    <w:rsid w:val="00793513"/>
    <w:rsid w:val="0079356E"/>
    <w:rsid w:val="007935C7"/>
    <w:rsid w:val="00793874"/>
    <w:rsid w:val="00793969"/>
    <w:rsid w:val="00793B80"/>
    <w:rsid w:val="00793ECF"/>
    <w:rsid w:val="00794069"/>
    <w:rsid w:val="00794130"/>
    <w:rsid w:val="00794439"/>
    <w:rsid w:val="00794E13"/>
    <w:rsid w:val="00794F8C"/>
    <w:rsid w:val="00794FFD"/>
    <w:rsid w:val="0079514F"/>
    <w:rsid w:val="007952A4"/>
    <w:rsid w:val="0079552F"/>
    <w:rsid w:val="0079561F"/>
    <w:rsid w:val="0079565F"/>
    <w:rsid w:val="00795B52"/>
    <w:rsid w:val="00795E9C"/>
    <w:rsid w:val="0079682F"/>
    <w:rsid w:val="00796954"/>
    <w:rsid w:val="00796F0B"/>
    <w:rsid w:val="00796F6B"/>
    <w:rsid w:val="0079709F"/>
    <w:rsid w:val="00797518"/>
    <w:rsid w:val="00797769"/>
    <w:rsid w:val="007978C8"/>
    <w:rsid w:val="0079798E"/>
    <w:rsid w:val="00797ECF"/>
    <w:rsid w:val="007A00AC"/>
    <w:rsid w:val="007A04A5"/>
    <w:rsid w:val="007A04E5"/>
    <w:rsid w:val="007A0582"/>
    <w:rsid w:val="007A0AA6"/>
    <w:rsid w:val="007A1483"/>
    <w:rsid w:val="007A1878"/>
    <w:rsid w:val="007A19D3"/>
    <w:rsid w:val="007A1B0A"/>
    <w:rsid w:val="007A219D"/>
    <w:rsid w:val="007A24C6"/>
    <w:rsid w:val="007A25D2"/>
    <w:rsid w:val="007A2801"/>
    <w:rsid w:val="007A3484"/>
    <w:rsid w:val="007A3653"/>
    <w:rsid w:val="007A3B98"/>
    <w:rsid w:val="007A3CD7"/>
    <w:rsid w:val="007A3F34"/>
    <w:rsid w:val="007A41DE"/>
    <w:rsid w:val="007A427A"/>
    <w:rsid w:val="007A42FF"/>
    <w:rsid w:val="007A4659"/>
    <w:rsid w:val="007A4758"/>
    <w:rsid w:val="007A4981"/>
    <w:rsid w:val="007A4A33"/>
    <w:rsid w:val="007A4AC9"/>
    <w:rsid w:val="007A4C49"/>
    <w:rsid w:val="007A4C98"/>
    <w:rsid w:val="007A50E4"/>
    <w:rsid w:val="007A55FD"/>
    <w:rsid w:val="007A5603"/>
    <w:rsid w:val="007A5AE7"/>
    <w:rsid w:val="007A5F61"/>
    <w:rsid w:val="007A64BB"/>
    <w:rsid w:val="007A6645"/>
    <w:rsid w:val="007A670F"/>
    <w:rsid w:val="007A6726"/>
    <w:rsid w:val="007A69F4"/>
    <w:rsid w:val="007A6C14"/>
    <w:rsid w:val="007A6CFB"/>
    <w:rsid w:val="007A71D6"/>
    <w:rsid w:val="007A7643"/>
    <w:rsid w:val="007A7651"/>
    <w:rsid w:val="007A7802"/>
    <w:rsid w:val="007B0814"/>
    <w:rsid w:val="007B0E7F"/>
    <w:rsid w:val="007B0EF7"/>
    <w:rsid w:val="007B0F28"/>
    <w:rsid w:val="007B0FFF"/>
    <w:rsid w:val="007B11A8"/>
    <w:rsid w:val="007B1403"/>
    <w:rsid w:val="007B148D"/>
    <w:rsid w:val="007B1908"/>
    <w:rsid w:val="007B1928"/>
    <w:rsid w:val="007B1AFF"/>
    <w:rsid w:val="007B21A2"/>
    <w:rsid w:val="007B230E"/>
    <w:rsid w:val="007B2B01"/>
    <w:rsid w:val="007B2E8E"/>
    <w:rsid w:val="007B3120"/>
    <w:rsid w:val="007B3133"/>
    <w:rsid w:val="007B38EC"/>
    <w:rsid w:val="007B3A07"/>
    <w:rsid w:val="007B3BE1"/>
    <w:rsid w:val="007B3C46"/>
    <w:rsid w:val="007B3D2C"/>
    <w:rsid w:val="007B423A"/>
    <w:rsid w:val="007B44DC"/>
    <w:rsid w:val="007B493E"/>
    <w:rsid w:val="007B49BF"/>
    <w:rsid w:val="007B4D7A"/>
    <w:rsid w:val="007B4EDE"/>
    <w:rsid w:val="007B4EFC"/>
    <w:rsid w:val="007B4F7B"/>
    <w:rsid w:val="007B5237"/>
    <w:rsid w:val="007B5807"/>
    <w:rsid w:val="007B5F5D"/>
    <w:rsid w:val="007B5F91"/>
    <w:rsid w:val="007B6023"/>
    <w:rsid w:val="007B6468"/>
    <w:rsid w:val="007B65D7"/>
    <w:rsid w:val="007B6678"/>
    <w:rsid w:val="007B6DB6"/>
    <w:rsid w:val="007B74DB"/>
    <w:rsid w:val="007B7D9B"/>
    <w:rsid w:val="007C0416"/>
    <w:rsid w:val="007C07CF"/>
    <w:rsid w:val="007C08FF"/>
    <w:rsid w:val="007C09E1"/>
    <w:rsid w:val="007C0ACA"/>
    <w:rsid w:val="007C0D03"/>
    <w:rsid w:val="007C105F"/>
    <w:rsid w:val="007C1210"/>
    <w:rsid w:val="007C1417"/>
    <w:rsid w:val="007C1428"/>
    <w:rsid w:val="007C15AD"/>
    <w:rsid w:val="007C1817"/>
    <w:rsid w:val="007C1919"/>
    <w:rsid w:val="007C1A27"/>
    <w:rsid w:val="007C1A34"/>
    <w:rsid w:val="007C1AFB"/>
    <w:rsid w:val="007C1B6B"/>
    <w:rsid w:val="007C1C50"/>
    <w:rsid w:val="007C1F76"/>
    <w:rsid w:val="007C206F"/>
    <w:rsid w:val="007C2195"/>
    <w:rsid w:val="007C24B6"/>
    <w:rsid w:val="007C24ED"/>
    <w:rsid w:val="007C2631"/>
    <w:rsid w:val="007C2765"/>
    <w:rsid w:val="007C2815"/>
    <w:rsid w:val="007C287F"/>
    <w:rsid w:val="007C2B19"/>
    <w:rsid w:val="007C2B75"/>
    <w:rsid w:val="007C2CAB"/>
    <w:rsid w:val="007C2FC5"/>
    <w:rsid w:val="007C317A"/>
    <w:rsid w:val="007C333D"/>
    <w:rsid w:val="007C33DE"/>
    <w:rsid w:val="007C3473"/>
    <w:rsid w:val="007C3DBB"/>
    <w:rsid w:val="007C4137"/>
    <w:rsid w:val="007C453B"/>
    <w:rsid w:val="007C45EC"/>
    <w:rsid w:val="007C47C0"/>
    <w:rsid w:val="007C4A63"/>
    <w:rsid w:val="007C4A6F"/>
    <w:rsid w:val="007C4AA0"/>
    <w:rsid w:val="007C4DFB"/>
    <w:rsid w:val="007C4EAC"/>
    <w:rsid w:val="007C4F36"/>
    <w:rsid w:val="007C4FBB"/>
    <w:rsid w:val="007C5268"/>
    <w:rsid w:val="007C5704"/>
    <w:rsid w:val="007C575A"/>
    <w:rsid w:val="007C58A3"/>
    <w:rsid w:val="007C5954"/>
    <w:rsid w:val="007C59DF"/>
    <w:rsid w:val="007C5D7B"/>
    <w:rsid w:val="007C610A"/>
    <w:rsid w:val="007C68A0"/>
    <w:rsid w:val="007C68DC"/>
    <w:rsid w:val="007C6A70"/>
    <w:rsid w:val="007C6B16"/>
    <w:rsid w:val="007C6D60"/>
    <w:rsid w:val="007C6DAE"/>
    <w:rsid w:val="007C6F10"/>
    <w:rsid w:val="007C6F2A"/>
    <w:rsid w:val="007C770B"/>
    <w:rsid w:val="007C797E"/>
    <w:rsid w:val="007D004D"/>
    <w:rsid w:val="007D0185"/>
    <w:rsid w:val="007D0FF7"/>
    <w:rsid w:val="007D1180"/>
    <w:rsid w:val="007D127F"/>
    <w:rsid w:val="007D1785"/>
    <w:rsid w:val="007D1895"/>
    <w:rsid w:val="007D1A0E"/>
    <w:rsid w:val="007D1A16"/>
    <w:rsid w:val="007D1E8E"/>
    <w:rsid w:val="007D2097"/>
    <w:rsid w:val="007D2217"/>
    <w:rsid w:val="007D227E"/>
    <w:rsid w:val="007D2321"/>
    <w:rsid w:val="007D2667"/>
    <w:rsid w:val="007D2693"/>
    <w:rsid w:val="007D275D"/>
    <w:rsid w:val="007D2C46"/>
    <w:rsid w:val="007D2DB9"/>
    <w:rsid w:val="007D308B"/>
    <w:rsid w:val="007D3147"/>
    <w:rsid w:val="007D336C"/>
    <w:rsid w:val="007D344F"/>
    <w:rsid w:val="007D3930"/>
    <w:rsid w:val="007D3D34"/>
    <w:rsid w:val="007D3DB3"/>
    <w:rsid w:val="007D3E79"/>
    <w:rsid w:val="007D40C9"/>
    <w:rsid w:val="007D4152"/>
    <w:rsid w:val="007D4AFA"/>
    <w:rsid w:val="007D4DAD"/>
    <w:rsid w:val="007D5086"/>
    <w:rsid w:val="007D50CE"/>
    <w:rsid w:val="007D52BC"/>
    <w:rsid w:val="007D5322"/>
    <w:rsid w:val="007D5922"/>
    <w:rsid w:val="007D5C95"/>
    <w:rsid w:val="007D5CDC"/>
    <w:rsid w:val="007D5EFB"/>
    <w:rsid w:val="007D5FB6"/>
    <w:rsid w:val="007D6180"/>
    <w:rsid w:val="007D64EF"/>
    <w:rsid w:val="007D6AA5"/>
    <w:rsid w:val="007D6BAA"/>
    <w:rsid w:val="007D6E1D"/>
    <w:rsid w:val="007D7148"/>
    <w:rsid w:val="007D76EA"/>
    <w:rsid w:val="007D7728"/>
    <w:rsid w:val="007D78F9"/>
    <w:rsid w:val="007D7E85"/>
    <w:rsid w:val="007D7FCE"/>
    <w:rsid w:val="007E0448"/>
    <w:rsid w:val="007E048A"/>
    <w:rsid w:val="007E062E"/>
    <w:rsid w:val="007E0AA6"/>
    <w:rsid w:val="007E0BF6"/>
    <w:rsid w:val="007E0D29"/>
    <w:rsid w:val="007E159B"/>
    <w:rsid w:val="007E1D46"/>
    <w:rsid w:val="007E1EA5"/>
    <w:rsid w:val="007E1EDD"/>
    <w:rsid w:val="007E226A"/>
    <w:rsid w:val="007E22B9"/>
    <w:rsid w:val="007E25CB"/>
    <w:rsid w:val="007E2839"/>
    <w:rsid w:val="007E2D8E"/>
    <w:rsid w:val="007E30D8"/>
    <w:rsid w:val="007E326F"/>
    <w:rsid w:val="007E34BD"/>
    <w:rsid w:val="007E39C8"/>
    <w:rsid w:val="007E3CD3"/>
    <w:rsid w:val="007E3D04"/>
    <w:rsid w:val="007E3D34"/>
    <w:rsid w:val="007E4012"/>
    <w:rsid w:val="007E4943"/>
    <w:rsid w:val="007E4C28"/>
    <w:rsid w:val="007E4E8B"/>
    <w:rsid w:val="007E51D1"/>
    <w:rsid w:val="007E5584"/>
    <w:rsid w:val="007E5938"/>
    <w:rsid w:val="007E5A8D"/>
    <w:rsid w:val="007E620C"/>
    <w:rsid w:val="007E62CA"/>
    <w:rsid w:val="007E63C3"/>
    <w:rsid w:val="007E6DC7"/>
    <w:rsid w:val="007E713E"/>
    <w:rsid w:val="007E737F"/>
    <w:rsid w:val="007E73F9"/>
    <w:rsid w:val="007E7509"/>
    <w:rsid w:val="007E751A"/>
    <w:rsid w:val="007E7562"/>
    <w:rsid w:val="007E75F6"/>
    <w:rsid w:val="007E775D"/>
    <w:rsid w:val="007E7ACC"/>
    <w:rsid w:val="007F06ED"/>
    <w:rsid w:val="007F06F1"/>
    <w:rsid w:val="007F07AA"/>
    <w:rsid w:val="007F0AC8"/>
    <w:rsid w:val="007F0BCA"/>
    <w:rsid w:val="007F1041"/>
    <w:rsid w:val="007F140E"/>
    <w:rsid w:val="007F14DF"/>
    <w:rsid w:val="007F1702"/>
    <w:rsid w:val="007F18FE"/>
    <w:rsid w:val="007F1965"/>
    <w:rsid w:val="007F1CED"/>
    <w:rsid w:val="007F21BA"/>
    <w:rsid w:val="007F2235"/>
    <w:rsid w:val="007F22AB"/>
    <w:rsid w:val="007F2A0E"/>
    <w:rsid w:val="007F2B61"/>
    <w:rsid w:val="007F352E"/>
    <w:rsid w:val="007F3DB6"/>
    <w:rsid w:val="007F3E52"/>
    <w:rsid w:val="007F457C"/>
    <w:rsid w:val="007F45DA"/>
    <w:rsid w:val="007F46C0"/>
    <w:rsid w:val="007F4751"/>
    <w:rsid w:val="007F48B0"/>
    <w:rsid w:val="007F4B71"/>
    <w:rsid w:val="007F4DA1"/>
    <w:rsid w:val="007F5813"/>
    <w:rsid w:val="007F58DF"/>
    <w:rsid w:val="007F5B25"/>
    <w:rsid w:val="007F5B80"/>
    <w:rsid w:val="007F5EE8"/>
    <w:rsid w:val="007F6073"/>
    <w:rsid w:val="007F634E"/>
    <w:rsid w:val="007F6A95"/>
    <w:rsid w:val="007F6B28"/>
    <w:rsid w:val="007F6B70"/>
    <w:rsid w:val="007F6BF3"/>
    <w:rsid w:val="007F71E5"/>
    <w:rsid w:val="007F74CE"/>
    <w:rsid w:val="007F768D"/>
    <w:rsid w:val="007F7725"/>
    <w:rsid w:val="007F777A"/>
    <w:rsid w:val="007F7B69"/>
    <w:rsid w:val="007F7EFA"/>
    <w:rsid w:val="007F7F9C"/>
    <w:rsid w:val="0080002F"/>
    <w:rsid w:val="008001BB"/>
    <w:rsid w:val="008002A3"/>
    <w:rsid w:val="0080063A"/>
    <w:rsid w:val="00800C59"/>
    <w:rsid w:val="00800D94"/>
    <w:rsid w:val="00800FC9"/>
    <w:rsid w:val="008010A4"/>
    <w:rsid w:val="008014B3"/>
    <w:rsid w:val="008014D0"/>
    <w:rsid w:val="00801664"/>
    <w:rsid w:val="008018FB"/>
    <w:rsid w:val="008019F1"/>
    <w:rsid w:val="00801A24"/>
    <w:rsid w:val="00801BE8"/>
    <w:rsid w:val="00801EDE"/>
    <w:rsid w:val="0080212E"/>
    <w:rsid w:val="00802558"/>
    <w:rsid w:val="008028A5"/>
    <w:rsid w:val="00802C04"/>
    <w:rsid w:val="00802DDD"/>
    <w:rsid w:val="00802F43"/>
    <w:rsid w:val="00803183"/>
    <w:rsid w:val="00803277"/>
    <w:rsid w:val="0080331A"/>
    <w:rsid w:val="00803787"/>
    <w:rsid w:val="008038A9"/>
    <w:rsid w:val="00803D52"/>
    <w:rsid w:val="00803D85"/>
    <w:rsid w:val="00803D91"/>
    <w:rsid w:val="00803F80"/>
    <w:rsid w:val="00804AB8"/>
    <w:rsid w:val="00804BD0"/>
    <w:rsid w:val="00804C44"/>
    <w:rsid w:val="008051D8"/>
    <w:rsid w:val="0080577D"/>
    <w:rsid w:val="0080586B"/>
    <w:rsid w:val="00805873"/>
    <w:rsid w:val="00805C18"/>
    <w:rsid w:val="00805C1B"/>
    <w:rsid w:val="00805D14"/>
    <w:rsid w:val="0080610B"/>
    <w:rsid w:val="008063A3"/>
    <w:rsid w:val="00806953"/>
    <w:rsid w:val="008069DE"/>
    <w:rsid w:val="00806CB2"/>
    <w:rsid w:val="00806F87"/>
    <w:rsid w:val="008075EA"/>
    <w:rsid w:val="00807656"/>
    <w:rsid w:val="008076EA"/>
    <w:rsid w:val="008078B6"/>
    <w:rsid w:val="0080796C"/>
    <w:rsid w:val="00807D13"/>
    <w:rsid w:val="00807F30"/>
    <w:rsid w:val="00810085"/>
    <w:rsid w:val="008100A7"/>
    <w:rsid w:val="008100D9"/>
    <w:rsid w:val="0081031F"/>
    <w:rsid w:val="00810752"/>
    <w:rsid w:val="008109C1"/>
    <w:rsid w:val="00810CC6"/>
    <w:rsid w:val="00811398"/>
    <w:rsid w:val="008113C1"/>
    <w:rsid w:val="008118A7"/>
    <w:rsid w:val="00811A74"/>
    <w:rsid w:val="00811E86"/>
    <w:rsid w:val="00812843"/>
    <w:rsid w:val="00812B81"/>
    <w:rsid w:val="00812CBE"/>
    <w:rsid w:val="00812E19"/>
    <w:rsid w:val="00812E4C"/>
    <w:rsid w:val="00812FAF"/>
    <w:rsid w:val="008131DB"/>
    <w:rsid w:val="008135D9"/>
    <w:rsid w:val="0081364B"/>
    <w:rsid w:val="008136C4"/>
    <w:rsid w:val="00813729"/>
    <w:rsid w:val="00813AA6"/>
    <w:rsid w:val="00813AF5"/>
    <w:rsid w:val="00813BC1"/>
    <w:rsid w:val="00813BE3"/>
    <w:rsid w:val="00813D75"/>
    <w:rsid w:val="008141C7"/>
    <w:rsid w:val="008143A8"/>
    <w:rsid w:val="008146BC"/>
    <w:rsid w:val="00814B2F"/>
    <w:rsid w:val="00814CF9"/>
    <w:rsid w:val="00814EFA"/>
    <w:rsid w:val="00815165"/>
    <w:rsid w:val="008153FC"/>
    <w:rsid w:val="008155E6"/>
    <w:rsid w:val="00815682"/>
    <w:rsid w:val="008158FC"/>
    <w:rsid w:val="00815955"/>
    <w:rsid w:val="008159F2"/>
    <w:rsid w:val="00815ABC"/>
    <w:rsid w:val="00815B76"/>
    <w:rsid w:val="00815FFC"/>
    <w:rsid w:val="0081653F"/>
    <w:rsid w:val="0081665C"/>
    <w:rsid w:val="008166F7"/>
    <w:rsid w:val="00816950"/>
    <w:rsid w:val="00816AAD"/>
    <w:rsid w:val="00816AFA"/>
    <w:rsid w:val="00816C4F"/>
    <w:rsid w:val="00816D5D"/>
    <w:rsid w:val="00816EF7"/>
    <w:rsid w:val="008170CD"/>
    <w:rsid w:val="00817364"/>
    <w:rsid w:val="0081778F"/>
    <w:rsid w:val="008178C3"/>
    <w:rsid w:val="00817DF3"/>
    <w:rsid w:val="00820B37"/>
    <w:rsid w:val="00820B80"/>
    <w:rsid w:val="00820FB8"/>
    <w:rsid w:val="008212A1"/>
    <w:rsid w:val="0082154B"/>
    <w:rsid w:val="0082199F"/>
    <w:rsid w:val="008219D5"/>
    <w:rsid w:val="008219E2"/>
    <w:rsid w:val="00821A04"/>
    <w:rsid w:val="00822261"/>
    <w:rsid w:val="00822378"/>
    <w:rsid w:val="0082242E"/>
    <w:rsid w:val="00822698"/>
    <w:rsid w:val="00822F2B"/>
    <w:rsid w:val="00822F4F"/>
    <w:rsid w:val="008230BC"/>
    <w:rsid w:val="00823219"/>
    <w:rsid w:val="008235D2"/>
    <w:rsid w:val="00823871"/>
    <w:rsid w:val="00823B48"/>
    <w:rsid w:val="00823C87"/>
    <w:rsid w:val="00823DFA"/>
    <w:rsid w:val="00823EF0"/>
    <w:rsid w:val="0082427A"/>
    <w:rsid w:val="00824555"/>
    <w:rsid w:val="00824605"/>
    <w:rsid w:val="00824691"/>
    <w:rsid w:val="00824811"/>
    <w:rsid w:val="0082501B"/>
    <w:rsid w:val="00825118"/>
    <w:rsid w:val="00825309"/>
    <w:rsid w:val="0082536B"/>
    <w:rsid w:val="00825AE5"/>
    <w:rsid w:val="00825D3C"/>
    <w:rsid w:val="00825D58"/>
    <w:rsid w:val="00825F5E"/>
    <w:rsid w:val="008260A3"/>
    <w:rsid w:val="00826268"/>
    <w:rsid w:val="00826464"/>
    <w:rsid w:val="0082671C"/>
    <w:rsid w:val="0082684E"/>
    <w:rsid w:val="00826B12"/>
    <w:rsid w:val="00826BC0"/>
    <w:rsid w:val="00826BCB"/>
    <w:rsid w:val="00826EEE"/>
    <w:rsid w:val="00826F90"/>
    <w:rsid w:val="00826FF5"/>
    <w:rsid w:val="00827367"/>
    <w:rsid w:val="00827370"/>
    <w:rsid w:val="008274FA"/>
    <w:rsid w:val="008275AA"/>
    <w:rsid w:val="00827614"/>
    <w:rsid w:val="00827904"/>
    <w:rsid w:val="00827D8E"/>
    <w:rsid w:val="00830018"/>
    <w:rsid w:val="00830041"/>
    <w:rsid w:val="0083017B"/>
    <w:rsid w:val="008303C5"/>
    <w:rsid w:val="00830595"/>
    <w:rsid w:val="008306A9"/>
    <w:rsid w:val="0083084B"/>
    <w:rsid w:val="00830C66"/>
    <w:rsid w:val="00830F67"/>
    <w:rsid w:val="0083129C"/>
    <w:rsid w:val="008313B3"/>
    <w:rsid w:val="0083156E"/>
    <w:rsid w:val="00831805"/>
    <w:rsid w:val="0083199C"/>
    <w:rsid w:val="008319BB"/>
    <w:rsid w:val="00831B4E"/>
    <w:rsid w:val="00831F62"/>
    <w:rsid w:val="00832022"/>
    <w:rsid w:val="00832149"/>
    <w:rsid w:val="0083277F"/>
    <w:rsid w:val="00832855"/>
    <w:rsid w:val="008329AF"/>
    <w:rsid w:val="008329E0"/>
    <w:rsid w:val="00832A30"/>
    <w:rsid w:val="00832AD6"/>
    <w:rsid w:val="00832AFD"/>
    <w:rsid w:val="00832B1D"/>
    <w:rsid w:val="00832BFE"/>
    <w:rsid w:val="00833223"/>
    <w:rsid w:val="008332D6"/>
    <w:rsid w:val="00833309"/>
    <w:rsid w:val="008334BA"/>
    <w:rsid w:val="0083363E"/>
    <w:rsid w:val="008338DB"/>
    <w:rsid w:val="00833926"/>
    <w:rsid w:val="00834A9D"/>
    <w:rsid w:val="00834CB7"/>
    <w:rsid w:val="00834EFA"/>
    <w:rsid w:val="00835365"/>
    <w:rsid w:val="008355AC"/>
    <w:rsid w:val="00835C23"/>
    <w:rsid w:val="00835CCC"/>
    <w:rsid w:val="00835EE8"/>
    <w:rsid w:val="00835F85"/>
    <w:rsid w:val="0083603D"/>
    <w:rsid w:val="008363BC"/>
    <w:rsid w:val="0083650C"/>
    <w:rsid w:val="00836B51"/>
    <w:rsid w:val="00836CF1"/>
    <w:rsid w:val="008373C4"/>
    <w:rsid w:val="00837635"/>
    <w:rsid w:val="0083777D"/>
    <w:rsid w:val="00837D0C"/>
    <w:rsid w:val="00840259"/>
    <w:rsid w:val="00840418"/>
    <w:rsid w:val="0084050B"/>
    <w:rsid w:val="00840891"/>
    <w:rsid w:val="00840A87"/>
    <w:rsid w:val="00841109"/>
    <w:rsid w:val="008413CD"/>
    <w:rsid w:val="008416BC"/>
    <w:rsid w:val="0084171F"/>
    <w:rsid w:val="008417BD"/>
    <w:rsid w:val="0084199A"/>
    <w:rsid w:val="008419E5"/>
    <w:rsid w:val="008421A3"/>
    <w:rsid w:val="008422F1"/>
    <w:rsid w:val="0084232A"/>
    <w:rsid w:val="0084238F"/>
    <w:rsid w:val="008426E7"/>
    <w:rsid w:val="00842780"/>
    <w:rsid w:val="00842793"/>
    <w:rsid w:val="008428C9"/>
    <w:rsid w:val="00842A05"/>
    <w:rsid w:val="00842C51"/>
    <w:rsid w:val="00842F70"/>
    <w:rsid w:val="00842FF5"/>
    <w:rsid w:val="00843692"/>
    <w:rsid w:val="0084376F"/>
    <w:rsid w:val="00843867"/>
    <w:rsid w:val="00843A2A"/>
    <w:rsid w:val="00843B77"/>
    <w:rsid w:val="00843DBD"/>
    <w:rsid w:val="00843DE2"/>
    <w:rsid w:val="008442C9"/>
    <w:rsid w:val="00844586"/>
    <w:rsid w:val="008446BF"/>
    <w:rsid w:val="00844D6C"/>
    <w:rsid w:val="00844E83"/>
    <w:rsid w:val="00845252"/>
    <w:rsid w:val="00845409"/>
    <w:rsid w:val="008456EB"/>
    <w:rsid w:val="00845BC6"/>
    <w:rsid w:val="00845F5A"/>
    <w:rsid w:val="00846061"/>
    <w:rsid w:val="008461F4"/>
    <w:rsid w:val="008462C7"/>
    <w:rsid w:val="0084682C"/>
    <w:rsid w:val="008470AF"/>
    <w:rsid w:val="00847122"/>
    <w:rsid w:val="0084736B"/>
    <w:rsid w:val="00847597"/>
    <w:rsid w:val="00847667"/>
    <w:rsid w:val="00847837"/>
    <w:rsid w:val="00847B35"/>
    <w:rsid w:val="0085003D"/>
    <w:rsid w:val="0085010A"/>
    <w:rsid w:val="008504C6"/>
    <w:rsid w:val="0085069E"/>
    <w:rsid w:val="0085076C"/>
    <w:rsid w:val="00850F79"/>
    <w:rsid w:val="00851120"/>
    <w:rsid w:val="0085121A"/>
    <w:rsid w:val="00851283"/>
    <w:rsid w:val="008513DF"/>
    <w:rsid w:val="008515F7"/>
    <w:rsid w:val="00851B4E"/>
    <w:rsid w:val="00851CA5"/>
    <w:rsid w:val="00851DF5"/>
    <w:rsid w:val="00851F04"/>
    <w:rsid w:val="00852046"/>
    <w:rsid w:val="00852181"/>
    <w:rsid w:val="008521C8"/>
    <w:rsid w:val="00852394"/>
    <w:rsid w:val="008525BC"/>
    <w:rsid w:val="00852CF8"/>
    <w:rsid w:val="00853AAF"/>
    <w:rsid w:val="00853EC7"/>
    <w:rsid w:val="00853F73"/>
    <w:rsid w:val="008541B8"/>
    <w:rsid w:val="008544B2"/>
    <w:rsid w:val="00854566"/>
    <w:rsid w:val="008545BA"/>
    <w:rsid w:val="008546CD"/>
    <w:rsid w:val="00854D85"/>
    <w:rsid w:val="00854FC8"/>
    <w:rsid w:val="008551FC"/>
    <w:rsid w:val="00855389"/>
    <w:rsid w:val="00855DA2"/>
    <w:rsid w:val="008560A4"/>
    <w:rsid w:val="008564D5"/>
    <w:rsid w:val="008565F4"/>
    <w:rsid w:val="00856614"/>
    <w:rsid w:val="0085678C"/>
    <w:rsid w:val="00856921"/>
    <w:rsid w:val="00856986"/>
    <w:rsid w:val="00856987"/>
    <w:rsid w:val="00856B28"/>
    <w:rsid w:val="00856E9D"/>
    <w:rsid w:val="00857000"/>
    <w:rsid w:val="00857048"/>
    <w:rsid w:val="008570A1"/>
    <w:rsid w:val="0085712E"/>
    <w:rsid w:val="008571A6"/>
    <w:rsid w:val="00857337"/>
    <w:rsid w:val="0085748D"/>
    <w:rsid w:val="008577A7"/>
    <w:rsid w:val="00857B86"/>
    <w:rsid w:val="00857C34"/>
    <w:rsid w:val="00857E88"/>
    <w:rsid w:val="00860014"/>
    <w:rsid w:val="00860586"/>
    <w:rsid w:val="00860804"/>
    <w:rsid w:val="00860A78"/>
    <w:rsid w:val="00860AC4"/>
    <w:rsid w:val="00860ACA"/>
    <w:rsid w:val="00860D4E"/>
    <w:rsid w:val="008614C5"/>
    <w:rsid w:val="00861610"/>
    <w:rsid w:val="00861BAB"/>
    <w:rsid w:val="00861D2A"/>
    <w:rsid w:val="00861EF5"/>
    <w:rsid w:val="00862246"/>
    <w:rsid w:val="008625BF"/>
    <w:rsid w:val="0086269C"/>
    <w:rsid w:val="0086303A"/>
    <w:rsid w:val="0086322B"/>
    <w:rsid w:val="0086387F"/>
    <w:rsid w:val="00863946"/>
    <w:rsid w:val="00863AE3"/>
    <w:rsid w:val="00863F1C"/>
    <w:rsid w:val="00863FB5"/>
    <w:rsid w:val="008645CE"/>
    <w:rsid w:val="00864A71"/>
    <w:rsid w:val="00864D94"/>
    <w:rsid w:val="00864FA9"/>
    <w:rsid w:val="008650AD"/>
    <w:rsid w:val="008651FD"/>
    <w:rsid w:val="0086522C"/>
    <w:rsid w:val="00865548"/>
    <w:rsid w:val="00865559"/>
    <w:rsid w:val="008655C7"/>
    <w:rsid w:val="00865A1B"/>
    <w:rsid w:val="00865BB1"/>
    <w:rsid w:val="00865C88"/>
    <w:rsid w:val="00865CB3"/>
    <w:rsid w:val="00865E7C"/>
    <w:rsid w:val="00865F24"/>
    <w:rsid w:val="008666DF"/>
    <w:rsid w:val="00866A3E"/>
    <w:rsid w:val="008671E9"/>
    <w:rsid w:val="00867425"/>
    <w:rsid w:val="0086746C"/>
    <w:rsid w:val="0086748B"/>
    <w:rsid w:val="0086772D"/>
    <w:rsid w:val="008679EE"/>
    <w:rsid w:val="00867D9E"/>
    <w:rsid w:val="0087019B"/>
    <w:rsid w:val="0087020F"/>
    <w:rsid w:val="008703FC"/>
    <w:rsid w:val="00870850"/>
    <w:rsid w:val="00870F02"/>
    <w:rsid w:val="0087171D"/>
    <w:rsid w:val="0087191E"/>
    <w:rsid w:val="00871C89"/>
    <w:rsid w:val="00871EB5"/>
    <w:rsid w:val="00871F5B"/>
    <w:rsid w:val="008729A7"/>
    <w:rsid w:val="00872A02"/>
    <w:rsid w:val="00872B26"/>
    <w:rsid w:val="00872D71"/>
    <w:rsid w:val="00872F76"/>
    <w:rsid w:val="00872FDD"/>
    <w:rsid w:val="008733F4"/>
    <w:rsid w:val="008736AC"/>
    <w:rsid w:val="008738EA"/>
    <w:rsid w:val="008739B3"/>
    <w:rsid w:val="00873A1B"/>
    <w:rsid w:val="00873BCC"/>
    <w:rsid w:val="00873DF2"/>
    <w:rsid w:val="00873EF0"/>
    <w:rsid w:val="008740BE"/>
    <w:rsid w:val="008745F9"/>
    <w:rsid w:val="008746A1"/>
    <w:rsid w:val="008746EC"/>
    <w:rsid w:val="00874717"/>
    <w:rsid w:val="00874B60"/>
    <w:rsid w:val="00874CFF"/>
    <w:rsid w:val="00874EC9"/>
    <w:rsid w:val="00874F05"/>
    <w:rsid w:val="008755C5"/>
    <w:rsid w:val="0087574D"/>
    <w:rsid w:val="008758A2"/>
    <w:rsid w:val="00875A4F"/>
    <w:rsid w:val="00875A56"/>
    <w:rsid w:val="0087619A"/>
    <w:rsid w:val="0087629A"/>
    <w:rsid w:val="008764D9"/>
    <w:rsid w:val="00876714"/>
    <w:rsid w:val="008767AD"/>
    <w:rsid w:val="00876BEB"/>
    <w:rsid w:val="00877025"/>
    <w:rsid w:val="008770A4"/>
    <w:rsid w:val="00877496"/>
    <w:rsid w:val="00877660"/>
    <w:rsid w:val="008776D3"/>
    <w:rsid w:val="00877950"/>
    <w:rsid w:val="00877B12"/>
    <w:rsid w:val="00877BFC"/>
    <w:rsid w:val="008806A8"/>
    <w:rsid w:val="008806B0"/>
    <w:rsid w:val="00880795"/>
    <w:rsid w:val="008807CE"/>
    <w:rsid w:val="008807EA"/>
    <w:rsid w:val="00880875"/>
    <w:rsid w:val="00880A91"/>
    <w:rsid w:val="00880E08"/>
    <w:rsid w:val="00880E9B"/>
    <w:rsid w:val="00881058"/>
    <w:rsid w:val="008814CD"/>
    <w:rsid w:val="00881F3F"/>
    <w:rsid w:val="0088215D"/>
    <w:rsid w:val="008821B9"/>
    <w:rsid w:val="0088231F"/>
    <w:rsid w:val="0088276C"/>
    <w:rsid w:val="0088277D"/>
    <w:rsid w:val="00882910"/>
    <w:rsid w:val="008830B0"/>
    <w:rsid w:val="008834B5"/>
    <w:rsid w:val="0088372C"/>
    <w:rsid w:val="00883772"/>
    <w:rsid w:val="00883827"/>
    <w:rsid w:val="00883D6E"/>
    <w:rsid w:val="00883DAF"/>
    <w:rsid w:val="00884038"/>
    <w:rsid w:val="008840FC"/>
    <w:rsid w:val="008842D9"/>
    <w:rsid w:val="008845AE"/>
    <w:rsid w:val="00884618"/>
    <w:rsid w:val="0088485E"/>
    <w:rsid w:val="00884ABB"/>
    <w:rsid w:val="00884CBC"/>
    <w:rsid w:val="00884D64"/>
    <w:rsid w:val="008850E9"/>
    <w:rsid w:val="00885302"/>
    <w:rsid w:val="00885908"/>
    <w:rsid w:val="00885DE4"/>
    <w:rsid w:val="0088610A"/>
    <w:rsid w:val="008865A5"/>
    <w:rsid w:val="00886807"/>
    <w:rsid w:val="00886CF2"/>
    <w:rsid w:val="00886E32"/>
    <w:rsid w:val="008871CC"/>
    <w:rsid w:val="0088723C"/>
    <w:rsid w:val="0088724A"/>
    <w:rsid w:val="00887713"/>
    <w:rsid w:val="008877E1"/>
    <w:rsid w:val="00887850"/>
    <w:rsid w:val="0089005D"/>
    <w:rsid w:val="0089047F"/>
    <w:rsid w:val="008904B3"/>
    <w:rsid w:val="00890635"/>
    <w:rsid w:val="00890F7A"/>
    <w:rsid w:val="00891544"/>
    <w:rsid w:val="0089157C"/>
    <w:rsid w:val="0089182A"/>
    <w:rsid w:val="00891B80"/>
    <w:rsid w:val="00891C87"/>
    <w:rsid w:val="00891CEB"/>
    <w:rsid w:val="00891D4B"/>
    <w:rsid w:val="00891FEA"/>
    <w:rsid w:val="00891FFB"/>
    <w:rsid w:val="008920A0"/>
    <w:rsid w:val="00892500"/>
    <w:rsid w:val="008928CB"/>
    <w:rsid w:val="00892939"/>
    <w:rsid w:val="008929F3"/>
    <w:rsid w:val="00892EC2"/>
    <w:rsid w:val="008933AA"/>
    <w:rsid w:val="008935E5"/>
    <w:rsid w:val="00893D92"/>
    <w:rsid w:val="00893E42"/>
    <w:rsid w:val="00893F80"/>
    <w:rsid w:val="0089418E"/>
    <w:rsid w:val="00894408"/>
    <w:rsid w:val="0089468D"/>
    <w:rsid w:val="00894BF5"/>
    <w:rsid w:val="00894E59"/>
    <w:rsid w:val="00894EE6"/>
    <w:rsid w:val="00894FBD"/>
    <w:rsid w:val="00895000"/>
    <w:rsid w:val="008950BF"/>
    <w:rsid w:val="0089533F"/>
    <w:rsid w:val="00895638"/>
    <w:rsid w:val="00895740"/>
    <w:rsid w:val="008957F1"/>
    <w:rsid w:val="008958F0"/>
    <w:rsid w:val="00895AAF"/>
    <w:rsid w:val="00895CCA"/>
    <w:rsid w:val="00896220"/>
    <w:rsid w:val="0089695F"/>
    <w:rsid w:val="00896AC3"/>
    <w:rsid w:val="0089731F"/>
    <w:rsid w:val="0089733C"/>
    <w:rsid w:val="0089772E"/>
    <w:rsid w:val="00897A1D"/>
    <w:rsid w:val="00897C9B"/>
    <w:rsid w:val="00897D3B"/>
    <w:rsid w:val="008A007D"/>
    <w:rsid w:val="008A0493"/>
    <w:rsid w:val="008A0582"/>
    <w:rsid w:val="008A0CEC"/>
    <w:rsid w:val="008A1EFE"/>
    <w:rsid w:val="008A1F37"/>
    <w:rsid w:val="008A1FFD"/>
    <w:rsid w:val="008A238E"/>
    <w:rsid w:val="008A23D9"/>
    <w:rsid w:val="008A24AD"/>
    <w:rsid w:val="008A24FD"/>
    <w:rsid w:val="008A255A"/>
    <w:rsid w:val="008A267D"/>
    <w:rsid w:val="008A27ED"/>
    <w:rsid w:val="008A27EE"/>
    <w:rsid w:val="008A294F"/>
    <w:rsid w:val="008A2A5D"/>
    <w:rsid w:val="008A2A9F"/>
    <w:rsid w:val="008A2AA3"/>
    <w:rsid w:val="008A2CFB"/>
    <w:rsid w:val="008A2E55"/>
    <w:rsid w:val="008A2EB6"/>
    <w:rsid w:val="008A30A8"/>
    <w:rsid w:val="008A327D"/>
    <w:rsid w:val="008A3533"/>
    <w:rsid w:val="008A38B0"/>
    <w:rsid w:val="008A3A66"/>
    <w:rsid w:val="008A3BED"/>
    <w:rsid w:val="008A3C70"/>
    <w:rsid w:val="008A3C80"/>
    <w:rsid w:val="008A3FB6"/>
    <w:rsid w:val="008A4012"/>
    <w:rsid w:val="008A4476"/>
    <w:rsid w:val="008A4D0B"/>
    <w:rsid w:val="008A4FA9"/>
    <w:rsid w:val="008A54E3"/>
    <w:rsid w:val="008A5646"/>
    <w:rsid w:val="008A5A63"/>
    <w:rsid w:val="008A5B92"/>
    <w:rsid w:val="008A5B93"/>
    <w:rsid w:val="008A673D"/>
    <w:rsid w:val="008A682A"/>
    <w:rsid w:val="008A6D11"/>
    <w:rsid w:val="008A709D"/>
    <w:rsid w:val="008A71EB"/>
    <w:rsid w:val="008A7968"/>
    <w:rsid w:val="008A799A"/>
    <w:rsid w:val="008A7A68"/>
    <w:rsid w:val="008A7CD3"/>
    <w:rsid w:val="008A7D3B"/>
    <w:rsid w:val="008B0042"/>
    <w:rsid w:val="008B04E6"/>
    <w:rsid w:val="008B04EC"/>
    <w:rsid w:val="008B05AB"/>
    <w:rsid w:val="008B082F"/>
    <w:rsid w:val="008B0963"/>
    <w:rsid w:val="008B0C3B"/>
    <w:rsid w:val="008B0D94"/>
    <w:rsid w:val="008B0F5F"/>
    <w:rsid w:val="008B144D"/>
    <w:rsid w:val="008B183F"/>
    <w:rsid w:val="008B23CB"/>
    <w:rsid w:val="008B270E"/>
    <w:rsid w:val="008B2C1C"/>
    <w:rsid w:val="008B2D74"/>
    <w:rsid w:val="008B2EE6"/>
    <w:rsid w:val="008B2F16"/>
    <w:rsid w:val="008B2F30"/>
    <w:rsid w:val="008B2F66"/>
    <w:rsid w:val="008B3126"/>
    <w:rsid w:val="008B32BA"/>
    <w:rsid w:val="008B332A"/>
    <w:rsid w:val="008B36EC"/>
    <w:rsid w:val="008B38DE"/>
    <w:rsid w:val="008B3908"/>
    <w:rsid w:val="008B3F32"/>
    <w:rsid w:val="008B3FC3"/>
    <w:rsid w:val="008B4115"/>
    <w:rsid w:val="008B4649"/>
    <w:rsid w:val="008B491E"/>
    <w:rsid w:val="008B4BCC"/>
    <w:rsid w:val="008B4DF1"/>
    <w:rsid w:val="008B4FA7"/>
    <w:rsid w:val="008B5012"/>
    <w:rsid w:val="008B50D1"/>
    <w:rsid w:val="008B5106"/>
    <w:rsid w:val="008B51AE"/>
    <w:rsid w:val="008B535A"/>
    <w:rsid w:val="008B5483"/>
    <w:rsid w:val="008B55C8"/>
    <w:rsid w:val="008B570F"/>
    <w:rsid w:val="008B58D9"/>
    <w:rsid w:val="008B5D0A"/>
    <w:rsid w:val="008B6018"/>
    <w:rsid w:val="008B6025"/>
    <w:rsid w:val="008B60DB"/>
    <w:rsid w:val="008B6281"/>
    <w:rsid w:val="008B6563"/>
    <w:rsid w:val="008B6695"/>
    <w:rsid w:val="008B6C97"/>
    <w:rsid w:val="008B6DFE"/>
    <w:rsid w:val="008B70AF"/>
    <w:rsid w:val="008B7636"/>
    <w:rsid w:val="008B76FE"/>
    <w:rsid w:val="008B779F"/>
    <w:rsid w:val="008B7882"/>
    <w:rsid w:val="008B7950"/>
    <w:rsid w:val="008B7B7D"/>
    <w:rsid w:val="008B7DCB"/>
    <w:rsid w:val="008B7DD2"/>
    <w:rsid w:val="008C0117"/>
    <w:rsid w:val="008C02ED"/>
    <w:rsid w:val="008C0367"/>
    <w:rsid w:val="008C062B"/>
    <w:rsid w:val="008C08DB"/>
    <w:rsid w:val="008C0949"/>
    <w:rsid w:val="008C1001"/>
    <w:rsid w:val="008C1215"/>
    <w:rsid w:val="008C13A4"/>
    <w:rsid w:val="008C17AD"/>
    <w:rsid w:val="008C1956"/>
    <w:rsid w:val="008C1E0D"/>
    <w:rsid w:val="008C2038"/>
    <w:rsid w:val="008C204C"/>
    <w:rsid w:val="008C2173"/>
    <w:rsid w:val="008C2461"/>
    <w:rsid w:val="008C269A"/>
    <w:rsid w:val="008C291A"/>
    <w:rsid w:val="008C2A28"/>
    <w:rsid w:val="008C2C03"/>
    <w:rsid w:val="008C2C38"/>
    <w:rsid w:val="008C2D90"/>
    <w:rsid w:val="008C2DC2"/>
    <w:rsid w:val="008C3147"/>
    <w:rsid w:val="008C3432"/>
    <w:rsid w:val="008C359F"/>
    <w:rsid w:val="008C36F8"/>
    <w:rsid w:val="008C3A66"/>
    <w:rsid w:val="008C3C1E"/>
    <w:rsid w:val="008C3D15"/>
    <w:rsid w:val="008C3D31"/>
    <w:rsid w:val="008C4D05"/>
    <w:rsid w:val="008C51EB"/>
    <w:rsid w:val="008C533B"/>
    <w:rsid w:val="008C542D"/>
    <w:rsid w:val="008C5B1B"/>
    <w:rsid w:val="008C6165"/>
    <w:rsid w:val="008C61F8"/>
    <w:rsid w:val="008C625D"/>
    <w:rsid w:val="008C63FC"/>
    <w:rsid w:val="008C645A"/>
    <w:rsid w:val="008C65C7"/>
    <w:rsid w:val="008C67FD"/>
    <w:rsid w:val="008C6B3E"/>
    <w:rsid w:val="008C6FBA"/>
    <w:rsid w:val="008C75AB"/>
    <w:rsid w:val="008C7701"/>
    <w:rsid w:val="008C77FF"/>
    <w:rsid w:val="008C7B29"/>
    <w:rsid w:val="008D0363"/>
    <w:rsid w:val="008D1289"/>
    <w:rsid w:val="008D130B"/>
    <w:rsid w:val="008D17A9"/>
    <w:rsid w:val="008D18A3"/>
    <w:rsid w:val="008D1DB9"/>
    <w:rsid w:val="008D1DD2"/>
    <w:rsid w:val="008D1DEB"/>
    <w:rsid w:val="008D1E30"/>
    <w:rsid w:val="008D1EB1"/>
    <w:rsid w:val="008D2323"/>
    <w:rsid w:val="008D28A5"/>
    <w:rsid w:val="008D299C"/>
    <w:rsid w:val="008D2AAF"/>
    <w:rsid w:val="008D2C95"/>
    <w:rsid w:val="008D2E6F"/>
    <w:rsid w:val="008D2F70"/>
    <w:rsid w:val="008D39B4"/>
    <w:rsid w:val="008D3B2D"/>
    <w:rsid w:val="008D4334"/>
    <w:rsid w:val="008D44E4"/>
    <w:rsid w:val="008D45EA"/>
    <w:rsid w:val="008D4899"/>
    <w:rsid w:val="008D49FC"/>
    <w:rsid w:val="008D4ACB"/>
    <w:rsid w:val="008D4D66"/>
    <w:rsid w:val="008D4E60"/>
    <w:rsid w:val="008D4F6C"/>
    <w:rsid w:val="008D50BF"/>
    <w:rsid w:val="008D5171"/>
    <w:rsid w:val="008D54F0"/>
    <w:rsid w:val="008D5717"/>
    <w:rsid w:val="008D5B2B"/>
    <w:rsid w:val="008D5D4B"/>
    <w:rsid w:val="008D60BA"/>
    <w:rsid w:val="008D6359"/>
    <w:rsid w:val="008D691E"/>
    <w:rsid w:val="008D6A7E"/>
    <w:rsid w:val="008D6B00"/>
    <w:rsid w:val="008D6D43"/>
    <w:rsid w:val="008D6F6F"/>
    <w:rsid w:val="008D75DE"/>
    <w:rsid w:val="008D769E"/>
    <w:rsid w:val="008D7879"/>
    <w:rsid w:val="008D7950"/>
    <w:rsid w:val="008D7CA0"/>
    <w:rsid w:val="008E0503"/>
    <w:rsid w:val="008E0ADC"/>
    <w:rsid w:val="008E0BE6"/>
    <w:rsid w:val="008E0D5B"/>
    <w:rsid w:val="008E148C"/>
    <w:rsid w:val="008E16BD"/>
    <w:rsid w:val="008E1992"/>
    <w:rsid w:val="008E1E48"/>
    <w:rsid w:val="008E1EDA"/>
    <w:rsid w:val="008E233D"/>
    <w:rsid w:val="008E2760"/>
    <w:rsid w:val="008E28AB"/>
    <w:rsid w:val="008E29F7"/>
    <w:rsid w:val="008E2B83"/>
    <w:rsid w:val="008E2C17"/>
    <w:rsid w:val="008E3993"/>
    <w:rsid w:val="008E3BE9"/>
    <w:rsid w:val="008E40DB"/>
    <w:rsid w:val="008E43AB"/>
    <w:rsid w:val="008E4C0D"/>
    <w:rsid w:val="008E4D48"/>
    <w:rsid w:val="008E4FEE"/>
    <w:rsid w:val="008E53A3"/>
    <w:rsid w:val="008E544C"/>
    <w:rsid w:val="008E57D2"/>
    <w:rsid w:val="008E5818"/>
    <w:rsid w:val="008E5A88"/>
    <w:rsid w:val="008E623E"/>
    <w:rsid w:val="008E66F2"/>
    <w:rsid w:val="008E6721"/>
    <w:rsid w:val="008E687C"/>
    <w:rsid w:val="008E6D92"/>
    <w:rsid w:val="008E6E28"/>
    <w:rsid w:val="008E6FE7"/>
    <w:rsid w:val="008E77E0"/>
    <w:rsid w:val="008E78F1"/>
    <w:rsid w:val="008E7F96"/>
    <w:rsid w:val="008F0295"/>
    <w:rsid w:val="008F069A"/>
    <w:rsid w:val="008F0740"/>
    <w:rsid w:val="008F0835"/>
    <w:rsid w:val="008F0ECA"/>
    <w:rsid w:val="008F0F6D"/>
    <w:rsid w:val="008F0FCA"/>
    <w:rsid w:val="008F1991"/>
    <w:rsid w:val="008F19E5"/>
    <w:rsid w:val="008F1AAA"/>
    <w:rsid w:val="008F2031"/>
    <w:rsid w:val="008F257E"/>
    <w:rsid w:val="008F284E"/>
    <w:rsid w:val="008F2D29"/>
    <w:rsid w:val="008F2F39"/>
    <w:rsid w:val="008F32A3"/>
    <w:rsid w:val="008F36F2"/>
    <w:rsid w:val="008F387B"/>
    <w:rsid w:val="008F3A2B"/>
    <w:rsid w:val="008F3D00"/>
    <w:rsid w:val="008F418C"/>
    <w:rsid w:val="008F4205"/>
    <w:rsid w:val="008F4509"/>
    <w:rsid w:val="008F4539"/>
    <w:rsid w:val="008F546D"/>
    <w:rsid w:val="008F56BF"/>
    <w:rsid w:val="008F585C"/>
    <w:rsid w:val="008F5B35"/>
    <w:rsid w:val="008F5BCA"/>
    <w:rsid w:val="008F5C6F"/>
    <w:rsid w:val="008F65A0"/>
    <w:rsid w:val="008F66FB"/>
    <w:rsid w:val="008F676C"/>
    <w:rsid w:val="008F68C9"/>
    <w:rsid w:val="008F68E0"/>
    <w:rsid w:val="008F6A8B"/>
    <w:rsid w:val="008F703F"/>
    <w:rsid w:val="008F70A1"/>
    <w:rsid w:val="008F7245"/>
    <w:rsid w:val="008F7540"/>
    <w:rsid w:val="008F75CC"/>
    <w:rsid w:val="008F760E"/>
    <w:rsid w:val="008F7729"/>
    <w:rsid w:val="008F7945"/>
    <w:rsid w:val="008F7B67"/>
    <w:rsid w:val="0090003E"/>
    <w:rsid w:val="00900224"/>
    <w:rsid w:val="00900528"/>
    <w:rsid w:val="00900732"/>
    <w:rsid w:val="009007F4"/>
    <w:rsid w:val="0090086C"/>
    <w:rsid w:val="00900C4F"/>
    <w:rsid w:val="00900CB6"/>
    <w:rsid w:val="00900DE5"/>
    <w:rsid w:val="00901034"/>
    <w:rsid w:val="0090189B"/>
    <w:rsid w:val="00901A87"/>
    <w:rsid w:val="009020BB"/>
    <w:rsid w:val="00902456"/>
    <w:rsid w:val="00902B25"/>
    <w:rsid w:val="00902C19"/>
    <w:rsid w:val="00902C80"/>
    <w:rsid w:val="00902CA9"/>
    <w:rsid w:val="00903111"/>
    <w:rsid w:val="009032F8"/>
    <w:rsid w:val="009033C4"/>
    <w:rsid w:val="0090358D"/>
    <w:rsid w:val="009035EA"/>
    <w:rsid w:val="0090371D"/>
    <w:rsid w:val="0090374D"/>
    <w:rsid w:val="009038ED"/>
    <w:rsid w:val="00903973"/>
    <w:rsid w:val="00903B93"/>
    <w:rsid w:val="00903C00"/>
    <w:rsid w:val="00904020"/>
    <w:rsid w:val="00904D1B"/>
    <w:rsid w:val="009050B3"/>
    <w:rsid w:val="00905502"/>
    <w:rsid w:val="0090567F"/>
    <w:rsid w:val="00905A17"/>
    <w:rsid w:val="00906278"/>
    <w:rsid w:val="00906454"/>
    <w:rsid w:val="00906977"/>
    <w:rsid w:val="009069A2"/>
    <w:rsid w:val="00906E11"/>
    <w:rsid w:val="00906EA4"/>
    <w:rsid w:val="009072E7"/>
    <w:rsid w:val="00907962"/>
    <w:rsid w:val="00907AED"/>
    <w:rsid w:val="00907B39"/>
    <w:rsid w:val="009101B1"/>
    <w:rsid w:val="00910890"/>
    <w:rsid w:val="00910D75"/>
    <w:rsid w:val="00910F1F"/>
    <w:rsid w:val="00910FE1"/>
    <w:rsid w:val="009111F5"/>
    <w:rsid w:val="00911266"/>
    <w:rsid w:val="0091130F"/>
    <w:rsid w:val="009116E5"/>
    <w:rsid w:val="0091181A"/>
    <w:rsid w:val="009118C3"/>
    <w:rsid w:val="009118CF"/>
    <w:rsid w:val="009125FA"/>
    <w:rsid w:val="00912740"/>
    <w:rsid w:val="009129D6"/>
    <w:rsid w:val="00912DC2"/>
    <w:rsid w:val="00912EF2"/>
    <w:rsid w:val="0091300A"/>
    <w:rsid w:val="00913142"/>
    <w:rsid w:val="00913525"/>
    <w:rsid w:val="009136EF"/>
    <w:rsid w:val="0091378B"/>
    <w:rsid w:val="00913879"/>
    <w:rsid w:val="009139E5"/>
    <w:rsid w:val="0091414E"/>
    <w:rsid w:val="0091449F"/>
    <w:rsid w:val="0091465F"/>
    <w:rsid w:val="00914877"/>
    <w:rsid w:val="00914A12"/>
    <w:rsid w:val="00914C8A"/>
    <w:rsid w:val="00914D0E"/>
    <w:rsid w:val="00914F30"/>
    <w:rsid w:val="00915050"/>
    <w:rsid w:val="009150F4"/>
    <w:rsid w:val="009151D8"/>
    <w:rsid w:val="0091536C"/>
    <w:rsid w:val="009153A2"/>
    <w:rsid w:val="00915744"/>
    <w:rsid w:val="00915782"/>
    <w:rsid w:val="00915D33"/>
    <w:rsid w:val="009162F5"/>
    <w:rsid w:val="00916517"/>
    <w:rsid w:val="0091666C"/>
    <w:rsid w:val="00916C88"/>
    <w:rsid w:val="00917069"/>
    <w:rsid w:val="0091755D"/>
    <w:rsid w:val="00917E5E"/>
    <w:rsid w:val="00917E68"/>
    <w:rsid w:val="00920365"/>
    <w:rsid w:val="009204C2"/>
    <w:rsid w:val="009207FB"/>
    <w:rsid w:val="00920AFE"/>
    <w:rsid w:val="00920DAB"/>
    <w:rsid w:val="00920E45"/>
    <w:rsid w:val="00920E9A"/>
    <w:rsid w:val="009213A2"/>
    <w:rsid w:val="00921651"/>
    <w:rsid w:val="00921AA9"/>
    <w:rsid w:val="0092272C"/>
    <w:rsid w:val="00922811"/>
    <w:rsid w:val="00922D64"/>
    <w:rsid w:val="00922E3A"/>
    <w:rsid w:val="0092320E"/>
    <w:rsid w:val="00923252"/>
    <w:rsid w:val="00923561"/>
    <w:rsid w:val="0092366A"/>
    <w:rsid w:val="00923807"/>
    <w:rsid w:val="00924041"/>
    <w:rsid w:val="00924426"/>
    <w:rsid w:val="009244F4"/>
    <w:rsid w:val="00924543"/>
    <w:rsid w:val="009245B3"/>
    <w:rsid w:val="00924878"/>
    <w:rsid w:val="00924C72"/>
    <w:rsid w:val="00924DB2"/>
    <w:rsid w:val="00925476"/>
    <w:rsid w:val="009254EC"/>
    <w:rsid w:val="0092589C"/>
    <w:rsid w:val="00925AD6"/>
    <w:rsid w:val="009260C5"/>
    <w:rsid w:val="009262C5"/>
    <w:rsid w:val="00926302"/>
    <w:rsid w:val="00926579"/>
    <w:rsid w:val="00926783"/>
    <w:rsid w:val="0092685E"/>
    <w:rsid w:val="00926868"/>
    <w:rsid w:val="009268FA"/>
    <w:rsid w:val="00926A59"/>
    <w:rsid w:val="00926C24"/>
    <w:rsid w:val="00926FF6"/>
    <w:rsid w:val="0092712D"/>
    <w:rsid w:val="009272C4"/>
    <w:rsid w:val="00927310"/>
    <w:rsid w:val="0092734A"/>
    <w:rsid w:val="009273C6"/>
    <w:rsid w:val="00927598"/>
    <w:rsid w:val="009275DF"/>
    <w:rsid w:val="009276D4"/>
    <w:rsid w:val="00927C3A"/>
    <w:rsid w:val="00927D2C"/>
    <w:rsid w:val="009302E1"/>
    <w:rsid w:val="00930417"/>
    <w:rsid w:val="009305F2"/>
    <w:rsid w:val="00930769"/>
    <w:rsid w:val="00930827"/>
    <w:rsid w:val="009309C4"/>
    <w:rsid w:val="00930AB4"/>
    <w:rsid w:val="00930E0A"/>
    <w:rsid w:val="00930F4B"/>
    <w:rsid w:val="00930F60"/>
    <w:rsid w:val="0093162A"/>
    <w:rsid w:val="00931710"/>
    <w:rsid w:val="0093182B"/>
    <w:rsid w:val="00931AC1"/>
    <w:rsid w:val="00931CED"/>
    <w:rsid w:val="00931E2B"/>
    <w:rsid w:val="00931ED5"/>
    <w:rsid w:val="0093206E"/>
    <w:rsid w:val="00932127"/>
    <w:rsid w:val="00932444"/>
    <w:rsid w:val="00932A7C"/>
    <w:rsid w:val="00932AA8"/>
    <w:rsid w:val="00932B29"/>
    <w:rsid w:val="00932C90"/>
    <w:rsid w:val="00932CE2"/>
    <w:rsid w:val="00932D7E"/>
    <w:rsid w:val="00932D8D"/>
    <w:rsid w:val="00933033"/>
    <w:rsid w:val="00933160"/>
    <w:rsid w:val="009331F5"/>
    <w:rsid w:val="00933452"/>
    <w:rsid w:val="009334B1"/>
    <w:rsid w:val="0093373A"/>
    <w:rsid w:val="0093373F"/>
    <w:rsid w:val="009337A4"/>
    <w:rsid w:val="009337F2"/>
    <w:rsid w:val="00933972"/>
    <w:rsid w:val="00933A13"/>
    <w:rsid w:val="00933B0E"/>
    <w:rsid w:val="00933CF7"/>
    <w:rsid w:val="00933E88"/>
    <w:rsid w:val="009344DD"/>
    <w:rsid w:val="00934510"/>
    <w:rsid w:val="009348E1"/>
    <w:rsid w:val="00935028"/>
    <w:rsid w:val="00935190"/>
    <w:rsid w:val="0093527B"/>
    <w:rsid w:val="00935692"/>
    <w:rsid w:val="00935B48"/>
    <w:rsid w:val="00935EBD"/>
    <w:rsid w:val="00936337"/>
    <w:rsid w:val="0093655A"/>
    <w:rsid w:val="0093658E"/>
    <w:rsid w:val="009366BF"/>
    <w:rsid w:val="009367AA"/>
    <w:rsid w:val="00936818"/>
    <w:rsid w:val="00936A6F"/>
    <w:rsid w:val="00936DD8"/>
    <w:rsid w:val="009370E6"/>
    <w:rsid w:val="00937162"/>
    <w:rsid w:val="0093768B"/>
    <w:rsid w:val="00937C6B"/>
    <w:rsid w:val="00937E31"/>
    <w:rsid w:val="00937F58"/>
    <w:rsid w:val="00937F8A"/>
    <w:rsid w:val="00940159"/>
    <w:rsid w:val="00940225"/>
    <w:rsid w:val="009402B2"/>
    <w:rsid w:val="0094067D"/>
    <w:rsid w:val="0094071E"/>
    <w:rsid w:val="00940939"/>
    <w:rsid w:val="00940C11"/>
    <w:rsid w:val="00940CC4"/>
    <w:rsid w:val="00940D02"/>
    <w:rsid w:val="00940DBA"/>
    <w:rsid w:val="00940E23"/>
    <w:rsid w:val="00941085"/>
    <w:rsid w:val="009410CF"/>
    <w:rsid w:val="00941DDB"/>
    <w:rsid w:val="00941F07"/>
    <w:rsid w:val="0094200D"/>
    <w:rsid w:val="0094227C"/>
    <w:rsid w:val="00942386"/>
    <w:rsid w:val="00942389"/>
    <w:rsid w:val="009425C8"/>
    <w:rsid w:val="00942890"/>
    <w:rsid w:val="00942D48"/>
    <w:rsid w:val="00942F25"/>
    <w:rsid w:val="00942F44"/>
    <w:rsid w:val="00942FB2"/>
    <w:rsid w:val="009431D5"/>
    <w:rsid w:val="009434A4"/>
    <w:rsid w:val="00943D7D"/>
    <w:rsid w:val="0094424A"/>
    <w:rsid w:val="009444DE"/>
    <w:rsid w:val="0094488F"/>
    <w:rsid w:val="009448B4"/>
    <w:rsid w:val="00944DB8"/>
    <w:rsid w:val="00944FBA"/>
    <w:rsid w:val="0094531E"/>
    <w:rsid w:val="00945C34"/>
    <w:rsid w:val="00945D22"/>
    <w:rsid w:val="00945DC0"/>
    <w:rsid w:val="00945E57"/>
    <w:rsid w:val="00945F88"/>
    <w:rsid w:val="009463B2"/>
    <w:rsid w:val="0094650C"/>
    <w:rsid w:val="00946613"/>
    <w:rsid w:val="009467DD"/>
    <w:rsid w:val="00946C7A"/>
    <w:rsid w:val="00947614"/>
    <w:rsid w:val="0094761B"/>
    <w:rsid w:val="00947B4A"/>
    <w:rsid w:val="00947B75"/>
    <w:rsid w:val="00947DA8"/>
    <w:rsid w:val="0095029F"/>
    <w:rsid w:val="00950824"/>
    <w:rsid w:val="00950ACF"/>
    <w:rsid w:val="00950F75"/>
    <w:rsid w:val="00951022"/>
    <w:rsid w:val="0095128C"/>
    <w:rsid w:val="00951541"/>
    <w:rsid w:val="0095195C"/>
    <w:rsid w:val="00951E22"/>
    <w:rsid w:val="00952010"/>
    <w:rsid w:val="009521C3"/>
    <w:rsid w:val="00952248"/>
    <w:rsid w:val="0095252D"/>
    <w:rsid w:val="009525B4"/>
    <w:rsid w:val="00952657"/>
    <w:rsid w:val="00952802"/>
    <w:rsid w:val="009528FC"/>
    <w:rsid w:val="0095292F"/>
    <w:rsid w:val="0095299C"/>
    <w:rsid w:val="00952D0B"/>
    <w:rsid w:val="0095362E"/>
    <w:rsid w:val="009536E9"/>
    <w:rsid w:val="0095375E"/>
    <w:rsid w:val="00953999"/>
    <w:rsid w:val="00953B91"/>
    <w:rsid w:val="00953BE4"/>
    <w:rsid w:val="00953E02"/>
    <w:rsid w:val="00953EF0"/>
    <w:rsid w:val="00954013"/>
    <w:rsid w:val="009543AB"/>
    <w:rsid w:val="00954807"/>
    <w:rsid w:val="009548E1"/>
    <w:rsid w:val="009549B3"/>
    <w:rsid w:val="00954D5C"/>
    <w:rsid w:val="00954E19"/>
    <w:rsid w:val="00954F55"/>
    <w:rsid w:val="0095554C"/>
    <w:rsid w:val="00955CAE"/>
    <w:rsid w:val="00955D0E"/>
    <w:rsid w:val="0095606E"/>
    <w:rsid w:val="00956093"/>
    <w:rsid w:val="009562A7"/>
    <w:rsid w:val="00956336"/>
    <w:rsid w:val="00956357"/>
    <w:rsid w:val="00956742"/>
    <w:rsid w:val="00956A37"/>
    <w:rsid w:val="00956CEA"/>
    <w:rsid w:val="00956E1F"/>
    <w:rsid w:val="0095707C"/>
    <w:rsid w:val="009571AA"/>
    <w:rsid w:val="00957839"/>
    <w:rsid w:val="00957EBB"/>
    <w:rsid w:val="00960175"/>
    <w:rsid w:val="00960554"/>
    <w:rsid w:val="00960625"/>
    <w:rsid w:val="00960652"/>
    <w:rsid w:val="00960686"/>
    <w:rsid w:val="0096088C"/>
    <w:rsid w:val="00960A1B"/>
    <w:rsid w:val="00960C92"/>
    <w:rsid w:val="00960CF0"/>
    <w:rsid w:val="00960FB2"/>
    <w:rsid w:val="00961012"/>
    <w:rsid w:val="00961084"/>
    <w:rsid w:val="00961360"/>
    <w:rsid w:val="009616A7"/>
    <w:rsid w:val="009619B4"/>
    <w:rsid w:val="00961AB4"/>
    <w:rsid w:val="00961DD3"/>
    <w:rsid w:val="0096208F"/>
    <w:rsid w:val="009623B7"/>
    <w:rsid w:val="009626A2"/>
    <w:rsid w:val="009627D7"/>
    <w:rsid w:val="00962911"/>
    <w:rsid w:val="00962CC4"/>
    <w:rsid w:val="009632E9"/>
    <w:rsid w:val="0096364B"/>
    <w:rsid w:val="00963C87"/>
    <w:rsid w:val="00963F6F"/>
    <w:rsid w:val="00964746"/>
    <w:rsid w:val="00964857"/>
    <w:rsid w:val="009648D8"/>
    <w:rsid w:val="00964AB2"/>
    <w:rsid w:val="00964D75"/>
    <w:rsid w:val="00964EE3"/>
    <w:rsid w:val="00964F63"/>
    <w:rsid w:val="0096502B"/>
    <w:rsid w:val="00965124"/>
    <w:rsid w:val="0096528A"/>
    <w:rsid w:val="009653DD"/>
    <w:rsid w:val="009656F6"/>
    <w:rsid w:val="009658A7"/>
    <w:rsid w:val="00965E0B"/>
    <w:rsid w:val="00965E45"/>
    <w:rsid w:val="00965F13"/>
    <w:rsid w:val="00965F15"/>
    <w:rsid w:val="00965F40"/>
    <w:rsid w:val="00966702"/>
    <w:rsid w:val="00966A00"/>
    <w:rsid w:val="00966EC3"/>
    <w:rsid w:val="00966F97"/>
    <w:rsid w:val="00967518"/>
    <w:rsid w:val="00967AD2"/>
    <w:rsid w:val="00967E36"/>
    <w:rsid w:val="00970129"/>
    <w:rsid w:val="0097014B"/>
    <w:rsid w:val="0097044F"/>
    <w:rsid w:val="00970778"/>
    <w:rsid w:val="009707F8"/>
    <w:rsid w:val="0097081A"/>
    <w:rsid w:val="00970ACB"/>
    <w:rsid w:val="00970B9C"/>
    <w:rsid w:val="00971426"/>
    <w:rsid w:val="009715ED"/>
    <w:rsid w:val="0097160B"/>
    <w:rsid w:val="00971A28"/>
    <w:rsid w:val="00971A6D"/>
    <w:rsid w:val="00971BFF"/>
    <w:rsid w:val="00971DF0"/>
    <w:rsid w:val="009723D9"/>
    <w:rsid w:val="0097248A"/>
    <w:rsid w:val="009725BD"/>
    <w:rsid w:val="00972633"/>
    <w:rsid w:val="0097271A"/>
    <w:rsid w:val="00972845"/>
    <w:rsid w:val="00972864"/>
    <w:rsid w:val="00972919"/>
    <w:rsid w:val="0097340D"/>
    <w:rsid w:val="00973CD5"/>
    <w:rsid w:val="00973ED3"/>
    <w:rsid w:val="00974433"/>
    <w:rsid w:val="00974584"/>
    <w:rsid w:val="009745E0"/>
    <w:rsid w:val="0097477B"/>
    <w:rsid w:val="009748FF"/>
    <w:rsid w:val="00974BE7"/>
    <w:rsid w:val="00974CAF"/>
    <w:rsid w:val="00974FFB"/>
    <w:rsid w:val="00975318"/>
    <w:rsid w:val="00975DCB"/>
    <w:rsid w:val="0097646F"/>
    <w:rsid w:val="00976494"/>
    <w:rsid w:val="0097678B"/>
    <w:rsid w:val="00976803"/>
    <w:rsid w:val="00976A20"/>
    <w:rsid w:val="00976ADA"/>
    <w:rsid w:val="00976DA5"/>
    <w:rsid w:val="00976E17"/>
    <w:rsid w:val="00976FD3"/>
    <w:rsid w:val="00977376"/>
    <w:rsid w:val="00977CF0"/>
    <w:rsid w:val="00977FD6"/>
    <w:rsid w:val="0098002A"/>
    <w:rsid w:val="00980644"/>
    <w:rsid w:val="00980689"/>
    <w:rsid w:val="00980810"/>
    <w:rsid w:val="00980AF6"/>
    <w:rsid w:val="00980C2E"/>
    <w:rsid w:val="00980FDA"/>
    <w:rsid w:val="00981236"/>
    <w:rsid w:val="009813D4"/>
    <w:rsid w:val="009819DD"/>
    <w:rsid w:val="00981BCB"/>
    <w:rsid w:val="00981E47"/>
    <w:rsid w:val="00982602"/>
    <w:rsid w:val="009828BB"/>
    <w:rsid w:val="00982FD0"/>
    <w:rsid w:val="009830F0"/>
    <w:rsid w:val="009830F9"/>
    <w:rsid w:val="009834B6"/>
    <w:rsid w:val="0098367C"/>
    <w:rsid w:val="009836D0"/>
    <w:rsid w:val="00983790"/>
    <w:rsid w:val="00983931"/>
    <w:rsid w:val="00983984"/>
    <w:rsid w:val="00983D58"/>
    <w:rsid w:val="00983E35"/>
    <w:rsid w:val="00983E37"/>
    <w:rsid w:val="00984073"/>
    <w:rsid w:val="009843F6"/>
    <w:rsid w:val="00984415"/>
    <w:rsid w:val="00984425"/>
    <w:rsid w:val="009845B1"/>
    <w:rsid w:val="009847AC"/>
    <w:rsid w:val="00984885"/>
    <w:rsid w:val="00984EE3"/>
    <w:rsid w:val="00984F93"/>
    <w:rsid w:val="00985431"/>
    <w:rsid w:val="00985486"/>
    <w:rsid w:val="009858E8"/>
    <w:rsid w:val="0098596A"/>
    <w:rsid w:val="00985BDC"/>
    <w:rsid w:val="009860F8"/>
    <w:rsid w:val="0098623A"/>
    <w:rsid w:val="00986870"/>
    <w:rsid w:val="00986910"/>
    <w:rsid w:val="00986AD5"/>
    <w:rsid w:val="00986F66"/>
    <w:rsid w:val="00987029"/>
    <w:rsid w:val="00987093"/>
    <w:rsid w:val="00987460"/>
    <w:rsid w:val="00987541"/>
    <w:rsid w:val="00987664"/>
    <w:rsid w:val="009878E6"/>
    <w:rsid w:val="009900CC"/>
    <w:rsid w:val="009901FC"/>
    <w:rsid w:val="00990332"/>
    <w:rsid w:val="0099096E"/>
    <w:rsid w:val="00990DBD"/>
    <w:rsid w:val="00990FD5"/>
    <w:rsid w:val="00991466"/>
    <w:rsid w:val="00991AD6"/>
    <w:rsid w:val="00991D1A"/>
    <w:rsid w:val="00991EED"/>
    <w:rsid w:val="00992098"/>
    <w:rsid w:val="009920E1"/>
    <w:rsid w:val="0099259D"/>
    <w:rsid w:val="0099281A"/>
    <w:rsid w:val="00992975"/>
    <w:rsid w:val="00992B40"/>
    <w:rsid w:val="009931CB"/>
    <w:rsid w:val="009936AA"/>
    <w:rsid w:val="00993724"/>
    <w:rsid w:val="009938F0"/>
    <w:rsid w:val="009939D7"/>
    <w:rsid w:val="00993B9F"/>
    <w:rsid w:val="00993BDA"/>
    <w:rsid w:val="00993E2B"/>
    <w:rsid w:val="00994BFF"/>
    <w:rsid w:val="00994DC6"/>
    <w:rsid w:val="0099501D"/>
    <w:rsid w:val="00995067"/>
    <w:rsid w:val="0099508D"/>
    <w:rsid w:val="00995495"/>
    <w:rsid w:val="009954EF"/>
    <w:rsid w:val="0099558B"/>
    <w:rsid w:val="00995BBA"/>
    <w:rsid w:val="00995E9F"/>
    <w:rsid w:val="009960B4"/>
    <w:rsid w:val="0099616F"/>
    <w:rsid w:val="009963BB"/>
    <w:rsid w:val="009964EE"/>
    <w:rsid w:val="00996634"/>
    <w:rsid w:val="009967DE"/>
    <w:rsid w:val="009969AB"/>
    <w:rsid w:val="00997199"/>
    <w:rsid w:val="00997583"/>
    <w:rsid w:val="00997694"/>
    <w:rsid w:val="00997727"/>
    <w:rsid w:val="00997774"/>
    <w:rsid w:val="009979AC"/>
    <w:rsid w:val="00997BB3"/>
    <w:rsid w:val="00997BCA"/>
    <w:rsid w:val="00997E95"/>
    <w:rsid w:val="009A0206"/>
    <w:rsid w:val="009A074B"/>
    <w:rsid w:val="009A0797"/>
    <w:rsid w:val="009A0903"/>
    <w:rsid w:val="009A107E"/>
    <w:rsid w:val="009A119E"/>
    <w:rsid w:val="009A126B"/>
    <w:rsid w:val="009A1311"/>
    <w:rsid w:val="009A168E"/>
    <w:rsid w:val="009A18FE"/>
    <w:rsid w:val="009A1FEF"/>
    <w:rsid w:val="009A2009"/>
    <w:rsid w:val="009A207A"/>
    <w:rsid w:val="009A2223"/>
    <w:rsid w:val="009A2929"/>
    <w:rsid w:val="009A29F4"/>
    <w:rsid w:val="009A2BED"/>
    <w:rsid w:val="009A2ED6"/>
    <w:rsid w:val="009A30E6"/>
    <w:rsid w:val="009A378F"/>
    <w:rsid w:val="009A3AEF"/>
    <w:rsid w:val="009A3B2F"/>
    <w:rsid w:val="009A3B69"/>
    <w:rsid w:val="009A3E06"/>
    <w:rsid w:val="009A403B"/>
    <w:rsid w:val="009A408E"/>
    <w:rsid w:val="009A41F5"/>
    <w:rsid w:val="009A4230"/>
    <w:rsid w:val="009A42B3"/>
    <w:rsid w:val="009A435C"/>
    <w:rsid w:val="009A4388"/>
    <w:rsid w:val="009A45B3"/>
    <w:rsid w:val="009A45E9"/>
    <w:rsid w:val="009A48C1"/>
    <w:rsid w:val="009A4AF2"/>
    <w:rsid w:val="009A50E0"/>
    <w:rsid w:val="009A50EE"/>
    <w:rsid w:val="009A5137"/>
    <w:rsid w:val="009A54A5"/>
    <w:rsid w:val="009A55C0"/>
    <w:rsid w:val="009A5696"/>
    <w:rsid w:val="009A579B"/>
    <w:rsid w:val="009A5C05"/>
    <w:rsid w:val="009A5C16"/>
    <w:rsid w:val="009A5EA4"/>
    <w:rsid w:val="009A60AA"/>
    <w:rsid w:val="009A621E"/>
    <w:rsid w:val="009A6335"/>
    <w:rsid w:val="009A63F6"/>
    <w:rsid w:val="009A68E0"/>
    <w:rsid w:val="009A691D"/>
    <w:rsid w:val="009A6BF8"/>
    <w:rsid w:val="009A72B9"/>
    <w:rsid w:val="009A7538"/>
    <w:rsid w:val="009A76FA"/>
    <w:rsid w:val="009A7835"/>
    <w:rsid w:val="009A7875"/>
    <w:rsid w:val="009A7F7C"/>
    <w:rsid w:val="009A7F9F"/>
    <w:rsid w:val="009B0529"/>
    <w:rsid w:val="009B05AC"/>
    <w:rsid w:val="009B05F5"/>
    <w:rsid w:val="009B082A"/>
    <w:rsid w:val="009B082F"/>
    <w:rsid w:val="009B088E"/>
    <w:rsid w:val="009B1032"/>
    <w:rsid w:val="009B11CA"/>
    <w:rsid w:val="009B155A"/>
    <w:rsid w:val="009B1689"/>
    <w:rsid w:val="009B17E3"/>
    <w:rsid w:val="009B1899"/>
    <w:rsid w:val="009B19EC"/>
    <w:rsid w:val="009B1A0D"/>
    <w:rsid w:val="009B1CAA"/>
    <w:rsid w:val="009B1DA5"/>
    <w:rsid w:val="009B2400"/>
    <w:rsid w:val="009B2BA2"/>
    <w:rsid w:val="009B2F3E"/>
    <w:rsid w:val="009B309B"/>
    <w:rsid w:val="009B3793"/>
    <w:rsid w:val="009B38B2"/>
    <w:rsid w:val="009B392D"/>
    <w:rsid w:val="009B39E9"/>
    <w:rsid w:val="009B3A92"/>
    <w:rsid w:val="009B3A9A"/>
    <w:rsid w:val="009B48B3"/>
    <w:rsid w:val="009B4B57"/>
    <w:rsid w:val="009B4B90"/>
    <w:rsid w:val="009B4C61"/>
    <w:rsid w:val="009B5128"/>
    <w:rsid w:val="009B52BE"/>
    <w:rsid w:val="009B57EE"/>
    <w:rsid w:val="009B5933"/>
    <w:rsid w:val="009B5B28"/>
    <w:rsid w:val="009B5CD8"/>
    <w:rsid w:val="009B5D3B"/>
    <w:rsid w:val="009B6ADF"/>
    <w:rsid w:val="009B6C26"/>
    <w:rsid w:val="009B6CC2"/>
    <w:rsid w:val="009B6E01"/>
    <w:rsid w:val="009B6F1F"/>
    <w:rsid w:val="009B7012"/>
    <w:rsid w:val="009B72F2"/>
    <w:rsid w:val="009B7439"/>
    <w:rsid w:val="009B7E0A"/>
    <w:rsid w:val="009B7E11"/>
    <w:rsid w:val="009B7FE4"/>
    <w:rsid w:val="009C0005"/>
    <w:rsid w:val="009C0071"/>
    <w:rsid w:val="009C01C7"/>
    <w:rsid w:val="009C0720"/>
    <w:rsid w:val="009C072C"/>
    <w:rsid w:val="009C0820"/>
    <w:rsid w:val="009C1050"/>
    <w:rsid w:val="009C164E"/>
    <w:rsid w:val="009C18A6"/>
    <w:rsid w:val="009C1999"/>
    <w:rsid w:val="009C1C4E"/>
    <w:rsid w:val="009C1D45"/>
    <w:rsid w:val="009C1E38"/>
    <w:rsid w:val="009C1EAB"/>
    <w:rsid w:val="009C216B"/>
    <w:rsid w:val="009C2933"/>
    <w:rsid w:val="009C2B19"/>
    <w:rsid w:val="009C2E77"/>
    <w:rsid w:val="009C2F69"/>
    <w:rsid w:val="009C2FF1"/>
    <w:rsid w:val="009C305A"/>
    <w:rsid w:val="009C32F4"/>
    <w:rsid w:val="009C3D46"/>
    <w:rsid w:val="009C3E14"/>
    <w:rsid w:val="009C4101"/>
    <w:rsid w:val="009C4AF6"/>
    <w:rsid w:val="009C4CF7"/>
    <w:rsid w:val="009C4D05"/>
    <w:rsid w:val="009C4D90"/>
    <w:rsid w:val="009C4DC9"/>
    <w:rsid w:val="009C597E"/>
    <w:rsid w:val="009C5D2B"/>
    <w:rsid w:val="009C5DBA"/>
    <w:rsid w:val="009C6017"/>
    <w:rsid w:val="009C60C1"/>
    <w:rsid w:val="009C62FB"/>
    <w:rsid w:val="009C6791"/>
    <w:rsid w:val="009C7040"/>
    <w:rsid w:val="009C7091"/>
    <w:rsid w:val="009C7559"/>
    <w:rsid w:val="009C79D6"/>
    <w:rsid w:val="009C7C6C"/>
    <w:rsid w:val="009C7CB4"/>
    <w:rsid w:val="009C7CD0"/>
    <w:rsid w:val="009D0315"/>
    <w:rsid w:val="009D0576"/>
    <w:rsid w:val="009D09B6"/>
    <w:rsid w:val="009D1454"/>
    <w:rsid w:val="009D1622"/>
    <w:rsid w:val="009D1999"/>
    <w:rsid w:val="009D1CAA"/>
    <w:rsid w:val="009D1E81"/>
    <w:rsid w:val="009D20C2"/>
    <w:rsid w:val="009D218E"/>
    <w:rsid w:val="009D23C1"/>
    <w:rsid w:val="009D2449"/>
    <w:rsid w:val="009D2699"/>
    <w:rsid w:val="009D2888"/>
    <w:rsid w:val="009D2A2F"/>
    <w:rsid w:val="009D2D60"/>
    <w:rsid w:val="009D33B4"/>
    <w:rsid w:val="009D3592"/>
    <w:rsid w:val="009D36C9"/>
    <w:rsid w:val="009D3EE2"/>
    <w:rsid w:val="009D3FC7"/>
    <w:rsid w:val="009D41AA"/>
    <w:rsid w:val="009D45DC"/>
    <w:rsid w:val="009D4800"/>
    <w:rsid w:val="009D486A"/>
    <w:rsid w:val="009D48FD"/>
    <w:rsid w:val="009D4A5D"/>
    <w:rsid w:val="009D4BC8"/>
    <w:rsid w:val="009D4D82"/>
    <w:rsid w:val="009D4E90"/>
    <w:rsid w:val="009D4EDE"/>
    <w:rsid w:val="009D5422"/>
    <w:rsid w:val="009D5448"/>
    <w:rsid w:val="009D554A"/>
    <w:rsid w:val="009D5D0A"/>
    <w:rsid w:val="009D5F58"/>
    <w:rsid w:val="009D60AA"/>
    <w:rsid w:val="009D661A"/>
    <w:rsid w:val="009D7090"/>
    <w:rsid w:val="009D71D4"/>
    <w:rsid w:val="009D7237"/>
    <w:rsid w:val="009D73E3"/>
    <w:rsid w:val="009D7770"/>
    <w:rsid w:val="009D779A"/>
    <w:rsid w:val="009D7B13"/>
    <w:rsid w:val="009D7BAD"/>
    <w:rsid w:val="009D7CEB"/>
    <w:rsid w:val="009D7D1F"/>
    <w:rsid w:val="009D7D51"/>
    <w:rsid w:val="009E0202"/>
    <w:rsid w:val="009E06CB"/>
    <w:rsid w:val="009E08D6"/>
    <w:rsid w:val="009E0917"/>
    <w:rsid w:val="009E091C"/>
    <w:rsid w:val="009E0E09"/>
    <w:rsid w:val="009E0E9C"/>
    <w:rsid w:val="009E122A"/>
    <w:rsid w:val="009E1247"/>
    <w:rsid w:val="009E132C"/>
    <w:rsid w:val="009E143F"/>
    <w:rsid w:val="009E1774"/>
    <w:rsid w:val="009E1A4A"/>
    <w:rsid w:val="009E1E8E"/>
    <w:rsid w:val="009E227B"/>
    <w:rsid w:val="009E2381"/>
    <w:rsid w:val="009E27F0"/>
    <w:rsid w:val="009E28F2"/>
    <w:rsid w:val="009E2BC0"/>
    <w:rsid w:val="009E2CEB"/>
    <w:rsid w:val="009E2ED8"/>
    <w:rsid w:val="009E2F6A"/>
    <w:rsid w:val="009E33B7"/>
    <w:rsid w:val="009E3495"/>
    <w:rsid w:val="009E37EC"/>
    <w:rsid w:val="009E3830"/>
    <w:rsid w:val="009E3B4B"/>
    <w:rsid w:val="009E3CF6"/>
    <w:rsid w:val="009E43CD"/>
    <w:rsid w:val="009E4501"/>
    <w:rsid w:val="009E4755"/>
    <w:rsid w:val="009E49B7"/>
    <w:rsid w:val="009E4FDF"/>
    <w:rsid w:val="009E51F0"/>
    <w:rsid w:val="009E51F7"/>
    <w:rsid w:val="009E5366"/>
    <w:rsid w:val="009E5572"/>
    <w:rsid w:val="009E570D"/>
    <w:rsid w:val="009E5816"/>
    <w:rsid w:val="009E5C3F"/>
    <w:rsid w:val="009E5D36"/>
    <w:rsid w:val="009E638F"/>
    <w:rsid w:val="009E6530"/>
    <w:rsid w:val="009E6574"/>
    <w:rsid w:val="009E6651"/>
    <w:rsid w:val="009E6718"/>
    <w:rsid w:val="009E677B"/>
    <w:rsid w:val="009E6804"/>
    <w:rsid w:val="009E6CAA"/>
    <w:rsid w:val="009E6D82"/>
    <w:rsid w:val="009E6E16"/>
    <w:rsid w:val="009E7A39"/>
    <w:rsid w:val="009E7A9F"/>
    <w:rsid w:val="009E7E89"/>
    <w:rsid w:val="009F01D6"/>
    <w:rsid w:val="009F05FC"/>
    <w:rsid w:val="009F07C0"/>
    <w:rsid w:val="009F0805"/>
    <w:rsid w:val="009F100D"/>
    <w:rsid w:val="009F15DB"/>
    <w:rsid w:val="009F1977"/>
    <w:rsid w:val="009F1C92"/>
    <w:rsid w:val="009F1EE5"/>
    <w:rsid w:val="009F1FC5"/>
    <w:rsid w:val="009F217D"/>
    <w:rsid w:val="009F21AF"/>
    <w:rsid w:val="009F261F"/>
    <w:rsid w:val="009F2A0C"/>
    <w:rsid w:val="009F2B50"/>
    <w:rsid w:val="009F2BA7"/>
    <w:rsid w:val="009F332B"/>
    <w:rsid w:val="009F39CD"/>
    <w:rsid w:val="009F3A42"/>
    <w:rsid w:val="009F3A5E"/>
    <w:rsid w:val="009F3BB6"/>
    <w:rsid w:val="009F45F9"/>
    <w:rsid w:val="009F4931"/>
    <w:rsid w:val="009F4A49"/>
    <w:rsid w:val="009F4D0F"/>
    <w:rsid w:val="009F5232"/>
    <w:rsid w:val="009F5683"/>
    <w:rsid w:val="009F56B9"/>
    <w:rsid w:val="009F58EF"/>
    <w:rsid w:val="009F598D"/>
    <w:rsid w:val="009F5990"/>
    <w:rsid w:val="009F5A01"/>
    <w:rsid w:val="009F5D78"/>
    <w:rsid w:val="009F6149"/>
    <w:rsid w:val="009F6255"/>
    <w:rsid w:val="009F6351"/>
    <w:rsid w:val="009F6474"/>
    <w:rsid w:val="009F687D"/>
    <w:rsid w:val="009F696A"/>
    <w:rsid w:val="009F6B6E"/>
    <w:rsid w:val="009F6C3C"/>
    <w:rsid w:val="009F6EB1"/>
    <w:rsid w:val="009F7030"/>
    <w:rsid w:val="009F727F"/>
    <w:rsid w:val="009F73F7"/>
    <w:rsid w:val="009F75FE"/>
    <w:rsid w:val="009F760F"/>
    <w:rsid w:val="009F79C8"/>
    <w:rsid w:val="009F79DB"/>
    <w:rsid w:val="009F7B51"/>
    <w:rsid w:val="009F7E16"/>
    <w:rsid w:val="009F7E8C"/>
    <w:rsid w:val="00A000C9"/>
    <w:rsid w:val="00A003EC"/>
    <w:rsid w:val="00A00943"/>
    <w:rsid w:val="00A00DB7"/>
    <w:rsid w:val="00A0119E"/>
    <w:rsid w:val="00A01236"/>
    <w:rsid w:val="00A0157D"/>
    <w:rsid w:val="00A01742"/>
    <w:rsid w:val="00A0186C"/>
    <w:rsid w:val="00A01A8E"/>
    <w:rsid w:val="00A01B7A"/>
    <w:rsid w:val="00A02245"/>
    <w:rsid w:val="00A02363"/>
    <w:rsid w:val="00A023F9"/>
    <w:rsid w:val="00A02601"/>
    <w:rsid w:val="00A02A63"/>
    <w:rsid w:val="00A02D4A"/>
    <w:rsid w:val="00A02D57"/>
    <w:rsid w:val="00A02D79"/>
    <w:rsid w:val="00A02EDF"/>
    <w:rsid w:val="00A0329B"/>
    <w:rsid w:val="00A03522"/>
    <w:rsid w:val="00A035D2"/>
    <w:rsid w:val="00A037CE"/>
    <w:rsid w:val="00A03946"/>
    <w:rsid w:val="00A03A06"/>
    <w:rsid w:val="00A03D26"/>
    <w:rsid w:val="00A03E94"/>
    <w:rsid w:val="00A03EF4"/>
    <w:rsid w:val="00A03F77"/>
    <w:rsid w:val="00A042D1"/>
    <w:rsid w:val="00A04451"/>
    <w:rsid w:val="00A047B0"/>
    <w:rsid w:val="00A048E2"/>
    <w:rsid w:val="00A048EC"/>
    <w:rsid w:val="00A04951"/>
    <w:rsid w:val="00A04B2E"/>
    <w:rsid w:val="00A04D93"/>
    <w:rsid w:val="00A05754"/>
    <w:rsid w:val="00A057B5"/>
    <w:rsid w:val="00A05E56"/>
    <w:rsid w:val="00A05F20"/>
    <w:rsid w:val="00A05F61"/>
    <w:rsid w:val="00A06AC9"/>
    <w:rsid w:val="00A06B43"/>
    <w:rsid w:val="00A06CF7"/>
    <w:rsid w:val="00A06E0E"/>
    <w:rsid w:val="00A06F9A"/>
    <w:rsid w:val="00A07206"/>
    <w:rsid w:val="00A0729D"/>
    <w:rsid w:val="00A07487"/>
    <w:rsid w:val="00A074FE"/>
    <w:rsid w:val="00A07664"/>
    <w:rsid w:val="00A077F3"/>
    <w:rsid w:val="00A07AA9"/>
    <w:rsid w:val="00A07AC5"/>
    <w:rsid w:val="00A07AE9"/>
    <w:rsid w:val="00A07B9A"/>
    <w:rsid w:val="00A07C88"/>
    <w:rsid w:val="00A07CFF"/>
    <w:rsid w:val="00A07F53"/>
    <w:rsid w:val="00A10205"/>
    <w:rsid w:val="00A10D95"/>
    <w:rsid w:val="00A10DF7"/>
    <w:rsid w:val="00A10E75"/>
    <w:rsid w:val="00A10FD8"/>
    <w:rsid w:val="00A10FE6"/>
    <w:rsid w:val="00A118AE"/>
    <w:rsid w:val="00A11A85"/>
    <w:rsid w:val="00A11BA0"/>
    <w:rsid w:val="00A11C37"/>
    <w:rsid w:val="00A11D29"/>
    <w:rsid w:val="00A11D56"/>
    <w:rsid w:val="00A11FB3"/>
    <w:rsid w:val="00A123E8"/>
    <w:rsid w:val="00A12938"/>
    <w:rsid w:val="00A12D2C"/>
    <w:rsid w:val="00A13389"/>
    <w:rsid w:val="00A133A7"/>
    <w:rsid w:val="00A134A6"/>
    <w:rsid w:val="00A13599"/>
    <w:rsid w:val="00A13A5B"/>
    <w:rsid w:val="00A13F0B"/>
    <w:rsid w:val="00A13F3C"/>
    <w:rsid w:val="00A14350"/>
    <w:rsid w:val="00A1457E"/>
    <w:rsid w:val="00A146B7"/>
    <w:rsid w:val="00A14768"/>
    <w:rsid w:val="00A14A91"/>
    <w:rsid w:val="00A14BE5"/>
    <w:rsid w:val="00A14C75"/>
    <w:rsid w:val="00A14DB1"/>
    <w:rsid w:val="00A14DBA"/>
    <w:rsid w:val="00A14FBE"/>
    <w:rsid w:val="00A14FE5"/>
    <w:rsid w:val="00A154B7"/>
    <w:rsid w:val="00A155FE"/>
    <w:rsid w:val="00A15736"/>
    <w:rsid w:val="00A1580A"/>
    <w:rsid w:val="00A15BC8"/>
    <w:rsid w:val="00A15E28"/>
    <w:rsid w:val="00A15FE2"/>
    <w:rsid w:val="00A16064"/>
    <w:rsid w:val="00A164C4"/>
    <w:rsid w:val="00A1668A"/>
    <w:rsid w:val="00A16F2F"/>
    <w:rsid w:val="00A170B6"/>
    <w:rsid w:val="00A171BA"/>
    <w:rsid w:val="00A1732B"/>
    <w:rsid w:val="00A17339"/>
    <w:rsid w:val="00A178B9"/>
    <w:rsid w:val="00A179D9"/>
    <w:rsid w:val="00A17FEA"/>
    <w:rsid w:val="00A20169"/>
    <w:rsid w:val="00A20423"/>
    <w:rsid w:val="00A208E0"/>
    <w:rsid w:val="00A20EE1"/>
    <w:rsid w:val="00A20F01"/>
    <w:rsid w:val="00A2150D"/>
    <w:rsid w:val="00A21602"/>
    <w:rsid w:val="00A216AC"/>
    <w:rsid w:val="00A21A16"/>
    <w:rsid w:val="00A21A73"/>
    <w:rsid w:val="00A21BFA"/>
    <w:rsid w:val="00A21F45"/>
    <w:rsid w:val="00A220EC"/>
    <w:rsid w:val="00A2249C"/>
    <w:rsid w:val="00A2286A"/>
    <w:rsid w:val="00A22C4B"/>
    <w:rsid w:val="00A22C72"/>
    <w:rsid w:val="00A22DE6"/>
    <w:rsid w:val="00A238E6"/>
    <w:rsid w:val="00A240A3"/>
    <w:rsid w:val="00A2496A"/>
    <w:rsid w:val="00A24E3C"/>
    <w:rsid w:val="00A24E99"/>
    <w:rsid w:val="00A2514E"/>
    <w:rsid w:val="00A251AE"/>
    <w:rsid w:val="00A254AF"/>
    <w:rsid w:val="00A254CE"/>
    <w:rsid w:val="00A25ADC"/>
    <w:rsid w:val="00A25F3F"/>
    <w:rsid w:val="00A25FEB"/>
    <w:rsid w:val="00A260F1"/>
    <w:rsid w:val="00A264EC"/>
    <w:rsid w:val="00A265EB"/>
    <w:rsid w:val="00A2669D"/>
    <w:rsid w:val="00A2685B"/>
    <w:rsid w:val="00A268F1"/>
    <w:rsid w:val="00A26E5C"/>
    <w:rsid w:val="00A26E75"/>
    <w:rsid w:val="00A27071"/>
    <w:rsid w:val="00A271E2"/>
    <w:rsid w:val="00A27454"/>
    <w:rsid w:val="00A2766D"/>
    <w:rsid w:val="00A2783D"/>
    <w:rsid w:val="00A27FA2"/>
    <w:rsid w:val="00A30010"/>
    <w:rsid w:val="00A3031A"/>
    <w:rsid w:val="00A3066A"/>
    <w:rsid w:val="00A30CCF"/>
    <w:rsid w:val="00A31164"/>
    <w:rsid w:val="00A316C9"/>
    <w:rsid w:val="00A31A44"/>
    <w:rsid w:val="00A31AA5"/>
    <w:rsid w:val="00A31AC2"/>
    <w:rsid w:val="00A31D62"/>
    <w:rsid w:val="00A321A7"/>
    <w:rsid w:val="00A323B1"/>
    <w:rsid w:val="00A323C6"/>
    <w:rsid w:val="00A323E4"/>
    <w:rsid w:val="00A32A27"/>
    <w:rsid w:val="00A32B47"/>
    <w:rsid w:val="00A32CE5"/>
    <w:rsid w:val="00A32DB0"/>
    <w:rsid w:val="00A33154"/>
    <w:rsid w:val="00A33520"/>
    <w:rsid w:val="00A3374D"/>
    <w:rsid w:val="00A337F6"/>
    <w:rsid w:val="00A33C2F"/>
    <w:rsid w:val="00A33F19"/>
    <w:rsid w:val="00A34235"/>
    <w:rsid w:val="00A34733"/>
    <w:rsid w:val="00A34922"/>
    <w:rsid w:val="00A34D96"/>
    <w:rsid w:val="00A34E6B"/>
    <w:rsid w:val="00A35125"/>
    <w:rsid w:val="00A359B2"/>
    <w:rsid w:val="00A35AB3"/>
    <w:rsid w:val="00A35C1C"/>
    <w:rsid w:val="00A35C23"/>
    <w:rsid w:val="00A35CA1"/>
    <w:rsid w:val="00A35DB5"/>
    <w:rsid w:val="00A35EF1"/>
    <w:rsid w:val="00A36067"/>
    <w:rsid w:val="00A36578"/>
    <w:rsid w:val="00A36605"/>
    <w:rsid w:val="00A36662"/>
    <w:rsid w:val="00A367A0"/>
    <w:rsid w:val="00A36817"/>
    <w:rsid w:val="00A368B0"/>
    <w:rsid w:val="00A3693C"/>
    <w:rsid w:val="00A36FCB"/>
    <w:rsid w:val="00A372D7"/>
    <w:rsid w:val="00A37635"/>
    <w:rsid w:val="00A3773C"/>
    <w:rsid w:val="00A37CA8"/>
    <w:rsid w:val="00A40004"/>
    <w:rsid w:val="00A400C7"/>
    <w:rsid w:val="00A401A9"/>
    <w:rsid w:val="00A401E1"/>
    <w:rsid w:val="00A4025A"/>
    <w:rsid w:val="00A404AB"/>
    <w:rsid w:val="00A40591"/>
    <w:rsid w:val="00A405C2"/>
    <w:rsid w:val="00A40A98"/>
    <w:rsid w:val="00A41052"/>
    <w:rsid w:val="00A410F4"/>
    <w:rsid w:val="00A41852"/>
    <w:rsid w:val="00A41AAA"/>
    <w:rsid w:val="00A422B8"/>
    <w:rsid w:val="00A428D7"/>
    <w:rsid w:val="00A42925"/>
    <w:rsid w:val="00A4296A"/>
    <w:rsid w:val="00A429D8"/>
    <w:rsid w:val="00A42A16"/>
    <w:rsid w:val="00A42B16"/>
    <w:rsid w:val="00A43143"/>
    <w:rsid w:val="00A432BB"/>
    <w:rsid w:val="00A432BE"/>
    <w:rsid w:val="00A433C7"/>
    <w:rsid w:val="00A4343A"/>
    <w:rsid w:val="00A438A6"/>
    <w:rsid w:val="00A43E25"/>
    <w:rsid w:val="00A443FD"/>
    <w:rsid w:val="00A444DB"/>
    <w:rsid w:val="00A4468B"/>
    <w:rsid w:val="00A44CED"/>
    <w:rsid w:val="00A44DB4"/>
    <w:rsid w:val="00A453AB"/>
    <w:rsid w:val="00A455F7"/>
    <w:rsid w:val="00A455FA"/>
    <w:rsid w:val="00A456DE"/>
    <w:rsid w:val="00A45A99"/>
    <w:rsid w:val="00A45C0F"/>
    <w:rsid w:val="00A45FC7"/>
    <w:rsid w:val="00A4604A"/>
    <w:rsid w:val="00A4646A"/>
    <w:rsid w:val="00A4661A"/>
    <w:rsid w:val="00A469C6"/>
    <w:rsid w:val="00A46AF6"/>
    <w:rsid w:val="00A46E3B"/>
    <w:rsid w:val="00A47021"/>
    <w:rsid w:val="00A47068"/>
    <w:rsid w:val="00A470D0"/>
    <w:rsid w:val="00A47358"/>
    <w:rsid w:val="00A47420"/>
    <w:rsid w:val="00A47B9F"/>
    <w:rsid w:val="00A47C86"/>
    <w:rsid w:val="00A47ECF"/>
    <w:rsid w:val="00A50304"/>
    <w:rsid w:val="00A50916"/>
    <w:rsid w:val="00A50F1D"/>
    <w:rsid w:val="00A51066"/>
    <w:rsid w:val="00A512F4"/>
    <w:rsid w:val="00A51580"/>
    <w:rsid w:val="00A5192D"/>
    <w:rsid w:val="00A51A5A"/>
    <w:rsid w:val="00A51E69"/>
    <w:rsid w:val="00A51F24"/>
    <w:rsid w:val="00A522DF"/>
    <w:rsid w:val="00A52483"/>
    <w:rsid w:val="00A52503"/>
    <w:rsid w:val="00A52723"/>
    <w:rsid w:val="00A5276A"/>
    <w:rsid w:val="00A52784"/>
    <w:rsid w:val="00A52890"/>
    <w:rsid w:val="00A52D38"/>
    <w:rsid w:val="00A52DEC"/>
    <w:rsid w:val="00A52E59"/>
    <w:rsid w:val="00A530A7"/>
    <w:rsid w:val="00A5362D"/>
    <w:rsid w:val="00A53699"/>
    <w:rsid w:val="00A53B3C"/>
    <w:rsid w:val="00A53CD9"/>
    <w:rsid w:val="00A53CE9"/>
    <w:rsid w:val="00A53FB3"/>
    <w:rsid w:val="00A5447B"/>
    <w:rsid w:val="00A54484"/>
    <w:rsid w:val="00A54505"/>
    <w:rsid w:val="00A547AF"/>
    <w:rsid w:val="00A54B09"/>
    <w:rsid w:val="00A5570F"/>
    <w:rsid w:val="00A557A1"/>
    <w:rsid w:val="00A55C16"/>
    <w:rsid w:val="00A56217"/>
    <w:rsid w:val="00A563C0"/>
    <w:rsid w:val="00A56FF5"/>
    <w:rsid w:val="00A570AF"/>
    <w:rsid w:val="00A57948"/>
    <w:rsid w:val="00A57E71"/>
    <w:rsid w:val="00A6001F"/>
    <w:rsid w:val="00A6017F"/>
    <w:rsid w:val="00A60352"/>
    <w:rsid w:val="00A60797"/>
    <w:rsid w:val="00A60C81"/>
    <w:rsid w:val="00A60DA8"/>
    <w:rsid w:val="00A612A1"/>
    <w:rsid w:val="00A61630"/>
    <w:rsid w:val="00A616C8"/>
    <w:rsid w:val="00A61912"/>
    <w:rsid w:val="00A61A8A"/>
    <w:rsid w:val="00A61AAF"/>
    <w:rsid w:val="00A61EAF"/>
    <w:rsid w:val="00A62005"/>
    <w:rsid w:val="00A62015"/>
    <w:rsid w:val="00A6208A"/>
    <w:rsid w:val="00A62365"/>
    <w:rsid w:val="00A62A5C"/>
    <w:rsid w:val="00A62D1C"/>
    <w:rsid w:val="00A62DB9"/>
    <w:rsid w:val="00A63932"/>
    <w:rsid w:val="00A63ADF"/>
    <w:rsid w:val="00A646DA"/>
    <w:rsid w:val="00A64740"/>
    <w:rsid w:val="00A6476A"/>
    <w:rsid w:val="00A6481E"/>
    <w:rsid w:val="00A64EC8"/>
    <w:rsid w:val="00A64ECF"/>
    <w:rsid w:val="00A65329"/>
    <w:rsid w:val="00A653A1"/>
    <w:rsid w:val="00A65438"/>
    <w:rsid w:val="00A65658"/>
    <w:rsid w:val="00A65C67"/>
    <w:rsid w:val="00A65DB5"/>
    <w:rsid w:val="00A65E45"/>
    <w:rsid w:val="00A65E87"/>
    <w:rsid w:val="00A66107"/>
    <w:rsid w:val="00A662C2"/>
    <w:rsid w:val="00A662DF"/>
    <w:rsid w:val="00A66783"/>
    <w:rsid w:val="00A667A4"/>
    <w:rsid w:val="00A66D20"/>
    <w:rsid w:val="00A66F10"/>
    <w:rsid w:val="00A672AC"/>
    <w:rsid w:val="00A674A4"/>
    <w:rsid w:val="00A675AA"/>
    <w:rsid w:val="00A676D5"/>
    <w:rsid w:val="00A676D9"/>
    <w:rsid w:val="00A67777"/>
    <w:rsid w:val="00A679CD"/>
    <w:rsid w:val="00A67D52"/>
    <w:rsid w:val="00A67E42"/>
    <w:rsid w:val="00A703DB"/>
    <w:rsid w:val="00A7063E"/>
    <w:rsid w:val="00A706EA"/>
    <w:rsid w:val="00A712C2"/>
    <w:rsid w:val="00A71398"/>
    <w:rsid w:val="00A7196F"/>
    <w:rsid w:val="00A71A2B"/>
    <w:rsid w:val="00A71E95"/>
    <w:rsid w:val="00A720F2"/>
    <w:rsid w:val="00A7223C"/>
    <w:rsid w:val="00A722D8"/>
    <w:rsid w:val="00A727FA"/>
    <w:rsid w:val="00A72F31"/>
    <w:rsid w:val="00A7304D"/>
    <w:rsid w:val="00A7305C"/>
    <w:rsid w:val="00A731F2"/>
    <w:rsid w:val="00A73482"/>
    <w:rsid w:val="00A7349F"/>
    <w:rsid w:val="00A7350A"/>
    <w:rsid w:val="00A73534"/>
    <w:rsid w:val="00A737DC"/>
    <w:rsid w:val="00A73876"/>
    <w:rsid w:val="00A73E80"/>
    <w:rsid w:val="00A743D0"/>
    <w:rsid w:val="00A743F7"/>
    <w:rsid w:val="00A74423"/>
    <w:rsid w:val="00A7491A"/>
    <w:rsid w:val="00A74BB7"/>
    <w:rsid w:val="00A74C50"/>
    <w:rsid w:val="00A75106"/>
    <w:rsid w:val="00A7518E"/>
    <w:rsid w:val="00A7547A"/>
    <w:rsid w:val="00A75533"/>
    <w:rsid w:val="00A75907"/>
    <w:rsid w:val="00A75A0E"/>
    <w:rsid w:val="00A75A7D"/>
    <w:rsid w:val="00A75C6C"/>
    <w:rsid w:val="00A75E97"/>
    <w:rsid w:val="00A75EE4"/>
    <w:rsid w:val="00A76153"/>
    <w:rsid w:val="00A7616B"/>
    <w:rsid w:val="00A76CD8"/>
    <w:rsid w:val="00A76DEE"/>
    <w:rsid w:val="00A77424"/>
    <w:rsid w:val="00A779F1"/>
    <w:rsid w:val="00A8013D"/>
    <w:rsid w:val="00A801DA"/>
    <w:rsid w:val="00A806A3"/>
    <w:rsid w:val="00A80A24"/>
    <w:rsid w:val="00A80AD5"/>
    <w:rsid w:val="00A80D8A"/>
    <w:rsid w:val="00A80FC3"/>
    <w:rsid w:val="00A815E1"/>
    <w:rsid w:val="00A815E4"/>
    <w:rsid w:val="00A81704"/>
    <w:rsid w:val="00A8187F"/>
    <w:rsid w:val="00A818E9"/>
    <w:rsid w:val="00A81A5F"/>
    <w:rsid w:val="00A81B54"/>
    <w:rsid w:val="00A8227E"/>
    <w:rsid w:val="00A822CD"/>
    <w:rsid w:val="00A82434"/>
    <w:rsid w:val="00A828D6"/>
    <w:rsid w:val="00A829C3"/>
    <w:rsid w:val="00A82D82"/>
    <w:rsid w:val="00A82DB7"/>
    <w:rsid w:val="00A82E21"/>
    <w:rsid w:val="00A82F8C"/>
    <w:rsid w:val="00A831C4"/>
    <w:rsid w:val="00A839CE"/>
    <w:rsid w:val="00A839DE"/>
    <w:rsid w:val="00A83BA8"/>
    <w:rsid w:val="00A83E15"/>
    <w:rsid w:val="00A8407A"/>
    <w:rsid w:val="00A84520"/>
    <w:rsid w:val="00A8452C"/>
    <w:rsid w:val="00A8468D"/>
    <w:rsid w:val="00A847CC"/>
    <w:rsid w:val="00A84AF9"/>
    <w:rsid w:val="00A84CA5"/>
    <w:rsid w:val="00A84F9A"/>
    <w:rsid w:val="00A85179"/>
    <w:rsid w:val="00A85240"/>
    <w:rsid w:val="00A852FD"/>
    <w:rsid w:val="00A85423"/>
    <w:rsid w:val="00A8543B"/>
    <w:rsid w:val="00A85558"/>
    <w:rsid w:val="00A855A0"/>
    <w:rsid w:val="00A856B3"/>
    <w:rsid w:val="00A858C3"/>
    <w:rsid w:val="00A859B3"/>
    <w:rsid w:val="00A85A92"/>
    <w:rsid w:val="00A85C3E"/>
    <w:rsid w:val="00A85D4E"/>
    <w:rsid w:val="00A85DE0"/>
    <w:rsid w:val="00A85F78"/>
    <w:rsid w:val="00A865B5"/>
    <w:rsid w:val="00A86B12"/>
    <w:rsid w:val="00A86B9F"/>
    <w:rsid w:val="00A86D26"/>
    <w:rsid w:val="00A8717F"/>
    <w:rsid w:val="00A87769"/>
    <w:rsid w:val="00A879E2"/>
    <w:rsid w:val="00A87B83"/>
    <w:rsid w:val="00A87F13"/>
    <w:rsid w:val="00A901AC"/>
    <w:rsid w:val="00A90405"/>
    <w:rsid w:val="00A907F8"/>
    <w:rsid w:val="00A908AD"/>
    <w:rsid w:val="00A908EA"/>
    <w:rsid w:val="00A90EBD"/>
    <w:rsid w:val="00A910C4"/>
    <w:rsid w:val="00A91239"/>
    <w:rsid w:val="00A92390"/>
    <w:rsid w:val="00A9285D"/>
    <w:rsid w:val="00A92EC8"/>
    <w:rsid w:val="00A92FC9"/>
    <w:rsid w:val="00A934CA"/>
    <w:rsid w:val="00A939BA"/>
    <w:rsid w:val="00A939F0"/>
    <w:rsid w:val="00A93C71"/>
    <w:rsid w:val="00A93CBE"/>
    <w:rsid w:val="00A93E9A"/>
    <w:rsid w:val="00A93F1C"/>
    <w:rsid w:val="00A94674"/>
    <w:rsid w:val="00A9473A"/>
    <w:rsid w:val="00A94C4D"/>
    <w:rsid w:val="00A94D85"/>
    <w:rsid w:val="00A95139"/>
    <w:rsid w:val="00A9558D"/>
    <w:rsid w:val="00A956C6"/>
    <w:rsid w:val="00A959DF"/>
    <w:rsid w:val="00A95B98"/>
    <w:rsid w:val="00A95E83"/>
    <w:rsid w:val="00A96031"/>
    <w:rsid w:val="00A96052"/>
    <w:rsid w:val="00A96251"/>
    <w:rsid w:val="00A9638E"/>
    <w:rsid w:val="00A963F7"/>
    <w:rsid w:val="00A96691"/>
    <w:rsid w:val="00A96704"/>
    <w:rsid w:val="00A967B0"/>
    <w:rsid w:val="00A96BEA"/>
    <w:rsid w:val="00A96CFA"/>
    <w:rsid w:val="00A9703E"/>
    <w:rsid w:val="00A974E6"/>
    <w:rsid w:val="00A9756E"/>
    <w:rsid w:val="00A977AF"/>
    <w:rsid w:val="00A9791A"/>
    <w:rsid w:val="00A97BF1"/>
    <w:rsid w:val="00AA00A6"/>
    <w:rsid w:val="00AA08CC"/>
    <w:rsid w:val="00AA0924"/>
    <w:rsid w:val="00AA0A52"/>
    <w:rsid w:val="00AA1337"/>
    <w:rsid w:val="00AA16B3"/>
    <w:rsid w:val="00AA1A7D"/>
    <w:rsid w:val="00AA1AA9"/>
    <w:rsid w:val="00AA1B93"/>
    <w:rsid w:val="00AA1DD8"/>
    <w:rsid w:val="00AA1EFE"/>
    <w:rsid w:val="00AA2176"/>
    <w:rsid w:val="00AA21C6"/>
    <w:rsid w:val="00AA22BF"/>
    <w:rsid w:val="00AA264B"/>
    <w:rsid w:val="00AA2F07"/>
    <w:rsid w:val="00AA3716"/>
    <w:rsid w:val="00AA3F7A"/>
    <w:rsid w:val="00AA4178"/>
    <w:rsid w:val="00AA48CA"/>
    <w:rsid w:val="00AA4AAC"/>
    <w:rsid w:val="00AA4BE8"/>
    <w:rsid w:val="00AA4FA1"/>
    <w:rsid w:val="00AA50E9"/>
    <w:rsid w:val="00AA5230"/>
    <w:rsid w:val="00AA5565"/>
    <w:rsid w:val="00AA58A6"/>
    <w:rsid w:val="00AA5C0B"/>
    <w:rsid w:val="00AA5C7E"/>
    <w:rsid w:val="00AA5D78"/>
    <w:rsid w:val="00AA5E7A"/>
    <w:rsid w:val="00AA673E"/>
    <w:rsid w:val="00AA6E36"/>
    <w:rsid w:val="00AA6FD8"/>
    <w:rsid w:val="00AA701D"/>
    <w:rsid w:val="00AA7137"/>
    <w:rsid w:val="00AA71CE"/>
    <w:rsid w:val="00AA7262"/>
    <w:rsid w:val="00AA73DC"/>
    <w:rsid w:val="00AA769D"/>
    <w:rsid w:val="00AA7917"/>
    <w:rsid w:val="00AA7D84"/>
    <w:rsid w:val="00AB030A"/>
    <w:rsid w:val="00AB05AF"/>
    <w:rsid w:val="00AB0C71"/>
    <w:rsid w:val="00AB0C8B"/>
    <w:rsid w:val="00AB11A3"/>
    <w:rsid w:val="00AB1495"/>
    <w:rsid w:val="00AB17F7"/>
    <w:rsid w:val="00AB1837"/>
    <w:rsid w:val="00AB1CA1"/>
    <w:rsid w:val="00AB1EEE"/>
    <w:rsid w:val="00AB2268"/>
    <w:rsid w:val="00AB2485"/>
    <w:rsid w:val="00AB24ED"/>
    <w:rsid w:val="00AB26A5"/>
    <w:rsid w:val="00AB2895"/>
    <w:rsid w:val="00AB28AF"/>
    <w:rsid w:val="00AB2D04"/>
    <w:rsid w:val="00AB2D05"/>
    <w:rsid w:val="00AB2D4B"/>
    <w:rsid w:val="00AB2E80"/>
    <w:rsid w:val="00AB2EB6"/>
    <w:rsid w:val="00AB31B5"/>
    <w:rsid w:val="00AB31D1"/>
    <w:rsid w:val="00AB31E5"/>
    <w:rsid w:val="00AB3201"/>
    <w:rsid w:val="00AB3705"/>
    <w:rsid w:val="00AB37EA"/>
    <w:rsid w:val="00AB395A"/>
    <w:rsid w:val="00AB39E0"/>
    <w:rsid w:val="00AB3FBF"/>
    <w:rsid w:val="00AB41FD"/>
    <w:rsid w:val="00AB427B"/>
    <w:rsid w:val="00AB4300"/>
    <w:rsid w:val="00AB4328"/>
    <w:rsid w:val="00AB4728"/>
    <w:rsid w:val="00AB4A78"/>
    <w:rsid w:val="00AB4C2A"/>
    <w:rsid w:val="00AB4C37"/>
    <w:rsid w:val="00AB4CBF"/>
    <w:rsid w:val="00AB4EBA"/>
    <w:rsid w:val="00AB53F1"/>
    <w:rsid w:val="00AB54E8"/>
    <w:rsid w:val="00AB553C"/>
    <w:rsid w:val="00AB580A"/>
    <w:rsid w:val="00AB587F"/>
    <w:rsid w:val="00AB64B8"/>
    <w:rsid w:val="00AB64E7"/>
    <w:rsid w:val="00AB6675"/>
    <w:rsid w:val="00AB67C1"/>
    <w:rsid w:val="00AB6B4D"/>
    <w:rsid w:val="00AB6BB2"/>
    <w:rsid w:val="00AB7094"/>
    <w:rsid w:val="00AB724B"/>
    <w:rsid w:val="00AB73B0"/>
    <w:rsid w:val="00AB741A"/>
    <w:rsid w:val="00AB7457"/>
    <w:rsid w:val="00AB7516"/>
    <w:rsid w:val="00AB7710"/>
    <w:rsid w:val="00AB7750"/>
    <w:rsid w:val="00AB77B5"/>
    <w:rsid w:val="00AB7BB8"/>
    <w:rsid w:val="00AB7FF2"/>
    <w:rsid w:val="00AC04D9"/>
    <w:rsid w:val="00AC0538"/>
    <w:rsid w:val="00AC066D"/>
    <w:rsid w:val="00AC0E12"/>
    <w:rsid w:val="00AC11AC"/>
    <w:rsid w:val="00AC1869"/>
    <w:rsid w:val="00AC1E96"/>
    <w:rsid w:val="00AC1FD1"/>
    <w:rsid w:val="00AC2753"/>
    <w:rsid w:val="00AC2DB3"/>
    <w:rsid w:val="00AC325F"/>
    <w:rsid w:val="00AC39DD"/>
    <w:rsid w:val="00AC3C02"/>
    <w:rsid w:val="00AC3DF6"/>
    <w:rsid w:val="00AC4157"/>
    <w:rsid w:val="00AC469C"/>
    <w:rsid w:val="00AC47EC"/>
    <w:rsid w:val="00AC4BE3"/>
    <w:rsid w:val="00AC4F4A"/>
    <w:rsid w:val="00AC4F54"/>
    <w:rsid w:val="00AC4FD6"/>
    <w:rsid w:val="00AC51BF"/>
    <w:rsid w:val="00AC5219"/>
    <w:rsid w:val="00AC5282"/>
    <w:rsid w:val="00AC54BF"/>
    <w:rsid w:val="00AC56FD"/>
    <w:rsid w:val="00AC5A83"/>
    <w:rsid w:val="00AC5CCF"/>
    <w:rsid w:val="00AC5F16"/>
    <w:rsid w:val="00AC65CB"/>
    <w:rsid w:val="00AC6649"/>
    <w:rsid w:val="00AC665A"/>
    <w:rsid w:val="00AC66D3"/>
    <w:rsid w:val="00AC6825"/>
    <w:rsid w:val="00AC6949"/>
    <w:rsid w:val="00AC705A"/>
    <w:rsid w:val="00AC7447"/>
    <w:rsid w:val="00AC756A"/>
    <w:rsid w:val="00AC784A"/>
    <w:rsid w:val="00AC79AC"/>
    <w:rsid w:val="00AC7B4B"/>
    <w:rsid w:val="00AC7C0B"/>
    <w:rsid w:val="00AC7FC9"/>
    <w:rsid w:val="00AD0AD5"/>
    <w:rsid w:val="00AD0C48"/>
    <w:rsid w:val="00AD148B"/>
    <w:rsid w:val="00AD15F6"/>
    <w:rsid w:val="00AD183D"/>
    <w:rsid w:val="00AD18CD"/>
    <w:rsid w:val="00AD18EC"/>
    <w:rsid w:val="00AD2264"/>
    <w:rsid w:val="00AD2511"/>
    <w:rsid w:val="00AD25C5"/>
    <w:rsid w:val="00AD27E5"/>
    <w:rsid w:val="00AD2D05"/>
    <w:rsid w:val="00AD2E65"/>
    <w:rsid w:val="00AD2E86"/>
    <w:rsid w:val="00AD32D6"/>
    <w:rsid w:val="00AD330E"/>
    <w:rsid w:val="00AD336E"/>
    <w:rsid w:val="00AD3416"/>
    <w:rsid w:val="00AD34BA"/>
    <w:rsid w:val="00AD398A"/>
    <w:rsid w:val="00AD3A93"/>
    <w:rsid w:val="00AD3D9A"/>
    <w:rsid w:val="00AD3F8C"/>
    <w:rsid w:val="00AD3FA1"/>
    <w:rsid w:val="00AD3FD6"/>
    <w:rsid w:val="00AD40F8"/>
    <w:rsid w:val="00AD438B"/>
    <w:rsid w:val="00AD46CE"/>
    <w:rsid w:val="00AD4963"/>
    <w:rsid w:val="00AD4981"/>
    <w:rsid w:val="00AD4D75"/>
    <w:rsid w:val="00AD4DEA"/>
    <w:rsid w:val="00AD50E6"/>
    <w:rsid w:val="00AD531D"/>
    <w:rsid w:val="00AD53DC"/>
    <w:rsid w:val="00AD59B8"/>
    <w:rsid w:val="00AD5A6C"/>
    <w:rsid w:val="00AD5BBB"/>
    <w:rsid w:val="00AD5C54"/>
    <w:rsid w:val="00AD5F47"/>
    <w:rsid w:val="00AD62A5"/>
    <w:rsid w:val="00AD64E5"/>
    <w:rsid w:val="00AD6B6A"/>
    <w:rsid w:val="00AD74A7"/>
    <w:rsid w:val="00AD785F"/>
    <w:rsid w:val="00AD7A07"/>
    <w:rsid w:val="00AD7A82"/>
    <w:rsid w:val="00AD7C55"/>
    <w:rsid w:val="00AD7D77"/>
    <w:rsid w:val="00AD7D8D"/>
    <w:rsid w:val="00AD7F16"/>
    <w:rsid w:val="00AD7FC8"/>
    <w:rsid w:val="00AE03DC"/>
    <w:rsid w:val="00AE055C"/>
    <w:rsid w:val="00AE0647"/>
    <w:rsid w:val="00AE070A"/>
    <w:rsid w:val="00AE086A"/>
    <w:rsid w:val="00AE0891"/>
    <w:rsid w:val="00AE0E10"/>
    <w:rsid w:val="00AE1161"/>
    <w:rsid w:val="00AE188D"/>
    <w:rsid w:val="00AE19E7"/>
    <w:rsid w:val="00AE1AA0"/>
    <w:rsid w:val="00AE1AC1"/>
    <w:rsid w:val="00AE1D34"/>
    <w:rsid w:val="00AE2041"/>
    <w:rsid w:val="00AE23FE"/>
    <w:rsid w:val="00AE247C"/>
    <w:rsid w:val="00AE24AF"/>
    <w:rsid w:val="00AE2F3E"/>
    <w:rsid w:val="00AE317C"/>
    <w:rsid w:val="00AE31F8"/>
    <w:rsid w:val="00AE3221"/>
    <w:rsid w:val="00AE3A7A"/>
    <w:rsid w:val="00AE3AD7"/>
    <w:rsid w:val="00AE3D11"/>
    <w:rsid w:val="00AE3FDB"/>
    <w:rsid w:val="00AE42D6"/>
    <w:rsid w:val="00AE44A6"/>
    <w:rsid w:val="00AE47B2"/>
    <w:rsid w:val="00AE492A"/>
    <w:rsid w:val="00AE4A50"/>
    <w:rsid w:val="00AE4B32"/>
    <w:rsid w:val="00AE4E2A"/>
    <w:rsid w:val="00AE4F1A"/>
    <w:rsid w:val="00AE4F7F"/>
    <w:rsid w:val="00AE53CF"/>
    <w:rsid w:val="00AE541E"/>
    <w:rsid w:val="00AE54FF"/>
    <w:rsid w:val="00AE5519"/>
    <w:rsid w:val="00AE5A39"/>
    <w:rsid w:val="00AE5D2B"/>
    <w:rsid w:val="00AE5E6B"/>
    <w:rsid w:val="00AE601F"/>
    <w:rsid w:val="00AE6115"/>
    <w:rsid w:val="00AE62D5"/>
    <w:rsid w:val="00AE63C2"/>
    <w:rsid w:val="00AE65BA"/>
    <w:rsid w:val="00AE70DF"/>
    <w:rsid w:val="00AE743F"/>
    <w:rsid w:val="00AE77E4"/>
    <w:rsid w:val="00AE7875"/>
    <w:rsid w:val="00AE7906"/>
    <w:rsid w:val="00AE7FEE"/>
    <w:rsid w:val="00AF0079"/>
    <w:rsid w:val="00AF0488"/>
    <w:rsid w:val="00AF0523"/>
    <w:rsid w:val="00AF084D"/>
    <w:rsid w:val="00AF0955"/>
    <w:rsid w:val="00AF0A2D"/>
    <w:rsid w:val="00AF0A95"/>
    <w:rsid w:val="00AF0B21"/>
    <w:rsid w:val="00AF0B8D"/>
    <w:rsid w:val="00AF0CBD"/>
    <w:rsid w:val="00AF0CE9"/>
    <w:rsid w:val="00AF1123"/>
    <w:rsid w:val="00AF14F9"/>
    <w:rsid w:val="00AF1500"/>
    <w:rsid w:val="00AF176D"/>
    <w:rsid w:val="00AF19E8"/>
    <w:rsid w:val="00AF1E3A"/>
    <w:rsid w:val="00AF1E6F"/>
    <w:rsid w:val="00AF1E8A"/>
    <w:rsid w:val="00AF1F00"/>
    <w:rsid w:val="00AF209E"/>
    <w:rsid w:val="00AF24F4"/>
    <w:rsid w:val="00AF2736"/>
    <w:rsid w:val="00AF290D"/>
    <w:rsid w:val="00AF2CBD"/>
    <w:rsid w:val="00AF2E4B"/>
    <w:rsid w:val="00AF2E56"/>
    <w:rsid w:val="00AF34EC"/>
    <w:rsid w:val="00AF3938"/>
    <w:rsid w:val="00AF3BB8"/>
    <w:rsid w:val="00AF3ED4"/>
    <w:rsid w:val="00AF4445"/>
    <w:rsid w:val="00AF4698"/>
    <w:rsid w:val="00AF4903"/>
    <w:rsid w:val="00AF49AA"/>
    <w:rsid w:val="00AF4C6C"/>
    <w:rsid w:val="00AF4CAE"/>
    <w:rsid w:val="00AF4DA0"/>
    <w:rsid w:val="00AF53BC"/>
    <w:rsid w:val="00AF54A1"/>
    <w:rsid w:val="00AF5637"/>
    <w:rsid w:val="00AF5768"/>
    <w:rsid w:val="00AF5896"/>
    <w:rsid w:val="00AF5A4C"/>
    <w:rsid w:val="00AF5CB8"/>
    <w:rsid w:val="00AF5D3D"/>
    <w:rsid w:val="00AF5E04"/>
    <w:rsid w:val="00AF64BC"/>
    <w:rsid w:val="00AF65B6"/>
    <w:rsid w:val="00AF667D"/>
    <w:rsid w:val="00AF6706"/>
    <w:rsid w:val="00AF6845"/>
    <w:rsid w:val="00AF6860"/>
    <w:rsid w:val="00AF6971"/>
    <w:rsid w:val="00AF70CD"/>
    <w:rsid w:val="00AF7154"/>
    <w:rsid w:val="00AF7447"/>
    <w:rsid w:val="00AF791B"/>
    <w:rsid w:val="00AF7A24"/>
    <w:rsid w:val="00AF7AA7"/>
    <w:rsid w:val="00AF7F86"/>
    <w:rsid w:val="00B0009E"/>
    <w:rsid w:val="00B0043C"/>
    <w:rsid w:val="00B005C8"/>
    <w:rsid w:val="00B006AB"/>
    <w:rsid w:val="00B0079B"/>
    <w:rsid w:val="00B0079F"/>
    <w:rsid w:val="00B008F2"/>
    <w:rsid w:val="00B00C06"/>
    <w:rsid w:val="00B00E83"/>
    <w:rsid w:val="00B01534"/>
    <w:rsid w:val="00B019A0"/>
    <w:rsid w:val="00B01A7D"/>
    <w:rsid w:val="00B01AB9"/>
    <w:rsid w:val="00B0200B"/>
    <w:rsid w:val="00B02396"/>
    <w:rsid w:val="00B025BB"/>
    <w:rsid w:val="00B0269F"/>
    <w:rsid w:val="00B027BE"/>
    <w:rsid w:val="00B0294C"/>
    <w:rsid w:val="00B029E7"/>
    <w:rsid w:val="00B02B1D"/>
    <w:rsid w:val="00B02DC0"/>
    <w:rsid w:val="00B03338"/>
    <w:rsid w:val="00B03344"/>
    <w:rsid w:val="00B03BB6"/>
    <w:rsid w:val="00B03E12"/>
    <w:rsid w:val="00B04098"/>
    <w:rsid w:val="00B042AB"/>
    <w:rsid w:val="00B042FC"/>
    <w:rsid w:val="00B045E9"/>
    <w:rsid w:val="00B04604"/>
    <w:rsid w:val="00B04B3E"/>
    <w:rsid w:val="00B04EDD"/>
    <w:rsid w:val="00B0510A"/>
    <w:rsid w:val="00B05129"/>
    <w:rsid w:val="00B051AF"/>
    <w:rsid w:val="00B052C2"/>
    <w:rsid w:val="00B0530C"/>
    <w:rsid w:val="00B05332"/>
    <w:rsid w:val="00B054D5"/>
    <w:rsid w:val="00B05DCA"/>
    <w:rsid w:val="00B05F90"/>
    <w:rsid w:val="00B06427"/>
    <w:rsid w:val="00B06B8B"/>
    <w:rsid w:val="00B06BE7"/>
    <w:rsid w:val="00B070EB"/>
    <w:rsid w:val="00B07309"/>
    <w:rsid w:val="00B075A7"/>
    <w:rsid w:val="00B079D0"/>
    <w:rsid w:val="00B07E43"/>
    <w:rsid w:val="00B10017"/>
    <w:rsid w:val="00B102CA"/>
    <w:rsid w:val="00B102D7"/>
    <w:rsid w:val="00B102E2"/>
    <w:rsid w:val="00B107B9"/>
    <w:rsid w:val="00B108CB"/>
    <w:rsid w:val="00B10E17"/>
    <w:rsid w:val="00B10E57"/>
    <w:rsid w:val="00B1132B"/>
    <w:rsid w:val="00B11435"/>
    <w:rsid w:val="00B11728"/>
    <w:rsid w:val="00B1182C"/>
    <w:rsid w:val="00B11BCD"/>
    <w:rsid w:val="00B11BE2"/>
    <w:rsid w:val="00B11D04"/>
    <w:rsid w:val="00B11D6F"/>
    <w:rsid w:val="00B1212F"/>
    <w:rsid w:val="00B125E4"/>
    <w:rsid w:val="00B126AF"/>
    <w:rsid w:val="00B13425"/>
    <w:rsid w:val="00B1353A"/>
    <w:rsid w:val="00B13583"/>
    <w:rsid w:val="00B135DE"/>
    <w:rsid w:val="00B13615"/>
    <w:rsid w:val="00B13933"/>
    <w:rsid w:val="00B13D6E"/>
    <w:rsid w:val="00B13EE4"/>
    <w:rsid w:val="00B13F78"/>
    <w:rsid w:val="00B14164"/>
    <w:rsid w:val="00B142CE"/>
    <w:rsid w:val="00B1455F"/>
    <w:rsid w:val="00B147E8"/>
    <w:rsid w:val="00B15633"/>
    <w:rsid w:val="00B15852"/>
    <w:rsid w:val="00B158F0"/>
    <w:rsid w:val="00B1591E"/>
    <w:rsid w:val="00B15AD7"/>
    <w:rsid w:val="00B15D1B"/>
    <w:rsid w:val="00B15FCF"/>
    <w:rsid w:val="00B16189"/>
    <w:rsid w:val="00B161E2"/>
    <w:rsid w:val="00B1628F"/>
    <w:rsid w:val="00B16457"/>
    <w:rsid w:val="00B1677E"/>
    <w:rsid w:val="00B16E62"/>
    <w:rsid w:val="00B17955"/>
    <w:rsid w:val="00B179BE"/>
    <w:rsid w:val="00B179D1"/>
    <w:rsid w:val="00B17F41"/>
    <w:rsid w:val="00B20048"/>
    <w:rsid w:val="00B20193"/>
    <w:rsid w:val="00B20310"/>
    <w:rsid w:val="00B20317"/>
    <w:rsid w:val="00B2038D"/>
    <w:rsid w:val="00B20454"/>
    <w:rsid w:val="00B2049C"/>
    <w:rsid w:val="00B2065C"/>
    <w:rsid w:val="00B20AB4"/>
    <w:rsid w:val="00B20C0D"/>
    <w:rsid w:val="00B20D82"/>
    <w:rsid w:val="00B20F7A"/>
    <w:rsid w:val="00B21095"/>
    <w:rsid w:val="00B212E6"/>
    <w:rsid w:val="00B21329"/>
    <w:rsid w:val="00B21360"/>
    <w:rsid w:val="00B2158F"/>
    <w:rsid w:val="00B21B17"/>
    <w:rsid w:val="00B222BB"/>
    <w:rsid w:val="00B2233D"/>
    <w:rsid w:val="00B223D2"/>
    <w:rsid w:val="00B22905"/>
    <w:rsid w:val="00B22AAB"/>
    <w:rsid w:val="00B22EEA"/>
    <w:rsid w:val="00B22F80"/>
    <w:rsid w:val="00B234B8"/>
    <w:rsid w:val="00B235B0"/>
    <w:rsid w:val="00B239FE"/>
    <w:rsid w:val="00B23F2B"/>
    <w:rsid w:val="00B241C9"/>
    <w:rsid w:val="00B245CB"/>
    <w:rsid w:val="00B24830"/>
    <w:rsid w:val="00B2486F"/>
    <w:rsid w:val="00B24A14"/>
    <w:rsid w:val="00B24BF5"/>
    <w:rsid w:val="00B24F95"/>
    <w:rsid w:val="00B25423"/>
    <w:rsid w:val="00B2588C"/>
    <w:rsid w:val="00B262EF"/>
    <w:rsid w:val="00B26369"/>
    <w:rsid w:val="00B26C9F"/>
    <w:rsid w:val="00B26D53"/>
    <w:rsid w:val="00B26F5E"/>
    <w:rsid w:val="00B27062"/>
    <w:rsid w:val="00B27364"/>
    <w:rsid w:val="00B27601"/>
    <w:rsid w:val="00B278B3"/>
    <w:rsid w:val="00B27A54"/>
    <w:rsid w:val="00B27A7D"/>
    <w:rsid w:val="00B27AAF"/>
    <w:rsid w:val="00B27C84"/>
    <w:rsid w:val="00B30324"/>
    <w:rsid w:val="00B303A5"/>
    <w:rsid w:val="00B304FB"/>
    <w:rsid w:val="00B30675"/>
    <w:rsid w:val="00B30982"/>
    <w:rsid w:val="00B30D5C"/>
    <w:rsid w:val="00B30D96"/>
    <w:rsid w:val="00B30F61"/>
    <w:rsid w:val="00B31259"/>
    <w:rsid w:val="00B31415"/>
    <w:rsid w:val="00B3175B"/>
    <w:rsid w:val="00B31D75"/>
    <w:rsid w:val="00B31D8F"/>
    <w:rsid w:val="00B330ED"/>
    <w:rsid w:val="00B33196"/>
    <w:rsid w:val="00B331D5"/>
    <w:rsid w:val="00B332E6"/>
    <w:rsid w:val="00B33353"/>
    <w:rsid w:val="00B334D4"/>
    <w:rsid w:val="00B33503"/>
    <w:rsid w:val="00B33659"/>
    <w:rsid w:val="00B3386C"/>
    <w:rsid w:val="00B34335"/>
    <w:rsid w:val="00B344F1"/>
    <w:rsid w:val="00B3457B"/>
    <w:rsid w:val="00B34805"/>
    <w:rsid w:val="00B34DCF"/>
    <w:rsid w:val="00B3524C"/>
    <w:rsid w:val="00B35496"/>
    <w:rsid w:val="00B357E9"/>
    <w:rsid w:val="00B35CD8"/>
    <w:rsid w:val="00B35E3F"/>
    <w:rsid w:val="00B35E87"/>
    <w:rsid w:val="00B36167"/>
    <w:rsid w:val="00B36217"/>
    <w:rsid w:val="00B3625D"/>
    <w:rsid w:val="00B365B0"/>
    <w:rsid w:val="00B365C1"/>
    <w:rsid w:val="00B36644"/>
    <w:rsid w:val="00B3694C"/>
    <w:rsid w:val="00B36A67"/>
    <w:rsid w:val="00B36AB1"/>
    <w:rsid w:val="00B37086"/>
    <w:rsid w:val="00B370D5"/>
    <w:rsid w:val="00B371EE"/>
    <w:rsid w:val="00B37260"/>
    <w:rsid w:val="00B37A9B"/>
    <w:rsid w:val="00B4018F"/>
    <w:rsid w:val="00B4032F"/>
    <w:rsid w:val="00B40515"/>
    <w:rsid w:val="00B40740"/>
    <w:rsid w:val="00B40A7B"/>
    <w:rsid w:val="00B40DDA"/>
    <w:rsid w:val="00B40E92"/>
    <w:rsid w:val="00B40F8A"/>
    <w:rsid w:val="00B40FE6"/>
    <w:rsid w:val="00B4121C"/>
    <w:rsid w:val="00B418A9"/>
    <w:rsid w:val="00B41B63"/>
    <w:rsid w:val="00B41B65"/>
    <w:rsid w:val="00B41BB3"/>
    <w:rsid w:val="00B420C5"/>
    <w:rsid w:val="00B42124"/>
    <w:rsid w:val="00B421CF"/>
    <w:rsid w:val="00B42632"/>
    <w:rsid w:val="00B42CF5"/>
    <w:rsid w:val="00B42F6C"/>
    <w:rsid w:val="00B42FD7"/>
    <w:rsid w:val="00B43237"/>
    <w:rsid w:val="00B438B3"/>
    <w:rsid w:val="00B4398E"/>
    <w:rsid w:val="00B43A79"/>
    <w:rsid w:val="00B441B0"/>
    <w:rsid w:val="00B443CA"/>
    <w:rsid w:val="00B44577"/>
    <w:rsid w:val="00B446D7"/>
    <w:rsid w:val="00B44811"/>
    <w:rsid w:val="00B44838"/>
    <w:rsid w:val="00B44F41"/>
    <w:rsid w:val="00B45035"/>
    <w:rsid w:val="00B4547E"/>
    <w:rsid w:val="00B45626"/>
    <w:rsid w:val="00B4588F"/>
    <w:rsid w:val="00B458CC"/>
    <w:rsid w:val="00B45D0E"/>
    <w:rsid w:val="00B45D74"/>
    <w:rsid w:val="00B4629C"/>
    <w:rsid w:val="00B462BC"/>
    <w:rsid w:val="00B46612"/>
    <w:rsid w:val="00B46A54"/>
    <w:rsid w:val="00B46F22"/>
    <w:rsid w:val="00B47437"/>
    <w:rsid w:val="00B474D3"/>
    <w:rsid w:val="00B4764C"/>
    <w:rsid w:val="00B4778E"/>
    <w:rsid w:val="00B47890"/>
    <w:rsid w:val="00B47DAC"/>
    <w:rsid w:val="00B47F25"/>
    <w:rsid w:val="00B50168"/>
    <w:rsid w:val="00B501EB"/>
    <w:rsid w:val="00B50580"/>
    <w:rsid w:val="00B507BE"/>
    <w:rsid w:val="00B50A6A"/>
    <w:rsid w:val="00B50C09"/>
    <w:rsid w:val="00B510D7"/>
    <w:rsid w:val="00B5130D"/>
    <w:rsid w:val="00B513DB"/>
    <w:rsid w:val="00B519D5"/>
    <w:rsid w:val="00B51A5F"/>
    <w:rsid w:val="00B51FAD"/>
    <w:rsid w:val="00B52181"/>
    <w:rsid w:val="00B5229C"/>
    <w:rsid w:val="00B52510"/>
    <w:rsid w:val="00B527FC"/>
    <w:rsid w:val="00B52E05"/>
    <w:rsid w:val="00B52EE7"/>
    <w:rsid w:val="00B53348"/>
    <w:rsid w:val="00B536C7"/>
    <w:rsid w:val="00B539F9"/>
    <w:rsid w:val="00B53C87"/>
    <w:rsid w:val="00B540EE"/>
    <w:rsid w:val="00B5469C"/>
    <w:rsid w:val="00B5487E"/>
    <w:rsid w:val="00B548ED"/>
    <w:rsid w:val="00B54949"/>
    <w:rsid w:val="00B549A4"/>
    <w:rsid w:val="00B55034"/>
    <w:rsid w:val="00B550B3"/>
    <w:rsid w:val="00B550D3"/>
    <w:rsid w:val="00B552BE"/>
    <w:rsid w:val="00B553CC"/>
    <w:rsid w:val="00B55A7F"/>
    <w:rsid w:val="00B55B69"/>
    <w:rsid w:val="00B55D16"/>
    <w:rsid w:val="00B55EBE"/>
    <w:rsid w:val="00B56138"/>
    <w:rsid w:val="00B56642"/>
    <w:rsid w:val="00B566F8"/>
    <w:rsid w:val="00B56942"/>
    <w:rsid w:val="00B56AAB"/>
    <w:rsid w:val="00B56E42"/>
    <w:rsid w:val="00B56EA1"/>
    <w:rsid w:val="00B5706A"/>
    <w:rsid w:val="00B570C9"/>
    <w:rsid w:val="00B5739C"/>
    <w:rsid w:val="00B574AD"/>
    <w:rsid w:val="00B57516"/>
    <w:rsid w:val="00B606CE"/>
    <w:rsid w:val="00B606D2"/>
    <w:rsid w:val="00B607E9"/>
    <w:rsid w:val="00B60AC8"/>
    <w:rsid w:val="00B60E48"/>
    <w:rsid w:val="00B61A9D"/>
    <w:rsid w:val="00B61EBD"/>
    <w:rsid w:val="00B61F75"/>
    <w:rsid w:val="00B6216C"/>
    <w:rsid w:val="00B6228B"/>
    <w:rsid w:val="00B622A9"/>
    <w:rsid w:val="00B628B9"/>
    <w:rsid w:val="00B62D14"/>
    <w:rsid w:val="00B6330B"/>
    <w:rsid w:val="00B63359"/>
    <w:rsid w:val="00B635BF"/>
    <w:rsid w:val="00B63636"/>
    <w:rsid w:val="00B636E9"/>
    <w:rsid w:val="00B63AA4"/>
    <w:rsid w:val="00B63C16"/>
    <w:rsid w:val="00B642BE"/>
    <w:rsid w:val="00B64392"/>
    <w:rsid w:val="00B644C6"/>
    <w:rsid w:val="00B646EB"/>
    <w:rsid w:val="00B648A0"/>
    <w:rsid w:val="00B64DDA"/>
    <w:rsid w:val="00B64E40"/>
    <w:rsid w:val="00B64F1B"/>
    <w:rsid w:val="00B64F21"/>
    <w:rsid w:val="00B651BA"/>
    <w:rsid w:val="00B651C5"/>
    <w:rsid w:val="00B6523E"/>
    <w:rsid w:val="00B6565E"/>
    <w:rsid w:val="00B658B3"/>
    <w:rsid w:val="00B65D96"/>
    <w:rsid w:val="00B6631C"/>
    <w:rsid w:val="00B66490"/>
    <w:rsid w:val="00B66526"/>
    <w:rsid w:val="00B66564"/>
    <w:rsid w:val="00B67110"/>
    <w:rsid w:val="00B6725C"/>
    <w:rsid w:val="00B67809"/>
    <w:rsid w:val="00B6783F"/>
    <w:rsid w:val="00B678D7"/>
    <w:rsid w:val="00B67BB2"/>
    <w:rsid w:val="00B67D27"/>
    <w:rsid w:val="00B70020"/>
    <w:rsid w:val="00B703E3"/>
    <w:rsid w:val="00B707EC"/>
    <w:rsid w:val="00B70826"/>
    <w:rsid w:val="00B70B5F"/>
    <w:rsid w:val="00B70BC7"/>
    <w:rsid w:val="00B70DC5"/>
    <w:rsid w:val="00B70DE2"/>
    <w:rsid w:val="00B70FD4"/>
    <w:rsid w:val="00B71454"/>
    <w:rsid w:val="00B71AEF"/>
    <w:rsid w:val="00B71DF5"/>
    <w:rsid w:val="00B72074"/>
    <w:rsid w:val="00B720FD"/>
    <w:rsid w:val="00B721F1"/>
    <w:rsid w:val="00B72542"/>
    <w:rsid w:val="00B7291A"/>
    <w:rsid w:val="00B72CF0"/>
    <w:rsid w:val="00B7316E"/>
    <w:rsid w:val="00B7324B"/>
    <w:rsid w:val="00B732ED"/>
    <w:rsid w:val="00B73311"/>
    <w:rsid w:val="00B735F8"/>
    <w:rsid w:val="00B73A4A"/>
    <w:rsid w:val="00B73F04"/>
    <w:rsid w:val="00B741BA"/>
    <w:rsid w:val="00B7424D"/>
    <w:rsid w:val="00B74251"/>
    <w:rsid w:val="00B742D8"/>
    <w:rsid w:val="00B7436A"/>
    <w:rsid w:val="00B744D7"/>
    <w:rsid w:val="00B7494E"/>
    <w:rsid w:val="00B749B5"/>
    <w:rsid w:val="00B74B44"/>
    <w:rsid w:val="00B74C6E"/>
    <w:rsid w:val="00B74DFF"/>
    <w:rsid w:val="00B74F1E"/>
    <w:rsid w:val="00B750D8"/>
    <w:rsid w:val="00B751F9"/>
    <w:rsid w:val="00B75534"/>
    <w:rsid w:val="00B75982"/>
    <w:rsid w:val="00B75B0E"/>
    <w:rsid w:val="00B75B1A"/>
    <w:rsid w:val="00B75C3D"/>
    <w:rsid w:val="00B75D22"/>
    <w:rsid w:val="00B75D60"/>
    <w:rsid w:val="00B76299"/>
    <w:rsid w:val="00B764FB"/>
    <w:rsid w:val="00B76700"/>
    <w:rsid w:val="00B768D1"/>
    <w:rsid w:val="00B76DDD"/>
    <w:rsid w:val="00B76EB4"/>
    <w:rsid w:val="00B77203"/>
    <w:rsid w:val="00B77307"/>
    <w:rsid w:val="00B7734D"/>
    <w:rsid w:val="00B7741B"/>
    <w:rsid w:val="00B7761B"/>
    <w:rsid w:val="00B7785B"/>
    <w:rsid w:val="00B77A54"/>
    <w:rsid w:val="00B77ACC"/>
    <w:rsid w:val="00B77BC3"/>
    <w:rsid w:val="00B8013A"/>
    <w:rsid w:val="00B8068D"/>
    <w:rsid w:val="00B8079A"/>
    <w:rsid w:val="00B80A92"/>
    <w:rsid w:val="00B80BFF"/>
    <w:rsid w:val="00B80C30"/>
    <w:rsid w:val="00B80E0F"/>
    <w:rsid w:val="00B8137D"/>
    <w:rsid w:val="00B81610"/>
    <w:rsid w:val="00B81F88"/>
    <w:rsid w:val="00B81FCB"/>
    <w:rsid w:val="00B81FF7"/>
    <w:rsid w:val="00B82064"/>
    <w:rsid w:val="00B82387"/>
    <w:rsid w:val="00B8258D"/>
    <w:rsid w:val="00B8275C"/>
    <w:rsid w:val="00B828EB"/>
    <w:rsid w:val="00B82BCC"/>
    <w:rsid w:val="00B82C17"/>
    <w:rsid w:val="00B82E27"/>
    <w:rsid w:val="00B82E2B"/>
    <w:rsid w:val="00B83068"/>
    <w:rsid w:val="00B830D8"/>
    <w:rsid w:val="00B83267"/>
    <w:rsid w:val="00B83490"/>
    <w:rsid w:val="00B838CA"/>
    <w:rsid w:val="00B83AAE"/>
    <w:rsid w:val="00B83AF8"/>
    <w:rsid w:val="00B83D41"/>
    <w:rsid w:val="00B83D49"/>
    <w:rsid w:val="00B83D84"/>
    <w:rsid w:val="00B84A27"/>
    <w:rsid w:val="00B84AF0"/>
    <w:rsid w:val="00B84B01"/>
    <w:rsid w:val="00B84C41"/>
    <w:rsid w:val="00B84CBC"/>
    <w:rsid w:val="00B84DEC"/>
    <w:rsid w:val="00B85071"/>
    <w:rsid w:val="00B8509E"/>
    <w:rsid w:val="00B8520B"/>
    <w:rsid w:val="00B8527E"/>
    <w:rsid w:val="00B8560C"/>
    <w:rsid w:val="00B85917"/>
    <w:rsid w:val="00B85BD7"/>
    <w:rsid w:val="00B85EA9"/>
    <w:rsid w:val="00B864DE"/>
    <w:rsid w:val="00B8675F"/>
    <w:rsid w:val="00B86BDE"/>
    <w:rsid w:val="00B86C0A"/>
    <w:rsid w:val="00B86F45"/>
    <w:rsid w:val="00B86FE8"/>
    <w:rsid w:val="00B8701F"/>
    <w:rsid w:val="00B87315"/>
    <w:rsid w:val="00B875DB"/>
    <w:rsid w:val="00B875E8"/>
    <w:rsid w:val="00B877D4"/>
    <w:rsid w:val="00B87CD3"/>
    <w:rsid w:val="00B901EF"/>
    <w:rsid w:val="00B90222"/>
    <w:rsid w:val="00B9045D"/>
    <w:rsid w:val="00B904A0"/>
    <w:rsid w:val="00B90535"/>
    <w:rsid w:val="00B90587"/>
    <w:rsid w:val="00B905F8"/>
    <w:rsid w:val="00B908E4"/>
    <w:rsid w:val="00B90DEB"/>
    <w:rsid w:val="00B9122A"/>
    <w:rsid w:val="00B917B6"/>
    <w:rsid w:val="00B9188C"/>
    <w:rsid w:val="00B919A5"/>
    <w:rsid w:val="00B91A74"/>
    <w:rsid w:val="00B9228B"/>
    <w:rsid w:val="00B92397"/>
    <w:rsid w:val="00B924C4"/>
    <w:rsid w:val="00B927C7"/>
    <w:rsid w:val="00B928B9"/>
    <w:rsid w:val="00B92AF3"/>
    <w:rsid w:val="00B92C73"/>
    <w:rsid w:val="00B92F22"/>
    <w:rsid w:val="00B9325F"/>
    <w:rsid w:val="00B93522"/>
    <w:rsid w:val="00B93E70"/>
    <w:rsid w:val="00B93F37"/>
    <w:rsid w:val="00B94114"/>
    <w:rsid w:val="00B94222"/>
    <w:rsid w:val="00B9468B"/>
    <w:rsid w:val="00B94AA7"/>
    <w:rsid w:val="00B94BE6"/>
    <w:rsid w:val="00B94EA6"/>
    <w:rsid w:val="00B94FF2"/>
    <w:rsid w:val="00B954BA"/>
    <w:rsid w:val="00B9574D"/>
    <w:rsid w:val="00B95780"/>
    <w:rsid w:val="00B95789"/>
    <w:rsid w:val="00B96552"/>
    <w:rsid w:val="00B96668"/>
    <w:rsid w:val="00B967F8"/>
    <w:rsid w:val="00B96A85"/>
    <w:rsid w:val="00B97827"/>
    <w:rsid w:val="00B97D05"/>
    <w:rsid w:val="00B97F36"/>
    <w:rsid w:val="00BA00A5"/>
    <w:rsid w:val="00BA0219"/>
    <w:rsid w:val="00BA02D1"/>
    <w:rsid w:val="00BA0606"/>
    <w:rsid w:val="00BA0619"/>
    <w:rsid w:val="00BA0B10"/>
    <w:rsid w:val="00BA0FE3"/>
    <w:rsid w:val="00BA1022"/>
    <w:rsid w:val="00BA12D8"/>
    <w:rsid w:val="00BA140B"/>
    <w:rsid w:val="00BA14D9"/>
    <w:rsid w:val="00BA1647"/>
    <w:rsid w:val="00BA1692"/>
    <w:rsid w:val="00BA16E8"/>
    <w:rsid w:val="00BA187E"/>
    <w:rsid w:val="00BA19B0"/>
    <w:rsid w:val="00BA1B69"/>
    <w:rsid w:val="00BA1ECD"/>
    <w:rsid w:val="00BA2156"/>
    <w:rsid w:val="00BA2267"/>
    <w:rsid w:val="00BA255F"/>
    <w:rsid w:val="00BA25E6"/>
    <w:rsid w:val="00BA277C"/>
    <w:rsid w:val="00BA2874"/>
    <w:rsid w:val="00BA2C2E"/>
    <w:rsid w:val="00BA3395"/>
    <w:rsid w:val="00BA375E"/>
    <w:rsid w:val="00BA37A9"/>
    <w:rsid w:val="00BA3986"/>
    <w:rsid w:val="00BA3CB0"/>
    <w:rsid w:val="00BA3E6B"/>
    <w:rsid w:val="00BA4131"/>
    <w:rsid w:val="00BA4572"/>
    <w:rsid w:val="00BA4592"/>
    <w:rsid w:val="00BA45CC"/>
    <w:rsid w:val="00BA47F5"/>
    <w:rsid w:val="00BA4AA9"/>
    <w:rsid w:val="00BA4EDF"/>
    <w:rsid w:val="00BA51E9"/>
    <w:rsid w:val="00BA528A"/>
    <w:rsid w:val="00BA532B"/>
    <w:rsid w:val="00BA54E7"/>
    <w:rsid w:val="00BA5F8B"/>
    <w:rsid w:val="00BA624D"/>
    <w:rsid w:val="00BA65E8"/>
    <w:rsid w:val="00BA66EB"/>
    <w:rsid w:val="00BA697A"/>
    <w:rsid w:val="00BA6BD4"/>
    <w:rsid w:val="00BA6F6C"/>
    <w:rsid w:val="00BA7105"/>
    <w:rsid w:val="00BA7277"/>
    <w:rsid w:val="00BA758D"/>
    <w:rsid w:val="00BA77D1"/>
    <w:rsid w:val="00BA77FD"/>
    <w:rsid w:val="00BA79D8"/>
    <w:rsid w:val="00BA7B59"/>
    <w:rsid w:val="00BB030A"/>
    <w:rsid w:val="00BB052B"/>
    <w:rsid w:val="00BB0A70"/>
    <w:rsid w:val="00BB131A"/>
    <w:rsid w:val="00BB2470"/>
    <w:rsid w:val="00BB284D"/>
    <w:rsid w:val="00BB2BCE"/>
    <w:rsid w:val="00BB306F"/>
    <w:rsid w:val="00BB30B6"/>
    <w:rsid w:val="00BB325D"/>
    <w:rsid w:val="00BB347B"/>
    <w:rsid w:val="00BB34E0"/>
    <w:rsid w:val="00BB398B"/>
    <w:rsid w:val="00BB39D9"/>
    <w:rsid w:val="00BB3BD0"/>
    <w:rsid w:val="00BB3C50"/>
    <w:rsid w:val="00BB3CB3"/>
    <w:rsid w:val="00BB3D76"/>
    <w:rsid w:val="00BB4207"/>
    <w:rsid w:val="00BB43FE"/>
    <w:rsid w:val="00BB44F6"/>
    <w:rsid w:val="00BB4637"/>
    <w:rsid w:val="00BB46B7"/>
    <w:rsid w:val="00BB4C33"/>
    <w:rsid w:val="00BB4E0B"/>
    <w:rsid w:val="00BB4FFD"/>
    <w:rsid w:val="00BB513E"/>
    <w:rsid w:val="00BB5181"/>
    <w:rsid w:val="00BB5980"/>
    <w:rsid w:val="00BB5B50"/>
    <w:rsid w:val="00BB6220"/>
    <w:rsid w:val="00BB6341"/>
    <w:rsid w:val="00BB6A02"/>
    <w:rsid w:val="00BB6C54"/>
    <w:rsid w:val="00BB7081"/>
    <w:rsid w:val="00BB73FF"/>
    <w:rsid w:val="00BB7439"/>
    <w:rsid w:val="00BB7FE3"/>
    <w:rsid w:val="00BC045B"/>
    <w:rsid w:val="00BC051F"/>
    <w:rsid w:val="00BC06D8"/>
    <w:rsid w:val="00BC090A"/>
    <w:rsid w:val="00BC09DA"/>
    <w:rsid w:val="00BC0B75"/>
    <w:rsid w:val="00BC0FAE"/>
    <w:rsid w:val="00BC10C4"/>
    <w:rsid w:val="00BC124A"/>
    <w:rsid w:val="00BC1644"/>
    <w:rsid w:val="00BC1F45"/>
    <w:rsid w:val="00BC1FA2"/>
    <w:rsid w:val="00BC2273"/>
    <w:rsid w:val="00BC23B7"/>
    <w:rsid w:val="00BC25A1"/>
    <w:rsid w:val="00BC2811"/>
    <w:rsid w:val="00BC2D2D"/>
    <w:rsid w:val="00BC2DE5"/>
    <w:rsid w:val="00BC2EE4"/>
    <w:rsid w:val="00BC30CE"/>
    <w:rsid w:val="00BC32B9"/>
    <w:rsid w:val="00BC372A"/>
    <w:rsid w:val="00BC372F"/>
    <w:rsid w:val="00BC3951"/>
    <w:rsid w:val="00BC3976"/>
    <w:rsid w:val="00BC3ADE"/>
    <w:rsid w:val="00BC3C6D"/>
    <w:rsid w:val="00BC3E76"/>
    <w:rsid w:val="00BC4244"/>
    <w:rsid w:val="00BC4AAA"/>
    <w:rsid w:val="00BC4B91"/>
    <w:rsid w:val="00BC52C0"/>
    <w:rsid w:val="00BC5648"/>
    <w:rsid w:val="00BC5DB2"/>
    <w:rsid w:val="00BC5E1F"/>
    <w:rsid w:val="00BC6056"/>
    <w:rsid w:val="00BC6C37"/>
    <w:rsid w:val="00BC709B"/>
    <w:rsid w:val="00BC71B6"/>
    <w:rsid w:val="00BC7264"/>
    <w:rsid w:val="00BC7A62"/>
    <w:rsid w:val="00BD03D2"/>
    <w:rsid w:val="00BD0410"/>
    <w:rsid w:val="00BD08A3"/>
    <w:rsid w:val="00BD08A4"/>
    <w:rsid w:val="00BD08C8"/>
    <w:rsid w:val="00BD0970"/>
    <w:rsid w:val="00BD0A01"/>
    <w:rsid w:val="00BD0B3B"/>
    <w:rsid w:val="00BD0B5A"/>
    <w:rsid w:val="00BD0D91"/>
    <w:rsid w:val="00BD0DD8"/>
    <w:rsid w:val="00BD1155"/>
    <w:rsid w:val="00BD14FA"/>
    <w:rsid w:val="00BD18A8"/>
    <w:rsid w:val="00BD21E7"/>
    <w:rsid w:val="00BD221E"/>
    <w:rsid w:val="00BD22E1"/>
    <w:rsid w:val="00BD22F7"/>
    <w:rsid w:val="00BD23DE"/>
    <w:rsid w:val="00BD2587"/>
    <w:rsid w:val="00BD2796"/>
    <w:rsid w:val="00BD2B19"/>
    <w:rsid w:val="00BD2D16"/>
    <w:rsid w:val="00BD2E34"/>
    <w:rsid w:val="00BD411E"/>
    <w:rsid w:val="00BD4584"/>
    <w:rsid w:val="00BD47D5"/>
    <w:rsid w:val="00BD49C3"/>
    <w:rsid w:val="00BD4A36"/>
    <w:rsid w:val="00BD4C01"/>
    <w:rsid w:val="00BD509F"/>
    <w:rsid w:val="00BD526B"/>
    <w:rsid w:val="00BD540F"/>
    <w:rsid w:val="00BD5438"/>
    <w:rsid w:val="00BD55A2"/>
    <w:rsid w:val="00BD5703"/>
    <w:rsid w:val="00BD5923"/>
    <w:rsid w:val="00BD594B"/>
    <w:rsid w:val="00BD5B7B"/>
    <w:rsid w:val="00BD5BFE"/>
    <w:rsid w:val="00BD5C12"/>
    <w:rsid w:val="00BD61FC"/>
    <w:rsid w:val="00BD64DD"/>
    <w:rsid w:val="00BD660D"/>
    <w:rsid w:val="00BD6A98"/>
    <w:rsid w:val="00BD6F65"/>
    <w:rsid w:val="00BD7019"/>
    <w:rsid w:val="00BD704B"/>
    <w:rsid w:val="00BD750C"/>
    <w:rsid w:val="00BD78FC"/>
    <w:rsid w:val="00BD7A19"/>
    <w:rsid w:val="00BD7FBA"/>
    <w:rsid w:val="00BE00BF"/>
    <w:rsid w:val="00BE0130"/>
    <w:rsid w:val="00BE01F0"/>
    <w:rsid w:val="00BE0202"/>
    <w:rsid w:val="00BE039F"/>
    <w:rsid w:val="00BE0664"/>
    <w:rsid w:val="00BE08B2"/>
    <w:rsid w:val="00BE093E"/>
    <w:rsid w:val="00BE0AE8"/>
    <w:rsid w:val="00BE0EE2"/>
    <w:rsid w:val="00BE1276"/>
    <w:rsid w:val="00BE180F"/>
    <w:rsid w:val="00BE1C2F"/>
    <w:rsid w:val="00BE1CE5"/>
    <w:rsid w:val="00BE2361"/>
    <w:rsid w:val="00BE252C"/>
    <w:rsid w:val="00BE299F"/>
    <w:rsid w:val="00BE29A8"/>
    <w:rsid w:val="00BE2B5B"/>
    <w:rsid w:val="00BE2C36"/>
    <w:rsid w:val="00BE2E16"/>
    <w:rsid w:val="00BE3109"/>
    <w:rsid w:val="00BE3373"/>
    <w:rsid w:val="00BE352E"/>
    <w:rsid w:val="00BE3535"/>
    <w:rsid w:val="00BE35CE"/>
    <w:rsid w:val="00BE3702"/>
    <w:rsid w:val="00BE3748"/>
    <w:rsid w:val="00BE37ED"/>
    <w:rsid w:val="00BE398B"/>
    <w:rsid w:val="00BE3C45"/>
    <w:rsid w:val="00BE3FBD"/>
    <w:rsid w:val="00BE467E"/>
    <w:rsid w:val="00BE4C2F"/>
    <w:rsid w:val="00BE504E"/>
    <w:rsid w:val="00BE52F8"/>
    <w:rsid w:val="00BE558E"/>
    <w:rsid w:val="00BE59F4"/>
    <w:rsid w:val="00BE5D4F"/>
    <w:rsid w:val="00BE5D81"/>
    <w:rsid w:val="00BE6319"/>
    <w:rsid w:val="00BE63A3"/>
    <w:rsid w:val="00BE63A7"/>
    <w:rsid w:val="00BE63C0"/>
    <w:rsid w:val="00BE662A"/>
    <w:rsid w:val="00BE6793"/>
    <w:rsid w:val="00BE6902"/>
    <w:rsid w:val="00BE6EC1"/>
    <w:rsid w:val="00BE701B"/>
    <w:rsid w:val="00BE70F5"/>
    <w:rsid w:val="00BE75D5"/>
    <w:rsid w:val="00BE7765"/>
    <w:rsid w:val="00BE78AE"/>
    <w:rsid w:val="00BE7C1A"/>
    <w:rsid w:val="00BE7C55"/>
    <w:rsid w:val="00BE7D43"/>
    <w:rsid w:val="00BE7FB5"/>
    <w:rsid w:val="00BF0168"/>
    <w:rsid w:val="00BF02C5"/>
    <w:rsid w:val="00BF0495"/>
    <w:rsid w:val="00BF0536"/>
    <w:rsid w:val="00BF0556"/>
    <w:rsid w:val="00BF05C2"/>
    <w:rsid w:val="00BF0A0B"/>
    <w:rsid w:val="00BF0CE0"/>
    <w:rsid w:val="00BF0DBF"/>
    <w:rsid w:val="00BF1171"/>
    <w:rsid w:val="00BF1420"/>
    <w:rsid w:val="00BF18B2"/>
    <w:rsid w:val="00BF1ACF"/>
    <w:rsid w:val="00BF1D7D"/>
    <w:rsid w:val="00BF1E09"/>
    <w:rsid w:val="00BF2104"/>
    <w:rsid w:val="00BF220F"/>
    <w:rsid w:val="00BF236F"/>
    <w:rsid w:val="00BF241F"/>
    <w:rsid w:val="00BF28AD"/>
    <w:rsid w:val="00BF2BB6"/>
    <w:rsid w:val="00BF3409"/>
    <w:rsid w:val="00BF3591"/>
    <w:rsid w:val="00BF39AA"/>
    <w:rsid w:val="00BF3CF2"/>
    <w:rsid w:val="00BF3F4A"/>
    <w:rsid w:val="00BF3F91"/>
    <w:rsid w:val="00BF4159"/>
    <w:rsid w:val="00BF4453"/>
    <w:rsid w:val="00BF4486"/>
    <w:rsid w:val="00BF4973"/>
    <w:rsid w:val="00BF4A0E"/>
    <w:rsid w:val="00BF4E39"/>
    <w:rsid w:val="00BF52FF"/>
    <w:rsid w:val="00BF5365"/>
    <w:rsid w:val="00BF53D2"/>
    <w:rsid w:val="00BF5703"/>
    <w:rsid w:val="00BF57D3"/>
    <w:rsid w:val="00BF59FF"/>
    <w:rsid w:val="00BF5A4C"/>
    <w:rsid w:val="00BF5AFA"/>
    <w:rsid w:val="00BF5E66"/>
    <w:rsid w:val="00BF5F15"/>
    <w:rsid w:val="00BF60F6"/>
    <w:rsid w:val="00BF6730"/>
    <w:rsid w:val="00BF6832"/>
    <w:rsid w:val="00BF69F2"/>
    <w:rsid w:val="00BF6D36"/>
    <w:rsid w:val="00BF6E40"/>
    <w:rsid w:val="00BF70A0"/>
    <w:rsid w:val="00BF71D6"/>
    <w:rsid w:val="00BF74BC"/>
    <w:rsid w:val="00BF7500"/>
    <w:rsid w:val="00BF7996"/>
    <w:rsid w:val="00BF7A00"/>
    <w:rsid w:val="00BF7A09"/>
    <w:rsid w:val="00BF7D82"/>
    <w:rsid w:val="00BF7F63"/>
    <w:rsid w:val="00C0004E"/>
    <w:rsid w:val="00C0020B"/>
    <w:rsid w:val="00C00397"/>
    <w:rsid w:val="00C00689"/>
    <w:rsid w:val="00C00784"/>
    <w:rsid w:val="00C007E1"/>
    <w:rsid w:val="00C00D54"/>
    <w:rsid w:val="00C01149"/>
    <w:rsid w:val="00C01245"/>
    <w:rsid w:val="00C0131B"/>
    <w:rsid w:val="00C01753"/>
    <w:rsid w:val="00C01789"/>
    <w:rsid w:val="00C01836"/>
    <w:rsid w:val="00C01CB6"/>
    <w:rsid w:val="00C01F18"/>
    <w:rsid w:val="00C01F88"/>
    <w:rsid w:val="00C02343"/>
    <w:rsid w:val="00C023ED"/>
    <w:rsid w:val="00C02A16"/>
    <w:rsid w:val="00C02CF4"/>
    <w:rsid w:val="00C02F26"/>
    <w:rsid w:val="00C02FCD"/>
    <w:rsid w:val="00C02FFA"/>
    <w:rsid w:val="00C0336F"/>
    <w:rsid w:val="00C03693"/>
    <w:rsid w:val="00C039E8"/>
    <w:rsid w:val="00C03EF4"/>
    <w:rsid w:val="00C0428A"/>
    <w:rsid w:val="00C04380"/>
    <w:rsid w:val="00C046C8"/>
    <w:rsid w:val="00C0485D"/>
    <w:rsid w:val="00C04F06"/>
    <w:rsid w:val="00C05637"/>
    <w:rsid w:val="00C05793"/>
    <w:rsid w:val="00C058B2"/>
    <w:rsid w:val="00C0592C"/>
    <w:rsid w:val="00C05C30"/>
    <w:rsid w:val="00C062F0"/>
    <w:rsid w:val="00C06320"/>
    <w:rsid w:val="00C063D2"/>
    <w:rsid w:val="00C064B1"/>
    <w:rsid w:val="00C06A67"/>
    <w:rsid w:val="00C06AFE"/>
    <w:rsid w:val="00C06C5A"/>
    <w:rsid w:val="00C071F6"/>
    <w:rsid w:val="00C07273"/>
    <w:rsid w:val="00C07916"/>
    <w:rsid w:val="00C07A06"/>
    <w:rsid w:val="00C07C6D"/>
    <w:rsid w:val="00C07D57"/>
    <w:rsid w:val="00C07FF0"/>
    <w:rsid w:val="00C1027C"/>
    <w:rsid w:val="00C103C8"/>
    <w:rsid w:val="00C105C4"/>
    <w:rsid w:val="00C10900"/>
    <w:rsid w:val="00C10B44"/>
    <w:rsid w:val="00C10BBD"/>
    <w:rsid w:val="00C10BFF"/>
    <w:rsid w:val="00C10C7A"/>
    <w:rsid w:val="00C10E81"/>
    <w:rsid w:val="00C11027"/>
    <w:rsid w:val="00C11059"/>
    <w:rsid w:val="00C11177"/>
    <w:rsid w:val="00C111E9"/>
    <w:rsid w:val="00C11428"/>
    <w:rsid w:val="00C1170E"/>
    <w:rsid w:val="00C11821"/>
    <w:rsid w:val="00C1194A"/>
    <w:rsid w:val="00C11A2A"/>
    <w:rsid w:val="00C11B34"/>
    <w:rsid w:val="00C12094"/>
    <w:rsid w:val="00C12948"/>
    <w:rsid w:val="00C12A1A"/>
    <w:rsid w:val="00C13087"/>
    <w:rsid w:val="00C131C1"/>
    <w:rsid w:val="00C13271"/>
    <w:rsid w:val="00C1360C"/>
    <w:rsid w:val="00C13753"/>
    <w:rsid w:val="00C138BF"/>
    <w:rsid w:val="00C13F2D"/>
    <w:rsid w:val="00C13FC4"/>
    <w:rsid w:val="00C13FCD"/>
    <w:rsid w:val="00C140FB"/>
    <w:rsid w:val="00C143A2"/>
    <w:rsid w:val="00C144E6"/>
    <w:rsid w:val="00C14563"/>
    <w:rsid w:val="00C14A60"/>
    <w:rsid w:val="00C14C5D"/>
    <w:rsid w:val="00C14D99"/>
    <w:rsid w:val="00C14DB7"/>
    <w:rsid w:val="00C15251"/>
    <w:rsid w:val="00C15678"/>
    <w:rsid w:val="00C15A54"/>
    <w:rsid w:val="00C15A75"/>
    <w:rsid w:val="00C15A8F"/>
    <w:rsid w:val="00C15CAE"/>
    <w:rsid w:val="00C15ED2"/>
    <w:rsid w:val="00C16814"/>
    <w:rsid w:val="00C16899"/>
    <w:rsid w:val="00C16C60"/>
    <w:rsid w:val="00C16CB0"/>
    <w:rsid w:val="00C16E1F"/>
    <w:rsid w:val="00C17027"/>
    <w:rsid w:val="00C173AE"/>
    <w:rsid w:val="00C177F5"/>
    <w:rsid w:val="00C178A3"/>
    <w:rsid w:val="00C17E11"/>
    <w:rsid w:val="00C17EEC"/>
    <w:rsid w:val="00C20254"/>
    <w:rsid w:val="00C20268"/>
    <w:rsid w:val="00C20840"/>
    <w:rsid w:val="00C2085C"/>
    <w:rsid w:val="00C20F0A"/>
    <w:rsid w:val="00C20F25"/>
    <w:rsid w:val="00C20F62"/>
    <w:rsid w:val="00C21593"/>
    <w:rsid w:val="00C2178E"/>
    <w:rsid w:val="00C21838"/>
    <w:rsid w:val="00C21BB1"/>
    <w:rsid w:val="00C21BCE"/>
    <w:rsid w:val="00C21BFE"/>
    <w:rsid w:val="00C21FEF"/>
    <w:rsid w:val="00C2201B"/>
    <w:rsid w:val="00C2226F"/>
    <w:rsid w:val="00C22447"/>
    <w:rsid w:val="00C2245B"/>
    <w:rsid w:val="00C22464"/>
    <w:rsid w:val="00C22B86"/>
    <w:rsid w:val="00C22D78"/>
    <w:rsid w:val="00C23063"/>
    <w:rsid w:val="00C2319D"/>
    <w:rsid w:val="00C23217"/>
    <w:rsid w:val="00C23A22"/>
    <w:rsid w:val="00C24152"/>
    <w:rsid w:val="00C2418F"/>
    <w:rsid w:val="00C24470"/>
    <w:rsid w:val="00C245D8"/>
    <w:rsid w:val="00C248A3"/>
    <w:rsid w:val="00C24A7D"/>
    <w:rsid w:val="00C24CE0"/>
    <w:rsid w:val="00C24E72"/>
    <w:rsid w:val="00C24FEF"/>
    <w:rsid w:val="00C2518A"/>
    <w:rsid w:val="00C25190"/>
    <w:rsid w:val="00C25349"/>
    <w:rsid w:val="00C25435"/>
    <w:rsid w:val="00C259E8"/>
    <w:rsid w:val="00C25C85"/>
    <w:rsid w:val="00C25D03"/>
    <w:rsid w:val="00C25DE6"/>
    <w:rsid w:val="00C25E36"/>
    <w:rsid w:val="00C266FF"/>
    <w:rsid w:val="00C26B36"/>
    <w:rsid w:val="00C26D14"/>
    <w:rsid w:val="00C27323"/>
    <w:rsid w:val="00C27331"/>
    <w:rsid w:val="00C2752E"/>
    <w:rsid w:val="00C27B03"/>
    <w:rsid w:val="00C27BC5"/>
    <w:rsid w:val="00C27EF1"/>
    <w:rsid w:val="00C3030D"/>
    <w:rsid w:val="00C3038F"/>
    <w:rsid w:val="00C3042D"/>
    <w:rsid w:val="00C304C9"/>
    <w:rsid w:val="00C305B2"/>
    <w:rsid w:val="00C30606"/>
    <w:rsid w:val="00C306A5"/>
    <w:rsid w:val="00C308C6"/>
    <w:rsid w:val="00C30B9D"/>
    <w:rsid w:val="00C30CD2"/>
    <w:rsid w:val="00C30CFF"/>
    <w:rsid w:val="00C30EC0"/>
    <w:rsid w:val="00C311AA"/>
    <w:rsid w:val="00C3130D"/>
    <w:rsid w:val="00C314D2"/>
    <w:rsid w:val="00C31656"/>
    <w:rsid w:val="00C31699"/>
    <w:rsid w:val="00C321F4"/>
    <w:rsid w:val="00C3222E"/>
    <w:rsid w:val="00C32296"/>
    <w:rsid w:val="00C3230F"/>
    <w:rsid w:val="00C326C4"/>
    <w:rsid w:val="00C32CCC"/>
    <w:rsid w:val="00C335DA"/>
    <w:rsid w:val="00C33616"/>
    <w:rsid w:val="00C3377F"/>
    <w:rsid w:val="00C337E5"/>
    <w:rsid w:val="00C33900"/>
    <w:rsid w:val="00C33D20"/>
    <w:rsid w:val="00C33FF7"/>
    <w:rsid w:val="00C344A1"/>
    <w:rsid w:val="00C34817"/>
    <w:rsid w:val="00C34896"/>
    <w:rsid w:val="00C34B19"/>
    <w:rsid w:val="00C34BD5"/>
    <w:rsid w:val="00C34C4D"/>
    <w:rsid w:val="00C358C7"/>
    <w:rsid w:val="00C358C9"/>
    <w:rsid w:val="00C358D1"/>
    <w:rsid w:val="00C35DC2"/>
    <w:rsid w:val="00C35E66"/>
    <w:rsid w:val="00C3600A"/>
    <w:rsid w:val="00C361B1"/>
    <w:rsid w:val="00C361D1"/>
    <w:rsid w:val="00C362ED"/>
    <w:rsid w:val="00C365AA"/>
    <w:rsid w:val="00C36679"/>
    <w:rsid w:val="00C36B41"/>
    <w:rsid w:val="00C36C08"/>
    <w:rsid w:val="00C371C4"/>
    <w:rsid w:val="00C373F6"/>
    <w:rsid w:val="00C37B47"/>
    <w:rsid w:val="00C40253"/>
    <w:rsid w:val="00C406B5"/>
    <w:rsid w:val="00C4099C"/>
    <w:rsid w:val="00C40C54"/>
    <w:rsid w:val="00C410A6"/>
    <w:rsid w:val="00C41229"/>
    <w:rsid w:val="00C419FA"/>
    <w:rsid w:val="00C41CFC"/>
    <w:rsid w:val="00C41E02"/>
    <w:rsid w:val="00C4205E"/>
    <w:rsid w:val="00C4206C"/>
    <w:rsid w:val="00C422A8"/>
    <w:rsid w:val="00C42556"/>
    <w:rsid w:val="00C4270F"/>
    <w:rsid w:val="00C4298F"/>
    <w:rsid w:val="00C42E17"/>
    <w:rsid w:val="00C43215"/>
    <w:rsid w:val="00C4346F"/>
    <w:rsid w:val="00C437D1"/>
    <w:rsid w:val="00C4438D"/>
    <w:rsid w:val="00C444CA"/>
    <w:rsid w:val="00C44608"/>
    <w:rsid w:val="00C4469D"/>
    <w:rsid w:val="00C4472D"/>
    <w:rsid w:val="00C448A0"/>
    <w:rsid w:val="00C44946"/>
    <w:rsid w:val="00C4503F"/>
    <w:rsid w:val="00C45610"/>
    <w:rsid w:val="00C457D0"/>
    <w:rsid w:val="00C4589F"/>
    <w:rsid w:val="00C45A04"/>
    <w:rsid w:val="00C45CE5"/>
    <w:rsid w:val="00C45DF5"/>
    <w:rsid w:val="00C45F1C"/>
    <w:rsid w:val="00C46100"/>
    <w:rsid w:val="00C462B4"/>
    <w:rsid w:val="00C46385"/>
    <w:rsid w:val="00C46A21"/>
    <w:rsid w:val="00C46AC5"/>
    <w:rsid w:val="00C46C95"/>
    <w:rsid w:val="00C46CE1"/>
    <w:rsid w:val="00C47018"/>
    <w:rsid w:val="00C475F3"/>
    <w:rsid w:val="00C475F7"/>
    <w:rsid w:val="00C47935"/>
    <w:rsid w:val="00C47D0D"/>
    <w:rsid w:val="00C50313"/>
    <w:rsid w:val="00C50621"/>
    <w:rsid w:val="00C506B7"/>
    <w:rsid w:val="00C506C2"/>
    <w:rsid w:val="00C50757"/>
    <w:rsid w:val="00C51595"/>
    <w:rsid w:val="00C51ABE"/>
    <w:rsid w:val="00C525FE"/>
    <w:rsid w:val="00C52679"/>
    <w:rsid w:val="00C526A9"/>
    <w:rsid w:val="00C5272A"/>
    <w:rsid w:val="00C52B0A"/>
    <w:rsid w:val="00C52B26"/>
    <w:rsid w:val="00C52B84"/>
    <w:rsid w:val="00C52FE4"/>
    <w:rsid w:val="00C53462"/>
    <w:rsid w:val="00C53714"/>
    <w:rsid w:val="00C53E1E"/>
    <w:rsid w:val="00C53F33"/>
    <w:rsid w:val="00C53FB7"/>
    <w:rsid w:val="00C5436D"/>
    <w:rsid w:val="00C543F7"/>
    <w:rsid w:val="00C54577"/>
    <w:rsid w:val="00C5491B"/>
    <w:rsid w:val="00C54EED"/>
    <w:rsid w:val="00C55876"/>
    <w:rsid w:val="00C55B2D"/>
    <w:rsid w:val="00C56268"/>
    <w:rsid w:val="00C56296"/>
    <w:rsid w:val="00C56342"/>
    <w:rsid w:val="00C56464"/>
    <w:rsid w:val="00C56B38"/>
    <w:rsid w:val="00C56CBE"/>
    <w:rsid w:val="00C56D63"/>
    <w:rsid w:val="00C57140"/>
    <w:rsid w:val="00C5753E"/>
    <w:rsid w:val="00C576C6"/>
    <w:rsid w:val="00C57D26"/>
    <w:rsid w:val="00C57DBC"/>
    <w:rsid w:val="00C603D2"/>
    <w:rsid w:val="00C6043C"/>
    <w:rsid w:val="00C606D6"/>
    <w:rsid w:val="00C60939"/>
    <w:rsid w:val="00C60A75"/>
    <w:rsid w:val="00C60BE4"/>
    <w:rsid w:val="00C60DD5"/>
    <w:rsid w:val="00C613F5"/>
    <w:rsid w:val="00C614A9"/>
    <w:rsid w:val="00C618CC"/>
    <w:rsid w:val="00C61908"/>
    <w:rsid w:val="00C61917"/>
    <w:rsid w:val="00C61B64"/>
    <w:rsid w:val="00C61CA3"/>
    <w:rsid w:val="00C62014"/>
    <w:rsid w:val="00C62070"/>
    <w:rsid w:val="00C62A03"/>
    <w:rsid w:val="00C630CB"/>
    <w:rsid w:val="00C634E1"/>
    <w:rsid w:val="00C63722"/>
    <w:rsid w:val="00C6389B"/>
    <w:rsid w:val="00C63B68"/>
    <w:rsid w:val="00C63C5D"/>
    <w:rsid w:val="00C63CF7"/>
    <w:rsid w:val="00C63DB8"/>
    <w:rsid w:val="00C6419F"/>
    <w:rsid w:val="00C641B5"/>
    <w:rsid w:val="00C64451"/>
    <w:rsid w:val="00C647F8"/>
    <w:rsid w:val="00C648DF"/>
    <w:rsid w:val="00C6498E"/>
    <w:rsid w:val="00C6499D"/>
    <w:rsid w:val="00C64AF4"/>
    <w:rsid w:val="00C64DAD"/>
    <w:rsid w:val="00C6505C"/>
    <w:rsid w:val="00C65B70"/>
    <w:rsid w:val="00C65C0B"/>
    <w:rsid w:val="00C66822"/>
    <w:rsid w:val="00C6694F"/>
    <w:rsid w:val="00C66CBF"/>
    <w:rsid w:val="00C66E00"/>
    <w:rsid w:val="00C676D3"/>
    <w:rsid w:val="00C67BA2"/>
    <w:rsid w:val="00C701F2"/>
    <w:rsid w:val="00C70487"/>
    <w:rsid w:val="00C70E70"/>
    <w:rsid w:val="00C70EEA"/>
    <w:rsid w:val="00C70F35"/>
    <w:rsid w:val="00C711D9"/>
    <w:rsid w:val="00C715BB"/>
    <w:rsid w:val="00C716DE"/>
    <w:rsid w:val="00C716EF"/>
    <w:rsid w:val="00C717E3"/>
    <w:rsid w:val="00C717F1"/>
    <w:rsid w:val="00C71995"/>
    <w:rsid w:val="00C71D79"/>
    <w:rsid w:val="00C720A5"/>
    <w:rsid w:val="00C72269"/>
    <w:rsid w:val="00C72644"/>
    <w:rsid w:val="00C72992"/>
    <w:rsid w:val="00C73172"/>
    <w:rsid w:val="00C731B8"/>
    <w:rsid w:val="00C735DE"/>
    <w:rsid w:val="00C7361E"/>
    <w:rsid w:val="00C73A20"/>
    <w:rsid w:val="00C73F69"/>
    <w:rsid w:val="00C7404B"/>
    <w:rsid w:val="00C7467D"/>
    <w:rsid w:val="00C747D9"/>
    <w:rsid w:val="00C74AF7"/>
    <w:rsid w:val="00C74B96"/>
    <w:rsid w:val="00C74BDD"/>
    <w:rsid w:val="00C74EE4"/>
    <w:rsid w:val="00C74F68"/>
    <w:rsid w:val="00C7524E"/>
    <w:rsid w:val="00C756FF"/>
    <w:rsid w:val="00C75C70"/>
    <w:rsid w:val="00C75ED2"/>
    <w:rsid w:val="00C765E5"/>
    <w:rsid w:val="00C766F6"/>
    <w:rsid w:val="00C7676E"/>
    <w:rsid w:val="00C76EE2"/>
    <w:rsid w:val="00C7709F"/>
    <w:rsid w:val="00C770D8"/>
    <w:rsid w:val="00C772BE"/>
    <w:rsid w:val="00C77465"/>
    <w:rsid w:val="00C801CD"/>
    <w:rsid w:val="00C80762"/>
    <w:rsid w:val="00C807CD"/>
    <w:rsid w:val="00C807D3"/>
    <w:rsid w:val="00C8083F"/>
    <w:rsid w:val="00C80C5D"/>
    <w:rsid w:val="00C80E77"/>
    <w:rsid w:val="00C80F77"/>
    <w:rsid w:val="00C8153B"/>
    <w:rsid w:val="00C816C6"/>
    <w:rsid w:val="00C81DB3"/>
    <w:rsid w:val="00C82234"/>
    <w:rsid w:val="00C822DB"/>
    <w:rsid w:val="00C823D3"/>
    <w:rsid w:val="00C82425"/>
    <w:rsid w:val="00C82509"/>
    <w:rsid w:val="00C8279C"/>
    <w:rsid w:val="00C82903"/>
    <w:rsid w:val="00C82E62"/>
    <w:rsid w:val="00C82EAF"/>
    <w:rsid w:val="00C83035"/>
    <w:rsid w:val="00C836EE"/>
    <w:rsid w:val="00C83715"/>
    <w:rsid w:val="00C83B59"/>
    <w:rsid w:val="00C83EB3"/>
    <w:rsid w:val="00C83F2E"/>
    <w:rsid w:val="00C84278"/>
    <w:rsid w:val="00C842D6"/>
    <w:rsid w:val="00C843F7"/>
    <w:rsid w:val="00C844A9"/>
    <w:rsid w:val="00C8451F"/>
    <w:rsid w:val="00C8454D"/>
    <w:rsid w:val="00C84675"/>
    <w:rsid w:val="00C8476D"/>
    <w:rsid w:val="00C84A09"/>
    <w:rsid w:val="00C85206"/>
    <w:rsid w:val="00C8526D"/>
    <w:rsid w:val="00C854AE"/>
    <w:rsid w:val="00C854CF"/>
    <w:rsid w:val="00C8561E"/>
    <w:rsid w:val="00C85628"/>
    <w:rsid w:val="00C8581F"/>
    <w:rsid w:val="00C858B8"/>
    <w:rsid w:val="00C85910"/>
    <w:rsid w:val="00C85A43"/>
    <w:rsid w:val="00C85EF5"/>
    <w:rsid w:val="00C85FA7"/>
    <w:rsid w:val="00C85FC8"/>
    <w:rsid w:val="00C8615E"/>
    <w:rsid w:val="00C8657B"/>
    <w:rsid w:val="00C86885"/>
    <w:rsid w:val="00C86C15"/>
    <w:rsid w:val="00C86C89"/>
    <w:rsid w:val="00C87315"/>
    <w:rsid w:val="00C87723"/>
    <w:rsid w:val="00C87897"/>
    <w:rsid w:val="00C8796F"/>
    <w:rsid w:val="00C87A28"/>
    <w:rsid w:val="00C87B13"/>
    <w:rsid w:val="00C87ECF"/>
    <w:rsid w:val="00C87F6A"/>
    <w:rsid w:val="00C87FC7"/>
    <w:rsid w:val="00C906B3"/>
    <w:rsid w:val="00C90899"/>
    <w:rsid w:val="00C909F0"/>
    <w:rsid w:val="00C90AF9"/>
    <w:rsid w:val="00C90B5C"/>
    <w:rsid w:val="00C90C1D"/>
    <w:rsid w:val="00C90D49"/>
    <w:rsid w:val="00C90F52"/>
    <w:rsid w:val="00C90FFF"/>
    <w:rsid w:val="00C911D1"/>
    <w:rsid w:val="00C91234"/>
    <w:rsid w:val="00C9145E"/>
    <w:rsid w:val="00C91703"/>
    <w:rsid w:val="00C91DF9"/>
    <w:rsid w:val="00C91F6B"/>
    <w:rsid w:val="00C91FBA"/>
    <w:rsid w:val="00C91FDB"/>
    <w:rsid w:val="00C92243"/>
    <w:rsid w:val="00C92354"/>
    <w:rsid w:val="00C92812"/>
    <w:rsid w:val="00C92A92"/>
    <w:rsid w:val="00C92C37"/>
    <w:rsid w:val="00C92CA7"/>
    <w:rsid w:val="00C92DB8"/>
    <w:rsid w:val="00C92DDE"/>
    <w:rsid w:val="00C92F98"/>
    <w:rsid w:val="00C93140"/>
    <w:rsid w:val="00C93634"/>
    <w:rsid w:val="00C9374D"/>
    <w:rsid w:val="00C93804"/>
    <w:rsid w:val="00C93D90"/>
    <w:rsid w:val="00C93EC8"/>
    <w:rsid w:val="00C93F2E"/>
    <w:rsid w:val="00C94220"/>
    <w:rsid w:val="00C9497F"/>
    <w:rsid w:val="00C949DB"/>
    <w:rsid w:val="00C94E27"/>
    <w:rsid w:val="00C9526B"/>
    <w:rsid w:val="00C95894"/>
    <w:rsid w:val="00C95F1A"/>
    <w:rsid w:val="00C95F80"/>
    <w:rsid w:val="00C95FD7"/>
    <w:rsid w:val="00C9613D"/>
    <w:rsid w:val="00C965B6"/>
    <w:rsid w:val="00C969A5"/>
    <w:rsid w:val="00C96E10"/>
    <w:rsid w:val="00C97216"/>
    <w:rsid w:val="00C9729B"/>
    <w:rsid w:val="00C976E6"/>
    <w:rsid w:val="00C979C9"/>
    <w:rsid w:val="00C97FE6"/>
    <w:rsid w:val="00CA0356"/>
    <w:rsid w:val="00CA056C"/>
    <w:rsid w:val="00CA05C8"/>
    <w:rsid w:val="00CA077D"/>
    <w:rsid w:val="00CA0B1C"/>
    <w:rsid w:val="00CA0D4B"/>
    <w:rsid w:val="00CA0F54"/>
    <w:rsid w:val="00CA12B1"/>
    <w:rsid w:val="00CA1635"/>
    <w:rsid w:val="00CA1AC2"/>
    <w:rsid w:val="00CA1B71"/>
    <w:rsid w:val="00CA227E"/>
    <w:rsid w:val="00CA2636"/>
    <w:rsid w:val="00CA2883"/>
    <w:rsid w:val="00CA2B60"/>
    <w:rsid w:val="00CA2CDD"/>
    <w:rsid w:val="00CA2E54"/>
    <w:rsid w:val="00CA30E9"/>
    <w:rsid w:val="00CA31D2"/>
    <w:rsid w:val="00CA329E"/>
    <w:rsid w:val="00CA3319"/>
    <w:rsid w:val="00CA34B6"/>
    <w:rsid w:val="00CA3657"/>
    <w:rsid w:val="00CA37C9"/>
    <w:rsid w:val="00CA3930"/>
    <w:rsid w:val="00CA3957"/>
    <w:rsid w:val="00CA3B27"/>
    <w:rsid w:val="00CA3C1B"/>
    <w:rsid w:val="00CA3FE7"/>
    <w:rsid w:val="00CA4699"/>
    <w:rsid w:val="00CA4732"/>
    <w:rsid w:val="00CA4FF3"/>
    <w:rsid w:val="00CA5102"/>
    <w:rsid w:val="00CA52E7"/>
    <w:rsid w:val="00CA556F"/>
    <w:rsid w:val="00CA5599"/>
    <w:rsid w:val="00CA5632"/>
    <w:rsid w:val="00CA5A37"/>
    <w:rsid w:val="00CA5A5D"/>
    <w:rsid w:val="00CA5A89"/>
    <w:rsid w:val="00CA5AB6"/>
    <w:rsid w:val="00CA5C4E"/>
    <w:rsid w:val="00CA613E"/>
    <w:rsid w:val="00CA6369"/>
    <w:rsid w:val="00CA6E00"/>
    <w:rsid w:val="00CA6E44"/>
    <w:rsid w:val="00CA77AC"/>
    <w:rsid w:val="00CA78AE"/>
    <w:rsid w:val="00CA7B44"/>
    <w:rsid w:val="00CA7CC3"/>
    <w:rsid w:val="00CB0231"/>
    <w:rsid w:val="00CB027D"/>
    <w:rsid w:val="00CB04A0"/>
    <w:rsid w:val="00CB0599"/>
    <w:rsid w:val="00CB0672"/>
    <w:rsid w:val="00CB0BCE"/>
    <w:rsid w:val="00CB0FEE"/>
    <w:rsid w:val="00CB1142"/>
    <w:rsid w:val="00CB11B7"/>
    <w:rsid w:val="00CB12EC"/>
    <w:rsid w:val="00CB1354"/>
    <w:rsid w:val="00CB166E"/>
    <w:rsid w:val="00CB18CB"/>
    <w:rsid w:val="00CB1936"/>
    <w:rsid w:val="00CB1AE1"/>
    <w:rsid w:val="00CB1B80"/>
    <w:rsid w:val="00CB1BEB"/>
    <w:rsid w:val="00CB1CF5"/>
    <w:rsid w:val="00CB1F96"/>
    <w:rsid w:val="00CB2103"/>
    <w:rsid w:val="00CB2106"/>
    <w:rsid w:val="00CB22F9"/>
    <w:rsid w:val="00CB2347"/>
    <w:rsid w:val="00CB263A"/>
    <w:rsid w:val="00CB2A1C"/>
    <w:rsid w:val="00CB2F86"/>
    <w:rsid w:val="00CB3412"/>
    <w:rsid w:val="00CB35DE"/>
    <w:rsid w:val="00CB37F8"/>
    <w:rsid w:val="00CB393A"/>
    <w:rsid w:val="00CB3ADF"/>
    <w:rsid w:val="00CB3DC8"/>
    <w:rsid w:val="00CB464E"/>
    <w:rsid w:val="00CB49A3"/>
    <w:rsid w:val="00CB4B02"/>
    <w:rsid w:val="00CB4B26"/>
    <w:rsid w:val="00CB4BCF"/>
    <w:rsid w:val="00CB4D3D"/>
    <w:rsid w:val="00CB4D63"/>
    <w:rsid w:val="00CB4FCC"/>
    <w:rsid w:val="00CB5036"/>
    <w:rsid w:val="00CB53F0"/>
    <w:rsid w:val="00CB5618"/>
    <w:rsid w:val="00CB5619"/>
    <w:rsid w:val="00CB56B7"/>
    <w:rsid w:val="00CB5720"/>
    <w:rsid w:val="00CB58B9"/>
    <w:rsid w:val="00CB5A55"/>
    <w:rsid w:val="00CB5E93"/>
    <w:rsid w:val="00CB5E99"/>
    <w:rsid w:val="00CB5F8C"/>
    <w:rsid w:val="00CB6424"/>
    <w:rsid w:val="00CB68A3"/>
    <w:rsid w:val="00CB6B2D"/>
    <w:rsid w:val="00CB6E02"/>
    <w:rsid w:val="00CB71D6"/>
    <w:rsid w:val="00CB78FD"/>
    <w:rsid w:val="00CB795A"/>
    <w:rsid w:val="00CB7C39"/>
    <w:rsid w:val="00CC0780"/>
    <w:rsid w:val="00CC0893"/>
    <w:rsid w:val="00CC08B0"/>
    <w:rsid w:val="00CC0918"/>
    <w:rsid w:val="00CC09EF"/>
    <w:rsid w:val="00CC0BD9"/>
    <w:rsid w:val="00CC10DD"/>
    <w:rsid w:val="00CC1123"/>
    <w:rsid w:val="00CC1299"/>
    <w:rsid w:val="00CC13A7"/>
    <w:rsid w:val="00CC15AD"/>
    <w:rsid w:val="00CC18AA"/>
    <w:rsid w:val="00CC1A1F"/>
    <w:rsid w:val="00CC1F4A"/>
    <w:rsid w:val="00CC1FF0"/>
    <w:rsid w:val="00CC239E"/>
    <w:rsid w:val="00CC2887"/>
    <w:rsid w:val="00CC289B"/>
    <w:rsid w:val="00CC2921"/>
    <w:rsid w:val="00CC2AC3"/>
    <w:rsid w:val="00CC2C9C"/>
    <w:rsid w:val="00CC2CF7"/>
    <w:rsid w:val="00CC305F"/>
    <w:rsid w:val="00CC3315"/>
    <w:rsid w:val="00CC3365"/>
    <w:rsid w:val="00CC38EC"/>
    <w:rsid w:val="00CC394E"/>
    <w:rsid w:val="00CC3A21"/>
    <w:rsid w:val="00CC3B44"/>
    <w:rsid w:val="00CC3BDC"/>
    <w:rsid w:val="00CC401E"/>
    <w:rsid w:val="00CC4043"/>
    <w:rsid w:val="00CC407B"/>
    <w:rsid w:val="00CC4130"/>
    <w:rsid w:val="00CC4598"/>
    <w:rsid w:val="00CC4D24"/>
    <w:rsid w:val="00CC52C8"/>
    <w:rsid w:val="00CC537E"/>
    <w:rsid w:val="00CC5439"/>
    <w:rsid w:val="00CC55DB"/>
    <w:rsid w:val="00CC5623"/>
    <w:rsid w:val="00CC5E16"/>
    <w:rsid w:val="00CC61BD"/>
    <w:rsid w:val="00CC65B9"/>
    <w:rsid w:val="00CC662B"/>
    <w:rsid w:val="00CC6B4F"/>
    <w:rsid w:val="00CC6BE0"/>
    <w:rsid w:val="00CC70CA"/>
    <w:rsid w:val="00CC7127"/>
    <w:rsid w:val="00CC7565"/>
    <w:rsid w:val="00CC7867"/>
    <w:rsid w:val="00CC7EEE"/>
    <w:rsid w:val="00CC7FD3"/>
    <w:rsid w:val="00CD000E"/>
    <w:rsid w:val="00CD0121"/>
    <w:rsid w:val="00CD064B"/>
    <w:rsid w:val="00CD066C"/>
    <w:rsid w:val="00CD0715"/>
    <w:rsid w:val="00CD096D"/>
    <w:rsid w:val="00CD09B3"/>
    <w:rsid w:val="00CD0A36"/>
    <w:rsid w:val="00CD0A7C"/>
    <w:rsid w:val="00CD1053"/>
    <w:rsid w:val="00CD1479"/>
    <w:rsid w:val="00CD147B"/>
    <w:rsid w:val="00CD157D"/>
    <w:rsid w:val="00CD15FB"/>
    <w:rsid w:val="00CD1752"/>
    <w:rsid w:val="00CD1A46"/>
    <w:rsid w:val="00CD1A49"/>
    <w:rsid w:val="00CD1AC0"/>
    <w:rsid w:val="00CD1CC7"/>
    <w:rsid w:val="00CD2046"/>
    <w:rsid w:val="00CD21F5"/>
    <w:rsid w:val="00CD2408"/>
    <w:rsid w:val="00CD2E78"/>
    <w:rsid w:val="00CD3056"/>
    <w:rsid w:val="00CD32AC"/>
    <w:rsid w:val="00CD39DC"/>
    <w:rsid w:val="00CD3C02"/>
    <w:rsid w:val="00CD3C70"/>
    <w:rsid w:val="00CD3F14"/>
    <w:rsid w:val="00CD447D"/>
    <w:rsid w:val="00CD45D6"/>
    <w:rsid w:val="00CD48B3"/>
    <w:rsid w:val="00CD4B31"/>
    <w:rsid w:val="00CD4EC0"/>
    <w:rsid w:val="00CD4F1B"/>
    <w:rsid w:val="00CD5266"/>
    <w:rsid w:val="00CD53F5"/>
    <w:rsid w:val="00CD56D3"/>
    <w:rsid w:val="00CD587C"/>
    <w:rsid w:val="00CD5BE1"/>
    <w:rsid w:val="00CD61AC"/>
    <w:rsid w:val="00CD624E"/>
    <w:rsid w:val="00CD6313"/>
    <w:rsid w:val="00CD6393"/>
    <w:rsid w:val="00CD6457"/>
    <w:rsid w:val="00CD6676"/>
    <w:rsid w:val="00CD66BC"/>
    <w:rsid w:val="00CD6802"/>
    <w:rsid w:val="00CD6D80"/>
    <w:rsid w:val="00CD7140"/>
    <w:rsid w:val="00CD71DF"/>
    <w:rsid w:val="00CD7411"/>
    <w:rsid w:val="00CD7530"/>
    <w:rsid w:val="00CD761C"/>
    <w:rsid w:val="00CD7CB4"/>
    <w:rsid w:val="00CD7D91"/>
    <w:rsid w:val="00CD7F9A"/>
    <w:rsid w:val="00CD7FAE"/>
    <w:rsid w:val="00CE090F"/>
    <w:rsid w:val="00CE0B2A"/>
    <w:rsid w:val="00CE0B74"/>
    <w:rsid w:val="00CE0BE1"/>
    <w:rsid w:val="00CE0C43"/>
    <w:rsid w:val="00CE0DDC"/>
    <w:rsid w:val="00CE13BA"/>
    <w:rsid w:val="00CE1720"/>
    <w:rsid w:val="00CE1AE8"/>
    <w:rsid w:val="00CE1B81"/>
    <w:rsid w:val="00CE1B85"/>
    <w:rsid w:val="00CE1EF1"/>
    <w:rsid w:val="00CE1FD1"/>
    <w:rsid w:val="00CE24E9"/>
    <w:rsid w:val="00CE273E"/>
    <w:rsid w:val="00CE2835"/>
    <w:rsid w:val="00CE2BB8"/>
    <w:rsid w:val="00CE2E2C"/>
    <w:rsid w:val="00CE2EB3"/>
    <w:rsid w:val="00CE3303"/>
    <w:rsid w:val="00CE3769"/>
    <w:rsid w:val="00CE3A72"/>
    <w:rsid w:val="00CE3D97"/>
    <w:rsid w:val="00CE3E54"/>
    <w:rsid w:val="00CE41E8"/>
    <w:rsid w:val="00CE43DA"/>
    <w:rsid w:val="00CE44E3"/>
    <w:rsid w:val="00CE495B"/>
    <w:rsid w:val="00CE4998"/>
    <w:rsid w:val="00CE4A3F"/>
    <w:rsid w:val="00CE4BB4"/>
    <w:rsid w:val="00CE4D8F"/>
    <w:rsid w:val="00CE5062"/>
    <w:rsid w:val="00CE51F7"/>
    <w:rsid w:val="00CE5381"/>
    <w:rsid w:val="00CE5C0D"/>
    <w:rsid w:val="00CE5DD1"/>
    <w:rsid w:val="00CE5EF1"/>
    <w:rsid w:val="00CE5FAE"/>
    <w:rsid w:val="00CE5FF8"/>
    <w:rsid w:val="00CE60B5"/>
    <w:rsid w:val="00CE61A3"/>
    <w:rsid w:val="00CE6226"/>
    <w:rsid w:val="00CE7254"/>
    <w:rsid w:val="00CE79EB"/>
    <w:rsid w:val="00CF000B"/>
    <w:rsid w:val="00CF02DC"/>
    <w:rsid w:val="00CF0D46"/>
    <w:rsid w:val="00CF128A"/>
    <w:rsid w:val="00CF15F7"/>
    <w:rsid w:val="00CF1BBF"/>
    <w:rsid w:val="00CF1BEC"/>
    <w:rsid w:val="00CF21A1"/>
    <w:rsid w:val="00CF221A"/>
    <w:rsid w:val="00CF225F"/>
    <w:rsid w:val="00CF229F"/>
    <w:rsid w:val="00CF24CC"/>
    <w:rsid w:val="00CF2865"/>
    <w:rsid w:val="00CF296E"/>
    <w:rsid w:val="00CF2B9F"/>
    <w:rsid w:val="00CF2F3A"/>
    <w:rsid w:val="00CF2F40"/>
    <w:rsid w:val="00CF2F62"/>
    <w:rsid w:val="00CF33DF"/>
    <w:rsid w:val="00CF366A"/>
    <w:rsid w:val="00CF3ACB"/>
    <w:rsid w:val="00CF3B0E"/>
    <w:rsid w:val="00CF3B60"/>
    <w:rsid w:val="00CF3C34"/>
    <w:rsid w:val="00CF4195"/>
    <w:rsid w:val="00CF41B2"/>
    <w:rsid w:val="00CF4454"/>
    <w:rsid w:val="00CF448F"/>
    <w:rsid w:val="00CF49AE"/>
    <w:rsid w:val="00CF4C79"/>
    <w:rsid w:val="00CF4F49"/>
    <w:rsid w:val="00CF5078"/>
    <w:rsid w:val="00CF54DB"/>
    <w:rsid w:val="00CF5693"/>
    <w:rsid w:val="00CF579F"/>
    <w:rsid w:val="00CF5B5F"/>
    <w:rsid w:val="00CF5E4C"/>
    <w:rsid w:val="00CF60B7"/>
    <w:rsid w:val="00CF61FB"/>
    <w:rsid w:val="00CF6239"/>
    <w:rsid w:val="00CF62B4"/>
    <w:rsid w:val="00CF736B"/>
    <w:rsid w:val="00CF7952"/>
    <w:rsid w:val="00CF7A7C"/>
    <w:rsid w:val="00CF7A98"/>
    <w:rsid w:val="00CF7AF6"/>
    <w:rsid w:val="00D00066"/>
    <w:rsid w:val="00D00537"/>
    <w:rsid w:val="00D0081F"/>
    <w:rsid w:val="00D00BBB"/>
    <w:rsid w:val="00D00E2C"/>
    <w:rsid w:val="00D0128C"/>
    <w:rsid w:val="00D01315"/>
    <w:rsid w:val="00D015C7"/>
    <w:rsid w:val="00D01DD5"/>
    <w:rsid w:val="00D022E3"/>
    <w:rsid w:val="00D02641"/>
    <w:rsid w:val="00D02F18"/>
    <w:rsid w:val="00D03216"/>
    <w:rsid w:val="00D03701"/>
    <w:rsid w:val="00D03740"/>
    <w:rsid w:val="00D037E8"/>
    <w:rsid w:val="00D03888"/>
    <w:rsid w:val="00D03D77"/>
    <w:rsid w:val="00D03FB8"/>
    <w:rsid w:val="00D0408C"/>
    <w:rsid w:val="00D04184"/>
    <w:rsid w:val="00D04563"/>
    <w:rsid w:val="00D04940"/>
    <w:rsid w:val="00D0499F"/>
    <w:rsid w:val="00D04B76"/>
    <w:rsid w:val="00D04D39"/>
    <w:rsid w:val="00D04F15"/>
    <w:rsid w:val="00D051B3"/>
    <w:rsid w:val="00D05851"/>
    <w:rsid w:val="00D05C70"/>
    <w:rsid w:val="00D05DB5"/>
    <w:rsid w:val="00D05DDD"/>
    <w:rsid w:val="00D05E98"/>
    <w:rsid w:val="00D0628F"/>
    <w:rsid w:val="00D06326"/>
    <w:rsid w:val="00D06373"/>
    <w:rsid w:val="00D0656E"/>
    <w:rsid w:val="00D06719"/>
    <w:rsid w:val="00D069F3"/>
    <w:rsid w:val="00D06BBA"/>
    <w:rsid w:val="00D06C24"/>
    <w:rsid w:val="00D0710F"/>
    <w:rsid w:val="00D0739B"/>
    <w:rsid w:val="00D0784F"/>
    <w:rsid w:val="00D07C2C"/>
    <w:rsid w:val="00D07D62"/>
    <w:rsid w:val="00D07D69"/>
    <w:rsid w:val="00D07E1C"/>
    <w:rsid w:val="00D1013C"/>
    <w:rsid w:val="00D1025C"/>
    <w:rsid w:val="00D1062D"/>
    <w:rsid w:val="00D1067B"/>
    <w:rsid w:val="00D109EC"/>
    <w:rsid w:val="00D10C08"/>
    <w:rsid w:val="00D1109F"/>
    <w:rsid w:val="00D110D3"/>
    <w:rsid w:val="00D114B8"/>
    <w:rsid w:val="00D11919"/>
    <w:rsid w:val="00D11B6E"/>
    <w:rsid w:val="00D11C76"/>
    <w:rsid w:val="00D11DCE"/>
    <w:rsid w:val="00D121BC"/>
    <w:rsid w:val="00D12407"/>
    <w:rsid w:val="00D124F9"/>
    <w:rsid w:val="00D12E97"/>
    <w:rsid w:val="00D12F0B"/>
    <w:rsid w:val="00D134F3"/>
    <w:rsid w:val="00D13BA9"/>
    <w:rsid w:val="00D13D04"/>
    <w:rsid w:val="00D14242"/>
    <w:rsid w:val="00D14718"/>
    <w:rsid w:val="00D1471E"/>
    <w:rsid w:val="00D1475E"/>
    <w:rsid w:val="00D14A18"/>
    <w:rsid w:val="00D14B43"/>
    <w:rsid w:val="00D14C48"/>
    <w:rsid w:val="00D152B5"/>
    <w:rsid w:val="00D1531F"/>
    <w:rsid w:val="00D1535B"/>
    <w:rsid w:val="00D15922"/>
    <w:rsid w:val="00D159EC"/>
    <w:rsid w:val="00D15B3B"/>
    <w:rsid w:val="00D15C59"/>
    <w:rsid w:val="00D15E6A"/>
    <w:rsid w:val="00D15E89"/>
    <w:rsid w:val="00D162FF"/>
    <w:rsid w:val="00D1641F"/>
    <w:rsid w:val="00D16BF3"/>
    <w:rsid w:val="00D170D0"/>
    <w:rsid w:val="00D17A5E"/>
    <w:rsid w:val="00D17E33"/>
    <w:rsid w:val="00D17FAD"/>
    <w:rsid w:val="00D201E6"/>
    <w:rsid w:val="00D2021D"/>
    <w:rsid w:val="00D20413"/>
    <w:rsid w:val="00D208C2"/>
    <w:rsid w:val="00D209B3"/>
    <w:rsid w:val="00D20C31"/>
    <w:rsid w:val="00D20F3F"/>
    <w:rsid w:val="00D20FA4"/>
    <w:rsid w:val="00D21021"/>
    <w:rsid w:val="00D21293"/>
    <w:rsid w:val="00D21433"/>
    <w:rsid w:val="00D21B6D"/>
    <w:rsid w:val="00D21CC3"/>
    <w:rsid w:val="00D2206D"/>
    <w:rsid w:val="00D22525"/>
    <w:rsid w:val="00D2275E"/>
    <w:rsid w:val="00D229FD"/>
    <w:rsid w:val="00D22F91"/>
    <w:rsid w:val="00D23469"/>
    <w:rsid w:val="00D23740"/>
    <w:rsid w:val="00D237BB"/>
    <w:rsid w:val="00D237F5"/>
    <w:rsid w:val="00D239AE"/>
    <w:rsid w:val="00D23ABF"/>
    <w:rsid w:val="00D23FC4"/>
    <w:rsid w:val="00D24522"/>
    <w:rsid w:val="00D245C4"/>
    <w:rsid w:val="00D24E1A"/>
    <w:rsid w:val="00D24E3A"/>
    <w:rsid w:val="00D24E54"/>
    <w:rsid w:val="00D253A4"/>
    <w:rsid w:val="00D25465"/>
    <w:rsid w:val="00D256D5"/>
    <w:rsid w:val="00D25B6E"/>
    <w:rsid w:val="00D25F03"/>
    <w:rsid w:val="00D25FA2"/>
    <w:rsid w:val="00D2626D"/>
    <w:rsid w:val="00D267DE"/>
    <w:rsid w:val="00D268E1"/>
    <w:rsid w:val="00D27E5F"/>
    <w:rsid w:val="00D27F3F"/>
    <w:rsid w:val="00D27F85"/>
    <w:rsid w:val="00D27FB8"/>
    <w:rsid w:val="00D301D8"/>
    <w:rsid w:val="00D304BC"/>
    <w:rsid w:val="00D30527"/>
    <w:rsid w:val="00D3079B"/>
    <w:rsid w:val="00D307DC"/>
    <w:rsid w:val="00D307E8"/>
    <w:rsid w:val="00D30B7C"/>
    <w:rsid w:val="00D30C17"/>
    <w:rsid w:val="00D30F42"/>
    <w:rsid w:val="00D30F83"/>
    <w:rsid w:val="00D30FB2"/>
    <w:rsid w:val="00D313F5"/>
    <w:rsid w:val="00D31499"/>
    <w:rsid w:val="00D316E3"/>
    <w:rsid w:val="00D31702"/>
    <w:rsid w:val="00D3179B"/>
    <w:rsid w:val="00D3181D"/>
    <w:rsid w:val="00D31922"/>
    <w:rsid w:val="00D31D32"/>
    <w:rsid w:val="00D31F4E"/>
    <w:rsid w:val="00D3208F"/>
    <w:rsid w:val="00D32206"/>
    <w:rsid w:val="00D32694"/>
    <w:rsid w:val="00D329A8"/>
    <w:rsid w:val="00D32BCA"/>
    <w:rsid w:val="00D32D46"/>
    <w:rsid w:val="00D3323E"/>
    <w:rsid w:val="00D336CA"/>
    <w:rsid w:val="00D33A4D"/>
    <w:rsid w:val="00D33A89"/>
    <w:rsid w:val="00D33D6D"/>
    <w:rsid w:val="00D33F69"/>
    <w:rsid w:val="00D34494"/>
    <w:rsid w:val="00D344EA"/>
    <w:rsid w:val="00D3479B"/>
    <w:rsid w:val="00D34853"/>
    <w:rsid w:val="00D34C09"/>
    <w:rsid w:val="00D3512C"/>
    <w:rsid w:val="00D3539F"/>
    <w:rsid w:val="00D3574A"/>
    <w:rsid w:val="00D35767"/>
    <w:rsid w:val="00D3590B"/>
    <w:rsid w:val="00D35960"/>
    <w:rsid w:val="00D35B69"/>
    <w:rsid w:val="00D35F13"/>
    <w:rsid w:val="00D36142"/>
    <w:rsid w:val="00D364A0"/>
    <w:rsid w:val="00D364AF"/>
    <w:rsid w:val="00D36561"/>
    <w:rsid w:val="00D3667B"/>
    <w:rsid w:val="00D3683B"/>
    <w:rsid w:val="00D3752E"/>
    <w:rsid w:val="00D37906"/>
    <w:rsid w:val="00D40074"/>
    <w:rsid w:val="00D401AA"/>
    <w:rsid w:val="00D404C4"/>
    <w:rsid w:val="00D4093F"/>
    <w:rsid w:val="00D40C1E"/>
    <w:rsid w:val="00D414B9"/>
    <w:rsid w:val="00D41694"/>
    <w:rsid w:val="00D416B8"/>
    <w:rsid w:val="00D41A90"/>
    <w:rsid w:val="00D41C62"/>
    <w:rsid w:val="00D424F3"/>
    <w:rsid w:val="00D425B1"/>
    <w:rsid w:val="00D42D8B"/>
    <w:rsid w:val="00D43091"/>
    <w:rsid w:val="00D4311D"/>
    <w:rsid w:val="00D4399A"/>
    <w:rsid w:val="00D43AD6"/>
    <w:rsid w:val="00D43C22"/>
    <w:rsid w:val="00D43DF8"/>
    <w:rsid w:val="00D43FF8"/>
    <w:rsid w:val="00D44292"/>
    <w:rsid w:val="00D4451D"/>
    <w:rsid w:val="00D44603"/>
    <w:rsid w:val="00D44609"/>
    <w:rsid w:val="00D44865"/>
    <w:rsid w:val="00D4495A"/>
    <w:rsid w:val="00D44DAE"/>
    <w:rsid w:val="00D44DD0"/>
    <w:rsid w:val="00D454CD"/>
    <w:rsid w:val="00D4561D"/>
    <w:rsid w:val="00D45C62"/>
    <w:rsid w:val="00D45DE2"/>
    <w:rsid w:val="00D45EAE"/>
    <w:rsid w:val="00D46082"/>
    <w:rsid w:val="00D46203"/>
    <w:rsid w:val="00D46220"/>
    <w:rsid w:val="00D46294"/>
    <w:rsid w:val="00D468D9"/>
    <w:rsid w:val="00D46A07"/>
    <w:rsid w:val="00D46D6A"/>
    <w:rsid w:val="00D47114"/>
    <w:rsid w:val="00D471F3"/>
    <w:rsid w:val="00D47245"/>
    <w:rsid w:val="00D47368"/>
    <w:rsid w:val="00D4757A"/>
    <w:rsid w:val="00D47682"/>
    <w:rsid w:val="00D479EE"/>
    <w:rsid w:val="00D47AF4"/>
    <w:rsid w:val="00D47BD0"/>
    <w:rsid w:val="00D47D53"/>
    <w:rsid w:val="00D47D8F"/>
    <w:rsid w:val="00D47FB5"/>
    <w:rsid w:val="00D501B5"/>
    <w:rsid w:val="00D50940"/>
    <w:rsid w:val="00D50C6D"/>
    <w:rsid w:val="00D50D54"/>
    <w:rsid w:val="00D50F9C"/>
    <w:rsid w:val="00D5118F"/>
    <w:rsid w:val="00D513E7"/>
    <w:rsid w:val="00D51405"/>
    <w:rsid w:val="00D51496"/>
    <w:rsid w:val="00D51676"/>
    <w:rsid w:val="00D5170D"/>
    <w:rsid w:val="00D51971"/>
    <w:rsid w:val="00D519E1"/>
    <w:rsid w:val="00D5200D"/>
    <w:rsid w:val="00D521F9"/>
    <w:rsid w:val="00D522C3"/>
    <w:rsid w:val="00D52947"/>
    <w:rsid w:val="00D52AB4"/>
    <w:rsid w:val="00D5321E"/>
    <w:rsid w:val="00D53323"/>
    <w:rsid w:val="00D534E3"/>
    <w:rsid w:val="00D534E7"/>
    <w:rsid w:val="00D535DE"/>
    <w:rsid w:val="00D5387E"/>
    <w:rsid w:val="00D538CD"/>
    <w:rsid w:val="00D53FFB"/>
    <w:rsid w:val="00D543FC"/>
    <w:rsid w:val="00D54BBB"/>
    <w:rsid w:val="00D54E35"/>
    <w:rsid w:val="00D5516D"/>
    <w:rsid w:val="00D551CE"/>
    <w:rsid w:val="00D55375"/>
    <w:rsid w:val="00D55591"/>
    <w:rsid w:val="00D55643"/>
    <w:rsid w:val="00D55857"/>
    <w:rsid w:val="00D55867"/>
    <w:rsid w:val="00D558AB"/>
    <w:rsid w:val="00D55A11"/>
    <w:rsid w:val="00D55AD0"/>
    <w:rsid w:val="00D56106"/>
    <w:rsid w:val="00D5680B"/>
    <w:rsid w:val="00D56B67"/>
    <w:rsid w:val="00D56BA8"/>
    <w:rsid w:val="00D56FBD"/>
    <w:rsid w:val="00D57194"/>
    <w:rsid w:val="00D575B0"/>
    <w:rsid w:val="00D57700"/>
    <w:rsid w:val="00D57726"/>
    <w:rsid w:val="00D5798D"/>
    <w:rsid w:val="00D60032"/>
    <w:rsid w:val="00D60283"/>
    <w:rsid w:val="00D60529"/>
    <w:rsid w:val="00D60557"/>
    <w:rsid w:val="00D608C5"/>
    <w:rsid w:val="00D614AD"/>
    <w:rsid w:val="00D61776"/>
    <w:rsid w:val="00D61845"/>
    <w:rsid w:val="00D618D8"/>
    <w:rsid w:val="00D619E1"/>
    <w:rsid w:val="00D61A29"/>
    <w:rsid w:val="00D61F16"/>
    <w:rsid w:val="00D61F69"/>
    <w:rsid w:val="00D62154"/>
    <w:rsid w:val="00D625D3"/>
    <w:rsid w:val="00D62DB0"/>
    <w:rsid w:val="00D63177"/>
    <w:rsid w:val="00D632D6"/>
    <w:rsid w:val="00D63475"/>
    <w:rsid w:val="00D6375B"/>
    <w:rsid w:val="00D63820"/>
    <w:rsid w:val="00D63828"/>
    <w:rsid w:val="00D63909"/>
    <w:rsid w:val="00D639C3"/>
    <w:rsid w:val="00D639E7"/>
    <w:rsid w:val="00D63E99"/>
    <w:rsid w:val="00D64283"/>
    <w:rsid w:val="00D64295"/>
    <w:rsid w:val="00D642D1"/>
    <w:rsid w:val="00D644F1"/>
    <w:rsid w:val="00D6454F"/>
    <w:rsid w:val="00D645F8"/>
    <w:rsid w:val="00D64D61"/>
    <w:rsid w:val="00D656C8"/>
    <w:rsid w:val="00D65896"/>
    <w:rsid w:val="00D658E7"/>
    <w:rsid w:val="00D66178"/>
    <w:rsid w:val="00D666F3"/>
    <w:rsid w:val="00D66B22"/>
    <w:rsid w:val="00D66E90"/>
    <w:rsid w:val="00D66F5F"/>
    <w:rsid w:val="00D66F85"/>
    <w:rsid w:val="00D66F9F"/>
    <w:rsid w:val="00D6702F"/>
    <w:rsid w:val="00D67473"/>
    <w:rsid w:val="00D676A2"/>
    <w:rsid w:val="00D67797"/>
    <w:rsid w:val="00D67A0E"/>
    <w:rsid w:val="00D67A86"/>
    <w:rsid w:val="00D67B58"/>
    <w:rsid w:val="00D67BE1"/>
    <w:rsid w:val="00D67C3E"/>
    <w:rsid w:val="00D67D15"/>
    <w:rsid w:val="00D70017"/>
    <w:rsid w:val="00D705F3"/>
    <w:rsid w:val="00D70C0E"/>
    <w:rsid w:val="00D70C9F"/>
    <w:rsid w:val="00D71114"/>
    <w:rsid w:val="00D711FA"/>
    <w:rsid w:val="00D71277"/>
    <w:rsid w:val="00D7132C"/>
    <w:rsid w:val="00D7140E"/>
    <w:rsid w:val="00D71CBA"/>
    <w:rsid w:val="00D72A9A"/>
    <w:rsid w:val="00D72F9E"/>
    <w:rsid w:val="00D73181"/>
    <w:rsid w:val="00D731A9"/>
    <w:rsid w:val="00D731D0"/>
    <w:rsid w:val="00D73283"/>
    <w:rsid w:val="00D7331C"/>
    <w:rsid w:val="00D733E1"/>
    <w:rsid w:val="00D73416"/>
    <w:rsid w:val="00D73599"/>
    <w:rsid w:val="00D738F7"/>
    <w:rsid w:val="00D73960"/>
    <w:rsid w:val="00D739EB"/>
    <w:rsid w:val="00D73B9C"/>
    <w:rsid w:val="00D73E12"/>
    <w:rsid w:val="00D743FD"/>
    <w:rsid w:val="00D74534"/>
    <w:rsid w:val="00D745C0"/>
    <w:rsid w:val="00D74989"/>
    <w:rsid w:val="00D74D47"/>
    <w:rsid w:val="00D74E73"/>
    <w:rsid w:val="00D7506F"/>
    <w:rsid w:val="00D7510A"/>
    <w:rsid w:val="00D758FB"/>
    <w:rsid w:val="00D75AB2"/>
    <w:rsid w:val="00D75AB7"/>
    <w:rsid w:val="00D760B8"/>
    <w:rsid w:val="00D76177"/>
    <w:rsid w:val="00D762B9"/>
    <w:rsid w:val="00D76386"/>
    <w:rsid w:val="00D76462"/>
    <w:rsid w:val="00D766F1"/>
    <w:rsid w:val="00D766F8"/>
    <w:rsid w:val="00D767CD"/>
    <w:rsid w:val="00D76AED"/>
    <w:rsid w:val="00D76B34"/>
    <w:rsid w:val="00D76CE3"/>
    <w:rsid w:val="00D77014"/>
    <w:rsid w:val="00D778E9"/>
    <w:rsid w:val="00D7793E"/>
    <w:rsid w:val="00D8003B"/>
    <w:rsid w:val="00D802D9"/>
    <w:rsid w:val="00D80591"/>
    <w:rsid w:val="00D80AF0"/>
    <w:rsid w:val="00D80B06"/>
    <w:rsid w:val="00D80C5D"/>
    <w:rsid w:val="00D80D01"/>
    <w:rsid w:val="00D8121F"/>
    <w:rsid w:val="00D81258"/>
    <w:rsid w:val="00D81609"/>
    <w:rsid w:val="00D81A10"/>
    <w:rsid w:val="00D81BD4"/>
    <w:rsid w:val="00D81D95"/>
    <w:rsid w:val="00D81E20"/>
    <w:rsid w:val="00D822D0"/>
    <w:rsid w:val="00D823AF"/>
    <w:rsid w:val="00D82403"/>
    <w:rsid w:val="00D8270A"/>
    <w:rsid w:val="00D82B8A"/>
    <w:rsid w:val="00D82CF8"/>
    <w:rsid w:val="00D82D91"/>
    <w:rsid w:val="00D82E2B"/>
    <w:rsid w:val="00D82F61"/>
    <w:rsid w:val="00D8305C"/>
    <w:rsid w:val="00D832A9"/>
    <w:rsid w:val="00D83309"/>
    <w:rsid w:val="00D836EE"/>
    <w:rsid w:val="00D839D8"/>
    <w:rsid w:val="00D83BB1"/>
    <w:rsid w:val="00D84017"/>
    <w:rsid w:val="00D84178"/>
    <w:rsid w:val="00D842CB"/>
    <w:rsid w:val="00D8443A"/>
    <w:rsid w:val="00D84682"/>
    <w:rsid w:val="00D8476E"/>
    <w:rsid w:val="00D8496D"/>
    <w:rsid w:val="00D84C5C"/>
    <w:rsid w:val="00D84DDD"/>
    <w:rsid w:val="00D84FEE"/>
    <w:rsid w:val="00D85344"/>
    <w:rsid w:val="00D85602"/>
    <w:rsid w:val="00D858DD"/>
    <w:rsid w:val="00D85B2E"/>
    <w:rsid w:val="00D85C39"/>
    <w:rsid w:val="00D862DA"/>
    <w:rsid w:val="00D86792"/>
    <w:rsid w:val="00D86AC1"/>
    <w:rsid w:val="00D86B67"/>
    <w:rsid w:val="00D86B88"/>
    <w:rsid w:val="00D86E0C"/>
    <w:rsid w:val="00D87528"/>
    <w:rsid w:val="00D8785A"/>
    <w:rsid w:val="00D87A53"/>
    <w:rsid w:val="00D87E14"/>
    <w:rsid w:val="00D87EA6"/>
    <w:rsid w:val="00D87F56"/>
    <w:rsid w:val="00D9002F"/>
    <w:rsid w:val="00D901D3"/>
    <w:rsid w:val="00D90545"/>
    <w:rsid w:val="00D90BAA"/>
    <w:rsid w:val="00D91404"/>
    <w:rsid w:val="00D91507"/>
    <w:rsid w:val="00D915E2"/>
    <w:rsid w:val="00D918A0"/>
    <w:rsid w:val="00D91B41"/>
    <w:rsid w:val="00D91E14"/>
    <w:rsid w:val="00D926DB"/>
    <w:rsid w:val="00D92777"/>
    <w:rsid w:val="00D92EE1"/>
    <w:rsid w:val="00D930C9"/>
    <w:rsid w:val="00D9343B"/>
    <w:rsid w:val="00D93565"/>
    <w:rsid w:val="00D93703"/>
    <w:rsid w:val="00D93BEA"/>
    <w:rsid w:val="00D93D60"/>
    <w:rsid w:val="00D94005"/>
    <w:rsid w:val="00D945CA"/>
    <w:rsid w:val="00D94752"/>
    <w:rsid w:val="00D94BD9"/>
    <w:rsid w:val="00D94F75"/>
    <w:rsid w:val="00D95177"/>
    <w:rsid w:val="00D95365"/>
    <w:rsid w:val="00D95986"/>
    <w:rsid w:val="00D95990"/>
    <w:rsid w:val="00D95C71"/>
    <w:rsid w:val="00D95D07"/>
    <w:rsid w:val="00D95D31"/>
    <w:rsid w:val="00D95D81"/>
    <w:rsid w:val="00D965ED"/>
    <w:rsid w:val="00D96731"/>
    <w:rsid w:val="00D9690B"/>
    <w:rsid w:val="00D96923"/>
    <w:rsid w:val="00D96B57"/>
    <w:rsid w:val="00D96BC9"/>
    <w:rsid w:val="00D96DC6"/>
    <w:rsid w:val="00D96E5E"/>
    <w:rsid w:val="00D96F43"/>
    <w:rsid w:val="00D970D6"/>
    <w:rsid w:val="00D97503"/>
    <w:rsid w:val="00D97843"/>
    <w:rsid w:val="00D978C5"/>
    <w:rsid w:val="00D97A46"/>
    <w:rsid w:val="00D97B30"/>
    <w:rsid w:val="00D97C58"/>
    <w:rsid w:val="00D97D65"/>
    <w:rsid w:val="00D97E96"/>
    <w:rsid w:val="00DA052D"/>
    <w:rsid w:val="00DA12F5"/>
    <w:rsid w:val="00DA133F"/>
    <w:rsid w:val="00DA178F"/>
    <w:rsid w:val="00DA1794"/>
    <w:rsid w:val="00DA17C6"/>
    <w:rsid w:val="00DA19B0"/>
    <w:rsid w:val="00DA26F0"/>
    <w:rsid w:val="00DA296D"/>
    <w:rsid w:val="00DA2D99"/>
    <w:rsid w:val="00DA2F04"/>
    <w:rsid w:val="00DA2F8C"/>
    <w:rsid w:val="00DA2FA8"/>
    <w:rsid w:val="00DA310F"/>
    <w:rsid w:val="00DA3273"/>
    <w:rsid w:val="00DA3480"/>
    <w:rsid w:val="00DA36D8"/>
    <w:rsid w:val="00DA36EC"/>
    <w:rsid w:val="00DA38A8"/>
    <w:rsid w:val="00DA38ED"/>
    <w:rsid w:val="00DA3B8E"/>
    <w:rsid w:val="00DA3FB2"/>
    <w:rsid w:val="00DA4144"/>
    <w:rsid w:val="00DA4DFC"/>
    <w:rsid w:val="00DA4EA1"/>
    <w:rsid w:val="00DA52FD"/>
    <w:rsid w:val="00DA5546"/>
    <w:rsid w:val="00DA5908"/>
    <w:rsid w:val="00DA5F54"/>
    <w:rsid w:val="00DA61DF"/>
    <w:rsid w:val="00DA6453"/>
    <w:rsid w:val="00DA6466"/>
    <w:rsid w:val="00DA64B9"/>
    <w:rsid w:val="00DA6AE3"/>
    <w:rsid w:val="00DA6BB3"/>
    <w:rsid w:val="00DA6D49"/>
    <w:rsid w:val="00DA6D6E"/>
    <w:rsid w:val="00DA6EA0"/>
    <w:rsid w:val="00DA6EA2"/>
    <w:rsid w:val="00DA6F20"/>
    <w:rsid w:val="00DA7560"/>
    <w:rsid w:val="00DA7681"/>
    <w:rsid w:val="00DA7844"/>
    <w:rsid w:val="00DA799D"/>
    <w:rsid w:val="00DA7E0B"/>
    <w:rsid w:val="00DA7EDC"/>
    <w:rsid w:val="00DB022A"/>
    <w:rsid w:val="00DB027F"/>
    <w:rsid w:val="00DB0320"/>
    <w:rsid w:val="00DB0534"/>
    <w:rsid w:val="00DB0612"/>
    <w:rsid w:val="00DB0675"/>
    <w:rsid w:val="00DB085B"/>
    <w:rsid w:val="00DB088A"/>
    <w:rsid w:val="00DB0957"/>
    <w:rsid w:val="00DB0E00"/>
    <w:rsid w:val="00DB10EE"/>
    <w:rsid w:val="00DB15FE"/>
    <w:rsid w:val="00DB1957"/>
    <w:rsid w:val="00DB1B3D"/>
    <w:rsid w:val="00DB1DD9"/>
    <w:rsid w:val="00DB2066"/>
    <w:rsid w:val="00DB22E5"/>
    <w:rsid w:val="00DB24D7"/>
    <w:rsid w:val="00DB26D2"/>
    <w:rsid w:val="00DB2A09"/>
    <w:rsid w:val="00DB2A43"/>
    <w:rsid w:val="00DB2CB4"/>
    <w:rsid w:val="00DB2F3E"/>
    <w:rsid w:val="00DB2F45"/>
    <w:rsid w:val="00DB330D"/>
    <w:rsid w:val="00DB353D"/>
    <w:rsid w:val="00DB366A"/>
    <w:rsid w:val="00DB3671"/>
    <w:rsid w:val="00DB430F"/>
    <w:rsid w:val="00DB43F2"/>
    <w:rsid w:val="00DB4A72"/>
    <w:rsid w:val="00DB4C7B"/>
    <w:rsid w:val="00DB4DFB"/>
    <w:rsid w:val="00DB4E19"/>
    <w:rsid w:val="00DB5040"/>
    <w:rsid w:val="00DB523E"/>
    <w:rsid w:val="00DB52CD"/>
    <w:rsid w:val="00DB55B6"/>
    <w:rsid w:val="00DB57AD"/>
    <w:rsid w:val="00DB5BB2"/>
    <w:rsid w:val="00DB5DAC"/>
    <w:rsid w:val="00DB5F56"/>
    <w:rsid w:val="00DB6D4A"/>
    <w:rsid w:val="00DB6ECE"/>
    <w:rsid w:val="00DB6FAF"/>
    <w:rsid w:val="00DB7336"/>
    <w:rsid w:val="00DB7365"/>
    <w:rsid w:val="00DB77F7"/>
    <w:rsid w:val="00DB79CC"/>
    <w:rsid w:val="00DB7BBE"/>
    <w:rsid w:val="00DB7DD9"/>
    <w:rsid w:val="00DB7FA2"/>
    <w:rsid w:val="00DC00D7"/>
    <w:rsid w:val="00DC0696"/>
    <w:rsid w:val="00DC0B64"/>
    <w:rsid w:val="00DC0FF8"/>
    <w:rsid w:val="00DC1125"/>
    <w:rsid w:val="00DC11B6"/>
    <w:rsid w:val="00DC1248"/>
    <w:rsid w:val="00DC1272"/>
    <w:rsid w:val="00DC138E"/>
    <w:rsid w:val="00DC15A7"/>
    <w:rsid w:val="00DC15C1"/>
    <w:rsid w:val="00DC1CCA"/>
    <w:rsid w:val="00DC24A1"/>
    <w:rsid w:val="00DC2548"/>
    <w:rsid w:val="00DC26BF"/>
    <w:rsid w:val="00DC2821"/>
    <w:rsid w:val="00DC2869"/>
    <w:rsid w:val="00DC2883"/>
    <w:rsid w:val="00DC29BD"/>
    <w:rsid w:val="00DC2A39"/>
    <w:rsid w:val="00DC3684"/>
    <w:rsid w:val="00DC36FA"/>
    <w:rsid w:val="00DC37B1"/>
    <w:rsid w:val="00DC391F"/>
    <w:rsid w:val="00DC3B37"/>
    <w:rsid w:val="00DC3C7F"/>
    <w:rsid w:val="00DC3C88"/>
    <w:rsid w:val="00DC3F9E"/>
    <w:rsid w:val="00DC4033"/>
    <w:rsid w:val="00DC450B"/>
    <w:rsid w:val="00DC463F"/>
    <w:rsid w:val="00DC4E15"/>
    <w:rsid w:val="00DC4FA0"/>
    <w:rsid w:val="00DC50FA"/>
    <w:rsid w:val="00DC559E"/>
    <w:rsid w:val="00DC568D"/>
    <w:rsid w:val="00DC5764"/>
    <w:rsid w:val="00DC587A"/>
    <w:rsid w:val="00DC5982"/>
    <w:rsid w:val="00DC5A00"/>
    <w:rsid w:val="00DC63B0"/>
    <w:rsid w:val="00DC686C"/>
    <w:rsid w:val="00DC68B2"/>
    <w:rsid w:val="00DC6CBF"/>
    <w:rsid w:val="00DC6FEF"/>
    <w:rsid w:val="00DC70A9"/>
    <w:rsid w:val="00DC70AE"/>
    <w:rsid w:val="00DC73EB"/>
    <w:rsid w:val="00DC74E0"/>
    <w:rsid w:val="00DC7D46"/>
    <w:rsid w:val="00DC7D54"/>
    <w:rsid w:val="00DD06FA"/>
    <w:rsid w:val="00DD0752"/>
    <w:rsid w:val="00DD0CCE"/>
    <w:rsid w:val="00DD11C0"/>
    <w:rsid w:val="00DD132E"/>
    <w:rsid w:val="00DD15B8"/>
    <w:rsid w:val="00DD177C"/>
    <w:rsid w:val="00DD178D"/>
    <w:rsid w:val="00DD1813"/>
    <w:rsid w:val="00DD1979"/>
    <w:rsid w:val="00DD19D9"/>
    <w:rsid w:val="00DD1F45"/>
    <w:rsid w:val="00DD230C"/>
    <w:rsid w:val="00DD231E"/>
    <w:rsid w:val="00DD2509"/>
    <w:rsid w:val="00DD26AF"/>
    <w:rsid w:val="00DD26F9"/>
    <w:rsid w:val="00DD29A7"/>
    <w:rsid w:val="00DD2D1B"/>
    <w:rsid w:val="00DD2DC1"/>
    <w:rsid w:val="00DD3027"/>
    <w:rsid w:val="00DD355B"/>
    <w:rsid w:val="00DD3763"/>
    <w:rsid w:val="00DD3BB2"/>
    <w:rsid w:val="00DD3D50"/>
    <w:rsid w:val="00DD3DD8"/>
    <w:rsid w:val="00DD4333"/>
    <w:rsid w:val="00DD4361"/>
    <w:rsid w:val="00DD43B9"/>
    <w:rsid w:val="00DD4A17"/>
    <w:rsid w:val="00DD4AF4"/>
    <w:rsid w:val="00DD4CC8"/>
    <w:rsid w:val="00DD530D"/>
    <w:rsid w:val="00DD5537"/>
    <w:rsid w:val="00DD564A"/>
    <w:rsid w:val="00DD5672"/>
    <w:rsid w:val="00DD5F70"/>
    <w:rsid w:val="00DD6177"/>
    <w:rsid w:val="00DD6416"/>
    <w:rsid w:val="00DD6421"/>
    <w:rsid w:val="00DD6A69"/>
    <w:rsid w:val="00DD6BEC"/>
    <w:rsid w:val="00DD6C89"/>
    <w:rsid w:val="00DD6ED7"/>
    <w:rsid w:val="00DD7102"/>
    <w:rsid w:val="00DD78D2"/>
    <w:rsid w:val="00DD7D36"/>
    <w:rsid w:val="00DE02CA"/>
    <w:rsid w:val="00DE050C"/>
    <w:rsid w:val="00DE0B1A"/>
    <w:rsid w:val="00DE1087"/>
    <w:rsid w:val="00DE1168"/>
    <w:rsid w:val="00DE1348"/>
    <w:rsid w:val="00DE15A0"/>
    <w:rsid w:val="00DE1654"/>
    <w:rsid w:val="00DE186E"/>
    <w:rsid w:val="00DE1978"/>
    <w:rsid w:val="00DE1A55"/>
    <w:rsid w:val="00DE1BD7"/>
    <w:rsid w:val="00DE1BED"/>
    <w:rsid w:val="00DE1E0F"/>
    <w:rsid w:val="00DE1E78"/>
    <w:rsid w:val="00DE20B0"/>
    <w:rsid w:val="00DE21E1"/>
    <w:rsid w:val="00DE22EF"/>
    <w:rsid w:val="00DE263C"/>
    <w:rsid w:val="00DE287B"/>
    <w:rsid w:val="00DE2E82"/>
    <w:rsid w:val="00DE3170"/>
    <w:rsid w:val="00DE38D0"/>
    <w:rsid w:val="00DE399C"/>
    <w:rsid w:val="00DE3F18"/>
    <w:rsid w:val="00DE420D"/>
    <w:rsid w:val="00DE43B6"/>
    <w:rsid w:val="00DE4AC7"/>
    <w:rsid w:val="00DE4B47"/>
    <w:rsid w:val="00DE4C68"/>
    <w:rsid w:val="00DE53B0"/>
    <w:rsid w:val="00DE5BD0"/>
    <w:rsid w:val="00DE5D48"/>
    <w:rsid w:val="00DE5EB2"/>
    <w:rsid w:val="00DE63C0"/>
    <w:rsid w:val="00DE64DA"/>
    <w:rsid w:val="00DE66BF"/>
    <w:rsid w:val="00DE6880"/>
    <w:rsid w:val="00DE6ADC"/>
    <w:rsid w:val="00DE6F0B"/>
    <w:rsid w:val="00DE7173"/>
    <w:rsid w:val="00DE72AC"/>
    <w:rsid w:val="00DE74E8"/>
    <w:rsid w:val="00DE765E"/>
    <w:rsid w:val="00DE76C8"/>
    <w:rsid w:val="00DE76DD"/>
    <w:rsid w:val="00DE7747"/>
    <w:rsid w:val="00DE7764"/>
    <w:rsid w:val="00DE777E"/>
    <w:rsid w:val="00DE7A8B"/>
    <w:rsid w:val="00DF03AA"/>
    <w:rsid w:val="00DF047C"/>
    <w:rsid w:val="00DF055F"/>
    <w:rsid w:val="00DF08EC"/>
    <w:rsid w:val="00DF0982"/>
    <w:rsid w:val="00DF0B06"/>
    <w:rsid w:val="00DF0DC2"/>
    <w:rsid w:val="00DF0FAB"/>
    <w:rsid w:val="00DF10AE"/>
    <w:rsid w:val="00DF10B9"/>
    <w:rsid w:val="00DF111E"/>
    <w:rsid w:val="00DF1327"/>
    <w:rsid w:val="00DF1421"/>
    <w:rsid w:val="00DF1820"/>
    <w:rsid w:val="00DF182F"/>
    <w:rsid w:val="00DF1865"/>
    <w:rsid w:val="00DF1BB8"/>
    <w:rsid w:val="00DF207D"/>
    <w:rsid w:val="00DF2232"/>
    <w:rsid w:val="00DF2293"/>
    <w:rsid w:val="00DF2348"/>
    <w:rsid w:val="00DF2BFE"/>
    <w:rsid w:val="00DF2C8D"/>
    <w:rsid w:val="00DF339A"/>
    <w:rsid w:val="00DF355A"/>
    <w:rsid w:val="00DF382C"/>
    <w:rsid w:val="00DF39CC"/>
    <w:rsid w:val="00DF3B86"/>
    <w:rsid w:val="00DF4053"/>
    <w:rsid w:val="00DF4080"/>
    <w:rsid w:val="00DF4224"/>
    <w:rsid w:val="00DF441A"/>
    <w:rsid w:val="00DF44DE"/>
    <w:rsid w:val="00DF451A"/>
    <w:rsid w:val="00DF491F"/>
    <w:rsid w:val="00DF4BC4"/>
    <w:rsid w:val="00DF4D8C"/>
    <w:rsid w:val="00DF5556"/>
    <w:rsid w:val="00DF55B2"/>
    <w:rsid w:val="00DF5C6B"/>
    <w:rsid w:val="00DF604A"/>
    <w:rsid w:val="00DF60DD"/>
    <w:rsid w:val="00DF60F7"/>
    <w:rsid w:val="00DF613A"/>
    <w:rsid w:val="00DF61A0"/>
    <w:rsid w:val="00DF6323"/>
    <w:rsid w:val="00DF6778"/>
    <w:rsid w:val="00DF6A3E"/>
    <w:rsid w:val="00DF6A85"/>
    <w:rsid w:val="00DF7B22"/>
    <w:rsid w:val="00DF7B55"/>
    <w:rsid w:val="00DF7BC6"/>
    <w:rsid w:val="00DF7D0F"/>
    <w:rsid w:val="00DF7E09"/>
    <w:rsid w:val="00E0017A"/>
    <w:rsid w:val="00E001D9"/>
    <w:rsid w:val="00E0022D"/>
    <w:rsid w:val="00E00573"/>
    <w:rsid w:val="00E00629"/>
    <w:rsid w:val="00E009ED"/>
    <w:rsid w:val="00E01124"/>
    <w:rsid w:val="00E014FF"/>
    <w:rsid w:val="00E015ED"/>
    <w:rsid w:val="00E016B1"/>
    <w:rsid w:val="00E019B7"/>
    <w:rsid w:val="00E01A3B"/>
    <w:rsid w:val="00E01CB0"/>
    <w:rsid w:val="00E01CD0"/>
    <w:rsid w:val="00E01ED4"/>
    <w:rsid w:val="00E01FDA"/>
    <w:rsid w:val="00E0215E"/>
    <w:rsid w:val="00E02258"/>
    <w:rsid w:val="00E027B5"/>
    <w:rsid w:val="00E02888"/>
    <w:rsid w:val="00E02A56"/>
    <w:rsid w:val="00E02BBB"/>
    <w:rsid w:val="00E02DB1"/>
    <w:rsid w:val="00E02E28"/>
    <w:rsid w:val="00E02EAB"/>
    <w:rsid w:val="00E02EE5"/>
    <w:rsid w:val="00E02F01"/>
    <w:rsid w:val="00E02F79"/>
    <w:rsid w:val="00E030A6"/>
    <w:rsid w:val="00E038A4"/>
    <w:rsid w:val="00E03942"/>
    <w:rsid w:val="00E039C7"/>
    <w:rsid w:val="00E03CFD"/>
    <w:rsid w:val="00E03F1E"/>
    <w:rsid w:val="00E04273"/>
    <w:rsid w:val="00E0427C"/>
    <w:rsid w:val="00E0474D"/>
    <w:rsid w:val="00E0497A"/>
    <w:rsid w:val="00E04DFC"/>
    <w:rsid w:val="00E051C2"/>
    <w:rsid w:val="00E05216"/>
    <w:rsid w:val="00E0543B"/>
    <w:rsid w:val="00E05513"/>
    <w:rsid w:val="00E05602"/>
    <w:rsid w:val="00E05657"/>
    <w:rsid w:val="00E05724"/>
    <w:rsid w:val="00E05F15"/>
    <w:rsid w:val="00E06038"/>
    <w:rsid w:val="00E06272"/>
    <w:rsid w:val="00E06642"/>
    <w:rsid w:val="00E06787"/>
    <w:rsid w:val="00E06F60"/>
    <w:rsid w:val="00E072AC"/>
    <w:rsid w:val="00E07660"/>
    <w:rsid w:val="00E077CA"/>
    <w:rsid w:val="00E0780A"/>
    <w:rsid w:val="00E079BC"/>
    <w:rsid w:val="00E105ED"/>
    <w:rsid w:val="00E108A0"/>
    <w:rsid w:val="00E10C5B"/>
    <w:rsid w:val="00E10F81"/>
    <w:rsid w:val="00E110CD"/>
    <w:rsid w:val="00E1128C"/>
    <w:rsid w:val="00E11422"/>
    <w:rsid w:val="00E11429"/>
    <w:rsid w:val="00E114A8"/>
    <w:rsid w:val="00E11505"/>
    <w:rsid w:val="00E11925"/>
    <w:rsid w:val="00E119CD"/>
    <w:rsid w:val="00E11C76"/>
    <w:rsid w:val="00E11F89"/>
    <w:rsid w:val="00E12159"/>
    <w:rsid w:val="00E126EE"/>
    <w:rsid w:val="00E12B74"/>
    <w:rsid w:val="00E12BDB"/>
    <w:rsid w:val="00E130C1"/>
    <w:rsid w:val="00E13788"/>
    <w:rsid w:val="00E137BF"/>
    <w:rsid w:val="00E13838"/>
    <w:rsid w:val="00E138DE"/>
    <w:rsid w:val="00E13B3F"/>
    <w:rsid w:val="00E13C85"/>
    <w:rsid w:val="00E13CBA"/>
    <w:rsid w:val="00E13E84"/>
    <w:rsid w:val="00E14455"/>
    <w:rsid w:val="00E146DE"/>
    <w:rsid w:val="00E1482E"/>
    <w:rsid w:val="00E14885"/>
    <w:rsid w:val="00E1495B"/>
    <w:rsid w:val="00E14C3E"/>
    <w:rsid w:val="00E14D91"/>
    <w:rsid w:val="00E15282"/>
    <w:rsid w:val="00E1529C"/>
    <w:rsid w:val="00E153D0"/>
    <w:rsid w:val="00E15923"/>
    <w:rsid w:val="00E15A71"/>
    <w:rsid w:val="00E15BFD"/>
    <w:rsid w:val="00E15C97"/>
    <w:rsid w:val="00E16150"/>
    <w:rsid w:val="00E161A7"/>
    <w:rsid w:val="00E163C8"/>
    <w:rsid w:val="00E16727"/>
    <w:rsid w:val="00E16850"/>
    <w:rsid w:val="00E169B9"/>
    <w:rsid w:val="00E16C12"/>
    <w:rsid w:val="00E17342"/>
    <w:rsid w:val="00E1740B"/>
    <w:rsid w:val="00E17486"/>
    <w:rsid w:val="00E17831"/>
    <w:rsid w:val="00E1799C"/>
    <w:rsid w:val="00E17A50"/>
    <w:rsid w:val="00E17A97"/>
    <w:rsid w:val="00E17E1A"/>
    <w:rsid w:val="00E17F77"/>
    <w:rsid w:val="00E20002"/>
    <w:rsid w:val="00E208A4"/>
    <w:rsid w:val="00E210CC"/>
    <w:rsid w:val="00E212BA"/>
    <w:rsid w:val="00E213F4"/>
    <w:rsid w:val="00E215F4"/>
    <w:rsid w:val="00E21A97"/>
    <w:rsid w:val="00E21ABC"/>
    <w:rsid w:val="00E22037"/>
    <w:rsid w:val="00E22188"/>
    <w:rsid w:val="00E222A5"/>
    <w:rsid w:val="00E222B7"/>
    <w:rsid w:val="00E22337"/>
    <w:rsid w:val="00E223CB"/>
    <w:rsid w:val="00E22A7E"/>
    <w:rsid w:val="00E22E55"/>
    <w:rsid w:val="00E2353D"/>
    <w:rsid w:val="00E238D8"/>
    <w:rsid w:val="00E23B48"/>
    <w:rsid w:val="00E23E5B"/>
    <w:rsid w:val="00E23E97"/>
    <w:rsid w:val="00E23FAA"/>
    <w:rsid w:val="00E242C0"/>
    <w:rsid w:val="00E24612"/>
    <w:rsid w:val="00E24B02"/>
    <w:rsid w:val="00E24E20"/>
    <w:rsid w:val="00E24E55"/>
    <w:rsid w:val="00E24F6E"/>
    <w:rsid w:val="00E250C0"/>
    <w:rsid w:val="00E25137"/>
    <w:rsid w:val="00E251EA"/>
    <w:rsid w:val="00E25505"/>
    <w:rsid w:val="00E25577"/>
    <w:rsid w:val="00E255E6"/>
    <w:rsid w:val="00E258AD"/>
    <w:rsid w:val="00E25A02"/>
    <w:rsid w:val="00E2600D"/>
    <w:rsid w:val="00E26094"/>
    <w:rsid w:val="00E2632C"/>
    <w:rsid w:val="00E26406"/>
    <w:rsid w:val="00E2672F"/>
    <w:rsid w:val="00E26A8E"/>
    <w:rsid w:val="00E27061"/>
    <w:rsid w:val="00E27090"/>
    <w:rsid w:val="00E2737F"/>
    <w:rsid w:val="00E27CDC"/>
    <w:rsid w:val="00E3033A"/>
    <w:rsid w:val="00E303A1"/>
    <w:rsid w:val="00E3063B"/>
    <w:rsid w:val="00E30BEC"/>
    <w:rsid w:val="00E31004"/>
    <w:rsid w:val="00E31067"/>
    <w:rsid w:val="00E312AE"/>
    <w:rsid w:val="00E3154B"/>
    <w:rsid w:val="00E317F8"/>
    <w:rsid w:val="00E31A45"/>
    <w:rsid w:val="00E32641"/>
    <w:rsid w:val="00E32FFA"/>
    <w:rsid w:val="00E33091"/>
    <w:rsid w:val="00E33152"/>
    <w:rsid w:val="00E33327"/>
    <w:rsid w:val="00E336F3"/>
    <w:rsid w:val="00E33A25"/>
    <w:rsid w:val="00E33AB9"/>
    <w:rsid w:val="00E33BC6"/>
    <w:rsid w:val="00E33CB6"/>
    <w:rsid w:val="00E33D2B"/>
    <w:rsid w:val="00E33DF2"/>
    <w:rsid w:val="00E34405"/>
    <w:rsid w:val="00E346B8"/>
    <w:rsid w:val="00E3486C"/>
    <w:rsid w:val="00E34BDC"/>
    <w:rsid w:val="00E34E6F"/>
    <w:rsid w:val="00E35236"/>
    <w:rsid w:val="00E352C5"/>
    <w:rsid w:val="00E35376"/>
    <w:rsid w:val="00E355B8"/>
    <w:rsid w:val="00E355BD"/>
    <w:rsid w:val="00E359E7"/>
    <w:rsid w:val="00E35C19"/>
    <w:rsid w:val="00E35E87"/>
    <w:rsid w:val="00E35FDF"/>
    <w:rsid w:val="00E36025"/>
    <w:rsid w:val="00E362B6"/>
    <w:rsid w:val="00E36571"/>
    <w:rsid w:val="00E368CC"/>
    <w:rsid w:val="00E369CC"/>
    <w:rsid w:val="00E36B98"/>
    <w:rsid w:val="00E37124"/>
    <w:rsid w:val="00E37268"/>
    <w:rsid w:val="00E3727F"/>
    <w:rsid w:val="00E3749A"/>
    <w:rsid w:val="00E37917"/>
    <w:rsid w:val="00E37B96"/>
    <w:rsid w:val="00E40131"/>
    <w:rsid w:val="00E401B4"/>
    <w:rsid w:val="00E40631"/>
    <w:rsid w:val="00E4075E"/>
    <w:rsid w:val="00E40774"/>
    <w:rsid w:val="00E408DA"/>
    <w:rsid w:val="00E40A0E"/>
    <w:rsid w:val="00E40A51"/>
    <w:rsid w:val="00E40DFF"/>
    <w:rsid w:val="00E41099"/>
    <w:rsid w:val="00E41394"/>
    <w:rsid w:val="00E41640"/>
    <w:rsid w:val="00E41716"/>
    <w:rsid w:val="00E41817"/>
    <w:rsid w:val="00E41AAC"/>
    <w:rsid w:val="00E41ADE"/>
    <w:rsid w:val="00E41E16"/>
    <w:rsid w:val="00E41E52"/>
    <w:rsid w:val="00E4211E"/>
    <w:rsid w:val="00E42884"/>
    <w:rsid w:val="00E428D9"/>
    <w:rsid w:val="00E429D2"/>
    <w:rsid w:val="00E42B66"/>
    <w:rsid w:val="00E42BED"/>
    <w:rsid w:val="00E432C4"/>
    <w:rsid w:val="00E43619"/>
    <w:rsid w:val="00E438DC"/>
    <w:rsid w:val="00E43C77"/>
    <w:rsid w:val="00E43DD6"/>
    <w:rsid w:val="00E43F46"/>
    <w:rsid w:val="00E440DD"/>
    <w:rsid w:val="00E44114"/>
    <w:rsid w:val="00E44190"/>
    <w:rsid w:val="00E4436A"/>
    <w:rsid w:val="00E447CD"/>
    <w:rsid w:val="00E44A82"/>
    <w:rsid w:val="00E451FA"/>
    <w:rsid w:val="00E45493"/>
    <w:rsid w:val="00E454DD"/>
    <w:rsid w:val="00E45759"/>
    <w:rsid w:val="00E45BEA"/>
    <w:rsid w:val="00E45CB8"/>
    <w:rsid w:val="00E45DF3"/>
    <w:rsid w:val="00E465B1"/>
    <w:rsid w:val="00E46846"/>
    <w:rsid w:val="00E46DDD"/>
    <w:rsid w:val="00E46F2E"/>
    <w:rsid w:val="00E471D0"/>
    <w:rsid w:val="00E473BA"/>
    <w:rsid w:val="00E47AE3"/>
    <w:rsid w:val="00E47DA2"/>
    <w:rsid w:val="00E47DC0"/>
    <w:rsid w:val="00E47FF2"/>
    <w:rsid w:val="00E50480"/>
    <w:rsid w:val="00E505C7"/>
    <w:rsid w:val="00E50694"/>
    <w:rsid w:val="00E50B4E"/>
    <w:rsid w:val="00E51061"/>
    <w:rsid w:val="00E51103"/>
    <w:rsid w:val="00E51336"/>
    <w:rsid w:val="00E513B6"/>
    <w:rsid w:val="00E514A9"/>
    <w:rsid w:val="00E517B7"/>
    <w:rsid w:val="00E51A7C"/>
    <w:rsid w:val="00E51BDE"/>
    <w:rsid w:val="00E521F8"/>
    <w:rsid w:val="00E523CA"/>
    <w:rsid w:val="00E524D7"/>
    <w:rsid w:val="00E525E3"/>
    <w:rsid w:val="00E52709"/>
    <w:rsid w:val="00E52BFB"/>
    <w:rsid w:val="00E52D4A"/>
    <w:rsid w:val="00E52F68"/>
    <w:rsid w:val="00E530C4"/>
    <w:rsid w:val="00E53152"/>
    <w:rsid w:val="00E5323F"/>
    <w:rsid w:val="00E5330E"/>
    <w:rsid w:val="00E53548"/>
    <w:rsid w:val="00E53696"/>
    <w:rsid w:val="00E536A5"/>
    <w:rsid w:val="00E53779"/>
    <w:rsid w:val="00E537F0"/>
    <w:rsid w:val="00E53A68"/>
    <w:rsid w:val="00E53CD7"/>
    <w:rsid w:val="00E5425D"/>
    <w:rsid w:val="00E54457"/>
    <w:rsid w:val="00E54485"/>
    <w:rsid w:val="00E5455E"/>
    <w:rsid w:val="00E54737"/>
    <w:rsid w:val="00E54758"/>
    <w:rsid w:val="00E547E2"/>
    <w:rsid w:val="00E5496E"/>
    <w:rsid w:val="00E559CD"/>
    <w:rsid w:val="00E560EE"/>
    <w:rsid w:val="00E562EA"/>
    <w:rsid w:val="00E5634B"/>
    <w:rsid w:val="00E56AD0"/>
    <w:rsid w:val="00E56BBF"/>
    <w:rsid w:val="00E56D9D"/>
    <w:rsid w:val="00E56DE0"/>
    <w:rsid w:val="00E56F8F"/>
    <w:rsid w:val="00E570F7"/>
    <w:rsid w:val="00E57108"/>
    <w:rsid w:val="00E574E0"/>
    <w:rsid w:val="00E57968"/>
    <w:rsid w:val="00E57A67"/>
    <w:rsid w:val="00E600FA"/>
    <w:rsid w:val="00E60260"/>
    <w:rsid w:val="00E602F1"/>
    <w:rsid w:val="00E609AE"/>
    <w:rsid w:val="00E60D07"/>
    <w:rsid w:val="00E61173"/>
    <w:rsid w:val="00E611A9"/>
    <w:rsid w:val="00E61480"/>
    <w:rsid w:val="00E61825"/>
    <w:rsid w:val="00E61A32"/>
    <w:rsid w:val="00E61D39"/>
    <w:rsid w:val="00E621DD"/>
    <w:rsid w:val="00E6221A"/>
    <w:rsid w:val="00E6286D"/>
    <w:rsid w:val="00E628E7"/>
    <w:rsid w:val="00E629B4"/>
    <w:rsid w:val="00E62C56"/>
    <w:rsid w:val="00E62D4C"/>
    <w:rsid w:val="00E62FF0"/>
    <w:rsid w:val="00E6312D"/>
    <w:rsid w:val="00E63284"/>
    <w:rsid w:val="00E63495"/>
    <w:rsid w:val="00E634DB"/>
    <w:rsid w:val="00E636C7"/>
    <w:rsid w:val="00E63AC7"/>
    <w:rsid w:val="00E63BB2"/>
    <w:rsid w:val="00E63C69"/>
    <w:rsid w:val="00E63DAE"/>
    <w:rsid w:val="00E6432A"/>
    <w:rsid w:val="00E644E1"/>
    <w:rsid w:val="00E644FE"/>
    <w:rsid w:val="00E6455D"/>
    <w:rsid w:val="00E647B0"/>
    <w:rsid w:val="00E649D9"/>
    <w:rsid w:val="00E64AFB"/>
    <w:rsid w:val="00E64B2B"/>
    <w:rsid w:val="00E6504A"/>
    <w:rsid w:val="00E656F6"/>
    <w:rsid w:val="00E659AC"/>
    <w:rsid w:val="00E659F0"/>
    <w:rsid w:val="00E65B6A"/>
    <w:rsid w:val="00E65B93"/>
    <w:rsid w:val="00E66264"/>
    <w:rsid w:val="00E663B9"/>
    <w:rsid w:val="00E663E9"/>
    <w:rsid w:val="00E66876"/>
    <w:rsid w:val="00E669CC"/>
    <w:rsid w:val="00E66AC4"/>
    <w:rsid w:val="00E66BD3"/>
    <w:rsid w:val="00E66EA7"/>
    <w:rsid w:val="00E66FD4"/>
    <w:rsid w:val="00E670A6"/>
    <w:rsid w:val="00E670F5"/>
    <w:rsid w:val="00E67288"/>
    <w:rsid w:val="00E6730C"/>
    <w:rsid w:val="00E67375"/>
    <w:rsid w:val="00E674CD"/>
    <w:rsid w:val="00E67587"/>
    <w:rsid w:val="00E67949"/>
    <w:rsid w:val="00E67EC7"/>
    <w:rsid w:val="00E70605"/>
    <w:rsid w:val="00E70619"/>
    <w:rsid w:val="00E70C8D"/>
    <w:rsid w:val="00E70ED3"/>
    <w:rsid w:val="00E711B5"/>
    <w:rsid w:val="00E720FB"/>
    <w:rsid w:val="00E7212B"/>
    <w:rsid w:val="00E723F7"/>
    <w:rsid w:val="00E72961"/>
    <w:rsid w:val="00E72CB0"/>
    <w:rsid w:val="00E731F3"/>
    <w:rsid w:val="00E732CA"/>
    <w:rsid w:val="00E73412"/>
    <w:rsid w:val="00E73949"/>
    <w:rsid w:val="00E73A2F"/>
    <w:rsid w:val="00E73C53"/>
    <w:rsid w:val="00E73F2A"/>
    <w:rsid w:val="00E740C7"/>
    <w:rsid w:val="00E746EF"/>
    <w:rsid w:val="00E74A01"/>
    <w:rsid w:val="00E74AE6"/>
    <w:rsid w:val="00E74D88"/>
    <w:rsid w:val="00E7518D"/>
    <w:rsid w:val="00E7545F"/>
    <w:rsid w:val="00E75893"/>
    <w:rsid w:val="00E75E70"/>
    <w:rsid w:val="00E764F9"/>
    <w:rsid w:val="00E7653E"/>
    <w:rsid w:val="00E766BA"/>
    <w:rsid w:val="00E76A71"/>
    <w:rsid w:val="00E76BFF"/>
    <w:rsid w:val="00E76C0B"/>
    <w:rsid w:val="00E76C4E"/>
    <w:rsid w:val="00E76CB7"/>
    <w:rsid w:val="00E76F42"/>
    <w:rsid w:val="00E771AD"/>
    <w:rsid w:val="00E772BF"/>
    <w:rsid w:val="00E77380"/>
    <w:rsid w:val="00E7759C"/>
    <w:rsid w:val="00E77782"/>
    <w:rsid w:val="00E77914"/>
    <w:rsid w:val="00E7792A"/>
    <w:rsid w:val="00E7798D"/>
    <w:rsid w:val="00E77AAE"/>
    <w:rsid w:val="00E77C22"/>
    <w:rsid w:val="00E808C1"/>
    <w:rsid w:val="00E80B38"/>
    <w:rsid w:val="00E80CD1"/>
    <w:rsid w:val="00E80DB0"/>
    <w:rsid w:val="00E810E3"/>
    <w:rsid w:val="00E81231"/>
    <w:rsid w:val="00E814BB"/>
    <w:rsid w:val="00E819A9"/>
    <w:rsid w:val="00E81C29"/>
    <w:rsid w:val="00E81CC4"/>
    <w:rsid w:val="00E81CFC"/>
    <w:rsid w:val="00E81EEC"/>
    <w:rsid w:val="00E820F5"/>
    <w:rsid w:val="00E8253A"/>
    <w:rsid w:val="00E827F3"/>
    <w:rsid w:val="00E82803"/>
    <w:rsid w:val="00E832FA"/>
    <w:rsid w:val="00E83856"/>
    <w:rsid w:val="00E847FC"/>
    <w:rsid w:val="00E8499B"/>
    <w:rsid w:val="00E84B49"/>
    <w:rsid w:val="00E851D4"/>
    <w:rsid w:val="00E85669"/>
    <w:rsid w:val="00E857EB"/>
    <w:rsid w:val="00E85C02"/>
    <w:rsid w:val="00E85C1D"/>
    <w:rsid w:val="00E85F8E"/>
    <w:rsid w:val="00E85FC4"/>
    <w:rsid w:val="00E86472"/>
    <w:rsid w:val="00E86739"/>
    <w:rsid w:val="00E86926"/>
    <w:rsid w:val="00E869E1"/>
    <w:rsid w:val="00E86CF5"/>
    <w:rsid w:val="00E86D7B"/>
    <w:rsid w:val="00E87022"/>
    <w:rsid w:val="00E87093"/>
    <w:rsid w:val="00E87511"/>
    <w:rsid w:val="00E877E1"/>
    <w:rsid w:val="00E87822"/>
    <w:rsid w:val="00E87D0A"/>
    <w:rsid w:val="00E87D6C"/>
    <w:rsid w:val="00E900CB"/>
    <w:rsid w:val="00E90670"/>
    <w:rsid w:val="00E90680"/>
    <w:rsid w:val="00E906D9"/>
    <w:rsid w:val="00E90A56"/>
    <w:rsid w:val="00E90BFE"/>
    <w:rsid w:val="00E90DC6"/>
    <w:rsid w:val="00E90E80"/>
    <w:rsid w:val="00E90EDF"/>
    <w:rsid w:val="00E9100A"/>
    <w:rsid w:val="00E915CA"/>
    <w:rsid w:val="00E9169F"/>
    <w:rsid w:val="00E9178C"/>
    <w:rsid w:val="00E91A54"/>
    <w:rsid w:val="00E91AEF"/>
    <w:rsid w:val="00E921CA"/>
    <w:rsid w:val="00E923D4"/>
    <w:rsid w:val="00E923F4"/>
    <w:rsid w:val="00E9263A"/>
    <w:rsid w:val="00E92703"/>
    <w:rsid w:val="00E92721"/>
    <w:rsid w:val="00E92F83"/>
    <w:rsid w:val="00E93206"/>
    <w:rsid w:val="00E934A0"/>
    <w:rsid w:val="00E9371C"/>
    <w:rsid w:val="00E93CC9"/>
    <w:rsid w:val="00E93D1F"/>
    <w:rsid w:val="00E93D4D"/>
    <w:rsid w:val="00E94909"/>
    <w:rsid w:val="00E94A96"/>
    <w:rsid w:val="00E94BDE"/>
    <w:rsid w:val="00E94F35"/>
    <w:rsid w:val="00E94F94"/>
    <w:rsid w:val="00E95171"/>
    <w:rsid w:val="00E9536B"/>
    <w:rsid w:val="00E95431"/>
    <w:rsid w:val="00E956E7"/>
    <w:rsid w:val="00E95777"/>
    <w:rsid w:val="00E9580E"/>
    <w:rsid w:val="00E95843"/>
    <w:rsid w:val="00E95A26"/>
    <w:rsid w:val="00E95B7C"/>
    <w:rsid w:val="00E95E29"/>
    <w:rsid w:val="00E96129"/>
    <w:rsid w:val="00E9632F"/>
    <w:rsid w:val="00E96FE3"/>
    <w:rsid w:val="00E9727B"/>
    <w:rsid w:val="00E974C6"/>
    <w:rsid w:val="00E975B1"/>
    <w:rsid w:val="00E9783B"/>
    <w:rsid w:val="00E97BFE"/>
    <w:rsid w:val="00EA036B"/>
    <w:rsid w:val="00EA0376"/>
    <w:rsid w:val="00EA0627"/>
    <w:rsid w:val="00EA090F"/>
    <w:rsid w:val="00EA0A49"/>
    <w:rsid w:val="00EA0F03"/>
    <w:rsid w:val="00EA1274"/>
    <w:rsid w:val="00EA1919"/>
    <w:rsid w:val="00EA1A3B"/>
    <w:rsid w:val="00EA1EA0"/>
    <w:rsid w:val="00EA2016"/>
    <w:rsid w:val="00EA202F"/>
    <w:rsid w:val="00EA207D"/>
    <w:rsid w:val="00EA2170"/>
    <w:rsid w:val="00EA2494"/>
    <w:rsid w:val="00EA255A"/>
    <w:rsid w:val="00EA2D2A"/>
    <w:rsid w:val="00EA2EDE"/>
    <w:rsid w:val="00EA31A6"/>
    <w:rsid w:val="00EA364B"/>
    <w:rsid w:val="00EA391A"/>
    <w:rsid w:val="00EA392E"/>
    <w:rsid w:val="00EA3D02"/>
    <w:rsid w:val="00EA3FC9"/>
    <w:rsid w:val="00EA4447"/>
    <w:rsid w:val="00EA4511"/>
    <w:rsid w:val="00EA4528"/>
    <w:rsid w:val="00EA452E"/>
    <w:rsid w:val="00EA4656"/>
    <w:rsid w:val="00EA47FA"/>
    <w:rsid w:val="00EA498A"/>
    <w:rsid w:val="00EA4AB8"/>
    <w:rsid w:val="00EA5143"/>
    <w:rsid w:val="00EA51EC"/>
    <w:rsid w:val="00EA521B"/>
    <w:rsid w:val="00EA524B"/>
    <w:rsid w:val="00EA5385"/>
    <w:rsid w:val="00EA5436"/>
    <w:rsid w:val="00EA5489"/>
    <w:rsid w:val="00EA54AB"/>
    <w:rsid w:val="00EA55E6"/>
    <w:rsid w:val="00EA57D0"/>
    <w:rsid w:val="00EA581B"/>
    <w:rsid w:val="00EA5A3B"/>
    <w:rsid w:val="00EA5AF1"/>
    <w:rsid w:val="00EA5BCA"/>
    <w:rsid w:val="00EA62CB"/>
    <w:rsid w:val="00EA72C0"/>
    <w:rsid w:val="00EA794D"/>
    <w:rsid w:val="00EA7B57"/>
    <w:rsid w:val="00EA7CC4"/>
    <w:rsid w:val="00EA7D9C"/>
    <w:rsid w:val="00EA7E31"/>
    <w:rsid w:val="00EB033C"/>
    <w:rsid w:val="00EB08EC"/>
    <w:rsid w:val="00EB0A23"/>
    <w:rsid w:val="00EB1021"/>
    <w:rsid w:val="00EB1255"/>
    <w:rsid w:val="00EB1C3B"/>
    <w:rsid w:val="00EB1C67"/>
    <w:rsid w:val="00EB2191"/>
    <w:rsid w:val="00EB231F"/>
    <w:rsid w:val="00EB23BD"/>
    <w:rsid w:val="00EB2487"/>
    <w:rsid w:val="00EB27E2"/>
    <w:rsid w:val="00EB28CD"/>
    <w:rsid w:val="00EB28E2"/>
    <w:rsid w:val="00EB290B"/>
    <w:rsid w:val="00EB2C16"/>
    <w:rsid w:val="00EB343B"/>
    <w:rsid w:val="00EB35F1"/>
    <w:rsid w:val="00EB39FA"/>
    <w:rsid w:val="00EB3A83"/>
    <w:rsid w:val="00EB41A3"/>
    <w:rsid w:val="00EB41D6"/>
    <w:rsid w:val="00EB469E"/>
    <w:rsid w:val="00EB4793"/>
    <w:rsid w:val="00EB4A40"/>
    <w:rsid w:val="00EB4F1A"/>
    <w:rsid w:val="00EB53B5"/>
    <w:rsid w:val="00EB5436"/>
    <w:rsid w:val="00EB55BB"/>
    <w:rsid w:val="00EB5A1B"/>
    <w:rsid w:val="00EB5A1E"/>
    <w:rsid w:val="00EB621E"/>
    <w:rsid w:val="00EB65D6"/>
    <w:rsid w:val="00EB66D7"/>
    <w:rsid w:val="00EB6999"/>
    <w:rsid w:val="00EB6ADD"/>
    <w:rsid w:val="00EB6AF2"/>
    <w:rsid w:val="00EB72A5"/>
    <w:rsid w:val="00EB72B6"/>
    <w:rsid w:val="00EB7D24"/>
    <w:rsid w:val="00EC00B1"/>
    <w:rsid w:val="00EC0215"/>
    <w:rsid w:val="00EC055E"/>
    <w:rsid w:val="00EC0917"/>
    <w:rsid w:val="00EC0A66"/>
    <w:rsid w:val="00EC0A6D"/>
    <w:rsid w:val="00EC118E"/>
    <w:rsid w:val="00EC1469"/>
    <w:rsid w:val="00EC149D"/>
    <w:rsid w:val="00EC15B2"/>
    <w:rsid w:val="00EC1ACE"/>
    <w:rsid w:val="00EC1AEE"/>
    <w:rsid w:val="00EC1D11"/>
    <w:rsid w:val="00EC1E0B"/>
    <w:rsid w:val="00EC1EB6"/>
    <w:rsid w:val="00EC23AA"/>
    <w:rsid w:val="00EC24DE"/>
    <w:rsid w:val="00EC2641"/>
    <w:rsid w:val="00EC29D0"/>
    <w:rsid w:val="00EC2A1F"/>
    <w:rsid w:val="00EC2C00"/>
    <w:rsid w:val="00EC2C71"/>
    <w:rsid w:val="00EC2D1A"/>
    <w:rsid w:val="00EC2FC8"/>
    <w:rsid w:val="00EC312C"/>
    <w:rsid w:val="00EC31B5"/>
    <w:rsid w:val="00EC31C5"/>
    <w:rsid w:val="00EC3709"/>
    <w:rsid w:val="00EC3BFD"/>
    <w:rsid w:val="00EC3CBC"/>
    <w:rsid w:val="00EC3CF7"/>
    <w:rsid w:val="00EC3D3A"/>
    <w:rsid w:val="00EC3F8A"/>
    <w:rsid w:val="00EC4066"/>
    <w:rsid w:val="00EC434D"/>
    <w:rsid w:val="00EC4578"/>
    <w:rsid w:val="00EC4D36"/>
    <w:rsid w:val="00EC514A"/>
    <w:rsid w:val="00EC5328"/>
    <w:rsid w:val="00EC5381"/>
    <w:rsid w:val="00EC55D7"/>
    <w:rsid w:val="00EC55EC"/>
    <w:rsid w:val="00EC57B2"/>
    <w:rsid w:val="00EC596C"/>
    <w:rsid w:val="00EC5A2C"/>
    <w:rsid w:val="00EC5B2B"/>
    <w:rsid w:val="00EC5B66"/>
    <w:rsid w:val="00EC5EF9"/>
    <w:rsid w:val="00EC60DF"/>
    <w:rsid w:val="00EC6402"/>
    <w:rsid w:val="00EC64AC"/>
    <w:rsid w:val="00EC6D31"/>
    <w:rsid w:val="00EC6D84"/>
    <w:rsid w:val="00EC6E31"/>
    <w:rsid w:val="00EC6E5B"/>
    <w:rsid w:val="00EC6F0F"/>
    <w:rsid w:val="00EC7165"/>
    <w:rsid w:val="00EC7407"/>
    <w:rsid w:val="00EC7467"/>
    <w:rsid w:val="00EC766E"/>
    <w:rsid w:val="00EC7BA2"/>
    <w:rsid w:val="00EC7C5B"/>
    <w:rsid w:val="00ED00C1"/>
    <w:rsid w:val="00ED0295"/>
    <w:rsid w:val="00ED0521"/>
    <w:rsid w:val="00ED076B"/>
    <w:rsid w:val="00ED098D"/>
    <w:rsid w:val="00ED09BB"/>
    <w:rsid w:val="00ED0A84"/>
    <w:rsid w:val="00ED0AD0"/>
    <w:rsid w:val="00ED1281"/>
    <w:rsid w:val="00ED13A8"/>
    <w:rsid w:val="00ED140C"/>
    <w:rsid w:val="00ED1915"/>
    <w:rsid w:val="00ED19E5"/>
    <w:rsid w:val="00ED1AF4"/>
    <w:rsid w:val="00ED1B5F"/>
    <w:rsid w:val="00ED1D5A"/>
    <w:rsid w:val="00ED1D96"/>
    <w:rsid w:val="00ED212E"/>
    <w:rsid w:val="00ED2139"/>
    <w:rsid w:val="00ED21FC"/>
    <w:rsid w:val="00ED251F"/>
    <w:rsid w:val="00ED25CE"/>
    <w:rsid w:val="00ED285F"/>
    <w:rsid w:val="00ED2B7D"/>
    <w:rsid w:val="00ED2F02"/>
    <w:rsid w:val="00ED349D"/>
    <w:rsid w:val="00ED3C28"/>
    <w:rsid w:val="00ED3FD8"/>
    <w:rsid w:val="00ED4540"/>
    <w:rsid w:val="00ED457A"/>
    <w:rsid w:val="00ED469D"/>
    <w:rsid w:val="00ED4B48"/>
    <w:rsid w:val="00ED4C04"/>
    <w:rsid w:val="00ED4D74"/>
    <w:rsid w:val="00ED50FB"/>
    <w:rsid w:val="00ED5311"/>
    <w:rsid w:val="00ED5585"/>
    <w:rsid w:val="00ED55FE"/>
    <w:rsid w:val="00ED5606"/>
    <w:rsid w:val="00ED573D"/>
    <w:rsid w:val="00ED577D"/>
    <w:rsid w:val="00ED5991"/>
    <w:rsid w:val="00ED5BE7"/>
    <w:rsid w:val="00ED5C15"/>
    <w:rsid w:val="00ED5CBC"/>
    <w:rsid w:val="00ED6052"/>
    <w:rsid w:val="00ED65B8"/>
    <w:rsid w:val="00ED66D2"/>
    <w:rsid w:val="00ED6923"/>
    <w:rsid w:val="00ED6B92"/>
    <w:rsid w:val="00ED70DF"/>
    <w:rsid w:val="00ED73D6"/>
    <w:rsid w:val="00ED7452"/>
    <w:rsid w:val="00ED76A6"/>
    <w:rsid w:val="00ED78B6"/>
    <w:rsid w:val="00ED7B54"/>
    <w:rsid w:val="00ED7E1E"/>
    <w:rsid w:val="00ED7F3E"/>
    <w:rsid w:val="00EE00EC"/>
    <w:rsid w:val="00EE02CB"/>
    <w:rsid w:val="00EE07DF"/>
    <w:rsid w:val="00EE0869"/>
    <w:rsid w:val="00EE09F9"/>
    <w:rsid w:val="00EE0AE7"/>
    <w:rsid w:val="00EE0BE4"/>
    <w:rsid w:val="00EE0D14"/>
    <w:rsid w:val="00EE1689"/>
    <w:rsid w:val="00EE1A25"/>
    <w:rsid w:val="00EE1B0D"/>
    <w:rsid w:val="00EE1B95"/>
    <w:rsid w:val="00EE1CA6"/>
    <w:rsid w:val="00EE1EB2"/>
    <w:rsid w:val="00EE1F22"/>
    <w:rsid w:val="00EE238E"/>
    <w:rsid w:val="00EE24D7"/>
    <w:rsid w:val="00EE2A54"/>
    <w:rsid w:val="00EE2B19"/>
    <w:rsid w:val="00EE2B5E"/>
    <w:rsid w:val="00EE2E06"/>
    <w:rsid w:val="00EE2E0C"/>
    <w:rsid w:val="00EE34F6"/>
    <w:rsid w:val="00EE3609"/>
    <w:rsid w:val="00EE39C9"/>
    <w:rsid w:val="00EE43C0"/>
    <w:rsid w:val="00EE44A2"/>
    <w:rsid w:val="00EE49C4"/>
    <w:rsid w:val="00EE4B2C"/>
    <w:rsid w:val="00EE4B5F"/>
    <w:rsid w:val="00EE4E65"/>
    <w:rsid w:val="00EE4E82"/>
    <w:rsid w:val="00EE52BE"/>
    <w:rsid w:val="00EE551E"/>
    <w:rsid w:val="00EE5687"/>
    <w:rsid w:val="00EE5836"/>
    <w:rsid w:val="00EE59F3"/>
    <w:rsid w:val="00EE5A1F"/>
    <w:rsid w:val="00EE5B96"/>
    <w:rsid w:val="00EE5C76"/>
    <w:rsid w:val="00EE697C"/>
    <w:rsid w:val="00EE6A53"/>
    <w:rsid w:val="00EE6BEC"/>
    <w:rsid w:val="00EE6D3B"/>
    <w:rsid w:val="00EE7488"/>
    <w:rsid w:val="00EE74F4"/>
    <w:rsid w:val="00EE7591"/>
    <w:rsid w:val="00EE76C0"/>
    <w:rsid w:val="00EF0048"/>
    <w:rsid w:val="00EF015B"/>
    <w:rsid w:val="00EF0569"/>
    <w:rsid w:val="00EF0903"/>
    <w:rsid w:val="00EF0DC2"/>
    <w:rsid w:val="00EF164D"/>
    <w:rsid w:val="00EF1657"/>
    <w:rsid w:val="00EF16B6"/>
    <w:rsid w:val="00EF16C5"/>
    <w:rsid w:val="00EF16CE"/>
    <w:rsid w:val="00EF19F8"/>
    <w:rsid w:val="00EF1DCD"/>
    <w:rsid w:val="00EF1DE0"/>
    <w:rsid w:val="00EF1E3C"/>
    <w:rsid w:val="00EF1FD9"/>
    <w:rsid w:val="00EF219B"/>
    <w:rsid w:val="00EF2452"/>
    <w:rsid w:val="00EF282B"/>
    <w:rsid w:val="00EF2849"/>
    <w:rsid w:val="00EF28F8"/>
    <w:rsid w:val="00EF2BEF"/>
    <w:rsid w:val="00EF3018"/>
    <w:rsid w:val="00EF32DF"/>
    <w:rsid w:val="00EF339C"/>
    <w:rsid w:val="00EF3D2A"/>
    <w:rsid w:val="00EF3E2F"/>
    <w:rsid w:val="00EF3E8C"/>
    <w:rsid w:val="00EF3F0E"/>
    <w:rsid w:val="00EF4068"/>
    <w:rsid w:val="00EF42C1"/>
    <w:rsid w:val="00EF43EE"/>
    <w:rsid w:val="00EF4533"/>
    <w:rsid w:val="00EF47A9"/>
    <w:rsid w:val="00EF48F9"/>
    <w:rsid w:val="00EF4B2F"/>
    <w:rsid w:val="00EF4B4C"/>
    <w:rsid w:val="00EF51A8"/>
    <w:rsid w:val="00EF540E"/>
    <w:rsid w:val="00EF542C"/>
    <w:rsid w:val="00EF5438"/>
    <w:rsid w:val="00EF5879"/>
    <w:rsid w:val="00EF5C14"/>
    <w:rsid w:val="00EF5E3F"/>
    <w:rsid w:val="00EF5EAF"/>
    <w:rsid w:val="00EF6354"/>
    <w:rsid w:val="00EF664B"/>
    <w:rsid w:val="00EF6705"/>
    <w:rsid w:val="00EF6C54"/>
    <w:rsid w:val="00EF6CC5"/>
    <w:rsid w:val="00EF7104"/>
    <w:rsid w:val="00EF723B"/>
    <w:rsid w:val="00EF746C"/>
    <w:rsid w:val="00EF7508"/>
    <w:rsid w:val="00EF7B8A"/>
    <w:rsid w:val="00F008F5"/>
    <w:rsid w:val="00F0090E"/>
    <w:rsid w:val="00F00980"/>
    <w:rsid w:val="00F00A62"/>
    <w:rsid w:val="00F00ACC"/>
    <w:rsid w:val="00F00B4A"/>
    <w:rsid w:val="00F011C2"/>
    <w:rsid w:val="00F0157C"/>
    <w:rsid w:val="00F01873"/>
    <w:rsid w:val="00F0199C"/>
    <w:rsid w:val="00F01D82"/>
    <w:rsid w:val="00F01FF7"/>
    <w:rsid w:val="00F01FF9"/>
    <w:rsid w:val="00F0259D"/>
    <w:rsid w:val="00F026F7"/>
    <w:rsid w:val="00F02855"/>
    <w:rsid w:val="00F02EAC"/>
    <w:rsid w:val="00F0375A"/>
    <w:rsid w:val="00F03E9A"/>
    <w:rsid w:val="00F03EAC"/>
    <w:rsid w:val="00F0438F"/>
    <w:rsid w:val="00F04E17"/>
    <w:rsid w:val="00F04F23"/>
    <w:rsid w:val="00F04F70"/>
    <w:rsid w:val="00F04FC6"/>
    <w:rsid w:val="00F055B4"/>
    <w:rsid w:val="00F056A7"/>
    <w:rsid w:val="00F056CB"/>
    <w:rsid w:val="00F056EB"/>
    <w:rsid w:val="00F0576A"/>
    <w:rsid w:val="00F05858"/>
    <w:rsid w:val="00F05B60"/>
    <w:rsid w:val="00F05CB5"/>
    <w:rsid w:val="00F05DA9"/>
    <w:rsid w:val="00F05DEE"/>
    <w:rsid w:val="00F05FDB"/>
    <w:rsid w:val="00F062BF"/>
    <w:rsid w:val="00F06426"/>
    <w:rsid w:val="00F0659B"/>
    <w:rsid w:val="00F06631"/>
    <w:rsid w:val="00F06636"/>
    <w:rsid w:val="00F066CC"/>
    <w:rsid w:val="00F068B7"/>
    <w:rsid w:val="00F06DDC"/>
    <w:rsid w:val="00F06F30"/>
    <w:rsid w:val="00F07150"/>
    <w:rsid w:val="00F076D7"/>
    <w:rsid w:val="00F079A3"/>
    <w:rsid w:val="00F07A3C"/>
    <w:rsid w:val="00F07AE1"/>
    <w:rsid w:val="00F07E5D"/>
    <w:rsid w:val="00F10463"/>
    <w:rsid w:val="00F10922"/>
    <w:rsid w:val="00F10960"/>
    <w:rsid w:val="00F10C11"/>
    <w:rsid w:val="00F10DED"/>
    <w:rsid w:val="00F1126D"/>
    <w:rsid w:val="00F11511"/>
    <w:rsid w:val="00F11661"/>
    <w:rsid w:val="00F11770"/>
    <w:rsid w:val="00F1198B"/>
    <w:rsid w:val="00F11ACE"/>
    <w:rsid w:val="00F11BAE"/>
    <w:rsid w:val="00F11CE6"/>
    <w:rsid w:val="00F11E3B"/>
    <w:rsid w:val="00F12656"/>
    <w:rsid w:val="00F12757"/>
    <w:rsid w:val="00F127E5"/>
    <w:rsid w:val="00F12845"/>
    <w:rsid w:val="00F12862"/>
    <w:rsid w:val="00F128E3"/>
    <w:rsid w:val="00F1292E"/>
    <w:rsid w:val="00F12D48"/>
    <w:rsid w:val="00F12E07"/>
    <w:rsid w:val="00F130DC"/>
    <w:rsid w:val="00F1328F"/>
    <w:rsid w:val="00F132CA"/>
    <w:rsid w:val="00F13584"/>
    <w:rsid w:val="00F136F8"/>
    <w:rsid w:val="00F1383F"/>
    <w:rsid w:val="00F139A2"/>
    <w:rsid w:val="00F13A2E"/>
    <w:rsid w:val="00F13E51"/>
    <w:rsid w:val="00F13F3D"/>
    <w:rsid w:val="00F13F50"/>
    <w:rsid w:val="00F140CA"/>
    <w:rsid w:val="00F142E1"/>
    <w:rsid w:val="00F14369"/>
    <w:rsid w:val="00F14441"/>
    <w:rsid w:val="00F145AF"/>
    <w:rsid w:val="00F1480A"/>
    <w:rsid w:val="00F148C4"/>
    <w:rsid w:val="00F14AF6"/>
    <w:rsid w:val="00F14C94"/>
    <w:rsid w:val="00F14D8C"/>
    <w:rsid w:val="00F14DF0"/>
    <w:rsid w:val="00F14E53"/>
    <w:rsid w:val="00F14FB8"/>
    <w:rsid w:val="00F15373"/>
    <w:rsid w:val="00F155CE"/>
    <w:rsid w:val="00F159C0"/>
    <w:rsid w:val="00F15D18"/>
    <w:rsid w:val="00F16449"/>
    <w:rsid w:val="00F16A19"/>
    <w:rsid w:val="00F16B17"/>
    <w:rsid w:val="00F16D55"/>
    <w:rsid w:val="00F17391"/>
    <w:rsid w:val="00F173DE"/>
    <w:rsid w:val="00F174FF"/>
    <w:rsid w:val="00F177D9"/>
    <w:rsid w:val="00F17824"/>
    <w:rsid w:val="00F17AB8"/>
    <w:rsid w:val="00F17CF7"/>
    <w:rsid w:val="00F17FA8"/>
    <w:rsid w:val="00F20080"/>
    <w:rsid w:val="00F203AC"/>
    <w:rsid w:val="00F20666"/>
    <w:rsid w:val="00F20C58"/>
    <w:rsid w:val="00F21003"/>
    <w:rsid w:val="00F21169"/>
    <w:rsid w:val="00F21191"/>
    <w:rsid w:val="00F2163C"/>
    <w:rsid w:val="00F21654"/>
    <w:rsid w:val="00F2178E"/>
    <w:rsid w:val="00F2192D"/>
    <w:rsid w:val="00F21993"/>
    <w:rsid w:val="00F21AFB"/>
    <w:rsid w:val="00F21C66"/>
    <w:rsid w:val="00F21EA4"/>
    <w:rsid w:val="00F21F4D"/>
    <w:rsid w:val="00F21FDD"/>
    <w:rsid w:val="00F220A6"/>
    <w:rsid w:val="00F223A2"/>
    <w:rsid w:val="00F22483"/>
    <w:rsid w:val="00F22981"/>
    <w:rsid w:val="00F22DF2"/>
    <w:rsid w:val="00F22EBA"/>
    <w:rsid w:val="00F2301C"/>
    <w:rsid w:val="00F23858"/>
    <w:rsid w:val="00F238A1"/>
    <w:rsid w:val="00F23970"/>
    <w:rsid w:val="00F23D7E"/>
    <w:rsid w:val="00F23DDA"/>
    <w:rsid w:val="00F23E65"/>
    <w:rsid w:val="00F2436C"/>
    <w:rsid w:val="00F24643"/>
    <w:rsid w:val="00F24806"/>
    <w:rsid w:val="00F2495F"/>
    <w:rsid w:val="00F24965"/>
    <w:rsid w:val="00F24A5A"/>
    <w:rsid w:val="00F24D1F"/>
    <w:rsid w:val="00F24D56"/>
    <w:rsid w:val="00F2512D"/>
    <w:rsid w:val="00F2544A"/>
    <w:rsid w:val="00F25798"/>
    <w:rsid w:val="00F25C29"/>
    <w:rsid w:val="00F25C5C"/>
    <w:rsid w:val="00F25DC5"/>
    <w:rsid w:val="00F260A6"/>
    <w:rsid w:val="00F26248"/>
    <w:rsid w:val="00F26286"/>
    <w:rsid w:val="00F264F4"/>
    <w:rsid w:val="00F2667F"/>
    <w:rsid w:val="00F269B7"/>
    <w:rsid w:val="00F26BA5"/>
    <w:rsid w:val="00F27347"/>
    <w:rsid w:val="00F2753A"/>
    <w:rsid w:val="00F27582"/>
    <w:rsid w:val="00F278C3"/>
    <w:rsid w:val="00F2791F"/>
    <w:rsid w:val="00F27A0B"/>
    <w:rsid w:val="00F27A7D"/>
    <w:rsid w:val="00F27EA8"/>
    <w:rsid w:val="00F30127"/>
    <w:rsid w:val="00F3013F"/>
    <w:rsid w:val="00F3070C"/>
    <w:rsid w:val="00F307CD"/>
    <w:rsid w:val="00F30801"/>
    <w:rsid w:val="00F30B07"/>
    <w:rsid w:val="00F30BBC"/>
    <w:rsid w:val="00F311D5"/>
    <w:rsid w:val="00F312B0"/>
    <w:rsid w:val="00F31752"/>
    <w:rsid w:val="00F31A87"/>
    <w:rsid w:val="00F31AC7"/>
    <w:rsid w:val="00F31BEB"/>
    <w:rsid w:val="00F31EBE"/>
    <w:rsid w:val="00F32112"/>
    <w:rsid w:val="00F323C4"/>
    <w:rsid w:val="00F326F2"/>
    <w:rsid w:val="00F32852"/>
    <w:rsid w:val="00F329C3"/>
    <w:rsid w:val="00F32AB9"/>
    <w:rsid w:val="00F32C13"/>
    <w:rsid w:val="00F32E6A"/>
    <w:rsid w:val="00F33047"/>
    <w:rsid w:val="00F33309"/>
    <w:rsid w:val="00F334CB"/>
    <w:rsid w:val="00F338BF"/>
    <w:rsid w:val="00F338DB"/>
    <w:rsid w:val="00F33D5E"/>
    <w:rsid w:val="00F33DF9"/>
    <w:rsid w:val="00F342AD"/>
    <w:rsid w:val="00F34ACC"/>
    <w:rsid w:val="00F3546F"/>
    <w:rsid w:val="00F358A1"/>
    <w:rsid w:val="00F35A06"/>
    <w:rsid w:val="00F35BFE"/>
    <w:rsid w:val="00F35C2C"/>
    <w:rsid w:val="00F35D20"/>
    <w:rsid w:val="00F36492"/>
    <w:rsid w:val="00F365D1"/>
    <w:rsid w:val="00F36859"/>
    <w:rsid w:val="00F36AFF"/>
    <w:rsid w:val="00F36B97"/>
    <w:rsid w:val="00F36DD7"/>
    <w:rsid w:val="00F370D5"/>
    <w:rsid w:val="00F374A1"/>
    <w:rsid w:val="00F375CF"/>
    <w:rsid w:val="00F3765D"/>
    <w:rsid w:val="00F377C4"/>
    <w:rsid w:val="00F402A2"/>
    <w:rsid w:val="00F4056C"/>
    <w:rsid w:val="00F407C0"/>
    <w:rsid w:val="00F40A14"/>
    <w:rsid w:val="00F40BD2"/>
    <w:rsid w:val="00F41196"/>
    <w:rsid w:val="00F411DC"/>
    <w:rsid w:val="00F4149C"/>
    <w:rsid w:val="00F416B1"/>
    <w:rsid w:val="00F417F1"/>
    <w:rsid w:val="00F41898"/>
    <w:rsid w:val="00F41B7E"/>
    <w:rsid w:val="00F41EFE"/>
    <w:rsid w:val="00F41FE8"/>
    <w:rsid w:val="00F42235"/>
    <w:rsid w:val="00F42666"/>
    <w:rsid w:val="00F42AD8"/>
    <w:rsid w:val="00F42EC0"/>
    <w:rsid w:val="00F42EFD"/>
    <w:rsid w:val="00F4319F"/>
    <w:rsid w:val="00F43226"/>
    <w:rsid w:val="00F4369B"/>
    <w:rsid w:val="00F4381C"/>
    <w:rsid w:val="00F43C87"/>
    <w:rsid w:val="00F440FE"/>
    <w:rsid w:val="00F441E9"/>
    <w:rsid w:val="00F44220"/>
    <w:rsid w:val="00F447F7"/>
    <w:rsid w:val="00F44B5B"/>
    <w:rsid w:val="00F4522B"/>
    <w:rsid w:val="00F45353"/>
    <w:rsid w:val="00F45441"/>
    <w:rsid w:val="00F45895"/>
    <w:rsid w:val="00F45ADB"/>
    <w:rsid w:val="00F45E82"/>
    <w:rsid w:val="00F46710"/>
    <w:rsid w:val="00F46ADA"/>
    <w:rsid w:val="00F46B4A"/>
    <w:rsid w:val="00F47100"/>
    <w:rsid w:val="00F47151"/>
    <w:rsid w:val="00F47190"/>
    <w:rsid w:val="00F47243"/>
    <w:rsid w:val="00F472A7"/>
    <w:rsid w:val="00F47963"/>
    <w:rsid w:val="00F479EF"/>
    <w:rsid w:val="00F47F7E"/>
    <w:rsid w:val="00F47FB3"/>
    <w:rsid w:val="00F50684"/>
    <w:rsid w:val="00F50CC0"/>
    <w:rsid w:val="00F510DC"/>
    <w:rsid w:val="00F51100"/>
    <w:rsid w:val="00F51488"/>
    <w:rsid w:val="00F516E4"/>
    <w:rsid w:val="00F51E00"/>
    <w:rsid w:val="00F5219F"/>
    <w:rsid w:val="00F5244C"/>
    <w:rsid w:val="00F525D7"/>
    <w:rsid w:val="00F52657"/>
    <w:rsid w:val="00F52977"/>
    <w:rsid w:val="00F52B10"/>
    <w:rsid w:val="00F52B1F"/>
    <w:rsid w:val="00F52F2D"/>
    <w:rsid w:val="00F52F95"/>
    <w:rsid w:val="00F532BD"/>
    <w:rsid w:val="00F533F1"/>
    <w:rsid w:val="00F53754"/>
    <w:rsid w:val="00F53C69"/>
    <w:rsid w:val="00F5438E"/>
    <w:rsid w:val="00F5439E"/>
    <w:rsid w:val="00F54638"/>
    <w:rsid w:val="00F547FA"/>
    <w:rsid w:val="00F5489F"/>
    <w:rsid w:val="00F54965"/>
    <w:rsid w:val="00F54D5C"/>
    <w:rsid w:val="00F54D8D"/>
    <w:rsid w:val="00F54EA7"/>
    <w:rsid w:val="00F54F35"/>
    <w:rsid w:val="00F55018"/>
    <w:rsid w:val="00F5559E"/>
    <w:rsid w:val="00F5586B"/>
    <w:rsid w:val="00F55AE3"/>
    <w:rsid w:val="00F55BE5"/>
    <w:rsid w:val="00F5692B"/>
    <w:rsid w:val="00F56A7B"/>
    <w:rsid w:val="00F573C9"/>
    <w:rsid w:val="00F57585"/>
    <w:rsid w:val="00F57ABB"/>
    <w:rsid w:val="00F57D25"/>
    <w:rsid w:val="00F60037"/>
    <w:rsid w:val="00F60101"/>
    <w:rsid w:val="00F6011A"/>
    <w:rsid w:val="00F6023A"/>
    <w:rsid w:val="00F604BE"/>
    <w:rsid w:val="00F605DA"/>
    <w:rsid w:val="00F6086F"/>
    <w:rsid w:val="00F60981"/>
    <w:rsid w:val="00F60BF7"/>
    <w:rsid w:val="00F60F69"/>
    <w:rsid w:val="00F6140D"/>
    <w:rsid w:val="00F614BC"/>
    <w:rsid w:val="00F614F3"/>
    <w:rsid w:val="00F6154D"/>
    <w:rsid w:val="00F61863"/>
    <w:rsid w:val="00F6198B"/>
    <w:rsid w:val="00F61A09"/>
    <w:rsid w:val="00F61A76"/>
    <w:rsid w:val="00F61AE0"/>
    <w:rsid w:val="00F61DD8"/>
    <w:rsid w:val="00F61F08"/>
    <w:rsid w:val="00F622B4"/>
    <w:rsid w:val="00F62354"/>
    <w:rsid w:val="00F625AF"/>
    <w:rsid w:val="00F6273B"/>
    <w:rsid w:val="00F62C30"/>
    <w:rsid w:val="00F6375B"/>
    <w:rsid w:val="00F63DC7"/>
    <w:rsid w:val="00F63DF8"/>
    <w:rsid w:val="00F64249"/>
    <w:rsid w:val="00F64452"/>
    <w:rsid w:val="00F645BB"/>
    <w:rsid w:val="00F64963"/>
    <w:rsid w:val="00F64CFD"/>
    <w:rsid w:val="00F64F82"/>
    <w:rsid w:val="00F64F92"/>
    <w:rsid w:val="00F64FEE"/>
    <w:rsid w:val="00F656BB"/>
    <w:rsid w:val="00F6575D"/>
    <w:rsid w:val="00F6594E"/>
    <w:rsid w:val="00F65B71"/>
    <w:rsid w:val="00F66031"/>
    <w:rsid w:val="00F66299"/>
    <w:rsid w:val="00F6633B"/>
    <w:rsid w:val="00F66A50"/>
    <w:rsid w:val="00F66E44"/>
    <w:rsid w:val="00F66F5D"/>
    <w:rsid w:val="00F67C08"/>
    <w:rsid w:val="00F67FAD"/>
    <w:rsid w:val="00F702BC"/>
    <w:rsid w:val="00F703F4"/>
    <w:rsid w:val="00F70500"/>
    <w:rsid w:val="00F70894"/>
    <w:rsid w:val="00F709C8"/>
    <w:rsid w:val="00F70A40"/>
    <w:rsid w:val="00F70BBF"/>
    <w:rsid w:val="00F70CFF"/>
    <w:rsid w:val="00F70D48"/>
    <w:rsid w:val="00F70F61"/>
    <w:rsid w:val="00F71153"/>
    <w:rsid w:val="00F71549"/>
    <w:rsid w:val="00F715B8"/>
    <w:rsid w:val="00F71903"/>
    <w:rsid w:val="00F71EC3"/>
    <w:rsid w:val="00F722C1"/>
    <w:rsid w:val="00F723E4"/>
    <w:rsid w:val="00F726E9"/>
    <w:rsid w:val="00F72A2B"/>
    <w:rsid w:val="00F72B23"/>
    <w:rsid w:val="00F72B49"/>
    <w:rsid w:val="00F72BAD"/>
    <w:rsid w:val="00F730A7"/>
    <w:rsid w:val="00F730C5"/>
    <w:rsid w:val="00F7395C"/>
    <w:rsid w:val="00F73981"/>
    <w:rsid w:val="00F739E3"/>
    <w:rsid w:val="00F73A18"/>
    <w:rsid w:val="00F73A37"/>
    <w:rsid w:val="00F7436B"/>
    <w:rsid w:val="00F74600"/>
    <w:rsid w:val="00F7468C"/>
    <w:rsid w:val="00F74E48"/>
    <w:rsid w:val="00F75023"/>
    <w:rsid w:val="00F753BD"/>
    <w:rsid w:val="00F75756"/>
    <w:rsid w:val="00F76128"/>
    <w:rsid w:val="00F7668B"/>
    <w:rsid w:val="00F76A7D"/>
    <w:rsid w:val="00F76A89"/>
    <w:rsid w:val="00F76D07"/>
    <w:rsid w:val="00F76D26"/>
    <w:rsid w:val="00F77155"/>
    <w:rsid w:val="00F774A8"/>
    <w:rsid w:val="00F774DA"/>
    <w:rsid w:val="00F774FF"/>
    <w:rsid w:val="00F775FE"/>
    <w:rsid w:val="00F77DA6"/>
    <w:rsid w:val="00F77EC0"/>
    <w:rsid w:val="00F805FB"/>
    <w:rsid w:val="00F80C86"/>
    <w:rsid w:val="00F80D79"/>
    <w:rsid w:val="00F80F25"/>
    <w:rsid w:val="00F81137"/>
    <w:rsid w:val="00F8125D"/>
    <w:rsid w:val="00F8186C"/>
    <w:rsid w:val="00F81B34"/>
    <w:rsid w:val="00F82385"/>
    <w:rsid w:val="00F82405"/>
    <w:rsid w:val="00F824BF"/>
    <w:rsid w:val="00F82B1C"/>
    <w:rsid w:val="00F82C22"/>
    <w:rsid w:val="00F830AE"/>
    <w:rsid w:val="00F830BF"/>
    <w:rsid w:val="00F83245"/>
    <w:rsid w:val="00F833D4"/>
    <w:rsid w:val="00F83B28"/>
    <w:rsid w:val="00F83BCC"/>
    <w:rsid w:val="00F84099"/>
    <w:rsid w:val="00F841F1"/>
    <w:rsid w:val="00F8424A"/>
    <w:rsid w:val="00F84313"/>
    <w:rsid w:val="00F84357"/>
    <w:rsid w:val="00F843B5"/>
    <w:rsid w:val="00F846F2"/>
    <w:rsid w:val="00F84732"/>
    <w:rsid w:val="00F84848"/>
    <w:rsid w:val="00F84B60"/>
    <w:rsid w:val="00F84DBE"/>
    <w:rsid w:val="00F84E02"/>
    <w:rsid w:val="00F84F9F"/>
    <w:rsid w:val="00F852B0"/>
    <w:rsid w:val="00F853A9"/>
    <w:rsid w:val="00F85738"/>
    <w:rsid w:val="00F85748"/>
    <w:rsid w:val="00F85958"/>
    <w:rsid w:val="00F85ED9"/>
    <w:rsid w:val="00F85F93"/>
    <w:rsid w:val="00F861FE"/>
    <w:rsid w:val="00F86247"/>
    <w:rsid w:val="00F86887"/>
    <w:rsid w:val="00F86BC8"/>
    <w:rsid w:val="00F86C76"/>
    <w:rsid w:val="00F86D39"/>
    <w:rsid w:val="00F87001"/>
    <w:rsid w:val="00F87177"/>
    <w:rsid w:val="00F87333"/>
    <w:rsid w:val="00F87530"/>
    <w:rsid w:val="00F87BD2"/>
    <w:rsid w:val="00F900B7"/>
    <w:rsid w:val="00F90A62"/>
    <w:rsid w:val="00F90F4E"/>
    <w:rsid w:val="00F91939"/>
    <w:rsid w:val="00F91AEE"/>
    <w:rsid w:val="00F91C51"/>
    <w:rsid w:val="00F91CF1"/>
    <w:rsid w:val="00F92213"/>
    <w:rsid w:val="00F924FF"/>
    <w:rsid w:val="00F927D9"/>
    <w:rsid w:val="00F93108"/>
    <w:rsid w:val="00F93278"/>
    <w:rsid w:val="00F9331E"/>
    <w:rsid w:val="00F93377"/>
    <w:rsid w:val="00F93592"/>
    <w:rsid w:val="00F93BF9"/>
    <w:rsid w:val="00F93C7B"/>
    <w:rsid w:val="00F93DEF"/>
    <w:rsid w:val="00F93FEC"/>
    <w:rsid w:val="00F94618"/>
    <w:rsid w:val="00F946C5"/>
    <w:rsid w:val="00F94830"/>
    <w:rsid w:val="00F94AB4"/>
    <w:rsid w:val="00F94BA1"/>
    <w:rsid w:val="00F94EC8"/>
    <w:rsid w:val="00F94F32"/>
    <w:rsid w:val="00F94F9F"/>
    <w:rsid w:val="00F950C4"/>
    <w:rsid w:val="00F9555E"/>
    <w:rsid w:val="00F9567C"/>
    <w:rsid w:val="00F956C4"/>
    <w:rsid w:val="00F95A98"/>
    <w:rsid w:val="00F95B6B"/>
    <w:rsid w:val="00F95BD2"/>
    <w:rsid w:val="00F95FBF"/>
    <w:rsid w:val="00F9631D"/>
    <w:rsid w:val="00F96333"/>
    <w:rsid w:val="00F9664E"/>
    <w:rsid w:val="00F96670"/>
    <w:rsid w:val="00F967C2"/>
    <w:rsid w:val="00F9683D"/>
    <w:rsid w:val="00F96B49"/>
    <w:rsid w:val="00F96E7D"/>
    <w:rsid w:val="00F97199"/>
    <w:rsid w:val="00F972B5"/>
    <w:rsid w:val="00F97C62"/>
    <w:rsid w:val="00F97DF8"/>
    <w:rsid w:val="00FA00A5"/>
    <w:rsid w:val="00FA02CA"/>
    <w:rsid w:val="00FA0A5A"/>
    <w:rsid w:val="00FA0C0D"/>
    <w:rsid w:val="00FA0C45"/>
    <w:rsid w:val="00FA1092"/>
    <w:rsid w:val="00FA1701"/>
    <w:rsid w:val="00FA1A9F"/>
    <w:rsid w:val="00FA1E09"/>
    <w:rsid w:val="00FA26F3"/>
    <w:rsid w:val="00FA27E9"/>
    <w:rsid w:val="00FA2A78"/>
    <w:rsid w:val="00FA2C2E"/>
    <w:rsid w:val="00FA2CCC"/>
    <w:rsid w:val="00FA2EC0"/>
    <w:rsid w:val="00FA2ED2"/>
    <w:rsid w:val="00FA2F3D"/>
    <w:rsid w:val="00FA3037"/>
    <w:rsid w:val="00FA328C"/>
    <w:rsid w:val="00FA368B"/>
    <w:rsid w:val="00FA3971"/>
    <w:rsid w:val="00FA3BD0"/>
    <w:rsid w:val="00FA3DC1"/>
    <w:rsid w:val="00FA3E13"/>
    <w:rsid w:val="00FA426E"/>
    <w:rsid w:val="00FA4683"/>
    <w:rsid w:val="00FA4860"/>
    <w:rsid w:val="00FA49B5"/>
    <w:rsid w:val="00FA4FAD"/>
    <w:rsid w:val="00FA5060"/>
    <w:rsid w:val="00FA50C6"/>
    <w:rsid w:val="00FA5310"/>
    <w:rsid w:val="00FA5A6E"/>
    <w:rsid w:val="00FA5EDE"/>
    <w:rsid w:val="00FA5F8C"/>
    <w:rsid w:val="00FA6272"/>
    <w:rsid w:val="00FA638E"/>
    <w:rsid w:val="00FA6451"/>
    <w:rsid w:val="00FA64A4"/>
    <w:rsid w:val="00FA6585"/>
    <w:rsid w:val="00FA66AF"/>
    <w:rsid w:val="00FA66FF"/>
    <w:rsid w:val="00FA698C"/>
    <w:rsid w:val="00FA6AEC"/>
    <w:rsid w:val="00FA6CB9"/>
    <w:rsid w:val="00FA6D0F"/>
    <w:rsid w:val="00FA6EF6"/>
    <w:rsid w:val="00FA714D"/>
    <w:rsid w:val="00FA7287"/>
    <w:rsid w:val="00FA73E8"/>
    <w:rsid w:val="00FA7565"/>
    <w:rsid w:val="00FA7592"/>
    <w:rsid w:val="00FB008B"/>
    <w:rsid w:val="00FB009A"/>
    <w:rsid w:val="00FB024C"/>
    <w:rsid w:val="00FB09B5"/>
    <w:rsid w:val="00FB09ED"/>
    <w:rsid w:val="00FB0E69"/>
    <w:rsid w:val="00FB12A7"/>
    <w:rsid w:val="00FB1446"/>
    <w:rsid w:val="00FB1FEB"/>
    <w:rsid w:val="00FB2080"/>
    <w:rsid w:val="00FB24E2"/>
    <w:rsid w:val="00FB2752"/>
    <w:rsid w:val="00FB2891"/>
    <w:rsid w:val="00FB2893"/>
    <w:rsid w:val="00FB2B80"/>
    <w:rsid w:val="00FB2C5F"/>
    <w:rsid w:val="00FB3173"/>
    <w:rsid w:val="00FB31BC"/>
    <w:rsid w:val="00FB31C1"/>
    <w:rsid w:val="00FB3341"/>
    <w:rsid w:val="00FB345A"/>
    <w:rsid w:val="00FB355B"/>
    <w:rsid w:val="00FB379F"/>
    <w:rsid w:val="00FB3DB0"/>
    <w:rsid w:val="00FB3EBF"/>
    <w:rsid w:val="00FB435C"/>
    <w:rsid w:val="00FB4A95"/>
    <w:rsid w:val="00FB4FF2"/>
    <w:rsid w:val="00FB5131"/>
    <w:rsid w:val="00FB52AA"/>
    <w:rsid w:val="00FB5641"/>
    <w:rsid w:val="00FB5647"/>
    <w:rsid w:val="00FB5831"/>
    <w:rsid w:val="00FB617F"/>
    <w:rsid w:val="00FB62DD"/>
    <w:rsid w:val="00FB6F83"/>
    <w:rsid w:val="00FB70A7"/>
    <w:rsid w:val="00FB7131"/>
    <w:rsid w:val="00FB715F"/>
    <w:rsid w:val="00FB7178"/>
    <w:rsid w:val="00FB737B"/>
    <w:rsid w:val="00FB74B2"/>
    <w:rsid w:val="00FB7588"/>
    <w:rsid w:val="00FB75BC"/>
    <w:rsid w:val="00FB774B"/>
    <w:rsid w:val="00FB7D07"/>
    <w:rsid w:val="00FB7D2A"/>
    <w:rsid w:val="00FB7E71"/>
    <w:rsid w:val="00FC02A1"/>
    <w:rsid w:val="00FC0317"/>
    <w:rsid w:val="00FC0348"/>
    <w:rsid w:val="00FC0458"/>
    <w:rsid w:val="00FC0666"/>
    <w:rsid w:val="00FC071E"/>
    <w:rsid w:val="00FC08FF"/>
    <w:rsid w:val="00FC0AB4"/>
    <w:rsid w:val="00FC0BF4"/>
    <w:rsid w:val="00FC1154"/>
    <w:rsid w:val="00FC1312"/>
    <w:rsid w:val="00FC1A6B"/>
    <w:rsid w:val="00FC1BC7"/>
    <w:rsid w:val="00FC1BE2"/>
    <w:rsid w:val="00FC1CB3"/>
    <w:rsid w:val="00FC224F"/>
    <w:rsid w:val="00FC2523"/>
    <w:rsid w:val="00FC2802"/>
    <w:rsid w:val="00FC28C8"/>
    <w:rsid w:val="00FC2917"/>
    <w:rsid w:val="00FC29FC"/>
    <w:rsid w:val="00FC2E45"/>
    <w:rsid w:val="00FC3254"/>
    <w:rsid w:val="00FC3511"/>
    <w:rsid w:val="00FC37D8"/>
    <w:rsid w:val="00FC386A"/>
    <w:rsid w:val="00FC3B43"/>
    <w:rsid w:val="00FC3E0A"/>
    <w:rsid w:val="00FC416B"/>
    <w:rsid w:val="00FC4293"/>
    <w:rsid w:val="00FC42B7"/>
    <w:rsid w:val="00FC438A"/>
    <w:rsid w:val="00FC4591"/>
    <w:rsid w:val="00FC47BE"/>
    <w:rsid w:val="00FC47E2"/>
    <w:rsid w:val="00FC48DB"/>
    <w:rsid w:val="00FC495F"/>
    <w:rsid w:val="00FC4BA7"/>
    <w:rsid w:val="00FC4F3E"/>
    <w:rsid w:val="00FC5123"/>
    <w:rsid w:val="00FC5476"/>
    <w:rsid w:val="00FC5570"/>
    <w:rsid w:val="00FC5972"/>
    <w:rsid w:val="00FC5A7C"/>
    <w:rsid w:val="00FC5D4E"/>
    <w:rsid w:val="00FC5D73"/>
    <w:rsid w:val="00FC5E9C"/>
    <w:rsid w:val="00FC5EA9"/>
    <w:rsid w:val="00FC6073"/>
    <w:rsid w:val="00FC63F8"/>
    <w:rsid w:val="00FC6521"/>
    <w:rsid w:val="00FC7421"/>
    <w:rsid w:val="00FC7536"/>
    <w:rsid w:val="00FC7598"/>
    <w:rsid w:val="00FC7667"/>
    <w:rsid w:val="00FC79E6"/>
    <w:rsid w:val="00FC7C72"/>
    <w:rsid w:val="00FC7EC9"/>
    <w:rsid w:val="00FC7F08"/>
    <w:rsid w:val="00FD03B8"/>
    <w:rsid w:val="00FD0567"/>
    <w:rsid w:val="00FD099C"/>
    <w:rsid w:val="00FD0B20"/>
    <w:rsid w:val="00FD0DB1"/>
    <w:rsid w:val="00FD0EB3"/>
    <w:rsid w:val="00FD109D"/>
    <w:rsid w:val="00FD18D4"/>
    <w:rsid w:val="00FD1988"/>
    <w:rsid w:val="00FD1AFA"/>
    <w:rsid w:val="00FD1D64"/>
    <w:rsid w:val="00FD20A8"/>
    <w:rsid w:val="00FD2132"/>
    <w:rsid w:val="00FD22D1"/>
    <w:rsid w:val="00FD245A"/>
    <w:rsid w:val="00FD265F"/>
    <w:rsid w:val="00FD26E9"/>
    <w:rsid w:val="00FD28AC"/>
    <w:rsid w:val="00FD29CF"/>
    <w:rsid w:val="00FD2D70"/>
    <w:rsid w:val="00FD2DE5"/>
    <w:rsid w:val="00FD2E0C"/>
    <w:rsid w:val="00FD2F11"/>
    <w:rsid w:val="00FD35BB"/>
    <w:rsid w:val="00FD3710"/>
    <w:rsid w:val="00FD3717"/>
    <w:rsid w:val="00FD3961"/>
    <w:rsid w:val="00FD39F9"/>
    <w:rsid w:val="00FD3E11"/>
    <w:rsid w:val="00FD402B"/>
    <w:rsid w:val="00FD402E"/>
    <w:rsid w:val="00FD419F"/>
    <w:rsid w:val="00FD4432"/>
    <w:rsid w:val="00FD45A1"/>
    <w:rsid w:val="00FD4AAC"/>
    <w:rsid w:val="00FD4C3A"/>
    <w:rsid w:val="00FD4C58"/>
    <w:rsid w:val="00FD4EFA"/>
    <w:rsid w:val="00FD5A50"/>
    <w:rsid w:val="00FD6409"/>
    <w:rsid w:val="00FD6598"/>
    <w:rsid w:val="00FD66AF"/>
    <w:rsid w:val="00FD691F"/>
    <w:rsid w:val="00FD6B51"/>
    <w:rsid w:val="00FD6D32"/>
    <w:rsid w:val="00FD70FD"/>
    <w:rsid w:val="00FD731F"/>
    <w:rsid w:val="00FD7423"/>
    <w:rsid w:val="00FD7C60"/>
    <w:rsid w:val="00FD7F5B"/>
    <w:rsid w:val="00FE0050"/>
    <w:rsid w:val="00FE01AD"/>
    <w:rsid w:val="00FE02A8"/>
    <w:rsid w:val="00FE0912"/>
    <w:rsid w:val="00FE0CA5"/>
    <w:rsid w:val="00FE1201"/>
    <w:rsid w:val="00FE124E"/>
    <w:rsid w:val="00FE12D8"/>
    <w:rsid w:val="00FE13A9"/>
    <w:rsid w:val="00FE146A"/>
    <w:rsid w:val="00FE14C1"/>
    <w:rsid w:val="00FE15AD"/>
    <w:rsid w:val="00FE176C"/>
    <w:rsid w:val="00FE1947"/>
    <w:rsid w:val="00FE19FE"/>
    <w:rsid w:val="00FE1AA0"/>
    <w:rsid w:val="00FE1F0B"/>
    <w:rsid w:val="00FE2BA0"/>
    <w:rsid w:val="00FE306B"/>
    <w:rsid w:val="00FE348A"/>
    <w:rsid w:val="00FE37B6"/>
    <w:rsid w:val="00FE3C67"/>
    <w:rsid w:val="00FE4220"/>
    <w:rsid w:val="00FE4609"/>
    <w:rsid w:val="00FE4758"/>
    <w:rsid w:val="00FE4B0A"/>
    <w:rsid w:val="00FE4C8C"/>
    <w:rsid w:val="00FE4CFC"/>
    <w:rsid w:val="00FE4CFF"/>
    <w:rsid w:val="00FE4E48"/>
    <w:rsid w:val="00FE4FEF"/>
    <w:rsid w:val="00FE59BB"/>
    <w:rsid w:val="00FE5DDE"/>
    <w:rsid w:val="00FE6362"/>
    <w:rsid w:val="00FE664C"/>
    <w:rsid w:val="00FE66FA"/>
    <w:rsid w:val="00FE6A04"/>
    <w:rsid w:val="00FE6A99"/>
    <w:rsid w:val="00FE6CA9"/>
    <w:rsid w:val="00FE6CFB"/>
    <w:rsid w:val="00FE6D41"/>
    <w:rsid w:val="00FE7298"/>
    <w:rsid w:val="00FE7568"/>
    <w:rsid w:val="00FE7D74"/>
    <w:rsid w:val="00FE7E56"/>
    <w:rsid w:val="00FE7F50"/>
    <w:rsid w:val="00FF0381"/>
    <w:rsid w:val="00FF038A"/>
    <w:rsid w:val="00FF04F3"/>
    <w:rsid w:val="00FF0757"/>
    <w:rsid w:val="00FF0C8B"/>
    <w:rsid w:val="00FF0EFA"/>
    <w:rsid w:val="00FF1159"/>
    <w:rsid w:val="00FF1191"/>
    <w:rsid w:val="00FF1F88"/>
    <w:rsid w:val="00FF292D"/>
    <w:rsid w:val="00FF29D7"/>
    <w:rsid w:val="00FF2F00"/>
    <w:rsid w:val="00FF3A53"/>
    <w:rsid w:val="00FF3B34"/>
    <w:rsid w:val="00FF411D"/>
    <w:rsid w:val="00FF4735"/>
    <w:rsid w:val="00FF4812"/>
    <w:rsid w:val="00FF49C6"/>
    <w:rsid w:val="00FF4D44"/>
    <w:rsid w:val="00FF4E49"/>
    <w:rsid w:val="00FF5037"/>
    <w:rsid w:val="00FF524C"/>
    <w:rsid w:val="00FF5450"/>
    <w:rsid w:val="00FF54B1"/>
    <w:rsid w:val="00FF54D1"/>
    <w:rsid w:val="00FF56E6"/>
    <w:rsid w:val="00FF5DB0"/>
    <w:rsid w:val="00FF60EA"/>
    <w:rsid w:val="00FF6324"/>
    <w:rsid w:val="00FF6376"/>
    <w:rsid w:val="00FF64BD"/>
    <w:rsid w:val="00FF650D"/>
    <w:rsid w:val="00FF655A"/>
    <w:rsid w:val="00FF66E5"/>
    <w:rsid w:val="00FF6B3D"/>
    <w:rsid w:val="00FF6B41"/>
    <w:rsid w:val="00FF6B81"/>
    <w:rsid w:val="00FF6C40"/>
    <w:rsid w:val="00FF6D5B"/>
    <w:rsid w:val="00FF6DF8"/>
    <w:rsid w:val="00FF7378"/>
    <w:rsid w:val="00FF7426"/>
    <w:rsid w:val="00FF757D"/>
    <w:rsid w:val="00FF7711"/>
    <w:rsid w:val="00FF7779"/>
    <w:rsid w:val="00FF7A1F"/>
    <w:rsid w:val="00FF7A44"/>
    <w:rsid w:val="00FF7B33"/>
    <w:rsid w:val="00FF7BAF"/>
    <w:rsid w:val="00FF7CF2"/>
    <w:rsid w:val="00FF7D3A"/>
    <w:rsid w:val="00FF7D3B"/>
    <w:rsid w:val="00FF7D8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colormru v:ext="edit" colors="#ffffcd,#ffffd9,#ffedc9,#ff9,#ffc"/>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uiPriority="99" w:qFormat="1"/>
    <w:lsdException w:name="Subtitle" w:qFormat="1"/>
    <w:lsdException w:name="Hyperlink" w:uiPriority="99"/>
    <w:lsdException w:name="FollowedHyperlink" w:uiPriority="99"/>
    <w:lsdException w:name="Strong" w:uiPriority="22" w:qFormat="1"/>
    <w:lsdException w:name="Emphasis" w:uiPriority="20" w:qFormat="1"/>
    <w:lsdException w:name="HTML Top of Form" w:uiPriority="99"/>
    <w:lsdException w:name="HTML Bottom of Form" w:uiPriority="99"/>
    <w:lsdException w:name="Normal (Web)" w:uiPriority="99"/>
    <w:lsdException w:name="HTML Cite" w:uiPriority="99"/>
    <w:lsdException w:name="HTML Preformatted"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e">
    <w:name w:val="Normal"/>
    <w:qFormat/>
    <w:rsid w:val="004A2694"/>
    <w:rPr>
      <w:sz w:val="24"/>
      <w:szCs w:val="24"/>
    </w:rPr>
  </w:style>
  <w:style w:type="paragraph" w:styleId="Titolo1">
    <w:name w:val="heading 1"/>
    <w:basedOn w:val="Normale"/>
    <w:next w:val="Normale"/>
    <w:link w:val="Titolo1Carattere"/>
    <w:uiPriority w:val="9"/>
    <w:qFormat/>
    <w:rsid w:val="00E465B1"/>
    <w:pPr>
      <w:keepNext/>
      <w:keepLines/>
      <w:spacing w:before="480"/>
      <w:outlineLvl w:val="0"/>
    </w:pPr>
    <w:rPr>
      <w:rFonts w:ascii="Cambria" w:hAnsi="Cambria"/>
      <w:b/>
      <w:bCs/>
      <w:color w:val="365F91"/>
      <w:sz w:val="28"/>
      <w:szCs w:val="28"/>
    </w:rPr>
  </w:style>
  <w:style w:type="paragraph" w:styleId="Titolo2">
    <w:name w:val="heading 2"/>
    <w:basedOn w:val="Normale"/>
    <w:next w:val="Normale"/>
    <w:link w:val="Titolo2Carattere"/>
    <w:uiPriority w:val="9"/>
    <w:qFormat/>
    <w:rsid w:val="00966EC3"/>
    <w:pPr>
      <w:keepNext/>
      <w:spacing w:before="240" w:after="60"/>
      <w:outlineLvl w:val="1"/>
    </w:pPr>
    <w:rPr>
      <w:rFonts w:ascii="Arial" w:hAnsi="Arial" w:cs="Arial"/>
      <w:b/>
      <w:bCs/>
      <w:i/>
      <w:iCs/>
      <w:sz w:val="28"/>
      <w:szCs w:val="28"/>
    </w:rPr>
  </w:style>
  <w:style w:type="paragraph" w:styleId="Titolo3">
    <w:name w:val="heading 3"/>
    <w:next w:val="Normale"/>
    <w:link w:val="Titolo3Carattere"/>
    <w:uiPriority w:val="9"/>
    <w:qFormat/>
    <w:rsid w:val="00CA0B1C"/>
    <w:pPr>
      <w:outlineLvl w:val="2"/>
    </w:pPr>
  </w:style>
  <w:style w:type="paragraph" w:styleId="Titolo4">
    <w:name w:val="heading 4"/>
    <w:basedOn w:val="Normale"/>
    <w:next w:val="Normale"/>
    <w:link w:val="Titolo4Carattere"/>
    <w:uiPriority w:val="9"/>
    <w:qFormat/>
    <w:rsid w:val="00A06CF7"/>
    <w:pPr>
      <w:keepNext/>
      <w:spacing w:before="240" w:after="60"/>
      <w:outlineLvl w:val="3"/>
    </w:pPr>
    <w:rPr>
      <w:b/>
      <w:bCs/>
      <w:sz w:val="28"/>
      <w:szCs w:val="28"/>
    </w:rPr>
  </w:style>
  <w:style w:type="paragraph" w:styleId="Titolo5">
    <w:name w:val="heading 5"/>
    <w:basedOn w:val="Normale"/>
    <w:next w:val="Normale"/>
    <w:link w:val="Titolo5Carattere"/>
    <w:uiPriority w:val="9"/>
    <w:semiHidden/>
    <w:unhideWhenUsed/>
    <w:qFormat/>
    <w:rsid w:val="00E36571"/>
    <w:pPr>
      <w:spacing w:before="240" w:after="60"/>
      <w:outlineLvl w:val="4"/>
    </w:pPr>
    <w:rPr>
      <w:rFonts w:ascii="Calibri" w:hAnsi="Calibri"/>
      <w:b/>
      <w:bCs/>
      <w:i/>
      <w:iCs/>
      <w:sz w:val="26"/>
      <w:szCs w:val="26"/>
    </w:rPr>
  </w:style>
  <w:style w:type="paragraph" w:styleId="Titolo6">
    <w:name w:val="heading 6"/>
    <w:basedOn w:val="Normale"/>
    <w:next w:val="Normale"/>
    <w:link w:val="Titolo6Carattere"/>
    <w:uiPriority w:val="9"/>
    <w:semiHidden/>
    <w:unhideWhenUsed/>
    <w:qFormat/>
    <w:rsid w:val="006548BC"/>
    <w:pPr>
      <w:spacing w:before="240" w:after="60"/>
      <w:outlineLvl w:val="5"/>
    </w:pPr>
    <w:rPr>
      <w:rFonts w:ascii="Calibri" w:hAnsi="Calibri"/>
      <w:b/>
      <w:bCs/>
      <w:sz w:val="22"/>
      <w:szCs w:val="2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E465B1"/>
    <w:rPr>
      <w:rFonts w:ascii="Cambria" w:eastAsia="Times New Roman" w:hAnsi="Cambria" w:cs="Times New Roman"/>
      <w:b/>
      <w:bCs/>
      <w:color w:val="365F91"/>
      <w:sz w:val="28"/>
      <w:szCs w:val="28"/>
    </w:rPr>
  </w:style>
  <w:style w:type="character" w:customStyle="1" w:styleId="Titolo2Carattere">
    <w:name w:val="Titolo 2 Carattere"/>
    <w:basedOn w:val="Carpredefinitoparagrafo"/>
    <w:link w:val="Titolo2"/>
    <w:uiPriority w:val="9"/>
    <w:rsid w:val="002622D0"/>
    <w:rPr>
      <w:rFonts w:ascii="Arial" w:hAnsi="Arial" w:cs="Arial"/>
      <w:b/>
      <w:bCs/>
      <w:i/>
      <w:iCs/>
      <w:sz w:val="28"/>
      <w:szCs w:val="28"/>
    </w:rPr>
  </w:style>
  <w:style w:type="character" w:customStyle="1" w:styleId="Titolo3Carattere">
    <w:name w:val="Titolo 3 Carattere"/>
    <w:basedOn w:val="Carpredefinitoparagrafo"/>
    <w:link w:val="Titolo3"/>
    <w:uiPriority w:val="9"/>
    <w:rsid w:val="002622D0"/>
    <w:rPr>
      <w:lang w:val="it-IT" w:eastAsia="it-IT" w:bidi="ar-SA"/>
    </w:rPr>
  </w:style>
  <w:style w:type="character" w:customStyle="1" w:styleId="Titolo4Carattere">
    <w:name w:val="Titolo 4 Carattere"/>
    <w:basedOn w:val="Carpredefinitoparagrafo"/>
    <w:link w:val="Titolo4"/>
    <w:uiPriority w:val="9"/>
    <w:rsid w:val="002622D0"/>
    <w:rPr>
      <w:b/>
      <w:bCs/>
      <w:sz w:val="28"/>
      <w:szCs w:val="28"/>
    </w:rPr>
  </w:style>
  <w:style w:type="character" w:customStyle="1" w:styleId="Titolo5Carattere">
    <w:name w:val="Titolo 5 Carattere"/>
    <w:basedOn w:val="Carpredefinitoparagrafo"/>
    <w:link w:val="Titolo5"/>
    <w:uiPriority w:val="9"/>
    <w:semiHidden/>
    <w:rsid w:val="00E36571"/>
    <w:rPr>
      <w:rFonts w:ascii="Calibri" w:hAnsi="Calibri"/>
      <w:b/>
      <w:bCs/>
      <w:i/>
      <w:iCs/>
      <w:sz w:val="26"/>
      <w:szCs w:val="26"/>
    </w:rPr>
  </w:style>
  <w:style w:type="character" w:customStyle="1" w:styleId="Titolo6Carattere">
    <w:name w:val="Titolo 6 Carattere"/>
    <w:basedOn w:val="Carpredefinitoparagrafo"/>
    <w:link w:val="Titolo6"/>
    <w:uiPriority w:val="9"/>
    <w:semiHidden/>
    <w:rsid w:val="006548BC"/>
    <w:rPr>
      <w:rFonts w:ascii="Calibri" w:eastAsia="Times New Roman" w:hAnsi="Calibri" w:cs="Times New Roman"/>
      <w:b/>
      <w:bCs/>
      <w:sz w:val="22"/>
      <w:szCs w:val="22"/>
    </w:rPr>
  </w:style>
  <w:style w:type="paragraph" w:styleId="Corpotesto">
    <w:name w:val="Body Text"/>
    <w:aliases w:val=" Carattere, Carattere Carattere,Carattere,Carattere Carattere"/>
    <w:basedOn w:val="Normale"/>
    <w:link w:val="CorpotestoCarattere"/>
    <w:rsid w:val="009D1622"/>
    <w:pPr>
      <w:spacing w:after="120"/>
    </w:pPr>
    <w:rPr>
      <w:sz w:val="20"/>
      <w:szCs w:val="20"/>
    </w:rPr>
  </w:style>
  <w:style w:type="character" w:customStyle="1" w:styleId="CorpotestoCarattere">
    <w:name w:val="Corpo testo Carattere"/>
    <w:aliases w:val=" Carattere Carattere1, Carattere Carattere Carattere,Carattere Carattere2,Carattere Carattere Carattere2"/>
    <w:basedOn w:val="Carpredefinitoparagrafo"/>
    <w:link w:val="Corpotesto"/>
    <w:rsid w:val="00AF1123"/>
    <w:rPr>
      <w:lang w:bidi="ar-SA"/>
    </w:rPr>
  </w:style>
  <w:style w:type="paragraph" w:styleId="Titolo">
    <w:name w:val="Title"/>
    <w:basedOn w:val="Normale"/>
    <w:link w:val="TitoloCarattere"/>
    <w:uiPriority w:val="99"/>
    <w:qFormat/>
    <w:rsid w:val="00DD4AF4"/>
    <w:pPr>
      <w:spacing w:before="240" w:after="60"/>
      <w:jc w:val="center"/>
      <w:outlineLvl w:val="0"/>
    </w:pPr>
    <w:rPr>
      <w:rFonts w:ascii="Arial" w:hAnsi="Arial" w:cs="Arial"/>
      <w:b/>
      <w:bCs/>
      <w:kern w:val="28"/>
      <w:sz w:val="32"/>
      <w:szCs w:val="32"/>
    </w:rPr>
  </w:style>
  <w:style w:type="character" w:customStyle="1" w:styleId="TitoloCarattere">
    <w:name w:val="Titolo Carattere"/>
    <w:basedOn w:val="Carpredefinitoparagrafo"/>
    <w:link w:val="Titolo"/>
    <w:uiPriority w:val="99"/>
    <w:rsid w:val="002622D0"/>
    <w:rPr>
      <w:rFonts w:ascii="Arial" w:hAnsi="Arial" w:cs="Arial"/>
      <w:b/>
      <w:bCs/>
      <w:kern w:val="28"/>
      <w:sz w:val="32"/>
      <w:szCs w:val="32"/>
    </w:rPr>
  </w:style>
  <w:style w:type="paragraph" w:styleId="Rientrocorpodeltesto2">
    <w:name w:val="Body Text Indent 2"/>
    <w:basedOn w:val="Normale"/>
    <w:link w:val="Rientrocorpodeltesto2Carattere"/>
    <w:rsid w:val="00E15282"/>
    <w:pPr>
      <w:spacing w:after="120" w:line="480" w:lineRule="auto"/>
      <w:ind w:left="283"/>
    </w:pPr>
  </w:style>
  <w:style w:type="character" w:customStyle="1" w:styleId="Rientrocorpodeltesto2Carattere">
    <w:name w:val="Rientro corpo del testo 2 Carattere"/>
    <w:basedOn w:val="Carpredefinitoparagrafo"/>
    <w:link w:val="Rientrocorpodeltesto2"/>
    <w:rsid w:val="002622D0"/>
    <w:rPr>
      <w:sz w:val="24"/>
      <w:szCs w:val="24"/>
    </w:rPr>
  </w:style>
  <w:style w:type="paragraph" w:styleId="Corpodeltesto3">
    <w:name w:val="Body Text 3"/>
    <w:basedOn w:val="Normale"/>
    <w:link w:val="Corpodeltesto3Carattere"/>
    <w:rsid w:val="005A358A"/>
    <w:pPr>
      <w:spacing w:after="120"/>
    </w:pPr>
    <w:rPr>
      <w:sz w:val="16"/>
      <w:szCs w:val="16"/>
    </w:rPr>
  </w:style>
  <w:style w:type="character" w:customStyle="1" w:styleId="Corpodeltesto3Carattere">
    <w:name w:val="Corpo del testo 3 Carattere"/>
    <w:basedOn w:val="Carpredefinitoparagrafo"/>
    <w:link w:val="Corpodeltesto3"/>
    <w:rsid w:val="002622D0"/>
    <w:rPr>
      <w:sz w:val="16"/>
      <w:szCs w:val="16"/>
    </w:rPr>
  </w:style>
  <w:style w:type="paragraph" w:styleId="Intestazione">
    <w:name w:val="header"/>
    <w:basedOn w:val="Normale"/>
    <w:link w:val="IntestazioneCarattere"/>
    <w:rsid w:val="00316658"/>
    <w:pPr>
      <w:tabs>
        <w:tab w:val="center" w:pos="4819"/>
        <w:tab w:val="right" w:pos="9638"/>
      </w:tabs>
    </w:pPr>
  </w:style>
  <w:style w:type="character" w:customStyle="1" w:styleId="IntestazioneCarattere">
    <w:name w:val="Intestazione Carattere"/>
    <w:basedOn w:val="Carpredefinitoparagrafo"/>
    <w:link w:val="Intestazione"/>
    <w:rsid w:val="002622D0"/>
    <w:rPr>
      <w:sz w:val="24"/>
      <w:szCs w:val="24"/>
    </w:rPr>
  </w:style>
  <w:style w:type="character" w:styleId="Numeropagina">
    <w:name w:val="page number"/>
    <w:basedOn w:val="Carpredefinitoparagrafo"/>
    <w:rsid w:val="00316658"/>
  </w:style>
  <w:style w:type="paragraph" w:styleId="NormaleWeb">
    <w:name w:val="Normal (Web)"/>
    <w:basedOn w:val="Normale"/>
    <w:uiPriority w:val="99"/>
    <w:rsid w:val="002D4C77"/>
    <w:pPr>
      <w:spacing w:before="100" w:beforeAutospacing="1" w:after="100" w:afterAutospacing="1"/>
    </w:pPr>
  </w:style>
  <w:style w:type="paragraph" w:styleId="Corpodeltesto2">
    <w:name w:val="Body Text 2"/>
    <w:basedOn w:val="Normale"/>
    <w:link w:val="Corpodeltesto2Carattere"/>
    <w:rsid w:val="00F841F1"/>
    <w:pPr>
      <w:spacing w:after="120" w:line="480" w:lineRule="auto"/>
    </w:pPr>
  </w:style>
  <w:style w:type="character" w:customStyle="1" w:styleId="Corpodeltesto2Carattere">
    <w:name w:val="Corpo del testo 2 Carattere"/>
    <w:basedOn w:val="Carpredefinitoparagrafo"/>
    <w:link w:val="Corpodeltesto2"/>
    <w:rsid w:val="002622D0"/>
    <w:rPr>
      <w:sz w:val="24"/>
      <w:szCs w:val="24"/>
    </w:rPr>
  </w:style>
  <w:style w:type="paragraph" w:styleId="Pidipagina">
    <w:name w:val="footer"/>
    <w:basedOn w:val="Normale"/>
    <w:link w:val="PidipaginaCarattere"/>
    <w:rsid w:val="008E43AB"/>
    <w:pPr>
      <w:tabs>
        <w:tab w:val="center" w:pos="4819"/>
        <w:tab w:val="right" w:pos="9638"/>
      </w:tabs>
    </w:pPr>
  </w:style>
  <w:style w:type="character" w:customStyle="1" w:styleId="PidipaginaCarattere">
    <w:name w:val="Piè di pagina Carattere"/>
    <w:basedOn w:val="Carpredefinitoparagrafo"/>
    <w:link w:val="Pidipagina"/>
    <w:rsid w:val="002622D0"/>
    <w:rPr>
      <w:sz w:val="24"/>
      <w:szCs w:val="24"/>
    </w:rPr>
  </w:style>
  <w:style w:type="character" w:customStyle="1" w:styleId="testo12">
    <w:name w:val="testo12"/>
    <w:basedOn w:val="Carpredefinitoparagrafo"/>
    <w:rsid w:val="007F3DB6"/>
  </w:style>
  <w:style w:type="character" w:styleId="Collegamentoipertestuale">
    <w:name w:val="Hyperlink"/>
    <w:basedOn w:val="Carpredefinitoparagrafo"/>
    <w:uiPriority w:val="99"/>
    <w:rsid w:val="007F3DB6"/>
    <w:rPr>
      <w:color w:val="0000FF"/>
      <w:u w:val="single"/>
    </w:rPr>
  </w:style>
  <w:style w:type="character" w:customStyle="1" w:styleId="nounderline">
    <w:name w:val="nounderline"/>
    <w:basedOn w:val="Carpredefinitoparagrafo"/>
    <w:rsid w:val="007F3DB6"/>
  </w:style>
  <w:style w:type="paragraph" w:styleId="PreformattatoHTML">
    <w:name w:val="HTML Preformatted"/>
    <w:basedOn w:val="Normale"/>
    <w:link w:val="PreformattatoHTMLCarattere"/>
    <w:uiPriority w:val="99"/>
    <w:rsid w:val="00A432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PreformattatoHTMLCarattere">
    <w:name w:val="Preformattato HTML Carattere"/>
    <w:basedOn w:val="Carpredefinitoparagrafo"/>
    <w:link w:val="PreformattatoHTML"/>
    <w:uiPriority w:val="99"/>
    <w:rsid w:val="002622D0"/>
    <w:rPr>
      <w:rFonts w:ascii="Courier New" w:hAnsi="Courier New" w:cs="Courier New"/>
    </w:rPr>
  </w:style>
  <w:style w:type="character" w:styleId="Enfasigrassetto">
    <w:name w:val="Strong"/>
    <w:basedOn w:val="Carpredefinitoparagrafo"/>
    <w:uiPriority w:val="22"/>
    <w:qFormat/>
    <w:rsid w:val="00FB4FF2"/>
    <w:rPr>
      <w:b/>
      <w:bCs/>
    </w:rPr>
  </w:style>
  <w:style w:type="paragraph" w:styleId="Iniziomodulo-z">
    <w:name w:val="HTML Top of Form"/>
    <w:basedOn w:val="Normale"/>
    <w:next w:val="Normale"/>
    <w:link w:val="Iniziomodulo-zCarattere"/>
    <w:hidden/>
    <w:uiPriority w:val="99"/>
    <w:rsid w:val="00FB4FF2"/>
    <w:pPr>
      <w:pBdr>
        <w:bottom w:val="single" w:sz="6" w:space="1" w:color="auto"/>
      </w:pBdr>
      <w:jc w:val="center"/>
    </w:pPr>
    <w:rPr>
      <w:rFonts w:ascii="Arial" w:hAnsi="Arial" w:cs="Arial"/>
      <w:vanish/>
      <w:sz w:val="16"/>
      <w:szCs w:val="16"/>
    </w:rPr>
  </w:style>
  <w:style w:type="character" w:customStyle="1" w:styleId="Iniziomodulo-zCarattere">
    <w:name w:val="Inizio modulo -z Carattere"/>
    <w:basedOn w:val="Carpredefinitoparagrafo"/>
    <w:link w:val="Iniziomodulo-z"/>
    <w:uiPriority w:val="99"/>
    <w:rsid w:val="00E428D9"/>
    <w:rPr>
      <w:rFonts w:ascii="Arial" w:hAnsi="Arial" w:cs="Arial"/>
      <w:vanish/>
      <w:sz w:val="16"/>
      <w:szCs w:val="16"/>
    </w:rPr>
  </w:style>
  <w:style w:type="paragraph" w:styleId="Finemodulo-z">
    <w:name w:val="HTML Bottom of Form"/>
    <w:basedOn w:val="Normale"/>
    <w:next w:val="Normale"/>
    <w:link w:val="Finemodulo-zCarattere"/>
    <w:hidden/>
    <w:uiPriority w:val="99"/>
    <w:rsid w:val="00FB4FF2"/>
    <w:pPr>
      <w:pBdr>
        <w:top w:val="single" w:sz="6" w:space="1" w:color="auto"/>
      </w:pBdr>
      <w:jc w:val="center"/>
    </w:pPr>
    <w:rPr>
      <w:rFonts w:ascii="Arial" w:hAnsi="Arial" w:cs="Arial"/>
      <w:vanish/>
      <w:sz w:val="16"/>
      <w:szCs w:val="16"/>
    </w:rPr>
  </w:style>
  <w:style w:type="character" w:customStyle="1" w:styleId="Finemodulo-zCarattere">
    <w:name w:val="Fine modulo -z Carattere"/>
    <w:basedOn w:val="Carpredefinitoparagrafo"/>
    <w:link w:val="Finemodulo-z"/>
    <w:uiPriority w:val="99"/>
    <w:rsid w:val="00E428D9"/>
    <w:rPr>
      <w:rFonts w:ascii="Arial" w:hAnsi="Arial" w:cs="Arial"/>
      <w:vanish/>
      <w:sz w:val="16"/>
      <w:szCs w:val="16"/>
    </w:rPr>
  </w:style>
  <w:style w:type="character" w:customStyle="1" w:styleId="content">
    <w:name w:val="content"/>
    <w:basedOn w:val="Carpredefinitoparagrafo"/>
    <w:rsid w:val="00213701"/>
    <w:rPr>
      <w:rFonts w:ascii="Arial" w:hAnsi="Arial" w:cs="Arial" w:hint="default"/>
      <w:color w:val="000000"/>
      <w:sz w:val="20"/>
      <w:szCs w:val="20"/>
    </w:rPr>
  </w:style>
  <w:style w:type="character" w:styleId="Enfasicorsivo">
    <w:name w:val="Emphasis"/>
    <w:basedOn w:val="Carpredefinitoparagrafo"/>
    <w:uiPriority w:val="20"/>
    <w:qFormat/>
    <w:rsid w:val="00254E7E"/>
    <w:rPr>
      <w:i/>
      <w:iCs/>
    </w:rPr>
  </w:style>
  <w:style w:type="paragraph" w:customStyle="1" w:styleId="vspacing">
    <w:name w:val="vspacing"/>
    <w:basedOn w:val="Normale"/>
    <w:rsid w:val="00072A91"/>
    <w:pPr>
      <w:spacing w:before="100" w:beforeAutospacing="1" w:after="100" w:afterAutospacing="1"/>
    </w:pPr>
  </w:style>
  <w:style w:type="paragraph" w:customStyle="1" w:styleId="composers">
    <w:name w:val="composers"/>
    <w:basedOn w:val="Normale"/>
    <w:rsid w:val="003835BB"/>
    <w:pPr>
      <w:spacing w:before="100" w:beforeAutospacing="1" w:after="100" w:afterAutospacing="1"/>
    </w:pPr>
  </w:style>
  <w:style w:type="paragraph" w:customStyle="1" w:styleId="discnumber">
    <w:name w:val="discnumber"/>
    <w:basedOn w:val="Normale"/>
    <w:rsid w:val="00A84520"/>
    <w:pPr>
      <w:spacing w:before="100" w:beforeAutospacing="1" w:after="100" w:afterAutospacing="1"/>
    </w:pPr>
  </w:style>
  <w:style w:type="character" w:customStyle="1" w:styleId="year1">
    <w:name w:val="year1"/>
    <w:basedOn w:val="Carpredefinitoparagrafo"/>
    <w:rsid w:val="00AB64B8"/>
    <w:rPr>
      <w:sz w:val="18"/>
      <w:szCs w:val="18"/>
    </w:rPr>
  </w:style>
  <w:style w:type="character" w:customStyle="1" w:styleId="duration1">
    <w:name w:val="duration1"/>
    <w:basedOn w:val="Carpredefinitoparagrafo"/>
    <w:rsid w:val="00AB64B8"/>
    <w:rPr>
      <w:sz w:val="18"/>
      <w:szCs w:val="18"/>
    </w:rPr>
  </w:style>
  <w:style w:type="character" w:customStyle="1" w:styleId="picturedescription">
    <w:name w:val="picture_description"/>
    <w:basedOn w:val="Carpredefinitoparagrafo"/>
    <w:rsid w:val="0050703C"/>
    <w:rPr>
      <w:b/>
      <w:bCs/>
      <w:sz w:val="20"/>
      <w:szCs w:val="20"/>
    </w:rPr>
  </w:style>
  <w:style w:type="character" w:customStyle="1" w:styleId="CarattereCarattereCarattere">
    <w:name w:val="Carattere Carattere Carattere"/>
    <w:basedOn w:val="Carpredefinitoparagrafo"/>
    <w:rsid w:val="00E32641"/>
    <w:rPr>
      <w:lang w:bidi="ar-SA"/>
    </w:rPr>
  </w:style>
  <w:style w:type="character" w:customStyle="1" w:styleId="piecedata1">
    <w:name w:val="piecedata1"/>
    <w:basedOn w:val="Carpredefinitoparagrafo"/>
    <w:rsid w:val="000878D4"/>
    <w:rPr>
      <w:rFonts w:ascii="Arial" w:hAnsi="Arial" w:cs="Arial" w:hint="default"/>
      <w:color w:val="000000"/>
      <w:sz w:val="18"/>
      <w:szCs w:val="18"/>
    </w:rPr>
  </w:style>
  <w:style w:type="paragraph" w:customStyle="1" w:styleId="spip">
    <w:name w:val="spip"/>
    <w:basedOn w:val="Normale"/>
    <w:rsid w:val="009E2381"/>
    <w:pPr>
      <w:spacing w:before="100" w:beforeAutospacing="1" w:after="100" w:afterAutospacing="1"/>
    </w:pPr>
  </w:style>
  <w:style w:type="character" w:customStyle="1" w:styleId="CarattereCarattere1">
    <w:name w:val="Carattere Carattere1"/>
    <w:basedOn w:val="Carpredefinitoparagrafo"/>
    <w:rsid w:val="005A7BD5"/>
    <w:rPr>
      <w:lang w:bidi="ar-SA"/>
    </w:rPr>
  </w:style>
  <w:style w:type="character" w:customStyle="1" w:styleId="CarattereCarattereCarattere0">
    <w:name w:val="Carattere Carattere Carattere"/>
    <w:basedOn w:val="Carpredefinitoparagrafo"/>
    <w:locked/>
    <w:rsid w:val="00D13BA9"/>
    <w:rPr>
      <w:lang w:bidi="ar-SA"/>
    </w:rPr>
  </w:style>
  <w:style w:type="character" w:customStyle="1" w:styleId="CarattereCarattereCarattereCarattere">
    <w:name w:val="Carattere Carattere Carattere Carattere"/>
    <w:basedOn w:val="Carpredefinitoparagrafo"/>
    <w:locked/>
    <w:rsid w:val="006B30CE"/>
    <w:rPr>
      <w:lang w:bidi="ar-SA"/>
    </w:rPr>
  </w:style>
  <w:style w:type="character" w:customStyle="1" w:styleId="editsection">
    <w:name w:val="editsection"/>
    <w:basedOn w:val="Carpredefinitoparagrafo"/>
    <w:rsid w:val="00966EC3"/>
  </w:style>
  <w:style w:type="character" w:customStyle="1" w:styleId="mw-headline">
    <w:name w:val="mw-headline"/>
    <w:basedOn w:val="Carpredefinitoparagrafo"/>
    <w:rsid w:val="00966EC3"/>
  </w:style>
  <w:style w:type="character" w:customStyle="1" w:styleId="CarattereCarattereCarattereCarattere0">
    <w:name w:val="Carattere Carattere Carattere Carattere"/>
    <w:basedOn w:val="Carpredefinitoparagrafo"/>
    <w:rsid w:val="001C149A"/>
    <w:rPr>
      <w:lang w:bidi="ar-SA"/>
    </w:rPr>
  </w:style>
  <w:style w:type="character" w:customStyle="1" w:styleId="piecedata">
    <w:name w:val="piecedata"/>
    <w:basedOn w:val="Carpredefinitoparagrafo"/>
    <w:rsid w:val="004D6EF6"/>
  </w:style>
  <w:style w:type="paragraph" w:customStyle="1" w:styleId="style3">
    <w:name w:val="style3"/>
    <w:basedOn w:val="Normale"/>
    <w:rsid w:val="00B2588C"/>
    <w:pPr>
      <w:spacing w:before="100" w:beforeAutospacing="1" w:after="100" w:afterAutospacing="1"/>
    </w:pPr>
    <w:rPr>
      <w:sz w:val="27"/>
      <w:szCs w:val="27"/>
    </w:rPr>
  </w:style>
  <w:style w:type="character" w:customStyle="1" w:styleId="google-src-text1">
    <w:name w:val="google-src-text1"/>
    <w:basedOn w:val="Carpredefinitoparagrafo"/>
    <w:rsid w:val="008E233D"/>
    <w:rPr>
      <w:vanish/>
      <w:webHidden w:val="0"/>
      <w:specVanish w:val="0"/>
    </w:rPr>
  </w:style>
  <w:style w:type="character" w:customStyle="1" w:styleId="google-src-text2">
    <w:name w:val="google-src-text2"/>
    <w:basedOn w:val="Carpredefinitoparagrafo"/>
    <w:rsid w:val="008E233D"/>
    <w:rPr>
      <w:b w:val="0"/>
      <w:bCs w:val="0"/>
      <w:vanish/>
      <w:webHidden w:val="0"/>
      <w:specVanish w:val="0"/>
    </w:rPr>
  </w:style>
  <w:style w:type="character" w:customStyle="1" w:styleId="titre1">
    <w:name w:val="titre1"/>
    <w:basedOn w:val="Carpredefinitoparagrafo"/>
    <w:rsid w:val="001F3E38"/>
    <w:rPr>
      <w:rFonts w:ascii="Times" w:hAnsi="Times" w:hint="default"/>
      <w:color w:val="003366"/>
      <w:sz w:val="30"/>
      <w:szCs w:val="30"/>
    </w:rPr>
  </w:style>
  <w:style w:type="character" w:customStyle="1" w:styleId="effectif11">
    <w:name w:val="effectif11"/>
    <w:basedOn w:val="Carpredefinitoparagrafo"/>
    <w:rsid w:val="001F3E38"/>
    <w:rPr>
      <w:rFonts w:ascii="Times" w:hAnsi="Times" w:hint="default"/>
      <w:i/>
      <w:iCs/>
      <w:color w:val="333333"/>
      <w:sz w:val="21"/>
      <w:szCs w:val="21"/>
    </w:rPr>
  </w:style>
  <w:style w:type="character" w:customStyle="1" w:styleId="annee1">
    <w:name w:val="annee1"/>
    <w:basedOn w:val="Carpredefinitoparagrafo"/>
    <w:rsid w:val="001F3E38"/>
    <w:rPr>
      <w:rFonts w:ascii="Times" w:hAnsi="Times" w:hint="default"/>
      <w:color w:val="333333"/>
      <w:sz w:val="21"/>
      <w:szCs w:val="21"/>
    </w:rPr>
  </w:style>
  <w:style w:type="character" w:customStyle="1" w:styleId="duree1">
    <w:name w:val="duree1"/>
    <w:basedOn w:val="Carpredefinitoparagrafo"/>
    <w:rsid w:val="001F3E38"/>
    <w:rPr>
      <w:rFonts w:ascii="Times" w:hAnsi="Times" w:hint="default"/>
      <w:color w:val="BB7711"/>
      <w:sz w:val="21"/>
      <w:szCs w:val="21"/>
    </w:rPr>
  </w:style>
  <w:style w:type="character" w:customStyle="1" w:styleId="italic">
    <w:name w:val="italic"/>
    <w:basedOn w:val="Carpredefinitoparagrafo"/>
    <w:rsid w:val="006E1E1D"/>
    <w:rPr>
      <w:rFonts w:ascii="Times New Roman" w:hAnsi="Times New Roman" w:cs="Times New Roman" w:hint="default"/>
      <w:b w:val="0"/>
      <w:bCs w:val="0"/>
      <w:i/>
      <w:iCs/>
      <w:color w:val="000000"/>
      <w:sz w:val="20"/>
      <w:szCs w:val="20"/>
    </w:rPr>
  </w:style>
  <w:style w:type="character" w:customStyle="1" w:styleId="isproductdescription">
    <w:name w:val="isproductdescription"/>
    <w:basedOn w:val="Carpredefinitoparagrafo"/>
    <w:rsid w:val="000D296A"/>
    <w:rPr>
      <w:rFonts w:ascii="Arial" w:hAnsi="Arial" w:cs="Arial" w:hint="default"/>
      <w:color w:val="00122C"/>
      <w:sz w:val="18"/>
      <w:szCs w:val="18"/>
    </w:rPr>
  </w:style>
  <w:style w:type="character" w:customStyle="1" w:styleId="hilite1">
    <w:name w:val="hilite1"/>
    <w:basedOn w:val="Carpredefinitoparagrafo"/>
    <w:rsid w:val="00F9567C"/>
    <w:rPr>
      <w:b/>
      <w:bCs/>
      <w:color w:val="336699"/>
    </w:rPr>
  </w:style>
  <w:style w:type="character" w:customStyle="1" w:styleId="CarattereCarattereCarattere1">
    <w:name w:val="Carattere Carattere Carattere1"/>
    <w:aliases w:val="Carattere Carattere Carattere Carattere Carattere, Carattere Carattere Carattere Carattere Carattere"/>
    <w:basedOn w:val="Carpredefinitoparagrafo"/>
    <w:locked/>
    <w:rsid w:val="00025334"/>
    <w:rPr>
      <w:lang w:bidi="ar-SA"/>
    </w:rPr>
  </w:style>
  <w:style w:type="character" w:customStyle="1" w:styleId="opus1">
    <w:name w:val="opus1"/>
    <w:basedOn w:val="Carpredefinitoparagrafo"/>
    <w:rsid w:val="00CF6239"/>
    <w:rPr>
      <w:rFonts w:ascii="Verdana" w:hAnsi="Verdana" w:hint="default"/>
      <w:b/>
      <w:bCs/>
      <w:i w:val="0"/>
      <w:iCs w:val="0"/>
      <w:color w:val="C61E00"/>
      <w:sz w:val="24"/>
      <w:szCs w:val="24"/>
    </w:rPr>
  </w:style>
  <w:style w:type="character" w:customStyle="1" w:styleId="works-body1">
    <w:name w:val="works-body1"/>
    <w:basedOn w:val="Carpredefinitoparagrafo"/>
    <w:rsid w:val="00CF6239"/>
    <w:rPr>
      <w:rFonts w:ascii="Verdana" w:hAnsi="Verdana" w:hint="default"/>
      <w:i w:val="0"/>
      <w:iCs w:val="0"/>
      <w:color w:val="000000"/>
      <w:sz w:val="18"/>
      <w:szCs w:val="18"/>
    </w:rPr>
  </w:style>
  <w:style w:type="character" w:customStyle="1" w:styleId="scmwsthinweis1">
    <w:name w:val="scmwsthinweis1"/>
    <w:basedOn w:val="Carpredefinitoparagrafo"/>
    <w:rsid w:val="00E428D9"/>
    <w:rPr>
      <w:color w:val="9E9F8F"/>
      <w:sz w:val="16"/>
      <w:szCs w:val="16"/>
    </w:rPr>
  </w:style>
  <w:style w:type="paragraph" w:styleId="Testofumetto">
    <w:name w:val="Balloon Text"/>
    <w:basedOn w:val="Normale"/>
    <w:link w:val="TestofumettoCarattere"/>
    <w:uiPriority w:val="99"/>
    <w:rsid w:val="00E428D9"/>
    <w:rPr>
      <w:rFonts w:ascii="Tahoma" w:hAnsi="Tahoma" w:cs="Tahoma"/>
      <w:sz w:val="16"/>
      <w:szCs w:val="16"/>
    </w:rPr>
  </w:style>
  <w:style w:type="character" w:customStyle="1" w:styleId="TestofumettoCarattere">
    <w:name w:val="Testo fumetto Carattere"/>
    <w:basedOn w:val="Carpredefinitoparagrafo"/>
    <w:link w:val="Testofumetto"/>
    <w:uiPriority w:val="99"/>
    <w:rsid w:val="00E428D9"/>
    <w:rPr>
      <w:rFonts w:ascii="Tahoma" w:hAnsi="Tahoma" w:cs="Tahoma"/>
      <w:sz w:val="16"/>
      <w:szCs w:val="16"/>
    </w:rPr>
  </w:style>
  <w:style w:type="paragraph" w:customStyle="1" w:styleId="Corpodeltesto31">
    <w:name w:val="Corpo del testo 31"/>
    <w:basedOn w:val="Normale"/>
    <w:rsid w:val="004B64AC"/>
    <w:pPr>
      <w:tabs>
        <w:tab w:val="left" w:pos="-284"/>
        <w:tab w:val="left" w:leader="dot" w:pos="3744"/>
        <w:tab w:val="left" w:pos="4464"/>
      </w:tabs>
      <w:spacing w:after="120" w:line="276" w:lineRule="auto"/>
      <w:jc w:val="both"/>
    </w:pPr>
    <w:rPr>
      <w:rFonts w:ascii="Arial" w:hAnsi="Arial" w:cs="Arial"/>
      <w:color w:val="000000"/>
      <w:sz w:val="20"/>
      <w:szCs w:val="20"/>
      <w:lang w:val="en-US" w:eastAsia="en-US" w:bidi="en-US"/>
    </w:rPr>
  </w:style>
  <w:style w:type="character" w:customStyle="1" w:styleId="redtext1">
    <w:name w:val="red_text1"/>
    <w:basedOn w:val="Carpredefinitoparagrafo"/>
    <w:rsid w:val="008426E7"/>
    <w:rPr>
      <w:color w:val="E22828"/>
    </w:rPr>
  </w:style>
  <w:style w:type="character" w:customStyle="1" w:styleId="lettrine1">
    <w:name w:val="lettrine1"/>
    <w:basedOn w:val="Carpredefinitoparagrafo"/>
    <w:rsid w:val="006E18AB"/>
    <w:rPr>
      <w:b/>
      <w:bCs/>
      <w:color w:val="0000CC"/>
      <w:sz w:val="48"/>
      <w:szCs w:val="48"/>
      <w:shd w:val="clear" w:color="auto" w:fill="FFFFFF"/>
    </w:rPr>
  </w:style>
  <w:style w:type="paragraph" w:customStyle="1" w:styleId="rcomposer">
    <w:name w:val="rcomposer"/>
    <w:basedOn w:val="Normale"/>
    <w:rsid w:val="004B7D86"/>
    <w:pPr>
      <w:ind w:right="75"/>
      <w:jc w:val="right"/>
    </w:pPr>
    <w:rPr>
      <w:b/>
      <w:bCs/>
      <w:sz w:val="22"/>
      <w:szCs w:val="22"/>
    </w:rPr>
  </w:style>
  <w:style w:type="paragraph" w:customStyle="1" w:styleId="rwork">
    <w:name w:val="rwork"/>
    <w:basedOn w:val="Normale"/>
    <w:rsid w:val="004B7D86"/>
    <w:pPr>
      <w:ind w:hanging="300"/>
    </w:pPr>
    <w:rPr>
      <w:b/>
      <w:bCs/>
      <w:sz w:val="22"/>
      <w:szCs w:val="22"/>
    </w:rPr>
  </w:style>
  <w:style w:type="character" w:customStyle="1" w:styleId="music-symbol">
    <w:name w:val="music-symbol"/>
    <w:basedOn w:val="Carpredefinitoparagrafo"/>
    <w:rsid w:val="00E77AAE"/>
  </w:style>
  <w:style w:type="character" w:customStyle="1" w:styleId="bodytext">
    <w:name w:val="bodytext"/>
    <w:basedOn w:val="Carpredefinitoparagrafo"/>
    <w:rsid w:val="005074FA"/>
  </w:style>
  <w:style w:type="character" w:customStyle="1" w:styleId="al-trackcomposers1">
    <w:name w:val="al-trackcomposers1"/>
    <w:basedOn w:val="Carpredefinitoparagrafo"/>
    <w:rsid w:val="000C13C9"/>
    <w:rPr>
      <w:b w:val="0"/>
      <w:bCs w:val="0"/>
      <w:sz w:val="22"/>
      <w:szCs w:val="22"/>
    </w:rPr>
  </w:style>
  <w:style w:type="character" w:customStyle="1" w:styleId="listenlink-img">
    <w:name w:val="listenlink-img"/>
    <w:basedOn w:val="Carpredefinitoparagrafo"/>
    <w:rsid w:val="000C13C9"/>
  </w:style>
  <w:style w:type="character" w:customStyle="1" w:styleId="al-tracktime1">
    <w:name w:val="al-tracktime1"/>
    <w:basedOn w:val="Carpredefinitoparagrafo"/>
    <w:rsid w:val="000C13C9"/>
    <w:rPr>
      <w:b w:val="0"/>
      <w:bCs w:val="0"/>
      <w:sz w:val="22"/>
      <w:szCs w:val="22"/>
    </w:rPr>
  </w:style>
  <w:style w:type="character" w:customStyle="1" w:styleId="toctoggle">
    <w:name w:val="toctoggle"/>
    <w:basedOn w:val="Carpredefinitoparagrafo"/>
    <w:rsid w:val="000E5B73"/>
  </w:style>
  <w:style w:type="character" w:customStyle="1" w:styleId="tocnumber2">
    <w:name w:val="tocnumber2"/>
    <w:basedOn w:val="Carpredefinitoparagrafo"/>
    <w:rsid w:val="000E5B73"/>
  </w:style>
  <w:style w:type="character" w:customStyle="1" w:styleId="toctext">
    <w:name w:val="toctext"/>
    <w:basedOn w:val="Carpredefinitoparagrafo"/>
    <w:rsid w:val="000E5B73"/>
  </w:style>
  <w:style w:type="character" w:customStyle="1" w:styleId="infotextwhite1">
    <w:name w:val="infotextwhite1"/>
    <w:basedOn w:val="Carpredefinitoparagrafo"/>
    <w:rsid w:val="00BB4FFD"/>
    <w:rPr>
      <w:rFonts w:ascii="Verdana" w:hAnsi="Verdana" w:hint="default"/>
      <w:color w:val="FFFFFF"/>
      <w:sz w:val="16"/>
      <w:szCs w:val="16"/>
    </w:rPr>
  </w:style>
  <w:style w:type="character" w:customStyle="1" w:styleId="infotextred1">
    <w:name w:val="infotextred1"/>
    <w:basedOn w:val="Carpredefinitoparagrafo"/>
    <w:rsid w:val="00BB4FFD"/>
    <w:rPr>
      <w:rFonts w:ascii="Verdana" w:hAnsi="Verdana" w:hint="default"/>
      <w:color w:val="FFDD5B"/>
      <w:sz w:val="16"/>
      <w:szCs w:val="16"/>
    </w:rPr>
  </w:style>
  <w:style w:type="character" w:customStyle="1" w:styleId="style341">
    <w:name w:val="style341"/>
    <w:basedOn w:val="Carpredefinitoparagrafo"/>
    <w:rsid w:val="006548BC"/>
    <w:rPr>
      <w:rFonts w:ascii="Arial" w:hAnsi="Arial" w:cs="Arial" w:hint="default"/>
    </w:rPr>
  </w:style>
  <w:style w:type="character" w:styleId="CitazioneHTML">
    <w:name w:val="HTML Cite"/>
    <w:basedOn w:val="Carpredefinitoparagrafo"/>
    <w:uiPriority w:val="99"/>
    <w:unhideWhenUsed/>
    <w:rsid w:val="006548BC"/>
    <w:rPr>
      <w:i/>
      <w:iCs/>
    </w:rPr>
  </w:style>
  <w:style w:type="character" w:customStyle="1" w:styleId="chmbr1">
    <w:name w:val="chmbr1"/>
    <w:basedOn w:val="Carpredefinitoparagrafo"/>
    <w:rsid w:val="00B102CA"/>
    <w:rPr>
      <w:rFonts w:ascii="Times New Roman" w:hAnsi="Times New Roman" w:cs="Times New Roman" w:hint="default"/>
      <w:b/>
      <w:bCs/>
      <w:color w:val="0000CC"/>
      <w:sz w:val="27"/>
      <w:szCs w:val="27"/>
    </w:rPr>
  </w:style>
  <w:style w:type="character" w:customStyle="1" w:styleId="mw-formatted-date">
    <w:name w:val="mw-formatted-date"/>
    <w:basedOn w:val="Carpredefinitoparagrafo"/>
    <w:rsid w:val="006F025A"/>
  </w:style>
  <w:style w:type="character" w:customStyle="1" w:styleId="editsection2">
    <w:name w:val="editsection2"/>
    <w:basedOn w:val="Carpredefinitoparagrafo"/>
    <w:rsid w:val="007E25CB"/>
    <w:rPr>
      <w:sz w:val="22"/>
      <w:szCs w:val="22"/>
    </w:rPr>
  </w:style>
  <w:style w:type="character" w:customStyle="1" w:styleId="h11">
    <w:name w:val="h11"/>
    <w:basedOn w:val="Carpredefinitoparagrafo"/>
    <w:rsid w:val="003A6116"/>
    <w:rPr>
      <w:rFonts w:ascii="Verdana" w:hAnsi="Verdana" w:hint="default"/>
      <w:b/>
      <w:bCs/>
      <w:color w:val="F4FFFF"/>
    </w:rPr>
  </w:style>
  <w:style w:type="character" w:customStyle="1" w:styleId="producttext1">
    <w:name w:val="product_text1"/>
    <w:basedOn w:val="Carpredefinitoparagrafo"/>
    <w:rsid w:val="00D619E1"/>
    <w:rPr>
      <w:rFonts w:ascii="Verdana" w:hAnsi="Verdana" w:hint="default"/>
      <w:i w:val="0"/>
      <w:iCs w:val="0"/>
      <w:color w:val="000000"/>
      <w:sz w:val="16"/>
      <w:szCs w:val="16"/>
    </w:rPr>
  </w:style>
  <w:style w:type="paragraph" w:customStyle="1" w:styleId="componentlabel">
    <w:name w:val="componentlabel"/>
    <w:basedOn w:val="Normale"/>
    <w:rsid w:val="00597BF5"/>
    <w:pPr>
      <w:spacing w:before="63"/>
      <w:ind w:left="150"/>
    </w:pPr>
    <w:rPr>
      <w:b/>
      <w:bCs/>
      <w:color w:val="FFFFFF"/>
      <w:sz w:val="14"/>
      <w:szCs w:val="14"/>
    </w:rPr>
  </w:style>
  <w:style w:type="paragraph" w:customStyle="1" w:styleId="header11">
    <w:name w:val="header11"/>
    <w:basedOn w:val="Normale"/>
    <w:rsid w:val="00597BF5"/>
    <w:pPr>
      <w:spacing w:before="138" w:after="138"/>
    </w:pPr>
    <w:rPr>
      <w:b/>
      <w:bCs/>
      <w:sz w:val="15"/>
      <w:szCs w:val="15"/>
    </w:rPr>
  </w:style>
  <w:style w:type="character" w:customStyle="1" w:styleId="current4">
    <w:name w:val="current4"/>
    <w:basedOn w:val="Carpredefinitoparagrafo"/>
    <w:rsid w:val="00597BF5"/>
    <w:rPr>
      <w:b/>
      <w:bCs/>
    </w:rPr>
  </w:style>
  <w:style w:type="character" w:customStyle="1" w:styleId="rectitle1">
    <w:name w:val="rec_title1"/>
    <w:basedOn w:val="Carpredefinitoparagrafo"/>
    <w:rsid w:val="008A327D"/>
    <w:rPr>
      <w:b/>
      <w:bCs/>
      <w:i/>
      <w:iCs/>
      <w:color w:val="33363F"/>
      <w:sz w:val="18"/>
      <w:szCs w:val="18"/>
    </w:rPr>
  </w:style>
  <w:style w:type="paragraph" w:customStyle="1" w:styleId="Corpodeltesto21">
    <w:name w:val="Corpo del testo 21"/>
    <w:basedOn w:val="Normale"/>
    <w:rsid w:val="00BD570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spacing w:after="120" w:line="276" w:lineRule="auto"/>
      <w:jc w:val="both"/>
    </w:pPr>
    <w:rPr>
      <w:rFonts w:ascii="Arial" w:hAnsi="Arial" w:cs="Arial"/>
      <w:color w:val="000000"/>
      <w:szCs w:val="20"/>
      <w:lang w:val="en-US" w:eastAsia="en-US" w:bidi="en-US"/>
    </w:rPr>
  </w:style>
  <w:style w:type="character" w:customStyle="1" w:styleId="articlecontent">
    <w:name w:val="articlecontent"/>
    <w:basedOn w:val="Carpredefinitoparagrafo"/>
    <w:rsid w:val="000C71D4"/>
    <w:rPr>
      <w:rFonts w:ascii="Arial" w:hAnsi="Arial" w:cs="Arial" w:hint="default"/>
      <w:color w:val="00122C"/>
      <w:sz w:val="18"/>
      <w:szCs w:val="18"/>
    </w:rPr>
  </w:style>
  <w:style w:type="paragraph" w:customStyle="1" w:styleId="style2">
    <w:name w:val="style2"/>
    <w:basedOn w:val="Normale"/>
    <w:rsid w:val="003868E5"/>
    <w:pPr>
      <w:spacing w:before="100" w:beforeAutospacing="1" w:after="100" w:afterAutospacing="1"/>
    </w:pPr>
    <w:rPr>
      <w:color w:val="000000"/>
    </w:rPr>
  </w:style>
  <w:style w:type="character" w:customStyle="1" w:styleId="characterstyle1">
    <w:name w:val="characterstyle1"/>
    <w:basedOn w:val="Carpredefinitoparagrafo"/>
    <w:rsid w:val="003868E5"/>
  </w:style>
  <w:style w:type="character" w:customStyle="1" w:styleId="toctoggle3">
    <w:name w:val="toctoggle3"/>
    <w:basedOn w:val="Carpredefinitoparagrafo"/>
    <w:rsid w:val="00ED4B48"/>
    <w:rPr>
      <w:sz w:val="23"/>
      <w:szCs w:val="23"/>
    </w:rPr>
  </w:style>
  <w:style w:type="character" w:customStyle="1" w:styleId="tocnumber">
    <w:name w:val="tocnumber"/>
    <w:basedOn w:val="Carpredefinitoparagrafo"/>
    <w:rsid w:val="00ED4B48"/>
  </w:style>
  <w:style w:type="paragraph" w:customStyle="1" w:styleId="testonews">
    <w:name w:val="testonews"/>
    <w:basedOn w:val="Normale"/>
    <w:rsid w:val="000E7665"/>
    <w:pPr>
      <w:spacing w:before="100" w:beforeAutospacing="1" w:after="100" w:afterAutospacing="1"/>
    </w:pPr>
    <w:rPr>
      <w:rFonts w:ascii="Arial" w:hAnsi="Arial" w:cs="Arial"/>
      <w:color w:val="333333"/>
      <w:sz w:val="9"/>
      <w:szCs w:val="9"/>
    </w:rPr>
  </w:style>
  <w:style w:type="character" w:customStyle="1" w:styleId="titolonews1">
    <w:name w:val="titolonews1"/>
    <w:basedOn w:val="Carpredefinitoparagrafo"/>
    <w:rsid w:val="000E7665"/>
    <w:rPr>
      <w:rFonts w:ascii="Arial" w:hAnsi="Arial" w:cs="Arial" w:hint="default"/>
      <w:b/>
      <w:bCs/>
      <w:strike w:val="0"/>
      <w:dstrike w:val="0"/>
      <w:color w:val="000000"/>
      <w:sz w:val="11"/>
      <w:szCs w:val="11"/>
      <w:u w:val="none"/>
      <w:effect w:val="none"/>
    </w:rPr>
  </w:style>
  <w:style w:type="character" w:customStyle="1" w:styleId="testonews1">
    <w:name w:val="testonews1"/>
    <w:basedOn w:val="Carpredefinitoparagrafo"/>
    <w:rsid w:val="000E7665"/>
    <w:rPr>
      <w:rFonts w:ascii="Arial" w:hAnsi="Arial" w:cs="Arial" w:hint="default"/>
      <w:strike w:val="0"/>
      <w:dstrike w:val="0"/>
      <w:color w:val="333333"/>
      <w:sz w:val="9"/>
      <w:szCs w:val="9"/>
      <w:u w:val="none"/>
      <w:effect w:val="none"/>
    </w:rPr>
  </w:style>
  <w:style w:type="character" w:styleId="Collegamentovisitato">
    <w:name w:val="FollowedHyperlink"/>
    <w:basedOn w:val="Carpredefinitoparagrafo"/>
    <w:uiPriority w:val="99"/>
    <w:unhideWhenUsed/>
    <w:rsid w:val="00F26BA5"/>
    <w:rPr>
      <w:color w:val="800080"/>
      <w:u w:val="single"/>
    </w:rPr>
  </w:style>
  <w:style w:type="character" w:customStyle="1" w:styleId="klink">
    <w:name w:val="klink"/>
    <w:basedOn w:val="Carpredefinitoparagrafo"/>
    <w:rsid w:val="007C47C0"/>
  </w:style>
  <w:style w:type="character" w:customStyle="1" w:styleId="preloadwrap">
    <w:name w:val="preloadwrap"/>
    <w:basedOn w:val="Carpredefinitoparagrafo"/>
    <w:rsid w:val="007C47C0"/>
  </w:style>
  <w:style w:type="paragraph" w:customStyle="1" w:styleId="fp">
    <w:name w:val="fp"/>
    <w:basedOn w:val="Normale"/>
    <w:rsid w:val="00AC79AC"/>
    <w:pPr>
      <w:spacing w:before="100" w:beforeAutospacing="1" w:after="100" w:afterAutospacing="1"/>
    </w:pPr>
  </w:style>
  <w:style w:type="paragraph" w:customStyle="1" w:styleId="p">
    <w:name w:val="p"/>
    <w:basedOn w:val="Normale"/>
    <w:rsid w:val="00AC79AC"/>
    <w:pPr>
      <w:spacing w:before="100" w:beforeAutospacing="1" w:after="100" w:afterAutospacing="1"/>
    </w:pPr>
  </w:style>
  <w:style w:type="character" w:customStyle="1" w:styleId="life">
    <w:name w:val="life"/>
    <w:basedOn w:val="Carpredefinitoparagrafo"/>
    <w:rsid w:val="00AC79AC"/>
  </w:style>
  <w:style w:type="character" w:customStyle="1" w:styleId="bp">
    <w:name w:val="bp"/>
    <w:basedOn w:val="Carpredefinitoparagrafo"/>
    <w:rsid w:val="00AC79AC"/>
  </w:style>
  <w:style w:type="character" w:customStyle="1" w:styleId="bd">
    <w:name w:val="bd"/>
    <w:basedOn w:val="Carpredefinitoparagrafo"/>
    <w:rsid w:val="00AC79AC"/>
  </w:style>
  <w:style w:type="character" w:customStyle="1" w:styleId="dp">
    <w:name w:val="dp"/>
    <w:basedOn w:val="Carpredefinitoparagrafo"/>
    <w:rsid w:val="00AC79AC"/>
  </w:style>
  <w:style w:type="character" w:customStyle="1" w:styleId="dd">
    <w:name w:val="dd"/>
    <w:basedOn w:val="Carpredefinitoparagrafo"/>
    <w:rsid w:val="00AC79AC"/>
  </w:style>
  <w:style w:type="character" w:customStyle="1" w:styleId="nat">
    <w:name w:val="nat"/>
    <w:basedOn w:val="Carpredefinitoparagrafo"/>
    <w:rsid w:val="00AC79AC"/>
  </w:style>
  <w:style w:type="character" w:customStyle="1" w:styleId="occ">
    <w:name w:val="occ"/>
    <w:basedOn w:val="Carpredefinitoparagrafo"/>
    <w:rsid w:val="00AC79AC"/>
  </w:style>
  <w:style w:type="character" w:customStyle="1" w:styleId="apple-style-span">
    <w:name w:val="apple-style-span"/>
    <w:basedOn w:val="Carpredefinitoparagrafo"/>
    <w:rsid w:val="00CD66BC"/>
  </w:style>
  <w:style w:type="character" w:customStyle="1" w:styleId="editsection3">
    <w:name w:val="editsection3"/>
    <w:basedOn w:val="Carpredefinitoparagrafo"/>
    <w:rsid w:val="00A13F3C"/>
  </w:style>
  <w:style w:type="character" w:customStyle="1" w:styleId="grau">
    <w:name w:val="grau"/>
    <w:basedOn w:val="Carpredefinitoparagrafo"/>
    <w:rsid w:val="00AB7FF2"/>
  </w:style>
  <w:style w:type="character" w:customStyle="1" w:styleId="google-src-text">
    <w:name w:val="google-src-text"/>
    <w:basedOn w:val="Carpredefinitoparagrafo"/>
    <w:rsid w:val="00D43AD6"/>
  </w:style>
  <w:style w:type="paragraph" w:customStyle="1" w:styleId="newsdate">
    <w:name w:val="newsdate"/>
    <w:basedOn w:val="Normale"/>
    <w:rsid w:val="00C4298F"/>
    <w:pPr>
      <w:spacing w:before="100" w:beforeAutospacing="1" w:after="100" w:afterAutospacing="1"/>
    </w:pPr>
  </w:style>
  <w:style w:type="paragraph" w:customStyle="1" w:styleId="google-src-active-text">
    <w:name w:val="google-src-active-text"/>
    <w:basedOn w:val="Normale"/>
    <w:rsid w:val="00C4298F"/>
    <w:pPr>
      <w:spacing w:before="100" w:beforeAutospacing="1" w:after="100" w:afterAutospacing="1"/>
    </w:pPr>
    <w:rPr>
      <w:rFonts w:ascii="Arial" w:hAnsi="Arial" w:cs="Arial"/>
    </w:rPr>
  </w:style>
  <w:style w:type="paragraph" w:customStyle="1" w:styleId="leftcontent">
    <w:name w:val="leftcontent"/>
    <w:basedOn w:val="Normale"/>
    <w:rsid w:val="00C4298F"/>
    <w:pPr>
      <w:spacing w:before="100" w:beforeAutospacing="1" w:after="100" w:afterAutospacing="1"/>
    </w:pPr>
  </w:style>
  <w:style w:type="paragraph" w:customStyle="1" w:styleId="clearer">
    <w:name w:val="clearer"/>
    <w:basedOn w:val="Normale"/>
    <w:rsid w:val="00C4298F"/>
  </w:style>
  <w:style w:type="paragraph" w:customStyle="1" w:styleId="spriteclose">
    <w:name w:val="sprite_close"/>
    <w:basedOn w:val="Normale"/>
    <w:rsid w:val="00C4298F"/>
    <w:pPr>
      <w:spacing w:before="100" w:beforeAutospacing="1" w:after="100" w:afterAutospacing="1"/>
    </w:pPr>
  </w:style>
  <w:style w:type="paragraph" w:customStyle="1" w:styleId="spritemaximize">
    <w:name w:val="sprite_maximize"/>
    <w:basedOn w:val="Normale"/>
    <w:rsid w:val="00C4298F"/>
    <w:pPr>
      <w:spacing w:before="100" w:beforeAutospacing="1" w:after="100" w:afterAutospacing="1"/>
    </w:pPr>
  </w:style>
  <w:style w:type="paragraph" w:customStyle="1" w:styleId="spriterestore">
    <w:name w:val="sprite_restore"/>
    <w:basedOn w:val="Normale"/>
    <w:rsid w:val="00C4298F"/>
    <w:pPr>
      <w:spacing w:before="100" w:beforeAutospacing="1" w:after="100" w:afterAutospacing="1"/>
    </w:pPr>
  </w:style>
  <w:style w:type="paragraph" w:customStyle="1" w:styleId="spriteiwne">
    <w:name w:val="sprite_iw_ne"/>
    <w:basedOn w:val="Normale"/>
    <w:rsid w:val="00C4298F"/>
    <w:pPr>
      <w:spacing w:before="100" w:beforeAutospacing="1" w:after="100" w:afterAutospacing="1"/>
    </w:pPr>
  </w:style>
  <w:style w:type="paragraph" w:customStyle="1" w:styleId="spriteiwnw">
    <w:name w:val="sprite_iw_nw"/>
    <w:basedOn w:val="Normale"/>
    <w:rsid w:val="00C4298F"/>
    <w:pPr>
      <w:spacing w:before="100" w:beforeAutospacing="1" w:after="100" w:afterAutospacing="1"/>
    </w:pPr>
  </w:style>
  <w:style w:type="paragraph" w:customStyle="1" w:styleId="spriteiwse0">
    <w:name w:val="sprite_iw_se0"/>
    <w:basedOn w:val="Normale"/>
    <w:rsid w:val="00C4298F"/>
    <w:pPr>
      <w:spacing w:before="100" w:beforeAutospacing="1" w:after="100" w:afterAutospacing="1"/>
    </w:pPr>
  </w:style>
  <w:style w:type="paragraph" w:customStyle="1" w:styleId="spriteiwsw0">
    <w:name w:val="sprite_iw_sw0"/>
    <w:basedOn w:val="Normale"/>
    <w:rsid w:val="00C4298F"/>
    <w:pPr>
      <w:spacing w:before="100" w:beforeAutospacing="1" w:after="100" w:afterAutospacing="1"/>
    </w:pPr>
  </w:style>
  <w:style w:type="paragraph" w:customStyle="1" w:styleId="spriteiwtab1dl">
    <w:name w:val="sprite_iw_tab_1dl"/>
    <w:basedOn w:val="Normale"/>
    <w:rsid w:val="00C4298F"/>
    <w:pPr>
      <w:spacing w:before="100" w:beforeAutospacing="1" w:after="100" w:afterAutospacing="1"/>
    </w:pPr>
  </w:style>
  <w:style w:type="paragraph" w:customStyle="1" w:styleId="spriteiwtab1l">
    <w:name w:val="sprite_iw_tab_1l"/>
    <w:basedOn w:val="Normale"/>
    <w:rsid w:val="00C4298F"/>
    <w:pPr>
      <w:spacing w:before="100" w:beforeAutospacing="1" w:after="100" w:afterAutospacing="1"/>
    </w:pPr>
  </w:style>
  <w:style w:type="paragraph" w:customStyle="1" w:styleId="spriteiwtabdl">
    <w:name w:val="sprite_iw_tab_dl"/>
    <w:basedOn w:val="Normale"/>
    <w:rsid w:val="00C4298F"/>
    <w:pPr>
      <w:spacing w:before="100" w:beforeAutospacing="1" w:after="100" w:afterAutospacing="1"/>
    </w:pPr>
  </w:style>
  <w:style w:type="paragraph" w:customStyle="1" w:styleId="spriteiwtabdr">
    <w:name w:val="sprite_iw_tab_dr"/>
    <w:basedOn w:val="Normale"/>
    <w:rsid w:val="00C4298F"/>
    <w:pPr>
      <w:spacing w:before="100" w:beforeAutospacing="1" w:after="100" w:afterAutospacing="1"/>
    </w:pPr>
  </w:style>
  <w:style w:type="paragraph" w:customStyle="1" w:styleId="spriteiwtabl">
    <w:name w:val="sprite_iw_tab_l"/>
    <w:basedOn w:val="Normale"/>
    <w:rsid w:val="00C4298F"/>
    <w:pPr>
      <w:spacing w:before="100" w:beforeAutospacing="1" w:after="100" w:afterAutospacing="1"/>
    </w:pPr>
  </w:style>
  <w:style w:type="paragraph" w:customStyle="1" w:styleId="spriteiwtabr">
    <w:name w:val="sprite_iw_tab_r"/>
    <w:basedOn w:val="Normale"/>
    <w:rsid w:val="00C4298F"/>
    <w:pPr>
      <w:spacing w:before="100" w:beforeAutospacing="1" w:after="100" w:afterAutospacing="1"/>
    </w:pPr>
  </w:style>
  <w:style w:type="paragraph" w:customStyle="1" w:styleId="spriteiwtabback1dl">
    <w:name w:val="sprite_iw_tabback_1dl"/>
    <w:basedOn w:val="Normale"/>
    <w:rsid w:val="00C4298F"/>
    <w:pPr>
      <w:spacing w:before="100" w:beforeAutospacing="1" w:after="100" w:afterAutospacing="1"/>
    </w:pPr>
  </w:style>
  <w:style w:type="paragraph" w:customStyle="1" w:styleId="spriteiwtabback1l">
    <w:name w:val="sprite_iw_tabback_1l"/>
    <w:basedOn w:val="Normale"/>
    <w:rsid w:val="00C4298F"/>
    <w:pPr>
      <w:spacing w:before="100" w:beforeAutospacing="1" w:after="100" w:afterAutospacing="1"/>
    </w:pPr>
  </w:style>
  <w:style w:type="paragraph" w:customStyle="1" w:styleId="spriteiwtabbackdl">
    <w:name w:val="sprite_iw_tabback_dl"/>
    <w:basedOn w:val="Normale"/>
    <w:rsid w:val="00C4298F"/>
    <w:pPr>
      <w:spacing w:before="100" w:beforeAutospacing="1" w:after="100" w:afterAutospacing="1"/>
    </w:pPr>
  </w:style>
  <w:style w:type="paragraph" w:customStyle="1" w:styleId="spriteiwtabbackdr">
    <w:name w:val="sprite_iw_tabback_dr"/>
    <w:basedOn w:val="Normale"/>
    <w:rsid w:val="00C4298F"/>
    <w:pPr>
      <w:spacing w:before="100" w:beforeAutospacing="1" w:after="100" w:afterAutospacing="1"/>
    </w:pPr>
  </w:style>
  <w:style w:type="paragraph" w:customStyle="1" w:styleId="spriteiwtabbackl">
    <w:name w:val="sprite_iw_tabback_l"/>
    <w:basedOn w:val="Normale"/>
    <w:rsid w:val="00C4298F"/>
    <w:pPr>
      <w:spacing w:before="100" w:beforeAutospacing="1" w:after="100" w:afterAutospacing="1"/>
    </w:pPr>
  </w:style>
  <w:style w:type="paragraph" w:customStyle="1" w:styleId="spriteiwtabbackr">
    <w:name w:val="sprite_iw_tabback_r"/>
    <w:basedOn w:val="Normale"/>
    <w:rsid w:val="00C4298F"/>
    <w:pPr>
      <w:spacing w:before="100" w:beforeAutospacing="1" w:after="100" w:afterAutospacing="1"/>
    </w:pPr>
  </w:style>
  <w:style w:type="paragraph" w:customStyle="1" w:styleId="spriteiwxtap">
    <w:name w:val="sprite_iw_xtap"/>
    <w:basedOn w:val="Normale"/>
    <w:rsid w:val="00C4298F"/>
    <w:pPr>
      <w:spacing w:before="100" w:beforeAutospacing="1" w:after="100" w:afterAutospacing="1"/>
    </w:pPr>
  </w:style>
  <w:style w:type="paragraph" w:customStyle="1" w:styleId="spriteiwxtapl">
    <w:name w:val="sprite_iw_xtap_l"/>
    <w:basedOn w:val="Normale"/>
    <w:rsid w:val="00C4298F"/>
    <w:pPr>
      <w:spacing w:before="100" w:beforeAutospacing="1" w:after="100" w:afterAutospacing="1"/>
    </w:pPr>
  </w:style>
  <w:style w:type="paragraph" w:customStyle="1" w:styleId="spriteiwxtapld">
    <w:name w:val="sprite_iw_xtap_ld"/>
    <w:basedOn w:val="Normale"/>
    <w:rsid w:val="00C4298F"/>
    <w:pPr>
      <w:spacing w:before="100" w:beforeAutospacing="1" w:after="100" w:afterAutospacing="1"/>
    </w:pPr>
  </w:style>
  <w:style w:type="paragraph" w:customStyle="1" w:styleId="spriteiwxtaprd">
    <w:name w:val="sprite_iw_xtap_rd"/>
    <w:basedOn w:val="Normale"/>
    <w:rsid w:val="00C4298F"/>
    <w:pPr>
      <w:spacing w:before="100" w:beforeAutospacing="1" w:after="100" w:afterAutospacing="1"/>
    </w:pPr>
  </w:style>
  <w:style w:type="paragraph" w:customStyle="1" w:styleId="spriteiwxtapu">
    <w:name w:val="sprite_iw_xtap_u"/>
    <w:basedOn w:val="Normale"/>
    <w:rsid w:val="00C4298F"/>
    <w:pPr>
      <w:spacing w:before="100" w:beforeAutospacing="1" w:after="100" w:afterAutospacing="1"/>
    </w:pPr>
  </w:style>
  <w:style w:type="paragraph" w:customStyle="1" w:styleId="spriteiwxtapul">
    <w:name w:val="sprite_iw_xtap_ul"/>
    <w:basedOn w:val="Normale"/>
    <w:rsid w:val="00C4298F"/>
    <w:pPr>
      <w:spacing w:before="100" w:beforeAutospacing="1" w:after="100" w:afterAutospacing="1"/>
    </w:pPr>
  </w:style>
  <w:style w:type="paragraph" w:customStyle="1" w:styleId="spriteiwsne">
    <w:name w:val="sprite_iws_ne"/>
    <w:basedOn w:val="Normale"/>
    <w:rsid w:val="00C4298F"/>
    <w:pPr>
      <w:spacing w:before="100" w:beforeAutospacing="1" w:after="100" w:afterAutospacing="1"/>
    </w:pPr>
  </w:style>
  <w:style w:type="paragraph" w:customStyle="1" w:styleId="spriteiwsnw">
    <w:name w:val="sprite_iws_nw"/>
    <w:basedOn w:val="Normale"/>
    <w:rsid w:val="00C4298F"/>
    <w:pPr>
      <w:spacing w:before="100" w:beforeAutospacing="1" w:after="100" w:afterAutospacing="1"/>
    </w:pPr>
  </w:style>
  <w:style w:type="paragraph" w:customStyle="1" w:styleId="spriteiwsse">
    <w:name w:val="sprite_iws_se"/>
    <w:basedOn w:val="Normale"/>
    <w:rsid w:val="00C4298F"/>
    <w:pPr>
      <w:spacing w:before="100" w:beforeAutospacing="1" w:after="100" w:afterAutospacing="1"/>
    </w:pPr>
  </w:style>
  <w:style w:type="paragraph" w:customStyle="1" w:styleId="spriteiwssw">
    <w:name w:val="sprite_iws_sw"/>
    <w:basedOn w:val="Normale"/>
    <w:rsid w:val="00C4298F"/>
    <w:pPr>
      <w:spacing w:before="100" w:beforeAutospacing="1" w:after="100" w:afterAutospacing="1"/>
    </w:pPr>
  </w:style>
  <w:style w:type="paragraph" w:customStyle="1" w:styleId="spriteiwstab1dl">
    <w:name w:val="sprite_iws_tab_1dl"/>
    <w:basedOn w:val="Normale"/>
    <w:rsid w:val="00C4298F"/>
    <w:pPr>
      <w:spacing w:before="100" w:beforeAutospacing="1" w:after="100" w:afterAutospacing="1"/>
    </w:pPr>
  </w:style>
  <w:style w:type="paragraph" w:customStyle="1" w:styleId="spriteiwstab1l">
    <w:name w:val="sprite_iws_tab_1l"/>
    <w:basedOn w:val="Normale"/>
    <w:rsid w:val="00C4298F"/>
    <w:pPr>
      <w:spacing w:before="100" w:beforeAutospacing="1" w:after="100" w:afterAutospacing="1"/>
    </w:pPr>
  </w:style>
  <w:style w:type="paragraph" w:customStyle="1" w:styleId="spriteiwstabdl">
    <w:name w:val="sprite_iws_tab_dl"/>
    <w:basedOn w:val="Normale"/>
    <w:rsid w:val="00C4298F"/>
    <w:pPr>
      <w:spacing w:before="100" w:beforeAutospacing="1" w:after="100" w:afterAutospacing="1"/>
    </w:pPr>
  </w:style>
  <w:style w:type="paragraph" w:customStyle="1" w:styleId="spriteiwstabdo">
    <w:name w:val="sprite_iws_tab_do"/>
    <w:basedOn w:val="Normale"/>
    <w:rsid w:val="00C4298F"/>
    <w:pPr>
      <w:spacing w:before="100" w:beforeAutospacing="1" w:after="100" w:afterAutospacing="1"/>
    </w:pPr>
  </w:style>
  <w:style w:type="paragraph" w:customStyle="1" w:styleId="spriteiwstabdr">
    <w:name w:val="sprite_iws_tab_dr"/>
    <w:basedOn w:val="Normale"/>
    <w:rsid w:val="00C4298F"/>
    <w:pPr>
      <w:spacing w:before="100" w:beforeAutospacing="1" w:after="100" w:afterAutospacing="1"/>
    </w:pPr>
  </w:style>
  <w:style w:type="paragraph" w:customStyle="1" w:styleId="spriteiwstabl">
    <w:name w:val="sprite_iws_tab_l"/>
    <w:basedOn w:val="Normale"/>
    <w:rsid w:val="00C4298F"/>
    <w:pPr>
      <w:spacing w:before="100" w:beforeAutospacing="1" w:after="100" w:afterAutospacing="1"/>
    </w:pPr>
  </w:style>
  <w:style w:type="paragraph" w:customStyle="1" w:styleId="spriteiwstabo">
    <w:name w:val="sprite_iws_tab_o"/>
    <w:basedOn w:val="Normale"/>
    <w:rsid w:val="00C4298F"/>
    <w:pPr>
      <w:spacing w:before="100" w:beforeAutospacing="1" w:after="100" w:afterAutospacing="1"/>
    </w:pPr>
  </w:style>
  <w:style w:type="paragraph" w:customStyle="1" w:styleId="spriteiwstabr">
    <w:name w:val="sprite_iws_tab_r"/>
    <w:basedOn w:val="Normale"/>
    <w:rsid w:val="00C4298F"/>
    <w:pPr>
      <w:spacing w:before="100" w:beforeAutospacing="1" w:after="100" w:afterAutospacing="1"/>
    </w:pPr>
  </w:style>
  <w:style w:type="paragraph" w:customStyle="1" w:styleId="spriteiwstap">
    <w:name w:val="sprite_iws_tap"/>
    <w:basedOn w:val="Normale"/>
    <w:rsid w:val="00C4298F"/>
    <w:pPr>
      <w:spacing w:before="100" w:beforeAutospacing="1" w:after="100" w:afterAutospacing="1"/>
    </w:pPr>
  </w:style>
  <w:style w:type="paragraph" w:customStyle="1" w:styleId="spriteiwstapl">
    <w:name w:val="sprite_iws_tap_l"/>
    <w:basedOn w:val="Normale"/>
    <w:rsid w:val="00C4298F"/>
    <w:pPr>
      <w:spacing w:before="100" w:beforeAutospacing="1" w:after="100" w:afterAutospacing="1"/>
    </w:pPr>
  </w:style>
  <w:style w:type="paragraph" w:customStyle="1" w:styleId="spriteiwstapld">
    <w:name w:val="sprite_iws_tap_ld"/>
    <w:basedOn w:val="Normale"/>
    <w:rsid w:val="00C4298F"/>
    <w:pPr>
      <w:spacing w:before="100" w:beforeAutospacing="1" w:after="100" w:afterAutospacing="1"/>
    </w:pPr>
  </w:style>
  <w:style w:type="paragraph" w:customStyle="1" w:styleId="spriteiwstaprd">
    <w:name w:val="sprite_iws_tap_rd"/>
    <w:basedOn w:val="Normale"/>
    <w:rsid w:val="00C4298F"/>
    <w:pPr>
      <w:spacing w:before="100" w:beforeAutospacing="1" w:after="100" w:afterAutospacing="1"/>
    </w:pPr>
  </w:style>
  <w:style w:type="paragraph" w:customStyle="1" w:styleId="spriteiwstapu">
    <w:name w:val="sprite_iws_tap_u"/>
    <w:basedOn w:val="Normale"/>
    <w:rsid w:val="00C4298F"/>
    <w:pPr>
      <w:spacing w:before="100" w:beforeAutospacing="1" w:after="100" w:afterAutospacing="1"/>
    </w:pPr>
  </w:style>
  <w:style w:type="paragraph" w:customStyle="1" w:styleId="spriteiwstapul">
    <w:name w:val="sprite_iws_tap_ul"/>
    <w:basedOn w:val="Normale"/>
    <w:rsid w:val="00C4298F"/>
    <w:pPr>
      <w:spacing w:before="100" w:beforeAutospacing="1" w:after="100" w:afterAutospacing="1"/>
    </w:pPr>
  </w:style>
  <w:style w:type="paragraph" w:customStyle="1" w:styleId="cola">
    <w:name w:val="cola"/>
    <w:basedOn w:val="Normale"/>
    <w:rsid w:val="00C4298F"/>
    <w:pPr>
      <w:spacing w:before="100" w:beforeAutospacing="1" w:after="100" w:afterAutospacing="1"/>
    </w:pPr>
  </w:style>
  <w:style w:type="paragraph" w:customStyle="1" w:styleId="colb">
    <w:name w:val="colb"/>
    <w:basedOn w:val="Normale"/>
    <w:rsid w:val="00C4298F"/>
    <w:pPr>
      <w:spacing w:before="100" w:beforeAutospacing="1" w:after="100" w:afterAutospacing="1"/>
    </w:pPr>
  </w:style>
  <w:style w:type="paragraph" w:customStyle="1" w:styleId="newsdate1">
    <w:name w:val="newsdate1"/>
    <w:basedOn w:val="Normale"/>
    <w:rsid w:val="00C4298F"/>
    <w:pPr>
      <w:spacing w:after="60"/>
    </w:pPr>
    <w:rPr>
      <w:color w:val="333333"/>
      <w:sz w:val="8"/>
      <w:szCs w:val="8"/>
    </w:rPr>
  </w:style>
  <w:style w:type="paragraph" w:customStyle="1" w:styleId="cola1">
    <w:name w:val="cola1"/>
    <w:basedOn w:val="Normale"/>
    <w:rsid w:val="00C4298F"/>
    <w:pPr>
      <w:spacing w:after="90"/>
    </w:pPr>
  </w:style>
  <w:style w:type="paragraph" w:customStyle="1" w:styleId="colb1">
    <w:name w:val="colb1"/>
    <w:basedOn w:val="Normale"/>
    <w:rsid w:val="00C4298F"/>
    <w:pPr>
      <w:spacing w:after="90"/>
      <w:ind w:left="75"/>
    </w:pPr>
  </w:style>
  <w:style w:type="paragraph" w:customStyle="1" w:styleId="body">
    <w:name w:val="body"/>
    <w:basedOn w:val="Normale"/>
    <w:rsid w:val="00EC1D11"/>
    <w:pPr>
      <w:spacing w:before="100" w:beforeAutospacing="1" w:after="100" w:afterAutospacing="1"/>
    </w:pPr>
    <w:rPr>
      <w:rFonts w:ascii="Arial" w:hAnsi="Arial" w:cs="Arial"/>
      <w:color w:val="000000"/>
      <w:sz w:val="18"/>
      <w:szCs w:val="18"/>
    </w:rPr>
  </w:style>
  <w:style w:type="paragraph" w:customStyle="1" w:styleId="workstitle">
    <w:name w:val="workstitle"/>
    <w:basedOn w:val="Normale"/>
    <w:rsid w:val="00186F85"/>
    <w:pPr>
      <w:spacing w:before="100" w:beforeAutospacing="1" w:after="94"/>
      <w:ind w:left="31"/>
    </w:pPr>
    <w:rPr>
      <w:color w:val="230704"/>
    </w:rPr>
  </w:style>
  <w:style w:type="character" w:customStyle="1" w:styleId="al-subworktitle1">
    <w:name w:val="al-subworktitle1"/>
    <w:basedOn w:val="Carpredefinitoparagrafo"/>
    <w:rsid w:val="00BD2796"/>
    <w:rPr>
      <w:sz w:val="19"/>
      <w:szCs w:val="19"/>
    </w:rPr>
  </w:style>
  <w:style w:type="character" w:customStyle="1" w:styleId="al-opus1">
    <w:name w:val="al-opus1"/>
    <w:basedOn w:val="Carpredefinitoparagrafo"/>
    <w:rsid w:val="00BD2796"/>
    <w:rPr>
      <w:b w:val="0"/>
      <w:bCs w:val="0"/>
      <w:sz w:val="22"/>
      <w:szCs w:val="22"/>
    </w:rPr>
  </w:style>
  <w:style w:type="character" w:customStyle="1" w:styleId="contentpane1">
    <w:name w:val="contentpane1"/>
    <w:basedOn w:val="Carpredefinitoparagrafo"/>
    <w:rsid w:val="00983E37"/>
    <w:rPr>
      <w:color w:val="509F9F"/>
    </w:rPr>
  </w:style>
  <w:style w:type="character" w:customStyle="1" w:styleId="al-otherartists1">
    <w:name w:val="al-otherartists1"/>
    <w:basedOn w:val="Carpredefinitoparagrafo"/>
    <w:rsid w:val="005C74C4"/>
    <w:rPr>
      <w:sz w:val="17"/>
      <w:szCs w:val="17"/>
    </w:rPr>
  </w:style>
  <w:style w:type="character" w:customStyle="1" w:styleId="al-worktitle1">
    <w:name w:val="al-worktitle1"/>
    <w:basedOn w:val="Carpredefinitoparagrafo"/>
    <w:rsid w:val="00450D1F"/>
    <w:rPr>
      <w:b/>
      <w:bCs/>
      <w:sz w:val="20"/>
      <w:szCs w:val="20"/>
    </w:rPr>
  </w:style>
  <w:style w:type="character" w:customStyle="1" w:styleId="editsection1">
    <w:name w:val="editsection1"/>
    <w:basedOn w:val="Carpredefinitoparagrafo"/>
    <w:rsid w:val="002149BB"/>
    <w:rPr>
      <w:b w:val="0"/>
      <w:bCs w:val="0"/>
      <w:sz w:val="20"/>
      <w:szCs w:val="20"/>
    </w:rPr>
  </w:style>
  <w:style w:type="character" w:customStyle="1" w:styleId="tracktextblack1">
    <w:name w:val="tracktextblack1"/>
    <w:basedOn w:val="Carpredefinitoparagrafo"/>
    <w:rsid w:val="003A70B9"/>
    <w:rPr>
      <w:rFonts w:ascii="Verdana" w:hAnsi="Verdana" w:hint="default"/>
      <w:color w:val="000000"/>
    </w:rPr>
  </w:style>
  <w:style w:type="character" w:customStyle="1" w:styleId="tracktext1">
    <w:name w:val="tracktext1"/>
    <w:basedOn w:val="Carpredefinitoparagrafo"/>
    <w:rsid w:val="003A70B9"/>
    <w:rPr>
      <w:rFonts w:ascii="Verdana" w:hAnsi="Verdana" w:hint="default"/>
      <w:color w:val="870C05"/>
      <w:sz w:val="8"/>
      <w:szCs w:val="8"/>
    </w:rPr>
  </w:style>
  <w:style w:type="paragraph" w:customStyle="1" w:styleId="mw-hiero-outer">
    <w:name w:val="mw-hiero-outer"/>
    <w:basedOn w:val="Normale"/>
    <w:rsid w:val="00CF24CC"/>
    <w:pPr>
      <w:spacing w:before="100" w:beforeAutospacing="1" w:after="100" w:afterAutospacing="1"/>
    </w:pPr>
  </w:style>
  <w:style w:type="paragraph" w:customStyle="1" w:styleId="js-messagebox">
    <w:name w:val="js-messagebox"/>
    <w:basedOn w:val="Normale"/>
    <w:rsid w:val="00CF24CC"/>
    <w:pPr>
      <w:pBdr>
        <w:top w:val="single" w:sz="2" w:space="6" w:color="CCCCCC"/>
        <w:left w:val="single" w:sz="2" w:space="15" w:color="CCCCCC"/>
        <w:bottom w:val="single" w:sz="2" w:space="6" w:color="CCCCCC"/>
        <w:right w:val="single" w:sz="2" w:space="15" w:color="CCCCCC"/>
      </w:pBdr>
      <w:shd w:val="clear" w:color="auto" w:fill="FCFCFC"/>
      <w:spacing w:before="240" w:after="240"/>
      <w:ind w:left="612" w:right="612"/>
    </w:pPr>
    <w:rPr>
      <w:sz w:val="19"/>
      <w:szCs w:val="19"/>
    </w:rPr>
  </w:style>
  <w:style w:type="paragraph" w:customStyle="1" w:styleId="suggestions">
    <w:name w:val="suggestions"/>
    <w:basedOn w:val="Normale"/>
    <w:rsid w:val="00CF24CC"/>
    <w:pPr>
      <w:ind w:right="-7"/>
    </w:pPr>
  </w:style>
  <w:style w:type="paragraph" w:customStyle="1" w:styleId="suggestions-special">
    <w:name w:val="suggestions-special"/>
    <w:basedOn w:val="Normale"/>
    <w:rsid w:val="00CF24CC"/>
    <w:pPr>
      <w:pBdr>
        <w:top w:val="single" w:sz="2" w:space="3" w:color="AAAAAA"/>
        <w:left w:val="single" w:sz="2" w:space="3" w:color="AAAAAA"/>
        <w:bottom w:val="single" w:sz="2" w:space="3" w:color="AAAAAA"/>
        <w:right w:val="single" w:sz="2" w:space="3" w:color="AAAAAA"/>
      </w:pBdr>
      <w:shd w:val="clear" w:color="auto" w:fill="FFFFFF"/>
      <w:spacing w:line="300" w:lineRule="atLeast"/>
    </w:pPr>
    <w:rPr>
      <w:vanish/>
      <w:sz w:val="19"/>
      <w:szCs w:val="19"/>
    </w:rPr>
  </w:style>
  <w:style w:type="paragraph" w:customStyle="1" w:styleId="suggestions-results">
    <w:name w:val="suggestions-results"/>
    <w:basedOn w:val="Normale"/>
    <w:rsid w:val="00CF24CC"/>
    <w:pPr>
      <w:pBdr>
        <w:top w:val="single" w:sz="2" w:space="0" w:color="AAAAAA"/>
        <w:left w:val="single" w:sz="2" w:space="0" w:color="AAAAAA"/>
        <w:bottom w:val="single" w:sz="2" w:space="0" w:color="AAAAAA"/>
        <w:right w:val="single" w:sz="2" w:space="0" w:color="AAAAAA"/>
      </w:pBdr>
      <w:shd w:val="clear" w:color="auto" w:fill="FFFFFF"/>
    </w:pPr>
    <w:rPr>
      <w:sz w:val="19"/>
      <w:szCs w:val="19"/>
    </w:rPr>
  </w:style>
  <w:style w:type="paragraph" w:customStyle="1" w:styleId="suggestions-result">
    <w:name w:val="suggestions-result"/>
    <w:basedOn w:val="Normale"/>
    <w:rsid w:val="00CF24CC"/>
    <w:pPr>
      <w:spacing w:line="360" w:lineRule="atLeast"/>
    </w:pPr>
  </w:style>
  <w:style w:type="paragraph" w:customStyle="1" w:styleId="suggestions-result-current">
    <w:name w:val="suggestions-result-current"/>
    <w:basedOn w:val="Normale"/>
    <w:rsid w:val="00CF24CC"/>
    <w:pPr>
      <w:shd w:val="clear" w:color="auto" w:fill="4C59A6"/>
      <w:spacing w:before="100" w:beforeAutospacing="1" w:after="100" w:afterAutospacing="1"/>
    </w:pPr>
    <w:rPr>
      <w:color w:val="FFFFFF"/>
    </w:rPr>
  </w:style>
  <w:style w:type="paragraph" w:customStyle="1" w:styleId="autoellipsis-matched">
    <w:name w:val="autoellipsis-matched"/>
    <w:basedOn w:val="Normale"/>
    <w:rsid w:val="00CF24CC"/>
    <w:pPr>
      <w:spacing w:before="100" w:beforeAutospacing="1" w:after="100" w:afterAutospacing="1"/>
    </w:pPr>
    <w:rPr>
      <w:b/>
      <w:bCs/>
    </w:rPr>
  </w:style>
  <w:style w:type="paragraph" w:customStyle="1" w:styleId="highlight">
    <w:name w:val="highlight"/>
    <w:basedOn w:val="Normale"/>
    <w:rsid w:val="00CF24CC"/>
    <w:pPr>
      <w:spacing w:before="100" w:beforeAutospacing="1" w:after="100" w:afterAutospacing="1"/>
    </w:pPr>
    <w:rPr>
      <w:b/>
      <w:bCs/>
    </w:rPr>
  </w:style>
  <w:style w:type="paragraph" w:customStyle="1" w:styleId="infobox">
    <w:name w:val="infobox"/>
    <w:basedOn w:val="Normale"/>
    <w:rsid w:val="00CF24CC"/>
    <w:pPr>
      <w:pBdr>
        <w:top w:val="single" w:sz="2" w:space="2" w:color="AAAAAA"/>
        <w:left w:val="single" w:sz="2" w:space="2" w:color="AAAAAA"/>
        <w:bottom w:val="single" w:sz="2" w:space="2" w:color="AAAAAA"/>
        <w:right w:val="single" w:sz="2" w:space="2" w:color="AAAAAA"/>
      </w:pBdr>
      <w:shd w:val="clear" w:color="auto" w:fill="F9F9F9"/>
      <w:spacing w:before="100" w:beforeAutospacing="1" w:after="120"/>
      <w:ind w:left="240"/>
    </w:pPr>
    <w:rPr>
      <w:color w:val="000000"/>
    </w:rPr>
  </w:style>
  <w:style w:type="paragraph" w:customStyle="1" w:styleId="watchlistredir">
    <w:name w:val="watchlistredir"/>
    <w:basedOn w:val="Normale"/>
    <w:rsid w:val="00CF24CC"/>
    <w:pPr>
      <w:spacing w:before="100" w:beforeAutospacing="1" w:after="100" w:afterAutospacing="1"/>
    </w:pPr>
    <w:rPr>
      <w:i/>
      <w:iCs/>
      <w:color w:val="008000"/>
    </w:rPr>
  </w:style>
  <w:style w:type="paragraph" w:customStyle="1" w:styleId="reference">
    <w:name w:val="reference"/>
    <w:basedOn w:val="Normale"/>
    <w:rsid w:val="00CF24CC"/>
    <w:pPr>
      <w:spacing w:before="100" w:beforeAutospacing="1" w:after="100" w:afterAutospacing="1"/>
      <w:textAlignment w:val="top"/>
    </w:pPr>
    <w:rPr>
      <w:sz w:val="19"/>
      <w:szCs w:val="19"/>
    </w:rPr>
  </w:style>
  <w:style w:type="paragraph" w:customStyle="1" w:styleId="interproject">
    <w:name w:val="interproject"/>
    <w:basedOn w:val="Normale"/>
    <w:rsid w:val="00CF24CC"/>
    <w:pPr>
      <w:pBdr>
        <w:top w:val="dotted" w:sz="4" w:space="0" w:color="AAAAAA"/>
      </w:pBdr>
      <w:spacing w:before="480" w:after="100" w:afterAutospacing="1"/>
    </w:pPr>
    <w:rPr>
      <w:vanish/>
    </w:rPr>
  </w:style>
  <w:style w:type="paragraph" w:customStyle="1" w:styleId="tickerusage">
    <w:name w:val="tickerusage"/>
    <w:basedOn w:val="Normale"/>
    <w:rsid w:val="00CF24CC"/>
    <w:pPr>
      <w:spacing w:before="100" w:beforeAutospacing="1" w:after="100" w:afterAutospacing="1"/>
    </w:pPr>
    <w:rPr>
      <w:sz w:val="19"/>
      <w:szCs w:val="19"/>
    </w:rPr>
  </w:style>
  <w:style w:type="paragraph" w:customStyle="1" w:styleId="tickerstatusdone">
    <w:name w:val="tickerstatus_done"/>
    <w:basedOn w:val="Normale"/>
    <w:rsid w:val="00CF24CC"/>
    <w:pPr>
      <w:spacing w:before="100" w:beforeAutospacing="1" w:after="100" w:afterAutospacing="1"/>
    </w:pPr>
    <w:rPr>
      <w:strike/>
    </w:rPr>
  </w:style>
  <w:style w:type="paragraph" w:customStyle="1" w:styleId="tickeractiondeleted">
    <w:name w:val="tickeraction_deleted"/>
    <w:basedOn w:val="Normale"/>
    <w:rsid w:val="00CF24CC"/>
    <w:pPr>
      <w:shd w:val="clear" w:color="auto" w:fill="FF8888"/>
      <w:spacing w:before="100" w:beforeAutospacing="1" w:after="100" w:afterAutospacing="1"/>
    </w:pPr>
  </w:style>
  <w:style w:type="paragraph" w:customStyle="1" w:styleId="tickeractionrestored">
    <w:name w:val="tickeraction_restored"/>
    <w:basedOn w:val="Normale"/>
    <w:rsid w:val="00CF24CC"/>
    <w:pPr>
      <w:shd w:val="clear" w:color="auto" w:fill="88FF88"/>
      <w:spacing w:before="100" w:beforeAutospacing="1" w:after="100" w:afterAutospacing="1"/>
    </w:pPr>
  </w:style>
  <w:style w:type="paragraph" w:customStyle="1" w:styleId="tickeractionreplaced">
    <w:name w:val="tickeraction_replaced"/>
    <w:basedOn w:val="Normale"/>
    <w:rsid w:val="00CF24CC"/>
    <w:pPr>
      <w:shd w:val="clear" w:color="auto" w:fill="FFEEDD"/>
      <w:spacing w:before="100" w:beforeAutospacing="1" w:after="100" w:afterAutospacing="1"/>
    </w:pPr>
  </w:style>
  <w:style w:type="paragraph" w:customStyle="1" w:styleId="tickeractiondeletedrev">
    <w:name w:val="tickeraction_deletedrev"/>
    <w:basedOn w:val="Normale"/>
    <w:rsid w:val="00CF24CC"/>
    <w:pPr>
      <w:shd w:val="clear" w:color="auto" w:fill="FFDDDD"/>
      <w:spacing w:before="100" w:beforeAutospacing="1" w:after="100" w:afterAutospacing="1"/>
    </w:pPr>
  </w:style>
  <w:style w:type="paragraph" w:customStyle="1" w:styleId="tickeractionreplacedown">
    <w:name w:val="tickeraction_replacedown"/>
    <w:basedOn w:val="Normale"/>
    <w:rsid w:val="00CF24CC"/>
    <w:pPr>
      <w:spacing w:before="100" w:beforeAutospacing="1" w:after="100" w:afterAutospacing="1"/>
    </w:pPr>
  </w:style>
  <w:style w:type="paragraph" w:customStyle="1" w:styleId="tickeractionaddedbad">
    <w:name w:val="tickeraction_addedbad"/>
    <w:basedOn w:val="Normale"/>
    <w:rsid w:val="00CF24CC"/>
    <w:pPr>
      <w:shd w:val="clear" w:color="auto" w:fill="FFDDDD"/>
      <w:spacing w:before="100" w:beforeAutospacing="1" w:after="100" w:afterAutospacing="1"/>
    </w:pPr>
  </w:style>
  <w:style w:type="paragraph" w:customStyle="1" w:styleId="tickeractionremovedbad">
    <w:name w:val="tickeraction_removedbad"/>
    <w:basedOn w:val="Normale"/>
    <w:rsid w:val="00CF24CC"/>
    <w:pPr>
      <w:shd w:val="clear" w:color="auto" w:fill="DDFFDD"/>
      <w:spacing w:before="100" w:beforeAutospacing="1" w:after="100" w:afterAutospacing="1"/>
    </w:pPr>
  </w:style>
  <w:style w:type="paragraph" w:customStyle="1" w:styleId="tickeractionaddedgood">
    <w:name w:val="tickeraction_addedgood"/>
    <w:basedOn w:val="Normale"/>
    <w:rsid w:val="00CF24CC"/>
    <w:pPr>
      <w:shd w:val="clear" w:color="auto" w:fill="DDFFDD"/>
      <w:spacing w:before="100" w:beforeAutospacing="1" w:after="100" w:afterAutospacing="1"/>
    </w:pPr>
  </w:style>
  <w:style w:type="paragraph" w:customStyle="1" w:styleId="tickeractionremovedgood">
    <w:name w:val="tickeraction_removedgood"/>
    <w:basedOn w:val="Normale"/>
    <w:rsid w:val="00CF24CC"/>
    <w:pPr>
      <w:shd w:val="clear" w:color="auto" w:fill="FFDDDD"/>
      <w:spacing w:before="100" w:beforeAutospacing="1" w:after="100" w:afterAutospacing="1"/>
    </w:pPr>
  </w:style>
  <w:style w:type="paragraph" w:customStyle="1" w:styleId="tickerminorentry">
    <w:name w:val="tickerminorentry"/>
    <w:basedOn w:val="Normale"/>
    <w:rsid w:val="00CF24CC"/>
    <w:pPr>
      <w:spacing w:before="100" w:beforeAutospacing="1" w:after="100" w:afterAutospacing="1"/>
    </w:pPr>
    <w:rPr>
      <w:color w:val="666666"/>
    </w:rPr>
  </w:style>
  <w:style w:type="paragraph" w:customStyle="1" w:styleId="tickertemplateentry">
    <w:name w:val="tickertemplateentry"/>
    <w:basedOn w:val="Normale"/>
    <w:rsid w:val="00CF24CC"/>
    <w:pPr>
      <w:spacing w:before="100" w:beforeAutospacing="1" w:after="100" w:afterAutospacing="1"/>
    </w:pPr>
    <w:rPr>
      <w:b/>
      <w:bCs/>
    </w:rPr>
  </w:style>
  <w:style w:type="paragraph" w:customStyle="1" w:styleId="bgorange1">
    <w:name w:val="bgorange1"/>
    <w:basedOn w:val="Normale"/>
    <w:rsid w:val="00CF24CC"/>
    <w:pPr>
      <w:spacing w:before="100" w:beforeAutospacing="1" w:after="100" w:afterAutospacing="1"/>
    </w:pPr>
  </w:style>
  <w:style w:type="paragraph" w:customStyle="1" w:styleId="bgorange2">
    <w:name w:val="bgorange2"/>
    <w:basedOn w:val="Normale"/>
    <w:rsid w:val="00CF24CC"/>
    <w:pPr>
      <w:spacing w:before="100" w:beforeAutospacing="1" w:after="100" w:afterAutospacing="1"/>
    </w:pPr>
  </w:style>
  <w:style w:type="paragraph" w:customStyle="1" w:styleId="ppcornertop">
    <w:name w:val="ppcornertop"/>
    <w:basedOn w:val="Normale"/>
    <w:rsid w:val="00CF24CC"/>
    <w:pPr>
      <w:spacing w:before="100" w:beforeAutospacing="1" w:after="100" w:afterAutospacing="1"/>
    </w:pPr>
  </w:style>
  <w:style w:type="paragraph" w:customStyle="1" w:styleId="ppcornerbottom">
    <w:name w:val="ppcornerbottom"/>
    <w:basedOn w:val="Normale"/>
    <w:rsid w:val="00CF24CC"/>
    <w:pPr>
      <w:spacing w:before="100" w:beforeAutospacing="1" w:after="100" w:afterAutospacing="1"/>
    </w:pPr>
  </w:style>
  <w:style w:type="paragraph" w:customStyle="1" w:styleId="references-small">
    <w:name w:val="references-small"/>
    <w:basedOn w:val="Normale"/>
    <w:rsid w:val="00CF24CC"/>
    <w:pPr>
      <w:spacing w:before="100" w:beforeAutospacing="1" w:after="100" w:afterAutospacing="1"/>
    </w:pPr>
    <w:rPr>
      <w:sz w:val="22"/>
      <w:szCs w:val="22"/>
    </w:rPr>
  </w:style>
  <w:style w:type="paragraph" w:customStyle="1" w:styleId="fundraiser-button">
    <w:name w:val="fundraiser-button"/>
    <w:basedOn w:val="Normale"/>
    <w:rsid w:val="00CF24CC"/>
    <w:pPr>
      <w:spacing w:before="100" w:beforeAutospacing="1" w:after="100" w:afterAutospacing="1"/>
    </w:pPr>
    <w:rPr>
      <w:color w:val="FFFFFF"/>
    </w:rPr>
  </w:style>
  <w:style w:type="paragraph" w:customStyle="1" w:styleId="metadata-label">
    <w:name w:val="metadata-label"/>
    <w:basedOn w:val="Normale"/>
    <w:rsid w:val="00CF24CC"/>
    <w:pPr>
      <w:spacing w:before="100" w:beforeAutospacing="1" w:after="100" w:afterAutospacing="1"/>
    </w:pPr>
    <w:rPr>
      <w:color w:val="AAAAAA"/>
    </w:rPr>
  </w:style>
  <w:style w:type="paragraph" w:customStyle="1" w:styleId="updatedmarker">
    <w:name w:val="updatedmarker"/>
    <w:basedOn w:val="Normale"/>
    <w:rsid w:val="00CF24CC"/>
    <w:pPr>
      <w:spacing w:before="100" w:beforeAutospacing="1" w:after="100" w:afterAutospacing="1"/>
    </w:pPr>
    <w:rPr>
      <w:vanish/>
    </w:rPr>
  </w:style>
  <w:style w:type="paragraph" w:customStyle="1" w:styleId="titelitem">
    <w:name w:val="titel_item"/>
    <w:basedOn w:val="Normale"/>
    <w:rsid w:val="00CF24CC"/>
    <w:pPr>
      <w:spacing w:before="100" w:beforeAutospacing="1" w:after="100" w:afterAutospacing="1"/>
    </w:pPr>
  </w:style>
  <w:style w:type="paragraph" w:customStyle="1" w:styleId="titelitem3">
    <w:name w:val="titel_item3"/>
    <w:basedOn w:val="Normale"/>
    <w:rsid w:val="00CF24CC"/>
    <w:pPr>
      <w:spacing w:before="100" w:beforeAutospacing="1" w:after="100" w:afterAutospacing="1"/>
    </w:pPr>
  </w:style>
  <w:style w:type="paragraph" w:customStyle="1" w:styleId="topicondynamic">
    <w:name w:val="top_icon_dynamic"/>
    <w:basedOn w:val="Normale"/>
    <w:rsid w:val="00CF24CC"/>
    <w:pPr>
      <w:spacing w:before="100" w:beforeAutospacing="1" w:after="100" w:afterAutospacing="1"/>
    </w:pPr>
    <w:rPr>
      <w:sz w:val="12"/>
      <w:szCs w:val="12"/>
    </w:rPr>
  </w:style>
  <w:style w:type="paragraph" w:customStyle="1" w:styleId="mw-specialpagecached">
    <w:name w:val="mw-specialpagecached"/>
    <w:basedOn w:val="Normale"/>
    <w:rsid w:val="00CF24CC"/>
    <w:pPr>
      <w:spacing w:before="100" w:beforeAutospacing="1" w:after="100" w:afterAutospacing="1"/>
    </w:pPr>
    <w:rPr>
      <w:i/>
      <w:iCs/>
    </w:rPr>
  </w:style>
  <w:style w:type="paragraph" w:customStyle="1" w:styleId="js-messagebox-group">
    <w:name w:val="js-messagebox-group"/>
    <w:basedOn w:val="Normale"/>
    <w:rsid w:val="00CF24CC"/>
    <w:pPr>
      <w:spacing w:before="100" w:beforeAutospacing="1" w:after="100" w:afterAutospacing="1"/>
    </w:pPr>
  </w:style>
  <w:style w:type="paragraph" w:customStyle="1" w:styleId="special-label">
    <w:name w:val="special-label"/>
    <w:basedOn w:val="Normale"/>
    <w:rsid w:val="00CF24CC"/>
    <w:pPr>
      <w:spacing w:before="100" w:beforeAutospacing="1" w:after="100" w:afterAutospacing="1"/>
    </w:pPr>
  </w:style>
  <w:style w:type="paragraph" w:customStyle="1" w:styleId="special-query">
    <w:name w:val="special-query"/>
    <w:basedOn w:val="Normale"/>
    <w:rsid w:val="00CF24CC"/>
    <w:pPr>
      <w:spacing w:before="100" w:beforeAutospacing="1" w:after="100" w:afterAutospacing="1"/>
    </w:pPr>
  </w:style>
  <w:style w:type="paragraph" w:customStyle="1" w:styleId="special-hover">
    <w:name w:val="special-hover"/>
    <w:basedOn w:val="Normale"/>
    <w:rsid w:val="00CF24CC"/>
    <w:pPr>
      <w:spacing w:before="100" w:beforeAutospacing="1" w:after="100" w:afterAutospacing="1"/>
    </w:pPr>
  </w:style>
  <w:style w:type="paragraph" w:customStyle="1" w:styleId="toclevel-2">
    <w:name w:val="toclevel-2"/>
    <w:basedOn w:val="Normale"/>
    <w:rsid w:val="00CF24CC"/>
    <w:pPr>
      <w:spacing w:before="100" w:beforeAutospacing="1" w:after="100" w:afterAutospacing="1"/>
    </w:pPr>
  </w:style>
  <w:style w:type="paragraph" w:customStyle="1" w:styleId="toclevel-3">
    <w:name w:val="toclevel-3"/>
    <w:basedOn w:val="Normale"/>
    <w:rsid w:val="00CF24CC"/>
    <w:pPr>
      <w:spacing w:before="100" w:beforeAutospacing="1" w:after="100" w:afterAutospacing="1"/>
    </w:pPr>
  </w:style>
  <w:style w:type="paragraph" w:customStyle="1" w:styleId="toclevel-4">
    <w:name w:val="toclevel-4"/>
    <w:basedOn w:val="Normale"/>
    <w:rsid w:val="00CF24CC"/>
    <w:pPr>
      <w:spacing w:before="100" w:beforeAutospacing="1" w:after="100" w:afterAutospacing="1"/>
    </w:pPr>
  </w:style>
  <w:style w:type="paragraph" w:customStyle="1" w:styleId="toclevel-5">
    <w:name w:val="toclevel-5"/>
    <w:basedOn w:val="Normale"/>
    <w:rsid w:val="00CF24CC"/>
    <w:pPr>
      <w:spacing w:before="100" w:beforeAutospacing="1" w:after="100" w:afterAutospacing="1"/>
    </w:pPr>
  </w:style>
  <w:style w:type="paragraph" w:customStyle="1" w:styleId="toclevel-6">
    <w:name w:val="toclevel-6"/>
    <w:basedOn w:val="Normale"/>
    <w:rsid w:val="00CF24CC"/>
    <w:pPr>
      <w:spacing w:before="100" w:beforeAutospacing="1" w:after="100" w:afterAutospacing="1"/>
    </w:pPr>
  </w:style>
  <w:style w:type="paragraph" w:customStyle="1" w:styleId="mw-hierotable">
    <w:name w:val="mw-hierotable"/>
    <w:basedOn w:val="Normale"/>
    <w:rsid w:val="00CF24CC"/>
    <w:pPr>
      <w:spacing w:before="100" w:beforeAutospacing="1" w:after="100" w:afterAutospacing="1"/>
    </w:pPr>
  </w:style>
  <w:style w:type="paragraph" w:customStyle="1" w:styleId="js-messagebox-group1">
    <w:name w:val="js-messagebox-group1"/>
    <w:basedOn w:val="Normale"/>
    <w:rsid w:val="00CF24CC"/>
    <w:pPr>
      <w:pBdr>
        <w:bottom w:val="single" w:sz="2" w:space="6" w:color="DDDDDD"/>
      </w:pBdr>
      <w:spacing w:before="7" w:after="7"/>
      <w:ind w:left="7" w:right="7"/>
    </w:pPr>
  </w:style>
  <w:style w:type="paragraph" w:customStyle="1" w:styleId="special-label1">
    <w:name w:val="special-label1"/>
    <w:basedOn w:val="Normale"/>
    <w:rsid w:val="00CF24CC"/>
    <w:pPr>
      <w:spacing w:before="100" w:beforeAutospacing="1" w:after="100" w:afterAutospacing="1"/>
    </w:pPr>
    <w:rPr>
      <w:color w:val="808080"/>
      <w:sz w:val="19"/>
      <w:szCs w:val="19"/>
    </w:rPr>
  </w:style>
  <w:style w:type="paragraph" w:customStyle="1" w:styleId="special-query1">
    <w:name w:val="special-query1"/>
    <w:basedOn w:val="Normale"/>
    <w:rsid w:val="00CF24CC"/>
    <w:pPr>
      <w:spacing w:before="100" w:beforeAutospacing="1" w:after="100" w:afterAutospacing="1"/>
    </w:pPr>
    <w:rPr>
      <w:i/>
      <w:iCs/>
      <w:color w:val="000000"/>
    </w:rPr>
  </w:style>
  <w:style w:type="paragraph" w:customStyle="1" w:styleId="special-hover1">
    <w:name w:val="special-hover1"/>
    <w:basedOn w:val="Normale"/>
    <w:rsid w:val="00CF24CC"/>
    <w:pPr>
      <w:shd w:val="clear" w:color="auto" w:fill="C0C0C0"/>
      <w:spacing w:before="100" w:beforeAutospacing="1" w:after="100" w:afterAutospacing="1"/>
    </w:pPr>
  </w:style>
  <w:style w:type="paragraph" w:customStyle="1" w:styleId="special-label2">
    <w:name w:val="special-label2"/>
    <w:basedOn w:val="Normale"/>
    <w:rsid w:val="00CF24CC"/>
    <w:pPr>
      <w:spacing w:before="100" w:beforeAutospacing="1" w:after="100" w:afterAutospacing="1"/>
    </w:pPr>
    <w:rPr>
      <w:color w:val="FFFFFF"/>
    </w:rPr>
  </w:style>
  <w:style w:type="paragraph" w:customStyle="1" w:styleId="special-query2">
    <w:name w:val="special-query2"/>
    <w:basedOn w:val="Normale"/>
    <w:rsid w:val="00CF24CC"/>
    <w:pPr>
      <w:spacing w:before="100" w:beforeAutospacing="1" w:after="100" w:afterAutospacing="1"/>
    </w:pPr>
    <w:rPr>
      <w:color w:val="FFFFFF"/>
    </w:rPr>
  </w:style>
  <w:style w:type="paragraph" w:customStyle="1" w:styleId="toclevel-21">
    <w:name w:val="toclevel-21"/>
    <w:basedOn w:val="Normale"/>
    <w:rsid w:val="00CF24CC"/>
    <w:pPr>
      <w:spacing w:before="100" w:beforeAutospacing="1" w:after="100" w:afterAutospacing="1"/>
    </w:pPr>
    <w:rPr>
      <w:vanish/>
    </w:rPr>
  </w:style>
  <w:style w:type="paragraph" w:customStyle="1" w:styleId="toclevel-31">
    <w:name w:val="toclevel-31"/>
    <w:basedOn w:val="Normale"/>
    <w:rsid w:val="00CF24CC"/>
    <w:pPr>
      <w:spacing w:before="100" w:beforeAutospacing="1" w:after="100" w:afterAutospacing="1"/>
    </w:pPr>
    <w:rPr>
      <w:vanish/>
    </w:rPr>
  </w:style>
  <w:style w:type="paragraph" w:customStyle="1" w:styleId="toclevel-41">
    <w:name w:val="toclevel-41"/>
    <w:basedOn w:val="Normale"/>
    <w:rsid w:val="00CF24CC"/>
    <w:pPr>
      <w:spacing w:before="100" w:beforeAutospacing="1" w:after="100" w:afterAutospacing="1"/>
    </w:pPr>
    <w:rPr>
      <w:vanish/>
    </w:rPr>
  </w:style>
  <w:style w:type="paragraph" w:customStyle="1" w:styleId="toclevel-51">
    <w:name w:val="toclevel-51"/>
    <w:basedOn w:val="Normale"/>
    <w:rsid w:val="00CF24CC"/>
    <w:pPr>
      <w:spacing w:before="100" w:beforeAutospacing="1" w:after="100" w:afterAutospacing="1"/>
    </w:pPr>
    <w:rPr>
      <w:vanish/>
    </w:rPr>
  </w:style>
  <w:style w:type="paragraph" w:customStyle="1" w:styleId="toclevel-61">
    <w:name w:val="toclevel-61"/>
    <w:basedOn w:val="Normale"/>
    <w:rsid w:val="00CF24CC"/>
    <w:pPr>
      <w:spacing w:before="100" w:beforeAutospacing="1" w:after="100" w:afterAutospacing="1"/>
    </w:pPr>
    <w:rPr>
      <w:vanish/>
    </w:rPr>
  </w:style>
  <w:style w:type="character" w:customStyle="1" w:styleId="hilite">
    <w:name w:val="hilite"/>
    <w:basedOn w:val="Carpredefinitoparagrafo"/>
    <w:rsid w:val="00636078"/>
  </w:style>
  <w:style w:type="character" w:customStyle="1" w:styleId="title1">
    <w:name w:val="title1"/>
    <w:basedOn w:val="Carpredefinitoparagrafo"/>
    <w:rsid w:val="00E36571"/>
    <w:rPr>
      <w:rFonts w:ascii="Arial" w:hAnsi="Arial" w:cs="Arial" w:hint="default"/>
      <w:b/>
      <w:bCs/>
      <w:color w:val="800000"/>
      <w:sz w:val="21"/>
      <w:szCs w:val="21"/>
    </w:rPr>
  </w:style>
  <w:style w:type="character" w:customStyle="1" w:styleId="style11">
    <w:name w:val="style11"/>
    <w:basedOn w:val="Carpredefinitoparagrafo"/>
    <w:rsid w:val="00E36571"/>
    <w:rPr>
      <w:sz w:val="18"/>
      <w:szCs w:val="18"/>
    </w:rPr>
  </w:style>
  <w:style w:type="character" w:customStyle="1" w:styleId="Collegamentoipertestuale3">
    <w:name w:val="Collegamento ipertestuale3"/>
    <w:basedOn w:val="Carpredefinitoparagrafo"/>
    <w:rsid w:val="00E36571"/>
    <w:rPr>
      <w:rFonts w:ascii="Tahoma" w:hAnsi="Tahoma" w:cs="Tahoma" w:hint="default"/>
      <w:b/>
      <w:bCs/>
      <w:color w:val="003D35"/>
      <w:u w:val="single"/>
    </w:rPr>
  </w:style>
  <w:style w:type="paragraph" w:customStyle="1" w:styleId="shw">
    <w:name w:val="shw"/>
    <w:basedOn w:val="Normale"/>
    <w:rsid w:val="00E36571"/>
    <w:pPr>
      <w:spacing w:before="100" w:beforeAutospacing="1" w:after="100" w:afterAutospacing="1"/>
    </w:pPr>
  </w:style>
  <w:style w:type="paragraph" w:customStyle="1" w:styleId="cssfichatext">
    <w:name w:val="cssfichatext"/>
    <w:basedOn w:val="Normale"/>
    <w:rsid w:val="00E36571"/>
    <w:pPr>
      <w:spacing w:before="100" w:beforeAutospacing="1" w:after="100" w:afterAutospacing="1" w:line="270" w:lineRule="atLeast"/>
    </w:pPr>
    <w:rPr>
      <w:rFonts w:ascii="Verdana" w:hAnsi="Verdana"/>
      <w:color w:val="333333"/>
      <w:sz w:val="16"/>
      <w:szCs w:val="16"/>
    </w:rPr>
  </w:style>
  <w:style w:type="character" w:customStyle="1" w:styleId="cssfichatitle1">
    <w:name w:val="cssfichatitle1"/>
    <w:basedOn w:val="Carpredefinitoparagrafo"/>
    <w:rsid w:val="00E36571"/>
    <w:rPr>
      <w:rFonts w:ascii="Verdana" w:hAnsi="Verdana" w:hint="default"/>
      <w:b w:val="0"/>
      <w:bCs w:val="0"/>
      <w:strike w:val="0"/>
      <w:dstrike w:val="0"/>
      <w:color w:val="FFFFFF"/>
      <w:sz w:val="16"/>
      <w:szCs w:val="16"/>
      <w:u w:val="none"/>
      <w:effect w:val="none"/>
    </w:rPr>
  </w:style>
  <w:style w:type="paragraph" w:styleId="Rientrocorpodeltesto">
    <w:name w:val="Body Text Indent"/>
    <w:basedOn w:val="Normale"/>
    <w:link w:val="RientrocorpodeltestoCarattere"/>
    <w:rsid w:val="00E36571"/>
    <w:pPr>
      <w:spacing w:after="120"/>
      <w:ind w:left="283"/>
    </w:pPr>
  </w:style>
  <w:style w:type="character" w:customStyle="1" w:styleId="RientrocorpodeltestoCarattere">
    <w:name w:val="Rientro corpo del testo Carattere"/>
    <w:basedOn w:val="Carpredefinitoparagrafo"/>
    <w:link w:val="Rientrocorpodeltesto"/>
    <w:rsid w:val="00E36571"/>
    <w:rPr>
      <w:sz w:val="24"/>
      <w:szCs w:val="24"/>
    </w:rPr>
  </w:style>
  <w:style w:type="character" w:customStyle="1" w:styleId="testo121">
    <w:name w:val="testo121"/>
    <w:basedOn w:val="Carpredefinitoparagrafo"/>
    <w:rsid w:val="00E36571"/>
    <w:rPr>
      <w:sz w:val="18"/>
      <w:szCs w:val="18"/>
    </w:rPr>
  </w:style>
  <w:style w:type="character" w:customStyle="1" w:styleId="h31">
    <w:name w:val="h31"/>
    <w:basedOn w:val="Carpredefinitoparagrafo"/>
    <w:rsid w:val="00E36571"/>
    <w:rPr>
      <w:b/>
      <w:bCs/>
      <w:sz w:val="20"/>
      <w:szCs w:val="20"/>
    </w:rPr>
  </w:style>
  <w:style w:type="character" w:customStyle="1" w:styleId="editsection7">
    <w:name w:val="editsection7"/>
    <w:basedOn w:val="Carpredefinitoparagrafo"/>
    <w:rsid w:val="00E36571"/>
    <w:rPr>
      <w:sz w:val="16"/>
      <w:szCs w:val="16"/>
    </w:rPr>
  </w:style>
  <w:style w:type="character" w:customStyle="1" w:styleId="t11">
    <w:name w:val="t11"/>
    <w:basedOn w:val="Carpredefinitoparagrafo"/>
    <w:rsid w:val="00E36571"/>
    <w:rPr>
      <w:rFonts w:ascii="Comic Sans MS" w:hAnsi="Comic Sans MS" w:hint="default"/>
      <w:b/>
      <w:bCs/>
      <w:i/>
      <w:iCs/>
      <w:strike w:val="0"/>
      <w:dstrike w:val="0"/>
      <w:color w:val="FF0000"/>
      <w:sz w:val="36"/>
      <w:szCs w:val="36"/>
      <w:u w:val="none"/>
      <w:effect w:val="none"/>
    </w:rPr>
  </w:style>
  <w:style w:type="character" w:customStyle="1" w:styleId="comic11">
    <w:name w:val="comic11"/>
    <w:basedOn w:val="Carpredefinitoparagrafo"/>
    <w:rsid w:val="00E36571"/>
    <w:rPr>
      <w:rFonts w:ascii="Comic Sans MS" w:hAnsi="Comic Sans MS" w:hint="default"/>
      <w:b w:val="0"/>
      <w:bCs w:val="0"/>
      <w:i w:val="0"/>
      <w:iCs w:val="0"/>
      <w:strike w:val="0"/>
      <w:dstrike w:val="0"/>
      <w:color w:val="000000"/>
      <w:sz w:val="18"/>
      <w:szCs w:val="18"/>
      <w:u w:val="none"/>
      <w:effect w:val="none"/>
    </w:rPr>
  </w:style>
  <w:style w:type="character" w:customStyle="1" w:styleId="disc">
    <w:name w:val="disc"/>
    <w:basedOn w:val="Carpredefinitoparagrafo"/>
    <w:rsid w:val="00E36571"/>
  </w:style>
  <w:style w:type="paragraph" w:customStyle="1" w:styleId="paragraphstyle1">
    <w:name w:val="paragraph_style_1"/>
    <w:basedOn w:val="Normale"/>
    <w:rsid w:val="00E36571"/>
    <w:pPr>
      <w:spacing w:line="255" w:lineRule="atLeast"/>
      <w:jc w:val="both"/>
    </w:pPr>
    <w:rPr>
      <w:rFonts w:ascii="Arial" w:hAnsi="Arial" w:cs="Arial"/>
      <w:color w:val="463C3C"/>
      <w:sz w:val="23"/>
      <w:szCs w:val="23"/>
    </w:rPr>
  </w:style>
  <w:style w:type="character" w:customStyle="1" w:styleId="style31">
    <w:name w:val="style_31"/>
    <w:basedOn w:val="Carpredefinitoparagrafo"/>
    <w:rsid w:val="00E36571"/>
    <w:rPr>
      <w:rFonts w:ascii="Times New Roman" w:hAnsi="Times New Roman" w:cs="Times New Roman" w:hint="default"/>
      <w:color w:val="9E2F15"/>
      <w:sz w:val="18"/>
      <w:szCs w:val="18"/>
    </w:rPr>
  </w:style>
  <w:style w:type="paragraph" w:customStyle="1" w:styleId="style10">
    <w:name w:val="style10"/>
    <w:basedOn w:val="Normale"/>
    <w:rsid w:val="00E36571"/>
    <w:pPr>
      <w:spacing w:before="100" w:beforeAutospacing="1" w:after="100" w:afterAutospacing="1"/>
    </w:pPr>
    <w:rPr>
      <w:rFonts w:ascii="Verdana" w:hAnsi="Verdana"/>
      <w:sz w:val="15"/>
      <w:szCs w:val="15"/>
    </w:rPr>
  </w:style>
  <w:style w:type="character" w:customStyle="1" w:styleId="style151">
    <w:name w:val="style151"/>
    <w:basedOn w:val="Carpredefinitoparagrafo"/>
    <w:rsid w:val="00E36571"/>
    <w:rPr>
      <w:b/>
      <w:bCs/>
      <w:color w:val="006633"/>
    </w:rPr>
  </w:style>
  <w:style w:type="character" w:customStyle="1" w:styleId="style41">
    <w:name w:val="style41"/>
    <w:basedOn w:val="Carpredefinitoparagrafo"/>
    <w:rsid w:val="00E36571"/>
    <w:rPr>
      <w:i/>
      <w:iCs/>
      <w:sz w:val="20"/>
      <w:szCs w:val="20"/>
    </w:rPr>
  </w:style>
  <w:style w:type="character" w:customStyle="1" w:styleId="hl">
    <w:name w:val="hl"/>
    <w:basedOn w:val="Carpredefinitoparagrafo"/>
    <w:rsid w:val="00E36571"/>
  </w:style>
  <w:style w:type="character" w:customStyle="1" w:styleId="catfield1">
    <w:name w:val="cat_field1"/>
    <w:basedOn w:val="Carpredefinitoparagrafo"/>
    <w:rsid w:val="00E36571"/>
    <w:rPr>
      <w:rFonts w:ascii="Verdana" w:hAnsi="Verdana" w:hint="default"/>
      <w:color w:val="66CCFF"/>
      <w:sz w:val="24"/>
      <w:szCs w:val="24"/>
    </w:rPr>
  </w:style>
  <w:style w:type="character" w:customStyle="1" w:styleId="bluebi1">
    <w:name w:val="bluebi1"/>
    <w:basedOn w:val="Carpredefinitoparagrafo"/>
    <w:rsid w:val="00E36571"/>
    <w:rPr>
      <w:b/>
      <w:bCs/>
      <w:i/>
      <w:iCs/>
      <w:color w:val="0000FF"/>
    </w:rPr>
  </w:style>
  <w:style w:type="character" w:customStyle="1" w:styleId="title-mi-black1">
    <w:name w:val="title-mi-black1"/>
    <w:basedOn w:val="Carpredefinitoparagrafo"/>
    <w:rsid w:val="00E36571"/>
    <w:rPr>
      <w:rFonts w:ascii="Verdana" w:hAnsi="Verdana" w:hint="default"/>
      <w:b/>
      <w:bCs/>
      <w:strike w:val="0"/>
      <w:dstrike w:val="0"/>
      <w:color w:val="000000"/>
      <w:sz w:val="15"/>
      <w:szCs w:val="15"/>
      <w:u w:val="none"/>
      <w:effect w:val="none"/>
    </w:rPr>
  </w:style>
  <w:style w:type="character" w:customStyle="1" w:styleId="corchete-llamada1">
    <w:name w:val="corchete-llamada1"/>
    <w:basedOn w:val="Carpredefinitoparagrafo"/>
    <w:rsid w:val="00E36571"/>
    <w:rPr>
      <w:vanish/>
      <w:webHidden w:val="0"/>
      <w:specVanish w:val="0"/>
    </w:rPr>
  </w:style>
  <w:style w:type="paragraph" w:customStyle="1" w:styleId="Titolo10">
    <w:name w:val="Titolo1"/>
    <w:basedOn w:val="Normale"/>
    <w:rsid w:val="00E36571"/>
    <w:pPr>
      <w:spacing w:before="100" w:beforeAutospacing="1" w:after="100" w:afterAutospacing="1"/>
    </w:pPr>
  </w:style>
  <w:style w:type="character" w:customStyle="1" w:styleId="queuelink1">
    <w:name w:val="queue_link1"/>
    <w:basedOn w:val="Carpredefinitoparagrafo"/>
    <w:rsid w:val="00E36571"/>
    <w:rPr>
      <w:vanish w:val="0"/>
      <w:webHidden w:val="0"/>
      <w:specVanish w:val="0"/>
    </w:rPr>
  </w:style>
  <w:style w:type="character" w:customStyle="1" w:styleId="ymp-btn-page-play">
    <w:name w:val="ymp-btn-page-play"/>
    <w:basedOn w:val="Carpredefinitoparagrafo"/>
    <w:rsid w:val="00E36571"/>
    <w:rPr>
      <w:vanish w:val="0"/>
      <w:webHidden w:val="0"/>
      <w:specVanish w:val="0"/>
    </w:rPr>
  </w:style>
  <w:style w:type="character" w:customStyle="1" w:styleId="boldyel1">
    <w:name w:val="boldyel1"/>
    <w:basedOn w:val="Carpredefinitoparagrafo"/>
    <w:rsid w:val="00E36571"/>
    <w:rPr>
      <w:rFonts w:ascii="Arial" w:hAnsi="Arial" w:cs="Arial" w:hint="default"/>
      <w:b/>
      <w:bCs/>
      <w:color w:val="FEE767"/>
      <w:spacing w:val="24"/>
      <w:sz w:val="24"/>
      <w:szCs w:val="24"/>
    </w:rPr>
  </w:style>
  <w:style w:type="character" w:customStyle="1" w:styleId="white1">
    <w:name w:val="white1"/>
    <w:basedOn w:val="Carpredefinitoparagrafo"/>
    <w:rsid w:val="00E36571"/>
    <w:rPr>
      <w:rFonts w:ascii="Arial" w:hAnsi="Arial" w:cs="Arial" w:hint="default"/>
      <w:b w:val="0"/>
      <w:bCs w:val="0"/>
      <w:color w:val="FFFFFF"/>
    </w:rPr>
  </w:style>
  <w:style w:type="character" w:customStyle="1" w:styleId="al-listen-all1">
    <w:name w:val="al-listen-all1"/>
    <w:basedOn w:val="Carpredefinitoparagrafo"/>
    <w:rsid w:val="00E36571"/>
    <w:rPr>
      <w:sz w:val="17"/>
      <w:szCs w:val="17"/>
    </w:rPr>
  </w:style>
  <w:style w:type="paragraph" w:customStyle="1" w:styleId="style171">
    <w:name w:val="style171"/>
    <w:basedOn w:val="Normale"/>
    <w:rsid w:val="00E36571"/>
    <w:pPr>
      <w:spacing w:before="100" w:after="100" w:line="312" w:lineRule="atLeast"/>
    </w:pPr>
    <w:rPr>
      <w:color w:val="333333"/>
      <w:sz w:val="18"/>
      <w:szCs w:val="18"/>
    </w:rPr>
  </w:style>
  <w:style w:type="character" w:customStyle="1" w:styleId="style251">
    <w:name w:val="style251"/>
    <w:basedOn w:val="Carpredefinitoparagrafo"/>
    <w:rsid w:val="00E36571"/>
    <w:rPr>
      <w:rFonts w:ascii="Verdana" w:hAnsi="Verdana" w:hint="default"/>
      <w:b w:val="0"/>
      <w:bCs w:val="0"/>
      <w:i w:val="0"/>
      <w:iCs w:val="0"/>
      <w:caps w:val="0"/>
      <w:smallCaps w:val="0"/>
      <w:strike w:val="0"/>
      <w:dstrike w:val="0"/>
      <w:u w:val="none"/>
      <w:effect w:val="none"/>
    </w:rPr>
  </w:style>
  <w:style w:type="paragraph" w:customStyle="1" w:styleId="Default">
    <w:name w:val="Default"/>
    <w:rsid w:val="00E36571"/>
    <w:pPr>
      <w:autoSpaceDE w:val="0"/>
      <w:autoSpaceDN w:val="0"/>
      <w:adjustRightInd w:val="0"/>
    </w:pPr>
    <w:rPr>
      <w:color w:val="000000"/>
      <w:sz w:val="24"/>
      <w:szCs w:val="24"/>
    </w:rPr>
  </w:style>
  <w:style w:type="character" w:customStyle="1" w:styleId="topalbumcopy1">
    <w:name w:val="topalbumcopy1"/>
    <w:basedOn w:val="Carpredefinitoparagrafo"/>
    <w:rsid w:val="00E36571"/>
  </w:style>
  <w:style w:type="character" w:customStyle="1" w:styleId="btncontainer3">
    <w:name w:val="btncontainer3"/>
    <w:basedOn w:val="Carpredefinitoparagrafo"/>
    <w:rsid w:val="00E36571"/>
  </w:style>
  <w:style w:type="character" w:customStyle="1" w:styleId="btncontainer4">
    <w:name w:val="btncontainer4"/>
    <w:basedOn w:val="Carpredefinitoparagrafo"/>
    <w:rsid w:val="00E36571"/>
  </w:style>
  <w:style w:type="character" w:customStyle="1" w:styleId="btncontainer2">
    <w:name w:val="btncontainer2"/>
    <w:basedOn w:val="Carpredefinitoparagrafo"/>
    <w:rsid w:val="00E36571"/>
  </w:style>
  <w:style w:type="character" w:customStyle="1" w:styleId="hw">
    <w:name w:val="hw"/>
    <w:basedOn w:val="Carpredefinitoparagrafo"/>
    <w:rsid w:val="00E36571"/>
  </w:style>
  <w:style w:type="character" w:customStyle="1" w:styleId="linktotop">
    <w:name w:val="linktotop"/>
    <w:basedOn w:val="Carpredefinitoparagrafo"/>
    <w:rsid w:val="00E36571"/>
  </w:style>
  <w:style w:type="character" w:customStyle="1" w:styleId="productsname1">
    <w:name w:val="productsname1"/>
    <w:basedOn w:val="Carpredefinitoparagrafo"/>
    <w:rsid w:val="00E36571"/>
    <w:rPr>
      <w:b/>
      <w:bCs/>
      <w:sz w:val="7"/>
      <w:szCs w:val="7"/>
    </w:rPr>
  </w:style>
  <w:style w:type="character" w:customStyle="1" w:styleId="w-album1">
    <w:name w:val="w-album1"/>
    <w:basedOn w:val="Carpredefinitoparagrafo"/>
    <w:rsid w:val="00E36571"/>
    <w:rPr>
      <w:sz w:val="18"/>
      <w:szCs w:val="18"/>
    </w:rPr>
  </w:style>
  <w:style w:type="paragraph" w:customStyle="1" w:styleId="style14">
    <w:name w:val="style14"/>
    <w:basedOn w:val="Normale"/>
    <w:rsid w:val="00E36571"/>
    <w:pPr>
      <w:spacing w:before="100" w:beforeAutospacing="1" w:after="100" w:afterAutospacing="1"/>
    </w:pPr>
    <w:rPr>
      <w:sz w:val="20"/>
      <w:szCs w:val="20"/>
    </w:rPr>
  </w:style>
  <w:style w:type="character" w:customStyle="1" w:styleId="testonero">
    <w:name w:val="testonero"/>
    <w:basedOn w:val="Carpredefinitoparagrafo"/>
    <w:rsid w:val="00E36571"/>
    <w:rPr>
      <w:rFonts w:ascii="Verdana" w:hAnsi="Verdana" w:hint="default"/>
      <w:b w:val="0"/>
      <w:bCs w:val="0"/>
      <w:caps w:val="0"/>
      <w:color w:val="000000"/>
      <w:sz w:val="17"/>
      <w:szCs w:val="17"/>
      <w:shd w:val="clear" w:color="auto" w:fill="auto"/>
    </w:rPr>
  </w:style>
  <w:style w:type="character" w:customStyle="1" w:styleId="apfprices1">
    <w:name w:val="apf_prices1"/>
    <w:basedOn w:val="Carpredefinitoparagrafo"/>
    <w:rsid w:val="00E36571"/>
    <w:rPr>
      <w:color w:val="330000"/>
    </w:rPr>
  </w:style>
  <w:style w:type="character" w:customStyle="1" w:styleId="apfsmalltext1">
    <w:name w:val="apf_small_text1"/>
    <w:basedOn w:val="Carpredefinitoparagrafo"/>
    <w:rsid w:val="00E36571"/>
    <w:rPr>
      <w:sz w:val="20"/>
      <w:szCs w:val="20"/>
    </w:rPr>
  </w:style>
  <w:style w:type="character" w:customStyle="1" w:styleId="price">
    <w:name w:val="price"/>
    <w:basedOn w:val="Carpredefinitoparagrafo"/>
    <w:rsid w:val="00E36571"/>
  </w:style>
  <w:style w:type="character" w:customStyle="1" w:styleId="light">
    <w:name w:val="light"/>
    <w:basedOn w:val="Carpredefinitoparagrafo"/>
    <w:rsid w:val="00E36571"/>
  </w:style>
  <w:style w:type="character" w:customStyle="1" w:styleId="std1">
    <w:name w:val="std1"/>
    <w:basedOn w:val="Carpredefinitoparagrafo"/>
    <w:rsid w:val="00E36571"/>
    <w:rPr>
      <w:rFonts w:ascii="Arial" w:hAnsi="Arial" w:cs="Arial" w:hint="default"/>
      <w:sz w:val="24"/>
      <w:szCs w:val="24"/>
    </w:rPr>
  </w:style>
  <w:style w:type="character" w:customStyle="1" w:styleId="index3">
    <w:name w:val="index3"/>
    <w:basedOn w:val="Carpredefinitoparagrafo"/>
    <w:rsid w:val="00E36571"/>
    <w:rPr>
      <w:vanish w:val="0"/>
      <w:webHidden w:val="0"/>
      <w:color w:val="898989"/>
      <w:specVanish w:val="0"/>
    </w:rPr>
  </w:style>
  <w:style w:type="paragraph" w:styleId="Nessunaspaziatura">
    <w:name w:val="No Spacing"/>
    <w:uiPriority w:val="1"/>
    <w:qFormat/>
    <w:rsid w:val="00E36571"/>
    <w:rPr>
      <w:sz w:val="24"/>
      <w:szCs w:val="24"/>
    </w:rPr>
  </w:style>
  <w:style w:type="paragraph" w:customStyle="1" w:styleId="stit">
    <w:name w:val="stit"/>
    <w:basedOn w:val="Normale"/>
    <w:rsid w:val="00E36571"/>
    <w:pPr>
      <w:ind w:left="171"/>
    </w:pPr>
    <w:rPr>
      <w:rFonts w:ascii="Trebuchet MS" w:hAnsi="Trebuchet MS"/>
      <w:color w:val="000000"/>
      <w:sz w:val="20"/>
      <w:szCs w:val="20"/>
    </w:rPr>
  </w:style>
  <w:style w:type="paragraph" w:customStyle="1" w:styleId="testo">
    <w:name w:val="testo"/>
    <w:basedOn w:val="Normale"/>
    <w:rsid w:val="00E36571"/>
    <w:pPr>
      <w:spacing w:before="100" w:beforeAutospacing="1" w:after="100" w:afterAutospacing="1"/>
    </w:pPr>
    <w:rPr>
      <w:rFonts w:ascii="Tahoma" w:hAnsi="Tahoma" w:cs="Tahoma"/>
      <w:color w:val="333333"/>
      <w:sz w:val="18"/>
      <w:szCs w:val="18"/>
    </w:rPr>
  </w:style>
  <w:style w:type="character" w:customStyle="1" w:styleId="expand-text1">
    <w:name w:val="expand-text1"/>
    <w:basedOn w:val="Carpredefinitoparagrafo"/>
    <w:rsid w:val="00E36571"/>
    <w:rPr>
      <w:rFonts w:ascii="Trebuchet MS" w:hAnsi="Trebuchet MS" w:hint="default"/>
      <w:color w:val="5C575F"/>
      <w:sz w:val="8"/>
      <w:szCs w:val="8"/>
    </w:rPr>
  </w:style>
  <w:style w:type="character" w:customStyle="1" w:styleId="style101">
    <w:name w:val="style101"/>
    <w:basedOn w:val="Carpredefinitoparagrafo"/>
    <w:rsid w:val="00E36571"/>
    <w:rPr>
      <w:b/>
      <w:bCs/>
      <w:color w:val="0000A0"/>
    </w:rPr>
  </w:style>
  <w:style w:type="character" w:customStyle="1" w:styleId="style111">
    <w:name w:val="style111"/>
    <w:basedOn w:val="Carpredefinitoparagrafo"/>
    <w:rsid w:val="00E36571"/>
    <w:rPr>
      <w:sz w:val="18"/>
      <w:szCs w:val="18"/>
    </w:rPr>
  </w:style>
  <w:style w:type="paragraph" w:customStyle="1" w:styleId="style112">
    <w:name w:val="style112"/>
    <w:basedOn w:val="Normale"/>
    <w:rsid w:val="00E36571"/>
    <w:pPr>
      <w:spacing w:before="64" w:after="64" w:line="312" w:lineRule="atLeast"/>
    </w:pPr>
    <w:rPr>
      <w:color w:val="333333"/>
      <w:sz w:val="18"/>
      <w:szCs w:val="18"/>
    </w:rPr>
  </w:style>
  <w:style w:type="character" w:customStyle="1" w:styleId="style231">
    <w:name w:val="style231"/>
    <w:basedOn w:val="Carpredefinitoparagrafo"/>
    <w:rsid w:val="00E36571"/>
    <w:rPr>
      <w:i/>
      <w:iCs/>
      <w:sz w:val="11"/>
      <w:szCs w:val="11"/>
    </w:rPr>
  </w:style>
  <w:style w:type="character" w:customStyle="1" w:styleId="style211">
    <w:name w:val="style211"/>
    <w:basedOn w:val="Carpredefinitoparagrafo"/>
    <w:rsid w:val="00E36571"/>
    <w:rPr>
      <w:sz w:val="11"/>
      <w:szCs w:val="11"/>
    </w:rPr>
  </w:style>
  <w:style w:type="character" w:customStyle="1" w:styleId="articleheader1">
    <w:name w:val="article_header1"/>
    <w:basedOn w:val="Carpredefinitoparagrafo"/>
    <w:rsid w:val="00E36571"/>
    <w:rPr>
      <w:sz w:val="20"/>
      <w:szCs w:val="20"/>
    </w:rPr>
  </w:style>
  <w:style w:type="character" w:customStyle="1" w:styleId="surname">
    <w:name w:val="surname"/>
    <w:basedOn w:val="Carpredefinitoparagrafo"/>
    <w:rsid w:val="00E36571"/>
  </w:style>
  <w:style w:type="character" w:customStyle="1" w:styleId="forename">
    <w:name w:val="forename"/>
    <w:basedOn w:val="Carpredefinitoparagrafo"/>
    <w:rsid w:val="00E36571"/>
  </w:style>
  <w:style w:type="character" w:customStyle="1" w:styleId="articlebody">
    <w:name w:val="article_body"/>
    <w:basedOn w:val="Carpredefinitoparagrafo"/>
    <w:rsid w:val="00E36571"/>
  </w:style>
  <w:style w:type="character" w:customStyle="1" w:styleId="name">
    <w:name w:val="name"/>
    <w:basedOn w:val="Carpredefinitoparagrafo"/>
    <w:rsid w:val="00E36571"/>
  </w:style>
  <w:style w:type="character" w:customStyle="1" w:styleId="prefix">
    <w:name w:val="prefix"/>
    <w:basedOn w:val="Carpredefinitoparagrafo"/>
    <w:rsid w:val="00E36571"/>
  </w:style>
  <w:style w:type="paragraph" w:customStyle="1" w:styleId="maintext">
    <w:name w:val="maintext"/>
    <w:basedOn w:val="Normale"/>
    <w:rsid w:val="00E36571"/>
    <w:pPr>
      <w:spacing w:before="100" w:beforeAutospacing="1" w:after="100" w:afterAutospacing="1"/>
    </w:pPr>
    <w:rPr>
      <w:rFonts w:ascii="Arial" w:hAnsi="Arial" w:cs="Arial"/>
      <w:color w:val="000000"/>
      <w:sz w:val="9"/>
      <w:szCs w:val="9"/>
    </w:rPr>
  </w:style>
  <w:style w:type="character" w:customStyle="1" w:styleId="citecrochet1">
    <w:name w:val="cite_crochet1"/>
    <w:basedOn w:val="Carpredefinitoparagrafo"/>
    <w:rsid w:val="00E36571"/>
    <w:rPr>
      <w:vanish/>
      <w:webHidden w:val="0"/>
      <w:specVanish w:val="0"/>
    </w:rPr>
  </w:style>
  <w:style w:type="character" w:customStyle="1" w:styleId="inst1">
    <w:name w:val="inst1"/>
    <w:basedOn w:val="Carpredefinitoparagrafo"/>
    <w:rsid w:val="00E36571"/>
    <w:rPr>
      <w:b w:val="0"/>
      <w:bCs w:val="0"/>
      <w:vanish w:val="0"/>
      <w:webHidden w:val="0"/>
      <w:color w:val="666666"/>
      <w:sz w:val="19"/>
      <w:szCs w:val="19"/>
      <w:specVanish w:val="0"/>
    </w:rPr>
  </w:style>
  <w:style w:type="character" w:customStyle="1" w:styleId="inst5">
    <w:name w:val="inst5"/>
    <w:basedOn w:val="Carpredefinitoparagrafo"/>
    <w:rsid w:val="00E36571"/>
    <w:rPr>
      <w:b w:val="0"/>
      <w:bCs w:val="0"/>
      <w:vanish w:val="0"/>
      <w:webHidden w:val="0"/>
      <w:color w:val="666666"/>
      <w:sz w:val="24"/>
      <w:szCs w:val="24"/>
      <w:specVanish w:val="0"/>
    </w:rPr>
  </w:style>
  <w:style w:type="paragraph" w:customStyle="1" w:styleId="printfooter">
    <w:name w:val="printfooter"/>
    <w:basedOn w:val="Normale"/>
    <w:rsid w:val="00E36571"/>
    <w:pPr>
      <w:spacing w:before="100" w:beforeAutospacing="1" w:after="100" w:afterAutospacing="1"/>
    </w:pPr>
    <w:rPr>
      <w:vanish/>
    </w:rPr>
  </w:style>
  <w:style w:type="paragraph" w:customStyle="1" w:styleId="autocomment">
    <w:name w:val="autocomment"/>
    <w:basedOn w:val="Normale"/>
    <w:rsid w:val="00E36571"/>
    <w:pPr>
      <w:spacing w:before="100" w:beforeAutospacing="1" w:after="100" w:afterAutospacing="1"/>
    </w:pPr>
    <w:rPr>
      <w:color w:val="4B4B4B"/>
    </w:rPr>
  </w:style>
  <w:style w:type="paragraph" w:customStyle="1" w:styleId="toc">
    <w:name w:val="toc"/>
    <w:basedOn w:val="Normale"/>
    <w:rsid w:val="00E36571"/>
    <w:pPr>
      <w:pBdr>
        <w:top w:val="single" w:sz="2" w:space="2" w:color="BBBBAA"/>
        <w:left w:val="single" w:sz="2" w:space="2" w:color="BBBBAA"/>
        <w:bottom w:val="single" w:sz="2" w:space="2" w:color="BBBBAA"/>
        <w:right w:val="single" w:sz="2" w:space="2" w:color="BBBBAA"/>
      </w:pBdr>
      <w:shd w:val="clear" w:color="auto" w:fill="F7F8FF"/>
      <w:spacing w:before="100" w:beforeAutospacing="1" w:after="100" w:afterAutospacing="1"/>
      <w:jc w:val="center"/>
    </w:pPr>
    <w:rPr>
      <w:sz w:val="23"/>
      <w:szCs w:val="23"/>
    </w:rPr>
  </w:style>
  <w:style w:type="paragraph" w:customStyle="1" w:styleId="error">
    <w:name w:val="error"/>
    <w:basedOn w:val="Normale"/>
    <w:rsid w:val="00E36571"/>
    <w:pPr>
      <w:spacing w:before="100" w:beforeAutospacing="1" w:after="100" w:afterAutospacing="1"/>
    </w:pPr>
    <w:rPr>
      <w:color w:val="FF0000"/>
      <w:sz w:val="27"/>
      <w:szCs w:val="27"/>
    </w:rPr>
  </w:style>
  <w:style w:type="paragraph" w:customStyle="1" w:styleId="center">
    <w:name w:val="center"/>
    <w:basedOn w:val="Normale"/>
    <w:rsid w:val="00E36571"/>
    <w:pPr>
      <w:spacing w:before="100" w:beforeAutospacing="1" w:after="100" w:afterAutospacing="1"/>
      <w:jc w:val="center"/>
    </w:pPr>
  </w:style>
  <w:style w:type="paragraph" w:customStyle="1" w:styleId="toccolours">
    <w:name w:val="toccolours"/>
    <w:basedOn w:val="Normale"/>
    <w:rsid w:val="00E36571"/>
    <w:pPr>
      <w:pBdr>
        <w:top w:val="single" w:sz="2" w:space="2" w:color="AAAAAA"/>
        <w:left w:val="single" w:sz="2" w:space="2" w:color="AAAAAA"/>
        <w:bottom w:val="single" w:sz="2" w:space="2" w:color="AAAAAA"/>
        <w:right w:val="single" w:sz="2" w:space="2" w:color="AAAAAA"/>
      </w:pBdr>
      <w:shd w:val="clear" w:color="auto" w:fill="F9F9F9"/>
      <w:spacing w:before="100" w:beforeAutospacing="1" w:after="100" w:afterAutospacing="1"/>
    </w:pPr>
    <w:rPr>
      <w:sz w:val="23"/>
      <w:szCs w:val="23"/>
    </w:rPr>
  </w:style>
  <w:style w:type="paragraph" w:customStyle="1" w:styleId="redirecttext">
    <w:name w:val="redirecttext"/>
    <w:basedOn w:val="Normale"/>
    <w:rsid w:val="00E36571"/>
    <w:pPr>
      <w:spacing w:before="33" w:after="33"/>
      <w:ind w:left="33" w:right="33"/>
    </w:pPr>
    <w:rPr>
      <w:sz w:val="36"/>
      <w:szCs w:val="36"/>
    </w:rPr>
  </w:style>
  <w:style w:type="paragraph" w:customStyle="1" w:styleId="allpagesredirect">
    <w:name w:val="allpagesredirect"/>
    <w:basedOn w:val="Normale"/>
    <w:rsid w:val="00E36571"/>
    <w:pPr>
      <w:spacing w:before="100" w:beforeAutospacing="1" w:after="100" w:afterAutospacing="1"/>
    </w:pPr>
    <w:rPr>
      <w:i/>
      <w:iCs/>
    </w:rPr>
  </w:style>
  <w:style w:type="paragraph" w:customStyle="1" w:styleId="searchmatch">
    <w:name w:val="searchmatch"/>
    <w:basedOn w:val="Normale"/>
    <w:rsid w:val="00E36571"/>
    <w:pPr>
      <w:spacing w:before="100" w:beforeAutospacing="1" w:after="100" w:afterAutospacing="1"/>
    </w:pPr>
    <w:rPr>
      <w:b/>
      <w:bCs/>
    </w:rPr>
  </w:style>
  <w:style w:type="paragraph" w:customStyle="1" w:styleId="shareduploadnotice">
    <w:name w:val="shareduploadnotice"/>
    <w:basedOn w:val="Normale"/>
    <w:rsid w:val="00E36571"/>
    <w:pPr>
      <w:spacing w:before="100" w:beforeAutospacing="1" w:after="100" w:afterAutospacing="1"/>
    </w:pPr>
    <w:rPr>
      <w:i/>
      <w:iCs/>
    </w:rPr>
  </w:style>
  <w:style w:type="paragraph" w:customStyle="1" w:styleId="previewnote">
    <w:name w:val="previewnote"/>
    <w:basedOn w:val="Normale"/>
    <w:rsid w:val="00E36571"/>
    <w:pPr>
      <w:spacing w:before="100" w:beforeAutospacing="1" w:after="100" w:afterAutospacing="1"/>
      <w:jc w:val="center"/>
    </w:pPr>
    <w:rPr>
      <w:color w:val="CC0000"/>
    </w:rPr>
  </w:style>
  <w:style w:type="paragraph" w:customStyle="1" w:styleId="editexternally">
    <w:name w:val="editexternally"/>
    <w:basedOn w:val="Normale"/>
    <w:rsid w:val="00E36571"/>
    <w:pPr>
      <w:pBdr>
        <w:top w:val="single" w:sz="2" w:space="1" w:color="808080"/>
        <w:left w:val="single" w:sz="2" w:space="1" w:color="808080"/>
        <w:bottom w:val="single" w:sz="2" w:space="1" w:color="808080"/>
        <w:right w:val="single" w:sz="2" w:space="1" w:color="808080"/>
      </w:pBdr>
      <w:shd w:val="clear" w:color="auto" w:fill="FFFFFF"/>
      <w:spacing w:before="120" w:after="100" w:afterAutospacing="1"/>
      <w:jc w:val="center"/>
    </w:pPr>
  </w:style>
  <w:style w:type="paragraph" w:customStyle="1" w:styleId="editexternallyhelp">
    <w:name w:val="editexternallyhelp"/>
    <w:basedOn w:val="Normale"/>
    <w:rsid w:val="00E36571"/>
    <w:pPr>
      <w:spacing w:before="100" w:beforeAutospacing="1" w:after="100" w:afterAutospacing="1"/>
    </w:pPr>
    <w:rPr>
      <w:i/>
      <w:iCs/>
      <w:color w:val="808080"/>
    </w:rPr>
  </w:style>
  <w:style w:type="paragraph" w:customStyle="1" w:styleId="visualclear">
    <w:name w:val="visualclear"/>
    <w:basedOn w:val="Normale"/>
    <w:rsid w:val="00E36571"/>
    <w:pPr>
      <w:spacing w:before="100" w:beforeAutospacing="1" w:after="100" w:afterAutospacing="1"/>
    </w:pPr>
  </w:style>
  <w:style w:type="paragraph" w:customStyle="1" w:styleId="ipa">
    <w:name w:val="ipa"/>
    <w:basedOn w:val="Normale"/>
    <w:rsid w:val="00E36571"/>
    <w:pPr>
      <w:spacing w:before="100" w:beforeAutospacing="1" w:after="100" w:afterAutospacing="1"/>
    </w:pPr>
    <w:rPr>
      <w:rFonts w:ascii="inherit" w:hAnsi="inherit"/>
    </w:rPr>
  </w:style>
  <w:style w:type="paragraph" w:customStyle="1" w:styleId="unicode">
    <w:name w:val="unicode"/>
    <w:basedOn w:val="Normale"/>
    <w:rsid w:val="00E36571"/>
    <w:pPr>
      <w:spacing w:before="100" w:beforeAutospacing="1" w:after="100" w:afterAutospacing="1"/>
    </w:pPr>
    <w:rPr>
      <w:rFonts w:ascii="inherit" w:hAnsi="inherit"/>
    </w:rPr>
  </w:style>
  <w:style w:type="paragraph" w:customStyle="1" w:styleId="polytonic">
    <w:name w:val="polytonic"/>
    <w:basedOn w:val="Normale"/>
    <w:rsid w:val="00E36571"/>
    <w:pPr>
      <w:spacing w:before="100" w:beforeAutospacing="1" w:after="100" w:afterAutospacing="1"/>
    </w:pPr>
    <w:rPr>
      <w:rFonts w:ascii="inherit" w:hAnsi="inherit"/>
    </w:rPr>
  </w:style>
  <w:style w:type="paragraph" w:customStyle="1" w:styleId="tusage">
    <w:name w:val="tusage"/>
    <w:basedOn w:val="Normale"/>
    <w:rsid w:val="00E36571"/>
    <w:pPr>
      <w:spacing w:before="100" w:beforeAutospacing="1" w:after="100" w:afterAutospacing="1"/>
    </w:pPr>
    <w:rPr>
      <w:sz w:val="19"/>
      <w:szCs w:val="19"/>
    </w:rPr>
  </w:style>
  <w:style w:type="paragraph" w:customStyle="1" w:styleId="ttemplateentry">
    <w:name w:val="ttemplateentry"/>
    <w:basedOn w:val="Normale"/>
    <w:rsid w:val="00E36571"/>
    <w:pPr>
      <w:spacing w:before="100" w:beforeAutospacing="1" w:after="100" w:afterAutospacing="1"/>
    </w:pPr>
    <w:rPr>
      <w:b/>
      <w:bCs/>
    </w:rPr>
  </w:style>
  <w:style w:type="paragraph" w:customStyle="1" w:styleId="avvisotrasferito">
    <w:name w:val="avvisotrasferito"/>
    <w:basedOn w:val="Normale"/>
    <w:rsid w:val="00E36571"/>
    <w:pPr>
      <w:pBdr>
        <w:top w:val="single" w:sz="2" w:space="2" w:color="000000"/>
        <w:left w:val="single" w:sz="2" w:space="2" w:color="000000"/>
        <w:bottom w:val="single" w:sz="2" w:space="2" w:color="000000"/>
        <w:right w:val="single" w:sz="2" w:space="2" w:color="000000"/>
      </w:pBdr>
      <w:shd w:val="clear" w:color="auto" w:fill="EEF8FF"/>
      <w:spacing w:before="33" w:after="33"/>
      <w:ind w:left="33" w:right="33"/>
    </w:pPr>
  </w:style>
  <w:style w:type="paragraph" w:customStyle="1" w:styleId="geo-default">
    <w:name w:val="geo-default"/>
    <w:basedOn w:val="Normale"/>
    <w:rsid w:val="00E36571"/>
    <w:pPr>
      <w:spacing w:before="100" w:beforeAutospacing="1" w:after="100" w:afterAutospacing="1"/>
    </w:pPr>
  </w:style>
  <w:style w:type="paragraph" w:customStyle="1" w:styleId="geo-nondefault">
    <w:name w:val="geo-nondefault"/>
    <w:basedOn w:val="Normale"/>
    <w:rsid w:val="00E36571"/>
    <w:pPr>
      <w:spacing w:before="100" w:beforeAutospacing="1" w:after="100" w:afterAutospacing="1"/>
    </w:pPr>
    <w:rPr>
      <w:vanish/>
    </w:rPr>
  </w:style>
  <w:style w:type="paragraph" w:customStyle="1" w:styleId="geo-dms">
    <w:name w:val="geo-dms"/>
    <w:basedOn w:val="Normale"/>
    <w:rsid w:val="00E36571"/>
    <w:pPr>
      <w:spacing w:before="100" w:beforeAutospacing="1" w:after="100" w:afterAutospacing="1"/>
    </w:pPr>
  </w:style>
  <w:style w:type="paragraph" w:customStyle="1" w:styleId="geo-dec">
    <w:name w:val="geo-dec"/>
    <w:basedOn w:val="Normale"/>
    <w:rsid w:val="00E36571"/>
    <w:pPr>
      <w:spacing w:before="100" w:beforeAutospacing="1" w:after="100" w:afterAutospacing="1"/>
    </w:pPr>
  </w:style>
  <w:style w:type="paragraph" w:customStyle="1" w:styleId="geo-multi-punct">
    <w:name w:val="geo-multi-punct"/>
    <w:basedOn w:val="Normale"/>
    <w:rsid w:val="00E36571"/>
    <w:pPr>
      <w:spacing w:before="100" w:beforeAutospacing="1" w:after="100" w:afterAutospacing="1"/>
    </w:pPr>
    <w:rPr>
      <w:vanish/>
    </w:rPr>
  </w:style>
  <w:style w:type="paragraph" w:customStyle="1" w:styleId="arabo">
    <w:name w:val="arabo"/>
    <w:basedOn w:val="Normale"/>
    <w:rsid w:val="00E36571"/>
    <w:pPr>
      <w:spacing w:before="100" w:beforeAutospacing="1" w:after="100" w:afterAutospacing="1"/>
    </w:pPr>
    <w:rPr>
      <w:sz w:val="34"/>
      <w:szCs w:val="34"/>
    </w:rPr>
  </w:style>
  <w:style w:type="paragraph" w:customStyle="1" w:styleId="farsi">
    <w:name w:val="farsi"/>
    <w:basedOn w:val="Normale"/>
    <w:rsid w:val="00E36571"/>
    <w:pPr>
      <w:spacing w:before="100" w:beforeAutospacing="1" w:after="100" w:afterAutospacing="1"/>
    </w:pPr>
    <w:rPr>
      <w:sz w:val="34"/>
      <w:szCs w:val="34"/>
    </w:rPr>
  </w:style>
  <w:style w:type="paragraph" w:customStyle="1" w:styleId="sinottico">
    <w:name w:val="sinottico"/>
    <w:basedOn w:val="Normale"/>
    <w:rsid w:val="00E36571"/>
    <w:pPr>
      <w:pBdr>
        <w:top w:val="single" w:sz="2" w:space="1" w:color="AAAAAA"/>
        <w:left w:val="single" w:sz="2" w:space="1" w:color="AAAAAA"/>
        <w:bottom w:val="single" w:sz="2" w:space="1" w:color="AAAAAA"/>
        <w:right w:val="single" w:sz="2" w:space="1" w:color="AAAAAA"/>
      </w:pBdr>
      <w:shd w:val="clear" w:color="auto" w:fill="F9F9F9"/>
      <w:spacing w:after="240"/>
      <w:ind w:left="120"/>
      <w:textAlignment w:val="top"/>
    </w:pPr>
    <w:rPr>
      <w:sz w:val="23"/>
      <w:szCs w:val="23"/>
    </w:rPr>
  </w:style>
  <w:style w:type="paragraph" w:customStyle="1" w:styleId="sinotticopiede">
    <w:name w:val="sinottico_piede"/>
    <w:basedOn w:val="Normale"/>
    <w:rsid w:val="00E36571"/>
    <w:pPr>
      <w:shd w:val="clear" w:color="auto" w:fill="EFEFEF"/>
      <w:spacing w:before="100" w:beforeAutospacing="1" w:after="100" w:afterAutospacing="1"/>
      <w:jc w:val="center"/>
    </w:pPr>
    <w:rPr>
      <w:sz w:val="22"/>
      <w:szCs w:val="22"/>
    </w:rPr>
  </w:style>
  <w:style w:type="paragraph" w:customStyle="1" w:styleId="messagebox">
    <w:name w:val="messagebox"/>
    <w:basedOn w:val="Normale"/>
    <w:rsid w:val="00E36571"/>
    <w:pPr>
      <w:pBdr>
        <w:top w:val="single" w:sz="2" w:space="2" w:color="AAAAAA"/>
        <w:left w:val="single" w:sz="2" w:space="2" w:color="AAAAAA"/>
        <w:bottom w:val="single" w:sz="2" w:space="2" w:color="AAAAAA"/>
        <w:right w:val="single" w:sz="2" w:space="2" w:color="AAAAAA"/>
      </w:pBdr>
      <w:shd w:val="clear" w:color="auto" w:fill="F9F9F9"/>
      <w:spacing w:after="240"/>
    </w:pPr>
  </w:style>
  <w:style w:type="paragraph" w:customStyle="1" w:styleId="hiddenstructure">
    <w:name w:val="hiddenstructure"/>
    <w:basedOn w:val="Normale"/>
    <w:rsid w:val="00E36571"/>
    <w:pPr>
      <w:spacing w:before="100" w:beforeAutospacing="1" w:after="100" w:afterAutospacing="1"/>
    </w:pPr>
    <w:rPr>
      <w:vanish/>
    </w:rPr>
  </w:style>
  <w:style w:type="paragraph" w:customStyle="1" w:styleId="itwikitemplateavviso">
    <w:name w:val="itwiki_template_avviso"/>
    <w:basedOn w:val="Normale"/>
    <w:rsid w:val="00E36571"/>
    <w:pPr>
      <w:shd w:val="clear" w:color="auto" w:fill="EEF8FF"/>
      <w:spacing w:before="100" w:beforeAutospacing="1" w:after="100" w:afterAutospacing="1"/>
    </w:pPr>
  </w:style>
  <w:style w:type="paragraph" w:customStyle="1" w:styleId="itwikitemplateavvisov">
    <w:name w:val="itwiki_template_avviso_v"/>
    <w:basedOn w:val="Normale"/>
    <w:rsid w:val="00E36571"/>
    <w:pPr>
      <w:shd w:val="clear" w:color="auto" w:fill="EEF8FF"/>
      <w:spacing w:before="100" w:beforeAutospacing="1" w:after="100" w:afterAutospacing="1"/>
    </w:pPr>
  </w:style>
  <w:style w:type="paragraph" w:customStyle="1" w:styleId="itwikitemplatedisclaimer">
    <w:name w:val="itwiki_template_disclaimer"/>
    <w:basedOn w:val="Normale"/>
    <w:rsid w:val="00E36571"/>
    <w:pPr>
      <w:pBdr>
        <w:top w:val="single" w:sz="2" w:space="0" w:color="C00000"/>
        <w:left w:val="single" w:sz="2" w:space="0" w:color="C00000"/>
        <w:bottom w:val="single" w:sz="2" w:space="0" w:color="C00000"/>
        <w:right w:val="single" w:sz="2" w:space="0" w:color="C00000"/>
      </w:pBdr>
      <w:shd w:val="clear" w:color="auto" w:fill="FFFFFF"/>
      <w:spacing w:before="100" w:beforeAutospacing="1" w:after="100" w:afterAutospacing="1"/>
      <w:jc w:val="center"/>
    </w:pPr>
    <w:rPr>
      <w:sz w:val="22"/>
      <w:szCs w:val="22"/>
    </w:rPr>
  </w:style>
  <w:style w:type="paragraph" w:customStyle="1" w:styleId="itwikitemplatedisclaimerv">
    <w:name w:val="itwiki_template_disclaimer_v"/>
    <w:basedOn w:val="Normale"/>
    <w:rsid w:val="00E36571"/>
    <w:pPr>
      <w:pBdr>
        <w:top w:val="single" w:sz="2" w:space="0" w:color="C00000"/>
        <w:left w:val="single" w:sz="2" w:space="0" w:color="C00000"/>
        <w:bottom w:val="single" w:sz="2" w:space="0" w:color="C00000"/>
        <w:right w:val="single" w:sz="2" w:space="0" w:color="C00000"/>
      </w:pBdr>
      <w:shd w:val="clear" w:color="auto" w:fill="FFFFFF"/>
      <w:spacing w:before="100" w:beforeAutospacing="1" w:after="100" w:afterAutospacing="1"/>
    </w:pPr>
  </w:style>
  <w:style w:type="paragraph" w:customStyle="1" w:styleId="itwikitemplatecopyright">
    <w:name w:val="itwiki_template_copyright"/>
    <w:basedOn w:val="Normale"/>
    <w:rsid w:val="00E36571"/>
    <w:pPr>
      <w:shd w:val="clear" w:color="auto" w:fill="F1F1DE"/>
      <w:spacing w:before="100" w:beforeAutospacing="1" w:after="100" w:afterAutospacing="1"/>
    </w:pPr>
  </w:style>
  <w:style w:type="paragraph" w:customStyle="1" w:styleId="itwikitemplatewikimedia">
    <w:name w:val="itwiki_template_wikimedia"/>
    <w:basedOn w:val="Normale"/>
    <w:rsid w:val="00E36571"/>
    <w:pPr>
      <w:pBdr>
        <w:top w:val="single" w:sz="2" w:space="0" w:color="AAAAAA"/>
        <w:left w:val="single" w:sz="2" w:space="0" w:color="AAAAAA"/>
        <w:bottom w:val="single" w:sz="2" w:space="0" w:color="AAAAAA"/>
        <w:right w:val="single" w:sz="2" w:space="0" w:color="AAAAAA"/>
      </w:pBdr>
      <w:shd w:val="clear" w:color="auto" w:fill="F9F9F9"/>
      <w:spacing w:before="100" w:beforeAutospacing="1" w:after="100" w:afterAutospacing="1"/>
    </w:pPr>
    <w:rPr>
      <w:sz w:val="22"/>
      <w:szCs w:val="22"/>
    </w:rPr>
  </w:style>
  <w:style w:type="paragraph" w:customStyle="1" w:styleId="itwikitemplatebabelbox">
    <w:name w:val="itwiki_template_babelbox"/>
    <w:basedOn w:val="Normale"/>
    <w:rsid w:val="00E36571"/>
    <w:pPr>
      <w:spacing w:after="120"/>
      <w:ind w:left="240"/>
    </w:pPr>
  </w:style>
  <w:style w:type="paragraph" w:customStyle="1" w:styleId="itwikitemplatebabel">
    <w:name w:val="itwiki_template_babel"/>
    <w:basedOn w:val="Normale"/>
    <w:rsid w:val="00E36571"/>
    <w:pPr>
      <w:pBdr>
        <w:top w:val="single" w:sz="2" w:space="0" w:color="99B3FF"/>
        <w:left w:val="single" w:sz="2" w:space="0" w:color="99B3FF"/>
        <w:bottom w:val="single" w:sz="2" w:space="0" w:color="99B3FF"/>
        <w:right w:val="single" w:sz="2" w:space="0" w:color="99B3FF"/>
      </w:pBdr>
      <w:shd w:val="clear" w:color="auto" w:fill="E0E8FF"/>
      <w:spacing w:before="7" w:after="7"/>
      <w:ind w:right="7"/>
    </w:pPr>
  </w:style>
  <w:style w:type="paragraph" w:customStyle="1" w:styleId="itwikitemplatebabel2">
    <w:name w:val="itwiki_template_babel2"/>
    <w:basedOn w:val="Normale"/>
    <w:rsid w:val="00E36571"/>
    <w:pPr>
      <w:pBdr>
        <w:top w:val="single" w:sz="2" w:space="0" w:color="6EF7A7"/>
        <w:left w:val="single" w:sz="2" w:space="0" w:color="6EF7A7"/>
        <w:bottom w:val="single" w:sz="2" w:space="0" w:color="6EF7A7"/>
        <w:right w:val="single" w:sz="2" w:space="0" w:color="6EF7A7"/>
      </w:pBdr>
      <w:shd w:val="clear" w:color="auto" w:fill="C5FCDC"/>
      <w:spacing w:before="7" w:after="7"/>
      <w:ind w:right="7"/>
    </w:pPr>
  </w:style>
  <w:style w:type="paragraph" w:customStyle="1" w:styleId="itwikitemplatetoc">
    <w:name w:val="itwiki_template_toc"/>
    <w:basedOn w:val="Normale"/>
    <w:rsid w:val="00E36571"/>
    <w:pPr>
      <w:pBdr>
        <w:top w:val="single" w:sz="2" w:space="0" w:color="AAAAAA"/>
        <w:left w:val="single" w:sz="2" w:space="0" w:color="AAAAAA"/>
        <w:bottom w:val="single" w:sz="2" w:space="0" w:color="AAAAAA"/>
        <w:right w:val="single" w:sz="2" w:space="0" w:color="AAAAAA"/>
      </w:pBdr>
      <w:shd w:val="clear" w:color="auto" w:fill="F9F9F9"/>
      <w:spacing w:before="100" w:beforeAutospacing="1" w:after="100" w:afterAutospacing="1"/>
    </w:pPr>
    <w:rPr>
      <w:sz w:val="23"/>
      <w:szCs w:val="23"/>
    </w:rPr>
  </w:style>
  <w:style w:type="paragraph" w:customStyle="1" w:styleId="navtoggle">
    <w:name w:val="navtoggle"/>
    <w:basedOn w:val="Normale"/>
    <w:rsid w:val="00E36571"/>
    <w:pPr>
      <w:spacing w:before="100" w:beforeAutospacing="1" w:after="100" w:afterAutospacing="1"/>
    </w:pPr>
    <w:rPr>
      <w:sz w:val="23"/>
      <w:szCs w:val="23"/>
    </w:rPr>
  </w:style>
  <w:style w:type="paragraph" w:customStyle="1" w:styleId="tb-subsection">
    <w:name w:val="tb-subsection"/>
    <w:basedOn w:val="Normale"/>
    <w:rsid w:val="00E36571"/>
    <w:pPr>
      <w:spacing w:before="100" w:beforeAutospacing="1" w:after="100" w:afterAutospacing="1"/>
    </w:pPr>
    <w:rPr>
      <w:sz w:val="20"/>
      <w:szCs w:val="20"/>
    </w:rPr>
  </w:style>
  <w:style w:type="paragraph" w:customStyle="1" w:styleId="hopcontent">
    <w:name w:val="hopcontent"/>
    <w:basedOn w:val="Normale"/>
    <w:rsid w:val="00E36571"/>
    <w:pPr>
      <w:spacing w:before="100" w:beforeAutospacing="1" w:after="100" w:afterAutospacing="1"/>
    </w:pPr>
    <w:rPr>
      <w:vanish/>
    </w:rPr>
  </w:style>
  <w:style w:type="paragraph" w:customStyle="1" w:styleId="catlinks-allhidden-mostra">
    <w:name w:val="catlinks-allhidden-mostra"/>
    <w:basedOn w:val="Normale"/>
    <w:rsid w:val="00E36571"/>
    <w:pPr>
      <w:spacing w:before="100" w:beforeAutospacing="1" w:after="100" w:afterAutospacing="1"/>
    </w:pPr>
  </w:style>
  <w:style w:type="paragraph" w:customStyle="1" w:styleId="navbox-title">
    <w:name w:val="navbox-title"/>
    <w:basedOn w:val="Normale"/>
    <w:rsid w:val="00E36571"/>
    <w:pPr>
      <w:shd w:val="clear" w:color="auto" w:fill="CCCCFF"/>
      <w:spacing w:before="100" w:beforeAutospacing="1" w:after="100" w:afterAutospacing="1"/>
      <w:jc w:val="center"/>
    </w:pPr>
  </w:style>
  <w:style w:type="paragraph" w:customStyle="1" w:styleId="navbox-abovebelow">
    <w:name w:val="navbox-abovebelow"/>
    <w:basedOn w:val="Normale"/>
    <w:rsid w:val="00E36571"/>
    <w:pPr>
      <w:shd w:val="clear" w:color="auto" w:fill="DDDDFF"/>
      <w:spacing w:before="100" w:beforeAutospacing="1" w:after="100" w:afterAutospacing="1"/>
      <w:jc w:val="center"/>
    </w:pPr>
  </w:style>
  <w:style w:type="paragraph" w:customStyle="1" w:styleId="navbox-group">
    <w:name w:val="navbox-group"/>
    <w:basedOn w:val="Normale"/>
    <w:rsid w:val="00E36571"/>
    <w:pPr>
      <w:shd w:val="clear" w:color="auto" w:fill="DDDDFF"/>
      <w:spacing w:before="100" w:beforeAutospacing="1" w:after="100" w:afterAutospacing="1"/>
      <w:jc w:val="right"/>
    </w:pPr>
    <w:rPr>
      <w:b/>
      <w:bCs/>
    </w:rPr>
  </w:style>
  <w:style w:type="paragraph" w:customStyle="1" w:styleId="navbox">
    <w:name w:val="navbox"/>
    <w:basedOn w:val="Normale"/>
    <w:rsid w:val="00E36571"/>
    <w:pPr>
      <w:shd w:val="clear" w:color="auto" w:fill="FDFDFD"/>
      <w:spacing w:before="100" w:beforeAutospacing="1" w:after="100" w:afterAutospacing="1"/>
    </w:pPr>
  </w:style>
  <w:style w:type="paragraph" w:customStyle="1" w:styleId="navbox-subgroup">
    <w:name w:val="navbox-subgroup"/>
    <w:basedOn w:val="Normale"/>
    <w:rsid w:val="00E36571"/>
    <w:pPr>
      <w:shd w:val="clear" w:color="auto" w:fill="FDFDFD"/>
      <w:spacing w:before="100" w:beforeAutospacing="1" w:after="100" w:afterAutospacing="1"/>
    </w:pPr>
  </w:style>
  <w:style w:type="paragraph" w:customStyle="1" w:styleId="navbox-list">
    <w:name w:val="navbox-list"/>
    <w:basedOn w:val="Normale"/>
    <w:rsid w:val="00E36571"/>
    <w:pPr>
      <w:spacing w:before="100" w:beforeAutospacing="1" w:after="100" w:afterAutospacing="1"/>
    </w:pPr>
  </w:style>
  <w:style w:type="paragraph" w:customStyle="1" w:styleId="navbox-even">
    <w:name w:val="navbox-even"/>
    <w:basedOn w:val="Normale"/>
    <w:rsid w:val="00E36571"/>
    <w:pPr>
      <w:shd w:val="clear" w:color="auto" w:fill="F7F7F7"/>
      <w:spacing w:before="100" w:beforeAutospacing="1" w:after="100" w:afterAutospacing="1"/>
    </w:pPr>
  </w:style>
  <w:style w:type="paragraph" w:customStyle="1" w:styleId="navbox-odd">
    <w:name w:val="navbox-odd"/>
    <w:basedOn w:val="Normale"/>
    <w:rsid w:val="00E36571"/>
    <w:pPr>
      <w:spacing w:before="100" w:beforeAutospacing="1" w:after="100" w:afterAutospacing="1"/>
    </w:pPr>
  </w:style>
  <w:style w:type="paragraph" w:customStyle="1" w:styleId="bgblue1">
    <w:name w:val="bgblue1"/>
    <w:basedOn w:val="Normale"/>
    <w:rsid w:val="00E36571"/>
    <w:pPr>
      <w:spacing w:before="100" w:beforeAutospacing="1" w:after="100" w:afterAutospacing="1"/>
    </w:pPr>
  </w:style>
  <w:style w:type="paragraph" w:customStyle="1" w:styleId="sfum">
    <w:name w:val="sfum"/>
    <w:basedOn w:val="Normale"/>
    <w:rsid w:val="00E36571"/>
    <w:pPr>
      <w:spacing w:before="100" w:beforeAutospacing="1" w:after="100" w:afterAutospacing="1"/>
    </w:pPr>
  </w:style>
  <w:style w:type="paragraph" w:customStyle="1" w:styleId="sfum2">
    <w:name w:val="sfum2"/>
    <w:basedOn w:val="Normale"/>
    <w:rsid w:val="00E36571"/>
    <w:pPr>
      <w:spacing w:before="100" w:beforeAutospacing="1" w:after="100" w:afterAutospacing="1"/>
    </w:pPr>
  </w:style>
  <w:style w:type="paragraph" w:customStyle="1" w:styleId="bgazzurro">
    <w:name w:val="bg_azzurro"/>
    <w:basedOn w:val="Normale"/>
    <w:rsid w:val="00E36571"/>
    <w:pPr>
      <w:spacing w:before="100" w:beforeAutospacing="1" w:after="100" w:afterAutospacing="1"/>
    </w:pPr>
  </w:style>
  <w:style w:type="paragraph" w:customStyle="1" w:styleId="e0f0ff-ffffff">
    <w:name w:val="e0f0ff-ffffff"/>
    <w:basedOn w:val="Normale"/>
    <w:rsid w:val="00E36571"/>
    <w:pPr>
      <w:spacing w:before="100" w:beforeAutospacing="1" w:after="100" w:afterAutospacing="1"/>
    </w:pPr>
  </w:style>
  <w:style w:type="paragraph" w:customStyle="1" w:styleId="bgcomunit">
    <w:name w:val="bg_comunità"/>
    <w:basedOn w:val="Normale"/>
    <w:rsid w:val="00E36571"/>
    <w:pPr>
      <w:spacing w:before="100" w:beforeAutospacing="1" w:after="100" w:afterAutospacing="1"/>
    </w:pPr>
  </w:style>
  <w:style w:type="paragraph" w:customStyle="1" w:styleId="benveastro">
    <w:name w:val="benveastro"/>
    <w:basedOn w:val="Normale"/>
    <w:rsid w:val="00E36571"/>
    <w:pPr>
      <w:spacing w:before="100" w:beforeAutospacing="1" w:after="100" w:afterAutospacing="1"/>
    </w:pPr>
  </w:style>
  <w:style w:type="paragraph" w:customStyle="1" w:styleId="attualit">
    <w:name w:val="attualità"/>
    <w:basedOn w:val="Normale"/>
    <w:rsid w:val="00E36571"/>
    <w:pPr>
      <w:spacing w:before="100" w:beforeAutospacing="1" w:after="100" w:afterAutospacing="1"/>
    </w:pPr>
  </w:style>
  <w:style w:type="paragraph" w:customStyle="1" w:styleId="voceevidenza">
    <w:name w:val="voceevidenza"/>
    <w:basedOn w:val="Normale"/>
    <w:rsid w:val="00E36571"/>
    <w:pPr>
      <w:spacing w:before="100" w:beforeAutospacing="1" w:after="100" w:afterAutospacing="1"/>
    </w:pPr>
  </w:style>
  <w:style w:type="paragraph" w:customStyle="1" w:styleId="cielomese">
    <w:name w:val="cielomese"/>
    <w:basedOn w:val="Normale"/>
    <w:rsid w:val="00E36571"/>
    <w:pPr>
      <w:spacing w:before="100" w:beforeAutospacing="1" w:after="100" w:afterAutospacing="1"/>
    </w:pPr>
  </w:style>
  <w:style w:type="paragraph" w:customStyle="1" w:styleId="almanacco">
    <w:name w:val="almanacco"/>
    <w:basedOn w:val="Normale"/>
    <w:rsid w:val="00E36571"/>
    <w:pPr>
      <w:spacing w:before="100" w:beforeAutospacing="1" w:after="100" w:afterAutospacing="1"/>
    </w:pPr>
  </w:style>
  <w:style w:type="paragraph" w:customStyle="1" w:styleId="contattia">
    <w:name w:val="contattia"/>
    <w:basedOn w:val="Normale"/>
    <w:rsid w:val="00E36571"/>
    <w:pPr>
      <w:spacing w:before="100" w:beforeAutospacing="1" w:after="100" w:afterAutospacing="1"/>
    </w:pPr>
  </w:style>
  <w:style w:type="paragraph" w:customStyle="1" w:styleId="eventimese">
    <w:name w:val="eventimese"/>
    <w:basedOn w:val="Normale"/>
    <w:rsid w:val="00E36571"/>
    <w:pPr>
      <w:spacing w:before="100" w:beforeAutospacing="1" w:after="100" w:afterAutospacing="1"/>
    </w:pPr>
  </w:style>
  <w:style w:type="paragraph" w:customStyle="1" w:styleId="categoriea">
    <w:name w:val="categoriea"/>
    <w:basedOn w:val="Normale"/>
    <w:rsid w:val="00E36571"/>
    <w:pPr>
      <w:spacing w:before="100" w:beforeAutospacing="1" w:after="100" w:afterAutospacing="1"/>
    </w:pPr>
  </w:style>
  <w:style w:type="paragraph" w:customStyle="1" w:styleId="luna">
    <w:name w:val="luna"/>
    <w:basedOn w:val="Normale"/>
    <w:rsid w:val="00E36571"/>
    <w:pPr>
      <w:spacing w:before="100" w:beforeAutospacing="1" w:after="100" w:afterAutospacing="1"/>
    </w:pPr>
  </w:style>
  <w:style w:type="paragraph" w:customStyle="1" w:styleId="sapevia">
    <w:name w:val="sapevia"/>
    <w:basedOn w:val="Normale"/>
    <w:rsid w:val="00E36571"/>
    <w:pPr>
      <w:spacing w:before="100" w:beforeAutospacing="1" w:after="100" w:afterAutospacing="1"/>
    </w:pPr>
  </w:style>
  <w:style w:type="paragraph" w:customStyle="1" w:styleId="immagineevidenza">
    <w:name w:val="immagineevidenza"/>
    <w:basedOn w:val="Normale"/>
    <w:rsid w:val="00E36571"/>
    <w:pPr>
      <w:spacing w:before="100" w:beforeAutospacing="1" w:after="100" w:afterAutospacing="1"/>
    </w:pPr>
  </w:style>
  <w:style w:type="paragraph" w:customStyle="1" w:styleId="vocivetrina">
    <w:name w:val="vocivetrina"/>
    <w:basedOn w:val="Normale"/>
    <w:rsid w:val="00E36571"/>
    <w:pPr>
      <w:spacing w:before="100" w:beforeAutospacing="1" w:after="100" w:afterAutospacing="1"/>
    </w:pPr>
  </w:style>
  <w:style w:type="paragraph" w:customStyle="1" w:styleId="portalia">
    <w:name w:val="portalia"/>
    <w:basedOn w:val="Normale"/>
    <w:rsid w:val="00E36571"/>
    <w:pPr>
      <w:spacing w:before="100" w:beforeAutospacing="1" w:after="100" w:afterAutospacing="1"/>
    </w:pPr>
  </w:style>
  <w:style w:type="paragraph" w:customStyle="1" w:styleId="altriprogetti">
    <w:name w:val="altriprogetti"/>
    <w:basedOn w:val="Normale"/>
    <w:rsid w:val="00E36571"/>
    <w:pPr>
      <w:spacing w:before="100" w:beforeAutospacing="1" w:after="100" w:afterAutospacing="1"/>
    </w:pPr>
  </w:style>
  <w:style w:type="paragraph" w:customStyle="1" w:styleId="bgblue3">
    <w:name w:val="bgblue3"/>
    <w:basedOn w:val="Normale"/>
    <w:rsid w:val="00E36571"/>
    <w:pPr>
      <w:spacing w:before="100" w:beforeAutospacing="1" w:after="100" w:afterAutospacing="1"/>
    </w:pPr>
  </w:style>
  <w:style w:type="paragraph" w:customStyle="1" w:styleId="bgalpha">
    <w:name w:val="bgalpha"/>
    <w:basedOn w:val="Normale"/>
    <w:rsid w:val="00E36571"/>
    <w:pPr>
      <w:spacing w:before="100" w:beforeAutospacing="1" w:after="100" w:afterAutospacing="1"/>
    </w:pPr>
  </w:style>
  <w:style w:type="paragraph" w:customStyle="1" w:styleId="ppradiustop">
    <w:name w:val="ppradiustop"/>
    <w:basedOn w:val="Normale"/>
    <w:rsid w:val="00E36571"/>
    <w:pPr>
      <w:spacing w:before="100" w:beforeAutospacing="1" w:after="100" w:afterAutospacing="1"/>
    </w:pPr>
  </w:style>
  <w:style w:type="paragraph" w:customStyle="1" w:styleId="ppradiusbottom">
    <w:name w:val="ppradiusbottom"/>
    <w:basedOn w:val="Normale"/>
    <w:rsid w:val="00E36571"/>
    <w:pPr>
      <w:spacing w:before="100" w:beforeAutospacing="1" w:after="100" w:afterAutospacing="1"/>
    </w:pPr>
  </w:style>
  <w:style w:type="paragraph" w:customStyle="1" w:styleId="b-topright">
    <w:name w:val="b-topright"/>
    <w:basedOn w:val="Normale"/>
    <w:rsid w:val="00E36571"/>
    <w:pPr>
      <w:spacing w:before="100" w:beforeAutospacing="1" w:after="100" w:afterAutospacing="1"/>
    </w:pPr>
  </w:style>
  <w:style w:type="paragraph" w:customStyle="1" w:styleId="b-topleft">
    <w:name w:val="b-topleft"/>
    <w:basedOn w:val="Normale"/>
    <w:rsid w:val="00E36571"/>
    <w:pPr>
      <w:spacing w:before="100" w:beforeAutospacing="1" w:after="100" w:afterAutospacing="1"/>
    </w:pPr>
  </w:style>
  <w:style w:type="paragraph" w:customStyle="1" w:styleId="b-bottomright">
    <w:name w:val="b-bottomright"/>
    <w:basedOn w:val="Normale"/>
    <w:rsid w:val="00E36571"/>
    <w:pPr>
      <w:spacing w:before="100" w:beforeAutospacing="1" w:after="100" w:afterAutospacing="1"/>
    </w:pPr>
  </w:style>
  <w:style w:type="paragraph" w:customStyle="1" w:styleId="b-bottomleft">
    <w:name w:val="b-bottomleft"/>
    <w:basedOn w:val="Normale"/>
    <w:rsid w:val="00E36571"/>
    <w:pPr>
      <w:spacing w:before="100" w:beforeAutospacing="1" w:after="100" w:afterAutospacing="1"/>
    </w:pPr>
  </w:style>
  <w:style w:type="paragraph" w:customStyle="1" w:styleId="obliquo">
    <w:name w:val="obliquo"/>
    <w:basedOn w:val="Normale"/>
    <w:rsid w:val="00E36571"/>
    <w:pPr>
      <w:spacing w:before="100" w:beforeAutospacing="1" w:after="100" w:afterAutospacing="1"/>
    </w:pPr>
  </w:style>
  <w:style w:type="paragraph" w:customStyle="1" w:styleId="texhtml">
    <w:name w:val="texhtml"/>
    <w:basedOn w:val="Normale"/>
    <w:rsid w:val="00E36571"/>
    <w:pPr>
      <w:spacing w:before="100" w:beforeAutospacing="1" w:after="100" w:afterAutospacing="1" w:line="360" w:lineRule="atLeast"/>
    </w:pPr>
    <w:rPr>
      <w:sz w:val="30"/>
      <w:szCs w:val="30"/>
    </w:rPr>
  </w:style>
  <w:style w:type="paragraph" w:customStyle="1" w:styleId="latitude">
    <w:name w:val="latitude"/>
    <w:basedOn w:val="Normale"/>
    <w:rsid w:val="00E36571"/>
    <w:pPr>
      <w:spacing w:before="100" w:beforeAutospacing="1" w:after="100" w:afterAutospacing="1"/>
    </w:pPr>
  </w:style>
  <w:style w:type="paragraph" w:customStyle="1" w:styleId="intestazione0">
    <w:name w:val="intestazione"/>
    <w:basedOn w:val="Normale"/>
    <w:rsid w:val="00E36571"/>
    <w:pPr>
      <w:spacing w:before="100" w:beforeAutospacing="1" w:after="100" w:afterAutospacing="1"/>
    </w:pPr>
  </w:style>
  <w:style w:type="paragraph" w:customStyle="1" w:styleId="floatleft">
    <w:name w:val="floatleft"/>
    <w:basedOn w:val="Normale"/>
    <w:rsid w:val="00E36571"/>
    <w:pPr>
      <w:spacing w:before="100" w:beforeAutospacing="1" w:after="100" w:afterAutospacing="1"/>
    </w:pPr>
  </w:style>
  <w:style w:type="paragraph" w:customStyle="1" w:styleId="sigla">
    <w:name w:val="sigla"/>
    <w:basedOn w:val="Normale"/>
    <w:rsid w:val="00E36571"/>
    <w:pPr>
      <w:spacing w:before="100" w:beforeAutospacing="1" w:after="100" w:afterAutospacing="1"/>
    </w:pPr>
  </w:style>
  <w:style w:type="paragraph" w:customStyle="1" w:styleId="plainlinksneverexpand">
    <w:name w:val="plainlinksneverexpand"/>
    <w:basedOn w:val="Normale"/>
    <w:rsid w:val="00E36571"/>
    <w:pPr>
      <w:spacing w:before="100" w:beforeAutospacing="1" w:after="100" w:afterAutospacing="1"/>
    </w:pPr>
  </w:style>
  <w:style w:type="paragraph" w:customStyle="1" w:styleId="urlexpansion">
    <w:name w:val="urlexpansion"/>
    <w:basedOn w:val="Normale"/>
    <w:rsid w:val="00E36571"/>
    <w:pPr>
      <w:spacing w:before="100" w:beforeAutospacing="1" w:after="100" w:afterAutospacing="1"/>
    </w:pPr>
  </w:style>
  <w:style w:type="paragraph" w:customStyle="1" w:styleId="notice-all">
    <w:name w:val="notice-all"/>
    <w:basedOn w:val="Normale"/>
    <w:rsid w:val="00E36571"/>
    <w:pPr>
      <w:spacing w:before="100" w:beforeAutospacing="1" w:after="100" w:afterAutospacing="1"/>
    </w:pPr>
  </w:style>
  <w:style w:type="character" w:customStyle="1" w:styleId="diffchange">
    <w:name w:val="diffchange"/>
    <w:basedOn w:val="Carpredefinitoparagrafo"/>
    <w:rsid w:val="00E36571"/>
    <w:rPr>
      <w:b/>
      <w:bCs/>
      <w:color w:val="FF0000"/>
    </w:rPr>
  </w:style>
  <w:style w:type="character" w:customStyle="1" w:styleId="texhtml1">
    <w:name w:val="texhtml1"/>
    <w:basedOn w:val="Carpredefinitoparagrafo"/>
    <w:rsid w:val="00E36571"/>
    <w:rPr>
      <w:rFonts w:ascii="Times New Roman" w:hAnsi="Times New Roman" w:cs="Times New Roman" w:hint="default"/>
      <w:sz w:val="30"/>
      <w:szCs w:val="30"/>
    </w:rPr>
  </w:style>
  <w:style w:type="character" w:customStyle="1" w:styleId="unpatrolled">
    <w:name w:val="unpatrolled"/>
    <w:basedOn w:val="Carpredefinitoparagrafo"/>
    <w:rsid w:val="00E36571"/>
    <w:rPr>
      <w:b/>
      <w:bCs/>
      <w:color w:val="FF0000"/>
    </w:rPr>
  </w:style>
  <w:style w:type="character" w:customStyle="1" w:styleId="newpageletter">
    <w:name w:val="newpageletter"/>
    <w:basedOn w:val="Carpredefinitoparagrafo"/>
    <w:rsid w:val="00E36571"/>
    <w:rPr>
      <w:b/>
      <w:bCs/>
      <w:color w:val="000000"/>
      <w:shd w:val="clear" w:color="auto" w:fill="FFFF00"/>
    </w:rPr>
  </w:style>
  <w:style w:type="character" w:customStyle="1" w:styleId="minoreditletter">
    <w:name w:val="minoreditletter"/>
    <w:basedOn w:val="Carpredefinitoparagrafo"/>
    <w:rsid w:val="00E36571"/>
    <w:rPr>
      <w:color w:val="000000"/>
      <w:shd w:val="clear" w:color="auto" w:fill="C5FFE6"/>
    </w:rPr>
  </w:style>
  <w:style w:type="character" w:customStyle="1" w:styleId="comment">
    <w:name w:val="comment"/>
    <w:basedOn w:val="Carpredefinitoparagrafo"/>
    <w:rsid w:val="00E36571"/>
    <w:rPr>
      <w:i/>
      <w:iCs/>
    </w:rPr>
  </w:style>
  <w:style w:type="character" w:customStyle="1" w:styleId="changedby">
    <w:name w:val="changedby"/>
    <w:basedOn w:val="Carpredefinitoparagrafo"/>
    <w:rsid w:val="00E36571"/>
    <w:rPr>
      <w:sz w:val="23"/>
      <w:szCs w:val="23"/>
    </w:rPr>
  </w:style>
  <w:style w:type="character" w:customStyle="1" w:styleId="deleted">
    <w:name w:val="deleted"/>
    <w:basedOn w:val="Carpredefinitoparagrafo"/>
    <w:rsid w:val="00E36571"/>
  </w:style>
  <w:style w:type="character" w:customStyle="1" w:styleId="user">
    <w:name w:val="user"/>
    <w:basedOn w:val="Carpredefinitoparagrafo"/>
    <w:rsid w:val="00E36571"/>
  </w:style>
  <w:style w:type="character" w:customStyle="1" w:styleId="minor">
    <w:name w:val="minor"/>
    <w:basedOn w:val="Carpredefinitoparagrafo"/>
    <w:rsid w:val="00E36571"/>
  </w:style>
  <w:style w:type="character" w:customStyle="1" w:styleId="user1">
    <w:name w:val="user1"/>
    <w:basedOn w:val="Carpredefinitoparagrafo"/>
    <w:rsid w:val="00E36571"/>
  </w:style>
  <w:style w:type="character" w:customStyle="1" w:styleId="minor1">
    <w:name w:val="minor1"/>
    <w:basedOn w:val="Carpredefinitoparagrafo"/>
    <w:rsid w:val="00E36571"/>
    <w:rPr>
      <w:b/>
      <w:bCs/>
    </w:rPr>
  </w:style>
  <w:style w:type="paragraph" w:customStyle="1" w:styleId="toctoggle1">
    <w:name w:val="toctoggle1"/>
    <w:basedOn w:val="Normale"/>
    <w:rsid w:val="00E36571"/>
    <w:pPr>
      <w:spacing w:before="100" w:beforeAutospacing="1" w:after="100" w:afterAutospacing="1"/>
    </w:pPr>
    <w:rPr>
      <w:sz w:val="23"/>
      <w:szCs w:val="23"/>
    </w:rPr>
  </w:style>
  <w:style w:type="paragraph" w:customStyle="1" w:styleId="toctoggle2">
    <w:name w:val="toctoggle2"/>
    <w:basedOn w:val="Normale"/>
    <w:rsid w:val="00E36571"/>
    <w:pPr>
      <w:spacing w:before="100" w:beforeAutospacing="1" w:after="100" w:afterAutospacing="1"/>
    </w:pPr>
    <w:rPr>
      <w:sz w:val="23"/>
      <w:szCs w:val="23"/>
    </w:rPr>
  </w:style>
  <w:style w:type="character" w:customStyle="1" w:styleId="deleted1">
    <w:name w:val="deleted1"/>
    <w:basedOn w:val="Carpredefinitoparagrafo"/>
    <w:rsid w:val="00E36571"/>
    <w:rPr>
      <w:i/>
      <w:iCs/>
      <w:strike/>
      <w:color w:val="888888"/>
    </w:rPr>
  </w:style>
  <w:style w:type="paragraph" w:customStyle="1" w:styleId="latitude1">
    <w:name w:val="latitude1"/>
    <w:basedOn w:val="Normale"/>
    <w:rsid w:val="00E36571"/>
    <w:pPr>
      <w:spacing w:before="100" w:beforeAutospacing="1" w:after="100" w:afterAutospacing="1"/>
    </w:pPr>
  </w:style>
  <w:style w:type="paragraph" w:customStyle="1" w:styleId="urlexpansion1">
    <w:name w:val="urlexpansion1"/>
    <w:basedOn w:val="Normale"/>
    <w:rsid w:val="00E36571"/>
    <w:pPr>
      <w:spacing w:before="100" w:beforeAutospacing="1" w:after="100" w:afterAutospacing="1"/>
    </w:pPr>
    <w:rPr>
      <w:vanish/>
    </w:rPr>
  </w:style>
  <w:style w:type="paragraph" w:customStyle="1" w:styleId="intestazione1">
    <w:name w:val="intestazione1"/>
    <w:basedOn w:val="Normale"/>
    <w:rsid w:val="00E36571"/>
    <w:pPr>
      <w:spacing w:before="100" w:beforeAutospacing="1" w:after="100" w:afterAutospacing="1"/>
    </w:pPr>
    <w:rPr>
      <w:b/>
      <w:bCs/>
    </w:rPr>
  </w:style>
  <w:style w:type="paragraph" w:customStyle="1" w:styleId="intestazione2">
    <w:name w:val="intestazione2"/>
    <w:basedOn w:val="Normale"/>
    <w:rsid w:val="00E36571"/>
    <w:pPr>
      <w:spacing w:before="100" w:beforeAutospacing="1" w:after="100" w:afterAutospacing="1"/>
    </w:pPr>
    <w:rPr>
      <w:b/>
      <w:bCs/>
    </w:rPr>
  </w:style>
  <w:style w:type="paragraph" w:customStyle="1" w:styleId="floatleft1">
    <w:name w:val="floatleft1"/>
    <w:basedOn w:val="Normale"/>
    <w:rsid w:val="00E36571"/>
    <w:pPr>
      <w:pBdr>
        <w:top w:val="single" w:sz="48" w:space="0" w:color="FFFFFF"/>
        <w:left w:val="single" w:sz="48" w:space="0" w:color="FFFFFF"/>
        <w:bottom w:val="single" w:sz="48" w:space="0" w:color="FFFFFF"/>
        <w:right w:val="single" w:sz="48" w:space="0" w:color="FFFFFF"/>
      </w:pBdr>
      <w:spacing w:before="100" w:beforeAutospacing="1" w:after="100" w:afterAutospacing="1"/>
    </w:pPr>
  </w:style>
  <w:style w:type="paragraph" w:customStyle="1" w:styleId="intestazione3">
    <w:name w:val="intestazione3"/>
    <w:basedOn w:val="Normale"/>
    <w:rsid w:val="00E36571"/>
    <w:pPr>
      <w:spacing w:before="100" w:beforeAutospacing="1" w:after="100" w:afterAutospacing="1"/>
      <w:ind w:left="13"/>
      <w:jc w:val="center"/>
    </w:pPr>
    <w:rPr>
      <w:b/>
      <w:bCs/>
    </w:rPr>
  </w:style>
  <w:style w:type="paragraph" w:customStyle="1" w:styleId="sigla1">
    <w:name w:val="sigla1"/>
    <w:basedOn w:val="Normale"/>
    <w:rsid w:val="00E36571"/>
    <w:pPr>
      <w:shd w:val="clear" w:color="auto" w:fill="99B3FF"/>
      <w:spacing w:before="100" w:beforeAutospacing="1" w:after="100" w:afterAutospacing="1"/>
      <w:jc w:val="center"/>
    </w:pPr>
    <w:rPr>
      <w:b/>
      <w:bCs/>
      <w:sz w:val="29"/>
      <w:szCs w:val="29"/>
    </w:rPr>
  </w:style>
  <w:style w:type="paragraph" w:customStyle="1" w:styleId="sigla2">
    <w:name w:val="sigla2"/>
    <w:basedOn w:val="Normale"/>
    <w:rsid w:val="00E36571"/>
    <w:pPr>
      <w:shd w:val="clear" w:color="auto" w:fill="6EF7A7"/>
      <w:spacing w:before="100" w:beforeAutospacing="1" w:after="100" w:afterAutospacing="1"/>
      <w:jc w:val="center"/>
    </w:pPr>
    <w:rPr>
      <w:b/>
      <w:bCs/>
      <w:sz w:val="29"/>
      <w:szCs w:val="29"/>
    </w:rPr>
  </w:style>
  <w:style w:type="paragraph" w:customStyle="1" w:styleId="itwikitemplatebabel1">
    <w:name w:val="itwiki_template_babel1"/>
    <w:basedOn w:val="Normale"/>
    <w:rsid w:val="00E36571"/>
    <w:pPr>
      <w:pBdr>
        <w:top w:val="single" w:sz="2" w:space="0" w:color="99B3FF"/>
        <w:left w:val="single" w:sz="2" w:space="0" w:color="99B3FF"/>
        <w:bottom w:val="single" w:sz="2" w:space="0" w:color="99B3FF"/>
        <w:right w:val="single" w:sz="2" w:space="0" w:color="99B3FF"/>
      </w:pBdr>
      <w:shd w:val="clear" w:color="auto" w:fill="E0E8FF"/>
      <w:spacing w:before="7" w:after="7"/>
      <w:ind w:right="7"/>
    </w:pPr>
  </w:style>
  <w:style w:type="paragraph" w:customStyle="1" w:styleId="itwikitemplatebabel21">
    <w:name w:val="itwiki_template_babel21"/>
    <w:basedOn w:val="Normale"/>
    <w:rsid w:val="00E36571"/>
    <w:pPr>
      <w:pBdr>
        <w:top w:val="single" w:sz="2" w:space="0" w:color="6EF7A7"/>
        <w:left w:val="single" w:sz="2" w:space="0" w:color="6EF7A7"/>
        <w:bottom w:val="single" w:sz="2" w:space="0" w:color="6EF7A7"/>
        <w:right w:val="single" w:sz="2" w:space="0" w:color="6EF7A7"/>
      </w:pBdr>
      <w:shd w:val="clear" w:color="auto" w:fill="C5FCDC"/>
      <w:spacing w:before="7" w:after="7"/>
      <w:ind w:right="7"/>
    </w:pPr>
  </w:style>
  <w:style w:type="paragraph" w:customStyle="1" w:styleId="hopcontent1">
    <w:name w:val="hopcontent1"/>
    <w:basedOn w:val="Normale"/>
    <w:rsid w:val="00E36571"/>
    <w:pPr>
      <w:spacing w:before="100" w:beforeAutospacing="1" w:after="100" w:afterAutospacing="1"/>
    </w:pPr>
  </w:style>
  <w:style w:type="paragraph" w:customStyle="1" w:styleId="navbox-title1">
    <w:name w:val="navbox-title1"/>
    <w:basedOn w:val="Normale"/>
    <w:rsid w:val="00E36571"/>
    <w:pPr>
      <w:shd w:val="clear" w:color="auto" w:fill="DDDDFF"/>
      <w:spacing w:before="100" w:beforeAutospacing="1" w:after="100" w:afterAutospacing="1"/>
      <w:jc w:val="center"/>
    </w:pPr>
  </w:style>
  <w:style w:type="paragraph" w:customStyle="1" w:styleId="navbox-group1">
    <w:name w:val="navbox-group1"/>
    <w:basedOn w:val="Normale"/>
    <w:rsid w:val="00E36571"/>
    <w:pPr>
      <w:shd w:val="clear" w:color="auto" w:fill="E6E6FF"/>
      <w:spacing w:before="100" w:beforeAutospacing="1" w:after="100" w:afterAutospacing="1"/>
      <w:jc w:val="right"/>
    </w:pPr>
    <w:rPr>
      <w:b/>
      <w:bCs/>
    </w:rPr>
  </w:style>
  <w:style w:type="paragraph" w:customStyle="1" w:styleId="navbox-abovebelow1">
    <w:name w:val="navbox-abovebelow1"/>
    <w:basedOn w:val="Normale"/>
    <w:rsid w:val="00E36571"/>
    <w:pPr>
      <w:shd w:val="clear" w:color="auto" w:fill="E6E6FF"/>
      <w:spacing w:before="100" w:beforeAutospacing="1" w:after="100" w:afterAutospacing="1"/>
      <w:jc w:val="center"/>
    </w:pPr>
  </w:style>
  <w:style w:type="paragraph" w:customStyle="1" w:styleId="notice-all1">
    <w:name w:val="notice-all1"/>
    <w:basedOn w:val="Normale"/>
    <w:rsid w:val="00E36571"/>
    <w:pPr>
      <w:spacing w:before="100" w:beforeAutospacing="1" w:after="240"/>
      <w:ind w:right="13"/>
    </w:pPr>
  </w:style>
  <w:style w:type="paragraph" w:customStyle="1" w:styleId="tipsy">
    <w:name w:val="tipsy"/>
    <w:basedOn w:val="Normale"/>
    <w:rsid w:val="00E36571"/>
    <w:pPr>
      <w:spacing w:before="100" w:beforeAutospacing="1" w:after="100" w:afterAutospacing="1"/>
    </w:pPr>
  </w:style>
  <w:style w:type="paragraph" w:customStyle="1" w:styleId="tipsy-inner">
    <w:name w:val="tipsy-inner"/>
    <w:basedOn w:val="Normale"/>
    <w:rsid w:val="00E36571"/>
    <w:pPr>
      <w:pBdr>
        <w:top w:val="single" w:sz="2" w:space="2" w:color="A7D7F9"/>
        <w:left w:val="single" w:sz="2" w:space="3" w:color="A7D7F9"/>
        <w:bottom w:val="single" w:sz="2" w:space="1" w:color="A7D7F9"/>
        <w:right w:val="single" w:sz="2" w:space="3" w:color="A7D7F9"/>
      </w:pBdr>
      <w:shd w:val="clear" w:color="auto" w:fill="FFFFFF"/>
      <w:spacing w:before="100" w:beforeAutospacing="1" w:after="100" w:afterAutospacing="1"/>
    </w:pPr>
    <w:rPr>
      <w:color w:val="000000"/>
    </w:rPr>
  </w:style>
  <w:style w:type="paragraph" w:customStyle="1" w:styleId="tipsy-arrow">
    <w:name w:val="tipsy-arrow"/>
    <w:basedOn w:val="Normale"/>
    <w:rsid w:val="00E36571"/>
    <w:pPr>
      <w:spacing w:before="100" w:beforeAutospacing="1" w:after="100" w:afterAutospacing="1"/>
    </w:pPr>
  </w:style>
  <w:style w:type="paragraph" w:customStyle="1" w:styleId="ui-helper-hidden">
    <w:name w:val="ui-helper-hidden"/>
    <w:basedOn w:val="Normale"/>
    <w:rsid w:val="00E36571"/>
    <w:pPr>
      <w:spacing w:before="100" w:beforeAutospacing="1" w:after="100" w:afterAutospacing="1"/>
    </w:pPr>
    <w:rPr>
      <w:vanish/>
    </w:rPr>
  </w:style>
  <w:style w:type="paragraph" w:customStyle="1" w:styleId="ui-helper-reset">
    <w:name w:val="ui-helper-reset"/>
    <w:basedOn w:val="Normale"/>
    <w:rsid w:val="00E36571"/>
  </w:style>
  <w:style w:type="paragraph" w:customStyle="1" w:styleId="ui-helper-clearfix">
    <w:name w:val="ui-helper-clearfix"/>
    <w:basedOn w:val="Normale"/>
    <w:rsid w:val="00E36571"/>
    <w:pPr>
      <w:spacing w:before="100" w:beforeAutospacing="1" w:after="100" w:afterAutospacing="1"/>
    </w:pPr>
  </w:style>
  <w:style w:type="paragraph" w:customStyle="1" w:styleId="ui-helper-zfix">
    <w:name w:val="ui-helper-zfix"/>
    <w:basedOn w:val="Normale"/>
    <w:rsid w:val="00E36571"/>
    <w:pPr>
      <w:spacing w:before="100" w:beforeAutospacing="1" w:after="100" w:afterAutospacing="1"/>
    </w:pPr>
  </w:style>
  <w:style w:type="paragraph" w:customStyle="1" w:styleId="ui-icon">
    <w:name w:val="ui-icon"/>
    <w:basedOn w:val="Normale"/>
    <w:rsid w:val="00E36571"/>
    <w:pPr>
      <w:spacing w:before="100" w:beforeAutospacing="1" w:after="100" w:afterAutospacing="1"/>
      <w:ind w:hanging="11300"/>
    </w:pPr>
  </w:style>
  <w:style w:type="paragraph" w:customStyle="1" w:styleId="ui-widget-overlay">
    <w:name w:val="ui-widget-overlay"/>
    <w:basedOn w:val="Normale"/>
    <w:rsid w:val="00E36571"/>
    <w:pPr>
      <w:shd w:val="clear" w:color="auto" w:fill="000000"/>
      <w:spacing w:before="100" w:beforeAutospacing="1" w:after="100" w:afterAutospacing="1"/>
    </w:pPr>
  </w:style>
  <w:style w:type="paragraph" w:customStyle="1" w:styleId="ui-widget">
    <w:name w:val="ui-widget"/>
    <w:basedOn w:val="Normale"/>
    <w:rsid w:val="00E36571"/>
    <w:pPr>
      <w:spacing w:before="100" w:beforeAutospacing="1" w:after="100" w:afterAutospacing="1"/>
    </w:pPr>
    <w:rPr>
      <w:rFonts w:ascii="Arial" w:hAnsi="Arial" w:cs="Arial"/>
      <w:sz w:val="19"/>
      <w:szCs w:val="19"/>
    </w:rPr>
  </w:style>
  <w:style w:type="paragraph" w:customStyle="1" w:styleId="ui-widget-content">
    <w:name w:val="ui-widget-content"/>
    <w:basedOn w:val="Normale"/>
    <w:rsid w:val="00E36571"/>
    <w:pPr>
      <w:pBdr>
        <w:top w:val="single" w:sz="2" w:space="0" w:color="CCCCCC"/>
        <w:left w:val="single" w:sz="2" w:space="0" w:color="CCCCCC"/>
        <w:bottom w:val="single" w:sz="2" w:space="0" w:color="CCCCCC"/>
        <w:right w:val="single" w:sz="2" w:space="0" w:color="CCCCCC"/>
      </w:pBdr>
      <w:spacing w:before="100" w:beforeAutospacing="1" w:after="100" w:afterAutospacing="1"/>
    </w:pPr>
    <w:rPr>
      <w:color w:val="362B36"/>
    </w:rPr>
  </w:style>
  <w:style w:type="paragraph" w:customStyle="1" w:styleId="ui-widget-header">
    <w:name w:val="ui-widget-header"/>
    <w:basedOn w:val="Normale"/>
    <w:rsid w:val="00E36571"/>
    <w:pPr>
      <w:pBdr>
        <w:bottom w:val="single" w:sz="2" w:space="0" w:color="BBBBBB"/>
      </w:pBdr>
      <w:shd w:val="clear" w:color="auto" w:fill="FFFFFF"/>
      <w:spacing w:before="100" w:beforeAutospacing="1" w:after="100" w:afterAutospacing="1" w:line="240" w:lineRule="atLeast"/>
    </w:pPr>
    <w:rPr>
      <w:b/>
      <w:bCs/>
      <w:color w:val="222222"/>
    </w:rPr>
  </w:style>
  <w:style w:type="paragraph" w:customStyle="1" w:styleId="ui-state-default">
    <w:name w:val="ui-state-default"/>
    <w:basedOn w:val="Normale"/>
    <w:rsid w:val="00E36571"/>
    <w:pPr>
      <w:pBdr>
        <w:top w:val="single" w:sz="2" w:space="0" w:color="AED0EA"/>
        <w:left w:val="single" w:sz="2" w:space="0" w:color="AED0EA"/>
        <w:bottom w:val="single" w:sz="2" w:space="0" w:color="AED0EA"/>
        <w:right w:val="single" w:sz="2" w:space="0" w:color="AED0EA"/>
      </w:pBdr>
      <w:shd w:val="clear" w:color="auto" w:fill="D7EBF9"/>
      <w:spacing w:before="100" w:beforeAutospacing="1" w:after="100" w:afterAutospacing="1"/>
    </w:pPr>
    <w:rPr>
      <w:color w:val="2779AA"/>
    </w:rPr>
  </w:style>
  <w:style w:type="paragraph" w:customStyle="1" w:styleId="ui-state-hover">
    <w:name w:val="ui-state-hover"/>
    <w:basedOn w:val="Normale"/>
    <w:rsid w:val="00E36571"/>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focus">
    <w:name w:val="ui-state-focus"/>
    <w:basedOn w:val="Normale"/>
    <w:rsid w:val="00E36571"/>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active">
    <w:name w:val="ui-state-active"/>
    <w:basedOn w:val="Normale"/>
    <w:rsid w:val="00E36571"/>
    <w:pPr>
      <w:pBdr>
        <w:top w:val="single" w:sz="2" w:space="0" w:color="CCCCCC"/>
        <w:left w:val="single" w:sz="2" w:space="0" w:color="CCCCCC"/>
        <w:bottom w:val="single" w:sz="2" w:space="0" w:color="CCCCCC"/>
        <w:right w:val="single" w:sz="2" w:space="0" w:color="CCCCCC"/>
      </w:pBdr>
      <w:shd w:val="clear" w:color="auto" w:fill="F0F0F0"/>
      <w:spacing w:before="100" w:beforeAutospacing="1" w:after="100" w:afterAutospacing="1"/>
    </w:pPr>
    <w:rPr>
      <w:color w:val="000000"/>
    </w:rPr>
  </w:style>
  <w:style w:type="paragraph" w:customStyle="1" w:styleId="ui-state-highlight">
    <w:name w:val="ui-state-highlight"/>
    <w:basedOn w:val="Normale"/>
    <w:rsid w:val="00E36571"/>
    <w:pPr>
      <w:pBdr>
        <w:top w:val="single" w:sz="2" w:space="0" w:color="F9DD34"/>
        <w:left w:val="single" w:sz="2" w:space="0" w:color="F9DD34"/>
        <w:bottom w:val="single" w:sz="2" w:space="0" w:color="F9DD34"/>
        <w:right w:val="single" w:sz="2" w:space="0" w:color="F9DD34"/>
      </w:pBdr>
      <w:spacing w:before="100" w:beforeAutospacing="1" w:after="100" w:afterAutospacing="1"/>
    </w:pPr>
    <w:rPr>
      <w:color w:val="363636"/>
    </w:rPr>
  </w:style>
  <w:style w:type="paragraph" w:customStyle="1" w:styleId="ui-state-error">
    <w:name w:val="ui-state-error"/>
    <w:basedOn w:val="Normale"/>
    <w:rsid w:val="00E36571"/>
    <w:pPr>
      <w:pBdr>
        <w:top w:val="single" w:sz="2" w:space="0" w:color="CD0A0A"/>
        <w:left w:val="single" w:sz="2" w:space="0" w:color="CD0A0A"/>
        <w:bottom w:val="single" w:sz="2" w:space="0" w:color="CD0A0A"/>
        <w:right w:val="single" w:sz="2" w:space="0" w:color="CD0A0A"/>
      </w:pBdr>
      <w:shd w:val="clear" w:color="auto" w:fill="CD0A0A"/>
      <w:spacing w:before="100" w:beforeAutospacing="1" w:after="100" w:afterAutospacing="1"/>
    </w:pPr>
    <w:rPr>
      <w:color w:val="FFFFFF"/>
    </w:rPr>
  </w:style>
  <w:style w:type="paragraph" w:customStyle="1" w:styleId="ui-state-error-text">
    <w:name w:val="ui-state-error-text"/>
    <w:basedOn w:val="Normale"/>
    <w:rsid w:val="00E36571"/>
    <w:pPr>
      <w:spacing w:before="100" w:beforeAutospacing="1" w:after="100" w:afterAutospacing="1"/>
    </w:pPr>
    <w:rPr>
      <w:color w:val="FFFFFF"/>
    </w:rPr>
  </w:style>
  <w:style w:type="paragraph" w:customStyle="1" w:styleId="ui-priority-primary">
    <w:name w:val="ui-priority-primary"/>
    <w:basedOn w:val="Normale"/>
    <w:rsid w:val="00E36571"/>
    <w:pPr>
      <w:spacing w:before="100" w:beforeAutospacing="1" w:after="100" w:afterAutospacing="1"/>
    </w:pPr>
    <w:rPr>
      <w:b/>
      <w:bCs/>
    </w:rPr>
  </w:style>
  <w:style w:type="paragraph" w:customStyle="1" w:styleId="ui-priority-secondary">
    <w:name w:val="ui-priority-secondary"/>
    <w:basedOn w:val="Normale"/>
    <w:rsid w:val="00E36571"/>
    <w:pPr>
      <w:spacing w:before="100" w:beforeAutospacing="1" w:after="100" w:afterAutospacing="1"/>
    </w:pPr>
  </w:style>
  <w:style w:type="paragraph" w:customStyle="1" w:styleId="ui-state-disabled">
    <w:name w:val="ui-state-disabled"/>
    <w:basedOn w:val="Normale"/>
    <w:rsid w:val="00E36571"/>
    <w:pPr>
      <w:spacing w:before="100" w:beforeAutospacing="1" w:after="100" w:afterAutospacing="1"/>
    </w:pPr>
  </w:style>
  <w:style w:type="paragraph" w:customStyle="1" w:styleId="ui-widget-shadow">
    <w:name w:val="ui-widget-shadow"/>
    <w:basedOn w:val="Normale"/>
    <w:rsid w:val="00E36571"/>
    <w:pPr>
      <w:shd w:val="clear" w:color="auto" w:fill="000000"/>
      <w:ind w:left="-47"/>
    </w:pPr>
  </w:style>
  <w:style w:type="paragraph" w:customStyle="1" w:styleId="ui-resizable-handle">
    <w:name w:val="ui-resizable-handle"/>
    <w:basedOn w:val="Normale"/>
    <w:rsid w:val="00E36571"/>
    <w:pPr>
      <w:spacing w:before="100" w:beforeAutospacing="1" w:after="100" w:afterAutospacing="1"/>
    </w:pPr>
    <w:rPr>
      <w:sz w:val="2"/>
      <w:szCs w:val="2"/>
    </w:rPr>
  </w:style>
  <w:style w:type="paragraph" w:customStyle="1" w:styleId="ui-resizable-n">
    <w:name w:val="ui-resizable-n"/>
    <w:basedOn w:val="Normale"/>
    <w:rsid w:val="00E36571"/>
    <w:pPr>
      <w:spacing w:before="100" w:beforeAutospacing="1" w:after="100" w:afterAutospacing="1"/>
    </w:pPr>
  </w:style>
  <w:style w:type="paragraph" w:customStyle="1" w:styleId="ui-resizable-s">
    <w:name w:val="ui-resizable-s"/>
    <w:basedOn w:val="Normale"/>
    <w:rsid w:val="00E36571"/>
    <w:pPr>
      <w:spacing w:before="100" w:beforeAutospacing="1" w:after="100" w:afterAutospacing="1"/>
    </w:pPr>
  </w:style>
  <w:style w:type="paragraph" w:customStyle="1" w:styleId="ui-resizable-e">
    <w:name w:val="ui-resizable-e"/>
    <w:basedOn w:val="Normale"/>
    <w:rsid w:val="00E36571"/>
    <w:pPr>
      <w:spacing w:before="100" w:beforeAutospacing="1" w:after="100" w:afterAutospacing="1"/>
    </w:pPr>
  </w:style>
  <w:style w:type="paragraph" w:customStyle="1" w:styleId="ui-resizable-w">
    <w:name w:val="ui-resizable-w"/>
    <w:basedOn w:val="Normale"/>
    <w:rsid w:val="00E36571"/>
    <w:pPr>
      <w:spacing w:before="100" w:beforeAutospacing="1" w:after="100" w:afterAutospacing="1"/>
    </w:pPr>
  </w:style>
  <w:style w:type="paragraph" w:customStyle="1" w:styleId="ui-resizable-se">
    <w:name w:val="ui-resizable-se"/>
    <w:basedOn w:val="Normale"/>
    <w:rsid w:val="00E36571"/>
    <w:pPr>
      <w:spacing w:before="100" w:beforeAutospacing="1" w:after="100" w:afterAutospacing="1"/>
    </w:pPr>
  </w:style>
  <w:style w:type="paragraph" w:customStyle="1" w:styleId="ui-resizable-sw">
    <w:name w:val="ui-resizable-sw"/>
    <w:basedOn w:val="Normale"/>
    <w:rsid w:val="00E36571"/>
    <w:pPr>
      <w:spacing w:before="100" w:beforeAutospacing="1" w:after="100" w:afterAutospacing="1"/>
    </w:pPr>
  </w:style>
  <w:style w:type="paragraph" w:customStyle="1" w:styleId="ui-resizable-nw">
    <w:name w:val="ui-resizable-nw"/>
    <w:basedOn w:val="Normale"/>
    <w:rsid w:val="00E36571"/>
    <w:pPr>
      <w:spacing w:before="100" w:beforeAutospacing="1" w:after="100" w:afterAutospacing="1"/>
    </w:pPr>
  </w:style>
  <w:style w:type="paragraph" w:customStyle="1" w:styleId="ui-resizable-ne">
    <w:name w:val="ui-resizable-ne"/>
    <w:basedOn w:val="Normale"/>
    <w:rsid w:val="00E36571"/>
    <w:pPr>
      <w:spacing w:before="100" w:beforeAutospacing="1" w:after="100" w:afterAutospacing="1"/>
    </w:pPr>
  </w:style>
  <w:style w:type="paragraph" w:customStyle="1" w:styleId="ui-button">
    <w:name w:val="ui-button"/>
    <w:basedOn w:val="Normale"/>
    <w:rsid w:val="00E36571"/>
    <w:pPr>
      <w:spacing w:before="100" w:beforeAutospacing="1" w:after="100" w:afterAutospacing="1"/>
      <w:ind w:right="24"/>
      <w:jc w:val="center"/>
    </w:pPr>
  </w:style>
  <w:style w:type="paragraph" w:customStyle="1" w:styleId="ui-button-icon-only">
    <w:name w:val="ui-button-icon-only"/>
    <w:basedOn w:val="Normale"/>
    <w:rsid w:val="00E36571"/>
    <w:pPr>
      <w:spacing w:before="100" w:beforeAutospacing="1" w:after="100" w:afterAutospacing="1"/>
    </w:pPr>
  </w:style>
  <w:style w:type="paragraph" w:customStyle="1" w:styleId="ui-button-icons-only">
    <w:name w:val="ui-button-icons-only"/>
    <w:basedOn w:val="Normale"/>
    <w:rsid w:val="00E36571"/>
    <w:pPr>
      <w:spacing w:before="100" w:beforeAutospacing="1" w:after="100" w:afterAutospacing="1"/>
    </w:pPr>
  </w:style>
  <w:style w:type="paragraph" w:customStyle="1" w:styleId="ui-buttonset">
    <w:name w:val="ui-buttonset"/>
    <w:basedOn w:val="Normale"/>
    <w:rsid w:val="00E36571"/>
    <w:pPr>
      <w:spacing w:before="100" w:beforeAutospacing="1" w:after="100" w:afterAutospacing="1"/>
      <w:ind w:right="47"/>
    </w:pPr>
  </w:style>
  <w:style w:type="paragraph" w:customStyle="1" w:styleId="ui-dialog">
    <w:name w:val="ui-dialog"/>
    <w:basedOn w:val="Normale"/>
    <w:rsid w:val="00E36571"/>
    <w:pPr>
      <w:spacing w:before="100" w:beforeAutospacing="1" w:after="100" w:afterAutospacing="1"/>
    </w:pPr>
  </w:style>
  <w:style w:type="paragraph" w:customStyle="1" w:styleId="articlefeedback">
    <w:name w:val="articlefeedback"/>
    <w:basedOn w:val="Normale"/>
    <w:rsid w:val="00E36571"/>
    <w:pPr>
      <w:spacing w:before="240" w:after="100" w:afterAutospacing="1"/>
    </w:pPr>
  </w:style>
  <w:style w:type="paragraph" w:customStyle="1" w:styleId="articlefeedback-panel">
    <w:name w:val="articlefeedback-panel"/>
    <w:basedOn w:val="Normale"/>
    <w:rsid w:val="00E36571"/>
    <w:pPr>
      <w:pBdr>
        <w:top w:val="single" w:sz="2" w:space="0" w:color="CCCCCC"/>
        <w:left w:val="single" w:sz="2" w:space="0" w:color="CCCCCC"/>
        <w:bottom w:val="single" w:sz="2" w:space="0" w:color="CCCCCC"/>
        <w:right w:val="single" w:sz="2" w:space="0" w:color="CCCCCC"/>
      </w:pBdr>
      <w:shd w:val="clear" w:color="auto" w:fill="F9F9F9"/>
      <w:spacing w:before="100" w:beforeAutospacing="1" w:after="100" w:afterAutospacing="1"/>
    </w:pPr>
  </w:style>
  <w:style w:type="paragraph" w:customStyle="1" w:styleId="articlefeedback-error-message">
    <w:name w:val="articlefeedback-error-message"/>
    <w:basedOn w:val="Normale"/>
    <w:rsid w:val="00E36571"/>
    <w:pPr>
      <w:spacing w:before="100" w:beforeAutospacing="1" w:after="100" w:afterAutospacing="1"/>
      <w:jc w:val="center"/>
    </w:pPr>
  </w:style>
  <w:style w:type="paragraph" w:customStyle="1" w:styleId="articlefeedback-error">
    <w:name w:val="articlefeedback-error"/>
    <w:basedOn w:val="Normale"/>
    <w:rsid w:val="00E36571"/>
    <w:pPr>
      <w:pBdr>
        <w:top w:val="single" w:sz="2" w:space="0" w:color="CCCCCC"/>
        <w:left w:val="single" w:sz="2" w:space="0" w:color="CCCCCC"/>
        <w:bottom w:val="single" w:sz="2" w:space="0" w:color="CCCCCC"/>
        <w:right w:val="single" w:sz="2" w:space="0" w:color="CCCCCC"/>
      </w:pBdr>
      <w:shd w:val="clear" w:color="auto" w:fill="F9F9F9"/>
      <w:spacing w:before="100" w:beforeAutospacing="1" w:after="100" w:afterAutospacing="1"/>
    </w:pPr>
    <w:rPr>
      <w:vanish/>
    </w:rPr>
  </w:style>
  <w:style w:type="paragraph" w:customStyle="1" w:styleId="articlefeedback-lock">
    <w:name w:val="articlefeedback-lock"/>
    <w:basedOn w:val="Normale"/>
    <w:rsid w:val="00E36571"/>
    <w:pPr>
      <w:spacing w:before="100" w:beforeAutospacing="1" w:after="100" w:afterAutospacing="1"/>
    </w:pPr>
    <w:rPr>
      <w:vanish/>
    </w:rPr>
  </w:style>
  <w:style w:type="paragraph" w:customStyle="1" w:styleId="articlefeedback-pitches">
    <w:name w:val="articlefeedback-pitches"/>
    <w:basedOn w:val="Normale"/>
    <w:rsid w:val="00E36571"/>
    <w:pPr>
      <w:shd w:val="clear" w:color="auto" w:fill="F9F9F9"/>
      <w:spacing w:before="100" w:beforeAutospacing="1" w:after="100" w:afterAutospacing="1"/>
    </w:pPr>
  </w:style>
  <w:style w:type="paragraph" w:customStyle="1" w:styleId="articlefeedback-pitch">
    <w:name w:val="articlefeedback-pitch"/>
    <w:basedOn w:val="Normale"/>
    <w:rsid w:val="00E36571"/>
    <w:pPr>
      <w:spacing w:before="100" w:beforeAutospacing="1" w:after="100" w:afterAutospacing="1"/>
    </w:pPr>
    <w:rPr>
      <w:vanish/>
    </w:rPr>
  </w:style>
  <w:style w:type="paragraph" w:customStyle="1" w:styleId="articlefeedback-pitch-or">
    <w:name w:val="articlefeedback-pitch-or"/>
    <w:basedOn w:val="Normale"/>
    <w:rsid w:val="00E36571"/>
    <w:pPr>
      <w:spacing w:before="100" w:beforeAutospacing="1" w:after="100" w:afterAutospacing="1"/>
      <w:ind w:left="180" w:right="60"/>
    </w:pPr>
  </w:style>
  <w:style w:type="paragraph" w:customStyle="1" w:styleId="articlefeedback-reject">
    <w:name w:val="articlefeedback-reject"/>
    <w:basedOn w:val="Normale"/>
    <w:rsid w:val="00E36571"/>
    <w:pPr>
      <w:spacing w:before="100" w:beforeAutospacing="1" w:after="100" w:afterAutospacing="1" w:line="336" w:lineRule="atLeast"/>
    </w:pPr>
    <w:rPr>
      <w:color w:val="0645AD"/>
    </w:rPr>
  </w:style>
  <w:style w:type="paragraph" w:customStyle="1" w:styleId="articlefeedback-title">
    <w:name w:val="articlefeedback-title"/>
    <w:basedOn w:val="Normale"/>
    <w:rsid w:val="00E36571"/>
    <w:pPr>
      <w:spacing w:before="100" w:beforeAutospacing="1" w:after="100" w:afterAutospacing="1"/>
    </w:pPr>
    <w:rPr>
      <w:sz w:val="34"/>
      <w:szCs w:val="34"/>
    </w:rPr>
  </w:style>
  <w:style w:type="paragraph" w:customStyle="1" w:styleId="articlefeedback-message">
    <w:name w:val="articlefeedback-message"/>
    <w:basedOn w:val="Normale"/>
    <w:rsid w:val="00E36571"/>
    <w:pPr>
      <w:spacing w:before="79" w:after="79"/>
      <w:ind w:left="79" w:right="79"/>
    </w:pPr>
    <w:rPr>
      <w:sz w:val="36"/>
      <w:szCs w:val="36"/>
    </w:rPr>
  </w:style>
  <w:style w:type="paragraph" w:customStyle="1" w:styleId="articlefeedback-body">
    <w:name w:val="articlefeedback-body"/>
    <w:basedOn w:val="Normale"/>
    <w:rsid w:val="00E36571"/>
    <w:pPr>
      <w:spacing w:before="120" w:after="120"/>
      <w:ind w:left="120" w:right="120"/>
    </w:pPr>
    <w:rPr>
      <w:color w:val="333333"/>
    </w:rPr>
  </w:style>
  <w:style w:type="paragraph" w:customStyle="1" w:styleId="articlefeedback-switch">
    <w:name w:val="articlefeedback-switch"/>
    <w:basedOn w:val="Normale"/>
    <w:rsid w:val="00E36571"/>
    <w:pPr>
      <w:spacing w:before="100" w:beforeAutospacing="1" w:after="100" w:afterAutospacing="1" w:line="336" w:lineRule="atLeast"/>
    </w:pPr>
    <w:rPr>
      <w:color w:val="0645AD"/>
    </w:rPr>
  </w:style>
  <w:style w:type="paragraph" w:customStyle="1" w:styleId="articlefeedback-switch-form">
    <w:name w:val="articlefeedback-switch-form"/>
    <w:basedOn w:val="Normale"/>
    <w:rsid w:val="00E36571"/>
    <w:pPr>
      <w:spacing w:before="100" w:beforeAutospacing="1" w:after="100" w:afterAutospacing="1"/>
    </w:pPr>
  </w:style>
  <w:style w:type="paragraph" w:customStyle="1" w:styleId="articlefeedback-switch-report">
    <w:name w:val="articlefeedback-switch-report"/>
    <w:basedOn w:val="Normale"/>
    <w:rsid w:val="00E36571"/>
    <w:pPr>
      <w:spacing w:before="100" w:beforeAutospacing="1" w:after="100" w:afterAutospacing="1"/>
    </w:pPr>
  </w:style>
  <w:style w:type="paragraph" w:customStyle="1" w:styleId="articlefeedback-explanation">
    <w:name w:val="articlefeedback-explanation"/>
    <w:basedOn w:val="Normale"/>
    <w:rsid w:val="00E36571"/>
    <w:pPr>
      <w:spacing w:before="100" w:beforeAutospacing="1" w:after="180"/>
    </w:pPr>
    <w:rPr>
      <w:b/>
      <w:bCs/>
    </w:rPr>
  </w:style>
  <w:style w:type="paragraph" w:customStyle="1" w:styleId="articlefeedback-description">
    <w:name w:val="articlefeedback-description"/>
    <w:basedOn w:val="Normale"/>
    <w:rsid w:val="00E36571"/>
    <w:pPr>
      <w:spacing w:before="100" w:beforeAutospacing="1" w:after="180"/>
    </w:pPr>
    <w:rPr>
      <w:b/>
      <w:bCs/>
    </w:rPr>
  </w:style>
  <w:style w:type="paragraph" w:customStyle="1" w:styleId="articlefeedback-rating-labels">
    <w:name w:val="articlefeedback-rating-labels"/>
    <w:basedOn w:val="Normale"/>
    <w:rsid w:val="00E36571"/>
    <w:pPr>
      <w:spacing w:before="100" w:beforeAutospacing="1" w:after="100" w:afterAutospacing="1"/>
      <w:ind w:left="67"/>
    </w:pPr>
  </w:style>
  <w:style w:type="paragraph" w:customStyle="1" w:styleId="articlefeedback-rating-label">
    <w:name w:val="articlefeedback-rating-label"/>
    <w:basedOn w:val="Normale"/>
    <w:rsid w:val="00E36571"/>
    <w:pPr>
      <w:spacing w:before="100" w:beforeAutospacing="1" w:after="100" w:afterAutospacing="1"/>
    </w:pPr>
  </w:style>
  <w:style w:type="paragraph" w:customStyle="1" w:styleId="articlefeedback-rating-clear">
    <w:name w:val="articlefeedback-rating-clear"/>
    <w:basedOn w:val="Normale"/>
    <w:rsid w:val="00E36571"/>
    <w:pPr>
      <w:spacing w:before="100" w:beforeAutospacing="1" w:after="100" w:afterAutospacing="1"/>
    </w:pPr>
    <w:rPr>
      <w:vanish/>
    </w:rPr>
  </w:style>
  <w:style w:type="paragraph" w:customStyle="1" w:styleId="articlefeedback-rating-tooltip">
    <w:name w:val="articlefeedback-rating-tooltip"/>
    <w:basedOn w:val="Normale"/>
    <w:rsid w:val="00E36571"/>
    <w:pPr>
      <w:spacing w:before="100" w:beforeAutospacing="1" w:after="100" w:afterAutospacing="1"/>
      <w:ind w:left="80"/>
    </w:pPr>
    <w:rPr>
      <w:vanish/>
      <w:color w:val="999999"/>
      <w:sz w:val="22"/>
      <w:szCs w:val="22"/>
    </w:rPr>
  </w:style>
  <w:style w:type="paragraph" w:customStyle="1" w:styleId="articlefeedback-rating">
    <w:name w:val="articlefeedback-rating"/>
    <w:basedOn w:val="Normale"/>
    <w:rsid w:val="00E36571"/>
    <w:pPr>
      <w:spacing w:before="100" w:beforeAutospacing="1" w:after="120"/>
    </w:pPr>
  </w:style>
  <w:style w:type="paragraph" w:customStyle="1" w:styleId="articlefeedback-rating-average">
    <w:name w:val="articlefeedback-rating-average"/>
    <w:basedOn w:val="Normale"/>
    <w:rsid w:val="00E36571"/>
    <w:pPr>
      <w:spacing w:before="100" w:beforeAutospacing="1" w:after="100" w:afterAutospacing="1" w:line="113" w:lineRule="atLeast"/>
      <w:ind w:right="120"/>
      <w:jc w:val="right"/>
    </w:pPr>
    <w:rPr>
      <w:sz w:val="19"/>
      <w:szCs w:val="19"/>
    </w:rPr>
  </w:style>
  <w:style w:type="paragraph" w:customStyle="1" w:styleId="articlefeedback-rating-meter">
    <w:name w:val="articlefeedback-rating-meter"/>
    <w:basedOn w:val="Normale"/>
    <w:rsid w:val="00E36571"/>
    <w:pPr>
      <w:pBdr>
        <w:top w:val="single" w:sz="2" w:space="0" w:color="CCCCCC"/>
        <w:left w:val="single" w:sz="2" w:space="0" w:color="CCCCCC"/>
        <w:bottom w:val="single" w:sz="2" w:space="0" w:color="CCCCCC"/>
        <w:right w:val="single" w:sz="2" w:space="0" w:color="CCCCCC"/>
      </w:pBdr>
      <w:spacing w:before="100" w:beforeAutospacing="1" w:after="100" w:afterAutospacing="1"/>
    </w:pPr>
  </w:style>
  <w:style w:type="paragraph" w:customStyle="1" w:styleId="articlefeedback-rating-count">
    <w:name w:val="articlefeedback-rating-count"/>
    <w:basedOn w:val="Normale"/>
    <w:rsid w:val="00E36571"/>
    <w:pPr>
      <w:spacing w:before="100" w:beforeAutospacing="1" w:after="100" w:afterAutospacing="1"/>
      <w:ind w:right="240"/>
    </w:pPr>
    <w:rPr>
      <w:color w:val="999999"/>
      <w:sz w:val="19"/>
      <w:szCs w:val="19"/>
    </w:rPr>
  </w:style>
  <w:style w:type="paragraph" w:customStyle="1" w:styleId="articlefeedback-label">
    <w:name w:val="articlefeedback-label"/>
    <w:basedOn w:val="Normale"/>
    <w:rsid w:val="00E36571"/>
    <w:pPr>
      <w:spacing w:before="100" w:beforeAutospacing="1" w:after="100" w:afterAutospacing="1"/>
    </w:pPr>
  </w:style>
  <w:style w:type="paragraph" w:customStyle="1" w:styleId="articlefeedback-expertise-disabled">
    <w:name w:val="articlefeedback-expertise-disabled"/>
    <w:basedOn w:val="Normale"/>
    <w:rsid w:val="00E36571"/>
    <w:pPr>
      <w:spacing w:before="100" w:beforeAutospacing="1" w:after="100" w:afterAutospacing="1"/>
    </w:pPr>
    <w:rPr>
      <w:color w:val="C0C0C0"/>
    </w:rPr>
  </w:style>
  <w:style w:type="paragraph" w:customStyle="1" w:styleId="articlefeedback-helpimprove-disabled">
    <w:name w:val="articlefeedback-helpimprove-disabled"/>
    <w:basedOn w:val="Normale"/>
    <w:rsid w:val="00E36571"/>
    <w:pPr>
      <w:spacing w:before="100" w:beforeAutospacing="1" w:after="100" w:afterAutospacing="1"/>
    </w:pPr>
    <w:rPr>
      <w:color w:val="C0C0C0"/>
    </w:rPr>
  </w:style>
  <w:style w:type="paragraph" w:customStyle="1" w:styleId="articlefeedback-expertise">
    <w:name w:val="articlefeedback-expertise"/>
    <w:basedOn w:val="Normale"/>
    <w:rsid w:val="00E36571"/>
    <w:pPr>
      <w:spacing w:before="180" w:after="120"/>
    </w:pPr>
  </w:style>
  <w:style w:type="paragraph" w:customStyle="1" w:styleId="articlefeedback-expertise-options">
    <w:name w:val="articlefeedback-expertise-options"/>
    <w:basedOn w:val="Normale"/>
    <w:rsid w:val="00E36571"/>
    <w:pPr>
      <w:spacing w:before="100" w:beforeAutospacing="1" w:after="100" w:afterAutospacing="1"/>
    </w:pPr>
    <w:rPr>
      <w:vanish/>
    </w:rPr>
  </w:style>
  <w:style w:type="paragraph" w:customStyle="1" w:styleId="articlefeedback-helpimprove-note">
    <w:name w:val="articlefeedback-helpimprove-note"/>
    <w:basedOn w:val="Normale"/>
    <w:rsid w:val="00E36571"/>
    <w:pPr>
      <w:spacing w:before="100" w:beforeAutospacing="1" w:after="100" w:afterAutospacing="1"/>
      <w:ind w:left="960"/>
    </w:pPr>
    <w:rPr>
      <w:sz w:val="19"/>
      <w:szCs w:val="19"/>
    </w:rPr>
  </w:style>
  <w:style w:type="paragraph" w:customStyle="1" w:styleId="articlefeedback-expiry">
    <w:name w:val="articlefeedback-expiry"/>
    <w:basedOn w:val="Normale"/>
    <w:rsid w:val="00E36571"/>
    <w:pPr>
      <w:pBdr>
        <w:top w:val="single" w:sz="2" w:space="6" w:color="FFA500"/>
        <w:left w:val="single" w:sz="2" w:space="6" w:color="FFA500"/>
        <w:bottom w:val="single" w:sz="2" w:space="6" w:color="FFA500"/>
        <w:right w:val="single" w:sz="2" w:space="6" w:color="FFA500"/>
      </w:pBdr>
      <w:shd w:val="clear" w:color="auto" w:fill="FFFFFF"/>
      <w:spacing w:before="100" w:beforeAutospacing="1" w:after="100" w:afterAutospacing="1"/>
    </w:pPr>
    <w:rPr>
      <w:vanish/>
    </w:rPr>
  </w:style>
  <w:style w:type="paragraph" w:customStyle="1" w:styleId="articlefeedback-expiry-title">
    <w:name w:val="articlefeedback-expiry-title"/>
    <w:basedOn w:val="Normale"/>
    <w:rsid w:val="00E36571"/>
    <w:pPr>
      <w:spacing w:before="100" w:beforeAutospacing="1" w:after="100" w:afterAutospacing="1"/>
    </w:pPr>
    <w:rPr>
      <w:sz w:val="29"/>
      <w:szCs w:val="29"/>
    </w:rPr>
  </w:style>
  <w:style w:type="paragraph" w:customStyle="1" w:styleId="articlefeedback-expiry-message">
    <w:name w:val="articlefeedback-expiry-message"/>
    <w:basedOn w:val="Normale"/>
    <w:rsid w:val="00E36571"/>
    <w:pPr>
      <w:spacing w:before="100" w:beforeAutospacing="1" w:after="100" w:afterAutospacing="1"/>
    </w:pPr>
    <w:rPr>
      <w:color w:val="777777"/>
    </w:rPr>
  </w:style>
  <w:style w:type="paragraph" w:customStyle="1" w:styleId="articlefeedback-survey-disclaimer">
    <w:name w:val="articlefeedback-survey-disclaimer"/>
    <w:basedOn w:val="Normale"/>
    <w:rsid w:val="00E36571"/>
    <w:pPr>
      <w:spacing w:before="100" w:beforeAutospacing="1" w:after="100" w:afterAutospacing="1"/>
    </w:pPr>
    <w:rPr>
      <w:i/>
      <w:iCs/>
    </w:rPr>
  </w:style>
  <w:style w:type="paragraph" w:customStyle="1" w:styleId="collapsebutton">
    <w:name w:val="collapsebutton"/>
    <w:basedOn w:val="Normale"/>
    <w:rsid w:val="00E36571"/>
    <w:pPr>
      <w:spacing w:before="100" w:beforeAutospacing="1" w:after="100" w:afterAutospacing="1"/>
      <w:jc w:val="right"/>
    </w:pPr>
  </w:style>
  <w:style w:type="paragraph" w:customStyle="1" w:styleId="navbar">
    <w:name w:val="navbar"/>
    <w:basedOn w:val="Normale"/>
    <w:rsid w:val="00E36571"/>
    <w:pPr>
      <w:spacing w:before="100" w:beforeAutospacing="1" w:after="100" w:afterAutospacing="1"/>
    </w:pPr>
    <w:rPr>
      <w:sz w:val="21"/>
      <w:szCs w:val="21"/>
    </w:rPr>
  </w:style>
  <w:style w:type="paragraph" w:customStyle="1" w:styleId="rellink">
    <w:name w:val="rellink"/>
    <w:basedOn w:val="Normale"/>
    <w:rsid w:val="00E36571"/>
    <w:pPr>
      <w:spacing w:before="100" w:beforeAutospacing="1" w:after="120"/>
    </w:pPr>
    <w:rPr>
      <w:i/>
      <w:iCs/>
    </w:rPr>
  </w:style>
  <w:style w:type="paragraph" w:customStyle="1" w:styleId="dablink">
    <w:name w:val="dablink"/>
    <w:basedOn w:val="Normale"/>
    <w:rsid w:val="00E36571"/>
    <w:pPr>
      <w:spacing w:before="100" w:beforeAutospacing="1" w:after="120"/>
    </w:pPr>
    <w:rPr>
      <w:i/>
      <w:iCs/>
    </w:rPr>
  </w:style>
  <w:style w:type="paragraph" w:customStyle="1" w:styleId="longitude">
    <w:name w:val="longitude"/>
    <w:basedOn w:val="Normale"/>
    <w:rsid w:val="00E36571"/>
    <w:pPr>
      <w:spacing w:before="100" w:beforeAutospacing="1" w:after="100" w:afterAutospacing="1"/>
    </w:pPr>
  </w:style>
  <w:style w:type="paragraph" w:customStyle="1" w:styleId="template-documentation">
    <w:name w:val="template-documentation"/>
    <w:basedOn w:val="Normale"/>
    <w:rsid w:val="00E36571"/>
    <w:pPr>
      <w:pBdr>
        <w:top w:val="single" w:sz="2" w:space="12" w:color="AAAAAA"/>
        <w:left w:val="single" w:sz="2" w:space="12" w:color="AAAAAA"/>
        <w:bottom w:val="single" w:sz="2" w:space="12" w:color="AAAAAA"/>
        <w:right w:val="single" w:sz="2" w:space="12" w:color="AAAAAA"/>
      </w:pBdr>
      <w:shd w:val="clear" w:color="auto" w:fill="ECFCF4"/>
      <w:spacing w:before="240"/>
    </w:pPr>
  </w:style>
  <w:style w:type="paragraph" w:customStyle="1" w:styleId="mw-tag-markers">
    <w:name w:val="mw-tag-markers"/>
    <w:basedOn w:val="Normale"/>
    <w:rsid w:val="00E36571"/>
    <w:pPr>
      <w:spacing w:before="100" w:beforeAutospacing="1" w:after="100" w:afterAutospacing="1"/>
    </w:pPr>
    <w:rPr>
      <w:rFonts w:ascii="Arial" w:hAnsi="Arial" w:cs="Arial"/>
      <w:i/>
      <w:iCs/>
      <w:sz w:val="22"/>
      <w:szCs w:val="22"/>
    </w:rPr>
  </w:style>
  <w:style w:type="paragraph" w:customStyle="1" w:styleId="breadcrumb">
    <w:name w:val="breadcrumb"/>
    <w:basedOn w:val="Normale"/>
    <w:rsid w:val="00E36571"/>
    <w:pPr>
      <w:spacing w:before="100" w:beforeAutospacing="1" w:after="100" w:afterAutospacing="1"/>
    </w:pPr>
    <w:rPr>
      <w:rFonts w:ascii="Helvetica" w:hAnsi="Helvetica" w:cs="Helvetica"/>
      <w:sz w:val="9"/>
      <w:szCs w:val="9"/>
    </w:rPr>
  </w:style>
  <w:style w:type="paragraph" w:customStyle="1" w:styleId="okina">
    <w:name w:val="okina"/>
    <w:basedOn w:val="Normale"/>
    <w:rsid w:val="00E36571"/>
    <w:pPr>
      <w:spacing w:before="100" w:beforeAutospacing="1" w:after="100" w:afterAutospacing="1"/>
    </w:pPr>
    <w:rPr>
      <w:rFonts w:ascii="Lucida Sans Unicode" w:hAnsi="Lucida Sans Unicode" w:cs="Lucida Sans Unicode"/>
    </w:rPr>
  </w:style>
  <w:style w:type="paragraph" w:customStyle="1" w:styleId="script-hebrew">
    <w:name w:val="script-hebrew"/>
    <w:basedOn w:val="Normale"/>
    <w:rsid w:val="00E36571"/>
    <w:pPr>
      <w:spacing w:before="100" w:beforeAutospacing="1" w:after="100" w:afterAutospacing="1"/>
    </w:pPr>
    <w:rPr>
      <w:rFonts w:cs="David"/>
    </w:rPr>
  </w:style>
  <w:style w:type="paragraph" w:customStyle="1" w:styleId="script-gaelic">
    <w:name w:val="script-gaelic"/>
    <w:basedOn w:val="Normale"/>
    <w:rsid w:val="00E36571"/>
    <w:pPr>
      <w:spacing w:before="100" w:beforeAutospacing="1" w:after="100" w:afterAutospacing="1"/>
    </w:pPr>
    <w:rPr>
      <w:rFonts w:ascii="Gaelic" w:hAnsi="Gaelic"/>
    </w:rPr>
  </w:style>
  <w:style w:type="paragraph" w:customStyle="1" w:styleId="script-slavonic">
    <w:name w:val="script-slavonic"/>
    <w:basedOn w:val="Normale"/>
    <w:rsid w:val="00E36571"/>
    <w:pPr>
      <w:spacing w:before="100" w:beforeAutospacing="1" w:after="100" w:afterAutospacing="1"/>
    </w:pPr>
    <w:rPr>
      <w:rFonts w:ascii="Free Sans" w:hAnsi="Free Sans"/>
    </w:rPr>
  </w:style>
  <w:style w:type="paragraph" w:customStyle="1" w:styleId="script-runic">
    <w:name w:val="script-runic"/>
    <w:basedOn w:val="Normale"/>
    <w:rsid w:val="00E36571"/>
    <w:pPr>
      <w:spacing w:before="100" w:beforeAutospacing="1" w:after="100" w:afterAutospacing="1"/>
    </w:pPr>
    <w:rPr>
      <w:rFonts w:ascii="Hnias" w:hAnsi="Hnias"/>
    </w:rPr>
  </w:style>
  <w:style w:type="paragraph" w:customStyle="1" w:styleId="script-coptic">
    <w:name w:val="script-coptic"/>
    <w:basedOn w:val="Normale"/>
    <w:rsid w:val="00E36571"/>
    <w:pPr>
      <w:spacing w:before="100" w:beforeAutospacing="1" w:after="100" w:afterAutospacing="1"/>
    </w:pPr>
    <w:rPr>
      <w:rFonts w:ascii="Analecta" w:hAnsi="Analecta"/>
    </w:rPr>
  </w:style>
  <w:style w:type="paragraph" w:customStyle="1" w:styleId="script-phoenician">
    <w:name w:val="script-phoenician"/>
    <w:basedOn w:val="Normale"/>
    <w:rsid w:val="00E36571"/>
    <w:pPr>
      <w:spacing w:before="100" w:beforeAutospacing="1" w:after="100" w:afterAutospacing="1"/>
    </w:pPr>
    <w:rPr>
      <w:rFonts w:ascii="Free Sans" w:hAnsi="Free Sans"/>
    </w:rPr>
  </w:style>
  <w:style w:type="paragraph" w:customStyle="1" w:styleId="ui-button-text">
    <w:name w:val="ui-button-text"/>
    <w:basedOn w:val="Normale"/>
    <w:rsid w:val="00E36571"/>
    <w:pPr>
      <w:spacing w:before="100" w:beforeAutospacing="1" w:after="100" w:afterAutospacing="1"/>
    </w:pPr>
  </w:style>
  <w:style w:type="paragraph" w:customStyle="1" w:styleId="ui-dialog-titlebar">
    <w:name w:val="ui-dialog-titlebar"/>
    <w:basedOn w:val="Normale"/>
    <w:rsid w:val="00E36571"/>
    <w:pPr>
      <w:spacing w:before="100" w:beforeAutospacing="1" w:after="100" w:afterAutospacing="1"/>
    </w:pPr>
  </w:style>
  <w:style w:type="paragraph" w:customStyle="1" w:styleId="ui-dialog-title">
    <w:name w:val="ui-dialog-title"/>
    <w:basedOn w:val="Normale"/>
    <w:rsid w:val="00E36571"/>
    <w:pPr>
      <w:spacing w:before="100" w:beforeAutospacing="1" w:after="100" w:afterAutospacing="1"/>
    </w:pPr>
  </w:style>
  <w:style w:type="paragraph" w:customStyle="1" w:styleId="ui-dialog-titlebar-close">
    <w:name w:val="ui-dialog-titlebar-close"/>
    <w:basedOn w:val="Normale"/>
    <w:rsid w:val="00E36571"/>
    <w:pPr>
      <w:spacing w:before="100" w:beforeAutospacing="1" w:after="100" w:afterAutospacing="1"/>
    </w:pPr>
  </w:style>
  <w:style w:type="paragraph" w:customStyle="1" w:styleId="ui-dialog-content">
    <w:name w:val="ui-dialog-content"/>
    <w:basedOn w:val="Normale"/>
    <w:rsid w:val="00E36571"/>
    <w:pPr>
      <w:spacing w:before="100" w:beforeAutospacing="1" w:after="100" w:afterAutospacing="1"/>
    </w:pPr>
  </w:style>
  <w:style w:type="paragraph" w:customStyle="1" w:styleId="ui-dialog-buttonpane">
    <w:name w:val="ui-dialog-buttonpane"/>
    <w:basedOn w:val="Normale"/>
    <w:rsid w:val="00E36571"/>
    <w:pPr>
      <w:spacing w:before="100" w:beforeAutospacing="1" w:after="100" w:afterAutospacing="1"/>
    </w:pPr>
  </w:style>
  <w:style w:type="paragraph" w:customStyle="1" w:styleId="articlefeedback-buffer">
    <w:name w:val="articlefeedback-buffer"/>
    <w:basedOn w:val="Normale"/>
    <w:rsid w:val="00E36571"/>
    <w:pPr>
      <w:spacing w:before="100" w:beforeAutospacing="1" w:after="100" w:afterAutospacing="1"/>
    </w:pPr>
  </w:style>
  <w:style w:type="paragraph" w:customStyle="1" w:styleId="articlefeedback-pop">
    <w:name w:val="articlefeedback-pop"/>
    <w:basedOn w:val="Normale"/>
    <w:rsid w:val="00E36571"/>
    <w:pPr>
      <w:spacing w:before="100" w:beforeAutospacing="1" w:after="100" w:afterAutospacing="1"/>
    </w:pPr>
  </w:style>
  <w:style w:type="paragraph" w:customStyle="1" w:styleId="articlefeedback-helpimprove-email">
    <w:name w:val="articlefeedback-helpimprove-email"/>
    <w:basedOn w:val="Normale"/>
    <w:rsid w:val="00E36571"/>
    <w:pPr>
      <w:spacing w:before="100" w:beforeAutospacing="1" w:after="100" w:afterAutospacing="1"/>
    </w:pPr>
  </w:style>
  <w:style w:type="paragraph" w:customStyle="1" w:styleId="imbox">
    <w:name w:val="imbox"/>
    <w:basedOn w:val="Normale"/>
    <w:rsid w:val="00E36571"/>
    <w:pPr>
      <w:spacing w:before="100" w:beforeAutospacing="1" w:after="100" w:afterAutospacing="1"/>
    </w:pPr>
  </w:style>
  <w:style w:type="paragraph" w:customStyle="1" w:styleId="selflink">
    <w:name w:val="selflink"/>
    <w:basedOn w:val="Normale"/>
    <w:rsid w:val="00E36571"/>
    <w:pPr>
      <w:spacing w:before="100" w:beforeAutospacing="1" w:after="100" w:afterAutospacing="1"/>
    </w:pPr>
  </w:style>
  <w:style w:type="paragraph" w:customStyle="1" w:styleId="wpb-header">
    <w:name w:val="wpb-header"/>
    <w:basedOn w:val="Normale"/>
    <w:rsid w:val="00E36571"/>
    <w:pPr>
      <w:spacing w:before="100" w:beforeAutospacing="1" w:after="100" w:afterAutospacing="1"/>
    </w:pPr>
  </w:style>
  <w:style w:type="paragraph" w:customStyle="1" w:styleId="wpb-outside">
    <w:name w:val="wpb-outside"/>
    <w:basedOn w:val="Normale"/>
    <w:rsid w:val="00E36571"/>
    <w:pPr>
      <w:spacing w:before="100" w:beforeAutospacing="1" w:after="100" w:afterAutospacing="1"/>
    </w:pPr>
  </w:style>
  <w:style w:type="paragraph" w:customStyle="1" w:styleId="tmbox">
    <w:name w:val="tmbox"/>
    <w:basedOn w:val="Normale"/>
    <w:rsid w:val="00E36571"/>
    <w:pPr>
      <w:spacing w:before="100" w:beforeAutospacing="1" w:after="100" w:afterAutospacing="1"/>
    </w:pPr>
  </w:style>
  <w:style w:type="paragraph" w:customStyle="1" w:styleId="ui-icon-closethick">
    <w:name w:val="ui-icon-closethick"/>
    <w:basedOn w:val="Normale"/>
    <w:rsid w:val="00E36571"/>
    <w:pPr>
      <w:spacing w:before="100" w:beforeAutospacing="1" w:after="100" w:afterAutospacing="1"/>
    </w:pPr>
  </w:style>
  <w:style w:type="character" w:customStyle="1" w:styleId="brokenref">
    <w:name w:val="brokenref"/>
    <w:basedOn w:val="Carpredefinitoparagrafo"/>
    <w:rsid w:val="00E36571"/>
    <w:rPr>
      <w:vanish/>
      <w:webHidden w:val="0"/>
      <w:specVanish w:val="0"/>
    </w:rPr>
  </w:style>
  <w:style w:type="character" w:customStyle="1" w:styleId="mw-geshi">
    <w:name w:val="mw-geshi"/>
    <w:basedOn w:val="Carpredefinitoparagrafo"/>
    <w:rsid w:val="00E36571"/>
    <w:rPr>
      <w:rFonts w:ascii="Courier New" w:hAnsi="Courier New" w:cs="Courier New" w:hint="default"/>
    </w:rPr>
  </w:style>
  <w:style w:type="paragraph" w:customStyle="1" w:styleId="tipsy-arrow1">
    <w:name w:val="tipsy-arrow1"/>
    <w:basedOn w:val="Normale"/>
    <w:rsid w:val="00E36571"/>
    <w:pPr>
      <w:spacing w:before="100" w:beforeAutospacing="1" w:after="100" w:afterAutospacing="1"/>
      <w:ind w:left="-33"/>
    </w:pPr>
  </w:style>
  <w:style w:type="paragraph" w:customStyle="1" w:styleId="tipsy-arrow2">
    <w:name w:val="tipsy-arrow2"/>
    <w:basedOn w:val="Normale"/>
    <w:rsid w:val="00E36571"/>
    <w:pPr>
      <w:spacing w:before="100" w:beforeAutospacing="1" w:after="100" w:afterAutospacing="1"/>
      <w:ind w:left="-33"/>
    </w:pPr>
  </w:style>
  <w:style w:type="paragraph" w:customStyle="1" w:styleId="tipsy-arrow3">
    <w:name w:val="tipsy-arrow3"/>
    <w:basedOn w:val="Normale"/>
    <w:rsid w:val="00E36571"/>
    <w:pPr>
      <w:spacing w:after="100" w:afterAutospacing="1"/>
    </w:pPr>
  </w:style>
  <w:style w:type="paragraph" w:customStyle="1" w:styleId="tipsy-arrow4">
    <w:name w:val="tipsy-arrow4"/>
    <w:basedOn w:val="Normale"/>
    <w:rsid w:val="00E36571"/>
    <w:pPr>
      <w:spacing w:after="100" w:afterAutospacing="1"/>
    </w:pPr>
  </w:style>
  <w:style w:type="paragraph" w:customStyle="1" w:styleId="ui-widget1">
    <w:name w:val="ui-widget1"/>
    <w:basedOn w:val="Normale"/>
    <w:rsid w:val="00E36571"/>
    <w:pPr>
      <w:spacing w:before="100" w:beforeAutospacing="1" w:after="100" w:afterAutospacing="1"/>
    </w:pPr>
    <w:rPr>
      <w:rFonts w:ascii="Arial" w:hAnsi="Arial" w:cs="Arial"/>
    </w:rPr>
  </w:style>
  <w:style w:type="paragraph" w:customStyle="1" w:styleId="ui-state-default1">
    <w:name w:val="ui-state-default1"/>
    <w:basedOn w:val="Normale"/>
    <w:rsid w:val="00E36571"/>
    <w:pPr>
      <w:pBdr>
        <w:top w:val="single" w:sz="2" w:space="0" w:color="AED0EA"/>
        <w:left w:val="single" w:sz="2" w:space="0" w:color="AED0EA"/>
        <w:bottom w:val="single" w:sz="2" w:space="0" w:color="AED0EA"/>
        <w:right w:val="single" w:sz="2" w:space="0" w:color="AED0EA"/>
      </w:pBdr>
      <w:shd w:val="clear" w:color="auto" w:fill="D7EBF9"/>
      <w:spacing w:before="100" w:beforeAutospacing="1" w:after="100" w:afterAutospacing="1"/>
    </w:pPr>
    <w:rPr>
      <w:color w:val="2779AA"/>
    </w:rPr>
  </w:style>
  <w:style w:type="paragraph" w:customStyle="1" w:styleId="ui-state-default2">
    <w:name w:val="ui-state-default2"/>
    <w:basedOn w:val="Normale"/>
    <w:rsid w:val="00E36571"/>
    <w:pPr>
      <w:pBdr>
        <w:top w:val="single" w:sz="2" w:space="0" w:color="AED0EA"/>
        <w:left w:val="single" w:sz="2" w:space="0" w:color="AED0EA"/>
        <w:bottom w:val="single" w:sz="2" w:space="0" w:color="AED0EA"/>
        <w:right w:val="single" w:sz="2" w:space="0" w:color="AED0EA"/>
      </w:pBdr>
      <w:shd w:val="clear" w:color="auto" w:fill="D7EBF9"/>
      <w:spacing w:before="100" w:beforeAutospacing="1" w:after="100" w:afterAutospacing="1"/>
    </w:pPr>
    <w:rPr>
      <w:color w:val="2779AA"/>
    </w:rPr>
  </w:style>
  <w:style w:type="paragraph" w:customStyle="1" w:styleId="ui-state-hover1">
    <w:name w:val="ui-state-hover1"/>
    <w:basedOn w:val="Normale"/>
    <w:rsid w:val="00E36571"/>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hover2">
    <w:name w:val="ui-state-hover2"/>
    <w:basedOn w:val="Normale"/>
    <w:rsid w:val="00E36571"/>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focus1">
    <w:name w:val="ui-state-focus1"/>
    <w:basedOn w:val="Normale"/>
    <w:rsid w:val="00E36571"/>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focus2">
    <w:name w:val="ui-state-focus2"/>
    <w:basedOn w:val="Normale"/>
    <w:rsid w:val="00E36571"/>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active1">
    <w:name w:val="ui-state-active1"/>
    <w:basedOn w:val="Normale"/>
    <w:rsid w:val="00E36571"/>
    <w:pPr>
      <w:pBdr>
        <w:top w:val="single" w:sz="2" w:space="0" w:color="CCCCCC"/>
        <w:left w:val="single" w:sz="2" w:space="0" w:color="CCCCCC"/>
        <w:bottom w:val="single" w:sz="2" w:space="0" w:color="CCCCCC"/>
        <w:right w:val="single" w:sz="2" w:space="0" w:color="CCCCCC"/>
      </w:pBdr>
      <w:shd w:val="clear" w:color="auto" w:fill="F0F0F0"/>
      <w:spacing w:before="100" w:beforeAutospacing="1" w:after="100" w:afterAutospacing="1"/>
    </w:pPr>
    <w:rPr>
      <w:color w:val="000000"/>
    </w:rPr>
  </w:style>
  <w:style w:type="paragraph" w:customStyle="1" w:styleId="ui-state-active2">
    <w:name w:val="ui-state-active2"/>
    <w:basedOn w:val="Normale"/>
    <w:rsid w:val="00E36571"/>
    <w:pPr>
      <w:pBdr>
        <w:top w:val="single" w:sz="2" w:space="0" w:color="CCCCCC"/>
        <w:left w:val="single" w:sz="2" w:space="0" w:color="CCCCCC"/>
        <w:bottom w:val="single" w:sz="2" w:space="0" w:color="CCCCCC"/>
        <w:right w:val="single" w:sz="2" w:space="0" w:color="CCCCCC"/>
      </w:pBdr>
      <w:shd w:val="clear" w:color="auto" w:fill="F0F0F0"/>
      <w:spacing w:before="100" w:beforeAutospacing="1" w:after="100" w:afterAutospacing="1"/>
    </w:pPr>
    <w:rPr>
      <w:color w:val="000000"/>
    </w:rPr>
  </w:style>
  <w:style w:type="paragraph" w:customStyle="1" w:styleId="ui-state-highlight1">
    <w:name w:val="ui-state-highlight1"/>
    <w:basedOn w:val="Normale"/>
    <w:rsid w:val="00E36571"/>
    <w:pPr>
      <w:pBdr>
        <w:top w:val="single" w:sz="2" w:space="0" w:color="F9DD34"/>
        <w:left w:val="single" w:sz="2" w:space="0" w:color="F9DD34"/>
        <w:bottom w:val="single" w:sz="2" w:space="0" w:color="F9DD34"/>
        <w:right w:val="single" w:sz="2" w:space="0" w:color="F9DD34"/>
      </w:pBdr>
      <w:spacing w:before="100" w:beforeAutospacing="1" w:after="100" w:afterAutospacing="1"/>
    </w:pPr>
    <w:rPr>
      <w:color w:val="363636"/>
    </w:rPr>
  </w:style>
  <w:style w:type="paragraph" w:customStyle="1" w:styleId="ui-state-highlight2">
    <w:name w:val="ui-state-highlight2"/>
    <w:basedOn w:val="Normale"/>
    <w:rsid w:val="00E36571"/>
    <w:pPr>
      <w:pBdr>
        <w:top w:val="single" w:sz="2" w:space="0" w:color="F9DD34"/>
        <w:left w:val="single" w:sz="2" w:space="0" w:color="F9DD34"/>
        <w:bottom w:val="single" w:sz="2" w:space="0" w:color="F9DD34"/>
        <w:right w:val="single" w:sz="2" w:space="0" w:color="F9DD34"/>
      </w:pBdr>
      <w:spacing w:before="100" w:beforeAutospacing="1" w:after="100" w:afterAutospacing="1"/>
    </w:pPr>
    <w:rPr>
      <w:color w:val="363636"/>
    </w:rPr>
  </w:style>
  <w:style w:type="paragraph" w:customStyle="1" w:styleId="ui-state-error1">
    <w:name w:val="ui-state-error1"/>
    <w:basedOn w:val="Normale"/>
    <w:rsid w:val="00E36571"/>
    <w:pPr>
      <w:pBdr>
        <w:top w:val="single" w:sz="2" w:space="0" w:color="CD0A0A"/>
        <w:left w:val="single" w:sz="2" w:space="0" w:color="CD0A0A"/>
        <w:bottom w:val="single" w:sz="2" w:space="0" w:color="CD0A0A"/>
        <w:right w:val="single" w:sz="2" w:space="0" w:color="CD0A0A"/>
      </w:pBdr>
      <w:shd w:val="clear" w:color="auto" w:fill="CD0A0A"/>
      <w:spacing w:before="100" w:beforeAutospacing="1" w:after="100" w:afterAutospacing="1"/>
    </w:pPr>
    <w:rPr>
      <w:color w:val="FFFFFF"/>
    </w:rPr>
  </w:style>
  <w:style w:type="paragraph" w:customStyle="1" w:styleId="ui-state-error2">
    <w:name w:val="ui-state-error2"/>
    <w:basedOn w:val="Normale"/>
    <w:rsid w:val="00E36571"/>
    <w:pPr>
      <w:pBdr>
        <w:top w:val="single" w:sz="2" w:space="0" w:color="CD0A0A"/>
        <w:left w:val="single" w:sz="2" w:space="0" w:color="CD0A0A"/>
        <w:bottom w:val="single" w:sz="2" w:space="0" w:color="CD0A0A"/>
        <w:right w:val="single" w:sz="2" w:space="0" w:color="CD0A0A"/>
      </w:pBdr>
      <w:shd w:val="clear" w:color="auto" w:fill="CD0A0A"/>
      <w:spacing w:before="100" w:beforeAutospacing="1" w:after="100" w:afterAutospacing="1"/>
    </w:pPr>
    <w:rPr>
      <w:color w:val="FFFFFF"/>
    </w:rPr>
  </w:style>
  <w:style w:type="paragraph" w:customStyle="1" w:styleId="ui-state-error-text1">
    <w:name w:val="ui-state-error-text1"/>
    <w:basedOn w:val="Normale"/>
    <w:rsid w:val="00E36571"/>
    <w:pPr>
      <w:spacing w:before="100" w:beforeAutospacing="1" w:after="100" w:afterAutospacing="1"/>
    </w:pPr>
    <w:rPr>
      <w:color w:val="FFFFFF"/>
    </w:rPr>
  </w:style>
  <w:style w:type="paragraph" w:customStyle="1" w:styleId="ui-state-error-text2">
    <w:name w:val="ui-state-error-text2"/>
    <w:basedOn w:val="Normale"/>
    <w:rsid w:val="00E36571"/>
    <w:pPr>
      <w:spacing w:before="100" w:beforeAutospacing="1" w:after="100" w:afterAutospacing="1"/>
    </w:pPr>
    <w:rPr>
      <w:color w:val="FFFFFF"/>
    </w:rPr>
  </w:style>
  <w:style w:type="paragraph" w:customStyle="1" w:styleId="ui-priority-primary1">
    <w:name w:val="ui-priority-primary1"/>
    <w:basedOn w:val="Normale"/>
    <w:rsid w:val="00E36571"/>
    <w:pPr>
      <w:spacing w:before="100" w:beforeAutospacing="1" w:after="100" w:afterAutospacing="1"/>
    </w:pPr>
    <w:rPr>
      <w:b/>
      <w:bCs/>
    </w:rPr>
  </w:style>
  <w:style w:type="paragraph" w:customStyle="1" w:styleId="ui-priority-primary2">
    <w:name w:val="ui-priority-primary2"/>
    <w:basedOn w:val="Normale"/>
    <w:rsid w:val="00E36571"/>
    <w:pPr>
      <w:spacing w:before="100" w:beforeAutospacing="1" w:after="100" w:afterAutospacing="1"/>
    </w:pPr>
    <w:rPr>
      <w:b/>
      <w:bCs/>
    </w:rPr>
  </w:style>
  <w:style w:type="paragraph" w:customStyle="1" w:styleId="ui-priority-secondary1">
    <w:name w:val="ui-priority-secondary1"/>
    <w:basedOn w:val="Normale"/>
    <w:rsid w:val="00E36571"/>
    <w:pPr>
      <w:spacing w:before="100" w:beforeAutospacing="1" w:after="100" w:afterAutospacing="1"/>
    </w:pPr>
  </w:style>
  <w:style w:type="paragraph" w:customStyle="1" w:styleId="ui-priority-secondary2">
    <w:name w:val="ui-priority-secondary2"/>
    <w:basedOn w:val="Normale"/>
    <w:rsid w:val="00E36571"/>
    <w:pPr>
      <w:spacing w:before="100" w:beforeAutospacing="1" w:after="100" w:afterAutospacing="1"/>
    </w:pPr>
  </w:style>
  <w:style w:type="paragraph" w:customStyle="1" w:styleId="ui-state-disabled1">
    <w:name w:val="ui-state-disabled1"/>
    <w:basedOn w:val="Normale"/>
    <w:rsid w:val="00E36571"/>
    <w:pPr>
      <w:spacing w:before="100" w:beforeAutospacing="1" w:after="100" w:afterAutospacing="1"/>
    </w:pPr>
  </w:style>
  <w:style w:type="paragraph" w:customStyle="1" w:styleId="ui-state-disabled2">
    <w:name w:val="ui-state-disabled2"/>
    <w:basedOn w:val="Normale"/>
    <w:rsid w:val="00E36571"/>
    <w:pPr>
      <w:spacing w:before="100" w:beforeAutospacing="1" w:after="100" w:afterAutospacing="1"/>
    </w:pPr>
  </w:style>
  <w:style w:type="paragraph" w:customStyle="1" w:styleId="ui-icon1">
    <w:name w:val="ui-icon1"/>
    <w:basedOn w:val="Normale"/>
    <w:rsid w:val="00E36571"/>
    <w:pPr>
      <w:spacing w:before="100" w:beforeAutospacing="1" w:after="100" w:afterAutospacing="1"/>
      <w:ind w:hanging="11300"/>
    </w:pPr>
  </w:style>
  <w:style w:type="paragraph" w:customStyle="1" w:styleId="ui-icon2">
    <w:name w:val="ui-icon2"/>
    <w:basedOn w:val="Normale"/>
    <w:rsid w:val="00E36571"/>
    <w:pPr>
      <w:spacing w:before="100" w:beforeAutospacing="1" w:after="100" w:afterAutospacing="1"/>
      <w:ind w:hanging="11300"/>
    </w:pPr>
  </w:style>
  <w:style w:type="paragraph" w:customStyle="1" w:styleId="ui-icon3">
    <w:name w:val="ui-icon3"/>
    <w:basedOn w:val="Normale"/>
    <w:rsid w:val="00E36571"/>
    <w:pPr>
      <w:spacing w:before="100" w:beforeAutospacing="1" w:after="100" w:afterAutospacing="1"/>
      <w:ind w:hanging="11300"/>
    </w:pPr>
  </w:style>
  <w:style w:type="paragraph" w:customStyle="1" w:styleId="ui-icon4">
    <w:name w:val="ui-icon4"/>
    <w:basedOn w:val="Normale"/>
    <w:rsid w:val="00E36571"/>
    <w:pPr>
      <w:spacing w:before="100" w:beforeAutospacing="1" w:after="100" w:afterAutospacing="1"/>
      <w:ind w:hanging="11300"/>
    </w:pPr>
  </w:style>
  <w:style w:type="paragraph" w:customStyle="1" w:styleId="ui-icon5">
    <w:name w:val="ui-icon5"/>
    <w:basedOn w:val="Normale"/>
    <w:rsid w:val="00E36571"/>
    <w:pPr>
      <w:spacing w:before="100" w:beforeAutospacing="1" w:after="100" w:afterAutospacing="1"/>
      <w:ind w:hanging="11300"/>
    </w:pPr>
  </w:style>
  <w:style w:type="paragraph" w:customStyle="1" w:styleId="ui-icon6">
    <w:name w:val="ui-icon6"/>
    <w:basedOn w:val="Normale"/>
    <w:rsid w:val="00E36571"/>
    <w:pPr>
      <w:spacing w:before="100" w:beforeAutospacing="1" w:after="100" w:afterAutospacing="1"/>
      <w:ind w:hanging="11300"/>
    </w:pPr>
  </w:style>
  <w:style w:type="paragraph" w:customStyle="1" w:styleId="ui-icon7">
    <w:name w:val="ui-icon7"/>
    <w:basedOn w:val="Normale"/>
    <w:rsid w:val="00E36571"/>
    <w:pPr>
      <w:spacing w:before="100" w:beforeAutospacing="1" w:after="100" w:afterAutospacing="1"/>
      <w:ind w:hanging="11300"/>
    </w:pPr>
  </w:style>
  <w:style w:type="paragraph" w:customStyle="1" w:styleId="ui-icon8">
    <w:name w:val="ui-icon8"/>
    <w:basedOn w:val="Normale"/>
    <w:rsid w:val="00E36571"/>
    <w:pPr>
      <w:spacing w:before="100" w:beforeAutospacing="1" w:after="100" w:afterAutospacing="1"/>
      <w:ind w:hanging="11300"/>
    </w:pPr>
  </w:style>
  <w:style w:type="paragraph" w:customStyle="1" w:styleId="ui-icon9">
    <w:name w:val="ui-icon9"/>
    <w:basedOn w:val="Normale"/>
    <w:rsid w:val="00E36571"/>
    <w:pPr>
      <w:spacing w:before="100" w:beforeAutospacing="1" w:after="100" w:afterAutospacing="1"/>
      <w:ind w:hanging="11300"/>
    </w:pPr>
  </w:style>
  <w:style w:type="paragraph" w:customStyle="1" w:styleId="ui-resizable-handle1">
    <w:name w:val="ui-resizable-handle1"/>
    <w:basedOn w:val="Normale"/>
    <w:rsid w:val="00E36571"/>
    <w:pPr>
      <w:spacing w:before="100" w:beforeAutospacing="1" w:after="100" w:afterAutospacing="1"/>
    </w:pPr>
    <w:rPr>
      <w:vanish/>
      <w:sz w:val="2"/>
      <w:szCs w:val="2"/>
    </w:rPr>
  </w:style>
  <w:style w:type="paragraph" w:customStyle="1" w:styleId="ui-resizable-handle2">
    <w:name w:val="ui-resizable-handle2"/>
    <w:basedOn w:val="Normale"/>
    <w:rsid w:val="00E36571"/>
    <w:pPr>
      <w:spacing w:before="100" w:beforeAutospacing="1" w:after="100" w:afterAutospacing="1"/>
    </w:pPr>
    <w:rPr>
      <w:vanish/>
      <w:sz w:val="2"/>
      <w:szCs w:val="2"/>
    </w:rPr>
  </w:style>
  <w:style w:type="paragraph" w:customStyle="1" w:styleId="ui-button-text1">
    <w:name w:val="ui-button-text1"/>
    <w:basedOn w:val="Normale"/>
    <w:rsid w:val="00E36571"/>
    <w:pPr>
      <w:spacing w:before="100" w:beforeAutospacing="1" w:after="100" w:afterAutospacing="1" w:line="336" w:lineRule="atLeast"/>
    </w:pPr>
  </w:style>
  <w:style w:type="paragraph" w:customStyle="1" w:styleId="ui-button-text2">
    <w:name w:val="ui-button-text2"/>
    <w:basedOn w:val="Normale"/>
    <w:rsid w:val="00E36571"/>
    <w:pPr>
      <w:spacing w:before="100" w:beforeAutospacing="1" w:after="100" w:afterAutospacing="1"/>
    </w:pPr>
  </w:style>
  <w:style w:type="paragraph" w:customStyle="1" w:styleId="ui-button-text3">
    <w:name w:val="ui-button-text3"/>
    <w:basedOn w:val="Normale"/>
    <w:rsid w:val="00E36571"/>
    <w:pPr>
      <w:spacing w:before="100" w:beforeAutospacing="1" w:after="100" w:afterAutospacing="1"/>
      <w:ind w:hanging="16548"/>
    </w:pPr>
  </w:style>
  <w:style w:type="paragraph" w:customStyle="1" w:styleId="ui-button-text4">
    <w:name w:val="ui-button-text4"/>
    <w:basedOn w:val="Normale"/>
    <w:rsid w:val="00E36571"/>
    <w:pPr>
      <w:spacing w:before="100" w:beforeAutospacing="1" w:after="100" w:afterAutospacing="1"/>
      <w:ind w:hanging="16548"/>
    </w:pPr>
  </w:style>
  <w:style w:type="paragraph" w:customStyle="1" w:styleId="ui-button-text5">
    <w:name w:val="ui-button-text5"/>
    <w:basedOn w:val="Normale"/>
    <w:rsid w:val="00E36571"/>
    <w:pPr>
      <w:spacing w:before="100" w:beforeAutospacing="1" w:after="100" w:afterAutospacing="1"/>
    </w:pPr>
  </w:style>
  <w:style w:type="paragraph" w:customStyle="1" w:styleId="ui-button-text6">
    <w:name w:val="ui-button-text6"/>
    <w:basedOn w:val="Normale"/>
    <w:rsid w:val="00E36571"/>
    <w:pPr>
      <w:spacing w:before="100" w:beforeAutospacing="1" w:after="100" w:afterAutospacing="1"/>
    </w:pPr>
  </w:style>
  <w:style w:type="paragraph" w:customStyle="1" w:styleId="ui-button-text7">
    <w:name w:val="ui-button-text7"/>
    <w:basedOn w:val="Normale"/>
    <w:rsid w:val="00E36571"/>
    <w:pPr>
      <w:spacing w:before="100" w:beforeAutospacing="1" w:after="100" w:afterAutospacing="1"/>
    </w:pPr>
  </w:style>
  <w:style w:type="paragraph" w:customStyle="1" w:styleId="ui-button-text8">
    <w:name w:val="ui-button-text8"/>
    <w:basedOn w:val="Normale"/>
    <w:rsid w:val="00E36571"/>
    <w:pPr>
      <w:spacing w:before="100" w:beforeAutospacing="1" w:after="100" w:afterAutospacing="1"/>
    </w:pPr>
  </w:style>
  <w:style w:type="paragraph" w:customStyle="1" w:styleId="ui-icon10">
    <w:name w:val="ui-icon10"/>
    <w:basedOn w:val="Normale"/>
    <w:rsid w:val="00E36571"/>
    <w:pPr>
      <w:spacing w:after="100" w:afterAutospacing="1"/>
      <w:ind w:left="-53" w:hanging="11300"/>
    </w:pPr>
  </w:style>
  <w:style w:type="paragraph" w:customStyle="1" w:styleId="ui-icon11">
    <w:name w:val="ui-icon11"/>
    <w:basedOn w:val="Normale"/>
    <w:rsid w:val="00E36571"/>
    <w:pPr>
      <w:spacing w:after="100" w:afterAutospacing="1"/>
      <w:ind w:hanging="11300"/>
    </w:pPr>
  </w:style>
  <w:style w:type="paragraph" w:customStyle="1" w:styleId="ui-icon12">
    <w:name w:val="ui-icon12"/>
    <w:basedOn w:val="Normale"/>
    <w:rsid w:val="00E36571"/>
    <w:pPr>
      <w:spacing w:after="100" w:afterAutospacing="1"/>
      <w:ind w:hanging="11300"/>
    </w:pPr>
  </w:style>
  <w:style w:type="paragraph" w:customStyle="1" w:styleId="ui-icon13">
    <w:name w:val="ui-icon13"/>
    <w:basedOn w:val="Normale"/>
    <w:rsid w:val="00E36571"/>
    <w:pPr>
      <w:spacing w:after="100" w:afterAutospacing="1"/>
      <w:ind w:hanging="11300"/>
    </w:pPr>
  </w:style>
  <w:style w:type="paragraph" w:customStyle="1" w:styleId="ui-icon14">
    <w:name w:val="ui-icon14"/>
    <w:basedOn w:val="Normale"/>
    <w:rsid w:val="00E36571"/>
    <w:pPr>
      <w:spacing w:after="100" w:afterAutospacing="1"/>
      <w:ind w:hanging="11300"/>
    </w:pPr>
  </w:style>
  <w:style w:type="paragraph" w:customStyle="1" w:styleId="ui-icon15">
    <w:name w:val="ui-icon15"/>
    <w:basedOn w:val="Normale"/>
    <w:rsid w:val="00E36571"/>
    <w:pPr>
      <w:spacing w:after="100" w:afterAutospacing="1"/>
      <w:ind w:hanging="11300"/>
    </w:pPr>
  </w:style>
  <w:style w:type="paragraph" w:customStyle="1" w:styleId="ui-button1">
    <w:name w:val="ui-button1"/>
    <w:basedOn w:val="Normale"/>
    <w:rsid w:val="00E36571"/>
    <w:pPr>
      <w:spacing w:before="100" w:beforeAutospacing="1" w:after="100" w:afterAutospacing="1"/>
      <w:ind w:right="-72"/>
      <w:jc w:val="center"/>
    </w:pPr>
  </w:style>
  <w:style w:type="paragraph" w:customStyle="1" w:styleId="ui-button2">
    <w:name w:val="ui-button2"/>
    <w:basedOn w:val="Normale"/>
    <w:rsid w:val="00E36571"/>
    <w:pPr>
      <w:pBdr>
        <w:top w:val="single" w:sz="2" w:space="2" w:color="A6A6A6"/>
        <w:left w:val="single" w:sz="2" w:space="7" w:color="A6A6A6"/>
        <w:bottom w:val="single" w:sz="2" w:space="2" w:color="A6A6A6"/>
        <w:right w:val="single" w:sz="2" w:space="7" w:color="A6A6A6"/>
      </w:pBdr>
      <w:shd w:val="clear" w:color="auto" w:fill="F2F2F2"/>
      <w:spacing w:before="120" w:after="120" w:line="336" w:lineRule="atLeast"/>
      <w:ind w:left="96"/>
      <w:jc w:val="center"/>
    </w:pPr>
  </w:style>
  <w:style w:type="paragraph" w:customStyle="1" w:styleId="ui-button3">
    <w:name w:val="ui-button3"/>
    <w:basedOn w:val="Normale"/>
    <w:rsid w:val="00E36571"/>
    <w:pPr>
      <w:pBdr>
        <w:top w:val="single" w:sz="2" w:space="2" w:color="A6A6A6"/>
        <w:left w:val="single" w:sz="2" w:space="7" w:color="A6A6A6"/>
        <w:bottom w:val="single" w:sz="2" w:space="2" w:color="A6A6A6"/>
        <w:right w:val="single" w:sz="2" w:space="7" w:color="A6A6A6"/>
      </w:pBdr>
      <w:shd w:val="clear" w:color="auto" w:fill="E1E1E1"/>
      <w:spacing w:before="120" w:after="120" w:line="336" w:lineRule="atLeast"/>
      <w:ind w:left="96"/>
      <w:jc w:val="center"/>
    </w:pPr>
  </w:style>
  <w:style w:type="paragraph" w:customStyle="1" w:styleId="ui-dialog-titlebar1">
    <w:name w:val="ui-dialog-titlebar1"/>
    <w:basedOn w:val="Normale"/>
    <w:rsid w:val="00E36571"/>
    <w:pPr>
      <w:spacing w:before="100" w:beforeAutospacing="1" w:after="100" w:afterAutospacing="1"/>
    </w:pPr>
  </w:style>
  <w:style w:type="paragraph" w:customStyle="1" w:styleId="ui-dialog-title1">
    <w:name w:val="ui-dialog-title1"/>
    <w:basedOn w:val="Normale"/>
    <w:rsid w:val="00E36571"/>
  </w:style>
  <w:style w:type="paragraph" w:customStyle="1" w:styleId="ui-dialog-titlebar-close1">
    <w:name w:val="ui-dialog-titlebar-close1"/>
    <w:basedOn w:val="Normale"/>
    <w:rsid w:val="00E36571"/>
  </w:style>
  <w:style w:type="paragraph" w:customStyle="1" w:styleId="ui-dialog-content1">
    <w:name w:val="ui-dialog-content1"/>
    <w:basedOn w:val="Normale"/>
    <w:rsid w:val="00E36571"/>
    <w:pPr>
      <w:spacing w:before="100" w:beforeAutospacing="1" w:after="100" w:afterAutospacing="1"/>
    </w:pPr>
  </w:style>
  <w:style w:type="paragraph" w:customStyle="1" w:styleId="ui-dialog-buttonpane1">
    <w:name w:val="ui-dialog-buttonpane1"/>
    <w:basedOn w:val="Normale"/>
    <w:rsid w:val="00E36571"/>
    <w:pPr>
      <w:spacing w:before="120"/>
    </w:pPr>
  </w:style>
  <w:style w:type="paragraph" w:customStyle="1" w:styleId="ui-resizable-se1">
    <w:name w:val="ui-resizable-se1"/>
    <w:basedOn w:val="Normale"/>
    <w:rsid w:val="00E36571"/>
    <w:pPr>
      <w:spacing w:before="100" w:beforeAutospacing="1" w:after="100" w:afterAutospacing="1"/>
    </w:pPr>
  </w:style>
  <w:style w:type="paragraph" w:customStyle="1" w:styleId="ui-dialog-titlebar-close2">
    <w:name w:val="ui-dialog-titlebar-close2"/>
    <w:basedOn w:val="Normale"/>
    <w:rsid w:val="00E36571"/>
  </w:style>
  <w:style w:type="paragraph" w:customStyle="1" w:styleId="ui-dialog-titlebar2">
    <w:name w:val="ui-dialog-titlebar2"/>
    <w:basedOn w:val="Normale"/>
    <w:rsid w:val="00E36571"/>
    <w:pPr>
      <w:spacing w:before="100" w:beforeAutospacing="1" w:after="100" w:afterAutospacing="1"/>
    </w:pPr>
  </w:style>
  <w:style w:type="paragraph" w:customStyle="1" w:styleId="ui-widget-header1">
    <w:name w:val="ui-widget-header1"/>
    <w:basedOn w:val="Normale"/>
    <w:rsid w:val="00E36571"/>
    <w:pPr>
      <w:pBdr>
        <w:bottom w:val="single" w:sz="2" w:space="0" w:color="BBBBBB"/>
      </w:pBdr>
      <w:shd w:val="clear" w:color="auto" w:fill="F0F0F0"/>
      <w:spacing w:before="100" w:beforeAutospacing="1" w:after="100" w:afterAutospacing="1" w:line="240" w:lineRule="atLeast"/>
    </w:pPr>
    <w:rPr>
      <w:b/>
      <w:bCs/>
      <w:color w:val="222222"/>
    </w:rPr>
  </w:style>
  <w:style w:type="paragraph" w:customStyle="1" w:styleId="ui-icon-closethick1">
    <w:name w:val="ui-icon-closethick1"/>
    <w:basedOn w:val="Normale"/>
    <w:rsid w:val="00E36571"/>
    <w:pPr>
      <w:spacing w:before="100" w:beforeAutospacing="1" w:after="100" w:afterAutospacing="1"/>
    </w:pPr>
  </w:style>
  <w:style w:type="paragraph" w:customStyle="1" w:styleId="ui-dialog-buttonpane2">
    <w:name w:val="ui-dialog-buttonpane2"/>
    <w:basedOn w:val="Normale"/>
    <w:rsid w:val="00E36571"/>
  </w:style>
  <w:style w:type="paragraph" w:customStyle="1" w:styleId="articlefeedback-buffer1">
    <w:name w:val="articlefeedback-buffer1"/>
    <w:basedOn w:val="Normale"/>
    <w:rsid w:val="00E36571"/>
    <w:pPr>
      <w:spacing w:before="100" w:beforeAutospacing="1" w:after="100" w:afterAutospacing="1"/>
    </w:pPr>
  </w:style>
  <w:style w:type="paragraph" w:customStyle="1" w:styleId="articlefeedback-buffer2">
    <w:name w:val="articlefeedback-buffer2"/>
    <w:basedOn w:val="Normale"/>
    <w:rsid w:val="00E36571"/>
    <w:pPr>
      <w:spacing w:before="100" w:beforeAutospacing="1" w:after="100" w:afterAutospacing="1"/>
    </w:pPr>
  </w:style>
  <w:style w:type="paragraph" w:customStyle="1" w:styleId="articlefeedback-title1">
    <w:name w:val="articlefeedback-title1"/>
    <w:basedOn w:val="Normale"/>
    <w:rsid w:val="00E36571"/>
    <w:pPr>
      <w:spacing w:before="100" w:beforeAutospacing="1" w:after="120" w:line="213" w:lineRule="atLeast"/>
    </w:pPr>
  </w:style>
  <w:style w:type="paragraph" w:customStyle="1" w:styleId="articlefeedback-pop1">
    <w:name w:val="articlefeedback-pop1"/>
    <w:basedOn w:val="Normale"/>
    <w:rsid w:val="00E36571"/>
    <w:pPr>
      <w:pBdr>
        <w:top w:val="single" w:sz="2" w:space="12" w:color="C0C0C0"/>
        <w:left w:val="single" w:sz="2" w:space="12" w:color="C0C0C0"/>
        <w:bottom w:val="single" w:sz="2" w:space="12" w:color="C0C0C0"/>
        <w:right w:val="single" w:sz="2" w:space="12" w:color="C0C0C0"/>
      </w:pBdr>
      <w:shd w:val="clear" w:color="auto" w:fill="FFFFFF"/>
    </w:pPr>
  </w:style>
  <w:style w:type="paragraph" w:customStyle="1" w:styleId="articlefeedback-rating-clear1">
    <w:name w:val="articlefeedback-rating-clear1"/>
    <w:basedOn w:val="Normale"/>
    <w:rsid w:val="00E36571"/>
    <w:pPr>
      <w:spacing w:before="100" w:beforeAutospacing="1" w:after="100" w:afterAutospacing="1"/>
    </w:pPr>
    <w:rPr>
      <w:vanish/>
    </w:rPr>
  </w:style>
  <w:style w:type="paragraph" w:customStyle="1" w:styleId="articlefeedback-helpimprove-email1">
    <w:name w:val="articlefeedback-helpimprove-email1"/>
    <w:basedOn w:val="Normale"/>
    <w:rsid w:val="00E36571"/>
    <w:pPr>
      <w:spacing w:before="60" w:after="100" w:afterAutospacing="1"/>
      <w:ind w:left="960"/>
    </w:pPr>
  </w:style>
  <w:style w:type="paragraph" w:customStyle="1" w:styleId="collapsebutton1">
    <w:name w:val="collapsebutton1"/>
    <w:basedOn w:val="Normale"/>
    <w:rsid w:val="00E36571"/>
    <w:pPr>
      <w:spacing w:before="100" w:beforeAutospacing="1" w:after="100" w:afterAutospacing="1"/>
      <w:jc w:val="right"/>
    </w:pPr>
  </w:style>
  <w:style w:type="paragraph" w:customStyle="1" w:styleId="navbar1">
    <w:name w:val="navbar1"/>
    <w:basedOn w:val="Normale"/>
    <w:rsid w:val="00E36571"/>
    <w:pPr>
      <w:spacing w:before="100" w:beforeAutospacing="1" w:after="100" w:afterAutospacing="1"/>
    </w:pPr>
  </w:style>
  <w:style w:type="paragraph" w:customStyle="1" w:styleId="imbox1">
    <w:name w:val="imbox1"/>
    <w:basedOn w:val="Normale"/>
    <w:rsid w:val="00E36571"/>
    <w:pPr>
      <w:ind w:left="-120" w:right="-120"/>
    </w:pPr>
  </w:style>
  <w:style w:type="paragraph" w:customStyle="1" w:styleId="imbox2">
    <w:name w:val="imbox2"/>
    <w:basedOn w:val="Normale"/>
    <w:rsid w:val="00E36571"/>
    <w:pPr>
      <w:spacing w:before="27" w:after="27"/>
      <w:ind w:left="27" w:right="27"/>
    </w:pPr>
  </w:style>
  <w:style w:type="paragraph" w:customStyle="1" w:styleId="tmbox1">
    <w:name w:val="tmbox1"/>
    <w:basedOn w:val="Normale"/>
    <w:rsid w:val="00E36571"/>
    <w:pPr>
      <w:spacing w:before="13" w:after="13"/>
    </w:pPr>
  </w:style>
  <w:style w:type="paragraph" w:customStyle="1" w:styleId="tocnumber1">
    <w:name w:val="tocnumber1"/>
    <w:basedOn w:val="Normale"/>
    <w:rsid w:val="00E36571"/>
    <w:pPr>
      <w:spacing w:before="100" w:beforeAutospacing="1" w:after="100" w:afterAutospacing="1"/>
    </w:pPr>
    <w:rPr>
      <w:vanish/>
    </w:rPr>
  </w:style>
  <w:style w:type="paragraph" w:customStyle="1" w:styleId="selflink1">
    <w:name w:val="selflink1"/>
    <w:basedOn w:val="Normale"/>
    <w:rsid w:val="00E36571"/>
    <w:pPr>
      <w:spacing w:before="100" w:beforeAutospacing="1" w:after="100" w:afterAutospacing="1"/>
    </w:pPr>
  </w:style>
  <w:style w:type="paragraph" w:customStyle="1" w:styleId="wpb-header1">
    <w:name w:val="wpb-header1"/>
    <w:basedOn w:val="Normale"/>
    <w:rsid w:val="00E36571"/>
    <w:pPr>
      <w:spacing w:before="100" w:beforeAutospacing="1" w:after="100" w:afterAutospacing="1"/>
    </w:pPr>
    <w:rPr>
      <w:vanish/>
    </w:rPr>
  </w:style>
  <w:style w:type="paragraph" w:customStyle="1" w:styleId="wpb-header2">
    <w:name w:val="wpb-header2"/>
    <w:basedOn w:val="Normale"/>
    <w:rsid w:val="00E36571"/>
    <w:pPr>
      <w:spacing w:before="100" w:beforeAutospacing="1" w:after="100" w:afterAutospacing="1"/>
    </w:pPr>
  </w:style>
  <w:style w:type="paragraph" w:customStyle="1" w:styleId="wpb-outside1">
    <w:name w:val="wpb-outside1"/>
    <w:basedOn w:val="Normale"/>
    <w:rsid w:val="00E36571"/>
    <w:pPr>
      <w:spacing w:before="100" w:beforeAutospacing="1" w:after="100" w:afterAutospacing="1"/>
    </w:pPr>
    <w:rPr>
      <w:vanish/>
    </w:rPr>
  </w:style>
  <w:style w:type="character" w:customStyle="1" w:styleId="normal-c21">
    <w:name w:val="normal-c21"/>
    <w:basedOn w:val="Carpredefinitoparagrafo"/>
    <w:rsid w:val="008470AF"/>
    <w:rPr>
      <w:rFonts w:ascii="Trebuchet MS" w:hAnsi="Trebuchet MS" w:hint="default"/>
      <w:b/>
      <w:bCs/>
      <w:sz w:val="10"/>
      <w:szCs w:val="10"/>
    </w:rPr>
  </w:style>
  <w:style w:type="character" w:customStyle="1" w:styleId="normal-c31">
    <w:name w:val="normal-c31"/>
    <w:basedOn w:val="Carpredefinitoparagrafo"/>
    <w:rsid w:val="008470AF"/>
    <w:rPr>
      <w:rFonts w:ascii="Trebuchet MS" w:hAnsi="Trebuchet MS" w:hint="default"/>
      <w:sz w:val="9"/>
      <w:szCs w:val="9"/>
    </w:rPr>
  </w:style>
  <w:style w:type="paragraph" w:customStyle="1" w:styleId="paragraphstyle">
    <w:name w:val="paragraph_style"/>
    <w:basedOn w:val="Normale"/>
    <w:rsid w:val="00D965ED"/>
    <w:pPr>
      <w:spacing w:line="140" w:lineRule="atLeast"/>
    </w:pPr>
    <w:rPr>
      <w:rFonts w:ascii="Arial" w:hAnsi="Arial" w:cs="Arial"/>
      <w:color w:val="FFFFFF"/>
      <w:sz w:val="12"/>
      <w:szCs w:val="12"/>
    </w:rPr>
  </w:style>
  <w:style w:type="character" w:customStyle="1" w:styleId="style110">
    <w:name w:val="style_11"/>
    <w:basedOn w:val="Carpredefinitoparagrafo"/>
    <w:rsid w:val="00D965ED"/>
    <w:rPr>
      <w:rFonts w:ascii="Helvetica" w:hAnsi="Helvetica" w:cs="Helvetica" w:hint="default"/>
      <w:b/>
      <w:bCs/>
      <w:sz w:val="10"/>
      <w:szCs w:val="10"/>
    </w:rPr>
  </w:style>
  <w:style w:type="character" w:customStyle="1" w:styleId="style21">
    <w:name w:val="style_21"/>
    <w:basedOn w:val="Carpredefinitoparagrafo"/>
    <w:rsid w:val="00D965ED"/>
    <w:rPr>
      <w:rFonts w:ascii="Helvetica" w:hAnsi="Helvetica" w:cs="Helvetica" w:hint="default"/>
      <w:sz w:val="10"/>
      <w:szCs w:val="10"/>
    </w:rPr>
  </w:style>
  <w:style w:type="paragraph" w:customStyle="1" w:styleId="corners">
    <w:name w:val="corners"/>
    <w:basedOn w:val="Normale"/>
    <w:rsid w:val="005914AB"/>
    <w:pPr>
      <w:spacing w:before="100" w:beforeAutospacing="1" w:after="100" w:afterAutospacing="1"/>
    </w:pPr>
  </w:style>
  <w:style w:type="paragraph" w:customStyle="1" w:styleId="corners1">
    <w:name w:val="corners1"/>
    <w:basedOn w:val="Normale"/>
    <w:rsid w:val="005914AB"/>
    <w:pPr>
      <w:pBdr>
        <w:left w:val="single" w:sz="2" w:space="0" w:color="E6F2FD"/>
        <w:right w:val="single" w:sz="2" w:space="0" w:color="E6F2FD"/>
      </w:pBdr>
      <w:shd w:val="clear" w:color="auto" w:fill="D4E8FC"/>
      <w:spacing w:before="100" w:beforeAutospacing="1" w:after="100" w:afterAutospacing="1"/>
      <w:ind w:left="20" w:right="20"/>
    </w:pPr>
  </w:style>
  <w:style w:type="paragraph" w:customStyle="1" w:styleId="corners2">
    <w:name w:val="corners2"/>
    <w:basedOn w:val="Normale"/>
    <w:rsid w:val="005914AB"/>
    <w:pPr>
      <w:pBdr>
        <w:left w:val="single" w:sz="2" w:space="0" w:color="F9FCFE"/>
        <w:right w:val="single" w:sz="2" w:space="0" w:color="F9FCFE"/>
      </w:pBdr>
      <w:shd w:val="clear" w:color="auto" w:fill="D0E6FC"/>
      <w:spacing w:before="100" w:beforeAutospacing="1" w:after="100" w:afterAutospacing="1"/>
      <w:ind w:left="7" w:right="7"/>
    </w:pPr>
  </w:style>
  <w:style w:type="paragraph" w:customStyle="1" w:styleId="corners3">
    <w:name w:val="corners3"/>
    <w:basedOn w:val="Normale"/>
    <w:rsid w:val="005914AB"/>
    <w:pPr>
      <w:pBdr>
        <w:left w:val="single" w:sz="2" w:space="0" w:color="D0E6FC"/>
        <w:right w:val="single" w:sz="2" w:space="0" w:color="D0E6FC"/>
      </w:pBdr>
      <w:spacing w:before="100" w:beforeAutospacing="1" w:after="100" w:afterAutospacing="1"/>
      <w:ind w:left="7" w:right="7"/>
    </w:pPr>
  </w:style>
  <w:style w:type="paragraph" w:customStyle="1" w:styleId="corners4">
    <w:name w:val="corners4"/>
    <w:basedOn w:val="Normale"/>
    <w:rsid w:val="005914AB"/>
    <w:pPr>
      <w:pBdr>
        <w:left w:val="single" w:sz="2" w:space="0" w:color="E6F2FD"/>
        <w:right w:val="single" w:sz="2" w:space="0" w:color="E6F2FD"/>
      </w:pBdr>
      <w:spacing w:before="100" w:beforeAutospacing="1" w:after="100" w:afterAutospacing="1"/>
    </w:pPr>
  </w:style>
  <w:style w:type="paragraph" w:customStyle="1" w:styleId="corners5">
    <w:name w:val="corners5"/>
    <w:basedOn w:val="Normale"/>
    <w:rsid w:val="005914AB"/>
    <w:pPr>
      <w:pBdr>
        <w:left w:val="single" w:sz="2" w:space="0" w:color="D4E8FC"/>
        <w:right w:val="single" w:sz="2" w:space="0" w:color="D4E8FC"/>
      </w:pBdr>
      <w:spacing w:before="100" w:beforeAutospacing="1" w:after="100" w:afterAutospacing="1"/>
    </w:pPr>
  </w:style>
  <w:style w:type="paragraph" w:customStyle="1" w:styleId="cornersfg">
    <w:name w:val="cornersfg"/>
    <w:basedOn w:val="Normale"/>
    <w:rsid w:val="005914AB"/>
    <w:pPr>
      <w:shd w:val="clear" w:color="auto" w:fill="C6E1FC"/>
      <w:spacing w:before="100" w:beforeAutospacing="1" w:after="100" w:afterAutospacing="1"/>
    </w:pPr>
  </w:style>
  <w:style w:type="paragraph" w:customStyle="1" w:styleId="albumsubhead">
    <w:name w:val="albumsubhead"/>
    <w:basedOn w:val="Normale"/>
    <w:rsid w:val="005914AB"/>
    <w:pPr>
      <w:spacing w:before="100" w:beforeAutospacing="1" w:after="100" w:afterAutospacing="1"/>
    </w:pPr>
    <w:rPr>
      <w:rFonts w:ascii="Arial" w:hAnsi="Arial" w:cs="Arial"/>
      <w:b/>
      <w:bCs/>
      <w:color w:val="000000"/>
      <w:sz w:val="22"/>
      <w:szCs w:val="22"/>
    </w:rPr>
  </w:style>
  <w:style w:type="paragraph" w:customStyle="1" w:styleId="crmainhead16">
    <w:name w:val="crmainhead16"/>
    <w:basedOn w:val="Normale"/>
    <w:rsid w:val="005914AB"/>
    <w:pPr>
      <w:spacing w:before="100" w:beforeAutospacing="1" w:after="100" w:afterAutospacing="1"/>
    </w:pPr>
    <w:rPr>
      <w:rFonts w:ascii="Arial" w:hAnsi="Arial" w:cs="Arial"/>
      <w:b/>
      <w:bCs/>
      <w:color w:val="000000"/>
      <w:sz w:val="32"/>
      <w:szCs w:val="32"/>
    </w:rPr>
  </w:style>
  <w:style w:type="paragraph" w:customStyle="1" w:styleId="crmainhead">
    <w:name w:val="crmainhead"/>
    <w:basedOn w:val="Normale"/>
    <w:rsid w:val="005914AB"/>
    <w:pPr>
      <w:spacing w:before="100" w:beforeAutospacing="1" w:after="100" w:afterAutospacing="1"/>
    </w:pPr>
    <w:rPr>
      <w:rFonts w:ascii="Arial" w:hAnsi="Arial" w:cs="Arial"/>
      <w:b/>
      <w:bCs/>
      <w:color w:val="000000"/>
    </w:rPr>
  </w:style>
  <w:style w:type="paragraph" w:customStyle="1" w:styleId="crsubhead">
    <w:name w:val="crsubhead"/>
    <w:basedOn w:val="Normale"/>
    <w:rsid w:val="005914AB"/>
    <w:pPr>
      <w:spacing w:before="100" w:beforeAutospacing="1" w:after="100" w:afterAutospacing="1"/>
    </w:pPr>
    <w:rPr>
      <w:rFonts w:ascii="Arial" w:hAnsi="Arial" w:cs="Arial"/>
      <w:b/>
      <w:bCs/>
      <w:color w:val="000000"/>
      <w:sz w:val="22"/>
      <w:szCs w:val="22"/>
    </w:rPr>
  </w:style>
  <w:style w:type="paragraph" w:customStyle="1" w:styleId="crheadline">
    <w:name w:val="crheadline"/>
    <w:basedOn w:val="Normale"/>
    <w:rsid w:val="005914AB"/>
    <w:pPr>
      <w:spacing w:before="100" w:beforeAutospacing="1" w:after="100" w:afterAutospacing="1"/>
    </w:pPr>
    <w:rPr>
      <w:rFonts w:ascii="Arial" w:hAnsi="Arial" w:cs="Arial"/>
      <w:b/>
      <w:bCs/>
      <w:color w:val="000000"/>
      <w:sz w:val="22"/>
      <w:szCs w:val="22"/>
    </w:rPr>
  </w:style>
  <w:style w:type="paragraph" w:customStyle="1" w:styleId="crbody12">
    <w:name w:val="crbody12"/>
    <w:basedOn w:val="Normale"/>
    <w:rsid w:val="005914AB"/>
    <w:pPr>
      <w:spacing w:before="100" w:beforeAutospacing="1" w:after="100" w:afterAutospacing="1"/>
    </w:pPr>
    <w:rPr>
      <w:rFonts w:ascii="Arial" w:hAnsi="Arial" w:cs="Arial"/>
      <w:color w:val="000000"/>
    </w:rPr>
  </w:style>
  <w:style w:type="paragraph" w:customStyle="1" w:styleId="crbody">
    <w:name w:val="crbody"/>
    <w:basedOn w:val="Normale"/>
    <w:rsid w:val="005914AB"/>
    <w:pPr>
      <w:spacing w:before="100" w:beforeAutospacing="1" w:after="100" w:afterAutospacing="1"/>
    </w:pPr>
    <w:rPr>
      <w:rFonts w:ascii="Arial" w:hAnsi="Arial" w:cs="Arial"/>
      <w:color w:val="000000"/>
      <w:sz w:val="20"/>
      <w:szCs w:val="20"/>
    </w:rPr>
  </w:style>
  <w:style w:type="paragraph" w:customStyle="1" w:styleId="text">
    <w:name w:val="text"/>
    <w:basedOn w:val="Normale"/>
    <w:rsid w:val="005914AB"/>
    <w:pPr>
      <w:spacing w:before="100" w:beforeAutospacing="1" w:after="100" w:afterAutospacing="1"/>
    </w:pPr>
    <w:rPr>
      <w:rFonts w:ascii="Arial" w:hAnsi="Arial" w:cs="Arial"/>
      <w:color w:val="000000"/>
    </w:rPr>
  </w:style>
  <w:style w:type="paragraph" w:customStyle="1" w:styleId="textmid">
    <w:name w:val="textmid"/>
    <w:basedOn w:val="Normale"/>
    <w:rsid w:val="005914AB"/>
    <w:pPr>
      <w:spacing w:before="100" w:beforeAutospacing="1" w:after="100" w:afterAutospacing="1"/>
    </w:pPr>
    <w:rPr>
      <w:rFonts w:ascii="Arial" w:hAnsi="Arial" w:cs="Arial"/>
      <w:color w:val="000000"/>
      <w:sz w:val="20"/>
      <w:szCs w:val="20"/>
    </w:rPr>
  </w:style>
  <w:style w:type="paragraph" w:customStyle="1" w:styleId="textsmall">
    <w:name w:val="textsmall"/>
    <w:basedOn w:val="Normale"/>
    <w:rsid w:val="005914AB"/>
    <w:pPr>
      <w:spacing w:before="100" w:beforeAutospacing="1" w:after="100" w:afterAutospacing="1"/>
    </w:pPr>
    <w:rPr>
      <w:rFonts w:ascii="Arial" w:hAnsi="Arial" w:cs="Arial"/>
      <w:color w:val="000000"/>
      <w:sz w:val="16"/>
      <w:szCs w:val="16"/>
    </w:rPr>
  </w:style>
  <w:style w:type="paragraph" w:customStyle="1" w:styleId="white">
    <w:name w:val="white"/>
    <w:basedOn w:val="Normale"/>
    <w:rsid w:val="005914AB"/>
    <w:pPr>
      <w:spacing w:before="100" w:beforeAutospacing="1" w:after="100" w:afterAutospacing="1"/>
    </w:pPr>
    <w:rPr>
      <w:rFonts w:ascii="Arial" w:hAnsi="Arial" w:cs="Arial"/>
      <w:color w:val="FFFFFF"/>
    </w:rPr>
  </w:style>
  <w:style w:type="paragraph" w:customStyle="1" w:styleId="whitesmall">
    <w:name w:val="whitesmall"/>
    <w:basedOn w:val="Normale"/>
    <w:rsid w:val="005914AB"/>
    <w:pPr>
      <w:spacing w:before="100" w:beforeAutospacing="1" w:after="100" w:afterAutospacing="1"/>
    </w:pPr>
    <w:rPr>
      <w:rFonts w:ascii="Arial" w:hAnsi="Arial" w:cs="Arial"/>
      <w:color w:val="FFFFFF"/>
      <w:sz w:val="20"/>
      <w:szCs w:val="20"/>
    </w:rPr>
  </w:style>
  <w:style w:type="paragraph" w:customStyle="1" w:styleId="texterror">
    <w:name w:val="texterror"/>
    <w:basedOn w:val="Normale"/>
    <w:rsid w:val="005914AB"/>
    <w:pPr>
      <w:spacing w:before="100" w:beforeAutospacing="1" w:after="100" w:afterAutospacing="1"/>
    </w:pPr>
    <w:rPr>
      <w:rFonts w:ascii="Verdana" w:hAnsi="Verdana"/>
      <w:b/>
      <w:bCs/>
      <w:color w:val="FF0000"/>
    </w:rPr>
  </w:style>
  <w:style w:type="paragraph" w:customStyle="1" w:styleId="textred">
    <w:name w:val="textred"/>
    <w:basedOn w:val="Normale"/>
    <w:rsid w:val="005914AB"/>
    <w:pPr>
      <w:spacing w:before="100" w:beforeAutospacing="1" w:after="100" w:afterAutospacing="1"/>
    </w:pPr>
    <w:rPr>
      <w:rFonts w:ascii="Arial" w:hAnsi="Arial" w:cs="Arial"/>
      <w:color w:val="FF0000"/>
      <w:sz w:val="20"/>
      <w:szCs w:val="20"/>
    </w:rPr>
  </w:style>
  <w:style w:type="paragraph" w:customStyle="1" w:styleId="textredbold">
    <w:name w:val="textredbold"/>
    <w:basedOn w:val="Normale"/>
    <w:rsid w:val="005914AB"/>
    <w:pPr>
      <w:spacing w:before="100" w:beforeAutospacing="1" w:after="100" w:afterAutospacing="1"/>
    </w:pPr>
    <w:rPr>
      <w:rFonts w:ascii="Verdana" w:hAnsi="Verdana"/>
      <w:b/>
      <w:bCs/>
      <w:color w:val="FF0000"/>
      <w:sz w:val="20"/>
      <w:szCs w:val="20"/>
    </w:rPr>
  </w:style>
  <w:style w:type="paragraph" w:customStyle="1" w:styleId="welcome">
    <w:name w:val="welcome"/>
    <w:basedOn w:val="Normale"/>
    <w:rsid w:val="005914AB"/>
    <w:pPr>
      <w:spacing w:before="100" w:beforeAutospacing="1" w:after="100" w:afterAutospacing="1"/>
    </w:pPr>
    <w:rPr>
      <w:rFonts w:ascii="Arial" w:hAnsi="Arial" w:cs="Arial"/>
      <w:b/>
      <w:bCs/>
      <w:i/>
      <w:iCs/>
      <w:color w:val="336699"/>
    </w:rPr>
  </w:style>
  <w:style w:type="paragraph" w:customStyle="1" w:styleId="hometext">
    <w:name w:val="hometext"/>
    <w:basedOn w:val="Normale"/>
    <w:rsid w:val="005914AB"/>
    <w:pPr>
      <w:spacing w:before="100" w:beforeAutospacing="1" w:after="100" w:afterAutospacing="1"/>
    </w:pPr>
    <w:rPr>
      <w:rFonts w:ascii="Arial" w:hAnsi="Arial" w:cs="Arial"/>
      <w:color w:val="000000"/>
      <w:sz w:val="20"/>
      <w:szCs w:val="20"/>
    </w:rPr>
  </w:style>
  <w:style w:type="paragraph" w:customStyle="1" w:styleId="or">
    <w:name w:val="or"/>
    <w:basedOn w:val="Normale"/>
    <w:rsid w:val="005914AB"/>
    <w:pPr>
      <w:spacing w:before="100" w:beforeAutospacing="1" w:after="100" w:afterAutospacing="1"/>
    </w:pPr>
    <w:rPr>
      <w:rFonts w:ascii="Arial" w:hAnsi="Arial" w:cs="Arial"/>
      <w:b/>
      <w:bCs/>
      <w:color w:val="996600"/>
      <w:sz w:val="20"/>
      <w:szCs w:val="20"/>
    </w:rPr>
  </w:style>
  <w:style w:type="paragraph" w:customStyle="1" w:styleId="catnosrch">
    <w:name w:val="catnosrch"/>
    <w:basedOn w:val="Normale"/>
    <w:rsid w:val="005914AB"/>
    <w:pPr>
      <w:spacing w:before="100" w:beforeAutospacing="1" w:after="100" w:afterAutospacing="1"/>
    </w:pPr>
    <w:rPr>
      <w:rFonts w:ascii="Arial" w:hAnsi="Arial" w:cs="Arial"/>
      <w:b/>
      <w:bCs/>
      <w:color w:val="660000"/>
    </w:rPr>
  </w:style>
  <w:style w:type="paragraph" w:customStyle="1" w:styleId="available">
    <w:name w:val="available"/>
    <w:basedOn w:val="Normale"/>
    <w:rsid w:val="005914AB"/>
    <w:pPr>
      <w:spacing w:before="100" w:beforeAutospacing="1" w:after="100" w:afterAutospacing="1"/>
    </w:pPr>
    <w:rPr>
      <w:rFonts w:ascii="Arial" w:hAnsi="Arial" w:cs="Arial"/>
      <w:b/>
      <w:bCs/>
      <w:color w:val="660000"/>
      <w:sz w:val="22"/>
      <w:szCs w:val="22"/>
    </w:rPr>
  </w:style>
  <w:style w:type="paragraph" w:customStyle="1" w:styleId="availdesc">
    <w:name w:val="availdesc"/>
    <w:basedOn w:val="Normale"/>
    <w:rsid w:val="005914AB"/>
    <w:pPr>
      <w:spacing w:before="100" w:beforeAutospacing="1" w:after="100" w:afterAutospacing="1"/>
    </w:pPr>
    <w:rPr>
      <w:rFonts w:ascii="Arial" w:hAnsi="Arial" w:cs="Arial"/>
      <w:color w:val="660000"/>
      <w:sz w:val="22"/>
      <w:szCs w:val="22"/>
    </w:rPr>
  </w:style>
  <w:style w:type="paragraph" w:customStyle="1" w:styleId="brcrumb">
    <w:name w:val="brcrumb"/>
    <w:basedOn w:val="Normale"/>
    <w:rsid w:val="005914AB"/>
    <w:pPr>
      <w:spacing w:before="100" w:beforeAutospacing="1" w:after="100" w:afterAutospacing="1"/>
    </w:pPr>
    <w:rPr>
      <w:rFonts w:ascii="Arial" w:hAnsi="Arial" w:cs="Arial"/>
      <w:color w:val="336699"/>
      <w:sz w:val="18"/>
      <w:szCs w:val="18"/>
    </w:rPr>
  </w:style>
  <w:style w:type="paragraph" w:customStyle="1" w:styleId="grytitle">
    <w:name w:val="grytitle"/>
    <w:basedOn w:val="Normale"/>
    <w:rsid w:val="005914AB"/>
    <w:pPr>
      <w:spacing w:before="100" w:beforeAutospacing="1" w:after="100" w:afterAutospacing="1"/>
    </w:pPr>
    <w:rPr>
      <w:rFonts w:ascii="Arial" w:hAnsi="Arial" w:cs="Arial"/>
      <w:color w:val="000000"/>
    </w:rPr>
  </w:style>
  <w:style w:type="paragraph" w:customStyle="1" w:styleId="grytitletop">
    <w:name w:val="grytitletop"/>
    <w:basedOn w:val="Normale"/>
    <w:rsid w:val="005914AB"/>
    <w:pPr>
      <w:spacing w:before="100" w:beforeAutospacing="1" w:after="100" w:afterAutospacing="1"/>
    </w:pPr>
    <w:rPr>
      <w:rFonts w:ascii="Verdana" w:hAnsi="Verdana"/>
      <w:b/>
      <w:bCs/>
      <w:color w:val="000000"/>
    </w:rPr>
  </w:style>
  <w:style w:type="paragraph" w:customStyle="1" w:styleId="gryname">
    <w:name w:val="gryname"/>
    <w:basedOn w:val="Normale"/>
    <w:rsid w:val="005914AB"/>
    <w:pPr>
      <w:spacing w:before="100" w:beforeAutospacing="1" w:after="100" w:afterAutospacing="1"/>
    </w:pPr>
    <w:rPr>
      <w:rFonts w:ascii="Verdana" w:hAnsi="Verdana"/>
      <w:b/>
      <w:bCs/>
      <w:color w:val="000000"/>
    </w:rPr>
  </w:style>
  <w:style w:type="paragraph" w:customStyle="1" w:styleId="ddlisthead">
    <w:name w:val="ddlisthead"/>
    <w:basedOn w:val="Normale"/>
    <w:rsid w:val="005914AB"/>
    <w:pPr>
      <w:spacing w:before="100" w:beforeAutospacing="1" w:after="100" w:afterAutospacing="1"/>
    </w:pPr>
    <w:rPr>
      <w:rFonts w:ascii="Arial" w:hAnsi="Arial" w:cs="Arial"/>
      <w:b/>
      <w:bCs/>
      <w:color w:val="000000"/>
    </w:rPr>
  </w:style>
  <w:style w:type="paragraph" w:customStyle="1" w:styleId="underhead">
    <w:name w:val="underhead"/>
    <w:basedOn w:val="Normale"/>
    <w:rsid w:val="005914AB"/>
    <w:pPr>
      <w:spacing w:before="100" w:beforeAutospacing="1" w:after="100" w:afterAutospacing="1"/>
    </w:pPr>
    <w:rPr>
      <w:rFonts w:ascii="Arial" w:hAnsi="Arial" w:cs="Arial"/>
      <w:b/>
      <w:bCs/>
      <w:color w:val="000000"/>
      <w:sz w:val="26"/>
      <w:szCs w:val="26"/>
    </w:rPr>
  </w:style>
  <w:style w:type="paragraph" w:customStyle="1" w:styleId="count">
    <w:name w:val="count"/>
    <w:basedOn w:val="Normale"/>
    <w:rsid w:val="005914AB"/>
    <w:pPr>
      <w:spacing w:before="100" w:beforeAutospacing="1" w:after="100" w:afterAutospacing="1"/>
    </w:pPr>
    <w:rPr>
      <w:rFonts w:ascii="Arial" w:hAnsi="Arial" w:cs="Arial"/>
      <w:color w:val="000000"/>
      <w:sz w:val="20"/>
      <w:szCs w:val="20"/>
    </w:rPr>
  </w:style>
  <w:style w:type="paragraph" w:customStyle="1" w:styleId="labelcat">
    <w:name w:val="labelcat"/>
    <w:basedOn w:val="Normale"/>
    <w:rsid w:val="005914AB"/>
    <w:pPr>
      <w:spacing w:before="100" w:beforeAutospacing="1" w:after="100" w:afterAutospacing="1"/>
    </w:pPr>
    <w:rPr>
      <w:rFonts w:ascii="Arial" w:hAnsi="Arial" w:cs="Arial"/>
      <w:b/>
      <w:bCs/>
      <w:color w:val="000000"/>
      <w:sz w:val="20"/>
      <w:szCs w:val="20"/>
    </w:rPr>
  </w:style>
  <w:style w:type="paragraph" w:customStyle="1" w:styleId="nrcolumn">
    <w:name w:val="nrcolumn"/>
    <w:basedOn w:val="Normale"/>
    <w:rsid w:val="005914AB"/>
    <w:pPr>
      <w:spacing w:before="100" w:beforeAutospacing="1" w:after="100" w:afterAutospacing="1"/>
    </w:pPr>
    <w:rPr>
      <w:rFonts w:ascii="Arial" w:hAnsi="Arial" w:cs="Arial"/>
      <w:color w:val="FFFFFF"/>
      <w:sz w:val="20"/>
      <w:szCs w:val="20"/>
    </w:rPr>
  </w:style>
  <w:style w:type="paragraph" w:customStyle="1" w:styleId="listalbum">
    <w:name w:val="listalbum"/>
    <w:basedOn w:val="Normale"/>
    <w:rsid w:val="005914AB"/>
    <w:pPr>
      <w:spacing w:before="100" w:beforeAutospacing="1" w:after="100" w:afterAutospacing="1"/>
    </w:pPr>
    <w:rPr>
      <w:rFonts w:ascii="Arial" w:hAnsi="Arial" w:cs="Arial"/>
      <w:b/>
      <w:bCs/>
      <w:color w:val="000000"/>
    </w:rPr>
  </w:style>
  <w:style w:type="paragraph" w:customStyle="1" w:styleId="listhead">
    <w:name w:val="listhead"/>
    <w:basedOn w:val="Normale"/>
    <w:rsid w:val="005914AB"/>
    <w:pPr>
      <w:spacing w:before="100" w:beforeAutospacing="1" w:after="100" w:afterAutospacing="1"/>
    </w:pPr>
    <w:rPr>
      <w:rFonts w:ascii="Arial" w:hAnsi="Arial" w:cs="Arial"/>
      <w:b/>
      <w:bCs/>
      <w:color w:val="000000"/>
      <w:sz w:val="18"/>
      <w:szCs w:val="18"/>
    </w:rPr>
  </w:style>
  <w:style w:type="paragraph" w:customStyle="1" w:styleId="listdata">
    <w:name w:val="listdata"/>
    <w:basedOn w:val="Normale"/>
    <w:rsid w:val="005914AB"/>
    <w:pPr>
      <w:spacing w:before="100" w:beforeAutospacing="1" w:after="100" w:afterAutospacing="1"/>
    </w:pPr>
    <w:rPr>
      <w:rFonts w:ascii="Arial" w:hAnsi="Arial" w:cs="Arial"/>
      <w:color w:val="000000"/>
      <w:sz w:val="18"/>
      <w:szCs w:val="18"/>
    </w:rPr>
  </w:style>
  <w:style w:type="paragraph" w:customStyle="1" w:styleId="format">
    <w:name w:val="format"/>
    <w:basedOn w:val="Normale"/>
    <w:rsid w:val="005914AB"/>
    <w:pPr>
      <w:spacing w:before="100" w:beforeAutospacing="1" w:after="100" w:afterAutospacing="1"/>
    </w:pPr>
    <w:rPr>
      <w:rFonts w:ascii="Verdana" w:hAnsi="Verdana"/>
      <w:b/>
      <w:bCs/>
      <w:color w:val="000000"/>
      <w:sz w:val="20"/>
      <w:szCs w:val="20"/>
    </w:rPr>
  </w:style>
  <w:style w:type="paragraph" w:customStyle="1" w:styleId="import">
    <w:name w:val="import"/>
    <w:basedOn w:val="Normale"/>
    <w:rsid w:val="005914AB"/>
    <w:pPr>
      <w:spacing w:before="100" w:beforeAutospacing="1" w:after="100" w:afterAutospacing="1"/>
    </w:pPr>
    <w:rPr>
      <w:rFonts w:ascii="Verdana" w:hAnsi="Verdana"/>
      <w:b/>
      <w:bCs/>
      <w:color w:val="000099"/>
      <w:sz w:val="20"/>
      <w:szCs w:val="20"/>
    </w:rPr>
  </w:style>
  <w:style w:type="paragraph" w:customStyle="1" w:styleId="bluelist">
    <w:name w:val="bluelist"/>
    <w:basedOn w:val="Normale"/>
    <w:rsid w:val="005914AB"/>
    <w:pPr>
      <w:spacing w:before="100" w:beforeAutospacing="1" w:after="100" w:afterAutospacing="1"/>
    </w:pPr>
    <w:rPr>
      <w:rFonts w:ascii="Arial" w:hAnsi="Arial" w:cs="Arial"/>
      <w:b/>
      <w:bCs/>
      <w:color w:val="000099"/>
      <w:sz w:val="18"/>
      <w:szCs w:val="18"/>
    </w:rPr>
  </w:style>
  <w:style w:type="paragraph" w:customStyle="1" w:styleId="importhead">
    <w:name w:val="importhead"/>
    <w:basedOn w:val="Normale"/>
    <w:rsid w:val="005914AB"/>
    <w:pPr>
      <w:spacing w:before="100" w:beforeAutospacing="1" w:after="100" w:afterAutospacing="1"/>
    </w:pPr>
    <w:rPr>
      <w:rFonts w:ascii="Arial" w:hAnsi="Arial" w:cs="Arial"/>
      <w:b/>
      <w:bCs/>
      <w:color w:val="000099"/>
      <w:sz w:val="20"/>
      <w:szCs w:val="20"/>
    </w:rPr>
  </w:style>
  <w:style w:type="paragraph" w:customStyle="1" w:styleId="albumhead">
    <w:name w:val="albumhead"/>
    <w:basedOn w:val="Normale"/>
    <w:rsid w:val="005914AB"/>
    <w:pPr>
      <w:spacing w:before="100" w:beforeAutospacing="1" w:after="100" w:afterAutospacing="1"/>
    </w:pPr>
    <w:rPr>
      <w:rFonts w:ascii="Arial" w:hAnsi="Arial" w:cs="Arial"/>
      <w:b/>
      <w:bCs/>
      <w:color w:val="000000"/>
      <w:sz w:val="20"/>
      <w:szCs w:val="20"/>
    </w:rPr>
  </w:style>
  <w:style w:type="paragraph" w:customStyle="1" w:styleId="albumdata">
    <w:name w:val="albumdata"/>
    <w:basedOn w:val="Normale"/>
    <w:rsid w:val="005914AB"/>
    <w:pPr>
      <w:spacing w:before="100" w:beforeAutospacing="1" w:after="100" w:afterAutospacing="1"/>
    </w:pPr>
    <w:rPr>
      <w:rFonts w:ascii="Arial" w:hAnsi="Arial" w:cs="Arial"/>
      <w:color w:val="000000"/>
      <w:sz w:val="20"/>
      <w:szCs w:val="20"/>
    </w:rPr>
  </w:style>
  <w:style w:type="paragraph" w:customStyle="1" w:styleId="piecename">
    <w:name w:val="piecename"/>
    <w:basedOn w:val="Normale"/>
    <w:rsid w:val="005914AB"/>
    <w:pPr>
      <w:spacing w:before="100" w:beforeAutospacing="1" w:after="100" w:afterAutospacing="1"/>
    </w:pPr>
    <w:rPr>
      <w:rFonts w:ascii="Arial" w:hAnsi="Arial" w:cs="Arial"/>
      <w:b/>
      <w:bCs/>
      <w:color w:val="000000"/>
    </w:rPr>
  </w:style>
  <w:style w:type="paragraph" w:customStyle="1" w:styleId="piecehead">
    <w:name w:val="piecehead"/>
    <w:basedOn w:val="Normale"/>
    <w:rsid w:val="005914AB"/>
    <w:pPr>
      <w:spacing w:before="100" w:beforeAutospacing="1" w:after="100" w:afterAutospacing="1"/>
    </w:pPr>
    <w:rPr>
      <w:rFonts w:ascii="Arial" w:hAnsi="Arial" w:cs="Arial"/>
      <w:b/>
      <w:bCs/>
      <w:color w:val="000000"/>
      <w:sz w:val="18"/>
      <w:szCs w:val="18"/>
    </w:rPr>
  </w:style>
  <w:style w:type="paragraph" w:customStyle="1" w:styleId="nrlabel">
    <w:name w:val="nrlabel"/>
    <w:basedOn w:val="Normale"/>
    <w:rsid w:val="005914AB"/>
    <w:pPr>
      <w:spacing w:before="100" w:beforeAutospacing="1" w:after="100" w:afterAutospacing="1"/>
    </w:pPr>
    <w:rPr>
      <w:rFonts w:ascii="Arial" w:hAnsi="Arial" w:cs="Arial"/>
      <w:color w:val="FFFFFF"/>
      <w:sz w:val="20"/>
      <w:szCs w:val="20"/>
    </w:rPr>
  </w:style>
  <w:style w:type="paragraph" w:customStyle="1" w:styleId="copylg">
    <w:name w:val="copylg"/>
    <w:basedOn w:val="Normale"/>
    <w:rsid w:val="005914AB"/>
    <w:pPr>
      <w:spacing w:before="100" w:beforeAutospacing="1" w:after="100" w:afterAutospacing="1"/>
    </w:pPr>
    <w:rPr>
      <w:rFonts w:ascii="Arial" w:hAnsi="Arial" w:cs="Arial"/>
      <w:b/>
      <w:bCs/>
      <w:color w:val="000000"/>
      <w:sz w:val="20"/>
      <w:szCs w:val="20"/>
    </w:rPr>
  </w:style>
  <w:style w:type="paragraph" w:customStyle="1" w:styleId="copysm">
    <w:name w:val="copysm"/>
    <w:basedOn w:val="Normale"/>
    <w:rsid w:val="005914AB"/>
    <w:pPr>
      <w:spacing w:before="100" w:beforeAutospacing="1" w:after="100" w:afterAutospacing="1"/>
    </w:pPr>
    <w:rPr>
      <w:rFonts w:ascii="Arial" w:hAnsi="Arial" w:cs="Arial"/>
      <w:color w:val="000000"/>
      <w:sz w:val="16"/>
      <w:szCs w:val="16"/>
    </w:rPr>
  </w:style>
  <w:style w:type="paragraph" w:customStyle="1" w:styleId="sectionhead">
    <w:name w:val="sectionhead"/>
    <w:basedOn w:val="Normale"/>
    <w:rsid w:val="005914AB"/>
    <w:pPr>
      <w:spacing w:before="100" w:beforeAutospacing="1" w:after="100" w:afterAutospacing="1"/>
    </w:pPr>
    <w:rPr>
      <w:rFonts w:ascii="Arial" w:hAnsi="Arial" w:cs="Arial"/>
      <w:b/>
      <w:bCs/>
      <w:color w:val="000000"/>
    </w:rPr>
  </w:style>
  <w:style w:type="paragraph" w:customStyle="1" w:styleId="tophead">
    <w:name w:val="tophead"/>
    <w:basedOn w:val="Normale"/>
    <w:rsid w:val="005914AB"/>
    <w:pPr>
      <w:spacing w:before="100" w:beforeAutospacing="1" w:after="100" w:afterAutospacing="1"/>
    </w:pPr>
    <w:rPr>
      <w:rFonts w:ascii="Arial" w:hAnsi="Arial" w:cs="Arial"/>
      <w:b/>
      <w:bCs/>
      <w:color w:val="000000"/>
      <w:sz w:val="28"/>
      <w:szCs w:val="28"/>
    </w:rPr>
  </w:style>
  <w:style w:type="paragraph" w:customStyle="1" w:styleId="infotext">
    <w:name w:val="infotext"/>
    <w:basedOn w:val="Normale"/>
    <w:rsid w:val="005914AB"/>
    <w:pPr>
      <w:spacing w:before="100" w:beforeAutospacing="1" w:after="100" w:afterAutospacing="1"/>
    </w:pPr>
    <w:rPr>
      <w:rFonts w:ascii="Arial" w:hAnsi="Arial" w:cs="Arial"/>
      <w:color w:val="000000"/>
      <w:sz w:val="20"/>
      <w:szCs w:val="20"/>
    </w:rPr>
  </w:style>
  <w:style w:type="paragraph" w:customStyle="1" w:styleId="ltbluemid">
    <w:name w:val="ltbluemid"/>
    <w:basedOn w:val="Normale"/>
    <w:rsid w:val="005914AB"/>
    <w:pPr>
      <w:spacing w:before="100" w:beforeAutospacing="1" w:after="100" w:afterAutospacing="1"/>
    </w:pPr>
    <w:rPr>
      <w:rFonts w:ascii="Arial" w:hAnsi="Arial" w:cs="Arial"/>
      <w:color w:val="336699"/>
    </w:rPr>
  </w:style>
  <w:style w:type="paragraph" w:customStyle="1" w:styleId="albumgrouphead">
    <w:name w:val="albumgrouphead"/>
    <w:basedOn w:val="Normale"/>
    <w:rsid w:val="005914AB"/>
    <w:pPr>
      <w:spacing w:before="100" w:beforeAutospacing="1" w:after="100" w:afterAutospacing="1"/>
    </w:pPr>
    <w:rPr>
      <w:rFonts w:ascii="Arial" w:hAnsi="Arial" w:cs="Arial"/>
      <w:b/>
      <w:bCs/>
      <w:color w:val="336699"/>
      <w:sz w:val="48"/>
      <w:szCs w:val="48"/>
    </w:rPr>
  </w:style>
  <w:style w:type="paragraph" w:customStyle="1" w:styleId="albany">
    <w:name w:val="albany"/>
    <w:basedOn w:val="Normale"/>
    <w:rsid w:val="005914AB"/>
    <w:pPr>
      <w:spacing w:before="100" w:beforeAutospacing="1" w:after="100" w:afterAutospacing="1"/>
    </w:pPr>
    <w:rPr>
      <w:rFonts w:ascii="Arial" w:hAnsi="Arial" w:cs="Arial"/>
      <w:b/>
      <w:bCs/>
      <w:color w:val="336699"/>
    </w:rPr>
  </w:style>
  <w:style w:type="paragraph" w:customStyle="1" w:styleId="arkivcd">
    <w:name w:val="arkivcd"/>
    <w:basedOn w:val="Normale"/>
    <w:rsid w:val="005914AB"/>
    <w:pPr>
      <w:spacing w:before="100" w:beforeAutospacing="1" w:after="100" w:afterAutospacing="1"/>
    </w:pPr>
    <w:rPr>
      <w:rFonts w:ascii="Arial" w:hAnsi="Arial" w:cs="Arial"/>
      <w:b/>
      <w:bCs/>
      <w:color w:val="000099"/>
      <w:sz w:val="20"/>
      <w:szCs w:val="20"/>
    </w:rPr>
  </w:style>
  <w:style w:type="paragraph" w:customStyle="1" w:styleId="goldsolid">
    <w:name w:val="goldsolid"/>
    <w:basedOn w:val="Normale"/>
    <w:rsid w:val="005914AB"/>
    <w:pPr>
      <w:pBdr>
        <w:bottom w:val="single" w:sz="2" w:space="0" w:color="CC9900"/>
      </w:pBdr>
      <w:spacing w:before="100" w:beforeAutospacing="1" w:after="100" w:afterAutospacing="1"/>
    </w:pPr>
    <w:rPr>
      <w:b/>
      <w:bCs/>
      <w:color w:val="CC9900"/>
    </w:rPr>
  </w:style>
  <w:style w:type="paragraph" w:customStyle="1" w:styleId="topnav">
    <w:name w:val="topnav"/>
    <w:basedOn w:val="Normale"/>
    <w:rsid w:val="005914AB"/>
    <w:pPr>
      <w:spacing w:before="100" w:beforeAutospacing="1" w:after="100" w:afterAutospacing="1"/>
      <w:textAlignment w:val="top"/>
    </w:pPr>
  </w:style>
  <w:style w:type="paragraph" w:customStyle="1" w:styleId="sidenav">
    <w:name w:val="sidenav"/>
    <w:basedOn w:val="Normale"/>
    <w:rsid w:val="005914AB"/>
    <w:pPr>
      <w:shd w:val="clear" w:color="auto" w:fill="636363"/>
      <w:spacing w:before="100" w:beforeAutospacing="1" w:after="100" w:afterAutospacing="1"/>
    </w:pPr>
    <w:rPr>
      <w:rFonts w:ascii="Verdana" w:hAnsi="Verdana"/>
      <w:b/>
      <w:bCs/>
      <w:color w:val="FFFFFF"/>
      <w:sz w:val="9"/>
      <w:szCs w:val="9"/>
    </w:rPr>
  </w:style>
  <w:style w:type="paragraph" w:customStyle="1" w:styleId="mmmifvstylemmmenu06231459570">
    <w:name w:val="mmmifvstylemmmenu0623145957_0"/>
    <w:basedOn w:val="Normale"/>
    <w:rsid w:val="005914AB"/>
    <w:pPr>
      <w:spacing w:before="100" w:beforeAutospacing="1" w:after="100" w:afterAutospacing="1"/>
    </w:pPr>
  </w:style>
  <w:style w:type="paragraph" w:customStyle="1" w:styleId="mmmivstylemmmenu06231459570">
    <w:name w:val="mmmivstylemmmenu0623145957_0"/>
    <w:basedOn w:val="Normale"/>
    <w:rsid w:val="005914AB"/>
    <w:pPr>
      <w:spacing w:before="100" w:beforeAutospacing="1" w:after="100" w:afterAutospacing="1"/>
    </w:pPr>
  </w:style>
  <w:style w:type="paragraph" w:customStyle="1" w:styleId="primaryheading">
    <w:name w:val="primaryheading"/>
    <w:basedOn w:val="Normale"/>
    <w:rsid w:val="005914AB"/>
    <w:pPr>
      <w:spacing w:before="100" w:beforeAutospacing="1" w:after="100" w:afterAutospacing="1"/>
    </w:pPr>
    <w:rPr>
      <w:rFonts w:ascii="Arial" w:hAnsi="Arial" w:cs="Arial"/>
      <w:sz w:val="13"/>
      <w:szCs w:val="13"/>
    </w:rPr>
  </w:style>
  <w:style w:type="paragraph" w:customStyle="1" w:styleId="fbconnectbuttonsimple">
    <w:name w:val="fbconnectbutton_simple"/>
    <w:basedOn w:val="Normale"/>
    <w:rsid w:val="005914AB"/>
    <w:pPr>
      <w:spacing w:before="100" w:beforeAutospacing="1" w:after="100" w:afterAutospacing="1"/>
    </w:pPr>
  </w:style>
  <w:style w:type="paragraph" w:customStyle="1" w:styleId="fbconnectbuttonrtlsimple">
    <w:name w:val="fbconnectbutton_rtl_simple"/>
    <w:basedOn w:val="Normale"/>
    <w:rsid w:val="005914AB"/>
    <w:pPr>
      <w:spacing w:before="100" w:beforeAutospacing="1" w:after="100" w:afterAutospacing="1"/>
    </w:pPr>
  </w:style>
  <w:style w:type="paragraph" w:customStyle="1" w:styleId="fbconnectbutton">
    <w:name w:val="fbconnectbutton"/>
    <w:basedOn w:val="Normale"/>
    <w:rsid w:val="005914AB"/>
    <w:pPr>
      <w:shd w:val="clear" w:color="auto" w:fill="29447E"/>
      <w:spacing w:before="100" w:beforeAutospacing="1" w:after="100" w:afterAutospacing="1"/>
    </w:pPr>
  </w:style>
  <w:style w:type="paragraph" w:customStyle="1" w:styleId="fbconnectbuttonrtl">
    <w:name w:val="fbconnectbutton_rtl"/>
    <w:basedOn w:val="Normale"/>
    <w:rsid w:val="005914AB"/>
    <w:pPr>
      <w:shd w:val="clear" w:color="auto" w:fill="29447E"/>
      <w:spacing w:before="100" w:beforeAutospacing="1" w:after="100" w:afterAutospacing="1"/>
    </w:pPr>
  </w:style>
  <w:style w:type="paragraph" w:customStyle="1" w:styleId="fbconnectbuttonbigpun">
    <w:name w:val="fbconnectbutton_bigpun"/>
    <w:basedOn w:val="Normale"/>
    <w:rsid w:val="005914AB"/>
    <w:pPr>
      <w:spacing w:before="100" w:beforeAutospacing="1" w:after="100" w:afterAutospacing="1" w:line="200" w:lineRule="atLeast"/>
    </w:pPr>
    <w:rPr>
      <w:sz w:val="16"/>
      <w:szCs w:val="16"/>
    </w:rPr>
  </w:style>
  <w:style w:type="paragraph" w:customStyle="1" w:styleId="fbconnectbuttonrtlbigpun">
    <w:name w:val="fbconnectbutton_rtl_bigpun"/>
    <w:basedOn w:val="Normale"/>
    <w:rsid w:val="005914AB"/>
    <w:pPr>
      <w:spacing w:before="100" w:beforeAutospacing="1" w:after="100" w:afterAutospacing="1" w:line="200" w:lineRule="atLeast"/>
    </w:pPr>
    <w:rPr>
      <w:sz w:val="16"/>
      <w:szCs w:val="16"/>
    </w:rPr>
  </w:style>
  <w:style w:type="paragraph" w:customStyle="1" w:styleId="fbconnectbuttonlarge">
    <w:name w:val="fbconnectbutton_large"/>
    <w:basedOn w:val="Normale"/>
    <w:rsid w:val="005914AB"/>
    <w:pPr>
      <w:spacing w:before="100" w:beforeAutospacing="1" w:after="100" w:afterAutospacing="1" w:line="107" w:lineRule="atLeast"/>
    </w:pPr>
    <w:rPr>
      <w:sz w:val="9"/>
      <w:szCs w:val="9"/>
    </w:rPr>
  </w:style>
  <w:style w:type="paragraph" w:customStyle="1" w:styleId="fbconnectbuttonrtllarge">
    <w:name w:val="fbconnectbutton_rtl_large"/>
    <w:basedOn w:val="Normale"/>
    <w:rsid w:val="005914AB"/>
    <w:pPr>
      <w:spacing w:before="100" w:beforeAutospacing="1" w:after="100" w:afterAutospacing="1" w:line="107" w:lineRule="atLeast"/>
    </w:pPr>
    <w:rPr>
      <w:sz w:val="9"/>
      <w:szCs w:val="9"/>
    </w:rPr>
  </w:style>
  <w:style w:type="paragraph" w:customStyle="1" w:styleId="fbconnectbuttonmedium">
    <w:name w:val="fbconnectbutton_medium"/>
    <w:basedOn w:val="Normale"/>
    <w:rsid w:val="005914AB"/>
    <w:pPr>
      <w:spacing w:before="100" w:beforeAutospacing="1" w:after="100" w:afterAutospacing="1" w:line="93" w:lineRule="atLeast"/>
    </w:pPr>
    <w:rPr>
      <w:sz w:val="7"/>
      <w:szCs w:val="7"/>
    </w:rPr>
  </w:style>
  <w:style w:type="paragraph" w:customStyle="1" w:styleId="fbconnectbuttonrtlmedium">
    <w:name w:val="fbconnectbutton_rtl_medium"/>
    <w:basedOn w:val="Normale"/>
    <w:rsid w:val="005914AB"/>
    <w:pPr>
      <w:spacing w:before="100" w:beforeAutospacing="1" w:after="100" w:afterAutospacing="1" w:line="93" w:lineRule="atLeast"/>
    </w:pPr>
    <w:rPr>
      <w:sz w:val="7"/>
      <w:szCs w:val="7"/>
    </w:rPr>
  </w:style>
  <w:style w:type="paragraph" w:customStyle="1" w:styleId="fbconnectbuttontext">
    <w:name w:val="fbconnectbutton_text"/>
    <w:basedOn w:val="Normale"/>
    <w:rsid w:val="005914AB"/>
    <w:pPr>
      <w:spacing w:before="100" w:beforeAutospacing="1" w:after="100" w:afterAutospacing="1"/>
      <w:ind w:left="140"/>
    </w:pPr>
  </w:style>
  <w:style w:type="paragraph" w:customStyle="1" w:styleId="fbconnectbuttonrtltext">
    <w:name w:val="fbconnectbutton_rtl_text"/>
    <w:basedOn w:val="Normale"/>
    <w:rsid w:val="005914AB"/>
    <w:pPr>
      <w:spacing w:before="100" w:beforeAutospacing="1" w:after="100" w:afterAutospacing="1"/>
      <w:ind w:right="147"/>
    </w:pPr>
  </w:style>
  <w:style w:type="paragraph" w:customStyle="1" w:styleId="fbconnectbuttonsmall">
    <w:name w:val="fbconnectbutton_small"/>
    <w:basedOn w:val="Normale"/>
    <w:rsid w:val="005914AB"/>
    <w:pPr>
      <w:spacing w:before="100" w:beforeAutospacing="1" w:after="100" w:afterAutospacing="1" w:line="67" w:lineRule="atLeast"/>
    </w:pPr>
    <w:rPr>
      <w:sz w:val="7"/>
      <w:szCs w:val="7"/>
    </w:rPr>
  </w:style>
  <w:style w:type="paragraph" w:customStyle="1" w:styleId="fbconnectbuttonrtlsmall">
    <w:name w:val="fbconnectbutton_rtl_small"/>
    <w:basedOn w:val="Normale"/>
    <w:rsid w:val="005914AB"/>
    <w:pPr>
      <w:spacing w:before="100" w:beforeAutospacing="1" w:after="100" w:afterAutospacing="1" w:line="67" w:lineRule="atLeast"/>
    </w:pPr>
    <w:rPr>
      <w:sz w:val="7"/>
      <w:szCs w:val="7"/>
    </w:rPr>
  </w:style>
  <w:style w:type="paragraph" w:customStyle="1" w:styleId="fbsharecount">
    <w:name w:val="fb_share_count"/>
    <w:basedOn w:val="Normale"/>
    <w:rsid w:val="005914AB"/>
    <w:pPr>
      <w:shd w:val="clear" w:color="auto" w:fill="B0B9EC"/>
      <w:spacing w:before="100" w:beforeAutospacing="1" w:after="100" w:afterAutospacing="1"/>
      <w:jc w:val="center"/>
    </w:pPr>
    <w:rPr>
      <w:rFonts w:ascii="Tahoma" w:hAnsi="Tahoma" w:cs="Tahoma"/>
      <w:color w:val="333333"/>
    </w:rPr>
  </w:style>
  <w:style w:type="paragraph" w:customStyle="1" w:styleId="fbsharecountinner">
    <w:name w:val="fb_share_count_inner"/>
    <w:basedOn w:val="Normale"/>
    <w:rsid w:val="005914AB"/>
    <w:pPr>
      <w:shd w:val="clear" w:color="auto" w:fill="E8EBF2"/>
      <w:spacing w:before="100" w:beforeAutospacing="1" w:after="100" w:afterAutospacing="1"/>
    </w:pPr>
  </w:style>
  <w:style w:type="paragraph" w:customStyle="1" w:styleId="fbsharecountright">
    <w:name w:val="fb_share_count_right"/>
    <w:basedOn w:val="Normale"/>
    <w:rsid w:val="005914AB"/>
    <w:pPr>
      <w:spacing w:before="100" w:beforeAutospacing="1" w:after="100" w:afterAutospacing="1"/>
      <w:ind w:left="-7"/>
    </w:pPr>
  </w:style>
  <w:style w:type="paragraph" w:customStyle="1" w:styleId="fbsharecounttop">
    <w:name w:val="fb_share_count_top"/>
    <w:basedOn w:val="Normale"/>
    <w:rsid w:val="005914AB"/>
    <w:pPr>
      <w:pBdr>
        <w:top w:val="single" w:sz="2" w:space="0" w:color="B0B9EC"/>
        <w:left w:val="single" w:sz="2" w:space="0" w:color="B0B9EC"/>
        <w:bottom w:val="single" w:sz="2" w:space="0" w:color="B0B9EC"/>
        <w:right w:val="single" w:sz="2" w:space="0" w:color="B0B9EC"/>
      </w:pBdr>
      <w:spacing w:before="100" w:beforeAutospacing="1" w:after="47" w:line="227" w:lineRule="atLeast"/>
    </w:pPr>
    <w:rPr>
      <w:spacing w:val="-7"/>
      <w:sz w:val="15"/>
      <w:szCs w:val="15"/>
    </w:rPr>
  </w:style>
  <w:style w:type="paragraph" w:customStyle="1" w:styleId="fbsharecountnubtop">
    <w:name w:val="fb_share_count_nub_top"/>
    <w:basedOn w:val="Normale"/>
    <w:rsid w:val="005914AB"/>
  </w:style>
  <w:style w:type="paragraph" w:customStyle="1" w:styleId="fbsharecountnubright">
    <w:name w:val="fb_share_count_nub_right"/>
    <w:basedOn w:val="Normale"/>
    <w:rsid w:val="005914AB"/>
    <w:pPr>
      <w:ind w:right="13"/>
      <w:textAlignment w:val="top"/>
    </w:pPr>
  </w:style>
  <w:style w:type="paragraph" w:customStyle="1" w:styleId="fbsharenocount">
    <w:name w:val="fb_share_no_count"/>
    <w:basedOn w:val="Normale"/>
    <w:rsid w:val="005914AB"/>
    <w:pPr>
      <w:spacing w:before="100" w:beforeAutospacing="1" w:after="100" w:afterAutospacing="1"/>
    </w:pPr>
    <w:rPr>
      <w:vanish/>
    </w:rPr>
  </w:style>
  <w:style w:type="paragraph" w:customStyle="1" w:styleId="gssbc">
    <w:name w:val="gssb_c"/>
    <w:basedOn w:val="Normale"/>
    <w:rsid w:val="005914AB"/>
    <w:pPr>
      <w:spacing w:before="100" w:beforeAutospacing="1" w:after="100" w:afterAutospacing="1"/>
    </w:pPr>
  </w:style>
  <w:style w:type="paragraph" w:customStyle="1" w:styleId="gssbe">
    <w:name w:val="gssb_e"/>
    <w:basedOn w:val="Normale"/>
    <w:rsid w:val="005914AB"/>
  </w:style>
  <w:style w:type="paragraph" w:customStyle="1" w:styleId="gssbf">
    <w:name w:val="gssb_f"/>
    <w:basedOn w:val="Normale"/>
    <w:rsid w:val="005914AB"/>
    <w:pPr>
      <w:spacing w:before="100" w:beforeAutospacing="1" w:after="100" w:afterAutospacing="1"/>
    </w:pPr>
  </w:style>
  <w:style w:type="paragraph" w:customStyle="1" w:styleId="gssbk">
    <w:name w:val="gssb_k"/>
    <w:basedOn w:val="Normale"/>
    <w:rsid w:val="005914AB"/>
    <w:pPr>
      <w:spacing w:before="100" w:beforeAutospacing="1" w:after="100" w:afterAutospacing="1"/>
    </w:pPr>
  </w:style>
  <w:style w:type="paragraph" w:customStyle="1" w:styleId="gsiba">
    <w:name w:val="gsib_a"/>
    <w:basedOn w:val="Normale"/>
    <w:rsid w:val="005914AB"/>
    <w:pPr>
      <w:spacing w:before="100" w:beforeAutospacing="1" w:after="100" w:afterAutospacing="1"/>
      <w:textAlignment w:val="top"/>
    </w:pPr>
  </w:style>
  <w:style w:type="paragraph" w:customStyle="1" w:styleId="gssba">
    <w:name w:val="gssb_a"/>
    <w:basedOn w:val="Normale"/>
    <w:rsid w:val="005914AB"/>
    <w:pPr>
      <w:spacing w:before="100" w:beforeAutospacing="1" w:after="100" w:afterAutospacing="1" w:line="147" w:lineRule="atLeast"/>
    </w:pPr>
  </w:style>
  <w:style w:type="paragraph" w:customStyle="1" w:styleId="gssbm">
    <w:name w:val="gssb_m"/>
    <w:basedOn w:val="Normale"/>
    <w:rsid w:val="005914AB"/>
    <w:pPr>
      <w:shd w:val="clear" w:color="auto" w:fill="FFFFFF"/>
      <w:spacing w:before="100" w:beforeAutospacing="1" w:after="100" w:afterAutospacing="1"/>
    </w:pPr>
    <w:rPr>
      <w:color w:val="000000"/>
    </w:rPr>
  </w:style>
  <w:style w:type="paragraph" w:customStyle="1" w:styleId="gssbg">
    <w:name w:val="gssb_g"/>
    <w:basedOn w:val="Normale"/>
    <w:rsid w:val="005914AB"/>
    <w:pPr>
      <w:spacing w:before="100" w:beforeAutospacing="1" w:after="100" w:afterAutospacing="1"/>
      <w:jc w:val="center"/>
    </w:pPr>
  </w:style>
  <w:style w:type="paragraph" w:customStyle="1" w:styleId="gssbh">
    <w:name w:val="gssb_h"/>
    <w:basedOn w:val="Normale"/>
    <w:rsid w:val="005914AB"/>
    <w:pPr>
      <w:spacing w:before="48" w:after="48"/>
      <w:ind w:left="48" w:right="48"/>
    </w:pPr>
    <w:rPr>
      <w:sz w:val="10"/>
      <w:szCs w:val="10"/>
    </w:rPr>
  </w:style>
  <w:style w:type="paragraph" w:customStyle="1" w:styleId="gssbi">
    <w:name w:val="gssb_i"/>
    <w:basedOn w:val="Normale"/>
    <w:rsid w:val="005914AB"/>
    <w:pPr>
      <w:shd w:val="clear" w:color="auto" w:fill="EEEEEE"/>
      <w:spacing w:before="100" w:beforeAutospacing="1" w:after="100" w:afterAutospacing="1"/>
    </w:pPr>
  </w:style>
  <w:style w:type="paragraph" w:customStyle="1" w:styleId="gssifl">
    <w:name w:val="gss_ifl"/>
    <w:basedOn w:val="Normale"/>
    <w:rsid w:val="005914AB"/>
    <w:pPr>
      <w:spacing w:before="100" w:beforeAutospacing="1" w:after="100" w:afterAutospacing="1"/>
    </w:pPr>
  </w:style>
  <w:style w:type="paragraph" w:customStyle="1" w:styleId="gssbl">
    <w:name w:val="gssb_l"/>
    <w:basedOn w:val="Normale"/>
    <w:rsid w:val="005914AB"/>
    <w:pPr>
      <w:shd w:val="clear" w:color="auto" w:fill="E5E5E5"/>
      <w:spacing w:before="33" w:after="33"/>
    </w:pPr>
  </w:style>
  <w:style w:type="paragraph" w:customStyle="1" w:styleId="gscsepa">
    <w:name w:val="gscsep_a"/>
    <w:basedOn w:val="Normale"/>
    <w:rsid w:val="005914AB"/>
    <w:pPr>
      <w:spacing w:before="100" w:beforeAutospacing="1" w:after="100" w:afterAutospacing="1"/>
    </w:pPr>
    <w:rPr>
      <w:vanish/>
    </w:rPr>
  </w:style>
  <w:style w:type="paragraph" w:customStyle="1" w:styleId="gsqa">
    <w:name w:val="gsq_a"/>
    <w:basedOn w:val="Normale"/>
    <w:rsid w:val="005914AB"/>
    <w:pPr>
      <w:spacing w:before="100" w:beforeAutospacing="1" w:after="100" w:afterAutospacing="1"/>
    </w:pPr>
  </w:style>
  <w:style w:type="paragraph" w:customStyle="1" w:styleId="gsfea">
    <w:name w:val="gsfe_a"/>
    <w:basedOn w:val="Normale"/>
    <w:rsid w:val="005914AB"/>
    <w:pPr>
      <w:pBdr>
        <w:top w:val="single" w:sz="2" w:space="0" w:color="A0A0A0"/>
        <w:left w:val="single" w:sz="2" w:space="0" w:color="B9B9B9"/>
        <w:bottom w:val="single" w:sz="2" w:space="0" w:color="B9B9B9"/>
        <w:right w:val="single" w:sz="2" w:space="0" w:color="B9B9B9"/>
      </w:pBdr>
      <w:spacing w:before="100" w:beforeAutospacing="1" w:after="100" w:afterAutospacing="1"/>
    </w:pPr>
  </w:style>
  <w:style w:type="paragraph" w:customStyle="1" w:styleId="gsfeb">
    <w:name w:val="gsfe_b"/>
    <w:basedOn w:val="Normale"/>
    <w:rsid w:val="005914AB"/>
    <w:pPr>
      <w:pBdr>
        <w:top w:val="single" w:sz="2" w:space="0" w:color="4D90FE"/>
        <w:left w:val="single" w:sz="2" w:space="0" w:color="4D90FE"/>
        <w:bottom w:val="single" w:sz="2" w:space="0" w:color="4D90FE"/>
        <w:right w:val="single" w:sz="2" w:space="0" w:color="4D90FE"/>
      </w:pBdr>
      <w:spacing w:before="100" w:beforeAutospacing="1" w:after="100" w:afterAutospacing="1"/>
    </w:pPr>
  </w:style>
  <w:style w:type="paragraph" w:customStyle="1" w:styleId="gscba">
    <w:name w:val="gscb_a"/>
    <w:basedOn w:val="Normale"/>
    <w:rsid w:val="005914AB"/>
    <w:pPr>
      <w:spacing w:before="100" w:beforeAutospacing="1" w:after="100" w:afterAutospacing="1" w:line="7" w:lineRule="atLeast"/>
    </w:pPr>
    <w:rPr>
      <w:rFonts w:ascii="Arial" w:hAnsi="Arial" w:cs="Arial"/>
      <w:sz w:val="19"/>
      <w:szCs w:val="19"/>
    </w:rPr>
  </w:style>
  <w:style w:type="paragraph" w:customStyle="1" w:styleId="gssta">
    <w:name w:val="gsst_a"/>
    <w:basedOn w:val="Normale"/>
    <w:rsid w:val="005914AB"/>
    <w:pPr>
      <w:spacing w:before="100" w:beforeAutospacing="1" w:after="100" w:afterAutospacing="1"/>
    </w:pPr>
  </w:style>
  <w:style w:type="paragraph" w:customStyle="1" w:styleId="gsstb">
    <w:name w:val="gsst_b"/>
    <w:basedOn w:val="Normale"/>
    <w:rsid w:val="005914AB"/>
    <w:pPr>
      <w:spacing w:before="100" w:beforeAutospacing="1" w:after="100" w:afterAutospacing="1"/>
    </w:pPr>
  </w:style>
  <w:style w:type="paragraph" w:customStyle="1" w:styleId="gsstc">
    <w:name w:val="gsst_c"/>
    <w:basedOn w:val="Normale"/>
    <w:rsid w:val="005914AB"/>
    <w:pPr>
      <w:spacing w:before="100" w:beforeAutospacing="1" w:after="100" w:afterAutospacing="1"/>
    </w:pPr>
  </w:style>
  <w:style w:type="paragraph" w:customStyle="1" w:styleId="gsstd">
    <w:name w:val="gsst_d"/>
    <w:basedOn w:val="Normale"/>
    <w:rsid w:val="005914AB"/>
    <w:pPr>
      <w:spacing w:before="100" w:beforeAutospacing="1" w:after="100" w:afterAutospacing="1"/>
    </w:pPr>
  </w:style>
  <w:style w:type="paragraph" w:customStyle="1" w:styleId="gssbd">
    <w:name w:val="gssb_d"/>
    <w:basedOn w:val="Normale"/>
    <w:rsid w:val="005914AB"/>
  </w:style>
  <w:style w:type="paragraph" w:customStyle="1" w:styleId="fbconnectbuttontextsimple">
    <w:name w:val="fbconnectbutton_text_simple"/>
    <w:basedOn w:val="Normale"/>
    <w:rsid w:val="005914AB"/>
    <w:pPr>
      <w:spacing w:before="100" w:beforeAutospacing="1" w:after="100" w:afterAutospacing="1"/>
    </w:pPr>
  </w:style>
  <w:style w:type="paragraph" w:customStyle="1" w:styleId="fbconnectbuttontextsimple1">
    <w:name w:val="fbconnectbutton_text_simple1"/>
    <w:basedOn w:val="Normale"/>
    <w:rsid w:val="005914AB"/>
    <w:pPr>
      <w:ind w:left="133"/>
    </w:pPr>
  </w:style>
  <w:style w:type="paragraph" w:customStyle="1" w:styleId="fbconnectbuttontextsimple2">
    <w:name w:val="fbconnectbutton_text_simple2"/>
    <w:basedOn w:val="Normale"/>
    <w:rsid w:val="005914AB"/>
    <w:pPr>
      <w:ind w:right="67"/>
    </w:pPr>
  </w:style>
  <w:style w:type="paragraph" w:customStyle="1" w:styleId="fbconnectbuttontextsimple3">
    <w:name w:val="fbconnectbutton_text_simple3"/>
    <w:basedOn w:val="Normale"/>
    <w:rsid w:val="005914AB"/>
    <w:pPr>
      <w:ind w:left="133"/>
    </w:pPr>
    <w:rPr>
      <w:u w:val="single"/>
    </w:rPr>
  </w:style>
  <w:style w:type="paragraph" w:customStyle="1" w:styleId="fbconnectbuttontextsimple4">
    <w:name w:val="fbconnectbutton_text_simple4"/>
    <w:basedOn w:val="Normale"/>
    <w:rsid w:val="005914AB"/>
    <w:pPr>
      <w:ind w:right="67"/>
    </w:pPr>
    <w:rPr>
      <w:u w:val="single"/>
    </w:rPr>
  </w:style>
  <w:style w:type="paragraph" w:customStyle="1" w:styleId="fbconnectbuttontextsimple5">
    <w:name w:val="fbconnectbutton_text_simple5"/>
    <w:basedOn w:val="Normale"/>
    <w:rsid w:val="005914AB"/>
    <w:pPr>
      <w:ind w:left="133"/>
    </w:pPr>
    <w:rPr>
      <w:u w:val="single"/>
    </w:rPr>
  </w:style>
  <w:style w:type="paragraph" w:customStyle="1" w:styleId="fbconnectbuttontextsimple6">
    <w:name w:val="fbconnectbutton_text_simple6"/>
    <w:basedOn w:val="Normale"/>
    <w:rsid w:val="005914AB"/>
    <w:pPr>
      <w:ind w:right="67"/>
    </w:pPr>
    <w:rPr>
      <w:u w:val="single"/>
    </w:rPr>
  </w:style>
  <w:style w:type="paragraph" w:customStyle="1" w:styleId="fbconnectbuttontext1">
    <w:name w:val="fbconnectbutton_text1"/>
    <w:basedOn w:val="Normale"/>
    <w:rsid w:val="005914AB"/>
    <w:pPr>
      <w:pBdr>
        <w:top w:val="single" w:sz="2" w:space="1" w:color="879AC0"/>
        <w:bottom w:val="single" w:sz="2" w:space="1" w:color="1A356E"/>
      </w:pBdr>
      <w:shd w:val="clear" w:color="auto" w:fill="5F78AB"/>
      <w:spacing w:before="7"/>
      <w:ind w:right="7"/>
    </w:pPr>
    <w:rPr>
      <w:rFonts w:ascii="Tahoma" w:hAnsi="Tahoma" w:cs="Tahoma"/>
      <w:b/>
      <w:bCs/>
      <w:color w:val="FFFFFF"/>
    </w:rPr>
  </w:style>
  <w:style w:type="paragraph" w:customStyle="1" w:styleId="fbconnectbuttontext2">
    <w:name w:val="fbconnectbutton_text2"/>
    <w:basedOn w:val="Normale"/>
    <w:rsid w:val="005914AB"/>
    <w:pPr>
      <w:pBdr>
        <w:top w:val="single" w:sz="2" w:space="1" w:color="879AC0"/>
        <w:bottom w:val="single" w:sz="2" w:space="1" w:color="1A356E"/>
      </w:pBdr>
      <w:shd w:val="clear" w:color="auto" w:fill="5F78AB"/>
      <w:spacing w:before="7"/>
      <w:ind w:right="7"/>
    </w:pPr>
    <w:rPr>
      <w:rFonts w:ascii="Tahoma" w:hAnsi="Tahoma" w:cs="Tahoma"/>
      <w:b/>
      <w:bCs/>
      <w:color w:val="FFFFFF"/>
    </w:rPr>
  </w:style>
  <w:style w:type="paragraph" w:customStyle="1" w:styleId="fbconnectbuttontext3">
    <w:name w:val="fbconnectbutton_text3"/>
    <w:basedOn w:val="Normale"/>
    <w:rsid w:val="005914AB"/>
    <w:pPr>
      <w:spacing w:before="100" w:beforeAutospacing="1" w:after="100" w:afterAutospacing="1"/>
      <w:ind w:left="253"/>
    </w:pPr>
  </w:style>
  <w:style w:type="paragraph" w:customStyle="1" w:styleId="fbconnectbuttontext4">
    <w:name w:val="fbconnectbutton_text4"/>
    <w:basedOn w:val="Normale"/>
    <w:rsid w:val="005914AB"/>
    <w:pPr>
      <w:spacing w:before="100" w:beforeAutospacing="1" w:after="100" w:afterAutospacing="1"/>
      <w:ind w:left="140" w:right="260"/>
    </w:pPr>
  </w:style>
  <w:style w:type="paragraph" w:customStyle="1" w:styleId="fbconnectbuttontext5">
    <w:name w:val="fbconnectbutton_text5"/>
    <w:basedOn w:val="Normale"/>
    <w:rsid w:val="005914AB"/>
    <w:pPr>
      <w:spacing w:before="100" w:beforeAutospacing="1" w:after="100" w:afterAutospacing="1"/>
      <w:ind w:left="160"/>
    </w:pPr>
  </w:style>
  <w:style w:type="paragraph" w:customStyle="1" w:styleId="fbconnectbuttontext6">
    <w:name w:val="fbconnectbutton_text6"/>
    <w:basedOn w:val="Normale"/>
    <w:rsid w:val="005914AB"/>
    <w:pPr>
      <w:spacing w:before="100" w:beforeAutospacing="1" w:after="100" w:afterAutospacing="1"/>
      <w:ind w:left="140" w:right="167"/>
    </w:pPr>
  </w:style>
  <w:style w:type="paragraph" w:customStyle="1" w:styleId="fbconnectbuttontext7">
    <w:name w:val="fbconnectbutton_text7"/>
    <w:basedOn w:val="Normale"/>
    <w:rsid w:val="005914AB"/>
    <w:pPr>
      <w:spacing w:before="100" w:beforeAutospacing="1" w:after="100" w:afterAutospacing="1"/>
      <w:ind w:left="140"/>
    </w:pPr>
  </w:style>
  <w:style w:type="paragraph" w:customStyle="1" w:styleId="fbconnectbuttontext8">
    <w:name w:val="fbconnectbutton_text8"/>
    <w:basedOn w:val="Normale"/>
    <w:rsid w:val="005914AB"/>
    <w:pPr>
      <w:spacing w:before="100" w:beforeAutospacing="1" w:after="100" w:afterAutospacing="1"/>
      <w:ind w:left="140" w:right="147"/>
    </w:pPr>
  </w:style>
  <w:style w:type="paragraph" w:customStyle="1" w:styleId="fbconnectbuttontext9">
    <w:name w:val="fbconnectbutton_text9"/>
    <w:basedOn w:val="Normale"/>
    <w:rsid w:val="005914AB"/>
    <w:pPr>
      <w:spacing w:before="100" w:beforeAutospacing="1" w:after="100" w:afterAutospacing="1"/>
      <w:ind w:left="113"/>
    </w:pPr>
  </w:style>
  <w:style w:type="paragraph" w:customStyle="1" w:styleId="fbconnectbuttontext10">
    <w:name w:val="fbconnectbutton_text10"/>
    <w:basedOn w:val="Normale"/>
    <w:rsid w:val="005914AB"/>
    <w:pPr>
      <w:spacing w:before="100" w:beforeAutospacing="1" w:after="100" w:afterAutospacing="1"/>
      <w:ind w:left="140" w:right="120"/>
    </w:pPr>
  </w:style>
  <w:style w:type="paragraph" w:customStyle="1" w:styleId="fbsharecountinner1">
    <w:name w:val="fb_share_count_inner1"/>
    <w:basedOn w:val="Normale"/>
    <w:rsid w:val="005914AB"/>
    <w:pPr>
      <w:pBdr>
        <w:top w:val="single" w:sz="2" w:space="1" w:color="E8EBF2"/>
        <w:bottom w:val="single" w:sz="2" w:space="1" w:color="B0B9EC"/>
      </w:pBdr>
      <w:shd w:val="clear" w:color="auto" w:fill="E8EBF2"/>
      <w:spacing w:before="7" w:line="67" w:lineRule="atLeast"/>
      <w:ind w:left="7" w:right="7"/>
    </w:pPr>
    <w:rPr>
      <w:b/>
      <w:bCs/>
      <w:sz w:val="7"/>
      <w:szCs w:val="7"/>
    </w:rPr>
  </w:style>
  <w:style w:type="paragraph" w:customStyle="1" w:styleId="fbsharecountinner2">
    <w:name w:val="fb_share_count_inner2"/>
    <w:basedOn w:val="Normale"/>
    <w:rsid w:val="005914AB"/>
    <w:pPr>
      <w:pBdr>
        <w:top w:val="single" w:sz="2" w:space="1" w:color="E8EBF2"/>
        <w:bottom w:val="single" w:sz="2" w:space="1" w:color="B0B9EC"/>
      </w:pBdr>
      <w:shd w:val="clear" w:color="auto" w:fill="E8EBF2"/>
      <w:spacing w:before="7" w:line="67" w:lineRule="atLeast"/>
      <w:ind w:left="7" w:right="7"/>
    </w:pPr>
    <w:rPr>
      <w:b/>
      <w:bCs/>
      <w:sz w:val="7"/>
      <w:szCs w:val="7"/>
    </w:rPr>
  </w:style>
  <w:style w:type="paragraph" w:customStyle="1" w:styleId="fbsharecountinner3">
    <w:name w:val="fb_share_count_inner3"/>
    <w:basedOn w:val="Normale"/>
    <w:rsid w:val="005914AB"/>
    <w:pPr>
      <w:pBdr>
        <w:top w:val="single" w:sz="2" w:space="1" w:color="E8EBF2"/>
        <w:bottom w:val="single" w:sz="2" w:space="1" w:color="B0B9EC"/>
      </w:pBdr>
      <w:shd w:val="clear" w:color="auto" w:fill="E8EBF2"/>
      <w:spacing w:before="7" w:line="93" w:lineRule="atLeast"/>
      <w:ind w:left="7" w:right="7"/>
    </w:pPr>
    <w:rPr>
      <w:b/>
      <w:bCs/>
      <w:spacing w:val="-7"/>
      <w:sz w:val="7"/>
      <w:szCs w:val="7"/>
    </w:rPr>
  </w:style>
  <w:style w:type="paragraph" w:customStyle="1" w:styleId="fbsharecountinner4">
    <w:name w:val="fb_share_count_inner4"/>
    <w:basedOn w:val="Normale"/>
    <w:rsid w:val="005914AB"/>
    <w:pPr>
      <w:pBdr>
        <w:top w:val="single" w:sz="2" w:space="1" w:color="E8EBF2"/>
        <w:bottom w:val="single" w:sz="2" w:space="1" w:color="B0B9EC"/>
      </w:pBdr>
      <w:shd w:val="clear" w:color="auto" w:fill="E8EBF2"/>
      <w:spacing w:before="7" w:line="107" w:lineRule="atLeast"/>
      <w:ind w:left="7" w:right="7"/>
    </w:pPr>
    <w:rPr>
      <w:spacing w:val="-7"/>
      <w:sz w:val="9"/>
      <w:szCs w:val="9"/>
    </w:rPr>
  </w:style>
  <w:style w:type="paragraph" w:customStyle="1" w:styleId="gscba1">
    <w:name w:val="gscb_a1"/>
    <w:basedOn w:val="Normale"/>
    <w:rsid w:val="005914AB"/>
    <w:pPr>
      <w:spacing w:before="100" w:beforeAutospacing="1" w:after="100" w:afterAutospacing="1" w:line="7" w:lineRule="atLeast"/>
    </w:pPr>
    <w:rPr>
      <w:rFonts w:ascii="Arial" w:hAnsi="Arial" w:cs="Arial"/>
      <w:color w:val="A1B9ED"/>
      <w:sz w:val="19"/>
      <w:szCs w:val="19"/>
    </w:rPr>
  </w:style>
  <w:style w:type="paragraph" w:customStyle="1" w:styleId="gscba2">
    <w:name w:val="gscb_a2"/>
    <w:basedOn w:val="Normale"/>
    <w:rsid w:val="005914AB"/>
    <w:pPr>
      <w:spacing w:before="100" w:beforeAutospacing="1" w:after="100" w:afterAutospacing="1" w:line="7" w:lineRule="atLeast"/>
    </w:pPr>
    <w:rPr>
      <w:rFonts w:ascii="Arial" w:hAnsi="Arial" w:cs="Arial"/>
      <w:color w:val="3366CC"/>
      <w:sz w:val="19"/>
      <w:szCs w:val="19"/>
    </w:rPr>
  </w:style>
  <w:style w:type="character" w:customStyle="1" w:styleId="vshid">
    <w:name w:val="vshid"/>
    <w:basedOn w:val="Carpredefinitoparagrafo"/>
    <w:rsid w:val="00F53754"/>
  </w:style>
  <w:style w:type="character" w:customStyle="1" w:styleId="st">
    <w:name w:val="st"/>
    <w:basedOn w:val="Carpredefinitoparagrafo"/>
    <w:rsid w:val="00F53754"/>
  </w:style>
  <w:style w:type="paragraph" w:customStyle="1" w:styleId="mw-hiero-table">
    <w:name w:val="mw-hiero-table"/>
    <w:basedOn w:val="Normale"/>
    <w:rsid w:val="003E3C1B"/>
    <w:pPr>
      <w:spacing w:before="100" w:beforeAutospacing="1" w:after="100" w:afterAutospacing="1"/>
    </w:pPr>
  </w:style>
  <w:style w:type="paragraph" w:customStyle="1" w:styleId="mw-hiero-box">
    <w:name w:val="mw-hiero-box"/>
    <w:basedOn w:val="Normale"/>
    <w:rsid w:val="003E3C1B"/>
    <w:pPr>
      <w:shd w:val="clear" w:color="auto" w:fill="000000"/>
      <w:spacing w:before="100" w:beforeAutospacing="1" w:after="100" w:afterAutospacing="1"/>
    </w:pPr>
  </w:style>
  <w:style w:type="character" w:customStyle="1" w:styleId="ipa1">
    <w:name w:val="ipa1"/>
    <w:basedOn w:val="Carpredefinitoparagrafo"/>
    <w:rsid w:val="00C365AA"/>
    <w:rPr>
      <w:rFonts w:ascii="Arial Unicode MS" w:eastAsia="Arial Unicode MS" w:hAnsi="Arial Unicode MS" w:cs="Arial Unicode MS" w:hint="eastAsia"/>
    </w:rPr>
  </w:style>
  <w:style w:type="paragraph" w:customStyle="1" w:styleId="head">
    <w:name w:val="head"/>
    <w:basedOn w:val="Normale"/>
    <w:rsid w:val="00C807CD"/>
    <w:pPr>
      <w:spacing w:before="100" w:beforeAutospacing="1" w:after="100" w:afterAutospacing="1"/>
    </w:pPr>
    <w:rPr>
      <w:rFonts w:ascii="Arial" w:hAnsi="Arial" w:cs="Arial"/>
      <w:b/>
      <w:bCs/>
      <w:color w:val="990000"/>
      <w:sz w:val="18"/>
      <w:szCs w:val="18"/>
    </w:rPr>
  </w:style>
  <w:style w:type="paragraph" w:customStyle="1" w:styleId="police-date">
    <w:name w:val="police-date"/>
    <w:basedOn w:val="Normale"/>
    <w:rsid w:val="00940D02"/>
    <w:pPr>
      <w:spacing w:before="100" w:beforeAutospacing="1" w:after="100" w:afterAutospacing="1"/>
    </w:pPr>
  </w:style>
  <w:style w:type="paragraph" w:customStyle="1" w:styleId="police-titre-item">
    <w:name w:val="police-titre-item"/>
    <w:basedOn w:val="Normale"/>
    <w:rsid w:val="00940D02"/>
    <w:pPr>
      <w:spacing w:before="100" w:beforeAutospacing="1" w:after="100" w:afterAutospacing="1"/>
    </w:pPr>
  </w:style>
  <w:style w:type="paragraph" w:customStyle="1" w:styleId="police-item">
    <w:name w:val="police-item"/>
    <w:basedOn w:val="Normale"/>
    <w:rsid w:val="00940D02"/>
    <w:pPr>
      <w:spacing w:before="100" w:beforeAutospacing="1" w:after="100" w:afterAutospacing="1"/>
    </w:pPr>
  </w:style>
  <w:style w:type="paragraph" w:customStyle="1" w:styleId="police-sous-titre-item">
    <w:name w:val="police-sous-titre-item"/>
    <w:basedOn w:val="Normale"/>
    <w:rsid w:val="00A00943"/>
    <w:pPr>
      <w:spacing w:before="100" w:beforeAutospacing="1" w:after="100" w:afterAutospacing="1"/>
    </w:pPr>
  </w:style>
  <w:style w:type="character" w:customStyle="1" w:styleId="h3">
    <w:name w:val="h3"/>
    <w:basedOn w:val="Carpredefinitoparagrafo"/>
    <w:rsid w:val="002A3B66"/>
  </w:style>
  <w:style w:type="character" w:customStyle="1" w:styleId="style281">
    <w:name w:val="style281"/>
    <w:basedOn w:val="Carpredefinitoparagrafo"/>
    <w:rsid w:val="002A3B66"/>
    <w:rPr>
      <w:sz w:val="8"/>
      <w:szCs w:val="8"/>
    </w:rPr>
  </w:style>
  <w:style w:type="character" w:customStyle="1" w:styleId="listdata1">
    <w:name w:val="listdata1"/>
    <w:basedOn w:val="Carpredefinitoparagrafo"/>
    <w:rsid w:val="008871CC"/>
    <w:rPr>
      <w:rFonts w:ascii="Arial" w:hAnsi="Arial" w:cs="Arial" w:hint="default"/>
      <w:color w:val="000000"/>
      <w:sz w:val="18"/>
      <w:szCs w:val="18"/>
    </w:rPr>
  </w:style>
  <w:style w:type="character" w:customStyle="1" w:styleId="sortkey">
    <w:name w:val="sortkey"/>
    <w:basedOn w:val="Carpredefinitoparagrafo"/>
    <w:rsid w:val="0017604D"/>
  </w:style>
  <w:style w:type="character" w:customStyle="1" w:styleId="notranslate">
    <w:name w:val="notranslate"/>
    <w:basedOn w:val="Carpredefinitoparagrafo"/>
    <w:rsid w:val="00051680"/>
  </w:style>
  <w:style w:type="character" w:customStyle="1" w:styleId="titreoeuvres1">
    <w:name w:val="titreoeuvres1"/>
    <w:basedOn w:val="Carpredefinitoparagrafo"/>
    <w:rsid w:val="006E1A87"/>
    <w:rPr>
      <w:rFonts w:ascii="Didot" w:hAnsi="Didot" w:hint="default"/>
      <w:b/>
      <w:bCs/>
      <w:i w:val="0"/>
      <w:iCs w:val="0"/>
      <w:color w:val="000000"/>
      <w:sz w:val="10"/>
      <w:szCs w:val="10"/>
    </w:rPr>
  </w:style>
  <w:style w:type="paragraph" w:customStyle="1" w:styleId="txt-right">
    <w:name w:val="txt-right"/>
    <w:basedOn w:val="Normale"/>
    <w:rsid w:val="00A7350A"/>
    <w:pPr>
      <w:spacing w:before="100" w:beforeAutospacing="1" w:after="100" w:afterAutospacing="1"/>
    </w:pPr>
  </w:style>
  <w:style w:type="character" w:customStyle="1" w:styleId="fs11">
    <w:name w:val="fs11"/>
    <w:basedOn w:val="Carpredefinitoparagrafo"/>
    <w:rsid w:val="00A7350A"/>
  </w:style>
  <w:style w:type="character" w:customStyle="1" w:styleId="fs14">
    <w:name w:val="fs14"/>
    <w:basedOn w:val="Carpredefinitoparagrafo"/>
    <w:rsid w:val="00A7350A"/>
  </w:style>
  <w:style w:type="paragraph" w:customStyle="1" w:styleId="break">
    <w:name w:val="break"/>
    <w:basedOn w:val="Normale"/>
    <w:rsid w:val="00A7350A"/>
    <w:pPr>
      <w:spacing w:before="100" w:beforeAutospacing="1" w:after="100" w:afterAutospacing="1"/>
    </w:pPr>
  </w:style>
  <w:style w:type="character" w:customStyle="1" w:styleId="mlm">
    <w:name w:val="mlm"/>
    <w:basedOn w:val="Carpredefinitoparagrafo"/>
    <w:rsid w:val="00A7350A"/>
  </w:style>
  <w:style w:type="character" w:customStyle="1" w:styleId="works-time">
    <w:name w:val="works-time"/>
    <w:basedOn w:val="Carpredefinitoparagrafo"/>
    <w:rsid w:val="00F15373"/>
  </w:style>
  <w:style w:type="character" w:customStyle="1" w:styleId="font8">
    <w:name w:val="font_8"/>
    <w:basedOn w:val="Carpredefinitoparagrafo"/>
    <w:rsid w:val="004E30A9"/>
  </w:style>
  <w:style w:type="character" w:customStyle="1" w:styleId="bold1">
    <w:name w:val="bold1"/>
    <w:basedOn w:val="Carpredefinitoparagrafo"/>
    <w:rsid w:val="004E30A9"/>
    <w:rPr>
      <w:b/>
      <w:bCs/>
    </w:rPr>
  </w:style>
  <w:style w:type="character" w:customStyle="1" w:styleId="piececount1">
    <w:name w:val="piececount1"/>
    <w:basedOn w:val="Carpredefinitoparagrafo"/>
    <w:rsid w:val="00C25DE6"/>
  </w:style>
  <w:style w:type="character" w:customStyle="1" w:styleId="piececount2">
    <w:name w:val="piececount2"/>
    <w:basedOn w:val="Carpredefinitoparagrafo"/>
    <w:rsid w:val="00C25DE6"/>
  </w:style>
  <w:style w:type="character" w:customStyle="1" w:styleId="piecedata2">
    <w:name w:val="piecedata2"/>
    <w:basedOn w:val="Carpredefinitoparagrafo"/>
    <w:rsid w:val="00C25DE6"/>
  </w:style>
  <w:style w:type="character" w:customStyle="1" w:styleId="piececount3">
    <w:name w:val="piececount3"/>
    <w:basedOn w:val="Carpredefinitoparagrafo"/>
    <w:rsid w:val="00C25DE6"/>
  </w:style>
  <w:style w:type="character" w:customStyle="1" w:styleId="piecedata3">
    <w:name w:val="piecedata3"/>
    <w:basedOn w:val="Carpredefinitoparagrafo"/>
    <w:rsid w:val="00C25DE6"/>
  </w:style>
  <w:style w:type="character" w:customStyle="1" w:styleId="piececount4">
    <w:name w:val="piececount4"/>
    <w:basedOn w:val="Carpredefinitoparagrafo"/>
    <w:rsid w:val="00C25DE6"/>
  </w:style>
  <w:style w:type="character" w:customStyle="1" w:styleId="piecedata4">
    <w:name w:val="piecedata4"/>
    <w:basedOn w:val="Carpredefinitoparagrafo"/>
    <w:rsid w:val="00C25DE6"/>
  </w:style>
  <w:style w:type="character" w:customStyle="1" w:styleId="piececount5">
    <w:name w:val="piececount5"/>
    <w:basedOn w:val="Carpredefinitoparagrafo"/>
    <w:rsid w:val="00C25DE6"/>
  </w:style>
  <w:style w:type="character" w:customStyle="1" w:styleId="piecedata5">
    <w:name w:val="piecedata5"/>
    <w:basedOn w:val="Carpredefinitoparagrafo"/>
    <w:rsid w:val="00C25DE6"/>
  </w:style>
  <w:style w:type="character" w:customStyle="1" w:styleId="piececount6">
    <w:name w:val="piececount6"/>
    <w:basedOn w:val="Carpredefinitoparagrafo"/>
    <w:rsid w:val="00C25DE6"/>
  </w:style>
  <w:style w:type="character" w:customStyle="1" w:styleId="piecedata6">
    <w:name w:val="piecedata6"/>
    <w:basedOn w:val="Carpredefinitoparagrafo"/>
    <w:rsid w:val="00C25DE6"/>
  </w:style>
  <w:style w:type="character" w:customStyle="1" w:styleId="piececount7">
    <w:name w:val="piececount7"/>
    <w:basedOn w:val="Carpredefinitoparagrafo"/>
    <w:rsid w:val="00C25DE6"/>
  </w:style>
  <w:style w:type="character" w:customStyle="1" w:styleId="piecedata7">
    <w:name w:val="piecedata7"/>
    <w:basedOn w:val="Carpredefinitoparagrafo"/>
    <w:rsid w:val="00C25DE6"/>
  </w:style>
  <w:style w:type="character" w:customStyle="1" w:styleId="piececount8">
    <w:name w:val="piececount8"/>
    <w:basedOn w:val="Carpredefinitoparagrafo"/>
    <w:rsid w:val="00C25DE6"/>
  </w:style>
  <w:style w:type="character" w:customStyle="1" w:styleId="piecedata8">
    <w:name w:val="piecedata8"/>
    <w:basedOn w:val="Carpredefinitoparagrafo"/>
    <w:rsid w:val="00C25DE6"/>
  </w:style>
  <w:style w:type="character" w:customStyle="1" w:styleId="piececount9">
    <w:name w:val="piececount9"/>
    <w:basedOn w:val="Carpredefinitoparagrafo"/>
    <w:rsid w:val="00C25DE6"/>
  </w:style>
  <w:style w:type="character" w:customStyle="1" w:styleId="piecedata9">
    <w:name w:val="piecedata9"/>
    <w:basedOn w:val="Carpredefinitoparagrafo"/>
    <w:rsid w:val="00C25DE6"/>
  </w:style>
  <w:style w:type="character" w:customStyle="1" w:styleId="piececount10">
    <w:name w:val="piececount10"/>
    <w:basedOn w:val="Carpredefinitoparagrafo"/>
    <w:rsid w:val="00C25DE6"/>
  </w:style>
  <w:style w:type="character" w:customStyle="1" w:styleId="piecedata10">
    <w:name w:val="piecedata10"/>
    <w:basedOn w:val="Carpredefinitoparagrafo"/>
    <w:rsid w:val="00C25DE6"/>
  </w:style>
  <w:style w:type="character" w:customStyle="1" w:styleId="piececount11">
    <w:name w:val="piececount11"/>
    <w:basedOn w:val="Carpredefinitoparagrafo"/>
    <w:rsid w:val="00C25DE6"/>
  </w:style>
  <w:style w:type="character" w:customStyle="1" w:styleId="piecedata11">
    <w:name w:val="piecedata11"/>
    <w:basedOn w:val="Carpredefinitoparagrafo"/>
    <w:rsid w:val="00C25DE6"/>
  </w:style>
  <w:style w:type="character" w:customStyle="1" w:styleId="piececount12">
    <w:name w:val="piececount12"/>
    <w:basedOn w:val="Carpredefinitoparagrafo"/>
    <w:rsid w:val="00C25DE6"/>
  </w:style>
  <w:style w:type="character" w:customStyle="1" w:styleId="piecedata12">
    <w:name w:val="piecedata12"/>
    <w:basedOn w:val="Carpredefinitoparagrafo"/>
    <w:rsid w:val="00C25DE6"/>
  </w:style>
  <w:style w:type="character" w:customStyle="1" w:styleId="piececount13">
    <w:name w:val="piececount13"/>
    <w:basedOn w:val="Carpredefinitoparagrafo"/>
    <w:rsid w:val="00C25DE6"/>
  </w:style>
  <w:style w:type="character" w:customStyle="1" w:styleId="piecedata13">
    <w:name w:val="piecedata13"/>
    <w:basedOn w:val="Carpredefinitoparagrafo"/>
    <w:rsid w:val="00C25DE6"/>
  </w:style>
  <w:style w:type="character" w:customStyle="1" w:styleId="piececount14">
    <w:name w:val="piececount14"/>
    <w:basedOn w:val="Carpredefinitoparagrafo"/>
    <w:rsid w:val="00C25DE6"/>
  </w:style>
  <w:style w:type="character" w:customStyle="1" w:styleId="piecedata14">
    <w:name w:val="piecedata14"/>
    <w:basedOn w:val="Carpredefinitoparagrafo"/>
    <w:rsid w:val="00C25DE6"/>
  </w:style>
  <w:style w:type="character" w:customStyle="1" w:styleId="piececount15">
    <w:name w:val="piececount15"/>
    <w:basedOn w:val="Carpredefinitoparagrafo"/>
    <w:rsid w:val="00C25DE6"/>
  </w:style>
  <w:style w:type="character" w:customStyle="1" w:styleId="piecedata15">
    <w:name w:val="piecedata15"/>
    <w:basedOn w:val="Carpredefinitoparagrafo"/>
    <w:rsid w:val="00C25DE6"/>
  </w:style>
  <w:style w:type="character" w:customStyle="1" w:styleId="piececount16">
    <w:name w:val="piececount16"/>
    <w:basedOn w:val="Carpredefinitoparagrafo"/>
    <w:rsid w:val="00C25DE6"/>
  </w:style>
  <w:style w:type="character" w:customStyle="1" w:styleId="piecedata16">
    <w:name w:val="piecedata16"/>
    <w:basedOn w:val="Carpredefinitoparagrafo"/>
    <w:rsid w:val="00C25DE6"/>
  </w:style>
  <w:style w:type="character" w:customStyle="1" w:styleId="piececount17">
    <w:name w:val="piececount17"/>
    <w:basedOn w:val="Carpredefinitoparagrafo"/>
    <w:rsid w:val="00C25DE6"/>
  </w:style>
  <w:style w:type="character" w:customStyle="1" w:styleId="piecedata17">
    <w:name w:val="piecedata17"/>
    <w:basedOn w:val="Carpredefinitoparagrafo"/>
    <w:rsid w:val="00C25DE6"/>
  </w:style>
  <w:style w:type="character" w:customStyle="1" w:styleId="piececount18">
    <w:name w:val="piececount18"/>
    <w:basedOn w:val="Carpredefinitoparagrafo"/>
    <w:rsid w:val="00C25DE6"/>
  </w:style>
  <w:style w:type="character" w:customStyle="1" w:styleId="piecedata18">
    <w:name w:val="piecedata18"/>
    <w:basedOn w:val="Carpredefinitoparagrafo"/>
    <w:rsid w:val="00C25DE6"/>
  </w:style>
  <w:style w:type="character" w:customStyle="1" w:styleId="piececount19">
    <w:name w:val="piececount19"/>
    <w:basedOn w:val="Carpredefinitoparagrafo"/>
    <w:rsid w:val="00C25DE6"/>
  </w:style>
  <w:style w:type="character" w:customStyle="1" w:styleId="piecedata19">
    <w:name w:val="piecedata19"/>
    <w:basedOn w:val="Carpredefinitoparagrafo"/>
    <w:rsid w:val="00C25DE6"/>
  </w:style>
  <w:style w:type="character" w:customStyle="1" w:styleId="piececount20">
    <w:name w:val="piececount20"/>
    <w:basedOn w:val="Carpredefinitoparagrafo"/>
    <w:rsid w:val="00C25DE6"/>
  </w:style>
  <w:style w:type="character" w:customStyle="1" w:styleId="piecedata20">
    <w:name w:val="piecedata20"/>
    <w:basedOn w:val="Carpredefinitoparagrafo"/>
    <w:rsid w:val="00C25DE6"/>
  </w:style>
  <w:style w:type="character" w:customStyle="1" w:styleId="piececount21">
    <w:name w:val="piececount21"/>
    <w:basedOn w:val="Carpredefinitoparagrafo"/>
    <w:rsid w:val="00C25DE6"/>
  </w:style>
  <w:style w:type="character" w:customStyle="1" w:styleId="piecedata21">
    <w:name w:val="piecedata21"/>
    <w:basedOn w:val="Carpredefinitoparagrafo"/>
    <w:rsid w:val="00C25DE6"/>
  </w:style>
  <w:style w:type="character" w:customStyle="1" w:styleId="piececount22">
    <w:name w:val="piececount22"/>
    <w:basedOn w:val="Carpredefinitoparagrafo"/>
    <w:rsid w:val="00C25DE6"/>
  </w:style>
  <w:style w:type="character" w:customStyle="1" w:styleId="piecedata22">
    <w:name w:val="piecedata22"/>
    <w:basedOn w:val="Carpredefinitoparagrafo"/>
    <w:rsid w:val="00C25DE6"/>
  </w:style>
  <w:style w:type="character" w:customStyle="1" w:styleId="piececount23">
    <w:name w:val="piececount23"/>
    <w:basedOn w:val="Carpredefinitoparagrafo"/>
    <w:rsid w:val="00C25DE6"/>
  </w:style>
  <w:style w:type="character" w:customStyle="1" w:styleId="piecedata23">
    <w:name w:val="piecedata23"/>
    <w:basedOn w:val="Carpredefinitoparagrafo"/>
    <w:rsid w:val="00C25DE6"/>
  </w:style>
  <w:style w:type="character" w:customStyle="1" w:styleId="piececount24">
    <w:name w:val="piececount24"/>
    <w:basedOn w:val="Carpredefinitoparagrafo"/>
    <w:rsid w:val="00C25DE6"/>
  </w:style>
  <w:style w:type="character" w:customStyle="1" w:styleId="piecedata24">
    <w:name w:val="piecedata24"/>
    <w:basedOn w:val="Carpredefinitoparagrafo"/>
    <w:rsid w:val="00C25DE6"/>
  </w:style>
  <w:style w:type="character" w:customStyle="1" w:styleId="piececount25">
    <w:name w:val="piececount25"/>
    <w:basedOn w:val="Carpredefinitoparagrafo"/>
    <w:rsid w:val="00C25DE6"/>
  </w:style>
  <w:style w:type="character" w:customStyle="1" w:styleId="piecedata25">
    <w:name w:val="piecedata25"/>
    <w:basedOn w:val="Carpredefinitoparagrafo"/>
    <w:rsid w:val="00C25DE6"/>
  </w:style>
  <w:style w:type="character" w:customStyle="1" w:styleId="piececount26">
    <w:name w:val="piececount26"/>
    <w:basedOn w:val="Carpredefinitoparagrafo"/>
    <w:rsid w:val="00C25DE6"/>
  </w:style>
  <w:style w:type="character" w:customStyle="1" w:styleId="piecedata26">
    <w:name w:val="piecedata26"/>
    <w:basedOn w:val="Carpredefinitoparagrafo"/>
    <w:rsid w:val="00C25DE6"/>
  </w:style>
  <w:style w:type="character" w:customStyle="1" w:styleId="piececount27">
    <w:name w:val="piececount27"/>
    <w:basedOn w:val="Carpredefinitoparagrafo"/>
    <w:rsid w:val="00C25DE6"/>
  </w:style>
  <w:style w:type="character" w:customStyle="1" w:styleId="piecedata27">
    <w:name w:val="piecedata27"/>
    <w:basedOn w:val="Carpredefinitoparagrafo"/>
    <w:rsid w:val="00C25DE6"/>
  </w:style>
  <w:style w:type="character" w:customStyle="1" w:styleId="piececount28">
    <w:name w:val="piececount28"/>
    <w:basedOn w:val="Carpredefinitoparagrafo"/>
    <w:rsid w:val="00C25DE6"/>
  </w:style>
  <w:style w:type="character" w:customStyle="1" w:styleId="piecedata28">
    <w:name w:val="piecedata28"/>
    <w:basedOn w:val="Carpredefinitoparagrafo"/>
    <w:rsid w:val="00C25DE6"/>
  </w:style>
  <w:style w:type="character" w:customStyle="1" w:styleId="piececount29">
    <w:name w:val="piececount29"/>
    <w:basedOn w:val="Carpredefinitoparagrafo"/>
    <w:rsid w:val="00C25DE6"/>
  </w:style>
  <w:style w:type="character" w:customStyle="1" w:styleId="piecedata29">
    <w:name w:val="piecedata29"/>
    <w:basedOn w:val="Carpredefinitoparagrafo"/>
    <w:rsid w:val="00C25DE6"/>
  </w:style>
  <w:style w:type="character" w:customStyle="1" w:styleId="piececount30">
    <w:name w:val="piececount30"/>
    <w:basedOn w:val="Carpredefinitoparagrafo"/>
    <w:rsid w:val="00C25DE6"/>
  </w:style>
  <w:style w:type="character" w:customStyle="1" w:styleId="piecedata30">
    <w:name w:val="piecedata30"/>
    <w:basedOn w:val="Carpredefinitoparagrafo"/>
    <w:rsid w:val="00C25DE6"/>
  </w:style>
  <w:style w:type="character" w:customStyle="1" w:styleId="piececount31">
    <w:name w:val="piececount31"/>
    <w:basedOn w:val="Carpredefinitoparagrafo"/>
    <w:rsid w:val="00C25DE6"/>
  </w:style>
  <w:style w:type="character" w:customStyle="1" w:styleId="piecedata31">
    <w:name w:val="piecedata31"/>
    <w:basedOn w:val="Carpredefinitoparagrafo"/>
    <w:rsid w:val="00C25DE6"/>
  </w:style>
  <w:style w:type="character" w:customStyle="1" w:styleId="piececount32">
    <w:name w:val="piececount32"/>
    <w:basedOn w:val="Carpredefinitoparagrafo"/>
    <w:rsid w:val="00C25DE6"/>
  </w:style>
  <w:style w:type="character" w:customStyle="1" w:styleId="piecedata32">
    <w:name w:val="piecedata32"/>
    <w:basedOn w:val="Carpredefinitoparagrafo"/>
    <w:rsid w:val="00C25DE6"/>
  </w:style>
  <w:style w:type="character" w:customStyle="1" w:styleId="piececount33">
    <w:name w:val="piececount33"/>
    <w:basedOn w:val="Carpredefinitoparagrafo"/>
    <w:rsid w:val="00C25DE6"/>
  </w:style>
  <w:style w:type="character" w:customStyle="1" w:styleId="piecedata33">
    <w:name w:val="piecedata33"/>
    <w:basedOn w:val="Carpredefinitoparagrafo"/>
    <w:rsid w:val="00C25DE6"/>
  </w:style>
  <w:style w:type="character" w:customStyle="1" w:styleId="piececount34">
    <w:name w:val="piececount34"/>
    <w:basedOn w:val="Carpredefinitoparagrafo"/>
    <w:rsid w:val="00C25DE6"/>
  </w:style>
  <w:style w:type="character" w:customStyle="1" w:styleId="piecedata34">
    <w:name w:val="piecedata34"/>
    <w:basedOn w:val="Carpredefinitoparagrafo"/>
    <w:rsid w:val="00C25DE6"/>
  </w:style>
  <w:style w:type="character" w:customStyle="1" w:styleId="piececount35">
    <w:name w:val="piececount35"/>
    <w:basedOn w:val="Carpredefinitoparagrafo"/>
    <w:rsid w:val="00C25DE6"/>
  </w:style>
  <w:style w:type="character" w:customStyle="1" w:styleId="piecedata35">
    <w:name w:val="piecedata35"/>
    <w:basedOn w:val="Carpredefinitoparagrafo"/>
    <w:rsid w:val="00C25DE6"/>
  </w:style>
  <w:style w:type="character" w:customStyle="1" w:styleId="piececount36">
    <w:name w:val="piececount36"/>
    <w:basedOn w:val="Carpredefinitoparagrafo"/>
    <w:rsid w:val="00C25DE6"/>
  </w:style>
  <w:style w:type="character" w:customStyle="1" w:styleId="piecedata36">
    <w:name w:val="piecedata36"/>
    <w:basedOn w:val="Carpredefinitoparagrafo"/>
    <w:rsid w:val="00C25DE6"/>
  </w:style>
  <w:style w:type="character" w:customStyle="1" w:styleId="piececount">
    <w:name w:val="piececount"/>
    <w:basedOn w:val="Carpredefinitoparagrafo"/>
    <w:rsid w:val="008F19E5"/>
  </w:style>
  <w:style w:type="character" w:customStyle="1" w:styleId="dc-worktitle">
    <w:name w:val="dc-worktitle"/>
    <w:basedOn w:val="Carpredefinitoparagrafo"/>
    <w:rsid w:val="00090651"/>
  </w:style>
  <w:style w:type="character" w:customStyle="1" w:styleId="dc-tracktime">
    <w:name w:val="dc-tracktime"/>
    <w:basedOn w:val="Carpredefinitoparagrafo"/>
    <w:rsid w:val="00090651"/>
  </w:style>
  <w:style w:type="character" w:customStyle="1" w:styleId="al-trackcomposers">
    <w:name w:val="al-trackcomposers"/>
    <w:basedOn w:val="Carpredefinitoparagrafo"/>
    <w:rsid w:val="00090651"/>
  </w:style>
  <w:style w:type="character" w:customStyle="1" w:styleId="dc-subworktitle">
    <w:name w:val="dc-subworktitle"/>
    <w:basedOn w:val="Carpredefinitoparagrafo"/>
    <w:rsid w:val="00090651"/>
  </w:style>
  <w:style w:type="character" w:customStyle="1" w:styleId="langbutton">
    <w:name w:val="langbutton"/>
    <w:basedOn w:val="Carpredefinitoparagrafo"/>
    <w:rsid w:val="00090651"/>
  </w:style>
  <w:style w:type="character" w:customStyle="1" w:styleId="dc-otherartists">
    <w:name w:val="dc-otherartists"/>
    <w:basedOn w:val="Carpredefinitoparagrafo"/>
    <w:rsid w:val="00090651"/>
  </w:style>
  <w:style w:type="character" w:customStyle="1" w:styleId="button">
    <w:name w:val="button"/>
    <w:basedOn w:val="Carpredefinitoparagrafo"/>
    <w:rsid w:val="00A939BA"/>
  </w:style>
  <w:style w:type="character" w:customStyle="1" w:styleId="dc-opus">
    <w:name w:val="dc-opus"/>
    <w:basedOn w:val="Carpredefinitoparagrafo"/>
    <w:rsid w:val="00A939BA"/>
  </w:style>
  <w:style w:type="character" w:customStyle="1" w:styleId="al-list-albumtitle">
    <w:name w:val="al-list-albumtitle"/>
    <w:basedOn w:val="Carpredefinitoparagrafo"/>
    <w:rsid w:val="00702B3F"/>
  </w:style>
  <w:style w:type="character" w:customStyle="1" w:styleId="al-list-albuminfo">
    <w:name w:val="al-list-albuminfo"/>
    <w:basedOn w:val="Carpredefinitoparagrafo"/>
    <w:rsid w:val="00702B3F"/>
  </w:style>
  <w:style w:type="character" w:customStyle="1" w:styleId="w-album">
    <w:name w:val="w-album"/>
    <w:basedOn w:val="Carpredefinitoparagrafo"/>
    <w:rsid w:val="00702B3F"/>
  </w:style>
  <w:style w:type="character" w:customStyle="1" w:styleId="result2albumlink">
    <w:name w:val="result2albumlink"/>
    <w:basedOn w:val="Carpredefinitoparagrafo"/>
    <w:rsid w:val="00702B3F"/>
  </w:style>
  <w:style w:type="character" w:customStyle="1" w:styleId="bold">
    <w:name w:val="bold"/>
    <w:basedOn w:val="Carpredefinitoparagrafo"/>
    <w:rsid w:val="00D416B8"/>
  </w:style>
  <w:style w:type="paragraph" w:customStyle="1" w:styleId="aligncenter">
    <w:name w:val="aligncenter"/>
    <w:basedOn w:val="Normale"/>
    <w:rsid w:val="00FB52AA"/>
    <w:pPr>
      <w:spacing w:before="100" w:beforeAutospacing="1" w:after="100" w:afterAutospacing="1"/>
    </w:pPr>
  </w:style>
  <w:style w:type="paragraph" w:customStyle="1" w:styleId="bar">
    <w:name w:val="bar"/>
    <w:basedOn w:val="Normale"/>
    <w:rsid w:val="0046531C"/>
    <w:pPr>
      <w:spacing w:before="100" w:beforeAutospacing="1" w:after="100" w:afterAutospacing="1"/>
    </w:pPr>
  </w:style>
  <w:style w:type="paragraph" w:customStyle="1" w:styleId="rtbarttl">
    <w:name w:val="rtbarttl"/>
    <w:basedOn w:val="Normale"/>
    <w:rsid w:val="0046531C"/>
    <w:pPr>
      <w:spacing w:before="100" w:beforeAutospacing="1" w:after="100" w:afterAutospacing="1"/>
    </w:pPr>
  </w:style>
  <w:style w:type="character" w:customStyle="1" w:styleId="longtext">
    <w:name w:val="long_text"/>
    <w:basedOn w:val="Carpredefinitoparagrafo"/>
    <w:rsid w:val="00D46D6A"/>
  </w:style>
  <w:style w:type="character" w:customStyle="1" w:styleId="PreformattatoHTMLCarattere1">
    <w:name w:val="Preformattato HTML Carattere1"/>
    <w:basedOn w:val="Carpredefinitoparagrafo"/>
    <w:uiPriority w:val="99"/>
    <w:semiHidden/>
    <w:locked/>
    <w:rsid w:val="00A51A5A"/>
    <w:rPr>
      <w:rFonts w:ascii="Courier New" w:hAnsi="Courier New" w:cs="Courier New"/>
    </w:rPr>
  </w:style>
  <w:style w:type="character" w:customStyle="1" w:styleId="c0">
    <w:name w:val="c0"/>
    <w:basedOn w:val="Carpredefinitoparagrafo"/>
    <w:rsid w:val="00CA056C"/>
  </w:style>
  <w:style w:type="paragraph" w:customStyle="1" w:styleId="p0">
    <w:name w:val="p0"/>
    <w:basedOn w:val="Normale"/>
    <w:rsid w:val="00CA056C"/>
    <w:pPr>
      <w:spacing w:before="100" w:beforeAutospacing="1" w:after="100" w:afterAutospacing="1"/>
    </w:pPr>
  </w:style>
  <w:style w:type="paragraph" w:customStyle="1" w:styleId="p1">
    <w:name w:val="p1"/>
    <w:basedOn w:val="Normale"/>
    <w:rsid w:val="00CA056C"/>
    <w:pPr>
      <w:spacing w:before="100" w:beforeAutospacing="1" w:after="100" w:afterAutospacing="1"/>
    </w:pPr>
  </w:style>
  <w:style w:type="paragraph" w:customStyle="1" w:styleId="p2">
    <w:name w:val="p2"/>
    <w:basedOn w:val="Normale"/>
    <w:rsid w:val="00CA056C"/>
    <w:pPr>
      <w:spacing w:before="100" w:beforeAutospacing="1" w:after="100" w:afterAutospacing="1"/>
    </w:pPr>
  </w:style>
  <w:style w:type="paragraph" w:customStyle="1" w:styleId="p3">
    <w:name w:val="p3"/>
    <w:basedOn w:val="Normale"/>
    <w:rsid w:val="00CA056C"/>
    <w:pPr>
      <w:spacing w:before="100" w:beforeAutospacing="1" w:after="100" w:afterAutospacing="1"/>
    </w:pPr>
  </w:style>
  <w:style w:type="paragraph" w:customStyle="1" w:styleId="p4">
    <w:name w:val="p4"/>
    <w:basedOn w:val="Normale"/>
    <w:rsid w:val="00CA056C"/>
    <w:pPr>
      <w:spacing w:before="100" w:beforeAutospacing="1" w:after="100" w:afterAutospacing="1"/>
    </w:pPr>
  </w:style>
  <w:style w:type="paragraph" w:customStyle="1" w:styleId="p5">
    <w:name w:val="p5"/>
    <w:basedOn w:val="Normale"/>
    <w:rsid w:val="00CA056C"/>
    <w:pPr>
      <w:spacing w:before="100" w:beforeAutospacing="1" w:after="100" w:afterAutospacing="1"/>
    </w:pPr>
  </w:style>
  <w:style w:type="paragraph" w:customStyle="1" w:styleId="p6">
    <w:name w:val="p6"/>
    <w:basedOn w:val="Normale"/>
    <w:rsid w:val="00CA056C"/>
    <w:pPr>
      <w:spacing w:before="100" w:beforeAutospacing="1" w:after="100" w:afterAutospacing="1"/>
    </w:pPr>
  </w:style>
  <w:style w:type="paragraph" w:customStyle="1" w:styleId="p7">
    <w:name w:val="p7"/>
    <w:basedOn w:val="Normale"/>
    <w:rsid w:val="00CA056C"/>
    <w:pPr>
      <w:spacing w:before="100" w:beforeAutospacing="1" w:after="100" w:afterAutospacing="1"/>
    </w:pPr>
  </w:style>
  <w:style w:type="paragraph" w:customStyle="1" w:styleId="p8">
    <w:name w:val="p8"/>
    <w:basedOn w:val="Normale"/>
    <w:rsid w:val="00CA056C"/>
    <w:pPr>
      <w:spacing w:before="100" w:beforeAutospacing="1" w:after="100" w:afterAutospacing="1"/>
    </w:pPr>
  </w:style>
  <w:style w:type="paragraph" w:customStyle="1" w:styleId="p9">
    <w:name w:val="p9"/>
    <w:basedOn w:val="Normale"/>
    <w:rsid w:val="00CA056C"/>
    <w:pPr>
      <w:spacing w:before="100" w:beforeAutospacing="1" w:after="100" w:afterAutospacing="1"/>
    </w:pPr>
  </w:style>
  <w:style w:type="paragraph" w:customStyle="1" w:styleId="p10">
    <w:name w:val="p10"/>
    <w:basedOn w:val="Normale"/>
    <w:rsid w:val="00CA056C"/>
    <w:pPr>
      <w:spacing w:before="100" w:beforeAutospacing="1" w:after="100" w:afterAutospacing="1"/>
    </w:pPr>
  </w:style>
  <w:style w:type="paragraph" w:customStyle="1" w:styleId="p11">
    <w:name w:val="p11"/>
    <w:basedOn w:val="Normale"/>
    <w:rsid w:val="00CA056C"/>
    <w:pPr>
      <w:spacing w:before="100" w:beforeAutospacing="1" w:after="100" w:afterAutospacing="1"/>
    </w:pPr>
  </w:style>
  <w:style w:type="paragraph" w:customStyle="1" w:styleId="p12">
    <w:name w:val="p12"/>
    <w:basedOn w:val="Normale"/>
    <w:rsid w:val="00CA056C"/>
    <w:pPr>
      <w:spacing w:before="100" w:beforeAutospacing="1" w:after="100" w:afterAutospacing="1"/>
    </w:pPr>
  </w:style>
  <w:style w:type="character" w:customStyle="1" w:styleId="postbody">
    <w:name w:val="postbody"/>
    <w:basedOn w:val="Carpredefinitoparagrafo"/>
    <w:rsid w:val="00E96FE3"/>
  </w:style>
  <w:style w:type="character" w:customStyle="1" w:styleId="mw-editsection1">
    <w:name w:val="mw-editsection1"/>
    <w:basedOn w:val="Carpredefinitoparagrafo"/>
    <w:rsid w:val="00C56268"/>
  </w:style>
  <w:style w:type="character" w:customStyle="1" w:styleId="mw-editsection-bracket">
    <w:name w:val="mw-editsection-bracket"/>
    <w:basedOn w:val="Carpredefinitoparagrafo"/>
    <w:rsid w:val="00C56268"/>
  </w:style>
  <w:style w:type="character" w:customStyle="1" w:styleId="hps">
    <w:name w:val="hps"/>
    <w:basedOn w:val="Carpredefinitoparagrafo"/>
    <w:rsid w:val="00E45DF3"/>
  </w:style>
  <w:style w:type="character" w:customStyle="1" w:styleId="apple-converted-space">
    <w:name w:val="apple-converted-space"/>
    <w:basedOn w:val="Carpredefinitoparagrafo"/>
    <w:rsid w:val="00C27331"/>
  </w:style>
  <w:style w:type="paragraph" w:customStyle="1" w:styleId="settings-title">
    <w:name w:val="settings-title"/>
    <w:basedOn w:val="Normale"/>
    <w:rsid w:val="00E47DC0"/>
    <w:pPr>
      <w:spacing w:before="100" w:beforeAutospacing="1" w:after="100" w:afterAutospacing="1"/>
    </w:pPr>
    <w:rPr>
      <w:sz w:val="22"/>
      <w:szCs w:val="22"/>
    </w:rPr>
  </w:style>
  <w:style w:type="paragraph" w:customStyle="1" w:styleId="settings-text">
    <w:name w:val="settings-text"/>
    <w:basedOn w:val="Normale"/>
    <w:rsid w:val="00E47DC0"/>
    <w:pPr>
      <w:spacing w:before="100" w:beforeAutospacing="1" w:after="100" w:afterAutospacing="1"/>
    </w:pPr>
    <w:rPr>
      <w:color w:val="555555"/>
      <w:sz w:val="18"/>
      <w:szCs w:val="18"/>
    </w:rPr>
  </w:style>
  <w:style w:type="paragraph" w:customStyle="1" w:styleId="uls-search-wrapper-wrapper">
    <w:name w:val="uls-search-wrapper-wrapper"/>
    <w:basedOn w:val="Normale"/>
    <w:rsid w:val="00E47DC0"/>
    <w:pPr>
      <w:spacing w:before="75" w:after="75"/>
    </w:pPr>
  </w:style>
  <w:style w:type="paragraph" w:customStyle="1" w:styleId="uls-icon-back">
    <w:name w:val="uls-icon-back"/>
    <w:basedOn w:val="Normale"/>
    <w:rsid w:val="00E47DC0"/>
    <w:pPr>
      <w:pBdr>
        <w:right w:val="single" w:sz="6" w:space="0" w:color="C9C9C9"/>
      </w:pBdr>
      <w:spacing w:before="100" w:beforeAutospacing="1" w:after="100" w:afterAutospacing="1"/>
    </w:pPr>
  </w:style>
  <w:style w:type="paragraph" w:customStyle="1" w:styleId="uls-filterinput">
    <w:name w:val="uls-filterinput"/>
    <w:basedOn w:val="Normale"/>
    <w:rsid w:val="00E47DC0"/>
    <w:pPr>
      <w:spacing w:before="100" w:beforeAutospacing="1" w:after="100" w:afterAutospacing="1"/>
    </w:pPr>
  </w:style>
  <w:style w:type="paragraph" w:customStyle="1" w:styleId="cn-closebutton">
    <w:name w:val="cn-closebutton"/>
    <w:basedOn w:val="Normale"/>
    <w:rsid w:val="00E47DC0"/>
    <w:pPr>
      <w:spacing w:before="100" w:beforeAutospacing="1" w:after="100" w:afterAutospacing="1"/>
      <w:ind w:firstLine="285"/>
    </w:pPr>
  </w:style>
  <w:style w:type="paragraph" w:customStyle="1" w:styleId="mwembedplayer">
    <w:name w:val="mwembedplayer"/>
    <w:basedOn w:val="Normale"/>
    <w:rsid w:val="00E47DC0"/>
    <w:pPr>
      <w:spacing w:before="100" w:beforeAutospacing="1" w:after="100" w:afterAutospacing="1"/>
    </w:pPr>
  </w:style>
  <w:style w:type="paragraph" w:customStyle="1" w:styleId="loadingspinner">
    <w:name w:val="loadingspinner"/>
    <w:basedOn w:val="Normale"/>
    <w:rsid w:val="00E47DC0"/>
    <w:pPr>
      <w:spacing w:before="100" w:beforeAutospacing="1" w:after="100" w:afterAutospacing="1"/>
    </w:pPr>
  </w:style>
  <w:style w:type="paragraph" w:customStyle="1" w:styleId="mw-imported-resource">
    <w:name w:val="mw-imported-resource"/>
    <w:basedOn w:val="Normale"/>
    <w:rsid w:val="00E47DC0"/>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kaltura-icon">
    <w:name w:val="kaltura-icon"/>
    <w:basedOn w:val="Normale"/>
    <w:rsid w:val="00E47DC0"/>
    <w:pPr>
      <w:spacing w:before="30" w:after="100" w:afterAutospacing="1"/>
      <w:ind w:left="45"/>
    </w:pPr>
  </w:style>
  <w:style w:type="paragraph" w:customStyle="1" w:styleId="mw-fullscreen-overlay">
    <w:name w:val="mw-fullscreen-overlay"/>
    <w:basedOn w:val="Normale"/>
    <w:rsid w:val="00E47DC0"/>
    <w:pPr>
      <w:shd w:val="clear" w:color="auto" w:fill="000000"/>
      <w:spacing w:before="100" w:beforeAutospacing="1" w:after="100" w:afterAutospacing="1"/>
    </w:pPr>
  </w:style>
  <w:style w:type="paragraph" w:customStyle="1" w:styleId="play-btn-large">
    <w:name w:val="play-btn-large"/>
    <w:basedOn w:val="Normale"/>
    <w:rsid w:val="00E47DC0"/>
    <w:pPr>
      <w:spacing w:before="100" w:beforeAutospacing="1" w:after="100" w:afterAutospacing="1"/>
    </w:pPr>
  </w:style>
  <w:style w:type="paragraph" w:customStyle="1" w:styleId="carouselcontainer">
    <w:name w:val="carouselcontainer"/>
    <w:basedOn w:val="Normale"/>
    <w:rsid w:val="00E47DC0"/>
    <w:pPr>
      <w:spacing w:before="100" w:beforeAutospacing="1" w:after="100" w:afterAutospacing="1"/>
    </w:pPr>
  </w:style>
  <w:style w:type="paragraph" w:customStyle="1" w:styleId="carouselvideotitle">
    <w:name w:val="carouselvideotitle"/>
    <w:basedOn w:val="Normale"/>
    <w:rsid w:val="00E47DC0"/>
    <w:pPr>
      <w:spacing w:before="100" w:beforeAutospacing="1" w:after="100" w:afterAutospacing="1"/>
    </w:pPr>
    <w:rPr>
      <w:b/>
      <w:bCs/>
      <w:color w:val="FFFFFF"/>
    </w:rPr>
  </w:style>
  <w:style w:type="paragraph" w:customStyle="1" w:styleId="carouselvideotitletext">
    <w:name w:val="carouselvideotitletext"/>
    <w:basedOn w:val="Normale"/>
    <w:rsid w:val="00E47DC0"/>
    <w:pPr>
      <w:spacing w:before="100" w:beforeAutospacing="1" w:after="100" w:afterAutospacing="1"/>
    </w:pPr>
  </w:style>
  <w:style w:type="paragraph" w:customStyle="1" w:styleId="carouseltitleduration">
    <w:name w:val="carouseltitleduration"/>
    <w:basedOn w:val="Normale"/>
    <w:rsid w:val="00E47DC0"/>
    <w:pPr>
      <w:shd w:val="clear" w:color="auto" w:fill="5A5A5A"/>
      <w:spacing w:before="100" w:beforeAutospacing="1" w:after="100" w:afterAutospacing="1"/>
    </w:pPr>
    <w:rPr>
      <w:color w:val="D9D9D9"/>
      <w:sz w:val="20"/>
      <w:szCs w:val="20"/>
    </w:rPr>
  </w:style>
  <w:style w:type="paragraph" w:customStyle="1" w:styleId="carouselimgtitle">
    <w:name w:val="carouselimgtitle"/>
    <w:basedOn w:val="Normale"/>
    <w:rsid w:val="00E47DC0"/>
    <w:pPr>
      <w:spacing w:before="100" w:beforeAutospacing="1" w:after="100" w:afterAutospacing="1"/>
      <w:jc w:val="center"/>
    </w:pPr>
    <w:rPr>
      <w:color w:val="FFFFFF"/>
    </w:rPr>
  </w:style>
  <w:style w:type="paragraph" w:customStyle="1" w:styleId="carouselimgduration">
    <w:name w:val="carouselimgduration"/>
    <w:basedOn w:val="Normale"/>
    <w:rsid w:val="00E47DC0"/>
    <w:pPr>
      <w:spacing w:before="100" w:beforeAutospacing="1" w:after="100" w:afterAutospacing="1"/>
    </w:pPr>
    <w:rPr>
      <w:color w:val="FFFFFF"/>
    </w:rPr>
  </w:style>
  <w:style w:type="paragraph" w:customStyle="1" w:styleId="carouselprevbutton">
    <w:name w:val="carouselprevbutton"/>
    <w:basedOn w:val="Normale"/>
    <w:rsid w:val="00E47DC0"/>
    <w:pPr>
      <w:spacing w:before="100" w:beforeAutospacing="1" w:after="100" w:afterAutospacing="1"/>
    </w:pPr>
  </w:style>
  <w:style w:type="paragraph" w:customStyle="1" w:styleId="carouselnextbutton">
    <w:name w:val="carouselnextbutton"/>
    <w:basedOn w:val="Normale"/>
    <w:rsid w:val="00E47DC0"/>
    <w:pPr>
      <w:spacing w:before="100" w:beforeAutospacing="1" w:after="100" w:afterAutospacing="1"/>
    </w:pPr>
  </w:style>
  <w:style w:type="paragraph" w:customStyle="1" w:styleId="alert-container">
    <w:name w:val="alert-container"/>
    <w:basedOn w:val="Normale"/>
    <w:rsid w:val="00E47DC0"/>
    <w:pPr>
      <w:spacing w:before="100" w:beforeAutospacing="1" w:after="100" w:afterAutospacing="1"/>
    </w:pPr>
  </w:style>
  <w:style w:type="paragraph" w:customStyle="1" w:styleId="alert-title">
    <w:name w:val="alert-title"/>
    <w:basedOn w:val="Normale"/>
    <w:rsid w:val="00E47DC0"/>
    <w:pPr>
      <w:pBdr>
        <w:bottom w:val="single" w:sz="6" w:space="4" w:color="D1D1D1"/>
      </w:pBdr>
      <w:shd w:val="clear" w:color="auto" w:fill="E6E6E6"/>
      <w:spacing w:before="100" w:beforeAutospacing="1" w:after="100" w:afterAutospacing="1"/>
    </w:pPr>
    <w:rPr>
      <w:sz w:val="21"/>
      <w:szCs w:val="21"/>
    </w:rPr>
  </w:style>
  <w:style w:type="paragraph" w:customStyle="1" w:styleId="alert-message">
    <w:name w:val="alert-message"/>
    <w:basedOn w:val="Normale"/>
    <w:rsid w:val="00E47DC0"/>
    <w:pPr>
      <w:spacing w:before="100" w:beforeAutospacing="1" w:after="100" w:afterAutospacing="1"/>
      <w:jc w:val="center"/>
    </w:pPr>
    <w:rPr>
      <w:sz w:val="21"/>
      <w:szCs w:val="21"/>
    </w:rPr>
  </w:style>
  <w:style w:type="paragraph" w:customStyle="1" w:styleId="alert-buttons-container">
    <w:name w:val="alert-buttons-container"/>
    <w:basedOn w:val="Normale"/>
    <w:rsid w:val="00E47DC0"/>
    <w:pPr>
      <w:spacing w:before="100" w:beforeAutospacing="1" w:after="100" w:afterAutospacing="1"/>
      <w:jc w:val="center"/>
    </w:pPr>
  </w:style>
  <w:style w:type="paragraph" w:customStyle="1" w:styleId="alert-button">
    <w:name w:val="alert-button"/>
    <w:basedOn w:val="Normale"/>
    <w:rsid w:val="00E47DC0"/>
    <w:pPr>
      <w:shd w:val="clear" w:color="auto" w:fill="474747"/>
      <w:spacing w:before="100" w:beforeAutospacing="1" w:after="100" w:afterAutospacing="1"/>
    </w:pPr>
    <w:rPr>
      <w:color w:val="FFFFFF"/>
    </w:rPr>
  </w:style>
  <w:style w:type="paragraph" w:customStyle="1" w:styleId="mw-tmh-playtext">
    <w:name w:val="mw-tmh-playtext"/>
    <w:basedOn w:val="Normale"/>
    <w:rsid w:val="00E47DC0"/>
    <w:pPr>
      <w:spacing w:before="100" w:beforeAutospacing="1" w:after="100" w:afterAutospacing="1"/>
    </w:pPr>
  </w:style>
  <w:style w:type="paragraph" w:customStyle="1" w:styleId="postedit-container">
    <w:name w:val="postedit-container"/>
    <w:basedOn w:val="Normale"/>
    <w:rsid w:val="00E47DC0"/>
    <w:rPr>
      <w:sz w:val="20"/>
      <w:szCs w:val="20"/>
    </w:rPr>
  </w:style>
  <w:style w:type="paragraph" w:customStyle="1" w:styleId="postedit">
    <w:name w:val="postedit"/>
    <w:basedOn w:val="Normale"/>
    <w:rsid w:val="00E47DC0"/>
    <w:pPr>
      <w:pBdr>
        <w:top w:val="single" w:sz="6" w:space="7" w:color="DCD9D9"/>
        <w:left w:val="single" w:sz="6" w:space="13" w:color="DCD9D9"/>
        <w:bottom w:val="single" w:sz="6" w:space="7" w:color="DCD9D9"/>
        <w:right w:val="single" w:sz="6" w:space="31" w:color="DCD9D9"/>
      </w:pBdr>
      <w:shd w:val="clear" w:color="auto" w:fill="F4F4F4"/>
      <w:spacing w:before="100" w:beforeAutospacing="1" w:after="100" w:afterAutospacing="1" w:line="375" w:lineRule="atLeast"/>
    </w:pPr>
    <w:rPr>
      <w:color w:val="626465"/>
    </w:rPr>
  </w:style>
  <w:style w:type="paragraph" w:customStyle="1" w:styleId="postedit-icon">
    <w:name w:val="postedit-icon"/>
    <w:basedOn w:val="Normale"/>
    <w:rsid w:val="00E47DC0"/>
    <w:pPr>
      <w:spacing w:before="100" w:beforeAutospacing="1" w:after="100" w:afterAutospacing="1" w:line="375" w:lineRule="atLeast"/>
    </w:pPr>
  </w:style>
  <w:style w:type="paragraph" w:customStyle="1" w:styleId="postedit-icon-checkmark">
    <w:name w:val="postedit-icon-checkmark"/>
    <w:basedOn w:val="Normale"/>
    <w:rsid w:val="00E47DC0"/>
    <w:pPr>
      <w:spacing w:before="100" w:beforeAutospacing="1" w:after="100" w:afterAutospacing="1"/>
    </w:pPr>
  </w:style>
  <w:style w:type="paragraph" w:customStyle="1" w:styleId="postedit-close">
    <w:name w:val="postedit-close"/>
    <w:basedOn w:val="Normale"/>
    <w:rsid w:val="00E47DC0"/>
    <w:pPr>
      <w:spacing w:before="100" w:beforeAutospacing="1" w:after="100" w:afterAutospacing="1" w:line="552" w:lineRule="atLeast"/>
    </w:pPr>
    <w:rPr>
      <w:b/>
      <w:bCs/>
      <w:color w:val="000000"/>
      <w:sz w:val="30"/>
      <w:szCs w:val="30"/>
    </w:rPr>
  </w:style>
  <w:style w:type="paragraph" w:customStyle="1" w:styleId="person">
    <w:name w:val="person"/>
    <w:basedOn w:val="Normale"/>
    <w:rsid w:val="00E47DC0"/>
    <w:pPr>
      <w:spacing w:before="100" w:beforeAutospacing="1" w:after="100" w:afterAutospacing="1"/>
    </w:pPr>
    <w:rPr>
      <w:smallCaps/>
    </w:rPr>
  </w:style>
  <w:style w:type="paragraph" w:customStyle="1" w:styleId="prettytable">
    <w:name w:val="prettytable"/>
    <w:basedOn w:val="Normale"/>
    <w:rsid w:val="00E47DC0"/>
    <w:pPr>
      <w:pBdr>
        <w:top w:val="single" w:sz="6" w:space="0" w:color="AAAAAA"/>
        <w:left w:val="single" w:sz="6" w:space="0" w:color="AAAAAA"/>
        <w:bottom w:val="single" w:sz="6" w:space="0" w:color="AAAAAA"/>
        <w:right w:val="single" w:sz="6" w:space="0" w:color="AAAAAA"/>
      </w:pBdr>
      <w:shd w:val="clear" w:color="auto" w:fill="F9F9F9"/>
      <w:spacing w:before="240" w:after="240"/>
    </w:pPr>
    <w:rPr>
      <w:color w:val="000000"/>
    </w:rPr>
  </w:style>
  <w:style w:type="paragraph" w:customStyle="1" w:styleId="float-left">
    <w:name w:val="float-left"/>
    <w:basedOn w:val="Normale"/>
    <w:rsid w:val="00E47DC0"/>
    <w:pPr>
      <w:spacing w:before="240" w:after="240"/>
      <w:ind w:right="240"/>
    </w:pPr>
  </w:style>
  <w:style w:type="paragraph" w:customStyle="1" w:styleId="float-right">
    <w:name w:val="float-right"/>
    <w:basedOn w:val="Normale"/>
    <w:rsid w:val="00E47DC0"/>
    <w:pPr>
      <w:spacing w:before="240" w:after="240"/>
      <w:ind w:left="240"/>
    </w:pPr>
  </w:style>
  <w:style w:type="paragraph" w:customStyle="1" w:styleId="centered">
    <w:name w:val="centered"/>
    <w:basedOn w:val="Normale"/>
    <w:rsid w:val="00E47DC0"/>
    <w:pPr>
      <w:spacing w:before="100" w:beforeAutospacing="1" w:after="100" w:afterAutospacing="1"/>
    </w:pPr>
  </w:style>
  <w:style w:type="paragraph" w:customStyle="1" w:styleId="rahmenfarbe1">
    <w:name w:val="rahmenfarbe1"/>
    <w:basedOn w:val="Normale"/>
    <w:rsid w:val="00E47DC0"/>
    <w:pPr>
      <w:spacing w:before="100" w:beforeAutospacing="1" w:after="100" w:afterAutospacing="1"/>
    </w:pPr>
  </w:style>
  <w:style w:type="paragraph" w:customStyle="1" w:styleId="rahmenfarbe2">
    <w:name w:val="rahmenfarbe2"/>
    <w:basedOn w:val="Normale"/>
    <w:rsid w:val="00E47DC0"/>
    <w:pPr>
      <w:spacing w:before="100" w:beforeAutospacing="1" w:after="100" w:afterAutospacing="1"/>
    </w:pPr>
  </w:style>
  <w:style w:type="paragraph" w:customStyle="1" w:styleId="rahmenfarbe3">
    <w:name w:val="rahmenfarbe3"/>
    <w:basedOn w:val="Normale"/>
    <w:rsid w:val="00E47DC0"/>
    <w:pPr>
      <w:spacing w:before="100" w:beforeAutospacing="1" w:after="100" w:afterAutospacing="1"/>
    </w:pPr>
  </w:style>
  <w:style w:type="paragraph" w:customStyle="1" w:styleId="rahmenfarbe4">
    <w:name w:val="rahmenfarbe4"/>
    <w:basedOn w:val="Normale"/>
    <w:rsid w:val="00E47DC0"/>
    <w:pPr>
      <w:spacing w:before="100" w:beforeAutospacing="1" w:after="100" w:afterAutospacing="1"/>
    </w:pPr>
  </w:style>
  <w:style w:type="paragraph" w:customStyle="1" w:styleId="rahmenfarbe5">
    <w:name w:val="rahmenfarbe5"/>
    <w:basedOn w:val="Normale"/>
    <w:rsid w:val="00E47DC0"/>
    <w:pPr>
      <w:spacing w:before="100" w:beforeAutospacing="1" w:after="100" w:afterAutospacing="1"/>
    </w:pPr>
  </w:style>
  <w:style w:type="paragraph" w:customStyle="1" w:styleId="metadata">
    <w:name w:val="metadata"/>
    <w:basedOn w:val="Normale"/>
    <w:rsid w:val="00E47DC0"/>
    <w:pPr>
      <w:spacing w:before="100" w:beforeAutospacing="1" w:after="100" w:afterAutospacing="1"/>
    </w:pPr>
    <w:rPr>
      <w:vanish/>
    </w:rPr>
  </w:style>
  <w:style w:type="paragraph" w:customStyle="1" w:styleId="mw-summarymissed">
    <w:name w:val="mw-summarymissed"/>
    <w:basedOn w:val="Normale"/>
    <w:rsid w:val="00E47DC0"/>
    <w:pPr>
      <w:pBdr>
        <w:top w:val="single" w:sz="36" w:space="2" w:color="FF0000"/>
        <w:left w:val="single" w:sz="36" w:space="2" w:color="FF0000"/>
        <w:bottom w:val="single" w:sz="36" w:space="2" w:color="FF0000"/>
        <w:right w:val="single" w:sz="36" w:space="2" w:color="FF0000"/>
      </w:pBdr>
      <w:spacing w:before="100" w:beforeAutospacing="1" w:after="100" w:afterAutospacing="1"/>
    </w:pPr>
  </w:style>
  <w:style w:type="paragraph" w:customStyle="1" w:styleId="mw-titleprotectedwarning">
    <w:name w:val="mw-titleprotectedwarning"/>
    <w:basedOn w:val="Normale"/>
    <w:rsid w:val="00E47DC0"/>
    <w:pPr>
      <w:pBdr>
        <w:top w:val="single" w:sz="12" w:space="12" w:color="FF0000"/>
        <w:left w:val="single" w:sz="12" w:space="12" w:color="FF0000"/>
        <w:bottom w:val="single" w:sz="12" w:space="12" w:color="FF0000"/>
        <w:right w:val="single" w:sz="12" w:space="12" w:color="FF0000"/>
      </w:pBdr>
      <w:shd w:val="clear" w:color="auto" w:fill="EEEEEE"/>
      <w:spacing w:before="100" w:beforeAutospacing="1" w:after="100" w:afterAutospacing="1"/>
    </w:pPr>
  </w:style>
  <w:style w:type="paragraph" w:customStyle="1" w:styleId="mw-editinginterface">
    <w:name w:val="mw-editinginterface"/>
    <w:basedOn w:val="Normale"/>
    <w:rsid w:val="00E47DC0"/>
    <w:pPr>
      <w:pBdr>
        <w:top w:val="single" w:sz="6" w:space="2" w:color="C00000"/>
        <w:left w:val="single" w:sz="6" w:space="2" w:color="C00000"/>
        <w:bottom w:val="single" w:sz="6" w:space="2" w:color="C00000"/>
        <w:right w:val="single" w:sz="6" w:space="2" w:color="C00000"/>
      </w:pBdr>
      <w:shd w:val="clear" w:color="auto" w:fill="F9F9F9"/>
      <w:spacing w:before="100" w:beforeAutospacing="1" w:after="100" w:afterAutospacing="1"/>
    </w:pPr>
  </w:style>
  <w:style w:type="paragraph" w:customStyle="1" w:styleId="mw-translateinterface">
    <w:name w:val="mw-translateinterface"/>
    <w:basedOn w:val="Normale"/>
    <w:rsid w:val="00E47DC0"/>
    <w:pPr>
      <w:pBdr>
        <w:top w:val="single" w:sz="6" w:space="2" w:color="C00000"/>
        <w:left w:val="single" w:sz="6" w:space="2" w:color="C00000"/>
        <w:bottom w:val="single" w:sz="6" w:space="2" w:color="C00000"/>
        <w:right w:val="single" w:sz="6" w:space="2" w:color="C00000"/>
      </w:pBdr>
      <w:shd w:val="clear" w:color="auto" w:fill="F9F9F9"/>
      <w:spacing w:before="100" w:beforeAutospacing="1" w:after="100" w:afterAutospacing="1"/>
    </w:pPr>
  </w:style>
  <w:style w:type="paragraph" w:customStyle="1" w:styleId="limitreport">
    <w:name w:val="limitreport"/>
    <w:basedOn w:val="Normale"/>
    <w:rsid w:val="00E47DC0"/>
    <w:pPr>
      <w:spacing w:before="100" w:beforeAutospacing="1" w:after="100" w:afterAutospacing="1"/>
    </w:pPr>
    <w:rPr>
      <w:vanish/>
    </w:rPr>
  </w:style>
  <w:style w:type="paragraph" w:customStyle="1" w:styleId="fr-watchlist-pending-notice">
    <w:name w:val="fr-watchlist-pending-notice"/>
    <w:basedOn w:val="Normale"/>
    <w:rsid w:val="00E47DC0"/>
  </w:style>
  <w:style w:type="paragraph" w:customStyle="1" w:styleId="fr-comment-box">
    <w:name w:val="fr-comment-box"/>
    <w:basedOn w:val="Normale"/>
    <w:rsid w:val="00E47DC0"/>
    <w:pPr>
      <w:spacing w:before="100" w:beforeAutospacing="1" w:after="100" w:afterAutospacing="1"/>
    </w:pPr>
    <w:rPr>
      <w:vanish/>
    </w:rPr>
  </w:style>
  <w:style w:type="paragraph" w:customStyle="1" w:styleId="mw-fr-reviewlink">
    <w:name w:val="mw-fr-reviewlink"/>
    <w:basedOn w:val="Normale"/>
    <w:rsid w:val="00E47DC0"/>
    <w:pPr>
      <w:spacing w:before="100" w:beforeAutospacing="1" w:after="100" w:afterAutospacing="1"/>
    </w:pPr>
  </w:style>
  <w:style w:type="paragraph" w:customStyle="1" w:styleId="patrollink">
    <w:name w:val="patrollink"/>
    <w:basedOn w:val="Normale"/>
    <w:rsid w:val="00E47DC0"/>
    <w:pPr>
      <w:spacing w:before="100" w:beforeAutospacing="1" w:after="100" w:afterAutospacing="1"/>
    </w:pPr>
    <w:rPr>
      <w:vanish/>
    </w:rPr>
  </w:style>
  <w:style w:type="paragraph" w:customStyle="1" w:styleId="mw-changeslist-legend-unpatrolled">
    <w:name w:val="mw-changeslist-legend-unpatrolled"/>
    <w:basedOn w:val="Normale"/>
    <w:rsid w:val="00E47DC0"/>
    <w:pPr>
      <w:spacing w:before="100" w:beforeAutospacing="1" w:after="100" w:afterAutospacing="1"/>
    </w:pPr>
    <w:rPr>
      <w:vanish/>
    </w:rPr>
  </w:style>
  <w:style w:type="paragraph" w:customStyle="1" w:styleId="not-patrolled">
    <w:name w:val="not-patrolled"/>
    <w:basedOn w:val="Normale"/>
    <w:rsid w:val="00E47DC0"/>
    <w:pPr>
      <w:spacing w:before="100" w:beforeAutospacing="1" w:after="100" w:afterAutospacing="1"/>
    </w:pPr>
  </w:style>
  <w:style w:type="paragraph" w:customStyle="1" w:styleId="mw-history-legend">
    <w:name w:val="mw-history-legend"/>
    <w:basedOn w:val="Normale"/>
    <w:rsid w:val="00E47DC0"/>
    <w:pPr>
      <w:pBdr>
        <w:top w:val="single" w:sz="6" w:space="0" w:color="E9E9E9"/>
        <w:left w:val="single" w:sz="6" w:space="4" w:color="E9E9E9"/>
        <w:bottom w:val="single" w:sz="6" w:space="4" w:color="E9E9E9"/>
        <w:right w:val="single" w:sz="6" w:space="4" w:color="E9E9E9"/>
      </w:pBdr>
      <w:shd w:val="clear" w:color="auto" w:fill="F9F9F9"/>
      <w:spacing w:before="30" w:after="30"/>
    </w:pPr>
    <w:rPr>
      <w:sz w:val="22"/>
      <w:szCs w:val="22"/>
    </w:rPr>
  </w:style>
  <w:style w:type="paragraph" w:customStyle="1" w:styleId="sp-cached">
    <w:name w:val="sp-cached"/>
    <w:basedOn w:val="Normale"/>
    <w:rsid w:val="00E47DC0"/>
    <w:pPr>
      <w:pBdr>
        <w:top w:val="single" w:sz="6" w:space="3" w:color="EEEE80"/>
        <w:left w:val="single" w:sz="6" w:space="23" w:color="EEEE80"/>
        <w:bottom w:val="single" w:sz="6" w:space="3" w:color="EEEE80"/>
        <w:right w:val="single" w:sz="6" w:space="0" w:color="EEEE80"/>
      </w:pBdr>
      <w:shd w:val="clear" w:color="auto" w:fill="FFFFE0"/>
      <w:spacing w:before="72" w:after="72"/>
    </w:pPr>
    <w:rPr>
      <w:i/>
      <w:iCs/>
      <w:color w:val="606000"/>
    </w:rPr>
  </w:style>
  <w:style w:type="paragraph" w:customStyle="1" w:styleId="hauptseite-oben">
    <w:name w:val="hauptseite-oben"/>
    <w:basedOn w:val="Normale"/>
    <w:rsid w:val="00E47DC0"/>
    <w:pPr>
      <w:spacing w:before="100" w:beforeAutospacing="1" w:after="240"/>
    </w:pPr>
  </w:style>
  <w:style w:type="paragraph" w:customStyle="1" w:styleId="hauptseite-links">
    <w:name w:val="hauptseite-links"/>
    <w:basedOn w:val="Normale"/>
    <w:rsid w:val="00E47DC0"/>
    <w:pPr>
      <w:spacing w:before="100" w:beforeAutospacing="1" w:after="240"/>
      <w:ind w:right="120"/>
    </w:pPr>
  </w:style>
  <w:style w:type="paragraph" w:customStyle="1" w:styleId="hauptseite-rechts">
    <w:name w:val="hauptseite-rechts"/>
    <w:basedOn w:val="Normale"/>
    <w:rsid w:val="00E47DC0"/>
    <w:pPr>
      <w:spacing w:before="100" w:beforeAutospacing="1" w:after="240"/>
      <w:ind w:left="120"/>
    </w:pPr>
  </w:style>
  <w:style w:type="paragraph" w:customStyle="1" w:styleId="ve-init-mw-desktoparticletarget-loading-overlay">
    <w:name w:val="ve-init-mw-desktoparticletarget-loading-overlay"/>
    <w:basedOn w:val="Normale"/>
    <w:rsid w:val="00E47DC0"/>
    <w:pPr>
      <w:spacing w:after="100" w:afterAutospacing="1"/>
    </w:pPr>
  </w:style>
  <w:style w:type="paragraph" w:customStyle="1" w:styleId="ve-init-mw-desktoparticletarget-progress">
    <w:name w:val="ve-init-mw-desktoparticletarget-progress"/>
    <w:basedOn w:val="Normale"/>
    <w:rsid w:val="00E47DC0"/>
    <w:pPr>
      <w:pBdr>
        <w:top w:val="single" w:sz="6" w:space="0" w:color="347BFF"/>
        <w:left w:val="single" w:sz="6" w:space="0" w:color="347BFF"/>
        <w:bottom w:val="single" w:sz="6" w:space="0" w:color="347BFF"/>
        <w:right w:val="single" w:sz="6" w:space="0" w:color="347BFF"/>
      </w:pBdr>
      <w:shd w:val="clear" w:color="auto" w:fill="FFFFFF"/>
      <w:ind w:left="3060" w:right="3060"/>
    </w:pPr>
  </w:style>
  <w:style w:type="paragraph" w:customStyle="1" w:styleId="ve-init-mw-desktoparticletarget-progress-bar">
    <w:name w:val="ve-init-mw-desktoparticletarget-progress-bar"/>
    <w:basedOn w:val="Normale"/>
    <w:rsid w:val="00E47DC0"/>
    <w:pPr>
      <w:shd w:val="clear" w:color="auto" w:fill="347BFF"/>
      <w:spacing w:before="100" w:beforeAutospacing="1" w:after="100" w:afterAutospacing="1"/>
    </w:pPr>
  </w:style>
  <w:style w:type="paragraph" w:customStyle="1" w:styleId="mw-editsection">
    <w:name w:val="mw-editsection"/>
    <w:basedOn w:val="Normale"/>
    <w:rsid w:val="00E47DC0"/>
    <w:pPr>
      <w:spacing w:before="100" w:beforeAutospacing="1" w:after="100" w:afterAutospacing="1"/>
    </w:pPr>
  </w:style>
  <w:style w:type="paragraph" w:customStyle="1" w:styleId="mw-editsection-divider">
    <w:name w:val="mw-editsection-divider"/>
    <w:basedOn w:val="Normale"/>
    <w:rsid w:val="00E47DC0"/>
    <w:pPr>
      <w:spacing w:before="100" w:beforeAutospacing="1" w:after="100" w:afterAutospacing="1"/>
    </w:pPr>
    <w:rPr>
      <w:color w:val="555555"/>
    </w:rPr>
  </w:style>
  <w:style w:type="paragraph" w:customStyle="1" w:styleId="uls-search">
    <w:name w:val="uls-search"/>
    <w:basedOn w:val="Normale"/>
    <w:rsid w:val="00E47DC0"/>
    <w:pPr>
      <w:spacing w:before="100" w:beforeAutospacing="1" w:after="100" w:afterAutospacing="1"/>
    </w:pPr>
  </w:style>
  <w:style w:type="paragraph" w:customStyle="1" w:styleId="noscript">
    <w:name w:val="noscript"/>
    <w:basedOn w:val="Normale"/>
    <w:rsid w:val="00E47DC0"/>
    <w:pPr>
      <w:spacing w:before="100" w:beforeAutospacing="1" w:after="100" w:afterAutospacing="1"/>
    </w:pPr>
  </w:style>
  <w:style w:type="paragraph" w:customStyle="1" w:styleId="mw-rollback-link">
    <w:name w:val="mw-rollback-link"/>
    <w:basedOn w:val="Normale"/>
    <w:rsid w:val="00E47DC0"/>
    <w:pPr>
      <w:spacing w:before="100" w:beforeAutospacing="1" w:after="100" w:afterAutospacing="1"/>
    </w:pPr>
  </w:style>
  <w:style w:type="paragraph" w:customStyle="1" w:styleId="ve-ui-surface">
    <w:name w:val="ve-ui-surface"/>
    <w:basedOn w:val="Normale"/>
    <w:rsid w:val="00E47DC0"/>
    <w:pPr>
      <w:spacing w:before="100" w:beforeAutospacing="1" w:after="100" w:afterAutospacing="1"/>
    </w:pPr>
  </w:style>
  <w:style w:type="paragraph" w:customStyle="1" w:styleId="portale">
    <w:name w:val="portale"/>
    <w:basedOn w:val="Normale"/>
    <w:rsid w:val="00E47DC0"/>
    <w:pPr>
      <w:spacing w:before="100" w:beforeAutospacing="1" w:after="100" w:afterAutospacing="1"/>
    </w:pPr>
  </w:style>
  <w:style w:type="paragraph" w:customStyle="1" w:styleId="intern">
    <w:name w:val="intern"/>
    <w:basedOn w:val="Normale"/>
    <w:rsid w:val="00E47DC0"/>
    <w:pPr>
      <w:spacing w:before="100" w:beforeAutospacing="1" w:after="100" w:afterAutospacing="1"/>
    </w:pPr>
  </w:style>
  <w:style w:type="paragraph" w:customStyle="1" w:styleId="uls-settings-trigger">
    <w:name w:val="uls-settings-trigger"/>
    <w:basedOn w:val="Normale"/>
    <w:rsid w:val="00E47DC0"/>
    <w:pPr>
      <w:spacing w:before="100" w:beforeAutospacing="1" w:after="100" w:afterAutospacing="1"/>
    </w:pPr>
  </w:style>
  <w:style w:type="paragraph" w:customStyle="1" w:styleId="inhalt">
    <w:name w:val="inhalt"/>
    <w:basedOn w:val="Normale"/>
    <w:rsid w:val="00E47DC0"/>
    <w:pPr>
      <w:spacing w:before="100" w:beforeAutospacing="1" w:after="100" w:afterAutospacing="1"/>
    </w:pPr>
  </w:style>
  <w:style w:type="paragraph" w:customStyle="1" w:styleId="mehr">
    <w:name w:val="mehr"/>
    <w:basedOn w:val="Normale"/>
    <w:rsid w:val="00E47DC0"/>
    <w:pPr>
      <w:spacing w:before="100" w:beforeAutospacing="1" w:after="100" w:afterAutospacing="1"/>
    </w:pPr>
  </w:style>
  <w:style w:type="paragraph" w:customStyle="1" w:styleId="specialpage-helplink">
    <w:name w:val="specialpage-helplink"/>
    <w:basedOn w:val="Normale"/>
    <w:rsid w:val="00E47DC0"/>
    <w:pPr>
      <w:spacing w:before="100" w:beforeAutospacing="1" w:after="100" w:afterAutospacing="1"/>
    </w:pPr>
  </w:style>
  <w:style w:type="paragraph" w:customStyle="1" w:styleId="alert-text">
    <w:name w:val="alert-text"/>
    <w:basedOn w:val="Normale"/>
    <w:rsid w:val="00E47DC0"/>
    <w:pPr>
      <w:spacing w:before="100" w:beforeAutospacing="1" w:after="100" w:afterAutospacing="1"/>
    </w:pPr>
    <w:rPr>
      <w:color w:val="000000"/>
    </w:rPr>
  </w:style>
  <w:style w:type="paragraph" w:customStyle="1" w:styleId="cite-accessibility-label">
    <w:name w:val="cite-accessibility-label"/>
    <w:basedOn w:val="Normale"/>
    <w:rsid w:val="00E47DC0"/>
    <w:pPr>
      <w:spacing w:before="100" w:beforeAutospacing="1" w:after="100" w:afterAutospacing="1"/>
    </w:pPr>
  </w:style>
  <w:style w:type="paragraph" w:customStyle="1" w:styleId="settings-text1">
    <w:name w:val="settings-text1"/>
    <w:basedOn w:val="Normale"/>
    <w:rsid w:val="00E47DC0"/>
    <w:pPr>
      <w:spacing w:before="100" w:beforeAutospacing="1" w:after="100" w:afterAutospacing="1"/>
    </w:pPr>
    <w:rPr>
      <w:color w:val="252525"/>
      <w:sz w:val="18"/>
      <w:szCs w:val="18"/>
    </w:rPr>
  </w:style>
  <w:style w:type="paragraph" w:customStyle="1" w:styleId="uls-search1">
    <w:name w:val="uls-search1"/>
    <w:basedOn w:val="Normale"/>
    <w:rsid w:val="00E47DC0"/>
    <w:pPr>
      <w:spacing w:before="100" w:beforeAutospacing="1" w:after="100" w:afterAutospacing="1"/>
    </w:pPr>
  </w:style>
  <w:style w:type="paragraph" w:customStyle="1" w:styleId="play-btn-large1">
    <w:name w:val="play-btn-large1"/>
    <w:basedOn w:val="Normale"/>
    <w:rsid w:val="00E47DC0"/>
    <w:pPr>
      <w:spacing w:after="100" w:afterAutospacing="1"/>
      <w:ind w:left="-525"/>
    </w:pPr>
  </w:style>
  <w:style w:type="paragraph" w:customStyle="1" w:styleId="uls-settings-trigger1">
    <w:name w:val="uls-settings-trigger1"/>
    <w:basedOn w:val="Normale"/>
    <w:rsid w:val="00E47DC0"/>
    <w:pPr>
      <w:spacing w:before="100" w:beforeAutospacing="1" w:after="100" w:afterAutospacing="1"/>
    </w:pPr>
  </w:style>
  <w:style w:type="paragraph" w:customStyle="1" w:styleId="uls-settings-trigger2">
    <w:name w:val="uls-settings-trigger2"/>
    <w:basedOn w:val="Normale"/>
    <w:rsid w:val="00E47DC0"/>
    <w:pPr>
      <w:spacing w:before="45" w:after="100" w:afterAutospacing="1"/>
    </w:pPr>
  </w:style>
  <w:style w:type="paragraph" w:customStyle="1" w:styleId="noscript1">
    <w:name w:val="noscript1"/>
    <w:basedOn w:val="Normale"/>
    <w:rsid w:val="00E47DC0"/>
    <w:pPr>
      <w:spacing w:before="100" w:beforeAutospacing="1" w:after="100" w:afterAutospacing="1"/>
    </w:pPr>
    <w:rPr>
      <w:vanish/>
    </w:rPr>
  </w:style>
  <w:style w:type="paragraph" w:customStyle="1" w:styleId="specialpage-helplink1">
    <w:name w:val="specialpage-helplink1"/>
    <w:basedOn w:val="Normale"/>
    <w:rsid w:val="00E47DC0"/>
    <w:pPr>
      <w:spacing w:before="100" w:beforeAutospacing="1" w:after="100" w:afterAutospacing="1"/>
      <w:jc w:val="right"/>
    </w:pPr>
    <w:rPr>
      <w:sz w:val="20"/>
      <w:szCs w:val="20"/>
    </w:rPr>
  </w:style>
  <w:style w:type="paragraph" w:customStyle="1" w:styleId="unpatrolled1">
    <w:name w:val="unpatrolled1"/>
    <w:basedOn w:val="Normale"/>
    <w:rsid w:val="00E47DC0"/>
    <w:pPr>
      <w:spacing w:before="100" w:beforeAutospacing="1" w:after="100" w:afterAutospacing="1"/>
    </w:pPr>
    <w:rPr>
      <w:vanish/>
    </w:rPr>
  </w:style>
  <w:style w:type="paragraph" w:customStyle="1" w:styleId="unpatrolled2">
    <w:name w:val="unpatrolled2"/>
    <w:basedOn w:val="Normale"/>
    <w:rsid w:val="00E47DC0"/>
    <w:pPr>
      <w:spacing w:before="100" w:beforeAutospacing="1" w:after="100" w:afterAutospacing="1"/>
    </w:pPr>
    <w:rPr>
      <w:vanish/>
    </w:rPr>
  </w:style>
  <w:style w:type="paragraph" w:customStyle="1" w:styleId="mw-rollback-link1">
    <w:name w:val="mw-rollback-link1"/>
    <w:basedOn w:val="Normale"/>
    <w:rsid w:val="00E47DC0"/>
    <w:pPr>
      <w:spacing w:before="100" w:beforeAutospacing="1" w:after="100" w:afterAutospacing="1"/>
    </w:pPr>
    <w:rPr>
      <w:vanish/>
    </w:rPr>
  </w:style>
  <w:style w:type="paragraph" w:customStyle="1" w:styleId="inhalt1">
    <w:name w:val="inhalt1"/>
    <w:basedOn w:val="Normale"/>
    <w:rsid w:val="00E47DC0"/>
    <w:pPr>
      <w:pBdr>
        <w:top w:val="single" w:sz="2" w:space="4" w:color="8898BF"/>
        <w:left w:val="single" w:sz="6" w:space="10" w:color="8898BF"/>
        <w:bottom w:val="single" w:sz="6" w:space="5" w:color="8898BF"/>
        <w:right w:val="single" w:sz="6" w:space="10" w:color="8898BF"/>
      </w:pBdr>
      <w:shd w:val="clear" w:color="auto" w:fill="FFFFFF"/>
      <w:spacing w:before="100" w:beforeAutospacing="1" w:after="100" w:afterAutospacing="1"/>
    </w:pPr>
  </w:style>
  <w:style w:type="paragraph" w:customStyle="1" w:styleId="mehr1">
    <w:name w:val="mehr1"/>
    <w:basedOn w:val="Normale"/>
    <w:rsid w:val="00E47DC0"/>
    <w:pPr>
      <w:spacing w:before="192" w:after="100" w:afterAutospacing="1"/>
      <w:jc w:val="right"/>
    </w:pPr>
    <w:rPr>
      <w:sz w:val="23"/>
      <w:szCs w:val="23"/>
    </w:rPr>
  </w:style>
  <w:style w:type="paragraph" w:customStyle="1" w:styleId="portale1">
    <w:name w:val="portale1"/>
    <w:basedOn w:val="Normale"/>
    <w:rsid w:val="00E47DC0"/>
    <w:pPr>
      <w:spacing w:before="48" w:after="48"/>
    </w:pPr>
    <w:rPr>
      <w:b/>
      <w:bCs/>
    </w:rPr>
  </w:style>
  <w:style w:type="paragraph" w:customStyle="1" w:styleId="intern1">
    <w:name w:val="intern1"/>
    <w:basedOn w:val="Normale"/>
    <w:rsid w:val="00E47DC0"/>
    <w:pPr>
      <w:spacing w:before="100" w:beforeAutospacing="1" w:after="100" w:afterAutospacing="1"/>
      <w:jc w:val="center"/>
    </w:pPr>
    <w:rPr>
      <w:sz w:val="22"/>
      <w:szCs w:val="22"/>
    </w:rPr>
  </w:style>
  <w:style w:type="paragraph" w:customStyle="1" w:styleId="ve-ui-surface1">
    <w:name w:val="ve-ui-surface1"/>
    <w:basedOn w:val="Normale"/>
    <w:rsid w:val="00E47DC0"/>
    <w:pPr>
      <w:spacing w:before="100" w:beforeAutospacing="1" w:after="100" w:afterAutospacing="1"/>
    </w:pPr>
  </w:style>
  <w:style w:type="paragraph" w:customStyle="1" w:styleId="special-query3">
    <w:name w:val="special-query3"/>
    <w:basedOn w:val="Normale"/>
    <w:rsid w:val="00E47DC0"/>
    <w:pPr>
      <w:spacing w:before="100" w:beforeAutospacing="1" w:after="100" w:afterAutospacing="1"/>
    </w:pPr>
  </w:style>
  <w:style w:type="character" w:customStyle="1" w:styleId="mw-editsection-divider1">
    <w:name w:val="mw-editsection-divider1"/>
    <w:basedOn w:val="Carpredefinitoparagrafo"/>
    <w:rsid w:val="00E47DC0"/>
    <w:rPr>
      <w:color w:val="555555"/>
    </w:rPr>
  </w:style>
  <w:style w:type="paragraph" w:customStyle="1" w:styleId="uls-menu">
    <w:name w:val="uls-menu"/>
    <w:basedOn w:val="Normale"/>
    <w:rsid w:val="00776898"/>
    <w:pPr>
      <w:spacing w:before="100" w:beforeAutospacing="1" w:after="100" w:afterAutospacing="1"/>
    </w:pPr>
    <w:rPr>
      <w:sz w:val="27"/>
      <w:szCs w:val="27"/>
    </w:rPr>
  </w:style>
  <w:style w:type="paragraph" w:customStyle="1" w:styleId="ext-quick-survey-panel">
    <w:name w:val="ext-quick-survey-panel"/>
    <w:basedOn w:val="Normale"/>
    <w:rsid w:val="00776898"/>
    <w:pPr>
      <w:shd w:val="clear" w:color="auto" w:fill="EEEEEE"/>
      <w:spacing w:before="100" w:beforeAutospacing="1" w:after="100" w:afterAutospacing="1"/>
    </w:pPr>
  </w:style>
  <w:style w:type="paragraph" w:customStyle="1" w:styleId="ext-qs-loader-bar">
    <w:name w:val="ext-qs-loader-bar"/>
    <w:basedOn w:val="Normale"/>
    <w:rsid w:val="00776898"/>
    <w:pPr>
      <w:shd w:val="clear" w:color="auto" w:fill="EEEEEE"/>
      <w:spacing w:before="100" w:beforeAutospacing="1" w:after="100" w:afterAutospacing="1"/>
      <w:ind w:left="336"/>
    </w:pPr>
  </w:style>
  <w:style w:type="paragraph" w:customStyle="1" w:styleId="nocolbreak">
    <w:name w:val="nocolbreak"/>
    <w:basedOn w:val="Normale"/>
    <w:rsid w:val="00776898"/>
    <w:pPr>
      <w:spacing w:before="100" w:beforeAutospacing="1" w:after="100" w:afterAutospacing="1"/>
    </w:pPr>
  </w:style>
  <w:style w:type="paragraph" w:customStyle="1" w:styleId="navbox-inner">
    <w:name w:val="navbox-inner"/>
    <w:basedOn w:val="Normale"/>
    <w:rsid w:val="00776898"/>
    <w:pPr>
      <w:spacing w:before="100" w:beforeAutospacing="1" w:after="100" w:afterAutospacing="1"/>
    </w:pPr>
  </w:style>
  <w:style w:type="paragraph" w:customStyle="1" w:styleId="mw-collapsible-toggle">
    <w:name w:val="mw-collapsible-toggle"/>
    <w:basedOn w:val="Normale"/>
    <w:rsid w:val="00776898"/>
    <w:pPr>
      <w:spacing w:before="100" w:beforeAutospacing="1" w:after="100" w:afterAutospacing="1"/>
      <w:jc w:val="right"/>
    </w:pPr>
  </w:style>
  <w:style w:type="paragraph" w:customStyle="1" w:styleId="visualhide">
    <w:name w:val="visualhide"/>
    <w:basedOn w:val="Normale"/>
    <w:rsid w:val="00776898"/>
    <w:pPr>
      <w:spacing w:before="100" w:beforeAutospacing="1" w:after="100" w:afterAutospacing="1"/>
    </w:pPr>
  </w:style>
  <w:style w:type="paragraph" w:customStyle="1" w:styleId="hatnote">
    <w:name w:val="hatnote"/>
    <w:basedOn w:val="Normale"/>
    <w:rsid w:val="00776898"/>
    <w:pPr>
      <w:spacing w:before="100" w:beforeAutospacing="1" w:after="100" w:afterAutospacing="1"/>
    </w:pPr>
    <w:rPr>
      <w:i/>
      <w:iCs/>
    </w:rPr>
  </w:style>
  <w:style w:type="paragraph" w:customStyle="1" w:styleId="nowrap">
    <w:name w:val="nowrap"/>
    <w:basedOn w:val="Normale"/>
    <w:rsid w:val="00776898"/>
    <w:pPr>
      <w:spacing w:before="100" w:beforeAutospacing="1" w:after="100" w:afterAutospacing="1"/>
    </w:pPr>
  </w:style>
  <w:style w:type="paragraph" w:customStyle="1" w:styleId="wrap">
    <w:name w:val="wrap"/>
    <w:basedOn w:val="Normale"/>
    <w:rsid w:val="00776898"/>
    <w:pPr>
      <w:spacing w:before="100" w:beforeAutospacing="1" w:after="100" w:afterAutospacing="1"/>
    </w:pPr>
  </w:style>
  <w:style w:type="paragraph" w:customStyle="1" w:styleId="sysop-show">
    <w:name w:val="sysop-show"/>
    <w:basedOn w:val="Normale"/>
    <w:rsid w:val="00776898"/>
    <w:pPr>
      <w:spacing w:before="100" w:beforeAutospacing="1" w:after="100" w:afterAutospacing="1"/>
    </w:pPr>
    <w:rPr>
      <w:vanish/>
    </w:rPr>
  </w:style>
  <w:style w:type="paragraph" w:customStyle="1" w:styleId="accountcreator-show">
    <w:name w:val="accountcreator-show"/>
    <w:basedOn w:val="Normale"/>
    <w:rsid w:val="00776898"/>
    <w:pPr>
      <w:spacing w:before="100" w:beforeAutospacing="1" w:after="100" w:afterAutospacing="1"/>
    </w:pPr>
    <w:rPr>
      <w:vanish/>
    </w:rPr>
  </w:style>
  <w:style w:type="paragraph" w:customStyle="1" w:styleId="templateeditor-show">
    <w:name w:val="templateeditor-show"/>
    <w:basedOn w:val="Normale"/>
    <w:rsid w:val="00776898"/>
    <w:pPr>
      <w:spacing w:before="100" w:beforeAutospacing="1" w:after="100" w:afterAutospacing="1"/>
    </w:pPr>
    <w:rPr>
      <w:vanish/>
    </w:rPr>
  </w:style>
  <w:style w:type="paragraph" w:customStyle="1" w:styleId="extendedmover-show">
    <w:name w:val="extendedmover-show"/>
    <w:basedOn w:val="Normale"/>
    <w:rsid w:val="00776898"/>
    <w:pPr>
      <w:spacing w:before="100" w:beforeAutospacing="1" w:after="100" w:afterAutospacing="1"/>
    </w:pPr>
    <w:rPr>
      <w:vanish/>
    </w:rPr>
  </w:style>
  <w:style w:type="paragraph" w:customStyle="1" w:styleId="autoconfirmed-show">
    <w:name w:val="autoconfirmed-show"/>
    <w:basedOn w:val="Normale"/>
    <w:rsid w:val="00776898"/>
    <w:pPr>
      <w:spacing w:before="100" w:beforeAutospacing="1" w:after="100" w:afterAutospacing="1"/>
    </w:pPr>
    <w:rPr>
      <w:vanish/>
    </w:rPr>
  </w:style>
  <w:style w:type="paragraph" w:customStyle="1" w:styleId="times-serif">
    <w:name w:val="times-serif"/>
    <w:basedOn w:val="Normale"/>
    <w:rsid w:val="00776898"/>
    <w:pPr>
      <w:spacing w:before="100" w:beforeAutospacing="1" w:after="100" w:afterAutospacing="1"/>
    </w:pPr>
    <w:rPr>
      <w:sz w:val="28"/>
      <w:szCs w:val="28"/>
    </w:rPr>
  </w:style>
  <w:style w:type="paragraph" w:customStyle="1" w:styleId="mwe-math-fallback-image-display">
    <w:name w:val="mwe-math-fallback-image-display"/>
    <w:basedOn w:val="Normale"/>
    <w:rsid w:val="00776898"/>
    <w:pPr>
      <w:spacing w:before="144" w:after="144"/>
      <w:ind w:left="384"/>
    </w:pPr>
  </w:style>
  <w:style w:type="paragraph" w:customStyle="1" w:styleId="mwe-math-mathml-display">
    <w:name w:val="mwe-math-mathml-display"/>
    <w:basedOn w:val="Normale"/>
    <w:rsid w:val="00776898"/>
    <w:pPr>
      <w:spacing w:before="144" w:after="144"/>
      <w:ind w:left="384"/>
    </w:pPr>
  </w:style>
  <w:style w:type="paragraph" w:customStyle="1" w:styleId="portal-column-left">
    <w:name w:val="portal-column-left"/>
    <w:basedOn w:val="Normale"/>
    <w:rsid w:val="00776898"/>
    <w:pPr>
      <w:spacing w:before="100" w:beforeAutospacing="1" w:after="100" w:afterAutospacing="1"/>
    </w:pPr>
  </w:style>
  <w:style w:type="paragraph" w:customStyle="1" w:styleId="portal-column-right">
    <w:name w:val="portal-column-right"/>
    <w:basedOn w:val="Normale"/>
    <w:rsid w:val="00776898"/>
    <w:pPr>
      <w:spacing w:before="100" w:beforeAutospacing="1" w:after="100" w:afterAutospacing="1"/>
    </w:pPr>
  </w:style>
  <w:style w:type="paragraph" w:customStyle="1" w:styleId="portal-column-left-wide">
    <w:name w:val="portal-column-left-wide"/>
    <w:basedOn w:val="Normale"/>
    <w:rsid w:val="00776898"/>
    <w:pPr>
      <w:spacing w:before="100" w:beforeAutospacing="1" w:after="100" w:afterAutospacing="1"/>
    </w:pPr>
  </w:style>
  <w:style w:type="paragraph" w:customStyle="1" w:styleId="portal-column-right-narrow">
    <w:name w:val="portal-column-right-narrow"/>
    <w:basedOn w:val="Normale"/>
    <w:rsid w:val="00776898"/>
    <w:pPr>
      <w:spacing w:before="100" w:beforeAutospacing="1" w:after="100" w:afterAutospacing="1"/>
    </w:pPr>
  </w:style>
  <w:style w:type="paragraph" w:customStyle="1" w:styleId="portal-column-left-extra-wide">
    <w:name w:val="portal-column-left-extra-wide"/>
    <w:basedOn w:val="Normale"/>
    <w:rsid w:val="00776898"/>
    <w:pPr>
      <w:spacing w:before="100" w:beforeAutospacing="1" w:after="100" w:afterAutospacing="1"/>
    </w:pPr>
  </w:style>
  <w:style w:type="paragraph" w:customStyle="1" w:styleId="portal-column-right-extra-narrow">
    <w:name w:val="portal-column-right-extra-narrow"/>
    <w:basedOn w:val="Normale"/>
    <w:rsid w:val="00776898"/>
    <w:pPr>
      <w:spacing w:before="100" w:beforeAutospacing="1" w:after="100" w:afterAutospacing="1"/>
    </w:pPr>
  </w:style>
  <w:style w:type="paragraph" w:customStyle="1" w:styleId="wp-teahouse-question-form">
    <w:name w:val="wp-teahouse-question-form"/>
    <w:basedOn w:val="Normale"/>
    <w:rsid w:val="00776898"/>
    <w:pPr>
      <w:pBdr>
        <w:top w:val="single" w:sz="6" w:space="12" w:color="A7D7F9"/>
        <w:left w:val="single" w:sz="6" w:space="12" w:color="A7D7F9"/>
        <w:bottom w:val="single" w:sz="6" w:space="12" w:color="A7D7F9"/>
        <w:right w:val="single" w:sz="6" w:space="12" w:color="A7D7F9"/>
      </w:pBdr>
      <w:shd w:val="clear" w:color="auto" w:fill="F4F3F0"/>
      <w:spacing w:before="100" w:beforeAutospacing="1" w:after="100" w:afterAutospacing="1"/>
    </w:pPr>
  </w:style>
  <w:style w:type="paragraph" w:customStyle="1" w:styleId="wp-teahouse-respond-form">
    <w:name w:val="wp-teahouse-respond-form"/>
    <w:basedOn w:val="Normale"/>
    <w:rsid w:val="00776898"/>
    <w:pPr>
      <w:pBdr>
        <w:top w:val="single" w:sz="6" w:space="12" w:color="A7D7F9"/>
        <w:left w:val="single" w:sz="6" w:space="12" w:color="A7D7F9"/>
        <w:bottom w:val="single" w:sz="6" w:space="12" w:color="A7D7F9"/>
        <w:right w:val="single" w:sz="6" w:space="12" w:color="A7D7F9"/>
      </w:pBdr>
      <w:shd w:val="clear" w:color="auto" w:fill="F4F3F0"/>
      <w:spacing w:before="100" w:beforeAutospacing="1" w:after="100" w:afterAutospacing="1"/>
    </w:pPr>
  </w:style>
  <w:style w:type="paragraph" w:customStyle="1" w:styleId="referencetooltip">
    <w:name w:val="referencetooltip"/>
    <w:basedOn w:val="Normale"/>
    <w:rsid w:val="00776898"/>
    <w:rPr>
      <w:sz w:val="15"/>
      <w:szCs w:val="15"/>
    </w:rPr>
  </w:style>
  <w:style w:type="paragraph" w:customStyle="1" w:styleId="rtflipped">
    <w:name w:val="rtflipped"/>
    <w:basedOn w:val="Normale"/>
    <w:rsid w:val="00776898"/>
    <w:pPr>
      <w:spacing w:before="100" w:beforeAutospacing="1" w:after="100" w:afterAutospacing="1"/>
    </w:pPr>
  </w:style>
  <w:style w:type="paragraph" w:customStyle="1" w:styleId="rtsettings">
    <w:name w:val="rtsettings"/>
    <w:basedOn w:val="Normale"/>
    <w:rsid w:val="00776898"/>
    <w:pPr>
      <w:spacing w:after="100" w:afterAutospacing="1"/>
      <w:ind w:right="-105"/>
    </w:pPr>
  </w:style>
  <w:style w:type="paragraph" w:customStyle="1" w:styleId="rttarget">
    <w:name w:val="rttarget"/>
    <w:basedOn w:val="Normale"/>
    <w:rsid w:val="00776898"/>
    <w:pPr>
      <w:pBdr>
        <w:top w:val="single" w:sz="12" w:space="0" w:color="080086"/>
        <w:left w:val="single" w:sz="12" w:space="0" w:color="080086"/>
        <w:bottom w:val="single" w:sz="12" w:space="0" w:color="080086"/>
        <w:right w:val="single" w:sz="12" w:space="0" w:color="080086"/>
      </w:pBdr>
      <w:spacing w:before="100" w:beforeAutospacing="1" w:after="100" w:afterAutospacing="1"/>
    </w:pPr>
  </w:style>
  <w:style w:type="paragraph" w:customStyle="1" w:styleId="mw-ui-button">
    <w:name w:val="mw-ui-button"/>
    <w:basedOn w:val="Normale"/>
    <w:rsid w:val="00776898"/>
    <w:pPr>
      <w:pBdr>
        <w:top w:val="single" w:sz="6" w:space="6" w:color="CCCCCC"/>
        <w:left w:val="single" w:sz="6" w:space="12" w:color="CCCCCC"/>
        <w:bottom w:val="single" w:sz="6" w:space="6" w:color="CCCCCC"/>
        <w:right w:val="single" w:sz="6" w:space="12" w:color="CCCCCC"/>
      </w:pBdr>
      <w:shd w:val="clear" w:color="auto" w:fill="FFFFFF"/>
      <w:jc w:val="center"/>
      <w:textAlignment w:val="center"/>
    </w:pPr>
    <w:rPr>
      <w:rFonts w:ascii="inherit" w:hAnsi="inherit"/>
      <w:b/>
      <w:bCs/>
      <w:color w:val="555555"/>
    </w:rPr>
  </w:style>
  <w:style w:type="paragraph" w:customStyle="1" w:styleId="mw-mmv-overlay">
    <w:name w:val="mw-mmv-overlay"/>
    <w:basedOn w:val="Normale"/>
    <w:rsid w:val="00776898"/>
    <w:pPr>
      <w:shd w:val="clear" w:color="auto" w:fill="000000"/>
      <w:spacing w:before="100" w:beforeAutospacing="1" w:after="100" w:afterAutospacing="1"/>
    </w:pPr>
  </w:style>
  <w:style w:type="paragraph" w:customStyle="1" w:styleId="mw-mmv-filepage-buttons">
    <w:name w:val="mw-mmv-filepage-buttons"/>
    <w:basedOn w:val="Normale"/>
    <w:rsid w:val="00776898"/>
    <w:pPr>
      <w:spacing w:before="75" w:after="100" w:afterAutospacing="1"/>
    </w:pPr>
  </w:style>
  <w:style w:type="paragraph" w:customStyle="1" w:styleId="mw-empty-li">
    <w:name w:val="mw-empty-li"/>
    <w:basedOn w:val="Normale"/>
    <w:rsid w:val="00776898"/>
    <w:pPr>
      <w:spacing w:before="100" w:beforeAutospacing="1" w:after="100" w:afterAutospacing="1"/>
    </w:pPr>
  </w:style>
  <w:style w:type="paragraph" w:customStyle="1" w:styleId="hide-when-compact">
    <w:name w:val="hide-when-compact"/>
    <w:basedOn w:val="Normale"/>
    <w:rsid w:val="00776898"/>
    <w:pPr>
      <w:spacing w:before="100" w:beforeAutospacing="1" w:after="100" w:afterAutospacing="1"/>
    </w:pPr>
  </w:style>
  <w:style w:type="paragraph" w:customStyle="1" w:styleId="mbox-image">
    <w:name w:val="mbox-image"/>
    <w:basedOn w:val="Normale"/>
    <w:rsid w:val="00776898"/>
    <w:pPr>
      <w:spacing w:before="100" w:beforeAutospacing="1" w:after="100" w:afterAutospacing="1"/>
    </w:pPr>
  </w:style>
  <w:style w:type="paragraph" w:customStyle="1" w:styleId="mw-indicators">
    <w:name w:val="mw-indicators"/>
    <w:basedOn w:val="Normale"/>
    <w:rsid w:val="00776898"/>
    <w:pPr>
      <w:spacing w:before="100" w:beforeAutospacing="1" w:after="100" w:afterAutospacing="1"/>
    </w:pPr>
  </w:style>
  <w:style w:type="paragraph" w:customStyle="1" w:styleId="ve-init-mw-desktoparticletarget-editablecontent">
    <w:name w:val="ve-init-mw-desktoparticletarget-editablecontent"/>
    <w:basedOn w:val="Normale"/>
    <w:rsid w:val="00776898"/>
    <w:pPr>
      <w:spacing w:before="100" w:beforeAutospacing="1" w:after="100" w:afterAutospacing="1"/>
    </w:pPr>
  </w:style>
  <w:style w:type="paragraph" w:customStyle="1" w:styleId="mw-mmv-view-expanded">
    <w:name w:val="mw-mmv-view-expanded"/>
    <w:basedOn w:val="Normale"/>
    <w:rsid w:val="00776898"/>
    <w:pPr>
      <w:spacing w:before="100" w:beforeAutospacing="1" w:after="100" w:afterAutospacing="1"/>
    </w:pPr>
  </w:style>
  <w:style w:type="paragraph" w:customStyle="1" w:styleId="mw-mmv-view-config">
    <w:name w:val="mw-mmv-view-config"/>
    <w:basedOn w:val="Normale"/>
    <w:rsid w:val="00776898"/>
    <w:pPr>
      <w:spacing w:before="100" w:beforeAutospacing="1" w:after="100" w:afterAutospacing="1"/>
    </w:pPr>
  </w:style>
  <w:style w:type="paragraph" w:customStyle="1" w:styleId="mbox-imageright">
    <w:name w:val="mbox-imageright"/>
    <w:basedOn w:val="Normale"/>
    <w:rsid w:val="00776898"/>
    <w:pPr>
      <w:spacing w:before="100" w:beforeAutospacing="1" w:after="100" w:afterAutospacing="1"/>
    </w:pPr>
  </w:style>
  <w:style w:type="paragraph" w:customStyle="1" w:styleId="mbox-empty-cell">
    <w:name w:val="mbox-empty-cell"/>
    <w:basedOn w:val="Normale"/>
    <w:rsid w:val="00776898"/>
    <w:pPr>
      <w:spacing w:before="100" w:beforeAutospacing="1" w:after="100" w:afterAutospacing="1"/>
    </w:pPr>
  </w:style>
  <w:style w:type="paragraph" w:customStyle="1" w:styleId="mbox-text-span">
    <w:name w:val="mbox-text-span"/>
    <w:basedOn w:val="Normale"/>
    <w:rsid w:val="00776898"/>
    <w:pPr>
      <w:spacing w:before="100" w:beforeAutospacing="1" w:after="100" w:afterAutospacing="1"/>
    </w:pPr>
  </w:style>
  <w:style w:type="paragraph" w:customStyle="1" w:styleId="thumbimage">
    <w:name w:val="thumbimage"/>
    <w:basedOn w:val="Normale"/>
    <w:rsid w:val="00776898"/>
    <w:pPr>
      <w:spacing w:before="100" w:beforeAutospacing="1" w:after="100" w:afterAutospacing="1"/>
    </w:pPr>
  </w:style>
  <w:style w:type="paragraph" w:customStyle="1" w:styleId="letterhead">
    <w:name w:val="letterhead"/>
    <w:basedOn w:val="Normale"/>
    <w:rsid w:val="00776898"/>
    <w:pPr>
      <w:spacing w:before="100" w:beforeAutospacing="1" w:after="100" w:afterAutospacing="1"/>
    </w:pPr>
  </w:style>
  <w:style w:type="paragraph" w:customStyle="1" w:styleId="editnotice-redlink">
    <w:name w:val="editnotice-redlink"/>
    <w:basedOn w:val="Normale"/>
    <w:rsid w:val="00776898"/>
    <w:pPr>
      <w:spacing w:before="100" w:beforeAutospacing="1" w:after="100" w:afterAutospacing="1"/>
    </w:pPr>
  </w:style>
  <w:style w:type="paragraph" w:customStyle="1" w:styleId="mbox-text">
    <w:name w:val="mbox-text"/>
    <w:basedOn w:val="Normale"/>
    <w:rsid w:val="00776898"/>
    <w:pPr>
      <w:spacing w:before="100" w:beforeAutospacing="1" w:after="100" w:afterAutospacing="1"/>
    </w:pPr>
  </w:style>
  <w:style w:type="paragraph" w:customStyle="1" w:styleId="inputbox-element">
    <w:name w:val="inputbox-element"/>
    <w:basedOn w:val="Normale"/>
    <w:rsid w:val="00776898"/>
    <w:pPr>
      <w:spacing w:before="100" w:beforeAutospacing="1" w:after="100" w:afterAutospacing="1"/>
    </w:pPr>
  </w:style>
  <w:style w:type="character" w:customStyle="1" w:styleId="mwe-math-mathml-inline">
    <w:name w:val="mwe-math-mathml-inline"/>
    <w:basedOn w:val="Carpredefinitoparagrafo"/>
    <w:rsid w:val="00776898"/>
    <w:rPr>
      <w:sz w:val="28"/>
      <w:szCs w:val="28"/>
    </w:rPr>
  </w:style>
  <w:style w:type="paragraph" w:customStyle="1" w:styleId="mw-empty-li1">
    <w:name w:val="mw-empty-li1"/>
    <w:basedOn w:val="Normale"/>
    <w:rsid w:val="00776898"/>
    <w:pPr>
      <w:spacing w:before="100" w:beforeAutospacing="1" w:after="100" w:afterAutospacing="1"/>
    </w:pPr>
    <w:rPr>
      <w:vanish/>
    </w:rPr>
  </w:style>
  <w:style w:type="paragraph" w:customStyle="1" w:styleId="navbar2">
    <w:name w:val="navbar2"/>
    <w:basedOn w:val="Normale"/>
    <w:rsid w:val="00776898"/>
    <w:pPr>
      <w:spacing w:before="100" w:beforeAutospacing="1" w:after="100" w:afterAutospacing="1"/>
    </w:pPr>
  </w:style>
  <w:style w:type="paragraph" w:customStyle="1" w:styleId="navbar3">
    <w:name w:val="navbar3"/>
    <w:basedOn w:val="Normale"/>
    <w:rsid w:val="00776898"/>
    <w:pPr>
      <w:spacing w:before="100" w:beforeAutospacing="1" w:after="100" w:afterAutospacing="1"/>
      <w:ind w:right="120"/>
    </w:pPr>
    <w:rPr>
      <w:sz w:val="21"/>
      <w:szCs w:val="21"/>
    </w:rPr>
  </w:style>
  <w:style w:type="paragraph" w:customStyle="1" w:styleId="mw-collapsible-toggle1">
    <w:name w:val="mw-collapsible-toggle1"/>
    <w:basedOn w:val="Normale"/>
    <w:rsid w:val="00776898"/>
    <w:pPr>
      <w:spacing w:before="100" w:beforeAutospacing="1" w:after="100" w:afterAutospacing="1"/>
      <w:jc w:val="right"/>
    </w:pPr>
  </w:style>
  <w:style w:type="paragraph" w:customStyle="1" w:styleId="mbox-image1">
    <w:name w:val="mbox-image1"/>
    <w:basedOn w:val="Normale"/>
    <w:rsid w:val="00776898"/>
    <w:pPr>
      <w:spacing w:before="100" w:beforeAutospacing="1" w:after="100" w:afterAutospacing="1"/>
    </w:pPr>
    <w:rPr>
      <w:vanish/>
    </w:rPr>
  </w:style>
  <w:style w:type="paragraph" w:customStyle="1" w:styleId="mbox-imageright1">
    <w:name w:val="mbox-imageright1"/>
    <w:basedOn w:val="Normale"/>
    <w:rsid w:val="00776898"/>
    <w:pPr>
      <w:spacing w:before="100" w:beforeAutospacing="1" w:after="100" w:afterAutospacing="1"/>
    </w:pPr>
    <w:rPr>
      <w:vanish/>
    </w:rPr>
  </w:style>
  <w:style w:type="paragraph" w:customStyle="1" w:styleId="mbox-empty-cell1">
    <w:name w:val="mbox-empty-cell1"/>
    <w:basedOn w:val="Normale"/>
    <w:rsid w:val="00776898"/>
    <w:pPr>
      <w:spacing w:before="100" w:beforeAutospacing="1" w:after="100" w:afterAutospacing="1"/>
    </w:pPr>
    <w:rPr>
      <w:vanish/>
    </w:rPr>
  </w:style>
  <w:style w:type="paragraph" w:customStyle="1" w:styleId="mbox-text1">
    <w:name w:val="mbox-text1"/>
    <w:basedOn w:val="Normale"/>
    <w:rsid w:val="00776898"/>
  </w:style>
  <w:style w:type="paragraph" w:customStyle="1" w:styleId="mbox-text-span1">
    <w:name w:val="mbox-text-span1"/>
    <w:basedOn w:val="Normale"/>
    <w:rsid w:val="00776898"/>
    <w:pPr>
      <w:spacing w:before="100" w:beforeAutospacing="1" w:after="100" w:afterAutospacing="1" w:line="360" w:lineRule="atLeast"/>
    </w:pPr>
  </w:style>
  <w:style w:type="paragraph" w:customStyle="1" w:styleId="mbox-text-span2">
    <w:name w:val="mbox-text-span2"/>
    <w:basedOn w:val="Normale"/>
    <w:rsid w:val="00776898"/>
    <w:pPr>
      <w:spacing w:before="100" w:beforeAutospacing="1" w:after="100" w:afterAutospacing="1" w:line="360" w:lineRule="atLeast"/>
    </w:pPr>
  </w:style>
  <w:style w:type="paragraph" w:customStyle="1" w:styleId="hide-when-compact1">
    <w:name w:val="hide-when-compact1"/>
    <w:basedOn w:val="Normale"/>
    <w:rsid w:val="00776898"/>
    <w:pPr>
      <w:spacing w:before="100" w:beforeAutospacing="1" w:after="100" w:afterAutospacing="1"/>
    </w:pPr>
    <w:rPr>
      <w:vanish/>
    </w:rPr>
  </w:style>
  <w:style w:type="paragraph" w:customStyle="1" w:styleId="toctext1">
    <w:name w:val="toctext1"/>
    <w:basedOn w:val="Normale"/>
    <w:rsid w:val="00776898"/>
    <w:pPr>
      <w:spacing w:before="100" w:beforeAutospacing="1" w:after="100" w:afterAutospacing="1"/>
    </w:pPr>
  </w:style>
  <w:style w:type="paragraph" w:customStyle="1" w:styleId="thumbimage1">
    <w:name w:val="thumbimage1"/>
    <w:basedOn w:val="Normale"/>
    <w:rsid w:val="00776898"/>
    <w:pPr>
      <w:shd w:val="clear" w:color="auto" w:fill="FFFFFF"/>
      <w:spacing w:before="100" w:beforeAutospacing="1" w:after="100" w:afterAutospacing="1"/>
    </w:pPr>
  </w:style>
  <w:style w:type="paragraph" w:customStyle="1" w:styleId="editnotice-redlink1">
    <w:name w:val="editnotice-redlink1"/>
    <w:basedOn w:val="Normale"/>
    <w:rsid w:val="00776898"/>
    <w:pPr>
      <w:spacing w:before="100" w:beforeAutospacing="1" w:after="100" w:afterAutospacing="1"/>
    </w:pPr>
    <w:rPr>
      <w:vanish/>
    </w:rPr>
  </w:style>
  <w:style w:type="paragraph" w:customStyle="1" w:styleId="editnotice-redlink2">
    <w:name w:val="editnotice-redlink2"/>
    <w:basedOn w:val="Normale"/>
    <w:rsid w:val="00776898"/>
    <w:pPr>
      <w:spacing w:before="100" w:beforeAutospacing="1" w:after="100" w:afterAutospacing="1"/>
    </w:pPr>
    <w:rPr>
      <w:vanish/>
    </w:rPr>
  </w:style>
  <w:style w:type="paragraph" w:customStyle="1" w:styleId="letterhead1">
    <w:name w:val="letterhead1"/>
    <w:basedOn w:val="Normale"/>
    <w:rsid w:val="00776898"/>
    <w:pPr>
      <w:shd w:val="clear" w:color="auto" w:fill="FAF9F2"/>
      <w:spacing w:before="100" w:beforeAutospacing="1" w:after="100" w:afterAutospacing="1"/>
    </w:pPr>
  </w:style>
  <w:style w:type="paragraph" w:customStyle="1" w:styleId="sortkey1">
    <w:name w:val="sortkey1"/>
    <w:basedOn w:val="Normale"/>
    <w:rsid w:val="00776898"/>
    <w:pPr>
      <w:spacing w:before="100" w:beforeAutospacing="1" w:after="100" w:afterAutospacing="1"/>
    </w:pPr>
    <w:rPr>
      <w:vanish/>
    </w:rPr>
  </w:style>
  <w:style w:type="paragraph" w:customStyle="1" w:styleId="sortkey2">
    <w:name w:val="sortkey2"/>
    <w:basedOn w:val="Normale"/>
    <w:rsid w:val="00776898"/>
    <w:pPr>
      <w:spacing w:before="100" w:beforeAutospacing="1" w:after="100" w:afterAutospacing="1"/>
    </w:pPr>
    <w:rPr>
      <w:vanish/>
    </w:rPr>
  </w:style>
  <w:style w:type="paragraph" w:customStyle="1" w:styleId="inputbox-element1">
    <w:name w:val="inputbox-element1"/>
    <w:basedOn w:val="Normale"/>
    <w:rsid w:val="00776898"/>
    <w:pPr>
      <w:spacing w:before="100" w:beforeAutospacing="1" w:after="100" w:afterAutospacing="1"/>
    </w:pPr>
    <w:rPr>
      <w:vanish/>
    </w:rPr>
  </w:style>
  <w:style w:type="paragraph" w:customStyle="1" w:styleId="mbox-image2">
    <w:name w:val="mbox-image2"/>
    <w:basedOn w:val="Normale"/>
    <w:rsid w:val="00776898"/>
    <w:pPr>
      <w:spacing w:before="100" w:beforeAutospacing="1" w:after="100" w:afterAutospacing="1"/>
    </w:pPr>
    <w:rPr>
      <w:vanish/>
    </w:rPr>
  </w:style>
  <w:style w:type="paragraph" w:customStyle="1" w:styleId="mw-indicators1">
    <w:name w:val="mw-indicators1"/>
    <w:basedOn w:val="Normale"/>
    <w:rsid w:val="00776898"/>
    <w:pPr>
      <w:spacing w:before="100" w:beforeAutospacing="1" w:after="100" w:afterAutospacing="1"/>
    </w:pPr>
  </w:style>
  <w:style w:type="paragraph" w:customStyle="1" w:styleId="mw-indicators2">
    <w:name w:val="mw-indicators2"/>
    <w:basedOn w:val="Normale"/>
    <w:rsid w:val="00776898"/>
    <w:pPr>
      <w:spacing w:before="100" w:beforeAutospacing="1" w:after="100" w:afterAutospacing="1"/>
    </w:pPr>
    <w:rPr>
      <w:vanish/>
    </w:rPr>
  </w:style>
  <w:style w:type="paragraph" w:customStyle="1" w:styleId="ve-init-mw-desktoparticletarget-editablecontent1">
    <w:name w:val="ve-init-mw-desktoparticletarget-editablecontent1"/>
    <w:basedOn w:val="Normale"/>
    <w:rsid w:val="00776898"/>
    <w:pPr>
      <w:spacing w:before="100" w:beforeAutospacing="1" w:after="100" w:afterAutospacing="1"/>
    </w:pPr>
    <w:rPr>
      <w:vanish/>
    </w:rPr>
  </w:style>
  <w:style w:type="paragraph" w:customStyle="1" w:styleId="ve-ui-surface2">
    <w:name w:val="ve-ui-surface2"/>
    <w:basedOn w:val="Normale"/>
    <w:rsid w:val="00776898"/>
    <w:pPr>
      <w:spacing w:before="100" w:beforeAutospacing="1" w:after="100" w:afterAutospacing="1"/>
    </w:pPr>
  </w:style>
  <w:style w:type="paragraph" w:customStyle="1" w:styleId="mw-mmv-view-expanded1">
    <w:name w:val="mw-mmv-view-expanded1"/>
    <w:basedOn w:val="Normale"/>
    <w:rsid w:val="00776898"/>
    <w:pPr>
      <w:spacing w:before="100" w:beforeAutospacing="1" w:after="100" w:afterAutospacing="1"/>
    </w:pPr>
  </w:style>
  <w:style w:type="paragraph" w:customStyle="1" w:styleId="mw-mmv-view-config1">
    <w:name w:val="mw-mmv-view-config1"/>
    <w:basedOn w:val="Normale"/>
    <w:rsid w:val="00776898"/>
    <w:pPr>
      <w:spacing w:before="100" w:beforeAutospacing="1" w:after="100" w:afterAutospacing="1"/>
    </w:pPr>
  </w:style>
  <w:style w:type="character" w:customStyle="1" w:styleId="tocnumber3">
    <w:name w:val="tocnumber3"/>
    <w:basedOn w:val="Carpredefinitoparagrafo"/>
    <w:rsid w:val="00776898"/>
  </w:style>
  <w:style w:type="character" w:customStyle="1" w:styleId="toctext2">
    <w:name w:val="toctext2"/>
    <w:basedOn w:val="Carpredefinitoparagrafo"/>
    <w:rsid w:val="00776898"/>
  </w:style>
  <w:style w:type="character" w:customStyle="1" w:styleId="shorttext">
    <w:name w:val="short_text"/>
    <w:basedOn w:val="Carpredefinitoparagrafo"/>
    <w:rsid w:val="008F5BCA"/>
  </w:style>
  <w:style w:type="character" w:customStyle="1" w:styleId="hyp-worktitle1">
    <w:name w:val="hyp-worktitle1"/>
    <w:basedOn w:val="Carpredefinitoparagrafo"/>
    <w:rsid w:val="00E42B66"/>
    <w:rPr>
      <w:b/>
      <w:bCs/>
    </w:rPr>
  </w:style>
  <w:style w:type="character" w:customStyle="1" w:styleId="hyp-tracktime1">
    <w:name w:val="hyp-tracktime1"/>
    <w:basedOn w:val="Carpredefinitoparagrafo"/>
    <w:rsid w:val="00E42B66"/>
    <w:rPr>
      <w:b w:val="0"/>
      <w:bCs w:val="0"/>
      <w:sz w:val="22"/>
      <w:szCs w:val="22"/>
    </w:rPr>
  </w:style>
  <w:style w:type="character" w:customStyle="1" w:styleId="hyp-trackcomposers1">
    <w:name w:val="hyp-trackcomposers1"/>
    <w:basedOn w:val="Carpredefinitoparagrafo"/>
    <w:rsid w:val="00E42B66"/>
    <w:rPr>
      <w:b w:val="0"/>
      <w:bCs w:val="0"/>
      <w:sz w:val="22"/>
      <w:szCs w:val="22"/>
    </w:rPr>
  </w:style>
  <w:style w:type="character" w:customStyle="1" w:styleId="hyp-infobuttons1">
    <w:name w:val="hyp-infobuttons1"/>
    <w:basedOn w:val="Carpredefinitoparagrafo"/>
    <w:rsid w:val="00E42B66"/>
  </w:style>
  <w:style w:type="character" w:customStyle="1" w:styleId="hyp-otherartists1">
    <w:name w:val="hyp-otherartists1"/>
    <w:basedOn w:val="Carpredefinitoparagrafo"/>
    <w:rsid w:val="00E42B66"/>
    <w:rPr>
      <w:sz w:val="17"/>
      <w:szCs w:val="17"/>
    </w:rPr>
  </w:style>
  <w:style w:type="character" w:customStyle="1" w:styleId="hyp-subworktitle1">
    <w:name w:val="hyp-subworktitle1"/>
    <w:basedOn w:val="Carpredefinitoparagrafo"/>
    <w:rsid w:val="00E42B66"/>
    <w:rPr>
      <w:sz w:val="22"/>
      <w:szCs w:val="22"/>
    </w:rPr>
  </w:style>
  <w:style w:type="paragraph" w:styleId="Paragrafoelenco">
    <w:name w:val="List Paragraph"/>
    <w:basedOn w:val="Normale"/>
    <w:uiPriority w:val="34"/>
    <w:qFormat/>
    <w:rsid w:val="00185AD5"/>
    <w:pPr>
      <w:spacing w:before="120" w:line="21" w:lineRule="exact"/>
      <w:ind w:left="720"/>
      <w:contextualSpacing/>
    </w:pPr>
  </w:style>
  <w:style w:type="paragraph" w:customStyle="1" w:styleId="mw-ui-icon">
    <w:name w:val="mw-ui-icon"/>
    <w:basedOn w:val="Normale"/>
    <w:rsid w:val="00AF0A2D"/>
    <w:pPr>
      <w:spacing w:before="100" w:beforeAutospacing="1" w:after="100" w:afterAutospacing="1" w:line="360" w:lineRule="atLeast"/>
    </w:pPr>
  </w:style>
  <w:style w:type="paragraph" w:customStyle="1" w:styleId="mwe-popups-settings-icon">
    <w:name w:val="mwe-popups-settings-icon"/>
    <w:basedOn w:val="Normale"/>
    <w:rsid w:val="00AF0A2D"/>
    <w:pPr>
      <w:spacing w:before="100" w:beforeAutospacing="1" w:after="100" w:afterAutospacing="1"/>
      <w:ind w:right="-180"/>
    </w:pPr>
  </w:style>
  <w:style w:type="paragraph" w:customStyle="1" w:styleId="mwe-popups-sade-face-icon">
    <w:name w:val="mwe-popups-sade-face-icon"/>
    <w:basedOn w:val="Normale"/>
    <w:rsid w:val="00AF0A2D"/>
    <w:pPr>
      <w:spacing w:before="240"/>
      <w:ind w:left="240" w:right="240"/>
    </w:pPr>
  </w:style>
  <w:style w:type="paragraph" w:customStyle="1" w:styleId="mwe-popups">
    <w:name w:val="mwe-popups"/>
    <w:basedOn w:val="Normale"/>
    <w:rsid w:val="00AF0A2D"/>
    <w:pPr>
      <w:shd w:val="clear" w:color="auto" w:fill="FFFFFF"/>
      <w:spacing w:before="100" w:beforeAutospacing="1" w:after="100" w:afterAutospacing="1" w:line="300" w:lineRule="atLeast"/>
    </w:pPr>
    <w:rPr>
      <w:vanish/>
      <w:sz w:val="21"/>
      <w:szCs w:val="21"/>
    </w:rPr>
  </w:style>
  <w:style w:type="paragraph" w:customStyle="1" w:styleId="mwe-popups-settings-help">
    <w:name w:val="mwe-popups-settings-help"/>
    <w:basedOn w:val="Normale"/>
    <w:rsid w:val="00AF0A2D"/>
    <w:pPr>
      <w:spacing w:before="600" w:after="600"/>
      <w:ind w:left="600" w:right="600"/>
    </w:pPr>
    <w:rPr>
      <w:b/>
      <w:bCs/>
      <w:sz w:val="20"/>
      <w:szCs w:val="20"/>
    </w:rPr>
  </w:style>
  <w:style w:type="paragraph" w:customStyle="1" w:styleId="mwe-popups-overlay">
    <w:name w:val="mwe-popups-overlay"/>
    <w:basedOn w:val="Normale"/>
    <w:rsid w:val="00AF0A2D"/>
    <w:pPr>
      <w:spacing w:before="100" w:beforeAutospacing="1" w:after="100" w:afterAutospacing="1"/>
    </w:pPr>
  </w:style>
  <w:style w:type="paragraph" w:customStyle="1" w:styleId="uls-filtersuggestion">
    <w:name w:val="uls-filtersuggestion"/>
    <w:basedOn w:val="Normale"/>
    <w:rsid w:val="00AF0A2D"/>
    <w:pPr>
      <w:spacing w:before="100" w:beforeAutospacing="1" w:after="100" w:afterAutospacing="1"/>
    </w:pPr>
  </w:style>
  <w:style w:type="paragraph" w:customStyle="1" w:styleId="uls-lcd-region-title">
    <w:name w:val="uls-lcd-region-title"/>
    <w:basedOn w:val="Normale"/>
    <w:rsid w:val="00AF0A2D"/>
    <w:pPr>
      <w:spacing w:before="100" w:beforeAutospacing="1" w:after="100" w:afterAutospacing="1"/>
    </w:pPr>
  </w:style>
  <w:style w:type="paragraph" w:customStyle="1" w:styleId="mwe-popups-container">
    <w:name w:val="mwe-popups-container"/>
    <w:basedOn w:val="Normale"/>
    <w:rsid w:val="00AF0A2D"/>
    <w:pPr>
      <w:spacing w:before="100" w:beforeAutospacing="1" w:after="100" w:afterAutospacing="1"/>
    </w:pPr>
  </w:style>
  <w:style w:type="paragraph" w:customStyle="1" w:styleId="mwe-popups-extract">
    <w:name w:val="mwe-popups-extract"/>
    <w:basedOn w:val="Normale"/>
    <w:rsid w:val="00AF0A2D"/>
    <w:pPr>
      <w:spacing w:before="100" w:beforeAutospacing="1" w:after="100" w:afterAutospacing="1"/>
    </w:pPr>
  </w:style>
  <w:style w:type="paragraph" w:customStyle="1" w:styleId="uls-trigger">
    <w:name w:val="uls-trigger"/>
    <w:basedOn w:val="Normale"/>
    <w:rsid w:val="00AF0A2D"/>
    <w:pPr>
      <w:spacing w:before="100" w:beforeAutospacing="1" w:after="100" w:afterAutospacing="1"/>
    </w:pPr>
  </w:style>
  <w:style w:type="paragraph" w:customStyle="1" w:styleId="uls-menu1">
    <w:name w:val="uls-menu1"/>
    <w:basedOn w:val="Normale"/>
    <w:rsid w:val="00AF0A2D"/>
    <w:pPr>
      <w:spacing w:before="100" w:beforeAutospacing="1" w:after="100" w:afterAutospacing="1"/>
    </w:pPr>
    <w:rPr>
      <w:sz w:val="21"/>
      <w:szCs w:val="21"/>
    </w:rPr>
  </w:style>
  <w:style w:type="paragraph" w:customStyle="1" w:styleId="uls-filtersuggestion1">
    <w:name w:val="uls-filtersuggestion1"/>
    <w:basedOn w:val="Normale"/>
    <w:rsid w:val="00AF0A2D"/>
    <w:pPr>
      <w:spacing w:before="100" w:beforeAutospacing="1" w:after="100" w:afterAutospacing="1"/>
    </w:pPr>
    <w:rPr>
      <w:color w:val="72777D"/>
    </w:rPr>
  </w:style>
  <w:style w:type="paragraph" w:customStyle="1" w:styleId="uls-lcd-region-title1">
    <w:name w:val="uls-lcd-region-title1"/>
    <w:basedOn w:val="Normale"/>
    <w:rsid w:val="00AF0A2D"/>
    <w:pPr>
      <w:spacing w:before="100" w:beforeAutospacing="1" w:after="100" w:afterAutospacing="1"/>
    </w:pPr>
    <w:rPr>
      <w:color w:val="54595D"/>
    </w:rPr>
  </w:style>
  <w:style w:type="paragraph" w:customStyle="1" w:styleId="mwe-popups-container1">
    <w:name w:val="mwe-popups-container1"/>
    <w:basedOn w:val="Normale"/>
    <w:rsid w:val="00AF0A2D"/>
    <w:pPr>
      <w:spacing w:after="100" w:afterAutospacing="1"/>
    </w:pPr>
    <w:rPr>
      <w:color w:val="222222"/>
    </w:rPr>
  </w:style>
  <w:style w:type="paragraph" w:customStyle="1" w:styleId="mwe-popups-extract1">
    <w:name w:val="mwe-popups-extract1"/>
    <w:basedOn w:val="Normale"/>
    <w:rsid w:val="00AF0A2D"/>
    <w:pPr>
      <w:spacing w:before="240" w:after="240"/>
      <w:ind w:left="240" w:right="240"/>
    </w:pPr>
    <w:rPr>
      <w:color w:val="222222"/>
    </w:rPr>
  </w:style>
  <w:style w:type="paragraph" w:customStyle="1" w:styleId="mwe-popups-extract2">
    <w:name w:val="mwe-popups-extract2"/>
    <w:basedOn w:val="Normale"/>
    <w:rsid w:val="00AF0A2D"/>
    <w:pPr>
      <w:spacing w:before="240" w:after="240"/>
      <w:ind w:left="240" w:right="240"/>
    </w:pPr>
    <w:rPr>
      <w:color w:val="222222"/>
    </w:rPr>
  </w:style>
  <w:style w:type="paragraph" w:customStyle="1" w:styleId="uls-trigger1">
    <w:name w:val="uls-trigger1"/>
    <w:basedOn w:val="Normale"/>
    <w:rsid w:val="00AF0A2D"/>
    <w:pPr>
      <w:spacing w:before="100" w:beforeAutospacing="1" w:after="100" w:afterAutospacing="1"/>
    </w:pPr>
  </w:style>
  <w:style w:type="paragraph" w:customStyle="1" w:styleId="uls-trigger2">
    <w:name w:val="uls-trigger2"/>
    <w:basedOn w:val="Normale"/>
    <w:rsid w:val="00AF0A2D"/>
    <w:pPr>
      <w:spacing w:before="100" w:beforeAutospacing="1" w:after="100" w:afterAutospacing="1"/>
    </w:pPr>
  </w:style>
  <w:style w:type="character" w:customStyle="1" w:styleId="sc">
    <w:name w:val="sc"/>
    <w:basedOn w:val="Carpredefinitoparagrafo"/>
    <w:rsid w:val="00CA12B1"/>
  </w:style>
  <w:style w:type="character" w:customStyle="1" w:styleId="xdb">
    <w:name w:val="_xdb"/>
    <w:basedOn w:val="Carpredefinitoparagrafo"/>
    <w:rsid w:val="00BE0664"/>
  </w:style>
  <w:style w:type="character" w:customStyle="1" w:styleId="st1">
    <w:name w:val="st1"/>
    <w:basedOn w:val="Carpredefinitoparagrafo"/>
    <w:rsid w:val="001B612F"/>
  </w:style>
  <w:style w:type="character" w:customStyle="1" w:styleId="ilfuvd">
    <w:name w:val="ilfuvd"/>
    <w:basedOn w:val="Carpredefinitoparagrafo"/>
    <w:rsid w:val="00E525E3"/>
  </w:style>
  <w:style w:type="character" w:customStyle="1" w:styleId="watch-title">
    <w:name w:val="watch-title"/>
    <w:basedOn w:val="Carpredefinitoparagrafo"/>
    <w:rsid w:val="00AB28A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uiPriority="99" w:qFormat="1"/>
    <w:lsdException w:name="Subtitle" w:qFormat="1"/>
    <w:lsdException w:name="Hyperlink" w:uiPriority="99"/>
    <w:lsdException w:name="FollowedHyperlink" w:uiPriority="99"/>
    <w:lsdException w:name="Strong" w:uiPriority="22" w:qFormat="1"/>
    <w:lsdException w:name="Emphasis" w:uiPriority="20" w:qFormat="1"/>
    <w:lsdException w:name="HTML Top of Form" w:uiPriority="99"/>
    <w:lsdException w:name="HTML Bottom of Form" w:uiPriority="99"/>
    <w:lsdException w:name="Normal (Web)" w:uiPriority="99"/>
    <w:lsdException w:name="HTML Cite" w:uiPriority="99"/>
    <w:lsdException w:name="HTML Preformatted"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e">
    <w:name w:val="Normal"/>
    <w:qFormat/>
    <w:rsid w:val="004A2694"/>
    <w:rPr>
      <w:sz w:val="24"/>
      <w:szCs w:val="24"/>
    </w:rPr>
  </w:style>
  <w:style w:type="paragraph" w:styleId="Titolo1">
    <w:name w:val="heading 1"/>
    <w:basedOn w:val="Normale"/>
    <w:next w:val="Normale"/>
    <w:link w:val="Titolo1Carattere"/>
    <w:uiPriority w:val="9"/>
    <w:qFormat/>
    <w:rsid w:val="00E465B1"/>
    <w:pPr>
      <w:keepNext/>
      <w:keepLines/>
      <w:spacing w:before="480"/>
      <w:outlineLvl w:val="0"/>
    </w:pPr>
    <w:rPr>
      <w:rFonts w:ascii="Cambria" w:hAnsi="Cambria"/>
      <w:b/>
      <w:bCs/>
      <w:color w:val="365F91"/>
      <w:sz w:val="28"/>
      <w:szCs w:val="28"/>
    </w:rPr>
  </w:style>
  <w:style w:type="paragraph" w:styleId="Titolo2">
    <w:name w:val="heading 2"/>
    <w:basedOn w:val="Normale"/>
    <w:next w:val="Normale"/>
    <w:link w:val="Titolo2Carattere"/>
    <w:uiPriority w:val="9"/>
    <w:qFormat/>
    <w:rsid w:val="00966EC3"/>
    <w:pPr>
      <w:keepNext/>
      <w:spacing w:before="240" w:after="60"/>
      <w:outlineLvl w:val="1"/>
    </w:pPr>
    <w:rPr>
      <w:rFonts w:ascii="Arial" w:hAnsi="Arial" w:cs="Arial"/>
      <w:b/>
      <w:bCs/>
      <w:i/>
      <w:iCs/>
      <w:sz w:val="28"/>
      <w:szCs w:val="28"/>
    </w:rPr>
  </w:style>
  <w:style w:type="paragraph" w:styleId="Titolo3">
    <w:name w:val="heading 3"/>
    <w:next w:val="Normale"/>
    <w:link w:val="Titolo3Carattere"/>
    <w:uiPriority w:val="9"/>
    <w:qFormat/>
    <w:rsid w:val="00CA0B1C"/>
    <w:pPr>
      <w:outlineLvl w:val="2"/>
    </w:pPr>
  </w:style>
  <w:style w:type="paragraph" w:styleId="Titolo4">
    <w:name w:val="heading 4"/>
    <w:basedOn w:val="Normale"/>
    <w:next w:val="Normale"/>
    <w:link w:val="Titolo4Carattere"/>
    <w:uiPriority w:val="9"/>
    <w:qFormat/>
    <w:rsid w:val="00A06CF7"/>
    <w:pPr>
      <w:keepNext/>
      <w:spacing w:before="240" w:after="60"/>
      <w:outlineLvl w:val="3"/>
    </w:pPr>
    <w:rPr>
      <w:b/>
      <w:bCs/>
      <w:sz w:val="28"/>
      <w:szCs w:val="28"/>
    </w:rPr>
  </w:style>
  <w:style w:type="paragraph" w:styleId="Titolo5">
    <w:name w:val="heading 5"/>
    <w:basedOn w:val="Normale"/>
    <w:next w:val="Normale"/>
    <w:link w:val="Titolo5Carattere"/>
    <w:uiPriority w:val="9"/>
    <w:semiHidden/>
    <w:unhideWhenUsed/>
    <w:qFormat/>
    <w:rsid w:val="00E36571"/>
    <w:pPr>
      <w:spacing w:before="240" w:after="60"/>
      <w:outlineLvl w:val="4"/>
    </w:pPr>
    <w:rPr>
      <w:rFonts w:ascii="Calibri" w:hAnsi="Calibri"/>
      <w:b/>
      <w:bCs/>
      <w:i/>
      <w:iCs/>
      <w:sz w:val="26"/>
      <w:szCs w:val="26"/>
    </w:rPr>
  </w:style>
  <w:style w:type="paragraph" w:styleId="Titolo6">
    <w:name w:val="heading 6"/>
    <w:basedOn w:val="Normale"/>
    <w:next w:val="Normale"/>
    <w:link w:val="Titolo6Carattere"/>
    <w:uiPriority w:val="9"/>
    <w:semiHidden/>
    <w:unhideWhenUsed/>
    <w:qFormat/>
    <w:rsid w:val="006548BC"/>
    <w:pPr>
      <w:spacing w:before="240" w:after="60"/>
      <w:outlineLvl w:val="5"/>
    </w:pPr>
    <w:rPr>
      <w:rFonts w:ascii="Calibri" w:hAnsi="Calibri"/>
      <w:b/>
      <w:bCs/>
      <w:sz w:val="22"/>
      <w:szCs w:val="2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E465B1"/>
    <w:rPr>
      <w:rFonts w:ascii="Cambria" w:eastAsia="Times New Roman" w:hAnsi="Cambria" w:cs="Times New Roman"/>
      <w:b/>
      <w:bCs/>
      <w:color w:val="365F91"/>
      <w:sz w:val="28"/>
      <w:szCs w:val="28"/>
    </w:rPr>
  </w:style>
  <w:style w:type="character" w:customStyle="1" w:styleId="Titolo2Carattere">
    <w:name w:val="Titolo 2 Carattere"/>
    <w:basedOn w:val="Carpredefinitoparagrafo"/>
    <w:link w:val="Titolo2"/>
    <w:uiPriority w:val="9"/>
    <w:rsid w:val="002622D0"/>
    <w:rPr>
      <w:rFonts w:ascii="Arial" w:hAnsi="Arial" w:cs="Arial"/>
      <w:b/>
      <w:bCs/>
      <w:i/>
      <w:iCs/>
      <w:sz w:val="28"/>
      <w:szCs w:val="28"/>
    </w:rPr>
  </w:style>
  <w:style w:type="character" w:customStyle="1" w:styleId="Titolo3Carattere">
    <w:name w:val="Titolo 3 Carattere"/>
    <w:basedOn w:val="Carpredefinitoparagrafo"/>
    <w:link w:val="Titolo3"/>
    <w:uiPriority w:val="9"/>
    <w:rsid w:val="002622D0"/>
    <w:rPr>
      <w:lang w:val="it-IT" w:eastAsia="it-IT" w:bidi="ar-SA"/>
    </w:rPr>
  </w:style>
  <w:style w:type="character" w:customStyle="1" w:styleId="Titolo4Carattere">
    <w:name w:val="Titolo 4 Carattere"/>
    <w:basedOn w:val="Carpredefinitoparagrafo"/>
    <w:link w:val="Titolo4"/>
    <w:uiPriority w:val="9"/>
    <w:rsid w:val="002622D0"/>
    <w:rPr>
      <w:b/>
      <w:bCs/>
      <w:sz w:val="28"/>
      <w:szCs w:val="28"/>
    </w:rPr>
  </w:style>
  <w:style w:type="character" w:customStyle="1" w:styleId="Titolo5Carattere">
    <w:name w:val="Titolo 5 Carattere"/>
    <w:basedOn w:val="Carpredefinitoparagrafo"/>
    <w:link w:val="Titolo5"/>
    <w:uiPriority w:val="9"/>
    <w:semiHidden/>
    <w:rsid w:val="00E36571"/>
    <w:rPr>
      <w:rFonts w:ascii="Calibri" w:hAnsi="Calibri"/>
      <w:b/>
      <w:bCs/>
      <w:i/>
      <w:iCs/>
      <w:sz w:val="26"/>
      <w:szCs w:val="26"/>
    </w:rPr>
  </w:style>
  <w:style w:type="character" w:customStyle="1" w:styleId="Titolo6Carattere">
    <w:name w:val="Titolo 6 Carattere"/>
    <w:basedOn w:val="Carpredefinitoparagrafo"/>
    <w:link w:val="Titolo6"/>
    <w:uiPriority w:val="9"/>
    <w:semiHidden/>
    <w:rsid w:val="006548BC"/>
    <w:rPr>
      <w:rFonts w:ascii="Calibri" w:eastAsia="Times New Roman" w:hAnsi="Calibri" w:cs="Times New Roman"/>
      <w:b/>
      <w:bCs/>
      <w:sz w:val="22"/>
      <w:szCs w:val="22"/>
    </w:rPr>
  </w:style>
  <w:style w:type="paragraph" w:styleId="Corpotesto">
    <w:name w:val="Body Text"/>
    <w:aliases w:val=" Carattere, Carattere Carattere,Carattere,Carattere Carattere"/>
    <w:basedOn w:val="Normale"/>
    <w:link w:val="CorpotestoCarattere"/>
    <w:rsid w:val="009D1622"/>
    <w:pPr>
      <w:spacing w:after="120"/>
    </w:pPr>
    <w:rPr>
      <w:sz w:val="20"/>
      <w:szCs w:val="20"/>
    </w:rPr>
  </w:style>
  <w:style w:type="character" w:customStyle="1" w:styleId="CorpotestoCarattere">
    <w:name w:val="Corpo testo Carattere"/>
    <w:aliases w:val=" Carattere Carattere1, Carattere Carattere Carattere,Carattere Carattere2,Carattere Carattere Carattere2"/>
    <w:basedOn w:val="Carpredefinitoparagrafo"/>
    <w:link w:val="Corpotesto"/>
    <w:rsid w:val="00AF1123"/>
    <w:rPr>
      <w:lang w:bidi="ar-SA"/>
    </w:rPr>
  </w:style>
  <w:style w:type="paragraph" w:styleId="Titolo">
    <w:name w:val="Title"/>
    <w:basedOn w:val="Normale"/>
    <w:link w:val="TitoloCarattere"/>
    <w:uiPriority w:val="99"/>
    <w:qFormat/>
    <w:rsid w:val="00DD4AF4"/>
    <w:pPr>
      <w:spacing w:before="240" w:after="60"/>
      <w:jc w:val="center"/>
      <w:outlineLvl w:val="0"/>
    </w:pPr>
    <w:rPr>
      <w:rFonts w:ascii="Arial" w:hAnsi="Arial" w:cs="Arial"/>
      <w:b/>
      <w:bCs/>
      <w:kern w:val="28"/>
      <w:sz w:val="32"/>
      <w:szCs w:val="32"/>
    </w:rPr>
  </w:style>
  <w:style w:type="character" w:customStyle="1" w:styleId="TitoloCarattere">
    <w:name w:val="Titolo Carattere"/>
    <w:basedOn w:val="Carpredefinitoparagrafo"/>
    <w:link w:val="Titolo"/>
    <w:uiPriority w:val="99"/>
    <w:rsid w:val="002622D0"/>
    <w:rPr>
      <w:rFonts w:ascii="Arial" w:hAnsi="Arial" w:cs="Arial"/>
      <w:b/>
      <w:bCs/>
      <w:kern w:val="28"/>
      <w:sz w:val="32"/>
      <w:szCs w:val="32"/>
    </w:rPr>
  </w:style>
  <w:style w:type="paragraph" w:styleId="Rientrocorpodeltesto2">
    <w:name w:val="Body Text Indent 2"/>
    <w:basedOn w:val="Normale"/>
    <w:link w:val="Rientrocorpodeltesto2Carattere"/>
    <w:rsid w:val="00E15282"/>
    <w:pPr>
      <w:spacing w:after="120" w:line="480" w:lineRule="auto"/>
      <w:ind w:left="283"/>
    </w:pPr>
  </w:style>
  <w:style w:type="character" w:customStyle="1" w:styleId="Rientrocorpodeltesto2Carattere">
    <w:name w:val="Rientro corpo del testo 2 Carattere"/>
    <w:basedOn w:val="Carpredefinitoparagrafo"/>
    <w:link w:val="Rientrocorpodeltesto2"/>
    <w:rsid w:val="002622D0"/>
    <w:rPr>
      <w:sz w:val="24"/>
      <w:szCs w:val="24"/>
    </w:rPr>
  </w:style>
  <w:style w:type="paragraph" w:styleId="Corpodeltesto3">
    <w:name w:val="Body Text 3"/>
    <w:basedOn w:val="Normale"/>
    <w:link w:val="Corpodeltesto3Carattere"/>
    <w:rsid w:val="005A358A"/>
    <w:pPr>
      <w:spacing w:after="120"/>
    </w:pPr>
    <w:rPr>
      <w:sz w:val="16"/>
      <w:szCs w:val="16"/>
    </w:rPr>
  </w:style>
  <w:style w:type="character" w:customStyle="1" w:styleId="Corpodeltesto3Carattere">
    <w:name w:val="Corpo del testo 3 Carattere"/>
    <w:basedOn w:val="Carpredefinitoparagrafo"/>
    <w:link w:val="Corpodeltesto3"/>
    <w:rsid w:val="002622D0"/>
    <w:rPr>
      <w:sz w:val="16"/>
      <w:szCs w:val="16"/>
    </w:rPr>
  </w:style>
  <w:style w:type="paragraph" w:styleId="Intestazione">
    <w:name w:val="header"/>
    <w:basedOn w:val="Normale"/>
    <w:link w:val="IntestazioneCarattere"/>
    <w:rsid w:val="00316658"/>
    <w:pPr>
      <w:tabs>
        <w:tab w:val="center" w:pos="4819"/>
        <w:tab w:val="right" w:pos="9638"/>
      </w:tabs>
    </w:pPr>
  </w:style>
  <w:style w:type="character" w:customStyle="1" w:styleId="IntestazioneCarattere">
    <w:name w:val="Intestazione Carattere"/>
    <w:basedOn w:val="Carpredefinitoparagrafo"/>
    <w:link w:val="Intestazione"/>
    <w:rsid w:val="002622D0"/>
    <w:rPr>
      <w:sz w:val="24"/>
      <w:szCs w:val="24"/>
    </w:rPr>
  </w:style>
  <w:style w:type="character" w:styleId="Numeropagina">
    <w:name w:val="page number"/>
    <w:basedOn w:val="Carpredefinitoparagrafo"/>
    <w:rsid w:val="00316658"/>
  </w:style>
  <w:style w:type="paragraph" w:styleId="NormaleWeb">
    <w:name w:val="Normal (Web)"/>
    <w:basedOn w:val="Normale"/>
    <w:uiPriority w:val="99"/>
    <w:rsid w:val="002D4C77"/>
    <w:pPr>
      <w:spacing w:before="100" w:beforeAutospacing="1" w:after="100" w:afterAutospacing="1"/>
    </w:pPr>
  </w:style>
  <w:style w:type="paragraph" w:styleId="Corpodeltesto2">
    <w:name w:val="Body Text 2"/>
    <w:basedOn w:val="Normale"/>
    <w:link w:val="Corpodeltesto2Carattere"/>
    <w:rsid w:val="00F841F1"/>
    <w:pPr>
      <w:spacing w:after="120" w:line="480" w:lineRule="auto"/>
    </w:pPr>
  </w:style>
  <w:style w:type="character" w:customStyle="1" w:styleId="Corpodeltesto2Carattere">
    <w:name w:val="Corpo del testo 2 Carattere"/>
    <w:basedOn w:val="Carpredefinitoparagrafo"/>
    <w:link w:val="Corpodeltesto2"/>
    <w:rsid w:val="002622D0"/>
    <w:rPr>
      <w:sz w:val="24"/>
      <w:szCs w:val="24"/>
    </w:rPr>
  </w:style>
  <w:style w:type="paragraph" w:styleId="Pidipagina">
    <w:name w:val="footer"/>
    <w:basedOn w:val="Normale"/>
    <w:link w:val="PidipaginaCarattere"/>
    <w:rsid w:val="008E43AB"/>
    <w:pPr>
      <w:tabs>
        <w:tab w:val="center" w:pos="4819"/>
        <w:tab w:val="right" w:pos="9638"/>
      </w:tabs>
    </w:pPr>
  </w:style>
  <w:style w:type="character" w:customStyle="1" w:styleId="PidipaginaCarattere">
    <w:name w:val="Piè di pagina Carattere"/>
    <w:basedOn w:val="Carpredefinitoparagrafo"/>
    <w:link w:val="Pidipagina"/>
    <w:rsid w:val="002622D0"/>
    <w:rPr>
      <w:sz w:val="24"/>
      <w:szCs w:val="24"/>
    </w:rPr>
  </w:style>
  <w:style w:type="character" w:customStyle="1" w:styleId="testo12">
    <w:name w:val="testo12"/>
    <w:basedOn w:val="Carpredefinitoparagrafo"/>
    <w:rsid w:val="007F3DB6"/>
  </w:style>
  <w:style w:type="character" w:styleId="Collegamentoipertestuale">
    <w:name w:val="Hyperlink"/>
    <w:basedOn w:val="Carpredefinitoparagrafo"/>
    <w:uiPriority w:val="99"/>
    <w:rsid w:val="007F3DB6"/>
    <w:rPr>
      <w:color w:val="0000FF"/>
      <w:u w:val="single"/>
    </w:rPr>
  </w:style>
  <w:style w:type="character" w:customStyle="1" w:styleId="nounderline">
    <w:name w:val="nounderline"/>
    <w:basedOn w:val="Carpredefinitoparagrafo"/>
    <w:rsid w:val="007F3DB6"/>
  </w:style>
  <w:style w:type="paragraph" w:styleId="PreformattatoHTML">
    <w:name w:val="HTML Preformatted"/>
    <w:basedOn w:val="Normale"/>
    <w:link w:val="PreformattatoHTMLCarattere"/>
    <w:uiPriority w:val="99"/>
    <w:rsid w:val="00A432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PreformattatoHTMLCarattere">
    <w:name w:val="Preformattato HTML Carattere"/>
    <w:basedOn w:val="Carpredefinitoparagrafo"/>
    <w:link w:val="PreformattatoHTML"/>
    <w:uiPriority w:val="99"/>
    <w:rsid w:val="002622D0"/>
    <w:rPr>
      <w:rFonts w:ascii="Courier New" w:hAnsi="Courier New" w:cs="Courier New"/>
    </w:rPr>
  </w:style>
  <w:style w:type="character" w:styleId="Enfasigrassetto">
    <w:name w:val="Strong"/>
    <w:basedOn w:val="Carpredefinitoparagrafo"/>
    <w:uiPriority w:val="22"/>
    <w:qFormat/>
    <w:rsid w:val="00FB4FF2"/>
    <w:rPr>
      <w:b/>
      <w:bCs/>
    </w:rPr>
  </w:style>
  <w:style w:type="paragraph" w:styleId="Iniziomodulo-z">
    <w:name w:val="HTML Top of Form"/>
    <w:basedOn w:val="Normale"/>
    <w:next w:val="Normale"/>
    <w:link w:val="Iniziomodulo-zCarattere"/>
    <w:hidden/>
    <w:uiPriority w:val="99"/>
    <w:rsid w:val="00FB4FF2"/>
    <w:pPr>
      <w:pBdr>
        <w:bottom w:val="single" w:sz="6" w:space="1" w:color="auto"/>
      </w:pBdr>
      <w:jc w:val="center"/>
    </w:pPr>
    <w:rPr>
      <w:rFonts w:ascii="Arial" w:hAnsi="Arial" w:cs="Arial"/>
      <w:vanish/>
      <w:sz w:val="16"/>
      <w:szCs w:val="16"/>
    </w:rPr>
  </w:style>
  <w:style w:type="character" w:customStyle="1" w:styleId="Iniziomodulo-zCarattere">
    <w:name w:val="Inizio modulo -z Carattere"/>
    <w:basedOn w:val="Carpredefinitoparagrafo"/>
    <w:link w:val="Iniziomodulo-z"/>
    <w:uiPriority w:val="99"/>
    <w:rsid w:val="00E428D9"/>
    <w:rPr>
      <w:rFonts w:ascii="Arial" w:hAnsi="Arial" w:cs="Arial"/>
      <w:vanish/>
      <w:sz w:val="16"/>
      <w:szCs w:val="16"/>
    </w:rPr>
  </w:style>
  <w:style w:type="paragraph" w:styleId="Finemodulo-z">
    <w:name w:val="HTML Bottom of Form"/>
    <w:basedOn w:val="Normale"/>
    <w:next w:val="Normale"/>
    <w:link w:val="Finemodulo-zCarattere"/>
    <w:hidden/>
    <w:uiPriority w:val="99"/>
    <w:rsid w:val="00FB4FF2"/>
    <w:pPr>
      <w:pBdr>
        <w:top w:val="single" w:sz="6" w:space="1" w:color="auto"/>
      </w:pBdr>
      <w:jc w:val="center"/>
    </w:pPr>
    <w:rPr>
      <w:rFonts w:ascii="Arial" w:hAnsi="Arial" w:cs="Arial"/>
      <w:vanish/>
      <w:sz w:val="16"/>
      <w:szCs w:val="16"/>
    </w:rPr>
  </w:style>
  <w:style w:type="character" w:customStyle="1" w:styleId="Finemodulo-zCarattere">
    <w:name w:val="Fine modulo -z Carattere"/>
    <w:basedOn w:val="Carpredefinitoparagrafo"/>
    <w:link w:val="Finemodulo-z"/>
    <w:uiPriority w:val="99"/>
    <w:rsid w:val="00E428D9"/>
    <w:rPr>
      <w:rFonts w:ascii="Arial" w:hAnsi="Arial" w:cs="Arial"/>
      <w:vanish/>
      <w:sz w:val="16"/>
      <w:szCs w:val="16"/>
    </w:rPr>
  </w:style>
  <w:style w:type="character" w:customStyle="1" w:styleId="content">
    <w:name w:val="content"/>
    <w:basedOn w:val="Carpredefinitoparagrafo"/>
    <w:rsid w:val="00213701"/>
    <w:rPr>
      <w:rFonts w:ascii="Arial" w:hAnsi="Arial" w:cs="Arial" w:hint="default"/>
      <w:color w:val="000000"/>
      <w:sz w:val="20"/>
      <w:szCs w:val="20"/>
    </w:rPr>
  </w:style>
  <w:style w:type="character" w:styleId="Enfasicorsivo">
    <w:name w:val="Emphasis"/>
    <w:basedOn w:val="Carpredefinitoparagrafo"/>
    <w:uiPriority w:val="20"/>
    <w:qFormat/>
    <w:rsid w:val="00254E7E"/>
    <w:rPr>
      <w:i/>
      <w:iCs/>
    </w:rPr>
  </w:style>
  <w:style w:type="paragraph" w:customStyle="1" w:styleId="vspacing">
    <w:name w:val="vspacing"/>
    <w:basedOn w:val="Normale"/>
    <w:rsid w:val="00072A91"/>
    <w:pPr>
      <w:spacing w:before="100" w:beforeAutospacing="1" w:after="100" w:afterAutospacing="1"/>
    </w:pPr>
  </w:style>
  <w:style w:type="paragraph" w:customStyle="1" w:styleId="composers">
    <w:name w:val="composers"/>
    <w:basedOn w:val="Normale"/>
    <w:rsid w:val="003835BB"/>
    <w:pPr>
      <w:spacing w:before="100" w:beforeAutospacing="1" w:after="100" w:afterAutospacing="1"/>
    </w:pPr>
  </w:style>
  <w:style w:type="paragraph" w:customStyle="1" w:styleId="discnumber">
    <w:name w:val="discnumber"/>
    <w:basedOn w:val="Normale"/>
    <w:rsid w:val="00A84520"/>
    <w:pPr>
      <w:spacing w:before="100" w:beforeAutospacing="1" w:after="100" w:afterAutospacing="1"/>
    </w:pPr>
  </w:style>
  <w:style w:type="character" w:customStyle="1" w:styleId="year1">
    <w:name w:val="year1"/>
    <w:basedOn w:val="Carpredefinitoparagrafo"/>
    <w:rsid w:val="00AB64B8"/>
    <w:rPr>
      <w:sz w:val="18"/>
      <w:szCs w:val="18"/>
    </w:rPr>
  </w:style>
  <w:style w:type="character" w:customStyle="1" w:styleId="duration1">
    <w:name w:val="duration1"/>
    <w:basedOn w:val="Carpredefinitoparagrafo"/>
    <w:rsid w:val="00AB64B8"/>
    <w:rPr>
      <w:sz w:val="18"/>
      <w:szCs w:val="18"/>
    </w:rPr>
  </w:style>
  <w:style w:type="character" w:customStyle="1" w:styleId="picturedescription">
    <w:name w:val="picture_description"/>
    <w:basedOn w:val="Carpredefinitoparagrafo"/>
    <w:rsid w:val="0050703C"/>
    <w:rPr>
      <w:b/>
      <w:bCs/>
      <w:sz w:val="20"/>
      <w:szCs w:val="20"/>
    </w:rPr>
  </w:style>
  <w:style w:type="character" w:customStyle="1" w:styleId="CarattereCarattereCarattere">
    <w:name w:val="Carattere Carattere Carattere"/>
    <w:basedOn w:val="Carpredefinitoparagrafo"/>
    <w:rsid w:val="00E32641"/>
    <w:rPr>
      <w:lang w:bidi="ar-SA"/>
    </w:rPr>
  </w:style>
  <w:style w:type="character" w:customStyle="1" w:styleId="piecedata1">
    <w:name w:val="piecedata1"/>
    <w:basedOn w:val="Carpredefinitoparagrafo"/>
    <w:rsid w:val="000878D4"/>
    <w:rPr>
      <w:rFonts w:ascii="Arial" w:hAnsi="Arial" w:cs="Arial" w:hint="default"/>
      <w:color w:val="000000"/>
      <w:sz w:val="18"/>
      <w:szCs w:val="18"/>
    </w:rPr>
  </w:style>
  <w:style w:type="paragraph" w:customStyle="1" w:styleId="spip">
    <w:name w:val="spip"/>
    <w:basedOn w:val="Normale"/>
    <w:rsid w:val="009E2381"/>
    <w:pPr>
      <w:spacing w:before="100" w:beforeAutospacing="1" w:after="100" w:afterAutospacing="1"/>
    </w:pPr>
  </w:style>
  <w:style w:type="character" w:customStyle="1" w:styleId="CarattereCarattere1">
    <w:name w:val="Carattere Carattere1"/>
    <w:basedOn w:val="Carpredefinitoparagrafo"/>
    <w:rsid w:val="005A7BD5"/>
    <w:rPr>
      <w:lang w:bidi="ar-SA"/>
    </w:rPr>
  </w:style>
  <w:style w:type="character" w:customStyle="1" w:styleId="CarattereCarattereCarattere0">
    <w:name w:val="Carattere Carattere Carattere"/>
    <w:basedOn w:val="Carpredefinitoparagrafo"/>
    <w:locked/>
    <w:rsid w:val="00D13BA9"/>
    <w:rPr>
      <w:lang w:bidi="ar-SA"/>
    </w:rPr>
  </w:style>
  <w:style w:type="character" w:customStyle="1" w:styleId="CarattereCarattereCarattereCarattere">
    <w:name w:val="Carattere Carattere Carattere Carattere"/>
    <w:basedOn w:val="Carpredefinitoparagrafo"/>
    <w:locked/>
    <w:rsid w:val="006B30CE"/>
    <w:rPr>
      <w:lang w:bidi="ar-SA"/>
    </w:rPr>
  </w:style>
  <w:style w:type="character" w:customStyle="1" w:styleId="editsection">
    <w:name w:val="editsection"/>
    <w:basedOn w:val="Carpredefinitoparagrafo"/>
    <w:rsid w:val="00966EC3"/>
  </w:style>
  <w:style w:type="character" w:customStyle="1" w:styleId="mw-headline">
    <w:name w:val="mw-headline"/>
    <w:basedOn w:val="Carpredefinitoparagrafo"/>
    <w:rsid w:val="00966EC3"/>
  </w:style>
  <w:style w:type="character" w:customStyle="1" w:styleId="CarattereCarattereCarattereCarattere0">
    <w:name w:val="Carattere Carattere Carattere Carattere"/>
    <w:basedOn w:val="Carpredefinitoparagrafo"/>
    <w:rsid w:val="001C149A"/>
    <w:rPr>
      <w:lang w:bidi="ar-SA"/>
    </w:rPr>
  </w:style>
  <w:style w:type="character" w:customStyle="1" w:styleId="piecedata">
    <w:name w:val="piecedata"/>
    <w:basedOn w:val="Carpredefinitoparagrafo"/>
    <w:rsid w:val="004D6EF6"/>
  </w:style>
  <w:style w:type="paragraph" w:customStyle="1" w:styleId="style3">
    <w:name w:val="style3"/>
    <w:basedOn w:val="Normale"/>
    <w:rsid w:val="00B2588C"/>
    <w:pPr>
      <w:spacing w:before="100" w:beforeAutospacing="1" w:after="100" w:afterAutospacing="1"/>
    </w:pPr>
    <w:rPr>
      <w:sz w:val="27"/>
      <w:szCs w:val="27"/>
    </w:rPr>
  </w:style>
  <w:style w:type="character" w:customStyle="1" w:styleId="google-src-text1">
    <w:name w:val="google-src-text1"/>
    <w:basedOn w:val="Carpredefinitoparagrafo"/>
    <w:rsid w:val="008E233D"/>
    <w:rPr>
      <w:vanish/>
      <w:webHidden w:val="0"/>
      <w:specVanish w:val="0"/>
    </w:rPr>
  </w:style>
  <w:style w:type="character" w:customStyle="1" w:styleId="google-src-text2">
    <w:name w:val="google-src-text2"/>
    <w:basedOn w:val="Carpredefinitoparagrafo"/>
    <w:rsid w:val="008E233D"/>
    <w:rPr>
      <w:b w:val="0"/>
      <w:bCs w:val="0"/>
      <w:vanish/>
      <w:webHidden w:val="0"/>
      <w:specVanish w:val="0"/>
    </w:rPr>
  </w:style>
  <w:style w:type="character" w:customStyle="1" w:styleId="titre1">
    <w:name w:val="titre1"/>
    <w:basedOn w:val="Carpredefinitoparagrafo"/>
    <w:rsid w:val="001F3E38"/>
    <w:rPr>
      <w:rFonts w:ascii="Times" w:hAnsi="Times" w:hint="default"/>
      <w:color w:val="003366"/>
      <w:sz w:val="30"/>
      <w:szCs w:val="30"/>
    </w:rPr>
  </w:style>
  <w:style w:type="character" w:customStyle="1" w:styleId="effectif11">
    <w:name w:val="effectif11"/>
    <w:basedOn w:val="Carpredefinitoparagrafo"/>
    <w:rsid w:val="001F3E38"/>
    <w:rPr>
      <w:rFonts w:ascii="Times" w:hAnsi="Times" w:hint="default"/>
      <w:i/>
      <w:iCs/>
      <w:color w:val="333333"/>
      <w:sz w:val="21"/>
      <w:szCs w:val="21"/>
    </w:rPr>
  </w:style>
  <w:style w:type="character" w:customStyle="1" w:styleId="annee1">
    <w:name w:val="annee1"/>
    <w:basedOn w:val="Carpredefinitoparagrafo"/>
    <w:rsid w:val="001F3E38"/>
    <w:rPr>
      <w:rFonts w:ascii="Times" w:hAnsi="Times" w:hint="default"/>
      <w:color w:val="333333"/>
      <w:sz w:val="21"/>
      <w:szCs w:val="21"/>
    </w:rPr>
  </w:style>
  <w:style w:type="character" w:customStyle="1" w:styleId="duree1">
    <w:name w:val="duree1"/>
    <w:basedOn w:val="Carpredefinitoparagrafo"/>
    <w:rsid w:val="001F3E38"/>
    <w:rPr>
      <w:rFonts w:ascii="Times" w:hAnsi="Times" w:hint="default"/>
      <w:color w:val="BB7711"/>
      <w:sz w:val="21"/>
      <w:szCs w:val="21"/>
    </w:rPr>
  </w:style>
  <w:style w:type="character" w:customStyle="1" w:styleId="italic">
    <w:name w:val="italic"/>
    <w:basedOn w:val="Carpredefinitoparagrafo"/>
    <w:rsid w:val="006E1E1D"/>
    <w:rPr>
      <w:rFonts w:ascii="Times New Roman" w:hAnsi="Times New Roman" w:cs="Times New Roman" w:hint="default"/>
      <w:b w:val="0"/>
      <w:bCs w:val="0"/>
      <w:i/>
      <w:iCs/>
      <w:color w:val="000000"/>
      <w:sz w:val="20"/>
      <w:szCs w:val="20"/>
    </w:rPr>
  </w:style>
  <w:style w:type="character" w:customStyle="1" w:styleId="isproductdescription">
    <w:name w:val="isproductdescription"/>
    <w:basedOn w:val="Carpredefinitoparagrafo"/>
    <w:rsid w:val="000D296A"/>
    <w:rPr>
      <w:rFonts w:ascii="Arial" w:hAnsi="Arial" w:cs="Arial" w:hint="default"/>
      <w:color w:val="00122C"/>
      <w:sz w:val="18"/>
      <w:szCs w:val="18"/>
    </w:rPr>
  </w:style>
  <w:style w:type="character" w:customStyle="1" w:styleId="hilite1">
    <w:name w:val="hilite1"/>
    <w:basedOn w:val="Carpredefinitoparagrafo"/>
    <w:rsid w:val="00F9567C"/>
    <w:rPr>
      <w:b/>
      <w:bCs/>
      <w:color w:val="336699"/>
    </w:rPr>
  </w:style>
  <w:style w:type="character" w:customStyle="1" w:styleId="CarattereCarattereCarattere1">
    <w:name w:val="Carattere Carattere Carattere1"/>
    <w:aliases w:val="Carattere Carattere Carattere Carattere Carattere, Carattere Carattere Carattere Carattere Carattere"/>
    <w:basedOn w:val="Carpredefinitoparagrafo"/>
    <w:locked/>
    <w:rsid w:val="00025334"/>
    <w:rPr>
      <w:lang w:bidi="ar-SA"/>
    </w:rPr>
  </w:style>
  <w:style w:type="character" w:customStyle="1" w:styleId="opus1">
    <w:name w:val="opus1"/>
    <w:basedOn w:val="Carpredefinitoparagrafo"/>
    <w:rsid w:val="00CF6239"/>
    <w:rPr>
      <w:rFonts w:ascii="Verdana" w:hAnsi="Verdana" w:hint="default"/>
      <w:b/>
      <w:bCs/>
      <w:i w:val="0"/>
      <w:iCs w:val="0"/>
      <w:color w:val="C61E00"/>
      <w:sz w:val="24"/>
      <w:szCs w:val="24"/>
    </w:rPr>
  </w:style>
  <w:style w:type="character" w:customStyle="1" w:styleId="works-body1">
    <w:name w:val="works-body1"/>
    <w:basedOn w:val="Carpredefinitoparagrafo"/>
    <w:rsid w:val="00CF6239"/>
    <w:rPr>
      <w:rFonts w:ascii="Verdana" w:hAnsi="Verdana" w:hint="default"/>
      <w:i w:val="0"/>
      <w:iCs w:val="0"/>
      <w:color w:val="000000"/>
      <w:sz w:val="18"/>
      <w:szCs w:val="18"/>
    </w:rPr>
  </w:style>
  <w:style w:type="character" w:customStyle="1" w:styleId="scmwsthinweis1">
    <w:name w:val="scmwsthinweis1"/>
    <w:basedOn w:val="Carpredefinitoparagrafo"/>
    <w:rsid w:val="00E428D9"/>
    <w:rPr>
      <w:color w:val="9E9F8F"/>
      <w:sz w:val="16"/>
      <w:szCs w:val="16"/>
    </w:rPr>
  </w:style>
  <w:style w:type="paragraph" w:styleId="Testofumetto">
    <w:name w:val="Balloon Text"/>
    <w:basedOn w:val="Normale"/>
    <w:link w:val="TestofumettoCarattere"/>
    <w:uiPriority w:val="99"/>
    <w:rsid w:val="00E428D9"/>
    <w:rPr>
      <w:rFonts w:ascii="Tahoma" w:hAnsi="Tahoma" w:cs="Tahoma"/>
      <w:sz w:val="16"/>
      <w:szCs w:val="16"/>
    </w:rPr>
  </w:style>
  <w:style w:type="character" w:customStyle="1" w:styleId="TestofumettoCarattere">
    <w:name w:val="Testo fumetto Carattere"/>
    <w:basedOn w:val="Carpredefinitoparagrafo"/>
    <w:link w:val="Testofumetto"/>
    <w:uiPriority w:val="99"/>
    <w:rsid w:val="00E428D9"/>
    <w:rPr>
      <w:rFonts w:ascii="Tahoma" w:hAnsi="Tahoma" w:cs="Tahoma"/>
      <w:sz w:val="16"/>
      <w:szCs w:val="16"/>
    </w:rPr>
  </w:style>
  <w:style w:type="paragraph" w:customStyle="1" w:styleId="Corpodeltesto31">
    <w:name w:val="Corpo del testo 31"/>
    <w:basedOn w:val="Normale"/>
    <w:rsid w:val="004B64AC"/>
    <w:pPr>
      <w:tabs>
        <w:tab w:val="left" w:pos="-284"/>
        <w:tab w:val="left" w:leader="dot" w:pos="3744"/>
        <w:tab w:val="left" w:pos="4464"/>
      </w:tabs>
      <w:spacing w:after="120" w:line="276" w:lineRule="auto"/>
      <w:jc w:val="both"/>
    </w:pPr>
    <w:rPr>
      <w:rFonts w:ascii="Arial" w:hAnsi="Arial" w:cs="Arial"/>
      <w:color w:val="000000"/>
      <w:sz w:val="20"/>
      <w:szCs w:val="20"/>
      <w:lang w:val="en-US" w:eastAsia="en-US" w:bidi="en-US"/>
    </w:rPr>
  </w:style>
  <w:style w:type="character" w:customStyle="1" w:styleId="redtext1">
    <w:name w:val="red_text1"/>
    <w:basedOn w:val="Carpredefinitoparagrafo"/>
    <w:rsid w:val="008426E7"/>
    <w:rPr>
      <w:color w:val="E22828"/>
    </w:rPr>
  </w:style>
  <w:style w:type="character" w:customStyle="1" w:styleId="lettrine1">
    <w:name w:val="lettrine1"/>
    <w:basedOn w:val="Carpredefinitoparagrafo"/>
    <w:rsid w:val="006E18AB"/>
    <w:rPr>
      <w:b/>
      <w:bCs/>
      <w:color w:val="0000CC"/>
      <w:sz w:val="48"/>
      <w:szCs w:val="48"/>
      <w:shd w:val="clear" w:color="auto" w:fill="FFFFFF"/>
    </w:rPr>
  </w:style>
  <w:style w:type="paragraph" w:customStyle="1" w:styleId="rcomposer">
    <w:name w:val="rcomposer"/>
    <w:basedOn w:val="Normale"/>
    <w:rsid w:val="004B7D86"/>
    <w:pPr>
      <w:ind w:right="75"/>
      <w:jc w:val="right"/>
    </w:pPr>
    <w:rPr>
      <w:b/>
      <w:bCs/>
      <w:sz w:val="22"/>
      <w:szCs w:val="22"/>
    </w:rPr>
  </w:style>
  <w:style w:type="paragraph" w:customStyle="1" w:styleId="rwork">
    <w:name w:val="rwork"/>
    <w:basedOn w:val="Normale"/>
    <w:rsid w:val="004B7D86"/>
    <w:pPr>
      <w:ind w:hanging="300"/>
    </w:pPr>
    <w:rPr>
      <w:b/>
      <w:bCs/>
      <w:sz w:val="22"/>
      <w:szCs w:val="22"/>
    </w:rPr>
  </w:style>
  <w:style w:type="character" w:customStyle="1" w:styleId="music-symbol">
    <w:name w:val="music-symbol"/>
    <w:basedOn w:val="Carpredefinitoparagrafo"/>
    <w:rsid w:val="00E77AAE"/>
  </w:style>
  <w:style w:type="character" w:customStyle="1" w:styleId="bodytext">
    <w:name w:val="bodytext"/>
    <w:basedOn w:val="Carpredefinitoparagrafo"/>
    <w:rsid w:val="005074FA"/>
  </w:style>
  <w:style w:type="character" w:customStyle="1" w:styleId="al-trackcomposers1">
    <w:name w:val="al-trackcomposers1"/>
    <w:basedOn w:val="Carpredefinitoparagrafo"/>
    <w:rsid w:val="000C13C9"/>
    <w:rPr>
      <w:b w:val="0"/>
      <w:bCs w:val="0"/>
      <w:sz w:val="22"/>
      <w:szCs w:val="22"/>
    </w:rPr>
  </w:style>
  <w:style w:type="character" w:customStyle="1" w:styleId="listenlink-img">
    <w:name w:val="listenlink-img"/>
    <w:basedOn w:val="Carpredefinitoparagrafo"/>
    <w:rsid w:val="000C13C9"/>
  </w:style>
  <w:style w:type="character" w:customStyle="1" w:styleId="al-tracktime1">
    <w:name w:val="al-tracktime1"/>
    <w:basedOn w:val="Carpredefinitoparagrafo"/>
    <w:rsid w:val="000C13C9"/>
    <w:rPr>
      <w:b w:val="0"/>
      <w:bCs w:val="0"/>
      <w:sz w:val="22"/>
      <w:szCs w:val="22"/>
    </w:rPr>
  </w:style>
  <w:style w:type="character" w:customStyle="1" w:styleId="toctoggle">
    <w:name w:val="toctoggle"/>
    <w:basedOn w:val="Carpredefinitoparagrafo"/>
    <w:rsid w:val="000E5B73"/>
  </w:style>
  <w:style w:type="character" w:customStyle="1" w:styleId="tocnumber2">
    <w:name w:val="tocnumber2"/>
    <w:basedOn w:val="Carpredefinitoparagrafo"/>
    <w:rsid w:val="000E5B73"/>
  </w:style>
  <w:style w:type="character" w:customStyle="1" w:styleId="toctext">
    <w:name w:val="toctext"/>
    <w:basedOn w:val="Carpredefinitoparagrafo"/>
    <w:rsid w:val="000E5B73"/>
  </w:style>
  <w:style w:type="character" w:customStyle="1" w:styleId="infotextwhite1">
    <w:name w:val="infotextwhite1"/>
    <w:basedOn w:val="Carpredefinitoparagrafo"/>
    <w:rsid w:val="00BB4FFD"/>
    <w:rPr>
      <w:rFonts w:ascii="Verdana" w:hAnsi="Verdana" w:hint="default"/>
      <w:color w:val="FFFFFF"/>
      <w:sz w:val="16"/>
      <w:szCs w:val="16"/>
    </w:rPr>
  </w:style>
  <w:style w:type="character" w:customStyle="1" w:styleId="infotextred1">
    <w:name w:val="infotextred1"/>
    <w:basedOn w:val="Carpredefinitoparagrafo"/>
    <w:rsid w:val="00BB4FFD"/>
    <w:rPr>
      <w:rFonts w:ascii="Verdana" w:hAnsi="Verdana" w:hint="default"/>
      <w:color w:val="FFDD5B"/>
      <w:sz w:val="16"/>
      <w:szCs w:val="16"/>
    </w:rPr>
  </w:style>
  <w:style w:type="character" w:customStyle="1" w:styleId="style341">
    <w:name w:val="style341"/>
    <w:basedOn w:val="Carpredefinitoparagrafo"/>
    <w:rsid w:val="006548BC"/>
    <w:rPr>
      <w:rFonts w:ascii="Arial" w:hAnsi="Arial" w:cs="Arial" w:hint="default"/>
    </w:rPr>
  </w:style>
  <w:style w:type="character" w:styleId="CitazioneHTML">
    <w:name w:val="HTML Cite"/>
    <w:basedOn w:val="Carpredefinitoparagrafo"/>
    <w:uiPriority w:val="99"/>
    <w:unhideWhenUsed/>
    <w:rsid w:val="006548BC"/>
    <w:rPr>
      <w:i/>
      <w:iCs/>
    </w:rPr>
  </w:style>
  <w:style w:type="character" w:customStyle="1" w:styleId="chmbr1">
    <w:name w:val="chmbr1"/>
    <w:basedOn w:val="Carpredefinitoparagrafo"/>
    <w:rsid w:val="00B102CA"/>
    <w:rPr>
      <w:rFonts w:ascii="Times New Roman" w:hAnsi="Times New Roman" w:cs="Times New Roman" w:hint="default"/>
      <w:b/>
      <w:bCs/>
      <w:color w:val="0000CC"/>
      <w:sz w:val="27"/>
      <w:szCs w:val="27"/>
    </w:rPr>
  </w:style>
  <w:style w:type="character" w:customStyle="1" w:styleId="mw-formatted-date">
    <w:name w:val="mw-formatted-date"/>
    <w:basedOn w:val="Carpredefinitoparagrafo"/>
    <w:rsid w:val="006F025A"/>
  </w:style>
  <w:style w:type="character" w:customStyle="1" w:styleId="editsection2">
    <w:name w:val="editsection2"/>
    <w:basedOn w:val="Carpredefinitoparagrafo"/>
    <w:rsid w:val="007E25CB"/>
    <w:rPr>
      <w:sz w:val="22"/>
      <w:szCs w:val="22"/>
    </w:rPr>
  </w:style>
  <w:style w:type="character" w:customStyle="1" w:styleId="h11">
    <w:name w:val="h11"/>
    <w:basedOn w:val="Carpredefinitoparagrafo"/>
    <w:rsid w:val="003A6116"/>
    <w:rPr>
      <w:rFonts w:ascii="Verdana" w:hAnsi="Verdana" w:hint="default"/>
      <w:b/>
      <w:bCs/>
      <w:color w:val="F4FFFF"/>
    </w:rPr>
  </w:style>
  <w:style w:type="character" w:customStyle="1" w:styleId="producttext1">
    <w:name w:val="product_text1"/>
    <w:basedOn w:val="Carpredefinitoparagrafo"/>
    <w:rsid w:val="00D619E1"/>
    <w:rPr>
      <w:rFonts w:ascii="Verdana" w:hAnsi="Verdana" w:hint="default"/>
      <w:i w:val="0"/>
      <w:iCs w:val="0"/>
      <w:color w:val="000000"/>
      <w:sz w:val="16"/>
      <w:szCs w:val="16"/>
    </w:rPr>
  </w:style>
  <w:style w:type="paragraph" w:customStyle="1" w:styleId="componentlabel">
    <w:name w:val="componentlabel"/>
    <w:basedOn w:val="Normale"/>
    <w:rsid w:val="00597BF5"/>
    <w:pPr>
      <w:spacing w:before="63"/>
      <w:ind w:left="150"/>
    </w:pPr>
    <w:rPr>
      <w:b/>
      <w:bCs/>
      <w:color w:val="FFFFFF"/>
      <w:sz w:val="14"/>
      <w:szCs w:val="14"/>
    </w:rPr>
  </w:style>
  <w:style w:type="paragraph" w:customStyle="1" w:styleId="header11">
    <w:name w:val="header11"/>
    <w:basedOn w:val="Normale"/>
    <w:rsid w:val="00597BF5"/>
    <w:pPr>
      <w:spacing w:before="138" w:after="138"/>
    </w:pPr>
    <w:rPr>
      <w:b/>
      <w:bCs/>
      <w:sz w:val="15"/>
      <w:szCs w:val="15"/>
    </w:rPr>
  </w:style>
  <w:style w:type="character" w:customStyle="1" w:styleId="current4">
    <w:name w:val="current4"/>
    <w:basedOn w:val="Carpredefinitoparagrafo"/>
    <w:rsid w:val="00597BF5"/>
    <w:rPr>
      <w:b/>
      <w:bCs/>
    </w:rPr>
  </w:style>
  <w:style w:type="character" w:customStyle="1" w:styleId="rectitle1">
    <w:name w:val="rec_title1"/>
    <w:basedOn w:val="Carpredefinitoparagrafo"/>
    <w:rsid w:val="008A327D"/>
    <w:rPr>
      <w:b/>
      <w:bCs/>
      <w:i/>
      <w:iCs/>
      <w:color w:val="33363F"/>
      <w:sz w:val="18"/>
      <w:szCs w:val="18"/>
    </w:rPr>
  </w:style>
  <w:style w:type="paragraph" w:customStyle="1" w:styleId="Corpodeltesto21">
    <w:name w:val="Corpo del testo 21"/>
    <w:basedOn w:val="Normale"/>
    <w:rsid w:val="00BD570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spacing w:after="120" w:line="276" w:lineRule="auto"/>
      <w:jc w:val="both"/>
    </w:pPr>
    <w:rPr>
      <w:rFonts w:ascii="Arial" w:hAnsi="Arial" w:cs="Arial"/>
      <w:color w:val="000000"/>
      <w:szCs w:val="20"/>
      <w:lang w:val="en-US" w:eastAsia="en-US" w:bidi="en-US"/>
    </w:rPr>
  </w:style>
  <w:style w:type="character" w:customStyle="1" w:styleId="articlecontent">
    <w:name w:val="articlecontent"/>
    <w:basedOn w:val="Carpredefinitoparagrafo"/>
    <w:rsid w:val="000C71D4"/>
    <w:rPr>
      <w:rFonts w:ascii="Arial" w:hAnsi="Arial" w:cs="Arial" w:hint="default"/>
      <w:color w:val="00122C"/>
      <w:sz w:val="18"/>
      <w:szCs w:val="18"/>
    </w:rPr>
  </w:style>
  <w:style w:type="paragraph" w:customStyle="1" w:styleId="style2">
    <w:name w:val="style2"/>
    <w:basedOn w:val="Normale"/>
    <w:rsid w:val="003868E5"/>
    <w:pPr>
      <w:spacing w:before="100" w:beforeAutospacing="1" w:after="100" w:afterAutospacing="1"/>
    </w:pPr>
    <w:rPr>
      <w:color w:val="000000"/>
    </w:rPr>
  </w:style>
  <w:style w:type="character" w:customStyle="1" w:styleId="characterstyle1">
    <w:name w:val="characterstyle1"/>
    <w:basedOn w:val="Carpredefinitoparagrafo"/>
    <w:rsid w:val="003868E5"/>
  </w:style>
  <w:style w:type="character" w:customStyle="1" w:styleId="toctoggle3">
    <w:name w:val="toctoggle3"/>
    <w:basedOn w:val="Carpredefinitoparagrafo"/>
    <w:rsid w:val="00ED4B48"/>
    <w:rPr>
      <w:sz w:val="23"/>
      <w:szCs w:val="23"/>
    </w:rPr>
  </w:style>
  <w:style w:type="character" w:customStyle="1" w:styleId="tocnumber">
    <w:name w:val="tocnumber"/>
    <w:basedOn w:val="Carpredefinitoparagrafo"/>
    <w:rsid w:val="00ED4B48"/>
  </w:style>
  <w:style w:type="paragraph" w:customStyle="1" w:styleId="testonews">
    <w:name w:val="testonews"/>
    <w:basedOn w:val="Normale"/>
    <w:rsid w:val="000E7665"/>
    <w:pPr>
      <w:spacing w:before="100" w:beforeAutospacing="1" w:after="100" w:afterAutospacing="1"/>
    </w:pPr>
    <w:rPr>
      <w:rFonts w:ascii="Arial" w:hAnsi="Arial" w:cs="Arial"/>
      <w:color w:val="333333"/>
      <w:sz w:val="9"/>
      <w:szCs w:val="9"/>
    </w:rPr>
  </w:style>
  <w:style w:type="character" w:customStyle="1" w:styleId="titolonews1">
    <w:name w:val="titolonews1"/>
    <w:basedOn w:val="Carpredefinitoparagrafo"/>
    <w:rsid w:val="000E7665"/>
    <w:rPr>
      <w:rFonts w:ascii="Arial" w:hAnsi="Arial" w:cs="Arial" w:hint="default"/>
      <w:b/>
      <w:bCs/>
      <w:strike w:val="0"/>
      <w:dstrike w:val="0"/>
      <w:color w:val="000000"/>
      <w:sz w:val="11"/>
      <w:szCs w:val="11"/>
      <w:u w:val="none"/>
      <w:effect w:val="none"/>
    </w:rPr>
  </w:style>
  <w:style w:type="character" w:customStyle="1" w:styleId="testonews1">
    <w:name w:val="testonews1"/>
    <w:basedOn w:val="Carpredefinitoparagrafo"/>
    <w:rsid w:val="000E7665"/>
    <w:rPr>
      <w:rFonts w:ascii="Arial" w:hAnsi="Arial" w:cs="Arial" w:hint="default"/>
      <w:strike w:val="0"/>
      <w:dstrike w:val="0"/>
      <w:color w:val="333333"/>
      <w:sz w:val="9"/>
      <w:szCs w:val="9"/>
      <w:u w:val="none"/>
      <w:effect w:val="none"/>
    </w:rPr>
  </w:style>
  <w:style w:type="character" w:styleId="Collegamentovisitato">
    <w:name w:val="FollowedHyperlink"/>
    <w:basedOn w:val="Carpredefinitoparagrafo"/>
    <w:uiPriority w:val="99"/>
    <w:unhideWhenUsed/>
    <w:rsid w:val="00F26BA5"/>
    <w:rPr>
      <w:color w:val="800080"/>
      <w:u w:val="single"/>
    </w:rPr>
  </w:style>
  <w:style w:type="character" w:customStyle="1" w:styleId="klink">
    <w:name w:val="klink"/>
    <w:basedOn w:val="Carpredefinitoparagrafo"/>
    <w:rsid w:val="007C47C0"/>
  </w:style>
  <w:style w:type="character" w:customStyle="1" w:styleId="preloadwrap">
    <w:name w:val="preloadwrap"/>
    <w:basedOn w:val="Carpredefinitoparagrafo"/>
    <w:rsid w:val="007C47C0"/>
  </w:style>
  <w:style w:type="paragraph" w:customStyle="1" w:styleId="fp">
    <w:name w:val="fp"/>
    <w:basedOn w:val="Normale"/>
    <w:rsid w:val="00AC79AC"/>
    <w:pPr>
      <w:spacing w:before="100" w:beforeAutospacing="1" w:after="100" w:afterAutospacing="1"/>
    </w:pPr>
  </w:style>
  <w:style w:type="paragraph" w:customStyle="1" w:styleId="p">
    <w:name w:val="p"/>
    <w:basedOn w:val="Normale"/>
    <w:rsid w:val="00AC79AC"/>
    <w:pPr>
      <w:spacing w:before="100" w:beforeAutospacing="1" w:after="100" w:afterAutospacing="1"/>
    </w:pPr>
  </w:style>
  <w:style w:type="character" w:customStyle="1" w:styleId="life">
    <w:name w:val="life"/>
    <w:basedOn w:val="Carpredefinitoparagrafo"/>
    <w:rsid w:val="00AC79AC"/>
  </w:style>
  <w:style w:type="character" w:customStyle="1" w:styleId="bp">
    <w:name w:val="bp"/>
    <w:basedOn w:val="Carpredefinitoparagrafo"/>
    <w:rsid w:val="00AC79AC"/>
  </w:style>
  <w:style w:type="character" w:customStyle="1" w:styleId="bd">
    <w:name w:val="bd"/>
    <w:basedOn w:val="Carpredefinitoparagrafo"/>
    <w:rsid w:val="00AC79AC"/>
  </w:style>
  <w:style w:type="character" w:customStyle="1" w:styleId="dp">
    <w:name w:val="dp"/>
    <w:basedOn w:val="Carpredefinitoparagrafo"/>
    <w:rsid w:val="00AC79AC"/>
  </w:style>
  <w:style w:type="character" w:customStyle="1" w:styleId="dd">
    <w:name w:val="dd"/>
    <w:basedOn w:val="Carpredefinitoparagrafo"/>
    <w:rsid w:val="00AC79AC"/>
  </w:style>
  <w:style w:type="character" w:customStyle="1" w:styleId="nat">
    <w:name w:val="nat"/>
    <w:basedOn w:val="Carpredefinitoparagrafo"/>
    <w:rsid w:val="00AC79AC"/>
  </w:style>
  <w:style w:type="character" w:customStyle="1" w:styleId="occ">
    <w:name w:val="occ"/>
    <w:basedOn w:val="Carpredefinitoparagrafo"/>
    <w:rsid w:val="00AC79AC"/>
  </w:style>
  <w:style w:type="character" w:customStyle="1" w:styleId="apple-style-span">
    <w:name w:val="apple-style-span"/>
    <w:basedOn w:val="Carpredefinitoparagrafo"/>
    <w:rsid w:val="00CD66BC"/>
  </w:style>
  <w:style w:type="character" w:customStyle="1" w:styleId="editsection3">
    <w:name w:val="editsection3"/>
    <w:basedOn w:val="Carpredefinitoparagrafo"/>
    <w:rsid w:val="00A13F3C"/>
  </w:style>
  <w:style w:type="character" w:customStyle="1" w:styleId="grau">
    <w:name w:val="grau"/>
    <w:basedOn w:val="Carpredefinitoparagrafo"/>
    <w:rsid w:val="00AB7FF2"/>
  </w:style>
  <w:style w:type="character" w:customStyle="1" w:styleId="google-src-text">
    <w:name w:val="google-src-text"/>
    <w:basedOn w:val="Carpredefinitoparagrafo"/>
    <w:rsid w:val="00D43AD6"/>
  </w:style>
  <w:style w:type="paragraph" w:customStyle="1" w:styleId="newsdate">
    <w:name w:val="newsdate"/>
    <w:basedOn w:val="Normale"/>
    <w:rsid w:val="00C4298F"/>
    <w:pPr>
      <w:spacing w:before="100" w:beforeAutospacing="1" w:after="100" w:afterAutospacing="1"/>
    </w:pPr>
  </w:style>
  <w:style w:type="paragraph" w:customStyle="1" w:styleId="google-src-active-text">
    <w:name w:val="google-src-active-text"/>
    <w:basedOn w:val="Normale"/>
    <w:rsid w:val="00C4298F"/>
    <w:pPr>
      <w:spacing w:before="100" w:beforeAutospacing="1" w:after="100" w:afterAutospacing="1"/>
    </w:pPr>
    <w:rPr>
      <w:rFonts w:ascii="Arial" w:hAnsi="Arial" w:cs="Arial"/>
    </w:rPr>
  </w:style>
  <w:style w:type="paragraph" w:customStyle="1" w:styleId="leftcontent">
    <w:name w:val="leftcontent"/>
    <w:basedOn w:val="Normale"/>
    <w:rsid w:val="00C4298F"/>
    <w:pPr>
      <w:spacing w:before="100" w:beforeAutospacing="1" w:after="100" w:afterAutospacing="1"/>
    </w:pPr>
  </w:style>
  <w:style w:type="paragraph" w:customStyle="1" w:styleId="clearer">
    <w:name w:val="clearer"/>
    <w:basedOn w:val="Normale"/>
    <w:rsid w:val="00C4298F"/>
  </w:style>
  <w:style w:type="paragraph" w:customStyle="1" w:styleId="spriteclose">
    <w:name w:val="sprite_close"/>
    <w:basedOn w:val="Normale"/>
    <w:rsid w:val="00C4298F"/>
    <w:pPr>
      <w:spacing w:before="100" w:beforeAutospacing="1" w:after="100" w:afterAutospacing="1"/>
    </w:pPr>
  </w:style>
  <w:style w:type="paragraph" w:customStyle="1" w:styleId="spritemaximize">
    <w:name w:val="sprite_maximize"/>
    <w:basedOn w:val="Normale"/>
    <w:rsid w:val="00C4298F"/>
    <w:pPr>
      <w:spacing w:before="100" w:beforeAutospacing="1" w:after="100" w:afterAutospacing="1"/>
    </w:pPr>
  </w:style>
  <w:style w:type="paragraph" w:customStyle="1" w:styleId="spriterestore">
    <w:name w:val="sprite_restore"/>
    <w:basedOn w:val="Normale"/>
    <w:rsid w:val="00C4298F"/>
    <w:pPr>
      <w:spacing w:before="100" w:beforeAutospacing="1" w:after="100" w:afterAutospacing="1"/>
    </w:pPr>
  </w:style>
  <w:style w:type="paragraph" w:customStyle="1" w:styleId="spriteiwne">
    <w:name w:val="sprite_iw_ne"/>
    <w:basedOn w:val="Normale"/>
    <w:rsid w:val="00C4298F"/>
    <w:pPr>
      <w:spacing w:before="100" w:beforeAutospacing="1" w:after="100" w:afterAutospacing="1"/>
    </w:pPr>
  </w:style>
  <w:style w:type="paragraph" w:customStyle="1" w:styleId="spriteiwnw">
    <w:name w:val="sprite_iw_nw"/>
    <w:basedOn w:val="Normale"/>
    <w:rsid w:val="00C4298F"/>
    <w:pPr>
      <w:spacing w:before="100" w:beforeAutospacing="1" w:after="100" w:afterAutospacing="1"/>
    </w:pPr>
  </w:style>
  <w:style w:type="paragraph" w:customStyle="1" w:styleId="spriteiwse0">
    <w:name w:val="sprite_iw_se0"/>
    <w:basedOn w:val="Normale"/>
    <w:rsid w:val="00C4298F"/>
    <w:pPr>
      <w:spacing w:before="100" w:beforeAutospacing="1" w:after="100" w:afterAutospacing="1"/>
    </w:pPr>
  </w:style>
  <w:style w:type="paragraph" w:customStyle="1" w:styleId="spriteiwsw0">
    <w:name w:val="sprite_iw_sw0"/>
    <w:basedOn w:val="Normale"/>
    <w:rsid w:val="00C4298F"/>
    <w:pPr>
      <w:spacing w:before="100" w:beforeAutospacing="1" w:after="100" w:afterAutospacing="1"/>
    </w:pPr>
  </w:style>
  <w:style w:type="paragraph" w:customStyle="1" w:styleId="spriteiwtab1dl">
    <w:name w:val="sprite_iw_tab_1dl"/>
    <w:basedOn w:val="Normale"/>
    <w:rsid w:val="00C4298F"/>
    <w:pPr>
      <w:spacing w:before="100" w:beforeAutospacing="1" w:after="100" w:afterAutospacing="1"/>
    </w:pPr>
  </w:style>
  <w:style w:type="paragraph" w:customStyle="1" w:styleId="spriteiwtab1l">
    <w:name w:val="sprite_iw_tab_1l"/>
    <w:basedOn w:val="Normale"/>
    <w:rsid w:val="00C4298F"/>
    <w:pPr>
      <w:spacing w:before="100" w:beforeAutospacing="1" w:after="100" w:afterAutospacing="1"/>
    </w:pPr>
  </w:style>
  <w:style w:type="paragraph" w:customStyle="1" w:styleId="spriteiwtabdl">
    <w:name w:val="sprite_iw_tab_dl"/>
    <w:basedOn w:val="Normale"/>
    <w:rsid w:val="00C4298F"/>
    <w:pPr>
      <w:spacing w:before="100" w:beforeAutospacing="1" w:after="100" w:afterAutospacing="1"/>
    </w:pPr>
  </w:style>
  <w:style w:type="paragraph" w:customStyle="1" w:styleId="spriteiwtabdr">
    <w:name w:val="sprite_iw_tab_dr"/>
    <w:basedOn w:val="Normale"/>
    <w:rsid w:val="00C4298F"/>
    <w:pPr>
      <w:spacing w:before="100" w:beforeAutospacing="1" w:after="100" w:afterAutospacing="1"/>
    </w:pPr>
  </w:style>
  <w:style w:type="paragraph" w:customStyle="1" w:styleId="spriteiwtabl">
    <w:name w:val="sprite_iw_tab_l"/>
    <w:basedOn w:val="Normale"/>
    <w:rsid w:val="00C4298F"/>
    <w:pPr>
      <w:spacing w:before="100" w:beforeAutospacing="1" w:after="100" w:afterAutospacing="1"/>
    </w:pPr>
  </w:style>
  <w:style w:type="paragraph" w:customStyle="1" w:styleId="spriteiwtabr">
    <w:name w:val="sprite_iw_tab_r"/>
    <w:basedOn w:val="Normale"/>
    <w:rsid w:val="00C4298F"/>
    <w:pPr>
      <w:spacing w:before="100" w:beforeAutospacing="1" w:after="100" w:afterAutospacing="1"/>
    </w:pPr>
  </w:style>
  <w:style w:type="paragraph" w:customStyle="1" w:styleId="spriteiwtabback1dl">
    <w:name w:val="sprite_iw_tabback_1dl"/>
    <w:basedOn w:val="Normale"/>
    <w:rsid w:val="00C4298F"/>
    <w:pPr>
      <w:spacing w:before="100" w:beforeAutospacing="1" w:after="100" w:afterAutospacing="1"/>
    </w:pPr>
  </w:style>
  <w:style w:type="paragraph" w:customStyle="1" w:styleId="spriteiwtabback1l">
    <w:name w:val="sprite_iw_tabback_1l"/>
    <w:basedOn w:val="Normale"/>
    <w:rsid w:val="00C4298F"/>
    <w:pPr>
      <w:spacing w:before="100" w:beforeAutospacing="1" w:after="100" w:afterAutospacing="1"/>
    </w:pPr>
  </w:style>
  <w:style w:type="paragraph" w:customStyle="1" w:styleId="spriteiwtabbackdl">
    <w:name w:val="sprite_iw_tabback_dl"/>
    <w:basedOn w:val="Normale"/>
    <w:rsid w:val="00C4298F"/>
    <w:pPr>
      <w:spacing w:before="100" w:beforeAutospacing="1" w:after="100" w:afterAutospacing="1"/>
    </w:pPr>
  </w:style>
  <w:style w:type="paragraph" w:customStyle="1" w:styleId="spriteiwtabbackdr">
    <w:name w:val="sprite_iw_tabback_dr"/>
    <w:basedOn w:val="Normale"/>
    <w:rsid w:val="00C4298F"/>
    <w:pPr>
      <w:spacing w:before="100" w:beforeAutospacing="1" w:after="100" w:afterAutospacing="1"/>
    </w:pPr>
  </w:style>
  <w:style w:type="paragraph" w:customStyle="1" w:styleId="spriteiwtabbackl">
    <w:name w:val="sprite_iw_tabback_l"/>
    <w:basedOn w:val="Normale"/>
    <w:rsid w:val="00C4298F"/>
    <w:pPr>
      <w:spacing w:before="100" w:beforeAutospacing="1" w:after="100" w:afterAutospacing="1"/>
    </w:pPr>
  </w:style>
  <w:style w:type="paragraph" w:customStyle="1" w:styleId="spriteiwtabbackr">
    <w:name w:val="sprite_iw_tabback_r"/>
    <w:basedOn w:val="Normale"/>
    <w:rsid w:val="00C4298F"/>
    <w:pPr>
      <w:spacing w:before="100" w:beforeAutospacing="1" w:after="100" w:afterAutospacing="1"/>
    </w:pPr>
  </w:style>
  <w:style w:type="paragraph" w:customStyle="1" w:styleId="spriteiwxtap">
    <w:name w:val="sprite_iw_xtap"/>
    <w:basedOn w:val="Normale"/>
    <w:rsid w:val="00C4298F"/>
    <w:pPr>
      <w:spacing w:before="100" w:beforeAutospacing="1" w:after="100" w:afterAutospacing="1"/>
    </w:pPr>
  </w:style>
  <w:style w:type="paragraph" w:customStyle="1" w:styleId="spriteiwxtapl">
    <w:name w:val="sprite_iw_xtap_l"/>
    <w:basedOn w:val="Normale"/>
    <w:rsid w:val="00C4298F"/>
    <w:pPr>
      <w:spacing w:before="100" w:beforeAutospacing="1" w:after="100" w:afterAutospacing="1"/>
    </w:pPr>
  </w:style>
  <w:style w:type="paragraph" w:customStyle="1" w:styleId="spriteiwxtapld">
    <w:name w:val="sprite_iw_xtap_ld"/>
    <w:basedOn w:val="Normale"/>
    <w:rsid w:val="00C4298F"/>
    <w:pPr>
      <w:spacing w:before="100" w:beforeAutospacing="1" w:after="100" w:afterAutospacing="1"/>
    </w:pPr>
  </w:style>
  <w:style w:type="paragraph" w:customStyle="1" w:styleId="spriteiwxtaprd">
    <w:name w:val="sprite_iw_xtap_rd"/>
    <w:basedOn w:val="Normale"/>
    <w:rsid w:val="00C4298F"/>
    <w:pPr>
      <w:spacing w:before="100" w:beforeAutospacing="1" w:after="100" w:afterAutospacing="1"/>
    </w:pPr>
  </w:style>
  <w:style w:type="paragraph" w:customStyle="1" w:styleId="spriteiwxtapu">
    <w:name w:val="sprite_iw_xtap_u"/>
    <w:basedOn w:val="Normale"/>
    <w:rsid w:val="00C4298F"/>
    <w:pPr>
      <w:spacing w:before="100" w:beforeAutospacing="1" w:after="100" w:afterAutospacing="1"/>
    </w:pPr>
  </w:style>
  <w:style w:type="paragraph" w:customStyle="1" w:styleId="spriteiwxtapul">
    <w:name w:val="sprite_iw_xtap_ul"/>
    <w:basedOn w:val="Normale"/>
    <w:rsid w:val="00C4298F"/>
    <w:pPr>
      <w:spacing w:before="100" w:beforeAutospacing="1" w:after="100" w:afterAutospacing="1"/>
    </w:pPr>
  </w:style>
  <w:style w:type="paragraph" w:customStyle="1" w:styleId="spriteiwsne">
    <w:name w:val="sprite_iws_ne"/>
    <w:basedOn w:val="Normale"/>
    <w:rsid w:val="00C4298F"/>
    <w:pPr>
      <w:spacing w:before="100" w:beforeAutospacing="1" w:after="100" w:afterAutospacing="1"/>
    </w:pPr>
  </w:style>
  <w:style w:type="paragraph" w:customStyle="1" w:styleId="spriteiwsnw">
    <w:name w:val="sprite_iws_nw"/>
    <w:basedOn w:val="Normale"/>
    <w:rsid w:val="00C4298F"/>
    <w:pPr>
      <w:spacing w:before="100" w:beforeAutospacing="1" w:after="100" w:afterAutospacing="1"/>
    </w:pPr>
  </w:style>
  <w:style w:type="paragraph" w:customStyle="1" w:styleId="spriteiwsse">
    <w:name w:val="sprite_iws_se"/>
    <w:basedOn w:val="Normale"/>
    <w:rsid w:val="00C4298F"/>
    <w:pPr>
      <w:spacing w:before="100" w:beforeAutospacing="1" w:after="100" w:afterAutospacing="1"/>
    </w:pPr>
  </w:style>
  <w:style w:type="paragraph" w:customStyle="1" w:styleId="spriteiwssw">
    <w:name w:val="sprite_iws_sw"/>
    <w:basedOn w:val="Normale"/>
    <w:rsid w:val="00C4298F"/>
    <w:pPr>
      <w:spacing w:before="100" w:beforeAutospacing="1" w:after="100" w:afterAutospacing="1"/>
    </w:pPr>
  </w:style>
  <w:style w:type="paragraph" w:customStyle="1" w:styleId="spriteiwstab1dl">
    <w:name w:val="sprite_iws_tab_1dl"/>
    <w:basedOn w:val="Normale"/>
    <w:rsid w:val="00C4298F"/>
    <w:pPr>
      <w:spacing w:before="100" w:beforeAutospacing="1" w:after="100" w:afterAutospacing="1"/>
    </w:pPr>
  </w:style>
  <w:style w:type="paragraph" w:customStyle="1" w:styleId="spriteiwstab1l">
    <w:name w:val="sprite_iws_tab_1l"/>
    <w:basedOn w:val="Normale"/>
    <w:rsid w:val="00C4298F"/>
    <w:pPr>
      <w:spacing w:before="100" w:beforeAutospacing="1" w:after="100" w:afterAutospacing="1"/>
    </w:pPr>
  </w:style>
  <w:style w:type="paragraph" w:customStyle="1" w:styleId="spriteiwstabdl">
    <w:name w:val="sprite_iws_tab_dl"/>
    <w:basedOn w:val="Normale"/>
    <w:rsid w:val="00C4298F"/>
    <w:pPr>
      <w:spacing w:before="100" w:beforeAutospacing="1" w:after="100" w:afterAutospacing="1"/>
    </w:pPr>
  </w:style>
  <w:style w:type="paragraph" w:customStyle="1" w:styleId="spriteiwstabdo">
    <w:name w:val="sprite_iws_tab_do"/>
    <w:basedOn w:val="Normale"/>
    <w:rsid w:val="00C4298F"/>
    <w:pPr>
      <w:spacing w:before="100" w:beforeAutospacing="1" w:after="100" w:afterAutospacing="1"/>
    </w:pPr>
  </w:style>
  <w:style w:type="paragraph" w:customStyle="1" w:styleId="spriteiwstabdr">
    <w:name w:val="sprite_iws_tab_dr"/>
    <w:basedOn w:val="Normale"/>
    <w:rsid w:val="00C4298F"/>
    <w:pPr>
      <w:spacing w:before="100" w:beforeAutospacing="1" w:after="100" w:afterAutospacing="1"/>
    </w:pPr>
  </w:style>
  <w:style w:type="paragraph" w:customStyle="1" w:styleId="spriteiwstabl">
    <w:name w:val="sprite_iws_tab_l"/>
    <w:basedOn w:val="Normale"/>
    <w:rsid w:val="00C4298F"/>
    <w:pPr>
      <w:spacing w:before="100" w:beforeAutospacing="1" w:after="100" w:afterAutospacing="1"/>
    </w:pPr>
  </w:style>
  <w:style w:type="paragraph" w:customStyle="1" w:styleId="spriteiwstabo">
    <w:name w:val="sprite_iws_tab_o"/>
    <w:basedOn w:val="Normale"/>
    <w:rsid w:val="00C4298F"/>
    <w:pPr>
      <w:spacing w:before="100" w:beforeAutospacing="1" w:after="100" w:afterAutospacing="1"/>
    </w:pPr>
  </w:style>
  <w:style w:type="paragraph" w:customStyle="1" w:styleId="spriteiwstabr">
    <w:name w:val="sprite_iws_tab_r"/>
    <w:basedOn w:val="Normale"/>
    <w:rsid w:val="00C4298F"/>
    <w:pPr>
      <w:spacing w:before="100" w:beforeAutospacing="1" w:after="100" w:afterAutospacing="1"/>
    </w:pPr>
  </w:style>
  <w:style w:type="paragraph" w:customStyle="1" w:styleId="spriteiwstap">
    <w:name w:val="sprite_iws_tap"/>
    <w:basedOn w:val="Normale"/>
    <w:rsid w:val="00C4298F"/>
    <w:pPr>
      <w:spacing w:before="100" w:beforeAutospacing="1" w:after="100" w:afterAutospacing="1"/>
    </w:pPr>
  </w:style>
  <w:style w:type="paragraph" w:customStyle="1" w:styleId="spriteiwstapl">
    <w:name w:val="sprite_iws_tap_l"/>
    <w:basedOn w:val="Normale"/>
    <w:rsid w:val="00C4298F"/>
    <w:pPr>
      <w:spacing w:before="100" w:beforeAutospacing="1" w:after="100" w:afterAutospacing="1"/>
    </w:pPr>
  </w:style>
  <w:style w:type="paragraph" w:customStyle="1" w:styleId="spriteiwstapld">
    <w:name w:val="sprite_iws_tap_ld"/>
    <w:basedOn w:val="Normale"/>
    <w:rsid w:val="00C4298F"/>
    <w:pPr>
      <w:spacing w:before="100" w:beforeAutospacing="1" w:after="100" w:afterAutospacing="1"/>
    </w:pPr>
  </w:style>
  <w:style w:type="paragraph" w:customStyle="1" w:styleId="spriteiwstaprd">
    <w:name w:val="sprite_iws_tap_rd"/>
    <w:basedOn w:val="Normale"/>
    <w:rsid w:val="00C4298F"/>
    <w:pPr>
      <w:spacing w:before="100" w:beforeAutospacing="1" w:after="100" w:afterAutospacing="1"/>
    </w:pPr>
  </w:style>
  <w:style w:type="paragraph" w:customStyle="1" w:styleId="spriteiwstapu">
    <w:name w:val="sprite_iws_tap_u"/>
    <w:basedOn w:val="Normale"/>
    <w:rsid w:val="00C4298F"/>
    <w:pPr>
      <w:spacing w:before="100" w:beforeAutospacing="1" w:after="100" w:afterAutospacing="1"/>
    </w:pPr>
  </w:style>
  <w:style w:type="paragraph" w:customStyle="1" w:styleId="spriteiwstapul">
    <w:name w:val="sprite_iws_tap_ul"/>
    <w:basedOn w:val="Normale"/>
    <w:rsid w:val="00C4298F"/>
    <w:pPr>
      <w:spacing w:before="100" w:beforeAutospacing="1" w:after="100" w:afterAutospacing="1"/>
    </w:pPr>
  </w:style>
  <w:style w:type="paragraph" w:customStyle="1" w:styleId="cola">
    <w:name w:val="cola"/>
    <w:basedOn w:val="Normale"/>
    <w:rsid w:val="00C4298F"/>
    <w:pPr>
      <w:spacing w:before="100" w:beforeAutospacing="1" w:after="100" w:afterAutospacing="1"/>
    </w:pPr>
  </w:style>
  <w:style w:type="paragraph" w:customStyle="1" w:styleId="colb">
    <w:name w:val="colb"/>
    <w:basedOn w:val="Normale"/>
    <w:rsid w:val="00C4298F"/>
    <w:pPr>
      <w:spacing w:before="100" w:beforeAutospacing="1" w:after="100" w:afterAutospacing="1"/>
    </w:pPr>
  </w:style>
  <w:style w:type="paragraph" w:customStyle="1" w:styleId="newsdate1">
    <w:name w:val="newsdate1"/>
    <w:basedOn w:val="Normale"/>
    <w:rsid w:val="00C4298F"/>
    <w:pPr>
      <w:spacing w:after="60"/>
    </w:pPr>
    <w:rPr>
      <w:color w:val="333333"/>
      <w:sz w:val="8"/>
      <w:szCs w:val="8"/>
    </w:rPr>
  </w:style>
  <w:style w:type="paragraph" w:customStyle="1" w:styleId="cola1">
    <w:name w:val="cola1"/>
    <w:basedOn w:val="Normale"/>
    <w:rsid w:val="00C4298F"/>
    <w:pPr>
      <w:spacing w:after="90"/>
    </w:pPr>
  </w:style>
  <w:style w:type="paragraph" w:customStyle="1" w:styleId="colb1">
    <w:name w:val="colb1"/>
    <w:basedOn w:val="Normale"/>
    <w:rsid w:val="00C4298F"/>
    <w:pPr>
      <w:spacing w:after="90"/>
      <w:ind w:left="75"/>
    </w:pPr>
  </w:style>
  <w:style w:type="paragraph" w:customStyle="1" w:styleId="body">
    <w:name w:val="body"/>
    <w:basedOn w:val="Normale"/>
    <w:rsid w:val="00EC1D11"/>
    <w:pPr>
      <w:spacing w:before="100" w:beforeAutospacing="1" w:after="100" w:afterAutospacing="1"/>
    </w:pPr>
    <w:rPr>
      <w:rFonts w:ascii="Arial" w:hAnsi="Arial" w:cs="Arial"/>
      <w:color w:val="000000"/>
      <w:sz w:val="18"/>
      <w:szCs w:val="18"/>
    </w:rPr>
  </w:style>
  <w:style w:type="paragraph" w:customStyle="1" w:styleId="workstitle">
    <w:name w:val="workstitle"/>
    <w:basedOn w:val="Normale"/>
    <w:rsid w:val="00186F85"/>
    <w:pPr>
      <w:spacing w:before="100" w:beforeAutospacing="1" w:after="94"/>
      <w:ind w:left="31"/>
    </w:pPr>
    <w:rPr>
      <w:color w:val="230704"/>
    </w:rPr>
  </w:style>
  <w:style w:type="character" w:customStyle="1" w:styleId="al-subworktitle1">
    <w:name w:val="al-subworktitle1"/>
    <w:basedOn w:val="Carpredefinitoparagrafo"/>
    <w:rsid w:val="00BD2796"/>
    <w:rPr>
      <w:sz w:val="19"/>
      <w:szCs w:val="19"/>
    </w:rPr>
  </w:style>
  <w:style w:type="character" w:customStyle="1" w:styleId="al-opus1">
    <w:name w:val="al-opus1"/>
    <w:basedOn w:val="Carpredefinitoparagrafo"/>
    <w:rsid w:val="00BD2796"/>
    <w:rPr>
      <w:b w:val="0"/>
      <w:bCs w:val="0"/>
      <w:sz w:val="22"/>
      <w:szCs w:val="22"/>
    </w:rPr>
  </w:style>
  <w:style w:type="character" w:customStyle="1" w:styleId="contentpane1">
    <w:name w:val="contentpane1"/>
    <w:basedOn w:val="Carpredefinitoparagrafo"/>
    <w:rsid w:val="00983E37"/>
    <w:rPr>
      <w:color w:val="509F9F"/>
    </w:rPr>
  </w:style>
  <w:style w:type="character" w:customStyle="1" w:styleId="al-otherartists1">
    <w:name w:val="al-otherartists1"/>
    <w:basedOn w:val="Carpredefinitoparagrafo"/>
    <w:rsid w:val="005C74C4"/>
    <w:rPr>
      <w:sz w:val="17"/>
      <w:szCs w:val="17"/>
    </w:rPr>
  </w:style>
  <w:style w:type="character" w:customStyle="1" w:styleId="al-worktitle1">
    <w:name w:val="al-worktitle1"/>
    <w:basedOn w:val="Carpredefinitoparagrafo"/>
    <w:rsid w:val="00450D1F"/>
    <w:rPr>
      <w:b/>
      <w:bCs/>
      <w:sz w:val="20"/>
      <w:szCs w:val="20"/>
    </w:rPr>
  </w:style>
  <w:style w:type="character" w:customStyle="1" w:styleId="editsection1">
    <w:name w:val="editsection1"/>
    <w:basedOn w:val="Carpredefinitoparagrafo"/>
    <w:rsid w:val="002149BB"/>
    <w:rPr>
      <w:b w:val="0"/>
      <w:bCs w:val="0"/>
      <w:sz w:val="20"/>
      <w:szCs w:val="20"/>
    </w:rPr>
  </w:style>
  <w:style w:type="character" w:customStyle="1" w:styleId="tracktextblack1">
    <w:name w:val="tracktextblack1"/>
    <w:basedOn w:val="Carpredefinitoparagrafo"/>
    <w:rsid w:val="003A70B9"/>
    <w:rPr>
      <w:rFonts w:ascii="Verdana" w:hAnsi="Verdana" w:hint="default"/>
      <w:color w:val="000000"/>
    </w:rPr>
  </w:style>
  <w:style w:type="character" w:customStyle="1" w:styleId="tracktext1">
    <w:name w:val="tracktext1"/>
    <w:basedOn w:val="Carpredefinitoparagrafo"/>
    <w:rsid w:val="003A70B9"/>
    <w:rPr>
      <w:rFonts w:ascii="Verdana" w:hAnsi="Verdana" w:hint="default"/>
      <w:color w:val="870C05"/>
      <w:sz w:val="8"/>
      <w:szCs w:val="8"/>
    </w:rPr>
  </w:style>
  <w:style w:type="paragraph" w:customStyle="1" w:styleId="mw-hiero-outer">
    <w:name w:val="mw-hiero-outer"/>
    <w:basedOn w:val="Normale"/>
    <w:rsid w:val="00CF24CC"/>
    <w:pPr>
      <w:spacing w:before="100" w:beforeAutospacing="1" w:after="100" w:afterAutospacing="1"/>
    </w:pPr>
  </w:style>
  <w:style w:type="paragraph" w:customStyle="1" w:styleId="js-messagebox">
    <w:name w:val="js-messagebox"/>
    <w:basedOn w:val="Normale"/>
    <w:rsid w:val="00CF24CC"/>
    <w:pPr>
      <w:pBdr>
        <w:top w:val="single" w:sz="2" w:space="6" w:color="CCCCCC"/>
        <w:left w:val="single" w:sz="2" w:space="15" w:color="CCCCCC"/>
        <w:bottom w:val="single" w:sz="2" w:space="6" w:color="CCCCCC"/>
        <w:right w:val="single" w:sz="2" w:space="15" w:color="CCCCCC"/>
      </w:pBdr>
      <w:shd w:val="clear" w:color="auto" w:fill="FCFCFC"/>
      <w:spacing w:before="240" w:after="240"/>
      <w:ind w:left="612" w:right="612"/>
    </w:pPr>
    <w:rPr>
      <w:sz w:val="19"/>
      <w:szCs w:val="19"/>
    </w:rPr>
  </w:style>
  <w:style w:type="paragraph" w:customStyle="1" w:styleId="suggestions">
    <w:name w:val="suggestions"/>
    <w:basedOn w:val="Normale"/>
    <w:rsid w:val="00CF24CC"/>
    <w:pPr>
      <w:ind w:right="-7"/>
    </w:pPr>
  </w:style>
  <w:style w:type="paragraph" w:customStyle="1" w:styleId="suggestions-special">
    <w:name w:val="suggestions-special"/>
    <w:basedOn w:val="Normale"/>
    <w:rsid w:val="00CF24CC"/>
    <w:pPr>
      <w:pBdr>
        <w:top w:val="single" w:sz="2" w:space="3" w:color="AAAAAA"/>
        <w:left w:val="single" w:sz="2" w:space="3" w:color="AAAAAA"/>
        <w:bottom w:val="single" w:sz="2" w:space="3" w:color="AAAAAA"/>
        <w:right w:val="single" w:sz="2" w:space="3" w:color="AAAAAA"/>
      </w:pBdr>
      <w:shd w:val="clear" w:color="auto" w:fill="FFFFFF"/>
      <w:spacing w:line="300" w:lineRule="atLeast"/>
    </w:pPr>
    <w:rPr>
      <w:vanish/>
      <w:sz w:val="19"/>
      <w:szCs w:val="19"/>
    </w:rPr>
  </w:style>
  <w:style w:type="paragraph" w:customStyle="1" w:styleId="suggestions-results">
    <w:name w:val="suggestions-results"/>
    <w:basedOn w:val="Normale"/>
    <w:rsid w:val="00CF24CC"/>
    <w:pPr>
      <w:pBdr>
        <w:top w:val="single" w:sz="2" w:space="0" w:color="AAAAAA"/>
        <w:left w:val="single" w:sz="2" w:space="0" w:color="AAAAAA"/>
        <w:bottom w:val="single" w:sz="2" w:space="0" w:color="AAAAAA"/>
        <w:right w:val="single" w:sz="2" w:space="0" w:color="AAAAAA"/>
      </w:pBdr>
      <w:shd w:val="clear" w:color="auto" w:fill="FFFFFF"/>
    </w:pPr>
    <w:rPr>
      <w:sz w:val="19"/>
      <w:szCs w:val="19"/>
    </w:rPr>
  </w:style>
  <w:style w:type="paragraph" w:customStyle="1" w:styleId="suggestions-result">
    <w:name w:val="suggestions-result"/>
    <w:basedOn w:val="Normale"/>
    <w:rsid w:val="00CF24CC"/>
    <w:pPr>
      <w:spacing w:line="360" w:lineRule="atLeast"/>
    </w:pPr>
  </w:style>
  <w:style w:type="paragraph" w:customStyle="1" w:styleId="suggestions-result-current">
    <w:name w:val="suggestions-result-current"/>
    <w:basedOn w:val="Normale"/>
    <w:rsid w:val="00CF24CC"/>
    <w:pPr>
      <w:shd w:val="clear" w:color="auto" w:fill="4C59A6"/>
      <w:spacing w:before="100" w:beforeAutospacing="1" w:after="100" w:afterAutospacing="1"/>
    </w:pPr>
    <w:rPr>
      <w:color w:val="FFFFFF"/>
    </w:rPr>
  </w:style>
  <w:style w:type="paragraph" w:customStyle="1" w:styleId="autoellipsis-matched">
    <w:name w:val="autoellipsis-matched"/>
    <w:basedOn w:val="Normale"/>
    <w:rsid w:val="00CF24CC"/>
    <w:pPr>
      <w:spacing w:before="100" w:beforeAutospacing="1" w:after="100" w:afterAutospacing="1"/>
    </w:pPr>
    <w:rPr>
      <w:b/>
      <w:bCs/>
    </w:rPr>
  </w:style>
  <w:style w:type="paragraph" w:customStyle="1" w:styleId="highlight">
    <w:name w:val="highlight"/>
    <w:basedOn w:val="Normale"/>
    <w:rsid w:val="00CF24CC"/>
    <w:pPr>
      <w:spacing w:before="100" w:beforeAutospacing="1" w:after="100" w:afterAutospacing="1"/>
    </w:pPr>
    <w:rPr>
      <w:b/>
      <w:bCs/>
    </w:rPr>
  </w:style>
  <w:style w:type="paragraph" w:customStyle="1" w:styleId="infobox">
    <w:name w:val="infobox"/>
    <w:basedOn w:val="Normale"/>
    <w:rsid w:val="00CF24CC"/>
    <w:pPr>
      <w:pBdr>
        <w:top w:val="single" w:sz="2" w:space="2" w:color="AAAAAA"/>
        <w:left w:val="single" w:sz="2" w:space="2" w:color="AAAAAA"/>
        <w:bottom w:val="single" w:sz="2" w:space="2" w:color="AAAAAA"/>
        <w:right w:val="single" w:sz="2" w:space="2" w:color="AAAAAA"/>
      </w:pBdr>
      <w:shd w:val="clear" w:color="auto" w:fill="F9F9F9"/>
      <w:spacing w:before="100" w:beforeAutospacing="1" w:after="120"/>
      <w:ind w:left="240"/>
    </w:pPr>
    <w:rPr>
      <w:color w:val="000000"/>
    </w:rPr>
  </w:style>
  <w:style w:type="paragraph" w:customStyle="1" w:styleId="watchlistredir">
    <w:name w:val="watchlistredir"/>
    <w:basedOn w:val="Normale"/>
    <w:rsid w:val="00CF24CC"/>
    <w:pPr>
      <w:spacing w:before="100" w:beforeAutospacing="1" w:after="100" w:afterAutospacing="1"/>
    </w:pPr>
    <w:rPr>
      <w:i/>
      <w:iCs/>
      <w:color w:val="008000"/>
    </w:rPr>
  </w:style>
  <w:style w:type="paragraph" w:customStyle="1" w:styleId="reference">
    <w:name w:val="reference"/>
    <w:basedOn w:val="Normale"/>
    <w:rsid w:val="00CF24CC"/>
    <w:pPr>
      <w:spacing w:before="100" w:beforeAutospacing="1" w:after="100" w:afterAutospacing="1"/>
      <w:textAlignment w:val="top"/>
    </w:pPr>
    <w:rPr>
      <w:sz w:val="19"/>
      <w:szCs w:val="19"/>
    </w:rPr>
  </w:style>
  <w:style w:type="paragraph" w:customStyle="1" w:styleId="interproject">
    <w:name w:val="interproject"/>
    <w:basedOn w:val="Normale"/>
    <w:rsid w:val="00CF24CC"/>
    <w:pPr>
      <w:pBdr>
        <w:top w:val="dotted" w:sz="4" w:space="0" w:color="AAAAAA"/>
      </w:pBdr>
      <w:spacing w:before="480" w:after="100" w:afterAutospacing="1"/>
    </w:pPr>
    <w:rPr>
      <w:vanish/>
    </w:rPr>
  </w:style>
  <w:style w:type="paragraph" w:customStyle="1" w:styleId="tickerusage">
    <w:name w:val="tickerusage"/>
    <w:basedOn w:val="Normale"/>
    <w:rsid w:val="00CF24CC"/>
    <w:pPr>
      <w:spacing w:before="100" w:beforeAutospacing="1" w:after="100" w:afterAutospacing="1"/>
    </w:pPr>
    <w:rPr>
      <w:sz w:val="19"/>
      <w:szCs w:val="19"/>
    </w:rPr>
  </w:style>
  <w:style w:type="paragraph" w:customStyle="1" w:styleId="tickerstatusdone">
    <w:name w:val="tickerstatus_done"/>
    <w:basedOn w:val="Normale"/>
    <w:rsid w:val="00CF24CC"/>
    <w:pPr>
      <w:spacing w:before="100" w:beforeAutospacing="1" w:after="100" w:afterAutospacing="1"/>
    </w:pPr>
    <w:rPr>
      <w:strike/>
    </w:rPr>
  </w:style>
  <w:style w:type="paragraph" w:customStyle="1" w:styleId="tickeractiondeleted">
    <w:name w:val="tickeraction_deleted"/>
    <w:basedOn w:val="Normale"/>
    <w:rsid w:val="00CF24CC"/>
    <w:pPr>
      <w:shd w:val="clear" w:color="auto" w:fill="FF8888"/>
      <w:spacing w:before="100" w:beforeAutospacing="1" w:after="100" w:afterAutospacing="1"/>
    </w:pPr>
  </w:style>
  <w:style w:type="paragraph" w:customStyle="1" w:styleId="tickeractionrestored">
    <w:name w:val="tickeraction_restored"/>
    <w:basedOn w:val="Normale"/>
    <w:rsid w:val="00CF24CC"/>
    <w:pPr>
      <w:shd w:val="clear" w:color="auto" w:fill="88FF88"/>
      <w:spacing w:before="100" w:beforeAutospacing="1" w:after="100" w:afterAutospacing="1"/>
    </w:pPr>
  </w:style>
  <w:style w:type="paragraph" w:customStyle="1" w:styleId="tickeractionreplaced">
    <w:name w:val="tickeraction_replaced"/>
    <w:basedOn w:val="Normale"/>
    <w:rsid w:val="00CF24CC"/>
    <w:pPr>
      <w:shd w:val="clear" w:color="auto" w:fill="FFEEDD"/>
      <w:spacing w:before="100" w:beforeAutospacing="1" w:after="100" w:afterAutospacing="1"/>
    </w:pPr>
  </w:style>
  <w:style w:type="paragraph" w:customStyle="1" w:styleId="tickeractiondeletedrev">
    <w:name w:val="tickeraction_deletedrev"/>
    <w:basedOn w:val="Normale"/>
    <w:rsid w:val="00CF24CC"/>
    <w:pPr>
      <w:shd w:val="clear" w:color="auto" w:fill="FFDDDD"/>
      <w:spacing w:before="100" w:beforeAutospacing="1" w:after="100" w:afterAutospacing="1"/>
    </w:pPr>
  </w:style>
  <w:style w:type="paragraph" w:customStyle="1" w:styleId="tickeractionreplacedown">
    <w:name w:val="tickeraction_replacedown"/>
    <w:basedOn w:val="Normale"/>
    <w:rsid w:val="00CF24CC"/>
    <w:pPr>
      <w:spacing w:before="100" w:beforeAutospacing="1" w:after="100" w:afterAutospacing="1"/>
    </w:pPr>
  </w:style>
  <w:style w:type="paragraph" w:customStyle="1" w:styleId="tickeractionaddedbad">
    <w:name w:val="tickeraction_addedbad"/>
    <w:basedOn w:val="Normale"/>
    <w:rsid w:val="00CF24CC"/>
    <w:pPr>
      <w:shd w:val="clear" w:color="auto" w:fill="FFDDDD"/>
      <w:spacing w:before="100" w:beforeAutospacing="1" w:after="100" w:afterAutospacing="1"/>
    </w:pPr>
  </w:style>
  <w:style w:type="paragraph" w:customStyle="1" w:styleId="tickeractionremovedbad">
    <w:name w:val="tickeraction_removedbad"/>
    <w:basedOn w:val="Normale"/>
    <w:rsid w:val="00CF24CC"/>
    <w:pPr>
      <w:shd w:val="clear" w:color="auto" w:fill="DDFFDD"/>
      <w:spacing w:before="100" w:beforeAutospacing="1" w:after="100" w:afterAutospacing="1"/>
    </w:pPr>
  </w:style>
  <w:style w:type="paragraph" w:customStyle="1" w:styleId="tickeractionaddedgood">
    <w:name w:val="tickeraction_addedgood"/>
    <w:basedOn w:val="Normale"/>
    <w:rsid w:val="00CF24CC"/>
    <w:pPr>
      <w:shd w:val="clear" w:color="auto" w:fill="DDFFDD"/>
      <w:spacing w:before="100" w:beforeAutospacing="1" w:after="100" w:afterAutospacing="1"/>
    </w:pPr>
  </w:style>
  <w:style w:type="paragraph" w:customStyle="1" w:styleId="tickeractionremovedgood">
    <w:name w:val="tickeraction_removedgood"/>
    <w:basedOn w:val="Normale"/>
    <w:rsid w:val="00CF24CC"/>
    <w:pPr>
      <w:shd w:val="clear" w:color="auto" w:fill="FFDDDD"/>
      <w:spacing w:before="100" w:beforeAutospacing="1" w:after="100" w:afterAutospacing="1"/>
    </w:pPr>
  </w:style>
  <w:style w:type="paragraph" w:customStyle="1" w:styleId="tickerminorentry">
    <w:name w:val="tickerminorentry"/>
    <w:basedOn w:val="Normale"/>
    <w:rsid w:val="00CF24CC"/>
    <w:pPr>
      <w:spacing w:before="100" w:beforeAutospacing="1" w:after="100" w:afterAutospacing="1"/>
    </w:pPr>
    <w:rPr>
      <w:color w:val="666666"/>
    </w:rPr>
  </w:style>
  <w:style w:type="paragraph" w:customStyle="1" w:styleId="tickertemplateentry">
    <w:name w:val="tickertemplateentry"/>
    <w:basedOn w:val="Normale"/>
    <w:rsid w:val="00CF24CC"/>
    <w:pPr>
      <w:spacing w:before="100" w:beforeAutospacing="1" w:after="100" w:afterAutospacing="1"/>
    </w:pPr>
    <w:rPr>
      <w:b/>
      <w:bCs/>
    </w:rPr>
  </w:style>
  <w:style w:type="paragraph" w:customStyle="1" w:styleId="bgorange1">
    <w:name w:val="bgorange1"/>
    <w:basedOn w:val="Normale"/>
    <w:rsid w:val="00CF24CC"/>
    <w:pPr>
      <w:spacing w:before="100" w:beforeAutospacing="1" w:after="100" w:afterAutospacing="1"/>
    </w:pPr>
  </w:style>
  <w:style w:type="paragraph" w:customStyle="1" w:styleId="bgorange2">
    <w:name w:val="bgorange2"/>
    <w:basedOn w:val="Normale"/>
    <w:rsid w:val="00CF24CC"/>
    <w:pPr>
      <w:spacing w:before="100" w:beforeAutospacing="1" w:after="100" w:afterAutospacing="1"/>
    </w:pPr>
  </w:style>
  <w:style w:type="paragraph" w:customStyle="1" w:styleId="ppcornertop">
    <w:name w:val="ppcornertop"/>
    <w:basedOn w:val="Normale"/>
    <w:rsid w:val="00CF24CC"/>
    <w:pPr>
      <w:spacing w:before="100" w:beforeAutospacing="1" w:after="100" w:afterAutospacing="1"/>
    </w:pPr>
  </w:style>
  <w:style w:type="paragraph" w:customStyle="1" w:styleId="ppcornerbottom">
    <w:name w:val="ppcornerbottom"/>
    <w:basedOn w:val="Normale"/>
    <w:rsid w:val="00CF24CC"/>
    <w:pPr>
      <w:spacing w:before="100" w:beforeAutospacing="1" w:after="100" w:afterAutospacing="1"/>
    </w:pPr>
  </w:style>
  <w:style w:type="paragraph" w:customStyle="1" w:styleId="references-small">
    <w:name w:val="references-small"/>
    <w:basedOn w:val="Normale"/>
    <w:rsid w:val="00CF24CC"/>
    <w:pPr>
      <w:spacing w:before="100" w:beforeAutospacing="1" w:after="100" w:afterAutospacing="1"/>
    </w:pPr>
    <w:rPr>
      <w:sz w:val="22"/>
      <w:szCs w:val="22"/>
    </w:rPr>
  </w:style>
  <w:style w:type="paragraph" w:customStyle="1" w:styleId="fundraiser-button">
    <w:name w:val="fundraiser-button"/>
    <w:basedOn w:val="Normale"/>
    <w:rsid w:val="00CF24CC"/>
    <w:pPr>
      <w:spacing w:before="100" w:beforeAutospacing="1" w:after="100" w:afterAutospacing="1"/>
    </w:pPr>
    <w:rPr>
      <w:color w:val="FFFFFF"/>
    </w:rPr>
  </w:style>
  <w:style w:type="paragraph" w:customStyle="1" w:styleId="metadata-label">
    <w:name w:val="metadata-label"/>
    <w:basedOn w:val="Normale"/>
    <w:rsid w:val="00CF24CC"/>
    <w:pPr>
      <w:spacing w:before="100" w:beforeAutospacing="1" w:after="100" w:afterAutospacing="1"/>
    </w:pPr>
    <w:rPr>
      <w:color w:val="AAAAAA"/>
    </w:rPr>
  </w:style>
  <w:style w:type="paragraph" w:customStyle="1" w:styleId="updatedmarker">
    <w:name w:val="updatedmarker"/>
    <w:basedOn w:val="Normale"/>
    <w:rsid w:val="00CF24CC"/>
    <w:pPr>
      <w:spacing w:before="100" w:beforeAutospacing="1" w:after="100" w:afterAutospacing="1"/>
    </w:pPr>
    <w:rPr>
      <w:vanish/>
    </w:rPr>
  </w:style>
  <w:style w:type="paragraph" w:customStyle="1" w:styleId="titelitem">
    <w:name w:val="titel_item"/>
    <w:basedOn w:val="Normale"/>
    <w:rsid w:val="00CF24CC"/>
    <w:pPr>
      <w:spacing w:before="100" w:beforeAutospacing="1" w:after="100" w:afterAutospacing="1"/>
    </w:pPr>
  </w:style>
  <w:style w:type="paragraph" w:customStyle="1" w:styleId="titelitem3">
    <w:name w:val="titel_item3"/>
    <w:basedOn w:val="Normale"/>
    <w:rsid w:val="00CF24CC"/>
    <w:pPr>
      <w:spacing w:before="100" w:beforeAutospacing="1" w:after="100" w:afterAutospacing="1"/>
    </w:pPr>
  </w:style>
  <w:style w:type="paragraph" w:customStyle="1" w:styleId="topicondynamic">
    <w:name w:val="top_icon_dynamic"/>
    <w:basedOn w:val="Normale"/>
    <w:rsid w:val="00CF24CC"/>
    <w:pPr>
      <w:spacing w:before="100" w:beforeAutospacing="1" w:after="100" w:afterAutospacing="1"/>
    </w:pPr>
    <w:rPr>
      <w:sz w:val="12"/>
      <w:szCs w:val="12"/>
    </w:rPr>
  </w:style>
  <w:style w:type="paragraph" w:customStyle="1" w:styleId="mw-specialpagecached">
    <w:name w:val="mw-specialpagecached"/>
    <w:basedOn w:val="Normale"/>
    <w:rsid w:val="00CF24CC"/>
    <w:pPr>
      <w:spacing w:before="100" w:beforeAutospacing="1" w:after="100" w:afterAutospacing="1"/>
    </w:pPr>
    <w:rPr>
      <w:i/>
      <w:iCs/>
    </w:rPr>
  </w:style>
  <w:style w:type="paragraph" w:customStyle="1" w:styleId="js-messagebox-group">
    <w:name w:val="js-messagebox-group"/>
    <w:basedOn w:val="Normale"/>
    <w:rsid w:val="00CF24CC"/>
    <w:pPr>
      <w:spacing w:before="100" w:beforeAutospacing="1" w:after="100" w:afterAutospacing="1"/>
    </w:pPr>
  </w:style>
  <w:style w:type="paragraph" w:customStyle="1" w:styleId="special-label">
    <w:name w:val="special-label"/>
    <w:basedOn w:val="Normale"/>
    <w:rsid w:val="00CF24CC"/>
    <w:pPr>
      <w:spacing w:before="100" w:beforeAutospacing="1" w:after="100" w:afterAutospacing="1"/>
    </w:pPr>
  </w:style>
  <w:style w:type="paragraph" w:customStyle="1" w:styleId="special-query">
    <w:name w:val="special-query"/>
    <w:basedOn w:val="Normale"/>
    <w:rsid w:val="00CF24CC"/>
    <w:pPr>
      <w:spacing w:before="100" w:beforeAutospacing="1" w:after="100" w:afterAutospacing="1"/>
    </w:pPr>
  </w:style>
  <w:style w:type="paragraph" w:customStyle="1" w:styleId="special-hover">
    <w:name w:val="special-hover"/>
    <w:basedOn w:val="Normale"/>
    <w:rsid w:val="00CF24CC"/>
    <w:pPr>
      <w:spacing w:before="100" w:beforeAutospacing="1" w:after="100" w:afterAutospacing="1"/>
    </w:pPr>
  </w:style>
  <w:style w:type="paragraph" w:customStyle="1" w:styleId="toclevel-2">
    <w:name w:val="toclevel-2"/>
    <w:basedOn w:val="Normale"/>
    <w:rsid w:val="00CF24CC"/>
    <w:pPr>
      <w:spacing w:before="100" w:beforeAutospacing="1" w:after="100" w:afterAutospacing="1"/>
    </w:pPr>
  </w:style>
  <w:style w:type="paragraph" w:customStyle="1" w:styleId="toclevel-3">
    <w:name w:val="toclevel-3"/>
    <w:basedOn w:val="Normale"/>
    <w:rsid w:val="00CF24CC"/>
    <w:pPr>
      <w:spacing w:before="100" w:beforeAutospacing="1" w:after="100" w:afterAutospacing="1"/>
    </w:pPr>
  </w:style>
  <w:style w:type="paragraph" w:customStyle="1" w:styleId="toclevel-4">
    <w:name w:val="toclevel-4"/>
    <w:basedOn w:val="Normale"/>
    <w:rsid w:val="00CF24CC"/>
    <w:pPr>
      <w:spacing w:before="100" w:beforeAutospacing="1" w:after="100" w:afterAutospacing="1"/>
    </w:pPr>
  </w:style>
  <w:style w:type="paragraph" w:customStyle="1" w:styleId="toclevel-5">
    <w:name w:val="toclevel-5"/>
    <w:basedOn w:val="Normale"/>
    <w:rsid w:val="00CF24CC"/>
    <w:pPr>
      <w:spacing w:before="100" w:beforeAutospacing="1" w:after="100" w:afterAutospacing="1"/>
    </w:pPr>
  </w:style>
  <w:style w:type="paragraph" w:customStyle="1" w:styleId="toclevel-6">
    <w:name w:val="toclevel-6"/>
    <w:basedOn w:val="Normale"/>
    <w:rsid w:val="00CF24CC"/>
    <w:pPr>
      <w:spacing w:before="100" w:beforeAutospacing="1" w:after="100" w:afterAutospacing="1"/>
    </w:pPr>
  </w:style>
  <w:style w:type="paragraph" w:customStyle="1" w:styleId="mw-hierotable">
    <w:name w:val="mw-hierotable"/>
    <w:basedOn w:val="Normale"/>
    <w:rsid w:val="00CF24CC"/>
    <w:pPr>
      <w:spacing w:before="100" w:beforeAutospacing="1" w:after="100" w:afterAutospacing="1"/>
    </w:pPr>
  </w:style>
  <w:style w:type="paragraph" w:customStyle="1" w:styleId="js-messagebox-group1">
    <w:name w:val="js-messagebox-group1"/>
    <w:basedOn w:val="Normale"/>
    <w:rsid w:val="00CF24CC"/>
    <w:pPr>
      <w:pBdr>
        <w:bottom w:val="single" w:sz="2" w:space="6" w:color="DDDDDD"/>
      </w:pBdr>
      <w:spacing w:before="7" w:after="7"/>
      <w:ind w:left="7" w:right="7"/>
    </w:pPr>
  </w:style>
  <w:style w:type="paragraph" w:customStyle="1" w:styleId="special-label1">
    <w:name w:val="special-label1"/>
    <w:basedOn w:val="Normale"/>
    <w:rsid w:val="00CF24CC"/>
    <w:pPr>
      <w:spacing w:before="100" w:beforeAutospacing="1" w:after="100" w:afterAutospacing="1"/>
    </w:pPr>
    <w:rPr>
      <w:color w:val="808080"/>
      <w:sz w:val="19"/>
      <w:szCs w:val="19"/>
    </w:rPr>
  </w:style>
  <w:style w:type="paragraph" w:customStyle="1" w:styleId="special-query1">
    <w:name w:val="special-query1"/>
    <w:basedOn w:val="Normale"/>
    <w:rsid w:val="00CF24CC"/>
    <w:pPr>
      <w:spacing w:before="100" w:beforeAutospacing="1" w:after="100" w:afterAutospacing="1"/>
    </w:pPr>
    <w:rPr>
      <w:i/>
      <w:iCs/>
      <w:color w:val="000000"/>
    </w:rPr>
  </w:style>
  <w:style w:type="paragraph" w:customStyle="1" w:styleId="special-hover1">
    <w:name w:val="special-hover1"/>
    <w:basedOn w:val="Normale"/>
    <w:rsid w:val="00CF24CC"/>
    <w:pPr>
      <w:shd w:val="clear" w:color="auto" w:fill="C0C0C0"/>
      <w:spacing w:before="100" w:beforeAutospacing="1" w:after="100" w:afterAutospacing="1"/>
    </w:pPr>
  </w:style>
  <w:style w:type="paragraph" w:customStyle="1" w:styleId="special-label2">
    <w:name w:val="special-label2"/>
    <w:basedOn w:val="Normale"/>
    <w:rsid w:val="00CF24CC"/>
    <w:pPr>
      <w:spacing w:before="100" w:beforeAutospacing="1" w:after="100" w:afterAutospacing="1"/>
    </w:pPr>
    <w:rPr>
      <w:color w:val="FFFFFF"/>
    </w:rPr>
  </w:style>
  <w:style w:type="paragraph" w:customStyle="1" w:styleId="special-query2">
    <w:name w:val="special-query2"/>
    <w:basedOn w:val="Normale"/>
    <w:rsid w:val="00CF24CC"/>
    <w:pPr>
      <w:spacing w:before="100" w:beforeAutospacing="1" w:after="100" w:afterAutospacing="1"/>
    </w:pPr>
    <w:rPr>
      <w:color w:val="FFFFFF"/>
    </w:rPr>
  </w:style>
  <w:style w:type="paragraph" w:customStyle="1" w:styleId="toclevel-21">
    <w:name w:val="toclevel-21"/>
    <w:basedOn w:val="Normale"/>
    <w:rsid w:val="00CF24CC"/>
    <w:pPr>
      <w:spacing w:before="100" w:beforeAutospacing="1" w:after="100" w:afterAutospacing="1"/>
    </w:pPr>
    <w:rPr>
      <w:vanish/>
    </w:rPr>
  </w:style>
  <w:style w:type="paragraph" w:customStyle="1" w:styleId="toclevel-31">
    <w:name w:val="toclevel-31"/>
    <w:basedOn w:val="Normale"/>
    <w:rsid w:val="00CF24CC"/>
    <w:pPr>
      <w:spacing w:before="100" w:beforeAutospacing="1" w:after="100" w:afterAutospacing="1"/>
    </w:pPr>
    <w:rPr>
      <w:vanish/>
    </w:rPr>
  </w:style>
  <w:style w:type="paragraph" w:customStyle="1" w:styleId="toclevel-41">
    <w:name w:val="toclevel-41"/>
    <w:basedOn w:val="Normale"/>
    <w:rsid w:val="00CF24CC"/>
    <w:pPr>
      <w:spacing w:before="100" w:beforeAutospacing="1" w:after="100" w:afterAutospacing="1"/>
    </w:pPr>
    <w:rPr>
      <w:vanish/>
    </w:rPr>
  </w:style>
  <w:style w:type="paragraph" w:customStyle="1" w:styleId="toclevel-51">
    <w:name w:val="toclevel-51"/>
    <w:basedOn w:val="Normale"/>
    <w:rsid w:val="00CF24CC"/>
    <w:pPr>
      <w:spacing w:before="100" w:beforeAutospacing="1" w:after="100" w:afterAutospacing="1"/>
    </w:pPr>
    <w:rPr>
      <w:vanish/>
    </w:rPr>
  </w:style>
  <w:style w:type="paragraph" w:customStyle="1" w:styleId="toclevel-61">
    <w:name w:val="toclevel-61"/>
    <w:basedOn w:val="Normale"/>
    <w:rsid w:val="00CF24CC"/>
    <w:pPr>
      <w:spacing w:before="100" w:beforeAutospacing="1" w:after="100" w:afterAutospacing="1"/>
    </w:pPr>
    <w:rPr>
      <w:vanish/>
    </w:rPr>
  </w:style>
  <w:style w:type="character" w:customStyle="1" w:styleId="hilite">
    <w:name w:val="hilite"/>
    <w:basedOn w:val="Carpredefinitoparagrafo"/>
    <w:rsid w:val="00636078"/>
  </w:style>
  <w:style w:type="character" w:customStyle="1" w:styleId="title1">
    <w:name w:val="title1"/>
    <w:basedOn w:val="Carpredefinitoparagrafo"/>
    <w:rsid w:val="00E36571"/>
    <w:rPr>
      <w:rFonts w:ascii="Arial" w:hAnsi="Arial" w:cs="Arial" w:hint="default"/>
      <w:b/>
      <w:bCs/>
      <w:color w:val="800000"/>
      <w:sz w:val="21"/>
      <w:szCs w:val="21"/>
    </w:rPr>
  </w:style>
  <w:style w:type="character" w:customStyle="1" w:styleId="style11">
    <w:name w:val="style11"/>
    <w:basedOn w:val="Carpredefinitoparagrafo"/>
    <w:rsid w:val="00E36571"/>
    <w:rPr>
      <w:sz w:val="18"/>
      <w:szCs w:val="18"/>
    </w:rPr>
  </w:style>
  <w:style w:type="character" w:customStyle="1" w:styleId="Collegamentoipertestuale3">
    <w:name w:val="Collegamento ipertestuale3"/>
    <w:basedOn w:val="Carpredefinitoparagrafo"/>
    <w:rsid w:val="00E36571"/>
    <w:rPr>
      <w:rFonts w:ascii="Tahoma" w:hAnsi="Tahoma" w:cs="Tahoma" w:hint="default"/>
      <w:b/>
      <w:bCs/>
      <w:color w:val="003D35"/>
      <w:u w:val="single"/>
    </w:rPr>
  </w:style>
  <w:style w:type="paragraph" w:customStyle="1" w:styleId="shw">
    <w:name w:val="shw"/>
    <w:basedOn w:val="Normale"/>
    <w:rsid w:val="00E36571"/>
    <w:pPr>
      <w:spacing w:before="100" w:beforeAutospacing="1" w:after="100" w:afterAutospacing="1"/>
    </w:pPr>
  </w:style>
  <w:style w:type="paragraph" w:customStyle="1" w:styleId="cssfichatext">
    <w:name w:val="cssfichatext"/>
    <w:basedOn w:val="Normale"/>
    <w:rsid w:val="00E36571"/>
    <w:pPr>
      <w:spacing w:before="100" w:beforeAutospacing="1" w:after="100" w:afterAutospacing="1" w:line="270" w:lineRule="atLeast"/>
    </w:pPr>
    <w:rPr>
      <w:rFonts w:ascii="Verdana" w:hAnsi="Verdana"/>
      <w:color w:val="333333"/>
      <w:sz w:val="16"/>
      <w:szCs w:val="16"/>
    </w:rPr>
  </w:style>
  <w:style w:type="character" w:customStyle="1" w:styleId="cssfichatitle1">
    <w:name w:val="cssfichatitle1"/>
    <w:basedOn w:val="Carpredefinitoparagrafo"/>
    <w:rsid w:val="00E36571"/>
    <w:rPr>
      <w:rFonts w:ascii="Verdana" w:hAnsi="Verdana" w:hint="default"/>
      <w:b w:val="0"/>
      <w:bCs w:val="0"/>
      <w:strike w:val="0"/>
      <w:dstrike w:val="0"/>
      <w:color w:val="FFFFFF"/>
      <w:sz w:val="16"/>
      <w:szCs w:val="16"/>
      <w:u w:val="none"/>
      <w:effect w:val="none"/>
    </w:rPr>
  </w:style>
  <w:style w:type="paragraph" w:styleId="Rientrocorpodeltesto">
    <w:name w:val="Body Text Indent"/>
    <w:basedOn w:val="Normale"/>
    <w:link w:val="RientrocorpodeltestoCarattere"/>
    <w:rsid w:val="00E36571"/>
    <w:pPr>
      <w:spacing w:after="120"/>
      <w:ind w:left="283"/>
    </w:pPr>
  </w:style>
  <w:style w:type="character" w:customStyle="1" w:styleId="RientrocorpodeltestoCarattere">
    <w:name w:val="Rientro corpo del testo Carattere"/>
    <w:basedOn w:val="Carpredefinitoparagrafo"/>
    <w:link w:val="Rientrocorpodeltesto"/>
    <w:rsid w:val="00E36571"/>
    <w:rPr>
      <w:sz w:val="24"/>
      <w:szCs w:val="24"/>
    </w:rPr>
  </w:style>
  <w:style w:type="character" w:customStyle="1" w:styleId="testo121">
    <w:name w:val="testo121"/>
    <w:basedOn w:val="Carpredefinitoparagrafo"/>
    <w:rsid w:val="00E36571"/>
    <w:rPr>
      <w:sz w:val="18"/>
      <w:szCs w:val="18"/>
    </w:rPr>
  </w:style>
  <w:style w:type="character" w:customStyle="1" w:styleId="h31">
    <w:name w:val="h31"/>
    <w:basedOn w:val="Carpredefinitoparagrafo"/>
    <w:rsid w:val="00E36571"/>
    <w:rPr>
      <w:b/>
      <w:bCs/>
      <w:sz w:val="20"/>
      <w:szCs w:val="20"/>
    </w:rPr>
  </w:style>
  <w:style w:type="character" w:customStyle="1" w:styleId="editsection7">
    <w:name w:val="editsection7"/>
    <w:basedOn w:val="Carpredefinitoparagrafo"/>
    <w:rsid w:val="00E36571"/>
    <w:rPr>
      <w:sz w:val="16"/>
      <w:szCs w:val="16"/>
    </w:rPr>
  </w:style>
  <w:style w:type="character" w:customStyle="1" w:styleId="t11">
    <w:name w:val="t11"/>
    <w:basedOn w:val="Carpredefinitoparagrafo"/>
    <w:rsid w:val="00E36571"/>
    <w:rPr>
      <w:rFonts w:ascii="Comic Sans MS" w:hAnsi="Comic Sans MS" w:hint="default"/>
      <w:b/>
      <w:bCs/>
      <w:i/>
      <w:iCs/>
      <w:strike w:val="0"/>
      <w:dstrike w:val="0"/>
      <w:color w:val="FF0000"/>
      <w:sz w:val="36"/>
      <w:szCs w:val="36"/>
      <w:u w:val="none"/>
      <w:effect w:val="none"/>
    </w:rPr>
  </w:style>
  <w:style w:type="character" w:customStyle="1" w:styleId="comic11">
    <w:name w:val="comic11"/>
    <w:basedOn w:val="Carpredefinitoparagrafo"/>
    <w:rsid w:val="00E36571"/>
    <w:rPr>
      <w:rFonts w:ascii="Comic Sans MS" w:hAnsi="Comic Sans MS" w:hint="default"/>
      <w:b w:val="0"/>
      <w:bCs w:val="0"/>
      <w:i w:val="0"/>
      <w:iCs w:val="0"/>
      <w:strike w:val="0"/>
      <w:dstrike w:val="0"/>
      <w:color w:val="000000"/>
      <w:sz w:val="18"/>
      <w:szCs w:val="18"/>
      <w:u w:val="none"/>
      <w:effect w:val="none"/>
    </w:rPr>
  </w:style>
  <w:style w:type="character" w:customStyle="1" w:styleId="disc">
    <w:name w:val="disc"/>
    <w:basedOn w:val="Carpredefinitoparagrafo"/>
    <w:rsid w:val="00E36571"/>
  </w:style>
  <w:style w:type="paragraph" w:customStyle="1" w:styleId="paragraphstyle1">
    <w:name w:val="paragraph_style_1"/>
    <w:basedOn w:val="Normale"/>
    <w:rsid w:val="00E36571"/>
    <w:pPr>
      <w:spacing w:line="255" w:lineRule="atLeast"/>
      <w:jc w:val="both"/>
    </w:pPr>
    <w:rPr>
      <w:rFonts w:ascii="Arial" w:hAnsi="Arial" w:cs="Arial"/>
      <w:color w:val="463C3C"/>
      <w:sz w:val="23"/>
      <w:szCs w:val="23"/>
    </w:rPr>
  </w:style>
  <w:style w:type="character" w:customStyle="1" w:styleId="style31">
    <w:name w:val="style_31"/>
    <w:basedOn w:val="Carpredefinitoparagrafo"/>
    <w:rsid w:val="00E36571"/>
    <w:rPr>
      <w:rFonts w:ascii="Times New Roman" w:hAnsi="Times New Roman" w:cs="Times New Roman" w:hint="default"/>
      <w:color w:val="9E2F15"/>
      <w:sz w:val="18"/>
      <w:szCs w:val="18"/>
    </w:rPr>
  </w:style>
  <w:style w:type="paragraph" w:customStyle="1" w:styleId="style10">
    <w:name w:val="style10"/>
    <w:basedOn w:val="Normale"/>
    <w:rsid w:val="00E36571"/>
    <w:pPr>
      <w:spacing w:before="100" w:beforeAutospacing="1" w:after="100" w:afterAutospacing="1"/>
    </w:pPr>
    <w:rPr>
      <w:rFonts w:ascii="Verdana" w:hAnsi="Verdana"/>
      <w:sz w:val="15"/>
      <w:szCs w:val="15"/>
    </w:rPr>
  </w:style>
  <w:style w:type="character" w:customStyle="1" w:styleId="style151">
    <w:name w:val="style151"/>
    <w:basedOn w:val="Carpredefinitoparagrafo"/>
    <w:rsid w:val="00E36571"/>
    <w:rPr>
      <w:b/>
      <w:bCs/>
      <w:color w:val="006633"/>
    </w:rPr>
  </w:style>
  <w:style w:type="character" w:customStyle="1" w:styleId="style41">
    <w:name w:val="style41"/>
    <w:basedOn w:val="Carpredefinitoparagrafo"/>
    <w:rsid w:val="00E36571"/>
    <w:rPr>
      <w:i/>
      <w:iCs/>
      <w:sz w:val="20"/>
      <w:szCs w:val="20"/>
    </w:rPr>
  </w:style>
  <w:style w:type="character" w:customStyle="1" w:styleId="hl">
    <w:name w:val="hl"/>
    <w:basedOn w:val="Carpredefinitoparagrafo"/>
    <w:rsid w:val="00E36571"/>
  </w:style>
  <w:style w:type="character" w:customStyle="1" w:styleId="catfield1">
    <w:name w:val="cat_field1"/>
    <w:basedOn w:val="Carpredefinitoparagrafo"/>
    <w:rsid w:val="00E36571"/>
    <w:rPr>
      <w:rFonts w:ascii="Verdana" w:hAnsi="Verdana" w:hint="default"/>
      <w:color w:val="66CCFF"/>
      <w:sz w:val="24"/>
      <w:szCs w:val="24"/>
    </w:rPr>
  </w:style>
  <w:style w:type="character" w:customStyle="1" w:styleId="bluebi1">
    <w:name w:val="bluebi1"/>
    <w:basedOn w:val="Carpredefinitoparagrafo"/>
    <w:rsid w:val="00E36571"/>
    <w:rPr>
      <w:b/>
      <w:bCs/>
      <w:i/>
      <w:iCs/>
      <w:color w:val="0000FF"/>
    </w:rPr>
  </w:style>
  <w:style w:type="character" w:customStyle="1" w:styleId="title-mi-black1">
    <w:name w:val="title-mi-black1"/>
    <w:basedOn w:val="Carpredefinitoparagrafo"/>
    <w:rsid w:val="00E36571"/>
    <w:rPr>
      <w:rFonts w:ascii="Verdana" w:hAnsi="Verdana" w:hint="default"/>
      <w:b/>
      <w:bCs/>
      <w:strike w:val="0"/>
      <w:dstrike w:val="0"/>
      <w:color w:val="000000"/>
      <w:sz w:val="15"/>
      <w:szCs w:val="15"/>
      <w:u w:val="none"/>
      <w:effect w:val="none"/>
    </w:rPr>
  </w:style>
  <w:style w:type="character" w:customStyle="1" w:styleId="corchete-llamada1">
    <w:name w:val="corchete-llamada1"/>
    <w:basedOn w:val="Carpredefinitoparagrafo"/>
    <w:rsid w:val="00E36571"/>
    <w:rPr>
      <w:vanish/>
      <w:webHidden w:val="0"/>
      <w:specVanish w:val="0"/>
    </w:rPr>
  </w:style>
  <w:style w:type="paragraph" w:customStyle="1" w:styleId="Titolo10">
    <w:name w:val="Titolo1"/>
    <w:basedOn w:val="Normale"/>
    <w:rsid w:val="00E36571"/>
    <w:pPr>
      <w:spacing w:before="100" w:beforeAutospacing="1" w:after="100" w:afterAutospacing="1"/>
    </w:pPr>
  </w:style>
  <w:style w:type="character" w:customStyle="1" w:styleId="queuelink1">
    <w:name w:val="queue_link1"/>
    <w:basedOn w:val="Carpredefinitoparagrafo"/>
    <w:rsid w:val="00E36571"/>
    <w:rPr>
      <w:vanish w:val="0"/>
      <w:webHidden w:val="0"/>
      <w:specVanish w:val="0"/>
    </w:rPr>
  </w:style>
  <w:style w:type="character" w:customStyle="1" w:styleId="ymp-btn-page-play">
    <w:name w:val="ymp-btn-page-play"/>
    <w:basedOn w:val="Carpredefinitoparagrafo"/>
    <w:rsid w:val="00E36571"/>
    <w:rPr>
      <w:vanish w:val="0"/>
      <w:webHidden w:val="0"/>
      <w:specVanish w:val="0"/>
    </w:rPr>
  </w:style>
  <w:style w:type="character" w:customStyle="1" w:styleId="boldyel1">
    <w:name w:val="boldyel1"/>
    <w:basedOn w:val="Carpredefinitoparagrafo"/>
    <w:rsid w:val="00E36571"/>
    <w:rPr>
      <w:rFonts w:ascii="Arial" w:hAnsi="Arial" w:cs="Arial" w:hint="default"/>
      <w:b/>
      <w:bCs/>
      <w:color w:val="FEE767"/>
      <w:spacing w:val="24"/>
      <w:sz w:val="24"/>
      <w:szCs w:val="24"/>
    </w:rPr>
  </w:style>
  <w:style w:type="character" w:customStyle="1" w:styleId="white1">
    <w:name w:val="white1"/>
    <w:basedOn w:val="Carpredefinitoparagrafo"/>
    <w:rsid w:val="00E36571"/>
    <w:rPr>
      <w:rFonts w:ascii="Arial" w:hAnsi="Arial" w:cs="Arial" w:hint="default"/>
      <w:b w:val="0"/>
      <w:bCs w:val="0"/>
      <w:color w:val="FFFFFF"/>
    </w:rPr>
  </w:style>
  <w:style w:type="character" w:customStyle="1" w:styleId="al-listen-all1">
    <w:name w:val="al-listen-all1"/>
    <w:basedOn w:val="Carpredefinitoparagrafo"/>
    <w:rsid w:val="00E36571"/>
    <w:rPr>
      <w:sz w:val="17"/>
      <w:szCs w:val="17"/>
    </w:rPr>
  </w:style>
  <w:style w:type="paragraph" w:customStyle="1" w:styleId="style171">
    <w:name w:val="style171"/>
    <w:basedOn w:val="Normale"/>
    <w:rsid w:val="00E36571"/>
    <w:pPr>
      <w:spacing w:before="100" w:after="100" w:line="312" w:lineRule="atLeast"/>
    </w:pPr>
    <w:rPr>
      <w:color w:val="333333"/>
      <w:sz w:val="18"/>
      <w:szCs w:val="18"/>
    </w:rPr>
  </w:style>
  <w:style w:type="character" w:customStyle="1" w:styleId="style251">
    <w:name w:val="style251"/>
    <w:basedOn w:val="Carpredefinitoparagrafo"/>
    <w:rsid w:val="00E36571"/>
    <w:rPr>
      <w:rFonts w:ascii="Verdana" w:hAnsi="Verdana" w:hint="default"/>
      <w:b w:val="0"/>
      <w:bCs w:val="0"/>
      <w:i w:val="0"/>
      <w:iCs w:val="0"/>
      <w:caps w:val="0"/>
      <w:smallCaps w:val="0"/>
      <w:strike w:val="0"/>
      <w:dstrike w:val="0"/>
      <w:u w:val="none"/>
      <w:effect w:val="none"/>
    </w:rPr>
  </w:style>
  <w:style w:type="paragraph" w:customStyle="1" w:styleId="Default">
    <w:name w:val="Default"/>
    <w:rsid w:val="00E36571"/>
    <w:pPr>
      <w:autoSpaceDE w:val="0"/>
      <w:autoSpaceDN w:val="0"/>
      <w:adjustRightInd w:val="0"/>
    </w:pPr>
    <w:rPr>
      <w:color w:val="000000"/>
      <w:sz w:val="24"/>
      <w:szCs w:val="24"/>
    </w:rPr>
  </w:style>
  <w:style w:type="character" w:customStyle="1" w:styleId="topalbumcopy1">
    <w:name w:val="topalbumcopy1"/>
    <w:basedOn w:val="Carpredefinitoparagrafo"/>
    <w:rsid w:val="00E36571"/>
  </w:style>
  <w:style w:type="character" w:customStyle="1" w:styleId="btncontainer3">
    <w:name w:val="btncontainer3"/>
    <w:basedOn w:val="Carpredefinitoparagrafo"/>
    <w:rsid w:val="00E36571"/>
  </w:style>
  <w:style w:type="character" w:customStyle="1" w:styleId="btncontainer4">
    <w:name w:val="btncontainer4"/>
    <w:basedOn w:val="Carpredefinitoparagrafo"/>
    <w:rsid w:val="00E36571"/>
  </w:style>
  <w:style w:type="character" w:customStyle="1" w:styleId="btncontainer2">
    <w:name w:val="btncontainer2"/>
    <w:basedOn w:val="Carpredefinitoparagrafo"/>
    <w:rsid w:val="00E36571"/>
  </w:style>
  <w:style w:type="character" w:customStyle="1" w:styleId="hw">
    <w:name w:val="hw"/>
    <w:basedOn w:val="Carpredefinitoparagrafo"/>
    <w:rsid w:val="00E36571"/>
  </w:style>
  <w:style w:type="character" w:customStyle="1" w:styleId="linktotop">
    <w:name w:val="linktotop"/>
    <w:basedOn w:val="Carpredefinitoparagrafo"/>
    <w:rsid w:val="00E36571"/>
  </w:style>
  <w:style w:type="character" w:customStyle="1" w:styleId="productsname1">
    <w:name w:val="productsname1"/>
    <w:basedOn w:val="Carpredefinitoparagrafo"/>
    <w:rsid w:val="00E36571"/>
    <w:rPr>
      <w:b/>
      <w:bCs/>
      <w:sz w:val="7"/>
      <w:szCs w:val="7"/>
    </w:rPr>
  </w:style>
  <w:style w:type="character" w:customStyle="1" w:styleId="w-album1">
    <w:name w:val="w-album1"/>
    <w:basedOn w:val="Carpredefinitoparagrafo"/>
    <w:rsid w:val="00E36571"/>
    <w:rPr>
      <w:sz w:val="18"/>
      <w:szCs w:val="18"/>
    </w:rPr>
  </w:style>
  <w:style w:type="paragraph" w:customStyle="1" w:styleId="style14">
    <w:name w:val="style14"/>
    <w:basedOn w:val="Normale"/>
    <w:rsid w:val="00E36571"/>
    <w:pPr>
      <w:spacing w:before="100" w:beforeAutospacing="1" w:after="100" w:afterAutospacing="1"/>
    </w:pPr>
    <w:rPr>
      <w:sz w:val="20"/>
      <w:szCs w:val="20"/>
    </w:rPr>
  </w:style>
  <w:style w:type="character" w:customStyle="1" w:styleId="testonero">
    <w:name w:val="testonero"/>
    <w:basedOn w:val="Carpredefinitoparagrafo"/>
    <w:rsid w:val="00E36571"/>
    <w:rPr>
      <w:rFonts w:ascii="Verdana" w:hAnsi="Verdana" w:hint="default"/>
      <w:b w:val="0"/>
      <w:bCs w:val="0"/>
      <w:caps w:val="0"/>
      <w:color w:val="000000"/>
      <w:sz w:val="17"/>
      <w:szCs w:val="17"/>
      <w:shd w:val="clear" w:color="auto" w:fill="auto"/>
    </w:rPr>
  </w:style>
  <w:style w:type="character" w:customStyle="1" w:styleId="apfprices1">
    <w:name w:val="apf_prices1"/>
    <w:basedOn w:val="Carpredefinitoparagrafo"/>
    <w:rsid w:val="00E36571"/>
    <w:rPr>
      <w:color w:val="330000"/>
    </w:rPr>
  </w:style>
  <w:style w:type="character" w:customStyle="1" w:styleId="apfsmalltext1">
    <w:name w:val="apf_small_text1"/>
    <w:basedOn w:val="Carpredefinitoparagrafo"/>
    <w:rsid w:val="00E36571"/>
    <w:rPr>
      <w:sz w:val="20"/>
      <w:szCs w:val="20"/>
    </w:rPr>
  </w:style>
  <w:style w:type="character" w:customStyle="1" w:styleId="price">
    <w:name w:val="price"/>
    <w:basedOn w:val="Carpredefinitoparagrafo"/>
    <w:rsid w:val="00E36571"/>
  </w:style>
  <w:style w:type="character" w:customStyle="1" w:styleId="light">
    <w:name w:val="light"/>
    <w:basedOn w:val="Carpredefinitoparagrafo"/>
    <w:rsid w:val="00E36571"/>
  </w:style>
  <w:style w:type="character" w:customStyle="1" w:styleId="std1">
    <w:name w:val="std1"/>
    <w:basedOn w:val="Carpredefinitoparagrafo"/>
    <w:rsid w:val="00E36571"/>
    <w:rPr>
      <w:rFonts w:ascii="Arial" w:hAnsi="Arial" w:cs="Arial" w:hint="default"/>
      <w:sz w:val="24"/>
      <w:szCs w:val="24"/>
    </w:rPr>
  </w:style>
  <w:style w:type="character" w:customStyle="1" w:styleId="index3">
    <w:name w:val="index3"/>
    <w:basedOn w:val="Carpredefinitoparagrafo"/>
    <w:rsid w:val="00E36571"/>
    <w:rPr>
      <w:vanish w:val="0"/>
      <w:webHidden w:val="0"/>
      <w:color w:val="898989"/>
      <w:specVanish w:val="0"/>
    </w:rPr>
  </w:style>
  <w:style w:type="paragraph" w:styleId="Nessunaspaziatura">
    <w:name w:val="No Spacing"/>
    <w:uiPriority w:val="1"/>
    <w:qFormat/>
    <w:rsid w:val="00E36571"/>
    <w:rPr>
      <w:sz w:val="24"/>
      <w:szCs w:val="24"/>
    </w:rPr>
  </w:style>
  <w:style w:type="paragraph" w:customStyle="1" w:styleId="stit">
    <w:name w:val="stit"/>
    <w:basedOn w:val="Normale"/>
    <w:rsid w:val="00E36571"/>
    <w:pPr>
      <w:ind w:left="171"/>
    </w:pPr>
    <w:rPr>
      <w:rFonts w:ascii="Trebuchet MS" w:hAnsi="Trebuchet MS"/>
      <w:color w:val="000000"/>
      <w:sz w:val="20"/>
      <w:szCs w:val="20"/>
    </w:rPr>
  </w:style>
  <w:style w:type="paragraph" w:customStyle="1" w:styleId="testo">
    <w:name w:val="testo"/>
    <w:basedOn w:val="Normale"/>
    <w:rsid w:val="00E36571"/>
    <w:pPr>
      <w:spacing w:before="100" w:beforeAutospacing="1" w:after="100" w:afterAutospacing="1"/>
    </w:pPr>
    <w:rPr>
      <w:rFonts w:ascii="Tahoma" w:hAnsi="Tahoma" w:cs="Tahoma"/>
      <w:color w:val="333333"/>
      <w:sz w:val="18"/>
      <w:szCs w:val="18"/>
    </w:rPr>
  </w:style>
  <w:style w:type="character" w:customStyle="1" w:styleId="expand-text1">
    <w:name w:val="expand-text1"/>
    <w:basedOn w:val="Carpredefinitoparagrafo"/>
    <w:rsid w:val="00E36571"/>
    <w:rPr>
      <w:rFonts w:ascii="Trebuchet MS" w:hAnsi="Trebuchet MS" w:hint="default"/>
      <w:color w:val="5C575F"/>
      <w:sz w:val="8"/>
      <w:szCs w:val="8"/>
    </w:rPr>
  </w:style>
  <w:style w:type="character" w:customStyle="1" w:styleId="style101">
    <w:name w:val="style101"/>
    <w:basedOn w:val="Carpredefinitoparagrafo"/>
    <w:rsid w:val="00E36571"/>
    <w:rPr>
      <w:b/>
      <w:bCs/>
      <w:color w:val="0000A0"/>
    </w:rPr>
  </w:style>
  <w:style w:type="character" w:customStyle="1" w:styleId="style111">
    <w:name w:val="style111"/>
    <w:basedOn w:val="Carpredefinitoparagrafo"/>
    <w:rsid w:val="00E36571"/>
    <w:rPr>
      <w:sz w:val="18"/>
      <w:szCs w:val="18"/>
    </w:rPr>
  </w:style>
  <w:style w:type="paragraph" w:customStyle="1" w:styleId="style112">
    <w:name w:val="style112"/>
    <w:basedOn w:val="Normale"/>
    <w:rsid w:val="00E36571"/>
    <w:pPr>
      <w:spacing w:before="64" w:after="64" w:line="312" w:lineRule="atLeast"/>
    </w:pPr>
    <w:rPr>
      <w:color w:val="333333"/>
      <w:sz w:val="18"/>
      <w:szCs w:val="18"/>
    </w:rPr>
  </w:style>
  <w:style w:type="character" w:customStyle="1" w:styleId="style231">
    <w:name w:val="style231"/>
    <w:basedOn w:val="Carpredefinitoparagrafo"/>
    <w:rsid w:val="00E36571"/>
    <w:rPr>
      <w:i/>
      <w:iCs/>
      <w:sz w:val="11"/>
      <w:szCs w:val="11"/>
    </w:rPr>
  </w:style>
  <w:style w:type="character" w:customStyle="1" w:styleId="style211">
    <w:name w:val="style211"/>
    <w:basedOn w:val="Carpredefinitoparagrafo"/>
    <w:rsid w:val="00E36571"/>
    <w:rPr>
      <w:sz w:val="11"/>
      <w:szCs w:val="11"/>
    </w:rPr>
  </w:style>
  <w:style w:type="character" w:customStyle="1" w:styleId="articleheader1">
    <w:name w:val="article_header1"/>
    <w:basedOn w:val="Carpredefinitoparagrafo"/>
    <w:rsid w:val="00E36571"/>
    <w:rPr>
      <w:sz w:val="20"/>
      <w:szCs w:val="20"/>
    </w:rPr>
  </w:style>
  <w:style w:type="character" w:customStyle="1" w:styleId="surname">
    <w:name w:val="surname"/>
    <w:basedOn w:val="Carpredefinitoparagrafo"/>
    <w:rsid w:val="00E36571"/>
  </w:style>
  <w:style w:type="character" w:customStyle="1" w:styleId="forename">
    <w:name w:val="forename"/>
    <w:basedOn w:val="Carpredefinitoparagrafo"/>
    <w:rsid w:val="00E36571"/>
  </w:style>
  <w:style w:type="character" w:customStyle="1" w:styleId="articlebody">
    <w:name w:val="article_body"/>
    <w:basedOn w:val="Carpredefinitoparagrafo"/>
    <w:rsid w:val="00E36571"/>
  </w:style>
  <w:style w:type="character" w:customStyle="1" w:styleId="name">
    <w:name w:val="name"/>
    <w:basedOn w:val="Carpredefinitoparagrafo"/>
    <w:rsid w:val="00E36571"/>
  </w:style>
  <w:style w:type="character" w:customStyle="1" w:styleId="prefix">
    <w:name w:val="prefix"/>
    <w:basedOn w:val="Carpredefinitoparagrafo"/>
    <w:rsid w:val="00E36571"/>
  </w:style>
  <w:style w:type="paragraph" w:customStyle="1" w:styleId="maintext">
    <w:name w:val="maintext"/>
    <w:basedOn w:val="Normale"/>
    <w:rsid w:val="00E36571"/>
    <w:pPr>
      <w:spacing w:before="100" w:beforeAutospacing="1" w:after="100" w:afterAutospacing="1"/>
    </w:pPr>
    <w:rPr>
      <w:rFonts w:ascii="Arial" w:hAnsi="Arial" w:cs="Arial"/>
      <w:color w:val="000000"/>
      <w:sz w:val="9"/>
      <w:szCs w:val="9"/>
    </w:rPr>
  </w:style>
  <w:style w:type="character" w:customStyle="1" w:styleId="citecrochet1">
    <w:name w:val="cite_crochet1"/>
    <w:basedOn w:val="Carpredefinitoparagrafo"/>
    <w:rsid w:val="00E36571"/>
    <w:rPr>
      <w:vanish/>
      <w:webHidden w:val="0"/>
      <w:specVanish w:val="0"/>
    </w:rPr>
  </w:style>
  <w:style w:type="character" w:customStyle="1" w:styleId="inst1">
    <w:name w:val="inst1"/>
    <w:basedOn w:val="Carpredefinitoparagrafo"/>
    <w:rsid w:val="00E36571"/>
    <w:rPr>
      <w:b w:val="0"/>
      <w:bCs w:val="0"/>
      <w:vanish w:val="0"/>
      <w:webHidden w:val="0"/>
      <w:color w:val="666666"/>
      <w:sz w:val="19"/>
      <w:szCs w:val="19"/>
      <w:specVanish w:val="0"/>
    </w:rPr>
  </w:style>
  <w:style w:type="character" w:customStyle="1" w:styleId="inst5">
    <w:name w:val="inst5"/>
    <w:basedOn w:val="Carpredefinitoparagrafo"/>
    <w:rsid w:val="00E36571"/>
    <w:rPr>
      <w:b w:val="0"/>
      <w:bCs w:val="0"/>
      <w:vanish w:val="0"/>
      <w:webHidden w:val="0"/>
      <w:color w:val="666666"/>
      <w:sz w:val="24"/>
      <w:szCs w:val="24"/>
      <w:specVanish w:val="0"/>
    </w:rPr>
  </w:style>
  <w:style w:type="paragraph" w:customStyle="1" w:styleId="printfooter">
    <w:name w:val="printfooter"/>
    <w:basedOn w:val="Normale"/>
    <w:rsid w:val="00E36571"/>
    <w:pPr>
      <w:spacing w:before="100" w:beforeAutospacing="1" w:after="100" w:afterAutospacing="1"/>
    </w:pPr>
    <w:rPr>
      <w:vanish/>
    </w:rPr>
  </w:style>
  <w:style w:type="paragraph" w:customStyle="1" w:styleId="autocomment">
    <w:name w:val="autocomment"/>
    <w:basedOn w:val="Normale"/>
    <w:rsid w:val="00E36571"/>
    <w:pPr>
      <w:spacing w:before="100" w:beforeAutospacing="1" w:after="100" w:afterAutospacing="1"/>
    </w:pPr>
    <w:rPr>
      <w:color w:val="4B4B4B"/>
    </w:rPr>
  </w:style>
  <w:style w:type="paragraph" w:customStyle="1" w:styleId="toc">
    <w:name w:val="toc"/>
    <w:basedOn w:val="Normale"/>
    <w:rsid w:val="00E36571"/>
    <w:pPr>
      <w:pBdr>
        <w:top w:val="single" w:sz="2" w:space="2" w:color="BBBBAA"/>
        <w:left w:val="single" w:sz="2" w:space="2" w:color="BBBBAA"/>
        <w:bottom w:val="single" w:sz="2" w:space="2" w:color="BBBBAA"/>
        <w:right w:val="single" w:sz="2" w:space="2" w:color="BBBBAA"/>
      </w:pBdr>
      <w:shd w:val="clear" w:color="auto" w:fill="F7F8FF"/>
      <w:spacing w:before="100" w:beforeAutospacing="1" w:after="100" w:afterAutospacing="1"/>
      <w:jc w:val="center"/>
    </w:pPr>
    <w:rPr>
      <w:sz w:val="23"/>
      <w:szCs w:val="23"/>
    </w:rPr>
  </w:style>
  <w:style w:type="paragraph" w:customStyle="1" w:styleId="error">
    <w:name w:val="error"/>
    <w:basedOn w:val="Normale"/>
    <w:rsid w:val="00E36571"/>
    <w:pPr>
      <w:spacing w:before="100" w:beforeAutospacing="1" w:after="100" w:afterAutospacing="1"/>
    </w:pPr>
    <w:rPr>
      <w:color w:val="FF0000"/>
      <w:sz w:val="27"/>
      <w:szCs w:val="27"/>
    </w:rPr>
  </w:style>
  <w:style w:type="paragraph" w:customStyle="1" w:styleId="center">
    <w:name w:val="center"/>
    <w:basedOn w:val="Normale"/>
    <w:rsid w:val="00E36571"/>
    <w:pPr>
      <w:spacing w:before="100" w:beforeAutospacing="1" w:after="100" w:afterAutospacing="1"/>
      <w:jc w:val="center"/>
    </w:pPr>
  </w:style>
  <w:style w:type="paragraph" w:customStyle="1" w:styleId="toccolours">
    <w:name w:val="toccolours"/>
    <w:basedOn w:val="Normale"/>
    <w:rsid w:val="00E36571"/>
    <w:pPr>
      <w:pBdr>
        <w:top w:val="single" w:sz="2" w:space="2" w:color="AAAAAA"/>
        <w:left w:val="single" w:sz="2" w:space="2" w:color="AAAAAA"/>
        <w:bottom w:val="single" w:sz="2" w:space="2" w:color="AAAAAA"/>
        <w:right w:val="single" w:sz="2" w:space="2" w:color="AAAAAA"/>
      </w:pBdr>
      <w:shd w:val="clear" w:color="auto" w:fill="F9F9F9"/>
      <w:spacing w:before="100" w:beforeAutospacing="1" w:after="100" w:afterAutospacing="1"/>
    </w:pPr>
    <w:rPr>
      <w:sz w:val="23"/>
      <w:szCs w:val="23"/>
    </w:rPr>
  </w:style>
  <w:style w:type="paragraph" w:customStyle="1" w:styleId="redirecttext">
    <w:name w:val="redirecttext"/>
    <w:basedOn w:val="Normale"/>
    <w:rsid w:val="00E36571"/>
    <w:pPr>
      <w:spacing w:before="33" w:after="33"/>
      <w:ind w:left="33" w:right="33"/>
    </w:pPr>
    <w:rPr>
      <w:sz w:val="36"/>
      <w:szCs w:val="36"/>
    </w:rPr>
  </w:style>
  <w:style w:type="paragraph" w:customStyle="1" w:styleId="allpagesredirect">
    <w:name w:val="allpagesredirect"/>
    <w:basedOn w:val="Normale"/>
    <w:rsid w:val="00E36571"/>
    <w:pPr>
      <w:spacing w:before="100" w:beforeAutospacing="1" w:after="100" w:afterAutospacing="1"/>
    </w:pPr>
    <w:rPr>
      <w:i/>
      <w:iCs/>
    </w:rPr>
  </w:style>
  <w:style w:type="paragraph" w:customStyle="1" w:styleId="searchmatch">
    <w:name w:val="searchmatch"/>
    <w:basedOn w:val="Normale"/>
    <w:rsid w:val="00E36571"/>
    <w:pPr>
      <w:spacing w:before="100" w:beforeAutospacing="1" w:after="100" w:afterAutospacing="1"/>
    </w:pPr>
    <w:rPr>
      <w:b/>
      <w:bCs/>
    </w:rPr>
  </w:style>
  <w:style w:type="paragraph" w:customStyle="1" w:styleId="shareduploadnotice">
    <w:name w:val="shareduploadnotice"/>
    <w:basedOn w:val="Normale"/>
    <w:rsid w:val="00E36571"/>
    <w:pPr>
      <w:spacing w:before="100" w:beforeAutospacing="1" w:after="100" w:afterAutospacing="1"/>
    </w:pPr>
    <w:rPr>
      <w:i/>
      <w:iCs/>
    </w:rPr>
  </w:style>
  <w:style w:type="paragraph" w:customStyle="1" w:styleId="previewnote">
    <w:name w:val="previewnote"/>
    <w:basedOn w:val="Normale"/>
    <w:rsid w:val="00E36571"/>
    <w:pPr>
      <w:spacing w:before="100" w:beforeAutospacing="1" w:after="100" w:afterAutospacing="1"/>
      <w:jc w:val="center"/>
    </w:pPr>
    <w:rPr>
      <w:color w:val="CC0000"/>
    </w:rPr>
  </w:style>
  <w:style w:type="paragraph" w:customStyle="1" w:styleId="editexternally">
    <w:name w:val="editexternally"/>
    <w:basedOn w:val="Normale"/>
    <w:rsid w:val="00E36571"/>
    <w:pPr>
      <w:pBdr>
        <w:top w:val="single" w:sz="2" w:space="1" w:color="808080"/>
        <w:left w:val="single" w:sz="2" w:space="1" w:color="808080"/>
        <w:bottom w:val="single" w:sz="2" w:space="1" w:color="808080"/>
        <w:right w:val="single" w:sz="2" w:space="1" w:color="808080"/>
      </w:pBdr>
      <w:shd w:val="clear" w:color="auto" w:fill="FFFFFF"/>
      <w:spacing w:before="120" w:after="100" w:afterAutospacing="1"/>
      <w:jc w:val="center"/>
    </w:pPr>
  </w:style>
  <w:style w:type="paragraph" w:customStyle="1" w:styleId="editexternallyhelp">
    <w:name w:val="editexternallyhelp"/>
    <w:basedOn w:val="Normale"/>
    <w:rsid w:val="00E36571"/>
    <w:pPr>
      <w:spacing w:before="100" w:beforeAutospacing="1" w:after="100" w:afterAutospacing="1"/>
    </w:pPr>
    <w:rPr>
      <w:i/>
      <w:iCs/>
      <w:color w:val="808080"/>
    </w:rPr>
  </w:style>
  <w:style w:type="paragraph" w:customStyle="1" w:styleId="visualclear">
    <w:name w:val="visualclear"/>
    <w:basedOn w:val="Normale"/>
    <w:rsid w:val="00E36571"/>
    <w:pPr>
      <w:spacing w:before="100" w:beforeAutospacing="1" w:after="100" w:afterAutospacing="1"/>
    </w:pPr>
  </w:style>
  <w:style w:type="paragraph" w:customStyle="1" w:styleId="ipa">
    <w:name w:val="ipa"/>
    <w:basedOn w:val="Normale"/>
    <w:rsid w:val="00E36571"/>
    <w:pPr>
      <w:spacing w:before="100" w:beforeAutospacing="1" w:after="100" w:afterAutospacing="1"/>
    </w:pPr>
    <w:rPr>
      <w:rFonts w:ascii="inherit" w:hAnsi="inherit"/>
    </w:rPr>
  </w:style>
  <w:style w:type="paragraph" w:customStyle="1" w:styleId="unicode">
    <w:name w:val="unicode"/>
    <w:basedOn w:val="Normale"/>
    <w:rsid w:val="00E36571"/>
    <w:pPr>
      <w:spacing w:before="100" w:beforeAutospacing="1" w:after="100" w:afterAutospacing="1"/>
    </w:pPr>
    <w:rPr>
      <w:rFonts w:ascii="inherit" w:hAnsi="inherit"/>
    </w:rPr>
  </w:style>
  <w:style w:type="paragraph" w:customStyle="1" w:styleId="polytonic">
    <w:name w:val="polytonic"/>
    <w:basedOn w:val="Normale"/>
    <w:rsid w:val="00E36571"/>
    <w:pPr>
      <w:spacing w:before="100" w:beforeAutospacing="1" w:after="100" w:afterAutospacing="1"/>
    </w:pPr>
    <w:rPr>
      <w:rFonts w:ascii="inherit" w:hAnsi="inherit"/>
    </w:rPr>
  </w:style>
  <w:style w:type="paragraph" w:customStyle="1" w:styleId="tusage">
    <w:name w:val="tusage"/>
    <w:basedOn w:val="Normale"/>
    <w:rsid w:val="00E36571"/>
    <w:pPr>
      <w:spacing w:before="100" w:beforeAutospacing="1" w:after="100" w:afterAutospacing="1"/>
    </w:pPr>
    <w:rPr>
      <w:sz w:val="19"/>
      <w:szCs w:val="19"/>
    </w:rPr>
  </w:style>
  <w:style w:type="paragraph" w:customStyle="1" w:styleId="ttemplateentry">
    <w:name w:val="ttemplateentry"/>
    <w:basedOn w:val="Normale"/>
    <w:rsid w:val="00E36571"/>
    <w:pPr>
      <w:spacing w:before="100" w:beforeAutospacing="1" w:after="100" w:afterAutospacing="1"/>
    </w:pPr>
    <w:rPr>
      <w:b/>
      <w:bCs/>
    </w:rPr>
  </w:style>
  <w:style w:type="paragraph" w:customStyle="1" w:styleId="avvisotrasferito">
    <w:name w:val="avvisotrasferito"/>
    <w:basedOn w:val="Normale"/>
    <w:rsid w:val="00E36571"/>
    <w:pPr>
      <w:pBdr>
        <w:top w:val="single" w:sz="2" w:space="2" w:color="000000"/>
        <w:left w:val="single" w:sz="2" w:space="2" w:color="000000"/>
        <w:bottom w:val="single" w:sz="2" w:space="2" w:color="000000"/>
        <w:right w:val="single" w:sz="2" w:space="2" w:color="000000"/>
      </w:pBdr>
      <w:shd w:val="clear" w:color="auto" w:fill="EEF8FF"/>
      <w:spacing w:before="33" w:after="33"/>
      <w:ind w:left="33" w:right="33"/>
    </w:pPr>
  </w:style>
  <w:style w:type="paragraph" w:customStyle="1" w:styleId="geo-default">
    <w:name w:val="geo-default"/>
    <w:basedOn w:val="Normale"/>
    <w:rsid w:val="00E36571"/>
    <w:pPr>
      <w:spacing w:before="100" w:beforeAutospacing="1" w:after="100" w:afterAutospacing="1"/>
    </w:pPr>
  </w:style>
  <w:style w:type="paragraph" w:customStyle="1" w:styleId="geo-nondefault">
    <w:name w:val="geo-nondefault"/>
    <w:basedOn w:val="Normale"/>
    <w:rsid w:val="00E36571"/>
    <w:pPr>
      <w:spacing w:before="100" w:beforeAutospacing="1" w:after="100" w:afterAutospacing="1"/>
    </w:pPr>
    <w:rPr>
      <w:vanish/>
    </w:rPr>
  </w:style>
  <w:style w:type="paragraph" w:customStyle="1" w:styleId="geo-dms">
    <w:name w:val="geo-dms"/>
    <w:basedOn w:val="Normale"/>
    <w:rsid w:val="00E36571"/>
    <w:pPr>
      <w:spacing w:before="100" w:beforeAutospacing="1" w:after="100" w:afterAutospacing="1"/>
    </w:pPr>
  </w:style>
  <w:style w:type="paragraph" w:customStyle="1" w:styleId="geo-dec">
    <w:name w:val="geo-dec"/>
    <w:basedOn w:val="Normale"/>
    <w:rsid w:val="00E36571"/>
    <w:pPr>
      <w:spacing w:before="100" w:beforeAutospacing="1" w:after="100" w:afterAutospacing="1"/>
    </w:pPr>
  </w:style>
  <w:style w:type="paragraph" w:customStyle="1" w:styleId="geo-multi-punct">
    <w:name w:val="geo-multi-punct"/>
    <w:basedOn w:val="Normale"/>
    <w:rsid w:val="00E36571"/>
    <w:pPr>
      <w:spacing w:before="100" w:beforeAutospacing="1" w:after="100" w:afterAutospacing="1"/>
    </w:pPr>
    <w:rPr>
      <w:vanish/>
    </w:rPr>
  </w:style>
  <w:style w:type="paragraph" w:customStyle="1" w:styleId="arabo">
    <w:name w:val="arabo"/>
    <w:basedOn w:val="Normale"/>
    <w:rsid w:val="00E36571"/>
    <w:pPr>
      <w:spacing w:before="100" w:beforeAutospacing="1" w:after="100" w:afterAutospacing="1"/>
    </w:pPr>
    <w:rPr>
      <w:sz w:val="34"/>
      <w:szCs w:val="34"/>
    </w:rPr>
  </w:style>
  <w:style w:type="paragraph" w:customStyle="1" w:styleId="farsi">
    <w:name w:val="farsi"/>
    <w:basedOn w:val="Normale"/>
    <w:rsid w:val="00E36571"/>
    <w:pPr>
      <w:spacing w:before="100" w:beforeAutospacing="1" w:after="100" w:afterAutospacing="1"/>
    </w:pPr>
    <w:rPr>
      <w:sz w:val="34"/>
      <w:szCs w:val="34"/>
    </w:rPr>
  </w:style>
  <w:style w:type="paragraph" w:customStyle="1" w:styleId="sinottico">
    <w:name w:val="sinottico"/>
    <w:basedOn w:val="Normale"/>
    <w:rsid w:val="00E36571"/>
    <w:pPr>
      <w:pBdr>
        <w:top w:val="single" w:sz="2" w:space="1" w:color="AAAAAA"/>
        <w:left w:val="single" w:sz="2" w:space="1" w:color="AAAAAA"/>
        <w:bottom w:val="single" w:sz="2" w:space="1" w:color="AAAAAA"/>
        <w:right w:val="single" w:sz="2" w:space="1" w:color="AAAAAA"/>
      </w:pBdr>
      <w:shd w:val="clear" w:color="auto" w:fill="F9F9F9"/>
      <w:spacing w:after="240"/>
      <w:ind w:left="120"/>
      <w:textAlignment w:val="top"/>
    </w:pPr>
    <w:rPr>
      <w:sz w:val="23"/>
      <w:szCs w:val="23"/>
    </w:rPr>
  </w:style>
  <w:style w:type="paragraph" w:customStyle="1" w:styleId="sinotticopiede">
    <w:name w:val="sinottico_piede"/>
    <w:basedOn w:val="Normale"/>
    <w:rsid w:val="00E36571"/>
    <w:pPr>
      <w:shd w:val="clear" w:color="auto" w:fill="EFEFEF"/>
      <w:spacing w:before="100" w:beforeAutospacing="1" w:after="100" w:afterAutospacing="1"/>
      <w:jc w:val="center"/>
    </w:pPr>
    <w:rPr>
      <w:sz w:val="22"/>
      <w:szCs w:val="22"/>
    </w:rPr>
  </w:style>
  <w:style w:type="paragraph" w:customStyle="1" w:styleId="messagebox">
    <w:name w:val="messagebox"/>
    <w:basedOn w:val="Normale"/>
    <w:rsid w:val="00E36571"/>
    <w:pPr>
      <w:pBdr>
        <w:top w:val="single" w:sz="2" w:space="2" w:color="AAAAAA"/>
        <w:left w:val="single" w:sz="2" w:space="2" w:color="AAAAAA"/>
        <w:bottom w:val="single" w:sz="2" w:space="2" w:color="AAAAAA"/>
        <w:right w:val="single" w:sz="2" w:space="2" w:color="AAAAAA"/>
      </w:pBdr>
      <w:shd w:val="clear" w:color="auto" w:fill="F9F9F9"/>
      <w:spacing w:after="240"/>
    </w:pPr>
  </w:style>
  <w:style w:type="paragraph" w:customStyle="1" w:styleId="hiddenstructure">
    <w:name w:val="hiddenstructure"/>
    <w:basedOn w:val="Normale"/>
    <w:rsid w:val="00E36571"/>
    <w:pPr>
      <w:spacing w:before="100" w:beforeAutospacing="1" w:after="100" w:afterAutospacing="1"/>
    </w:pPr>
    <w:rPr>
      <w:vanish/>
    </w:rPr>
  </w:style>
  <w:style w:type="paragraph" w:customStyle="1" w:styleId="itwikitemplateavviso">
    <w:name w:val="itwiki_template_avviso"/>
    <w:basedOn w:val="Normale"/>
    <w:rsid w:val="00E36571"/>
    <w:pPr>
      <w:shd w:val="clear" w:color="auto" w:fill="EEF8FF"/>
      <w:spacing w:before="100" w:beforeAutospacing="1" w:after="100" w:afterAutospacing="1"/>
    </w:pPr>
  </w:style>
  <w:style w:type="paragraph" w:customStyle="1" w:styleId="itwikitemplateavvisov">
    <w:name w:val="itwiki_template_avviso_v"/>
    <w:basedOn w:val="Normale"/>
    <w:rsid w:val="00E36571"/>
    <w:pPr>
      <w:shd w:val="clear" w:color="auto" w:fill="EEF8FF"/>
      <w:spacing w:before="100" w:beforeAutospacing="1" w:after="100" w:afterAutospacing="1"/>
    </w:pPr>
  </w:style>
  <w:style w:type="paragraph" w:customStyle="1" w:styleId="itwikitemplatedisclaimer">
    <w:name w:val="itwiki_template_disclaimer"/>
    <w:basedOn w:val="Normale"/>
    <w:rsid w:val="00E36571"/>
    <w:pPr>
      <w:pBdr>
        <w:top w:val="single" w:sz="2" w:space="0" w:color="C00000"/>
        <w:left w:val="single" w:sz="2" w:space="0" w:color="C00000"/>
        <w:bottom w:val="single" w:sz="2" w:space="0" w:color="C00000"/>
        <w:right w:val="single" w:sz="2" w:space="0" w:color="C00000"/>
      </w:pBdr>
      <w:shd w:val="clear" w:color="auto" w:fill="FFFFFF"/>
      <w:spacing w:before="100" w:beforeAutospacing="1" w:after="100" w:afterAutospacing="1"/>
      <w:jc w:val="center"/>
    </w:pPr>
    <w:rPr>
      <w:sz w:val="22"/>
      <w:szCs w:val="22"/>
    </w:rPr>
  </w:style>
  <w:style w:type="paragraph" w:customStyle="1" w:styleId="itwikitemplatedisclaimerv">
    <w:name w:val="itwiki_template_disclaimer_v"/>
    <w:basedOn w:val="Normale"/>
    <w:rsid w:val="00E36571"/>
    <w:pPr>
      <w:pBdr>
        <w:top w:val="single" w:sz="2" w:space="0" w:color="C00000"/>
        <w:left w:val="single" w:sz="2" w:space="0" w:color="C00000"/>
        <w:bottom w:val="single" w:sz="2" w:space="0" w:color="C00000"/>
        <w:right w:val="single" w:sz="2" w:space="0" w:color="C00000"/>
      </w:pBdr>
      <w:shd w:val="clear" w:color="auto" w:fill="FFFFFF"/>
      <w:spacing w:before="100" w:beforeAutospacing="1" w:after="100" w:afterAutospacing="1"/>
    </w:pPr>
  </w:style>
  <w:style w:type="paragraph" w:customStyle="1" w:styleId="itwikitemplatecopyright">
    <w:name w:val="itwiki_template_copyright"/>
    <w:basedOn w:val="Normale"/>
    <w:rsid w:val="00E36571"/>
    <w:pPr>
      <w:shd w:val="clear" w:color="auto" w:fill="F1F1DE"/>
      <w:spacing w:before="100" w:beforeAutospacing="1" w:after="100" w:afterAutospacing="1"/>
    </w:pPr>
  </w:style>
  <w:style w:type="paragraph" w:customStyle="1" w:styleId="itwikitemplatewikimedia">
    <w:name w:val="itwiki_template_wikimedia"/>
    <w:basedOn w:val="Normale"/>
    <w:rsid w:val="00E36571"/>
    <w:pPr>
      <w:pBdr>
        <w:top w:val="single" w:sz="2" w:space="0" w:color="AAAAAA"/>
        <w:left w:val="single" w:sz="2" w:space="0" w:color="AAAAAA"/>
        <w:bottom w:val="single" w:sz="2" w:space="0" w:color="AAAAAA"/>
        <w:right w:val="single" w:sz="2" w:space="0" w:color="AAAAAA"/>
      </w:pBdr>
      <w:shd w:val="clear" w:color="auto" w:fill="F9F9F9"/>
      <w:spacing w:before="100" w:beforeAutospacing="1" w:after="100" w:afterAutospacing="1"/>
    </w:pPr>
    <w:rPr>
      <w:sz w:val="22"/>
      <w:szCs w:val="22"/>
    </w:rPr>
  </w:style>
  <w:style w:type="paragraph" w:customStyle="1" w:styleId="itwikitemplatebabelbox">
    <w:name w:val="itwiki_template_babelbox"/>
    <w:basedOn w:val="Normale"/>
    <w:rsid w:val="00E36571"/>
    <w:pPr>
      <w:spacing w:after="120"/>
      <w:ind w:left="240"/>
    </w:pPr>
  </w:style>
  <w:style w:type="paragraph" w:customStyle="1" w:styleId="itwikitemplatebabel">
    <w:name w:val="itwiki_template_babel"/>
    <w:basedOn w:val="Normale"/>
    <w:rsid w:val="00E36571"/>
    <w:pPr>
      <w:pBdr>
        <w:top w:val="single" w:sz="2" w:space="0" w:color="99B3FF"/>
        <w:left w:val="single" w:sz="2" w:space="0" w:color="99B3FF"/>
        <w:bottom w:val="single" w:sz="2" w:space="0" w:color="99B3FF"/>
        <w:right w:val="single" w:sz="2" w:space="0" w:color="99B3FF"/>
      </w:pBdr>
      <w:shd w:val="clear" w:color="auto" w:fill="E0E8FF"/>
      <w:spacing w:before="7" w:after="7"/>
      <w:ind w:right="7"/>
    </w:pPr>
  </w:style>
  <w:style w:type="paragraph" w:customStyle="1" w:styleId="itwikitemplatebabel2">
    <w:name w:val="itwiki_template_babel2"/>
    <w:basedOn w:val="Normale"/>
    <w:rsid w:val="00E36571"/>
    <w:pPr>
      <w:pBdr>
        <w:top w:val="single" w:sz="2" w:space="0" w:color="6EF7A7"/>
        <w:left w:val="single" w:sz="2" w:space="0" w:color="6EF7A7"/>
        <w:bottom w:val="single" w:sz="2" w:space="0" w:color="6EF7A7"/>
        <w:right w:val="single" w:sz="2" w:space="0" w:color="6EF7A7"/>
      </w:pBdr>
      <w:shd w:val="clear" w:color="auto" w:fill="C5FCDC"/>
      <w:spacing w:before="7" w:after="7"/>
      <w:ind w:right="7"/>
    </w:pPr>
  </w:style>
  <w:style w:type="paragraph" w:customStyle="1" w:styleId="itwikitemplatetoc">
    <w:name w:val="itwiki_template_toc"/>
    <w:basedOn w:val="Normale"/>
    <w:rsid w:val="00E36571"/>
    <w:pPr>
      <w:pBdr>
        <w:top w:val="single" w:sz="2" w:space="0" w:color="AAAAAA"/>
        <w:left w:val="single" w:sz="2" w:space="0" w:color="AAAAAA"/>
        <w:bottom w:val="single" w:sz="2" w:space="0" w:color="AAAAAA"/>
        <w:right w:val="single" w:sz="2" w:space="0" w:color="AAAAAA"/>
      </w:pBdr>
      <w:shd w:val="clear" w:color="auto" w:fill="F9F9F9"/>
      <w:spacing w:before="100" w:beforeAutospacing="1" w:after="100" w:afterAutospacing="1"/>
    </w:pPr>
    <w:rPr>
      <w:sz w:val="23"/>
      <w:szCs w:val="23"/>
    </w:rPr>
  </w:style>
  <w:style w:type="paragraph" w:customStyle="1" w:styleId="navtoggle">
    <w:name w:val="navtoggle"/>
    <w:basedOn w:val="Normale"/>
    <w:rsid w:val="00E36571"/>
    <w:pPr>
      <w:spacing w:before="100" w:beforeAutospacing="1" w:after="100" w:afterAutospacing="1"/>
    </w:pPr>
    <w:rPr>
      <w:sz w:val="23"/>
      <w:szCs w:val="23"/>
    </w:rPr>
  </w:style>
  <w:style w:type="paragraph" w:customStyle="1" w:styleId="tb-subsection">
    <w:name w:val="tb-subsection"/>
    <w:basedOn w:val="Normale"/>
    <w:rsid w:val="00E36571"/>
    <w:pPr>
      <w:spacing w:before="100" w:beforeAutospacing="1" w:after="100" w:afterAutospacing="1"/>
    </w:pPr>
    <w:rPr>
      <w:sz w:val="20"/>
      <w:szCs w:val="20"/>
    </w:rPr>
  </w:style>
  <w:style w:type="paragraph" w:customStyle="1" w:styleId="hopcontent">
    <w:name w:val="hopcontent"/>
    <w:basedOn w:val="Normale"/>
    <w:rsid w:val="00E36571"/>
    <w:pPr>
      <w:spacing w:before="100" w:beforeAutospacing="1" w:after="100" w:afterAutospacing="1"/>
    </w:pPr>
    <w:rPr>
      <w:vanish/>
    </w:rPr>
  </w:style>
  <w:style w:type="paragraph" w:customStyle="1" w:styleId="catlinks-allhidden-mostra">
    <w:name w:val="catlinks-allhidden-mostra"/>
    <w:basedOn w:val="Normale"/>
    <w:rsid w:val="00E36571"/>
    <w:pPr>
      <w:spacing w:before="100" w:beforeAutospacing="1" w:after="100" w:afterAutospacing="1"/>
    </w:pPr>
  </w:style>
  <w:style w:type="paragraph" w:customStyle="1" w:styleId="navbox-title">
    <w:name w:val="navbox-title"/>
    <w:basedOn w:val="Normale"/>
    <w:rsid w:val="00E36571"/>
    <w:pPr>
      <w:shd w:val="clear" w:color="auto" w:fill="CCCCFF"/>
      <w:spacing w:before="100" w:beforeAutospacing="1" w:after="100" w:afterAutospacing="1"/>
      <w:jc w:val="center"/>
    </w:pPr>
  </w:style>
  <w:style w:type="paragraph" w:customStyle="1" w:styleId="navbox-abovebelow">
    <w:name w:val="navbox-abovebelow"/>
    <w:basedOn w:val="Normale"/>
    <w:rsid w:val="00E36571"/>
    <w:pPr>
      <w:shd w:val="clear" w:color="auto" w:fill="DDDDFF"/>
      <w:spacing w:before="100" w:beforeAutospacing="1" w:after="100" w:afterAutospacing="1"/>
      <w:jc w:val="center"/>
    </w:pPr>
  </w:style>
  <w:style w:type="paragraph" w:customStyle="1" w:styleId="navbox-group">
    <w:name w:val="navbox-group"/>
    <w:basedOn w:val="Normale"/>
    <w:rsid w:val="00E36571"/>
    <w:pPr>
      <w:shd w:val="clear" w:color="auto" w:fill="DDDDFF"/>
      <w:spacing w:before="100" w:beforeAutospacing="1" w:after="100" w:afterAutospacing="1"/>
      <w:jc w:val="right"/>
    </w:pPr>
    <w:rPr>
      <w:b/>
      <w:bCs/>
    </w:rPr>
  </w:style>
  <w:style w:type="paragraph" w:customStyle="1" w:styleId="navbox">
    <w:name w:val="navbox"/>
    <w:basedOn w:val="Normale"/>
    <w:rsid w:val="00E36571"/>
    <w:pPr>
      <w:shd w:val="clear" w:color="auto" w:fill="FDFDFD"/>
      <w:spacing w:before="100" w:beforeAutospacing="1" w:after="100" w:afterAutospacing="1"/>
    </w:pPr>
  </w:style>
  <w:style w:type="paragraph" w:customStyle="1" w:styleId="navbox-subgroup">
    <w:name w:val="navbox-subgroup"/>
    <w:basedOn w:val="Normale"/>
    <w:rsid w:val="00E36571"/>
    <w:pPr>
      <w:shd w:val="clear" w:color="auto" w:fill="FDFDFD"/>
      <w:spacing w:before="100" w:beforeAutospacing="1" w:after="100" w:afterAutospacing="1"/>
    </w:pPr>
  </w:style>
  <w:style w:type="paragraph" w:customStyle="1" w:styleId="navbox-list">
    <w:name w:val="navbox-list"/>
    <w:basedOn w:val="Normale"/>
    <w:rsid w:val="00E36571"/>
    <w:pPr>
      <w:spacing w:before="100" w:beforeAutospacing="1" w:after="100" w:afterAutospacing="1"/>
    </w:pPr>
  </w:style>
  <w:style w:type="paragraph" w:customStyle="1" w:styleId="navbox-even">
    <w:name w:val="navbox-even"/>
    <w:basedOn w:val="Normale"/>
    <w:rsid w:val="00E36571"/>
    <w:pPr>
      <w:shd w:val="clear" w:color="auto" w:fill="F7F7F7"/>
      <w:spacing w:before="100" w:beforeAutospacing="1" w:after="100" w:afterAutospacing="1"/>
    </w:pPr>
  </w:style>
  <w:style w:type="paragraph" w:customStyle="1" w:styleId="navbox-odd">
    <w:name w:val="navbox-odd"/>
    <w:basedOn w:val="Normale"/>
    <w:rsid w:val="00E36571"/>
    <w:pPr>
      <w:spacing w:before="100" w:beforeAutospacing="1" w:after="100" w:afterAutospacing="1"/>
    </w:pPr>
  </w:style>
  <w:style w:type="paragraph" w:customStyle="1" w:styleId="bgblue1">
    <w:name w:val="bgblue1"/>
    <w:basedOn w:val="Normale"/>
    <w:rsid w:val="00E36571"/>
    <w:pPr>
      <w:spacing w:before="100" w:beforeAutospacing="1" w:after="100" w:afterAutospacing="1"/>
    </w:pPr>
  </w:style>
  <w:style w:type="paragraph" w:customStyle="1" w:styleId="sfum">
    <w:name w:val="sfum"/>
    <w:basedOn w:val="Normale"/>
    <w:rsid w:val="00E36571"/>
    <w:pPr>
      <w:spacing w:before="100" w:beforeAutospacing="1" w:after="100" w:afterAutospacing="1"/>
    </w:pPr>
  </w:style>
  <w:style w:type="paragraph" w:customStyle="1" w:styleId="sfum2">
    <w:name w:val="sfum2"/>
    <w:basedOn w:val="Normale"/>
    <w:rsid w:val="00E36571"/>
    <w:pPr>
      <w:spacing w:before="100" w:beforeAutospacing="1" w:after="100" w:afterAutospacing="1"/>
    </w:pPr>
  </w:style>
  <w:style w:type="paragraph" w:customStyle="1" w:styleId="bgazzurro">
    <w:name w:val="bg_azzurro"/>
    <w:basedOn w:val="Normale"/>
    <w:rsid w:val="00E36571"/>
    <w:pPr>
      <w:spacing w:before="100" w:beforeAutospacing="1" w:after="100" w:afterAutospacing="1"/>
    </w:pPr>
  </w:style>
  <w:style w:type="paragraph" w:customStyle="1" w:styleId="e0f0ff-ffffff">
    <w:name w:val="e0f0ff-ffffff"/>
    <w:basedOn w:val="Normale"/>
    <w:rsid w:val="00E36571"/>
    <w:pPr>
      <w:spacing w:before="100" w:beforeAutospacing="1" w:after="100" w:afterAutospacing="1"/>
    </w:pPr>
  </w:style>
  <w:style w:type="paragraph" w:customStyle="1" w:styleId="bgcomunit">
    <w:name w:val="bg_comunità"/>
    <w:basedOn w:val="Normale"/>
    <w:rsid w:val="00E36571"/>
    <w:pPr>
      <w:spacing w:before="100" w:beforeAutospacing="1" w:after="100" w:afterAutospacing="1"/>
    </w:pPr>
  </w:style>
  <w:style w:type="paragraph" w:customStyle="1" w:styleId="benveastro">
    <w:name w:val="benveastro"/>
    <w:basedOn w:val="Normale"/>
    <w:rsid w:val="00E36571"/>
    <w:pPr>
      <w:spacing w:before="100" w:beforeAutospacing="1" w:after="100" w:afterAutospacing="1"/>
    </w:pPr>
  </w:style>
  <w:style w:type="paragraph" w:customStyle="1" w:styleId="attualit">
    <w:name w:val="attualità"/>
    <w:basedOn w:val="Normale"/>
    <w:rsid w:val="00E36571"/>
    <w:pPr>
      <w:spacing w:before="100" w:beforeAutospacing="1" w:after="100" w:afterAutospacing="1"/>
    </w:pPr>
  </w:style>
  <w:style w:type="paragraph" w:customStyle="1" w:styleId="voceevidenza">
    <w:name w:val="voceevidenza"/>
    <w:basedOn w:val="Normale"/>
    <w:rsid w:val="00E36571"/>
    <w:pPr>
      <w:spacing w:before="100" w:beforeAutospacing="1" w:after="100" w:afterAutospacing="1"/>
    </w:pPr>
  </w:style>
  <w:style w:type="paragraph" w:customStyle="1" w:styleId="cielomese">
    <w:name w:val="cielomese"/>
    <w:basedOn w:val="Normale"/>
    <w:rsid w:val="00E36571"/>
    <w:pPr>
      <w:spacing w:before="100" w:beforeAutospacing="1" w:after="100" w:afterAutospacing="1"/>
    </w:pPr>
  </w:style>
  <w:style w:type="paragraph" w:customStyle="1" w:styleId="almanacco">
    <w:name w:val="almanacco"/>
    <w:basedOn w:val="Normale"/>
    <w:rsid w:val="00E36571"/>
    <w:pPr>
      <w:spacing w:before="100" w:beforeAutospacing="1" w:after="100" w:afterAutospacing="1"/>
    </w:pPr>
  </w:style>
  <w:style w:type="paragraph" w:customStyle="1" w:styleId="contattia">
    <w:name w:val="contattia"/>
    <w:basedOn w:val="Normale"/>
    <w:rsid w:val="00E36571"/>
    <w:pPr>
      <w:spacing w:before="100" w:beforeAutospacing="1" w:after="100" w:afterAutospacing="1"/>
    </w:pPr>
  </w:style>
  <w:style w:type="paragraph" w:customStyle="1" w:styleId="eventimese">
    <w:name w:val="eventimese"/>
    <w:basedOn w:val="Normale"/>
    <w:rsid w:val="00E36571"/>
    <w:pPr>
      <w:spacing w:before="100" w:beforeAutospacing="1" w:after="100" w:afterAutospacing="1"/>
    </w:pPr>
  </w:style>
  <w:style w:type="paragraph" w:customStyle="1" w:styleId="categoriea">
    <w:name w:val="categoriea"/>
    <w:basedOn w:val="Normale"/>
    <w:rsid w:val="00E36571"/>
    <w:pPr>
      <w:spacing w:before="100" w:beforeAutospacing="1" w:after="100" w:afterAutospacing="1"/>
    </w:pPr>
  </w:style>
  <w:style w:type="paragraph" w:customStyle="1" w:styleId="luna">
    <w:name w:val="luna"/>
    <w:basedOn w:val="Normale"/>
    <w:rsid w:val="00E36571"/>
    <w:pPr>
      <w:spacing w:before="100" w:beforeAutospacing="1" w:after="100" w:afterAutospacing="1"/>
    </w:pPr>
  </w:style>
  <w:style w:type="paragraph" w:customStyle="1" w:styleId="sapevia">
    <w:name w:val="sapevia"/>
    <w:basedOn w:val="Normale"/>
    <w:rsid w:val="00E36571"/>
    <w:pPr>
      <w:spacing w:before="100" w:beforeAutospacing="1" w:after="100" w:afterAutospacing="1"/>
    </w:pPr>
  </w:style>
  <w:style w:type="paragraph" w:customStyle="1" w:styleId="immagineevidenza">
    <w:name w:val="immagineevidenza"/>
    <w:basedOn w:val="Normale"/>
    <w:rsid w:val="00E36571"/>
    <w:pPr>
      <w:spacing w:before="100" w:beforeAutospacing="1" w:after="100" w:afterAutospacing="1"/>
    </w:pPr>
  </w:style>
  <w:style w:type="paragraph" w:customStyle="1" w:styleId="vocivetrina">
    <w:name w:val="vocivetrina"/>
    <w:basedOn w:val="Normale"/>
    <w:rsid w:val="00E36571"/>
    <w:pPr>
      <w:spacing w:before="100" w:beforeAutospacing="1" w:after="100" w:afterAutospacing="1"/>
    </w:pPr>
  </w:style>
  <w:style w:type="paragraph" w:customStyle="1" w:styleId="portalia">
    <w:name w:val="portalia"/>
    <w:basedOn w:val="Normale"/>
    <w:rsid w:val="00E36571"/>
    <w:pPr>
      <w:spacing w:before="100" w:beforeAutospacing="1" w:after="100" w:afterAutospacing="1"/>
    </w:pPr>
  </w:style>
  <w:style w:type="paragraph" w:customStyle="1" w:styleId="altriprogetti">
    <w:name w:val="altriprogetti"/>
    <w:basedOn w:val="Normale"/>
    <w:rsid w:val="00E36571"/>
    <w:pPr>
      <w:spacing w:before="100" w:beforeAutospacing="1" w:after="100" w:afterAutospacing="1"/>
    </w:pPr>
  </w:style>
  <w:style w:type="paragraph" w:customStyle="1" w:styleId="bgblue3">
    <w:name w:val="bgblue3"/>
    <w:basedOn w:val="Normale"/>
    <w:rsid w:val="00E36571"/>
    <w:pPr>
      <w:spacing w:before="100" w:beforeAutospacing="1" w:after="100" w:afterAutospacing="1"/>
    </w:pPr>
  </w:style>
  <w:style w:type="paragraph" w:customStyle="1" w:styleId="bgalpha">
    <w:name w:val="bgalpha"/>
    <w:basedOn w:val="Normale"/>
    <w:rsid w:val="00E36571"/>
    <w:pPr>
      <w:spacing w:before="100" w:beforeAutospacing="1" w:after="100" w:afterAutospacing="1"/>
    </w:pPr>
  </w:style>
  <w:style w:type="paragraph" w:customStyle="1" w:styleId="ppradiustop">
    <w:name w:val="ppradiustop"/>
    <w:basedOn w:val="Normale"/>
    <w:rsid w:val="00E36571"/>
    <w:pPr>
      <w:spacing w:before="100" w:beforeAutospacing="1" w:after="100" w:afterAutospacing="1"/>
    </w:pPr>
  </w:style>
  <w:style w:type="paragraph" w:customStyle="1" w:styleId="ppradiusbottom">
    <w:name w:val="ppradiusbottom"/>
    <w:basedOn w:val="Normale"/>
    <w:rsid w:val="00E36571"/>
    <w:pPr>
      <w:spacing w:before="100" w:beforeAutospacing="1" w:after="100" w:afterAutospacing="1"/>
    </w:pPr>
  </w:style>
  <w:style w:type="paragraph" w:customStyle="1" w:styleId="b-topright">
    <w:name w:val="b-topright"/>
    <w:basedOn w:val="Normale"/>
    <w:rsid w:val="00E36571"/>
    <w:pPr>
      <w:spacing w:before="100" w:beforeAutospacing="1" w:after="100" w:afterAutospacing="1"/>
    </w:pPr>
  </w:style>
  <w:style w:type="paragraph" w:customStyle="1" w:styleId="b-topleft">
    <w:name w:val="b-topleft"/>
    <w:basedOn w:val="Normale"/>
    <w:rsid w:val="00E36571"/>
    <w:pPr>
      <w:spacing w:before="100" w:beforeAutospacing="1" w:after="100" w:afterAutospacing="1"/>
    </w:pPr>
  </w:style>
  <w:style w:type="paragraph" w:customStyle="1" w:styleId="b-bottomright">
    <w:name w:val="b-bottomright"/>
    <w:basedOn w:val="Normale"/>
    <w:rsid w:val="00E36571"/>
    <w:pPr>
      <w:spacing w:before="100" w:beforeAutospacing="1" w:after="100" w:afterAutospacing="1"/>
    </w:pPr>
  </w:style>
  <w:style w:type="paragraph" w:customStyle="1" w:styleId="b-bottomleft">
    <w:name w:val="b-bottomleft"/>
    <w:basedOn w:val="Normale"/>
    <w:rsid w:val="00E36571"/>
    <w:pPr>
      <w:spacing w:before="100" w:beforeAutospacing="1" w:after="100" w:afterAutospacing="1"/>
    </w:pPr>
  </w:style>
  <w:style w:type="paragraph" w:customStyle="1" w:styleId="obliquo">
    <w:name w:val="obliquo"/>
    <w:basedOn w:val="Normale"/>
    <w:rsid w:val="00E36571"/>
    <w:pPr>
      <w:spacing w:before="100" w:beforeAutospacing="1" w:after="100" w:afterAutospacing="1"/>
    </w:pPr>
  </w:style>
  <w:style w:type="paragraph" w:customStyle="1" w:styleId="texhtml">
    <w:name w:val="texhtml"/>
    <w:basedOn w:val="Normale"/>
    <w:rsid w:val="00E36571"/>
    <w:pPr>
      <w:spacing w:before="100" w:beforeAutospacing="1" w:after="100" w:afterAutospacing="1" w:line="360" w:lineRule="atLeast"/>
    </w:pPr>
    <w:rPr>
      <w:sz w:val="30"/>
      <w:szCs w:val="30"/>
    </w:rPr>
  </w:style>
  <w:style w:type="paragraph" w:customStyle="1" w:styleId="latitude">
    <w:name w:val="latitude"/>
    <w:basedOn w:val="Normale"/>
    <w:rsid w:val="00E36571"/>
    <w:pPr>
      <w:spacing w:before="100" w:beforeAutospacing="1" w:after="100" w:afterAutospacing="1"/>
    </w:pPr>
  </w:style>
  <w:style w:type="paragraph" w:customStyle="1" w:styleId="intestazione0">
    <w:name w:val="intestazione"/>
    <w:basedOn w:val="Normale"/>
    <w:rsid w:val="00E36571"/>
    <w:pPr>
      <w:spacing w:before="100" w:beforeAutospacing="1" w:after="100" w:afterAutospacing="1"/>
    </w:pPr>
  </w:style>
  <w:style w:type="paragraph" w:customStyle="1" w:styleId="floatleft">
    <w:name w:val="floatleft"/>
    <w:basedOn w:val="Normale"/>
    <w:rsid w:val="00E36571"/>
    <w:pPr>
      <w:spacing w:before="100" w:beforeAutospacing="1" w:after="100" w:afterAutospacing="1"/>
    </w:pPr>
  </w:style>
  <w:style w:type="paragraph" w:customStyle="1" w:styleId="sigla">
    <w:name w:val="sigla"/>
    <w:basedOn w:val="Normale"/>
    <w:rsid w:val="00E36571"/>
    <w:pPr>
      <w:spacing w:before="100" w:beforeAutospacing="1" w:after="100" w:afterAutospacing="1"/>
    </w:pPr>
  </w:style>
  <w:style w:type="paragraph" w:customStyle="1" w:styleId="plainlinksneverexpand">
    <w:name w:val="plainlinksneverexpand"/>
    <w:basedOn w:val="Normale"/>
    <w:rsid w:val="00E36571"/>
    <w:pPr>
      <w:spacing w:before="100" w:beforeAutospacing="1" w:after="100" w:afterAutospacing="1"/>
    </w:pPr>
  </w:style>
  <w:style w:type="paragraph" w:customStyle="1" w:styleId="urlexpansion">
    <w:name w:val="urlexpansion"/>
    <w:basedOn w:val="Normale"/>
    <w:rsid w:val="00E36571"/>
    <w:pPr>
      <w:spacing w:before="100" w:beforeAutospacing="1" w:after="100" w:afterAutospacing="1"/>
    </w:pPr>
  </w:style>
  <w:style w:type="paragraph" w:customStyle="1" w:styleId="notice-all">
    <w:name w:val="notice-all"/>
    <w:basedOn w:val="Normale"/>
    <w:rsid w:val="00E36571"/>
    <w:pPr>
      <w:spacing w:before="100" w:beforeAutospacing="1" w:after="100" w:afterAutospacing="1"/>
    </w:pPr>
  </w:style>
  <w:style w:type="character" w:customStyle="1" w:styleId="diffchange">
    <w:name w:val="diffchange"/>
    <w:basedOn w:val="Carpredefinitoparagrafo"/>
    <w:rsid w:val="00E36571"/>
    <w:rPr>
      <w:b/>
      <w:bCs/>
      <w:color w:val="FF0000"/>
    </w:rPr>
  </w:style>
  <w:style w:type="character" w:customStyle="1" w:styleId="texhtml1">
    <w:name w:val="texhtml1"/>
    <w:basedOn w:val="Carpredefinitoparagrafo"/>
    <w:rsid w:val="00E36571"/>
    <w:rPr>
      <w:rFonts w:ascii="Times New Roman" w:hAnsi="Times New Roman" w:cs="Times New Roman" w:hint="default"/>
      <w:sz w:val="30"/>
      <w:szCs w:val="30"/>
    </w:rPr>
  </w:style>
  <w:style w:type="character" w:customStyle="1" w:styleId="unpatrolled">
    <w:name w:val="unpatrolled"/>
    <w:basedOn w:val="Carpredefinitoparagrafo"/>
    <w:rsid w:val="00E36571"/>
    <w:rPr>
      <w:b/>
      <w:bCs/>
      <w:color w:val="FF0000"/>
    </w:rPr>
  </w:style>
  <w:style w:type="character" w:customStyle="1" w:styleId="newpageletter">
    <w:name w:val="newpageletter"/>
    <w:basedOn w:val="Carpredefinitoparagrafo"/>
    <w:rsid w:val="00E36571"/>
    <w:rPr>
      <w:b/>
      <w:bCs/>
      <w:color w:val="000000"/>
      <w:shd w:val="clear" w:color="auto" w:fill="FFFF00"/>
    </w:rPr>
  </w:style>
  <w:style w:type="character" w:customStyle="1" w:styleId="minoreditletter">
    <w:name w:val="minoreditletter"/>
    <w:basedOn w:val="Carpredefinitoparagrafo"/>
    <w:rsid w:val="00E36571"/>
    <w:rPr>
      <w:color w:val="000000"/>
      <w:shd w:val="clear" w:color="auto" w:fill="C5FFE6"/>
    </w:rPr>
  </w:style>
  <w:style w:type="character" w:customStyle="1" w:styleId="comment">
    <w:name w:val="comment"/>
    <w:basedOn w:val="Carpredefinitoparagrafo"/>
    <w:rsid w:val="00E36571"/>
    <w:rPr>
      <w:i/>
      <w:iCs/>
    </w:rPr>
  </w:style>
  <w:style w:type="character" w:customStyle="1" w:styleId="changedby">
    <w:name w:val="changedby"/>
    <w:basedOn w:val="Carpredefinitoparagrafo"/>
    <w:rsid w:val="00E36571"/>
    <w:rPr>
      <w:sz w:val="23"/>
      <w:szCs w:val="23"/>
    </w:rPr>
  </w:style>
  <w:style w:type="character" w:customStyle="1" w:styleId="deleted">
    <w:name w:val="deleted"/>
    <w:basedOn w:val="Carpredefinitoparagrafo"/>
    <w:rsid w:val="00E36571"/>
  </w:style>
  <w:style w:type="character" w:customStyle="1" w:styleId="user">
    <w:name w:val="user"/>
    <w:basedOn w:val="Carpredefinitoparagrafo"/>
    <w:rsid w:val="00E36571"/>
  </w:style>
  <w:style w:type="character" w:customStyle="1" w:styleId="minor">
    <w:name w:val="minor"/>
    <w:basedOn w:val="Carpredefinitoparagrafo"/>
    <w:rsid w:val="00E36571"/>
  </w:style>
  <w:style w:type="character" w:customStyle="1" w:styleId="user1">
    <w:name w:val="user1"/>
    <w:basedOn w:val="Carpredefinitoparagrafo"/>
    <w:rsid w:val="00E36571"/>
  </w:style>
  <w:style w:type="character" w:customStyle="1" w:styleId="minor1">
    <w:name w:val="minor1"/>
    <w:basedOn w:val="Carpredefinitoparagrafo"/>
    <w:rsid w:val="00E36571"/>
    <w:rPr>
      <w:b/>
      <w:bCs/>
    </w:rPr>
  </w:style>
  <w:style w:type="paragraph" w:customStyle="1" w:styleId="toctoggle1">
    <w:name w:val="toctoggle1"/>
    <w:basedOn w:val="Normale"/>
    <w:rsid w:val="00E36571"/>
    <w:pPr>
      <w:spacing w:before="100" w:beforeAutospacing="1" w:after="100" w:afterAutospacing="1"/>
    </w:pPr>
    <w:rPr>
      <w:sz w:val="23"/>
      <w:szCs w:val="23"/>
    </w:rPr>
  </w:style>
  <w:style w:type="paragraph" w:customStyle="1" w:styleId="toctoggle2">
    <w:name w:val="toctoggle2"/>
    <w:basedOn w:val="Normale"/>
    <w:rsid w:val="00E36571"/>
    <w:pPr>
      <w:spacing w:before="100" w:beforeAutospacing="1" w:after="100" w:afterAutospacing="1"/>
    </w:pPr>
    <w:rPr>
      <w:sz w:val="23"/>
      <w:szCs w:val="23"/>
    </w:rPr>
  </w:style>
  <w:style w:type="character" w:customStyle="1" w:styleId="deleted1">
    <w:name w:val="deleted1"/>
    <w:basedOn w:val="Carpredefinitoparagrafo"/>
    <w:rsid w:val="00E36571"/>
    <w:rPr>
      <w:i/>
      <w:iCs/>
      <w:strike/>
      <w:color w:val="888888"/>
    </w:rPr>
  </w:style>
  <w:style w:type="paragraph" w:customStyle="1" w:styleId="latitude1">
    <w:name w:val="latitude1"/>
    <w:basedOn w:val="Normale"/>
    <w:rsid w:val="00E36571"/>
    <w:pPr>
      <w:spacing w:before="100" w:beforeAutospacing="1" w:after="100" w:afterAutospacing="1"/>
    </w:pPr>
  </w:style>
  <w:style w:type="paragraph" w:customStyle="1" w:styleId="urlexpansion1">
    <w:name w:val="urlexpansion1"/>
    <w:basedOn w:val="Normale"/>
    <w:rsid w:val="00E36571"/>
    <w:pPr>
      <w:spacing w:before="100" w:beforeAutospacing="1" w:after="100" w:afterAutospacing="1"/>
    </w:pPr>
    <w:rPr>
      <w:vanish/>
    </w:rPr>
  </w:style>
  <w:style w:type="paragraph" w:customStyle="1" w:styleId="intestazione1">
    <w:name w:val="intestazione1"/>
    <w:basedOn w:val="Normale"/>
    <w:rsid w:val="00E36571"/>
    <w:pPr>
      <w:spacing w:before="100" w:beforeAutospacing="1" w:after="100" w:afterAutospacing="1"/>
    </w:pPr>
    <w:rPr>
      <w:b/>
      <w:bCs/>
    </w:rPr>
  </w:style>
  <w:style w:type="paragraph" w:customStyle="1" w:styleId="intestazione2">
    <w:name w:val="intestazione2"/>
    <w:basedOn w:val="Normale"/>
    <w:rsid w:val="00E36571"/>
    <w:pPr>
      <w:spacing w:before="100" w:beforeAutospacing="1" w:after="100" w:afterAutospacing="1"/>
    </w:pPr>
    <w:rPr>
      <w:b/>
      <w:bCs/>
    </w:rPr>
  </w:style>
  <w:style w:type="paragraph" w:customStyle="1" w:styleId="floatleft1">
    <w:name w:val="floatleft1"/>
    <w:basedOn w:val="Normale"/>
    <w:rsid w:val="00E36571"/>
    <w:pPr>
      <w:pBdr>
        <w:top w:val="single" w:sz="48" w:space="0" w:color="FFFFFF"/>
        <w:left w:val="single" w:sz="48" w:space="0" w:color="FFFFFF"/>
        <w:bottom w:val="single" w:sz="48" w:space="0" w:color="FFFFFF"/>
        <w:right w:val="single" w:sz="48" w:space="0" w:color="FFFFFF"/>
      </w:pBdr>
      <w:spacing w:before="100" w:beforeAutospacing="1" w:after="100" w:afterAutospacing="1"/>
    </w:pPr>
  </w:style>
  <w:style w:type="paragraph" w:customStyle="1" w:styleId="intestazione3">
    <w:name w:val="intestazione3"/>
    <w:basedOn w:val="Normale"/>
    <w:rsid w:val="00E36571"/>
    <w:pPr>
      <w:spacing w:before="100" w:beforeAutospacing="1" w:after="100" w:afterAutospacing="1"/>
      <w:ind w:left="13"/>
      <w:jc w:val="center"/>
    </w:pPr>
    <w:rPr>
      <w:b/>
      <w:bCs/>
    </w:rPr>
  </w:style>
  <w:style w:type="paragraph" w:customStyle="1" w:styleId="sigla1">
    <w:name w:val="sigla1"/>
    <w:basedOn w:val="Normale"/>
    <w:rsid w:val="00E36571"/>
    <w:pPr>
      <w:shd w:val="clear" w:color="auto" w:fill="99B3FF"/>
      <w:spacing w:before="100" w:beforeAutospacing="1" w:after="100" w:afterAutospacing="1"/>
      <w:jc w:val="center"/>
    </w:pPr>
    <w:rPr>
      <w:b/>
      <w:bCs/>
      <w:sz w:val="29"/>
      <w:szCs w:val="29"/>
    </w:rPr>
  </w:style>
  <w:style w:type="paragraph" w:customStyle="1" w:styleId="sigla2">
    <w:name w:val="sigla2"/>
    <w:basedOn w:val="Normale"/>
    <w:rsid w:val="00E36571"/>
    <w:pPr>
      <w:shd w:val="clear" w:color="auto" w:fill="6EF7A7"/>
      <w:spacing w:before="100" w:beforeAutospacing="1" w:after="100" w:afterAutospacing="1"/>
      <w:jc w:val="center"/>
    </w:pPr>
    <w:rPr>
      <w:b/>
      <w:bCs/>
      <w:sz w:val="29"/>
      <w:szCs w:val="29"/>
    </w:rPr>
  </w:style>
  <w:style w:type="paragraph" w:customStyle="1" w:styleId="itwikitemplatebabel1">
    <w:name w:val="itwiki_template_babel1"/>
    <w:basedOn w:val="Normale"/>
    <w:rsid w:val="00E36571"/>
    <w:pPr>
      <w:pBdr>
        <w:top w:val="single" w:sz="2" w:space="0" w:color="99B3FF"/>
        <w:left w:val="single" w:sz="2" w:space="0" w:color="99B3FF"/>
        <w:bottom w:val="single" w:sz="2" w:space="0" w:color="99B3FF"/>
        <w:right w:val="single" w:sz="2" w:space="0" w:color="99B3FF"/>
      </w:pBdr>
      <w:shd w:val="clear" w:color="auto" w:fill="E0E8FF"/>
      <w:spacing w:before="7" w:after="7"/>
      <w:ind w:right="7"/>
    </w:pPr>
  </w:style>
  <w:style w:type="paragraph" w:customStyle="1" w:styleId="itwikitemplatebabel21">
    <w:name w:val="itwiki_template_babel21"/>
    <w:basedOn w:val="Normale"/>
    <w:rsid w:val="00E36571"/>
    <w:pPr>
      <w:pBdr>
        <w:top w:val="single" w:sz="2" w:space="0" w:color="6EF7A7"/>
        <w:left w:val="single" w:sz="2" w:space="0" w:color="6EF7A7"/>
        <w:bottom w:val="single" w:sz="2" w:space="0" w:color="6EF7A7"/>
        <w:right w:val="single" w:sz="2" w:space="0" w:color="6EF7A7"/>
      </w:pBdr>
      <w:shd w:val="clear" w:color="auto" w:fill="C5FCDC"/>
      <w:spacing w:before="7" w:after="7"/>
      <w:ind w:right="7"/>
    </w:pPr>
  </w:style>
  <w:style w:type="paragraph" w:customStyle="1" w:styleId="hopcontent1">
    <w:name w:val="hopcontent1"/>
    <w:basedOn w:val="Normale"/>
    <w:rsid w:val="00E36571"/>
    <w:pPr>
      <w:spacing w:before="100" w:beforeAutospacing="1" w:after="100" w:afterAutospacing="1"/>
    </w:pPr>
  </w:style>
  <w:style w:type="paragraph" w:customStyle="1" w:styleId="navbox-title1">
    <w:name w:val="navbox-title1"/>
    <w:basedOn w:val="Normale"/>
    <w:rsid w:val="00E36571"/>
    <w:pPr>
      <w:shd w:val="clear" w:color="auto" w:fill="DDDDFF"/>
      <w:spacing w:before="100" w:beforeAutospacing="1" w:after="100" w:afterAutospacing="1"/>
      <w:jc w:val="center"/>
    </w:pPr>
  </w:style>
  <w:style w:type="paragraph" w:customStyle="1" w:styleId="navbox-group1">
    <w:name w:val="navbox-group1"/>
    <w:basedOn w:val="Normale"/>
    <w:rsid w:val="00E36571"/>
    <w:pPr>
      <w:shd w:val="clear" w:color="auto" w:fill="E6E6FF"/>
      <w:spacing w:before="100" w:beforeAutospacing="1" w:after="100" w:afterAutospacing="1"/>
      <w:jc w:val="right"/>
    </w:pPr>
    <w:rPr>
      <w:b/>
      <w:bCs/>
    </w:rPr>
  </w:style>
  <w:style w:type="paragraph" w:customStyle="1" w:styleId="navbox-abovebelow1">
    <w:name w:val="navbox-abovebelow1"/>
    <w:basedOn w:val="Normale"/>
    <w:rsid w:val="00E36571"/>
    <w:pPr>
      <w:shd w:val="clear" w:color="auto" w:fill="E6E6FF"/>
      <w:spacing w:before="100" w:beforeAutospacing="1" w:after="100" w:afterAutospacing="1"/>
      <w:jc w:val="center"/>
    </w:pPr>
  </w:style>
  <w:style w:type="paragraph" w:customStyle="1" w:styleId="notice-all1">
    <w:name w:val="notice-all1"/>
    <w:basedOn w:val="Normale"/>
    <w:rsid w:val="00E36571"/>
    <w:pPr>
      <w:spacing w:before="100" w:beforeAutospacing="1" w:after="240"/>
      <w:ind w:right="13"/>
    </w:pPr>
  </w:style>
  <w:style w:type="paragraph" w:customStyle="1" w:styleId="tipsy">
    <w:name w:val="tipsy"/>
    <w:basedOn w:val="Normale"/>
    <w:rsid w:val="00E36571"/>
    <w:pPr>
      <w:spacing w:before="100" w:beforeAutospacing="1" w:after="100" w:afterAutospacing="1"/>
    </w:pPr>
  </w:style>
  <w:style w:type="paragraph" w:customStyle="1" w:styleId="tipsy-inner">
    <w:name w:val="tipsy-inner"/>
    <w:basedOn w:val="Normale"/>
    <w:rsid w:val="00E36571"/>
    <w:pPr>
      <w:pBdr>
        <w:top w:val="single" w:sz="2" w:space="2" w:color="A7D7F9"/>
        <w:left w:val="single" w:sz="2" w:space="3" w:color="A7D7F9"/>
        <w:bottom w:val="single" w:sz="2" w:space="1" w:color="A7D7F9"/>
        <w:right w:val="single" w:sz="2" w:space="3" w:color="A7D7F9"/>
      </w:pBdr>
      <w:shd w:val="clear" w:color="auto" w:fill="FFFFFF"/>
      <w:spacing w:before="100" w:beforeAutospacing="1" w:after="100" w:afterAutospacing="1"/>
    </w:pPr>
    <w:rPr>
      <w:color w:val="000000"/>
    </w:rPr>
  </w:style>
  <w:style w:type="paragraph" w:customStyle="1" w:styleId="tipsy-arrow">
    <w:name w:val="tipsy-arrow"/>
    <w:basedOn w:val="Normale"/>
    <w:rsid w:val="00E36571"/>
    <w:pPr>
      <w:spacing w:before="100" w:beforeAutospacing="1" w:after="100" w:afterAutospacing="1"/>
    </w:pPr>
  </w:style>
  <w:style w:type="paragraph" w:customStyle="1" w:styleId="ui-helper-hidden">
    <w:name w:val="ui-helper-hidden"/>
    <w:basedOn w:val="Normale"/>
    <w:rsid w:val="00E36571"/>
    <w:pPr>
      <w:spacing w:before="100" w:beforeAutospacing="1" w:after="100" w:afterAutospacing="1"/>
    </w:pPr>
    <w:rPr>
      <w:vanish/>
    </w:rPr>
  </w:style>
  <w:style w:type="paragraph" w:customStyle="1" w:styleId="ui-helper-reset">
    <w:name w:val="ui-helper-reset"/>
    <w:basedOn w:val="Normale"/>
    <w:rsid w:val="00E36571"/>
  </w:style>
  <w:style w:type="paragraph" w:customStyle="1" w:styleId="ui-helper-clearfix">
    <w:name w:val="ui-helper-clearfix"/>
    <w:basedOn w:val="Normale"/>
    <w:rsid w:val="00E36571"/>
    <w:pPr>
      <w:spacing w:before="100" w:beforeAutospacing="1" w:after="100" w:afterAutospacing="1"/>
    </w:pPr>
  </w:style>
  <w:style w:type="paragraph" w:customStyle="1" w:styleId="ui-helper-zfix">
    <w:name w:val="ui-helper-zfix"/>
    <w:basedOn w:val="Normale"/>
    <w:rsid w:val="00E36571"/>
    <w:pPr>
      <w:spacing w:before="100" w:beforeAutospacing="1" w:after="100" w:afterAutospacing="1"/>
    </w:pPr>
  </w:style>
  <w:style w:type="paragraph" w:customStyle="1" w:styleId="ui-icon">
    <w:name w:val="ui-icon"/>
    <w:basedOn w:val="Normale"/>
    <w:rsid w:val="00E36571"/>
    <w:pPr>
      <w:spacing w:before="100" w:beforeAutospacing="1" w:after="100" w:afterAutospacing="1"/>
      <w:ind w:hanging="11300"/>
    </w:pPr>
  </w:style>
  <w:style w:type="paragraph" w:customStyle="1" w:styleId="ui-widget-overlay">
    <w:name w:val="ui-widget-overlay"/>
    <w:basedOn w:val="Normale"/>
    <w:rsid w:val="00E36571"/>
    <w:pPr>
      <w:shd w:val="clear" w:color="auto" w:fill="000000"/>
      <w:spacing w:before="100" w:beforeAutospacing="1" w:after="100" w:afterAutospacing="1"/>
    </w:pPr>
  </w:style>
  <w:style w:type="paragraph" w:customStyle="1" w:styleId="ui-widget">
    <w:name w:val="ui-widget"/>
    <w:basedOn w:val="Normale"/>
    <w:rsid w:val="00E36571"/>
    <w:pPr>
      <w:spacing w:before="100" w:beforeAutospacing="1" w:after="100" w:afterAutospacing="1"/>
    </w:pPr>
    <w:rPr>
      <w:rFonts w:ascii="Arial" w:hAnsi="Arial" w:cs="Arial"/>
      <w:sz w:val="19"/>
      <w:szCs w:val="19"/>
    </w:rPr>
  </w:style>
  <w:style w:type="paragraph" w:customStyle="1" w:styleId="ui-widget-content">
    <w:name w:val="ui-widget-content"/>
    <w:basedOn w:val="Normale"/>
    <w:rsid w:val="00E36571"/>
    <w:pPr>
      <w:pBdr>
        <w:top w:val="single" w:sz="2" w:space="0" w:color="CCCCCC"/>
        <w:left w:val="single" w:sz="2" w:space="0" w:color="CCCCCC"/>
        <w:bottom w:val="single" w:sz="2" w:space="0" w:color="CCCCCC"/>
        <w:right w:val="single" w:sz="2" w:space="0" w:color="CCCCCC"/>
      </w:pBdr>
      <w:spacing w:before="100" w:beforeAutospacing="1" w:after="100" w:afterAutospacing="1"/>
    </w:pPr>
    <w:rPr>
      <w:color w:val="362B36"/>
    </w:rPr>
  </w:style>
  <w:style w:type="paragraph" w:customStyle="1" w:styleId="ui-widget-header">
    <w:name w:val="ui-widget-header"/>
    <w:basedOn w:val="Normale"/>
    <w:rsid w:val="00E36571"/>
    <w:pPr>
      <w:pBdr>
        <w:bottom w:val="single" w:sz="2" w:space="0" w:color="BBBBBB"/>
      </w:pBdr>
      <w:shd w:val="clear" w:color="auto" w:fill="FFFFFF"/>
      <w:spacing w:before="100" w:beforeAutospacing="1" w:after="100" w:afterAutospacing="1" w:line="240" w:lineRule="atLeast"/>
    </w:pPr>
    <w:rPr>
      <w:b/>
      <w:bCs/>
      <w:color w:val="222222"/>
    </w:rPr>
  </w:style>
  <w:style w:type="paragraph" w:customStyle="1" w:styleId="ui-state-default">
    <w:name w:val="ui-state-default"/>
    <w:basedOn w:val="Normale"/>
    <w:rsid w:val="00E36571"/>
    <w:pPr>
      <w:pBdr>
        <w:top w:val="single" w:sz="2" w:space="0" w:color="AED0EA"/>
        <w:left w:val="single" w:sz="2" w:space="0" w:color="AED0EA"/>
        <w:bottom w:val="single" w:sz="2" w:space="0" w:color="AED0EA"/>
        <w:right w:val="single" w:sz="2" w:space="0" w:color="AED0EA"/>
      </w:pBdr>
      <w:shd w:val="clear" w:color="auto" w:fill="D7EBF9"/>
      <w:spacing w:before="100" w:beforeAutospacing="1" w:after="100" w:afterAutospacing="1"/>
    </w:pPr>
    <w:rPr>
      <w:color w:val="2779AA"/>
    </w:rPr>
  </w:style>
  <w:style w:type="paragraph" w:customStyle="1" w:styleId="ui-state-hover">
    <w:name w:val="ui-state-hover"/>
    <w:basedOn w:val="Normale"/>
    <w:rsid w:val="00E36571"/>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focus">
    <w:name w:val="ui-state-focus"/>
    <w:basedOn w:val="Normale"/>
    <w:rsid w:val="00E36571"/>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active">
    <w:name w:val="ui-state-active"/>
    <w:basedOn w:val="Normale"/>
    <w:rsid w:val="00E36571"/>
    <w:pPr>
      <w:pBdr>
        <w:top w:val="single" w:sz="2" w:space="0" w:color="CCCCCC"/>
        <w:left w:val="single" w:sz="2" w:space="0" w:color="CCCCCC"/>
        <w:bottom w:val="single" w:sz="2" w:space="0" w:color="CCCCCC"/>
        <w:right w:val="single" w:sz="2" w:space="0" w:color="CCCCCC"/>
      </w:pBdr>
      <w:shd w:val="clear" w:color="auto" w:fill="F0F0F0"/>
      <w:spacing w:before="100" w:beforeAutospacing="1" w:after="100" w:afterAutospacing="1"/>
    </w:pPr>
    <w:rPr>
      <w:color w:val="000000"/>
    </w:rPr>
  </w:style>
  <w:style w:type="paragraph" w:customStyle="1" w:styleId="ui-state-highlight">
    <w:name w:val="ui-state-highlight"/>
    <w:basedOn w:val="Normale"/>
    <w:rsid w:val="00E36571"/>
    <w:pPr>
      <w:pBdr>
        <w:top w:val="single" w:sz="2" w:space="0" w:color="F9DD34"/>
        <w:left w:val="single" w:sz="2" w:space="0" w:color="F9DD34"/>
        <w:bottom w:val="single" w:sz="2" w:space="0" w:color="F9DD34"/>
        <w:right w:val="single" w:sz="2" w:space="0" w:color="F9DD34"/>
      </w:pBdr>
      <w:spacing w:before="100" w:beforeAutospacing="1" w:after="100" w:afterAutospacing="1"/>
    </w:pPr>
    <w:rPr>
      <w:color w:val="363636"/>
    </w:rPr>
  </w:style>
  <w:style w:type="paragraph" w:customStyle="1" w:styleId="ui-state-error">
    <w:name w:val="ui-state-error"/>
    <w:basedOn w:val="Normale"/>
    <w:rsid w:val="00E36571"/>
    <w:pPr>
      <w:pBdr>
        <w:top w:val="single" w:sz="2" w:space="0" w:color="CD0A0A"/>
        <w:left w:val="single" w:sz="2" w:space="0" w:color="CD0A0A"/>
        <w:bottom w:val="single" w:sz="2" w:space="0" w:color="CD0A0A"/>
        <w:right w:val="single" w:sz="2" w:space="0" w:color="CD0A0A"/>
      </w:pBdr>
      <w:shd w:val="clear" w:color="auto" w:fill="CD0A0A"/>
      <w:spacing w:before="100" w:beforeAutospacing="1" w:after="100" w:afterAutospacing="1"/>
    </w:pPr>
    <w:rPr>
      <w:color w:val="FFFFFF"/>
    </w:rPr>
  </w:style>
  <w:style w:type="paragraph" w:customStyle="1" w:styleId="ui-state-error-text">
    <w:name w:val="ui-state-error-text"/>
    <w:basedOn w:val="Normale"/>
    <w:rsid w:val="00E36571"/>
    <w:pPr>
      <w:spacing w:before="100" w:beforeAutospacing="1" w:after="100" w:afterAutospacing="1"/>
    </w:pPr>
    <w:rPr>
      <w:color w:val="FFFFFF"/>
    </w:rPr>
  </w:style>
  <w:style w:type="paragraph" w:customStyle="1" w:styleId="ui-priority-primary">
    <w:name w:val="ui-priority-primary"/>
    <w:basedOn w:val="Normale"/>
    <w:rsid w:val="00E36571"/>
    <w:pPr>
      <w:spacing w:before="100" w:beforeAutospacing="1" w:after="100" w:afterAutospacing="1"/>
    </w:pPr>
    <w:rPr>
      <w:b/>
      <w:bCs/>
    </w:rPr>
  </w:style>
  <w:style w:type="paragraph" w:customStyle="1" w:styleId="ui-priority-secondary">
    <w:name w:val="ui-priority-secondary"/>
    <w:basedOn w:val="Normale"/>
    <w:rsid w:val="00E36571"/>
    <w:pPr>
      <w:spacing w:before="100" w:beforeAutospacing="1" w:after="100" w:afterAutospacing="1"/>
    </w:pPr>
  </w:style>
  <w:style w:type="paragraph" w:customStyle="1" w:styleId="ui-state-disabled">
    <w:name w:val="ui-state-disabled"/>
    <w:basedOn w:val="Normale"/>
    <w:rsid w:val="00E36571"/>
    <w:pPr>
      <w:spacing w:before="100" w:beforeAutospacing="1" w:after="100" w:afterAutospacing="1"/>
    </w:pPr>
  </w:style>
  <w:style w:type="paragraph" w:customStyle="1" w:styleId="ui-widget-shadow">
    <w:name w:val="ui-widget-shadow"/>
    <w:basedOn w:val="Normale"/>
    <w:rsid w:val="00E36571"/>
    <w:pPr>
      <w:shd w:val="clear" w:color="auto" w:fill="000000"/>
      <w:ind w:left="-47"/>
    </w:pPr>
  </w:style>
  <w:style w:type="paragraph" w:customStyle="1" w:styleId="ui-resizable-handle">
    <w:name w:val="ui-resizable-handle"/>
    <w:basedOn w:val="Normale"/>
    <w:rsid w:val="00E36571"/>
    <w:pPr>
      <w:spacing w:before="100" w:beforeAutospacing="1" w:after="100" w:afterAutospacing="1"/>
    </w:pPr>
    <w:rPr>
      <w:sz w:val="2"/>
      <w:szCs w:val="2"/>
    </w:rPr>
  </w:style>
  <w:style w:type="paragraph" w:customStyle="1" w:styleId="ui-resizable-n">
    <w:name w:val="ui-resizable-n"/>
    <w:basedOn w:val="Normale"/>
    <w:rsid w:val="00E36571"/>
    <w:pPr>
      <w:spacing w:before="100" w:beforeAutospacing="1" w:after="100" w:afterAutospacing="1"/>
    </w:pPr>
  </w:style>
  <w:style w:type="paragraph" w:customStyle="1" w:styleId="ui-resizable-s">
    <w:name w:val="ui-resizable-s"/>
    <w:basedOn w:val="Normale"/>
    <w:rsid w:val="00E36571"/>
    <w:pPr>
      <w:spacing w:before="100" w:beforeAutospacing="1" w:after="100" w:afterAutospacing="1"/>
    </w:pPr>
  </w:style>
  <w:style w:type="paragraph" w:customStyle="1" w:styleId="ui-resizable-e">
    <w:name w:val="ui-resizable-e"/>
    <w:basedOn w:val="Normale"/>
    <w:rsid w:val="00E36571"/>
    <w:pPr>
      <w:spacing w:before="100" w:beforeAutospacing="1" w:after="100" w:afterAutospacing="1"/>
    </w:pPr>
  </w:style>
  <w:style w:type="paragraph" w:customStyle="1" w:styleId="ui-resizable-w">
    <w:name w:val="ui-resizable-w"/>
    <w:basedOn w:val="Normale"/>
    <w:rsid w:val="00E36571"/>
    <w:pPr>
      <w:spacing w:before="100" w:beforeAutospacing="1" w:after="100" w:afterAutospacing="1"/>
    </w:pPr>
  </w:style>
  <w:style w:type="paragraph" w:customStyle="1" w:styleId="ui-resizable-se">
    <w:name w:val="ui-resizable-se"/>
    <w:basedOn w:val="Normale"/>
    <w:rsid w:val="00E36571"/>
    <w:pPr>
      <w:spacing w:before="100" w:beforeAutospacing="1" w:after="100" w:afterAutospacing="1"/>
    </w:pPr>
  </w:style>
  <w:style w:type="paragraph" w:customStyle="1" w:styleId="ui-resizable-sw">
    <w:name w:val="ui-resizable-sw"/>
    <w:basedOn w:val="Normale"/>
    <w:rsid w:val="00E36571"/>
    <w:pPr>
      <w:spacing w:before="100" w:beforeAutospacing="1" w:after="100" w:afterAutospacing="1"/>
    </w:pPr>
  </w:style>
  <w:style w:type="paragraph" w:customStyle="1" w:styleId="ui-resizable-nw">
    <w:name w:val="ui-resizable-nw"/>
    <w:basedOn w:val="Normale"/>
    <w:rsid w:val="00E36571"/>
    <w:pPr>
      <w:spacing w:before="100" w:beforeAutospacing="1" w:after="100" w:afterAutospacing="1"/>
    </w:pPr>
  </w:style>
  <w:style w:type="paragraph" w:customStyle="1" w:styleId="ui-resizable-ne">
    <w:name w:val="ui-resizable-ne"/>
    <w:basedOn w:val="Normale"/>
    <w:rsid w:val="00E36571"/>
    <w:pPr>
      <w:spacing w:before="100" w:beforeAutospacing="1" w:after="100" w:afterAutospacing="1"/>
    </w:pPr>
  </w:style>
  <w:style w:type="paragraph" w:customStyle="1" w:styleId="ui-button">
    <w:name w:val="ui-button"/>
    <w:basedOn w:val="Normale"/>
    <w:rsid w:val="00E36571"/>
    <w:pPr>
      <w:spacing w:before="100" w:beforeAutospacing="1" w:after="100" w:afterAutospacing="1"/>
      <w:ind w:right="24"/>
      <w:jc w:val="center"/>
    </w:pPr>
  </w:style>
  <w:style w:type="paragraph" w:customStyle="1" w:styleId="ui-button-icon-only">
    <w:name w:val="ui-button-icon-only"/>
    <w:basedOn w:val="Normale"/>
    <w:rsid w:val="00E36571"/>
    <w:pPr>
      <w:spacing w:before="100" w:beforeAutospacing="1" w:after="100" w:afterAutospacing="1"/>
    </w:pPr>
  </w:style>
  <w:style w:type="paragraph" w:customStyle="1" w:styleId="ui-button-icons-only">
    <w:name w:val="ui-button-icons-only"/>
    <w:basedOn w:val="Normale"/>
    <w:rsid w:val="00E36571"/>
    <w:pPr>
      <w:spacing w:before="100" w:beforeAutospacing="1" w:after="100" w:afterAutospacing="1"/>
    </w:pPr>
  </w:style>
  <w:style w:type="paragraph" w:customStyle="1" w:styleId="ui-buttonset">
    <w:name w:val="ui-buttonset"/>
    <w:basedOn w:val="Normale"/>
    <w:rsid w:val="00E36571"/>
    <w:pPr>
      <w:spacing w:before="100" w:beforeAutospacing="1" w:after="100" w:afterAutospacing="1"/>
      <w:ind w:right="47"/>
    </w:pPr>
  </w:style>
  <w:style w:type="paragraph" w:customStyle="1" w:styleId="ui-dialog">
    <w:name w:val="ui-dialog"/>
    <w:basedOn w:val="Normale"/>
    <w:rsid w:val="00E36571"/>
    <w:pPr>
      <w:spacing w:before="100" w:beforeAutospacing="1" w:after="100" w:afterAutospacing="1"/>
    </w:pPr>
  </w:style>
  <w:style w:type="paragraph" w:customStyle="1" w:styleId="articlefeedback">
    <w:name w:val="articlefeedback"/>
    <w:basedOn w:val="Normale"/>
    <w:rsid w:val="00E36571"/>
    <w:pPr>
      <w:spacing w:before="240" w:after="100" w:afterAutospacing="1"/>
    </w:pPr>
  </w:style>
  <w:style w:type="paragraph" w:customStyle="1" w:styleId="articlefeedback-panel">
    <w:name w:val="articlefeedback-panel"/>
    <w:basedOn w:val="Normale"/>
    <w:rsid w:val="00E36571"/>
    <w:pPr>
      <w:pBdr>
        <w:top w:val="single" w:sz="2" w:space="0" w:color="CCCCCC"/>
        <w:left w:val="single" w:sz="2" w:space="0" w:color="CCCCCC"/>
        <w:bottom w:val="single" w:sz="2" w:space="0" w:color="CCCCCC"/>
        <w:right w:val="single" w:sz="2" w:space="0" w:color="CCCCCC"/>
      </w:pBdr>
      <w:shd w:val="clear" w:color="auto" w:fill="F9F9F9"/>
      <w:spacing w:before="100" w:beforeAutospacing="1" w:after="100" w:afterAutospacing="1"/>
    </w:pPr>
  </w:style>
  <w:style w:type="paragraph" w:customStyle="1" w:styleId="articlefeedback-error-message">
    <w:name w:val="articlefeedback-error-message"/>
    <w:basedOn w:val="Normale"/>
    <w:rsid w:val="00E36571"/>
    <w:pPr>
      <w:spacing w:before="100" w:beforeAutospacing="1" w:after="100" w:afterAutospacing="1"/>
      <w:jc w:val="center"/>
    </w:pPr>
  </w:style>
  <w:style w:type="paragraph" w:customStyle="1" w:styleId="articlefeedback-error">
    <w:name w:val="articlefeedback-error"/>
    <w:basedOn w:val="Normale"/>
    <w:rsid w:val="00E36571"/>
    <w:pPr>
      <w:pBdr>
        <w:top w:val="single" w:sz="2" w:space="0" w:color="CCCCCC"/>
        <w:left w:val="single" w:sz="2" w:space="0" w:color="CCCCCC"/>
        <w:bottom w:val="single" w:sz="2" w:space="0" w:color="CCCCCC"/>
        <w:right w:val="single" w:sz="2" w:space="0" w:color="CCCCCC"/>
      </w:pBdr>
      <w:shd w:val="clear" w:color="auto" w:fill="F9F9F9"/>
      <w:spacing w:before="100" w:beforeAutospacing="1" w:after="100" w:afterAutospacing="1"/>
    </w:pPr>
    <w:rPr>
      <w:vanish/>
    </w:rPr>
  </w:style>
  <w:style w:type="paragraph" w:customStyle="1" w:styleId="articlefeedback-lock">
    <w:name w:val="articlefeedback-lock"/>
    <w:basedOn w:val="Normale"/>
    <w:rsid w:val="00E36571"/>
    <w:pPr>
      <w:spacing w:before="100" w:beforeAutospacing="1" w:after="100" w:afterAutospacing="1"/>
    </w:pPr>
    <w:rPr>
      <w:vanish/>
    </w:rPr>
  </w:style>
  <w:style w:type="paragraph" w:customStyle="1" w:styleId="articlefeedback-pitches">
    <w:name w:val="articlefeedback-pitches"/>
    <w:basedOn w:val="Normale"/>
    <w:rsid w:val="00E36571"/>
    <w:pPr>
      <w:shd w:val="clear" w:color="auto" w:fill="F9F9F9"/>
      <w:spacing w:before="100" w:beforeAutospacing="1" w:after="100" w:afterAutospacing="1"/>
    </w:pPr>
  </w:style>
  <w:style w:type="paragraph" w:customStyle="1" w:styleId="articlefeedback-pitch">
    <w:name w:val="articlefeedback-pitch"/>
    <w:basedOn w:val="Normale"/>
    <w:rsid w:val="00E36571"/>
    <w:pPr>
      <w:spacing w:before="100" w:beforeAutospacing="1" w:after="100" w:afterAutospacing="1"/>
    </w:pPr>
    <w:rPr>
      <w:vanish/>
    </w:rPr>
  </w:style>
  <w:style w:type="paragraph" w:customStyle="1" w:styleId="articlefeedback-pitch-or">
    <w:name w:val="articlefeedback-pitch-or"/>
    <w:basedOn w:val="Normale"/>
    <w:rsid w:val="00E36571"/>
    <w:pPr>
      <w:spacing w:before="100" w:beforeAutospacing="1" w:after="100" w:afterAutospacing="1"/>
      <w:ind w:left="180" w:right="60"/>
    </w:pPr>
  </w:style>
  <w:style w:type="paragraph" w:customStyle="1" w:styleId="articlefeedback-reject">
    <w:name w:val="articlefeedback-reject"/>
    <w:basedOn w:val="Normale"/>
    <w:rsid w:val="00E36571"/>
    <w:pPr>
      <w:spacing w:before="100" w:beforeAutospacing="1" w:after="100" w:afterAutospacing="1" w:line="336" w:lineRule="atLeast"/>
    </w:pPr>
    <w:rPr>
      <w:color w:val="0645AD"/>
    </w:rPr>
  </w:style>
  <w:style w:type="paragraph" w:customStyle="1" w:styleId="articlefeedback-title">
    <w:name w:val="articlefeedback-title"/>
    <w:basedOn w:val="Normale"/>
    <w:rsid w:val="00E36571"/>
    <w:pPr>
      <w:spacing w:before="100" w:beforeAutospacing="1" w:after="100" w:afterAutospacing="1"/>
    </w:pPr>
    <w:rPr>
      <w:sz w:val="34"/>
      <w:szCs w:val="34"/>
    </w:rPr>
  </w:style>
  <w:style w:type="paragraph" w:customStyle="1" w:styleId="articlefeedback-message">
    <w:name w:val="articlefeedback-message"/>
    <w:basedOn w:val="Normale"/>
    <w:rsid w:val="00E36571"/>
    <w:pPr>
      <w:spacing w:before="79" w:after="79"/>
      <w:ind w:left="79" w:right="79"/>
    </w:pPr>
    <w:rPr>
      <w:sz w:val="36"/>
      <w:szCs w:val="36"/>
    </w:rPr>
  </w:style>
  <w:style w:type="paragraph" w:customStyle="1" w:styleId="articlefeedback-body">
    <w:name w:val="articlefeedback-body"/>
    <w:basedOn w:val="Normale"/>
    <w:rsid w:val="00E36571"/>
    <w:pPr>
      <w:spacing w:before="120" w:after="120"/>
      <w:ind w:left="120" w:right="120"/>
    </w:pPr>
    <w:rPr>
      <w:color w:val="333333"/>
    </w:rPr>
  </w:style>
  <w:style w:type="paragraph" w:customStyle="1" w:styleId="articlefeedback-switch">
    <w:name w:val="articlefeedback-switch"/>
    <w:basedOn w:val="Normale"/>
    <w:rsid w:val="00E36571"/>
    <w:pPr>
      <w:spacing w:before="100" w:beforeAutospacing="1" w:after="100" w:afterAutospacing="1" w:line="336" w:lineRule="atLeast"/>
    </w:pPr>
    <w:rPr>
      <w:color w:val="0645AD"/>
    </w:rPr>
  </w:style>
  <w:style w:type="paragraph" w:customStyle="1" w:styleId="articlefeedback-switch-form">
    <w:name w:val="articlefeedback-switch-form"/>
    <w:basedOn w:val="Normale"/>
    <w:rsid w:val="00E36571"/>
    <w:pPr>
      <w:spacing w:before="100" w:beforeAutospacing="1" w:after="100" w:afterAutospacing="1"/>
    </w:pPr>
  </w:style>
  <w:style w:type="paragraph" w:customStyle="1" w:styleId="articlefeedback-switch-report">
    <w:name w:val="articlefeedback-switch-report"/>
    <w:basedOn w:val="Normale"/>
    <w:rsid w:val="00E36571"/>
    <w:pPr>
      <w:spacing w:before="100" w:beforeAutospacing="1" w:after="100" w:afterAutospacing="1"/>
    </w:pPr>
  </w:style>
  <w:style w:type="paragraph" w:customStyle="1" w:styleId="articlefeedback-explanation">
    <w:name w:val="articlefeedback-explanation"/>
    <w:basedOn w:val="Normale"/>
    <w:rsid w:val="00E36571"/>
    <w:pPr>
      <w:spacing w:before="100" w:beforeAutospacing="1" w:after="180"/>
    </w:pPr>
    <w:rPr>
      <w:b/>
      <w:bCs/>
    </w:rPr>
  </w:style>
  <w:style w:type="paragraph" w:customStyle="1" w:styleId="articlefeedback-description">
    <w:name w:val="articlefeedback-description"/>
    <w:basedOn w:val="Normale"/>
    <w:rsid w:val="00E36571"/>
    <w:pPr>
      <w:spacing w:before="100" w:beforeAutospacing="1" w:after="180"/>
    </w:pPr>
    <w:rPr>
      <w:b/>
      <w:bCs/>
    </w:rPr>
  </w:style>
  <w:style w:type="paragraph" w:customStyle="1" w:styleId="articlefeedback-rating-labels">
    <w:name w:val="articlefeedback-rating-labels"/>
    <w:basedOn w:val="Normale"/>
    <w:rsid w:val="00E36571"/>
    <w:pPr>
      <w:spacing w:before="100" w:beforeAutospacing="1" w:after="100" w:afterAutospacing="1"/>
      <w:ind w:left="67"/>
    </w:pPr>
  </w:style>
  <w:style w:type="paragraph" w:customStyle="1" w:styleId="articlefeedback-rating-label">
    <w:name w:val="articlefeedback-rating-label"/>
    <w:basedOn w:val="Normale"/>
    <w:rsid w:val="00E36571"/>
    <w:pPr>
      <w:spacing w:before="100" w:beforeAutospacing="1" w:after="100" w:afterAutospacing="1"/>
    </w:pPr>
  </w:style>
  <w:style w:type="paragraph" w:customStyle="1" w:styleId="articlefeedback-rating-clear">
    <w:name w:val="articlefeedback-rating-clear"/>
    <w:basedOn w:val="Normale"/>
    <w:rsid w:val="00E36571"/>
    <w:pPr>
      <w:spacing w:before="100" w:beforeAutospacing="1" w:after="100" w:afterAutospacing="1"/>
    </w:pPr>
    <w:rPr>
      <w:vanish/>
    </w:rPr>
  </w:style>
  <w:style w:type="paragraph" w:customStyle="1" w:styleId="articlefeedback-rating-tooltip">
    <w:name w:val="articlefeedback-rating-tooltip"/>
    <w:basedOn w:val="Normale"/>
    <w:rsid w:val="00E36571"/>
    <w:pPr>
      <w:spacing w:before="100" w:beforeAutospacing="1" w:after="100" w:afterAutospacing="1"/>
      <w:ind w:left="80"/>
    </w:pPr>
    <w:rPr>
      <w:vanish/>
      <w:color w:val="999999"/>
      <w:sz w:val="22"/>
      <w:szCs w:val="22"/>
    </w:rPr>
  </w:style>
  <w:style w:type="paragraph" w:customStyle="1" w:styleId="articlefeedback-rating">
    <w:name w:val="articlefeedback-rating"/>
    <w:basedOn w:val="Normale"/>
    <w:rsid w:val="00E36571"/>
    <w:pPr>
      <w:spacing w:before="100" w:beforeAutospacing="1" w:after="120"/>
    </w:pPr>
  </w:style>
  <w:style w:type="paragraph" w:customStyle="1" w:styleId="articlefeedback-rating-average">
    <w:name w:val="articlefeedback-rating-average"/>
    <w:basedOn w:val="Normale"/>
    <w:rsid w:val="00E36571"/>
    <w:pPr>
      <w:spacing w:before="100" w:beforeAutospacing="1" w:after="100" w:afterAutospacing="1" w:line="113" w:lineRule="atLeast"/>
      <w:ind w:right="120"/>
      <w:jc w:val="right"/>
    </w:pPr>
    <w:rPr>
      <w:sz w:val="19"/>
      <w:szCs w:val="19"/>
    </w:rPr>
  </w:style>
  <w:style w:type="paragraph" w:customStyle="1" w:styleId="articlefeedback-rating-meter">
    <w:name w:val="articlefeedback-rating-meter"/>
    <w:basedOn w:val="Normale"/>
    <w:rsid w:val="00E36571"/>
    <w:pPr>
      <w:pBdr>
        <w:top w:val="single" w:sz="2" w:space="0" w:color="CCCCCC"/>
        <w:left w:val="single" w:sz="2" w:space="0" w:color="CCCCCC"/>
        <w:bottom w:val="single" w:sz="2" w:space="0" w:color="CCCCCC"/>
        <w:right w:val="single" w:sz="2" w:space="0" w:color="CCCCCC"/>
      </w:pBdr>
      <w:spacing w:before="100" w:beforeAutospacing="1" w:after="100" w:afterAutospacing="1"/>
    </w:pPr>
  </w:style>
  <w:style w:type="paragraph" w:customStyle="1" w:styleId="articlefeedback-rating-count">
    <w:name w:val="articlefeedback-rating-count"/>
    <w:basedOn w:val="Normale"/>
    <w:rsid w:val="00E36571"/>
    <w:pPr>
      <w:spacing w:before="100" w:beforeAutospacing="1" w:after="100" w:afterAutospacing="1"/>
      <w:ind w:right="240"/>
    </w:pPr>
    <w:rPr>
      <w:color w:val="999999"/>
      <w:sz w:val="19"/>
      <w:szCs w:val="19"/>
    </w:rPr>
  </w:style>
  <w:style w:type="paragraph" w:customStyle="1" w:styleId="articlefeedback-label">
    <w:name w:val="articlefeedback-label"/>
    <w:basedOn w:val="Normale"/>
    <w:rsid w:val="00E36571"/>
    <w:pPr>
      <w:spacing w:before="100" w:beforeAutospacing="1" w:after="100" w:afterAutospacing="1"/>
    </w:pPr>
  </w:style>
  <w:style w:type="paragraph" w:customStyle="1" w:styleId="articlefeedback-expertise-disabled">
    <w:name w:val="articlefeedback-expertise-disabled"/>
    <w:basedOn w:val="Normale"/>
    <w:rsid w:val="00E36571"/>
    <w:pPr>
      <w:spacing w:before="100" w:beforeAutospacing="1" w:after="100" w:afterAutospacing="1"/>
    </w:pPr>
    <w:rPr>
      <w:color w:val="C0C0C0"/>
    </w:rPr>
  </w:style>
  <w:style w:type="paragraph" w:customStyle="1" w:styleId="articlefeedback-helpimprove-disabled">
    <w:name w:val="articlefeedback-helpimprove-disabled"/>
    <w:basedOn w:val="Normale"/>
    <w:rsid w:val="00E36571"/>
    <w:pPr>
      <w:spacing w:before="100" w:beforeAutospacing="1" w:after="100" w:afterAutospacing="1"/>
    </w:pPr>
    <w:rPr>
      <w:color w:val="C0C0C0"/>
    </w:rPr>
  </w:style>
  <w:style w:type="paragraph" w:customStyle="1" w:styleId="articlefeedback-expertise">
    <w:name w:val="articlefeedback-expertise"/>
    <w:basedOn w:val="Normale"/>
    <w:rsid w:val="00E36571"/>
    <w:pPr>
      <w:spacing w:before="180" w:after="120"/>
    </w:pPr>
  </w:style>
  <w:style w:type="paragraph" w:customStyle="1" w:styleId="articlefeedback-expertise-options">
    <w:name w:val="articlefeedback-expertise-options"/>
    <w:basedOn w:val="Normale"/>
    <w:rsid w:val="00E36571"/>
    <w:pPr>
      <w:spacing w:before="100" w:beforeAutospacing="1" w:after="100" w:afterAutospacing="1"/>
    </w:pPr>
    <w:rPr>
      <w:vanish/>
    </w:rPr>
  </w:style>
  <w:style w:type="paragraph" w:customStyle="1" w:styleId="articlefeedback-helpimprove-note">
    <w:name w:val="articlefeedback-helpimprove-note"/>
    <w:basedOn w:val="Normale"/>
    <w:rsid w:val="00E36571"/>
    <w:pPr>
      <w:spacing w:before="100" w:beforeAutospacing="1" w:after="100" w:afterAutospacing="1"/>
      <w:ind w:left="960"/>
    </w:pPr>
    <w:rPr>
      <w:sz w:val="19"/>
      <w:szCs w:val="19"/>
    </w:rPr>
  </w:style>
  <w:style w:type="paragraph" w:customStyle="1" w:styleId="articlefeedback-expiry">
    <w:name w:val="articlefeedback-expiry"/>
    <w:basedOn w:val="Normale"/>
    <w:rsid w:val="00E36571"/>
    <w:pPr>
      <w:pBdr>
        <w:top w:val="single" w:sz="2" w:space="6" w:color="FFA500"/>
        <w:left w:val="single" w:sz="2" w:space="6" w:color="FFA500"/>
        <w:bottom w:val="single" w:sz="2" w:space="6" w:color="FFA500"/>
        <w:right w:val="single" w:sz="2" w:space="6" w:color="FFA500"/>
      </w:pBdr>
      <w:shd w:val="clear" w:color="auto" w:fill="FFFFFF"/>
      <w:spacing w:before="100" w:beforeAutospacing="1" w:after="100" w:afterAutospacing="1"/>
    </w:pPr>
    <w:rPr>
      <w:vanish/>
    </w:rPr>
  </w:style>
  <w:style w:type="paragraph" w:customStyle="1" w:styleId="articlefeedback-expiry-title">
    <w:name w:val="articlefeedback-expiry-title"/>
    <w:basedOn w:val="Normale"/>
    <w:rsid w:val="00E36571"/>
    <w:pPr>
      <w:spacing w:before="100" w:beforeAutospacing="1" w:after="100" w:afterAutospacing="1"/>
    </w:pPr>
    <w:rPr>
      <w:sz w:val="29"/>
      <w:szCs w:val="29"/>
    </w:rPr>
  </w:style>
  <w:style w:type="paragraph" w:customStyle="1" w:styleId="articlefeedback-expiry-message">
    <w:name w:val="articlefeedback-expiry-message"/>
    <w:basedOn w:val="Normale"/>
    <w:rsid w:val="00E36571"/>
    <w:pPr>
      <w:spacing w:before="100" w:beforeAutospacing="1" w:after="100" w:afterAutospacing="1"/>
    </w:pPr>
    <w:rPr>
      <w:color w:val="777777"/>
    </w:rPr>
  </w:style>
  <w:style w:type="paragraph" w:customStyle="1" w:styleId="articlefeedback-survey-disclaimer">
    <w:name w:val="articlefeedback-survey-disclaimer"/>
    <w:basedOn w:val="Normale"/>
    <w:rsid w:val="00E36571"/>
    <w:pPr>
      <w:spacing w:before="100" w:beforeAutospacing="1" w:after="100" w:afterAutospacing="1"/>
    </w:pPr>
    <w:rPr>
      <w:i/>
      <w:iCs/>
    </w:rPr>
  </w:style>
  <w:style w:type="paragraph" w:customStyle="1" w:styleId="collapsebutton">
    <w:name w:val="collapsebutton"/>
    <w:basedOn w:val="Normale"/>
    <w:rsid w:val="00E36571"/>
    <w:pPr>
      <w:spacing w:before="100" w:beforeAutospacing="1" w:after="100" w:afterAutospacing="1"/>
      <w:jc w:val="right"/>
    </w:pPr>
  </w:style>
  <w:style w:type="paragraph" w:customStyle="1" w:styleId="navbar">
    <w:name w:val="navbar"/>
    <w:basedOn w:val="Normale"/>
    <w:rsid w:val="00E36571"/>
    <w:pPr>
      <w:spacing w:before="100" w:beforeAutospacing="1" w:after="100" w:afterAutospacing="1"/>
    </w:pPr>
    <w:rPr>
      <w:sz w:val="21"/>
      <w:szCs w:val="21"/>
    </w:rPr>
  </w:style>
  <w:style w:type="paragraph" w:customStyle="1" w:styleId="rellink">
    <w:name w:val="rellink"/>
    <w:basedOn w:val="Normale"/>
    <w:rsid w:val="00E36571"/>
    <w:pPr>
      <w:spacing w:before="100" w:beforeAutospacing="1" w:after="120"/>
    </w:pPr>
    <w:rPr>
      <w:i/>
      <w:iCs/>
    </w:rPr>
  </w:style>
  <w:style w:type="paragraph" w:customStyle="1" w:styleId="dablink">
    <w:name w:val="dablink"/>
    <w:basedOn w:val="Normale"/>
    <w:rsid w:val="00E36571"/>
    <w:pPr>
      <w:spacing w:before="100" w:beforeAutospacing="1" w:after="120"/>
    </w:pPr>
    <w:rPr>
      <w:i/>
      <w:iCs/>
    </w:rPr>
  </w:style>
  <w:style w:type="paragraph" w:customStyle="1" w:styleId="longitude">
    <w:name w:val="longitude"/>
    <w:basedOn w:val="Normale"/>
    <w:rsid w:val="00E36571"/>
    <w:pPr>
      <w:spacing w:before="100" w:beforeAutospacing="1" w:after="100" w:afterAutospacing="1"/>
    </w:pPr>
  </w:style>
  <w:style w:type="paragraph" w:customStyle="1" w:styleId="template-documentation">
    <w:name w:val="template-documentation"/>
    <w:basedOn w:val="Normale"/>
    <w:rsid w:val="00E36571"/>
    <w:pPr>
      <w:pBdr>
        <w:top w:val="single" w:sz="2" w:space="12" w:color="AAAAAA"/>
        <w:left w:val="single" w:sz="2" w:space="12" w:color="AAAAAA"/>
        <w:bottom w:val="single" w:sz="2" w:space="12" w:color="AAAAAA"/>
        <w:right w:val="single" w:sz="2" w:space="12" w:color="AAAAAA"/>
      </w:pBdr>
      <w:shd w:val="clear" w:color="auto" w:fill="ECFCF4"/>
      <w:spacing w:before="240"/>
    </w:pPr>
  </w:style>
  <w:style w:type="paragraph" w:customStyle="1" w:styleId="mw-tag-markers">
    <w:name w:val="mw-tag-markers"/>
    <w:basedOn w:val="Normale"/>
    <w:rsid w:val="00E36571"/>
    <w:pPr>
      <w:spacing w:before="100" w:beforeAutospacing="1" w:after="100" w:afterAutospacing="1"/>
    </w:pPr>
    <w:rPr>
      <w:rFonts w:ascii="Arial" w:hAnsi="Arial" w:cs="Arial"/>
      <w:i/>
      <w:iCs/>
      <w:sz w:val="22"/>
      <w:szCs w:val="22"/>
    </w:rPr>
  </w:style>
  <w:style w:type="paragraph" w:customStyle="1" w:styleId="breadcrumb">
    <w:name w:val="breadcrumb"/>
    <w:basedOn w:val="Normale"/>
    <w:rsid w:val="00E36571"/>
    <w:pPr>
      <w:spacing w:before="100" w:beforeAutospacing="1" w:after="100" w:afterAutospacing="1"/>
    </w:pPr>
    <w:rPr>
      <w:rFonts w:ascii="Helvetica" w:hAnsi="Helvetica" w:cs="Helvetica"/>
      <w:sz w:val="9"/>
      <w:szCs w:val="9"/>
    </w:rPr>
  </w:style>
  <w:style w:type="paragraph" w:customStyle="1" w:styleId="okina">
    <w:name w:val="okina"/>
    <w:basedOn w:val="Normale"/>
    <w:rsid w:val="00E36571"/>
    <w:pPr>
      <w:spacing w:before="100" w:beforeAutospacing="1" w:after="100" w:afterAutospacing="1"/>
    </w:pPr>
    <w:rPr>
      <w:rFonts w:ascii="Lucida Sans Unicode" w:hAnsi="Lucida Sans Unicode" w:cs="Lucida Sans Unicode"/>
    </w:rPr>
  </w:style>
  <w:style w:type="paragraph" w:customStyle="1" w:styleId="script-hebrew">
    <w:name w:val="script-hebrew"/>
    <w:basedOn w:val="Normale"/>
    <w:rsid w:val="00E36571"/>
    <w:pPr>
      <w:spacing w:before="100" w:beforeAutospacing="1" w:after="100" w:afterAutospacing="1"/>
    </w:pPr>
    <w:rPr>
      <w:rFonts w:cs="David"/>
    </w:rPr>
  </w:style>
  <w:style w:type="paragraph" w:customStyle="1" w:styleId="script-gaelic">
    <w:name w:val="script-gaelic"/>
    <w:basedOn w:val="Normale"/>
    <w:rsid w:val="00E36571"/>
    <w:pPr>
      <w:spacing w:before="100" w:beforeAutospacing="1" w:after="100" w:afterAutospacing="1"/>
    </w:pPr>
    <w:rPr>
      <w:rFonts w:ascii="Gaelic" w:hAnsi="Gaelic"/>
    </w:rPr>
  </w:style>
  <w:style w:type="paragraph" w:customStyle="1" w:styleId="script-slavonic">
    <w:name w:val="script-slavonic"/>
    <w:basedOn w:val="Normale"/>
    <w:rsid w:val="00E36571"/>
    <w:pPr>
      <w:spacing w:before="100" w:beforeAutospacing="1" w:after="100" w:afterAutospacing="1"/>
    </w:pPr>
    <w:rPr>
      <w:rFonts w:ascii="Free Sans" w:hAnsi="Free Sans"/>
    </w:rPr>
  </w:style>
  <w:style w:type="paragraph" w:customStyle="1" w:styleId="script-runic">
    <w:name w:val="script-runic"/>
    <w:basedOn w:val="Normale"/>
    <w:rsid w:val="00E36571"/>
    <w:pPr>
      <w:spacing w:before="100" w:beforeAutospacing="1" w:after="100" w:afterAutospacing="1"/>
    </w:pPr>
    <w:rPr>
      <w:rFonts w:ascii="Hnias" w:hAnsi="Hnias"/>
    </w:rPr>
  </w:style>
  <w:style w:type="paragraph" w:customStyle="1" w:styleId="script-coptic">
    <w:name w:val="script-coptic"/>
    <w:basedOn w:val="Normale"/>
    <w:rsid w:val="00E36571"/>
    <w:pPr>
      <w:spacing w:before="100" w:beforeAutospacing="1" w:after="100" w:afterAutospacing="1"/>
    </w:pPr>
    <w:rPr>
      <w:rFonts w:ascii="Analecta" w:hAnsi="Analecta"/>
    </w:rPr>
  </w:style>
  <w:style w:type="paragraph" w:customStyle="1" w:styleId="script-phoenician">
    <w:name w:val="script-phoenician"/>
    <w:basedOn w:val="Normale"/>
    <w:rsid w:val="00E36571"/>
    <w:pPr>
      <w:spacing w:before="100" w:beforeAutospacing="1" w:after="100" w:afterAutospacing="1"/>
    </w:pPr>
    <w:rPr>
      <w:rFonts w:ascii="Free Sans" w:hAnsi="Free Sans"/>
    </w:rPr>
  </w:style>
  <w:style w:type="paragraph" w:customStyle="1" w:styleId="ui-button-text">
    <w:name w:val="ui-button-text"/>
    <w:basedOn w:val="Normale"/>
    <w:rsid w:val="00E36571"/>
    <w:pPr>
      <w:spacing w:before="100" w:beforeAutospacing="1" w:after="100" w:afterAutospacing="1"/>
    </w:pPr>
  </w:style>
  <w:style w:type="paragraph" w:customStyle="1" w:styleId="ui-dialog-titlebar">
    <w:name w:val="ui-dialog-titlebar"/>
    <w:basedOn w:val="Normale"/>
    <w:rsid w:val="00E36571"/>
    <w:pPr>
      <w:spacing w:before="100" w:beforeAutospacing="1" w:after="100" w:afterAutospacing="1"/>
    </w:pPr>
  </w:style>
  <w:style w:type="paragraph" w:customStyle="1" w:styleId="ui-dialog-title">
    <w:name w:val="ui-dialog-title"/>
    <w:basedOn w:val="Normale"/>
    <w:rsid w:val="00E36571"/>
    <w:pPr>
      <w:spacing w:before="100" w:beforeAutospacing="1" w:after="100" w:afterAutospacing="1"/>
    </w:pPr>
  </w:style>
  <w:style w:type="paragraph" w:customStyle="1" w:styleId="ui-dialog-titlebar-close">
    <w:name w:val="ui-dialog-titlebar-close"/>
    <w:basedOn w:val="Normale"/>
    <w:rsid w:val="00E36571"/>
    <w:pPr>
      <w:spacing w:before="100" w:beforeAutospacing="1" w:after="100" w:afterAutospacing="1"/>
    </w:pPr>
  </w:style>
  <w:style w:type="paragraph" w:customStyle="1" w:styleId="ui-dialog-content">
    <w:name w:val="ui-dialog-content"/>
    <w:basedOn w:val="Normale"/>
    <w:rsid w:val="00E36571"/>
    <w:pPr>
      <w:spacing w:before="100" w:beforeAutospacing="1" w:after="100" w:afterAutospacing="1"/>
    </w:pPr>
  </w:style>
  <w:style w:type="paragraph" w:customStyle="1" w:styleId="ui-dialog-buttonpane">
    <w:name w:val="ui-dialog-buttonpane"/>
    <w:basedOn w:val="Normale"/>
    <w:rsid w:val="00E36571"/>
    <w:pPr>
      <w:spacing w:before="100" w:beforeAutospacing="1" w:after="100" w:afterAutospacing="1"/>
    </w:pPr>
  </w:style>
  <w:style w:type="paragraph" w:customStyle="1" w:styleId="articlefeedback-buffer">
    <w:name w:val="articlefeedback-buffer"/>
    <w:basedOn w:val="Normale"/>
    <w:rsid w:val="00E36571"/>
    <w:pPr>
      <w:spacing w:before="100" w:beforeAutospacing="1" w:after="100" w:afterAutospacing="1"/>
    </w:pPr>
  </w:style>
  <w:style w:type="paragraph" w:customStyle="1" w:styleId="articlefeedback-pop">
    <w:name w:val="articlefeedback-pop"/>
    <w:basedOn w:val="Normale"/>
    <w:rsid w:val="00E36571"/>
    <w:pPr>
      <w:spacing w:before="100" w:beforeAutospacing="1" w:after="100" w:afterAutospacing="1"/>
    </w:pPr>
  </w:style>
  <w:style w:type="paragraph" w:customStyle="1" w:styleId="articlefeedback-helpimprove-email">
    <w:name w:val="articlefeedback-helpimprove-email"/>
    <w:basedOn w:val="Normale"/>
    <w:rsid w:val="00E36571"/>
    <w:pPr>
      <w:spacing w:before="100" w:beforeAutospacing="1" w:after="100" w:afterAutospacing="1"/>
    </w:pPr>
  </w:style>
  <w:style w:type="paragraph" w:customStyle="1" w:styleId="imbox">
    <w:name w:val="imbox"/>
    <w:basedOn w:val="Normale"/>
    <w:rsid w:val="00E36571"/>
    <w:pPr>
      <w:spacing w:before="100" w:beforeAutospacing="1" w:after="100" w:afterAutospacing="1"/>
    </w:pPr>
  </w:style>
  <w:style w:type="paragraph" w:customStyle="1" w:styleId="selflink">
    <w:name w:val="selflink"/>
    <w:basedOn w:val="Normale"/>
    <w:rsid w:val="00E36571"/>
    <w:pPr>
      <w:spacing w:before="100" w:beforeAutospacing="1" w:after="100" w:afterAutospacing="1"/>
    </w:pPr>
  </w:style>
  <w:style w:type="paragraph" w:customStyle="1" w:styleId="wpb-header">
    <w:name w:val="wpb-header"/>
    <w:basedOn w:val="Normale"/>
    <w:rsid w:val="00E36571"/>
    <w:pPr>
      <w:spacing w:before="100" w:beforeAutospacing="1" w:after="100" w:afterAutospacing="1"/>
    </w:pPr>
  </w:style>
  <w:style w:type="paragraph" w:customStyle="1" w:styleId="wpb-outside">
    <w:name w:val="wpb-outside"/>
    <w:basedOn w:val="Normale"/>
    <w:rsid w:val="00E36571"/>
    <w:pPr>
      <w:spacing w:before="100" w:beforeAutospacing="1" w:after="100" w:afterAutospacing="1"/>
    </w:pPr>
  </w:style>
  <w:style w:type="paragraph" w:customStyle="1" w:styleId="tmbox">
    <w:name w:val="tmbox"/>
    <w:basedOn w:val="Normale"/>
    <w:rsid w:val="00E36571"/>
    <w:pPr>
      <w:spacing w:before="100" w:beforeAutospacing="1" w:after="100" w:afterAutospacing="1"/>
    </w:pPr>
  </w:style>
  <w:style w:type="paragraph" w:customStyle="1" w:styleId="ui-icon-closethick">
    <w:name w:val="ui-icon-closethick"/>
    <w:basedOn w:val="Normale"/>
    <w:rsid w:val="00E36571"/>
    <w:pPr>
      <w:spacing w:before="100" w:beforeAutospacing="1" w:after="100" w:afterAutospacing="1"/>
    </w:pPr>
  </w:style>
  <w:style w:type="character" w:customStyle="1" w:styleId="brokenref">
    <w:name w:val="brokenref"/>
    <w:basedOn w:val="Carpredefinitoparagrafo"/>
    <w:rsid w:val="00E36571"/>
    <w:rPr>
      <w:vanish/>
      <w:webHidden w:val="0"/>
      <w:specVanish w:val="0"/>
    </w:rPr>
  </w:style>
  <w:style w:type="character" w:customStyle="1" w:styleId="mw-geshi">
    <w:name w:val="mw-geshi"/>
    <w:basedOn w:val="Carpredefinitoparagrafo"/>
    <w:rsid w:val="00E36571"/>
    <w:rPr>
      <w:rFonts w:ascii="Courier New" w:hAnsi="Courier New" w:cs="Courier New" w:hint="default"/>
    </w:rPr>
  </w:style>
  <w:style w:type="paragraph" w:customStyle="1" w:styleId="tipsy-arrow1">
    <w:name w:val="tipsy-arrow1"/>
    <w:basedOn w:val="Normale"/>
    <w:rsid w:val="00E36571"/>
    <w:pPr>
      <w:spacing w:before="100" w:beforeAutospacing="1" w:after="100" w:afterAutospacing="1"/>
      <w:ind w:left="-33"/>
    </w:pPr>
  </w:style>
  <w:style w:type="paragraph" w:customStyle="1" w:styleId="tipsy-arrow2">
    <w:name w:val="tipsy-arrow2"/>
    <w:basedOn w:val="Normale"/>
    <w:rsid w:val="00E36571"/>
    <w:pPr>
      <w:spacing w:before="100" w:beforeAutospacing="1" w:after="100" w:afterAutospacing="1"/>
      <w:ind w:left="-33"/>
    </w:pPr>
  </w:style>
  <w:style w:type="paragraph" w:customStyle="1" w:styleId="tipsy-arrow3">
    <w:name w:val="tipsy-arrow3"/>
    <w:basedOn w:val="Normale"/>
    <w:rsid w:val="00E36571"/>
    <w:pPr>
      <w:spacing w:after="100" w:afterAutospacing="1"/>
    </w:pPr>
  </w:style>
  <w:style w:type="paragraph" w:customStyle="1" w:styleId="tipsy-arrow4">
    <w:name w:val="tipsy-arrow4"/>
    <w:basedOn w:val="Normale"/>
    <w:rsid w:val="00E36571"/>
    <w:pPr>
      <w:spacing w:after="100" w:afterAutospacing="1"/>
    </w:pPr>
  </w:style>
  <w:style w:type="paragraph" w:customStyle="1" w:styleId="ui-widget1">
    <w:name w:val="ui-widget1"/>
    <w:basedOn w:val="Normale"/>
    <w:rsid w:val="00E36571"/>
    <w:pPr>
      <w:spacing w:before="100" w:beforeAutospacing="1" w:after="100" w:afterAutospacing="1"/>
    </w:pPr>
    <w:rPr>
      <w:rFonts w:ascii="Arial" w:hAnsi="Arial" w:cs="Arial"/>
    </w:rPr>
  </w:style>
  <w:style w:type="paragraph" w:customStyle="1" w:styleId="ui-state-default1">
    <w:name w:val="ui-state-default1"/>
    <w:basedOn w:val="Normale"/>
    <w:rsid w:val="00E36571"/>
    <w:pPr>
      <w:pBdr>
        <w:top w:val="single" w:sz="2" w:space="0" w:color="AED0EA"/>
        <w:left w:val="single" w:sz="2" w:space="0" w:color="AED0EA"/>
        <w:bottom w:val="single" w:sz="2" w:space="0" w:color="AED0EA"/>
        <w:right w:val="single" w:sz="2" w:space="0" w:color="AED0EA"/>
      </w:pBdr>
      <w:shd w:val="clear" w:color="auto" w:fill="D7EBF9"/>
      <w:spacing w:before="100" w:beforeAutospacing="1" w:after="100" w:afterAutospacing="1"/>
    </w:pPr>
    <w:rPr>
      <w:color w:val="2779AA"/>
    </w:rPr>
  </w:style>
  <w:style w:type="paragraph" w:customStyle="1" w:styleId="ui-state-default2">
    <w:name w:val="ui-state-default2"/>
    <w:basedOn w:val="Normale"/>
    <w:rsid w:val="00E36571"/>
    <w:pPr>
      <w:pBdr>
        <w:top w:val="single" w:sz="2" w:space="0" w:color="AED0EA"/>
        <w:left w:val="single" w:sz="2" w:space="0" w:color="AED0EA"/>
        <w:bottom w:val="single" w:sz="2" w:space="0" w:color="AED0EA"/>
        <w:right w:val="single" w:sz="2" w:space="0" w:color="AED0EA"/>
      </w:pBdr>
      <w:shd w:val="clear" w:color="auto" w:fill="D7EBF9"/>
      <w:spacing w:before="100" w:beforeAutospacing="1" w:after="100" w:afterAutospacing="1"/>
    </w:pPr>
    <w:rPr>
      <w:color w:val="2779AA"/>
    </w:rPr>
  </w:style>
  <w:style w:type="paragraph" w:customStyle="1" w:styleId="ui-state-hover1">
    <w:name w:val="ui-state-hover1"/>
    <w:basedOn w:val="Normale"/>
    <w:rsid w:val="00E36571"/>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hover2">
    <w:name w:val="ui-state-hover2"/>
    <w:basedOn w:val="Normale"/>
    <w:rsid w:val="00E36571"/>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focus1">
    <w:name w:val="ui-state-focus1"/>
    <w:basedOn w:val="Normale"/>
    <w:rsid w:val="00E36571"/>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focus2">
    <w:name w:val="ui-state-focus2"/>
    <w:basedOn w:val="Normale"/>
    <w:rsid w:val="00E36571"/>
    <w:pPr>
      <w:pBdr>
        <w:top w:val="single" w:sz="2" w:space="0" w:color="74B2E2"/>
        <w:left w:val="single" w:sz="2" w:space="0" w:color="74B2E2"/>
        <w:bottom w:val="single" w:sz="2" w:space="0" w:color="74B2E2"/>
        <w:right w:val="single" w:sz="2" w:space="0" w:color="74B2E2"/>
      </w:pBdr>
      <w:shd w:val="clear" w:color="auto" w:fill="E4F1FB"/>
      <w:spacing w:before="100" w:beforeAutospacing="1" w:after="100" w:afterAutospacing="1"/>
    </w:pPr>
    <w:rPr>
      <w:color w:val="0070A3"/>
    </w:rPr>
  </w:style>
  <w:style w:type="paragraph" w:customStyle="1" w:styleId="ui-state-active1">
    <w:name w:val="ui-state-active1"/>
    <w:basedOn w:val="Normale"/>
    <w:rsid w:val="00E36571"/>
    <w:pPr>
      <w:pBdr>
        <w:top w:val="single" w:sz="2" w:space="0" w:color="CCCCCC"/>
        <w:left w:val="single" w:sz="2" w:space="0" w:color="CCCCCC"/>
        <w:bottom w:val="single" w:sz="2" w:space="0" w:color="CCCCCC"/>
        <w:right w:val="single" w:sz="2" w:space="0" w:color="CCCCCC"/>
      </w:pBdr>
      <w:shd w:val="clear" w:color="auto" w:fill="F0F0F0"/>
      <w:spacing w:before="100" w:beforeAutospacing="1" w:after="100" w:afterAutospacing="1"/>
    </w:pPr>
    <w:rPr>
      <w:color w:val="000000"/>
    </w:rPr>
  </w:style>
  <w:style w:type="paragraph" w:customStyle="1" w:styleId="ui-state-active2">
    <w:name w:val="ui-state-active2"/>
    <w:basedOn w:val="Normale"/>
    <w:rsid w:val="00E36571"/>
    <w:pPr>
      <w:pBdr>
        <w:top w:val="single" w:sz="2" w:space="0" w:color="CCCCCC"/>
        <w:left w:val="single" w:sz="2" w:space="0" w:color="CCCCCC"/>
        <w:bottom w:val="single" w:sz="2" w:space="0" w:color="CCCCCC"/>
        <w:right w:val="single" w:sz="2" w:space="0" w:color="CCCCCC"/>
      </w:pBdr>
      <w:shd w:val="clear" w:color="auto" w:fill="F0F0F0"/>
      <w:spacing w:before="100" w:beforeAutospacing="1" w:after="100" w:afterAutospacing="1"/>
    </w:pPr>
    <w:rPr>
      <w:color w:val="000000"/>
    </w:rPr>
  </w:style>
  <w:style w:type="paragraph" w:customStyle="1" w:styleId="ui-state-highlight1">
    <w:name w:val="ui-state-highlight1"/>
    <w:basedOn w:val="Normale"/>
    <w:rsid w:val="00E36571"/>
    <w:pPr>
      <w:pBdr>
        <w:top w:val="single" w:sz="2" w:space="0" w:color="F9DD34"/>
        <w:left w:val="single" w:sz="2" w:space="0" w:color="F9DD34"/>
        <w:bottom w:val="single" w:sz="2" w:space="0" w:color="F9DD34"/>
        <w:right w:val="single" w:sz="2" w:space="0" w:color="F9DD34"/>
      </w:pBdr>
      <w:spacing w:before="100" w:beforeAutospacing="1" w:after="100" w:afterAutospacing="1"/>
    </w:pPr>
    <w:rPr>
      <w:color w:val="363636"/>
    </w:rPr>
  </w:style>
  <w:style w:type="paragraph" w:customStyle="1" w:styleId="ui-state-highlight2">
    <w:name w:val="ui-state-highlight2"/>
    <w:basedOn w:val="Normale"/>
    <w:rsid w:val="00E36571"/>
    <w:pPr>
      <w:pBdr>
        <w:top w:val="single" w:sz="2" w:space="0" w:color="F9DD34"/>
        <w:left w:val="single" w:sz="2" w:space="0" w:color="F9DD34"/>
        <w:bottom w:val="single" w:sz="2" w:space="0" w:color="F9DD34"/>
        <w:right w:val="single" w:sz="2" w:space="0" w:color="F9DD34"/>
      </w:pBdr>
      <w:spacing w:before="100" w:beforeAutospacing="1" w:after="100" w:afterAutospacing="1"/>
    </w:pPr>
    <w:rPr>
      <w:color w:val="363636"/>
    </w:rPr>
  </w:style>
  <w:style w:type="paragraph" w:customStyle="1" w:styleId="ui-state-error1">
    <w:name w:val="ui-state-error1"/>
    <w:basedOn w:val="Normale"/>
    <w:rsid w:val="00E36571"/>
    <w:pPr>
      <w:pBdr>
        <w:top w:val="single" w:sz="2" w:space="0" w:color="CD0A0A"/>
        <w:left w:val="single" w:sz="2" w:space="0" w:color="CD0A0A"/>
        <w:bottom w:val="single" w:sz="2" w:space="0" w:color="CD0A0A"/>
        <w:right w:val="single" w:sz="2" w:space="0" w:color="CD0A0A"/>
      </w:pBdr>
      <w:shd w:val="clear" w:color="auto" w:fill="CD0A0A"/>
      <w:spacing w:before="100" w:beforeAutospacing="1" w:after="100" w:afterAutospacing="1"/>
    </w:pPr>
    <w:rPr>
      <w:color w:val="FFFFFF"/>
    </w:rPr>
  </w:style>
  <w:style w:type="paragraph" w:customStyle="1" w:styleId="ui-state-error2">
    <w:name w:val="ui-state-error2"/>
    <w:basedOn w:val="Normale"/>
    <w:rsid w:val="00E36571"/>
    <w:pPr>
      <w:pBdr>
        <w:top w:val="single" w:sz="2" w:space="0" w:color="CD0A0A"/>
        <w:left w:val="single" w:sz="2" w:space="0" w:color="CD0A0A"/>
        <w:bottom w:val="single" w:sz="2" w:space="0" w:color="CD0A0A"/>
        <w:right w:val="single" w:sz="2" w:space="0" w:color="CD0A0A"/>
      </w:pBdr>
      <w:shd w:val="clear" w:color="auto" w:fill="CD0A0A"/>
      <w:spacing w:before="100" w:beforeAutospacing="1" w:after="100" w:afterAutospacing="1"/>
    </w:pPr>
    <w:rPr>
      <w:color w:val="FFFFFF"/>
    </w:rPr>
  </w:style>
  <w:style w:type="paragraph" w:customStyle="1" w:styleId="ui-state-error-text1">
    <w:name w:val="ui-state-error-text1"/>
    <w:basedOn w:val="Normale"/>
    <w:rsid w:val="00E36571"/>
    <w:pPr>
      <w:spacing w:before="100" w:beforeAutospacing="1" w:after="100" w:afterAutospacing="1"/>
    </w:pPr>
    <w:rPr>
      <w:color w:val="FFFFFF"/>
    </w:rPr>
  </w:style>
  <w:style w:type="paragraph" w:customStyle="1" w:styleId="ui-state-error-text2">
    <w:name w:val="ui-state-error-text2"/>
    <w:basedOn w:val="Normale"/>
    <w:rsid w:val="00E36571"/>
    <w:pPr>
      <w:spacing w:before="100" w:beforeAutospacing="1" w:after="100" w:afterAutospacing="1"/>
    </w:pPr>
    <w:rPr>
      <w:color w:val="FFFFFF"/>
    </w:rPr>
  </w:style>
  <w:style w:type="paragraph" w:customStyle="1" w:styleId="ui-priority-primary1">
    <w:name w:val="ui-priority-primary1"/>
    <w:basedOn w:val="Normale"/>
    <w:rsid w:val="00E36571"/>
    <w:pPr>
      <w:spacing w:before="100" w:beforeAutospacing="1" w:after="100" w:afterAutospacing="1"/>
    </w:pPr>
    <w:rPr>
      <w:b/>
      <w:bCs/>
    </w:rPr>
  </w:style>
  <w:style w:type="paragraph" w:customStyle="1" w:styleId="ui-priority-primary2">
    <w:name w:val="ui-priority-primary2"/>
    <w:basedOn w:val="Normale"/>
    <w:rsid w:val="00E36571"/>
    <w:pPr>
      <w:spacing w:before="100" w:beforeAutospacing="1" w:after="100" w:afterAutospacing="1"/>
    </w:pPr>
    <w:rPr>
      <w:b/>
      <w:bCs/>
    </w:rPr>
  </w:style>
  <w:style w:type="paragraph" w:customStyle="1" w:styleId="ui-priority-secondary1">
    <w:name w:val="ui-priority-secondary1"/>
    <w:basedOn w:val="Normale"/>
    <w:rsid w:val="00E36571"/>
    <w:pPr>
      <w:spacing w:before="100" w:beforeAutospacing="1" w:after="100" w:afterAutospacing="1"/>
    </w:pPr>
  </w:style>
  <w:style w:type="paragraph" w:customStyle="1" w:styleId="ui-priority-secondary2">
    <w:name w:val="ui-priority-secondary2"/>
    <w:basedOn w:val="Normale"/>
    <w:rsid w:val="00E36571"/>
    <w:pPr>
      <w:spacing w:before="100" w:beforeAutospacing="1" w:after="100" w:afterAutospacing="1"/>
    </w:pPr>
  </w:style>
  <w:style w:type="paragraph" w:customStyle="1" w:styleId="ui-state-disabled1">
    <w:name w:val="ui-state-disabled1"/>
    <w:basedOn w:val="Normale"/>
    <w:rsid w:val="00E36571"/>
    <w:pPr>
      <w:spacing w:before="100" w:beforeAutospacing="1" w:after="100" w:afterAutospacing="1"/>
    </w:pPr>
  </w:style>
  <w:style w:type="paragraph" w:customStyle="1" w:styleId="ui-state-disabled2">
    <w:name w:val="ui-state-disabled2"/>
    <w:basedOn w:val="Normale"/>
    <w:rsid w:val="00E36571"/>
    <w:pPr>
      <w:spacing w:before="100" w:beforeAutospacing="1" w:after="100" w:afterAutospacing="1"/>
    </w:pPr>
  </w:style>
  <w:style w:type="paragraph" w:customStyle="1" w:styleId="ui-icon1">
    <w:name w:val="ui-icon1"/>
    <w:basedOn w:val="Normale"/>
    <w:rsid w:val="00E36571"/>
    <w:pPr>
      <w:spacing w:before="100" w:beforeAutospacing="1" w:after="100" w:afterAutospacing="1"/>
      <w:ind w:hanging="11300"/>
    </w:pPr>
  </w:style>
  <w:style w:type="paragraph" w:customStyle="1" w:styleId="ui-icon2">
    <w:name w:val="ui-icon2"/>
    <w:basedOn w:val="Normale"/>
    <w:rsid w:val="00E36571"/>
    <w:pPr>
      <w:spacing w:before="100" w:beforeAutospacing="1" w:after="100" w:afterAutospacing="1"/>
      <w:ind w:hanging="11300"/>
    </w:pPr>
  </w:style>
  <w:style w:type="paragraph" w:customStyle="1" w:styleId="ui-icon3">
    <w:name w:val="ui-icon3"/>
    <w:basedOn w:val="Normale"/>
    <w:rsid w:val="00E36571"/>
    <w:pPr>
      <w:spacing w:before="100" w:beforeAutospacing="1" w:after="100" w:afterAutospacing="1"/>
      <w:ind w:hanging="11300"/>
    </w:pPr>
  </w:style>
  <w:style w:type="paragraph" w:customStyle="1" w:styleId="ui-icon4">
    <w:name w:val="ui-icon4"/>
    <w:basedOn w:val="Normale"/>
    <w:rsid w:val="00E36571"/>
    <w:pPr>
      <w:spacing w:before="100" w:beforeAutospacing="1" w:after="100" w:afterAutospacing="1"/>
      <w:ind w:hanging="11300"/>
    </w:pPr>
  </w:style>
  <w:style w:type="paragraph" w:customStyle="1" w:styleId="ui-icon5">
    <w:name w:val="ui-icon5"/>
    <w:basedOn w:val="Normale"/>
    <w:rsid w:val="00E36571"/>
    <w:pPr>
      <w:spacing w:before="100" w:beforeAutospacing="1" w:after="100" w:afterAutospacing="1"/>
      <w:ind w:hanging="11300"/>
    </w:pPr>
  </w:style>
  <w:style w:type="paragraph" w:customStyle="1" w:styleId="ui-icon6">
    <w:name w:val="ui-icon6"/>
    <w:basedOn w:val="Normale"/>
    <w:rsid w:val="00E36571"/>
    <w:pPr>
      <w:spacing w:before="100" w:beforeAutospacing="1" w:after="100" w:afterAutospacing="1"/>
      <w:ind w:hanging="11300"/>
    </w:pPr>
  </w:style>
  <w:style w:type="paragraph" w:customStyle="1" w:styleId="ui-icon7">
    <w:name w:val="ui-icon7"/>
    <w:basedOn w:val="Normale"/>
    <w:rsid w:val="00E36571"/>
    <w:pPr>
      <w:spacing w:before="100" w:beforeAutospacing="1" w:after="100" w:afterAutospacing="1"/>
      <w:ind w:hanging="11300"/>
    </w:pPr>
  </w:style>
  <w:style w:type="paragraph" w:customStyle="1" w:styleId="ui-icon8">
    <w:name w:val="ui-icon8"/>
    <w:basedOn w:val="Normale"/>
    <w:rsid w:val="00E36571"/>
    <w:pPr>
      <w:spacing w:before="100" w:beforeAutospacing="1" w:after="100" w:afterAutospacing="1"/>
      <w:ind w:hanging="11300"/>
    </w:pPr>
  </w:style>
  <w:style w:type="paragraph" w:customStyle="1" w:styleId="ui-icon9">
    <w:name w:val="ui-icon9"/>
    <w:basedOn w:val="Normale"/>
    <w:rsid w:val="00E36571"/>
    <w:pPr>
      <w:spacing w:before="100" w:beforeAutospacing="1" w:after="100" w:afterAutospacing="1"/>
      <w:ind w:hanging="11300"/>
    </w:pPr>
  </w:style>
  <w:style w:type="paragraph" w:customStyle="1" w:styleId="ui-resizable-handle1">
    <w:name w:val="ui-resizable-handle1"/>
    <w:basedOn w:val="Normale"/>
    <w:rsid w:val="00E36571"/>
    <w:pPr>
      <w:spacing w:before="100" w:beforeAutospacing="1" w:after="100" w:afterAutospacing="1"/>
    </w:pPr>
    <w:rPr>
      <w:vanish/>
      <w:sz w:val="2"/>
      <w:szCs w:val="2"/>
    </w:rPr>
  </w:style>
  <w:style w:type="paragraph" w:customStyle="1" w:styleId="ui-resizable-handle2">
    <w:name w:val="ui-resizable-handle2"/>
    <w:basedOn w:val="Normale"/>
    <w:rsid w:val="00E36571"/>
    <w:pPr>
      <w:spacing w:before="100" w:beforeAutospacing="1" w:after="100" w:afterAutospacing="1"/>
    </w:pPr>
    <w:rPr>
      <w:vanish/>
      <w:sz w:val="2"/>
      <w:szCs w:val="2"/>
    </w:rPr>
  </w:style>
  <w:style w:type="paragraph" w:customStyle="1" w:styleId="ui-button-text1">
    <w:name w:val="ui-button-text1"/>
    <w:basedOn w:val="Normale"/>
    <w:rsid w:val="00E36571"/>
    <w:pPr>
      <w:spacing w:before="100" w:beforeAutospacing="1" w:after="100" w:afterAutospacing="1" w:line="336" w:lineRule="atLeast"/>
    </w:pPr>
  </w:style>
  <w:style w:type="paragraph" w:customStyle="1" w:styleId="ui-button-text2">
    <w:name w:val="ui-button-text2"/>
    <w:basedOn w:val="Normale"/>
    <w:rsid w:val="00E36571"/>
    <w:pPr>
      <w:spacing w:before="100" w:beforeAutospacing="1" w:after="100" w:afterAutospacing="1"/>
    </w:pPr>
  </w:style>
  <w:style w:type="paragraph" w:customStyle="1" w:styleId="ui-button-text3">
    <w:name w:val="ui-button-text3"/>
    <w:basedOn w:val="Normale"/>
    <w:rsid w:val="00E36571"/>
    <w:pPr>
      <w:spacing w:before="100" w:beforeAutospacing="1" w:after="100" w:afterAutospacing="1"/>
      <w:ind w:hanging="16548"/>
    </w:pPr>
  </w:style>
  <w:style w:type="paragraph" w:customStyle="1" w:styleId="ui-button-text4">
    <w:name w:val="ui-button-text4"/>
    <w:basedOn w:val="Normale"/>
    <w:rsid w:val="00E36571"/>
    <w:pPr>
      <w:spacing w:before="100" w:beforeAutospacing="1" w:after="100" w:afterAutospacing="1"/>
      <w:ind w:hanging="16548"/>
    </w:pPr>
  </w:style>
  <w:style w:type="paragraph" w:customStyle="1" w:styleId="ui-button-text5">
    <w:name w:val="ui-button-text5"/>
    <w:basedOn w:val="Normale"/>
    <w:rsid w:val="00E36571"/>
    <w:pPr>
      <w:spacing w:before="100" w:beforeAutospacing="1" w:after="100" w:afterAutospacing="1"/>
    </w:pPr>
  </w:style>
  <w:style w:type="paragraph" w:customStyle="1" w:styleId="ui-button-text6">
    <w:name w:val="ui-button-text6"/>
    <w:basedOn w:val="Normale"/>
    <w:rsid w:val="00E36571"/>
    <w:pPr>
      <w:spacing w:before="100" w:beforeAutospacing="1" w:after="100" w:afterAutospacing="1"/>
    </w:pPr>
  </w:style>
  <w:style w:type="paragraph" w:customStyle="1" w:styleId="ui-button-text7">
    <w:name w:val="ui-button-text7"/>
    <w:basedOn w:val="Normale"/>
    <w:rsid w:val="00E36571"/>
    <w:pPr>
      <w:spacing w:before="100" w:beforeAutospacing="1" w:after="100" w:afterAutospacing="1"/>
    </w:pPr>
  </w:style>
  <w:style w:type="paragraph" w:customStyle="1" w:styleId="ui-button-text8">
    <w:name w:val="ui-button-text8"/>
    <w:basedOn w:val="Normale"/>
    <w:rsid w:val="00E36571"/>
    <w:pPr>
      <w:spacing w:before="100" w:beforeAutospacing="1" w:after="100" w:afterAutospacing="1"/>
    </w:pPr>
  </w:style>
  <w:style w:type="paragraph" w:customStyle="1" w:styleId="ui-icon10">
    <w:name w:val="ui-icon10"/>
    <w:basedOn w:val="Normale"/>
    <w:rsid w:val="00E36571"/>
    <w:pPr>
      <w:spacing w:after="100" w:afterAutospacing="1"/>
      <w:ind w:left="-53" w:hanging="11300"/>
    </w:pPr>
  </w:style>
  <w:style w:type="paragraph" w:customStyle="1" w:styleId="ui-icon11">
    <w:name w:val="ui-icon11"/>
    <w:basedOn w:val="Normale"/>
    <w:rsid w:val="00E36571"/>
    <w:pPr>
      <w:spacing w:after="100" w:afterAutospacing="1"/>
      <w:ind w:hanging="11300"/>
    </w:pPr>
  </w:style>
  <w:style w:type="paragraph" w:customStyle="1" w:styleId="ui-icon12">
    <w:name w:val="ui-icon12"/>
    <w:basedOn w:val="Normale"/>
    <w:rsid w:val="00E36571"/>
    <w:pPr>
      <w:spacing w:after="100" w:afterAutospacing="1"/>
      <w:ind w:hanging="11300"/>
    </w:pPr>
  </w:style>
  <w:style w:type="paragraph" w:customStyle="1" w:styleId="ui-icon13">
    <w:name w:val="ui-icon13"/>
    <w:basedOn w:val="Normale"/>
    <w:rsid w:val="00E36571"/>
    <w:pPr>
      <w:spacing w:after="100" w:afterAutospacing="1"/>
      <w:ind w:hanging="11300"/>
    </w:pPr>
  </w:style>
  <w:style w:type="paragraph" w:customStyle="1" w:styleId="ui-icon14">
    <w:name w:val="ui-icon14"/>
    <w:basedOn w:val="Normale"/>
    <w:rsid w:val="00E36571"/>
    <w:pPr>
      <w:spacing w:after="100" w:afterAutospacing="1"/>
      <w:ind w:hanging="11300"/>
    </w:pPr>
  </w:style>
  <w:style w:type="paragraph" w:customStyle="1" w:styleId="ui-icon15">
    <w:name w:val="ui-icon15"/>
    <w:basedOn w:val="Normale"/>
    <w:rsid w:val="00E36571"/>
    <w:pPr>
      <w:spacing w:after="100" w:afterAutospacing="1"/>
      <w:ind w:hanging="11300"/>
    </w:pPr>
  </w:style>
  <w:style w:type="paragraph" w:customStyle="1" w:styleId="ui-button1">
    <w:name w:val="ui-button1"/>
    <w:basedOn w:val="Normale"/>
    <w:rsid w:val="00E36571"/>
    <w:pPr>
      <w:spacing w:before="100" w:beforeAutospacing="1" w:after="100" w:afterAutospacing="1"/>
      <w:ind w:right="-72"/>
      <w:jc w:val="center"/>
    </w:pPr>
  </w:style>
  <w:style w:type="paragraph" w:customStyle="1" w:styleId="ui-button2">
    <w:name w:val="ui-button2"/>
    <w:basedOn w:val="Normale"/>
    <w:rsid w:val="00E36571"/>
    <w:pPr>
      <w:pBdr>
        <w:top w:val="single" w:sz="2" w:space="2" w:color="A6A6A6"/>
        <w:left w:val="single" w:sz="2" w:space="7" w:color="A6A6A6"/>
        <w:bottom w:val="single" w:sz="2" w:space="2" w:color="A6A6A6"/>
        <w:right w:val="single" w:sz="2" w:space="7" w:color="A6A6A6"/>
      </w:pBdr>
      <w:shd w:val="clear" w:color="auto" w:fill="F2F2F2"/>
      <w:spacing w:before="120" w:after="120" w:line="336" w:lineRule="atLeast"/>
      <w:ind w:left="96"/>
      <w:jc w:val="center"/>
    </w:pPr>
  </w:style>
  <w:style w:type="paragraph" w:customStyle="1" w:styleId="ui-button3">
    <w:name w:val="ui-button3"/>
    <w:basedOn w:val="Normale"/>
    <w:rsid w:val="00E36571"/>
    <w:pPr>
      <w:pBdr>
        <w:top w:val="single" w:sz="2" w:space="2" w:color="A6A6A6"/>
        <w:left w:val="single" w:sz="2" w:space="7" w:color="A6A6A6"/>
        <w:bottom w:val="single" w:sz="2" w:space="2" w:color="A6A6A6"/>
        <w:right w:val="single" w:sz="2" w:space="7" w:color="A6A6A6"/>
      </w:pBdr>
      <w:shd w:val="clear" w:color="auto" w:fill="E1E1E1"/>
      <w:spacing w:before="120" w:after="120" w:line="336" w:lineRule="atLeast"/>
      <w:ind w:left="96"/>
      <w:jc w:val="center"/>
    </w:pPr>
  </w:style>
  <w:style w:type="paragraph" w:customStyle="1" w:styleId="ui-dialog-titlebar1">
    <w:name w:val="ui-dialog-titlebar1"/>
    <w:basedOn w:val="Normale"/>
    <w:rsid w:val="00E36571"/>
    <w:pPr>
      <w:spacing w:before="100" w:beforeAutospacing="1" w:after="100" w:afterAutospacing="1"/>
    </w:pPr>
  </w:style>
  <w:style w:type="paragraph" w:customStyle="1" w:styleId="ui-dialog-title1">
    <w:name w:val="ui-dialog-title1"/>
    <w:basedOn w:val="Normale"/>
    <w:rsid w:val="00E36571"/>
  </w:style>
  <w:style w:type="paragraph" w:customStyle="1" w:styleId="ui-dialog-titlebar-close1">
    <w:name w:val="ui-dialog-titlebar-close1"/>
    <w:basedOn w:val="Normale"/>
    <w:rsid w:val="00E36571"/>
  </w:style>
  <w:style w:type="paragraph" w:customStyle="1" w:styleId="ui-dialog-content1">
    <w:name w:val="ui-dialog-content1"/>
    <w:basedOn w:val="Normale"/>
    <w:rsid w:val="00E36571"/>
    <w:pPr>
      <w:spacing w:before="100" w:beforeAutospacing="1" w:after="100" w:afterAutospacing="1"/>
    </w:pPr>
  </w:style>
  <w:style w:type="paragraph" w:customStyle="1" w:styleId="ui-dialog-buttonpane1">
    <w:name w:val="ui-dialog-buttonpane1"/>
    <w:basedOn w:val="Normale"/>
    <w:rsid w:val="00E36571"/>
    <w:pPr>
      <w:spacing w:before="120"/>
    </w:pPr>
  </w:style>
  <w:style w:type="paragraph" w:customStyle="1" w:styleId="ui-resizable-se1">
    <w:name w:val="ui-resizable-se1"/>
    <w:basedOn w:val="Normale"/>
    <w:rsid w:val="00E36571"/>
    <w:pPr>
      <w:spacing w:before="100" w:beforeAutospacing="1" w:after="100" w:afterAutospacing="1"/>
    </w:pPr>
  </w:style>
  <w:style w:type="paragraph" w:customStyle="1" w:styleId="ui-dialog-titlebar-close2">
    <w:name w:val="ui-dialog-titlebar-close2"/>
    <w:basedOn w:val="Normale"/>
    <w:rsid w:val="00E36571"/>
  </w:style>
  <w:style w:type="paragraph" w:customStyle="1" w:styleId="ui-dialog-titlebar2">
    <w:name w:val="ui-dialog-titlebar2"/>
    <w:basedOn w:val="Normale"/>
    <w:rsid w:val="00E36571"/>
    <w:pPr>
      <w:spacing w:before="100" w:beforeAutospacing="1" w:after="100" w:afterAutospacing="1"/>
    </w:pPr>
  </w:style>
  <w:style w:type="paragraph" w:customStyle="1" w:styleId="ui-widget-header1">
    <w:name w:val="ui-widget-header1"/>
    <w:basedOn w:val="Normale"/>
    <w:rsid w:val="00E36571"/>
    <w:pPr>
      <w:pBdr>
        <w:bottom w:val="single" w:sz="2" w:space="0" w:color="BBBBBB"/>
      </w:pBdr>
      <w:shd w:val="clear" w:color="auto" w:fill="F0F0F0"/>
      <w:spacing w:before="100" w:beforeAutospacing="1" w:after="100" w:afterAutospacing="1" w:line="240" w:lineRule="atLeast"/>
    </w:pPr>
    <w:rPr>
      <w:b/>
      <w:bCs/>
      <w:color w:val="222222"/>
    </w:rPr>
  </w:style>
  <w:style w:type="paragraph" w:customStyle="1" w:styleId="ui-icon-closethick1">
    <w:name w:val="ui-icon-closethick1"/>
    <w:basedOn w:val="Normale"/>
    <w:rsid w:val="00E36571"/>
    <w:pPr>
      <w:spacing w:before="100" w:beforeAutospacing="1" w:after="100" w:afterAutospacing="1"/>
    </w:pPr>
  </w:style>
  <w:style w:type="paragraph" w:customStyle="1" w:styleId="ui-dialog-buttonpane2">
    <w:name w:val="ui-dialog-buttonpane2"/>
    <w:basedOn w:val="Normale"/>
    <w:rsid w:val="00E36571"/>
  </w:style>
  <w:style w:type="paragraph" w:customStyle="1" w:styleId="articlefeedback-buffer1">
    <w:name w:val="articlefeedback-buffer1"/>
    <w:basedOn w:val="Normale"/>
    <w:rsid w:val="00E36571"/>
    <w:pPr>
      <w:spacing w:before="100" w:beforeAutospacing="1" w:after="100" w:afterAutospacing="1"/>
    </w:pPr>
  </w:style>
  <w:style w:type="paragraph" w:customStyle="1" w:styleId="articlefeedback-buffer2">
    <w:name w:val="articlefeedback-buffer2"/>
    <w:basedOn w:val="Normale"/>
    <w:rsid w:val="00E36571"/>
    <w:pPr>
      <w:spacing w:before="100" w:beforeAutospacing="1" w:after="100" w:afterAutospacing="1"/>
    </w:pPr>
  </w:style>
  <w:style w:type="paragraph" w:customStyle="1" w:styleId="articlefeedback-title1">
    <w:name w:val="articlefeedback-title1"/>
    <w:basedOn w:val="Normale"/>
    <w:rsid w:val="00E36571"/>
    <w:pPr>
      <w:spacing w:before="100" w:beforeAutospacing="1" w:after="120" w:line="213" w:lineRule="atLeast"/>
    </w:pPr>
  </w:style>
  <w:style w:type="paragraph" w:customStyle="1" w:styleId="articlefeedback-pop1">
    <w:name w:val="articlefeedback-pop1"/>
    <w:basedOn w:val="Normale"/>
    <w:rsid w:val="00E36571"/>
    <w:pPr>
      <w:pBdr>
        <w:top w:val="single" w:sz="2" w:space="12" w:color="C0C0C0"/>
        <w:left w:val="single" w:sz="2" w:space="12" w:color="C0C0C0"/>
        <w:bottom w:val="single" w:sz="2" w:space="12" w:color="C0C0C0"/>
        <w:right w:val="single" w:sz="2" w:space="12" w:color="C0C0C0"/>
      </w:pBdr>
      <w:shd w:val="clear" w:color="auto" w:fill="FFFFFF"/>
    </w:pPr>
  </w:style>
  <w:style w:type="paragraph" w:customStyle="1" w:styleId="articlefeedback-rating-clear1">
    <w:name w:val="articlefeedback-rating-clear1"/>
    <w:basedOn w:val="Normale"/>
    <w:rsid w:val="00E36571"/>
    <w:pPr>
      <w:spacing w:before="100" w:beforeAutospacing="1" w:after="100" w:afterAutospacing="1"/>
    </w:pPr>
    <w:rPr>
      <w:vanish/>
    </w:rPr>
  </w:style>
  <w:style w:type="paragraph" w:customStyle="1" w:styleId="articlefeedback-helpimprove-email1">
    <w:name w:val="articlefeedback-helpimprove-email1"/>
    <w:basedOn w:val="Normale"/>
    <w:rsid w:val="00E36571"/>
    <w:pPr>
      <w:spacing w:before="60" w:after="100" w:afterAutospacing="1"/>
      <w:ind w:left="960"/>
    </w:pPr>
  </w:style>
  <w:style w:type="paragraph" w:customStyle="1" w:styleId="collapsebutton1">
    <w:name w:val="collapsebutton1"/>
    <w:basedOn w:val="Normale"/>
    <w:rsid w:val="00E36571"/>
    <w:pPr>
      <w:spacing w:before="100" w:beforeAutospacing="1" w:after="100" w:afterAutospacing="1"/>
      <w:jc w:val="right"/>
    </w:pPr>
  </w:style>
  <w:style w:type="paragraph" w:customStyle="1" w:styleId="navbar1">
    <w:name w:val="navbar1"/>
    <w:basedOn w:val="Normale"/>
    <w:rsid w:val="00E36571"/>
    <w:pPr>
      <w:spacing w:before="100" w:beforeAutospacing="1" w:after="100" w:afterAutospacing="1"/>
    </w:pPr>
  </w:style>
  <w:style w:type="paragraph" w:customStyle="1" w:styleId="imbox1">
    <w:name w:val="imbox1"/>
    <w:basedOn w:val="Normale"/>
    <w:rsid w:val="00E36571"/>
    <w:pPr>
      <w:ind w:left="-120" w:right="-120"/>
    </w:pPr>
  </w:style>
  <w:style w:type="paragraph" w:customStyle="1" w:styleId="imbox2">
    <w:name w:val="imbox2"/>
    <w:basedOn w:val="Normale"/>
    <w:rsid w:val="00E36571"/>
    <w:pPr>
      <w:spacing w:before="27" w:after="27"/>
      <w:ind w:left="27" w:right="27"/>
    </w:pPr>
  </w:style>
  <w:style w:type="paragraph" w:customStyle="1" w:styleId="tmbox1">
    <w:name w:val="tmbox1"/>
    <w:basedOn w:val="Normale"/>
    <w:rsid w:val="00E36571"/>
    <w:pPr>
      <w:spacing w:before="13" w:after="13"/>
    </w:pPr>
  </w:style>
  <w:style w:type="paragraph" w:customStyle="1" w:styleId="tocnumber1">
    <w:name w:val="tocnumber1"/>
    <w:basedOn w:val="Normale"/>
    <w:rsid w:val="00E36571"/>
    <w:pPr>
      <w:spacing w:before="100" w:beforeAutospacing="1" w:after="100" w:afterAutospacing="1"/>
    </w:pPr>
    <w:rPr>
      <w:vanish/>
    </w:rPr>
  </w:style>
  <w:style w:type="paragraph" w:customStyle="1" w:styleId="selflink1">
    <w:name w:val="selflink1"/>
    <w:basedOn w:val="Normale"/>
    <w:rsid w:val="00E36571"/>
    <w:pPr>
      <w:spacing w:before="100" w:beforeAutospacing="1" w:after="100" w:afterAutospacing="1"/>
    </w:pPr>
  </w:style>
  <w:style w:type="paragraph" w:customStyle="1" w:styleId="wpb-header1">
    <w:name w:val="wpb-header1"/>
    <w:basedOn w:val="Normale"/>
    <w:rsid w:val="00E36571"/>
    <w:pPr>
      <w:spacing w:before="100" w:beforeAutospacing="1" w:after="100" w:afterAutospacing="1"/>
    </w:pPr>
    <w:rPr>
      <w:vanish/>
    </w:rPr>
  </w:style>
  <w:style w:type="paragraph" w:customStyle="1" w:styleId="wpb-header2">
    <w:name w:val="wpb-header2"/>
    <w:basedOn w:val="Normale"/>
    <w:rsid w:val="00E36571"/>
    <w:pPr>
      <w:spacing w:before="100" w:beforeAutospacing="1" w:after="100" w:afterAutospacing="1"/>
    </w:pPr>
  </w:style>
  <w:style w:type="paragraph" w:customStyle="1" w:styleId="wpb-outside1">
    <w:name w:val="wpb-outside1"/>
    <w:basedOn w:val="Normale"/>
    <w:rsid w:val="00E36571"/>
    <w:pPr>
      <w:spacing w:before="100" w:beforeAutospacing="1" w:after="100" w:afterAutospacing="1"/>
    </w:pPr>
    <w:rPr>
      <w:vanish/>
    </w:rPr>
  </w:style>
  <w:style w:type="character" w:customStyle="1" w:styleId="normal-c21">
    <w:name w:val="normal-c21"/>
    <w:basedOn w:val="Carpredefinitoparagrafo"/>
    <w:rsid w:val="008470AF"/>
    <w:rPr>
      <w:rFonts w:ascii="Trebuchet MS" w:hAnsi="Trebuchet MS" w:hint="default"/>
      <w:b/>
      <w:bCs/>
      <w:sz w:val="10"/>
      <w:szCs w:val="10"/>
    </w:rPr>
  </w:style>
  <w:style w:type="character" w:customStyle="1" w:styleId="normal-c31">
    <w:name w:val="normal-c31"/>
    <w:basedOn w:val="Carpredefinitoparagrafo"/>
    <w:rsid w:val="008470AF"/>
    <w:rPr>
      <w:rFonts w:ascii="Trebuchet MS" w:hAnsi="Trebuchet MS" w:hint="default"/>
      <w:sz w:val="9"/>
      <w:szCs w:val="9"/>
    </w:rPr>
  </w:style>
  <w:style w:type="paragraph" w:customStyle="1" w:styleId="paragraphstyle">
    <w:name w:val="paragraph_style"/>
    <w:basedOn w:val="Normale"/>
    <w:rsid w:val="00D965ED"/>
    <w:pPr>
      <w:spacing w:line="140" w:lineRule="atLeast"/>
    </w:pPr>
    <w:rPr>
      <w:rFonts w:ascii="Arial" w:hAnsi="Arial" w:cs="Arial"/>
      <w:color w:val="FFFFFF"/>
      <w:sz w:val="12"/>
      <w:szCs w:val="12"/>
    </w:rPr>
  </w:style>
  <w:style w:type="character" w:customStyle="1" w:styleId="style110">
    <w:name w:val="style_11"/>
    <w:basedOn w:val="Carpredefinitoparagrafo"/>
    <w:rsid w:val="00D965ED"/>
    <w:rPr>
      <w:rFonts w:ascii="Helvetica" w:hAnsi="Helvetica" w:cs="Helvetica" w:hint="default"/>
      <w:b/>
      <w:bCs/>
      <w:sz w:val="10"/>
      <w:szCs w:val="10"/>
    </w:rPr>
  </w:style>
  <w:style w:type="character" w:customStyle="1" w:styleId="style21">
    <w:name w:val="style_21"/>
    <w:basedOn w:val="Carpredefinitoparagrafo"/>
    <w:rsid w:val="00D965ED"/>
    <w:rPr>
      <w:rFonts w:ascii="Helvetica" w:hAnsi="Helvetica" w:cs="Helvetica" w:hint="default"/>
      <w:sz w:val="10"/>
      <w:szCs w:val="10"/>
    </w:rPr>
  </w:style>
  <w:style w:type="paragraph" w:customStyle="1" w:styleId="corners">
    <w:name w:val="corners"/>
    <w:basedOn w:val="Normale"/>
    <w:rsid w:val="005914AB"/>
    <w:pPr>
      <w:spacing w:before="100" w:beforeAutospacing="1" w:after="100" w:afterAutospacing="1"/>
    </w:pPr>
  </w:style>
  <w:style w:type="paragraph" w:customStyle="1" w:styleId="corners1">
    <w:name w:val="corners1"/>
    <w:basedOn w:val="Normale"/>
    <w:rsid w:val="005914AB"/>
    <w:pPr>
      <w:pBdr>
        <w:left w:val="single" w:sz="2" w:space="0" w:color="E6F2FD"/>
        <w:right w:val="single" w:sz="2" w:space="0" w:color="E6F2FD"/>
      </w:pBdr>
      <w:shd w:val="clear" w:color="auto" w:fill="D4E8FC"/>
      <w:spacing w:before="100" w:beforeAutospacing="1" w:after="100" w:afterAutospacing="1"/>
      <w:ind w:left="20" w:right="20"/>
    </w:pPr>
  </w:style>
  <w:style w:type="paragraph" w:customStyle="1" w:styleId="corners2">
    <w:name w:val="corners2"/>
    <w:basedOn w:val="Normale"/>
    <w:rsid w:val="005914AB"/>
    <w:pPr>
      <w:pBdr>
        <w:left w:val="single" w:sz="2" w:space="0" w:color="F9FCFE"/>
        <w:right w:val="single" w:sz="2" w:space="0" w:color="F9FCFE"/>
      </w:pBdr>
      <w:shd w:val="clear" w:color="auto" w:fill="D0E6FC"/>
      <w:spacing w:before="100" w:beforeAutospacing="1" w:after="100" w:afterAutospacing="1"/>
      <w:ind w:left="7" w:right="7"/>
    </w:pPr>
  </w:style>
  <w:style w:type="paragraph" w:customStyle="1" w:styleId="corners3">
    <w:name w:val="corners3"/>
    <w:basedOn w:val="Normale"/>
    <w:rsid w:val="005914AB"/>
    <w:pPr>
      <w:pBdr>
        <w:left w:val="single" w:sz="2" w:space="0" w:color="D0E6FC"/>
        <w:right w:val="single" w:sz="2" w:space="0" w:color="D0E6FC"/>
      </w:pBdr>
      <w:spacing w:before="100" w:beforeAutospacing="1" w:after="100" w:afterAutospacing="1"/>
      <w:ind w:left="7" w:right="7"/>
    </w:pPr>
  </w:style>
  <w:style w:type="paragraph" w:customStyle="1" w:styleId="corners4">
    <w:name w:val="corners4"/>
    <w:basedOn w:val="Normale"/>
    <w:rsid w:val="005914AB"/>
    <w:pPr>
      <w:pBdr>
        <w:left w:val="single" w:sz="2" w:space="0" w:color="E6F2FD"/>
        <w:right w:val="single" w:sz="2" w:space="0" w:color="E6F2FD"/>
      </w:pBdr>
      <w:spacing w:before="100" w:beforeAutospacing="1" w:after="100" w:afterAutospacing="1"/>
    </w:pPr>
  </w:style>
  <w:style w:type="paragraph" w:customStyle="1" w:styleId="corners5">
    <w:name w:val="corners5"/>
    <w:basedOn w:val="Normale"/>
    <w:rsid w:val="005914AB"/>
    <w:pPr>
      <w:pBdr>
        <w:left w:val="single" w:sz="2" w:space="0" w:color="D4E8FC"/>
        <w:right w:val="single" w:sz="2" w:space="0" w:color="D4E8FC"/>
      </w:pBdr>
      <w:spacing w:before="100" w:beforeAutospacing="1" w:after="100" w:afterAutospacing="1"/>
    </w:pPr>
  </w:style>
  <w:style w:type="paragraph" w:customStyle="1" w:styleId="cornersfg">
    <w:name w:val="cornersfg"/>
    <w:basedOn w:val="Normale"/>
    <w:rsid w:val="005914AB"/>
    <w:pPr>
      <w:shd w:val="clear" w:color="auto" w:fill="C6E1FC"/>
      <w:spacing w:before="100" w:beforeAutospacing="1" w:after="100" w:afterAutospacing="1"/>
    </w:pPr>
  </w:style>
  <w:style w:type="paragraph" w:customStyle="1" w:styleId="albumsubhead">
    <w:name w:val="albumsubhead"/>
    <w:basedOn w:val="Normale"/>
    <w:rsid w:val="005914AB"/>
    <w:pPr>
      <w:spacing w:before="100" w:beforeAutospacing="1" w:after="100" w:afterAutospacing="1"/>
    </w:pPr>
    <w:rPr>
      <w:rFonts w:ascii="Arial" w:hAnsi="Arial" w:cs="Arial"/>
      <w:b/>
      <w:bCs/>
      <w:color w:val="000000"/>
      <w:sz w:val="22"/>
      <w:szCs w:val="22"/>
    </w:rPr>
  </w:style>
  <w:style w:type="paragraph" w:customStyle="1" w:styleId="crmainhead16">
    <w:name w:val="crmainhead16"/>
    <w:basedOn w:val="Normale"/>
    <w:rsid w:val="005914AB"/>
    <w:pPr>
      <w:spacing w:before="100" w:beforeAutospacing="1" w:after="100" w:afterAutospacing="1"/>
    </w:pPr>
    <w:rPr>
      <w:rFonts w:ascii="Arial" w:hAnsi="Arial" w:cs="Arial"/>
      <w:b/>
      <w:bCs/>
      <w:color w:val="000000"/>
      <w:sz w:val="32"/>
      <w:szCs w:val="32"/>
    </w:rPr>
  </w:style>
  <w:style w:type="paragraph" w:customStyle="1" w:styleId="crmainhead">
    <w:name w:val="crmainhead"/>
    <w:basedOn w:val="Normale"/>
    <w:rsid w:val="005914AB"/>
    <w:pPr>
      <w:spacing w:before="100" w:beforeAutospacing="1" w:after="100" w:afterAutospacing="1"/>
    </w:pPr>
    <w:rPr>
      <w:rFonts w:ascii="Arial" w:hAnsi="Arial" w:cs="Arial"/>
      <w:b/>
      <w:bCs/>
      <w:color w:val="000000"/>
    </w:rPr>
  </w:style>
  <w:style w:type="paragraph" w:customStyle="1" w:styleId="crsubhead">
    <w:name w:val="crsubhead"/>
    <w:basedOn w:val="Normale"/>
    <w:rsid w:val="005914AB"/>
    <w:pPr>
      <w:spacing w:before="100" w:beforeAutospacing="1" w:after="100" w:afterAutospacing="1"/>
    </w:pPr>
    <w:rPr>
      <w:rFonts w:ascii="Arial" w:hAnsi="Arial" w:cs="Arial"/>
      <w:b/>
      <w:bCs/>
      <w:color w:val="000000"/>
      <w:sz w:val="22"/>
      <w:szCs w:val="22"/>
    </w:rPr>
  </w:style>
  <w:style w:type="paragraph" w:customStyle="1" w:styleId="crheadline">
    <w:name w:val="crheadline"/>
    <w:basedOn w:val="Normale"/>
    <w:rsid w:val="005914AB"/>
    <w:pPr>
      <w:spacing w:before="100" w:beforeAutospacing="1" w:after="100" w:afterAutospacing="1"/>
    </w:pPr>
    <w:rPr>
      <w:rFonts w:ascii="Arial" w:hAnsi="Arial" w:cs="Arial"/>
      <w:b/>
      <w:bCs/>
      <w:color w:val="000000"/>
      <w:sz w:val="22"/>
      <w:szCs w:val="22"/>
    </w:rPr>
  </w:style>
  <w:style w:type="paragraph" w:customStyle="1" w:styleId="crbody12">
    <w:name w:val="crbody12"/>
    <w:basedOn w:val="Normale"/>
    <w:rsid w:val="005914AB"/>
    <w:pPr>
      <w:spacing w:before="100" w:beforeAutospacing="1" w:after="100" w:afterAutospacing="1"/>
    </w:pPr>
    <w:rPr>
      <w:rFonts w:ascii="Arial" w:hAnsi="Arial" w:cs="Arial"/>
      <w:color w:val="000000"/>
    </w:rPr>
  </w:style>
  <w:style w:type="paragraph" w:customStyle="1" w:styleId="crbody">
    <w:name w:val="crbody"/>
    <w:basedOn w:val="Normale"/>
    <w:rsid w:val="005914AB"/>
    <w:pPr>
      <w:spacing w:before="100" w:beforeAutospacing="1" w:after="100" w:afterAutospacing="1"/>
    </w:pPr>
    <w:rPr>
      <w:rFonts w:ascii="Arial" w:hAnsi="Arial" w:cs="Arial"/>
      <w:color w:val="000000"/>
      <w:sz w:val="20"/>
      <w:szCs w:val="20"/>
    </w:rPr>
  </w:style>
  <w:style w:type="paragraph" w:customStyle="1" w:styleId="text">
    <w:name w:val="text"/>
    <w:basedOn w:val="Normale"/>
    <w:rsid w:val="005914AB"/>
    <w:pPr>
      <w:spacing w:before="100" w:beforeAutospacing="1" w:after="100" w:afterAutospacing="1"/>
    </w:pPr>
    <w:rPr>
      <w:rFonts w:ascii="Arial" w:hAnsi="Arial" w:cs="Arial"/>
      <w:color w:val="000000"/>
    </w:rPr>
  </w:style>
  <w:style w:type="paragraph" w:customStyle="1" w:styleId="textmid">
    <w:name w:val="textmid"/>
    <w:basedOn w:val="Normale"/>
    <w:rsid w:val="005914AB"/>
    <w:pPr>
      <w:spacing w:before="100" w:beforeAutospacing="1" w:after="100" w:afterAutospacing="1"/>
    </w:pPr>
    <w:rPr>
      <w:rFonts w:ascii="Arial" w:hAnsi="Arial" w:cs="Arial"/>
      <w:color w:val="000000"/>
      <w:sz w:val="20"/>
      <w:szCs w:val="20"/>
    </w:rPr>
  </w:style>
  <w:style w:type="paragraph" w:customStyle="1" w:styleId="textsmall">
    <w:name w:val="textsmall"/>
    <w:basedOn w:val="Normale"/>
    <w:rsid w:val="005914AB"/>
    <w:pPr>
      <w:spacing w:before="100" w:beforeAutospacing="1" w:after="100" w:afterAutospacing="1"/>
    </w:pPr>
    <w:rPr>
      <w:rFonts w:ascii="Arial" w:hAnsi="Arial" w:cs="Arial"/>
      <w:color w:val="000000"/>
      <w:sz w:val="16"/>
      <w:szCs w:val="16"/>
    </w:rPr>
  </w:style>
  <w:style w:type="paragraph" w:customStyle="1" w:styleId="white">
    <w:name w:val="white"/>
    <w:basedOn w:val="Normale"/>
    <w:rsid w:val="005914AB"/>
    <w:pPr>
      <w:spacing w:before="100" w:beforeAutospacing="1" w:after="100" w:afterAutospacing="1"/>
    </w:pPr>
    <w:rPr>
      <w:rFonts w:ascii="Arial" w:hAnsi="Arial" w:cs="Arial"/>
      <w:color w:val="FFFFFF"/>
    </w:rPr>
  </w:style>
  <w:style w:type="paragraph" w:customStyle="1" w:styleId="whitesmall">
    <w:name w:val="whitesmall"/>
    <w:basedOn w:val="Normale"/>
    <w:rsid w:val="005914AB"/>
    <w:pPr>
      <w:spacing w:before="100" w:beforeAutospacing="1" w:after="100" w:afterAutospacing="1"/>
    </w:pPr>
    <w:rPr>
      <w:rFonts w:ascii="Arial" w:hAnsi="Arial" w:cs="Arial"/>
      <w:color w:val="FFFFFF"/>
      <w:sz w:val="20"/>
      <w:szCs w:val="20"/>
    </w:rPr>
  </w:style>
  <w:style w:type="paragraph" w:customStyle="1" w:styleId="texterror">
    <w:name w:val="texterror"/>
    <w:basedOn w:val="Normale"/>
    <w:rsid w:val="005914AB"/>
    <w:pPr>
      <w:spacing w:before="100" w:beforeAutospacing="1" w:after="100" w:afterAutospacing="1"/>
    </w:pPr>
    <w:rPr>
      <w:rFonts w:ascii="Verdana" w:hAnsi="Verdana"/>
      <w:b/>
      <w:bCs/>
      <w:color w:val="FF0000"/>
    </w:rPr>
  </w:style>
  <w:style w:type="paragraph" w:customStyle="1" w:styleId="textred">
    <w:name w:val="textred"/>
    <w:basedOn w:val="Normale"/>
    <w:rsid w:val="005914AB"/>
    <w:pPr>
      <w:spacing w:before="100" w:beforeAutospacing="1" w:after="100" w:afterAutospacing="1"/>
    </w:pPr>
    <w:rPr>
      <w:rFonts w:ascii="Arial" w:hAnsi="Arial" w:cs="Arial"/>
      <w:color w:val="FF0000"/>
      <w:sz w:val="20"/>
      <w:szCs w:val="20"/>
    </w:rPr>
  </w:style>
  <w:style w:type="paragraph" w:customStyle="1" w:styleId="textredbold">
    <w:name w:val="textredbold"/>
    <w:basedOn w:val="Normale"/>
    <w:rsid w:val="005914AB"/>
    <w:pPr>
      <w:spacing w:before="100" w:beforeAutospacing="1" w:after="100" w:afterAutospacing="1"/>
    </w:pPr>
    <w:rPr>
      <w:rFonts w:ascii="Verdana" w:hAnsi="Verdana"/>
      <w:b/>
      <w:bCs/>
      <w:color w:val="FF0000"/>
      <w:sz w:val="20"/>
      <w:szCs w:val="20"/>
    </w:rPr>
  </w:style>
  <w:style w:type="paragraph" w:customStyle="1" w:styleId="welcome">
    <w:name w:val="welcome"/>
    <w:basedOn w:val="Normale"/>
    <w:rsid w:val="005914AB"/>
    <w:pPr>
      <w:spacing w:before="100" w:beforeAutospacing="1" w:after="100" w:afterAutospacing="1"/>
    </w:pPr>
    <w:rPr>
      <w:rFonts w:ascii="Arial" w:hAnsi="Arial" w:cs="Arial"/>
      <w:b/>
      <w:bCs/>
      <w:i/>
      <w:iCs/>
      <w:color w:val="336699"/>
    </w:rPr>
  </w:style>
  <w:style w:type="paragraph" w:customStyle="1" w:styleId="hometext">
    <w:name w:val="hometext"/>
    <w:basedOn w:val="Normale"/>
    <w:rsid w:val="005914AB"/>
    <w:pPr>
      <w:spacing w:before="100" w:beforeAutospacing="1" w:after="100" w:afterAutospacing="1"/>
    </w:pPr>
    <w:rPr>
      <w:rFonts w:ascii="Arial" w:hAnsi="Arial" w:cs="Arial"/>
      <w:color w:val="000000"/>
      <w:sz w:val="20"/>
      <w:szCs w:val="20"/>
    </w:rPr>
  </w:style>
  <w:style w:type="paragraph" w:customStyle="1" w:styleId="or">
    <w:name w:val="or"/>
    <w:basedOn w:val="Normale"/>
    <w:rsid w:val="005914AB"/>
    <w:pPr>
      <w:spacing w:before="100" w:beforeAutospacing="1" w:after="100" w:afterAutospacing="1"/>
    </w:pPr>
    <w:rPr>
      <w:rFonts w:ascii="Arial" w:hAnsi="Arial" w:cs="Arial"/>
      <w:b/>
      <w:bCs/>
      <w:color w:val="996600"/>
      <w:sz w:val="20"/>
      <w:szCs w:val="20"/>
    </w:rPr>
  </w:style>
  <w:style w:type="paragraph" w:customStyle="1" w:styleId="catnosrch">
    <w:name w:val="catnosrch"/>
    <w:basedOn w:val="Normale"/>
    <w:rsid w:val="005914AB"/>
    <w:pPr>
      <w:spacing w:before="100" w:beforeAutospacing="1" w:after="100" w:afterAutospacing="1"/>
    </w:pPr>
    <w:rPr>
      <w:rFonts w:ascii="Arial" w:hAnsi="Arial" w:cs="Arial"/>
      <w:b/>
      <w:bCs/>
      <w:color w:val="660000"/>
    </w:rPr>
  </w:style>
  <w:style w:type="paragraph" w:customStyle="1" w:styleId="available">
    <w:name w:val="available"/>
    <w:basedOn w:val="Normale"/>
    <w:rsid w:val="005914AB"/>
    <w:pPr>
      <w:spacing w:before="100" w:beforeAutospacing="1" w:after="100" w:afterAutospacing="1"/>
    </w:pPr>
    <w:rPr>
      <w:rFonts w:ascii="Arial" w:hAnsi="Arial" w:cs="Arial"/>
      <w:b/>
      <w:bCs/>
      <w:color w:val="660000"/>
      <w:sz w:val="22"/>
      <w:szCs w:val="22"/>
    </w:rPr>
  </w:style>
  <w:style w:type="paragraph" w:customStyle="1" w:styleId="availdesc">
    <w:name w:val="availdesc"/>
    <w:basedOn w:val="Normale"/>
    <w:rsid w:val="005914AB"/>
    <w:pPr>
      <w:spacing w:before="100" w:beforeAutospacing="1" w:after="100" w:afterAutospacing="1"/>
    </w:pPr>
    <w:rPr>
      <w:rFonts w:ascii="Arial" w:hAnsi="Arial" w:cs="Arial"/>
      <w:color w:val="660000"/>
      <w:sz w:val="22"/>
      <w:szCs w:val="22"/>
    </w:rPr>
  </w:style>
  <w:style w:type="paragraph" w:customStyle="1" w:styleId="brcrumb">
    <w:name w:val="brcrumb"/>
    <w:basedOn w:val="Normale"/>
    <w:rsid w:val="005914AB"/>
    <w:pPr>
      <w:spacing w:before="100" w:beforeAutospacing="1" w:after="100" w:afterAutospacing="1"/>
    </w:pPr>
    <w:rPr>
      <w:rFonts w:ascii="Arial" w:hAnsi="Arial" w:cs="Arial"/>
      <w:color w:val="336699"/>
      <w:sz w:val="18"/>
      <w:szCs w:val="18"/>
    </w:rPr>
  </w:style>
  <w:style w:type="paragraph" w:customStyle="1" w:styleId="grytitle">
    <w:name w:val="grytitle"/>
    <w:basedOn w:val="Normale"/>
    <w:rsid w:val="005914AB"/>
    <w:pPr>
      <w:spacing w:before="100" w:beforeAutospacing="1" w:after="100" w:afterAutospacing="1"/>
    </w:pPr>
    <w:rPr>
      <w:rFonts w:ascii="Arial" w:hAnsi="Arial" w:cs="Arial"/>
      <w:color w:val="000000"/>
    </w:rPr>
  </w:style>
  <w:style w:type="paragraph" w:customStyle="1" w:styleId="grytitletop">
    <w:name w:val="grytitletop"/>
    <w:basedOn w:val="Normale"/>
    <w:rsid w:val="005914AB"/>
    <w:pPr>
      <w:spacing w:before="100" w:beforeAutospacing="1" w:after="100" w:afterAutospacing="1"/>
    </w:pPr>
    <w:rPr>
      <w:rFonts w:ascii="Verdana" w:hAnsi="Verdana"/>
      <w:b/>
      <w:bCs/>
      <w:color w:val="000000"/>
    </w:rPr>
  </w:style>
  <w:style w:type="paragraph" w:customStyle="1" w:styleId="gryname">
    <w:name w:val="gryname"/>
    <w:basedOn w:val="Normale"/>
    <w:rsid w:val="005914AB"/>
    <w:pPr>
      <w:spacing w:before="100" w:beforeAutospacing="1" w:after="100" w:afterAutospacing="1"/>
    </w:pPr>
    <w:rPr>
      <w:rFonts w:ascii="Verdana" w:hAnsi="Verdana"/>
      <w:b/>
      <w:bCs/>
      <w:color w:val="000000"/>
    </w:rPr>
  </w:style>
  <w:style w:type="paragraph" w:customStyle="1" w:styleId="ddlisthead">
    <w:name w:val="ddlisthead"/>
    <w:basedOn w:val="Normale"/>
    <w:rsid w:val="005914AB"/>
    <w:pPr>
      <w:spacing w:before="100" w:beforeAutospacing="1" w:after="100" w:afterAutospacing="1"/>
    </w:pPr>
    <w:rPr>
      <w:rFonts w:ascii="Arial" w:hAnsi="Arial" w:cs="Arial"/>
      <w:b/>
      <w:bCs/>
      <w:color w:val="000000"/>
    </w:rPr>
  </w:style>
  <w:style w:type="paragraph" w:customStyle="1" w:styleId="underhead">
    <w:name w:val="underhead"/>
    <w:basedOn w:val="Normale"/>
    <w:rsid w:val="005914AB"/>
    <w:pPr>
      <w:spacing w:before="100" w:beforeAutospacing="1" w:after="100" w:afterAutospacing="1"/>
    </w:pPr>
    <w:rPr>
      <w:rFonts w:ascii="Arial" w:hAnsi="Arial" w:cs="Arial"/>
      <w:b/>
      <w:bCs/>
      <w:color w:val="000000"/>
      <w:sz w:val="26"/>
      <w:szCs w:val="26"/>
    </w:rPr>
  </w:style>
  <w:style w:type="paragraph" w:customStyle="1" w:styleId="count">
    <w:name w:val="count"/>
    <w:basedOn w:val="Normale"/>
    <w:rsid w:val="005914AB"/>
    <w:pPr>
      <w:spacing w:before="100" w:beforeAutospacing="1" w:after="100" w:afterAutospacing="1"/>
    </w:pPr>
    <w:rPr>
      <w:rFonts w:ascii="Arial" w:hAnsi="Arial" w:cs="Arial"/>
      <w:color w:val="000000"/>
      <w:sz w:val="20"/>
      <w:szCs w:val="20"/>
    </w:rPr>
  </w:style>
  <w:style w:type="paragraph" w:customStyle="1" w:styleId="labelcat">
    <w:name w:val="labelcat"/>
    <w:basedOn w:val="Normale"/>
    <w:rsid w:val="005914AB"/>
    <w:pPr>
      <w:spacing w:before="100" w:beforeAutospacing="1" w:after="100" w:afterAutospacing="1"/>
    </w:pPr>
    <w:rPr>
      <w:rFonts w:ascii="Arial" w:hAnsi="Arial" w:cs="Arial"/>
      <w:b/>
      <w:bCs/>
      <w:color w:val="000000"/>
      <w:sz w:val="20"/>
      <w:szCs w:val="20"/>
    </w:rPr>
  </w:style>
  <w:style w:type="paragraph" w:customStyle="1" w:styleId="nrcolumn">
    <w:name w:val="nrcolumn"/>
    <w:basedOn w:val="Normale"/>
    <w:rsid w:val="005914AB"/>
    <w:pPr>
      <w:spacing w:before="100" w:beforeAutospacing="1" w:after="100" w:afterAutospacing="1"/>
    </w:pPr>
    <w:rPr>
      <w:rFonts w:ascii="Arial" w:hAnsi="Arial" w:cs="Arial"/>
      <w:color w:val="FFFFFF"/>
      <w:sz w:val="20"/>
      <w:szCs w:val="20"/>
    </w:rPr>
  </w:style>
  <w:style w:type="paragraph" w:customStyle="1" w:styleId="listalbum">
    <w:name w:val="listalbum"/>
    <w:basedOn w:val="Normale"/>
    <w:rsid w:val="005914AB"/>
    <w:pPr>
      <w:spacing w:before="100" w:beforeAutospacing="1" w:after="100" w:afterAutospacing="1"/>
    </w:pPr>
    <w:rPr>
      <w:rFonts w:ascii="Arial" w:hAnsi="Arial" w:cs="Arial"/>
      <w:b/>
      <w:bCs/>
      <w:color w:val="000000"/>
    </w:rPr>
  </w:style>
  <w:style w:type="paragraph" w:customStyle="1" w:styleId="listhead">
    <w:name w:val="listhead"/>
    <w:basedOn w:val="Normale"/>
    <w:rsid w:val="005914AB"/>
    <w:pPr>
      <w:spacing w:before="100" w:beforeAutospacing="1" w:after="100" w:afterAutospacing="1"/>
    </w:pPr>
    <w:rPr>
      <w:rFonts w:ascii="Arial" w:hAnsi="Arial" w:cs="Arial"/>
      <w:b/>
      <w:bCs/>
      <w:color w:val="000000"/>
      <w:sz w:val="18"/>
      <w:szCs w:val="18"/>
    </w:rPr>
  </w:style>
  <w:style w:type="paragraph" w:customStyle="1" w:styleId="listdata">
    <w:name w:val="listdata"/>
    <w:basedOn w:val="Normale"/>
    <w:rsid w:val="005914AB"/>
    <w:pPr>
      <w:spacing w:before="100" w:beforeAutospacing="1" w:after="100" w:afterAutospacing="1"/>
    </w:pPr>
    <w:rPr>
      <w:rFonts w:ascii="Arial" w:hAnsi="Arial" w:cs="Arial"/>
      <w:color w:val="000000"/>
      <w:sz w:val="18"/>
      <w:szCs w:val="18"/>
    </w:rPr>
  </w:style>
  <w:style w:type="paragraph" w:customStyle="1" w:styleId="format">
    <w:name w:val="format"/>
    <w:basedOn w:val="Normale"/>
    <w:rsid w:val="005914AB"/>
    <w:pPr>
      <w:spacing w:before="100" w:beforeAutospacing="1" w:after="100" w:afterAutospacing="1"/>
    </w:pPr>
    <w:rPr>
      <w:rFonts w:ascii="Verdana" w:hAnsi="Verdana"/>
      <w:b/>
      <w:bCs/>
      <w:color w:val="000000"/>
      <w:sz w:val="20"/>
      <w:szCs w:val="20"/>
    </w:rPr>
  </w:style>
  <w:style w:type="paragraph" w:customStyle="1" w:styleId="import">
    <w:name w:val="import"/>
    <w:basedOn w:val="Normale"/>
    <w:rsid w:val="005914AB"/>
    <w:pPr>
      <w:spacing w:before="100" w:beforeAutospacing="1" w:after="100" w:afterAutospacing="1"/>
    </w:pPr>
    <w:rPr>
      <w:rFonts w:ascii="Verdana" w:hAnsi="Verdana"/>
      <w:b/>
      <w:bCs/>
      <w:color w:val="000099"/>
      <w:sz w:val="20"/>
      <w:szCs w:val="20"/>
    </w:rPr>
  </w:style>
  <w:style w:type="paragraph" w:customStyle="1" w:styleId="bluelist">
    <w:name w:val="bluelist"/>
    <w:basedOn w:val="Normale"/>
    <w:rsid w:val="005914AB"/>
    <w:pPr>
      <w:spacing w:before="100" w:beforeAutospacing="1" w:after="100" w:afterAutospacing="1"/>
    </w:pPr>
    <w:rPr>
      <w:rFonts w:ascii="Arial" w:hAnsi="Arial" w:cs="Arial"/>
      <w:b/>
      <w:bCs/>
      <w:color w:val="000099"/>
      <w:sz w:val="18"/>
      <w:szCs w:val="18"/>
    </w:rPr>
  </w:style>
  <w:style w:type="paragraph" w:customStyle="1" w:styleId="importhead">
    <w:name w:val="importhead"/>
    <w:basedOn w:val="Normale"/>
    <w:rsid w:val="005914AB"/>
    <w:pPr>
      <w:spacing w:before="100" w:beforeAutospacing="1" w:after="100" w:afterAutospacing="1"/>
    </w:pPr>
    <w:rPr>
      <w:rFonts w:ascii="Arial" w:hAnsi="Arial" w:cs="Arial"/>
      <w:b/>
      <w:bCs/>
      <w:color w:val="000099"/>
      <w:sz w:val="20"/>
      <w:szCs w:val="20"/>
    </w:rPr>
  </w:style>
  <w:style w:type="paragraph" w:customStyle="1" w:styleId="albumhead">
    <w:name w:val="albumhead"/>
    <w:basedOn w:val="Normale"/>
    <w:rsid w:val="005914AB"/>
    <w:pPr>
      <w:spacing w:before="100" w:beforeAutospacing="1" w:after="100" w:afterAutospacing="1"/>
    </w:pPr>
    <w:rPr>
      <w:rFonts w:ascii="Arial" w:hAnsi="Arial" w:cs="Arial"/>
      <w:b/>
      <w:bCs/>
      <w:color w:val="000000"/>
      <w:sz w:val="20"/>
      <w:szCs w:val="20"/>
    </w:rPr>
  </w:style>
  <w:style w:type="paragraph" w:customStyle="1" w:styleId="albumdata">
    <w:name w:val="albumdata"/>
    <w:basedOn w:val="Normale"/>
    <w:rsid w:val="005914AB"/>
    <w:pPr>
      <w:spacing w:before="100" w:beforeAutospacing="1" w:after="100" w:afterAutospacing="1"/>
    </w:pPr>
    <w:rPr>
      <w:rFonts w:ascii="Arial" w:hAnsi="Arial" w:cs="Arial"/>
      <w:color w:val="000000"/>
      <w:sz w:val="20"/>
      <w:szCs w:val="20"/>
    </w:rPr>
  </w:style>
  <w:style w:type="paragraph" w:customStyle="1" w:styleId="piecename">
    <w:name w:val="piecename"/>
    <w:basedOn w:val="Normale"/>
    <w:rsid w:val="005914AB"/>
    <w:pPr>
      <w:spacing w:before="100" w:beforeAutospacing="1" w:after="100" w:afterAutospacing="1"/>
    </w:pPr>
    <w:rPr>
      <w:rFonts w:ascii="Arial" w:hAnsi="Arial" w:cs="Arial"/>
      <w:b/>
      <w:bCs/>
      <w:color w:val="000000"/>
    </w:rPr>
  </w:style>
  <w:style w:type="paragraph" w:customStyle="1" w:styleId="piecehead">
    <w:name w:val="piecehead"/>
    <w:basedOn w:val="Normale"/>
    <w:rsid w:val="005914AB"/>
    <w:pPr>
      <w:spacing w:before="100" w:beforeAutospacing="1" w:after="100" w:afterAutospacing="1"/>
    </w:pPr>
    <w:rPr>
      <w:rFonts w:ascii="Arial" w:hAnsi="Arial" w:cs="Arial"/>
      <w:b/>
      <w:bCs/>
      <w:color w:val="000000"/>
      <w:sz w:val="18"/>
      <w:szCs w:val="18"/>
    </w:rPr>
  </w:style>
  <w:style w:type="paragraph" w:customStyle="1" w:styleId="nrlabel">
    <w:name w:val="nrlabel"/>
    <w:basedOn w:val="Normale"/>
    <w:rsid w:val="005914AB"/>
    <w:pPr>
      <w:spacing w:before="100" w:beforeAutospacing="1" w:after="100" w:afterAutospacing="1"/>
    </w:pPr>
    <w:rPr>
      <w:rFonts w:ascii="Arial" w:hAnsi="Arial" w:cs="Arial"/>
      <w:color w:val="FFFFFF"/>
      <w:sz w:val="20"/>
      <w:szCs w:val="20"/>
    </w:rPr>
  </w:style>
  <w:style w:type="paragraph" w:customStyle="1" w:styleId="copylg">
    <w:name w:val="copylg"/>
    <w:basedOn w:val="Normale"/>
    <w:rsid w:val="005914AB"/>
    <w:pPr>
      <w:spacing w:before="100" w:beforeAutospacing="1" w:after="100" w:afterAutospacing="1"/>
    </w:pPr>
    <w:rPr>
      <w:rFonts w:ascii="Arial" w:hAnsi="Arial" w:cs="Arial"/>
      <w:b/>
      <w:bCs/>
      <w:color w:val="000000"/>
      <w:sz w:val="20"/>
      <w:szCs w:val="20"/>
    </w:rPr>
  </w:style>
  <w:style w:type="paragraph" w:customStyle="1" w:styleId="copysm">
    <w:name w:val="copysm"/>
    <w:basedOn w:val="Normale"/>
    <w:rsid w:val="005914AB"/>
    <w:pPr>
      <w:spacing w:before="100" w:beforeAutospacing="1" w:after="100" w:afterAutospacing="1"/>
    </w:pPr>
    <w:rPr>
      <w:rFonts w:ascii="Arial" w:hAnsi="Arial" w:cs="Arial"/>
      <w:color w:val="000000"/>
      <w:sz w:val="16"/>
      <w:szCs w:val="16"/>
    </w:rPr>
  </w:style>
  <w:style w:type="paragraph" w:customStyle="1" w:styleId="sectionhead">
    <w:name w:val="sectionhead"/>
    <w:basedOn w:val="Normale"/>
    <w:rsid w:val="005914AB"/>
    <w:pPr>
      <w:spacing w:before="100" w:beforeAutospacing="1" w:after="100" w:afterAutospacing="1"/>
    </w:pPr>
    <w:rPr>
      <w:rFonts w:ascii="Arial" w:hAnsi="Arial" w:cs="Arial"/>
      <w:b/>
      <w:bCs/>
      <w:color w:val="000000"/>
    </w:rPr>
  </w:style>
  <w:style w:type="paragraph" w:customStyle="1" w:styleId="tophead">
    <w:name w:val="tophead"/>
    <w:basedOn w:val="Normale"/>
    <w:rsid w:val="005914AB"/>
    <w:pPr>
      <w:spacing w:before="100" w:beforeAutospacing="1" w:after="100" w:afterAutospacing="1"/>
    </w:pPr>
    <w:rPr>
      <w:rFonts w:ascii="Arial" w:hAnsi="Arial" w:cs="Arial"/>
      <w:b/>
      <w:bCs/>
      <w:color w:val="000000"/>
      <w:sz w:val="28"/>
      <w:szCs w:val="28"/>
    </w:rPr>
  </w:style>
  <w:style w:type="paragraph" w:customStyle="1" w:styleId="infotext">
    <w:name w:val="infotext"/>
    <w:basedOn w:val="Normale"/>
    <w:rsid w:val="005914AB"/>
    <w:pPr>
      <w:spacing w:before="100" w:beforeAutospacing="1" w:after="100" w:afterAutospacing="1"/>
    </w:pPr>
    <w:rPr>
      <w:rFonts w:ascii="Arial" w:hAnsi="Arial" w:cs="Arial"/>
      <w:color w:val="000000"/>
      <w:sz w:val="20"/>
      <w:szCs w:val="20"/>
    </w:rPr>
  </w:style>
  <w:style w:type="paragraph" w:customStyle="1" w:styleId="ltbluemid">
    <w:name w:val="ltbluemid"/>
    <w:basedOn w:val="Normale"/>
    <w:rsid w:val="005914AB"/>
    <w:pPr>
      <w:spacing w:before="100" w:beforeAutospacing="1" w:after="100" w:afterAutospacing="1"/>
    </w:pPr>
    <w:rPr>
      <w:rFonts w:ascii="Arial" w:hAnsi="Arial" w:cs="Arial"/>
      <w:color w:val="336699"/>
    </w:rPr>
  </w:style>
  <w:style w:type="paragraph" w:customStyle="1" w:styleId="albumgrouphead">
    <w:name w:val="albumgrouphead"/>
    <w:basedOn w:val="Normale"/>
    <w:rsid w:val="005914AB"/>
    <w:pPr>
      <w:spacing w:before="100" w:beforeAutospacing="1" w:after="100" w:afterAutospacing="1"/>
    </w:pPr>
    <w:rPr>
      <w:rFonts w:ascii="Arial" w:hAnsi="Arial" w:cs="Arial"/>
      <w:b/>
      <w:bCs/>
      <w:color w:val="336699"/>
      <w:sz w:val="48"/>
      <w:szCs w:val="48"/>
    </w:rPr>
  </w:style>
  <w:style w:type="paragraph" w:customStyle="1" w:styleId="albany">
    <w:name w:val="albany"/>
    <w:basedOn w:val="Normale"/>
    <w:rsid w:val="005914AB"/>
    <w:pPr>
      <w:spacing w:before="100" w:beforeAutospacing="1" w:after="100" w:afterAutospacing="1"/>
    </w:pPr>
    <w:rPr>
      <w:rFonts w:ascii="Arial" w:hAnsi="Arial" w:cs="Arial"/>
      <w:b/>
      <w:bCs/>
      <w:color w:val="336699"/>
    </w:rPr>
  </w:style>
  <w:style w:type="paragraph" w:customStyle="1" w:styleId="arkivcd">
    <w:name w:val="arkivcd"/>
    <w:basedOn w:val="Normale"/>
    <w:rsid w:val="005914AB"/>
    <w:pPr>
      <w:spacing w:before="100" w:beforeAutospacing="1" w:after="100" w:afterAutospacing="1"/>
    </w:pPr>
    <w:rPr>
      <w:rFonts w:ascii="Arial" w:hAnsi="Arial" w:cs="Arial"/>
      <w:b/>
      <w:bCs/>
      <w:color w:val="000099"/>
      <w:sz w:val="20"/>
      <w:szCs w:val="20"/>
    </w:rPr>
  </w:style>
  <w:style w:type="paragraph" w:customStyle="1" w:styleId="goldsolid">
    <w:name w:val="goldsolid"/>
    <w:basedOn w:val="Normale"/>
    <w:rsid w:val="005914AB"/>
    <w:pPr>
      <w:pBdr>
        <w:bottom w:val="single" w:sz="2" w:space="0" w:color="CC9900"/>
      </w:pBdr>
      <w:spacing w:before="100" w:beforeAutospacing="1" w:after="100" w:afterAutospacing="1"/>
    </w:pPr>
    <w:rPr>
      <w:b/>
      <w:bCs/>
      <w:color w:val="CC9900"/>
    </w:rPr>
  </w:style>
  <w:style w:type="paragraph" w:customStyle="1" w:styleId="topnav">
    <w:name w:val="topnav"/>
    <w:basedOn w:val="Normale"/>
    <w:rsid w:val="005914AB"/>
    <w:pPr>
      <w:spacing w:before="100" w:beforeAutospacing="1" w:after="100" w:afterAutospacing="1"/>
      <w:textAlignment w:val="top"/>
    </w:pPr>
  </w:style>
  <w:style w:type="paragraph" w:customStyle="1" w:styleId="sidenav">
    <w:name w:val="sidenav"/>
    <w:basedOn w:val="Normale"/>
    <w:rsid w:val="005914AB"/>
    <w:pPr>
      <w:shd w:val="clear" w:color="auto" w:fill="636363"/>
      <w:spacing w:before="100" w:beforeAutospacing="1" w:after="100" w:afterAutospacing="1"/>
    </w:pPr>
    <w:rPr>
      <w:rFonts w:ascii="Verdana" w:hAnsi="Verdana"/>
      <w:b/>
      <w:bCs/>
      <w:color w:val="FFFFFF"/>
      <w:sz w:val="9"/>
      <w:szCs w:val="9"/>
    </w:rPr>
  </w:style>
  <w:style w:type="paragraph" w:customStyle="1" w:styleId="mmmifvstylemmmenu06231459570">
    <w:name w:val="mmmifvstylemmmenu0623145957_0"/>
    <w:basedOn w:val="Normale"/>
    <w:rsid w:val="005914AB"/>
    <w:pPr>
      <w:spacing w:before="100" w:beforeAutospacing="1" w:after="100" w:afterAutospacing="1"/>
    </w:pPr>
  </w:style>
  <w:style w:type="paragraph" w:customStyle="1" w:styleId="mmmivstylemmmenu06231459570">
    <w:name w:val="mmmivstylemmmenu0623145957_0"/>
    <w:basedOn w:val="Normale"/>
    <w:rsid w:val="005914AB"/>
    <w:pPr>
      <w:spacing w:before="100" w:beforeAutospacing="1" w:after="100" w:afterAutospacing="1"/>
    </w:pPr>
  </w:style>
  <w:style w:type="paragraph" w:customStyle="1" w:styleId="primaryheading">
    <w:name w:val="primaryheading"/>
    <w:basedOn w:val="Normale"/>
    <w:rsid w:val="005914AB"/>
    <w:pPr>
      <w:spacing w:before="100" w:beforeAutospacing="1" w:after="100" w:afterAutospacing="1"/>
    </w:pPr>
    <w:rPr>
      <w:rFonts w:ascii="Arial" w:hAnsi="Arial" w:cs="Arial"/>
      <w:sz w:val="13"/>
      <w:szCs w:val="13"/>
    </w:rPr>
  </w:style>
  <w:style w:type="paragraph" w:customStyle="1" w:styleId="fbconnectbuttonsimple">
    <w:name w:val="fbconnectbutton_simple"/>
    <w:basedOn w:val="Normale"/>
    <w:rsid w:val="005914AB"/>
    <w:pPr>
      <w:spacing w:before="100" w:beforeAutospacing="1" w:after="100" w:afterAutospacing="1"/>
    </w:pPr>
  </w:style>
  <w:style w:type="paragraph" w:customStyle="1" w:styleId="fbconnectbuttonrtlsimple">
    <w:name w:val="fbconnectbutton_rtl_simple"/>
    <w:basedOn w:val="Normale"/>
    <w:rsid w:val="005914AB"/>
    <w:pPr>
      <w:spacing w:before="100" w:beforeAutospacing="1" w:after="100" w:afterAutospacing="1"/>
    </w:pPr>
  </w:style>
  <w:style w:type="paragraph" w:customStyle="1" w:styleId="fbconnectbutton">
    <w:name w:val="fbconnectbutton"/>
    <w:basedOn w:val="Normale"/>
    <w:rsid w:val="005914AB"/>
    <w:pPr>
      <w:shd w:val="clear" w:color="auto" w:fill="29447E"/>
      <w:spacing w:before="100" w:beforeAutospacing="1" w:after="100" w:afterAutospacing="1"/>
    </w:pPr>
  </w:style>
  <w:style w:type="paragraph" w:customStyle="1" w:styleId="fbconnectbuttonrtl">
    <w:name w:val="fbconnectbutton_rtl"/>
    <w:basedOn w:val="Normale"/>
    <w:rsid w:val="005914AB"/>
    <w:pPr>
      <w:shd w:val="clear" w:color="auto" w:fill="29447E"/>
      <w:spacing w:before="100" w:beforeAutospacing="1" w:after="100" w:afterAutospacing="1"/>
    </w:pPr>
  </w:style>
  <w:style w:type="paragraph" w:customStyle="1" w:styleId="fbconnectbuttonbigpun">
    <w:name w:val="fbconnectbutton_bigpun"/>
    <w:basedOn w:val="Normale"/>
    <w:rsid w:val="005914AB"/>
    <w:pPr>
      <w:spacing w:before="100" w:beforeAutospacing="1" w:after="100" w:afterAutospacing="1" w:line="200" w:lineRule="atLeast"/>
    </w:pPr>
    <w:rPr>
      <w:sz w:val="16"/>
      <w:szCs w:val="16"/>
    </w:rPr>
  </w:style>
  <w:style w:type="paragraph" w:customStyle="1" w:styleId="fbconnectbuttonrtlbigpun">
    <w:name w:val="fbconnectbutton_rtl_bigpun"/>
    <w:basedOn w:val="Normale"/>
    <w:rsid w:val="005914AB"/>
    <w:pPr>
      <w:spacing w:before="100" w:beforeAutospacing="1" w:after="100" w:afterAutospacing="1" w:line="200" w:lineRule="atLeast"/>
    </w:pPr>
    <w:rPr>
      <w:sz w:val="16"/>
      <w:szCs w:val="16"/>
    </w:rPr>
  </w:style>
  <w:style w:type="paragraph" w:customStyle="1" w:styleId="fbconnectbuttonlarge">
    <w:name w:val="fbconnectbutton_large"/>
    <w:basedOn w:val="Normale"/>
    <w:rsid w:val="005914AB"/>
    <w:pPr>
      <w:spacing w:before="100" w:beforeAutospacing="1" w:after="100" w:afterAutospacing="1" w:line="107" w:lineRule="atLeast"/>
    </w:pPr>
    <w:rPr>
      <w:sz w:val="9"/>
      <w:szCs w:val="9"/>
    </w:rPr>
  </w:style>
  <w:style w:type="paragraph" w:customStyle="1" w:styleId="fbconnectbuttonrtllarge">
    <w:name w:val="fbconnectbutton_rtl_large"/>
    <w:basedOn w:val="Normale"/>
    <w:rsid w:val="005914AB"/>
    <w:pPr>
      <w:spacing w:before="100" w:beforeAutospacing="1" w:after="100" w:afterAutospacing="1" w:line="107" w:lineRule="atLeast"/>
    </w:pPr>
    <w:rPr>
      <w:sz w:val="9"/>
      <w:szCs w:val="9"/>
    </w:rPr>
  </w:style>
  <w:style w:type="paragraph" w:customStyle="1" w:styleId="fbconnectbuttonmedium">
    <w:name w:val="fbconnectbutton_medium"/>
    <w:basedOn w:val="Normale"/>
    <w:rsid w:val="005914AB"/>
    <w:pPr>
      <w:spacing w:before="100" w:beforeAutospacing="1" w:after="100" w:afterAutospacing="1" w:line="93" w:lineRule="atLeast"/>
    </w:pPr>
    <w:rPr>
      <w:sz w:val="7"/>
      <w:szCs w:val="7"/>
    </w:rPr>
  </w:style>
  <w:style w:type="paragraph" w:customStyle="1" w:styleId="fbconnectbuttonrtlmedium">
    <w:name w:val="fbconnectbutton_rtl_medium"/>
    <w:basedOn w:val="Normale"/>
    <w:rsid w:val="005914AB"/>
    <w:pPr>
      <w:spacing w:before="100" w:beforeAutospacing="1" w:after="100" w:afterAutospacing="1" w:line="93" w:lineRule="atLeast"/>
    </w:pPr>
    <w:rPr>
      <w:sz w:val="7"/>
      <w:szCs w:val="7"/>
    </w:rPr>
  </w:style>
  <w:style w:type="paragraph" w:customStyle="1" w:styleId="fbconnectbuttontext">
    <w:name w:val="fbconnectbutton_text"/>
    <w:basedOn w:val="Normale"/>
    <w:rsid w:val="005914AB"/>
    <w:pPr>
      <w:spacing w:before="100" w:beforeAutospacing="1" w:after="100" w:afterAutospacing="1"/>
      <w:ind w:left="140"/>
    </w:pPr>
  </w:style>
  <w:style w:type="paragraph" w:customStyle="1" w:styleId="fbconnectbuttonrtltext">
    <w:name w:val="fbconnectbutton_rtl_text"/>
    <w:basedOn w:val="Normale"/>
    <w:rsid w:val="005914AB"/>
    <w:pPr>
      <w:spacing w:before="100" w:beforeAutospacing="1" w:after="100" w:afterAutospacing="1"/>
      <w:ind w:right="147"/>
    </w:pPr>
  </w:style>
  <w:style w:type="paragraph" w:customStyle="1" w:styleId="fbconnectbuttonsmall">
    <w:name w:val="fbconnectbutton_small"/>
    <w:basedOn w:val="Normale"/>
    <w:rsid w:val="005914AB"/>
    <w:pPr>
      <w:spacing w:before="100" w:beforeAutospacing="1" w:after="100" w:afterAutospacing="1" w:line="67" w:lineRule="atLeast"/>
    </w:pPr>
    <w:rPr>
      <w:sz w:val="7"/>
      <w:szCs w:val="7"/>
    </w:rPr>
  </w:style>
  <w:style w:type="paragraph" w:customStyle="1" w:styleId="fbconnectbuttonrtlsmall">
    <w:name w:val="fbconnectbutton_rtl_small"/>
    <w:basedOn w:val="Normale"/>
    <w:rsid w:val="005914AB"/>
    <w:pPr>
      <w:spacing w:before="100" w:beforeAutospacing="1" w:after="100" w:afterAutospacing="1" w:line="67" w:lineRule="atLeast"/>
    </w:pPr>
    <w:rPr>
      <w:sz w:val="7"/>
      <w:szCs w:val="7"/>
    </w:rPr>
  </w:style>
  <w:style w:type="paragraph" w:customStyle="1" w:styleId="fbsharecount">
    <w:name w:val="fb_share_count"/>
    <w:basedOn w:val="Normale"/>
    <w:rsid w:val="005914AB"/>
    <w:pPr>
      <w:shd w:val="clear" w:color="auto" w:fill="B0B9EC"/>
      <w:spacing w:before="100" w:beforeAutospacing="1" w:after="100" w:afterAutospacing="1"/>
      <w:jc w:val="center"/>
    </w:pPr>
    <w:rPr>
      <w:rFonts w:ascii="Tahoma" w:hAnsi="Tahoma" w:cs="Tahoma"/>
      <w:color w:val="333333"/>
    </w:rPr>
  </w:style>
  <w:style w:type="paragraph" w:customStyle="1" w:styleId="fbsharecountinner">
    <w:name w:val="fb_share_count_inner"/>
    <w:basedOn w:val="Normale"/>
    <w:rsid w:val="005914AB"/>
    <w:pPr>
      <w:shd w:val="clear" w:color="auto" w:fill="E8EBF2"/>
      <w:spacing w:before="100" w:beforeAutospacing="1" w:after="100" w:afterAutospacing="1"/>
    </w:pPr>
  </w:style>
  <w:style w:type="paragraph" w:customStyle="1" w:styleId="fbsharecountright">
    <w:name w:val="fb_share_count_right"/>
    <w:basedOn w:val="Normale"/>
    <w:rsid w:val="005914AB"/>
    <w:pPr>
      <w:spacing w:before="100" w:beforeAutospacing="1" w:after="100" w:afterAutospacing="1"/>
      <w:ind w:left="-7"/>
    </w:pPr>
  </w:style>
  <w:style w:type="paragraph" w:customStyle="1" w:styleId="fbsharecounttop">
    <w:name w:val="fb_share_count_top"/>
    <w:basedOn w:val="Normale"/>
    <w:rsid w:val="005914AB"/>
    <w:pPr>
      <w:pBdr>
        <w:top w:val="single" w:sz="2" w:space="0" w:color="B0B9EC"/>
        <w:left w:val="single" w:sz="2" w:space="0" w:color="B0B9EC"/>
        <w:bottom w:val="single" w:sz="2" w:space="0" w:color="B0B9EC"/>
        <w:right w:val="single" w:sz="2" w:space="0" w:color="B0B9EC"/>
      </w:pBdr>
      <w:spacing w:before="100" w:beforeAutospacing="1" w:after="47" w:line="227" w:lineRule="atLeast"/>
    </w:pPr>
    <w:rPr>
      <w:spacing w:val="-7"/>
      <w:sz w:val="15"/>
      <w:szCs w:val="15"/>
    </w:rPr>
  </w:style>
  <w:style w:type="paragraph" w:customStyle="1" w:styleId="fbsharecountnubtop">
    <w:name w:val="fb_share_count_nub_top"/>
    <w:basedOn w:val="Normale"/>
    <w:rsid w:val="005914AB"/>
  </w:style>
  <w:style w:type="paragraph" w:customStyle="1" w:styleId="fbsharecountnubright">
    <w:name w:val="fb_share_count_nub_right"/>
    <w:basedOn w:val="Normale"/>
    <w:rsid w:val="005914AB"/>
    <w:pPr>
      <w:ind w:right="13"/>
      <w:textAlignment w:val="top"/>
    </w:pPr>
  </w:style>
  <w:style w:type="paragraph" w:customStyle="1" w:styleId="fbsharenocount">
    <w:name w:val="fb_share_no_count"/>
    <w:basedOn w:val="Normale"/>
    <w:rsid w:val="005914AB"/>
    <w:pPr>
      <w:spacing w:before="100" w:beforeAutospacing="1" w:after="100" w:afterAutospacing="1"/>
    </w:pPr>
    <w:rPr>
      <w:vanish/>
    </w:rPr>
  </w:style>
  <w:style w:type="paragraph" w:customStyle="1" w:styleId="gssbc">
    <w:name w:val="gssb_c"/>
    <w:basedOn w:val="Normale"/>
    <w:rsid w:val="005914AB"/>
    <w:pPr>
      <w:spacing w:before="100" w:beforeAutospacing="1" w:after="100" w:afterAutospacing="1"/>
    </w:pPr>
  </w:style>
  <w:style w:type="paragraph" w:customStyle="1" w:styleId="gssbe">
    <w:name w:val="gssb_e"/>
    <w:basedOn w:val="Normale"/>
    <w:rsid w:val="005914AB"/>
  </w:style>
  <w:style w:type="paragraph" w:customStyle="1" w:styleId="gssbf">
    <w:name w:val="gssb_f"/>
    <w:basedOn w:val="Normale"/>
    <w:rsid w:val="005914AB"/>
    <w:pPr>
      <w:spacing w:before="100" w:beforeAutospacing="1" w:after="100" w:afterAutospacing="1"/>
    </w:pPr>
  </w:style>
  <w:style w:type="paragraph" w:customStyle="1" w:styleId="gssbk">
    <w:name w:val="gssb_k"/>
    <w:basedOn w:val="Normale"/>
    <w:rsid w:val="005914AB"/>
    <w:pPr>
      <w:spacing w:before="100" w:beforeAutospacing="1" w:after="100" w:afterAutospacing="1"/>
    </w:pPr>
  </w:style>
  <w:style w:type="paragraph" w:customStyle="1" w:styleId="gsiba">
    <w:name w:val="gsib_a"/>
    <w:basedOn w:val="Normale"/>
    <w:rsid w:val="005914AB"/>
    <w:pPr>
      <w:spacing w:before="100" w:beforeAutospacing="1" w:after="100" w:afterAutospacing="1"/>
      <w:textAlignment w:val="top"/>
    </w:pPr>
  </w:style>
  <w:style w:type="paragraph" w:customStyle="1" w:styleId="gssba">
    <w:name w:val="gssb_a"/>
    <w:basedOn w:val="Normale"/>
    <w:rsid w:val="005914AB"/>
    <w:pPr>
      <w:spacing w:before="100" w:beforeAutospacing="1" w:after="100" w:afterAutospacing="1" w:line="147" w:lineRule="atLeast"/>
    </w:pPr>
  </w:style>
  <w:style w:type="paragraph" w:customStyle="1" w:styleId="gssbm">
    <w:name w:val="gssb_m"/>
    <w:basedOn w:val="Normale"/>
    <w:rsid w:val="005914AB"/>
    <w:pPr>
      <w:shd w:val="clear" w:color="auto" w:fill="FFFFFF"/>
      <w:spacing w:before="100" w:beforeAutospacing="1" w:after="100" w:afterAutospacing="1"/>
    </w:pPr>
    <w:rPr>
      <w:color w:val="000000"/>
    </w:rPr>
  </w:style>
  <w:style w:type="paragraph" w:customStyle="1" w:styleId="gssbg">
    <w:name w:val="gssb_g"/>
    <w:basedOn w:val="Normale"/>
    <w:rsid w:val="005914AB"/>
    <w:pPr>
      <w:spacing w:before="100" w:beforeAutospacing="1" w:after="100" w:afterAutospacing="1"/>
      <w:jc w:val="center"/>
    </w:pPr>
  </w:style>
  <w:style w:type="paragraph" w:customStyle="1" w:styleId="gssbh">
    <w:name w:val="gssb_h"/>
    <w:basedOn w:val="Normale"/>
    <w:rsid w:val="005914AB"/>
    <w:pPr>
      <w:spacing w:before="48" w:after="48"/>
      <w:ind w:left="48" w:right="48"/>
    </w:pPr>
    <w:rPr>
      <w:sz w:val="10"/>
      <w:szCs w:val="10"/>
    </w:rPr>
  </w:style>
  <w:style w:type="paragraph" w:customStyle="1" w:styleId="gssbi">
    <w:name w:val="gssb_i"/>
    <w:basedOn w:val="Normale"/>
    <w:rsid w:val="005914AB"/>
    <w:pPr>
      <w:shd w:val="clear" w:color="auto" w:fill="EEEEEE"/>
      <w:spacing w:before="100" w:beforeAutospacing="1" w:after="100" w:afterAutospacing="1"/>
    </w:pPr>
  </w:style>
  <w:style w:type="paragraph" w:customStyle="1" w:styleId="gssifl">
    <w:name w:val="gss_ifl"/>
    <w:basedOn w:val="Normale"/>
    <w:rsid w:val="005914AB"/>
    <w:pPr>
      <w:spacing w:before="100" w:beforeAutospacing="1" w:after="100" w:afterAutospacing="1"/>
    </w:pPr>
  </w:style>
  <w:style w:type="paragraph" w:customStyle="1" w:styleId="gssbl">
    <w:name w:val="gssb_l"/>
    <w:basedOn w:val="Normale"/>
    <w:rsid w:val="005914AB"/>
    <w:pPr>
      <w:shd w:val="clear" w:color="auto" w:fill="E5E5E5"/>
      <w:spacing w:before="33" w:after="33"/>
    </w:pPr>
  </w:style>
  <w:style w:type="paragraph" w:customStyle="1" w:styleId="gscsepa">
    <w:name w:val="gscsep_a"/>
    <w:basedOn w:val="Normale"/>
    <w:rsid w:val="005914AB"/>
    <w:pPr>
      <w:spacing w:before="100" w:beforeAutospacing="1" w:after="100" w:afterAutospacing="1"/>
    </w:pPr>
    <w:rPr>
      <w:vanish/>
    </w:rPr>
  </w:style>
  <w:style w:type="paragraph" w:customStyle="1" w:styleId="gsqa">
    <w:name w:val="gsq_a"/>
    <w:basedOn w:val="Normale"/>
    <w:rsid w:val="005914AB"/>
    <w:pPr>
      <w:spacing w:before="100" w:beforeAutospacing="1" w:after="100" w:afterAutospacing="1"/>
    </w:pPr>
  </w:style>
  <w:style w:type="paragraph" w:customStyle="1" w:styleId="gsfea">
    <w:name w:val="gsfe_a"/>
    <w:basedOn w:val="Normale"/>
    <w:rsid w:val="005914AB"/>
    <w:pPr>
      <w:pBdr>
        <w:top w:val="single" w:sz="2" w:space="0" w:color="A0A0A0"/>
        <w:left w:val="single" w:sz="2" w:space="0" w:color="B9B9B9"/>
        <w:bottom w:val="single" w:sz="2" w:space="0" w:color="B9B9B9"/>
        <w:right w:val="single" w:sz="2" w:space="0" w:color="B9B9B9"/>
      </w:pBdr>
      <w:spacing w:before="100" w:beforeAutospacing="1" w:after="100" w:afterAutospacing="1"/>
    </w:pPr>
  </w:style>
  <w:style w:type="paragraph" w:customStyle="1" w:styleId="gsfeb">
    <w:name w:val="gsfe_b"/>
    <w:basedOn w:val="Normale"/>
    <w:rsid w:val="005914AB"/>
    <w:pPr>
      <w:pBdr>
        <w:top w:val="single" w:sz="2" w:space="0" w:color="4D90FE"/>
        <w:left w:val="single" w:sz="2" w:space="0" w:color="4D90FE"/>
        <w:bottom w:val="single" w:sz="2" w:space="0" w:color="4D90FE"/>
        <w:right w:val="single" w:sz="2" w:space="0" w:color="4D90FE"/>
      </w:pBdr>
      <w:spacing w:before="100" w:beforeAutospacing="1" w:after="100" w:afterAutospacing="1"/>
    </w:pPr>
  </w:style>
  <w:style w:type="paragraph" w:customStyle="1" w:styleId="gscba">
    <w:name w:val="gscb_a"/>
    <w:basedOn w:val="Normale"/>
    <w:rsid w:val="005914AB"/>
    <w:pPr>
      <w:spacing w:before="100" w:beforeAutospacing="1" w:after="100" w:afterAutospacing="1" w:line="7" w:lineRule="atLeast"/>
    </w:pPr>
    <w:rPr>
      <w:rFonts w:ascii="Arial" w:hAnsi="Arial" w:cs="Arial"/>
      <w:sz w:val="19"/>
      <w:szCs w:val="19"/>
    </w:rPr>
  </w:style>
  <w:style w:type="paragraph" w:customStyle="1" w:styleId="gssta">
    <w:name w:val="gsst_a"/>
    <w:basedOn w:val="Normale"/>
    <w:rsid w:val="005914AB"/>
    <w:pPr>
      <w:spacing w:before="100" w:beforeAutospacing="1" w:after="100" w:afterAutospacing="1"/>
    </w:pPr>
  </w:style>
  <w:style w:type="paragraph" w:customStyle="1" w:styleId="gsstb">
    <w:name w:val="gsst_b"/>
    <w:basedOn w:val="Normale"/>
    <w:rsid w:val="005914AB"/>
    <w:pPr>
      <w:spacing w:before="100" w:beforeAutospacing="1" w:after="100" w:afterAutospacing="1"/>
    </w:pPr>
  </w:style>
  <w:style w:type="paragraph" w:customStyle="1" w:styleId="gsstc">
    <w:name w:val="gsst_c"/>
    <w:basedOn w:val="Normale"/>
    <w:rsid w:val="005914AB"/>
    <w:pPr>
      <w:spacing w:before="100" w:beforeAutospacing="1" w:after="100" w:afterAutospacing="1"/>
    </w:pPr>
  </w:style>
  <w:style w:type="paragraph" w:customStyle="1" w:styleId="gsstd">
    <w:name w:val="gsst_d"/>
    <w:basedOn w:val="Normale"/>
    <w:rsid w:val="005914AB"/>
    <w:pPr>
      <w:spacing w:before="100" w:beforeAutospacing="1" w:after="100" w:afterAutospacing="1"/>
    </w:pPr>
  </w:style>
  <w:style w:type="paragraph" w:customStyle="1" w:styleId="gssbd">
    <w:name w:val="gssb_d"/>
    <w:basedOn w:val="Normale"/>
    <w:rsid w:val="005914AB"/>
  </w:style>
  <w:style w:type="paragraph" w:customStyle="1" w:styleId="fbconnectbuttontextsimple">
    <w:name w:val="fbconnectbutton_text_simple"/>
    <w:basedOn w:val="Normale"/>
    <w:rsid w:val="005914AB"/>
    <w:pPr>
      <w:spacing w:before="100" w:beforeAutospacing="1" w:after="100" w:afterAutospacing="1"/>
    </w:pPr>
  </w:style>
  <w:style w:type="paragraph" w:customStyle="1" w:styleId="fbconnectbuttontextsimple1">
    <w:name w:val="fbconnectbutton_text_simple1"/>
    <w:basedOn w:val="Normale"/>
    <w:rsid w:val="005914AB"/>
    <w:pPr>
      <w:ind w:left="133"/>
    </w:pPr>
  </w:style>
  <w:style w:type="paragraph" w:customStyle="1" w:styleId="fbconnectbuttontextsimple2">
    <w:name w:val="fbconnectbutton_text_simple2"/>
    <w:basedOn w:val="Normale"/>
    <w:rsid w:val="005914AB"/>
    <w:pPr>
      <w:ind w:right="67"/>
    </w:pPr>
  </w:style>
  <w:style w:type="paragraph" w:customStyle="1" w:styleId="fbconnectbuttontextsimple3">
    <w:name w:val="fbconnectbutton_text_simple3"/>
    <w:basedOn w:val="Normale"/>
    <w:rsid w:val="005914AB"/>
    <w:pPr>
      <w:ind w:left="133"/>
    </w:pPr>
    <w:rPr>
      <w:u w:val="single"/>
    </w:rPr>
  </w:style>
  <w:style w:type="paragraph" w:customStyle="1" w:styleId="fbconnectbuttontextsimple4">
    <w:name w:val="fbconnectbutton_text_simple4"/>
    <w:basedOn w:val="Normale"/>
    <w:rsid w:val="005914AB"/>
    <w:pPr>
      <w:ind w:right="67"/>
    </w:pPr>
    <w:rPr>
      <w:u w:val="single"/>
    </w:rPr>
  </w:style>
  <w:style w:type="paragraph" w:customStyle="1" w:styleId="fbconnectbuttontextsimple5">
    <w:name w:val="fbconnectbutton_text_simple5"/>
    <w:basedOn w:val="Normale"/>
    <w:rsid w:val="005914AB"/>
    <w:pPr>
      <w:ind w:left="133"/>
    </w:pPr>
    <w:rPr>
      <w:u w:val="single"/>
    </w:rPr>
  </w:style>
  <w:style w:type="paragraph" w:customStyle="1" w:styleId="fbconnectbuttontextsimple6">
    <w:name w:val="fbconnectbutton_text_simple6"/>
    <w:basedOn w:val="Normale"/>
    <w:rsid w:val="005914AB"/>
    <w:pPr>
      <w:ind w:right="67"/>
    </w:pPr>
    <w:rPr>
      <w:u w:val="single"/>
    </w:rPr>
  </w:style>
  <w:style w:type="paragraph" w:customStyle="1" w:styleId="fbconnectbuttontext1">
    <w:name w:val="fbconnectbutton_text1"/>
    <w:basedOn w:val="Normale"/>
    <w:rsid w:val="005914AB"/>
    <w:pPr>
      <w:pBdr>
        <w:top w:val="single" w:sz="2" w:space="1" w:color="879AC0"/>
        <w:bottom w:val="single" w:sz="2" w:space="1" w:color="1A356E"/>
      </w:pBdr>
      <w:shd w:val="clear" w:color="auto" w:fill="5F78AB"/>
      <w:spacing w:before="7"/>
      <w:ind w:right="7"/>
    </w:pPr>
    <w:rPr>
      <w:rFonts w:ascii="Tahoma" w:hAnsi="Tahoma" w:cs="Tahoma"/>
      <w:b/>
      <w:bCs/>
      <w:color w:val="FFFFFF"/>
    </w:rPr>
  </w:style>
  <w:style w:type="paragraph" w:customStyle="1" w:styleId="fbconnectbuttontext2">
    <w:name w:val="fbconnectbutton_text2"/>
    <w:basedOn w:val="Normale"/>
    <w:rsid w:val="005914AB"/>
    <w:pPr>
      <w:pBdr>
        <w:top w:val="single" w:sz="2" w:space="1" w:color="879AC0"/>
        <w:bottom w:val="single" w:sz="2" w:space="1" w:color="1A356E"/>
      </w:pBdr>
      <w:shd w:val="clear" w:color="auto" w:fill="5F78AB"/>
      <w:spacing w:before="7"/>
      <w:ind w:right="7"/>
    </w:pPr>
    <w:rPr>
      <w:rFonts w:ascii="Tahoma" w:hAnsi="Tahoma" w:cs="Tahoma"/>
      <w:b/>
      <w:bCs/>
      <w:color w:val="FFFFFF"/>
    </w:rPr>
  </w:style>
  <w:style w:type="paragraph" w:customStyle="1" w:styleId="fbconnectbuttontext3">
    <w:name w:val="fbconnectbutton_text3"/>
    <w:basedOn w:val="Normale"/>
    <w:rsid w:val="005914AB"/>
    <w:pPr>
      <w:spacing w:before="100" w:beforeAutospacing="1" w:after="100" w:afterAutospacing="1"/>
      <w:ind w:left="253"/>
    </w:pPr>
  </w:style>
  <w:style w:type="paragraph" w:customStyle="1" w:styleId="fbconnectbuttontext4">
    <w:name w:val="fbconnectbutton_text4"/>
    <w:basedOn w:val="Normale"/>
    <w:rsid w:val="005914AB"/>
    <w:pPr>
      <w:spacing w:before="100" w:beforeAutospacing="1" w:after="100" w:afterAutospacing="1"/>
      <w:ind w:left="140" w:right="260"/>
    </w:pPr>
  </w:style>
  <w:style w:type="paragraph" w:customStyle="1" w:styleId="fbconnectbuttontext5">
    <w:name w:val="fbconnectbutton_text5"/>
    <w:basedOn w:val="Normale"/>
    <w:rsid w:val="005914AB"/>
    <w:pPr>
      <w:spacing w:before="100" w:beforeAutospacing="1" w:after="100" w:afterAutospacing="1"/>
      <w:ind w:left="160"/>
    </w:pPr>
  </w:style>
  <w:style w:type="paragraph" w:customStyle="1" w:styleId="fbconnectbuttontext6">
    <w:name w:val="fbconnectbutton_text6"/>
    <w:basedOn w:val="Normale"/>
    <w:rsid w:val="005914AB"/>
    <w:pPr>
      <w:spacing w:before="100" w:beforeAutospacing="1" w:after="100" w:afterAutospacing="1"/>
      <w:ind w:left="140" w:right="167"/>
    </w:pPr>
  </w:style>
  <w:style w:type="paragraph" w:customStyle="1" w:styleId="fbconnectbuttontext7">
    <w:name w:val="fbconnectbutton_text7"/>
    <w:basedOn w:val="Normale"/>
    <w:rsid w:val="005914AB"/>
    <w:pPr>
      <w:spacing w:before="100" w:beforeAutospacing="1" w:after="100" w:afterAutospacing="1"/>
      <w:ind w:left="140"/>
    </w:pPr>
  </w:style>
  <w:style w:type="paragraph" w:customStyle="1" w:styleId="fbconnectbuttontext8">
    <w:name w:val="fbconnectbutton_text8"/>
    <w:basedOn w:val="Normale"/>
    <w:rsid w:val="005914AB"/>
    <w:pPr>
      <w:spacing w:before="100" w:beforeAutospacing="1" w:after="100" w:afterAutospacing="1"/>
      <w:ind w:left="140" w:right="147"/>
    </w:pPr>
  </w:style>
  <w:style w:type="paragraph" w:customStyle="1" w:styleId="fbconnectbuttontext9">
    <w:name w:val="fbconnectbutton_text9"/>
    <w:basedOn w:val="Normale"/>
    <w:rsid w:val="005914AB"/>
    <w:pPr>
      <w:spacing w:before="100" w:beforeAutospacing="1" w:after="100" w:afterAutospacing="1"/>
      <w:ind w:left="113"/>
    </w:pPr>
  </w:style>
  <w:style w:type="paragraph" w:customStyle="1" w:styleId="fbconnectbuttontext10">
    <w:name w:val="fbconnectbutton_text10"/>
    <w:basedOn w:val="Normale"/>
    <w:rsid w:val="005914AB"/>
    <w:pPr>
      <w:spacing w:before="100" w:beforeAutospacing="1" w:after="100" w:afterAutospacing="1"/>
      <w:ind w:left="140" w:right="120"/>
    </w:pPr>
  </w:style>
  <w:style w:type="paragraph" w:customStyle="1" w:styleId="fbsharecountinner1">
    <w:name w:val="fb_share_count_inner1"/>
    <w:basedOn w:val="Normale"/>
    <w:rsid w:val="005914AB"/>
    <w:pPr>
      <w:pBdr>
        <w:top w:val="single" w:sz="2" w:space="1" w:color="E8EBF2"/>
        <w:bottom w:val="single" w:sz="2" w:space="1" w:color="B0B9EC"/>
      </w:pBdr>
      <w:shd w:val="clear" w:color="auto" w:fill="E8EBF2"/>
      <w:spacing w:before="7" w:line="67" w:lineRule="atLeast"/>
      <w:ind w:left="7" w:right="7"/>
    </w:pPr>
    <w:rPr>
      <w:b/>
      <w:bCs/>
      <w:sz w:val="7"/>
      <w:szCs w:val="7"/>
    </w:rPr>
  </w:style>
  <w:style w:type="paragraph" w:customStyle="1" w:styleId="fbsharecountinner2">
    <w:name w:val="fb_share_count_inner2"/>
    <w:basedOn w:val="Normale"/>
    <w:rsid w:val="005914AB"/>
    <w:pPr>
      <w:pBdr>
        <w:top w:val="single" w:sz="2" w:space="1" w:color="E8EBF2"/>
        <w:bottom w:val="single" w:sz="2" w:space="1" w:color="B0B9EC"/>
      </w:pBdr>
      <w:shd w:val="clear" w:color="auto" w:fill="E8EBF2"/>
      <w:spacing w:before="7" w:line="67" w:lineRule="atLeast"/>
      <w:ind w:left="7" w:right="7"/>
    </w:pPr>
    <w:rPr>
      <w:b/>
      <w:bCs/>
      <w:sz w:val="7"/>
      <w:szCs w:val="7"/>
    </w:rPr>
  </w:style>
  <w:style w:type="paragraph" w:customStyle="1" w:styleId="fbsharecountinner3">
    <w:name w:val="fb_share_count_inner3"/>
    <w:basedOn w:val="Normale"/>
    <w:rsid w:val="005914AB"/>
    <w:pPr>
      <w:pBdr>
        <w:top w:val="single" w:sz="2" w:space="1" w:color="E8EBF2"/>
        <w:bottom w:val="single" w:sz="2" w:space="1" w:color="B0B9EC"/>
      </w:pBdr>
      <w:shd w:val="clear" w:color="auto" w:fill="E8EBF2"/>
      <w:spacing w:before="7" w:line="93" w:lineRule="atLeast"/>
      <w:ind w:left="7" w:right="7"/>
    </w:pPr>
    <w:rPr>
      <w:b/>
      <w:bCs/>
      <w:spacing w:val="-7"/>
      <w:sz w:val="7"/>
      <w:szCs w:val="7"/>
    </w:rPr>
  </w:style>
  <w:style w:type="paragraph" w:customStyle="1" w:styleId="fbsharecountinner4">
    <w:name w:val="fb_share_count_inner4"/>
    <w:basedOn w:val="Normale"/>
    <w:rsid w:val="005914AB"/>
    <w:pPr>
      <w:pBdr>
        <w:top w:val="single" w:sz="2" w:space="1" w:color="E8EBF2"/>
        <w:bottom w:val="single" w:sz="2" w:space="1" w:color="B0B9EC"/>
      </w:pBdr>
      <w:shd w:val="clear" w:color="auto" w:fill="E8EBF2"/>
      <w:spacing w:before="7" w:line="107" w:lineRule="atLeast"/>
      <w:ind w:left="7" w:right="7"/>
    </w:pPr>
    <w:rPr>
      <w:spacing w:val="-7"/>
      <w:sz w:val="9"/>
      <w:szCs w:val="9"/>
    </w:rPr>
  </w:style>
  <w:style w:type="paragraph" w:customStyle="1" w:styleId="gscba1">
    <w:name w:val="gscb_a1"/>
    <w:basedOn w:val="Normale"/>
    <w:rsid w:val="005914AB"/>
    <w:pPr>
      <w:spacing w:before="100" w:beforeAutospacing="1" w:after="100" w:afterAutospacing="1" w:line="7" w:lineRule="atLeast"/>
    </w:pPr>
    <w:rPr>
      <w:rFonts w:ascii="Arial" w:hAnsi="Arial" w:cs="Arial"/>
      <w:color w:val="A1B9ED"/>
      <w:sz w:val="19"/>
      <w:szCs w:val="19"/>
    </w:rPr>
  </w:style>
  <w:style w:type="paragraph" w:customStyle="1" w:styleId="gscba2">
    <w:name w:val="gscb_a2"/>
    <w:basedOn w:val="Normale"/>
    <w:rsid w:val="005914AB"/>
    <w:pPr>
      <w:spacing w:before="100" w:beforeAutospacing="1" w:after="100" w:afterAutospacing="1" w:line="7" w:lineRule="atLeast"/>
    </w:pPr>
    <w:rPr>
      <w:rFonts w:ascii="Arial" w:hAnsi="Arial" w:cs="Arial"/>
      <w:color w:val="3366CC"/>
      <w:sz w:val="19"/>
      <w:szCs w:val="19"/>
    </w:rPr>
  </w:style>
  <w:style w:type="character" w:customStyle="1" w:styleId="vshid">
    <w:name w:val="vshid"/>
    <w:basedOn w:val="Carpredefinitoparagrafo"/>
    <w:rsid w:val="00F53754"/>
  </w:style>
  <w:style w:type="character" w:customStyle="1" w:styleId="st">
    <w:name w:val="st"/>
    <w:basedOn w:val="Carpredefinitoparagrafo"/>
    <w:rsid w:val="00F53754"/>
  </w:style>
  <w:style w:type="paragraph" w:customStyle="1" w:styleId="mw-hiero-table">
    <w:name w:val="mw-hiero-table"/>
    <w:basedOn w:val="Normale"/>
    <w:rsid w:val="003E3C1B"/>
    <w:pPr>
      <w:spacing w:before="100" w:beforeAutospacing="1" w:after="100" w:afterAutospacing="1"/>
    </w:pPr>
  </w:style>
  <w:style w:type="paragraph" w:customStyle="1" w:styleId="mw-hiero-box">
    <w:name w:val="mw-hiero-box"/>
    <w:basedOn w:val="Normale"/>
    <w:rsid w:val="003E3C1B"/>
    <w:pPr>
      <w:shd w:val="clear" w:color="auto" w:fill="000000"/>
      <w:spacing w:before="100" w:beforeAutospacing="1" w:after="100" w:afterAutospacing="1"/>
    </w:pPr>
  </w:style>
  <w:style w:type="character" w:customStyle="1" w:styleId="ipa1">
    <w:name w:val="ipa1"/>
    <w:basedOn w:val="Carpredefinitoparagrafo"/>
    <w:rsid w:val="00C365AA"/>
    <w:rPr>
      <w:rFonts w:ascii="Arial Unicode MS" w:eastAsia="Arial Unicode MS" w:hAnsi="Arial Unicode MS" w:cs="Arial Unicode MS" w:hint="eastAsia"/>
    </w:rPr>
  </w:style>
  <w:style w:type="paragraph" w:customStyle="1" w:styleId="head">
    <w:name w:val="head"/>
    <w:basedOn w:val="Normale"/>
    <w:rsid w:val="00C807CD"/>
    <w:pPr>
      <w:spacing w:before="100" w:beforeAutospacing="1" w:after="100" w:afterAutospacing="1"/>
    </w:pPr>
    <w:rPr>
      <w:rFonts w:ascii="Arial" w:hAnsi="Arial" w:cs="Arial"/>
      <w:b/>
      <w:bCs/>
      <w:color w:val="990000"/>
      <w:sz w:val="18"/>
      <w:szCs w:val="18"/>
    </w:rPr>
  </w:style>
  <w:style w:type="paragraph" w:customStyle="1" w:styleId="police-date">
    <w:name w:val="police-date"/>
    <w:basedOn w:val="Normale"/>
    <w:rsid w:val="00940D02"/>
    <w:pPr>
      <w:spacing w:before="100" w:beforeAutospacing="1" w:after="100" w:afterAutospacing="1"/>
    </w:pPr>
  </w:style>
  <w:style w:type="paragraph" w:customStyle="1" w:styleId="police-titre-item">
    <w:name w:val="police-titre-item"/>
    <w:basedOn w:val="Normale"/>
    <w:rsid w:val="00940D02"/>
    <w:pPr>
      <w:spacing w:before="100" w:beforeAutospacing="1" w:after="100" w:afterAutospacing="1"/>
    </w:pPr>
  </w:style>
  <w:style w:type="paragraph" w:customStyle="1" w:styleId="police-item">
    <w:name w:val="police-item"/>
    <w:basedOn w:val="Normale"/>
    <w:rsid w:val="00940D02"/>
    <w:pPr>
      <w:spacing w:before="100" w:beforeAutospacing="1" w:after="100" w:afterAutospacing="1"/>
    </w:pPr>
  </w:style>
  <w:style w:type="paragraph" w:customStyle="1" w:styleId="police-sous-titre-item">
    <w:name w:val="police-sous-titre-item"/>
    <w:basedOn w:val="Normale"/>
    <w:rsid w:val="00A00943"/>
    <w:pPr>
      <w:spacing w:before="100" w:beforeAutospacing="1" w:after="100" w:afterAutospacing="1"/>
    </w:pPr>
  </w:style>
  <w:style w:type="character" w:customStyle="1" w:styleId="h3">
    <w:name w:val="h3"/>
    <w:basedOn w:val="Carpredefinitoparagrafo"/>
    <w:rsid w:val="002A3B66"/>
  </w:style>
  <w:style w:type="character" w:customStyle="1" w:styleId="style281">
    <w:name w:val="style281"/>
    <w:basedOn w:val="Carpredefinitoparagrafo"/>
    <w:rsid w:val="002A3B66"/>
    <w:rPr>
      <w:sz w:val="8"/>
      <w:szCs w:val="8"/>
    </w:rPr>
  </w:style>
  <w:style w:type="character" w:customStyle="1" w:styleId="listdata1">
    <w:name w:val="listdata1"/>
    <w:basedOn w:val="Carpredefinitoparagrafo"/>
    <w:rsid w:val="008871CC"/>
    <w:rPr>
      <w:rFonts w:ascii="Arial" w:hAnsi="Arial" w:cs="Arial" w:hint="default"/>
      <w:color w:val="000000"/>
      <w:sz w:val="18"/>
      <w:szCs w:val="18"/>
    </w:rPr>
  </w:style>
  <w:style w:type="character" w:customStyle="1" w:styleId="sortkey">
    <w:name w:val="sortkey"/>
    <w:basedOn w:val="Carpredefinitoparagrafo"/>
    <w:rsid w:val="0017604D"/>
  </w:style>
  <w:style w:type="character" w:customStyle="1" w:styleId="notranslate">
    <w:name w:val="notranslate"/>
    <w:basedOn w:val="Carpredefinitoparagrafo"/>
    <w:rsid w:val="00051680"/>
  </w:style>
  <w:style w:type="character" w:customStyle="1" w:styleId="titreoeuvres1">
    <w:name w:val="titreoeuvres1"/>
    <w:basedOn w:val="Carpredefinitoparagrafo"/>
    <w:rsid w:val="006E1A87"/>
    <w:rPr>
      <w:rFonts w:ascii="Didot" w:hAnsi="Didot" w:hint="default"/>
      <w:b/>
      <w:bCs/>
      <w:i w:val="0"/>
      <w:iCs w:val="0"/>
      <w:color w:val="000000"/>
      <w:sz w:val="10"/>
      <w:szCs w:val="10"/>
    </w:rPr>
  </w:style>
  <w:style w:type="paragraph" w:customStyle="1" w:styleId="txt-right">
    <w:name w:val="txt-right"/>
    <w:basedOn w:val="Normale"/>
    <w:rsid w:val="00A7350A"/>
    <w:pPr>
      <w:spacing w:before="100" w:beforeAutospacing="1" w:after="100" w:afterAutospacing="1"/>
    </w:pPr>
  </w:style>
  <w:style w:type="character" w:customStyle="1" w:styleId="fs11">
    <w:name w:val="fs11"/>
    <w:basedOn w:val="Carpredefinitoparagrafo"/>
    <w:rsid w:val="00A7350A"/>
  </w:style>
  <w:style w:type="character" w:customStyle="1" w:styleId="fs14">
    <w:name w:val="fs14"/>
    <w:basedOn w:val="Carpredefinitoparagrafo"/>
    <w:rsid w:val="00A7350A"/>
  </w:style>
  <w:style w:type="paragraph" w:customStyle="1" w:styleId="break">
    <w:name w:val="break"/>
    <w:basedOn w:val="Normale"/>
    <w:rsid w:val="00A7350A"/>
    <w:pPr>
      <w:spacing w:before="100" w:beforeAutospacing="1" w:after="100" w:afterAutospacing="1"/>
    </w:pPr>
  </w:style>
  <w:style w:type="character" w:customStyle="1" w:styleId="mlm">
    <w:name w:val="mlm"/>
    <w:basedOn w:val="Carpredefinitoparagrafo"/>
    <w:rsid w:val="00A7350A"/>
  </w:style>
  <w:style w:type="character" w:customStyle="1" w:styleId="works-time">
    <w:name w:val="works-time"/>
    <w:basedOn w:val="Carpredefinitoparagrafo"/>
    <w:rsid w:val="00F15373"/>
  </w:style>
  <w:style w:type="character" w:customStyle="1" w:styleId="font8">
    <w:name w:val="font_8"/>
    <w:basedOn w:val="Carpredefinitoparagrafo"/>
    <w:rsid w:val="004E30A9"/>
  </w:style>
  <w:style w:type="character" w:customStyle="1" w:styleId="bold1">
    <w:name w:val="bold1"/>
    <w:basedOn w:val="Carpredefinitoparagrafo"/>
    <w:rsid w:val="004E30A9"/>
    <w:rPr>
      <w:b/>
      <w:bCs/>
    </w:rPr>
  </w:style>
  <w:style w:type="character" w:customStyle="1" w:styleId="piececount1">
    <w:name w:val="piececount1"/>
    <w:basedOn w:val="Carpredefinitoparagrafo"/>
    <w:rsid w:val="00C25DE6"/>
  </w:style>
  <w:style w:type="character" w:customStyle="1" w:styleId="piececount2">
    <w:name w:val="piececount2"/>
    <w:basedOn w:val="Carpredefinitoparagrafo"/>
    <w:rsid w:val="00C25DE6"/>
  </w:style>
  <w:style w:type="character" w:customStyle="1" w:styleId="piecedata2">
    <w:name w:val="piecedata2"/>
    <w:basedOn w:val="Carpredefinitoparagrafo"/>
    <w:rsid w:val="00C25DE6"/>
  </w:style>
  <w:style w:type="character" w:customStyle="1" w:styleId="piececount3">
    <w:name w:val="piececount3"/>
    <w:basedOn w:val="Carpredefinitoparagrafo"/>
    <w:rsid w:val="00C25DE6"/>
  </w:style>
  <w:style w:type="character" w:customStyle="1" w:styleId="piecedata3">
    <w:name w:val="piecedata3"/>
    <w:basedOn w:val="Carpredefinitoparagrafo"/>
    <w:rsid w:val="00C25DE6"/>
  </w:style>
  <w:style w:type="character" w:customStyle="1" w:styleId="piececount4">
    <w:name w:val="piececount4"/>
    <w:basedOn w:val="Carpredefinitoparagrafo"/>
    <w:rsid w:val="00C25DE6"/>
  </w:style>
  <w:style w:type="character" w:customStyle="1" w:styleId="piecedata4">
    <w:name w:val="piecedata4"/>
    <w:basedOn w:val="Carpredefinitoparagrafo"/>
    <w:rsid w:val="00C25DE6"/>
  </w:style>
  <w:style w:type="character" w:customStyle="1" w:styleId="piececount5">
    <w:name w:val="piececount5"/>
    <w:basedOn w:val="Carpredefinitoparagrafo"/>
    <w:rsid w:val="00C25DE6"/>
  </w:style>
  <w:style w:type="character" w:customStyle="1" w:styleId="piecedata5">
    <w:name w:val="piecedata5"/>
    <w:basedOn w:val="Carpredefinitoparagrafo"/>
    <w:rsid w:val="00C25DE6"/>
  </w:style>
  <w:style w:type="character" w:customStyle="1" w:styleId="piececount6">
    <w:name w:val="piececount6"/>
    <w:basedOn w:val="Carpredefinitoparagrafo"/>
    <w:rsid w:val="00C25DE6"/>
  </w:style>
  <w:style w:type="character" w:customStyle="1" w:styleId="piecedata6">
    <w:name w:val="piecedata6"/>
    <w:basedOn w:val="Carpredefinitoparagrafo"/>
    <w:rsid w:val="00C25DE6"/>
  </w:style>
  <w:style w:type="character" w:customStyle="1" w:styleId="piececount7">
    <w:name w:val="piececount7"/>
    <w:basedOn w:val="Carpredefinitoparagrafo"/>
    <w:rsid w:val="00C25DE6"/>
  </w:style>
  <w:style w:type="character" w:customStyle="1" w:styleId="piecedata7">
    <w:name w:val="piecedata7"/>
    <w:basedOn w:val="Carpredefinitoparagrafo"/>
    <w:rsid w:val="00C25DE6"/>
  </w:style>
  <w:style w:type="character" w:customStyle="1" w:styleId="piececount8">
    <w:name w:val="piececount8"/>
    <w:basedOn w:val="Carpredefinitoparagrafo"/>
    <w:rsid w:val="00C25DE6"/>
  </w:style>
  <w:style w:type="character" w:customStyle="1" w:styleId="piecedata8">
    <w:name w:val="piecedata8"/>
    <w:basedOn w:val="Carpredefinitoparagrafo"/>
    <w:rsid w:val="00C25DE6"/>
  </w:style>
  <w:style w:type="character" w:customStyle="1" w:styleId="piececount9">
    <w:name w:val="piececount9"/>
    <w:basedOn w:val="Carpredefinitoparagrafo"/>
    <w:rsid w:val="00C25DE6"/>
  </w:style>
  <w:style w:type="character" w:customStyle="1" w:styleId="piecedata9">
    <w:name w:val="piecedata9"/>
    <w:basedOn w:val="Carpredefinitoparagrafo"/>
    <w:rsid w:val="00C25DE6"/>
  </w:style>
  <w:style w:type="character" w:customStyle="1" w:styleId="piececount10">
    <w:name w:val="piececount10"/>
    <w:basedOn w:val="Carpredefinitoparagrafo"/>
    <w:rsid w:val="00C25DE6"/>
  </w:style>
  <w:style w:type="character" w:customStyle="1" w:styleId="piecedata10">
    <w:name w:val="piecedata10"/>
    <w:basedOn w:val="Carpredefinitoparagrafo"/>
    <w:rsid w:val="00C25DE6"/>
  </w:style>
  <w:style w:type="character" w:customStyle="1" w:styleId="piececount11">
    <w:name w:val="piececount11"/>
    <w:basedOn w:val="Carpredefinitoparagrafo"/>
    <w:rsid w:val="00C25DE6"/>
  </w:style>
  <w:style w:type="character" w:customStyle="1" w:styleId="piecedata11">
    <w:name w:val="piecedata11"/>
    <w:basedOn w:val="Carpredefinitoparagrafo"/>
    <w:rsid w:val="00C25DE6"/>
  </w:style>
  <w:style w:type="character" w:customStyle="1" w:styleId="piececount12">
    <w:name w:val="piececount12"/>
    <w:basedOn w:val="Carpredefinitoparagrafo"/>
    <w:rsid w:val="00C25DE6"/>
  </w:style>
  <w:style w:type="character" w:customStyle="1" w:styleId="piecedata12">
    <w:name w:val="piecedata12"/>
    <w:basedOn w:val="Carpredefinitoparagrafo"/>
    <w:rsid w:val="00C25DE6"/>
  </w:style>
  <w:style w:type="character" w:customStyle="1" w:styleId="piececount13">
    <w:name w:val="piececount13"/>
    <w:basedOn w:val="Carpredefinitoparagrafo"/>
    <w:rsid w:val="00C25DE6"/>
  </w:style>
  <w:style w:type="character" w:customStyle="1" w:styleId="piecedata13">
    <w:name w:val="piecedata13"/>
    <w:basedOn w:val="Carpredefinitoparagrafo"/>
    <w:rsid w:val="00C25DE6"/>
  </w:style>
  <w:style w:type="character" w:customStyle="1" w:styleId="piececount14">
    <w:name w:val="piececount14"/>
    <w:basedOn w:val="Carpredefinitoparagrafo"/>
    <w:rsid w:val="00C25DE6"/>
  </w:style>
  <w:style w:type="character" w:customStyle="1" w:styleId="piecedata14">
    <w:name w:val="piecedata14"/>
    <w:basedOn w:val="Carpredefinitoparagrafo"/>
    <w:rsid w:val="00C25DE6"/>
  </w:style>
  <w:style w:type="character" w:customStyle="1" w:styleId="piececount15">
    <w:name w:val="piececount15"/>
    <w:basedOn w:val="Carpredefinitoparagrafo"/>
    <w:rsid w:val="00C25DE6"/>
  </w:style>
  <w:style w:type="character" w:customStyle="1" w:styleId="piecedata15">
    <w:name w:val="piecedata15"/>
    <w:basedOn w:val="Carpredefinitoparagrafo"/>
    <w:rsid w:val="00C25DE6"/>
  </w:style>
  <w:style w:type="character" w:customStyle="1" w:styleId="piececount16">
    <w:name w:val="piececount16"/>
    <w:basedOn w:val="Carpredefinitoparagrafo"/>
    <w:rsid w:val="00C25DE6"/>
  </w:style>
  <w:style w:type="character" w:customStyle="1" w:styleId="piecedata16">
    <w:name w:val="piecedata16"/>
    <w:basedOn w:val="Carpredefinitoparagrafo"/>
    <w:rsid w:val="00C25DE6"/>
  </w:style>
  <w:style w:type="character" w:customStyle="1" w:styleId="piececount17">
    <w:name w:val="piececount17"/>
    <w:basedOn w:val="Carpredefinitoparagrafo"/>
    <w:rsid w:val="00C25DE6"/>
  </w:style>
  <w:style w:type="character" w:customStyle="1" w:styleId="piecedata17">
    <w:name w:val="piecedata17"/>
    <w:basedOn w:val="Carpredefinitoparagrafo"/>
    <w:rsid w:val="00C25DE6"/>
  </w:style>
  <w:style w:type="character" w:customStyle="1" w:styleId="piececount18">
    <w:name w:val="piececount18"/>
    <w:basedOn w:val="Carpredefinitoparagrafo"/>
    <w:rsid w:val="00C25DE6"/>
  </w:style>
  <w:style w:type="character" w:customStyle="1" w:styleId="piecedata18">
    <w:name w:val="piecedata18"/>
    <w:basedOn w:val="Carpredefinitoparagrafo"/>
    <w:rsid w:val="00C25DE6"/>
  </w:style>
  <w:style w:type="character" w:customStyle="1" w:styleId="piececount19">
    <w:name w:val="piececount19"/>
    <w:basedOn w:val="Carpredefinitoparagrafo"/>
    <w:rsid w:val="00C25DE6"/>
  </w:style>
  <w:style w:type="character" w:customStyle="1" w:styleId="piecedata19">
    <w:name w:val="piecedata19"/>
    <w:basedOn w:val="Carpredefinitoparagrafo"/>
    <w:rsid w:val="00C25DE6"/>
  </w:style>
  <w:style w:type="character" w:customStyle="1" w:styleId="piececount20">
    <w:name w:val="piececount20"/>
    <w:basedOn w:val="Carpredefinitoparagrafo"/>
    <w:rsid w:val="00C25DE6"/>
  </w:style>
  <w:style w:type="character" w:customStyle="1" w:styleId="piecedata20">
    <w:name w:val="piecedata20"/>
    <w:basedOn w:val="Carpredefinitoparagrafo"/>
    <w:rsid w:val="00C25DE6"/>
  </w:style>
  <w:style w:type="character" w:customStyle="1" w:styleId="piececount21">
    <w:name w:val="piececount21"/>
    <w:basedOn w:val="Carpredefinitoparagrafo"/>
    <w:rsid w:val="00C25DE6"/>
  </w:style>
  <w:style w:type="character" w:customStyle="1" w:styleId="piecedata21">
    <w:name w:val="piecedata21"/>
    <w:basedOn w:val="Carpredefinitoparagrafo"/>
    <w:rsid w:val="00C25DE6"/>
  </w:style>
  <w:style w:type="character" w:customStyle="1" w:styleId="piececount22">
    <w:name w:val="piececount22"/>
    <w:basedOn w:val="Carpredefinitoparagrafo"/>
    <w:rsid w:val="00C25DE6"/>
  </w:style>
  <w:style w:type="character" w:customStyle="1" w:styleId="piecedata22">
    <w:name w:val="piecedata22"/>
    <w:basedOn w:val="Carpredefinitoparagrafo"/>
    <w:rsid w:val="00C25DE6"/>
  </w:style>
  <w:style w:type="character" w:customStyle="1" w:styleId="piececount23">
    <w:name w:val="piececount23"/>
    <w:basedOn w:val="Carpredefinitoparagrafo"/>
    <w:rsid w:val="00C25DE6"/>
  </w:style>
  <w:style w:type="character" w:customStyle="1" w:styleId="piecedata23">
    <w:name w:val="piecedata23"/>
    <w:basedOn w:val="Carpredefinitoparagrafo"/>
    <w:rsid w:val="00C25DE6"/>
  </w:style>
  <w:style w:type="character" w:customStyle="1" w:styleId="piececount24">
    <w:name w:val="piececount24"/>
    <w:basedOn w:val="Carpredefinitoparagrafo"/>
    <w:rsid w:val="00C25DE6"/>
  </w:style>
  <w:style w:type="character" w:customStyle="1" w:styleId="piecedata24">
    <w:name w:val="piecedata24"/>
    <w:basedOn w:val="Carpredefinitoparagrafo"/>
    <w:rsid w:val="00C25DE6"/>
  </w:style>
  <w:style w:type="character" w:customStyle="1" w:styleId="piececount25">
    <w:name w:val="piececount25"/>
    <w:basedOn w:val="Carpredefinitoparagrafo"/>
    <w:rsid w:val="00C25DE6"/>
  </w:style>
  <w:style w:type="character" w:customStyle="1" w:styleId="piecedata25">
    <w:name w:val="piecedata25"/>
    <w:basedOn w:val="Carpredefinitoparagrafo"/>
    <w:rsid w:val="00C25DE6"/>
  </w:style>
  <w:style w:type="character" w:customStyle="1" w:styleId="piececount26">
    <w:name w:val="piececount26"/>
    <w:basedOn w:val="Carpredefinitoparagrafo"/>
    <w:rsid w:val="00C25DE6"/>
  </w:style>
  <w:style w:type="character" w:customStyle="1" w:styleId="piecedata26">
    <w:name w:val="piecedata26"/>
    <w:basedOn w:val="Carpredefinitoparagrafo"/>
    <w:rsid w:val="00C25DE6"/>
  </w:style>
  <w:style w:type="character" w:customStyle="1" w:styleId="piececount27">
    <w:name w:val="piececount27"/>
    <w:basedOn w:val="Carpredefinitoparagrafo"/>
    <w:rsid w:val="00C25DE6"/>
  </w:style>
  <w:style w:type="character" w:customStyle="1" w:styleId="piecedata27">
    <w:name w:val="piecedata27"/>
    <w:basedOn w:val="Carpredefinitoparagrafo"/>
    <w:rsid w:val="00C25DE6"/>
  </w:style>
  <w:style w:type="character" w:customStyle="1" w:styleId="piececount28">
    <w:name w:val="piececount28"/>
    <w:basedOn w:val="Carpredefinitoparagrafo"/>
    <w:rsid w:val="00C25DE6"/>
  </w:style>
  <w:style w:type="character" w:customStyle="1" w:styleId="piecedata28">
    <w:name w:val="piecedata28"/>
    <w:basedOn w:val="Carpredefinitoparagrafo"/>
    <w:rsid w:val="00C25DE6"/>
  </w:style>
  <w:style w:type="character" w:customStyle="1" w:styleId="piececount29">
    <w:name w:val="piececount29"/>
    <w:basedOn w:val="Carpredefinitoparagrafo"/>
    <w:rsid w:val="00C25DE6"/>
  </w:style>
  <w:style w:type="character" w:customStyle="1" w:styleId="piecedata29">
    <w:name w:val="piecedata29"/>
    <w:basedOn w:val="Carpredefinitoparagrafo"/>
    <w:rsid w:val="00C25DE6"/>
  </w:style>
  <w:style w:type="character" w:customStyle="1" w:styleId="piececount30">
    <w:name w:val="piececount30"/>
    <w:basedOn w:val="Carpredefinitoparagrafo"/>
    <w:rsid w:val="00C25DE6"/>
  </w:style>
  <w:style w:type="character" w:customStyle="1" w:styleId="piecedata30">
    <w:name w:val="piecedata30"/>
    <w:basedOn w:val="Carpredefinitoparagrafo"/>
    <w:rsid w:val="00C25DE6"/>
  </w:style>
  <w:style w:type="character" w:customStyle="1" w:styleId="piececount31">
    <w:name w:val="piececount31"/>
    <w:basedOn w:val="Carpredefinitoparagrafo"/>
    <w:rsid w:val="00C25DE6"/>
  </w:style>
  <w:style w:type="character" w:customStyle="1" w:styleId="piecedata31">
    <w:name w:val="piecedata31"/>
    <w:basedOn w:val="Carpredefinitoparagrafo"/>
    <w:rsid w:val="00C25DE6"/>
  </w:style>
  <w:style w:type="character" w:customStyle="1" w:styleId="piececount32">
    <w:name w:val="piececount32"/>
    <w:basedOn w:val="Carpredefinitoparagrafo"/>
    <w:rsid w:val="00C25DE6"/>
  </w:style>
  <w:style w:type="character" w:customStyle="1" w:styleId="piecedata32">
    <w:name w:val="piecedata32"/>
    <w:basedOn w:val="Carpredefinitoparagrafo"/>
    <w:rsid w:val="00C25DE6"/>
  </w:style>
  <w:style w:type="character" w:customStyle="1" w:styleId="piececount33">
    <w:name w:val="piececount33"/>
    <w:basedOn w:val="Carpredefinitoparagrafo"/>
    <w:rsid w:val="00C25DE6"/>
  </w:style>
  <w:style w:type="character" w:customStyle="1" w:styleId="piecedata33">
    <w:name w:val="piecedata33"/>
    <w:basedOn w:val="Carpredefinitoparagrafo"/>
    <w:rsid w:val="00C25DE6"/>
  </w:style>
  <w:style w:type="character" w:customStyle="1" w:styleId="piececount34">
    <w:name w:val="piececount34"/>
    <w:basedOn w:val="Carpredefinitoparagrafo"/>
    <w:rsid w:val="00C25DE6"/>
  </w:style>
  <w:style w:type="character" w:customStyle="1" w:styleId="piecedata34">
    <w:name w:val="piecedata34"/>
    <w:basedOn w:val="Carpredefinitoparagrafo"/>
    <w:rsid w:val="00C25DE6"/>
  </w:style>
  <w:style w:type="character" w:customStyle="1" w:styleId="piececount35">
    <w:name w:val="piececount35"/>
    <w:basedOn w:val="Carpredefinitoparagrafo"/>
    <w:rsid w:val="00C25DE6"/>
  </w:style>
  <w:style w:type="character" w:customStyle="1" w:styleId="piecedata35">
    <w:name w:val="piecedata35"/>
    <w:basedOn w:val="Carpredefinitoparagrafo"/>
    <w:rsid w:val="00C25DE6"/>
  </w:style>
  <w:style w:type="character" w:customStyle="1" w:styleId="piececount36">
    <w:name w:val="piececount36"/>
    <w:basedOn w:val="Carpredefinitoparagrafo"/>
    <w:rsid w:val="00C25DE6"/>
  </w:style>
  <w:style w:type="character" w:customStyle="1" w:styleId="piecedata36">
    <w:name w:val="piecedata36"/>
    <w:basedOn w:val="Carpredefinitoparagrafo"/>
    <w:rsid w:val="00C25DE6"/>
  </w:style>
  <w:style w:type="character" w:customStyle="1" w:styleId="piececount">
    <w:name w:val="piececount"/>
    <w:basedOn w:val="Carpredefinitoparagrafo"/>
    <w:rsid w:val="008F19E5"/>
  </w:style>
  <w:style w:type="character" w:customStyle="1" w:styleId="dc-worktitle">
    <w:name w:val="dc-worktitle"/>
    <w:basedOn w:val="Carpredefinitoparagrafo"/>
    <w:rsid w:val="00090651"/>
  </w:style>
  <w:style w:type="character" w:customStyle="1" w:styleId="dc-tracktime">
    <w:name w:val="dc-tracktime"/>
    <w:basedOn w:val="Carpredefinitoparagrafo"/>
    <w:rsid w:val="00090651"/>
  </w:style>
  <w:style w:type="character" w:customStyle="1" w:styleId="al-trackcomposers">
    <w:name w:val="al-trackcomposers"/>
    <w:basedOn w:val="Carpredefinitoparagrafo"/>
    <w:rsid w:val="00090651"/>
  </w:style>
  <w:style w:type="character" w:customStyle="1" w:styleId="dc-subworktitle">
    <w:name w:val="dc-subworktitle"/>
    <w:basedOn w:val="Carpredefinitoparagrafo"/>
    <w:rsid w:val="00090651"/>
  </w:style>
  <w:style w:type="character" w:customStyle="1" w:styleId="langbutton">
    <w:name w:val="langbutton"/>
    <w:basedOn w:val="Carpredefinitoparagrafo"/>
    <w:rsid w:val="00090651"/>
  </w:style>
  <w:style w:type="character" w:customStyle="1" w:styleId="dc-otherartists">
    <w:name w:val="dc-otherartists"/>
    <w:basedOn w:val="Carpredefinitoparagrafo"/>
    <w:rsid w:val="00090651"/>
  </w:style>
  <w:style w:type="character" w:customStyle="1" w:styleId="button">
    <w:name w:val="button"/>
    <w:basedOn w:val="Carpredefinitoparagrafo"/>
    <w:rsid w:val="00A939BA"/>
  </w:style>
  <w:style w:type="character" w:customStyle="1" w:styleId="dc-opus">
    <w:name w:val="dc-opus"/>
    <w:basedOn w:val="Carpredefinitoparagrafo"/>
    <w:rsid w:val="00A939BA"/>
  </w:style>
  <w:style w:type="character" w:customStyle="1" w:styleId="al-list-albumtitle">
    <w:name w:val="al-list-albumtitle"/>
    <w:basedOn w:val="Carpredefinitoparagrafo"/>
    <w:rsid w:val="00702B3F"/>
  </w:style>
  <w:style w:type="character" w:customStyle="1" w:styleId="al-list-albuminfo">
    <w:name w:val="al-list-albuminfo"/>
    <w:basedOn w:val="Carpredefinitoparagrafo"/>
    <w:rsid w:val="00702B3F"/>
  </w:style>
  <w:style w:type="character" w:customStyle="1" w:styleId="w-album">
    <w:name w:val="w-album"/>
    <w:basedOn w:val="Carpredefinitoparagrafo"/>
    <w:rsid w:val="00702B3F"/>
  </w:style>
  <w:style w:type="character" w:customStyle="1" w:styleId="result2albumlink">
    <w:name w:val="result2albumlink"/>
    <w:basedOn w:val="Carpredefinitoparagrafo"/>
    <w:rsid w:val="00702B3F"/>
  </w:style>
  <w:style w:type="character" w:customStyle="1" w:styleId="bold">
    <w:name w:val="bold"/>
    <w:basedOn w:val="Carpredefinitoparagrafo"/>
    <w:rsid w:val="00D416B8"/>
  </w:style>
  <w:style w:type="paragraph" w:customStyle="1" w:styleId="aligncenter">
    <w:name w:val="aligncenter"/>
    <w:basedOn w:val="Normale"/>
    <w:rsid w:val="00FB52AA"/>
    <w:pPr>
      <w:spacing w:before="100" w:beforeAutospacing="1" w:after="100" w:afterAutospacing="1"/>
    </w:pPr>
  </w:style>
  <w:style w:type="paragraph" w:customStyle="1" w:styleId="bar">
    <w:name w:val="bar"/>
    <w:basedOn w:val="Normale"/>
    <w:rsid w:val="0046531C"/>
    <w:pPr>
      <w:spacing w:before="100" w:beforeAutospacing="1" w:after="100" w:afterAutospacing="1"/>
    </w:pPr>
  </w:style>
  <w:style w:type="paragraph" w:customStyle="1" w:styleId="rtbarttl">
    <w:name w:val="rtbarttl"/>
    <w:basedOn w:val="Normale"/>
    <w:rsid w:val="0046531C"/>
    <w:pPr>
      <w:spacing w:before="100" w:beforeAutospacing="1" w:after="100" w:afterAutospacing="1"/>
    </w:pPr>
  </w:style>
  <w:style w:type="character" w:customStyle="1" w:styleId="longtext">
    <w:name w:val="long_text"/>
    <w:basedOn w:val="Carpredefinitoparagrafo"/>
    <w:rsid w:val="00D46D6A"/>
  </w:style>
  <w:style w:type="character" w:customStyle="1" w:styleId="PreformattatoHTMLCarattere1">
    <w:name w:val="Preformattato HTML Carattere1"/>
    <w:basedOn w:val="Carpredefinitoparagrafo"/>
    <w:uiPriority w:val="99"/>
    <w:semiHidden/>
    <w:locked/>
    <w:rsid w:val="00A51A5A"/>
    <w:rPr>
      <w:rFonts w:ascii="Courier New" w:hAnsi="Courier New" w:cs="Courier New"/>
    </w:rPr>
  </w:style>
  <w:style w:type="character" w:customStyle="1" w:styleId="c0">
    <w:name w:val="c0"/>
    <w:basedOn w:val="Carpredefinitoparagrafo"/>
    <w:rsid w:val="00CA056C"/>
  </w:style>
  <w:style w:type="paragraph" w:customStyle="1" w:styleId="p0">
    <w:name w:val="p0"/>
    <w:basedOn w:val="Normale"/>
    <w:rsid w:val="00CA056C"/>
    <w:pPr>
      <w:spacing w:before="100" w:beforeAutospacing="1" w:after="100" w:afterAutospacing="1"/>
    </w:pPr>
  </w:style>
  <w:style w:type="paragraph" w:customStyle="1" w:styleId="p1">
    <w:name w:val="p1"/>
    <w:basedOn w:val="Normale"/>
    <w:rsid w:val="00CA056C"/>
    <w:pPr>
      <w:spacing w:before="100" w:beforeAutospacing="1" w:after="100" w:afterAutospacing="1"/>
    </w:pPr>
  </w:style>
  <w:style w:type="paragraph" w:customStyle="1" w:styleId="p2">
    <w:name w:val="p2"/>
    <w:basedOn w:val="Normale"/>
    <w:rsid w:val="00CA056C"/>
    <w:pPr>
      <w:spacing w:before="100" w:beforeAutospacing="1" w:after="100" w:afterAutospacing="1"/>
    </w:pPr>
  </w:style>
  <w:style w:type="paragraph" w:customStyle="1" w:styleId="p3">
    <w:name w:val="p3"/>
    <w:basedOn w:val="Normale"/>
    <w:rsid w:val="00CA056C"/>
    <w:pPr>
      <w:spacing w:before="100" w:beforeAutospacing="1" w:after="100" w:afterAutospacing="1"/>
    </w:pPr>
  </w:style>
  <w:style w:type="paragraph" w:customStyle="1" w:styleId="p4">
    <w:name w:val="p4"/>
    <w:basedOn w:val="Normale"/>
    <w:rsid w:val="00CA056C"/>
    <w:pPr>
      <w:spacing w:before="100" w:beforeAutospacing="1" w:after="100" w:afterAutospacing="1"/>
    </w:pPr>
  </w:style>
  <w:style w:type="paragraph" w:customStyle="1" w:styleId="p5">
    <w:name w:val="p5"/>
    <w:basedOn w:val="Normale"/>
    <w:rsid w:val="00CA056C"/>
    <w:pPr>
      <w:spacing w:before="100" w:beforeAutospacing="1" w:after="100" w:afterAutospacing="1"/>
    </w:pPr>
  </w:style>
  <w:style w:type="paragraph" w:customStyle="1" w:styleId="p6">
    <w:name w:val="p6"/>
    <w:basedOn w:val="Normale"/>
    <w:rsid w:val="00CA056C"/>
    <w:pPr>
      <w:spacing w:before="100" w:beforeAutospacing="1" w:after="100" w:afterAutospacing="1"/>
    </w:pPr>
  </w:style>
  <w:style w:type="paragraph" w:customStyle="1" w:styleId="p7">
    <w:name w:val="p7"/>
    <w:basedOn w:val="Normale"/>
    <w:rsid w:val="00CA056C"/>
    <w:pPr>
      <w:spacing w:before="100" w:beforeAutospacing="1" w:after="100" w:afterAutospacing="1"/>
    </w:pPr>
  </w:style>
  <w:style w:type="paragraph" w:customStyle="1" w:styleId="p8">
    <w:name w:val="p8"/>
    <w:basedOn w:val="Normale"/>
    <w:rsid w:val="00CA056C"/>
    <w:pPr>
      <w:spacing w:before="100" w:beforeAutospacing="1" w:after="100" w:afterAutospacing="1"/>
    </w:pPr>
  </w:style>
  <w:style w:type="paragraph" w:customStyle="1" w:styleId="p9">
    <w:name w:val="p9"/>
    <w:basedOn w:val="Normale"/>
    <w:rsid w:val="00CA056C"/>
    <w:pPr>
      <w:spacing w:before="100" w:beforeAutospacing="1" w:after="100" w:afterAutospacing="1"/>
    </w:pPr>
  </w:style>
  <w:style w:type="paragraph" w:customStyle="1" w:styleId="p10">
    <w:name w:val="p10"/>
    <w:basedOn w:val="Normale"/>
    <w:rsid w:val="00CA056C"/>
    <w:pPr>
      <w:spacing w:before="100" w:beforeAutospacing="1" w:after="100" w:afterAutospacing="1"/>
    </w:pPr>
  </w:style>
  <w:style w:type="paragraph" w:customStyle="1" w:styleId="p11">
    <w:name w:val="p11"/>
    <w:basedOn w:val="Normale"/>
    <w:rsid w:val="00CA056C"/>
    <w:pPr>
      <w:spacing w:before="100" w:beforeAutospacing="1" w:after="100" w:afterAutospacing="1"/>
    </w:pPr>
  </w:style>
  <w:style w:type="paragraph" w:customStyle="1" w:styleId="p12">
    <w:name w:val="p12"/>
    <w:basedOn w:val="Normale"/>
    <w:rsid w:val="00CA056C"/>
    <w:pPr>
      <w:spacing w:before="100" w:beforeAutospacing="1" w:after="100" w:afterAutospacing="1"/>
    </w:pPr>
  </w:style>
  <w:style w:type="character" w:customStyle="1" w:styleId="postbody">
    <w:name w:val="postbody"/>
    <w:basedOn w:val="Carpredefinitoparagrafo"/>
    <w:rsid w:val="00E96FE3"/>
  </w:style>
  <w:style w:type="character" w:customStyle="1" w:styleId="mw-editsection1">
    <w:name w:val="mw-editsection1"/>
    <w:basedOn w:val="Carpredefinitoparagrafo"/>
    <w:rsid w:val="00C56268"/>
  </w:style>
  <w:style w:type="character" w:customStyle="1" w:styleId="mw-editsection-bracket">
    <w:name w:val="mw-editsection-bracket"/>
    <w:basedOn w:val="Carpredefinitoparagrafo"/>
    <w:rsid w:val="00C56268"/>
  </w:style>
  <w:style w:type="character" w:customStyle="1" w:styleId="hps">
    <w:name w:val="hps"/>
    <w:basedOn w:val="Carpredefinitoparagrafo"/>
    <w:rsid w:val="00E45DF3"/>
  </w:style>
  <w:style w:type="character" w:customStyle="1" w:styleId="apple-converted-space">
    <w:name w:val="apple-converted-space"/>
    <w:basedOn w:val="Carpredefinitoparagrafo"/>
    <w:rsid w:val="00C27331"/>
  </w:style>
  <w:style w:type="paragraph" w:customStyle="1" w:styleId="settings-title">
    <w:name w:val="settings-title"/>
    <w:basedOn w:val="Normale"/>
    <w:rsid w:val="00E47DC0"/>
    <w:pPr>
      <w:spacing w:before="100" w:beforeAutospacing="1" w:after="100" w:afterAutospacing="1"/>
    </w:pPr>
    <w:rPr>
      <w:sz w:val="22"/>
      <w:szCs w:val="22"/>
    </w:rPr>
  </w:style>
  <w:style w:type="paragraph" w:customStyle="1" w:styleId="settings-text">
    <w:name w:val="settings-text"/>
    <w:basedOn w:val="Normale"/>
    <w:rsid w:val="00E47DC0"/>
    <w:pPr>
      <w:spacing w:before="100" w:beforeAutospacing="1" w:after="100" w:afterAutospacing="1"/>
    </w:pPr>
    <w:rPr>
      <w:color w:val="555555"/>
      <w:sz w:val="18"/>
      <w:szCs w:val="18"/>
    </w:rPr>
  </w:style>
  <w:style w:type="paragraph" w:customStyle="1" w:styleId="uls-search-wrapper-wrapper">
    <w:name w:val="uls-search-wrapper-wrapper"/>
    <w:basedOn w:val="Normale"/>
    <w:rsid w:val="00E47DC0"/>
    <w:pPr>
      <w:spacing w:before="75" w:after="75"/>
    </w:pPr>
  </w:style>
  <w:style w:type="paragraph" w:customStyle="1" w:styleId="uls-icon-back">
    <w:name w:val="uls-icon-back"/>
    <w:basedOn w:val="Normale"/>
    <w:rsid w:val="00E47DC0"/>
    <w:pPr>
      <w:pBdr>
        <w:right w:val="single" w:sz="6" w:space="0" w:color="C9C9C9"/>
      </w:pBdr>
      <w:spacing w:before="100" w:beforeAutospacing="1" w:after="100" w:afterAutospacing="1"/>
    </w:pPr>
  </w:style>
  <w:style w:type="paragraph" w:customStyle="1" w:styleId="uls-filterinput">
    <w:name w:val="uls-filterinput"/>
    <w:basedOn w:val="Normale"/>
    <w:rsid w:val="00E47DC0"/>
    <w:pPr>
      <w:spacing w:before="100" w:beforeAutospacing="1" w:after="100" w:afterAutospacing="1"/>
    </w:pPr>
  </w:style>
  <w:style w:type="paragraph" w:customStyle="1" w:styleId="cn-closebutton">
    <w:name w:val="cn-closebutton"/>
    <w:basedOn w:val="Normale"/>
    <w:rsid w:val="00E47DC0"/>
    <w:pPr>
      <w:spacing w:before="100" w:beforeAutospacing="1" w:after="100" w:afterAutospacing="1"/>
      <w:ind w:firstLine="285"/>
    </w:pPr>
  </w:style>
  <w:style w:type="paragraph" w:customStyle="1" w:styleId="mwembedplayer">
    <w:name w:val="mwembedplayer"/>
    <w:basedOn w:val="Normale"/>
    <w:rsid w:val="00E47DC0"/>
    <w:pPr>
      <w:spacing w:before="100" w:beforeAutospacing="1" w:after="100" w:afterAutospacing="1"/>
    </w:pPr>
  </w:style>
  <w:style w:type="paragraph" w:customStyle="1" w:styleId="loadingspinner">
    <w:name w:val="loadingspinner"/>
    <w:basedOn w:val="Normale"/>
    <w:rsid w:val="00E47DC0"/>
    <w:pPr>
      <w:spacing w:before="100" w:beforeAutospacing="1" w:after="100" w:afterAutospacing="1"/>
    </w:pPr>
  </w:style>
  <w:style w:type="paragraph" w:customStyle="1" w:styleId="mw-imported-resource">
    <w:name w:val="mw-imported-resource"/>
    <w:basedOn w:val="Normale"/>
    <w:rsid w:val="00E47DC0"/>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kaltura-icon">
    <w:name w:val="kaltura-icon"/>
    <w:basedOn w:val="Normale"/>
    <w:rsid w:val="00E47DC0"/>
    <w:pPr>
      <w:spacing w:before="30" w:after="100" w:afterAutospacing="1"/>
      <w:ind w:left="45"/>
    </w:pPr>
  </w:style>
  <w:style w:type="paragraph" w:customStyle="1" w:styleId="mw-fullscreen-overlay">
    <w:name w:val="mw-fullscreen-overlay"/>
    <w:basedOn w:val="Normale"/>
    <w:rsid w:val="00E47DC0"/>
    <w:pPr>
      <w:shd w:val="clear" w:color="auto" w:fill="000000"/>
      <w:spacing w:before="100" w:beforeAutospacing="1" w:after="100" w:afterAutospacing="1"/>
    </w:pPr>
  </w:style>
  <w:style w:type="paragraph" w:customStyle="1" w:styleId="play-btn-large">
    <w:name w:val="play-btn-large"/>
    <w:basedOn w:val="Normale"/>
    <w:rsid w:val="00E47DC0"/>
    <w:pPr>
      <w:spacing w:before="100" w:beforeAutospacing="1" w:after="100" w:afterAutospacing="1"/>
    </w:pPr>
  </w:style>
  <w:style w:type="paragraph" w:customStyle="1" w:styleId="carouselcontainer">
    <w:name w:val="carouselcontainer"/>
    <w:basedOn w:val="Normale"/>
    <w:rsid w:val="00E47DC0"/>
    <w:pPr>
      <w:spacing w:before="100" w:beforeAutospacing="1" w:after="100" w:afterAutospacing="1"/>
    </w:pPr>
  </w:style>
  <w:style w:type="paragraph" w:customStyle="1" w:styleId="carouselvideotitle">
    <w:name w:val="carouselvideotitle"/>
    <w:basedOn w:val="Normale"/>
    <w:rsid w:val="00E47DC0"/>
    <w:pPr>
      <w:spacing w:before="100" w:beforeAutospacing="1" w:after="100" w:afterAutospacing="1"/>
    </w:pPr>
    <w:rPr>
      <w:b/>
      <w:bCs/>
      <w:color w:val="FFFFFF"/>
    </w:rPr>
  </w:style>
  <w:style w:type="paragraph" w:customStyle="1" w:styleId="carouselvideotitletext">
    <w:name w:val="carouselvideotitletext"/>
    <w:basedOn w:val="Normale"/>
    <w:rsid w:val="00E47DC0"/>
    <w:pPr>
      <w:spacing w:before="100" w:beforeAutospacing="1" w:after="100" w:afterAutospacing="1"/>
    </w:pPr>
  </w:style>
  <w:style w:type="paragraph" w:customStyle="1" w:styleId="carouseltitleduration">
    <w:name w:val="carouseltitleduration"/>
    <w:basedOn w:val="Normale"/>
    <w:rsid w:val="00E47DC0"/>
    <w:pPr>
      <w:shd w:val="clear" w:color="auto" w:fill="5A5A5A"/>
      <w:spacing w:before="100" w:beforeAutospacing="1" w:after="100" w:afterAutospacing="1"/>
    </w:pPr>
    <w:rPr>
      <w:color w:val="D9D9D9"/>
      <w:sz w:val="20"/>
      <w:szCs w:val="20"/>
    </w:rPr>
  </w:style>
  <w:style w:type="paragraph" w:customStyle="1" w:styleId="carouselimgtitle">
    <w:name w:val="carouselimgtitle"/>
    <w:basedOn w:val="Normale"/>
    <w:rsid w:val="00E47DC0"/>
    <w:pPr>
      <w:spacing w:before="100" w:beforeAutospacing="1" w:after="100" w:afterAutospacing="1"/>
      <w:jc w:val="center"/>
    </w:pPr>
    <w:rPr>
      <w:color w:val="FFFFFF"/>
    </w:rPr>
  </w:style>
  <w:style w:type="paragraph" w:customStyle="1" w:styleId="carouselimgduration">
    <w:name w:val="carouselimgduration"/>
    <w:basedOn w:val="Normale"/>
    <w:rsid w:val="00E47DC0"/>
    <w:pPr>
      <w:spacing w:before="100" w:beforeAutospacing="1" w:after="100" w:afterAutospacing="1"/>
    </w:pPr>
    <w:rPr>
      <w:color w:val="FFFFFF"/>
    </w:rPr>
  </w:style>
  <w:style w:type="paragraph" w:customStyle="1" w:styleId="carouselprevbutton">
    <w:name w:val="carouselprevbutton"/>
    <w:basedOn w:val="Normale"/>
    <w:rsid w:val="00E47DC0"/>
    <w:pPr>
      <w:spacing w:before="100" w:beforeAutospacing="1" w:after="100" w:afterAutospacing="1"/>
    </w:pPr>
  </w:style>
  <w:style w:type="paragraph" w:customStyle="1" w:styleId="carouselnextbutton">
    <w:name w:val="carouselnextbutton"/>
    <w:basedOn w:val="Normale"/>
    <w:rsid w:val="00E47DC0"/>
    <w:pPr>
      <w:spacing w:before="100" w:beforeAutospacing="1" w:after="100" w:afterAutospacing="1"/>
    </w:pPr>
  </w:style>
  <w:style w:type="paragraph" w:customStyle="1" w:styleId="alert-container">
    <w:name w:val="alert-container"/>
    <w:basedOn w:val="Normale"/>
    <w:rsid w:val="00E47DC0"/>
    <w:pPr>
      <w:spacing w:before="100" w:beforeAutospacing="1" w:after="100" w:afterAutospacing="1"/>
    </w:pPr>
  </w:style>
  <w:style w:type="paragraph" w:customStyle="1" w:styleId="alert-title">
    <w:name w:val="alert-title"/>
    <w:basedOn w:val="Normale"/>
    <w:rsid w:val="00E47DC0"/>
    <w:pPr>
      <w:pBdr>
        <w:bottom w:val="single" w:sz="6" w:space="4" w:color="D1D1D1"/>
      </w:pBdr>
      <w:shd w:val="clear" w:color="auto" w:fill="E6E6E6"/>
      <w:spacing w:before="100" w:beforeAutospacing="1" w:after="100" w:afterAutospacing="1"/>
    </w:pPr>
    <w:rPr>
      <w:sz w:val="21"/>
      <w:szCs w:val="21"/>
    </w:rPr>
  </w:style>
  <w:style w:type="paragraph" w:customStyle="1" w:styleId="alert-message">
    <w:name w:val="alert-message"/>
    <w:basedOn w:val="Normale"/>
    <w:rsid w:val="00E47DC0"/>
    <w:pPr>
      <w:spacing w:before="100" w:beforeAutospacing="1" w:after="100" w:afterAutospacing="1"/>
      <w:jc w:val="center"/>
    </w:pPr>
    <w:rPr>
      <w:sz w:val="21"/>
      <w:szCs w:val="21"/>
    </w:rPr>
  </w:style>
  <w:style w:type="paragraph" w:customStyle="1" w:styleId="alert-buttons-container">
    <w:name w:val="alert-buttons-container"/>
    <w:basedOn w:val="Normale"/>
    <w:rsid w:val="00E47DC0"/>
    <w:pPr>
      <w:spacing w:before="100" w:beforeAutospacing="1" w:after="100" w:afterAutospacing="1"/>
      <w:jc w:val="center"/>
    </w:pPr>
  </w:style>
  <w:style w:type="paragraph" w:customStyle="1" w:styleId="alert-button">
    <w:name w:val="alert-button"/>
    <w:basedOn w:val="Normale"/>
    <w:rsid w:val="00E47DC0"/>
    <w:pPr>
      <w:shd w:val="clear" w:color="auto" w:fill="474747"/>
      <w:spacing w:before="100" w:beforeAutospacing="1" w:after="100" w:afterAutospacing="1"/>
    </w:pPr>
    <w:rPr>
      <w:color w:val="FFFFFF"/>
    </w:rPr>
  </w:style>
  <w:style w:type="paragraph" w:customStyle="1" w:styleId="mw-tmh-playtext">
    <w:name w:val="mw-tmh-playtext"/>
    <w:basedOn w:val="Normale"/>
    <w:rsid w:val="00E47DC0"/>
    <w:pPr>
      <w:spacing w:before="100" w:beforeAutospacing="1" w:after="100" w:afterAutospacing="1"/>
    </w:pPr>
  </w:style>
  <w:style w:type="paragraph" w:customStyle="1" w:styleId="postedit-container">
    <w:name w:val="postedit-container"/>
    <w:basedOn w:val="Normale"/>
    <w:rsid w:val="00E47DC0"/>
    <w:rPr>
      <w:sz w:val="20"/>
      <w:szCs w:val="20"/>
    </w:rPr>
  </w:style>
  <w:style w:type="paragraph" w:customStyle="1" w:styleId="postedit">
    <w:name w:val="postedit"/>
    <w:basedOn w:val="Normale"/>
    <w:rsid w:val="00E47DC0"/>
    <w:pPr>
      <w:pBdr>
        <w:top w:val="single" w:sz="6" w:space="7" w:color="DCD9D9"/>
        <w:left w:val="single" w:sz="6" w:space="13" w:color="DCD9D9"/>
        <w:bottom w:val="single" w:sz="6" w:space="7" w:color="DCD9D9"/>
        <w:right w:val="single" w:sz="6" w:space="31" w:color="DCD9D9"/>
      </w:pBdr>
      <w:shd w:val="clear" w:color="auto" w:fill="F4F4F4"/>
      <w:spacing w:before="100" w:beforeAutospacing="1" w:after="100" w:afterAutospacing="1" w:line="375" w:lineRule="atLeast"/>
    </w:pPr>
    <w:rPr>
      <w:color w:val="626465"/>
    </w:rPr>
  </w:style>
  <w:style w:type="paragraph" w:customStyle="1" w:styleId="postedit-icon">
    <w:name w:val="postedit-icon"/>
    <w:basedOn w:val="Normale"/>
    <w:rsid w:val="00E47DC0"/>
    <w:pPr>
      <w:spacing w:before="100" w:beforeAutospacing="1" w:after="100" w:afterAutospacing="1" w:line="375" w:lineRule="atLeast"/>
    </w:pPr>
  </w:style>
  <w:style w:type="paragraph" w:customStyle="1" w:styleId="postedit-icon-checkmark">
    <w:name w:val="postedit-icon-checkmark"/>
    <w:basedOn w:val="Normale"/>
    <w:rsid w:val="00E47DC0"/>
    <w:pPr>
      <w:spacing w:before="100" w:beforeAutospacing="1" w:after="100" w:afterAutospacing="1"/>
    </w:pPr>
  </w:style>
  <w:style w:type="paragraph" w:customStyle="1" w:styleId="postedit-close">
    <w:name w:val="postedit-close"/>
    <w:basedOn w:val="Normale"/>
    <w:rsid w:val="00E47DC0"/>
    <w:pPr>
      <w:spacing w:before="100" w:beforeAutospacing="1" w:after="100" w:afterAutospacing="1" w:line="552" w:lineRule="atLeast"/>
    </w:pPr>
    <w:rPr>
      <w:b/>
      <w:bCs/>
      <w:color w:val="000000"/>
      <w:sz w:val="30"/>
      <w:szCs w:val="30"/>
    </w:rPr>
  </w:style>
  <w:style w:type="paragraph" w:customStyle="1" w:styleId="person">
    <w:name w:val="person"/>
    <w:basedOn w:val="Normale"/>
    <w:rsid w:val="00E47DC0"/>
    <w:pPr>
      <w:spacing w:before="100" w:beforeAutospacing="1" w:after="100" w:afterAutospacing="1"/>
    </w:pPr>
    <w:rPr>
      <w:smallCaps/>
    </w:rPr>
  </w:style>
  <w:style w:type="paragraph" w:customStyle="1" w:styleId="prettytable">
    <w:name w:val="prettytable"/>
    <w:basedOn w:val="Normale"/>
    <w:rsid w:val="00E47DC0"/>
    <w:pPr>
      <w:pBdr>
        <w:top w:val="single" w:sz="6" w:space="0" w:color="AAAAAA"/>
        <w:left w:val="single" w:sz="6" w:space="0" w:color="AAAAAA"/>
        <w:bottom w:val="single" w:sz="6" w:space="0" w:color="AAAAAA"/>
        <w:right w:val="single" w:sz="6" w:space="0" w:color="AAAAAA"/>
      </w:pBdr>
      <w:shd w:val="clear" w:color="auto" w:fill="F9F9F9"/>
      <w:spacing w:before="240" w:after="240"/>
    </w:pPr>
    <w:rPr>
      <w:color w:val="000000"/>
    </w:rPr>
  </w:style>
  <w:style w:type="paragraph" w:customStyle="1" w:styleId="float-left">
    <w:name w:val="float-left"/>
    <w:basedOn w:val="Normale"/>
    <w:rsid w:val="00E47DC0"/>
    <w:pPr>
      <w:spacing w:before="240" w:after="240"/>
      <w:ind w:right="240"/>
    </w:pPr>
  </w:style>
  <w:style w:type="paragraph" w:customStyle="1" w:styleId="float-right">
    <w:name w:val="float-right"/>
    <w:basedOn w:val="Normale"/>
    <w:rsid w:val="00E47DC0"/>
    <w:pPr>
      <w:spacing w:before="240" w:after="240"/>
      <w:ind w:left="240"/>
    </w:pPr>
  </w:style>
  <w:style w:type="paragraph" w:customStyle="1" w:styleId="centered">
    <w:name w:val="centered"/>
    <w:basedOn w:val="Normale"/>
    <w:rsid w:val="00E47DC0"/>
    <w:pPr>
      <w:spacing w:before="100" w:beforeAutospacing="1" w:after="100" w:afterAutospacing="1"/>
    </w:pPr>
  </w:style>
  <w:style w:type="paragraph" w:customStyle="1" w:styleId="rahmenfarbe1">
    <w:name w:val="rahmenfarbe1"/>
    <w:basedOn w:val="Normale"/>
    <w:rsid w:val="00E47DC0"/>
    <w:pPr>
      <w:spacing w:before="100" w:beforeAutospacing="1" w:after="100" w:afterAutospacing="1"/>
    </w:pPr>
  </w:style>
  <w:style w:type="paragraph" w:customStyle="1" w:styleId="rahmenfarbe2">
    <w:name w:val="rahmenfarbe2"/>
    <w:basedOn w:val="Normale"/>
    <w:rsid w:val="00E47DC0"/>
    <w:pPr>
      <w:spacing w:before="100" w:beforeAutospacing="1" w:after="100" w:afterAutospacing="1"/>
    </w:pPr>
  </w:style>
  <w:style w:type="paragraph" w:customStyle="1" w:styleId="rahmenfarbe3">
    <w:name w:val="rahmenfarbe3"/>
    <w:basedOn w:val="Normale"/>
    <w:rsid w:val="00E47DC0"/>
    <w:pPr>
      <w:spacing w:before="100" w:beforeAutospacing="1" w:after="100" w:afterAutospacing="1"/>
    </w:pPr>
  </w:style>
  <w:style w:type="paragraph" w:customStyle="1" w:styleId="rahmenfarbe4">
    <w:name w:val="rahmenfarbe4"/>
    <w:basedOn w:val="Normale"/>
    <w:rsid w:val="00E47DC0"/>
    <w:pPr>
      <w:spacing w:before="100" w:beforeAutospacing="1" w:after="100" w:afterAutospacing="1"/>
    </w:pPr>
  </w:style>
  <w:style w:type="paragraph" w:customStyle="1" w:styleId="rahmenfarbe5">
    <w:name w:val="rahmenfarbe5"/>
    <w:basedOn w:val="Normale"/>
    <w:rsid w:val="00E47DC0"/>
    <w:pPr>
      <w:spacing w:before="100" w:beforeAutospacing="1" w:after="100" w:afterAutospacing="1"/>
    </w:pPr>
  </w:style>
  <w:style w:type="paragraph" w:customStyle="1" w:styleId="metadata">
    <w:name w:val="metadata"/>
    <w:basedOn w:val="Normale"/>
    <w:rsid w:val="00E47DC0"/>
    <w:pPr>
      <w:spacing w:before="100" w:beforeAutospacing="1" w:after="100" w:afterAutospacing="1"/>
    </w:pPr>
    <w:rPr>
      <w:vanish/>
    </w:rPr>
  </w:style>
  <w:style w:type="paragraph" w:customStyle="1" w:styleId="mw-summarymissed">
    <w:name w:val="mw-summarymissed"/>
    <w:basedOn w:val="Normale"/>
    <w:rsid w:val="00E47DC0"/>
    <w:pPr>
      <w:pBdr>
        <w:top w:val="single" w:sz="36" w:space="2" w:color="FF0000"/>
        <w:left w:val="single" w:sz="36" w:space="2" w:color="FF0000"/>
        <w:bottom w:val="single" w:sz="36" w:space="2" w:color="FF0000"/>
        <w:right w:val="single" w:sz="36" w:space="2" w:color="FF0000"/>
      </w:pBdr>
      <w:spacing w:before="100" w:beforeAutospacing="1" w:after="100" w:afterAutospacing="1"/>
    </w:pPr>
  </w:style>
  <w:style w:type="paragraph" w:customStyle="1" w:styleId="mw-titleprotectedwarning">
    <w:name w:val="mw-titleprotectedwarning"/>
    <w:basedOn w:val="Normale"/>
    <w:rsid w:val="00E47DC0"/>
    <w:pPr>
      <w:pBdr>
        <w:top w:val="single" w:sz="12" w:space="12" w:color="FF0000"/>
        <w:left w:val="single" w:sz="12" w:space="12" w:color="FF0000"/>
        <w:bottom w:val="single" w:sz="12" w:space="12" w:color="FF0000"/>
        <w:right w:val="single" w:sz="12" w:space="12" w:color="FF0000"/>
      </w:pBdr>
      <w:shd w:val="clear" w:color="auto" w:fill="EEEEEE"/>
      <w:spacing w:before="100" w:beforeAutospacing="1" w:after="100" w:afterAutospacing="1"/>
    </w:pPr>
  </w:style>
  <w:style w:type="paragraph" w:customStyle="1" w:styleId="mw-editinginterface">
    <w:name w:val="mw-editinginterface"/>
    <w:basedOn w:val="Normale"/>
    <w:rsid w:val="00E47DC0"/>
    <w:pPr>
      <w:pBdr>
        <w:top w:val="single" w:sz="6" w:space="2" w:color="C00000"/>
        <w:left w:val="single" w:sz="6" w:space="2" w:color="C00000"/>
        <w:bottom w:val="single" w:sz="6" w:space="2" w:color="C00000"/>
        <w:right w:val="single" w:sz="6" w:space="2" w:color="C00000"/>
      </w:pBdr>
      <w:shd w:val="clear" w:color="auto" w:fill="F9F9F9"/>
      <w:spacing w:before="100" w:beforeAutospacing="1" w:after="100" w:afterAutospacing="1"/>
    </w:pPr>
  </w:style>
  <w:style w:type="paragraph" w:customStyle="1" w:styleId="mw-translateinterface">
    <w:name w:val="mw-translateinterface"/>
    <w:basedOn w:val="Normale"/>
    <w:rsid w:val="00E47DC0"/>
    <w:pPr>
      <w:pBdr>
        <w:top w:val="single" w:sz="6" w:space="2" w:color="C00000"/>
        <w:left w:val="single" w:sz="6" w:space="2" w:color="C00000"/>
        <w:bottom w:val="single" w:sz="6" w:space="2" w:color="C00000"/>
        <w:right w:val="single" w:sz="6" w:space="2" w:color="C00000"/>
      </w:pBdr>
      <w:shd w:val="clear" w:color="auto" w:fill="F9F9F9"/>
      <w:spacing w:before="100" w:beforeAutospacing="1" w:after="100" w:afterAutospacing="1"/>
    </w:pPr>
  </w:style>
  <w:style w:type="paragraph" w:customStyle="1" w:styleId="limitreport">
    <w:name w:val="limitreport"/>
    <w:basedOn w:val="Normale"/>
    <w:rsid w:val="00E47DC0"/>
    <w:pPr>
      <w:spacing w:before="100" w:beforeAutospacing="1" w:after="100" w:afterAutospacing="1"/>
    </w:pPr>
    <w:rPr>
      <w:vanish/>
    </w:rPr>
  </w:style>
  <w:style w:type="paragraph" w:customStyle="1" w:styleId="fr-watchlist-pending-notice">
    <w:name w:val="fr-watchlist-pending-notice"/>
    <w:basedOn w:val="Normale"/>
    <w:rsid w:val="00E47DC0"/>
  </w:style>
  <w:style w:type="paragraph" w:customStyle="1" w:styleId="fr-comment-box">
    <w:name w:val="fr-comment-box"/>
    <w:basedOn w:val="Normale"/>
    <w:rsid w:val="00E47DC0"/>
    <w:pPr>
      <w:spacing w:before="100" w:beforeAutospacing="1" w:after="100" w:afterAutospacing="1"/>
    </w:pPr>
    <w:rPr>
      <w:vanish/>
    </w:rPr>
  </w:style>
  <w:style w:type="paragraph" w:customStyle="1" w:styleId="mw-fr-reviewlink">
    <w:name w:val="mw-fr-reviewlink"/>
    <w:basedOn w:val="Normale"/>
    <w:rsid w:val="00E47DC0"/>
    <w:pPr>
      <w:spacing w:before="100" w:beforeAutospacing="1" w:after="100" w:afterAutospacing="1"/>
    </w:pPr>
  </w:style>
  <w:style w:type="paragraph" w:customStyle="1" w:styleId="patrollink">
    <w:name w:val="patrollink"/>
    <w:basedOn w:val="Normale"/>
    <w:rsid w:val="00E47DC0"/>
    <w:pPr>
      <w:spacing w:before="100" w:beforeAutospacing="1" w:after="100" w:afterAutospacing="1"/>
    </w:pPr>
    <w:rPr>
      <w:vanish/>
    </w:rPr>
  </w:style>
  <w:style w:type="paragraph" w:customStyle="1" w:styleId="mw-changeslist-legend-unpatrolled">
    <w:name w:val="mw-changeslist-legend-unpatrolled"/>
    <w:basedOn w:val="Normale"/>
    <w:rsid w:val="00E47DC0"/>
    <w:pPr>
      <w:spacing w:before="100" w:beforeAutospacing="1" w:after="100" w:afterAutospacing="1"/>
    </w:pPr>
    <w:rPr>
      <w:vanish/>
    </w:rPr>
  </w:style>
  <w:style w:type="paragraph" w:customStyle="1" w:styleId="not-patrolled">
    <w:name w:val="not-patrolled"/>
    <w:basedOn w:val="Normale"/>
    <w:rsid w:val="00E47DC0"/>
    <w:pPr>
      <w:spacing w:before="100" w:beforeAutospacing="1" w:after="100" w:afterAutospacing="1"/>
    </w:pPr>
  </w:style>
  <w:style w:type="paragraph" w:customStyle="1" w:styleId="mw-history-legend">
    <w:name w:val="mw-history-legend"/>
    <w:basedOn w:val="Normale"/>
    <w:rsid w:val="00E47DC0"/>
    <w:pPr>
      <w:pBdr>
        <w:top w:val="single" w:sz="6" w:space="0" w:color="E9E9E9"/>
        <w:left w:val="single" w:sz="6" w:space="4" w:color="E9E9E9"/>
        <w:bottom w:val="single" w:sz="6" w:space="4" w:color="E9E9E9"/>
        <w:right w:val="single" w:sz="6" w:space="4" w:color="E9E9E9"/>
      </w:pBdr>
      <w:shd w:val="clear" w:color="auto" w:fill="F9F9F9"/>
      <w:spacing w:before="30" w:after="30"/>
    </w:pPr>
    <w:rPr>
      <w:sz w:val="22"/>
      <w:szCs w:val="22"/>
    </w:rPr>
  </w:style>
  <w:style w:type="paragraph" w:customStyle="1" w:styleId="sp-cached">
    <w:name w:val="sp-cached"/>
    <w:basedOn w:val="Normale"/>
    <w:rsid w:val="00E47DC0"/>
    <w:pPr>
      <w:pBdr>
        <w:top w:val="single" w:sz="6" w:space="3" w:color="EEEE80"/>
        <w:left w:val="single" w:sz="6" w:space="23" w:color="EEEE80"/>
        <w:bottom w:val="single" w:sz="6" w:space="3" w:color="EEEE80"/>
        <w:right w:val="single" w:sz="6" w:space="0" w:color="EEEE80"/>
      </w:pBdr>
      <w:shd w:val="clear" w:color="auto" w:fill="FFFFE0"/>
      <w:spacing w:before="72" w:after="72"/>
    </w:pPr>
    <w:rPr>
      <w:i/>
      <w:iCs/>
      <w:color w:val="606000"/>
    </w:rPr>
  </w:style>
  <w:style w:type="paragraph" w:customStyle="1" w:styleId="hauptseite-oben">
    <w:name w:val="hauptseite-oben"/>
    <w:basedOn w:val="Normale"/>
    <w:rsid w:val="00E47DC0"/>
    <w:pPr>
      <w:spacing w:before="100" w:beforeAutospacing="1" w:after="240"/>
    </w:pPr>
  </w:style>
  <w:style w:type="paragraph" w:customStyle="1" w:styleId="hauptseite-links">
    <w:name w:val="hauptseite-links"/>
    <w:basedOn w:val="Normale"/>
    <w:rsid w:val="00E47DC0"/>
    <w:pPr>
      <w:spacing w:before="100" w:beforeAutospacing="1" w:after="240"/>
      <w:ind w:right="120"/>
    </w:pPr>
  </w:style>
  <w:style w:type="paragraph" w:customStyle="1" w:styleId="hauptseite-rechts">
    <w:name w:val="hauptseite-rechts"/>
    <w:basedOn w:val="Normale"/>
    <w:rsid w:val="00E47DC0"/>
    <w:pPr>
      <w:spacing w:before="100" w:beforeAutospacing="1" w:after="240"/>
      <w:ind w:left="120"/>
    </w:pPr>
  </w:style>
  <w:style w:type="paragraph" w:customStyle="1" w:styleId="ve-init-mw-desktoparticletarget-loading-overlay">
    <w:name w:val="ve-init-mw-desktoparticletarget-loading-overlay"/>
    <w:basedOn w:val="Normale"/>
    <w:rsid w:val="00E47DC0"/>
    <w:pPr>
      <w:spacing w:after="100" w:afterAutospacing="1"/>
    </w:pPr>
  </w:style>
  <w:style w:type="paragraph" w:customStyle="1" w:styleId="ve-init-mw-desktoparticletarget-progress">
    <w:name w:val="ve-init-mw-desktoparticletarget-progress"/>
    <w:basedOn w:val="Normale"/>
    <w:rsid w:val="00E47DC0"/>
    <w:pPr>
      <w:pBdr>
        <w:top w:val="single" w:sz="6" w:space="0" w:color="347BFF"/>
        <w:left w:val="single" w:sz="6" w:space="0" w:color="347BFF"/>
        <w:bottom w:val="single" w:sz="6" w:space="0" w:color="347BFF"/>
        <w:right w:val="single" w:sz="6" w:space="0" w:color="347BFF"/>
      </w:pBdr>
      <w:shd w:val="clear" w:color="auto" w:fill="FFFFFF"/>
      <w:ind w:left="3060" w:right="3060"/>
    </w:pPr>
  </w:style>
  <w:style w:type="paragraph" w:customStyle="1" w:styleId="ve-init-mw-desktoparticletarget-progress-bar">
    <w:name w:val="ve-init-mw-desktoparticletarget-progress-bar"/>
    <w:basedOn w:val="Normale"/>
    <w:rsid w:val="00E47DC0"/>
    <w:pPr>
      <w:shd w:val="clear" w:color="auto" w:fill="347BFF"/>
      <w:spacing w:before="100" w:beforeAutospacing="1" w:after="100" w:afterAutospacing="1"/>
    </w:pPr>
  </w:style>
  <w:style w:type="paragraph" w:customStyle="1" w:styleId="mw-editsection">
    <w:name w:val="mw-editsection"/>
    <w:basedOn w:val="Normale"/>
    <w:rsid w:val="00E47DC0"/>
    <w:pPr>
      <w:spacing w:before="100" w:beforeAutospacing="1" w:after="100" w:afterAutospacing="1"/>
    </w:pPr>
  </w:style>
  <w:style w:type="paragraph" w:customStyle="1" w:styleId="mw-editsection-divider">
    <w:name w:val="mw-editsection-divider"/>
    <w:basedOn w:val="Normale"/>
    <w:rsid w:val="00E47DC0"/>
    <w:pPr>
      <w:spacing w:before="100" w:beforeAutospacing="1" w:after="100" w:afterAutospacing="1"/>
    </w:pPr>
    <w:rPr>
      <w:color w:val="555555"/>
    </w:rPr>
  </w:style>
  <w:style w:type="paragraph" w:customStyle="1" w:styleId="uls-search">
    <w:name w:val="uls-search"/>
    <w:basedOn w:val="Normale"/>
    <w:rsid w:val="00E47DC0"/>
    <w:pPr>
      <w:spacing w:before="100" w:beforeAutospacing="1" w:after="100" w:afterAutospacing="1"/>
    </w:pPr>
  </w:style>
  <w:style w:type="paragraph" w:customStyle="1" w:styleId="noscript">
    <w:name w:val="noscript"/>
    <w:basedOn w:val="Normale"/>
    <w:rsid w:val="00E47DC0"/>
    <w:pPr>
      <w:spacing w:before="100" w:beforeAutospacing="1" w:after="100" w:afterAutospacing="1"/>
    </w:pPr>
  </w:style>
  <w:style w:type="paragraph" w:customStyle="1" w:styleId="mw-rollback-link">
    <w:name w:val="mw-rollback-link"/>
    <w:basedOn w:val="Normale"/>
    <w:rsid w:val="00E47DC0"/>
    <w:pPr>
      <w:spacing w:before="100" w:beforeAutospacing="1" w:after="100" w:afterAutospacing="1"/>
    </w:pPr>
  </w:style>
  <w:style w:type="paragraph" w:customStyle="1" w:styleId="ve-ui-surface">
    <w:name w:val="ve-ui-surface"/>
    <w:basedOn w:val="Normale"/>
    <w:rsid w:val="00E47DC0"/>
    <w:pPr>
      <w:spacing w:before="100" w:beforeAutospacing="1" w:after="100" w:afterAutospacing="1"/>
    </w:pPr>
  </w:style>
  <w:style w:type="paragraph" w:customStyle="1" w:styleId="portale">
    <w:name w:val="portale"/>
    <w:basedOn w:val="Normale"/>
    <w:rsid w:val="00E47DC0"/>
    <w:pPr>
      <w:spacing w:before="100" w:beforeAutospacing="1" w:after="100" w:afterAutospacing="1"/>
    </w:pPr>
  </w:style>
  <w:style w:type="paragraph" w:customStyle="1" w:styleId="intern">
    <w:name w:val="intern"/>
    <w:basedOn w:val="Normale"/>
    <w:rsid w:val="00E47DC0"/>
    <w:pPr>
      <w:spacing w:before="100" w:beforeAutospacing="1" w:after="100" w:afterAutospacing="1"/>
    </w:pPr>
  </w:style>
  <w:style w:type="paragraph" w:customStyle="1" w:styleId="uls-settings-trigger">
    <w:name w:val="uls-settings-trigger"/>
    <w:basedOn w:val="Normale"/>
    <w:rsid w:val="00E47DC0"/>
    <w:pPr>
      <w:spacing w:before="100" w:beforeAutospacing="1" w:after="100" w:afterAutospacing="1"/>
    </w:pPr>
  </w:style>
  <w:style w:type="paragraph" w:customStyle="1" w:styleId="inhalt">
    <w:name w:val="inhalt"/>
    <w:basedOn w:val="Normale"/>
    <w:rsid w:val="00E47DC0"/>
    <w:pPr>
      <w:spacing w:before="100" w:beforeAutospacing="1" w:after="100" w:afterAutospacing="1"/>
    </w:pPr>
  </w:style>
  <w:style w:type="paragraph" w:customStyle="1" w:styleId="mehr">
    <w:name w:val="mehr"/>
    <w:basedOn w:val="Normale"/>
    <w:rsid w:val="00E47DC0"/>
    <w:pPr>
      <w:spacing w:before="100" w:beforeAutospacing="1" w:after="100" w:afterAutospacing="1"/>
    </w:pPr>
  </w:style>
  <w:style w:type="paragraph" w:customStyle="1" w:styleId="specialpage-helplink">
    <w:name w:val="specialpage-helplink"/>
    <w:basedOn w:val="Normale"/>
    <w:rsid w:val="00E47DC0"/>
    <w:pPr>
      <w:spacing w:before="100" w:beforeAutospacing="1" w:after="100" w:afterAutospacing="1"/>
    </w:pPr>
  </w:style>
  <w:style w:type="paragraph" w:customStyle="1" w:styleId="alert-text">
    <w:name w:val="alert-text"/>
    <w:basedOn w:val="Normale"/>
    <w:rsid w:val="00E47DC0"/>
    <w:pPr>
      <w:spacing w:before="100" w:beforeAutospacing="1" w:after="100" w:afterAutospacing="1"/>
    </w:pPr>
    <w:rPr>
      <w:color w:val="000000"/>
    </w:rPr>
  </w:style>
  <w:style w:type="paragraph" w:customStyle="1" w:styleId="cite-accessibility-label">
    <w:name w:val="cite-accessibility-label"/>
    <w:basedOn w:val="Normale"/>
    <w:rsid w:val="00E47DC0"/>
    <w:pPr>
      <w:spacing w:before="100" w:beforeAutospacing="1" w:after="100" w:afterAutospacing="1"/>
    </w:pPr>
  </w:style>
  <w:style w:type="paragraph" w:customStyle="1" w:styleId="settings-text1">
    <w:name w:val="settings-text1"/>
    <w:basedOn w:val="Normale"/>
    <w:rsid w:val="00E47DC0"/>
    <w:pPr>
      <w:spacing w:before="100" w:beforeAutospacing="1" w:after="100" w:afterAutospacing="1"/>
    </w:pPr>
    <w:rPr>
      <w:color w:val="252525"/>
      <w:sz w:val="18"/>
      <w:szCs w:val="18"/>
    </w:rPr>
  </w:style>
  <w:style w:type="paragraph" w:customStyle="1" w:styleId="uls-search1">
    <w:name w:val="uls-search1"/>
    <w:basedOn w:val="Normale"/>
    <w:rsid w:val="00E47DC0"/>
    <w:pPr>
      <w:spacing w:before="100" w:beforeAutospacing="1" w:after="100" w:afterAutospacing="1"/>
    </w:pPr>
  </w:style>
  <w:style w:type="paragraph" w:customStyle="1" w:styleId="play-btn-large1">
    <w:name w:val="play-btn-large1"/>
    <w:basedOn w:val="Normale"/>
    <w:rsid w:val="00E47DC0"/>
    <w:pPr>
      <w:spacing w:after="100" w:afterAutospacing="1"/>
      <w:ind w:left="-525"/>
    </w:pPr>
  </w:style>
  <w:style w:type="paragraph" w:customStyle="1" w:styleId="uls-settings-trigger1">
    <w:name w:val="uls-settings-trigger1"/>
    <w:basedOn w:val="Normale"/>
    <w:rsid w:val="00E47DC0"/>
    <w:pPr>
      <w:spacing w:before="100" w:beforeAutospacing="1" w:after="100" w:afterAutospacing="1"/>
    </w:pPr>
  </w:style>
  <w:style w:type="paragraph" w:customStyle="1" w:styleId="uls-settings-trigger2">
    <w:name w:val="uls-settings-trigger2"/>
    <w:basedOn w:val="Normale"/>
    <w:rsid w:val="00E47DC0"/>
    <w:pPr>
      <w:spacing w:before="45" w:after="100" w:afterAutospacing="1"/>
    </w:pPr>
  </w:style>
  <w:style w:type="paragraph" w:customStyle="1" w:styleId="noscript1">
    <w:name w:val="noscript1"/>
    <w:basedOn w:val="Normale"/>
    <w:rsid w:val="00E47DC0"/>
    <w:pPr>
      <w:spacing w:before="100" w:beforeAutospacing="1" w:after="100" w:afterAutospacing="1"/>
    </w:pPr>
    <w:rPr>
      <w:vanish/>
    </w:rPr>
  </w:style>
  <w:style w:type="paragraph" w:customStyle="1" w:styleId="specialpage-helplink1">
    <w:name w:val="specialpage-helplink1"/>
    <w:basedOn w:val="Normale"/>
    <w:rsid w:val="00E47DC0"/>
    <w:pPr>
      <w:spacing w:before="100" w:beforeAutospacing="1" w:after="100" w:afterAutospacing="1"/>
      <w:jc w:val="right"/>
    </w:pPr>
    <w:rPr>
      <w:sz w:val="20"/>
      <w:szCs w:val="20"/>
    </w:rPr>
  </w:style>
  <w:style w:type="paragraph" w:customStyle="1" w:styleId="unpatrolled1">
    <w:name w:val="unpatrolled1"/>
    <w:basedOn w:val="Normale"/>
    <w:rsid w:val="00E47DC0"/>
    <w:pPr>
      <w:spacing w:before="100" w:beforeAutospacing="1" w:after="100" w:afterAutospacing="1"/>
    </w:pPr>
    <w:rPr>
      <w:vanish/>
    </w:rPr>
  </w:style>
  <w:style w:type="paragraph" w:customStyle="1" w:styleId="unpatrolled2">
    <w:name w:val="unpatrolled2"/>
    <w:basedOn w:val="Normale"/>
    <w:rsid w:val="00E47DC0"/>
    <w:pPr>
      <w:spacing w:before="100" w:beforeAutospacing="1" w:after="100" w:afterAutospacing="1"/>
    </w:pPr>
    <w:rPr>
      <w:vanish/>
    </w:rPr>
  </w:style>
  <w:style w:type="paragraph" w:customStyle="1" w:styleId="mw-rollback-link1">
    <w:name w:val="mw-rollback-link1"/>
    <w:basedOn w:val="Normale"/>
    <w:rsid w:val="00E47DC0"/>
    <w:pPr>
      <w:spacing w:before="100" w:beforeAutospacing="1" w:after="100" w:afterAutospacing="1"/>
    </w:pPr>
    <w:rPr>
      <w:vanish/>
    </w:rPr>
  </w:style>
  <w:style w:type="paragraph" w:customStyle="1" w:styleId="inhalt1">
    <w:name w:val="inhalt1"/>
    <w:basedOn w:val="Normale"/>
    <w:rsid w:val="00E47DC0"/>
    <w:pPr>
      <w:pBdr>
        <w:top w:val="single" w:sz="2" w:space="4" w:color="8898BF"/>
        <w:left w:val="single" w:sz="6" w:space="10" w:color="8898BF"/>
        <w:bottom w:val="single" w:sz="6" w:space="5" w:color="8898BF"/>
        <w:right w:val="single" w:sz="6" w:space="10" w:color="8898BF"/>
      </w:pBdr>
      <w:shd w:val="clear" w:color="auto" w:fill="FFFFFF"/>
      <w:spacing w:before="100" w:beforeAutospacing="1" w:after="100" w:afterAutospacing="1"/>
    </w:pPr>
  </w:style>
  <w:style w:type="paragraph" w:customStyle="1" w:styleId="mehr1">
    <w:name w:val="mehr1"/>
    <w:basedOn w:val="Normale"/>
    <w:rsid w:val="00E47DC0"/>
    <w:pPr>
      <w:spacing w:before="192" w:after="100" w:afterAutospacing="1"/>
      <w:jc w:val="right"/>
    </w:pPr>
    <w:rPr>
      <w:sz w:val="23"/>
      <w:szCs w:val="23"/>
    </w:rPr>
  </w:style>
  <w:style w:type="paragraph" w:customStyle="1" w:styleId="portale1">
    <w:name w:val="portale1"/>
    <w:basedOn w:val="Normale"/>
    <w:rsid w:val="00E47DC0"/>
    <w:pPr>
      <w:spacing w:before="48" w:after="48"/>
    </w:pPr>
    <w:rPr>
      <w:b/>
      <w:bCs/>
    </w:rPr>
  </w:style>
  <w:style w:type="paragraph" w:customStyle="1" w:styleId="intern1">
    <w:name w:val="intern1"/>
    <w:basedOn w:val="Normale"/>
    <w:rsid w:val="00E47DC0"/>
    <w:pPr>
      <w:spacing w:before="100" w:beforeAutospacing="1" w:after="100" w:afterAutospacing="1"/>
      <w:jc w:val="center"/>
    </w:pPr>
    <w:rPr>
      <w:sz w:val="22"/>
      <w:szCs w:val="22"/>
    </w:rPr>
  </w:style>
  <w:style w:type="paragraph" w:customStyle="1" w:styleId="ve-ui-surface1">
    <w:name w:val="ve-ui-surface1"/>
    <w:basedOn w:val="Normale"/>
    <w:rsid w:val="00E47DC0"/>
    <w:pPr>
      <w:spacing w:before="100" w:beforeAutospacing="1" w:after="100" w:afterAutospacing="1"/>
    </w:pPr>
  </w:style>
  <w:style w:type="paragraph" w:customStyle="1" w:styleId="special-query3">
    <w:name w:val="special-query3"/>
    <w:basedOn w:val="Normale"/>
    <w:rsid w:val="00E47DC0"/>
    <w:pPr>
      <w:spacing w:before="100" w:beforeAutospacing="1" w:after="100" w:afterAutospacing="1"/>
    </w:pPr>
  </w:style>
  <w:style w:type="character" w:customStyle="1" w:styleId="mw-editsection-divider1">
    <w:name w:val="mw-editsection-divider1"/>
    <w:basedOn w:val="Carpredefinitoparagrafo"/>
    <w:rsid w:val="00E47DC0"/>
    <w:rPr>
      <w:color w:val="555555"/>
    </w:rPr>
  </w:style>
  <w:style w:type="paragraph" w:customStyle="1" w:styleId="uls-menu">
    <w:name w:val="uls-menu"/>
    <w:basedOn w:val="Normale"/>
    <w:rsid w:val="00776898"/>
    <w:pPr>
      <w:spacing w:before="100" w:beforeAutospacing="1" w:after="100" w:afterAutospacing="1"/>
    </w:pPr>
    <w:rPr>
      <w:sz w:val="27"/>
      <w:szCs w:val="27"/>
    </w:rPr>
  </w:style>
  <w:style w:type="paragraph" w:customStyle="1" w:styleId="ext-quick-survey-panel">
    <w:name w:val="ext-quick-survey-panel"/>
    <w:basedOn w:val="Normale"/>
    <w:rsid w:val="00776898"/>
    <w:pPr>
      <w:shd w:val="clear" w:color="auto" w:fill="EEEEEE"/>
      <w:spacing w:before="100" w:beforeAutospacing="1" w:after="100" w:afterAutospacing="1"/>
    </w:pPr>
  </w:style>
  <w:style w:type="paragraph" w:customStyle="1" w:styleId="ext-qs-loader-bar">
    <w:name w:val="ext-qs-loader-bar"/>
    <w:basedOn w:val="Normale"/>
    <w:rsid w:val="00776898"/>
    <w:pPr>
      <w:shd w:val="clear" w:color="auto" w:fill="EEEEEE"/>
      <w:spacing w:before="100" w:beforeAutospacing="1" w:after="100" w:afterAutospacing="1"/>
      <w:ind w:left="336"/>
    </w:pPr>
  </w:style>
  <w:style w:type="paragraph" w:customStyle="1" w:styleId="nocolbreak">
    <w:name w:val="nocolbreak"/>
    <w:basedOn w:val="Normale"/>
    <w:rsid w:val="00776898"/>
    <w:pPr>
      <w:spacing w:before="100" w:beforeAutospacing="1" w:after="100" w:afterAutospacing="1"/>
    </w:pPr>
  </w:style>
  <w:style w:type="paragraph" w:customStyle="1" w:styleId="navbox-inner">
    <w:name w:val="navbox-inner"/>
    <w:basedOn w:val="Normale"/>
    <w:rsid w:val="00776898"/>
    <w:pPr>
      <w:spacing w:before="100" w:beforeAutospacing="1" w:after="100" w:afterAutospacing="1"/>
    </w:pPr>
  </w:style>
  <w:style w:type="paragraph" w:customStyle="1" w:styleId="mw-collapsible-toggle">
    <w:name w:val="mw-collapsible-toggle"/>
    <w:basedOn w:val="Normale"/>
    <w:rsid w:val="00776898"/>
    <w:pPr>
      <w:spacing w:before="100" w:beforeAutospacing="1" w:after="100" w:afterAutospacing="1"/>
      <w:jc w:val="right"/>
    </w:pPr>
  </w:style>
  <w:style w:type="paragraph" w:customStyle="1" w:styleId="visualhide">
    <w:name w:val="visualhide"/>
    <w:basedOn w:val="Normale"/>
    <w:rsid w:val="00776898"/>
    <w:pPr>
      <w:spacing w:before="100" w:beforeAutospacing="1" w:after="100" w:afterAutospacing="1"/>
    </w:pPr>
  </w:style>
  <w:style w:type="paragraph" w:customStyle="1" w:styleId="hatnote">
    <w:name w:val="hatnote"/>
    <w:basedOn w:val="Normale"/>
    <w:rsid w:val="00776898"/>
    <w:pPr>
      <w:spacing w:before="100" w:beforeAutospacing="1" w:after="100" w:afterAutospacing="1"/>
    </w:pPr>
    <w:rPr>
      <w:i/>
      <w:iCs/>
    </w:rPr>
  </w:style>
  <w:style w:type="paragraph" w:customStyle="1" w:styleId="nowrap">
    <w:name w:val="nowrap"/>
    <w:basedOn w:val="Normale"/>
    <w:rsid w:val="00776898"/>
    <w:pPr>
      <w:spacing w:before="100" w:beforeAutospacing="1" w:after="100" w:afterAutospacing="1"/>
    </w:pPr>
  </w:style>
  <w:style w:type="paragraph" w:customStyle="1" w:styleId="wrap">
    <w:name w:val="wrap"/>
    <w:basedOn w:val="Normale"/>
    <w:rsid w:val="00776898"/>
    <w:pPr>
      <w:spacing w:before="100" w:beforeAutospacing="1" w:after="100" w:afterAutospacing="1"/>
    </w:pPr>
  </w:style>
  <w:style w:type="paragraph" w:customStyle="1" w:styleId="sysop-show">
    <w:name w:val="sysop-show"/>
    <w:basedOn w:val="Normale"/>
    <w:rsid w:val="00776898"/>
    <w:pPr>
      <w:spacing w:before="100" w:beforeAutospacing="1" w:after="100" w:afterAutospacing="1"/>
    </w:pPr>
    <w:rPr>
      <w:vanish/>
    </w:rPr>
  </w:style>
  <w:style w:type="paragraph" w:customStyle="1" w:styleId="accountcreator-show">
    <w:name w:val="accountcreator-show"/>
    <w:basedOn w:val="Normale"/>
    <w:rsid w:val="00776898"/>
    <w:pPr>
      <w:spacing w:before="100" w:beforeAutospacing="1" w:after="100" w:afterAutospacing="1"/>
    </w:pPr>
    <w:rPr>
      <w:vanish/>
    </w:rPr>
  </w:style>
  <w:style w:type="paragraph" w:customStyle="1" w:styleId="templateeditor-show">
    <w:name w:val="templateeditor-show"/>
    <w:basedOn w:val="Normale"/>
    <w:rsid w:val="00776898"/>
    <w:pPr>
      <w:spacing w:before="100" w:beforeAutospacing="1" w:after="100" w:afterAutospacing="1"/>
    </w:pPr>
    <w:rPr>
      <w:vanish/>
    </w:rPr>
  </w:style>
  <w:style w:type="paragraph" w:customStyle="1" w:styleId="extendedmover-show">
    <w:name w:val="extendedmover-show"/>
    <w:basedOn w:val="Normale"/>
    <w:rsid w:val="00776898"/>
    <w:pPr>
      <w:spacing w:before="100" w:beforeAutospacing="1" w:after="100" w:afterAutospacing="1"/>
    </w:pPr>
    <w:rPr>
      <w:vanish/>
    </w:rPr>
  </w:style>
  <w:style w:type="paragraph" w:customStyle="1" w:styleId="autoconfirmed-show">
    <w:name w:val="autoconfirmed-show"/>
    <w:basedOn w:val="Normale"/>
    <w:rsid w:val="00776898"/>
    <w:pPr>
      <w:spacing w:before="100" w:beforeAutospacing="1" w:after="100" w:afterAutospacing="1"/>
    </w:pPr>
    <w:rPr>
      <w:vanish/>
    </w:rPr>
  </w:style>
  <w:style w:type="paragraph" w:customStyle="1" w:styleId="times-serif">
    <w:name w:val="times-serif"/>
    <w:basedOn w:val="Normale"/>
    <w:rsid w:val="00776898"/>
    <w:pPr>
      <w:spacing w:before="100" w:beforeAutospacing="1" w:after="100" w:afterAutospacing="1"/>
    </w:pPr>
    <w:rPr>
      <w:sz w:val="28"/>
      <w:szCs w:val="28"/>
    </w:rPr>
  </w:style>
  <w:style w:type="paragraph" w:customStyle="1" w:styleId="mwe-math-fallback-image-display">
    <w:name w:val="mwe-math-fallback-image-display"/>
    <w:basedOn w:val="Normale"/>
    <w:rsid w:val="00776898"/>
    <w:pPr>
      <w:spacing w:before="144" w:after="144"/>
      <w:ind w:left="384"/>
    </w:pPr>
  </w:style>
  <w:style w:type="paragraph" w:customStyle="1" w:styleId="mwe-math-mathml-display">
    <w:name w:val="mwe-math-mathml-display"/>
    <w:basedOn w:val="Normale"/>
    <w:rsid w:val="00776898"/>
    <w:pPr>
      <w:spacing w:before="144" w:after="144"/>
      <w:ind w:left="384"/>
    </w:pPr>
  </w:style>
  <w:style w:type="paragraph" w:customStyle="1" w:styleId="portal-column-left">
    <w:name w:val="portal-column-left"/>
    <w:basedOn w:val="Normale"/>
    <w:rsid w:val="00776898"/>
    <w:pPr>
      <w:spacing w:before="100" w:beforeAutospacing="1" w:after="100" w:afterAutospacing="1"/>
    </w:pPr>
  </w:style>
  <w:style w:type="paragraph" w:customStyle="1" w:styleId="portal-column-right">
    <w:name w:val="portal-column-right"/>
    <w:basedOn w:val="Normale"/>
    <w:rsid w:val="00776898"/>
    <w:pPr>
      <w:spacing w:before="100" w:beforeAutospacing="1" w:after="100" w:afterAutospacing="1"/>
    </w:pPr>
  </w:style>
  <w:style w:type="paragraph" w:customStyle="1" w:styleId="portal-column-left-wide">
    <w:name w:val="portal-column-left-wide"/>
    <w:basedOn w:val="Normale"/>
    <w:rsid w:val="00776898"/>
    <w:pPr>
      <w:spacing w:before="100" w:beforeAutospacing="1" w:after="100" w:afterAutospacing="1"/>
    </w:pPr>
  </w:style>
  <w:style w:type="paragraph" w:customStyle="1" w:styleId="portal-column-right-narrow">
    <w:name w:val="portal-column-right-narrow"/>
    <w:basedOn w:val="Normale"/>
    <w:rsid w:val="00776898"/>
    <w:pPr>
      <w:spacing w:before="100" w:beforeAutospacing="1" w:after="100" w:afterAutospacing="1"/>
    </w:pPr>
  </w:style>
  <w:style w:type="paragraph" w:customStyle="1" w:styleId="portal-column-left-extra-wide">
    <w:name w:val="portal-column-left-extra-wide"/>
    <w:basedOn w:val="Normale"/>
    <w:rsid w:val="00776898"/>
    <w:pPr>
      <w:spacing w:before="100" w:beforeAutospacing="1" w:after="100" w:afterAutospacing="1"/>
    </w:pPr>
  </w:style>
  <w:style w:type="paragraph" w:customStyle="1" w:styleId="portal-column-right-extra-narrow">
    <w:name w:val="portal-column-right-extra-narrow"/>
    <w:basedOn w:val="Normale"/>
    <w:rsid w:val="00776898"/>
    <w:pPr>
      <w:spacing w:before="100" w:beforeAutospacing="1" w:after="100" w:afterAutospacing="1"/>
    </w:pPr>
  </w:style>
  <w:style w:type="paragraph" w:customStyle="1" w:styleId="wp-teahouse-question-form">
    <w:name w:val="wp-teahouse-question-form"/>
    <w:basedOn w:val="Normale"/>
    <w:rsid w:val="00776898"/>
    <w:pPr>
      <w:pBdr>
        <w:top w:val="single" w:sz="6" w:space="12" w:color="A7D7F9"/>
        <w:left w:val="single" w:sz="6" w:space="12" w:color="A7D7F9"/>
        <w:bottom w:val="single" w:sz="6" w:space="12" w:color="A7D7F9"/>
        <w:right w:val="single" w:sz="6" w:space="12" w:color="A7D7F9"/>
      </w:pBdr>
      <w:shd w:val="clear" w:color="auto" w:fill="F4F3F0"/>
      <w:spacing w:before="100" w:beforeAutospacing="1" w:after="100" w:afterAutospacing="1"/>
    </w:pPr>
  </w:style>
  <w:style w:type="paragraph" w:customStyle="1" w:styleId="wp-teahouse-respond-form">
    <w:name w:val="wp-teahouse-respond-form"/>
    <w:basedOn w:val="Normale"/>
    <w:rsid w:val="00776898"/>
    <w:pPr>
      <w:pBdr>
        <w:top w:val="single" w:sz="6" w:space="12" w:color="A7D7F9"/>
        <w:left w:val="single" w:sz="6" w:space="12" w:color="A7D7F9"/>
        <w:bottom w:val="single" w:sz="6" w:space="12" w:color="A7D7F9"/>
        <w:right w:val="single" w:sz="6" w:space="12" w:color="A7D7F9"/>
      </w:pBdr>
      <w:shd w:val="clear" w:color="auto" w:fill="F4F3F0"/>
      <w:spacing w:before="100" w:beforeAutospacing="1" w:after="100" w:afterAutospacing="1"/>
    </w:pPr>
  </w:style>
  <w:style w:type="paragraph" w:customStyle="1" w:styleId="referencetooltip">
    <w:name w:val="referencetooltip"/>
    <w:basedOn w:val="Normale"/>
    <w:rsid w:val="00776898"/>
    <w:rPr>
      <w:sz w:val="15"/>
      <w:szCs w:val="15"/>
    </w:rPr>
  </w:style>
  <w:style w:type="paragraph" w:customStyle="1" w:styleId="rtflipped">
    <w:name w:val="rtflipped"/>
    <w:basedOn w:val="Normale"/>
    <w:rsid w:val="00776898"/>
    <w:pPr>
      <w:spacing w:before="100" w:beforeAutospacing="1" w:after="100" w:afterAutospacing="1"/>
    </w:pPr>
  </w:style>
  <w:style w:type="paragraph" w:customStyle="1" w:styleId="rtsettings">
    <w:name w:val="rtsettings"/>
    <w:basedOn w:val="Normale"/>
    <w:rsid w:val="00776898"/>
    <w:pPr>
      <w:spacing w:after="100" w:afterAutospacing="1"/>
      <w:ind w:right="-105"/>
    </w:pPr>
  </w:style>
  <w:style w:type="paragraph" w:customStyle="1" w:styleId="rttarget">
    <w:name w:val="rttarget"/>
    <w:basedOn w:val="Normale"/>
    <w:rsid w:val="00776898"/>
    <w:pPr>
      <w:pBdr>
        <w:top w:val="single" w:sz="12" w:space="0" w:color="080086"/>
        <w:left w:val="single" w:sz="12" w:space="0" w:color="080086"/>
        <w:bottom w:val="single" w:sz="12" w:space="0" w:color="080086"/>
        <w:right w:val="single" w:sz="12" w:space="0" w:color="080086"/>
      </w:pBdr>
      <w:spacing w:before="100" w:beforeAutospacing="1" w:after="100" w:afterAutospacing="1"/>
    </w:pPr>
  </w:style>
  <w:style w:type="paragraph" w:customStyle="1" w:styleId="mw-ui-button">
    <w:name w:val="mw-ui-button"/>
    <w:basedOn w:val="Normale"/>
    <w:rsid w:val="00776898"/>
    <w:pPr>
      <w:pBdr>
        <w:top w:val="single" w:sz="6" w:space="6" w:color="CCCCCC"/>
        <w:left w:val="single" w:sz="6" w:space="12" w:color="CCCCCC"/>
        <w:bottom w:val="single" w:sz="6" w:space="6" w:color="CCCCCC"/>
        <w:right w:val="single" w:sz="6" w:space="12" w:color="CCCCCC"/>
      </w:pBdr>
      <w:shd w:val="clear" w:color="auto" w:fill="FFFFFF"/>
      <w:jc w:val="center"/>
      <w:textAlignment w:val="center"/>
    </w:pPr>
    <w:rPr>
      <w:rFonts w:ascii="inherit" w:hAnsi="inherit"/>
      <w:b/>
      <w:bCs/>
      <w:color w:val="555555"/>
    </w:rPr>
  </w:style>
  <w:style w:type="paragraph" w:customStyle="1" w:styleId="mw-mmv-overlay">
    <w:name w:val="mw-mmv-overlay"/>
    <w:basedOn w:val="Normale"/>
    <w:rsid w:val="00776898"/>
    <w:pPr>
      <w:shd w:val="clear" w:color="auto" w:fill="000000"/>
      <w:spacing w:before="100" w:beforeAutospacing="1" w:after="100" w:afterAutospacing="1"/>
    </w:pPr>
  </w:style>
  <w:style w:type="paragraph" w:customStyle="1" w:styleId="mw-mmv-filepage-buttons">
    <w:name w:val="mw-mmv-filepage-buttons"/>
    <w:basedOn w:val="Normale"/>
    <w:rsid w:val="00776898"/>
    <w:pPr>
      <w:spacing w:before="75" w:after="100" w:afterAutospacing="1"/>
    </w:pPr>
  </w:style>
  <w:style w:type="paragraph" w:customStyle="1" w:styleId="mw-empty-li">
    <w:name w:val="mw-empty-li"/>
    <w:basedOn w:val="Normale"/>
    <w:rsid w:val="00776898"/>
    <w:pPr>
      <w:spacing w:before="100" w:beforeAutospacing="1" w:after="100" w:afterAutospacing="1"/>
    </w:pPr>
  </w:style>
  <w:style w:type="paragraph" w:customStyle="1" w:styleId="hide-when-compact">
    <w:name w:val="hide-when-compact"/>
    <w:basedOn w:val="Normale"/>
    <w:rsid w:val="00776898"/>
    <w:pPr>
      <w:spacing w:before="100" w:beforeAutospacing="1" w:after="100" w:afterAutospacing="1"/>
    </w:pPr>
  </w:style>
  <w:style w:type="paragraph" w:customStyle="1" w:styleId="mbox-image">
    <w:name w:val="mbox-image"/>
    <w:basedOn w:val="Normale"/>
    <w:rsid w:val="00776898"/>
    <w:pPr>
      <w:spacing w:before="100" w:beforeAutospacing="1" w:after="100" w:afterAutospacing="1"/>
    </w:pPr>
  </w:style>
  <w:style w:type="paragraph" w:customStyle="1" w:styleId="mw-indicators">
    <w:name w:val="mw-indicators"/>
    <w:basedOn w:val="Normale"/>
    <w:rsid w:val="00776898"/>
    <w:pPr>
      <w:spacing w:before="100" w:beforeAutospacing="1" w:after="100" w:afterAutospacing="1"/>
    </w:pPr>
  </w:style>
  <w:style w:type="paragraph" w:customStyle="1" w:styleId="ve-init-mw-desktoparticletarget-editablecontent">
    <w:name w:val="ve-init-mw-desktoparticletarget-editablecontent"/>
    <w:basedOn w:val="Normale"/>
    <w:rsid w:val="00776898"/>
    <w:pPr>
      <w:spacing w:before="100" w:beforeAutospacing="1" w:after="100" w:afterAutospacing="1"/>
    </w:pPr>
  </w:style>
  <w:style w:type="paragraph" w:customStyle="1" w:styleId="mw-mmv-view-expanded">
    <w:name w:val="mw-mmv-view-expanded"/>
    <w:basedOn w:val="Normale"/>
    <w:rsid w:val="00776898"/>
    <w:pPr>
      <w:spacing w:before="100" w:beforeAutospacing="1" w:after="100" w:afterAutospacing="1"/>
    </w:pPr>
  </w:style>
  <w:style w:type="paragraph" w:customStyle="1" w:styleId="mw-mmv-view-config">
    <w:name w:val="mw-mmv-view-config"/>
    <w:basedOn w:val="Normale"/>
    <w:rsid w:val="00776898"/>
    <w:pPr>
      <w:spacing w:before="100" w:beforeAutospacing="1" w:after="100" w:afterAutospacing="1"/>
    </w:pPr>
  </w:style>
  <w:style w:type="paragraph" w:customStyle="1" w:styleId="mbox-imageright">
    <w:name w:val="mbox-imageright"/>
    <w:basedOn w:val="Normale"/>
    <w:rsid w:val="00776898"/>
    <w:pPr>
      <w:spacing w:before="100" w:beforeAutospacing="1" w:after="100" w:afterAutospacing="1"/>
    </w:pPr>
  </w:style>
  <w:style w:type="paragraph" w:customStyle="1" w:styleId="mbox-empty-cell">
    <w:name w:val="mbox-empty-cell"/>
    <w:basedOn w:val="Normale"/>
    <w:rsid w:val="00776898"/>
    <w:pPr>
      <w:spacing w:before="100" w:beforeAutospacing="1" w:after="100" w:afterAutospacing="1"/>
    </w:pPr>
  </w:style>
  <w:style w:type="paragraph" w:customStyle="1" w:styleId="mbox-text-span">
    <w:name w:val="mbox-text-span"/>
    <w:basedOn w:val="Normale"/>
    <w:rsid w:val="00776898"/>
    <w:pPr>
      <w:spacing w:before="100" w:beforeAutospacing="1" w:after="100" w:afterAutospacing="1"/>
    </w:pPr>
  </w:style>
  <w:style w:type="paragraph" w:customStyle="1" w:styleId="thumbimage">
    <w:name w:val="thumbimage"/>
    <w:basedOn w:val="Normale"/>
    <w:rsid w:val="00776898"/>
    <w:pPr>
      <w:spacing w:before="100" w:beforeAutospacing="1" w:after="100" w:afterAutospacing="1"/>
    </w:pPr>
  </w:style>
  <w:style w:type="paragraph" w:customStyle="1" w:styleId="letterhead">
    <w:name w:val="letterhead"/>
    <w:basedOn w:val="Normale"/>
    <w:rsid w:val="00776898"/>
    <w:pPr>
      <w:spacing w:before="100" w:beforeAutospacing="1" w:after="100" w:afterAutospacing="1"/>
    </w:pPr>
  </w:style>
  <w:style w:type="paragraph" w:customStyle="1" w:styleId="editnotice-redlink">
    <w:name w:val="editnotice-redlink"/>
    <w:basedOn w:val="Normale"/>
    <w:rsid w:val="00776898"/>
    <w:pPr>
      <w:spacing w:before="100" w:beforeAutospacing="1" w:after="100" w:afterAutospacing="1"/>
    </w:pPr>
  </w:style>
  <w:style w:type="paragraph" w:customStyle="1" w:styleId="mbox-text">
    <w:name w:val="mbox-text"/>
    <w:basedOn w:val="Normale"/>
    <w:rsid w:val="00776898"/>
    <w:pPr>
      <w:spacing w:before="100" w:beforeAutospacing="1" w:after="100" w:afterAutospacing="1"/>
    </w:pPr>
  </w:style>
  <w:style w:type="paragraph" w:customStyle="1" w:styleId="inputbox-element">
    <w:name w:val="inputbox-element"/>
    <w:basedOn w:val="Normale"/>
    <w:rsid w:val="00776898"/>
    <w:pPr>
      <w:spacing w:before="100" w:beforeAutospacing="1" w:after="100" w:afterAutospacing="1"/>
    </w:pPr>
  </w:style>
  <w:style w:type="character" w:customStyle="1" w:styleId="mwe-math-mathml-inline">
    <w:name w:val="mwe-math-mathml-inline"/>
    <w:basedOn w:val="Carpredefinitoparagrafo"/>
    <w:rsid w:val="00776898"/>
    <w:rPr>
      <w:sz w:val="28"/>
      <w:szCs w:val="28"/>
    </w:rPr>
  </w:style>
  <w:style w:type="paragraph" w:customStyle="1" w:styleId="mw-empty-li1">
    <w:name w:val="mw-empty-li1"/>
    <w:basedOn w:val="Normale"/>
    <w:rsid w:val="00776898"/>
    <w:pPr>
      <w:spacing w:before="100" w:beforeAutospacing="1" w:after="100" w:afterAutospacing="1"/>
    </w:pPr>
    <w:rPr>
      <w:vanish/>
    </w:rPr>
  </w:style>
  <w:style w:type="paragraph" w:customStyle="1" w:styleId="navbar2">
    <w:name w:val="navbar2"/>
    <w:basedOn w:val="Normale"/>
    <w:rsid w:val="00776898"/>
    <w:pPr>
      <w:spacing w:before="100" w:beforeAutospacing="1" w:after="100" w:afterAutospacing="1"/>
    </w:pPr>
  </w:style>
  <w:style w:type="paragraph" w:customStyle="1" w:styleId="navbar3">
    <w:name w:val="navbar3"/>
    <w:basedOn w:val="Normale"/>
    <w:rsid w:val="00776898"/>
    <w:pPr>
      <w:spacing w:before="100" w:beforeAutospacing="1" w:after="100" w:afterAutospacing="1"/>
      <w:ind w:right="120"/>
    </w:pPr>
    <w:rPr>
      <w:sz w:val="21"/>
      <w:szCs w:val="21"/>
    </w:rPr>
  </w:style>
  <w:style w:type="paragraph" w:customStyle="1" w:styleId="mw-collapsible-toggle1">
    <w:name w:val="mw-collapsible-toggle1"/>
    <w:basedOn w:val="Normale"/>
    <w:rsid w:val="00776898"/>
    <w:pPr>
      <w:spacing w:before="100" w:beforeAutospacing="1" w:after="100" w:afterAutospacing="1"/>
      <w:jc w:val="right"/>
    </w:pPr>
  </w:style>
  <w:style w:type="paragraph" w:customStyle="1" w:styleId="mbox-image1">
    <w:name w:val="mbox-image1"/>
    <w:basedOn w:val="Normale"/>
    <w:rsid w:val="00776898"/>
    <w:pPr>
      <w:spacing w:before="100" w:beforeAutospacing="1" w:after="100" w:afterAutospacing="1"/>
    </w:pPr>
    <w:rPr>
      <w:vanish/>
    </w:rPr>
  </w:style>
  <w:style w:type="paragraph" w:customStyle="1" w:styleId="mbox-imageright1">
    <w:name w:val="mbox-imageright1"/>
    <w:basedOn w:val="Normale"/>
    <w:rsid w:val="00776898"/>
    <w:pPr>
      <w:spacing w:before="100" w:beforeAutospacing="1" w:after="100" w:afterAutospacing="1"/>
    </w:pPr>
    <w:rPr>
      <w:vanish/>
    </w:rPr>
  </w:style>
  <w:style w:type="paragraph" w:customStyle="1" w:styleId="mbox-empty-cell1">
    <w:name w:val="mbox-empty-cell1"/>
    <w:basedOn w:val="Normale"/>
    <w:rsid w:val="00776898"/>
    <w:pPr>
      <w:spacing w:before="100" w:beforeAutospacing="1" w:after="100" w:afterAutospacing="1"/>
    </w:pPr>
    <w:rPr>
      <w:vanish/>
    </w:rPr>
  </w:style>
  <w:style w:type="paragraph" w:customStyle="1" w:styleId="mbox-text1">
    <w:name w:val="mbox-text1"/>
    <w:basedOn w:val="Normale"/>
    <w:rsid w:val="00776898"/>
  </w:style>
  <w:style w:type="paragraph" w:customStyle="1" w:styleId="mbox-text-span1">
    <w:name w:val="mbox-text-span1"/>
    <w:basedOn w:val="Normale"/>
    <w:rsid w:val="00776898"/>
    <w:pPr>
      <w:spacing w:before="100" w:beforeAutospacing="1" w:after="100" w:afterAutospacing="1" w:line="360" w:lineRule="atLeast"/>
    </w:pPr>
  </w:style>
  <w:style w:type="paragraph" w:customStyle="1" w:styleId="mbox-text-span2">
    <w:name w:val="mbox-text-span2"/>
    <w:basedOn w:val="Normale"/>
    <w:rsid w:val="00776898"/>
    <w:pPr>
      <w:spacing w:before="100" w:beforeAutospacing="1" w:after="100" w:afterAutospacing="1" w:line="360" w:lineRule="atLeast"/>
    </w:pPr>
  </w:style>
  <w:style w:type="paragraph" w:customStyle="1" w:styleId="hide-when-compact1">
    <w:name w:val="hide-when-compact1"/>
    <w:basedOn w:val="Normale"/>
    <w:rsid w:val="00776898"/>
    <w:pPr>
      <w:spacing w:before="100" w:beforeAutospacing="1" w:after="100" w:afterAutospacing="1"/>
    </w:pPr>
    <w:rPr>
      <w:vanish/>
    </w:rPr>
  </w:style>
  <w:style w:type="paragraph" w:customStyle="1" w:styleId="toctext1">
    <w:name w:val="toctext1"/>
    <w:basedOn w:val="Normale"/>
    <w:rsid w:val="00776898"/>
    <w:pPr>
      <w:spacing w:before="100" w:beforeAutospacing="1" w:after="100" w:afterAutospacing="1"/>
    </w:pPr>
  </w:style>
  <w:style w:type="paragraph" w:customStyle="1" w:styleId="thumbimage1">
    <w:name w:val="thumbimage1"/>
    <w:basedOn w:val="Normale"/>
    <w:rsid w:val="00776898"/>
    <w:pPr>
      <w:shd w:val="clear" w:color="auto" w:fill="FFFFFF"/>
      <w:spacing w:before="100" w:beforeAutospacing="1" w:after="100" w:afterAutospacing="1"/>
    </w:pPr>
  </w:style>
  <w:style w:type="paragraph" w:customStyle="1" w:styleId="editnotice-redlink1">
    <w:name w:val="editnotice-redlink1"/>
    <w:basedOn w:val="Normale"/>
    <w:rsid w:val="00776898"/>
    <w:pPr>
      <w:spacing w:before="100" w:beforeAutospacing="1" w:after="100" w:afterAutospacing="1"/>
    </w:pPr>
    <w:rPr>
      <w:vanish/>
    </w:rPr>
  </w:style>
  <w:style w:type="paragraph" w:customStyle="1" w:styleId="editnotice-redlink2">
    <w:name w:val="editnotice-redlink2"/>
    <w:basedOn w:val="Normale"/>
    <w:rsid w:val="00776898"/>
    <w:pPr>
      <w:spacing w:before="100" w:beforeAutospacing="1" w:after="100" w:afterAutospacing="1"/>
    </w:pPr>
    <w:rPr>
      <w:vanish/>
    </w:rPr>
  </w:style>
  <w:style w:type="paragraph" w:customStyle="1" w:styleId="letterhead1">
    <w:name w:val="letterhead1"/>
    <w:basedOn w:val="Normale"/>
    <w:rsid w:val="00776898"/>
    <w:pPr>
      <w:shd w:val="clear" w:color="auto" w:fill="FAF9F2"/>
      <w:spacing w:before="100" w:beforeAutospacing="1" w:after="100" w:afterAutospacing="1"/>
    </w:pPr>
  </w:style>
  <w:style w:type="paragraph" w:customStyle="1" w:styleId="sortkey1">
    <w:name w:val="sortkey1"/>
    <w:basedOn w:val="Normale"/>
    <w:rsid w:val="00776898"/>
    <w:pPr>
      <w:spacing w:before="100" w:beforeAutospacing="1" w:after="100" w:afterAutospacing="1"/>
    </w:pPr>
    <w:rPr>
      <w:vanish/>
    </w:rPr>
  </w:style>
  <w:style w:type="paragraph" w:customStyle="1" w:styleId="sortkey2">
    <w:name w:val="sortkey2"/>
    <w:basedOn w:val="Normale"/>
    <w:rsid w:val="00776898"/>
    <w:pPr>
      <w:spacing w:before="100" w:beforeAutospacing="1" w:after="100" w:afterAutospacing="1"/>
    </w:pPr>
    <w:rPr>
      <w:vanish/>
    </w:rPr>
  </w:style>
  <w:style w:type="paragraph" w:customStyle="1" w:styleId="inputbox-element1">
    <w:name w:val="inputbox-element1"/>
    <w:basedOn w:val="Normale"/>
    <w:rsid w:val="00776898"/>
    <w:pPr>
      <w:spacing w:before="100" w:beforeAutospacing="1" w:after="100" w:afterAutospacing="1"/>
    </w:pPr>
    <w:rPr>
      <w:vanish/>
    </w:rPr>
  </w:style>
  <w:style w:type="paragraph" w:customStyle="1" w:styleId="mbox-image2">
    <w:name w:val="mbox-image2"/>
    <w:basedOn w:val="Normale"/>
    <w:rsid w:val="00776898"/>
    <w:pPr>
      <w:spacing w:before="100" w:beforeAutospacing="1" w:after="100" w:afterAutospacing="1"/>
    </w:pPr>
    <w:rPr>
      <w:vanish/>
    </w:rPr>
  </w:style>
  <w:style w:type="paragraph" w:customStyle="1" w:styleId="mw-indicators1">
    <w:name w:val="mw-indicators1"/>
    <w:basedOn w:val="Normale"/>
    <w:rsid w:val="00776898"/>
    <w:pPr>
      <w:spacing w:before="100" w:beforeAutospacing="1" w:after="100" w:afterAutospacing="1"/>
    </w:pPr>
  </w:style>
  <w:style w:type="paragraph" w:customStyle="1" w:styleId="mw-indicators2">
    <w:name w:val="mw-indicators2"/>
    <w:basedOn w:val="Normale"/>
    <w:rsid w:val="00776898"/>
    <w:pPr>
      <w:spacing w:before="100" w:beforeAutospacing="1" w:after="100" w:afterAutospacing="1"/>
    </w:pPr>
    <w:rPr>
      <w:vanish/>
    </w:rPr>
  </w:style>
  <w:style w:type="paragraph" w:customStyle="1" w:styleId="ve-init-mw-desktoparticletarget-editablecontent1">
    <w:name w:val="ve-init-mw-desktoparticletarget-editablecontent1"/>
    <w:basedOn w:val="Normale"/>
    <w:rsid w:val="00776898"/>
    <w:pPr>
      <w:spacing w:before="100" w:beforeAutospacing="1" w:after="100" w:afterAutospacing="1"/>
    </w:pPr>
    <w:rPr>
      <w:vanish/>
    </w:rPr>
  </w:style>
  <w:style w:type="paragraph" w:customStyle="1" w:styleId="ve-ui-surface2">
    <w:name w:val="ve-ui-surface2"/>
    <w:basedOn w:val="Normale"/>
    <w:rsid w:val="00776898"/>
    <w:pPr>
      <w:spacing w:before="100" w:beforeAutospacing="1" w:after="100" w:afterAutospacing="1"/>
    </w:pPr>
  </w:style>
  <w:style w:type="paragraph" w:customStyle="1" w:styleId="mw-mmv-view-expanded1">
    <w:name w:val="mw-mmv-view-expanded1"/>
    <w:basedOn w:val="Normale"/>
    <w:rsid w:val="00776898"/>
    <w:pPr>
      <w:spacing w:before="100" w:beforeAutospacing="1" w:after="100" w:afterAutospacing="1"/>
    </w:pPr>
  </w:style>
  <w:style w:type="paragraph" w:customStyle="1" w:styleId="mw-mmv-view-config1">
    <w:name w:val="mw-mmv-view-config1"/>
    <w:basedOn w:val="Normale"/>
    <w:rsid w:val="00776898"/>
    <w:pPr>
      <w:spacing w:before="100" w:beforeAutospacing="1" w:after="100" w:afterAutospacing="1"/>
    </w:pPr>
  </w:style>
  <w:style w:type="character" w:customStyle="1" w:styleId="tocnumber3">
    <w:name w:val="tocnumber3"/>
    <w:basedOn w:val="Carpredefinitoparagrafo"/>
    <w:rsid w:val="00776898"/>
  </w:style>
  <w:style w:type="character" w:customStyle="1" w:styleId="toctext2">
    <w:name w:val="toctext2"/>
    <w:basedOn w:val="Carpredefinitoparagrafo"/>
    <w:rsid w:val="00776898"/>
  </w:style>
  <w:style w:type="character" w:customStyle="1" w:styleId="shorttext">
    <w:name w:val="short_text"/>
    <w:basedOn w:val="Carpredefinitoparagrafo"/>
    <w:rsid w:val="008F5BCA"/>
  </w:style>
  <w:style w:type="character" w:customStyle="1" w:styleId="hyp-worktitle1">
    <w:name w:val="hyp-worktitle1"/>
    <w:basedOn w:val="Carpredefinitoparagrafo"/>
    <w:rsid w:val="00E42B66"/>
    <w:rPr>
      <w:b/>
      <w:bCs/>
    </w:rPr>
  </w:style>
  <w:style w:type="character" w:customStyle="1" w:styleId="hyp-tracktime1">
    <w:name w:val="hyp-tracktime1"/>
    <w:basedOn w:val="Carpredefinitoparagrafo"/>
    <w:rsid w:val="00E42B66"/>
    <w:rPr>
      <w:b w:val="0"/>
      <w:bCs w:val="0"/>
      <w:sz w:val="22"/>
      <w:szCs w:val="22"/>
    </w:rPr>
  </w:style>
  <w:style w:type="character" w:customStyle="1" w:styleId="hyp-trackcomposers1">
    <w:name w:val="hyp-trackcomposers1"/>
    <w:basedOn w:val="Carpredefinitoparagrafo"/>
    <w:rsid w:val="00E42B66"/>
    <w:rPr>
      <w:b w:val="0"/>
      <w:bCs w:val="0"/>
      <w:sz w:val="22"/>
      <w:szCs w:val="22"/>
    </w:rPr>
  </w:style>
  <w:style w:type="character" w:customStyle="1" w:styleId="hyp-infobuttons1">
    <w:name w:val="hyp-infobuttons1"/>
    <w:basedOn w:val="Carpredefinitoparagrafo"/>
    <w:rsid w:val="00E42B66"/>
  </w:style>
  <w:style w:type="character" w:customStyle="1" w:styleId="hyp-otherartists1">
    <w:name w:val="hyp-otherartists1"/>
    <w:basedOn w:val="Carpredefinitoparagrafo"/>
    <w:rsid w:val="00E42B66"/>
    <w:rPr>
      <w:sz w:val="17"/>
      <w:szCs w:val="17"/>
    </w:rPr>
  </w:style>
  <w:style w:type="character" w:customStyle="1" w:styleId="hyp-subworktitle1">
    <w:name w:val="hyp-subworktitle1"/>
    <w:basedOn w:val="Carpredefinitoparagrafo"/>
    <w:rsid w:val="00E42B66"/>
    <w:rPr>
      <w:sz w:val="22"/>
      <w:szCs w:val="22"/>
    </w:rPr>
  </w:style>
  <w:style w:type="paragraph" w:styleId="Paragrafoelenco">
    <w:name w:val="List Paragraph"/>
    <w:basedOn w:val="Normale"/>
    <w:uiPriority w:val="34"/>
    <w:qFormat/>
    <w:rsid w:val="00185AD5"/>
    <w:pPr>
      <w:spacing w:before="120" w:line="21" w:lineRule="exact"/>
      <w:ind w:left="720"/>
      <w:contextualSpacing/>
    </w:pPr>
  </w:style>
  <w:style w:type="paragraph" w:customStyle="1" w:styleId="mw-ui-icon">
    <w:name w:val="mw-ui-icon"/>
    <w:basedOn w:val="Normale"/>
    <w:rsid w:val="00AF0A2D"/>
    <w:pPr>
      <w:spacing w:before="100" w:beforeAutospacing="1" w:after="100" w:afterAutospacing="1" w:line="360" w:lineRule="atLeast"/>
    </w:pPr>
  </w:style>
  <w:style w:type="paragraph" w:customStyle="1" w:styleId="mwe-popups-settings-icon">
    <w:name w:val="mwe-popups-settings-icon"/>
    <w:basedOn w:val="Normale"/>
    <w:rsid w:val="00AF0A2D"/>
    <w:pPr>
      <w:spacing w:before="100" w:beforeAutospacing="1" w:after="100" w:afterAutospacing="1"/>
      <w:ind w:right="-180"/>
    </w:pPr>
  </w:style>
  <w:style w:type="paragraph" w:customStyle="1" w:styleId="mwe-popups-sade-face-icon">
    <w:name w:val="mwe-popups-sade-face-icon"/>
    <w:basedOn w:val="Normale"/>
    <w:rsid w:val="00AF0A2D"/>
    <w:pPr>
      <w:spacing w:before="240"/>
      <w:ind w:left="240" w:right="240"/>
    </w:pPr>
  </w:style>
  <w:style w:type="paragraph" w:customStyle="1" w:styleId="mwe-popups">
    <w:name w:val="mwe-popups"/>
    <w:basedOn w:val="Normale"/>
    <w:rsid w:val="00AF0A2D"/>
    <w:pPr>
      <w:shd w:val="clear" w:color="auto" w:fill="FFFFFF"/>
      <w:spacing w:before="100" w:beforeAutospacing="1" w:after="100" w:afterAutospacing="1" w:line="300" w:lineRule="atLeast"/>
    </w:pPr>
    <w:rPr>
      <w:vanish/>
      <w:sz w:val="21"/>
      <w:szCs w:val="21"/>
    </w:rPr>
  </w:style>
  <w:style w:type="paragraph" w:customStyle="1" w:styleId="mwe-popups-settings-help">
    <w:name w:val="mwe-popups-settings-help"/>
    <w:basedOn w:val="Normale"/>
    <w:rsid w:val="00AF0A2D"/>
    <w:pPr>
      <w:spacing w:before="600" w:after="600"/>
      <w:ind w:left="600" w:right="600"/>
    </w:pPr>
    <w:rPr>
      <w:b/>
      <w:bCs/>
      <w:sz w:val="20"/>
      <w:szCs w:val="20"/>
    </w:rPr>
  </w:style>
  <w:style w:type="paragraph" w:customStyle="1" w:styleId="mwe-popups-overlay">
    <w:name w:val="mwe-popups-overlay"/>
    <w:basedOn w:val="Normale"/>
    <w:rsid w:val="00AF0A2D"/>
    <w:pPr>
      <w:spacing w:before="100" w:beforeAutospacing="1" w:after="100" w:afterAutospacing="1"/>
    </w:pPr>
  </w:style>
  <w:style w:type="paragraph" w:customStyle="1" w:styleId="uls-filtersuggestion">
    <w:name w:val="uls-filtersuggestion"/>
    <w:basedOn w:val="Normale"/>
    <w:rsid w:val="00AF0A2D"/>
    <w:pPr>
      <w:spacing w:before="100" w:beforeAutospacing="1" w:after="100" w:afterAutospacing="1"/>
    </w:pPr>
  </w:style>
  <w:style w:type="paragraph" w:customStyle="1" w:styleId="uls-lcd-region-title">
    <w:name w:val="uls-lcd-region-title"/>
    <w:basedOn w:val="Normale"/>
    <w:rsid w:val="00AF0A2D"/>
    <w:pPr>
      <w:spacing w:before="100" w:beforeAutospacing="1" w:after="100" w:afterAutospacing="1"/>
    </w:pPr>
  </w:style>
  <w:style w:type="paragraph" w:customStyle="1" w:styleId="mwe-popups-container">
    <w:name w:val="mwe-popups-container"/>
    <w:basedOn w:val="Normale"/>
    <w:rsid w:val="00AF0A2D"/>
    <w:pPr>
      <w:spacing w:before="100" w:beforeAutospacing="1" w:after="100" w:afterAutospacing="1"/>
    </w:pPr>
  </w:style>
  <w:style w:type="paragraph" w:customStyle="1" w:styleId="mwe-popups-extract">
    <w:name w:val="mwe-popups-extract"/>
    <w:basedOn w:val="Normale"/>
    <w:rsid w:val="00AF0A2D"/>
    <w:pPr>
      <w:spacing w:before="100" w:beforeAutospacing="1" w:after="100" w:afterAutospacing="1"/>
    </w:pPr>
  </w:style>
  <w:style w:type="paragraph" w:customStyle="1" w:styleId="uls-trigger">
    <w:name w:val="uls-trigger"/>
    <w:basedOn w:val="Normale"/>
    <w:rsid w:val="00AF0A2D"/>
    <w:pPr>
      <w:spacing w:before="100" w:beforeAutospacing="1" w:after="100" w:afterAutospacing="1"/>
    </w:pPr>
  </w:style>
  <w:style w:type="paragraph" w:customStyle="1" w:styleId="uls-menu1">
    <w:name w:val="uls-menu1"/>
    <w:basedOn w:val="Normale"/>
    <w:rsid w:val="00AF0A2D"/>
    <w:pPr>
      <w:spacing w:before="100" w:beforeAutospacing="1" w:after="100" w:afterAutospacing="1"/>
    </w:pPr>
    <w:rPr>
      <w:sz w:val="21"/>
      <w:szCs w:val="21"/>
    </w:rPr>
  </w:style>
  <w:style w:type="paragraph" w:customStyle="1" w:styleId="uls-filtersuggestion1">
    <w:name w:val="uls-filtersuggestion1"/>
    <w:basedOn w:val="Normale"/>
    <w:rsid w:val="00AF0A2D"/>
    <w:pPr>
      <w:spacing w:before="100" w:beforeAutospacing="1" w:after="100" w:afterAutospacing="1"/>
    </w:pPr>
    <w:rPr>
      <w:color w:val="72777D"/>
    </w:rPr>
  </w:style>
  <w:style w:type="paragraph" w:customStyle="1" w:styleId="uls-lcd-region-title1">
    <w:name w:val="uls-lcd-region-title1"/>
    <w:basedOn w:val="Normale"/>
    <w:rsid w:val="00AF0A2D"/>
    <w:pPr>
      <w:spacing w:before="100" w:beforeAutospacing="1" w:after="100" w:afterAutospacing="1"/>
    </w:pPr>
    <w:rPr>
      <w:color w:val="54595D"/>
    </w:rPr>
  </w:style>
  <w:style w:type="paragraph" w:customStyle="1" w:styleId="mwe-popups-container1">
    <w:name w:val="mwe-popups-container1"/>
    <w:basedOn w:val="Normale"/>
    <w:rsid w:val="00AF0A2D"/>
    <w:pPr>
      <w:spacing w:after="100" w:afterAutospacing="1"/>
    </w:pPr>
    <w:rPr>
      <w:color w:val="222222"/>
    </w:rPr>
  </w:style>
  <w:style w:type="paragraph" w:customStyle="1" w:styleId="mwe-popups-extract1">
    <w:name w:val="mwe-popups-extract1"/>
    <w:basedOn w:val="Normale"/>
    <w:rsid w:val="00AF0A2D"/>
    <w:pPr>
      <w:spacing w:before="240" w:after="240"/>
      <w:ind w:left="240" w:right="240"/>
    </w:pPr>
    <w:rPr>
      <w:color w:val="222222"/>
    </w:rPr>
  </w:style>
  <w:style w:type="paragraph" w:customStyle="1" w:styleId="mwe-popups-extract2">
    <w:name w:val="mwe-popups-extract2"/>
    <w:basedOn w:val="Normale"/>
    <w:rsid w:val="00AF0A2D"/>
    <w:pPr>
      <w:spacing w:before="240" w:after="240"/>
      <w:ind w:left="240" w:right="240"/>
    </w:pPr>
    <w:rPr>
      <w:color w:val="222222"/>
    </w:rPr>
  </w:style>
  <w:style w:type="paragraph" w:customStyle="1" w:styleId="uls-trigger1">
    <w:name w:val="uls-trigger1"/>
    <w:basedOn w:val="Normale"/>
    <w:rsid w:val="00AF0A2D"/>
    <w:pPr>
      <w:spacing w:before="100" w:beforeAutospacing="1" w:after="100" w:afterAutospacing="1"/>
    </w:pPr>
  </w:style>
  <w:style w:type="paragraph" w:customStyle="1" w:styleId="uls-trigger2">
    <w:name w:val="uls-trigger2"/>
    <w:basedOn w:val="Normale"/>
    <w:rsid w:val="00AF0A2D"/>
    <w:pPr>
      <w:spacing w:before="100" w:beforeAutospacing="1" w:after="100" w:afterAutospacing="1"/>
    </w:pPr>
  </w:style>
  <w:style w:type="character" w:customStyle="1" w:styleId="sc">
    <w:name w:val="sc"/>
    <w:basedOn w:val="Carpredefinitoparagrafo"/>
    <w:rsid w:val="00CA12B1"/>
  </w:style>
  <w:style w:type="character" w:customStyle="1" w:styleId="xdb">
    <w:name w:val="_xdb"/>
    <w:basedOn w:val="Carpredefinitoparagrafo"/>
    <w:rsid w:val="00BE0664"/>
  </w:style>
  <w:style w:type="character" w:customStyle="1" w:styleId="st1">
    <w:name w:val="st1"/>
    <w:basedOn w:val="Carpredefinitoparagrafo"/>
    <w:rsid w:val="001B612F"/>
  </w:style>
  <w:style w:type="character" w:customStyle="1" w:styleId="ilfuvd">
    <w:name w:val="ilfuvd"/>
    <w:basedOn w:val="Carpredefinitoparagrafo"/>
    <w:rsid w:val="00E525E3"/>
  </w:style>
  <w:style w:type="character" w:customStyle="1" w:styleId="watch-title">
    <w:name w:val="watch-title"/>
    <w:basedOn w:val="Carpredefinitoparagrafo"/>
    <w:rsid w:val="00AB28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20809">
      <w:bodyDiv w:val="1"/>
      <w:marLeft w:val="0"/>
      <w:marRight w:val="0"/>
      <w:marTop w:val="0"/>
      <w:marBottom w:val="0"/>
      <w:divBdr>
        <w:top w:val="none" w:sz="0" w:space="0" w:color="auto"/>
        <w:left w:val="none" w:sz="0" w:space="0" w:color="auto"/>
        <w:bottom w:val="none" w:sz="0" w:space="0" w:color="auto"/>
        <w:right w:val="none" w:sz="0" w:space="0" w:color="auto"/>
      </w:divBdr>
    </w:div>
    <w:div w:id="2710859">
      <w:bodyDiv w:val="1"/>
      <w:marLeft w:val="0"/>
      <w:marRight w:val="0"/>
      <w:marTop w:val="0"/>
      <w:marBottom w:val="0"/>
      <w:divBdr>
        <w:top w:val="none" w:sz="0" w:space="0" w:color="auto"/>
        <w:left w:val="none" w:sz="0" w:space="0" w:color="auto"/>
        <w:bottom w:val="none" w:sz="0" w:space="0" w:color="auto"/>
        <w:right w:val="none" w:sz="0" w:space="0" w:color="auto"/>
      </w:divBdr>
    </w:div>
    <w:div w:id="4091438">
      <w:bodyDiv w:val="1"/>
      <w:marLeft w:val="0"/>
      <w:marRight w:val="0"/>
      <w:marTop w:val="0"/>
      <w:marBottom w:val="0"/>
      <w:divBdr>
        <w:top w:val="none" w:sz="0" w:space="0" w:color="auto"/>
        <w:left w:val="none" w:sz="0" w:space="0" w:color="auto"/>
        <w:bottom w:val="none" w:sz="0" w:space="0" w:color="auto"/>
        <w:right w:val="none" w:sz="0" w:space="0" w:color="auto"/>
      </w:divBdr>
      <w:divsChild>
        <w:div w:id="1248534116">
          <w:marLeft w:val="0"/>
          <w:marRight w:val="0"/>
          <w:marTop w:val="0"/>
          <w:marBottom w:val="0"/>
          <w:divBdr>
            <w:top w:val="none" w:sz="0" w:space="0" w:color="auto"/>
            <w:left w:val="none" w:sz="0" w:space="0" w:color="auto"/>
            <w:bottom w:val="none" w:sz="0" w:space="0" w:color="auto"/>
            <w:right w:val="none" w:sz="0" w:space="0" w:color="auto"/>
          </w:divBdr>
          <w:divsChild>
            <w:div w:id="573322112">
              <w:marLeft w:val="0"/>
              <w:marRight w:val="0"/>
              <w:marTop w:val="0"/>
              <w:marBottom w:val="0"/>
              <w:divBdr>
                <w:top w:val="none" w:sz="0" w:space="0" w:color="auto"/>
                <w:left w:val="none" w:sz="0" w:space="0" w:color="auto"/>
                <w:bottom w:val="none" w:sz="0" w:space="0" w:color="auto"/>
                <w:right w:val="none" w:sz="0" w:space="0" w:color="auto"/>
              </w:divBdr>
              <w:divsChild>
                <w:div w:id="881206559">
                  <w:marLeft w:val="0"/>
                  <w:marRight w:val="200"/>
                  <w:marTop w:val="0"/>
                  <w:marBottom w:val="0"/>
                  <w:divBdr>
                    <w:top w:val="none" w:sz="0" w:space="0" w:color="auto"/>
                    <w:left w:val="none" w:sz="0" w:space="0" w:color="auto"/>
                    <w:bottom w:val="none" w:sz="0" w:space="0" w:color="auto"/>
                    <w:right w:val="none" w:sz="0" w:space="0" w:color="auto"/>
                  </w:divBdr>
                  <w:divsChild>
                    <w:div w:id="821166778">
                      <w:marLeft w:val="0"/>
                      <w:marRight w:val="0"/>
                      <w:marTop w:val="0"/>
                      <w:marBottom w:val="0"/>
                      <w:divBdr>
                        <w:top w:val="dotted" w:sz="2" w:space="2" w:color="B2B2B2"/>
                        <w:left w:val="none" w:sz="0" w:space="0" w:color="auto"/>
                        <w:bottom w:val="none" w:sz="0" w:space="0" w:color="auto"/>
                        <w:right w:val="none" w:sz="0" w:space="0" w:color="auto"/>
                      </w:divBdr>
                      <w:divsChild>
                        <w:div w:id="944535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18783">
      <w:bodyDiv w:val="1"/>
      <w:marLeft w:val="0"/>
      <w:marRight w:val="0"/>
      <w:marTop w:val="0"/>
      <w:marBottom w:val="0"/>
      <w:divBdr>
        <w:top w:val="none" w:sz="0" w:space="0" w:color="auto"/>
        <w:left w:val="none" w:sz="0" w:space="0" w:color="auto"/>
        <w:bottom w:val="none" w:sz="0" w:space="0" w:color="auto"/>
        <w:right w:val="none" w:sz="0" w:space="0" w:color="auto"/>
      </w:divBdr>
      <w:divsChild>
        <w:div w:id="324282638">
          <w:marLeft w:val="0"/>
          <w:marRight w:val="0"/>
          <w:marTop w:val="0"/>
          <w:marBottom w:val="0"/>
          <w:divBdr>
            <w:top w:val="none" w:sz="0" w:space="0" w:color="auto"/>
            <w:left w:val="none" w:sz="0" w:space="0" w:color="auto"/>
            <w:bottom w:val="none" w:sz="0" w:space="0" w:color="auto"/>
            <w:right w:val="none" w:sz="0" w:space="0" w:color="auto"/>
          </w:divBdr>
          <w:divsChild>
            <w:div w:id="904724580">
              <w:marLeft w:val="0"/>
              <w:marRight w:val="0"/>
              <w:marTop w:val="0"/>
              <w:marBottom w:val="0"/>
              <w:divBdr>
                <w:top w:val="none" w:sz="0" w:space="0" w:color="auto"/>
                <w:left w:val="none" w:sz="0" w:space="0" w:color="auto"/>
                <w:bottom w:val="none" w:sz="0" w:space="0" w:color="auto"/>
                <w:right w:val="none" w:sz="0" w:space="0" w:color="auto"/>
              </w:divBdr>
              <w:divsChild>
                <w:div w:id="962229401">
                  <w:marLeft w:val="0"/>
                  <w:marRight w:val="0"/>
                  <w:marTop w:val="0"/>
                  <w:marBottom w:val="0"/>
                  <w:divBdr>
                    <w:top w:val="none" w:sz="0" w:space="0" w:color="auto"/>
                    <w:left w:val="none" w:sz="0" w:space="0" w:color="auto"/>
                    <w:bottom w:val="none" w:sz="0" w:space="0" w:color="auto"/>
                    <w:right w:val="none" w:sz="0" w:space="0" w:color="auto"/>
                  </w:divBdr>
                  <w:divsChild>
                    <w:div w:id="1298805675">
                      <w:marLeft w:val="0"/>
                      <w:marRight w:val="0"/>
                      <w:marTop w:val="0"/>
                      <w:marBottom w:val="0"/>
                      <w:divBdr>
                        <w:top w:val="none" w:sz="0" w:space="0" w:color="auto"/>
                        <w:left w:val="none" w:sz="0" w:space="0" w:color="auto"/>
                        <w:bottom w:val="none" w:sz="0" w:space="0" w:color="auto"/>
                        <w:right w:val="none" w:sz="0" w:space="0" w:color="auto"/>
                      </w:divBdr>
                      <w:divsChild>
                        <w:div w:id="388723478">
                          <w:marLeft w:val="0"/>
                          <w:marRight w:val="0"/>
                          <w:marTop w:val="0"/>
                          <w:marBottom w:val="0"/>
                          <w:divBdr>
                            <w:top w:val="none" w:sz="0" w:space="0" w:color="auto"/>
                            <w:left w:val="none" w:sz="0" w:space="0" w:color="auto"/>
                            <w:bottom w:val="none" w:sz="0" w:space="0" w:color="auto"/>
                            <w:right w:val="none" w:sz="0" w:space="0" w:color="auto"/>
                          </w:divBdr>
                        </w:div>
                        <w:div w:id="1196431362">
                          <w:marLeft w:val="0"/>
                          <w:marRight w:val="0"/>
                          <w:marTop w:val="0"/>
                          <w:marBottom w:val="0"/>
                          <w:divBdr>
                            <w:top w:val="none" w:sz="0" w:space="0" w:color="auto"/>
                            <w:left w:val="none" w:sz="0" w:space="0" w:color="auto"/>
                            <w:bottom w:val="none" w:sz="0" w:space="0" w:color="auto"/>
                            <w:right w:val="none" w:sz="0" w:space="0" w:color="auto"/>
                          </w:divBdr>
                        </w:div>
                        <w:div w:id="1226650026">
                          <w:marLeft w:val="0"/>
                          <w:marRight w:val="0"/>
                          <w:marTop w:val="0"/>
                          <w:marBottom w:val="0"/>
                          <w:divBdr>
                            <w:top w:val="none" w:sz="0" w:space="0" w:color="auto"/>
                            <w:left w:val="none" w:sz="0" w:space="0" w:color="auto"/>
                            <w:bottom w:val="none" w:sz="0" w:space="0" w:color="auto"/>
                            <w:right w:val="none" w:sz="0" w:space="0" w:color="auto"/>
                          </w:divBdr>
                        </w:div>
                        <w:div w:id="1366710080">
                          <w:marLeft w:val="0"/>
                          <w:marRight w:val="0"/>
                          <w:marTop w:val="0"/>
                          <w:marBottom w:val="0"/>
                          <w:divBdr>
                            <w:top w:val="none" w:sz="0" w:space="0" w:color="auto"/>
                            <w:left w:val="none" w:sz="0" w:space="0" w:color="auto"/>
                            <w:bottom w:val="none" w:sz="0" w:space="0" w:color="auto"/>
                            <w:right w:val="none" w:sz="0" w:space="0" w:color="auto"/>
                          </w:divBdr>
                        </w:div>
                        <w:div w:id="1439374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15031">
      <w:bodyDiv w:val="1"/>
      <w:marLeft w:val="0"/>
      <w:marRight w:val="0"/>
      <w:marTop w:val="0"/>
      <w:marBottom w:val="0"/>
      <w:divBdr>
        <w:top w:val="none" w:sz="0" w:space="0" w:color="auto"/>
        <w:left w:val="none" w:sz="0" w:space="0" w:color="auto"/>
        <w:bottom w:val="none" w:sz="0" w:space="0" w:color="auto"/>
        <w:right w:val="none" w:sz="0" w:space="0" w:color="auto"/>
      </w:divBdr>
      <w:divsChild>
        <w:div w:id="330910946">
          <w:marLeft w:val="0"/>
          <w:marRight w:val="0"/>
          <w:marTop w:val="0"/>
          <w:marBottom w:val="0"/>
          <w:divBdr>
            <w:top w:val="none" w:sz="0" w:space="0" w:color="auto"/>
            <w:left w:val="none" w:sz="0" w:space="0" w:color="auto"/>
            <w:bottom w:val="none" w:sz="0" w:space="0" w:color="auto"/>
            <w:right w:val="none" w:sz="0" w:space="0" w:color="auto"/>
          </w:divBdr>
          <w:divsChild>
            <w:div w:id="1177236250">
              <w:marLeft w:val="0"/>
              <w:marRight w:val="0"/>
              <w:marTop w:val="0"/>
              <w:marBottom w:val="0"/>
              <w:divBdr>
                <w:top w:val="none" w:sz="0" w:space="0" w:color="auto"/>
                <w:left w:val="none" w:sz="0" w:space="0" w:color="auto"/>
                <w:bottom w:val="none" w:sz="0" w:space="0" w:color="auto"/>
                <w:right w:val="none" w:sz="0" w:space="0" w:color="auto"/>
              </w:divBdr>
              <w:divsChild>
                <w:div w:id="2003392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5654730">
          <w:marLeft w:val="0"/>
          <w:marRight w:val="0"/>
          <w:marTop w:val="0"/>
          <w:marBottom w:val="0"/>
          <w:divBdr>
            <w:top w:val="none" w:sz="0" w:space="0" w:color="auto"/>
            <w:left w:val="none" w:sz="0" w:space="0" w:color="auto"/>
            <w:bottom w:val="none" w:sz="0" w:space="0" w:color="auto"/>
            <w:right w:val="none" w:sz="0" w:space="0" w:color="auto"/>
          </w:divBdr>
          <w:divsChild>
            <w:div w:id="673265813">
              <w:marLeft w:val="0"/>
              <w:marRight w:val="0"/>
              <w:marTop w:val="0"/>
              <w:marBottom w:val="0"/>
              <w:divBdr>
                <w:top w:val="none" w:sz="0" w:space="0" w:color="auto"/>
                <w:left w:val="none" w:sz="0" w:space="0" w:color="auto"/>
                <w:bottom w:val="none" w:sz="0" w:space="0" w:color="auto"/>
                <w:right w:val="none" w:sz="0" w:space="0" w:color="auto"/>
              </w:divBdr>
              <w:divsChild>
                <w:div w:id="164783132">
                  <w:marLeft w:val="0"/>
                  <w:marRight w:val="0"/>
                  <w:marTop w:val="0"/>
                  <w:marBottom w:val="0"/>
                  <w:divBdr>
                    <w:top w:val="none" w:sz="0" w:space="0" w:color="auto"/>
                    <w:left w:val="none" w:sz="0" w:space="0" w:color="auto"/>
                    <w:bottom w:val="none" w:sz="0" w:space="0" w:color="auto"/>
                    <w:right w:val="none" w:sz="0" w:space="0" w:color="auto"/>
                  </w:divBdr>
                </w:div>
                <w:div w:id="683359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139555">
          <w:marLeft w:val="0"/>
          <w:marRight w:val="0"/>
          <w:marTop w:val="0"/>
          <w:marBottom w:val="0"/>
          <w:divBdr>
            <w:top w:val="none" w:sz="0" w:space="0" w:color="auto"/>
            <w:left w:val="none" w:sz="0" w:space="0" w:color="auto"/>
            <w:bottom w:val="none" w:sz="0" w:space="0" w:color="auto"/>
            <w:right w:val="none" w:sz="0" w:space="0" w:color="auto"/>
          </w:divBdr>
          <w:divsChild>
            <w:div w:id="942767205">
              <w:marLeft w:val="0"/>
              <w:marRight w:val="0"/>
              <w:marTop w:val="0"/>
              <w:marBottom w:val="0"/>
              <w:divBdr>
                <w:top w:val="none" w:sz="0" w:space="0" w:color="auto"/>
                <w:left w:val="none" w:sz="0" w:space="0" w:color="auto"/>
                <w:bottom w:val="none" w:sz="0" w:space="0" w:color="auto"/>
                <w:right w:val="none" w:sz="0" w:space="0" w:color="auto"/>
              </w:divBdr>
              <w:divsChild>
                <w:div w:id="1291589873">
                  <w:marLeft w:val="0"/>
                  <w:marRight w:val="0"/>
                  <w:marTop w:val="0"/>
                  <w:marBottom w:val="0"/>
                  <w:divBdr>
                    <w:top w:val="none" w:sz="0" w:space="0" w:color="auto"/>
                    <w:left w:val="none" w:sz="0" w:space="0" w:color="auto"/>
                    <w:bottom w:val="none" w:sz="0" w:space="0" w:color="auto"/>
                    <w:right w:val="none" w:sz="0" w:space="0" w:color="auto"/>
                  </w:divBdr>
                </w:div>
                <w:div w:id="1579753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4973563">
          <w:marLeft w:val="0"/>
          <w:marRight w:val="0"/>
          <w:marTop w:val="0"/>
          <w:marBottom w:val="0"/>
          <w:divBdr>
            <w:top w:val="none" w:sz="0" w:space="0" w:color="auto"/>
            <w:left w:val="none" w:sz="0" w:space="0" w:color="auto"/>
            <w:bottom w:val="none" w:sz="0" w:space="0" w:color="auto"/>
            <w:right w:val="none" w:sz="0" w:space="0" w:color="auto"/>
          </w:divBdr>
          <w:divsChild>
            <w:div w:id="1926917817">
              <w:marLeft w:val="0"/>
              <w:marRight w:val="0"/>
              <w:marTop w:val="0"/>
              <w:marBottom w:val="0"/>
              <w:divBdr>
                <w:top w:val="none" w:sz="0" w:space="0" w:color="auto"/>
                <w:left w:val="none" w:sz="0" w:space="0" w:color="auto"/>
                <w:bottom w:val="none" w:sz="0" w:space="0" w:color="auto"/>
                <w:right w:val="none" w:sz="0" w:space="0" w:color="auto"/>
              </w:divBdr>
              <w:divsChild>
                <w:div w:id="2107732056">
                  <w:marLeft w:val="0"/>
                  <w:marRight w:val="0"/>
                  <w:marTop w:val="0"/>
                  <w:marBottom w:val="0"/>
                  <w:divBdr>
                    <w:top w:val="none" w:sz="0" w:space="0" w:color="auto"/>
                    <w:left w:val="none" w:sz="0" w:space="0" w:color="auto"/>
                    <w:bottom w:val="none" w:sz="0" w:space="0" w:color="auto"/>
                    <w:right w:val="none" w:sz="0" w:space="0" w:color="auto"/>
                  </w:divBdr>
                </w:div>
                <w:div w:id="328099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434306">
          <w:marLeft w:val="0"/>
          <w:marRight w:val="0"/>
          <w:marTop w:val="0"/>
          <w:marBottom w:val="0"/>
          <w:divBdr>
            <w:top w:val="none" w:sz="0" w:space="0" w:color="auto"/>
            <w:left w:val="none" w:sz="0" w:space="0" w:color="auto"/>
            <w:bottom w:val="none" w:sz="0" w:space="0" w:color="auto"/>
            <w:right w:val="none" w:sz="0" w:space="0" w:color="auto"/>
          </w:divBdr>
          <w:divsChild>
            <w:div w:id="1103770351">
              <w:marLeft w:val="0"/>
              <w:marRight w:val="0"/>
              <w:marTop w:val="0"/>
              <w:marBottom w:val="0"/>
              <w:divBdr>
                <w:top w:val="none" w:sz="0" w:space="0" w:color="auto"/>
                <w:left w:val="none" w:sz="0" w:space="0" w:color="auto"/>
                <w:bottom w:val="none" w:sz="0" w:space="0" w:color="auto"/>
                <w:right w:val="none" w:sz="0" w:space="0" w:color="auto"/>
              </w:divBdr>
              <w:divsChild>
                <w:div w:id="19943180">
                  <w:marLeft w:val="0"/>
                  <w:marRight w:val="0"/>
                  <w:marTop w:val="0"/>
                  <w:marBottom w:val="0"/>
                  <w:divBdr>
                    <w:top w:val="none" w:sz="0" w:space="0" w:color="auto"/>
                    <w:left w:val="none" w:sz="0" w:space="0" w:color="auto"/>
                    <w:bottom w:val="none" w:sz="0" w:space="0" w:color="auto"/>
                    <w:right w:val="none" w:sz="0" w:space="0" w:color="auto"/>
                  </w:divBdr>
                </w:div>
                <w:div w:id="610014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8067319">
          <w:marLeft w:val="0"/>
          <w:marRight w:val="0"/>
          <w:marTop w:val="0"/>
          <w:marBottom w:val="0"/>
          <w:divBdr>
            <w:top w:val="none" w:sz="0" w:space="0" w:color="auto"/>
            <w:left w:val="none" w:sz="0" w:space="0" w:color="auto"/>
            <w:bottom w:val="none" w:sz="0" w:space="0" w:color="auto"/>
            <w:right w:val="none" w:sz="0" w:space="0" w:color="auto"/>
          </w:divBdr>
          <w:divsChild>
            <w:div w:id="1012879349">
              <w:marLeft w:val="0"/>
              <w:marRight w:val="0"/>
              <w:marTop w:val="0"/>
              <w:marBottom w:val="0"/>
              <w:divBdr>
                <w:top w:val="none" w:sz="0" w:space="0" w:color="auto"/>
                <w:left w:val="none" w:sz="0" w:space="0" w:color="auto"/>
                <w:bottom w:val="none" w:sz="0" w:space="0" w:color="auto"/>
                <w:right w:val="none" w:sz="0" w:space="0" w:color="auto"/>
              </w:divBdr>
              <w:divsChild>
                <w:div w:id="1972590942">
                  <w:marLeft w:val="0"/>
                  <w:marRight w:val="0"/>
                  <w:marTop w:val="0"/>
                  <w:marBottom w:val="0"/>
                  <w:divBdr>
                    <w:top w:val="none" w:sz="0" w:space="0" w:color="auto"/>
                    <w:left w:val="none" w:sz="0" w:space="0" w:color="auto"/>
                    <w:bottom w:val="none" w:sz="0" w:space="0" w:color="auto"/>
                    <w:right w:val="none" w:sz="0" w:space="0" w:color="auto"/>
                  </w:divBdr>
                </w:div>
                <w:div w:id="54206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033110">
          <w:marLeft w:val="0"/>
          <w:marRight w:val="0"/>
          <w:marTop w:val="0"/>
          <w:marBottom w:val="0"/>
          <w:divBdr>
            <w:top w:val="none" w:sz="0" w:space="0" w:color="auto"/>
            <w:left w:val="none" w:sz="0" w:space="0" w:color="auto"/>
            <w:bottom w:val="none" w:sz="0" w:space="0" w:color="auto"/>
            <w:right w:val="none" w:sz="0" w:space="0" w:color="auto"/>
          </w:divBdr>
          <w:divsChild>
            <w:div w:id="1626618211">
              <w:marLeft w:val="0"/>
              <w:marRight w:val="0"/>
              <w:marTop w:val="0"/>
              <w:marBottom w:val="0"/>
              <w:divBdr>
                <w:top w:val="none" w:sz="0" w:space="0" w:color="auto"/>
                <w:left w:val="none" w:sz="0" w:space="0" w:color="auto"/>
                <w:bottom w:val="none" w:sz="0" w:space="0" w:color="auto"/>
                <w:right w:val="none" w:sz="0" w:space="0" w:color="auto"/>
              </w:divBdr>
              <w:divsChild>
                <w:div w:id="558637699">
                  <w:marLeft w:val="0"/>
                  <w:marRight w:val="0"/>
                  <w:marTop w:val="0"/>
                  <w:marBottom w:val="0"/>
                  <w:divBdr>
                    <w:top w:val="none" w:sz="0" w:space="0" w:color="auto"/>
                    <w:left w:val="none" w:sz="0" w:space="0" w:color="auto"/>
                    <w:bottom w:val="none" w:sz="0" w:space="0" w:color="auto"/>
                    <w:right w:val="none" w:sz="0" w:space="0" w:color="auto"/>
                  </w:divBdr>
                </w:div>
                <w:div w:id="2081636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9985764">
          <w:marLeft w:val="0"/>
          <w:marRight w:val="0"/>
          <w:marTop w:val="0"/>
          <w:marBottom w:val="0"/>
          <w:divBdr>
            <w:top w:val="none" w:sz="0" w:space="0" w:color="auto"/>
            <w:left w:val="none" w:sz="0" w:space="0" w:color="auto"/>
            <w:bottom w:val="none" w:sz="0" w:space="0" w:color="auto"/>
            <w:right w:val="none" w:sz="0" w:space="0" w:color="auto"/>
          </w:divBdr>
          <w:divsChild>
            <w:div w:id="1272056955">
              <w:marLeft w:val="0"/>
              <w:marRight w:val="0"/>
              <w:marTop w:val="0"/>
              <w:marBottom w:val="0"/>
              <w:divBdr>
                <w:top w:val="none" w:sz="0" w:space="0" w:color="auto"/>
                <w:left w:val="none" w:sz="0" w:space="0" w:color="auto"/>
                <w:bottom w:val="none" w:sz="0" w:space="0" w:color="auto"/>
                <w:right w:val="none" w:sz="0" w:space="0" w:color="auto"/>
              </w:divBdr>
              <w:divsChild>
                <w:div w:id="1665863770">
                  <w:marLeft w:val="0"/>
                  <w:marRight w:val="0"/>
                  <w:marTop w:val="0"/>
                  <w:marBottom w:val="0"/>
                  <w:divBdr>
                    <w:top w:val="none" w:sz="0" w:space="0" w:color="auto"/>
                    <w:left w:val="none" w:sz="0" w:space="0" w:color="auto"/>
                    <w:bottom w:val="none" w:sz="0" w:space="0" w:color="auto"/>
                    <w:right w:val="none" w:sz="0" w:space="0" w:color="auto"/>
                  </w:divBdr>
                </w:div>
                <w:div w:id="1779565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425372">
          <w:marLeft w:val="0"/>
          <w:marRight w:val="0"/>
          <w:marTop w:val="0"/>
          <w:marBottom w:val="0"/>
          <w:divBdr>
            <w:top w:val="none" w:sz="0" w:space="0" w:color="auto"/>
            <w:left w:val="none" w:sz="0" w:space="0" w:color="auto"/>
            <w:bottom w:val="none" w:sz="0" w:space="0" w:color="auto"/>
            <w:right w:val="none" w:sz="0" w:space="0" w:color="auto"/>
          </w:divBdr>
          <w:divsChild>
            <w:div w:id="669985330">
              <w:marLeft w:val="0"/>
              <w:marRight w:val="0"/>
              <w:marTop w:val="0"/>
              <w:marBottom w:val="0"/>
              <w:divBdr>
                <w:top w:val="none" w:sz="0" w:space="0" w:color="auto"/>
                <w:left w:val="none" w:sz="0" w:space="0" w:color="auto"/>
                <w:bottom w:val="none" w:sz="0" w:space="0" w:color="auto"/>
                <w:right w:val="none" w:sz="0" w:space="0" w:color="auto"/>
              </w:divBdr>
              <w:divsChild>
                <w:div w:id="1059210680">
                  <w:marLeft w:val="0"/>
                  <w:marRight w:val="0"/>
                  <w:marTop w:val="0"/>
                  <w:marBottom w:val="0"/>
                  <w:divBdr>
                    <w:top w:val="none" w:sz="0" w:space="0" w:color="auto"/>
                    <w:left w:val="none" w:sz="0" w:space="0" w:color="auto"/>
                    <w:bottom w:val="none" w:sz="0" w:space="0" w:color="auto"/>
                    <w:right w:val="none" w:sz="0" w:space="0" w:color="auto"/>
                  </w:divBdr>
                </w:div>
                <w:div w:id="1348562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9554">
      <w:bodyDiv w:val="1"/>
      <w:marLeft w:val="0"/>
      <w:marRight w:val="0"/>
      <w:marTop w:val="0"/>
      <w:marBottom w:val="0"/>
      <w:divBdr>
        <w:top w:val="none" w:sz="0" w:space="0" w:color="auto"/>
        <w:left w:val="none" w:sz="0" w:space="0" w:color="auto"/>
        <w:bottom w:val="none" w:sz="0" w:space="0" w:color="auto"/>
        <w:right w:val="none" w:sz="0" w:space="0" w:color="auto"/>
      </w:divBdr>
      <w:divsChild>
        <w:div w:id="1801191976">
          <w:marLeft w:val="0"/>
          <w:marRight w:val="0"/>
          <w:marTop w:val="0"/>
          <w:marBottom w:val="0"/>
          <w:divBdr>
            <w:top w:val="none" w:sz="0" w:space="0" w:color="auto"/>
            <w:left w:val="none" w:sz="0" w:space="0" w:color="auto"/>
            <w:bottom w:val="none" w:sz="0" w:space="0" w:color="auto"/>
            <w:right w:val="none" w:sz="0" w:space="0" w:color="auto"/>
          </w:divBdr>
        </w:div>
        <w:div w:id="435322639">
          <w:marLeft w:val="0"/>
          <w:marRight w:val="0"/>
          <w:marTop w:val="0"/>
          <w:marBottom w:val="0"/>
          <w:divBdr>
            <w:top w:val="none" w:sz="0" w:space="0" w:color="auto"/>
            <w:left w:val="none" w:sz="0" w:space="0" w:color="auto"/>
            <w:bottom w:val="none" w:sz="0" w:space="0" w:color="auto"/>
            <w:right w:val="none" w:sz="0" w:space="0" w:color="auto"/>
          </w:divBdr>
        </w:div>
        <w:div w:id="943195673">
          <w:marLeft w:val="0"/>
          <w:marRight w:val="0"/>
          <w:marTop w:val="0"/>
          <w:marBottom w:val="0"/>
          <w:divBdr>
            <w:top w:val="none" w:sz="0" w:space="0" w:color="auto"/>
            <w:left w:val="none" w:sz="0" w:space="0" w:color="auto"/>
            <w:bottom w:val="none" w:sz="0" w:space="0" w:color="auto"/>
            <w:right w:val="none" w:sz="0" w:space="0" w:color="auto"/>
          </w:divBdr>
        </w:div>
        <w:div w:id="1110273273">
          <w:marLeft w:val="0"/>
          <w:marRight w:val="0"/>
          <w:marTop w:val="0"/>
          <w:marBottom w:val="0"/>
          <w:divBdr>
            <w:top w:val="none" w:sz="0" w:space="0" w:color="auto"/>
            <w:left w:val="none" w:sz="0" w:space="0" w:color="auto"/>
            <w:bottom w:val="none" w:sz="0" w:space="0" w:color="auto"/>
            <w:right w:val="none" w:sz="0" w:space="0" w:color="auto"/>
          </w:divBdr>
        </w:div>
        <w:div w:id="2141457614">
          <w:marLeft w:val="0"/>
          <w:marRight w:val="0"/>
          <w:marTop w:val="0"/>
          <w:marBottom w:val="0"/>
          <w:divBdr>
            <w:top w:val="none" w:sz="0" w:space="0" w:color="auto"/>
            <w:left w:val="none" w:sz="0" w:space="0" w:color="auto"/>
            <w:bottom w:val="none" w:sz="0" w:space="0" w:color="auto"/>
            <w:right w:val="none" w:sz="0" w:space="0" w:color="auto"/>
          </w:divBdr>
        </w:div>
        <w:div w:id="597523398">
          <w:marLeft w:val="0"/>
          <w:marRight w:val="0"/>
          <w:marTop w:val="0"/>
          <w:marBottom w:val="0"/>
          <w:divBdr>
            <w:top w:val="none" w:sz="0" w:space="0" w:color="auto"/>
            <w:left w:val="none" w:sz="0" w:space="0" w:color="auto"/>
            <w:bottom w:val="none" w:sz="0" w:space="0" w:color="auto"/>
            <w:right w:val="none" w:sz="0" w:space="0" w:color="auto"/>
          </w:divBdr>
        </w:div>
        <w:div w:id="1012606376">
          <w:marLeft w:val="0"/>
          <w:marRight w:val="0"/>
          <w:marTop w:val="0"/>
          <w:marBottom w:val="0"/>
          <w:divBdr>
            <w:top w:val="none" w:sz="0" w:space="0" w:color="auto"/>
            <w:left w:val="none" w:sz="0" w:space="0" w:color="auto"/>
            <w:bottom w:val="none" w:sz="0" w:space="0" w:color="auto"/>
            <w:right w:val="none" w:sz="0" w:space="0" w:color="auto"/>
          </w:divBdr>
        </w:div>
        <w:div w:id="117071365">
          <w:marLeft w:val="0"/>
          <w:marRight w:val="0"/>
          <w:marTop w:val="0"/>
          <w:marBottom w:val="0"/>
          <w:divBdr>
            <w:top w:val="none" w:sz="0" w:space="0" w:color="auto"/>
            <w:left w:val="none" w:sz="0" w:space="0" w:color="auto"/>
            <w:bottom w:val="none" w:sz="0" w:space="0" w:color="auto"/>
            <w:right w:val="none" w:sz="0" w:space="0" w:color="auto"/>
          </w:divBdr>
        </w:div>
      </w:divsChild>
    </w:div>
    <w:div w:id="14503989">
      <w:bodyDiv w:val="1"/>
      <w:marLeft w:val="0"/>
      <w:marRight w:val="0"/>
      <w:marTop w:val="0"/>
      <w:marBottom w:val="0"/>
      <w:divBdr>
        <w:top w:val="none" w:sz="0" w:space="0" w:color="auto"/>
        <w:left w:val="none" w:sz="0" w:space="0" w:color="auto"/>
        <w:bottom w:val="none" w:sz="0" w:space="0" w:color="auto"/>
        <w:right w:val="none" w:sz="0" w:space="0" w:color="auto"/>
      </w:divBdr>
      <w:divsChild>
        <w:div w:id="1077940856">
          <w:marLeft w:val="0"/>
          <w:marRight w:val="0"/>
          <w:marTop w:val="0"/>
          <w:marBottom w:val="0"/>
          <w:divBdr>
            <w:top w:val="none" w:sz="0" w:space="0" w:color="auto"/>
            <w:left w:val="none" w:sz="0" w:space="0" w:color="auto"/>
            <w:bottom w:val="none" w:sz="0" w:space="0" w:color="auto"/>
            <w:right w:val="none" w:sz="0" w:space="0" w:color="auto"/>
          </w:divBdr>
          <w:divsChild>
            <w:div w:id="1779831340">
              <w:marLeft w:val="0"/>
              <w:marRight w:val="0"/>
              <w:marTop w:val="0"/>
              <w:marBottom w:val="0"/>
              <w:divBdr>
                <w:top w:val="none" w:sz="0" w:space="0" w:color="auto"/>
                <w:left w:val="none" w:sz="0" w:space="0" w:color="auto"/>
                <w:bottom w:val="none" w:sz="0" w:space="0" w:color="auto"/>
                <w:right w:val="none" w:sz="0" w:space="0" w:color="auto"/>
              </w:divBdr>
              <w:divsChild>
                <w:div w:id="1551652436">
                  <w:marLeft w:val="0"/>
                  <w:marRight w:val="0"/>
                  <w:marTop w:val="67"/>
                  <w:marBottom w:val="0"/>
                  <w:divBdr>
                    <w:top w:val="none" w:sz="0" w:space="0" w:color="auto"/>
                    <w:left w:val="none" w:sz="0" w:space="0" w:color="auto"/>
                    <w:bottom w:val="none" w:sz="0" w:space="0" w:color="auto"/>
                    <w:right w:val="none" w:sz="0" w:space="0" w:color="auto"/>
                  </w:divBdr>
                </w:div>
              </w:divsChild>
            </w:div>
          </w:divsChild>
        </w:div>
      </w:divsChild>
    </w:div>
    <w:div w:id="15348611">
      <w:bodyDiv w:val="1"/>
      <w:marLeft w:val="0"/>
      <w:marRight w:val="0"/>
      <w:marTop w:val="0"/>
      <w:marBottom w:val="0"/>
      <w:divBdr>
        <w:top w:val="none" w:sz="0" w:space="0" w:color="auto"/>
        <w:left w:val="none" w:sz="0" w:space="0" w:color="auto"/>
        <w:bottom w:val="none" w:sz="0" w:space="0" w:color="auto"/>
        <w:right w:val="none" w:sz="0" w:space="0" w:color="auto"/>
      </w:divBdr>
      <w:divsChild>
        <w:div w:id="573589506">
          <w:marLeft w:val="0"/>
          <w:marRight w:val="0"/>
          <w:marTop w:val="0"/>
          <w:marBottom w:val="0"/>
          <w:divBdr>
            <w:top w:val="none" w:sz="0" w:space="0" w:color="auto"/>
            <w:left w:val="none" w:sz="0" w:space="0" w:color="auto"/>
            <w:bottom w:val="none" w:sz="0" w:space="0" w:color="auto"/>
            <w:right w:val="none" w:sz="0" w:space="0" w:color="auto"/>
          </w:divBdr>
          <w:divsChild>
            <w:div w:id="990451017">
              <w:marLeft w:val="0"/>
              <w:marRight w:val="0"/>
              <w:marTop w:val="0"/>
              <w:marBottom w:val="0"/>
              <w:divBdr>
                <w:top w:val="none" w:sz="0" w:space="0" w:color="auto"/>
                <w:left w:val="none" w:sz="0" w:space="0" w:color="auto"/>
                <w:bottom w:val="none" w:sz="0" w:space="0" w:color="auto"/>
                <w:right w:val="none" w:sz="0" w:space="0" w:color="auto"/>
              </w:divBdr>
            </w:div>
          </w:divsChild>
        </w:div>
        <w:div w:id="790172760">
          <w:marLeft w:val="0"/>
          <w:marRight w:val="0"/>
          <w:marTop w:val="0"/>
          <w:marBottom w:val="0"/>
          <w:divBdr>
            <w:top w:val="none" w:sz="0" w:space="0" w:color="auto"/>
            <w:left w:val="none" w:sz="0" w:space="0" w:color="auto"/>
            <w:bottom w:val="none" w:sz="0" w:space="0" w:color="auto"/>
            <w:right w:val="none" w:sz="0" w:space="0" w:color="auto"/>
          </w:divBdr>
          <w:divsChild>
            <w:div w:id="538398340">
              <w:marLeft w:val="0"/>
              <w:marRight w:val="0"/>
              <w:marTop w:val="0"/>
              <w:marBottom w:val="0"/>
              <w:divBdr>
                <w:top w:val="none" w:sz="0" w:space="0" w:color="auto"/>
                <w:left w:val="none" w:sz="0" w:space="0" w:color="auto"/>
                <w:bottom w:val="none" w:sz="0" w:space="0" w:color="auto"/>
                <w:right w:val="none" w:sz="0" w:space="0" w:color="auto"/>
              </w:divBdr>
            </w:div>
          </w:divsChild>
        </w:div>
        <w:div w:id="1288774205">
          <w:marLeft w:val="0"/>
          <w:marRight w:val="0"/>
          <w:marTop w:val="0"/>
          <w:marBottom w:val="0"/>
          <w:divBdr>
            <w:top w:val="none" w:sz="0" w:space="0" w:color="auto"/>
            <w:left w:val="none" w:sz="0" w:space="0" w:color="auto"/>
            <w:bottom w:val="none" w:sz="0" w:space="0" w:color="auto"/>
            <w:right w:val="none" w:sz="0" w:space="0" w:color="auto"/>
          </w:divBdr>
          <w:divsChild>
            <w:div w:id="424618799">
              <w:marLeft w:val="0"/>
              <w:marRight w:val="0"/>
              <w:marTop w:val="0"/>
              <w:marBottom w:val="0"/>
              <w:divBdr>
                <w:top w:val="none" w:sz="0" w:space="0" w:color="auto"/>
                <w:left w:val="none" w:sz="0" w:space="0" w:color="auto"/>
                <w:bottom w:val="none" w:sz="0" w:space="0" w:color="auto"/>
                <w:right w:val="none" w:sz="0" w:space="0" w:color="auto"/>
              </w:divBdr>
            </w:div>
          </w:divsChild>
        </w:div>
        <w:div w:id="1479541808">
          <w:marLeft w:val="0"/>
          <w:marRight w:val="0"/>
          <w:marTop w:val="0"/>
          <w:marBottom w:val="0"/>
          <w:divBdr>
            <w:top w:val="none" w:sz="0" w:space="0" w:color="auto"/>
            <w:left w:val="none" w:sz="0" w:space="0" w:color="auto"/>
            <w:bottom w:val="none" w:sz="0" w:space="0" w:color="auto"/>
            <w:right w:val="none" w:sz="0" w:space="0" w:color="auto"/>
          </w:divBdr>
          <w:divsChild>
            <w:div w:id="1385443924">
              <w:marLeft w:val="0"/>
              <w:marRight w:val="0"/>
              <w:marTop w:val="0"/>
              <w:marBottom w:val="0"/>
              <w:divBdr>
                <w:top w:val="none" w:sz="0" w:space="0" w:color="auto"/>
                <w:left w:val="none" w:sz="0" w:space="0" w:color="auto"/>
                <w:bottom w:val="none" w:sz="0" w:space="0" w:color="auto"/>
                <w:right w:val="none" w:sz="0" w:space="0" w:color="auto"/>
              </w:divBdr>
            </w:div>
          </w:divsChild>
        </w:div>
        <w:div w:id="1924099554">
          <w:marLeft w:val="0"/>
          <w:marRight w:val="0"/>
          <w:marTop w:val="0"/>
          <w:marBottom w:val="0"/>
          <w:divBdr>
            <w:top w:val="none" w:sz="0" w:space="0" w:color="auto"/>
            <w:left w:val="none" w:sz="0" w:space="0" w:color="auto"/>
            <w:bottom w:val="none" w:sz="0" w:space="0" w:color="auto"/>
            <w:right w:val="none" w:sz="0" w:space="0" w:color="auto"/>
          </w:divBdr>
          <w:divsChild>
            <w:div w:id="314988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1980">
      <w:bodyDiv w:val="1"/>
      <w:marLeft w:val="0"/>
      <w:marRight w:val="0"/>
      <w:marTop w:val="0"/>
      <w:marBottom w:val="0"/>
      <w:divBdr>
        <w:top w:val="none" w:sz="0" w:space="0" w:color="auto"/>
        <w:left w:val="none" w:sz="0" w:space="0" w:color="auto"/>
        <w:bottom w:val="none" w:sz="0" w:space="0" w:color="auto"/>
        <w:right w:val="none" w:sz="0" w:space="0" w:color="auto"/>
      </w:divBdr>
      <w:divsChild>
        <w:div w:id="1098795860">
          <w:marLeft w:val="0"/>
          <w:marRight w:val="0"/>
          <w:marTop w:val="0"/>
          <w:marBottom w:val="0"/>
          <w:divBdr>
            <w:top w:val="none" w:sz="0" w:space="0" w:color="auto"/>
            <w:left w:val="none" w:sz="0" w:space="0" w:color="auto"/>
            <w:bottom w:val="none" w:sz="0" w:space="0" w:color="auto"/>
            <w:right w:val="none" w:sz="0" w:space="0" w:color="auto"/>
          </w:divBdr>
        </w:div>
      </w:divsChild>
    </w:div>
    <w:div w:id="17586626">
      <w:bodyDiv w:val="1"/>
      <w:marLeft w:val="0"/>
      <w:marRight w:val="0"/>
      <w:marTop w:val="0"/>
      <w:marBottom w:val="0"/>
      <w:divBdr>
        <w:top w:val="none" w:sz="0" w:space="0" w:color="auto"/>
        <w:left w:val="none" w:sz="0" w:space="0" w:color="auto"/>
        <w:bottom w:val="none" w:sz="0" w:space="0" w:color="auto"/>
        <w:right w:val="none" w:sz="0" w:space="0" w:color="auto"/>
      </w:divBdr>
    </w:div>
    <w:div w:id="20207695">
      <w:bodyDiv w:val="1"/>
      <w:marLeft w:val="0"/>
      <w:marRight w:val="0"/>
      <w:marTop w:val="0"/>
      <w:marBottom w:val="0"/>
      <w:divBdr>
        <w:top w:val="none" w:sz="0" w:space="0" w:color="auto"/>
        <w:left w:val="none" w:sz="0" w:space="0" w:color="auto"/>
        <w:bottom w:val="none" w:sz="0" w:space="0" w:color="auto"/>
        <w:right w:val="none" w:sz="0" w:space="0" w:color="auto"/>
      </w:divBdr>
      <w:divsChild>
        <w:div w:id="1199779247">
          <w:marLeft w:val="0"/>
          <w:marRight w:val="0"/>
          <w:marTop w:val="0"/>
          <w:marBottom w:val="0"/>
          <w:divBdr>
            <w:top w:val="none" w:sz="0" w:space="0" w:color="auto"/>
            <w:left w:val="none" w:sz="0" w:space="0" w:color="auto"/>
            <w:bottom w:val="none" w:sz="0" w:space="0" w:color="auto"/>
            <w:right w:val="none" w:sz="0" w:space="0" w:color="auto"/>
          </w:divBdr>
        </w:div>
        <w:div w:id="757483773">
          <w:marLeft w:val="0"/>
          <w:marRight w:val="0"/>
          <w:marTop w:val="0"/>
          <w:marBottom w:val="0"/>
          <w:divBdr>
            <w:top w:val="none" w:sz="0" w:space="0" w:color="auto"/>
            <w:left w:val="none" w:sz="0" w:space="0" w:color="auto"/>
            <w:bottom w:val="none" w:sz="0" w:space="0" w:color="auto"/>
            <w:right w:val="none" w:sz="0" w:space="0" w:color="auto"/>
          </w:divBdr>
        </w:div>
        <w:div w:id="740561190">
          <w:marLeft w:val="0"/>
          <w:marRight w:val="0"/>
          <w:marTop w:val="0"/>
          <w:marBottom w:val="0"/>
          <w:divBdr>
            <w:top w:val="none" w:sz="0" w:space="0" w:color="auto"/>
            <w:left w:val="none" w:sz="0" w:space="0" w:color="auto"/>
            <w:bottom w:val="none" w:sz="0" w:space="0" w:color="auto"/>
            <w:right w:val="none" w:sz="0" w:space="0" w:color="auto"/>
          </w:divBdr>
        </w:div>
        <w:div w:id="1562448495">
          <w:marLeft w:val="0"/>
          <w:marRight w:val="0"/>
          <w:marTop w:val="0"/>
          <w:marBottom w:val="0"/>
          <w:divBdr>
            <w:top w:val="none" w:sz="0" w:space="0" w:color="auto"/>
            <w:left w:val="none" w:sz="0" w:space="0" w:color="auto"/>
            <w:bottom w:val="none" w:sz="0" w:space="0" w:color="auto"/>
            <w:right w:val="none" w:sz="0" w:space="0" w:color="auto"/>
          </w:divBdr>
        </w:div>
        <w:div w:id="1030230366">
          <w:marLeft w:val="0"/>
          <w:marRight w:val="0"/>
          <w:marTop w:val="0"/>
          <w:marBottom w:val="0"/>
          <w:divBdr>
            <w:top w:val="none" w:sz="0" w:space="0" w:color="auto"/>
            <w:left w:val="none" w:sz="0" w:space="0" w:color="auto"/>
            <w:bottom w:val="none" w:sz="0" w:space="0" w:color="auto"/>
            <w:right w:val="none" w:sz="0" w:space="0" w:color="auto"/>
          </w:divBdr>
        </w:div>
        <w:div w:id="1245334598">
          <w:marLeft w:val="0"/>
          <w:marRight w:val="0"/>
          <w:marTop w:val="0"/>
          <w:marBottom w:val="0"/>
          <w:divBdr>
            <w:top w:val="none" w:sz="0" w:space="0" w:color="auto"/>
            <w:left w:val="none" w:sz="0" w:space="0" w:color="auto"/>
            <w:bottom w:val="none" w:sz="0" w:space="0" w:color="auto"/>
            <w:right w:val="none" w:sz="0" w:space="0" w:color="auto"/>
          </w:divBdr>
        </w:div>
        <w:div w:id="652220378">
          <w:marLeft w:val="0"/>
          <w:marRight w:val="0"/>
          <w:marTop w:val="0"/>
          <w:marBottom w:val="0"/>
          <w:divBdr>
            <w:top w:val="none" w:sz="0" w:space="0" w:color="auto"/>
            <w:left w:val="none" w:sz="0" w:space="0" w:color="auto"/>
            <w:bottom w:val="none" w:sz="0" w:space="0" w:color="auto"/>
            <w:right w:val="none" w:sz="0" w:space="0" w:color="auto"/>
          </w:divBdr>
        </w:div>
        <w:div w:id="593591211">
          <w:marLeft w:val="0"/>
          <w:marRight w:val="0"/>
          <w:marTop w:val="0"/>
          <w:marBottom w:val="0"/>
          <w:divBdr>
            <w:top w:val="none" w:sz="0" w:space="0" w:color="auto"/>
            <w:left w:val="none" w:sz="0" w:space="0" w:color="auto"/>
            <w:bottom w:val="none" w:sz="0" w:space="0" w:color="auto"/>
            <w:right w:val="none" w:sz="0" w:space="0" w:color="auto"/>
          </w:divBdr>
        </w:div>
        <w:div w:id="44110291">
          <w:marLeft w:val="0"/>
          <w:marRight w:val="0"/>
          <w:marTop w:val="0"/>
          <w:marBottom w:val="0"/>
          <w:divBdr>
            <w:top w:val="none" w:sz="0" w:space="0" w:color="auto"/>
            <w:left w:val="none" w:sz="0" w:space="0" w:color="auto"/>
            <w:bottom w:val="none" w:sz="0" w:space="0" w:color="auto"/>
            <w:right w:val="none" w:sz="0" w:space="0" w:color="auto"/>
          </w:divBdr>
        </w:div>
        <w:div w:id="1407220442">
          <w:marLeft w:val="0"/>
          <w:marRight w:val="0"/>
          <w:marTop w:val="0"/>
          <w:marBottom w:val="0"/>
          <w:divBdr>
            <w:top w:val="none" w:sz="0" w:space="0" w:color="auto"/>
            <w:left w:val="none" w:sz="0" w:space="0" w:color="auto"/>
            <w:bottom w:val="none" w:sz="0" w:space="0" w:color="auto"/>
            <w:right w:val="none" w:sz="0" w:space="0" w:color="auto"/>
          </w:divBdr>
        </w:div>
        <w:div w:id="632902916">
          <w:marLeft w:val="0"/>
          <w:marRight w:val="0"/>
          <w:marTop w:val="0"/>
          <w:marBottom w:val="0"/>
          <w:divBdr>
            <w:top w:val="none" w:sz="0" w:space="0" w:color="auto"/>
            <w:left w:val="none" w:sz="0" w:space="0" w:color="auto"/>
            <w:bottom w:val="none" w:sz="0" w:space="0" w:color="auto"/>
            <w:right w:val="none" w:sz="0" w:space="0" w:color="auto"/>
          </w:divBdr>
        </w:div>
        <w:div w:id="502554020">
          <w:marLeft w:val="0"/>
          <w:marRight w:val="0"/>
          <w:marTop w:val="0"/>
          <w:marBottom w:val="0"/>
          <w:divBdr>
            <w:top w:val="none" w:sz="0" w:space="0" w:color="auto"/>
            <w:left w:val="none" w:sz="0" w:space="0" w:color="auto"/>
            <w:bottom w:val="none" w:sz="0" w:space="0" w:color="auto"/>
            <w:right w:val="none" w:sz="0" w:space="0" w:color="auto"/>
          </w:divBdr>
        </w:div>
        <w:div w:id="224873982">
          <w:marLeft w:val="0"/>
          <w:marRight w:val="0"/>
          <w:marTop w:val="0"/>
          <w:marBottom w:val="0"/>
          <w:divBdr>
            <w:top w:val="none" w:sz="0" w:space="0" w:color="auto"/>
            <w:left w:val="none" w:sz="0" w:space="0" w:color="auto"/>
            <w:bottom w:val="none" w:sz="0" w:space="0" w:color="auto"/>
            <w:right w:val="none" w:sz="0" w:space="0" w:color="auto"/>
          </w:divBdr>
        </w:div>
        <w:div w:id="813066574">
          <w:marLeft w:val="0"/>
          <w:marRight w:val="0"/>
          <w:marTop w:val="0"/>
          <w:marBottom w:val="0"/>
          <w:divBdr>
            <w:top w:val="none" w:sz="0" w:space="0" w:color="auto"/>
            <w:left w:val="none" w:sz="0" w:space="0" w:color="auto"/>
            <w:bottom w:val="none" w:sz="0" w:space="0" w:color="auto"/>
            <w:right w:val="none" w:sz="0" w:space="0" w:color="auto"/>
          </w:divBdr>
        </w:div>
      </w:divsChild>
    </w:div>
    <w:div w:id="22900440">
      <w:bodyDiv w:val="1"/>
      <w:marLeft w:val="0"/>
      <w:marRight w:val="0"/>
      <w:marTop w:val="0"/>
      <w:marBottom w:val="0"/>
      <w:divBdr>
        <w:top w:val="none" w:sz="0" w:space="0" w:color="auto"/>
        <w:left w:val="none" w:sz="0" w:space="0" w:color="auto"/>
        <w:bottom w:val="none" w:sz="0" w:space="0" w:color="auto"/>
        <w:right w:val="none" w:sz="0" w:space="0" w:color="auto"/>
      </w:divBdr>
    </w:div>
    <w:div w:id="25831087">
      <w:bodyDiv w:val="1"/>
      <w:marLeft w:val="0"/>
      <w:marRight w:val="0"/>
      <w:marTop w:val="0"/>
      <w:marBottom w:val="0"/>
      <w:divBdr>
        <w:top w:val="none" w:sz="0" w:space="0" w:color="auto"/>
        <w:left w:val="none" w:sz="0" w:space="0" w:color="auto"/>
        <w:bottom w:val="none" w:sz="0" w:space="0" w:color="auto"/>
        <w:right w:val="none" w:sz="0" w:space="0" w:color="auto"/>
      </w:divBdr>
    </w:div>
    <w:div w:id="26149339">
      <w:bodyDiv w:val="1"/>
      <w:marLeft w:val="0"/>
      <w:marRight w:val="0"/>
      <w:marTop w:val="0"/>
      <w:marBottom w:val="0"/>
      <w:divBdr>
        <w:top w:val="none" w:sz="0" w:space="0" w:color="auto"/>
        <w:left w:val="none" w:sz="0" w:space="0" w:color="auto"/>
        <w:bottom w:val="none" w:sz="0" w:space="0" w:color="auto"/>
        <w:right w:val="none" w:sz="0" w:space="0" w:color="auto"/>
      </w:divBdr>
      <w:divsChild>
        <w:div w:id="43138431">
          <w:marLeft w:val="0"/>
          <w:marRight w:val="0"/>
          <w:marTop w:val="0"/>
          <w:marBottom w:val="0"/>
          <w:divBdr>
            <w:top w:val="none" w:sz="0" w:space="0" w:color="auto"/>
            <w:left w:val="none" w:sz="0" w:space="0" w:color="auto"/>
            <w:bottom w:val="none" w:sz="0" w:space="0" w:color="auto"/>
            <w:right w:val="none" w:sz="0" w:space="0" w:color="auto"/>
          </w:divBdr>
          <w:divsChild>
            <w:div w:id="1031344946">
              <w:marLeft w:val="0"/>
              <w:marRight w:val="0"/>
              <w:marTop w:val="0"/>
              <w:marBottom w:val="0"/>
              <w:divBdr>
                <w:top w:val="none" w:sz="0" w:space="0" w:color="auto"/>
                <w:left w:val="none" w:sz="0" w:space="0" w:color="auto"/>
                <w:bottom w:val="none" w:sz="0" w:space="0" w:color="auto"/>
                <w:right w:val="none" w:sz="0" w:space="0" w:color="auto"/>
              </w:divBdr>
              <w:divsChild>
                <w:div w:id="1536695373">
                  <w:marLeft w:val="0"/>
                  <w:marRight w:val="0"/>
                  <w:marTop w:val="0"/>
                  <w:marBottom w:val="0"/>
                  <w:divBdr>
                    <w:top w:val="none" w:sz="0" w:space="0" w:color="auto"/>
                    <w:left w:val="none" w:sz="0" w:space="0" w:color="auto"/>
                    <w:bottom w:val="none" w:sz="0" w:space="0" w:color="auto"/>
                    <w:right w:val="none" w:sz="0" w:space="0" w:color="auto"/>
                  </w:divBdr>
                </w:div>
                <w:div w:id="1700740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26943">
          <w:marLeft w:val="0"/>
          <w:marRight w:val="0"/>
          <w:marTop w:val="0"/>
          <w:marBottom w:val="0"/>
          <w:divBdr>
            <w:top w:val="none" w:sz="0" w:space="0" w:color="auto"/>
            <w:left w:val="none" w:sz="0" w:space="0" w:color="auto"/>
            <w:bottom w:val="none" w:sz="0" w:space="0" w:color="auto"/>
            <w:right w:val="none" w:sz="0" w:space="0" w:color="auto"/>
          </w:divBdr>
          <w:divsChild>
            <w:div w:id="1094471559">
              <w:marLeft w:val="0"/>
              <w:marRight w:val="0"/>
              <w:marTop w:val="0"/>
              <w:marBottom w:val="0"/>
              <w:divBdr>
                <w:top w:val="none" w:sz="0" w:space="0" w:color="auto"/>
                <w:left w:val="none" w:sz="0" w:space="0" w:color="auto"/>
                <w:bottom w:val="none" w:sz="0" w:space="0" w:color="auto"/>
                <w:right w:val="none" w:sz="0" w:space="0" w:color="auto"/>
              </w:divBdr>
              <w:divsChild>
                <w:div w:id="351494659">
                  <w:marLeft w:val="0"/>
                  <w:marRight w:val="0"/>
                  <w:marTop w:val="0"/>
                  <w:marBottom w:val="0"/>
                  <w:divBdr>
                    <w:top w:val="none" w:sz="0" w:space="0" w:color="auto"/>
                    <w:left w:val="none" w:sz="0" w:space="0" w:color="auto"/>
                    <w:bottom w:val="none" w:sz="0" w:space="0" w:color="auto"/>
                    <w:right w:val="none" w:sz="0" w:space="0" w:color="auto"/>
                  </w:divBdr>
                </w:div>
                <w:div w:id="69673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8774699">
          <w:marLeft w:val="0"/>
          <w:marRight w:val="0"/>
          <w:marTop w:val="0"/>
          <w:marBottom w:val="0"/>
          <w:divBdr>
            <w:top w:val="none" w:sz="0" w:space="0" w:color="auto"/>
            <w:left w:val="none" w:sz="0" w:space="0" w:color="auto"/>
            <w:bottom w:val="none" w:sz="0" w:space="0" w:color="auto"/>
            <w:right w:val="none" w:sz="0" w:space="0" w:color="auto"/>
          </w:divBdr>
          <w:divsChild>
            <w:div w:id="1641763162">
              <w:marLeft w:val="0"/>
              <w:marRight w:val="0"/>
              <w:marTop w:val="0"/>
              <w:marBottom w:val="0"/>
              <w:divBdr>
                <w:top w:val="none" w:sz="0" w:space="0" w:color="auto"/>
                <w:left w:val="none" w:sz="0" w:space="0" w:color="auto"/>
                <w:bottom w:val="none" w:sz="0" w:space="0" w:color="auto"/>
                <w:right w:val="none" w:sz="0" w:space="0" w:color="auto"/>
              </w:divBdr>
              <w:divsChild>
                <w:div w:id="697118172">
                  <w:marLeft w:val="0"/>
                  <w:marRight w:val="0"/>
                  <w:marTop w:val="0"/>
                  <w:marBottom w:val="0"/>
                  <w:divBdr>
                    <w:top w:val="none" w:sz="0" w:space="0" w:color="auto"/>
                    <w:left w:val="none" w:sz="0" w:space="0" w:color="auto"/>
                    <w:bottom w:val="none" w:sz="0" w:space="0" w:color="auto"/>
                    <w:right w:val="none" w:sz="0" w:space="0" w:color="auto"/>
                  </w:divBdr>
                </w:div>
                <w:div w:id="707604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6172288">
          <w:marLeft w:val="0"/>
          <w:marRight w:val="0"/>
          <w:marTop w:val="0"/>
          <w:marBottom w:val="0"/>
          <w:divBdr>
            <w:top w:val="none" w:sz="0" w:space="0" w:color="auto"/>
            <w:left w:val="none" w:sz="0" w:space="0" w:color="auto"/>
            <w:bottom w:val="none" w:sz="0" w:space="0" w:color="auto"/>
            <w:right w:val="none" w:sz="0" w:space="0" w:color="auto"/>
          </w:divBdr>
          <w:divsChild>
            <w:div w:id="1134953056">
              <w:marLeft w:val="0"/>
              <w:marRight w:val="0"/>
              <w:marTop w:val="0"/>
              <w:marBottom w:val="0"/>
              <w:divBdr>
                <w:top w:val="none" w:sz="0" w:space="0" w:color="auto"/>
                <w:left w:val="none" w:sz="0" w:space="0" w:color="auto"/>
                <w:bottom w:val="none" w:sz="0" w:space="0" w:color="auto"/>
                <w:right w:val="none" w:sz="0" w:space="0" w:color="auto"/>
              </w:divBdr>
              <w:divsChild>
                <w:div w:id="172376851">
                  <w:marLeft w:val="0"/>
                  <w:marRight w:val="0"/>
                  <w:marTop w:val="0"/>
                  <w:marBottom w:val="0"/>
                  <w:divBdr>
                    <w:top w:val="none" w:sz="0" w:space="0" w:color="auto"/>
                    <w:left w:val="none" w:sz="0" w:space="0" w:color="auto"/>
                    <w:bottom w:val="none" w:sz="0" w:space="0" w:color="auto"/>
                    <w:right w:val="none" w:sz="0" w:space="0" w:color="auto"/>
                  </w:divBdr>
                </w:div>
                <w:div w:id="448621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579328">
          <w:marLeft w:val="0"/>
          <w:marRight w:val="0"/>
          <w:marTop w:val="0"/>
          <w:marBottom w:val="0"/>
          <w:divBdr>
            <w:top w:val="none" w:sz="0" w:space="0" w:color="auto"/>
            <w:left w:val="none" w:sz="0" w:space="0" w:color="auto"/>
            <w:bottom w:val="none" w:sz="0" w:space="0" w:color="auto"/>
            <w:right w:val="none" w:sz="0" w:space="0" w:color="auto"/>
          </w:divBdr>
          <w:divsChild>
            <w:div w:id="526455530">
              <w:marLeft w:val="0"/>
              <w:marRight w:val="0"/>
              <w:marTop w:val="0"/>
              <w:marBottom w:val="0"/>
              <w:divBdr>
                <w:top w:val="none" w:sz="0" w:space="0" w:color="auto"/>
                <w:left w:val="none" w:sz="0" w:space="0" w:color="auto"/>
                <w:bottom w:val="none" w:sz="0" w:space="0" w:color="auto"/>
                <w:right w:val="none" w:sz="0" w:space="0" w:color="auto"/>
              </w:divBdr>
              <w:divsChild>
                <w:div w:id="576792006">
                  <w:marLeft w:val="0"/>
                  <w:marRight w:val="0"/>
                  <w:marTop w:val="0"/>
                  <w:marBottom w:val="0"/>
                  <w:divBdr>
                    <w:top w:val="none" w:sz="0" w:space="0" w:color="auto"/>
                    <w:left w:val="none" w:sz="0" w:space="0" w:color="auto"/>
                    <w:bottom w:val="none" w:sz="0" w:space="0" w:color="auto"/>
                    <w:right w:val="none" w:sz="0" w:space="0" w:color="auto"/>
                  </w:divBdr>
                </w:div>
                <w:div w:id="832796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7280484">
          <w:marLeft w:val="0"/>
          <w:marRight w:val="0"/>
          <w:marTop w:val="0"/>
          <w:marBottom w:val="0"/>
          <w:divBdr>
            <w:top w:val="none" w:sz="0" w:space="0" w:color="auto"/>
            <w:left w:val="none" w:sz="0" w:space="0" w:color="auto"/>
            <w:bottom w:val="none" w:sz="0" w:space="0" w:color="auto"/>
            <w:right w:val="none" w:sz="0" w:space="0" w:color="auto"/>
          </w:divBdr>
          <w:divsChild>
            <w:div w:id="521363000">
              <w:marLeft w:val="0"/>
              <w:marRight w:val="0"/>
              <w:marTop w:val="0"/>
              <w:marBottom w:val="0"/>
              <w:divBdr>
                <w:top w:val="none" w:sz="0" w:space="0" w:color="auto"/>
                <w:left w:val="none" w:sz="0" w:space="0" w:color="auto"/>
                <w:bottom w:val="none" w:sz="0" w:space="0" w:color="auto"/>
                <w:right w:val="none" w:sz="0" w:space="0" w:color="auto"/>
              </w:divBdr>
              <w:divsChild>
                <w:div w:id="729576844">
                  <w:marLeft w:val="0"/>
                  <w:marRight w:val="0"/>
                  <w:marTop w:val="0"/>
                  <w:marBottom w:val="0"/>
                  <w:divBdr>
                    <w:top w:val="none" w:sz="0" w:space="0" w:color="auto"/>
                    <w:left w:val="none" w:sz="0" w:space="0" w:color="auto"/>
                    <w:bottom w:val="none" w:sz="0" w:space="0" w:color="auto"/>
                    <w:right w:val="none" w:sz="0" w:space="0" w:color="auto"/>
                  </w:divBdr>
                </w:div>
                <w:div w:id="1531336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089269">
          <w:marLeft w:val="0"/>
          <w:marRight w:val="0"/>
          <w:marTop w:val="0"/>
          <w:marBottom w:val="0"/>
          <w:divBdr>
            <w:top w:val="none" w:sz="0" w:space="0" w:color="auto"/>
            <w:left w:val="none" w:sz="0" w:space="0" w:color="auto"/>
            <w:bottom w:val="none" w:sz="0" w:space="0" w:color="auto"/>
            <w:right w:val="none" w:sz="0" w:space="0" w:color="auto"/>
          </w:divBdr>
          <w:divsChild>
            <w:div w:id="566574365">
              <w:marLeft w:val="0"/>
              <w:marRight w:val="0"/>
              <w:marTop w:val="0"/>
              <w:marBottom w:val="0"/>
              <w:divBdr>
                <w:top w:val="none" w:sz="0" w:space="0" w:color="auto"/>
                <w:left w:val="none" w:sz="0" w:space="0" w:color="auto"/>
                <w:bottom w:val="none" w:sz="0" w:space="0" w:color="auto"/>
                <w:right w:val="none" w:sz="0" w:space="0" w:color="auto"/>
              </w:divBdr>
              <w:divsChild>
                <w:div w:id="835266734">
                  <w:marLeft w:val="0"/>
                  <w:marRight w:val="0"/>
                  <w:marTop w:val="0"/>
                  <w:marBottom w:val="0"/>
                  <w:divBdr>
                    <w:top w:val="none" w:sz="0" w:space="0" w:color="auto"/>
                    <w:left w:val="none" w:sz="0" w:space="0" w:color="auto"/>
                    <w:bottom w:val="none" w:sz="0" w:space="0" w:color="auto"/>
                    <w:right w:val="none" w:sz="0" w:space="0" w:color="auto"/>
                  </w:divBdr>
                </w:div>
                <w:div w:id="1247690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585795">
          <w:marLeft w:val="0"/>
          <w:marRight w:val="0"/>
          <w:marTop w:val="0"/>
          <w:marBottom w:val="0"/>
          <w:divBdr>
            <w:top w:val="none" w:sz="0" w:space="0" w:color="auto"/>
            <w:left w:val="none" w:sz="0" w:space="0" w:color="auto"/>
            <w:bottom w:val="none" w:sz="0" w:space="0" w:color="auto"/>
            <w:right w:val="none" w:sz="0" w:space="0" w:color="auto"/>
          </w:divBdr>
          <w:divsChild>
            <w:div w:id="726876696">
              <w:marLeft w:val="0"/>
              <w:marRight w:val="0"/>
              <w:marTop w:val="0"/>
              <w:marBottom w:val="0"/>
              <w:divBdr>
                <w:top w:val="none" w:sz="0" w:space="0" w:color="auto"/>
                <w:left w:val="none" w:sz="0" w:space="0" w:color="auto"/>
                <w:bottom w:val="none" w:sz="0" w:space="0" w:color="auto"/>
                <w:right w:val="none" w:sz="0" w:space="0" w:color="auto"/>
              </w:divBdr>
              <w:divsChild>
                <w:div w:id="1327980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8704846">
          <w:marLeft w:val="0"/>
          <w:marRight w:val="0"/>
          <w:marTop w:val="0"/>
          <w:marBottom w:val="0"/>
          <w:divBdr>
            <w:top w:val="none" w:sz="0" w:space="0" w:color="auto"/>
            <w:left w:val="none" w:sz="0" w:space="0" w:color="auto"/>
            <w:bottom w:val="none" w:sz="0" w:space="0" w:color="auto"/>
            <w:right w:val="none" w:sz="0" w:space="0" w:color="auto"/>
          </w:divBdr>
          <w:divsChild>
            <w:div w:id="252905714">
              <w:marLeft w:val="0"/>
              <w:marRight w:val="0"/>
              <w:marTop w:val="0"/>
              <w:marBottom w:val="0"/>
              <w:divBdr>
                <w:top w:val="none" w:sz="0" w:space="0" w:color="auto"/>
                <w:left w:val="none" w:sz="0" w:space="0" w:color="auto"/>
                <w:bottom w:val="none" w:sz="0" w:space="0" w:color="auto"/>
                <w:right w:val="none" w:sz="0" w:space="0" w:color="auto"/>
              </w:divBdr>
              <w:divsChild>
                <w:div w:id="574357642">
                  <w:marLeft w:val="0"/>
                  <w:marRight w:val="0"/>
                  <w:marTop w:val="0"/>
                  <w:marBottom w:val="0"/>
                  <w:divBdr>
                    <w:top w:val="none" w:sz="0" w:space="0" w:color="auto"/>
                    <w:left w:val="none" w:sz="0" w:space="0" w:color="auto"/>
                    <w:bottom w:val="none" w:sz="0" w:space="0" w:color="auto"/>
                    <w:right w:val="none" w:sz="0" w:space="0" w:color="auto"/>
                  </w:divBdr>
                </w:div>
                <w:div w:id="623924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8417538">
          <w:marLeft w:val="0"/>
          <w:marRight w:val="0"/>
          <w:marTop w:val="0"/>
          <w:marBottom w:val="0"/>
          <w:divBdr>
            <w:top w:val="none" w:sz="0" w:space="0" w:color="auto"/>
            <w:left w:val="none" w:sz="0" w:space="0" w:color="auto"/>
            <w:bottom w:val="none" w:sz="0" w:space="0" w:color="auto"/>
            <w:right w:val="none" w:sz="0" w:space="0" w:color="auto"/>
          </w:divBdr>
          <w:divsChild>
            <w:div w:id="382947695">
              <w:marLeft w:val="0"/>
              <w:marRight w:val="0"/>
              <w:marTop w:val="0"/>
              <w:marBottom w:val="0"/>
              <w:divBdr>
                <w:top w:val="none" w:sz="0" w:space="0" w:color="auto"/>
                <w:left w:val="none" w:sz="0" w:space="0" w:color="auto"/>
                <w:bottom w:val="none" w:sz="0" w:space="0" w:color="auto"/>
                <w:right w:val="none" w:sz="0" w:space="0" w:color="auto"/>
              </w:divBdr>
              <w:divsChild>
                <w:div w:id="1254628510">
                  <w:marLeft w:val="0"/>
                  <w:marRight w:val="0"/>
                  <w:marTop w:val="0"/>
                  <w:marBottom w:val="0"/>
                  <w:divBdr>
                    <w:top w:val="none" w:sz="0" w:space="0" w:color="auto"/>
                    <w:left w:val="none" w:sz="0" w:space="0" w:color="auto"/>
                    <w:bottom w:val="none" w:sz="0" w:space="0" w:color="auto"/>
                    <w:right w:val="none" w:sz="0" w:space="0" w:color="auto"/>
                  </w:divBdr>
                </w:div>
                <w:div w:id="1956908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992023">
          <w:marLeft w:val="0"/>
          <w:marRight w:val="0"/>
          <w:marTop w:val="0"/>
          <w:marBottom w:val="0"/>
          <w:divBdr>
            <w:top w:val="none" w:sz="0" w:space="0" w:color="auto"/>
            <w:left w:val="none" w:sz="0" w:space="0" w:color="auto"/>
            <w:bottom w:val="none" w:sz="0" w:space="0" w:color="auto"/>
            <w:right w:val="none" w:sz="0" w:space="0" w:color="auto"/>
          </w:divBdr>
          <w:divsChild>
            <w:div w:id="1205286527">
              <w:marLeft w:val="0"/>
              <w:marRight w:val="0"/>
              <w:marTop w:val="0"/>
              <w:marBottom w:val="0"/>
              <w:divBdr>
                <w:top w:val="none" w:sz="0" w:space="0" w:color="auto"/>
                <w:left w:val="none" w:sz="0" w:space="0" w:color="auto"/>
                <w:bottom w:val="none" w:sz="0" w:space="0" w:color="auto"/>
                <w:right w:val="none" w:sz="0" w:space="0" w:color="auto"/>
              </w:divBdr>
              <w:divsChild>
                <w:div w:id="1128158299">
                  <w:marLeft w:val="0"/>
                  <w:marRight w:val="0"/>
                  <w:marTop w:val="0"/>
                  <w:marBottom w:val="0"/>
                  <w:divBdr>
                    <w:top w:val="none" w:sz="0" w:space="0" w:color="auto"/>
                    <w:left w:val="none" w:sz="0" w:space="0" w:color="auto"/>
                    <w:bottom w:val="none" w:sz="0" w:space="0" w:color="auto"/>
                    <w:right w:val="none" w:sz="0" w:space="0" w:color="auto"/>
                  </w:divBdr>
                </w:div>
                <w:div w:id="1298147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4533405">
          <w:marLeft w:val="0"/>
          <w:marRight w:val="0"/>
          <w:marTop w:val="0"/>
          <w:marBottom w:val="0"/>
          <w:divBdr>
            <w:top w:val="none" w:sz="0" w:space="0" w:color="auto"/>
            <w:left w:val="none" w:sz="0" w:space="0" w:color="auto"/>
            <w:bottom w:val="none" w:sz="0" w:space="0" w:color="auto"/>
            <w:right w:val="none" w:sz="0" w:space="0" w:color="auto"/>
          </w:divBdr>
          <w:divsChild>
            <w:div w:id="1469084665">
              <w:marLeft w:val="0"/>
              <w:marRight w:val="0"/>
              <w:marTop w:val="0"/>
              <w:marBottom w:val="0"/>
              <w:divBdr>
                <w:top w:val="none" w:sz="0" w:space="0" w:color="auto"/>
                <w:left w:val="none" w:sz="0" w:space="0" w:color="auto"/>
                <w:bottom w:val="none" w:sz="0" w:space="0" w:color="auto"/>
                <w:right w:val="none" w:sz="0" w:space="0" w:color="auto"/>
              </w:divBdr>
              <w:divsChild>
                <w:div w:id="29846558">
                  <w:marLeft w:val="0"/>
                  <w:marRight w:val="0"/>
                  <w:marTop w:val="0"/>
                  <w:marBottom w:val="0"/>
                  <w:divBdr>
                    <w:top w:val="none" w:sz="0" w:space="0" w:color="auto"/>
                    <w:left w:val="none" w:sz="0" w:space="0" w:color="auto"/>
                    <w:bottom w:val="none" w:sz="0" w:space="0" w:color="auto"/>
                    <w:right w:val="none" w:sz="0" w:space="0" w:color="auto"/>
                  </w:divBdr>
                </w:div>
                <w:div w:id="1850439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8432511">
          <w:marLeft w:val="0"/>
          <w:marRight w:val="0"/>
          <w:marTop w:val="0"/>
          <w:marBottom w:val="0"/>
          <w:divBdr>
            <w:top w:val="none" w:sz="0" w:space="0" w:color="auto"/>
            <w:left w:val="none" w:sz="0" w:space="0" w:color="auto"/>
            <w:bottom w:val="none" w:sz="0" w:space="0" w:color="auto"/>
            <w:right w:val="none" w:sz="0" w:space="0" w:color="auto"/>
          </w:divBdr>
          <w:divsChild>
            <w:div w:id="1686319749">
              <w:marLeft w:val="0"/>
              <w:marRight w:val="0"/>
              <w:marTop w:val="0"/>
              <w:marBottom w:val="0"/>
              <w:divBdr>
                <w:top w:val="none" w:sz="0" w:space="0" w:color="auto"/>
                <w:left w:val="none" w:sz="0" w:space="0" w:color="auto"/>
                <w:bottom w:val="none" w:sz="0" w:space="0" w:color="auto"/>
                <w:right w:val="none" w:sz="0" w:space="0" w:color="auto"/>
              </w:divBdr>
              <w:divsChild>
                <w:div w:id="292058877">
                  <w:marLeft w:val="0"/>
                  <w:marRight w:val="0"/>
                  <w:marTop w:val="0"/>
                  <w:marBottom w:val="0"/>
                  <w:divBdr>
                    <w:top w:val="none" w:sz="0" w:space="0" w:color="auto"/>
                    <w:left w:val="none" w:sz="0" w:space="0" w:color="auto"/>
                    <w:bottom w:val="none" w:sz="0" w:space="0" w:color="auto"/>
                    <w:right w:val="none" w:sz="0" w:space="0" w:color="auto"/>
                  </w:divBdr>
                </w:div>
                <w:div w:id="649677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32137">
          <w:marLeft w:val="0"/>
          <w:marRight w:val="0"/>
          <w:marTop w:val="0"/>
          <w:marBottom w:val="0"/>
          <w:divBdr>
            <w:top w:val="none" w:sz="0" w:space="0" w:color="auto"/>
            <w:left w:val="none" w:sz="0" w:space="0" w:color="auto"/>
            <w:bottom w:val="none" w:sz="0" w:space="0" w:color="auto"/>
            <w:right w:val="none" w:sz="0" w:space="0" w:color="auto"/>
          </w:divBdr>
          <w:divsChild>
            <w:div w:id="430978917">
              <w:marLeft w:val="0"/>
              <w:marRight w:val="0"/>
              <w:marTop w:val="0"/>
              <w:marBottom w:val="0"/>
              <w:divBdr>
                <w:top w:val="none" w:sz="0" w:space="0" w:color="auto"/>
                <w:left w:val="none" w:sz="0" w:space="0" w:color="auto"/>
                <w:bottom w:val="none" w:sz="0" w:space="0" w:color="auto"/>
                <w:right w:val="none" w:sz="0" w:space="0" w:color="auto"/>
              </w:divBdr>
              <w:divsChild>
                <w:div w:id="1361541438">
                  <w:marLeft w:val="0"/>
                  <w:marRight w:val="0"/>
                  <w:marTop w:val="0"/>
                  <w:marBottom w:val="0"/>
                  <w:divBdr>
                    <w:top w:val="none" w:sz="0" w:space="0" w:color="auto"/>
                    <w:left w:val="none" w:sz="0" w:space="0" w:color="auto"/>
                    <w:bottom w:val="none" w:sz="0" w:space="0" w:color="auto"/>
                    <w:right w:val="none" w:sz="0" w:space="0" w:color="auto"/>
                  </w:divBdr>
                </w:div>
                <w:div w:id="1655840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671684">
          <w:marLeft w:val="0"/>
          <w:marRight w:val="0"/>
          <w:marTop w:val="0"/>
          <w:marBottom w:val="0"/>
          <w:divBdr>
            <w:top w:val="none" w:sz="0" w:space="0" w:color="auto"/>
            <w:left w:val="none" w:sz="0" w:space="0" w:color="auto"/>
            <w:bottom w:val="none" w:sz="0" w:space="0" w:color="auto"/>
            <w:right w:val="none" w:sz="0" w:space="0" w:color="auto"/>
          </w:divBdr>
          <w:divsChild>
            <w:div w:id="1919167202">
              <w:marLeft w:val="0"/>
              <w:marRight w:val="0"/>
              <w:marTop w:val="0"/>
              <w:marBottom w:val="0"/>
              <w:divBdr>
                <w:top w:val="none" w:sz="0" w:space="0" w:color="auto"/>
                <w:left w:val="none" w:sz="0" w:space="0" w:color="auto"/>
                <w:bottom w:val="none" w:sz="0" w:space="0" w:color="auto"/>
                <w:right w:val="none" w:sz="0" w:space="0" w:color="auto"/>
              </w:divBdr>
              <w:divsChild>
                <w:div w:id="368991474">
                  <w:marLeft w:val="0"/>
                  <w:marRight w:val="0"/>
                  <w:marTop w:val="0"/>
                  <w:marBottom w:val="0"/>
                  <w:divBdr>
                    <w:top w:val="none" w:sz="0" w:space="0" w:color="auto"/>
                    <w:left w:val="none" w:sz="0" w:space="0" w:color="auto"/>
                    <w:bottom w:val="none" w:sz="0" w:space="0" w:color="auto"/>
                    <w:right w:val="none" w:sz="0" w:space="0" w:color="auto"/>
                  </w:divBdr>
                </w:div>
                <w:div w:id="1637449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9112245">
          <w:marLeft w:val="0"/>
          <w:marRight w:val="0"/>
          <w:marTop w:val="0"/>
          <w:marBottom w:val="0"/>
          <w:divBdr>
            <w:top w:val="none" w:sz="0" w:space="0" w:color="auto"/>
            <w:left w:val="none" w:sz="0" w:space="0" w:color="auto"/>
            <w:bottom w:val="none" w:sz="0" w:space="0" w:color="auto"/>
            <w:right w:val="none" w:sz="0" w:space="0" w:color="auto"/>
          </w:divBdr>
          <w:divsChild>
            <w:div w:id="767390029">
              <w:marLeft w:val="0"/>
              <w:marRight w:val="0"/>
              <w:marTop w:val="0"/>
              <w:marBottom w:val="0"/>
              <w:divBdr>
                <w:top w:val="none" w:sz="0" w:space="0" w:color="auto"/>
                <w:left w:val="none" w:sz="0" w:space="0" w:color="auto"/>
                <w:bottom w:val="none" w:sz="0" w:space="0" w:color="auto"/>
                <w:right w:val="none" w:sz="0" w:space="0" w:color="auto"/>
              </w:divBdr>
              <w:divsChild>
                <w:div w:id="296762108">
                  <w:marLeft w:val="0"/>
                  <w:marRight w:val="0"/>
                  <w:marTop w:val="0"/>
                  <w:marBottom w:val="0"/>
                  <w:divBdr>
                    <w:top w:val="none" w:sz="0" w:space="0" w:color="auto"/>
                    <w:left w:val="none" w:sz="0" w:space="0" w:color="auto"/>
                    <w:bottom w:val="none" w:sz="0" w:space="0" w:color="auto"/>
                    <w:right w:val="none" w:sz="0" w:space="0" w:color="auto"/>
                  </w:divBdr>
                </w:div>
                <w:div w:id="2121873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2092462">
          <w:marLeft w:val="0"/>
          <w:marRight w:val="0"/>
          <w:marTop w:val="0"/>
          <w:marBottom w:val="0"/>
          <w:divBdr>
            <w:top w:val="none" w:sz="0" w:space="0" w:color="auto"/>
            <w:left w:val="none" w:sz="0" w:space="0" w:color="auto"/>
            <w:bottom w:val="none" w:sz="0" w:space="0" w:color="auto"/>
            <w:right w:val="none" w:sz="0" w:space="0" w:color="auto"/>
          </w:divBdr>
          <w:divsChild>
            <w:div w:id="306587799">
              <w:marLeft w:val="0"/>
              <w:marRight w:val="0"/>
              <w:marTop w:val="0"/>
              <w:marBottom w:val="0"/>
              <w:divBdr>
                <w:top w:val="none" w:sz="0" w:space="0" w:color="auto"/>
                <w:left w:val="none" w:sz="0" w:space="0" w:color="auto"/>
                <w:bottom w:val="none" w:sz="0" w:space="0" w:color="auto"/>
                <w:right w:val="none" w:sz="0" w:space="0" w:color="auto"/>
              </w:divBdr>
              <w:divsChild>
                <w:div w:id="91708805">
                  <w:marLeft w:val="0"/>
                  <w:marRight w:val="0"/>
                  <w:marTop w:val="0"/>
                  <w:marBottom w:val="0"/>
                  <w:divBdr>
                    <w:top w:val="none" w:sz="0" w:space="0" w:color="auto"/>
                    <w:left w:val="none" w:sz="0" w:space="0" w:color="auto"/>
                    <w:bottom w:val="none" w:sz="0" w:space="0" w:color="auto"/>
                    <w:right w:val="none" w:sz="0" w:space="0" w:color="auto"/>
                  </w:divBdr>
                </w:div>
                <w:div w:id="1646818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579986">
          <w:marLeft w:val="0"/>
          <w:marRight w:val="0"/>
          <w:marTop w:val="0"/>
          <w:marBottom w:val="0"/>
          <w:divBdr>
            <w:top w:val="none" w:sz="0" w:space="0" w:color="auto"/>
            <w:left w:val="none" w:sz="0" w:space="0" w:color="auto"/>
            <w:bottom w:val="none" w:sz="0" w:space="0" w:color="auto"/>
            <w:right w:val="none" w:sz="0" w:space="0" w:color="auto"/>
          </w:divBdr>
          <w:divsChild>
            <w:div w:id="947548450">
              <w:marLeft w:val="0"/>
              <w:marRight w:val="0"/>
              <w:marTop w:val="0"/>
              <w:marBottom w:val="0"/>
              <w:divBdr>
                <w:top w:val="none" w:sz="0" w:space="0" w:color="auto"/>
                <w:left w:val="none" w:sz="0" w:space="0" w:color="auto"/>
                <w:bottom w:val="none" w:sz="0" w:space="0" w:color="auto"/>
                <w:right w:val="none" w:sz="0" w:space="0" w:color="auto"/>
              </w:divBdr>
              <w:divsChild>
                <w:div w:id="828985986">
                  <w:marLeft w:val="0"/>
                  <w:marRight w:val="0"/>
                  <w:marTop w:val="0"/>
                  <w:marBottom w:val="0"/>
                  <w:divBdr>
                    <w:top w:val="none" w:sz="0" w:space="0" w:color="auto"/>
                    <w:left w:val="none" w:sz="0" w:space="0" w:color="auto"/>
                    <w:bottom w:val="none" w:sz="0" w:space="0" w:color="auto"/>
                    <w:right w:val="none" w:sz="0" w:space="0" w:color="auto"/>
                  </w:divBdr>
                </w:div>
                <w:div w:id="1908685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073686">
          <w:marLeft w:val="0"/>
          <w:marRight w:val="0"/>
          <w:marTop w:val="0"/>
          <w:marBottom w:val="0"/>
          <w:divBdr>
            <w:top w:val="none" w:sz="0" w:space="0" w:color="auto"/>
            <w:left w:val="none" w:sz="0" w:space="0" w:color="auto"/>
            <w:bottom w:val="none" w:sz="0" w:space="0" w:color="auto"/>
            <w:right w:val="none" w:sz="0" w:space="0" w:color="auto"/>
          </w:divBdr>
          <w:divsChild>
            <w:div w:id="232863280">
              <w:marLeft w:val="0"/>
              <w:marRight w:val="0"/>
              <w:marTop w:val="0"/>
              <w:marBottom w:val="0"/>
              <w:divBdr>
                <w:top w:val="none" w:sz="0" w:space="0" w:color="auto"/>
                <w:left w:val="none" w:sz="0" w:space="0" w:color="auto"/>
                <w:bottom w:val="none" w:sz="0" w:space="0" w:color="auto"/>
                <w:right w:val="none" w:sz="0" w:space="0" w:color="auto"/>
              </w:divBdr>
              <w:divsChild>
                <w:div w:id="1015228075">
                  <w:marLeft w:val="0"/>
                  <w:marRight w:val="0"/>
                  <w:marTop w:val="0"/>
                  <w:marBottom w:val="0"/>
                  <w:divBdr>
                    <w:top w:val="none" w:sz="0" w:space="0" w:color="auto"/>
                    <w:left w:val="none" w:sz="0" w:space="0" w:color="auto"/>
                    <w:bottom w:val="none" w:sz="0" w:space="0" w:color="auto"/>
                    <w:right w:val="none" w:sz="0" w:space="0" w:color="auto"/>
                  </w:divBdr>
                </w:div>
                <w:div w:id="212831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117131">
          <w:marLeft w:val="0"/>
          <w:marRight w:val="0"/>
          <w:marTop w:val="0"/>
          <w:marBottom w:val="0"/>
          <w:divBdr>
            <w:top w:val="none" w:sz="0" w:space="0" w:color="auto"/>
            <w:left w:val="none" w:sz="0" w:space="0" w:color="auto"/>
            <w:bottom w:val="none" w:sz="0" w:space="0" w:color="auto"/>
            <w:right w:val="none" w:sz="0" w:space="0" w:color="auto"/>
          </w:divBdr>
          <w:divsChild>
            <w:div w:id="1187018783">
              <w:marLeft w:val="0"/>
              <w:marRight w:val="0"/>
              <w:marTop w:val="0"/>
              <w:marBottom w:val="0"/>
              <w:divBdr>
                <w:top w:val="none" w:sz="0" w:space="0" w:color="auto"/>
                <w:left w:val="none" w:sz="0" w:space="0" w:color="auto"/>
                <w:bottom w:val="none" w:sz="0" w:space="0" w:color="auto"/>
                <w:right w:val="none" w:sz="0" w:space="0" w:color="auto"/>
              </w:divBdr>
              <w:divsChild>
                <w:div w:id="401832170">
                  <w:marLeft w:val="0"/>
                  <w:marRight w:val="0"/>
                  <w:marTop w:val="0"/>
                  <w:marBottom w:val="0"/>
                  <w:divBdr>
                    <w:top w:val="none" w:sz="0" w:space="0" w:color="auto"/>
                    <w:left w:val="none" w:sz="0" w:space="0" w:color="auto"/>
                    <w:bottom w:val="none" w:sz="0" w:space="0" w:color="auto"/>
                    <w:right w:val="none" w:sz="0" w:space="0" w:color="auto"/>
                  </w:divBdr>
                </w:div>
                <w:div w:id="482622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7567244">
          <w:marLeft w:val="0"/>
          <w:marRight w:val="0"/>
          <w:marTop w:val="0"/>
          <w:marBottom w:val="0"/>
          <w:divBdr>
            <w:top w:val="none" w:sz="0" w:space="0" w:color="auto"/>
            <w:left w:val="none" w:sz="0" w:space="0" w:color="auto"/>
            <w:bottom w:val="none" w:sz="0" w:space="0" w:color="auto"/>
            <w:right w:val="none" w:sz="0" w:space="0" w:color="auto"/>
          </w:divBdr>
          <w:divsChild>
            <w:div w:id="1946764145">
              <w:marLeft w:val="0"/>
              <w:marRight w:val="0"/>
              <w:marTop w:val="0"/>
              <w:marBottom w:val="0"/>
              <w:divBdr>
                <w:top w:val="none" w:sz="0" w:space="0" w:color="auto"/>
                <w:left w:val="none" w:sz="0" w:space="0" w:color="auto"/>
                <w:bottom w:val="none" w:sz="0" w:space="0" w:color="auto"/>
                <w:right w:val="none" w:sz="0" w:space="0" w:color="auto"/>
              </w:divBdr>
              <w:divsChild>
                <w:div w:id="118108956">
                  <w:marLeft w:val="0"/>
                  <w:marRight w:val="0"/>
                  <w:marTop w:val="0"/>
                  <w:marBottom w:val="0"/>
                  <w:divBdr>
                    <w:top w:val="none" w:sz="0" w:space="0" w:color="auto"/>
                    <w:left w:val="none" w:sz="0" w:space="0" w:color="auto"/>
                    <w:bottom w:val="none" w:sz="0" w:space="0" w:color="auto"/>
                    <w:right w:val="none" w:sz="0" w:space="0" w:color="auto"/>
                  </w:divBdr>
                </w:div>
                <w:div w:id="1296793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777111">
          <w:marLeft w:val="0"/>
          <w:marRight w:val="0"/>
          <w:marTop w:val="0"/>
          <w:marBottom w:val="0"/>
          <w:divBdr>
            <w:top w:val="none" w:sz="0" w:space="0" w:color="auto"/>
            <w:left w:val="none" w:sz="0" w:space="0" w:color="auto"/>
            <w:bottom w:val="none" w:sz="0" w:space="0" w:color="auto"/>
            <w:right w:val="none" w:sz="0" w:space="0" w:color="auto"/>
          </w:divBdr>
          <w:divsChild>
            <w:div w:id="553273065">
              <w:marLeft w:val="0"/>
              <w:marRight w:val="0"/>
              <w:marTop w:val="0"/>
              <w:marBottom w:val="0"/>
              <w:divBdr>
                <w:top w:val="none" w:sz="0" w:space="0" w:color="auto"/>
                <w:left w:val="none" w:sz="0" w:space="0" w:color="auto"/>
                <w:bottom w:val="none" w:sz="0" w:space="0" w:color="auto"/>
                <w:right w:val="none" w:sz="0" w:space="0" w:color="auto"/>
              </w:divBdr>
              <w:divsChild>
                <w:div w:id="1036466182">
                  <w:marLeft w:val="0"/>
                  <w:marRight w:val="0"/>
                  <w:marTop w:val="0"/>
                  <w:marBottom w:val="0"/>
                  <w:divBdr>
                    <w:top w:val="none" w:sz="0" w:space="0" w:color="auto"/>
                    <w:left w:val="none" w:sz="0" w:space="0" w:color="auto"/>
                    <w:bottom w:val="none" w:sz="0" w:space="0" w:color="auto"/>
                    <w:right w:val="none" w:sz="0" w:space="0" w:color="auto"/>
                  </w:divBdr>
                </w:div>
                <w:div w:id="1580359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9153334">
          <w:marLeft w:val="0"/>
          <w:marRight w:val="0"/>
          <w:marTop w:val="0"/>
          <w:marBottom w:val="0"/>
          <w:divBdr>
            <w:top w:val="none" w:sz="0" w:space="0" w:color="auto"/>
            <w:left w:val="none" w:sz="0" w:space="0" w:color="auto"/>
            <w:bottom w:val="none" w:sz="0" w:space="0" w:color="auto"/>
            <w:right w:val="none" w:sz="0" w:space="0" w:color="auto"/>
          </w:divBdr>
          <w:divsChild>
            <w:div w:id="1156415116">
              <w:marLeft w:val="0"/>
              <w:marRight w:val="0"/>
              <w:marTop w:val="0"/>
              <w:marBottom w:val="0"/>
              <w:divBdr>
                <w:top w:val="none" w:sz="0" w:space="0" w:color="auto"/>
                <w:left w:val="none" w:sz="0" w:space="0" w:color="auto"/>
                <w:bottom w:val="none" w:sz="0" w:space="0" w:color="auto"/>
                <w:right w:val="none" w:sz="0" w:space="0" w:color="auto"/>
              </w:divBdr>
              <w:divsChild>
                <w:div w:id="1322999844">
                  <w:marLeft w:val="0"/>
                  <w:marRight w:val="0"/>
                  <w:marTop w:val="0"/>
                  <w:marBottom w:val="0"/>
                  <w:divBdr>
                    <w:top w:val="none" w:sz="0" w:space="0" w:color="auto"/>
                    <w:left w:val="none" w:sz="0" w:space="0" w:color="auto"/>
                    <w:bottom w:val="none" w:sz="0" w:space="0" w:color="auto"/>
                    <w:right w:val="none" w:sz="0" w:space="0" w:color="auto"/>
                  </w:divBdr>
                </w:div>
                <w:div w:id="2038654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185992">
          <w:marLeft w:val="0"/>
          <w:marRight w:val="0"/>
          <w:marTop w:val="0"/>
          <w:marBottom w:val="0"/>
          <w:divBdr>
            <w:top w:val="none" w:sz="0" w:space="0" w:color="auto"/>
            <w:left w:val="none" w:sz="0" w:space="0" w:color="auto"/>
            <w:bottom w:val="none" w:sz="0" w:space="0" w:color="auto"/>
            <w:right w:val="none" w:sz="0" w:space="0" w:color="auto"/>
          </w:divBdr>
          <w:divsChild>
            <w:div w:id="844053971">
              <w:marLeft w:val="0"/>
              <w:marRight w:val="0"/>
              <w:marTop w:val="0"/>
              <w:marBottom w:val="0"/>
              <w:divBdr>
                <w:top w:val="none" w:sz="0" w:space="0" w:color="auto"/>
                <w:left w:val="none" w:sz="0" w:space="0" w:color="auto"/>
                <w:bottom w:val="none" w:sz="0" w:space="0" w:color="auto"/>
                <w:right w:val="none" w:sz="0" w:space="0" w:color="auto"/>
              </w:divBdr>
              <w:divsChild>
                <w:div w:id="525171230">
                  <w:marLeft w:val="0"/>
                  <w:marRight w:val="0"/>
                  <w:marTop w:val="0"/>
                  <w:marBottom w:val="0"/>
                  <w:divBdr>
                    <w:top w:val="none" w:sz="0" w:space="0" w:color="auto"/>
                    <w:left w:val="none" w:sz="0" w:space="0" w:color="auto"/>
                    <w:bottom w:val="none" w:sz="0" w:space="0" w:color="auto"/>
                    <w:right w:val="none" w:sz="0" w:space="0" w:color="auto"/>
                  </w:divBdr>
                </w:div>
                <w:div w:id="1826048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5518791">
          <w:marLeft w:val="0"/>
          <w:marRight w:val="0"/>
          <w:marTop w:val="0"/>
          <w:marBottom w:val="0"/>
          <w:divBdr>
            <w:top w:val="none" w:sz="0" w:space="0" w:color="auto"/>
            <w:left w:val="none" w:sz="0" w:space="0" w:color="auto"/>
            <w:bottom w:val="none" w:sz="0" w:space="0" w:color="auto"/>
            <w:right w:val="none" w:sz="0" w:space="0" w:color="auto"/>
          </w:divBdr>
          <w:divsChild>
            <w:div w:id="1155798654">
              <w:marLeft w:val="0"/>
              <w:marRight w:val="0"/>
              <w:marTop w:val="0"/>
              <w:marBottom w:val="0"/>
              <w:divBdr>
                <w:top w:val="none" w:sz="0" w:space="0" w:color="auto"/>
                <w:left w:val="none" w:sz="0" w:space="0" w:color="auto"/>
                <w:bottom w:val="none" w:sz="0" w:space="0" w:color="auto"/>
                <w:right w:val="none" w:sz="0" w:space="0" w:color="auto"/>
              </w:divBdr>
              <w:divsChild>
                <w:div w:id="405347998">
                  <w:marLeft w:val="0"/>
                  <w:marRight w:val="0"/>
                  <w:marTop w:val="0"/>
                  <w:marBottom w:val="0"/>
                  <w:divBdr>
                    <w:top w:val="none" w:sz="0" w:space="0" w:color="auto"/>
                    <w:left w:val="none" w:sz="0" w:space="0" w:color="auto"/>
                    <w:bottom w:val="none" w:sz="0" w:space="0" w:color="auto"/>
                    <w:right w:val="none" w:sz="0" w:space="0" w:color="auto"/>
                  </w:divBdr>
                </w:div>
                <w:div w:id="877592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73317">
      <w:bodyDiv w:val="1"/>
      <w:marLeft w:val="0"/>
      <w:marRight w:val="0"/>
      <w:marTop w:val="0"/>
      <w:marBottom w:val="0"/>
      <w:divBdr>
        <w:top w:val="none" w:sz="0" w:space="0" w:color="auto"/>
        <w:left w:val="none" w:sz="0" w:space="0" w:color="auto"/>
        <w:bottom w:val="none" w:sz="0" w:space="0" w:color="auto"/>
        <w:right w:val="none" w:sz="0" w:space="0" w:color="auto"/>
      </w:divBdr>
    </w:div>
    <w:div w:id="27919870">
      <w:bodyDiv w:val="1"/>
      <w:marLeft w:val="0"/>
      <w:marRight w:val="0"/>
      <w:marTop w:val="0"/>
      <w:marBottom w:val="0"/>
      <w:divBdr>
        <w:top w:val="none" w:sz="0" w:space="0" w:color="auto"/>
        <w:left w:val="none" w:sz="0" w:space="0" w:color="auto"/>
        <w:bottom w:val="none" w:sz="0" w:space="0" w:color="auto"/>
        <w:right w:val="none" w:sz="0" w:space="0" w:color="auto"/>
      </w:divBdr>
    </w:div>
    <w:div w:id="28185134">
      <w:bodyDiv w:val="1"/>
      <w:marLeft w:val="0"/>
      <w:marRight w:val="0"/>
      <w:marTop w:val="0"/>
      <w:marBottom w:val="0"/>
      <w:divBdr>
        <w:top w:val="none" w:sz="0" w:space="0" w:color="auto"/>
        <w:left w:val="none" w:sz="0" w:space="0" w:color="auto"/>
        <w:bottom w:val="none" w:sz="0" w:space="0" w:color="auto"/>
        <w:right w:val="none" w:sz="0" w:space="0" w:color="auto"/>
      </w:divBdr>
      <w:divsChild>
        <w:div w:id="618879606">
          <w:marLeft w:val="0"/>
          <w:marRight w:val="0"/>
          <w:marTop w:val="0"/>
          <w:marBottom w:val="0"/>
          <w:divBdr>
            <w:top w:val="none" w:sz="0" w:space="0" w:color="auto"/>
            <w:left w:val="none" w:sz="0" w:space="0" w:color="auto"/>
            <w:bottom w:val="none" w:sz="0" w:space="0" w:color="auto"/>
            <w:right w:val="none" w:sz="0" w:space="0" w:color="auto"/>
          </w:divBdr>
          <w:divsChild>
            <w:div w:id="1320425241">
              <w:marLeft w:val="0"/>
              <w:marRight w:val="0"/>
              <w:marTop w:val="0"/>
              <w:marBottom w:val="0"/>
              <w:divBdr>
                <w:top w:val="none" w:sz="0" w:space="0" w:color="auto"/>
                <w:left w:val="none" w:sz="0" w:space="0" w:color="auto"/>
                <w:bottom w:val="none" w:sz="0" w:space="0" w:color="auto"/>
                <w:right w:val="none" w:sz="0" w:space="0" w:color="auto"/>
              </w:divBdr>
              <w:divsChild>
                <w:div w:id="428817748">
                  <w:marLeft w:val="0"/>
                  <w:marRight w:val="0"/>
                  <w:marTop w:val="0"/>
                  <w:marBottom w:val="0"/>
                  <w:divBdr>
                    <w:top w:val="none" w:sz="0" w:space="0" w:color="auto"/>
                    <w:left w:val="none" w:sz="0" w:space="0" w:color="auto"/>
                    <w:bottom w:val="none" w:sz="0" w:space="0" w:color="auto"/>
                    <w:right w:val="none" w:sz="0" w:space="0" w:color="auto"/>
                  </w:divBdr>
                  <w:divsChild>
                    <w:div w:id="1159230736">
                      <w:marLeft w:val="0"/>
                      <w:marRight w:val="0"/>
                      <w:marTop w:val="0"/>
                      <w:marBottom w:val="0"/>
                      <w:divBdr>
                        <w:top w:val="none" w:sz="0" w:space="0" w:color="auto"/>
                        <w:left w:val="none" w:sz="0" w:space="0" w:color="auto"/>
                        <w:bottom w:val="none" w:sz="0" w:space="0" w:color="auto"/>
                        <w:right w:val="none" w:sz="0" w:space="0" w:color="auto"/>
                      </w:divBdr>
                      <w:divsChild>
                        <w:div w:id="168914193">
                          <w:marLeft w:val="0"/>
                          <w:marRight w:val="0"/>
                          <w:marTop w:val="0"/>
                          <w:marBottom w:val="0"/>
                          <w:divBdr>
                            <w:top w:val="none" w:sz="0" w:space="0" w:color="auto"/>
                            <w:left w:val="none" w:sz="0" w:space="0" w:color="auto"/>
                            <w:bottom w:val="none" w:sz="0" w:space="0" w:color="auto"/>
                            <w:right w:val="none" w:sz="0" w:space="0" w:color="auto"/>
                          </w:divBdr>
                        </w:div>
                        <w:div w:id="676536714">
                          <w:marLeft w:val="0"/>
                          <w:marRight w:val="0"/>
                          <w:marTop w:val="0"/>
                          <w:marBottom w:val="0"/>
                          <w:divBdr>
                            <w:top w:val="none" w:sz="0" w:space="0" w:color="auto"/>
                            <w:left w:val="none" w:sz="0" w:space="0" w:color="auto"/>
                            <w:bottom w:val="none" w:sz="0" w:space="0" w:color="auto"/>
                            <w:right w:val="none" w:sz="0" w:space="0" w:color="auto"/>
                          </w:divBdr>
                        </w:div>
                        <w:div w:id="1536848565">
                          <w:marLeft w:val="0"/>
                          <w:marRight w:val="0"/>
                          <w:marTop w:val="0"/>
                          <w:marBottom w:val="0"/>
                          <w:divBdr>
                            <w:top w:val="none" w:sz="0" w:space="0" w:color="auto"/>
                            <w:left w:val="none" w:sz="0" w:space="0" w:color="auto"/>
                            <w:bottom w:val="none" w:sz="0" w:space="0" w:color="auto"/>
                            <w:right w:val="none" w:sz="0" w:space="0" w:color="auto"/>
                          </w:divBdr>
                        </w:div>
                        <w:div w:id="1790391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122528">
      <w:bodyDiv w:val="1"/>
      <w:marLeft w:val="0"/>
      <w:marRight w:val="0"/>
      <w:marTop w:val="0"/>
      <w:marBottom w:val="0"/>
      <w:divBdr>
        <w:top w:val="none" w:sz="0" w:space="0" w:color="auto"/>
        <w:left w:val="none" w:sz="0" w:space="0" w:color="auto"/>
        <w:bottom w:val="none" w:sz="0" w:space="0" w:color="auto"/>
        <w:right w:val="none" w:sz="0" w:space="0" w:color="auto"/>
      </w:divBdr>
    </w:div>
    <w:div w:id="36007049">
      <w:bodyDiv w:val="1"/>
      <w:marLeft w:val="0"/>
      <w:marRight w:val="0"/>
      <w:marTop w:val="0"/>
      <w:marBottom w:val="0"/>
      <w:divBdr>
        <w:top w:val="none" w:sz="0" w:space="0" w:color="auto"/>
        <w:left w:val="none" w:sz="0" w:space="0" w:color="auto"/>
        <w:bottom w:val="none" w:sz="0" w:space="0" w:color="auto"/>
        <w:right w:val="none" w:sz="0" w:space="0" w:color="auto"/>
      </w:divBdr>
    </w:div>
    <w:div w:id="36244110">
      <w:bodyDiv w:val="1"/>
      <w:marLeft w:val="0"/>
      <w:marRight w:val="0"/>
      <w:marTop w:val="0"/>
      <w:marBottom w:val="0"/>
      <w:divBdr>
        <w:top w:val="none" w:sz="0" w:space="0" w:color="auto"/>
        <w:left w:val="none" w:sz="0" w:space="0" w:color="auto"/>
        <w:bottom w:val="none" w:sz="0" w:space="0" w:color="auto"/>
        <w:right w:val="none" w:sz="0" w:space="0" w:color="auto"/>
      </w:divBdr>
      <w:divsChild>
        <w:div w:id="850491864">
          <w:marLeft w:val="0"/>
          <w:marRight w:val="0"/>
          <w:marTop w:val="0"/>
          <w:marBottom w:val="0"/>
          <w:divBdr>
            <w:top w:val="none" w:sz="0" w:space="0" w:color="auto"/>
            <w:left w:val="none" w:sz="0" w:space="0" w:color="auto"/>
            <w:bottom w:val="none" w:sz="0" w:space="0" w:color="auto"/>
            <w:right w:val="none" w:sz="0" w:space="0" w:color="auto"/>
          </w:divBdr>
          <w:divsChild>
            <w:div w:id="505706869">
              <w:marLeft w:val="0"/>
              <w:marRight w:val="0"/>
              <w:marTop w:val="0"/>
              <w:marBottom w:val="0"/>
              <w:divBdr>
                <w:top w:val="none" w:sz="0" w:space="0" w:color="auto"/>
                <w:left w:val="none" w:sz="0" w:space="0" w:color="auto"/>
                <w:bottom w:val="none" w:sz="0" w:space="0" w:color="auto"/>
                <w:right w:val="none" w:sz="0" w:space="0" w:color="auto"/>
              </w:divBdr>
              <w:divsChild>
                <w:div w:id="651177341">
                  <w:marLeft w:val="0"/>
                  <w:marRight w:val="450"/>
                  <w:marTop w:val="0"/>
                  <w:marBottom w:val="0"/>
                  <w:divBdr>
                    <w:top w:val="none" w:sz="0" w:space="0" w:color="auto"/>
                    <w:left w:val="none" w:sz="0" w:space="0" w:color="auto"/>
                    <w:bottom w:val="none" w:sz="0" w:space="0" w:color="auto"/>
                    <w:right w:val="none" w:sz="0" w:space="0" w:color="auto"/>
                  </w:divBdr>
                  <w:divsChild>
                    <w:div w:id="2064983950">
                      <w:marLeft w:val="0"/>
                      <w:marRight w:val="0"/>
                      <w:marTop w:val="0"/>
                      <w:marBottom w:val="0"/>
                      <w:divBdr>
                        <w:top w:val="dotted" w:sz="6" w:space="4" w:color="B2B2B2"/>
                        <w:left w:val="none" w:sz="0" w:space="0" w:color="auto"/>
                        <w:bottom w:val="none" w:sz="0" w:space="0" w:color="auto"/>
                        <w:right w:val="none" w:sz="0" w:space="0" w:color="auto"/>
                      </w:divBdr>
                      <w:divsChild>
                        <w:div w:id="23214224">
                          <w:marLeft w:val="0"/>
                          <w:marRight w:val="0"/>
                          <w:marTop w:val="0"/>
                          <w:marBottom w:val="0"/>
                          <w:divBdr>
                            <w:top w:val="none" w:sz="0" w:space="0" w:color="auto"/>
                            <w:left w:val="none" w:sz="0" w:space="0" w:color="auto"/>
                            <w:bottom w:val="none" w:sz="0" w:space="0" w:color="auto"/>
                            <w:right w:val="none" w:sz="0" w:space="0" w:color="auto"/>
                          </w:divBdr>
                          <w:divsChild>
                            <w:div w:id="1851530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3400285">
                      <w:marLeft w:val="0"/>
                      <w:marRight w:val="0"/>
                      <w:marTop w:val="0"/>
                      <w:marBottom w:val="0"/>
                      <w:divBdr>
                        <w:top w:val="none" w:sz="0" w:space="0" w:color="auto"/>
                        <w:left w:val="none" w:sz="0" w:space="0" w:color="auto"/>
                        <w:bottom w:val="none" w:sz="0" w:space="0" w:color="auto"/>
                        <w:right w:val="none" w:sz="0" w:space="0" w:color="auto"/>
                      </w:divBdr>
                      <w:divsChild>
                        <w:div w:id="179246996">
                          <w:marLeft w:val="0"/>
                          <w:marRight w:val="0"/>
                          <w:marTop w:val="0"/>
                          <w:marBottom w:val="0"/>
                          <w:divBdr>
                            <w:top w:val="none" w:sz="0" w:space="0" w:color="auto"/>
                            <w:left w:val="none" w:sz="0" w:space="0" w:color="auto"/>
                            <w:bottom w:val="none" w:sz="0" w:space="0" w:color="auto"/>
                            <w:right w:val="none" w:sz="0" w:space="0" w:color="auto"/>
                          </w:divBdr>
                        </w:div>
                        <w:div w:id="107162398">
                          <w:marLeft w:val="600"/>
                          <w:marRight w:val="0"/>
                          <w:marTop w:val="0"/>
                          <w:marBottom w:val="0"/>
                          <w:divBdr>
                            <w:top w:val="none" w:sz="0" w:space="0" w:color="auto"/>
                            <w:left w:val="none" w:sz="0" w:space="0" w:color="auto"/>
                            <w:bottom w:val="none" w:sz="0" w:space="0" w:color="auto"/>
                            <w:right w:val="none" w:sz="0" w:space="0" w:color="auto"/>
                          </w:divBdr>
                        </w:div>
                      </w:divsChild>
                    </w:div>
                    <w:div w:id="1721633143">
                      <w:marLeft w:val="0"/>
                      <w:marRight w:val="0"/>
                      <w:marTop w:val="0"/>
                      <w:marBottom w:val="0"/>
                      <w:divBdr>
                        <w:top w:val="none" w:sz="0" w:space="0" w:color="auto"/>
                        <w:left w:val="none" w:sz="0" w:space="0" w:color="auto"/>
                        <w:bottom w:val="none" w:sz="0" w:space="0" w:color="auto"/>
                        <w:right w:val="none" w:sz="0" w:space="0" w:color="auto"/>
                      </w:divBdr>
                      <w:divsChild>
                        <w:div w:id="222982352">
                          <w:marLeft w:val="0"/>
                          <w:marRight w:val="0"/>
                          <w:marTop w:val="0"/>
                          <w:marBottom w:val="0"/>
                          <w:divBdr>
                            <w:top w:val="none" w:sz="0" w:space="0" w:color="auto"/>
                            <w:left w:val="none" w:sz="0" w:space="0" w:color="auto"/>
                            <w:bottom w:val="none" w:sz="0" w:space="0" w:color="auto"/>
                            <w:right w:val="none" w:sz="0" w:space="0" w:color="auto"/>
                          </w:divBdr>
                        </w:div>
                        <w:div w:id="120225667">
                          <w:marLeft w:val="600"/>
                          <w:marRight w:val="0"/>
                          <w:marTop w:val="0"/>
                          <w:marBottom w:val="0"/>
                          <w:divBdr>
                            <w:top w:val="none" w:sz="0" w:space="0" w:color="auto"/>
                            <w:left w:val="none" w:sz="0" w:space="0" w:color="auto"/>
                            <w:bottom w:val="none" w:sz="0" w:space="0" w:color="auto"/>
                            <w:right w:val="none" w:sz="0" w:space="0" w:color="auto"/>
                          </w:divBdr>
                        </w:div>
                      </w:divsChild>
                    </w:div>
                    <w:div w:id="51584062">
                      <w:marLeft w:val="0"/>
                      <w:marRight w:val="0"/>
                      <w:marTop w:val="0"/>
                      <w:marBottom w:val="0"/>
                      <w:divBdr>
                        <w:top w:val="none" w:sz="0" w:space="0" w:color="auto"/>
                        <w:left w:val="none" w:sz="0" w:space="0" w:color="auto"/>
                        <w:bottom w:val="none" w:sz="0" w:space="0" w:color="auto"/>
                        <w:right w:val="none" w:sz="0" w:space="0" w:color="auto"/>
                      </w:divBdr>
                      <w:divsChild>
                        <w:div w:id="935744828">
                          <w:marLeft w:val="0"/>
                          <w:marRight w:val="0"/>
                          <w:marTop w:val="0"/>
                          <w:marBottom w:val="0"/>
                          <w:divBdr>
                            <w:top w:val="none" w:sz="0" w:space="0" w:color="auto"/>
                            <w:left w:val="none" w:sz="0" w:space="0" w:color="auto"/>
                            <w:bottom w:val="none" w:sz="0" w:space="0" w:color="auto"/>
                            <w:right w:val="none" w:sz="0" w:space="0" w:color="auto"/>
                          </w:divBdr>
                        </w:div>
                        <w:div w:id="1842575365">
                          <w:marLeft w:val="600"/>
                          <w:marRight w:val="0"/>
                          <w:marTop w:val="0"/>
                          <w:marBottom w:val="0"/>
                          <w:divBdr>
                            <w:top w:val="none" w:sz="0" w:space="0" w:color="auto"/>
                            <w:left w:val="none" w:sz="0" w:space="0" w:color="auto"/>
                            <w:bottom w:val="none" w:sz="0" w:space="0" w:color="auto"/>
                            <w:right w:val="none" w:sz="0" w:space="0" w:color="auto"/>
                          </w:divBdr>
                        </w:div>
                      </w:divsChild>
                    </w:div>
                    <w:div w:id="575282150">
                      <w:marLeft w:val="0"/>
                      <w:marRight w:val="0"/>
                      <w:marTop w:val="0"/>
                      <w:marBottom w:val="0"/>
                      <w:divBdr>
                        <w:top w:val="none" w:sz="0" w:space="0" w:color="auto"/>
                        <w:left w:val="none" w:sz="0" w:space="0" w:color="auto"/>
                        <w:bottom w:val="none" w:sz="0" w:space="0" w:color="auto"/>
                        <w:right w:val="none" w:sz="0" w:space="0" w:color="auto"/>
                      </w:divBdr>
                      <w:divsChild>
                        <w:div w:id="411127815">
                          <w:marLeft w:val="0"/>
                          <w:marRight w:val="0"/>
                          <w:marTop w:val="0"/>
                          <w:marBottom w:val="0"/>
                          <w:divBdr>
                            <w:top w:val="none" w:sz="0" w:space="0" w:color="auto"/>
                            <w:left w:val="none" w:sz="0" w:space="0" w:color="auto"/>
                            <w:bottom w:val="none" w:sz="0" w:space="0" w:color="auto"/>
                            <w:right w:val="none" w:sz="0" w:space="0" w:color="auto"/>
                          </w:divBdr>
                        </w:div>
                        <w:div w:id="1323503651">
                          <w:marLeft w:val="600"/>
                          <w:marRight w:val="0"/>
                          <w:marTop w:val="0"/>
                          <w:marBottom w:val="0"/>
                          <w:divBdr>
                            <w:top w:val="none" w:sz="0" w:space="0" w:color="auto"/>
                            <w:left w:val="none" w:sz="0" w:space="0" w:color="auto"/>
                            <w:bottom w:val="none" w:sz="0" w:space="0" w:color="auto"/>
                            <w:right w:val="none" w:sz="0" w:space="0" w:color="auto"/>
                          </w:divBdr>
                        </w:div>
                      </w:divsChild>
                    </w:div>
                    <w:div w:id="1508519120">
                      <w:marLeft w:val="0"/>
                      <w:marRight w:val="0"/>
                      <w:marTop w:val="0"/>
                      <w:marBottom w:val="0"/>
                      <w:divBdr>
                        <w:top w:val="none" w:sz="0" w:space="0" w:color="auto"/>
                        <w:left w:val="none" w:sz="0" w:space="0" w:color="auto"/>
                        <w:bottom w:val="none" w:sz="0" w:space="0" w:color="auto"/>
                        <w:right w:val="none" w:sz="0" w:space="0" w:color="auto"/>
                      </w:divBdr>
                      <w:divsChild>
                        <w:div w:id="1444224973">
                          <w:marLeft w:val="0"/>
                          <w:marRight w:val="0"/>
                          <w:marTop w:val="0"/>
                          <w:marBottom w:val="0"/>
                          <w:divBdr>
                            <w:top w:val="none" w:sz="0" w:space="0" w:color="auto"/>
                            <w:left w:val="none" w:sz="0" w:space="0" w:color="auto"/>
                            <w:bottom w:val="none" w:sz="0" w:space="0" w:color="auto"/>
                            <w:right w:val="none" w:sz="0" w:space="0" w:color="auto"/>
                          </w:divBdr>
                        </w:div>
                        <w:div w:id="254871191">
                          <w:marLeft w:val="600"/>
                          <w:marRight w:val="0"/>
                          <w:marTop w:val="0"/>
                          <w:marBottom w:val="0"/>
                          <w:divBdr>
                            <w:top w:val="none" w:sz="0" w:space="0" w:color="auto"/>
                            <w:left w:val="none" w:sz="0" w:space="0" w:color="auto"/>
                            <w:bottom w:val="none" w:sz="0" w:space="0" w:color="auto"/>
                            <w:right w:val="none" w:sz="0" w:space="0" w:color="auto"/>
                          </w:divBdr>
                        </w:div>
                      </w:divsChild>
                    </w:div>
                    <w:div w:id="1876694840">
                      <w:marLeft w:val="0"/>
                      <w:marRight w:val="0"/>
                      <w:marTop w:val="0"/>
                      <w:marBottom w:val="0"/>
                      <w:divBdr>
                        <w:top w:val="none" w:sz="0" w:space="0" w:color="auto"/>
                        <w:left w:val="none" w:sz="0" w:space="0" w:color="auto"/>
                        <w:bottom w:val="none" w:sz="0" w:space="0" w:color="auto"/>
                        <w:right w:val="none" w:sz="0" w:space="0" w:color="auto"/>
                      </w:divBdr>
                      <w:divsChild>
                        <w:div w:id="711615517">
                          <w:marLeft w:val="0"/>
                          <w:marRight w:val="0"/>
                          <w:marTop w:val="0"/>
                          <w:marBottom w:val="0"/>
                          <w:divBdr>
                            <w:top w:val="none" w:sz="0" w:space="0" w:color="auto"/>
                            <w:left w:val="none" w:sz="0" w:space="0" w:color="auto"/>
                            <w:bottom w:val="none" w:sz="0" w:space="0" w:color="auto"/>
                            <w:right w:val="none" w:sz="0" w:space="0" w:color="auto"/>
                          </w:divBdr>
                        </w:div>
                        <w:div w:id="1689524949">
                          <w:marLeft w:val="600"/>
                          <w:marRight w:val="0"/>
                          <w:marTop w:val="0"/>
                          <w:marBottom w:val="0"/>
                          <w:divBdr>
                            <w:top w:val="none" w:sz="0" w:space="0" w:color="auto"/>
                            <w:left w:val="none" w:sz="0" w:space="0" w:color="auto"/>
                            <w:bottom w:val="none" w:sz="0" w:space="0" w:color="auto"/>
                            <w:right w:val="none" w:sz="0" w:space="0" w:color="auto"/>
                          </w:divBdr>
                        </w:div>
                      </w:divsChild>
                    </w:div>
                    <w:div w:id="1438141624">
                      <w:marLeft w:val="0"/>
                      <w:marRight w:val="0"/>
                      <w:marTop w:val="0"/>
                      <w:marBottom w:val="0"/>
                      <w:divBdr>
                        <w:top w:val="none" w:sz="0" w:space="0" w:color="auto"/>
                        <w:left w:val="none" w:sz="0" w:space="0" w:color="auto"/>
                        <w:bottom w:val="none" w:sz="0" w:space="0" w:color="auto"/>
                        <w:right w:val="none" w:sz="0" w:space="0" w:color="auto"/>
                      </w:divBdr>
                      <w:divsChild>
                        <w:div w:id="1504278801">
                          <w:marLeft w:val="0"/>
                          <w:marRight w:val="0"/>
                          <w:marTop w:val="0"/>
                          <w:marBottom w:val="0"/>
                          <w:divBdr>
                            <w:top w:val="none" w:sz="0" w:space="0" w:color="auto"/>
                            <w:left w:val="none" w:sz="0" w:space="0" w:color="auto"/>
                            <w:bottom w:val="none" w:sz="0" w:space="0" w:color="auto"/>
                            <w:right w:val="none" w:sz="0" w:space="0" w:color="auto"/>
                          </w:divBdr>
                        </w:div>
                        <w:div w:id="594244832">
                          <w:marLeft w:val="600"/>
                          <w:marRight w:val="0"/>
                          <w:marTop w:val="0"/>
                          <w:marBottom w:val="0"/>
                          <w:divBdr>
                            <w:top w:val="none" w:sz="0" w:space="0" w:color="auto"/>
                            <w:left w:val="none" w:sz="0" w:space="0" w:color="auto"/>
                            <w:bottom w:val="none" w:sz="0" w:space="0" w:color="auto"/>
                            <w:right w:val="none" w:sz="0" w:space="0" w:color="auto"/>
                          </w:divBdr>
                        </w:div>
                      </w:divsChild>
                    </w:div>
                    <w:div w:id="1808625328">
                      <w:marLeft w:val="0"/>
                      <w:marRight w:val="0"/>
                      <w:marTop w:val="0"/>
                      <w:marBottom w:val="0"/>
                      <w:divBdr>
                        <w:top w:val="none" w:sz="0" w:space="0" w:color="auto"/>
                        <w:left w:val="none" w:sz="0" w:space="0" w:color="auto"/>
                        <w:bottom w:val="none" w:sz="0" w:space="0" w:color="auto"/>
                        <w:right w:val="none" w:sz="0" w:space="0" w:color="auto"/>
                      </w:divBdr>
                      <w:divsChild>
                        <w:div w:id="1550336347">
                          <w:marLeft w:val="0"/>
                          <w:marRight w:val="0"/>
                          <w:marTop w:val="0"/>
                          <w:marBottom w:val="0"/>
                          <w:divBdr>
                            <w:top w:val="none" w:sz="0" w:space="0" w:color="auto"/>
                            <w:left w:val="none" w:sz="0" w:space="0" w:color="auto"/>
                            <w:bottom w:val="none" w:sz="0" w:space="0" w:color="auto"/>
                            <w:right w:val="none" w:sz="0" w:space="0" w:color="auto"/>
                          </w:divBdr>
                        </w:div>
                        <w:div w:id="1272938061">
                          <w:marLeft w:val="600"/>
                          <w:marRight w:val="0"/>
                          <w:marTop w:val="0"/>
                          <w:marBottom w:val="0"/>
                          <w:divBdr>
                            <w:top w:val="none" w:sz="0" w:space="0" w:color="auto"/>
                            <w:left w:val="none" w:sz="0" w:space="0" w:color="auto"/>
                            <w:bottom w:val="none" w:sz="0" w:space="0" w:color="auto"/>
                            <w:right w:val="none" w:sz="0" w:space="0" w:color="auto"/>
                          </w:divBdr>
                        </w:div>
                      </w:divsChild>
                    </w:div>
                    <w:div w:id="363336454">
                      <w:marLeft w:val="0"/>
                      <w:marRight w:val="0"/>
                      <w:marTop w:val="0"/>
                      <w:marBottom w:val="0"/>
                      <w:divBdr>
                        <w:top w:val="none" w:sz="0" w:space="0" w:color="auto"/>
                        <w:left w:val="none" w:sz="0" w:space="0" w:color="auto"/>
                        <w:bottom w:val="none" w:sz="0" w:space="0" w:color="auto"/>
                        <w:right w:val="none" w:sz="0" w:space="0" w:color="auto"/>
                      </w:divBdr>
                      <w:divsChild>
                        <w:div w:id="1933273281">
                          <w:marLeft w:val="0"/>
                          <w:marRight w:val="0"/>
                          <w:marTop w:val="0"/>
                          <w:marBottom w:val="0"/>
                          <w:divBdr>
                            <w:top w:val="none" w:sz="0" w:space="0" w:color="auto"/>
                            <w:left w:val="none" w:sz="0" w:space="0" w:color="auto"/>
                            <w:bottom w:val="none" w:sz="0" w:space="0" w:color="auto"/>
                            <w:right w:val="none" w:sz="0" w:space="0" w:color="auto"/>
                          </w:divBdr>
                        </w:div>
                        <w:div w:id="1820462265">
                          <w:marLeft w:val="600"/>
                          <w:marRight w:val="0"/>
                          <w:marTop w:val="0"/>
                          <w:marBottom w:val="0"/>
                          <w:divBdr>
                            <w:top w:val="none" w:sz="0" w:space="0" w:color="auto"/>
                            <w:left w:val="none" w:sz="0" w:space="0" w:color="auto"/>
                            <w:bottom w:val="none" w:sz="0" w:space="0" w:color="auto"/>
                            <w:right w:val="none" w:sz="0" w:space="0" w:color="auto"/>
                          </w:divBdr>
                        </w:div>
                      </w:divsChild>
                    </w:div>
                    <w:div w:id="1506749433">
                      <w:marLeft w:val="0"/>
                      <w:marRight w:val="0"/>
                      <w:marTop w:val="0"/>
                      <w:marBottom w:val="0"/>
                      <w:divBdr>
                        <w:top w:val="none" w:sz="0" w:space="0" w:color="auto"/>
                        <w:left w:val="none" w:sz="0" w:space="0" w:color="auto"/>
                        <w:bottom w:val="none" w:sz="0" w:space="0" w:color="auto"/>
                        <w:right w:val="none" w:sz="0" w:space="0" w:color="auto"/>
                      </w:divBdr>
                      <w:divsChild>
                        <w:div w:id="1268582392">
                          <w:marLeft w:val="0"/>
                          <w:marRight w:val="0"/>
                          <w:marTop w:val="0"/>
                          <w:marBottom w:val="0"/>
                          <w:divBdr>
                            <w:top w:val="none" w:sz="0" w:space="0" w:color="auto"/>
                            <w:left w:val="none" w:sz="0" w:space="0" w:color="auto"/>
                            <w:bottom w:val="none" w:sz="0" w:space="0" w:color="auto"/>
                            <w:right w:val="none" w:sz="0" w:space="0" w:color="auto"/>
                          </w:divBdr>
                        </w:div>
                        <w:div w:id="1186988725">
                          <w:marLeft w:val="600"/>
                          <w:marRight w:val="0"/>
                          <w:marTop w:val="0"/>
                          <w:marBottom w:val="0"/>
                          <w:divBdr>
                            <w:top w:val="none" w:sz="0" w:space="0" w:color="auto"/>
                            <w:left w:val="none" w:sz="0" w:space="0" w:color="auto"/>
                            <w:bottom w:val="none" w:sz="0" w:space="0" w:color="auto"/>
                            <w:right w:val="none" w:sz="0" w:space="0" w:color="auto"/>
                          </w:divBdr>
                        </w:div>
                      </w:divsChild>
                    </w:div>
                    <w:div w:id="1640265718">
                      <w:marLeft w:val="0"/>
                      <w:marRight w:val="0"/>
                      <w:marTop w:val="0"/>
                      <w:marBottom w:val="0"/>
                      <w:divBdr>
                        <w:top w:val="none" w:sz="0" w:space="0" w:color="auto"/>
                        <w:left w:val="none" w:sz="0" w:space="0" w:color="auto"/>
                        <w:bottom w:val="none" w:sz="0" w:space="0" w:color="auto"/>
                        <w:right w:val="none" w:sz="0" w:space="0" w:color="auto"/>
                      </w:divBdr>
                      <w:divsChild>
                        <w:div w:id="340081829">
                          <w:marLeft w:val="0"/>
                          <w:marRight w:val="0"/>
                          <w:marTop w:val="0"/>
                          <w:marBottom w:val="0"/>
                          <w:divBdr>
                            <w:top w:val="none" w:sz="0" w:space="0" w:color="auto"/>
                            <w:left w:val="none" w:sz="0" w:space="0" w:color="auto"/>
                            <w:bottom w:val="none" w:sz="0" w:space="0" w:color="auto"/>
                            <w:right w:val="none" w:sz="0" w:space="0" w:color="auto"/>
                          </w:divBdr>
                        </w:div>
                        <w:div w:id="670597095">
                          <w:marLeft w:val="600"/>
                          <w:marRight w:val="0"/>
                          <w:marTop w:val="0"/>
                          <w:marBottom w:val="0"/>
                          <w:divBdr>
                            <w:top w:val="none" w:sz="0" w:space="0" w:color="auto"/>
                            <w:left w:val="none" w:sz="0" w:space="0" w:color="auto"/>
                            <w:bottom w:val="none" w:sz="0" w:space="0" w:color="auto"/>
                            <w:right w:val="none" w:sz="0" w:space="0" w:color="auto"/>
                          </w:divBdr>
                        </w:div>
                      </w:divsChild>
                    </w:div>
                    <w:div w:id="2009360090">
                      <w:marLeft w:val="0"/>
                      <w:marRight w:val="0"/>
                      <w:marTop w:val="0"/>
                      <w:marBottom w:val="0"/>
                      <w:divBdr>
                        <w:top w:val="none" w:sz="0" w:space="0" w:color="auto"/>
                        <w:left w:val="none" w:sz="0" w:space="0" w:color="auto"/>
                        <w:bottom w:val="none" w:sz="0" w:space="0" w:color="auto"/>
                        <w:right w:val="none" w:sz="0" w:space="0" w:color="auto"/>
                      </w:divBdr>
                      <w:divsChild>
                        <w:div w:id="830563991">
                          <w:marLeft w:val="0"/>
                          <w:marRight w:val="0"/>
                          <w:marTop w:val="0"/>
                          <w:marBottom w:val="0"/>
                          <w:divBdr>
                            <w:top w:val="none" w:sz="0" w:space="0" w:color="auto"/>
                            <w:left w:val="none" w:sz="0" w:space="0" w:color="auto"/>
                            <w:bottom w:val="none" w:sz="0" w:space="0" w:color="auto"/>
                            <w:right w:val="none" w:sz="0" w:space="0" w:color="auto"/>
                          </w:divBdr>
                        </w:div>
                        <w:div w:id="1626766374">
                          <w:marLeft w:val="600"/>
                          <w:marRight w:val="0"/>
                          <w:marTop w:val="0"/>
                          <w:marBottom w:val="0"/>
                          <w:divBdr>
                            <w:top w:val="none" w:sz="0" w:space="0" w:color="auto"/>
                            <w:left w:val="none" w:sz="0" w:space="0" w:color="auto"/>
                            <w:bottom w:val="none" w:sz="0" w:space="0" w:color="auto"/>
                            <w:right w:val="none" w:sz="0" w:space="0" w:color="auto"/>
                          </w:divBdr>
                        </w:div>
                      </w:divsChild>
                    </w:div>
                    <w:div w:id="105852769">
                      <w:marLeft w:val="0"/>
                      <w:marRight w:val="0"/>
                      <w:marTop w:val="0"/>
                      <w:marBottom w:val="0"/>
                      <w:divBdr>
                        <w:top w:val="none" w:sz="0" w:space="0" w:color="auto"/>
                        <w:left w:val="none" w:sz="0" w:space="0" w:color="auto"/>
                        <w:bottom w:val="none" w:sz="0" w:space="0" w:color="auto"/>
                        <w:right w:val="none" w:sz="0" w:space="0" w:color="auto"/>
                      </w:divBdr>
                      <w:divsChild>
                        <w:div w:id="1384717289">
                          <w:marLeft w:val="0"/>
                          <w:marRight w:val="0"/>
                          <w:marTop w:val="0"/>
                          <w:marBottom w:val="0"/>
                          <w:divBdr>
                            <w:top w:val="none" w:sz="0" w:space="0" w:color="auto"/>
                            <w:left w:val="none" w:sz="0" w:space="0" w:color="auto"/>
                            <w:bottom w:val="none" w:sz="0" w:space="0" w:color="auto"/>
                            <w:right w:val="none" w:sz="0" w:space="0" w:color="auto"/>
                          </w:divBdr>
                        </w:div>
                        <w:div w:id="1086420877">
                          <w:marLeft w:val="600"/>
                          <w:marRight w:val="0"/>
                          <w:marTop w:val="0"/>
                          <w:marBottom w:val="0"/>
                          <w:divBdr>
                            <w:top w:val="none" w:sz="0" w:space="0" w:color="auto"/>
                            <w:left w:val="none" w:sz="0" w:space="0" w:color="auto"/>
                            <w:bottom w:val="none" w:sz="0" w:space="0" w:color="auto"/>
                            <w:right w:val="none" w:sz="0" w:space="0" w:color="auto"/>
                          </w:divBdr>
                        </w:div>
                      </w:divsChild>
                    </w:div>
                    <w:div w:id="236286605">
                      <w:marLeft w:val="0"/>
                      <w:marRight w:val="0"/>
                      <w:marTop w:val="0"/>
                      <w:marBottom w:val="0"/>
                      <w:divBdr>
                        <w:top w:val="none" w:sz="0" w:space="0" w:color="auto"/>
                        <w:left w:val="none" w:sz="0" w:space="0" w:color="auto"/>
                        <w:bottom w:val="none" w:sz="0" w:space="0" w:color="auto"/>
                        <w:right w:val="none" w:sz="0" w:space="0" w:color="auto"/>
                      </w:divBdr>
                      <w:divsChild>
                        <w:div w:id="962345123">
                          <w:marLeft w:val="0"/>
                          <w:marRight w:val="0"/>
                          <w:marTop w:val="0"/>
                          <w:marBottom w:val="0"/>
                          <w:divBdr>
                            <w:top w:val="none" w:sz="0" w:space="0" w:color="auto"/>
                            <w:left w:val="none" w:sz="0" w:space="0" w:color="auto"/>
                            <w:bottom w:val="none" w:sz="0" w:space="0" w:color="auto"/>
                            <w:right w:val="none" w:sz="0" w:space="0" w:color="auto"/>
                          </w:divBdr>
                        </w:div>
                        <w:div w:id="1652518393">
                          <w:marLeft w:val="600"/>
                          <w:marRight w:val="0"/>
                          <w:marTop w:val="0"/>
                          <w:marBottom w:val="0"/>
                          <w:divBdr>
                            <w:top w:val="none" w:sz="0" w:space="0" w:color="auto"/>
                            <w:left w:val="none" w:sz="0" w:space="0" w:color="auto"/>
                            <w:bottom w:val="none" w:sz="0" w:space="0" w:color="auto"/>
                            <w:right w:val="none" w:sz="0" w:space="0" w:color="auto"/>
                          </w:divBdr>
                        </w:div>
                      </w:divsChild>
                    </w:div>
                    <w:div w:id="1340085886">
                      <w:marLeft w:val="0"/>
                      <w:marRight w:val="0"/>
                      <w:marTop w:val="0"/>
                      <w:marBottom w:val="0"/>
                      <w:divBdr>
                        <w:top w:val="none" w:sz="0" w:space="0" w:color="auto"/>
                        <w:left w:val="none" w:sz="0" w:space="0" w:color="auto"/>
                        <w:bottom w:val="none" w:sz="0" w:space="0" w:color="auto"/>
                        <w:right w:val="none" w:sz="0" w:space="0" w:color="auto"/>
                      </w:divBdr>
                      <w:divsChild>
                        <w:div w:id="687173076">
                          <w:marLeft w:val="0"/>
                          <w:marRight w:val="0"/>
                          <w:marTop w:val="0"/>
                          <w:marBottom w:val="0"/>
                          <w:divBdr>
                            <w:top w:val="none" w:sz="0" w:space="0" w:color="auto"/>
                            <w:left w:val="none" w:sz="0" w:space="0" w:color="auto"/>
                            <w:bottom w:val="none" w:sz="0" w:space="0" w:color="auto"/>
                            <w:right w:val="none" w:sz="0" w:space="0" w:color="auto"/>
                          </w:divBdr>
                        </w:div>
                        <w:div w:id="263349544">
                          <w:marLeft w:val="600"/>
                          <w:marRight w:val="0"/>
                          <w:marTop w:val="0"/>
                          <w:marBottom w:val="0"/>
                          <w:divBdr>
                            <w:top w:val="none" w:sz="0" w:space="0" w:color="auto"/>
                            <w:left w:val="none" w:sz="0" w:space="0" w:color="auto"/>
                            <w:bottom w:val="none" w:sz="0" w:space="0" w:color="auto"/>
                            <w:right w:val="none" w:sz="0" w:space="0" w:color="auto"/>
                          </w:divBdr>
                        </w:div>
                      </w:divsChild>
                    </w:div>
                    <w:div w:id="1496337512">
                      <w:marLeft w:val="0"/>
                      <w:marRight w:val="0"/>
                      <w:marTop w:val="0"/>
                      <w:marBottom w:val="0"/>
                      <w:divBdr>
                        <w:top w:val="none" w:sz="0" w:space="0" w:color="auto"/>
                        <w:left w:val="none" w:sz="0" w:space="0" w:color="auto"/>
                        <w:bottom w:val="none" w:sz="0" w:space="0" w:color="auto"/>
                        <w:right w:val="none" w:sz="0" w:space="0" w:color="auto"/>
                      </w:divBdr>
                      <w:divsChild>
                        <w:div w:id="2084184750">
                          <w:marLeft w:val="0"/>
                          <w:marRight w:val="0"/>
                          <w:marTop w:val="0"/>
                          <w:marBottom w:val="0"/>
                          <w:divBdr>
                            <w:top w:val="none" w:sz="0" w:space="0" w:color="auto"/>
                            <w:left w:val="none" w:sz="0" w:space="0" w:color="auto"/>
                            <w:bottom w:val="none" w:sz="0" w:space="0" w:color="auto"/>
                            <w:right w:val="none" w:sz="0" w:space="0" w:color="auto"/>
                          </w:divBdr>
                        </w:div>
                        <w:div w:id="139277535">
                          <w:marLeft w:val="600"/>
                          <w:marRight w:val="0"/>
                          <w:marTop w:val="0"/>
                          <w:marBottom w:val="0"/>
                          <w:divBdr>
                            <w:top w:val="none" w:sz="0" w:space="0" w:color="auto"/>
                            <w:left w:val="none" w:sz="0" w:space="0" w:color="auto"/>
                            <w:bottom w:val="none" w:sz="0" w:space="0" w:color="auto"/>
                            <w:right w:val="none" w:sz="0" w:space="0" w:color="auto"/>
                          </w:divBdr>
                        </w:div>
                      </w:divsChild>
                    </w:div>
                    <w:div w:id="2070423370">
                      <w:marLeft w:val="0"/>
                      <w:marRight w:val="0"/>
                      <w:marTop w:val="0"/>
                      <w:marBottom w:val="0"/>
                      <w:divBdr>
                        <w:top w:val="none" w:sz="0" w:space="0" w:color="auto"/>
                        <w:left w:val="none" w:sz="0" w:space="0" w:color="auto"/>
                        <w:bottom w:val="none" w:sz="0" w:space="0" w:color="auto"/>
                        <w:right w:val="none" w:sz="0" w:space="0" w:color="auto"/>
                      </w:divBdr>
                      <w:divsChild>
                        <w:div w:id="1116366657">
                          <w:marLeft w:val="0"/>
                          <w:marRight w:val="0"/>
                          <w:marTop w:val="0"/>
                          <w:marBottom w:val="0"/>
                          <w:divBdr>
                            <w:top w:val="none" w:sz="0" w:space="0" w:color="auto"/>
                            <w:left w:val="none" w:sz="0" w:space="0" w:color="auto"/>
                            <w:bottom w:val="none" w:sz="0" w:space="0" w:color="auto"/>
                            <w:right w:val="none" w:sz="0" w:space="0" w:color="auto"/>
                          </w:divBdr>
                        </w:div>
                        <w:div w:id="1449007025">
                          <w:marLeft w:val="600"/>
                          <w:marRight w:val="0"/>
                          <w:marTop w:val="0"/>
                          <w:marBottom w:val="0"/>
                          <w:divBdr>
                            <w:top w:val="none" w:sz="0" w:space="0" w:color="auto"/>
                            <w:left w:val="none" w:sz="0" w:space="0" w:color="auto"/>
                            <w:bottom w:val="none" w:sz="0" w:space="0" w:color="auto"/>
                            <w:right w:val="none" w:sz="0" w:space="0" w:color="auto"/>
                          </w:divBdr>
                        </w:div>
                      </w:divsChild>
                    </w:div>
                    <w:div w:id="1229921213">
                      <w:marLeft w:val="0"/>
                      <w:marRight w:val="0"/>
                      <w:marTop w:val="0"/>
                      <w:marBottom w:val="0"/>
                      <w:divBdr>
                        <w:top w:val="none" w:sz="0" w:space="0" w:color="auto"/>
                        <w:left w:val="none" w:sz="0" w:space="0" w:color="auto"/>
                        <w:bottom w:val="none" w:sz="0" w:space="0" w:color="auto"/>
                        <w:right w:val="none" w:sz="0" w:space="0" w:color="auto"/>
                      </w:divBdr>
                      <w:divsChild>
                        <w:div w:id="1616254472">
                          <w:marLeft w:val="0"/>
                          <w:marRight w:val="0"/>
                          <w:marTop w:val="0"/>
                          <w:marBottom w:val="0"/>
                          <w:divBdr>
                            <w:top w:val="none" w:sz="0" w:space="0" w:color="auto"/>
                            <w:left w:val="none" w:sz="0" w:space="0" w:color="auto"/>
                            <w:bottom w:val="none" w:sz="0" w:space="0" w:color="auto"/>
                            <w:right w:val="none" w:sz="0" w:space="0" w:color="auto"/>
                          </w:divBdr>
                        </w:div>
                        <w:div w:id="80022546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169515">
      <w:bodyDiv w:val="1"/>
      <w:marLeft w:val="0"/>
      <w:marRight w:val="0"/>
      <w:marTop w:val="0"/>
      <w:marBottom w:val="0"/>
      <w:divBdr>
        <w:top w:val="none" w:sz="0" w:space="0" w:color="auto"/>
        <w:left w:val="none" w:sz="0" w:space="0" w:color="auto"/>
        <w:bottom w:val="none" w:sz="0" w:space="0" w:color="auto"/>
        <w:right w:val="none" w:sz="0" w:space="0" w:color="auto"/>
      </w:divBdr>
    </w:div>
    <w:div w:id="41171613">
      <w:bodyDiv w:val="1"/>
      <w:marLeft w:val="0"/>
      <w:marRight w:val="0"/>
      <w:marTop w:val="0"/>
      <w:marBottom w:val="0"/>
      <w:divBdr>
        <w:top w:val="none" w:sz="0" w:space="0" w:color="auto"/>
        <w:left w:val="none" w:sz="0" w:space="0" w:color="auto"/>
        <w:bottom w:val="none" w:sz="0" w:space="0" w:color="auto"/>
        <w:right w:val="none" w:sz="0" w:space="0" w:color="auto"/>
      </w:divBdr>
    </w:div>
    <w:div w:id="45031536">
      <w:bodyDiv w:val="1"/>
      <w:marLeft w:val="0"/>
      <w:marRight w:val="0"/>
      <w:marTop w:val="0"/>
      <w:marBottom w:val="0"/>
      <w:divBdr>
        <w:top w:val="none" w:sz="0" w:space="0" w:color="auto"/>
        <w:left w:val="none" w:sz="0" w:space="0" w:color="auto"/>
        <w:bottom w:val="none" w:sz="0" w:space="0" w:color="auto"/>
        <w:right w:val="none" w:sz="0" w:space="0" w:color="auto"/>
      </w:divBdr>
    </w:div>
    <w:div w:id="50664054">
      <w:bodyDiv w:val="1"/>
      <w:marLeft w:val="0"/>
      <w:marRight w:val="0"/>
      <w:marTop w:val="0"/>
      <w:marBottom w:val="0"/>
      <w:divBdr>
        <w:top w:val="none" w:sz="0" w:space="0" w:color="auto"/>
        <w:left w:val="none" w:sz="0" w:space="0" w:color="auto"/>
        <w:bottom w:val="none" w:sz="0" w:space="0" w:color="auto"/>
        <w:right w:val="none" w:sz="0" w:space="0" w:color="auto"/>
      </w:divBdr>
    </w:div>
    <w:div w:id="51773792">
      <w:bodyDiv w:val="1"/>
      <w:marLeft w:val="0"/>
      <w:marRight w:val="0"/>
      <w:marTop w:val="0"/>
      <w:marBottom w:val="0"/>
      <w:divBdr>
        <w:top w:val="none" w:sz="0" w:space="0" w:color="auto"/>
        <w:left w:val="none" w:sz="0" w:space="0" w:color="auto"/>
        <w:bottom w:val="none" w:sz="0" w:space="0" w:color="auto"/>
        <w:right w:val="none" w:sz="0" w:space="0" w:color="auto"/>
      </w:divBdr>
      <w:divsChild>
        <w:div w:id="738525514">
          <w:marLeft w:val="0"/>
          <w:marRight w:val="0"/>
          <w:marTop w:val="0"/>
          <w:marBottom w:val="0"/>
          <w:divBdr>
            <w:top w:val="none" w:sz="0" w:space="0" w:color="auto"/>
            <w:left w:val="none" w:sz="0" w:space="0" w:color="auto"/>
            <w:bottom w:val="none" w:sz="0" w:space="0" w:color="auto"/>
            <w:right w:val="none" w:sz="0" w:space="0" w:color="auto"/>
          </w:divBdr>
          <w:divsChild>
            <w:div w:id="1274361771">
              <w:marLeft w:val="0"/>
              <w:marRight w:val="0"/>
              <w:marTop w:val="0"/>
              <w:marBottom w:val="0"/>
              <w:divBdr>
                <w:top w:val="none" w:sz="0" w:space="0" w:color="auto"/>
                <w:left w:val="none" w:sz="0" w:space="0" w:color="auto"/>
                <w:bottom w:val="none" w:sz="0" w:space="0" w:color="auto"/>
                <w:right w:val="none" w:sz="0" w:space="0" w:color="auto"/>
              </w:divBdr>
              <w:divsChild>
                <w:div w:id="354502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428242">
      <w:bodyDiv w:val="1"/>
      <w:marLeft w:val="0"/>
      <w:marRight w:val="0"/>
      <w:marTop w:val="0"/>
      <w:marBottom w:val="0"/>
      <w:divBdr>
        <w:top w:val="none" w:sz="0" w:space="0" w:color="auto"/>
        <w:left w:val="none" w:sz="0" w:space="0" w:color="auto"/>
        <w:bottom w:val="none" w:sz="0" w:space="0" w:color="auto"/>
        <w:right w:val="none" w:sz="0" w:space="0" w:color="auto"/>
      </w:divBdr>
    </w:div>
    <w:div w:id="53624665">
      <w:bodyDiv w:val="1"/>
      <w:marLeft w:val="0"/>
      <w:marRight w:val="0"/>
      <w:marTop w:val="0"/>
      <w:marBottom w:val="0"/>
      <w:divBdr>
        <w:top w:val="none" w:sz="0" w:space="0" w:color="auto"/>
        <w:left w:val="none" w:sz="0" w:space="0" w:color="auto"/>
        <w:bottom w:val="none" w:sz="0" w:space="0" w:color="auto"/>
        <w:right w:val="none" w:sz="0" w:space="0" w:color="auto"/>
      </w:divBdr>
    </w:div>
    <w:div w:id="54009667">
      <w:bodyDiv w:val="1"/>
      <w:marLeft w:val="0"/>
      <w:marRight w:val="0"/>
      <w:marTop w:val="0"/>
      <w:marBottom w:val="0"/>
      <w:divBdr>
        <w:top w:val="none" w:sz="0" w:space="0" w:color="auto"/>
        <w:left w:val="none" w:sz="0" w:space="0" w:color="auto"/>
        <w:bottom w:val="none" w:sz="0" w:space="0" w:color="auto"/>
        <w:right w:val="none" w:sz="0" w:space="0" w:color="auto"/>
      </w:divBdr>
    </w:div>
    <w:div w:id="57629052">
      <w:bodyDiv w:val="1"/>
      <w:marLeft w:val="0"/>
      <w:marRight w:val="0"/>
      <w:marTop w:val="0"/>
      <w:marBottom w:val="0"/>
      <w:divBdr>
        <w:top w:val="none" w:sz="0" w:space="0" w:color="auto"/>
        <w:left w:val="none" w:sz="0" w:space="0" w:color="auto"/>
        <w:bottom w:val="none" w:sz="0" w:space="0" w:color="auto"/>
        <w:right w:val="none" w:sz="0" w:space="0" w:color="auto"/>
      </w:divBdr>
    </w:div>
    <w:div w:id="57749796">
      <w:bodyDiv w:val="1"/>
      <w:marLeft w:val="0"/>
      <w:marRight w:val="0"/>
      <w:marTop w:val="0"/>
      <w:marBottom w:val="0"/>
      <w:divBdr>
        <w:top w:val="none" w:sz="0" w:space="0" w:color="auto"/>
        <w:left w:val="none" w:sz="0" w:space="0" w:color="auto"/>
        <w:bottom w:val="none" w:sz="0" w:space="0" w:color="auto"/>
        <w:right w:val="none" w:sz="0" w:space="0" w:color="auto"/>
      </w:divBdr>
    </w:div>
    <w:div w:id="58942735">
      <w:bodyDiv w:val="1"/>
      <w:marLeft w:val="0"/>
      <w:marRight w:val="0"/>
      <w:marTop w:val="0"/>
      <w:marBottom w:val="0"/>
      <w:divBdr>
        <w:top w:val="none" w:sz="0" w:space="0" w:color="auto"/>
        <w:left w:val="none" w:sz="0" w:space="0" w:color="auto"/>
        <w:bottom w:val="none" w:sz="0" w:space="0" w:color="auto"/>
        <w:right w:val="none" w:sz="0" w:space="0" w:color="auto"/>
      </w:divBdr>
    </w:div>
    <w:div w:id="58946951">
      <w:bodyDiv w:val="1"/>
      <w:marLeft w:val="0"/>
      <w:marRight w:val="0"/>
      <w:marTop w:val="0"/>
      <w:marBottom w:val="0"/>
      <w:divBdr>
        <w:top w:val="none" w:sz="0" w:space="0" w:color="auto"/>
        <w:left w:val="none" w:sz="0" w:space="0" w:color="auto"/>
        <w:bottom w:val="none" w:sz="0" w:space="0" w:color="auto"/>
        <w:right w:val="none" w:sz="0" w:space="0" w:color="auto"/>
      </w:divBdr>
    </w:div>
    <w:div w:id="61565708">
      <w:bodyDiv w:val="1"/>
      <w:marLeft w:val="0"/>
      <w:marRight w:val="0"/>
      <w:marTop w:val="0"/>
      <w:marBottom w:val="0"/>
      <w:divBdr>
        <w:top w:val="none" w:sz="0" w:space="0" w:color="auto"/>
        <w:left w:val="none" w:sz="0" w:space="0" w:color="auto"/>
        <w:bottom w:val="none" w:sz="0" w:space="0" w:color="auto"/>
        <w:right w:val="none" w:sz="0" w:space="0" w:color="auto"/>
      </w:divBdr>
      <w:divsChild>
        <w:div w:id="764615869">
          <w:marLeft w:val="0"/>
          <w:marRight w:val="0"/>
          <w:marTop w:val="0"/>
          <w:marBottom w:val="0"/>
          <w:divBdr>
            <w:top w:val="none" w:sz="0" w:space="0" w:color="auto"/>
            <w:left w:val="none" w:sz="0" w:space="0" w:color="auto"/>
            <w:bottom w:val="none" w:sz="0" w:space="0" w:color="auto"/>
            <w:right w:val="none" w:sz="0" w:space="0" w:color="auto"/>
          </w:divBdr>
          <w:divsChild>
            <w:div w:id="706952538">
              <w:marLeft w:val="0"/>
              <w:marRight w:val="0"/>
              <w:marTop w:val="0"/>
              <w:marBottom w:val="0"/>
              <w:divBdr>
                <w:top w:val="none" w:sz="0" w:space="0" w:color="auto"/>
                <w:left w:val="none" w:sz="0" w:space="0" w:color="auto"/>
                <w:bottom w:val="none" w:sz="0" w:space="0" w:color="auto"/>
                <w:right w:val="none" w:sz="0" w:space="0" w:color="auto"/>
              </w:divBdr>
              <w:divsChild>
                <w:div w:id="1590655963">
                  <w:marLeft w:val="0"/>
                  <w:marRight w:val="0"/>
                  <w:marTop w:val="0"/>
                  <w:marBottom w:val="0"/>
                  <w:divBdr>
                    <w:top w:val="none" w:sz="0" w:space="0" w:color="auto"/>
                    <w:left w:val="none" w:sz="0" w:space="0" w:color="auto"/>
                    <w:bottom w:val="none" w:sz="0" w:space="0" w:color="auto"/>
                    <w:right w:val="none" w:sz="0" w:space="0" w:color="auto"/>
                  </w:divBdr>
                  <w:divsChild>
                    <w:div w:id="710762402">
                      <w:marLeft w:val="0"/>
                      <w:marRight w:val="0"/>
                      <w:marTop w:val="0"/>
                      <w:marBottom w:val="0"/>
                      <w:divBdr>
                        <w:top w:val="none" w:sz="0" w:space="0" w:color="auto"/>
                        <w:left w:val="none" w:sz="0" w:space="0" w:color="auto"/>
                        <w:bottom w:val="none" w:sz="0" w:space="0" w:color="auto"/>
                        <w:right w:val="none" w:sz="0" w:space="0" w:color="auto"/>
                      </w:divBdr>
                      <w:divsChild>
                        <w:div w:id="112986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034456">
      <w:bodyDiv w:val="1"/>
      <w:marLeft w:val="0"/>
      <w:marRight w:val="0"/>
      <w:marTop w:val="0"/>
      <w:marBottom w:val="0"/>
      <w:divBdr>
        <w:top w:val="none" w:sz="0" w:space="0" w:color="auto"/>
        <w:left w:val="none" w:sz="0" w:space="0" w:color="auto"/>
        <w:bottom w:val="none" w:sz="0" w:space="0" w:color="auto"/>
        <w:right w:val="none" w:sz="0" w:space="0" w:color="auto"/>
      </w:divBdr>
      <w:divsChild>
        <w:div w:id="459348453">
          <w:marLeft w:val="0"/>
          <w:marRight w:val="0"/>
          <w:marTop w:val="0"/>
          <w:marBottom w:val="0"/>
          <w:divBdr>
            <w:top w:val="none" w:sz="0" w:space="0" w:color="auto"/>
            <w:left w:val="none" w:sz="0" w:space="0" w:color="auto"/>
            <w:bottom w:val="none" w:sz="0" w:space="0" w:color="auto"/>
            <w:right w:val="none" w:sz="0" w:space="0" w:color="auto"/>
          </w:divBdr>
          <w:divsChild>
            <w:div w:id="295333009">
              <w:marLeft w:val="0"/>
              <w:marRight w:val="0"/>
              <w:marTop w:val="0"/>
              <w:marBottom w:val="0"/>
              <w:divBdr>
                <w:top w:val="none" w:sz="0" w:space="0" w:color="auto"/>
                <w:left w:val="none" w:sz="0" w:space="0" w:color="auto"/>
                <w:bottom w:val="none" w:sz="0" w:space="0" w:color="auto"/>
                <w:right w:val="none" w:sz="0" w:space="0" w:color="auto"/>
              </w:divBdr>
              <w:divsChild>
                <w:div w:id="1141387011">
                  <w:marLeft w:val="0"/>
                  <w:marRight w:val="0"/>
                  <w:marTop w:val="0"/>
                  <w:marBottom w:val="0"/>
                  <w:divBdr>
                    <w:top w:val="none" w:sz="0" w:space="0" w:color="auto"/>
                    <w:left w:val="none" w:sz="0" w:space="0" w:color="auto"/>
                    <w:bottom w:val="none" w:sz="0" w:space="0" w:color="auto"/>
                    <w:right w:val="none" w:sz="0" w:space="0" w:color="auto"/>
                  </w:divBdr>
                  <w:divsChild>
                    <w:div w:id="398868366">
                      <w:marLeft w:val="0"/>
                      <w:marRight w:val="0"/>
                      <w:marTop w:val="0"/>
                      <w:marBottom w:val="0"/>
                      <w:divBdr>
                        <w:top w:val="none" w:sz="0" w:space="0" w:color="auto"/>
                        <w:left w:val="none" w:sz="0" w:space="0" w:color="auto"/>
                        <w:bottom w:val="none" w:sz="0" w:space="0" w:color="auto"/>
                        <w:right w:val="none" w:sz="0" w:space="0" w:color="auto"/>
                      </w:divBdr>
                    </w:div>
                    <w:div w:id="1438913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080830">
      <w:bodyDiv w:val="1"/>
      <w:marLeft w:val="0"/>
      <w:marRight w:val="0"/>
      <w:marTop w:val="0"/>
      <w:marBottom w:val="0"/>
      <w:divBdr>
        <w:top w:val="none" w:sz="0" w:space="0" w:color="auto"/>
        <w:left w:val="none" w:sz="0" w:space="0" w:color="auto"/>
        <w:bottom w:val="none" w:sz="0" w:space="0" w:color="auto"/>
        <w:right w:val="none" w:sz="0" w:space="0" w:color="auto"/>
      </w:divBdr>
      <w:divsChild>
        <w:div w:id="213784057">
          <w:marLeft w:val="0"/>
          <w:marRight w:val="0"/>
          <w:marTop w:val="0"/>
          <w:marBottom w:val="0"/>
          <w:divBdr>
            <w:top w:val="none" w:sz="0" w:space="0" w:color="auto"/>
            <w:left w:val="none" w:sz="0" w:space="0" w:color="auto"/>
            <w:bottom w:val="none" w:sz="0" w:space="0" w:color="auto"/>
            <w:right w:val="none" w:sz="0" w:space="0" w:color="auto"/>
          </w:divBdr>
          <w:divsChild>
            <w:div w:id="1872061818">
              <w:marLeft w:val="0"/>
              <w:marRight w:val="0"/>
              <w:marTop w:val="0"/>
              <w:marBottom w:val="0"/>
              <w:divBdr>
                <w:top w:val="none" w:sz="0" w:space="0" w:color="auto"/>
                <w:left w:val="none" w:sz="0" w:space="0" w:color="auto"/>
                <w:bottom w:val="none" w:sz="0" w:space="0" w:color="auto"/>
                <w:right w:val="none" w:sz="0" w:space="0" w:color="auto"/>
              </w:divBdr>
              <w:divsChild>
                <w:div w:id="420177950">
                  <w:marLeft w:val="0"/>
                  <w:marRight w:val="0"/>
                  <w:marTop w:val="0"/>
                  <w:marBottom w:val="0"/>
                  <w:divBdr>
                    <w:top w:val="none" w:sz="0" w:space="0" w:color="auto"/>
                    <w:left w:val="none" w:sz="0" w:space="0" w:color="auto"/>
                    <w:bottom w:val="none" w:sz="0" w:space="0" w:color="auto"/>
                    <w:right w:val="none" w:sz="0" w:space="0" w:color="auto"/>
                  </w:divBdr>
                  <w:divsChild>
                    <w:div w:id="1264726127">
                      <w:marLeft w:val="0"/>
                      <w:marRight w:val="0"/>
                      <w:marTop w:val="0"/>
                      <w:marBottom w:val="0"/>
                      <w:divBdr>
                        <w:top w:val="none" w:sz="0" w:space="0" w:color="auto"/>
                        <w:left w:val="none" w:sz="0" w:space="0" w:color="auto"/>
                        <w:bottom w:val="none" w:sz="0" w:space="0" w:color="auto"/>
                        <w:right w:val="none" w:sz="0" w:space="0" w:color="auto"/>
                      </w:divBdr>
                      <w:divsChild>
                        <w:div w:id="155582524">
                          <w:marLeft w:val="0"/>
                          <w:marRight w:val="0"/>
                          <w:marTop w:val="0"/>
                          <w:marBottom w:val="0"/>
                          <w:divBdr>
                            <w:top w:val="none" w:sz="0" w:space="0" w:color="auto"/>
                            <w:left w:val="none" w:sz="0" w:space="0" w:color="auto"/>
                            <w:bottom w:val="none" w:sz="0" w:space="0" w:color="auto"/>
                            <w:right w:val="none" w:sz="0" w:space="0" w:color="auto"/>
                          </w:divBdr>
                        </w:div>
                        <w:div w:id="949051159">
                          <w:marLeft w:val="0"/>
                          <w:marRight w:val="0"/>
                          <w:marTop w:val="0"/>
                          <w:marBottom w:val="0"/>
                          <w:divBdr>
                            <w:top w:val="none" w:sz="0" w:space="0" w:color="auto"/>
                            <w:left w:val="none" w:sz="0" w:space="0" w:color="auto"/>
                            <w:bottom w:val="none" w:sz="0" w:space="0" w:color="auto"/>
                            <w:right w:val="none" w:sz="0" w:space="0" w:color="auto"/>
                          </w:divBdr>
                        </w:div>
                        <w:div w:id="2060208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887203">
      <w:bodyDiv w:val="1"/>
      <w:marLeft w:val="0"/>
      <w:marRight w:val="0"/>
      <w:marTop w:val="0"/>
      <w:marBottom w:val="0"/>
      <w:divBdr>
        <w:top w:val="none" w:sz="0" w:space="0" w:color="auto"/>
        <w:left w:val="none" w:sz="0" w:space="0" w:color="auto"/>
        <w:bottom w:val="none" w:sz="0" w:space="0" w:color="auto"/>
        <w:right w:val="none" w:sz="0" w:space="0" w:color="auto"/>
      </w:divBdr>
    </w:div>
    <w:div w:id="69499080">
      <w:bodyDiv w:val="1"/>
      <w:marLeft w:val="0"/>
      <w:marRight w:val="0"/>
      <w:marTop w:val="0"/>
      <w:marBottom w:val="0"/>
      <w:divBdr>
        <w:top w:val="none" w:sz="0" w:space="0" w:color="auto"/>
        <w:left w:val="none" w:sz="0" w:space="0" w:color="auto"/>
        <w:bottom w:val="none" w:sz="0" w:space="0" w:color="auto"/>
        <w:right w:val="none" w:sz="0" w:space="0" w:color="auto"/>
      </w:divBdr>
    </w:div>
    <w:div w:id="70466384">
      <w:bodyDiv w:val="1"/>
      <w:marLeft w:val="0"/>
      <w:marRight w:val="0"/>
      <w:marTop w:val="0"/>
      <w:marBottom w:val="0"/>
      <w:divBdr>
        <w:top w:val="none" w:sz="0" w:space="0" w:color="auto"/>
        <w:left w:val="none" w:sz="0" w:space="0" w:color="auto"/>
        <w:bottom w:val="none" w:sz="0" w:space="0" w:color="auto"/>
        <w:right w:val="none" w:sz="0" w:space="0" w:color="auto"/>
      </w:divBdr>
      <w:divsChild>
        <w:div w:id="577057212">
          <w:marLeft w:val="0"/>
          <w:marRight w:val="0"/>
          <w:marTop w:val="0"/>
          <w:marBottom w:val="0"/>
          <w:divBdr>
            <w:top w:val="none" w:sz="0" w:space="0" w:color="auto"/>
            <w:left w:val="none" w:sz="0" w:space="0" w:color="auto"/>
            <w:bottom w:val="none" w:sz="0" w:space="0" w:color="auto"/>
            <w:right w:val="none" w:sz="0" w:space="0" w:color="auto"/>
          </w:divBdr>
          <w:divsChild>
            <w:div w:id="703595611">
              <w:marLeft w:val="0"/>
              <w:marRight w:val="0"/>
              <w:marTop w:val="0"/>
              <w:marBottom w:val="0"/>
              <w:divBdr>
                <w:top w:val="none" w:sz="0" w:space="0" w:color="auto"/>
                <w:left w:val="none" w:sz="0" w:space="0" w:color="auto"/>
                <w:bottom w:val="none" w:sz="0" w:space="0" w:color="auto"/>
                <w:right w:val="none" w:sz="0" w:space="0" w:color="auto"/>
              </w:divBdr>
              <w:divsChild>
                <w:div w:id="433868723">
                  <w:marLeft w:val="0"/>
                  <w:marRight w:val="0"/>
                  <w:marTop w:val="0"/>
                  <w:marBottom w:val="0"/>
                  <w:divBdr>
                    <w:top w:val="none" w:sz="0" w:space="0" w:color="auto"/>
                    <w:left w:val="none" w:sz="0" w:space="0" w:color="auto"/>
                    <w:bottom w:val="none" w:sz="0" w:space="0" w:color="auto"/>
                    <w:right w:val="none" w:sz="0" w:space="0" w:color="auto"/>
                  </w:divBdr>
                  <w:divsChild>
                    <w:div w:id="1085691188">
                      <w:marLeft w:val="0"/>
                      <w:marRight w:val="0"/>
                      <w:marTop w:val="0"/>
                      <w:marBottom w:val="0"/>
                      <w:divBdr>
                        <w:top w:val="none" w:sz="0" w:space="0" w:color="auto"/>
                        <w:left w:val="none" w:sz="0" w:space="0" w:color="auto"/>
                        <w:bottom w:val="none" w:sz="0" w:space="0" w:color="auto"/>
                        <w:right w:val="none" w:sz="0" w:space="0" w:color="auto"/>
                      </w:divBdr>
                    </w:div>
                    <w:div w:id="1138769311">
                      <w:marLeft w:val="0"/>
                      <w:marRight w:val="0"/>
                      <w:marTop w:val="0"/>
                      <w:marBottom w:val="0"/>
                      <w:divBdr>
                        <w:top w:val="none" w:sz="0" w:space="0" w:color="auto"/>
                        <w:left w:val="none" w:sz="0" w:space="0" w:color="auto"/>
                        <w:bottom w:val="none" w:sz="0" w:space="0" w:color="auto"/>
                        <w:right w:val="none" w:sz="0" w:space="0" w:color="auto"/>
                      </w:divBdr>
                    </w:div>
                    <w:div w:id="577058007">
                      <w:marLeft w:val="0"/>
                      <w:marRight w:val="0"/>
                      <w:marTop w:val="0"/>
                      <w:marBottom w:val="0"/>
                      <w:divBdr>
                        <w:top w:val="none" w:sz="0" w:space="0" w:color="auto"/>
                        <w:left w:val="none" w:sz="0" w:space="0" w:color="auto"/>
                        <w:bottom w:val="none" w:sz="0" w:space="0" w:color="auto"/>
                        <w:right w:val="none" w:sz="0" w:space="0" w:color="auto"/>
                      </w:divBdr>
                    </w:div>
                    <w:div w:id="737090386">
                      <w:marLeft w:val="0"/>
                      <w:marRight w:val="0"/>
                      <w:marTop w:val="0"/>
                      <w:marBottom w:val="0"/>
                      <w:divBdr>
                        <w:top w:val="none" w:sz="0" w:space="0" w:color="auto"/>
                        <w:left w:val="none" w:sz="0" w:space="0" w:color="auto"/>
                        <w:bottom w:val="none" w:sz="0" w:space="0" w:color="auto"/>
                        <w:right w:val="none" w:sz="0" w:space="0" w:color="auto"/>
                      </w:divBdr>
                    </w:div>
                    <w:div w:id="568852967">
                      <w:marLeft w:val="0"/>
                      <w:marRight w:val="0"/>
                      <w:marTop w:val="0"/>
                      <w:marBottom w:val="0"/>
                      <w:divBdr>
                        <w:top w:val="none" w:sz="0" w:space="0" w:color="auto"/>
                        <w:left w:val="none" w:sz="0" w:space="0" w:color="auto"/>
                        <w:bottom w:val="none" w:sz="0" w:space="0" w:color="auto"/>
                        <w:right w:val="none" w:sz="0" w:space="0" w:color="auto"/>
                      </w:divBdr>
                    </w:div>
                    <w:div w:id="106046431">
                      <w:marLeft w:val="0"/>
                      <w:marRight w:val="0"/>
                      <w:marTop w:val="0"/>
                      <w:marBottom w:val="0"/>
                      <w:divBdr>
                        <w:top w:val="none" w:sz="0" w:space="0" w:color="auto"/>
                        <w:left w:val="none" w:sz="0" w:space="0" w:color="auto"/>
                        <w:bottom w:val="none" w:sz="0" w:space="0" w:color="auto"/>
                        <w:right w:val="none" w:sz="0" w:space="0" w:color="auto"/>
                      </w:divBdr>
                    </w:div>
                    <w:div w:id="740561941">
                      <w:marLeft w:val="0"/>
                      <w:marRight w:val="0"/>
                      <w:marTop w:val="0"/>
                      <w:marBottom w:val="0"/>
                      <w:divBdr>
                        <w:top w:val="none" w:sz="0" w:space="0" w:color="auto"/>
                        <w:left w:val="none" w:sz="0" w:space="0" w:color="auto"/>
                        <w:bottom w:val="none" w:sz="0" w:space="0" w:color="auto"/>
                        <w:right w:val="none" w:sz="0" w:space="0" w:color="auto"/>
                      </w:divBdr>
                    </w:div>
                    <w:div w:id="38358627">
                      <w:marLeft w:val="0"/>
                      <w:marRight w:val="0"/>
                      <w:marTop w:val="0"/>
                      <w:marBottom w:val="0"/>
                      <w:divBdr>
                        <w:top w:val="none" w:sz="0" w:space="0" w:color="auto"/>
                        <w:left w:val="none" w:sz="0" w:space="0" w:color="auto"/>
                        <w:bottom w:val="none" w:sz="0" w:space="0" w:color="auto"/>
                        <w:right w:val="none" w:sz="0" w:space="0" w:color="auto"/>
                      </w:divBdr>
                    </w:div>
                    <w:div w:id="1152060004">
                      <w:marLeft w:val="0"/>
                      <w:marRight w:val="0"/>
                      <w:marTop w:val="0"/>
                      <w:marBottom w:val="0"/>
                      <w:divBdr>
                        <w:top w:val="none" w:sz="0" w:space="0" w:color="auto"/>
                        <w:left w:val="none" w:sz="0" w:space="0" w:color="auto"/>
                        <w:bottom w:val="none" w:sz="0" w:space="0" w:color="auto"/>
                        <w:right w:val="none" w:sz="0" w:space="0" w:color="auto"/>
                      </w:divBdr>
                    </w:div>
                    <w:div w:id="794451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06346">
          <w:marLeft w:val="0"/>
          <w:marRight w:val="0"/>
          <w:marTop w:val="0"/>
          <w:marBottom w:val="0"/>
          <w:divBdr>
            <w:top w:val="none" w:sz="0" w:space="0" w:color="auto"/>
            <w:left w:val="none" w:sz="0" w:space="0" w:color="auto"/>
            <w:bottom w:val="none" w:sz="0" w:space="0" w:color="auto"/>
            <w:right w:val="none" w:sz="0" w:space="0" w:color="auto"/>
          </w:divBdr>
          <w:divsChild>
            <w:div w:id="1411658776">
              <w:marLeft w:val="0"/>
              <w:marRight w:val="0"/>
              <w:marTop w:val="0"/>
              <w:marBottom w:val="0"/>
              <w:divBdr>
                <w:top w:val="none" w:sz="0" w:space="0" w:color="auto"/>
                <w:left w:val="none" w:sz="0" w:space="0" w:color="auto"/>
                <w:bottom w:val="none" w:sz="0" w:space="0" w:color="auto"/>
                <w:right w:val="none" w:sz="0" w:space="0" w:color="auto"/>
              </w:divBdr>
              <w:divsChild>
                <w:div w:id="885144515">
                  <w:marLeft w:val="0"/>
                  <w:marRight w:val="0"/>
                  <w:marTop w:val="0"/>
                  <w:marBottom w:val="0"/>
                  <w:divBdr>
                    <w:top w:val="none" w:sz="0" w:space="0" w:color="auto"/>
                    <w:left w:val="none" w:sz="0" w:space="0" w:color="auto"/>
                    <w:bottom w:val="none" w:sz="0" w:space="0" w:color="auto"/>
                    <w:right w:val="none" w:sz="0" w:space="0" w:color="auto"/>
                  </w:divBdr>
                  <w:divsChild>
                    <w:div w:id="407115584">
                      <w:marLeft w:val="0"/>
                      <w:marRight w:val="0"/>
                      <w:marTop w:val="0"/>
                      <w:marBottom w:val="0"/>
                      <w:divBdr>
                        <w:top w:val="none" w:sz="0" w:space="0" w:color="auto"/>
                        <w:left w:val="none" w:sz="0" w:space="0" w:color="auto"/>
                        <w:bottom w:val="none" w:sz="0" w:space="0" w:color="auto"/>
                        <w:right w:val="none" w:sz="0" w:space="0" w:color="auto"/>
                      </w:divBdr>
                      <w:divsChild>
                        <w:div w:id="339819788">
                          <w:marLeft w:val="0"/>
                          <w:marRight w:val="0"/>
                          <w:marTop w:val="0"/>
                          <w:marBottom w:val="0"/>
                          <w:divBdr>
                            <w:top w:val="none" w:sz="0" w:space="0" w:color="auto"/>
                            <w:left w:val="none" w:sz="0" w:space="0" w:color="auto"/>
                            <w:bottom w:val="none" w:sz="0" w:space="0" w:color="auto"/>
                            <w:right w:val="none" w:sz="0" w:space="0" w:color="auto"/>
                          </w:divBdr>
                        </w:div>
                      </w:divsChild>
                    </w:div>
                    <w:div w:id="53161945">
                      <w:marLeft w:val="67"/>
                      <w:marRight w:val="0"/>
                      <w:marTop w:val="0"/>
                      <w:marBottom w:val="0"/>
                      <w:divBdr>
                        <w:top w:val="none" w:sz="0" w:space="0" w:color="auto"/>
                        <w:left w:val="none" w:sz="0" w:space="0" w:color="auto"/>
                        <w:bottom w:val="none" w:sz="0" w:space="0" w:color="auto"/>
                        <w:right w:val="none" w:sz="0" w:space="0" w:color="auto"/>
                      </w:divBdr>
                      <w:divsChild>
                        <w:div w:id="1378554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5300967">
          <w:marLeft w:val="0"/>
          <w:marRight w:val="0"/>
          <w:marTop w:val="0"/>
          <w:marBottom w:val="0"/>
          <w:divBdr>
            <w:top w:val="none" w:sz="0" w:space="0" w:color="auto"/>
            <w:left w:val="none" w:sz="0" w:space="0" w:color="auto"/>
            <w:bottom w:val="none" w:sz="0" w:space="0" w:color="auto"/>
            <w:right w:val="none" w:sz="0" w:space="0" w:color="auto"/>
          </w:divBdr>
          <w:divsChild>
            <w:div w:id="1579942796">
              <w:marLeft w:val="0"/>
              <w:marRight w:val="0"/>
              <w:marTop w:val="0"/>
              <w:marBottom w:val="0"/>
              <w:divBdr>
                <w:top w:val="none" w:sz="0" w:space="0" w:color="auto"/>
                <w:left w:val="none" w:sz="0" w:space="0" w:color="auto"/>
                <w:bottom w:val="none" w:sz="0" w:space="0" w:color="auto"/>
                <w:right w:val="none" w:sz="0" w:space="0" w:color="auto"/>
              </w:divBdr>
              <w:divsChild>
                <w:div w:id="173808304">
                  <w:marLeft w:val="0"/>
                  <w:marRight w:val="0"/>
                  <w:marTop w:val="0"/>
                  <w:marBottom w:val="0"/>
                  <w:divBdr>
                    <w:top w:val="none" w:sz="0" w:space="0" w:color="auto"/>
                    <w:left w:val="none" w:sz="0" w:space="0" w:color="auto"/>
                    <w:bottom w:val="none" w:sz="0" w:space="0" w:color="auto"/>
                    <w:right w:val="none" w:sz="0" w:space="0" w:color="auto"/>
                  </w:divBdr>
                </w:div>
                <w:div w:id="1773014083">
                  <w:marLeft w:val="0"/>
                  <w:marRight w:val="0"/>
                  <w:marTop w:val="0"/>
                  <w:marBottom w:val="0"/>
                  <w:divBdr>
                    <w:top w:val="none" w:sz="0" w:space="0" w:color="auto"/>
                    <w:left w:val="none" w:sz="0" w:space="0" w:color="auto"/>
                    <w:bottom w:val="none" w:sz="0" w:space="0" w:color="auto"/>
                    <w:right w:val="none" w:sz="0" w:space="0" w:color="auto"/>
                  </w:divBdr>
                </w:div>
                <w:div w:id="1746954549">
                  <w:marLeft w:val="0"/>
                  <w:marRight w:val="0"/>
                  <w:marTop w:val="0"/>
                  <w:marBottom w:val="0"/>
                  <w:divBdr>
                    <w:top w:val="none" w:sz="0" w:space="0" w:color="auto"/>
                    <w:left w:val="none" w:sz="0" w:space="0" w:color="auto"/>
                    <w:bottom w:val="none" w:sz="0" w:space="0" w:color="auto"/>
                    <w:right w:val="none" w:sz="0" w:space="0" w:color="auto"/>
                  </w:divBdr>
                </w:div>
                <w:div w:id="725643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393214">
      <w:bodyDiv w:val="1"/>
      <w:marLeft w:val="0"/>
      <w:marRight w:val="0"/>
      <w:marTop w:val="0"/>
      <w:marBottom w:val="0"/>
      <w:divBdr>
        <w:top w:val="none" w:sz="0" w:space="0" w:color="auto"/>
        <w:left w:val="none" w:sz="0" w:space="0" w:color="auto"/>
        <w:bottom w:val="none" w:sz="0" w:space="0" w:color="auto"/>
        <w:right w:val="none" w:sz="0" w:space="0" w:color="auto"/>
      </w:divBdr>
    </w:div>
    <w:div w:id="71588846">
      <w:bodyDiv w:val="1"/>
      <w:marLeft w:val="0"/>
      <w:marRight w:val="0"/>
      <w:marTop w:val="0"/>
      <w:marBottom w:val="0"/>
      <w:divBdr>
        <w:top w:val="none" w:sz="0" w:space="0" w:color="auto"/>
        <w:left w:val="none" w:sz="0" w:space="0" w:color="auto"/>
        <w:bottom w:val="none" w:sz="0" w:space="0" w:color="auto"/>
        <w:right w:val="none" w:sz="0" w:space="0" w:color="auto"/>
      </w:divBdr>
      <w:divsChild>
        <w:div w:id="1414668263">
          <w:marLeft w:val="2850"/>
          <w:marRight w:val="0"/>
          <w:marTop w:val="2850"/>
          <w:marBottom w:val="0"/>
          <w:divBdr>
            <w:top w:val="single" w:sz="2" w:space="0" w:color="77A294"/>
            <w:left w:val="single" w:sz="2" w:space="0" w:color="77A294"/>
            <w:bottom w:val="single" w:sz="2" w:space="0" w:color="77A294"/>
            <w:right w:val="single" w:sz="2" w:space="0" w:color="77A294"/>
          </w:divBdr>
          <w:divsChild>
            <w:div w:id="1899629578">
              <w:marLeft w:val="0"/>
              <w:marRight w:val="0"/>
              <w:marTop w:val="0"/>
              <w:marBottom w:val="0"/>
              <w:divBdr>
                <w:top w:val="single" w:sz="2" w:space="0" w:color="77A294"/>
                <w:left w:val="single" w:sz="2" w:space="0" w:color="77A294"/>
                <w:bottom w:val="single" w:sz="2" w:space="0" w:color="77A294"/>
                <w:right w:val="single" w:sz="2" w:space="0" w:color="77A294"/>
              </w:divBdr>
              <w:divsChild>
                <w:div w:id="1185285210">
                  <w:marLeft w:val="0"/>
                  <w:marRight w:val="0"/>
                  <w:marTop w:val="75"/>
                  <w:marBottom w:val="0"/>
                  <w:divBdr>
                    <w:top w:val="single" w:sz="2" w:space="0" w:color="77A294"/>
                    <w:left w:val="single" w:sz="2" w:space="0" w:color="77A294"/>
                    <w:bottom w:val="single" w:sz="2" w:space="0" w:color="77A294"/>
                    <w:right w:val="single" w:sz="2" w:space="0" w:color="77A294"/>
                  </w:divBdr>
                  <w:divsChild>
                    <w:div w:id="1851991271">
                      <w:marLeft w:val="0"/>
                      <w:marRight w:val="0"/>
                      <w:marTop w:val="0"/>
                      <w:marBottom w:val="0"/>
                      <w:divBdr>
                        <w:top w:val="single" w:sz="2" w:space="0" w:color="77A294"/>
                        <w:left w:val="single" w:sz="2" w:space="0" w:color="77A294"/>
                        <w:bottom w:val="single" w:sz="2" w:space="0" w:color="77A294"/>
                        <w:right w:val="single" w:sz="2" w:space="0" w:color="77A294"/>
                      </w:divBdr>
                      <w:divsChild>
                        <w:div w:id="320543706">
                          <w:marLeft w:val="0"/>
                          <w:marRight w:val="0"/>
                          <w:marTop w:val="150"/>
                          <w:marBottom w:val="150"/>
                          <w:divBdr>
                            <w:top w:val="single" w:sz="2" w:space="0" w:color="77A294"/>
                            <w:left w:val="single" w:sz="2" w:space="0" w:color="77A294"/>
                            <w:bottom w:val="single" w:sz="2" w:space="0" w:color="77A294"/>
                            <w:right w:val="single" w:sz="2" w:space="0" w:color="77A294"/>
                          </w:divBdr>
                        </w:div>
                        <w:div w:id="431899877">
                          <w:marLeft w:val="0"/>
                          <w:marRight w:val="0"/>
                          <w:marTop w:val="150"/>
                          <w:marBottom w:val="150"/>
                          <w:divBdr>
                            <w:top w:val="single" w:sz="2" w:space="0" w:color="77A294"/>
                            <w:left w:val="single" w:sz="2" w:space="0" w:color="77A294"/>
                            <w:bottom w:val="single" w:sz="2" w:space="0" w:color="77A294"/>
                            <w:right w:val="single" w:sz="2" w:space="0" w:color="77A294"/>
                          </w:divBdr>
                          <w:divsChild>
                            <w:div w:id="533813153">
                              <w:marLeft w:val="0"/>
                              <w:marRight w:val="300"/>
                              <w:marTop w:val="0"/>
                              <w:marBottom w:val="0"/>
                              <w:divBdr>
                                <w:top w:val="none" w:sz="0" w:space="0" w:color="auto"/>
                                <w:left w:val="none" w:sz="0" w:space="0" w:color="auto"/>
                                <w:bottom w:val="none" w:sz="0" w:space="0" w:color="auto"/>
                                <w:right w:val="none" w:sz="0" w:space="0" w:color="auto"/>
                              </w:divBdr>
                            </w:div>
                            <w:div w:id="1779906280">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711274997">
                          <w:marLeft w:val="0"/>
                          <w:marRight w:val="0"/>
                          <w:marTop w:val="150"/>
                          <w:marBottom w:val="150"/>
                          <w:divBdr>
                            <w:top w:val="single" w:sz="2" w:space="0" w:color="77A294"/>
                            <w:left w:val="single" w:sz="2" w:space="0" w:color="77A294"/>
                            <w:bottom w:val="single" w:sz="2" w:space="0" w:color="77A294"/>
                            <w:right w:val="single" w:sz="2" w:space="0" w:color="77A294"/>
                          </w:divBdr>
                          <w:divsChild>
                            <w:div w:id="899363611">
                              <w:marLeft w:val="0"/>
                              <w:marRight w:val="0"/>
                              <w:marTop w:val="0"/>
                              <w:marBottom w:val="0"/>
                              <w:divBdr>
                                <w:top w:val="single" w:sz="2" w:space="0" w:color="77A294"/>
                                <w:left w:val="single" w:sz="2" w:space="0" w:color="77A294"/>
                                <w:bottom w:val="single" w:sz="2" w:space="0" w:color="77A294"/>
                                <w:right w:val="single" w:sz="2" w:space="0" w:color="77A294"/>
                              </w:divBdr>
                            </w:div>
                            <w:div w:id="1665619385">
                              <w:marLeft w:val="0"/>
                              <w:marRight w:val="300"/>
                              <w:marTop w:val="0"/>
                              <w:marBottom w:val="0"/>
                              <w:divBdr>
                                <w:top w:val="none" w:sz="0" w:space="0" w:color="auto"/>
                                <w:left w:val="none" w:sz="0" w:space="0" w:color="auto"/>
                                <w:bottom w:val="none" w:sz="0" w:space="0" w:color="auto"/>
                                <w:right w:val="none" w:sz="0" w:space="0" w:color="auto"/>
                              </w:divBdr>
                            </w:div>
                          </w:divsChild>
                        </w:div>
                        <w:div w:id="778646324">
                          <w:marLeft w:val="0"/>
                          <w:marRight w:val="0"/>
                          <w:marTop w:val="150"/>
                          <w:marBottom w:val="150"/>
                          <w:divBdr>
                            <w:top w:val="single" w:sz="2" w:space="0" w:color="77A294"/>
                            <w:left w:val="single" w:sz="2" w:space="0" w:color="77A294"/>
                            <w:bottom w:val="single" w:sz="2" w:space="0" w:color="77A294"/>
                            <w:right w:val="single" w:sz="2" w:space="0" w:color="77A294"/>
                          </w:divBdr>
                          <w:divsChild>
                            <w:div w:id="470027318">
                              <w:marLeft w:val="0"/>
                              <w:marRight w:val="300"/>
                              <w:marTop w:val="0"/>
                              <w:marBottom w:val="0"/>
                              <w:divBdr>
                                <w:top w:val="none" w:sz="0" w:space="0" w:color="auto"/>
                                <w:left w:val="none" w:sz="0" w:space="0" w:color="auto"/>
                                <w:bottom w:val="none" w:sz="0" w:space="0" w:color="auto"/>
                                <w:right w:val="none" w:sz="0" w:space="0" w:color="auto"/>
                              </w:divBdr>
                            </w:div>
                            <w:div w:id="1861550517">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307082016">
                          <w:marLeft w:val="0"/>
                          <w:marRight w:val="0"/>
                          <w:marTop w:val="150"/>
                          <w:marBottom w:val="150"/>
                          <w:divBdr>
                            <w:top w:val="single" w:sz="2" w:space="0" w:color="77A294"/>
                            <w:left w:val="single" w:sz="2" w:space="0" w:color="77A294"/>
                            <w:bottom w:val="single" w:sz="2" w:space="0" w:color="77A294"/>
                            <w:right w:val="single" w:sz="2" w:space="0" w:color="77A294"/>
                          </w:divBdr>
                          <w:divsChild>
                            <w:div w:id="370227555">
                              <w:marLeft w:val="0"/>
                              <w:marRight w:val="300"/>
                              <w:marTop w:val="0"/>
                              <w:marBottom w:val="0"/>
                              <w:divBdr>
                                <w:top w:val="none" w:sz="0" w:space="0" w:color="auto"/>
                                <w:left w:val="none" w:sz="0" w:space="0" w:color="auto"/>
                                <w:bottom w:val="none" w:sz="0" w:space="0" w:color="auto"/>
                                <w:right w:val="none" w:sz="0" w:space="0" w:color="auto"/>
                              </w:divBdr>
                            </w:div>
                            <w:div w:id="877015201">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sChild>
    </w:div>
    <w:div w:id="74472029">
      <w:bodyDiv w:val="1"/>
      <w:marLeft w:val="0"/>
      <w:marRight w:val="0"/>
      <w:marTop w:val="0"/>
      <w:marBottom w:val="0"/>
      <w:divBdr>
        <w:top w:val="none" w:sz="0" w:space="0" w:color="auto"/>
        <w:left w:val="none" w:sz="0" w:space="0" w:color="auto"/>
        <w:bottom w:val="none" w:sz="0" w:space="0" w:color="auto"/>
        <w:right w:val="none" w:sz="0" w:space="0" w:color="auto"/>
      </w:divBdr>
    </w:div>
    <w:div w:id="75056780">
      <w:bodyDiv w:val="1"/>
      <w:marLeft w:val="0"/>
      <w:marRight w:val="0"/>
      <w:marTop w:val="0"/>
      <w:marBottom w:val="0"/>
      <w:divBdr>
        <w:top w:val="none" w:sz="0" w:space="0" w:color="auto"/>
        <w:left w:val="none" w:sz="0" w:space="0" w:color="auto"/>
        <w:bottom w:val="none" w:sz="0" w:space="0" w:color="auto"/>
        <w:right w:val="none" w:sz="0" w:space="0" w:color="auto"/>
      </w:divBdr>
      <w:divsChild>
        <w:div w:id="1079519805">
          <w:marLeft w:val="0"/>
          <w:marRight w:val="0"/>
          <w:marTop w:val="0"/>
          <w:marBottom w:val="0"/>
          <w:divBdr>
            <w:top w:val="none" w:sz="0" w:space="0" w:color="auto"/>
            <w:left w:val="none" w:sz="0" w:space="0" w:color="auto"/>
            <w:bottom w:val="none" w:sz="0" w:space="0" w:color="auto"/>
            <w:right w:val="none" w:sz="0" w:space="0" w:color="auto"/>
          </w:divBdr>
          <w:divsChild>
            <w:div w:id="1341665809">
              <w:marLeft w:val="0"/>
              <w:marRight w:val="0"/>
              <w:marTop w:val="0"/>
              <w:marBottom w:val="0"/>
              <w:divBdr>
                <w:top w:val="none" w:sz="0" w:space="0" w:color="auto"/>
                <w:left w:val="none" w:sz="0" w:space="0" w:color="auto"/>
                <w:bottom w:val="none" w:sz="0" w:space="0" w:color="auto"/>
                <w:right w:val="none" w:sz="0" w:space="0" w:color="auto"/>
              </w:divBdr>
              <w:divsChild>
                <w:div w:id="1412507880">
                  <w:marLeft w:val="0"/>
                  <w:marRight w:val="0"/>
                  <w:marTop w:val="0"/>
                  <w:marBottom w:val="0"/>
                  <w:divBdr>
                    <w:top w:val="none" w:sz="0" w:space="0" w:color="auto"/>
                    <w:left w:val="none" w:sz="0" w:space="0" w:color="auto"/>
                    <w:bottom w:val="none" w:sz="0" w:space="0" w:color="auto"/>
                    <w:right w:val="none" w:sz="0" w:space="0" w:color="auto"/>
                  </w:divBdr>
                  <w:divsChild>
                    <w:div w:id="1766802015">
                      <w:marLeft w:val="0"/>
                      <w:marRight w:val="0"/>
                      <w:marTop w:val="0"/>
                      <w:marBottom w:val="0"/>
                      <w:divBdr>
                        <w:top w:val="none" w:sz="0" w:space="0" w:color="auto"/>
                        <w:left w:val="none" w:sz="0" w:space="0" w:color="auto"/>
                        <w:bottom w:val="none" w:sz="0" w:space="0" w:color="auto"/>
                        <w:right w:val="none" w:sz="0" w:space="0" w:color="auto"/>
                      </w:divBdr>
                      <w:divsChild>
                        <w:div w:id="896235057">
                          <w:marLeft w:val="0"/>
                          <w:marRight w:val="0"/>
                          <w:marTop w:val="0"/>
                          <w:marBottom w:val="0"/>
                          <w:divBdr>
                            <w:top w:val="none" w:sz="0" w:space="0" w:color="auto"/>
                            <w:left w:val="none" w:sz="0" w:space="0" w:color="auto"/>
                            <w:bottom w:val="none" w:sz="0" w:space="0" w:color="auto"/>
                            <w:right w:val="none" w:sz="0" w:space="0" w:color="auto"/>
                          </w:divBdr>
                        </w:div>
                        <w:div w:id="930897424">
                          <w:marLeft w:val="0"/>
                          <w:marRight w:val="0"/>
                          <w:marTop w:val="0"/>
                          <w:marBottom w:val="0"/>
                          <w:divBdr>
                            <w:top w:val="none" w:sz="0" w:space="0" w:color="auto"/>
                            <w:left w:val="none" w:sz="0" w:space="0" w:color="auto"/>
                            <w:bottom w:val="none" w:sz="0" w:space="0" w:color="auto"/>
                            <w:right w:val="none" w:sz="0" w:space="0" w:color="auto"/>
                          </w:divBdr>
                        </w:div>
                        <w:div w:id="968437205">
                          <w:marLeft w:val="0"/>
                          <w:marRight w:val="0"/>
                          <w:marTop w:val="0"/>
                          <w:marBottom w:val="0"/>
                          <w:divBdr>
                            <w:top w:val="none" w:sz="0" w:space="0" w:color="auto"/>
                            <w:left w:val="none" w:sz="0" w:space="0" w:color="auto"/>
                            <w:bottom w:val="none" w:sz="0" w:space="0" w:color="auto"/>
                            <w:right w:val="none" w:sz="0" w:space="0" w:color="auto"/>
                          </w:divBdr>
                        </w:div>
                        <w:div w:id="1355885669">
                          <w:marLeft w:val="0"/>
                          <w:marRight w:val="0"/>
                          <w:marTop w:val="0"/>
                          <w:marBottom w:val="0"/>
                          <w:divBdr>
                            <w:top w:val="none" w:sz="0" w:space="0" w:color="auto"/>
                            <w:left w:val="none" w:sz="0" w:space="0" w:color="auto"/>
                            <w:bottom w:val="none" w:sz="0" w:space="0" w:color="auto"/>
                            <w:right w:val="none" w:sz="0" w:space="0" w:color="auto"/>
                          </w:divBdr>
                        </w:div>
                        <w:div w:id="1431706528">
                          <w:marLeft w:val="0"/>
                          <w:marRight w:val="0"/>
                          <w:marTop w:val="0"/>
                          <w:marBottom w:val="0"/>
                          <w:divBdr>
                            <w:top w:val="none" w:sz="0" w:space="0" w:color="auto"/>
                            <w:left w:val="none" w:sz="0" w:space="0" w:color="auto"/>
                            <w:bottom w:val="none" w:sz="0" w:space="0" w:color="auto"/>
                            <w:right w:val="none" w:sz="0" w:space="0" w:color="auto"/>
                          </w:divBdr>
                        </w:div>
                        <w:div w:id="1454596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5518424">
      <w:bodyDiv w:val="1"/>
      <w:marLeft w:val="0"/>
      <w:marRight w:val="0"/>
      <w:marTop w:val="0"/>
      <w:marBottom w:val="0"/>
      <w:divBdr>
        <w:top w:val="none" w:sz="0" w:space="0" w:color="auto"/>
        <w:left w:val="none" w:sz="0" w:space="0" w:color="auto"/>
        <w:bottom w:val="none" w:sz="0" w:space="0" w:color="auto"/>
        <w:right w:val="none" w:sz="0" w:space="0" w:color="auto"/>
      </w:divBdr>
      <w:divsChild>
        <w:div w:id="1243562469">
          <w:marLeft w:val="0"/>
          <w:marRight w:val="0"/>
          <w:marTop w:val="0"/>
          <w:marBottom w:val="0"/>
          <w:divBdr>
            <w:top w:val="none" w:sz="0" w:space="0" w:color="auto"/>
            <w:left w:val="none" w:sz="0" w:space="0" w:color="auto"/>
            <w:bottom w:val="none" w:sz="0" w:space="0" w:color="auto"/>
            <w:right w:val="none" w:sz="0" w:space="0" w:color="auto"/>
          </w:divBdr>
          <w:divsChild>
            <w:div w:id="556749191">
              <w:marLeft w:val="0"/>
              <w:marRight w:val="0"/>
              <w:marTop w:val="0"/>
              <w:marBottom w:val="0"/>
              <w:divBdr>
                <w:top w:val="none" w:sz="0" w:space="0" w:color="auto"/>
                <w:left w:val="none" w:sz="0" w:space="0" w:color="auto"/>
                <w:bottom w:val="none" w:sz="0" w:space="0" w:color="auto"/>
                <w:right w:val="none" w:sz="0" w:space="0" w:color="auto"/>
              </w:divBdr>
              <w:divsChild>
                <w:div w:id="2125272857">
                  <w:marLeft w:val="0"/>
                  <w:marRight w:val="0"/>
                  <w:marTop w:val="0"/>
                  <w:marBottom w:val="0"/>
                  <w:divBdr>
                    <w:top w:val="none" w:sz="0" w:space="0" w:color="auto"/>
                    <w:left w:val="none" w:sz="0" w:space="0" w:color="auto"/>
                    <w:bottom w:val="none" w:sz="0" w:space="0" w:color="auto"/>
                    <w:right w:val="none" w:sz="0" w:space="0" w:color="auto"/>
                  </w:divBdr>
                  <w:divsChild>
                    <w:div w:id="1804425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144443">
      <w:bodyDiv w:val="1"/>
      <w:marLeft w:val="0"/>
      <w:marRight w:val="0"/>
      <w:marTop w:val="0"/>
      <w:marBottom w:val="0"/>
      <w:divBdr>
        <w:top w:val="none" w:sz="0" w:space="0" w:color="auto"/>
        <w:left w:val="none" w:sz="0" w:space="0" w:color="auto"/>
        <w:bottom w:val="none" w:sz="0" w:space="0" w:color="auto"/>
        <w:right w:val="none" w:sz="0" w:space="0" w:color="auto"/>
      </w:divBdr>
    </w:div>
    <w:div w:id="80228159">
      <w:bodyDiv w:val="1"/>
      <w:marLeft w:val="0"/>
      <w:marRight w:val="0"/>
      <w:marTop w:val="0"/>
      <w:marBottom w:val="0"/>
      <w:divBdr>
        <w:top w:val="none" w:sz="0" w:space="0" w:color="auto"/>
        <w:left w:val="none" w:sz="0" w:space="0" w:color="auto"/>
        <w:bottom w:val="none" w:sz="0" w:space="0" w:color="auto"/>
        <w:right w:val="none" w:sz="0" w:space="0" w:color="auto"/>
      </w:divBdr>
    </w:div>
    <w:div w:id="81874571">
      <w:bodyDiv w:val="1"/>
      <w:marLeft w:val="0"/>
      <w:marRight w:val="0"/>
      <w:marTop w:val="0"/>
      <w:marBottom w:val="0"/>
      <w:divBdr>
        <w:top w:val="none" w:sz="0" w:space="0" w:color="auto"/>
        <w:left w:val="none" w:sz="0" w:space="0" w:color="auto"/>
        <w:bottom w:val="none" w:sz="0" w:space="0" w:color="auto"/>
        <w:right w:val="none" w:sz="0" w:space="0" w:color="auto"/>
      </w:divBdr>
    </w:div>
    <w:div w:id="82260028">
      <w:bodyDiv w:val="1"/>
      <w:marLeft w:val="0"/>
      <w:marRight w:val="0"/>
      <w:marTop w:val="0"/>
      <w:marBottom w:val="0"/>
      <w:divBdr>
        <w:top w:val="none" w:sz="0" w:space="0" w:color="auto"/>
        <w:left w:val="none" w:sz="0" w:space="0" w:color="auto"/>
        <w:bottom w:val="none" w:sz="0" w:space="0" w:color="auto"/>
        <w:right w:val="none" w:sz="0" w:space="0" w:color="auto"/>
      </w:divBdr>
      <w:divsChild>
        <w:div w:id="1162355978">
          <w:marLeft w:val="0"/>
          <w:marRight w:val="0"/>
          <w:marTop w:val="0"/>
          <w:marBottom w:val="0"/>
          <w:divBdr>
            <w:top w:val="none" w:sz="0" w:space="0" w:color="auto"/>
            <w:left w:val="none" w:sz="0" w:space="0" w:color="auto"/>
            <w:bottom w:val="none" w:sz="0" w:space="0" w:color="auto"/>
            <w:right w:val="none" w:sz="0" w:space="0" w:color="auto"/>
          </w:divBdr>
          <w:divsChild>
            <w:div w:id="1219706639">
              <w:marLeft w:val="0"/>
              <w:marRight w:val="0"/>
              <w:marTop w:val="0"/>
              <w:marBottom w:val="0"/>
              <w:divBdr>
                <w:top w:val="none" w:sz="0" w:space="0" w:color="auto"/>
                <w:left w:val="none" w:sz="0" w:space="0" w:color="auto"/>
                <w:bottom w:val="none" w:sz="0" w:space="0" w:color="auto"/>
                <w:right w:val="none" w:sz="0" w:space="0" w:color="auto"/>
              </w:divBdr>
              <w:divsChild>
                <w:div w:id="916744118">
                  <w:marLeft w:val="2928"/>
                  <w:marRight w:val="0"/>
                  <w:marTop w:val="720"/>
                  <w:marBottom w:val="0"/>
                  <w:divBdr>
                    <w:top w:val="none" w:sz="0" w:space="0" w:color="auto"/>
                    <w:left w:val="none" w:sz="0" w:space="0" w:color="auto"/>
                    <w:bottom w:val="none" w:sz="0" w:space="0" w:color="auto"/>
                    <w:right w:val="none" w:sz="0" w:space="0" w:color="auto"/>
                  </w:divBdr>
                  <w:divsChild>
                    <w:div w:id="619653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839820">
      <w:bodyDiv w:val="1"/>
      <w:marLeft w:val="0"/>
      <w:marRight w:val="0"/>
      <w:marTop w:val="0"/>
      <w:marBottom w:val="0"/>
      <w:divBdr>
        <w:top w:val="none" w:sz="0" w:space="0" w:color="auto"/>
        <w:left w:val="none" w:sz="0" w:space="0" w:color="auto"/>
        <w:bottom w:val="none" w:sz="0" w:space="0" w:color="auto"/>
        <w:right w:val="none" w:sz="0" w:space="0" w:color="auto"/>
      </w:divBdr>
    </w:div>
    <w:div w:id="86006568">
      <w:bodyDiv w:val="1"/>
      <w:marLeft w:val="0"/>
      <w:marRight w:val="0"/>
      <w:marTop w:val="0"/>
      <w:marBottom w:val="0"/>
      <w:divBdr>
        <w:top w:val="none" w:sz="0" w:space="0" w:color="auto"/>
        <w:left w:val="none" w:sz="0" w:space="0" w:color="auto"/>
        <w:bottom w:val="none" w:sz="0" w:space="0" w:color="auto"/>
        <w:right w:val="none" w:sz="0" w:space="0" w:color="auto"/>
      </w:divBdr>
      <w:divsChild>
        <w:div w:id="624698948">
          <w:marLeft w:val="0"/>
          <w:marRight w:val="0"/>
          <w:marTop w:val="0"/>
          <w:marBottom w:val="0"/>
          <w:divBdr>
            <w:top w:val="none" w:sz="0" w:space="0" w:color="auto"/>
            <w:left w:val="none" w:sz="0" w:space="0" w:color="auto"/>
            <w:bottom w:val="none" w:sz="0" w:space="0" w:color="auto"/>
            <w:right w:val="none" w:sz="0" w:space="0" w:color="auto"/>
          </w:divBdr>
          <w:divsChild>
            <w:div w:id="717052051">
              <w:marLeft w:val="0"/>
              <w:marRight w:val="0"/>
              <w:marTop w:val="0"/>
              <w:marBottom w:val="0"/>
              <w:divBdr>
                <w:top w:val="none" w:sz="0" w:space="0" w:color="auto"/>
                <w:left w:val="none" w:sz="0" w:space="0" w:color="auto"/>
                <w:bottom w:val="none" w:sz="0" w:space="0" w:color="auto"/>
                <w:right w:val="none" w:sz="0" w:space="0" w:color="auto"/>
              </w:divBdr>
              <w:divsChild>
                <w:div w:id="1376586627">
                  <w:marLeft w:val="0"/>
                  <w:marRight w:val="0"/>
                  <w:marTop w:val="0"/>
                  <w:marBottom w:val="0"/>
                  <w:divBdr>
                    <w:top w:val="none" w:sz="0" w:space="0" w:color="auto"/>
                    <w:left w:val="none" w:sz="0" w:space="0" w:color="auto"/>
                    <w:bottom w:val="none" w:sz="0" w:space="0" w:color="auto"/>
                    <w:right w:val="none" w:sz="0" w:space="0" w:color="auto"/>
                  </w:divBdr>
                </w:div>
                <w:div w:id="1763140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595231">
          <w:marLeft w:val="0"/>
          <w:marRight w:val="0"/>
          <w:marTop w:val="0"/>
          <w:marBottom w:val="0"/>
          <w:divBdr>
            <w:top w:val="none" w:sz="0" w:space="0" w:color="auto"/>
            <w:left w:val="none" w:sz="0" w:space="0" w:color="auto"/>
            <w:bottom w:val="none" w:sz="0" w:space="0" w:color="auto"/>
            <w:right w:val="none" w:sz="0" w:space="0" w:color="auto"/>
          </w:divBdr>
          <w:divsChild>
            <w:div w:id="2045472807">
              <w:marLeft w:val="0"/>
              <w:marRight w:val="0"/>
              <w:marTop w:val="0"/>
              <w:marBottom w:val="0"/>
              <w:divBdr>
                <w:top w:val="none" w:sz="0" w:space="0" w:color="auto"/>
                <w:left w:val="none" w:sz="0" w:space="0" w:color="auto"/>
                <w:bottom w:val="none" w:sz="0" w:space="0" w:color="auto"/>
                <w:right w:val="none" w:sz="0" w:space="0" w:color="auto"/>
              </w:divBdr>
              <w:divsChild>
                <w:div w:id="621963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6979875">
          <w:marLeft w:val="0"/>
          <w:marRight w:val="0"/>
          <w:marTop w:val="0"/>
          <w:marBottom w:val="0"/>
          <w:divBdr>
            <w:top w:val="none" w:sz="0" w:space="0" w:color="auto"/>
            <w:left w:val="none" w:sz="0" w:space="0" w:color="auto"/>
            <w:bottom w:val="none" w:sz="0" w:space="0" w:color="auto"/>
            <w:right w:val="none" w:sz="0" w:space="0" w:color="auto"/>
          </w:divBdr>
          <w:divsChild>
            <w:div w:id="778915334">
              <w:marLeft w:val="0"/>
              <w:marRight w:val="0"/>
              <w:marTop w:val="0"/>
              <w:marBottom w:val="0"/>
              <w:divBdr>
                <w:top w:val="none" w:sz="0" w:space="0" w:color="auto"/>
                <w:left w:val="none" w:sz="0" w:space="0" w:color="auto"/>
                <w:bottom w:val="none" w:sz="0" w:space="0" w:color="auto"/>
                <w:right w:val="none" w:sz="0" w:space="0" w:color="auto"/>
              </w:divBdr>
              <w:divsChild>
                <w:div w:id="1856266618">
                  <w:marLeft w:val="0"/>
                  <w:marRight w:val="0"/>
                  <w:marTop w:val="0"/>
                  <w:marBottom w:val="0"/>
                  <w:divBdr>
                    <w:top w:val="none" w:sz="0" w:space="0" w:color="auto"/>
                    <w:left w:val="none" w:sz="0" w:space="0" w:color="auto"/>
                    <w:bottom w:val="none" w:sz="0" w:space="0" w:color="auto"/>
                    <w:right w:val="none" w:sz="0" w:space="0" w:color="auto"/>
                  </w:divBdr>
                </w:div>
                <w:div w:id="1977683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6275902">
          <w:marLeft w:val="0"/>
          <w:marRight w:val="0"/>
          <w:marTop w:val="0"/>
          <w:marBottom w:val="0"/>
          <w:divBdr>
            <w:top w:val="none" w:sz="0" w:space="0" w:color="auto"/>
            <w:left w:val="none" w:sz="0" w:space="0" w:color="auto"/>
            <w:bottom w:val="none" w:sz="0" w:space="0" w:color="auto"/>
            <w:right w:val="none" w:sz="0" w:space="0" w:color="auto"/>
          </w:divBdr>
          <w:divsChild>
            <w:div w:id="317881502">
              <w:marLeft w:val="0"/>
              <w:marRight w:val="0"/>
              <w:marTop w:val="0"/>
              <w:marBottom w:val="0"/>
              <w:divBdr>
                <w:top w:val="none" w:sz="0" w:space="0" w:color="auto"/>
                <w:left w:val="none" w:sz="0" w:space="0" w:color="auto"/>
                <w:bottom w:val="none" w:sz="0" w:space="0" w:color="auto"/>
                <w:right w:val="none" w:sz="0" w:space="0" w:color="auto"/>
              </w:divBdr>
              <w:divsChild>
                <w:div w:id="1219902512">
                  <w:marLeft w:val="0"/>
                  <w:marRight w:val="0"/>
                  <w:marTop w:val="0"/>
                  <w:marBottom w:val="0"/>
                  <w:divBdr>
                    <w:top w:val="none" w:sz="0" w:space="0" w:color="auto"/>
                    <w:left w:val="none" w:sz="0" w:space="0" w:color="auto"/>
                    <w:bottom w:val="none" w:sz="0" w:space="0" w:color="auto"/>
                    <w:right w:val="none" w:sz="0" w:space="0" w:color="auto"/>
                  </w:divBdr>
                </w:div>
                <w:div w:id="1457330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140782">
          <w:marLeft w:val="0"/>
          <w:marRight w:val="0"/>
          <w:marTop w:val="0"/>
          <w:marBottom w:val="0"/>
          <w:divBdr>
            <w:top w:val="none" w:sz="0" w:space="0" w:color="auto"/>
            <w:left w:val="none" w:sz="0" w:space="0" w:color="auto"/>
            <w:bottom w:val="none" w:sz="0" w:space="0" w:color="auto"/>
            <w:right w:val="none" w:sz="0" w:space="0" w:color="auto"/>
          </w:divBdr>
          <w:divsChild>
            <w:div w:id="1785615456">
              <w:marLeft w:val="0"/>
              <w:marRight w:val="0"/>
              <w:marTop w:val="0"/>
              <w:marBottom w:val="0"/>
              <w:divBdr>
                <w:top w:val="none" w:sz="0" w:space="0" w:color="auto"/>
                <w:left w:val="none" w:sz="0" w:space="0" w:color="auto"/>
                <w:bottom w:val="none" w:sz="0" w:space="0" w:color="auto"/>
                <w:right w:val="none" w:sz="0" w:space="0" w:color="auto"/>
              </w:divBdr>
              <w:divsChild>
                <w:div w:id="21371455">
                  <w:marLeft w:val="0"/>
                  <w:marRight w:val="0"/>
                  <w:marTop w:val="0"/>
                  <w:marBottom w:val="0"/>
                  <w:divBdr>
                    <w:top w:val="none" w:sz="0" w:space="0" w:color="auto"/>
                    <w:left w:val="none" w:sz="0" w:space="0" w:color="auto"/>
                    <w:bottom w:val="none" w:sz="0" w:space="0" w:color="auto"/>
                    <w:right w:val="none" w:sz="0" w:space="0" w:color="auto"/>
                  </w:divBdr>
                </w:div>
                <w:div w:id="1985812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195239">
      <w:bodyDiv w:val="1"/>
      <w:marLeft w:val="0"/>
      <w:marRight w:val="0"/>
      <w:marTop w:val="0"/>
      <w:marBottom w:val="0"/>
      <w:divBdr>
        <w:top w:val="none" w:sz="0" w:space="0" w:color="auto"/>
        <w:left w:val="none" w:sz="0" w:space="0" w:color="auto"/>
        <w:bottom w:val="none" w:sz="0" w:space="0" w:color="auto"/>
        <w:right w:val="none" w:sz="0" w:space="0" w:color="auto"/>
      </w:divBdr>
      <w:divsChild>
        <w:div w:id="670839905">
          <w:marLeft w:val="0"/>
          <w:marRight w:val="0"/>
          <w:marTop w:val="0"/>
          <w:marBottom w:val="0"/>
          <w:divBdr>
            <w:top w:val="none" w:sz="0" w:space="0" w:color="auto"/>
            <w:left w:val="none" w:sz="0" w:space="0" w:color="auto"/>
            <w:bottom w:val="none" w:sz="0" w:space="0" w:color="auto"/>
            <w:right w:val="none" w:sz="0" w:space="0" w:color="auto"/>
          </w:divBdr>
          <w:divsChild>
            <w:div w:id="162088923">
              <w:marLeft w:val="0"/>
              <w:marRight w:val="0"/>
              <w:marTop w:val="0"/>
              <w:marBottom w:val="0"/>
              <w:divBdr>
                <w:top w:val="none" w:sz="0" w:space="0" w:color="auto"/>
                <w:left w:val="none" w:sz="0" w:space="0" w:color="auto"/>
                <w:bottom w:val="none" w:sz="0" w:space="0" w:color="auto"/>
                <w:right w:val="none" w:sz="0" w:space="0" w:color="auto"/>
              </w:divBdr>
              <w:divsChild>
                <w:div w:id="924848980">
                  <w:marLeft w:val="0"/>
                  <w:marRight w:val="0"/>
                  <w:marTop w:val="0"/>
                  <w:marBottom w:val="0"/>
                  <w:divBdr>
                    <w:top w:val="none" w:sz="0" w:space="0" w:color="auto"/>
                    <w:left w:val="none" w:sz="0" w:space="0" w:color="auto"/>
                    <w:bottom w:val="none" w:sz="0" w:space="0" w:color="auto"/>
                    <w:right w:val="none" w:sz="0" w:space="0" w:color="auto"/>
                  </w:divBdr>
                  <w:divsChild>
                    <w:div w:id="457919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158757">
      <w:bodyDiv w:val="1"/>
      <w:marLeft w:val="0"/>
      <w:marRight w:val="0"/>
      <w:marTop w:val="0"/>
      <w:marBottom w:val="0"/>
      <w:divBdr>
        <w:top w:val="none" w:sz="0" w:space="0" w:color="auto"/>
        <w:left w:val="none" w:sz="0" w:space="0" w:color="auto"/>
        <w:bottom w:val="none" w:sz="0" w:space="0" w:color="auto"/>
        <w:right w:val="none" w:sz="0" w:space="0" w:color="auto"/>
      </w:divBdr>
      <w:divsChild>
        <w:div w:id="34894919">
          <w:marLeft w:val="0"/>
          <w:marRight w:val="0"/>
          <w:marTop w:val="0"/>
          <w:marBottom w:val="0"/>
          <w:divBdr>
            <w:top w:val="none" w:sz="0" w:space="0" w:color="auto"/>
            <w:left w:val="none" w:sz="0" w:space="0" w:color="auto"/>
            <w:bottom w:val="none" w:sz="0" w:space="0" w:color="auto"/>
            <w:right w:val="none" w:sz="0" w:space="0" w:color="auto"/>
          </w:divBdr>
          <w:divsChild>
            <w:div w:id="40909504">
              <w:marLeft w:val="0"/>
              <w:marRight w:val="0"/>
              <w:marTop w:val="0"/>
              <w:marBottom w:val="0"/>
              <w:divBdr>
                <w:top w:val="none" w:sz="0" w:space="0" w:color="auto"/>
                <w:left w:val="none" w:sz="0" w:space="0" w:color="auto"/>
                <w:bottom w:val="none" w:sz="0" w:space="0" w:color="auto"/>
                <w:right w:val="none" w:sz="0" w:space="0" w:color="auto"/>
              </w:divBdr>
              <w:divsChild>
                <w:div w:id="1021198417">
                  <w:marLeft w:val="0"/>
                  <w:marRight w:val="0"/>
                  <w:marTop w:val="0"/>
                  <w:marBottom w:val="0"/>
                  <w:divBdr>
                    <w:top w:val="none" w:sz="0" w:space="0" w:color="auto"/>
                    <w:left w:val="none" w:sz="0" w:space="0" w:color="auto"/>
                    <w:bottom w:val="none" w:sz="0" w:space="0" w:color="auto"/>
                    <w:right w:val="none" w:sz="0" w:space="0" w:color="auto"/>
                  </w:divBdr>
                  <w:divsChild>
                    <w:div w:id="2029211285">
                      <w:marLeft w:val="47"/>
                      <w:marRight w:val="47"/>
                      <w:marTop w:val="47"/>
                      <w:marBottom w:val="47"/>
                      <w:divBdr>
                        <w:top w:val="none" w:sz="0" w:space="0" w:color="auto"/>
                        <w:left w:val="none" w:sz="0" w:space="0" w:color="auto"/>
                        <w:bottom w:val="none" w:sz="0" w:space="0" w:color="auto"/>
                        <w:right w:val="none" w:sz="0" w:space="0" w:color="auto"/>
                      </w:divBdr>
                      <w:divsChild>
                        <w:div w:id="1813906362">
                          <w:marLeft w:val="0"/>
                          <w:marRight w:val="0"/>
                          <w:marTop w:val="0"/>
                          <w:marBottom w:val="47"/>
                          <w:divBdr>
                            <w:top w:val="none" w:sz="0" w:space="0" w:color="auto"/>
                            <w:left w:val="none" w:sz="0" w:space="0" w:color="auto"/>
                            <w:bottom w:val="none" w:sz="0" w:space="0" w:color="auto"/>
                            <w:right w:val="none" w:sz="0" w:space="0" w:color="auto"/>
                          </w:divBdr>
                          <w:divsChild>
                            <w:div w:id="739403072">
                              <w:marLeft w:val="133"/>
                              <w:marRight w:val="133"/>
                              <w:marTop w:val="133"/>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0204796">
      <w:bodyDiv w:val="1"/>
      <w:marLeft w:val="0"/>
      <w:marRight w:val="0"/>
      <w:marTop w:val="0"/>
      <w:marBottom w:val="0"/>
      <w:divBdr>
        <w:top w:val="none" w:sz="0" w:space="0" w:color="auto"/>
        <w:left w:val="none" w:sz="0" w:space="0" w:color="auto"/>
        <w:bottom w:val="none" w:sz="0" w:space="0" w:color="auto"/>
        <w:right w:val="none" w:sz="0" w:space="0" w:color="auto"/>
      </w:divBdr>
    </w:div>
    <w:div w:id="92627815">
      <w:bodyDiv w:val="1"/>
      <w:marLeft w:val="0"/>
      <w:marRight w:val="0"/>
      <w:marTop w:val="0"/>
      <w:marBottom w:val="0"/>
      <w:divBdr>
        <w:top w:val="none" w:sz="0" w:space="0" w:color="auto"/>
        <w:left w:val="none" w:sz="0" w:space="0" w:color="auto"/>
        <w:bottom w:val="none" w:sz="0" w:space="0" w:color="auto"/>
        <w:right w:val="none" w:sz="0" w:space="0" w:color="auto"/>
      </w:divBdr>
      <w:divsChild>
        <w:div w:id="100419131">
          <w:marLeft w:val="0"/>
          <w:marRight w:val="0"/>
          <w:marTop w:val="0"/>
          <w:marBottom w:val="0"/>
          <w:divBdr>
            <w:top w:val="none" w:sz="0" w:space="0" w:color="auto"/>
            <w:left w:val="none" w:sz="0" w:space="0" w:color="auto"/>
            <w:bottom w:val="none" w:sz="0" w:space="0" w:color="auto"/>
            <w:right w:val="none" w:sz="0" w:space="0" w:color="auto"/>
          </w:divBdr>
        </w:div>
        <w:div w:id="1930850447">
          <w:marLeft w:val="0"/>
          <w:marRight w:val="0"/>
          <w:marTop w:val="0"/>
          <w:marBottom w:val="0"/>
          <w:divBdr>
            <w:top w:val="none" w:sz="0" w:space="0" w:color="auto"/>
            <w:left w:val="none" w:sz="0" w:space="0" w:color="auto"/>
            <w:bottom w:val="none" w:sz="0" w:space="0" w:color="auto"/>
            <w:right w:val="none" w:sz="0" w:space="0" w:color="auto"/>
          </w:divBdr>
        </w:div>
        <w:div w:id="911618994">
          <w:marLeft w:val="0"/>
          <w:marRight w:val="0"/>
          <w:marTop w:val="0"/>
          <w:marBottom w:val="0"/>
          <w:divBdr>
            <w:top w:val="none" w:sz="0" w:space="0" w:color="auto"/>
            <w:left w:val="none" w:sz="0" w:space="0" w:color="auto"/>
            <w:bottom w:val="none" w:sz="0" w:space="0" w:color="auto"/>
            <w:right w:val="none" w:sz="0" w:space="0" w:color="auto"/>
          </w:divBdr>
        </w:div>
        <w:div w:id="1120494220">
          <w:marLeft w:val="0"/>
          <w:marRight w:val="0"/>
          <w:marTop w:val="0"/>
          <w:marBottom w:val="0"/>
          <w:divBdr>
            <w:top w:val="none" w:sz="0" w:space="0" w:color="auto"/>
            <w:left w:val="none" w:sz="0" w:space="0" w:color="auto"/>
            <w:bottom w:val="none" w:sz="0" w:space="0" w:color="auto"/>
            <w:right w:val="none" w:sz="0" w:space="0" w:color="auto"/>
          </w:divBdr>
        </w:div>
        <w:div w:id="698555731">
          <w:marLeft w:val="0"/>
          <w:marRight w:val="0"/>
          <w:marTop w:val="0"/>
          <w:marBottom w:val="0"/>
          <w:divBdr>
            <w:top w:val="none" w:sz="0" w:space="0" w:color="auto"/>
            <w:left w:val="none" w:sz="0" w:space="0" w:color="auto"/>
            <w:bottom w:val="none" w:sz="0" w:space="0" w:color="auto"/>
            <w:right w:val="none" w:sz="0" w:space="0" w:color="auto"/>
          </w:divBdr>
        </w:div>
        <w:div w:id="2019303611">
          <w:marLeft w:val="0"/>
          <w:marRight w:val="0"/>
          <w:marTop w:val="0"/>
          <w:marBottom w:val="0"/>
          <w:divBdr>
            <w:top w:val="none" w:sz="0" w:space="0" w:color="auto"/>
            <w:left w:val="none" w:sz="0" w:space="0" w:color="auto"/>
            <w:bottom w:val="none" w:sz="0" w:space="0" w:color="auto"/>
            <w:right w:val="none" w:sz="0" w:space="0" w:color="auto"/>
          </w:divBdr>
        </w:div>
        <w:div w:id="769274825">
          <w:marLeft w:val="0"/>
          <w:marRight w:val="0"/>
          <w:marTop w:val="0"/>
          <w:marBottom w:val="0"/>
          <w:divBdr>
            <w:top w:val="none" w:sz="0" w:space="0" w:color="auto"/>
            <w:left w:val="none" w:sz="0" w:space="0" w:color="auto"/>
            <w:bottom w:val="none" w:sz="0" w:space="0" w:color="auto"/>
            <w:right w:val="none" w:sz="0" w:space="0" w:color="auto"/>
          </w:divBdr>
        </w:div>
        <w:div w:id="1004019646">
          <w:marLeft w:val="0"/>
          <w:marRight w:val="0"/>
          <w:marTop w:val="0"/>
          <w:marBottom w:val="0"/>
          <w:divBdr>
            <w:top w:val="none" w:sz="0" w:space="0" w:color="auto"/>
            <w:left w:val="none" w:sz="0" w:space="0" w:color="auto"/>
            <w:bottom w:val="none" w:sz="0" w:space="0" w:color="auto"/>
            <w:right w:val="none" w:sz="0" w:space="0" w:color="auto"/>
          </w:divBdr>
        </w:div>
        <w:div w:id="1145582485">
          <w:marLeft w:val="0"/>
          <w:marRight w:val="0"/>
          <w:marTop w:val="0"/>
          <w:marBottom w:val="0"/>
          <w:divBdr>
            <w:top w:val="none" w:sz="0" w:space="0" w:color="auto"/>
            <w:left w:val="none" w:sz="0" w:space="0" w:color="auto"/>
            <w:bottom w:val="none" w:sz="0" w:space="0" w:color="auto"/>
            <w:right w:val="none" w:sz="0" w:space="0" w:color="auto"/>
          </w:divBdr>
        </w:div>
        <w:div w:id="1943874888">
          <w:marLeft w:val="0"/>
          <w:marRight w:val="0"/>
          <w:marTop w:val="0"/>
          <w:marBottom w:val="0"/>
          <w:divBdr>
            <w:top w:val="none" w:sz="0" w:space="0" w:color="auto"/>
            <w:left w:val="none" w:sz="0" w:space="0" w:color="auto"/>
            <w:bottom w:val="none" w:sz="0" w:space="0" w:color="auto"/>
            <w:right w:val="none" w:sz="0" w:space="0" w:color="auto"/>
          </w:divBdr>
        </w:div>
        <w:div w:id="790055739">
          <w:marLeft w:val="0"/>
          <w:marRight w:val="0"/>
          <w:marTop w:val="0"/>
          <w:marBottom w:val="0"/>
          <w:divBdr>
            <w:top w:val="none" w:sz="0" w:space="0" w:color="auto"/>
            <w:left w:val="none" w:sz="0" w:space="0" w:color="auto"/>
            <w:bottom w:val="none" w:sz="0" w:space="0" w:color="auto"/>
            <w:right w:val="none" w:sz="0" w:space="0" w:color="auto"/>
          </w:divBdr>
        </w:div>
        <w:div w:id="1015570829">
          <w:marLeft w:val="0"/>
          <w:marRight w:val="0"/>
          <w:marTop w:val="0"/>
          <w:marBottom w:val="0"/>
          <w:divBdr>
            <w:top w:val="none" w:sz="0" w:space="0" w:color="auto"/>
            <w:left w:val="none" w:sz="0" w:space="0" w:color="auto"/>
            <w:bottom w:val="none" w:sz="0" w:space="0" w:color="auto"/>
            <w:right w:val="none" w:sz="0" w:space="0" w:color="auto"/>
          </w:divBdr>
        </w:div>
        <w:div w:id="2111267346">
          <w:marLeft w:val="0"/>
          <w:marRight w:val="0"/>
          <w:marTop w:val="0"/>
          <w:marBottom w:val="0"/>
          <w:divBdr>
            <w:top w:val="none" w:sz="0" w:space="0" w:color="auto"/>
            <w:left w:val="none" w:sz="0" w:space="0" w:color="auto"/>
            <w:bottom w:val="none" w:sz="0" w:space="0" w:color="auto"/>
            <w:right w:val="none" w:sz="0" w:space="0" w:color="auto"/>
          </w:divBdr>
        </w:div>
        <w:div w:id="52824513">
          <w:marLeft w:val="0"/>
          <w:marRight w:val="0"/>
          <w:marTop w:val="0"/>
          <w:marBottom w:val="0"/>
          <w:divBdr>
            <w:top w:val="none" w:sz="0" w:space="0" w:color="auto"/>
            <w:left w:val="none" w:sz="0" w:space="0" w:color="auto"/>
            <w:bottom w:val="none" w:sz="0" w:space="0" w:color="auto"/>
            <w:right w:val="none" w:sz="0" w:space="0" w:color="auto"/>
          </w:divBdr>
        </w:div>
        <w:div w:id="1284799569">
          <w:marLeft w:val="0"/>
          <w:marRight w:val="0"/>
          <w:marTop w:val="0"/>
          <w:marBottom w:val="0"/>
          <w:divBdr>
            <w:top w:val="none" w:sz="0" w:space="0" w:color="auto"/>
            <w:left w:val="none" w:sz="0" w:space="0" w:color="auto"/>
            <w:bottom w:val="none" w:sz="0" w:space="0" w:color="auto"/>
            <w:right w:val="none" w:sz="0" w:space="0" w:color="auto"/>
          </w:divBdr>
        </w:div>
        <w:div w:id="1532568360">
          <w:marLeft w:val="0"/>
          <w:marRight w:val="0"/>
          <w:marTop w:val="0"/>
          <w:marBottom w:val="0"/>
          <w:divBdr>
            <w:top w:val="none" w:sz="0" w:space="0" w:color="auto"/>
            <w:left w:val="none" w:sz="0" w:space="0" w:color="auto"/>
            <w:bottom w:val="none" w:sz="0" w:space="0" w:color="auto"/>
            <w:right w:val="none" w:sz="0" w:space="0" w:color="auto"/>
          </w:divBdr>
        </w:div>
        <w:div w:id="1094597589">
          <w:marLeft w:val="0"/>
          <w:marRight w:val="0"/>
          <w:marTop w:val="0"/>
          <w:marBottom w:val="0"/>
          <w:divBdr>
            <w:top w:val="none" w:sz="0" w:space="0" w:color="auto"/>
            <w:left w:val="none" w:sz="0" w:space="0" w:color="auto"/>
            <w:bottom w:val="none" w:sz="0" w:space="0" w:color="auto"/>
            <w:right w:val="none" w:sz="0" w:space="0" w:color="auto"/>
          </w:divBdr>
        </w:div>
        <w:div w:id="1741903855">
          <w:marLeft w:val="0"/>
          <w:marRight w:val="0"/>
          <w:marTop w:val="0"/>
          <w:marBottom w:val="0"/>
          <w:divBdr>
            <w:top w:val="none" w:sz="0" w:space="0" w:color="auto"/>
            <w:left w:val="none" w:sz="0" w:space="0" w:color="auto"/>
            <w:bottom w:val="none" w:sz="0" w:space="0" w:color="auto"/>
            <w:right w:val="none" w:sz="0" w:space="0" w:color="auto"/>
          </w:divBdr>
        </w:div>
        <w:div w:id="324214099">
          <w:marLeft w:val="0"/>
          <w:marRight w:val="0"/>
          <w:marTop w:val="0"/>
          <w:marBottom w:val="0"/>
          <w:divBdr>
            <w:top w:val="none" w:sz="0" w:space="0" w:color="auto"/>
            <w:left w:val="none" w:sz="0" w:space="0" w:color="auto"/>
            <w:bottom w:val="none" w:sz="0" w:space="0" w:color="auto"/>
            <w:right w:val="none" w:sz="0" w:space="0" w:color="auto"/>
          </w:divBdr>
        </w:div>
        <w:div w:id="371613321">
          <w:marLeft w:val="0"/>
          <w:marRight w:val="0"/>
          <w:marTop w:val="0"/>
          <w:marBottom w:val="0"/>
          <w:divBdr>
            <w:top w:val="none" w:sz="0" w:space="0" w:color="auto"/>
            <w:left w:val="none" w:sz="0" w:space="0" w:color="auto"/>
            <w:bottom w:val="none" w:sz="0" w:space="0" w:color="auto"/>
            <w:right w:val="none" w:sz="0" w:space="0" w:color="auto"/>
          </w:divBdr>
        </w:div>
        <w:div w:id="1258248230">
          <w:marLeft w:val="0"/>
          <w:marRight w:val="0"/>
          <w:marTop w:val="0"/>
          <w:marBottom w:val="0"/>
          <w:divBdr>
            <w:top w:val="none" w:sz="0" w:space="0" w:color="auto"/>
            <w:left w:val="none" w:sz="0" w:space="0" w:color="auto"/>
            <w:bottom w:val="none" w:sz="0" w:space="0" w:color="auto"/>
            <w:right w:val="none" w:sz="0" w:space="0" w:color="auto"/>
          </w:divBdr>
        </w:div>
        <w:div w:id="1295453530">
          <w:marLeft w:val="0"/>
          <w:marRight w:val="0"/>
          <w:marTop w:val="0"/>
          <w:marBottom w:val="0"/>
          <w:divBdr>
            <w:top w:val="none" w:sz="0" w:space="0" w:color="auto"/>
            <w:left w:val="none" w:sz="0" w:space="0" w:color="auto"/>
            <w:bottom w:val="none" w:sz="0" w:space="0" w:color="auto"/>
            <w:right w:val="none" w:sz="0" w:space="0" w:color="auto"/>
          </w:divBdr>
        </w:div>
        <w:div w:id="1154562878">
          <w:marLeft w:val="0"/>
          <w:marRight w:val="0"/>
          <w:marTop w:val="0"/>
          <w:marBottom w:val="0"/>
          <w:divBdr>
            <w:top w:val="none" w:sz="0" w:space="0" w:color="auto"/>
            <w:left w:val="none" w:sz="0" w:space="0" w:color="auto"/>
            <w:bottom w:val="none" w:sz="0" w:space="0" w:color="auto"/>
            <w:right w:val="none" w:sz="0" w:space="0" w:color="auto"/>
          </w:divBdr>
        </w:div>
        <w:div w:id="1255356134">
          <w:marLeft w:val="0"/>
          <w:marRight w:val="0"/>
          <w:marTop w:val="0"/>
          <w:marBottom w:val="0"/>
          <w:divBdr>
            <w:top w:val="none" w:sz="0" w:space="0" w:color="auto"/>
            <w:left w:val="none" w:sz="0" w:space="0" w:color="auto"/>
            <w:bottom w:val="none" w:sz="0" w:space="0" w:color="auto"/>
            <w:right w:val="none" w:sz="0" w:space="0" w:color="auto"/>
          </w:divBdr>
        </w:div>
        <w:div w:id="1039815452">
          <w:marLeft w:val="0"/>
          <w:marRight w:val="0"/>
          <w:marTop w:val="0"/>
          <w:marBottom w:val="0"/>
          <w:divBdr>
            <w:top w:val="none" w:sz="0" w:space="0" w:color="auto"/>
            <w:left w:val="none" w:sz="0" w:space="0" w:color="auto"/>
            <w:bottom w:val="none" w:sz="0" w:space="0" w:color="auto"/>
            <w:right w:val="none" w:sz="0" w:space="0" w:color="auto"/>
          </w:divBdr>
        </w:div>
        <w:div w:id="1991905334">
          <w:marLeft w:val="0"/>
          <w:marRight w:val="0"/>
          <w:marTop w:val="0"/>
          <w:marBottom w:val="0"/>
          <w:divBdr>
            <w:top w:val="none" w:sz="0" w:space="0" w:color="auto"/>
            <w:left w:val="none" w:sz="0" w:space="0" w:color="auto"/>
            <w:bottom w:val="none" w:sz="0" w:space="0" w:color="auto"/>
            <w:right w:val="none" w:sz="0" w:space="0" w:color="auto"/>
          </w:divBdr>
        </w:div>
        <w:div w:id="124467430">
          <w:marLeft w:val="0"/>
          <w:marRight w:val="0"/>
          <w:marTop w:val="0"/>
          <w:marBottom w:val="0"/>
          <w:divBdr>
            <w:top w:val="none" w:sz="0" w:space="0" w:color="auto"/>
            <w:left w:val="none" w:sz="0" w:space="0" w:color="auto"/>
            <w:bottom w:val="none" w:sz="0" w:space="0" w:color="auto"/>
            <w:right w:val="none" w:sz="0" w:space="0" w:color="auto"/>
          </w:divBdr>
        </w:div>
        <w:div w:id="2016107453">
          <w:marLeft w:val="0"/>
          <w:marRight w:val="0"/>
          <w:marTop w:val="0"/>
          <w:marBottom w:val="0"/>
          <w:divBdr>
            <w:top w:val="none" w:sz="0" w:space="0" w:color="auto"/>
            <w:left w:val="none" w:sz="0" w:space="0" w:color="auto"/>
            <w:bottom w:val="none" w:sz="0" w:space="0" w:color="auto"/>
            <w:right w:val="none" w:sz="0" w:space="0" w:color="auto"/>
          </w:divBdr>
        </w:div>
      </w:divsChild>
    </w:div>
    <w:div w:id="92937273">
      <w:bodyDiv w:val="1"/>
      <w:marLeft w:val="0"/>
      <w:marRight w:val="0"/>
      <w:marTop w:val="0"/>
      <w:marBottom w:val="0"/>
      <w:divBdr>
        <w:top w:val="none" w:sz="0" w:space="0" w:color="auto"/>
        <w:left w:val="none" w:sz="0" w:space="0" w:color="auto"/>
        <w:bottom w:val="none" w:sz="0" w:space="0" w:color="auto"/>
        <w:right w:val="none" w:sz="0" w:space="0" w:color="auto"/>
      </w:divBdr>
      <w:divsChild>
        <w:div w:id="16741234">
          <w:marLeft w:val="0"/>
          <w:marRight w:val="0"/>
          <w:marTop w:val="0"/>
          <w:marBottom w:val="0"/>
          <w:divBdr>
            <w:top w:val="none" w:sz="0" w:space="0" w:color="auto"/>
            <w:left w:val="none" w:sz="0" w:space="0" w:color="auto"/>
            <w:bottom w:val="none" w:sz="0" w:space="0" w:color="auto"/>
            <w:right w:val="none" w:sz="0" w:space="0" w:color="auto"/>
          </w:divBdr>
          <w:divsChild>
            <w:div w:id="2097439607">
              <w:marLeft w:val="0"/>
              <w:marRight w:val="0"/>
              <w:marTop w:val="0"/>
              <w:marBottom w:val="0"/>
              <w:divBdr>
                <w:top w:val="none" w:sz="0" w:space="0" w:color="auto"/>
                <w:left w:val="none" w:sz="0" w:space="0" w:color="auto"/>
                <w:bottom w:val="none" w:sz="0" w:space="0" w:color="auto"/>
                <w:right w:val="none" w:sz="0" w:space="0" w:color="auto"/>
              </w:divBdr>
              <w:divsChild>
                <w:div w:id="558981647">
                  <w:marLeft w:val="0"/>
                  <w:marRight w:val="0"/>
                  <w:marTop w:val="0"/>
                  <w:marBottom w:val="0"/>
                  <w:divBdr>
                    <w:top w:val="none" w:sz="0" w:space="0" w:color="auto"/>
                    <w:left w:val="none" w:sz="0" w:space="0" w:color="auto"/>
                    <w:bottom w:val="none" w:sz="0" w:space="0" w:color="auto"/>
                    <w:right w:val="none" w:sz="0" w:space="0" w:color="auto"/>
                  </w:divBdr>
                  <w:divsChild>
                    <w:div w:id="4596836">
                      <w:marLeft w:val="0"/>
                      <w:marRight w:val="0"/>
                      <w:marTop w:val="0"/>
                      <w:marBottom w:val="0"/>
                      <w:divBdr>
                        <w:top w:val="none" w:sz="0" w:space="0" w:color="auto"/>
                        <w:left w:val="none" w:sz="0" w:space="0" w:color="auto"/>
                        <w:bottom w:val="none" w:sz="0" w:space="0" w:color="auto"/>
                        <w:right w:val="none" w:sz="0" w:space="0" w:color="auto"/>
                      </w:divBdr>
                      <w:divsChild>
                        <w:div w:id="261302327">
                          <w:marLeft w:val="0"/>
                          <w:marRight w:val="0"/>
                          <w:marTop w:val="0"/>
                          <w:marBottom w:val="0"/>
                          <w:divBdr>
                            <w:top w:val="none" w:sz="0" w:space="0" w:color="auto"/>
                            <w:left w:val="none" w:sz="0" w:space="0" w:color="auto"/>
                            <w:bottom w:val="none" w:sz="0" w:space="0" w:color="auto"/>
                            <w:right w:val="none" w:sz="0" w:space="0" w:color="auto"/>
                          </w:divBdr>
                        </w:div>
                        <w:div w:id="1326788501">
                          <w:marLeft w:val="0"/>
                          <w:marRight w:val="0"/>
                          <w:marTop w:val="0"/>
                          <w:marBottom w:val="0"/>
                          <w:divBdr>
                            <w:top w:val="none" w:sz="0" w:space="0" w:color="auto"/>
                            <w:left w:val="none" w:sz="0" w:space="0" w:color="auto"/>
                            <w:bottom w:val="none" w:sz="0" w:space="0" w:color="auto"/>
                            <w:right w:val="none" w:sz="0" w:space="0" w:color="auto"/>
                          </w:divBdr>
                        </w:div>
                        <w:div w:id="1327435435">
                          <w:marLeft w:val="0"/>
                          <w:marRight w:val="0"/>
                          <w:marTop w:val="0"/>
                          <w:marBottom w:val="0"/>
                          <w:divBdr>
                            <w:top w:val="none" w:sz="0" w:space="0" w:color="auto"/>
                            <w:left w:val="none" w:sz="0" w:space="0" w:color="auto"/>
                            <w:bottom w:val="none" w:sz="0" w:space="0" w:color="auto"/>
                            <w:right w:val="none" w:sz="0" w:space="0" w:color="auto"/>
                          </w:divBdr>
                        </w:div>
                        <w:div w:id="1714305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559767">
      <w:bodyDiv w:val="1"/>
      <w:marLeft w:val="0"/>
      <w:marRight w:val="0"/>
      <w:marTop w:val="0"/>
      <w:marBottom w:val="0"/>
      <w:divBdr>
        <w:top w:val="none" w:sz="0" w:space="0" w:color="auto"/>
        <w:left w:val="none" w:sz="0" w:space="0" w:color="auto"/>
        <w:bottom w:val="none" w:sz="0" w:space="0" w:color="auto"/>
        <w:right w:val="none" w:sz="0" w:space="0" w:color="auto"/>
      </w:divBdr>
    </w:div>
    <w:div w:id="97991974">
      <w:bodyDiv w:val="1"/>
      <w:marLeft w:val="0"/>
      <w:marRight w:val="0"/>
      <w:marTop w:val="0"/>
      <w:marBottom w:val="0"/>
      <w:divBdr>
        <w:top w:val="none" w:sz="0" w:space="0" w:color="auto"/>
        <w:left w:val="none" w:sz="0" w:space="0" w:color="auto"/>
        <w:bottom w:val="none" w:sz="0" w:space="0" w:color="auto"/>
        <w:right w:val="none" w:sz="0" w:space="0" w:color="auto"/>
      </w:divBdr>
    </w:div>
    <w:div w:id="102310807">
      <w:bodyDiv w:val="1"/>
      <w:marLeft w:val="0"/>
      <w:marRight w:val="0"/>
      <w:marTop w:val="0"/>
      <w:marBottom w:val="0"/>
      <w:divBdr>
        <w:top w:val="none" w:sz="0" w:space="0" w:color="auto"/>
        <w:left w:val="none" w:sz="0" w:space="0" w:color="auto"/>
        <w:bottom w:val="none" w:sz="0" w:space="0" w:color="auto"/>
        <w:right w:val="none" w:sz="0" w:space="0" w:color="auto"/>
      </w:divBdr>
    </w:div>
    <w:div w:id="102576001">
      <w:bodyDiv w:val="1"/>
      <w:marLeft w:val="0"/>
      <w:marRight w:val="0"/>
      <w:marTop w:val="0"/>
      <w:marBottom w:val="0"/>
      <w:divBdr>
        <w:top w:val="none" w:sz="0" w:space="0" w:color="auto"/>
        <w:left w:val="none" w:sz="0" w:space="0" w:color="auto"/>
        <w:bottom w:val="none" w:sz="0" w:space="0" w:color="auto"/>
        <w:right w:val="none" w:sz="0" w:space="0" w:color="auto"/>
      </w:divBdr>
    </w:div>
    <w:div w:id="103690713">
      <w:bodyDiv w:val="1"/>
      <w:marLeft w:val="0"/>
      <w:marRight w:val="0"/>
      <w:marTop w:val="0"/>
      <w:marBottom w:val="0"/>
      <w:divBdr>
        <w:top w:val="none" w:sz="0" w:space="0" w:color="auto"/>
        <w:left w:val="none" w:sz="0" w:space="0" w:color="auto"/>
        <w:bottom w:val="none" w:sz="0" w:space="0" w:color="auto"/>
        <w:right w:val="none" w:sz="0" w:space="0" w:color="auto"/>
      </w:divBdr>
    </w:div>
    <w:div w:id="103691340">
      <w:bodyDiv w:val="1"/>
      <w:marLeft w:val="75"/>
      <w:marRight w:val="75"/>
      <w:marTop w:val="0"/>
      <w:marBottom w:val="0"/>
      <w:divBdr>
        <w:top w:val="none" w:sz="0" w:space="0" w:color="auto"/>
        <w:left w:val="none" w:sz="0" w:space="0" w:color="auto"/>
        <w:bottom w:val="none" w:sz="0" w:space="0" w:color="auto"/>
        <w:right w:val="none" w:sz="0" w:space="0" w:color="auto"/>
      </w:divBdr>
      <w:divsChild>
        <w:div w:id="759642940">
          <w:marLeft w:val="0"/>
          <w:marRight w:val="0"/>
          <w:marTop w:val="0"/>
          <w:marBottom w:val="0"/>
          <w:divBdr>
            <w:top w:val="none" w:sz="0" w:space="0" w:color="auto"/>
            <w:left w:val="single" w:sz="6" w:space="0" w:color="ECECEC"/>
            <w:bottom w:val="single" w:sz="6" w:space="8" w:color="ECECEC"/>
            <w:right w:val="single" w:sz="6" w:space="0" w:color="ECECEC"/>
          </w:divBdr>
          <w:divsChild>
            <w:div w:id="1339306345">
              <w:marLeft w:val="0"/>
              <w:marRight w:val="0"/>
              <w:marTop w:val="0"/>
              <w:marBottom w:val="0"/>
              <w:divBdr>
                <w:top w:val="none" w:sz="0" w:space="0" w:color="auto"/>
                <w:left w:val="none" w:sz="0" w:space="0" w:color="auto"/>
                <w:bottom w:val="none" w:sz="0" w:space="0" w:color="auto"/>
                <w:right w:val="none" w:sz="0" w:space="0" w:color="auto"/>
              </w:divBdr>
              <w:divsChild>
                <w:div w:id="332953957">
                  <w:marLeft w:val="0"/>
                  <w:marRight w:val="0"/>
                  <w:marTop w:val="0"/>
                  <w:marBottom w:val="0"/>
                  <w:divBdr>
                    <w:top w:val="none" w:sz="0" w:space="0" w:color="auto"/>
                    <w:left w:val="none" w:sz="0" w:space="0" w:color="auto"/>
                    <w:bottom w:val="none" w:sz="0" w:space="0" w:color="auto"/>
                    <w:right w:val="none" w:sz="0" w:space="0" w:color="auto"/>
                  </w:divBdr>
                  <w:divsChild>
                    <w:div w:id="1699356867">
                      <w:marLeft w:val="0"/>
                      <w:marRight w:val="0"/>
                      <w:marTop w:val="0"/>
                      <w:marBottom w:val="0"/>
                      <w:divBdr>
                        <w:top w:val="none" w:sz="0" w:space="0" w:color="auto"/>
                        <w:left w:val="none" w:sz="0" w:space="0" w:color="auto"/>
                        <w:bottom w:val="none" w:sz="0" w:space="0" w:color="auto"/>
                        <w:right w:val="none" w:sz="0" w:space="0" w:color="auto"/>
                      </w:divBdr>
                    </w:div>
                    <w:div w:id="1901138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036791">
      <w:bodyDiv w:val="1"/>
      <w:marLeft w:val="0"/>
      <w:marRight w:val="0"/>
      <w:marTop w:val="0"/>
      <w:marBottom w:val="0"/>
      <w:divBdr>
        <w:top w:val="none" w:sz="0" w:space="0" w:color="auto"/>
        <w:left w:val="none" w:sz="0" w:space="0" w:color="auto"/>
        <w:bottom w:val="none" w:sz="0" w:space="0" w:color="auto"/>
        <w:right w:val="none" w:sz="0" w:space="0" w:color="auto"/>
      </w:divBdr>
      <w:divsChild>
        <w:div w:id="1214463357">
          <w:marLeft w:val="0"/>
          <w:marRight w:val="0"/>
          <w:marTop w:val="0"/>
          <w:marBottom w:val="0"/>
          <w:divBdr>
            <w:top w:val="none" w:sz="0" w:space="0" w:color="auto"/>
            <w:left w:val="none" w:sz="0" w:space="0" w:color="auto"/>
            <w:bottom w:val="none" w:sz="0" w:space="0" w:color="auto"/>
            <w:right w:val="none" w:sz="0" w:space="0" w:color="auto"/>
          </w:divBdr>
          <w:divsChild>
            <w:div w:id="1006908868">
              <w:marLeft w:val="0"/>
              <w:marRight w:val="0"/>
              <w:marTop w:val="0"/>
              <w:marBottom w:val="0"/>
              <w:divBdr>
                <w:top w:val="none" w:sz="0" w:space="0" w:color="auto"/>
                <w:left w:val="none" w:sz="0" w:space="0" w:color="auto"/>
                <w:bottom w:val="none" w:sz="0" w:space="0" w:color="auto"/>
                <w:right w:val="none" w:sz="0" w:space="0" w:color="auto"/>
              </w:divBdr>
              <w:divsChild>
                <w:div w:id="1892377335">
                  <w:marLeft w:val="0"/>
                  <w:marRight w:val="200"/>
                  <w:marTop w:val="0"/>
                  <w:marBottom w:val="0"/>
                  <w:divBdr>
                    <w:top w:val="none" w:sz="0" w:space="0" w:color="auto"/>
                    <w:left w:val="none" w:sz="0" w:space="0" w:color="auto"/>
                    <w:bottom w:val="none" w:sz="0" w:space="0" w:color="auto"/>
                    <w:right w:val="none" w:sz="0" w:space="0" w:color="auto"/>
                  </w:divBdr>
                  <w:divsChild>
                    <w:div w:id="1909419165">
                      <w:marLeft w:val="0"/>
                      <w:marRight w:val="0"/>
                      <w:marTop w:val="0"/>
                      <w:marBottom w:val="0"/>
                      <w:divBdr>
                        <w:top w:val="dotted" w:sz="2" w:space="2" w:color="B2B2B2"/>
                        <w:left w:val="none" w:sz="0" w:space="0" w:color="auto"/>
                        <w:bottom w:val="none" w:sz="0" w:space="0" w:color="auto"/>
                        <w:right w:val="none" w:sz="0" w:space="0" w:color="auto"/>
                      </w:divBdr>
                      <w:divsChild>
                        <w:div w:id="1351564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547449">
      <w:bodyDiv w:val="1"/>
      <w:marLeft w:val="0"/>
      <w:marRight w:val="0"/>
      <w:marTop w:val="0"/>
      <w:marBottom w:val="0"/>
      <w:divBdr>
        <w:top w:val="none" w:sz="0" w:space="0" w:color="auto"/>
        <w:left w:val="none" w:sz="0" w:space="0" w:color="auto"/>
        <w:bottom w:val="none" w:sz="0" w:space="0" w:color="auto"/>
        <w:right w:val="none" w:sz="0" w:space="0" w:color="auto"/>
      </w:divBdr>
    </w:div>
    <w:div w:id="104926385">
      <w:bodyDiv w:val="1"/>
      <w:marLeft w:val="0"/>
      <w:marRight w:val="0"/>
      <w:marTop w:val="0"/>
      <w:marBottom w:val="0"/>
      <w:divBdr>
        <w:top w:val="none" w:sz="0" w:space="0" w:color="auto"/>
        <w:left w:val="none" w:sz="0" w:space="0" w:color="auto"/>
        <w:bottom w:val="none" w:sz="0" w:space="0" w:color="auto"/>
        <w:right w:val="none" w:sz="0" w:space="0" w:color="auto"/>
      </w:divBdr>
      <w:divsChild>
        <w:div w:id="989482523">
          <w:marLeft w:val="0"/>
          <w:marRight w:val="0"/>
          <w:marTop w:val="0"/>
          <w:marBottom w:val="0"/>
          <w:divBdr>
            <w:top w:val="none" w:sz="0" w:space="0" w:color="auto"/>
            <w:left w:val="none" w:sz="0" w:space="0" w:color="auto"/>
            <w:bottom w:val="none" w:sz="0" w:space="0" w:color="auto"/>
            <w:right w:val="none" w:sz="0" w:space="0" w:color="auto"/>
          </w:divBdr>
          <w:divsChild>
            <w:div w:id="583925775">
              <w:marLeft w:val="0"/>
              <w:marRight w:val="0"/>
              <w:marTop w:val="0"/>
              <w:marBottom w:val="0"/>
              <w:divBdr>
                <w:top w:val="none" w:sz="0" w:space="0" w:color="auto"/>
                <w:left w:val="none" w:sz="0" w:space="0" w:color="auto"/>
                <w:bottom w:val="none" w:sz="0" w:space="0" w:color="auto"/>
                <w:right w:val="none" w:sz="0" w:space="0" w:color="auto"/>
              </w:divBdr>
              <w:divsChild>
                <w:div w:id="698161982">
                  <w:marLeft w:val="0"/>
                  <w:marRight w:val="0"/>
                  <w:marTop w:val="0"/>
                  <w:marBottom w:val="0"/>
                  <w:divBdr>
                    <w:top w:val="none" w:sz="0" w:space="0" w:color="auto"/>
                    <w:left w:val="none" w:sz="0" w:space="0" w:color="auto"/>
                    <w:bottom w:val="none" w:sz="0" w:space="0" w:color="auto"/>
                    <w:right w:val="none" w:sz="0" w:space="0" w:color="auto"/>
                  </w:divBdr>
                  <w:divsChild>
                    <w:div w:id="113446131">
                      <w:marLeft w:val="0"/>
                      <w:marRight w:val="0"/>
                      <w:marTop w:val="0"/>
                      <w:marBottom w:val="0"/>
                      <w:divBdr>
                        <w:top w:val="none" w:sz="0" w:space="0" w:color="auto"/>
                        <w:left w:val="none" w:sz="0" w:space="0" w:color="auto"/>
                        <w:bottom w:val="none" w:sz="0" w:space="0" w:color="auto"/>
                        <w:right w:val="none" w:sz="0" w:space="0" w:color="auto"/>
                      </w:divBdr>
                    </w:div>
                    <w:div w:id="191379105">
                      <w:marLeft w:val="0"/>
                      <w:marRight w:val="0"/>
                      <w:marTop w:val="0"/>
                      <w:marBottom w:val="0"/>
                      <w:divBdr>
                        <w:top w:val="none" w:sz="0" w:space="0" w:color="auto"/>
                        <w:left w:val="none" w:sz="0" w:space="0" w:color="auto"/>
                        <w:bottom w:val="none" w:sz="0" w:space="0" w:color="auto"/>
                        <w:right w:val="none" w:sz="0" w:space="0" w:color="auto"/>
                      </w:divBdr>
                    </w:div>
                    <w:div w:id="229854331">
                      <w:marLeft w:val="0"/>
                      <w:marRight w:val="0"/>
                      <w:marTop w:val="0"/>
                      <w:marBottom w:val="0"/>
                      <w:divBdr>
                        <w:top w:val="none" w:sz="0" w:space="0" w:color="auto"/>
                        <w:left w:val="none" w:sz="0" w:space="0" w:color="auto"/>
                        <w:bottom w:val="none" w:sz="0" w:space="0" w:color="auto"/>
                        <w:right w:val="none" w:sz="0" w:space="0" w:color="auto"/>
                      </w:divBdr>
                    </w:div>
                    <w:div w:id="439229262">
                      <w:marLeft w:val="0"/>
                      <w:marRight w:val="0"/>
                      <w:marTop w:val="0"/>
                      <w:marBottom w:val="0"/>
                      <w:divBdr>
                        <w:top w:val="none" w:sz="0" w:space="0" w:color="auto"/>
                        <w:left w:val="none" w:sz="0" w:space="0" w:color="auto"/>
                        <w:bottom w:val="none" w:sz="0" w:space="0" w:color="auto"/>
                        <w:right w:val="none" w:sz="0" w:space="0" w:color="auto"/>
                      </w:divBdr>
                    </w:div>
                    <w:div w:id="461116990">
                      <w:marLeft w:val="0"/>
                      <w:marRight w:val="0"/>
                      <w:marTop w:val="0"/>
                      <w:marBottom w:val="0"/>
                      <w:divBdr>
                        <w:top w:val="none" w:sz="0" w:space="0" w:color="auto"/>
                        <w:left w:val="none" w:sz="0" w:space="0" w:color="auto"/>
                        <w:bottom w:val="none" w:sz="0" w:space="0" w:color="auto"/>
                        <w:right w:val="none" w:sz="0" w:space="0" w:color="auto"/>
                      </w:divBdr>
                    </w:div>
                    <w:div w:id="550196239">
                      <w:marLeft w:val="0"/>
                      <w:marRight w:val="0"/>
                      <w:marTop w:val="0"/>
                      <w:marBottom w:val="0"/>
                      <w:divBdr>
                        <w:top w:val="none" w:sz="0" w:space="0" w:color="auto"/>
                        <w:left w:val="none" w:sz="0" w:space="0" w:color="auto"/>
                        <w:bottom w:val="none" w:sz="0" w:space="0" w:color="auto"/>
                        <w:right w:val="none" w:sz="0" w:space="0" w:color="auto"/>
                      </w:divBdr>
                    </w:div>
                    <w:div w:id="648168997">
                      <w:marLeft w:val="0"/>
                      <w:marRight w:val="0"/>
                      <w:marTop w:val="0"/>
                      <w:marBottom w:val="0"/>
                      <w:divBdr>
                        <w:top w:val="none" w:sz="0" w:space="0" w:color="auto"/>
                        <w:left w:val="none" w:sz="0" w:space="0" w:color="auto"/>
                        <w:bottom w:val="none" w:sz="0" w:space="0" w:color="auto"/>
                        <w:right w:val="none" w:sz="0" w:space="0" w:color="auto"/>
                      </w:divBdr>
                    </w:div>
                    <w:div w:id="871306515">
                      <w:marLeft w:val="0"/>
                      <w:marRight w:val="0"/>
                      <w:marTop w:val="0"/>
                      <w:marBottom w:val="0"/>
                      <w:divBdr>
                        <w:top w:val="none" w:sz="0" w:space="0" w:color="auto"/>
                        <w:left w:val="none" w:sz="0" w:space="0" w:color="auto"/>
                        <w:bottom w:val="none" w:sz="0" w:space="0" w:color="auto"/>
                        <w:right w:val="none" w:sz="0" w:space="0" w:color="auto"/>
                      </w:divBdr>
                    </w:div>
                    <w:div w:id="1101727545">
                      <w:marLeft w:val="0"/>
                      <w:marRight w:val="0"/>
                      <w:marTop w:val="0"/>
                      <w:marBottom w:val="0"/>
                      <w:divBdr>
                        <w:top w:val="none" w:sz="0" w:space="0" w:color="auto"/>
                        <w:left w:val="none" w:sz="0" w:space="0" w:color="auto"/>
                        <w:bottom w:val="none" w:sz="0" w:space="0" w:color="auto"/>
                        <w:right w:val="none" w:sz="0" w:space="0" w:color="auto"/>
                      </w:divBdr>
                    </w:div>
                    <w:div w:id="1150485975">
                      <w:marLeft w:val="0"/>
                      <w:marRight w:val="0"/>
                      <w:marTop w:val="0"/>
                      <w:marBottom w:val="0"/>
                      <w:divBdr>
                        <w:top w:val="none" w:sz="0" w:space="0" w:color="auto"/>
                        <w:left w:val="none" w:sz="0" w:space="0" w:color="auto"/>
                        <w:bottom w:val="none" w:sz="0" w:space="0" w:color="auto"/>
                        <w:right w:val="none" w:sz="0" w:space="0" w:color="auto"/>
                      </w:divBdr>
                    </w:div>
                    <w:div w:id="1159736024">
                      <w:marLeft w:val="0"/>
                      <w:marRight w:val="0"/>
                      <w:marTop w:val="0"/>
                      <w:marBottom w:val="0"/>
                      <w:divBdr>
                        <w:top w:val="none" w:sz="0" w:space="0" w:color="auto"/>
                        <w:left w:val="none" w:sz="0" w:space="0" w:color="auto"/>
                        <w:bottom w:val="none" w:sz="0" w:space="0" w:color="auto"/>
                        <w:right w:val="none" w:sz="0" w:space="0" w:color="auto"/>
                      </w:divBdr>
                    </w:div>
                    <w:div w:id="1199581715">
                      <w:marLeft w:val="0"/>
                      <w:marRight w:val="0"/>
                      <w:marTop w:val="0"/>
                      <w:marBottom w:val="0"/>
                      <w:divBdr>
                        <w:top w:val="none" w:sz="0" w:space="0" w:color="auto"/>
                        <w:left w:val="none" w:sz="0" w:space="0" w:color="auto"/>
                        <w:bottom w:val="none" w:sz="0" w:space="0" w:color="auto"/>
                        <w:right w:val="none" w:sz="0" w:space="0" w:color="auto"/>
                      </w:divBdr>
                    </w:div>
                    <w:div w:id="1247421079">
                      <w:marLeft w:val="0"/>
                      <w:marRight w:val="0"/>
                      <w:marTop w:val="0"/>
                      <w:marBottom w:val="0"/>
                      <w:divBdr>
                        <w:top w:val="none" w:sz="0" w:space="0" w:color="auto"/>
                        <w:left w:val="none" w:sz="0" w:space="0" w:color="auto"/>
                        <w:bottom w:val="none" w:sz="0" w:space="0" w:color="auto"/>
                        <w:right w:val="none" w:sz="0" w:space="0" w:color="auto"/>
                      </w:divBdr>
                    </w:div>
                    <w:div w:id="1303581381">
                      <w:marLeft w:val="0"/>
                      <w:marRight w:val="0"/>
                      <w:marTop w:val="0"/>
                      <w:marBottom w:val="0"/>
                      <w:divBdr>
                        <w:top w:val="none" w:sz="0" w:space="0" w:color="auto"/>
                        <w:left w:val="none" w:sz="0" w:space="0" w:color="auto"/>
                        <w:bottom w:val="none" w:sz="0" w:space="0" w:color="auto"/>
                        <w:right w:val="none" w:sz="0" w:space="0" w:color="auto"/>
                      </w:divBdr>
                    </w:div>
                    <w:div w:id="1377201358">
                      <w:marLeft w:val="0"/>
                      <w:marRight w:val="0"/>
                      <w:marTop w:val="0"/>
                      <w:marBottom w:val="0"/>
                      <w:divBdr>
                        <w:top w:val="none" w:sz="0" w:space="0" w:color="auto"/>
                        <w:left w:val="none" w:sz="0" w:space="0" w:color="auto"/>
                        <w:bottom w:val="none" w:sz="0" w:space="0" w:color="auto"/>
                        <w:right w:val="none" w:sz="0" w:space="0" w:color="auto"/>
                      </w:divBdr>
                    </w:div>
                    <w:div w:id="1417479118">
                      <w:marLeft w:val="0"/>
                      <w:marRight w:val="0"/>
                      <w:marTop w:val="0"/>
                      <w:marBottom w:val="0"/>
                      <w:divBdr>
                        <w:top w:val="none" w:sz="0" w:space="0" w:color="auto"/>
                        <w:left w:val="none" w:sz="0" w:space="0" w:color="auto"/>
                        <w:bottom w:val="none" w:sz="0" w:space="0" w:color="auto"/>
                        <w:right w:val="none" w:sz="0" w:space="0" w:color="auto"/>
                      </w:divBdr>
                    </w:div>
                    <w:div w:id="1512142066">
                      <w:marLeft w:val="0"/>
                      <w:marRight w:val="0"/>
                      <w:marTop w:val="0"/>
                      <w:marBottom w:val="0"/>
                      <w:divBdr>
                        <w:top w:val="none" w:sz="0" w:space="0" w:color="auto"/>
                        <w:left w:val="none" w:sz="0" w:space="0" w:color="auto"/>
                        <w:bottom w:val="none" w:sz="0" w:space="0" w:color="auto"/>
                        <w:right w:val="none" w:sz="0" w:space="0" w:color="auto"/>
                      </w:divBdr>
                    </w:div>
                    <w:div w:id="1625692058">
                      <w:marLeft w:val="0"/>
                      <w:marRight w:val="0"/>
                      <w:marTop w:val="0"/>
                      <w:marBottom w:val="0"/>
                      <w:divBdr>
                        <w:top w:val="none" w:sz="0" w:space="0" w:color="auto"/>
                        <w:left w:val="none" w:sz="0" w:space="0" w:color="auto"/>
                        <w:bottom w:val="none" w:sz="0" w:space="0" w:color="auto"/>
                        <w:right w:val="none" w:sz="0" w:space="0" w:color="auto"/>
                      </w:divBdr>
                    </w:div>
                    <w:div w:id="1640459137">
                      <w:marLeft w:val="0"/>
                      <w:marRight w:val="0"/>
                      <w:marTop w:val="0"/>
                      <w:marBottom w:val="0"/>
                      <w:divBdr>
                        <w:top w:val="none" w:sz="0" w:space="0" w:color="auto"/>
                        <w:left w:val="none" w:sz="0" w:space="0" w:color="auto"/>
                        <w:bottom w:val="none" w:sz="0" w:space="0" w:color="auto"/>
                        <w:right w:val="none" w:sz="0" w:space="0" w:color="auto"/>
                      </w:divBdr>
                    </w:div>
                    <w:div w:id="1719933228">
                      <w:marLeft w:val="0"/>
                      <w:marRight w:val="0"/>
                      <w:marTop w:val="0"/>
                      <w:marBottom w:val="0"/>
                      <w:divBdr>
                        <w:top w:val="none" w:sz="0" w:space="0" w:color="auto"/>
                        <w:left w:val="none" w:sz="0" w:space="0" w:color="auto"/>
                        <w:bottom w:val="none" w:sz="0" w:space="0" w:color="auto"/>
                        <w:right w:val="none" w:sz="0" w:space="0" w:color="auto"/>
                      </w:divBdr>
                    </w:div>
                    <w:div w:id="1801340648">
                      <w:marLeft w:val="0"/>
                      <w:marRight w:val="0"/>
                      <w:marTop w:val="0"/>
                      <w:marBottom w:val="0"/>
                      <w:divBdr>
                        <w:top w:val="none" w:sz="0" w:space="0" w:color="auto"/>
                        <w:left w:val="none" w:sz="0" w:space="0" w:color="auto"/>
                        <w:bottom w:val="none" w:sz="0" w:space="0" w:color="auto"/>
                        <w:right w:val="none" w:sz="0" w:space="0" w:color="auto"/>
                      </w:divBdr>
                    </w:div>
                    <w:div w:id="1849706843">
                      <w:marLeft w:val="0"/>
                      <w:marRight w:val="0"/>
                      <w:marTop w:val="0"/>
                      <w:marBottom w:val="0"/>
                      <w:divBdr>
                        <w:top w:val="none" w:sz="0" w:space="0" w:color="auto"/>
                        <w:left w:val="none" w:sz="0" w:space="0" w:color="auto"/>
                        <w:bottom w:val="none" w:sz="0" w:space="0" w:color="auto"/>
                        <w:right w:val="none" w:sz="0" w:space="0" w:color="auto"/>
                      </w:divBdr>
                    </w:div>
                    <w:div w:id="2030569958">
                      <w:marLeft w:val="0"/>
                      <w:marRight w:val="0"/>
                      <w:marTop w:val="0"/>
                      <w:marBottom w:val="0"/>
                      <w:divBdr>
                        <w:top w:val="none" w:sz="0" w:space="0" w:color="auto"/>
                        <w:left w:val="none" w:sz="0" w:space="0" w:color="auto"/>
                        <w:bottom w:val="none" w:sz="0" w:space="0" w:color="auto"/>
                        <w:right w:val="none" w:sz="0" w:space="0" w:color="auto"/>
                      </w:divBdr>
                    </w:div>
                    <w:div w:id="206918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127400">
      <w:bodyDiv w:val="1"/>
      <w:marLeft w:val="0"/>
      <w:marRight w:val="0"/>
      <w:marTop w:val="0"/>
      <w:marBottom w:val="0"/>
      <w:divBdr>
        <w:top w:val="none" w:sz="0" w:space="0" w:color="auto"/>
        <w:left w:val="none" w:sz="0" w:space="0" w:color="auto"/>
        <w:bottom w:val="none" w:sz="0" w:space="0" w:color="auto"/>
        <w:right w:val="none" w:sz="0" w:space="0" w:color="auto"/>
      </w:divBdr>
      <w:divsChild>
        <w:div w:id="1901667346">
          <w:marLeft w:val="0"/>
          <w:marRight w:val="0"/>
          <w:marTop w:val="0"/>
          <w:marBottom w:val="0"/>
          <w:divBdr>
            <w:top w:val="none" w:sz="0" w:space="0" w:color="auto"/>
            <w:left w:val="none" w:sz="0" w:space="0" w:color="auto"/>
            <w:bottom w:val="none" w:sz="0" w:space="0" w:color="auto"/>
            <w:right w:val="none" w:sz="0" w:space="0" w:color="auto"/>
          </w:divBdr>
        </w:div>
        <w:div w:id="1206679590">
          <w:marLeft w:val="0"/>
          <w:marRight w:val="0"/>
          <w:marTop w:val="0"/>
          <w:marBottom w:val="0"/>
          <w:divBdr>
            <w:top w:val="none" w:sz="0" w:space="0" w:color="auto"/>
            <w:left w:val="none" w:sz="0" w:space="0" w:color="auto"/>
            <w:bottom w:val="none" w:sz="0" w:space="0" w:color="auto"/>
            <w:right w:val="none" w:sz="0" w:space="0" w:color="auto"/>
          </w:divBdr>
        </w:div>
        <w:div w:id="1867210036">
          <w:marLeft w:val="0"/>
          <w:marRight w:val="0"/>
          <w:marTop w:val="0"/>
          <w:marBottom w:val="0"/>
          <w:divBdr>
            <w:top w:val="none" w:sz="0" w:space="0" w:color="auto"/>
            <w:left w:val="none" w:sz="0" w:space="0" w:color="auto"/>
            <w:bottom w:val="none" w:sz="0" w:space="0" w:color="auto"/>
            <w:right w:val="none" w:sz="0" w:space="0" w:color="auto"/>
          </w:divBdr>
        </w:div>
        <w:div w:id="632054870">
          <w:marLeft w:val="0"/>
          <w:marRight w:val="0"/>
          <w:marTop w:val="0"/>
          <w:marBottom w:val="0"/>
          <w:divBdr>
            <w:top w:val="none" w:sz="0" w:space="0" w:color="auto"/>
            <w:left w:val="none" w:sz="0" w:space="0" w:color="auto"/>
            <w:bottom w:val="none" w:sz="0" w:space="0" w:color="auto"/>
            <w:right w:val="none" w:sz="0" w:space="0" w:color="auto"/>
          </w:divBdr>
        </w:div>
        <w:div w:id="1283345938">
          <w:marLeft w:val="0"/>
          <w:marRight w:val="0"/>
          <w:marTop w:val="0"/>
          <w:marBottom w:val="0"/>
          <w:divBdr>
            <w:top w:val="none" w:sz="0" w:space="0" w:color="auto"/>
            <w:left w:val="none" w:sz="0" w:space="0" w:color="auto"/>
            <w:bottom w:val="none" w:sz="0" w:space="0" w:color="auto"/>
            <w:right w:val="none" w:sz="0" w:space="0" w:color="auto"/>
          </w:divBdr>
        </w:div>
        <w:div w:id="803231767">
          <w:marLeft w:val="0"/>
          <w:marRight w:val="0"/>
          <w:marTop w:val="0"/>
          <w:marBottom w:val="0"/>
          <w:divBdr>
            <w:top w:val="none" w:sz="0" w:space="0" w:color="auto"/>
            <w:left w:val="none" w:sz="0" w:space="0" w:color="auto"/>
            <w:bottom w:val="none" w:sz="0" w:space="0" w:color="auto"/>
            <w:right w:val="none" w:sz="0" w:space="0" w:color="auto"/>
          </w:divBdr>
        </w:div>
        <w:div w:id="89392321">
          <w:marLeft w:val="0"/>
          <w:marRight w:val="0"/>
          <w:marTop w:val="0"/>
          <w:marBottom w:val="0"/>
          <w:divBdr>
            <w:top w:val="none" w:sz="0" w:space="0" w:color="auto"/>
            <w:left w:val="none" w:sz="0" w:space="0" w:color="auto"/>
            <w:bottom w:val="none" w:sz="0" w:space="0" w:color="auto"/>
            <w:right w:val="none" w:sz="0" w:space="0" w:color="auto"/>
          </w:divBdr>
        </w:div>
        <w:div w:id="1766682566">
          <w:marLeft w:val="0"/>
          <w:marRight w:val="0"/>
          <w:marTop w:val="0"/>
          <w:marBottom w:val="0"/>
          <w:divBdr>
            <w:top w:val="none" w:sz="0" w:space="0" w:color="auto"/>
            <w:left w:val="none" w:sz="0" w:space="0" w:color="auto"/>
            <w:bottom w:val="none" w:sz="0" w:space="0" w:color="auto"/>
            <w:right w:val="none" w:sz="0" w:space="0" w:color="auto"/>
          </w:divBdr>
        </w:div>
        <w:div w:id="526607113">
          <w:marLeft w:val="0"/>
          <w:marRight w:val="0"/>
          <w:marTop w:val="0"/>
          <w:marBottom w:val="0"/>
          <w:divBdr>
            <w:top w:val="none" w:sz="0" w:space="0" w:color="auto"/>
            <w:left w:val="none" w:sz="0" w:space="0" w:color="auto"/>
            <w:bottom w:val="none" w:sz="0" w:space="0" w:color="auto"/>
            <w:right w:val="none" w:sz="0" w:space="0" w:color="auto"/>
          </w:divBdr>
        </w:div>
        <w:div w:id="116526960">
          <w:marLeft w:val="0"/>
          <w:marRight w:val="0"/>
          <w:marTop w:val="0"/>
          <w:marBottom w:val="0"/>
          <w:divBdr>
            <w:top w:val="none" w:sz="0" w:space="0" w:color="auto"/>
            <w:left w:val="none" w:sz="0" w:space="0" w:color="auto"/>
            <w:bottom w:val="none" w:sz="0" w:space="0" w:color="auto"/>
            <w:right w:val="none" w:sz="0" w:space="0" w:color="auto"/>
          </w:divBdr>
        </w:div>
        <w:div w:id="1061177764">
          <w:marLeft w:val="0"/>
          <w:marRight w:val="0"/>
          <w:marTop w:val="0"/>
          <w:marBottom w:val="0"/>
          <w:divBdr>
            <w:top w:val="none" w:sz="0" w:space="0" w:color="auto"/>
            <w:left w:val="none" w:sz="0" w:space="0" w:color="auto"/>
            <w:bottom w:val="none" w:sz="0" w:space="0" w:color="auto"/>
            <w:right w:val="none" w:sz="0" w:space="0" w:color="auto"/>
          </w:divBdr>
        </w:div>
        <w:div w:id="1215506349">
          <w:marLeft w:val="0"/>
          <w:marRight w:val="0"/>
          <w:marTop w:val="0"/>
          <w:marBottom w:val="0"/>
          <w:divBdr>
            <w:top w:val="none" w:sz="0" w:space="0" w:color="auto"/>
            <w:left w:val="none" w:sz="0" w:space="0" w:color="auto"/>
            <w:bottom w:val="none" w:sz="0" w:space="0" w:color="auto"/>
            <w:right w:val="none" w:sz="0" w:space="0" w:color="auto"/>
          </w:divBdr>
        </w:div>
        <w:div w:id="754207260">
          <w:marLeft w:val="0"/>
          <w:marRight w:val="0"/>
          <w:marTop w:val="0"/>
          <w:marBottom w:val="0"/>
          <w:divBdr>
            <w:top w:val="none" w:sz="0" w:space="0" w:color="auto"/>
            <w:left w:val="none" w:sz="0" w:space="0" w:color="auto"/>
            <w:bottom w:val="none" w:sz="0" w:space="0" w:color="auto"/>
            <w:right w:val="none" w:sz="0" w:space="0" w:color="auto"/>
          </w:divBdr>
        </w:div>
        <w:div w:id="1052383832">
          <w:marLeft w:val="0"/>
          <w:marRight w:val="0"/>
          <w:marTop w:val="0"/>
          <w:marBottom w:val="0"/>
          <w:divBdr>
            <w:top w:val="none" w:sz="0" w:space="0" w:color="auto"/>
            <w:left w:val="none" w:sz="0" w:space="0" w:color="auto"/>
            <w:bottom w:val="none" w:sz="0" w:space="0" w:color="auto"/>
            <w:right w:val="none" w:sz="0" w:space="0" w:color="auto"/>
          </w:divBdr>
        </w:div>
        <w:div w:id="1091391800">
          <w:marLeft w:val="0"/>
          <w:marRight w:val="0"/>
          <w:marTop w:val="0"/>
          <w:marBottom w:val="0"/>
          <w:divBdr>
            <w:top w:val="none" w:sz="0" w:space="0" w:color="auto"/>
            <w:left w:val="none" w:sz="0" w:space="0" w:color="auto"/>
            <w:bottom w:val="none" w:sz="0" w:space="0" w:color="auto"/>
            <w:right w:val="none" w:sz="0" w:space="0" w:color="auto"/>
          </w:divBdr>
        </w:div>
        <w:div w:id="12805421">
          <w:marLeft w:val="0"/>
          <w:marRight w:val="0"/>
          <w:marTop w:val="0"/>
          <w:marBottom w:val="0"/>
          <w:divBdr>
            <w:top w:val="none" w:sz="0" w:space="0" w:color="auto"/>
            <w:left w:val="none" w:sz="0" w:space="0" w:color="auto"/>
            <w:bottom w:val="none" w:sz="0" w:space="0" w:color="auto"/>
            <w:right w:val="none" w:sz="0" w:space="0" w:color="auto"/>
          </w:divBdr>
        </w:div>
        <w:div w:id="252054586">
          <w:marLeft w:val="0"/>
          <w:marRight w:val="0"/>
          <w:marTop w:val="0"/>
          <w:marBottom w:val="0"/>
          <w:divBdr>
            <w:top w:val="none" w:sz="0" w:space="0" w:color="auto"/>
            <w:left w:val="none" w:sz="0" w:space="0" w:color="auto"/>
            <w:bottom w:val="none" w:sz="0" w:space="0" w:color="auto"/>
            <w:right w:val="none" w:sz="0" w:space="0" w:color="auto"/>
          </w:divBdr>
        </w:div>
        <w:div w:id="270667280">
          <w:marLeft w:val="0"/>
          <w:marRight w:val="0"/>
          <w:marTop w:val="0"/>
          <w:marBottom w:val="0"/>
          <w:divBdr>
            <w:top w:val="none" w:sz="0" w:space="0" w:color="auto"/>
            <w:left w:val="none" w:sz="0" w:space="0" w:color="auto"/>
            <w:bottom w:val="none" w:sz="0" w:space="0" w:color="auto"/>
            <w:right w:val="none" w:sz="0" w:space="0" w:color="auto"/>
          </w:divBdr>
        </w:div>
        <w:div w:id="364599037">
          <w:marLeft w:val="0"/>
          <w:marRight w:val="0"/>
          <w:marTop w:val="0"/>
          <w:marBottom w:val="0"/>
          <w:divBdr>
            <w:top w:val="none" w:sz="0" w:space="0" w:color="auto"/>
            <w:left w:val="none" w:sz="0" w:space="0" w:color="auto"/>
            <w:bottom w:val="none" w:sz="0" w:space="0" w:color="auto"/>
            <w:right w:val="none" w:sz="0" w:space="0" w:color="auto"/>
          </w:divBdr>
        </w:div>
        <w:div w:id="1417167334">
          <w:marLeft w:val="0"/>
          <w:marRight w:val="0"/>
          <w:marTop w:val="0"/>
          <w:marBottom w:val="0"/>
          <w:divBdr>
            <w:top w:val="none" w:sz="0" w:space="0" w:color="auto"/>
            <w:left w:val="none" w:sz="0" w:space="0" w:color="auto"/>
            <w:bottom w:val="none" w:sz="0" w:space="0" w:color="auto"/>
            <w:right w:val="none" w:sz="0" w:space="0" w:color="auto"/>
          </w:divBdr>
        </w:div>
        <w:div w:id="757364903">
          <w:marLeft w:val="0"/>
          <w:marRight w:val="0"/>
          <w:marTop w:val="0"/>
          <w:marBottom w:val="0"/>
          <w:divBdr>
            <w:top w:val="none" w:sz="0" w:space="0" w:color="auto"/>
            <w:left w:val="none" w:sz="0" w:space="0" w:color="auto"/>
            <w:bottom w:val="none" w:sz="0" w:space="0" w:color="auto"/>
            <w:right w:val="none" w:sz="0" w:space="0" w:color="auto"/>
          </w:divBdr>
        </w:div>
        <w:div w:id="998967718">
          <w:marLeft w:val="0"/>
          <w:marRight w:val="0"/>
          <w:marTop w:val="0"/>
          <w:marBottom w:val="0"/>
          <w:divBdr>
            <w:top w:val="none" w:sz="0" w:space="0" w:color="auto"/>
            <w:left w:val="none" w:sz="0" w:space="0" w:color="auto"/>
            <w:bottom w:val="none" w:sz="0" w:space="0" w:color="auto"/>
            <w:right w:val="none" w:sz="0" w:space="0" w:color="auto"/>
          </w:divBdr>
        </w:div>
        <w:div w:id="522550195">
          <w:marLeft w:val="0"/>
          <w:marRight w:val="0"/>
          <w:marTop w:val="0"/>
          <w:marBottom w:val="0"/>
          <w:divBdr>
            <w:top w:val="none" w:sz="0" w:space="0" w:color="auto"/>
            <w:left w:val="none" w:sz="0" w:space="0" w:color="auto"/>
            <w:bottom w:val="none" w:sz="0" w:space="0" w:color="auto"/>
            <w:right w:val="none" w:sz="0" w:space="0" w:color="auto"/>
          </w:divBdr>
        </w:div>
        <w:div w:id="1022514128">
          <w:marLeft w:val="0"/>
          <w:marRight w:val="0"/>
          <w:marTop w:val="0"/>
          <w:marBottom w:val="0"/>
          <w:divBdr>
            <w:top w:val="none" w:sz="0" w:space="0" w:color="auto"/>
            <w:left w:val="none" w:sz="0" w:space="0" w:color="auto"/>
            <w:bottom w:val="none" w:sz="0" w:space="0" w:color="auto"/>
            <w:right w:val="none" w:sz="0" w:space="0" w:color="auto"/>
          </w:divBdr>
        </w:div>
        <w:div w:id="592245">
          <w:marLeft w:val="0"/>
          <w:marRight w:val="0"/>
          <w:marTop w:val="0"/>
          <w:marBottom w:val="0"/>
          <w:divBdr>
            <w:top w:val="none" w:sz="0" w:space="0" w:color="auto"/>
            <w:left w:val="none" w:sz="0" w:space="0" w:color="auto"/>
            <w:bottom w:val="none" w:sz="0" w:space="0" w:color="auto"/>
            <w:right w:val="none" w:sz="0" w:space="0" w:color="auto"/>
          </w:divBdr>
        </w:div>
        <w:div w:id="1749575500">
          <w:marLeft w:val="0"/>
          <w:marRight w:val="0"/>
          <w:marTop w:val="0"/>
          <w:marBottom w:val="0"/>
          <w:divBdr>
            <w:top w:val="none" w:sz="0" w:space="0" w:color="auto"/>
            <w:left w:val="none" w:sz="0" w:space="0" w:color="auto"/>
            <w:bottom w:val="none" w:sz="0" w:space="0" w:color="auto"/>
            <w:right w:val="none" w:sz="0" w:space="0" w:color="auto"/>
          </w:divBdr>
        </w:div>
      </w:divsChild>
    </w:div>
    <w:div w:id="108821642">
      <w:bodyDiv w:val="1"/>
      <w:marLeft w:val="0"/>
      <w:marRight w:val="0"/>
      <w:marTop w:val="0"/>
      <w:marBottom w:val="0"/>
      <w:divBdr>
        <w:top w:val="none" w:sz="0" w:space="0" w:color="auto"/>
        <w:left w:val="none" w:sz="0" w:space="0" w:color="auto"/>
        <w:bottom w:val="none" w:sz="0" w:space="0" w:color="auto"/>
        <w:right w:val="none" w:sz="0" w:space="0" w:color="auto"/>
      </w:divBdr>
      <w:divsChild>
        <w:div w:id="435443284">
          <w:marLeft w:val="0"/>
          <w:marRight w:val="0"/>
          <w:marTop w:val="0"/>
          <w:marBottom w:val="0"/>
          <w:divBdr>
            <w:top w:val="none" w:sz="0" w:space="0" w:color="auto"/>
            <w:left w:val="none" w:sz="0" w:space="0" w:color="auto"/>
            <w:bottom w:val="none" w:sz="0" w:space="0" w:color="auto"/>
            <w:right w:val="none" w:sz="0" w:space="0" w:color="auto"/>
          </w:divBdr>
          <w:divsChild>
            <w:div w:id="1708068128">
              <w:marLeft w:val="0"/>
              <w:marRight w:val="0"/>
              <w:marTop w:val="0"/>
              <w:marBottom w:val="0"/>
              <w:divBdr>
                <w:top w:val="none" w:sz="0" w:space="0" w:color="auto"/>
                <w:left w:val="none" w:sz="0" w:space="0" w:color="auto"/>
                <w:bottom w:val="none" w:sz="0" w:space="0" w:color="auto"/>
                <w:right w:val="none" w:sz="0" w:space="0" w:color="auto"/>
              </w:divBdr>
              <w:divsChild>
                <w:div w:id="1893693334">
                  <w:marLeft w:val="0"/>
                  <w:marRight w:val="0"/>
                  <w:marTop w:val="0"/>
                  <w:marBottom w:val="0"/>
                  <w:divBdr>
                    <w:top w:val="none" w:sz="0" w:space="0" w:color="auto"/>
                    <w:left w:val="none" w:sz="0" w:space="0" w:color="auto"/>
                    <w:bottom w:val="none" w:sz="0" w:space="0" w:color="auto"/>
                    <w:right w:val="none" w:sz="0" w:space="0" w:color="auto"/>
                  </w:divBdr>
                  <w:divsChild>
                    <w:div w:id="115955194">
                      <w:marLeft w:val="0"/>
                      <w:marRight w:val="0"/>
                      <w:marTop w:val="25"/>
                      <w:marBottom w:val="0"/>
                      <w:divBdr>
                        <w:top w:val="none" w:sz="0" w:space="0" w:color="auto"/>
                        <w:left w:val="none" w:sz="0" w:space="0" w:color="auto"/>
                        <w:bottom w:val="none" w:sz="0" w:space="0" w:color="auto"/>
                        <w:right w:val="none" w:sz="0" w:space="0" w:color="auto"/>
                      </w:divBdr>
                      <w:divsChild>
                        <w:div w:id="1512455890">
                          <w:marLeft w:val="0"/>
                          <w:marRight w:val="0"/>
                          <w:marTop w:val="0"/>
                          <w:marBottom w:val="0"/>
                          <w:divBdr>
                            <w:top w:val="none" w:sz="0" w:space="0" w:color="auto"/>
                            <w:left w:val="none" w:sz="0" w:space="0" w:color="auto"/>
                            <w:bottom w:val="none" w:sz="0" w:space="0" w:color="auto"/>
                            <w:right w:val="none" w:sz="0" w:space="0" w:color="auto"/>
                          </w:divBdr>
                        </w:div>
                      </w:divsChild>
                    </w:div>
                    <w:div w:id="243807697">
                      <w:marLeft w:val="0"/>
                      <w:marRight w:val="0"/>
                      <w:marTop w:val="25"/>
                      <w:marBottom w:val="0"/>
                      <w:divBdr>
                        <w:top w:val="none" w:sz="0" w:space="0" w:color="auto"/>
                        <w:left w:val="none" w:sz="0" w:space="0" w:color="auto"/>
                        <w:bottom w:val="none" w:sz="0" w:space="0" w:color="auto"/>
                        <w:right w:val="none" w:sz="0" w:space="0" w:color="auto"/>
                      </w:divBdr>
                      <w:divsChild>
                        <w:div w:id="2134133042">
                          <w:marLeft w:val="0"/>
                          <w:marRight w:val="0"/>
                          <w:marTop w:val="0"/>
                          <w:marBottom w:val="0"/>
                          <w:divBdr>
                            <w:top w:val="none" w:sz="0" w:space="0" w:color="auto"/>
                            <w:left w:val="none" w:sz="0" w:space="0" w:color="auto"/>
                            <w:bottom w:val="none" w:sz="0" w:space="0" w:color="auto"/>
                            <w:right w:val="none" w:sz="0" w:space="0" w:color="auto"/>
                          </w:divBdr>
                        </w:div>
                      </w:divsChild>
                    </w:div>
                    <w:div w:id="301472551">
                      <w:marLeft w:val="0"/>
                      <w:marRight w:val="0"/>
                      <w:marTop w:val="25"/>
                      <w:marBottom w:val="0"/>
                      <w:divBdr>
                        <w:top w:val="none" w:sz="0" w:space="0" w:color="auto"/>
                        <w:left w:val="none" w:sz="0" w:space="0" w:color="auto"/>
                        <w:bottom w:val="none" w:sz="0" w:space="0" w:color="auto"/>
                        <w:right w:val="none" w:sz="0" w:space="0" w:color="auto"/>
                      </w:divBdr>
                      <w:divsChild>
                        <w:div w:id="810556799">
                          <w:marLeft w:val="0"/>
                          <w:marRight w:val="0"/>
                          <w:marTop w:val="0"/>
                          <w:marBottom w:val="0"/>
                          <w:divBdr>
                            <w:top w:val="none" w:sz="0" w:space="0" w:color="auto"/>
                            <w:left w:val="none" w:sz="0" w:space="0" w:color="auto"/>
                            <w:bottom w:val="none" w:sz="0" w:space="0" w:color="auto"/>
                            <w:right w:val="none" w:sz="0" w:space="0" w:color="auto"/>
                          </w:divBdr>
                        </w:div>
                        <w:div w:id="2095861109">
                          <w:marLeft w:val="0"/>
                          <w:marRight w:val="0"/>
                          <w:marTop w:val="0"/>
                          <w:marBottom w:val="0"/>
                          <w:divBdr>
                            <w:top w:val="none" w:sz="0" w:space="0" w:color="auto"/>
                            <w:left w:val="none" w:sz="0" w:space="0" w:color="auto"/>
                            <w:bottom w:val="none" w:sz="0" w:space="0" w:color="auto"/>
                            <w:right w:val="none" w:sz="0" w:space="0" w:color="auto"/>
                          </w:divBdr>
                        </w:div>
                      </w:divsChild>
                    </w:div>
                    <w:div w:id="359279431">
                      <w:marLeft w:val="0"/>
                      <w:marRight w:val="0"/>
                      <w:marTop w:val="25"/>
                      <w:marBottom w:val="0"/>
                      <w:divBdr>
                        <w:top w:val="none" w:sz="0" w:space="0" w:color="auto"/>
                        <w:left w:val="none" w:sz="0" w:space="0" w:color="auto"/>
                        <w:bottom w:val="none" w:sz="0" w:space="0" w:color="auto"/>
                        <w:right w:val="none" w:sz="0" w:space="0" w:color="auto"/>
                      </w:divBdr>
                    </w:div>
                    <w:div w:id="368458296">
                      <w:marLeft w:val="0"/>
                      <w:marRight w:val="0"/>
                      <w:marTop w:val="25"/>
                      <w:marBottom w:val="0"/>
                      <w:divBdr>
                        <w:top w:val="none" w:sz="0" w:space="0" w:color="auto"/>
                        <w:left w:val="none" w:sz="0" w:space="0" w:color="auto"/>
                        <w:bottom w:val="none" w:sz="0" w:space="0" w:color="auto"/>
                        <w:right w:val="none" w:sz="0" w:space="0" w:color="auto"/>
                      </w:divBdr>
                      <w:divsChild>
                        <w:div w:id="1851025806">
                          <w:marLeft w:val="0"/>
                          <w:marRight w:val="0"/>
                          <w:marTop w:val="0"/>
                          <w:marBottom w:val="0"/>
                          <w:divBdr>
                            <w:top w:val="none" w:sz="0" w:space="0" w:color="auto"/>
                            <w:left w:val="none" w:sz="0" w:space="0" w:color="auto"/>
                            <w:bottom w:val="none" w:sz="0" w:space="0" w:color="auto"/>
                            <w:right w:val="none" w:sz="0" w:space="0" w:color="auto"/>
                          </w:divBdr>
                        </w:div>
                      </w:divsChild>
                    </w:div>
                    <w:div w:id="411700043">
                      <w:marLeft w:val="0"/>
                      <w:marRight w:val="0"/>
                      <w:marTop w:val="25"/>
                      <w:marBottom w:val="0"/>
                      <w:divBdr>
                        <w:top w:val="none" w:sz="0" w:space="0" w:color="auto"/>
                        <w:left w:val="none" w:sz="0" w:space="0" w:color="auto"/>
                        <w:bottom w:val="none" w:sz="0" w:space="0" w:color="auto"/>
                        <w:right w:val="none" w:sz="0" w:space="0" w:color="auto"/>
                      </w:divBdr>
                      <w:divsChild>
                        <w:div w:id="1090662204">
                          <w:marLeft w:val="0"/>
                          <w:marRight w:val="0"/>
                          <w:marTop w:val="0"/>
                          <w:marBottom w:val="0"/>
                          <w:divBdr>
                            <w:top w:val="none" w:sz="0" w:space="0" w:color="auto"/>
                            <w:left w:val="none" w:sz="0" w:space="0" w:color="auto"/>
                            <w:bottom w:val="none" w:sz="0" w:space="0" w:color="auto"/>
                            <w:right w:val="none" w:sz="0" w:space="0" w:color="auto"/>
                          </w:divBdr>
                        </w:div>
                      </w:divsChild>
                    </w:div>
                    <w:div w:id="429934707">
                      <w:marLeft w:val="0"/>
                      <w:marRight w:val="0"/>
                      <w:marTop w:val="25"/>
                      <w:marBottom w:val="0"/>
                      <w:divBdr>
                        <w:top w:val="none" w:sz="0" w:space="0" w:color="auto"/>
                        <w:left w:val="none" w:sz="0" w:space="0" w:color="auto"/>
                        <w:bottom w:val="none" w:sz="0" w:space="0" w:color="auto"/>
                        <w:right w:val="none" w:sz="0" w:space="0" w:color="auto"/>
                      </w:divBdr>
                      <w:divsChild>
                        <w:div w:id="1360886506">
                          <w:marLeft w:val="0"/>
                          <w:marRight w:val="0"/>
                          <w:marTop w:val="0"/>
                          <w:marBottom w:val="0"/>
                          <w:divBdr>
                            <w:top w:val="none" w:sz="0" w:space="0" w:color="auto"/>
                            <w:left w:val="none" w:sz="0" w:space="0" w:color="auto"/>
                            <w:bottom w:val="none" w:sz="0" w:space="0" w:color="auto"/>
                            <w:right w:val="none" w:sz="0" w:space="0" w:color="auto"/>
                          </w:divBdr>
                        </w:div>
                        <w:div w:id="1969895827">
                          <w:marLeft w:val="0"/>
                          <w:marRight w:val="0"/>
                          <w:marTop w:val="0"/>
                          <w:marBottom w:val="0"/>
                          <w:divBdr>
                            <w:top w:val="none" w:sz="0" w:space="0" w:color="auto"/>
                            <w:left w:val="none" w:sz="0" w:space="0" w:color="auto"/>
                            <w:bottom w:val="none" w:sz="0" w:space="0" w:color="auto"/>
                            <w:right w:val="none" w:sz="0" w:space="0" w:color="auto"/>
                          </w:divBdr>
                        </w:div>
                      </w:divsChild>
                    </w:div>
                    <w:div w:id="465397360">
                      <w:marLeft w:val="0"/>
                      <w:marRight w:val="0"/>
                      <w:marTop w:val="25"/>
                      <w:marBottom w:val="0"/>
                      <w:divBdr>
                        <w:top w:val="none" w:sz="0" w:space="0" w:color="auto"/>
                        <w:left w:val="none" w:sz="0" w:space="0" w:color="auto"/>
                        <w:bottom w:val="none" w:sz="0" w:space="0" w:color="auto"/>
                        <w:right w:val="none" w:sz="0" w:space="0" w:color="auto"/>
                      </w:divBdr>
                    </w:div>
                    <w:div w:id="700977519">
                      <w:marLeft w:val="0"/>
                      <w:marRight w:val="0"/>
                      <w:marTop w:val="25"/>
                      <w:marBottom w:val="0"/>
                      <w:divBdr>
                        <w:top w:val="none" w:sz="0" w:space="0" w:color="auto"/>
                        <w:left w:val="none" w:sz="0" w:space="0" w:color="auto"/>
                        <w:bottom w:val="none" w:sz="0" w:space="0" w:color="auto"/>
                        <w:right w:val="none" w:sz="0" w:space="0" w:color="auto"/>
                      </w:divBdr>
                    </w:div>
                    <w:div w:id="872380487">
                      <w:marLeft w:val="0"/>
                      <w:marRight w:val="0"/>
                      <w:marTop w:val="25"/>
                      <w:marBottom w:val="0"/>
                      <w:divBdr>
                        <w:top w:val="none" w:sz="0" w:space="0" w:color="auto"/>
                        <w:left w:val="none" w:sz="0" w:space="0" w:color="auto"/>
                        <w:bottom w:val="none" w:sz="0" w:space="0" w:color="auto"/>
                        <w:right w:val="none" w:sz="0" w:space="0" w:color="auto"/>
                      </w:divBdr>
                      <w:divsChild>
                        <w:div w:id="65609772">
                          <w:marLeft w:val="0"/>
                          <w:marRight w:val="0"/>
                          <w:marTop w:val="0"/>
                          <w:marBottom w:val="0"/>
                          <w:divBdr>
                            <w:top w:val="none" w:sz="0" w:space="0" w:color="auto"/>
                            <w:left w:val="none" w:sz="0" w:space="0" w:color="auto"/>
                            <w:bottom w:val="none" w:sz="0" w:space="0" w:color="auto"/>
                            <w:right w:val="none" w:sz="0" w:space="0" w:color="auto"/>
                          </w:divBdr>
                        </w:div>
                        <w:div w:id="1199660113">
                          <w:marLeft w:val="0"/>
                          <w:marRight w:val="0"/>
                          <w:marTop w:val="0"/>
                          <w:marBottom w:val="0"/>
                          <w:divBdr>
                            <w:top w:val="none" w:sz="0" w:space="0" w:color="auto"/>
                            <w:left w:val="none" w:sz="0" w:space="0" w:color="auto"/>
                            <w:bottom w:val="none" w:sz="0" w:space="0" w:color="auto"/>
                            <w:right w:val="none" w:sz="0" w:space="0" w:color="auto"/>
                          </w:divBdr>
                        </w:div>
                      </w:divsChild>
                    </w:div>
                    <w:div w:id="892228758">
                      <w:marLeft w:val="0"/>
                      <w:marRight w:val="0"/>
                      <w:marTop w:val="25"/>
                      <w:marBottom w:val="0"/>
                      <w:divBdr>
                        <w:top w:val="none" w:sz="0" w:space="0" w:color="auto"/>
                        <w:left w:val="none" w:sz="0" w:space="0" w:color="auto"/>
                        <w:bottom w:val="none" w:sz="0" w:space="0" w:color="auto"/>
                        <w:right w:val="none" w:sz="0" w:space="0" w:color="auto"/>
                      </w:divBdr>
                      <w:divsChild>
                        <w:div w:id="235432929">
                          <w:marLeft w:val="0"/>
                          <w:marRight w:val="0"/>
                          <w:marTop w:val="0"/>
                          <w:marBottom w:val="0"/>
                          <w:divBdr>
                            <w:top w:val="none" w:sz="0" w:space="0" w:color="auto"/>
                            <w:left w:val="none" w:sz="0" w:space="0" w:color="auto"/>
                            <w:bottom w:val="none" w:sz="0" w:space="0" w:color="auto"/>
                            <w:right w:val="none" w:sz="0" w:space="0" w:color="auto"/>
                          </w:divBdr>
                        </w:div>
                      </w:divsChild>
                    </w:div>
                    <w:div w:id="990527571">
                      <w:marLeft w:val="0"/>
                      <w:marRight w:val="0"/>
                      <w:marTop w:val="25"/>
                      <w:marBottom w:val="0"/>
                      <w:divBdr>
                        <w:top w:val="none" w:sz="0" w:space="0" w:color="auto"/>
                        <w:left w:val="none" w:sz="0" w:space="0" w:color="auto"/>
                        <w:bottom w:val="none" w:sz="0" w:space="0" w:color="auto"/>
                        <w:right w:val="none" w:sz="0" w:space="0" w:color="auto"/>
                      </w:divBdr>
                    </w:div>
                    <w:div w:id="1179587990">
                      <w:marLeft w:val="0"/>
                      <w:marRight w:val="0"/>
                      <w:marTop w:val="88"/>
                      <w:marBottom w:val="0"/>
                      <w:divBdr>
                        <w:top w:val="none" w:sz="0" w:space="0" w:color="auto"/>
                        <w:left w:val="none" w:sz="0" w:space="0" w:color="auto"/>
                        <w:bottom w:val="none" w:sz="0" w:space="0" w:color="auto"/>
                        <w:right w:val="none" w:sz="0" w:space="0" w:color="auto"/>
                      </w:divBdr>
                      <w:divsChild>
                        <w:div w:id="655836987">
                          <w:marLeft w:val="0"/>
                          <w:marRight w:val="0"/>
                          <w:marTop w:val="0"/>
                          <w:marBottom w:val="0"/>
                          <w:divBdr>
                            <w:top w:val="none" w:sz="0" w:space="0" w:color="auto"/>
                            <w:left w:val="none" w:sz="0" w:space="0" w:color="auto"/>
                            <w:bottom w:val="none" w:sz="0" w:space="0" w:color="auto"/>
                            <w:right w:val="none" w:sz="0" w:space="0" w:color="auto"/>
                          </w:divBdr>
                        </w:div>
                      </w:divsChild>
                    </w:div>
                    <w:div w:id="1206482534">
                      <w:marLeft w:val="0"/>
                      <w:marRight w:val="0"/>
                      <w:marTop w:val="25"/>
                      <w:marBottom w:val="0"/>
                      <w:divBdr>
                        <w:top w:val="none" w:sz="0" w:space="0" w:color="auto"/>
                        <w:left w:val="none" w:sz="0" w:space="0" w:color="auto"/>
                        <w:bottom w:val="none" w:sz="0" w:space="0" w:color="auto"/>
                        <w:right w:val="none" w:sz="0" w:space="0" w:color="auto"/>
                      </w:divBdr>
                    </w:div>
                    <w:div w:id="1220626987">
                      <w:marLeft w:val="0"/>
                      <w:marRight w:val="0"/>
                      <w:marTop w:val="25"/>
                      <w:marBottom w:val="0"/>
                      <w:divBdr>
                        <w:top w:val="none" w:sz="0" w:space="0" w:color="auto"/>
                        <w:left w:val="none" w:sz="0" w:space="0" w:color="auto"/>
                        <w:bottom w:val="none" w:sz="0" w:space="0" w:color="auto"/>
                        <w:right w:val="none" w:sz="0" w:space="0" w:color="auto"/>
                      </w:divBdr>
                      <w:divsChild>
                        <w:div w:id="541288267">
                          <w:marLeft w:val="0"/>
                          <w:marRight w:val="0"/>
                          <w:marTop w:val="0"/>
                          <w:marBottom w:val="0"/>
                          <w:divBdr>
                            <w:top w:val="none" w:sz="0" w:space="0" w:color="auto"/>
                            <w:left w:val="none" w:sz="0" w:space="0" w:color="auto"/>
                            <w:bottom w:val="none" w:sz="0" w:space="0" w:color="auto"/>
                            <w:right w:val="none" w:sz="0" w:space="0" w:color="auto"/>
                          </w:divBdr>
                        </w:div>
                        <w:div w:id="1553349023">
                          <w:marLeft w:val="0"/>
                          <w:marRight w:val="0"/>
                          <w:marTop w:val="0"/>
                          <w:marBottom w:val="0"/>
                          <w:divBdr>
                            <w:top w:val="none" w:sz="0" w:space="0" w:color="auto"/>
                            <w:left w:val="none" w:sz="0" w:space="0" w:color="auto"/>
                            <w:bottom w:val="none" w:sz="0" w:space="0" w:color="auto"/>
                            <w:right w:val="none" w:sz="0" w:space="0" w:color="auto"/>
                          </w:divBdr>
                        </w:div>
                      </w:divsChild>
                    </w:div>
                    <w:div w:id="1385449734">
                      <w:marLeft w:val="0"/>
                      <w:marRight w:val="0"/>
                      <w:marTop w:val="25"/>
                      <w:marBottom w:val="0"/>
                      <w:divBdr>
                        <w:top w:val="none" w:sz="0" w:space="0" w:color="auto"/>
                        <w:left w:val="none" w:sz="0" w:space="0" w:color="auto"/>
                        <w:bottom w:val="none" w:sz="0" w:space="0" w:color="auto"/>
                        <w:right w:val="none" w:sz="0" w:space="0" w:color="auto"/>
                      </w:divBdr>
                      <w:divsChild>
                        <w:div w:id="929390597">
                          <w:marLeft w:val="0"/>
                          <w:marRight w:val="0"/>
                          <w:marTop w:val="0"/>
                          <w:marBottom w:val="0"/>
                          <w:divBdr>
                            <w:top w:val="none" w:sz="0" w:space="0" w:color="auto"/>
                            <w:left w:val="none" w:sz="0" w:space="0" w:color="auto"/>
                            <w:bottom w:val="none" w:sz="0" w:space="0" w:color="auto"/>
                            <w:right w:val="none" w:sz="0" w:space="0" w:color="auto"/>
                          </w:divBdr>
                        </w:div>
                      </w:divsChild>
                    </w:div>
                    <w:div w:id="1398354533">
                      <w:marLeft w:val="0"/>
                      <w:marRight w:val="0"/>
                      <w:marTop w:val="25"/>
                      <w:marBottom w:val="0"/>
                      <w:divBdr>
                        <w:top w:val="none" w:sz="0" w:space="0" w:color="auto"/>
                        <w:left w:val="none" w:sz="0" w:space="0" w:color="auto"/>
                        <w:bottom w:val="none" w:sz="0" w:space="0" w:color="auto"/>
                        <w:right w:val="none" w:sz="0" w:space="0" w:color="auto"/>
                      </w:divBdr>
                      <w:divsChild>
                        <w:div w:id="1634284863">
                          <w:marLeft w:val="0"/>
                          <w:marRight w:val="0"/>
                          <w:marTop w:val="0"/>
                          <w:marBottom w:val="0"/>
                          <w:divBdr>
                            <w:top w:val="none" w:sz="0" w:space="0" w:color="auto"/>
                            <w:left w:val="none" w:sz="0" w:space="0" w:color="auto"/>
                            <w:bottom w:val="none" w:sz="0" w:space="0" w:color="auto"/>
                            <w:right w:val="none" w:sz="0" w:space="0" w:color="auto"/>
                          </w:divBdr>
                        </w:div>
                      </w:divsChild>
                    </w:div>
                    <w:div w:id="1496729662">
                      <w:marLeft w:val="0"/>
                      <w:marRight w:val="0"/>
                      <w:marTop w:val="25"/>
                      <w:marBottom w:val="0"/>
                      <w:divBdr>
                        <w:top w:val="none" w:sz="0" w:space="0" w:color="auto"/>
                        <w:left w:val="none" w:sz="0" w:space="0" w:color="auto"/>
                        <w:bottom w:val="none" w:sz="0" w:space="0" w:color="auto"/>
                        <w:right w:val="none" w:sz="0" w:space="0" w:color="auto"/>
                      </w:divBdr>
                      <w:divsChild>
                        <w:div w:id="37710794">
                          <w:marLeft w:val="0"/>
                          <w:marRight w:val="0"/>
                          <w:marTop w:val="0"/>
                          <w:marBottom w:val="0"/>
                          <w:divBdr>
                            <w:top w:val="none" w:sz="0" w:space="0" w:color="auto"/>
                            <w:left w:val="none" w:sz="0" w:space="0" w:color="auto"/>
                            <w:bottom w:val="none" w:sz="0" w:space="0" w:color="auto"/>
                            <w:right w:val="none" w:sz="0" w:space="0" w:color="auto"/>
                          </w:divBdr>
                        </w:div>
                        <w:div w:id="702632736">
                          <w:marLeft w:val="0"/>
                          <w:marRight w:val="0"/>
                          <w:marTop w:val="0"/>
                          <w:marBottom w:val="0"/>
                          <w:divBdr>
                            <w:top w:val="none" w:sz="0" w:space="0" w:color="auto"/>
                            <w:left w:val="none" w:sz="0" w:space="0" w:color="auto"/>
                            <w:bottom w:val="none" w:sz="0" w:space="0" w:color="auto"/>
                            <w:right w:val="none" w:sz="0" w:space="0" w:color="auto"/>
                          </w:divBdr>
                        </w:div>
                      </w:divsChild>
                    </w:div>
                    <w:div w:id="1500270575">
                      <w:marLeft w:val="0"/>
                      <w:marRight w:val="0"/>
                      <w:marTop w:val="25"/>
                      <w:marBottom w:val="0"/>
                      <w:divBdr>
                        <w:top w:val="none" w:sz="0" w:space="0" w:color="auto"/>
                        <w:left w:val="none" w:sz="0" w:space="0" w:color="auto"/>
                        <w:bottom w:val="none" w:sz="0" w:space="0" w:color="auto"/>
                        <w:right w:val="none" w:sz="0" w:space="0" w:color="auto"/>
                      </w:divBdr>
                      <w:divsChild>
                        <w:div w:id="1360861785">
                          <w:marLeft w:val="0"/>
                          <w:marRight w:val="0"/>
                          <w:marTop w:val="0"/>
                          <w:marBottom w:val="0"/>
                          <w:divBdr>
                            <w:top w:val="none" w:sz="0" w:space="0" w:color="auto"/>
                            <w:left w:val="none" w:sz="0" w:space="0" w:color="auto"/>
                            <w:bottom w:val="none" w:sz="0" w:space="0" w:color="auto"/>
                            <w:right w:val="none" w:sz="0" w:space="0" w:color="auto"/>
                          </w:divBdr>
                        </w:div>
                      </w:divsChild>
                    </w:div>
                    <w:div w:id="1580598719">
                      <w:marLeft w:val="0"/>
                      <w:marRight w:val="0"/>
                      <w:marTop w:val="25"/>
                      <w:marBottom w:val="0"/>
                      <w:divBdr>
                        <w:top w:val="none" w:sz="0" w:space="0" w:color="auto"/>
                        <w:left w:val="none" w:sz="0" w:space="0" w:color="auto"/>
                        <w:bottom w:val="none" w:sz="0" w:space="0" w:color="auto"/>
                        <w:right w:val="none" w:sz="0" w:space="0" w:color="auto"/>
                      </w:divBdr>
                      <w:divsChild>
                        <w:div w:id="1355107829">
                          <w:marLeft w:val="0"/>
                          <w:marRight w:val="0"/>
                          <w:marTop w:val="0"/>
                          <w:marBottom w:val="0"/>
                          <w:divBdr>
                            <w:top w:val="none" w:sz="0" w:space="0" w:color="auto"/>
                            <w:left w:val="none" w:sz="0" w:space="0" w:color="auto"/>
                            <w:bottom w:val="none" w:sz="0" w:space="0" w:color="auto"/>
                            <w:right w:val="none" w:sz="0" w:space="0" w:color="auto"/>
                          </w:divBdr>
                        </w:div>
                      </w:divsChild>
                    </w:div>
                    <w:div w:id="1584534102">
                      <w:marLeft w:val="0"/>
                      <w:marRight w:val="0"/>
                      <w:marTop w:val="25"/>
                      <w:marBottom w:val="0"/>
                      <w:divBdr>
                        <w:top w:val="none" w:sz="0" w:space="0" w:color="auto"/>
                        <w:left w:val="none" w:sz="0" w:space="0" w:color="auto"/>
                        <w:bottom w:val="none" w:sz="0" w:space="0" w:color="auto"/>
                        <w:right w:val="none" w:sz="0" w:space="0" w:color="auto"/>
                      </w:divBdr>
                      <w:divsChild>
                        <w:div w:id="413207165">
                          <w:marLeft w:val="0"/>
                          <w:marRight w:val="0"/>
                          <w:marTop w:val="0"/>
                          <w:marBottom w:val="0"/>
                          <w:divBdr>
                            <w:top w:val="none" w:sz="0" w:space="0" w:color="auto"/>
                            <w:left w:val="none" w:sz="0" w:space="0" w:color="auto"/>
                            <w:bottom w:val="none" w:sz="0" w:space="0" w:color="auto"/>
                            <w:right w:val="none" w:sz="0" w:space="0" w:color="auto"/>
                          </w:divBdr>
                        </w:div>
                      </w:divsChild>
                    </w:div>
                    <w:div w:id="1781802565">
                      <w:marLeft w:val="0"/>
                      <w:marRight w:val="0"/>
                      <w:marTop w:val="25"/>
                      <w:marBottom w:val="0"/>
                      <w:divBdr>
                        <w:top w:val="none" w:sz="0" w:space="0" w:color="auto"/>
                        <w:left w:val="none" w:sz="0" w:space="0" w:color="auto"/>
                        <w:bottom w:val="none" w:sz="0" w:space="0" w:color="auto"/>
                        <w:right w:val="none" w:sz="0" w:space="0" w:color="auto"/>
                      </w:divBdr>
                    </w:div>
                    <w:div w:id="1873806211">
                      <w:marLeft w:val="0"/>
                      <w:marRight w:val="0"/>
                      <w:marTop w:val="25"/>
                      <w:marBottom w:val="0"/>
                      <w:divBdr>
                        <w:top w:val="none" w:sz="0" w:space="0" w:color="auto"/>
                        <w:left w:val="none" w:sz="0" w:space="0" w:color="auto"/>
                        <w:bottom w:val="none" w:sz="0" w:space="0" w:color="auto"/>
                        <w:right w:val="none" w:sz="0" w:space="0" w:color="auto"/>
                      </w:divBdr>
                      <w:divsChild>
                        <w:div w:id="1369723008">
                          <w:marLeft w:val="0"/>
                          <w:marRight w:val="0"/>
                          <w:marTop w:val="0"/>
                          <w:marBottom w:val="0"/>
                          <w:divBdr>
                            <w:top w:val="none" w:sz="0" w:space="0" w:color="auto"/>
                            <w:left w:val="none" w:sz="0" w:space="0" w:color="auto"/>
                            <w:bottom w:val="none" w:sz="0" w:space="0" w:color="auto"/>
                            <w:right w:val="none" w:sz="0" w:space="0" w:color="auto"/>
                          </w:divBdr>
                        </w:div>
                      </w:divsChild>
                    </w:div>
                    <w:div w:id="1901598754">
                      <w:marLeft w:val="0"/>
                      <w:marRight w:val="0"/>
                      <w:marTop w:val="25"/>
                      <w:marBottom w:val="0"/>
                      <w:divBdr>
                        <w:top w:val="none" w:sz="0" w:space="0" w:color="auto"/>
                        <w:left w:val="none" w:sz="0" w:space="0" w:color="auto"/>
                        <w:bottom w:val="none" w:sz="0" w:space="0" w:color="auto"/>
                        <w:right w:val="none" w:sz="0" w:space="0" w:color="auto"/>
                      </w:divBdr>
                    </w:div>
                    <w:div w:id="1903977327">
                      <w:marLeft w:val="0"/>
                      <w:marRight w:val="0"/>
                      <w:marTop w:val="25"/>
                      <w:marBottom w:val="0"/>
                      <w:divBdr>
                        <w:top w:val="none" w:sz="0" w:space="0" w:color="auto"/>
                        <w:left w:val="none" w:sz="0" w:space="0" w:color="auto"/>
                        <w:bottom w:val="none" w:sz="0" w:space="0" w:color="auto"/>
                        <w:right w:val="none" w:sz="0" w:space="0" w:color="auto"/>
                      </w:divBdr>
                    </w:div>
                    <w:div w:id="2076124851">
                      <w:marLeft w:val="0"/>
                      <w:marRight w:val="0"/>
                      <w:marTop w:val="25"/>
                      <w:marBottom w:val="0"/>
                      <w:divBdr>
                        <w:top w:val="none" w:sz="0" w:space="0" w:color="auto"/>
                        <w:left w:val="none" w:sz="0" w:space="0" w:color="auto"/>
                        <w:bottom w:val="none" w:sz="0" w:space="0" w:color="auto"/>
                        <w:right w:val="none" w:sz="0" w:space="0" w:color="auto"/>
                      </w:divBdr>
                    </w:div>
                    <w:div w:id="2093383381">
                      <w:marLeft w:val="0"/>
                      <w:marRight w:val="0"/>
                      <w:marTop w:val="25"/>
                      <w:marBottom w:val="0"/>
                      <w:divBdr>
                        <w:top w:val="none" w:sz="0" w:space="0" w:color="auto"/>
                        <w:left w:val="none" w:sz="0" w:space="0" w:color="auto"/>
                        <w:bottom w:val="none" w:sz="0" w:space="0" w:color="auto"/>
                        <w:right w:val="none" w:sz="0" w:space="0" w:color="auto"/>
                      </w:divBdr>
                      <w:divsChild>
                        <w:div w:id="913708657">
                          <w:marLeft w:val="0"/>
                          <w:marRight w:val="0"/>
                          <w:marTop w:val="0"/>
                          <w:marBottom w:val="0"/>
                          <w:divBdr>
                            <w:top w:val="none" w:sz="0" w:space="0" w:color="auto"/>
                            <w:left w:val="none" w:sz="0" w:space="0" w:color="auto"/>
                            <w:bottom w:val="none" w:sz="0" w:space="0" w:color="auto"/>
                            <w:right w:val="none" w:sz="0" w:space="0" w:color="auto"/>
                          </w:divBdr>
                        </w:div>
                      </w:divsChild>
                    </w:div>
                    <w:div w:id="2111662396">
                      <w:marLeft w:val="0"/>
                      <w:marRight w:val="0"/>
                      <w:marTop w:val="25"/>
                      <w:marBottom w:val="0"/>
                      <w:divBdr>
                        <w:top w:val="none" w:sz="0" w:space="0" w:color="auto"/>
                        <w:left w:val="none" w:sz="0" w:space="0" w:color="auto"/>
                        <w:bottom w:val="none" w:sz="0" w:space="0" w:color="auto"/>
                        <w:right w:val="none" w:sz="0" w:space="0" w:color="auto"/>
                      </w:divBdr>
                      <w:divsChild>
                        <w:div w:id="417756044">
                          <w:marLeft w:val="0"/>
                          <w:marRight w:val="0"/>
                          <w:marTop w:val="0"/>
                          <w:marBottom w:val="0"/>
                          <w:divBdr>
                            <w:top w:val="none" w:sz="0" w:space="0" w:color="auto"/>
                            <w:left w:val="none" w:sz="0" w:space="0" w:color="auto"/>
                            <w:bottom w:val="none" w:sz="0" w:space="0" w:color="auto"/>
                            <w:right w:val="none" w:sz="0" w:space="0" w:color="auto"/>
                          </w:divBdr>
                        </w:div>
                        <w:div w:id="1144661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592924">
      <w:bodyDiv w:val="1"/>
      <w:marLeft w:val="0"/>
      <w:marRight w:val="0"/>
      <w:marTop w:val="0"/>
      <w:marBottom w:val="0"/>
      <w:divBdr>
        <w:top w:val="none" w:sz="0" w:space="0" w:color="auto"/>
        <w:left w:val="none" w:sz="0" w:space="0" w:color="auto"/>
        <w:bottom w:val="none" w:sz="0" w:space="0" w:color="auto"/>
        <w:right w:val="none" w:sz="0" w:space="0" w:color="auto"/>
      </w:divBdr>
    </w:div>
    <w:div w:id="110904842">
      <w:bodyDiv w:val="1"/>
      <w:marLeft w:val="0"/>
      <w:marRight w:val="0"/>
      <w:marTop w:val="0"/>
      <w:marBottom w:val="0"/>
      <w:divBdr>
        <w:top w:val="none" w:sz="0" w:space="0" w:color="auto"/>
        <w:left w:val="none" w:sz="0" w:space="0" w:color="auto"/>
        <w:bottom w:val="none" w:sz="0" w:space="0" w:color="auto"/>
        <w:right w:val="none" w:sz="0" w:space="0" w:color="auto"/>
      </w:divBdr>
      <w:divsChild>
        <w:div w:id="788396">
          <w:marLeft w:val="0"/>
          <w:marRight w:val="0"/>
          <w:marTop w:val="0"/>
          <w:marBottom w:val="0"/>
          <w:divBdr>
            <w:top w:val="none" w:sz="0" w:space="0" w:color="auto"/>
            <w:left w:val="none" w:sz="0" w:space="0" w:color="auto"/>
            <w:bottom w:val="none" w:sz="0" w:space="0" w:color="auto"/>
            <w:right w:val="none" w:sz="0" w:space="0" w:color="auto"/>
          </w:divBdr>
          <w:divsChild>
            <w:div w:id="1611623752">
              <w:marLeft w:val="0"/>
              <w:marRight w:val="0"/>
              <w:marTop w:val="0"/>
              <w:marBottom w:val="0"/>
              <w:divBdr>
                <w:top w:val="none" w:sz="0" w:space="0" w:color="auto"/>
                <w:left w:val="none" w:sz="0" w:space="0" w:color="auto"/>
                <w:bottom w:val="none" w:sz="0" w:space="0" w:color="auto"/>
                <w:right w:val="none" w:sz="0" w:space="0" w:color="auto"/>
              </w:divBdr>
            </w:div>
          </w:divsChild>
        </w:div>
        <w:div w:id="1009160">
          <w:marLeft w:val="0"/>
          <w:marRight w:val="0"/>
          <w:marTop w:val="0"/>
          <w:marBottom w:val="0"/>
          <w:divBdr>
            <w:top w:val="none" w:sz="0" w:space="0" w:color="auto"/>
            <w:left w:val="none" w:sz="0" w:space="0" w:color="auto"/>
            <w:bottom w:val="none" w:sz="0" w:space="0" w:color="auto"/>
            <w:right w:val="none" w:sz="0" w:space="0" w:color="auto"/>
          </w:divBdr>
        </w:div>
        <w:div w:id="5139577">
          <w:marLeft w:val="0"/>
          <w:marRight w:val="0"/>
          <w:marTop w:val="0"/>
          <w:marBottom w:val="0"/>
          <w:divBdr>
            <w:top w:val="none" w:sz="0" w:space="0" w:color="auto"/>
            <w:left w:val="none" w:sz="0" w:space="0" w:color="auto"/>
            <w:bottom w:val="none" w:sz="0" w:space="0" w:color="auto"/>
            <w:right w:val="none" w:sz="0" w:space="0" w:color="auto"/>
          </w:divBdr>
          <w:divsChild>
            <w:div w:id="151139091">
              <w:marLeft w:val="0"/>
              <w:marRight w:val="0"/>
              <w:marTop w:val="0"/>
              <w:marBottom w:val="0"/>
              <w:divBdr>
                <w:top w:val="none" w:sz="0" w:space="0" w:color="auto"/>
                <w:left w:val="none" w:sz="0" w:space="0" w:color="auto"/>
                <w:bottom w:val="none" w:sz="0" w:space="0" w:color="auto"/>
                <w:right w:val="none" w:sz="0" w:space="0" w:color="auto"/>
              </w:divBdr>
            </w:div>
          </w:divsChild>
        </w:div>
        <w:div w:id="8917784">
          <w:marLeft w:val="0"/>
          <w:marRight w:val="0"/>
          <w:marTop w:val="0"/>
          <w:marBottom w:val="0"/>
          <w:divBdr>
            <w:top w:val="none" w:sz="0" w:space="0" w:color="auto"/>
            <w:left w:val="none" w:sz="0" w:space="0" w:color="auto"/>
            <w:bottom w:val="none" w:sz="0" w:space="0" w:color="auto"/>
            <w:right w:val="none" w:sz="0" w:space="0" w:color="auto"/>
          </w:divBdr>
          <w:divsChild>
            <w:div w:id="1781104329">
              <w:marLeft w:val="0"/>
              <w:marRight w:val="0"/>
              <w:marTop w:val="0"/>
              <w:marBottom w:val="0"/>
              <w:divBdr>
                <w:top w:val="none" w:sz="0" w:space="0" w:color="auto"/>
                <w:left w:val="none" w:sz="0" w:space="0" w:color="auto"/>
                <w:bottom w:val="none" w:sz="0" w:space="0" w:color="auto"/>
                <w:right w:val="none" w:sz="0" w:space="0" w:color="auto"/>
              </w:divBdr>
            </w:div>
          </w:divsChild>
        </w:div>
        <w:div w:id="10228934">
          <w:marLeft w:val="0"/>
          <w:marRight w:val="0"/>
          <w:marTop w:val="0"/>
          <w:marBottom w:val="0"/>
          <w:divBdr>
            <w:top w:val="none" w:sz="0" w:space="0" w:color="auto"/>
            <w:left w:val="none" w:sz="0" w:space="0" w:color="auto"/>
            <w:bottom w:val="none" w:sz="0" w:space="0" w:color="auto"/>
            <w:right w:val="none" w:sz="0" w:space="0" w:color="auto"/>
          </w:divBdr>
        </w:div>
        <w:div w:id="12612733">
          <w:marLeft w:val="0"/>
          <w:marRight w:val="0"/>
          <w:marTop w:val="0"/>
          <w:marBottom w:val="0"/>
          <w:divBdr>
            <w:top w:val="none" w:sz="0" w:space="0" w:color="auto"/>
            <w:left w:val="none" w:sz="0" w:space="0" w:color="auto"/>
            <w:bottom w:val="none" w:sz="0" w:space="0" w:color="auto"/>
            <w:right w:val="none" w:sz="0" w:space="0" w:color="auto"/>
          </w:divBdr>
        </w:div>
        <w:div w:id="20980896">
          <w:marLeft w:val="0"/>
          <w:marRight w:val="0"/>
          <w:marTop w:val="0"/>
          <w:marBottom w:val="0"/>
          <w:divBdr>
            <w:top w:val="none" w:sz="0" w:space="0" w:color="auto"/>
            <w:left w:val="none" w:sz="0" w:space="0" w:color="auto"/>
            <w:bottom w:val="none" w:sz="0" w:space="0" w:color="auto"/>
            <w:right w:val="none" w:sz="0" w:space="0" w:color="auto"/>
          </w:divBdr>
          <w:divsChild>
            <w:div w:id="479156720">
              <w:marLeft w:val="0"/>
              <w:marRight w:val="0"/>
              <w:marTop w:val="0"/>
              <w:marBottom w:val="0"/>
              <w:divBdr>
                <w:top w:val="none" w:sz="0" w:space="0" w:color="auto"/>
                <w:left w:val="none" w:sz="0" w:space="0" w:color="auto"/>
                <w:bottom w:val="none" w:sz="0" w:space="0" w:color="auto"/>
                <w:right w:val="none" w:sz="0" w:space="0" w:color="auto"/>
              </w:divBdr>
            </w:div>
          </w:divsChild>
        </w:div>
        <w:div w:id="28603559">
          <w:marLeft w:val="0"/>
          <w:marRight w:val="0"/>
          <w:marTop w:val="0"/>
          <w:marBottom w:val="0"/>
          <w:divBdr>
            <w:top w:val="none" w:sz="0" w:space="0" w:color="auto"/>
            <w:left w:val="none" w:sz="0" w:space="0" w:color="auto"/>
            <w:bottom w:val="none" w:sz="0" w:space="0" w:color="auto"/>
            <w:right w:val="none" w:sz="0" w:space="0" w:color="auto"/>
          </w:divBdr>
          <w:divsChild>
            <w:div w:id="1776630912">
              <w:marLeft w:val="0"/>
              <w:marRight w:val="0"/>
              <w:marTop w:val="0"/>
              <w:marBottom w:val="0"/>
              <w:divBdr>
                <w:top w:val="none" w:sz="0" w:space="0" w:color="auto"/>
                <w:left w:val="none" w:sz="0" w:space="0" w:color="auto"/>
                <w:bottom w:val="none" w:sz="0" w:space="0" w:color="auto"/>
                <w:right w:val="none" w:sz="0" w:space="0" w:color="auto"/>
              </w:divBdr>
            </w:div>
          </w:divsChild>
        </w:div>
        <w:div w:id="32467914">
          <w:marLeft w:val="0"/>
          <w:marRight w:val="0"/>
          <w:marTop w:val="0"/>
          <w:marBottom w:val="0"/>
          <w:divBdr>
            <w:top w:val="none" w:sz="0" w:space="0" w:color="auto"/>
            <w:left w:val="none" w:sz="0" w:space="0" w:color="auto"/>
            <w:bottom w:val="none" w:sz="0" w:space="0" w:color="auto"/>
            <w:right w:val="none" w:sz="0" w:space="0" w:color="auto"/>
          </w:divBdr>
          <w:divsChild>
            <w:div w:id="1137262393">
              <w:marLeft w:val="0"/>
              <w:marRight w:val="0"/>
              <w:marTop w:val="0"/>
              <w:marBottom w:val="0"/>
              <w:divBdr>
                <w:top w:val="none" w:sz="0" w:space="0" w:color="auto"/>
                <w:left w:val="none" w:sz="0" w:space="0" w:color="auto"/>
                <w:bottom w:val="none" w:sz="0" w:space="0" w:color="auto"/>
                <w:right w:val="none" w:sz="0" w:space="0" w:color="auto"/>
              </w:divBdr>
            </w:div>
          </w:divsChild>
        </w:div>
        <w:div w:id="33122761">
          <w:marLeft w:val="0"/>
          <w:marRight w:val="0"/>
          <w:marTop w:val="0"/>
          <w:marBottom w:val="0"/>
          <w:divBdr>
            <w:top w:val="none" w:sz="0" w:space="0" w:color="auto"/>
            <w:left w:val="none" w:sz="0" w:space="0" w:color="auto"/>
            <w:bottom w:val="none" w:sz="0" w:space="0" w:color="auto"/>
            <w:right w:val="none" w:sz="0" w:space="0" w:color="auto"/>
          </w:divBdr>
          <w:divsChild>
            <w:div w:id="1039549902">
              <w:marLeft w:val="0"/>
              <w:marRight w:val="0"/>
              <w:marTop w:val="0"/>
              <w:marBottom w:val="0"/>
              <w:divBdr>
                <w:top w:val="none" w:sz="0" w:space="0" w:color="auto"/>
                <w:left w:val="none" w:sz="0" w:space="0" w:color="auto"/>
                <w:bottom w:val="none" w:sz="0" w:space="0" w:color="auto"/>
                <w:right w:val="none" w:sz="0" w:space="0" w:color="auto"/>
              </w:divBdr>
            </w:div>
          </w:divsChild>
        </w:div>
        <w:div w:id="41638544">
          <w:marLeft w:val="0"/>
          <w:marRight w:val="0"/>
          <w:marTop w:val="0"/>
          <w:marBottom w:val="0"/>
          <w:divBdr>
            <w:top w:val="none" w:sz="0" w:space="0" w:color="auto"/>
            <w:left w:val="none" w:sz="0" w:space="0" w:color="auto"/>
            <w:bottom w:val="none" w:sz="0" w:space="0" w:color="auto"/>
            <w:right w:val="none" w:sz="0" w:space="0" w:color="auto"/>
          </w:divBdr>
          <w:divsChild>
            <w:div w:id="3438941">
              <w:marLeft w:val="0"/>
              <w:marRight w:val="0"/>
              <w:marTop w:val="0"/>
              <w:marBottom w:val="0"/>
              <w:divBdr>
                <w:top w:val="none" w:sz="0" w:space="0" w:color="auto"/>
                <w:left w:val="none" w:sz="0" w:space="0" w:color="auto"/>
                <w:bottom w:val="none" w:sz="0" w:space="0" w:color="auto"/>
                <w:right w:val="none" w:sz="0" w:space="0" w:color="auto"/>
              </w:divBdr>
            </w:div>
          </w:divsChild>
        </w:div>
        <w:div w:id="41878107">
          <w:marLeft w:val="0"/>
          <w:marRight w:val="0"/>
          <w:marTop w:val="0"/>
          <w:marBottom w:val="0"/>
          <w:divBdr>
            <w:top w:val="none" w:sz="0" w:space="0" w:color="auto"/>
            <w:left w:val="none" w:sz="0" w:space="0" w:color="auto"/>
            <w:bottom w:val="none" w:sz="0" w:space="0" w:color="auto"/>
            <w:right w:val="none" w:sz="0" w:space="0" w:color="auto"/>
          </w:divBdr>
        </w:div>
        <w:div w:id="46031952">
          <w:marLeft w:val="0"/>
          <w:marRight w:val="0"/>
          <w:marTop w:val="0"/>
          <w:marBottom w:val="0"/>
          <w:divBdr>
            <w:top w:val="none" w:sz="0" w:space="0" w:color="auto"/>
            <w:left w:val="none" w:sz="0" w:space="0" w:color="auto"/>
            <w:bottom w:val="none" w:sz="0" w:space="0" w:color="auto"/>
            <w:right w:val="none" w:sz="0" w:space="0" w:color="auto"/>
          </w:divBdr>
        </w:div>
        <w:div w:id="81728775">
          <w:marLeft w:val="0"/>
          <w:marRight w:val="0"/>
          <w:marTop w:val="0"/>
          <w:marBottom w:val="0"/>
          <w:divBdr>
            <w:top w:val="none" w:sz="0" w:space="0" w:color="auto"/>
            <w:left w:val="none" w:sz="0" w:space="0" w:color="auto"/>
            <w:bottom w:val="none" w:sz="0" w:space="0" w:color="auto"/>
            <w:right w:val="none" w:sz="0" w:space="0" w:color="auto"/>
          </w:divBdr>
          <w:divsChild>
            <w:div w:id="1160579823">
              <w:marLeft w:val="0"/>
              <w:marRight w:val="0"/>
              <w:marTop w:val="0"/>
              <w:marBottom w:val="0"/>
              <w:divBdr>
                <w:top w:val="none" w:sz="0" w:space="0" w:color="auto"/>
                <w:left w:val="none" w:sz="0" w:space="0" w:color="auto"/>
                <w:bottom w:val="none" w:sz="0" w:space="0" w:color="auto"/>
                <w:right w:val="none" w:sz="0" w:space="0" w:color="auto"/>
              </w:divBdr>
            </w:div>
          </w:divsChild>
        </w:div>
        <w:div w:id="84150548">
          <w:marLeft w:val="0"/>
          <w:marRight w:val="0"/>
          <w:marTop w:val="0"/>
          <w:marBottom w:val="0"/>
          <w:divBdr>
            <w:top w:val="none" w:sz="0" w:space="0" w:color="auto"/>
            <w:left w:val="none" w:sz="0" w:space="0" w:color="auto"/>
            <w:bottom w:val="none" w:sz="0" w:space="0" w:color="auto"/>
            <w:right w:val="none" w:sz="0" w:space="0" w:color="auto"/>
          </w:divBdr>
          <w:divsChild>
            <w:div w:id="1643660256">
              <w:marLeft w:val="0"/>
              <w:marRight w:val="0"/>
              <w:marTop w:val="0"/>
              <w:marBottom w:val="0"/>
              <w:divBdr>
                <w:top w:val="none" w:sz="0" w:space="0" w:color="auto"/>
                <w:left w:val="none" w:sz="0" w:space="0" w:color="auto"/>
                <w:bottom w:val="none" w:sz="0" w:space="0" w:color="auto"/>
                <w:right w:val="none" w:sz="0" w:space="0" w:color="auto"/>
              </w:divBdr>
            </w:div>
          </w:divsChild>
        </w:div>
        <w:div w:id="93324648">
          <w:marLeft w:val="0"/>
          <w:marRight w:val="0"/>
          <w:marTop w:val="0"/>
          <w:marBottom w:val="0"/>
          <w:divBdr>
            <w:top w:val="none" w:sz="0" w:space="0" w:color="auto"/>
            <w:left w:val="none" w:sz="0" w:space="0" w:color="auto"/>
            <w:bottom w:val="none" w:sz="0" w:space="0" w:color="auto"/>
            <w:right w:val="none" w:sz="0" w:space="0" w:color="auto"/>
          </w:divBdr>
        </w:div>
        <w:div w:id="101726832">
          <w:marLeft w:val="0"/>
          <w:marRight w:val="0"/>
          <w:marTop w:val="0"/>
          <w:marBottom w:val="0"/>
          <w:divBdr>
            <w:top w:val="none" w:sz="0" w:space="0" w:color="auto"/>
            <w:left w:val="none" w:sz="0" w:space="0" w:color="auto"/>
            <w:bottom w:val="none" w:sz="0" w:space="0" w:color="auto"/>
            <w:right w:val="none" w:sz="0" w:space="0" w:color="auto"/>
          </w:divBdr>
          <w:divsChild>
            <w:div w:id="737675081">
              <w:marLeft w:val="0"/>
              <w:marRight w:val="0"/>
              <w:marTop w:val="0"/>
              <w:marBottom w:val="0"/>
              <w:divBdr>
                <w:top w:val="none" w:sz="0" w:space="0" w:color="auto"/>
                <w:left w:val="none" w:sz="0" w:space="0" w:color="auto"/>
                <w:bottom w:val="none" w:sz="0" w:space="0" w:color="auto"/>
                <w:right w:val="none" w:sz="0" w:space="0" w:color="auto"/>
              </w:divBdr>
            </w:div>
          </w:divsChild>
        </w:div>
        <w:div w:id="104348205">
          <w:marLeft w:val="0"/>
          <w:marRight w:val="0"/>
          <w:marTop w:val="0"/>
          <w:marBottom w:val="0"/>
          <w:divBdr>
            <w:top w:val="none" w:sz="0" w:space="0" w:color="auto"/>
            <w:left w:val="none" w:sz="0" w:space="0" w:color="auto"/>
            <w:bottom w:val="none" w:sz="0" w:space="0" w:color="auto"/>
            <w:right w:val="none" w:sz="0" w:space="0" w:color="auto"/>
          </w:divBdr>
          <w:divsChild>
            <w:div w:id="98262233">
              <w:marLeft w:val="0"/>
              <w:marRight w:val="0"/>
              <w:marTop w:val="0"/>
              <w:marBottom w:val="0"/>
              <w:divBdr>
                <w:top w:val="none" w:sz="0" w:space="0" w:color="auto"/>
                <w:left w:val="none" w:sz="0" w:space="0" w:color="auto"/>
                <w:bottom w:val="none" w:sz="0" w:space="0" w:color="auto"/>
                <w:right w:val="none" w:sz="0" w:space="0" w:color="auto"/>
              </w:divBdr>
            </w:div>
          </w:divsChild>
        </w:div>
        <w:div w:id="112753663">
          <w:marLeft w:val="0"/>
          <w:marRight w:val="0"/>
          <w:marTop w:val="0"/>
          <w:marBottom w:val="0"/>
          <w:divBdr>
            <w:top w:val="none" w:sz="0" w:space="0" w:color="auto"/>
            <w:left w:val="none" w:sz="0" w:space="0" w:color="auto"/>
            <w:bottom w:val="none" w:sz="0" w:space="0" w:color="auto"/>
            <w:right w:val="none" w:sz="0" w:space="0" w:color="auto"/>
          </w:divBdr>
          <w:divsChild>
            <w:div w:id="1409772231">
              <w:marLeft w:val="0"/>
              <w:marRight w:val="0"/>
              <w:marTop w:val="0"/>
              <w:marBottom w:val="0"/>
              <w:divBdr>
                <w:top w:val="none" w:sz="0" w:space="0" w:color="auto"/>
                <w:left w:val="none" w:sz="0" w:space="0" w:color="auto"/>
                <w:bottom w:val="none" w:sz="0" w:space="0" w:color="auto"/>
                <w:right w:val="none" w:sz="0" w:space="0" w:color="auto"/>
              </w:divBdr>
            </w:div>
          </w:divsChild>
        </w:div>
        <w:div w:id="144664908">
          <w:marLeft w:val="0"/>
          <w:marRight w:val="0"/>
          <w:marTop w:val="0"/>
          <w:marBottom w:val="0"/>
          <w:divBdr>
            <w:top w:val="none" w:sz="0" w:space="0" w:color="auto"/>
            <w:left w:val="none" w:sz="0" w:space="0" w:color="auto"/>
            <w:bottom w:val="none" w:sz="0" w:space="0" w:color="auto"/>
            <w:right w:val="none" w:sz="0" w:space="0" w:color="auto"/>
          </w:divBdr>
          <w:divsChild>
            <w:div w:id="1638758472">
              <w:marLeft w:val="0"/>
              <w:marRight w:val="0"/>
              <w:marTop w:val="0"/>
              <w:marBottom w:val="0"/>
              <w:divBdr>
                <w:top w:val="none" w:sz="0" w:space="0" w:color="auto"/>
                <w:left w:val="none" w:sz="0" w:space="0" w:color="auto"/>
                <w:bottom w:val="none" w:sz="0" w:space="0" w:color="auto"/>
                <w:right w:val="none" w:sz="0" w:space="0" w:color="auto"/>
              </w:divBdr>
            </w:div>
          </w:divsChild>
        </w:div>
        <w:div w:id="148985276">
          <w:marLeft w:val="0"/>
          <w:marRight w:val="0"/>
          <w:marTop w:val="0"/>
          <w:marBottom w:val="0"/>
          <w:divBdr>
            <w:top w:val="none" w:sz="0" w:space="0" w:color="auto"/>
            <w:left w:val="none" w:sz="0" w:space="0" w:color="auto"/>
            <w:bottom w:val="none" w:sz="0" w:space="0" w:color="auto"/>
            <w:right w:val="none" w:sz="0" w:space="0" w:color="auto"/>
          </w:divBdr>
        </w:div>
        <w:div w:id="159741351">
          <w:marLeft w:val="0"/>
          <w:marRight w:val="0"/>
          <w:marTop w:val="0"/>
          <w:marBottom w:val="0"/>
          <w:divBdr>
            <w:top w:val="none" w:sz="0" w:space="0" w:color="auto"/>
            <w:left w:val="none" w:sz="0" w:space="0" w:color="auto"/>
            <w:bottom w:val="none" w:sz="0" w:space="0" w:color="auto"/>
            <w:right w:val="none" w:sz="0" w:space="0" w:color="auto"/>
          </w:divBdr>
          <w:divsChild>
            <w:div w:id="265114386">
              <w:marLeft w:val="0"/>
              <w:marRight w:val="0"/>
              <w:marTop w:val="0"/>
              <w:marBottom w:val="0"/>
              <w:divBdr>
                <w:top w:val="none" w:sz="0" w:space="0" w:color="auto"/>
                <w:left w:val="none" w:sz="0" w:space="0" w:color="auto"/>
                <w:bottom w:val="none" w:sz="0" w:space="0" w:color="auto"/>
                <w:right w:val="none" w:sz="0" w:space="0" w:color="auto"/>
              </w:divBdr>
            </w:div>
          </w:divsChild>
        </w:div>
        <w:div w:id="173037627">
          <w:marLeft w:val="0"/>
          <w:marRight w:val="0"/>
          <w:marTop w:val="0"/>
          <w:marBottom w:val="0"/>
          <w:divBdr>
            <w:top w:val="none" w:sz="0" w:space="0" w:color="auto"/>
            <w:left w:val="none" w:sz="0" w:space="0" w:color="auto"/>
            <w:bottom w:val="none" w:sz="0" w:space="0" w:color="auto"/>
            <w:right w:val="none" w:sz="0" w:space="0" w:color="auto"/>
          </w:divBdr>
          <w:divsChild>
            <w:div w:id="1803157524">
              <w:marLeft w:val="0"/>
              <w:marRight w:val="0"/>
              <w:marTop w:val="0"/>
              <w:marBottom w:val="0"/>
              <w:divBdr>
                <w:top w:val="none" w:sz="0" w:space="0" w:color="auto"/>
                <w:left w:val="none" w:sz="0" w:space="0" w:color="auto"/>
                <w:bottom w:val="none" w:sz="0" w:space="0" w:color="auto"/>
                <w:right w:val="none" w:sz="0" w:space="0" w:color="auto"/>
              </w:divBdr>
            </w:div>
          </w:divsChild>
        </w:div>
        <w:div w:id="174423866">
          <w:marLeft w:val="0"/>
          <w:marRight w:val="0"/>
          <w:marTop w:val="0"/>
          <w:marBottom w:val="0"/>
          <w:divBdr>
            <w:top w:val="none" w:sz="0" w:space="0" w:color="auto"/>
            <w:left w:val="none" w:sz="0" w:space="0" w:color="auto"/>
            <w:bottom w:val="none" w:sz="0" w:space="0" w:color="auto"/>
            <w:right w:val="none" w:sz="0" w:space="0" w:color="auto"/>
          </w:divBdr>
          <w:divsChild>
            <w:div w:id="1168134060">
              <w:marLeft w:val="0"/>
              <w:marRight w:val="0"/>
              <w:marTop w:val="0"/>
              <w:marBottom w:val="0"/>
              <w:divBdr>
                <w:top w:val="none" w:sz="0" w:space="0" w:color="auto"/>
                <w:left w:val="none" w:sz="0" w:space="0" w:color="auto"/>
                <w:bottom w:val="none" w:sz="0" w:space="0" w:color="auto"/>
                <w:right w:val="none" w:sz="0" w:space="0" w:color="auto"/>
              </w:divBdr>
            </w:div>
          </w:divsChild>
        </w:div>
        <w:div w:id="184906347">
          <w:marLeft w:val="0"/>
          <w:marRight w:val="0"/>
          <w:marTop w:val="0"/>
          <w:marBottom w:val="0"/>
          <w:divBdr>
            <w:top w:val="none" w:sz="0" w:space="0" w:color="auto"/>
            <w:left w:val="none" w:sz="0" w:space="0" w:color="auto"/>
            <w:bottom w:val="none" w:sz="0" w:space="0" w:color="auto"/>
            <w:right w:val="none" w:sz="0" w:space="0" w:color="auto"/>
          </w:divBdr>
          <w:divsChild>
            <w:div w:id="638611637">
              <w:marLeft w:val="0"/>
              <w:marRight w:val="0"/>
              <w:marTop w:val="0"/>
              <w:marBottom w:val="0"/>
              <w:divBdr>
                <w:top w:val="none" w:sz="0" w:space="0" w:color="auto"/>
                <w:left w:val="none" w:sz="0" w:space="0" w:color="auto"/>
                <w:bottom w:val="none" w:sz="0" w:space="0" w:color="auto"/>
                <w:right w:val="none" w:sz="0" w:space="0" w:color="auto"/>
              </w:divBdr>
            </w:div>
          </w:divsChild>
        </w:div>
        <w:div w:id="186676127">
          <w:marLeft w:val="0"/>
          <w:marRight w:val="0"/>
          <w:marTop w:val="0"/>
          <w:marBottom w:val="0"/>
          <w:divBdr>
            <w:top w:val="none" w:sz="0" w:space="0" w:color="auto"/>
            <w:left w:val="none" w:sz="0" w:space="0" w:color="auto"/>
            <w:bottom w:val="none" w:sz="0" w:space="0" w:color="auto"/>
            <w:right w:val="none" w:sz="0" w:space="0" w:color="auto"/>
          </w:divBdr>
          <w:divsChild>
            <w:div w:id="1537041499">
              <w:marLeft w:val="0"/>
              <w:marRight w:val="0"/>
              <w:marTop w:val="0"/>
              <w:marBottom w:val="0"/>
              <w:divBdr>
                <w:top w:val="none" w:sz="0" w:space="0" w:color="auto"/>
                <w:left w:val="none" w:sz="0" w:space="0" w:color="auto"/>
                <w:bottom w:val="none" w:sz="0" w:space="0" w:color="auto"/>
                <w:right w:val="none" w:sz="0" w:space="0" w:color="auto"/>
              </w:divBdr>
            </w:div>
          </w:divsChild>
        </w:div>
        <w:div w:id="191966978">
          <w:marLeft w:val="0"/>
          <w:marRight w:val="0"/>
          <w:marTop w:val="0"/>
          <w:marBottom w:val="0"/>
          <w:divBdr>
            <w:top w:val="none" w:sz="0" w:space="0" w:color="auto"/>
            <w:left w:val="none" w:sz="0" w:space="0" w:color="auto"/>
            <w:bottom w:val="none" w:sz="0" w:space="0" w:color="auto"/>
            <w:right w:val="none" w:sz="0" w:space="0" w:color="auto"/>
          </w:divBdr>
          <w:divsChild>
            <w:div w:id="459232058">
              <w:marLeft w:val="0"/>
              <w:marRight w:val="0"/>
              <w:marTop w:val="0"/>
              <w:marBottom w:val="0"/>
              <w:divBdr>
                <w:top w:val="none" w:sz="0" w:space="0" w:color="auto"/>
                <w:left w:val="none" w:sz="0" w:space="0" w:color="auto"/>
                <w:bottom w:val="none" w:sz="0" w:space="0" w:color="auto"/>
                <w:right w:val="none" w:sz="0" w:space="0" w:color="auto"/>
              </w:divBdr>
            </w:div>
          </w:divsChild>
        </w:div>
        <w:div w:id="233900353">
          <w:marLeft w:val="0"/>
          <w:marRight w:val="0"/>
          <w:marTop w:val="0"/>
          <w:marBottom w:val="0"/>
          <w:divBdr>
            <w:top w:val="none" w:sz="0" w:space="0" w:color="auto"/>
            <w:left w:val="none" w:sz="0" w:space="0" w:color="auto"/>
            <w:bottom w:val="none" w:sz="0" w:space="0" w:color="auto"/>
            <w:right w:val="none" w:sz="0" w:space="0" w:color="auto"/>
          </w:divBdr>
          <w:divsChild>
            <w:div w:id="421688128">
              <w:marLeft w:val="0"/>
              <w:marRight w:val="0"/>
              <w:marTop w:val="0"/>
              <w:marBottom w:val="0"/>
              <w:divBdr>
                <w:top w:val="none" w:sz="0" w:space="0" w:color="auto"/>
                <w:left w:val="none" w:sz="0" w:space="0" w:color="auto"/>
                <w:bottom w:val="none" w:sz="0" w:space="0" w:color="auto"/>
                <w:right w:val="none" w:sz="0" w:space="0" w:color="auto"/>
              </w:divBdr>
            </w:div>
          </w:divsChild>
        </w:div>
        <w:div w:id="245529786">
          <w:marLeft w:val="0"/>
          <w:marRight w:val="0"/>
          <w:marTop w:val="0"/>
          <w:marBottom w:val="0"/>
          <w:divBdr>
            <w:top w:val="none" w:sz="0" w:space="0" w:color="auto"/>
            <w:left w:val="none" w:sz="0" w:space="0" w:color="auto"/>
            <w:bottom w:val="none" w:sz="0" w:space="0" w:color="auto"/>
            <w:right w:val="none" w:sz="0" w:space="0" w:color="auto"/>
          </w:divBdr>
          <w:divsChild>
            <w:div w:id="80566555">
              <w:marLeft w:val="0"/>
              <w:marRight w:val="0"/>
              <w:marTop w:val="0"/>
              <w:marBottom w:val="0"/>
              <w:divBdr>
                <w:top w:val="none" w:sz="0" w:space="0" w:color="auto"/>
                <w:left w:val="none" w:sz="0" w:space="0" w:color="auto"/>
                <w:bottom w:val="none" w:sz="0" w:space="0" w:color="auto"/>
                <w:right w:val="none" w:sz="0" w:space="0" w:color="auto"/>
              </w:divBdr>
            </w:div>
          </w:divsChild>
        </w:div>
        <w:div w:id="259143443">
          <w:marLeft w:val="0"/>
          <w:marRight w:val="0"/>
          <w:marTop w:val="0"/>
          <w:marBottom w:val="0"/>
          <w:divBdr>
            <w:top w:val="none" w:sz="0" w:space="0" w:color="auto"/>
            <w:left w:val="none" w:sz="0" w:space="0" w:color="auto"/>
            <w:bottom w:val="none" w:sz="0" w:space="0" w:color="auto"/>
            <w:right w:val="none" w:sz="0" w:space="0" w:color="auto"/>
          </w:divBdr>
        </w:div>
        <w:div w:id="280378356">
          <w:marLeft w:val="0"/>
          <w:marRight w:val="0"/>
          <w:marTop w:val="0"/>
          <w:marBottom w:val="0"/>
          <w:divBdr>
            <w:top w:val="none" w:sz="0" w:space="0" w:color="auto"/>
            <w:left w:val="none" w:sz="0" w:space="0" w:color="auto"/>
            <w:bottom w:val="none" w:sz="0" w:space="0" w:color="auto"/>
            <w:right w:val="none" w:sz="0" w:space="0" w:color="auto"/>
          </w:divBdr>
        </w:div>
        <w:div w:id="304240451">
          <w:marLeft w:val="0"/>
          <w:marRight w:val="0"/>
          <w:marTop w:val="0"/>
          <w:marBottom w:val="0"/>
          <w:divBdr>
            <w:top w:val="none" w:sz="0" w:space="0" w:color="auto"/>
            <w:left w:val="none" w:sz="0" w:space="0" w:color="auto"/>
            <w:bottom w:val="none" w:sz="0" w:space="0" w:color="auto"/>
            <w:right w:val="none" w:sz="0" w:space="0" w:color="auto"/>
          </w:divBdr>
          <w:divsChild>
            <w:div w:id="231818212">
              <w:marLeft w:val="0"/>
              <w:marRight w:val="0"/>
              <w:marTop w:val="0"/>
              <w:marBottom w:val="0"/>
              <w:divBdr>
                <w:top w:val="none" w:sz="0" w:space="0" w:color="auto"/>
                <w:left w:val="none" w:sz="0" w:space="0" w:color="auto"/>
                <w:bottom w:val="none" w:sz="0" w:space="0" w:color="auto"/>
                <w:right w:val="none" w:sz="0" w:space="0" w:color="auto"/>
              </w:divBdr>
            </w:div>
          </w:divsChild>
        </w:div>
        <w:div w:id="315568431">
          <w:marLeft w:val="0"/>
          <w:marRight w:val="0"/>
          <w:marTop w:val="0"/>
          <w:marBottom w:val="0"/>
          <w:divBdr>
            <w:top w:val="none" w:sz="0" w:space="0" w:color="auto"/>
            <w:left w:val="none" w:sz="0" w:space="0" w:color="auto"/>
            <w:bottom w:val="none" w:sz="0" w:space="0" w:color="auto"/>
            <w:right w:val="none" w:sz="0" w:space="0" w:color="auto"/>
          </w:divBdr>
          <w:divsChild>
            <w:div w:id="424813581">
              <w:marLeft w:val="0"/>
              <w:marRight w:val="0"/>
              <w:marTop w:val="0"/>
              <w:marBottom w:val="0"/>
              <w:divBdr>
                <w:top w:val="none" w:sz="0" w:space="0" w:color="auto"/>
                <w:left w:val="none" w:sz="0" w:space="0" w:color="auto"/>
                <w:bottom w:val="none" w:sz="0" w:space="0" w:color="auto"/>
                <w:right w:val="none" w:sz="0" w:space="0" w:color="auto"/>
              </w:divBdr>
            </w:div>
          </w:divsChild>
        </w:div>
        <w:div w:id="322465998">
          <w:marLeft w:val="0"/>
          <w:marRight w:val="0"/>
          <w:marTop w:val="0"/>
          <w:marBottom w:val="0"/>
          <w:divBdr>
            <w:top w:val="none" w:sz="0" w:space="0" w:color="auto"/>
            <w:left w:val="none" w:sz="0" w:space="0" w:color="auto"/>
            <w:bottom w:val="none" w:sz="0" w:space="0" w:color="auto"/>
            <w:right w:val="none" w:sz="0" w:space="0" w:color="auto"/>
          </w:divBdr>
          <w:divsChild>
            <w:div w:id="912811262">
              <w:marLeft w:val="0"/>
              <w:marRight w:val="0"/>
              <w:marTop w:val="0"/>
              <w:marBottom w:val="0"/>
              <w:divBdr>
                <w:top w:val="none" w:sz="0" w:space="0" w:color="auto"/>
                <w:left w:val="none" w:sz="0" w:space="0" w:color="auto"/>
                <w:bottom w:val="none" w:sz="0" w:space="0" w:color="auto"/>
                <w:right w:val="none" w:sz="0" w:space="0" w:color="auto"/>
              </w:divBdr>
            </w:div>
          </w:divsChild>
        </w:div>
        <w:div w:id="329720181">
          <w:marLeft w:val="0"/>
          <w:marRight w:val="0"/>
          <w:marTop w:val="0"/>
          <w:marBottom w:val="0"/>
          <w:divBdr>
            <w:top w:val="none" w:sz="0" w:space="0" w:color="auto"/>
            <w:left w:val="none" w:sz="0" w:space="0" w:color="auto"/>
            <w:bottom w:val="none" w:sz="0" w:space="0" w:color="auto"/>
            <w:right w:val="none" w:sz="0" w:space="0" w:color="auto"/>
          </w:divBdr>
        </w:div>
        <w:div w:id="331222206">
          <w:marLeft w:val="0"/>
          <w:marRight w:val="0"/>
          <w:marTop w:val="0"/>
          <w:marBottom w:val="0"/>
          <w:divBdr>
            <w:top w:val="none" w:sz="0" w:space="0" w:color="auto"/>
            <w:left w:val="none" w:sz="0" w:space="0" w:color="auto"/>
            <w:bottom w:val="none" w:sz="0" w:space="0" w:color="auto"/>
            <w:right w:val="none" w:sz="0" w:space="0" w:color="auto"/>
          </w:divBdr>
        </w:div>
        <w:div w:id="339426995">
          <w:marLeft w:val="0"/>
          <w:marRight w:val="0"/>
          <w:marTop w:val="0"/>
          <w:marBottom w:val="0"/>
          <w:divBdr>
            <w:top w:val="none" w:sz="0" w:space="0" w:color="auto"/>
            <w:left w:val="none" w:sz="0" w:space="0" w:color="auto"/>
            <w:bottom w:val="none" w:sz="0" w:space="0" w:color="auto"/>
            <w:right w:val="none" w:sz="0" w:space="0" w:color="auto"/>
          </w:divBdr>
          <w:divsChild>
            <w:div w:id="1824467421">
              <w:marLeft w:val="0"/>
              <w:marRight w:val="0"/>
              <w:marTop w:val="0"/>
              <w:marBottom w:val="0"/>
              <w:divBdr>
                <w:top w:val="none" w:sz="0" w:space="0" w:color="auto"/>
                <w:left w:val="none" w:sz="0" w:space="0" w:color="auto"/>
                <w:bottom w:val="none" w:sz="0" w:space="0" w:color="auto"/>
                <w:right w:val="none" w:sz="0" w:space="0" w:color="auto"/>
              </w:divBdr>
            </w:div>
          </w:divsChild>
        </w:div>
        <w:div w:id="347021692">
          <w:marLeft w:val="0"/>
          <w:marRight w:val="0"/>
          <w:marTop w:val="0"/>
          <w:marBottom w:val="0"/>
          <w:divBdr>
            <w:top w:val="none" w:sz="0" w:space="0" w:color="auto"/>
            <w:left w:val="none" w:sz="0" w:space="0" w:color="auto"/>
            <w:bottom w:val="none" w:sz="0" w:space="0" w:color="auto"/>
            <w:right w:val="none" w:sz="0" w:space="0" w:color="auto"/>
          </w:divBdr>
          <w:divsChild>
            <w:div w:id="787814512">
              <w:marLeft w:val="0"/>
              <w:marRight w:val="0"/>
              <w:marTop w:val="0"/>
              <w:marBottom w:val="0"/>
              <w:divBdr>
                <w:top w:val="none" w:sz="0" w:space="0" w:color="auto"/>
                <w:left w:val="none" w:sz="0" w:space="0" w:color="auto"/>
                <w:bottom w:val="none" w:sz="0" w:space="0" w:color="auto"/>
                <w:right w:val="none" w:sz="0" w:space="0" w:color="auto"/>
              </w:divBdr>
            </w:div>
          </w:divsChild>
        </w:div>
        <w:div w:id="347608397">
          <w:marLeft w:val="0"/>
          <w:marRight w:val="0"/>
          <w:marTop w:val="0"/>
          <w:marBottom w:val="0"/>
          <w:divBdr>
            <w:top w:val="none" w:sz="0" w:space="0" w:color="auto"/>
            <w:left w:val="none" w:sz="0" w:space="0" w:color="auto"/>
            <w:bottom w:val="none" w:sz="0" w:space="0" w:color="auto"/>
            <w:right w:val="none" w:sz="0" w:space="0" w:color="auto"/>
          </w:divBdr>
        </w:div>
        <w:div w:id="372927581">
          <w:marLeft w:val="0"/>
          <w:marRight w:val="0"/>
          <w:marTop w:val="0"/>
          <w:marBottom w:val="0"/>
          <w:divBdr>
            <w:top w:val="none" w:sz="0" w:space="0" w:color="auto"/>
            <w:left w:val="none" w:sz="0" w:space="0" w:color="auto"/>
            <w:bottom w:val="none" w:sz="0" w:space="0" w:color="auto"/>
            <w:right w:val="none" w:sz="0" w:space="0" w:color="auto"/>
          </w:divBdr>
        </w:div>
        <w:div w:id="390201677">
          <w:marLeft w:val="0"/>
          <w:marRight w:val="0"/>
          <w:marTop w:val="0"/>
          <w:marBottom w:val="0"/>
          <w:divBdr>
            <w:top w:val="none" w:sz="0" w:space="0" w:color="auto"/>
            <w:left w:val="none" w:sz="0" w:space="0" w:color="auto"/>
            <w:bottom w:val="none" w:sz="0" w:space="0" w:color="auto"/>
            <w:right w:val="none" w:sz="0" w:space="0" w:color="auto"/>
          </w:divBdr>
          <w:divsChild>
            <w:div w:id="1121414426">
              <w:marLeft w:val="0"/>
              <w:marRight w:val="0"/>
              <w:marTop w:val="0"/>
              <w:marBottom w:val="0"/>
              <w:divBdr>
                <w:top w:val="none" w:sz="0" w:space="0" w:color="auto"/>
                <w:left w:val="none" w:sz="0" w:space="0" w:color="auto"/>
                <w:bottom w:val="none" w:sz="0" w:space="0" w:color="auto"/>
                <w:right w:val="none" w:sz="0" w:space="0" w:color="auto"/>
              </w:divBdr>
            </w:div>
          </w:divsChild>
        </w:div>
        <w:div w:id="393702349">
          <w:marLeft w:val="0"/>
          <w:marRight w:val="0"/>
          <w:marTop w:val="0"/>
          <w:marBottom w:val="0"/>
          <w:divBdr>
            <w:top w:val="none" w:sz="0" w:space="0" w:color="auto"/>
            <w:left w:val="none" w:sz="0" w:space="0" w:color="auto"/>
            <w:bottom w:val="none" w:sz="0" w:space="0" w:color="auto"/>
            <w:right w:val="none" w:sz="0" w:space="0" w:color="auto"/>
          </w:divBdr>
          <w:divsChild>
            <w:div w:id="1894191483">
              <w:marLeft w:val="0"/>
              <w:marRight w:val="0"/>
              <w:marTop w:val="0"/>
              <w:marBottom w:val="0"/>
              <w:divBdr>
                <w:top w:val="none" w:sz="0" w:space="0" w:color="auto"/>
                <w:left w:val="none" w:sz="0" w:space="0" w:color="auto"/>
                <w:bottom w:val="none" w:sz="0" w:space="0" w:color="auto"/>
                <w:right w:val="none" w:sz="0" w:space="0" w:color="auto"/>
              </w:divBdr>
            </w:div>
          </w:divsChild>
        </w:div>
        <w:div w:id="409540706">
          <w:marLeft w:val="0"/>
          <w:marRight w:val="0"/>
          <w:marTop w:val="0"/>
          <w:marBottom w:val="0"/>
          <w:divBdr>
            <w:top w:val="none" w:sz="0" w:space="0" w:color="auto"/>
            <w:left w:val="none" w:sz="0" w:space="0" w:color="auto"/>
            <w:bottom w:val="none" w:sz="0" w:space="0" w:color="auto"/>
            <w:right w:val="none" w:sz="0" w:space="0" w:color="auto"/>
          </w:divBdr>
          <w:divsChild>
            <w:div w:id="1857032914">
              <w:marLeft w:val="0"/>
              <w:marRight w:val="0"/>
              <w:marTop w:val="0"/>
              <w:marBottom w:val="0"/>
              <w:divBdr>
                <w:top w:val="none" w:sz="0" w:space="0" w:color="auto"/>
                <w:left w:val="none" w:sz="0" w:space="0" w:color="auto"/>
                <w:bottom w:val="none" w:sz="0" w:space="0" w:color="auto"/>
                <w:right w:val="none" w:sz="0" w:space="0" w:color="auto"/>
              </w:divBdr>
            </w:div>
          </w:divsChild>
        </w:div>
        <w:div w:id="426734837">
          <w:marLeft w:val="0"/>
          <w:marRight w:val="0"/>
          <w:marTop w:val="0"/>
          <w:marBottom w:val="0"/>
          <w:divBdr>
            <w:top w:val="none" w:sz="0" w:space="0" w:color="auto"/>
            <w:left w:val="none" w:sz="0" w:space="0" w:color="auto"/>
            <w:bottom w:val="none" w:sz="0" w:space="0" w:color="auto"/>
            <w:right w:val="none" w:sz="0" w:space="0" w:color="auto"/>
          </w:divBdr>
        </w:div>
        <w:div w:id="452016007">
          <w:marLeft w:val="0"/>
          <w:marRight w:val="0"/>
          <w:marTop w:val="0"/>
          <w:marBottom w:val="0"/>
          <w:divBdr>
            <w:top w:val="none" w:sz="0" w:space="0" w:color="auto"/>
            <w:left w:val="none" w:sz="0" w:space="0" w:color="auto"/>
            <w:bottom w:val="none" w:sz="0" w:space="0" w:color="auto"/>
            <w:right w:val="none" w:sz="0" w:space="0" w:color="auto"/>
          </w:divBdr>
          <w:divsChild>
            <w:div w:id="2071610877">
              <w:marLeft w:val="0"/>
              <w:marRight w:val="0"/>
              <w:marTop w:val="0"/>
              <w:marBottom w:val="0"/>
              <w:divBdr>
                <w:top w:val="none" w:sz="0" w:space="0" w:color="auto"/>
                <w:left w:val="none" w:sz="0" w:space="0" w:color="auto"/>
                <w:bottom w:val="none" w:sz="0" w:space="0" w:color="auto"/>
                <w:right w:val="none" w:sz="0" w:space="0" w:color="auto"/>
              </w:divBdr>
            </w:div>
          </w:divsChild>
        </w:div>
        <w:div w:id="454568172">
          <w:marLeft w:val="0"/>
          <w:marRight w:val="0"/>
          <w:marTop w:val="0"/>
          <w:marBottom w:val="0"/>
          <w:divBdr>
            <w:top w:val="none" w:sz="0" w:space="0" w:color="auto"/>
            <w:left w:val="none" w:sz="0" w:space="0" w:color="auto"/>
            <w:bottom w:val="none" w:sz="0" w:space="0" w:color="auto"/>
            <w:right w:val="none" w:sz="0" w:space="0" w:color="auto"/>
          </w:divBdr>
          <w:divsChild>
            <w:div w:id="419833733">
              <w:marLeft w:val="0"/>
              <w:marRight w:val="0"/>
              <w:marTop w:val="0"/>
              <w:marBottom w:val="0"/>
              <w:divBdr>
                <w:top w:val="none" w:sz="0" w:space="0" w:color="auto"/>
                <w:left w:val="none" w:sz="0" w:space="0" w:color="auto"/>
                <w:bottom w:val="none" w:sz="0" w:space="0" w:color="auto"/>
                <w:right w:val="none" w:sz="0" w:space="0" w:color="auto"/>
              </w:divBdr>
            </w:div>
          </w:divsChild>
        </w:div>
        <w:div w:id="485513162">
          <w:marLeft w:val="0"/>
          <w:marRight w:val="0"/>
          <w:marTop w:val="0"/>
          <w:marBottom w:val="0"/>
          <w:divBdr>
            <w:top w:val="none" w:sz="0" w:space="0" w:color="auto"/>
            <w:left w:val="none" w:sz="0" w:space="0" w:color="auto"/>
            <w:bottom w:val="none" w:sz="0" w:space="0" w:color="auto"/>
            <w:right w:val="none" w:sz="0" w:space="0" w:color="auto"/>
          </w:divBdr>
        </w:div>
        <w:div w:id="489562979">
          <w:marLeft w:val="0"/>
          <w:marRight w:val="0"/>
          <w:marTop w:val="0"/>
          <w:marBottom w:val="0"/>
          <w:divBdr>
            <w:top w:val="none" w:sz="0" w:space="0" w:color="auto"/>
            <w:left w:val="none" w:sz="0" w:space="0" w:color="auto"/>
            <w:bottom w:val="none" w:sz="0" w:space="0" w:color="auto"/>
            <w:right w:val="none" w:sz="0" w:space="0" w:color="auto"/>
          </w:divBdr>
          <w:divsChild>
            <w:div w:id="1750149003">
              <w:marLeft w:val="0"/>
              <w:marRight w:val="0"/>
              <w:marTop w:val="0"/>
              <w:marBottom w:val="0"/>
              <w:divBdr>
                <w:top w:val="none" w:sz="0" w:space="0" w:color="auto"/>
                <w:left w:val="none" w:sz="0" w:space="0" w:color="auto"/>
                <w:bottom w:val="none" w:sz="0" w:space="0" w:color="auto"/>
                <w:right w:val="none" w:sz="0" w:space="0" w:color="auto"/>
              </w:divBdr>
            </w:div>
          </w:divsChild>
        </w:div>
        <w:div w:id="491258772">
          <w:marLeft w:val="0"/>
          <w:marRight w:val="0"/>
          <w:marTop w:val="0"/>
          <w:marBottom w:val="0"/>
          <w:divBdr>
            <w:top w:val="none" w:sz="0" w:space="0" w:color="auto"/>
            <w:left w:val="none" w:sz="0" w:space="0" w:color="auto"/>
            <w:bottom w:val="none" w:sz="0" w:space="0" w:color="auto"/>
            <w:right w:val="none" w:sz="0" w:space="0" w:color="auto"/>
          </w:divBdr>
        </w:div>
        <w:div w:id="497962460">
          <w:marLeft w:val="0"/>
          <w:marRight w:val="0"/>
          <w:marTop w:val="0"/>
          <w:marBottom w:val="0"/>
          <w:divBdr>
            <w:top w:val="none" w:sz="0" w:space="0" w:color="auto"/>
            <w:left w:val="none" w:sz="0" w:space="0" w:color="auto"/>
            <w:bottom w:val="none" w:sz="0" w:space="0" w:color="auto"/>
            <w:right w:val="none" w:sz="0" w:space="0" w:color="auto"/>
          </w:divBdr>
          <w:divsChild>
            <w:div w:id="941228473">
              <w:marLeft w:val="0"/>
              <w:marRight w:val="0"/>
              <w:marTop w:val="0"/>
              <w:marBottom w:val="0"/>
              <w:divBdr>
                <w:top w:val="none" w:sz="0" w:space="0" w:color="auto"/>
                <w:left w:val="none" w:sz="0" w:space="0" w:color="auto"/>
                <w:bottom w:val="none" w:sz="0" w:space="0" w:color="auto"/>
                <w:right w:val="none" w:sz="0" w:space="0" w:color="auto"/>
              </w:divBdr>
            </w:div>
          </w:divsChild>
        </w:div>
        <w:div w:id="506792278">
          <w:marLeft w:val="0"/>
          <w:marRight w:val="0"/>
          <w:marTop w:val="0"/>
          <w:marBottom w:val="0"/>
          <w:divBdr>
            <w:top w:val="none" w:sz="0" w:space="0" w:color="auto"/>
            <w:left w:val="none" w:sz="0" w:space="0" w:color="auto"/>
            <w:bottom w:val="none" w:sz="0" w:space="0" w:color="auto"/>
            <w:right w:val="none" w:sz="0" w:space="0" w:color="auto"/>
          </w:divBdr>
        </w:div>
        <w:div w:id="510727831">
          <w:marLeft w:val="0"/>
          <w:marRight w:val="0"/>
          <w:marTop w:val="0"/>
          <w:marBottom w:val="0"/>
          <w:divBdr>
            <w:top w:val="none" w:sz="0" w:space="0" w:color="auto"/>
            <w:left w:val="none" w:sz="0" w:space="0" w:color="auto"/>
            <w:bottom w:val="none" w:sz="0" w:space="0" w:color="auto"/>
            <w:right w:val="none" w:sz="0" w:space="0" w:color="auto"/>
          </w:divBdr>
          <w:divsChild>
            <w:div w:id="622924882">
              <w:marLeft w:val="0"/>
              <w:marRight w:val="0"/>
              <w:marTop w:val="0"/>
              <w:marBottom w:val="0"/>
              <w:divBdr>
                <w:top w:val="none" w:sz="0" w:space="0" w:color="auto"/>
                <w:left w:val="none" w:sz="0" w:space="0" w:color="auto"/>
                <w:bottom w:val="none" w:sz="0" w:space="0" w:color="auto"/>
                <w:right w:val="none" w:sz="0" w:space="0" w:color="auto"/>
              </w:divBdr>
            </w:div>
          </w:divsChild>
        </w:div>
        <w:div w:id="547765985">
          <w:marLeft w:val="0"/>
          <w:marRight w:val="0"/>
          <w:marTop w:val="0"/>
          <w:marBottom w:val="0"/>
          <w:divBdr>
            <w:top w:val="none" w:sz="0" w:space="0" w:color="auto"/>
            <w:left w:val="none" w:sz="0" w:space="0" w:color="auto"/>
            <w:bottom w:val="none" w:sz="0" w:space="0" w:color="auto"/>
            <w:right w:val="none" w:sz="0" w:space="0" w:color="auto"/>
          </w:divBdr>
          <w:divsChild>
            <w:div w:id="504438780">
              <w:marLeft w:val="0"/>
              <w:marRight w:val="0"/>
              <w:marTop w:val="0"/>
              <w:marBottom w:val="0"/>
              <w:divBdr>
                <w:top w:val="none" w:sz="0" w:space="0" w:color="auto"/>
                <w:left w:val="none" w:sz="0" w:space="0" w:color="auto"/>
                <w:bottom w:val="none" w:sz="0" w:space="0" w:color="auto"/>
                <w:right w:val="none" w:sz="0" w:space="0" w:color="auto"/>
              </w:divBdr>
            </w:div>
          </w:divsChild>
        </w:div>
        <w:div w:id="555438143">
          <w:marLeft w:val="0"/>
          <w:marRight w:val="0"/>
          <w:marTop w:val="0"/>
          <w:marBottom w:val="0"/>
          <w:divBdr>
            <w:top w:val="none" w:sz="0" w:space="0" w:color="auto"/>
            <w:left w:val="none" w:sz="0" w:space="0" w:color="auto"/>
            <w:bottom w:val="none" w:sz="0" w:space="0" w:color="auto"/>
            <w:right w:val="none" w:sz="0" w:space="0" w:color="auto"/>
          </w:divBdr>
          <w:divsChild>
            <w:div w:id="1132360903">
              <w:marLeft w:val="0"/>
              <w:marRight w:val="0"/>
              <w:marTop w:val="0"/>
              <w:marBottom w:val="0"/>
              <w:divBdr>
                <w:top w:val="none" w:sz="0" w:space="0" w:color="auto"/>
                <w:left w:val="none" w:sz="0" w:space="0" w:color="auto"/>
                <w:bottom w:val="none" w:sz="0" w:space="0" w:color="auto"/>
                <w:right w:val="none" w:sz="0" w:space="0" w:color="auto"/>
              </w:divBdr>
            </w:div>
          </w:divsChild>
        </w:div>
        <w:div w:id="558587806">
          <w:marLeft w:val="0"/>
          <w:marRight w:val="0"/>
          <w:marTop w:val="0"/>
          <w:marBottom w:val="0"/>
          <w:divBdr>
            <w:top w:val="none" w:sz="0" w:space="0" w:color="auto"/>
            <w:left w:val="none" w:sz="0" w:space="0" w:color="auto"/>
            <w:bottom w:val="none" w:sz="0" w:space="0" w:color="auto"/>
            <w:right w:val="none" w:sz="0" w:space="0" w:color="auto"/>
          </w:divBdr>
        </w:div>
        <w:div w:id="572933473">
          <w:marLeft w:val="0"/>
          <w:marRight w:val="0"/>
          <w:marTop w:val="0"/>
          <w:marBottom w:val="0"/>
          <w:divBdr>
            <w:top w:val="none" w:sz="0" w:space="0" w:color="auto"/>
            <w:left w:val="none" w:sz="0" w:space="0" w:color="auto"/>
            <w:bottom w:val="none" w:sz="0" w:space="0" w:color="auto"/>
            <w:right w:val="none" w:sz="0" w:space="0" w:color="auto"/>
          </w:divBdr>
          <w:divsChild>
            <w:div w:id="1507011434">
              <w:marLeft w:val="0"/>
              <w:marRight w:val="0"/>
              <w:marTop w:val="0"/>
              <w:marBottom w:val="0"/>
              <w:divBdr>
                <w:top w:val="none" w:sz="0" w:space="0" w:color="auto"/>
                <w:left w:val="none" w:sz="0" w:space="0" w:color="auto"/>
                <w:bottom w:val="none" w:sz="0" w:space="0" w:color="auto"/>
                <w:right w:val="none" w:sz="0" w:space="0" w:color="auto"/>
              </w:divBdr>
            </w:div>
          </w:divsChild>
        </w:div>
        <w:div w:id="585265494">
          <w:marLeft w:val="0"/>
          <w:marRight w:val="0"/>
          <w:marTop w:val="0"/>
          <w:marBottom w:val="0"/>
          <w:divBdr>
            <w:top w:val="none" w:sz="0" w:space="0" w:color="auto"/>
            <w:left w:val="none" w:sz="0" w:space="0" w:color="auto"/>
            <w:bottom w:val="none" w:sz="0" w:space="0" w:color="auto"/>
            <w:right w:val="none" w:sz="0" w:space="0" w:color="auto"/>
          </w:divBdr>
          <w:divsChild>
            <w:div w:id="1737824308">
              <w:marLeft w:val="0"/>
              <w:marRight w:val="0"/>
              <w:marTop w:val="0"/>
              <w:marBottom w:val="0"/>
              <w:divBdr>
                <w:top w:val="none" w:sz="0" w:space="0" w:color="auto"/>
                <w:left w:val="none" w:sz="0" w:space="0" w:color="auto"/>
                <w:bottom w:val="none" w:sz="0" w:space="0" w:color="auto"/>
                <w:right w:val="none" w:sz="0" w:space="0" w:color="auto"/>
              </w:divBdr>
            </w:div>
          </w:divsChild>
        </w:div>
        <w:div w:id="586692066">
          <w:marLeft w:val="0"/>
          <w:marRight w:val="0"/>
          <w:marTop w:val="0"/>
          <w:marBottom w:val="0"/>
          <w:divBdr>
            <w:top w:val="none" w:sz="0" w:space="0" w:color="auto"/>
            <w:left w:val="none" w:sz="0" w:space="0" w:color="auto"/>
            <w:bottom w:val="none" w:sz="0" w:space="0" w:color="auto"/>
            <w:right w:val="none" w:sz="0" w:space="0" w:color="auto"/>
          </w:divBdr>
          <w:divsChild>
            <w:div w:id="1623339022">
              <w:marLeft w:val="0"/>
              <w:marRight w:val="0"/>
              <w:marTop w:val="0"/>
              <w:marBottom w:val="0"/>
              <w:divBdr>
                <w:top w:val="none" w:sz="0" w:space="0" w:color="auto"/>
                <w:left w:val="none" w:sz="0" w:space="0" w:color="auto"/>
                <w:bottom w:val="none" w:sz="0" w:space="0" w:color="auto"/>
                <w:right w:val="none" w:sz="0" w:space="0" w:color="auto"/>
              </w:divBdr>
            </w:div>
          </w:divsChild>
        </w:div>
        <w:div w:id="599992129">
          <w:marLeft w:val="0"/>
          <w:marRight w:val="0"/>
          <w:marTop w:val="0"/>
          <w:marBottom w:val="0"/>
          <w:divBdr>
            <w:top w:val="none" w:sz="0" w:space="0" w:color="auto"/>
            <w:left w:val="none" w:sz="0" w:space="0" w:color="auto"/>
            <w:bottom w:val="none" w:sz="0" w:space="0" w:color="auto"/>
            <w:right w:val="none" w:sz="0" w:space="0" w:color="auto"/>
          </w:divBdr>
          <w:divsChild>
            <w:div w:id="752707038">
              <w:marLeft w:val="0"/>
              <w:marRight w:val="0"/>
              <w:marTop w:val="0"/>
              <w:marBottom w:val="0"/>
              <w:divBdr>
                <w:top w:val="none" w:sz="0" w:space="0" w:color="auto"/>
                <w:left w:val="none" w:sz="0" w:space="0" w:color="auto"/>
                <w:bottom w:val="none" w:sz="0" w:space="0" w:color="auto"/>
                <w:right w:val="none" w:sz="0" w:space="0" w:color="auto"/>
              </w:divBdr>
            </w:div>
          </w:divsChild>
        </w:div>
        <w:div w:id="649821299">
          <w:marLeft w:val="0"/>
          <w:marRight w:val="0"/>
          <w:marTop w:val="0"/>
          <w:marBottom w:val="0"/>
          <w:divBdr>
            <w:top w:val="none" w:sz="0" w:space="0" w:color="auto"/>
            <w:left w:val="none" w:sz="0" w:space="0" w:color="auto"/>
            <w:bottom w:val="none" w:sz="0" w:space="0" w:color="auto"/>
            <w:right w:val="none" w:sz="0" w:space="0" w:color="auto"/>
          </w:divBdr>
        </w:div>
        <w:div w:id="655915905">
          <w:marLeft w:val="0"/>
          <w:marRight w:val="0"/>
          <w:marTop w:val="0"/>
          <w:marBottom w:val="0"/>
          <w:divBdr>
            <w:top w:val="none" w:sz="0" w:space="0" w:color="auto"/>
            <w:left w:val="none" w:sz="0" w:space="0" w:color="auto"/>
            <w:bottom w:val="none" w:sz="0" w:space="0" w:color="auto"/>
            <w:right w:val="none" w:sz="0" w:space="0" w:color="auto"/>
          </w:divBdr>
          <w:divsChild>
            <w:div w:id="689255685">
              <w:marLeft w:val="0"/>
              <w:marRight w:val="0"/>
              <w:marTop w:val="0"/>
              <w:marBottom w:val="0"/>
              <w:divBdr>
                <w:top w:val="none" w:sz="0" w:space="0" w:color="auto"/>
                <w:left w:val="none" w:sz="0" w:space="0" w:color="auto"/>
                <w:bottom w:val="none" w:sz="0" w:space="0" w:color="auto"/>
                <w:right w:val="none" w:sz="0" w:space="0" w:color="auto"/>
              </w:divBdr>
            </w:div>
          </w:divsChild>
        </w:div>
        <w:div w:id="676930112">
          <w:marLeft w:val="0"/>
          <w:marRight w:val="0"/>
          <w:marTop w:val="0"/>
          <w:marBottom w:val="0"/>
          <w:divBdr>
            <w:top w:val="none" w:sz="0" w:space="0" w:color="auto"/>
            <w:left w:val="none" w:sz="0" w:space="0" w:color="auto"/>
            <w:bottom w:val="none" w:sz="0" w:space="0" w:color="auto"/>
            <w:right w:val="none" w:sz="0" w:space="0" w:color="auto"/>
          </w:divBdr>
          <w:divsChild>
            <w:div w:id="603852699">
              <w:marLeft w:val="0"/>
              <w:marRight w:val="0"/>
              <w:marTop w:val="0"/>
              <w:marBottom w:val="0"/>
              <w:divBdr>
                <w:top w:val="none" w:sz="0" w:space="0" w:color="auto"/>
                <w:left w:val="none" w:sz="0" w:space="0" w:color="auto"/>
                <w:bottom w:val="none" w:sz="0" w:space="0" w:color="auto"/>
                <w:right w:val="none" w:sz="0" w:space="0" w:color="auto"/>
              </w:divBdr>
            </w:div>
          </w:divsChild>
        </w:div>
        <w:div w:id="684526899">
          <w:marLeft w:val="0"/>
          <w:marRight w:val="0"/>
          <w:marTop w:val="0"/>
          <w:marBottom w:val="0"/>
          <w:divBdr>
            <w:top w:val="none" w:sz="0" w:space="0" w:color="auto"/>
            <w:left w:val="none" w:sz="0" w:space="0" w:color="auto"/>
            <w:bottom w:val="none" w:sz="0" w:space="0" w:color="auto"/>
            <w:right w:val="none" w:sz="0" w:space="0" w:color="auto"/>
          </w:divBdr>
          <w:divsChild>
            <w:div w:id="1325279603">
              <w:marLeft w:val="0"/>
              <w:marRight w:val="0"/>
              <w:marTop w:val="0"/>
              <w:marBottom w:val="0"/>
              <w:divBdr>
                <w:top w:val="none" w:sz="0" w:space="0" w:color="auto"/>
                <w:left w:val="none" w:sz="0" w:space="0" w:color="auto"/>
                <w:bottom w:val="none" w:sz="0" w:space="0" w:color="auto"/>
                <w:right w:val="none" w:sz="0" w:space="0" w:color="auto"/>
              </w:divBdr>
            </w:div>
          </w:divsChild>
        </w:div>
        <w:div w:id="694430271">
          <w:marLeft w:val="0"/>
          <w:marRight w:val="0"/>
          <w:marTop w:val="0"/>
          <w:marBottom w:val="0"/>
          <w:divBdr>
            <w:top w:val="none" w:sz="0" w:space="0" w:color="auto"/>
            <w:left w:val="none" w:sz="0" w:space="0" w:color="auto"/>
            <w:bottom w:val="none" w:sz="0" w:space="0" w:color="auto"/>
            <w:right w:val="none" w:sz="0" w:space="0" w:color="auto"/>
          </w:divBdr>
          <w:divsChild>
            <w:div w:id="256180545">
              <w:marLeft w:val="0"/>
              <w:marRight w:val="0"/>
              <w:marTop w:val="0"/>
              <w:marBottom w:val="0"/>
              <w:divBdr>
                <w:top w:val="none" w:sz="0" w:space="0" w:color="auto"/>
                <w:left w:val="none" w:sz="0" w:space="0" w:color="auto"/>
                <w:bottom w:val="none" w:sz="0" w:space="0" w:color="auto"/>
                <w:right w:val="none" w:sz="0" w:space="0" w:color="auto"/>
              </w:divBdr>
            </w:div>
          </w:divsChild>
        </w:div>
        <w:div w:id="701589084">
          <w:marLeft w:val="0"/>
          <w:marRight w:val="0"/>
          <w:marTop w:val="0"/>
          <w:marBottom w:val="0"/>
          <w:divBdr>
            <w:top w:val="none" w:sz="0" w:space="0" w:color="auto"/>
            <w:left w:val="none" w:sz="0" w:space="0" w:color="auto"/>
            <w:bottom w:val="none" w:sz="0" w:space="0" w:color="auto"/>
            <w:right w:val="none" w:sz="0" w:space="0" w:color="auto"/>
          </w:divBdr>
          <w:divsChild>
            <w:div w:id="233399177">
              <w:marLeft w:val="0"/>
              <w:marRight w:val="0"/>
              <w:marTop w:val="0"/>
              <w:marBottom w:val="0"/>
              <w:divBdr>
                <w:top w:val="none" w:sz="0" w:space="0" w:color="auto"/>
                <w:left w:val="none" w:sz="0" w:space="0" w:color="auto"/>
                <w:bottom w:val="none" w:sz="0" w:space="0" w:color="auto"/>
                <w:right w:val="none" w:sz="0" w:space="0" w:color="auto"/>
              </w:divBdr>
            </w:div>
          </w:divsChild>
        </w:div>
        <w:div w:id="724373507">
          <w:marLeft w:val="0"/>
          <w:marRight w:val="0"/>
          <w:marTop w:val="0"/>
          <w:marBottom w:val="0"/>
          <w:divBdr>
            <w:top w:val="none" w:sz="0" w:space="0" w:color="auto"/>
            <w:left w:val="none" w:sz="0" w:space="0" w:color="auto"/>
            <w:bottom w:val="none" w:sz="0" w:space="0" w:color="auto"/>
            <w:right w:val="none" w:sz="0" w:space="0" w:color="auto"/>
          </w:divBdr>
        </w:div>
        <w:div w:id="735779641">
          <w:marLeft w:val="0"/>
          <w:marRight w:val="0"/>
          <w:marTop w:val="0"/>
          <w:marBottom w:val="0"/>
          <w:divBdr>
            <w:top w:val="none" w:sz="0" w:space="0" w:color="auto"/>
            <w:left w:val="none" w:sz="0" w:space="0" w:color="auto"/>
            <w:bottom w:val="none" w:sz="0" w:space="0" w:color="auto"/>
            <w:right w:val="none" w:sz="0" w:space="0" w:color="auto"/>
          </w:divBdr>
        </w:div>
        <w:div w:id="742413120">
          <w:marLeft w:val="0"/>
          <w:marRight w:val="0"/>
          <w:marTop w:val="0"/>
          <w:marBottom w:val="0"/>
          <w:divBdr>
            <w:top w:val="none" w:sz="0" w:space="0" w:color="auto"/>
            <w:left w:val="none" w:sz="0" w:space="0" w:color="auto"/>
            <w:bottom w:val="none" w:sz="0" w:space="0" w:color="auto"/>
            <w:right w:val="none" w:sz="0" w:space="0" w:color="auto"/>
          </w:divBdr>
          <w:divsChild>
            <w:div w:id="1789161788">
              <w:marLeft w:val="0"/>
              <w:marRight w:val="0"/>
              <w:marTop w:val="0"/>
              <w:marBottom w:val="0"/>
              <w:divBdr>
                <w:top w:val="none" w:sz="0" w:space="0" w:color="auto"/>
                <w:left w:val="none" w:sz="0" w:space="0" w:color="auto"/>
                <w:bottom w:val="none" w:sz="0" w:space="0" w:color="auto"/>
                <w:right w:val="none" w:sz="0" w:space="0" w:color="auto"/>
              </w:divBdr>
            </w:div>
          </w:divsChild>
        </w:div>
        <w:div w:id="743257963">
          <w:marLeft w:val="0"/>
          <w:marRight w:val="0"/>
          <w:marTop w:val="0"/>
          <w:marBottom w:val="0"/>
          <w:divBdr>
            <w:top w:val="none" w:sz="0" w:space="0" w:color="auto"/>
            <w:left w:val="none" w:sz="0" w:space="0" w:color="auto"/>
            <w:bottom w:val="none" w:sz="0" w:space="0" w:color="auto"/>
            <w:right w:val="none" w:sz="0" w:space="0" w:color="auto"/>
          </w:divBdr>
          <w:divsChild>
            <w:div w:id="1713920778">
              <w:marLeft w:val="0"/>
              <w:marRight w:val="0"/>
              <w:marTop w:val="0"/>
              <w:marBottom w:val="0"/>
              <w:divBdr>
                <w:top w:val="none" w:sz="0" w:space="0" w:color="auto"/>
                <w:left w:val="none" w:sz="0" w:space="0" w:color="auto"/>
                <w:bottom w:val="none" w:sz="0" w:space="0" w:color="auto"/>
                <w:right w:val="none" w:sz="0" w:space="0" w:color="auto"/>
              </w:divBdr>
            </w:div>
          </w:divsChild>
        </w:div>
        <w:div w:id="763501254">
          <w:marLeft w:val="0"/>
          <w:marRight w:val="0"/>
          <w:marTop w:val="0"/>
          <w:marBottom w:val="0"/>
          <w:divBdr>
            <w:top w:val="none" w:sz="0" w:space="0" w:color="auto"/>
            <w:left w:val="none" w:sz="0" w:space="0" w:color="auto"/>
            <w:bottom w:val="none" w:sz="0" w:space="0" w:color="auto"/>
            <w:right w:val="none" w:sz="0" w:space="0" w:color="auto"/>
          </w:divBdr>
          <w:divsChild>
            <w:div w:id="1709061195">
              <w:marLeft w:val="0"/>
              <w:marRight w:val="0"/>
              <w:marTop w:val="0"/>
              <w:marBottom w:val="0"/>
              <w:divBdr>
                <w:top w:val="none" w:sz="0" w:space="0" w:color="auto"/>
                <w:left w:val="none" w:sz="0" w:space="0" w:color="auto"/>
                <w:bottom w:val="none" w:sz="0" w:space="0" w:color="auto"/>
                <w:right w:val="none" w:sz="0" w:space="0" w:color="auto"/>
              </w:divBdr>
            </w:div>
          </w:divsChild>
        </w:div>
        <w:div w:id="774595092">
          <w:marLeft w:val="0"/>
          <w:marRight w:val="0"/>
          <w:marTop w:val="0"/>
          <w:marBottom w:val="0"/>
          <w:divBdr>
            <w:top w:val="none" w:sz="0" w:space="0" w:color="auto"/>
            <w:left w:val="none" w:sz="0" w:space="0" w:color="auto"/>
            <w:bottom w:val="none" w:sz="0" w:space="0" w:color="auto"/>
            <w:right w:val="none" w:sz="0" w:space="0" w:color="auto"/>
          </w:divBdr>
          <w:divsChild>
            <w:div w:id="1105540354">
              <w:marLeft w:val="0"/>
              <w:marRight w:val="0"/>
              <w:marTop w:val="0"/>
              <w:marBottom w:val="0"/>
              <w:divBdr>
                <w:top w:val="none" w:sz="0" w:space="0" w:color="auto"/>
                <w:left w:val="none" w:sz="0" w:space="0" w:color="auto"/>
                <w:bottom w:val="none" w:sz="0" w:space="0" w:color="auto"/>
                <w:right w:val="none" w:sz="0" w:space="0" w:color="auto"/>
              </w:divBdr>
            </w:div>
          </w:divsChild>
        </w:div>
        <w:div w:id="800458336">
          <w:marLeft w:val="0"/>
          <w:marRight w:val="0"/>
          <w:marTop w:val="0"/>
          <w:marBottom w:val="0"/>
          <w:divBdr>
            <w:top w:val="none" w:sz="0" w:space="0" w:color="auto"/>
            <w:left w:val="none" w:sz="0" w:space="0" w:color="auto"/>
            <w:bottom w:val="none" w:sz="0" w:space="0" w:color="auto"/>
            <w:right w:val="none" w:sz="0" w:space="0" w:color="auto"/>
          </w:divBdr>
        </w:div>
        <w:div w:id="801076395">
          <w:marLeft w:val="0"/>
          <w:marRight w:val="0"/>
          <w:marTop w:val="0"/>
          <w:marBottom w:val="0"/>
          <w:divBdr>
            <w:top w:val="none" w:sz="0" w:space="0" w:color="auto"/>
            <w:left w:val="none" w:sz="0" w:space="0" w:color="auto"/>
            <w:bottom w:val="none" w:sz="0" w:space="0" w:color="auto"/>
            <w:right w:val="none" w:sz="0" w:space="0" w:color="auto"/>
          </w:divBdr>
          <w:divsChild>
            <w:div w:id="561330815">
              <w:marLeft w:val="0"/>
              <w:marRight w:val="0"/>
              <w:marTop w:val="0"/>
              <w:marBottom w:val="0"/>
              <w:divBdr>
                <w:top w:val="none" w:sz="0" w:space="0" w:color="auto"/>
                <w:left w:val="none" w:sz="0" w:space="0" w:color="auto"/>
                <w:bottom w:val="none" w:sz="0" w:space="0" w:color="auto"/>
                <w:right w:val="none" w:sz="0" w:space="0" w:color="auto"/>
              </w:divBdr>
            </w:div>
          </w:divsChild>
        </w:div>
        <w:div w:id="807668265">
          <w:marLeft w:val="0"/>
          <w:marRight w:val="0"/>
          <w:marTop w:val="0"/>
          <w:marBottom w:val="0"/>
          <w:divBdr>
            <w:top w:val="none" w:sz="0" w:space="0" w:color="auto"/>
            <w:left w:val="none" w:sz="0" w:space="0" w:color="auto"/>
            <w:bottom w:val="none" w:sz="0" w:space="0" w:color="auto"/>
            <w:right w:val="none" w:sz="0" w:space="0" w:color="auto"/>
          </w:divBdr>
          <w:divsChild>
            <w:div w:id="1148087211">
              <w:marLeft w:val="0"/>
              <w:marRight w:val="0"/>
              <w:marTop w:val="0"/>
              <w:marBottom w:val="0"/>
              <w:divBdr>
                <w:top w:val="none" w:sz="0" w:space="0" w:color="auto"/>
                <w:left w:val="none" w:sz="0" w:space="0" w:color="auto"/>
                <w:bottom w:val="none" w:sz="0" w:space="0" w:color="auto"/>
                <w:right w:val="none" w:sz="0" w:space="0" w:color="auto"/>
              </w:divBdr>
            </w:div>
          </w:divsChild>
        </w:div>
        <w:div w:id="820391517">
          <w:marLeft w:val="0"/>
          <w:marRight w:val="0"/>
          <w:marTop w:val="0"/>
          <w:marBottom w:val="0"/>
          <w:divBdr>
            <w:top w:val="none" w:sz="0" w:space="0" w:color="auto"/>
            <w:left w:val="none" w:sz="0" w:space="0" w:color="auto"/>
            <w:bottom w:val="none" w:sz="0" w:space="0" w:color="auto"/>
            <w:right w:val="none" w:sz="0" w:space="0" w:color="auto"/>
          </w:divBdr>
          <w:divsChild>
            <w:div w:id="1615362198">
              <w:marLeft w:val="0"/>
              <w:marRight w:val="0"/>
              <w:marTop w:val="0"/>
              <w:marBottom w:val="0"/>
              <w:divBdr>
                <w:top w:val="none" w:sz="0" w:space="0" w:color="auto"/>
                <w:left w:val="none" w:sz="0" w:space="0" w:color="auto"/>
                <w:bottom w:val="none" w:sz="0" w:space="0" w:color="auto"/>
                <w:right w:val="none" w:sz="0" w:space="0" w:color="auto"/>
              </w:divBdr>
            </w:div>
          </w:divsChild>
        </w:div>
        <w:div w:id="833035544">
          <w:marLeft w:val="0"/>
          <w:marRight w:val="0"/>
          <w:marTop w:val="0"/>
          <w:marBottom w:val="0"/>
          <w:divBdr>
            <w:top w:val="none" w:sz="0" w:space="0" w:color="auto"/>
            <w:left w:val="none" w:sz="0" w:space="0" w:color="auto"/>
            <w:bottom w:val="none" w:sz="0" w:space="0" w:color="auto"/>
            <w:right w:val="none" w:sz="0" w:space="0" w:color="auto"/>
          </w:divBdr>
        </w:div>
        <w:div w:id="839390062">
          <w:marLeft w:val="0"/>
          <w:marRight w:val="0"/>
          <w:marTop w:val="0"/>
          <w:marBottom w:val="0"/>
          <w:divBdr>
            <w:top w:val="none" w:sz="0" w:space="0" w:color="auto"/>
            <w:left w:val="none" w:sz="0" w:space="0" w:color="auto"/>
            <w:bottom w:val="none" w:sz="0" w:space="0" w:color="auto"/>
            <w:right w:val="none" w:sz="0" w:space="0" w:color="auto"/>
          </w:divBdr>
        </w:div>
        <w:div w:id="850724162">
          <w:marLeft w:val="0"/>
          <w:marRight w:val="0"/>
          <w:marTop w:val="0"/>
          <w:marBottom w:val="0"/>
          <w:divBdr>
            <w:top w:val="none" w:sz="0" w:space="0" w:color="auto"/>
            <w:left w:val="none" w:sz="0" w:space="0" w:color="auto"/>
            <w:bottom w:val="none" w:sz="0" w:space="0" w:color="auto"/>
            <w:right w:val="none" w:sz="0" w:space="0" w:color="auto"/>
          </w:divBdr>
          <w:divsChild>
            <w:div w:id="1373843851">
              <w:marLeft w:val="0"/>
              <w:marRight w:val="0"/>
              <w:marTop w:val="0"/>
              <w:marBottom w:val="0"/>
              <w:divBdr>
                <w:top w:val="none" w:sz="0" w:space="0" w:color="auto"/>
                <w:left w:val="none" w:sz="0" w:space="0" w:color="auto"/>
                <w:bottom w:val="none" w:sz="0" w:space="0" w:color="auto"/>
                <w:right w:val="none" w:sz="0" w:space="0" w:color="auto"/>
              </w:divBdr>
            </w:div>
          </w:divsChild>
        </w:div>
        <w:div w:id="850990545">
          <w:marLeft w:val="0"/>
          <w:marRight w:val="0"/>
          <w:marTop w:val="0"/>
          <w:marBottom w:val="0"/>
          <w:divBdr>
            <w:top w:val="none" w:sz="0" w:space="0" w:color="auto"/>
            <w:left w:val="none" w:sz="0" w:space="0" w:color="auto"/>
            <w:bottom w:val="none" w:sz="0" w:space="0" w:color="auto"/>
            <w:right w:val="none" w:sz="0" w:space="0" w:color="auto"/>
          </w:divBdr>
          <w:divsChild>
            <w:div w:id="2133938857">
              <w:marLeft w:val="0"/>
              <w:marRight w:val="0"/>
              <w:marTop w:val="0"/>
              <w:marBottom w:val="0"/>
              <w:divBdr>
                <w:top w:val="none" w:sz="0" w:space="0" w:color="auto"/>
                <w:left w:val="none" w:sz="0" w:space="0" w:color="auto"/>
                <w:bottom w:val="none" w:sz="0" w:space="0" w:color="auto"/>
                <w:right w:val="none" w:sz="0" w:space="0" w:color="auto"/>
              </w:divBdr>
            </w:div>
          </w:divsChild>
        </w:div>
        <w:div w:id="854686042">
          <w:marLeft w:val="0"/>
          <w:marRight w:val="0"/>
          <w:marTop w:val="0"/>
          <w:marBottom w:val="0"/>
          <w:divBdr>
            <w:top w:val="none" w:sz="0" w:space="0" w:color="auto"/>
            <w:left w:val="none" w:sz="0" w:space="0" w:color="auto"/>
            <w:bottom w:val="none" w:sz="0" w:space="0" w:color="auto"/>
            <w:right w:val="none" w:sz="0" w:space="0" w:color="auto"/>
          </w:divBdr>
        </w:div>
        <w:div w:id="862088439">
          <w:marLeft w:val="0"/>
          <w:marRight w:val="0"/>
          <w:marTop w:val="0"/>
          <w:marBottom w:val="0"/>
          <w:divBdr>
            <w:top w:val="none" w:sz="0" w:space="0" w:color="auto"/>
            <w:left w:val="none" w:sz="0" w:space="0" w:color="auto"/>
            <w:bottom w:val="none" w:sz="0" w:space="0" w:color="auto"/>
            <w:right w:val="none" w:sz="0" w:space="0" w:color="auto"/>
          </w:divBdr>
          <w:divsChild>
            <w:div w:id="823549383">
              <w:marLeft w:val="0"/>
              <w:marRight w:val="0"/>
              <w:marTop w:val="0"/>
              <w:marBottom w:val="0"/>
              <w:divBdr>
                <w:top w:val="none" w:sz="0" w:space="0" w:color="auto"/>
                <w:left w:val="none" w:sz="0" w:space="0" w:color="auto"/>
                <w:bottom w:val="none" w:sz="0" w:space="0" w:color="auto"/>
                <w:right w:val="none" w:sz="0" w:space="0" w:color="auto"/>
              </w:divBdr>
            </w:div>
          </w:divsChild>
        </w:div>
        <w:div w:id="869949934">
          <w:marLeft w:val="0"/>
          <w:marRight w:val="0"/>
          <w:marTop w:val="0"/>
          <w:marBottom w:val="0"/>
          <w:divBdr>
            <w:top w:val="none" w:sz="0" w:space="0" w:color="auto"/>
            <w:left w:val="none" w:sz="0" w:space="0" w:color="auto"/>
            <w:bottom w:val="none" w:sz="0" w:space="0" w:color="auto"/>
            <w:right w:val="none" w:sz="0" w:space="0" w:color="auto"/>
          </w:divBdr>
          <w:divsChild>
            <w:div w:id="1094014523">
              <w:marLeft w:val="0"/>
              <w:marRight w:val="0"/>
              <w:marTop w:val="0"/>
              <w:marBottom w:val="0"/>
              <w:divBdr>
                <w:top w:val="none" w:sz="0" w:space="0" w:color="auto"/>
                <w:left w:val="none" w:sz="0" w:space="0" w:color="auto"/>
                <w:bottom w:val="none" w:sz="0" w:space="0" w:color="auto"/>
                <w:right w:val="none" w:sz="0" w:space="0" w:color="auto"/>
              </w:divBdr>
            </w:div>
          </w:divsChild>
        </w:div>
        <w:div w:id="872613589">
          <w:marLeft w:val="0"/>
          <w:marRight w:val="0"/>
          <w:marTop w:val="0"/>
          <w:marBottom w:val="0"/>
          <w:divBdr>
            <w:top w:val="none" w:sz="0" w:space="0" w:color="auto"/>
            <w:left w:val="none" w:sz="0" w:space="0" w:color="auto"/>
            <w:bottom w:val="none" w:sz="0" w:space="0" w:color="auto"/>
            <w:right w:val="none" w:sz="0" w:space="0" w:color="auto"/>
          </w:divBdr>
          <w:divsChild>
            <w:div w:id="352146609">
              <w:marLeft w:val="0"/>
              <w:marRight w:val="0"/>
              <w:marTop w:val="0"/>
              <w:marBottom w:val="0"/>
              <w:divBdr>
                <w:top w:val="none" w:sz="0" w:space="0" w:color="auto"/>
                <w:left w:val="none" w:sz="0" w:space="0" w:color="auto"/>
                <w:bottom w:val="none" w:sz="0" w:space="0" w:color="auto"/>
                <w:right w:val="none" w:sz="0" w:space="0" w:color="auto"/>
              </w:divBdr>
            </w:div>
          </w:divsChild>
        </w:div>
        <w:div w:id="892959128">
          <w:marLeft w:val="0"/>
          <w:marRight w:val="0"/>
          <w:marTop w:val="0"/>
          <w:marBottom w:val="0"/>
          <w:divBdr>
            <w:top w:val="none" w:sz="0" w:space="0" w:color="auto"/>
            <w:left w:val="none" w:sz="0" w:space="0" w:color="auto"/>
            <w:bottom w:val="none" w:sz="0" w:space="0" w:color="auto"/>
            <w:right w:val="none" w:sz="0" w:space="0" w:color="auto"/>
          </w:divBdr>
          <w:divsChild>
            <w:div w:id="1250499817">
              <w:marLeft w:val="0"/>
              <w:marRight w:val="0"/>
              <w:marTop w:val="0"/>
              <w:marBottom w:val="0"/>
              <w:divBdr>
                <w:top w:val="none" w:sz="0" w:space="0" w:color="auto"/>
                <w:left w:val="none" w:sz="0" w:space="0" w:color="auto"/>
                <w:bottom w:val="none" w:sz="0" w:space="0" w:color="auto"/>
                <w:right w:val="none" w:sz="0" w:space="0" w:color="auto"/>
              </w:divBdr>
            </w:div>
          </w:divsChild>
        </w:div>
        <w:div w:id="913973035">
          <w:marLeft w:val="0"/>
          <w:marRight w:val="0"/>
          <w:marTop w:val="0"/>
          <w:marBottom w:val="0"/>
          <w:divBdr>
            <w:top w:val="none" w:sz="0" w:space="0" w:color="auto"/>
            <w:left w:val="none" w:sz="0" w:space="0" w:color="auto"/>
            <w:bottom w:val="none" w:sz="0" w:space="0" w:color="auto"/>
            <w:right w:val="none" w:sz="0" w:space="0" w:color="auto"/>
          </w:divBdr>
          <w:divsChild>
            <w:div w:id="936208439">
              <w:marLeft w:val="0"/>
              <w:marRight w:val="0"/>
              <w:marTop w:val="0"/>
              <w:marBottom w:val="0"/>
              <w:divBdr>
                <w:top w:val="none" w:sz="0" w:space="0" w:color="auto"/>
                <w:left w:val="none" w:sz="0" w:space="0" w:color="auto"/>
                <w:bottom w:val="none" w:sz="0" w:space="0" w:color="auto"/>
                <w:right w:val="none" w:sz="0" w:space="0" w:color="auto"/>
              </w:divBdr>
            </w:div>
          </w:divsChild>
        </w:div>
        <w:div w:id="934093572">
          <w:marLeft w:val="0"/>
          <w:marRight w:val="0"/>
          <w:marTop w:val="0"/>
          <w:marBottom w:val="0"/>
          <w:divBdr>
            <w:top w:val="none" w:sz="0" w:space="0" w:color="auto"/>
            <w:left w:val="none" w:sz="0" w:space="0" w:color="auto"/>
            <w:bottom w:val="none" w:sz="0" w:space="0" w:color="auto"/>
            <w:right w:val="none" w:sz="0" w:space="0" w:color="auto"/>
          </w:divBdr>
          <w:divsChild>
            <w:div w:id="106245455">
              <w:marLeft w:val="0"/>
              <w:marRight w:val="0"/>
              <w:marTop w:val="0"/>
              <w:marBottom w:val="0"/>
              <w:divBdr>
                <w:top w:val="none" w:sz="0" w:space="0" w:color="auto"/>
                <w:left w:val="none" w:sz="0" w:space="0" w:color="auto"/>
                <w:bottom w:val="none" w:sz="0" w:space="0" w:color="auto"/>
                <w:right w:val="none" w:sz="0" w:space="0" w:color="auto"/>
              </w:divBdr>
            </w:div>
          </w:divsChild>
        </w:div>
        <w:div w:id="936867867">
          <w:marLeft w:val="0"/>
          <w:marRight w:val="0"/>
          <w:marTop w:val="0"/>
          <w:marBottom w:val="0"/>
          <w:divBdr>
            <w:top w:val="none" w:sz="0" w:space="0" w:color="auto"/>
            <w:left w:val="none" w:sz="0" w:space="0" w:color="auto"/>
            <w:bottom w:val="none" w:sz="0" w:space="0" w:color="auto"/>
            <w:right w:val="none" w:sz="0" w:space="0" w:color="auto"/>
          </w:divBdr>
          <w:divsChild>
            <w:div w:id="667102493">
              <w:marLeft w:val="0"/>
              <w:marRight w:val="0"/>
              <w:marTop w:val="0"/>
              <w:marBottom w:val="0"/>
              <w:divBdr>
                <w:top w:val="none" w:sz="0" w:space="0" w:color="auto"/>
                <w:left w:val="none" w:sz="0" w:space="0" w:color="auto"/>
                <w:bottom w:val="none" w:sz="0" w:space="0" w:color="auto"/>
                <w:right w:val="none" w:sz="0" w:space="0" w:color="auto"/>
              </w:divBdr>
            </w:div>
          </w:divsChild>
        </w:div>
        <w:div w:id="938563090">
          <w:marLeft w:val="0"/>
          <w:marRight w:val="0"/>
          <w:marTop w:val="0"/>
          <w:marBottom w:val="0"/>
          <w:divBdr>
            <w:top w:val="none" w:sz="0" w:space="0" w:color="auto"/>
            <w:left w:val="none" w:sz="0" w:space="0" w:color="auto"/>
            <w:bottom w:val="none" w:sz="0" w:space="0" w:color="auto"/>
            <w:right w:val="none" w:sz="0" w:space="0" w:color="auto"/>
          </w:divBdr>
          <w:divsChild>
            <w:div w:id="883374783">
              <w:marLeft w:val="0"/>
              <w:marRight w:val="0"/>
              <w:marTop w:val="0"/>
              <w:marBottom w:val="0"/>
              <w:divBdr>
                <w:top w:val="none" w:sz="0" w:space="0" w:color="auto"/>
                <w:left w:val="none" w:sz="0" w:space="0" w:color="auto"/>
                <w:bottom w:val="none" w:sz="0" w:space="0" w:color="auto"/>
                <w:right w:val="none" w:sz="0" w:space="0" w:color="auto"/>
              </w:divBdr>
            </w:div>
          </w:divsChild>
        </w:div>
        <w:div w:id="945888228">
          <w:marLeft w:val="0"/>
          <w:marRight w:val="0"/>
          <w:marTop w:val="0"/>
          <w:marBottom w:val="0"/>
          <w:divBdr>
            <w:top w:val="none" w:sz="0" w:space="0" w:color="auto"/>
            <w:left w:val="none" w:sz="0" w:space="0" w:color="auto"/>
            <w:bottom w:val="none" w:sz="0" w:space="0" w:color="auto"/>
            <w:right w:val="none" w:sz="0" w:space="0" w:color="auto"/>
          </w:divBdr>
          <w:divsChild>
            <w:div w:id="965814073">
              <w:marLeft w:val="0"/>
              <w:marRight w:val="0"/>
              <w:marTop w:val="0"/>
              <w:marBottom w:val="0"/>
              <w:divBdr>
                <w:top w:val="none" w:sz="0" w:space="0" w:color="auto"/>
                <w:left w:val="none" w:sz="0" w:space="0" w:color="auto"/>
                <w:bottom w:val="none" w:sz="0" w:space="0" w:color="auto"/>
                <w:right w:val="none" w:sz="0" w:space="0" w:color="auto"/>
              </w:divBdr>
            </w:div>
          </w:divsChild>
        </w:div>
        <w:div w:id="966622423">
          <w:marLeft w:val="0"/>
          <w:marRight w:val="0"/>
          <w:marTop w:val="0"/>
          <w:marBottom w:val="0"/>
          <w:divBdr>
            <w:top w:val="none" w:sz="0" w:space="0" w:color="auto"/>
            <w:left w:val="none" w:sz="0" w:space="0" w:color="auto"/>
            <w:bottom w:val="none" w:sz="0" w:space="0" w:color="auto"/>
            <w:right w:val="none" w:sz="0" w:space="0" w:color="auto"/>
          </w:divBdr>
        </w:div>
        <w:div w:id="995494832">
          <w:marLeft w:val="0"/>
          <w:marRight w:val="0"/>
          <w:marTop w:val="0"/>
          <w:marBottom w:val="0"/>
          <w:divBdr>
            <w:top w:val="none" w:sz="0" w:space="0" w:color="auto"/>
            <w:left w:val="none" w:sz="0" w:space="0" w:color="auto"/>
            <w:bottom w:val="none" w:sz="0" w:space="0" w:color="auto"/>
            <w:right w:val="none" w:sz="0" w:space="0" w:color="auto"/>
          </w:divBdr>
          <w:divsChild>
            <w:div w:id="1417089280">
              <w:marLeft w:val="0"/>
              <w:marRight w:val="0"/>
              <w:marTop w:val="0"/>
              <w:marBottom w:val="0"/>
              <w:divBdr>
                <w:top w:val="none" w:sz="0" w:space="0" w:color="auto"/>
                <w:left w:val="none" w:sz="0" w:space="0" w:color="auto"/>
                <w:bottom w:val="none" w:sz="0" w:space="0" w:color="auto"/>
                <w:right w:val="none" w:sz="0" w:space="0" w:color="auto"/>
              </w:divBdr>
            </w:div>
          </w:divsChild>
        </w:div>
        <w:div w:id="1009600571">
          <w:marLeft w:val="0"/>
          <w:marRight w:val="0"/>
          <w:marTop w:val="0"/>
          <w:marBottom w:val="0"/>
          <w:divBdr>
            <w:top w:val="none" w:sz="0" w:space="0" w:color="auto"/>
            <w:left w:val="none" w:sz="0" w:space="0" w:color="auto"/>
            <w:bottom w:val="none" w:sz="0" w:space="0" w:color="auto"/>
            <w:right w:val="none" w:sz="0" w:space="0" w:color="auto"/>
          </w:divBdr>
          <w:divsChild>
            <w:div w:id="1889106987">
              <w:marLeft w:val="0"/>
              <w:marRight w:val="0"/>
              <w:marTop w:val="0"/>
              <w:marBottom w:val="0"/>
              <w:divBdr>
                <w:top w:val="none" w:sz="0" w:space="0" w:color="auto"/>
                <w:left w:val="none" w:sz="0" w:space="0" w:color="auto"/>
                <w:bottom w:val="none" w:sz="0" w:space="0" w:color="auto"/>
                <w:right w:val="none" w:sz="0" w:space="0" w:color="auto"/>
              </w:divBdr>
            </w:div>
          </w:divsChild>
        </w:div>
        <w:div w:id="1013991033">
          <w:marLeft w:val="0"/>
          <w:marRight w:val="0"/>
          <w:marTop w:val="0"/>
          <w:marBottom w:val="0"/>
          <w:divBdr>
            <w:top w:val="none" w:sz="0" w:space="0" w:color="auto"/>
            <w:left w:val="none" w:sz="0" w:space="0" w:color="auto"/>
            <w:bottom w:val="none" w:sz="0" w:space="0" w:color="auto"/>
            <w:right w:val="none" w:sz="0" w:space="0" w:color="auto"/>
          </w:divBdr>
          <w:divsChild>
            <w:div w:id="1795709606">
              <w:marLeft w:val="0"/>
              <w:marRight w:val="0"/>
              <w:marTop w:val="0"/>
              <w:marBottom w:val="0"/>
              <w:divBdr>
                <w:top w:val="none" w:sz="0" w:space="0" w:color="auto"/>
                <w:left w:val="none" w:sz="0" w:space="0" w:color="auto"/>
                <w:bottom w:val="none" w:sz="0" w:space="0" w:color="auto"/>
                <w:right w:val="none" w:sz="0" w:space="0" w:color="auto"/>
              </w:divBdr>
            </w:div>
          </w:divsChild>
        </w:div>
        <w:div w:id="1032070350">
          <w:marLeft w:val="0"/>
          <w:marRight w:val="0"/>
          <w:marTop w:val="0"/>
          <w:marBottom w:val="0"/>
          <w:divBdr>
            <w:top w:val="none" w:sz="0" w:space="0" w:color="auto"/>
            <w:left w:val="none" w:sz="0" w:space="0" w:color="auto"/>
            <w:bottom w:val="none" w:sz="0" w:space="0" w:color="auto"/>
            <w:right w:val="none" w:sz="0" w:space="0" w:color="auto"/>
          </w:divBdr>
          <w:divsChild>
            <w:div w:id="459080983">
              <w:marLeft w:val="0"/>
              <w:marRight w:val="0"/>
              <w:marTop w:val="0"/>
              <w:marBottom w:val="0"/>
              <w:divBdr>
                <w:top w:val="none" w:sz="0" w:space="0" w:color="auto"/>
                <w:left w:val="none" w:sz="0" w:space="0" w:color="auto"/>
                <w:bottom w:val="none" w:sz="0" w:space="0" w:color="auto"/>
                <w:right w:val="none" w:sz="0" w:space="0" w:color="auto"/>
              </w:divBdr>
            </w:div>
          </w:divsChild>
        </w:div>
        <w:div w:id="1036733750">
          <w:marLeft w:val="0"/>
          <w:marRight w:val="0"/>
          <w:marTop w:val="0"/>
          <w:marBottom w:val="0"/>
          <w:divBdr>
            <w:top w:val="none" w:sz="0" w:space="0" w:color="auto"/>
            <w:left w:val="none" w:sz="0" w:space="0" w:color="auto"/>
            <w:bottom w:val="none" w:sz="0" w:space="0" w:color="auto"/>
            <w:right w:val="none" w:sz="0" w:space="0" w:color="auto"/>
          </w:divBdr>
          <w:divsChild>
            <w:div w:id="416948374">
              <w:marLeft w:val="0"/>
              <w:marRight w:val="0"/>
              <w:marTop w:val="0"/>
              <w:marBottom w:val="0"/>
              <w:divBdr>
                <w:top w:val="none" w:sz="0" w:space="0" w:color="auto"/>
                <w:left w:val="none" w:sz="0" w:space="0" w:color="auto"/>
                <w:bottom w:val="none" w:sz="0" w:space="0" w:color="auto"/>
                <w:right w:val="none" w:sz="0" w:space="0" w:color="auto"/>
              </w:divBdr>
            </w:div>
          </w:divsChild>
        </w:div>
        <w:div w:id="1049766522">
          <w:marLeft w:val="0"/>
          <w:marRight w:val="0"/>
          <w:marTop w:val="0"/>
          <w:marBottom w:val="0"/>
          <w:divBdr>
            <w:top w:val="none" w:sz="0" w:space="0" w:color="auto"/>
            <w:left w:val="none" w:sz="0" w:space="0" w:color="auto"/>
            <w:bottom w:val="none" w:sz="0" w:space="0" w:color="auto"/>
            <w:right w:val="none" w:sz="0" w:space="0" w:color="auto"/>
          </w:divBdr>
          <w:divsChild>
            <w:div w:id="201987138">
              <w:marLeft w:val="0"/>
              <w:marRight w:val="0"/>
              <w:marTop w:val="0"/>
              <w:marBottom w:val="0"/>
              <w:divBdr>
                <w:top w:val="none" w:sz="0" w:space="0" w:color="auto"/>
                <w:left w:val="none" w:sz="0" w:space="0" w:color="auto"/>
                <w:bottom w:val="none" w:sz="0" w:space="0" w:color="auto"/>
                <w:right w:val="none" w:sz="0" w:space="0" w:color="auto"/>
              </w:divBdr>
            </w:div>
          </w:divsChild>
        </w:div>
        <w:div w:id="1051422834">
          <w:marLeft w:val="0"/>
          <w:marRight w:val="0"/>
          <w:marTop w:val="0"/>
          <w:marBottom w:val="0"/>
          <w:divBdr>
            <w:top w:val="none" w:sz="0" w:space="0" w:color="auto"/>
            <w:left w:val="none" w:sz="0" w:space="0" w:color="auto"/>
            <w:bottom w:val="none" w:sz="0" w:space="0" w:color="auto"/>
            <w:right w:val="none" w:sz="0" w:space="0" w:color="auto"/>
          </w:divBdr>
        </w:div>
        <w:div w:id="1053240446">
          <w:marLeft w:val="0"/>
          <w:marRight w:val="0"/>
          <w:marTop w:val="0"/>
          <w:marBottom w:val="0"/>
          <w:divBdr>
            <w:top w:val="none" w:sz="0" w:space="0" w:color="auto"/>
            <w:left w:val="none" w:sz="0" w:space="0" w:color="auto"/>
            <w:bottom w:val="none" w:sz="0" w:space="0" w:color="auto"/>
            <w:right w:val="none" w:sz="0" w:space="0" w:color="auto"/>
          </w:divBdr>
        </w:div>
        <w:div w:id="1069379383">
          <w:marLeft w:val="0"/>
          <w:marRight w:val="0"/>
          <w:marTop w:val="0"/>
          <w:marBottom w:val="0"/>
          <w:divBdr>
            <w:top w:val="none" w:sz="0" w:space="0" w:color="auto"/>
            <w:left w:val="none" w:sz="0" w:space="0" w:color="auto"/>
            <w:bottom w:val="none" w:sz="0" w:space="0" w:color="auto"/>
            <w:right w:val="none" w:sz="0" w:space="0" w:color="auto"/>
          </w:divBdr>
          <w:divsChild>
            <w:div w:id="202597521">
              <w:marLeft w:val="0"/>
              <w:marRight w:val="0"/>
              <w:marTop w:val="0"/>
              <w:marBottom w:val="0"/>
              <w:divBdr>
                <w:top w:val="none" w:sz="0" w:space="0" w:color="auto"/>
                <w:left w:val="none" w:sz="0" w:space="0" w:color="auto"/>
                <w:bottom w:val="none" w:sz="0" w:space="0" w:color="auto"/>
                <w:right w:val="none" w:sz="0" w:space="0" w:color="auto"/>
              </w:divBdr>
            </w:div>
          </w:divsChild>
        </w:div>
        <w:div w:id="1081293588">
          <w:marLeft w:val="0"/>
          <w:marRight w:val="0"/>
          <w:marTop w:val="0"/>
          <w:marBottom w:val="0"/>
          <w:divBdr>
            <w:top w:val="none" w:sz="0" w:space="0" w:color="auto"/>
            <w:left w:val="none" w:sz="0" w:space="0" w:color="auto"/>
            <w:bottom w:val="none" w:sz="0" w:space="0" w:color="auto"/>
            <w:right w:val="none" w:sz="0" w:space="0" w:color="auto"/>
          </w:divBdr>
        </w:div>
        <w:div w:id="1096710867">
          <w:marLeft w:val="0"/>
          <w:marRight w:val="0"/>
          <w:marTop w:val="0"/>
          <w:marBottom w:val="0"/>
          <w:divBdr>
            <w:top w:val="none" w:sz="0" w:space="0" w:color="auto"/>
            <w:left w:val="none" w:sz="0" w:space="0" w:color="auto"/>
            <w:bottom w:val="none" w:sz="0" w:space="0" w:color="auto"/>
            <w:right w:val="none" w:sz="0" w:space="0" w:color="auto"/>
          </w:divBdr>
          <w:divsChild>
            <w:div w:id="1966887800">
              <w:marLeft w:val="0"/>
              <w:marRight w:val="0"/>
              <w:marTop w:val="0"/>
              <w:marBottom w:val="0"/>
              <w:divBdr>
                <w:top w:val="none" w:sz="0" w:space="0" w:color="auto"/>
                <w:left w:val="none" w:sz="0" w:space="0" w:color="auto"/>
                <w:bottom w:val="none" w:sz="0" w:space="0" w:color="auto"/>
                <w:right w:val="none" w:sz="0" w:space="0" w:color="auto"/>
              </w:divBdr>
            </w:div>
          </w:divsChild>
        </w:div>
        <w:div w:id="1107701057">
          <w:marLeft w:val="0"/>
          <w:marRight w:val="0"/>
          <w:marTop w:val="0"/>
          <w:marBottom w:val="0"/>
          <w:divBdr>
            <w:top w:val="none" w:sz="0" w:space="0" w:color="auto"/>
            <w:left w:val="none" w:sz="0" w:space="0" w:color="auto"/>
            <w:bottom w:val="none" w:sz="0" w:space="0" w:color="auto"/>
            <w:right w:val="none" w:sz="0" w:space="0" w:color="auto"/>
          </w:divBdr>
          <w:divsChild>
            <w:div w:id="431517278">
              <w:marLeft w:val="0"/>
              <w:marRight w:val="0"/>
              <w:marTop w:val="0"/>
              <w:marBottom w:val="0"/>
              <w:divBdr>
                <w:top w:val="none" w:sz="0" w:space="0" w:color="auto"/>
                <w:left w:val="none" w:sz="0" w:space="0" w:color="auto"/>
                <w:bottom w:val="none" w:sz="0" w:space="0" w:color="auto"/>
                <w:right w:val="none" w:sz="0" w:space="0" w:color="auto"/>
              </w:divBdr>
            </w:div>
          </w:divsChild>
        </w:div>
        <w:div w:id="1122504164">
          <w:marLeft w:val="0"/>
          <w:marRight w:val="0"/>
          <w:marTop w:val="0"/>
          <w:marBottom w:val="0"/>
          <w:divBdr>
            <w:top w:val="none" w:sz="0" w:space="0" w:color="auto"/>
            <w:left w:val="none" w:sz="0" w:space="0" w:color="auto"/>
            <w:bottom w:val="none" w:sz="0" w:space="0" w:color="auto"/>
            <w:right w:val="none" w:sz="0" w:space="0" w:color="auto"/>
          </w:divBdr>
          <w:divsChild>
            <w:div w:id="23600315">
              <w:marLeft w:val="0"/>
              <w:marRight w:val="0"/>
              <w:marTop w:val="0"/>
              <w:marBottom w:val="0"/>
              <w:divBdr>
                <w:top w:val="none" w:sz="0" w:space="0" w:color="auto"/>
                <w:left w:val="none" w:sz="0" w:space="0" w:color="auto"/>
                <w:bottom w:val="none" w:sz="0" w:space="0" w:color="auto"/>
                <w:right w:val="none" w:sz="0" w:space="0" w:color="auto"/>
              </w:divBdr>
            </w:div>
          </w:divsChild>
        </w:div>
        <w:div w:id="1136796551">
          <w:marLeft w:val="0"/>
          <w:marRight w:val="0"/>
          <w:marTop w:val="0"/>
          <w:marBottom w:val="0"/>
          <w:divBdr>
            <w:top w:val="none" w:sz="0" w:space="0" w:color="auto"/>
            <w:left w:val="none" w:sz="0" w:space="0" w:color="auto"/>
            <w:bottom w:val="none" w:sz="0" w:space="0" w:color="auto"/>
            <w:right w:val="none" w:sz="0" w:space="0" w:color="auto"/>
          </w:divBdr>
          <w:divsChild>
            <w:div w:id="1507599835">
              <w:marLeft w:val="0"/>
              <w:marRight w:val="0"/>
              <w:marTop w:val="0"/>
              <w:marBottom w:val="0"/>
              <w:divBdr>
                <w:top w:val="none" w:sz="0" w:space="0" w:color="auto"/>
                <w:left w:val="none" w:sz="0" w:space="0" w:color="auto"/>
                <w:bottom w:val="none" w:sz="0" w:space="0" w:color="auto"/>
                <w:right w:val="none" w:sz="0" w:space="0" w:color="auto"/>
              </w:divBdr>
            </w:div>
          </w:divsChild>
        </w:div>
        <w:div w:id="1154294453">
          <w:marLeft w:val="0"/>
          <w:marRight w:val="0"/>
          <w:marTop w:val="0"/>
          <w:marBottom w:val="0"/>
          <w:divBdr>
            <w:top w:val="none" w:sz="0" w:space="0" w:color="auto"/>
            <w:left w:val="none" w:sz="0" w:space="0" w:color="auto"/>
            <w:bottom w:val="none" w:sz="0" w:space="0" w:color="auto"/>
            <w:right w:val="none" w:sz="0" w:space="0" w:color="auto"/>
          </w:divBdr>
          <w:divsChild>
            <w:div w:id="593246601">
              <w:marLeft w:val="0"/>
              <w:marRight w:val="0"/>
              <w:marTop w:val="0"/>
              <w:marBottom w:val="0"/>
              <w:divBdr>
                <w:top w:val="none" w:sz="0" w:space="0" w:color="auto"/>
                <w:left w:val="none" w:sz="0" w:space="0" w:color="auto"/>
                <w:bottom w:val="none" w:sz="0" w:space="0" w:color="auto"/>
                <w:right w:val="none" w:sz="0" w:space="0" w:color="auto"/>
              </w:divBdr>
            </w:div>
          </w:divsChild>
        </w:div>
        <w:div w:id="1156917817">
          <w:marLeft w:val="0"/>
          <w:marRight w:val="0"/>
          <w:marTop w:val="0"/>
          <w:marBottom w:val="0"/>
          <w:divBdr>
            <w:top w:val="none" w:sz="0" w:space="0" w:color="auto"/>
            <w:left w:val="none" w:sz="0" w:space="0" w:color="auto"/>
            <w:bottom w:val="none" w:sz="0" w:space="0" w:color="auto"/>
            <w:right w:val="none" w:sz="0" w:space="0" w:color="auto"/>
          </w:divBdr>
          <w:divsChild>
            <w:div w:id="1109163869">
              <w:marLeft w:val="0"/>
              <w:marRight w:val="0"/>
              <w:marTop w:val="0"/>
              <w:marBottom w:val="0"/>
              <w:divBdr>
                <w:top w:val="none" w:sz="0" w:space="0" w:color="auto"/>
                <w:left w:val="none" w:sz="0" w:space="0" w:color="auto"/>
                <w:bottom w:val="none" w:sz="0" w:space="0" w:color="auto"/>
                <w:right w:val="none" w:sz="0" w:space="0" w:color="auto"/>
              </w:divBdr>
            </w:div>
          </w:divsChild>
        </w:div>
        <w:div w:id="1168596275">
          <w:marLeft w:val="0"/>
          <w:marRight w:val="0"/>
          <w:marTop w:val="0"/>
          <w:marBottom w:val="0"/>
          <w:divBdr>
            <w:top w:val="none" w:sz="0" w:space="0" w:color="auto"/>
            <w:left w:val="none" w:sz="0" w:space="0" w:color="auto"/>
            <w:bottom w:val="none" w:sz="0" w:space="0" w:color="auto"/>
            <w:right w:val="none" w:sz="0" w:space="0" w:color="auto"/>
          </w:divBdr>
          <w:divsChild>
            <w:div w:id="1526821090">
              <w:marLeft w:val="0"/>
              <w:marRight w:val="0"/>
              <w:marTop w:val="0"/>
              <w:marBottom w:val="0"/>
              <w:divBdr>
                <w:top w:val="none" w:sz="0" w:space="0" w:color="auto"/>
                <w:left w:val="none" w:sz="0" w:space="0" w:color="auto"/>
                <w:bottom w:val="none" w:sz="0" w:space="0" w:color="auto"/>
                <w:right w:val="none" w:sz="0" w:space="0" w:color="auto"/>
              </w:divBdr>
            </w:div>
          </w:divsChild>
        </w:div>
        <w:div w:id="1184440643">
          <w:marLeft w:val="0"/>
          <w:marRight w:val="0"/>
          <w:marTop w:val="0"/>
          <w:marBottom w:val="0"/>
          <w:divBdr>
            <w:top w:val="none" w:sz="0" w:space="0" w:color="auto"/>
            <w:left w:val="none" w:sz="0" w:space="0" w:color="auto"/>
            <w:bottom w:val="none" w:sz="0" w:space="0" w:color="auto"/>
            <w:right w:val="none" w:sz="0" w:space="0" w:color="auto"/>
          </w:divBdr>
        </w:div>
        <w:div w:id="1189683010">
          <w:marLeft w:val="0"/>
          <w:marRight w:val="0"/>
          <w:marTop w:val="0"/>
          <w:marBottom w:val="0"/>
          <w:divBdr>
            <w:top w:val="none" w:sz="0" w:space="0" w:color="auto"/>
            <w:left w:val="none" w:sz="0" w:space="0" w:color="auto"/>
            <w:bottom w:val="none" w:sz="0" w:space="0" w:color="auto"/>
            <w:right w:val="none" w:sz="0" w:space="0" w:color="auto"/>
          </w:divBdr>
          <w:divsChild>
            <w:div w:id="429550888">
              <w:marLeft w:val="0"/>
              <w:marRight w:val="0"/>
              <w:marTop w:val="0"/>
              <w:marBottom w:val="0"/>
              <w:divBdr>
                <w:top w:val="none" w:sz="0" w:space="0" w:color="auto"/>
                <w:left w:val="none" w:sz="0" w:space="0" w:color="auto"/>
                <w:bottom w:val="none" w:sz="0" w:space="0" w:color="auto"/>
                <w:right w:val="none" w:sz="0" w:space="0" w:color="auto"/>
              </w:divBdr>
            </w:div>
          </w:divsChild>
        </w:div>
        <w:div w:id="1193421273">
          <w:marLeft w:val="0"/>
          <w:marRight w:val="0"/>
          <w:marTop w:val="0"/>
          <w:marBottom w:val="0"/>
          <w:divBdr>
            <w:top w:val="none" w:sz="0" w:space="0" w:color="auto"/>
            <w:left w:val="none" w:sz="0" w:space="0" w:color="auto"/>
            <w:bottom w:val="none" w:sz="0" w:space="0" w:color="auto"/>
            <w:right w:val="none" w:sz="0" w:space="0" w:color="auto"/>
          </w:divBdr>
        </w:div>
        <w:div w:id="1204177079">
          <w:marLeft w:val="0"/>
          <w:marRight w:val="0"/>
          <w:marTop w:val="0"/>
          <w:marBottom w:val="0"/>
          <w:divBdr>
            <w:top w:val="none" w:sz="0" w:space="0" w:color="auto"/>
            <w:left w:val="none" w:sz="0" w:space="0" w:color="auto"/>
            <w:bottom w:val="none" w:sz="0" w:space="0" w:color="auto"/>
            <w:right w:val="none" w:sz="0" w:space="0" w:color="auto"/>
          </w:divBdr>
        </w:div>
        <w:div w:id="1204756469">
          <w:marLeft w:val="0"/>
          <w:marRight w:val="0"/>
          <w:marTop w:val="0"/>
          <w:marBottom w:val="0"/>
          <w:divBdr>
            <w:top w:val="none" w:sz="0" w:space="0" w:color="auto"/>
            <w:left w:val="none" w:sz="0" w:space="0" w:color="auto"/>
            <w:bottom w:val="none" w:sz="0" w:space="0" w:color="auto"/>
            <w:right w:val="none" w:sz="0" w:space="0" w:color="auto"/>
          </w:divBdr>
          <w:divsChild>
            <w:div w:id="369427621">
              <w:marLeft w:val="0"/>
              <w:marRight w:val="0"/>
              <w:marTop w:val="0"/>
              <w:marBottom w:val="0"/>
              <w:divBdr>
                <w:top w:val="none" w:sz="0" w:space="0" w:color="auto"/>
                <w:left w:val="none" w:sz="0" w:space="0" w:color="auto"/>
                <w:bottom w:val="none" w:sz="0" w:space="0" w:color="auto"/>
                <w:right w:val="none" w:sz="0" w:space="0" w:color="auto"/>
              </w:divBdr>
            </w:div>
          </w:divsChild>
        </w:div>
        <w:div w:id="1236861205">
          <w:marLeft w:val="0"/>
          <w:marRight w:val="0"/>
          <w:marTop w:val="0"/>
          <w:marBottom w:val="0"/>
          <w:divBdr>
            <w:top w:val="none" w:sz="0" w:space="0" w:color="auto"/>
            <w:left w:val="none" w:sz="0" w:space="0" w:color="auto"/>
            <w:bottom w:val="none" w:sz="0" w:space="0" w:color="auto"/>
            <w:right w:val="none" w:sz="0" w:space="0" w:color="auto"/>
          </w:divBdr>
        </w:div>
        <w:div w:id="1251769358">
          <w:marLeft w:val="0"/>
          <w:marRight w:val="0"/>
          <w:marTop w:val="0"/>
          <w:marBottom w:val="0"/>
          <w:divBdr>
            <w:top w:val="none" w:sz="0" w:space="0" w:color="auto"/>
            <w:left w:val="none" w:sz="0" w:space="0" w:color="auto"/>
            <w:bottom w:val="none" w:sz="0" w:space="0" w:color="auto"/>
            <w:right w:val="none" w:sz="0" w:space="0" w:color="auto"/>
          </w:divBdr>
          <w:divsChild>
            <w:div w:id="1236937990">
              <w:marLeft w:val="0"/>
              <w:marRight w:val="0"/>
              <w:marTop w:val="0"/>
              <w:marBottom w:val="0"/>
              <w:divBdr>
                <w:top w:val="none" w:sz="0" w:space="0" w:color="auto"/>
                <w:left w:val="none" w:sz="0" w:space="0" w:color="auto"/>
                <w:bottom w:val="none" w:sz="0" w:space="0" w:color="auto"/>
                <w:right w:val="none" w:sz="0" w:space="0" w:color="auto"/>
              </w:divBdr>
            </w:div>
          </w:divsChild>
        </w:div>
        <w:div w:id="1263608484">
          <w:marLeft w:val="0"/>
          <w:marRight w:val="0"/>
          <w:marTop w:val="0"/>
          <w:marBottom w:val="0"/>
          <w:divBdr>
            <w:top w:val="none" w:sz="0" w:space="0" w:color="auto"/>
            <w:left w:val="none" w:sz="0" w:space="0" w:color="auto"/>
            <w:bottom w:val="none" w:sz="0" w:space="0" w:color="auto"/>
            <w:right w:val="none" w:sz="0" w:space="0" w:color="auto"/>
          </w:divBdr>
          <w:divsChild>
            <w:div w:id="736434513">
              <w:marLeft w:val="0"/>
              <w:marRight w:val="0"/>
              <w:marTop w:val="0"/>
              <w:marBottom w:val="0"/>
              <w:divBdr>
                <w:top w:val="none" w:sz="0" w:space="0" w:color="auto"/>
                <w:left w:val="none" w:sz="0" w:space="0" w:color="auto"/>
                <w:bottom w:val="none" w:sz="0" w:space="0" w:color="auto"/>
                <w:right w:val="none" w:sz="0" w:space="0" w:color="auto"/>
              </w:divBdr>
            </w:div>
          </w:divsChild>
        </w:div>
        <w:div w:id="1276133342">
          <w:marLeft w:val="0"/>
          <w:marRight w:val="0"/>
          <w:marTop w:val="0"/>
          <w:marBottom w:val="0"/>
          <w:divBdr>
            <w:top w:val="none" w:sz="0" w:space="0" w:color="auto"/>
            <w:left w:val="none" w:sz="0" w:space="0" w:color="auto"/>
            <w:bottom w:val="none" w:sz="0" w:space="0" w:color="auto"/>
            <w:right w:val="none" w:sz="0" w:space="0" w:color="auto"/>
          </w:divBdr>
          <w:divsChild>
            <w:div w:id="496461830">
              <w:marLeft w:val="0"/>
              <w:marRight w:val="0"/>
              <w:marTop w:val="0"/>
              <w:marBottom w:val="0"/>
              <w:divBdr>
                <w:top w:val="none" w:sz="0" w:space="0" w:color="auto"/>
                <w:left w:val="none" w:sz="0" w:space="0" w:color="auto"/>
                <w:bottom w:val="none" w:sz="0" w:space="0" w:color="auto"/>
                <w:right w:val="none" w:sz="0" w:space="0" w:color="auto"/>
              </w:divBdr>
            </w:div>
          </w:divsChild>
        </w:div>
        <w:div w:id="1287278880">
          <w:marLeft w:val="0"/>
          <w:marRight w:val="0"/>
          <w:marTop w:val="0"/>
          <w:marBottom w:val="0"/>
          <w:divBdr>
            <w:top w:val="none" w:sz="0" w:space="0" w:color="auto"/>
            <w:left w:val="none" w:sz="0" w:space="0" w:color="auto"/>
            <w:bottom w:val="none" w:sz="0" w:space="0" w:color="auto"/>
            <w:right w:val="none" w:sz="0" w:space="0" w:color="auto"/>
          </w:divBdr>
        </w:div>
        <w:div w:id="1315716277">
          <w:marLeft w:val="0"/>
          <w:marRight w:val="0"/>
          <w:marTop w:val="0"/>
          <w:marBottom w:val="0"/>
          <w:divBdr>
            <w:top w:val="none" w:sz="0" w:space="0" w:color="auto"/>
            <w:left w:val="none" w:sz="0" w:space="0" w:color="auto"/>
            <w:bottom w:val="none" w:sz="0" w:space="0" w:color="auto"/>
            <w:right w:val="none" w:sz="0" w:space="0" w:color="auto"/>
          </w:divBdr>
          <w:divsChild>
            <w:div w:id="105925205">
              <w:marLeft w:val="0"/>
              <w:marRight w:val="0"/>
              <w:marTop w:val="0"/>
              <w:marBottom w:val="0"/>
              <w:divBdr>
                <w:top w:val="none" w:sz="0" w:space="0" w:color="auto"/>
                <w:left w:val="none" w:sz="0" w:space="0" w:color="auto"/>
                <w:bottom w:val="none" w:sz="0" w:space="0" w:color="auto"/>
                <w:right w:val="none" w:sz="0" w:space="0" w:color="auto"/>
              </w:divBdr>
            </w:div>
          </w:divsChild>
        </w:div>
        <w:div w:id="1329333337">
          <w:marLeft w:val="0"/>
          <w:marRight w:val="0"/>
          <w:marTop w:val="0"/>
          <w:marBottom w:val="0"/>
          <w:divBdr>
            <w:top w:val="none" w:sz="0" w:space="0" w:color="auto"/>
            <w:left w:val="none" w:sz="0" w:space="0" w:color="auto"/>
            <w:bottom w:val="none" w:sz="0" w:space="0" w:color="auto"/>
            <w:right w:val="none" w:sz="0" w:space="0" w:color="auto"/>
          </w:divBdr>
          <w:divsChild>
            <w:div w:id="942345966">
              <w:marLeft w:val="0"/>
              <w:marRight w:val="0"/>
              <w:marTop w:val="0"/>
              <w:marBottom w:val="0"/>
              <w:divBdr>
                <w:top w:val="none" w:sz="0" w:space="0" w:color="auto"/>
                <w:left w:val="none" w:sz="0" w:space="0" w:color="auto"/>
                <w:bottom w:val="none" w:sz="0" w:space="0" w:color="auto"/>
                <w:right w:val="none" w:sz="0" w:space="0" w:color="auto"/>
              </w:divBdr>
            </w:div>
          </w:divsChild>
        </w:div>
        <w:div w:id="1368214088">
          <w:marLeft w:val="0"/>
          <w:marRight w:val="0"/>
          <w:marTop w:val="0"/>
          <w:marBottom w:val="0"/>
          <w:divBdr>
            <w:top w:val="none" w:sz="0" w:space="0" w:color="auto"/>
            <w:left w:val="none" w:sz="0" w:space="0" w:color="auto"/>
            <w:bottom w:val="none" w:sz="0" w:space="0" w:color="auto"/>
            <w:right w:val="none" w:sz="0" w:space="0" w:color="auto"/>
          </w:divBdr>
          <w:divsChild>
            <w:div w:id="2079748092">
              <w:marLeft w:val="0"/>
              <w:marRight w:val="0"/>
              <w:marTop w:val="0"/>
              <w:marBottom w:val="0"/>
              <w:divBdr>
                <w:top w:val="none" w:sz="0" w:space="0" w:color="auto"/>
                <w:left w:val="none" w:sz="0" w:space="0" w:color="auto"/>
                <w:bottom w:val="none" w:sz="0" w:space="0" w:color="auto"/>
                <w:right w:val="none" w:sz="0" w:space="0" w:color="auto"/>
              </w:divBdr>
            </w:div>
          </w:divsChild>
        </w:div>
        <w:div w:id="1374646751">
          <w:marLeft w:val="0"/>
          <w:marRight w:val="0"/>
          <w:marTop w:val="0"/>
          <w:marBottom w:val="0"/>
          <w:divBdr>
            <w:top w:val="none" w:sz="0" w:space="0" w:color="auto"/>
            <w:left w:val="none" w:sz="0" w:space="0" w:color="auto"/>
            <w:bottom w:val="none" w:sz="0" w:space="0" w:color="auto"/>
            <w:right w:val="none" w:sz="0" w:space="0" w:color="auto"/>
          </w:divBdr>
          <w:divsChild>
            <w:div w:id="688601948">
              <w:marLeft w:val="0"/>
              <w:marRight w:val="0"/>
              <w:marTop w:val="0"/>
              <w:marBottom w:val="0"/>
              <w:divBdr>
                <w:top w:val="none" w:sz="0" w:space="0" w:color="auto"/>
                <w:left w:val="none" w:sz="0" w:space="0" w:color="auto"/>
                <w:bottom w:val="none" w:sz="0" w:space="0" w:color="auto"/>
                <w:right w:val="none" w:sz="0" w:space="0" w:color="auto"/>
              </w:divBdr>
            </w:div>
          </w:divsChild>
        </w:div>
        <w:div w:id="1377049937">
          <w:marLeft w:val="0"/>
          <w:marRight w:val="0"/>
          <w:marTop w:val="0"/>
          <w:marBottom w:val="0"/>
          <w:divBdr>
            <w:top w:val="none" w:sz="0" w:space="0" w:color="auto"/>
            <w:left w:val="none" w:sz="0" w:space="0" w:color="auto"/>
            <w:bottom w:val="none" w:sz="0" w:space="0" w:color="auto"/>
            <w:right w:val="none" w:sz="0" w:space="0" w:color="auto"/>
          </w:divBdr>
          <w:divsChild>
            <w:div w:id="988706439">
              <w:marLeft w:val="0"/>
              <w:marRight w:val="0"/>
              <w:marTop w:val="0"/>
              <w:marBottom w:val="0"/>
              <w:divBdr>
                <w:top w:val="none" w:sz="0" w:space="0" w:color="auto"/>
                <w:left w:val="none" w:sz="0" w:space="0" w:color="auto"/>
                <w:bottom w:val="none" w:sz="0" w:space="0" w:color="auto"/>
                <w:right w:val="none" w:sz="0" w:space="0" w:color="auto"/>
              </w:divBdr>
            </w:div>
          </w:divsChild>
        </w:div>
        <w:div w:id="1389263930">
          <w:marLeft w:val="0"/>
          <w:marRight w:val="0"/>
          <w:marTop w:val="0"/>
          <w:marBottom w:val="0"/>
          <w:divBdr>
            <w:top w:val="none" w:sz="0" w:space="0" w:color="auto"/>
            <w:left w:val="none" w:sz="0" w:space="0" w:color="auto"/>
            <w:bottom w:val="none" w:sz="0" w:space="0" w:color="auto"/>
            <w:right w:val="none" w:sz="0" w:space="0" w:color="auto"/>
          </w:divBdr>
          <w:divsChild>
            <w:div w:id="14577290">
              <w:marLeft w:val="0"/>
              <w:marRight w:val="0"/>
              <w:marTop w:val="0"/>
              <w:marBottom w:val="0"/>
              <w:divBdr>
                <w:top w:val="none" w:sz="0" w:space="0" w:color="auto"/>
                <w:left w:val="none" w:sz="0" w:space="0" w:color="auto"/>
                <w:bottom w:val="none" w:sz="0" w:space="0" w:color="auto"/>
                <w:right w:val="none" w:sz="0" w:space="0" w:color="auto"/>
              </w:divBdr>
            </w:div>
          </w:divsChild>
        </w:div>
        <w:div w:id="1426153382">
          <w:marLeft w:val="0"/>
          <w:marRight w:val="0"/>
          <w:marTop w:val="0"/>
          <w:marBottom w:val="0"/>
          <w:divBdr>
            <w:top w:val="none" w:sz="0" w:space="0" w:color="auto"/>
            <w:left w:val="none" w:sz="0" w:space="0" w:color="auto"/>
            <w:bottom w:val="none" w:sz="0" w:space="0" w:color="auto"/>
            <w:right w:val="none" w:sz="0" w:space="0" w:color="auto"/>
          </w:divBdr>
        </w:div>
        <w:div w:id="1435513797">
          <w:marLeft w:val="0"/>
          <w:marRight w:val="0"/>
          <w:marTop w:val="0"/>
          <w:marBottom w:val="0"/>
          <w:divBdr>
            <w:top w:val="none" w:sz="0" w:space="0" w:color="auto"/>
            <w:left w:val="none" w:sz="0" w:space="0" w:color="auto"/>
            <w:bottom w:val="none" w:sz="0" w:space="0" w:color="auto"/>
            <w:right w:val="none" w:sz="0" w:space="0" w:color="auto"/>
          </w:divBdr>
          <w:divsChild>
            <w:div w:id="710688931">
              <w:marLeft w:val="0"/>
              <w:marRight w:val="0"/>
              <w:marTop w:val="0"/>
              <w:marBottom w:val="0"/>
              <w:divBdr>
                <w:top w:val="none" w:sz="0" w:space="0" w:color="auto"/>
                <w:left w:val="none" w:sz="0" w:space="0" w:color="auto"/>
                <w:bottom w:val="none" w:sz="0" w:space="0" w:color="auto"/>
                <w:right w:val="none" w:sz="0" w:space="0" w:color="auto"/>
              </w:divBdr>
            </w:div>
          </w:divsChild>
        </w:div>
        <w:div w:id="1451587884">
          <w:marLeft w:val="0"/>
          <w:marRight w:val="0"/>
          <w:marTop w:val="0"/>
          <w:marBottom w:val="0"/>
          <w:divBdr>
            <w:top w:val="none" w:sz="0" w:space="0" w:color="auto"/>
            <w:left w:val="none" w:sz="0" w:space="0" w:color="auto"/>
            <w:bottom w:val="none" w:sz="0" w:space="0" w:color="auto"/>
            <w:right w:val="none" w:sz="0" w:space="0" w:color="auto"/>
          </w:divBdr>
        </w:div>
        <w:div w:id="1455947786">
          <w:marLeft w:val="0"/>
          <w:marRight w:val="0"/>
          <w:marTop w:val="0"/>
          <w:marBottom w:val="0"/>
          <w:divBdr>
            <w:top w:val="none" w:sz="0" w:space="0" w:color="auto"/>
            <w:left w:val="none" w:sz="0" w:space="0" w:color="auto"/>
            <w:bottom w:val="none" w:sz="0" w:space="0" w:color="auto"/>
            <w:right w:val="none" w:sz="0" w:space="0" w:color="auto"/>
          </w:divBdr>
          <w:divsChild>
            <w:div w:id="1570533830">
              <w:marLeft w:val="0"/>
              <w:marRight w:val="0"/>
              <w:marTop w:val="0"/>
              <w:marBottom w:val="0"/>
              <w:divBdr>
                <w:top w:val="none" w:sz="0" w:space="0" w:color="auto"/>
                <w:left w:val="none" w:sz="0" w:space="0" w:color="auto"/>
                <w:bottom w:val="none" w:sz="0" w:space="0" w:color="auto"/>
                <w:right w:val="none" w:sz="0" w:space="0" w:color="auto"/>
              </w:divBdr>
            </w:div>
          </w:divsChild>
        </w:div>
        <w:div w:id="1457749672">
          <w:marLeft w:val="0"/>
          <w:marRight w:val="0"/>
          <w:marTop w:val="0"/>
          <w:marBottom w:val="0"/>
          <w:divBdr>
            <w:top w:val="none" w:sz="0" w:space="0" w:color="auto"/>
            <w:left w:val="none" w:sz="0" w:space="0" w:color="auto"/>
            <w:bottom w:val="none" w:sz="0" w:space="0" w:color="auto"/>
            <w:right w:val="none" w:sz="0" w:space="0" w:color="auto"/>
          </w:divBdr>
          <w:divsChild>
            <w:div w:id="699625168">
              <w:marLeft w:val="0"/>
              <w:marRight w:val="0"/>
              <w:marTop w:val="0"/>
              <w:marBottom w:val="0"/>
              <w:divBdr>
                <w:top w:val="none" w:sz="0" w:space="0" w:color="auto"/>
                <w:left w:val="none" w:sz="0" w:space="0" w:color="auto"/>
                <w:bottom w:val="none" w:sz="0" w:space="0" w:color="auto"/>
                <w:right w:val="none" w:sz="0" w:space="0" w:color="auto"/>
              </w:divBdr>
            </w:div>
          </w:divsChild>
        </w:div>
        <w:div w:id="1479491058">
          <w:marLeft w:val="0"/>
          <w:marRight w:val="0"/>
          <w:marTop w:val="0"/>
          <w:marBottom w:val="0"/>
          <w:divBdr>
            <w:top w:val="none" w:sz="0" w:space="0" w:color="auto"/>
            <w:left w:val="none" w:sz="0" w:space="0" w:color="auto"/>
            <w:bottom w:val="none" w:sz="0" w:space="0" w:color="auto"/>
            <w:right w:val="none" w:sz="0" w:space="0" w:color="auto"/>
          </w:divBdr>
        </w:div>
        <w:div w:id="1482768939">
          <w:marLeft w:val="0"/>
          <w:marRight w:val="0"/>
          <w:marTop w:val="0"/>
          <w:marBottom w:val="0"/>
          <w:divBdr>
            <w:top w:val="none" w:sz="0" w:space="0" w:color="auto"/>
            <w:left w:val="none" w:sz="0" w:space="0" w:color="auto"/>
            <w:bottom w:val="none" w:sz="0" w:space="0" w:color="auto"/>
            <w:right w:val="none" w:sz="0" w:space="0" w:color="auto"/>
          </w:divBdr>
          <w:divsChild>
            <w:div w:id="1889873615">
              <w:marLeft w:val="0"/>
              <w:marRight w:val="0"/>
              <w:marTop w:val="0"/>
              <w:marBottom w:val="0"/>
              <w:divBdr>
                <w:top w:val="none" w:sz="0" w:space="0" w:color="auto"/>
                <w:left w:val="none" w:sz="0" w:space="0" w:color="auto"/>
                <w:bottom w:val="none" w:sz="0" w:space="0" w:color="auto"/>
                <w:right w:val="none" w:sz="0" w:space="0" w:color="auto"/>
              </w:divBdr>
            </w:div>
          </w:divsChild>
        </w:div>
        <w:div w:id="1501240303">
          <w:marLeft w:val="0"/>
          <w:marRight w:val="0"/>
          <w:marTop w:val="0"/>
          <w:marBottom w:val="0"/>
          <w:divBdr>
            <w:top w:val="none" w:sz="0" w:space="0" w:color="auto"/>
            <w:left w:val="none" w:sz="0" w:space="0" w:color="auto"/>
            <w:bottom w:val="none" w:sz="0" w:space="0" w:color="auto"/>
            <w:right w:val="none" w:sz="0" w:space="0" w:color="auto"/>
          </w:divBdr>
          <w:divsChild>
            <w:div w:id="846870908">
              <w:marLeft w:val="0"/>
              <w:marRight w:val="0"/>
              <w:marTop w:val="0"/>
              <w:marBottom w:val="0"/>
              <w:divBdr>
                <w:top w:val="none" w:sz="0" w:space="0" w:color="auto"/>
                <w:left w:val="none" w:sz="0" w:space="0" w:color="auto"/>
                <w:bottom w:val="none" w:sz="0" w:space="0" w:color="auto"/>
                <w:right w:val="none" w:sz="0" w:space="0" w:color="auto"/>
              </w:divBdr>
            </w:div>
          </w:divsChild>
        </w:div>
        <w:div w:id="1525052711">
          <w:marLeft w:val="0"/>
          <w:marRight w:val="0"/>
          <w:marTop w:val="0"/>
          <w:marBottom w:val="0"/>
          <w:divBdr>
            <w:top w:val="none" w:sz="0" w:space="0" w:color="auto"/>
            <w:left w:val="none" w:sz="0" w:space="0" w:color="auto"/>
            <w:bottom w:val="none" w:sz="0" w:space="0" w:color="auto"/>
            <w:right w:val="none" w:sz="0" w:space="0" w:color="auto"/>
          </w:divBdr>
          <w:divsChild>
            <w:div w:id="1938708775">
              <w:marLeft w:val="0"/>
              <w:marRight w:val="0"/>
              <w:marTop w:val="0"/>
              <w:marBottom w:val="0"/>
              <w:divBdr>
                <w:top w:val="none" w:sz="0" w:space="0" w:color="auto"/>
                <w:left w:val="none" w:sz="0" w:space="0" w:color="auto"/>
                <w:bottom w:val="none" w:sz="0" w:space="0" w:color="auto"/>
                <w:right w:val="none" w:sz="0" w:space="0" w:color="auto"/>
              </w:divBdr>
            </w:div>
          </w:divsChild>
        </w:div>
        <w:div w:id="1526939300">
          <w:marLeft w:val="0"/>
          <w:marRight w:val="0"/>
          <w:marTop w:val="0"/>
          <w:marBottom w:val="0"/>
          <w:divBdr>
            <w:top w:val="none" w:sz="0" w:space="0" w:color="auto"/>
            <w:left w:val="none" w:sz="0" w:space="0" w:color="auto"/>
            <w:bottom w:val="none" w:sz="0" w:space="0" w:color="auto"/>
            <w:right w:val="none" w:sz="0" w:space="0" w:color="auto"/>
          </w:divBdr>
          <w:divsChild>
            <w:div w:id="52973296">
              <w:marLeft w:val="0"/>
              <w:marRight w:val="0"/>
              <w:marTop w:val="0"/>
              <w:marBottom w:val="0"/>
              <w:divBdr>
                <w:top w:val="none" w:sz="0" w:space="0" w:color="auto"/>
                <w:left w:val="none" w:sz="0" w:space="0" w:color="auto"/>
                <w:bottom w:val="none" w:sz="0" w:space="0" w:color="auto"/>
                <w:right w:val="none" w:sz="0" w:space="0" w:color="auto"/>
              </w:divBdr>
            </w:div>
          </w:divsChild>
        </w:div>
        <w:div w:id="1548294053">
          <w:marLeft w:val="0"/>
          <w:marRight w:val="0"/>
          <w:marTop w:val="0"/>
          <w:marBottom w:val="0"/>
          <w:divBdr>
            <w:top w:val="none" w:sz="0" w:space="0" w:color="auto"/>
            <w:left w:val="none" w:sz="0" w:space="0" w:color="auto"/>
            <w:bottom w:val="none" w:sz="0" w:space="0" w:color="auto"/>
            <w:right w:val="none" w:sz="0" w:space="0" w:color="auto"/>
          </w:divBdr>
        </w:div>
        <w:div w:id="1553346777">
          <w:marLeft w:val="0"/>
          <w:marRight w:val="0"/>
          <w:marTop w:val="0"/>
          <w:marBottom w:val="0"/>
          <w:divBdr>
            <w:top w:val="none" w:sz="0" w:space="0" w:color="auto"/>
            <w:left w:val="none" w:sz="0" w:space="0" w:color="auto"/>
            <w:bottom w:val="none" w:sz="0" w:space="0" w:color="auto"/>
            <w:right w:val="none" w:sz="0" w:space="0" w:color="auto"/>
          </w:divBdr>
          <w:divsChild>
            <w:div w:id="1123160341">
              <w:marLeft w:val="0"/>
              <w:marRight w:val="0"/>
              <w:marTop w:val="0"/>
              <w:marBottom w:val="0"/>
              <w:divBdr>
                <w:top w:val="none" w:sz="0" w:space="0" w:color="auto"/>
                <w:left w:val="none" w:sz="0" w:space="0" w:color="auto"/>
                <w:bottom w:val="none" w:sz="0" w:space="0" w:color="auto"/>
                <w:right w:val="none" w:sz="0" w:space="0" w:color="auto"/>
              </w:divBdr>
            </w:div>
          </w:divsChild>
        </w:div>
        <w:div w:id="1560629407">
          <w:marLeft w:val="0"/>
          <w:marRight w:val="0"/>
          <w:marTop w:val="0"/>
          <w:marBottom w:val="0"/>
          <w:divBdr>
            <w:top w:val="none" w:sz="0" w:space="0" w:color="auto"/>
            <w:left w:val="none" w:sz="0" w:space="0" w:color="auto"/>
            <w:bottom w:val="none" w:sz="0" w:space="0" w:color="auto"/>
            <w:right w:val="none" w:sz="0" w:space="0" w:color="auto"/>
          </w:divBdr>
          <w:divsChild>
            <w:div w:id="1684933712">
              <w:marLeft w:val="0"/>
              <w:marRight w:val="0"/>
              <w:marTop w:val="0"/>
              <w:marBottom w:val="0"/>
              <w:divBdr>
                <w:top w:val="none" w:sz="0" w:space="0" w:color="auto"/>
                <w:left w:val="none" w:sz="0" w:space="0" w:color="auto"/>
                <w:bottom w:val="none" w:sz="0" w:space="0" w:color="auto"/>
                <w:right w:val="none" w:sz="0" w:space="0" w:color="auto"/>
              </w:divBdr>
            </w:div>
          </w:divsChild>
        </w:div>
        <w:div w:id="1568297290">
          <w:marLeft w:val="0"/>
          <w:marRight w:val="0"/>
          <w:marTop w:val="0"/>
          <w:marBottom w:val="0"/>
          <w:divBdr>
            <w:top w:val="none" w:sz="0" w:space="0" w:color="auto"/>
            <w:left w:val="none" w:sz="0" w:space="0" w:color="auto"/>
            <w:bottom w:val="none" w:sz="0" w:space="0" w:color="auto"/>
            <w:right w:val="none" w:sz="0" w:space="0" w:color="auto"/>
          </w:divBdr>
          <w:divsChild>
            <w:div w:id="2069107822">
              <w:marLeft w:val="0"/>
              <w:marRight w:val="0"/>
              <w:marTop w:val="0"/>
              <w:marBottom w:val="0"/>
              <w:divBdr>
                <w:top w:val="none" w:sz="0" w:space="0" w:color="auto"/>
                <w:left w:val="none" w:sz="0" w:space="0" w:color="auto"/>
                <w:bottom w:val="none" w:sz="0" w:space="0" w:color="auto"/>
                <w:right w:val="none" w:sz="0" w:space="0" w:color="auto"/>
              </w:divBdr>
            </w:div>
          </w:divsChild>
        </w:div>
        <w:div w:id="1581058968">
          <w:marLeft w:val="0"/>
          <w:marRight w:val="0"/>
          <w:marTop w:val="0"/>
          <w:marBottom w:val="0"/>
          <w:divBdr>
            <w:top w:val="none" w:sz="0" w:space="0" w:color="auto"/>
            <w:left w:val="none" w:sz="0" w:space="0" w:color="auto"/>
            <w:bottom w:val="none" w:sz="0" w:space="0" w:color="auto"/>
            <w:right w:val="none" w:sz="0" w:space="0" w:color="auto"/>
          </w:divBdr>
        </w:div>
        <w:div w:id="1583029486">
          <w:marLeft w:val="0"/>
          <w:marRight w:val="0"/>
          <w:marTop w:val="0"/>
          <w:marBottom w:val="0"/>
          <w:divBdr>
            <w:top w:val="none" w:sz="0" w:space="0" w:color="auto"/>
            <w:left w:val="none" w:sz="0" w:space="0" w:color="auto"/>
            <w:bottom w:val="none" w:sz="0" w:space="0" w:color="auto"/>
            <w:right w:val="none" w:sz="0" w:space="0" w:color="auto"/>
          </w:divBdr>
        </w:div>
        <w:div w:id="1584296253">
          <w:marLeft w:val="0"/>
          <w:marRight w:val="0"/>
          <w:marTop w:val="0"/>
          <w:marBottom w:val="0"/>
          <w:divBdr>
            <w:top w:val="none" w:sz="0" w:space="0" w:color="auto"/>
            <w:left w:val="none" w:sz="0" w:space="0" w:color="auto"/>
            <w:bottom w:val="none" w:sz="0" w:space="0" w:color="auto"/>
            <w:right w:val="none" w:sz="0" w:space="0" w:color="auto"/>
          </w:divBdr>
          <w:divsChild>
            <w:div w:id="1371757223">
              <w:marLeft w:val="0"/>
              <w:marRight w:val="0"/>
              <w:marTop w:val="0"/>
              <w:marBottom w:val="0"/>
              <w:divBdr>
                <w:top w:val="none" w:sz="0" w:space="0" w:color="auto"/>
                <w:left w:val="none" w:sz="0" w:space="0" w:color="auto"/>
                <w:bottom w:val="none" w:sz="0" w:space="0" w:color="auto"/>
                <w:right w:val="none" w:sz="0" w:space="0" w:color="auto"/>
              </w:divBdr>
            </w:div>
          </w:divsChild>
        </w:div>
        <w:div w:id="1608272591">
          <w:marLeft w:val="0"/>
          <w:marRight w:val="0"/>
          <w:marTop w:val="0"/>
          <w:marBottom w:val="0"/>
          <w:divBdr>
            <w:top w:val="none" w:sz="0" w:space="0" w:color="auto"/>
            <w:left w:val="none" w:sz="0" w:space="0" w:color="auto"/>
            <w:bottom w:val="none" w:sz="0" w:space="0" w:color="auto"/>
            <w:right w:val="none" w:sz="0" w:space="0" w:color="auto"/>
          </w:divBdr>
          <w:divsChild>
            <w:div w:id="1388989955">
              <w:marLeft w:val="0"/>
              <w:marRight w:val="0"/>
              <w:marTop w:val="0"/>
              <w:marBottom w:val="0"/>
              <w:divBdr>
                <w:top w:val="none" w:sz="0" w:space="0" w:color="auto"/>
                <w:left w:val="none" w:sz="0" w:space="0" w:color="auto"/>
                <w:bottom w:val="none" w:sz="0" w:space="0" w:color="auto"/>
                <w:right w:val="none" w:sz="0" w:space="0" w:color="auto"/>
              </w:divBdr>
            </w:div>
          </w:divsChild>
        </w:div>
        <w:div w:id="1616711572">
          <w:marLeft w:val="0"/>
          <w:marRight w:val="0"/>
          <w:marTop w:val="0"/>
          <w:marBottom w:val="0"/>
          <w:divBdr>
            <w:top w:val="none" w:sz="0" w:space="0" w:color="auto"/>
            <w:left w:val="none" w:sz="0" w:space="0" w:color="auto"/>
            <w:bottom w:val="none" w:sz="0" w:space="0" w:color="auto"/>
            <w:right w:val="none" w:sz="0" w:space="0" w:color="auto"/>
          </w:divBdr>
          <w:divsChild>
            <w:div w:id="419761599">
              <w:marLeft w:val="0"/>
              <w:marRight w:val="0"/>
              <w:marTop w:val="0"/>
              <w:marBottom w:val="0"/>
              <w:divBdr>
                <w:top w:val="none" w:sz="0" w:space="0" w:color="auto"/>
                <w:left w:val="none" w:sz="0" w:space="0" w:color="auto"/>
                <w:bottom w:val="none" w:sz="0" w:space="0" w:color="auto"/>
                <w:right w:val="none" w:sz="0" w:space="0" w:color="auto"/>
              </w:divBdr>
            </w:div>
          </w:divsChild>
        </w:div>
        <w:div w:id="1619919075">
          <w:marLeft w:val="0"/>
          <w:marRight w:val="0"/>
          <w:marTop w:val="0"/>
          <w:marBottom w:val="0"/>
          <w:divBdr>
            <w:top w:val="none" w:sz="0" w:space="0" w:color="auto"/>
            <w:left w:val="none" w:sz="0" w:space="0" w:color="auto"/>
            <w:bottom w:val="none" w:sz="0" w:space="0" w:color="auto"/>
            <w:right w:val="none" w:sz="0" w:space="0" w:color="auto"/>
          </w:divBdr>
          <w:divsChild>
            <w:div w:id="325479407">
              <w:marLeft w:val="0"/>
              <w:marRight w:val="0"/>
              <w:marTop w:val="0"/>
              <w:marBottom w:val="0"/>
              <w:divBdr>
                <w:top w:val="none" w:sz="0" w:space="0" w:color="auto"/>
                <w:left w:val="none" w:sz="0" w:space="0" w:color="auto"/>
                <w:bottom w:val="none" w:sz="0" w:space="0" w:color="auto"/>
                <w:right w:val="none" w:sz="0" w:space="0" w:color="auto"/>
              </w:divBdr>
            </w:div>
          </w:divsChild>
        </w:div>
        <w:div w:id="1629899589">
          <w:marLeft w:val="0"/>
          <w:marRight w:val="0"/>
          <w:marTop w:val="0"/>
          <w:marBottom w:val="0"/>
          <w:divBdr>
            <w:top w:val="none" w:sz="0" w:space="0" w:color="auto"/>
            <w:left w:val="none" w:sz="0" w:space="0" w:color="auto"/>
            <w:bottom w:val="none" w:sz="0" w:space="0" w:color="auto"/>
            <w:right w:val="none" w:sz="0" w:space="0" w:color="auto"/>
          </w:divBdr>
          <w:divsChild>
            <w:div w:id="1353922193">
              <w:marLeft w:val="0"/>
              <w:marRight w:val="0"/>
              <w:marTop w:val="0"/>
              <w:marBottom w:val="0"/>
              <w:divBdr>
                <w:top w:val="none" w:sz="0" w:space="0" w:color="auto"/>
                <w:left w:val="none" w:sz="0" w:space="0" w:color="auto"/>
                <w:bottom w:val="none" w:sz="0" w:space="0" w:color="auto"/>
                <w:right w:val="none" w:sz="0" w:space="0" w:color="auto"/>
              </w:divBdr>
            </w:div>
          </w:divsChild>
        </w:div>
        <w:div w:id="1629973474">
          <w:marLeft w:val="0"/>
          <w:marRight w:val="0"/>
          <w:marTop w:val="0"/>
          <w:marBottom w:val="0"/>
          <w:divBdr>
            <w:top w:val="none" w:sz="0" w:space="0" w:color="auto"/>
            <w:left w:val="none" w:sz="0" w:space="0" w:color="auto"/>
            <w:bottom w:val="none" w:sz="0" w:space="0" w:color="auto"/>
            <w:right w:val="none" w:sz="0" w:space="0" w:color="auto"/>
          </w:divBdr>
          <w:divsChild>
            <w:div w:id="62217088">
              <w:marLeft w:val="0"/>
              <w:marRight w:val="0"/>
              <w:marTop w:val="0"/>
              <w:marBottom w:val="0"/>
              <w:divBdr>
                <w:top w:val="none" w:sz="0" w:space="0" w:color="auto"/>
                <w:left w:val="none" w:sz="0" w:space="0" w:color="auto"/>
                <w:bottom w:val="none" w:sz="0" w:space="0" w:color="auto"/>
                <w:right w:val="none" w:sz="0" w:space="0" w:color="auto"/>
              </w:divBdr>
            </w:div>
          </w:divsChild>
        </w:div>
        <w:div w:id="1637025006">
          <w:marLeft w:val="0"/>
          <w:marRight w:val="0"/>
          <w:marTop w:val="0"/>
          <w:marBottom w:val="0"/>
          <w:divBdr>
            <w:top w:val="none" w:sz="0" w:space="0" w:color="auto"/>
            <w:left w:val="none" w:sz="0" w:space="0" w:color="auto"/>
            <w:bottom w:val="none" w:sz="0" w:space="0" w:color="auto"/>
            <w:right w:val="none" w:sz="0" w:space="0" w:color="auto"/>
          </w:divBdr>
        </w:div>
        <w:div w:id="1640764182">
          <w:marLeft w:val="0"/>
          <w:marRight w:val="0"/>
          <w:marTop w:val="0"/>
          <w:marBottom w:val="0"/>
          <w:divBdr>
            <w:top w:val="none" w:sz="0" w:space="0" w:color="auto"/>
            <w:left w:val="none" w:sz="0" w:space="0" w:color="auto"/>
            <w:bottom w:val="none" w:sz="0" w:space="0" w:color="auto"/>
            <w:right w:val="none" w:sz="0" w:space="0" w:color="auto"/>
          </w:divBdr>
          <w:divsChild>
            <w:div w:id="1181747196">
              <w:marLeft w:val="0"/>
              <w:marRight w:val="0"/>
              <w:marTop w:val="0"/>
              <w:marBottom w:val="0"/>
              <w:divBdr>
                <w:top w:val="none" w:sz="0" w:space="0" w:color="auto"/>
                <w:left w:val="none" w:sz="0" w:space="0" w:color="auto"/>
                <w:bottom w:val="none" w:sz="0" w:space="0" w:color="auto"/>
                <w:right w:val="none" w:sz="0" w:space="0" w:color="auto"/>
              </w:divBdr>
            </w:div>
          </w:divsChild>
        </w:div>
        <w:div w:id="1652127976">
          <w:marLeft w:val="0"/>
          <w:marRight w:val="0"/>
          <w:marTop w:val="0"/>
          <w:marBottom w:val="0"/>
          <w:divBdr>
            <w:top w:val="none" w:sz="0" w:space="0" w:color="auto"/>
            <w:left w:val="none" w:sz="0" w:space="0" w:color="auto"/>
            <w:bottom w:val="none" w:sz="0" w:space="0" w:color="auto"/>
            <w:right w:val="none" w:sz="0" w:space="0" w:color="auto"/>
          </w:divBdr>
          <w:divsChild>
            <w:div w:id="1133906647">
              <w:marLeft w:val="0"/>
              <w:marRight w:val="0"/>
              <w:marTop w:val="0"/>
              <w:marBottom w:val="0"/>
              <w:divBdr>
                <w:top w:val="none" w:sz="0" w:space="0" w:color="auto"/>
                <w:left w:val="none" w:sz="0" w:space="0" w:color="auto"/>
                <w:bottom w:val="none" w:sz="0" w:space="0" w:color="auto"/>
                <w:right w:val="none" w:sz="0" w:space="0" w:color="auto"/>
              </w:divBdr>
            </w:div>
          </w:divsChild>
        </w:div>
        <w:div w:id="1661500027">
          <w:marLeft w:val="0"/>
          <w:marRight w:val="0"/>
          <w:marTop w:val="0"/>
          <w:marBottom w:val="0"/>
          <w:divBdr>
            <w:top w:val="none" w:sz="0" w:space="0" w:color="auto"/>
            <w:left w:val="none" w:sz="0" w:space="0" w:color="auto"/>
            <w:bottom w:val="none" w:sz="0" w:space="0" w:color="auto"/>
            <w:right w:val="none" w:sz="0" w:space="0" w:color="auto"/>
          </w:divBdr>
          <w:divsChild>
            <w:div w:id="322049118">
              <w:marLeft w:val="0"/>
              <w:marRight w:val="0"/>
              <w:marTop w:val="0"/>
              <w:marBottom w:val="0"/>
              <w:divBdr>
                <w:top w:val="none" w:sz="0" w:space="0" w:color="auto"/>
                <w:left w:val="none" w:sz="0" w:space="0" w:color="auto"/>
                <w:bottom w:val="none" w:sz="0" w:space="0" w:color="auto"/>
                <w:right w:val="none" w:sz="0" w:space="0" w:color="auto"/>
              </w:divBdr>
            </w:div>
          </w:divsChild>
        </w:div>
        <w:div w:id="1701277896">
          <w:marLeft w:val="0"/>
          <w:marRight w:val="0"/>
          <w:marTop w:val="0"/>
          <w:marBottom w:val="0"/>
          <w:divBdr>
            <w:top w:val="none" w:sz="0" w:space="0" w:color="auto"/>
            <w:left w:val="none" w:sz="0" w:space="0" w:color="auto"/>
            <w:bottom w:val="none" w:sz="0" w:space="0" w:color="auto"/>
            <w:right w:val="none" w:sz="0" w:space="0" w:color="auto"/>
          </w:divBdr>
          <w:divsChild>
            <w:div w:id="1174564507">
              <w:marLeft w:val="0"/>
              <w:marRight w:val="0"/>
              <w:marTop w:val="0"/>
              <w:marBottom w:val="0"/>
              <w:divBdr>
                <w:top w:val="none" w:sz="0" w:space="0" w:color="auto"/>
                <w:left w:val="none" w:sz="0" w:space="0" w:color="auto"/>
                <w:bottom w:val="none" w:sz="0" w:space="0" w:color="auto"/>
                <w:right w:val="none" w:sz="0" w:space="0" w:color="auto"/>
              </w:divBdr>
            </w:div>
          </w:divsChild>
        </w:div>
        <w:div w:id="1703092932">
          <w:marLeft w:val="0"/>
          <w:marRight w:val="0"/>
          <w:marTop w:val="0"/>
          <w:marBottom w:val="0"/>
          <w:divBdr>
            <w:top w:val="none" w:sz="0" w:space="0" w:color="auto"/>
            <w:left w:val="none" w:sz="0" w:space="0" w:color="auto"/>
            <w:bottom w:val="none" w:sz="0" w:space="0" w:color="auto"/>
            <w:right w:val="none" w:sz="0" w:space="0" w:color="auto"/>
          </w:divBdr>
          <w:divsChild>
            <w:div w:id="130295500">
              <w:marLeft w:val="0"/>
              <w:marRight w:val="0"/>
              <w:marTop w:val="0"/>
              <w:marBottom w:val="0"/>
              <w:divBdr>
                <w:top w:val="none" w:sz="0" w:space="0" w:color="auto"/>
                <w:left w:val="none" w:sz="0" w:space="0" w:color="auto"/>
                <w:bottom w:val="none" w:sz="0" w:space="0" w:color="auto"/>
                <w:right w:val="none" w:sz="0" w:space="0" w:color="auto"/>
              </w:divBdr>
            </w:div>
          </w:divsChild>
        </w:div>
        <w:div w:id="1719207040">
          <w:marLeft w:val="0"/>
          <w:marRight w:val="0"/>
          <w:marTop w:val="0"/>
          <w:marBottom w:val="0"/>
          <w:divBdr>
            <w:top w:val="none" w:sz="0" w:space="0" w:color="auto"/>
            <w:left w:val="none" w:sz="0" w:space="0" w:color="auto"/>
            <w:bottom w:val="none" w:sz="0" w:space="0" w:color="auto"/>
            <w:right w:val="none" w:sz="0" w:space="0" w:color="auto"/>
          </w:divBdr>
          <w:divsChild>
            <w:div w:id="2115325957">
              <w:marLeft w:val="0"/>
              <w:marRight w:val="0"/>
              <w:marTop w:val="0"/>
              <w:marBottom w:val="0"/>
              <w:divBdr>
                <w:top w:val="none" w:sz="0" w:space="0" w:color="auto"/>
                <w:left w:val="none" w:sz="0" w:space="0" w:color="auto"/>
                <w:bottom w:val="none" w:sz="0" w:space="0" w:color="auto"/>
                <w:right w:val="none" w:sz="0" w:space="0" w:color="auto"/>
              </w:divBdr>
            </w:div>
          </w:divsChild>
        </w:div>
        <w:div w:id="1728723960">
          <w:marLeft w:val="0"/>
          <w:marRight w:val="0"/>
          <w:marTop w:val="0"/>
          <w:marBottom w:val="0"/>
          <w:divBdr>
            <w:top w:val="none" w:sz="0" w:space="0" w:color="auto"/>
            <w:left w:val="none" w:sz="0" w:space="0" w:color="auto"/>
            <w:bottom w:val="none" w:sz="0" w:space="0" w:color="auto"/>
            <w:right w:val="none" w:sz="0" w:space="0" w:color="auto"/>
          </w:divBdr>
          <w:divsChild>
            <w:div w:id="1454400842">
              <w:marLeft w:val="0"/>
              <w:marRight w:val="0"/>
              <w:marTop w:val="0"/>
              <w:marBottom w:val="0"/>
              <w:divBdr>
                <w:top w:val="none" w:sz="0" w:space="0" w:color="auto"/>
                <w:left w:val="none" w:sz="0" w:space="0" w:color="auto"/>
                <w:bottom w:val="none" w:sz="0" w:space="0" w:color="auto"/>
                <w:right w:val="none" w:sz="0" w:space="0" w:color="auto"/>
              </w:divBdr>
            </w:div>
          </w:divsChild>
        </w:div>
        <w:div w:id="1742216603">
          <w:marLeft w:val="0"/>
          <w:marRight w:val="0"/>
          <w:marTop w:val="0"/>
          <w:marBottom w:val="0"/>
          <w:divBdr>
            <w:top w:val="none" w:sz="0" w:space="0" w:color="auto"/>
            <w:left w:val="none" w:sz="0" w:space="0" w:color="auto"/>
            <w:bottom w:val="none" w:sz="0" w:space="0" w:color="auto"/>
            <w:right w:val="none" w:sz="0" w:space="0" w:color="auto"/>
          </w:divBdr>
          <w:divsChild>
            <w:div w:id="239604817">
              <w:marLeft w:val="0"/>
              <w:marRight w:val="0"/>
              <w:marTop w:val="0"/>
              <w:marBottom w:val="0"/>
              <w:divBdr>
                <w:top w:val="none" w:sz="0" w:space="0" w:color="auto"/>
                <w:left w:val="none" w:sz="0" w:space="0" w:color="auto"/>
                <w:bottom w:val="none" w:sz="0" w:space="0" w:color="auto"/>
                <w:right w:val="none" w:sz="0" w:space="0" w:color="auto"/>
              </w:divBdr>
            </w:div>
          </w:divsChild>
        </w:div>
        <w:div w:id="1777484699">
          <w:marLeft w:val="0"/>
          <w:marRight w:val="0"/>
          <w:marTop w:val="0"/>
          <w:marBottom w:val="0"/>
          <w:divBdr>
            <w:top w:val="none" w:sz="0" w:space="0" w:color="auto"/>
            <w:left w:val="none" w:sz="0" w:space="0" w:color="auto"/>
            <w:bottom w:val="none" w:sz="0" w:space="0" w:color="auto"/>
            <w:right w:val="none" w:sz="0" w:space="0" w:color="auto"/>
          </w:divBdr>
          <w:divsChild>
            <w:div w:id="1239097222">
              <w:marLeft w:val="0"/>
              <w:marRight w:val="0"/>
              <w:marTop w:val="0"/>
              <w:marBottom w:val="0"/>
              <w:divBdr>
                <w:top w:val="none" w:sz="0" w:space="0" w:color="auto"/>
                <w:left w:val="none" w:sz="0" w:space="0" w:color="auto"/>
                <w:bottom w:val="none" w:sz="0" w:space="0" w:color="auto"/>
                <w:right w:val="none" w:sz="0" w:space="0" w:color="auto"/>
              </w:divBdr>
            </w:div>
          </w:divsChild>
        </w:div>
        <w:div w:id="1779639305">
          <w:marLeft w:val="0"/>
          <w:marRight w:val="0"/>
          <w:marTop w:val="0"/>
          <w:marBottom w:val="0"/>
          <w:divBdr>
            <w:top w:val="none" w:sz="0" w:space="0" w:color="auto"/>
            <w:left w:val="none" w:sz="0" w:space="0" w:color="auto"/>
            <w:bottom w:val="none" w:sz="0" w:space="0" w:color="auto"/>
            <w:right w:val="none" w:sz="0" w:space="0" w:color="auto"/>
          </w:divBdr>
        </w:div>
        <w:div w:id="1829401142">
          <w:marLeft w:val="0"/>
          <w:marRight w:val="0"/>
          <w:marTop w:val="0"/>
          <w:marBottom w:val="0"/>
          <w:divBdr>
            <w:top w:val="none" w:sz="0" w:space="0" w:color="auto"/>
            <w:left w:val="none" w:sz="0" w:space="0" w:color="auto"/>
            <w:bottom w:val="none" w:sz="0" w:space="0" w:color="auto"/>
            <w:right w:val="none" w:sz="0" w:space="0" w:color="auto"/>
          </w:divBdr>
        </w:div>
        <w:div w:id="1839731923">
          <w:marLeft w:val="0"/>
          <w:marRight w:val="0"/>
          <w:marTop w:val="0"/>
          <w:marBottom w:val="0"/>
          <w:divBdr>
            <w:top w:val="none" w:sz="0" w:space="0" w:color="auto"/>
            <w:left w:val="none" w:sz="0" w:space="0" w:color="auto"/>
            <w:bottom w:val="none" w:sz="0" w:space="0" w:color="auto"/>
            <w:right w:val="none" w:sz="0" w:space="0" w:color="auto"/>
          </w:divBdr>
          <w:divsChild>
            <w:div w:id="685444730">
              <w:marLeft w:val="0"/>
              <w:marRight w:val="0"/>
              <w:marTop w:val="0"/>
              <w:marBottom w:val="0"/>
              <w:divBdr>
                <w:top w:val="none" w:sz="0" w:space="0" w:color="auto"/>
                <w:left w:val="none" w:sz="0" w:space="0" w:color="auto"/>
                <w:bottom w:val="none" w:sz="0" w:space="0" w:color="auto"/>
                <w:right w:val="none" w:sz="0" w:space="0" w:color="auto"/>
              </w:divBdr>
            </w:div>
          </w:divsChild>
        </w:div>
        <w:div w:id="1856964419">
          <w:marLeft w:val="0"/>
          <w:marRight w:val="0"/>
          <w:marTop w:val="0"/>
          <w:marBottom w:val="0"/>
          <w:divBdr>
            <w:top w:val="none" w:sz="0" w:space="0" w:color="auto"/>
            <w:left w:val="none" w:sz="0" w:space="0" w:color="auto"/>
            <w:bottom w:val="none" w:sz="0" w:space="0" w:color="auto"/>
            <w:right w:val="none" w:sz="0" w:space="0" w:color="auto"/>
          </w:divBdr>
          <w:divsChild>
            <w:div w:id="122382349">
              <w:marLeft w:val="0"/>
              <w:marRight w:val="0"/>
              <w:marTop w:val="0"/>
              <w:marBottom w:val="0"/>
              <w:divBdr>
                <w:top w:val="none" w:sz="0" w:space="0" w:color="auto"/>
                <w:left w:val="none" w:sz="0" w:space="0" w:color="auto"/>
                <w:bottom w:val="none" w:sz="0" w:space="0" w:color="auto"/>
                <w:right w:val="none" w:sz="0" w:space="0" w:color="auto"/>
              </w:divBdr>
            </w:div>
          </w:divsChild>
        </w:div>
        <w:div w:id="1857497764">
          <w:marLeft w:val="0"/>
          <w:marRight w:val="0"/>
          <w:marTop w:val="0"/>
          <w:marBottom w:val="0"/>
          <w:divBdr>
            <w:top w:val="none" w:sz="0" w:space="0" w:color="auto"/>
            <w:left w:val="none" w:sz="0" w:space="0" w:color="auto"/>
            <w:bottom w:val="none" w:sz="0" w:space="0" w:color="auto"/>
            <w:right w:val="none" w:sz="0" w:space="0" w:color="auto"/>
          </w:divBdr>
          <w:divsChild>
            <w:div w:id="878737656">
              <w:marLeft w:val="0"/>
              <w:marRight w:val="0"/>
              <w:marTop w:val="0"/>
              <w:marBottom w:val="0"/>
              <w:divBdr>
                <w:top w:val="none" w:sz="0" w:space="0" w:color="auto"/>
                <w:left w:val="none" w:sz="0" w:space="0" w:color="auto"/>
                <w:bottom w:val="none" w:sz="0" w:space="0" w:color="auto"/>
                <w:right w:val="none" w:sz="0" w:space="0" w:color="auto"/>
              </w:divBdr>
            </w:div>
          </w:divsChild>
        </w:div>
        <w:div w:id="1859850310">
          <w:marLeft w:val="0"/>
          <w:marRight w:val="0"/>
          <w:marTop w:val="0"/>
          <w:marBottom w:val="0"/>
          <w:divBdr>
            <w:top w:val="none" w:sz="0" w:space="0" w:color="auto"/>
            <w:left w:val="none" w:sz="0" w:space="0" w:color="auto"/>
            <w:bottom w:val="none" w:sz="0" w:space="0" w:color="auto"/>
            <w:right w:val="none" w:sz="0" w:space="0" w:color="auto"/>
          </w:divBdr>
          <w:divsChild>
            <w:div w:id="1414350399">
              <w:marLeft w:val="0"/>
              <w:marRight w:val="0"/>
              <w:marTop w:val="0"/>
              <w:marBottom w:val="0"/>
              <w:divBdr>
                <w:top w:val="none" w:sz="0" w:space="0" w:color="auto"/>
                <w:left w:val="none" w:sz="0" w:space="0" w:color="auto"/>
                <w:bottom w:val="none" w:sz="0" w:space="0" w:color="auto"/>
                <w:right w:val="none" w:sz="0" w:space="0" w:color="auto"/>
              </w:divBdr>
            </w:div>
          </w:divsChild>
        </w:div>
        <w:div w:id="1877767967">
          <w:marLeft w:val="0"/>
          <w:marRight w:val="0"/>
          <w:marTop w:val="0"/>
          <w:marBottom w:val="0"/>
          <w:divBdr>
            <w:top w:val="none" w:sz="0" w:space="0" w:color="auto"/>
            <w:left w:val="none" w:sz="0" w:space="0" w:color="auto"/>
            <w:bottom w:val="none" w:sz="0" w:space="0" w:color="auto"/>
            <w:right w:val="none" w:sz="0" w:space="0" w:color="auto"/>
          </w:divBdr>
          <w:divsChild>
            <w:div w:id="243612876">
              <w:marLeft w:val="0"/>
              <w:marRight w:val="0"/>
              <w:marTop w:val="0"/>
              <w:marBottom w:val="0"/>
              <w:divBdr>
                <w:top w:val="none" w:sz="0" w:space="0" w:color="auto"/>
                <w:left w:val="none" w:sz="0" w:space="0" w:color="auto"/>
                <w:bottom w:val="none" w:sz="0" w:space="0" w:color="auto"/>
                <w:right w:val="none" w:sz="0" w:space="0" w:color="auto"/>
              </w:divBdr>
            </w:div>
          </w:divsChild>
        </w:div>
        <w:div w:id="1878544218">
          <w:marLeft w:val="0"/>
          <w:marRight w:val="0"/>
          <w:marTop w:val="0"/>
          <w:marBottom w:val="0"/>
          <w:divBdr>
            <w:top w:val="none" w:sz="0" w:space="0" w:color="auto"/>
            <w:left w:val="none" w:sz="0" w:space="0" w:color="auto"/>
            <w:bottom w:val="none" w:sz="0" w:space="0" w:color="auto"/>
            <w:right w:val="none" w:sz="0" w:space="0" w:color="auto"/>
          </w:divBdr>
        </w:div>
        <w:div w:id="1902016711">
          <w:marLeft w:val="0"/>
          <w:marRight w:val="0"/>
          <w:marTop w:val="0"/>
          <w:marBottom w:val="0"/>
          <w:divBdr>
            <w:top w:val="none" w:sz="0" w:space="0" w:color="auto"/>
            <w:left w:val="none" w:sz="0" w:space="0" w:color="auto"/>
            <w:bottom w:val="none" w:sz="0" w:space="0" w:color="auto"/>
            <w:right w:val="none" w:sz="0" w:space="0" w:color="auto"/>
          </w:divBdr>
          <w:divsChild>
            <w:div w:id="453990249">
              <w:marLeft w:val="0"/>
              <w:marRight w:val="0"/>
              <w:marTop w:val="0"/>
              <w:marBottom w:val="0"/>
              <w:divBdr>
                <w:top w:val="none" w:sz="0" w:space="0" w:color="auto"/>
                <w:left w:val="none" w:sz="0" w:space="0" w:color="auto"/>
                <w:bottom w:val="none" w:sz="0" w:space="0" w:color="auto"/>
                <w:right w:val="none" w:sz="0" w:space="0" w:color="auto"/>
              </w:divBdr>
            </w:div>
          </w:divsChild>
        </w:div>
        <w:div w:id="1918787622">
          <w:marLeft w:val="0"/>
          <w:marRight w:val="0"/>
          <w:marTop w:val="0"/>
          <w:marBottom w:val="0"/>
          <w:divBdr>
            <w:top w:val="none" w:sz="0" w:space="0" w:color="auto"/>
            <w:left w:val="none" w:sz="0" w:space="0" w:color="auto"/>
            <w:bottom w:val="none" w:sz="0" w:space="0" w:color="auto"/>
            <w:right w:val="none" w:sz="0" w:space="0" w:color="auto"/>
          </w:divBdr>
          <w:divsChild>
            <w:div w:id="303659266">
              <w:marLeft w:val="0"/>
              <w:marRight w:val="0"/>
              <w:marTop w:val="0"/>
              <w:marBottom w:val="0"/>
              <w:divBdr>
                <w:top w:val="none" w:sz="0" w:space="0" w:color="auto"/>
                <w:left w:val="none" w:sz="0" w:space="0" w:color="auto"/>
                <w:bottom w:val="none" w:sz="0" w:space="0" w:color="auto"/>
                <w:right w:val="none" w:sz="0" w:space="0" w:color="auto"/>
              </w:divBdr>
            </w:div>
          </w:divsChild>
        </w:div>
        <w:div w:id="1920409040">
          <w:marLeft w:val="0"/>
          <w:marRight w:val="0"/>
          <w:marTop w:val="0"/>
          <w:marBottom w:val="0"/>
          <w:divBdr>
            <w:top w:val="none" w:sz="0" w:space="0" w:color="auto"/>
            <w:left w:val="none" w:sz="0" w:space="0" w:color="auto"/>
            <w:bottom w:val="none" w:sz="0" w:space="0" w:color="auto"/>
            <w:right w:val="none" w:sz="0" w:space="0" w:color="auto"/>
          </w:divBdr>
          <w:divsChild>
            <w:div w:id="1031491863">
              <w:marLeft w:val="0"/>
              <w:marRight w:val="0"/>
              <w:marTop w:val="0"/>
              <w:marBottom w:val="0"/>
              <w:divBdr>
                <w:top w:val="none" w:sz="0" w:space="0" w:color="auto"/>
                <w:left w:val="none" w:sz="0" w:space="0" w:color="auto"/>
                <w:bottom w:val="none" w:sz="0" w:space="0" w:color="auto"/>
                <w:right w:val="none" w:sz="0" w:space="0" w:color="auto"/>
              </w:divBdr>
            </w:div>
          </w:divsChild>
        </w:div>
        <w:div w:id="1923176018">
          <w:marLeft w:val="0"/>
          <w:marRight w:val="0"/>
          <w:marTop w:val="0"/>
          <w:marBottom w:val="0"/>
          <w:divBdr>
            <w:top w:val="none" w:sz="0" w:space="0" w:color="auto"/>
            <w:left w:val="none" w:sz="0" w:space="0" w:color="auto"/>
            <w:bottom w:val="none" w:sz="0" w:space="0" w:color="auto"/>
            <w:right w:val="none" w:sz="0" w:space="0" w:color="auto"/>
          </w:divBdr>
          <w:divsChild>
            <w:div w:id="1805660423">
              <w:marLeft w:val="0"/>
              <w:marRight w:val="0"/>
              <w:marTop w:val="0"/>
              <w:marBottom w:val="0"/>
              <w:divBdr>
                <w:top w:val="none" w:sz="0" w:space="0" w:color="auto"/>
                <w:left w:val="none" w:sz="0" w:space="0" w:color="auto"/>
                <w:bottom w:val="none" w:sz="0" w:space="0" w:color="auto"/>
                <w:right w:val="none" w:sz="0" w:space="0" w:color="auto"/>
              </w:divBdr>
            </w:div>
          </w:divsChild>
        </w:div>
        <w:div w:id="1943105111">
          <w:marLeft w:val="0"/>
          <w:marRight w:val="0"/>
          <w:marTop w:val="0"/>
          <w:marBottom w:val="0"/>
          <w:divBdr>
            <w:top w:val="none" w:sz="0" w:space="0" w:color="auto"/>
            <w:left w:val="none" w:sz="0" w:space="0" w:color="auto"/>
            <w:bottom w:val="none" w:sz="0" w:space="0" w:color="auto"/>
            <w:right w:val="none" w:sz="0" w:space="0" w:color="auto"/>
          </w:divBdr>
          <w:divsChild>
            <w:div w:id="1836804470">
              <w:marLeft w:val="0"/>
              <w:marRight w:val="0"/>
              <w:marTop w:val="0"/>
              <w:marBottom w:val="0"/>
              <w:divBdr>
                <w:top w:val="none" w:sz="0" w:space="0" w:color="auto"/>
                <w:left w:val="none" w:sz="0" w:space="0" w:color="auto"/>
                <w:bottom w:val="none" w:sz="0" w:space="0" w:color="auto"/>
                <w:right w:val="none" w:sz="0" w:space="0" w:color="auto"/>
              </w:divBdr>
            </w:div>
          </w:divsChild>
        </w:div>
        <w:div w:id="1946419604">
          <w:marLeft w:val="0"/>
          <w:marRight w:val="0"/>
          <w:marTop w:val="0"/>
          <w:marBottom w:val="0"/>
          <w:divBdr>
            <w:top w:val="none" w:sz="0" w:space="0" w:color="auto"/>
            <w:left w:val="none" w:sz="0" w:space="0" w:color="auto"/>
            <w:bottom w:val="none" w:sz="0" w:space="0" w:color="auto"/>
            <w:right w:val="none" w:sz="0" w:space="0" w:color="auto"/>
          </w:divBdr>
        </w:div>
        <w:div w:id="1954096137">
          <w:marLeft w:val="0"/>
          <w:marRight w:val="0"/>
          <w:marTop w:val="0"/>
          <w:marBottom w:val="0"/>
          <w:divBdr>
            <w:top w:val="none" w:sz="0" w:space="0" w:color="auto"/>
            <w:left w:val="none" w:sz="0" w:space="0" w:color="auto"/>
            <w:bottom w:val="none" w:sz="0" w:space="0" w:color="auto"/>
            <w:right w:val="none" w:sz="0" w:space="0" w:color="auto"/>
          </w:divBdr>
          <w:divsChild>
            <w:div w:id="1959144534">
              <w:marLeft w:val="0"/>
              <w:marRight w:val="0"/>
              <w:marTop w:val="0"/>
              <w:marBottom w:val="0"/>
              <w:divBdr>
                <w:top w:val="none" w:sz="0" w:space="0" w:color="auto"/>
                <w:left w:val="none" w:sz="0" w:space="0" w:color="auto"/>
                <w:bottom w:val="none" w:sz="0" w:space="0" w:color="auto"/>
                <w:right w:val="none" w:sz="0" w:space="0" w:color="auto"/>
              </w:divBdr>
            </w:div>
          </w:divsChild>
        </w:div>
        <w:div w:id="1962033363">
          <w:marLeft w:val="0"/>
          <w:marRight w:val="0"/>
          <w:marTop w:val="0"/>
          <w:marBottom w:val="0"/>
          <w:divBdr>
            <w:top w:val="none" w:sz="0" w:space="0" w:color="auto"/>
            <w:left w:val="none" w:sz="0" w:space="0" w:color="auto"/>
            <w:bottom w:val="none" w:sz="0" w:space="0" w:color="auto"/>
            <w:right w:val="none" w:sz="0" w:space="0" w:color="auto"/>
          </w:divBdr>
          <w:divsChild>
            <w:div w:id="828643593">
              <w:marLeft w:val="0"/>
              <w:marRight w:val="0"/>
              <w:marTop w:val="0"/>
              <w:marBottom w:val="0"/>
              <w:divBdr>
                <w:top w:val="none" w:sz="0" w:space="0" w:color="auto"/>
                <w:left w:val="none" w:sz="0" w:space="0" w:color="auto"/>
                <w:bottom w:val="none" w:sz="0" w:space="0" w:color="auto"/>
                <w:right w:val="none" w:sz="0" w:space="0" w:color="auto"/>
              </w:divBdr>
            </w:div>
          </w:divsChild>
        </w:div>
        <w:div w:id="1974368210">
          <w:marLeft w:val="0"/>
          <w:marRight w:val="0"/>
          <w:marTop w:val="0"/>
          <w:marBottom w:val="0"/>
          <w:divBdr>
            <w:top w:val="none" w:sz="0" w:space="0" w:color="auto"/>
            <w:left w:val="none" w:sz="0" w:space="0" w:color="auto"/>
            <w:bottom w:val="none" w:sz="0" w:space="0" w:color="auto"/>
            <w:right w:val="none" w:sz="0" w:space="0" w:color="auto"/>
          </w:divBdr>
          <w:divsChild>
            <w:div w:id="1382242410">
              <w:marLeft w:val="0"/>
              <w:marRight w:val="0"/>
              <w:marTop w:val="0"/>
              <w:marBottom w:val="0"/>
              <w:divBdr>
                <w:top w:val="none" w:sz="0" w:space="0" w:color="auto"/>
                <w:left w:val="none" w:sz="0" w:space="0" w:color="auto"/>
                <w:bottom w:val="none" w:sz="0" w:space="0" w:color="auto"/>
                <w:right w:val="none" w:sz="0" w:space="0" w:color="auto"/>
              </w:divBdr>
            </w:div>
          </w:divsChild>
        </w:div>
        <w:div w:id="1982424481">
          <w:marLeft w:val="0"/>
          <w:marRight w:val="0"/>
          <w:marTop w:val="0"/>
          <w:marBottom w:val="0"/>
          <w:divBdr>
            <w:top w:val="none" w:sz="0" w:space="0" w:color="auto"/>
            <w:left w:val="none" w:sz="0" w:space="0" w:color="auto"/>
            <w:bottom w:val="none" w:sz="0" w:space="0" w:color="auto"/>
            <w:right w:val="none" w:sz="0" w:space="0" w:color="auto"/>
          </w:divBdr>
          <w:divsChild>
            <w:div w:id="503476425">
              <w:marLeft w:val="0"/>
              <w:marRight w:val="0"/>
              <w:marTop w:val="0"/>
              <w:marBottom w:val="0"/>
              <w:divBdr>
                <w:top w:val="none" w:sz="0" w:space="0" w:color="auto"/>
                <w:left w:val="none" w:sz="0" w:space="0" w:color="auto"/>
                <w:bottom w:val="none" w:sz="0" w:space="0" w:color="auto"/>
                <w:right w:val="none" w:sz="0" w:space="0" w:color="auto"/>
              </w:divBdr>
            </w:div>
          </w:divsChild>
        </w:div>
        <w:div w:id="1988321355">
          <w:marLeft w:val="0"/>
          <w:marRight w:val="0"/>
          <w:marTop w:val="0"/>
          <w:marBottom w:val="0"/>
          <w:divBdr>
            <w:top w:val="none" w:sz="0" w:space="0" w:color="auto"/>
            <w:left w:val="none" w:sz="0" w:space="0" w:color="auto"/>
            <w:bottom w:val="none" w:sz="0" w:space="0" w:color="auto"/>
            <w:right w:val="none" w:sz="0" w:space="0" w:color="auto"/>
          </w:divBdr>
          <w:divsChild>
            <w:div w:id="1021123609">
              <w:marLeft w:val="0"/>
              <w:marRight w:val="0"/>
              <w:marTop w:val="0"/>
              <w:marBottom w:val="0"/>
              <w:divBdr>
                <w:top w:val="none" w:sz="0" w:space="0" w:color="auto"/>
                <w:left w:val="none" w:sz="0" w:space="0" w:color="auto"/>
                <w:bottom w:val="none" w:sz="0" w:space="0" w:color="auto"/>
                <w:right w:val="none" w:sz="0" w:space="0" w:color="auto"/>
              </w:divBdr>
            </w:div>
          </w:divsChild>
        </w:div>
        <w:div w:id="1989819572">
          <w:marLeft w:val="0"/>
          <w:marRight w:val="0"/>
          <w:marTop w:val="0"/>
          <w:marBottom w:val="0"/>
          <w:divBdr>
            <w:top w:val="none" w:sz="0" w:space="0" w:color="auto"/>
            <w:left w:val="none" w:sz="0" w:space="0" w:color="auto"/>
            <w:bottom w:val="none" w:sz="0" w:space="0" w:color="auto"/>
            <w:right w:val="none" w:sz="0" w:space="0" w:color="auto"/>
          </w:divBdr>
          <w:divsChild>
            <w:div w:id="1734811386">
              <w:marLeft w:val="0"/>
              <w:marRight w:val="0"/>
              <w:marTop w:val="0"/>
              <w:marBottom w:val="0"/>
              <w:divBdr>
                <w:top w:val="none" w:sz="0" w:space="0" w:color="auto"/>
                <w:left w:val="none" w:sz="0" w:space="0" w:color="auto"/>
                <w:bottom w:val="none" w:sz="0" w:space="0" w:color="auto"/>
                <w:right w:val="none" w:sz="0" w:space="0" w:color="auto"/>
              </w:divBdr>
            </w:div>
          </w:divsChild>
        </w:div>
        <w:div w:id="1990598930">
          <w:marLeft w:val="0"/>
          <w:marRight w:val="0"/>
          <w:marTop w:val="0"/>
          <w:marBottom w:val="0"/>
          <w:divBdr>
            <w:top w:val="none" w:sz="0" w:space="0" w:color="auto"/>
            <w:left w:val="none" w:sz="0" w:space="0" w:color="auto"/>
            <w:bottom w:val="none" w:sz="0" w:space="0" w:color="auto"/>
            <w:right w:val="none" w:sz="0" w:space="0" w:color="auto"/>
          </w:divBdr>
          <w:divsChild>
            <w:div w:id="1460106942">
              <w:marLeft w:val="0"/>
              <w:marRight w:val="0"/>
              <w:marTop w:val="0"/>
              <w:marBottom w:val="0"/>
              <w:divBdr>
                <w:top w:val="none" w:sz="0" w:space="0" w:color="auto"/>
                <w:left w:val="none" w:sz="0" w:space="0" w:color="auto"/>
                <w:bottom w:val="none" w:sz="0" w:space="0" w:color="auto"/>
                <w:right w:val="none" w:sz="0" w:space="0" w:color="auto"/>
              </w:divBdr>
            </w:div>
          </w:divsChild>
        </w:div>
        <w:div w:id="2042582563">
          <w:marLeft w:val="0"/>
          <w:marRight w:val="0"/>
          <w:marTop w:val="0"/>
          <w:marBottom w:val="0"/>
          <w:divBdr>
            <w:top w:val="none" w:sz="0" w:space="0" w:color="auto"/>
            <w:left w:val="none" w:sz="0" w:space="0" w:color="auto"/>
            <w:bottom w:val="none" w:sz="0" w:space="0" w:color="auto"/>
            <w:right w:val="none" w:sz="0" w:space="0" w:color="auto"/>
          </w:divBdr>
          <w:divsChild>
            <w:div w:id="1817870118">
              <w:marLeft w:val="0"/>
              <w:marRight w:val="0"/>
              <w:marTop w:val="0"/>
              <w:marBottom w:val="0"/>
              <w:divBdr>
                <w:top w:val="none" w:sz="0" w:space="0" w:color="auto"/>
                <w:left w:val="none" w:sz="0" w:space="0" w:color="auto"/>
                <w:bottom w:val="none" w:sz="0" w:space="0" w:color="auto"/>
                <w:right w:val="none" w:sz="0" w:space="0" w:color="auto"/>
              </w:divBdr>
            </w:div>
          </w:divsChild>
        </w:div>
        <w:div w:id="2046517016">
          <w:marLeft w:val="0"/>
          <w:marRight w:val="0"/>
          <w:marTop w:val="0"/>
          <w:marBottom w:val="0"/>
          <w:divBdr>
            <w:top w:val="none" w:sz="0" w:space="0" w:color="auto"/>
            <w:left w:val="none" w:sz="0" w:space="0" w:color="auto"/>
            <w:bottom w:val="none" w:sz="0" w:space="0" w:color="auto"/>
            <w:right w:val="none" w:sz="0" w:space="0" w:color="auto"/>
          </w:divBdr>
        </w:div>
        <w:div w:id="2050496401">
          <w:marLeft w:val="0"/>
          <w:marRight w:val="0"/>
          <w:marTop w:val="0"/>
          <w:marBottom w:val="0"/>
          <w:divBdr>
            <w:top w:val="none" w:sz="0" w:space="0" w:color="auto"/>
            <w:left w:val="none" w:sz="0" w:space="0" w:color="auto"/>
            <w:bottom w:val="none" w:sz="0" w:space="0" w:color="auto"/>
            <w:right w:val="none" w:sz="0" w:space="0" w:color="auto"/>
          </w:divBdr>
        </w:div>
        <w:div w:id="2057316624">
          <w:marLeft w:val="0"/>
          <w:marRight w:val="0"/>
          <w:marTop w:val="0"/>
          <w:marBottom w:val="0"/>
          <w:divBdr>
            <w:top w:val="none" w:sz="0" w:space="0" w:color="auto"/>
            <w:left w:val="none" w:sz="0" w:space="0" w:color="auto"/>
            <w:bottom w:val="none" w:sz="0" w:space="0" w:color="auto"/>
            <w:right w:val="none" w:sz="0" w:space="0" w:color="auto"/>
          </w:divBdr>
        </w:div>
        <w:div w:id="2060320950">
          <w:marLeft w:val="0"/>
          <w:marRight w:val="0"/>
          <w:marTop w:val="0"/>
          <w:marBottom w:val="0"/>
          <w:divBdr>
            <w:top w:val="none" w:sz="0" w:space="0" w:color="auto"/>
            <w:left w:val="none" w:sz="0" w:space="0" w:color="auto"/>
            <w:bottom w:val="none" w:sz="0" w:space="0" w:color="auto"/>
            <w:right w:val="none" w:sz="0" w:space="0" w:color="auto"/>
          </w:divBdr>
        </w:div>
        <w:div w:id="2070886098">
          <w:marLeft w:val="0"/>
          <w:marRight w:val="0"/>
          <w:marTop w:val="0"/>
          <w:marBottom w:val="0"/>
          <w:divBdr>
            <w:top w:val="none" w:sz="0" w:space="0" w:color="auto"/>
            <w:left w:val="none" w:sz="0" w:space="0" w:color="auto"/>
            <w:bottom w:val="none" w:sz="0" w:space="0" w:color="auto"/>
            <w:right w:val="none" w:sz="0" w:space="0" w:color="auto"/>
          </w:divBdr>
          <w:divsChild>
            <w:div w:id="427970552">
              <w:marLeft w:val="0"/>
              <w:marRight w:val="0"/>
              <w:marTop w:val="0"/>
              <w:marBottom w:val="0"/>
              <w:divBdr>
                <w:top w:val="none" w:sz="0" w:space="0" w:color="auto"/>
                <w:left w:val="none" w:sz="0" w:space="0" w:color="auto"/>
                <w:bottom w:val="none" w:sz="0" w:space="0" w:color="auto"/>
                <w:right w:val="none" w:sz="0" w:space="0" w:color="auto"/>
              </w:divBdr>
            </w:div>
          </w:divsChild>
        </w:div>
        <w:div w:id="2093579457">
          <w:marLeft w:val="0"/>
          <w:marRight w:val="0"/>
          <w:marTop w:val="0"/>
          <w:marBottom w:val="0"/>
          <w:divBdr>
            <w:top w:val="none" w:sz="0" w:space="0" w:color="auto"/>
            <w:left w:val="none" w:sz="0" w:space="0" w:color="auto"/>
            <w:bottom w:val="none" w:sz="0" w:space="0" w:color="auto"/>
            <w:right w:val="none" w:sz="0" w:space="0" w:color="auto"/>
          </w:divBdr>
          <w:divsChild>
            <w:div w:id="1607351600">
              <w:marLeft w:val="0"/>
              <w:marRight w:val="0"/>
              <w:marTop w:val="0"/>
              <w:marBottom w:val="0"/>
              <w:divBdr>
                <w:top w:val="none" w:sz="0" w:space="0" w:color="auto"/>
                <w:left w:val="none" w:sz="0" w:space="0" w:color="auto"/>
                <w:bottom w:val="none" w:sz="0" w:space="0" w:color="auto"/>
                <w:right w:val="none" w:sz="0" w:space="0" w:color="auto"/>
              </w:divBdr>
            </w:div>
          </w:divsChild>
        </w:div>
        <w:div w:id="2101370194">
          <w:marLeft w:val="0"/>
          <w:marRight w:val="0"/>
          <w:marTop w:val="0"/>
          <w:marBottom w:val="0"/>
          <w:divBdr>
            <w:top w:val="none" w:sz="0" w:space="0" w:color="auto"/>
            <w:left w:val="none" w:sz="0" w:space="0" w:color="auto"/>
            <w:bottom w:val="none" w:sz="0" w:space="0" w:color="auto"/>
            <w:right w:val="none" w:sz="0" w:space="0" w:color="auto"/>
          </w:divBdr>
        </w:div>
        <w:div w:id="2102025100">
          <w:marLeft w:val="0"/>
          <w:marRight w:val="0"/>
          <w:marTop w:val="0"/>
          <w:marBottom w:val="0"/>
          <w:divBdr>
            <w:top w:val="none" w:sz="0" w:space="0" w:color="auto"/>
            <w:left w:val="none" w:sz="0" w:space="0" w:color="auto"/>
            <w:bottom w:val="none" w:sz="0" w:space="0" w:color="auto"/>
            <w:right w:val="none" w:sz="0" w:space="0" w:color="auto"/>
          </w:divBdr>
          <w:divsChild>
            <w:div w:id="144661927">
              <w:marLeft w:val="0"/>
              <w:marRight w:val="0"/>
              <w:marTop w:val="0"/>
              <w:marBottom w:val="0"/>
              <w:divBdr>
                <w:top w:val="none" w:sz="0" w:space="0" w:color="auto"/>
                <w:left w:val="none" w:sz="0" w:space="0" w:color="auto"/>
                <w:bottom w:val="none" w:sz="0" w:space="0" w:color="auto"/>
                <w:right w:val="none" w:sz="0" w:space="0" w:color="auto"/>
              </w:divBdr>
            </w:div>
          </w:divsChild>
        </w:div>
        <w:div w:id="2102220626">
          <w:marLeft w:val="0"/>
          <w:marRight w:val="0"/>
          <w:marTop w:val="0"/>
          <w:marBottom w:val="0"/>
          <w:divBdr>
            <w:top w:val="none" w:sz="0" w:space="0" w:color="auto"/>
            <w:left w:val="none" w:sz="0" w:space="0" w:color="auto"/>
            <w:bottom w:val="none" w:sz="0" w:space="0" w:color="auto"/>
            <w:right w:val="none" w:sz="0" w:space="0" w:color="auto"/>
          </w:divBdr>
          <w:divsChild>
            <w:div w:id="1448817424">
              <w:marLeft w:val="0"/>
              <w:marRight w:val="0"/>
              <w:marTop w:val="0"/>
              <w:marBottom w:val="0"/>
              <w:divBdr>
                <w:top w:val="none" w:sz="0" w:space="0" w:color="auto"/>
                <w:left w:val="none" w:sz="0" w:space="0" w:color="auto"/>
                <w:bottom w:val="none" w:sz="0" w:space="0" w:color="auto"/>
                <w:right w:val="none" w:sz="0" w:space="0" w:color="auto"/>
              </w:divBdr>
            </w:div>
          </w:divsChild>
        </w:div>
        <w:div w:id="2103913321">
          <w:marLeft w:val="0"/>
          <w:marRight w:val="0"/>
          <w:marTop w:val="0"/>
          <w:marBottom w:val="0"/>
          <w:divBdr>
            <w:top w:val="none" w:sz="0" w:space="0" w:color="auto"/>
            <w:left w:val="none" w:sz="0" w:space="0" w:color="auto"/>
            <w:bottom w:val="none" w:sz="0" w:space="0" w:color="auto"/>
            <w:right w:val="none" w:sz="0" w:space="0" w:color="auto"/>
          </w:divBdr>
          <w:divsChild>
            <w:div w:id="1292175701">
              <w:marLeft w:val="0"/>
              <w:marRight w:val="0"/>
              <w:marTop w:val="0"/>
              <w:marBottom w:val="0"/>
              <w:divBdr>
                <w:top w:val="none" w:sz="0" w:space="0" w:color="auto"/>
                <w:left w:val="none" w:sz="0" w:space="0" w:color="auto"/>
                <w:bottom w:val="none" w:sz="0" w:space="0" w:color="auto"/>
                <w:right w:val="none" w:sz="0" w:space="0" w:color="auto"/>
              </w:divBdr>
            </w:div>
          </w:divsChild>
        </w:div>
        <w:div w:id="2133983656">
          <w:marLeft w:val="0"/>
          <w:marRight w:val="0"/>
          <w:marTop w:val="0"/>
          <w:marBottom w:val="0"/>
          <w:divBdr>
            <w:top w:val="none" w:sz="0" w:space="0" w:color="auto"/>
            <w:left w:val="none" w:sz="0" w:space="0" w:color="auto"/>
            <w:bottom w:val="none" w:sz="0" w:space="0" w:color="auto"/>
            <w:right w:val="none" w:sz="0" w:space="0" w:color="auto"/>
          </w:divBdr>
        </w:div>
        <w:div w:id="2143573391">
          <w:marLeft w:val="0"/>
          <w:marRight w:val="0"/>
          <w:marTop w:val="0"/>
          <w:marBottom w:val="0"/>
          <w:divBdr>
            <w:top w:val="none" w:sz="0" w:space="0" w:color="auto"/>
            <w:left w:val="none" w:sz="0" w:space="0" w:color="auto"/>
            <w:bottom w:val="none" w:sz="0" w:space="0" w:color="auto"/>
            <w:right w:val="none" w:sz="0" w:space="0" w:color="auto"/>
          </w:divBdr>
          <w:divsChild>
            <w:div w:id="1856067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81968">
      <w:bodyDiv w:val="1"/>
      <w:marLeft w:val="0"/>
      <w:marRight w:val="0"/>
      <w:marTop w:val="0"/>
      <w:marBottom w:val="0"/>
      <w:divBdr>
        <w:top w:val="none" w:sz="0" w:space="0" w:color="auto"/>
        <w:left w:val="none" w:sz="0" w:space="0" w:color="auto"/>
        <w:bottom w:val="none" w:sz="0" w:space="0" w:color="auto"/>
        <w:right w:val="none" w:sz="0" w:space="0" w:color="auto"/>
      </w:divBdr>
      <w:divsChild>
        <w:div w:id="808788774">
          <w:marLeft w:val="0"/>
          <w:marRight w:val="0"/>
          <w:marTop w:val="0"/>
          <w:marBottom w:val="0"/>
          <w:divBdr>
            <w:top w:val="none" w:sz="0" w:space="0" w:color="auto"/>
            <w:left w:val="none" w:sz="0" w:space="0" w:color="auto"/>
            <w:bottom w:val="none" w:sz="0" w:space="0" w:color="auto"/>
            <w:right w:val="none" w:sz="0" w:space="0" w:color="auto"/>
          </w:divBdr>
          <w:divsChild>
            <w:div w:id="37319693">
              <w:marLeft w:val="0"/>
              <w:marRight w:val="0"/>
              <w:marTop w:val="0"/>
              <w:marBottom w:val="0"/>
              <w:divBdr>
                <w:top w:val="none" w:sz="0" w:space="0" w:color="auto"/>
                <w:left w:val="none" w:sz="0" w:space="0" w:color="auto"/>
                <w:bottom w:val="none" w:sz="0" w:space="0" w:color="auto"/>
                <w:right w:val="none" w:sz="0" w:space="0" w:color="auto"/>
              </w:divBdr>
              <w:divsChild>
                <w:div w:id="1458257854">
                  <w:marLeft w:val="0"/>
                  <w:marRight w:val="0"/>
                  <w:marTop w:val="0"/>
                  <w:marBottom w:val="0"/>
                  <w:divBdr>
                    <w:top w:val="none" w:sz="0" w:space="0" w:color="auto"/>
                    <w:left w:val="none" w:sz="0" w:space="0" w:color="auto"/>
                    <w:bottom w:val="none" w:sz="0" w:space="0" w:color="auto"/>
                    <w:right w:val="none" w:sz="0" w:space="0" w:color="auto"/>
                  </w:divBdr>
                  <w:divsChild>
                    <w:div w:id="1006785778">
                      <w:marLeft w:val="0"/>
                      <w:marRight w:val="0"/>
                      <w:marTop w:val="0"/>
                      <w:marBottom w:val="0"/>
                      <w:divBdr>
                        <w:top w:val="none" w:sz="0" w:space="0" w:color="auto"/>
                        <w:left w:val="none" w:sz="0" w:space="0" w:color="auto"/>
                        <w:bottom w:val="none" w:sz="0" w:space="0" w:color="auto"/>
                        <w:right w:val="none" w:sz="0" w:space="0" w:color="auto"/>
                      </w:divBdr>
                    </w:div>
                    <w:div w:id="1818373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528839">
      <w:bodyDiv w:val="1"/>
      <w:marLeft w:val="0"/>
      <w:marRight w:val="0"/>
      <w:marTop w:val="0"/>
      <w:marBottom w:val="0"/>
      <w:divBdr>
        <w:top w:val="none" w:sz="0" w:space="0" w:color="auto"/>
        <w:left w:val="none" w:sz="0" w:space="0" w:color="auto"/>
        <w:bottom w:val="none" w:sz="0" w:space="0" w:color="auto"/>
        <w:right w:val="none" w:sz="0" w:space="0" w:color="auto"/>
      </w:divBdr>
      <w:divsChild>
        <w:div w:id="1762482853">
          <w:marLeft w:val="0"/>
          <w:marRight w:val="0"/>
          <w:marTop w:val="0"/>
          <w:marBottom w:val="0"/>
          <w:divBdr>
            <w:top w:val="none" w:sz="0" w:space="0" w:color="auto"/>
            <w:left w:val="none" w:sz="0" w:space="0" w:color="auto"/>
            <w:bottom w:val="none" w:sz="0" w:space="0" w:color="auto"/>
            <w:right w:val="none" w:sz="0" w:space="0" w:color="auto"/>
          </w:divBdr>
          <w:divsChild>
            <w:div w:id="346757228">
              <w:marLeft w:val="0"/>
              <w:marRight w:val="0"/>
              <w:marTop w:val="0"/>
              <w:marBottom w:val="0"/>
              <w:divBdr>
                <w:top w:val="none" w:sz="0" w:space="0" w:color="auto"/>
                <w:left w:val="none" w:sz="0" w:space="0" w:color="auto"/>
                <w:bottom w:val="none" w:sz="0" w:space="0" w:color="auto"/>
                <w:right w:val="none" w:sz="0" w:space="0" w:color="auto"/>
              </w:divBdr>
              <w:divsChild>
                <w:div w:id="487869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728205">
      <w:bodyDiv w:val="1"/>
      <w:marLeft w:val="0"/>
      <w:marRight w:val="0"/>
      <w:marTop w:val="0"/>
      <w:marBottom w:val="0"/>
      <w:divBdr>
        <w:top w:val="none" w:sz="0" w:space="0" w:color="auto"/>
        <w:left w:val="none" w:sz="0" w:space="0" w:color="auto"/>
        <w:bottom w:val="none" w:sz="0" w:space="0" w:color="auto"/>
        <w:right w:val="none" w:sz="0" w:space="0" w:color="auto"/>
      </w:divBdr>
    </w:div>
    <w:div w:id="117724942">
      <w:bodyDiv w:val="1"/>
      <w:marLeft w:val="0"/>
      <w:marRight w:val="0"/>
      <w:marTop w:val="0"/>
      <w:marBottom w:val="0"/>
      <w:divBdr>
        <w:top w:val="none" w:sz="0" w:space="0" w:color="auto"/>
        <w:left w:val="none" w:sz="0" w:space="0" w:color="auto"/>
        <w:bottom w:val="none" w:sz="0" w:space="0" w:color="auto"/>
        <w:right w:val="none" w:sz="0" w:space="0" w:color="auto"/>
      </w:divBdr>
      <w:divsChild>
        <w:div w:id="81413375">
          <w:marLeft w:val="0"/>
          <w:marRight w:val="0"/>
          <w:marTop w:val="0"/>
          <w:marBottom w:val="0"/>
          <w:divBdr>
            <w:top w:val="none" w:sz="0" w:space="0" w:color="auto"/>
            <w:left w:val="none" w:sz="0" w:space="0" w:color="auto"/>
            <w:bottom w:val="none" w:sz="0" w:space="0" w:color="auto"/>
            <w:right w:val="none" w:sz="0" w:space="0" w:color="auto"/>
          </w:divBdr>
          <w:divsChild>
            <w:div w:id="468135720">
              <w:marLeft w:val="0"/>
              <w:marRight w:val="0"/>
              <w:marTop w:val="0"/>
              <w:marBottom w:val="0"/>
              <w:divBdr>
                <w:top w:val="none" w:sz="0" w:space="0" w:color="auto"/>
                <w:left w:val="none" w:sz="0" w:space="0" w:color="auto"/>
                <w:bottom w:val="none" w:sz="0" w:space="0" w:color="auto"/>
                <w:right w:val="none" w:sz="0" w:space="0" w:color="auto"/>
              </w:divBdr>
            </w:div>
            <w:div w:id="636033406">
              <w:marLeft w:val="0"/>
              <w:marRight w:val="0"/>
              <w:marTop w:val="0"/>
              <w:marBottom w:val="0"/>
              <w:divBdr>
                <w:top w:val="none" w:sz="0" w:space="0" w:color="auto"/>
                <w:left w:val="none" w:sz="0" w:space="0" w:color="auto"/>
                <w:bottom w:val="none" w:sz="0" w:space="0" w:color="auto"/>
                <w:right w:val="none" w:sz="0" w:space="0" w:color="auto"/>
              </w:divBdr>
              <w:divsChild>
                <w:div w:id="496073446">
                  <w:marLeft w:val="0"/>
                  <w:marRight w:val="0"/>
                  <w:marTop w:val="0"/>
                  <w:marBottom w:val="0"/>
                  <w:divBdr>
                    <w:top w:val="none" w:sz="0" w:space="0" w:color="auto"/>
                    <w:left w:val="none" w:sz="0" w:space="0" w:color="auto"/>
                    <w:bottom w:val="none" w:sz="0" w:space="0" w:color="auto"/>
                    <w:right w:val="none" w:sz="0" w:space="0" w:color="auto"/>
                  </w:divBdr>
                  <w:divsChild>
                    <w:div w:id="1766150537">
                      <w:marLeft w:val="0"/>
                      <w:marRight w:val="0"/>
                      <w:marTop w:val="0"/>
                      <w:marBottom w:val="0"/>
                      <w:divBdr>
                        <w:top w:val="none" w:sz="0" w:space="0" w:color="auto"/>
                        <w:left w:val="none" w:sz="0" w:space="0" w:color="auto"/>
                        <w:bottom w:val="none" w:sz="0" w:space="0" w:color="auto"/>
                        <w:right w:val="none" w:sz="0" w:space="0" w:color="auto"/>
                      </w:divBdr>
                      <w:divsChild>
                        <w:div w:id="728308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8145604">
                  <w:marLeft w:val="0"/>
                  <w:marRight w:val="0"/>
                  <w:marTop w:val="0"/>
                  <w:marBottom w:val="0"/>
                  <w:divBdr>
                    <w:top w:val="none" w:sz="0" w:space="0" w:color="auto"/>
                    <w:left w:val="none" w:sz="0" w:space="0" w:color="auto"/>
                    <w:bottom w:val="none" w:sz="0" w:space="0" w:color="auto"/>
                    <w:right w:val="none" w:sz="0" w:space="0" w:color="auto"/>
                  </w:divBdr>
                  <w:divsChild>
                    <w:div w:id="1811940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230940">
      <w:bodyDiv w:val="1"/>
      <w:marLeft w:val="0"/>
      <w:marRight w:val="0"/>
      <w:marTop w:val="0"/>
      <w:marBottom w:val="0"/>
      <w:divBdr>
        <w:top w:val="none" w:sz="0" w:space="0" w:color="auto"/>
        <w:left w:val="none" w:sz="0" w:space="0" w:color="auto"/>
        <w:bottom w:val="none" w:sz="0" w:space="0" w:color="auto"/>
        <w:right w:val="none" w:sz="0" w:space="0" w:color="auto"/>
      </w:divBdr>
    </w:div>
    <w:div w:id="122114342">
      <w:bodyDiv w:val="1"/>
      <w:marLeft w:val="0"/>
      <w:marRight w:val="0"/>
      <w:marTop w:val="0"/>
      <w:marBottom w:val="0"/>
      <w:divBdr>
        <w:top w:val="none" w:sz="0" w:space="0" w:color="auto"/>
        <w:left w:val="none" w:sz="0" w:space="0" w:color="auto"/>
        <w:bottom w:val="none" w:sz="0" w:space="0" w:color="auto"/>
        <w:right w:val="none" w:sz="0" w:space="0" w:color="auto"/>
      </w:divBdr>
    </w:div>
    <w:div w:id="123164162">
      <w:bodyDiv w:val="1"/>
      <w:marLeft w:val="0"/>
      <w:marRight w:val="0"/>
      <w:marTop w:val="0"/>
      <w:marBottom w:val="0"/>
      <w:divBdr>
        <w:top w:val="none" w:sz="0" w:space="0" w:color="auto"/>
        <w:left w:val="none" w:sz="0" w:space="0" w:color="auto"/>
        <w:bottom w:val="none" w:sz="0" w:space="0" w:color="auto"/>
        <w:right w:val="none" w:sz="0" w:space="0" w:color="auto"/>
      </w:divBdr>
      <w:divsChild>
        <w:div w:id="1667241862">
          <w:marLeft w:val="0"/>
          <w:marRight w:val="0"/>
          <w:marTop w:val="0"/>
          <w:marBottom w:val="0"/>
          <w:divBdr>
            <w:top w:val="single" w:sz="2" w:space="0" w:color="77A294"/>
            <w:left w:val="single" w:sz="2" w:space="0" w:color="77A294"/>
            <w:bottom w:val="single" w:sz="2" w:space="0" w:color="77A294"/>
            <w:right w:val="single" w:sz="2" w:space="0" w:color="77A294"/>
          </w:divBdr>
          <w:divsChild>
            <w:div w:id="1968973028">
              <w:marLeft w:val="0"/>
              <w:marRight w:val="0"/>
              <w:marTop w:val="0"/>
              <w:marBottom w:val="0"/>
              <w:divBdr>
                <w:top w:val="single" w:sz="2" w:space="0" w:color="77A294"/>
                <w:left w:val="single" w:sz="2" w:space="0" w:color="77A294"/>
                <w:bottom w:val="single" w:sz="2" w:space="0" w:color="77A294"/>
                <w:right w:val="single" w:sz="2" w:space="0" w:color="77A294"/>
              </w:divBdr>
              <w:divsChild>
                <w:div w:id="1142578559">
                  <w:marLeft w:val="-5700"/>
                  <w:marRight w:val="-5700"/>
                  <w:marTop w:val="0"/>
                  <w:marBottom w:val="0"/>
                  <w:divBdr>
                    <w:top w:val="single" w:sz="2" w:space="0" w:color="77A294"/>
                    <w:left w:val="single" w:sz="2" w:space="0" w:color="77A294"/>
                    <w:bottom w:val="single" w:sz="2" w:space="0" w:color="77A294"/>
                    <w:right w:val="single" w:sz="2" w:space="0" w:color="77A294"/>
                  </w:divBdr>
                  <w:divsChild>
                    <w:div w:id="1237087322">
                      <w:marLeft w:val="0"/>
                      <w:marRight w:val="0"/>
                      <w:marTop w:val="0"/>
                      <w:marBottom w:val="0"/>
                      <w:divBdr>
                        <w:top w:val="single" w:sz="2" w:space="0" w:color="77A294"/>
                        <w:left w:val="single" w:sz="2" w:space="0" w:color="77A294"/>
                        <w:bottom w:val="single" w:sz="2" w:space="0" w:color="77A294"/>
                        <w:right w:val="single" w:sz="2" w:space="0" w:color="77A294"/>
                      </w:divBdr>
                      <w:divsChild>
                        <w:div w:id="1278294032">
                          <w:marLeft w:val="2700"/>
                          <w:marRight w:val="0"/>
                          <w:marTop w:val="2310"/>
                          <w:marBottom w:val="0"/>
                          <w:divBdr>
                            <w:top w:val="single" w:sz="2" w:space="0" w:color="77A294"/>
                            <w:left w:val="single" w:sz="2" w:space="0" w:color="77A294"/>
                            <w:bottom w:val="single" w:sz="2" w:space="0" w:color="77A294"/>
                            <w:right w:val="single" w:sz="2" w:space="0" w:color="77A294"/>
                          </w:divBdr>
                          <w:divsChild>
                            <w:div w:id="1767993674">
                              <w:marLeft w:val="0"/>
                              <w:marRight w:val="0"/>
                              <w:marTop w:val="0"/>
                              <w:marBottom w:val="0"/>
                              <w:divBdr>
                                <w:top w:val="single" w:sz="2" w:space="0" w:color="77A294"/>
                                <w:left w:val="single" w:sz="2" w:space="0" w:color="77A294"/>
                                <w:bottom w:val="single" w:sz="2" w:space="0" w:color="77A294"/>
                                <w:right w:val="single" w:sz="2" w:space="0" w:color="77A294"/>
                              </w:divBdr>
                              <w:divsChild>
                                <w:div w:id="1576041110">
                                  <w:marLeft w:val="0"/>
                                  <w:marRight w:val="0"/>
                                  <w:marTop w:val="75"/>
                                  <w:marBottom w:val="0"/>
                                  <w:divBdr>
                                    <w:top w:val="single" w:sz="2" w:space="0" w:color="77A294"/>
                                    <w:left w:val="single" w:sz="2" w:space="0" w:color="77A294"/>
                                    <w:bottom w:val="single" w:sz="2" w:space="0" w:color="77A294"/>
                                    <w:right w:val="single" w:sz="2" w:space="0" w:color="77A294"/>
                                  </w:divBdr>
                                  <w:divsChild>
                                    <w:div w:id="948975238">
                                      <w:marLeft w:val="0"/>
                                      <w:marRight w:val="0"/>
                                      <w:marTop w:val="0"/>
                                      <w:marBottom w:val="0"/>
                                      <w:divBdr>
                                        <w:top w:val="single" w:sz="2" w:space="0" w:color="77A294"/>
                                        <w:left w:val="single" w:sz="2" w:space="0" w:color="77A294"/>
                                        <w:bottom w:val="single" w:sz="2" w:space="0" w:color="77A294"/>
                                        <w:right w:val="single" w:sz="2" w:space="0" w:color="77A294"/>
                                      </w:divBdr>
                                      <w:divsChild>
                                        <w:div w:id="99421125">
                                          <w:marLeft w:val="0"/>
                                          <w:marRight w:val="0"/>
                                          <w:marTop w:val="0"/>
                                          <w:marBottom w:val="0"/>
                                          <w:divBdr>
                                            <w:top w:val="single" w:sz="2" w:space="0" w:color="77A294"/>
                                            <w:left w:val="single" w:sz="2" w:space="0" w:color="77A294"/>
                                            <w:bottom w:val="single" w:sz="2" w:space="0" w:color="77A294"/>
                                            <w:right w:val="single" w:sz="2" w:space="0" w:color="77A294"/>
                                          </w:divBdr>
                                          <w:divsChild>
                                            <w:div w:id="249587089">
                                              <w:marLeft w:val="0"/>
                                              <w:marRight w:val="0"/>
                                              <w:marTop w:val="0"/>
                                              <w:marBottom w:val="0"/>
                                              <w:divBdr>
                                                <w:top w:val="single" w:sz="2" w:space="0" w:color="77A294"/>
                                                <w:left w:val="single" w:sz="2" w:space="0" w:color="77A294"/>
                                                <w:bottom w:val="single" w:sz="2" w:space="0" w:color="77A294"/>
                                                <w:right w:val="single" w:sz="2" w:space="0" w:color="77A294"/>
                                              </w:divBdr>
                                            </w:div>
                                            <w:div w:id="442965885">
                                              <w:marLeft w:val="0"/>
                                              <w:marRight w:val="300"/>
                                              <w:marTop w:val="0"/>
                                              <w:marBottom w:val="0"/>
                                              <w:divBdr>
                                                <w:top w:val="none" w:sz="0" w:space="0" w:color="auto"/>
                                                <w:left w:val="none" w:sz="0" w:space="0" w:color="auto"/>
                                                <w:bottom w:val="none" w:sz="0" w:space="0" w:color="auto"/>
                                                <w:right w:val="none" w:sz="0" w:space="0" w:color="auto"/>
                                              </w:divBdr>
                                              <w:divsChild>
                                                <w:div w:id="2003121577">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229929266">
                                          <w:marLeft w:val="0"/>
                                          <w:marRight w:val="0"/>
                                          <w:marTop w:val="0"/>
                                          <w:marBottom w:val="0"/>
                                          <w:divBdr>
                                            <w:top w:val="single" w:sz="2" w:space="0" w:color="77A294"/>
                                            <w:left w:val="single" w:sz="2" w:space="0" w:color="77A294"/>
                                            <w:bottom w:val="single" w:sz="2" w:space="0" w:color="77A294"/>
                                            <w:right w:val="single" w:sz="2" w:space="0" w:color="77A294"/>
                                          </w:divBdr>
                                          <w:divsChild>
                                            <w:div w:id="1027675974">
                                              <w:marLeft w:val="0"/>
                                              <w:marRight w:val="300"/>
                                              <w:marTop w:val="0"/>
                                              <w:marBottom w:val="0"/>
                                              <w:divBdr>
                                                <w:top w:val="none" w:sz="0" w:space="0" w:color="auto"/>
                                                <w:left w:val="none" w:sz="0" w:space="0" w:color="auto"/>
                                                <w:bottom w:val="none" w:sz="0" w:space="0" w:color="auto"/>
                                                <w:right w:val="none" w:sz="0" w:space="0" w:color="auto"/>
                                              </w:divBdr>
                                              <w:divsChild>
                                                <w:div w:id="1902903661">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546790591">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505822477">
                                          <w:marLeft w:val="0"/>
                                          <w:marRight w:val="0"/>
                                          <w:marTop w:val="0"/>
                                          <w:marBottom w:val="0"/>
                                          <w:divBdr>
                                            <w:top w:val="single" w:sz="2" w:space="0" w:color="77A294"/>
                                            <w:left w:val="single" w:sz="2" w:space="0" w:color="77A294"/>
                                            <w:bottom w:val="single" w:sz="2" w:space="0" w:color="77A294"/>
                                            <w:right w:val="single" w:sz="2" w:space="0" w:color="77A294"/>
                                          </w:divBdr>
                                          <w:divsChild>
                                            <w:div w:id="540868969">
                                              <w:marLeft w:val="0"/>
                                              <w:marRight w:val="0"/>
                                              <w:marTop w:val="0"/>
                                              <w:marBottom w:val="0"/>
                                              <w:divBdr>
                                                <w:top w:val="single" w:sz="2" w:space="0" w:color="77A294"/>
                                                <w:left w:val="single" w:sz="2" w:space="0" w:color="77A294"/>
                                                <w:bottom w:val="single" w:sz="2" w:space="0" w:color="77A294"/>
                                                <w:right w:val="single" w:sz="2" w:space="0" w:color="77A294"/>
                                              </w:divBdr>
                                            </w:div>
                                            <w:div w:id="698897815">
                                              <w:marLeft w:val="0"/>
                                              <w:marRight w:val="300"/>
                                              <w:marTop w:val="0"/>
                                              <w:marBottom w:val="0"/>
                                              <w:divBdr>
                                                <w:top w:val="none" w:sz="0" w:space="0" w:color="auto"/>
                                                <w:left w:val="none" w:sz="0" w:space="0" w:color="auto"/>
                                                <w:bottom w:val="none" w:sz="0" w:space="0" w:color="auto"/>
                                                <w:right w:val="none" w:sz="0" w:space="0" w:color="auto"/>
                                              </w:divBdr>
                                              <w:divsChild>
                                                <w:div w:id="387152238">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616058544">
                                          <w:marLeft w:val="0"/>
                                          <w:marRight w:val="0"/>
                                          <w:marTop w:val="0"/>
                                          <w:marBottom w:val="0"/>
                                          <w:divBdr>
                                            <w:top w:val="single" w:sz="2" w:space="0" w:color="77A294"/>
                                            <w:left w:val="single" w:sz="2" w:space="0" w:color="77A294"/>
                                            <w:bottom w:val="single" w:sz="2" w:space="0" w:color="77A294"/>
                                            <w:right w:val="single" w:sz="2" w:space="0" w:color="77A294"/>
                                          </w:divBdr>
                                          <w:divsChild>
                                            <w:div w:id="433596950">
                                              <w:marLeft w:val="0"/>
                                              <w:marRight w:val="0"/>
                                              <w:marTop w:val="0"/>
                                              <w:marBottom w:val="0"/>
                                              <w:divBdr>
                                                <w:top w:val="single" w:sz="2" w:space="0" w:color="77A294"/>
                                                <w:left w:val="single" w:sz="2" w:space="0" w:color="77A294"/>
                                                <w:bottom w:val="single" w:sz="2" w:space="0" w:color="77A294"/>
                                                <w:right w:val="single" w:sz="2" w:space="0" w:color="77A294"/>
                                              </w:divBdr>
                                            </w:div>
                                            <w:div w:id="971910431">
                                              <w:marLeft w:val="0"/>
                                              <w:marRight w:val="300"/>
                                              <w:marTop w:val="0"/>
                                              <w:marBottom w:val="0"/>
                                              <w:divBdr>
                                                <w:top w:val="none" w:sz="0" w:space="0" w:color="auto"/>
                                                <w:left w:val="none" w:sz="0" w:space="0" w:color="auto"/>
                                                <w:bottom w:val="none" w:sz="0" w:space="0" w:color="auto"/>
                                                <w:right w:val="none" w:sz="0" w:space="0" w:color="auto"/>
                                              </w:divBdr>
                                              <w:divsChild>
                                                <w:div w:id="111437422">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798885294">
                                          <w:marLeft w:val="0"/>
                                          <w:marRight w:val="0"/>
                                          <w:marTop w:val="0"/>
                                          <w:marBottom w:val="0"/>
                                          <w:divBdr>
                                            <w:top w:val="single" w:sz="2" w:space="0" w:color="77A294"/>
                                            <w:left w:val="single" w:sz="2" w:space="0" w:color="77A294"/>
                                            <w:bottom w:val="single" w:sz="2" w:space="0" w:color="77A294"/>
                                            <w:right w:val="single" w:sz="2" w:space="0" w:color="77A294"/>
                                          </w:divBdr>
                                          <w:divsChild>
                                            <w:div w:id="1136290915">
                                              <w:marLeft w:val="0"/>
                                              <w:marRight w:val="0"/>
                                              <w:marTop w:val="0"/>
                                              <w:marBottom w:val="0"/>
                                              <w:divBdr>
                                                <w:top w:val="single" w:sz="2" w:space="0" w:color="77A294"/>
                                                <w:left w:val="single" w:sz="2" w:space="0" w:color="77A294"/>
                                                <w:bottom w:val="single" w:sz="2" w:space="0" w:color="77A294"/>
                                                <w:right w:val="single" w:sz="2" w:space="0" w:color="77A294"/>
                                              </w:divBdr>
                                            </w:div>
                                            <w:div w:id="1792943782">
                                              <w:marLeft w:val="0"/>
                                              <w:marRight w:val="300"/>
                                              <w:marTop w:val="0"/>
                                              <w:marBottom w:val="0"/>
                                              <w:divBdr>
                                                <w:top w:val="none" w:sz="0" w:space="0" w:color="auto"/>
                                                <w:left w:val="none" w:sz="0" w:space="0" w:color="auto"/>
                                                <w:bottom w:val="none" w:sz="0" w:space="0" w:color="auto"/>
                                                <w:right w:val="none" w:sz="0" w:space="0" w:color="auto"/>
                                              </w:divBdr>
                                              <w:divsChild>
                                                <w:div w:id="175971319">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 w:id="869299204">
                                          <w:marLeft w:val="0"/>
                                          <w:marRight w:val="0"/>
                                          <w:marTop w:val="0"/>
                                          <w:marBottom w:val="0"/>
                                          <w:divBdr>
                                            <w:top w:val="single" w:sz="2" w:space="0" w:color="77A294"/>
                                            <w:left w:val="single" w:sz="2" w:space="0" w:color="77A294"/>
                                            <w:bottom w:val="single" w:sz="2" w:space="0" w:color="77A294"/>
                                            <w:right w:val="single" w:sz="2" w:space="0" w:color="77A294"/>
                                          </w:divBdr>
                                          <w:divsChild>
                                            <w:div w:id="1650011159">
                                              <w:marLeft w:val="0"/>
                                              <w:marRight w:val="300"/>
                                              <w:marTop w:val="0"/>
                                              <w:marBottom w:val="0"/>
                                              <w:divBdr>
                                                <w:top w:val="none" w:sz="0" w:space="0" w:color="auto"/>
                                                <w:left w:val="none" w:sz="0" w:space="0" w:color="auto"/>
                                                <w:bottom w:val="none" w:sz="0" w:space="0" w:color="auto"/>
                                                <w:right w:val="none" w:sz="0" w:space="0" w:color="auto"/>
                                              </w:divBdr>
                                              <w:divsChild>
                                                <w:div w:id="954870246">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2068988754">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994144478">
                                          <w:marLeft w:val="0"/>
                                          <w:marRight w:val="0"/>
                                          <w:marTop w:val="0"/>
                                          <w:marBottom w:val="0"/>
                                          <w:divBdr>
                                            <w:top w:val="single" w:sz="2" w:space="0" w:color="77A294"/>
                                            <w:left w:val="single" w:sz="2" w:space="0" w:color="77A294"/>
                                            <w:bottom w:val="single" w:sz="2" w:space="0" w:color="77A294"/>
                                            <w:right w:val="single" w:sz="2" w:space="0" w:color="77A294"/>
                                          </w:divBdr>
                                          <w:divsChild>
                                            <w:div w:id="1705015798">
                                              <w:marLeft w:val="0"/>
                                              <w:marRight w:val="300"/>
                                              <w:marTop w:val="0"/>
                                              <w:marBottom w:val="0"/>
                                              <w:divBdr>
                                                <w:top w:val="none" w:sz="0" w:space="0" w:color="auto"/>
                                                <w:left w:val="none" w:sz="0" w:space="0" w:color="auto"/>
                                                <w:bottom w:val="none" w:sz="0" w:space="0" w:color="auto"/>
                                                <w:right w:val="none" w:sz="0" w:space="0" w:color="auto"/>
                                              </w:divBdr>
                                              <w:divsChild>
                                                <w:div w:id="1721712420">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994603893">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111973347">
                                          <w:marLeft w:val="0"/>
                                          <w:marRight w:val="0"/>
                                          <w:marTop w:val="0"/>
                                          <w:marBottom w:val="0"/>
                                          <w:divBdr>
                                            <w:top w:val="single" w:sz="2" w:space="0" w:color="77A294"/>
                                            <w:left w:val="single" w:sz="2" w:space="0" w:color="77A294"/>
                                            <w:bottom w:val="single" w:sz="2" w:space="0" w:color="77A294"/>
                                            <w:right w:val="single" w:sz="2" w:space="0" w:color="77A294"/>
                                          </w:divBdr>
                                          <w:divsChild>
                                            <w:div w:id="1482581966">
                                              <w:marLeft w:val="0"/>
                                              <w:marRight w:val="300"/>
                                              <w:marTop w:val="0"/>
                                              <w:marBottom w:val="0"/>
                                              <w:divBdr>
                                                <w:top w:val="none" w:sz="0" w:space="0" w:color="auto"/>
                                                <w:left w:val="none" w:sz="0" w:space="0" w:color="auto"/>
                                                <w:bottom w:val="none" w:sz="0" w:space="0" w:color="auto"/>
                                                <w:right w:val="none" w:sz="0" w:space="0" w:color="auto"/>
                                              </w:divBdr>
                                              <w:divsChild>
                                                <w:div w:id="1174762223">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764296506">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507131726">
                                          <w:marLeft w:val="0"/>
                                          <w:marRight w:val="0"/>
                                          <w:marTop w:val="0"/>
                                          <w:marBottom w:val="0"/>
                                          <w:divBdr>
                                            <w:top w:val="single" w:sz="2" w:space="0" w:color="77A294"/>
                                            <w:left w:val="single" w:sz="2" w:space="0" w:color="77A294"/>
                                            <w:bottom w:val="single" w:sz="2" w:space="0" w:color="77A294"/>
                                            <w:right w:val="single" w:sz="2" w:space="0" w:color="77A294"/>
                                          </w:divBdr>
                                        </w:div>
                                        <w:div w:id="1776902567">
                                          <w:marLeft w:val="0"/>
                                          <w:marRight w:val="0"/>
                                          <w:marTop w:val="0"/>
                                          <w:marBottom w:val="0"/>
                                          <w:divBdr>
                                            <w:top w:val="single" w:sz="2" w:space="0" w:color="77A294"/>
                                            <w:left w:val="single" w:sz="2" w:space="0" w:color="77A294"/>
                                            <w:bottom w:val="single" w:sz="2" w:space="0" w:color="77A294"/>
                                            <w:right w:val="single" w:sz="2" w:space="0" w:color="77A294"/>
                                          </w:divBdr>
                                          <w:divsChild>
                                            <w:div w:id="1398094691">
                                              <w:marLeft w:val="0"/>
                                              <w:marRight w:val="300"/>
                                              <w:marTop w:val="0"/>
                                              <w:marBottom w:val="0"/>
                                              <w:divBdr>
                                                <w:top w:val="none" w:sz="0" w:space="0" w:color="auto"/>
                                                <w:left w:val="none" w:sz="0" w:space="0" w:color="auto"/>
                                                <w:bottom w:val="none" w:sz="0" w:space="0" w:color="auto"/>
                                                <w:right w:val="none" w:sz="0" w:space="0" w:color="auto"/>
                                              </w:divBdr>
                                              <w:divsChild>
                                                <w:div w:id="1781297536">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764372629">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sChild>
                    </w:div>
                  </w:divsChild>
                </w:div>
              </w:divsChild>
            </w:div>
          </w:divsChild>
        </w:div>
      </w:divsChild>
    </w:div>
    <w:div w:id="125125125">
      <w:bodyDiv w:val="1"/>
      <w:marLeft w:val="0"/>
      <w:marRight w:val="0"/>
      <w:marTop w:val="0"/>
      <w:marBottom w:val="0"/>
      <w:divBdr>
        <w:top w:val="none" w:sz="0" w:space="0" w:color="auto"/>
        <w:left w:val="none" w:sz="0" w:space="0" w:color="auto"/>
        <w:bottom w:val="none" w:sz="0" w:space="0" w:color="auto"/>
        <w:right w:val="none" w:sz="0" w:space="0" w:color="auto"/>
      </w:divBdr>
      <w:divsChild>
        <w:div w:id="536242026">
          <w:marLeft w:val="0"/>
          <w:marRight w:val="0"/>
          <w:marTop w:val="0"/>
          <w:marBottom w:val="0"/>
          <w:divBdr>
            <w:top w:val="none" w:sz="0" w:space="0" w:color="auto"/>
            <w:left w:val="none" w:sz="0" w:space="0" w:color="auto"/>
            <w:bottom w:val="none" w:sz="0" w:space="0" w:color="auto"/>
            <w:right w:val="none" w:sz="0" w:space="0" w:color="auto"/>
          </w:divBdr>
          <w:divsChild>
            <w:div w:id="1989279871">
              <w:marLeft w:val="0"/>
              <w:marRight w:val="0"/>
              <w:marTop w:val="0"/>
              <w:marBottom w:val="0"/>
              <w:divBdr>
                <w:top w:val="none" w:sz="0" w:space="0" w:color="auto"/>
                <w:left w:val="none" w:sz="0" w:space="0" w:color="auto"/>
                <w:bottom w:val="none" w:sz="0" w:space="0" w:color="auto"/>
                <w:right w:val="none" w:sz="0" w:space="0" w:color="auto"/>
              </w:divBdr>
              <w:divsChild>
                <w:div w:id="120392938">
                  <w:marLeft w:val="0"/>
                  <w:marRight w:val="0"/>
                  <w:marTop w:val="0"/>
                  <w:marBottom w:val="0"/>
                  <w:divBdr>
                    <w:top w:val="none" w:sz="0" w:space="0" w:color="auto"/>
                    <w:left w:val="none" w:sz="0" w:space="0" w:color="auto"/>
                    <w:bottom w:val="none" w:sz="0" w:space="0" w:color="auto"/>
                    <w:right w:val="none" w:sz="0" w:space="0" w:color="auto"/>
                  </w:divBdr>
                  <w:divsChild>
                    <w:div w:id="2027172721">
                      <w:marLeft w:val="0"/>
                      <w:marRight w:val="0"/>
                      <w:marTop w:val="0"/>
                      <w:marBottom w:val="0"/>
                      <w:divBdr>
                        <w:top w:val="none" w:sz="0" w:space="0" w:color="auto"/>
                        <w:left w:val="none" w:sz="0" w:space="0" w:color="auto"/>
                        <w:bottom w:val="none" w:sz="0" w:space="0" w:color="auto"/>
                        <w:right w:val="none" w:sz="0" w:space="0" w:color="auto"/>
                      </w:divBdr>
                      <w:divsChild>
                        <w:div w:id="446126379">
                          <w:marLeft w:val="0"/>
                          <w:marRight w:val="0"/>
                          <w:marTop w:val="0"/>
                          <w:marBottom w:val="0"/>
                          <w:divBdr>
                            <w:top w:val="none" w:sz="0" w:space="0" w:color="auto"/>
                            <w:left w:val="none" w:sz="0" w:space="0" w:color="auto"/>
                            <w:bottom w:val="none" w:sz="0" w:space="0" w:color="auto"/>
                            <w:right w:val="none" w:sz="0" w:space="0" w:color="auto"/>
                          </w:divBdr>
                        </w:div>
                        <w:div w:id="1689211283">
                          <w:marLeft w:val="0"/>
                          <w:marRight w:val="0"/>
                          <w:marTop w:val="0"/>
                          <w:marBottom w:val="0"/>
                          <w:divBdr>
                            <w:top w:val="none" w:sz="0" w:space="0" w:color="auto"/>
                            <w:left w:val="none" w:sz="0" w:space="0" w:color="auto"/>
                            <w:bottom w:val="none" w:sz="0" w:space="0" w:color="auto"/>
                            <w:right w:val="none" w:sz="0" w:space="0" w:color="auto"/>
                          </w:divBdr>
                        </w:div>
                        <w:div w:id="2038653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626208">
      <w:bodyDiv w:val="1"/>
      <w:marLeft w:val="0"/>
      <w:marRight w:val="0"/>
      <w:marTop w:val="0"/>
      <w:marBottom w:val="0"/>
      <w:divBdr>
        <w:top w:val="none" w:sz="0" w:space="0" w:color="auto"/>
        <w:left w:val="none" w:sz="0" w:space="0" w:color="auto"/>
        <w:bottom w:val="none" w:sz="0" w:space="0" w:color="auto"/>
        <w:right w:val="none" w:sz="0" w:space="0" w:color="auto"/>
      </w:divBdr>
    </w:div>
    <w:div w:id="127431867">
      <w:bodyDiv w:val="1"/>
      <w:marLeft w:val="0"/>
      <w:marRight w:val="0"/>
      <w:marTop w:val="0"/>
      <w:marBottom w:val="0"/>
      <w:divBdr>
        <w:top w:val="none" w:sz="0" w:space="0" w:color="auto"/>
        <w:left w:val="none" w:sz="0" w:space="0" w:color="auto"/>
        <w:bottom w:val="none" w:sz="0" w:space="0" w:color="auto"/>
        <w:right w:val="none" w:sz="0" w:space="0" w:color="auto"/>
      </w:divBdr>
      <w:divsChild>
        <w:div w:id="1432706175">
          <w:marLeft w:val="0"/>
          <w:marRight w:val="0"/>
          <w:marTop w:val="0"/>
          <w:marBottom w:val="0"/>
          <w:divBdr>
            <w:top w:val="none" w:sz="0" w:space="0" w:color="auto"/>
            <w:left w:val="none" w:sz="0" w:space="0" w:color="auto"/>
            <w:bottom w:val="none" w:sz="0" w:space="0" w:color="auto"/>
            <w:right w:val="none" w:sz="0" w:space="0" w:color="auto"/>
          </w:divBdr>
        </w:div>
      </w:divsChild>
    </w:div>
    <w:div w:id="128016493">
      <w:bodyDiv w:val="1"/>
      <w:marLeft w:val="0"/>
      <w:marRight w:val="0"/>
      <w:marTop w:val="0"/>
      <w:marBottom w:val="0"/>
      <w:divBdr>
        <w:top w:val="none" w:sz="0" w:space="0" w:color="auto"/>
        <w:left w:val="none" w:sz="0" w:space="0" w:color="auto"/>
        <w:bottom w:val="none" w:sz="0" w:space="0" w:color="auto"/>
        <w:right w:val="none" w:sz="0" w:space="0" w:color="auto"/>
      </w:divBdr>
    </w:div>
    <w:div w:id="128791057">
      <w:bodyDiv w:val="1"/>
      <w:marLeft w:val="0"/>
      <w:marRight w:val="0"/>
      <w:marTop w:val="0"/>
      <w:marBottom w:val="0"/>
      <w:divBdr>
        <w:top w:val="none" w:sz="0" w:space="0" w:color="auto"/>
        <w:left w:val="none" w:sz="0" w:space="0" w:color="auto"/>
        <w:bottom w:val="none" w:sz="0" w:space="0" w:color="auto"/>
        <w:right w:val="none" w:sz="0" w:space="0" w:color="auto"/>
      </w:divBdr>
    </w:div>
    <w:div w:id="132869838">
      <w:bodyDiv w:val="1"/>
      <w:marLeft w:val="0"/>
      <w:marRight w:val="0"/>
      <w:marTop w:val="125"/>
      <w:marBottom w:val="0"/>
      <w:divBdr>
        <w:top w:val="none" w:sz="0" w:space="0" w:color="auto"/>
        <w:left w:val="none" w:sz="0" w:space="0" w:color="auto"/>
        <w:bottom w:val="none" w:sz="0" w:space="0" w:color="auto"/>
        <w:right w:val="none" w:sz="0" w:space="0" w:color="auto"/>
      </w:divBdr>
      <w:divsChild>
        <w:div w:id="2068449474">
          <w:marLeft w:val="0"/>
          <w:marRight w:val="0"/>
          <w:marTop w:val="100"/>
          <w:marBottom w:val="100"/>
          <w:divBdr>
            <w:top w:val="none" w:sz="0" w:space="0" w:color="auto"/>
            <w:left w:val="none" w:sz="0" w:space="0" w:color="auto"/>
            <w:bottom w:val="none" w:sz="0" w:space="0" w:color="auto"/>
            <w:right w:val="none" w:sz="0" w:space="0" w:color="auto"/>
          </w:divBdr>
          <w:divsChild>
            <w:div w:id="1486042602">
              <w:marLeft w:val="2454"/>
              <w:marRight w:val="0"/>
              <w:marTop w:val="0"/>
              <w:marBottom w:val="0"/>
              <w:divBdr>
                <w:top w:val="none" w:sz="0" w:space="0" w:color="auto"/>
                <w:left w:val="none" w:sz="0" w:space="0" w:color="auto"/>
                <w:bottom w:val="none" w:sz="0" w:space="0" w:color="auto"/>
                <w:right w:val="none" w:sz="0" w:space="0" w:color="auto"/>
              </w:divBdr>
              <w:divsChild>
                <w:div w:id="32511371">
                  <w:marLeft w:val="0"/>
                  <w:marRight w:val="0"/>
                  <w:marTop w:val="120"/>
                  <w:marBottom w:val="120"/>
                  <w:divBdr>
                    <w:top w:val="none" w:sz="0" w:space="0" w:color="auto"/>
                    <w:left w:val="none" w:sz="0" w:space="0" w:color="auto"/>
                    <w:bottom w:val="none" w:sz="0" w:space="0" w:color="auto"/>
                    <w:right w:val="none" w:sz="0" w:space="0" w:color="auto"/>
                  </w:divBdr>
                  <w:divsChild>
                    <w:div w:id="351879772">
                      <w:marLeft w:val="0"/>
                      <w:marRight w:val="0"/>
                      <w:marTop w:val="0"/>
                      <w:marBottom w:val="0"/>
                      <w:divBdr>
                        <w:top w:val="none" w:sz="0" w:space="0" w:color="auto"/>
                        <w:left w:val="none" w:sz="0" w:space="0" w:color="auto"/>
                        <w:bottom w:val="none" w:sz="0" w:space="0" w:color="auto"/>
                        <w:right w:val="none" w:sz="0" w:space="0" w:color="auto"/>
                      </w:divBdr>
                    </w:div>
                    <w:div w:id="599721925">
                      <w:marLeft w:val="0"/>
                      <w:marRight w:val="0"/>
                      <w:marTop w:val="0"/>
                      <w:marBottom w:val="0"/>
                      <w:divBdr>
                        <w:top w:val="none" w:sz="0" w:space="0" w:color="auto"/>
                        <w:left w:val="none" w:sz="0" w:space="0" w:color="auto"/>
                        <w:bottom w:val="none" w:sz="0" w:space="0" w:color="auto"/>
                        <w:right w:val="none" w:sz="0" w:space="0" w:color="auto"/>
                      </w:divBdr>
                    </w:div>
                    <w:div w:id="1494567060">
                      <w:marLeft w:val="0"/>
                      <w:marRight w:val="0"/>
                      <w:marTop w:val="0"/>
                      <w:marBottom w:val="0"/>
                      <w:divBdr>
                        <w:top w:val="none" w:sz="0" w:space="0" w:color="auto"/>
                        <w:left w:val="none" w:sz="0" w:space="0" w:color="auto"/>
                        <w:bottom w:val="none" w:sz="0" w:space="0" w:color="auto"/>
                        <w:right w:val="none" w:sz="0" w:space="0" w:color="auto"/>
                      </w:divBdr>
                    </w:div>
                    <w:div w:id="1784424752">
                      <w:marLeft w:val="0"/>
                      <w:marRight w:val="0"/>
                      <w:marTop w:val="0"/>
                      <w:marBottom w:val="0"/>
                      <w:divBdr>
                        <w:top w:val="none" w:sz="0" w:space="0" w:color="auto"/>
                        <w:left w:val="none" w:sz="0" w:space="0" w:color="auto"/>
                        <w:bottom w:val="none" w:sz="0" w:space="0" w:color="auto"/>
                        <w:right w:val="none" w:sz="0" w:space="0" w:color="auto"/>
                      </w:divBdr>
                    </w:div>
                  </w:divsChild>
                </w:div>
                <w:div w:id="298389527">
                  <w:marLeft w:val="0"/>
                  <w:marRight w:val="0"/>
                  <w:marTop w:val="120"/>
                  <w:marBottom w:val="120"/>
                  <w:divBdr>
                    <w:top w:val="none" w:sz="0" w:space="0" w:color="auto"/>
                    <w:left w:val="none" w:sz="0" w:space="0" w:color="auto"/>
                    <w:bottom w:val="none" w:sz="0" w:space="0" w:color="auto"/>
                    <w:right w:val="none" w:sz="0" w:space="0" w:color="auto"/>
                  </w:divBdr>
                  <w:divsChild>
                    <w:div w:id="568198325">
                      <w:marLeft w:val="0"/>
                      <w:marRight w:val="0"/>
                      <w:marTop w:val="0"/>
                      <w:marBottom w:val="0"/>
                      <w:divBdr>
                        <w:top w:val="none" w:sz="0" w:space="0" w:color="auto"/>
                        <w:left w:val="none" w:sz="0" w:space="0" w:color="auto"/>
                        <w:bottom w:val="none" w:sz="0" w:space="0" w:color="auto"/>
                        <w:right w:val="none" w:sz="0" w:space="0" w:color="auto"/>
                      </w:divBdr>
                    </w:div>
                  </w:divsChild>
                </w:div>
                <w:div w:id="622151046">
                  <w:marLeft w:val="0"/>
                  <w:marRight w:val="0"/>
                  <w:marTop w:val="120"/>
                  <w:marBottom w:val="120"/>
                  <w:divBdr>
                    <w:top w:val="none" w:sz="0" w:space="0" w:color="auto"/>
                    <w:left w:val="none" w:sz="0" w:space="0" w:color="auto"/>
                    <w:bottom w:val="none" w:sz="0" w:space="0" w:color="auto"/>
                    <w:right w:val="none" w:sz="0" w:space="0" w:color="auto"/>
                  </w:divBdr>
                  <w:divsChild>
                    <w:div w:id="72971459">
                      <w:marLeft w:val="0"/>
                      <w:marRight w:val="0"/>
                      <w:marTop w:val="0"/>
                      <w:marBottom w:val="0"/>
                      <w:divBdr>
                        <w:top w:val="none" w:sz="0" w:space="0" w:color="auto"/>
                        <w:left w:val="none" w:sz="0" w:space="0" w:color="auto"/>
                        <w:bottom w:val="none" w:sz="0" w:space="0" w:color="auto"/>
                        <w:right w:val="none" w:sz="0" w:space="0" w:color="auto"/>
                      </w:divBdr>
                    </w:div>
                    <w:div w:id="351108489">
                      <w:marLeft w:val="0"/>
                      <w:marRight w:val="0"/>
                      <w:marTop w:val="0"/>
                      <w:marBottom w:val="0"/>
                      <w:divBdr>
                        <w:top w:val="none" w:sz="0" w:space="0" w:color="auto"/>
                        <w:left w:val="none" w:sz="0" w:space="0" w:color="auto"/>
                        <w:bottom w:val="none" w:sz="0" w:space="0" w:color="auto"/>
                        <w:right w:val="none" w:sz="0" w:space="0" w:color="auto"/>
                      </w:divBdr>
                    </w:div>
                    <w:div w:id="685835951">
                      <w:marLeft w:val="0"/>
                      <w:marRight w:val="0"/>
                      <w:marTop w:val="0"/>
                      <w:marBottom w:val="0"/>
                      <w:divBdr>
                        <w:top w:val="none" w:sz="0" w:space="0" w:color="auto"/>
                        <w:left w:val="none" w:sz="0" w:space="0" w:color="auto"/>
                        <w:bottom w:val="none" w:sz="0" w:space="0" w:color="auto"/>
                        <w:right w:val="none" w:sz="0" w:space="0" w:color="auto"/>
                      </w:divBdr>
                    </w:div>
                    <w:div w:id="747045809">
                      <w:marLeft w:val="0"/>
                      <w:marRight w:val="0"/>
                      <w:marTop w:val="0"/>
                      <w:marBottom w:val="0"/>
                      <w:divBdr>
                        <w:top w:val="none" w:sz="0" w:space="0" w:color="auto"/>
                        <w:left w:val="none" w:sz="0" w:space="0" w:color="auto"/>
                        <w:bottom w:val="none" w:sz="0" w:space="0" w:color="auto"/>
                        <w:right w:val="none" w:sz="0" w:space="0" w:color="auto"/>
                      </w:divBdr>
                    </w:div>
                  </w:divsChild>
                </w:div>
                <w:div w:id="702023111">
                  <w:marLeft w:val="0"/>
                  <w:marRight w:val="0"/>
                  <w:marTop w:val="120"/>
                  <w:marBottom w:val="120"/>
                  <w:divBdr>
                    <w:top w:val="none" w:sz="0" w:space="0" w:color="auto"/>
                    <w:left w:val="none" w:sz="0" w:space="0" w:color="auto"/>
                    <w:bottom w:val="none" w:sz="0" w:space="0" w:color="auto"/>
                    <w:right w:val="none" w:sz="0" w:space="0" w:color="auto"/>
                  </w:divBdr>
                  <w:divsChild>
                    <w:div w:id="352540636">
                      <w:marLeft w:val="0"/>
                      <w:marRight w:val="0"/>
                      <w:marTop w:val="0"/>
                      <w:marBottom w:val="0"/>
                      <w:divBdr>
                        <w:top w:val="none" w:sz="0" w:space="0" w:color="auto"/>
                        <w:left w:val="none" w:sz="0" w:space="0" w:color="auto"/>
                        <w:bottom w:val="none" w:sz="0" w:space="0" w:color="auto"/>
                        <w:right w:val="none" w:sz="0" w:space="0" w:color="auto"/>
                      </w:divBdr>
                    </w:div>
                    <w:div w:id="759758963">
                      <w:marLeft w:val="0"/>
                      <w:marRight w:val="0"/>
                      <w:marTop w:val="0"/>
                      <w:marBottom w:val="0"/>
                      <w:divBdr>
                        <w:top w:val="none" w:sz="0" w:space="0" w:color="auto"/>
                        <w:left w:val="none" w:sz="0" w:space="0" w:color="auto"/>
                        <w:bottom w:val="none" w:sz="0" w:space="0" w:color="auto"/>
                        <w:right w:val="none" w:sz="0" w:space="0" w:color="auto"/>
                      </w:divBdr>
                    </w:div>
                    <w:div w:id="959263795">
                      <w:marLeft w:val="0"/>
                      <w:marRight w:val="0"/>
                      <w:marTop w:val="0"/>
                      <w:marBottom w:val="0"/>
                      <w:divBdr>
                        <w:top w:val="none" w:sz="0" w:space="0" w:color="auto"/>
                        <w:left w:val="none" w:sz="0" w:space="0" w:color="auto"/>
                        <w:bottom w:val="none" w:sz="0" w:space="0" w:color="auto"/>
                        <w:right w:val="none" w:sz="0" w:space="0" w:color="auto"/>
                      </w:divBdr>
                    </w:div>
                    <w:div w:id="1051879029">
                      <w:marLeft w:val="0"/>
                      <w:marRight w:val="0"/>
                      <w:marTop w:val="0"/>
                      <w:marBottom w:val="0"/>
                      <w:divBdr>
                        <w:top w:val="none" w:sz="0" w:space="0" w:color="auto"/>
                        <w:left w:val="none" w:sz="0" w:space="0" w:color="auto"/>
                        <w:bottom w:val="none" w:sz="0" w:space="0" w:color="auto"/>
                        <w:right w:val="none" w:sz="0" w:space="0" w:color="auto"/>
                      </w:divBdr>
                    </w:div>
                  </w:divsChild>
                </w:div>
                <w:div w:id="779878661">
                  <w:marLeft w:val="0"/>
                  <w:marRight w:val="0"/>
                  <w:marTop w:val="120"/>
                  <w:marBottom w:val="120"/>
                  <w:divBdr>
                    <w:top w:val="none" w:sz="0" w:space="0" w:color="auto"/>
                    <w:left w:val="none" w:sz="0" w:space="0" w:color="auto"/>
                    <w:bottom w:val="none" w:sz="0" w:space="0" w:color="auto"/>
                    <w:right w:val="none" w:sz="0" w:space="0" w:color="auto"/>
                  </w:divBdr>
                  <w:divsChild>
                    <w:div w:id="182400707">
                      <w:marLeft w:val="0"/>
                      <w:marRight w:val="0"/>
                      <w:marTop w:val="0"/>
                      <w:marBottom w:val="0"/>
                      <w:divBdr>
                        <w:top w:val="none" w:sz="0" w:space="0" w:color="auto"/>
                        <w:left w:val="none" w:sz="0" w:space="0" w:color="auto"/>
                        <w:bottom w:val="none" w:sz="0" w:space="0" w:color="auto"/>
                        <w:right w:val="none" w:sz="0" w:space="0" w:color="auto"/>
                      </w:divBdr>
                    </w:div>
                    <w:div w:id="1443845727">
                      <w:marLeft w:val="0"/>
                      <w:marRight w:val="0"/>
                      <w:marTop w:val="0"/>
                      <w:marBottom w:val="0"/>
                      <w:divBdr>
                        <w:top w:val="none" w:sz="0" w:space="0" w:color="auto"/>
                        <w:left w:val="none" w:sz="0" w:space="0" w:color="auto"/>
                        <w:bottom w:val="none" w:sz="0" w:space="0" w:color="auto"/>
                        <w:right w:val="none" w:sz="0" w:space="0" w:color="auto"/>
                      </w:divBdr>
                    </w:div>
                    <w:div w:id="1445618600">
                      <w:marLeft w:val="0"/>
                      <w:marRight w:val="0"/>
                      <w:marTop w:val="0"/>
                      <w:marBottom w:val="0"/>
                      <w:divBdr>
                        <w:top w:val="none" w:sz="0" w:space="0" w:color="auto"/>
                        <w:left w:val="none" w:sz="0" w:space="0" w:color="auto"/>
                        <w:bottom w:val="none" w:sz="0" w:space="0" w:color="auto"/>
                        <w:right w:val="none" w:sz="0" w:space="0" w:color="auto"/>
                      </w:divBdr>
                    </w:div>
                    <w:div w:id="1693606878">
                      <w:marLeft w:val="0"/>
                      <w:marRight w:val="0"/>
                      <w:marTop w:val="0"/>
                      <w:marBottom w:val="0"/>
                      <w:divBdr>
                        <w:top w:val="none" w:sz="0" w:space="0" w:color="auto"/>
                        <w:left w:val="none" w:sz="0" w:space="0" w:color="auto"/>
                        <w:bottom w:val="none" w:sz="0" w:space="0" w:color="auto"/>
                        <w:right w:val="none" w:sz="0" w:space="0" w:color="auto"/>
                      </w:divBdr>
                    </w:div>
                  </w:divsChild>
                </w:div>
                <w:div w:id="996803662">
                  <w:marLeft w:val="0"/>
                  <w:marRight w:val="0"/>
                  <w:marTop w:val="120"/>
                  <w:marBottom w:val="120"/>
                  <w:divBdr>
                    <w:top w:val="none" w:sz="0" w:space="0" w:color="auto"/>
                    <w:left w:val="none" w:sz="0" w:space="0" w:color="auto"/>
                    <w:bottom w:val="none" w:sz="0" w:space="0" w:color="auto"/>
                    <w:right w:val="none" w:sz="0" w:space="0" w:color="auto"/>
                  </w:divBdr>
                  <w:divsChild>
                    <w:div w:id="141385981">
                      <w:marLeft w:val="0"/>
                      <w:marRight w:val="0"/>
                      <w:marTop w:val="0"/>
                      <w:marBottom w:val="0"/>
                      <w:divBdr>
                        <w:top w:val="none" w:sz="0" w:space="0" w:color="auto"/>
                        <w:left w:val="none" w:sz="0" w:space="0" w:color="auto"/>
                        <w:bottom w:val="none" w:sz="0" w:space="0" w:color="auto"/>
                        <w:right w:val="none" w:sz="0" w:space="0" w:color="auto"/>
                      </w:divBdr>
                    </w:div>
                    <w:div w:id="823204737">
                      <w:marLeft w:val="0"/>
                      <w:marRight w:val="0"/>
                      <w:marTop w:val="0"/>
                      <w:marBottom w:val="0"/>
                      <w:divBdr>
                        <w:top w:val="none" w:sz="0" w:space="0" w:color="auto"/>
                        <w:left w:val="none" w:sz="0" w:space="0" w:color="auto"/>
                        <w:bottom w:val="none" w:sz="0" w:space="0" w:color="auto"/>
                        <w:right w:val="none" w:sz="0" w:space="0" w:color="auto"/>
                      </w:divBdr>
                    </w:div>
                    <w:div w:id="861284068">
                      <w:marLeft w:val="0"/>
                      <w:marRight w:val="0"/>
                      <w:marTop w:val="0"/>
                      <w:marBottom w:val="0"/>
                      <w:divBdr>
                        <w:top w:val="none" w:sz="0" w:space="0" w:color="auto"/>
                        <w:left w:val="none" w:sz="0" w:space="0" w:color="auto"/>
                        <w:bottom w:val="none" w:sz="0" w:space="0" w:color="auto"/>
                        <w:right w:val="none" w:sz="0" w:space="0" w:color="auto"/>
                      </w:divBdr>
                    </w:div>
                    <w:div w:id="1922830549">
                      <w:marLeft w:val="0"/>
                      <w:marRight w:val="0"/>
                      <w:marTop w:val="0"/>
                      <w:marBottom w:val="0"/>
                      <w:divBdr>
                        <w:top w:val="none" w:sz="0" w:space="0" w:color="auto"/>
                        <w:left w:val="none" w:sz="0" w:space="0" w:color="auto"/>
                        <w:bottom w:val="none" w:sz="0" w:space="0" w:color="auto"/>
                        <w:right w:val="none" w:sz="0" w:space="0" w:color="auto"/>
                      </w:divBdr>
                    </w:div>
                  </w:divsChild>
                </w:div>
                <w:div w:id="1056120797">
                  <w:marLeft w:val="0"/>
                  <w:marRight w:val="0"/>
                  <w:marTop w:val="120"/>
                  <w:marBottom w:val="120"/>
                  <w:divBdr>
                    <w:top w:val="none" w:sz="0" w:space="0" w:color="auto"/>
                    <w:left w:val="none" w:sz="0" w:space="0" w:color="auto"/>
                    <w:bottom w:val="none" w:sz="0" w:space="0" w:color="auto"/>
                    <w:right w:val="none" w:sz="0" w:space="0" w:color="auto"/>
                  </w:divBdr>
                  <w:divsChild>
                    <w:div w:id="191578143">
                      <w:marLeft w:val="0"/>
                      <w:marRight w:val="0"/>
                      <w:marTop w:val="0"/>
                      <w:marBottom w:val="0"/>
                      <w:divBdr>
                        <w:top w:val="none" w:sz="0" w:space="0" w:color="auto"/>
                        <w:left w:val="none" w:sz="0" w:space="0" w:color="auto"/>
                        <w:bottom w:val="none" w:sz="0" w:space="0" w:color="auto"/>
                        <w:right w:val="none" w:sz="0" w:space="0" w:color="auto"/>
                      </w:divBdr>
                    </w:div>
                    <w:div w:id="948514667">
                      <w:marLeft w:val="0"/>
                      <w:marRight w:val="0"/>
                      <w:marTop w:val="0"/>
                      <w:marBottom w:val="0"/>
                      <w:divBdr>
                        <w:top w:val="none" w:sz="0" w:space="0" w:color="auto"/>
                        <w:left w:val="none" w:sz="0" w:space="0" w:color="auto"/>
                        <w:bottom w:val="none" w:sz="0" w:space="0" w:color="auto"/>
                        <w:right w:val="none" w:sz="0" w:space="0" w:color="auto"/>
                      </w:divBdr>
                    </w:div>
                    <w:div w:id="1034966309">
                      <w:marLeft w:val="0"/>
                      <w:marRight w:val="0"/>
                      <w:marTop w:val="0"/>
                      <w:marBottom w:val="0"/>
                      <w:divBdr>
                        <w:top w:val="none" w:sz="0" w:space="0" w:color="auto"/>
                        <w:left w:val="none" w:sz="0" w:space="0" w:color="auto"/>
                        <w:bottom w:val="none" w:sz="0" w:space="0" w:color="auto"/>
                        <w:right w:val="none" w:sz="0" w:space="0" w:color="auto"/>
                      </w:divBdr>
                    </w:div>
                    <w:div w:id="1862357219">
                      <w:marLeft w:val="0"/>
                      <w:marRight w:val="0"/>
                      <w:marTop w:val="0"/>
                      <w:marBottom w:val="0"/>
                      <w:divBdr>
                        <w:top w:val="none" w:sz="0" w:space="0" w:color="auto"/>
                        <w:left w:val="none" w:sz="0" w:space="0" w:color="auto"/>
                        <w:bottom w:val="none" w:sz="0" w:space="0" w:color="auto"/>
                        <w:right w:val="none" w:sz="0" w:space="0" w:color="auto"/>
                      </w:divBdr>
                    </w:div>
                  </w:divsChild>
                </w:div>
                <w:div w:id="1587032879">
                  <w:marLeft w:val="0"/>
                  <w:marRight w:val="0"/>
                  <w:marTop w:val="120"/>
                  <w:marBottom w:val="120"/>
                  <w:divBdr>
                    <w:top w:val="none" w:sz="0" w:space="0" w:color="auto"/>
                    <w:left w:val="none" w:sz="0" w:space="0" w:color="auto"/>
                    <w:bottom w:val="none" w:sz="0" w:space="0" w:color="auto"/>
                    <w:right w:val="none" w:sz="0" w:space="0" w:color="auto"/>
                  </w:divBdr>
                  <w:divsChild>
                    <w:div w:id="1134255072">
                      <w:marLeft w:val="0"/>
                      <w:marRight w:val="0"/>
                      <w:marTop w:val="0"/>
                      <w:marBottom w:val="0"/>
                      <w:divBdr>
                        <w:top w:val="none" w:sz="0" w:space="0" w:color="auto"/>
                        <w:left w:val="none" w:sz="0" w:space="0" w:color="auto"/>
                        <w:bottom w:val="none" w:sz="0" w:space="0" w:color="auto"/>
                        <w:right w:val="none" w:sz="0" w:space="0" w:color="auto"/>
                      </w:divBdr>
                    </w:div>
                    <w:div w:id="1195726820">
                      <w:marLeft w:val="0"/>
                      <w:marRight w:val="0"/>
                      <w:marTop w:val="0"/>
                      <w:marBottom w:val="0"/>
                      <w:divBdr>
                        <w:top w:val="none" w:sz="0" w:space="0" w:color="auto"/>
                        <w:left w:val="none" w:sz="0" w:space="0" w:color="auto"/>
                        <w:bottom w:val="none" w:sz="0" w:space="0" w:color="auto"/>
                        <w:right w:val="none" w:sz="0" w:space="0" w:color="auto"/>
                      </w:divBdr>
                    </w:div>
                    <w:div w:id="1605960750">
                      <w:marLeft w:val="0"/>
                      <w:marRight w:val="0"/>
                      <w:marTop w:val="0"/>
                      <w:marBottom w:val="0"/>
                      <w:divBdr>
                        <w:top w:val="none" w:sz="0" w:space="0" w:color="auto"/>
                        <w:left w:val="none" w:sz="0" w:space="0" w:color="auto"/>
                        <w:bottom w:val="none" w:sz="0" w:space="0" w:color="auto"/>
                        <w:right w:val="none" w:sz="0" w:space="0" w:color="auto"/>
                      </w:divBdr>
                    </w:div>
                    <w:div w:id="1723868064">
                      <w:marLeft w:val="0"/>
                      <w:marRight w:val="0"/>
                      <w:marTop w:val="0"/>
                      <w:marBottom w:val="0"/>
                      <w:divBdr>
                        <w:top w:val="none" w:sz="0" w:space="0" w:color="auto"/>
                        <w:left w:val="none" w:sz="0" w:space="0" w:color="auto"/>
                        <w:bottom w:val="none" w:sz="0" w:space="0" w:color="auto"/>
                        <w:right w:val="none" w:sz="0" w:space="0" w:color="auto"/>
                      </w:divBdr>
                    </w:div>
                  </w:divsChild>
                </w:div>
                <w:div w:id="1796824052">
                  <w:marLeft w:val="0"/>
                  <w:marRight w:val="0"/>
                  <w:marTop w:val="120"/>
                  <w:marBottom w:val="120"/>
                  <w:divBdr>
                    <w:top w:val="none" w:sz="0" w:space="0" w:color="auto"/>
                    <w:left w:val="none" w:sz="0" w:space="0" w:color="auto"/>
                    <w:bottom w:val="none" w:sz="0" w:space="0" w:color="auto"/>
                    <w:right w:val="none" w:sz="0" w:space="0" w:color="auto"/>
                  </w:divBdr>
                  <w:divsChild>
                    <w:div w:id="795873731">
                      <w:marLeft w:val="0"/>
                      <w:marRight w:val="0"/>
                      <w:marTop w:val="0"/>
                      <w:marBottom w:val="0"/>
                      <w:divBdr>
                        <w:top w:val="none" w:sz="0" w:space="0" w:color="auto"/>
                        <w:left w:val="none" w:sz="0" w:space="0" w:color="auto"/>
                        <w:bottom w:val="none" w:sz="0" w:space="0" w:color="auto"/>
                        <w:right w:val="none" w:sz="0" w:space="0" w:color="auto"/>
                      </w:divBdr>
                    </w:div>
                    <w:div w:id="880017957">
                      <w:marLeft w:val="0"/>
                      <w:marRight w:val="0"/>
                      <w:marTop w:val="0"/>
                      <w:marBottom w:val="0"/>
                      <w:divBdr>
                        <w:top w:val="none" w:sz="0" w:space="0" w:color="auto"/>
                        <w:left w:val="none" w:sz="0" w:space="0" w:color="auto"/>
                        <w:bottom w:val="none" w:sz="0" w:space="0" w:color="auto"/>
                        <w:right w:val="none" w:sz="0" w:space="0" w:color="auto"/>
                      </w:divBdr>
                    </w:div>
                    <w:div w:id="1173910835">
                      <w:marLeft w:val="0"/>
                      <w:marRight w:val="0"/>
                      <w:marTop w:val="0"/>
                      <w:marBottom w:val="0"/>
                      <w:divBdr>
                        <w:top w:val="none" w:sz="0" w:space="0" w:color="auto"/>
                        <w:left w:val="none" w:sz="0" w:space="0" w:color="auto"/>
                        <w:bottom w:val="none" w:sz="0" w:space="0" w:color="auto"/>
                        <w:right w:val="none" w:sz="0" w:space="0" w:color="auto"/>
                      </w:divBdr>
                    </w:div>
                    <w:div w:id="1629697643">
                      <w:marLeft w:val="0"/>
                      <w:marRight w:val="0"/>
                      <w:marTop w:val="0"/>
                      <w:marBottom w:val="0"/>
                      <w:divBdr>
                        <w:top w:val="none" w:sz="0" w:space="0" w:color="auto"/>
                        <w:left w:val="none" w:sz="0" w:space="0" w:color="auto"/>
                        <w:bottom w:val="none" w:sz="0" w:space="0" w:color="auto"/>
                        <w:right w:val="none" w:sz="0" w:space="0" w:color="auto"/>
                      </w:divBdr>
                    </w:div>
                  </w:divsChild>
                </w:div>
                <w:div w:id="1952665948">
                  <w:marLeft w:val="0"/>
                  <w:marRight w:val="0"/>
                  <w:marTop w:val="120"/>
                  <w:marBottom w:val="120"/>
                  <w:divBdr>
                    <w:top w:val="none" w:sz="0" w:space="0" w:color="auto"/>
                    <w:left w:val="none" w:sz="0" w:space="0" w:color="auto"/>
                    <w:bottom w:val="none" w:sz="0" w:space="0" w:color="auto"/>
                    <w:right w:val="none" w:sz="0" w:space="0" w:color="auto"/>
                  </w:divBdr>
                  <w:divsChild>
                    <w:div w:id="147138793">
                      <w:marLeft w:val="0"/>
                      <w:marRight w:val="0"/>
                      <w:marTop w:val="0"/>
                      <w:marBottom w:val="0"/>
                      <w:divBdr>
                        <w:top w:val="none" w:sz="0" w:space="0" w:color="auto"/>
                        <w:left w:val="none" w:sz="0" w:space="0" w:color="auto"/>
                        <w:bottom w:val="none" w:sz="0" w:space="0" w:color="auto"/>
                        <w:right w:val="none" w:sz="0" w:space="0" w:color="auto"/>
                      </w:divBdr>
                    </w:div>
                    <w:div w:id="564993273">
                      <w:marLeft w:val="0"/>
                      <w:marRight w:val="0"/>
                      <w:marTop w:val="0"/>
                      <w:marBottom w:val="0"/>
                      <w:divBdr>
                        <w:top w:val="none" w:sz="0" w:space="0" w:color="auto"/>
                        <w:left w:val="none" w:sz="0" w:space="0" w:color="auto"/>
                        <w:bottom w:val="none" w:sz="0" w:space="0" w:color="auto"/>
                        <w:right w:val="none" w:sz="0" w:space="0" w:color="auto"/>
                      </w:divBdr>
                    </w:div>
                    <w:div w:id="1180965907">
                      <w:marLeft w:val="0"/>
                      <w:marRight w:val="0"/>
                      <w:marTop w:val="0"/>
                      <w:marBottom w:val="0"/>
                      <w:divBdr>
                        <w:top w:val="none" w:sz="0" w:space="0" w:color="auto"/>
                        <w:left w:val="none" w:sz="0" w:space="0" w:color="auto"/>
                        <w:bottom w:val="none" w:sz="0" w:space="0" w:color="auto"/>
                        <w:right w:val="none" w:sz="0" w:space="0" w:color="auto"/>
                      </w:divBdr>
                    </w:div>
                    <w:div w:id="1302543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985804">
      <w:bodyDiv w:val="1"/>
      <w:marLeft w:val="0"/>
      <w:marRight w:val="0"/>
      <w:marTop w:val="0"/>
      <w:marBottom w:val="0"/>
      <w:divBdr>
        <w:top w:val="none" w:sz="0" w:space="0" w:color="auto"/>
        <w:left w:val="none" w:sz="0" w:space="0" w:color="auto"/>
        <w:bottom w:val="none" w:sz="0" w:space="0" w:color="auto"/>
        <w:right w:val="none" w:sz="0" w:space="0" w:color="auto"/>
      </w:divBdr>
      <w:divsChild>
        <w:div w:id="665982404">
          <w:marLeft w:val="0"/>
          <w:marRight w:val="0"/>
          <w:marTop w:val="0"/>
          <w:marBottom w:val="0"/>
          <w:divBdr>
            <w:top w:val="none" w:sz="0" w:space="0" w:color="auto"/>
            <w:left w:val="none" w:sz="0" w:space="0" w:color="auto"/>
            <w:bottom w:val="none" w:sz="0" w:space="0" w:color="auto"/>
            <w:right w:val="none" w:sz="0" w:space="0" w:color="auto"/>
          </w:divBdr>
        </w:div>
        <w:div w:id="1296177625">
          <w:marLeft w:val="0"/>
          <w:marRight w:val="0"/>
          <w:marTop w:val="0"/>
          <w:marBottom w:val="0"/>
          <w:divBdr>
            <w:top w:val="none" w:sz="0" w:space="0" w:color="auto"/>
            <w:left w:val="none" w:sz="0" w:space="0" w:color="auto"/>
            <w:bottom w:val="none" w:sz="0" w:space="0" w:color="auto"/>
            <w:right w:val="none" w:sz="0" w:space="0" w:color="auto"/>
          </w:divBdr>
        </w:div>
      </w:divsChild>
    </w:div>
    <w:div w:id="134182145">
      <w:bodyDiv w:val="1"/>
      <w:marLeft w:val="0"/>
      <w:marRight w:val="0"/>
      <w:marTop w:val="0"/>
      <w:marBottom w:val="0"/>
      <w:divBdr>
        <w:top w:val="none" w:sz="0" w:space="0" w:color="auto"/>
        <w:left w:val="none" w:sz="0" w:space="0" w:color="auto"/>
        <w:bottom w:val="none" w:sz="0" w:space="0" w:color="auto"/>
        <w:right w:val="none" w:sz="0" w:space="0" w:color="auto"/>
      </w:divBdr>
    </w:div>
    <w:div w:id="134372824">
      <w:bodyDiv w:val="1"/>
      <w:marLeft w:val="0"/>
      <w:marRight w:val="0"/>
      <w:marTop w:val="0"/>
      <w:marBottom w:val="0"/>
      <w:divBdr>
        <w:top w:val="none" w:sz="0" w:space="0" w:color="auto"/>
        <w:left w:val="none" w:sz="0" w:space="0" w:color="auto"/>
        <w:bottom w:val="none" w:sz="0" w:space="0" w:color="auto"/>
        <w:right w:val="none" w:sz="0" w:space="0" w:color="auto"/>
      </w:divBdr>
      <w:divsChild>
        <w:div w:id="334503648">
          <w:marLeft w:val="0"/>
          <w:marRight w:val="0"/>
          <w:marTop w:val="0"/>
          <w:marBottom w:val="0"/>
          <w:divBdr>
            <w:top w:val="none" w:sz="0" w:space="0" w:color="auto"/>
            <w:left w:val="none" w:sz="0" w:space="0" w:color="auto"/>
            <w:bottom w:val="none" w:sz="0" w:space="0" w:color="auto"/>
            <w:right w:val="none" w:sz="0" w:space="0" w:color="auto"/>
          </w:divBdr>
          <w:divsChild>
            <w:div w:id="1102264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47985">
      <w:bodyDiv w:val="1"/>
      <w:marLeft w:val="0"/>
      <w:marRight w:val="0"/>
      <w:marTop w:val="0"/>
      <w:marBottom w:val="0"/>
      <w:divBdr>
        <w:top w:val="none" w:sz="0" w:space="0" w:color="auto"/>
        <w:left w:val="none" w:sz="0" w:space="0" w:color="auto"/>
        <w:bottom w:val="none" w:sz="0" w:space="0" w:color="auto"/>
        <w:right w:val="none" w:sz="0" w:space="0" w:color="auto"/>
      </w:divBdr>
      <w:divsChild>
        <w:div w:id="617180044">
          <w:marLeft w:val="0"/>
          <w:marRight w:val="0"/>
          <w:marTop w:val="0"/>
          <w:marBottom w:val="0"/>
          <w:divBdr>
            <w:top w:val="none" w:sz="0" w:space="0" w:color="auto"/>
            <w:left w:val="none" w:sz="0" w:space="0" w:color="auto"/>
            <w:bottom w:val="none" w:sz="0" w:space="0" w:color="auto"/>
            <w:right w:val="none" w:sz="0" w:space="0" w:color="auto"/>
          </w:divBdr>
          <w:divsChild>
            <w:div w:id="1624385299">
              <w:marLeft w:val="0"/>
              <w:marRight w:val="0"/>
              <w:marTop w:val="0"/>
              <w:marBottom w:val="0"/>
              <w:divBdr>
                <w:top w:val="none" w:sz="0" w:space="0" w:color="auto"/>
                <w:left w:val="none" w:sz="0" w:space="0" w:color="auto"/>
                <w:bottom w:val="none" w:sz="0" w:space="0" w:color="auto"/>
                <w:right w:val="none" w:sz="0" w:space="0" w:color="auto"/>
              </w:divBdr>
              <w:divsChild>
                <w:div w:id="1659068959">
                  <w:marLeft w:val="-75"/>
                  <w:marRight w:val="-75"/>
                  <w:marTop w:val="0"/>
                  <w:marBottom w:val="0"/>
                  <w:divBdr>
                    <w:top w:val="none" w:sz="0" w:space="0" w:color="auto"/>
                    <w:left w:val="none" w:sz="0" w:space="0" w:color="auto"/>
                    <w:bottom w:val="none" w:sz="0" w:space="0" w:color="auto"/>
                    <w:right w:val="none" w:sz="0" w:space="0" w:color="auto"/>
                  </w:divBdr>
                  <w:divsChild>
                    <w:div w:id="1710689287">
                      <w:marLeft w:val="0"/>
                      <w:marRight w:val="0"/>
                      <w:marTop w:val="0"/>
                      <w:marBottom w:val="0"/>
                      <w:divBdr>
                        <w:top w:val="none" w:sz="0" w:space="0" w:color="auto"/>
                        <w:left w:val="none" w:sz="0" w:space="0" w:color="auto"/>
                        <w:bottom w:val="none" w:sz="0" w:space="0" w:color="auto"/>
                        <w:right w:val="none" w:sz="0" w:space="0" w:color="auto"/>
                      </w:divBdr>
                      <w:divsChild>
                        <w:div w:id="1434202532">
                          <w:marLeft w:val="0"/>
                          <w:marRight w:val="0"/>
                          <w:marTop w:val="600"/>
                          <w:marBottom w:val="600"/>
                          <w:divBdr>
                            <w:top w:val="none" w:sz="0" w:space="0" w:color="auto"/>
                            <w:left w:val="none" w:sz="0" w:space="0" w:color="auto"/>
                            <w:bottom w:val="none" w:sz="0" w:space="0" w:color="auto"/>
                            <w:right w:val="none" w:sz="0" w:space="0" w:color="auto"/>
                          </w:divBdr>
                          <w:divsChild>
                            <w:div w:id="1195264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7382657">
      <w:bodyDiv w:val="1"/>
      <w:marLeft w:val="0"/>
      <w:marRight w:val="0"/>
      <w:marTop w:val="0"/>
      <w:marBottom w:val="0"/>
      <w:divBdr>
        <w:top w:val="none" w:sz="0" w:space="0" w:color="auto"/>
        <w:left w:val="none" w:sz="0" w:space="0" w:color="auto"/>
        <w:bottom w:val="none" w:sz="0" w:space="0" w:color="auto"/>
        <w:right w:val="none" w:sz="0" w:space="0" w:color="auto"/>
      </w:divBdr>
      <w:divsChild>
        <w:div w:id="1354843461">
          <w:marLeft w:val="0"/>
          <w:marRight w:val="0"/>
          <w:marTop w:val="0"/>
          <w:marBottom w:val="0"/>
          <w:divBdr>
            <w:top w:val="none" w:sz="0" w:space="0" w:color="auto"/>
            <w:left w:val="none" w:sz="0" w:space="0" w:color="auto"/>
            <w:bottom w:val="none" w:sz="0" w:space="0" w:color="auto"/>
            <w:right w:val="none" w:sz="0" w:space="0" w:color="auto"/>
          </w:divBdr>
          <w:divsChild>
            <w:div w:id="78866998">
              <w:marLeft w:val="0"/>
              <w:marRight w:val="0"/>
              <w:marTop w:val="0"/>
              <w:marBottom w:val="0"/>
              <w:divBdr>
                <w:top w:val="none" w:sz="0" w:space="0" w:color="auto"/>
                <w:left w:val="none" w:sz="0" w:space="0" w:color="auto"/>
                <w:bottom w:val="none" w:sz="0" w:space="0" w:color="auto"/>
                <w:right w:val="none" w:sz="0" w:space="0" w:color="auto"/>
              </w:divBdr>
              <w:divsChild>
                <w:div w:id="715079107">
                  <w:marLeft w:val="0"/>
                  <w:marRight w:val="0"/>
                  <w:marTop w:val="0"/>
                  <w:marBottom w:val="0"/>
                  <w:divBdr>
                    <w:top w:val="none" w:sz="0" w:space="0" w:color="auto"/>
                    <w:left w:val="none" w:sz="0" w:space="0" w:color="auto"/>
                    <w:bottom w:val="none" w:sz="0" w:space="0" w:color="auto"/>
                    <w:right w:val="none" w:sz="0" w:space="0" w:color="auto"/>
                  </w:divBdr>
                  <w:divsChild>
                    <w:div w:id="2076271387">
                      <w:marLeft w:val="0"/>
                      <w:marRight w:val="0"/>
                      <w:marTop w:val="0"/>
                      <w:marBottom w:val="0"/>
                      <w:divBdr>
                        <w:top w:val="none" w:sz="0" w:space="0" w:color="auto"/>
                        <w:left w:val="none" w:sz="0" w:space="0" w:color="auto"/>
                        <w:bottom w:val="none" w:sz="0" w:space="0" w:color="auto"/>
                        <w:right w:val="none" w:sz="0" w:space="0" w:color="auto"/>
                      </w:divBdr>
                      <w:divsChild>
                        <w:div w:id="94637702">
                          <w:marLeft w:val="0"/>
                          <w:marRight w:val="0"/>
                          <w:marTop w:val="0"/>
                          <w:marBottom w:val="0"/>
                          <w:divBdr>
                            <w:top w:val="none" w:sz="0" w:space="0" w:color="auto"/>
                            <w:left w:val="none" w:sz="0" w:space="0" w:color="auto"/>
                            <w:bottom w:val="none" w:sz="0" w:space="0" w:color="auto"/>
                            <w:right w:val="none" w:sz="0" w:space="0" w:color="auto"/>
                          </w:divBdr>
                        </w:div>
                        <w:div w:id="819542694">
                          <w:marLeft w:val="0"/>
                          <w:marRight w:val="0"/>
                          <w:marTop w:val="0"/>
                          <w:marBottom w:val="0"/>
                          <w:divBdr>
                            <w:top w:val="none" w:sz="0" w:space="0" w:color="auto"/>
                            <w:left w:val="none" w:sz="0" w:space="0" w:color="auto"/>
                            <w:bottom w:val="none" w:sz="0" w:space="0" w:color="auto"/>
                            <w:right w:val="none" w:sz="0" w:space="0" w:color="auto"/>
                          </w:divBdr>
                        </w:div>
                        <w:div w:id="869681604">
                          <w:marLeft w:val="0"/>
                          <w:marRight w:val="0"/>
                          <w:marTop w:val="0"/>
                          <w:marBottom w:val="0"/>
                          <w:divBdr>
                            <w:top w:val="none" w:sz="0" w:space="0" w:color="auto"/>
                            <w:left w:val="none" w:sz="0" w:space="0" w:color="auto"/>
                            <w:bottom w:val="none" w:sz="0" w:space="0" w:color="auto"/>
                            <w:right w:val="none" w:sz="0" w:space="0" w:color="auto"/>
                          </w:divBdr>
                        </w:div>
                        <w:div w:id="113248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497475">
      <w:bodyDiv w:val="1"/>
      <w:marLeft w:val="0"/>
      <w:marRight w:val="0"/>
      <w:marTop w:val="0"/>
      <w:marBottom w:val="0"/>
      <w:divBdr>
        <w:top w:val="none" w:sz="0" w:space="0" w:color="auto"/>
        <w:left w:val="none" w:sz="0" w:space="0" w:color="auto"/>
        <w:bottom w:val="none" w:sz="0" w:space="0" w:color="auto"/>
        <w:right w:val="none" w:sz="0" w:space="0" w:color="auto"/>
      </w:divBdr>
      <w:divsChild>
        <w:div w:id="593056431">
          <w:marLeft w:val="0"/>
          <w:marRight w:val="0"/>
          <w:marTop w:val="0"/>
          <w:marBottom w:val="0"/>
          <w:divBdr>
            <w:top w:val="none" w:sz="0" w:space="0" w:color="auto"/>
            <w:left w:val="none" w:sz="0" w:space="0" w:color="auto"/>
            <w:bottom w:val="none" w:sz="0" w:space="0" w:color="auto"/>
            <w:right w:val="none" w:sz="0" w:space="0" w:color="auto"/>
          </w:divBdr>
        </w:div>
        <w:div w:id="1763186354">
          <w:marLeft w:val="0"/>
          <w:marRight w:val="0"/>
          <w:marTop w:val="0"/>
          <w:marBottom w:val="0"/>
          <w:divBdr>
            <w:top w:val="none" w:sz="0" w:space="0" w:color="auto"/>
            <w:left w:val="none" w:sz="0" w:space="0" w:color="auto"/>
            <w:bottom w:val="none" w:sz="0" w:space="0" w:color="auto"/>
            <w:right w:val="none" w:sz="0" w:space="0" w:color="auto"/>
          </w:divBdr>
        </w:div>
      </w:divsChild>
    </w:div>
    <w:div w:id="139616071">
      <w:bodyDiv w:val="1"/>
      <w:marLeft w:val="0"/>
      <w:marRight w:val="0"/>
      <w:marTop w:val="0"/>
      <w:marBottom w:val="0"/>
      <w:divBdr>
        <w:top w:val="none" w:sz="0" w:space="0" w:color="auto"/>
        <w:left w:val="none" w:sz="0" w:space="0" w:color="auto"/>
        <w:bottom w:val="none" w:sz="0" w:space="0" w:color="auto"/>
        <w:right w:val="none" w:sz="0" w:space="0" w:color="auto"/>
      </w:divBdr>
    </w:div>
    <w:div w:id="142624486">
      <w:bodyDiv w:val="1"/>
      <w:marLeft w:val="0"/>
      <w:marRight w:val="0"/>
      <w:marTop w:val="0"/>
      <w:marBottom w:val="0"/>
      <w:divBdr>
        <w:top w:val="none" w:sz="0" w:space="0" w:color="auto"/>
        <w:left w:val="none" w:sz="0" w:space="0" w:color="auto"/>
        <w:bottom w:val="none" w:sz="0" w:space="0" w:color="auto"/>
        <w:right w:val="none" w:sz="0" w:space="0" w:color="auto"/>
      </w:divBdr>
      <w:divsChild>
        <w:div w:id="1844053859">
          <w:marLeft w:val="0"/>
          <w:marRight w:val="0"/>
          <w:marTop w:val="0"/>
          <w:marBottom w:val="0"/>
          <w:divBdr>
            <w:top w:val="none" w:sz="0" w:space="0" w:color="auto"/>
            <w:left w:val="none" w:sz="0" w:space="0" w:color="auto"/>
            <w:bottom w:val="none" w:sz="0" w:space="0" w:color="auto"/>
            <w:right w:val="none" w:sz="0" w:space="0" w:color="auto"/>
          </w:divBdr>
        </w:div>
        <w:div w:id="1929073144">
          <w:marLeft w:val="0"/>
          <w:marRight w:val="0"/>
          <w:marTop w:val="0"/>
          <w:marBottom w:val="0"/>
          <w:divBdr>
            <w:top w:val="none" w:sz="0" w:space="0" w:color="auto"/>
            <w:left w:val="none" w:sz="0" w:space="0" w:color="auto"/>
            <w:bottom w:val="none" w:sz="0" w:space="0" w:color="auto"/>
            <w:right w:val="none" w:sz="0" w:space="0" w:color="auto"/>
          </w:divBdr>
        </w:div>
        <w:div w:id="965083458">
          <w:marLeft w:val="0"/>
          <w:marRight w:val="0"/>
          <w:marTop w:val="0"/>
          <w:marBottom w:val="0"/>
          <w:divBdr>
            <w:top w:val="none" w:sz="0" w:space="0" w:color="auto"/>
            <w:left w:val="none" w:sz="0" w:space="0" w:color="auto"/>
            <w:bottom w:val="none" w:sz="0" w:space="0" w:color="auto"/>
            <w:right w:val="none" w:sz="0" w:space="0" w:color="auto"/>
          </w:divBdr>
        </w:div>
        <w:div w:id="1495147932">
          <w:marLeft w:val="0"/>
          <w:marRight w:val="0"/>
          <w:marTop w:val="0"/>
          <w:marBottom w:val="0"/>
          <w:divBdr>
            <w:top w:val="none" w:sz="0" w:space="0" w:color="auto"/>
            <w:left w:val="none" w:sz="0" w:space="0" w:color="auto"/>
            <w:bottom w:val="none" w:sz="0" w:space="0" w:color="auto"/>
            <w:right w:val="none" w:sz="0" w:space="0" w:color="auto"/>
          </w:divBdr>
        </w:div>
        <w:div w:id="1676110965">
          <w:marLeft w:val="0"/>
          <w:marRight w:val="0"/>
          <w:marTop w:val="0"/>
          <w:marBottom w:val="0"/>
          <w:divBdr>
            <w:top w:val="none" w:sz="0" w:space="0" w:color="auto"/>
            <w:left w:val="none" w:sz="0" w:space="0" w:color="auto"/>
            <w:bottom w:val="none" w:sz="0" w:space="0" w:color="auto"/>
            <w:right w:val="none" w:sz="0" w:space="0" w:color="auto"/>
          </w:divBdr>
        </w:div>
        <w:div w:id="1965959949">
          <w:marLeft w:val="0"/>
          <w:marRight w:val="0"/>
          <w:marTop w:val="0"/>
          <w:marBottom w:val="0"/>
          <w:divBdr>
            <w:top w:val="none" w:sz="0" w:space="0" w:color="auto"/>
            <w:left w:val="none" w:sz="0" w:space="0" w:color="auto"/>
            <w:bottom w:val="none" w:sz="0" w:space="0" w:color="auto"/>
            <w:right w:val="none" w:sz="0" w:space="0" w:color="auto"/>
          </w:divBdr>
        </w:div>
        <w:div w:id="574702682">
          <w:marLeft w:val="0"/>
          <w:marRight w:val="0"/>
          <w:marTop w:val="0"/>
          <w:marBottom w:val="0"/>
          <w:divBdr>
            <w:top w:val="none" w:sz="0" w:space="0" w:color="auto"/>
            <w:left w:val="none" w:sz="0" w:space="0" w:color="auto"/>
            <w:bottom w:val="none" w:sz="0" w:space="0" w:color="auto"/>
            <w:right w:val="none" w:sz="0" w:space="0" w:color="auto"/>
          </w:divBdr>
        </w:div>
        <w:div w:id="1542598466">
          <w:marLeft w:val="0"/>
          <w:marRight w:val="0"/>
          <w:marTop w:val="0"/>
          <w:marBottom w:val="0"/>
          <w:divBdr>
            <w:top w:val="none" w:sz="0" w:space="0" w:color="auto"/>
            <w:left w:val="none" w:sz="0" w:space="0" w:color="auto"/>
            <w:bottom w:val="none" w:sz="0" w:space="0" w:color="auto"/>
            <w:right w:val="none" w:sz="0" w:space="0" w:color="auto"/>
          </w:divBdr>
        </w:div>
        <w:div w:id="445739420">
          <w:marLeft w:val="0"/>
          <w:marRight w:val="0"/>
          <w:marTop w:val="0"/>
          <w:marBottom w:val="0"/>
          <w:divBdr>
            <w:top w:val="none" w:sz="0" w:space="0" w:color="auto"/>
            <w:left w:val="none" w:sz="0" w:space="0" w:color="auto"/>
            <w:bottom w:val="none" w:sz="0" w:space="0" w:color="auto"/>
            <w:right w:val="none" w:sz="0" w:space="0" w:color="auto"/>
          </w:divBdr>
        </w:div>
        <w:div w:id="598565261">
          <w:marLeft w:val="0"/>
          <w:marRight w:val="0"/>
          <w:marTop w:val="0"/>
          <w:marBottom w:val="0"/>
          <w:divBdr>
            <w:top w:val="none" w:sz="0" w:space="0" w:color="auto"/>
            <w:left w:val="none" w:sz="0" w:space="0" w:color="auto"/>
            <w:bottom w:val="none" w:sz="0" w:space="0" w:color="auto"/>
            <w:right w:val="none" w:sz="0" w:space="0" w:color="auto"/>
          </w:divBdr>
        </w:div>
        <w:div w:id="167989000">
          <w:marLeft w:val="0"/>
          <w:marRight w:val="0"/>
          <w:marTop w:val="0"/>
          <w:marBottom w:val="0"/>
          <w:divBdr>
            <w:top w:val="none" w:sz="0" w:space="0" w:color="auto"/>
            <w:left w:val="none" w:sz="0" w:space="0" w:color="auto"/>
            <w:bottom w:val="none" w:sz="0" w:space="0" w:color="auto"/>
            <w:right w:val="none" w:sz="0" w:space="0" w:color="auto"/>
          </w:divBdr>
        </w:div>
        <w:div w:id="150021062">
          <w:marLeft w:val="0"/>
          <w:marRight w:val="0"/>
          <w:marTop w:val="0"/>
          <w:marBottom w:val="0"/>
          <w:divBdr>
            <w:top w:val="none" w:sz="0" w:space="0" w:color="auto"/>
            <w:left w:val="none" w:sz="0" w:space="0" w:color="auto"/>
            <w:bottom w:val="none" w:sz="0" w:space="0" w:color="auto"/>
            <w:right w:val="none" w:sz="0" w:space="0" w:color="auto"/>
          </w:divBdr>
        </w:div>
        <w:div w:id="69546147">
          <w:marLeft w:val="0"/>
          <w:marRight w:val="0"/>
          <w:marTop w:val="0"/>
          <w:marBottom w:val="0"/>
          <w:divBdr>
            <w:top w:val="none" w:sz="0" w:space="0" w:color="auto"/>
            <w:left w:val="none" w:sz="0" w:space="0" w:color="auto"/>
            <w:bottom w:val="none" w:sz="0" w:space="0" w:color="auto"/>
            <w:right w:val="none" w:sz="0" w:space="0" w:color="auto"/>
          </w:divBdr>
        </w:div>
        <w:div w:id="108939703">
          <w:marLeft w:val="0"/>
          <w:marRight w:val="0"/>
          <w:marTop w:val="0"/>
          <w:marBottom w:val="0"/>
          <w:divBdr>
            <w:top w:val="none" w:sz="0" w:space="0" w:color="auto"/>
            <w:left w:val="none" w:sz="0" w:space="0" w:color="auto"/>
            <w:bottom w:val="none" w:sz="0" w:space="0" w:color="auto"/>
            <w:right w:val="none" w:sz="0" w:space="0" w:color="auto"/>
          </w:divBdr>
        </w:div>
        <w:div w:id="386026301">
          <w:marLeft w:val="0"/>
          <w:marRight w:val="0"/>
          <w:marTop w:val="0"/>
          <w:marBottom w:val="0"/>
          <w:divBdr>
            <w:top w:val="none" w:sz="0" w:space="0" w:color="auto"/>
            <w:left w:val="none" w:sz="0" w:space="0" w:color="auto"/>
            <w:bottom w:val="none" w:sz="0" w:space="0" w:color="auto"/>
            <w:right w:val="none" w:sz="0" w:space="0" w:color="auto"/>
          </w:divBdr>
        </w:div>
        <w:div w:id="2109538814">
          <w:marLeft w:val="0"/>
          <w:marRight w:val="0"/>
          <w:marTop w:val="0"/>
          <w:marBottom w:val="0"/>
          <w:divBdr>
            <w:top w:val="none" w:sz="0" w:space="0" w:color="auto"/>
            <w:left w:val="none" w:sz="0" w:space="0" w:color="auto"/>
            <w:bottom w:val="none" w:sz="0" w:space="0" w:color="auto"/>
            <w:right w:val="none" w:sz="0" w:space="0" w:color="auto"/>
          </w:divBdr>
        </w:div>
        <w:div w:id="1731145936">
          <w:marLeft w:val="0"/>
          <w:marRight w:val="0"/>
          <w:marTop w:val="0"/>
          <w:marBottom w:val="0"/>
          <w:divBdr>
            <w:top w:val="none" w:sz="0" w:space="0" w:color="auto"/>
            <w:left w:val="none" w:sz="0" w:space="0" w:color="auto"/>
            <w:bottom w:val="none" w:sz="0" w:space="0" w:color="auto"/>
            <w:right w:val="none" w:sz="0" w:space="0" w:color="auto"/>
          </w:divBdr>
        </w:div>
        <w:div w:id="775635610">
          <w:marLeft w:val="0"/>
          <w:marRight w:val="0"/>
          <w:marTop w:val="0"/>
          <w:marBottom w:val="0"/>
          <w:divBdr>
            <w:top w:val="none" w:sz="0" w:space="0" w:color="auto"/>
            <w:left w:val="none" w:sz="0" w:space="0" w:color="auto"/>
            <w:bottom w:val="none" w:sz="0" w:space="0" w:color="auto"/>
            <w:right w:val="none" w:sz="0" w:space="0" w:color="auto"/>
          </w:divBdr>
        </w:div>
        <w:div w:id="719137846">
          <w:marLeft w:val="0"/>
          <w:marRight w:val="0"/>
          <w:marTop w:val="0"/>
          <w:marBottom w:val="0"/>
          <w:divBdr>
            <w:top w:val="none" w:sz="0" w:space="0" w:color="auto"/>
            <w:left w:val="none" w:sz="0" w:space="0" w:color="auto"/>
            <w:bottom w:val="none" w:sz="0" w:space="0" w:color="auto"/>
            <w:right w:val="none" w:sz="0" w:space="0" w:color="auto"/>
          </w:divBdr>
        </w:div>
        <w:div w:id="630522236">
          <w:marLeft w:val="0"/>
          <w:marRight w:val="0"/>
          <w:marTop w:val="0"/>
          <w:marBottom w:val="0"/>
          <w:divBdr>
            <w:top w:val="none" w:sz="0" w:space="0" w:color="auto"/>
            <w:left w:val="none" w:sz="0" w:space="0" w:color="auto"/>
            <w:bottom w:val="none" w:sz="0" w:space="0" w:color="auto"/>
            <w:right w:val="none" w:sz="0" w:space="0" w:color="auto"/>
          </w:divBdr>
        </w:div>
        <w:div w:id="158347286">
          <w:marLeft w:val="0"/>
          <w:marRight w:val="0"/>
          <w:marTop w:val="0"/>
          <w:marBottom w:val="0"/>
          <w:divBdr>
            <w:top w:val="none" w:sz="0" w:space="0" w:color="auto"/>
            <w:left w:val="none" w:sz="0" w:space="0" w:color="auto"/>
            <w:bottom w:val="none" w:sz="0" w:space="0" w:color="auto"/>
            <w:right w:val="none" w:sz="0" w:space="0" w:color="auto"/>
          </w:divBdr>
        </w:div>
        <w:div w:id="1083797937">
          <w:marLeft w:val="0"/>
          <w:marRight w:val="0"/>
          <w:marTop w:val="0"/>
          <w:marBottom w:val="0"/>
          <w:divBdr>
            <w:top w:val="none" w:sz="0" w:space="0" w:color="auto"/>
            <w:left w:val="none" w:sz="0" w:space="0" w:color="auto"/>
            <w:bottom w:val="none" w:sz="0" w:space="0" w:color="auto"/>
            <w:right w:val="none" w:sz="0" w:space="0" w:color="auto"/>
          </w:divBdr>
        </w:div>
        <w:div w:id="952786822">
          <w:marLeft w:val="0"/>
          <w:marRight w:val="0"/>
          <w:marTop w:val="0"/>
          <w:marBottom w:val="0"/>
          <w:divBdr>
            <w:top w:val="none" w:sz="0" w:space="0" w:color="auto"/>
            <w:left w:val="none" w:sz="0" w:space="0" w:color="auto"/>
            <w:bottom w:val="none" w:sz="0" w:space="0" w:color="auto"/>
            <w:right w:val="none" w:sz="0" w:space="0" w:color="auto"/>
          </w:divBdr>
        </w:div>
        <w:div w:id="1250234883">
          <w:marLeft w:val="0"/>
          <w:marRight w:val="0"/>
          <w:marTop w:val="0"/>
          <w:marBottom w:val="0"/>
          <w:divBdr>
            <w:top w:val="none" w:sz="0" w:space="0" w:color="auto"/>
            <w:left w:val="none" w:sz="0" w:space="0" w:color="auto"/>
            <w:bottom w:val="none" w:sz="0" w:space="0" w:color="auto"/>
            <w:right w:val="none" w:sz="0" w:space="0" w:color="auto"/>
          </w:divBdr>
        </w:div>
        <w:div w:id="204097356">
          <w:marLeft w:val="0"/>
          <w:marRight w:val="0"/>
          <w:marTop w:val="0"/>
          <w:marBottom w:val="0"/>
          <w:divBdr>
            <w:top w:val="none" w:sz="0" w:space="0" w:color="auto"/>
            <w:left w:val="none" w:sz="0" w:space="0" w:color="auto"/>
            <w:bottom w:val="none" w:sz="0" w:space="0" w:color="auto"/>
            <w:right w:val="none" w:sz="0" w:space="0" w:color="auto"/>
          </w:divBdr>
        </w:div>
        <w:div w:id="1342007097">
          <w:marLeft w:val="0"/>
          <w:marRight w:val="0"/>
          <w:marTop w:val="0"/>
          <w:marBottom w:val="0"/>
          <w:divBdr>
            <w:top w:val="none" w:sz="0" w:space="0" w:color="auto"/>
            <w:left w:val="none" w:sz="0" w:space="0" w:color="auto"/>
            <w:bottom w:val="none" w:sz="0" w:space="0" w:color="auto"/>
            <w:right w:val="none" w:sz="0" w:space="0" w:color="auto"/>
          </w:divBdr>
        </w:div>
        <w:div w:id="280574271">
          <w:marLeft w:val="0"/>
          <w:marRight w:val="0"/>
          <w:marTop w:val="0"/>
          <w:marBottom w:val="0"/>
          <w:divBdr>
            <w:top w:val="none" w:sz="0" w:space="0" w:color="auto"/>
            <w:left w:val="none" w:sz="0" w:space="0" w:color="auto"/>
            <w:bottom w:val="none" w:sz="0" w:space="0" w:color="auto"/>
            <w:right w:val="none" w:sz="0" w:space="0" w:color="auto"/>
          </w:divBdr>
        </w:div>
        <w:div w:id="817576447">
          <w:marLeft w:val="0"/>
          <w:marRight w:val="0"/>
          <w:marTop w:val="0"/>
          <w:marBottom w:val="0"/>
          <w:divBdr>
            <w:top w:val="none" w:sz="0" w:space="0" w:color="auto"/>
            <w:left w:val="none" w:sz="0" w:space="0" w:color="auto"/>
            <w:bottom w:val="none" w:sz="0" w:space="0" w:color="auto"/>
            <w:right w:val="none" w:sz="0" w:space="0" w:color="auto"/>
          </w:divBdr>
        </w:div>
      </w:divsChild>
    </w:div>
    <w:div w:id="143354431">
      <w:bodyDiv w:val="1"/>
      <w:marLeft w:val="0"/>
      <w:marRight w:val="0"/>
      <w:marTop w:val="0"/>
      <w:marBottom w:val="0"/>
      <w:divBdr>
        <w:top w:val="none" w:sz="0" w:space="0" w:color="auto"/>
        <w:left w:val="none" w:sz="0" w:space="0" w:color="auto"/>
        <w:bottom w:val="none" w:sz="0" w:space="0" w:color="auto"/>
        <w:right w:val="none" w:sz="0" w:space="0" w:color="auto"/>
      </w:divBdr>
    </w:div>
    <w:div w:id="143470598">
      <w:bodyDiv w:val="1"/>
      <w:marLeft w:val="0"/>
      <w:marRight w:val="0"/>
      <w:marTop w:val="0"/>
      <w:marBottom w:val="0"/>
      <w:divBdr>
        <w:top w:val="none" w:sz="0" w:space="0" w:color="auto"/>
        <w:left w:val="none" w:sz="0" w:space="0" w:color="auto"/>
        <w:bottom w:val="none" w:sz="0" w:space="0" w:color="auto"/>
        <w:right w:val="none" w:sz="0" w:space="0" w:color="auto"/>
      </w:divBdr>
    </w:div>
    <w:div w:id="146480315">
      <w:bodyDiv w:val="1"/>
      <w:marLeft w:val="0"/>
      <w:marRight w:val="0"/>
      <w:marTop w:val="0"/>
      <w:marBottom w:val="0"/>
      <w:divBdr>
        <w:top w:val="none" w:sz="0" w:space="0" w:color="auto"/>
        <w:left w:val="none" w:sz="0" w:space="0" w:color="auto"/>
        <w:bottom w:val="none" w:sz="0" w:space="0" w:color="auto"/>
        <w:right w:val="none" w:sz="0" w:space="0" w:color="auto"/>
      </w:divBdr>
      <w:divsChild>
        <w:div w:id="1344210559">
          <w:marLeft w:val="0"/>
          <w:marRight w:val="0"/>
          <w:marTop w:val="0"/>
          <w:marBottom w:val="0"/>
          <w:divBdr>
            <w:top w:val="none" w:sz="0" w:space="0" w:color="auto"/>
            <w:left w:val="none" w:sz="0" w:space="0" w:color="auto"/>
            <w:bottom w:val="none" w:sz="0" w:space="0" w:color="auto"/>
            <w:right w:val="none" w:sz="0" w:space="0" w:color="auto"/>
          </w:divBdr>
          <w:divsChild>
            <w:div w:id="2090492433">
              <w:marLeft w:val="0"/>
              <w:marRight w:val="0"/>
              <w:marTop w:val="0"/>
              <w:marBottom w:val="0"/>
              <w:divBdr>
                <w:top w:val="none" w:sz="0" w:space="0" w:color="auto"/>
                <w:left w:val="none" w:sz="0" w:space="0" w:color="auto"/>
                <w:bottom w:val="none" w:sz="0" w:space="0" w:color="auto"/>
                <w:right w:val="none" w:sz="0" w:space="0" w:color="auto"/>
              </w:divBdr>
              <w:divsChild>
                <w:div w:id="1628857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225120">
          <w:marLeft w:val="0"/>
          <w:marRight w:val="0"/>
          <w:marTop w:val="0"/>
          <w:marBottom w:val="0"/>
          <w:divBdr>
            <w:top w:val="none" w:sz="0" w:space="0" w:color="auto"/>
            <w:left w:val="none" w:sz="0" w:space="0" w:color="auto"/>
            <w:bottom w:val="none" w:sz="0" w:space="0" w:color="auto"/>
            <w:right w:val="none" w:sz="0" w:space="0" w:color="auto"/>
          </w:divBdr>
          <w:divsChild>
            <w:div w:id="520365460">
              <w:marLeft w:val="0"/>
              <w:marRight w:val="0"/>
              <w:marTop w:val="0"/>
              <w:marBottom w:val="0"/>
              <w:divBdr>
                <w:top w:val="none" w:sz="0" w:space="0" w:color="auto"/>
                <w:left w:val="none" w:sz="0" w:space="0" w:color="auto"/>
                <w:bottom w:val="none" w:sz="0" w:space="0" w:color="auto"/>
                <w:right w:val="none" w:sz="0" w:space="0" w:color="auto"/>
              </w:divBdr>
              <w:divsChild>
                <w:div w:id="1333100094">
                  <w:marLeft w:val="0"/>
                  <w:marRight w:val="0"/>
                  <w:marTop w:val="0"/>
                  <w:marBottom w:val="0"/>
                  <w:divBdr>
                    <w:top w:val="none" w:sz="0" w:space="0" w:color="auto"/>
                    <w:left w:val="none" w:sz="0" w:space="0" w:color="auto"/>
                    <w:bottom w:val="none" w:sz="0" w:space="0" w:color="auto"/>
                    <w:right w:val="none" w:sz="0" w:space="0" w:color="auto"/>
                  </w:divBdr>
                </w:div>
                <w:div w:id="855383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389251">
          <w:marLeft w:val="0"/>
          <w:marRight w:val="0"/>
          <w:marTop w:val="0"/>
          <w:marBottom w:val="0"/>
          <w:divBdr>
            <w:top w:val="none" w:sz="0" w:space="0" w:color="auto"/>
            <w:left w:val="none" w:sz="0" w:space="0" w:color="auto"/>
            <w:bottom w:val="none" w:sz="0" w:space="0" w:color="auto"/>
            <w:right w:val="none" w:sz="0" w:space="0" w:color="auto"/>
          </w:divBdr>
          <w:divsChild>
            <w:div w:id="533857480">
              <w:marLeft w:val="0"/>
              <w:marRight w:val="0"/>
              <w:marTop w:val="0"/>
              <w:marBottom w:val="0"/>
              <w:divBdr>
                <w:top w:val="none" w:sz="0" w:space="0" w:color="auto"/>
                <w:left w:val="none" w:sz="0" w:space="0" w:color="auto"/>
                <w:bottom w:val="none" w:sz="0" w:space="0" w:color="auto"/>
                <w:right w:val="none" w:sz="0" w:space="0" w:color="auto"/>
              </w:divBdr>
              <w:divsChild>
                <w:div w:id="485249285">
                  <w:marLeft w:val="0"/>
                  <w:marRight w:val="0"/>
                  <w:marTop w:val="0"/>
                  <w:marBottom w:val="0"/>
                  <w:divBdr>
                    <w:top w:val="none" w:sz="0" w:space="0" w:color="auto"/>
                    <w:left w:val="none" w:sz="0" w:space="0" w:color="auto"/>
                    <w:bottom w:val="none" w:sz="0" w:space="0" w:color="auto"/>
                    <w:right w:val="none" w:sz="0" w:space="0" w:color="auto"/>
                  </w:divBdr>
                </w:div>
                <w:div w:id="1240821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244453">
          <w:marLeft w:val="0"/>
          <w:marRight w:val="0"/>
          <w:marTop w:val="0"/>
          <w:marBottom w:val="0"/>
          <w:divBdr>
            <w:top w:val="none" w:sz="0" w:space="0" w:color="auto"/>
            <w:left w:val="none" w:sz="0" w:space="0" w:color="auto"/>
            <w:bottom w:val="none" w:sz="0" w:space="0" w:color="auto"/>
            <w:right w:val="none" w:sz="0" w:space="0" w:color="auto"/>
          </w:divBdr>
          <w:divsChild>
            <w:div w:id="1062756337">
              <w:marLeft w:val="0"/>
              <w:marRight w:val="0"/>
              <w:marTop w:val="0"/>
              <w:marBottom w:val="0"/>
              <w:divBdr>
                <w:top w:val="none" w:sz="0" w:space="0" w:color="auto"/>
                <w:left w:val="none" w:sz="0" w:space="0" w:color="auto"/>
                <w:bottom w:val="none" w:sz="0" w:space="0" w:color="auto"/>
                <w:right w:val="none" w:sz="0" w:space="0" w:color="auto"/>
              </w:divBdr>
              <w:divsChild>
                <w:div w:id="1698896343">
                  <w:marLeft w:val="0"/>
                  <w:marRight w:val="0"/>
                  <w:marTop w:val="0"/>
                  <w:marBottom w:val="0"/>
                  <w:divBdr>
                    <w:top w:val="none" w:sz="0" w:space="0" w:color="auto"/>
                    <w:left w:val="none" w:sz="0" w:space="0" w:color="auto"/>
                    <w:bottom w:val="none" w:sz="0" w:space="0" w:color="auto"/>
                    <w:right w:val="none" w:sz="0" w:space="0" w:color="auto"/>
                  </w:divBdr>
                </w:div>
                <w:div w:id="138144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544497">
          <w:marLeft w:val="0"/>
          <w:marRight w:val="0"/>
          <w:marTop w:val="0"/>
          <w:marBottom w:val="0"/>
          <w:divBdr>
            <w:top w:val="none" w:sz="0" w:space="0" w:color="auto"/>
            <w:left w:val="none" w:sz="0" w:space="0" w:color="auto"/>
            <w:bottom w:val="none" w:sz="0" w:space="0" w:color="auto"/>
            <w:right w:val="none" w:sz="0" w:space="0" w:color="auto"/>
          </w:divBdr>
          <w:divsChild>
            <w:div w:id="1755782925">
              <w:marLeft w:val="0"/>
              <w:marRight w:val="0"/>
              <w:marTop w:val="0"/>
              <w:marBottom w:val="0"/>
              <w:divBdr>
                <w:top w:val="none" w:sz="0" w:space="0" w:color="auto"/>
                <w:left w:val="none" w:sz="0" w:space="0" w:color="auto"/>
                <w:bottom w:val="none" w:sz="0" w:space="0" w:color="auto"/>
                <w:right w:val="none" w:sz="0" w:space="0" w:color="auto"/>
              </w:divBdr>
              <w:divsChild>
                <w:div w:id="33778122">
                  <w:marLeft w:val="0"/>
                  <w:marRight w:val="0"/>
                  <w:marTop w:val="0"/>
                  <w:marBottom w:val="0"/>
                  <w:divBdr>
                    <w:top w:val="none" w:sz="0" w:space="0" w:color="auto"/>
                    <w:left w:val="none" w:sz="0" w:space="0" w:color="auto"/>
                    <w:bottom w:val="none" w:sz="0" w:space="0" w:color="auto"/>
                    <w:right w:val="none" w:sz="0" w:space="0" w:color="auto"/>
                  </w:divBdr>
                </w:div>
                <w:div w:id="384332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787272">
      <w:bodyDiv w:val="1"/>
      <w:marLeft w:val="0"/>
      <w:marRight w:val="0"/>
      <w:marTop w:val="0"/>
      <w:marBottom w:val="0"/>
      <w:divBdr>
        <w:top w:val="none" w:sz="0" w:space="0" w:color="auto"/>
        <w:left w:val="none" w:sz="0" w:space="0" w:color="auto"/>
        <w:bottom w:val="none" w:sz="0" w:space="0" w:color="auto"/>
        <w:right w:val="none" w:sz="0" w:space="0" w:color="auto"/>
      </w:divBdr>
      <w:divsChild>
        <w:div w:id="112481483">
          <w:marLeft w:val="0"/>
          <w:marRight w:val="0"/>
          <w:marTop w:val="0"/>
          <w:marBottom w:val="0"/>
          <w:divBdr>
            <w:top w:val="none" w:sz="0" w:space="0" w:color="auto"/>
            <w:left w:val="none" w:sz="0" w:space="0" w:color="auto"/>
            <w:bottom w:val="none" w:sz="0" w:space="0" w:color="auto"/>
            <w:right w:val="none" w:sz="0" w:space="0" w:color="auto"/>
          </w:divBdr>
          <w:divsChild>
            <w:div w:id="388380185">
              <w:marLeft w:val="0"/>
              <w:marRight w:val="0"/>
              <w:marTop w:val="0"/>
              <w:marBottom w:val="0"/>
              <w:divBdr>
                <w:top w:val="none" w:sz="0" w:space="0" w:color="auto"/>
                <w:left w:val="none" w:sz="0" w:space="0" w:color="auto"/>
                <w:bottom w:val="none" w:sz="0" w:space="0" w:color="auto"/>
                <w:right w:val="none" w:sz="0" w:space="0" w:color="auto"/>
              </w:divBdr>
              <w:divsChild>
                <w:div w:id="1628194408">
                  <w:marLeft w:val="0"/>
                  <w:marRight w:val="0"/>
                  <w:marTop w:val="0"/>
                  <w:marBottom w:val="0"/>
                  <w:divBdr>
                    <w:top w:val="none" w:sz="0" w:space="0" w:color="auto"/>
                    <w:left w:val="none" w:sz="0" w:space="0" w:color="auto"/>
                    <w:bottom w:val="none" w:sz="0" w:space="0" w:color="auto"/>
                    <w:right w:val="none" w:sz="0" w:space="0" w:color="auto"/>
                  </w:divBdr>
                  <w:divsChild>
                    <w:div w:id="801385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145921">
      <w:bodyDiv w:val="1"/>
      <w:marLeft w:val="0"/>
      <w:marRight w:val="0"/>
      <w:marTop w:val="0"/>
      <w:marBottom w:val="0"/>
      <w:divBdr>
        <w:top w:val="none" w:sz="0" w:space="0" w:color="auto"/>
        <w:left w:val="none" w:sz="0" w:space="0" w:color="auto"/>
        <w:bottom w:val="none" w:sz="0" w:space="0" w:color="auto"/>
        <w:right w:val="none" w:sz="0" w:space="0" w:color="auto"/>
      </w:divBdr>
      <w:divsChild>
        <w:div w:id="504251764">
          <w:marLeft w:val="0"/>
          <w:marRight w:val="0"/>
          <w:marTop w:val="0"/>
          <w:marBottom w:val="0"/>
          <w:divBdr>
            <w:top w:val="none" w:sz="0" w:space="0" w:color="auto"/>
            <w:left w:val="none" w:sz="0" w:space="0" w:color="auto"/>
            <w:bottom w:val="none" w:sz="0" w:space="0" w:color="auto"/>
            <w:right w:val="none" w:sz="0" w:space="0" w:color="auto"/>
          </w:divBdr>
          <w:divsChild>
            <w:div w:id="2041544040">
              <w:marLeft w:val="0"/>
              <w:marRight w:val="0"/>
              <w:marTop w:val="0"/>
              <w:marBottom w:val="0"/>
              <w:divBdr>
                <w:top w:val="none" w:sz="0" w:space="0" w:color="auto"/>
                <w:left w:val="none" w:sz="0" w:space="0" w:color="auto"/>
                <w:bottom w:val="none" w:sz="0" w:space="0" w:color="auto"/>
                <w:right w:val="none" w:sz="0" w:space="0" w:color="auto"/>
              </w:divBdr>
              <w:divsChild>
                <w:div w:id="793863211">
                  <w:marLeft w:val="0"/>
                  <w:marRight w:val="0"/>
                  <w:marTop w:val="0"/>
                  <w:marBottom w:val="0"/>
                  <w:divBdr>
                    <w:top w:val="none" w:sz="0" w:space="0" w:color="auto"/>
                    <w:left w:val="none" w:sz="0" w:space="0" w:color="auto"/>
                    <w:bottom w:val="none" w:sz="0" w:space="0" w:color="auto"/>
                    <w:right w:val="none" w:sz="0" w:space="0" w:color="auto"/>
                  </w:divBdr>
                  <w:divsChild>
                    <w:div w:id="1377391823">
                      <w:marLeft w:val="0"/>
                      <w:marRight w:val="0"/>
                      <w:marTop w:val="0"/>
                      <w:marBottom w:val="0"/>
                      <w:divBdr>
                        <w:top w:val="single" w:sz="4" w:space="2" w:color="C0C0C0"/>
                        <w:left w:val="single" w:sz="4" w:space="2" w:color="C0C0C0"/>
                        <w:bottom w:val="single" w:sz="4" w:space="2" w:color="C0C0C0"/>
                        <w:right w:val="single" w:sz="4" w:space="2" w:color="C0C0C0"/>
                      </w:divBdr>
                      <w:divsChild>
                        <w:div w:id="854348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138689">
      <w:bodyDiv w:val="1"/>
      <w:marLeft w:val="0"/>
      <w:marRight w:val="0"/>
      <w:marTop w:val="125"/>
      <w:marBottom w:val="0"/>
      <w:divBdr>
        <w:top w:val="none" w:sz="0" w:space="0" w:color="auto"/>
        <w:left w:val="none" w:sz="0" w:space="0" w:color="auto"/>
        <w:bottom w:val="none" w:sz="0" w:space="0" w:color="auto"/>
        <w:right w:val="none" w:sz="0" w:space="0" w:color="auto"/>
      </w:divBdr>
      <w:divsChild>
        <w:div w:id="1786581320">
          <w:marLeft w:val="0"/>
          <w:marRight w:val="0"/>
          <w:marTop w:val="100"/>
          <w:marBottom w:val="100"/>
          <w:divBdr>
            <w:top w:val="none" w:sz="0" w:space="0" w:color="auto"/>
            <w:left w:val="none" w:sz="0" w:space="0" w:color="auto"/>
            <w:bottom w:val="none" w:sz="0" w:space="0" w:color="auto"/>
            <w:right w:val="none" w:sz="0" w:space="0" w:color="auto"/>
          </w:divBdr>
          <w:divsChild>
            <w:div w:id="824081016">
              <w:marLeft w:val="2454"/>
              <w:marRight w:val="0"/>
              <w:marTop w:val="0"/>
              <w:marBottom w:val="0"/>
              <w:divBdr>
                <w:top w:val="none" w:sz="0" w:space="0" w:color="auto"/>
                <w:left w:val="none" w:sz="0" w:space="0" w:color="auto"/>
                <w:bottom w:val="none" w:sz="0" w:space="0" w:color="auto"/>
                <w:right w:val="none" w:sz="0" w:space="0" w:color="auto"/>
              </w:divBdr>
              <w:divsChild>
                <w:div w:id="398795746">
                  <w:marLeft w:val="0"/>
                  <w:marRight w:val="0"/>
                  <w:marTop w:val="120"/>
                  <w:marBottom w:val="120"/>
                  <w:divBdr>
                    <w:top w:val="none" w:sz="0" w:space="0" w:color="auto"/>
                    <w:left w:val="none" w:sz="0" w:space="0" w:color="auto"/>
                    <w:bottom w:val="none" w:sz="0" w:space="0" w:color="auto"/>
                    <w:right w:val="none" w:sz="0" w:space="0" w:color="auto"/>
                  </w:divBdr>
                  <w:divsChild>
                    <w:div w:id="294528640">
                      <w:marLeft w:val="0"/>
                      <w:marRight w:val="0"/>
                      <w:marTop w:val="0"/>
                      <w:marBottom w:val="0"/>
                      <w:divBdr>
                        <w:top w:val="none" w:sz="0" w:space="0" w:color="auto"/>
                        <w:left w:val="none" w:sz="0" w:space="0" w:color="auto"/>
                        <w:bottom w:val="none" w:sz="0" w:space="0" w:color="auto"/>
                        <w:right w:val="none" w:sz="0" w:space="0" w:color="auto"/>
                      </w:divBdr>
                    </w:div>
                    <w:div w:id="490947996">
                      <w:marLeft w:val="0"/>
                      <w:marRight w:val="0"/>
                      <w:marTop w:val="0"/>
                      <w:marBottom w:val="0"/>
                      <w:divBdr>
                        <w:top w:val="none" w:sz="0" w:space="0" w:color="auto"/>
                        <w:left w:val="none" w:sz="0" w:space="0" w:color="auto"/>
                        <w:bottom w:val="none" w:sz="0" w:space="0" w:color="auto"/>
                        <w:right w:val="none" w:sz="0" w:space="0" w:color="auto"/>
                      </w:divBdr>
                    </w:div>
                    <w:div w:id="1072508908">
                      <w:marLeft w:val="0"/>
                      <w:marRight w:val="0"/>
                      <w:marTop w:val="0"/>
                      <w:marBottom w:val="0"/>
                      <w:divBdr>
                        <w:top w:val="none" w:sz="0" w:space="0" w:color="auto"/>
                        <w:left w:val="none" w:sz="0" w:space="0" w:color="auto"/>
                        <w:bottom w:val="none" w:sz="0" w:space="0" w:color="auto"/>
                        <w:right w:val="none" w:sz="0" w:space="0" w:color="auto"/>
                      </w:divBdr>
                    </w:div>
                    <w:div w:id="2122414319">
                      <w:marLeft w:val="0"/>
                      <w:marRight w:val="0"/>
                      <w:marTop w:val="0"/>
                      <w:marBottom w:val="0"/>
                      <w:divBdr>
                        <w:top w:val="none" w:sz="0" w:space="0" w:color="auto"/>
                        <w:left w:val="none" w:sz="0" w:space="0" w:color="auto"/>
                        <w:bottom w:val="none" w:sz="0" w:space="0" w:color="auto"/>
                        <w:right w:val="none" w:sz="0" w:space="0" w:color="auto"/>
                      </w:divBdr>
                    </w:div>
                  </w:divsChild>
                </w:div>
                <w:div w:id="851381320">
                  <w:marLeft w:val="0"/>
                  <w:marRight w:val="0"/>
                  <w:marTop w:val="120"/>
                  <w:marBottom w:val="120"/>
                  <w:divBdr>
                    <w:top w:val="none" w:sz="0" w:space="0" w:color="auto"/>
                    <w:left w:val="none" w:sz="0" w:space="0" w:color="auto"/>
                    <w:bottom w:val="none" w:sz="0" w:space="0" w:color="auto"/>
                    <w:right w:val="none" w:sz="0" w:space="0" w:color="auto"/>
                  </w:divBdr>
                  <w:divsChild>
                    <w:div w:id="193810698">
                      <w:marLeft w:val="0"/>
                      <w:marRight w:val="0"/>
                      <w:marTop w:val="0"/>
                      <w:marBottom w:val="0"/>
                      <w:divBdr>
                        <w:top w:val="none" w:sz="0" w:space="0" w:color="auto"/>
                        <w:left w:val="none" w:sz="0" w:space="0" w:color="auto"/>
                        <w:bottom w:val="none" w:sz="0" w:space="0" w:color="auto"/>
                        <w:right w:val="none" w:sz="0" w:space="0" w:color="auto"/>
                      </w:divBdr>
                    </w:div>
                    <w:div w:id="242028003">
                      <w:marLeft w:val="0"/>
                      <w:marRight w:val="0"/>
                      <w:marTop w:val="0"/>
                      <w:marBottom w:val="0"/>
                      <w:divBdr>
                        <w:top w:val="none" w:sz="0" w:space="0" w:color="auto"/>
                        <w:left w:val="none" w:sz="0" w:space="0" w:color="auto"/>
                        <w:bottom w:val="none" w:sz="0" w:space="0" w:color="auto"/>
                        <w:right w:val="none" w:sz="0" w:space="0" w:color="auto"/>
                      </w:divBdr>
                    </w:div>
                    <w:div w:id="1071928900">
                      <w:marLeft w:val="0"/>
                      <w:marRight w:val="0"/>
                      <w:marTop w:val="0"/>
                      <w:marBottom w:val="0"/>
                      <w:divBdr>
                        <w:top w:val="none" w:sz="0" w:space="0" w:color="auto"/>
                        <w:left w:val="none" w:sz="0" w:space="0" w:color="auto"/>
                        <w:bottom w:val="none" w:sz="0" w:space="0" w:color="auto"/>
                        <w:right w:val="none" w:sz="0" w:space="0" w:color="auto"/>
                      </w:divBdr>
                    </w:div>
                    <w:div w:id="1143503129">
                      <w:marLeft w:val="0"/>
                      <w:marRight w:val="0"/>
                      <w:marTop w:val="0"/>
                      <w:marBottom w:val="0"/>
                      <w:divBdr>
                        <w:top w:val="none" w:sz="0" w:space="0" w:color="auto"/>
                        <w:left w:val="none" w:sz="0" w:space="0" w:color="auto"/>
                        <w:bottom w:val="none" w:sz="0" w:space="0" w:color="auto"/>
                        <w:right w:val="none" w:sz="0" w:space="0" w:color="auto"/>
                      </w:divBdr>
                    </w:div>
                    <w:div w:id="1676767575">
                      <w:marLeft w:val="0"/>
                      <w:marRight w:val="0"/>
                      <w:marTop w:val="0"/>
                      <w:marBottom w:val="0"/>
                      <w:divBdr>
                        <w:top w:val="none" w:sz="0" w:space="0" w:color="auto"/>
                        <w:left w:val="none" w:sz="0" w:space="0" w:color="auto"/>
                        <w:bottom w:val="none" w:sz="0" w:space="0" w:color="auto"/>
                        <w:right w:val="none" w:sz="0" w:space="0" w:color="auto"/>
                      </w:divBdr>
                    </w:div>
                  </w:divsChild>
                </w:div>
                <w:div w:id="963462617">
                  <w:marLeft w:val="0"/>
                  <w:marRight w:val="0"/>
                  <w:marTop w:val="120"/>
                  <w:marBottom w:val="120"/>
                  <w:divBdr>
                    <w:top w:val="none" w:sz="0" w:space="0" w:color="auto"/>
                    <w:left w:val="none" w:sz="0" w:space="0" w:color="auto"/>
                    <w:bottom w:val="none" w:sz="0" w:space="0" w:color="auto"/>
                    <w:right w:val="none" w:sz="0" w:space="0" w:color="auto"/>
                  </w:divBdr>
                  <w:divsChild>
                    <w:div w:id="637415415">
                      <w:marLeft w:val="0"/>
                      <w:marRight w:val="0"/>
                      <w:marTop w:val="0"/>
                      <w:marBottom w:val="0"/>
                      <w:divBdr>
                        <w:top w:val="none" w:sz="0" w:space="0" w:color="auto"/>
                        <w:left w:val="none" w:sz="0" w:space="0" w:color="auto"/>
                        <w:bottom w:val="none" w:sz="0" w:space="0" w:color="auto"/>
                        <w:right w:val="none" w:sz="0" w:space="0" w:color="auto"/>
                      </w:divBdr>
                    </w:div>
                    <w:div w:id="1404598657">
                      <w:marLeft w:val="0"/>
                      <w:marRight w:val="0"/>
                      <w:marTop w:val="0"/>
                      <w:marBottom w:val="0"/>
                      <w:divBdr>
                        <w:top w:val="none" w:sz="0" w:space="0" w:color="auto"/>
                        <w:left w:val="none" w:sz="0" w:space="0" w:color="auto"/>
                        <w:bottom w:val="none" w:sz="0" w:space="0" w:color="auto"/>
                        <w:right w:val="none" w:sz="0" w:space="0" w:color="auto"/>
                      </w:divBdr>
                    </w:div>
                    <w:div w:id="1918440625">
                      <w:marLeft w:val="0"/>
                      <w:marRight w:val="0"/>
                      <w:marTop w:val="0"/>
                      <w:marBottom w:val="0"/>
                      <w:divBdr>
                        <w:top w:val="none" w:sz="0" w:space="0" w:color="auto"/>
                        <w:left w:val="none" w:sz="0" w:space="0" w:color="auto"/>
                        <w:bottom w:val="none" w:sz="0" w:space="0" w:color="auto"/>
                        <w:right w:val="none" w:sz="0" w:space="0" w:color="auto"/>
                      </w:divBdr>
                    </w:div>
                    <w:div w:id="2084643923">
                      <w:marLeft w:val="0"/>
                      <w:marRight w:val="0"/>
                      <w:marTop w:val="0"/>
                      <w:marBottom w:val="0"/>
                      <w:divBdr>
                        <w:top w:val="none" w:sz="0" w:space="0" w:color="auto"/>
                        <w:left w:val="none" w:sz="0" w:space="0" w:color="auto"/>
                        <w:bottom w:val="none" w:sz="0" w:space="0" w:color="auto"/>
                        <w:right w:val="none" w:sz="0" w:space="0" w:color="auto"/>
                      </w:divBdr>
                    </w:div>
                  </w:divsChild>
                </w:div>
                <w:div w:id="1133986380">
                  <w:marLeft w:val="0"/>
                  <w:marRight w:val="0"/>
                  <w:marTop w:val="120"/>
                  <w:marBottom w:val="120"/>
                  <w:divBdr>
                    <w:top w:val="none" w:sz="0" w:space="0" w:color="auto"/>
                    <w:left w:val="none" w:sz="0" w:space="0" w:color="auto"/>
                    <w:bottom w:val="none" w:sz="0" w:space="0" w:color="auto"/>
                    <w:right w:val="none" w:sz="0" w:space="0" w:color="auto"/>
                  </w:divBdr>
                  <w:divsChild>
                    <w:div w:id="96755935">
                      <w:marLeft w:val="0"/>
                      <w:marRight w:val="0"/>
                      <w:marTop w:val="0"/>
                      <w:marBottom w:val="0"/>
                      <w:divBdr>
                        <w:top w:val="none" w:sz="0" w:space="0" w:color="auto"/>
                        <w:left w:val="none" w:sz="0" w:space="0" w:color="auto"/>
                        <w:bottom w:val="none" w:sz="0" w:space="0" w:color="auto"/>
                        <w:right w:val="none" w:sz="0" w:space="0" w:color="auto"/>
                      </w:divBdr>
                    </w:div>
                    <w:div w:id="525679103">
                      <w:marLeft w:val="0"/>
                      <w:marRight w:val="0"/>
                      <w:marTop w:val="0"/>
                      <w:marBottom w:val="0"/>
                      <w:divBdr>
                        <w:top w:val="none" w:sz="0" w:space="0" w:color="auto"/>
                        <w:left w:val="none" w:sz="0" w:space="0" w:color="auto"/>
                        <w:bottom w:val="none" w:sz="0" w:space="0" w:color="auto"/>
                        <w:right w:val="none" w:sz="0" w:space="0" w:color="auto"/>
                      </w:divBdr>
                    </w:div>
                    <w:div w:id="910386036">
                      <w:marLeft w:val="0"/>
                      <w:marRight w:val="0"/>
                      <w:marTop w:val="0"/>
                      <w:marBottom w:val="0"/>
                      <w:divBdr>
                        <w:top w:val="none" w:sz="0" w:space="0" w:color="auto"/>
                        <w:left w:val="none" w:sz="0" w:space="0" w:color="auto"/>
                        <w:bottom w:val="none" w:sz="0" w:space="0" w:color="auto"/>
                        <w:right w:val="none" w:sz="0" w:space="0" w:color="auto"/>
                      </w:divBdr>
                    </w:div>
                    <w:div w:id="1905600446">
                      <w:marLeft w:val="0"/>
                      <w:marRight w:val="0"/>
                      <w:marTop w:val="0"/>
                      <w:marBottom w:val="0"/>
                      <w:divBdr>
                        <w:top w:val="none" w:sz="0" w:space="0" w:color="auto"/>
                        <w:left w:val="none" w:sz="0" w:space="0" w:color="auto"/>
                        <w:bottom w:val="none" w:sz="0" w:space="0" w:color="auto"/>
                        <w:right w:val="none" w:sz="0" w:space="0" w:color="auto"/>
                      </w:divBdr>
                    </w:div>
                    <w:div w:id="1937597555">
                      <w:marLeft w:val="0"/>
                      <w:marRight w:val="0"/>
                      <w:marTop w:val="0"/>
                      <w:marBottom w:val="0"/>
                      <w:divBdr>
                        <w:top w:val="none" w:sz="0" w:space="0" w:color="auto"/>
                        <w:left w:val="none" w:sz="0" w:space="0" w:color="auto"/>
                        <w:bottom w:val="none" w:sz="0" w:space="0" w:color="auto"/>
                        <w:right w:val="none" w:sz="0" w:space="0" w:color="auto"/>
                      </w:divBdr>
                    </w:div>
                  </w:divsChild>
                </w:div>
                <w:div w:id="1228616345">
                  <w:marLeft w:val="0"/>
                  <w:marRight w:val="0"/>
                  <w:marTop w:val="120"/>
                  <w:marBottom w:val="120"/>
                  <w:divBdr>
                    <w:top w:val="none" w:sz="0" w:space="0" w:color="auto"/>
                    <w:left w:val="none" w:sz="0" w:space="0" w:color="auto"/>
                    <w:bottom w:val="none" w:sz="0" w:space="0" w:color="auto"/>
                    <w:right w:val="none" w:sz="0" w:space="0" w:color="auto"/>
                  </w:divBdr>
                  <w:divsChild>
                    <w:div w:id="582178860">
                      <w:marLeft w:val="0"/>
                      <w:marRight w:val="0"/>
                      <w:marTop w:val="0"/>
                      <w:marBottom w:val="0"/>
                      <w:divBdr>
                        <w:top w:val="none" w:sz="0" w:space="0" w:color="auto"/>
                        <w:left w:val="none" w:sz="0" w:space="0" w:color="auto"/>
                        <w:bottom w:val="none" w:sz="0" w:space="0" w:color="auto"/>
                        <w:right w:val="none" w:sz="0" w:space="0" w:color="auto"/>
                      </w:divBdr>
                    </w:div>
                    <w:div w:id="917523780">
                      <w:marLeft w:val="0"/>
                      <w:marRight w:val="0"/>
                      <w:marTop w:val="0"/>
                      <w:marBottom w:val="0"/>
                      <w:divBdr>
                        <w:top w:val="none" w:sz="0" w:space="0" w:color="auto"/>
                        <w:left w:val="none" w:sz="0" w:space="0" w:color="auto"/>
                        <w:bottom w:val="none" w:sz="0" w:space="0" w:color="auto"/>
                        <w:right w:val="none" w:sz="0" w:space="0" w:color="auto"/>
                      </w:divBdr>
                    </w:div>
                    <w:div w:id="1414203283">
                      <w:marLeft w:val="0"/>
                      <w:marRight w:val="0"/>
                      <w:marTop w:val="0"/>
                      <w:marBottom w:val="0"/>
                      <w:divBdr>
                        <w:top w:val="none" w:sz="0" w:space="0" w:color="auto"/>
                        <w:left w:val="none" w:sz="0" w:space="0" w:color="auto"/>
                        <w:bottom w:val="none" w:sz="0" w:space="0" w:color="auto"/>
                        <w:right w:val="none" w:sz="0" w:space="0" w:color="auto"/>
                      </w:divBdr>
                    </w:div>
                    <w:div w:id="1455440129">
                      <w:marLeft w:val="0"/>
                      <w:marRight w:val="0"/>
                      <w:marTop w:val="0"/>
                      <w:marBottom w:val="0"/>
                      <w:divBdr>
                        <w:top w:val="none" w:sz="0" w:space="0" w:color="auto"/>
                        <w:left w:val="none" w:sz="0" w:space="0" w:color="auto"/>
                        <w:bottom w:val="none" w:sz="0" w:space="0" w:color="auto"/>
                        <w:right w:val="none" w:sz="0" w:space="0" w:color="auto"/>
                      </w:divBdr>
                    </w:div>
                    <w:div w:id="1734038212">
                      <w:marLeft w:val="0"/>
                      <w:marRight w:val="0"/>
                      <w:marTop w:val="0"/>
                      <w:marBottom w:val="0"/>
                      <w:divBdr>
                        <w:top w:val="none" w:sz="0" w:space="0" w:color="auto"/>
                        <w:left w:val="none" w:sz="0" w:space="0" w:color="auto"/>
                        <w:bottom w:val="none" w:sz="0" w:space="0" w:color="auto"/>
                        <w:right w:val="none" w:sz="0" w:space="0" w:color="auto"/>
                      </w:divBdr>
                    </w:div>
                  </w:divsChild>
                </w:div>
                <w:div w:id="1290940437">
                  <w:marLeft w:val="0"/>
                  <w:marRight w:val="0"/>
                  <w:marTop w:val="120"/>
                  <w:marBottom w:val="120"/>
                  <w:divBdr>
                    <w:top w:val="none" w:sz="0" w:space="0" w:color="auto"/>
                    <w:left w:val="none" w:sz="0" w:space="0" w:color="auto"/>
                    <w:bottom w:val="none" w:sz="0" w:space="0" w:color="auto"/>
                    <w:right w:val="none" w:sz="0" w:space="0" w:color="auto"/>
                  </w:divBdr>
                  <w:divsChild>
                    <w:div w:id="302196931">
                      <w:marLeft w:val="0"/>
                      <w:marRight w:val="0"/>
                      <w:marTop w:val="0"/>
                      <w:marBottom w:val="0"/>
                      <w:divBdr>
                        <w:top w:val="none" w:sz="0" w:space="0" w:color="auto"/>
                        <w:left w:val="none" w:sz="0" w:space="0" w:color="auto"/>
                        <w:bottom w:val="none" w:sz="0" w:space="0" w:color="auto"/>
                        <w:right w:val="none" w:sz="0" w:space="0" w:color="auto"/>
                      </w:divBdr>
                    </w:div>
                    <w:div w:id="1696080310">
                      <w:marLeft w:val="0"/>
                      <w:marRight w:val="0"/>
                      <w:marTop w:val="0"/>
                      <w:marBottom w:val="0"/>
                      <w:divBdr>
                        <w:top w:val="none" w:sz="0" w:space="0" w:color="auto"/>
                        <w:left w:val="none" w:sz="0" w:space="0" w:color="auto"/>
                        <w:bottom w:val="none" w:sz="0" w:space="0" w:color="auto"/>
                        <w:right w:val="none" w:sz="0" w:space="0" w:color="auto"/>
                      </w:divBdr>
                    </w:div>
                  </w:divsChild>
                </w:div>
                <w:div w:id="1434596775">
                  <w:marLeft w:val="0"/>
                  <w:marRight w:val="0"/>
                  <w:marTop w:val="120"/>
                  <w:marBottom w:val="120"/>
                  <w:divBdr>
                    <w:top w:val="none" w:sz="0" w:space="0" w:color="auto"/>
                    <w:left w:val="none" w:sz="0" w:space="0" w:color="auto"/>
                    <w:bottom w:val="none" w:sz="0" w:space="0" w:color="auto"/>
                    <w:right w:val="none" w:sz="0" w:space="0" w:color="auto"/>
                  </w:divBdr>
                  <w:divsChild>
                    <w:div w:id="24983034">
                      <w:marLeft w:val="0"/>
                      <w:marRight w:val="0"/>
                      <w:marTop w:val="0"/>
                      <w:marBottom w:val="0"/>
                      <w:divBdr>
                        <w:top w:val="none" w:sz="0" w:space="0" w:color="auto"/>
                        <w:left w:val="none" w:sz="0" w:space="0" w:color="auto"/>
                        <w:bottom w:val="none" w:sz="0" w:space="0" w:color="auto"/>
                        <w:right w:val="none" w:sz="0" w:space="0" w:color="auto"/>
                      </w:divBdr>
                    </w:div>
                    <w:div w:id="56635541">
                      <w:marLeft w:val="0"/>
                      <w:marRight w:val="0"/>
                      <w:marTop w:val="0"/>
                      <w:marBottom w:val="0"/>
                      <w:divBdr>
                        <w:top w:val="none" w:sz="0" w:space="0" w:color="auto"/>
                        <w:left w:val="none" w:sz="0" w:space="0" w:color="auto"/>
                        <w:bottom w:val="none" w:sz="0" w:space="0" w:color="auto"/>
                        <w:right w:val="none" w:sz="0" w:space="0" w:color="auto"/>
                      </w:divBdr>
                    </w:div>
                    <w:div w:id="1068696399">
                      <w:marLeft w:val="0"/>
                      <w:marRight w:val="0"/>
                      <w:marTop w:val="0"/>
                      <w:marBottom w:val="0"/>
                      <w:divBdr>
                        <w:top w:val="none" w:sz="0" w:space="0" w:color="auto"/>
                        <w:left w:val="none" w:sz="0" w:space="0" w:color="auto"/>
                        <w:bottom w:val="none" w:sz="0" w:space="0" w:color="auto"/>
                        <w:right w:val="none" w:sz="0" w:space="0" w:color="auto"/>
                      </w:divBdr>
                    </w:div>
                    <w:div w:id="1703943830">
                      <w:marLeft w:val="0"/>
                      <w:marRight w:val="0"/>
                      <w:marTop w:val="0"/>
                      <w:marBottom w:val="0"/>
                      <w:divBdr>
                        <w:top w:val="none" w:sz="0" w:space="0" w:color="auto"/>
                        <w:left w:val="none" w:sz="0" w:space="0" w:color="auto"/>
                        <w:bottom w:val="none" w:sz="0" w:space="0" w:color="auto"/>
                        <w:right w:val="none" w:sz="0" w:space="0" w:color="auto"/>
                      </w:divBdr>
                    </w:div>
                  </w:divsChild>
                </w:div>
                <w:div w:id="1786390204">
                  <w:marLeft w:val="0"/>
                  <w:marRight w:val="0"/>
                  <w:marTop w:val="120"/>
                  <w:marBottom w:val="120"/>
                  <w:divBdr>
                    <w:top w:val="none" w:sz="0" w:space="0" w:color="auto"/>
                    <w:left w:val="none" w:sz="0" w:space="0" w:color="auto"/>
                    <w:bottom w:val="none" w:sz="0" w:space="0" w:color="auto"/>
                    <w:right w:val="none" w:sz="0" w:space="0" w:color="auto"/>
                  </w:divBdr>
                  <w:divsChild>
                    <w:div w:id="104926586">
                      <w:marLeft w:val="0"/>
                      <w:marRight w:val="0"/>
                      <w:marTop w:val="0"/>
                      <w:marBottom w:val="0"/>
                      <w:divBdr>
                        <w:top w:val="none" w:sz="0" w:space="0" w:color="auto"/>
                        <w:left w:val="none" w:sz="0" w:space="0" w:color="auto"/>
                        <w:bottom w:val="none" w:sz="0" w:space="0" w:color="auto"/>
                        <w:right w:val="none" w:sz="0" w:space="0" w:color="auto"/>
                      </w:divBdr>
                    </w:div>
                    <w:div w:id="145436087">
                      <w:marLeft w:val="0"/>
                      <w:marRight w:val="0"/>
                      <w:marTop w:val="0"/>
                      <w:marBottom w:val="0"/>
                      <w:divBdr>
                        <w:top w:val="none" w:sz="0" w:space="0" w:color="auto"/>
                        <w:left w:val="none" w:sz="0" w:space="0" w:color="auto"/>
                        <w:bottom w:val="none" w:sz="0" w:space="0" w:color="auto"/>
                        <w:right w:val="none" w:sz="0" w:space="0" w:color="auto"/>
                      </w:divBdr>
                    </w:div>
                    <w:div w:id="230846587">
                      <w:marLeft w:val="0"/>
                      <w:marRight w:val="0"/>
                      <w:marTop w:val="0"/>
                      <w:marBottom w:val="0"/>
                      <w:divBdr>
                        <w:top w:val="none" w:sz="0" w:space="0" w:color="auto"/>
                        <w:left w:val="none" w:sz="0" w:space="0" w:color="auto"/>
                        <w:bottom w:val="none" w:sz="0" w:space="0" w:color="auto"/>
                        <w:right w:val="none" w:sz="0" w:space="0" w:color="auto"/>
                      </w:divBdr>
                    </w:div>
                    <w:div w:id="1202551346">
                      <w:marLeft w:val="0"/>
                      <w:marRight w:val="0"/>
                      <w:marTop w:val="0"/>
                      <w:marBottom w:val="0"/>
                      <w:divBdr>
                        <w:top w:val="none" w:sz="0" w:space="0" w:color="auto"/>
                        <w:left w:val="none" w:sz="0" w:space="0" w:color="auto"/>
                        <w:bottom w:val="none" w:sz="0" w:space="0" w:color="auto"/>
                        <w:right w:val="none" w:sz="0" w:space="0" w:color="auto"/>
                      </w:divBdr>
                    </w:div>
                  </w:divsChild>
                </w:div>
                <w:div w:id="1938558456">
                  <w:marLeft w:val="0"/>
                  <w:marRight w:val="0"/>
                  <w:marTop w:val="120"/>
                  <w:marBottom w:val="120"/>
                  <w:divBdr>
                    <w:top w:val="none" w:sz="0" w:space="0" w:color="auto"/>
                    <w:left w:val="none" w:sz="0" w:space="0" w:color="auto"/>
                    <w:bottom w:val="none" w:sz="0" w:space="0" w:color="auto"/>
                    <w:right w:val="none" w:sz="0" w:space="0" w:color="auto"/>
                  </w:divBdr>
                  <w:divsChild>
                    <w:div w:id="986319551">
                      <w:marLeft w:val="0"/>
                      <w:marRight w:val="0"/>
                      <w:marTop w:val="0"/>
                      <w:marBottom w:val="0"/>
                      <w:divBdr>
                        <w:top w:val="none" w:sz="0" w:space="0" w:color="auto"/>
                        <w:left w:val="none" w:sz="0" w:space="0" w:color="auto"/>
                        <w:bottom w:val="none" w:sz="0" w:space="0" w:color="auto"/>
                        <w:right w:val="none" w:sz="0" w:space="0" w:color="auto"/>
                      </w:divBdr>
                    </w:div>
                    <w:div w:id="1058094500">
                      <w:marLeft w:val="0"/>
                      <w:marRight w:val="0"/>
                      <w:marTop w:val="0"/>
                      <w:marBottom w:val="0"/>
                      <w:divBdr>
                        <w:top w:val="none" w:sz="0" w:space="0" w:color="auto"/>
                        <w:left w:val="none" w:sz="0" w:space="0" w:color="auto"/>
                        <w:bottom w:val="none" w:sz="0" w:space="0" w:color="auto"/>
                        <w:right w:val="none" w:sz="0" w:space="0" w:color="auto"/>
                      </w:divBdr>
                    </w:div>
                    <w:div w:id="1238782154">
                      <w:marLeft w:val="0"/>
                      <w:marRight w:val="0"/>
                      <w:marTop w:val="0"/>
                      <w:marBottom w:val="0"/>
                      <w:divBdr>
                        <w:top w:val="none" w:sz="0" w:space="0" w:color="auto"/>
                        <w:left w:val="none" w:sz="0" w:space="0" w:color="auto"/>
                        <w:bottom w:val="none" w:sz="0" w:space="0" w:color="auto"/>
                        <w:right w:val="none" w:sz="0" w:space="0" w:color="auto"/>
                      </w:divBdr>
                    </w:div>
                    <w:div w:id="1319652999">
                      <w:marLeft w:val="0"/>
                      <w:marRight w:val="0"/>
                      <w:marTop w:val="0"/>
                      <w:marBottom w:val="0"/>
                      <w:divBdr>
                        <w:top w:val="none" w:sz="0" w:space="0" w:color="auto"/>
                        <w:left w:val="none" w:sz="0" w:space="0" w:color="auto"/>
                        <w:bottom w:val="none" w:sz="0" w:space="0" w:color="auto"/>
                        <w:right w:val="none" w:sz="0" w:space="0" w:color="auto"/>
                      </w:divBdr>
                    </w:div>
                    <w:div w:id="1859082966">
                      <w:marLeft w:val="0"/>
                      <w:marRight w:val="0"/>
                      <w:marTop w:val="0"/>
                      <w:marBottom w:val="0"/>
                      <w:divBdr>
                        <w:top w:val="none" w:sz="0" w:space="0" w:color="auto"/>
                        <w:left w:val="none" w:sz="0" w:space="0" w:color="auto"/>
                        <w:bottom w:val="none" w:sz="0" w:space="0" w:color="auto"/>
                        <w:right w:val="none" w:sz="0" w:space="0" w:color="auto"/>
                      </w:divBdr>
                    </w:div>
                  </w:divsChild>
                </w:div>
                <w:div w:id="2042434538">
                  <w:marLeft w:val="0"/>
                  <w:marRight w:val="0"/>
                  <w:marTop w:val="120"/>
                  <w:marBottom w:val="120"/>
                  <w:divBdr>
                    <w:top w:val="none" w:sz="0" w:space="0" w:color="auto"/>
                    <w:left w:val="none" w:sz="0" w:space="0" w:color="auto"/>
                    <w:bottom w:val="none" w:sz="0" w:space="0" w:color="auto"/>
                    <w:right w:val="none" w:sz="0" w:space="0" w:color="auto"/>
                  </w:divBdr>
                  <w:divsChild>
                    <w:div w:id="316033209">
                      <w:marLeft w:val="0"/>
                      <w:marRight w:val="0"/>
                      <w:marTop w:val="0"/>
                      <w:marBottom w:val="0"/>
                      <w:divBdr>
                        <w:top w:val="none" w:sz="0" w:space="0" w:color="auto"/>
                        <w:left w:val="none" w:sz="0" w:space="0" w:color="auto"/>
                        <w:bottom w:val="none" w:sz="0" w:space="0" w:color="auto"/>
                        <w:right w:val="none" w:sz="0" w:space="0" w:color="auto"/>
                      </w:divBdr>
                    </w:div>
                    <w:div w:id="436215817">
                      <w:marLeft w:val="0"/>
                      <w:marRight w:val="0"/>
                      <w:marTop w:val="0"/>
                      <w:marBottom w:val="0"/>
                      <w:divBdr>
                        <w:top w:val="none" w:sz="0" w:space="0" w:color="auto"/>
                        <w:left w:val="none" w:sz="0" w:space="0" w:color="auto"/>
                        <w:bottom w:val="none" w:sz="0" w:space="0" w:color="auto"/>
                        <w:right w:val="none" w:sz="0" w:space="0" w:color="auto"/>
                      </w:divBdr>
                    </w:div>
                    <w:div w:id="542179981">
                      <w:marLeft w:val="0"/>
                      <w:marRight w:val="0"/>
                      <w:marTop w:val="0"/>
                      <w:marBottom w:val="0"/>
                      <w:divBdr>
                        <w:top w:val="none" w:sz="0" w:space="0" w:color="auto"/>
                        <w:left w:val="none" w:sz="0" w:space="0" w:color="auto"/>
                        <w:bottom w:val="none" w:sz="0" w:space="0" w:color="auto"/>
                        <w:right w:val="none" w:sz="0" w:space="0" w:color="auto"/>
                      </w:divBdr>
                    </w:div>
                    <w:div w:id="1659504130">
                      <w:marLeft w:val="0"/>
                      <w:marRight w:val="0"/>
                      <w:marTop w:val="0"/>
                      <w:marBottom w:val="0"/>
                      <w:divBdr>
                        <w:top w:val="none" w:sz="0" w:space="0" w:color="auto"/>
                        <w:left w:val="none" w:sz="0" w:space="0" w:color="auto"/>
                        <w:bottom w:val="none" w:sz="0" w:space="0" w:color="auto"/>
                        <w:right w:val="none" w:sz="0" w:space="0" w:color="auto"/>
                      </w:divBdr>
                    </w:div>
                    <w:div w:id="1961644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035423">
      <w:bodyDiv w:val="1"/>
      <w:marLeft w:val="0"/>
      <w:marRight w:val="0"/>
      <w:marTop w:val="0"/>
      <w:marBottom w:val="0"/>
      <w:divBdr>
        <w:top w:val="none" w:sz="0" w:space="0" w:color="auto"/>
        <w:left w:val="none" w:sz="0" w:space="0" w:color="auto"/>
        <w:bottom w:val="none" w:sz="0" w:space="0" w:color="auto"/>
        <w:right w:val="none" w:sz="0" w:space="0" w:color="auto"/>
      </w:divBdr>
      <w:divsChild>
        <w:div w:id="1779257697">
          <w:marLeft w:val="0"/>
          <w:marRight w:val="0"/>
          <w:marTop w:val="0"/>
          <w:marBottom w:val="0"/>
          <w:divBdr>
            <w:top w:val="none" w:sz="0" w:space="0" w:color="auto"/>
            <w:left w:val="none" w:sz="0" w:space="0" w:color="auto"/>
            <w:bottom w:val="none" w:sz="0" w:space="0" w:color="auto"/>
            <w:right w:val="none" w:sz="0" w:space="0" w:color="auto"/>
          </w:divBdr>
          <w:divsChild>
            <w:div w:id="2118134643">
              <w:marLeft w:val="0"/>
              <w:marRight w:val="0"/>
              <w:marTop w:val="0"/>
              <w:marBottom w:val="0"/>
              <w:divBdr>
                <w:top w:val="none" w:sz="0" w:space="0" w:color="auto"/>
                <w:left w:val="none" w:sz="0" w:space="0" w:color="auto"/>
                <w:bottom w:val="none" w:sz="0" w:space="0" w:color="auto"/>
                <w:right w:val="none" w:sz="0" w:space="0" w:color="auto"/>
              </w:divBdr>
              <w:divsChild>
                <w:div w:id="1650862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879099">
      <w:bodyDiv w:val="1"/>
      <w:marLeft w:val="0"/>
      <w:marRight w:val="0"/>
      <w:marTop w:val="0"/>
      <w:marBottom w:val="0"/>
      <w:divBdr>
        <w:top w:val="none" w:sz="0" w:space="0" w:color="auto"/>
        <w:left w:val="none" w:sz="0" w:space="0" w:color="auto"/>
        <w:bottom w:val="none" w:sz="0" w:space="0" w:color="auto"/>
        <w:right w:val="none" w:sz="0" w:space="0" w:color="auto"/>
      </w:divBdr>
      <w:divsChild>
        <w:div w:id="795484534">
          <w:marLeft w:val="0"/>
          <w:marRight w:val="0"/>
          <w:marTop w:val="0"/>
          <w:marBottom w:val="0"/>
          <w:divBdr>
            <w:top w:val="none" w:sz="0" w:space="0" w:color="auto"/>
            <w:left w:val="none" w:sz="0" w:space="0" w:color="auto"/>
            <w:bottom w:val="none" w:sz="0" w:space="0" w:color="auto"/>
            <w:right w:val="none" w:sz="0" w:space="0" w:color="auto"/>
          </w:divBdr>
          <w:divsChild>
            <w:div w:id="1060401978">
              <w:marLeft w:val="0"/>
              <w:marRight w:val="0"/>
              <w:marTop w:val="0"/>
              <w:marBottom w:val="0"/>
              <w:divBdr>
                <w:top w:val="none" w:sz="0" w:space="0" w:color="auto"/>
                <w:left w:val="none" w:sz="0" w:space="0" w:color="auto"/>
                <w:bottom w:val="none" w:sz="0" w:space="0" w:color="auto"/>
                <w:right w:val="none" w:sz="0" w:space="0" w:color="auto"/>
              </w:divBdr>
              <w:divsChild>
                <w:div w:id="944533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985479">
          <w:marLeft w:val="0"/>
          <w:marRight w:val="0"/>
          <w:marTop w:val="0"/>
          <w:marBottom w:val="0"/>
          <w:divBdr>
            <w:top w:val="none" w:sz="0" w:space="0" w:color="auto"/>
            <w:left w:val="none" w:sz="0" w:space="0" w:color="auto"/>
            <w:bottom w:val="none" w:sz="0" w:space="0" w:color="auto"/>
            <w:right w:val="none" w:sz="0" w:space="0" w:color="auto"/>
          </w:divBdr>
          <w:divsChild>
            <w:div w:id="295571923">
              <w:marLeft w:val="0"/>
              <w:marRight w:val="0"/>
              <w:marTop w:val="0"/>
              <w:marBottom w:val="0"/>
              <w:divBdr>
                <w:top w:val="none" w:sz="0" w:space="0" w:color="auto"/>
                <w:left w:val="none" w:sz="0" w:space="0" w:color="auto"/>
                <w:bottom w:val="none" w:sz="0" w:space="0" w:color="auto"/>
                <w:right w:val="none" w:sz="0" w:space="0" w:color="auto"/>
              </w:divBdr>
              <w:divsChild>
                <w:div w:id="1250165043">
                  <w:marLeft w:val="0"/>
                  <w:marRight w:val="0"/>
                  <w:marTop w:val="0"/>
                  <w:marBottom w:val="0"/>
                  <w:divBdr>
                    <w:top w:val="none" w:sz="0" w:space="0" w:color="auto"/>
                    <w:left w:val="none" w:sz="0" w:space="0" w:color="auto"/>
                    <w:bottom w:val="none" w:sz="0" w:space="0" w:color="auto"/>
                    <w:right w:val="none" w:sz="0" w:space="0" w:color="auto"/>
                  </w:divBdr>
                </w:div>
                <w:div w:id="85614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465306">
          <w:marLeft w:val="0"/>
          <w:marRight w:val="0"/>
          <w:marTop w:val="0"/>
          <w:marBottom w:val="0"/>
          <w:divBdr>
            <w:top w:val="none" w:sz="0" w:space="0" w:color="auto"/>
            <w:left w:val="none" w:sz="0" w:space="0" w:color="auto"/>
            <w:bottom w:val="none" w:sz="0" w:space="0" w:color="auto"/>
            <w:right w:val="none" w:sz="0" w:space="0" w:color="auto"/>
          </w:divBdr>
          <w:divsChild>
            <w:div w:id="649796446">
              <w:marLeft w:val="0"/>
              <w:marRight w:val="0"/>
              <w:marTop w:val="0"/>
              <w:marBottom w:val="0"/>
              <w:divBdr>
                <w:top w:val="none" w:sz="0" w:space="0" w:color="auto"/>
                <w:left w:val="none" w:sz="0" w:space="0" w:color="auto"/>
                <w:bottom w:val="none" w:sz="0" w:space="0" w:color="auto"/>
                <w:right w:val="none" w:sz="0" w:space="0" w:color="auto"/>
              </w:divBdr>
              <w:divsChild>
                <w:div w:id="1937444948">
                  <w:marLeft w:val="0"/>
                  <w:marRight w:val="0"/>
                  <w:marTop w:val="0"/>
                  <w:marBottom w:val="0"/>
                  <w:divBdr>
                    <w:top w:val="none" w:sz="0" w:space="0" w:color="auto"/>
                    <w:left w:val="none" w:sz="0" w:space="0" w:color="auto"/>
                    <w:bottom w:val="none" w:sz="0" w:space="0" w:color="auto"/>
                    <w:right w:val="none" w:sz="0" w:space="0" w:color="auto"/>
                  </w:divBdr>
                </w:div>
                <w:div w:id="1739860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3098466">
          <w:marLeft w:val="0"/>
          <w:marRight w:val="0"/>
          <w:marTop w:val="0"/>
          <w:marBottom w:val="0"/>
          <w:divBdr>
            <w:top w:val="none" w:sz="0" w:space="0" w:color="auto"/>
            <w:left w:val="none" w:sz="0" w:space="0" w:color="auto"/>
            <w:bottom w:val="none" w:sz="0" w:space="0" w:color="auto"/>
            <w:right w:val="none" w:sz="0" w:space="0" w:color="auto"/>
          </w:divBdr>
          <w:divsChild>
            <w:div w:id="503320983">
              <w:marLeft w:val="0"/>
              <w:marRight w:val="0"/>
              <w:marTop w:val="0"/>
              <w:marBottom w:val="0"/>
              <w:divBdr>
                <w:top w:val="none" w:sz="0" w:space="0" w:color="auto"/>
                <w:left w:val="none" w:sz="0" w:space="0" w:color="auto"/>
                <w:bottom w:val="none" w:sz="0" w:space="0" w:color="auto"/>
                <w:right w:val="none" w:sz="0" w:space="0" w:color="auto"/>
              </w:divBdr>
              <w:divsChild>
                <w:div w:id="913781817">
                  <w:marLeft w:val="0"/>
                  <w:marRight w:val="0"/>
                  <w:marTop w:val="0"/>
                  <w:marBottom w:val="0"/>
                  <w:divBdr>
                    <w:top w:val="none" w:sz="0" w:space="0" w:color="auto"/>
                    <w:left w:val="none" w:sz="0" w:space="0" w:color="auto"/>
                    <w:bottom w:val="none" w:sz="0" w:space="0" w:color="auto"/>
                    <w:right w:val="none" w:sz="0" w:space="0" w:color="auto"/>
                  </w:divBdr>
                </w:div>
                <w:div w:id="207835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645610">
          <w:marLeft w:val="0"/>
          <w:marRight w:val="0"/>
          <w:marTop w:val="0"/>
          <w:marBottom w:val="0"/>
          <w:divBdr>
            <w:top w:val="none" w:sz="0" w:space="0" w:color="auto"/>
            <w:left w:val="none" w:sz="0" w:space="0" w:color="auto"/>
            <w:bottom w:val="none" w:sz="0" w:space="0" w:color="auto"/>
            <w:right w:val="none" w:sz="0" w:space="0" w:color="auto"/>
          </w:divBdr>
          <w:divsChild>
            <w:div w:id="550187294">
              <w:marLeft w:val="0"/>
              <w:marRight w:val="0"/>
              <w:marTop w:val="0"/>
              <w:marBottom w:val="0"/>
              <w:divBdr>
                <w:top w:val="none" w:sz="0" w:space="0" w:color="auto"/>
                <w:left w:val="none" w:sz="0" w:space="0" w:color="auto"/>
                <w:bottom w:val="none" w:sz="0" w:space="0" w:color="auto"/>
                <w:right w:val="none" w:sz="0" w:space="0" w:color="auto"/>
              </w:divBdr>
              <w:divsChild>
                <w:div w:id="1722628839">
                  <w:marLeft w:val="0"/>
                  <w:marRight w:val="0"/>
                  <w:marTop w:val="0"/>
                  <w:marBottom w:val="0"/>
                  <w:divBdr>
                    <w:top w:val="none" w:sz="0" w:space="0" w:color="auto"/>
                    <w:left w:val="none" w:sz="0" w:space="0" w:color="auto"/>
                    <w:bottom w:val="none" w:sz="0" w:space="0" w:color="auto"/>
                    <w:right w:val="none" w:sz="0" w:space="0" w:color="auto"/>
                  </w:divBdr>
                </w:div>
                <w:div w:id="142622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932078">
          <w:marLeft w:val="0"/>
          <w:marRight w:val="0"/>
          <w:marTop w:val="0"/>
          <w:marBottom w:val="0"/>
          <w:divBdr>
            <w:top w:val="none" w:sz="0" w:space="0" w:color="auto"/>
            <w:left w:val="none" w:sz="0" w:space="0" w:color="auto"/>
            <w:bottom w:val="none" w:sz="0" w:space="0" w:color="auto"/>
            <w:right w:val="none" w:sz="0" w:space="0" w:color="auto"/>
          </w:divBdr>
          <w:divsChild>
            <w:div w:id="1645616914">
              <w:marLeft w:val="0"/>
              <w:marRight w:val="0"/>
              <w:marTop w:val="0"/>
              <w:marBottom w:val="0"/>
              <w:divBdr>
                <w:top w:val="none" w:sz="0" w:space="0" w:color="auto"/>
                <w:left w:val="none" w:sz="0" w:space="0" w:color="auto"/>
                <w:bottom w:val="none" w:sz="0" w:space="0" w:color="auto"/>
                <w:right w:val="none" w:sz="0" w:space="0" w:color="auto"/>
              </w:divBdr>
              <w:divsChild>
                <w:div w:id="1972251412">
                  <w:marLeft w:val="0"/>
                  <w:marRight w:val="0"/>
                  <w:marTop w:val="0"/>
                  <w:marBottom w:val="0"/>
                  <w:divBdr>
                    <w:top w:val="none" w:sz="0" w:space="0" w:color="auto"/>
                    <w:left w:val="none" w:sz="0" w:space="0" w:color="auto"/>
                    <w:bottom w:val="none" w:sz="0" w:space="0" w:color="auto"/>
                    <w:right w:val="none" w:sz="0" w:space="0" w:color="auto"/>
                  </w:divBdr>
                </w:div>
                <w:div w:id="727991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168554">
          <w:marLeft w:val="0"/>
          <w:marRight w:val="0"/>
          <w:marTop w:val="0"/>
          <w:marBottom w:val="0"/>
          <w:divBdr>
            <w:top w:val="none" w:sz="0" w:space="0" w:color="auto"/>
            <w:left w:val="none" w:sz="0" w:space="0" w:color="auto"/>
            <w:bottom w:val="none" w:sz="0" w:space="0" w:color="auto"/>
            <w:right w:val="none" w:sz="0" w:space="0" w:color="auto"/>
          </w:divBdr>
          <w:divsChild>
            <w:div w:id="464548406">
              <w:marLeft w:val="0"/>
              <w:marRight w:val="0"/>
              <w:marTop w:val="0"/>
              <w:marBottom w:val="0"/>
              <w:divBdr>
                <w:top w:val="none" w:sz="0" w:space="0" w:color="auto"/>
                <w:left w:val="none" w:sz="0" w:space="0" w:color="auto"/>
                <w:bottom w:val="none" w:sz="0" w:space="0" w:color="auto"/>
                <w:right w:val="none" w:sz="0" w:space="0" w:color="auto"/>
              </w:divBdr>
              <w:divsChild>
                <w:div w:id="1630625341">
                  <w:marLeft w:val="0"/>
                  <w:marRight w:val="0"/>
                  <w:marTop w:val="0"/>
                  <w:marBottom w:val="0"/>
                  <w:divBdr>
                    <w:top w:val="none" w:sz="0" w:space="0" w:color="auto"/>
                    <w:left w:val="none" w:sz="0" w:space="0" w:color="auto"/>
                    <w:bottom w:val="none" w:sz="0" w:space="0" w:color="auto"/>
                    <w:right w:val="none" w:sz="0" w:space="0" w:color="auto"/>
                  </w:divBdr>
                </w:div>
                <w:div w:id="1897740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529">
          <w:marLeft w:val="0"/>
          <w:marRight w:val="0"/>
          <w:marTop w:val="0"/>
          <w:marBottom w:val="0"/>
          <w:divBdr>
            <w:top w:val="none" w:sz="0" w:space="0" w:color="auto"/>
            <w:left w:val="none" w:sz="0" w:space="0" w:color="auto"/>
            <w:bottom w:val="none" w:sz="0" w:space="0" w:color="auto"/>
            <w:right w:val="none" w:sz="0" w:space="0" w:color="auto"/>
          </w:divBdr>
          <w:divsChild>
            <w:div w:id="901256274">
              <w:marLeft w:val="0"/>
              <w:marRight w:val="0"/>
              <w:marTop w:val="0"/>
              <w:marBottom w:val="0"/>
              <w:divBdr>
                <w:top w:val="none" w:sz="0" w:space="0" w:color="auto"/>
                <w:left w:val="none" w:sz="0" w:space="0" w:color="auto"/>
                <w:bottom w:val="none" w:sz="0" w:space="0" w:color="auto"/>
                <w:right w:val="none" w:sz="0" w:space="0" w:color="auto"/>
              </w:divBdr>
              <w:divsChild>
                <w:div w:id="56443662">
                  <w:marLeft w:val="0"/>
                  <w:marRight w:val="0"/>
                  <w:marTop w:val="0"/>
                  <w:marBottom w:val="0"/>
                  <w:divBdr>
                    <w:top w:val="none" w:sz="0" w:space="0" w:color="auto"/>
                    <w:left w:val="none" w:sz="0" w:space="0" w:color="auto"/>
                    <w:bottom w:val="none" w:sz="0" w:space="0" w:color="auto"/>
                    <w:right w:val="none" w:sz="0" w:space="0" w:color="auto"/>
                  </w:divBdr>
                </w:div>
                <w:div w:id="151678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043343">
          <w:marLeft w:val="0"/>
          <w:marRight w:val="0"/>
          <w:marTop w:val="0"/>
          <w:marBottom w:val="0"/>
          <w:divBdr>
            <w:top w:val="none" w:sz="0" w:space="0" w:color="auto"/>
            <w:left w:val="none" w:sz="0" w:space="0" w:color="auto"/>
            <w:bottom w:val="none" w:sz="0" w:space="0" w:color="auto"/>
            <w:right w:val="none" w:sz="0" w:space="0" w:color="auto"/>
          </w:divBdr>
          <w:divsChild>
            <w:div w:id="1012150797">
              <w:marLeft w:val="0"/>
              <w:marRight w:val="0"/>
              <w:marTop w:val="0"/>
              <w:marBottom w:val="0"/>
              <w:divBdr>
                <w:top w:val="none" w:sz="0" w:space="0" w:color="auto"/>
                <w:left w:val="none" w:sz="0" w:space="0" w:color="auto"/>
                <w:bottom w:val="none" w:sz="0" w:space="0" w:color="auto"/>
                <w:right w:val="none" w:sz="0" w:space="0" w:color="auto"/>
              </w:divBdr>
              <w:divsChild>
                <w:div w:id="481233820">
                  <w:marLeft w:val="0"/>
                  <w:marRight w:val="0"/>
                  <w:marTop w:val="0"/>
                  <w:marBottom w:val="0"/>
                  <w:divBdr>
                    <w:top w:val="none" w:sz="0" w:space="0" w:color="auto"/>
                    <w:left w:val="none" w:sz="0" w:space="0" w:color="auto"/>
                    <w:bottom w:val="none" w:sz="0" w:space="0" w:color="auto"/>
                    <w:right w:val="none" w:sz="0" w:space="0" w:color="auto"/>
                  </w:divBdr>
                </w:div>
                <w:div w:id="1843082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508629">
          <w:marLeft w:val="0"/>
          <w:marRight w:val="0"/>
          <w:marTop w:val="0"/>
          <w:marBottom w:val="0"/>
          <w:divBdr>
            <w:top w:val="none" w:sz="0" w:space="0" w:color="auto"/>
            <w:left w:val="none" w:sz="0" w:space="0" w:color="auto"/>
            <w:bottom w:val="none" w:sz="0" w:space="0" w:color="auto"/>
            <w:right w:val="none" w:sz="0" w:space="0" w:color="auto"/>
          </w:divBdr>
          <w:divsChild>
            <w:div w:id="371997420">
              <w:marLeft w:val="0"/>
              <w:marRight w:val="0"/>
              <w:marTop w:val="0"/>
              <w:marBottom w:val="0"/>
              <w:divBdr>
                <w:top w:val="none" w:sz="0" w:space="0" w:color="auto"/>
                <w:left w:val="none" w:sz="0" w:space="0" w:color="auto"/>
                <w:bottom w:val="none" w:sz="0" w:space="0" w:color="auto"/>
                <w:right w:val="none" w:sz="0" w:space="0" w:color="auto"/>
              </w:divBdr>
              <w:divsChild>
                <w:div w:id="167911648">
                  <w:marLeft w:val="0"/>
                  <w:marRight w:val="0"/>
                  <w:marTop w:val="0"/>
                  <w:marBottom w:val="0"/>
                  <w:divBdr>
                    <w:top w:val="none" w:sz="0" w:space="0" w:color="auto"/>
                    <w:left w:val="none" w:sz="0" w:space="0" w:color="auto"/>
                    <w:bottom w:val="none" w:sz="0" w:space="0" w:color="auto"/>
                    <w:right w:val="none" w:sz="0" w:space="0" w:color="auto"/>
                  </w:divBdr>
                </w:div>
                <w:div w:id="968314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562046">
          <w:marLeft w:val="0"/>
          <w:marRight w:val="0"/>
          <w:marTop w:val="0"/>
          <w:marBottom w:val="0"/>
          <w:divBdr>
            <w:top w:val="none" w:sz="0" w:space="0" w:color="auto"/>
            <w:left w:val="none" w:sz="0" w:space="0" w:color="auto"/>
            <w:bottom w:val="none" w:sz="0" w:space="0" w:color="auto"/>
            <w:right w:val="none" w:sz="0" w:space="0" w:color="auto"/>
          </w:divBdr>
          <w:divsChild>
            <w:div w:id="1254244510">
              <w:marLeft w:val="0"/>
              <w:marRight w:val="0"/>
              <w:marTop w:val="0"/>
              <w:marBottom w:val="0"/>
              <w:divBdr>
                <w:top w:val="none" w:sz="0" w:space="0" w:color="auto"/>
                <w:left w:val="none" w:sz="0" w:space="0" w:color="auto"/>
                <w:bottom w:val="none" w:sz="0" w:space="0" w:color="auto"/>
                <w:right w:val="none" w:sz="0" w:space="0" w:color="auto"/>
              </w:divBdr>
              <w:divsChild>
                <w:div w:id="1626081662">
                  <w:marLeft w:val="0"/>
                  <w:marRight w:val="0"/>
                  <w:marTop w:val="0"/>
                  <w:marBottom w:val="0"/>
                  <w:divBdr>
                    <w:top w:val="none" w:sz="0" w:space="0" w:color="auto"/>
                    <w:left w:val="none" w:sz="0" w:space="0" w:color="auto"/>
                    <w:bottom w:val="none" w:sz="0" w:space="0" w:color="auto"/>
                    <w:right w:val="none" w:sz="0" w:space="0" w:color="auto"/>
                  </w:divBdr>
                </w:div>
                <w:div w:id="568923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042012">
          <w:marLeft w:val="0"/>
          <w:marRight w:val="0"/>
          <w:marTop w:val="0"/>
          <w:marBottom w:val="0"/>
          <w:divBdr>
            <w:top w:val="none" w:sz="0" w:space="0" w:color="auto"/>
            <w:left w:val="none" w:sz="0" w:space="0" w:color="auto"/>
            <w:bottom w:val="none" w:sz="0" w:space="0" w:color="auto"/>
            <w:right w:val="none" w:sz="0" w:space="0" w:color="auto"/>
          </w:divBdr>
          <w:divsChild>
            <w:div w:id="990907606">
              <w:marLeft w:val="0"/>
              <w:marRight w:val="0"/>
              <w:marTop w:val="0"/>
              <w:marBottom w:val="0"/>
              <w:divBdr>
                <w:top w:val="none" w:sz="0" w:space="0" w:color="auto"/>
                <w:left w:val="none" w:sz="0" w:space="0" w:color="auto"/>
                <w:bottom w:val="none" w:sz="0" w:space="0" w:color="auto"/>
                <w:right w:val="none" w:sz="0" w:space="0" w:color="auto"/>
              </w:divBdr>
              <w:divsChild>
                <w:div w:id="1335953538">
                  <w:marLeft w:val="0"/>
                  <w:marRight w:val="0"/>
                  <w:marTop w:val="0"/>
                  <w:marBottom w:val="0"/>
                  <w:divBdr>
                    <w:top w:val="none" w:sz="0" w:space="0" w:color="auto"/>
                    <w:left w:val="none" w:sz="0" w:space="0" w:color="auto"/>
                    <w:bottom w:val="none" w:sz="0" w:space="0" w:color="auto"/>
                    <w:right w:val="none" w:sz="0" w:space="0" w:color="auto"/>
                  </w:divBdr>
                </w:div>
                <w:div w:id="2053579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458776">
      <w:bodyDiv w:val="1"/>
      <w:marLeft w:val="0"/>
      <w:marRight w:val="0"/>
      <w:marTop w:val="0"/>
      <w:marBottom w:val="0"/>
      <w:divBdr>
        <w:top w:val="none" w:sz="0" w:space="0" w:color="auto"/>
        <w:left w:val="none" w:sz="0" w:space="0" w:color="auto"/>
        <w:bottom w:val="none" w:sz="0" w:space="0" w:color="auto"/>
        <w:right w:val="none" w:sz="0" w:space="0" w:color="auto"/>
      </w:divBdr>
      <w:divsChild>
        <w:div w:id="1357461498">
          <w:marLeft w:val="0"/>
          <w:marRight w:val="0"/>
          <w:marTop w:val="0"/>
          <w:marBottom w:val="0"/>
          <w:divBdr>
            <w:top w:val="none" w:sz="0" w:space="0" w:color="auto"/>
            <w:left w:val="none" w:sz="0" w:space="0" w:color="auto"/>
            <w:bottom w:val="none" w:sz="0" w:space="0" w:color="auto"/>
            <w:right w:val="none" w:sz="0" w:space="0" w:color="auto"/>
          </w:divBdr>
          <w:divsChild>
            <w:div w:id="2078362378">
              <w:marLeft w:val="0"/>
              <w:marRight w:val="0"/>
              <w:marTop w:val="0"/>
              <w:marBottom w:val="0"/>
              <w:divBdr>
                <w:top w:val="none" w:sz="0" w:space="0" w:color="auto"/>
                <w:left w:val="none" w:sz="0" w:space="0" w:color="auto"/>
                <w:bottom w:val="none" w:sz="0" w:space="0" w:color="auto"/>
                <w:right w:val="none" w:sz="0" w:space="0" w:color="auto"/>
              </w:divBdr>
              <w:divsChild>
                <w:div w:id="314845517">
                  <w:marLeft w:val="0"/>
                  <w:marRight w:val="0"/>
                  <w:marTop w:val="0"/>
                  <w:marBottom w:val="0"/>
                  <w:divBdr>
                    <w:top w:val="none" w:sz="0" w:space="0" w:color="auto"/>
                    <w:left w:val="none" w:sz="0" w:space="0" w:color="auto"/>
                    <w:bottom w:val="none" w:sz="0" w:space="0" w:color="auto"/>
                    <w:right w:val="none" w:sz="0" w:space="0" w:color="auto"/>
                  </w:divBdr>
                  <w:divsChild>
                    <w:div w:id="581718866">
                      <w:marLeft w:val="0"/>
                      <w:marRight w:val="0"/>
                      <w:marTop w:val="0"/>
                      <w:marBottom w:val="0"/>
                      <w:divBdr>
                        <w:top w:val="none" w:sz="0" w:space="0" w:color="auto"/>
                        <w:left w:val="none" w:sz="0" w:space="0" w:color="auto"/>
                        <w:bottom w:val="none" w:sz="0" w:space="0" w:color="auto"/>
                        <w:right w:val="none" w:sz="0" w:space="0" w:color="auto"/>
                      </w:divBdr>
                      <w:divsChild>
                        <w:div w:id="129827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499314">
      <w:bodyDiv w:val="1"/>
      <w:marLeft w:val="0"/>
      <w:marRight w:val="0"/>
      <w:marTop w:val="0"/>
      <w:marBottom w:val="0"/>
      <w:divBdr>
        <w:top w:val="none" w:sz="0" w:space="0" w:color="auto"/>
        <w:left w:val="none" w:sz="0" w:space="0" w:color="auto"/>
        <w:bottom w:val="none" w:sz="0" w:space="0" w:color="auto"/>
        <w:right w:val="none" w:sz="0" w:space="0" w:color="auto"/>
      </w:divBdr>
      <w:divsChild>
        <w:div w:id="1758481794">
          <w:marLeft w:val="0"/>
          <w:marRight w:val="0"/>
          <w:marTop w:val="0"/>
          <w:marBottom w:val="0"/>
          <w:divBdr>
            <w:top w:val="none" w:sz="0" w:space="0" w:color="auto"/>
            <w:left w:val="none" w:sz="0" w:space="0" w:color="auto"/>
            <w:bottom w:val="none" w:sz="0" w:space="0" w:color="auto"/>
            <w:right w:val="none" w:sz="0" w:space="0" w:color="auto"/>
          </w:divBdr>
          <w:divsChild>
            <w:div w:id="862785383">
              <w:marLeft w:val="0"/>
              <w:marRight w:val="0"/>
              <w:marTop w:val="0"/>
              <w:marBottom w:val="0"/>
              <w:divBdr>
                <w:top w:val="none" w:sz="0" w:space="0" w:color="auto"/>
                <w:left w:val="none" w:sz="0" w:space="0" w:color="auto"/>
                <w:bottom w:val="none" w:sz="0" w:space="0" w:color="auto"/>
                <w:right w:val="none" w:sz="0" w:space="0" w:color="auto"/>
              </w:divBdr>
              <w:divsChild>
                <w:div w:id="1223911162">
                  <w:marLeft w:val="0"/>
                  <w:marRight w:val="0"/>
                  <w:marTop w:val="0"/>
                  <w:marBottom w:val="0"/>
                  <w:divBdr>
                    <w:top w:val="none" w:sz="0" w:space="0" w:color="auto"/>
                    <w:left w:val="none" w:sz="0" w:space="0" w:color="auto"/>
                    <w:bottom w:val="none" w:sz="0" w:space="0" w:color="auto"/>
                    <w:right w:val="none" w:sz="0" w:space="0" w:color="auto"/>
                  </w:divBdr>
                  <w:divsChild>
                    <w:div w:id="1343315513">
                      <w:marLeft w:val="0"/>
                      <w:marRight w:val="0"/>
                      <w:marTop w:val="0"/>
                      <w:marBottom w:val="0"/>
                      <w:divBdr>
                        <w:top w:val="none" w:sz="0" w:space="0" w:color="auto"/>
                        <w:left w:val="none" w:sz="0" w:space="0" w:color="auto"/>
                        <w:bottom w:val="none" w:sz="0" w:space="0" w:color="auto"/>
                        <w:right w:val="none" w:sz="0" w:space="0" w:color="auto"/>
                      </w:divBdr>
                      <w:divsChild>
                        <w:div w:id="1729838823">
                          <w:marLeft w:val="0"/>
                          <w:marRight w:val="0"/>
                          <w:marTop w:val="0"/>
                          <w:marBottom w:val="0"/>
                          <w:divBdr>
                            <w:top w:val="none" w:sz="0" w:space="0" w:color="auto"/>
                            <w:left w:val="none" w:sz="0" w:space="0" w:color="auto"/>
                            <w:bottom w:val="none" w:sz="0" w:space="0" w:color="auto"/>
                            <w:right w:val="none" w:sz="0" w:space="0" w:color="auto"/>
                          </w:divBdr>
                          <w:divsChild>
                            <w:div w:id="2098206647">
                              <w:marLeft w:val="0"/>
                              <w:marRight w:val="0"/>
                              <w:marTop w:val="0"/>
                              <w:marBottom w:val="0"/>
                              <w:divBdr>
                                <w:top w:val="none" w:sz="0" w:space="0" w:color="auto"/>
                                <w:left w:val="none" w:sz="0" w:space="0" w:color="auto"/>
                                <w:bottom w:val="none" w:sz="0" w:space="0" w:color="auto"/>
                                <w:right w:val="none" w:sz="0" w:space="0" w:color="auto"/>
                              </w:divBdr>
                              <w:divsChild>
                                <w:div w:id="1467120852">
                                  <w:marLeft w:val="0"/>
                                  <w:marRight w:val="0"/>
                                  <w:marTop w:val="0"/>
                                  <w:marBottom w:val="0"/>
                                  <w:divBdr>
                                    <w:top w:val="none" w:sz="0" w:space="0" w:color="auto"/>
                                    <w:left w:val="none" w:sz="0" w:space="0" w:color="auto"/>
                                    <w:bottom w:val="none" w:sz="0" w:space="0" w:color="auto"/>
                                    <w:right w:val="none" w:sz="0" w:space="0" w:color="auto"/>
                                  </w:divBdr>
                                  <w:divsChild>
                                    <w:div w:id="1345549691">
                                      <w:marLeft w:val="0"/>
                                      <w:marRight w:val="0"/>
                                      <w:marTop w:val="0"/>
                                      <w:marBottom w:val="0"/>
                                      <w:divBdr>
                                        <w:top w:val="none" w:sz="0" w:space="0" w:color="auto"/>
                                        <w:left w:val="none" w:sz="0" w:space="0" w:color="auto"/>
                                        <w:bottom w:val="none" w:sz="0" w:space="0" w:color="auto"/>
                                        <w:right w:val="none" w:sz="0" w:space="0" w:color="auto"/>
                                      </w:divBdr>
                                      <w:divsChild>
                                        <w:div w:id="2038769602">
                                          <w:marLeft w:val="0"/>
                                          <w:marRight w:val="0"/>
                                          <w:marTop w:val="0"/>
                                          <w:marBottom w:val="0"/>
                                          <w:divBdr>
                                            <w:top w:val="none" w:sz="0" w:space="0" w:color="auto"/>
                                            <w:left w:val="none" w:sz="0" w:space="0" w:color="auto"/>
                                            <w:bottom w:val="none" w:sz="0" w:space="0" w:color="auto"/>
                                            <w:right w:val="none" w:sz="0" w:space="0" w:color="auto"/>
                                          </w:divBdr>
                                        </w:div>
                                        <w:div w:id="1385568376">
                                          <w:marLeft w:val="0"/>
                                          <w:marRight w:val="0"/>
                                          <w:marTop w:val="0"/>
                                          <w:marBottom w:val="0"/>
                                          <w:divBdr>
                                            <w:top w:val="none" w:sz="0" w:space="0" w:color="auto"/>
                                            <w:left w:val="none" w:sz="0" w:space="0" w:color="auto"/>
                                            <w:bottom w:val="none" w:sz="0" w:space="0" w:color="auto"/>
                                            <w:right w:val="none" w:sz="0" w:space="0" w:color="auto"/>
                                          </w:divBdr>
                                        </w:div>
                                      </w:divsChild>
                                    </w:div>
                                    <w:div w:id="2076271000">
                                      <w:marLeft w:val="0"/>
                                      <w:marRight w:val="0"/>
                                      <w:marTop w:val="0"/>
                                      <w:marBottom w:val="0"/>
                                      <w:divBdr>
                                        <w:top w:val="none" w:sz="0" w:space="0" w:color="auto"/>
                                        <w:left w:val="none" w:sz="0" w:space="0" w:color="auto"/>
                                        <w:bottom w:val="none" w:sz="0" w:space="0" w:color="auto"/>
                                        <w:right w:val="none" w:sz="0" w:space="0" w:color="auto"/>
                                      </w:divBdr>
                                      <w:divsChild>
                                        <w:div w:id="1407652762">
                                          <w:marLeft w:val="0"/>
                                          <w:marRight w:val="0"/>
                                          <w:marTop w:val="0"/>
                                          <w:marBottom w:val="0"/>
                                          <w:divBdr>
                                            <w:top w:val="none" w:sz="0" w:space="0" w:color="auto"/>
                                            <w:left w:val="none" w:sz="0" w:space="0" w:color="auto"/>
                                            <w:bottom w:val="none" w:sz="0" w:space="0" w:color="auto"/>
                                            <w:right w:val="none" w:sz="0" w:space="0" w:color="auto"/>
                                          </w:divBdr>
                                          <w:divsChild>
                                            <w:div w:id="477036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3741485">
                                      <w:marLeft w:val="0"/>
                                      <w:marRight w:val="0"/>
                                      <w:marTop w:val="0"/>
                                      <w:marBottom w:val="0"/>
                                      <w:divBdr>
                                        <w:top w:val="none" w:sz="0" w:space="0" w:color="auto"/>
                                        <w:left w:val="none" w:sz="0" w:space="0" w:color="auto"/>
                                        <w:bottom w:val="none" w:sz="0" w:space="0" w:color="auto"/>
                                        <w:right w:val="none" w:sz="0" w:space="0" w:color="auto"/>
                                      </w:divBdr>
                                      <w:divsChild>
                                        <w:div w:id="679547639">
                                          <w:marLeft w:val="0"/>
                                          <w:marRight w:val="0"/>
                                          <w:marTop w:val="0"/>
                                          <w:marBottom w:val="0"/>
                                          <w:divBdr>
                                            <w:top w:val="none" w:sz="0" w:space="0" w:color="auto"/>
                                            <w:left w:val="none" w:sz="0" w:space="0" w:color="auto"/>
                                            <w:bottom w:val="none" w:sz="0" w:space="0" w:color="auto"/>
                                            <w:right w:val="none" w:sz="0" w:space="0" w:color="auto"/>
                                          </w:divBdr>
                                          <w:divsChild>
                                            <w:div w:id="457338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044453">
                                      <w:marLeft w:val="0"/>
                                      <w:marRight w:val="0"/>
                                      <w:marTop w:val="0"/>
                                      <w:marBottom w:val="0"/>
                                      <w:divBdr>
                                        <w:top w:val="none" w:sz="0" w:space="0" w:color="auto"/>
                                        <w:left w:val="none" w:sz="0" w:space="0" w:color="auto"/>
                                        <w:bottom w:val="none" w:sz="0" w:space="0" w:color="auto"/>
                                        <w:right w:val="none" w:sz="0" w:space="0" w:color="auto"/>
                                      </w:divBdr>
                                      <w:divsChild>
                                        <w:div w:id="1771270564">
                                          <w:marLeft w:val="0"/>
                                          <w:marRight w:val="0"/>
                                          <w:marTop w:val="0"/>
                                          <w:marBottom w:val="0"/>
                                          <w:divBdr>
                                            <w:top w:val="none" w:sz="0" w:space="0" w:color="auto"/>
                                            <w:left w:val="none" w:sz="0" w:space="0" w:color="auto"/>
                                            <w:bottom w:val="none" w:sz="0" w:space="0" w:color="auto"/>
                                            <w:right w:val="none" w:sz="0" w:space="0" w:color="auto"/>
                                          </w:divBdr>
                                          <w:divsChild>
                                            <w:div w:id="1632204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5906843">
                                      <w:marLeft w:val="0"/>
                                      <w:marRight w:val="0"/>
                                      <w:marTop w:val="0"/>
                                      <w:marBottom w:val="0"/>
                                      <w:divBdr>
                                        <w:top w:val="none" w:sz="0" w:space="0" w:color="auto"/>
                                        <w:left w:val="none" w:sz="0" w:space="0" w:color="auto"/>
                                        <w:bottom w:val="none" w:sz="0" w:space="0" w:color="auto"/>
                                        <w:right w:val="none" w:sz="0" w:space="0" w:color="auto"/>
                                      </w:divBdr>
                                    </w:div>
                                    <w:div w:id="1833375979">
                                      <w:marLeft w:val="0"/>
                                      <w:marRight w:val="0"/>
                                      <w:marTop w:val="0"/>
                                      <w:marBottom w:val="0"/>
                                      <w:divBdr>
                                        <w:top w:val="none" w:sz="0" w:space="0" w:color="auto"/>
                                        <w:left w:val="none" w:sz="0" w:space="0" w:color="auto"/>
                                        <w:bottom w:val="none" w:sz="0" w:space="0" w:color="auto"/>
                                        <w:right w:val="none" w:sz="0" w:space="0" w:color="auto"/>
                                      </w:divBdr>
                                    </w:div>
                                    <w:div w:id="218632481">
                                      <w:marLeft w:val="0"/>
                                      <w:marRight w:val="0"/>
                                      <w:marTop w:val="0"/>
                                      <w:marBottom w:val="0"/>
                                      <w:divBdr>
                                        <w:top w:val="none" w:sz="0" w:space="0" w:color="auto"/>
                                        <w:left w:val="none" w:sz="0" w:space="0" w:color="auto"/>
                                        <w:bottom w:val="none" w:sz="0" w:space="0" w:color="auto"/>
                                        <w:right w:val="none" w:sz="0" w:space="0" w:color="auto"/>
                                      </w:divBdr>
                                    </w:div>
                                    <w:div w:id="452679192">
                                      <w:marLeft w:val="0"/>
                                      <w:marRight w:val="0"/>
                                      <w:marTop w:val="0"/>
                                      <w:marBottom w:val="0"/>
                                      <w:divBdr>
                                        <w:top w:val="none" w:sz="0" w:space="0" w:color="auto"/>
                                        <w:left w:val="none" w:sz="0" w:space="0" w:color="auto"/>
                                        <w:bottom w:val="none" w:sz="0" w:space="0" w:color="auto"/>
                                        <w:right w:val="none" w:sz="0" w:space="0" w:color="auto"/>
                                      </w:divBdr>
                                    </w:div>
                                    <w:div w:id="1347976208">
                                      <w:marLeft w:val="0"/>
                                      <w:marRight w:val="0"/>
                                      <w:marTop w:val="0"/>
                                      <w:marBottom w:val="0"/>
                                      <w:divBdr>
                                        <w:top w:val="none" w:sz="0" w:space="0" w:color="auto"/>
                                        <w:left w:val="none" w:sz="0" w:space="0" w:color="auto"/>
                                        <w:bottom w:val="none" w:sz="0" w:space="0" w:color="auto"/>
                                        <w:right w:val="none" w:sz="0" w:space="0" w:color="auto"/>
                                      </w:divBdr>
                                      <w:divsChild>
                                        <w:div w:id="1766069014">
                                          <w:marLeft w:val="0"/>
                                          <w:marRight w:val="0"/>
                                          <w:marTop w:val="0"/>
                                          <w:marBottom w:val="0"/>
                                          <w:divBdr>
                                            <w:top w:val="none" w:sz="0" w:space="0" w:color="auto"/>
                                            <w:left w:val="none" w:sz="0" w:space="0" w:color="auto"/>
                                            <w:bottom w:val="none" w:sz="0" w:space="0" w:color="auto"/>
                                            <w:right w:val="none" w:sz="0" w:space="0" w:color="auto"/>
                                          </w:divBdr>
                                        </w:div>
                                      </w:divsChild>
                                    </w:div>
                                    <w:div w:id="708070728">
                                      <w:marLeft w:val="0"/>
                                      <w:marRight w:val="0"/>
                                      <w:marTop w:val="0"/>
                                      <w:marBottom w:val="0"/>
                                      <w:divBdr>
                                        <w:top w:val="none" w:sz="0" w:space="0" w:color="auto"/>
                                        <w:left w:val="none" w:sz="0" w:space="0" w:color="auto"/>
                                        <w:bottom w:val="none" w:sz="0" w:space="0" w:color="auto"/>
                                        <w:right w:val="none" w:sz="0" w:space="0" w:color="auto"/>
                                      </w:divBdr>
                                    </w:div>
                                    <w:div w:id="1569149706">
                                      <w:marLeft w:val="0"/>
                                      <w:marRight w:val="0"/>
                                      <w:marTop w:val="0"/>
                                      <w:marBottom w:val="0"/>
                                      <w:divBdr>
                                        <w:top w:val="none" w:sz="0" w:space="0" w:color="auto"/>
                                        <w:left w:val="none" w:sz="0" w:space="0" w:color="auto"/>
                                        <w:bottom w:val="none" w:sz="0" w:space="0" w:color="auto"/>
                                        <w:right w:val="none" w:sz="0" w:space="0" w:color="auto"/>
                                      </w:divBdr>
                                    </w:div>
                                    <w:div w:id="924342063">
                                      <w:marLeft w:val="0"/>
                                      <w:marRight w:val="0"/>
                                      <w:marTop w:val="0"/>
                                      <w:marBottom w:val="0"/>
                                      <w:divBdr>
                                        <w:top w:val="none" w:sz="0" w:space="0" w:color="auto"/>
                                        <w:left w:val="none" w:sz="0" w:space="0" w:color="auto"/>
                                        <w:bottom w:val="none" w:sz="0" w:space="0" w:color="auto"/>
                                        <w:right w:val="none" w:sz="0" w:space="0" w:color="auto"/>
                                      </w:divBdr>
                                    </w:div>
                                    <w:div w:id="991520098">
                                      <w:marLeft w:val="0"/>
                                      <w:marRight w:val="0"/>
                                      <w:marTop w:val="0"/>
                                      <w:marBottom w:val="0"/>
                                      <w:divBdr>
                                        <w:top w:val="none" w:sz="0" w:space="0" w:color="auto"/>
                                        <w:left w:val="none" w:sz="0" w:space="0" w:color="auto"/>
                                        <w:bottom w:val="none" w:sz="0" w:space="0" w:color="auto"/>
                                        <w:right w:val="none" w:sz="0" w:space="0" w:color="auto"/>
                                      </w:divBdr>
                                    </w:div>
                                    <w:div w:id="1217426655">
                                      <w:marLeft w:val="0"/>
                                      <w:marRight w:val="0"/>
                                      <w:marTop w:val="0"/>
                                      <w:marBottom w:val="0"/>
                                      <w:divBdr>
                                        <w:top w:val="none" w:sz="0" w:space="0" w:color="auto"/>
                                        <w:left w:val="none" w:sz="0" w:space="0" w:color="auto"/>
                                        <w:bottom w:val="none" w:sz="0" w:space="0" w:color="auto"/>
                                        <w:right w:val="none" w:sz="0" w:space="0" w:color="auto"/>
                                      </w:divBdr>
                                      <w:divsChild>
                                        <w:div w:id="41370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8624552">
      <w:bodyDiv w:val="1"/>
      <w:marLeft w:val="0"/>
      <w:marRight w:val="0"/>
      <w:marTop w:val="0"/>
      <w:marBottom w:val="0"/>
      <w:divBdr>
        <w:top w:val="none" w:sz="0" w:space="0" w:color="auto"/>
        <w:left w:val="none" w:sz="0" w:space="0" w:color="auto"/>
        <w:bottom w:val="none" w:sz="0" w:space="0" w:color="auto"/>
        <w:right w:val="none" w:sz="0" w:space="0" w:color="auto"/>
      </w:divBdr>
      <w:divsChild>
        <w:div w:id="979771571">
          <w:marLeft w:val="0"/>
          <w:marRight w:val="0"/>
          <w:marTop w:val="0"/>
          <w:marBottom w:val="0"/>
          <w:divBdr>
            <w:top w:val="none" w:sz="0" w:space="0" w:color="auto"/>
            <w:left w:val="none" w:sz="0" w:space="0" w:color="auto"/>
            <w:bottom w:val="none" w:sz="0" w:space="0" w:color="auto"/>
            <w:right w:val="none" w:sz="0" w:space="0" w:color="auto"/>
          </w:divBdr>
          <w:divsChild>
            <w:div w:id="707416054">
              <w:marLeft w:val="0"/>
              <w:marRight w:val="0"/>
              <w:marTop w:val="0"/>
              <w:marBottom w:val="0"/>
              <w:divBdr>
                <w:top w:val="none" w:sz="0" w:space="0" w:color="auto"/>
                <w:left w:val="none" w:sz="0" w:space="0" w:color="auto"/>
                <w:bottom w:val="none" w:sz="0" w:space="0" w:color="auto"/>
                <w:right w:val="none" w:sz="0" w:space="0" w:color="auto"/>
              </w:divBdr>
              <w:divsChild>
                <w:div w:id="1094664849">
                  <w:marLeft w:val="0"/>
                  <w:marRight w:val="0"/>
                  <w:marTop w:val="0"/>
                  <w:marBottom w:val="0"/>
                  <w:divBdr>
                    <w:top w:val="none" w:sz="0" w:space="0" w:color="auto"/>
                    <w:left w:val="none" w:sz="0" w:space="0" w:color="auto"/>
                    <w:bottom w:val="none" w:sz="0" w:space="0" w:color="auto"/>
                    <w:right w:val="none" w:sz="0" w:space="0" w:color="auto"/>
                  </w:divBdr>
                </w:div>
                <w:div w:id="1412433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127087">
      <w:bodyDiv w:val="1"/>
      <w:marLeft w:val="0"/>
      <w:marRight w:val="0"/>
      <w:marTop w:val="0"/>
      <w:marBottom w:val="0"/>
      <w:divBdr>
        <w:top w:val="none" w:sz="0" w:space="0" w:color="auto"/>
        <w:left w:val="none" w:sz="0" w:space="0" w:color="auto"/>
        <w:bottom w:val="none" w:sz="0" w:space="0" w:color="auto"/>
        <w:right w:val="none" w:sz="0" w:space="0" w:color="auto"/>
      </w:divBdr>
      <w:divsChild>
        <w:div w:id="1589772745">
          <w:marLeft w:val="0"/>
          <w:marRight w:val="0"/>
          <w:marTop w:val="0"/>
          <w:marBottom w:val="0"/>
          <w:divBdr>
            <w:top w:val="none" w:sz="0" w:space="0" w:color="auto"/>
            <w:left w:val="none" w:sz="0" w:space="0" w:color="auto"/>
            <w:bottom w:val="none" w:sz="0" w:space="0" w:color="auto"/>
            <w:right w:val="none" w:sz="0" w:space="0" w:color="auto"/>
          </w:divBdr>
          <w:divsChild>
            <w:div w:id="570042944">
              <w:marLeft w:val="0"/>
              <w:marRight w:val="0"/>
              <w:marTop w:val="0"/>
              <w:marBottom w:val="0"/>
              <w:divBdr>
                <w:top w:val="none" w:sz="0" w:space="0" w:color="auto"/>
                <w:left w:val="none" w:sz="0" w:space="0" w:color="auto"/>
                <w:bottom w:val="none" w:sz="0" w:space="0" w:color="auto"/>
                <w:right w:val="none" w:sz="0" w:space="0" w:color="auto"/>
              </w:divBdr>
              <w:divsChild>
                <w:div w:id="119886451">
                  <w:marLeft w:val="0"/>
                  <w:marRight w:val="0"/>
                  <w:marTop w:val="0"/>
                  <w:marBottom w:val="0"/>
                  <w:divBdr>
                    <w:top w:val="none" w:sz="0" w:space="0" w:color="auto"/>
                    <w:left w:val="none" w:sz="0" w:space="0" w:color="auto"/>
                    <w:bottom w:val="none" w:sz="0" w:space="0" w:color="auto"/>
                    <w:right w:val="none" w:sz="0" w:space="0" w:color="auto"/>
                  </w:divBdr>
                  <w:divsChild>
                    <w:div w:id="767165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014568">
      <w:bodyDiv w:val="1"/>
      <w:marLeft w:val="0"/>
      <w:marRight w:val="0"/>
      <w:marTop w:val="0"/>
      <w:marBottom w:val="0"/>
      <w:divBdr>
        <w:top w:val="none" w:sz="0" w:space="0" w:color="auto"/>
        <w:left w:val="none" w:sz="0" w:space="0" w:color="auto"/>
        <w:bottom w:val="none" w:sz="0" w:space="0" w:color="auto"/>
        <w:right w:val="none" w:sz="0" w:space="0" w:color="auto"/>
      </w:divBdr>
      <w:divsChild>
        <w:div w:id="1745955640">
          <w:marLeft w:val="0"/>
          <w:marRight w:val="0"/>
          <w:marTop w:val="0"/>
          <w:marBottom w:val="0"/>
          <w:divBdr>
            <w:top w:val="none" w:sz="0" w:space="0" w:color="auto"/>
            <w:left w:val="none" w:sz="0" w:space="0" w:color="auto"/>
            <w:bottom w:val="none" w:sz="0" w:space="0" w:color="auto"/>
            <w:right w:val="none" w:sz="0" w:space="0" w:color="auto"/>
          </w:divBdr>
          <w:divsChild>
            <w:div w:id="315115060">
              <w:marLeft w:val="0"/>
              <w:marRight w:val="0"/>
              <w:marTop w:val="0"/>
              <w:marBottom w:val="0"/>
              <w:divBdr>
                <w:top w:val="none" w:sz="0" w:space="0" w:color="auto"/>
                <w:left w:val="none" w:sz="0" w:space="0" w:color="auto"/>
                <w:bottom w:val="none" w:sz="0" w:space="0" w:color="auto"/>
                <w:right w:val="none" w:sz="0" w:space="0" w:color="auto"/>
              </w:divBdr>
              <w:divsChild>
                <w:div w:id="5137769">
                  <w:marLeft w:val="0"/>
                  <w:marRight w:val="0"/>
                  <w:marTop w:val="0"/>
                  <w:marBottom w:val="0"/>
                  <w:divBdr>
                    <w:top w:val="none" w:sz="0" w:space="0" w:color="auto"/>
                    <w:left w:val="none" w:sz="0" w:space="0" w:color="auto"/>
                    <w:bottom w:val="none" w:sz="0" w:space="0" w:color="auto"/>
                    <w:right w:val="none" w:sz="0" w:space="0" w:color="auto"/>
                  </w:divBdr>
                  <w:divsChild>
                    <w:div w:id="379786837">
                      <w:marLeft w:val="0"/>
                      <w:marRight w:val="0"/>
                      <w:marTop w:val="13"/>
                      <w:marBottom w:val="0"/>
                      <w:divBdr>
                        <w:top w:val="none" w:sz="0" w:space="0" w:color="auto"/>
                        <w:left w:val="none" w:sz="0" w:space="0" w:color="auto"/>
                        <w:bottom w:val="none" w:sz="0" w:space="0" w:color="auto"/>
                        <w:right w:val="none" w:sz="0" w:space="0" w:color="auto"/>
                      </w:divBdr>
                    </w:div>
                    <w:div w:id="567226217">
                      <w:marLeft w:val="0"/>
                      <w:marRight w:val="0"/>
                      <w:marTop w:val="13"/>
                      <w:marBottom w:val="0"/>
                      <w:divBdr>
                        <w:top w:val="none" w:sz="0" w:space="0" w:color="auto"/>
                        <w:left w:val="none" w:sz="0" w:space="0" w:color="auto"/>
                        <w:bottom w:val="none" w:sz="0" w:space="0" w:color="auto"/>
                        <w:right w:val="none" w:sz="0" w:space="0" w:color="auto"/>
                      </w:divBdr>
                    </w:div>
                    <w:div w:id="630788498">
                      <w:marLeft w:val="0"/>
                      <w:marRight w:val="0"/>
                      <w:marTop w:val="13"/>
                      <w:marBottom w:val="0"/>
                      <w:divBdr>
                        <w:top w:val="none" w:sz="0" w:space="0" w:color="auto"/>
                        <w:left w:val="none" w:sz="0" w:space="0" w:color="auto"/>
                        <w:bottom w:val="none" w:sz="0" w:space="0" w:color="auto"/>
                        <w:right w:val="none" w:sz="0" w:space="0" w:color="auto"/>
                      </w:divBdr>
                    </w:div>
                    <w:div w:id="636107475">
                      <w:marLeft w:val="0"/>
                      <w:marRight w:val="0"/>
                      <w:marTop w:val="13"/>
                      <w:marBottom w:val="0"/>
                      <w:divBdr>
                        <w:top w:val="none" w:sz="0" w:space="0" w:color="auto"/>
                        <w:left w:val="none" w:sz="0" w:space="0" w:color="auto"/>
                        <w:bottom w:val="none" w:sz="0" w:space="0" w:color="auto"/>
                        <w:right w:val="none" w:sz="0" w:space="0" w:color="auto"/>
                      </w:divBdr>
                      <w:divsChild>
                        <w:div w:id="1114638281">
                          <w:marLeft w:val="0"/>
                          <w:marRight w:val="0"/>
                          <w:marTop w:val="0"/>
                          <w:marBottom w:val="0"/>
                          <w:divBdr>
                            <w:top w:val="none" w:sz="0" w:space="0" w:color="auto"/>
                            <w:left w:val="none" w:sz="0" w:space="0" w:color="auto"/>
                            <w:bottom w:val="none" w:sz="0" w:space="0" w:color="auto"/>
                            <w:right w:val="none" w:sz="0" w:space="0" w:color="auto"/>
                          </w:divBdr>
                        </w:div>
                      </w:divsChild>
                    </w:div>
                    <w:div w:id="1239556977">
                      <w:marLeft w:val="0"/>
                      <w:marRight w:val="0"/>
                      <w:marTop w:val="13"/>
                      <w:marBottom w:val="0"/>
                      <w:divBdr>
                        <w:top w:val="none" w:sz="0" w:space="0" w:color="auto"/>
                        <w:left w:val="none" w:sz="0" w:space="0" w:color="auto"/>
                        <w:bottom w:val="none" w:sz="0" w:space="0" w:color="auto"/>
                        <w:right w:val="none" w:sz="0" w:space="0" w:color="auto"/>
                      </w:divBdr>
                      <w:divsChild>
                        <w:div w:id="1916670866">
                          <w:marLeft w:val="0"/>
                          <w:marRight w:val="0"/>
                          <w:marTop w:val="0"/>
                          <w:marBottom w:val="0"/>
                          <w:divBdr>
                            <w:top w:val="none" w:sz="0" w:space="0" w:color="auto"/>
                            <w:left w:val="none" w:sz="0" w:space="0" w:color="auto"/>
                            <w:bottom w:val="none" w:sz="0" w:space="0" w:color="auto"/>
                            <w:right w:val="none" w:sz="0" w:space="0" w:color="auto"/>
                          </w:divBdr>
                        </w:div>
                      </w:divsChild>
                    </w:div>
                    <w:div w:id="1253852332">
                      <w:marLeft w:val="0"/>
                      <w:marRight w:val="0"/>
                      <w:marTop w:val="47"/>
                      <w:marBottom w:val="0"/>
                      <w:divBdr>
                        <w:top w:val="none" w:sz="0" w:space="0" w:color="auto"/>
                        <w:left w:val="none" w:sz="0" w:space="0" w:color="auto"/>
                        <w:bottom w:val="none" w:sz="0" w:space="0" w:color="auto"/>
                        <w:right w:val="none" w:sz="0" w:space="0" w:color="auto"/>
                      </w:divBdr>
                    </w:div>
                    <w:div w:id="1427923984">
                      <w:marLeft w:val="0"/>
                      <w:marRight w:val="0"/>
                      <w:marTop w:val="13"/>
                      <w:marBottom w:val="0"/>
                      <w:divBdr>
                        <w:top w:val="none" w:sz="0" w:space="0" w:color="auto"/>
                        <w:left w:val="none" w:sz="0" w:space="0" w:color="auto"/>
                        <w:bottom w:val="none" w:sz="0" w:space="0" w:color="auto"/>
                        <w:right w:val="none" w:sz="0" w:space="0" w:color="auto"/>
                      </w:divBdr>
                    </w:div>
                    <w:div w:id="1471050757">
                      <w:marLeft w:val="0"/>
                      <w:marRight w:val="0"/>
                      <w:marTop w:val="13"/>
                      <w:marBottom w:val="0"/>
                      <w:divBdr>
                        <w:top w:val="none" w:sz="0" w:space="0" w:color="auto"/>
                        <w:left w:val="none" w:sz="0" w:space="0" w:color="auto"/>
                        <w:bottom w:val="none" w:sz="0" w:space="0" w:color="auto"/>
                        <w:right w:val="none" w:sz="0" w:space="0" w:color="auto"/>
                      </w:divBdr>
                    </w:div>
                    <w:div w:id="1636255514">
                      <w:marLeft w:val="0"/>
                      <w:marRight w:val="0"/>
                      <w:marTop w:val="13"/>
                      <w:marBottom w:val="0"/>
                      <w:divBdr>
                        <w:top w:val="none" w:sz="0" w:space="0" w:color="auto"/>
                        <w:left w:val="none" w:sz="0" w:space="0" w:color="auto"/>
                        <w:bottom w:val="none" w:sz="0" w:space="0" w:color="auto"/>
                        <w:right w:val="none" w:sz="0" w:space="0" w:color="auto"/>
                      </w:divBdr>
                    </w:div>
                    <w:div w:id="1814566679">
                      <w:marLeft w:val="0"/>
                      <w:marRight w:val="0"/>
                      <w:marTop w:val="13"/>
                      <w:marBottom w:val="0"/>
                      <w:divBdr>
                        <w:top w:val="none" w:sz="0" w:space="0" w:color="auto"/>
                        <w:left w:val="none" w:sz="0" w:space="0" w:color="auto"/>
                        <w:bottom w:val="none" w:sz="0" w:space="0" w:color="auto"/>
                        <w:right w:val="none" w:sz="0" w:space="0" w:color="auto"/>
                      </w:divBdr>
                      <w:divsChild>
                        <w:div w:id="1841777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394885">
      <w:bodyDiv w:val="1"/>
      <w:marLeft w:val="0"/>
      <w:marRight w:val="0"/>
      <w:marTop w:val="0"/>
      <w:marBottom w:val="0"/>
      <w:divBdr>
        <w:top w:val="none" w:sz="0" w:space="0" w:color="auto"/>
        <w:left w:val="none" w:sz="0" w:space="0" w:color="auto"/>
        <w:bottom w:val="none" w:sz="0" w:space="0" w:color="auto"/>
        <w:right w:val="none" w:sz="0" w:space="0" w:color="auto"/>
      </w:divBdr>
    </w:div>
    <w:div w:id="165445353">
      <w:bodyDiv w:val="1"/>
      <w:marLeft w:val="0"/>
      <w:marRight w:val="0"/>
      <w:marTop w:val="0"/>
      <w:marBottom w:val="0"/>
      <w:divBdr>
        <w:top w:val="none" w:sz="0" w:space="0" w:color="auto"/>
        <w:left w:val="none" w:sz="0" w:space="0" w:color="auto"/>
        <w:bottom w:val="none" w:sz="0" w:space="0" w:color="auto"/>
        <w:right w:val="none" w:sz="0" w:space="0" w:color="auto"/>
      </w:divBdr>
    </w:div>
    <w:div w:id="165900746">
      <w:bodyDiv w:val="1"/>
      <w:marLeft w:val="0"/>
      <w:marRight w:val="0"/>
      <w:marTop w:val="0"/>
      <w:marBottom w:val="0"/>
      <w:divBdr>
        <w:top w:val="none" w:sz="0" w:space="0" w:color="auto"/>
        <w:left w:val="none" w:sz="0" w:space="0" w:color="auto"/>
        <w:bottom w:val="none" w:sz="0" w:space="0" w:color="auto"/>
        <w:right w:val="none" w:sz="0" w:space="0" w:color="auto"/>
      </w:divBdr>
      <w:divsChild>
        <w:div w:id="492258656">
          <w:marLeft w:val="0"/>
          <w:marRight w:val="0"/>
          <w:marTop w:val="0"/>
          <w:marBottom w:val="0"/>
          <w:divBdr>
            <w:top w:val="none" w:sz="0" w:space="0" w:color="auto"/>
            <w:left w:val="none" w:sz="0" w:space="0" w:color="auto"/>
            <w:bottom w:val="none" w:sz="0" w:space="0" w:color="auto"/>
            <w:right w:val="none" w:sz="0" w:space="0" w:color="auto"/>
          </w:divBdr>
          <w:divsChild>
            <w:div w:id="260181751">
              <w:marLeft w:val="0"/>
              <w:marRight w:val="0"/>
              <w:marTop w:val="0"/>
              <w:marBottom w:val="0"/>
              <w:divBdr>
                <w:top w:val="none" w:sz="0" w:space="0" w:color="auto"/>
                <w:left w:val="none" w:sz="0" w:space="0" w:color="auto"/>
                <w:bottom w:val="none" w:sz="0" w:space="0" w:color="auto"/>
                <w:right w:val="none" w:sz="0" w:space="0" w:color="auto"/>
              </w:divBdr>
              <w:divsChild>
                <w:div w:id="977614382">
                  <w:marLeft w:val="0"/>
                  <w:marRight w:val="0"/>
                  <w:marTop w:val="0"/>
                  <w:marBottom w:val="0"/>
                  <w:divBdr>
                    <w:top w:val="none" w:sz="0" w:space="0" w:color="auto"/>
                    <w:left w:val="none" w:sz="0" w:space="0" w:color="auto"/>
                    <w:bottom w:val="none" w:sz="0" w:space="0" w:color="auto"/>
                    <w:right w:val="none" w:sz="0" w:space="0" w:color="auto"/>
                  </w:divBdr>
                  <w:divsChild>
                    <w:div w:id="1431777241">
                      <w:marLeft w:val="0"/>
                      <w:marRight w:val="0"/>
                      <w:marTop w:val="0"/>
                      <w:marBottom w:val="0"/>
                      <w:divBdr>
                        <w:top w:val="none" w:sz="0" w:space="0" w:color="auto"/>
                        <w:left w:val="none" w:sz="0" w:space="0" w:color="auto"/>
                        <w:bottom w:val="none" w:sz="0" w:space="0" w:color="auto"/>
                        <w:right w:val="none" w:sz="0" w:space="0" w:color="auto"/>
                      </w:divBdr>
                      <w:divsChild>
                        <w:div w:id="1616787092">
                          <w:marLeft w:val="0"/>
                          <w:marRight w:val="0"/>
                          <w:marTop w:val="0"/>
                          <w:marBottom w:val="0"/>
                          <w:divBdr>
                            <w:top w:val="none" w:sz="0" w:space="0" w:color="auto"/>
                            <w:left w:val="none" w:sz="0" w:space="0" w:color="auto"/>
                            <w:bottom w:val="none" w:sz="0" w:space="0" w:color="auto"/>
                            <w:right w:val="none" w:sz="0" w:space="0" w:color="auto"/>
                          </w:divBdr>
                          <w:divsChild>
                            <w:div w:id="724908502">
                              <w:marLeft w:val="0"/>
                              <w:marRight w:val="0"/>
                              <w:marTop w:val="0"/>
                              <w:marBottom w:val="0"/>
                              <w:divBdr>
                                <w:top w:val="none" w:sz="0" w:space="0" w:color="auto"/>
                                <w:left w:val="none" w:sz="0" w:space="0" w:color="auto"/>
                                <w:bottom w:val="none" w:sz="0" w:space="0" w:color="auto"/>
                                <w:right w:val="none" w:sz="0" w:space="0" w:color="auto"/>
                              </w:divBdr>
                              <w:divsChild>
                                <w:div w:id="896627694">
                                  <w:marLeft w:val="0"/>
                                  <w:marRight w:val="0"/>
                                  <w:marTop w:val="0"/>
                                  <w:marBottom w:val="0"/>
                                  <w:divBdr>
                                    <w:top w:val="none" w:sz="0" w:space="0" w:color="auto"/>
                                    <w:left w:val="none" w:sz="0" w:space="0" w:color="auto"/>
                                    <w:bottom w:val="none" w:sz="0" w:space="0" w:color="auto"/>
                                    <w:right w:val="none" w:sz="0" w:space="0" w:color="auto"/>
                                  </w:divBdr>
                                  <w:divsChild>
                                    <w:div w:id="883060582">
                                      <w:marLeft w:val="0"/>
                                      <w:marRight w:val="0"/>
                                      <w:marTop w:val="0"/>
                                      <w:marBottom w:val="0"/>
                                      <w:divBdr>
                                        <w:top w:val="none" w:sz="0" w:space="0" w:color="auto"/>
                                        <w:left w:val="none" w:sz="0" w:space="0" w:color="auto"/>
                                        <w:bottom w:val="none" w:sz="0" w:space="0" w:color="auto"/>
                                        <w:right w:val="none" w:sz="0" w:space="0" w:color="auto"/>
                                      </w:divBdr>
                                      <w:divsChild>
                                        <w:div w:id="1807158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8570263">
      <w:bodyDiv w:val="1"/>
      <w:marLeft w:val="0"/>
      <w:marRight w:val="0"/>
      <w:marTop w:val="0"/>
      <w:marBottom w:val="0"/>
      <w:divBdr>
        <w:top w:val="none" w:sz="0" w:space="0" w:color="auto"/>
        <w:left w:val="none" w:sz="0" w:space="0" w:color="auto"/>
        <w:bottom w:val="none" w:sz="0" w:space="0" w:color="auto"/>
        <w:right w:val="none" w:sz="0" w:space="0" w:color="auto"/>
      </w:divBdr>
    </w:div>
    <w:div w:id="170029575">
      <w:bodyDiv w:val="1"/>
      <w:marLeft w:val="0"/>
      <w:marRight w:val="0"/>
      <w:marTop w:val="0"/>
      <w:marBottom w:val="0"/>
      <w:divBdr>
        <w:top w:val="none" w:sz="0" w:space="0" w:color="auto"/>
        <w:left w:val="none" w:sz="0" w:space="0" w:color="auto"/>
        <w:bottom w:val="none" w:sz="0" w:space="0" w:color="auto"/>
        <w:right w:val="none" w:sz="0" w:space="0" w:color="auto"/>
      </w:divBdr>
    </w:div>
    <w:div w:id="172112887">
      <w:bodyDiv w:val="1"/>
      <w:marLeft w:val="0"/>
      <w:marRight w:val="0"/>
      <w:marTop w:val="0"/>
      <w:marBottom w:val="0"/>
      <w:divBdr>
        <w:top w:val="none" w:sz="0" w:space="0" w:color="auto"/>
        <w:left w:val="none" w:sz="0" w:space="0" w:color="auto"/>
        <w:bottom w:val="none" w:sz="0" w:space="0" w:color="auto"/>
        <w:right w:val="none" w:sz="0" w:space="0" w:color="auto"/>
      </w:divBdr>
    </w:div>
    <w:div w:id="172496889">
      <w:bodyDiv w:val="1"/>
      <w:marLeft w:val="0"/>
      <w:marRight w:val="0"/>
      <w:marTop w:val="0"/>
      <w:marBottom w:val="0"/>
      <w:divBdr>
        <w:top w:val="none" w:sz="0" w:space="0" w:color="auto"/>
        <w:left w:val="none" w:sz="0" w:space="0" w:color="auto"/>
        <w:bottom w:val="none" w:sz="0" w:space="0" w:color="auto"/>
        <w:right w:val="none" w:sz="0" w:space="0" w:color="auto"/>
      </w:divBdr>
    </w:div>
    <w:div w:id="173693893">
      <w:bodyDiv w:val="1"/>
      <w:marLeft w:val="0"/>
      <w:marRight w:val="0"/>
      <w:marTop w:val="0"/>
      <w:marBottom w:val="0"/>
      <w:divBdr>
        <w:top w:val="none" w:sz="0" w:space="0" w:color="auto"/>
        <w:left w:val="none" w:sz="0" w:space="0" w:color="auto"/>
        <w:bottom w:val="none" w:sz="0" w:space="0" w:color="auto"/>
        <w:right w:val="none" w:sz="0" w:space="0" w:color="auto"/>
      </w:divBdr>
      <w:divsChild>
        <w:div w:id="318075759">
          <w:marLeft w:val="0"/>
          <w:marRight w:val="0"/>
          <w:marTop w:val="0"/>
          <w:marBottom w:val="0"/>
          <w:divBdr>
            <w:top w:val="none" w:sz="0" w:space="0" w:color="auto"/>
            <w:left w:val="none" w:sz="0" w:space="0" w:color="auto"/>
            <w:bottom w:val="none" w:sz="0" w:space="0" w:color="auto"/>
            <w:right w:val="none" w:sz="0" w:space="0" w:color="auto"/>
          </w:divBdr>
          <w:divsChild>
            <w:div w:id="2047948451">
              <w:marLeft w:val="0"/>
              <w:marRight w:val="0"/>
              <w:marTop w:val="0"/>
              <w:marBottom w:val="0"/>
              <w:divBdr>
                <w:top w:val="none" w:sz="0" w:space="0" w:color="auto"/>
                <w:left w:val="none" w:sz="0" w:space="0" w:color="auto"/>
                <w:bottom w:val="none" w:sz="0" w:space="0" w:color="auto"/>
                <w:right w:val="none" w:sz="0" w:space="0" w:color="auto"/>
              </w:divBdr>
              <w:divsChild>
                <w:div w:id="1542593958">
                  <w:marLeft w:val="0"/>
                  <w:marRight w:val="0"/>
                  <w:marTop w:val="0"/>
                  <w:marBottom w:val="0"/>
                  <w:divBdr>
                    <w:top w:val="none" w:sz="0" w:space="0" w:color="auto"/>
                    <w:left w:val="none" w:sz="0" w:space="0" w:color="auto"/>
                    <w:bottom w:val="none" w:sz="0" w:space="0" w:color="auto"/>
                    <w:right w:val="none" w:sz="0" w:space="0" w:color="auto"/>
                  </w:divBdr>
                  <w:divsChild>
                    <w:div w:id="329261372">
                      <w:marLeft w:val="0"/>
                      <w:marRight w:val="0"/>
                      <w:marTop w:val="13"/>
                      <w:marBottom w:val="0"/>
                      <w:divBdr>
                        <w:top w:val="none" w:sz="0" w:space="0" w:color="auto"/>
                        <w:left w:val="none" w:sz="0" w:space="0" w:color="auto"/>
                        <w:bottom w:val="none" w:sz="0" w:space="0" w:color="auto"/>
                        <w:right w:val="none" w:sz="0" w:space="0" w:color="auto"/>
                      </w:divBdr>
                      <w:divsChild>
                        <w:div w:id="1925145074">
                          <w:marLeft w:val="0"/>
                          <w:marRight w:val="0"/>
                          <w:marTop w:val="0"/>
                          <w:marBottom w:val="0"/>
                          <w:divBdr>
                            <w:top w:val="none" w:sz="0" w:space="0" w:color="auto"/>
                            <w:left w:val="none" w:sz="0" w:space="0" w:color="auto"/>
                            <w:bottom w:val="none" w:sz="0" w:space="0" w:color="auto"/>
                            <w:right w:val="none" w:sz="0" w:space="0" w:color="auto"/>
                          </w:divBdr>
                        </w:div>
                      </w:divsChild>
                    </w:div>
                    <w:div w:id="331494339">
                      <w:marLeft w:val="0"/>
                      <w:marRight w:val="0"/>
                      <w:marTop w:val="13"/>
                      <w:marBottom w:val="0"/>
                      <w:divBdr>
                        <w:top w:val="none" w:sz="0" w:space="0" w:color="auto"/>
                        <w:left w:val="none" w:sz="0" w:space="0" w:color="auto"/>
                        <w:bottom w:val="none" w:sz="0" w:space="0" w:color="auto"/>
                        <w:right w:val="none" w:sz="0" w:space="0" w:color="auto"/>
                      </w:divBdr>
                    </w:div>
                    <w:div w:id="820656454">
                      <w:marLeft w:val="0"/>
                      <w:marRight w:val="0"/>
                      <w:marTop w:val="13"/>
                      <w:marBottom w:val="0"/>
                      <w:divBdr>
                        <w:top w:val="none" w:sz="0" w:space="0" w:color="auto"/>
                        <w:left w:val="none" w:sz="0" w:space="0" w:color="auto"/>
                        <w:bottom w:val="none" w:sz="0" w:space="0" w:color="auto"/>
                        <w:right w:val="none" w:sz="0" w:space="0" w:color="auto"/>
                      </w:divBdr>
                    </w:div>
                    <w:div w:id="975376020">
                      <w:marLeft w:val="0"/>
                      <w:marRight w:val="0"/>
                      <w:marTop w:val="13"/>
                      <w:marBottom w:val="0"/>
                      <w:divBdr>
                        <w:top w:val="none" w:sz="0" w:space="0" w:color="auto"/>
                        <w:left w:val="none" w:sz="0" w:space="0" w:color="auto"/>
                        <w:bottom w:val="none" w:sz="0" w:space="0" w:color="auto"/>
                        <w:right w:val="none" w:sz="0" w:space="0" w:color="auto"/>
                      </w:divBdr>
                    </w:div>
                    <w:div w:id="1086269024">
                      <w:marLeft w:val="0"/>
                      <w:marRight w:val="0"/>
                      <w:marTop w:val="13"/>
                      <w:marBottom w:val="0"/>
                      <w:divBdr>
                        <w:top w:val="none" w:sz="0" w:space="0" w:color="auto"/>
                        <w:left w:val="none" w:sz="0" w:space="0" w:color="auto"/>
                        <w:bottom w:val="none" w:sz="0" w:space="0" w:color="auto"/>
                        <w:right w:val="none" w:sz="0" w:space="0" w:color="auto"/>
                      </w:divBdr>
                    </w:div>
                    <w:div w:id="1242760192">
                      <w:marLeft w:val="0"/>
                      <w:marRight w:val="0"/>
                      <w:marTop w:val="13"/>
                      <w:marBottom w:val="0"/>
                      <w:divBdr>
                        <w:top w:val="none" w:sz="0" w:space="0" w:color="auto"/>
                        <w:left w:val="none" w:sz="0" w:space="0" w:color="auto"/>
                        <w:bottom w:val="none" w:sz="0" w:space="0" w:color="auto"/>
                        <w:right w:val="none" w:sz="0" w:space="0" w:color="auto"/>
                      </w:divBdr>
                    </w:div>
                    <w:div w:id="1305617542">
                      <w:marLeft w:val="0"/>
                      <w:marRight w:val="0"/>
                      <w:marTop w:val="13"/>
                      <w:marBottom w:val="0"/>
                      <w:divBdr>
                        <w:top w:val="none" w:sz="0" w:space="0" w:color="auto"/>
                        <w:left w:val="none" w:sz="0" w:space="0" w:color="auto"/>
                        <w:bottom w:val="none" w:sz="0" w:space="0" w:color="auto"/>
                        <w:right w:val="none" w:sz="0" w:space="0" w:color="auto"/>
                      </w:divBdr>
                      <w:divsChild>
                        <w:div w:id="864714342">
                          <w:marLeft w:val="0"/>
                          <w:marRight w:val="0"/>
                          <w:marTop w:val="0"/>
                          <w:marBottom w:val="0"/>
                          <w:divBdr>
                            <w:top w:val="none" w:sz="0" w:space="0" w:color="auto"/>
                            <w:left w:val="none" w:sz="0" w:space="0" w:color="auto"/>
                            <w:bottom w:val="none" w:sz="0" w:space="0" w:color="auto"/>
                            <w:right w:val="none" w:sz="0" w:space="0" w:color="auto"/>
                          </w:divBdr>
                        </w:div>
                      </w:divsChild>
                    </w:div>
                    <w:div w:id="1596134790">
                      <w:marLeft w:val="0"/>
                      <w:marRight w:val="0"/>
                      <w:marTop w:val="44"/>
                      <w:marBottom w:val="0"/>
                      <w:divBdr>
                        <w:top w:val="none" w:sz="0" w:space="0" w:color="auto"/>
                        <w:left w:val="none" w:sz="0" w:space="0" w:color="auto"/>
                        <w:bottom w:val="none" w:sz="0" w:space="0" w:color="auto"/>
                        <w:right w:val="none" w:sz="0" w:space="0" w:color="auto"/>
                      </w:divBdr>
                      <w:divsChild>
                        <w:div w:id="126554019">
                          <w:marLeft w:val="0"/>
                          <w:marRight w:val="0"/>
                          <w:marTop w:val="0"/>
                          <w:marBottom w:val="0"/>
                          <w:divBdr>
                            <w:top w:val="none" w:sz="0" w:space="0" w:color="auto"/>
                            <w:left w:val="none" w:sz="0" w:space="0" w:color="auto"/>
                            <w:bottom w:val="none" w:sz="0" w:space="0" w:color="auto"/>
                            <w:right w:val="none" w:sz="0" w:space="0" w:color="auto"/>
                          </w:divBdr>
                        </w:div>
                      </w:divsChild>
                    </w:div>
                    <w:div w:id="1759212273">
                      <w:marLeft w:val="0"/>
                      <w:marRight w:val="0"/>
                      <w:marTop w:val="13"/>
                      <w:marBottom w:val="0"/>
                      <w:divBdr>
                        <w:top w:val="none" w:sz="0" w:space="0" w:color="auto"/>
                        <w:left w:val="none" w:sz="0" w:space="0" w:color="auto"/>
                        <w:bottom w:val="none" w:sz="0" w:space="0" w:color="auto"/>
                        <w:right w:val="none" w:sz="0" w:space="0" w:color="auto"/>
                      </w:divBdr>
                      <w:divsChild>
                        <w:div w:id="1417287337">
                          <w:marLeft w:val="0"/>
                          <w:marRight w:val="0"/>
                          <w:marTop w:val="0"/>
                          <w:marBottom w:val="0"/>
                          <w:divBdr>
                            <w:top w:val="none" w:sz="0" w:space="0" w:color="auto"/>
                            <w:left w:val="none" w:sz="0" w:space="0" w:color="auto"/>
                            <w:bottom w:val="none" w:sz="0" w:space="0" w:color="auto"/>
                            <w:right w:val="none" w:sz="0" w:space="0" w:color="auto"/>
                          </w:divBdr>
                        </w:div>
                      </w:divsChild>
                    </w:div>
                    <w:div w:id="1759788985">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174275288">
      <w:bodyDiv w:val="1"/>
      <w:marLeft w:val="0"/>
      <w:marRight w:val="0"/>
      <w:marTop w:val="0"/>
      <w:marBottom w:val="0"/>
      <w:divBdr>
        <w:top w:val="none" w:sz="0" w:space="0" w:color="auto"/>
        <w:left w:val="none" w:sz="0" w:space="0" w:color="auto"/>
        <w:bottom w:val="none" w:sz="0" w:space="0" w:color="auto"/>
        <w:right w:val="none" w:sz="0" w:space="0" w:color="auto"/>
      </w:divBdr>
    </w:div>
    <w:div w:id="175658473">
      <w:bodyDiv w:val="1"/>
      <w:marLeft w:val="0"/>
      <w:marRight w:val="0"/>
      <w:marTop w:val="0"/>
      <w:marBottom w:val="0"/>
      <w:divBdr>
        <w:top w:val="none" w:sz="0" w:space="0" w:color="auto"/>
        <w:left w:val="none" w:sz="0" w:space="0" w:color="auto"/>
        <w:bottom w:val="none" w:sz="0" w:space="0" w:color="auto"/>
        <w:right w:val="none" w:sz="0" w:space="0" w:color="auto"/>
      </w:divBdr>
      <w:divsChild>
        <w:div w:id="1230388218">
          <w:marLeft w:val="0"/>
          <w:marRight w:val="0"/>
          <w:marTop w:val="0"/>
          <w:marBottom w:val="0"/>
          <w:divBdr>
            <w:top w:val="none" w:sz="0" w:space="0" w:color="auto"/>
            <w:left w:val="none" w:sz="0" w:space="0" w:color="auto"/>
            <w:bottom w:val="none" w:sz="0" w:space="0" w:color="auto"/>
            <w:right w:val="none" w:sz="0" w:space="0" w:color="auto"/>
          </w:divBdr>
          <w:divsChild>
            <w:div w:id="878860112">
              <w:marLeft w:val="0"/>
              <w:marRight w:val="0"/>
              <w:marTop w:val="0"/>
              <w:marBottom w:val="0"/>
              <w:divBdr>
                <w:top w:val="none" w:sz="0" w:space="0" w:color="auto"/>
                <w:left w:val="none" w:sz="0" w:space="0" w:color="auto"/>
                <w:bottom w:val="none" w:sz="0" w:space="0" w:color="auto"/>
                <w:right w:val="none" w:sz="0" w:space="0" w:color="auto"/>
              </w:divBdr>
              <w:divsChild>
                <w:div w:id="802192437">
                  <w:marLeft w:val="0"/>
                  <w:marRight w:val="0"/>
                  <w:marTop w:val="0"/>
                  <w:marBottom w:val="0"/>
                  <w:divBdr>
                    <w:top w:val="none" w:sz="0" w:space="0" w:color="auto"/>
                    <w:left w:val="none" w:sz="0" w:space="0" w:color="auto"/>
                    <w:bottom w:val="none" w:sz="0" w:space="0" w:color="auto"/>
                    <w:right w:val="none" w:sz="0" w:space="0" w:color="auto"/>
                  </w:divBdr>
                  <w:divsChild>
                    <w:div w:id="16007567">
                      <w:marLeft w:val="0"/>
                      <w:marRight w:val="0"/>
                      <w:marTop w:val="0"/>
                      <w:marBottom w:val="0"/>
                      <w:divBdr>
                        <w:top w:val="none" w:sz="0" w:space="0" w:color="auto"/>
                        <w:left w:val="none" w:sz="0" w:space="0" w:color="auto"/>
                        <w:bottom w:val="none" w:sz="0" w:space="0" w:color="auto"/>
                        <w:right w:val="none" w:sz="0" w:space="0" w:color="auto"/>
                      </w:divBdr>
                      <w:divsChild>
                        <w:div w:id="1891070947">
                          <w:marLeft w:val="267"/>
                          <w:marRight w:val="0"/>
                          <w:marTop w:val="0"/>
                          <w:marBottom w:val="0"/>
                          <w:divBdr>
                            <w:top w:val="none" w:sz="0" w:space="0" w:color="auto"/>
                            <w:left w:val="none" w:sz="0" w:space="0" w:color="auto"/>
                            <w:bottom w:val="none" w:sz="0" w:space="0" w:color="auto"/>
                            <w:right w:val="none" w:sz="0" w:space="0" w:color="auto"/>
                          </w:divBdr>
                        </w:div>
                      </w:divsChild>
                    </w:div>
                    <w:div w:id="67271725">
                      <w:marLeft w:val="0"/>
                      <w:marRight w:val="0"/>
                      <w:marTop w:val="0"/>
                      <w:marBottom w:val="0"/>
                      <w:divBdr>
                        <w:top w:val="none" w:sz="0" w:space="0" w:color="auto"/>
                        <w:left w:val="none" w:sz="0" w:space="0" w:color="auto"/>
                        <w:bottom w:val="none" w:sz="0" w:space="0" w:color="auto"/>
                        <w:right w:val="none" w:sz="0" w:space="0" w:color="auto"/>
                      </w:divBdr>
                      <w:divsChild>
                        <w:div w:id="1127045376">
                          <w:marLeft w:val="267"/>
                          <w:marRight w:val="0"/>
                          <w:marTop w:val="0"/>
                          <w:marBottom w:val="0"/>
                          <w:divBdr>
                            <w:top w:val="none" w:sz="0" w:space="0" w:color="auto"/>
                            <w:left w:val="none" w:sz="0" w:space="0" w:color="auto"/>
                            <w:bottom w:val="none" w:sz="0" w:space="0" w:color="auto"/>
                            <w:right w:val="none" w:sz="0" w:space="0" w:color="auto"/>
                          </w:divBdr>
                        </w:div>
                      </w:divsChild>
                    </w:div>
                    <w:div w:id="845755877">
                      <w:marLeft w:val="0"/>
                      <w:marRight w:val="0"/>
                      <w:marTop w:val="0"/>
                      <w:marBottom w:val="0"/>
                      <w:divBdr>
                        <w:top w:val="none" w:sz="0" w:space="0" w:color="auto"/>
                        <w:left w:val="none" w:sz="0" w:space="0" w:color="auto"/>
                        <w:bottom w:val="none" w:sz="0" w:space="0" w:color="auto"/>
                        <w:right w:val="none" w:sz="0" w:space="0" w:color="auto"/>
                      </w:divBdr>
                      <w:divsChild>
                        <w:div w:id="437605283">
                          <w:marLeft w:val="267"/>
                          <w:marRight w:val="0"/>
                          <w:marTop w:val="0"/>
                          <w:marBottom w:val="0"/>
                          <w:divBdr>
                            <w:top w:val="none" w:sz="0" w:space="0" w:color="auto"/>
                            <w:left w:val="none" w:sz="0" w:space="0" w:color="auto"/>
                            <w:bottom w:val="none" w:sz="0" w:space="0" w:color="auto"/>
                            <w:right w:val="none" w:sz="0" w:space="0" w:color="auto"/>
                          </w:divBdr>
                        </w:div>
                      </w:divsChild>
                    </w:div>
                    <w:div w:id="973490253">
                      <w:marLeft w:val="0"/>
                      <w:marRight w:val="0"/>
                      <w:marTop w:val="0"/>
                      <w:marBottom w:val="0"/>
                      <w:divBdr>
                        <w:top w:val="none" w:sz="0" w:space="0" w:color="auto"/>
                        <w:left w:val="none" w:sz="0" w:space="0" w:color="auto"/>
                        <w:bottom w:val="none" w:sz="0" w:space="0" w:color="auto"/>
                        <w:right w:val="none" w:sz="0" w:space="0" w:color="auto"/>
                      </w:divBdr>
                      <w:divsChild>
                        <w:div w:id="801269198">
                          <w:marLeft w:val="267"/>
                          <w:marRight w:val="0"/>
                          <w:marTop w:val="0"/>
                          <w:marBottom w:val="0"/>
                          <w:divBdr>
                            <w:top w:val="none" w:sz="0" w:space="0" w:color="auto"/>
                            <w:left w:val="none" w:sz="0" w:space="0" w:color="auto"/>
                            <w:bottom w:val="none" w:sz="0" w:space="0" w:color="auto"/>
                            <w:right w:val="none" w:sz="0" w:space="0" w:color="auto"/>
                          </w:divBdr>
                        </w:div>
                      </w:divsChild>
                    </w:div>
                    <w:div w:id="1434745117">
                      <w:marLeft w:val="0"/>
                      <w:marRight w:val="0"/>
                      <w:marTop w:val="0"/>
                      <w:marBottom w:val="0"/>
                      <w:divBdr>
                        <w:top w:val="none" w:sz="0" w:space="0" w:color="auto"/>
                        <w:left w:val="none" w:sz="0" w:space="0" w:color="auto"/>
                        <w:bottom w:val="none" w:sz="0" w:space="0" w:color="auto"/>
                        <w:right w:val="none" w:sz="0" w:space="0" w:color="auto"/>
                      </w:divBdr>
                      <w:divsChild>
                        <w:div w:id="1636762696">
                          <w:marLeft w:val="267"/>
                          <w:marRight w:val="0"/>
                          <w:marTop w:val="0"/>
                          <w:marBottom w:val="0"/>
                          <w:divBdr>
                            <w:top w:val="none" w:sz="0" w:space="0" w:color="auto"/>
                            <w:left w:val="none" w:sz="0" w:space="0" w:color="auto"/>
                            <w:bottom w:val="none" w:sz="0" w:space="0" w:color="auto"/>
                            <w:right w:val="none" w:sz="0" w:space="0" w:color="auto"/>
                          </w:divBdr>
                        </w:div>
                      </w:divsChild>
                    </w:div>
                    <w:div w:id="1449281348">
                      <w:marLeft w:val="0"/>
                      <w:marRight w:val="0"/>
                      <w:marTop w:val="0"/>
                      <w:marBottom w:val="0"/>
                      <w:divBdr>
                        <w:top w:val="none" w:sz="0" w:space="0" w:color="auto"/>
                        <w:left w:val="none" w:sz="0" w:space="0" w:color="auto"/>
                        <w:bottom w:val="none" w:sz="0" w:space="0" w:color="auto"/>
                        <w:right w:val="none" w:sz="0" w:space="0" w:color="auto"/>
                      </w:divBdr>
                      <w:divsChild>
                        <w:div w:id="1940597922">
                          <w:marLeft w:val="267"/>
                          <w:marRight w:val="0"/>
                          <w:marTop w:val="0"/>
                          <w:marBottom w:val="0"/>
                          <w:divBdr>
                            <w:top w:val="none" w:sz="0" w:space="0" w:color="auto"/>
                            <w:left w:val="none" w:sz="0" w:space="0" w:color="auto"/>
                            <w:bottom w:val="none" w:sz="0" w:space="0" w:color="auto"/>
                            <w:right w:val="none" w:sz="0" w:space="0" w:color="auto"/>
                          </w:divBdr>
                        </w:div>
                      </w:divsChild>
                    </w:div>
                    <w:div w:id="1531995560">
                      <w:marLeft w:val="0"/>
                      <w:marRight w:val="0"/>
                      <w:marTop w:val="0"/>
                      <w:marBottom w:val="0"/>
                      <w:divBdr>
                        <w:top w:val="none" w:sz="0" w:space="0" w:color="auto"/>
                        <w:left w:val="none" w:sz="0" w:space="0" w:color="auto"/>
                        <w:bottom w:val="none" w:sz="0" w:space="0" w:color="auto"/>
                        <w:right w:val="none" w:sz="0" w:space="0" w:color="auto"/>
                      </w:divBdr>
                      <w:divsChild>
                        <w:div w:id="697391766">
                          <w:marLeft w:val="267"/>
                          <w:marRight w:val="0"/>
                          <w:marTop w:val="0"/>
                          <w:marBottom w:val="0"/>
                          <w:divBdr>
                            <w:top w:val="none" w:sz="0" w:space="0" w:color="auto"/>
                            <w:left w:val="none" w:sz="0" w:space="0" w:color="auto"/>
                            <w:bottom w:val="none" w:sz="0" w:space="0" w:color="auto"/>
                            <w:right w:val="none" w:sz="0" w:space="0" w:color="auto"/>
                          </w:divBdr>
                        </w:div>
                      </w:divsChild>
                    </w:div>
                    <w:div w:id="2058429821">
                      <w:marLeft w:val="0"/>
                      <w:marRight w:val="0"/>
                      <w:marTop w:val="0"/>
                      <w:marBottom w:val="0"/>
                      <w:divBdr>
                        <w:top w:val="none" w:sz="0" w:space="0" w:color="auto"/>
                        <w:left w:val="none" w:sz="0" w:space="0" w:color="auto"/>
                        <w:bottom w:val="none" w:sz="0" w:space="0" w:color="auto"/>
                        <w:right w:val="none" w:sz="0" w:space="0" w:color="auto"/>
                      </w:divBdr>
                      <w:divsChild>
                        <w:div w:id="390226544">
                          <w:marLeft w:val="267"/>
                          <w:marRight w:val="0"/>
                          <w:marTop w:val="0"/>
                          <w:marBottom w:val="0"/>
                          <w:divBdr>
                            <w:top w:val="none" w:sz="0" w:space="0" w:color="auto"/>
                            <w:left w:val="none" w:sz="0" w:space="0" w:color="auto"/>
                            <w:bottom w:val="none" w:sz="0" w:space="0" w:color="auto"/>
                            <w:right w:val="none" w:sz="0" w:space="0" w:color="auto"/>
                          </w:divBdr>
                        </w:div>
                      </w:divsChild>
                    </w:div>
                    <w:div w:id="2124767875">
                      <w:marLeft w:val="0"/>
                      <w:marRight w:val="0"/>
                      <w:marTop w:val="0"/>
                      <w:marBottom w:val="0"/>
                      <w:divBdr>
                        <w:top w:val="none" w:sz="0" w:space="0" w:color="auto"/>
                        <w:left w:val="none" w:sz="0" w:space="0" w:color="auto"/>
                        <w:bottom w:val="none" w:sz="0" w:space="0" w:color="auto"/>
                        <w:right w:val="none" w:sz="0" w:space="0" w:color="auto"/>
                      </w:divBdr>
                      <w:divsChild>
                        <w:div w:id="945190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085340">
      <w:bodyDiv w:val="1"/>
      <w:marLeft w:val="0"/>
      <w:marRight w:val="0"/>
      <w:marTop w:val="0"/>
      <w:marBottom w:val="0"/>
      <w:divBdr>
        <w:top w:val="none" w:sz="0" w:space="0" w:color="auto"/>
        <w:left w:val="none" w:sz="0" w:space="0" w:color="auto"/>
        <w:bottom w:val="none" w:sz="0" w:space="0" w:color="auto"/>
        <w:right w:val="none" w:sz="0" w:space="0" w:color="auto"/>
      </w:divBdr>
      <w:divsChild>
        <w:div w:id="229268240">
          <w:marLeft w:val="0"/>
          <w:marRight w:val="0"/>
          <w:marTop w:val="0"/>
          <w:marBottom w:val="0"/>
          <w:divBdr>
            <w:top w:val="none" w:sz="0" w:space="0" w:color="auto"/>
            <w:left w:val="none" w:sz="0" w:space="0" w:color="auto"/>
            <w:bottom w:val="none" w:sz="0" w:space="0" w:color="auto"/>
            <w:right w:val="none" w:sz="0" w:space="0" w:color="auto"/>
          </w:divBdr>
          <w:divsChild>
            <w:div w:id="1569412522">
              <w:marLeft w:val="0"/>
              <w:marRight w:val="0"/>
              <w:marTop w:val="0"/>
              <w:marBottom w:val="0"/>
              <w:divBdr>
                <w:top w:val="none" w:sz="0" w:space="0" w:color="auto"/>
                <w:left w:val="none" w:sz="0" w:space="0" w:color="auto"/>
                <w:bottom w:val="none" w:sz="0" w:space="0" w:color="auto"/>
                <w:right w:val="none" w:sz="0" w:space="0" w:color="auto"/>
              </w:divBdr>
              <w:divsChild>
                <w:div w:id="1524712078">
                  <w:marLeft w:val="0"/>
                  <w:marRight w:val="0"/>
                  <w:marTop w:val="0"/>
                  <w:marBottom w:val="0"/>
                  <w:divBdr>
                    <w:top w:val="none" w:sz="0" w:space="0" w:color="auto"/>
                    <w:left w:val="none" w:sz="0" w:space="0" w:color="auto"/>
                    <w:bottom w:val="none" w:sz="0" w:space="0" w:color="auto"/>
                    <w:right w:val="none" w:sz="0" w:space="0" w:color="auto"/>
                  </w:divBdr>
                  <w:divsChild>
                    <w:div w:id="209152503">
                      <w:marLeft w:val="0"/>
                      <w:marRight w:val="0"/>
                      <w:marTop w:val="0"/>
                      <w:marBottom w:val="0"/>
                      <w:divBdr>
                        <w:top w:val="single" w:sz="2" w:space="1" w:color="C0C0C0"/>
                        <w:left w:val="single" w:sz="2" w:space="1" w:color="C0C0C0"/>
                        <w:bottom w:val="single" w:sz="2" w:space="1" w:color="C0C0C0"/>
                        <w:right w:val="single" w:sz="2" w:space="1" w:color="C0C0C0"/>
                      </w:divBdr>
                      <w:divsChild>
                        <w:div w:id="228737256">
                          <w:marLeft w:val="0"/>
                          <w:marRight w:val="0"/>
                          <w:marTop w:val="0"/>
                          <w:marBottom w:val="0"/>
                          <w:divBdr>
                            <w:top w:val="none" w:sz="0" w:space="0" w:color="auto"/>
                            <w:left w:val="none" w:sz="0" w:space="0" w:color="auto"/>
                            <w:bottom w:val="none" w:sz="0" w:space="0" w:color="auto"/>
                            <w:right w:val="none" w:sz="0" w:space="0" w:color="auto"/>
                          </w:divBdr>
                        </w:div>
                        <w:div w:id="477696211">
                          <w:marLeft w:val="0"/>
                          <w:marRight w:val="0"/>
                          <w:marTop w:val="0"/>
                          <w:marBottom w:val="0"/>
                          <w:divBdr>
                            <w:top w:val="none" w:sz="0" w:space="0" w:color="auto"/>
                            <w:left w:val="none" w:sz="0" w:space="0" w:color="auto"/>
                            <w:bottom w:val="none" w:sz="0" w:space="0" w:color="auto"/>
                            <w:right w:val="none" w:sz="0" w:space="0" w:color="auto"/>
                          </w:divBdr>
                        </w:div>
                        <w:div w:id="719792962">
                          <w:marLeft w:val="0"/>
                          <w:marRight w:val="0"/>
                          <w:marTop w:val="0"/>
                          <w:marBottom w:val="0"/>
                          <w:divBdr>
                            <w:top w:val="none" w:sz="0" w:space="0" w:color="auto"/>
                            <w:left w:val="none" w:sz="0" w:space="0" w:color="auto"/>
                            <w:bottom w:val="none" w:sz="0" w:space="0" w:color="auto"/>
                            <w:right w:val="none" w:sz="0" w:space="0" w:color="auto"/>
                          </w:divBdr>
                        </w:div>
                        <w:div w:id="1070663909">
                          <w:marLeft w:val="0"/>
                          <w:marRight w:val="0"/>
                          <w:marTop w:val="0"/>
                          <w:marBottom w:val="0"/>
                          <w:divBdr>
                            <w:top w:val="none" w:sz="0" w:space="0" w:color="auto"/>
                            <w:left w:val="none" w:sz="0" w:space="0" w:color="auto"/>
                            <w:bottom w:val="none" w:sz="0" w:space="0" w:color="auto"/>
                            <w:right w:val="none" w:sz="0" w:space="0" w:color="auto"/>
                          </w:divBdr>
                        </w:div>
                        <w:div w:id="1134102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395366">
      <w:bodyDiv w:val="1"/>
      <w:marLeft w:val="0"/>
      <w:marRight w:val="0"/>
      <w:marTop w:val="0"/>
      <w:marBottom w:val="0"/>
      <w:divBdr>
        <w:top w:val="none" w:sz="0" w:space="0" w:color="auto"/>
        <w:left w:val="none" w:sz="0" w:space="0" w:color="auto"/>
        <w:bottom w:val="none" w:sz="0" w:space="0" w:color="auto"/>
        <w:right w:val="none" w:sz="0" w:space="0" w:color="auto"/>
      </w:divBdr>
      <w:divsChild>
        <w:div w:id="1037657174">
          <w:marLeft w:val="0"/>
          <w:marRight w:val="0"/>
          <w:marTop w:val="0"/>
          <w:marBottom w:val="0"/>
          <w:divBdr>
            <w:top w:val="none" w:sz="0" w:space="0" w:color="auto"/>
            <w:left w:val="none" w:sz="0" w:space="0" w:color="auto"/>
            <w:bottom w:val="none" w:sz="0" w:space="0" w:color="auto"/>
            <w:right w:val="none" w:sz="0" w:space="0" w:color="auto"/>
          </w:divBdr>
        </w:div>
        <w:div w:id="1395161914">
          <w:marLeft w:val="0"/>
          <w:marRight w:val="0"/>
          <w:marTop w:val="0"/>
          <w:marBottom w:val="0"/>
          <w:divBdr>
            <w:top w:val="none" w:sz="0" w:space="0" w:color="auto"/>
            <w:left w:val="none" w:sz="0" w:space="0" w:color="auto"/>
            <w:bottom w:val="none" w:sz="0" w:space="0" w:color="auto"/>
            <w:right w:val="none" w:sz="0" w:space="0" w:color="auto"/>
          </w:divBdr>
        </w:div>
        <w:div w:id="1404522770">
          <w:marLeft w:val="0"/>
          <w:marRight w:val="0"/>
          <w:marTop w:val="0"/>
          <w:marBottom w:val="0"/>
          <w:divBdr>
            <w:top w:val="none" w:sz="0" w:space="0" w:color="auto"/>
            <w:left w:val="none" w:sz="0" w:space="0" w:color="auto"/>
            <w:bottom w:val="none" w:sz="0" w:space="0" w:color="auto"/>
            <w:right w:val="none" w:sz="0" w:space="0" w:color="auto"/>
          </w:divBdr>
        </w:div>
        <w:div w:id="1514804451">
          <w:marLeft w:val="0"/>
          <w:marRight w:val="0"/>
          <w:marTop w:val="0"/>
          <w:marBottom w:val="0"/>
          <w:divBdr>
            <w:top w:val="none" w:sz="0" w:space="0" w:color="auto"/>
            <w:left w:val="none" w:sz="0" w:space="0" w:color="auto"/>
            <w:bottom w:val="none" w:sz="0" w:space="0" w:color="auto"/>
            <w:right w:val="none" w:sz="0" w:space="0" w:color="auto"/>
          </w:divBdr>
        </w:div>
      </w:divsChild>
    </w:div>
    <w:div w:id="178396781">
      <w:bodyDiv w:val="1"/>
      <w:marLeft w:val="0"/>
      <w:marRight w:val="0"/>
      <w:marTop w:val="0"/>
      <w:marBottom w:val="0"/>
      <w:divBdr>
        <w:top w:val="none" w:sz="0" w:space="0" w:color="auto"/>
        <w:left w:val="none" w:sz="0" w:space="0" w:color="auto"/>
        <w:bottom w:val="none" w:sz="0" w:space="0" w:color="auto"/>
        <w:right w:val="none" w:sz="0" w:space="0" w:color="auto"/>
      </w:divBdr>
      <w:divsChild>
        <w:div w:id="2012441024">
          <w:marLeft w:val="0"/>
          <w:marRight w:val="0"/>
          <w:marTop w:val="0"/>
          <w:marBottom w:val="0"/>
          <w:divBdr>
            <w:top w:val="none" w:sz="0" w:space="0" w:color="auto"/>
            <w:left w:val="none" w:sz="0" w:space="0" w:color="auto"/>
            <w:bottom w:val="none" w:sz="0" w:space="0" w:color="auto"/>
            <w:right w:val="none" w:sz="0" w:space="0" w:color="auto"/>
          </w:divBdr>
          <w:divsChild>
            <w:div w:id="365832118">
              <w:marLeft w:val="0"/>
              <w:marRight w:val="0"/>
              <w:marTop w:val="0"/>
              <w:marBottom w:val="0"/>
              <w:divBdr>
                <w:top w:val="none" w:sz="0" w:space="0" w:color="auto"/>
                <w:left w:val="none" w:sz="0" w:space="0" w:color="auto"/>
                <w:bottom w:val="none" w:sz="0" w:space="0" w:color="auto"/>
                <w:right w:val="none" w:sz="0" w:space="0" w:color="auto"/>
              </w:divBdr>
              <w:divsChild>
                <w:div w:id="240024835">
                  <w:marLeft w:val="0"/>
                  <w:marRight w:val="0"/>
                  <w:marTop w:val="0"/>
                  <w:marBottom w:val="0"/>
                  <w:divBdr>
                    <w:top w:val="none" w:sz="0" w:space="0" w:color="auto"/>
                    <w:left w:val="none" w:sz="0" w:space="0" w:color="auto"/>
                    <w:bottom w:val="none" w:sz="0" w:space="0" w:color="auto"/>
                    <w:right w:val="none" w:sz="0" w:space="0" w:color="auto"/>
                  </w:divBdr>
                  <w:divsChild>
                    <w:div w:id="1526989264">
                      <w:marLeft w:val="0"/>
                      <w:marRight w:val="0"/>
                      <w:marTop w:val="45"/>
                      <w:marBottom w:val="0"/>
                      <w:divBdr>
                        <w:top w:val="none" w:sz="0" w:space="0" w:color="auto"/>
                        <w:left w:val="none" w:sz="0" w:space="0" w:color="auto"/>
                        <w:bottom w:val="none" w:sz="0" w:space="0" w:color="auto"/>
                        <w:right w:val="none" w:sz="0" w:space="0" w:color="auto"/>
                      </w:divBdr>
                      <w:divsChild>
                        <w:div w:id="1616522919">
                          <w:marLeft w:val="0"/>
                          <w:marRight w:val="0"/>
                          <w:marTop w:val="0"/>
                          <w:marBottom w:val="0"/>
                          <w:divBdr>
                            <w:top w:val="none" w:sz="0" w:space="0" w:color="auto"/>
                            <w:left w:val="none" w:sz="0" w:space="0" w:color="auto"/>
                            <w:bottom w:val="none" w:sz="0" w:space="0" w:color="auto"/>
                            <w:right w:val="none" w:sz="0" w:space="0" w:color="auto"/>
                          </w:divBdr>
                          <w:divsChild>
                            <w:div w:id="147020228">
                              <w:marLeft w:val="2070"/>
                              <w:marRight w:val="3960"/>
                              <w:marTop w:val="0"/>
                              <w:marBottom w:val="0"/>
                              <w:divBdr>
                                <w:top w:val="none" w:sz="0" w:space="0" w:color="auto"/>
                                <w:left w:val="none" w:sz="0" w:space="0" w:color="auto"/>
                                <w:bottom w:val="none" w:sz="0" w:space="0" w:color="auto"/>
                                <w:right w:val="none" w:sz="0" w:space="0" w:color="auto"/>
                              </w:divBdr>
                              <w:divsChild>
                                <w:div w:id="1648821559">
                                  <w:marLeft w:val="0"/>
                                  <w:marRight w:val="0"/>
                                  <w:marTop w:val="0"/>
                                  <w:marBottom w:val="0"/>
                                  <w:divBdr>
                                    <w:top w:val="none" w:sz="0" w:space="0" w:color="auto"/>
                                    <w:left w:val="none" w:sz="0" w:space="0" w:color="auto"/>
                                    <w:bottom w:val="none" w:sz="0" w:space="0" w:color="auto"/>
                                    <w:right w:val="none" w:sz="0" w:space="0" w:color="auto"/>
                                  </w:divBdr>
                                  <w:divsChild>
                                    <w:div w:id="836188627">
                                      <w:marLeft w:val="0"/>
                                      <w:marRight w:val="0"/>
                                      <w:marTop w:val="0"/>
                                      <w:marBottom w:val="0"/>
                                      <w:divBdr>
                                        <w:top w:val="none" w:sz="0" w:space="0" w:color="auto"/>
                                        <w:left w:val="none" w:sz="0" w:space="0" w:color="auto"/>
                                        <w:bottom w:val="none" w:sz="0" w:space="0" w:color="auto"/>
                                        <w:right w:val="none" w:sz="0" w:space="0" w:color="auto"/>
                                      </w:divBdr>
                                      <w:divsChild>
                                        <w:div w:id="1053457214">
                                          <w:marLeft w:val="0"/>
                                          <w:marRight w:val="0"/>
                                          <w:marTop w:val="0"/>
                                          <w:marBottom w:val="0"/>
                                          <w:divBdr>
                                            <w:top w:val="none" w:sz="0" w:space="0" w:color="auto"/>
                                            <w:left w:val="none" w:sz="0" w:space="0" w:color="auto"/>
                                            <w:bottom w:val="none" w:sz="0" w:space="0" w:color="auto"/>
                                            <w:right w:val="none" w:sz="0" w:space="0" w:color="auto"/>
                                          </w:divBdr>
                                          <w:divsChild>
                                            <w:div w:id="588545091">
                                              <w:marLeft w:val="0"/>
                                              <w:marRight w:val="0"/>
                                              <w:marTop w:val="90"/>
                                              <w:marBottom w:val="0"/>
                                              <w:divBdr>
                                                <w:top w:val="none" w:sz="0" w:space="0" w:color="auto"/>
                                                <w:left w:val="none" w:sz="0" w:space="0" w:color="auto"/>
                                                <w:bottom w:val="none" w:sz="0" w:space="0" w:color="auto"/>
                                                <w:right w:val="none" w:sz="0" w:space="0" w:color="auto"/>
                                              </w:divBdr>
                                              <w:divsChild>
                                                <w:div w:id="2060592635">
                                                  <w:marLeft w:val="0"/>
                                                  <w:marRight w:val="0"/>
                                                  <w:marTop w:val="0"/>
                                                  <w:marBottom w:val="0"/>
                                                  <w:divBdr>
                                                    <w:top w:val="none" w:sz="0" w:space="0" w:color="auto"/>
                                                    <w:left w:val="none" w:sz="0" w:space="0" w:color="auto"/>
                                                    <w:bottom w:val="none" w:sz="0" w:space="0" w:color="auto"/>
                                                    <w:right w:val="none" w:sz="0" w:space="0" w:color="auto"/>
                                                  </w:divBdr>
                                                  <w:divsChild>
                                                    <w:div w:id="714692857">
                                                      <w:marLeft w:val="0"/>
                                                      <w:marRight w:val="0"/>
                                                      <w:marTop w:val="0"/>
                                                      <w:marBottom w:val="0"/>
                                                      <w:divBdr>
                                                        <w:top w:val="none" w:sz="0" w:space="0" w:color="auto"/>
                                                        <w:left w:val="none" w:sz="0" w:space="0" w:color="auto"/>
                                                        <w:bottom w:val="none" w:sz="0" w:space="0" w:color="auto"/>
                                                        <w:right w:val="none" w:sz="0" w:space="0" w:color="auto"/>
                                                      </w:divBdr>
                                                      <w:divsChild>
                                                        <w:div w:id="894118362">
                                                          <w:marLeft w:val="0"/>
                                                          <w:marRight w:val="0"/>
                                                          <w:marTop w:val="0"/>
                                                          <w:marBottom w:val="0"/>
                                                          <w:divBdr>
                                                            <w:top w:val="none" w:sz="0" w:space="0" w:color="auto"/>
                                                            <w:left w:val="none" w:sz="0" w:space="0" w:color="auto"/>
                                                            <w:bottom w:val="none" w:sz="0" w:space="0" w:color="auto"/>
                                                            <w:right w:val="none" w:sz="0" w:space="0" w:color="auto"/>
                                                          </w:divBdr>
                                                          <w:divsChild>
                                                            <w:div w:id="1006790418">
                                                              <w:marLeft w:val="0"/>
                                                              <w:marRight w:val="0"/>
                                                              <w:marTop w:val="0"/>
                                                              <w:marBottom w:val="390"/>
                                                              <w:divBdr>
                                                                <w:top w:val="none" w:sz="0" w:space="0" w:color="auto"/>
                                                                <w:left w:val="none" w:sz="0" w:space="0" w:color="auto"/>
                                                                <w:bottom w:val="none" w:sz="0" w:space="0" w:color="auto"/>
                                                                <w:right w:val="none" w:sz="0" w:space="0" w:color="auto"/>
                                                              </w:divBdr>
                                                              <w:divsChild>
                                                                <w:div w:id="809173767">
                                                                  <w:marLeft w:val="0"/>
                                                                  <w:marRight w:val="0"/>
                                                                  <w:marTop w:val="0"/>
                                                                  <w:marBottom w:val="0"/>
                                                                  <w:divBdr>
                                                                    <w:top w:val="none" w:sz="0" w:space="0" w:color="auto"/>
                                                                    <w:left w:val="none" w:sz="0" w:space="0" w:color="auto"/>
                                                                    <w:bottom w:val="none" w:sz="0" w:space="0" w:color="auto"/>
                                                                    <w:right w:val="none" w:sz="0" w:space="0" w:color="auto"/>
                                                                  </w:divBdr>
                                                                  <w:divsChild>
                                                                    <w:div w:id="2030986358">
                                                                      <w:marLeft w:val="0"/>
                                                                      <w:marRight w:val="0"/>
                                                                      <w:marTop w:val="0"/>
                                                                      <w:marBottom w:val="0"/>
                                                                      <w:divBdr>
                                                                        <w:top w:val="none" w:sz="0" w:space="0" w:color="auto"/>
                                                                        <w:left w:val="none" w:sz="0" w:space="0" w:color="auto"/>
                                                                        <w:bottom w:val="none" w:sz="0" w:space="0" w:color="auto"/>
                                                                        <w:right w:val="none" w:sz="0" w:space="0" w:color="auto"/>
                                                                      </w:divBdr>
                                                                      <w:divsChild>
                                                                        <w:div w:id="1336421102">
                                                                          <w:marLeft w:val="0"/>
                                                                          <w:marRight w:val="0"/>
                                                                          <w:marTop w:val="0"/>
                                                                          <w:marBottom w:val="0"/>
                                                                          <w:divBdr>
                                                                            <w:top w:val="none" w:sz="0" w:space="0" w:color="auto"/>
                                                                            <w:left w:val="none" w:sz="0" w:space="0" w:color="auto"/>
                                                                            <w:bottom w:val="none" w:sz="0" w:space="0" w:color="auto"/>
                                                                            <w:right w:val="none" w:sz="0" w:space="0" w:color="auto"/>
                                                                          </w:divBdr>
                                                                          <w:divsChild>
                                                                            <w:div w:id="610479913">
                                                                              <w:marLeft w:val="0"/>
                                                                              <w:marRight w:val="0"/>
                                                                              <w:marTop w:val="0"/>
                                                                              <w:marBottom w:val="0"/>
                                                                              <w:divBdr>
                                                                                <w:top w:val="none" w:sz="0" w:space="0" w:color="auto"/>
                                                                                <w:left w:val="none" w:sz="0" w:space="0" w:color="auto"/>
                                                                                <w:bottom w:val="none" w:sz="0" w:space="0" w:color="auto"/>
                                                                                <w:right w:val="none" w:sz="0" w:space="0" w:color="auto"/>
                                                                              </w:divBdr>
                                                                              <w:divsChild>
                                                                                <w:div w:id="1134757449">
                                                                                  <w:marLeft w:val="0"/>
                                                                                  <w:marRight w:val="0"/>
                                                                                  <w:marTop w:val="0"/>
                                                                                  <w:marBottom w:val="0"/>
                                                                                  <w:divBdr>
                                                                                    <w:top w:val="none" w:sz="0" w:space="0" w:color="auto"/>
                                                                                    <w:left w:val="none" w:sz="0" w:space="0" w:color="auto"/>
                                                                                    <w:bottom w:val="none" w:sz="0" w:space="0" w:color="auto"/>
                                                                                    <w:right w:val="none" w:sz="0" w:space="0" w:color="auto"/>
                                                                                  </w:divBdr>
                                                                                  <w:divsChild>
                                                                                    <w:div w:id="780296961">
                                                                                      <w:marLeft w:val="0"/>
                                                                                      <w:marRight w:val="0"/>
                                                                                      <w:marTop w:val="0"/>
                                                                                      <w:marBottom w:val="0"/>
                                                                                      <w:divBdr>
                                                                                        <w:top w:val="none" w:sz="0" w:space="0" w:color="auto"/>
                                                                                        <w:left w:val="none" w:sz="0" w:space="0" w:color="auto"/>
                                                                                        <w:bottom w:val="none" w:sz="0" w:space="0" w:color="auto"/>
                                                                                        <w:right w:val="none" w:sz="0" w:space="0" w:color="auto"/>
                                                                                      </w:divBdr>
                                                                                      <w:divsChild>
                                                                                        <w:div w:id="43793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9127701">
      <w:bodyDiv w:val="1"/>
      <w:marLeft w:val="0"/>
      <w:marRight w:val="0"/>
      <w:marTop w:val="0"/>
      <w:marBottom w:val="0"/>
      <w:divBdr>
        <w:top w:val="none" w:sz="0" w:space="0" w:color="auto"/>
        <w:left w:val="none" w:sz="0" w:space="0" w:color="auto"/>
        <w:bottom w:val="none" w:sz="0" w:space="0" w:color="auto"/>
        <w:right w:val="none" w:sz="0" w:space="0" w:color="auto"/>
      </w:divBdr>
    </w:div>
    <w:div w:id="181168147">
      <w:bodyDiv w:val="1"/>
      <w:marLeft w:val="0"/>
      <w:marRight w:val="0"/>
      <w:marTop w:val="0"/>
      <w:marBottom w:val="0"/>
      <w:divBdr>
        <w:top w:val="none" w:sz="0" w:space="0" w:color="auto"/>
        <w:left w:val="none" w:sz="0" w:space="0" w:color="auto"/>
        <w:bottom w:val="none" w:sz="0" w:space="0" w:color="auto"/>
        <w:right w:val="none" w:sz="0" w:space="0" w:color="auto"/>
      </w:divBdr>
      <w:divsChild>
        <w:div w:id="170217254">
          <w:marLeft w:val="0"/>
          <w:marRight w:val="0"/>
          <w:marTop w:val="0"/>
          <w:marBottom w:val="0"/>
          <w:divBdr>
            <w:top w:val="none" w:sz="0" w:space="0" w:color="auto"/>
            <w:left w:val="none" w:sz="0" w:space="0" w:color="auto"/>
            <w:bottom w:val="none" w:sz="0" w:space="0" w:color="auto"/>
            <w:right w:val="none" w:sz="0" w:space="0" w:color="auto"/>
          </w:divBdr>
          <w:divsChild>
            <w:div w:id="50469039">
              <w:marLeft w:val="0"/>
              <w:marRight w:val="0"/>
              <w:marTop w:val="0"/>
              <w:marBottom w:val="0"/>
              <w:divBdr>
                <w:top w:val="none" w:sz="0" w:space="0" w:color="auto"/>
                <w:left w:val="none" w:sz="0" w:space="0" w:color="auto"/>
                <w:bottom w:val="none" w:sz="0" w:space="0" w:color="auto"/>
                <w:right w:val="none" w:sz="0" w:space="0" w:color="auto"/>
              </w:divBdr>
              <w:divsChild>
                <w:div w:id="1599680572">
                  <w:marLeft w:val="0"/>
                  <w:marRight w:val="0"/>
                  <w:marTop w:val="0"/>
                  <w:marBottom w:val="0"/>
                  <w:divBdr>
                    <w:top w:val="none" w:sz="0" w:space="0" w:color="auto"/>
                    <w:left w:val="none" w:sz="0" w:space="0" w:color="auto"/>
                    <w:bottom w:val="none" w:sz="0" w:space="0" w:color="auto"/>
                    <w:right w:val="none" w:sz="0" w:space="0" w:color="auto"/>
                  </w:divBdr>
                  <w:divsChild>
                    <w:div w:id="1590121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262748">
      <w:bodyDiv w:val="1"/>
      <w:marLeft w:val="0"/>
      <w:marRight w:val="0"/>
      <w:marTop w:val="0"/>
      <w:marBottom w:val="0"/>
      <w:divBdr>
        <w:top w:val="none" w:sz="0" w:space="0" w:color="auto"/>
        <w:left w:val="none" w:sz="0" w:space="0" w:color="auto"/>
        <w:bottom w:val="none" w:sz="0" w:space="0" w:color="auto"/>
        <w:right w:val="none" w:sz="0" w:space="0" w:color="auto"/>
      </w:divBdr>
      <w:divsChild>
        <w:div w:id="1830174818">
          <w:marLeft w:val="0"/>
          <w:marRight w:val="0"/>
          <w:marTop w:val="0"/>
          <w:marBottom w:val="0"/>
          <w:divBdr>
            <w:top w:val="none" w:sz="0" w:space="0" w:color="auto"/>
            <w:left w:val="none" w:sz="0" w:space="0" w:color="auto"/>
            <w:bottom w:val="none" w:sz="0" w:space="0" w:color="auto"/>
            <w:right w:val="none" w:sz="0" w:space="0" w:color="auto"/>
          </w:divBdr>
          <w:divsChild>
            <w:div w:id="401832568">
              <w:marLeft w:val="0"/>
              <w:marRight w:val="0"/>
              <w:marTop w:val="0"/>
              <w:marBottom w:val="0"/>
              <w:divBdr>
                <w:top w:val="none" w:sz="0" w:space="0" w:color="auto"/>
                <w:left w:val="none" w:sz="0" w:space="0" w:color="auto"/>
                <w:bottom w:val="none" w:sz="0" w:space="0" w:color="auto"/>
                <w:right w:val="none" w:sz="0" w:space="0" w:color="auto"/>
              </w:divBdr>
              <w:divsChild>
                <w:div w:id="2138834174">
                  <w:marLeft w:val="0"/>
                  <w:marRight w:val="0"/>
                  <w:marTop w:val="0"/>
                  <w:marBottom w:val="0"/>
                  <w:divBdr>
                    <w:top w:val="none" w:sz="0" w:space="0" w:color="auto"/>
                    <w:left w:val="none" w:sz="0" w:space="0" w:color="auto"/>
                    <w:bottom w:val="none" w:sz="0" w:space="0" w:color="auto"/>
                    <w:right w:val="none" w:sz="0" w:space="0" w:color="auto"/>
                  </w:divBdr>
                  <w:divsChild>
                    <w:div w:id="392512049">
                      <w:marLeft w:val="0"/>
                      <w:marRight w:val="0"/>
                      <w:marTop w:val="0"/>
                      <w:marBottom w:val="0"/>
                      <w:divBdr>
                        <w:top w:val="single" w:sz="4" w:space="2" w:color="C0C0C0"/>
                        <w:left w:val="single" w:sz="4" w:space="2" w:color="C0C0C0"/>
                        <w:bottom w:val="single" w:sz="4" w:space="2" w:color="C0C0C0"/>
                        <w:right w:val="single" w:sz="4" w:space="2" w:color="C0C0C0"/>
                      </w:divBdr>
                      <w:divsChild>
                        <w:div w:id="25299025">
                          <w:marLeft w:val="0"/>
                          <w:marRight w:val="0"/>
                          <w:marTop w:val="0"/>
                          <w:marBottom w:val="0"/>
                          <w:divBdr>
                            <w:top w:val="none" w:sz="0" w:space="0" w:color="auto"/>
                            <w:left w:val="none" w:sz="0" w:space="0" w:color="auto"/>
                            <w:bottom w:val="none" w:sz="0" w:space="0" w:color="auto"/>
                            <w:right w:val="none" w:sz="0" w:space="0" w:color="auto"/>
                          </w:divBdr>
                        </w:div>
                        <w:div w:id="491875685">
                          <w:marLeft w:val="0"/>
                          <w:marRight w:val="0"/>
                          <w:marTop w:val="0"/>
                          <w:marBottom w:val="0"/>
                          <w:divBdr>
                            <w:top w:val="none" w:sz="0" w:space="0" w:color="auto"/>
                            <w:left w:val="none" w:sz="0" w:space="0" w:color="auto"/>
                            <w:bottom w:val="none" w:sz="0" w:space="0" w:color="auto"/>
                            <w:right w:val="none" w:sz="0" w:space="0" w:color="auto"/>
                          </w:divBdr>
                        </w:div>
                        <w:div w:id="583729629">
                          <w:marLeft w:val="0"/>
                          <w:marRight w:val="0"/>
                          <w:marTop w:val="0"/>
                          <w:marBottom w:val="0"/>
                          <w:divBdr>
                            <w:top w:val="none" w:sz="0" w:space="0" w:color="auto"/>
                            <w:left w:val="none" w:sz="0" w:space="0" w:color="auto"/>
                            <w:bottom w:val="none" w:sz="0" w:space="0" w:color="auto"/>
                            <w:right w:val="none" w:sz="0" w:space="0" w:color="auto"/>
                          </w:divBdr>
                        </w:div>
                        <w:div w:id="684140194">
                          <w:marLeft w:val="0"/>
                          <w:marRight w:val="0"/>
                          <w:marTop w:val="0"/>
                          <w:marBottom w:val="0"/>
                          <w:divBdr>
                            <w:top w:val="none" w:sz="0" w:space="0" w:color="auto"/>
                            <w:left w:val="none" w:sz="0" w:space="0" w:color="auto"/>
                            <w:bottom w:val="none" w:sz="0" w:space="0" w:color="auto"/>
                            <w:right w:val="none" w:sz="0" w:space="0" w:color="auto"/>
                          </w:divBdr>
                        </w:div>
                        <w:div w:id="717820784">
                          <w:marLeft w:val="0"/>
                          <w:marRight w:val="0"/>
                          <w:marTop w:val="0"/>
                          <w:marBottom w:val="0"/>
                          <w:divBdr>
                            <w:top w:val="none" w:sz="0" w:space="0" w:color="auto"/>
                            <w:left w:val="none" w:sz="0" w:space="0" w:color="auto"/>
                            <w:bottom w:val="none" w:sz="0" w:space="0" w:color="auto"/>
                            <w:right w:val="none" w:sz="0" w:space="0" w:color="auto"/>
                          </w:divBdr>
                        </w:div>
                        <w:div w:id="786896895">
                          <w:marLeft w:val="0"/>
                          <w:marRight w:val="0"/>
                          <w:marTop w:val="0"/>
                          <w:marBottom w:val="0"/>
                          <w:divBdr>
                            <w:top w:val="none" w:sz="0" w:space="0" w:color="auto"/>
                            <w:left w:val="none" w:sz="0" w:space="0" w:color="auto"/>
                            <w:bottom w:val="none" w:sz="0" w:space="0" w:color="auto"/>
                            <w:right w:val="none" w:sz="0" w:space="0" w:color="auto"/>
                          </w:divBdr>
                        </w:div>
                        <w:div w:id="939143142">
                          <w:marLeft w:val="0"/>
                          <w:marRight w:val="0"/>
                          <w:marTop w:val="0"/>
                          <w:marBottom w:val="0"/>
                          <w:divBdr>
                            <w:top w:val="none" w:sz="0" w:space="0" w:color="auto"/>
                            <w:left w:val="none" w:sz="0" w:space="0" w:color="auto"/>
                            <w:bottom w:val="none" w:sz="0" w:space="0" w:color="auto"/>
                            <w:right w:val="none" w:sz="0" w:space="0" w:color="auto"/>
                          </w:divBdr>
                        </w:div>
                        <w:div w:id="1328165288">
                          <w:marLeft w:val="0"/>
                          <w:marRight w:val="0"/>
                          <w:marTop w:val="0"/>
                          <w:marBottom w:val="0"/>
                          <w:divBdr>
                            <w:top w:val="none" w:sz="0" w:space="0" w:color="auto"/>
                            <w:left w:val="none" w:sz="0" w:space="0" w:color="auto"/>
                            <w:bottom w:val="none" w:sz="0" w:space="0" w:color="auto"/>
                            <w:right w:val="none" w:sz="0" w:space="0" w:color="auto"/>
                          </w:divBdr>
                        </w:div>
                        <w:div w:id="1782646211">
                          <w:marLeft w:val="0"/>
                          <w:marRight w:val="0"/>
                          <w:marTop w:val="0"/>
                          <w:marBottom w:val="0"/>
                          <w:divBdr>
                            <w:top w:val="none" w:sz="0" w:space="0" w:color="auto"/>
                            <w:left w:val="none" w:sz="0" w:space="0" w:color="auto"/>
                            <w:bottom w:val="none" w:sz="0" w:space="0" w:color="auto"/>
                            <w:right w:val="none" w:sz="0" w:space="0" w:color="auto"/>
                          </w:divBdr>
                        </w:div>
                        <w:div w:id="208845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481908">
      <w:bodyDiv w:val="1"/>
      <w:marLeft w:val="0"/>
      <w:marRight w:val="0"/>
      <w:marTop w:val="0"/>
      <w:marBottom w:val="0"/>
      <w:divBdr>
        <w:top w:val="none" w:sz="0" w:space="0" w:color="auto"/>
        <w:left w:val="none" w:sz="0" w:space="0" w:color="auto"/>
        <w:bottom w:val="none" w:sz="0" w:space="0" w:color="auto"/>
        <w:right w:val="none" w:sz="0" w:space="0" w:color="auto"/>
      </w:divBdr>
    </w:div>
    <w:div w:id="188178346">
      <w:bodyDiv w:val="1"/>
      <w:marLeft w:val="0"/>
      <w:marRight w:val="0"/>
      <w:marTop w:val="0"/>
      <w:marBottom w:val="0"/>
      <w:divBdr>
        <w:top w:val="none" w:sz="0" w:space="0" w:color="auto"/>
        <w:left w:val="none" w:sz="0" w:space="0" w:color="auto"/>
        <w:bottom w:val="none" w:sz="0" w:space="0" w:color="auto"/>
        <w:right w:val="none" w:sz="0" w:space="0" w:color="auto"/>
      </w:divBdr>
    </w:div>
    <w:div w:id="193422143">
      <w:bodyDiv w:val="1"/>
      <w:marLeft w:val="0"/>
      <w:marRight w:val="0"/>
      <w:marTop w:val="0"/>
      <w:marBottom w:val="0"/>
      <w:divBdr>
        <w:top w:val="none" w:sz="0" w:space="0" w:color="auto"/>
        <w:left w:val="none" w:sz="0" w:space="0" w:color="auto"/>
        <w:bottom w:val="none" w:sz="0" w:space="0" w:color="auto"/>
        <w:right w:val="none" w:sz="0" w:space="0" w:color="auto"/>
      </w:divBdr>
      <w:divsChild>
        <w:div w:id="1585647958">
          <w:marLeft w:val="0"/>
          <w:marRight w:val="0"/>
          <w:marTop w:val="0"/>
          <w:marBottom w:val="0"/>
          <w:divBdr>
            <w:top w:val="none" w:sz="0" w:space="0" w:color="auto"/>
            <w:left w:val="none" w:sz="0" w:space="0" w:color="auto"/>
            <w:bottom w:val="none" w:sz="0" w:space="0" w:color="auto"/>
            <w:right w:val="none" w:sz="0" w:space="0" w:color="auto"/>
          </w:divBdr>
          <w:divsChild>
            <w:div w:id="1107310011">
              <w:marLeft w:val="0"/>
              <w:marRight w:val="0"/>
              <w:marTop w:val="0"/>
              <w:marBottom w:val="0"/>
              <w:divBdr>
                <w:top w:val="none" w:sz="0" w:space="0" w:color="auto"/>
                <w:left w:val="none" w:sz="0" w:space="0" w:color="auto"/>
                <w:bottom w:val="none" w:sz="0" w:space="0" w:color="auto"/>
                <w:right w:val="none" w:sz="0" w:space="0" w:color="auto"/>
              </w:divBdr>
              <w:divsChild>
                <w:div w:id="1978800979">
                  <w:marLeft w:val="0"/>
                  <w:marRight w:val="0"/>
                  <w:marTop w:val="0"/>
                  <w:marBottom w:val="0"/>
                  <w:divBdr>
                    <w:top w:val="none" w:sz="0" w:space="0" w:color="auto"/>
                    <w:left w:val="none" w:sz="0" w:space="0" w:color="auto"/>
                    <w:bottom w:val="none" w:sz="0" w:space="0" w:color="auto"/>
                    <w:right w:val="none" w:sz="0" w:space="0" w:color="auto"/>
                  </w:divBdr>
                  <w:divsChild>
                    <w:div w:id="1152982925">
                      <w:marLeft w:val="0"/>
                      <w:marRight w:val="0"/>
                      <w:marTop w:val="0"/>
                      <w:marBottom w:val="0"/>
                      <w:divBdr>
                        <w:top w:val="none" w:sz="0" w:space="0" w:color="auto"/>
                        <w:left w:val="none" w:sz="0" w:space="0" w:color="auto"/>
                        <w:bottom w:val="none" w:sz="0" w:space="0" w:color="auto"/>
                        <w:right w:val="none" w:sz="0" w:space="0" w:color="auto"/>
                      </w:divBdr>
                      <w:divsChild>
                        <w:div w:id="316686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936806">
      <w:bodyDiv w:val="1"/>
      <w:marLeft w:val="0"/>
      <w:marRight w:val="0"/>
      <w:marTop w:val="0"/>
      <w:marBottom w:val="0"/>
      <w:divBdr>
        <w:top w:val="none" w:sz="0" w:space="0" w:color="auto"/>
        <w:left w:val="none" w:sz="0" w:space="0" w:color="auto"/>
        <w:bottom w:val="none" w:sz="0" w:space="0" w:color="auto"/>
        <w:right w:val="none" w:sz="0" w:space="0" w:color="auto"/>
      </w:divBdr>
      <w:divsChild>
        <w:div w:id="309750138">
          <w:marLeft w:val="0"/>
          <w:marRight w:val="0"/>
          <w:marTop w:val="0"/>
          <w:marBottom w:val="0"/>
          <w:divBdr>
            <w:top w:val="none" w:sz="0" w:space="0" w:color="auto"/>
            <w:left w:val="none" w:sz="0" w:space="0" w:color="auto"/>
            <w:bottom w:val="none" w:sz="0" w:space="0" w:color="auto"/>
            <w:right w:val="none" w:sz="0" w:space="0" w:color="auto"/>
          </w:divBdr>
          <w:divsChild>
            <w:div w:id="1667704862">
              <w:marLeft w:val="0"/>
              <w:marRight w:val="0"/>
              <w:marTop w:val="0"/>
              <w:marBottom w:val="0"/>
              <w:divBdr>
                <w:top w:val="none" w:sz="0" w:space="0" w:color="auto"/>
                <w:left w:val="none" w:sz="0" w:space="0" w:color="auto"/>
                <w:bottom w:val="none" w:sz="0" w:space="0" w:color="auto"/>
                <w:right w:val="none" w:sz="0" w:space="0" w:color="auto"/>
              </w:divBdr>
              <w:divsChild>
                <w:div w:id="179316314">
                  <w:marLeft w:val="0"/>
                  <w:marRight w:val="0"/>
                  <w:marTop w:val="0"/>
                  <w:marBottom w:val="0"/>
                  <w:divBdr>
                    <w:top w:val="none" w:sz="0" w:space="0" w:color="auto"/>
                    <w:left w:val="none" w:sz="0" w:space="0" w:color="auto"/>
                    <w:bottom w:val="none" w:sz="0" w:space="0" w:color="auto"/>
                    <w:right w:val="none" w:sz="0" w:space="0" w:color="auto"/>
                  </w:divBdr>
                  <w:divsChild>
                    <w:div w:id="1583027278">
                      <w:marLeft w:val="0"/>
                      <w:marRight w:val="0"/>
                      <w:marTop w:val="0"/>
                      <w:marBottom w:val="0"/>
                      <w:divBdr>
                        <w:top w:val="none" w:sz="0" w:space="0" w:color="auto"/>
                        <w:left w:val="none" w:sz="0" w:space="0" w:color="auto"/>
                        <w:bottom w:val="none" w:sz="0" w:space="0" w:color="auto"/>
                        <w:right w:val="none" w:sz="0" w:space="0" w:color="auto"/>
                      </w:divBdr>
                      <w:divsChild>
                        <w:div w:id="93406609">
                          <w:marLeft w:val="0"/>
                          <w:marRight w:val="0"/>
                          <w:marTop w:val="0"/>
                          <w:marBottom w:val="0"/>
                          <w:divBdr>
                            <w:top w:val="none" w:sz="0" w:space="0" w:color="auto"/>
                            <w:left w:val="none" w:sz="0" w:space="0" w:color="auto"/>
                            <w:bottom w:val="none" w:sz="0" w:space="0" w:color="auto"/>
                            <w:right w:val="none" w:sz="0" w:space="0" w:color="auto"/>
                          </w:divBdr>
                          <w:divsChild>
                            <w:div w:id="1127697183">
                              <w:marLeft w:val="0"/>
                              <w:marRight w:val="0"/>
                              <w:marTop w:val="0"/>
                              <w:marBottom w:val="0"/>
                              <w:divBdr>
                                <w:top w:val="none" w:sz="0" w:space="0" w:color="auto"/>
                                <w:left w:val="none" w:sz="0" w:space="0" w:color="auto"/>
                                <w:bottom w:val="none" w:sz="0" w:space="0" w:color="auto"/>
                                <w:right w:val="none" w:sz="0" w:space="0" w:color="auto"/>
                              </w:divBdr>
                              <w:divsChild>
                                <w:div w:id="341975000">
                                  <w:marLeft w:val="0"/>
                                  <w:marRight w:val="0"/>
                                  <w:marTop w:val="0"/>
                                  <w:marBottom w:val="0"/>
                                  <w:divBdr>
                                    <w:top w:val="none" w:sz="0" w:space="0" w:color="auto"/>
                                    <w:left w:val="none" w:sz="0" w:space="0" w:color="auto"/>
                                    <w:bottom w:val="none" w:sz="0" w:space="0" w:color="auto"/>
                                    <w:right w:val="none" w:sz="0" w:space="0" w:color="auto"/>
                                  </w:divBdr>
                                  <w:divsChild>
                                    <w:div w:id="623315467">
                                      <w:marLeft w:val="0"/>
                                      <w:marRight w:val="0"/>
                                      <w:marTop w:val="0"/>
                                      <w:marBottom w:val="0"/>
                                      <w:divBdr>
                                        <w:top w:val="none" w:sz="0" w:space="0" w:color="auto"/>
                                        <w:left w:val="none" w:sz="0" w:space="0" w:color="auto"/>
                                        <w:bottom w:val="none" w:sz="0" w:space="0" w:color="auto"/>
                                        <w:right w:val="none" w:sz="0" w:space="0" w:color="auto"/>
                                      </w:divBdr>
                                      <w:divsChild>
                                        <w:div w:id="561406014">
                                          <w:marLeft w:val="0"/>
                                          <w:marRight w:val="0"/>
                                          <w:marTop w:val="0"/>
                                          <w:marBottom w:val="0"/>
                                          <w:divBdr>
                                            <w:top w:val="none" w:sz="0" w:space="0" w:color="auto"/>
                                            <w:left w:val="none" w:sz="0" w:space="0" w:color="auto"/>
                                            <w:bottom w:val="none" w:sz="0" w:space="0" w:color="auto"/>
                                            <w:right w:val="none" w:sz="0" w:space="0" w:color="auto"/>
                                          </w:divBdr>
                                        </w:div>
                                        <w:div w:id="1338733647">
                                          <w:marLeft w:val="0"/>
                                          <w:marRight w:val="0"/>
                                          <w:marTop w:val="0"/>
                                          <w:marBottom w:val="0"/>
                                          <w:divBdr>
                                            <w:top w:val="none" w:sz="0" w:space="0" w:color="auto"/>
                                            <w:left w:val="none" w:sz="0" w:space="0" w:color="auto"/>
                                            <w:bottom w:val="none" w:sz="0" w:space="0" w:color="auto"/>
                                            <w:right w:val="none" w:sz="0" w:space="0" w:color="auto"/>
                                          </w:divBdr>
                                        </w:div>
                                      </w:divsChild>
                                    </w:div>
                                    <w:div w:id="1797288685">
                                      <w:marLeft w:val="0"/>
                                      <w:marRight w:val="0"/>
                                      <w:marTop w:val="0"/>
                                      <w:marBottom w:val="0"/>
                                      <w:divBdr>
                                        <w:top w:val="none" w:sz="0" w:space="0" w:color="auto"/>
                                        <w:left w:val="none" w:sz="0" w:space="0" w:color="auto"/>
                                        <w:bottom w:val="none" w:sz="0" w:space="0" w:color="auto"/>
                                        <w:right w:val="none" w:sz="0" w:space="0" w:color="auto"/>
                                      </w:divBdr>
                                      <w:divsChild>
                                        <w:div w:id="1800877589">
                                          <w:marLeft w:val="0"/>
                                          <w:marRight w:val="0"/>
                                          <w:marTop w:val="0"/>
                                          <w:marBottom w:val="0"/>
                                          <w:divBdr>
                                            <w:top w:val="none" w:sz="0" w:space="0" w:color="auto"/>
                                            <w:left w:val="none" w:sz="0" w:space="0" w:color="auto"/>
                                            <w:bottom w:val="none" w:sz="0" w:space="0" w:color="auto"/>
                                            <w:right w:val="none" w:sz="0" w:space="0" w:color="auto"/>
                                          </w:divBdr>
                                          <w:divsChild>
                                            <w:div w:id="1460026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439649">
                                      <w:marLeft w:val="0"/>
                                      <w:marRight w:val="0"/>
                                      <w:marTop w:val="0"/>
                                      <w:marBottom w:val="0"/>
                                      <w:divBdr>
                                        <w:top w:val="none" w:sz="0" w:space="0" w:color="auto"/>
                                        <w:left w:val="none" w:sz="0" w:space="0" w:color="auto"/>
                                        <w:bottom w:val="none" w:sz="0" w:space="0" w:color="auto"/>
                                        <w:right w:val="none" w:sz="0" w:space="0" w:color="auto"/>
                                      </w:divBdr>
                                      <w:divsChild>
                                        <w:div w:id="725761454">
                                          <w:marLeft w:val="0"/>
                                          <w:marRight w:val="0"/>
                                          <w:marTop w:val="0"/>
                                          <w:marBottom w:val="0"/>
                                          <w:divBdr>
                                            <w:top w:val="none" w:sz="0" w:space="0" w:color="auto"/>
                                            <w:left w:val="none" w:sz="0" w:space="0" w:color="auto"/>
                                            <w:bottom w:val="none" w:sz="0" w:space="0" w:color="auto"/>
                                            <w:right w:val="none" w:sz="0" w:space="0" w:color="auto"/>
                                          </w:divBdr>
                                          <w:divsChild>
                                            <w:div w:id="189493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091875">
                                      <w:marLeft w:val="0"/>
                                      <w:marRight w:val="0"/>
                                      <w:marTop w:val="0"/>
                                      <w:marBottom w:val="0"/>
                                      <w:divBdr>
                                        <w:top w:val="none" w:sz="0" w:space="0" w:color="auto"/>
                                        <w:left w:val="none" w:sz="0" w:space="0" w:color="auto"/>
                                        <w:bottom w:val="none" w:sz="0" w:space="0" w:color="auto"/>
                                        <w:right w:val="none" w:sz="0" w:space="0" w:color="auto"/>
                                      </w:divBdr>
                                      <w:divsChild>
                                        <w:div w:id="1084492535">
                                          <w:marLeft w:val="0"/>
                                          <w:marRight w:val="0"/>
                                          <w:marTop w:val="0"/>
                                          <w:marBottom w:val="0"/>
                                          <w:divBdr>
                                            <w:top w:val="none" w:sz="0" w:space="0" w:color="auto"/>
                                            <w:left w:val="none" w:sz="0" w:space="0" w:color="auto"/>
                                            <w:bottom w:val="none" w:sz="0" w:space="0" w:color="auto"/>
                                            <w:right w:val="none" w:sz="0" w:space="0" w:color="auto"/>
                                          </w:divBdr>
                                          <w:divsChild>
                                            <w:div w:id="2005009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0483908">
                                      <w:marLeft w:val="0"/>
                                      <w:marRight w:val="0"/>
                                      <w:marTop w:val="0"/>
                                      <w:marBottom w:val="0"/>
                                      <w:divBdr>
                                        <w:top w:val="none" w:sz="0" w:space="0" w:color="auto"/>
                                        <w:left w:val="none" w:sz="0" w:space="0" w:color="auto"/>
                                        <w:bottom w:val="none" w:sz="0" w:space="0" w:color="auto"/>
                                        <w:right w:val="none" w:sz="0" w:space="0" w:color="auto"/>
                                      </w:divBdr>
                                    </w:div>
                                    <w:div w:id="2110813742">
                                      <w:marLeft w:val="0"/>
                                      <w:marRight w:val="0"/>
                                      <w:marTop w:val="0"/>
                                      <w:marBottom w:val="0"/>
                                      <w:divBdr>
                                        <w:top w:val="none" w:sz="0" w:space="0" w:color="auto"/>
                                        <w:left w:val="none" w:sz="0" w:space="0" w:color="auto"/>
                                        <w:bottom w:val="none" w:sz="0" w:space="0" w:color="auto"/>
                                        <w:right w:val="none" w:sz="0" w:space="0" w:color="auto"/>
                                      </w:divBdr>
                                    </w:div>
                                    <w:div w:id="2061132545">
                                      <w:marLeft w:val="0"/>
                                      <w:marRight w:val="0"/>
                                      <w:marTop w:val="0"/>
                                      <w:marBottom w:val="0"/>
                                      <w:divBdr>
                                        <w:top w:val="none" w:sz="0" w:space="0" w:color="auto"/>
                                        <w:left w:val="none" w:sz="0" w:space="0" w:color="auto"/>
                                        <w:bottom w:val="none" w:sz="0" w:space="0" w:color="auto"/>
                                        <w:right w:val="none" w:sz="0" w:space="0" w:color="auto"/>
                                      </w:divBdr>
                                    </w:div>
                                    <w:div w:id="954561517">
                                      <w:marLeft w:val="0"/>
                                      <w:marRight w:val="0"/>
                                      <w:marTop w:val="0"/>
                                      <w:marBottom w:val="0"/>
                                      <w:divBdr>
                                        <w:top w:val="none" w:sz="0" w:space="0" w:color="auto"/>
                                        <w:left w:val="none" w:sz="0" w:space="0" w:color="auto"/>
                                        <w:bottom w:val="none" w:sz="0" w:space="0" w:color="auto"/>
                                        <w:right w:val="none" w:sz="0" w:space="0" w:color="auto"/>
                                      </w:divBdr>
                                    </w:div>
                                    <w:div w:id="70271430">
                                      <w:marLeft w:val="0"/>
                                      <w:marRight w:val="0"/>
                                      <w:marTop w:val="0"/>
                                      <w:marBottom w:val="0"/>
                                      <w:divBdr>
                                        <w:top w:val="none" w:sz="0" w:space="0" w:color="auto"/>
                                        <w:left w:val="none" w:sz="0" w:space="0" w:color="auto"/>
                                        <w:bottom w:val="none" w:sz="0" w:space="0" w:color="auto"/>
                                        <w:right w:val="none" w:sz="0" w:space="0" w:color="auto"/>
                                      </w:divBdr>
                                      <w:divsChild>
                                        <w:div w:id="1984043016">
                                          <w:marLeft w:val="0"/>
                                          <w:marRight w:val="0"/>
                                          <w:marTop w:val="0"/>
                                          <w:marBottom w:val="0"/>
                                          <w:divBdr>
                                            <w:top w:val="none" w:sz="0" w:space="0" w:color="auto"/>
                                            <w:left w:val="none" w:sz="0" w:space="0" w:color="auto"/>
                                            <w:bottom w:val="none" w:sz="0" w:space="0" w:color="auto"/>
                                            <w:right w:val="none" w:sz="0" w:space="0" w:color="auto"/>
                                          </w:divBdr>
                                        </w:div>
                                      </w:divsChild>
                                    </w:div>
                                    <w:div w:id="1954632421">
                                      <w:marLeft w:val="0"/>
                                      <w:marRight w:val="0"/>
                                      <w:marTop w:val="0"/>
                                      <w:marBottom w:val="0"/>
                                      <w:divBdr>
                                        <w:top w:val="none" w:sz="0" w:space="0" w:color="auto"/>
                                        <w:left w:val="none" w:sz="0" w:space="0" w:color="auto"/>
                                        <w:bottom w:val="none" w:sz="0" w:space="0" w:color="auto"/>
                                        <w:right w:val="none" w:sz="0" w:space="0" w:color="auto"/>
                                      </w:divBdr>
                                    </w:div>
                                    <w:div w:id="1276250019">
                                      <w:marLeft w:val="0"/>
                                      <w:marRight w:val="0"/>
                                      <w:marTop w:val="0"/>
                                      <w:marBottom w:val="0"/>
                                      <w:divBdr>
                                        <w:top w:val="none" w:sz="0" w:space="0" w:color="auto"/>
                                        <w:left w:val="none" w:sz="0" w:space="0" w:color="auto"/>
                                        <w:bottom w:val="none" w:sz="0" w:space="0" w:color="auto"/>
                                        <w:right w:val="none" w:sz="0" w:space="0" w:color="auto"/>
                                      </w:divBdr>
                                    </w:div>
                                    <w:div w:id="258370669">
                                      <w:marLeft w:val="0"/>
                                      <w:marRight w:val="0"/>
                                      <w:marTop w:val="0"/>
                                      <w:marBottom w:val="0"/>
                                      <w:divBdr>
                                        <w:top w:val="none" w:sz="0" w:space="0" w:color="auto"/>
                                        <w:left w:val="none" w:sz="0" w:space="0" w:color="auto"/>
                                        <w:bottom w:val="none" w:sz="0" w:space="0" w:color="auto"/>
                                        <w:right w:val="none" w:sz="0" w:space="0" w:color="auto"/>
                                      </w:divBdr>
                                    </w:div>
                                    <w:div w:id="1160269110">
                                      <w:marLeft w:val="0"/>
                                      <w:marRight w:val="0"/>
                                      <w:marTop w:val="0"/>
                                      <w:marBottom w:val="0"/>
                                      <w:divBdr>
                                        <w:top w:val="none" w:sz="0" w:space="0" w:color="auto"/>
                                        <w:left w:val="none" w:sz="0" w:space="0" w:color="auto"/>
                                        <w:bottom w:val="none" w:sz="0" w:space="0" w:color="auto"/>
                                        <w:right w:val="none" w:sz="0" w:space="0" w:color="auto"/>
                                      </w:divBdr>
                                    </w:div>
                                    <w:div w:id="495340270">
                                      <w:marLeft w:val="0"/>
                                      <w:marRight w:val="0"/>
                                      <w:marTop w:val="0"/>
                                      <w:marBottom w:val="0"/>
                                      <w:divBdr>
                                        <w:top w:val="none" w:sz="0" w:space="0" w:color="auto"/>
                                        <w:left w:val="none" w:sz="0" w:space="0" w:color="auto"/>
                                        <w:bottom w:val="none" w:sz="0" w:space="0" w:color="auto"/>
                                        <w:right w:val="none" w:sz="0" w:space="0" w:color="auto"/>
                                      </w:divBdr>
                                      <w:divsChild>
                                        <w:div w:id="835922110">
                                          <w:marLeft w:val="0"/>
                                          <w:marRight w:val="0"/>
                                          <w:marTop w:val="0"/>
                                          <w:marBottom w:val="0"/>
                                          <w:divBdr>
                                            <w:top w:val="none" w:sz="0" w:space="0" w:color="auto"/>
                                            <w:left w:val="none" w:sz="0" w:space="0" w:color="auto"/>
                                            <w:bottom w:val="none" w:sz="0" w:space="0" w:color="auto"/>
                                            <w:right w:val="none" w:sz="0" w:space="0" w:color="auto"/>
                                          </w:divBdr>
                                        </w:div>
                                      </w:divsChild>
                                    </w:div>
                                    <w:div w:id="871916724">
                                      <w:marLeft w:val="0"/>
                                      <w:marRight w:val="0"/>
                                      <w:marTop w:val="0"/>
                                      <w:marBottom w:val="0"/>
                                      <w:divBdr>
                                        <w:top w:val="none" w:sz="0" w:space="0" w:color="auto"/>
                                        <w:left w:val="none" w:sz="0" w:space="0" w:color="auto"/>
                                        <w:bottom w:val="none" w:sz="0" w:space="0" w:color="auto"/>
                                        <w:right w:val="none" w:sz="0" w:space="0" w:color="auto"/>
                                      </w:divBdr>
                                    </w:div>
                                    <w:div w:id="1709643231">
                                      <w:marLeft w:val="0"/>
                                      <w:marRight w:val="0"/>
                                      <w:marTop w:val="0"/>
                                      <w:marBottom w:val="0"/>
                                      <w:divBdr>
                                        <w:top w:val="none" w:sz="0" w:space="0" w:color="auto"/>
                                        <w:left w:val="none" w:sz="0" w:space="0" w:color="auto"/>
                                        <w:bottom w:val="none" w:sz="0" w:space="0" w:color="auto"/>
                                        <w:right w:val="none" w:sz="0" w:space="0" w:color="auto"/>
                                      </w:divBdr>
                                    </w:div>
                                    <w:div w:id="597178431">
                                      <w:marLeft w:val="0"/>
                                      <w:marRight w:val="0"/>
                                      <w:marTop w:val="0"/>
                                      <w:marBottom w:val="0"/>
                                      <w:divBdr>
                                        <w:top w:val="none" w:sz="0" w:space="0" w:color="auto"/>
                                        <w:left w:val="none" w:sz="0" w:space="0" w:color="auto"/>
                                        <w:bottom w:val="none" w:sz="0" w:space="0" w:color="auto"/>
                                        <w:right w:val="none" w:sz="0" w:space="0" w:color="auto"/>
                                      </w:divBdr>
                                    </w:div>
                                    <w:div w:id="1694652647">
                                      <w:marLeft w:val="0"/>
                                      <w:marRight w:val="0"/>
                                      <w:marTop w:val="0"/>
                                      <w:marBottom w:val="0"/>
                                      <w:divBdr>
                                        <w:top w:val="none" w:sz="0" w:space="0" w:color="auto"/>
                                        <w:left w:val="none" w:sz="0" w:space="0" w:color="auto"/>
                                        <w:bottom w:val="none" w:sz="0" w:space="0" w:color="auto"/>
                                        <w:right w:val="none" w:sz="0" w:space="0" w:color="auto"/>
                                      </w:divBdr>
                                    </w:div>
                                    <w:div w:id="430664381">
                                      <w:marLeft w:val="0"/>
                                      <w:marRight w:val="0"/>
                                      <w:marTop w:val="0"/>
                                      <w:marBottom w:val="0"/>
                                      <w:divBdr>
                                        <w:top w:val="none" w:sz="0" w:space="0" w:color="auto"/>
                                        <w:left w:val="none" w:sz="0" w:space="0" w:color="auto"/>
                                        <w:bottom w:val="none" w:sz="0" w:space="0" w:color="auto"/>
                                        <w:right w:val="none" w:sz="0" w:space="0" w:color="auto"/>
                                      </w:divBdr>
                                      <w:divsChild>
                                        <w:div w:id="1259144787">
                                          <w:marLeft w:val="0"/>
                                          <w:marRight w:val="0"/>
                                          <w:marTop w:val="0"/>
                                          <w:marBottom w:val="0"/>
                                          <w:divBdr>
                                            <w:top w:val="none" w:sz="0" w:space="0" w:color="auto"/>
                                            <w:left w:val="none" w:sz="0" w:space="0" w:color="auto"/>
                                            <w:bottom w:val="none" w:sz="0" w:space="0" w:color="auto"/>
                                            <w:right w:val="none" w:sz="0" w:space="0" w:color="auto"/>
                                          </w:divBdr>
                                        </w:div>
                                      </w:divsChild>
                                    </w:div>
                                    <w:div w:id="211189197">
                                      <w:marLeft w:val="0"/>
                                      <w:marRight w:val="0"/>
                                      <w:marTop w:val="0"/>
                                      <w:marBottom w:val="0"/>
                                      <w:divBdr>
                                        <w:top w:val="none" w:sz="0" w:space="0" w:color="auto"/>
                                        <w:left w:val="none" w:sz="0" w:space="0" w:color="auto"/>
                                        <w:bottom w:val="none" w:sz="0" w:space="0" w:color="auto"/>
                                        <w:right w:val="none" w:sz="0" w:space="0" w:color="auto"/>
                                      </w:divBdr>
                                    </w:div>
                                    <w:div w:id="1420105352">
                                      <w:marLeft w:val="0"/>
                                      <w:marRight w:val="0"/>
                                      <w:marTop w:val="0"/>
                                      <w:marBottom w:val="0"/>
                                      <w:divBdr>
                                        <w:top w:val="none" w:sz="0" w:space="0" w:color="auto"/>
                                        <w:left w:val="none" w:sz="0" w:space="0" w:color="auto"/>
                                        <w:bottom w:val="none" w:sz="0" w:space="0" w:color="auto"/>
                                        <w:right w:val="none" w:sz="0" w:space="0" w:color="auto"/>
                                      </w:divBdr>
                                    </w:div>
                                    <w:div w:id="1860124993">
                                      <w:marLeft w:val="0"/>
                                      <w:marRight w:val="0"/>
                                      <w:marTop w:val="0"/>
                                      <w:marBottom w:val="0"/>
                                      <w:divBdr>
                                        <w:top w:val="none" w:sz="0" w:space="0" w:color="auto"/>
                                        <w:left w:val="none" w:sz="0" w:space="0" w:color="auto"/>
                                        <w:bottom w:val="none" w:sz="0" w:space="0" w:color="auto"/>
                                        <w:right w:val="none" w:sz="0" w:space="0" w:color="auto"/>
                                      </w:divBdr>
                                    </w:div>
                                    <w:div w:id="1689746709">
                                      <w:marLeft w:val="0"/>
                                      <w:marRight w:val="0"/>
                                      <w:marTop w:val="0"/>
                                      <w:marBottom w:val="0"/>
                                      <w:divBdr>
                                        <w:top w:val="none" w:sz="0" w:space="0" w:color="auto"/>
                                        <w:left w:val="none" w:sz="0" w:space="0" w:color="auto"/>
                                        <w:bottom w:val="none" w:sz="0" w:space="0" w:color="auto"/>
                                        <w:right w:val="none" w:sz="0" w:space="0" w:color="auto"/>
                                      </w:divBdr>
                                      <w:divsChild>
                                        <w:div w:id="101413319">
                                          <w:marLeft w:val="0"/>
                                          <w:marRight w:val="0"/>
                                          <w:marTop w:val="0"/>
                                          <w:marBottom w:val="0"/>
                                          <w:divBdr>
                                            <w:top w:val="none" w:sz="0" w:space="0" w:color="auto"/>
                                            <w:left w:val="none" w:sz="0" w:space="0" w:color="auto"/>
                                            <w:bottom w:val="none" w:sz="0" w:space="0" w:color="auto"/>
                                            <w:right w:val="none" w:sz="0" w:space="0" w:color="auto"/>
                                          </w:divBdr>
                                        </w:div>
                                        <w:div w:id="318003352">
                                          <w:marLeft w:val="0"/>
                                          <w:marRight w:val="0"/>
                                          <w:marTop w:val="0"/>
                                          <w:marBottom w:val="0"/>
                                          <w:divBdr>
                                            <w:top w:val="none" w:sz="0" w:space="0" w:color="auto"/>
                                            <w:left w:val="none" w:sz="0" w:space="0" w:color="auto"/>
                                            <w:bottom w:val="none" w:sz="0" w:space="0" w:color="auto"/>
                                            <w:right w:val="none" w:sz="0" w:space="0" w:color="auto"/>
                                          </w:divBdr>
                                        </w:div>
                                      </w:divsChild>
                                    </w:div>
                                    <w:div w:id="655032462">
                                      <w:marLeft w:val="0"/>
                                      <w:marRight w:val="0"/>
                                      <w:marTop w:val="0"/>
                                      <w:marBottom w:val="0"/>
                                      <w:divBdr>
                                        <w:top w:val="none" w:sz="0" w:space="0" w:color="auto"/>
                                        <w:left w:val="none" w:sz="0" w:space="0" w:color="auto"/>
                                        <w:bottom w:val="none" w:sz="0" w:space="0" w:color="auto"/>
                                        <w:right w:val="none" w:sz="0" w:space="0" w:color="auto"/>
                                      </w:divBdr>
                                      <w:divsChild>
                                        <w:div w:id="348289834">
                                          <w:marLeft w:val="0"/>
                                          <w:marRight w:val="0"/>
                                          <w:marTop w:val="0"/>
                                          <w:marBottom w:val="0"/>
                                          <w:divBdr>
                                            <w:top w:val="none" w:sz="0" w:space="0" w:color="auto"/>
                                            <w:left w:val="none" w:sz="0" w:space="0" w:color="auto"/>
                                            <w:bottom w:val="none" w:sz="0" w:space="0" w:color="auto"/>
                                            <w:right w:val="none" w:sz="0" w:space="0" w:color="auto"/>
                                          </w:divBdr>
                                          <w:divsChild>
                                            <w:div w:id="1289311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7184785">
                                      <w:marLeft w:val="0"/>
                                      <w:marRight w:val="0"/>
                                      <w:marTop w:val="0"/>
                                      <w:marBottom w:val="0"/>
                                      <w:divBdr>
                                        <w:top w:val="none" w:sz="0" w:space="0" w:color="auto"/>
                                        <w:left w:val="none" w:sz="0" w:space="0" w:color="auto"/>
                                        <w:bottom w:val="none" w:sz="0" w:space="0" w:color="auto"/>
                                        <w:right w:val="none" w:sz="0" w:space="0" w:color="auto"/>
                                      </w:divBdr>
                                      <w:divsChild>
                                        <w:div w:id="1359963786">
                                          <w:marLeft w:val="0"/>
                                          <w:marRight w:val="0"/>
                                          <w:marTop w:val="0"/>
                                          <w:marBottom w:val="0"/>
                                          <w:divBdr>
                                            <w:top w:val="none" w:sz="0" w:space="0" w:color="auto"/>
                                            <w:left w:val="none" w:sz="0" w:space="0" w:color="auto"/>
                                            <w:bottom w:val="none" w:sz="0" w:space="0" w:color="auto"/>
                                            <w:right w:val="none" w:sz="0" w:space="0" w:color="auto"/>
                                          </w:divBdr>
                                          <w:divsChild>
                                            <w:div w:id="1041174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458512">
                                      <w:marLeft w:val="0"/>
                                      <w:marRight w:val="0"/>
                                      <w:marTop w:val="0"/>
                                      <w:marBottom w:val="0"/>
                                      <w:divBdr>
                                        <w:top w:val="none" w:sz="0" w:space="0" w:color="auto"/>
                                        <w:left w:val="none" w:sz="0" w:space="0" w:color="auto"/>
                                        <w:bottom w:val="none" w:sz="0" w:space="0" w:color="auto"/>
                                        <w:right w:val="none" w:sz="0" w:space="0" w:color="auto"/>
                                      </w:divBdr>
                                      <w:divsChild>
                                        <w:div w:id="2004703495">
                                          <w:marLeft w:val="0"/>
                                          <w:marRight w:val="0"/>
                                          <w:marTop w:val="0"/>
                                          <w:marBottom w:val="0"/>
                                          <w:divBdr>
                                            <w:top w:val="none" w:sz="0" w:space="0" w:color="auto"/>
                                            <w:left w:val="none" w:sz="0" w:space="0" w:color="auto"/>
                                            <w:bottom w:val="none" w:sz="0" w:space="0" w:color="auto"/>
                                            <w:right w:val="none" w:sz="0" w:space="0" w:color="auto"/>
                                          </w:divBdr>
                                          <w:divsChild>
                                            <w:div w:id="1365862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573958">
                                      <w:marLeft w:val="0"/>
                                      <w:marRight w:val="0"/>
                                      <w:marTop w:val="0"/>
                                      <w:marBottom w:val="0"/>
                                      <w:divBdr>
                                        <w:top w:val="none" w:sz="0" w:space="0" w:color="auto"/>
                                        <w:left w:val="none" w:sz="0" w:space="0" w:color="auto"/>
                                        <w:bottom w:val="none" w:sz="0" w:space="0" w:color="auto"/>
                                        <w:right w:val="none" w:sz="0" w:space="0" w:color="auto"/>
                                      </w:divBdr>
                                    </w:div>
                                    <w:div w:id="1025448908">
                                      <w:marLeft w:val="0"/>
                                      <w:marRight w:val="0"/>
                                      <w:marTop w:val="0"/>
                                      <w:marBottom w:val="0"/>
                                      <w:divBdr>
                                        <w:top w:val="none" w:sz="0" w:space="0" w:color="auto"/>
                                        <w:left w:val="none" w:sz="0" w:space="0" w:color="auto"/>
                                        <w:bottom w:val="none" w:sz="0" w:space="0" w:color="auto"/>
                                        <w:right w:val="none" w:sz="0" w:space="0" w:color="auto"/>
                                      </w:divBdr>
                                    </w:div>
                                    <w:div w:id="2051682645">
                                      <w:marLeft w:val="0"/>
                                      <w:marRight w:val="0"/>
                                      <w:marTop w:val="0"/>
                                      <w:marBottom w:val="0"/>
                                      <w:divBdr>
                                        <w:top w:val="none" w:sz="0" w:space="0" w:color="auto"/>
                                        <w:left w:val="none" w:sz="0" w:space="0" w:color="auto"/>
                                        <w:bottom w:val="none" w:sz="0" w:space="0" w:color="auto"/>
                                        <w:right w:val="none" w:sz="0" w:space="0" w:color="auto"/>
                                      </w:divBdr>
                                    </w:div>
                                    <w:div w:id="746418033">
                                      <w:marLeft w:val="0"/>
                                      <w:marRight w:val="0"/>
                                      <w:marTop w:val="0"/>
                                      <w:marBottom w:val="0"/>
                                      <w:divBdr>
                                        <w:top w:val="none" w:sz="0" w:space="0" w:color="auto"/>
                                        <w:left w:val="none" w:sz="0" w:space="0" w:color="auto"/>
                                        <w:bottom w:val="none" w:sz="0" w:space="0" w:color="auto"/>
                                        <w:right w:val="none" w:sz="0" w:space="0" w:color="auto"/>
                                      </w:divBdr>
                                    </w:div>
                                    <w:div w:id="1109468559">
                                      <w:marLeft w:val="0"/>
                                      <w:marRight w:val="0"/>
                                      <w:marTop w:val="0"/>
                                      <w:marBottom w:val="0"/>
                                      <w:divBdr>
                                        <w:top w:val="none" w:sz="0" w:space="0" w:color="auto"/>
                                        <w:left w:val="none" w:sz="0" w:space="0" w:color="auto"/>
                                        <w:bottom w:val="none" w:sz="0" w:space="0" w:color="auto"/>
                                        <w:right w:val="none" w:sz="0" w:space="0" w:color="auto"/>
                                      </w:divBdr>
                                      <w:divsChild>
                                        <w:div w:id="1567110620">
                                          <w:marLeft w:val="0"/>
                                          <w:marRight w:val="0"/>
                                          <w:marTop w:val="0"/>
                                          <w:marBottom w:val="0"/>
                                          <w:divBdr>
                                            <w:top w:val="none" w:sz="0" w:space="0" w:color="auto"/>
                                            <w:left w:val="none" w:sz="0" w:space="0" w:color="auto"/>
                                            <w:bottom w:val="none" w:sz="0" w:space="0" w:color="auto"/>
                                            <w:right w:val="none" w:sz="0" w:space="0" w:color="auto"/>
                                          </w:divBdr>
                                        </w:div>
                                      </w:divsChild>
                                    </w:div>
                                    <w:div w:id="2021924999">
                                      <w:marLeft w:val="0"/>
                                      <w:marRight w:val="0"/>
                                      <w:marTop w:val="0"/>
                                      <w:marBottom w:val="0"/>
                                      <w:divBdr>
                                        <w:top w:val="none" w:sz="0" w:space="0" w:color="auto"/>
                                        <w:left w:val="none" w:sz="0" w:space="0" w:color="auto"/>
                                        <w:bottom w:val="none" w:sz="0" w:space="0" w:color="auto"/>
                                        <w:right w:val="none" w:sz="0" w:space="0" w:color="auto"/>
                                      </w:divBdr>
                                    </w:div>
                                    <w:div w:id="1934850945">
                                      <w:marLeft w:val="0"/>
                                      <w:marRight w:val="0"/>
                                      <w:marTop w:val="0"/>
                                      <w:marBottom w:val="0"/>
                                      <w:divBdr>
                                        <w:top w:val="none" w:sz="0" w:space="0" w:color="auto"/>
                                        <w:left w:val="none" w:sz="0" w:space="0" w:color="auto"/>
                                        <w:bottom w:val="none" w:sz="0" w:space="0" w:color="auto"/>
                                        <w:right w:val="none" w:sz="0" w:space="0" w:color="auto"/>
                                      </w:divBdr>
                                    </w:div>
                                    <w:div w:id="670137316">
                                      <w:marLeft w:val="0"/>
                                      <w:marRight w:val="0"/>
                                      <w:marTop w:val="0"/>
                                      <w:marBottom w:val="0"/>
                                      <w:divBdr>
                                        <w:top w:val="none" w:sz="0" w:space="0" w:color="auto"/>
                                        <w:left w:val="none" w:sz="0" w:space="0" w:color="auto"/>
                                        <w:bottom w:val="none" w:sz="0" w:space="0" w:color="auto"/>
                                        <w:right w:val="none" w:sz="0" w:space="0" w:color="auto"/>
                                      </w:divBdr>
                                    </w:div>
                                    <w:div w:id="2118602671">
                                      <w:marLeft w:val="0"/>
                                      <w:marRight w:val="0"/>
                                      <w:marTop w:val="0"/>
                                      <w:marBottom w:val="0"/>
                                      <w:divBdr>
                                        <w:top w:val="none" w:sz="0" w:space="0" w:color="auto"/>
                                        <w:left w:val="none" w:sz="0" w:space="0" w:color="auto"/>
                                        <w:bottom w:val="none" w:sz="0" w:space="0" w:color="auto"/>
                                        <w:right w:val="none" w:sz="0" w:space="0" w:color="auto"/>
                                      </w:divBdr>
                                    </w:div>
                                    <w:div w:id="2071926594">
                                      <w:marLeft w:val="0"/>
                                      <w:marRight w:val="0"/>
                                      <w:marTop w:val="0"/>
                                      <w:marBottom w:val="0"/>
                                      <w:divBdr>
                                        <w:top w:val="none" w:sz="0" w:space="0" w:color="auto"/>
                                        <w:left w:val="none" w:sz="0" w:space="0" w:color="auto"/>
                                        <w:bottom w:val="none" w:sz="0" w:space="0" w:color="auto"/>
                                        <w:right w:val="none" w:sz="0" w:space="0" w:color="auto"/>
                                      </w:divBdr>
                                      <w:divsChild>
                                        <w:div w:id="209418969">
                                          <w:marLeft w:val="0"/>
                                          <w:marRight w:val="0"/>
                                          <w:marTop w:val="0"/>
                                          <w:marBottom w:val="0"/>
                                          <w:divBdr>
                                            <w:top w:val="none" w:sz="0" w:space="0" w:color="auto"/>
                                            <w:left w:val="none" w:sz="0" w:space="0" w:color="auto"/>
                                            <w:bottom w:val="none" w:sz="0" w:space="0" w:color="auto"/>
                                            <w:right w:val="none" w:sz="0" w:space="0" w:color="auto"/>
                                          </w:divBdr>
                                        </w:div>
                                      </w:divsChild>
                                    </w:div>
                                    <w:div w:id="1240797699">
                                      <w:marLeft w:val="0"/>
                                      <w:marRight w:val="0"/>
                                      <w:marTop w:val="0"/>
                                      <w:marBottom w:val="0"/>
                                      <w:divBdr>
                                        <w:top w:val="none" w:sz="0" w:space="0" w:color="auto"/>
                                        <w:left w:val="none" w:sz="0" w:space="0" w:color="auto"/>
                                        <w:bottom w:val="none" w:sz="0" w:space="0" w:color="auto"/>
                                        <w:right w:val="none" w:sz="0" w:space="0" w:color="auto"/>
                                      </w:divBdr>
                                    </w:div>
                                    <w:div w:id="54356137">
                                      <w:marLeft w:val="0"/>
                                      <w:marRight w:val="0"/>
                                      <w:marTop w:val="0"/>
                                      <w:marBottom w:val="0"/>
                                      <w:divBdr>
                                        <w:top w:val="none" w:sz="0" w:space="0" w:color="auto"/>
                                        <w:left w:val="none" w:sz="0" w:space="0" w:color="auto"/>
                                        <w:bottom w:val="none" w:sz="0" w:space="0" w:color="auto"/>
                                        <w:right w:val="none" w:sz="0" w:space="0" w:color="auto"/>
                                      </w:divBdr>
                                    </w:div>
                                    <w:div w:id="967317659">
                                      <w:marLeft w:val="0"/>
                                      <w:marRight w:val="0"/>
                                      <w:marTop w:val="0"/>
                                      <w:marBottom w:val="0"/>
                                      <w:divBdr>
                                        <w:top w:val="none" w:sz="0" w:space="0" w:color="auto"/>
                                        <w:left w:val="none" w:sz="0" w:space="0" w:color="auto"/>
                                        <w:bottom w:val="none" w:sz="0" w:space="0" w:color="auto"/>
                                        <w:right w:val="none" w:sz="0" w:space="0" w:color="auto"/>
                                      </w:divBdr>
                                    </w:div>
                                    <w:div w:id="931624671">
                                      <w:marLeft w:val="0"/>
                                      <w:marRight w:val="0"/>
                                      <w:marTop w:val="0"/>
                                      <w:marBottom w:val="0"/>
                                      <w:divBdr>
                                        <w:top w:val="none" w:sz="0" w:space="0" w:color="auto"/>
                                        <w:left w:val="none" w:sz="0" w:space="0" w:color="auto"/>
                                        <w:bottom w:val="none" w:sz="0" w:space="0" w:color="auto"/>
                                        <w:right w:val="none" w:sz="0" w:space="0" w:color="auto"/>
                                      </w:divBdr>
                                      <w:divsChild>
                                        <w:div w:id="189537788">
                                          <w:marLeft w:val="0"/>
                                          <w:marRight w:val="0"/>
                                          <w:marTop w:val="0"/>
                                          <w:marBottom w:val="0"/>
                                          <w:divBdr>
                                            <w:top w:val="none" w:sz="0" w:space="0" w:color="auto"/>
                                            <w:left w:val="none" w:sz="0" w:space="0" w:color="auto"/>
                                            <w:bottom w:val="none" w:sz="0" w:space="0" w:color="auto"/>
                                            <w:right w:val="none" w:sz="0" w:space="0" w:color="auto"/>
                                          </w:divBdr>
                                        </w:div>
                                        <w:div w:id="1486506631">
                                          <w:marLeft w:val="0"/>
                                          <w:marRight w:val="0"/>
                                          <w:marTop w:val="0"/>
                                          <w:marBottom w:val="0"/>
                                          <w:divBdr>
                                            <w:top w:val="none" w:sz="0" w:space="0" w:color="auto"/>
                                            <w:left w:val="none" w:sz="0" w:space="0" w:color="auto"/>
                                            <w:bottom w:val="none" w:sz="0" w:space="0" w:color="auto"/>
                                            <w:right w:val="none" w:sz="0" w:space="0" w:color="auto"/>
                                          </w:divBdr>
                                        </w:div>
                                      </w:divsChild>
                                    </w:div>
                                    <w:div w:id="705955928">
                                      <w:marLeft w:val="0"/>
                                      <w:marRight w:val="0"/>
                                      <w:marTop w:val="0"/>
                                      <w:marBottom w:val="0"/>
                                      <w:divBdr>
                                        <w:top w:val="none" w:sz="0" w:space="0" w:color="auto"/>
                                        <w:left w:val="none" w:sz="0" w:space="0" w:color="auto"/>
                                        <w:bottom w:val="none" w:sz="0" w:space="0" w:color="auto"/>
                                        <w:right w:val="none" w:sz="0" w:space="0" w:color="auto"/>
                                      </w:divBdr>
                                      <w:divsChild>
                                        <w:div w:id="761418639">
                                          <w:marLeft w:val="0"/>
                                          <w:marRight w:val="0"/>
                                          <w:marTop w:val="0"/>
                                          <w:marBottom w:val="0"/>
                                          <w:divBdr>
                                            <w:top w:val="none" w:sz="0" w:space="0" w:color="auto"/>
                                            <w:left w:val="none" w:sz="0" w:space="0" w:color="auto"/>
                                            <w:bottom w:val="none" w:sz="0" w:space="0" w:color="auto"/>
                                            <w:right w:val="none" w:sz="0" w:space="0" w:color="auto"/>
                                          </w:divBdr>
                                          <w:divsChild>
                                            <w:div w:id="50932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97396">
                                      <w:marLeft w:val="0"/>
                                      <w:marRight w:val="0"/>
                                      <w:marTop w:val="0"/>
                                      <w:marBottom w:val="0"/>
                                      <w:divBdr>
                                        <w:top w:val="none" w:sz="0" w:space="0" w:color="auto"/>
                                        <w:left w:val="none" w:sz="0" w:space="0" w:color="auto"/>
                                        <w:bottom w:val="none" w:sz="0" w:space="0" w:color="auto"/>
                                        <w:right w:val="none" w:sz="0" w:space="0" w:color="auto"/>
                                      </w:divBdr>
                                      <w:divsChild>
                                        <w:div w:id="1146430650">
                                          <w:marLeft w:val="0"/>
                                          <w:marRight w:val="0"/>
                                          <w:marTop w:val="0"/>
                                          <w:marBottom w:val="0"/>
                                          <w:divBdr>
                                            <w:top w:val="none" w:sz="0" w:space="0" w:color="auto"/>
                                            <w:left w:val="none" w:sz="0" w:space="0" w:color="auto"/>
                                            <w:bottom w:val="none" w:sz="0" w:space="0" w:color="auto"/>
                                            <w:right w:val="none" w:sz="0" w:space="0" w:color="auto"/>
                                          </w:divBdr>
                                          <w:divsChild>
                                            <w:div w:id="367491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6088585">
                                      <w:marLeft w:val="0"/>
                                      <w:marRight w:val="0"/>
                                      <w:marTop w:val="0"/>
                                      <w:marBottom w:val="0"/>
                                      <w:divBdr>
                                        <w:top w:val="none" w:sz="0" w:space="0" w:color="auto"/>
                                        <w:left w:val="none" w:sz="0" w:space="0" w:color="auto"/>
                                        <w:bottom w:val="none" w:sz="0" w:space="0" w:color="auto"/>
                                        <w:right w:val="none" w:sz="0" w:space="0" w:color="auto"/>
                                      </w:divBdr>
                                      <w:divsChild>
                                        <w:div w:id="1556818574">
                                          <w:marLeft w:val="0"/>
                                          <w:marRight w:val="0"/>
                                          <w:marTop w:val="0"/>
                                          <w:marBottom w:val="0"/>
                                          <w:divBdr>
                                            <w:top w:val="none" w:sz="0" w:space="0" w:color="auto"/>
                                            <w:left w:val="none" w:sz="0" w:space="0" w:color="auto"/>
                                            <w:bottom w:val="none" w:sz="0" w:space="0" w:color="auto"/>
                                            <w:right w:val="none" w:sz="0" w:space="0" w:color="auto"/>
                                          </w:divBdr>
                                          <w:divsChild>
                                            <w:div w:id="2097240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6014082">
                                      <w:marLeft w:val="0"/>
                                      <w:marRight w:val="0"/>
                                      <w:marTop w:val="0"/>
                                      <w:marBottom w:val="0"/>
                                      <w:divBdr>
                                        <w:top w:val="none" w:sz="0" w:space="0" w:color="auto"/>
                                        <w:left w:val="none" w:sz="0" w:space="0" w:color="auto"/>
                                        <w:bottom w:val="none" w:sz="0" w:space="0" w:color="auto"/>
                                        <w:right w:val="none" w:sz="0" w:space="0" w:color="auto"/>
                                      </w:divBdr>
                                    </w:div>
                                    <w:div w:id="106700035">
                                      <w:marLeft w:val="0"/>
                                      <w:marRight w:val="0"/>
                                      <w:marTop w:val="0"/>
                                      <w:marBottom w:val="0"/>
                                      <w:divBdr>
                                        <w:top w:val="none" w:sz="0" w:space="0" w:color="auto"/>
                                        <w:left w:val="none" w:sz="0" w:space="0" w:color="auto"/>
                                        <w:bottom w:val="none" w:sz="0" w:space="0" w:color="auto"/>
                                        <w:right w:val="none" w:sz="0" w:space="0" w:color="auto"/>
                                      </w:divBdr>
                                    </w:div>
                                    <w:div w:id="184944347">
                                      <w:marLeft w:val="0"/>
                                      <w:marRight w:val="0"/>
                                      <w:marTop w:val="0"/>
                                      <w:marBottom w:val="0"/>
                                      <w:divBdr>
                                        <w:top w:val="none" w:sz="0" w:space="0" w:color="auto"/>
                                        <w:left w:val="none" w:sz="0" w:space="0" w:color="auto"/>
                                        <w:bottom w:val="none" w:sz="0" w:space="0" w:color="auto"/>
                                        <w:right w:val="none" w:sz="0" w:space="0" w:color="auto"/>
                                      </w:divBdr>
                                    </w:div>
                                    <w:div w:id="270936113">
                                      <w:marLeft w:val="0"/>
                                      <w:marRight w:val="0"/>
                                      <w:marTop w:val="0"/>
                                      <w:marBottom w:val="0"/>
                                      <w:divBdr>
                                        <w:top w:val="none" w:sz="0" w:space="0" w:color="auto"/>
                                        <w:left w:val="none" w:sz="0" w:space="0" w:color="auto"/>
                                        <w:bottom w:val="none" w:sz="0" w:space="0" w:color="auto"/>
                                        <w:right w:val="none" w:sz="0" w:space="0" w:color="auto"/>
                                      </w:divBdr>
                                    </w:div>
                                    <w:div w:id="632714874">
                                      <w:marLeft w:val="0"/>
                                      <w:marRight w:val="0"/>
                                      <w:marTop w:val="0"/>
                                      <w:marBottom w:val="0"/>
                                      <w:divBdr>
                                        <w:top w:val="none" w:sz="0" w:space="0" w:color="auto"/>
                                        <w:left w:val="none" w:sz="0" w:space="0" w:color="auto"/>
                                        <w:bottom w:val="none" w:sz="0" w:space="0" w:color="auto"/>
                                        <w:right w:val="none" w:sz="0" w:space="0" w:color="auto"/>
                                      </w:divBdr>
                                      <w:divsChild>
                                        <w:div w:id="1702853114">
                                          <w:marLeft w:val="0"/>
                                          <w:marRight w:val="0"/>
                                          <w:marTop w:val="0"/>
                                          <w:marBottom w:val="0"/>
                                          <w:divBdr>
                                            <w:top w:val="none" w:sz="0" w:space="0" w:color="auto"/>
                                            <w:left w:val="none" w:sz="0" w:space="0" w:color="auto"/>
                                            <w:bottom w:val="none" w:sz="0" w:space="0" w:color="auto"/>
                                            <w:right w:val="none" w:sz="0" w:space="0" w:color="auto"/>
                                          </w:divBdr>
                                        </w:div>
                                      </w:divsChild>
                                    </w:div>
                                    <w:div w:id="1657762584">
                                      <w:marLeft w:val="0"/>
                                      <w:marRight w:val="0"/>
                                      <w:marTop w:val="0"/>
                                      <w:marBottom w:val="0"/>
                                      <w:divBdr>
                                        <w:top w:val="none" w:sz="0" w:space="0" w:color="auto"/>
                                        <w:left w:val="none" w:sz="0" w:space="0" w:color="auto"/>
                                        <w:bottom w:val="none" w:sz="0" w:space="0" w:color="auto"/>
                                        <w:right w:val="none" w:sz="0" w:space="0" w:color="auto"/>
                                      </w:divBdr>
                                    </w:div>
                                    <w:div w:id="337660137">
                                      <w:marLeft w:val="0"/>
                                      <w:marRight w:val="0"/>
                                      <w:marTop w:val="0"/>
                                      <w:marBottom w:val="0"/>
                                      <w:divBdr>
                                        <w:top w:val="none" w:sz="0" w:space="0" w:color="auto"/>
                                        <w:left w:val="none" w:sz="0" w:space="0" w:color="auto"/>
                                        <w:bottom w:val="none" w:sz="0" w:space="0" w:color="auto"/>
                                        <w:right w:val="none" w:sz="0" w:space="0" w:color="auto"/>
                                      </w:divBdr>
                                    </w:div>
                                    <w:div w:id="1051421980">
                                      <w:marLeft w:val="0"/>
                                      <w:marRight w:val="0"/>
                                      <w:marTop w:val="0"/>
                                      <w:marBottom w:val="0"/>
                                      <w:divBdr>
                                        <w:top w:val="none" w:sz="0" w:space="0" w:color="auto"/>
                                        <w:left w:val="none" w:sz="0" w:space="0" w:color="auto"/>
                                        <w:bottom w:val="none" w:sz="0" w:space="0" w:color="auto"/>
                                        <w:right w:val="none" w:sz="0" w:space="0" w:color="auto"/>
                                      </w:divBdr>
                                    </w:div>
                                    <w:div w:id="1915355990">
                                      <w:marLeft w:val="0"/>
                                      <w:marRight w:val="0"/>
                                      <w:marTop w:val="0"/>
                                      <w:marBottom w:val="0"/>
                                      <w:divBdr>
                                        <w:top w:val="none" w:sz="0" w:space="0" w:color="auto"/>
                                        <w:left w:val="none" w:sz="0" w:space="0" w:color="auto"/>
                                        <w:bottom w:val="none" w:sz="0" w:space="0" w:color="auto"/>
                                        <w:right w:val="none" w:sz="0" w:space="0" w:color="auto"/>
                                      </w:divBdr>
                                    </w:div>
                                    <w:div w:id="333387626">
                                      <w:marLeft w:val="0"/>
                                      <w:marRight w:val="0"/>
                                      <w:marTop w:val="0"/>
                                      <w:marBottom w:val="0"/>
                                      <w:divBdr>
                                        <w:top w:val="none" w:sz="0" w:space="0" w:color="auto"/>
                                        <w:left w:val="none" w:sz="0" w:space="0" w:color="auto"/>
                                        <w:bottom w:val="none" w:sz="0" w:space="0" w:color="auto"/>
                                        <w:right w:val="none" w:sz="0" w:space="0" w:color="auto"/>
                                      </w:divBdr>
                                      <w:divsChild>
                                        <w:div w:id="244262959">
                                          <w:marLeft w:val="0"/>
                                          <w:marRight w:val="0"/>
                                          <w:marTop w:val="0"/>
                                          <w:marBottom w:val="0"/>
                                          <w:divBdr>
                                            <w:top w:val="none" w:sz="0" w:space="0" w:color="auto"/>
                                            <w:left w:val="none" w:sz="0" w:space="0" w:color="auto"/>
                                            <w:bottom w:val="none" w:sz="0" w:space="0" w:color="auto"/>
                                            <w:right w:val="none" w:sz="0" w:space="0" w:color="auto"/>
                                          </w:divBdr>
                                        </w:div>
                                      </w:divsChild>
                                    </w:div>
                                    <w:div w:id="1081566034">
                                      <w:marLeft w:val="0"/>
                                      <w:marRight w:val="0"/>
                                      <w:marTop w:val="0"/>
                                      <w:marBottom w:val="0"/>
                                      <w:divBdr>
                                        <w:top w:val="none" w:sz="0" w:space="0" w:color="auto"/>
                                        <w:left w:val="none" w:sz="0" w:space="0" w:color="auto"/>
                                        <w:bottom w:val="none" w:sz="0" w:space="0" w:color="auto"/>
                                        <w:right w:val="none" w:sz="0" w:space="0" w:color="auto"/>
                                      </w:divBdr>
                                    </w:div>
                                    <w:div w:id="1705323040">
                                      <w:marLeft w:val="0"/>
                                      <w:marRight w:val="0"/>
                                      <w:marTop w:val="0"/>
                                      <w:marBottom w:val="0"/>
                                      <w:divBdr>
                                        <w:top w:val="none" w:sz="0" w:space="0" w:color="auto"/>
                                        <w:left w:val="none" w:sz="0" w:space="0" w:color="auto"/>
                                        <w:bottom w:val="none" w:sz="0" w:space="0" w:color="auto"/>
                                        <w:right w:val="none" w:sz="0" w:space="0" w:color="auto"/>
                                      </w:divBdr>
                                    </w:div>
                                    <w:div w:id="353576141">
                                      <w:marLeft w:val="0"/>
                                      <w:marRight w:val="0"/>
                                      <w:marTop w:val="0"/>
                                      <w:marBottom w:val="0"/>
                                      <w:divBdr>
                                        <w:top w:val="none" w:sz="0" w:space="0" w:color="auto"/>
                                        <w:left w:val="none" w:sz="0" w:space="0" w:color="auto"/>
                                        <w:bottom w:val="none" w:sz="0" w:space="0" w:color="auto"/>
                                        <w:right w:val="none" w:sz="0" w:space="0" w:color="auto"/>
                                      </w:divBdr>
                                    </w:div>
                                    <w:div w:id="1132942702">
                                      <w:marLeft w:val="0"/>
                                      <w:marRight w:val="0"/>
                                      <w:marTop w:val="0"/>
                                      <w:marBottom w:val="0"/>
                                      <w:divBdr>
                                        <w:top w:val="none" w:sz="0" w:space="0" w:color="auto"/>
                                        <w:left w:val="none" w:sz="0" w:space="0" w:color="auto"/>
                                        <w:bottom w:val="none" w:sz="0" w:space="0" w:color="auto"/>
                                        <w:right w:val="none" w:sz="0" w:space="0" w:color="auto"/>
                                      </w:divBdr>
                                      <w:divsChild>
                                        <w:div w:id="1379207545">
                                          <w:marLeft w:val="0"/>
                                          <w:marRight w:val="0"/>
                                          <w:marTop w:val="0"/>
                                          <w:marBottom w:val="0"/>
                                          <w:divBdr>
                                            <w:top w:val="none" w:sz="0" w:space="0" w:color="auto"/>
                                            <w:left w:val="none" w:sz="0" w:space="0" w:color="auto"/>
                                            <w:bottom w:val="none" w:sz="0" w:space="0" w:color="auto"/>
                                            <w:right w:val="none" w:sz="0" w:space="0" w:color="auto"/>
                                          </w:divBdr>
                                        </w:div>
                                        <w:div w:id="1741781175">
                                          <w:marLeft w:val="0"/>
                                          <w:marRight w:val="0"/>
                                          <w:marTop w:val="0"/>
                                          <w:marBottom w:val="0"/>
                                          <w:divBdr>
                                            <w:top w:val="none" w:sz="0" w:space="0" w:color="auto"/>
                                            <w:left w:val="none" w:sz="0" w:space="0" w:color="auto"/>
                                            <w:bottom w:val="none" w:sz="0" w:space="0" w:color="auto"/>
                                            <w:right w:val="none" w:sz="0" w:space="0" w:color="auto"/>
                                          </w:divBdr>
                                        </w:div>
                                      </w:divsChild>
                                    </w:div>
                                    <w:div w:id="40204435">
                                      <w:marLeft w:val="0"/>
                                      <w:marRight w:val="0"/>
                                      <w:marTop w:val="0"/>
                                      <w:marBottom w:val="0"/>
                                      <w:divBdr>
                                        <w:top w:val="none" w:sz="0" w:space="0" w:color="auto"/>
                                        <w:left w:val="none" w:sz="0" w:space="0" w:color="auto"/>
                                        <w:bottom w:val="none" w:sz="0" w:space="0" w:color="auto"/>
                                        <w:right w:val="none" w:sz="0" w:space="0" w:color="auto"/>
                                      </w:divBdr>
                                      <w:divsChild>
                                        <w:div w:id="2032029665">
                                          <w:marLeft w:val="0"/>
                                          <w:marRight w:val="0"/>
                                          <w:marTop w:val="0"/>
                                          <w:marBottom w:val="0"/>
                                          <w:divBdr>
                                            <w:top w:val="none" w:sz="0" w:space="0" w:color="auto"/>
                                            <w:left w:val="none" w:sz="0" w:space="0" w:color="auto"/>
                                            <w:bottom w:val="none" w:sz="0" w:space="0" w:color="auto"/>
                                            <w:right w:val="none" w:sz="0" w:space="0" w:color="auto"/>
                                          </w:divBdr>
                                          <w:divsChild>
                                            <w:div w:id="18875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8763119">
                                      <w:marLeft w:val="0"/>
                                      <w:marRight w:val="0"/>
                                      <w:marTop w:val="0"/>
                                      <w:marBottom w:val="0"/>
                                      <w:divBdr>
                                        <w:top w:val="none" w:sz="0" w:space="0" w:color="auto"/>
                                        <w:left w:val="none" w:sz="0" w:space="0" w:color="auto"/>
                                        <w:bottom w:val="none" w:sz="0" w:space="0" w:color="auto"/>
                                        <w:right w:val="none" w:sz="0" w:space="0" w:color="auto"/>
                                      </w:divBdr>
                                      <w:divsChild>
                                        <w:div w:id="1060905384">
                                          <w:marLeft w:val="0"/>
                                          <w:marRight w:val="0"/>
                                          <w:marTop w:val="0"/>
                                          <w:marBottom w:val="0"/>
                                          <w:divBdr>
                                            <w:top w:val="none" w:sz="0" w:space="0" w:color="auto"/>
                                            <w:left w:val="none" w:sz="0" w:space="0" w:color="auto"/>
                                            <w:bottom w:val="none" w:sz="0" w:space="0" w:color="auto"/>
                                            <w:right w:val="none" w:sz="0" w:space="0" w:color="auto"/>
                                          </w:divBdr>
                                          <w:divsChild>
                                            <w:div w:id="1440956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8348381">
                                      <w:marLeft w:val="0"/>
                                      <w:marRight w:val="0"/>
                                      <w:marTop w:val="0"/>
                                      <w:marBottom w:val="0"/>
                                      <w:divBdr>
                                        <w:top w:val="none" w:sz="0" w:space="0" w:color="auto"/>
                                        <w:left w:val="none" w:sz="0" w:space="0" w:color="auto"/>
                                        <w:bottom w:val="none" w:sz="0" w:space="0" w:color="auto"/>
                                        <w:right w:val="none" w:sz="0" w:space="0" w:color="auto"/>
                                      </w:divBdr>
                                      <w:divsChild>
                                        <w:div w:id="64378281">
                                          <w:marLeft w:val="0"/>
                                          <w:marRight w:val="0"/>
                                          <w:marTop w:val="0"/>
                                          <w:marBottom w:val="0"/>
                                          <w:divBdr>
                                            <w:top w:val="none" w:sz="0" w:space="0" w:color="auto"/>
                                            <w:left w:val="none" w:sz="0" w:space="0" w:color="auto"/>
                                            <w:bottom w:val="none" w:sz="0" w:space="0" w:color="auto"/>
                                            <w:right w:val="none" w:sz="0" w:space="0" w:color="auto"/>
                                          </w:divBdr>
                                          <w:divsChild>
                                            <w:div w:id="1084957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8027001">
                                      <w:marLeft w:val="0"/>
                                      <w:marRight w:val="0"/>
                                      <w:marTop w:val="0"/>
                                      <w:marBottom w:val="0"/>
                                      <w:divBdr>
                                        <w:top w:val="none" w:sz="0" w:space="0" w:color="auto"/>
                                        <w:left w:val="none" w:sz="0" w:space="0" w:color="auto"/>
                                        <w:bottom w:val="none" w:sz="0" w:space="0" w:color="auto"/>
                                        <w:right w:val="none" w:sz="0" w:space="0" w:color="auto"/>
                                      </w:divBdr>
                                    </w:div>
                                    <w:div w:id="928121886">
                                      <w:marLeft w:val="0"/>
                                      <w:marRight w:val="0"/>
                                      <w:marTop w:val="0"/>
                                      <w:marBottom w:val="0"/>
                                      <w:divBdr>
                                        <w:top w:val="none" w:sz="0" w:space="0" w:color="auto"/>
                                        <w:left w:val="none" w:sz="0" w:space="0" w:color="auto"/>
                                        <w:bottom w:val="none" w:sz="0" w:space="0" w:color="auto"/>
                                        <w:right w:val="none" w:sz="0" w:space="0" w:color="auto"/>
                                      </w:divBdr>
                                    </w:div>
                                    <w:div w:id="1963073309">
                                      <w:marLeft w:val="0"/>
                                      <w:marRight w:val="0"/>
                                      <w:marTop w:val="0"/>
                                      <w:marBottom w:val="0"/>
                                      <w:divBdr>
                                        <w:top w:val="none" w:sz="0" w:space="0" w:color="auto"/>
                                        <w:left w:val="none" w:sz="0" w:space="0" w:color="auto"/>
                                        <w:bottom w:val="none" w:sz="0" w:space="0" w:color="auto"/>
                                        <w:right w:val="none" w:sz="0" w:space="0" w:color="auto"/>
                                      </w:divBdr>
                                    </w:div>
                                    <w:div w:id="448166498">
                                      <w:marLeft w:val="0"/>
                                      <w:marRight w:val="0"/>
                                      <w:marTop w:val="0"/>
                                      <w:marBottom w:val="0"/>
                                      <w:divBdr>
                                        <w:top w:val="none" w:sz="0" w:space="0" w:color="auto"/>
                                        <w:left w:val="none" w:sz="0" w:space="0" w:color="auto"/>
                                        <w:bottom w:val="none" w:sz="0" w:space="0" w:color="auto"/>
                                        <w:right w:val="none" w:sz="0" w:space="0" w:color="auto"/>
                                      </w:divBdr>
                                    </w:div>
                                    <w:div w:id="1887597185">
                                      <w:marLeft w:val="0"/>
                                      <w:marRight w:val="0"/>
                                      <w:marTop w:val="0"/>
                                      <w:marBottom w:val="0"/>
                                      <w:divBdr>
                                        <w:top w:val="none" w:sz="0" w:space="0" w:color="auto"/>
                                        <w:left w:val="none" w:sz="0" w:space="0" w:color="auto"/>
                                        <w:bottom w:val="none" w:sz="0" w:space="0" w:color="auto"/>
                                        <w:right w:val="none" w:sz="0" w:space="0" w:color="auto"/>
                                      </w:divBdr>
                                      <w:divsChild>
                                        <w:div w:id="996225908">
                                          <w:marLeft w:val="0"/>
                                          <w:marRight w:val="0"/>
                                          <w:marTop w:val="0"/>
                                          <w:marBottom w:val="0"/>
                                          <w:divBdr>
                                            <w:top w:val="none" w:sz="0" w:space="0" w:color="auto"/>
                                            <w:left w:val="none" w:sz="0" w:space="0" w:color="auto"/>
                                            <w:bottom w:val="none" w:sz="0" w:space="0" w:color="auto"/>
                                            <w:right w:val="none" w:sz="0" w:space="0" w:color="auto"/>
                                          </w:divBdr>
                                        </w:div>
                                      </w:divsChild>
                                    </w:div>
                                    <w:div w:id="1533225309">
                                      <w:marLeft w:val="0"/>
                                      <w:marRight w:val="0"/>
                                      <w:marTop w:val="0"/>
                                      <w:marBottom w:val="0"/>
                                      <w:divBdr>
                                        <w:top w:val="none" w:sz="0" w:space="0" w:color="auto"/>
                                        <w:left w:val="none" w:sz="0" w:space="0" w:color="auto"/>
                                        <w:bottom w:val="none" w:sz="0" w:space="0" w:color="auto"/>
                                        <w:right w:val="none" w:sz="0" w:space="0" w:color="auto"/>
                                      </w:divBdr>
                                    </w:div>
                                    <w:div w:id="1749231766">
                                      <w:marLeft w:val="0"/>
                                      <w:marRight w:val="0"/>
                                      <w:marTop w:val="0"/>
                                      <w:marBottom w:val="0"/>
                                      <w:divBdr>
                                        <w:top w:val="none" w:sz="0" w:space="0" w:color="auto"/>
                                        <w:left w:val="none" w:sz="0" w:space="0" w:color="auto"/>
                                        <w:bottom w:val="none" w:sz="0" w:space="0" w:color="auto"/>
                                        <w:right w:val="none" w:sz="0" w:space="0" w:color="auto"/>
                                      </w:divBdr>
                                    </w:div>
                                    <w:div w:id="192887993">
                                      <w:marLeft w:val="0"/>
                                      <w:marRight w:val="0"/>
                                      <w:marTop w:val="0"/>
                                      <w:marBottom w:val="0"/>
                                      <w:divBdr>
                                        <w:top w:val="none" w:sz="0" w:space="0" w:color="auto"/>
                                        <w:left w:val="none" w:sz="0" w:space="0" w:color="auto"/>
                                        <w:bottom w:val="none" w:sz="0" w:space="0" w:color="auto"/>
                                        <w:right w:val="none" w:sz="0" w:space="0" w:color="auto"/>
                                      </w:divBdr>
                                    </w:div>
                                    <w:div w:id="632827757">
                                      <w:marLeft w:val="0"/>
                                      <w:marRight w:val="0"/>
                                      <w:marTop w:val="0"/>
                                      <w:marBottom w:val="0"/>
                                      <w:divBdr>
                                        <w:top w:val="none" w:sz="0" w:space="0" w:color="auto"/>
                                        <w:left w:val="none" w:sz="0" w:space="0" w:color="auto"/>
                                        <w:bottom w:val="none" w:sz="0" w:space="0" w:color="auto"/>
                                        <w:right w:val="none" w:sz="0" w:space="0" w:color="auto"/>
                                      </w:divBdr>
                                    </w:div>
                                    <w:div w:id="357582108">
                                      <w:marLeft w:val="0"/>
                                      <w:marRight w:val="0"/>
                                      <w:marTop w:val="0"/>
                                      <w:marBottom w:val="0"/>
                                      <w:divBdr>
                                        <w:top w:val="none" w:sz="0" w:space="0" w:color="auto"/>
                                        <w:left w:val="none" w:sz="0" w:space="0" w:color="auto"/>
                                        <w:bottom w:val="none" w:sz="0" w:space="0" w:color="auto"/>
                                        <w:right w:val="none" w:sz="0" w:space="0" w:color="auto"/>
                                      </w:divBdr>
                                      <w:divsChild>
                                        <w:div w:id="256014558">
                                          <w:marLeft w:val="0"/>
                                          <w:marRight w:val="0"/>
                                          <w:marTop w:val="0"/>
                                          <w:marBottom w:val="0"/>
                                          <w:divBdr>
                                            <w:top w:val="none" w:sz="0" w:space="0" w:color="auto"/>
                                            <w:left w:val="none" w:sz="0" w:space="0" w:color="auto"/>
                                            <w:bottom w:val="none" w:sz="0" w:space="0" w:color="auto"/>
                                            <w:right w:val="none" w:sz="0" w:space="0" w:color="auto"/>
                                          </w:divBdr>
                                        </w:div>
                                      </w:divsChild>
                                    </w:div>
                                    <w:div w:id="1695040266">
                                      <w:marLeft w:val="0"/>
                                      <w:marRight w:val="0"/>
                                      <w:marTop w:val="0"/>
                                      <w:marBottom w:val="0"/>
                                      <w:divBdr>
                                        <w:top w:val="none" w:sz="0" w:space="0" w:color="auto"/>
                                        <w:left w:val="none" w:sz="0" w:space="0" w:color="auto"/>
                                        <w:bottom w:val="none" w:sz="0" w:space="0" w:color="auto"/>
                                        <w:right w:val="none" w:sz="0" w:space="0" w:color="auto"/>
                                      </w:divBdr>
                                    </w:div>
                                    <w:div w:id="1755976286">
                                      <w:marLeft w:val="0"/>
                                      <w:marRight w:val="0"/>
                                      <w:marTop w:val="0"/>
                                      <w:marBottom w:val="0"/>
                                      <w:divBdr>
                                        <w:top w:val="none" w:sz="0" w:space="0" w:color="auto"/>
                                        <w:left w:val="none" w:sz="0" w:space="0" w:color="auto"/>
                                        <w:bottom w:val="none" w:sz="0" w:space="0" w:color="auto"/>
                                        <w:right w:val="none" w:sz="0" w:space="0" w:color="auto"/>
                                      </w:divBdr>
                                    </w:div>
                                    <w:div w:id="929703195">
                                      <w:marLeft w:val="0"/>
                                      <w:marRight w:val="0"/>
                                      <w:marTop w:val="0"/>
                                      <w:marBottom w:val="0"/>
                                      <w:divBdr>
                                        <w:top w:val="none" w:sz="0" w:space="0" w:color="auto"/>
                                        <w:left w:val="none" w:sz="0" w:space="0" w:color="auto"/>
                                        <w:bottom w:val="none" w:sz="0" w:space="0" w:color="auto"/>
                                        <w:right w:val="none" w:sz="0" w:space="0" w:color="auto"/>
                                      </w:divBdr>
                                    </w:div>
                                    <w:div w:id="543837347">
                                      <w:marLeft w:val="0"/>
                                      <w:marRight w:val="0"/>
                                      <w:marTop w:val="0"/>
                                      <w:marBottom w:val="0"/>
                                      <w:divBdr>
                                        <w:top w:val="none" w:sz="0" w:space="0" w:color="auto"/>
                                        <w:left w:val="none" w:sz="0" w:space="0" w:color="auto"/>
                                        <w:bottom w:val="none" w:sz="0" w:space="0" w:color="auto"/>
                                        <w:right w:val="none" w:sz="0" w:space="0" w:color="auto"/>
                                      </w:divBdr>
                                    </w:div>
                                    <w:div w:id="1391658726">
                                      <w:marLeft w:val="0"/>
                                      <w:marRight w:val="0"/>
                                      <w:marTop w:val="0"/>
                                      <w:marBottom w:val="0"/>
                                      <w:divBdr>
                                        <w:top w:val="none" w:sz="0" w:space="0" w:color="auto"/>
                                        <w:left w:val="none" w:sz="0" w:space="0" w:color="auto"/>
                                        <w:bottom w:val="none" w:sz="0" w:space="0" w:color="auto"/>
                                        <w:right w:val="none" w:sz="0" w:space="0" w:color="auto"/>
                                      </w:divBdr>
                                      <w:divsChild>
                                        <w:div w:id="891579789">
                                          <w:marLeft w:val="0"/>
                                          <w:marRight w:val="0"/>
                                          <w:marTop w:val="0"/>
                                          <w:marBottom w:val="0"/>
                                          <w:divBdr>
                                            <w:top w:val="none" w:sz="0" w:space="0" w:color="auto"/>
                                            <w:left w:val="none" w:sz="0" w:space="0" w:color="auto"/>
                                            <w:bottom w:val="none" w:sz="0" w:space="0" w:color="auto"/>
                                            <w:right w:val="none" w:sz="0" w:space="0" w:color="auto"/>
                                          </w:divBdr>
                                        </w:div>
                                      </w:divsChild>
                                    </w:div>
                                    <w:div w:id="733089478">
                                      <w:marLeft w:val="0"/>
                                      <w:marRight w:val="0"/>
                                      <w:marTop w:val="0"/>
                                      <w:marBottom w:val="0"/>
                                      <w:divBdr>
                                        <w:top w:val="none" w:sz="0" w:space="0" w:color="auto"/>
                                        <w:left w:val="none" w:sz="0" w:space="0" w:color="auto"/>
                                        <w:bottom w:val="none" w:sz="0" w:space="0" w:color="auto"/>
                                        <w:right w:val="none" w:sz="0" w:space="0" w:color="auto"/>
                                      </w:divBdr>
                                    </w:div>
                                    <w:div w:id="1037704336">
                                      <w:marLeft w:val="0"/>
                                      <w:marRight w:val="0"/>
                                      <w:marTop w:val="0"/>
                                      <w:marBottom w:val="0"/>
                                      <w:divBdr>
                                        <w:top w:val="none" w:sz="0" w:space="0" w:color="auto"/>
                                        <w:left w:val="none" w:sz="0" w:space="0" w:color="auto"/>
                                        <w:bottom w:val="none" w:sz="0" w:space="0" w:color="auto"/>
                                        <w:right w:val="none" w:sz="0" w:space="0" w:color="auto"/>
                                      </w:divBdr>
                                    </w:div>
                                    <w:div w:id="1472096452">
                                      <w:marLeft w:val="0"/>
                                      <w:marRight w:val="0"/>
                                      <w:marTop w:val="0"/>
                                      <w:marBottom w:val="0"/>
                                      <w:divBdr>
                                        <w:top w:val="none" w:sz="0" w:space="0" w:color="auto"/>
                                        <w:left w:val="none" w:sz="0" w:space="0" w:color="auto"/>
                                        <w:bottom w:val="none" w:sz="0" w:space="0" w:color="auto"/>
                                        <w:right w:val="none" w:sz="0" w:space="0" w:color="auto"/>
                                      </w:divBdr>
                                    </w:div>
                                    <w:div w:id="1500147380">
                                      <w:marLeft w:val="0"/>
                                      <w:marRight w:val="0"/>
                                      <w:marTop w:val="0"/>
                                      <w:marBottom w:val="0"/>
                                      <w:divBdr>
                                        <w:top w:val="none" w:sz="0" w:space="0" w:color="auto"/>
                                        <w:left w:val="none" w:sz="0" w:space="0" w:color="auto"/>
                                        <w:bottom w:val="none" w:sz="0" w:space="0" w:color="auto"/>
                                        <w:right w:val="none" w:sz="0" w:space="0" w:color="auto"/>
                                      </w:divBdr>
                                      <w:divsChild>
                                        <w:div w:id="1523320529">
                                          <w:marLeft w:val="0"/>
                                          <w:marRight w:val="0"/>
                                          <w:marTop w:val="0"/>
                                          <w:marBottom w:val="0"/>
                                          <w:divBdr>
                                            <w:top w:val="none" w:sz="0" w:space="0" w:color="auto"/>
                                            <w:left w:val="none" w:sz="0" w:space="0" w:color="auto"/>
                                            <w:bottom w:val="none" w:sz="0" w:space="0" w:color="auto"/>
                                            <w:right w:val="none" w:sz="0" w:space="0" w:color="auto"/>
                                          </w:divBdr>
                                        </w:div>
                                        <w:div w:id="307898697">
                                          <w:marLeft w:val="0"/>
                                          <w:marRight w:val="0"/>
                                          <w:marTop w:val="0"/>
                                          <w:marBottom w:val="0"/>
                                          <w:divBdr>
                                            <w:top w:val="none" w:sz="0" w:space="0" w:color="auto"/>
                                            <w:left w:val="none" w:sz="0" w:space="0" w:color="auto"/>
                                            <w:bottom w:val="none" w:sz="0" w:space="0" w:color="auto"/>
                                            <w:right w:val="none" w:sz="0" w:space="0" w:color="auto"/>
                                          </w:divBdr>
                                        </w:div>
                                      </w:divsChild>
                                    </w:div>
                                    <w:div w:id="541946794">
                                      <w:marLeft w:val="0"/>
                                      <w:marRight w:val="0"/>
                                      <w:marTop w:val="0"/>
                                      <w:marBottom w:val="0"/>
                                      <w:divBdr>
                                        <w:top w:val="none" w:sz="0" w:space="0" w:color="auto"/>
                                        <w:left w:val="none" w:sz="0" w:space="0" w:color="auto"/>
                                        <w:bottom w:val="none" w:sz="0" w:space="0" w:color="auto"/>
                                        <w:right w:val="none" w:sz="0" w:space="0" w:color="auto"/>
                                      </w:divBdr>
                                      <w:divsChild>
                                        <w:div w:id="1781024547">
                                          <w:marLeft w:val="0"/>
                                          <w:marRight w:val="0"/>
                                          <w:marTop w:val="0"/>
                                          <w:marBottom w:val="0"/>
                                          <w:divBdr>
                                            <w:top w:val="none" w:sz="0" w:space="0" w:color="auto"/>
                                            <w:left w:val="none" w:sz="0" w:space="0" w:color="auto"/>
                                            <w:bottom w:val="none" w:sz="0" w:space="0" w:color="auto"/>
                                            <w:right w:val="none" w:sz="0" w:space="0" w:color="auto"/>
                                          </w:divBdr>
                                          <w:divsChild>
                                            <w:div w:id="124860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090954">
                                      <w:marLeft w:val="0"/>
                                      <w:marRight w:val="0"/>
                                      <w:marTop w:val="0"/>
                                      <w:marBottom w:val="0"/>
                                      <w:divBdr>
                                        <w:top w:val="none" w:sz="0" w:space="0" w:color="auto"/>
                                        <w:left w:val="none" w:sz="0" w:space="0" w:color="auto"/>
                                        <w:bottom w:val="none" w:sz="0" w:space="0" w:color="auto"/>
                                        <w:right w:val="none" w:sz="0" w:space="0" w:color="auto"/>
                                      </w:divBdr>
                                      <w:divsChild>
                                        <w:div w:id="935475816">
                                          <w:marLeft w:val="0"/>
                                          <w:marRight w:val="0"/>
                                          <w:marTop w:val="0"/>
                                          <w:marBottom w:val="0"/>
                                          <w:divBdr>
                                            <w:top w:val="none" w:sz="0" w:space="0" w:color="auto"/>
                                            <w:left w:val="none" w:sz="0" w:space="0" w:color="auto"/>
                                            <w:bottom w:val="none" w:sz="0" w:space="0" w:color="auto"/>
                                            <w:right w:val="none" w:sz="0" w:space="0" w:color="auto"/>
                                          </w:divBdr>
                                          <w:divsChild>
                                            <w:div w:id="1670324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02519">
                                      <w:marLeft w:val="0"/>
                                      <w:marRight w:val="0"/>
                                      <w:marTop w:val="0"/>
                                      <w:marBottom w:val="0"/>
                                      <w:divBdr>
                                        <w:top w:val="none" w:sz="0" w:space="0" w:color="auto"/>
                                        <w:left w:val="none" w:sz="0" w:space="0" w:color="auto"/>
                                        <w:bottom w:val="none" w:sz="0" w:space="0" w:color="auto"/>
                                        <w:right w:val="none" w:sz="0" w:space="0" w:color="auto"/>
                                      </w:divBdr>
                                      <w:divsChild>
                                        <w:div w:id="1849366333">
                                          <w:marLeft w:val="0"/>
                                          <w:marRight w:val="0"/>
                                          <w:marTop w:val="0"/>
                                          <w:marBottom w:val="0"/>
                                          <w:divBdr>
                                            <w:top w:val="none" w:sz="0" w:space="0" w:color="auto"/>
                                            <w:left w:val="none" w:sz="0" w:space="0" w:color="auto"/>
                                            <w:bottom w:val="none" w:sz="0" w:space="0" w:color="auto"/>
                                            <w:right w:val="none" w:sz="0" w:space="0" w:color="auto"/>
                                          </w:divBdr>
                                          <w:divsChild>
                                            <w:div w:id="998652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083679">
                                      <w:marLeft w:val="0"/>
                                      <w:marRight w:val="0"/>
                                      <w:marTop w:val="0"/>
                                      <w:marBottom w:val="0"/>
                                      <w:divBdr>
                                        <w:top w:val="none" w:sz="0" w:space="0" w:color="auto"/>
                                        <w:left w:val="none" w:sz="0" w:space="0" w:color="auto"/>
                                        <w:bottom w:val="none" w:sz="0" w:space="0" w:color="auto"/>
                                        <w:right w:val="none" w:sz="0" w:space="0" w:color="auto"/>
                                      </w:divBdr>
                                    </w:div>
                                    <w:div w:id="1980108457">
                                      <w:marLeft w:val="0"/>
                                      <w:marRight w:val="0"/>
                                      <w:marTop w:val="0"/>
                                      <w:marBottom w:val="0"/>
                                      <w:divBdr>
                                        <w:top w:val="none" w:sz="0" w:space="0" w:color="auto"/>
                                        <w:left w:val="none" w:sz="0" w:space="0" w:color="auto"/>
                                        <w:bottom w:val="none" w:sz="0" w:space="0" w:color="auto"/>
                                        <w:right w:val="none" w:sz="0" w:space="0" w:color="auto"/>
                                      </w:divBdr>
                                    </w:div>
                                    <w:div w:id="1690444601">
                                      <w:marLeft w:val="0"/>
                                      <w:marRight w:val="0"/>
                                      <w:marTop w:val="0"/>
                                      <w:marBottom w:val="0"/>
                                      <w:divBdr>
                                        <w:top w:val="none" w:sz="0" w:space="0" w:color="auto"/>
                                        <w:left w:val="none" w:sz="0" w:space="0" w:color="auto"/>
                                        <w:bottom w:val="none" w:sz="0" w:space="0" w:color="auto"/>
                                        <w:right w:val="none" w:sz="0" w:space="0" w:color="auto"/>
                                      </w:divBdr>
                                    </w:div>
                                    <w:div w:id="1151363901">
                                      <w:marLeft w:val="0"/>
                                      <w:marRight w:val="0"/>
                                      <w:marTop w:val="0"/>
                                      <w:marBottom w:val="0"/>
                                      <w:divBdr>
                                        <w:top w:val="none" w:sz="0" w:space="0" w:color="auto"/>
                                        <w:left w:val="none" w:sz="0" w:space="0" w:color="auto"/>
                                        <w:bottom w:val="none" w:sz="0" w:space="0" w:color="auto"/>
                                        <w:right w:val="none" w:sz="0" w:space="0" w:color="auto"/>
                                      </w:divBdr>
                                    </w:div>
                                    <w:div w:id="1136217705">
                                      <w:marLeft w:val="0"/>
                                      <w:marRight w:val="0"/>
                                      <w:marTop w:val="0"/>
                                      <w:marBottom w:val="0"/>
                                      <w:divBdr>
                                        <w:top w:val="none" w:sz="0" w:space="0" w:color="auto"/>
                                        <w:left w:val="none" w:sz="0" w:space="0" w:color="auto"/>
                                        <w:bottom w:val="none" w:sz="0" w:space="0" w:color="auto"/>
                                        <w:right w:val="none" w:sz="0" w:space="0" w:color="auto"/>
                                      </w:divBdr>
                                      <w:divsChild>
                                        <w:div w:id="525824396">
                                          <w:marLeft w:val="0"/>
                                          <w:marRight w:val="0"/>
                                          <w:marTop w:val="0"/>
                                          <w:marBottom w:val="0"/>
                                          <w:divBdr>
                                            <w:top w:val="none" w:sz="0" w:space="0" w:color="auto"/>
                                            <w:left w:val="none" w:sz="0" w:space="0" w:color="auto"/>
                                            <w:bottom w:val="none" w:sz="0" w:space="0" w:color="auto"/>
                                            <w:right w:val="none" w:sz="0" w:space="0" w:color="auto"/>
                                          </w:divBdr>
                                        </w:div>
                                      </w:divsChild>
                                    </w:div>
                                    <w:div w:id="948858671">
                                      <w:marLeft w:val="0"/>
                                      <w:marRight w:val="0"/>
                                      <w:marTop w:val="0"/>
                                      <w:marBottom w:val="0"/>
                                      <w:divBdr>
                                        <w:top w:val="none" w:sz="0" w:space="0" w:color="auto"/>
                                        <w:left w:val="none" w:sz="0" w:space="0" w:color="auto"/>
                                        <w:bottom w:val="none" w:sz="0" w:space="0" w:color="auto"/>
                                        <w:right w:val="none" w:sz="0" w:space="0" w:color="auto"/>
                                      </w:divBdr>
                                    </w:div>
                                    <w:div w:id="86842">
                                      <w:marLeft w:val="0"/>
                                      <w:marRight w:val="0"/>
                                      <w:marTop w:val="0"/>
                                      <w:marBottom w:val="0"/>
                                      <w:divBdr>
                                        <w:top w:val="none" w:sz="0" w:space="0" w:color="auto"/>
                                        <w:left w:val="none" w:sz="0" w:space="0" w:color="auto"/>
                                        <w:bottom w:val="none" w:sz="0" w:space="0" w:color="auto"/>
                                        <w:right w:val="none" w:sz="0" w:space="0" w:color="auto"/>
                                      </w:divBdr>
                                    </w:div>
                                    <w:div w:id="2065641746">
                                      <w:marLeft w:val="0"/>
                                      <w:marRight w:val="0"/>
                                      <w:marTop w:val="0"/>
                                      <w:marBottom w:val="0"/>
                                      <w:divBdr>
                                        <w:top w:val="none" w:sz="0" w:space="0" w:color="auto"/>
                                        <w:left w:val="none" w:sz="0" w:space="0" w:color="auto"/>
                                        <w:bottom w:val="none" w:sz="0" w:space="0" w:color="auto"/>
                                        <w:right w:val="none" w:sz="0" w:space="0" w:color="auto"/>
                                      </w:divBdr>
                                    </w:div>
                                    <w:div w:id="121195465">
                                      <w:marLeft w:val="0"/>
                                      <w:marRight w:val="0"/>
                                      <w:marTop w:val="0"/>
                                      <w:marBottom w:val="0"/>
                                      <w:divBdr>
                                        <w:top w:val="none" w:sz="0" w:space="0" w:color="auto"/>
                                        <w:left w:val="none" w:sz="0" w:space="0" w:color="auto"/>
                                        <w:bottom w:val="none" w:sz="0" w:space="0" w:color="auto"/>
                                        <w:right w:val="none" w:sz="0" w:space="0" w:color="auto"/>
                                      </w:divBdr>
                                    </w:div>
                                    <w:div w:id="198013846">
                                      <w:marLeft w:val="0"/>
                                      <w:marRight w:val="0"/>
                                      <w:marTop w:val="0"/>
                                      <w:marBottom w:val="0"/>
                                      <w:divBdr>
                                        <w:top w:val="none" w:sz="0" w:space="0" w:color="auto"/>
                                        <w:left w:val="none" w:sz="0" w:space="0" w:color="auto"/>
                                        <w:bottom w:val="none" w:sz="0" w:space="0" w:color="auto"/>
                                        <w:right w:val="none" w:sz="0" w:space="0" w:color="auto"/>
                                      </w:divBdr>
                                      <w:divsChild>
                                        <w:div w:id="129329410">
                                          <w:marLeft w:val="0"/>
                                          <w:marRight w:val="0"/>
                                          <w:marTop w:val="0"/>
                                          <w:marBottom w:val="0"/>
                                          <w:divBdr>
                                            <w:top w:val="none" w:sz="0" w:space="0" w:color="auto"/>
                                            <w:left w:val="none" w:sz="0" w:space="0" w:color="auto"/>
                                            <w:bottom w:val="none" w:sz="0" w:space="0" w:color="auto"/>
                                            <w:right w:val="none" w:sz="0" w:space="0" w:color="auto"/>
                                          </w:divBdr>
                                        </w:div>
                                      </w:divsChild>
                                    </w:div>
                                    <w:div w:id="1954242816">
                                      <w:marLeft w:val="0"/>
                                      <w:marRight w:val="0"/>
                                      <w:marTop w:val="0"/>
                                      <w:marBottom w:val="0"/>
                                      <w:divBdr>
                                        <w:top w:val="none" w:sz="0" w:space="0" w:color="auto"/>
                                        <w:left w:val="none" w:sz="0" w:space="0" w:color="auto"/>
                                        <w:bottom w:val="none" w:sz="0" w:space="0" w:color="auto"/>
                                        <w:right w:val="none" w:sz="0" w:space="0" w:color="auto"/>
                                      </w:divBdr>
                                    </w:div>
                                    <w:div w:id="1578444077">
                                      <w:marLeft w:val="0"/>
                                      <w:marRight w:val="0"/>
                                      <w:marTop w:val="0"/>
                                      <w:marBottom w:val="0"/>
                                      <w:divBdr>
                                        <w:top w:val="none" w:sz="0" w:space="0" w:color="auto"/>
                                        <w:left w:val="none" w:sz="0" w:space="0" w:color="auto"/>
                                        <w:bottom w:val="none" w:sz="0" w:space="0" w:color="auto"/>
                                        <w:right w:val="none" w:sz="0" w:space="0" w:color="auto"/>
                                      </w:divBdr>
                                    </w:div>
                                    <w:div w:id="999970250">
                                      <w:marLeft w:val="0"/>
                                      <w:marRight w:val="0"/>
                                      <w:marTop w:val="0"/>
                                      <w:marBottom w:val="0"/>
                                      <w:divBdr>
                                        <w:top w:val="none" w:sz="0" w:space="0" w:color="auto"/>
                                        <w:left w:val="none" w:sz="0" w:space="0" w:color="auto"/>
                                        <w:bottom w:val="none" w:sz="0" w:space="0" w:color="auto"/>
                                        <w:right w:val="none" w:sz="0" w:space="0" w:color="auto"/>
                                      </w:divBdr>
                                    </w:div>
                                    <w:div w:id="887301752">
                                      <w:marLeft w:val="0"/>
                                      <w:marRight w:val="0"/>
                                      <w:marTop w:val="0"/>
                                      <w:marBottom w:val="0"/>
                                      <w:divBdr>
                                        <w:top w:val="none" w:sz="0" w:space="0" w:color="auto"/>
                                        <w:left w:val="none" w:sz="0" w:space="0" w:color="auto"/>
                                        <w:bottom w:val="none" w:sz="0" w:space="0" w:color="auto"/>
                                        <w:right w:val="none" w:sz="0" w:space="0" w:color="auto"/>
                                      </w:divBdr>
                                    </w:div>
                                    <w:div w:id="580140650">
                                      <w:marLeft w:val="0"/>
                                      <w:marRight w:val="0"/>
                                      <w:marTop w:val="0"/>
                                      <w:marBottom w:val="0"/>
                                      <w:divBdr>
                                        <w:top w:val="none" w:sz="0" w:space="0" w:color="auto"/>
                                        <w:left w:val="none" w:sz="0" w:space="0" w:color="auto"/>
                                        <w:bottom w:val="none" w:sz="0" w:space="0" w:color="auto"/>
                                        <w:right w:val="none" w:sz="0" w:space="0" w:color="auto"/>
                                      </w:divBdr>
                                      <w:divsChild>
                                        <w:div w:id="1809005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0359279">
      <w:bodyDiv w:val="1"/>
      <w:marLeft w:val="0"/>
      <w:marRight w:val="0"/>
      <w:marTop w:val="0"/>
      <w:marBottom w:val="0"/>
      <w:divBdr>
        <w:top w:val="none" w:sz="0" w:space="0" w:color="auto"/>
        <w:left w:val="none" w:sz="0" w:space="0" w:color="auto"/>
        <w:bottom w:val="none" w:sz="0" w:space="0" w:color="auto"/>
        <w:right w:val="none" w:sz="0" w:space="0" w:color="auto"/>
      </w:divBdr>
      <w:divsChild>
        <w:div w:id="1231579340">
          <w:marLeft w:val="0"/>
          <w:marRight w:val="0"/>
          <w:marTop w:val="0"/>
          <w:marBottom w:val="0"/>
          <w:divBdr>
            <w:top w:val="none" w:sz="0" w:space="0" w:color="auto"/>
            <w:left w:val="none" w:sz="0" w:space="0" w:color="auto"/>
            <w:bottom w:val="none" w:sz="0" w:space="0" w:color="auto"/>
            <w:right w:val="none" w:sz="0" w:space="0" w:color="auto"/>
          </w:divBdr>
          <w:divsChild>
            <w:div w:id="519582999">
              <w:marLeft w:val="0"/>
              <w:marRight w:val="0"/>
              <w:marTop w:val="0"/>
              <w:marBottom w:val="0"/>
              <w:divBdr>
                <w:top w:val="none" w:sz="0" w:space="0" w:color="auto"/>
                <w:left w:val="none" w:sz="0" w:space="0" w:color="auto"/>
                <w:bottom w:val="none" w:sz="0" w:space="0" w:color="auto"/>
                <w:right w:val="none" w:sz="0" w:space="0" w:color="auto"/>
              </w:divBdr>
              <w:divsChild>
                <w:div w:id="1066031181">
                  <w:marLeft w:val="0"/>
                  <w:marRight w:val="0"/>
                  <w:marTop w:val="0"/>
                  <w:marBottom w:val="0"/>
                  <w:divBdr>
                    <w:top w:val="none" w:sz="0" w:space="0" w:color="auto"/>
                    <w:left w:val="none" w:sz="0" w:space="0" w:color="auto"/>
                    <w:bottom w:val="none" w:sz="0" w:space="0" w:color="auto"/>
                    <w:right w:val="none" w:sz="0" w:space="0" w:color="auto"/>
                  </w:divBdr>
                  <w:divsChild>
                    <w:div w:id="210507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629167">
      <w:bodyDiv w:val="1"/>
      <w:marLeft w:val="0"/>
      <w:marRight w:val="0"/>
      <w:marTop w:val="0"/>
      <w:marBottom w:val="0"/>
      <w:divBdr>
        <w:top w:val="none" w:sz="0" w:space="0" w:color="auto"/>
        <w:left w:val="none" w:sz="0" w:space="0" w:color="auto"/>
        <w:bottom w:val="none" w:sz="0" w:space="0" w:color="auto"/>
        <w:right w:val="none" w:sz="0" w:space="0" w:color="auto"/>
      </w:divBdr>
    </w:div>
    <w:div w:id="201021714">
      <w:bodyDiv w:val="1"/>
      <w:marLeft w:val="0"/>
      <w:marRight w:val="0"/>
      <w:marTop w:val="0"/>
      <w:marBottom w:val="0"/>
      <w:divBdr>
        <w:top w:val="none" w:sz="0" w:space="0" w:color="auto"/>
        <w:left w:val="none" w:sz="0" w:space="0" w:color="auto"/>
        <w:bottom w:val="none" w:sz="0" w:space="0" w:color="auto"/>
        <w:right w:val="none" w:sz="0" w:space="0" w:color="auto"/>
      </w:divBdr>
    </w:div>
    <w:div w:id="201478866">
      <w:bodyDiv w:val="1"/>
      <w:marLeft w:val="0"/>
      <w:marRight w:val="0"/>
      <w:marTop w:val="0"/>
      <w:marBottom w:val="0"/>
      <w:divBdr>
        <w:top w:val="none" w:sz="0" w:space="0" w:color="auto"/>
        <w:left w:val="none" w:sz="0" w:space="0" w:color="auto"/>
        <w:bottom w:val="none" w:sz="0" w:space="0" w:color="auto"/>
        <w:right w:val="none" w:sz="0" w:space="0" w:color="auto"/>
      </w:divBdr>
    </w:div>
    <w:div w:id="202254890">
      <w:bodyDiv w:val="1"/>
      <w:marLeft w:val="0"/>
      <w:marRight w:val="0"/>
      <w:marTop w:val="0"/>
      <w:marBottom w:val="0"/>
      <w:divBdr>
        <w:top w:val="none" w:sz="0" w:space="0" w:color="auto"/>
        <w:left w:val="none" w:sz="0" w:space="0" w:color="auto"/>
        <w:bottom w:val="none" w:sz="0" w:space="0" w:color="auto"/>
        <w:right w:val="none" w:sz="0" w:space="0" w:color="auto"/>
      </w:divBdr>
      <w:divsChild>
        <w:div w:id="745035265">
          <w:marLeft w:val="0"/>
          <w:marRight w:val="0"/>
          <w:marTop w:val="0"/>
          <w:marBottom w:val="0"/>
          <w:divBdr>
            <w:top w:val="none" w:sz="0" w:space="0" w:color="auto"/>
            <w:left w:val="none" w:sz="0" w:space="0" w:color="auto"/>
            <w:bottom w:val="none" w:sz="0" w:space="0" w:color="auto"/>
            <w:right w:val="none" w:sz="0" w:space="0" w:color="auto"/>
          </w:divBdr>
          <w:divsChild>
            <w:div w:id="984625557">
              <w:marLeft w:val="0"/>
              <w:marRight w:val="0"/>
              <w:marTop w:val="0"/>
              <w:marBottom w:val="0"/>
              <w:divBdr>
                <w:top w:val="none" w:sz="0" w:space="0" w:color="auto"/>
                <w:left w:val="none" w:sz="0" w:space="0" w:color="auto"/>
                <w:bottom w:val="none" w:sz="0" w:space="0" w:color="auto"/>
                <w:right w:val="none" w:sz="0" w:space="0" w:color="auto"/>
              </w:divBdr>
              <w:divsChild>
                <w:div w:id="648479822">
                  <w:marLeft w:val="0"/>
                  <w:marRight w:val="200"/>
                  <w:marTop w:val="0"/>
                  <w:marBottom w:val="0"/>
                  <w:divBdr>
                    <w:top w:val="none" w:sz="0" w:space="0" w:color="auto"/>
                    <w:left w:val="none" w:sz="0" w:space="0" w:color="auto"/>
                    <w:bottom w:val="none" w:sz="0" w:space="0" w:color="auto"/>
                    <w:right w:val="none" w:sz="0" w:space="0" w:color="auto"/>
                  </w:divBdr>
                  <w:divsChild>
                    <w:div w:id="227543784">
                      <w:marLeft w:val="267"/>
                      <w:marRight w:val="0"/>
                      <w:marTop w:val="0"/>
                      <w:marBottom w:val="0"/>
                      <w:divBdr>
                        <w:top w:val="none" w:sz="0" w:space="0" w:color="auto"/>
                        <w:left w:val="none" w:sz="0" w:space="0" w:color="auto"/>
                        <w:bottom w:val="none" w:sz="0" w:space="0" w:color="auto"/>
                        <w:right w:val="none" w:sz="0" w:space="0" w:color="auto"/>
                      </w:divBdr>
                    </w:div>
                    <w:div w:id="1485001617">
                      <w:marLeft w:val="0"/>
                      <w:marRight w:val="0"/>
                      <w:marTop w:val="0"/>
                      <w:marBottom w:val="0"/>
                      <w:divBdr>
                        <w:top w:val="dotted" w:sz="2" w:space="2" w:color="B2B2B2"/>
                        <w:left w:val="none" w:sz="0" w:space="0" w:color="auto"/>
                        <w:bottom w:val="none" w:sz="0" w:space="0" w:color="auto"/>
                        <w:right w:val="none" w:sz="0" w:space="0" w:color="auto"/>
                      </w:divBdr>
                      <w:divsChild>
                        <w:div w:id="1452672770">
                          <w:marLeft w:val="0"/>
                          <w:marRight w:val="0"/>
                          <w:marTop w:val="0"/>
                          <w:marBottom w:val="0"/>
                          <w:divBdr>
                            <w:top w:val="none" w:sz="0" w:space="0" w:color="auto"/>
                            <w:left w:val="none" w:sz="0" w:space="0" w:color="auto"/>
                            <w:bottom w:val="none" w:sz="0" w:space="0" w:color="auto"/>
                            <w:right w:val="none" w:sz="0" w:space="0" w:color="auto"/>
                          </w:divBdr>
                        </w:div>
                      </w:divsChild>
                    </w:div>
                    <w:div w:id="1779789831">
                      <w:marLeft w:val="267"/>
                      <w:marRight w:val="0"/>
                      <w:marTop w:val="0"/>
                      <w:marBottom w:val="0"/>
                      <w:divBdr>
                        <w:top w:val="none" w:sz="0" w:space="0" w:color="auto"/>
                        <w:left w:val="none" w:sz="0" w:space="0" w:color="auto"/>
                        <w:bottom w:val="none" w:sz="0" w:space="0" w:color="auto"/>
                        <w:right w:val="none" w:sz="0" w:space="0" w:color="auto"/>
                      </w:divBdr>
                    </w:div>
                    <w:div w:id="1998339224">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330259">
      <w:bodyDiv w:val="1"/>
      <w:marLeft w:val="0"/>
      <w:marRight w:val="0"/>
      <w:marTop w:val="0"/>
      <w:marBottom w:val="0"/>
      <w:divBdr>
        <w:top w:val="none" w:sz="0" w:space="0" w:color="auto"/>
        <w:left w:val="none" w:sz="0" w:space="0" w:color="auto"/>
        <w:bottom w:val="none" w:sz="0" w:space="0" w:color="auto"/>
        <w:right w:val="none" w:sz="0" w:space="0" w:color="auto"/>
      </w:divBdr>
    </w:div>
    <w:div w:id="203101432">
      <w:bodyDiv w:val="1"/>
      <w:marLeft w:val="0"/>
      <w:marRight w:val="0"/>
      <w:marTop w:val="0"/>
      <w:marBottom w:val="0"/>
      <w:divBdr>
        <w:top w:val="none" w:sz="0" w:space="0" w:color="auto"/>
        <w:left w:val="none" w:sz="0" w:space="0" w:color="auto"/>
        <w:bottom w:val="none" w:sz="0" w:space="0" w:color="auto"/>
        <w:right w:val="none" w:sz="0" w:space="0" w:color="auto"/>
      </w:divBdr>
    </w:div>
    <w:div w:id="205021868">
      <w:bodyDiv w:val="1"/>
      <w:marLeft w:val="0"/>
      <w:marRight w:val="0"/>
      <w:marTop w:val="0"/>
      <w:marBottom w:val="0"/>
      <w:divBdr>
        <w:top w:val="none" w:sz="0" w:space="0" w:color="auto"/>
        <w:left w:val="none" w:sz="0" w:space="0" w:color="auto"/>
        <w:bottom w:val="none" w:sz="0" w:space="0" w:color="auto"/>
        <w:right w:val="none" w:sz="0" w:space="0" w:color="auto"/>
      </w:divBdr>
      <w:divsChild>
        <w:div w:id="1840075605">
          <w:marLeft w:val="0"/>
          <w:marRight w:val="0"/>
          <w:marTop w:val="0"/>
          <w:marBottom w:val="0"/>
          <w:divBdr>
            <w:top w:val="none" w:sz="0" w:space="0" w:color="auto"/>
            <w:left w:val="none" w:sz="0" w:space="0" w:color="auto"/>
            <w:bottom w:val="none" w:sz="0" w:space="0" w:color="auto"/>
            <w:right w:val="none" w:sz="0" w:space="0" w:color="auto"/>
          </w:divBdr>
          <w:divsChild>
            <w:div w:id="1067873124">
              <w:marLeft w:val="0"/>
              <w:marRight w:val="0"/>
              <w:marTop w:val="0"/>
              <w:marBottom w:val="0"/>
              <w:divBdr>
                <w:top w:val="none" w:sz="0" w:space="0" w:color="auto"/>
                <w:left w:val="none" w:sz="0" w:space="0" w:color="auto"/>
                <w:bottom w:val="none" w:sz="0" w:space="0" w:color="auto"/>
                <w:right w:val="none" w:sz="0" w:space="0" w:color="auto"/>
              </w:divBdr>
              <w:divsChild>
                <w:div w:id="1019701434">
                  <w:marLeft w:val="0"/>
                  <w:marRight w:val="450"/>
                  <w:marTop w:val="0"/>
                  <w:marBottom w:val="0"/>
                  <w:divBdr>
                    <w:top w:val="none" w:sz="0" w:space="0" w:color="auto"/>
                    <w:left w:val="none" w:sz="0" w:space="0" w:color="auto"/>
                    <w:bottom w:val="none" w:sz="0" w:space="0" w:color="auto"/>
                    <w:right w:val="none" w:sz="0" w:space="0" w:color="auto"/>
                  </w:divBdr>
                  <w:divsChild>
                    <w:div w:id="632365830">
                      <w:marLeft w:val="0"/>
                      <w:marRight w:val="0"/>
                      <w:marTop w:val="0"/>
                      <w:marBottom w:val="0"/>
                      <w:divBdr>
                        <w:top w:val="dotted" w:sz="6" w:space="4" w:color="B2B2B2"/>
                        <w:left w:val="none" w:sz="0" w:space="0" w:color="auto"/>
                        <w:bottom w:val="none" w:sz="0" w:space="0" w:color="auto"/>
                        <w:right w:val="none" w:sz="0" w:space="0" w:color="auto"/>
                      </w:divBdr>
                      <w:divsChild>
                        <w:div w:id="246816271">
                          <w:marLeft w:val="0"/>
                          <w:marRight w:val="0"/>
                          <w:marTop w:val="0"/>
                          <w:marBottom w:val="0"/>
                          <w:divBdr>
                            <w:top w:val="none" w:sz="0" w:space="0" w:color="auto"/>
                            <w:left w:val="none" w:sz="0" w:space="0" w:color="auto"/>
                            <w:bottom w:val="none" w:sz="0" w:space="0" w:color="auto"/>
                            <w:right w:val="none" w:sz="0" w:space="0" w:color="auto"/>
                          </w:divBdr>
                          <w:divsChild>
                            <w:div w:id="1801217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40879">
      <w:bodyDiv w:val="1"/>
      <w:marLeft w:val="0"/>
      <w:marRight w:val="0"/>
      <w:marTop w:val="0"/>
      <w:marBottom w:val="0"/>
      <w:divBdr>
        <w:top w:val="none" w:sz="0" w:space="0" w:color="auto"/>
        <w:left w:val="none" w:sz="0" w:space="0" w:color="auto"/>
        <w:bottom w:val="none" w:sz="0" w:space="0" w:color="auto"/>
        <w:right w:val="none" w:sz="0" w:space="0" w:color="auto"/>
      </w:divBdr>
    </w:div>
    <w:div w:id="207104704">
      <w:bodyDiv w:val="1"/>
      <w:marLeft w:val="0"/>
      <w:marRight w:val="0"/>
      <w:marTop w:val="0"/>
      <w:marBottom w:val="0"/>
      <w:divBdr>
        <w:top w:val="none" w:sz="0" w:space="0" w:color="auto"/>
        <w:left w:val="none" w:sz="0" w:space="0" w:color="auto"/>
        <w:bottom w:val="none" w:sz="0" w:space="0" w:color="auto"/>
        <w:right w:val="none" w:sz="0" w:space="0" w:color="auto"/>
      </w:divBdr>
    </w:div>
    <w:div w:id="207887023">
      <w:bodyDiv w:val="1"/>
      <w:marLeft w:val="0"/>
      <w:marRight w:val="0"/>
      <w:marTop w:val="0"/>
      <w:marBottom w:val="0"/>
      <w:divBdr>
        <w:top w:val="none" w:sz="0" w:space="0" w:color="auto"/>
        <w:left w:val="none" w:sz="0" w:space="0" w:color="auto"/>
        <w:bottom w:val="none" w:sz="0" w:space="0" w:color="auto"/>
        <w:right w:val="none" w:sz="0" w:space="0" w:color="auto"/>
      </w:divBdr>
    </w:div>
    <w:div w:id="208618038">
      <w:bodyDiv w:val="1"/>
      <w:marLeft w:val="0"/>
      <w:marRight w:val="0"/>
      <w:marTop w:val="0"/>
      <w:marBottom w:val="0"/>
      <w:divBdr>
        <w:top w:val="none" w:sz="0" w:space="0" w:color="auto"/>
        <w:left w:val="none" w:sz="0" w:space="0" w:color="auto"/>
        <w:bottom w:val="none" w:sz="0" w:space="0" w:color="auto"/>
        <w:right w:val="none" w:sz="0" w:space="0" w:color="auto"/>
      </w:divBdr>
    </w:div>
    <w:div w:id="209994654">
      <w:bodyDiv w:val="1"/>
      <w:marLeft w:val="0"/>
      <w:marRight w:val="0"/>
      <w:marTop w:val="0"/>
      <w:marBottom w:val="0"/>
      <w:divBdr>
        <w:top w:val="none" w:sz="0" w:space="0" w:color="auto"/>
        <w:left w:val="none" w:sz="0" w:space="0" w:color="auto"/>
        <w:bottom w:val="none" w:sz="0" w:space="0" w:color="auto"/>
        <w:right w:val="none" w:sz="0" w:space="0" w:color="auto"/>
      </w:divBdr>
    </w:div>
    <w:div w:id="210774710">
      <w:bodyDiv w:val="1"/>
      <w:marLeft w:val="0"/>
      <w:marRight w:val="0"/>
      <w:marTop w:val="0"/>
      <w:marBottom w:val="0"/>
      <w:divBdr>
        <w:top w:val="none" w:sz="0" w:space="0" w:color="auto"/>
        <w:left w:val="none" w:sz="0" w:space="0" w:color="auto"/>
        <w:bottom w:val="none" w:sz="0" w:space="0" w:color="auto"/>
        <w:right w:val="none" w:sz="0" w:space="0" w:color="auto"/>
      </w:divBdr>
      <w:divsChild>
        <w:div w:id="196158470">
          <w:marLeft w:val="0"/>
          <w:marRight w:val="0"/>
          <w:marTop w:val="0"/>
          <w:marBottom w:val="0"/>
          <w:divBdr>
            <w:top w:val="none" w:sz="0" w:space="0" w:color="auto"/>
            <w:left w:val="none" w:sz="0" w:space="0" w:color="auto"/>
            <w:bottom w:val="none" w:sz="0" w:space="0" w:color="auto"/>
            <w:right w:val="none" w:sz="0" w:space="0" w:color="auto"/>
          </w:divBdr>
          <w:divsChild>
            <w:div w:id="114369652">
              <w:marLeft w:val="0"/>
              <w:marRight w:val="0"/>
              <w:marTop w:val="0"/>
              <w:marBottom w:val="0"/>
              <w:divBdr>
                <w:top w:val="none" w:sz="0" w:space="0" w:color="auto"/>
                <w:left w:val="none" w:sz="0" w:space="0" w:color="auto"/>
                <w:bottom w:val="none" w:sz="0" w:space="0" w:color="auto"/>
                <w:right w:val="none" w:sz="0" w:space="0" w:color="auto"/>
              </w:divBdr>
              <w:divsChild>
                <w:div w:id="18510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079357">
      <w:bodyDiv w:val="1"/>
      <w:marLeft w:val="0"/>
      <w:marRight w:val="0"/>
      <w:marTop w:val="0"/>
      <w:marBottom w:val="0"/>
      <w:divBdr>
        <w:top w:val="none" w:sz="0" w:space="0" w:color="auto"/>
        <w:left w:val="none" w:sz="0" w:space="0" w:color="auto"/>
        <w:bottom w:val="none" w:sz="0" w:space="0" w:color="auto"/>
        <w:right w:val="none" w:sz="0" w:space="0" w:color="auto"/>
      </w:divBdr>
      <w:divsChild>
        <w:div w:id="894050700">
          <w:marLeft w:val="0"/>
          <w:marRight w:val="0"/>
          <w:marTop w:val="0"/>
          <w:marBottom w:val="0"/>
          <w:divBdr>
            <w:top w:val="none" w:sz="0" w:space="0" w:color="auto"/>
            <w:left w:val="none" w:sz="0" w:space="0" w:color="auto"/>
            <w:bottom w:val="none" w:sz="0" w:space="0" w:color="auto"/>
            <w:right w:val="none" w:sz="0" w:space="0" w:color="auto"/>
          </w:divBdr>
          <w:divsChild>
            <w:div w:id="530916459">
              <w:marLeft w:val="0"/>
              <w:marRight w:val="0"/>
              <w:marTop w:val="0"/>
              <w:marBottom w:val="0"/>
              <w:divBdr>
                <w:top w:val="none" w:sz="0" w:space="0" w:color="auto"/>
                <w:left w:val="none" w:sz="0" w:space="0" w:color="auto"/>
                <w:bottom w:val="none" w:sz="0" w:space="0" w:color="auto"/>
                <w:right w:val="none" w:sz="0" w:space="0" w:color="auto"/>
              </w:divBdr>
              <w:divsChild>
                <w:div w:id="1150563069">
                  <w:marLeft w:val="0"/>
                  <w:marRight w:val="0"/>
                  <w:marTop w:val="0"/>
                  <w:marBottom w:val="0"/>
                  <w:divBdr>
                    <w:top w:val="none" w:sz="0" w:space="0" w:color="auto"/>
                    <w:left w:val="none" w:sz="0" w:space="0" w:color="auto"/>
                    <w:bottom w:val="none" w:sz="0" w:space="0" w:color="auto"/>
                    <w:right w:val="none" w:sz="0" w:space="0" w:color="auto"/>
                  </w:divBdr>
                  <w:divsChild>
                    <w:div w:id="2016687493">
                      <w:marLeft w:val="0"/>
                      <w:marRight w:val="0"/>
                      <w:marTop w:val="0"/>
                      <w:marBottom w:val="0"/>
                      <w:divBdr>
                        <w:top w:val="none" w:sz="0" w:space="0" w:color="auto"/>
                        <w:left w:val="none" w:sz="0" w:space="0" w:color="auto"/>
                        <w:bottom w:val="none" w:sz="0" w:space="0" w:color="auto"/>
                        <w:right w:val="none" w:sz="0" w:space="0" w:color="auto"/>
                      </w:divBdr>
                      <w:divsChild>
                        <w:div w:id="165825000">
                          <w:marLeft w:val="0"/>
                          <w:marRight w:val="0"/>
                          <w:marTop w:val="0"/>
                          <w:marBottom w:val="0"/>
                          <w:divBdr>
                            <w:top w:val="none" w:sz="0" w:space="0" w:color="auto"/>
                            <w:left w:val="none" w:sz="0" w:space="0" w:color="auto"/>
                            <w:bottom w:val="none" w:sz="0" w:space="0" w:color="auto"/>
                            <w:right w:val="none" w:sz="0" w:space="0" w:color="auto"/>
                          </w:divBdr>
                        </w:div>
                        <w:div w:id="1292518051">
                          <w:marLeft w:val="0"/>
                          <w:marRight w:val="0"/>
                          <w:marTop w:val="0"/>
                          <w:marBottom w:val="0"/>
                          <w:divBdr>
                            <w:top w:val="none" w:sz="0" w:space="0" w:color="auto"/>
                            <w:left w:val="none" w:sz="0" w:space="0" w:color="auto"/>
                            <w:bottom w:val="none" w:sz="0" w:space="0" w:color="auto"/>
                            <w:right w:val="none" w:sz="0" w:space="0" w:color="auto"/>
                          </w:divBdr>
                        </w:div>
                        <w:div w:id="2010399195">
                          <w:marLeft w:val="0"/>
                          <w:marRight w:val="0"/>
                          <w:marTop w:val="0"/>
                          <w:marBottom w:val="0"/>
                          <w:divBdr>
                            <w:top w:val="none" w:sz="0" w:space="0" w:color="auto"/>
                            <w:left w:val="none" w:sz="0" w:space="0" w:color="auto"/>
                            <w:bottom w:val="none" w:sz="0" w:space="0" w:color="auto"/>
                            <w:right w:val="none" w:sz="0" w:space="0" w:color="auto"/>
                          </w:divBdr>
                        </w:div>
                        <w:div w:id="2066248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548546">
      <w:bodyDiv w:val="1"/>
      <w:marLeft w:val="0"/>
      <w:marRight w:val="0"/>
      <w:marTop w:val="0"/>
      <w:marBottom w:val="0"/>
      <w:divBdr>
        <w:top w:val="none" w:sz="0" w:space="0" w:color="auto"/>
        <w:left w:val="none" w:sz="0" w:space="0" w:color="auto"/>
        <w:bottom w:val="none" w:sz="0" w:space="0" w:color="auto"/>
        <w:right w:val="none" w:sz="0" w:space="0" w:color="auto"/>
      </w:divBdr>
    </w:div>
    <w:div w:id="217476857">
      <w:bodyDiv w:val="1"/>
      <w:marLeft w:val="0"/>
      <w:marRight w:val="0"/>
      <w:marTop w:val="0"/>
      <w:marBottom w:val="0"/>
      <w:divBdr>
        <w:top w:val="none" w:sz="0" w:space="0" w:color="auto"/>
        <w:left w:val="none" w:sz="0" w:space="0" w:color="auto"/>
        <w:bottom w:val="none" w:sz="0" w:space="0" w:color="auto"/>
        <w:right w:val="none" w:sz="0" w:space="0" w:color="auto"/>
      </w:divBdr>
    </w:div>
    <w:div w:id="219247896">
      <w:bodyDiv w:val="1"/>
      <w:marLeft w:val="0"/>
      <w:marRight w:val="0"/>
      <w:marTop w:val="0"/>
      <w:marBottom w:val="0"/>
      <w:divBdr>
        <w:top w:val="none" w:sz="0" w:space="0" w:color="auto"/>
        <w:left w:val="none" w:sz="0" w:space="0" w:color="auto"/>
        <w:bottom w:val="none" w:sz="0" w:space="0" w:color="auto"/>
        <w:right w:val="none" w:sz="0" w:space="0" w:color="auto"/>
      </w:divBdr>
    </w:div>
    <w:div w:id="220600008">
      <w:bodyDiv w:val="1"/>
      <w:marLeft w:val="0"/>
      <w:marRight w:val="0"/>
      <w:marTop w:val="0"/>
      <w:marBottom w:val="0"/>
      <w:divBdr>
        <w:top w:val="none" w:sz="0" w:space="0" w:color="auto"/>
        <w:left w:val="none" w:sz="0" w:space="0" w:color="auto"/>
        <w:bottom w:val="none" w:sz="0" w:space="0" w:color="auto"/>
        <w:right w:val="none" w:sz="0" w:space="0" w:color="auto"/>
      </w:divBdr>
    </w:div>
    <w:div w:id="221605070">
      <w:bodyDiv w:val="1"/>
      <w:marLeft w:val="0"/>
      <w:marRight w:val="0"/>
      <w:marTop w:val="0"/>
      <w:marBottom w:val="0"/>
      <w:divBdr>
        <w:top w:val="none" w:sz="0" w:space="0" w:color="auto"/>
        <w:left w:val="none" w:sz="0" w:space="0" w:color="auto"/>
        <w:bottom w:val="none" w:sz="0" w:space="0" w:color="auto"/>
        <w:right w:val="none" w:sz="0" w:space="0" w:color="auto"/>
      </w:divBdr>
      <w:divsChild>
        <w:div w:id="2120299961">
          <w:marLeft w:val="0"/>
          <w:marRight w:val="0"/>
          <w:marTop w:val="0"/>
          <w:marBottom w:val="0"/>
          <w:divBdr>
            <w:top w:val="none" w:sz="0" w:space="0" w:color="auto"/>
            <w:left w:val="none" w:sz="0" w:space="0" w:color="auto"/>
            <w:bottom w:val="none" w:sz="0" w:space="0" w:color="auto"/>
            <w:right w:val="none" w:sz="0" w:space="0" w:color="auto"/>
          </w:divBdr>
          <w:divsChild>
            <w:div w:id="1327170790">
              <w:marLeft w:val="0"/>
              <w:marRight w:val="0"/>
              <w:marTop w:val="0"/>
              <w:marBottom w:val="0"/>
              <w:divBdr>
                <w:top w:val="none" w:sz="0" w:space="0" w:color="auto"/>
                <w:left w:val="none" w:sz="0" w:space="0" w:color="auto"/>
                <w:bottom w:val="none" w:sz="0" w:space="0" w:color="auto"/>
                <w:right w:val="none" w:sz="0" w:space="0" w:color="auto"/>
              </w:divBdr>
              <w:divsChild>
                <w:div w:id="1541279040">
                  <w:marLeft w:val="0"/>
                  <w:marRight w:val="0"/>
                  <w:marTop w:val="0"/>
                  <w:marBottom w:val="0"/>
                  <w:divBdr>
                    <w:top w:val="none" w:sz="0" w:space="0" w:color="auto"/>
                    <w:left w:val="none" w:sz="0" w:space="0" w:color="auto"/>
                    <w:bottom w:val="none" w:sz="0" w:space="0" w:color="auto"/>
                    <w:right w:val="none" w:sz="0" w:space="0" w:color="auto"/>
                  </w:divBdr>
                  <w:divsChild>
                    <w:div w:id="296225586">
                      <w:marLeft w:val="0"/>
                      <w:marRight w:val="0"/>
                      <w:marTop w:val="88"/>
                      <w:marBottom w:val="0"/>
                      <w:divBdr>
                        <w:top w:val="none" w:sz="0" w:space="0" w:color="auto"/>
                        <w:left w:val="none" w:sz="0" w:space="0" w:color="auto"/>
                        <w:bottom w:val="none" w:sz="0" w:space="0" w:color="auto"/>
                        <w:right w:val="none" w:sz="0" w:space="0" w:color="auto"/>
                      </w:divBdr>
                      <w:divsChild>
                        <w:div w:id="881787908">
                          <w:marLeft w:val="0"/>
                          <w:marRight w:val="0"/>
                          <w:marTop w:val="0"/>
                          <w:marBottom w:val="0"/>
                          <w:divBdr>
                            <w:top w:val="none" w:sz="0" w:space="0" w:color="auto"/>
                            <w:left w:val="none" w:sz="0" w:space="0" w:color="auto"/>
                            <w:bottom w:val="none" w:sz="0" w:space="0" w:color="auto"/>
                            <w:right w:val="none" w:sz="0" w:space="0" w:color="auto"/>
                          </w:divBdr>
                        </w:div>
                        <w:div w:id="1029263010">
                          <w:marLeft w:val="0"/>
                          <w:marRight w:val="0"/>
                          <w:marTop w:val="0"/>
                          <w:marBottom w:val="0"/>
                          <w:divBdr>
                            <w:top w:val="none" w:sz="0" w:space="0" w:color="auto"/>
                            <w:left w:val="none" w:sz="0" w:space="0" w:color="auto"/>
                            <w:bottom w:val="none" w:sz="0" w:space="0" w:color="auto"/>
                            <w:right w:val="none" w:sz="0" w:space="0" w:color="auto"/>
                          </w:divBdr>
                        </w:div>
                      </w:divsChild>
                    </w:div>
                    <w:div w:id="466167556">
                      <w:marLeft w:val="0"/>
                      <w:marRight w:val="0"/>
                      <w:marTop w:val="88"/>
                      <w:marBottom w:val="0"/>
                      <w:divBdr>
                        <w:top w:val="none" w:sz="0" w:space="0" w:color="auto"/>
                        <w:left w:val="none" w:sz="0" w:space="0" w:color="auto"/>
                        <w:bottom w:val="none" w:sz="0" w:space="0" w:color="auto"/>
                        <w:right w:val="none" w:sz="0" w:space="0" w:color="auto"/>
                      </w:divBdr>
                      <w:divsChild>
                        <w:div w:id="1701585126">
                          <w:marLeft w:val="0"/>
                          <w:marRight w:val="0"/>
                          <w:marTop w:val="0"/>
                          <w:marBottom w:val="0"/>
                          <w:divBdr>
                            <w:top w:val="none" w:sz="0" w:space="0" w:color="auto"/>
                            <w:left w:val="none" w:sz="0" w:space="0" w:color="auto"/>
                            <w:bottom w:val="none" w:sz="0" w:space="0" w:color="auto"/>
                            <w:right w:val="none" w:sz="0" w:space="0" w:color="auto"/>
                          </w:divBdr>
                        </w:div>
                      </w:divsChild>
                    </w:div>
                    <w:div w:id="534083671">
                      <w:marLeft w:val="0"/>
                      <w:marRight w:val="0"/>
                      <w:marTop w:val="88"/>
                      <w:marBottom w:val="0"/>
                      <w:divBdr>
                        <w:top w:val="none" w:sz="0" w:space="0" w:color="auto"/>
                        <w:left w:val="none" w:sz="0" w:space="0" w:color="auto"/>
                        <w:bottom w:val="none" w:sz="0" w:space="0" w:color="auto"/>
                        <w:right w:val="none" w:sz="0" w:space="0" w:color="auto"/>
                      </w:divBdr>
                      <w:divsChild>
                        <w:div w:id="1103840315">
                          <w:marLeft w:val="0"/>
                          <w:marRight w:val="0"/>
                          <w:marTop w:val="0"/>
                          <w:marBottom w:val="0"/>
                          <w:divBdr>
                            <w:top w:val="none" w:sz="0" w:space="0" w:color="auto"/>
                            <w:left w:val="none" w:sz="0" w:space="0" w:color="auto"/>
                            <w:bottom w:val="none" w:sz="0" w:space="0" w:color="auto"/>
                            <w:right w:val="none" w:sz="0" w:space="0" w:color="auto"/>
                          </w:divBdr>
                        </w:div>
                        <w:div w:id="1116757484">
                          <w:marLeft w:val="0"/>
                          <w:marRight w:val="0"/>
                          <w:marTop w:val="0"/>
                          <w:marBottom w:val="0"/>
                          <w:divBdr>
                            <w:top w:val="none" w:sz="0" w:space="0" w:color="auto"/>
                            <w:left w:val="none" w:sz="0" w:space="0" w:color="auto"/>
                            <w:bottom w:val="none" w:sz="0" w:space="0" w:color="auto"/>
                            <w:right w:val="none" w:sz="0" w:space="0" w:color="auto"/>
                          </w:divBdr>
                        </w:div>
                      </w:divsChild>
                    </w:div>
                    <w:div w:id="859047369">
                      <w:marLeft w:val="0"/>
                      <w:marRight w:val="0"/>
                      <w:marTop w:val="88"/>
                      <w:marBottom w:val="0"/>
                      <w:divBdr>
                        <w:top w:val="none" w:sz="0" w:space="0" w:color="auto"/>
                        <w:left w:val="none" w:sz="0" w:space="0" w:color="auto"/>
                        <w:bottom w:val="none" w:sz="0" w:space="0" w:color="auto"/>
                        <w:right w:val="none" w:sz="0" w:space="0" w:color="auto"/>
                      </w:divBdr>
                    </w:div>
                    <w:div w:id="958680448">
                      <w:marLeft w:val="0"/>
                      <w:marRight w:val="0"/>
                      <w:marTop w:val="88"/>
                      <w:marBottom w:val="0"/>
                      <w:divBdr>
                        <w:top w:val="none" w:sz="0" w:space="0" w:color="auto"/>
                        <w:left w:val="none" w:sz="0" w:space="0" w:color="auto"/>
                        <w:bottom w:val="none" w:sz="0" w:space="0" w:color="auto"/>
                        <w:right w:val="none" w:sz="0" w:space="0" w:color="auto"/>
                      </w:divBdr>
                      <w:divsChild>
                        <w:div w:id="879903016">
                          <w:marLeft w:val="0"/>
                          <w:marRight w:val="0"/>
                          <w:marTop w:val="0"/>
                          <w:marBottom w:val="0"/>
                          <w:divBdr>
                            <w:top w:val="none" w:sz="0" w:space="0" w:color="auto"/>
                            <w:left w:val="none" w:sz="0" w:space="0" w:color="auto"/>
                            <w:bottom w:val="none" w:sz="0" w:space="0" w:color="auto"/>
                            <w:right w:val="none" w:sz="0" w:space="0" w:color="auto"/>
                          </w:divBdr>
                        </w:div>
                      </w:divsChild>
                    </w:div>
                    <w:div w:id="971129185">
                      <w:marLeft w:val="0"/>
                      <w:marRight w:val="0"/>
                      <w:marTop w:val="88"/>
                      <w:marBottom w:val="0"/>
                      <w:divBdr>
                        <w:top w:val="none" w:sz="0" w:space="0" w:color="auto"/>
                        <w:left w:val="none" w:sz="0" w:space="0" w:color="auto"/>
                        <w:bottom w:val="none" w:sz="0" w:space="0" w:color="auto"/>
                        <w:right w:val="none" w:sz="0" w:space="0" w:color="auto"/>
                      </w:divBdr>
                      <w:divsChild>
                        <w:div w:id="971596261">
                          <w:marLeft w:val="0"/>
                          <w:marRight w:val="0"/>
                          <w:marTop w:val="0"/>
                          <w:marBottom w:val="0"/>
                          <w:divBdr>
                            <w:top w:val="none" w:sz="0" w:space="0" w:color="auto"/>
                            <w:left w:val="none" w:sz="0" w:space="0" w:color="auto"/>
                            <w:bottom w:val="none" w:sz="0" w:space="0" w:color="auto"/>
                            <w:right w:val="none" w:sz="0" w:space="0" w:color="auto"/>
                          </w:divBdr>
                        </w:div>
                        <w:div w:id="1490516575">
                          <w:marLeft w:val="0"/>
                          <w:marRight w:val="0"/>
                          <w:marTop w:val="0"/>
                          <w:marBottom w:val="0"/>
                          <w:divBdr>
                            <w:top w:val="none" w:sz="0" w:space="0" w:color="auto"/>
                            <w:left w:val="none" w:sz="0" w:space="0" w:color="auto"/>
                            <w:bottom w:val="none" w:sz="0" w:space="0" w:color="auto"/>
                            <w:right w:val="none" w:sz="0" w:space="0" w:color="auto"/>
                          </w:divBdr>
                        </w:div>
                      </w:divsChild>
                    </w:div>
                    <w:div w:id="1123960829">
                      <w:marLeft w:val="0"/>
                      <w:marRight w:val="0"/>
                      <w:marTop w:val="88"/>
                      <w:marBottom w:val="0"/>
                      <w:divBdr>
                        <w:top w:val="none" w:sz="0" w:space="0" w:color="auto"/>
                        <w:left w:val="none" w:sz="0" w:space="0" w:color="auto"/>
                        <w:bottom w:val="none" w:sz="0" w:space="0" w:color="auto"/>
                        <w:right w:val="none" w:sz="0" w:space="0" w:color="auto"/>
                      </w:divBdr>
                      <w:divsChild>
                        <w:div w:id="1295940241">
                          <w:marLeft w:val="0"/>
                          <w:marRight w:val="0"/>
                          <w:marTop w:val="0"/>
                          <w:marBottom w:val="0"/>
                          <w:divBdr>
                            <w:top w:val="none" w:sz="0" w:space="0" w:color="auto"/>
                            <w:left w:val="none" w:sz="0" w:space="0" w:color="auto"/>
                            <w:bottom w:val="none" w:sz="0" w:space="0" w:color="auto"/>
                            <w:right w:val="none" w:sz="0" w:space="0" w:color="auto"/>
                          </w:divBdr>
                        </w:div>
                      </w:divsChild>
                    </w:div>
                    <w:div w:id="1498569285">
                      <w:marLeft w:val="0"/>
                      <w:marRight w:val="0"/>
                      <w:marTop w:val="88"/>
                      <w:marBottom w:val="0"/>
                      <w:divBdr>
                        <w:top w:val="none" w:sz="0" w:space="0" w:color="auto"/>
                        <w:left w:val="none" w:sz="0" w:space="0" w:color="auto"/>
                        <w:bottom w:val="none" w:sz="0" w:space="0" w:color="auto"/>
                        <w:right w:val="none" w:sz="0" w:space="0" w:color="auto"/>
                      </w:divBdr>
                    </w:div>
                    <w:div w:id="1677803847">
                      <w:marLeft w:val="0"/>
                      <w:marRight w:val="0"/>
                      <w:marTop w:val="88"/>
                      <w:marBottom w:val="0"/>
                      <w:divBdr>
                        <w:top w:val="none" w:sz="0" w:space="0" w:color="auto"/>
                        <w:left w:val="none" w:sz="0" w:space="0" w:color="auto"/>
                        <w:bottom w:val="none" w:sz="0" w:space="0" w:color="auto"/>
                        <w:right w:val="none" w:sz="0" w:space="0" w:color="auto"/>
                      </w:divBdr>
                      <w:divsChild>
                        <w:div w:id="62988917">
                          <w:marLeft w:val="0"/>
                          <w:marRight w:val="0"/>
                          <w:marTop w:val="0"/>
                          <w:marBottom w:val="0"/>
                          <w:divBdr>
                            <w:top w:val="none" w:sz="0" w:space="0" w:color="auto"/>
                            <w:left w:val="none" w:sz="0" w:space="0" w:color="auto"/>
                            <w:bottom w:val="none" w:sz="0" w:space="0" w:color="auto"/>
                            <w:right w:val="none" w:sz="0" w:space="0" w:color="auto"/>
                          </w:divBdr>
                        </w:div>
                      </w:divsChild>
                    </w:div>
                    <w:div w:id="1967812438">
                      <w:marLeft w:val="0"/>
                      <w:marRight w:val="0"/>
                      <w:marTop w:val="88"/>
                      <w:marBottom w:val="0"/>
                      <w:divBdr>
                        <w:top w:val="none" w:sz="0" w:space="0" w:color="auto"/>
                        <w:left w:val="none" w:sz="0" w:space="0" w:color="auto"/>
                        <w:bottom w:val="none" w:sz="0" w:space="0" w:color="auto"/>
                        <w:right w:val="none" w:sz="0" w:space="0" w:color="auto"/>
                      </w:divBdr>
                    </w:div>
                  </w:divsChild>
                </w:div>
              </w:divsChild>
            </w:div>
          </w:divsChild>
        </w:div>
      </w:divsChild>
    </w:div>
    <w:div w:id="223099862">
      <w:bodyDiv w:val="1"/>
      <w:marLeft w:val="0"/>
      <w:marRight w:val="0"/>
      <w:marTop w:val="0"/>
      <w:marBottom w:val="0"/>
      <w:divBdr>
        <w:top w:val="none" w:sz="0" w:space="0" w:color="auto"/>
        <w:left w:val="none" w:sz="0" w:space="0" w:color="auto"/>
        <w:bottom w:val="none" w:sz="0" w:space="0" w:color="auto"/>
        <w:right w:val="none" w:sz="0" w:space="0" w:color="auto"/>
      </w:divBdr>
    </w:div>
    <w:div w:id="223486942">
      <w:bodyDiv w:val="1"/>
      <w:marLeft w:val="0"/>
      <w:marRight w:val="0"/>
      <w:marTop w:val="0"/>
      <w:marBottom w:val="0"/>
      <w:divBdr>
        <w:top w:val="none" w:sz="0" w:space="0" w:color="auto"/>
        <w:left w:val="none" w:sz="0" w:space="0" w:color="auto"/>
        <w:bottom w:val="none" w:sz="0" w:space="0" w:color="auto"/>
        <w:right w:val="none" w:sz="0" w:space="0" w:color="auto"/>
      </w:divBdr>
      <w:divsChild>
        <w:div w:id="1785230821">
          <w:marLeft w:val="0"/>
          <w:marRight w:val="0"/>
          <w:marTop w:val="0"/>
          <w:marBottom w:val="0"/>
          <w:divBdr>
            <w:top w:val="none" w:sz="0" w:space="0" w:color="auto"/>
            <w:left w:val="none" w:sz="0" w:space="0" w:color="auto"/>
            <w:bottom w:val="none" w:sz="0" w:space="0" w:color="auto"/>
            <w:right w:val="none" w:sz="0" w:space="0" w:color="auto"/>
          </w:divBdr>
          <w:divsChild>
            <w:div w:id="1078212524">
              <w:marLeft w:val="0"/>
              <w:marRight w:val="0"/>
              <w:marTop w:val="0"/>
              <w:marBottom w:val="0"/>
              <w:divBdr>
                <w:top w:val="none" w:sz="0" w:space="0" w:color="auto"/>
                <w:left w:val="none" w:sz="0" w:space="0" w:color="auto"/>
                <w:bottom w:val="none" w:sz="0" w:space="0" w:color="auto"/>
                <w:right w:val="none" w:sz="0" w:space="0" w:color="auto"/>
              </w:divBdr>
              <w:divsChild>
                <w:div w:id="1227032004">
                  <w:marLeft w:val="0"/>
                  <w:marRight w:val="0"/>
                  <w:marTop w:val="0"/>
                  <w:marBottom w:val="0"/>
                  <w:divBdr>
                    <w:top w:val="none" w:sz="0" w:space="0" w:color="auto"/>
                    <w:left w:val="none" w:sz="0" w:space="0" w:color="auto"/>
                    <w:bottom w:val="none" w:sz="0" w:space="0" w:color="auto"/>
                    <w:right w:val="none" w:sz="0" w:space="0" w:color="auto"/>
                  </w:divBdr>
                  <w:divsChild>
                    <w:div w:id="1307205507">
                      <w:marLeft w:val="0"/>
                      <w:marRight w:val="0"/>
                      <w:marTop w:val="0"/>
                      <w:marBottom w:val="0"/>
                      <w:divBdr>
                        <w:top w:val="none" w:sz="0" w:space="0" w:color="auto"/>
                        <w:left w:val="none" w:sz="0" w:space="0" w:color="auto"/>
                        <w:bottom w:val="none" w:sz="0" w:space="0" w:color="auto"/>
                        <w:right w:val="none" w:sz="0" w:space="0" w:color="auto"/>
                      </w:divBdr>
                      <w:divsChild>
                        <w:div w:id="1140725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4686084">
      <w:bodyDiv w:val="1"/>
      <w:marLeft w:val="0"/>
      <w:marRight w:val="0"/>
      <w:marTop w:val="0"/>
      <w:marBottom w:val="0"/>
      <w:divBdr>
        <w:top w:val="none" w:sz="0" w:space="0" w:color="auto"/>
        <w:left w:val="none" w:sz="0" w:space="0" w:color="auto"/>
        <w:bottom w:val="none" w:sz="0" w:space="0" w:color="auto"/>
        <w:right w:val="none" w:sz="0" w:space="0" w:color="auto"/>
      </w:divBdr>
      <w:divsChild>
        <w:div w:id="1196040411">
          <w:marLeft w:val="0"/>
          <w:marRight w:val="0"/>
          <w:marTop w:val="0"/>
          <w:marBottom w:val="0"/>
          <w:divBdr>
            <w:top w:val="none" w:sz="0" w:space="0" w:color="auto"/>
            <w:left w:val="none" w:sz="0" w:space="0" w:color="auto"/>
            <w:bottom w:val="none" w:sz="0" w:space="0" w:color="auto"/>
            <w:right w:val="none" w:sz="0" w:space="0" w:color="auto"/>
          </w:divBdr>
          <w:divsChild>
            <w:div w:id="720859936">
              <w:marLeft w:val="0"/>
              <w:marRight w:val="0"/>
              <w:marTop w:val="100"/>
              <w:marBottom w:val="100"/>
              <w:divBdr>
                <w:top w:val="none" w:sz="0" w:space="0" w:color="auto"/>
                <w:left w:val="none" w:sz="0" w:space="0" w:color="auto"/>
                <w:bottom w:val="none" w:sz="0" w:space="0" w:color="auto"/>
                <w:right w:val="none" w:sz="0" w:space="0" w:color="auto"/>
              </w:divBdr>
              <w:divsChild>
                <w:div w:id="522550392">
                  <w:marLeft w:val="0"/>
                  <w:marRight w:val="0"/>
                  <w:marTop w:val="0"/>
                  <w:marBottom w:val="0"/>
                  <w:divBdr>
                    <w:top w:val="none" w:sz="0" w:space="0" w:color="auto"/>
                    <w:left w:val="single" w:sz="4" w:space="13" w:color="000000"/>
                    <w:bottom w:val="none" w:sz="0" w:space="0" w:color="auto"/>
                    <w:right w:val="single" w:sz="4" w:space="13" w:color="000000"/>
                  </w:divBdr>
                  <w:divsChild>
                    <w:div w:id="833882086">
                      <w:marLeft w:val="0"/>
                      <w:marRight w:val="0"/>
                      <w:marTop w:val="0"/>
                      <w:marBottom w:val="0"/>
                      <w:divBdr>
                        <w:top w:val="none" w:sz="0" w:space="0" w:color="auto"/>
                        <w:left w:val="none" w:sz="0" w:space="0" w:color="auto"/>
                        <w:bottom w:val="none" w:sz="0" w:space="0" w:color="auto"/>
                        <w:right w:val="none" w:sz="0" w:space="0" w:color="auto"/>
                      </w:divBdr>
                      <w:divsChild>
                        <w:div w:id="796993717">
                          <w:marLeft w:val="0"/>
                          <w:marRight w:val="0"/>
                          <w:marTop w:val="0"/>
                          <w:marBottom w:val="0"/>
                          <w:divBdr>
                            <w:top w:val="none" w:sz="0" w:space="0" w:color="auto"/>
                            <w:left w:val="none" w:sz="0" w:space="0" w:color="auto"/>
                            <w:bottom w:val="none" w:sz="0" w:space="0" w:color="auto"/>
                            <w:right w:val="none" w:sz="0" w:space="0" w:color="auto"/>
                          </w:divBdr>
                          <w:divsChild>
                            <w:div w:id="2083982171">
                              <w:marLeft w:val="0"/>
                              <w:marRight w:val="0"/>
                              <w:marTop w:val="0"/>
                              <w:marBottom w:val="0"/>
                              <w:divBdr>
                                <w:top w:val="single" w:sz="4" w:space="0" w:color="FFFFFF"/>
                                <w:left w:val="none" w:sz="0" w:space="0" w:color="auto"/>
                                <w:bottom w:val="single" w:sz="4" w:space="0" w:color="FFFFFF"/>
                                <w:right w:val="none" w:sz="0" w:space="0" w:color="auto"/>
                              </w:divBdr>
                              <w:divsChild>
                                <w:div w:id="954629235">
                                  <w:marLeft w:val="0"/>
                                  <w:marRight w:val="0"/>
                                  <w:marTop w:val="0"/>
                                  <w:marBottom w:val="0"/>
                                  <w:divBdr>
                                    <w:top w:val="none" w:sz="0" w:space="0" w:color="auto"/>
                                    <w:left w:val="none" w:sz="0" w:space="0" w:color="auto"/>
                                    <w:bottom w:val="none" w:sz="0" w:space="0" w:color="auto"/>
                                    <w:right w:val="none" w:sz="0" w:space="0" w:color="auto"/>
                                  </w:divBdr>
                                  <w:divsChild>
                                    <w:div w:id="804659711">
                                      <w:marLeft w:val="0"/>
                                      <w:marRight w:val="0"/>
                                      <w:marTop w:val="0"/>
                                      <w:marBottom w:val="0"/>
                                      <w:divBdr>
                                        <w:top w:val="single" w:sz="4" w:space="0" w:color="BBBBBB"/>
                                        <w:left w:val="none" w:sz="0" w:space="0" w:color="auto"/>
                                        <w:bottom w:val="none" w:sz="0" w:space="0" w:color="auto"/>
                                        <w:right w:val="none" w:sz="0" w:space="0" w:color="auto"/>
                                      </w:divBdr>
                                      <w:divsChild>
                                        <w:div w:id="1781608342">
                                          <w:marLeft w:val="0"/>
                                          <w:marRight w:val="0"/>
                                          <w:marTop w:val="0"/>
                                          <w:marBottom w:val="0"/>
                                          <w:divBdr>
                                            <w:top w:val="none" w:sz="0" w:space="0" w:color="auto"/>
                                            <w:left w:val="none" w:sz="0" w:space="0" w:color="auto"/>
                                            <w:bottom w:val="none" w:sz="0" w:space="0" w:color="auto"/>
                                            <w:right w:val="none" w:sz="0" w:space="0" w:color="auto"/>
                                          </w:divBdr>
                                          <w:divsChild>
                                            <w:div w:id="729421855">
                                              <w:marLeft w:val="0"/>
                                              <w:marRight w:val="0"/>
                                              <w:marTop w:val="0"/>
                                              <w:marBottom w:val="0"/>
                                              <w:divBdr>
                                                <w:top w:val="none" w:sz="0" w:space="0" w:color="auto"/>
                                                <w:left w:val="none" w:sz="0" w:space="0" w:color="auto"/>
                                                <w:bottom w:val="none" w:sz="0" w:space="0" w:color="auto"/>
                                                <w:right w:val="none" w:sz="0" w:space="0" w:color="auto"/>
                                              </w:divBdr>
                                              <w:divsChild>
                                                <w:div w:id="1576739263">
                                                  <w:marLeft w:val="0"/>
                                                  <w:marRight w:val="0"/>
                                                  <w:marTop w:val="0"/>
                                                  <w:marBottom w:val="0"/>
                                                  <w:divBdr>
                                                    <w:top w:val="none" w:sz="0" w:space="0" w:color="auto"/>
                                                    <w:left w:val="none" w:sz="0" w:space="0" w:color="auto"/>
                                                    <w:bottom w:val="none" w:sz="0" w:space="0" w:color="auto"/>
                                                    <w:right w:val="none" w:sz="0" w:space="0" w:color="auto"/>
                                                  </w:divBdr>
                                                  <w:divsChild>
                                                    <w:div w:id="840126048">
                                                      <w:marLeft w:val="0"/>
                                                      <w:marRight w:val="0"/>
                                                      <w:marTop w:val="0"/>
                                                      <w:marBottom w:val="0"/>
                                                      <w:divBdr>
                                                        <w:top w:val="none" w:sz="0" w:space="0" w:color="auto"/>
                                                        <w:left w:val="none" w:sz="0" w:space="0" w:color="auto"/>
                                                        <w:bottom w:val="none" w:sz="0" w:space="0" w:color="auto"/>
                                                        <w:right w:val="none" w:sz="0" w:space="0" w:color="auto"/>
                                                      </w:divBdr>
                                                      <w:divsChild>
                                                        <w:div w:id="1833444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24873010">
      <w:bodyDiv w:val="1"/>
      <w:marLeft w:val="0"/>
      <w:marRight w:val="0"/>
      <w:marTop w:val="0"/>
      <w:marBottom w:val="0"/>
      <w:divBdr>
        <w:top w:val="none" w:sz="0" w:space="0" w:color="auto"/>
        <w:left w:val="none" w:sz="0" w:space="0" w:color="auto"/>
        <w:bottom w:val="none" w:sz="0" w:space="0" w:color="auto"/>
        <w:right w:val="none" w:sz="0" w:space="0" w:color="auto"/>
      </w:divBdr>
      <w:divsChild>
        <w:div w:id="569312994">
          <w:marLeft w:val="0"/>
          <w:marRight w:val="0"/>
          <w:marTop w:val="0"/>
          <w:marBottom w:val="0"/>
          <w:divBdr>
            <w:top w:val="none" w:sz="0" w:space="0" w:color="auto"/>
            <w:left w:val="none" w:sz="0" w:space="0" w:color="auto"/>
            <w:bottom w:val="none" w:sz="0" w:space="0" w:color="auto"/>
            <w:right w:val="none" w:sz="0" w:space="0" w:color="auto"/>
          </w:divBdr>
          <w:divsChild>
            <w:div w:id="155610988">
              <w:marLeft w:val="0"/>
              <w:marRight w:val="0"/>
              <w:marTop w:val="0"/>
              <w:marBottom w:val="0"/>
              <w:divBdr>
                <w:top w:val="none" w:sz="0" w:space="0" w:color="auto"/>
                <w:left w:val="none" w:sz="0" w:space="0" w:color="auto"/>
                <w:bottom w:val="none" w:sz="0" w:space="0" w:color="auto"/>
                <w:right w:val="none" w:sz="0" w:space="0" w:color="auto"/>
              </w:divBdr>
              <w:divsChild>
                <w:div w:id="520632584">
                  <w:marLeft w:val="0"/>
                  <w:marRight w:val="0"/>
                  <w:marTop w:val="0"/>
                  <w:marBottom w:val="0"/>
                  <w:divBdr>
                    <w:top w:val="none" w:sz="0" w:space="0" w:color="auto"/>
                    <w:left w:val="none" w:sz="0" w:space="0" w:color="auto"/>
                    <w:bottom w:val="none" w:sz="0" w:space="0" w:color="auto"/>
                    <w:right w:val="none" w:sz="0" w:space="0" w:color="auto"/>
                  </w:divBdr>
                  <w:divsChild>
                    <w:div w:id="1239900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7424767">
      <w:bodyDiv w:val="1"/>
      <w:marLeft w:val="0"/>
      <w:marRight w:val="0"/>
      <w:marTop w:val="0"/>
      <w:marBottom w:val="0"/>
      <w:divBdr>
        <w:top w:val="none" w:sz="0" w:space="0" w:color="auto"/>
        <w:left w:val="none" w:sz="0" w:space="0" w:color="auto"/>
        <w:bottom w:val="none" w:sz="0" w:space="0" w:color="auto"/>
        <w:right w:val="none" w:sz="0" w:space="0" w:color="auto"/>
      </w:divBdr>
    </w:div>
    <w:div w:id="227618250">
      <w:bodyDiv w:val="1"/>
      <w:marLeft w:val="0"/>
      <w:marRight w:val="0"/>
      <w:marTop w:val="0"/>
      <w:marBottom w:val="0"/>
      <w:divBdr>
        <w:top w:val="none" w:sz="0" w:space="0" w:color="auto"/>
        <w:left w:val="none" w:sz="0" w:space="0" w:color="auto"/>
        <w:bottom w:val="none" w:sz="0" w:space="0" w:color="auto"/>
        <w:right w:val="none" w:sz="0" w:space="0" w:color="auto"/>
      </w:divBdr>
    </w:div>
    <w:div w:id="228928775">
      <w:bodyDiv w:val="1"/>
      <w:marLeft w:val="0"/>
      <w:marRight w:val="0"/>
      <w:marTop w:val="0"/>
      <w:marBottom w:val="0"/>
      <w:divBdr>
        <w:top w:val="none" w:sz="0" w:space="0" w:color="auto"/>
        <w:left w:val="none" w:sz="0" w:space="0" w:color="auto"/>
        <w:bottom w:val="none" w:sz="0" w:space="0" w:color="auto"/>
        <w:right w:val="none" w:sz="0" w:space="0" w:color="auto"/>
      </w:divBdr>
      <w:divsChild>
        <w:div w:id="217515754">
          <w:marLeft w:val="0"/>
          <w:marRight w:val="0"/>
          <w:marTop w:val="0"/>
          <w:marBottom w:val="0"/>
          <w:divBdr>
            <w:top w:val="none" w:sz="0" w:space="0" w:color="auto"/>
            <w:left w:val="none" w:sz="0" w:space="0" w:color="auto"/>
            <w:bottom w:val="none" w:sz="0" w:space="0" w:color="auto"/>
            <w:right w:val="none" w:sz="0" w:space="0" w:color="auto"/>
          </w:divBdr>
        </w:div>
        <w:div w:id="777411464">
          <w:marLeft w:val="0"/>
          <w:marRight w:val="0"/>
          <w:marTop w:val="0"/>
          <w:marBottom w:val="0"/>
          <w:divBdr>
            <w:top w:val="none" w:sz="0" w:space="0" w:color="auto"/>
            <w:left w:val="none" w:sz="0" w:space="0" w:color="auto"/>
            <w:bottom w:val="none" w:sz="0" w:space="0" w:color="auto"/>
            <w:right w:val="none" w:sz="0" w:space="0" w:color="auto"/>
          </w:divBdr>
        </w:div>
        <w:div w:id="1753235918">
          <w:marLeft w:val="0"/>
          <w:marRight w:val="0"/>
          <w:marTop w:val="0"/>
          <w:marBottom w:val="0"/>
          <w:divBdr>
            <w:top w:val="none" w:sz="0" w:space="0" w:color="auto"/>
            <w:left w:val="none" w:sz="0" w:space="0" w:color="auto"/>
            <w:bottom w:val="none" w:sz="0" w:space="0" w:color="auto"/>
            <w:right w:val="none" w:sz="0" w:space="0" w:color="auto"/>
          </w:divBdr>
        </w:div>
        <w:div w:id="1847137735">
          <w:marLeft w:val="0"/>
          <w:marRight w:val="0"/>
          <w:marTop w:val="0"/>
          <w:marBottom w:val="0"/>
          <w:divBdr>
            <w:top w:val="none" w:sz="0" w:space="0" w:color="auto"/>
            <w:left w:val="none" w:sz="0" w:space="0" w:color="auto"/>
            <w:bottom w:val="none" w:sz="0" w:space="0" w:color="auto"/>
            <w:right w:val="none" w:sz="0" w:space="0" w:color="auto"/>
          </w:divBdr>
        </w:div>
        <w:div w:id="2048412710">
          <w:marLeft w:val="0"/>
          <w:marRight w:val="0"/>
          <w:marTop w:val="0"/>
          <w:marBottom w:val="0"/>
          <w:divBdr>
            <w:top w:val="none" w:sz="0" w:space="0" w:color="auto"/>
            <w:left w:val="none" w:sz="0" w:space="0" w:color="auto"/>
            <w:bottom w:val="none" w:sz="0" w:space="0" w:color="auto"/>
            <w:right w:val="none" w:sz="0" w:space="0" w:color="auto"/>
          </w:divBdr>
        </w:div>
        <w:div w:id="705526292">
          <w:marLeft w:val="0"/>
          <w:marRight w:val="0"/>
          <w:marTop w:val="0"/>
          <w:marBottom w:val="0"/>
          <w:divBdr>
            <w:top w:val="none" w:sz="0" w:space="0" w:color="auto"/>
            <w:left w:val="none" w:sz="0" w:space="0" w:color="auto"/>
            <w:bottom w:val="none" w:sz="0" w:space="0" w:color="auto"/>
            <w:right w:val="none" w:sz="0" w:space="0" w:color="auto"/>
          </w:divBdr>
        </w:div>
        <w:div w:id="1966547733">
          <w:marLeft w:val="0"/>
          <w:marRight w:val="0"/>
          <w:marTop w:val="0"/>
          <w:marBottom w:val="0"/>
          <w:divBdr>
            <w:top w:val="none" w:sz="0" w:space="0" w:color="auto"/>
            <w:left w:val="none" w:sz="0" w:space="0" w:color="auto"/>
            <w:bottom w:val="none" w:sz="0" w:space="0" w:color="auto"/>
            <w:right w:val="none" w:sz="0" w:space="0" w:color="auto"/>
          </w:divBdr>
        </w:div>
        <w:div w:id="609245037">
          <w:marLeft w:val="0"/>
          <w:marRight w:val="0"/>
          <w:marTop w:val="0"/>
          <w:marBottom w:val="0"/>
          <w:divBdr>
            <w:top w:val="none" w:sz="0" w:space="0" w:color="auto"/>
            <w:left w:val="none" w:sz="0" w:space="0" w:color="auto"/>
            <w:bottom w:val="none" w:sz="0" w:space="0" w:color="auto"/>
            <w:right w:val="none" w:sz="0" w:space="0" w:color="auto"/>
          </w:divBdr>
        </w:div>
        <w:div w:id="808549658">
          <w:marLeft w:val="0"/>
          <w:marRight w:val="0"/>
          <w:marTop w:val="0"/>
          <w:marBottom w:val="0"/>
          <w:divBdr>
            <w:top w:val="none" w:sz="0" w:space="0" w:color="auto"/>
            <w:left w:val="none" w:sz="0" w:space="0" w:color="auto"/>
            <w:bottom w:val="none" w:sz="0" w:space="0" w:color="auto"/>
            <w:right w:val="none" w:sz="0" w:space="0" w:color="auto"/>
          </w:divBdr>
        </w:div>
        <w:div w:id="502087461">
          <w:marLeft w:val="0"/>
          <w:marRight w:val="0"/>
          <w:marTop w:val="0"/>
          <w:marBottom w:val="0"/>
          <w:divBdr>
            <w:top w:val="none" w:sz="0" w:space="0" w:color="auto"/>
            <w:left w:val="none" w:sz="0" w:space="0" w:color="auto"/>
            <w:bottom w:val="none" w:sz="0" w:space="0" w:color="auto"/>
            <w:right w:val="none" w:sz="0" w:space="0" w:color="auto"/>
          </w:divBdr>
        </w:div>
      </w:divsChild>
    </w:div>
    <w:div w:id="232081549">
      <w:bodyDiv w:val="1"/>
      <w:marLeft w:val="0"/>
      <w:marRight w:val="0"/>
      <w:marTop w:val="0"/>
      <w:marBottom w:val="0"/>
      <w:divBdr>
        <w:top w:val="none" w:sz="0" w:space="0" w:color="auto"/>
        <w:left w:val="none" w:sz="0" w:space="0" w:color="auto"/>
        <w:bottom w:val="none" w:sz="0" w:space="0" w:color="auto"/>
        <w:right w:val="none" w:sz="0" w:space="0" w:color="auto"/>
      </w:divBdr>
      <w:divsChild>
        <w:div w:id="334265256">
          <w:marLeft w:val="0"/>
          <w:marRight w:val="0"/>
          <w:marTop w:val="0"/>
          <w:marBottom w:val="0"/>
          <w:divBdr>
            <w:top w:val="none" w:sz="0" w:space="0" w:color="auto"/>
            <w:left w:val="none" w:sz="0" w:space="0" w:color="auto"/>
            <w:bottom w:val="none" w:sz="0" w:space="0" w:color="auto"/>
            <w:right w:val="none" w:sz="0" w:space="0" w:color="auto"/>
          </w:divBdr>
          <w:divsChild>
            <w:div w:id="1221745621">
              <w:marLeft w:val="0"/>
              <w:marRight w:val="0"/>
              <w:marTop w:val="0"/>
              <w:marBottom w:val="0"/>
              <w:divBdr>
                <w:top w:val="none" w:sz="0" w:space="0" w:color="auto"/>
                <w:left w:val="none" w:sz="0" w:space="0" w:color="auto"/>
                <w:bottom w:val="none" w:sz="0" w:space="0" w:color="auto"/>
                <w:right w:val="none" w:sz="0" w:space="0" w:color="auto"/>
              </w:divBdr>
              <w:divsChild>
                <w:div w:id="479005418">
                  <w:marLeft w:val="0"/>
                  <w:marRight w:val="0"/>
                  <w:marTop w:val="0"/>
                  <w:marBottom w:val="0"/>
                  <w:divBdr>
                    <w:top w:val="none" w:sz="0" w:space="0" w:color="auto"/>
                    <w:left w:val="none" w:sz="0" w:space="0" w:color="auto"/>
                    <w:bottom w:val="none" w:sz="0" w:space="0" w:color="auto"/>
                    <w:right w:val="none" w:sz="0" w:space="0" w:color="auto"/>
                  </w:divBdr>
                  <w:divsChild>
                    <w:div w:id="1640916543">
                      <w:marLeft w:val="0"/>
                      <w:marRight w:val="0"/>
                      <w:marTop w:val="0"/>
                      <w:marBottom w:val="0"/>
                      <w:divBdr>
                        <w:top w:val="none" w:sz="0" w:space="0" w:color="auto"/>
                        <w:left w:val="none" w:sz="0" w:space="0" w:color="auto"/>
                        <w:bottom w:val="none" w:sz="0" w:space="0" w:color="auto"/>
                        <w:right w:val="none" w:sz="0" w:space="0" w:color="auto"/>
                      </w:divBdr>
                      <w:divsChild>
                        <w:div w:id="128789182">
                          <w:marLeft w:val="0"/>
                          <w:marRight w:val="0"/>
                          <w:marTop w:val="0"/>
                          <w:marBottom w:val="0"/>
                          <w:divBdr>
                            <w:top w:val="none" w:sz="0" w:space="0" w:color="auto"/>
                            <w:left w:val="none" w:sz="0" w:space="0" w:color="auto"/>
                            <w:bottom w:val="none" w:sz="0" w:space="0" w:color="auto"/>
                            <w:right w:val="none" w:sz="0" w:space="0" w:color="auto"/>
                          </w:divBdr>
                        </w:div>
                        <w:div w:id="891112513">
                          <w:marLeft w:val="0"/>
                          <w:marRight w:val="0"/>
                          <w:marTop w:val="0"/>
                          <w:marBottom w:val="0"/>
                          <w:divBdr>
                            <w:top w:val="none" w:sz="0" w:space="0" w:color="auto"/>
                            <w:left w:val="none" w:sz="0" w:space="0" w:color="auto"/>
                            <w:bottom w:val="none" w:sz="0" w:space="0" w:color="auto"/>
                            <w:right w:val="none" w:sz="0" w:space="0" w:color="auto"/>
                          </w:divBdr>
                        </w:div>
                        <w:div w:id="1266309380">
                          <w:marLeft w:val="0"/>
                          <w:marRight w:val="0"/>
                          <w:marTop w:val="0"/>
                          <w:marBottom w:val="0"/>
                          <w:divBdr>
                            <w:top w:val="none" w:sz="0" w:space="0" w:color="auto"/>
                            <w:left w:val="none" w:sz="0" w:space="0" w:color="auto"/>
                            <w:bottom w:val="none" w:sz="0" w:space="0" w:color="auto"/>
                            <w:right w:val="none" w:sz="0" w:space="0" w:color="auto"/>
                          </w:divBdr>
                        </w:div>
                        <w:div w:id="1719544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3777436">
      <w:bodyDiv w:val="1"/>
      <w:marLeft w:val="0"/>
      <w:marRight w:val="0"/>
      <w:marTop w:val="0"/>
      <w:marBottom w:val="0"/>
      <w:divBdr>
        <w:top w:val="none" w:sz="0" w:space="0" w:color="auto"/>
        <w:left w:val="none" w:sz="0" w:space="0" w:color="auto"/>
        <w:bottom w:val="none" w:sz="0" w:space="0" w:color="auto"/>
        <w:right w:val="none" w:sz="0" w:space="0" w:color="auto"/>
      </w:divBdr>
      <w:divsChild>
        <w:div w:id="1484858928">
          <w:marLeft w:val="0"/>
          <w:marRight w:val="0"/>
          <w:marTop w:val="0"/>
          <w:marBottom w:val="0"/>
          <w:divBdr>
            <w:top w:val="none" w:sz="0" w:space="0" w:color="auto"/>
            <w:left w:val="none" w:sz="0" w:space="0" w:color="auto"/>
            <w:bottom w:val="none" w:sz="0" w:space="0" w:color="auto"/>
            <w:right w:val="none" w:sz="0" w:space="0" w:color="auto"/>
          </w:divBdr>
          <w:divsChild>
            <w:div w:id="902368312">
              <w:marLeft w:val="0"/>
              <w:marRight w:val="0"/>
              <w:marTop w:val="0"/>
              <w:marBottom w:val="0"/>
              <w:divBdr>
                <w:top w:val="none" w:sz="0" w:space="0" w:color="auto"/>
                <w:left w:val="none" w:sz="0" w:space="0" w:color="auto"/>
                <w:bottom w:val="none" w:sz="0" w:space="0" w:color="auto"/>
                <w:right w:val="none" w:sz="0" w:space="0" w:color="auto"/>
              </w:divBdr>
              <w:divsChild>
                <w:div w:id="1046829847">
                  <w:marLeft w:val="0"/>
                  <w:marRight w:val="0"/>
                  <w:marTop w:val="0"/>
                  <w:marBottom w:val="0"/>
                  <w:divBdr>
                    <w:top w:val="none" w:sz="0" w:space="0" w:color="auto"/>
                    <w:left w:val="none" w:sz="0" w:space="0" w:color="auto"/>
                    <w:bottom w:val="none" w:sz="0" w:space="0" w:color="auto"/>
                    <w:right w:val="none" w:sz="0" w:space="0" w:color="auto"/>
                  </w:divBdr>
                  <w:divsChild>
                    <w:div w:id="133719779">
                      <w:marLeft w:val="0"/>
                      <w:marRight w:val="0"/>
                      <w:marTop w:val="0"/>
                      <w:marBottom w:val="0"/>
                      <w:divBdr>
                        <w:top w:val="none" w:sz="0" w:space="0" w:color="auto"/>
                        <w:left w:val="none" w:sz="0" w:space="0" w:color="auto"/>
                        <w:bottom w:val="none" w:sz="0" w:space="0" w:color="auto"/>
                        <w:right w:val="none" w:sz="0" w:space="0" w:color="auto"/>
                      </w:divBdr>
                      <w:divsChild>
                        <w:div w:id="1227375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4360546">
      <w:bodyDiv w:val="1"/>
      <w:marLeft w:val="0"/>
      <w:marRight w:val="0"/>
      <w:marTop w:val="0"/>
      <w:marBottom w:val="0"/>
      <w:divBdr>
        <w:top w:val="none" w:sz="0" w:space="0" w:color="auto"/>
        <w:left w:val="none" w:sz="0" w:space="0" w:color="auto"/>
        <w:bottom w:val="none" w:sz="0" w:space="0" w:color="auto"/>
        <w:right w:val="none" w:sz="0" w:space="0" w:color="auto"/>
      </w:divBdr>
    </w:div>
    <w:div w:id="234363250">
      <w:bodyDiv w:val="1"/>
      <w:marLeft w:val="0"/>
      <w:marRight w:val="0"/>
      <w:marTop w:val="0"/>
      <w:marBottom w:val="0"/>
      <w:divBdr>
        <w:top w:val="none" w:sz="0" w:space="0" w:color="auto"/>
        <w:left w:val="none" w:sz="0" w:space="0" w:color="auto"/>
        <w:bottom w:val="none" w:sz="0" w:space="0" w:color="auto"/>
        <w:right w:val="none" w:sz="0" w:space="0" w:color="auto"/>
      </w:divBdr>
      <w:divsChild>
        <w:div w:id="1716270971">
          <w:marLeft w:val="0"/>
          <w:marRight w:val="0"/>
          <w:marTop w:val="0"/>
          <w:marBottom w:val="0"/>
          <w:divBdr>
            <w:top w:val="none" w:sz="0" w:space="0" w:color="auto"/>
            <w:left w:val="none" w:sz="0" w:space="0" w:color="auto"/>
            <w:bottom w:val="none" w:sz="0" w:space="0" w:color="auto"/>
            <w:right w:val="none" w:sz="0" w:space="0" w:color="auto"/>
          </w:divBdr>
          <w:divsChild>
            <w:div w:id="1322732495">
              <w:marLeft w:val="0"/>
              <w:marRight w:val="0"/>
              <w:marTop w:val="0"/>
              <w:marBottom w:val="0"/>
              <w:divBdr>
                <w:top w:val="none" w:sz="0" w:space="0" w:color="auto"/>
                <w:left w:val="none" w:sz="0" w:space="0" w:color="auto"/>
                <w:bottom w:val="none" w:sz="0" w:space="0" w:color="auto"/>
                <w:right w:val="none" w:sz="0" w:space="0" w:color="auto"/>
              </w:divBdr>
              <w:divsChild>
                <w:div w:id="439688086">
                  <w:marLeft w:val="0"/>
                  <w:marRight w:val="0"/>
                  <w:marTop w:val="0"/>
                  <w:marBottom w:val="0"/>
                  <w:divBdr>
                    <w:top w:val="none" w:sz="0" w:space="0" w:color="auto"/>
                    <w:left w:val="none" w:sz="0" w:space="0" w:color="auto"/>
                    <w:bottom w:val="none" w:sz="0" w:space="0" w:color="auto"/>
                    <w:right w:val="none" w:sz="0" w:space="0" w:color="auto"/>
                  </w:divBdr>
                  <w:divsChild>
                    <w:div w:id="273178641">
                      <w:marLeft w:val="0"/>
                      <w:marRight w:val="0"/>
                      <w:marTop w:val="0"/>
                      <w:marBottom w:val="0"/>
                      <w:divBdr>
                        <w:top w:val="none" w:sz="0" w:space="0" w:color="auto"/>
                        <w:left w:val="none" w:sz="0" w:space="0" w:color="auto"/>
                        <w:bottom w:val="none" w:sz="0" w:space="0" w:color="auto"/>
                        <w:right w:val="none" w:sz="0" w:space="0" w:color="auto"/>
                      </w:divBdr>
                      <w:divsChild>
                        <w:div w:id="1416707541">
                          <w:marLeft w:val="0"/>
                          <w:marRight w:val="0"/>
                          <w:marTop w:val="0"/>
                          <w:marBottom w:val="0"/>
                          <w:divBdr>
                            <w:top w:val="none" w:sz="0" w:space="0" w:color="auto"/>
                            <w:left w:val="none" w:sz="0" w:space="0" w:color="auto"/>
                            <w:bottom w:val="none" w:sz="0" w:space="0" w:color="auto"/>
                            <w:right w:val="none" w:sz="0" w:space="0" w:color="auto"/>
                          </w:divBdr>
                          <w:divsChild>
                            <w:div w:id="1549562871">
                              <w:marLeft w:val="0"/>
                              <w:marRight w:val="0"/>
                              <w:marTop w:val="0"/>
                              <w:marBottom w:val="0"/>
                              <w:divBdr>
                                <w:top w:val="none" w:sz="0" w:space="0" w:color="auto"/>
                                <w:left w:val="none" w:sz="0" w:space="0" w:color="auto"/>
                                <w:bottom w:val="none" w:sz="0" w:space="0" w:color="auto"/>
                                <w:right w:val="none" w:sz="0" w:space="0" w:color="auto"/>
                              </w:divBdr>
                            </w:div>
                          </w:divsChild>
                        </w:div>
                        <w:div w:id="45857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6407532">
      <w:bodyDiv w:val="1"/>
      <w:marLeft w:val="0"/>
      <w:marRight w:val="0"/>
      <w:marTop w:val="0"/>
      <w:marBottom w:val="0"/>
      <w:divBdr>
        <w:top w:val="none" w:sz="0" w:space="0" w:color="auto"/>
        <w:left w:val="none" w:sz="0" w:space="0" w:color="auto"/>
        <w:bottom w:val="none" w:sz="0" w:space="0" w:color="auto"/>
        <w:right w:val="none" w:sz="0" w:space="0" w:color="auto"/>
      </w:divBdr>
    </w:div>
    <w:div w:id="236479505">
      <w:bodyDiv w:val="1"/>
      <w:marLeft w:val="0"/>
      <w:marRight w:val="0"/>
      <w:marTop w:val="0"/>
      <w:marBottom w:val="0"/>
      <w:divBdr>
        <w:top w:val="none" w:sz="0" w:space="0" w:color="auto"/>
        <w:left w:val="none" w:sz="0" w:space="0" w:color="auto"/>
        <w:bottom w:val="none" w:sz="0" w:space="0" w:color="auto"/>
        <w:right w:val="none" w:sz="0" w:space="0" w:color="auto"/>
      </w:divBdr>
      <w:divsChild>
        <w:div w:id="1151822896">
          <w:marLeft w:val="0"/>
          <w:marRight w:val="0"/>
          <w:marTop w:val="188"/>
          <w:marBottom w:val="0"/>
          <w:divBdr>
            <w:top w:val="none" w:sz="0" w:space="0" w:color="auto"/>
            <w:left w:val="none" w:sz="0" w:space="0" w:color="auto"/>
            <w:bottom w:val="none" w:sz="0" w:space="0" w:color="auto"/>
            <w:right w:val="none" w:sz="0" w:space="0" w:color="auto"/>
          </w:divBdr>
          <w:divsChild>
            <w:div w:id="1757676976">
              <w:marLeft w:val="0"/>
              <w:marRight w:val="0"/>
              <w:marTop w:val="188"/>
              <w:marBottom w:val="376"/>
              <w:divBdr>
                <w:top w:val="none" w:sz="0" w:space="0" w:color="auto"/>
                <w:left w:val="none" w:sz="0" w:space="0" w:color="auto"/>
                <w:bottom w:val="none" w:sz="0" w:space="0" w:color="auto"/>
                <w:right w:val="none" w:sz="0" w:space="0" w:color="auto"/>
              </w:divBdr>
              <w:divsChild>
                <w:div w:id="1579052022">
                  <w:marLeft w:val="0"/>
                  <w:marRight w:val="0"/>
                  <w:marTop w:val="0"/>
                  <w:marBottom w:val="188"/>
                  <w:divBdr>
                    <w:top w:val="none" w:sz="0" w:space="0" w:color="auto"/>
                    <w:left w:val="none" w:sz="0" w:space="0" w:color="auto"/>
                    <w:bottom w:val="none" w:sz="0" w:space="0" w:color="auto"/>
                    <w:right w:val="none" w:sz="0" w:space="0" w:color="auto"/>
                  </w:divBdr>
                  <w:divsChild>
                    <w:div w:id="1155727906">
                      <w:marLeft w:val="0"/>
                      <w:marRight w:val="0"/>
                      <w:marTop w:val="0"/>
                      <w:marBottom w:val="250"/>
                      <w:divBdr>
                        <w:top w:val="single" w:sz="4" w:space="0" w:color="CCCCCC"/>
                        <w:left w:val="none" w:sz="0" w:space="0" w:color="auto"/>
                        <w:bottom w:val="none" w:sz="0" w:space="0" w:color="auto"/>
                        <w:right w:val="none" w:sz="0" w:space="0" w:color="auto"/>
                      </w:divBdr>
                    </w:div>
                  </w:divsChild>
                </w:div>
              </w:divsChild>
            </w:div>
          </w:divsChild>
        </w:div>
      </w:divsChild>
    </w:div>
    <w:div w:id="237642347">
      <w:bodyDiv w:val="1"/>
      <w:marLeft w:val="0"/>
      <w:marRight w:val="0"/>
      <w:marTop w:val="0"/>
      <w:marBottom w:val="0"/>
      <w:divBdr>
        <w:top w:val="none" w:sz="0" w:space="0" w:color="auto"/>
        <w:left w:val="none" w:sz="0" w:space="0" w:color="auto"/>
        <w:bottom w:val="none" w:sz="0" w:space="0" w:color="auto"/>
        <w:right w:val="none" w:sz="0" w:space="0" w:color="auto"/>
      </w:divBdr>
    </w:div>
    <w:div w:id="239019970">
      <w:bodyDiv w:val="1"/>
      <w:marLeft w:val="0"/>
      <w:marRight w:val="0"/>
      <w:marTop w:val="0"/>
      <w:marBottom w:val="0"/>
      <w:divBdr>
        <w:top w:val="none" w:sz="0" w:space="0" w:color="auto"/>
        <w:left w:val="none" w:sz="0" w:space="0" w:color="auto"/>
        <w:bottom w:val="none" w:sz="0" w:space="0" w:color="auto"/>
        <w:right w:val="none" w:sz="0" w:space="0" w:color="auto"/>
      </w:divBdr>
    </w:div>
    <w:div w:id="240338106">
      <w:bodyDiv w:val="1"/>
      <w:marLeft w:val="0"/>
      <w:marRight w:val="0"/>
      <w:marTop w:val="0"/>
      <w:marBottom w:val="0"/>
      <w:divBdr>
        <w:top w:val="none" w:sz="0" w:space="0" w:color="auto"/>
        <w:left w:val="none" w:sz="0" w:space="0" w:color="auto"/>
        <w:bottom w:val="none" w:sz="0" w:space="0" w:color="auto"/>
        <w:right w:val="none" w:sz="0" w:space="0" w:color="auto"/>
      </w:divBdr>
      <w:divsChild>
        <w:div w:id="159928593">
          <w:marLeft w:val="0"/>
          <w:marRight w:val="0"/>
          <w:marTop w:val="0"/>
          <w:marBottom w:val="0"/>
          <w:divBdr>
            <w:top w:val="none" w:sz="0" w:space="0" w:color="auto"/>
            <w:left w:val="none" w:sz="0" w:space="0" w:color="auto"/>
            <w:bottom w:val="none" w:sz="0" w:space="0" w:color="auto"/>
            <w:right w:val="none" w:sz="0" w:space="0" w:color="auto"/>
          </w:divBdr>
          <w:divsChild>
            <w:div w:id="1271619377">
              <w:marLeft w:val="0"/>
              <w:marRight w:val="0"/>
              <w:marTop w:val="0"/>
              <w:marBottom w:val="0"/>
              <w:divBdr>
                <w:top w:val="none" w:sz="0" w:space="0" w:color="auto"/>
                <w:left w:val="none" w:sz="0" w:space="0" w:color="auto"/>
                <w:bottom w:val="none" w:sz="0" w:space="0" w:color="auto"/>
                <w:right w:val="none" w:sz="0" w:space="0" w:color="auto"/>
              </w:divBdr>
              <w:divsChild>
                <w:div w:id="373239456">
                  <w:marLeft w:val="0"/>
                  <w:marRight w:val="0"/>
                  <w:marTop w:val="0"/>
                  <w:marBottom w:val="0"/>
                  <w:divBdr>
                    <w:top w:val="none" w:sz="0" w:space="0" w:color="auto"/>
                    <w:left w:val="none" w:sz="0" w:space="0" w:color="auto"/>
                    <w:bottom w:val="none" w:sz="0" w:space="0" w:color="auto"/>
                    <w:right w:val="none" w:sz="0" w:space="0" w:color="auto"/>
                  </w:divBdr>
                  <w:divsChild>
                    <w:div w:id="942229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1179030">
      <w:bodyDiv w:val="1"/>
      <w:marLeft w:val="0"/>
      <w:marRight w:val="0"/>
      <w:marTop w:val="0"/>
      <w:marBottom w:val="0"/>
      <w:divBdr>
        <w:top w:val="none" w:sz="0" w:space="0" w:color="auto"/>
        <w:left w:val="none" w:sz="0" w:space="0" w:color="auto"/>
        <w:bottom w:val="none" w:sz="0" w:space="0" w:color="auto"/>
        <w:right w:val="none" w:sz="0" w:space="0" w:color="auto"/>
      </w:divBdr>
    </w:div>
    <w:div w:id="241840028">
      <w:bodyDiv w:val="1"/>
      <w:marLeft w:val="0"/>
      <w:marRight w:val="0"/>
      <w:marTop w:val="0"/>
      <w:marBottom w:val="0"/>
      <w:divBdr>
        <w:top w:val="none" w:sz="0" w:space="0" w:color="auto"/>
        <w:left w:val="none" w:sz="0" w:space="0" w:color="auto"/>
        <w:bottom w:val="none" w:sz="0" w:space="0" w:color="auto"/>
        <w:right w:val="none" w:sz="0" w:space="0" w:color="auto"/>
      </w:divBdr>
    </w:div>
    <w:div w:id="242689378">
      <w:bodyDiv w:val="1"/>
      <w:marLeft w:val="0"/>
      <w:marRight w:val="0"/>
      <w:marTop w:val="0"/>
      <w:marBottom w:val="0"/>
      <w:divBdr>
        <w:top w:val="none" w:sz="0" w:space="0" w:color="auto"/>
        <w:left w:val="none" w:sz="0" w:space="0" w:color="auto"/>
        <w:bottom w:val="none" w:sz="0" w:space="0" w:color="auto"/>
        <w:right w:val="none" w:sz="0" w:space="0" w:color="auto"/>
      </w:divBdr>
    </w:div>
    <w:div w:id="244920236">
      <w:bodyDiv w:val="1"/>
      <w:marLeft w:val="0"/>
      <w:marRight w:val="0"/>
      <w:marTop w:val="0"/>
      <w:marBottom w:val="0"/>
      <w:divBdr>
        <w:top w:val="none" w:sz="0" w:space="0" w:color="auto"/>
        <w:left w:val="none" w:sz="0" w:space="0" w:color="auto"/>
        <w:bottom w:val="none" w:sz="0" w:space="0" w:color="auto"/>
        <w:right w:val="none" w:sz="0" w:space="0" w:color="auto"/>
      </w:divBdr>
      <w:divsChild>
        <w:div w:id="1844012378">
          <w:marLeft w:val="0"/>
          <w:marRight w:val="0"/>
          <w:marTop w:val="0"/>
          <w:marBottom w:val="0"/>
          <w:divBdr>
            <w:top w:val="none" w:sz="0" w:space="0" w:color="auto"/>
            <w:left w:val="none" w:sz="0" w:space="0" w:color="auto"/>
            <w:bottom w:val="none" w:sz="0" w:space="0" w:color="auto"/>
            <w:right w:val="none" w:sz="0" w:space="0" w:color="auto"/>
          </w:divBdr>
        </w:div>
        <w:div w:id="630936182">
          <w:marLeft w:val="0"/>
          <w:marRight w:val="0"/>
          <w:marTop w:val="0"/>
          <w:marBottom w:val="0"/>
          <w:divBdr>
            <w:top w:val="none" w:sz="0" w:space="0" w:color="auto"/>
            <w:left w:val="none" w:sz="0" w:space="0" w:color="auto"/>
            <w:bottom w:val="none" w:sz="0" w:space="0" w:color="auto"/>
            <w:right w:val="none" w:sz="0" w:space="0" w:color="auto"/>
          </w:divBdr>
        </w:div>
        <w:div w:id="542060747">
          <w:marLeft w:val="0"/>
          <w:marRight w:val="0"/>
          <w:marTop w:val="0"/>
          <w:marBottom w:val="0"/>
          <w:divBdr>
            <w:top w:val="none" w:sz="0" w:space="0" w:color="auto"/>
            <w:left w:val="none" w:sz="0" w:space="0" w:color="auto"/>
            <w:bottom w:val="none" w:sz="0" w:space="0" w:color="auto"/>
            <w:right w:val="none" w:sz="0" w:space="0" w:color="auto"/>
          </w:divBdr>
        </w:div>
        <w:div w:id="1585996777">
          <w:marLeft w:val="0"/>
          <w:marRight w:val="0"/>
          <w:marTop w:val="0"/>
          <w:marBottom w:val="0"/>
          <w:divBdr>
            <w:top w:val="none" w:sz="0" w:space="0" w:color="auto"/>
            <w:left w:val="none" w:sz="0" w:space="0" w:color="auto"/>
            <w:bottom w:val="none" w:sz="0" w:space="0" w:color="auto"/>
            <w:right w:val="none" w:sz="0" w:space="0" w:color="auto"/>
          </w:divBdr>
        </w:div>
        <w:div w:id="292755205">
          <w:marLeft w:val="0"/>
          <w:marRight w:val="0"/>
          <w:marTop w:val="0"/>
          <w:marBottom w:val="0"/>
          <w:divBdr>
            <w:top w:val="none" w:sz="0" w:space="0" w:color="auto"/>
            <w:left w:val="none" w:sz="0" w:space="0" w:color="auto"/>
            <w:bottom w:val="none" w:sz="0" w:space="0" w:color="auto"/>
            <w:right w:val="none" w:sz="0" w:space="0" w:color="auto"/>
          </w:divBdr>
        </w:div>
        <w:div w:id="1044597602">
          <w:marLeft w:val="0"/>
          <w:marRight w:val="0"/>
          <w:marTop w:val="0"/>
          <w:marBottom w:val="0"/>
          <w:divBdr>
            <w:top w:val="none" w:sz="0" w:space="0" w:color="auto"/>
            <w:left w:val="none" w:sz="0" w:space="0" w:color="auto"/>
            <w:bottom w:val="none" w:sz="0" w:space="0" w:color="auto"/>
            <w:right w:val="none" w:sz="0" w:space="0" w:color="auto"/>
          </w:divBdr>
        </w:div>
        <w:div w:id="1788154350">
          <w:marLeft w:val="0"/>
          <w:marRight w:val="0"/>
          <w:marTop w:val="0"/>
          <w:marBottom w:val="0"/>
          <w:divBdr>
            <w:top w:val="none" w:sz="0" w:space="0" w:color="auto"/>
            <w:left w:val="none" w:sz="0" w:space="0" w:color="auto"/>
            <w:bottom w:val="none" w:sz="0" w:space="0" w:color="auto"/>
            <w:right w:val="none" w:sz="0" w:space="0" w:color="auto"/>
          </w:divBdr>
        </w:div>
        <w:div w:id="725882502">
          <w:marLeft w:val="0"/>
          <w:marRight w:val="0"/>
          <w:marTop w:val="0"/>
          <w:marBottom w:val="0"/>
          <w:divBdr>
            <w:top w:val="none" w:sz="0" w:space="0" w:color="auto"/>
            <w:left w:val="none" w:sz="0" w:space="0" w:color="auto"/>
            <w:bottom w:val="none" w:sz="0" w:space="0" w:color="auto"/>
            <w:right w:val="none" w:sz="0" w:space="0" w:color="auto"/>
          </w:divBdr>
        </w:div>
        <w:div w:id="1732970617">
          <w:marLeft w:val="0"/>
          <w:marRight w:val="0"/>
          <w:marTop w:val="0"/>
          <w:marBottom w:val="0"/>
          <w:divBdr>
            <w:top w:val="none" w:sz="0" w:space="0" w:color="auto"/>
            <w:left w:val="none" w:sz="0" w:space="0" w:color="auto"/>
            <w:bottom w:val="none" w:sz="0" w:space="0" w:color="auto"/>
            <w:right w:val="none" w:sz="0" w:space="0" w:color="auto"/>
          </w:divBdr>
        </w:div>
        <w:div w:id="222789104">
          <w:marLeft w:val="0"/>
          <w:marRight w:val="0"/>
          <w:marTop w:val="0"/>
          <w:marBottom w:val="0"/>
          <w:divBdr>
            <w:top w:val="none" w:sz="0" w:space="0" w:color="auto"/>
            <w:left w:val="none" w:sz="0" w:space="0" w:color="auto"/>
            <w:bottom w:val="none" w:sz="0" w:space="0" w:color="auto"/>
            <w:right w:val="none" w:sz="0" w:space="0" w:color="auto"/>
          </w:divBdr>
        </w:div>
      </w:divsChild>
    </w:div>
    <w:div w:id="245919101">
      <w:bodyDiv w:val="1"/>
      <w:marLeft w:val="0"/>
      <w:marRight w:val="0"/>
      <w:marTop w:val="0"/>
      <w:marBottom w:val="0"/>
      <w:divBdr>
        <w:top w:val="none" w:sz="0" w:space="0" w:color="auto"/>
        <w:left w:val="none" w:sz="0" w:space="0" w:color="auto"/>
        <w:bottom w:val="none" w:sz="0" w:space="0" w:color="auto"/>
        <w:right w:val="none" w:sz="0" w:space="0" w:color="auto"/>
      </w:divBdr>
    </w:div>
    <w:div w:id="245919831">
      <w:bodyDiv w:val="1"/>
      <w:marLeft w:val="0"/>
      <w:marRight w:val="0"/>
      <w:marTop w:val="0"/>
      <w:marBottom w:val="0"/>
      <w:divBdr>
        <w:top w:val="none" w:sz="0" w:space="0" w:color="auto"/>
        <w:left w:val="none" w:sz="0" w:space="0" w:color="auto"/>
        <w:bottom w:val="none" w:sz="0" w:space="0" w:color="auto"/>
        <w:right w:val="none" w:sz="0" w:space="0" w:color="auto"/>
      </w:divBdr>
    </w:div>
    <w:div w:id="246380029">
      <w:bodyDiv w:val="1"/>
      <w:marLeft w:val="0"/>
      <w:marRight w:val="0"/>
      <w:marTop w:val="0"/>
      <w:marBottom w:val="0"/>
      <w:divBdr>
        <w:top w:val="none" w:sz="0" w:space="0" w:color="auto"/>
        <w:left w:val="none" w:sz="0" w:space="0" w:color="auto"/>
        <w:bottom w:val="none" w:sz="0" w:space="0" w:color="auto"/>
        <w:right w:val="none" w:sz="0" w:space="0" w:color="auto"/>
      </w:divBdr>
    </w:div>
    <w:div w:id="246576964">
      <w:bodyDiv w:val="1"/>
      <w:marLeft w:val="0"/>
      <w:marRight w:val="0"/>
      <w:marTop w:val="0"/>
      <w:marBottom w:val="0"/>
      <w:divBdr>
        <w:top w:val="none" w:sz="0" w:space="0" w:color="auto"/>
        <w:left w:val="none" w:sz="0" w:space="0" w:color="auto"/>
        <w:bottom w:val="none" w:sz="0" w:space="0" w:color="auto"/>
        <w:right w:val="none" w:sz="0" w:space="0" w:color="auto"/>
      </w:divBdr>
    </w:div>
    <w:div w:id="246808791">
      <w:bodyDiv w:val="1"/>
      <w:marLeft w:val="0"/>
      <w:marRight w:val="0"/>
      <w:marTop w:val="0"/>
      <w:marBottom w:val="0"/>
      <w:divBdr>
        <w:top w:val="none" w:sz="0" w:space="0" w:color="auto"/>
        <w:left w:val="none" w:sz="0" w:space="0" w:color="auto"/>
        <w:bottom w:val="none" w:sz="0" w:space="0" w:color="auto"/>
        <w:right w:val="none" w:sz="0" w:space="0" w:color="auto"/>
      </w:divBdr>
      <w:divsChild>
        <w:div w:id="716199529">
          <w:marLeft w:val="0"/>
          <w:marRight w:val="0"/>
          <w:marTop w:val="0"/>
          <w:marBottom w:val="0"/>
          <w:divBdr>
            <w:top w:val="none" w:sz="0" w:space="0" w:color="auto"/>
            <w:left w:val="none" w:sz="0" w:space="0" w:color="auto"/>
            <w:bottom w:val="none" w:sz="0" w:space="0" w:color="auto"/>
            <w:right w:val="none" w:sz="0" w:space="0" w:color="auto"/>
          </w:divBdr>
          <w:divsChild>
            <w:div w:id="113981255">
              <w:marLeft w:val="0"/>
              <w:marRight w:val="0"/>
              <w:marTop w:val="0"/>
              <w:marBottom w:val="0"/>
              <w:divBdr>
                <w:top w:val="none" w:sz="0" w:space="0" w:color="auto"/>
                <w:left w:val="none" w:sz="0" w:space="0" w:color="auto"/>
                <w:bottom w:val="none" w:sz="0" w:space="0" w:color="auto"/>
                <w:right w:val="none" w:sz="0" w:space="0" w:color="auto"/>
              </w:divBdr>
              <w:divsChild>
                <w:div w:id="1119031487">
                  <w:marLeft w:val="0"/>
                  <w:marRight w:val="0"/>
                  <w:marTop w:val="0"/>
                  <w:marBottom w:val="0"/>
                  <w:divBdr>
                    <w:top w:val="none" w:sz="0" w:space="0" w:color="auto"/>
                    <w:left w:val="none" w:sz="0" w:space="0" w:color="auto"/>
                    <w:bottom w:val="none" w:sz="0" w:space="0" w:color="auto"/>
                    <w:right w:val="none" w:sz="0" w:space="0" w:color="auto"/>
                  </w:divBdr>
                  <w:divsChild>
                    <w:div w:id="465197227">
                      <w:marLeft w:val="0"/>
                      <w:marRight w:val="0"/>
                      <w:marTop w:val="13"/>
                      <w:marBottom w:val="0"/>
                      <w:divBdr>
                        <w:top w:val="none" w:sz="0" w:space="0" w:color="auto"/>
                        <w:left w:val="none" w:sz="0" w:space="0" w:color="auto"/>
                        <w:bottom w:val="none" w:sz="0" w:space="0" w:color="auto"/>
                        <w:right w:val="none" w:sz="0" w:space="0" w:color="auto"/>
                      </w:divBdr>
                      <w:divsChild>
                        <w:div w:id="1798448188">
                          <w:marLeft w:val="0"/>
                          <w:marRight w:val="0"/>
                          <w:marTop w:val="0"/>
                          <w:marBottom w:val="0"/>
                          <w:divBdr>
                            <w:top w:val="none" w:sz="0" w:space="0" w:color="auto"/>
                            <w:left w:val="none" w:sz="0" w:space="0" w:color="auto"/>
                            <w:bottom w:val="none" w:sz="0" w:space="0" w:color="auto"/>
                            <w:right w:val="none" w:sz="0" w:space="0" w:color="auto"/>
                          </w:divBdr>
                        </w:div>
                      </w:divsChild>
                    </w:div>
                    <w:div w:id="680473786">
                      <w:marLeft w:val="0"/>
                      <w:marRight w:val="0"/>
                      <w:marTop w:val="13"/>
                      <w:marBottom w:val="0"/>
                      <w:divBdr>
                        <w:top w:val="none" w:sz="0" w:space="0" w:color="auto"/>
                        <w:left w:val="none" w:sz="0" w:space="0" w:color="auto"/>
                        <w:bottom w:val="none" w:sz="0" w:space="0" w:color="auto"/>
                        <w:right w:val="none" w:sz="0" w:space="0" w:color="auto"/>
                      </w:divBdr>
                    </w:div>
                    <w:div w:id="1296175468">
                      <w:marLeft w:val="0"/>
                      <w:marRight w:val="0"/>
                      <w:marTop w:val="44"/>
                      <w:marBottom w:val="0"/>
                      <w:divBdr>
                        <w:top w:val="none" w:sz="0" w:space="0" w:color="auto"/>
                        <w:left w:val="none" w:sz="0" w:space="0" w:color="auto"/>
                        <w:bottom w:val="none" w:sz="0" w:space="0" w:color="auto"/>
                        <w:right w:val="none" w:sz="0" w:space="0" w:color="auto"/>
                      </w:divBdr>
                      <w:divsChild>
                        <w:div w:id="674461870">
                          <w:marLeft w:val="0"/>
                          <w:marRight w:val="0"/>
                          <w:marTop w:val="0"/>
                          <w:marBottom w:val="0"/>
                          <w:divBdr>
                            <w:top w:val="none" w:sz="0" w:space="0" w:color="auto"/>
                            <w:left w:val="none" w:sz="0" w:space="0" w:color="auto"/>
                            <w:bottom w:val="none" w:sz="0" w:space="0" w:color="auto"/>
                            <w:right w:val="none" w:sz="0" w:space="0" w:color="auto"/>
                          </w:divBdr>
                        </w:div>
                      </w:divsChild>
                    </w:div>
                    <w:div w:id="1464618836">
                      <w:marLeft w:val="0"/>
                      <w:marRight w:val="0"/>
                      <w:marTop w:val="13"/>
                      <w:marBottom w:val="0"/>
                      <w:divBdr>
                        <w:top w:val="none" w:sz="0" w:space="0" w:color="auto"/>
                        <w:left w:val="none" w:sz="0" w:space="0" w:color="auto"/>
                        <w:bottom w:val="none" w:sz="0" w:space="0" w:color="auto"/>
                        <w:right w:val="none" w:sz="0" w:space="0" w:color="auto"/>
                      </w:divBdr>
                      <w:divsChild>
                        <w:div w:id="1621497032">
                          <w:marLeft w:val="0"/>
                          <w:marRight w:val="0"/>
                          <w:marTop w:val="0"/>
                          <w:marBottom w:val="0"/>
                          <w:divBdr>
                            <w:top w:val="none" w:sz="0" w:space="0" w:color="auto"/>
                            <w:left w:val="none" w:sz="0" w:space="0" w:color="auto"/>
                            <w:bottom w:val="none" w:sz="0" w:space="0" w:color="auto"/>
                            <w:right w:val="none" w:sz="0" w:space="0" w:color="auto"/>
                          </w:divBdr>
                        </w:div>
                      </w:divsChild>
                    </w:div>
                    <w:div w:id="1609779838">
                      <w:marLeft w:val="0"/>
                      <w:marRight w:val="0"/>
                      <w:marTop w:val="13"/>
                      <w:marBottom w:val="0"/>
                      <w:divBdr>
                        <w:top w:val="none" w:sz="0" w:space="0" w:color="auto"/>
                        <w:left w:val="none" w:sz="0" w:space="0" w:color="auto"/>
                        <w:bottom w:val="none" w:sz="0" w:space="0" w:color="auto"/>
                        <w:right w:val="none" w:sz="0" w:space="0" w:color="auto"/>
                      </w:divBdr>
                    </w:div>
                    <w:div w:id="1655647174">
                      <w:marLeft w:val="0"/>
                      <w:marRight w:val="0"/>
                      <w:marTop w:val="13"/>
                      <w:marBottom w:val="0"/>
                      <w:divBdr>
                        <w:top w:val="none" w:sz="0" w:space="0" w:color="auto"/>
                        <w:left w:val="none" w:sz="0" w:space="0" w:color="auto"/>
                        <w:bottom w:val="none" w:sz="0" w:space="0" w:color="auto"/>
                        <w:right w:val="none" w:sz="0" w:space="0" w:color="auto"/>
                      </w:divBdr>
                    </w:div>
                    <w:div w:id="1801607396">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246812313">
      <w:bodyDiv w:val="1"/>
      <w:marLeft w:val="0"/>
      <w:marRight w:val="0"/>
      <w:marTop w:val="0"/>
      <w:marBottom w:val="0"/>
      <w:divBdr>
        <w:top w:val="none" w:sz="0" w:space="0" w:color="auto"/>
        <w:left w:val="none" w:sz="0" w:space="0" w:color="auto"/>
        <w:bottom w:val="none" w:sz="0" w:space="0" w:color="auto"/>
        <w:right w:val="none" w:sz="0" w:space="0" w:color="auto"/>
      </w:divBdr>
      <w:divsChild>
        <w:div w:id="972252389">
          <w:marLeft w:val="0"/>
          <w:marRight w:val="0"/>
          <w:marTop w:val="0"/>
          <w:marBottom w:val="0"/>
          <w:divBdr>
            <w:top w:val="none" w:sz="0" w:space="0" w:color="auto"/>
            <w:left w:val="none" w:sz="0" w:space="0" w:color="auto"/>
            <w:bottom w:val="none" w:sz="0" w:space="0" w:color="auto"/>
            <w:right w:val="none" w:sz="0" w:space="0" w:color="auto"/>
          </w:divBdr>
          <w:divsChild>
            <w:div w:id="854272244">
              <w:marLeft w:val="0"/>
              <w:marRight w:val="0"/>
              <w:marTop w:val="0"/>
              <w:marBottom w:val="0"/>
              <w:divBdr>
                <w:top w:val="none" w:sz="0" w:space="0" w:color="auto"/>
                <w:left w:val="none" w:sz="0" w:space="0" w:color="auto"/>
                <w:bottom w:val="none" w:sz="0" w:space="0" w:color="auto"/>
                <w:right w:val="none" w:sz="0" w:space="0" w:color="auto"/>
              </w:divBdr>
            </w:div>
          </w:divsChild>
        </w:div>
        <w:div w:id="981881933">
          <w:marLeft w:val="0"/>
          <w:marRight w:val="0"/>
          <w:marTop w:val="0"/>
          <w:marBottom w:val="0"/>
          <w:divBdr>
            <w:top w:val="none" w:sz="0" w:space="0" w:color="auto"/>
            <w:left w:val="none" w:sz="0" w:space="0" w:color="auto"/>
            <w:bottom w:val="none" w:sz="0" w:space="0" w:color="auto"/>
            <w:right w:val="none" w:sz="0" w:space="0" w:color="auto"/>
          </w:divBdr>
          <w:divsChild>
            <w:div w:id="1388843951">
              <w:marLeft w:val="0"/>
              <w:marRight w:val="0"/>
              <w:marTop w:val="0"/>
              <w:marBottom w:val="0"/>
              <w:divBdr>
                <w:top w:val="none" w:sz="0" w:space="0" w:color="auto"/>
                <w:left w:val="none" w:sz="0" w:space="0" w:color="auto"/>
                <w:bottom w:val="none" w:sz="0" w:space="0" w:color="auto"/>
                <w:right w:val="none" w:sz="0" w:space="0" w:color="auto"/>
              </w:divBdr>
            </w:div>
          </w:divsChild>
        </w:div>
        <w:div w:id="1285841757">
          <w:marLeft w:val="0"/>
          <w:marRight w:val="0"/>
          <w:marTop w:val="0"/>
          <w:marBottom w:val="0"/>
          <w:divBdr>
            <w:top w:val="none" w:sz="0" w:space="0" w:color="auto"/>
            <w:left w:val="none" w:sz="0" w:space="0" w:color="auto"/>
            <w:bottom w:val="none" w:sz="0" w:space="0" w:color="auto"/>
            <w:right w:val="none" w:sz="0" w:space="0" w:color="auto"/>
          </w:divBdr>
          <w:divsChild>
            <w:div w:id="74016904">
              <w:marLeft w:val="0"/>
              <w:marRight w:val="0"/>
              <w:marTop w:val="0"/>
              <w:marBottom w:val="0"/>
              <w:divBdr>
                <w:top w:val="none" w:sz="0" w:space="0" w:color="auto"/>
                <w:left w:val="none" w:sz="0" w:space="0" w:color="auto"/>
                <w:bottom w:val="none" w:sz="0" w:space="0" w:color="auto"/>
                <w:right w:val="none" w:sz="0" w:space="0" w:color="auto"/>
              </w:divBdr>
            </w:div>
          </w:divsChild>
        </w:div>
        <w:div w:id="1358504833">
          <w:marLeft w:val="0"/>
          <w:marRight w:val="0"/>
          <w:marTop w:val="0"/>
          <w:marBottom w:val="0"/>
          <w:divBdr>
            <w:top w:val="none" w:sz="0" w:space="0" w:color="auto"/>
            <w:left w:val="none" w:sz="0" w:space="0" w:color="auto"/>
            <w:bottom w:val="none" w:sz="0" w:space="0" w:color="auto"/>
            <w:right w:val="none" w:sz="0" w:space="0" w:color="auto"/>
          </w:divBdr>
          <w:divsChild>
            <w:div w:id="857040091">
              <w:marLeft w:val="0"/>
              <w:marRight w:val="0"/>
              <w:marTop w:val="0"/>
              <w:marBottom w:val="0"/>
              <w:divBdr>
                <w:top w:val="none" w:sz="0" w:space="0" w:color="auto"/>
                <w:left w:val="none" w:sz="0" w:space="0" w:color="auto"/>
                <w:bottom w:val="none" w:sz="0" w:space="0" w:color="auto"/>
                <w:right w:val="none" w:sz="0" w:space="0" w:color="auto"/>
              </w:divBdr>
            </w:div>
          </w:divsChild>
        </w:div>
        <w:div w:id="1437171234">
          <w:marLeft w:val="0"/>
          <w:marRight w:val="0"/>
          <w:marTop w:val="0"/>
          <w:marBottom w:val="0"/>
          <w:divBdr>
            <w:top w:val="none" w:sz="0" w:space="0" w:color="auto"/>
            <w:left w:val="none" w:sz="0" w:space="0" w:color="auto"/>
            <w:bottom w:val="none" w:sz="0" w:space="0" w:color="auto"/>
            <w:right w:val="none" w:sz="0" w:space="0" w:color="auto"/>
          </w:divBdr>
          <w:divsChild>
            <w:div w:id="1015569156">
              <w:marLeft w:val="0"/>
              <w:marRight w:val="0"/>
              <w:marTop w:val="0"/>
              <w:marBottom w:val="0"/>
              <w:divBdr>
                <w:top w:val="none" w:sz="0" w:space="0" w:color="auto"/>
                <w:left w:val="none" w:sz="0" w:space="0" w:color="auto"/>
                <w:bottom w:val="none" w:sz="0" w:space="0" w:color="auto"/>
                <w:right w:val="none" w:sz="0" w:space="0" w:color="auto"/>
              </w:divBdr>
            </w:div>
          </w:divsChild>
        </w:div>
        <w:div w:id="1716150343">
          <w:marLeft w:val="0"/>
          <w:marRight w:val="0"/>
          <w:marTop w:val="0"/>
          <w:marBottom w:val="0"/>
          <w:divBdr>
            <w:top w:val="none" w:sz="0" w:space="0" w:color="auto"/>
            <w:left w:val="none" w:sz="0" w:space="0" w:color="auto"/>
            <w:bottom w:val="none" w:sz="0" w:space="0" w:color="auto"/>
            <w:right w:val="none" w:sz="0" w:space="0" w:color="auto"/>
          </w:divBdr>
          <w:divsChild>
            <w:div w:id="427385659">
              <w:marLeft w:val="0"/>
              <w:marRight w:val="0"/>
              <w:marTop w:val="0"/>
              <w:marBottom w:val="0"/>
              <w:divBdr>
                <w:top w:val="none" w:sz="0" w:space="0" w:color="auto"/>
                <w:left w:val="none" w:sz="0" w:space="0" w:color="auto"/>
                <w:bottom w:val="none" w:sz="0" w:space="0" w:color="auto"/>
                <w:right w:val="none" w:sz="0" w:space="0" w:color="auto"/>
              </w:divBdr>
            </w:div>
          </w:divsChild>
        </w:div>
        <w:div w:id="1733042843">
          <w:marLeft w:val="0"/>
          <w:marRight w:val="0"/>
          <w:marTop w:val="0"/>
          <w:marBottom w:val="0"/>
          <w:divBdr>
            <w:top w:val="none" w:sz="0" w:space="0" w:color="auto"/>
            <w:left w:val="none" w:sz="0" w:space="0" w:color="auto"/>
            <w:bottom w:val="none" w:sz="0" w:space="0" w:color="auto"/>
            <w:right w:val="none" w:sz="0" w:space="0" w:color="auto"/>
          </w:divBdr>
          <w:divsChild>
            <w:div w:id="217324111">
              <w:marLeft w:val="0"/>
              <w:marRight w:val="0"/>
              <w:marTop w:val="0"/>
              <w:marBottom w:val="0"/>
              <w:divBdr>
                <w:top w:val="none" w:sz="0" w:space="0" w:color="auto"/>
                <w:left w:val="none" w:sz="0" w:space="0" w:color="auto"/>
                <w:bottom w:val="none" w:sz="0" w:space="0" w:color="auto"/>
                <w:right w:val="none" w:sz="0" w:space="0" w:color="auto"/>
              </w:divBdr>
            </w:div>
          </w:divsChild>
        </w:div>
        <w:div w:id="1887449702">
          <w:marLeft w:val="0"/>
          <w:marRight w:val="0"/>
          <w:marTop w:val="0"/>
          <w:marBottom w:val="0"/>
          <w:divBdr>
            <w:top w:val="none" w:sz="0" w:space="0" w:color="auto"/>
            <w:left w:val="none" w:sz="0" w:space="0" w:color="auto"/>
            <w:bottom w:val="none" w:sz="0" w:space="0" w:color="auto"/>
            <w:right w:val="none" w:sz="0" w:space="0" w:color="auto"/>
          </w:divBdr>
          <w:divsChild>
            <w:div w:id="366881161">
              <w:marLeft w:val="0"/>
              <w:marRight w:val="0"/>
              <w:marTop w:val="0"/>
              <w:marBottom w:val="0"/>
              <w:divBdr>
                <w:top w:val="none" w:sz="0" w:space="0" w:color="auto"/>
                <w:left w:val="none" w:sz="0" w:space="0" w:color="auto"/>
                <w:bottom w:val="none" w:sz="0" w:space="0" w:color="auto"/>
                <w:right w:val="none" w:sz="0" w:space="0" w:color="auto"/>
              </w:divBdr>
            </w:div>
          </w:divsChild>
        </w:div>
        <w:div w:id="1947423824">
          <w:marLeft w:val="0"/>
          <w:marRight w:val="0"/>
          <w:marTop w:val="0"/>
          <w:marBottom w:val="0"/>
          <w:divBdr>
            <w:top w:val="none" w:sz="0" w:space="0" w:color="auto"/>
            <w:left w:val="none" w:sz="0" w:space="0" w:color="auto"/>
            <w:bottom w:val="none" w:sz="0" w:space="0" w:color="auto"/>
            <w:right w:val="none" w:sz="0" w:space="0" w:color="auto"/>
          </w:divBdr>
          <w:divsChild>
            <w:div w:id="933708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347944">
      <w:bodyDiv w:val="1"/>
      <w:marLeft w:val="0"/>
      <w:marRight w:val="0"/>
      <w:marTop w:val="0"/>
      <w:marBottom w:val="0"/>
      <w:divBdr>
        <w:top w:val="none" w:sz="0" w:space="0" w:color="auto"/>
        <w:left w:val="none" w:sz="0" w:space="0" w:color="auto"/>
        <w:bottom w:val="none" w:sz="0" w:space="0" w:color="auto"/>
        <w:right w:val="none" w:sz="0" w:space="0" w:color="auto"/>
      </w:divBdr>
    </w:div>
    <w:div w:id="247930939">
      <w:bodyDiv w:val="1"/>
      <w:marLeft w:val="0"/>
      <w:marRight w:val="0"/>
      <w:marTop w:val="0"/>
      <w:marBottom w:val="0"/>
      <w:divBdr>
        <w:top w:val="none" w:sz="0" w:space="0" w:color="auto"/>
        <w:left w:val="none" w:sz="0" w:space="0" w:color="auto"/>
        <w:bottom w:val="none" w:sz="0" w:space="0" w:color="auto"/>
        <w:right w:val="none" w:sz="0" w:space="0" w:color="auto"/>
      </w:divBdr>
      <w:divsChild>
        <w:div w:id="2001885247">
          <w:marLeft w:val="0"/>
          <w:marRight w:val="0"/>
          <w:marTop w:val="0"/>
          <w:marBottom w:val="0"/>
          <w:divBdr>
            <w:top w:val="none" w:sz="0" w:space="0" w:color="auto"/>
            <w:left w:val="none" w:sz="0" w:space="0" w:color="auto"/>
            <w:bottom w:val="none" w:sz="0" w:space="0" w:color="auto"/>
            <w:right w:val="none" w:sz="0" w:space="0" w:color="auto"/>
          </w:divBdr>
          <w:divsChild>
            <w:div w:id="238177619">
              <w:marLeft w:val="0"/>
              <w:marRight w:val="0"/>
              <w:marTop w:val="0"/>
              <w:marBottom w:val="0"/>
              <w:divBdr>
                <w:top w:val="none" w:sz="0" w:space="0" w:color="auto"/>
                <w:left w:val="none" w:sz="0" w:space="0" w:color="auto"/>
                <w:bottom w:val="none" w:sz="0" w:space="0" w:color="auto"/>
                <w:right w:val="none" w:sz="0" w:space="0" w:color="auto"/>
              </w:divBdr>
              <w:divsChild>
                <w:div w:id="800803081">
                  <w:marLeft w:val="0"/>
                  <w:marRight w:val="0"/>
                  <w:marTop w:val="0"/>
                  <w:marBottom w:val="0"/>
                  <w:divBdr>
                    <w:top w:val="none" w:sz="0" w:space="0" w:color="auto"/>
                    <w:left w:val="none" w:sz="0" w:space="0" w:color="auto"/>
                    <w:bottom w:val="none" w:sz="0" w:space="0" w:color="auto"/>
                    <w:right w:val="none" w:sz="0" w:space="0" w:color="auto"/>
                  </w:divBdr>
                  <w:divsChild>
                    <w:div w:id="765030619">
                      <w:marLeft w:val="0"/>
                      <w:marRight w:val="0"/>
                      <w:marTop w:val="0"/>
                      <w:marBottom w:val="0"/>
                      <w:divBdr>
                        <w:top w:val="single" w:sz="2" w:space="1" w:color="C0C0C0"/>
                        <w:left w:val="single" w:sz="2" w:space="1" w:color="C0C0C0"/>
                        <w:bottom w:val="single" w:sz="2" w:space="1" w:color="C0C0C0"/>
                        <w:right w:val="single" w:sz="2" w:space="1" w:color="C0C0C0"/>
                      </w:divBdr>
                      <w:divsChild>
                        <w:div w:id="144128682">
                          <w:marLeft w:val="0"/>
                          <w:marRight w:val="0"/>
                          <w:marTop w:val="0"/>
                          <w:marBottom w:val="0"/>
                          <w:divBdr>
                            <w:top w:val="none" w:sz="0" w:space="0" w:color="auto"/>
                            <w:left w:val="none" w:sz="0" w:space="0" w:color="auto"/>
                            <w:bottom w:val="none" w:sz="0" w:space="0" w:color="auto"/>
                            <w:right w:val="none" w:sz="0" w:space="0" w:color="auto"/>
                          </w:divBdr>
                        </w:div>
                        <w:div w:id="596669486">
                          <w:marLeft w:val="0"/>
                          <w:marRight w:val="0"/>
                          <w:marTop w:val="0"/>
                          <w:marBottom w:val="0"/>
                          <w:divBdr>
                            <w:top w:val="none" w:sz="0" w:space="0" w:color="auto"/>
                            <w:left w:val="none" w:sz="0" w:space="0" w:color="auto"/>
                            <w:bottom w:val="none" w:sz="0" w:space="0" w:color="auto"/>
                            <w:right w:val="none" w:sz="0" w:space="0" w:color="auto"/>
                          </w:divBdr>
                        </w:div>
                        <w:div w:id="612321824">
                          <w:marLeft w:val="0"/>
                          <w:marRight w:val="0"/>
                          <w:marTop w:val="0"/>
                          <w:marBottom w:val="0"/>
                          <w:divBdr>
                            <w:top w:val="none" w:sz="0" w:space="0" w:color="auto"/>
                            <w:left w:val="none" w:sz="0" w:space="0" w:color="auto"/>
                            <w:bottom w:val="none" w:sz="0" w:space="0" w:color="auto"/>
                            <w:right w:val="none" w:sz="0" w:space="0" w:color="auto"/>
                          </w:divBdr>
                        </w:div>
                        <w:div w:id="708334512">
                          <w:marLeft w:val="0"/>
                          <w:marRight w:val="0"/>
                          <w:marTop w:val="0"/>
                          <w:marBottom w:val="0"/>
                          <w:divBdr>
                            <w:top w:val="none" w:sz="0" w:space="0" w:color="auto"/>
                            <w:left w:val="none" w:sz="0" w:space="0" w:color="auto"/>
                            <w:bottom w:val="none" w:sz="0" w:space="0" w:color="auto"/>
                            <w:right w:val="none" w:sz="0" w:space="0" w:color="auto"/>
                          </w:divBdr>
                        </w:div>
                        <w:div w:id="792361280">
                          <w:marLeft w:val="0"/>
                          <w:marRight w:val="0"/>
                          <w:marTop w:val="0"/>
                          <w:marBottom w:val="0"/>
                          <w:divBdr>
                            <w:top w:val="none" w:sz="0" w:space="0" w:color="auto"/>
                            <w:left w:val="none" w:sz="0" w:space="0" w:color="auto"/>
                            <w:bottom w:val="none" w:sz="0" w:space="0" w:color="auto"/>
                            <w:right w:val="none" w:sz="0" w:space="0" w:color="auto"/>
                          </w:divBdr>
                        </w:div>
                        <w:div w:id="1232305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8003806">
      <w:bodyDiv w:val="1"/>
      <w:marLeft w:val="0"/>
      <w:marRight w:val="0"/>
      <w:marTop w:val="0"/>
      <w:marBottom w:val="0"/>
      <w:divBdr>
        <w:top w:val="none" w:sz="0" w:space="0" w:color="auto"/>
        <w:left w:val="none" w:sz="0" w:space="0" w:color="auto"/>
        <w:bottom w:val="none" w:sz="0" w:space="0" w:color="auto"/>
        <w:right w:val="none" w:sz="0" w:space="0" w:color="auto"/>
      </w:divBdr>
    </w:div>
    <w:div w:id="249049641">
      <w:bodyDiv w:val="1"/>
      <w:marLeft w:val="0"/>
      <w:marRight w:val="0"/>
      <w:marTop w:val="0"/>
      <w:marBottom w:val="0"/>
      <w:divBdr>
        <w:top w:val="none" w:sz="0" w:space="0" w:color="auto"/>
        <w:left w:val="none" w:sz="0" w:space="0" w:color="auto"/>
        <w:bottom w:val="none" w:sz="0" w:space="0" w:color="auto"/>
        <w:right w:val="none" w:sz="0" w:space="0" w:color="auto"/>
      </w:divBdr>
      <w:divsChild>
        <w:div w:id="111293564">
          <w:marLeft w:val="0"/>
          <w:marRight w:val="0"/>
          <w:marTop w:val="0"/>
          <w:marBottom w:val="0"/>
          <w:divBdr>
            <w:top w:val="none" w:sz="0" w:space="0" w:color="auto"/>
            <w:left w:val="none" w:sz="0" w:space="0" w:color="auto"/>
            <w:bottom w:val="none" w:sz="0" w:space="0" w:color="auto"/>
            <w:right w:val="none" w:sz="0" w:space="0" w:color="auto"/>
          </w:divBdr>
          <w:divsChild>
            <w:div w:id="1718314018">
              <w:marLeft w:val="-225"/>
              <w:marRight w:val="-225"/>
              <w:marTop w:val="0"/>
              <w:marBottom w:val="0"/>
              <w:divBdr>
                <w:top w:val="none" w:sz="0" w:space="0" w:color="auto"/>
                <w:left w:val="none" w:sz="0" w:space="0" w:color="auto"/>
                <w:bottom w:val="none" w:sz="0" w:space="0" w:color="auto"/>
                <w:right w:val="none" w:sz="0" w:space="0" w:color="auto"/>
              </w:divBdr>
              <w:divsChild>
                <w:div w:id="111944072">
                  <w:marLeft w:val="0"/>
                  <w:marRight w:val="0"/>
                  <w:marTop w:val="0"/>
                  <w:marBottom w:val="0"/>
                  <w:divBdr>
                    <w:top w:val="none" w:sz="0" w:space="0" w:color="auto"/>
                    <w:left w:val="none" w:sz="0" w:space="0" w:color="auto"/>
                    <w:bottom w:val="none" w:sz="0" w:space="0" w:color="auto"/>
                    <w:right w:val="none" w:sz="0" w:space="0" w:color="auto"/>
                  </w:divBdr>
                  <w:divsChild>
                    <w:div w:id="941258557">
                      <w:marLeft w:val="0"/>
                      <w:marRight w:val="0"/>
                      <w:marTop w:val="0"/>
                      <w:marBottom w:val="300"/>
                      <w:divBdr>
                        <w:top w:val="none" w:sz="0" w:space="0" w:color="auto"/>
                        <w:left w:val="none" w:sz="0" w:space="0" w:color="auto"/>
                        <w:bottom w:val="none" w:sz="0" w:space="0" w:color="auto"/>
                        <w:right w:val="none" w:sz="0" w:space="0" w:color="auto"/>
                      </w:divBdr>
                      <w:divsChild>
                        <w:div w:id="1130511202">
                          <w:marLeft w:val="0"/>
                          <w:marRight w:val="0"/>
                          <w:marTop w:val="0"/>
                          <w:marBottom w:val="0"/>
                          <w:divBdr>
                            <w:top w:val="none" w:sz="0" w:space="0" w:color="auto"/>
                            <w:left w:val="none" w:sz="0" w:space="0" w:color="auto"/>
                            <w:bottom w:val="none" w:sz="0" w:space="0" w:color="auto"/>
                            <w:right w:val="none" w:sz="0" w:space="0" w:color="auto"/>
                          </w:divBdr>
                          <w:divsChild>
                            <w:div w:id="1206219205">
                              <w:marLeft w:val="0"/>
                              <w:marRight w:val="0"/>
                              <w:marTop w:val="0"/>
                              <w:marBottom w:val="0"/>
                              <w:divBdr>
                                <w:top w:val="none" w:sz="0" w:space="0" w:color="auto"/>
                                <w:left w:val="none" w:sz="0" w:space="0" w:color="auto"/>
                                <w:bottom w:val="none" w:sz="0" w:space="0" w:color="auto"/>
                                <w:right w:val="none" w:sz="0" w:space="0" w:color="auto"/>
                              </w:divBdr>
                              <w:divsChild>
                                <w:div w:id="1419987445">
                                  <w:marLeft w:val="0"/>
                                  <w:marRight w:val="0"/>
                                  <w:marTop w:val="0"/>
                                  <w:marBottom w:val="0"/>
                                  <w:divBdr>
                                    <w:top w:val="none" w:sz="0" w:space="0" w:color="auto"/>
                                    <w:left w:val="none" w:sz="0" w:space="0" w:color="auto"/>
                                    <w:bottom w:val="none" w:sz="0" w:space="0" w:color="auto"/>
                                    <w:right w:val="none" w:sz="0" w:space="0" w:color="auto"/>
                                  </w:divBdr>
                                  <w:divsChild>
                                    <w:div w:id="833881179">
                                      <w:marLeft w:val="0"/>
                                      <w:marRight w:val="0"/>
                                      <w:marTop w:val="105"/>
                                      <w:marBottom w:val="0"/>
                                      <w:divBdr>
                                        <w:top w:val="none" w:sz="0" w:space="0" w:color="auto"/>
                                        <w:left w:val="none" w:sz="0" w:space="0" w:color="auto"/>
                                        <w:bottom w:val="none" w:sz="0" w:space="0" w:color="auto"/>
                                        <w:right w:val="none" w:sz="0" w:space="0" w:color="auto"/>
                                      </w:divBdr>
                                      <w:divsChild>
                                        <w:div w:id="515114521">
                                          <w:marLeft w:val="0"/>
                                          <w:marRight w:val="0"/>
                                          <w:marTop w:val="0"/>
                                          <w:marBottom w:val="0"/>
                                          <w:divBdr>
                                            <w:top w:val="none" w:sz="0" w:space="0" w:color="auto"/>
                                            <w:left w:val="none" w:sz="0" w:space="0" w:color="auto"/>
                                            <w:bottom w:val="none" w:sz="0" w:space="0" w:color="auto"/>
                                            <w:right w:val="none" w:sz="0" w:space="0" w:color="auto"/>
                                          </w:divBdr>
                                        </w:div>
                                        <w:div w:id="2103379866">
                                          <w:marLeft w:val="0"/>
                                          <w:marRight w:val="0"/>
                                          <w:marTop w:val="0"/>
                                          <w:marBottom w:val="0"/>
                                          <w:divBdr>
                                            <w:top w:val="none" w:sz="0" w:space="0" w:color="auto"/>
                                            <w:left w:val="none" w:sz="0" w:space="0" w:color="auto"/>
                                            <w:bottom w:val="none" w:sz="0" w:space="0" w:color="auto"/>
                                            <w:right w:val="none" w:sz="0" w:space="0" w:color="auto"/>
                                          </w:divBdr>
                                        </w:div>
                                      </w:divsChild>
                                    </w:div>
                                    <w:div w:id="102311892">
                                      <w:marLeft w:val="0"/>
                                      <w:marRight w:val="0"/>
                                      <w:marTop w:val="0"/>
                                      <w:marBottom w:val="0"/>
                                      <w:divBdr>
                                        <w:top w:val="none" w:sz="0" w:space="0" w:color="auto"/>
                                        <w:left w:val="none" w:sz="0" w:space="0" w:color="auto"/>
                                        <w:bottom w:val="none" w:sz="0" w:space="0" w:color="auto"/>
                                        <w:right w:val="none" w:sz="0" w:space="0" w:color="auto"/>
                                      </w:divBdr>
                                      <w:divsChild>
                                        <w:div w:id="1015503418">
                                          <w:marLeft w:val="0"/>
                                          <w:marRight w:val="0"/>
                                          <w:marTop w:val="45"/>
                                          <w:marBottom w:val="0"/>
                                          <w:divBdr>
                                            <w:top w:val="none" w:sz="0" w:space="0" w:color="auto"/>
                                            <w:left w:val="none" w:sz="0" w:space="0" w:color="auto"/>
                                            <w:bottom w:val="none" w:sz="0" w:space="0" w:color="auto"/>
                                            <w:right w:val="none" w:sz="0" w:space="0" w:color="auto"/>
                                          </w:divBdr>
                                          <w:divsChild>
                                            <w:div w:id="40961810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830897616">
                                      <w:marLeft w:val="0"/>
                                      <w:marRight w:val="0"/>
                                      <w:marTop w:val="0"/>
                                      <w:marBottom w:val="0"/>
                                      <w:divBdr>
                                        <w:top w:val="none" w:sz="0" w:space="0" w:color="auto"/>
                                        <w:left w:val="none" w:sz="0" w:space="0" w:color="auto"/>
                                        <w:bottom w:val="none" w:sz="0" w:space="0" w:color="auto"/>
                                        <w:right w:val="none" w:sz="0" w:space="0" w:color="auto"/>
                                      </w:divBdr>
                                      <w:divsChild>
                                        <w:div w:id="1955358393">
                                          <w:marLeft w:val="0"/>
                                          <w:marRight w:val="0"/>
                                          <w:marTop w:val="45"/>
                                          <w:marBottom w:val="0"/>
                                          <w:divBdr>
                                            <w:top w:val="none" w:sz="0" w:space="0" w:color="auto"/>
                                            <w:left w:val="none" w:sz="0" w:space="0" w:color="auto"/>
                                            <w:bottom w:val="none" w:sz="0" w:space="0" w:color="auto"/>
                                            <w:right w:val="none" w:sz="0" w:space="0" w:color="auto"/>
                                          </w:divBdr>
                                          <w:divsChild>
                                            <w:div w:id="15631250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996451790">
                                      <w:marLeft w:val="0"/>
                                      <w:marRight w:val="0"/>
                                      <w:marTop w:val="0"/>
                                      <w:marBottom w:val="0"/>
                                      <w:divBdr>
                                        <w:top w:val="none" w:sz="0" w:space="0" w:color="auto"/>
                                        <w:left w:val="none" w:sz="0" w:space="0" w:color="auto"/>
                                        <w:bottom w:val="none" w:sz="0" w:space="0" w:color="auto"/>
                                        <w:right w:val="none" w:sz="0" w:space="0" w:color="auto"/>
                                      </w:divBdr>
                                      <w:divsChild>
                                        <w:div w:id="400719073">
                                          <w:marLeft w:val="0"/>
                                          <w:marRight w:val="0"/>
                                          <w:marTop w:val="45"/>
                                          <w:marBottom w:val="0"/>
                                          <w:divBdr>
                                            <w:top w:val="none" w:sz="0" w:space="0" w:color="auto"/>
                                            <w:left w:val="none" w:sz="0" w:space="0" w:color="auto"/>
                                            <w:bottom w:val="none" w:sz="0" w:space="0" w:color="auto"/>
                                            <w:right w:val="none" w:sz="0" w:space="0" w:color="auto"/>
                                          </w:divBdr>
                                          <w:divsChild>
                                            <w:div w:id="39100277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441484551">
                                      <w:marLeft w:val="0"/>
                                      <w:marRight w:val="0"/>
                                      <w:marTop w:val="30"/>
                                      <w:marBottom w:val="0"/>
                                      <w:divBdr>
                                        <w:top w:val="none" w:sz="0" w:space="0" w:color="auto"/>
                                        <w:left w:val="none" w:sz="0" w:space="0" w:color="auto"/>
                                        <w:bottom w:val="none" w:sz="0" w:space="0" w:color="auto"/>
                                        <w:right w:val="none" w:sz="0" w:space="0" w:color="auto"/>
                                      </w:divBdr>
                                    </w:div>
                                    <w:div w:id="1757941783">
                                      <w:marLeft w:val="0"/>
                                      <w:marRight w:val="0"/>
                                      <w:marTop w:val="30"/>
                                      <w:marBottom w:val="0"/>
                                      <w:divBdr>
                                        <w:top w:val="none" w:sz="0" w:space="0" w:color="auto"/>
                                        <w:left w:val="none" w:sz="0" w:space="0" w:color="auto"/>
                                        <w:bottom w:val="none" w:sz="0" w:space="0" w:color="auto"/>
                                        <w:right w:val="none" w:sz="0" w:space="0" w:color="auto"/>
                                      </w:divBdr>
                                    </w:div>
                                    <w:div w:id="1609585817">
                                      <w:marLeft w:val="0"/>
                                      <w:marRight w:val="0"/>
                                      <w:marTop w:val="30"/>
                                      <w:marBottom w:val="0"/>
                                      <w:divBdr>
                                        <w:top w:val="none" w:sz="0" w:space="0" w:color="auto"/>
                                        <w:left w:val="none" w:sz="0" w:space="0" w:color="auto"/>
                                        <w:bottom w:val="none" w:sz="0" w:space="0" w:color="auto"/>
                                        <w:right w:val="none" w:sz="0" w:space="0" w:color="auto"/>
                                      </w:divBdr>
                                    </w:div>
                                    <w:div w:id="13895276">
                                      <w:marLeft w:val="0"/>
                                      <w:marRight w:val="0"/>
                                      <w:marTop w:val="30"/>
                                      <w:marBottom w:val="0"/>
                                      <w:divBdr>
                                        <w:top w:val="none" w:sz="0" w:space="0" w:color="auto"/>
                                        <w:left w:val="none" w:sz="0" w:space="0" w:color="auto"/>
                                        <w:bottom w:val="none" w:sz="0" w:space="0" w:color="auto"/>
                                        <w:right w:val="none" w:sz="0" w:space="0" w:color="auto"/>
                                      </w:divBdr>
                                    </w:div>
                                    <w:div w:id="551229443">
                                      <w:marLeft w:val="0"/>
                                      <w:marRight w:val="0"/>
                                      <w:marTop w:val="30"/>
                                      <w:marBottom w:val="0"/>
                                      <w:divBdr>
                                        <w:top w:val="none" w:sz="0" w:space="0" w:color="auto"/>
                                        <w:left w:val="none" w:sz="0" w:space="0" w:color="auto"/>
                                        <w:bottom w:val="none" w:sz="0" w:space="0" w:color="auto"/>
                                        <w:right w:val="none" w:sz="0" w:space="0" w:color="auto"/>
                                      </w:divBdr>
                                      <w:divsChild>
                                        <w:div w:id="1998725844">
                                          <w:marLeft w:val="0"/>
                                          <w:marRight w:val="0"/>
                                          <w:marTop w:val="0"/>
                                          <w:marBottom w:val="0"/>
                                          <w:divBdr>
                                            <w:top w:val="none" w:sz="0" w:space="0" w:color="auto"/>
                                            <w:left w:val="none" w:sz="0" w:space="0" w:color="auto"/>
                                            <w:bottom w:val="none" w:sz="0" w:space="0" w:color="auto"/>
                                            <w:right w:val="none" w:sz="0" w:space="0" w:color="auto"/>
                                          </w:divBdr>
                                        </w:div>
                                      </w:divsChild>
                                    </w:div>
                                    <w:div w:id="805854395">
                                      <w:marLeft w:val="0"/>
                                      <w:marRight w:val="0"/>
                                      <w:marTop w:val="30"/>
                                      <w:marBottom w:val="0"/>
                                      <w:divBdr>
                                        <w:top w:val="none" w:sz="0" w:space="0" w:color="auto"/>
                                        <w:left w:val="none" w:sz="0" w:space="0" w:color="auto"/>
                                        <w:bottom w:val="none" w:sz="0" w:space="0" w:color="auto"/>
                                        <w:right w:val="none" w:sz="0" w:space="0" w:color="auto"/>
                                      </w:divBdr>
                                    </w:div>
                                    <w:div w:id="128939539">
                                      <w:marLeft w:val="0"/>
                                      <w:marRight w:val="0"/>
                                      <w:marTop w:val="30"/>
                                      <w:marBottom w:val="0"/>
                                      <w:divBdr>
                                        <w:top w:val="none" w:sz="0" w:space="0" w:color="auto"/>
                                        <w:left w:val="none" w:sz="0" w:space="0" w:color="auto"/>
                                        <w:bottom w:val="none" w:sz="0" w:space="0" w:color="auto"/>
                                        <w:right w:val="none" w:sz="0" w:space="0" w:color="auto"/>
                                      </w:divBdr>
                                    </w:div>
                                    <w:div w:id="1393234923">
                                      <w:marLeft w:val="0"/>
                                      <w:marRight w:val="0"/>
                                      <w:marTop w:val="30"/>
                                      <w:marBottom w:val="0"/>
                                      <w:divBdr>
                                        <w:top w:val="none" w:sz="0" w:space="0" w:color="auto"/>
                                        <w:left w:val="none" w:sz="0" w:space="0" w:color="auto"/>
                                        <w:bottom w:val="none" w:sz="0" w:space="0" w:color="auto"/>
                                        <w:right w:val="none" w:sz="0" w:space="0" w:color="auto"/>
                                      </w:divBdr>
                                    </w:div>
                                    <w:div w:id="1019089492">
                                      <w:marLeft w:val="0"/>
                                      <w:marRight w:val="0"/>
                                      <w:marTop w:val="30"/>
                                      <w:marBottom w:val="0"/>
                                      <w:divBdr>
                                        <w:top w:val="none" w:sz="0" w:space="0" w:color="auto"/>
                                        <w:left w:val="none" w:sz="0" w:space="0" w:color="auto"/>
                                        <w:bottom w:val="none" w:sz="0" w:space="0" w:color="auto"/>
                                        <w:right w:val="none" w:sz="0" w:space="0" w:color="auto"/>
                                      </w:divBdr>
                                    </w:div>
                                    <w:div w:id="1054353352">
                                      <w:marLeft w:val="0"/>
                                      <w:marRight w:val="0"/>
                                      <w:marTop w:val="30"/>
                                      <w:marBottom w:val="0"/>
                                      <w:divBdr>
                                        <w:top w:val="none" w:sz="0" w:space="0" w:color="auto"/>
                                        <w:left w:val="none" w:sz="0" w:space="0" w:color="auto"/>
                                        <w:bottom w:val="none" w:sz="0" w:space="0" w:color="auto"/>
                                        <w:right w:val="none" w:sz="0" w:space="0" w:color="auto"/>
                                      </w:divBdr>
                                      <w:divsChild>
                                        <w:div w:id="600918630">
                                          <w:marLeft w:val="0"/>
                                          <w:marRight w:val="0"/>
                                          <w:marTop w:val="0"/>
                                          <w:marBottom w:val="0"/>
                                          <w:divBdr>
                                            <w:top w:val="none" w:sz="0" w:space="0" w:color="auto"/>
                                            <w:left w:val="none" w:sz="0" w:space="0" w:color="auto"/>
                                            <w:bottom w:val="none" w:sz="0" w:space="0" w:color="auto"/>
                                            <w:right w:val="none" w:sz="0" w:space="0" w:color="auto"/>
                                          </w:divBdr>
                                        </w:div>
                                      </w:divsChild>
                                    </w:div>
                                    <w:div w:id="1085305401">
                                      <w:marLeft w:val="0"/>
                                      <w:marRight w:val="0"/>
                                      <w:marTop w:val="30"/>
                                      <w:marBottom w:val="0"/>
                                      <w:divBdr>
                                        <w:top w:val="none" w:sz="0" w:space="0" w:color="auto"/>
                                        <w:left w:val="none" w:sz="0" w:space="0" w:color="auto"/>
                                        <w:bottom w:val="none" w:sz="0" w:space="0" w:color="auto"/>
                                        <w:right w:val="none" w:sz="0" w:space="0" w:color="auto"/>
                                      </w:divBdr>
                                    </w:div>
                                    <w:div w:id="536700669">
                                      <w:marLeft w:val="0"/>
                                      <w:marRight w:val="0"/>
                                      <w:marTop w:val="30"/>
                                      <w:marBottom w:val="0"/>
                                      <w:divBdr>
                                        <w:top w:val="none" w:sz="0" w:space="0" w:color="auto"/>
                                        <w:left w:val="none" w:sz="0" w:space="0" w:color="auto"/>
                                        <w:bottom w:val="none" w:sz="0" w:space="0" w:color="auto"/>
                                        <w:right w:val="none" w:sz="0" w:space="0" w:color="auto"/>
                                      </w:divBdr>
                                    </w:div>
                                    <w:div w:id="209996635">
                                      <w:marLeft w:val="0"/>
                                      <w:marRight w:val="0"/>
                                      <w:marTop w:val="30"/>
                                      <w:marBottom w:val="0"/>
                                      <w:divBdr>
                                        <w:top w:val="none" w:sz="0" w:space="0" w:color="auto"/>
                                        <w:left w:val="none" w:sz="0" w:space="0" w:color="auto"/>
                                        <w:bottom w:val="none" w:sz="0" w:space="0" w:color="auto"/>
                                        <w:right w:val="none" w:sz="0" w:space="0" w:color="auto"/>
                                      </w:divBdr>
                                    </w:div>
                                    <w:div w:id="321127639">
                                      <w:marLeft w:val="0"/>
                                      <w:marRight w:val="0"/>
                                      <w:marTop w:val="30"/>
                                      <w:marBottom w:val="0"/>
                                      <w:divBdr>
                                        <w:top w:val="none" w:sz="0" w:space="0" w:color="auto"/>
                                        <w:left w:val="none" w:sz="0" w:space="0" w:color="auto"/>
                                        <w:bottom w:val="none" w:sz="0" w:space="0" w:color="auto"/>
                                        <w:right w:val="none" w:sz="0" w:space="0" w:color="auto"/>
                                      </w:divBdr>
                                    </w:div>
                                    <w:div w:id="751199675">
                                      <w:marLeft w:val="0"/>
                                      <w:marRight w:val="0"/>
                                      <w:marTop w:val="30"/>
                                      <w:marBottom w:val="0"/>
                                      <w:divBdr>
                                        <w:top w:val="none" w:sz="0" w:space="0" w:color="auto"/>
                                        <w:left w:val="none" w:sz="0" w:space="0" w:color="auto"/>
                                        <w:bottom w:val="none" w:sz="0" w:space="0" w:color="auto"/>
                                        <w:right w:val="none" w:sz="0" w:space="0" w:color="auto"/>
                                      </w:divBdr>
                                      <w:divsChild>
                                        <w:div w:id="574437875">
                                          <w:marLeft w:val="0"/>
                                          <w:marRight w:val="0"/>
                                          <w:marTop w:val="0"/>
                                          <w:marBottom w:val="0"/>
                                          <w:divBdr>
                                            <w:top w:val="none" w:sz="0" w:space="0" w:color="auto"/>
                                            <w:left w:val="none" w:sz="0" w:space="0" w:color="auto"/>
                                            <w:bottom w:val="none" w:sz="0" w:space="0" w:color="auto"/>
                                            <w:right w:val="none" w:sz="0" w:space="0" w:color="auto"/>
                                          </w:divBdr>
                                        </w:div>
                                      </w:divsChild>
                                    </w:div>
                                    <w:div w:id="1457943696">
                                      <w:marLeft w:val="0"/>
                                      <w:marRight w:val="0"/>
                                      <w:marTop w:val="30"/>
                                      <w:marBottom w:val="0"/>
                                      <w:divBdr>
                                        <w:top w:val="none" w:sz="0" w:space="0" w:color="auto"/>
                                        <w:left w:val="none" w:sz="0" w:space="0" w:color="auto"/>
                                        <w:bottom w:val="none" w:sz="0" w:space="0" w:color="auto"/>
                                        <w:right w:val="none" w:sz="0" w:space="0" w:color="auto"/>
                                      </w:divBdr>
                                    </w:div>
                                    <w:div w:id="1603220328">
                                      <w:marLeft w:val="0"/>
                                      <w:marRight w:val="0"/>
                                      <w:marTop w:val="30"/>
                                      <w:marBottom w:val="0"/>
                                      <w:divBdr>
                                        <w:top w:val="none" w:sz="0" w:space="0" w:color="auto"/>
                                        <w:left w:val="none" w:sz="0" w:space="0" w:color="auto"/>
                                        <w:bottom w:val="none" w:sz="0" w:space="0" w:color="auto"/>
                                        <w:right w:val="none" w:sz="0" w:space="0" w:color="auto"/>
                                      </w:divBdr>
                                    </w:div>
                                    <w:div w:id="716319443">
                                      <w:marLeft w:val="0"/>
                                      <w:marRight w:val="0"/>
                                      <w:marTop w:val="30"/>
                                      <w:marBottom w:val="0"/>
                                      <w:divBdr>
                                        <w:top w:val="none" w:sz="0" w:space="0" w:color="auto"/>
                                        <w:left w:val="none" w:sz="0" w:space="0" w:color="auto"/>
                                        <w:bottom w:val="none" w:sz="0" w:space="0" w:color="auto"/>
                                        <w:right w:val="none" w:sz="0" w:space="0" w:color="auto"/>
                                      </w:divBdr>
                                    </w:div>
                                    <w:div w:id="1927616596">
                                      <w:marLeft w:val="0"/>
                                      <w:marRight w:val="0"/>
                                      <w:marTop w:val="30"/>
                                      <w:marBottom w:val="0"/>
                                      <w:divBdr>
                                        <w:top w:val="none" w:sz="0" w:space="0" w:color="auto"/>
                                        <w:left w:val="none" w:sz="0" w:space="0" w:color="auto"/>
                                        <w:bottom w:val="none" w:sz="0" w:space="0" w:color="auto"/>
                                        <w:right w:val="none" w:sz="0" w:space="0" w:color="auto"/>
                                      </w:divBdr>
                                    </w:div>
                                    <w:div w:id="289358551">
                                      <w:marLeft w:val="0"/>
                                      <w:marRight w:val="0"/>
                                      <w:marTop w:val="30"/>
                                      <w:marBottom w:val="0"/>
                                      <w:divBdr>
                                        <w:top w:val="none" w:sz="0" w:space="0" w:color="auto"/>
                                        <w:left w:val="none" w:sz="0" w:space="0" w:color="auto"/>
                                        <w:bottom w:val="none" w:sz="0" w:space="0" w:color="auto"/>
                                        <w:right w:val="none" w:sz="0" w:space="0" w:color="auto"/>
                                      </w:divBdr>
                                      <w:divsChild>
                                        <w:div w:id="1535575534">
                                          <w:marLeft w:val="0"/>
                                          <w:marRight w:val="0"/>
                                          <w:marTop w:val="0"/>
                                          <w:marBottom w:val="0"/>
                                          <w:divBdr>
                                            <w:top w:val="none" w:sz="0" w:space="0" w:color="auto"/>
                                            <w:left w:val="none" w:sz="0" w:space="0" w:color="auto"/>
                                            <w:bottom w:val="none" w:sz="0" w:space="0" w:color="auto"/>
                                            <w:right w:val="none" w:sz="0" w:space="0" w:color="auto"/>
                                          </w:divBdr>
                                        </w:div>
                                      </w:divsChild>
                                    </w:div>
                                    <w:div w:id="1332444369">
                                      <w:marLeft w:val="0"/>
                                      <w:marRight w:val="0"/>
                                      <w:marTop w:val="30"/>
                                      <w:marBottom w:val="0"/>
                                      <w:divBdr>
                                        <w:top w:val="none" w:sz="0" w:space="0" w:color="auto"/>
                                        <w:left w:val="none" w:sz="0" w:space="0" w:color="auto"/>
                                        <w:bottom w:val="none" w:sz="0" w:space="0" w:color="auto"/>
                                        <w:right w:val="none" w:sz="0" w:space="0" w:color="auto"/>
                                      </w:divBdr>
                                    </w:div>
                                    <w:div w:id="240408264">
                                      <w:marLeft w:val="0"/>
                                      <w:marRight w:val="0"/>
                                      <w:marTop w:val="30"/>
                                      <w:marBottom w:val="0"/>
                                      <w:divBdr>
                                        <w:top w:val="none" w:sz="0" w:space="0" w:color="auto"/>
                                        <w:left w:val="none" w:sz="0" w:space="0" w:color="auto"/>
                                        <w:bottom w:val="none" w:sz="0" w:space="0" w:color="auto"/>
                                        <w:right w:val="none" w:sz="0" w:space="0" w:color="auto"/>
                                      </w:divBdr>
                                    </w:div>
                                    <w:div w:id="1620605326">
                                      <w:marLeft w:val="0"/>
                                      <w:marRight w:val="0"/>
                                      <w:marTop w:val="30"/>
                                      <w:marBottom w:val="0"/>
                                      <w:divBdr>
                                        <w:top w:val="none" w:sz="0" w:space="0" w:color="auto"/>
                                        <w:left w:val="none" w:sz="0" w:space="0" w:color="auto"/>
                                        <w:bottom w:val="none" w:sz="0" w:space="0" w:color="auto"/>
                                        <w:right w:val="none" w:sz="0" w:space="0" w:color="auto"/>
                                      </w:divBdr>
                                    </w:div>
                                    <w:div w:id="1619796979">
                                      <w:marLeft w:val="0"/>
                                      <w:marRight w:val="0"/>
                                      <w:marTop w:val="30"/>
                                      <w:marBottom w:val="0"/>
                                      <w:divBdr>
                                        <w:top w:val="none" w:sz="0" w:space="0" w:color="auto"/>
                                        <w:left w:val="none" w:sz="0" w:space="0" w:color="auto"/>
                                        <w:bottom w:val="none" w:sz="0" w:space="0" w:color="auto"/>
                                        <w:right w:val="none" w:sz="0" w:space="0" w:color="auto"/>
                                      </w:divBdr>
                                    </w:div>
                                    <w:div w:id="447894079">
                                      <w:marLeft w:val="0"/>
                                      <w:marRight w:val="0"/>
                                      <w:marTop w:val="30"/>
                                      <w:marBottom w:val="0"/>
                                      <w:divBdr>
                                        <w:top w:val="none" w:sz="0" w:space="0" w:color="auto"/>
                                        <w:left w:val="none" w:sz="0" w:space="0" w:color="auto"/>
                                        <w:bottom w:val="none" w:sz="0" w:space="0" w:color="auto"/>
                                        <w:right w:val="none" w:sz="0" w:space="0" w:color="auto"/>
                                      </w:divBdr>
                                      <w:divsChild>
                                        <w:div w:id="1122653557">
                                          <w:marLeft w:val="0"/>
                                          <w:marRight w:val="0"/>
                                          <w:marTop w:val="0"/>
                                          <w:marBottom w:val="0"/>
                                          <w:divBdr>
                                            <w:top w:val="none" w:sz="0" w:space="0" w:color="auto"/>
                                            <w:left w:val="none" w:sz="0" w:space="0" w:color="auto"/>
                                            <w:bottom w:val="none" w:sz="0" w:space="0" w:color="auto"/>
                                            <w:right w:val="none" w:sz="0" w:space="0" w:color="auto"/>
                                          </w:divBdr>
                                        </w:div>
                                      </w:divsChild>
                                    </w:div>
                                    <w:div w:id="1726642015">
                                      <w:marLeft w:val="0"/>
                                      <w:marRight w:val="0"/>
                                      <w:marTop w:val="105"/>
                                      <w:marBottom w:val="0"/>
                                      <w:divBdr>
                                        <w:top w:val="none" w:sz="0" w:space="0" w:color="auto"/>
                                        <w:left w:val="none" w:sz="0" w:space="0" w:color="auto"/>
                                        <w:bottom w:val="none" w:sz="0" w:space="0" w:color="auto"/>
                                        <w:right w:val="none" w:sz="0" w:space="0" w:color="auto"/>
                                      </w:divBdr>
                                    </w:div>
                                    <w:div w:id="506867791">
                                      <w:marLeft w:val="0"/>
                                      <w:marRight w:val="0"/>
                                      <w:marTop w:val="105"/>
                                      <w:marBottom w:val="0"/>
                                      <w:divBdr>
                                        <w:top w:val="none" w:sz="0" w:space="0" w:color="auto"/>
                                        <w:left w:val="none" w:sz="0" w:space="0" w:color="auto"/>
                                        <w:bottom w:val="none" w:sz="0" w:space="0" w:color="auto"/>
                                        <w:right w:val="none" w:sz="0" w:space="0" w:color="auto"/>
                                      </w:divBdr>
                                    </w:div>
                                    <w:div w:id="1643925627">
                                      <w:marLeft w:val="0"/>
                                      <w:marRight w:val="0"/>
                                      <w:marTop w:val="105"/>
                                      <w:marBottom w:val="0"/>
                                      <w:divBdr>
                                        <w:top w:val="none" w:sz="0" w:space="0" w:color="auto"/>
                                        <w:left w:val="none" w:sz="0" w:space="0" w:color="auto"/>
                                        <w:bottom w:val="none" w:sz="0" w:space="0" w:color="auto"/>
                                        <w:right w:val="none" w:sz="0" w:space="0" w:color="auto"/>
                                      </w:divBdr>
                                    </w:div>
                                    <w:div w:id="1705934568">
                                      <w:marLeft w:val="0"/>
                                      <w:marRight w:val="0"/>
                                      <w:marTop w:val="105"/>
                                      <w:marBottom w:val="0"/>
                                      <w:divBdr>
                                        <w:top w:val="none" w:sz="0" w:space="0" w:color="auto"/>
                                        <w:left w:val="none" w:sz="0" w:space="0" w:color="auto"/>
                                        <w:bottom w:val="none" w:sz="0" w:space="0" w:color="auto"/>
                                        <w:right w:val="none" w:sz="0" w:space="0" w:color="auto"/>
                                      </w:divBdr>
                                      <w:divsChild>
                                        <w:div w:id="302350120">
                                          <w:marLeft w:val="0"/>
                                          <w:marRight w:val="0"/>
                                          <w:marTop w:val="0"/>
                                          <w:marBottom w:val="0"/>
                                          <w:divBdr>
                                            <w:top w:val="none" w:sz="0" w:space="0" w:color="auto"/>
                                            <w:left w:val="none" w:sz="0" w:space="0" w:color="auto"/>
                                            <w:bottom w:val="none" w:sz="0" w:space="0" w:color="auto"/>
                                            <w:right w:val="none" w:sz="0" w:space="0" w:color="auto"/>
                                          </w:divBdr>
                                        </w:div>
                                        <w:div w:id="1110205243">
                                          <w:marLeft w:val="0"/>
                                          <w:marRight w:val="0"/>
                                          <w:marTop w:val="0"/>
                                          <w:marBottom w:val="0"/>
                                          <w:divBdr>
                                            <w:top w:val="none" w:sz="0" w:space="0" w:color="auto"/>
                                            <w:left w:val="none" w:sz="0" w:space="0" w:color="auto"/>
                                            <w:bottom w:val="none" w:sz="0" w:space="0" w:color="auto"/>
                                            <w:right w:val="none" w:sz="0" w:space="0" w:color="auto"/>
                                          </w:divBdr>
                                        </w:div>
                                      </w:divsChild>
                                    </w:div>
                                    <w:div w:id="2050954623">
                                      <w:marLeft w:val="0"/>
                                      <w:marRight w:val="0"/>
                                      <w:marTop w:val="0"/>
                                      <w:marBottom w:val="0"/>
                                      <w:divBdr>
                                        <w:top w:val="none" w:sz="0" w:space="0" w:color="auto"/>
                                        <w:left w:val="none" w:sz="0" w:space="0" w:color="auto"/>
                                        <w:bottom w:val="none" w:sz="0" w:space="0" w:color="auto"/>
                                        <w:right w:val="none" w:sz="0" w:space="0" w:color="auto"/>
                                      </w:divBdr>
                                      <w:divsChild>
                                        <w:div w:id="1322463285">
                                          <w:marLeft w:val="0"/>
                                          <w:marRight w:val="0"/>
                                          <w:marTop w:val="45"/>
                                          <w:marBottom w:val="0"/>
                                          <w:divBdr>
                                            <w:top w:val="none" w:sz="0" w:space="0" w:color="auto"/>
                                            <w:left w:val="none" w:sz="0" w:space="0" w:color="auto"/>
                                            <w:bottom w:val="none" w:sz="0" w:space="0" w:color="auto"/>
                                            <w:right w:val="none" w:sz="0" w:space="0" w:color="auto"/>
                                          </w:divBdr>
                                          <w:divsChild>
                                            <w:div w:id="90533712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368723664">
                                      <w:marLeft w:val="0"/>
                                      <w:marRight w:val="0"/>
                                      <w:marTop w:val="0"/>
                                      <w:marBottom w:val="0"/>
                                      <w:divBdr>
                                        <w:top w:val="none" w:sz="0" w:space="0" w:color="auto"/>
                                        <w:left w:val="none" w:sz="0" w:space="0" w:color="auto"/>
                                        <w:bottom w:val="none" w:sz="0" w:space="0" w:color="auto"/>
                                        <w:right w:val="none" w:sz="0" w:space="0" w:color="auto"/>
                                      </w:divBdr>
                                      <w:divsChild>
                                        <w:div w:id="573007780">
                                          <w:marLeft w:val="0"/>
                                          <w:marRight w:val="0"/>
                                          <w:marTop w:val="45"/>
                                          <w:marBottom w:val="0"/>
                                          <w:divBdr>
                                            <w:top w:val="none" w:sz="0" w:space="0" w:color="auto"/>
                                            <w:left w:val="none" w:sz="0" w:space="0" w:color="auto"/>
                                            <w:bottom w:val="none" w:sz="0" w:space="0" w:color="auto"/>
                                            <w:right w:val="none" w:sz="0" w:space="0" w:color="auto"/>
                                          </w:divBdr>
                                          <w:divsChild>
                                            <w:div w:id="120043587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30333959">
                                      <w:marLeft w:val="0"/>
                                      <w:marRight w:val="0"/>
                                      <w:marTop w:val="0"/>
                                      <w:marBottom w:val="0"/>
                                      <w:divBdr>
                                        <w:top w:val="none" w:sz="0" w:space="0" w:color="auto"/>
                                        <w:left w:val="none" w:sz="0" w:space="0" w:color="auto"/>
                                        <w:bottom w:val="none" w:sz="0" w:space="0" w:color="auto"/>
                                        <w:right w:val="none" w:sz="0" w:space="0" w:color="auto"/>
                                      </w:divBdr>
                                      <w:divsChild>
                                        <w:div w:id="77488348">
                                          <w:marLeft w:val="0"/>
                                          <w:marRight w:val="0"/>
                                          <w:marTop w:val="45"/>
                                          <w:marBottom w:val="0"/>
                                          <w:divBdr>
                                            <w:top w:val="none" w:sz="0" w:space="0" w:color="auto"/>
                                            <w:left w:val="none" w:sz="0" w:space="0" w:color="auto"/>
                                            <w:bottom w:val="none" w:sz="0" w:space="0" w:color="auto"/>
                                            <w:right w:val="none" w:sz="0" w:space="0" w:color="auto"/>
                                          </w:divBdr>
                                          <w:divsChild>
                                            <w:div w:id="89642880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759248400">
                                      <w:marLeft w:val="0"/>
                                      <w:marRight w:val="0"/>
                                      <w:marTop w:val="30"/>
                                      <w:marBottom w:val="0"/>
                                      <w:divBdr>
                                        <w:top w:val="none" w:sz="0" w:space="0" w:color="auto"/>
                                        <w:left w:val="none" w:sz="0" w:space="0" w:color="auto"/>
                                        <w:bottom w:val="none" w:sz="0" w:space="0" w:color="auto"/>
                                        <w:right w:val="none" w:sz="0" w:space="0" w:color="auto"/>
                                      </w:divBdr>
                                    </w:div>
                                    <w:div w:id="2030065814">
                                      <w:marLeft w:val="0"/>
                                      <w:marRight w:val="0"/>
                                      <w:marTop w:val="30"/>
                                      <w:marBottom w:val="0"/>
                                      <w:divBdr>
                                        <w:top w:val="none" w:sz="0" w:space="0" w:color="auto"/>
                                        <w:left w:val="none" w:sz="0" w:space="0" w:color="auto"/>
                                        <w:bottom w:val="none" w:sz="0" w:space="0" w:color="auto"/>
                                        <w:right w:val="none" w:sz="0" w:space="0" w:color="auto"/>
                                      </w:divBdr>
                                    </w:div>
                                    <w:div w:id="647437910">
                                      <w:marLeft w:val="0"/>
                                      <w:marRight w:val="0"/>
                                      <w:marTop w:val="30"/>
                                      <w:marBottom w:val="0"/>
                                      <w:divBdr>
                                        <w:top w:val="none" w:sz="0" w:space="0" w:color="auto"/>
                                        <w:left w:val="none" w:sz="0" w:space="0" w:color="auto"/>
                                        <w:bottom w:val="none" w:sz="0" w:space="0" w:color="auto"/>
                                        <w:right w:val="none" w:sz="0" w:space="0" w:color="auto"/>
                                      </w:divBdr>
                                    </w:div>
                                    <w:div w:id="1271859903">
                                      <w:marLeft w:val="0"/>
                                      <w:marRight w:val="0"/>
                                      <w:marTop w:val="30"/>
                                      <w:marBottom w:val="0"/>
                                      <w:divBdr>
                                        <w:top w:val="none" w:sz="0" w:space="0" w:color="auto"/>
                                        <w:left w:val="none" w:sz="0" w:space="0" w:color="auto"/>
                                        <w:bottom w:val="none" w:sz="0" w:space="0" w:color="auto"/>
                                        <w:right w:val="none" w:sz="0" w:space="0" w:color="auto"/>
                                      </w:divBdr>
                                    </w:div>
                                    <w:div w:id="990905971">
                                      <w:marLeft w:val="0"/>
                                      <w:marRight w:val="0"/>
                                      <w:marTop w:val="30"/>
                                      <w:marBottom w:val="0"/>
                                      <w:divBdr>
                                        <w:top w:val="none" w:sz="0" w:space="0" w:color="auto"/>
                                        <w:left w:val="none" w:sz="0" w:space="0" w:color="auto"/>
                                        <w:bottom w:val="none" w:sz="0" w:space="0" w:color="auto"/>
                                        <w:right w:val="none" w:sz="0" w:space="0" w:color="auto"/>
                                      </w:divBdr>
                                      <w:divsChild>
                                        <w:div w:id="1354264585">
                                          <w:marLeft w:val="0"/>
                                          <w:marRight w:val="0"/>
                                          <w:marTop w:val="0"/>
                                          <w:marBottom w:val="0"/>
                                          <w:divBdr>
                                            <w:top w:val="none" w:sz="0" w:space="0" w:color="auto"/>
                                            <w:left w:val="none" w:sz="0" w:space="0" w:color="auto"/>
                                            <w:bottom w:val="none" w:sz="0" w:space="0" w:color="auto"/>
                                            <w:right w:val="none" w:sz="0" w:space="0" w:color="auto"/>
                                          </w:divBdr>
                                        </w:div>
                                      </w:divsChild>
                                    </w:div>
                                    <w:div w:id="2133359712">
                                      <w:marLeft w:val="0"/>
                                      <w:marRight w:val="0"/>
                                      <w:marTop w:val="30"/>
                                      <w:marBottom w:val="0"/>
                                      <w:divBdr>
                                        <w:top w:val="none" w:sz="0" w:space="0" w:color="auto"/>
                                        <w:left w:val="none" w:sz="0" w:space="0" w:color="auto"/>
                                        <w:bottom w:val="none" w:sz="0" w:space="0" w:color="auto"/>
                                        <w:right w:val="none" w:sz="0" w:space="0" w:color="auto"/>
                                      </w:divBdr>
                                    </w:div>
                                    <w:div w:id="174851005">
                                      <w:marLeft w:val="0"/>
                                      <w:marRight w:val="0"/>
                                      <w:marTop w:val="30"/>
                                      <w:marBottom w:val="0"/>
                                      <w:divBdr>
                                        <w:top w:val="none" w:sz="0" w:space="0" w:color="auto"/>
                                        <w:left w:val="none" w:sz="0" w:space="0" w:color="auto"/>
                                        <w:bottom w:val="none" w:sz="0" w:space="0" w:color="auto"/>
                                        <w:right w:val="none" w:sz="0" w:space="0" w:color="auto"/>
                                      </w:divBdr>
                                    </w:div>
                                    <w:div w:id="1651521635">
                                      <w:marLeft w:val="0"/>
                                      <w:marRight w:val="0"/>
                                      <w:marTop w:val="30"/>
                                      <w:marBottom w:val="0"/>
                                      <w:divBdr>
                                        <w:top w:val="none" w:sz="0" w:space="0" w:color="auto"/>
                                        <w:left w:val="none" w:sz="0" w:space="0" w:color="auto"/>
                                        <w:bottom w:val="none" w:sz="0" w:space="0" w:color="auto"/>
                                        <w:right w:val="none" w:sz="0" w:space="0" w:color="auto"/>
                                      </w:divBdr>
                                    </w:div>
                                    <w:div w:id="1052580189">
                                      <w:marLeft w:val="0"/>
                                      <w:marRight w:val="0"/>
                                      <w:marTop w:val="30"/>
                                      <w:marBottom w:val="0"/>
                                      <w:divBdr>
                                        <w:top w:val="none" w:sz="0" w:space="0" w:color="auto"/>
                                        <w:left w:val="none" w:sz="0" w:space="0" w:color="auto"/>
                                        <w:bottom w:val="none" w:sz="0" w:space="0" w:color="auto"/>
                                        <w:right w:val="none" w:sz="0" w:space="0" w:color="auto"/>
                                      </w:divBdr>
                                    </w:div>
                                    <w:div w:id="1132946975">
                                      <w:marLeft w:val="0"/>
                                      <w:marRight w:val="0"/>
                                      <w:marTop w:val="30"/>
                                      <w:marBottom w:val="0"/>
                                      <w:divBdr>
                                        <w:top w:val="none" w:sz="0" w:space="0" w:color="auto"/>
                                        <w:left w:val="none" w:sz="0" w:space="0" w:color="auto"/>
                                        <w:bottom w:val="none" w:sz="0" w:space="0" w:color="auto"/>
                                        <w:right w:val="none" w:sz="0" w:space="0" w:color="auto"/>
                                      </w:divBdr>
                                      <w:divsChild>
                                        <w:div w:id="300817782">
                                          <w:marLeft w:val="0"/>
                                          <w:marRight w:val="0"/>
                                          <w:marTop w:val="0"/>
                                          <w:marBottom w:val="0"/>
                                          <w:divBdr>
                                            <w:top w:val="none" w:sz="0" w:space="0" w:color="auto"/>
                                            <w:left w:val="none" w:sz="0" w:space="0" w:color="auto"/>
                                            <w:bottom w:val="none" w:sz="0" w:space="0" w:color="auto"/>
                                            <w:right w:val="none" w:sz="0" w:space="0" w:color="auto"/>
                                          </w:divBdr>
                                        </w:div>
                                      </w:divsChild>
                                    </w:div>
                                    <w:div w:id="1695881548">
                                      <w:marLeft w:val="0"/>
                                      <w:marRight w:val="0"/>
                                      <w:marTop w:val="30"/>
                                      <w:marBottom w:val="0"/>
                                      <w:divBdr>
                                        <w:top w:val="none" w:sz="0" w:space="0" w:color="auto"/>
                                        <w:left w:val="none" w:sz="0" w:space="0" w:color="auto"/>
                                        <w:bottom w:val="none" w:sz="0" w:space="0" w:color="auto"/>
                                        <w:right w:val="none" w:sz="0" w:space="0" w:color="auto"/>
                                      </w:divBdr>
                                    </w:div>
                                    <w:div w:id="251820187">
                                      <w:marLeft w:val="0"/>
                                      <w:marRight w:val="0"/>
                                      <w:marTop w:val="30"/>
                                      <w:marBottom w:val="0"/>
                                      <w:divBdr>
                                        <w:top w:val="none" w:sz="0" w:space="0" w:color="auto"/>
                                        <w:left w:val="none" w:sz="0" w:space="0" w:color="auto"/>
                                        <w:bottom w:val="none" w:sz="0" w:space="0" w:color="auto"/>
                                        <w:right w:val="none" w:sz="0" w:space="0" w:color="auto"/>
                                      </w:divBdr>
                                    </w:div>
                                    <w:div w:id="45227180">
                                      <w:marLeft w:val="0"/>
                                      <w:marRight w:val="0"/>
                                      <w:marTop w:val="30"/>
                                      <w:marBottom w:val="0"/>
                                      <w:divBdr>
                                        <w:top w:val="none" w:sz="0" w:space="0" w:color="auto"/>
                                        <w:left w:val="none" w:sz="0" w:space="0" w:color="auto"/>
                                        <w:bottom w:val="none" w:sz="0" w:space="0" w:color="auto"/>
                                        <w:right w:val="none" w:sz="0" w:space="0" w:color="auto"/>
                                      </w:divBdr>
                                    </w:div>
                                    <w:div w:id="1981106148">
                                      <w:marLeft w:val="0"/>
                                      <w:marRight w:val="0"/>
                                      <w:marTop w:val="30"/>
                                      <w:marBottom w:val="0"/>
                                      <w:divBdr>
                                        <w:top w:val="none" w:sz="0" w:space="0" w:color="auto"/>
                                        <w:left w:val="none" w:sz="0" w:space="0" w:color="auto"/>
                                        <w:bottom w:val="none" w:sz="0" w:space="0" w:color="auto"/>
                                        <w:right w:val="none" w:sz="0" w:space="0" w:color="auto"/>
                                      </w:divBdr>
                                    </w:div>
                                    <w:div w:id="1854875376">
                                      <w:marLeft w:val="0"/>
                                      <w:marRight w:val="0"/>
                                      <w:marTop w:val="30"/>
                                      <w:marBottom w:val="0"/>
                                      <w:divBdr>
                                        <w:top w:val="none" w:sz="0" w:space="0" w:color="auto"/>
                                        <w:left w:val="none" w:sz="0" w:space="0" w:color="auto"/>
                                        <w:bottom w:val="none" w:sz="0" w:space="0" w:color="auto"/>
                                        <w:right w:val="none" w:sz="0" w:space="0" w:color="auto"/>
                                      </w:divBdr>
                                      <w:divsChild>
                                        <w:div w:id="186333421">
                                          <w:marLeft w:val="0"/>
                                          <w:marRight w:val="0"/>
                                          <w:marTop w:val="0"/>
                                          <w:marBottom w:val="0"/>
                                          <w:divBdr>
                                            <w:top w:val="none" w:sz="0" w:space="0" w:color="auto"/>
                                            <w:left w:val="none" w:sz="0" w:space="0" w:color="auto"/>
                                            <w:bottom w:val="none" w:sz="0" w:space="0" w:color="auto"/>
                                            <w:right w:val="none" w:sz="0" w:space="0" w:color="auto"/>
                                          </w:divBdr>
                                        </w:div>
                                      </w:divsChild>
                                    </w:div>
                                    <w:div w:id="1633709853">
                                      <w:marLeft w:val="0"/>
                                      <w:marRight w:val="0"/>
                                      <w:marTop w:val="30"/>
                                      <w:marBottom w:val="0"/>
                                      <w:divBdr>
                                        <w:top w:val="none" w:sz="0" w:space="0" w:color="auto"/>
                                        <w:left w:val="none" w:sz="0" w:space="0" w:color="auto"/>
                                        <w:bottom w:val="none" w:sz="0" w:space="0" w:color="auto"/>
                                        <w:right w:val="none" w:sz="0" w:space="0" w:color="auto"/>
                                      </w:divBdr>
                                    </w:div>
                                    <w:div w:id="1506095647">
                                      <w:marLeft w:val="0"/>
                                      <w:marRight w:val="0"/>
                                      <w:marTop w:val="30"/>
                                      <w:marBottom w:val="0"/>
                                      <w:divBdr>
                                        <w:top w:val="none" w:sz="0" w:space="0" w:color="auto"/>
                                        <w:left w:val="none" w:sz="0" w:space="0" w:color="auto"/>
                                        <w:bottom w:val="none" w:sz="0" w:space="0" w:color="auto"/>
                                        <w:right w:val="none" w:sz="0" w:space="0" w:color="auto"/>
                                      </w:divBdr>
                                    </w:div>
                                    <w:div w:id="1640761606">
                                      <w:marLeft w:val="0"/>
                                      <w:marRight w:val="0"/>
                                      <w:marTop w:val="30"/>
                                      <w:marBottom w:val="0"/>
                                      <w:divBdr>
                                        <w:top w:val="none" w:sz="0" w:space="0" w:color="auto"/>
                                        <w:left w:val="none" w:sz="0" w:space="0" w:color="auto"/>
                                        <w:bottom w:val="none" w:sz="0" w:space="0" w:color="auto"/>
                                        <w:right w:val="none" w:sz="0" w:space="0" w:color="auto"/>
                                      </w:divBdr>
                                    </w:div>
                                    <w:div w:id="707880487">
                                      <w:marLeft w:val="0"/>
                                      <w:marRight w:val="0"/>
                                      <w:marTop w:val="30"/>
                                      <w:marBottom w:val="0"/>
                                      <w:divBdr>
                                        <w:top w:val="none" w:sz="0" w:space="0" w:color="auto"/>
                                        <w:left w:val="none" w:sz="0" w:space="0" w:color="auto"/>
                                        <w:bottom w:val="none" w:sz="0" w:space="0" w:color="auto"/>
                                        <w:right w:val="none" w:sz="0" w:space="0" w:color="auto"/>
                                      </w:divBdr>
                                    </w:div>
                                    <w:div w:id="1983197597">
                                      <w:marLeft w:val="0"/>
                                      <w:marRight w:val="0"/>
                                      <w:marTop w:val="30"/>
                                      <w:marBottom w:val="0"/>
                                      <w:divBdr>
                                        <w:top w:val="none" w:sz="0" w:space="0" w:color="auto"/>
                                        <w:left w:val="none" w:sz="0" w:space="0" w:color="auto"/>
                                        <w:bottom w:val="none" w:sz="0" w:space="0" w:color="auto"/>
                                        <w:right w:val="none" w:sz="0" w:space="0" w:color="auto"/>
                                      </w:divBdr>
                                      <w:divsChild>
                                        <w:div w:id="480004117">
                                          <w:marLeft w:val="0"/>
                                          <w:marRight w:val="0"/>
                                          <w:marTop w:val="0"/>
                                          <w:marBottom w:val="0"/>
                                          <w:divBdr>
                                            <w:top w:val="none" w:sz="0" w:space="0" w:color="auto"/>
                                            <w:left w:val="none" w:sz="0" w:space="0" w:color="auto"/>
                                            <w:bottom w:val="none" w:sz="0" w:space="0" w:color="auto"/>
                                            <w:right w:val="none" w:sz="0" w:space="0" w:color="auto"/>
                                          </w:divBdr>
                                        </w:div>
                                      </w:divsChild>
                                    </w:div>
                                    <w:div w:id="1804348825">
                                      <w:marLeft w:val="0"/>
                                      <w:marRight w:val="0"/>
                                      <w:marTop w:val="30"/>
                                      <w:marBottom w:val="0"/>
                                      <w:divBdr>
                                        <w:top w:val="none" w:sz="0" w:space="0" w:color="auto"/>
                                        <w:left w:val="none" w:sz="0" w:space="0" w:color="auto"/>
                                        <w:bottom w:val="none" w:sz="0" w:space="0" w:color="auto"/>
                                        <w:right w:val="none" w:sz="0" w:space="0" w:color="auto"/>
                                      </w:divBdr>
                                    </w:div>
                                    <w:div w:id="1679238116">
                                      <w:marLeft w:val="0"/>
                                      <w:marRight w:val="0"/>
                                      <w:marTop w:val="30"/>
                                      <w:marBottom w:val="0"/>
                                      <w:divBdr>
                                        <w:top w:val="none" w:sz="0" w:space="0" w:color="auto"/>
                                        <w:left w:val="none" w:sz="0" w:space="0" w:color="auto"/>
                                        <w:bottom w:val="none" w:sz="0" w:space="0" w:color="auto"/>
                                        <w:right w:val="none" w:sz="0" w:space="0" w:color="auto"/>
                                      </w:divBdr>
                                    </w:div>
                                    <w:div w:id="2076127320">
                                      <w:marLeft w:val="0"/>
                                      <w:marRight w:val="0"/>
                                      <w:marTop w:val="30"/>
                                      <w:marBottom w:val="0"/>
                                      <w:divBdr>
                                        <w:top w:val="none" w:sz="0" w:space="0" w:color="auto"/>
                                        <w:left w:val="none" w:sz="0" w:space="0" w:color="auto"/>
                                        <w:bottom w:val="none" w:sz="0" w:space="0" w:color="auto"/>
                                        <w:right w:val="none" w:sz="0" w:space="0" w:color="auto"/>
                                      </w:divBdr>
                                    </w:div>
                                    <w:div w:id="804397242">
                                      <w:marLeft w:val="0"/>
                                      <w:marRight w:val="0"/>
                                      <w:marTop w:val="30"/>
                                      <w:marBottom w:val="0"/>
                                      <w:divBdr>
                                        <w:top w:val="none" w:sz="0" w:space="0" w:color="auto"/>
                                        <w:left w:val="none" w:sz="0" w:space="0" w:color="auto"/>
                                        <w:bottom w:val="none" w:sz="0" w:space="0" w:color="auto"/>
                                        <w:right w:val="none" w:sz="0" w:space="0" w:color="auto"/>
                                      </w:divBdr>
                                    </w:div>
                                    <w:div w:id="237447191">
                                      <w:marLeft w:val="0"/>
                                      <w:marRight w:val="0"/>
                                      <w:marTop w:val="30"/>
                                      <w:marBottom w:val="0"/>
                                      <w:divBdr>
                                        <w:top w:val="none" w:sz="0" w:space="0" w:color="auto"/>
                                        <w:left w:val="none" w:sz="0" w:space="0" w:color="auto"/>
                                        <w:bottom w:val="none" w:sz="0" w:space="0" w:color="auto"/>
                                        <w:right w:val="none" w:sz="0" w:space="0" w:color="auto"/>
                                      </w:divBdr>
                                      <w:divsChild>
                                        <w:div w:id="579021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49240994">
      <w:bodyDiv w:val="1"/>
      <w:marLeft w:val="0"/>
      <w:marRight w:val="0"/>
      <w:marTop w:val="0"/>
      <w:marBottom w:val="0"/>
      <w:divBdr>
        <w:top w:val="none" w:sz="0" w:space="0" w:color="auto"/>
        <w:left w:val="none" w:sz="0" w:space="0" w:color="auto"/>
        <w:bottom w:val="none" w:sz="0" w:space="0" w:color="auto"/>
        <w:right w:val="none" w:sz="0" w:space="0" w:color="auto"/>
      </w:divBdr>
    </w:div>
    <w:div w:id="250164452">
      <w:bodyDiv w:val="1"/>
      <w:marLeft w:val="0"/>
      <w:marRight w:val="0"/>
      <w:marTop w:val="0"/>
      <w:marBottom w:val="0"/>
      <w:divBdr>
        <w:top w:val="none" w:sz="0" w:space="0" w:color="auto"/>
        <w:left w:val="none" w:sz="0" w:space="0" w:color="auto"/>
        <w:bottom w:val="none" w:sz="0" w:space="0" w:color="auto"/>
        <w:right w:val="none" w:sz="0" w:space="0" w:color="auto"/>
      </w:divBdr>
      <w:divsChild>
        <w:div w:id="1650816577">
          <w:marLeft w:val="0"/>
          <w:marRight w:val="0"/>
          <w:marTop w:val="0"/>
          <w:marBottom w:val="0"/>
          <w:divBdr>
            <w:top w:val="none" w:sz="0" w:space="0" w:color="auto"/>
            <w:left w:val="none" w:sz="0" w:space="0" w:color="auto"/>
            <w:bottom w:val="none" w:sz="0" w:space="0" w:color="auto"/>
            <w:right w:val="none" w:sz="0" w:space="0" w:color="auto"/>
          </w:divBdr>
        </w:div>
        <w:div w:id="935211809">
          <w:marLeft w:val="0"/>
          <w:marRight w:val="0"/>
          <w:marTop w:val="0"/>
          <w:marBottom w:val="0"/>
          <w:divBdr>
            <w:top w:val="none" w:sz="0" w:space="0" w:color="auto"/>
            <w:left w:val="none" w:sz="0" w:space="0" w:color="auto"/>
            <w:bottom w:val="none" w:sz="0" w:space="0" w:color="auto"/>
            <w:right w:val="none" w:sz="0" w:space="0" w:color="auto"/>
          </w:divBdr>
        </w:div>
      </w:divsChild>
    </w:div>
    <w:div w:id="251090823">
      <w:bodyDiv w:val="1"/>
      <w:marLeft w:val="0"/>
      <w:marRight w:val="0"/>
      <w:marTop w:val="0"/>
      <w:marBottom w:val="0"/>
      <w:divBdr>
        <w:top w:val="none" w:sz="0" w:space="0" w:color="auto"/>
        <w:left w:val="none" w:sz="0" w:space="0" w:color="auto"/>
        <w:bottom w:val="none" w:sz="0" w:space="0" w:color="auto"/>
        <w:right w:val="none" w:sz="0" w:space="0" w:color="auto"/>
      </w:divBdr>
      <w:divsChild>
        <w:div w:id="485514190">
          <w:marLeft w:val="0"/>
          <w:marRight w:val="0"/>
          <w:marTop w:val="0"/>
          <w:marBottom w:val="0"/>
          <w:divBdr>
            <w:top w:val="none" w:sz="0" w:space="0" w:color="auto"/>
            <w:left w:val="none" w:sz="0" w:space="0" w:color="auto"/>
            <w:bottom w:val="none" w:sz="0" w:space="0" w:color="auto"/>
            <w:right w:val="none" w:sz="0" w:space="0" w:color="auto"/>
          </w:divBdr>
          <w:divsChild>
            <w:div w:id="795486508">
              <w:marLeft w:val="0"/>
              <w:marRight w:val="0"/>
              <w:marTop w:val="0"/>
              <w:marBottom w:val="0"/>
              <w:divBdr>
                <w:top w:val="none" w:sz="0" w:space="0" w:color="auto"/>
                <w:left w:val="none" w:sz="0" w:space="0" w:color="auto"/>
                <w:bottom w:val="none" w:sz="0" w:space="0" w:color="auto"/>
                <w:right w:val="none" w:sz="0" w:space="0" w:color="auto"/>
              </w:divBdr>
              <w:divsChild>
                <w:div w:id="2111311641">
                  <w:marLeft w:val="0"/>
                  <w:marRight w:val="0"/>
                  <w:marTop w:val="100"/>
                  <w:marBottom w:val="0"/>
                  <w:divBdr>
                    <w:top w:val="none" w:sz="0" w:space="0" w:color="auto"/>
                    <w:left w:val="none" w:sz="0" w:space="0" w:color="auto"/>
                    <w:bottom w:val="none" w:sz="0" w:space="0" w:color="auto"/>
                    <w:right w:val="none" w:sz="0" w:space="0" w:color="auto"/>
                  </w:divBdr>
                  <w:divsChild>
                    <w:div w:id="1378360108">
                      <w:marLeft w:val="0"/>
                      <w:marRight w:val="113"/>
                      <w:marTop w:val="0"/>
                      <w:marBottom w:val="0"/>
                      <w:divBdr>
                        <w:top w:val="none" w:sz="0" w:space="0" w:color="auto"/>
                        <w:left w:val="none" w:sz="0" w:space="0" w:color="auto"/>
                        <w:bottom w:val="none" w:sz="0" w:space="0" w:color="auto"/>
                        <w:right w:val="none" w:sz="0" w:space="0" w:color="auto"/>
                      </w:divBdr>
                      <w:divsChild>
                        <w:div w:id="124547833">
                          <w:marLeft w:val="0"/>
                          <w:marRight w:val="0"/>
                          <w:marTop w:val="0"/>
                          <w:marBottom w:val="67"/>
                          <w:divBdr>
                            <w:top w:val="none" w:sz="0" w:space="0" w:color="auto"/>
                            <w:left w:val="none" w:sz="0" w:space="0" w:color="auto"/>
                            <w:bottom w:val="none" w:sz="0" w:space="0" w:color="auto"/>
                            <w:right w:val="none" w:sz="0" w:space="0" w:color="auto"/>
                          </w:divBdr>
                          <w:divsChild>
                            <w:div w:id="961418638">
                              <w:marLeft w:val="0"/>
                              <w:marRight w:val="0"/>
                              <w:marTop w:val="0"/>
                              <w:marBottom w:val="0"/>
                              <w:divBdr>
                                <w:top w:val="none" w:sz="0" w:space="0" w:color="auto"/>
                                <w:left w:val="none" w:sz="0" w:space="0" w:color="auto"/>
                                <w:bottom w:val="none" w:sz="0" w:space="0" w:color="auto"/>
                                <w:right w:val="none" w:sz="0" w:space="0" w:color="auto"/>
                              </w:divBdr>
                              <w:divsChild>
                                <w:div w:id="550844168">
                                  <w:marLeft w:val="0"/>
                                  <w:marRight w:val="0"/>
                                  <w:marTop w:val="0"/>
                                  <w:marBottom w:val="0"/>
                                  <w:divBdr>
                                    <w:top w:val="none" w:sz="0" w:space="0" w:color="auto"/>
                                    <w:left w:val="none" w:sz="0" w:space="0" w:color="auto"/>
                                    <w:bottom w:val="none" w:sz="0" w:space="0" w:color="auto"/>
                                    <w:right w:val="none" w:sz="0" w:space="0" w:color="auto"/>
                                  </w:divBdr>
                                  <w:divsChild>
                                    <w:div w:id="2020082492">
                                      <w:marLeft w:val="0"/>
                                      <w:marRight w:val="0"/>
                                      <w:marTop w:val="0"/>
                                      <w:marBottom w:val="0"/>
                                      <w:divBdr>
                                        <w:top w:val="none" w:sz="0" w:space="0" w:color="auto"/>
                                        <w:left w:val="none" w:sz="0" w:space="0" w:color="auto"/>
                                        <w:bottom w:val="none" w:sz="0" w:space="0" w:color="auto"/>
                                        <w:right w:val="none" w:sz="0" w:space="0" w:color="auto"/>
                                      </w:divBdr>
                                      <w:divsChild>
                                        <w:div w:id="1601796685">
                                          <w:marLeft w:val="0"/>
                                          <w:marRight w:val="0"/>
                                          <w:marTop w:val="0"/>
                                          <w:marBottom w:val="0"/>
                                          <w:divBdr>
                                            <w:top w:val="none" w:sz="0" w:space="0" w:color="auto"/>
                                            <w:left w:val="none" w:sz="0" w:space="0" w:color="auto"/>
                                            <w:bottom w:val="none" w:sz="0" w:space="0" w:color="auto"/>
                                            <w:right w:val="none" w:sz="0" w:space="0" w:color="auto"/>
                                          </w:divBdr>
                                          <w:divsChild>
                                            <w:div w:id="627049507">
                                              <w:marLeft w:val="0"/>
                                              <w:marRight w:val="0"/>
                                              <w:marTop w:val="0"/>
                                              <w:marBottom w:val="0"/>
                                              <w:divBdr>
                                                <w:top w:val="none" w:sz="0" w:space="0" w:color="auto"/>
                                                <w:left w:val="none" w:sz="0" w:space="0" w:color="auto"/>
                                                <w:bottom w:val="none" w:sz="0" w:space="0" w:color="auto"/>
                                                <w:right w:val="none" w:sz="0" w:space="0" w:color="auto"/>
                                              </w:divBdr>
                                            </w:div>
                                            <w:div w:id="834296470">
                                              <w:marLeft w:val="0"/>
                                              <w:marRight w:val="0"/>
                                              <w:marTop w:val="0"/>
                                              <w:marBottom w:val="0"/>
                                              <w:divBdr>
                                                <w:top w:val="none" w:sz="0" w:space="0" w:color="auto"/>
                                                <w:left w:val="none" w:sz="0" w:space="0" w:color="auto"/>
                                                <w:bottom w:val="none" w:sz="0" w:space="0" w:color="auto"/>
                                                <w:right w:val="none" w:sz="0" w:space="0" w:color="auto"/>
                                              </w:divBdr>
                                            </w:div>
                                            <w:div w:id="964580150">
                                              <w:marLeft w:val="0"/>
                                              <w:marRight w:val="0"/>
                                              <w:marTop w:val="0"/>
                                              <w:marBottom w:val="0"/>
                                              <w:divBdr>
                                                <w:top w:val="none" w:sz="0" w:space="0" w:color="auto"/>
                                                <w:left w:val="none" w:sz="0" w:space="0" w:color="auto"/>
                                                <w:bottom w:val="none" w:sz="0" w:space="0" w:color="auto"/>
                                                <w:right w:val="none" w:sz="0" w:space="0" w:color="auto"/>
                                              </w:divBdr>
                                            </w:div>
                                            <w:div w:id="1015765877">
                                              <w:marLeft w:val="0"/>
                                              <w:marRight w:val="0"/>
                                              <w:marTop w:val="0"/>
                                              <w:marBottom w:val="0"/>
                                              <w:divBdr>
                                                <w:top w:val="none" w:sz="0" w:space="0" w:color="auto"/>
                                                <w:left w:val="none" w:sz="0" w:space="0" w:color="auto"/>
                                                <w:bottom w:val="none" w:sz="0" w:space="0" w:color="auto"/>
                                                <w:right w:val="none" w:sz="0" w:space="0" w:color="auto"/>
                                              </w:divBdr>
                                            </w:div>
                                            <w:div w:id="1068763889">
                                              <w:marLeft w:val="0"/>
                                              <w:marRight w:val="0"/>
                                              <w:marTop w:val="0"/>
                                              <w:marBottom w:val="0"/>
                                              <w:divBdr>
                                                <w:top w:val="none" w:sz="0" w:space="0" w:color="auto"/>
                                                <w:left w:val="none" w:sz="0" w:space="0" w:color="auto"/>
                                                <w:bottom w:val="none" w:sz="0" w:space="0" w:color="auto"/>
                                                <w:right w:val="none" w:sz="0" w:space="0" w:color="auto"/>
                                              </w:divBdr>
                                            </w:div>
                                            <w:div w:id="1315404785">
                                              <w:marLeft w:val="0"/>
                                              <w:marRight w:val="0"/>
                                              <w:marTop w:val="0"/>
                                              <w:marBottom w:val="0"/>
                                              <w:divBdr>
                                                <w:top w:val="none" w:sz="0" w:space="0" w:color="auto"/>
                                                <w:left w:val="none" w:sz="0" w:space="0" w:color="auto"/>
                                                <w:bottom w:val="none" w:sz="0" w:space="0" w:color="auto"/>
                                                <w:right w:val="none" w:sz="0" w:space="0" w:color="auto"/>
                                              </w:divBdr>
                                            </w:div>
                                            <w:div w:id="1316105340">
                                              <w:marLeft w:val="0"/>
                                              <w:marRight w:val="0"/>
                                              <w:marTop w:val="0"/>
                                              <w:marBottom w:val="0"/>
                                              <w:divBdr>
                                                <w:top w:val="none" w:sz="0" w:space="0" w:color="auto"/>
                                                <w:left w:val="none" w:sz="0" w:space="0" w:color="auto"/>
                                                <w:bottom w:val="none" w:sz="0" w:space="0" w:color="auto"/>
                                                <w:right w:val="none" w:sz="0" w:space="0" w:color="auto"/>
                                              </w:divBdr>
                                            </w:div>
                                            <w:div w:id="1876458720">
                                              <w:marLeft w:val="0"/>
                                              <w:marRight w:val="0"/>
                                              <w:marTop w:val="0"/>
                                              <w:marBottom w:val="0"/>
                                              <w:divBdr>
                                                <w:top w:val="none" w:sz="0" w:space="0" w:color="auto"/>
                                                <w:left w:val="none" w:sz="0" w:space="0" w:color="auto"/>
                                                <w:bottom w:val="none" w:sz="0" w:space="0" w:color="auto"/>
                                                <w:right w:val="none" w:sz="0" w:space="0" w:color="auto"/>
                                              </w:divBdr>
                                            </w:div>
                                            <w:div w:id="1974367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51402410">
      <w:bodyDiv w:val="1"/>
      <w:marLeft w:val="0"/>
      <w:marRight w:val="0"/>
      <w:marTop w:val="0"/>
      <w:marBottom w:val="0"/>
      <w:divBdr>
        <w:top w:val="none" w:sz="0" w:space="0" w:color="auto"/>
        <w:left w:val="none" w:sz="0" w:space="0" w:color="auto"/>
        <w:bottom w:val="none" w:sz="0" w:space="0" w:color="auto"/>
        <w:right w:val="none" w:sz="0" w:space="0" w:color="auto"/>
      </w:divBdr>
      <w:divsChild>
        <w:div w:id="1396973691">
          <w:marLeft w:val="267"/>
          <w:marRight w:val="0"/>
          <w:marTop w:val="0"/>
          <w:marBottom w:val="0"/>
          <w:divBdr>
            <w:top w:val="none" w:sz="0" w:space="0" w:color="auto"/>
            <w:left w:val="none" w:sz="0" w:space="0" w:color="auto"/>
            <w:bottom w:val="none" w:sz="0" w:space="0" w:color="auto"/>
            <w:right w:val="none" w:sz="0" w:space="0" w:color="auto"/>
          </w:divBdr>
        </w:div>
      </w:divsChild>
    </w:div>
    <w:div w:id="253787405">
      <w:bodyDiv w:val="1"/>
      <w:marLeft w:val="0"/>
      <w:marRight w:val="0"/>
      <w:marTop w:val="0"/>
      <w:marBottom w:val="0"/>
      <w:divBdr>
        <w:top w:val="none" w:sz="0" w:space="0" w:color="auto"/>
        <w:left w:val="none" w:sz="0" w:space="0" w:color="auto"/>
        <w:bottom w:val="none" w:sz="0" w:space="0" w:color="auto"/>
        <w:right w:val="none" w:sz="0" w:space="0" w:color="auto"/>
      </w:divBdr>
      <w:divsChild>
        <w:div w:id="1830098836">
          <w:marLeft w:val="0"/>
          <w:marRight w:val="0"/>
          <w:marTop w:val="0"/>
          <w:marBottom w:val="0"/>
          <w:divBdr>
            <w:top w:val="none" w:sz="0" w:space="0" w:color="auto"/>
            <w:left w:val="none" w:sz="0" w:space="0" w:color="auto"/>
            <w:bottom w:val="none" w:sz="0" w:space="0" w:color="auto"/>
            <w:right w:val="none" w:sz="0" w:space="0" w:color="auto"/>
          </w:divBdr>
          <w:divsChild>
            <w:div w:id="952514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5023975">
      <w:bodyDiv w:val="1"/>
      <w:marLeft w:val="0"/>
      <w:marRight w:val="0"/>
      <w:marTop w:val="0"/>
      <w:marBottom w:val="0"/>
      <w:divBdr>
        <w:top w:val="none" w:sz="0" w:space="0" w:color="auto"/>
        <w:left w:val="none" w:sz="0" w:space="0" w:color="auto"/>
        <w:bottom w:val="none" w:sz="0" w:space="0" w:color="auto"/>
        <w:right w:val="none" w:sz="0" w:space="0" w:color="auto"/>
      </w:divBdr>
    </w:div>
    <w:div w:id="257445118">
      <w:bodyDiv w:val="1"/>
      <w:marLeft w:val="0"/>
      <w:marRight w:val="0"/>
      <w:marTop w:val="0"/>
      <w:marBottom w:val="0"/>
      <w:divBdr>
        <w:top w:val="none" w:sz="0" w:space="0" w:color="auto"/>
        <w:left w:val="none" w:sz="0" w:space="0" w:color="auto"/>
        <w:bottom w:val="none" w:sz="0" w:space="0" w:color="auto"/>
        <w:right w:val="none" w:sz="0" w:space="0" w:color="auto"/>
      </w:divBdr>
      <w:divsChild>
        <w:div w:id="103236446">
          <w:marLeft w:val="0"/>
          <w:marRight w:val="0"/>
          <w:marTop w:val="0"/>
          <w:marBottom w:val="0"/>
          <w:divBdr>
            <w:top w:val="none" w:sz="0" w:space="0" w:color="auto"/>
            <w:left w:val="none" w:sz="0" w:space="0" w:color="auto"/>
            <w:bottom w:val="none" w:sz="0" w:space="0" w:color="auto"/>
            <w:right w:val="none" w:sz="0" w:space="0" w:color="auto"/>
          </w:divBdr>
          <w:divsChild>
            <w:div w:id="1207375286">
              <w:marLeft w:val="0"/>
              <w:marRight w:val="0"/>
              <w:marTop w:val="0"/>
              <w:marBottom w:val="0"/>
              <w:divBdr>
                <w:top w:val="none" w:sz="0" w:space="0" w:color="auto"/>
                <w:left w:val="none" w:sz="0" w:space="0" w:color="auto"/>
                <w:bottom w:val="none" w:sz="0" w:space="0" w:color="auto"/>
                <w:right w:val="none" w:sz="0" w:space="0" w:color="auto"/>
              </w:divBdr>
              <w:divsChild>
                <w:div w:id="69424389">
                  <w:marLeft w:val="0"/>
                  <w:marRight w:val="0"/>
                  <w:marTop w:val="0"/>
                  <w:marBottom w:val="0"/>
                  <w:divBdr>
                    <w:top w:val="none" w:sz="0" w:space="0" w:color="auto"/>
                    <w:left w:val="none" w:sz="0" w:space="0" w:color="auto"/>
                    <w:bottom w:val="none" w:sz="0" w:space="0" w:color="auto"/>
                    <w:right w:val="none" w:sz="0" w:space="0" w:color="auto"/>
                  </w:divBdr>
                  <w:divsChild>
                    <w:div w:id="142968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8562518">
      <w:bodyDiv w:val="1"/>
      <w:marLeft w:val="0"/>
      <w:marRight w:val="0"/>
      <w:marTop w:val="0"/>
      <w:marBottom w:val="0"/>
      <w:divBdr>
        <w:top w:val="none" w:sz="0" w:space="0" w:color="auto"/>
        <w:left w:val="none" w:sz="0" w:space="0" w:color="auto"/>
        <w:bottom w:val="none" w:sz="0" w:space="0" w:color="auto"/>
        <w:right w:val="none" w:sz="0" w:space="0" w:color="auto"/>
      </w:divBdr>
    </w:div>
    <w:div w:id="259416603">
      <w:bodyDiv w:val="1"/>
      <w:marLeft w:val="0"/>
      <w:marRight w:val="0"/>
      <w:marTop w:val="0"/>
      <w:marBottom w:val="0"/>
      <w:divBdr>
        <w:top w:val="none" w:sz="0" w:space="0" w:color="auto"/>
        <w:left w:val="none" w:sz="0" w:space="0" w:color="auto"/>
        <w:bottom w:val="none" w:sz="0" w:space="0" w:color="auto"/>
        <w:right w:val="none" w:sz="0" w:space="0" w:color="auto"/>
      </w:divBdr>
    </w:div>
    <w:div w:id="263611133">
      <w:bodyDiv w:val="1"/>
      <w:marLeft w:val="0"/>
      <w:marRight w:val="0"/>
      <w:marTop w:val="0"/>
      <w:marBottom w:val="0"/>
      <w:divBdr>
        <w:top w:val="none" w:sz="0" w:space="0" w:color="auto"/>
        <w:left w:val="none" w:sz="0" w:space="0" w:color="auto"/>
        <w:bottom w:val="none" w:sz="0" w:space="0" w:color="auto"/>
        <w:right w:val="none" w:sz="0" w:space="0" w:color="auto"/>
      </w:divBdr>
    </w:div>
    <w:div w:id="263806362">
      <w:bodyDiv w:val="1"/>
      <w:marLeft w:val="0"/>
      <w:marRight w:val="0"/>
      <w:marTop w:val="0"/>
      <w:marBottom w:val="0"/>
      <w:divBdr>
        <w:top w:val="none" w:sz="0" w:space="0" w:color="auto"/>
        <w:left w:val="none" w:sz="0" w:space="0" w:color="auto"/>
        <w:bottom w:val="none" w:sz="0" w:space="0" w:color="auto"/>
        <w:right w:val="none" w:sz="0" w:space="0" w:color="auto"/>
      </w:divBdr>
      <w:divsChild>
        <w:div w:id="1461918171">
          <w:marLeft w:val="0"/>
          <w:marRight w:val="0"/>
          <w:marTop w:val="0"/>
          <w:marBottom w:val="0"/>
          <w:divBdr>
            <w:top w:val="none" w:sz="0" w:space="0" w:color="auto"/>
            <w:left w:val="none" w:sz="0" w:space="0" w:color="auto"/>
            <w:bottom w:val="none" w:sz="0" w:space="0" w:color="auto"/>
            <w:right w:val="none" w:sz="0" w:space="0" w:color="auto"/>
          </w:divBdr>
        </w:div>
        <w:div w:id="148521096">
          <w:marLeft w:val="0"/>
          <w:marRight w:val="0"/>
          <w:marTop w:val="0"/>
          <w:marBottom w:val="0"/>
          <w:divBdr>
            <w:top w:val="none" w:sz="0" w:space="0" w:color="auto"/>
            <w:left w:val="none" w:sz="0" w:space="0" w:color="auto"/>
            <w:bottom w:val="none" w:sz="0" w:space="0" w:color="auto"/>
            <w:right w:val="none" w:sz="0" w:space="0" w:color="auto"/>
          </w:divBdr>
        </w:div>
        <w:div w:id="1448624835">
          <w:marLeft w:val="0"/>
          <w:marRight w:val="0"/>
          <w:marTop w:val="0"/>
          <w:marBottom w:val="0"/>
          <w:divBdr>
            <w:top w:val="none" w:sz="0" w:space="0" w:color="auto"/>
            <w:left w:val="none" w:sz="0" w:space="0" w:color="auto"/>
            <w:bottom w:val="none" w:sz="0" w:space="0" w:color="auto"/>
            <w:right w:val="none" w:sz="0" w:space="0" w:color="auto"/>
          </w:divBdr>
        </w:div>
        <w:div w:id="1958482731">
          <w:marLeft w:val="0"/>
          <w:marRight w:val="0"/>
          <w:marTop w:val="0"/>
          <w:marBottom w:val="0"/>
          <w:divBdr>
            <w:top w:val="none" w:sz="0" w:space="0" w:color="auto"/>
            <w:left w:val="none" w:sz="0" w:space="0" w:color="auto"/>
            <w:bottom w:val="none" w:sz="0" w:space="0" w:color="auto"/>
            <w:right w:val="none" w:sz="0" w:space="0" w:color="auto"/>
          </w:divBdr>
        </w:div>
        <w:div w:id="591545799">
          <w:marLeft w:val="0"/>
          <w:marRight w:val="0"/>
          <w:marTop w:val="0"/>
          <w:marBottom w:val="0"/>
          <w:divBdr>
            <w:top w:val="none" w:sz="0" w:space="0" w:color="auto"/>
            <w:left w:val="none" w:sz="0" w:space="0" w:color="auto"/>
            <w:bottom w:val="none" w:sz="0" w:space="0" w:color="auto"/>
            <w:right w:val="none" w:sz="0" w:space="0" w:color="auto"/>
          </w:divBdr>
        </w:div>
        <w:div w:id="624123756">
          <w:marLeft w:val="0"/>
          <w:marRight w:val="0"/>
          <w:marTop w:val="0"/>
          <w:marBottom w:val="0"/>
          <w:divBdr>
            <w:top w:val="none" w:sz="0" w:space="0" w:color="auto"/>
            <w:left w:val="none" w:sz="0" w:space="0" w:color="auto"/>
            <w:bottom w:val="none" w:sz="0" w:space="0" w:color="auto"/>
            <w:right w:val="none" w:sz="0" w:space="0" w:color="auto"/>
          </w:divBdr>
        </w:div>
        <w:div w:id="749543422">
          <w:marLeft w:val="0"/>
          <w:marRight w:val="0"/>
          <w:marTop w:val="0"/>
          <w:marBottom w:val="0"/>
          <w:divBdr>
            <w:top w:val="none" w:sz="0" w:space="0" w:color="auto"/>
            <w:left w:val="none" w:sz="0" w:space="0" w:color="auto"/>
            <w:bottom w:val="none" w:sz="0" w:space="0" w:color="auto"/>
            <w:right w:val="none" w:sz="0" w:space="0" w:color="auto"/>
          </w:divBdr>
        </w:div>
        <w:div w:id="671562913">
          <w:marLeft w:val="0"/>
          <w:marRight w:val="0"/>
          <w:marTop w:val="0"/>
          <w:marBottom w:val="0"/>
          <w:divBdr>
            <w:top w:val="none" w:sz="0" w:space="0" w:color="auto"/>
            <w:left w:val="none" w:sz="0" w:space="0" w:color="auto"/>
            <w:bottom w:val="none" w:sz="0" w:space="0" w:color="auto"/>
            <w:right w:val="none" w:sz="0" w:space="0" w:color="auto"/>
          </w:divBdr>
        </w:div>
        <w:div w:id="1645695924">
          <w:marLeft w:val="0"/>
          <w:marRight w:val="0"/>
          <w:marTop w:val="0"/>
          <w:marBottom w:val="0"/>
          <w:divBdr>
            <w:top w:val="none" w:sz="0" w:space="0" w:color="auto"/>
            <w:left w:val="none" w:sz="0" w:space="0" w:color="auto"/>
            <w:bottom w:val="none" w:sz="0" w:space="0" w:color="auto"/>
            <w:right w:val="none" w:sz="0" w:space="0" w:color="auto"/>
          </w:divBdr>
        </w:div>
        <w:div w:id="1845629550">
          <w:marLeft w:val="0"/>
          <w:marRight w:val="0"/>
          <w:marTop w:val="0"/>
          <w:marBottom w:val="0"/>
          <w:divBdr>
            <w:top w:val="none" w:sz="0" w:space="0" w:color="auto"/>
            <w:left w:val="none" w:sz="0" w:space="0" w:color="auto"/>
            <w:bottom w:val="none" w:sz="0" w:space="0" w:color="auto"/>
            <w:right w:val="none" w:sz="0" w:space="0" w:color="auto"/>
          </w:divBdr>
        </w:div>
        <w:div w:id="1910724347">
          <w:marLeft w:val="0"/>
          <w:marRight w:val="0"/>
          <w:marTop w:val="0"/>
          <w:marBottom w:val="0"/>
          <w:divBdr>
            <w:top w:val="none" w:sz="0" w:space="0" w:color="auto"/>
            <w:left w:val="none" w:sz="0" w:space="0" w:color="auto"/>
            <w:bottom w:val="none" w:sz="0" w:space="0" w:color="auto"/>
            <w:right w:val="none" w:sz="0" w:space="0" w:color="auto"/>
          </w:divBdr>
        </w:div>
        <w:div w:id="189690214">
          <w:marLeft w:val="0"/>
          <w:marRight w:val="0"/>
          <w:marTop w:val="0"/>
          <w:marBottom w:val="0"/>
          <w:divBdr>
            <w:top w:val="none" w:sz="0" w:space="0" w:color="auto"/>
            <w:left w:val="none" w:sz="0" w:space="0" w:color="auto"/>
            <w:bottom w:val="none" w:sz="0" w:space="0" w:color="auto"/>
            <w:right w:val="none" w:sz="0" w:space="0" w:color="auto"/>
          </w:divBdr>
        </w:div>
        <w:div w:id="144588351">
          <w:marLeft w:val="0"/>
          <w:marRight w:val="0"/>
          <w:marTop w:val="0"/>
          <w:marBottom w:val="0"/>
          <w:divBdr>
            <w:top w:val="none" w:sz="0" w:space="0" w:color="auto"/>
            <w:left w:val="none" w:sz="0" w:space="0" w:color="auto"/>
            <w:bottom w:val="none" w:sz="0" w:space="0" w:color="auto"/>
            <w:right w:val="none" w:sz="0" w:space="0" w:color="auto"/>
          </w:divBdr>
        </w:div>
        <w:div w:id="1482891713">
          <w:marLeft w:val="0"/>
          <w:marRight w:val="0"/>
          <w:marTop w:val="0"/>
          <w:marBottom w:val="0"/>
          <w:divBdr>
            <w:top w:val="none" w:sz="0" w:space="0" w:color="auto"/>
            <w:left w:val="none" w:sz="0" w:space="0" w:color="auto"/>
            <w:bottom w:val="none" w:sz="0" w:space="0" w:color="auto"/>
            <w:right w:val="none" w:sz="0" w:space="0" w:color="auto"/>
          </w:divBdr>
        </w:div>
        <w:div w:id="1001154262">
          <w:marLeft w:val="0"/>
          <w:marRight w:val="0"/>
          <w:marTop w:val="0"/>
          <w:marBottom w:val="0"/>
          <w:divBdr>
            <w:top w:val="none" w:sz="0" w:space="0" w:color="auto"/>
            <w:left w:val="none" w:sz="0" w:space="0" w:color="auto"/>
            <w:bottom w:val="none" w:sz="0" w:space="0" w:color="auto"/>
            <w:right w:val="none" w:sz="0" w:space="0" w:color="auto"/>
          </w:divBdr>
        </w:div>
        <w:div w:id="221989105">
          <w:marLeft w:val="0"/>
          <w:marRight w:val="0"/>
          <w:marTop w:val="0"/>
          <w:marBottom w:val="0"/>
          <w:divBdr>
            <w:top w:val="none" w:sz="0" w:space="0" w:color="auto"/>
            <w:left w:val="none" w:sz="0" w:space="0" w:color="auto"/>
            <w:bottom w:val="none" w:sz="0" w:space="0" w:color="auto"/>
            <w:right w:val="none" w:sz="0" w:space="0" w:color="auto"/>
          </w:divBdr>
        </w:div>
        <w:div w:id="1638334819">
          <w:marLeft w:val="0"/>
          <w:marRight w:val="0"/>
          <w:marTop w:val="0"/>
          <w:marBottom w:val="0"/>
          <w:divBdr>
            <w:top w:val="none" w:sz="0" w:space="0" w:color="auto"/>
            <w:left w:val="none" w:sz="0" w:space="0" w:color="auto"/>
            <w:bottom w:val="none" w:sz="0" w:space="0" w:color="auto"/>
            <w:right w:val="none" w:sz="0" w:space="0" w:color="auto"/>
          </w:divBdr>
        </w:div>
        <w:div w:id="993027883">
          <w:marLeft w:val="0"/>
          <w:marRight w:val="0"/>
          <w:marTop w:val="0"/>
          <w:marBottom w:val="0"/>
          <w:divBdr>
            <w:top w:val="none" w:sz="0" w:space="0" w:color="auto"/>
            <w:left w:val="none" w:sz="0" w:space="0" w:color="auto"/>
            <w:bottom w:val="none" w:sz="0" w:space="0" w:color="auto"/>
            <w:right w:val="none" w:sz="0" w:space="0" w:color="auto"/>
          </w:divBdr>
        </w:div>
        <w:div w:id="1892422081">
          <w:marLeft w:val="0"/>
          <w:marRight w:val="0"/>
          <w:marTop w:val="0"/>
          <w:marBottom w:val="0"/>
          <w:divBdr>
            <w:top w:val="none" w:sz="0" w:space="0" w:color="auto"/>
            <w:left w:val="none" w:sz="0" w:space="0" w:color="auto"/>
            <w:bottom w:val="none" w:sz="0" w:space="0" w:color="auto"/>
            <w:right w:val="none" w:sz="0" w:space="0" w:color="auto"/>
          </w:divBdr>
        </w:div>
        <w:div w:id="2104959947">
          <w:marLeft w:val="0"/>
          <w:marRight w:val="0"/>
          <w:marTop w:val="0"/>
          <w:marBottom w:val="0"/>
          <w:divBdr>
            <w:top w:val="none" w:sz="0" w:space="0" w:color="auto"/>
            <w:left w:val="none" w:sz="0" w:space="0" w:color="auto"/>
            <w:bottom w:val="none" w:sz="0" w:space="0" w:color="auto"/>
            <w:right w:val="none" w:sz="0" w:space="0" w:color="auto"/>
          </w:divBdr>
        </w:div>
        <w:div w:id="498737902">
          <w:marLeft w:val="0"/>
          <w:marRight w:val="0"/>
          <w:marTop w:val="0"/>
          <w:marBottom w:val="0"/>
          <w:divBdr>
            <w:top w:val="none" w:sz="0" w:space="0" w:color="auto"/>
            <w:left w:val="none" w:sz="0" w:space="0" w:color="auto"/>
            <w:bottom w:val="none" w:sz="0" w:space="0" w:color="auto"/>
            <w:right w:val="none" w:sz="0" w:space="0" w:color="auto"/>
          </w:divBdr>
        </w:div>
        <w:div w:id="2059741600">
          <w:marLeft w:val="0"/>
          <w:marRight w:val="0"/>
          <w:marTop w:val="0"/>
          <w:marBottom w:val="0"/>
          <w:divBdr>
            <w:top w:val="none" w:sz="0" w:space="0" w:color="auto"/>
            <w:left w:val="none" w:sz="0" w:space="0" w:color="auto"/>
            <w:bottom w:val="none" w:sz="0" w:space="0" w:color="auto"/>
            <w:right w:val="none" w:sz="0" w:space="0" w:color="auto"/>
          </w:divBdr>
        </w:div>
        <w:div w:id="741879081">
          <w:marLeft w:val="0"/>
          <w:marRight w:val="0"/>
          <w:marTop w:val="0"/>
          <w:marBottom w:val="0"/>
          <w:divBdr>
            <w:top w:val="none" w:sz="0" w:space="0" w:color="auto"/>
            <w:left w:val="none" w:sz="0" w:space="0" w:color="auto"/>
            <w:bottom w:val="none" w:sz="0" w:space="0" w:color="auto"/>
            <w:right w:val="none" w:sz="0" w:space="0" w:color="auto"/>
          </w:divBdr>
        </w:div>
        <w:div w:id="874464022">
          <w:marLeft w:val="0"/>
          <w:marRight w:val="0"/>
          <w:marTop w:val="0"/>
          <w:marBottom w:val="0"/>
          <w:divBdr>
            <w:top w:val="none" w:sz="0" w:space="0" w:color="auto"/>
            <w:left w:val="none" w:sz="0" w:space="0" w:color="auto"/>
            <w:bottom w:val="none" w:sz="0" w:space="0" w:color="auto"/>
            <w:right w:val="none" w:sz="0" w:space="0" w:color="auto"/>
          </w:divBdr>
        </w:div>
      </w:divsChild>
    </w:div>
    <w:div w:id="266549513">
      <w:bodyDiv w:val="1"/>
      <w:marLeft w:val="0"/>
      <w:marRight w:val="0"/>
      <w:marTop w:val="0"/>
      <w:marBottom w:val="0"/>
      <w:divBdr>
        <w:top w:val="none" w:sz="0" w:space="0" w:color="auto"/>
        <w:left w:val="none" w:sz="0" w:space="0" w:color="auto"/>
        <w:bottom w:val="none" w:sz="0" w:space="0" w:color="auto"/>
        <w:right w:val="none" w:sz="0" w:space="0" w:color="auto"/>
      </w:divBdr>
      <w:divsChild>
        <w:div w:id="1247953985">
          <w:marLeft w:val="0"/>
          <w:marRight w:val="0"/>
          <w:marTop w:val="0"/>
          <w:marBottom w:val="0"/>
          <w:divBdr>
            <w:top w:val="none" w:sz="0" w:space="0" w:color="auto"/>
            <w:left w:val="none" w:sz="0" w:space="0" w:color="auto"/>
            <w:bottom w:val="none" w:sz="0" w:space="0" w:color="auto"/>
            <w:right w:val="none" w:sz="0" w:space="0" w:color="auto"/>
          </w:divBdr>
          <w:divsChild>
            <w:div w:id="134184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0170487">
      <w:bodyDiv w:val="1"/>
      <w:marLeft w:val="0"/>
      <w:marRight w:val="0"/>
      <w:marTop w:val="0"/>
      <w:marBottom w:val="0"/>
      <w:divBdr>
        <w:top w:val="none" w:sz="0" w:space="0" w:color="auto"/>
        <w:left w:val="none" w:sz="0" w:space="0" w:color="auto"/>
        <w:bottom w:val="none" w:sz="0" w:space="0" w:color="auto"/>
        <w:right w:val="none" w:sz="0" w:space="0" w:color="auto"/>
      </w:divBdr>
    </w:div>
    <w:div w:id="270207182">
      <w:bodyDiv w:val="1"/>
      <w:marLeft w:val="0"/>
      <w:marRight w:val="0"/>
      <w:marTop w:val="0"/>
      <w:marBottom w:val="0"/>
      <w:divBdr>
        <w:top w:val="none" w:sz="0" w:space="0" w:color="auto"/>
        <w:left w:val="none" w:sz="0" w:space="0" w:color="auto"/>
        <w:bottom w:val="none" w:sz="0" w:space="0" w:color="auto"/>
        <w:right w:val="none" w:sz="0" w:space="0" w:color="auto"/>
      </w:divBdr>
      <w:divsChild>
        <w:div w:id="1874884950">
          <w:marLeft w:val="0"/>
          <w:marRight w:val="0"/>
          <w:marTop w:val="0"/>
          <w:marBottom w:val="0"/>
          <w:divBdr>
            <w:top w:val="none" w:sz="0" w:space="0" w:color="auto"/>
            <w:left w:val="none" w:sz="0" w:space="0" w:color="auto"/>
            <w:bottom w:val="none" w:sz="0" w:space="0" w:color="auto"/>
            <w:right w:val="none" w:sz="0" w:space="0" w:color="auto"/>
          </w:divBdr>
          <w:divsChild>
            <w:div w:id="1054357044">
              <w:marLeft w:val="0"/>
              <w:marRight w:val="0"/>
              <w:marTop w:val="0"/>
              <w:marBottom w:val="0"/>
              <w:divBdr>
                <w:top w:val="none" w:sz="0" w:space="0" w:color="auto"/>
                <w:left w:val="none" w:sz="0" w:space="0" w:color="auto"/>
                <w:bottom w:val="none" w:sz="0" w:space="0" w:color="auto"/>
                <w:right w:val="none" w:sz="0" w:space="0" w:color="auto"/>
              </w:divBdr>
              <w:divsChild>
                <w:div w:id="1216160735">
                  <w:marLeft w:val="0"/>
                  <w:marRight w:val="0"/>
                  <w:marTop w:val="0"/>
                  <w:marBottom w:val="0"/>
                  <w:divBdr>
                    <w:top w:val="none" w:sz="0" w:space="0" w:color="auto"/>
                    <w:left w:val="none" w:sz="0" w:space="0" w:color="auto"/>
                    <w:bottom w:val="none" w:sz="0" w:space="0" w:color="auto"/>
                    <w:right w:val="none" w:sz="0" w:space="0" w:color="auto"/>
                  </w:divBdr>
                  <w:divsChild>
                    <w:div w:id="1207985727">
                      <w:marLeft w:val="0"/>
                      <w:marRight w:val="0"/>
                      <w:marTop w:val="0"/>
                      <w:marBottom w:val="0"/>
                      <w:divBdr>
                        <w:top w:val="none" w:sz="0" w:space="0" w:color="auto"/>
                        <w:left w:val="none" w:sz="0" w:space="0" w:color="auto"/>
                        <w:bottom w:val="none" w:sz="0" w:space="0" w:color="auto"/>
                        <w:right w:val="none" w:sz="0" w:space="0" w:color="auto"/>
                      </w:divBdr>
                    </w:div>
                    <w:div w:id="645471361">
                      <w:marLeft w:val="0"/>
                      <w:marRight w:val="0"/>
                      <w:marTop w:val="0"/>
                      <w:marBottom w:val="0"/>
                      <w:divBdr>
                        <w:top w:val="none" w:sz="0" w:space="0" w:color="auto"/>
                        <w:left w:val="none" w:sz="0" w:space="0" w:color="auto"/>
                        <w:bottom w:val="none" w:sz="0" w:space="0" w:color="auto"/>
                        <w:right w:val="none" w:sz="0" w:space="0" w:color="auto"/>
                      </w:divBdr>
                    </w:div>
                    <w:div w:id="376124719">
                      <w:marLeft w:val="0"/>
                      <w:marRight w:val="0"/>
                      <w:marTop w:val="0"/>
                      <w:marBottom w:val="0"/>
                      <w:divBdr>
                        <w:top w:val="none" w:sz="0" w:space="0" w:color="auto"/>
                        <w:left w:val="none" w:sz="0" w:space="0" w:color="auto"/>
                        <w:bottom w:val="none" w:sz="0" w:space="0" w:color="auto"/>
                        <w:right w:val="none" w:sz="0" w:space="0" w:color="auto"/>
                      </w:divBdr>
                    </w:div>
                    <w:div w:id="1550995376">
                      <w:marLeft w:val="0"/>
                      <w:marRight w:val="0"/>
                      <w:marTop w:val="0"/>
                      <w:marBottom w:val="0"/>
                      <w:divBdr>
                        <w:top w:val="none" w:sz="0" w:space="0" w:color="auto"/>
                        <w:left w:val="none" w:sz="0" w:space="0" w:color="auto"/>
                        <w:bottom w:val="none" w:sz="0" w:space="0" w:color="auto"/>
                        <w:right w:val="none" w:sz="0" w:space="0" w:color="auto"/>
                      </w:divBdr>
                    </w:div>
                    <w:div w:id="1047948661">
                      <w:marLeft w:val="0"/>
                      <w:marRight w:val="0"/>
                      <w:marTop w:val="0"/>
                      <w:marBottom w:val="0"/>
                      <w:divBdr>
                        <w:top w:val="none" w:sz="0" w:space="0" w:color="auto"/>
                        <w:left w:val="none" w:sz="0" w:space="0" w:color="auto"/>
                        <w:bottom w:val="none" w:sz="0" w:space="0" w:color="auto"/>
                        <w:right w:val="none" w:sz="0" w:space="0" w:color="auto"/>
                      </w:divBdr>
                    </w:div>
                    <w:div w:id="1506046868">
                      <w:marLeft w:val="0"/>
                      <w:marRight w:val="0"/>
                      <w:marTop w:val="0"/>
                      <w:marBottom w:val="0"/>
                      <w:divBdr>
                        <w:top w:val="none" w:sz="0" w:space="0" w:color="auto"/>
                        <w:left w:val="none" w:sz="0" w:space="0" w:color="auto"/>
                        <w:bottom w:val="none" w:sz="0" w:space="0" w:color="auto"/>
                        <w:right w:val="none" w:sz="0" w:space="0" w:color="auto"/>
                      </w:divBdr>
                    </w:div>
                    <w:div w:id="738939551">
                      <w:marLeft w:val="0"/>
                      <w:marRight w:val="0"/>
                      <w:marTop w:val="0"/>
                      <w:marBottom w:val="0"/>
                      <w:divBdr>
                        <w:top w:val="none" w:sz="0" w:space="0" w:color="auto"/>
                        <w:left w:val="none" w:sz="0" w:space="0" w:color="auto"/>
                        <w:bottom w:val="none" w:sz="0" w:space="0" w:color="auto"/>
                        <w:right w:val="none" w:sz="0" w:space="0" w:color="auto"/>
                      </w:divBdr>
                    </w:div>
                    <w:div w:id="1258829813">
                      <w:marLeft w:val="0"/>
                      <w:marRight w:val="0"/>
                      <w:marTop w:val="0"/>
                      <w:marBottom w:val="0"/>
                      <w:divBdr>
                        <w:top w:val="none" w:sz="0" w:space="0" w:color="auto"/>
                        <w:left w:val="none" w:sz="0" w:space="0" w:color="auto"/>
                        <w:bottom w:val="none" w:sz="0" w:space="0" w:color="auto"/>
                        <w:right w:val="none" w:sz="0" w:space="0" w:color="auto"/>
                      </w:divBdr>
                    </w:div>
                    <w:div w:id="1460760209">
                      <w:marLeft w:val="0"/>
                      <w:marRight w:val="0"/>
                      <w:marTop w:val="0"/>
                      <w:marBottom w:val="0"/>
                      <w:divBdr>
                        <w:top w:val="none" w:sz="0" w:space="0" w:color="auto"/>
                        <w:left w:val="none" w:sz="0" w:space="0" w:color="auto"/>
                        <w:bottom w:val="none" w:sz="0" w:space="0" w:color="auto"/>
                        <w:right w:val="none" w:sz="0" w:space="0" w:color="auto"/>
                      </w:divBdr>
                    </w:div>
                    <w:div w:id="1442259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7828834">
          <w:marLeft w:val="0"/>
          <w:marRight w:val="0"/>
          <w:marTop w:val="0"/>
          <w:marBottom w:val="0"/>
          <w:divBdr>
            <w:top w:val="none" w:sz="0" w:space="0" w:color="auto"/>
            <w:left w:val="none" w:sz="0" w:space="0" w:color="auto"/>
            <w:bottom w:val="none" w:sz="0" w:space="0" w:color="auto"/>
            <w:right w:val="none" w:sz="0" w:space="0" w:color="auto"/>
          </w:divBdr>
          <w:divsChild>
            <w:div w:id="328607851">
              <w:marLeft w:val="0"/>
              <w:marRight w:val="0"/>
              <w:marTop w:val="0"/>
              <w:marBottom w:val="0"/>
              <w:divBdr>
                <w:top w:val="none" w:sz="0" w:space="0" w:color="auto"/>
                <w:left w:val="none" w:sz="0" w:space="0" w:color="auto"/>
                <w:bottom w:val="none" w:sz="0" w:space="0" w:color="auto"/>
                <w:right w:val="none" w:sz="0" w:space="0" w:color="auto"/>
              </w:divBdr>
              <w:divsChild>
                <w:div w:id="193271576">
                  <w:marLeft w:val="0"/>
                  <w:marRight w:val="0"/>
                  <w:marTop w:val="0"/>
                  <w:marBottom w:val="0"/>
                  <w:divBdr>
                    <w:top w:val="none" w:sz="0" w:space="0" w:color="auto"/>
                    <w:left w:val="none" w:sz="0" w:space="0" w:color="auto"/>
                    <w:bottom w:val="none" w:sz="0" w:space="0" w:color="auto"/>
                    <w:right w:val="none" w:sz="0" w:space="0" w:color="auto"/>
                  </w:divBdr>
                  <w:divsChild>
                    <w:div w:id="1238131475">
                      <w:marLeft w:val="0"/>
                      <w:marRight w:val="0"/>
                      <w:marTop w:val="0"/>
                      <w:marBottom w:val="0"/>
                      <w:divBdr>
                        <w:top w:val="none" w:sz="0" w:space="0" w:color="auto"/>
                        <w:left w:val="none" w:sz="0" w:space="0" w:color="auto"/>
                        <w:bottom w:val="none" w:sz="0" w:space="0" w:color="auto"/>
                        <w:right w:val="none" w:sz="0" w:space="0" w:color="auto"/>
                      </w:divBdr>
                      <w:divsChild>
                        <w:div w:id="2113864976">
                          <w:marLeft w:val="0"/>
                          <w:marRight w:val="0"/>
                          <w:marTop w:val="0"/>
                          <w:marBottom w:val="0"/>
                          <w:divBdr>
                            <w:top w:val="none" w:sz="0" w:space="0" w:color="auto"/>
                            <w:left w:val="none" w:sz="0" w:space="0" w:color="auto"/>
                            <w:bottom w:val="none" w:sz="0" w:space="0" w:color="auto"/>
                            <w:right w:val="none" w:sz="0" w:space="0" w:color="auto"/>
                          </w:divBdr>
                        </w:div>
                      </w:divsChild>
                    </w:div>
                    <w:div w:id="1130368285">
                      <w:marLeft w:val="67"/>
                      <w:marRight w:val="0"/>
                      <w:marTop w:val="0"/>
                      <w:marBottom w:val="0"/>
                      <w:divBdr>
                        <w:top w:val="none" w:sz="0" w:space="0" w:color="auto"/>
                        <w:left w:val="none" w:sz="0" w:space="0" w:color="auto"/>
                        <w:bottom w:val="none" w:sz="0" w:space="0" w:color="auto"/>
                        <w:right w:val="none" w:sz="0" w:space="0" w:color="auto"/>
                      </w:divBdr>
                      <w:divsChild>
                        <w:div w:id="15351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7335039">
          <w:marLeft w:val="0"/>
          <w:marRight w:val="0"/>
          <w:marTop w:val="0"/>
          <w:marBottom w:val="0"/>
          <w:divBdr>
            <w:top w:val="none" w:sz="0" w:space="0" w:color="auto"/>
            <w:left w:val="none" w:sz="0" w:space="0" w:color="auto"/>
            <w:bottom w:val="none" w:sz="0" w:space="0" w:color="auto"/>
            <w:right w:val="none" w:sz="0" w:space="0" w:color="auto"/>
          </w:divBdr>
          <w:divsChild>
            <w:div w:id="330717529">
              <w:marLeft w:val="0"/>
              <w:marRight w:val="0"/>
              <w:marTop w:val="0"/>
              <w:marBottom w:val="0"/>
              <w:divBdr>
                <w:top w:val="none" w:sz="0" w:space="0" w:color="auto"/>
                <w:left w:val="none" w:sz="0" w:space="0" w:color="auto"/>
                <w:bottom w:val="none" w:sz="0" w:space="0" w:color="auto"/>
                <w:right w:val="none" w:sz="0" w:space="0" w:color="auto"/>
              </w:divBdr>
              <w:divsChild>
                <w:div w:id="1604923081">
                  <w:marLeft w:val="0"/>
                  <w:marRight w:val="0"/>
                  <w:marTop w:val="0"/>
                  <w:marBottom w:val="0"/>
                  <w:divBdr>
                    <w:top w:val="none" w:sz="0" w:space="0" w:color="auto"/>
                    <w:left w:val="none" w:sz="0" w:space="0" w:color="auto"/>
                    <w:bottom w:val="none" w:sz="0" w:space="0" w:color="auto"/>
                    <w:right w:val="none" w:sz="0" w:space="0" w:color="auto"/>
                  </w:divBdr>
                </w:div>
                <w:div w:id="1580168914">
                  <w:marLeft w:val="0"/>
                  <w:marRight w:val="0"/>
                  <w:marTop w:val="0"/>
                  <w:marBottom w:val="0"/>
                  <w:divBdr>
                    <w:top w:val="none" w:sz="0" w:space="0" w:color="auto"/>
                    <w:left w:val="none" w:sz="0" w:space="0" w:color="auto"/>
                    <w:bottom w:val="none" w:sz="0" w:space="0" w:color="auto"/>
                    <w:right w:val="none" w:sz="0" w:space="0" w:color="auto"/>
                  </w:divBdr>
                </w:div>
                <w:div w:id="172064513">
                  <w:marLeft w:val="0"/>
                  <w:marRight w:val="0"/>
                  <w:marTop w:val="0"/>
                  <w:marBottom w:val="0"/>
                  <w:divBdr>
                    <w:top w:val="none" w:sz="0" w:space="0" w:color="auto"/>
                    <w:left w:val="none" w:sz="0" w:space="0" w:color="auto"/>
                    <w:bottom w:val="none" w:sz="0" w:space="0" w:color="auto"/>
                    <w:right w:val="none" w:sz="0" w:space="0" w:color="auto"/>
                  </w:divBdr>
                </w:div>
                <w:div w:id="1938446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0555442">
      <w:bodyDiv w:val="1"/>
      <w:marLeft w:val="0"/>
      <w:marRight w:val="0"/>
      <w:marTop w:val="0"/>
      <w:marBottom w:val="0"/>
      <w:divBdr>
        <w:top w:val="none" w:sz="0" w:space="0" w:color="auto"/>
        <w:left w:val="none" w:sz="0" w:space="0" w:color="auto"/>
        <w:bottom w:val="none" w:sz="0" w:space="0" w:color="auto"/>
        <w:right w:val="none" w:sz="0" w:space="0" w:color="auto"/>
      </w:divBdr>
    </w:div>
    <w:div w:id="270628132">
      <w:bodyDiv w:val="1"/>
      <w:marLeft w:val="0"/>
      <w:marRight w:val="0"/>
      <w:marTop w:val="0"/>
      <w:marBottom w:val="0"/>
      <w:divBdr>
        <w:top w:val="none" w:sz="0" w:space="0" w:color="auto"/>
        <w:left w:val="none" w:sz="0" w:space="0" w:color="auto"/>
        <w:bottom w:val="none" w:sz="0" w:space="0" w:color="auto"/>
        <w:right w:val="none" w:sz="0" w:space="0" w:color="auto"/>
      </w:divBdr>
      <w:divsChild>
        <w:div w:id="487140362">
          <w:marLeft w:val="0"/>
          <w:marRight w:val="0"/>
          <w:marTop w:val="0"/>
          <w:marBottom w:val="0"/>
          <w:divBdr>
            <w:top w:val="none" w:sz="0" w:space="0" w:color="auto"/>
            <w:left w:val="none" w:sz="0" w:space="0" w:color="auto"/>
            <w:bottom w:val="none" w:sz="0" w:space="0" w:color="auto"/>
            <w:right w:val="none" w:sz="0" w:space="0" w:color="auto"/>
          </w:divBdr>
        </w:div>
        <w:div w:id="1957445825">
          <w:marLeft w:val="0"/>
          <w:marRight w:val="0"/>
          <w:marTop w:val="0"/>
          <w:marBottom w:val="0"/>
          <w:divBdr>
            <w:top w:val="none" w:sz="0" w:space="0" w:color="auto"/>
            <w:left w:val="none" w:sz="0" w:space="0" w:color="auto"/>
            <w:bottom w:val="none" w:sz="0" w:space="0" w:color="auto"/>
            <w:right w:val="none" w:sz="0" w:space="0" w:color="auto"/>
          </w:divBdr>
        </w:div>
        <w:div w:id="184634528">
          <w:marLeft w:val="0"/>
          <w:marRight w:val="0"/>
          <w:marTop w:val="0"/>
          <w:marBottom w:val="0"/>
          <w:divBdr>
            <w:top w:val="none" w:sz="0" w:space="0" w:color="auto"/>
            <w:left w:val="none" w:sz="0" w:space="0" w:color="auto"/>
            <w:bottom w:val="none" w:sz="0" w:space="0" w:color="auto"/>
            <w:right w:val="none" w:sz="0" w:space="0" w:color="auto"/>
          </w:divBdr>
        </w:div>
        <w:div w:id="385295638">
          <w:marLeft w:val="0"/>
          <w:marRight w:val="0"/>
          <w:marTop w:val="0"/>
          <w:marBottom w:val="0"/>
          <w:divBdr>
            <w:top w:val="none" w:sz="0" w:space="0" w:color="auto"/>
            <w:left w:val="none" w:sz="0" w:space="0" w:color="auto"/>
            <w:bottom w:val="none" w:sz="0" w:space="0" w:color="auto"/>
            <w:right w:val="none" w:sz="0" w:space="0" w:color="auto"/>
          </w:divBdr>
        </w:div>
        <w:div w:id="322053367">
          <w:marLeft w:val="0"/>
          <w:marRight w:val="0"/>
          <w:marTop w:val="0"/>
          <w:marBottom w:val="0"/>
          <w:divBdr>
            <w:top w:val="none" w:sz="0" w:space="0" w:color="auto"/>
            <w:left w:val="none" w:sz="0" w:space="0" w:color="auto"/>
            <w:bottom w:val="none" w:sz="0" w:space="0" w:color="auto"/>
            <w:right w:val="none" w:sz="0" w:space="0" w:color="auto"/>
          </w:divBdr>
        </w:div>
        <w:div w:id="1073891625">
          <w:marLeft w:val="0"/>
          <w:marRight w:val="0"/>
          <w:marTop w:val="0"/>
          <w:marBottom w:val="0"/>
          <w:divBdr>
            <w:top w:val="none" w:sz="0" w:space="0" w:color="auto"/>
            <w:left w:val="none" w:sz="0" w:space="0" w:color="auto"/>
            <w:bottom w:val="none" w:sz="0" w:space="0" w:color="auto"/>
            <w:right w:val="none" w:sz="0" w:space="0" w:color="auto"/>
          </w:divBdr>
        </w:div>
        <w:div w:id="361712817">
          <w:marLeft w:val="0"/>
          <w:marRight w:val="0"/>
          <w:marTop w:val="0"/>
          <w:marBottom w:val="0"/>
          <w:divBdr>
            <w:top w:val="none" w:sz="0" w:space="0" w:color="auto"/>
            <w:left w:val="none" w:sz="0" w:space="0" w:color="auto"/>
            <w:bottom w:val="none" w:sz="0" w:space="0" w:color="auto"/>
            <w:right w:val="none" w:sz="0" w:space="0" w:color="auto"/>
          </w:divBdr>
        </w:div>
        <w:div w:id="1901163117">
          <w:marLeft w:val="0"/>
          <w:marRight w:val="0"/>
          <w:marTop w:val="0"/>
          <w:marBottom w:val="0"/>
          <w:divBdr>
            <w:top w:val="none" w:sz="0" w:space="0" w:color="auto"/>
            <w:left w:val="none" w:sz="0" w:space="0" w:color="auto"/>
            <w:bottom w:val="none" w:sz="0" w:space="0" w:color="auto"/>
            <w:right w:val="none" w:sz="0" w:space="0" w:color="auto"/>
          </w:divBdr>
        </w:div>
        <w:div w:id="1462770381">
          <w:marLeft w:val="0"/>
          <w:marRight w:val="0"/>
          <w:marTop w:val="0"/>
          <w:marBottom w:val="0"/>
          <w:divBdr>
            <w:top w:val="none" w:sz="0" w:space="0" w:color="auto"/>
            <w:left w:val="none" w:sz="0" w:space="0" w:color="auto"/>
            <w:bottom w:val="none" w:sz="0" w:space="0" w:color="auto"/>
            <w:right w:val="none" w:sz="0" w:space="0" w:color="auto"/>
          </w:divBdr>
        </w:div>
        <w:div w:id="517425888">
          <w:marLeft w:val="0"/>
          <w:marRight w:val="0"/>
          <w:marTop w:val="0"/>
          <w:marBottom w:val="0"/>
          <w:divBdr>
            <w:top w:val="none" w:sz="0" w:space="0" w:color="auto"/>
            <w:left w:val="none" w:sz="0" w:space="0" w:color="auto"/>
            <w:bottom w:val="none" w:sz="0" w:space="0" w:color="auto"/>
            <w:right w:val="none" w:sz="0" w:space="0" w:color="auto"/>
          </w:divBdr>
        </w:div>
        <w:div w:id="1473670922">
          <w:marLeft w:val="0"/>
          <w:marRight w:val="0"/>
          <w:marTop w:val="0"/>
          <w:marBottom w:val="0"/>
          <w:divBdr>
            <w:top w:val="none" w:sz="0" w:space="0" w:color="auto"/>
            <w:left w:val="none" w:sz="0" w:space="0" w:color="auto"/>
            <w:bottom w:val="none" w:sz="0" w:space="0" w:color="auto"/>
            <w:right w:val="none" w:sz="0" w:space="0" w:color="auto"/>
          </w:divBdr>
        </w:div>
        <w:div w:id="784081882">
          <w:marLeft w:val="0"/>
          <w:marRight w:val="0"/>
          <w:marTop w:val="0"/>
          <w:marBottom w:val="0"/>
          <w:divBdr>
            <w:top w:val="none" w:sz="0" w:space="0" w:color="auto"/>
            <w:left w:val="none" w:sz="0" w:space="0" w:color="auto"/>
            <w:bottom w:val="none" w:sz="0" w:space="0" w:color="auto"/>
            <w:right w:val="none" w:sz="0" w:space="0" w:color="auto"/>
          </w:divBdr>
        </w:div>
      </w:divsChild>
    </w:div>
    <w:div w:id="274100638">
      <w:bodyDiv w:val="1"/>
      <w:marLeft w:val="0"/>
      <w:marRight w:val="0"/>
      <w:marTop w:val="0"/>
      <w:marBottom w:val="0"/>
      <w:divBdr>
        <w:top w:val="none" w:sz="0" w:space="0" w:color="auto"/>
        <w:left w:val="none" w:sz="0" w:space="0" w:color="auto"/>
        <w:bottom w:val="none" w:sz="0" w:space="0" w:color="auto"/>
        <w:right w:val="none" w:sz="0" w:space="0" w:color="auto"/>
      </w:divBdr>
      <w:divsChild>
        <w:div w:id="1627354317">
          <w:marLeft w:val="0"/>
          <w:marRight w:val="0"/>
          <w:marTop w:val="0"/>
          <w:marBottom w:val="0"/>
          <w:divBdr>
            <w:top w:val="none" w:sz="0" w:space="0" w:color="auto"/>
            <w:left w:val="none" w:sz="0" w:space="0" w:color="auto"/>
            <w:bottom w:val="none" w:sz="0" w:space="0" w:color="auto"/>
            <w:right w:val="none" w:sz="0" w:space="0" w:color="auto"/>
          </w:divBdr>
          <w:divsChild>
            <w:div w:id="1449664250">
              <w:marLeft w:val="0"/>
              <w:marRight w:val="0"/>
              <w:marTop w:val="0"/>
              <w:marBottom w:val="0"/>
              <w:divBdr>
                <w:top w:val="none" w:sz="0" w:space="0" w:color="auto"/>
                <w:left w:val="none" w:sz="0" w:space="0" w:color="auto"/>
                <w:bottom w:val="none" w:sz="0" w:space="0" w:color="auto"/>
                <w:right w:val="none" w:sz="0" w:space="0" w:color="auto"/>
              </w:divBdr>
              <w:divsChild>
                <w:div w:id="572667683">
                  <w:marLeft w:val="0"/>
                  <w:marRight w:val="0"/>
                  <w:marTop w:val="0"/>
                  <w:marBottom w:val="0"/>
                  <w:divBdr>
                    <w:top w:val="none" w:sz="0" w:space="0" w:color="auto"/>
                    <w:left w:val="none" w:sz="0" w:space="0" w:color="auto"/>
                    <w:bottom w:val="none" w:sz="0" w:space="0" w:color="auto"/>
                    <w:right w:val="none" w:sz="0" w:space="0" w:color="auto"/>
                  </w:divBdr>
                  <w:divsChild>
                    <w:div w:id="1715302409">
                      <w:marLeft w:val="0"/>
                      <w:marRight w:val="0"/>
                      <w:marTop w:val="0"/>
                      <w:marBottom w:val="0"/>
                      <w:divBdr>
                        <w:top w:val="none" w:sz="0" w:space="0" w:color="auto"/>
                        <w:left w:val="none" w:sz="0" w:space="0" w:color="auto"/>
                        <w:bottom w:val="none" w:sz="0" w:space="0" w:color="auto"/>
                        <w:right w:val="none" w:sz="0" w:space="0" w:color="auto"/>
                      </w:divBdr>
                      <w:divsChild>
                        <w:div w:id="714696572">
                          <w:marLeft w:val="0"/>
                          <w:marRight w:val="0"/>
                          <w:marTop w:val="0"/>
                          <w:marBottom w:val="0"/>
                          <w:divBdr>
                            <w:top w:val="none" w:sz="0" w:space="0" w:color="auto"/>
                            <w:left w:val="none" w:sz="0" w:space="0" w:color="auto"/>
                            <w:bottom w:val="none" w:sz="0" w:space="0" w:color="auto"/>
                            <w:right w:val="none" w:sz="0" w:space="0" w:color="auto"/>
                          </w:divBdr>
                        </w:div>
                        <w:div w:id="766462076">
                          <w:marLeft w:val="0"/>
                          <w:marRight w:val="0"/>
                          <w:marTop w:val="0"/>
                          <w:marBottom w:val="0"/>
                          <w:divBdr>
                            <w:top w:val="none" w:sz="0" w:space="0" w:color="auto"/>
                            <w:left w:val="none" w:sz="0" w:space="0" w:color="auto"/>
                            <w:bottom w:val="none" w:sz="0" w:space="0" w:color="auto"/>
                            <w:right w:val="none" w:sz="0" w:space="0" w:color="auto"/>
                          </w:divBdr>
                        </w:div>
                        <w:div w:id="1226574782">
                          <w:marLeft w:val="0"/>
                          <w:marRight w:val="0"/>
                          <w:marTop w:val="0"/>
                          <w:marBottom w:val="0"/>
                          <w:divBdr>
                            <w:top w:val="none" w:sz="0" w:space="0" w:color="auto"/>
                            <w:left w:val="none" w:sz="0" w:space="0" w:color="auto"/>
                            <w:bottom w:val="none" w:sz="0" w:space="0" w:color="auto"/>
                            <w:right w:val="none" w:sz="0" w:space="0" w:color="auto"/>
                          </w:divBdr>
                        </w:div>
                        <w:div w:id="1985036557">
                          <w:marLeft w:val="0"/>
                          <w:marRight w:val="0"/>
                          <w:marTop w:val="0"/>
                          <w:marBottom w:val="0"/>
                          <w:divBdr>
                            <w:top w:val="none" w:sz="0" w:space="0" w:color="auto"/>
                            <w:left w:val="none" w:sz="0" w:space="0" w:color="auto"/>
                            <w:bottom w:val="none" w:sz="0" w:space="0" w:color="auto"/>
                            <w:right w:val="none" w:sz="0" w:space="0" w:color="auto"/>
                          </w:divBdr>
                        </w:div>
                        <w:div w:id="2005622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4750927">
      <w:bodyDiv w:val="1"/>
      <w:marLeft w:val="0"/>
      <w:marRight w:val="0"/>
      <w:marTop w:val="0"/>
      <w:marBottom w:val="0"/>
      <w:divBdr>
        <w:top w:val="none" w:sz="0" w:space="0" w:color="auto"/>
        <w:left w:val="none" w:sz="0" w:space="0" w:color="auto"/>
        <w:bottom w:val="none" w:sz="0" w:space="0" w:color="auto"/>
        <w:right w:val="none" w:sz="0" w:space="0" w:color="auto"/>
      </w:divBdr>
    </w:div>
    <w:div w:id="277568806">
      <w:bodyDiv w:val="1"/>
      <w:marLeft w:val="0"/>
      <w:marRight w:val="0"/>
      <w:marTop w:val="0"/>
      <w:marBottom w:val="0"/>
      <w:divBdr>
        <w:top w:val="none" w:sz="0" w:space="0" w:color="auto"/>
        <w:left w:val="none" w:sz="0" w:space="0" w:color="auto"/>
        <w:bottom w:val="none" w:sz="0" w:space="0" w:color="auto"/>
        <w:right w:val="none" w:sz="0" w:space="0" w:color="auto"/>
      </w:divBdr>
      <w:divsChild>
        <w:div w:id="1104150625">
          <w:marLeft w:val="0"/>
          <w:marRight w:val="0"/>
          <w:marTop w:val="0"/>
          <w:marBottom w:val="0"/>
          <w:divBdr>
            <w:top w:val="none" w:sz="0" w:space="0" w:color="auto"/>
            <w:left w:val="none" w:sz="0" w:space="0" w:color="auto"/>
            <w:bottom w:val="none" w:sz="0" w:space="0" w:color="auto"/>
            <w:right w:val="none" w:sz="0" w:space="0" w:color="auto"/>
          </w:divBdr>
          <w:divsChild>
            <w:div w:id="1141731554">
              <w:marLeft w:val="0"/>
              <w:marRight w:val="0"/>
              <w:marTop w:val="0"/>
              <w:marBottom w:val="0"/>
              <w:divBdr>
                <w:top w:val="none" w:sz="0" w:space="0" w:color="auto"/>
                <w:left w:val="none" w:sz="0" w:space="0" w:color="auto"/>
                <w:bottom w:val="none" w:sz="0" w:space="0" w:color="auto"/>
                <w:right w:val="none" w:sz="0" w:space="0" w:color="auto"/>
              </w:divBdr>
              <w:divsChild>
                <w:div w:id="1445074093">
                  <w:marLeft w:val="0"/>
                  <w:marRight w:val="0"/>
                  <w:marTop w:val="0"/>
                  <w:marBottom w:val="0"/>
                  <w:divBdr>
                    <w:top w:val="none" w:sz="0" w:space="0" w:color="auto"/>
                    <w:left w:val="none" w:sz="0" w:space="0" w:color="auto"/>
                    <w:bottom w:val="none" w:sz="0" w:space="0" w:color="auto"/>
                    <w:right w:val="none" w:sz="0" w:space="0" w:color="auto"/>
                  </w:divBdr>
                  <w:divsChild>
                    <w:div w:id="978341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7833577">
      <w:bodyDiv w:val="1"/>
      <w:marLeft w:val="0"/>
      <w:marRight w:val="0"/>
      <w:marTop w:val="0"/>
      <w:marBottom w:val="0"/>
      <w:divBdr>
        <w:top w:val="none" w:sz="0" w:space="0" w:color="auto"/>
        <w:left w:val="none" w:sz="0" w:space="0" w:color="auto"/>
        <w:bottom w:val="none" w:sz="0" w:space="0" w:color="auto"/>
        <w:right w:val="none" w:sz="0" w:space="0" w:color="auto"/>
      </w:divBdr>
    </w:div>
    <w:div w:id="278873962">
      <w:bodyDiv w:val="1"/>
      <w:marLeft w:val="0"/>
      <w:marRight w:val="0"/>
      <w:marTop w:val="0"/>
      <w:marBottom w:val="0"/>
      <w:divBdr>
        <w:top w:val="none" w:sz="0" w:space="0" w:color="auto"/>
        <w:left w:val="none" w:sz="0" w:space="0" w:color="auto"/>
        <w:bottom w:val="none" w:sz="0" w:space="0" w:color="auto"/>
        <w:right w:val="none" w:sz="0" w:space="0" w:color="auto"/>
      </w:divBdr>
    </w:div>
    <w:div w:id="280723119">
      <w:bodyDiv w:val="1"/>
      <w:marLeft w:val="0"/>
      <w:marRight w:val="0"/>
      <w:marTop w:val="0"/>
      <w:marBottom w:val="0"/>
      <w:divBdr>
        <w:top w:val="none" w:sz="0" w:space="0" w:color="auto"/>
        <w:left w:val="none" w:sz="0" w:space="0" w:color="auto"/>
        <w:bottom w:val="none" w:sz="0" w:space="0" w:color="auto"/>
        <w:right w:val="none" w:sz="0" w:space="0" w:color="auto"/>
      </w:divBdr>
      <w:divsChild>
        <w:div w:id="130581247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81304847">
      <w:bodyDiv w:val="1"/>
      <w:marLeft w:val="0"/>
      <w:marRight w:val="0"/>
      <w:marTop w:val="0"/>
      <w:marBottom w:val="0"/>
      <w:divBdr>
        <w:top w:val="none" w:sz="0" w:space="0" w:color="auto"/>
        <w:left w:val="none" w:sz="0" w:space="0" w:color="auto"/>
        <w:bottom w:val="none" w:sz="0" w:space="0" w:color="auto"/>
        <w:right w:val="none" w:sz="0" w:space="0" w:color="auto"/>
      </w:divBdr>
      <w:divsChild>
        <w:div w:id="1408840408">
          <w:marLeft w:val="0"/>
          <w:marRight w:val="0"/>
          <w:marTop w:val="0"/>
          <w:marBottom w:val="0"/>
          <w:divBdr>
            <w:top w:val="none" w:sz="0" w:space="0" w:color="auto"/>
            <w:left w:val="none" w:sz="0" w:space="0" w:color="auto"/>
            <w:bottom w:val="none" w:sz="0" w:space="0" w:color="auto"/>
            <w:right w:val="none" w:sz="0" w:space="0" w:color="auto"/>
          </w:divBdr>
          <w:divsChild>
            <w:div w:id="656763026">
              <w:marLeft w:val="0"/>
              <w:marRight w:val="0"/>
              <w:marTop w:val="0"/>
              <w:marBottom w:val="0"/>
              <w:divBdr>
                <w:top w:val="none" w:sz="0" w:space="0" w:color="auto"/>
                <w:left w:val="none" w:sz="0" w:space="0" w:color="auto"/>
                <w:bottom w:val="none" w:sz="0" w:space="0" w:color="auto"/>
                <w:right w:val="none" w:sz="0" w:space="0" w:color="auto"/>
              </w:divBdr>
              <w:divsChild>
                <w:div w:id="2005274706">
                  <w:marLeft w:val="0"/>
                  <w:marRight w:val="0"/>
                  <w:marTop w:val="0"/>
                  <w:marBottom w:val="0"/>
                  <w:divBdr>
                    <w:top w:val="none" w:sz="0" w:space="0" w:color="auto"/>
                    <w:left w:val="none" w:sz="0" w:space="0" w:color="auto"/>
                    <w:bottom w:val="none" w:sz="0" w:space="0" w:color="auto"/>
                    <w:right w:val="none" w:sz="0" w:space="0" w:color="auto"/>
                  </w:divBdr>
                  <w:divsChild>
                    <w:div w:id="1517770698">
                      <w:marLeft w:val="0"/>
                      <w:marRight w:val="0"/>
                      <w:marTop w:val="0"/>
                      <w:marBottom w:val="0"/>
                      <w:divBdr>
                        <w:top w:val="none" w:sz="0" w:space="0" w:color="auto"/>
                        <w:left w:val="none" w:sz="0" w:space="0" w:color="auto"/>
                        <w:bottom w:val="none" w:sz="0" w:space="0" w:color="auto"/>
                        <w:right w:val="none" w:sz="0" w:space="0" w:color="auto"/>
                      </w:divBdr>
                      <w:divsChild>
                        <w:div w:id="166752530">
                          <w:marLeft w:val="0"/>
                          <w:marRight w:val="0"/>
                          <w:marTop w:val="0"/>
                          <w:marBottom w:val="0"/>
                          <w:divBdr>
                            <w:top w:val="none" w:sz="0" w:space="0" w:color="auto"/>
                            <w:left w:val="none" w:sz="0" w:space="0" w:color="auto"/>
                            <w:bottom w:val="none" w:sz="0" w:space="0" w:color="auto"/>
                            <w:right w:val="none" w:sz="0" w:space="0" w:color="auto"/>
                          </w:divBdr>
                        </w:div>
                        <w:div w:id="524055267">
                          <w:marLeft w:val="0"/>
                          <w:marRight w:val="0"/>
                          <w:marTop w:val="0"/>
                          <w:marBottom w:val="0"/>
                          <w:divBdr>
                            <w:top w:val="none" w:sz="0" w:space="0" w:color="auto"/>
                            <w:left w:val="none" w:sz="0" w:space="0" w:color="auto"/>
                            <w:bottom w:val="none" w:sz="0" w:space="0" w:color="auto"/>
                            <w:right w:val="none" w:sz="0" w:space="0" w:color="auto"/>
                          </w:divBdr>
                        </w:div>
                        <w:div w:id="642200996">
                          <w:marLeft w:val="0"/>
                          <w:marRight w:val="0"/>
                          <w:marTop w:val="0"/>
                          <w:marBottom w:val="0"/>
                          <w:divBdr>
                            <w:top w:val="none" w:sz="0" w:space="0" w:color="auto"/>
                            <w:left w:val="none" w:sz="0" w:space="0" w:color="auto"/>
                            <w:bottom w:val="none" w:sz="0" w:space="0" w:color="auto"/>
                            <w:right w:val="none" w:sz="0" w:space="0" w:color="auto"/>
                          </w:divBdr>
                        </w:div>
                        <w:div w:id="746001282">
                          <w:marLeft w:val="0"/>
                          <w:marRight w:val="0"/>
                          <w:marTop w:val="0"/>
                          <w:marBottom w:val="0"/>
                          <w:divBdr>
                            <w:top w:val="none" w:sz="0" w:space="0" w:color="auto"/>
                            <w:left w:val="none" w:sz="0" w:space="0" w:color="auto"/>
                            <w:bottom w:val="none" w:sz="0" w:space="0" w:color="auto"/>
                            <w:right w:val="none" w:sz="0" w:space="0" w:color="auto"/>
                          </w:divBdr>
                        </w:div>
                        <w:div w:id="860899985">
                          <w:marLeft w:val="0"/>
                          <w:marRight w:val="0"/>
                          <w:marTop w:val="0"/>
                          <w:marBottom w:val="0"/>
                          <w:divBdr>
                            <w:top w:val="none" w:sz="0" w:space="0" w:color="auto"/>
                            <w:left w:val="none" w:sz="0" w:space="0" w:color="auto"/>
                            <w:bottom w:val="none" w:sz="0" w:space="0" w:color="auto"/>
                            <w:right w:val="none" w:sz="0" w:space="0" w:color="auto"/>
                          </w:divBdr>
                        </w:div>
                        <w:div w:id="1733579056">
                          <w:marLeft w:val="0"/>
                          <w:marRight w:val="0"/>
                          <w:marTop w:val="0"/>
                          <w:marBottom w:val="0"/>
                          <w:divBdr>
                            <w:top w:val="none" w:sz="0" w:space="0" w:color="auto"/>
                            <w:left w:val="none" w:sz="0" w:space="0" w:color="auto"/>
                            <w:bottom w:val="none" w:sz="0" w:space="0" w:color="auto"/>
                            <w:right w:val="none" w:sz="0" w:space="0" w:color="auto"/>
                          </w:divBdr>
                        </w:div>
                        <w:div w:id="1950156730">
                          <w:marLeft w:val="0"/>
                          <w:marRight w:val="0"/>
                          <w:marTop w:val="0"/>
                          <w:marBottom w:val="0"/>
                          <w:divBdr>
                            <w:top w:val="none" w:sz="0" w:space="0" w:color="auto"/>
                            <w:left w:val="none" w:sz="0" w:space="0" w:color="auto"/>
                            <w:bottom w:val="none" w:sz="0" w:space="0" w:color="auto"/>
                            <w:right w:val="none" w:sz="0" w:space="0" w:color="auto"/>
                          </w:divBdr>
                        </w:div>
                        <w:div w:id="2032602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1496753">
      <w:bodyDiv w:val="1"/>
      <w:marLeft w:val="0"/>
      <w:marRight w:val="0"/>
      <w:marTop w:val="0"/>
      <w:marBottom w:val="0"/>
      <w:divBdr>
        <w:top w:val="none" w:sz="0" w:space="0" w:color="auto"/>
        <w:left w:val="none" w:sz="0" w:space="0" w:color="auto"/>
        <w:bottom w:val="none" w:sz="0" w:space="0" w:color="auto"/>
        <w:right w:val="none" w:sz="0" w:space="0" w:color="auto"/>
      </w:divBdr>
      <w:divsChild>
        <w:div w:id="1629509681">
          <w:marLeft w:val="0"/>
          <w:marRight w:val="0"/>
          <w:marTop w:val="0"/>
          <w:marBottom w:val="0"/>
          <w:divBdr>
            <w:top w:val="none" w:sz="0" w:space="0" w:color="auto"/>
            <w:left w:val="none" w:sz="0" w:space="0" w:color="auto"/>
            <w:bottom w:val="none" w:sz="0" w:space="0" w:color="auto"/>
            <w:right w:val="none" w:sz="0" w:space="0" w:color="auto"/>
          </w:divBdr>
          <w:divsChild>
            <w:div w:id="177693248">
              <w:marLeft w:val="0"/>
              <w:marRight w:val="0"/>
              <w:marTop w:val="0"/>
              <w:marBottom w:val="0"/>
              <w:divBdr>
                <w:top w:val="none" w:sz="0" w:space="0" w:color="auto"/>
                <w:left w:val="none" w:sz="0" w:space="0" w:color="auto"/>
                <w:bottom w:val="none" w:sz="0" w:space="0" w:color="auto"/>
                <w:right w:val="none" w:sz="0" w:space="0" w:color="auto"/>
              </w:divBdr>
              <w:divsChild>
                <w:div w:id="617219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2637234">
          <w:marLeft w:val="0"/>
          <w:marRight w:val="0"/>
          <w:marTop w:val="0"/>
          <w:marBottom w:val="0"/>
          <w:divBdr>
            <w:top w:val="none" w:sz="0" w:space="0" w:color="auto"/>
            <w:left w:val="none" w:sz="0" w:space="0" w:color="auto"/>
            <w:bottom w:val="none" w:sz="0" w:space="0" w:color="auto"/>
            <w:right w:val="none" w:sz="0" w:space="0" w:color="auto"/>
          </w:divBdr>
          <w:divsChild>
            <w:div w:id="1287852908">
              <w:marLeft w:val="0"/>
              <w:marRight w:val="0"/>
              <w:marTop w:val="0"/>
              <w:marBottom w:val="0"/>
              <w:divBdr>
                <w:top w:val="none" w:sz="0" w:space="0" w:color="auto"/>
                <w:left w:val="none" w:sz="0" w:space="0" w:color="auto"/>
                <w:bottom w:val="none" w:sz="0" w:space="0" w:color="auto"/>
                <w:right w:val="none" w:sz="0" w:space="0" w:color="auto"/>
              </w:divBdr>
              <w:divsChild>
                <w:div w:id="27528653">
                  <w:marLeft w:val="0"/>
                  <w:marRight w:val="0"/>
                  <w:marTop w:val="0"/>
                  <w:marBottom w:val="0"/>
                  <w:divBdr>
                    <w:top w:val="none" w:sz="0" w:space="0" w:color="auto"/>
                    <w:left w:val="none" w:sz="0" w:space="0" w:color="auto"/>
                    <w:bottom w:val="none" w:sz="0" w:space="0" w:color="auto"/>
                    <w:right w:val="none" w:sz="0" w:space="0" w:color="auto"/>
                  </w:divBdr>
                </w:div>
                <w:div w:id="1992979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459165">
          <w:marLeft w:val="0"/>
          <w:marRight w:val="0"/>
          <w:marTop w:val="0"/>
          <w:marBottom w:val="0"/>
          <w:divBdr>
            <w:top w:val="none" w:sz="0" w:space="0" w:color="auto"/>
            <w:left w:val="none" w:sz="0" w:space="0" w:color="auto"/>
            <w:bottom w:val="none" w:sz="0" w:space="0" w:color="auto"/>
            <w:right w:val="none" w:sz="0" w:space="0" w:color="auto"/>
          </w:divBdr>
          <w:divsChild>
            <w:div w:id="2124029421">
              <w:marLeft w:val="0"/>
              <w:marRight w:val="0"/>
              <w:marTop w:val="0"/>
              <w:marBottom w:val="0"/>
              <w:divBdr>
                <w:top w:val="none" w:sz="0" w:space="0" w:color="auto"/>
                <w:left w:val="none" w:sz="0" w:space="0" w:color="auto"/>
                <w:bottom w:val="none" w:sz="0" w:space="0" w:color="auto"/>
                <w:right w:val="none" w:sz="0" w:space="0" w:color="auto"/>
              </w:divBdr>
              <w:divsChild>
                <w:div w:id="1038504426">
                  <w:marLeft w:val="0"/>
                  <w:marRight w:val="0"/>
                  <w:marTop w:val="0"/>
                  <w:marBottom w:val="0"/>
                  <w:divBdr>
                    <w:top w:val="none" w:sz="0" w:space="0" w:color="auto"/>
                    <w:left w:val="none" w:sz="0" w:space="0" w:color="auto"/>
                    <w:bottom w:val="none" w:sz="0" w:space="0" w:color="auto"/>
                    <w:right w:val="none" w:sz="0" w:space="0" w:color="auto"/>
                  </w:divBdr>
                </w:div>
                <w:div w:id="555312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6475034">
          <w:marLeft w:val="0"/>
          <w:marRight w:val="0"/>
          <w:marTop w:val="0"/>
          <w:marBottom w:val="0"/>
          <w:divBdr>
            <w:top w:val="none" w:sz="0" w:space="0" w:color="auto"/>
            <w:left w:val="none" w:sz="0" w:space="0" w:color="auto"/>
            <w:bottom w:val="none" w:sz="0" w:space="0" w:color="auto"/>
            <w:right w:val="none" w:sz="0" w:space="0" w:color="auto"/>
          </w:divBdr>
          <w:divsChild>
            <w:div w:id="10617596">
              <w:marLeft w:val="0"/>
              <w:marRight w:val="0"/>
              <w:marTop w:val="0"/>
              <w:marBottom w:val="0"/>
              <w:divBdr>
                <w:top w:val="none" w:sz="0" w:space="0" w:color="auto"/>
                <w:left w:val="none" w:sz="0" w:space="0" w:color="auto"/>
                <w:bottom w:val="none" w:sz="0" w:space="0" w:color="auto"/>
                <w:right w:val="none" w:sz="0" w:space="0" w:color="auto"/>
              </w:divBdr>
              <w:divsChild>
                <w:div w:id="1723944905">
                  <w:marLeft w:val="0"/>
                  <w:marRight w:val="0"/>
                  <w:marTop w:val="0"/>
                  <w:marBottom w:val="0"/>
                  <w:divBdr>
                    <w:top w:val="none" w:sz="0" w:space="0" w:color="auto"/>
                    <w:left w:val="none" w:sz="0" w:space="0" w:color="auto"/>
                    <w:bottom w:val="none" w:sz="0" w:space="0" w:color="auto"/>
                    <w:right w:val="none" w:sz="0" w:space="0" w:color="auto"/>
                  </w:divBdr>
                </w:div>
                <w:div w:id="2073234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794492">
          <w:marLeft w:val="0"/>
          <w:marRight w:val="0"/>
          <w:marTop w:val="0"/>
          <w:marBottom w:val="0"/>
          <w:divBdr>
            <w:top w:val="none" w:sz="0" w:space="0" w:color="auto"/>
            <w:left w:val="none" w:sz="0" w:space="0" w:color="auto"/>
            <w:bottom w:val="none" w:sz="0" w:space="0" w:color="auto"/>
            <w:right w:val="none" w:sz="0" w:space="0" w:color="auto"/>
          </w:divBdr>
          <w:divsChild>
            <w:div w:id="465199899">
              <w:marLeft w:val="0"/>
              <w:marRight w:val="0"/>
              <w:marTop w:val="0"/>
              <w:marBottom w:val="0"/>
              <w:divBdr>
                <w:top w:val="none" w:sz="0" w:space="0" w:color="auto"/>
                <w:left w:val="none" w:sz="0" w:space="0" w:color="auto"/>
                <w:bottom w:val="none" w:sz="0" w:space="0" w:color="auto"/>
                <w:right w:val="none" w:sz="0" w:space="0" w:color="auto"/>
              </w:divBdr>
              <w:divsChild>
                <w:div w:id="896821976">
                  <w:marLeft w:val="0"/>
                  <w:marRight w:val="0"/>
                  <w:marTop w:val="0"/>
                  <w:marBottom w:val="0"/>
                  <w:divBdr>
                    <w:top w:val="none" w:sz="0" w:space="0" w:color="auto"/>
                    <w:left w:val="none" w:sz="0" w:space="0" w:color="auto"/>
                    <w:bottom w:val="none" w:sz="0" w:space="0" w:color="auto"/>
                    <w:right w:val="none" w:sz="0" w:space="0" w:color="auto"/>
                  </w:divBdr>
                </w:div>
                <w:div w:id="39524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242610">
          <w:marLeft w:val="0"/>
          <w:marRight w:val="0"/>
          <w:marTop w:val="0"/>
          <w:marBottom w:val="0"/>
          <w:divBdr>
            <w:top w:val="none" w:sz="0" w:space="0" w:color="auto"/>
            <w:left w:val="none" w:sz="0" w:space="0" w:color="auto"/>
            <w:bottom w:val="none" w:sz="0" w:space="0" w:color="auto"/>
            <w:right w:val="none" w:sz="0" w:space="0" w:color="auto"/>
          </w:divBdr>
          <w:divsChild>
            <w:div w:id="1978342180">
              <w:marLeft w:val="0"/>
              <w:marRight w:val="0"/>
              <w:marTop w:val="0"/>
              <w:marBottom w:val="0"/>
              <w:divBdr>
                <w:top w:val="none" w:sz="0" w:space="0" w:color="auto"/>
                <w:left w:val="none" w:sz="0" w:space="0" w:color="auto"/>
                <w:bottom w:val="none" w:sz="0" w:space="0" w:color="auto"/>
                <w:right w:val="none" w:sz="0" w:space="0" w:color="auto"/>
              </w:divBdr>
              <w:divsChild>
                <w:div w:id="421030703">
                  <w:marLeft w:val="0"/>
                  <w:marRight w:val="0"/>
                  <w:marTop w:val="0"/>
                  <w:marBottom w:val="0"/>
                  <w:divBdr>
                    <w:top w:val="none" w:sz="0" w:space="0" w:color="auto"/>
                    <w:left w:val="none" w:sz="0" w:space="0" w:color="auto"/>
                    <w:bottom w:val="none" w:sz="0" w:space="0" w:color="auto"/>
                    <w:right w:val="none" w:sz="0" w:space="0" w:color="auto"/>
                  </w:divBdr>
                </w:div>
                <w:div w:id="140731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6590942">
          <w:marLeft w:val="0"/>
          <w:marRight w:val="0"/>
          <w:marTop w:val="0"/>
          <w:marBottom w:val="0"/>
          <w:divBdr>
            <w:top w:val="none" w:sz="0" w:space="0" w:color="auto"/>
            <w:left w:val="none" w:sz="0" w:space="0" w:color="auto"/>
            <w:bottom w:val="none" w:sz="0" w:space="0" w:color="auto"/>
            <w:right w:val="none" w:sz="0" w:space="0" w:color="auto"/>
          </w:divBdr>
          <w:divsChild>
            <w:div w:id="1851723610">
              <w:marLeft w:val="0"/>
              <w:marRight w:val="0"/>
              <w:marTop w:val="0"/>
              <w:marBottom w:val="0"/>
              <w:divBdr>
                <w:top w:val="none" w:sz="0" w:space="0" w:color="auto"/>
                <w:left w:val="none" w:sz="0" w:space="0" w:color="auto"/>
                <w:bottom w:val="none" w:sz="0" w:space="0" w:color="auto"/>
                <w:right w:val="none" w:sz="0" w:space="0" w:color="auto"/>
              </w:divBdr>
              <w:divsChild>
                <w:div w:id="727534765">
                  <w:marLeft w:val="0"/>
                  <w:marRight w:val="0"/>
                  <w:marTop w:val="0"/>
                  <w:marBottom w:val="0"/>
                  <w:divBdr>
                    <w:top w:val="none" w:sz="0" w:space="0" w:color="auto"/>
                    <w:left w:val="none" w:sz="0" w:space="0" w:color="auto"/>
                    <w:bottom w:val="none" w:sz="0" w:space="0" w:color="auto"/>
                    <w:right w:val="none" w:sz="0" w:space="0" w:color="auto"/>
                  </w:divBdr>
                </w:div>
                <w:div w:id="406155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2273908">
      <w:bodyDiv w:val="1"/>
      <w:marLeft w:val="0"/>
      <w:marRight w:val="0"/>
      <w:marTop w:val="0"/>
      <w:marBottom w:val="0"/>
      <w:divBdr>
        <w:top w:val="none" w:sz="0" w:space="0" w:color="auto"/>
        <w:left w:val="none" w:sz="0" w:space="0" w:color="auto"/>
        <w:bottom w:val="none" w:sz="0" w:space="0" w:color="auto"/>
        <w:right w:val="none" w:sz="0" w:space="0" w:color="auto"/>
      </w:divBdr>
      <w:divsChild>
        <w:div w:id="510535133">
          <w:marLeft w:val="0"/>
          <w:marRight w:val="0"/>
          <w:marTop w:val="188"/>
          <w:marBottom w:val="0"/>
          <w:divBdr>
            <w:top w:val="none" w:sz="0" w:space="0" w:color="auto"/>
            <w:left w:val="none" w:sz="0" w:space="0" w:color="auto"/>
            <w:bottom w:val="none" w:sz="0" w:space="0" w:color="auto"/>
            <w:right w:val="none" w:sz="0" w:space="0" w:color="auto"/>
          </w:divBdr>
          <w:divsChild>
            <w:div w:id="286813129">
              <w:marLeft w:val="0"/>
              <w:marRight w:val="0"/>
              <w:marTop w:val="188"/>
              <w:marBottom w:val="376"/>
              <w:divBdr>
                <w:top w:val="none" w:sz="0" w:space="0" w:color="auto"/>
                <w:left w:val="none" w:sz="0" w:space="0" w:color="auto"/>
                <w:bottom w:val="none" w:sz="0" w:space="0" w:color="auto"/>
                <w:right w:val="none" w:sz="0" w:space="0" w:color="auto"/>
              </w:divBdr>
              <w:divsChild>
                <w:div w:id="239800502">
                  <w:marLeft w:val="0"/>
                  <w:marRight w:val="0"/>
                  <w:marTop w:val="0"/>
                  <w:marBottom w:val="188"/>
                  <w:divBdr>
                    <w:top w:val="none" w:sz="0" w:space="0" w:color="auto"/>
                    <w:left w:val="none" w:sz="0" w:space="0" w:color="auto"/>
                    <w:bottom w:val="none" w:sz="0" w:space="0" w:color="auto"/>
                    <w:right w:val="none" w:sz="0" w:space="0" w:color="auto"/>
                  </w:divBdr>
                  <w:divsChild>
                    <w:div w:id="901214156">
                      <w:marLeft w:val="0"/>
                      <w:marRight w:val="0"/>
                      <w:marTop w:val="0"/>
                      <w:marBottom w:val="250"/>
                      <w:divBdr>
                        <w:top w:val="single" w:sz="4" w:space="0" w:color="CCCCCC"/>
                        <w:left w:val="none" w:sz="0" w:space="0" w:color="auto"/>
                        <w:bottom w:val="none" w:sz="0" w:space="0" w:color="auto"/>
                        <w:right w:val="none" w:sz="0" w:space="0" w:color="auto"/>
                      </w:divBdr>
                    </w:div>
                  </w:divsChild>
                </w:div>
              </w:divsChild>
            </w:div>
          </w:divsChild>
        </w:div>
      </w:divsChild>
    </w:div>
    <w:div w:id="284776800">
      <w:bodyDiv w:val="1"/>
      <w:marLeft w:val="0"/>
      <w:marRight w:val="0"/>
      <w:marTop w:val="0"/>
      <w:marBottom w:val="0"/>
      <w:divBdr>
        <w:top w:val="none" w:sz="0" w:space="0" w:color="auto"/>
        <w:left w:val="none" w:sz="0" w:space="0" w:color="auto"/>
        <w:bottom w:val="none" w:sz="0" w:space="0" w:color="auto"/>
        <w:right w:val="none" w:sz="0" w:space="0" w:color="auto"/>
      </w:divBdr>
      <w:divsChild>
        <w:div w:id="190413149">
          <w:marLeft w:val="0"/>
          <w:marRight w:val="0"/>
          <w:marTop w:val="0"/>
          <w:marBottom w:val="0"/>
          <w:divBdr>
            <w:top w:val="none" w:sz="0" w:space="0" w:color="auto"/>
            <w:left w:val="none" w:sz="0" w:space="0" w:color="auto"/>
            <w:bottom w:val="none" w:sz="0" w:space="0" w:color="auto"/>
            <w:right w:val="none" w:sz="0" w:space="0" w:color="auto"/>
          </w:divBdr>
          <w:divsChild>
            <w:div w:id="508756919">
              <w:marLeft w:val="0"/>
              <w:marRight w:val="0"/>
              <w:marTop w:val="0"/>
              <w:marBottom w:val="0"/>
              <w:divBdr>
                <w:top w:val="none" w:sz="0" w:space="0" w:color="auto"/>
                <w:left w:val="none" w:sz="0" w:space="0" w:color="auto"/>
                <w:bottom w:val="none" w:sz="0" w:space="0" w:color="auto"/>
                <w:right w:val="none" w:sz="0" w:space="0" w:color="auto"/>
              </w:divBdr>
              <w:divsChild>
                <w:div w:id="1240092234">
                  <w:marLeft w:val="0"/>
                  <w:marRight w:val="0"/>
                  <w:marTop w:val="0"/>
                  <w:marBottom w:val="0"/>
                  <w:divBdr>
                    <w:top w:val="none" w:sz="0" w:space="0" w:color="auto"/>
                    <w:left w:val="none" w:sz="0" w:space="0" w:color="auto"/>
                    <w:bottom w:val="none" w:sz="0" w:space="0" w:color="auto"/>
                    <w:right w:val="none" w:sz="0" w:space="0" w:color="auto"/>
                  </w:divBdr>
                  <w:divsChild>
                    <w:div w:id="529876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6277383">
      <w:bodyDiv w:val="1"/>
      <w:marLeft w:val="0"/>
      <w:marRight w:val="0"/>
      <w:marTop w:val="0"/>
      <w:marBottom w:val="0"/>
      <w:divBdr>
        <w:top w:val="none" w:sz="0" w:space="0" w:color="auto"/>
        <w:left w:val="none" w:sz="0" w:space="0" w:color="auto"/>
        <w:bottom w:val="none" w:sz="0" w:space="0" w:color="auto"/>
        <w:right w:val="none" w:sz="0" w:space="0" w:color="auto"/>
      </w:divBdr>
    </w:div>
    <w:div w:id="286744487">
      <w:bodyDiv w:val="1"/>
      <w:marLeft w:val="0"/>
      <w:marRight w:val="0"/>
      <w:marTop w:val="0"/>
      <w:marBottom w:val="0"/>
      <w:divBdr>
        <w:top w:val="none" w:sz="0" w:space="0" w:color="auto"/>
        <w:left w:val="none" w:sz="0" w:space="0" w:color="auto"/>
        <w:bottom w:val="none" w:sz="0" w:space="0" w:color="auto"/>
        <w:right w:val="none" w:sz="0" w:space="0" w:color="auto"/>
      </w:divBdr>
      <w:divsChild>
        <w:div w:id="16340211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87787075">
      <w:bodyDiv w:val="1"/>
      <w:marLeft w:val="0"/>
      <w:marRight w:val="0"/>
      <w:marTop w:val="0"/>
      <w:marBottom w:val="0"/>
      <w:divBdr>
        <w:top w:val="none" w:sz="0" w:space="0" w:color="auto"/>
        <w:left w:val="none" w:sz="0" w:space="0" w:color="auto"/>
        <w:bottom w:val="none" w:sz="0" w:space="0" w:color="auto"/>
        <w:right w:val="none" w:sz="0" w:space="0" w:color="auto"/>
      </w:divBdr>
    </w:div>
    <w:div w:id="289746218">
      <w:bodyDiv w:val="1"/>
      <w:marLeft w:val="0"/>
      <w:marRight w:val="0"/>
      <w:marTop w:val="0"/>
      <w:marBottom w:val="0"/>
      <w:divBdr>
        <w:top w:val="none" w:sz="0" w:space="0" w:color="auto"/>
        <w:left w:val="none" w:sz="0" w:space="0" w:color="auto"/>
        <w:bottom w:val="none" w:sz="0" w:space="0" w:color="auto"/>
        <w:right w:val="none" w:sz="0" w:space="0" w:color="auto"/>
      </w:divBdr>
    </w:div>
    <w:div w:id="291054893">
      <w:bodyDiv w:val="1"/>
      <w:marLeft w:val="0"/>
      <w:marRight w:val="0"/>
      <w:marTop w:val="0"/>
      <w:marBottom w:val="0"/>
      <w:divBdr>
        <w:top w:val="none" w:sz="0" w:space="0" w:color="auto"/>
        <w:left w:val="none" w:sz="0" w:space="0" w:color="auto"/>
        <w:bottom w:val="none" w:sz="0" w:space="0" w:color="auto"/>
        <w:right w:val="none" w:sz="0" w:space="0" w:color="auto"/>
      </w:divBdr>
      <w:divsChild>
        <w:div w:id="1111129374">
          <w:marLeft w:val="0"/>
          <w:marRight w:val="0"/>
          <w:marTop w:val="0"/>
          <w:marBottom w:val="0"/>
          <w:divBdr>
            <w:top w:val="none" w:sz="0" w:space="0" w:color="auto"/>
            <w:left w:val="none" w:sz="0" w:space="0" w:color="auto"/>
            <w:bottom w:val="none" w:sz="0" w:space="0" w:color="auto"/>
            <w:right w:val="none" w:sz="0" w:space="0" w:color="auto"/>
          </w:divBdr>
          <w:divsChild>
            <w:div w:id="1520043854">
              <w:marLeft w:val="0"/>
              <w:marRight w:val="0"/>
              <w:marTop w:val="0"/>
              <w:marBottom w:val="0"/>
              <w:divBdr>
                <w:top w:val="none" w:sz="0" w:space="0" w:color="auto"/>
                <w:left w:val="none" w:sz="0" w:space="0" w:color="auto"/>
                <w:bottom w:val="none" w:sz="0" w:space="0" w:color="auto"/>
                <w:right w:val="none" w:sz="0" w:space="0" w:color="auto"/>
              </w:divBdr>
              <w:divsChild>
                <w:div w:id="479465152">
                  <w:marLeft w:val="0"/>
                  <w:marRight w:val="0"/>
                  <w:marTop w:val="0"/>
                  <w:marBottom w:val="0"/>
                  <w:divBdr>
                    <w:top w:val="none" w:sz="0" w:space="0" w:color="auto"/>
                    <w:left w:val="none" w:sz="0" w:space="0" w:color="auto"/>
                    <w:bottom w:val="none" w:sz="0" w:space="0" w:color="auto"/>
                    <w:right w:val="none" w:sz="0" w:space="0" w:color="auto"/>
                  </w:divBdr>
                  <w:divsChild>
                    <w:div w:id="308288520">
                      <w:marLeft w:val="0"/>
                      <w:marRight w:val="0"/>
                      <w:marTop w:val="13"/>
                      <w:marBottom w:val="0"/>
                      <w:divBdr>
                        <w:top w:val="none" w:sz="0" w:space="0" w:color="auto"/>
                        <w:left w:val="none" w:sz="0" w:space="0" w:color="auto"/>
                        <w:bottom w:val="none" w:sz="0" w:space="0" w:color="auto"/>
                        <w:right w:val="none" w:sz="0" w:space="0" w:color="auto"/>
                      </w:divBdr>
                      <w:divsChild>
                        <w:div w:id="2100443874">
                          <w:marLeft w:val="0"/>
                          <w:marRight w:val="0"/>
                          <w:marTop w:val="0"/>
                          <w:marBottom w:val="0"/>
                          <w:divBdr>
                            <w:top w:val="none" w:sz="0" w:space="0" w:color="auto"/>
                            <w:left w:val="none" w:sz="0" w:space="0" w:color="auto"/>
                            <w:bottom w:val="none" w:sz="0" w:space="0" w:color="auto"/>
                            <w:right w:val="none" w:sz="0" w:space="0" w:color="auto"/>
                          </w:divBdr>
                        </w:div>
                      </w:divsChild>
                    </w:div>
                    <w:div w:id="526985074">
                      <w:marLeft w:val="0"/>
                      <w:marRight w:val="0"/>
                      <w:marTop w:val="13"/>
                      <w:marBottom w:val="0"/>
                      <w:divBdr>
                        <w:top w:val="none" w:sz="0" w:space="0" w:color="auto"/>
                        <w:left w:val="none" w:sz="0" w:space="0" w:color="auto"/>
                        <w:bottom w:val="none" w:sz="0" w:space="0" w:color="auto"/>
                        <w:right w:val="none" w:sz="0" w:space="0" w:color="auto"/>
                      </w:divBdr>
                    </w:div>
                    <w:div w:id="644968877">
                      <w:marLeft w:val="0"/>
                      <w:marRight w:val="0"/>
                      <w:marTop w:val="13"/>
                      <w:marBottom w:val="0"/>
                      <w:divBdr>
                        <w:top w:val="none" w:sz="0" w:space="0" w:color="auto"/>
                        <w:left w:val="none" w:sz="0" w:space="0" w:color="auto"/>
                        <w:bottom w:val="none" w:sz="0" w:space="0" w:color="auto"/>
                        <w:right w:val="none" w:sz="0" w:space="0" w:color="auto"/>
                      </w:divBdr>
                    </w:div>
                    <w:div w:id="772172363">
                      <w:marLeft w:val="0"/>
                      <w:marRight w:val="0"/>
                      <w:marTop w:val="13"/>
                      <w:marBottom w:val="0"/>
                      <w:divBdr>
                        <w:top w:val="none" w:sz="0" w:space="0" w:color="auto"/>
                        <w:left w:val="none" w:sz="0" w:space="0" w:color="auto"/>
                        <w:bottom w:val="none" w:sz="0" w:space="0" w:color="auto"/>
                        <w:right w:val="none" w:sz="0" w:space="0" w:color="auto"/>
                      </w:divBdr>
                    </w:div>
                    <w:div w:id="969632745">
                      <w:marLeft w:val="0"/>
                      <w:marRight w:val="0"/>
                      <w:marTop w:val="13"/>
                      <w:marBottom w:val="0"/>
                      <w:divBdr>
                        <w:top w:val="none" w:sz="0" w:space="0" w:color="auto"/>
                        <w:left w:val="none" w:sz="0" w:space="0" w:color="auto"/>
                        <w:bottom w:val="none" w:sz="0" w:space="0" w:color="auto"/>
                        <w:right w:val="none" w:sz="0" w:space="0" w:color="auto"/>
                      </w:divBdr>
                      <w:divsChild>
                        <w:div w:id="1585332987">
                          <w:marLeft w:val="0"/>
                          <w:marRight w:val="0"/>
                          <w:marTop w:val="0"/>
                          <w:marBottom w:val="0"/>
                          <w:divBdr>
                            <w:top w:val="none" w:sz="0" w:space="0" w:color="auto"/>
                            <w:left w:val="none" w:sz="0" w:space="0" w:color="auto"/>
                            <w:bottom w:val="none" w:sz="0" w:space="0" w:color="auto"/>
                            <w:right w:val="none" w:sz="0" w:space="0" w:color="auto"/>
                          </w:divBdr>
                        </w:div>
                      </w:divsChild>
                    </w:div>
                    <w:div w:id="1270577565">
                      <w:marLeft w:val="0"/>
                      <w:marRight w:val="0"/>
                      <w:marTop w:val="13"/>
                      <w:marBottom w:val="0"/>
                      <w:divBdr>
                        <w:top w:val="none" w:sz="0" w:space="0" w:color="auto"/>
                        <w:left w:val="none" w:sz="0" w:space="0" w:color="auto"/>
                        <w:bottom w:val="none" w:sz="0" w:space="0" w:color="auto"/>
                        <w:right w:val="none" w:sz="0" w:space="0" w:color="auto"/>
                      </w:divBdr>
                      <w:divsChild>
                        <w:div w:id="1732340292">
                          <w:marLeft w:val="0"/>
                          <w:marRight w:val="0"/>
                          <w:marTop w:val="0"/>
                          <w:marBottom w:val="0"/>
                          <w:divBdr>
                            <w:top w:val="none" w:sz="0" w:space="0" w:color="auto"/>
                            <w:left w:val="none" w:sz="0" w:space="0" w:color="auto"/>
                            <w:bottom w:val="none" w:sz="0" w:space="0" w:color="auto"/>
                            <w:right w:val="none" w:sz="0" w:space="0" w:color="auto"/>
                          </w:divBdr>
                        </w:div>
                      </w:divsChild>
                    </w:div>
                    <w:div w:id="1390037857">
                      <w:marLeft w:val="0"/>
                      <w:marRight w:val="0"/>
                      <w:marTop w:val="47"/>
                      <w:marBottom w:val="0"/>
                      <w:divBdr>
                        <w:top w:val="none" w:sz="0" w:space="0" w:color="auto"/>
                        <w:left w:val="none" w:sz="0" w:space="0" w:color="auto"/>
                        <w:bottom w:val="none" w:sz="0" w:space="0" w:color="auto"/>
                        <w:right w:val="none" w:sz="0" w:space="0" w:color="auto"/>
                      </w:divBdr>
                      <w:divsChild>
                        <w:div w:id="759444763">
                          <w:marLeft w:val="0"/>
                          <w:marRight w:val="0"/>
                          <w:marTop w:val="0"/>
                          <w:marBottom w:val="0"/>
                          <w:divBdr>
                            <w:top w:val="none" w:sz="0" w:space="0" w:color="auto"/>
                            <w:left w:val="none" w:sz="0" w:space="0" w:color="auto"/>
                            <w:bottom w:val="none" w:sz="0" w:space="0" w:color="auto"/>
                            <w:right w:val="none" w:sz="0" w:space="0" w:color="auto"/>
                          </w:divBdr>
                        </w:div>
                      </w:divsChild>
                    </w:div>
                    <w:div w:id="1653023026">
                      <w:marLeft w:val="0"/>
                      <w:marRight w:val="0"/>
                      <w:marTop w:val="13"/>
                      <w:marBottom w:val="0"/>
                      <w:divBdr>
                        <w:top w:val="none" w:sz="0" w:space="0" w:color="auto"/>
                        <w:left w:val="none" w:sz="0" w:space="0" w:color="auto"/>
                        <w:bottom w:val="none" w:sz="0" w:space="0" w:color="auto"/>
                        <w:right w:val="none" w:sz="0" w:space="0" w:color="auto"/>
                      </w:divBdr>
                    </w:div>
                    <w:div w:id="1731031021">
                      <w:marLeft w:val="0"/>
                      <w:marRight w:val="0"/>
                      <w:marTop w:val="13"/>
                      <w:marBottom w:val="0"/>
                      <w:divBdr>
                        <w:top w:val="none" w:sz="0" w:space="0" w:color="auto"/>
                        <w:left w:val="none" w:sz="0" w:space="0" w:color="auto"/>
                        <w:bottom w:val="none" w:sz="0" w:space="0" w:color="auto"/>
                        <w:right w:val="none" w:sz="0" w:space="0" w:color="auto"/>
                      </w:divBdr>
                      <w:divsChild>
                        <w:div w:id="377046027">
                          <w:marLeft w:val="0"/>
                          <w:marRight w:val="0"/>
                          <w:marTop w:val="0"/>
                          <w:marBottom w:val="0"/>
                          <w:divBdr>
                            <w:top w:val="none" w:sz="0" w:space="0" w:color="auto"/>
                            <w:left w:val="none" w:sz="0" w:space="0" w:color="auto"/>
                            <w:bottom w:val="none" w:sz="0" w:space="0" w:color="auto"/>
                            <w:right w:val="none" w:sz="0" w:space="0" w:color="auto"/>
                          </w:divBdr>
                        </w:div>
                      </w:divsChild>
                    </w:div>
                    <w:div w:id="1784110167">
                      <w:marLeft w:val="0"/>
                      <w:marRight w:val="0"/>
                      <w:marTop w:val="13"/>
                      <w:marBottom w:val="0"/>
                      <w:divBdr>
                        <w:top w:val="none" w:sz="0" w:space="0" w:color="auto"/>
                        <w:left w:val="none" w:sz="0" w:space="0" w:color="auto"/>
                        <w:bottom w:val="none" w:sz="0" w:space="0" w:color="auto"/>
                        <w:right w:val="none" w:sz="0" w:space="0" w:color="auto"/>
                      </w:divBdr>
                    </w:div>
                    <w:div w:id="1859653868">
                      <w:marLeft w:val="0"/>
                      <w:marRight w:val="0"/>
                      <w:marTop w:val="13"/>
                      <w:marBottom w:val="0"/>
                      <w:divBdr>
                        <w:top w:val="none" w:sz="0" w:space="0" w:color="auto"/>
                        <w:left w:val="none" w:sz="0" w:space="0" w:color="auto"/>
                        <w:bottom w:val="none" w:sz="0" w:space="0" w:color="auto"/>
                        <w:right w:val="none" w:sz="0" w:space="0" w:color="auto"/>
                      </w:divBdr>
                    </w:div>
                    <w:div w:id="2033528432">
                      <w:marLeft w:val="0"/>
                      <w:marRight w:val="0"/>
                      <w:marTop w:val="13"/>
                      <w:marBottom w:val="0"/>
                      <w:divBdr>
                        <w:top w:val="none" w:sz="0" w:space="0" w:color="auto"/>
                        <w:left w:val="none" w:sz="0" w:space="0" w:color="auto"/>
                        <w:bottom w:val="none" w:sz="0" w:space="0" w:color="auto"/>
                        <w:right w:val="none" w:sz="0" w:space="0" w:color="auto"/>
                      </w:divBdr>
                    </w:div>
                    <w:div w:id="2105875891">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291518885">
      <w:bodyDiv w:val="1"/>
      <w:marLeft w:val="0"/>
      <w:marRight w:val="0"/>
      <w:marTop w:val="0"/>
      <w:marBottom w:val="0"/>
      <w:divBdr>
        <w:top w:val="none" w:sz="0" w:space="0" w:color="auto"/>
        <w:left w:val="none" w:sz="0" w:space="0" w:color="auto"/>
        <w:bottom w:val="none" w:sz="0" w:space="0" w:color="auto"/>
        <w:right w:val="none" w:sz="0" w:space="0" w:color="auto"/>
      </w:divBdr>
      <w:divsChild>
        <w:div w:id="225262570">
          <w:marLeft w:val="0"/>
          <w:marRight w:val="0"/>
          <w:marTop w:val="0"/>
          <w:marBottom w:val="0"/>
          <w:divBdr>
            <w:top w:val="none" w:sz="0" w:space="0" w:color="auto"/>
            <w:left w:val="none" w:sz="0" w:space="0" w:color="auto"/>
            <w:bottom w:val="none" w:sz="0" w:space="0" w:color="auto"/>
            <w:right w:val="none" w:sz="0" w:space="0" w:color="auto"/>
          </w:divBdr>
        </w:div>
        <w:div w:id="667900952">
          <w:marLeft w:val="0"/>
          <w:marRight w:val="0"/>
          <w:marTop w:val="0"/>
          <w:marBottom w:val="0"/>
          <w:divBdr>
            <w:top w:val="none" w:sz="0" w:space="0" w:color="auto"/>
            <w:left w:val="none" w:sz="0" w:space="0" w:color="auto"/>
            <w:bottom w:val="none" w:sz="0" w:space="0" w:color="auto"/>
            <w:right w:val="none" w:sz="0" w:space="0" w:color="auto"/>
          </w:divBdr>
        </w:div>
        <w:div w:id="2061051005">
          <w:marLeft w:val="0"/>
          <w:marRight w:val="0"/>
          <w:marTop w:val="0"/>
          <w:marBottom w:val="0"/>
          <w:divBdr>
            <w:top w:val="none" w:sz="0" w:space="0" w:color="auto"/>
            <w:left w:val="none" w:sz="0" w:space="0" w:color="auto"/>
            <w:bottom w:val="none" w:sz="0" w:space="0" w:color="auto"/>
            <w:right w:val="none" w:sz="0" w:space="0" w:color="auto"/>
          </w:divBdr>
        </w:div>
        <w:div w:id="1595557255">
          <w:marLeft w:val="0"/>
          <w:marRight w:val="0"/>
          <w:marTop w:val="0"/>
          <w:marBottom w:val="0"/>
          <w:divBdr>
            <w:top w:val="none" w:sz="0" w:space="0" w:color="auto"/>
            <w:left w:val="none" w:sz="0" w:space="0" w:color="auto"/>
            <w:bottom w:val="none" w:sz="0" w:space="0" w:color="auto"/>
            <w:right w:val="none" w:sz="0" w:space="0" w:color="auto"/>
          </w:divBdr>
        </w:div>
        <w:div w:id="1795513639">
          <w:marLeft w:val="0"/>
          <w:marRight w:val="0"/>
          <w:marTop w:val="0"/>
          <w:marBottom w:val="0"/>
          <w:divBdr>
            <w:top w:val="none" w:sz="0" w:space="0" w:color="auto"/>
            <w:left w:val="none" w:sz="0" w:space="0" w:color="auto"/>
            <w:bottom w:val="none" w:sz="0" w:space="0" w:color="auto"/>
            <w:right w:val="none" w:sz="0" w:space="0" w:color="auto"/>
          </w:divBdr>
        </w:div>
        <w:div w:id="1249924567">
          <w:marLeft w:val="0"/>
          <w:marRight w:val="0"/>
          <w:marTop w:val="0"/>
          <w:marBottom w:val="0"/>
          <w:divBdr>
            <w:top w:val="none" w:sz="0" w:space="0" w:color="auto"/>
            <w:left w:val="none" w:sz="0" w:space="0" w:color="auto"/>
            <w:bottom w:val="none" w:sz="0" w:space="0" w:color="auto"/>
            <w:right w:val="none" w:sz="0" w:space="0" w:color="auto"/>
          </w:divBdr>
        </w:div>
        <w:div w:id="95713271">
          <w:marLeft w:val="0"/>
          <w:marRight w:val="0"/>
          <w:marTop w:val="0"/>
          <w:marBottom w:val="0"/>
          <w:divBdr>
            <w:top w:val="none" w:sz="0" w:space="0" w:color="auto"/>
            <w:left w:val="none" w:sz="0" w:space="0" w:color="auto"/>
            <w:bottom w:val="none" w:sz="0" w:space="0" w:color="auto"/>
            <w:right w:val="none" w:sz="0" w:space="0" w:color="auto"/>
          </w:divBdr>
        </w:div>
        <w:div w:id="354816434">
          <w:marLeft w:val="0"/>
          <w:marRight w:val="0"/>
          <w:marTop w:val="0"/>
          <w:marBottom w:val="0"/>
          <w:divBdr>
            <w:top w:val="none" w:sz="0" w:space="0" w:color="auto"/>
            <w:left w:val="none" w:sz="0" w:space="0" w:color="auto"/>
            <w:bottom w:val="none" w:sz="0" w:space="0" w:color="auto"/>
            <w:right w:val="none" w:sz="0" w:space="0" w:color="auto"/>
          </w:divBdr>
        </w:div>
        <w:div w:id="1624730813">
          <w:marLeft w:val="0"/>
          <w:marRight w:val="0"/>
          <w:marTop w:val="0"/>
          <w:marBottom w:val="0"/>
          <w:divBdr>
            <w:top w:val="none" w:sz="0" w:space="0" w:color="auto"/>
            <w:left w:val="none" w:sz="0" w:space="0" w:color="auto"/>
            <w:bottom w:val="none" w:sz="0" w:space="0" w:color="auto"/>
            <w:right w:val="none" w:sz="0" w:space="0" w:color="auto"/>
          </w:divBdr>
        </w:div>
        <w:div w:id="1296716232">
          <w:marLeft w:val="0"/>
          <w:marRight w:val="0"/>
          <w:marTop w:val="0"/>
          <w:marBottom w:val="0"/>
          <w:divBdr>
            <w:top w:val="none" w:sz="0" w:space="0" w:color="auto"/>
            <w:left w:val="none" w:sz="0" w:space="0" w:color="auto"/>
            <w:bottom w:val="none" w:sz="0" w:space="0" w:color="auto"/>
            <w:right w:val="none" w:sz="0" w:space="0" w:color="auto"/>
          </w:divBdr>
        </w:div>
        <w:div w:id="1040743192">
          <w:marLeft w:val="0"/>
          <w:marRight w:val="0"/>
          <w:marTop w:val="0"/>
          <w:marBottom w:val="0"/>
          <w:divBdr>
            <w:top w:val="none" w:sz="0" w:space="0" w:color="auto"/>
            <w:left w:val="none" w:sz="0" w:space="0" w:color="auto"/>
            <w:bottom w:val="none" w:sz="0" w:space="0" w:color="auto"/>
            <w:right w:val="none" w:sz="0" w:space="0" w:color="auto"/>
          </w:divBdr>
        </w:div>
        <w:div w:id="1909996306">
          <w:marLeft w:val="0"/>
          <w:marRight w:val="0"/>
          <w:marTop w:val="0"/>
          <w:marBottom w:val="0"/>
          <w:divBdr>
            <w:top w:val="none" w:sz="0" w:space="0" w:color="auto"/>
            <w:left w:val="none" w:sz="0" w:space="0" w:color="auto"/>
            <w:bottom w:val="none" w:sz="0" w:space="0" w:color="auto"/>
            <w:right w:val="none" w:sz="0" w:space="0" w:color="auto"/>
          </w:divBdr>
        </w:div>
        <w:div w:id="2138332993">
          <w:marLeft w:val="0"/>
          <w:marRight w:val="0"/>
          <w:marTop w:val="0"/>
          <w:marBottom w:val="0"/>
          <w:divBdr>
            <w:top w:val="none" w:sz="0" w:space="0" w:color="auto"/>
            <w:left w:val="none" w:sz="0" w:space="0" w:color="auto"/>
            <w:bottom w:val="none" w:sz="0" w:space="0" w:color="auto"/>
            <w:right w:val="none" w:sz="0" w:space="0" w:color="auto"/>
          </w:divBdr>
        </w:div>
        <w:div w:id="1407528970">
          <w:marLeft w:val="0"/>
          <w:marRight w:val="0"/>
          <w:marTop w:val="0"/>
          <w:marBottom w:val="0"/>
          <w:divBdr>
            <w:top w:val="none" w:sz="0" w:space="0" w:color="auto"/>
            <w:left w:val="none" w:sz="0" w:space="0" w:color="auto"/>
            <w:bottom w:val="none" w:sz="0" w:space="0" w:color="auto"/>
            <w:right w:val="none" w:sz="0" w:space="0" w:color="auto"/>
          </w:divBdr>
        </w:div>
        <w:div w:id="641663180">
          <w:marLeft w:val="0"/>
          <w:marRight w:val="0"/>
          <w:marTop w:val="0"/>
          <w:marBottom w:val="0"/>
          <w:divBdr>
            <w:top w:val="none" w:sz="0" w:space="0" w:color="auto"/>
            <w:left w:val="none" w:sz="0" w:space="0" w:color="auto"/>
            <w:bottom w:val="none" w:sz="0" w:space="0" w:color="auto"/>
            <w:right w:val="none" w:sz="0" w:space="0" w:color="auto"/>
          </w:divBdr>
        </w:div>
        <w:div w:id="146286265">
          <w:marLeft w:val="0"/>
          <w:marRight w:val="0"/>
          <w:marTop w:val="0"/>
          <w:marBottom w:val="0"/>
          <w:divBdr>
            <w:top w:val="none" w:sz="0" w:space="0" w:color="auto"/>
            <w:left w:val="none" w:sz="0" w:space="0" w:color="auto"/>
            <w:bottom w:val="none" w:sz="0" w:space="0" w:color="auto"/>
            <w:right w:val="none" w:sz="0" w:space="0" w:color="auto"/>
          </w:divBdr>
        </w:div>
        <w:div w:id="1802377160">
          <w:marLeft w:val="0"/>
          <w:marRight w:val="0"/>
          <w:marTop w:val="0"/>
          <w:marBottom w:val="0"/>
          <w:divBdr>
            <w:top w:val="none" w:sz="0" w:space="0" w:color="auto"/>
            <w:left w:val="none" w:sz="0" w:space="0" w:color="auto"/>
            <w:bottom w:val="none" w:sz="0" w:space="0" w:color="auto"/>
            <w:right w:val="none" w:sz="0" w:space="0" w:color="auto"/>
          </w:divBdr>
        </w:div>
        <w:div w:id="1638222462">
          <w:marLeft w:val="0"/>
          <w:marRight w:val="0"/>
          <w:marTop w:val="0"/>
          <w:marBottom w:val="0"/>
          <w:divBdr>
            <w:top w:val="none" w:sz="0" w:space="0" w:color="auto"/>
            <w:left w:val="none" w:sz="0" w:space="0" w:color="auto"/>
            <w:bottom w:val="none" w:sz="0" w:space="0" w:color="auto"/>
            <w:right w:val="none" w:sz="0" w:space="0" w:color="auto"/>
          </w:divBdr>
        </w:div>
        <w:div w:id="1383291645">
          <w:marLeft w:val="0"/>
          <w:marRight w:val="0"/>
          <w:marTop w:val="0"/>
          <w:marBottom w:val="0"/>
          <w:divBdr>
            <w:top w:val="none" w:sz="0" w:space="0" w:color="auto"/>
            <w:left w:val="none" w:sz="0" w:space="0" w:color="auto"/>
            <w:bottom w:val="none" w:sz="0" w:space="0" w:color="auto"/>
            <w:right w:val="none" w:sz="0" w:space="0" w:color="auto"/>
          </w:divBdr>
        </w:div>
        <w:div w:id="1438335230">
          <w:marLeft w:val="0"/>
          <w:marRight w:val="0"/>
          <w:marTop w:val="0"/>
          <w:marBottom w:val="0"/>
          <w:divBdr>
            <w:top w:val="none" w:sz="0" w:space="0" w:color="auto"/>
            <w:left w:val="none" w:sz="0" w:space="0" w:color="auto"/>
            <w:bottom w:val="none" w:sz="0" w:space="0" w:color="auto"/>
            <w:right w:val="none" w:sz="0" w:space="0" w:color="auto"/>
          </w:divBdr>
        </w:div>
        <w:div w:id="1889292282">
          <w:marLeft w:val="0"/>
          <w:marRight w:val="0"/>
          <w:marTop w:val="0"/>
          <w:marBottom w:val="0"/>
          <w:divBdr>
            <w:top w:val="none" w:sz="0" w:space="0" w:color="auto"/>
            <w:left w:val="none" w:sz="0" w:space="0" w:color="auto"/>
            <w:bottom w:val="none" w:sz="0" w:space="0" w:color="auto"/>
            <w:right w:val="none" w:sz="0" w:space="0" w:color="auto"/>
          </w:divBdr>
        </w:div>
        <w:div w:id="1665091086">
          <w:marLeft w:val="0"/>
          <w:marRight w:val="0"/>
          <w:marTop w:val="0"/>
          <w:marBottom w:val="0"/>
          <w:divBdr>
            <w:top w:val="none" w:sz="0" w:space="0" w:color="auto"/>
            <w:left w:val="none" w:sz="0" w:space="0" w:color="auto"/>
            <w:bottom w:val="none" w:sz="0" w:space="0" w:color="auto"/>
            <w:right w:val="none" w:sz="0" w:space="0" w:color="auto"/>
          </w:divBdr>
        </w:div>
        <w:div w:id="669210835">
          <w:marLeft w:val="0"/>
          <w:marRight w:val="0"/>
          <w:marTop w:val="0"/>
          <w:marBottom w:val="0"/>
          <w:divBdr>
            <w:top w:val="none" w:sz="0" w:space="0" w:color="auto"/>
            <w:left w:val="none" w:sz="0" w:space="0" w:color="auto"/>
            <w:bottom w:val="none" w:sz="0" w:space="0" w:color="auto"/>
            <w:right w:val="none" w:sz="0" w:space="0" w:color="auto"/>
          </w:divBdr>
        </w:div>
        <w:div w:id="1515925445">
          <w:marLeft w:val="0"/>
          <w:marRight w:val="0"/>
          <w:marTop w:val="0"/>
          <w:marBottom w:val="0"/>
          <w:divBdr>
            <w:top w:val="none" w:sz="0" w:space="0" w:color="auto"/>
            <w:left w:val="none" w:sz="0" w:space="0" w:color="auto"/>
            <w:bottom w:val="none" w:sz="0" w:space="0" w:color="auto"/>
            <w:right w:val="none" w:sz="0" w:space="0" w:color="auto"/>
          </w:divBdr>
        </w:div>
      </w:divsChild>
    </w:div>
    <w:div w:id="292490846">
      <w:bodyDiv w:val="1"/>
      <w:marLeft w:val="0"/>
      <w:marRight w:val="0"/>
      <w:marTop w:val="0"/>
      <w:marBottom w:val="0"/>
      <w:divBdr>
        <w:top w:val="none" w:sz="0" w:space="0" w:color="auto"/>
        <w:left w:val="none" w:sz="0" w:space="0" w:color="auto"/>
        <w:bottom w:val="none" w:sz="0" w:space="0" w:color="auto"/>
        <w:right w:val="none" w:sz="0" w:space="0" w:color="auto"/>
      </w:divBdr>
    </w:div>
    <w:div w:id="300310583">
      <w:bodyDiv w:val="1"/>
      <w:marLeft w:val="0"/>
      <w:marRight w:val="0"/>
      <w:marTop w:val="0"/>
      <w:marBottom w:val="0"/>
      <w:divBdr>
        <w:top w:val="none" w:sz="0" w:space="0" w:color="auto"/>
        <w:left w:val="none" w:sz="0" w:space="0" w:color="auto"/>
        <w:bottom w:val="none" w:sz="0" w:space="0" w:color="auto"/>
        <w:right w:val="none" w:sz="0" w:space="0" w:color="auto"/>
      </w:divBdr>
      <w:divsChild>
        <w:div w:id="1243835166">
          <w:marLeft w:val="0"/>
          <w:marRight w:val="0"/>
          <w:marTop w:val="0"/>
          <w:marBottom w:val="0"/>
          <w:divBdr>
            <w:top w:val="none" w:sz="0" w:space="0" w:color="auto"/>
            <w:left w:val="none" w:sz="0" w:space="0" w:color="auto"/>
            <w:bottom w:val="none" w:sz="0" w:space="0" w:color="auto"/>
            <w:right w:val="none" w:sz="0" w:space="0" w:color="auto"/>
          </w:divBdr>
        </w:div>
      </w:divsChild>
    </w:div>
    <w:div w:id="300427768">
      <w:bodyDiv w:val="1"/>
      <w:marLeft w:val="0"/>
      <w:marRight w:val="0"/>
      <w:marTop w:val="0"/>
      <w:marBottom w:val="0"/>
      <w:divBdr>
        <w:top w:val="none" w:sz="0" w:space="0" w:color="auto"/>
        <w:left w:val="none" w:sz="0" w:space="0" w:color="auto"/>
        <w:bottom w:val="none" w:sz="0" w:space="0" w:color="auto"/>
        <w:right w:val="none" w:sz="0" w:space="0" w:color="auto"/>
      </w:divBdr>
    </w:div>
    <w:div w:id="301815821">
      <w:bodyDiv w:val="1"/>
      <w:marLeft w:val="0"/>
      <w:marRight w:val="0"/>
      <w:marTop w:val="0"/>
      <w:marBottom w:val="0"/>
      <w:divBdr>
        <w:top w:val="none" w:sz="0" w:space="0" w:color="auto"/>
        <w:left w:val="none" w:sz="0" w:space="0" w:color="auto"/>
        <w:bottom w:val="none" w:sz="0" w:space="0" w:color="auto"/>
        <w:right w:val="none" w:sz="0" w:space="0" w:color="auto"/>
      </w:divBdr>
    </w:div>
    <w:div w:id="302469964">
      <w:bodyDiv w:val="1"/>
      <w:marLeft w:val="0"/>
      <w:marRight w:val="0"/>
      <w:marTop w:val="0"/>
      <w:marBottom w:val="0"/>
      <w:divBdr>
        <w:top w:val="none" w:sz="0" w:space="0" w:color="auto"/>
        <w:left w:val="none" w:sz="0" w:space="0" w:color="auto"/>
        <w:bottom w:val="none" w:sz="0" w:space="0" w:color="auto"/>
        <w:right w:val="none" w:sz="0" w:space="0" w:color="auto"/>
      </w:divBdr>
    </w:div>
    <w:div w:id="303504788">
      <w:bodyDiv w:val="1"/>
      <w:marLeft w:val="0"/>
      <w:marRight w:val="0"/>
      <w:marTop w:val="0"/>
      <w:marBottom w:val="0"/>
      <w:divBdr>
        <w:top w:val="none" w:sz="0" w:space="0" w:color="auto"/>
        <w:left w:val="none" w:sz="0" w:space="0" w:color="auto"/>
        <w:bottom w:val="none" w:sz="0" w:space="0" w:color="auto"/>
        <w:right w:val="none" w:sz="0" w:space="0" w:color="auto"/>
      </w:divBdr>
      <w:divsChild>
        <w:div w:id="545724315">
          <w:marLeft w:val="0"/>
          <w:marRight w:val="0"/>
          <w:marTop w:val="0"/>
          <w:marBottom w:val="0"/>
          <w:divBdr>
            <w:top w:val="none" w:sz="0" w:space="0" w:color="auto"/>
            <w:left w:val="none" w:sz="0" w:space="0" w:color="auto"/>
            <w:bottom w:val="none" w:sz="0" w:space="0" w:color="auto"/>
            <w:right w:val="none" w:sz="0" w:space="0" w:color="auto"/>
          </w:divBdr>
          <w:divsChild>
            <w:div w:id="1327398188">
              <w:marLeft w:val="0"/>
              <w:marRight w:val="0"/>
              <w:marTop w:val="0"/>
              <w:marBottom w:val="0"/>
              <w:divBdr>
                <w:top w:val="none" w:sz="0" w:space="0" w:color="auto"/>
                <w:left w:val="none" w:sz="0" w:space="0" w:color="auto"/>
                <w:bottom w:val="none" w:sz="0" w:space="0" w:color="auto"/>
                <w:right w:val="none" w:sz="0" w:space="0" w:color="auto"/>
              </w:divBdr>
              <w:divsChild>
                <w:div w:id="278730902">
                  <w:marLeft w:val="0"/>
                  <w:marRight w:val="0"/>
                  <w:marTop w:val="0"/>
                  <w:marBottom w:val="0"/>
                  <w:divBdr>
                    <w:top w:val="none" w:sz="0" w:space="0" w:color="auto"/>
                    <w:left w:val="none" w:sz="0" w:space="0" w:color="auto"/>
                    <w:bottom w:val="none" w:sz="0" w:space="0" w:color="auto"/>
                    <w:right w:val="none" w:sz="0" w:space="0" w:color="auto"/>
                  </w:divBdr>
                  <w:divsChild>
                    <w:div w:id="209396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3700917">
      <w:bodyDiv w:val="1"/>
      <w:marLeft w:val="0"/>
      <w:marRight w:val="0"/>
      <w:marTop w:val="0"/>
      <w:marBottom w:val="0"/>
      <w:divBdr>
        <w:top w:val="none" w:sz="0" w:space="0" w:color="auto"/>
        <w:left w:val="none" w:sz="0" w:space="0" w:color="auto"/>
        <w:bottom w:val="none" w:sz="0" w:space="0" w:color="auto"/>
        <w:right w:val="none" w:sz="0" w:space="0" w:color="auto"/>
      </w:divBdr>
    </w:div>
    <w:div w:id="304816453">
      <w:bodyDiv w:val="1"/>
      <w:marLeft w:val="0"/>
      <w:marRight w:val="0"/>
      <w:marTop w:val="0"/>
      <w:marBottom w:val="0"/>
      <w:divBdr>
        <w:top w:val="none" w:sz="0" w:space="0" w:color="auto"/>
        <w:left w:val="none" w:sz="0" w:space="0" w:color="auto"/>
        <w:bottom w:val="none" w:sz="0" w:space="0" w:color="auto"/>
        <w:right w:val="none" w:sz="0" w:space="0" w:color="auto"/>
      </w:divBdr>
    </w:div>
    <w:div w:id="304942863">
      <w:bodyDiv w:val="1"/>
      <w:marLeft w:val="0"/>
      <w:marRight w:val="0"/>
      <w:marTop w:val="0"/>
      <w:marBottom w:val="0"/>
      <w:divBdr>
        <w:top w:val="none" w:sz="0" w:space="0" w:color="auto"/>
        <w:left w:val="none" w:sz="0" w:space="0" w:color="auto"/>
        <w:bottom w:val="none" w:sz="0" w:space="0" w:color="auto"/>
        <w:right w:val="none" w:sz="0" w:space="0" w:color="auto"/>
      </w:divBdr>
    </w:div>
    <w:div w:id="306514811">
      <w:bodyDiv w:val="1"/>
      <w:marLeft w:val="0"/>
      <w:marRight w:val="0"/>
      <w:marTop w:val="0"/>
      <w:marBottom w:val="0"/>
      <w:divBdr>
        <w:top w:val="none" w:sz="0" w:space="0" w:color="auto"/>
        <w:left w:val="none" w:sz="0" w:space="0" w:color="auto"/>
        <w:bottom w:val="none" w:sz="0" w:space="0" w:color="auto"/>
        <w:right w:val="none" w:sz="0" w:space="0" w:color="auto"/>
      </w:divBdr>
      <w:divsChild>
        <w:div w:id="1740322597">
          <w:marLeft w:val="0"/>
          <w:marRight w:val="0"/>
          <w:marTop w:val="0"/>
          <w:marBottom w:val="0"/>
          <w:divBdr>
            <w:top w:val="none" w:sz="0" w:space="0" w:color="auto"/>
            <w:left w:val="none" w:sz="0" w:space="0" w:color="auto"/>
            <w:bottom w:val="none" w:sz="0" w:space="0" w:color="auto"/>
            <w:right w:val="none" w:sz="0" w:space="0" w:color="auto"/>
          </w:divBdr>
          <w:divsChild>
            <w:div w:id="2026201464">
              <w:marLeft w:val="0"/>
              <w:marRight w:val="0"/>
              <w:marTop w:val="0"/>
              <w:marBottom w:val="0"/>
              <w:divBdr>
                <w:top w:val="none" w:sz="0" w:space="0" w:color="auto"/>
                <w:left w:val="none" w:sz="0" w:space="0" w:color="auto"/>
                <w:bottom w:val="none" w:sz="0" w:space="0" w:color="auto"/>
                <w:right w:val="none" w:sz="0" w:space="0" w:color="auto"/>
              </w:divBdr>
              <w:divsChild>
                <w:div w:id="205066931">
                  <w:marLeft w:val="0"/>
                  <w:marRight w:val="0"/>
                  <w:marTop w:val="0"/>
                  <w:marBottom w:val="0"/>
                  <w:divBdr>
                    <w:top w:val="none" w:sz="0" w:space="0" w:color="auto"/>
                    <w:left w:val="none" w:sz="0" w:space="0" w:color="auto"/>
                    <w:bottom w:val="none" w:sz="0" w:space="0" w:color="auto"/>
                    <w:right w:val="none" w:sz="0" w:space="0" w:color="auto"/>
                  </w:divBdr>
                  <w:divsChild>
                    <w:div w:id="1803233980">
                      <w:marLeft w:val="0"/>
                      <w:marRight w:val="0"/>
                      <w:marTop w:val="0"/>
                      <w:marBottom w:val="0"/>
                      <w:divBdr>
                        <w:top w:val="single" w:sz="2" w:space="1" w:color="C0C0C0"/>
                        <w:left w:val="single" w:sz="2" w:space="1" w:color="C0C0C0"/>
                        <w:bottom w:val="single" w:sz="2" w:space="1" w:color="C0C0C0"/>
                        <w:right w:val="single" w:sz="2" w:space="1" w:color="C0C0C0"/>
                      </w:divBdr>
                    </w:div>
                  </w:divsChild>
                </w:div>
              </w:divsChild>
            </w:div>
          </w:divsChild>
        </w:div>
      </w:divsChild>
    </w:div>
    <w:div w:id="308752892">
      <w:bodyDiv w:val="1"/>
      <w:marLeft w:val="0"/>
      <w:marRight w:val="0"/>
      <w:marTop w:val="0"/>
      <w:marBottom w:val="0"/>
      <w:divBdr>
        <w:top w:val="none" w:sz="0" w:space="0" w:color="auto"/>
        <w:left w:val="none" w:sz="0" w:space="0" w:color="auto"/>
        <w:bottom w:val="none" w:sz="0" w:space="0" w:color="auto"/>
        <w:right w:val="none" w:sz="0" w:space="0" w:color="auto"/>
      </w:divBdr>
    </w:div>
    <w:div w:id="309212053">
      <w:bodyDiv w:val="1"/>
      <w:marLeft w:val="0"/>
      <w:marRight w:val="0"/>
      <w:marTop w:val="0"/>
      <w:marBottom w:val="0"/>
      <w:divBdr>
        <w:top w:val="none" w:sz="0" w:space="0" w:color="auto"/>
        <w:left w:val="none" w:sz="0" w:space="0" w:color="auto"/>
        <w:bottom w:val="none" w:sz="0" w:space="0" w:color="auto"/>
        <w:right w:val="none" w:sz="0" w:space="0" w:color="auto"/>
      </w:divBdr>
    </w:div>
    <w:div w:id="311642832">
      <w:bodyDiv w:val="1"/>
      <w:marLeft w:val="0"/>
      <w:marRight w:val="0"/>
      <w:marTop w:val="0"/>
      <w:marBottom w:val="0"/>
      <w:divBdr>
        <w:top w:val="none" w:sz="0" w:space="0" w:color="auto"/>
        <w:left w:val="none" w:sz="0" w:space="0" w:color="auto"/>
        <w:bottom w:val="none" w:sz="0" w:space="0" w:color="auto"/>
        <w:right w:val="none" w:sz="0" w:space="0" w:color="auto"/>
      </w:divBdr>
      <w:divsChild>
        <w:div w:id="1395852229">
          <w:marLeft w:val="0"/>
          <w:marRight w:val="0"/>
          <w:marTop w:val="0"/>
          <w:marBottom w:val="0"/>
          <w:divBdr>
            <w:top w:val="none" w:sz="0" w:space="0" w:color="auto"/>
            <w:left w:val="none" w:sz="0" w:space="0" w:color="auto"/>
            <w:bottom w:val="none" w:sz="0" w:space="0" w:color="auto"/>
            <w:right w:val="none" w:sz="0" w:space="0" w:color="auto"/>
          </w:divBdr>
          <w:divsChild>
            <w:div w:id="375399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3141230">
      <w:bodyDiv w:val="1"/>
      <w:marLeft w:val="0"/>
      <w:marRight w:val="0"/>
      <w:marTop w:val="0"/>
      <w:marBottom w:val="0"/>
      <w:divBdr>
        <w:top w:val="none" w:sz="0" w:space="0" w:color="auto"/>
        <w:left w:val="none" w:sz="0" w:space="0" w:color="auto"/>
        <w:bottom w:val="none" w:sz="0" w:space="0" w:color="auto"/>
        <w:right w:val="none" w:sz="0" w:space="0" w:color="auto"/>
      </w:divBdr>
    </w:div>
    <w:div w:id="315570011">
      <w:bodyDiv w:val="1"/>
      <w:marLeft w:val="0"/>
      <w:marRight w:val="0"/>
      <w:marTop w:val="0"/>
      <w:marBottom w:val="0"/>
      <w:divBdr>
        <w:top w:val="none" w:sz="0" w:space="0" w:color="auto"/>
        <w:left w:val="none" w:sz="0" w:space="0" w:color="auto"/>
        <w:bottom w:val="none" w:sz="0" w:space="0" w:color="auto"/>
        <w:right w:val="none" w:sz="0" w:space="0" w:color="auto"/>
      </w:divBdr>
    </w:div>
    <w:div w:id="316421369">
      <w:bodyDiv w:val="1"/>
      <w:marLeft w:val="0"/>
      <w:marRight w:val="0"/>
      <w:marTop w:val="0"/>
      <w:marBottom w:val="0"/>
      <w:divBdr>
        <w:top w:val="none" w:sz="0" w:space="0" w:color="auto"/>
        <w:left w:val="none" w:sz="0" w:space="0" w:color="auto"/>
        <w:bottom w:val="none" w:sz="0" w:space="0" w:color="auto"/>
        <w:right w:val="none" w:sz="0" w:space="0" w:color="auto"/>
      </w:divBdr>
    </w:div>
    <w:div w:id="318190011">
      <w:bodyDiv w:val="1"/>
      <w:marLeft w:val="0"/>
      <w:marRight w:val="0"/>
      <w:marTop w:val="0"/>
      <w:marBottom w:val="0"/>
      <w:divBdr>
        <w:top w:val="none" w:sz="0" w:space="0" w:color="auto"/>
        <w:left w:val="none" w:sz="0" w:space="0" w:color="auto"/>
        <w:bottom w:val="none" w:sz="0" w:space="0" w:color="auto"/>
        <w:right w:val="none" w:sz="0" w:space="0" w:color="auto"/>
      </w:divBdr>
    </w:div>
    <w:div w:id="319044219">
      <w:bodyDiv w:val="1"/>
      <w:marLeft w:val="0"/>
      <w:marRight w:val="0"/>
      <w:marTop w:val="0"/>
      <w:marBottom w:val="0"/>
      <w:divBdr>
        <w:top w:val="none" w:sz="0" w:space="0" w:color="auto"/>
        <w:left w:val="none" w:sz="0" w:space="0" w:color="auto"/>
        <w:bottom w:val="none" w:sz="0" w:space="0" w:color="auto"/>
        <w:right w:val="none" w:sz="0" w:space="0" w:color="auto"/>
      </w:divBdr>
      <w:divsChild>
        <w:div w:id="563370711">
          <w:marLeft w:val="0"/>
          <w:marRight w:val="0"/>
          <w:marTop w:val="0"/>
          <w:marBottom w:val="0"/>
          <w:divBdr>
            <w:top w:val="none" w:sz="0" w:space="0" w:color="auto"/>
            <w:left w:val="none" w:sz="0" w:space="0" w:color="auto"/>
            <w:bottom w:val="none" w:sz="0" w:space="0" w:color="auto"/>
            <w:right w:val="none" w:sz="0" w:space="0" w:color="auto"/>
          </w:divBdr>
          <w:divsChild>
            <w:div w:id="981538111">
              <w:marLeft w:val="0"/>
              <w:marRight w:val="0"/>
              <w:marTop w:val="0"/>
              <w:marBottom w:val="0"/>
              <w:divBdr>
                <w:top w:val="none" w:sz="0" w:space="0" w:color="auto"/>
                <w:left w:val="none" w:sz="0" w:space="0" w:color="auto"/>
                <w:bottom w:val="none" w:sz="0" w:space="0" w:color="auto"/>
                <w:right w:val="none" w:sz="0" w:space="0" w:color="auto"/>
              </w:divBdr>
              <w:divsChild>
                <w:div w:id="548810523">
                  <w:marLeft w:val="0"/>
                  <w:marRight w:val="0"/>
                  <w:marTop w:val="0"/>
                  <w:marBottom w:val="0"/>
                  <w:divBdr>
                    <w:top w:val="none" w:sz="0" w:space="0" w:color="auto"/>
                    <w:left w:val="none" w:sz="0" w:space="0" w:color="auto"/>
                    <w:bottom w:val="none" w:sz="0" w:space="0" w:color="auto"/>
                    <w:right w:val="none" w:sz="0" w:space="0" w:color="auto"/>
                  </w:divBdr>
                  <w:divsChild>
                    <w:div w:id="1187210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1081616">
      <w:bodyDiv w:val="1"/>
      <w:marLeft w:val="0"/>
      <w:marRight w:val="0"/>
      <w:marTop w:val="0"/>
      <w:marBottom w:val="0"/>
      <w:divBdr>
        <w:top w:val="none" w:sz="0" w:space="0" w:color="auto"/>
        <w:left w:val="none" w:sz="0" w:space="0" w:color="auto"/>
        <w:bottom w:val="none" w:sz="0" w:space="0" w:color="auto"/>
        <w:right w:val="none" w:sz="0" w:space="0" w:color="auto"/>
      </w:divBdr>
    </w:div>
    <w:div w:id="324624240">
      <w:bodyDiv w:val="1"/>
      <w:marLeft w:val="0"/>
      <w:marRight w:val="0"/>
      <w:marTop w:val="0"/>
      <w:marBottom w:val="0"/>
      <w:divBdr>
        <w:top w:val="none" w:sz="0" w:space="0" w:color="auto"/>
        <w:left w:val="none" w:sz="0" w:space="0" w:color="auto"/>
        <w:bottom w:val="none" w:sz="0" w:space="0" w:color="auto"/>
        <w:right w:val="none" w:sz="0" w:space="0" w:color="auto"/>
      </w:divBdr>
      <w:divsChild>
        <w:div w:id="1444417401">
          <w:marLeft w:val="0"/>
          <w:marRight w:val="0"/>
          <w:marTop w:val="0"/>
          <w:marBottom w:val="0"/>
          <w:divBdr>
            <w:top w:val="none" w:sz="0" w:space="0" w:color="auto"/>
            <w:left w:val="none" w:sz="0" w:space="0" w:color="auto"/>
            <w:bottom w:val="none" w:sz="0" w:space="0" w:color="auto"/>
            <w:right w:val="none" w:sz="0" w:space="0" w:color="auto"/>
          </w:divBdr>
          <w:divsChild>
            <w:div w:id="779642322">
              <w:marLeft w:val="0"/>
              <w:marRight w:val="0"/>
              <w:marTop w:val="0"/>
              <w:marBottom w:val="0"/>
              <w:divBdr>
                <w:top w:val="none" w:sz="0" w:space="0" w:color="auto"/>
                <w:left w:val="none" w:sz="0" w:space="0" w:color="auto"/>
                <w:bottom w:val="none" w:sz="0" w:space="0" w:color="auto"/>
                <w:right w:val="none" w:sz="0" w:space="0" w:color="auto"/>
              </w:divBdr>
              <w:divsChild>
                <w:div w:id="396435990">
                  <w:marLeft w:val="0"/>
                  <w:marRight w:val="0"/>
                  <w:marTop w:val="0"/>
                  <w:marBottom w:val="0"/>
                  <w:divBdr>
                    <w:top w:val="none" w:sz="0" w:space="0" w:color="auto"/>
                    <w:left w:val="none" w:sz="0" w:space="0" w:color="auto"/>
                    <w:bottom w:val="none" w:sz="0" w:space="0" w:color="auto"/>
                    <w:right w:val="none" w:sz="0" w:space="0" w:color="auto"/>
                  </w:divBdr>
                  <w:divsChild>
                    <w:div w:id="1525092777">
                      <w:marLeft w:val="0"/>
                      <w:marRight w:val="0"/>
                      <w:marTop w:val="0"/>
                      <w:marBottom w:val="0"/>
                      <w:divBdr>
                        <w:top w:val="single" w:sz="4" w:space="2" w:color="C0C0C0"/>
                        <w:left w:val="single" w:sz="4" w:space="2" w:color="C0C0C0"/>
                        <w:bottom w:val="single" w:sz="4" w:space="2" w:color="C0C0C0"/>
                        <w:right w:val="single" w:sz="4" w:space="2" w:color="C0C0C0"/>
                      </w:divBdr>
                      <w:divsChild>
                        <w:div w:id="1761833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7363838">
      <w:bodyDiv w:val="1"/>
      <w:marLeft w:val="0"/>
      <w:marRight w:val="0"/>
      <w:marTop w:val="0"/>
      <w:marBottom w:val="0"/>
      <w:divBdr>
        <w:top w:val="none" w:sz="0" w:space="0" w:color="auto"/>
        <w:left w:val="none" w:sz="0" w:space="0" w:color="auto"/>
        <w:bottom w:val="none" w:sz="0" w:space="0" w:color="auto"/>
        <w:right w:val="none" w:sz="0" w:space="0" w:color="auto"/>
      </w:divBdr>
      <w:divsChild>
        <w:div w:id="832066079">
          <w:marLeft w:val="0"/>
          <w:marRight w:val="0"/>
          <w:marTop w:val="0"/>
          <w:marBottom w:val="0"/>
          <w:divBdr>
            <w:top w:val="none" w:sz="0" w:space="0" w:color="auto"/>
            <w:left w:val="none" w:sz="0" w:space="0" w:color="auto"/>
            <w:bottom w:val="none" w:sz="0" w:space="0" w:color="auto"/>
            <w:right w:val="none" w:sz="0" w:space="0" w:color="auto"/>
          </w:divBdr>
          <w:divsChild>
            <w:div w:id="1878085612">
              <w:marLeft w:val="0"/>
              <w:marRight w:val="0"/>
              <w:marTop w:val="0"/>
              <w:marBottom w:val="0"/>
              <w:divBdr>
                <w:top w:val="none" w:sz="0" w:space="0" w:color="auto"/>
                <w:left w:val="none" w:sz="0" w:space="0" w:color="auto"/>
                <w:bottom w:val="none" w:sz="0" w:space="0" w:color="auto"/>
                <w:right w:val="none" w:sz="0" w:space="0" w:color="auto"/>
              </w:divBdr>
              <w:divsChild>
                <w:div w:id="433521460">
                  <w:marLeft w:val="0"/>
                  <w:marRight w:val="0"/>
                  <w:marTop w:val="0"/>
                  <w:marBottom w:val="0"/>
                  <w:divBdr>
                    <w:top w:val="none" w:sz="0" w:space="0" w:color="auto"/>
                    <w:left w:val="none" w:sz="0" w:space="0" w:color="auto"/>
                    <w:bottom w:val="none" w:sz="0" w:space="0" w:color="auto"/>
                    <w:right w:val="none" w:sz="0" w:space="0" w:color="auto"/>
                  </w:divBdr>
                  <w:divsChild>
                    <w:div w:id="943414743">
                      <w:marLeft w:val="0"/>
                      <w:marRight w:val="0"/>
                      <w:marTop w:val="0"/>
                      <w:marBottom w:val="0"/>
                      <w:divBdr>
                        <w:top w:val="none" w:sz="0" w:space="0" w:color="auto"/>
                        <w:left w:val="none" w:sz="0" w:space="0" w:color="auto"/>
                        <w:bottom w:val="none" w:sz="0" w:space="0" w:color="auto"/>
                        <w:right w:val="none" w:sz="0" w:space="0" w:color="auto"/>
                      </w:divBdr>
                      <w:divsChild>
                        <w:div w:id="67386230">
                          <w:marLeft w:val="0"/>
                          <w:marRight w:val="0"/>
                          <w:marTop w:val="0"/>
                          <w:marBottom w:val="0"/>
                          <w:divBdr>
                            <w:top w:val="none" w:sz="0" w:space="0" w:color="auto"/>
                            <w:left w:val="none" w:sz="0" w:space="0" w:color="auto"/>
                            <w:bottom w:val="none" w:sz="0" w:space="0" w:color="auto"/>
                            <w:right w:val="none" w:sz="0" w:space="0" w:color="auto"/>
                          </w:divBdr>
                        </w:div>
                        <w:div w:id="604575375">
                          <w:marLeft w:val="0"/>
                          <w:marRight w:val="0"/>
                          <w:marTop w:val="0"/>
                          <w:marBottom w:val="0"/>
                          <w:divBdr>
                            <w:top w:val="none" w:sz="0" w:space="0" w:color="auto"/>
                            <w:left w:val="none" w:sz="0" w:space="0" w:color="auto"/>
                            <w:bottom w:val="none" w:sz="0" w:space="0" w:color="auto"/>
                            <w:right w:val="none" w:sz="0" w:space="0" w:color="auto"/>
                          </w:divBdr>
                        </w:div>
                        <w:div w:id="984088978">
                          <w:marLeft w:val="0"/>
                          <w:marRight w:val="0"/>
                          <w:marTop w:val="0"/>
                          <w:marBottom w:val="0"/>
                          <w:divBdr>
                            <w:top w:val="none" w:sz="0" w:space="0" w:color="auto"/>
                            <w:left w:val="none" w:sz="0" w:space="0" w:color="auto"/>
                            <w:bottom w:val="none" w:sz="0" w:space="0" w:color="auto"/>
                            <w:right w:val="none" w:sz="0" w:space="0" w:color="auto"/>
                          </w:divBdr>
                        </w:div>
                        <w:div w:id="1180503727">
                          <w:marLeft w:val="0"/>
                          <w:marRight w:val="0"/>
                          <w:marTop w:val="0"/>
                          <w:marBottom w:val="0"/>
                          <w:divBdr>
                            <w:top w:val="none" w:sz="0" w:space="0" w:color="auto"/>
                            <w:left w:val="none" w:sz="0" w:space="0" w:color="auto"/>
                            <w:bottom w:val="none" w:sz="0" w:space="0" w:color="auto"/>
                            <w:right w:val="none" w:sz="0" w:space="0" w:color="auto"/>
                          </w:divBdr>
                        </w:div>
                        <w:div w:id="1270548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8600475">
      <w:bodyDiv w:val="1"/>
      <w:marLeft w:val="0"/>
      <w:marRight w:val="0"/>
      <w:marTop w:val="0"/>
      <w:marBottom w:val="0"/>
      <w:divBdr>
        <w:top w:val="none" w:sz="0" w:space="0" w:color="auto"/>
        <w:left w:val="none" w:sz="0" w:space="0" w:color="auto"/>
        <w:bottom w:val="none" w:sz="0" w:space="0" w:color="auto"/>
        <w:right w:val="none" w:sz="0" w:space="0" w:color="auto"/>
      </w:divBdr>
    </w:div>
    <w:div w:id="329988807">
      <w:bodyDiv w:val="1"/>
      <w:marLeft w:val="0"/>
      <w:marRight w:val="0"/>
      <w:marTop w:val="0"/>
      <w:marBottom w:val="0"/>
      <w:divBdr>
        <w:top w:val="none" w:sz="0" w:space="0" w:color="auto"/>
        <w:left w:val="none" w:sz="0" w:space="0" w:color="auto"/>
        <w:bottom w:val="none" w:sz="0" w:space="0" w:color="auto"/>
        <w:right w:val="none" w:sz="0" w:space="0" w:color="auto"/>
      </w:divBdr>
      <w:divsChild>
        <w:div w:id="951934779">
          <w:marLeft w:val="0"/>
          <w:marRight w:val="0"/>
          <w:marTop w:val="0"/>
          <w:marBottom w:val="0"/>
          <w:divBdr>
            <w:top w:val="none" w:sz="0" w:space="0" w:color="auto"/>
            <w:left w:val="none" w:sz="0" w:space="0" w:color="auto"/>
            <w:bottom w:val="none" w:sz="0" w:space="0" w:color="auto"/>
            <w:right w:val="none" w:sz="0" w:space="0" w:color="auto"/>
          </w:divBdr>
        </w:div>
        <w:div w:id="1556774713">
          <w:marLeft w:val="0"/>
          <w:marRight w:val="0"/>
          <w:marTop w:val="0"/>
          <w:marBottom w:val="0"/>
          <w:divBdr>
            <w:top w:val="none" w:sz="0" w:space="0" w:color="auto"/>
            <w:left w:val="none" w:sz="0" w:space="0" w:color="auto"/>
            <w:bottom w:val="none" w:sz="0" w:space="0" w:color="auto"/>
            <w:right w:val="none" w:sz="0" w:space="0" w:color="auto"/>
          </w:divBdr>
        </w:div>
      </w:divsChild>
    </w:div>
    <w:div w:id="335303910">
      <w:bodyDiv w:val="1"/>
      <w:marLeft w:val="0"/>
      <w:marRight w:val="0"/>
      <w:marTop w:val="0"/>
      <w:marBottom w:val="0"/>
      <w:divBdr>
        <w:top w:val="none" w:sz="0" w:space="0" w:color="auto"/>
        <w:left w:val="none" w:sz="0" w:space="0" w:color="auto"/>
        <w:bottom w:val="none" w:sz="0" w:space="0" w:color="auto"/>
        <w:right w:val="none" w:sz="0" w:space="0" w:color="auto"/>
      </w:divBdr>
      <w:divsChild>
        <w:div w:id="1935438032">
          <w:marLeft w:val="0"/>
          <w:marRight w:val="0"/>
          <w:marTop w:val="0"/>
          <w:marBottom w:val="0"/>
          <w:divBdr>
            <w:top w:val="none" w:sz="0" w:space="0" w:color="auto"/>
            <w:left w:val="none" w:sz="0" w:space="0" w:color="auto"/>
            <w:bottom w:val="none" w:sz="0" w:space="0" w:color="auto"/>
            <w:right w:val="none" w:sz="0" w:space="0" w:color="auto"/>
          </w:divBdr>
          <w:divsChild>
            <w:div w:id="1241326404">
              <w:marLeft w:val="0"/>
              <w:marRight w:val="0"/>
              <w:marTop w:val="0"/>
              <w:marBottom w:val="0"/>
              <w:divBdr>
                <w:top w:val="none" w:sz="0" w:space="0" w:color="auto"/>
                <w:left w:val="none" w:sz="0" w:space="0" w:color="auto"/>
                <w:bottom w:val="none" w:sz="0" w:space="0" w:color="auto"/>
                <w:right w:val="none" w:sz="0" w:space="0" w:color="auto"/>
              </w:divBdr>
              <w:divsChild>
                <w:div w:id="769815348">
                  <w:marLeft w:val="0"/>
                  <w:marRight w:val="0"/>
                  <w:marTop w:val="0"/>
                  <w:marBottom w:val="0"/>
                  <w:divBdr>
                    <w:top w:val="none" w:sz="0" w:space="0" w:color="auto"/>
                    <w:left w:val="none" w:sz="0" w:space="0" w:color="auto"/>
                    <w:bottom w:val="none" w:sz="0" w:space="0" w:color="auto"/>
                    <w:right w:val="none" w:sz="0" w:space="0" w:color="auto"/>
                  </w:divBdr>
                  <w:divsChild>
                    <w:div w:id="634221577">
                      <w:marLeft w:val="0"/>
                      <w:marRight w:val="0"/>
                      <w:marTop w:val="0"/>
                      <w:marBottom w:val="0"/>
                      <w:divBdr>
                        <w:top w:val="none" w:sz="0" w:space="0" w:color="auto"/>
                        <w:left w:val="none" w:sz="0" w:space="0" w:color="auto"/>
                        <w:bottom w:val="none" w:sz="0" w:space="0" w:color="auto"/>
                        <w:right w:val="none" w:sz="0" w:space="0" w:color="auto"/>
                      </w:divBdr>
                      <w:divsChild>
                        <w:div w:id="161660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36277040">
      <w:bodyDiv w:val="1"/>
      <w:marLeft w:val="0"/>
      <w:marRight w:val="0"/>
      <w:marTop w:val="0"/>
      <w:marBottom w:val="0"/>
      <w:divBdr>
        <w:top w:val="none" w:sz="0" w:space="0" w:color="auto"/>
        <w:left w:val="none" w:sz="0" w:space="0" w:color="auto"/>
        <w:bottom w:val="none" w:sz="0" w:space="0" w:color="auto"/>
        <w:right w:val="none" w:sz="0" w:space="0" w:color="auto"/>
      </w:divBdr>
    </w:div>
    <w:div w:id="336806624">
      <w:bodyDiv w:val="1"/>
      <w:marLeft w:val="0"/>
      <w:marRight w:val="0"/>
      <w:marTop w:val="0"/>
      <w:marBottom w:val="0"/>
      <w:divBdr>
        <w:top w:val="none" w:sz="0" w:space="0" w:color="auto"/>
        <w:left w:val="none" w:sz="0" w:space="0" w:color="auto"/>
        <w:bottom w:val="none" w:sz="0" w:space="0" w:color="auto"/>
        <w:right w:val="none" w:sz="0" w:space="0" w:color="auto"/>
      </w:divBdr>
    </w:div>
    <w:div w:id="337385890">
      <w:bodyDiv w:val="1"/>
      <w:marLeft w:val="0"/>
      <w:marRight w:val="0"/>
      <w:marTop w:val="0"/>
      <w:marBottom w:val="0"/>
      <w:divBdr>
        <w:top w:val="none" w:sz="0" w:space="0" w:color="auto"/>
        <w:left w:val="none" w:sz="0" w:space="0" w:color="auto"/>
        <w:bottom w:val="none" w:sz="0" w:space="0" w:color="auto"/>
        <w:right w:val="none" w:sz="0" w:space="0" w:color="auto"/>
      </w:divBdr>
      <w:divsChild>
        <w:div w:id="1406881711">
          <w:marLeft w:val="0"/>
          <w:marRight w:val="0"/>
          <w:marTop w:val="188"/>
          <w:marBottom w:val="0"/>
          <w:divBdr>
            <w:top w:val="none" w:sz="0" w:space="0" w:color="auto"/>
            <w:left w:val="none" w:sz="0" w:space="0" w:color="auto"/>
            <w:bottom w:val="none" w:sz="0" w:space="0" w:color="auto"/>
            <w:right w:val="none" w:sz="0" w:space="0" w:color="auto"/>
          </w:divBdr>
          <w:divsChild>
            <w:div w:id="120342822">
              <w:marLeft w:val="0"/>
              <w:marRight w:val="0"/>
              <w:marTop w:val="188"/>
              <w:marBottom w:val="376"/>
              <w:divBdr>
                <w:top w:val="none" w:sz="0" w:space="0" w:color="auto"/>
                <w:left w:val="none" w:sz="0" w:space="0" w:color="auto"/>
                <w:bottom w:val="none" w:sz="0" w:space="0" w:color="auto"/>
                <w:right w:val="none" w:sz="0" w:space="0" w:color="auto"/>
              </w:divBdr>
              <w:divsChild>
                <w:div w:id="145128523">
                  <w:marLeft w:val="0"/>
                  <w:marRight w:val="0"/>
                  <w:marTop w:val="0"/>
                  <w:marBottom w:val="188"/>
                  <w:divBdr>
                    <w:top w:val="none" w:sz="0" w:space="0" w:color="auto"/>
                    <w:left w:val="none" w:sz="0" w:space="0" w:color="auto"/>
                    <w:bottom w:val="none" w:sz="0" w:space="0" w:color="auto"/>
                    <w:right w:val="none" w:sz="0" w:space="0" w:color="auto"/>
                  </w:divBdr>
                  <w:divsChild>
                    <w:div w:id="424888092">
                      <w:marLeft w:val="0"/>
                      <w:marRight w:val="0"/>
                      <w:marTop w:val="0"/>
                      <w:marBottom w:val="250"/>
                      <w:divBdr>
                        <w:top w:val="single" w:sz="4" w:space="0" w:color="CCCCCC"/>
                        <w:left w:val="none" w:sz="0" w:space="0" w:color="auto"/>
                        <w:bottom w:val="none" w:sz="0" w:space="0" w:color="auto"/>
                        <w:right w:val="none" w:sz="0" w:space="0" w:color="auto"/>
                      </w:divBdr>
                    </w:div>
                  </w:divsChild>
                </w:div>
              </w:divsChild>
            </w:div>
          </w:divsChild>
        </w:div>
      </w:divsChild>
    </w:div>
    <w:div w:id="337738379">
      <w:bodyDiv w:val="1"/>
      <w:marLeft w:val="0"/>
      <w:marRight w:val="0"/>
      <w:marTop w:val="0"/>
      <w:marBottom w:val="0"/>
      <w:divBdr>
        <w:top w:val="none" w:sz="0" w:space="0" w:color="auto"/>
        <w:left w:val="none" w:sz="0" w:space="0" w:color="auto"/>
        <w:bottom w:val="none" w:sz="0" w:space="0" w:color="auto"/>
        <w:right w:val="none" w:sz="0" w:space="0" w:color="auto"/>
      </w:divBdr>
    </w:div>
    <w:div w:id="339503997">
      <w:bodyDiv w:val="1"/>
      <w:marLeft w:val="0"/>
      <w:marRight w:val="0"/>
      <w:marTop w:val="0"/>
      <w:marBottom w:val="0"/>
      <w:divBdr>
        <w:top w:val="none" w:sz="0" w:space="0" w:color="auto"/>
        <w:left w:val="none" w:sz="0" w:space="0" w:color="auto"/>
        <w:bottom w:val="none" w:sz="0" w:space="0" w:color="auto"/>
        <w:right w:val="none" w:sz="0" w:space="0" w:color="auto"/>
      </w:divBdr>
      <w:divsChild>
        <w:div w:id="1535576924">
          <w:marLeft w:val="0"/>
          <w:marRight w:val="0"/>
          <w:marTop w:val="0"/>
          <w:marBottom w:val="0"/>
          <w:divBdr>
            <w:top w:val="none" w:sz="0" w:space="0" w:color="auto"/>
            <w:left w:val="none" w:sz="0" w:space="0" w:color="auto"/>
            <w:bottom w:val="none" w:sz="0" w:space="0" w:color="auto"/>
            <w:right w:val="none" w:sz="0" w:space="0" w:color="auto"/>
          </w:divBdr>
        </w:div>
        <w:div w:id="1125778151">
          <w:marLeft w:val="0"/>
          <w:marRight w:val="0"/>
          <w:marTop w:val="0"/>
          <w:marBottom w:val="0"/>
          <w:divBdr>
            <w:top w:val="none" w:sz="0" w:space="0" w:color="auto"/>
            <w:left w:val="none" w:sz="0" w:space="0" w:color="auto"/>
            <w:bottom w:val="none" w:sz="0" w:space="0" w:color="auto"/>
            <w:right w:val="none" w:sz="0" w:space="0" w:color="auto"/>
          </w:divBdr>
        </w:div>
      </w:divsChild>
    </w:div>
    <w:div w:id="340549332">
      <w:bodyDiv w:val="1"/>
      <w:marLeft w:val="0"/>
      <w:marRight w:val="0"/>
      <w:marTop w:val="0"/>
      <w:marBottom w:val="0"/>
      <w:divBdr>
        <w:top w:val="none" w:sz="0" w:space="0" w:color="auto"/>
        <w:left w:val="none" w:sz="0" w:space="0" w:color="auto"/>
        <w:bottom w:val="none" w:sz="0" w:space="0" w:color="auto"/>
        <w:right w:val="none" w:sz="0" w:space="0" w:color="auto"/>
      </w:divBdr>
    </w:div>
    <w:div w:id="343551928">
      <w:bodyDiv w:val="1"/>
      <w:marLeft w:val="0"/>
      <w:marRight w:val="0"/>
      <w:marTop w:val="0"/>
      <w:marBottom w:val="0"/>
      <w:divBdr>
        <w:top w:val="none" w:sz="0" w:space="0" w:color="auto"/>
        <w:left w:val="none" w:sz="0" w:space="0" w:color="auto"/>
        <w:bottom w:val="none" w:sz="0" w:space="0" w:color="auto"/>
        <w:right w:val="none" w:sz="0" w:space="0" w:color="auto"/>
      </w:divBdr>
      <w:divsChild>
        <w:div w:id="729688394">
          <w:marLeft w:val="0"/>
          <w:marRight w:val="0"/>
          <w:marTop w:val="0"/>
          <w:marBottom w:val="0"/>
          <w:divBdr>
            <w:top w:val="none" w:sz="0" w:space="0" w:color="auto"/>
            <w:left w:val="none" w:sz="0" w:space="0" w:color="auto"/>
            <w:bottom w:val="none" w:sz="0" w:space="0" w:color="auto"/>
            <w:right w:val="none" w:sz="0" w:space="0" w:color="auto"/>
          </w:divBdr>
          <w:divsChild>
            <w:div w:id="915749840">
              <w:marLeft w:val="0"/>
              <w:marRight w:val="0"/>
              <w:marTop w:val="0"/>
              <w:marBottom w:val="0"/>
              <w:divBdr>
                <w:top w:val="none" w:sz="0" w:space="0" w:color="auto"/>
                <w:left w:val="none" w:sz="0" w:space="0" w:color="auto"/>
                <w:bottom w:val="none" w:sz="0" w:space="0" w:color="auto"/>
                <w:right w:val="none" w:sz="0" w:space="0" w:color="auto"/>
              </w:divBdr>
              <w:divsChild>
                <w:div w:id="770048705">
                  <w:marLeft w:val="0"/>
                  <w:marRight w:val="0"/>
                  <w:marTop w:val="0"/>
                  <w:marBottom w:val="0"/>
                  <w:divBdr>
                    <w:top w:val="none" w:sz="0" w:space="0" w:color="auto"/>
                    <w:left w:val="none" w:sz="0" w:space="0" w:color="auto"/>
                    <w:bottom w:val="none" w:sz="0" w:space="0" w:color="auto"/>
                    <w:right w:val="none" w:sz="0" w:space="0" w:color="auto"/>
                  </w:divBdr>
                  <w:divsChild>
                    <w:div w:id="1108234090">
                      <w:marLeft w:val="0"/>
                      <w:marRight w:val="0"/>
                      <w:marTop w:val="0"/>
                      <w:marBottom w:val="0"/>
                      <w:divBdr>
                        <w:top w:val="none" w:sz="0" w:space="0" w:color="auto"/>
                        <w:left w:val="none" w:sz="0" w:space="0" w:color="auto"/>
                        <w:bottom w:val="none" w:sz="0" w:space="0" w:color="auto"/>
                        <w:right w:val="none" w:sz="0" w:space="0" w:color="auto"/>
                      </w:divBdr>
                      <w:divsChild>
                        <w:div w:id="767580384">
                          <w:marLeft w:val="0"/>
                          <w:marRight w:val="0"/>
                          <w:marTop w:val="0"/>
                          <w:marBottom w:val="0"/>
                          <w:divBdr>
                            <w:top w:val="none" w:sz="0" w:space="0" w:color="auto"/>
                            <w:left w:val="none" w:sz="0" w:space="0" w:color="auto"/>
                            <w:bottom w:val="none" w:sz="0" w:space="0" w:color="auto"/>
                            <w:right w:val="none" w:sz="0" w:space="0" w:color="auto"/>
                          </w:divBdr>
                        </w:div>
                        <w:div w:id="843515999">
                          <w:marLeft w:val="0"/>
                          <w:marRight w:val="0"/>
                          <w:marTop w:val="0"/>
                          <w:marBottom w:val="0"/>
                          <w:divBdr>
                            <w:top w:val="none" w:sz="0" w:space="0" w:color="auto"/>
                            <w:left w:val="none" w:sz="0" w:space="0" w:color="auto"/>
                            <w:bottom w:val="none" w:sz="0" w:space="0" w:color="auto"/>
                            <w:right w:val="none" w:sz="0" w:space="0" w:color="auto"/>
                          </w:divBdr>
                        </w:div>
                        <w:div w:id="1097168580">
                          <w:marLeft w:val="0"/>
                          <w:marRight w:val="0"/>
                          <w:marTop w:val="0"/>
                          <w:marBottom w:val="0"/>
                          <w:divBdr>
                            <w:top w:val="none" w:sz="0" w:space="0" w:color="auto"/>
                            <w:left w:val="none" w:sz="0" w:space="0" w:color="auto"/>
                            <w:bottom w:val="none" w:sz="0" w:space="0" w:color="auto"/>
                            <w:right w:val="none" w:sz="0" w:space="0" w:color="auto"/>
                          </w:divBdr>
                        </w:div>
                        <w:div w:id="1699620187">
                          <w:marLeft w:val="0"/>
                          <w:marRight w:val="0"/>
                          <w:marTop w:val="0"/>
                          <w:marBottom w:val="0"/>
                          <w:divBdr>
                            <w:top w:val="none" w:sz="0" w:space="0" w:color="auto"/>
                            <w:left w:val="none" w:sz="0" w:space="0" w:color="auto"/>
                            <w:bottom w:val="none" w:sz="0" w:space="0" w:color="auto"/>
                            <w:right w:val="none" w:sz="0" w:space="0" w:color="auto"/>
                          </w:divBdr>
                        </w:div>
                        <w:div w:id="1848859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8069694">
      <w:bodyDiv w:val="1"/>
      <w:marLeft w:val="0"/>
      <w:marRight w:val="0"/>
      <w:marTop w:val="0"/>
      <w:marBottom w:val="0"/>
      <w:divBdr>
        <w:top w:val="none" w:sz="0" w:space="0" w:color="auto"/>
        <w:left w:val="none" w:sz="0" w:space="0" w:color="auto"/>
        <w:bottom w:val="none" w:sz="0" w:space="0" w:color="auto"/>
        <w:right w:val="none" w:sz="0" w:space="0" w:color="auto"/>
      </w:divBdr>
    </w:div>
    <w:div w:id="348138559">
      <w:bodyDiv w:val="1"/>
      <w:marLeft w:val="0"/>
      <w:marRight w:val="0"/>
      <w:marTop w:val="0"/>
      <w:marBottom w:val="0"/>
      <w:divBdr>
        <w:top w:val="none" w:sz="0" w:space="0" w:color="auto"/>
        <w:left w:val="none" w:sz="0" w:space="0" w:color="auto"/>
        <w:bottom w:val="none" w:sz="0" w:space="0" w:color="auto"/>
        <w:right w:val="none" w:sz="0" w:space="0" w:color="auto"/>
      </w:divBdr>
      <w:divsChild>
        <w:div w:id="866137409">
          <w:marLeft w:val="0"/>
          <w:marRight w:val="0"/>
          <w:marTop w:val="0"/>
          <w:marBottom w:val="0"/>
          <w:divBdr>
            <w:top w:val="none" w:sz="0" w:space="0" w:color="auto"/>
            <w:left w:val="none" w:sz="0" w:space="0" w:color="auto"/>
            <w:bottom w:val="none" w:sz="0" w:space="0" w:color="auto"/>
            <w:right w:val="none" w:sz="0" w:space="0" w:color="auto"/>
          </w:divBdr>
          <w:divsChild>
            <w:div w:id="644892371">
              <w:marLeft w:val="0"/>
              <w:marRight w:val="0"/>
              <w:marTop w:val="0"/>
              <w:marBottom w:val="0"/>
              <w:divBdr>
                <w:top w:val="none" w:sz="0" w:space="0" w:color="auto"/>
                <w:left w:val="none" w:sz="0" w:space="0" w:color="auto"/>
                <w:bottom w:val="none" w:sz="0" w:space="0" w:color="auto"/>
                <w:right w:val="none" w:sz="0" w:space="0" w:color="auto"/>
              </w:divBdr>
              <w:divsChild>
                <w:div w:id="617445425">
                  <w:marLeft w:val="0"/>
                  <w:marRight w:val="0"/>
                  <w:marTop w:val="0"/>
                  <w:marBottom w:val="0"/>
                  <w:divBdr>
                    <w:top w:val="none" w:sz="0" w:space="0" w:color="auto"/>
                    <w:left w:val="none" w:sz="0" w:space="0" w:color="auto"/>
                    <w:bottom w:val="none" w:sz="0" w:space="0" w:color="auto"/>
                    <w:right w:val="none" w:sz="0" w:space="0" w:color="auto"/>
                  </w:divBdr>
                  <w:divsChild>
                    <w:div w:id="1746956600">
                      <w:marLeft w:val="0"/>
                      <w:marRight w:val="0"/>
                      <w:marTop w:val="0"/>
                      <w:marBottom w:val="0"/>
                      <w:divBdr>
                        <w:top w:val="none" w:sz="0" w:space="0" w:color="auto"/>
                        <w:left w:val="none" w:sz="0" w:space="0" w:color="auto"/>
                        <w:bottom w:val="none" w:sz="0" w:space="0" w:color="auto"/>
                        <w:right w:val="none" w:sz="0" w:space="0" w:color="auto"/>
                      </w:divBdr>
                      <w:divsChild>
                        <w:div w:id="340282659">
                          <w:marLeft w:val="0"/>
                          <w:marRight w:val="0"/>
                          <w:marTop w:val="0"/>
                          <w:marBottom w:val="0"/>
                          <w:divBdr>
                            <w:top w:val="none" w:sz="0" w:space="0" w:color="auto"/>
                            <w:left w:val="none" w:sz="0" w:space="0" w:color="auto"/>
                            <w:bottom w:val="none" w:sz="0" w:space="0" w:color="auto"/>
                            <w:right w:val="none" w:sz="0" w:space="0" w:color="auto"/>
                          </w:divBdr>
                        </w:div>
                        <w:div w:id="387608365">
                          <w:marLeft w:val="0"/>
                          <w:marRight w:val="0"/>
                          <w:marTop w:val="0"/>
                          <w:marBottom w:val="0"/>
                          <w:divBdr>
                            <w:top w:val="none" w:sz="0" w:space="0" w:color="auto"/>
                            <w:left w:val="none" w:sz="0" w:space="0" w:color="auto"/>
                            <w:bottom w:val="none" w:sz="0" w:space="0" w:color="auto"/>
                            <w:right w:val="none" w:sz="0" w:space="0" w:color="auto"/>
                          </w:divBdr>
                        </w:div>
                        <w:div w:id="839009212">
                          <w:marLeft w:val="0"/>
                          <w:marRight w:val="0"/>
                          <w:marTop w:val="0"/>
                          <w:marBottom w:val="0"/>
                          <w:divBdr>
                            <w:top w:val="none" w:sz="0" w:space="0" w:color="auto"/>
                            <w:left w:val="none" w:sz="0" w:space="0" w:color="auto"/>
                            <w:bottom w:val="none" w:sz="0" w:space="0" w:color="auto"/>
                            <w:right w:val="none" w:sz="0" w:space="0" w:color="auto"/>
                          </w:divBdr>
                        </w:div>
                        <w:div w:id="900671750">
                          <w:marLeft w:val="0"/>
                          <w:marRight w:val="0"/>
                          <w:marTop w:val="0"/>
                          <w:marBottom w:val="0"/>
                          <w:divBdr>
                            <w:top w:val="none" w:sz="0" w:space="0" w:color="auto"/>
                            <w:left w:val="none" w:sz="0" w:space="0" w:color="auto"/>
                            <w:bottom w:val="none" w:sz="0" w:space="0" w:color="auto"/>
                            <w:right w:val="none" w:sz="0" w:space="0" w:color="auto"/>
                          </w:divBdr>
                        </w:div>
                        <w:div w:id="115448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1223692">
      <w:bodyDiv w:val="1"/>
      <w:marLeft w:val="0"/>
      <w:marRight w:val="0"/>
      <w:marTop w:val="0"/>
      <w:marBottom w:val="0"/>
      <w:divBdr>
        <w:top w:val="none" w:sz="0" w:space="0" w:color="auto"/>
        <w:left w:val="none" w:sz="0" w:space="0" w:color="auto"/>
        <w:bottom w:val="none" w:sz="0" w:space="0" w:color="auto"/>
        <w:right w:val="none" w:sz="0" w:space="0" w:color="auto"/>
      </w:divBdr>
      <w:divsChild>
        <w:div w:id="792595073">
          <w:marLeft w:val="0"/>
          <w:marRight w:val="0"/>
          <w:marTop w:val="0"/>
          <w:marBottom w:val="0"/>
          <w:divBdr>
            <w:top w:val="none" w:sz="0" w:space="0" w:color="auto"/>
            <w:left w:val="none" w:sz="0" w:space="0" w:color="auto"/>
            <w:bottom w:val="none" w:sz="0" w:space="0" w:color="auto"/>
            <w:right w:val="none" w:sz="0" w:space="0" w:color="auto"/>
          </w:divBdr>
          <w:divsChild>
            <w:div w:id="1591693142">
              <w:marLeft w:val="0"/>
              <w:marRight w:val="0"/>
              <w:marTop w:val="0"/>
              <w:marBottom w:val="0"/>
              <w:divBdr>
                <w:top w:val="none" w:sz="0" w:space="0" w:color="auto"/>
                <w:left w:val="none" w:sz="0" w:space="0" w:color="auto"/>
                <w:bottom w:val="none" w:sz="0" w:space="0" w:color="auto"/>
                <w:right w:val="none" w:sz="0" w:space="0" w:color="auto"/>
              </w:divBdr>
              <w:divsChild>
                <w:div w:id="1078867404">
                  <w:marLeft w:val="0"/>
                  <w:marRight w:val="0"/>
                  <w:marTop w:val="0"/>
                  <w:marBottom w:val="0"/>
                  <w:divBdr>
                    <w:top w:val="none" w:sz="0" w:space="0" w:color="auto"/>
                    <w:left w:val="none" w:sz="0" w:space="0" w:color="auto"/>
                    <w:bottom w:val="none" w:sz="0" w:space="0" w:color="auto"/>
                    <w:right w:val="none" w:sz="0" w:space="0" w:color="auto"/>
                  </w:divBdr>
                  <w:divsChild>
                    <w:div w:id="91828509">
                      <w:marLeft w:val="0"/>
                      <w:marRight w:val="0"/>
                      <w:marTop w:val="0"/>
                      <w:marBottom w:val="0"/>
                      <w:divBdr>
                        <w:top w:val="none" w:sz="0" w:space="0" w:color="auto"/>
                        <w:left w:val="none" w:sz="0" w:space="0" w:color="auto"/>
                        <w:bottom w:val="none" w:sz="0" w:space="0" w:color="auto"/>
                        <w:right w:val="none" w:sz="0" w:space="0" w:color="auto"/>
                      </w:divBdr>
                      <w:divsChild>
                        <w:div w:id="30738818">
                          <w:marLeft w:val="0"/>
                          <w:marRight w:val="0"/>
                          <w:marTop w:val="0"/>
                          <w:marBottom w:val="0"/>
                          <w:divBdr>
                            <w:top w:val="none" w:sz="0" w:space="0" w:color="auto"/>
                            <w:left w:val="none" w:sz="0" w:space="0" w:color="auto"/>
                            <w:bottom w:val="none" w:sz="0" w:space="0" w:color="auto"/>
                            <w:right w:val="none" w:sz="0" w:space="0" w:color="auto"/>
                          </w:divBdr>
                        </w:div>
                        <w:div w:id="116221619">
                          <w:marLeft w:val="0"/>
                          <w:marRight w:val="0"/>
                          <w:marTop w:val="0"/>
                          <w:marBottom w:val="0"/>
                          <w:divBdr>
                            <w:top w:val="none" w:sz="0" w:space="0" w:color="auto"/>
                            <w:left w:val="none" w:sz="0" w:space="0" w:color="auto"/>
                            <w:bottom w:val="none" w:sz="0" w:space="0" w:color="auto"/>
                            <w:right w:val="none" w:sz="0" w:space="0" w:color="auto"/>
                          </w:divBdr>
                        </w:div>
                        <w:div w:id="127628550">
                          <w:marLeft w:val="0"/>
                          <w:marRight w:val="0"/>
                          <w:marTop w:val="0"/>
                          <w:marBottom w:val="0"/>
                          <w:divBdr>
                            <w:top w:val="none" w:sz="0" w:space="0" w:color="auto"/>
                            <w:left w:val="none" w:sz="0" w:space="0" w:color="auto"/>
                            <w:bottom w:val="none" w:sz="0" w:space="0" w:color="auto"/>
                            <w:right w:val="none" w:sz="0" w:space="0" w:color="auto"/>
                          </w:divBdr>
                          <w:divsChild>
                            <w:div w:id="1830712675">
                              <w:marLeft w:val="0"/>
                              <w:marRight w:val="0"/>
                              <w:marTop w:val="0"/>
                              <w:marBottom w:val="0"/>
                              <w:divBdr>
                                <w:top w:val="none" w:sz="0" w:space="0" w:color="auto"/>
                                <w:left w:val="none" w:sz="0" w:space="0" w:color="auto"/>
                                <w:bottom w:val="none" w:sz="0" w:space="0" w:color="auto"/>
                                <w:right w:val="none" w:sz="0" w:space="0" w:color="auto"/>
                              </w:divBdr>
                            </w:div>
                          </w:divsChild>
                        </w:div>
                        <w:div w:id="296879343">
                          <w:marLeft w:val="0"/>
                          <w:marRight w:val="0"/>
                          <w:marTop w:val="0"/>
                          <w:marBottom w:val="0"/>
                          <w:divBdr>
                            <w:top w:val="none" w:sz="0" w:space="0" w:color="auto"/>
                            <w:left w:val="none" w:sz="0" w:space="0" w:color="auto"/>
                            <w:bottom w:val="none" w:sz="0" w:space="0" w:color="auto"/>
                            <w:right w:val="none" w:sz="0" w:space="0" w:color="auto"/>
                          </w:divBdr>
                        </w:div>
                        <w:div w:id="300886321">
                          <w:marLeft w:val="0"/>
                          <w:marRight w:val="0"/>
                          <w:marTop w:val="0"/>
                          <w:marBottom w:val="0"/>
                          <w:divBdr>
                            <w:top w:val="none" w:sz="0" w:space="0" w:color="auto"/>
                            <w:left w:val="none" w:sz="0" w:space="0" w:color="auto"/>
                            <w:bottom w:val="none" w:sz="0" w:space="0" w:color="auto"/>
                            <w:right w:val="none" w:sz="0" w:space="0" w:color="auto"/>
                          </w:divBdr>
                        </w:div>
                        <w:div w:id="327297119">
                          <w:marLeft w:val="0"/>
                          <w:marRight w:val="0"/>
                          <w:marTop w:val="0"/>
                          <w:marBottom w:val="0"/>
                          <w:divBdr>
                            <w:top w:val="none" w:sz="0" w:space="0" w:color="auto"/>
                            <w:left w:val="none" w:sz="0" w:space="0" w:color="auto"/>
                            <w:bottom w:val="none" w:sz="0" w:space="0" w:color="auto"/>
                            <w:right w:val="none" w:sz="0" w:space="0" w:color="auto"/>
                          </w:divBdr>
                          <w:divsChild>
                            <w:div w:id="73548101">
                              <w:marLeft w:val="0"/>
                              <w:marRight w:val="0"/>
                              <w:marTop w:val="0"/>
                              <w:marBottom w:val="0"/>
                              <w:divBdr>
                                <w:top w:val="none" w:sz="0" w:space="0" w:color="auto"/>
                                <w:left w:val="none" w:sz="0" w:space="0" w:color="auto"/>
                                <w:bottom w:val="none" w:sz="0" w:space="0" w:color="auto"/>
                                <w:right w:val="none" w:sz="0" w:space="0" w:color="auto"/>
                              </w:divBdr>
                            </w:div>
                          </w:divsChild>
                        </w:div>
                        <w:div w:id="439380650">
                          <w:marLeft w:val="0"/>
                          <w:marRight w:val="0"/>
                          <w:marTop w:val="0"/>
                          <w:marBottom w:val="0"/>
                          <w:divBdr>
                            <w:top w:val="none" w:sz="0" w:space="0" w:color="auto"/>
                            <w:left w:val="none" w:sz="0" w:space="0" w:color="auto"/>
                            <w:bottom w:val="none" w:sz="0" w:space="0" w:color="auto"/>
                            <w:right w:val="none" w:sz="0" w:space="0" w:color="auto"/>
                          </w:divBdr>
                          <w:divsChild>
                            <w:div w:id="1481848753">
                              <w:marLeft w:val="0"/>
                              <w:marRight w:val="0"/>
                              <w:marTop w:val="0"/>
                              <w:marBottom w:val="0"/>
                              <w:divBdr>
                                <w:top w:val="none" w:sz="0" w:space="0" w:color="auto"/>
                                <w:left w:val="none" w:sz="0" w:space="0" w:color="auto"/>
                                <w:bottom w:val="none" w:sz="0" w:space="0" w:color="auto"/>
                                <w:right w:val="none" w:sz="0" w:space="0" w:color="auto"/>
                              </w:divBdr>
                            </w:div>
                          </w:divsChild>
                        </w:div>
                        <w:div w:id="452989783">
                          <w:marLeft w:val="0"/>
                          <w:marRight w:val="0"/>
                          <w:marTop w:val="0"/>
                          <w:marBottom w:val="0"/>
                          <w:divBdr>
                            <w:top w:val="none" w:sz="0" w:space="0" w:color="auto"/>
                            <w:left w:val="none" w:sz="0" w:space="0" w:color="auto"/>
                            <w:bottom w:val="none" w:sz="0" w:space="0" w:color="auto"/>
                            <w:right w:val="none" w:sz="0" w:space="0" w:color="auto"/>
                          </w:divBdr>
                          <w:divsChild>
                            <w:div w:id="2041777444">
                              <w:marLeft w:val="0"/>
                              <w:marRight w:val="0"/>
                              <w:marTop w:val="0"/>
                              <w:marBottom w:val="0"/>
                              <w:divBdr>
                                <w:top w:val="none" w:sz="0" w:space="0" w:color="auto"/>
                                <w:left w:val="none" w:sz="0" w:space="0" w:color="auto"/>
                                <w:bottom w:val="none" w:sz="0" w:space="0" w:color="auto"/>
                                <w:right w:val="none" w:sz="0" w:space="0" w:color="auto"/>
                              </w:divBdr>
                            </w:div>
                          </w:divsChild>
                        </w:div>
                        <w:div w:id="478882161">
                          <w:marLeft w:val="0"/>
                          <w:marRight w:val="0"/>
                          <w:marTop w:val="0"/>
                          <w:marBottom w:val="0"/>
                          <w:divBdr>
                            <w:top w:val="none" w:sz="0" w:space="0" w:color="auto"/>
                            <w:left w:val="none" w:sz="0" w:space="0" w:color="auto"/>
                            <w:bottom w:val="none" w:sz="0" w:space="0" w:color="auto"/>
                            <w:right w:val="none" w:sz="0" w:space="0" w:color="auto"/>
                          </w:divBdr>
                        </w:div>
                        <w:div w:id="486870842">
                          <w:marLeft w:val="0"/>
                          <w:marRight w:val="0"/>
                          <w:marTop w:val="0"/>
                          <w:marBottom w:val="0"/>
                          <w:divBdr>
                            <w:top w:val="none" w:sz="0" w:space="0" w:color="auto"/>
                            <w:left w:val="none" w:sz="0" w:space="0" w:color="auto"/>
                            <w:bottom w:val="none" w:sz="0" w:space="0" w:color="auto"/>
                            <w:right w:val="none" w:sz="0" w:space="0" w:color="auto"/>
                          </w:divBdr>
                          <w:divsChild>
                            <w:div w:id="1597833443">
                              <w:marLeft w:val="0"/>
                              <w:marRight w:val="0"/>
                              <w:marTop w:val="0"/>
                              <w:marBottom w:val="0"/>
                              <w:divBdr>
                                <w:top w:val="none" w:sz="0" w:space="0" w:color="auto"/>
                                <w:left w:val="none" w:sz="0" w:space="0" w:color="auto"/>
                                <w:bottom w:val="none" w:sz="0" w:space="0" w:color="auto"/>
                                <w:right w:val="none" w:sz="0" w:space="0" w:color="auto"/>
                              </w:divBdr>
                            </w:div>
                          </w:divsChild>
                        </w:div>
                        <w:div w:id="530531573">
                          <w:marLeft w:val="0"/>
                          <w:marRight w:val="0"/>
                          <w:marTop w:val="0"/>
                          <w:marBottom w:val="0"/>
                          <w:divBdr>
                            <w:top w:val="none" w:sz="0" w:space="0" w:color="auto"/>
                            <w:left w:val="none" w:sz="0" w:space="0" w:color="auto"/>
                            <w:bottom w:val="none" w:sz="0" w:space="0" w:color="auto"/>
                            <w:right w:val="none" w:sz="0" w:space="0" w:color="auto"/>
                          </w:divBdr>
                          <w:divsChild>
                            <w:div w:id="573901091">
                              <w:marLeft w:val="0"/>
                              <w:marRight w:val="0"/>
                              <w:marTop w:val="0"/>
                              <w:marBottom w:val="0"/>
                              <w:divBdr>
                                <w:top w:val="none" w:sz="0" w:space="0" w:color="auto"/>
                                <w:left w:val="none" w:sz="0" w:space="0" w:color="auto"/>
                                <w:bottom w:val="none" w:sz="0" w:space="0" w:color="auto"/>
                                <w:right w:val="none" w:sz="0" w:space="0" w:color="auto"/>
                              </w:divBdr>
                            </w:div>
                          </w:divsChild>
                        </w:div>
                        <w:div w:id="607349008">
                          <w:marLeft w:val="0"/>
                          <w:marRight w:val="0"/>
                          <w:marTop w:val="0"/>
                          <w:marBottom w:val="0"/>
                          <w:divBdr>
                            <w:top w:val="none" w:sz="0" w:space="0" w:color="auto"/>
                            <w:left w:val="none" w:sz="0" w:space="0" w:color="auto"/>
                            <w:bottom w:val="none" w:sz="0" w:space="0" w:color="auto"/>
                            <w:right w:val="none" w:sz="0" w:space="0" w:color="auto"/>
                          </w:divBdr>
                          <w:divsChild>
                            <w:div w:id="1984309081">
                              <w:marLeft w:val="0"/>
                              <w:marRight w:val="0"/>
                              <w:marTop w:val="0"/>
                              <w:marBottom w:val="0"/>
                              <w:divBdr>
                                <w:top w:val="none" w:sz="0" w:space="0" w:color="auto"/>
                                <w:left w:val="none" w:sz="0" w:space="0" w:color="auto"/>
                                <w:bottom w:val="none" w:sz="0" w:space="0" w:color="auto"/>
                                <w:right w:val="none" w:sz="0" w:space="0" w:color="auto"/>
                              </w:divBdr>
                            </w:div>
                          </w:divsChild>
                        </w:div>
                        <w:div w:id="619608061">
                          <w:marLeft w:val="0"/>
                          <w:marRight w:val="0"/>
                          <w:marTop w:val="0"/>
                          <w:marBottom w:val="0"/>
                          <w:divBdr>
                            <w:top w:val="none" w:sz="0" w:space="0" w:color="auto"/>
                            <w:left w:val="none" w:sz="0" w:space="0" w:color="auto"/>
                            <w:bottom w:val="none" w:sz="0" w:space="0" w:color="auto"/>
                            <w:right w:val="none" w:sz="0" w:space="0" w:color="auto"/>
                          </w:divBdr>
                          <w:divsChild>
                            <w:div w:id="1440028337">
                              <w:marLeft w:val="0"/>
                              <w:marRight w:val="0"/>
                              <w:marTop w:val="0"/>
                              <w:marBottom w:val="0"/>
                              <w:divBdr>
                                <w:top w:val="none" w:sz="0" w:space="0" w:color="auto"/>
                                <w:left w:val="none" w:sz="0" w:space="0" w:color="auto"/>
                                <w:bottom w:val="none" w:sz="0" w:space="0" w:color="auto"/>
                                <w:right w:val="none" w:sz="0" w:space="0" w:color="auto"/>
                              </w:divBdr>
                            </w:div>
                          </w:divsChild>
                        </w:div>
                        <w:div w:id="688218562">
                          <w:marLeft w:val="0"/>
                          <w:marRight w:val="0"/>
                          <w:marTop w:val="0"/>
                          <w:marBottom w:val="0"/>
                          <w:divBdr>
                            <w:top w:val="none" w:sz="0" w:space="0" w:color="auto"/>
                            <w:left w:val="none" w:sz="0" w:space="0" w:color="auto"/>
                            <w:bottom w:val="none" w:sz="0" w:space="0" w:color="auto"/>
                            <w:right w:val="none" w:sz="0" w:space="0" w:color="auto"/>
                          </w:divBdr>
                          <w:divsChild>
                            <w:div w:id="372730985">
                              <w:marLeft w:val="0"/>
                              <w:marRight w:val="0"/>
                              <w:marTop w:val="0"/>
                              <w:marBottom w:val="0"/>
                              <w:divBdr>
                                <w:top w:val="none" w:sz="0" w:space="0" w:color="auto"/>
                                <w:left w:val="none" w:sz="0" w:space="0" w:color="auto"/>
                                <w:bottom w:val="none" w:sz="0" w:space="0" w:color="auto"/>
                                <w:right w:val="none" w:sz="0" w:space="0" w:color="auto"/>
                              </w:divBdr>
                            </w:div>
                          </w:divsChild>
                        </w:div>
                        <w:div w:id="736822613">
                          <w:marLeft w:val="0"/>
                          <w:marRight w:val="0"/>
                          <w:marTop w:val="0"/>
                          <w:marBottom w:val="0"/>
                          <w:divBdr>
                            <w:top w:val="none" w:sz="0" w:space="0" w:color="auto"/>
                            <w:left w:val="none" w:sz="0" w:space="0" w:color="auto"/>
                            <w:bottom w:val="none" w:sz="0" w:space="0" w:color="auto"/>
                            <w:right w:val="none" w:sz="0" w:space="0" w:color="auto"/>
                          </w:divBdr>
                        </w:div>
                        <w:div w:id="748039732">
                          <w:marLeft w:val="0"/>
                          <w:marRight w:val="0"/>
                          <w:marTop w:val="0"/>
                          <w:marBottom w:val="0"/>
                          <w:divBdr>
                            <w:top w:val="none" w:sz="0" w:space="0" w:color="auto"/>
                            <w:left w:val="none" w:sz="0" w:space="0" w:color="auto"/>
                            <w:bottom w:val="none" w:sz="0" w:space="0" w:color="auto"/>
                            <w:right w:val="none" w:sz="0" w:space="0" w:color="auto"/>
                          </w:divBdr>
                          <w:divsChild>
                            <w:div w:id="1967732407">
                              <w:marLeft w:val="0"/>
                              <w:marRight w:val="0"/>
                              <w:marTop w:val="0"/>
                              <w:marBottom w:val="0"/>
                              <w:divBdr>
                                <w:top w:val="none" w:sz="0" w:space="0" w:color="auto"/>
                                <w:left w:val="none" w:sz="0" w:space="0" w:color="auto"/>
                                <w:bottom w:val="none" w:sz="0" w:space="0" w:color="auto"/>
                                <w:right w:val="none" w:sz="0" w:space="0" w:color="auto"/>
                              </w:divBdr>
                            </w:div>
                          </w:divsChild>
                        </w:div>
                        <w:div w:id="796530806">
                          <w:marLeft w:val="0"/>
                          <w:marRight w:val="0"/>
                          <w:marTop w:val="0"/>
                          <w:marBottom w:val="0"/>
                          <w:divBdr>
                            <w:top w:val="none" w:sz="0" w:space="0" w:color="auto"/>
                            <w:left w:val="none" w:sz="0" w:space="0" w:color="auto"/>
                            <w:bottom w:val="none" w:sz="0" w:space="0" w:color="auto"/>
                            <w:right w:val="none" w:sz="0" w:space="0" w:color="auto"/>
                          </w:divBdr>
                        </w:div>
                        <w:div w:id="800727036">
                          <w:marLeft w:val="0"/>
                          <w:marRight w:val="0"/>
                          <w:marTop w:val="0"/>
                          <w:marBottom w:val="0"/>
                          <w:divBdr>
                            <w:top w:val="none" w:sz="0" w:space="0" w:color="auto"/>
                            <w:left w:val="none" w:sz="0" w:space="0" w:color="auto"/>
                            <w:bottom w:val="none" w:sz="0" w:space="0" w:color="auto"/>
                            <w:right w:val="none" w:sz="0" w:space="0" w:color="auto"/>
                          </w:divBdr>
                        </w:div>
                        <w:div w:id="837161099">
                          <w:marLeft w:val="0"/>
                          <w:marRight w:val="0"/>
                          <w:marTop w:val="0"/>
                          <w:marBottom w:val="0"/>
                          <w:divBdr>
                            <w:top w:val="none" w:sz="0" w:space="0" w:color="auto"/>
                            <w:left w:val="none" w:sz="0" w:space="0" w:color="auto"/>
                            <w:bottom w:val="none" w:sz="0" w:space="0" w:color="auto"/>
                            <w:right w:val="none" w:sz="0" w:space="0" w:color="auto"/>
                          </w:divBdr>
                        </w:div>
                        <w:div w:id="853689668">
                          <w:marLeft w:val="0"/>
                          <w:marRight w:val="0"/>
                          <w:marTop w:val="0"/>
                          <w:marBottom w:val="0"/>
                          <w:divBdr>
                            <w:top w:val="none" w:sz="0" w:space="0" w:color="auto"/>
                            <w:left w:val="none" w:sz="0" w:space="0" w:color="auto"/>
                            <w:bottom w:val="none" w:sz="0" w:space="0" w:color="auto"/>
                            <w:right w:val="none" w:sz="0" w:space="0" w:color="auto"/>
                          </w:divBdr>
                        </w:div>
                        <w:div w:id="963926630">
                          <w:marLeft w:val="0"/>
                          <w:marRight w:val="0"/>
                          <w:marTop w:val="0"/>
                          <w:marBottom w:val="0"/>
                          <w:divBdr>
                            <w:top w:val="none" w:sz="0" w:space="0" w:color="auto"/>
                            <w:left w:val="none" w:sz="0" w:space="0" w:color="auto"/>
                            <w:bottom w:val="none" w:sz="0" w:space="0" w:color="auto"/>
                            <w:right w:val="none" w:sz="0" w:space="0" w:color="auto"/>
                          </w:divBdr>
                        </w:div>
                        <w:div w:id="986127699">
                          <w:marLeft w:val="0"/>
                          <w:marRight w:val="0"/>
                          <w:marTop w:val="0"/>
                          <w:marBottom w:val="0"/>
                          <w:divBdr>
                            <w:top w:val="none" w:sz="0" w:space="0" w:color="auto"/>
                            <w:left w:val="none" w:sz="0" w:space="0" w:color="auto"/>
                            <w:bottom w:val="none" w:sz="0" w:space="0" w:color="auto"/>
                            <w:right w:val="none" w:sz="0" w:space="0" w:color="auto"/>
                          </w:divBdr>
                          <w:divsChild>
                            <w:div w:id="679743667">
                              <w:marLeft w:val="0"/>
                              <w:marRight w:val="0"/>
                              <w:marTop w:val="0"/>
                              <w:marBottom w:val="0"/>
                              <w:divBdr>
                                <w:top w:val="none" w:sz="0" w:space="0" w:color="auto"/>
                                <w:left w:val="none" w:sz="0" w:space="0" w:color="auto"/>
                                <w:bottom w:val="none" w:sz="0" w:space="0" w:color="auto"/>
                                <w:right w:val="none" w:sz="0" w:space="0" w:color="auto"/>
                              </w:divBdr>
                            </w:div>
                          </w:divsChild>
                        </w:div>
                        <w:div w:id="1053386678">
                          <w:marLeft w:val="0"/>
                          <w:marRight w:val="0"/>
                          <w:marTop w:val="0"/>
                          <w:marBottom w:val="0"/>
                          <w:divBdr>
                            <w:top w:val="none" w:sz="0" w:space="0" w:color="auto"/>
                            <w:left w:val="none" w:sz="0" w:space="0" w:color="auto"/>
                            <w:bottom w:val="none" w:sz="0" w:space="0" w:color="auto"/>
                            <w:right w:val="none" w:sz="0" w:space="0" w:color="auto"/>
                          </w:divBdr>
                          <w:divsChild>
                            <w:div w:id="1670517389">
                              <w:marLeft w:val="0"/>
                              <w:marRight w:val="0"/>
                              <w:marTop w:val="0"/>
                              <w:marBottom w:val="0"/>
                              <w:divBdr>
                                <w:top w:val="none" w:sz="0" w:space="0" w:color="auto"/>
                                <w:left w:val="none" w:sz="0" w:space="0" w:color="auto"/>
                                <w:bottom w:val="none" w:sz="0" w:space="0" w:color="auto"/>
                                <w:right w:val="none" w:sz="0" w:space="0" w:color="auto"/>
                              </w:divBdr>
                            </w:div>
                          </w:divsChild>
                        </w:div>
                        <w:div w:id="1104423004">
                          <w:marLeft w:val="0"/>
                          <w:marRight w:val="0"/>
                          <w:marTop w:val="0"/>
                          <w:marBottom w:val="0"/>
                          <w:divBdr>
                            <w:top w:val="none" w:sz="0" w:space="0" w:color="auto"/>
                            <w:left w:val="none" w:sz="0" w:space="0" w:color="auto"/>
                            <w:bottom w:val="none" w:sz="0" w:space="0" w:color="auto"/>
                            <w:right w:val="none" w:sz="0" w:space="0" w:color="auto"/>
                          </w:divBdr>
                        </w:div>
                        <w:div w:id="1113788934">
                          <w:marLeft w:val="0"/>
                          <w:marRight w:val="0"/>
                          <w:marTop w:val="0"/>
                          <w:marBottom w:val="0"/>
                          <w:divBdr>
                            <w:top w:val="none" w:sz="0" w:space="0" w:color="auto"/>
                            <w:left w:val="none" w:sz="0" w:space="0" w:color="auto"/>
                            <w:bottom w:val="none" w:sz="0" w:space="0" w:color="auto"/>
                            <w:right w:val="none" w:sz="0" w:space="0" w:color="auto"/>
                          </w:divBdr>
                          <w:divsChild>
                            <w:div w:id="1635207855">
                              <w:marLeft w:val="0"/>
                              <w:marRight w:val="0"/>
                              <w:marTop w:val="0"/>
                              <w:marBottom w:val="0"/>
                              <w:divBdr>
                                <w:top w:val="none" w:sz="0" w:space="0" w:color="auto"/>
                                <w:left w:val="none" w:sz="0" w:space="0" w:color="auto"/>
                                <w:bottom w:val="none" w:sz="0" w:space="0" w:color="auto"/>
                                <w:right w:val="none" w:sz="0" w:space="0" w:color="auto"/>
                              </w:divBdr>
                            </w:div>
                          </w:divsChild>
                        </w:div>
                        <w:div w:id="1129588220">
                          <w:marLeft w:val="0"/>
                          <w:marRight w:val="0"/>
                          <w:marTop w:val="0"/>
                          <w:marBottom w:val="0"/>
                          <w:divBdr>
                            <w:top w:val="none" w:sz="0" w:space="0" w:color="auto"/>
                            <w:left w:val="none" w:sz="0" w:space="0" w:color="auto"/>
                            <w:bottom w:val="none" w:sz="0" w:space="0" w:color="auto"/>
                            <w:right w:val="none" w:sz="0" w:space="0" w:color="auto"/>
                          </w:divBdr>
                          <w:divsChild>
                            <w:div w:id="316763923">
                              <w:marLeft w:val="0"/>
                              <w:marRight w:val="0"/>
                              <w:marTop w:val="0"/>
                              <w:marBottom w:val="0"/>
                              <w:divBdr>
                                <w:top w:val="none" w:sz="0" w:space="0" w:color="auto"/>
                                <w:left w:val="none" w:sz="0" w:space="0" w:color="auto"/>
                                <w:bottom w:val="none" w:sz="0" w:space="0" w:color="auto"/>
                                <w:right w:val="none" w:sz="0" w:space="0" w:color="auto"/>
                              </w:divBdr>
                            </w:div>
                          </w:divsChild>
                        </w:div>
                        <w:div w:id="1137066960">
                          <w:marLeft w:val="0"/>
                          <w:marRight w:val="0"/>
                          <w:marTop w:val="0"/>
                          <w:marBottom w:val="0"/>
                          <w:divBdr>
                            <w:top w:val="none" w:sz="0" w:space="0" w:color="auto"/>
                            <w:left w:val="none" w:sz="0" w:space="0" w:color="auto"/>
                            <w:bottom w:val="none" w:sz="0" w:space="0" w:color="auto"/>
                            <w:right w:val="none" w:sz="0" w:space="0" w:color="auto"/>
                          </w:divBdr>
                        </w:div>
                        <w:div w:id="1182859851">
                          <w:marLeft w:val="0"/>
                          <w:marRight w:val="0"/>
                          <w:marTop w:val="0"/>
                          <w:marBottom w:val="0"/>
                          <w:divBdr>
                            <w:top w:val="none" w:sz="0" w:space="0" w:color="auto"/>
                            <w:left w:val="none" w:sz="0" w:space="0" w:color="auto"/>
                            <w:bottom w:val="none" w:sz="0" w:space="0" w:color="auto"/>
                            <w:right w:val="none" w:sz="0" w:space="0" w:color="auto"/>
                          </w:divBdr>
                        </w:div>
                        <w:div w:id="1272972677">
                          <w:marLeft w:val="0"/>
                          <w:marRight w:val="0"/>
                          <w:marTop w:val="0"/>
                          <w:marBottom w:val="0"/>
                          <w:divBdr>
                            <w:top w:val="none" w:sz="0" w:space="0" w:color="auto"/>
                            <w:left w:val="none" w:sz="0" w:space="0" w:color="auto"/>
                            <w:bottom w:val="none" w:sz="0" w:space="0" w:color="auto"/>
                            <w:right w:val="none" w:sz="0" w:space="0" w:color="auto"/>
                          </w:divBdr>
                          <w:divsChild>
                            <w:div w:id="657000811">
                              <w:marLeft w:val="0"/>
                              <w:marRight w:val="0"/>
                              <w:marTop w:val="0"/>
                              <w:marBottom w:val="0"/>
                              <w:divBdr>
                                <w:top w:val="none" w:sz="0" w:space="0" w:color="auto"/>
                                <w:left w:val="none" w:sz="0" w:space="0" w:color="auto"/>
                                <w:bottom w:val="none" w:sz="0" w:space="0" w:color="auto"/>
                                <w:right w:val="none" w:sz="0" w:space="0" w:color="auto"/>
                              </w:divBdr>
                            </w:div>
                          </w:divsChild>
                        </w:div>
                        <w:div w:id="1283000082">
                          <w:marLeft w:val="0"/>
                          <w:marRight w:val="0"/>
                          <w:marTop w:val="0"/>
                          <w:marBottom w:val="0"/>
                          <w:divBdr>
                            <w:top w:val="none" w:sz="0" w:space="0" w:color="auto"/>
                            <w:left w:val="none" w:sz="0" w:space="0" w:color="auto"/>
                            <w:bottom w:val="none" w:sz="0" w:space="0" w:color="auto"/>
                            <w:right w:val="none" w:sz="0" w:space="0" w:color="auto"/>
                          </w:divBdr>
                          <w:divsChild>
                            <w:div w:id="995957283">
                              <w:marLeft w:val="0"/>
                              <w:marRight w:val="0"/>
                              <w:marTop w:val="0"/>
                              <w:marBottom w:val="0"/>
                              <w:divBdr>
                                <w:top w:val="none" w:sz="0" w:space="0" w:color="auto"/>
                                <w:left w:val="none" w:sz="0" w:space="0" w:color="auto"/>
                                <w:bottom w:val="none" w:sz="0" w:space="0" w:color="auto"/>
                                <w:right w:val="none" w:sz="0" w:space="0" w:color="auto"/>
                              </w:divBdr>
                            </w:div>
                          </w:divsChild>
                        </w:div>
                        <w:div w:id="1417358424">
                          <w:marLeft w:val="0"/>
                          <w:marRight w:val="0"/>
                          <w:marTop w:val="0"/>
                          <w:marBottom w:val="0"/>
                          <w:divBdr>
                            <w:top w:val="none" w:sz="0" w:space="0" w:color="auto"/>
                            <w:left w:val="none" w:sz="0" w:space="0" w:color="auto"/>
                            <w:bottom w:val="none" w:sz="0" w:space="0" w:color="auto"/>
                            <w:right w:val="none" w:sz="0" w:space="0" w:color="auto"/>
                          </w:divBdr>
                          <w:divsChild>
                            <w:div w:id="2093576923">
                              <w:marLeft w:val="0"/>
                              <w:marRight w:val="0"/>
                              <w:marTop w:val="0"/>
                              <w:marBottom w:val="0"/>
                              <w:divBdr>
                                <w:top w:val="none" w:sz="0" w:space="0" w:color="auto"/>
                                <w:left w:val="none" w:sz="0" w:space="0" w:color="auto"/>
                                <w:bottom w:val="none" w:sz="0" w:space="0" w:color="auto"/>
                                <w:right w:val="none" w:sz="0" w:space="0" w:color="auto"/>
                              </w:divBdr>
                            </w:div>
                          </w:divsChild>
                        </w:div>
                        <w:div w:id="1445229532">
                          <w:marLeft w:val="0"/>
                          <w:marRight w:val="0"/>
                          <w:marTop w:val="0"/>
                          <w:marBottom w:val="0"/>
                          <w:divBdr>
                            <w:top w:val="none" w:sz="0" w:space="0" w:color="auto"/>
                            <w:left w:val="none" w:sz="0" w:space="0" w:color="auto"/>
                            <w:bottom w:val="none" w:sz="0" w:space="0" w:color="auto"/>
                            <w:right w:val="none" w:sz="0" w:space="0" w:color="auto"/>
                          </w:divBdr>
                        </w:div>
                        <w:div w:id="1563712656">
                          <w:marLeft w:val="0"/>
                          <w:marRight w:val="0"/>
                          <w:marTop w:val="0"/>
                          <w:marBottom w:val="0"/>
                          <w:divBdr>
                            <w:top w:val="none" w:sz="0" w:space="0" w:color="auto"/>
                            <w:left w:val="none" w:sz="0" w:space="0" w:color="auto"/>
                            <w:bottom w:val="none" w:sz="0" w:space="0" w:color="auto"/>
                            <w:right w:val="none" w:sz="0" w:space="0" w:color="auto"/>
                          </w:divBdr>
                          <w:divsChild>
                            <w:div w:id="1075976075">
                              <w:marLeft w:val="0"/>
                              <w:marRight w:val="0"/>
                              <w:marTop w:val="0"/>
                              <w:marBottom w:val="0"/>
                              <w:divBdr>
                                <w:top w:val="none" w:sz="0" w:space="0" w:color="auto"/>
                                <w:left w:val="none" w:sz="0" w:space="0" w:color="auto"/>
                                <w:bottom w:val="none" w:sz="0" w:space="0" w:color="auto"/>
                                <w:right w:val="none" w:sz="0" w:space="0" w:color="auto"/>
                              </w:divBdr>
                            </w:div>
                            <w:div w:id="1146093637">
                              <w:marLeft w:val="0"/>
                              <w:marRight w:val="0"/>
                              <w:marTop w:val="0"/>
                              <w:marBottom w:val="0"/>
                              <w:divBdr>
                                <w:top w:val="none" w:sz="0" w:space="0" w:color="auto"/>
                                <w:left w:val="none" w:sz="0" w:space="0" w:color="auto"/>
                                <w:bottom w:val="none" w:sz="0" w:space="0" w:color="auto"/>
                                <w:right w:val="none" w:sz="0" w:space="0" w:color="auto"/>
                              </w:divBdr>
                            </w:div>
                          </w:divsChild>
                        </w:div>
                        <w:div w:id="1568417218">
                          <w:marLeft w:val="0"/>
                          <w:marRight w:val="0"/>
                          <w:marTop w:val="0"/>
                          <w:marBottom w:val="0"/>
                          <w:divBdr>
                            <w:top w:val="none" w:sz="0" w:space="0" w:color="auto"/>
                            <w:left w:val="none" w:sz="0" w:space="0" w:color="auto"/>
                            <w:bottom w:val="none" w:sz="0" w:space="0" w:color="auto"/>
                            <w:right w:val="none" w:sz="0" w:space="0" w:color="auto"/>
                          </w:divBdr>
                        </w:div>
                        <w:div w:id="1589537945">
                          <w:marLeft w:val="0"/>
                          <w:marRight w:val="0"/>
                          <w:marTop w:val="0"/>
                          <w:marBottom w:val="0"/>
                          <w:divBdr>
                            <w:top w:val="none" w:sz="0" w:space="0" w:color="auto"/>
                            <w:left w:val="none" w:sz="0" w:space="0" w:color="auto"/>
                            <w:bottom w:val="none" w:sz="0" w:space="0" w:color="auto"/>
                            <w:right w:val="none" w:sz="0" w:space="0" w:color="auto"/>
                          </w:divBdr>
                        </w:div>
                        <w:div w:id="1612778905">
                          <w:marLeft w:val="0"/>
                          <w:marRight w:val="0"/>
                          <w:marTop w:val="0"/>
                          <w:marBottom w:val="0"/>
                          <w:divBdr>
                            <w:top w:val="none" w:sz="0" w:space="0" w:color="auto"/>
                            <w:left w:val="none" w:sz="0" w:space="0" w:color="auto"/>
                            <w:bottom w:val="none" w:sz="0" w:space="0" w:color="auto"/>
                            <w:right w:val="none" w:sz="0" w:space="0" w:color="auto"/>
                          </w:divBdr>
                          <w:divsChild>
                            <w:div w:id="99953362">
                              <w:marLeft w:val="0"/>
                              <w:marRight w:val="0"/>
                              <w:marTop w:val="0"/>
                              <w:marBottom w:val="0"/>
                              <w:divBdr>
                                <w:top w:val="none" w:sz="0" w:space="0" w:color="auto"/>
                                <w:left w:val="none" w:sz="0" w:space="0" w:color="auto"/>
                                <w:bottom w:val="none" w:sz="0" w:space="0" w:color="auto"/>
                                <w:right w:val="none" w:sz="0" w:space="0" w:color="auto"/>
                              </w:divBdr>
                            </w:div>
                          </w:divsChild>
                        </w:div>
                        <w:div w:id="1639912834">
                          <w:marLeft w:val="0"/>
                          <w:marRight w:val="0"/>
                          <w:marTop w:val="0"/>
                          <w:marBottom w:val="0"/>
                          <w:divBdr>
                            <w:top w:val="none" w:sz="0" w:space="0" w:color="auto"/>
                            <w:left w:val="none" w:sz="0" w:space="0" w:color="auto"/>
                            <w:bottom w:val="none" w:sz="0" w:space="0" w:color="auto"/>
                            <w:right w:val="none" w:sz="0" w:space="0" w:color="auto"/>
                          </w:divBdr>
                        </w:div>
                        <w:div w:id="1668287785">
                          <w:marLeft w:val="0"/>
                          <w:marRight w:val="0"/>
                          <w:marTop w:val="0"/>
                          <w:marBottom w:val="0"/>
                          <w:divBdr>
                            <w:top w:val="none" w:sz="0" w:space="0" w:color="auto"/>
                            <w:left w:val="none" w:sz="0" w:space="0" w:color="auto"/>
                            <w:bottom w:val="none" w:sz="0" w:space="0" w:color="auto"/>
                            <w:right w:val="none" w:sz="0" w:space="0" w:color="auto"/>
                          </w:divBdr>
                        </w:div>
                        <w:div w:id="1722484135">
                          <w:marLeft w:val="0"/>
                          <w:marRight w:val="0"/>
                          <w:marTop w:val="0"/>
                          <w:marBottom w:val="0"/>
                          <w:divBdr>
                            <w:top w:val="none" w:sz="0" w:space="0" w:color="auto"/>
                            <w:left w:val="none" w:sz="0" w:space="0" w:color="auto"/>
                            <w:bottom w:val="none" w:sz="0" w:space="0" w:color="auto"/>
                            <w:right w:val="none" w:sz="0" w:space="0" w:color="auto"/>
                          </w:divBdr>
                          <w:divsChild>
                            <w:div w:id="1954895217">
                              <w:marLeft w:val="0"/>
                              <w:marRight w:val="0"/>
                              <w:marTop w:val="0"/>
                              <w:marBottom w:val="0"/>
                              <w:divBdr>
                                <w:top w:val="none" w:sz="0" w:space="0" w:color="auto"/>
                                <w:left w:val="none" w:sz="0" w:space="0" w:color="auto"/>
                                <w:bottom w:val="none" w:sz="0" w:space="0" w:color="auto"/>
                                <w:right w:val="none" w:sz="0" w:space="0" w:color="auto"/>
                              </w:divBdr>
                            </w:div>
                          </w:divsChild>
                        </w:div>
                        <w:div w:id="1742099804">
                          <w:marLeft w:val="0"/>
                          <w:marRight w:val="0"/>
                          <w:marTop w:val="0"/>
                          <w:marBottom w:val="0"/>
                          <w:divBdr>
                            <w:top w:val="none" w:sz="0" w:space="0" w:color="auto"/>
                            <w:left w:val="none" w:sz="0" w:space="0" w:color="auto"/>
                            <w:bottom w:val="none" w:sz="0" w:space="0" w:color="auto"/>
                            <w:right w:val="none" w:sz="0" w:space="0" w:color="auto"/>
                          </w:divBdr>
                          <w:divsChild>
                            <w:div w:id="1820612637">
                              <w:marLeft w:val="0"/>
                              <w:marRight w:val="0"/>
                              <w:marTop w:val="0"/>
                              <w:marBottom w:val="0"/>
                              <w:divBdr>
                                <w:top w:val="none" w:sz="0" w:space="0" w:color="auto"/>
                                <w:left w:val="none" w:sz="0" w:space="0" w:color="auto"/>
                                <w:bottom w:val="none" w:sz="0" w:space="0" w:color="auto"/>
                                <w:right w:val="none" w:sz="0" w:space="0" w:color="auto"/>
                              </w:divBdr>
                            </w:div>
                          </w:divsChild>
                        </w:div>
                        <w:div w:id="1751200076">
                          <w:marLeft w:val="0"/>
                          <w:marRight w:val="0"/>
                          <w:marTop w:val="0"/>
                          <w:marBottom w:val="0"/>
                          <w:divBdr>
                            <w:top w:val="none" w:sz="0" w:space="0" w:color="auto"/>
                            <w:left w:val="none" w:sz="0" w:space="0" w:color="auto"/>
                            <w:bottom w:val="none" w:sz="0" w:space="0" w:color="auto"/>
                            <w:right w:val="none" w:sz="0" w:space="0" w:color="auto"/>
                          </w:divBdr>
                          <w:divsChild>
                            <w:div w:id="1056465392">
                              <w:marLeft w:val="0"/>
                              <w:marRight w:val="0"/>
                              <w:marTop w:val="0"/>
                              <w:marBottom w:val="0"/>
                              <w:divBdr>
                                <w:top w:val="none" w:sz="0" w:space="0" w:color="auto"/>
                                <w:left w:val="none" w:sz="0" w:space="0" w:color="auto"/>
                                <w:bottom w:val="none" w:sz="0" w:space="0" w:color="auto"/>
                                <w:right w:val="none" w:sz="0" w:space="0" w:color="auto"/>
                              </w:divBdr>
                            </w:div>
                          </w:divsChild>
                        </w:div>
                        <w:div w:id="1766144457">
                          <w:marLeft w:val="0"/>
                          <w:marRight w:val="0"/>
                          <w:marTop w:val="0"/>
                          <w:marBottom w:val="0"/>
                          <w:divBdr>
                            <w:top w:val="none" w:sz="0" w:space="0" w:color="auto"/>
                            <w:left w:val="none" w:sz="0" w:space="0" w:color="auto"/>
                            <w:bottom w:val="none" w:sz="0" w:space="0" w:color="auto"/>
                            <w:right w:val="none" w:sz="0" w:space="0" w:color="auto"/>
                          </w:divBdr>
                        </w:div>
                        <w:div w:id="1767076638">
                          <w:marLeft w:val="0"/>
                          <w:marRight w:val="0"/>
                          <w:marTop w:val="0"/>
                          <w:marBottom w:val="0"/>
                          <w:divBdr>
                            <w:top w:val="none" w:sz="0" w:space="0" w:color="auto"/>
                            <w:left w:val="none" w:sz="0" w:space="0" w:color="auto"/>
                            <w:bottom w:val="none" w:sz="0" w:space="0" w:color="auto"/>
                            <w:right w:val="none" w:sz="0" w:space="0" w:color="auto"/>
                          </w:divBdr>
                        </w:div>
                        <w:div w:id="1799831490">
                          <w:marLeft w:val="0"/>
                          <w:marRight w:val="0"/>
                          <w:marTop w:val="0"/>
                          <w:marBottom w:val="0"/>
                          <w:divBdr>
                            <w:top w:val="none" w:sz="0" w:space="0" w:color="auto"/>
                            <w:left w:val="none" w:sz="0" w:space="0" w:color="auto"/>
                            <w:bottom w:val="none" w:sz="0" w:space="0" w:color="auto"/>
                            <w:right w:val="none" w:sz="0" w:space="0" w:color="auto"/>
                          </w:divBdr>
                        </w:div>
                        <w:div w:id="1861888706">
                          <w:marLeft w:val="0"/>
                          <w:marRight w:val="0"/>
                          <w:marTop w:val="0"/>
                          <w:marBottom w:val="0"/>
                          <w:divBdr>
                            <w:top w:val="none" w:sz="0" w:space="0" w:color="auto"/>
                            <w:left w:val="none" w:sz="0" w:space="0" w:color="auto"/>
                            <w:bottom w:val="none" w:sz="0" w:space="0" w:color="auto"/>
                            <w:right w:val="none" w:sz="0" w:space="0" w:color="auto"/>
                          </w:divBdr>
                        </w:div>
                        <w:div w:id="1887178931">
                          <w:marLeft w:val="0"/>
                          <w:marRight w:val="0"/>
                          <w:marTop w:val="0"/>
                          <w:marBottom w:val="0"/>
                          <w:divBdr>
                            <w:top w:val="none" w:sz="0" w:space="0" w:color="auto"/>
                            <w:left w:val="none" w:sz="0" w:space="0" w:color="auto"/>
                            <w:bottom w:val="none" w:sz="0" w:space="0" w:color="auto"/>
                            <w:right w:val="none" w:sz="0" w:space="0" w:color="auto"/>
                          </w:divBdr>
                        </w:div>
                        <w:div w:id="1929271284">
                          <w:marLeft w:val="0"/>
                          <w:marRight w:val="0"/>
                          <w:marTop w:val="0"/>
                          <w:marBottom w:val="0"/>
                          <w:divBdr>
                            <w:top w:val="none" w:sz="0" w:space="0" w:color="auto"/>
                            <w:left w:val="none" w:sz="0" w:space="0" w:color="auto"/>
                            <w:bottom w:val="none" w:sz="0" w:space="0" w:color="auto"/>
                            <w:right w:val="none" w:sz="0" w:space="0" w:color="auto"/>
                          </w:divBdr>
                          <w:divsChild>
                            <w:div w:id="1329556163">
                              <w:marLeft w:val="0"/>
                              <w:marRight w:val="0"/>
                              <w:marTop w:val="0"/>
                              <w:marBottom w:val="0"/>
                              <w:divBdr>
                                <w:top w:val="none" w:sz="0" w:space="0" w:color="auto"/>
                                <w:left w:val="none" w:sz="0" w:space="0" w:color="auto"/>
                                <w:bottom w:val="none" w:sz="0" w:space="0" w:color="auto"/>
                                <w:right w:val="none" w:sz="0" w:space="0" w:color="auto"/>
                              </w:divBdr>
                            </w:div>
                          </w:divsChild>
                        </w:div>
                        <w:div w:id="2011517574">
                          <w:marLeft w:val="0"/>
                          <w:marRight w:val="0"/>
                          <w:marTop w:val="0"/>
                          <w:marBottom w:val="0"/>
                          <w:divBdr>
                            <w:top w:val="none" w:sz="0" w:space="0" w:color="auto"/>
                            <w:left w:val="none" w:sz="0" w:space="0" w:color="auto"/>
                            <w:bottom w:val="none" w:sz="0" w:space="0" w:color="auto"/>
                            <w:right w:val="none" w:sz="0" w:space="0" w:color="auto"/>
                          </w:divBdr>
                          <w:divsChild>
                            <w:div w:id="1847403682">
                              <w:marLeft w:val="0"/>
                              <w:marRight w:val="0"/>
                              <w:marTop w:val="0"/>
                              <w:marBottom w:val="0"/>
                              <w:divBdr>
                                <w:top w:val="none" w:sz="0" w:space="0" w:color="auto"/>
                                <w:left w:val="none" w:sz="0" w:space="0" w:color="auto"/>
                                <w:bottom w:val="none" w:sz="0" w:space="0" w:color="auto"/>
                                <w:right w:val="none" w:sz="0" w:space="0" w:color="auto"/>
                              </w:divBdr>
                            </w:div>
                          </w:divsChild>
                        </w:div>
                        <w:div w:id="2112776285">
                          <w:marLeft w:val="0"/>
                          <w:marRight w:val="0"/>
                          <w:marTop w:val="0"/>
                          <w:marBottom w:val="0"/>
                          <w:divBdr>
                            <w:top w:val="none" w:sz="0" w:space="0" w:color="auto"/>
                            <w:left w:val="none" w:sz="0" w:space="0" w:color="auto"/>
                            <w:bottom w:val="none" w:sz="0" w:space="0" w:color="auto"/>
                            <w:right w:val="none" w:sz="0" w:space="0" w:color="auto"/>
                          </w:divBdr>
                          <w:divsChild>
                            <w:div w:id="290669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55471998">
      <w:bodyDiv w:val="1"/>
      <w:marLeft w:val="0"/>
      <w:marRight w:val="0"/>
      <w:marTop w:val="0"/>
      <w:marBottom w:val="0"/>
      <w:divBdr>
        <w:top w:val="none" w:sz="0" w:space="0" w:color="auto"/>
        <w:left w:val="none" w:sz="0" w:space="0" w:color="auto"/>
        <w:bottom w:val="none" w:sz="0" w:space="0" w:color="auto"/>
        <w:right w:val="none" w:sz="0" w:space="0" w:color="auto"/>
      </w:divBdr>
    </w:div>
    <w:div w:id="356548298">
      <w:bodyDiv w:val="1"/>
      <w:marLeft w:val="0"/>
      <w:marRight w:val="0"/>
      <w:marTop w:val="0"/>
      <w:marBottom w:val="0"/>
      <w:divBdr>
        <w:top w:val="none" w:sz="0" w:space="0" w:color="auto"/>
        <w:left w:val="none" w:sz="0" w:space="0" w:color="auto"/>
        <w:bottom w:val="none" w:sz="0" w:space="0" w:color="auto"/>
        <w:right w:val="none" w:sz="0" w:space="0" w:color="auto"/>
      </w:divBdr>
    </w:div>
    <w:div w:id="357510294">
      <w:bodyDiv w:val="1"/>
      <w:marLeft w:val="0"/>
      <w:marRight w:val="0"/>
      <w:marTop w:val="0"/>
      <w:marBottom w:val="0"/>
      <w:divBdr>
        <w:top w:val="none" w:sz="0" w:space="0" w:color="auto"/>
        <w:left w:val="none" w:sz="0" w:space="0" w:color="auto"/>
        <w:bottom w:val="none" w:sz="0" w:space="0" w:color="auto"/>
        <w:right w:val="none" w:sz="0" w:space="0" w:color="auto"/>
      </w:divBdr>
      <w:divsChild>
        <w:div w:id="959646111">
          <w:marLeft w:val="0"/>
          <w:marRight w:val="0"/>
          <w:marTop w:val="0"/>
          <w:marBottom w:val="0"/>
          <w:divBdr>
            <w:top w:val="none" w:sz="0" w:space="0" w:color="auto"/>
            <w:left w:val="none" w:sz="0" w:space="0" w:color="auto"/>
            <w:bottom w:val="none" w:sz="0" w:space="0" w:color="auto"/>
            <w:right w:val="none" w:sz="0" w:space="0" w:color="auto"/>
          </w:divBdr>
          <w:divsChild>
            <w:div w:id="191119069">
              <w:marLeft w:val="0"/>
              <w:marRight w:val="0"/>
              <w:marTop w:val="0"/>
              <w:marBottom w:val="0"/>
              <w:divBdr>
                <w:top w:val="none" w:sz="0" w:space="0" w:color="auto"/>
                <w:left w:val="none" w:sz="0" w:space="0" w:color="auto"/>
                <w:bottom w:val="none" w:sz="0" w:space="0" w:color="auto"/>
                <w:right w:val="none" w:sz="0" w:space="0" w:color="auto"/>
              </w:divBdr>
              <w:divsChild>
                <w:div w:id="1159735469">
                  <w:marLeft w:val="0"/>
                  <w:marRight w:val="0"/>
                  <w:marTop w:val="0"/>
                  <w:marBottom w:val="0"/>
                  <w:divBdr>
                    <w:top w:val="none" w:sz="0" w:space="0" w:color="auto"/>
                    <w:left w:val="none" w:sz="0" w:space="0" w:color="auto"/>
                    <w:bottom w:val="none" w:sz="0" w:space="0" w:color="auto"/>
                    <w:right w:val="none" w:sz="0" w:space="0" w:color="auto"/>
                  </w:divBdr>
                  <w:divsChild>
                    <w:div w:id="1805342604">
                      <w:marLeft w:val="0"/>
                      <w:marRight w:val="0"/>
                      <w:marTop w:val="0"/>
                      <w:marBottom w:val="0"/>
                      <w:divBdr>
                        <w:top w:val="none" w:sz="0" w:space="0" w:color="auto"/>
                        <w:left w:val="none" w:sz="0" w:space="0" w:color="auto"/>
                        <w:bottom w:val="none" w:sz="0" w:space="0" w:color="auto"/>
                        <w:right w:val="none" w:sz="0" w:space="0" w:color="auto"/>
                      </w:divBdr>
                      <w:divsChild>
                        <w:div w:id="442040863">
                          <w:marLeft w:val="0"/>
                          <w:marRight w:val="0"/>
                          <w:marTop w:val="0"/>
                          <w:marBottom w:val="0"/>
                          <w:divBdr>
                            <w:top w:val="none" w:sz="0" w:space="0" w:color="auto"/>
                            <w:left w:val="none" w:sz="0" w:space="0" w:color="auto"/>
                            <w:bottom w:val="none" w:sz="0" w:space="0" w:color="auto"/>
                            <w:right w:val="none" w:sz="0" w:space="0" w:color="auto"/>
                          </w:divBdr>
                        </w:div>
                        <w:div w:id="466431181">
                          <w:marLeft w:val="0"/>
                          <w:marRight w:val="0"/>
                          <w:marTop w:val="0"/>
                          <w:marBottom w:val="0"/>
                          <w:divBdr>
                            <w:top w:val="none" w:sz="0" w:space="0" w:color="auto"/>
                            <w:left w:val="none" w:sz="0" w:space="0" w:color="auto"/>
                            <w:bottom w:val="none" w:sz="0" w:space="0" w:color="auto"/>
                            <w:right w:val="none" w:sz="0" w:space="0" w:color="auto"/>
                          </w:divBdr>
                        </w:div>
                        <w:div w:id="1236010125">
                          <w:marLeft w:val="0"/>
                          <w:marRight w:val="0"/>
                          <w:marTop w:val="0"/>
                          <w:marBottom w:val="0"/>
                          <w:divBdr>
                            <w:top w:val="none" w:sz="0" w:space="0" w:color="auto"/>
                            <w:left w:val="none" w:sz="0" w:space="0" w:color="auto"/>
                            <w:bottom w:val="none" w:sz="0" w:space="0" w:color="auto"/>
                            <w:right w:val="none" w:sz="0" w:space="0" w:color="auto"/>
                          </w:divBdr>
                        </w:div>
                        <w:div w:id="1545631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58819270">
      <w:bodyDiv w:val="1"/>
      <w:marLeft w:val="0"/>
      <w:marRight w:val="0"/>
      <w:marTop w:val="0"/>
      <w:marBottom w:val="0"/>
      <w:divBdr>
        <w:top w:val="none" w:sz="0" w:space="0" w:color="auto"/>
        <w:left w:val="none" w:sz="0" w:space="0" w:color="auto"/>
        <w:bottom w:val="none" w:sz="0" w:space="0" w:color="auto"/>
        <w:right w:val="none" w:sz="0" w:space="0" w:color="auto"/>
      </w:divBdr>
    </w:div>
    <w:div w:id="360517243">
      <w:bodyDiv w:val="1"/>
      <w:marLeft w:val="0"/>
      <w:marRight w:val="0"/>
      <w:marTop w:val="0"/>
      <w:marBottom w:val="0"/>
      <w:divBdr>
        <w:top w:val="none" w:sz="0" w:space="0" w:color="auto"/>
        <w:left w:val="none" w:sz="0" w:space="0" w:color="auto"/>
        <w:bottom w:val="none" w:sz="0" w:space="0" w:color="auto"/>
        <w:right w:val="none" w:sz="0" w:space="0" w:color="auto"/>
      </w:divBdr>
    </w:div>
    <w:div w:id="360711500">
      <w:bodyDiv w:val="1"/>
      <w:marLeft w:val="0"/>
      <w:marRight w:val="0"/>
      <w:marTop w:val="0"/>
      <w:marBottom w:val="0"/>
      <w:divBdr>
        <w:top w:val="none" w:sz="0" w:space="0" w:color="auto"/>
        <w:left w:val="none" w:sz="0" w:space="0" w:color="auto"/>
        <w:bottom w:val="none" w:sz="0" w:space="0" w:color="auto"/>
        <w:right w:val="none" w:sz="0" w:space="0" w:color="auto"/>
      </w:divBdr>
      <w:divsChild>
        <w:div w:id="1956403253">
          <w:marLeft w:val="0"/>
          <w:marRight w:val="0"/>
          <w:marTop w:val="0"/>
          <w:marBottom w:val="0"/>
          <w:divBdr>
            <w:top w:val="none" w:sz="0" w:space="0" w:color="auto"/>
            <w:left w:val="none" w:sz="0" w:space="0" w:color="auto"/>
            <w:bottom w:val="none" w:sz="0" w:space="0" w:color="auto"/>
            <w:right w:val="none" w:sz="0" w:space="0" w:color="auto"/>
          </w:divBdr>
          <w:divsChild>
            <w:div w:id="1460294882">
              <w:marLeft w:val="0"/>
              <w:marRight w:val="0"/>
              <w:marTop w:val="0"/>
              <w:marBottom w:val="0"/>
              <w:divBdr>
                <w:top w:val="none" w:sz="0" w:space="0" w:color="auto"/>
                <w:left w:val="none" w:sz="0" w:space="0" w:color="auto"/>
                <w:bottom w:val="none" w:sz="0" w:space="0" w:color="auto"/>
                <w:right w:val="none" w:sz="0" w:space="0" w:color="auto"/>
              </w:divBdr>
              <w:divsChild>
                <w:div w:id="104085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1520802">
      <w:bodyDiv w:val="1"/>
      <w:marLeft w:val="0"/>
      <w:marRight w:val="0"/>
      <w:marTop w:val="0"/>
      <w:marBottom w:val="0"/>
      <w:divBdr>
        <w:top w:val="none" w:sz="0" w:space="0" w:color="auto"/>
        <w:left w:val="none" w:sz="0" w:space="0" w:color="auto"/>
        <w:bottom w:val="none" w:sz="0" w:space="0" w:color="auto"/>
        <w:right w:val="none" w:sz="0" w:space="0" w:color="auto"/>
      </w:divBdr>
    </w:div>
    <w:div w:id="361903545">
      <w:bodyDiv w:val="1"/>
      <w:marLeft w:val="0"/>
      <w:marRight w:val="0"/>
      <w:marTop w:val="0"/>
      <w:marBottom w:val="0"/>
      <w:divBdr>
        <w:top w:val="none" w:sz="0" w:space="0" w:color="auto"/>
        <w:left w:val="none" w:sz="0" w:space="0" w:color="auto"/>
        <w:bottom w:val="none" w:sz="0" w:space="0" w:color="auto"/>
        <w:right w:val="none" w:sz="0" w:space="0" w:color="auto"/>
      </w:divBdr>
      <w:divsChild>
        <w:div w:id="204757833">
          <w:marLeft w:val="0"/>
          <w:marRight w:val="0"/>
          <w:marTop w:val="0"/>
          <w:marBottom w:val="0"/>
          <w:divBdr>
            <w:top w:val="none" w:sz="0" w:space="0" w:color="auto"/>
            <w:left w:val="none" w:sz="0" w:space="0" w:color="auto"/>
            <w:bottom w:val="none" w:sz="0" w:space="0" w:color="auto"/>
            <w:right w:val="none" w:sz="0" w:space="0" w:color="auto"/>
          </w:divBdr>
        </w:div>
        <w:div w:id="345446363">
          <w:marLeft w:val="0"/>
          <w:marRight w:val="0"/>
          <w:marTop w:val="0"/>
          <w:marBottom w:val="0"/>
          <w:divBdr>
            <w:top w:val="none" w:sz="0" w:space="0" w:color="auto"/>
            <w:left w:val="none" w:sz="0" w:space="0" w:color="auto"/>
            <w:bottom w:val="none" w:sz="0" w:space="0" w:color="auto"/>
            <w:right w:val="none" w:sz="0" w:space="0" w:color="auto"/>
          </w:divBdr>
        </w:div>
      </w:divsChild>
    </w:div>
    <w:div w:id="363408250">
      <w:bodyDiv w:val="1"/>
      <w:marLeft w:val="0"/>
      <w:marRight w:val="0"/>
      <w:marTop w:val="0"/>
      <w:marBottom w:val="0"/>
      <w:divBdr>
        <w:top w:val="none" w:sz="0" w:space="0" w:color="auto"/>
        <w:left w:val="none" w:sz="0" w:space="0" w:color="auto"/>
        <w:bottom w:val="none" w:sz="0" w:space="0" w:color="auto"/>
        <w:right w:val="none" w:sz="0" w:space="0" w:color="auto"/>
      </w:divBdr>
    </w:div>
    <w:div w:id="366416888">
      <w:bodyDiv w:val="1"/>
      <w:marLeft w:val="0"/>
      <w:marRight w:val="0"/>
      <w:marTop w:val="0"/>
      <w:marBottom w:val="0"/>
      <w:divBdr>
        <w:top w:val="none" w:sz="0" w:space="0" w:color="auto"/>
        <w:left w:val="none" w:sz="0" w:space="0" w:color="auto"/>
        <w:bottom w:val="none" w:sz="0" w:space="0" w:color="auto"/>
        <w:right w:val="none" w:sz="0" w:space="0" w:color="auto"/>
      </w:divBdr>
    </w:div>
    <w:div w:id="367529449">
      <w:bodyDiv w:val="1"/>
      <w:marLeft w:val="0"/>
      <w:marRight w:val="0"/>
      <w:marTop w:val="0"/>
      <w:marBottom w:val="0"/>
      <w:divBdr>
        <w:top w:val="none" w:sz="0" w:space="0" w:color="auto"/>
        <w:left w:val="none" w:sz="0" w:space="0" w:color="auto"/>
        <w:bottom w:val="none" w:sz="0" w:space="0" w:color="auto"/>
        <w:right w:val="none" w:sz="0" w:space="0" w:color="auto"/>
      </w:divBdr>
      <w:divsChild>
        <w:div w:id="1793741617">
          <w:marLeft w:val="0"/>
          <w:marRight w:val="0"/>
          <w:marTop w:val="0"/>
          <w:marBottom w:val="0"/>
          <w:divBdr>
            <w:top w:val="none" w:sz="0" w:space="0" w:color="auto"/>
            <w:left w:val="none" w:sz="0" w:space="0" w:color="auto"/>
            <w:bottom w:val="none" w:sz="0" w:space="0" w:color="auto"/>
            <w:right w:val="none" w:sz="0" w:space="0" w:color="auto"/>
          </w:divBdr>
          <w:divsChild>
            <w:div w:id="1001474029">
              <w:marLeft w:val="0"/>
              <w:marRight w:val="0"/>
              <w:marTop w:val="0"/>
              <w:marBottom w:val="0"/>
              <w:divBdr>
                <w:top w:val="none" w:sz="0" w:space="0" w:color="auto"/>
                <w:left w:val="none" w:sz="0" w:space="0" w:color="auto"/>
                <w:bottom w:val="none" w:sz="0" w:space="0" w:color="auto"/>
                <w:right w:val="none" w:sz="0" w:space="0" w:color="auto"/>
              </w:divBdr>
              <w:divsChild>
                <w:div w:id="2146510438">
                  <w:marLeft w:val="0"/>
                  <w:marRight w:val="0"/>
                  <w:marTop w:val="0"/>
                  <w:marBottom w:val="0"/>
                  <w:divBdr>
                    <w:top w:val="none" w:sz="0" w:space="0" w:color="auto"/>
                    <w:left w:val="none" w:sz="0" w:space="0" w:color="auto"/>
                    <w:bottom w:val="none" w:sz="0" w:space="0" w:color="auto"/>
                    <w:right w:val="none" w:sz="0" w:space="0" w:color="auto"/>
                  </w:divBdr>
                  <w:divsChild>
                    <w:div w:id="251672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7730364">
      <w:bodyDiv w:val="1"/>
      <w:marLeft w:val="0"/>
      <w:marRight w:val="0"/>
      <w:marTop w:val="0"/>
      <w:marBottom w:val="0"/>
      <w:divBdr>
        <w:top w:val="none" w:sz="0" w:space="0" w:color="auto"/>
        <w:left w:val="none" w:sz="0" w:space="0" w:color="auto"/>
        <w:bottom w:val="none" w:sz="0" w:space="0" w:color="auto"/>
        <w:right w:val="none" w:sz="0" w:space="0" w:color="auto"/>
      </w:divBdr>
      <w:divsChild>
        <w:div w:id="1778941034">
          <w:marLeft w:val="0"/>
          <w:marRight w:val="0"/>
          <w:marTop w:val="0"/>
          <w:marBottom w:val="0"/>
          <w:divBdr>
            <w:top w:val="none" w:sz="0" w:space="0" w:color="auto"/>
            <w:left w:val="none" w:sz="0" w:space="0" w:color="auto"/>
            <w:bottom w:val="none" w:sz="0" w:space="0" w:color="auto"/>
            <w:right w:val="none" w:sz="0" w:space="0" w:color="auto"/>
          </w:divBdr>
          <w:divsChild>
            <w:div w:id="1516965331">
              <w:marLeft w:val="0"/>
              <w:marRight w:val="0"/>
              <w:marTop w:val="0"/>
              <w:marBottom w:val="0"/>
              <w:divBdr>
                <w:top w:val="none" w:sz="0" w:space="0" w:color="auto"/>
                <w:left w:val="none" w:sz="0" w:space="0" w:color="auto"/>
                <w:bottom w:val="none" w:sz="0" w:space="0" w:color="auto"/>
                <w:right w:val="none" w:sz="0" w:space="0" w:color="auto"/>
              </w:divBdr>
              <w:divsChild>
                <w:div w:id="1660575683">
                  <w:marLeft w:val="2928"/>
                  <w:marRight w:val="0"/>
                  <w:marTop w:val="720"/>
                  <w:marBottom w:val="0"/>
                  <w:divBdr>
                    <w:top w:val="none" w:sz="0" w:space="0" w:color="auto"/>
                    <w:left w:val="none" w:sz="0" w:space="0" w:color="auto"/>
                    <w:bottom w:val="none" w:sz="0" w:space="0" w:color="auto"/>
                    <w:right w:val="none" w:sz="0" w:space="0" w:color="auto"/>
                  </w:divBdr>
                  <w:divsChild>
                    <w:div w:id="429543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0150381">
      <w:bodyDiv w:val="1"/>
      <w:marLeft w:val="0"/>
      <w:marRight w:val="0"/>
      <w:marTop w:val="0"/>
      <w:marBottom w:val="0"/>
      <w:divBdr>
        <w:top w:val="none" w:sz="0" w:space="0" w:color="auto"/>
        <w:left w:val="none" w:sz="0" w:space="0" w:color="auto"/>
        <w:bottom w:val="none" w:sz="0" w:space="0" w:color="auto"/>
        <w:right w:val="none" w:sz="0" w:space="0" w:color="auto"/>
      </w:divBdr>
      <w:divsChild>
        <w:div w:id="632710418">
          <w:marLeft w:val="0"/>
          <w:marRight w:val="0"/>
          <w:marTop w:val="0"/>
          <w:marBottom w:val="0"/>
          <w:divBdr>
            <w:top w:val="none" w:sz="0" w:space="0" w:color="auto"/>
            <w:left w:val="none" w:sz="0" w:space="0" w:color="auto"/>
            <w:bottom w:val="none" w:sz="0" w:space="0" w:color="auto"/>
            <w:right w:val="none" w:sz="0" w:space="0" w:color="auto"/>
          </w:divBdr>
          <w:divsChild>
            <w:div w:id="1974674812">
              <w:marLeft w:val="0"/>
              <w:marRight w:val="0"/>
              <w:marTop w:val="0"/>
              <w:marBottom w:val="0"/>
              <w:divBdr>
                <w:top w:val="none" w:sz="0" w:space="0" w:color="auto"/>
                <w:left w:val="none" w:sz="0" w:space="0" w:color="auto"/>
                <w:bottom w:val="none" w:sz="0" w:space="0" w:color="auto"/>
                <w:right w:val="none" w:sz="0" w:space="0" w:color="auto"/>
              </w:divBdr>
              <w:divsChild>
                <w:div w:id="1200703493">
                  <w:marLeft w:val="0"/>
                  <w:marRight w:val="0"/>
                  <w:marTop w:val="0"/>
                  <w:marBottom w:val="0"/>
                  <w:divBdr>
                    <w:top w:val="none" w:sz="0" w:space="0" w:color="auto"/>
                    <w:left w:val="none" w:sz="0" w:space="0" w:color="auto"/>
                    <w:bottom w:val="none" w:sz="0" w:space="0" w:color="auto"/>
                    <w:right w:val="none" w:sz="0" w:space="0" w:color="auto"/>
                  </w:divBdr>
                  <w:divsChild>
                    <w:div w:id="877931338">
                      <w:marLeft w:val="0"/>
                      <w:marRight w:val="0"/>
                      <w:marTop w:val="0"/>
                      <w:marBottom w:val="0"/>
                      <w:divBdr>
                        <w:top w:val="single" w:sz="4" w:space="2" w:color="C0C0C0"/>
                        <w:left w:val="single" w:sz="4" w:space="2" w:color="C0C0C0"/>
                        <w:bottom w:val="single" w:sz="4" w:space="2" w:color="C0C0C0"/>
                        <w:right w:val="single" w:sz="4" w:space="2" w:color="C0C0C0"/>
                      </w:divBdr>
                      <w:divsChild>
                        <w:div w:id="62945674">
                          <w:marLeft w:val="0"/>
                          <w:marRight w:val="0"/>
                          <w:marTop w:val="0"/>
                          <w:marBottom w:val="0"/>
                          <w:divBdr>
                            <w:top w:val="none" w:sz="0" w:space="0" w:color="auto"/>
                            <w:left w:val="none" w:sz="0" w:space="0" w:color="auto"/>
                            <w:bottom w:val="none" w:sz="0" w:space="0" w:color="auto"/>
                            <w:right w:val="none" w:sz="0" w:space="0" w:color="auto"/>
                          </w:divBdr>
                        </w:div>
                        <w:div w:id="99616842">
                          <w:marLeft w:val="0"/>
                          <w:marRight w:val="0"/>
                          <w:marTop w:val="0"/>
                          <w:marBottom w:val="0"/>
                          <w:divBdr>
                            <w:top w:val="none" w:sz="0" w:space="0" w:color="auto"/>
                            <w:left w:val="none" w:sz="0" w:space="0" w:color="auto"/>
                            <w:bottom w:val="none" w:sz="0" w:space="0" w:color="auto"/>
                            <w:right w:val="none" w:sz="0" w:space="0" w:color="auto"/>
                          </w:divBdr>
                        </w:div>
                        <w:div w:id="819150594">
                          <w:marLeft w:val="0"/>
                          <w:marRight w:val="0"/>
                          <w:marTop w:val="0"/>
                          <w:marBottom w:val="0"/>
                          <w:divBdr>
                            <w:top w:val="none" w:sz="0" w:space="0" w:color="auto"/>
                            <w:left w:val="none" w:sz="0" w:space="0" w:color="auto"/>
                            <w:bottom w:val="none" w:sz="0" w:space="0" w:color="auto"/>
                            <w:right w:val="none" w:sz="0" w:space="0" w:color="auto"/>
                          </w:divBdr>
                        </w:div>
                        <w:div w:id="1421021203">
                          <w:marLeft w:val="0"/>
                          <w:marRight w:val="0"/>
                          <w:marTop w:val="0"/>
                          <w:marBottom w:val="0"/>
                          <w:divBdr>
                            <w:top w:val="none" w:sz="0" w:space="0" w:color="auto"/>
                            <w:left w:val="none" w:sz="0" w:space="0" w:color="auto"/>
                            <w:bottom w:val="none" w:sz="0" w:space="0" w:color="auto"/>
                            <w:right w:val="none" w:sz="0" w:space="0" w:color="auto"/>
                          </w:divBdr>
                        </w:div>
                        <w:div w:id="1562399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0812645">
      <w:bodyDiv w:val="1"/>
      <w:marLeft w:val="0"/>
      <w:marRight w:val="0"/>
      <w:marTop w:val="0"/>
      <w:marBottom w:val="0"/>
      <w:divBdr>
        <w:top w:val="none" w:sz="0" w:space="0" w:color="auto"/>
        <w:left w:val="none" w:sz="0" w:space="0" w:color="auto"/>
        <w:bottom w:val="none" w:sz="0" w:space="0" w:color="auto"/>
        <w:right w:val="none" w:sz="0" w:space="0" w:color="auto"/>
      </w:divBdr>
    </w:div>
    <w:div w:id="371350798">
      <w:bodyDiv w:val="1"/>
      <w:marLeft w:val="0"/>
      <w:marRight w:val="0"/>
      <w:marTop w:val="0"/>
      <w:marBottom w:val="0"/>
      <w:divBdr>
        <w:top w:val="none" w:sz="0" w:space="0" w:color="auto"/>
        <w:left w:val="none" w:sz="0" w:space="0" w:color="auto"/>
        <w:bottom w:val="none" w:sz="0" w:space="0" w:color="auto"/>
        <w:right w:val="none" w:sz="0" w:space="0" w:color="auto"/>
      </w:divBdr>
      <w:divsChild>
        <w:div w:id="1402681089">
          <w:marLeft w:val="0"/>
          <w:marRight w:val="0"/>
          <w:marTop w:val="0"/>
          <w:marBottom w:val="0"/>
          <w:divBdr>
            <w:top w:val="none" w:sz="0" w:space="0" w:color="auto"/>
            <w:left w:val="none" w:sz="0" w:space="0" w:color="auto"/>
            <w:bottom w:val="none" w:sz="0" w:space="0" w:color="auto"/>
            <w:right w:val="none" w:sz="0" w:space="0" w:color="auto"/>
          </w:divBdr>
          <w:divsChild>
            <w:div w:id="1992707009">
              <w:marLeft w:val="0"/>
              <w:marRight w:val="0"/>
              <w:marTop w:val="0"/>
              <w:marBottom w:val="0"/>
              <w:divBdr>
                <w:top w:val="none" w:sz="0" w:space="0" w:color="auto"/>
                <w:left w:val="none" w:sz="0" w:space="0" w:color="auto"/>
                <w:bottom w:val="none" w:sz="0" w:space="0" w:color="auto"/>
                <w:right w:val="none" w:sz="0" w:space="0" w:color="auto"/>
              </w:divBdr>
              <w:divsChild>
                <w:div w:id="62188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915527">
          <w:marLeft w:val="0"/>
          <w:marRight w:val="0"/>
          <w:marTop w:val="0"/>
          <w:marBottom w:val="0"/>
          <w:divBdr>
            <w:top w:val="none" w:sz="0" w:space="0" w:color="auto"/>
            <w:left w:val="none" w:sz="0" w:space="0" w:color="auto"/>
            <w:bottom w:val="none" w:sz="0" w:space="0" w:color="auto"/>
            <w:right w:val="none" w:sz="0" w:space="0" w:color="auto"/>
          </w:divBdr>
          <w:divsChild>
            <w:div w:id="1193807563">
              <w:marLeft w:val="0"/>
              <w:marRight w:val="0"/>
              <w:marTop w:val="0"/>
              <w:marBottom w:val="0"/>
              <w:divBdr>
                <w:top w:val="none" w:sz="0" w:space="0" w:color="auto"/>
                <w:left w:val="none" w:sz="0" w:space="0" w:color="auto"/>
                <w:bottom w:val="none" w:sz="0" w:space="0" w:color="auto"/>
                <w:right w:val="none" w:sz="0" w:space="0" w:color="auto"/>
              </w:divBdr>
              <w:divsChild>
                <w:div w:id="1061518120">
                  <w:marLeft w:val="0"/>
                  <w:marRight w:val="0"/>
                  <w:marTop w:val="0"/>
                  <w:marBottom w:val="0"/>
                  <w:divBdr>
                    <w:top w:val="none" w:sz="0" w:space="0" w:color="auto"/>
                    <w:left w:val="none" w:sz="0" w:space="0" w:color="auto"/>
                    <w:bottom w:val="none" w:sz="0" w:space="0" w:color="auto"/>
                    <w:right w:val="none" w:sz="0" w:space="0" w:color="auto"/>
                  </w:divBdr>
                </w:div>
                <w:div w:id="1345669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012665">
          <w:marLeft w:val="0"/>
          <w:marRight w:val="0"/>
          <w:marTop w:val="0"/>
          <w:marBottom w:val="0"/>
          <w:divBdr>
            <w:top w:val="none" w:sz="0" w:space="0" w:color="auto"/>
            <w:left w:val="none" w:sz="0" w:space="0" w:color="auto"/>
            <w:bottom w:val="none" w:sz="0" w:space="0" w:color="auto"/>
            <w:right w:val="none" w:sz="0" w:space="0" w:color="auto"/>
          </w:divBdr>
          <w:divsChild>
            <w:div w:id="1255743251">
              <w:marLeft w:val="0"/>
              <w:marRight w:val="0"/>
              <w:marTop w:val="0"/>
              <w:marBottom w:val="0"/>
              <w:divBdr>
                <w:top w:val="none" w:sz="0" w:space="0" w:color="auto"/>
                <w:left w:val="none" w:sz="0" w:space="0" w:color="auto"/>
                <w:bottom w:val="none" w:sz="0" w:space="0" w:color="auto"/>
                <w:right w:val="none" w:sz="0" w:space="0" w:color="auto"/>
              </w:divBdr>
              <w:divsChild>
                <w:div w:id="1422605365">
                  <w:marLeft w:val="0"/>
                  <w:marRight w:val="0"/>
                  <w:marTop w:val="0"/>
                  <w:marBottom w:val="0"/>
                  <w:divBdr>
                    <w:top w:val="none" w:sz="0" w:space="0" w:color="auto"/>
                    <w:left w:val="none" w:sz="0" w:space="0" w:color="auto"/>
                    <w:bottom w:val="none" w:sz="0" w:space="0" w:color="auto"/>
                    <w:right w:val="none" w:sz="0" w:space="0" w:color="auto"/>
                  </w:divBdr>
                </w:div>
                <w:div w:id="1526090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3743261">
          <w:marLeft w:val="0"/>
          <w:marRight w:val="0"/>
          <w:marTop w:val="0"/>
          <w:marBottom w:val="0"/>
          <w:divBdr>
            <w:top w:val="none" w:sz="0" w:space="0" w:color="auto"/>
            <w:left w:val="none" w:sz="0" w:space="0" w:color="auto"/>
            <w:bottom w:val="none" w:sz="0" w:space="0" w:color="auto"/>
            <w:right w:val="none" w:sz="0" w:space="0" w:color="auto"/>
          </w:divBdr>
          <w:divsChild>
            <w:div w:id="1213810275">
              <w:marLeft w:val="0"/>
              <w:marRight w:val="0"/>
              <w:marTop w:val="0"/>
              <w:marBottom w:val="0"/>
              <w:divBdr>
                <w:top w:val="none" w:sz="0" w:space="0" w:color="auto"/>
                <w:left w:val="none" w:sz="0" w:space="0" w:color="auto"/>
                <w:bottom w:val="none" w:sz="0" w:space="0" w:color="auto"/>
                <w:right w:val="none" w:sz="0" w:space="0" w:color="auto"/>
              </w:divBdr>
              <w:divsChild>
                <w:div w:id="2106681705">
                  <w:marLeft w:val="0"/>
                  <w:marRight w:val="0"/>
                  <w:marTop w:val="0"/>
                  <w:marBottom w:val="0"/>
                  <w:divBdr>
                    <w:top w:val="none" w:sz="0" w:space="0" w:color="auto"/>
                    <w:left w:val="none" w:sz="0" w:space="0" w:color="auto"/>
                    <w:bottom w:val="none" w:sz="0" w:space="0" w:color="auto"/>
                    <w:right w:val="none" w:sz="0" w:space="0" w:color="auto"/>
                  </w:divBdr>
                </w:div>
                <w:div w:id="330723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1182525">
          <w:marLeft w:val="0"/>
          <w:marRight w:val="0"/>
          <w:marTop w:val="0"/>
          <w:marBottom w:val="0"/>
          <w:divBdr>
            <w:top w:val="none" w:sz="0" w:space="0" w:color="auto"/>
            <w:left w:val="none" w:sz="0" w:space="0" w:color="auto"/>
            <w:bottom w:val="none" w:sz="0" w:space="0" w:color="auto"/>
            <w:right w:val="none" w:sz="0" w:space="0" w:color="auto"/>
          </w:divBdr>
          <w:divsChild>
            <w:div w:id="1150441870">
              <w:marLeft w:val="0"/>
              <w:marRight w:val="0"/>
              <w:marTop w:val="0"/>
              <w:marBottom w:val="0"/>
              <w:divBdr>
                <w:top w:val="none" w:sz="0" w:space="0" w:color="auto"/>
                <w:left w:val="none" w:sz="0" w:space="0" w:color="auto"/>
                <w:bottom w:val="none" w:sz="0" w:space="0" w:color="auto"/>
                <w:right w:val="none" w:sz="0" w:space="0" w:color="auto"/>
              </w:divBdr>
              <w:divsChild>
                <w:div w:id="2092194422">
                  <w:marLeft w:val="0"/>
                  <w:marRight w:val="0"/>
                  <w:marTop w:val="0"/>
                  <w:marBottom w:val="0"/>
                  <w:divBdr>
                    <w:top w:val="none" w:sz="0" w:space="0" w:color="auto"/>
                    <w:left w:val="none" w:sz="0" w:space="0" w:color="auto"/>
                    <w:bottom w:val="none" w:sz="0" w:space="0" w:color="auto"/>
                    <w:right w:val="none" w:sz="0" w:space="0" w:color="auto"/>
                  </w:divBdr>
                </w:div>
                <w:div w:id="26693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9962968">
          <w:marLeft w:val="0"/>
          <w:marRight w:val="0"/>
          <w:marTop w:val="0"/>
          <w:marBottom w:val="0"/>
          <w:divBdr>
            <w:top w:val="none" w:sz="0" w:space="0" w:color="auto"/>
            <w:left w:val="none" w:sz="0" w:space="0" w:color="auto"/>
            <w:bottom w:val="none" w:sz="0" w:space="0" w:color="auto"/>
            <w:right w:val="none" w:sz="0" w:space="0" w:color="auto"/>
          </w:divBdr>
          <w:divsChild>
            <w:div w:id="991105902">
              <w:marLeft w:val="0"/>
              <w:marRight w:val="0"/>
              <w:marTop w:val="0"/>
              <w:marBottom w:val="0"/>
              <w:divBdr>
                <w:top w:val="none" w:sz="0" w:space="0" w:color="auto"/>
                <w:left w:val="none" w:sz="0" w:space="0" w:color="auto"/>
                <w:bottom w:val="none" w:sz="0" w:space="0" w:color="auto"/>
                <w:right w:val="none" w:sz="0" w:space="0" w:color="auto"/>
              </w:divBdr>
              <w:divsChild>
                <w:div w:id="2010407339">
                  <w:marLeft w:val="0"/>
                  <w:marRight w:val="0"/>
                  <w:marTop w:val="0"/>
                  <w:marBottom w:val="0"/>
                  <w:divBdr>
                    <w:top w:val="none" w:sz="0" w:space="0" w:color="auto"/>
                    <w:left w:val="none" w:sz="0" w:space="0" w:color="auto"/>
                    <w:bottom w:val="none" w:sz="0" w:space="0" w:color="auto"/>
                    <w:right w:val="none" w:sz="0" w:space="0" w:color="auto"/>
                  </w:divBdr>
                </w:div>
                <w:div w:id="182256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4036544">
          <w:marLeft w:val="0"/>
          <w:marRight w:val="0"/>
          <w:marTop w:val="0"/>
          <w:marBottom w:val="0"/>
          <w:divBdr>
            <w:top w:val="none" w:sz="0" w:space="0" w:color="auto"/>
            <w:left w:val="none" w:sz="0" w:space="0" w:color="auto"/>
            <w:bottom w:val="none" w:sz="0" w:space="0" w:color="auto"/>
            <w:right w:val="none" w:sz="0" w:space="0" w:color="auto"/>
          </w:divBdr>
          <w:divsChild>
            <w:div w:id="2102333356">
              <w:marLeft w:val="0"/>
              <w:marRight w:val="0"/>
              <w:marTop w:val="0"/>
              <w:marBottom w:val="0"/>
              <w:divBdr>
                <w:top w:val="none" w:sz="0" w:space="0" w:color="auto"/>
                <w:left w:val="none" w:sz="0" w:space="0" w:color="auto"/>
                <w:bottom w:val="none" w:sz="0" w:space="0" w:color="auto"/>
                <w:right w:val="none" w:sz="0" w:space="0" w:color="auto"/>
              </w:divBdr>
              <w:divsChild>
                <w:div w:id="1814518689">
                  <w:marLeft w:val="0"/>
                  <w:marRight w:val="0"/>
                  <w:marTop w:val="0"/>
                  <w:marBottom w:val="0"/>
                  <w:divBdr>
                    <w:top w:val="none" w:sz="0" w:space="0" w:color="auto"/>
                    <w:left w:val="none" w:sz="0" w:space="0" w:color="auto"/>
                    <w:bottom w:val="none" w:sz="0" w:space="0" w:color="auto"/>
                    <w:right w:val="none" w:sz="0" w:space="0" w:color="auto"/>
                  </w:divBdr>
                </w:div>
                <w:div w:id="1369799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7722777">
          <w:marLeft w:val="0"/>
          <w:marRight w:val="0"/>
          <w:marTop w:val="0"/>
          <w:marBottom w:val="0"/>
          <w:divBdr>
            <w:top w:val="none" w:sz="0" w:space="0" w:color="auto"/>
            <w:left w:val="none" w:sz="0" w:space="0" w:color="auto"/>
            <w:bottom w:val="none" w:sz="0" w:space="0" w:color="auto"/>
            <w:right w:val="none" w:sz="0" w:space="0" w:color="auto"/>
          </w:divBdr>
          <w:divsChild>
            <w:div w:id="632097079">
              <w:marLeft w:val="0"/>
              <w:marRight w:val="0"/>
              <w:marTop w:val="0"/>
              <w:marBottom w:val="0"/>
              <w:divBdr>
                <w:top w:val="none" w:sz="0" w:space="0" w:color="auto"/>
                <w:left w:val="none" w:sz="0" w:space="0" w:color="auto"/>
                <w:bottom w:val="none" w:sz="0" w:space="0" w:color="auto"/>
                <w:right w:val="none" w:sz="0" w:space="0" w:color="auto"/>
              </w:divBdr>
              <w:divsChild>
                <w:div w:id="1326930817">
                  <w:marLeft w:val="0"/>
                  <w:marRight w:val="0"/>
                  <w:marTop w:val="0"/>
                  <w:marBottom w:val="0"/>
                  <w:divBdr>
                    <w:top w:val="none" w:sz="0" w:space="0" w:color="auto"/>
                    <w:left w:val="none" w:sz="0" w:space="0" w:color="auto"/>
                    <w:bottom w:val="none" w:sz="0" w:space="0" w:color="auto"/>
                    <w:right w:val="none" w:sz="0" w:space="0" w:color="auto"/>
                  </w:divBdr>
                </w:div>
                <w:div w:id="370769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9784088">
          <w:marLeft w:val="0"/>
          <w:marRight w:val="0"/>
          <w:marTop w:val="0"/>
          <w:marBottom w:val="0"/>
          <w:divBdr>
            <w:top w:val="none" w:sz="0" w:space="0" w:color="auto"/>
            <w:left w:val="none" w:sz="0" w:space="0" w:color="auto"/>
            <w:bottom w:val="none" w:sz="0" w:space="0" w:color="auto"/>
            <w:right w:val="none" w:sz="0" w:space="0" w:color="auto"/>
          </w:divBdr>
          <w:divsChild>
            <w:div w:id="333151673">
              <w:marLeft w:val="0"/>
              <w:marRight w:val="0"/>
              <w:marTop w:val="0"/>
              <w:marBottom w:val="0"/>
              <w:divBdr>
                <w:top w:val="none" w:sz="0" w:space="0" w:color="auto"/>
                <w:left w:val="none" w:sz="0" w:space="0" w:color="auto"/>
                <w:bottom w:val="none" w:sz="0" w:space="0" w:color="auto"/>
                <w:right w:val="none" w:sz="0" w:space="0" w:color="auto"/>
              </w:divBdr>
              <w:divsChild>
                <w:div w:id="72435178">
                  <w:marLeft w:val="0"/>
                  <w:marRight w:val="0"/>
                  <w:marTop w:val="0"/>
                  <w:marBottom w:val="0"/>
                  <w:divBdr>
                    <w:top w:val="none" w:sz="0" w:space="0" w:color="auto"/>
                    <w:left w:val="none" w:sz="0" w:space="0" w:color="auto"/>
                    <w:bottom w:val="none" w:sz="0" w:space="0" w:color="auto"/>
                    <w:right w:val="none" w:sz="0" w:space="0" w:color="auto"/>
                  </w:divBdr>
                </w:div>
                <w:div w:id="842627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5743127">
      <w:bodyDiv w:val="1"/>
      <w:marLeft w:val="0"/>
      <w:marRight w:val="0"/>
      <w:marTop w:val="0"/>
      <w:marBottom w:val="0"/>
      <w:divBdr>
        <w:top w:val="none" w:sz="0" w:space="0" w:color="auto"/>
        <w:left w:val="none" w:sz="0" w:space="0" w:color="auto"/>
        <w:bottom w:val="none" w:sz="0" w:space="0" w:color="auto"/>
        <w:right w:val="none" w:sz="0" w:space="0" w:color="auto"/>
      </w:divBdr>
    </w:div>
    <w:div w:id="376006717">
      <w:bodyDiv w:val="1"/>
      <w:marLeft w:val="0"/>
      <w:marRight w:val="0"/>
      <w:marTop w:val="0"/>
      <w:marBottom w:val="0"/>
      <w:divBdr>
        <w:top w:val="none" w:sz="0" w:space="0" w:color="auto"/>
        <w:left w:val="none" w:sz="0" w:space="0" w:color="auto"/>
        <w:bottom w:val="none" w:sz="0" w:space="0" w:color="auto"/>
        <w:right w:val="none" w:sz="0" w:space="0" w:color="auto"/>
      </w:divBdr>
      <w:divsChild>
        <w:div w:id="1242522892">
          <w:marLeft w:val="0"/>
          <w:marRight w:val="0"/>
          <w:marTop w:val="0"/>
          <w:marBottom w:val="0"/>
          <w:divBdr>
            <w:top w:val="none" w:sz="0" w:space="0" w:color="auto"/>
            <w:left w:val="none" w:sz="0" w:space="0" w:color="auto"/>
            <w:bottom w:val="none" w:sz="0" w:space="0" w:color="auto"/>
            <w:right w:val="none" w:sz="0" w:space="0" w:color="auto"/>
          </w:divBdr>
          <w:divsChild>
            <w:div w:id="1849829297">
              <w:marLeft w:val="0"/>
              <w:marRight w:val="0"/>
              <w:marTop w:val="0"/>
              <w:marBottom w:val="0"/>
              <w:divBdr>
                <w:top w:val="none" w:sz="0" w:space="0" w:color="auto"/>
                <w:left w:val="none" w:sz="0" w:space="0" w:color="auto"/>
                <w:bottom w:val="none" w:sz="0" w:space="0" w:color="auto"/>
                <w:right w:val="none" w:sz="0" w:space="0" w:color="auto"/>
              </w:divBdr>
              <w:divsChild>
                <w:div w:id="18243600">
                  <w:marLeft w:val="0"/>
                  <w:marRight w:val="0"/>
                  <w:marTop w:val="0"/>
                  <w:marBottom w:val="0"/>
                  <w:divBdr>
                    <w:top w:val="none" w:sz="0" w:space="0" w:color="auto"/>
                    <w:left w:val="none" w:sz="0" w:space="0" w:color="auto"/>
                    <w:bottom w:val="none" w:sz="0" w:space="0" w:color="auto"/>
                    <w:right w:val="none" w:sz="0" w:space="0" w:color="auto"/>
                  </w:divBdr>
                  <w:divsChild>
                    <w:div w:id="2061899547">
                      <w:marLeft w:val="0"/>
                      <w:marRight w:val="0"/>
                      <w:marTop w:val="0"/>
                      <w:marBottom w:val="0"/>
                      <w:divBdr>
                        <w:top w:val="single" w:sz="4" w:space="2" w:color="C0C0C0"/>
                        <w:left w:val="single" w:sz="4" w:space="2" w:color="C0C0C0"/>
                        <w:bottom w:val="single" w:sz="4" w:space="2" w:color="C0C0C0"/>
                        <w:right w:val="single" w:sz="4" w:space="2" w:color="C0C0C0"/>
                      </w:divBdr>
                      <w:divsChild>
                        <w:div w:id="106777587">
                          <w:marLeft w:val="0"/>
                          <w:marRight w:val="0"/>
                          <w:marTop w:val="0"/>
                          <w:marBottom w:val="0"/>
                          <w:divBdr>
                            <w:top w:val="none" w:sz="0" w:space="0" w:color="auto"/>
                            <w:left w:val="none" w:sz="0" w:space="0" w:color="auto"/>
                            <w:bottom w:val="none" w:sz="0" w:space="0" w:color="auto"/>
                            <w:right w:val="none" w:sz="0" w:space="0" w:color="auto"/>
                          </w:divBdr>
                        </w:div>
                        <w:div w:id="981151572">
                          <w:marLeft w:val="0"/>
                          <w:marRight w:val="0"/>
                          <w:marTop w:val="0"/>
                          <w:marBottom w:val="0"/>
                          <w:divBdr>
                            <w:top w:val="none" w:sz="0" w:space="0" w:color="auto"/>
                            <w:left w:val="none" w:sz="0" w:space="0" w:color="auto"/>
                            <w:bottom w:val="none" w:sz="0" w:space="0" w:color="auto"/>
                            <w:right w:val="none" w:sz="0" w:space="0" w:color="auto"/>
                          </w:divBdr>
                        </w:div>
                        <w:div w:id="1205799863">
                          <w:marLeft w:val="0"/>
                          <w:marRight w:val="0"/>
                          <w:marTop w:val="0"/>
                          <w:marBottom w:val="0"/>
                          <w:divBdr>
                            <w:top w:val="none" w:sz="0" w:space="0" w:color="auto"/>
                            <w:left w:val="none" w:sz="0" w:space="0" w:color="auto"/>
                            <w:bottom w:val="none" w:sz="0" w:space="0" w:color="auto"/>
                            <w:right w:val="none" w:sz="0" w:space="0" w:color="auto"/>
                          </w:divBdr>
                        </w:div>
                        <w:div w:id="1369449973">
                          <w:marLeft w:val="0"/>
                          <w:marRight w:val="0"/>
                          <w:marTop w:val="0"/>
                          <w:marBottom w:val="0"/>
                          <w:divBdr>
                            <w:top w:val="none" w:sz="0" w:space="0" w:color="auto"/>
                            <w:left w:val="none" w:sz="0" w:space="0" w:color="auto"/>
                            <w:bottom w:val="none" w:sz="0" w:space="0" w:color="auto"/>
                            <w:right w:val="none" w:sz="0" w:space="0" w:color="auto"/>
                          </w:divBdr>
                        </w:div>
                        <w:div w:id="1414358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6273903">
      <w:bodyDiv w:val="1"/>
      <w:marLeft w:val="0"/>
      <w:marRight w:val="0"/>
      <w:marTop w:val="0"/>
      <w:marBottom w:val="0"/>
      <w:divBdr>
        <w:top w:val="none" w:sz="0" w:space="0" w:color="auto"/>
        <w:left w:val="none" w:sz="0" w:space="0" w:color="auto"/>
        <w:bottom w:val="none" w:sz="0" w:space="0" w:color="auto"/>
        <w:right w:val="none" w:sz="0" w:space="0" w:color="auto"/>
      </w:divBdr>
    </w:div>
    <w:div w:id="376928064">
      <w:bodyDiv w:val="1"/>
      <w:marLeft w:val="0"/>
      <w:marRight w:val="0"/>
      <w:marTop w:val="0"/>
      <w:marBottom w:val="0"/>
      <w:divBdr>
        <w:top w:val="none" w:sz="0" w:space="0" w:color="auto"/>
        <w:left w:val="none" w:sz="0" w:space="0" w:color="auto"/>
        <w:bottom w:val="none" w:sz="0" w:space="0" w:color="auto"/>
        <w:right w:val="none" w:sz="0" w:space="0" w:color="auto"/>
      </w:divBdr>
      <w:divsChild>
        <w:div w:id="1572807713">
          <w:marLeft w:val="0"/>
          <w:marRight w:val="0"/>
          <w:marTop w:val="0"/>
          <w:marBottom w:val="0"/>
          <w:divBdr>
            <w:top w:val="none" w:sz="0" w:space="0" w:color="auto"/>
            <w:left w:val="none" w:sz="0" w:space="0" w:color="auto"/>
            <w:bottom w:val="none" w:sz="0" w:space="0" w:color="auto"/>
            <w:right w:val="none" w:sz="0" w:space="0" w:color="auto"/>
          </w:divBdr>
          <w:divsChild>
            <w:div w:id="1527711410">
              <w:marLeft w:val="0"/>
              <w:marRight w:val="0"/>
              <w:marTop w:val="0"/>
              <w:marBottom w:val="0"/>
              <w:divBdr>
                <w:top w:val="none" w:sz="0" w:space="0" w:color="auto"/>
                <w:left w:val="none" w:sz="0" w:space="0" w:color="auto"/>
                <w:bottom w:val="none" w:sz="0" w:space="0" w:color="auto"/>
                <w:right w:val="none" w:sz="0" w:space="0" w:color="auto"/>
              </w:divBdr>
              <w:divsChild>
                <w:div w:id="181359137">
                  <w:marLeft w:val="0"/>
                  <w:marRight w:val="0"/>
                  <w:marTop w:val="0"/>
                  <w:marBottom w:val="0"/>
                  <w:divBdr>
                    <w:top w:val="none" w:sz="0" w:space="0" w:color="auto"/>
                    <w:left w:val="none" w:sz="0" w:space="0" w:color="auto"/>
                    <w:bottom w:val="none" w:sz="0" w:space="0" w:color="auto"/>
                    <w:right w:val="none" w:sz="0" w:space="0" w:color="auto"/>
                  </w:divBdr>
                  <w:divsChild>
                    <w:div w:id="1174303152">
                      <w:marLeft w:val="0"/>
                      <w:marRight w:val="0"/>
                      <w:marTop w:val="0"/>
                      <w:marBottom w:val="0"/>
                      <w:divBdr>
                        <w:top w:val="none" w:sz="0" w:space="0" w:color="auto"/>
                        <w:left w:val="none" w:sz="0" w:space="0" w:color="auto"/>
                        <w:bottom w:val="none" w:sz="0" w:space="0" w:color="auto"/>
                        <w:right w:val="none" w:sz="0" w:space="0" w:color="auto"/>
                      </w:divBdr>
                      <w:divsChild>
                        <w:div w:id="645816125">
                          <w:marLeft w:val="0"/>
                          <w:marRight w:val="0"/>
                          <w:marTop w:val="0"/>
                          <w:marBottom w:val="0"/>
                          <w:divBdr>
                            <w:top w:val="none" w:sz="0" w:space="0" w:color="auto"/>
                            <w:left w:val="none" w:sz="0" w:space="0" w:color="auto"/>
                            <w:bottom w:val="none" w:sz="0" w:space="0" w:color="auto"/>
                            <w:right w:val="none" w:sz="0" w:space="0" w:color="auto"/>
                          </w:divBdr>
                        </w:div>
                        <w:div w:id="734821315">
                          <w:marLeft w:val="0"/>
                          <w:marRight w:val="0"/>
                          <w:marTop w:val="0"/>
                          <w:marBottom w:val="0"/>
                          <w:divBdr>
                            <w:top w:val="none" w:sz="0" w:space="0" w:color="auto"/>
                            <w:left w:val="none" w:sz="0" w:space="0" w:color="auto"/>
                            <w:bottom w:val="none" w:sz="0" w:space="0" w:color="auto"/>
                            <w:right w:val="none" w:sz="0" w:space="0" w:color="auto"/>
                          </w:divBdr>
                        </w:div>
                        <w:div w:id="790396725">
                          <w:marLeft w:val="0"/>
                          <w:marRight w:val="0"/>
                          <w:marTop w:val="0"/>
                          <w:marBottom w:val="0"/>
                          <w:divBdr>
                            <w:top w:val="none" w:sz="0" w:space="0" w:color="auto"/>
                            <w:left w:val="none" w:sz="0" w:space="0" w:color="auto"/>
                            <w:bottom w:val="none" w:sz="0" w:space="0" w:color="auto"/>
                            <w:right w:val="none" w:sz="0" w:space="0" w:color="auto"/>
                          </w:divBdr>
                        </w:div>
                        <w:div w:id="13210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77508769">
      <w:bodyDiv w:val="1"/>
      <w:marLeft w:val="0"/>
      <w:marRight w:val="0"/>
      <w:marTop w:val="0"/>
      <w:marBottom w:val="0"/>
      <w:divBdr>
        <w:top w:val="none" w:sz="0" w:space="0" w:color="auto"/>
        <w:left w:val="none" w:sz="0" w:space="0" w:color="auto"/>
        <w:bottom w:val="none" w:sz="0" w:space="0" w:color="auto"/>
        <w:right w:val="none" w:sz="0" w:space="0" w:color="auto"/>
      </w:divBdr>
    </w:div>
    <w:div w:id="378168129">
      <w:bodyDiv w:val="1"/>
      <w:marLeft w:val="0"/>
      <w:marRight w:val="0"/>
      <w:marTop w:val="0"/>
      <w:marBottom w:val="0"/>
      <w:divBdr>
        <w:top w:val="none" w:sz="0" w:space="0" w:color="auto"/>
        <w:left w:val="none" w:sz="0" w:space="0" w:color="auto"/>
        <w:bottom w:val="none" w:sz="0" w:space="0" w:color="auto"/>
        <w:right w:val="none" w:sz="0" w:space="0" w:color="auto"/>
      </w:divBdr>
    </w:div>
    <w:div w:id="380057344">
      <w:bodyDiv w:val="1"/>
      <w:marLeft w:val="0"/>
      <w:marRight w:val="0"/>
      <w:marTop w:val="0"/>
      <w:marBottom w:val="0"/>
      <w:divBdr>
        <w:top w:val="none" w:sz="0" w:space="0" w:color="auto"/>
        <w:left w:val="none" w:sz="0" w:space="0" w:color="auto"/>
        <w:bottom w:val="none" w:sz="0" w:space="0" w:color="auto"/>
        <w:right w:val="none" w:sz="0" w:space="0" w:color="auto"/>
      </w:divBdr>
    </w:div>
    <w:div w:id="380205755">
      <w:bodyDiv w:val="1"/>
      <w:marLeft w:val="0"/>
      <w:marRight w:val="0"/>
      <w:marTop w:val="0"/>
      <w:marBottom w:val="0"/>
      <w:divBdr>
        <w:top w:val="none" w:sz="0" w:space="0" w:color="auto"/>
        <w:left w:val="none" w:sz="0" w:space="0" w:color="auto"/>
        <w:bottom w:val="none" w:sz="0" w:space="0" w:color="auto"/>
        <w:right w:val="none" w:sz="0" w:space="0" w:color="auto"/>
      </w:divBdr>
      <w:divsChild>
        <w:div w:id="480584165">
          <w:marLeft w:val="0"/>
          <w:marRight w:val="0"/>
          <w:marTop w:val="0"/>
          <w:marBottom w:val="0"/>
          <w:divBdr>
            <w:top w:val="none" w:sz="0" w:space="0" w:color="auto"/>
            <w:left w:val="none" w:sz="0" w:space="0" w:color="auto"/>
            <w:bottom w:val="none" w:sz="0" w:space="0" w:color="auto"/>
            <w:right w:val="none" w:sz="0" w:space="0" w:color="auto"/>
          </w:divBdr>
        </w:div>
        <w:div w:id="1308973143">
          <w:marLeft w:val="0"/>
          <w:marRight w:val="0"/>
          <w:marTop w:val="0"/>
          <w:marBottom w:val="0"/>
          <w:divBdr>
            <w:top w:val="none" w:sz="0" w:space="0" w:color="auto"/>
            <w:left w:val="none" w:sz="0" w:space="0" w:color="auto"/>
            <w:bottom w:val="none" w:sz="0" w:space="0" w:color="auto"/>
            <w:right w:val="none" w:sz="0" w:space="0" w:color="auto"/>
          </w:divBdr>
        </w:div>
        <w:div w:id="592250731">
          <w:marLeft w:val="0"/>
          <w:marRight w:val="0"/>
          <w:marTop w:val="0"/>
          <w:marBottom w:val="0"/>
          <w:divBdr>
            <w:top w:val="none" w:sz="0" w:space="0" w:color="auto"/>
            <w:left w:val="none" w:sz="0" w:space="0" w:color="auto"/>
            <w:bottom w:val="none" w:sz="0" w:space="0" w:color="auto"/>
            <w:right w:val="none" w:sz="0" w:space="0" w:color="auto"/>
          </w:divBdr>
        </w:div>
      </w:divsChild>
    </w:div>
    <w:div w:id="380597059">
      <w:bodyDiv w:val="1"/>
      <w:marLeft w:val="0"/>
      <w:marRight w:val="0"/>
      <w:marTop w:val="0"/>
      <w:marBottom w:val="0"/>
      <w:divBdr>
        <w:top w:val="none" w:sz="0" w:space="0" w:color="auto"/>
        <w:left w:val="none" w:sz="0" w:space="0" w:color="auto"/>
        <w:bottom w:val="none" w:sz="0" w:space="0" w:color="auto"/>
        <w:right w:val="none" w:sz="0" w:space="0" w:color="auto"/>
      </w:divBdr>
    </w:div>
    <w:div w:id="382750343">
      <w:bodyDiv w:val="1"/>
      <w:marLeft w:val="0"/>
      <w:marRight w:val="0"/>
      <w:marTop w:val="0"/>
      <w:marBottom w:val="0"/>
      <w:divBdr>
        <w:top w:val="none" w:sz="0" w:space="0" w:color="auto"/>
        <w:left w:val="none" w:sz="0" w:space="0" w:color="auto"/>
        <w:bottom w:val="none" w:sz="0" w:space="0" w:color="auto"/>
        <w:right w:val="none" w:sz="0" w:space="0" w:color="auto"/>
      </w:divBdr>
    </w:div>
    <w:div w:id="385883404">
      <w:bodyDiv w:val="1"/>
      <w:marLeft w:val="0"/>
      <w:marRight w:val="0"/>
      <w:marTop w:val="0"/>
      <w:marBottom w:val="0"/>
      <w:divBdr>
        <w:top w:val="none" w:sz="0" w:space="0" w:color="auto"/>
        <w:left w:val="none" w:sz="0" w:space="0" w:color="auto"/>
        <w:bottom w:val="none" w:sz="0" w:space="0" w:color="auto"/>
        <w:right w:val="none" w:sz="0" w:space="0" w:color="auto"/>
      </w:divBdr>
    </w:div>
    <w:div w:id="388961486">
      <w:bodyDiv w:val="1"/>
      <w:marLeft w:val="0"/>
      <w:marRight w:val="0"/>
      <w:marTop w:val="0"/>
      <w:marBottom w:val="0"/>
      <w:divBdr>
        <w:top w:val="none" w:sz="0" w:space="0" w:color="auto"/>
        <w:left w:val="none" w:sz="0" w:space="0" w:color="auto"/>
        <w:bottom w:val="none" w:sz="0" w:space="0" w:color="auto"/>
        <w:right w:val="none" w:sz="0" w:space="0" w:color="auto"/>
      </w:divBdr>
    </w:div>
    <w:div w:id="391805544">
      <w:bodyDiv w:val="1"/>
      <w:marLeft w:val="0"/>
      <w:marRight w:val="0"/>
      <w:marTop w:val="0"/>
      <w:marBottom w:val="0"/>
      <w:divBdr>
        <w:top w:val="none" w:sz="0" w:space="0" w:color="auto"/>
        <w:left w:val="none" w:sz="0" w:space="0" w:color="auto"/>
        <w:bottom w:val="none" w:sz="0" w:space="0" w:color="auto"/>
        <w:right w:val="none" w:sz="0" w:space="0" w:color="auto"/>
      </w:divBdr>
    </w:div>
    <w:div w:id="392512777">
      <w:bodyDiv w:val="1"/>
      <w:marLeft w:val="0"/>
      <w:marRight w:val="0"/>
      <w:marTop w:val="0"/>
      <w:marBottom w:val="0"/>
      <w:divBdr>
        <w:top w:val="none" w:sz="0" w:space="0" w:color="auto"/>
        <w:left w:val="none" w:sz="0" w:space="0" w:color="auto"/>
        <w:bottom w:val="none" w:sz="0" w:space="0" w:color="auto"/>
        <w:right w:val="none" w:sz="0" w:space="0" w:color="auto"/>
      </w:divBdr>
    </w:div>
    <w:div w:id="392970105">
      <w:bodyDiv w:val="1"/>
      <w:marLeft w:val="0"/>
      <w:marRight w:val="0"/>
      <w:marTop w:val="0"/>
      <w:marBottom w:val="0"/>
      <w:divBdr>
        <w:top w:val="none" w:sz="0" w:space="0" w:color="auto"/>
        <w:left w:val="none" w:sz="0" w:space="0" w:color="auto"/>
        <w:bottom w:val="none" w:sz="0" w:space="0" w:color="auto"/>
        <w:right w:val="none" w:sz="0" w:space="0" w:color="auto"/>
      </w:divBdr>
      <w:divsChild>
        <w:div w:id="607353632">
          <w:marLeft w:val="2850"/>
          <w:marRight w:val="0"/>
          <w:marTop w:val="2850"/>
          <w:marBottom w:val="0"/>
          <w:divBdr>
            <w:top w:val="single" w:sz="2" w:space="0" w:color="77A294"/>
            <w:left w:val="single" w:sz="2" w:space="0" w:color="77A294"/>
            <w:bottom w:val="single" w:sz="2" w:space="0" w:color="77A294"/>
            <w:right w:val="single" w:sz="2" w:space="0" w:color="77A294"/>
          </w:divBdr>
          <w:divsChild>
            <w:div w:id="2007241390">
              <w:marLeft w:val="0"/>
              <w:marRight w:val="0"/>
              <w:marTop w:val="0"/>
              <w:marBottom w:val="0"/>
              <w:divBdr>
                <w:top w:val="single" w:sz="2" w:space="0" w:color="77A294"/>
                <w:left w:val="single" w:sz="2" w:space="0" w:color="77A294"/>
                <w:bottom w:val="single" w:sz="2" w:space="0" w:color="77A294"/>
                <w:right w:val="single" w:sz="2" w:space="0" w:color="77A294"/>
              </w:divBdr>
              <w:divsChild>
                <w:div w:id="1102260120">
                  <w:marLeft w:val="0"/>
                  <w:marRight w:val="0"/>
                  <w:marTop w:val="75"/>
                  <w:marBottom w:val="0"/>
                  <w:divBdr>
                    <w:top w:val="single" w:sz="2" w:space="0" w:color="77A294"/>
                    <w:left w:val="single" w:sz="2" w:space="0" w:color="77A294"/>
                    <w:bottom w:val="single" w:sz="2" w:space="0" w:color="77A294"/>
                    <w:right w:val="single" w:sz="2" w:space="0" w:color="77A294"/>
                  </w:divBdr>
                  <w:divsChild>
                    <w:div w:id="1079252645">
                      <w:marLeft w:val="0"/>
                      <w:marRight w:val="0"/>
                      <w:marTop w:val="0"/>
                      <w:marBottom w:val="0"/>
                      <w:divBdr>
                        <w:top w:val="single" w:sz="2" w:space="0" w:color="77A294"/>
                        <w:left w:val="single" w:sz="2" w:space="0" w:color="77A294"/>
                        <w:bottom w:val="single" w:sz="2" w:space="0" w:color="77A294"/>
                        <w:right w:val="single" w:sz="2" w:space="0" w:color="77A294"/>
                      </w:divBdr>
                      <w:divsChild>
                        <w:div w:id="74327429">
                          <w:marLeft w:val="0"/>
                          <w:marRight w:val="0"/>
                          <w:marTop w:val="150"/>
                          <w:marBottom w:val="150"/>
                          <w:divBdr>
                            <w:top w:val="single" w:sz="2" w:space="0" w:color="77A294"/>
                            <w:left w:val="single" w:sz="2" w:space="0" w:color="77A294"/>
                            <w:bottom w:val="single" w:sz="2" w:space="0" w:color="77A294"/>
                            <w:right w:val="single" w:sz="2" w:space="0" w:color="77A294"/>
                          </w:divBdr>
                        </w:div>
                        <w:div w:id="341710611">
                          <w:marLeft w:val="0"/>
                          <w:marRight w:val="0"/>
                          <w:marTop w:val="150"/>
                          <w:marBottom w:val="150"/>
                          <w:divBdr>
                            <w:top w:val="single" w:sz="2" w:space="0" w:color="77A294"/>
                            <w:left w:val="single" w:sz="2" w:space="0" w:color="77A294"/>
                            <w:bottom w:val="single" w:sz="2" w:space="0" w:color="77A294"/>
                            <w:right w:val="single" w:sz="2" w:space="0" w:color="77A294"/>
                          </w:divBdr>
                          <w:divsChild>
                            <w:div w:id="1208178913">
                              <w:marLeft w:val="0"/>
                              <w:marRight w:val="300"/>
                              <w:marTop w:val="0"/>
                              <w:marBottom w:val="0"/>
                              <w:divBdr>
                                <w:top w:val="none" w:sz="0" w:space="0" w:color="auto"/>
                                <w:left w:val="none" w:sz="0" w:space="0" w:color="auto"/>
                                <w:bottom w:val="none" w:sz="0" w:space="0" w:color="auto"/>
                                <w:right w:val="none" w:sz="0" w:space="0" w:color="auto"/>
                              </w:divBdr>
                            </w:div>
                            <w:div w:id="1430008592">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597955106">
                          <w:marLeft w:val="0"/>
                          <w:marRight w:val="0"/>
                          <w:marTop w:val="150"/>
                          <w:marBottom w:val="150"/>
                          <w:divBdr>
                            <w:top w:val="single" w:sz="2" w:space="0" w:color="77A294"/>
                            <w:left w:val="single" w:sz="2" w:space="0" w:color="77A294"/>
                            <w:bottom w:val="single" w:sz="2" w:space="0" w:color="77A294"/>
                            <w:right w:val="single" w:sz="2" w:space="0" w:color="77A294"/>
                          </w:divBdr>
                          <w:divsChild>
                            <w:div w:id="887107606">
                              <w:marLeft w:val="0"/>
                              <w:marRight w:val="300"/>
                              <w:marTop w:val="0"/>
                              <w:marBottom w:val="0"/>
                              <w:divBdr>
                                <w:top w:val="none" w:sz="0" w:space="0" w:color="auto"/>
                                <w:left w:val="none" w:sz="0" w:space="0" w:color="auto"/>
                                <w:bottom w:val="none" w:sz="0" w:space="0" w:color="auto"/>
                                <w:right w:val="none" w:sz="0" w:space="0" w:color="auto"/>
                              </w:divBdr>
                            </w:div>
                            <w:div w:id="1409575587">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053312702">
                          <w:marLeft w:val="0"/>
                          <w:marRight w:val="0"/>
                          <w:marTop w:val="150"/>
                          <w:marBottom w:val="150"/>
                          <w:divBdr>
                            <w:top w:val="single" w:sz="2" w:space="0" w:color="77A294"/>
                            <w:left w:val="single" w:sz="2" w:space="0" w:color="77A294"/>
                            <w:bottom w:val="single" w:sz="2" w:space="0" w:color="77A294"/>
                            <w:right w:val="single" w:sz="2" w:space="0" w:color="77A294"/>
                          </w:divBdr>
                          <w:divsChild>
                            <w:div w:id="1155994536">
                              <w:marLeft w:val="0"/>
                              <w:marRight w:val="0"/>
                              <w:marTop w:val="0"/>
                              <w:marBottom w:val="0"/>
                              <w:divBdr>
                                <w:top w:val="single" w:sz="2" w:space="0" w:color="77A294"/>
                                <w:left w:val="single" w:sz="2" w:space="0" w:color="77A294"/>
                                <w:bottom w:val="single" w:sz="2" w:space="0" w:color="77A294"/>
                                <w:right w:val="single" w:sz="2" w:space="0" w:color="77A294"/>
                              </w:divBdr>
                            </w:div>
                            <w:div w:id="1325427698">
                              <w:marLeft w:val="0"/>
                              <w:marRight w:val="300"/>
                              <w:marTop w:val="0"/>
                              <w:marBottom w:val="0"/>
                              <w:divBdr>
                                <w:top w:val="none" w:sz="0" w:space="0" w:color="auto"/>
                                <w:left w:val="none" w:sz="0" w:space="0" w:color="auto"/>
                                <w:bottom w:val="none" w:sz="0" w:space="0" w:color="auto"/>
                                <w:right w:val="none" w:sz="0" w:space="0" w:color="auto"/>
                              </w:divBdr>
                            </w:div>
                          </w:divsChild>
                        </w:div>
                        <w:div w:id="1197155690">
                          <w:marLeft w:val="0"/>
                          <w:marRight w:val="0"/>
                          <w:marTop w:val="150"/>
                          <w:marBottom w:val="150"/>
                          <w:divBdr>
                            <w:top w:val="single" w:sz="2" w:space="0" w:color="77A294"/>
                            <w:left w:val="single" w:sz="2" w:space="0" w:color="77A294"/>
                            <w:bottom w:val="single" w:sz="2" w:space="0" w:color="77A294"/>
                            <w:right w:val="single" w:sz="2" w:space="0" w:color="77A294"/>
                          </w:divBdr>
                          <w:divsChild>
                            <w:div w:id="1150441445">
                              <w:marLeft w:val="0"/>
                              <w:marRight w:val="0"/>
                              <w:marTop w:val="0"/>
                              <w:marBottom w:val="0"/>
                              <w:divBdr>
                                <w:top w:val="single" w:sz="2" w:space="0" w:color="77A294"/>
                                <w:left w:val="single" w:sz="2" w:space="0" w:color="77A294"/>
                                <w:bottom w:val="single" w:sz="2" w:space="0" w:color="77A294"/>
                                <w:right w:val="single" w:sz="2" w:space="0" w:color="77A294"/>
                              </w:divBdr>
                            </w:div>
                            <w:div w:id="1785344869">
                              <w:marLeft w:val="0"/>
                              <w:marRight w:val="300"/>
                              <w:marTop w:val="0"/>
                              <w:marBottom w:val="0"/>
                              <w:divBdr>
                                <w:top w:val="none" w:sz="0" w:space="0" w:color="auto"/>
                                <w:left w:val="none" w:sz="0" w:space="0" w:color="auto"/>
                                <w:bottom w:val="none" w:sz="0" w:space="0" w:color="auto"/>
                                <w:right w:val="none" w:sz="0" w:space="0" w:color="auto"/>
                              </w:divBdr>
                            </w:div>
                          </w:divsChild>
                        </w:div>
                        <w:div w:id="1213032939">
                          <w:marLeft w:val="0"/>
                          <w:marRight w:val="0"/>
                          <w:marTop w:val="150"/>
                          <w:marBottom w:val="150"/>
                          <w:divBdr>
                            <w:top w:val="single" w:sz="2" w:space="0" w:color="77A294"/>
                            <w:left w:val="single" w:sz="2" w:space="0" w:color="77A294"/>
                            <w:bottom w:val="single" w:sz="2" w:space="0" w:color="77A294"/>
                            <w:right w:val="single" w:sz="2" w:space="0" w:color="77A294"/>
                          </w:divBdr>
                          <w:divsChild>
                            <w:div w:id="130363317">
                              <w:marLeft w:val="0"/>
                              <w:marRight w:val="300"/>
                              <w:marTop w:val="0"/>
                              <w:marBottom w:val="0"/>
                              <w:divBdr>
                                <w:top w:val="none" w:sz="0" w:space="0" w:color="auto"/>
                                <w:left w:val="none" w:sz="0" w:space="0" w:color="auto"/>
                                <w:bottom w:val="none" w:sz="0" w:space="0" w:color="auto"/>
                                <w:right w:val="none" w:sz="0" w:space="0" w:color="auto"/>
                              </w:divBdr>
                            </w:div>
                            <w:div w:id="1500079288">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615988030">
                          <w:marLeft w:val="0"/>
                          <w:marRight w:val="0"/>
                          <w:marTop w:val="150"/>
                          <w:marBottom w:val="150"/>
                          <w:divBdr>
                            <w:top w:val="single" w:sz="2" w:space="0" w:color="77A294"/>
                            <w:left w:val="single" w:sz="2" w:space="0" w:color="77A294"/>
                            <w:bottom w:val="single" w:sz="2" w:space="0" w:color="77A294"/>
                            <w:right w:val="single" w:sz="2" w:space="0" w:color="77A294"/>
                          </w:divBdr>
                          <w:divsChild>
                            <w:div w:id="1696879031">
                              <w:marLeft w:val="0"/>
                              <w:marRight w:val="300"/>
                              <w:marTop w:val="0"/>
                              <w:marBottom w:val="0"/>
                              <w:divBdr>
                                <w:top w:val="none" w:sz="0" w:space="0" w:color="auto"/>
                                <w:left w:val="none" w:sz="0" w:space="0" w:color="auto"/>
                                <w:bottom w:val="none" w:sz="0" w:space="0" w:color="auto"/>
                                <w:right w:val="none" w:sz="0" w:space="0" w:color="auto"/>
                              </w:divBdr>
                            </w:div>
                            <w:div w:id="1968853066">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783068965">
                          <w:marLeft w:val="0"/>
                          <w:marRight w:val="0"/>
                          <w:marTop w:val="150"/>
                          <w:marBottom w:val="150"/>
                          <w:divBdr>
                            <w:top w:val="single" w:sz="2" w:space="0" w:color="77A294"/>
                            <w:left w:val="single" w:sz="2" w:space="0" w:color="77A294"/>
                            <w:bottom w:val="single" w:sz="2" w:space="0" w:color="77A294"/>
                            <w:right w:val="single" w:sz="2" w:space="0" w:color="77A294"/>
                          </w:divBdr>
                          <w:divsChild>
                            <w:div w:id="250894682">
                              <w:marLeft w:val="0"/>
                              <w:marRight w:val="300"/>
                              <w:marTop w:val="0"/>
                              <w:marBottom w:val="0"/>
                              <w:divBdr>
                                <w:top w:val="none" w:sz="0" w:space="0" w:color="auto"/>
                                <w:left w:val="none" w:sz="0" w:space="0" w:color="auto"/>
                                <w:bottom w:val="none" w:sz="0" w:space="0" w:color="auto"/>
                                <w:right w:val="none" w:sz="0" w:space="0" w:color="auto"/>
                              </w:divBdr>
                            </w:div>
                            <w:div w:id="1842158337">
                              <w:marLeft w:val="0"/>
                              <w:marRight w:val="0"/>
                              <w:marTop w:val="0"/>
                              <w:marBottom w:val="0"/>
                              <w:divBdr>
                                <w:top w:val="single" w:sz="2" w:space="0" w:color="77A294"/>
                                <w:left w:val="single" w:sz="2" w:space="0" w:color="77A294"/>
                                <w:bottom w:val="single" w:sz="2" w:space="0" w:color="77A294"/>
                                <w:right w:val="single" w:sz="2" w:space="0" w:color="77A294"/>
                              </w:divBdr>
                            </w:div>
                          </w:divsChild>
                        </w:div>
                        <w:div w:id="1836531408">
                          <w:marLeft w:val="0"/>
                          <w:marRight w:val="0"/>
                          <w:marTop w:val="150"/>
                          <w:marBottom w:val="150"/>
                          <w:divBdr>
                            <w:top w:val="single" w:sz="2" w:space="0" w:color="77A294"/>
                            <w:left w:val="single" w:sz="2" w:space="0" w:color="77A294"/>
                            <w:bottom w:val="single" w:sz="2" w:space="0" w:color="77A294"/>
                            <w:right w:val="single" w:sz="2" w:space="0" w:color="77A294"/>
                          </w:divBdr>
                          <w:divsChild>
                            <w:div w:id="843201071">
                              <w:marLeft w:val="0"/>
                              <w:marRight w:val="300"/>
                              <w:marTop w:val="0"/>
                              <w:marBottom w:val="0"/>
                              <w:divBdr>
                                <w:top w:val="none" w:sz="0" w:space="0" w:color="auto"/>
                                <w:left w:val="none" w:sz="0" w:space="0" w:color="auto"/>
                                <w:bottom w:val="none" w:sz="0" w:space="0" w:color="auto"/>
                                <w:right w:val="none" w:sz="0" w:space="0" w:color="auto"/>
                              </w:divBdr>
                            </w:div>
                            <w:div w:id="1144783222">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sChild>
    </w:div>
    <w:div w:id="400372324">
      <w:bodyDiv w:val="1"/>
      <w:marLeft w:val="0"/>
      <w:marRight w:val="0"/>
      <w:marTop w:val="0"/>
      <w:marBottom w:val="0"/>
      <w:divBdr>
        <w:top w:val="none" w:sz="0" w:space="0" w:color="auto"/>
        <w:left w:val="none" w:sz="0" w:space="0" w:color="auto"/>
        <w:bottom w:val="none" w:sz="0" w:space="0" w:color="auto"/>
        <w:right w:val="none" w:sz="0" w:space="0" w:color="auto"/>
      </w:divBdr>
    </w:div>
    <w:div w:id="403332436">
      <w:bodyDiv w:val="1"/>
      <w:marLeft w:val="0"/>
      <w:marRight w:val="0"/>
      <w:marTop w:val="0"/>
      <w:marBottom w:val="0"/>
      <w:divBdr>
        <w:top w:val="none" w:sz="0" w:space="0" w:color="auto"/>
        <w:left w:val="none" w:sz="0" w:space="0" w:color="auto"/>
        <w:bottom w:val="none" w:sz="0" w:space="0" w:color="auto"/>
        <w:right w:val="none" w:sz="0" w:space="0" w:color="auto"/>
      </w:divBdr>
    </w:div>
    <w:div w:id="404375875">
      <w:bodyDiv w:val="1"/>
      <w:marLeft w:val="0"/>
      <w:marRight w:val="0"/>
      <w:marTop w:val="0"/>
      <w:marBottom w:val="0"/>
      <w:divBdr>
        <w:top w:val="none" w:sz="0" w:space="0" w:color="auto"/>
        <w:left w:val="none" w:sz="0" w:space="0" w:color="auto"/>
        <w:bottom w:val="none" w:sz="0" w:space="0" w:color="auto"/>
        <w:right w:val="none" w:sz="0" w:space="0" w:color="auto"/>
      </w:divBdr>
      <w:divsChild>
        <w:div w:id="1749574437">
          <w:marLeft w:val="0"/>
          <w:marRight w:val="0"/>
          <w:marTop w:val="0"/>
          <w:marBottom w:val="0"/>
          <w:divBdr>
            <w:top w:val="none" w:sz="0" w:space="0" w:color="auto"/>
            <w:left w:val="none" w:sz="0" w:space="0" w:color="auto"/>
            <w:bottom w:val="none" w:sz="0" w:space="0" w:color="auto"/>
            <w:right w:val="none" w:sz="0" w:space="0" w:color="auto"/>
          </w:divBdr>
          <w:divsChild>
            <w:div w:id="1559049366">
              <w:marLeft w:val="0"/>
              <w:marRight w:val="0"/>
              <w:marTop w:val="0"/>
              <w:marBottom w:val="0"/>
              <w:divBdr>
                <w:top w:val="none" w:sz="0" w:space="0" w:color="auto"/>
                <w:left w:val="none" w:sz="0" w:space="0" w:color="auto"/>
                <w:bottom w:val="none" w:sz="0" w:space="0" w:color="auto"/>
                <w:right w:val="none" w:sz="0" w:space="0" w:color="auto"/>
              </w:divBdr>
              <w:divsChild>
                <w:div w:id="1433473701">
                  <w:marLeft w:val="0"/>
                  <w:marRight w:val="0"/>
                  <w:marTop w:val="0"/>
                  <w:marBottom w:val="0"/>
                  <w:divBdr>
                    <w:top w:val="none" w:sz="0" w:space="0" w:color="auto"/>
                    <w:left w:val="none" w:sz="0" w:space="0" w:color="auto"/>
                    <w:bottom w:val="none" w:sz="0" w:space="0" w:color="auto"/>
                    <w:right w:val="none" w:sz="0" w:space="0" w:color="auto"/>
                  </w:divBdr>
                  <w:divsChild>
                    <w:div w:id="2143112616">
                      <w:marLeft w:val="0"/>
                      <w:marRight w:val="0"/>
                      <w:marTop w:val="0"/>
                      <w:marBottom w:val="0"/>
                      <w:divBdr>
                        <w:top w:val="none" w:sz="0" w:space="0" w:color="auto"/>
                        <w:left w:val="none" w:sz="0" w:space="0" w:color="auto"/>
                        <w:bottom w:val="none" w:sz="0" w:space="0" w:color="auto"/>
                        <w:right w:val="none" w:sz="0" w:space="0" w:color="auto"/>
                      </w:divBdr>
                      <w:divsChild>
                        <w:div w:id="8063644">
                          <w:marLeft w:val="0"/>
                          <w:marRight w:val="0"/>
                          <w:marTop w:val="0"/>
                          <w:marBottom w:val="0"/>
                          <w:divBdr>
                            <w:top w:val="none" w:sz="0" w:space="0" w:color="auto"/>
                            <w:left w:val="none" w:sz="0" w:space="0" w:color="auto"/>
                            <w:bottom w:val="none" w:sz="0" w:space="0" w:color="auto"/>
                            <w:right w:val="none" w:sz="0" w:space="0" w:color="auto"/>
                          </w:divBdr>
                        </w:div>
                        <w:div w:id="290939180">
                          <w:marLeft w:val="0"/>
                          <w:marRight w:val="0"/>
                          <w:marTop w:val="0"/>
                          <w:marBottom w:val="0"/>
                          <w:divBdr>
                            <w:top w:val="none" w:sz="0" w:space="0" w:color="auto"/>
                            <w:left w:val="none" w:sz="0" w:space="0" w:color="auto"/>
                            <w:bottom w:val="none" w:sz="0" w:space="0" w:color="auto"/>
                            <w:right w:val="none" w:sz="0" w:space="0" w:color="auto"/>
                          </w:divBdr>
                        </w:div>
                        <w:div w:id="500970984">
                          <w:marLeft w:val="0"/>
                          <w:marRight w:val="0"/>
                          <w:marTop w:val="0"/>
                          <w:marBottom w:val="0"/>
                          <w:divBdr>
                            <w:top w:val="none" w:sz="0" w:space="0" w:color="auto"/>
                            <w:left w:val="none" w:sz="0" w:space="0" w:color="auto"/>
                            <w:bottom w:val="none" w:sz="0" w:space="0" w:color="auto"/>
                            <w:right w:val="none" w:sz="0" w:space="0" w:color="auto"/>
                          </w:divBdr>
                        </w:div>
                        <w:div w:id="1193500522">
                          <w:marLeft w:val="0"/>
                          <w:marRight w:val="0"/>
                          <w:marTop w:val="0"/>
                          <w:marBottom w:val="0"/>
                          <w:divBdr>
                            <w:top w:val="none" w:sz="0" w:space="0" w:color="auto"/>
                            <w:left w:val="none" w:sz="0" w:space="0" w:color="auto"/>
                            <w:bottom w:val="none" w:sz="0" w:space="0" w:color="auto"/>
                            <w:right w:val="none" w:sz="0" w:space="0" w:color="auto"/>
                          </w:divBdr>
                        </w:div>
                        <w:div w:id="1821605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449972">
      <w:bodyDiv w:val="1"/>
      <w:marLeft w:val="0"/>
      <w:marRight w:val="0"/>
      <w:marTop w:val="0"/>
      <w:marBottom w:val="0"/>
      <w:divBdr>
        <w:top w:val="none" w:sz="0" w:space="0" w:color="auto"/>
        <w:left w:val="none" w:sz="0" w:space="0" w:color="auto"/>
        <w:bottom w:val="none" w:sz="0" w:space="0" w:color="auto"/>
        <w:right w:val="none" w:sz="0" w:space="0" w:color="auto"/>
      </w:divBdr>
      <w:divsChild>
        <w:div w:id="1250427378">
          <w:marLeft w:val="0"/>
          <w:marRight w:val="0"/>
          <w:marTop w:val="0"/>
          <w:marBottom w:val="0"/>
          <w:divBdr>
            <w:top w:val="none" w:sz="0" w:space="0" w:color="auto"/>
            <w:left w:val="none" w:sz="0" w:space="0" w:color="auto"/>
            <w:bottom w:val="none" w:sz="0" w:space="0" w:color="auto"/>
            <w:right w:val="none" w:sz="0" w:space="0" w:color="auto"/>
          </w:divBdr>
          <w:divsChild>
            <w:div w:id="1600064131">
              <w:marLeft w:val="0"/>
              <w:marRight w:val="0"/>
              <w:marTop w:val="0"/>
              <w:marBottom w:val="0"/>
              <w:divBdr>
                <w:top w:val="none" w:sz="0" w:space="0" w:color="auto"/>
                <w:left w:val="none" w:sz="0" w:space="0" w:color="auto"/>
                <w:bottom w:val="none" w:sz="0" w:space="0" w:color="auto"/>
                <w:right w:val="none" w:sz="0" w:space="0" w:color="auto"/>
              </w:divBdr>
              <w:divsChild>
                <w:div w:id="849564493">
                  <w:marLeft w:val="0"/>
                  <w:marRight w:val="0"/>
                  <w:marTop w:val="0"/>
                  <w:marBottom w:val="0"/>
                  <w:divBdr>
                    <w:top w:val="none" w:sz="0" w:space="0" w:color="auto"/>
                    <w:left w:val="none" w:sz="0" w:space="0" w:color="auto"/>
                    <w:bottom w:val="none" w:sz="0" w:space="0" w:color="auto"/>
                    <w:right w:val="none" w:sz="0" w:space="0" w:color="auto"/>
                  </w:divBdr>
                  <w:divsChild>
                    <w:div w:id="1063915926">
                      <w:marLeft w:val="0"/>
                      <w:marRight w:val="0"/>
                      <w:marTop w:val="0"/>
                      <w:marBottom w:val="0"/>
                      <w:divBdr>
                        <w:top w:val="none" w:sz="0" w:space="0" w:color="auto"/>
                        <w:left w:val="none" w:sz="0" w:space="0" w:color="auto"/>
                        <w:bottom w:val="none" w:sz="0" w:space="0" w:color="auto"/>
                        <w:right w:val="none" w:sz="0" w:space="0" w:color="auto"/>
                      </w:divBdr>
                      <w:divsChild>
                        <w:div w:id="887303687">
                          <w:marLeft w:val="0"/>
                          <w:marRight w:val="0"/>
                          <w:marTop w:val="0"/>
                          <w:marBottom w:val="0"/>
                          <w:divBdr>
                            <w:top w:val="none" w:sz="0" w:space="0" w:color="auto"/>
                            <w:left w:val="none" w:sz="0" w:space="0" w:color="auto"/>
                            <w:bottom w:val="none" w:sz="0" w:space="0" w:color="auto"/>
                            <w:right w:val="none" w:sz="0" w:space="0" w:color="auto"/>
                          </w:divBdr>
                        </w:div>
                        <w:div w:id="1287472838">
                          <w:marLeft w:val="0"/>
                          <w:marRight w:val="0"/>
                          <w:marTop w:val="0"/>
                          <w:marBottom w:val="0"/>
                          <w:divBdr>
                            <w:top w:val="none" w:sz="0" w:space="0" w:color="auto"/>
                            <w:left w:val="none" w:sz="0" w:space="0" w:color="auto"/>
                            <w:bottom w:val="none" w:sz="0" w:space="0" w:color="auto"/>
                            <w:right w:val="none" w:sz="0" w:space="0" w:color="auto"/>
                          </w:divBdr>
                        </w:div>
                        <w:div w:id="1569614156">
                          <w:marLeft w:val="0"/>
                          <w:marRight w:val="0"/>
                          <w:marTop w:val="0"/>
                          <w:marBottom w:val="0"/>
                          <w:divBdr>
                            <w:top w:val="none" w:sz="0" w:space="0" w:color="auto"/>
                            <w:left w:val="none" w:sz="0" w:space="0" w:color="auto"/>
                            <w:bottom w:val="none" w:sz="0" w:space="0" w:color="auto"/>
                            <w:right w:val="none" w:sz="0" w:space="0" w:color="auto"/>
                          </w:divBdr>
                        </w:div>
                        <w:div w:id="1610161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913237">
      <w:bodyDiv w:val="1"/>
      <w:marLeft w:val="0"/>
      <w:marRight w:val="0"/>
      <w:marTop w:val="0"/>
      <w:marBottom w:val="0"/>
      <w:divBdr>
        <w:top w:val="none" w:sz="0" w:space="0" w:color="auto"/>
        <w:left w:val="none" w:sz="0" w:space="0" w:color="auto"/>
        <w:bottom w:val="none" w:sz="0" w:space="0" w:color="auto"/>
        <w:right w:val="none" w:sz="0" w:space="0" w:color="auto"/>
      </w:divBdr>
    </w:div>
    <w:div w:id="406270518">
      <w:bodyDiv w:val="1"/>
      <w:marLeft w:val="0"/>
      <w:marRight w:val="0"/>
      <w:marTop w:val="0"/>
      <w:marBottom w:val="0"/>
      <w:divBdr>
        <w:top w:val="none" w:sz="0" w:space="0" w:color="auto"/>
        <w:left w:val="none" w:sz="0" w:space="0" w:color="auto"/>
        <w:bottom w:val="none" w:sz="0" w:space="0" w:color="auto"/>
        <w:right w:val="none" w:sz="0" w:space="0" w:color="auto"/>
      </w:divBdr>
    </w:div>
    <w:div w:id="408160450">
      <w:bodyDiv w:val="1"/>
      <w:marLeft w:val="0"/>
      <w:marRight w:val="0"/>
      <w:marTop w:val="0"/>
      <w:marBottom w:val="0"/>
      <w:divBdr>
        <w:top w:val="none" w:sz="0" w:space="0" w:color="auto"/>
        <w:left w:val="none" w:sz="0" w:space="0" w:color="auto"/>
        <w:bottom w:val="none" w:sz="0" w:space="0" w:color="auto"/>
        <w:right w:val="none" w:sz="0" w:space="0" w:color="auto"/>
      </w:divBdr>
    </w:div>
    <w:div w:id="409425675">
      <w:bodyDiv w:val="1"/>
      <w:marLeft w:val="0"/>
      <w:marRight w:val="0"/>
      <w:marTop w:val="0"/>
      <w:marBottom w:val="0"/>
      <w:divBdr>
        <w:top w:val="none" w:sz="0" w:space="0" w:color="auto"/>
        <w:left w:val="none" w:sz="0" w:space="0" w:color="auto"/>
        <w:bottom w:val="none" w:sz="0" w:space="0" w:color="auto"/>
        <w:right w:val="none" w:sz="0" w:space="0" w:color="auto"/>
      </w:divBdr>
      <w:divsChild>
        <w:div w:id="82071007">
          <w:marLeft w:val="0"/>
          <w:marRight w:val="0"/>
          <w:marTop w:val="0"/>
          <w:marBottom w:val="0"/>
          <w:divBdr>
            <w:top w:val="none" w:sz="0" w:space="0" w:color="auto"/>
            <w:left w:val="none" w:sz="0" w:space="0" w:color="auto"/>
            <w:bottom w:val="none" w:sz="0" w:space="0" w:color="auto"/>
            <w:right w:val="none" w:sz="0" w:space="0" w:color="auto"/>
          </w:divBdr>
          <w:divsChild>
            <w:div w:id="15204906">
              <w:marLeft w:val="0"/>
              <w:marRight w:val="0"/>
              <w:marTop w:val="0"/>
              <w:marBottom w:val="0"/>
              <w:divBdr>
                <w:top w:val="none" w:sz="0" w:space="0" w:color="auto"/>
                <w:left w:val="none" w:sz="0" w:space="0" w:color="auto"/>
                <w:bottom w:val="none" w:sz="0" w:space="0" w:color="auto"/>
                <w:right w:val="none" w:sz="0" w:space="0" w:color="auto"/>
              </w:divBdr>
            </w:div>
          </w:divsChild>
        </w:div>
        <w:div w:id="105659983">
          <w:marLeft w:val="0"/>
          <w:marRight w:val="0"/>
          <w:marTop w:val="0"/>
          <w:marBottom w:val="0"/>
          <w:divBdr>
            <w:top w:val="none" w:sz="0" w:space="0" w:color="auto"/>
            <w:left w:val="none" w:sz="0" w:space="0" w:color="auto"/>
            <w:bottom w:val="none" w:sz="0" w:space="0" w:color="auto"/>
            <w:right w:val="none" w:sz="0" w:space="0" w:color="auto"/>
          </w:divBdr>
          <w:divsChild>
            <w:div w:id="581528867">
              <w:marLeft w:val="0"/>
              <w:marRight w:val="0"/>
              <w:marTop w:val="0"/>
              <w:marBottom w:val="0"/>
              <w:divBdr>
                <w:top w:val="none" w:sz="0" w:space="0" w:color="auto"/>
                <w:left w:val="none" w:sz="0" w:space="0" w:color="auto"/>
                <w:bottom w:val="none" w:sz="0" w:space="0" w:color="auto"/>
                <w:right w:val="none" w:sz="0" w:space="0" w:color="auto"/>
              </w:divBdr>
            </w:div>
          </w:divsChild>
        </w:div>
        <w:div w:id="149489959">
          <w:marLeft w:val="0"/>
          <w:marRight w:val="0"/>
          <w:marTop w:val="0"/>
          <w:marBottom w:val="0"/>
          <w:divBdr>
            <w:top w:val="none" w:sz="0" w:space="0" w:color="auto"/>
            <w:left w:val="none" w:sz="0" w:space="0" w:color="auto"/>
            <w:bottom w:val="none" w:sz="0" w:space="0" w:color="auto"/>
            <w:right w:val="none" w:sz="0" w:space="0" w:color="auto"/>
          </w:divBdr>
          <w:divsChild>
            <w:div w:id="162666147">
              <w:marLeft w:val="0"/>
              <w:marRight w:val="0"/>
              <w:marTop w:val="0"/>
              <w:marBottom w:val="0"/>
              <w:divBdr>
                <w:top w:val="none" w:sz="0" w:space="0" w:color="auto"/>
                <w:left w:val="none" w:sz="0" w:space="0" w:color="auto"/>
                <w:bottom w:val="none" w:sz="0" w:space="0" w:color="auto"/>
                <w:right w:val="none" w:sz="0" w:space="0" w:color="auto"/>
              </w:divBdr>
            </w:div>
          </w:divsChild>
        </w:div>
        <w:div w:id="174737228">
          <w:marLeft w:val="0"/>
          <w:marRight w:val="0"/>
          <w:marTop w:val="0"/>
          <w:marBottom w:val="0"/>
          <w:divBdr>
            <w:top w:val="none" w:sz="0" w:space="0" w:color="auto"/>
            <w:left w:val="none" w:sz="0" w:space="0" w:color="auto"/>
            <w:bottom w:val="none" w:sz="0" w:space="0" w:color="auto"/>
            <w:right w:val="none" w:sz="0" w:space="0" w:color="auto"/>
          </w:divBdr>
          <w:divsChild>
            <w:div w:id="1282808037">
              <w:marLeft w:val="0"/>
              <w:marRight w:val="0"/>
              <w:marTop w:val="0"/>
              <w:marBottom w:val="0"/>
              <w:divBdr>
                <w:top w:val="none" w:sz="0" w:space="0" w:color="auto"/>
                <w:left w:val="none" w:sz="0" w:space="0" w:color="auto"/>
                <w:bottom w:val="none" w:sz="0" w:space="0" w:color="auto"/>
                <w:right w:val="none" w:sz="0" w:space="0" w:color="auto"/>
              </w:divBdr>
            </w:div>
          </w:divsChild>
        </w:div>
        <w:div w:id="179660312">
          <w:marLeft w:val="0"/>
          <w:marRight w:val="0"/>
          <w:marTop w:val="0"/>
          <w:marBottom w:val="0"/>
          <w:divBdr>
            <w:top w:val="none" w:sz="0" w:space="0" w:color="auto"/>
            <w:left w:val="none" w:sz="0" w:space="0" w:color="auto"/>
            <w:bottom w:val="none" w:sz="0" w:space="0" w:color="auto"/>
            <w:right w:val="none" w:sz="0" w:space="0" w:color="auto"/>
          </w:divBdr>
          <w:divsChild>
            <w:div w:id="1477605598">
              <w:marLeft w:val="0"/>
              <w:marRight w:val="0"/>
              <w:marTop w:val="0"/>
              <w:marBottom w:val="0"/>
              <w:divBdr>
                <w:top w:val="none" w:sz="0" w:space="0" w:color="auto"/>
                <w:left w:val="none" w:sz="0" w:space="0" w:color="auto"/>
                <w:bottom w:val="none" w:sz="0" w:space="0" w:color="auto"/>
                <w:right w:val="none" w:sz="0" w:space="0" w:color="auto"/>
              </w:divBdr>
            </w:div>
          </w:divsChild>
        </w:div>
        <w:div w:id="195435147">
          <w:marLeft w:val="0"/>
          <w:marRight w:val="0"/>
          <w:marTop w:val="0"/>
          <w:marBottom w:val="0"/>
          <w:divBdr>
            <w:top w:val="none" w:sz="0" w:space="0" w:color="auto"/>
            <w:left w:val="none" w:sz="0" w:space="0" w:color="auto"/>
            <w:bottom w:val="none" w:sz="0" w:space="0" w:color="auto"/>
            <w:right w:val="none" w:sz="0" w:space="0" w:color="auto"/>
          </w:divBdr>
          <w:divsChild>
            <w:div w:id="622884649">
              <w:marLeft w:val="0"/>
              <w:marRight w:val="0"/>
              <w:marTop w:val="0"/>
              <w:marBottom w:val="0"/>
              <w:divBdr>
                <w:top w:val="none" w:sz="0" w:space="0" w:color="auto"/>
                <w:left w:val="none" w:sz="0" w:space="0" w:color="auto"/>
                <w:bottom w:val="none" w:sz="0" w:space="0" w:color="auto"/>
                <w:right w:val="none" w:sz="0" w:space="0" w:color="auto"/>
              </w:divBdr>
            </w:div>
          </w:divsChild>
        </w:div>
        <w:div w:id="232551541">
          <w:marLeft w:val="0"/>
          <w:marRight w:val="0"/>
          <w:marTop w:val="0"/>
          <w:marBottom w:val="0"/>
          <w:divBdr>
            <w:top w:val="none" w:sz="0" w:space="0" w:color="auto"/>
            <w:left w:val="none" w:sz="0" w:space="0" w:color="auto"/>
            <w:bottom w:val="none" w:sz="0" w:space="0" w:color="auto"/>
            <w:right w:val="none" w:sz="0" w:space="0" w:color="auto"/>
          </w:divBdr>
          <w:divsChild>
            <w:div w:id="1204903573">
              <w:marLeft w:val="0"/>
              <w:marRight w:val="0"/>
              <w:marTop w:val="0"/>
              <w:marBottom w:val="0"/>
              <w:divBdr>
                <w:top w:val="none" w:sz="0" w:space="0" w:color="auto"/>
                <w:left w:val="none" w:sz="0" w:space="0" w:color="auto"/>
                <w:bottom w:val="none" w:sz="0" w:space="0" w:color="auto"/>
                <w:right w:val="none" w:sz="0" w:space="0" w:color="auto"/>
              </w:divBdr>
            </w:div>
          </w:divsChild>
        </w:div>
        <w:div w:id="249431068">
          <w:marLeft w:val="0"/>
          <w:marRight w:val="0"/>
          <w:marTop w:val="0"/>
          <w:marBottom w:val="0"/>
          <w:divBdr>
            <w:top w:val="none" w:sz="0" w:space="0" w:color="auto"/>
            <w:left w:val="none" w:sz="0" w:space="0" w:color="auto"/>
            <w:bottom w:val="none" w:sz="0" w:space="0" w:color="auto"/>
            <w:right w:val="none" w:sz="0" w:space="0" w:color="auto"/>
          </w:divBdr>
          <w:divsChild>
            <w:div w:id="672147025">
              <w:marLeft w:val="0"/>
              <w:marRight w:val="0"/>
              <w:marTop w:val="0"/>
              <w:marBottom w:val="0"/>
              <w:divBdr>
                <w:top w:val="none" w:sz="0" w:space="0" w:color="auto"/>
                <w:left w:val="none" w:sz="0" w:space="0" w:color="auto"/>
                <w:bottom w:val="none" w:sz="0" w:space="0" w:color="auto"/>
                <w:right w:val="none" w:sz="0" w:space="0" w:color="auto"/>
              </w:divBdr>
            </w:div>
          </w:divsChild>
        </w:div>
        <w:div w:id="253756555">
          <w:marLeft w:val="0"/>
          <w:marRight w:val="0"/>
          <w:marTop w:val="0"/>
          <w:marBottom w:val="0"/>
          <w:divBdr>
            <w:top w:val="none" w:sz="0" w:space="0" w:color="auto"/>
            <w:left w:val="none" w:sz="0" w:space="0" w:color="auto"/>
            <w:bottom w:val="none" w:sz="0" w:space="0" w:color="auto"/>
            <w:right w:val="none" w:sz="0" w:space="0" w:color="auto"/>
          </w:divBdr>
          <w:divsChild>
            <w:div w:id="1265574698">
              <w:marLeft w:val="0"/>
              <w:marRight w:val="0"/>
              <w:marTop w:val="0"/>
              <w:marBottom w:val="0"/>
              <w:divBdr>
                <w:top w:val="none" w:sz="0" w:space="0" w:color="auto"/>
                <w:left w:val="none" w:sz="0" w:space="0" w:color="auto"/>
                <w:bottom w:val="none" w:sz="0" w:space="0" w:color="auto"/>
                <w:right w:val="none" w:sz="0" w:space="0" w:color="auto"/>
              </w:divBdr>
            </w:div>
          </w:divsChild>
        </w:div>
        <w:div w:id="270012939">
          <w:marLeft w:val="0"/>
          <w:marRight w:val="0"/>
          <w:marTop w:val="0"/>
          <w:marBottom w:val="0"/>
          <w:divBdr>
            <w:top w:val="none" w:sz="0" w:space="0" w:color="auto"/>
            <w:left w:val="none" w:sz="0" w:space="0" w:color="auto"/>
            <w:bottom w:val="none" w:sz="0" w:space="0" w:color="auto"/>
            <w:right w:val="none" w:sz="0" w:space="0" w:color="auto"/>
          </w:divBdr>
          <w:divsChild>
            <w:div w:id="2145923036">
              <w:marLeft w:val="0"/>
              <w:marRight w:val="0"/>
              <w:marTop w:val="0"/>
              <w:marBottom w:val="0"/>
              <w:divBdr>
                <w:top w:val="none" w:sz="0" w:space="0" w:color="auto"/>
                <w:left w:val="none" w:sz="0" w:space="0" w:color="auto"/>
                <w:bottom w:val="none" w:sz="0" w:space="0" w:color="auto"/>
                <w:right w:val="none" w:sz="0" w:space="0" w:color="auto"/>
              </w:divBdr>
            </w:div>
          </w:divsChild>
        </w:div>
        <w:div w:id="347563711">
          <w:marLeft w:val="0"/>
          <w:marRight w:val="0"/>
          <w:marTop w:val="0"/>
          <w:marBottom w:val="0"/>
          <w:divBdr>
            <w:top w:val="none" w:sz="0" w:space="0" w:color="auto"/>
            <w:left w:val="none" w:sz="0" w:space="0" w:color="auto"/>
            <w:bottom w:val="none" w:sz="0" w:space="0" w:color="auto"/>
            <w:right w:val="none" w:sz="0" w:space="0" w:color="auto"/>
          </w:divBdr>
        </w:div>
        <w:div w:id="382363850">
          <w:marLeft w:val="0"/>
          <w:marRight w:val="0"/>
          <w:marTop w:val="0"/>
          <w:marBottom w:val="0"/>
          <w:divBdr>
            <w:top w:val="none" w:sz="0" w:space="0" w:color="auto"/>
            <w:left w:val="none" w:sz="0" w:space="0" w:color="auto"/>
            <w:bottom w:val="none" w:sz="0" w:space="0" w:color="auto"/>
            <w:right w:val="none" w:sz="0" w:space="0" w:color="auto"/>
          </w:divBdr>
          <w:divsChild>
            <w:div w:id="807362520">
              <w:marLeft w:val="0"/>
              <w:marRight w:val="0"/>
              <w:marTop w:val="0"/>
              <w:marBottom w:val="0"/>
              <w:divBdr>
                <w:top w:val="none" w:sz="0" w:space="0" w:color="auto"/>
                <w:left w:val="none" w:sz="0" w:space="0" w:color="auto"/>
                <w:bottom w:val="none" w:sz="0" w:space="0" w:color="auto"/>
                <w:right w:val="none" w:sz="0" w:space="0" w:color="auto"/>
              </w:divBdr>
            </w:div>
          </w:divsChild>
        </w:div>
        <w:div w:id="400445242">
          <w:marLeft w:val="0"/>
          <w:marRight w:val="0"/>
          <w:marTop w:val="0"/>
          <w:marBottom w:val="0"/>
          <w:divBdr>
            <w:top w:val="none" w:sz="0" w:space="0" w:color="auto"/>
            <w:left w:val="none" w:sz="0" w:space="0" w:color="auto"/>
            <w:bottom w:val="none" w:sz="0" w:space="0" w:color="auto"/>
            <w:right w:val="none" w:sz="0" w:space="0" w:color="auto"/>
          </w:divBdr>
          <w:divsChild>
            <w:div w:id="1443184101">
              <w:marLeft w:val="0"/>
              <w:marRight w:val="0"/>
              <w:marTop w:val="0"/>
              <w:marBottom w:val="0"/>
              <w:divBdr>
                <w:top w:val="none" w:sz="0" w:space="0" w:color="auto"/>
                <w:left w:val="none" w:sz="0" w:space="0" w:color="auto"/>
                <w:bottom w:val="none" w:sz="0" w:space="0" w:color="auto"/>
                <w:right w:val="none" w:sz="0" w:space="0" w:color="auto"/>
              </w:divBdr>
            </w:div>
          </w:divsChild>
        </w:div>
        <w:div w:id="432824672">
          <w:marLeft w:val="0"/>
          <w:marRight w:val="0"/>
          <w:marTop w:val="0"/>
          <w:marBottom w:val="0"/>
          <w:divBdr>
            <w:top w:val="none" w:sz="0" w:space="0" w:color="auto"/>
            <w:left w:val="none" w:sz="0" w:space="0" w:color="auto"/>
            <w:bottom w:val="none" w:sz="0" w:space="0" w:color="auto"/>
            <w:right w:val="none" w:sz="0" w:space="0" w:color="auto"/>
          </w:divBdr>
        </w:div>
        <w:div w:id="496699929">
          <w:marLeft w:val="0"/>
          <w:marRight w:val="0"/>
          <w:marTop w:val="0"/>
          <w:marBottom w:val="0"/>
          <w:divBdr>
            <w:top w:val="none" w:sz="0" w:space="0" w:color="auto"/>
            <w:left w:val="none" w:sz="0" w:space="0" w:color="auto"/>
            <w:bottom w:val="none" w:sz="0" w:space="0" w:color="auto"/>
            <w:right w:val="none" w:sz="0" w:space="0" w:color="auto"/>
          </w:divBdr>
          <w:divsChild>
            <w:div w:id="76362232">
              <w:marLeft w:val="0"/>
              <w:marRight w:val="0"/>
              <w:marTop w:val="0"/>
              <w:marBottom w:val="0"/>
              <w:divBdr>
                <w:top w:val="none" w:sz="0" w:space="0" w:color="auto"/>
                <w:left w:val="none" w:sz="0" w:space="0" w:color="auto"/>
                <w:bottom w:val="none" w:sz="0" w:space="0" w:color="auto"/>
                <w:right w:val="none" w:sz="0" w:space="0" w:color="auto"/>
              </w:divBdr>
            </w:div>
          </w:divsChild>
        </w:div>
        <w:div w:id="517739195">
          <w:marLeft w:val="0"/>
          <w:marRight w:val="0"/>
          <w:marTop w:val="0"/>
          <w:marBottom w:val="0"/>
          <w:divBdr>
            <w:top w:val="none" w:sz="0" w:space="0" w:color="auto"/>
            <w:left w:val="none" w:sz="0" w:space="0" w:color="auto"/>
            <w:bottom w:val="none" w:sz="0" w:space="0" w:color="auto"/>
            <w:right w:val="none" w:sz="0" w:space="0" w:color="auto"/>
          </w:divBdr>
          <w:divsChild>
            <w:div w:id="1968007099">
              <w:marLeft w:val="0"/>
              <w:marRight w:val="0"/>
              <w:marTop w:val="0"/>
              <w:marBottom w:val="0"/>
              <w:divBdr>
                <w:top w:val="none" w:sz="0" w:space="0" w:color="auto"/>
                <w:left w:val="none" w:sz="0" w:space="0" w:color="auto"/>
                <w:bottom w:val="none" w:sz="0" w:space="0" w:color="auto"/>
                <w:right w:val="none" w:sz="0" w:space="0" w:color="auto"/>
              </w:divBdr>
            </w:div>
          </w:divsChild>
        </w:div>
        <w:div w:id="527835813">
          <w:marLeft w:val="0"/>
          <w:marRight w:val="0"/>
          <w:marTop w:val="0"/>
          <w:marBottom w:val="0"/>
          <w:divBdr>
            <w:top w:val="none" w:sz="0" w:space="0" w:color="auto"/>
            <w:left w:val="none" w:sz="0" w:space="0" w:color="auto"/>
            <w:bottom w:val="none" w:sz="0" w:space="0" w:color="auto"/>
            <w:right w:val="none" w:sz="0" w:space="0" w:color="auto"/>
          </w:divBdr>
          <w:divsChild>
            <w:div w:id="394158705">
              <w:marLeft w:val="0"/>
              <w:marRight w:val="0"/>
              <w:marTop w:val="0"/>
              <w:marBottom w:val="0"/>
              <w:divBdr>
                <w:top w:val="none" w:sz="0" w:space="0" w:color="auto"/>
                <w:left w:val="none" w:sz="0" w:space="0" w:color="auto"/>
                <w:bottom w:val="none" w:sz="0" w:space="0" w:color="auto"/>
                <w:right w:val="none" w:sz="0" w:space="0" w:color="auto"/>
              </w:divBdr>
            </w:div>
          </w:divsChild>
        </w:div>
        <w:div w:id="536696117">
          <w:marLeft w:val="0"/>
          <w:marRight w:val="0"/>
          <w:marTop w:val="0"/>
          <w:marBottom w:val="0"/>
          <w:divBdr>
            <w:top w:val="none" w:sz="0" w:space="0" w:color="auto"/>
            <w:left w:val="none" w:sz="0" w:space="0" w:color="auto"/>
            <w:bottom w:val="none" w:sz="0" w:space="0" w:color="auto"/>
            <w:right w:val="none" w:sz="0" w:space="0" w:color="auto"/>
          </w:divBdr>
          <w:divsChild>
            <w:div w:id="1899855134">
              <w:marLeft w:val="0"/>
              <w:marRight w:val="0"/>
              <w:marTop w:val="0"/>
              <w:marBottom w:val="0"/>
              <w:divBdr>
                <w:top w:val="none" w:sz="0" w:space="0" w:color="auto"/>
                <w:left w:val="none" w:sz="0" w:space="0" w:color="auto"/>
                <w:bottom w:val="none" w:sz="0" w:space="0" w:color="auto"/>
                <w:right w:val="none" w:sz="0" w:space="0" w:color="auto"/>
              </w:divBdr>
            </w:div>
          </w:divsChild>
        </w:div>
        <w:div w:id="553733590">
          <w:marLeft w:val="0"/>
          <w:marRight w:val="0"/>
          <w:marTop w:val="0"/>
          <w:marBottom w:val="0"/>
          <w:divBdr>
            <w:top w:val="none" w:sz="0" w:space="0" w:color="auto"/>
            <w:left w:val="none" w:sz="0" w:space="0" w:color="auto"/>
            <w:bottom w:val="none" w:sz="0" w:space="0" w:color="auto"/>
            <w:right w:val="none" w:sz="0" w:space="0" w:color="auto"/>
          </w:divBdr>
          <w:divsChild>
            <w:div w:id="1449468261">
              <w:marLeft w:val="0"/>
              <w:marRight w:val="0"/>
              <w:marTop w:val="0"/>
              <w:marBottom w:val="0"/>
              <w:divBdr>
                <w:top w:val="none" w:sz="0" w:space="0" w:color="auto"/>
                <w:left w:val="none" w:sz="0" w:space="0" w:color="auto"/>
                <w:bottom w:val="none" w:sz="0" w:space="0" w:color="auto"/>
                <w:right w:val="none" w:sz="0" w:space="0" w:color="auto"/>
              </w:divBdr>
            </w:div>
          </w:divsChild>
        </w:div>
        <w:div w:id="595554886">
          <w:marLeft w:val="0"/>
          <w:marRight w:val="0"/>
          <w:marTop w:val="0"/>
          <w:marBottom w:val="0"/>
          <w:divBdr>
            <w:top w:val="none" w:sz="0" w:space="0" w:color="auto"/>
            <w:left w:val="none" w:sz="0" w:space="0" w:color="auto"/>
            <w:bottom w:val="none" w:sz="0" w:space="0" w:color="auto"/>
            <w:right w:val="none" w:sz="0" w:space="0" w:color="auto"/>
          </w:divBdr>
        </w:div>
        <w:div w:id="606932139">
          <w:marLeft w:val="0"/>
          <w:marRight w:val="0"/>
          <w:marTop w:val="0"/>
          <w:marBottom w:val="0"/>
          <w:divBdr>
            <w:top w:val="none" w:sz="0" w:space="0" w:color="auto"/>
            <w:left w:val="none" w:sz="0" w:space="0" w:color="auto"/>
            <w:bottom w:val="none" w:sz="0" w:space="0" w:color="auto"/>
            <w:right w:val="none" w:sz="0" w:space="0" w:color="auto"/>
          </w:divBdr>
          <w:divsChild>
            <w:div w:id="872496590">
              <w:marLeft w:val="0"/>
              <w:marRight w:val="0"/>
              <w:marTop w:val="0"/>
              <w:marBottom w:val="0"/>
              <w:divBdr>
                <w:top w:val="none" w:sz="0" w:space="0" w:color="auto"/>
                <w:left w:val="none" w:sz="0" w:space="0" w:color="auto"/>
                <w:bottom w:val="none" w:sz="0" w:space="0" w:color="auto"/>
                <w:right w:val="none" w:sz="0" w:space="0" w:color="auto"/>
              </w:divBdr>
            </w:div>
          </w:divsChild>
        </w:div>
        <w:div w:id="620839410">
          <w:marLeft w:val="0"/>
          <w:marRight w:val="0"/>
          <w:marTop w:val="0"/>
          <w:marBottom w:val="0"/>
          <w:divBdr>
            <w:top w:val="none" w:sz="0" w:space="0" w:color="auto"/>
            <w:left w:val="none" w:sz="0" w:space="0" w:color="auto"/>
            <w:bottom w:val="none" w:sz="0" w:space="0" w:color="auto"/>
            <w:right w:val="none" w:sz="0" w:space="0" w:color="auto"/>
          </w:divBdr>
          <w:divsChild>
            <w:div w:id="1289703764">
              <w:marLeft w:val="0"/>
              <w:marRight w:val="0"/>
              <w:marTop w:val="0"/>
              <w:marBottom w:val="0"/>
              <w:divBdr>
                <w:top w:val="none" w:sz="0" w:space="0" w:color="auto"/>
                <w:left w:val="none" w:sz="0" w:space="0" w:color="auto"/>
                <w:bottom w:val="none" w:sz="0" w:space="0" w:color="auto"/>
                <w:right w:val="none" w:sz="0" w:space="0" w:color="auto"/>
              </w:divBdr>
            </w:div>
          </w:divsChild>
        </w:div>
        <w:div w:id="634675935">
          <w:marLeft w:val="0"/>
          <w:marRight w:val="0"/>
          <w:marTop w:val="0"/>
          <w:marBottom w:val="0"/>
          <w:divBdr>
            <w:top w:val="none" w:sz="0" w:space="0" w:color="auto"/>
            <w:left w:val="none" w:sz="0" w:space="0" w:color="auto"/>
            <w:bottom w:val="none" w:sz="0" w:space="0" w:color="auto"/>
            <w:right w:val="none" w:sz="0" w:space="0" w:color="auto"/>
          </w:divBdr>
          <w:divsChild>
            <w:div w:id="532426923">
              <w:marLeft w:val="0"/>
              <w:marRight w:val="0"/>
              <w:marTop w:val="0"/>
              <w:marBottom w:val="0"/>
              <w:divBdr>
                <w:top w:val="none" w:sz="0" w:space="0" w:color="auto"/>
                <w:left w:val="none" w:sz="0" w:space="0" w:color="auto"/>
                <w:bottom w:val="none" w:sz="0" w:space="0" w:color="auto"/>
                <w:right w:val="none" w:sz="0" w:space="0" w:color="auto"/>
              </w:divBdr>
            </w:div>
          </w:divsChild>
        </w:div>
        <w:div w:id="642655805">
          <w:marLeft w:val="0"/>
          <w:marRight w:val="0"/>
          <w:marTop w:val="0"/>
          <w:marBottom w:val="0"/>
          <w:divBdr>
            <w:top w:val="none" w:sz="0" w:space="0" w:color="auto"/>
            <w:left w:val="none" w:sz="0" w:space="0" w:color="auto"/>
            <w:bottom w:val="none" w:sz="0" w:space="0" w:color="auto"/>
            <w:right w:val="none" w:sz="0" w:space="0" w:color="auto"/>
          </w:divBdr>
        </w:div>
        <w:div w:id="674963472">
          <w:marLeft w:val="0"/>
          <w:marRight w:val="0"/>
          <w:marTop w:val="0"/>
          <w:marBottom w:val="0"/>
          <w:divBdr>
            <w:top w:val="none" w:sz="0" w:space="0" w:color="auto"/>
            <w:left w:val="none" w:sz="0" w:space="0" w:color="auto"/>
            <w:bottom w:val="none" w:sz="0" w:space="0" w:color="auto"/>
            <w:right w:val="none" w:sz="0" w:space="0" w:color="auto"/>
          </w:divBdr>
          <w:divsChild>
            <w:div w:id="1605385558">
              <w:marLeft w:val="0"/>
              <w:marRight w:val="0"/>
              <w:marTop w:val="0"/>
              <w:marBottom w:val="0"/>
              <w:divBdr>
                <w:top w:val="none" w:sz="0" w:space="0" w:color="auto"/>
                <w:left w:val="none" w:sz="0" w:space="0" w:color="auto"/>
                <w:bottom w:val="none" w:sz="0" w:space="0" w:color="auto"/>
                <w:right w:val="none" w:sz="0" w:space="0" w:color="auto"/>
              </w:divBdr>
            </w:div>
          </w:divsChild>
        </w:div>
        <w:div w:id="687145630">
          <w:marLeft w:val="0"/>
          <w:marRight w:val="0"/>
          <w:marTop w:val="0"/>
          <w:marBottom w:val="0"/>
          <w:divBdr>
            <w:top w:val="none" w:sz="0" w:space="0" w:color="auto"/>
            <w:left w:val="none" w:sz="0" w:space="0" w:color="auto"/>
            <w:bottom w:val="none" w:sz="0" w:space="0" w:color="auto"/>
            <w:right w:val="none" w:sz="0" w:space="0" w:color="auto"/>
          </w:divBdr>
        </w:div>
        <w:div w:id="718944674">
          <w:marLeft w:val="0"/>
          <w:marRight w:val="0"/>
          <w:marTop w:val="0"/>
          <w:marBottom w:val="0"/>
          <w:divBdr>
            <w:top w:val="none" w:sz="0" w:space="0" w:color="auto"/>
            <w:left w:val="none" w:sz="0" w:space="0" w:color="auto"/>
            <w:bottom w:val="none" w:sz="0" w:space="0" w:color="auto"/>
            <w:right w:val="none" w:sz="0" w:space="0" w:color="auto"/>
          </w:divBdr>
          <w:divsChild>
            <w:div w:id="483663985">
              <w:marLeft w:val="0"/>
              <w:marRight w:val="0"/>
              <w:marTop w:val="0"/>
              <w:marBottom w:val="0"/>
              <w:divBdr>
                <w:top w:val="none" w:sz="0" w:space="0" w:color="auto"/>
                <w:left w:val="none" w:sz="0" w:space="0" w:color="auto"/>
                <w:bottom w:val="none" w:sz="0" w:space="0" w:color="auto"/>
                <w:right w:val="none" w:sz="0" w:space="0" w:color="auto"/>
              </w:divBdr>
            </w:div>
          </w:divsChild>
        </w:div>
        <w:div w:id="775029073">
          <w:marLeft w:val="0"/>
          <w:marRight w:val="0"/>
          <w:marTop w:val="0"/>
          <w:marBottom w:val="0"/>
          <w:divBdr>
            <w:top w:val="none" w:sz="0" w:space="0" w:color="auto"/>
            <w:left w:val="none" w:sz="0" w:space="0" w:color="auto"/>
            <w:bottom w:val="none" w:sz="0" w:space="0" w:color="auto"/>
            <w:right w:val="none" w:sz="0" w:space="0" w:color="auto"/>
          </w:divBdr>
        </w:div>
        <w:div w:id="784694687">
          <w:marLeft w:val="0"/>
          <w:marRight w:val="0"/>
          <w:marTop w:val="0"/>
          <w:marBottom w:val="0"/>
          <w:divBdr>
            <w:top w:val="none" w:sz="0" w:space="0" w:color="auto"/>
            <w:left w:val="none" w:sz="0" w:space="0" w:color="auto"/>
            <w:bottom w:val="none" w:sz="0" w:space="0" w:color="auto"/>
            <w:right w:val="none" w:sz="0" w:space="0" w:color="auto"/>
          </w:divBdr>
        </w:div>
        <w:div w:id="807211672">
          <w:marLeft w:val="0"/>
          <w:marRight w:val="0"/>
          <w:marTop w:val="0"/>
          <w:marBottom w:val="0"/>
          <w:divBdr>
            <w:top w:val="none" w:sz="0" w:space="0" w:color="auto"/>
            <w:left w:val="none" w:sz="0" w:space="0" w:color="auto"/>
            <w:bottom w:val="none" w:sz="0" w:space="0" w:color="auto"/>
            <w:right w:val="none" w:sz="0" w:space="0" w:color="auto"/>
          </w:divBdr>
          <w:divsChild>
            <w:div w:id="288165667">
              <w:marLeft w:val="0"/>
              <w:marRight w:val="0"/>
              <w:marTop w:val="0"/>
              <w:marBottom w:val="0"/>
              <w:divBdr>
                <w:top w:val="none" w:sz="0" w:space="0" w:color="auto"/>
                <w:left w:val="none" w:sz="0" w:space="0" w:color="auto"/>
                <w:bottom w:val="none" w:sz="0" w:space="0" w:color="auto"/>
                <w:right w:val="none" w:sz="0" w:space="0" w:color="auto"/>
              </w:divBdr>
            </w:div>
          </w:divsChild>
        </w:div>
        <w:div w:id="809252069">
          <w:marLeft w:val="0"/>
          <w:marRight w:val="0"/>
          <w:marTop w:val="0"/>
          <w:marBottom w:val="0"/>
          <w:divBdr>
            <w:top w:val="none" w:sz="0" w:space="0" w:color="auto"/>
            <w:left w:val="none" w:sz="0" w:space="0" w:color="auto"/>
            <w:bottom w:val="none" w:sz="0" w:space="0" w:color="auto"/>
            <w:right w:val="none" w:sz="0" w:space="0" w:color="auto"/>
          </w:divBdr>
        </w:div>
        <w:div w:id="1032456020">
          <w:marLeft w:val="0"/>
          <w:marRight w:val="0"/>
          <w:marTop w:val="0"/>
          <w:marBottom w:val="0"/>
          <w:divBdr>
            <w:top w:val="none" w:sz="0" w:space="0" w:color="auto"/>
            <w:left w:val="none" w:sz="0" w:space="0" w:color="auto"/>
            <w:bottom w:val="none" w:sz="0" w:space="0" w:color="auto"/>
            <w:right w:val="none" w:sz="0" w:space="0" w:color="auto"/>
          </w:divBdr>
          <w:divsChild>
            <w:div w:id="2134710175">
              <w:marLeft w:val="0"/>
              <w:marRight w:val="0"/>
              <w:marTop w:val="0"/>
              <w:marBottom w:val="0"/>
              <w:divBdr>
                <w:top w:val="none" w:sz="0" w:space="0" w:color="auto"/>
                <w:left w:val="none" w:sz="0" w:space="0" w:color="auto"/>
                <w:bottom w:val="none" w:sz="0" w:space="0" w:color="auto"/>
                <w:right w:val="none" w:sz="0" w:space="0" w:color="auto"/>
              </w:divBdr>
            </w:div>
          </w:divsChild>
        </w:div>
        <w:div w:id="1061099626">
          <w:marLeft w:val="0"/>
          <w:marRight w:val="0"/>
          <w:marTop w:val="0"/>
          <w:marBottom w:val="0"/>
          <w:divBdr>
            <w:top w:val="none" w:sz="0" w:space="0" w:color="auto"/>
            <w:left w:val="none" w:sz="0" w:space="0" w:color="auto"/>
            <w:bottom w:val="none" w:sz="0" w:space="0" w:color="auto"/>
            <w:right w:val="none" w:sz="0" w:space="0" w:color="auto"/>
          </w:divBdr>
          <w:divsChild>
            <w:div w:id="363754746">
              <w:marLeft w:val="0"/>
              <w:marRight w:val="0"/>
              <w:marTop w:val="0"/>
              <w:marBottom w:val="0"/>
              <w:divBdr>
                <w:top w:val="none" w:sz="0" w:space="0" w:color="auto"/>
                <w:left w:val="none" w:sz="0" w:space="0" w:color="auto"/>
                <w:bottom w:val="none" w:sz="0" w:space="0" w:color="auto"/>
                <w:right w:val="none" w:sz="0" w:space="0" w:color="auto"/>
              </w:divBdr>
            </w:div>
          </w:divsChild>
        </w:div>
        <w:div w:id="1061100083">
          <w:marLeft w:val="0"/>
          <w:marRight w:val="0"/>
          <w:marTop w:val="0"/>
          <w:marBottom w:val="0"/>
          <w:divBdr>
            <w:top w:val="none" w:sz="0" w:space="0" w:color="auto"/>
            <w:left w:val="none" w:sz="0" w:space="0" w:color="auto"/>
            <w:bottom w:val="none" w:sz="0" w:space="0" w:color="auto"/>
            <w:right w:val="none" w:sz="0" w:space="0" w:color="auto"/>
          </w:divBdr>
          <w:divsChild>
            <w:div w:id="1551185819">
              <w:marLeft w:val="0"/>
              <w:marRight w:val="0"/>
              <w:marTop w:val="0"/>
              <w:marBottom w:val="0"/>
              <w:divBdr>
                <w:top w:val="none" w:sz="0" w:space="0" w:color="auto"/>
                <w:left w:val="none" w:sz="0" w:space="0" w:color="auto"/>
                <w:bottom w:val="none" w:sz="0" w:space="0" w:color="auto"/>
                <w:right w:val="none" w:sz="0" w:space="0" w:color="auto"/>
              </w:divBdr>
            </w:div>
          </w:divsChild>
        </w:div>
        <w:div w:id="1083651093">
          <w:marLeft w:val="0"/>
          <w:marRight w:val="0"/>
          <w:marTop w:val="0"/>
          <w:marBottom w:val="0"/>
          <w:divBdr>
            <w:top w:val="none" w:sz="0" w:space="0" w:color="auto"/>
            <w:left w:val="none" w:sz="0" w:space="0" w:color="auto"/>
            <w:bottom w:val="none" w:sz="0" w:space="0" w:color="auto"/>
            <w:right w:val="none" w:sz="0" w:space="0" w:color="auto"/>
          </w:divBdr>
          <w:divsChild>
            <w:div w:id="903221538">
              <w:marLeft w:val="0"/>
              <w:marRight w:val="0"/>
              <w:marTop w:val="0"/>
              <w:marBottom w:val="0"/>
              <w:divBdr>
                <w:top w:val="none" w:sz="0" w:space="0" w:color="auto"/>
                <w:left w:val="none" w:sz="0" w:space="0" w:color="auto"/>
                <w:bottom w:val="none" w:sz="0" w:space="0" w:color="auto"/>
                <w:right w:val="none" w:sz="0" w:space="0" w:color="auto"/>
              </w:divBdr>
            </w:div>
          </w:divsChild>
        </w:div>
        <w:div w:id="1114446290">
          <w:marLeft w:val="0"/>
          <w:marRight w:val="0"/>
          <w:marTop w:val="0"/>
          <w:marBottom w:val="0"/>
          <w:divBdr>
            <w:top w:val="none" w:sz="0" w:space="0" w:color="auto"/>
            <w:left w:val="none" w:sz="0" w:space="0" w:color="auto"/>
            <w:bottom w:val="none" w:sz="0" w:space="0" w:color="auto"/>
            <w:right w:val="none" w:sz="0" w:space="0" w:color="auto"/>
          </w:divBdr>
          <w:divsChild>
            <w:div w:id="997226973">
              <w:marLeft w:val="0"/>
              <w:marRight w:val="0"/>
              <w:marTop w:val="0"/>
              <w:marBottom w:val="0"/>
              <w:divBdr>
                <w:top w:val="none" w:sz="0" w:space="0" w:color="auto"/>
                <w:left w:val="none" w:sz="0" w:space="0" w:color="auto"/>
                <w:bottom w:val="none" w:sz="0" w:space="0" w:color="auto"/>
                <w:right w:val="none" w:sz="0" w:space="0" w:color="auto"/>
              </w:divBdr>
            </w:div>
          </w:divsChild>
        </w:div>
        <w:div w:id="1173181557">
          <w:marLeft w:val="0"/>
          <w:marRight w:val="0"/>
          <w:marTop w:val="0"/>
          <w:marBottom w:val="0"/>
          <w:divBdr>
            <w:top w:val="none" w:sz="0" w:space="0" w:color="auto"/>
            <w:left w:val="none" w:sz="0" w:space="0" w:color="auto"/>
            <w:bottom w:val="none" w:sz="0" w:space="0" w:color="auto"/>
            <w:right w:val="none" w:sz="0" w:space="0" w:color="auto"/>
          </w:divBdr>
          <w:divsChild>
            <w:div w:id="742488948">
              <w:marLeft w:val="0"/>
              <w:marRight w:val="0"/>
              <w:marTop w:val="0"/>
              <w:marBottom w:val="0"/>
              <w:divBdr>
                <w:top w:val="none" w:sz="0" w:space="0" w:color="auto"/>
                <w:left w:val="none" w:sz="0" w:space="0" w:color="auto"/>
                <w:bottom w:val="none" w:sz="0" w:space="0" w:color="auto"/>
                <w:right w:val="none" w:sz="0" w:space="0" w:color="auto"/>
              </w:divBdr>
            </w:div>
          </w:divsChild>
        </w:div>
        <w:div w:id="1272204233">
          <w:marLeft w:val="0"/>
          <w:marRight w:val="0"/>
          <w:marTop w:val="0"/>
          <w:marBottom w:val="0"/>
          <w:divBdr>
            <w:top w:val="none" w:sz="0" w:space="0" w:color="auto"/>
            <w:left w:val="none" w:sz="0" w:space="0" w:color="auto"/>
            <w:bottom w:val="none" w:sz="0" w:space="0" w:color="auto"/>
            <w:right w:val="none" w:sz="0" w:space="0" w:color="auto"/>
          </w:divBdr>
        </w:div>
        <w:div w:id="1284582571">
          <w:marLeft w:val="0"/>
          <w:marRight w:val="0"/>
          <w:marTop w:val="0"/>
          <w:marBottom w:val="0"/>
          <w:divBdr>
            <w:top w:val="none" w:sz="0" w:space="0" w:color="auto"/>
            <w:left w:val="none" w:sz="0" w:space="0" w:color="auto"/>
            <w:bottom w:val="none" w:sz="0" w:space="0" w:color="auto"/>
            <w:right w:val="none" w:sz="0" w:space="0" w:color="auto"/>
          </w:divBdr>
        </w:div>
        <w:div w:id="1384478316">
          <w:marLeft w:val="0"/>
          <w:marRight w:val="0"/>
          <w:marTop w:val="0"/>
          <w:marBottom w:val="0"/>
          <w:divBdr>
            <w:top w:val="none" w:sz="0" w:space="0" w:color="auto"/>
            <w:left w:val="none" w:sz="0" w:space="0" w:color="auto"/>
            <w:bottom w:val="none" w:sz="0" w:space="0" w:color="auto"/>
            <w:right w:val="none" w:sz="0" w:space="0" w:color="auto"/>
          </w:divBdr>
        </w:div>
        <w:div w:id="1405378245">
          <w:marLeft w:val="0"/>
          <w:marRight w:val="0"/>
          <w:marTop w:val="0"/>
          <w:marBottom w:val="0"/>
          <w:divBdr>
            <w:top w:val="none" w:sz="0" w:space="0" w:color="auto"/>
            <w:left w:val="none" w:sz="0" w:space="0" w:color="auto"/>
            <w:bottom w:val="none" w:sz="0" w:space="0" w:color="auto"/>
            <w:right w:val="none" w:sz="0" w:space="0" w:color="auto"/>
          </w:divBdr>
          <w:divsChild>
            <w:div w:id="11423275">
              <w:marLeft w:val="0"/>
              <w:marRight w:val="0"/>
              <w:marTop w:val="0"/>
              <w:marBottom w:val="0"/>
              <w:divBdr>
                <w:top w:val="none" w:sz="0" w:space="0" w:color="auto"/>
                <w:left w:val="none" w:sz="0" w:space="0" w:color="auto"/>
                <w:bottom w:val="none" w:sz="0" w:space="0" w:color="auto"/>
                <w:right w:val="none" w:sz="0" w:space="0" w:color="auto"/>
              </w:divBdr>
            </w:div>
          </w:divsChild>
        </w:div>
        <w:div w:id="1407605369">
          <w:marLeft w:val="0"/>
          <w:marRight w:val="0"/>
          <w:marTop w:val="0"/>
          <w:marBottom w:val="0"/>
          <w:divBdr>
            <w:top w:val="none" w:sz="0" w:space="0" w:color="auto"/>
            <w:left w:val="none" w:sz="0" w:space="0" w:color="auto"/>
            <w:bottom w:val="none" w:sz="0" w:space="0" w:color="auto"/>
            <w:right w:val="none" w:sz="0" w:space="0" w:color="auto"/>
          </w:divBdr>
        </w:div>
        <w:div w:id="1594244794">
          <w:marLeft w:val="0"/>
          <w:marRight w:val="0"/>
          <w:marTop w:val="0"/>
          <w:marBottom w:val="0"/>
          <w:divBdr>
            <w:top w:val="none" w:sz="0" w:space="0" w:color="auto"/>
            <w:left w:val="none" w:sz="0" w:space="0" w:color="auto"/>
            <w:bottom w:val="none" w:sz="0" w:space="0" w:color="auto"/>
            <w:right w:val="none" w:sz="0" w:space="0" w:color="auto"/>
          </w:divBdr>
        </w:div>
        <w:div w:id="1628504749">
          <w:marLeft w:val="0"/>
          <w:marRight w:val="0"/>
          <w:marTop w:val="0"/>
          <w:marBottom w:val="0"/>
          <w:divBdr>
            <w:top w:val="none" w:sz="0" w:space="0" w:color="auto"/>
            <w:left w:val="none" w:sz="0" w:space="0" w:color="auto"/>
            <w:bottom w:val="none" w:sz="0" w:space="0" w:color="auto"/>
            <w:right w:val="none" w:sz="0" w:space="0" w:color="auto"/>
          </w:divBdr>
          <w:divsChild>
            <w:div w:id="352533357">
              <w:marLeft w:val="0"/>
              <w:marRight w:val="0"/>
              <w:marTop w:val="0"/>
              <w:marBottom w:val="0"/>
              <w:divBdr>
                <w:top w:val="none" w:sz="0" w:space="0" w:color="auto"/>
                <w:left w:val="none" w:sz="0" w:space="0" w:color="auto"/>
                <w:bottom w:val="none" w:sz="0" w:space="0" w:color="auto"/>
                <w:right w:val="none" w:sz="0" w:space="0" w:color="auto"/>
              </w:divBdr>
            </w:div>
          </w:divsChild>
        </w:div>
        <w:div w:id="1665427714">
          <w:marLeft w:val="0"/>
          <w:marRight w:val="0"/>
          <w:marTop w:val="0"/>
          <w:marBottom w:val="0"/>
          <w:divBdr>
            <w:top w:val="none" w:sz="0" w:space="0" w:color="auto"/>
            <w:left w:val="none" w:sz="0" w:space="0" w:color="auto"/>
            <w:bottom w:val="none" w:sz="0" w:space="0" w:color="auto"/>
            <w:right w:val="none" w:sz="0" w:space="0" w:color="auto"/>
          </w:divBdr>
          <w:divsChild>
            <w:div w:id="1530606892">
              <w:marLeft w:val="0"/>
              <w:marRight w:val="0"/>
              <w:marTop w:val="0"/>
              <w:marBottom w:val="0"/>
              <w:divBdr>
                <w:top w:val="none" w:sz="0" w:space="0" w:color="auto"/>
                <w:left w:val="none" w:sz="0" w:space="0" w:color="auto"/>
                <w:bottom w:val="none" w:sz="0" w:space="0" w:color="auto"/>
                <w:right w:val="none" w:sz="0" w:space="0" w:color="auto"/>
              </w:divBdr>
            </w:div>
          </w:divsChild>
        </w:div>
        <w:div w:id="1675111081">
          <w:marLeft w:val="0"/>
          <w:marRight w:val="0"/>
          <w:marTop w:val="0"/>
          <w:marBottom w:val="0"/>
          <w:divBdr>
            <w:top w:val="none" w:sz="0" w:space="0" w:color="auto"/>
            <w:left w:val="none" w:sz="0" w:space="0" w:color="auto"/>
            <w:bottom w:val="none" w:sz="0" w:space="0" w:color="auto"/>
            <w:right w:val="none" w:sz="0" w:space="0" w:color="auto"/>
          </w:divBdr>
          <w:divsChild>
            <w:div w:id="1309893221">
              <w:marLeft w:val="0"/>
              <w:marRight w:val="0"/>
              <w:marTop w:val="0"/>
              <w:marBottom w:val="0"/>
              <w:divBdr>
                <w:top w:val="none" w:sz="0" w:space="0" w:color="auto"/>
                <w:left w:val="none" w:sz="0" w:space="0" w:color="auto"/>
                <w:bottom w:val="none" w:sz="0" w:space="0" w:color="auto"/>
                <w:right w:val="none" w:sz="0" w:space="0" w:color="auto"/>
              </w:divBdr>
            </w:div>
          </w:divsChild>
        </w:div>
        <w:div w:id="1770925227">
          <w:marLeft w:val="0"/>
          <w:marRight w:val="0"/>
          <w:marTop w:val="0"/>
          <w:marBottom w:val="0"/>
          <w:divBdr>
            <w:top w:val="none" w:sz="0" w:space="0" w:color="auto"/>
            <w:left w:val="none" w:sz="0" w:space="0" w:color="auto"/>
            <w:bottom w:val="none" w:sz="0" w:space="0" w:color="auto"/>
            <w:right w:val="none" w:sz="0" w:space="0" w:color="auto"/>
          </w:divBdr>
          <w:divsChild>
            <w:div w:id="1003432011">
              <w:marLeft w:val="0"/>
              <w:marRight w:val="0"/>
              <w:marTop w:val="0"/>
              <w:marBottom w:val="0"/>
              <w:divBdr>
                <w:top w:val="none" w:sz="0" w:space="0" w:color="auto"/>
                <w:left w:val="none" w:sz="0" w:space="0" w:color="auto"/>
                <w:bottom w:val="none" w:sz="0" w:space="0" w:color="auto"/>
                <w:right w:val="none" w:sz="0" w:space="0" w:color="auto"/>
              </w:divBdr>
            </w:div>
          </w:divsChild>
        </w:div>
        <w:div w:id="1776946306">
          <w:marLeft w:val="0"/>
          <w:marRight w:val="0"/>
          <w:marTop w:val="0"/>
          <w:marBottom w:val="0"/>
          <w:divBdr>
            <w:top w:val="none" w:sz="0" w:space="0" w:color="auto"/>
            <w:left w:val="none" w:sz="0" w:space="0" w:color="auto"/>
            <w:bottom w:val="none" w:sz="0" w:space="0" w:color="auto"/>
            <w:right w:val="none" w:sz="0" w:space="0" w:color="auto"/>
          </w:divBdr>
          <w:divsChild>
            <w:div w:id="2144226842">
              <w:marLeft w:val="0"/>
              <w:marRight w:val="0"/>
              <w:marTop w:val="0"/>
              <w:marBottom w:val="0"/>
              <w:divBdr>
                <w:top w:val="none" w:sz="0" w:space="0" w:color="auto"/>
                <w:left w:val="none" w:sz="0" w:space="0" w:color="auto"/>
                <w:bottom w:val="none" w:sz="0" w:space="0" w:color="auto"/>
                <w:right w:val="none" w:sz="0" w:space="0" w:color="auto"/>
              </w:divBdr>
            </w:div>
          </w:divsChild>
        </w:div>
        <w:div w:id="1795712511">
          <w:marLeft w:val="0"/>
          <w:marRight w:val="0"/>
          <w:marTop w:val="0"/>
          <w:marBottom w:val="0"/>
          <w:divBdr>
            <w:top w:val="none" w:sz="0" w:space="0" w:color="auto"/>
            <w:left w:val="none" w:sz="0" w:space="0" w:color="auto"/>
            <w:bottom w:val="none" w:sz="0" w:space="0" w:color="auto"/>
            <w:right w:val="none" w:sz="0" w:space="0" w:color="auto"/>
          </w:divBdr>
          <w:divsChild>
            <w:div w:id="1558665035">
              <w:marLeft w:val="0"/>
              <w:marRight w:val="0"/>
              <w:marTop w:val="0"/>
              <w:marBottom w:val="0"/>
              <w:divBdr>
                <w:top w:val="none" w:sz="0" w:space="0" w:color="auto"/>
                <w:left w:val="none" w:sz="0" w:space="0" w:color="auto"/>
                <w:bottom w:val="none" w:sz="0" w:space="0" w:color="auto"/>
                <w:right w:val="none" w:sz="0" w:space="0" w:color="auto"/>
              </w:divBdr>
            </w:div>
          </w:divsChild>
        </w:div>
        <w:div w:id="1813209731">
          <w:marLeft w:val="0"/>
          <w:marRight w:val="0"/>
          <w:marTop w:val="0"/>
          <w:marBottom w:val="0"/>
          <w:divBdr>
            <w:top w:val="none" w:sz="0" w:space="0" w:color="auto"/>
            <w:left w:val="none" w:sz="0" w:space="0" w:color="auto"/>
            <w:bottom w:val="none" w:sz="0" w:space="0" w:color="auto"/>
            <w:right w:val="none" w:sz="0" w:space="0" w:color="auto"/>
          </w:divBdr>
        </w:div>
        <w:div w:id="1840542327">
          <w:marLeft w:val="0"/>
          <w:marRight w:val="0"/>
          <w:marTop w:val="0"/>
          <w:marBottom w:val="0"/>
          <w:divBdr>
            <w:top w:val="none" w:sz="0" w:space="0" w:color="auto"/>
            <w:left w:val="none" w:sz="0" w:space="0" w:color="auto"/>
            <w:bottom w:val="none" w:sz="0" w:space="0" w:color="auto"/>
            <w:right w:val="none" w:sz="0" w:space="0" w:color="auto"/>
          </w:divBdr>
          <w:divsChild>
            <w:div w:id="464546836">
              <w:marLeft w:val="0"/>
              <w:marRight w:val="0"/>
              <w:marTop w:val="0"/>
              <w:marBottom w:val="0"/>
              <w:divBdr>
                <w:top w:val="none" w:sz="0" w:space="0" w:color="auto"/>
                <w:left w:val="none" w:sz="0" w:space="0" w:color="auto"/>
                <w:bottom w:val="none" w:sz="0" w:space="0" w:color="auto"/>
                <w:right w:val="none" w:sz="0" w:space="0" w:color="auto"/>
              </w:divBdr>
            </w:div>
          </w:divsChild>
        </w:div>
        <w:div w:id="1855224402">
          <w:marLeft w:val="0"/>
          <w:marRight w:val="0"/>
          <w:marTop w:val="0"/>
          <w:marBottom w:val="0"/>
          <w:divBdr>
            <w:top w:val="none" w:sz="0" w:space="0" w:color="auto"/>
            <w:left w:val="none" w:sz="0" w:space="0" w:color="auto"/>
            <w:bottom w:val="none" w:sz="0" w:space="0" w:color="auto"/>
            <w:right w:val="none" w:sz="0" w:space="0" w:color="auto"/>
          </w:divBdr>
        </w:div>
        <w:div w:id="1892883691">
          <w:marLeft w:val="0"/>
          <w:marRight w:val="0"/>
          <w:marTop w:val="0"/>
          <w:marBottom w:val="0"/>
          <w:divBdr>
            <w:top w:val="none" w:sz="0" w:space="0" w:color="auto"/>
            <w:left w:val="none" w:sz="0" w:space="0" w:color="auto"/>
            <w:bottom w:val="none" w:sz="0" w:space="0" w:color="auto"/>
            <w:right w:val="none" w:sz="0" w:space="0" w:color="auto"/>
          </w:divBdr>
          <w:divsChild>
            <w:div w:id="1669163999">
              <w:marLeft w:val="0"/>
              <w:marRight w:val="0"/>
              <w:marTop w:val="0"/>
              <w:marBottom w:val="0"/>
              <w:divBdr>
                <w:top w:val="none" w:sz="0" w:space="0" w:color="auto"/>
                <w:left w:val="none" w:sz="0" w:space="0" w:color="auto"/>
                <w:bottom w:val="none" w:sz="0" w:space="0" w:color="auto"/>
                <w:right w:val="none" w:sz="0" w:space="0" w:color="auto"/>
              </w:divBdr>
            </w:div>
          </w:divsChild>
        </w:div>
        <w:div w:id="1900095615">
          <w:marLeft w:val="0"/>
          <w:marRight w:val="0"/>
          <w:marTop w:val="0"/>
          <w:marBottom w:val="0"/>
          <w:divBdr>
            <w:top w:val="none" w:sz="0" w:space="0" w:color="auto"/>
            <w:left w:val="none" w:sz="0" w:space="0" w:color="auto"/>
            <w:bottom w:val="none" w:sz="0" w:space="0" w:color="auto"/>
            <w:right w:val="none" w:sz="0" w:space="0" w:color="auto"/>
          </w:divBdr>
        </w:div>
        <w:div w:id="1924946934">
          <w:marLeft w:val="0"/>
          <w:marRight w:val="0"/>
          <w:marTop w:val="0"/>
          <w:marBottom w:val="0"/>
          <w:divBdr>
            <w:top w:val="none" w:sz="0" w:space="0" w:color="auto"/>
            <w:left w:val="none" w:sz="0" w:space="0" w:color="auto"/>
            <w:bottom w:val="none" w:sz="0" w:space="0" w:color="auto"/>
            <w:right w:val="none" w:sz="0" w:space="0" w:color="auto"/>
          </w:divBdr>
          <w:divsChild>
            <w:div w:id="2049794081">
              <w:marLeft w:val="0"/>
              <w:marRight w:val="0"/>
              <w:marTop w:val="0"/>
              <w:marBottom w:val="0"/>
              <w:divBdr>
                <w:top w:val="none" w:sz="0" w:space="0" w:color="auto"/>
                <w:left w:val="none" w:sz="0" w:space="0" w:color="auto"/>
                <w:bottom w:val="none" w:sz="0" w:space="0" w:color="auto"/>
                <w:right w:val="none" w:sz="0" w:space="0" w:color="auto"/>
              </w:divBdr>
            </w:div>
          </w:divsChild>
        </w:div>
        <w:div w:id="1926379566">
          <w:marLeft w:val="0"/>
          <w:marRight w:val="0"/>
          <w:marTop w:val="0"/>
          <w:marBottom w:val="0"/>
          <w:divBdr>
            <w:top w:val="none" w:sz="0" w:space="0" w:color="auto"/>
            <w:left w:val="none" w:sz="0" w:space="0" w:color="auto"/>
            <w:bottom w:val="none" w:sz="0" w:space="0" w:color="auto"/>
            <w:right w:val="none" w:sz="0" w:space="0" w:color="auto"/>
          </w:divBdr>
          <w:divsChild>
            <w:div w:id="571352920">
              <w:marLeft w:val="0"/>
              <w:marRight w:val="0"/>
              <w:marTop w:val="0"/>
              <w:marBottom w:val="0"/>
              <w:divBdr>
                <w:top w:val="none" w:sz="0" w:space="0" w:color="auto"/>
                <w:left w:val="none" w:sz="0" w:space="0" w:color="auto"/>
                <w:bottom w:val="none" w:sz="0" w:space="0" w:color="auto"/>
                <w:right w:val="none" w:sz="0" w:space="0" w:color="auto"/>
              </w:divBdr>
            </w:div>
          </w:divsChild>
        </w:div>
        <w:div w:id="1969780653">
          <w:marLeft w:val="0"/>
          <w:marRight w:val="0"/>
          <w:marTop w:val="0"/>
          <w:marBottom w:val="0"/>
          <w:divBdr>
            <w:top w:val="none" w:sz="0" w:space="0" w:color="auto"/>
            <w:left w:val="none" w:sz="0" w:space="0" w:color="auto"/>
            <w:bottom w:val="none" w:sz="0" w:space="0" w:color="auto"/>
            <w:right w:val="none" w:sz="0" w:space="0" w:color="auto"/>
          </w:divBdr>
        </w:div>
        <w:div w:id="1974752454">
          <w:marLeft w:val="0"/>
          <w:marRight w:val="0"/>
          <w:marTop w:val="0"/>
          <w:marBottom w:val="0"/>
          <w:divBdr>
            <w:top w:val="none" w:sz="0" w:space="0" w:color="auto"/>
            <w:left w:val="none" w:sz="0" w:space="0" w:color="auto"/>
            <w:bottom w:val="none" w:sz="0" w:space="0" w:color="auto"/>
            <w:right w:val="none" w:sz="0" w:space="0" w:color="auto"/>
          </w:divBdr>
        </w:div>
        <w:div w:id="1989556019">
          <w:marLeft w:val="0"/>
          <w:marRight w:val="0"/>
          <w:marTop w:val="0"/>
          <w:marBottom w:val="0"/>
          <w:divBdr>
            <w:top w:val="none" w:sz="0" w:space="0" w:color="auto"/>
            <w:left w:val="none" w:sz="0" w:space="0" w:color="auto"/>
            <w:bottom w:val="none" w:sz="0" w:space="0" w:color="auto"/>
            <w:right w:val="none" w:sz="0" w:space="0" w:color="auto"/>
          </w:divBdr>
          <w:divsChild>
            <w:div w:id="660427551">
              <w:marLeft w:val="0"/>
              <w:marRight w:val="0"/>
              <w:marTop w:val="0"/>
              <w:marBottom w:val="0"/>
              <w:divBdr>
                <w:top w:val="none" w:sz="0" w:space="0" w:color="auto"/>
                <w:left w:val="none" w:sz="0" w:space="0" w:color="auto"/>
                <w:bottom w:val="none" w:sz="0" w:space="0" w:color="auto"/>
                <w:right w:val="none" w:sz="0" w:space="0" w:color="auto"/>
              </w:divBdr>
            </w:div>
          </w:divsChild>
        </w:div>
        <w:div w:id="2026322739">
          <w:marLeft w:val="0"/>
          <w:marRight w:val="0"/>
          <w:marTop w:val="0"/>
          <w:marBottom w:val="0"/>
          <w:divBdr>
            <w:top w:val="none" w:sz="0" w:space="0" w:color="auto"/>
            <w:left w:val="none" w:sz="0" w:space="0" w:color="auto"/>
            <w:bottom w:val="none" w:sz="0" w:space="0" w:color="auto"/>
            <w:right w:val="none" w:sz="0" w:space="0" w:color="auto"/>
          </w:divBdr>
          <w:divsChild>
            <w:div w:id="111022121">
              <w:marLeft w:val="0"/>
              <w:marRight w:val="0"/>
              <w:marTop w:val="0"/>
              <w:marBottom w:val="0"/>
              <w:divBdr>
                <w:top w:val="none" w:sz="0" w:space="0" w:color="auto"/>
                <w:left w:val="none" w:sz="0" w:space="0" w:color="auto"/>
                <w:bottom w:val="none" w:sz="0" w:space="0" w:color="auto"/>
                <w:right w:val="none" w:sz="0" w:space="0" w:color="auto"/>
              </w:divBdr>
            </w:div>
          </w:divsChild>
        </w:div>
        <w:div w:id="2090880530">
          <w:marLeft w:val="0"/>
          <w:marRight w:val="0"/>
          <w:marTop w:val="0"/>
          <w:marBottom w:val="0"/>
          <w:divBdr>
            <w:top w:val="none" w:sz="0" w:space="0" w:color="auto"/>
            <w:left w:val="none" w:sz="0" w:space="0" w:color="auto"/>
            <w:bottom w:val="none" w:sz="0" w:space="0" w:color="auto"/>
            <w:right w:val="none" w:sz="0" w:space="0" w:color="auto"/>
          </w:divBdr>
          <w:divsChild>
            <w:div w:id="744835487">
              <w:marLeft w:val="0"/>
              <w:marRight w:val="0"/>
              <w:marTop w:val="0"/>
              <w:marBottom w:val="0"/>
              <w:divBdr>
                <w:top w:val="none" w:sz="0" w:space="0" w:color="auto"/>
                <w:left w:val="none" w:sz="0" w:space="0" w:color="auto"/>
                <w:bottom w:val="none" w:sz="0" w:space="0" w:color="auto"/>
                <w:right w:val="none" w:sz="0" w:space="0" w:color="auto"/>
              </w:divBdr>
            </w:div>
          </w:divsChild>
        </w:div>
        <w:div w:id="2091921645">
          <w:marLeft w:val="0"/>
          <w:marRight w:val="0"/>
          <w:marTop w:val="0"/>
          <w:marBottom w:val="0"/>
          <w:divBdr>
            <w:top w:val="none" w:sz="0" w:space="0" w:color="auto"/>
            <w:left w:val="none" w:sz="0" w:space="0" w:color="auto"/>
            <w:bottom w:val="none" w:sz="0" w:space="0" w:color="auto"/>
            <w:right w:val="none" w:sz="0" w:space="0" w:color="auto"/>
          </w:divBdr>
          <w:divsChild>
            <w:div w:id="1901593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708800">
      <w:bodyDiv w:val="1"/>
      <w:marLeft w:val="0"/>
      <w:marRight w:val="0"/>
      <w:marTop w:val="0"/>
      <w:marBottom w:val="0"/>
      <w:divBdr>
        <w:top w:val="none" w:sz="0" w:space="0" w:color="auto"/>
        <w:left w:val="none" w:sz="0" w:space="0" w:color="auto"/>
        <w:bottom w:val="none" w:sz="0" w:space="0" w:color="auto"/>
        <w:right w:val="none" w:sz="0" w:space="0" w:color="auto"/>
      </w:divBdr>
      <w:divsChild>
        <w:div w:id="2129471018">
          <w:marLeft w:val="0"/>
          <w:marRight w:val="0"/>
          <w:marTop w:val="0"/>
          <w:marBottom w:val="0"/>
          <w:divBdr>
            <w:top w:val="none" w:sz="0" w:space="0" w:color="auto"/>
            <w:left w:val="none" w:sz="0" w:space="0" w:color="auto"/>
            <w:bottom w:val="none" w:sz="0" w:space="0" w:color="auto"/>
            <w:right w:val="none" w:sz="0" w:space="0" w:color="auto"/>
          </w:divBdr>
        </w:div>
        <w:div w:id="757601470">
          <w:marLeft w:val="0"/>
          <w:marRight w:val="0"/>
          <w:marTop w:val="0"/>
          <w:marBottom w:val="0"/>
          <w:divBdr>
            <w:top w:val="none" w:sz="0" w:space="0" w:color="auto"/>
            <w:left w:val="none" w:sz="0" w:space="0" w:color="auto"/>
            <w:bottom w:val="none" w:sz="0" w:space="0" w:color="auto"/>
            <w:right w:val="none" w:sz="0" w:space="0" w:color="auto"/>
          </w:divBdr>
        </w:div>
      </w:divsChild>
    </w:div>
    <w:div w:id="414860518">
      <w:bodyDiv w:val="1"/>
      <w:marLeft w:val="0"/>
      <w:marRight w:val="0"/>
      <w:marTop w:val="0"/>
      <w:marBottom w:val="0"/>
      <w:divBdr>
        <w:top w:val="none" w:sz="0" w:space="0" w:color="auto"/>
        <w:left w:val="none" w:sz="0" w:space="0" w:color="auto"/>
        <w:bottom w:val="none" w:sz="0" w:space="0" w:color="auto"/>
        <w:right w:val="none" w:sz="0" w:space="0" w:color="auto"/>
      </w:divBdr>
    </w:div>
    <w:div w:id="416513663">
      <w:bodyDiv w:val="1"/>
      <w:marLeft w:val="0"/>
      <w:marRight w:val="0"/>
      <w:marTop w:val="0"/>
      <w:marBottom w:val="0"/>
      <w:divBdr>
        <w:top w:val="none" w:sz="0" w:space="0" w:color="auto"/>
        <w:left w:val="none" w:sz="0" w:space="0" w:color="auto"/>
        <w:bottom w:val="none" w:sz="0" w:space="0" w:color="auto"/>
        <w:right w:val="none" w:sz="0" w:space="0" w:color="auto"/>
      </w:divBdr>
      <w:divsChild>
        <w:div w:id="1117872552">
          <w:marLeft w:val="0"/>
          <w:marRight w:val="0"/>
          <w:marTop w:val="0"/>
          <w:marBottom w:val="0"/>
          <w:divBdr>
            <w:top w:val="none" w:sz="0" w:space="0" w:color="auto"/>
            <w:left w:val="none" w:sz="0" w:space="0" w:color="auto"/>
            <w:bottom w:val="none" w:sz="0" w:space="0" w:color="auto"/>
            <w:right w:val="none" w:sz="0" w:space="0" w:color="auto"/>
          </w:divBdr>
          <w:divsChild>
            <w:div w:id="2067561079">
              <w:marLeft w:val="0"/>
              <w:marRight w:val="0"/>
              <w:marTop w:val="0"/>
              <w:marBottom w:val="0"/>
              <w:divBdr>
                <w:top w:val="none" w:sz="0" w:space="0" w:color="auto"/>
                <w:left w:val="none" w:sz="0" w:space="0" w:color="auto"/>
                <w:bottom w:val="none" w:sz="0" w:space="0" w:color="auto"/>
                <w:right w:val="none" w:sz="0" w:space="0" w:color="auto"/>
              </w:divBdr>
              <w:divsChild>
                <w:div w:id="579753706">
                  <w:marLeft w:val="0"/>
                  <w:marRight w:val="0"/>
                  <w:marTop w:val="0"/>
                  <w:marBottom w:val="0"/>
                  <w:divBdr>
                    <w:top w:val="none" w:sz="0" w:space="0" w:color="auto"/>
                    <w:left w:val="none" w:sz="0" w:space="0" w:color="auto"/>
                    <w:bottom w:val="none" w:sz="0" w:space="0" w:color="auto"/>
                    <w:right w:val="none" w:sz="0" w:space="0" w:color="auto"/>
                  </w:divBdr>
                  <w:divsChild>
                    <w:div w:id="118693107">
                      <w:marLeft w:val="0"/>
                      <w:marRight w:val="0"/>
                      <w:marTop w:val="13"/>
                      <w:marBottom w:val="0"/>
                      <w:divBdr>
                        <w:top w:val="none" w:sz="0" w:space="0" w:color="auto"/>
                        <w:left w:val="none" w:sz="0" w:space="0" w:color="auto"/>
                        <w:bottom w:val="none" w:sz="0" w:space="0" w:color="auto"/>
                        <w:right w:val="none" w:sz="0" w:space="0" w:color="auto"/>
                      </w:divBdr>
                      <w:divsChild>
                        <w:div w:id="1742941871">
                          <w:marLeft w:val="0"/>
                          <w:marRight w:val="0"/>
                          <w:marTop w:val="0"/>
                          <w:marBottom w:val="0"/>
                          <w:divBdr>
                            <w:top w:val="none" w:sz="0" w:space="0" w:color="auto"/>
                            <w:left w:val="none" w:sz="0" w:space="0" w:color="auto"/>
                            <w:bottom w:val="none" w:sz="0" w:space="0" w:color="auto"/>
                            <w:right w:val="none" w:sz="0" w:space="0" w:color="auto"/>
                          </w:divBdr>
                        </w:div>
                      </w:divsChild>
                    </w:div>
                    <w:div w:id="235633443">
                      <w:marLeft w:val="0"/>
                      <w:marRight w:val="0"/>
                      <w:marTop w:val="13"/>
                      <w:marBottom w:val="0"/>
                      <w:divBdr>
                        <w:top w:val="none" w:sz="0" w:space="0" w:color="auto"/>
                        <w:left w:val="none" w:sz="0" w:space="0" w:color="auto"/>
                        <w:bottom w:val="none" w:sz="0" w:space="0" w:color="auto"/>
                        <w:right w:val="none" w:sz="0" w:space="0" w:color="auto"/>
                      </w:divBdr>
                    </w:div>
                    <w:div w:id="561258401">
                      <w:marLeft w:val="0"/>
                      <w:marRight w:val="0"/>
                      <w:marTop w:val="13"/>
                      <w:marBottom w:val="0"/>
                      <w:divBdr>
                        <w:top w:val="none" w:sz="0" w:space="0" w:color="auto"/>
                        <w:left w:val="none" w:sz="0" w:space="0" w:color="auto"/>
                        <w:bottom w:val="none" w:sz="0" w:space="0" w:color="auto"/>
                        <w:right w:val="none" w:sz="0" w:space="0" w:color="auto"/>
                      </w:divBdr>
                    </w:div>
                    <w:div w:id="710496382">
                      <w:marLeft w:val="0"/>
                      <w:marRight w:val="0"/>
                      <w:marTop w:val="13"/>
                      <w:marBottom w:val="0"/>
                      <w:divBdr>
                        <w:top w:val="none" w:sz="0" w:space="0" w:color="auto"/>
                        <w:left w:val="none" w:sz="0" w:space="0" w:color="auto"/>
                        <w:bottom w:val="none" w:sz="0" w:space="0" w:color="auto"/>
                        <w:right w:val="none" w:sz="0" w:space="0" w:color="auto"/>
                      </w:divBdr>
                    </w:div>
                    <w:div w:id="909269384">
                      <w:marLeft w:val="0"/>
                      <w:marRight w:val="0"/>
                      <w:marTop w:val="13"/>
                      <w:marBottom w:val="0"/>
                      <w:divBdr>
                        <w:top w:val="none" w:sz="0" w:space="0" w:color="auto"/>
                        <w:left w:val="none" w:sz="0" w:space="0" w:color="auto"/>
                        <w:bottom w:val="none" w:sz="0" w:space="0" w:color="auto"/>
                        <w:right w:val="none" w:sz="0" w:space="0" w:color="auto"/>
                      </w:divBdr>
                      <w:divsChild>
                        <w:div w:id="535503582">
                          <w:marLeft w:val="0"/>
                          <w:marRight w:val="0"/>
                          <w:marTop w:val="0"/>
                          <w:marBottom w:val="0"/>
                          <w:divBdr>
                            <w:top w:val="none" w:sz="0" w:space="0" w:color="auto"/>
                            <w:left w:val="none" w:sz="0" w:space="0" w:color="auto"/>
                            <w:bottom w:val="none" w:sz="0" w:space="0" w:color="auto"/>
                            <w:right w:val="none" w:sz="0" w:space="0" w:color="auto"/>
                          </w:divBdr>
                        </w:div>
                      </w:divsChild>
                    </w:div>
                    <w:div w:id="1021783711">
                      <w:marLeft w:val="0"/>
                      <w:marRight w:val="0"/>
                      <w:marTop w:val="44"/>
                      <w:marBottom w:val="0"/>
                      <w:divBdr>
                        <w:top w:val="none" w:sz="0" w:space="0" w:color="auto"/>
                        <w:left w:val="none" w:sz="0" w:space="0" w:color="auto"/>
                        <w:bottom w:val="none" w:sz="0" w:space="0" w:color="auto"/>
                        <w:right w:val="none" w:sz="0" w:space="0" w:color="auto"/>
                      </w:divBdr>
                      <w:divsChild>
                        <w:div w:id="1730300161">
                          <w:marLeft w:val="0"/>
                          <w:marRight w:val="0"/>
                          <w:marTop w:val="0"/>
                          <w:marBottom w:val="0"/>
                          <w:divBdr>
                            <w:top w:val="none" w:sz="0" w:space="0" w:color="auto"/>
                            <w:left w:val="none" w:sz="0" w:space="0" w:color="auto"/>
                            <w:bottom w:val="none" w:sz="0" w:space="0" w:color="auto"/>
                            <w:right w:val="none" w:sz="0" w:space="0" w:color="auto"/>
                          </w:divBdr>
                        </w:div>
                      </w:divsChild>
                    </w:div>
                    <w:div w:id="130981795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416942908">
      <w:bodyDiv w:val="1"/>
      <w:marLeft w:val="0"/>
      <w:marRight w:val="0"/>
      <w:marTop w:val="0"/>
      <w:marBottom w:val="0"/>
      <w:divBdr>
        <w:top w:val="none" w:sz="0" w:space="0" w:color="auto"/>
        <w:left w:val="none" w:sz="0" w:space="0" w:color="auto"/>
        <w:bottom w:val="none" w:sz="0" w:space="0" w:color="auto"/>
        <w:right w:val="none" w:sz="0" w:space="0" w:color="auto"/>
      </w:divBdr>
    </w:div>
    <w:div w:id="417404982">
      <w:bodyDiv w:val="1"/>
      <w:marLeft w:val="0"/>
      <w:marRight w:val="0"/>
      <w:marTop w:val="0"/>
      <w:marBottom w:val="0"/>
      <w:divBdr>
        <w:top w:val="none" w:sz="0" w:space="0" w:color="auto"/>
        <w:left w:val="none" w:sz="0" w:space="0" w:color="auto"/>
        <w:bottom w:val="none" w:sz="0" w:space="0" w:color="auto"/>
        <w:right w:val="none" w:sz="0" w:space="0" w:color="auto"/>
      </w:divBdr>
      <w:divsChild>
        <w:div w:id="1640497620">
          <w:marLeft w:val="0"/>
          <w:marRight w:val="0"/>
          <w:marTop w:val="0"/>
          <w:marBottom w:val="0"/>
          <w:divBdr>
            <w:top w:val="none" w:sz="0" w:space="0" w:color="auto"/>
            <w:left w:val="none" w:sz="0" w:space="0" w:color="auto"/>
            <w:bottom w:val="none" w:sz="0" w:space="0" w:color="auto"/>
            <w:right w:val="none" w:sz="0" w:space="0" w:color="auto"/>
          </w:divBdr>
          <w:divsChild>
            <w:div w:id="349570388">
              <w:marLeft w:val="0"/>
              <w:marRight w:val="0"/>
              <w:marTop w:val="0"/>
              <w:marBottom w:val="0"/>
              <w:divBdr>
                <w:top w:val="none" w:sz="0" w:space="0" w:color="auto"/>
                <w:left w:val="none" w:sz="0" w:space="0" w:color="auto"/>
                <w:bottom w:val="none" w:sz="0" w:space="0" w:color="auto"/>
                <w:right w:val="none" w:sz="0" w:space="0" w:color="auto"/>
              </w:divBdr>
              <w:divsChild>
                <w:div w:id="1166626058">
                  <w:marLeft w:val="0"/>
                  <w:marRight w:val="0"/>
                  <w:marTop w:val="0"/>
                  <w:marBottom w:val="0"/>
                  <w:divBdr>
                    <w:top w:val="none" w:sz="0" w:space="0" w:color="auto"/>
                    <w:left w:val="none" w:sz="0" w:space="0" w:color="auto"/>
                    <w:bottom w:val="none" w:sz="0" w:space="0" w:color="auto"/>
                    <w:right w:val="none" w:sz="0" w:space="0" w:color="auto"/>
                  </w:divBdr>
                  <w:divsChild>
                    <w:div w:id="55470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8066634">
      <w:bodyDiv w:val="1"/>
      <w:marLeft w:val="0"/>
      <w:marRight w:val="0"/>
      <w:marTop w:val="0"/>
      <w:marBottom w:val="0"/>
      <w:divBdr>
        <w:top w:val="none" w:sz="0" w:space="0" w:color="auto"/>
        <w:left w:val="none" w:sz="0" w:space="0" w:color="auto"/>
        <w:bottom w:val="none" w:sz="0" w:space="0" w:color="auto"/>
        <w:right w:val="none" w:sz="0" w:space="0" w:color="auto"/>
      </w:divBdr>
      <w:divsChild>
        <w:div w:id="149949531">
          <w:marLeft w:val="0"/>
          <w:marRight w:val="0"/>
          <w:marTop w:val="0"/>
          <w:marBottom w:val="0"/>
          <w:divBdr>
            <w:top w:val="none" w:sz="0" w:space="0" w:color="auto"/>
            <w:left w:val="none" w:sz="0" w:space="0" w:color="auto"/>
            <w:bottom w:val="none" w:sz="0" w:space="0" w:color="auto"/>
            <w:right w:val="none" w:sz="0" w:space="0" w:color="auto"/>
          </w:divBdr>
          <w:divsChild>
            <w:div w:id="1209758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8141909">
      <w:bodyDiv w:val="1"/>
      <w:marLeft w:val="0"/>
      <w:marRight w:val="0"/>
      <w:marTop w:val="0"/>
      <w:marBottom w:val="0"/>
      <w:divBdr>
        <w:top w:val="none" w:sz="0" w:space="0" w:color="auto"/>
        <w:left w:val="none" w:sz="0" w:space="0" w:color="auto"/>
        <w:bottom w:val="none" w:sz="0" w:space="0" w:color="auto"/>
        <w:right w:val="none" w:sz="0" w:space="0" w:color="auto"/>
      </w:divBdr>
    </w:div>
    <w:div w:id="419260413">
      <w:bodyDiv w:val="1"/>
      <w:marLeft w:val="0"/>
      <w:marRight w:val="0"/>
      <w:marTop w:val="0"/>
      <w:marBottom w:val="0"/>
      <w:divBdr>
        <w:top w:val="none" w:sz="0" w:space="0" w:color="auto"/>
        <w:left w:val="none" w:sz="0" w:space="0" w:color="auto"/>
        <w:bottom w:val="none" w:sz="0" w:space="0" w:color="auto"/>
        <w:right w:val="none" w:sz="0" w:space="0" w:color="auto"/>
      </w:divBdr>
      <w:divsChild>
        <w:div w:id="350452011">
          <w:marLeft w:val="0"/>
          <w:marRight w:val="0"/>
          <w:marTop w:val="0"/>
          <w:marBottom w:val="0"/>
          <w:divBdr>
            <w:top w:val="none" w:sz="0" w:space="0" w:color="auto"/>
            <w:left w:val="none" w:sz="0" w:space="0" w:color="auto"/>
            <w:bottom w:val="none" w:sz="0" w:space="0" w:color="auto"/>
            <w:right w:val="none" w:sz="0" w:space="0" w:color="auto"/>
          </w:divBdr>
          <w:divsChild>
            <w:div w:id="1903983238">
              <w:marLeft w:val="0"/>
              <w:marRight w:val="0"/>
              <w:marTop w:val="0"/>
              <w:marBottom w:val="0"/>
              <w:divBdr>
                <w:top w:val="none" w:sz="0" w:space="0" w:color="auto"/>
                <w:left w:val="none" w:sz="0" w:space="0" w:color="auto"/>
                <w:bottom w:val="none" w:sz="0" w:space="0" w:color="auto"/>
                <w:right w:val="none" w:sz="0" w:space="0" w:color="auto"/>
              </w:divBdr>
              <w:divsChild>
                <w:div w:id="1211499079">
                  <w:marLeft w:val="0"/>
                  <w:marRight w:val="0"/>
                  <w:marTop w:val="0"/>
                  <w:marBottom w:val="0"/>
                  <w:divBdr>
                    <w:top w:val="none" w:sz="0" w:space="0" w:color="auto"/>
                    <w:left w:val="none" w:sz="0" w:space="0" w:color="auto"/>
                    <w:bottom w:val="none" w:sz="0" w:space="0" w:color="auto"/>
                    <w:right w:val="none" w:sz="0" w:space="0" w:color="auto"/>
                  </w:divBdr>
                  <w:divsChild>
                    <w:div w:id="456529089">
                      <w:marLeft w:val="0"/>
                      <w:marRight w:val="0"/>
                      <w:marTop w:val="0"/>
                      <w:marBottom w:val="0"/>
                      <w:divBdr>
                        <w:top w:val="none" w:sz="0" w:space="0" w:color="auto"/>
                        <w:left w:val="none" w:sz="0" w:space="0" w:color="auto"/>
                        <w:bottom w:val="none" w:sz="0" w:space="0" w:color="auto"/>
                        <w:right w:val="none" w:sz="0" w:space="0" w:color="auto"/>
                      </w:divBdr>
                      <w:divsChild>
                        <w:div w:id="338703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9638656">
      <w:bodyDiv w:val="1"/>
      <w:marLeft w:val="0"/>
      <w:marRight w:val="0"/>
      <w:marTop w:val="0"/>
      <w:marBottom w:val="0"/>
      <w:divBdr>
        <w:top w:val="none" w:sz="0" w:space="0" w:color="auto"/>
        <w:left w:val="none" w:sz="0" w:space="0" w:color="auto"/>
        <w:bottom w:val="none" w:sz="0" w:space="0" w:color="auto"/>
        <w:right w:val="none" w:sz="0" w:space="0" w:color="auto"/>
      </w:divBdr>
      <w:divsChild>
        <w:div w:id="280958001">
          <w:marLeft w:val="0"/>
          <w:marRight w:val="0"/>
          <w:marTop w:val="0"/>
          <w:marBottom w:val="0"/>
          <w:divBdr>
            <w:top w:val="none" w:sz="0" w:space="0" w:color="auto"/>
            <w:left w:val="none" w:sz="0" w:space="0" w:color="auto"/>
            <w:bottom w:val="none" w:sz="0" w:space="0" w:color="auto"/>
            <w:right w:val="none" w:sz="0" w:space="0" w:color="auto"/>
          </w:divBdr>
          <w:divsChild>
            <w:div w:id="1592158843">
              <w:marLeft w:val="0"/>
              <w:marRight w:val="0"/>
              <w:marTop w:val="0"/>
              <w:marBottom w:val="0"/>
              <w:divBdr>
                <w:top w:val="none" w:sz="0" w:space="0" w:color="auto"/>
                <w:left w:val="none" w:sz="0" w:space="0" w:color="auto"/>
                <w:bottom w:val="none" w:sz="0" w:space="0" w:color="auto"/>
                <w:right w:val="none" w:sz="0" w:space="0" w:color="auto"/>
              </w:divBdr>
              <w:divsChild>
                <w:div w:id="906691843">
                  <w:marLeft w:val="0"/>
                  <w:marRight w:val="0"/>
                  <w:marTop w:val="0"/>
                  <w:marBottom w:val="0"/>
                  <w:divBdr>
                    <w:top w:val="none" w:sz="0" w:space="0" w:color="auto"/>
                    <w:left w:val="none" w:sz="0" w:space="0" w:color="auto"/>
                    <w:bottom w:val="none" w:sz="0" w:space="0" w:color="auto"/>
                    <w:right w:val="none" w:sz="0" w:space="0" w:color="auto"/>
                  </w:divBdr>
                  <w:divsChild>
                    <w:div w:id="1386177141">
                      <w:marLeft w:val="0"/>
                      <w:marRight w:val="0"/>
                      <w:marTop w:val="0"/>
                      <w:marBottom w:val="0"/>
                      <w:divBdr>
                        <w:top w:val="single" w:sz="4" w:space="2" w:color="C0C0C0"/>
                        <w:left w:val="single" w:sz="4" w:space="2" w:color="C0C0C0"/>
                        <w:bottom w:val="single" w:sz="4" w:space="2" w:color="C0C0C0"/>
                        <w:right w:val="single" w:sz="4" w:space="2" w:color="C0C0C0"/>
                      </w:divBdr>
                      <w:divsChild>
                        <w:div w:id="1859847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9956337">
      <w:bodyDiv w:val="1"/>
      <w:marLeft w:val="0"/>
      <w:marRight w:val="0"/>
      <w:marTop w:val="0"/>
      <w:marBottom w:val="0"/>
      <w:divBdr>
        <w:top w:val="none" w:sz="0" w:space="0" w:color="auto"/>
        <w:left w:val="none" w:sz="0" w:space="0" w:color="auto"/>
        <w:bottom w:val="none" w:sz="0" w:space="0" w:color="auto"/>
        <w:right w:val="none" w:sz="0" w:space="0" w:color="auto"/>
      </w:divBdr>
    </w:div>
    <w:div w:id="420954840">
      <w:bodyDiv w:val="1"/>
      <w:marLeft w:val="0"/>
      <w:marRight w:val="0"/>
      <w:marTop w:val="0"/>
      <w:marBottom w:val="0"/>
      <w:divBdr>
        <w:top w:val="none" w:sz="0" w:space="0" w:color="auto"/>
        <w:left w:val="none" w:sz="0" w:space="0" w:color="auto"/>
        <w:bottom w:val="none" w:sz="0" w:space="0" w:color="auto"/>
        <w:right w:val="none" w:sz="0" w:space="0" w:color="auto"/>
      </w:divBdr>
    </w:div>
    <w:div w:id="421802637">
      <w:bodyDiv w:val="1"/>
      <w:marLeft w:val="0"/>
      <w:marRight w:val="0"/>
      <w:marTop w:val="0"/>
      <w:marBottom w:val="0"/>
      <w:divBdr>
        <w:top w:val="none" w:sz="0" w:space="0" w:color="auto"/>
        <w:left w:val="none" w:sz="0" w:space="0" w:color="auto"/>
        <w:bottom w:val="none" w:sz="0" w:space="0" w:color="auto"/>
        <w:right w:val="none" w:sz="0" w:space="0" w:color="auto"/>
      </w:divBdr>
      <w:divsChild>
        <w:div w:id="639502691">
          <w:marLeft w:val="0"/>
          <w:marRight w:val="0"/>
          <w:marTop w:val="0"/>
          <w:marBottom w:val="0"/>
          <w:divBdr>
            <w:top w:val="none" w:sz="0" w:space="0" w:color="auto"/>
            <w:left w:val="none" w:sz="0" w:space="0" w:color="auto"/>
            <w:bottom w:val="none" w:sz="0" w:space="0" w:color="auto"/>
            <w:right w:val="none" w:sz="0" w:space="0" w:color="auto"/>
          </w:divBdr>
          <w:divsChild>
            <w:div w:id="740374776">
              <w:marLeft w:val="0"/>
              <w:marRight w:val="0"/>
              <w:marTop w:val="0"/>
              <w:marBottom w:val="0"/>
              <w:divBdr>
                <w:top w:val="none" w:sz="0" w:space="0" w:color="auto"/>
                <w:left w:val="none" w:sz="0" w:space="0" w:color="auto"/>
                <w:bottom w:val="none" w:sz="0" w:space="0" w:color="auto"/>
                <w:right w:val="none" w:sz="0" w:space="0" w:color="auto"/>
              </w:divBdr>
              <w:divsChild>
                <w:div w:id="1932199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2804575">
      <w:bodyDiv w:val="1"/>
      <w:marLeft w:val="0"/>
      <w:marRight w:val="0"/>
      <w:marTop w:val="0"/>
      <w:marBottom w:val="0"/>
      <w:divBdr>
        <w:top w:val="none" w:sz="0" w:space="0" w:color="auto"/>
        <w:left w:val="none" w:sz="0" w:space="0" w:color="auto"/>
        <w:bottom w:val="none" w:sz="0" w:space="0" w:color="auto"/>
        <w:right w:val="none" w:sz="0" w:space="0" w:color="auto"/>
      </w:divBdr>
      <w:divsChild>
        <w:div w:id="1279722477">
          <w:marLeft w:val="0"/>
          <w:marRight w:val="0"/>
          <w:marTop w:val="0"/>
          <w:marBottom w:val="0"/>
          <w:divBdr>
            <w:top w:val="none" w:sz="0" w:space="0" w:color="auto"/>
            <w:left w:val="none" w:sz="0" w:space="0" w:color="auto"/>
            <w:bottom w:val="none" w:sz="0" w:space="0" w:color="auto"/>
            <w:right w:val="none" w:sz="0" w:space="0" w:color="auto"/>
          </w:divBdr>
          <w:divsChild>
            <w:div w:id="2025861526">
              <w:marLeft w:val="0"/>
              <w:marRight w:val="0"/>
              <w:marTop w:val="0"/>
              <w:marBottom w:val="0"/>
              <w:divBdr>
                <w:top w:val="none" w:sz="0" w:space="0" w:color="auto"/>
                <w:left w:val="none" w:sz="0" w:space="0" w:color="auto"/>
                <w:bottom w:val="none" w:sz="0" w:space="0" w:color="auto"/>
                <w:right w:val="none" w:sz="0" w:space="0" w:color="auto"/>
              </w:divBdr>
            </w:div>
          </w:divsChild>
        </w:div>
        <w:div w:id="27292532">
          <w:marLeft w:val="0"/>
          <w:marRight w:val="0"/>
          <w:marTop w:val="0"/>
          <w:marBottom w:val="0"/>
          <w:divBdr>
            <w:top w:val="none" w:sz="0" w:space="0" w:color="auto"/>
            <w:left w:val="none" w:sz="0" w:space="0" w:color="auto"/>
            <w:bottom w:val="none" w:sz="0" w:space="0" w:color="auto"/>
            <w:right w:val="none" w:sz="0" w:space="0" w:color="auto"/>
          </w:divBdr>
        </w:div>
      </w:divsChild>
    </w:div>
    <w:div w:id="422914323">
      <w:bodyDiv w:val="1"/>
      <w:marLeft w:val="0"/>
      <w:marRight w:val="0"/>
      <w:marTop w:val="0"/>
      <w:marBottom w:val="0"/>
      <w:divBdr>
        <w:top w:val="none" w:sz="0" w:space="0" w:color="auto"/>
        <w:left w:val="none" w:sz="0" w:space="0" w:color="auto"/>
        <w:bottom w:val="none" w:sz="0" w:space="0" w:color="auto"/>
        <w:right w:val="none" w:sz="0" w:space="0" w:color="auto"/>
      </w:divBdr>
      <w:divsChild>
        <w:div w:id="1131746603">
          <w:marLeft w:val="0"/>
          <w:marRight w:val="0"/>
          <w:marTop w:val="0"/>
          <w:marBottom w:val="0"/>
          <w:divBdr>
            <w:top w:val="none" w:sz="0" w:space="0" w:color="auto"/>
            <w:left w:val="none" w:sz="0" w:space="0" w:color="auto"/>
            <w:bottom w:val="none" w:sz="0" w:space="0" w:color="auto"/>
            <w:right w:val="none" w:sz="0" w:space="0" w:color="auto"/>
          </w:divBdr>
          <w:divsChild>
            <w:div w:id="1933077180">
              <w:marLeft w:val="0"/>
              <w:marRight w:val="0"/>
              <w:marTop w:val="0"/>
              <w:marBottom w:val="0"/>
              <w:divBdr>
                <w:top w:val="none" w:sz="0" w:space="0" w:color="auto"/>
                <w:left w:val="none" w:sz="0" w:space="0" w:color="auto"/>
                <w:bottom w:val="none" w:sz="0" w:space="0" w:color="auto"/>
                <w:right w:val="none" w:sz="0" w:space="0" w:color="auto"/>
              </w:divBdr>
              <w:divsChild>
                <w:div w:id="1403677146">
                  <w:marLeft w:val="0"/>
                  <w:marRight w:val="0"/>
                  <w:marTop w:val="0"/>
                  <w:marBottom w:val="0"/>
                  <w:divBdr>
                    <w:top w:val="none" w:sz="0" w:space="0" w:color="auto"/>
                    <w:left w:val="none" w:sz="0" w:space="0" w:color="auto"/>
                    <w:bottom w:val="none" w:sz="0" w:space="0" w:color="auto"/>
                    <w:right w:val="none" w:sz="0" w:space="0" w:color="auto"/>
                  </w:divBdr>
                  <w:divsChild>
                    <w:div w:id="1663898000">
                      <w:marLeft w:val="0"/>
                      <w:marRight w:val="0"/>
                      <w:marTop w:val="0"/>
                      <w:marBottom w:val="0"/>
                      <w:divBdr>
                        <w:top w:val="none" w:sz="0" w:space="0" w:color="auto"/>
                        <w:left w:val="none" w:sz="0" w:space="0" w:color="auto"/>
                        <w:bottom w:val="none" w:sz="0" w:space="0" w:color="auto"/>
                        <w:right w:val="none" w:sz="0" w:space="0" w:color="auto"/>
                      </w:divBdr>
                      <w:divsChild>
                        <w:div w:id="1052801592">
                          <w:marLeft w:val="0"/>
                          <w:marRight w:val="0"/>
                          <w:marTop w:val="0"/>
                          <w:marBottom w:val="0"/>
                          <w:divBdr>
                            <w:top w:val="none" w:sz="0" w:space="0" w:color="auto"/>
                            <w:left w:val="none" w:sz="0" w:space="0" w:color="auto"/>
                            <w:bottom w:val="none" w:sz="0" w:space="0" w:color="auto"/>
                            <w:right w:val="none" w:sz="0" w:space="0" w:color="auto"/>
                          </w:divBdr>
                        </w:div>
                        <w:div w:id="1326668425">
                          <w:marLeft w:val="0"/>
                          <w:marRight w:val="0"/>
                          <w:marTop w:val="0"/>
                          <w:marBottom w:val="0"/>
                          <w:divBdr>
                            <w:top w:val="none" w:sz="0" w:space="0" w:color="auto"/>
                            <w:left w:val="none" w:sz="0" w:space="0" w:color="auto"/>
                            <w:bottom w:val="none" w:sz="0" w:space="0" w:color="auto"/>
                            <w:right w:val="none" w:sz="0" w:space="0" w:color="auto"/>
                          </w:divBdr>
                        </w:div>
                        <w:div w:id="1732922152">
                          <w:marLeft w:val="0"/>
                          <w:marRight w:val="0"/>
                          <w:marTop w:val="0"/>
                          <w:marBottom w:val="0"/>
                          <w:divBdr>
                            <w:top w:val="none" w:sz="0" w:space="0" w:color="auto"/>
                            <w:left w:val="none" w:sz="0" w:space="0" w:color="auto"/>
                            <w:bottom w:val="none" w:sz="0" w:space="0" w:color="auto"/>
                            <w:right w:val="none" w:sz="0" w:space="0" w:color="auto"/>
                          </w:divBdr>
                        </w:div>
                        <w:div w:id="1778983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4956720">
      <w:bodyDiv w:val="1"/>
      <w:marLeft w:val="0"/>
      <w:marRight w:val="0"/>
      <w:marTop w:val="0"/>
      <w:marBottom w:val="0"/>
      <w:divBdr>
        <w:top w:val="none" w:sz="0" w:space="0" w:color="auto"/>
        <w:left w:val="none" w:sz="0" w:space="0" w:color="auto"/>
        <w:bottom w:val="none" w:sz="0" w:space="0" w:color="auto"/>
        <w:right w:val="none" w:sz="0" w:space="0" w:color="auto"/>
      </w:divBdr>
    </w:div>
    <w:div w:id="425151813">
      <w:bodyDiv w:val="1"/>
      <w:marLeft w:val="0"/>
      <w:marRight w:val="0"/>
      <w:marTop w:val="0"/>
      <w:marBottom w:val="0"/>
      <w:divBdr>
        <w:top w:val="none" w:sz="0" w:space="0" w:color="auto"/>
        <w:left w:val="none" w:sz="0" w:space="0" w:color="auto"/>
        <w:bottom w:val="none" w:sz="0" w:space="0" w:color="auto"/>
        <w:right w:val="none" w:sz="0" w:space="0" w:color="auto"/>
      </w:divBdr>
    </w:div>
    <w:div w:id="426115916">
      <w:bodyDiv w:val="1"/>
      <w:marLeft w:val="0"/>
      <w:marRight w:val="0"/>
      <w:marTop w:val="0"/>
      <w:marBottom w:val="0"/>
      <w:divBdr>
        <w:top w:val="none" w:sz="0" w:space="0" w:color="auto"/>
        <w:left w:val="none" w:sz="0" w:space="0" w:color="auto"/>
        <w:bottom w:val="none" w:sz="0" w:space="0" w:color="auto"/>
        <w:right w:val="none" w:sz="0" w:space="0" w:color="auto"/>
      </w:divBdr>
    </w:div>
    <w:div w:id="427435230">
      <w:bodyDiv w:val="1"/>
      <w:marLeft w:val="0"/>
      <w:marRight w:val="0"/>
      <w:marTop w:val="0"/>
      <w:marBottom w:val="0"/>
      <w:divBdr>
        <w:top w:val="none" w:sz="0" w:space="0" w:color="auto"/>
        <w:left w:val="none" w:sz="0" w:space="0" w:color="auto"/>
        <w:bottom w:val="none" w:sz="0" w:space="0" w:color="auto"/>
        <w:right w:val="none" w:sz="0" w:space="0" w:color="auto"/>
      </w:divBdr>
      <w:divsChild>
        <w:div w:id="274748569">
          <w:marLeft w:val="0"/>
          <w:marRight w:val="0"/>
          <w:marTop w:val="0"/>
          <w:marBottom w:val="0"/>
          <w:divBdr>
            <w:top w:val="none" w:sz="0" w:space="0" w:color="auto"/>
            <w:left w:val="none" w:sz="0" w:space="0" w:color="auto"/>
            <w:bottom w:val="none" w:sz="0" w:space="0" w:color="auto"/>
            <w:right w:val="none" w:sz="0" w:space="0" w:color="auto"/>
          </w:divBdr>
          <w:divsChild>
            <w:div w:id="1987389500">
              <w:marLeft w:val="0"/>
              <w:marRight w:val="0"/>
              <w:marTop w:val="0"/>
              <w:marBottom w:val="0"/>
              <w:divBdr>
                <w:top w:val="none" w:sz="0" w:space="0" w:color="auto"/>
                <w:left w:val="none" w:sz="0" w:space="0" w:color="auto"/>
                <w:bottom w:val="none" w:sz="0" w:space="0" w:color="auto"/>
                <w:right w:val="none" w:sz="0" w:space="0" w:color="auto"/>
              </w:divBdr>
              <w:divsChild>
                <w:div w:id="1137575530">
                  <w:marLeft w:val="0"/>
                  <w:marRight w:val="0"/>
                  <w:marTop w:val="0"/>
                  <w:marBottom w:val="0"/>
                  <w:divBdr>
                    <w:top w:val="none" w:sz="0" w:space="0" w:color="auto"/>
                    <w:left w:val="none" w:sz="0" w:space="0" w:color="auto"/>
                    <w:bottom w:val="none" w:sz="0" w:space="0" w:color="auto"/>
                    <w:right w:val="none" w:sz="0" w:space="0" w:color="auto"/>
                  </w:divBdr>
                </w:div>
                <w:div w:id="1505781752">
                  <w:marLeft w:val="0"/>
                  <w:marRight w:val="0"/>
                  <w:marTop w:val="0"/>
                  <w:marBottom w:val="0"/>
                  <w:divBdr>
                    <w:top w:val="none" w:sz="0" w:space="0" w:color="auto"/>
                    <w:left w:val="none" w:sz="0" w:space="0" w:color="auto"/>
                    <w:bottom w:val="none" w:sz="0" w:space="0" w:color="auto"/>
                    <w:right w:val="none" w:sz="0" w:space="0" w:color="auto"/>
                  </w:divBdr>
                </w:div>
                <w:div w:id="1813598046">
                  <w:marLeft w:val="0"/>
                  <w:marRight w:val="0"/>
                  <w:marTop w:val="0"/>
                  <w:marBottom w:val="0"/>
                  <w:divBdr>
                    <w:top w:val="none" w:sz="0" w:space="0" w:color="auto"/>
                    <w:left w:val="none" w:sz="0" w:space="0" w:color="auto"/>
                    <w:bottom w:val="none" w:sz="0" w:space="0" w:color="auto"/>
                    <w:right w:val="none" w:sz="0" w:space="0" w:color="auto"/>
                  </w:divBdr>
                  <w:divsChild>
                    <w:div w:id="743795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9204880">
      <w:bodyDiv w:val="1"/>
      <w:marLeft w:val="0"/>
      <w:marRight w:val="0"/>
      <w:marTop w:val="0"/>
      <w:marBottom w:val="0"/>
      <w:divBdr>
        <w:top w:val="none" w:sz="0" w:space="0" w:color="auto"/>
        <w:left w:val="none" w:sz="0" w:space="0" w:color="auto"/>
        <w:bottom w:val="none" w:sz="0" w:space="0" w:color="auto"/>
        <w:right w:val="none" w:sz="0" w:space="0" w:color="auto"/>
      </w:divBdr>
    </w:div>
    <w:div w:id="431242080">
      <w:bodyDiv w:val="1"/>
      <w:marLeft w:val="0"/>
      <w:marRight w:val="0"/>
      <w:marTop w:val="0"/>
      <w:marBottom w:val="0"/>
      <w:divBdr>
        <w:top w:val="none" w:sz="0" w:space="0" w:color="auto"/>
        <w:left w:val="none" w:sz="0" w:space="0" w:color="auto"/>
        <w:bottom w:val="none" w:sz="0" w:space="0" w:color="auto"/>
        <w:right w:val="none" w:sz="0" w:space="0" w:color="auto"/>
      </w:divBdr>
    </w:div>
    <w:div w:id="432018464">
      <w:bodyDiv w:val="1"/>
      <w:marLeft w:val="0"/>
      <w:marRight w:val="0"/>
      <w:marTop w:val="0"/>
      <w:marBottom w:val="0"/>
      <w:divBdr>
        <w:top w:val="none" w:sz="0" w:space="0" w:color="auto"/>
        <w:left w:val="none" w:sz="0" w:space="0" w:color="auto"/>
        <w:bottom w:val="none" w:sz="0" w:space="0" w:color="auto"/>
        <w:right w:val="none" w:sz="0" w:space="0" w:color="auto"/>
      </w:divBdr>
      <w:divsChild>
        <w:div w:id="1469929392">
          <w:marLeft w:val="0"/>
          <w:marRight w:val="0"/>
          <w:marTop w:val="0"/>
          <w:marBottom w:val="0"/>
          <w:divBdr>
            <w:top w:val="none" w:sz="0" w:space="0" w:color="auto"/>
            <w:left w:val="none" w:sz="0" w:space="0" w:color="auto"/>
            <w:bottom w:val="none" w:sz="0" w:space="0" w:color="auto"/>
            <w:right w:val="none" w:sz="0" w:space="0" w:color="auto"/>
          </w:divBdr>
          <w:divsChild>
            <w:div w:id="1867791176">
              <w:marLeft w:val="0"/>
              <w:marRight w:val="0"/>
              <w:marTop w:val="0"/>
              <w:marBottom w:val="0"/>
              <w:divBdr>
                <w:top w:val="none" w:sz="0" w:space="0" w:color="auto"/>
                <w:left w:val="none" w:sz="0" w:space="0" w:color="auto"/>
                <w:bottom w:val="none" w:sz="0" w:space="0" w:color="auto"/>
                <w:right w:val="none" w:sz="0" w:space="0" w:color="auto"/>
              </w:divBdr>
              <w:divsChild>
                <w:div w:id="693115595">
                  <w:marLeft w:val="0"/>
                  <w:marRight w:val="0"/>
                  <w:marTop w:val="0"/>
                  <w:marBottom w:val="0"/>
                  <w:divBdr>
                    <w:top w:val="none" w:sz="0" w:space="0" w:color="auto"/>
                    <w:left w:val="none" w:sz="0" w:space="0" w:color="auto"/>
                    <w:bottom w:val="none" w:sz="0" w:space="0" w:color="auto"/>
                    <w:right w:val="none" w:sz="0" w:space="0" w:color="auto"/>
                  </w:divBdr>
                  <w:divsChild>
                    <w:div w:id="149907968">
                      <w:marLeft w:val="0"/>
                      <w:marRight w:val="0"/>
                      <w:marTop w:val="0"/>
                      <w:marBottom w:val="0"/>
                      <w:divBdr>
                        <w:top w:val="none" w:sz="0" w:space="0" w:color="auto"/>
                        <w:left w:val="none" w:sz="0" w:space="0" w:color="auto"/>
                        <w:bottom w:val="none" w:sz="0" w:space="0" w:color="auto"/>
                        <w:right w:val="none" w:sz="0" w:space="0" w:color="auto"/>
                      </w:divBdr>
                      <w:divsChild>
                        <w:div w:id="274674646">
                          <w:marLeft w:val="0"/>
                          <w:marRight w:val="0"/>
                          <w:marTop w:val="0"/>
                          <w:marBottom w:val="0"/>
                          <w:divBdr>
                            <w:top w:val="none" w:sz="0" w:space="0" w:color="auto"/>
                            <w:left w:val="none" w:sz="0" w:space="0" w:color="auto"/>
                            <w:bottom w:val="none" w:sz="0" w:space="0" w:color="auto"/>
                            <w:right w:val="none" w:sz="0" w:space="0" w:color="auto"/>
                          </w:divBdr>
                        </w:div>
                        <w:div w:id="552273591">
                          <w:marLeft w:val="0"/>
                          <w:marRight w:val="0"/>
                          <w:marTop w:val="0"/>
                          <w:marBottom w:val="0"/>
                          <w:divBdr>
                            <w:top w:val="none" w:sz="0" w:space="0" w:color="auto"/>
                            <w:left w:val="none" w:sz="0" w:space="0" w:color="auto"/>
                            <w:bottom w:val="none" w:sz="0" w:space="0" w:color="auto"/>
                            <w:right w:val="none" w:sz="0" w:space="0" w:color="auto"/>
                          </w:divBdr>
                        </w:div>
                        <w:div w:id="702905881">
                          <w:marLeft w:val="0"/>
                          <w:marRight w:val="0"/>
                          <w:marTop w:val="0"/>
                          <w:marBottom w:val="0"/>
                          <w:divBdr>
                            <w:top w:val="none" w:sz="0" w:space="0" w:color="auto"/>
                            <w:left w:val="none" w:sz="0" w:space="0" w:color="auto"/>
                            <w:bottom w:val="none" w:sz="0" w:space="0" w:color="auto"/>
                            <w:right w:val="none" w:sz="0" w:space="0" w:color="auto"/>
                          </w:divBdr>
                        </w:div>
                        <w:div w:id="911500065">
                          <w:marLeft w:val="0"/>
                          <w:marRight w:val="0"/>
                          <w:marTop w:val="0"/>
                          <w:marBottom w:val="0"/>
                          <w:divBdr>
                            <w:top w:val="none" w:sz="0" w:space="0" w:color="auto"/>
                            <w:left w:val="none" w:sz="0" w:space="0" w:color="auto"/>
                            <w:bottom w:val="none" w:sz="0" w:space="0" w:color="auto"/>
                            <w:right w:val="none" w:sz="0" w:space="0" w:color="auto"/>
                          </w:divBdr>
                        </w:div>
                        <w:div w:id="924801002">
                          <w:marLeft w:val="0"/>
                          <w:marRight w:val="0"/>
                          <w:marTop w:val="0"/>
                          <w:marBottom w:val="0"/>
                          <w:divBdr>
                            <w:top w:val="none" w:sz="0" w:space="0" w:color="auto"/>
                            <w:left w:val="none" w:sz="0" w:space="0" w:color="auto"/>
                            <w:bottom w:val="none" w:sz="0" w:space="0" w:color="auto"/>
                            <w:right w:val="none" w:sz="0" w:space="0" w:color="auto"/>
                          </w:divBdr>
                        </w:div>
                        <w:div w:id="965083363">
                          <w:marLeft w:val="0"/>
                          <w:marRight w:val="0"/>
                          <w:marTop w:val="0"/>
                          <w:marBottom w:val="0"/>
                          <w:divBdr>
                            <w:top w:val="none" w:sz="0" w:space="0" w:color="auto"/>
                            <w:left w:val="none" w:sz="0" w:space="0" w:color="auto"/>
                            <w:bottom w:val="none" w:sz="0" w:space="0" w:color="auto"/>
                            <w:right w:val="none" w:sz="0" w:space="0" w:color="auto"/>
                          </w:divBdr>
                        </w:div>
                        <w:div w:id="1106728540">
                          <w:marLeft w:val="0"/>
                          <w:marRight w:val="0"/>
                          <w:marTop w:val="0"/>
                          <w:marBottom w:val="0"/>
                          <w:divBdr>
                            <w:top w:val="none" w:sz="0" w:space="0" w:color="auto"/>
                            <w:left w:val="none" w:sz="0" w:space="0" w:color="auto"/>
                            <w:bottom w:val="none" w:sz="0" w:space="0" w:color="auto"/>
                            <w:right w:val="none" w:sz="0" w:space="0" w:color="auto"/>
                          </w:divBdr>
                        </w:div>
                        <w:div w:id="1334334869">
                          <w:marLeft w:val="0"/>
                          <w:marRight w:val="0"/>
                          <w:marTop w:val="0"/>
                          <w:marBottom w:val="0"/>
                          <w:divBdr>
                            <w:top w:val="none" w:sz="0" w:space="0" w:color="auto"/>
                            <w:left w:val="none" w:sz="0" w:space="0" w:color="auto"/>
                            <w:bottom w:val="none" w:sz="0" w:space="0" w:color="auto"/>
                            <w:right w:val="none" w:sz="0" w:space="0" w:color="auto"/>
                          </w:divBdr>
                        </w:div>
                        <w:div w:id="1563103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3525673">
      <w:bodyDiv w:val="1"/>
      <w:marLeft w:val="0"/>
      <w:marRight w:val="0"/>
      <w:marTop w:val="0"/>
      <w:marBottom w:val="0"/>
      <w:divBdr>
        <w:top w:val="none" w:sz="0" w:space="0" w:color="auto"/>
        <w:left w:val="none" w:sz="0" w:space="0" w:color="auto"/>
        <w:bottom w:val="none" w:sz="0" w:space="0" w:color="auto"/>
        <w:right w:val="none" w:sz="0" w:space="0" w:color="auto"/>
      </w:divBdr>
    </w:div>
    <w:div w:id="434056145">
      <w:bodyDiv w:val="1"/>
      <w:marLeft w:val="0"/>
      <w:marRight w:val="0"/>
      <w:marTop w:val="0"/>
      <w:marBottom w:val="0"/>
      <w:divBdr>
        <w:top w:val="none" w:sz="0" w:space="0" w:color="auto"/>
        <w:left w:val="none" w:sz="0" w:space="0" w:color="auto"/>
        <w:bottom w:val="none" w:sz="0" w:space="0" w:color="auto"/>
        <w:right w:val="none" w:sz="0" w:space="0" w:color="auto"/>
      </w:divBdr>
      <w:divsChild>
        <w:div w:id="1855067011">
          <w:marLeft w:val="0"/>
          <w:marRight w:val="0"/>
          <w:marTop w:val="0"/>
          <w:marBottom w:val="0"/>
          <w:divBdr>
            <w:top w:val="none" w:sz="0" w:space="0" w:color="auto"/>
            <w:left w:val="none" w:sz="0" w:space="0" w:color="auto"/>
            <w:bottom w:val="none" w:sz="0" w:space="0" w:color="auto"/>
            <w:right w:val="none" w:sz="0" w:space="0" w:color="auto"/>
          </w:divBdr>
          <w:divsChild>
            <w:div w:id="1162047078">
              <w:marLeft w:val="0"/>
              <w:marRight w:val="0"/>
              <w:marTop w:val="0"/>
              <w:marBottom w:val="0"/>
              <w:divBdr>
                <w:top w:val="none" w:sz="0" w:space="0" w:color="auto"/>
                <w:left w:val="none" w:sz="0" w:space="0" w:color="auto"/>
                <w:bottom w:val="none" w:sz="0" w:space="0" w:color="auto"/>
                <w:right w:val="none" w:sz="0" w:space="0" w:color="auto"/>
              </w:divBdr>
              <w:divsChild>
                <w:div w:id="492575708">
                  <w:marLeft w:val="0"/>
                  <w:marRight w:val="0"/>
                  <w:marTop w:val="0"/>
                  <w:marBottom w:val="0"/>
                  <w:divBdr>
                    <w:top w:val="none" w:sz="0" w:space="0" w:color="auto"/>
                    <w:left w:val="none" w:sz="0" w:space="0" w:color="auto"/>
                    <w:bottom w:val="none" w:sz="0" w:space="0" w:color="auto"/>
                    <w:right w:val="none" w:sz="0" w:space="0" w:color="auto"/>
                  </w:divBdr>
                  <w:divsChild>
                    <w:div w:id="45301875">
                      <w:marLeft w:val="0"/>
                      <w:marRight w:val="0"/>
                      <w:marTop w:val="13"/>
                      <w:marBottom w:val="0"/>
                      <w:divBdr>
                        <w:top w:val="none" w:sz="0" w:space="0" w:color="auto"/>
                        <w:left w:val="none" w:sz="0" w:space="0" w:color="auto"/>
                        <w:bottom w:val="none" w:sz="0" w:space="0" w:color="auto"/>
                        <w:right w:val="none" w:sz="0" w:space="0" w:color="auto"/>
                      </w:divBdr>
                    </w:div>
                    <w:div w:id="60837248">
                      <w:marLeft w:val="0"/>
                      <w:marRight w:val="0"/>
                      <w:marTop w:val="13"/>
                      <w:marBottom w:val="0"/>
                      <w:divBdr>
                        <w:top w:val="none" w:sz="0" w:space="0" w:color="auto"/>
                        <w:left w:val="none" w:sz="0" w:space="0" w:color="auto"/>
                        <w:bottom w:val="none" w:sz="0" w:space="0" w:color="auto"/>
                        <w:right w:val="none" w:sz="0" w:space="0" w:color="auto"/>
                      </w:divBdr>
                    </w:div>
                    <w:div w:id="200167583">
                      <w:marLeft w:val="0"/>
                      <w:marRight w:val="0"/>
                      <w:marTop w:val="13"/>
                      <w:marBottom w:val="0"/>
                      <w:divBdr>
                        <w:top w:val="none" w:sz="0" w:space="0" w:color="auto"/>
                        <w:left w:val="none" w:sz="0" w:space="0" w:color="auto"/>
                        <w:bottom w:val="none" w:sz="0" w:space="0" w:color="auto"/>
                        <w:right w:val="none" w:sz="0" w:space="0" w:color="auto"/>
                      </w:divBdr>
                      <w:divsChild>
                        <w:div w:id="923608844">
                          <w:marLeft w:val="0"/>
                          <w:marRight w:val="0"/>
                          <w:marTop w:val="0"/>
                          <w:marBottom w:val="0"/>
                          <w:divBdr>
                            <w:top w:val="none" w:sz="0" w:space="0" w:color="auto"/>
                            <w:left w:val="none" w:sz="0" w:space="0" w:color="auto"/>
                            <w:bottom w:val="none" w:sz="0" w:space="0" w:color="auto"/>
                            <w:right w:val="none" w:sz="0" w:space="0" w:color="auto"/>
                          </w:divBdr>
                        </w:div>
                      </w:divsChild>
                    </w:div>
                    <w:div w:id="298150984">
                      <w:marLeft w:val="0"/>
                      <w:marRight w:val="0"/>
                      <w:marTop w:val="13"/>
                      <w:marBottom w:val="0"/>
                      <w:divBdr>
                        <w:top w:val="none" w:sz="0" w:space="0" w:color="auto"/>
                        <w:left w:val="none" w:sz="0" w:space="0" w:color="auto"/>
                        <w:bottom w:val="none" w:sz="0" w:space="0" w:color="auto"/>
                        <w:right w:val="none" w:sz="0" w:space="0" w:color="auto"/>
                      </w:divBdr>
                    </w:div>
                    <w:div w:id="384763897">
                      <w:marLeft w:val="0"/>
                      <w:marRight w:val="0"/>
                      <w:marTop w:val="13"/>
                      <w:marBottom w:val="0"/>
                      <w:divBdr>
                        <w:top w:val="none" w:sz="0" w:space="0" w:color="auto"/>
                        <w:left w:val="none" w:sz="0" w:space="0" w:color="auto"/>
                        <w:bottom w:val="none" w:sz="0" w:space="0" w:color="auto"/>
                        <w:right w:val="none" w:sz="0" w:space="0" w:color="auto"/>
                      </w:divBdr>
                    </w:div>
                    <w:div w:id="592204213">
                      <w:marLeft w:val="0"/>
                      <w:marRight w:val="0"/>
                      <w:marTop w:val="13"/>
                      <w:marBottom w:val="0"/>
                      <w:divBdr>
                        <w:top w:val="none" w:sz="0" w:space="0" w:color="auto"/>
                        <w:left w:val="none" w:sz="0" w:space="0" w:color="auto"/>
                        <w:bottom w:val="none" w:sz="0" w:space="0" w:color="auto"/>
                        <w:right w:val="none" w:sz="0" w:space="0" w:color="auto"/>
                      </w:divBdr>
                      <w:divsChild>
                        <w:div w:id="1338996802">
                          <w:marLeft w:val="0"/>
                          <w:marRight w:val="0"/>
                          <w:marTop w:val="0"/>
                          <w:marBottom w:val="0"/>
                          <w:divBdr>
                            <w:top w:val="none" w:sz="0" w:space="0" w:color="auto"/>
                            <w:left w:val="none" w:sz="0" w:space="0" w:color="auto"/>
                            <w:bottom w:val="none" w:sz="0" w:space="0" w:color="auto"/>
                            <w:right w:val="none" w:sz="0" w:space="0" w:color="auto"/>
                          </w:divBdr>
                        </w:div>
                      </w:divsChild>
                    </w:div>
                    <w:div w:id="749816755">
                      <w:marLeft w:val="0"/>
                      <w:marRight w:val="0"/>
                      <w:marTop w:val="13"/>
                      <w:marBottom w:val="0"/>
                      <w:divBdr>
                        <w:top w:val="none" w:sz="0" w:space="0" w:color="auto"/>
                        <w:left w:val="none" w:sz="0" w:space="0" w:color="auto"/>
                        <w:bottom w:val="none" w:sz="0" w:space="0" w:color="auto"/>
                        <w:right w:val="none" w:sz="0" w:space="0" w:color="auto"/>
                      </w:divBdr>
                    </w:div>
                    <w:div w:id="908924634">
                      <w:marLeft w:val="0"/>
                      <w:marRight w:val="0"/>
                      <w:marTop w:val="13"/>
                      <w:marBottom w:val="0"/>
                      <w:divBdr>
                        <w:top w:val="none" w:sz="0" w:space="0" w:color="auto"/>
                        <w:left w:val="none" w:sz="0" w:space="0" w:color="auto"/>
                        <w:bottom w:val="none" w:sz="0" w:space="0" w:color="auto"/>
                        <w:right w:val="none" w:sz="0" w:space="0" w:color="auto"/>
                      </w:divBdr>
                    </w:div>
                    <w:div w:id="913665231">
                      <w:marLeft w:val="0"/>
                      <w:marRight w:val="0"/>
                      <w:marTop w:val="13"/>
                      <w:marBottom w:val="0"/>
                      <w:divBdr>
                        <w:top w:val="none" w:sz="0" w:space="0" w:color="auto"/>
                        <w:left w:val="none" w:sz="0" w:space="0" w:color="auto"/>
                        <w:bottom w:val="none" w:sz="0" w:space="0" w:color="auto"/>
                        <w:right w:val="none" w:sz="0" w:space="0" w:color="auto"/>
                      </w:divBdr>
                      <w:divsChild>
                        <w:div w:id="855650779">
                          <w:marLeft w:val="0"/>
                          <w:marRight w:val="0"/>
                          <w:marTop w:val="0"/>
                          <w:marBottom w:val="0"/>
                          <w:divBdr>
                            <w:top w:val="none" w:sz="0" w:space="0" w:color="auto"/>
                            <w:left w:val="none" w:sz="0" w:space="0" w:color="auto"/>
                            <w:bottom w:val="none" w:sz="0" w:space="0" w:color="auto"/>
                            <w:right w:val="none" w:sz="0" w:space="0" w:color="auto"/>
                          </w:divBdr>
                        </w:div>
                      </w:divsChild>
                    </w:div>
                    <w:div w:id="1025593261">
                      <w:marLeft w:val="0"/>
                      <w:marRight w:val="0"/>
                      <w:marTop w:val="13"/>
                      <w:marBottom w:val="0"/>
                      <w:divBdr>
                        <w:top w:val="none" w:sz="0" w:space="0" w:color="auto"/>
                        <w:left w:val="none" w:sz="0" w:space="0" w:color="auto"/>
                        <w:bottom w:val="none" w:sz="0" w:space="0" w:color="auto"/>
                        <w:right w:val="none" w:sz="0" w:space="0" w:color="auto"/>
                      </w:divBdr>
                    </w:div>
                    <w:div w:id="1413813228">
                      <w:marLeft w:val="0"/>
                      <w:marRight w:val="0"/>
                      <w:marTop w:val="13"/>
                      <w:marBottom w:val="0"/>
                      <w:divBdr>
                        <w:top w:val="none" w:sz="0" w:space="0" w:color="auto"/>
                        <w:left w:val="none" w:sz="0" w:space="0" w:color="auto"/>
                        <w:bottom w:val="none" w:sz="0" w:space="0" w:color="auto"/>
                        <w:right w:val="none" w:sz="0" w:space="0" w:color="auto"/>
                      </w:divBdr>
                      <w:divsChild>
                        <w:div w:id="551111627">
                          <w:marLeft w:val="0"/>
                          <w:marRight w:val="0"/>
                          <w:marTop w:val="0"/>
                          <w:marBottom w:val="0"/>
                          <w:divBdr>
                            <w:top w:val="none" w:sz="0" w:space="0" w:color="auto"/>
                            <w:left w:val="none" w:sz="0" w:space="0" w:color="auto"/>
                            <w:bottom w:val="none" w:sz="0" w:space="0" w:color="auto"/>
                            <w:right w:val="none" w:sz="0" w:space="0" w:color="auto"/>
                          </w:divBdr>
                        </w:div>
                      </w:divsChild>
                    </w:div>
                    <w:div w:id="1496188625">
                      <w:marLeft w:val="0"/>
                      <w:marRight w:val="0"/>
                      <w:marTop w:val="13"/>
                      <w:marBottom w:val="0"/>
                      <w:divBdr>
                        <w:top w:val="none" w:sz="0" w:space="0" w:color="auto"/>
                        <w:left w:val="none" w:sz="0" w:space="0" w:color="auto"/>
                        <w:bottom w:val="none" w:sz="0" w:space="0" w:color="auto"/>
                        <w:right w:val="none" w:sz="0" w:space="0" w:color="auto"/>
                      </w:divBdr>
                    </w:div>
                    <w:div w:id="1580752269">
                      <w:marLeft w:val="0"/>
                      <w:marRight w:val="0"/>
                      <w:marTop w:val="13"/>
                      <w:marBottom w:val="0"/>
                      <w:divBdr>
                        <w:top w:val="none" w:sz="0" w:space="0" w:color="auto"/>
                        <w:left w:val="none" w:sz="0" w:space="0" w:color="auto"/>
                        <w:bottom w:val="none" w:sz="0" w:space="0" w:color="auto"/>
                        <w:right w:val="none" w:sz="0" w:space="0" w:color="auto"/>
                      </w:divBdr>
                    </w:div>
                    <w:div w:id="1648583741">
                      <w:marLeft w:val="0"/>
                      <w:marRight w:val="0"/>
                      <w:marTop w:val="13"/>
                      <w:marBottom w:val="0"/>
                      <w:divBdr>
                        <w:top w:val="none" w:sz="0" w:space="0" w:color="auto"/>
                        <w:left w:val="none" w:sz="0" w:space="0" w:color="auto"/>
                        <w:bottom w:val="none" w:sz="0" w:space="0" w:color="auto"/>
                        <w:right w:val="none" w:sz="0" w:space="0" w:color="auto"/>
                      </w:divBdr>
                    </w:div>
                    <w:div w:id="1947226825">
                      <w:marLeft w:val="0"/>
                      <w:marRight w:val="0"/>
                      <w:marTop w:val="13"/>
                      <w:marBottom w:val="0"/>
                      <w:divBdr>
                        <w:top w:val="none" w:sz="0" w:space="0" w:color="auto"/>
                        <w:left w:val="none" w:sz="0" w:space="0" w:color="auto"/>
                        <w:bottom w:val="none" w:sz="0" w:space="0" w:color="auto"/>
                        <w:right w:val="none" w:sz="0" w:space="0" w:color="auto"/>
                      </w:divBdr>
                      <w:divsChild>
                        <w:div w:id="2010016265">
                          <w:marLeft w:val="0"/>
                          <w:marRight w:val="0"/>
                          <w:marTop w:val="0"/>
                          <w:marBottom w:val="0"/>
                          <w:divBdr>
                            <w:top w:val="none" w:sz="0" w:space="0" w:color="auto"/>
                            <w:left w:val="none" w:sz="0" w:space="0" w:color="auto"/>
                            <w:bottom w:val="none" w:sz="0" w:space="0" w:color="auto"/>
                            <w:right w:val="none" w:sz="0" w:space="0" w:color="auto"/>
                          </w:divBdr>
                        </w:div>
                      </w:divsChild>
                    </w:div>
                    <w:div w:id="2004699938">
                      <w:marLeft w:val="0"/>
                      <w:marRight w:val="0"/>
                      <w:marTop w:val="13"/>
                      <w:marBottom w:val="0"/>
                      <w:divBdr>
                        <w:top w:val="none" w:sz="0" w:space="0" w:color="auto"/>
                        <w:left w:val="none" w:sz="0" w:space="0" w:color="auto"/>
                        <w:bottom w:val="none" w:sz="0" w:space="0" w:color="auto"/>
                        <w:right w:val="none" w:sz="0" w:space="0" w:color="auto"/>
                      </w:divBdr>
                    </w:div>
                    <w:div w:id="2032949045">
                      <w:marLeft w:val="0"/>
                      <w:marRight w:val="0"/>
                      <w:marTop w:val="13"/>
                      <w:marBottom w:val="0"/>
                      <w:divBdr>
                        <w:top w:val="none" w:sz="0" w:space="0" w:color="auto"/>
                        <w:left w:val="none" w:sz="0" w:space="0" w:color="auto"/>
                        <w:bottom w:val="none" w:sz="0" w:space="0" w:color="auto"/>
                        <w:right w:val="none" w:sz="0" w:space="0" w:color="auto"/>
                      </w:divBdr>
                    </w:div>
                    <w:div w:id="2079597624">
                      <w:marLeft w:val="0"/>
                      <w:marRight w:val="0"/>
                      <w:marTop w:val="13"/>
                      <w:marBottom w:val="0"/>
                      <w:divBdr>
                        <w:top w:val="none" w:sz="0" w:space="0" w:color="auto"/>
                        <w:left w:val="none" w:sz="0" w:space="0" w:color="auto"/>
                        <w:bottom w:val="none" w:sz="0" w:space="0" w:color="auto"/>
                        <w:right w:val="none" w:sz="0" w:space="0" w:color="auto"/>
                      </w:divBdr>
                      <w:divsChild>
                        <w:div w:id="581566507">
                          <w:marLeft w:val="0"/>
                          <w:marRight w:val="0"/>
                          <w:marTop w:val="0"/>
                          <w:marBottom w:val="0"/>
                          <w:divBdr>
                            <w:top w:val="none" w:sz="0" w:space="0" w:color="auto"/>
                            <w:left w:val="none" w:sz="0" w:space="0" w:color="auto"/>
                            <w:bottom w:val="none" w:sz="0" w:space="0" w:color="auto"/>
                            <w:right w:val="none" w:sz="0" w:space="0" w:color="auto"/>
                          </w:divBdr>
                        </w:div>
                      </w:divsChild>
                    </w:div>
                    <w:div w:id="2146043353">
                      <w:marLeft w:val="0"/>
                      <w:marRight w:val="0"/>
                      <w:marTop w:val="47"/>
                      <w:marBottom w:val="0"/>
                      <w:divBdr>
                        <w:top w:val="none" w:sz="0" w:space="0" w:color="auto"/>
                        <w:left w:val="none" w:sz="0" w:space="0" w:color="auto"/>
                        <w:bottom w:val="none" w:sz="0" w:space="0" w:color="auto"/>
                        <w:right w:val="none" w:sz="0" w:space="0" w:color="auto"/>
                      </w:divBdr>
                      <w:divsChild>
                        <w:div w:id="1141384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5364565">
      <w:bodyDiv w:val="1"/>
      <w:marLeft w:val="0"/>
      <w:marRight w:val="0"/>
      <w:marTop w:val="0"/>
      <w:marBottom w:val="0"/>
      <w:divBdr>
        <w:top w:val="none" w:sz="0" w:space="0" w:color="auto"/>
        <w:left w:val="none" w:sz="0" w:space="0" w:color="auto"/>
        <w:bottom w:val="none" w:sz="0" w:space="0" w:color="auto"/>
        <w:right w:val="none" w:sz="0" w:space="0" w:color="auto"/>
      </w:divBdr>
      <w:divsChild>
        <w:div w:id="414473107">
          <w:marLeft w:val="0"/>
          <w:marRight w:val="0"/>
          <w:marTop w:val="0"/>
          <w:marBottom w:val="0"/>
          <w:divBdr>
            <w:top w:val="none" w:sz="0" w:space="0" w:color="auto"/>
            <w:left w:val="none" w:sz="0" w:space="0" w:color="auto"/>
            <w:bottom w:val="none" w:sz="0" w:space="0" w:color="auto"/>
            <w:right w:val="none" w:sz="0" w:space="0" w:color="auto"/>
          </w:divBdr>
          <w:divsChild>
            <w:div w:id="577060946">
              <w:marLeft w:val="0"/>
              <w:marRight w:val="0"/>
              <w:marTop w:val="0"/>
              <w:marBottom w:val="0"/>
              <w:divBdr>
                <w:top w:val="none" w:sz="0" w:space="0" w:color="auto"/>
                <w:left w:val="none" w:sz="0" w:space="0" w:color="auto"/>
                <w:bottom w:val="none" w:sz="0" w:space="0" w:color="auto"/>
                <w:right w:val="none" w:sz="0" w:space="0" w:color="auto"/>
              </w:divBdr>
            </w:div>
          </w:divsChild>
        </w:div>
        <w:div w:id="776028802">
          <w:marLeft w:val="0"/>
          <w:marRight w:val="0"/>
          <w:marTop w:val="0"/>
          <w:marBottom w:val="0"/>
          <w:divBdr>
            <w:top w:val="none" w:sz="0" w:space="0" w:color="auto"/>
            <w:left w:val="none" w:sz="0" w:space="0" w:color="auto"/>
            <w:bottom w:val="none" w:sz="0" w:space="0" w:color="auto"/>
            <w:right w:val="none" w:sz="0" w:space="0" w:color="auto"/>
          </w:divBdr>
          <w:divsChild>
            <w:div w:id="1941569954">
              <w:marLeft w:val="0"/>
              <w:marRight w:val="0"/>
              <w:marTop w:val="0"/>
              <w:marBottom w:val="0"/>
              <w:divBdr>
                <w:top w:val="none" w:sz="0" w:space="0" w:color="auto"/>
                <w:left w:val="none" w:sz="0" w:space="0" w:color="auto"/>
                <w:bottom w:val="none" w:sz="0" w:space="0" w:color="auto"/>
                <w:right w:val="none" w:sz="0" w:space="0" w:color="auto"/>
              </w:divBdr>
            </w:div>
          </w:divsChild>
        </w:div>
        <w:div w:id="1176844568">
          <w:marLeft w:val="0"/>
          <w:marRight w:val="0"/>
          <w:marTop w:val="0"/>
          <w:marBottom w:val="0"/>
          <w:divBdr>
            <w:top w:val="none" w:sz="0" w:space="0" w:color="auto"/>
            <w:left w:val="none" w:sz="0" w:space="0" w:color="auto"/>
            <w:bottom w:val="none" w:sz="0" w:space="0" w:color="auto"/>
            <w:right w:val="none" w:sz="0" w:space="0" w:color="auto"/>
          </w:divBdr>
          <w:divsChild>
            <w:div w:id="1975327701">
              <w:marLeft w:val="0"/>
              <w:marRight w:val="0"/>
              <w:marTop w:val="0"/>
              <w:marBottom w:val="0"/>
              <w:divBdr>
                <w:top w:val="none" w:sz="0" w:space="0" w:color="auto"/>
                <w:left w:val="none" w:sz="0" w:space="0" w:color="auto"/>
                <w:bottom w:val="none" w:sz="0" w:space="0" w:color="auto"/>
                <w:right w:val="none" w:sz="0" w:space="0" w:color="auto"/>
              </w:divBdr>
            </w:div>
          </w:divsChild>
        </w:div>
        <w:div w:id="1792818057">
          <w:marLeft w:val="0"/>
          <w:marRight w:val="0"/>
          <w:marTop w:val="0"/>
          <w:marBottom w:val="0"/>
          <w:divBdr>
            <w:top w:val="none" w:sz="0" w:space="0" w:color="auto"/>
            <w:left w:val="none" w:sz="0" w:space="0" w:color="auto"/>
            <w:bottom w:val="none" w:sz="0" w:space="0" w:color="auto"/>
            <w:right w:val="none" w:sz="0" w:space="0" w:color="auto"/>
          </w:divBdr>
          <w:divsChild>
            <w:div w:id="121546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7679958">
      <w:bodyDiv w:val="1"/>
      <w:marLeft w:val="0"/>
      <w:marRight w:val="0"/>
      <w:marTop w:val="0"/>
      <w:marBottom w:val="0"/>
      <w:divBdr>
        <w:top w:val="none" w:sz="0" w:space="0" w:color="auto"/>
        <w:left w:val="none" w:sz="0" w:space="0" w:color="auto"/>
        <w:bottom w:val="none" w:sz="0" w:space="0" w:color="auto"/>
        <w:right w:val="none" w:sz="0" w:space="0" w:color="auto"/>
      </w:divBdr>
    </w:div>
    <w:div w:id="437798400">
      <w:bodyDiv w:val="1"/>
      <w:marLeft w:val="0"/>
      <w:marRight w:val="0"/>
      <w:marTop w:val="0"/>
      <w:marBottom w:val="0"/>
      <w:divBdr>
        <w:top w:val="none" w:sz="0" w:space="0" w:color="auto"/>
        <w:left w:val="none" w:sz="0" w:space="0" w:color="auto"/>
        <w:bottom w:val="none" w:sz="0" w:space="0" w:color="auto"/>
        <w:right w:val="none" w:sz="0" w:space="0" w:color="auto"/>
      </w:divBdr>
    </w:div>
    <w:div w:id="438185681">
      <w:bodyDiv w:val="1"/>
      <w:marLeft w:val="0"/>
      <w:marRight w:val="0"/>
      <w:marTop w:val="0"/>
      <w:marBottom w:val="0"/>
      <w:divBdr>
        <w:top w:val="none" w:sz="0" w:space="0" w:color="auto"/>
        <w:left w:val="none" w:sz="0" w:space="0" w:color="auto"/>
        <w:bottom w:val="none" w:sz="0" w:space="0" w:color="auto"/>
        <w:right w:val="none" w:sz="0" w:space="0" w:color="auto"/>
      </w:divBdr>
      <w:divsChild>
        <w:div w:id="1481580029">
          <w:marLeft w:val="0"/>
          <w:marRight w:val="0"/>
          <w:marTop w:val="0"/>
          <w:marBottom w:val="0"/>
          <w:divBdr>
            <w:top w:val="none" w:sz="0" w:space="0" w:color="auto"/>
            <w:left w:val="none" w:sz="0" w:space="0" w:color="auto"/>
            <w:bottom w:val="none" w:sz="0" w:space="0" w:color="auto"/>
            <w:right w:val="none" w:sz="0" w:space="0" w:color="auto"/>
          </w:divBdr>
        </w:div>
        <w:div w:id="1904102970">
          <w:marLeft w:val="0"/>
          <w:marRight w:val="0"/>
          <w:marTop w:val="0"/>
          <w:marBottom w:val="0"/>
          <w:divBdr>
            <w:top w:val="none" w:sz="0" w:space="0" w:color="auto"/>
            <w:left w:val="none" w:sz="0" w:space="0" w:color="auto"/>
            <w:bottom w:val="none" w:sz="0" w:space="0" w:color="auto"/>
            <w:right w:val="none" w:sz="0" w:space="0" w:color="auto"/>
          </w:divBdr>
        </w:div>
        <w:div w:id="790780294">
          <w:marLeft w:val="0"/>
          <w:marRight w:val="0"/>
          <w:marTop w:val="0"/>
          <w:marBottom w:val="0"/>
          <w:divBdr>
            <w:top w:val="none" w:sz="0" w:space="0" w:color="auto"/>
            <w:left w:val="none" w:sz="0" w:space="0" w:color="auto"/>
            <w:bottom w:val="none" w:sz="0" w:space="0" w:color="auto"/>
            <w:right w:val="none" w:sz="0" w:space="0" w:color="auto"/>
          </w:divBdr>
        </w:div>
        <w:div w:id="55082587">
          <w:marLeft w:val="0"/>
          <w:marRight w:val="0"/>
          <w:marTop w:val="0"/>
          <w:marBottom w:val="0"/>
          <w:divBdr>
            <w:top w:val="none" w:sz="0" w:space="0" w:color="auto"/>
            <w:left w:val="none" w:sz="0" w:space="0" w:color="auto"/>
            <w:bottom w:val="none" w:sz="0" w:space="0" w:color="auto"/>
            <w:right w:val="none" w:sz="0" w:space="0" w:color="auto"/>
          </w:divBdr>
        </w:div>
        <w:div w:id="140007776">
          <w:marLeft w:val="0"/>
          <w:marRight w:val="0"/>
          <w:marTop w:val="0"/>
          <w:marBottom w:val="0"/>
          <w:divBdr>
            <w:top w:val="none" w:sz="0" w:space="0" w:color="auto"/>
            <w:left w:val="none" w:sz="0" w:space="0" w:color="auto"/>
            <w:bottom w:val="none" w:sz="0" w:space="0" w:color="auto"/>
            <w:right w:val="none" w:sz="0" w:space="0" w:color="auto"/>
          </w:divBdr>
        </w:div>
        <w:div w:id="1390035663">
          <w:marLeft w:val="0"/>
          <w:marRight w:val="0"/>
          <w:marTop w:val="0"/>
          <w:marBottom w:val="0"/>
          <w:divBdr>
            <w:top w:val="none" w:sz="0" w:space="0" w:color="auto"/>
            <w:left w:val="none" w:sz="0" w:space="0" w:color="auto"/>
            <w:bottom w:val="none" w:sz="0" w:space="0" w:color="auto"/>
            <w:right w:val="none" w:sz="0" w:space="0" w:color="auto"/>
          </w:divBdr>
        </w:div>
        <w:div w:id="444883247">
          <w:marLeft w:val="0"/>
          <w:marRight w:val="0"/>
          <w:marTop w:val="0"/>
          <w:marBottom w:val="0"/>
          <w:divBdr>
            <w:top w:val="none" w:sz="0" w:space="0" w:color="auto"/>
            <w:left w:val="none" w:sz="0" w:space="0" w:color="auto"/>
            <w:bottom w:val="none" w:sz="0" w:space="0" w:color="auto"/>
            <w:right w:val="none" w:sz="0" w:space="0" w:color="auto"/>
          </w:divBdr>
        </w:div>
        <w:div w:id="1870334204">
          <w:marLeft w:val="0"/>
          <w:marRight w:val="0"/>
          <w:marTop w:val="0"/>
          <w:marBottom w:val="0"/>
          <w:divBdr>
            <w:top w:val="none" w:sz="0" w:space="0" w:color="auto"/>
            <w:left w:val="none" w:sz="0" w:space="0" w:color="auto"/>
            <w:bottom w:val="none" w:sz="0" w:space="0" w:color="auto"/>
            <w:right w:val="none" w:sz="0" w:space="0" w:color="auto"/>
          </w:divBdr>
        </w:div>
        <w:div w:id="974524442">
          <w:marLeft w:val="0"/>
          <w:marRight w:val="0"/>
          <w:marTop w:val="0"/>
          <w:marBottom w:val="0"/>
          <w:divBdr>
            <w:top w:val="none" w:sz="0" w:space="0" w:color="auto"/>
            <w:left w:val="none" w:sz="0" w:space="0" w:color="auto"/>
            <w:bottom w:val="none" w:sz="0" w:space="0" w:color="auto"/>
            <w:right w:val="none" w:sz="0" w:space="0" w:color="auto"/>
          </w:divBdr>
        </w:div>
        <w:div w:id="1310861274">
          <w:marLeft w:val="0"/>
          <w:marRight w:val="0"/>
          <w:marTop w:val="0"/>
          <w:marBottom w:val="0"/>
          <w:divBdr>
            <w:top w:val="none" w:sz="0" w:space="0" w:color="auto"/>
            <w:left w:val="none" w:sz="0" w:space="0" w:color="auto"/>
            <w:bottom w:val="none" w:sz="0" w:space="0" w:color="auto"/>
            <w:right w:val="none" w:sz="0" w:space="0" w:color="auto"/>
          </w:divBdr>
        </w:div>
        <w:div w:id="2041512498">
          <w:marLeft w:val="0"/>
          <w:marRight w:val="0"/>
          <w:marTop w:val="0"/>
          <w:marBottom w:val="0"/>
          <w:divBdr>
            <w:top w:val="none" w:sz="0" w:space="0" w:color="auto"/>
            <w:left w:val="none" w:sz="0" w:space="0" w:color="auto"/>
            <w:bottom w:val="none" w:sz="0" w:space="0" w:color="auto"/>
            <w:right w:val="none" w:sz="0" w:space="0" w:color="auto"/>
          </w:divBdr>
        </w:div>
        <w:div w:id="1021470430">
          <w:marLeft w:val="0"/>
          <w:marRight w:val="0"/>
          <w:marTop w:val="0"/>
          <w:marBottom w:val="0"/>
          <w:divBdr>
            <w:top w:val="none" w:sz="0" w:space="0" w:color="auto"/>
            <w:left w:val="none" w:sz="0" w:space="0" w:color="auto"/>
            <w:bottom w:val="none" w:sz="0" w:space="0" w:color="auto"/>
            <w:right w:val="none" w:sz="0" w:space="0" w:color="auto"/>
          </w:divBdr>
        </w:div>
        <w:div w:id="86343538">
          <w:marLeft w:val="0"/>
          <w:marRight w:val="0"/>
          <w:marTop w:val="0"/>
          <w:marBottom w:val="0"/>
          <w:divBdr>
            <w:top w:val="none" w:sz="0" w:space="0" w:color="auto"/>
            <w:left w:val="none" w:sz="0" w:space="0" w:color="auto"/>
            <w:bottom w:val="none" w:sz="0" w:space="0" w:color="auto"/>
            <w:right w:val="none" w:sz="0" w:space="0" w:color="auto"/>
          </w:divBdr>
        </w:div>
        <w:div w:id="1532919489">
          <w:marLeft w:val="0"/>
          <w:marRight w:val="0"/>
          <w:marTop w:val="0"/>
          <w:marBottom w:val="0"/>
          <w:divBdr>
            <w:top w:val="none" w:sz="0" w:space="0" w:color="auto"/>
            <w:left w:val="none" w:sz="0" w:space="0" w:color="auto"/>
            <w:bottom w:val="none" w:sz="0" w:space="0" w:color="auto"/>
            <w:right w:val="none" w:sz="0" w:space="0" w:color="auto"/>
          </w:divBdr>
        </w:div>
        <w:div w:id="1446117909">
          <w:marLeft w:val="0"/>
          <w:marRight w:val="0"/>
          <w:marTop w:val="0"/>
          <w:marBottom w:val="0"/>
          <w:divBdr>
            <w:top w:val="none" w:sz="0" w:space="0" w:color="auto"/>
            <w:left w:val="none" w:sz="0" w:space="0" w:color="auto"/>
            <w:bottom w:val="none" w:sz="0" w:space="0" w:color="auto"/>
            <w:right w:val="none" w:sz="0" w:space="0" w:color="auto"/>
          </w:divBdr>
        </w:div>
        <w:div w:id="1935047134">
          <w:marLeft w:val="0"/>
          <w:marRight w:val="0"/>
          <w:marTop w:val="0"/>
          <w:marBottom w:val="0"/>
          <w:divBdr>
            <w:top w:val="none" w:sz="0" w:space="0" w:color="auto"/>
            <w:left w:val="none" w:sz="0" w:space="0" w:color="auto"/>
            <w:bottom w:val="none" w:sz="0" w:space="0" w:color="auto"/>
            <w:right w:val="none" w:sz="0" w:space="0" w:color="auto"/>
          </w:divBdr>
        </w:div>
        <w:div w:id="1577786180">
          <w:marLeft w:val="0"/>
          <w:marRight w:val="0"/>
          <w:marTop w:val="0"/>
          <w:marBottom w:val="0"/>
          <w:divBdr>
            <w:top w:val="none" w:sz="0" w:space="0" w:color="auto"/>
            <w:left w:val="none" w:sz="0" w:space="0" w:color="auto"/>
            <w:bottom w:val="none" w:sz="0" w:space="0" w:color="auto"/>
            <w:right w:val="none" w:sz="0" w:space="0" w:color="auto"/>
          </w:divBdr>
        </w:div>
        <w:div w:id="566578005">
          <w:marLeft w:val="0"/>
          <w:marRight w:val="0"/>
          <w:marTop w:val="0"/>
          <w:marBottom w:val="0"/>
          <w:divBdr>
            <w:top w:val="none" w:sz="0" w:space="0" w:color="auto"/>
            <w:left w:val="none" w:sz="0" w:space="0" w:color="auto"/>
            <w:bottom w:val="none" w:sz="0" w:space="0" w:color="auto"/>
            <w:right w:val="none" w:sz="0" w:space="0" w:color="auto"/>
          </w:divBdr>
        </w:div>
        <w:div w:id="573586161">
          <w:marLeft w:val="0"/>
          <w:marRight w:val="0"/>
          <w:marTop w:val="0"/>
          <w:marBottom w:val="0"/>
          <w:divBdr>
            <w:top w:val="none" w:sz="0" w:space="0" w:color="auto"/>
            <w:left w:val="none" w:sz="0" w:space="0" w:color="auto"/>
            <w:bottom w:val="none" w:sz="0" w:space="0" w:color="auto"/>
            <w:right w:val="none" w:sz="0" w:space="0" w:color="auto"/>
          </w:divBdr>
        </w:div>
        <w:div w:id="1090126137">
          <w:marLeft w:val="0"/>
          <w:marRight w:val="0"/>
          <w:marTop w:val="0"/>
          <w:marBottom w:val="0"/>
          <w:divBdr>
            <w:top w:val="none" w:sz="0" w:space="0" w:color="auto"/>
            <w:left w:val="none" w:sz="0" w:space="0" w:color="auto"/>
            <w:bottom w:val="none" w:sz="0" w:space="0" w:color="auto"/>
            <w:right w:val="none" w:sz="0" w:space="0" w:color="auto"/>
          </w:divBdr>
        </w:div>
        <w:div w:id="1846165958">
          <w:marLeft w:val="0"/>
          <w:marRight w:val="0"/>
          <w:marTop w:val="0"/>
          <w:marBottom w:val="0"/>
          <w:divBdr>
            <w:top w:val="none" w:sz="0" w:space="0" w:color="auto"/>
            <w:left w:val="none" w:sz="0" w:space="0" w:color="auto"/>
            <w:bottom w:val="none" w:sz="0" w:space="0" w:color="auto"/>
            <w:right w:val="none" w:sz="0" w:space="0" w:color="auto"/>
          </w:divBdr>
        </w:div>
        <w:div w:id="1650593958">
          <w:marLeft w:val="0"/>
          <w:marRight w:val="0"/>
          <w:marTop w:val="0"/>
          <w:marBottom w:val="0"/>
          <w:divBdr>
            <w:top w:val="none" w:sz="0" w:space="0" w:color="auto"/>
            <w:left w:val="none" w:sz="0" w:space="0" w:color="auto"/>
            <w:bottom w:val="none" w:sz="0" w:space="0" w:color="auto"/>
            <w:right w:val="none" w:sz="0" w:space="0" w:color="auto"/>
          </w:divBdr>
        </w:div>
        <w:div w:id="1145509421">
          <w:marLeft w:val="0"/>
          <w:marRight w:val="0"/>
          <w:marTop w:val="0"/>
          <w:marBottom w:val="0"/>
          <w:divBdr>
            <w:top w:val="none" w:sz="0" w:space="0" w:color="auto"/>
            <w:left w:val="none" w:sz="0" w:space="0" w:color="auto"/>
            <w:bottom w:val="none" w:sz="0" w:space="0" w:color="auto"/>
            <w:right w:val="none" w:sz="0" w:space="0" w:color="auto"/>
          </w:divBdr>
        </w:div>
        <w:div w:id="1161702736">
          <w:marLeft w:val="0"/>
          <w:marRight w:val="0"/>
          <w:marTop w:val="0"/>
          <w:marBottom w:val="0"/>
          <w:divBdr>
            <w:top w:val="none" w:sz="0" w:space="0" w:color="auto"/>
            <w:left w:val="none" w:sz="0" w:space="0" w:color="auto"/>
            <w:bottom w:val="none" w:sz="0" w:space="0" w:color="auto"/>
            <w:right w:val="none" w:sz="0" w:space="0" w:color="auto"/>
          </w:divBdr>
        </w:div>
        <w:div w:id="2107722984">
          <w:marLeft w:val="0"/>
          <w:marRight w:val="0"/>
          <w:marTop w:val="0"/>
          <w:marBottom w:val="0"/>
          <w:divBdr>
            <w:top w:val="none" w:sz="0" w:space="0" w:color="auto"/>
            <w:left w:val="none" w:sz="0" w:space="0" w:color="auto"/>
            <w:bottom w:val="none" w:sz="0" w:space="0" w:color="auto"/>
            <w:right w:val="none" w:sz="0" w:space="0" w:color="auto"/>
          </w:divBdr>
        </w:div>
        <w:div w:id="55327204">
          <w:marLeft w:val="0"/>
          <w:marRight w:val="0"/>
          <w:marTop w:val="0"/>
          <w:marBottom w:val="0"/>
          <w:divBdr>
            <w:top w:val="none" w:sz="0" w:space="0" w:color="auto"/>
            <w:left w:val="none" w:sz="0" w:space="0" w:color="auto"/>
            <w:bottom w:val="none" w:sz="0" w:space="0" w:color="auto"/>
            <w:right w:val="none" w:sz="0" w:space="0" w:color="auto"/>
          </w:divBdr>
        </w:div>
        <w:div w:id="1854565553">
          <w:marLeft w:val="0"/>
          <w:marRight w:val="0"/>
          <w:marTop w:val="0"/>
          <w:marBottom w:val="0"/>
          <w:divBdr>
            <w:top w:val="none" w:sz="0" w:space="0" w:color="auto"/>
            <w:left w:val="none" w:sz="0" w:space="0" w:color="auto"/>
            <w:bottom w:val="none" w:sz="0" w:space="0" w:color="auto"/>
            <w:right w:val="none" w:sz="0" w:space="0" w:color="auto"/>
          </w:divBdr>
        </w:div>
        <w:div w:id="2096704282">
          <w:marLeft w:val="0"/>
          <w:marRight w:val="0"/>
          <w:marTop w:val="0"/>
          <w:marBottom w:val="0"/>
          <w:divBdr>
            <w:top w:val="none" w:sz="0" w:space="0" w:color="auto"/>
            <w:left w:val="none" w:sz="0" w:space="0" w:color="auto"/>
            <w:bottom w:val="none" w:sz="0" w:space="0" w:color="auto"/>
            <w:right w:val="none" w:sz="0" w:space="0" w:color="auto"/>
          </w:divBdr>
        </w:div>
      </w:divsChild>
    </w:div>
    <w:div w:id="438329925">
      <w:bodyDiv w:val="1"/>
      <w:marLeft w:val="0"/>
      <w:marRight w:val="0"/>
      <w:marTop w:val="0"/>
      <w:marBottom w:val="0"/>
      <w:divBdr>
        <w:top w:val="none" w:sz="0" w:space="0" w:color="auto"/>
        <w:left w:val="none" w:sz="0" w:space="0" w:color="auto"/>
        <w:bottom w:val="none" w:sz="0" w:space="0" w:color="auto"/>
        <w:right w:val="none" w:sz="0" w:space="0" w:color="auto"/>
      </w:divBdr>
    </w:div>
    <w:div w:id="438335979">
      <w:bodyDiv w:val="1"/>
      <w:marLeft w:val="0"/>
      <w:marRight w:val="0"/>
      <w:marTop w:val="0"/>
      <w:marBottom w:val="0"/>
      <w:divBdr>
        <w:top w:val="none" w:sz="0" w:space="0" w:color="auto"/>
        <w:left w:val="none" w:sz="0" w:space="0" w:color="auto"/>
        <w:bottom w:val="none" w:sz="0" w:space="0" w:color="auto"/>
        <w:right w:val="none" w:sz="0" w:space="0" w:color="auto"/>
      </w:divBdr>
      <w:divsChild>
        <w:div w:id="1612663010">
          <w:marLeft w:val="0"/>
          <w:marRight w:val="0"/>
          <w:marTop w:val="0"/>
          <w:marBottom w:val="0"/>
          <w:divBdr>
            <w:top w:val="none" w:sz="0" w:space="0" w:color="auto"/>
            <w:left w:val="none" w:sz="0" w:space="0" w:color="auto"/>
            <w:bottom w:val="none" w:sz="0" w:space="0" w:color="auto"/>
            <w:right w:val="none" w:sz="0" w:space="0" w:color="auto"/>
          </w:divBdr>
          <w:divsChild>
            <w:div w:id="348218925">
              <w:marLeft w:val="0"/>
              <w:marRight w:val="0"/>
              <w:marTop w:val="0"/>
              <w:marBottom w:val="0"/>
              <w:divBdr>
                <w:top w:val="none" w:sz="0" w:space="0" w:color="auto"/>
                <w:left w:val="none" w:sz="0" w:space="0" w:color="auto"/>
                <w:bottom w:val="none" w:sz="0" w:space="0" w:color="auto"/>
                <w:right w:val="none" w:sz="0" w:space="0" w:color="auto"/>
              </w:divBdr>
              <w:divsChild>
                <w:div w:id="490751869">
                  <w:marLeft w:val="0"/>
                  <w:marRight w:val="0"/>
                  <w:marTop w:val="0"/>
                  <w:marBottom w:val="0"/>
                  <w:divBdr>
                    <w:top w:val="none" w:sz="0" w:space="0" w:color="auto"/>
                    <w:left w:val="none" w:sz="0" w:space="0" w:color="auto"/>
                    <w:bottom w:val="none" w:sz="0" w:space="0" w:color="auto"/>
                    <w:right w:val="none" w:sz="0" w:space="0" w:color="auto"/>
                  </w:divBdr>
                  <w:divsChild>
                    <w:div w:id="1123035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8456822">
      <w:bodyDiv w:val="1"/>
      <w:marLeft w:val="0"/>
      <w:marRight w:val="0"/>
      <w:marTop w:val="0"/>
      <w:marBottom w:val="0"/>
      <w:divBdr>
        <w:top w:val="none" w:sz="0" w:space="0" w:color="auto"/>
        <w:left w:val="none" w:sz="0" w:space="0" w:color="auto"/>
        <w:bottom w:val="none" w:sz="0" w:space="0" w:color="auto"/>
        <w:right w:val="none" w:sz="0" w:space="0" w:color="auto"/>
      </w:divBdr>
    </w:div>
    <w:div w:id="441075341">
      <w:bodyDiv w:val="1"/>
      <w:marLeft w:val="0"/>
      <w:marRight w:val="0"/>
      <w:marTop w:val="0"/>
      <w:marBottom w:val="0"/>
      <w:divBdr>
        <w:top w:val="none" w:sz="0" w:space="0" w:color="auto"/>
        <w:left w:val="none" w:sz="0" w:space="0" w:color="auto"/>
        <w:bottom w:val="none" w:sz="0" w:space="0" w:color="auto"/>
        <w:right w:val="none" w:sz="0" w:space="0" w:color="auto"/>
      </w:divBdr>
    </w:div>
    <w:div w:id="443042444">
      <w:bodyDiv w:val="1"/>
      <w:marLeft w:val="0"/>
      <w:marRight w:val="0"/>
      <w:marTop w:val="0"/>
      <w:marBottom w:val="0"/>
      <w:divBdr>
        <w:top w:val="none" w:sz="0" w:space="0" w:color="auto"/>
        <w:left w:val="none" w:sz="0" w:space="0" w:color="auto"/>
        <w:bottom w:val="none" w:sz="0" w:space="0" w:color="auto"/>
        <w:right w:val="none" w:sz="0" w:space="0" w:color="auto"/>
      </w:divBdr>
      <w:divsChild>
        <w:div w:id="668171333">
          <w:marLeft w:val="0"/>
          <w:marRight w:val="0"/>
          <w:marTop w:val="0"/>
          <w:marBottom w:val="0"/>
          <w:divBdr>
            <w:top w:val="none" w:sz="0" w:space="0" w:color="auto"/>
            <w:left w:val="none" w:sz="0" w:space="0" w:color="auto"/>
            <w:bottom w:val="none" w:sz="0" w:space="0" w:color="auto"/>
            <w:right w:val="none" w:sz="0" w:space="0" w:color="auto"/>
          </w:divBdr>
          <w:divsChild>
            <w:div w:id="2134716080">
              <w:marLeft w:val="0"/>
              <w:marRight w:val="0"/>
              <w:marTop w:val="0"/>
              <w:marBottom w:val="0"/>
              <w:divBdr>
                <w:top w:val="none" w:sz="0" w:space="0" w:color="auto"/>
                <w:left w:val="none" w:sz="0" w:space="0" w:color="auto"/>
                <w:bottom w:val="none" w:sz="0" w:space="0" w:color="auto"/>
                <w:right w:val="none" w:sz="0" w:space="0" w:color="auto"/>
              </w:divBdr>
              <w:divsChild>
                <w:div w:id="317075346">
                  <w:marLeft w:val="0"/>
                  <w:marRight w:val="0"/>
                  <w:marTop w:val="0"/>
                  <w:marBottom w:val="0"/>
                  <w:divBdr>
                    <w:top w:val="none" w:sz="0" w:space="0" w:color="auto"/>
                    <w:left w:val="none" w:sz="0" w:space="0" w:color="auto"/>
                    <w:bottom w:val="none" w:sz="0" w:space="0" w:color="auto"/>
                    <w:right w:val="none" w:sz="0" w:space="0" w:color="auto"/>
                  </w:divBdr>
                  <w:divsChild>
                    <w:div w:id="1293051585">
                      <w:marLeft w:val="0"/>
                      <w:marRight w:val="0"/>
                      <w:marTop w:val="0"/>
                      <w:marBottom w:val="0"/>
                      <w:divBdr>
                        <w:top w:val="none" w:sz="0" w:space="0" w:color="auto"/>
                        <w:left w:val="none" w:sz="0" w:space="0" w:color="auto"/>
                        <w:bottom w:val="none" w:sz="0" w:space="0" w:color="auto"/>
                        <w:right w:val="none" w:sz="0" w:space="0" w:color="auto"/>
                      </w:divBdr>
                      <w:divsChild>
                        <w:div w:id="229536818">
                          <w:marLeft w:val="0"/>
                          <w:marRight w:val="0"/>
                          <w:marTop w:val="0"/>
                          <w:marBottom w:val="0"/>
                          <w:divBdr>
                            <w:top w:val="none" w:sz="0" w:space="0" w:color="auto"/>
                            <w:left w:val="none" w:sz="0" w:space="0" w:color="auto"/>
                            <w:bottom w:val="none" w:sz="0" w:space="0" w:color="auto"/>
                            <w:right w:val="none" w:sz="0" w:space="0" w:color="auto"/>
                          </w:divBdr>
                        </w:div>
                        <w:div w:id="971327100">
                          <w:marLeft w:val="0"/>
                          <w:marRight w:val="0"/>
                          <w:marTop w:val="0"/>
                          <w:marBottom w:val="0"/>
                          <w:divBdr>
                            <w:top w:val="none" w:sz="0" w:space="0" w:color="auto"/>
                            <w:left w:val="none" w:sz="0" w:space="0" w:color="auto"/>
                            <w:bottom w:val="none" w:sz="0" w:space="0" w:color="auto"/>
                            <w:right w:val="none" w:sz="0" w:space="0" w:color="auto"/>
                          </w:divBdr>
                        </w:div>
                        <w:div w:id="1116602910">
                          <w:marLeft w:val="0"/>
                          <w:marRight w:val="0"/>
                          <w:marTop w:val="0"/>
                          <w:marBottom w:val="0"/>
                          <w:divBdr>
                            <w:top w:val="none" w:sz="0" w:space="0" w:color="auto"/>
                            <w:left w:val="none" w:sz="0" w:space="0" w:color="auto"/>
                            <w:bottom w:val="none" w:sz="0" w:space="0" w:color="auto"/>
                            <w:right w:val="none" w:sz="0" w:space="0" w:color="auto"/>
                          </w:divBdr>
                        </w:div>
                        <w:div w:id="1402823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4689133">
      <w:bodyDiv w:val="1"/>
      <w:marLeft w:val="0"/>
      <w:marRight w:val="0"/>
      <w:marTop w:val="0"/>
      <w:marBottom w:val="0"/>
      <w:divBdr>
        <w:top w:val="none" w:sz="0" w:space="0" w:color="auto"/>
        <w:left w:val="none" w:sz="0" w:space="0" w:color="auto"/>
        <w:bottom w:val="none" w:sz="0" w:space="0" w:color="auto"/>
        <w:right w:val="none" w:sz="0" w:space="0" w:color="auto"/>
      </w:divBdr>
    </w:div>
    <w:div w:id="445082620">
      <w:bodyDiv w:val="1"/>
      <w:marLeft w:val="0"/>
      <w:marRight w:val="0"/>
      <w:marTop w:val="0"/>
      <w:marBottom w:val="0"/>
      <w:divBdr>
        <w:top w:val="none" w:sz="0" w:space="0" w:color="auto"/>
        <w:left w:val="none" w:sz="0" w:space="0" w:color="auto"/>
        <w:bottom w:val="none" w:sz="0" w:space="0" w:color="auto"/>
        <w:right w:val="none" w:sz="0" w:space="0" w:color="auto"/>
      </w:divBdr>
    </w:div>
    <w:div w:id="448356825">
      <w:bodyDiv w:val="1"/>
      <w:marLeft w:val="0"/>
      <w:marRight w:val="0"/>
      <w:marTop w:val="0"/>
      <w:marBottom w:val="0"/>
      <w:divBdr>
        <w:top w:val="none" w:sz="0" w:space="0" w:color="auto"/>
        <w:left w:val="none" w:sz="0" w:space="0" w:color="auto"/>
        <w:bottom w:val="none" w:sz="0" w:space="0" w:color="auto"/>
        <w:right w:val="none" w:sz="0" w:space="0" w:color="auto"/>
      </w:divBdr>
      <w:divsChild>
        <w:div w:id="1030036826">
          <w:marLeft w:val="0"/>
          <w:marRight w:val="0"/>
          <w:marTop w:val="0"/>
          <w:marBottom w:val="0"/>
          <w:divBdr>
            <w:top w:val="none" w:sz="0" w:space="0" w:color="auto"/>
            <w:left w:val="none" w:sz="0" w:space="0" w:color="auto"/>
            <w:bottom w:val="none" w:sz="0" w:space="0" w:color="auto"/>
            <w:right w:val="none" w:sz="0" w:space="0" w:color="auto"/>
          </w:divBdr>
          <w:divsChild>
            <w:div w:id="1401555767">
              <w:marLeft w:val="0"/>
              <w:marRight w:val="0"/>
              <w:marTop w:val="0"/>
              <w:marBottom w:val="0"/>
              <w:divBdr>
                <w:top w:val="none" w:sz="0" w:space="0" w:color="auto"/>
                <w:left w:val="none" w:sz="0" w:space="0" w:color="auto"/>
                <w:bottom w:val="none" w:sz="0" w:space="0" w:color="auto"/>
                <w:right w:val="none" w:sz="0" w:space="0" w:color="auto"/>
              </w:divBdr>
              <w:divsChild>
                <w:div w:id="983658749">
                  <w:marLeft w:val="0"/>
                  <w:marRight w:val="0"/>
                  <w:marTop w:val="100"/>
                  <w:marBottom w:val="100"/>
                  <w:divBdr>
                    <w:top w:val="none" w:sz="0" w:space="0" w:color="auto"/>
                    <w:left w:val="none" w:sz="0" w:space="0" w:color="auto"/>
                    <w:bottom w:val="none" w:sz="0" w:space="0" w:color="auto"/>
                    <w:right w:val="none" w:sz="0" w:space="0" w:color="auto"/>
                  </w:divBdr>
                  <w:divsChild>
                    <w:div w:id="634071124">
                      <w:marLeft w:val="0"/>
                      <w:marRight w:val="0"/>
                      <w:marTop w:val="0"/>
                      <w:marBottom w:val="0"/>
                      <w:divBdr>
                        <w:top w:val="none" w:sz="0" w:space="0" w:color="auto"/>
                        <w:left w:val="single" w:sz="2" w:space="7" w:color="000000"/>
                        <w:bottom w:val="none" w:sz="0" w:space="0" w:color="auto"/>
                        <w:right w:val="single" w:sz="2" w:space="7" w:color="000000"/>
                      </w:divBdr>
                      <w:divsChild>
                        <w:div w:id="2094932328">
                          <w:marLeft w:val="0"/>
                          <w:marRight w:val="0"/>
                          <w:marTop w:val="0"/>
                          <w:marBottom w:val="0"/>
                          <w:divBdr>
                            <w:top w:val="none" w:sz="0" w:space="0" w:color="auto"/>
                            <w:left w:val="none" w:sz="0" w:space="0" w:color="auto"/>
                            <w:bottom w:val="none" w:sz="0" w:space="0" w:color="auto"/>
                            <w:right w:val="none" w:sz="0" w:space="0" w:color="auto"/>
                          </w:divBdr>
                          <w:divsChild>
                            <w:div w:id="646863171">
                              <w:marLeft w:val="0"/>
                              <w:marRight w:val="0"/>
                              <w:marTop w:val="0"/>
                              <w:marBottom w:val="0"/>
                              <w:divBdr>
                                <w:top w:val="none" w:sz="0" w:space="0" w:color="auto"/>
                                <w:left w:val="none" w:sz="0" w:space="0" w:color="auto"/>
                                <w:bottom w:val="none" w:sz="0" w:space="0" w:color="auto"/>
                                <w:right w:val="none" w:sz="0" w:space="0" w:color="auto"/>
                              </w:divBdr>
                              <w:divsChild>
                                <w:div w:id="889027186">
                                  <w:marLeft w:val="0"/>
                                  <w:marRight w:val="0"/>
                                  <w:marTop w:val="0"/>
                                  <w:marBottom w:val="0"/>
                                  <w:divBdr>
                                    <w:top w:val="single" w:sz="2" w:space="0" w:color="FFFFFF"/>
                                    <w:left w:val="none" w:sz="0" w:space="0" w:color="auto"/>
                                    <w:bottom w:val="single" w:sz="2" w:space="0" w:color="FFFFFF"/>
                                    <w:right w:val="none" w:sz="0" w:space="0" w:color="auto"/>
                                  </w:divBdr>
                                  <w:divsChild>
                                    <w:div w:id="1819809825">
                                      <w:marLeft w:val="0"/>
                                      <w:marRight w:val="0"/>
                                      <w:marTop w:val="0"/>
                                      <w:marBottom w:val="0"/>
                                      <w:divBdr>
                                        <w:top w:val="none" w:sz="0" w:space="0" w:color="auto"/>
                                        <w:left w:val="none" w:sz="0" w:space="0" w:color="auto"/>
                                        <w:bottom w:val="none" w:sz="0" w:space="0" w:color="auto"/>
                                        <w:right w:val="none" w:sz="0" w:space="0" w:color="auto"/>
                                      </w:divBdr>
                                      <w:divsChild>
                                        <w:div w:id="1388259864">
                                          <w:marLeft w:val="0"/>
                                          <w:marRight w:val="0"/>
                                          <w:marTop w:val="0"/>
                                          <w:marBottom w:val="0"/>
                                          <w:divBdr>
                                            <w:top w:val="single" w:sz="2" w:space="0" w:color="BBBBBB"/>
                                            <w:left w:val="none" w:sz="0" w:space="0" w:color="auto"/>
                                            <w:bottom w:val="none" w:sz="0" w:space="0" w:color="auto"/>
                                            <w:right w:val="none" w:sz="0" w:space="0" w:color="auto"/>
                                          </w:divBdr>
                                          <w:divsChild>
                                            <w:div w:id="1201554505">
                                              <w:marLeft w:val="0"/>
                                              <w:marRight w:val="0"/>
                                              <w:marTop w:val="0"/>
                                              <w:marBottom w:val="0"/>
                                              <w:divBdr>
                                                <w:top w:val="none" w:sz="0" w:space="0" w:color="auto"/>
                                                <w:left w:val="none" w:sz="0" w:space="0" w:color="auto"/>
                                                <w:bottom w:val="none" w:sz="0" w:space="0" w:color="auto"/>
                                                <w:right w:val="none" w:sz="0" w:space="0" w:color="auto"/>
                                              </w:divBdr>
                                              <w:divsChild>
                                                <w:div w:id="98574380">
                                                  <w:marLeft w:val="0"/>
                                                  <w:marRight w:val="0"/>
                                                  <w:marTop w:val="0"/>
                                                  <w:marBottom w:val="0"/>
                                                  <w:divBdr>
                                                    <w:top w:val="none" w:sz="0" w:space="0" w:color="auto"/>
                                                    <w:left w:val="none" w:sz="0" w:space="0" w:color="auto"/>
                                                    <w:bottom w:val="none" w:sz="0" w:space="0" w:color="auto"/>
                                                    <w:right w:val="none" w:sz="0" w:space="0" w:color="auto"/>
                                                  </w:divBdr>
                                                  <w:divsChild>
                                                    <w:div w:id="693001933">
                                                      <w:marLeft w:val="0"/>
                                                      <w:marRight w:val="0"/>
                                                      <w:marTop w:val="0"/>
                                                      <w:marBottom w:val="0"/>
                                                      <w:divBdr>
                                                        <w:top w:val="none" w:sz="0" w:space="0" w:color="auto"/>
                                                        <w:left w:val="none" w:sz="0" w:space="0" w:color="auto"/>
                                                        <w:bottom w:val="none" w:sz="0" w:space="0" w:color="auto"/>
                                                        <w:right w:val="none" w:sz="0" w:space="0" w:color="auto"/>
                                                      </w:divBdr>
                                                      <w:divsChild>
                                                        <w:div w:id="1509632181">
                                                          <w:marLeft w:val="0"/>
                                                          <w:marRight w:val="0"/>
                                                          <w:marTop w:val="0"/>
                                                          <w:marBottom w:val="0"/>
                                                          <w:divBdr>
                                                            <w:top w:val="none" w:sz="0" w:space="0" w:color="auto"/>
                                                            <w:left w:val="none" w:sz="0" w:space="0" w:color="auto"/>
                                                            <w:bottom w:val="none" w:sz="0" w:space="0" w:color="auto"/>
                                                            <w:right w:val="none" w:sz="0" w:space="0" w:color="auto"/>
                                                          </w:divBdr>
                                                          <w:divsChild>
                                                            <w:div w:id="42100579">
                                                              <w:marLeft w:val="0"/>
                                                              <w:marRight w:val="0"/>
                                                              <w:marTop w:val="0"/>
                                                              <w:marBottom w:val="0"/>
                                                              <w:divBdr>
                                                                <w:top w:val="none" w:sz="0" w:space="0" w:color="auto"/>
                                                                <w:left w:val="none" w:sz="0" w:space="0" w:color="auto"/>
                                                                <w:bottom w:val="none" w:sz="0" w:space="0" w:color="auto"/>
                                                                <w:right w:val="none" w:sz="0" w:space="0" w:color="auto"/>
                                                              </w:divBdr>
                                                              <w:divsChild>
                                                                <w:div w:id="425229537">
                                                                  <w:marLeft w:val="0"/>
                                                                  <w:marRight w:val="0"/>
                                                                  <w:marTop w:val="0"/>
                                                                  <w:marBottom w:val="0"/>
                                                                  <w:divBdr>
                                                                    <w:top w:val="none" w:sz="0" w:space="0" w:color="auto"/>
                                                                    <w:left w:val="none" w:sz="0" w:space="0" w:color="auto"/>
                                                                    <w:bottom w:val="single" w:sz="2" w:space="0" w:color="807432"/>
                                                                    <w:right w:val="none" w:sz="0" w:space="0" w:color="auto"/>
                                                                  </w:divBdr>
                                                                  <w:divsChild>
                                                                    <w:div w:id="37240469">
                                                                      <w:marLeft w:val="13"/>
                                                                      <w:marRight w:val="0"/>
                                                                      <w:marTop w:val="7"/>
                                                                      <w:marBottom w:val="0"/>
                                                                      <w:divBdr>
                                                                        <w:top w:val="none" w:sz="0" w:space="0" w:color="auto"/>
                                                                        <w:left w:val="none" w:sz="0" w:space="0" w:color="auto"/>
                                                                        <w:bottom w:val="none" w:sz="0" w:space="0" w:color="auto"/>
                                                                        <w:right w:val="none" w:sz="0" w:space="0" w:color="auto"/>
                                                                      </w:divBdr>
                                                                    </w:div>
                                                                    <w:div w:id="59526994">
                                                                      <w:marLeft w:val="0"/>
                                                                      <w:marRight w:val="13"/>
                                                                      <w:marTop w:val="7"/>
                                                                      <w:marBottom w:val="0"/>
                                                                      <w:divBdr>
                                                                        <w:top w:val="none" w:sz="0" w:space="0" w:color="auto"/>
                                                                        <w:left w:val="none" w:sz="0" w:space="0" w:color="auto"/>
                                                                        <w:bottom w:val="none" w:sz="0" w:space="0" w:color="auto"/>
                                                                        <w:right w:val="none" w:sz="0" w:space="0" w:color="auto"/>
                                                                      </w:divBdr>
                                                                    </w:div>
                                                                    <w:div w:id="271278944">
                                                                      <w:marLeft w:val="13"/>
                                                                      <w:marRight w:val="0"/>
                                                                      <w:marTop w:val="7"/>
                                                                      <w:marBottom w:val="0"/>
                                                                      <w:divBdr>
                                                                        <w:top w:val="none" w:sz="0" w:space="0" w:color="auto"/>
                                                                        <w:left w:val="none" w:sz="0" w:space="0" w:color="auto"/>
                                                                        <w:bottom w:val="none" w:sz="0" w:space="0" w:color="auto"/>
                                                                        <w:right w:val="none" w:sz="0" w:space="0" w:color="auto"/>
                                                                      </w:divBdr>
                                                                    </w:div>
                                                                    <w:div w:id="610284131">
                                                                      <w:marLeft w:val="0"/>
                                                                      <w:marRight w:val="13"/>
                                                                      <w:marTop w:val="7"/>
                                                                      <w:marBottom w:val="0"/>
                                                                      <w:divBdr>
                                                                        <w:top w:val="none" w:sz="0" w:space="0" w:color="auto"/>
                                                                        <w:left w:val="none" w:sz="0" w:space="0" w:color="auto"/>
                                                                        <w:bottom w:val="none" w:sz="0" w:space="0" w:color="auto"/>
                                                                        <w:right w:val="none" w:sz="0" w:space="0" w:color="auto"/>
                                                                      </w:divBdr>
                                                                    </w:div>
                                                                    <w:div w:id="641543504">
                                                                      <w:marLeft w:val="13"/>
                                                                      <w:marRight w:val="0"/>
                                                                      <w:marTop w:val="7"/>
                                                                      <w:marBottom w:val="0"/>
                                                                      <w:divBdr>
                                                                        <w:top w:val="none" w:sz="0" w:space="0" w:color="auto"/>
                                                                        <w:left w:val="none" w:sz="0" w:space="0" w:color="auto"/>
                                                                        <w:bottom w:val="none" w:sz="0" w:space="0" w:color="auto"/>
                                                                        <w:right w:val="none" w:sz="0" w:space="0" w:color="auto"/>
                                                                      </w:divBdr>
                                                                    </w:div>
                                                                    <w:div w:id="771626071">
                                                                      <w:marLeft w:val="0"/>
                                                                      <w:marRight w:val="13"/>
                                                                      <w:marTop w:val="7"/>
                                                                      <w:marBottom w:val="0"/>
                                                                      <w:divBdr>
                                                                        <w:top w:val="none" w:sz="0" w:space="0" w:color="auto"/>
                                                                        <w:left w:val="none" w:sz="0" w:space="0" w:color="auto"/>
                                                                        <w:bottom w:val="none" w:sz="0" w:space="0" w:color="auto"/>
                                                                        <w:right w:val="none" w:sz="0" w:space="0" w:color="auto"/>
                                                                      </w:divBdr>
                                                                    </w:div>
                                                                    <w:div w:id="1041593189">
                                                                      <w:marLeft w:val="0"/>
                                                                      <w:marRight w:val="13"/>
                                                                      <w:marTop w:val="7"/>
                                                                      <w:marBottom w:val="0"/>
                                                                      <w:divBdr>
                                                                        <w:top w:val="none" w:sz="0" w:space="0" w:color="auto"/>
                                                                        <w:left w:val="none" w:sz="0" w:space="0" w:color="auto"/>
                                                                        <w:bottom w:val="none" w:sz="0" w:space="0" w:color="auto"/>
                                                                        <w:right w:val="none" w:sz="0" w:space="0" w:color="auto"/>
                                                                      </w:divBdr>
                                                                    </w:div>
                                                                    <w:div w:id="1381782894">
                                                                      <w:marLeft w:val="0"/>
                                                                      <w:marRight w:val="13"/>
                                                                      <w:marTop w:val="7"/>
                                                                      <w:marBottom w:val="0"/>
                                                                      <w:divBdr>
                                                                        <w:top w:val="none" w:sz="0" w:space="0" w:color="auto"/>
                                                                        <w:left w:val="none" w:sz="0" w:space="0" w:color="auto"/>
                                                                        <w:bottom w:val="none" w:sz="0" w:space="0" w:color="auto"/>
                                                                        <w:right w:val="none" w:sz="0" w:space="0" w:color="auto"/>
                                                                      </w:divBdr>
                                                                    </w:div>
                                                                    <w:div w:id="1445348352">
                                                                      <w:marLeft w:val="13"/>
                                                                      <w:marRight w:val="0"/>
                                                                      <w:marTop w:val="7"/>
                                                                      <w:marBottom w:val="0"/>
                                                                      <w:divBdr>
                                                                        <w:top w:val="none" w:sz="0" w:space="0" w:color="auto"/>
                                                                        <w:left w:val="none" w:sz="0" w:space="0" w:color="auto"/>
                                                                        <w:bottom w:val="none" w:sz="0" w:space="0" w:color="auto"/>
                                                                        <w:right w:val="none" w:sz="0" w:space="0" w:color="auto"/>
                                                                      </w:divBdr>
                                                                    </w:div>
                                                                    <w:div w:id="1689403159">
                                                                      <w:marLeft w:val="0"/>
                                                                      <w:marRight w:val="13"/>
                                                                      <w:marTop w:val="7"/>
                                                                      <w:marBottom w:val="0"/>
                                                                      <w:divBdr>
                                                                        <w:top w:val="none" w:sz="0" w:space="0" w:color="auto"/>
                                                                        <w:left w:val="none" w:sz="0" w:space="0" w:color="auto"/>
                                                                        <w:bottom w:val="none" w:sz="0" w:space="0" w:color="auto"/>
                                                                        <w:right w:val="none" w:sz="0" w:space="0" w:color="auto"/>
                                                                      </w:divBdr>
                                                                    </w:div>
                                                                    <w:div w:id="1742634121">
                                                                      <w:marLeft w:val="0"/>
                                                                      <w:marRight w:val="13"/>
                                                                      <w:marTop w:val="7"/>
                                                                      <w:marBottom w:val="0"/>
                                                                      <w:divBdr>
                                                                        <w:top w:val="none" w:sz="0" w:space="0" w:color="auto"/>
                                                                        <w:left w:val="none" w:sz="0" w:space="0" w:color="auto"/>
                                                                        <w:bottom w:val="none" w:sz="0" w:space="0" w:color="auto"/>
                                                                        <w:right w:val="none" w:sz="0" w:space="0" w:color="auto"/>
                                                                      </w:divBdr>
                                                                    </w:div>
                                                                    <w:div w:id="2104763466">
                                                                      <w:marLeft w:val="0"/>
                                                                      <w:marRight w:val="13"/>
                                                                      <w:marTop w:val="7"/>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452788886">
      <w:bodyDiv w:val="1"/>
      <w:marLeft w:val="0"/>
      <w:marRight w:val="0"/>
      <w:marTop w:val="0"/>
      <w:marBottom w:val="0"/>
      <w:divBdr>
        <w:top w:val="none" w:sz="0" w:space="0" w:color="auto"/>
        <w:left w:val="none" w:sz="0" w:space="0" w:color="auto"/>
        <w:bottom w:val="none" w:sz="0" w:space="0" w:color="auto"/>
        <w:right w:val="none" w:sz="0" w:space="0" w:color="auto"/>
      </w:divBdr>
    </w:div>
    <w:div w:id="452788909">
      <w:bodyDiv w:val="1"/>
      <w:marLeft w:val="0"/>
      <w:marRight w:val="0"/>
      <w:marTop w:val="0"/>
      <w:marBottom w:val="0"/>
      <w:divBdr>
        <w:top w:val="none" w:sz="0" w:space="0" w:color="auto"/>
        <w:left w:val="none" w:sz="0" w:space="0" w:color="auto"/>
        <w:bottom w:val="none" w:sz="0" w:space="0" w:color="auto"/>
        <w:right w:val="none" w:sz="0" w:space="0" w:color="auto"/>
      </w:divBdr>
      <w:divsChild>
        <w:div w:id="1878397393">
          <w:marLeft w:val="0"/>
          <w:marRight w:val="0"/>
          <w:marTop w:val="0"/>
          <w:marBottom w:val="0"/>
          <w:divBdr>
            <w:top w:val="none" w:sz="0" w:space="0" w:color="auto"/>
            <w:left w:val="none" w:sz="0" w:space="0" w:color="auto"/>
            <w:bottom w:val="none" w:sz="0" w:space="0" w:color="auto"/>
            <w:right w:val="none" w:sz="0" w:space="0" w:color="auto"/>
          </w:divBdr>
          <w:divsChild>
            <w:div w:id="93399616">
              <w:marLeft w:val="0"/>
              <w:marRight w:val="0"/>
              <w:marTop w:val="0"/>
              <w:marBottom w:val="0"/>
              <w:divBdr>
                <w:top w:val="none" w:sz="0" w:space="0" w:color="auto"/>
                <w:left w:val="none" w:sz="0" w:space="0" w:color="auto"/>
                <w:bottom w:val="none" w:sz="0" w:space="0" w:color="auto"/>
                <w:right w:val="none" w:sz="0" w:space="0" w:color="auto"/>
              </w:divBdr>
              <w:divsChild>
                <w:div w:id="125321604">
                  <w:marLeft w:val="0"/>
                  <w:marRight w:val="0"/>
                  <w:marTop w:val="0"/>
                  <w:marBottom w:val="0"/>
                  <w:divBdr>
                    <w:top w:val="none" w:sz="0" w:space="0" w:color="auto"/>
                    <w:left w:val="none" w:sz="0" w:space="0" w:color="auto"/>
                    <w:bottom w:val="none" w:sz="0" w:space="0" w:color="auto"/>
                    <w:right w:val="none" w:sz="0" w:space="0" w:color="auto"/>
                  </w:divBdr>
                  <w:divsChild>
                    <w:div w:id="1347294867">
                      <w:marLeft w:val="0"/>
                      <w:marRight w:val="0"/>
                      <w:marTop w:val="0"/>
                      <w:marBottom w:val="0"/>
                      <w:divBdr>
                        <w:top w:val="single" w:sz="2" w:space="1" w:color="C0C0C0"/>
                        <w:left w:val="single" w:sz="2" w:space="1" w:color="C0C0C0"/>
                        <w:bottom w:val="single" w:sz="2" w:space="1" w:color="C0C0C0"/>
                        <w:right w:val="single" w:sz="2" w:space="1" w:color="C0C0C0"/>
                      </w:divBdr>
                      <w:divsChild>
                        <w:div w:id="1393575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54450559">
      <w:bodyDiv w:val="1"/>
      <w:marLeft w:val="0"/>
      <w:marRight w:val="0"/>
      <w:marTop w:val="0"/>
      <w:marBottom w:val="0"/>
      <w:divBdr>
        <w:top w:val="none" w:sz="0" w:space="0" w:color="auto"/>
        <w:left w:val="none" w:sz="0" w:space="0" w:color="auto"/>
        <w:bottom w:val="none" w:sz="0" w:space="0" w:color="auto"/>
        <w:right w:val="none" w:sz="0" w:space="0" w:color="auto"/>
      </w:divBdr>
      <w:divsChild>
        <w:div w:id="99378110">
          <w:marLeft w:val="0"/>
          <w:marRight w:val="0"/>
          <w:marTop w:val="0"/>
          <w:marBottom w:val="0"/>
          <w:divBdr>
            <w:top w:val="none" w:sz="0" w:space="0" w:color="auto"/>
            <w:left w:val="none" w:sz="0" w:space="0" w:color="auto"/>
            <w:bottom w:val="none" w:sz="0" w:space="0" w:color="auto"/>
            <w:right w:val="none" w:sz="0" w:space="0" w:color="auto"/>
          </w:divBdr>
          <w:divsChild>
            <w:div w:id="1489904589">
              <w:marLeft w:val="0"/>
              <w:marRight w:val="0"/>
              <w:marTop w:val="0"/>
              <w:marBottom w:val="0"/>
              <w:divBdr>
                <w:top w:val="none" w:sz="0" w:space="0" w:color="auto"/>
                <w:left w:val="none" w:sz="0" w:space="0" w:color="auto"/>
                <w:bottom w:val="none" w:sz="0" w:space="0" w:color="auto"/>
                <w:right w:val="none" w:sz="0" w:space="0" w:color="auto"/>
              </w:divBdr>
              <w:divsChild>
                <w:div w:id="506749774">
                  <w:marLeft w:val="0"/>
                  <w:marRight w:val="0"/>
                  <w:marTop w:val="0"/>
                  <w:marBottom w:val="0"/>
                  <w:divBdr>
                    <w:top w:val="none" w:sz="0" w:space="0" w:color="auto"/>
                    <w:left w:val="none" w:sz="0" w:space="0" w:color="auto"/>
                    <w:bottom w:val="none" w:sz="0" w:space="0" w:color="auto"/>
                    <w:right w:val="none" w:sz="0" w:space="0" w:color="auto"/>
                  </w:divBdr>
                  <w:divsChild>
                    <w:div w:id="149835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5376156">
      <w:bodyDiv w:val="1"/>
      <w:marLeft w:val="0"/>
      <w:marRight w:val="0"/>
      <w:marTop w:val="0"/>
      <w:marBottom w:val="0"/>
      <w:divBdr>
        <w:top w:val="none" w:sz="0" w:space="0" w:color="auto"/>
        <w:left w:val="none" w:sz="0" w:space="0" w:color="auto"/>
        <w:bottom w:val="none" w:sz="0" w:space="0" w:color="auto"/>
        <w:right w:val="none" w:sz="0" w:space="0" w:color="auto"/>
      </w:divBdr>
      <w:divsChild>
        <w:div w:id="494418688">
          <w:marLeft w:val="0"/>
          <w:marRight w:val="0"/>
          <w:marTop w:val="0"/>
          <w:marBottom w:val="0"/>
          <w:divBdr>
            <w:top w:val="none" w:sz="0" w:space="0" w:color="auto"/>
            <w:left w:val="none" w:sz="0" w:space="0" w:color="auto"/>
            <w:bottom w:val="none" w:sz="0" w:space="0" w:color="auto"/>
            <w:right w:val="none" w:sz="0" w:space="0" w:color="auto"/>
          </w:divBdr>
          <w:divsChild>
            <w:div w:id="2099212557">
              <w:marLeft w:val="0"/>
              <w:marRight w:val="0"/>
              <w:marTop w:val="0"/>
              <w:marBottom w:val="0"/>
              <w:divBdr>
                <w:top w:val="none" w:sz="0" w:space="0" w:color="auto"/>
                <w:left w:val="none" w:sz="0" w:space="0" w:color="auto"/>
                <w:bottom w:val="none" w:sz="0" w:space="0" w:color="auto"/>
                <w:right w:val="none" w:sz="0" w:space="0" w:color="auto"/>
              </w:divBdr>
              <w:divsChild>
                <w:div w:id="1813061250">
                  <w:marLeft w:val="0"/>
                  <w:marRight w:val="0"/>
                  <w:marTop w:val="0"/>
                  <w:marBottom w:val="0"/>
                  <w:divBdr>
                    <w:top w:val="none" w:sz="0" w:space="0" w:color="auto"/>
                    <w:left w:val="none" w:sz="0" w:space="0" w:color="auto"/>
                    <w:bottom w:val="none" w:sz="0" w:space="0" w:color="auto"/>
                    <w:right w:val="none" w:sz="0" w:space="0" w:color="auto"/>
                  </w:divBdr>
                  <w:divsChild>
                    <w:div w:id="76022993">
                      <w:marLeft w:val="0"/>
                      <w:marRight w:val="0"/>
                      <w:marTop w:val="0"/>
                      <w:marBottom w:val="0"/>
                      <w:divBdr>
                        <w:top w:val="none" w:sz="0" w:space="0" w:color="auto"/>
                        <w:left w:val="none" w:sz="0" w:space="0" w:color="auto"/>
                        <w:bottom w:val="none" w:sz="0" w:space="0" w:color="auto"/>
                        <w:right w:val="none" w:sz="0" w:space="0" w:color="auto"/>
                      </w:divBdr>
                    </w:div>
                    <w:div w:id="127837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5951306">
      <w:bodyDiv w:val="1"/>
      <w:marLeft w:val="0"/>
      <w:marRight w:val="0"/>
      <w:marTop w:val="0"/>
      <w:marBottom w:val="0"/>
      <w:divBdr>
        <w:top w:val="none" w:sz="0" w:space="0" w:color="auto"/>
        <w:left w:val="none" w:sz="0" w:space="0" w:color="auto"/>
        <w:bottom w:val="none" w:sz="0" w:space="0" w:color="auto"/>
        <w:right w:val="none" w:sz="0" w:space="0" w:color="auto"/>
      </w:divBdr>
    </w:div>
    <w:div w:id="457602397">
      <w:bodyDiv w:val="1"/>
      <w:marLeft w:val="0"/>
      <w:marRight w:val="0"/>
      <w:marTop w:val="0"/>
      <w:marBottom w:val="0"/>
      <w:divBdr>
        <w:top w:val="none" w:sz="0" w:space="0" w:color="auto"/>
        <w:left w:val="none" w:sz="0" w:space="0" w:color="auto"/>
        <w:bottom w:val="none" w:sz="0" w:space="0" w:color="auto"/>
        <w:right w:val="none" w:sz="0" w:space="0" w:color="auto"/>
      </w:divBdr>
    </w:div>
    <w:div w:id="459155217">
      <w:bodyDiv w:val="1"/>
      <w:marLeft w:val="0"/>
      <w:marRight w:val="0"/>
      <w:marTop w:val="0"/>
      <w:marBottom w:val="0"/>
      <w:divBdr>
        <w:top w:val="none" w:sz="0" w:space="0" w:color="auto"/>
        <w:left w:val="none" w:sz="0" w:space="0" w:color="auto"/>
        <w:bottom w:val="none" w:sz="0" w:space="0" w:color="auto"/>
        <w:right w:val="none" w:sz="0" w:space="0" w:color="auto"/>
      </w:divBdr>
    </w:div>
    <w:div w:id="459688879">
      <w:bodyDiv w:val="1"/>
      <w:marLeft w:val="0"/>
      <w:marRight w:val="0"/>
      <w:marTop w:val="0"/>
      <w:marBottom w:val="0"/>
      <w:divBdr>
        <w:top w:val="none" w:sz="0" w:space="0" w:color="auto"/>
        <w:left w:val="none" w:sz="0" w:space="0" w:color="auto"/>
        <w:bottom w:val="none" w:sz="0" w:space="0" w:color="auto"/>
        <w:right w:val="none" w:sz="0" w:space="0" w:color="auto"/>
      </w:divBdr>
    </w:div>
    <w:div w:id="462506020">
      <w:bodyDiv w:val="1"/>
      <w:marLeft w:val="0"/>
      <w:marRight w:val="0"/>
      <w:marTop w:val="0"/>
      <w:marBottom w:val="0"/>
      <w:divBdr>
        <w:top w:val="none" w:sz="0" w:space="0" w:color="auto"/>
        <w:left w:val="none" w:sz="0" w:space="0" w:color="auto"/>
        <w:bottom w:val="none" w:sz="0" w:space="0" w:color="auto"/>
        <w:right w:val="none" w:sz="0" w:space="0" w:color="auto"/>
      </w:divBdr>
      <w:divsChild>
        <w:div w:id="3943518">
          <w:marLeft w:val="0"/>
          <w:marRight w:val="0"/>
          <w:marTop w:val="0"/>
          <w:marBottom w:val="0"/>
          <w:divBdr>
            <w:top w:val="none" w:sz="0" w:space="0" w:color="auto"/>
            <w:left w:val="none" w:sz="0" w:space="0" w:color="auto"/>
            <w:bottom w:val="none" w:sz="0" w:space="0" w:color="auto"/>
            <w:right w:val="none" w:sz="0" w:space="0" w:color="auto"/>
          </w:divBdr>
        </w:div>
        <w:div w:id="1243636810">
          <w:marLeft w:val="0"/>
          <w:marRight w:val="0"/>
          <w:marTop w:val="0"/>
          <w:marBottom w:val="0"/>
          <w:divBdr>
            <w:top w:val="none" w:sz="0" w:space="0" w:color="auto"/>
            <w:left w:val="none" w:sz="0" w:space="0" w:color="auto"/>
            <w:bottom w:val="none" w:sz="0" w:space="0" w:color="auto"/>
            <w:right w:val="none" w:sz="0" w:space="0" w:color="auto"/>
          </w:divBdr>
        </w:div>
        <w:div w:id="657540887">
          <w:marLeft w:val="0"/>
          <w:marRight w:val="0"/>
          <w:marTop w:val="0"/>
          <w:marBottom w:val="0"/>
          <w:divBdr>
            <w:top w:val="none" w:sz="0" w:space="0" w:color="auto"/>
            <w:left w:val="none" w:sz="0" w:space="0" w:color="auto"/>
            <w:bottom w:val="none" w:sz="0" w:space="0" w:color="auto"/>
            <w:right w:val="none" w:sz="0" w:space="0" w:color="auto"/>
          </w:divBdr>
        </w:div>
        <w:div w:id="1222328605">
          <w:marLeft w:val="0"/>
          <w:marRight w:val="0"/>
          <w:marTop w:val="0"/>
          <w:marBottom w:val="0"/>
          <w:divBdr>
            <w:top w:val="none" w:sz="0" w:space="0" w:color="auto"/>
            <w:left w:val="none" w:sz="0" w:space="0" w:color="auto"/>
            <w:bottom w:val="none" w:sz="0" w:space="0" w:color="auto"/>
            <w:right w:val="none" w:sz="0" w:space="0" w:color="auto"/>
          </w:divBdr>
        </w:div>
        <w:div w:id="461844539">
          <w:marLeft w:val="0"/>
          <w:marRight w:val="0"/>
          <w:marTop w:val="0"/>
          <w:marBottom w:val="0"/>
          <w:divBdr>
            <w:top w:val="none" w:sz="0" w:space="0" w:color="auto"/>
            <w:left w:val="none" w:sz="0" w:space="0" w:color="auto"/>
            <w:bottom w:val="none" w:sz="0" w:space="0" w:color="auto"/>
            <w:right w:val="none" w:sz="0" w:space="0" w:color="auto"/>
          </w:divBdr>
        </w:div>
        <w:div w:id="1874347510">
          <w:marLeft w:val="0"/>
          <w:marRight w:val="0"/>
          <w:marTop w:val="0"/>
          <w:marBottom w:val="0"/>
          <w:divBdr>
            <w:top w:val="none" w:sz="0" w:space="0" w:color="auto"/>
            <w:left w:val="none" w:sz="0" w:space="0" w:color="auto"/>
            <w:bottom w:val="none" w:sz="0" w:space="0" w:color="auto"/>
            <w:right w:val="none" w:sz="0" w:space="0" w:color="auto"/>
          </w:divBdr>
        </w:div>
        <w:div w:id="1975983052">
          <w:marLeft w:val="0"/>
          <w:marRight w:val="0"/>
          <w:marTop w:val="0"/>
          <w:marBottom w:val="0"/>
          <w:divBdr>
            <w:top w:val="none" w:sz="0" w:space="0" w:color="auto"/>
            <w:left w:val="none" w:sz="0" w:space="0" w:color="auto"/>
            <w:bottom w:val="none" w:sz="0" w:space="0" w:color="auto"/>
            <w:right w:val="none" w:sz="0" w:space="0" w:color="auto"/>
          </w:divBdr>
        </w:div>
        <w:div w:id="1704668389">
          <w:marLeft w:val="0"/>
          <w:marRight w:val="0"/>
          <w:marTop w:val="0"/>
          <w:marBottom w:val="0"/>
          <w:divBdr>
            <w:top w:val="none" w:sz="0" w:space="0" w:color="auto"/>
            <w:left w:val="none" w:sz="0" w:space="0" w:color="auto"/>
            <w:bottom w:val="none" w:sz="0" w:space="0" w:color="auto"/>
            <w:right w:val="none" w:sz="0" w:space="0" w:color="auto"/>
          </w:divBdr>
        </w:div>
        <w:div w:id="401369690">
          <w:marLeft w:val="0"/>
          <w:marRight w:val="0"/>
          <w:marTop w:val="0"/>
          <w:marBottom w:val="0"/>
          <w:divBdr>
            <w:top w:val="none" w:sz="0" w:space="0" w:color="auto"/>
            <w:left w:val="none" w:sz="0" w:space="0" w:color="auto"/>
            <w:bottom w:val="none" w:sz="0" w:space="0" w:color="auto"/>
            <w:right w:val="none" w:sz="0" w:space="0" w:color="auto"/>
          </w:divBdr>
        </w:div>
        <w:div w:id="1372412244">
          <w:marLeft w:val="0"/>
          <w:marRight w:val="0"/>
          <w:marTop w:val="0"/>
          <w:marBottom w:val="0"/>
          <w:divBdr>
            <w:top w:val="none" w:sz="0" w:space="0" w:color="auto"/>
            <w:left w:val="none" w:sz="0" w:space="0" w:color="auto"/>
            <w:bottom w:val="none" w:sz="0" w:space="0" w:color="auto"/>
            <w:right w:val="none" w:sz="0" w:space="0" w:color="auto"/>
          </w:divBdr>
        </w:div>
        <w:div w:id="1278488007">
          <w:marLeft w:val="0"/>
          <w:marRight w:val="0"/>
          <w:marTop w:val="0"/>
          <w:marBottom w:val="0"/>
          <w:divBdr>
            <w:top w:val="none" w:sz="0" w:space="0" w:color="auto"/>
            <w:left w:val="none" w:sz="0" w:space="0" w:color="auto"/>
            <w:bottom w:val="none" w:sz="0" w:space="0" w:color="auto"/>
            <w:right w:val="none" w:sz="0" w:space="0" w:color="auto"/>
          </w:divBdr>
        </w:div>
        <w:div w:id="1050149172">
          <w:marLeft w:val="0"/>
          <w:marRight w:val="0"/>
          <w:marTop w:val="0"/>
          <w:marBottom w:val="0"/>
          <w:divBdr>
            <w:top w:val="none" w:sz="0" w:space="0" w:color="auto"/>
            <w:left w:val="none" w:sz="0" w:space="0" w:color="auto"/>
            <w:bottom w:val="none" w:sz="0" w:space="0" w:color="auto"/>
            <w:right w:val="none" w:sz="0" w:space="0" w:color="auto"/>
          </w:divBdr>
        </w:div>
        <w:div w:id="535432814">
          <w:marLeft w:val="0"/>
          <w:marRight w:val="0"/>
          <w:marTop w:val="0"/>
          <w:marBottom w:val="0"/>
          <w:divBdr>
            <w:top w:val="none" w:sz="0" w:space="0" w:color="auto"/>
            <w:left w:val="none" w:sz="0" w:space="0" w:color="auto"/>
            <w:bottom w:val="none" w:sz="0" w:space="0" w:color="auto"/>
            <w:right w:val="none" w:sz="0" w:space="0" w:color="auto"/>
          </w:divBdr>
        </w:div>
        <w:div w:id="1436438293">
          <w:marLeft w:val="0"/>
          <w:marRight w:val="0"/>
          <w:marTop w:val="0"/>
          <w:marBottom w:val="0"/>
          <w:divBdr>
            <w:top w:val="none" w:sz="0" w:space="0" w:color="auto"/>
            <w:left w:val="none" w:sz="0" w:space="0" w:color="auto"/>
            <w:bottom w:val="none" w:sz="0" w:space="0" w:color="auto"/>
            <w:right w:val="none" w:sz="0" w:space="0" w:color="auto"/>
          </w:divBdr>
        </w:div>
      </w:divsChild>
    </w:div>
    <w:div w:id="466319913">
      <w:bodyDiv w:val="1"/>
      <w:marLeft w:val="0"/>
      <w:marRight w:val="0"/>
      <w:marTop w:val="0"/>
      <w:marBottom w:val="0"/>
      <w:divBdr>
        <w:top w:val="none" w:sz="0" w:space="0" w:color="auto"/>
        <w:left w:val="none" w:sz="0" w:space="0" w:color="auto"/>
        <w:bottom w:val="none" w:sz="0" w:space="0" w:color="auto"/>
        <w:right w:val="none" w:sz="0" w:space="0" w:color="auto"/>
      </w:divBdr>
      <w:divsChild>
        <w:div w:id="1345670517">
          <w:marLeft w:val="0"/>
          <w:marRight w:val="0"/>
          <w:marTop w:val="0"/>
          <w:marBottom w:val="0"/>
          <w:divBdr>
            <w:top w:val="none" w:sz="0" w:space="0" w:color="auto"/>
            <w:left w:val="none" w:sz="0" w:space="0" w:color="auto"/>
            <w:bottom w:val="none" w:sz="0" w:space="0" w:color="auto"/>
            <w:right w:val="none" w:sz="0" w:space="0" w:color="auto"/>
          </w:divBdr>
          <w:divsChild>
            <w:div w:id="1383208850">
              <w:marLeft w:val="0"/>
              <w:marRight w:val="0"/>
              <w:marTop w:val="0"/>
              <w:marBottom w:val="0"/>
              <w:divBdr>
                <w:top w:val="none" w:sz="0" w:space="0" w:color="auto"/>
                <w:left w:val="none" w:sz="0" w:space="0" w:color="auto"/>
                <w:bottom w:val="none" w:sz="0" w:space="0" w:color="auto"/>
                <w:right w:val="none" w:sz="0" w:space="0" w:color="auto"/>
              </w:divBdr>
              <w:divsChild>
                <w:div w:id="1303850479">
                  <w:marLeft w:val="0"/>
                  <w:marRight w:val="0"/>
                  <w:marTop w:val="0"/>
                  <w:marBottom w:val="0"/>
                  <w:divBdr>
                    <w:top w:val="none" w:sz="0" w:space="0" w:color="auto"/>
                    <w:left w:val="none" w:sz="0" w:space="0" w:color="auto"/>
                    <w:bottom w:val="none" w:sz="0" w:space="0" w:color="auto"/>
                    <w:right w:val="none" w:sz="0" w:space="0" w:color="auto"/>
                  </w:divBdr>
                  <w:divsChild>
                    <w:div w:id="679240596">
                      <w:marLeft w:val="0"/>
                      <w:marRight w:val="0"/>
                      <w:marTop w:val="0"/>
                      <w:marBottom w:val="0"/>
                      <w:divBdr>
                        <w:top w:val="none" w:sz="0" w:space="0" w:color="auto"/>
                        <w:left w:val="none" w:sz="0" w:space="0" w:color="auto"/>
                        <w:bottom w:val="none" w:sz="0" w:space="0" w:color="auto"/>
                        <w:right w:val="none" w:sz="0" w:space="0" w:color="auto"/>
                      </w:divBdr>
                      <w:divsChild>
                        <w:div w:id="1248618253">
                          <w:marLeft w:val="0"/>
                          <w:marRight w:val="0"/>
                          <w:marTop w:val="0"/>
                          <w:marBottom w:val="0"/>
                          <w:divBdr>
                            <w:top w:val="none" w:sz="0" w:space="0" w:color="auto"/>
                            <w:left w:val="none" w:sz="0" w:space="0" w:color="auto"/>
                            <w:bottom w:val="none" w:sz="0" w:space="0" w:color="auto"/>
                            <w:right w:val="none" w:sz="0" w:space="0" w:color="auto"/>
                          </w:divBdr>
                        </w:div>
                        <w:div w:id="1291670698">
                          <w:marLeft w:val="0"/>
                          <w:marRight w:val="0"/>
                          <w:marTop w:val="0"/>
                          <w:marBottom w:val="0"/>
                          <w:divBdr>
                            <w:top w:val="none" w:sz="0" w:space="0" w:color="auto"/>
                            <w:left w:val="none" w:sz="0" w:space="0" w:color="auto"/>
                            <w:bottom w:val="none" w:sz="0" w:space="0" w:color="auto"/>
                            <w:right w:val="none" w:sz="0" w:space="0" w:color="auto"/>
                          </w:divBdr>
                        </w:div>
                        <w:div w:id="1476869093">
                          <w:marLeft w:val="0"/>
                          <w:marRight w:val="0"/>
                          <w:marTop w:val="0"/>
                          <w:marBottom w:val="0"/>
                          <w:divBdr>
                            <w:top w:val="none" w:sz="0" w:space="0" w:color="auto"/>
                            <w:left w:val="none" w:sz="0" w:space="0" w:color="auto"/>
                            <w:bottom w:val="none" w:sz="0" w:space="0" w:color="auto"/>
                            <w:right w:val="none" w:sz="0" w:space="0" w:color="auto"/>
                          </w:divBdr>
                        </w:div>
                        <w:div w:id="1724213367">
                          <w:marLeft w:val="0"/>
                          <w:marRight w:val="0"/>
                          <w:marTop w:val="0"/>
                          <w:marBottom w:val="0"/>
                          <w:divBdr>
                            <w:top w:val="none" w:sz="0" w:space="0" w:color="auto"/>
                            <w:left w:val="none" w:sz="0" w:space="0" w:color="auto"/>
                            <w:bottom w:val="none" w:sz="0" w:space="0" w:color="auto"/>
                            <w:right w:val="none" w:sz="0" w:space="0" w:color="auto"/>
                          </w:divBdr>
                        </w:div>
                        <w:div w:id="2072341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0556705">
      <w:bodyDiv w:val="1"/>
      <w:marLeft w:val="0"/>
      <w:marRight w:val="0"/>
      <w:marTop w:val="0"/>
      <w:marBottom w:val="0"/>
      <w:divBdr>
        <w:top w:val="none" w:sz="0" w:space="0" w:color="auto"/>
        <w:left w:val="none" w:sz="0" w:space="0" w:color="auto"/>
        <w:bottom w:val="none" w:sz="0" w:space="0" w:color="auto"/>
        <w:right w:val="none" w:sz="0" w:space="0" w:color="auto"/>
      </w:divBdr>
    </w:div>
    <w:div w:id="473327776">
      <w:bodyDiv w:val="1"/>
      <w:marLeft w:val="0"/>
      <w:marRight w:val="0"/>
      <w:marTop w:val="0"/>
      <w:marBottom w:val="0"/>
      <w:divBdr>
        <w:top w:val="none" w:sz="0" w:space="0" w:color="auto"/>
        <w:left w:val="none" w:sz="0" w:space="0" w:color="auto"/>
        <w:bottom w:val="none" w:sz="0" w:space="0" w:color="auto"/>
        <w:right w:val="none" w:sz="0" w:space="0" w:color="auto"/>
      </w:divBdr>
    </w:div>
    <w:div w:id="473374550">
      <w:bodyDiv w:val="1"/>
      <w:marLeft w:val="0"/>
      <w:marRight w:val="0"/>
      <w:marTop w:val="0"/>
      <w:marBottom w:val="0"/>
      <w:divBdr>
        <w:top w:val="none" w:sz="0" w:space="0" w:color="auto"/>
        <w:left w:val="none" w:sz="0" w:space="0" w:color="auto"/>
        <w:bottom w:val="none" w:sz="0" w:space="0" w:color="auto"/>
        <w:right w:val="none" w:sz="0" w:space="0" w:color="auto"/>
      </w:divBdr>
      <w:divsChild>
        <w:div w:id="1889954040">
          <w:marLeft w:val="0"/>
          <w:marRight w:val="0"/>
          <w:marTop w:val="0"/>
          <w:marBottom w:val="0"/>
          <w:divBdr>
            <w:top w:val="none" w:sz="0" w:space="0" w:color="auto"/>
            <w:left w:val="none" w:sz="0" w:space="0" w:color="auto"/>
            <w:bottom w:val="none" w:sz="0" w:space="0" w:color="auto"/>
            <w:right w:val="none" w:sz="0" w:space="0" w:color="auto"/>
          </w:divBdr>
          <w:divsChild>
            <w:div w:id="1144546020">
              <w:marLeft w:val="0"/>
              <w:marRight w:val="0"/>
              <w:marTop w:val="0"/>
              <w:marBottom w:val="0"/>
              <w:divBdr>
                <w:top w:val="none" w:sz="0" w:space="0" w:color="auto"/>
                <w:left w:val="none" w:sz="0" w:space="0" w:color="auto"/>
                <w:bottom w:val="none" w:sz="0" w:space="0" w:color="auto"/>
                <w:right w:val="none" w:sz="0" w:space="0" w:color="auto"/>
              </w:divBdr>
              <w:divsChild>
                <w:div w:id="1148981261">
                  <w:marLeft w:val="0"/>
                  <w:marRight w:val="0"/>
                  <w:marTop w:val="0"/>
                  <w:marBottom w:val="0"/>
                  <w:divBdr>
                    <w:top w:val="none" w:sz="0" w:space="0" w:color="auto"/>
                    <w:left w:val="none" w:sz="0" w:space="0" w:color="auto"/>
                    <w:bottom w:val="none" w:sz="0" w:space="0" w:color="auto"/>
                    <w:right w:val="none" w:sz="0" w:space="0" w:color="auto"/>
                  </w:divBdr>
                  <w:divsChild>
                    <w:div w:id="1473791957">
                      <w:marLeft w:val="0"/>
                      <w:marRight w:val="0"/>
                      <w:marTop w:val="0"/>
                      <w:marBottom w:val="0"/>
                      <w:divBdr>
                        <w:top w:val="none" w:sz="0" w:space="0" w:color="auto"/>
                        <w:left w:val="none" w:sz="0" w:space="0" w:color="auto"/>
                        <w:bottom w:val="none" w:sz="0" w:space="0" w:color="auto"/>
                        <w:right w:val="none" w:sz="0" w:space="0" w:color="auto"/>
                      </w:divBdr>
                      <w:divsChild>
                        <w:div w:id="818884907">
                          <w:marLeft w:val="0"/>
                          <w:marRight w:val="0"/>
                          <w:marTop w:val="0"/>
                          <w:marBottom w:val="0"/>
                          <w:divBdr>
                            <w:top w:val="none" w:sz="0" w:space="0" w:color="auto"/>
                            <w:left w:val="none" w:sz="0" w:space="0" w:color="auto"/>
                            <w:bottom w:val="none" w:sz="0" w:space="0" w:color="auto"/>
                            <w:right w:val="none" w:sz="0" w:space="0" w:color="auto"/>
                          </w:divBdr>
                        </w:div>
                        <w:div w:id="1006324629">
                          <w:marLeft w:val="0"/>
                          <w:marRight w:val="0"/>
                          <w:marTop w:val="0"/>
                          <w:marBottom w:val="0"/>
                          <w:divBdr>
                            <w:top w:val="none" w:sz="0" w:space="0" w:color="auto"/>
                            <w:left w:val="none" w:sz="0" w:space="0" w:color="auto"/>
                            <w:bottom w:val="none" w:sz="0" w:space="0" w:color="auto"/>
                            <w:right w:val="none" w:sz="0" w:space="0" w:color="auto"/>
                          </w:divBdr>
                        </w:div>
                        <w:div w:id="1110782485">
                          <w:marLeft w:val="0"/>
                          <w:marRight w:val="0"/>
                          <w:marTop w:val="0"/>
                          <w:marBottom w:val="0"/>
                          <w:divBdr>
                            <w:top w:val="none" w:sz="0" w:space="0" w:color="auto"/>
                            <w:left w:val="none" w:sz="0" w:space="0" w:color="auto"/>
                            <w:bottom w:val="none" w:sz="0" w:space="0" w:color="auto"/>
                            <w:right w:val="none" w:sz="0" w:space="0" w:color="auto"/>
                          </w:divBdr>
                        </w:div>
                        <w:div w:id="1351222532">
                          <w:marLeft w:val="0"/>
                          <w:marRight w:val="0"/>
                          <w:marTop w:val="0"/>
                          <w:marBottom w:val="0"/>
                          <w:divBdr>
                            <w:top w:val="none" w:sz="0" w:space="0" w:color="auto"/>
                            <w:left w:val="none" w:sz="0" w:space="0" w:color="auto"/>
                            <w:bottom w:val="none" w:sz="0" w:space="0" w:color="auto"/>
                            <w:right w:val="none" w:sz="0" w:space="0" w:color="auto"/>
                          </w:divBdr>
                        </w:div>
                        <w:div w:id="1405688853">
                          <w:marLeft w:val="0"/>
                          <w:marRight w:val="0"/>
                          <w:marTop w:val="0"/>
                          <w:marBottom w:val="0"/>
                          <w:divBdr>
                            <w:top w:val="none" w:sz="0" w:space="0" w:color="auto"/>
                            <w:left w:val="none" w:sz="0" w:space="0" w:color="auto"/>
                            <w:bottom w:val="none" w:sz="0" w:space="0" w:color="auto"/>
                            <w:right w:val="none" w:sz="0" w:space="0" w:color="auto"/>
                          </w:divBdr>
                        </w:div>
                        <w:div w:id="1447774272">
                          <w:marLeft w:val="0"/>
                          <w:marRight w:val="0"/>
                          <w:marTop w:val="0"/>
                          <w:marBottom w:val="0"/>
                          <w:divBdr>
                            <w:top w:val="none" w:sz="0" w:space="0" w:color="auto"/>
                            <w:left w:val="none" w:sz="0" w:space="0" w:color="auto"/>
                            <w:bottom w:val="none" w:sz="0" w:space="0" w:color="auto"/>
                            <w:right w:val="none" w:sz="0" w:space="0" w:color="auto"/>
                          </w:divBdr>
                        </w:div>
                        <w:div w:id="1821531888">
                          <w:marLeft w:val="0"/>
                          <w:marRight w:val="0"/>
                          <w:marTop w:val="0"/>
                          <w:marBottom w:val="0"/>
                          <w:divBdr>
                            <w:top w:val="none" w:sz="0" w:space="0" w:color="auto"/>
                            <w:left w:val="none" w:sz="0" w:space="0" w:color="auto"/>
                            <w:bottom w:val="none" w:sz="0" w:space="0" w:color="auto"/>
                            <w:right w:val="none" w:sz="0" w:space="0" w:color="auto"/>
                          </w:divBdr>
                        </w:div>
                        <w:div w:id="2053843314">
                          <w:marLeft w:val="0"/>
                          <w:marRight w:val="0"/>
                          <w:marTop w:val="0"/>
                          <w:marBottom w:val="0"/>
                          <w:divBdr>
                            <w:top w:val="none" w:sz="0" w:space="0" w:color="auto"/>
                            <w:left w:val="none" w:sz="0" w:space="0" w:color="auto"/>
                            <w:bottom w:val="none" w:sz="0" w:space="0" w:color="auto"/>
                            <w:right w:val="none" w:sz="0" w:space="0" w:color="auto"/>
                          </w:divBdr>
                        </w:div>
                        <w:div w:id="2134009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4222951">
      <w:bodyDiv w:val="1"/>
      <w:marLeft w:val="0"/>
      <w:marRight w:val="0"/>
      <w:marTop w:val="0"/>
      <w:marBottom w:val="0"/>
      <w:divBdr>
        <w:top w:val="none" w:sz="0" w:space="0" w:color="auto"/>
        <w:left w:val="none" w:sz="0" w:space="0" w:color="auto"/>
        <w:bottom w:val="none" w:sz="0" w:space="0" w:color="auto"/>
        <w:right w:val="none" w:sz="0" w:space="0" w:color="auto"/>
      </w:divBdr>
      <w:divsChild>
        <w:div w:id="873881739">
          <w:marLeft w:val="0"/>
          <w:marRight w:val="0"/>
          <w:marTop w:val="0"/>
          <w:marBottom w:val="0"/>
          <w:divBdr>
            <w:top w:val="none" w:sz="0" w:space="0" w:color="auto"/>
            <w:left w:val="none" w:sz="0" w:space="0" w:color="auto"/>
            <w:bottom w:val="none" w:sz="0" w:space="0" w:color="auto"/>
            <w:right w:val="none" w:sz="0" w:space="0" w:color="auto"/>
          </w:divBdr>
        </w:div>
        <w:div w:id="1669358963">
          <w:marLeft w:val="0"/>
          <w:marRight w:val="0"/>
          <w:marTop w:val="0"/>
          <w:marBottom w:val="0"/>
          <w:divBdr>
            <w:top w:val="none" w:sz="0" w:space="0" w:color="auto"/>
            <w:left w:val="none" w:sz="0" w:space="0" w:color="auto"/>
            <w:bottom w:val="none" w:sz="0" w:space="0" w:color="auto"/>
            <w:right w:val="none" w:sz="0" w:space="0" w:color="auto"/>
          </w:divBdr>
        </w:div>
        <w:div w:id="14691918">
          <w:marLeft w:val="0"/>
          <w:marRight w:val="0"/>
          <w:marTop w:val="0"/>
          <w:marBottom w:val="0"/>
          <w:divBdr>
            <w:top w:val="none" w:sz="0" w:space="0" w:color="auto"/>
            <w:left w:val="none" w:sz="0" w:space="0" w:color="auto"/>
            <w:bottom w:val="none" w:sz="0" w:space="0" w:color="auto"/>
            <w:right w:val="none" w:sz="0" w:space="0" w:color="auto"/>
          </w:divBdr>
        </w:div>
        <w:div w:id="2041973525">
          <w:marLeft w:val="0"/>
          <w:marRight w:val="0"/>
          <w:marTop w:val="0"/>
          <w:marBottom w:val="0"/>
          <w:divBdr>
            <w:top w:val="none" w:sz="0" w:space="0" w:color="auto"/>
            <w:left w:val="none" w:sz="0" w:space="0" w:color="auto"/>
            <w:bottom w:val="none" w:sz="0" w:space="0" w:color="auto"/>
            <w:right w:val="none" w:sz="0" w:space="0" w:color="auto"/>
          </w:divBdr>
        </w:div>
        <w:div w:id="816068443">
          <w:marLeft w:val="0"/>
          <w:marRight w:val="0"/>
          <w:marTop w:val="0"/>
          <w:marBottom w:val="0"/>
          <w:divBdr>
            <w:top w:val="none" w:sz="0" w:space="0" w:color="auto"/>
            <w:left w:val="none" w:sz="0" w:space="0" w:color="auto"/>
            <w:bottom w:val="none" w:sz="0" w:space="0" w:color="auto"/>
            <w:right w:val="none" w:sz="0" w:space="0" w:color="auto"/>
          </w:divBdr>
        </w:div>
        <w:div w:id="689373713">
          <w:marLeft w:val="0"/>
          <w:marRight w:val="0"/>
          <w:marTop w:val="0"/>
          <w:marBottom w:val="0"/>
          <w:divBdr>
            <w:top w:val="none" w:sz="0" w:space="0" w:color="auto"/>
            <w:left w:val="none" w:sz="0" w:space="0" w:color="auto"/>
            <w:bottom w:val="none" w:sz="0" w:space="0" w:color="auto"/>
            <w:right w:val="none" w:sz="0" w:space="0" w:color="auto"/>
          </w:divBdr>
        </w:div>
        <w:div w:id="1608660725">
          <w:marLeft w:val="0"/>
          <w:marRight w:val="0"/>
          <w:marTop w:val="0"/>
          <w:marBottom w:val="0"/>
          <w:divBdr>
            <w:top w:val="none" w:sz="0" w:space="0" w:color="auto"/>
            <w:left w:val="none" w:sz="0" w:space="0" w:color="auto"/>
            <w:bottom w:val="none" w:sz="0" w:space="0" w:color="auto"/>
            <w:right w:val="none" w:sz="0" w:space="0" w:color="auto"/>
          </w:divBdr>
        </w:div>
        <w:div w:id="2014795911">
          <w:marLeft w:val="0"/>
          <w:marRight w:val="0"/>
          <w:marTop w:val="0"/>
          <w:marBottom w:val="0"/>
          <w:divBdr>
            <w:top w:val="none" w:sz="0" w:space="0" w:color="auto"/>
            <w:left w:val="none" w:sz="0" w:space="0" w:color="auto"/>
            <w:bottom w:val="none" w:sz="0" w:space="0" w:color="auto"/>
            <w:right w:val="none" w:sz="0" w:space="0" w:color="auto"/>
          </w:divBdr>
        </w:div>
        <w:div w:id="1191452512">
          <w:marLeft w:val="0"/>
          <w:marRight w:val="0"/>
          <w:marTop w:val="0"/>
          <w:marBottom w:val="0"/>
          <w:divBdr>
            <w:top w:val="none" w:sz="0" w:space="0" w:color="auto"/>
            <w:left w:val="none" w:sz="0" w:space="0" w:color="auto"/>
            <w:bottom w:val="none" w:sz="0" w:space="0" w:color="auto"/>
            <w:right w:val="none" w:sz="0" w:space="0" w:color="auto"/>
          </w:divBdr>
        </w:div>
        <w:div w:id="1206676272">
          <w:marLeft w:val="0"/>
          <w:marRight w:val="0"/>
          <w:marTop w:val="0"/>
          <w:marBottom w:val="0"/>
          <w:divBdr>
            <w:top w:val="none" w:sz="0" w:space="0" w:color="auto"/>
            <w:left w:val="none" w:sz="0" w:space="0" w:color="auto"/>
            <w:bottom w:val="none" w:sz="0" w:space="0" w:color="auto"/>
            <w:right w:val="none" w:sz="0" w:space="0" w:color="auto"/>
          </w:divBdr>
        </w:div>
        <w:div w:id="1265305305">
          <w:marLeft w:val="0"/>
          <w:marRight w:val="0"/>
          <w:marTop w:val="0"/>
          <w:marBottom w:val="0"/>
          <w:divBdr>
            <w:top w:val="none" w:sz="0" w:space="0" w:color="auto"/>
            <w:left w:val="none" w:sz="0" w:space="0" w:color="auto"/>
            <w:bottom w:val="none" w:sz="0" w:space="0" w:color="auto"/>
            <w:right w:val="none" w:sz="0" w:space="0" w:color="auto"/>
          </w:divBdr>
        </w:div>
        <w:div w:id="1120757193">
          <w:marLeft w:val="0"/>
          <w:marRight w:val="0"/>
          <w:marTop w:val="0"/>
          <w:marBottom w:val="0"/>
          <w:divBdr>
            <w:top w:val="none" w:sz="0" w:space="0" w:color="auto"/>
            <w:left w:val="none" w:sz="0" w:space="0" w:color="auto"/>
            <w:bottom w:val="none" w:sz="0" w:space="0" w:color="auto"/>
            <w:right w:val="none" w:sz="0" w:space="0" w:color="auto"/>
          </w:divBdr>
        </w:div>
        <w:div w:id="1986156177">
          <w:marLeft w:val="0"/>
          <w:marRight w:val="0"/>
          <w:marTop w:val="0"/>
          <w:marBottom w:val="0"/>
          <w:divBdr>
            <w:top w:val="none" w:sz="0" w:space="0" w:color="auto"/>
            <w:left w:val="none" w:sz="0" w:space="0" w:color="auto"/>
            <w:bottom w:val="none" w:sz="0" w:space="0" w:color="auto"/>
            <w:right w:val="none" w:sz="0" w:space="0" w:color="auto"/>
          </w:divBdr>
        </w:div>
        <w:div w:id="292173999">
          <w:marLeft w:val="0"/>
          <w:marRight w:val="0"/>
          <w:marTop w:val="0"/>
          <w:marBottom w:val="0"/>
          <w:divBdr>
            <w:top w:val="none" w:sz="0" w:space="0" w:color="auto"/>
            <w:left w:val="none" w:sz="0" w:space="0" w:color="auto"/>
            <w:bottom w:val="none" w:sz="0" w:space="0" w:color="auto"/>
            <w:right w:val="none" w:sz="0" w:space="0" w:color="auto"/>
          </w:divBdr>
        </w:div>
        <w:div w:id="920217412">
          <w:marLeft w:val="0"/>
          <w:marRight w:val="0"/>
          <w:marTop w:val="0"/>
          <w:marBottom w:val="0"/>
          <w:divBdr>
            <w:top w:val="none" w:sz="0" w:space="0" w:color="auto"/>
            <w:left w:val="none" w:sz="0" w:space="0" w:color="auto"/>
            <w:bottom w:val="none" w:sz="0" w:space="0" w:color="auto"/>
            <w:right w:val="none" w:sz="0" w:space="0" w:color="auto"/>
          </w:divBdr>
        </w:div>
        <w:div w:id="964432384">
          <w:marLeft w:val="0"/>
          <w:marRight w:val="0"/>
          <w:marTop w:val="0"/>
          <w:marBottom w:val="0"/>
          <w:divBdr>
            <w:top w:val="none" w:sz="0" w:space="0" w:color="auto"/>
            <w:left w:val="none" w:sz="0" w:space="0" w:color="auto"/>
            <w:bottom w:val="none" w:sz="0" w:space="0" w:color="auto"/>
            <w:right w:val="none" w:sz="0" w:space="0" w:color="auto"/>
          </w:divBdr>
        </w:div>
        <w:div w:id="700087016">
          <w:marLeft w:val="0"/>
          <w:marRight w:val="0"/>
          <w:marTop w:val="0"/>
          <w:marBottom w:val="0"/>
          <w:divBdr>
            <w:top w:val="none" w:sz="0" w:space="0" w:color="auto"/>
            <w:left w:val="none" w:sz="0" w:space="0" w:color="auto"/>
            <w:bottom w:val="none" w:sz="0" w:space="0" w:color="auto"/>
            <w:right w:val="none" w:sz="0" w:space="0" w:color="auto"/>
          </w:divBdr>
        </w:div>
        <w:div w:id="904143345">
          <w:marLeft w:val="0"/>
          <w:marRight w:val="0"/>
          <w:marTop w:val="0"/>
          <w:marBottom w:val="0"/>
          <w:divBdr>
            <w:top w:val="none" w:sz="0" w:space="0" w:color="auto"/>
            <w:left w:val="none" w:sz="0" w:space="0" w:color="auto"/>
            <w:bottom w:val="none" w:sz="0" w:space="0" w:color="auto"/>
            <w:right w:val="none" w:sz="0" w:space="0" w:color="auto"/>
          </w:divBdr>
        </w:div>
        <w:div w:id="679889697">
          <w:marLeft w:val="0"/>
          <w:marRight w:val="0"/>
          <w:marTop w:val="0"/>
          <w:marBottom w:val="0"/>
          <w:divBdr>
            <w:top w:val="none" w:sz="0" w:space="0" w:color="auto"/>
            <w:left w:val="none" w:sz="0" w:space="0" w:color="auto"/>
            <w:bottom w:val="none" w:sz="0" w:space="0" w:color="auto"/>
            <w:right w:val="none" w:sz="0" w:space="0" w:color="auto"/>
          </w:divBdr>
        </w:div>
        <w:div w:id="1274051190">
          <w:marLeft w:val="0"/>
          <w:marRight w:val="0"/>
          <w:marTop w:val="0"/>
          <w:marBottom w:val="0"/>
          <w:divBdr>
            <w:top w:val="none" w:sz="0" w:space="0" w:color="auto"/>
            <w:left w:val="none" w:sz="0" w:space="0" w:color="auto"/>
            <w:bottom w:val="none" w:sz="0" w:space="0" w:color="auto"/>
            <w:right w:val="none" w:sz="0" w:space="0" w:color="auto"/>
          </w:divBdr>
        </w:div>
      </w:divsChild>
    </w:div>
    <w:div w:id="476260422">
      <w:bodyDiv w:val="1"/>
      <w:marLeft w:val="0"/>
      <w:marRight w:val="0"/>
      <w:marTop w:val="0"/>
      <w:marBottom w:val="0"/>
      <w:divBdr>
        <w:top w:val="none" w:sz="0" w:space="0" w:color="auto"/>
        <w:left w:val="none" w:sz="0" w:space="0" w:color="auto"/>
        <w:bottom w:val="none" w:sz="0" w:space="0" w:color="auto"/>
        <w:right w:val="none" w:sz="0" w:space="0" w:color="auto"/>
      </w:divBdr>
      <w:divsChild>
        <w:div w:id="896936960">
          <w:marLeft w:val="0"/>
          <w:marRight w:val="0"/>
          <w:marTop w:val="0"/>
          <w:marBottom w:val="0"/>
          <w:divBdr>
            <w:top w:val="none" w:sz="0" w:space="0" w:color="auto"/>
            <w:left w:val="none" w:sz="0" w:space="0" w:color="auto"/>
            <w:bottom w:val="none" w:sz="0" w:space="0" w:color="auto"/>
            <w:right w:val="none" w:sz="0" w:space="0" w:color="auto"/>
          </w:divBdr>
          <w:divsChild>
            <w:div w:id="594022919">
              <w:marLeft w:val="0"/>
              <w:marRight w:val="0"/>
              <w:marTop w:val="0"/>
              <w:marBottom w:val="0"/>
              <w:divBdr>
                <w:top w:val="none" w:sz="0" w:space="0" w:color="auto"/>
                <w:left w:val="none" w:sz="0" w:space="0" w:color="auto"/>
                <w:bottom w:val="none" w:sz="0" w:space="0" w:color="auto"/>
                <w:right w:val="none" w:sz="0" w:space="0" w:color="auto"/>
              </w:divBdr>
              <w:divsChild>
                <w:div w:id="1844204344">
                  <w:marLeft w:val="0"/>
                  <w:marRight w:val="0"/>
                  <w:marTop w:val="0"/>
                  <w:marBottom w:val="0"/>
                  <w:divBdr>
                    <w:top w:val="none" w:sz="0" w:space="0" w:color="auto"/>
                    <w:left w:val="none" w:sz="0" w:space="0" w:color="auto"/>
                    <w:bottom w:val="none" w:sz="0" w:space="0" w:color="auto"/>
                    <w:right w:val="none" w:sz="0" w:space="0" w:color="auto"/>
                  </w:divBdr>
                  <w:divsChild>
                    <w:div w:id="1839034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6335688">
      <w:bodyDiv w:val="1"/>
      <w:marLeft w:val="0"/>
      <w:marRight w:val="0"/>
      <w:marTop w:val="0"/>
      <w:marBottom w:val="0"/>
      <w:divBdr>
        <w:top w:val="none" w:sz="0" w:space="0" w:color="auto"/>
        <w:left w:val="none" w:sz="0" w:space="0" w:color="auto"/>
        <w:bottom w:val="none" w:sz="0" w:space="0" w:color="auto"/>
        <w:right w:val="none" w:sz="0" w:space="0" w:color="auto"/>
      </w:divBdr>
    </w:div>
    <w:div w:id="476804322">
      <w:bodyDiv w:val="1"/>
      <w:marLeft w:val="0"/>
      <w:marRight w:val="0"/>
      <w:marTop w:val="0"/>
      <w:marBottom w:val="0"/>
      <w:divBdr>
        <w:top w:val="none" w:sz="0" w:space="0" w:color="auto"/>
        <w:left w:val="none" w:sz="0" w:space="0" w:color="auto"/>
        <w:bottom w:val="none" w:sz="0" w:space="0" w:color="auto"/>
        <w:right w:val="none" w:sz="0" w:space="0" w:color="auto"/>
      </w:divBdr>
    </w:div>
    <w:div w:id="478617044">
      <w:bodyDiv w:val="1"/>
      <w:marLeft w:val="0"/>
      <w:marRight w:val="0"/>
      <w:marTop w:val="0"/>
      <w:marBottom w:val="0"/>
      <w:divBdr>
        <w:top w:val="none" w:sz="0" w:space="0" w:color="auto"/>
        <w:left w:val="none" w:sz="0" w:space="0" w:color="auto"/>
        <w:bottom w:val="none" w:sz="0" w:space="0" w:color="auto"/>
        <w:right w:val="none" w:sz="0" w:space="0" w:color="auto"/>
      </w:divBdr>
      <w:divsChild>
        <w:div w:id="14499457">
          <w:marLeft w:val="0"/>
          <w:marRight w:val="0"/>
          <w:marTop w:val="0"/>
          <w:marBottom w:val="0"/>
          <w:divBdr>
            <w:top w:val="none" w:sz="0" w:space="0" w:color="auto"/>
            <w:left w:val="none" w:sz="0" w:space="0" w:color="auto"/>
            <w:bottom w:val="none" w:sz="0" w:space="0" w:color="auto"/>
            <w:right w:val="none" w:sz="0" w:space="0" w:color="auto"/>
          </w:divBdr>
        </w:div>
        <w:div w:id="2114088031">
          <w:marLeft w:val="0"/>
          <w:marRight w:val="0"/>
          <w:marTop w:val="0"/>
          <w:marBottom w:val="0"/>
          <w:divBdr>
            <w:top w:val="none" w:sz="0" w:space="0" w:color="auto"/>
            <w:left w:val="none" w:sz="0" w:space="0" w:color="auto"/>
            <w:bottom w:val="none" w:sz="0" w:space="0" w:color="auto"/>
            <w:right w:val="none" w:sz="0" w:space="0" w:color="auto"/>
          </w:divBdr>
        </w:div>
      </w:divsChild>
    </w:div>
    <w:div w:id="482048924">
      <w:bodyDiv w:val="1"/>
      <w:marLeft w:val="0"/>
      <w:marRight w:val="0"/>
      <w:marTop w:val="0"/>
      <w:marBottom w:val="0"/>
      <w:divBdr>
        <w:top w:val="none" w:sz="0" w:space="0" w:color="auto"/>
        <w:left w:val="none" w:sz="0" w:space="0" w:color="auto"/>
        <w:bottom w:val="none" w:sz="0" w:space="0" w:color="auto"/>
        <w:right w:val="none" w:sz="0" w:space="0" w:color="auto"/>
      </w:divBdr>
    </w:div>
    <w:div w:id="484051538">
      <w:bodyDiv w:val="1"/>
      <w:marLeft w:val="0"/>
      <w:marRight w:val="0"/>
      <w:marTop w:val="0"/>
      <w:marBottom w:val="0"/>
      <w:divBdr>
        <w:top w:val="none" w:sz="0" w:space="0" w:color="auto"/>
        <w:left w:val="none" w:sz="0" w:space="0" w:color="auto"/>
        <w:bottom w:val="none" w:sz="0" w:space="0" w:color="auto"/>
        <w:right w:val="none" w:sz="0" w:space="0" w:color="auto"/>
      </w:divBdr>
    </w:div>
    <w:div w:id="484319041">
      <w:bodyDiv w:val="1"/>
      <w:marLeft w:val="0"/>
      <w:marRight w:val="0"/>
      <w:marTop w:val="0"/>
      <w:marBottom w:val="0"/>
      <w:divBdr>
        <w:top w:val="none" w:sz="0" w:space="0" w:color="auto"/>
        <w:left w:val="none" w:sz="0" w:space="0" w:color="auto"/>
        <w:bottom w:val="none" w:sz="0" w:space="0" w:color="auto"/>
        <w:right w:val="none" w:sz="0" w:space="0" w:color="auto"/>
      </w:divBdr>
    </w:div>
    <w:div w:id="490560237">
      <w:bodyDiv w:val="1"/>
      <w:marLeft w:val="0"/>
      <w:marRight w:val="0"/>
      <w:marTop w:val="0"/>
      <w:marBottom w:val="0"/>
      <w:divBdr>
        <w:top w:val="none" w:sz="0" w:space="0" w:color="auto"/>
        <w:left w:val="none" w:sz="0" w:space="0" w:color="auto"/>
        <w:bottom w:val="none" w:sz="0" w:space="0" w:color="auto"/>
        <w:right w:val="none" w:sz="0" w:space="0" w:color="auto"/>
      </w:divBdr>
    </w:div>
    <w:div w:id="491680736">
      <w:bodyDiv w:val="1"/>
      <w:marLeft w:val="0"/>
      <w:marRight w:val="0"/>
      <w:marTop w:val="0"/>
      <w:marBottom w:val="0"/>
      <w:divBdr>
        <w:top w:val="none" w:sz="0" w:space="0" w:color="auto"/>
        <w:left w:val="none" w:sz="0" w:space="0" w:color="auto"/>
        <w:bottom w:val="none" w:sz="0" w:space="0" w:color="auto"/>
        <w:right w:val="none" w:sz="0" w:space="0" w:color="auto"/>
      </w:divBdr>
      <w:divsChild>
        <w:div w:id="657072378">
          <w:marLeft w:val="0"/>
          <w:marRight w:val="0"/>
          <w:marTop w:val="0"/>
          <w:marBottom w:val="0"/>
          <w:divBdr>
            <w:top w:val="none" w:sz="0" w:space="0" w:color="auto"/>
            <w:left w:val="none" w:sz="0" w:space="0" w:color="auto"/>
            <w:bottom w:val="none" w:sz="0" w:space="0" w:color="auto"/>
            <w:right w:val="none" w:sz="0" w:space="0" w:color="auto"/>
          </w:divBdr>
          <w:divsChild>
            <w:div w:id="722481286">
              <w:marLeft w:val="0"/>
              <w:marRight w:val="0"/>
              <w:marTop w:val="0"/>
              <w:marBottom w:val="0"/>
              <w:divBdr>
                <w:top w:val="none" w:sz="0" w:space="0" w:color="auto"/>
                <w:left w:val="none" w:sz="0" w:space="0" w:color="auto"/>
                <w:bottom w:val="none" w:sz="0" w:space="0" w:color="auto"/>
                <w:right w:val="none" w:sz="0" w:space="0" w:color="auto"/>
              </w:divBdr>
              <w:divsChild>
                <w:div w:id="646980812">
                  <w:marLeft w:val="0"/>
                  <w:marRight w:val="0"/>
                  <w:marTop w:val="0"/>
                  <w:marBottom w:val="0"/>
                  <w:divBdr>
                    <w:top w:val="none" w:sz="0" w:space="0" w:color="auto"/>
                    <w:left w:val="none" w:sz="0" w:space="0" w:color="auto"/>
                    <w:bottom w:val="none" w:sz="0" w:space="0" w:color="auto"/>
                    <w:right w:val="none" w:sz="0" w:space="0" w:color="auto"/>
                  </w:divBdr>
                  <w:divsChild>
                    <w:div w:id="1081096961">
                      <w:marLeft w:val="0"/>
                      <w:marRight w:val="0"/>
                      <w:marTop w:val="0"/>
                      <w:marBottom w:val="0"/>
                      <w:divBdr>
                        <w:top w:val="none" w:sz="0" w:space="0" w:color="auto"/>
                        <w:left w:val="none" w:sz="0" w:space="0" w:color="auto"/>
                        <w:bottom w:val="none" w:sz="0" w:space="0" w:color="auto"/>
                        <w:right w:val="none" w:sz="0" w:space="0" w:color="auto"/>
                      </w:divBdr>
                      <w:divsChild>
                        <w:div w:id="194125644">
                          <w:marLeft w:val="0"/>
                          <w:marRight w:val="0"/>
                          <w:marTop w:val="0"/>
                          <w:marBottom w:val="0"/>
                          <w:divBdr>
                            <w:top w:val="none" w:sz="0" w:space="0" w:color="auto"/>
                            <w:left w:val="none" w:sz="0" w:space="0" w:color="auto"/>
                            <w:bottom w:val="none" w:sz="0" w:space="0" w:color="auto"/>
                            <w:right w:val="none" w:sz="0" w:space="0" w:color="auto"/>
                          </w:divBdr>
                          <w:divsChild>
                            <w:div w:id="90053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91798782">
      <w:bodyDiv w:val="1"/>
      <w:marLeft w:val="0"/>
      <w:marRight w:val="0"/>
      <w:marTop w:val="0"/>
      <w:marBottom w:val="0"/>
      <w:divBdr>
        <w:top w:val="none" w:sz="0" w:space="0" w:color="auto"/>
        <w:left w:val="none" w:sz="0" w:space="0" w:color="auto"/>
        <w:bottom w:val="none" w:sz="0" w:space="0" w:color="auto"/>
        <w:right w:val="none" w:sz="0" w:space="0" w:color="auto"/>
      </w:divBdr>
      <w:divsChild>
        <w:div w:id="1098721243">
          <w:marLeft w:val="0"/>
          <w:marRight w:val="0"/>
          <w:marTop w:val="0"/>
          <w:marBottom w:val="0"/>
          <w:divBdr>
            <w:top w:val="none" w:sz="0" w:space="0" w:color="auto"/>
            <w:left w:val="none" w:sz="0" w:space="0" w:color="auto"/>
            <w:bottom w:val="none" w:sz="0" w:space="0" w:color="auto"/>
            <w:right w:val="none" w:sz="0" w:space="0" w:color="auto"/>
          </w:divBdr>
          <w:divsChild>
            <w:div w:id="1723628434">
              <w:marLeft w:val="0"/>
              <w:marRight w:val="0"/>
              <w:marTop w:val="0"/>
              <w:marBottom w:val="0"/>
              <w:divBdr>
                <w:top w:val="none" w:sz="0" w:space="0" w:color="auto"/>
                <w:left w:val="none" w:sz="0" w:space="0" w:color="auto"/>
                <w:bottom w:val="none" w:sz="0" w:space="0" w:color="auto"/>
                <w:right w:val="none" w:sz="0" w:space="0" w:color="auto"/>
              </w:divBdr>
              <w:divsChild>
                <w:div w:id="1552419516">
                  <w:marLeft w:val="0"/>
                  <w:marRight w:val="0"/>
                  <w:marTop w:val="0"/>
                  <w:marBottom w:val="0"/>
                  <w:divBdr>
                    <w:top w:val="none" w:sz="0" w:space="0" w:color="auto"/>
                    <w:left w:val="none" w:sz="0" w:space="0" w:color="auto"/>
                    <w:bottom w:val="none" w:sz="0" w:space="0" w:color="auto"/>
                    <w:right w:val="none" w:sz="0" w:space="0" w:color="auto"/>
                  </w:divBdr>
                  <w:divsChild>
                    <w:div w:id="587467769">
                      <w:marLeft w:val="0"/>
                      <w:marRight w:val="0"/>
                      <w:marTop w:val="0"/>
                      <w:marBottom w:val="0"/>
                      <w:divBdr>
                        <w:top w:val="single" w:sz="2" w:space="1" w:color="C0C0C0"/>
                        <w:left w:val="single" w:sz="2" w:space="1" w:color="C0C0C0"/>
                        <w:bottom w:val="single" w:sz="2" w:space="1" w:color="C0C0C0"/>
                        <w:right w:val="single" w:sz="2" w:space="1" w:color="C0C0C0"/>
                      </w:divBdr>
                      <w:divsChild>
                        <w:div w:id="311178328">
                          <w:marLeft w:val="0"/>
                          <w:marRight w:val="0"/>
                          <w:marTop w:val="0"/>
                          <w:marBottom w:val="0"/>
                          <w:divBdr>
                            <w:top w:val="none" w:sz="0" w:space="0" w:color="auto"/>
                            <w:left w:val="none" w:sz="0" w:space="0" w:color="auto"/>
                            <w:bottom w:val="none" w:sz="0" w:space="0" w:color="auto"/>
                            <w:right w:val="none" w:sz="0" w:space="0" w:color="auto"/>
                          </w:divBdr>
                        </w:div>
                        <w:div w:id="1230573632">
                          <w:marLeft w:val="0"/>
                          <w:marRight w:val="0"/>
                          <w:marTop w:val="0"/>
                          <w:marBottom w:val="0"/>
                          <w:divBdr>
                            <w:top w:val="none" w:sz="0" w:space="0" w:color="auto"/>
                            <w:left w:val="none" w:sz="0" w:space="0" w:color="auto"/>
                            <w:bottom w:val="none" w:sz="0" w:space="0" w:color="auto"/>
                            <w:right w:val="none" w:sz="0" w:space="0" w:color="auto"/>
                          </w:divBdr>
                        </w:div>
                        <w:div w:id="1604264165">
                          <w:marLeft w:val="0"/>
                          <w:marRight w:val="0"/>
                          <w:marTop w:val="0"/>
                          <w:marBottom w:val="0"/>
                          <w:divBdr>
                            <w:top w:val="none" w:sz="0" w:space="0" w:color="auto"/>
                            <w:left w:val="none" w:sz="0" w:space="0" w:color="auto"/>
                            <w:bottom w:val="none" w:sz="0" w:space="0" w:color="auto"/>
                            <w:right w:val="none" w:sz="0" w:space="0" w:color="auto"/>
                          </w:divBdr>
                        </w:div>
                        <w:div w:id="2006669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1873018">
      <w:bodyDiv w:val="1"/>
      <w:marLeft w:val="0"/>
      <w:marRight w:val="0"/>
      <w:marTop w:val="0"/>
      <w:marBottom w:val="0"/>
      <w:divBdr>
        <w:top w:val="none" w:sz="0" w:space="0" w:color="auto"/>
        <w:left w:val="none" w:sz="0" w:space="0" w:color="auto"/>
        <w:bottom w:val="none" w:sz="0" w:space="0" w:color="auto"/>
        <w:right w:val="none" w:sz="0" w:space="0" w:color="auto"/>
      </w:divBdr>
      <w:divsChild>
        <w:div w:id="437414023">
          <w:marLeft w:val="0"/>
          <w:marRight w:val="0"/>
          <w:marTop w:val="0"/>
          <w:marBottom w:val="0"/>
          <w:divBdr>
            <w:top w:val="none" w:sz="0" w:space="0" w:color="auto"/>
            <w:left w:val="none" w:sz="0" w:space="0" w:color="auto"/>
            <w:bottom w:val="none" w:sz="0" w:space="0" w:color="auto"/>
            <w:right w:val="none" w:sz="0" w:space="0" w:color="auto"/>
          </w:divBdr>
          <w:divsChild>
            <w:div w:id="688604536">
              <w:marLeft w:val="0"/>
              <w:marRight w:val="0"/>
              <w:marTop w:val="0"/>
              <w:marBottom w:val="0"/>
              <w:divBdr>
                <w:top w:val="none" w:sz="0" w:space="0" w:color="auto"/>
                <w:left w:val="none" w:sz="0" w:space="0" w:color="auto"/>
                <w:bottom w:val="none" w:sz="0" w:space="0" w:color="auto"/>
                <w:right w:val="none" w:sz="0" w:space="0" w:color="auto"/>
              </w:divBdr>
              <w:divsChild>
                <w:div w:id="1254168008">
                  <w:marLeft w:val="0"/>
                  <w:marRight w:val="0"/>
                  <w:marTop w:val="0"/>
                  <w:marBottom w:val="0"/>
                  <w:divBdr>
                    <w:top w:val="none" w:sz="0" w:space="0" w:color="auto"/>
                    <w:left w:val="none" w:sz="0" w:space="0" w:color="auto"/>
                    <w:bottom w:val="none" w:sz="0" w:space="0" w:color="auto"/>
                    <w:right w:val="none" w:sz="0" w:space="0" w:color="auto"/>
                  </w:divBdr>
                  <w:divsChild>
                    <w:div w:id="536623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2379470">
      <w:bodyDiv w:val="1"/>
      <w:marLeft w:val="0"/>
      <w:marRight w:val="0"/>
      <w:marTop w:val="0"/>
      <w:marBottom w:val="0"/>
      <w:divBdr>
        <w:top w:val="none" w:sz="0" w:space="0" w:color="auto"/>
        <w:left w:val="none" w:sz="0" w:space="0" w:color="auto"/>
        <w:bottom w:val="none" w:sz="0" w:space="0" w:color="auto"/>
        <w:right w:val="none" w:sz="0" w:space="0" w:color="auto"/>
      </w:divBdr>
      <w:divsChild>
        <w:div w:id="407119805">
          <w:marLeft w:val="0"/>
          <w:marRight w:val="0"/>
          <w:marTop w:val="0"/>
          <w:marBottom w:val="0"/>
          <w:divBdr>
            <w:top w:val="none" w:sz="0" w:space="0" w:color="auto"/>
            <w:left w:val="none" w:sz="0" w:space="0" w:color="auto"/>
            <w:bottom w:val="none" w:sz="0" w:space="0" w:color="auto"/>
            <w:right w:val="none" w:sz="0" w:space="0" w:color="auto"/>
          </w:divBdr>
          <w:divsChild>
            <w:div w:id="1840659367">
              <w:marLeft w:val="0"/>
              <w:marRight w:val="0"/>
              <w:marTop w:val="0"/>
              <w:marBottom w:val="0"/>
              <w:divBdr>
                <w:top w:val="none" w:sz="0" w:space="0" w:color="auto"/>
                <w:left w:val="none" w:sz="0" w:space="0" w:color="auto"/>
                <w:bottom w:val="none" w:sz="0" w:space="0" w:color="auto"/>
                <w:right w:val="none" w:sz="0" w:space="0" w:color="auto"/>
              </w:divBdr>
              <w:divsChild>
                <w:div w:id="482936121">
                  <w:marLeft w:val="0"/>
                  <w:marRight w:val="0"/>
                  <w:marTop w:val="0"/>
                  <w:marBottom w:val="0"/>
                  <w:divBdr>
                    <w:top w:val="none" w:sz="0" w:space="0" w:color="auto"/>
                    <w:left w:val="none" w:sz="0" w:space="0" w:color="auto"/>
                    <w:bottom w:val="none" w:sz="0" w:space="0" w:color="auto"/>
                    <w:right w:val="none" w:sz="0" w:space="0" w:color="auto"/>
                  </w:divBdr>
                  <w:divsChild>
                    <w:div w:id="1073968834">
                      <w:marLeft w:val="0"/>
                      <w:marRight w:val="0"/>
                      <w:marTop w:val="0"/>
                      <w:marBottom w:val="0"/>
                      <w:divBdr>
                        <w:top w:val="none" w:sz="0" w:space="0" w:color="auto"/>
                        <w:left w:val="none" w:sz="0" w:space="0" w:color="auto"/>
                        <w:bottom w:val="none" w:sz="0" w:space="0" w:color="auto"/>
                        <w:right w:val="none" w:sz="0" w:space="0" w:color="auto"/>
                      </w:divBdr>
                      <w:divsChild>
                        <w:div w:id="406727865">
                          <w:marLeft w:val="0"/>
                          <w:marRight w:val="0"/>
                          <w:marTop w:val="0"/>
                          <w:marBottom w:val="0"/>
                          <w:divBdr>
                            <w:top w:val="none" w:sz="0" w:space="0" w:color="auto"/>
                            <w:left w:val="none" w:sz="0" w:space="0" w:color="auto"/>
                            <w:bottom w:val="none" w:sz="0" w:space="0" w:color="auto"/>
                            <w:right w:val="none" w:sz="0" w:space="0" w:color="auto"/>
                          </w:divBdr>
                        </w:div>
                        <w:div w:id="910698469">
                          <w:marLeft w:val="0"/>
                          <w:marRight w:val="0"/>
                          <w:marTop w:val="0"/>
                          <w:marBottom w:val="0"/>
                          <w:divBdr>
                            <w:top w:val="none" w:sz="0" w:space="0" w:color="auto"/>
                            <w:left w:val="none" w:sz="0" w:space="0" w:color="auto"/>
                            <w:bottom w:val="none" w:sz="0" w:space="0" w:color="auto"/>
                            <w:right w:val="none" w:sz="0" w:space="0" w:color="auto"/>
                          </w:divBdr>
                        </w:div>
                        <w:div w:id="1705205628">
                          <w:marLeft w:val="0"/>
                          <w:marRight w:val="0"/>
                          <w:marTop w:val="0"/>
                          <w:marBottom w:val="0"/>
                          <w:divBdr>
                            <w:top w:val="none" w:sz="0" w:space="0" w:color="auto"/>
                            <w:left w:val="none" w:sz="0" w:space="0" w:color="auto"/>
                            <w:bottom w:val="none" w:sz="0" w:space="0" w:color="auto"/>
                            <w:right w:val="none" w:sz="0" w:space="0" w:color="auto"/>
                          </w:divBdr>
                        </w:div>
                        <w:div w:id="2067335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3571344">
      <w:bodyDiv w:val="1"/>
      <w:marLeft w:val="0"/>
      <w:marRight w:val="0"/>
      <w:marTop w:val="0"/>
      <w:marBottom w:val="0"/>
      <w:divBdr>
        <w:top w:val="none" w:sz="0" w:space="0" w:color="auto"/>
        <w:left w:val="none" w:sz="0" w:space="0" w:color="auto"/>
        <w:bottom w:val="none" w:sz="0" w:space="0" w:color="auto"/>
        <w:right w:val="none" w:sz="0" w:space="0" w:color="auto"/>
      </w:divBdr>
      <w:divsChild>
        <w:div w:id="212546821">
          <w:marLeft w:val="0"/>
          <w:marRight w:val="0"/>
          <w:marTop w:val="0"/>
          <w:marBottom w:val="0"/>
          <w:divBdr>
            <w:top w:val="none" w:sz="0" w:space="0" w:color="auto"/>
            <w:left w:val="none" w:sz="0" w:space="0" w:color="auto"/>
            <w:bottom w:val="none" w:sz="0" w:space="0" w:color="auto"/>
            <w:right w:val="none" w:sz="0" w:space="0" w:color="auto"/>
          </w:divBdr>
          <w:divsChild>
            <w:div w:id="871578141">
              <w:marLeft w:val="0"/>
              <w:marRight w:val="0"/>
              <w:marTop w:val="0"/>
              <w:marBottom w:val="0"/>
              <w:divBdr>
                <w:top w:val="none" w:sz="0" w:space="0" w:color="auto"/>
                <w:left w:val="none" w:sz="0" w:space="0" w:color="auto"/>
                <w:bottom w:val="none" w:sz="0" w:space="0" w:color="auto"/>
                <w:right w:val="none" w:sz="0" w:space="0" w:color="auto"/>
              </w:divBdr>
              <w:divsChild>
                <w:div w:id="1622149859">
                  <w:marLeft w:val="0"/>
                  <w:marRight w:val="0"/>
                  <w:marTop w:val="0"/>
                  <w:marBottom w:val="0"/>
                  <w:divBdr>
                    <w:top w:val="none" w:sz="0" w:space="0" w:color="auto"/>
                    <w:left w:val="none" w:sz="0" w:space="0" w:color="auto"/>
                    <w:bottom w:val="none" w:sz="0" w:space="0" w:color="auto"/>
                    <w:right w:val="none" w:sz="0" w:space="0" w:color="auto"/>
                  </w:divBdr>
                  <w:divsChild>
                    <w:div w:id="1830365836">
                      <w:marLeft w:val="0"/>
                      <w:marRight w:val="0"/>
                      <w:marTop w:val="0"/>
                      <w:marBottom w:val="0"/>
                      <w:divBdr>
                        <w:top w:val="single" w:sz="2" w:space="1" w:color="C0C0C0"/>
                        <w:left w:val="single" w:sz="2" w:space="1" w:color="C0C0C0"/>
                        <w:bottom w:val="single" w:sz="2" w:space="1" w:color="C0C0C0"/>
                        <w:right w:val="single" w:sz="2" w:space="1" w:color="C0C0C0"/>
                      </w:divBdr>
                      <w:divsChild>
                        <w:div w:id="600142098">
                          <w:marLeft w:val="0"/>
                          <w:marRight w:val="0"/>
                          <w:marTop w:val="0"/>
                          <w:marBottom w:val="0"/>
                          <w:divBdr>
                            <w:top w:val="none" w:sz="0" w:space="0" w:color="auto"/>
                            <w:left w:val="none" w:sz="0" w:space="0" w:color="auto"/>
                            <w:bottom w:val="none" w:sz="0" w:space="0" w:color="auto"/>
                            <w:right w:val="none" w:sz="0" w:space="0" w:color="auto"/>
                          </w:divBdr>
                        </w:div>
                        <w:div w:id="642808285">
                          <w:marLeft w:val="0"/>
                          <w:marRight w:val="0"/>
                          <w:marTop w:val="0"/>
                          <w:marBottom w:val="0"/>
                          <w:divBdr>
                            <w:top w:val="none" w:sz="0" w:space="0" w:color="auto"/>
                            <w:left w:val="none" w:sz="0" w:space="0" w:color="auto"/>
                            <w:bottom w:val="none" w:sz="0" w:space="0" w:color="auto"/>
                            <w:right w:val="none" w:sz="0" w:space="0" w:color="auto"/>
                          </w:divBdr>
                        </w:div>
                        <w:div w:id="747268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540352">
      <w:bodyDiv w:val="1"/>
      <w:marLeft w:val="0"/>
      <w:marRight w:val="0"/>
      <w:marTop w:val="0"/>
      <w:marBottom w:val="0"/>
      <w:divBdr>
        <w:top w:val="none" w:sz="0" w:space="0" w:color="auto"/>
        <w:left w:val="none" w:sz="0" w:space="0" w:color="auto"/>
        <w:bottom w:val="none" w:sz="0" w:space="0" w:color="auto"/>
        <w:right w:val="none" w:sz="0" w:space="0" w:color="auto"/>
      </w:divBdr>
    </w:div>
    <w:div w:id="500850762">
      <w:bodyDiv w:val="1"/>
      <w:marLeft w:val="0"/>
      <w:marRight w:val="0"/>
      <w:marTop w:val="0"/>
      <w:marBottom w:val="0"/>
      <w:divBdr>
        <w:top w:val="none" w:sz="0" w:space="0" w:color="auto"/>
        <w:left w:val="none" w:sz="0" w:space="0" w:color="auto"/>
        <w:bottom w:val="none" w:sz="0" w:space="0" w:color="auto"/>
        <w:right w:val="none" w:sz="0" w:space="0" w:color="auto"/>
      </w:divBdr>
      <w:divsChild>
        <w:div w:id="1590042957">
          <w:marLeft w:val="0"/>
          <w:marRight w:val="0"/>
          <w:marTop w:val="0"/>
          <w:marBottom w:val="0"/>
          <w:divBdr>
            <w:top w:val="none" w:sz="0" w:space="0" w:color="auto"/>
            <w:left w:val="none" w:sz="0" w:space="0" w:color="auto"/>
            <w:bottom w:val="none" w:sz="0" w:space="0" w:color="auto"/>
            <w:right w:val="none" w:sz="0" w:space="0" w:color="auto"/>
          </w:divBdr>
          <w:divsChild>
            <w:div w:id="1752311356">
              <w:marLeft w:val="0"/>
              <w:marRight w:val="0"/>
              <w:marTop w:val="0"/>
              <w:marBottom w:val="0"/>
              <w:divBdr>
                <w:top w:val="none" w:sz="0" w:space="0" w:color="auto"/>
                <w:left w:val="none" w:sz="0" w:space="0" w:color="auto"/>
                <w:bottom w:val="none" w:sz="0" w:space="0" w:color="auto"/>
                <w:right w:val="none" w:sz="0" w:space="0" w:color="auto"/>
              </w:divBdr>
              <w:divsChild>
                <w:div w:id="894850897">
                  <w:marLeft w:val="0"/>
                  <w:marRight w:val="0"/>
                  <w:marTop w:val="0"/>
                  <w:marBottom w:val="0"/>
                  <w:divBdr>
                    <w:top w:val="none" w:sz="0" w:space="0" w:color="auto"/>
                    <w:left w:val="none" w:sz="0" w:space="0" w:color="auto"/>
                    <w:bottom w:val="none" w:sz="0" w:space="0" w:color="auto"/>
                    <w:right w:val="none" w:sz="0" w:space="0" w:color="auto"/>
                  </w:divBdr>
                  <w:divsChild>
                    <w:div w:id="2044549254">
                      <w:marLeft w:val="0"/>
                      <w:marRight w:val="0"/>
                      <w:marTop w:val="0"/>
                      <w:marBottom w:val="0"/>
                      <w:divBdr>
                        <w:top w:val="none" w:sz="0" w:space="0" w:color="auto"/>
                        <w:left w:val="none" w:sz="0" w:space="0" w:color="auto"/>
                        <w:bottom w:val="none" w:sz="0" w:space="0" w:color="auto"/>
                        <w:right w:val="none" w:sz="0" w:space="0" w:color="auto"/>
                      </w:divBdr>
                      <w:divsChild>
                        <w:div w:id="32271084">
                          <w:marLeft w:val="0"/>
                          <w:marRight w:val="0"/>
                          <w:marTop w:val="0"/>
                          <w:marBottom w:val="0"/>
                          <w:divBdr>
                            <w:top w:val="none" w:sz="0" w:space="0" w:color="auto"/>
                            <w:left w:val="none" w:sz="0" w:space="0" w:color="auto"/>
                            <w:bottom w:val="none" w:sz="0" w:space="0" w:color="auto"/>
                            <w:right w:val="none" w:sz="0" w:space="0" w:color="auto"/>
                          </w:divBdr>
                        </w:div>
                        <w:div w:id="1784223428">
                          <w:marLeft w:val="0"/>
                          <w:marRight w:val="0"/>
                          <w:marTop w:val="0"/>
                          <w:marBottom w:val="0"/>
                          <w:divBdr>
                            <w:top w:val="none" w:sz="0" w:space="0" w:color="auto"/>
                            <w:left w:val="none" w:sz="0" w:space="0" w:color="auto"/>
                            <w:bottom w:val="none" w:sz="0" w:space="0" w:color="auto"/>
                            <w:right w:val="none" w:sz="0" w:space="0" w:color="auto"/>
                          </w:divBdr>
                        </w:div>
                        <w:div w:id="2055616258">
                          <w:marLeft w:val="0"/>
                          <w:marRight w:val="0"/>
                          <w:marTop w:val="0"/>
                          <w:marBottom w:val="0"/>
                          <w:divBdr>
                            <w:top w:val="none" w:sz="0" w:space="0" w:color="auto"/>
                            <w:left w:val="none" w:sz="0" w:space="0" w:color="auto"/>
                            <w:bottom w:val="none" w:sz="0" w:space="0" w:color="auto"/>
                            <w:right w:val="none" w:sz="0" w:space="0" w:color="auto"/>
                          </w:divBdr>
                        </w:div>
                        <w:div w:id="2107653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1630269">
      <w:bodyDiv w:val="1"/>
      <w:marLeft w:val="0"/>
      <w:marRight w:val="0"/>
      <w:marTop w:val="0"/>
      <w:marBottom w:val="0"/>
      <w:divBdr>
        <w:top w:val="none" w:sz="0" w:space="0" w:color="auto"/>
        <w:left w:val="none" w:sz="0" w:space="0" w:color="auto"/>
        <w:bottom w:val="none" w:sz="0" w:space="0" w:color="auto"/>
        <w:right w:val="none" w:sz="0" w:space="0" w:color="auto"/>
      </w:divBdr>
      <w:divsChild>
        <w:div w:id="1744374218">
          <w:marLeft w:val="0"/>
          <w:marRight w:val="0"/>
          <w:marTop w:val="0"/>
          <w:marBottom w:val="0"/>
          <w:divBdr>
            <w:top w:val="none" w:sz="0" w:space="0" w:color="auto"/>
            <w:left w:val="none" w:sz="0" w:space="0" w:color="auto"/>
            <w:bottom w:val="none" w:sz="0" w:space="0" w:color="auto"/>
            <w:right w:val="none" w:sz="0" w:space="0" w:color="auto"/>
          </w:divBdr>
          <w:divsChild>
            <w:div w:id="1063328606">
              <w:marLeft w:val="0"/>
              <w:marRight w:val="0"/>
              <w:marTop w:val="0"/>
              <w:marBottom w:val="0"/>
              <w:divBdr>
                <w:top w:val="none" w:sz="0" w:space="0" w:color="auto"/>
                <w:left w:val="none" w:sz="0" w:space="0" w:color="auto"/>
                <w:bottom w:val="none" w:sz="0" w:space="0" w:color="auto"/>
                <w:right w:val="none" w:sz="0" w:space="0" w:color="auto"/>
              </w:divBdr>
              <w:divsChild>
                <w:div w:id="318316835">
                  <w:marLeft w:val="0"/>
                  <w:marRight w:val="450"/>
                  <w:marTop w:val="0"/>
                  <w:marBottom w:val="0"/>
                  <w:divBdr>
                    <w:top w:val="none" w:sz="0" w:space="0" w:color="auto"/>
                    <w:left w:val="none" w:sz="0" w:space="0" w:color="auto"/>
                    <w:bottom w:val="none" w:sz="0" w:space="0" w:color="auto"/>
                    <w:right w:val="none" w:sz="0" w:space="0" w:color="auto"/>
                  </w:divBdr>
                  <w:divsChild>
                    <w:div w:id="202327865">
                      <w:marLeft w:val="0"/>
                      <w:marRight w:val="0"/>
                      <w:marTop w:val="0"/>
                      <w:marBottom w:val="0"/>
                      <w:divBdr>
                        <w:top w:val="none" w:sz="0" w:space="0" w:color="auto"/>
                        <w:left w:val="none" w:sz="0" w:space="0" w:color="auto"/>
                        <w:bottom w:val="none" w:sz="0" w:space="0" w:color="auto"/>
                        <w:right w:val="none" w:sz="0" w:space="0" w:color="auto"/>
                      </w:divBdr>
                      <w:divsChild>
                        <w:div w:id="1928997153">
                          <w:marLeft w:val="0"/>
                          <w:marRight w:val="0"/>
                          <w:marTop w:val="0"/>
                          <w:marBottom w:val="0"/>
                          <w:divBdr>
                            <w:top w:val="none" w:sz="0" w:space="0" w:color="auto"/>
                            <w:left w:val="none" w:sz="0" w:space="0" w:color="auto"/>
                            <w:bottom w:val="none" w:sz="0" w:space="0" w:color="auto"/>
                            <w:right w:val="none" w:sz="0" w:space="0" w:color="auto"/>
                          </w:divBdr>
                        </w:div>
                        <w:div w:id="1550410502">
                          <w:marLeft w:val="600"/>
                          <w:marRight w:val="0"/>
                          <w:marTop w:val="0"/>
                          <w:marBottom w:val="0"/>
                          <w:divBdr>
                            <w:top w:val="none" w:sz="0" w:space="0" w:color="auto"/>
                            <w:left w:val="none" w:sz="0" w:space="0" w:color="auto"/>
                            <w:bottom w:val="none" w:sz="0" w:space="0" w:color="auto"/>
                            <w:right w:val="none" w:sz="0" w:space="0" w:color="auto"/>
                          </w:divBdr>
                        </w:div>
                      </w:divsChild>
                    </w:div>
                    <w:div w:id="2094619878">
                      <w:marLeft w:val="0"/>
                      <w:marRight w:val="0"/>
                      <w:marTop w:val="0"/>
                      <w:marBottom w:val="0"/>
                      <w:divBdr>
                        <w:top w:val="none" w:sz="0" w:space="0" w:color="auto"/>
                        <w:left w:val="none" w:sz="0" w:space="0" w:color="auto"/>
                        <w:bottom w:val="none" w:sz="0" w:space="0" w:color="auto"/>
                        <w:right w:val="none" w:sz="0" w:space="0" w:color="auto"/>
                      </w:divBdr>
                      <w:divsChild>
                        <w:div w:id="1864827546">
                          <w:marLeft w:val="0"/>
                          <w:marRight w:val="0"/>
                          <w:marTop w:val="0"/>
                          <w:marBottom w:val="0"/>
                          <w:divBdr>
                            <w:top w:val="none" w:sz="0" w:space="0" w:color="auto"/>
                            <w:left w:val="none" w:sz="0" w:space="0" w:color="auto"/>
                            <w:bottom w:val="none" w:sz="0" w:space="0" w:color="auto"/>
                            <w:right w:val="none" w:sz="0" w:space="0" w:color="auto"/>
                          </w:divBdr>
                        </w:div>
                        <w:div w:id="1298338330">
                          <w:marLeft w:val="600"/>
                          <w:marRight w:val="0"/>
                          <w:marTop w:val="0"/>
                          <w:marBottom w:val="0"/>
                          <w:divBdr>
                            <w:top w:val="none" w:sz="0" w:space="0" w:color="auto"/>
                            <w:left w:val="none" w:sz="0" w:space="0" w:color="auto"/>
                            <w:bottom w:val="none" w:sz="0" w:space="0" w:color="auto"/>
                            <w:right w:val="none" w:sz="0" w:space="0" w:color="auto"/>
                          </w:divBdr>
                        </w:div>
                      </w:divsChild>
                    </w:div>
                    <w:div w:id="2055158574">
                      <w:marLeft w:val="0"/>
                      <w:marRight w:val="0"/>
                      <w:marTop w:val="0"/>
                      <w:marBottom w:val="0"/>
                      <w:divBdr>
                        <w:top w:val="none" w:sz="0" w:space="0" w:color="auto"/>
                        <w:left w:val="none" w:sz="0" w:space="0" w:color="auto"/>
                        <w:bottom w:val="none" w:sz="0" w:space="0" w:color="auto"/>
                        <w:right w:val="none" w:sz="0" w:space="0" w:color="auto"/>
                      </w:divBdr>
                      <w:divsChild>
                        <w:div w:id="2066289791">
                          <w:marLeft w:val="0"/>
                          <w:marRight w:val="0"/>
                          <w:marTop w:val="0"/>
                          <w:marBottom w:val="0"/>
                          <w:divBdr>
                            <w:top w:val="none" w:sz="0" w:space="0" w:color="auto"/>
                            <w:left w:val="none" w:sz="0" w:space="0" w:color="auto"/>
                            <w:bottom w:val="none" w:sz="0" w:space="0" w:color="auto"/>
                            <w:right w:val="none" w:sz="0" w:space="0" w:color="auto"/>
                          </w:divBdr>
                        </w:div>
                        <w:div w:id="1571113742">
                          <w:marLeft w:val="600"/>
                          <w:marRight w:val="0"/>
                          <w:marTop w:val="0"/>
                          <w:marBottom w:val="0"/>
                          <w:divBdr>
                            <w:top w:val="none" w:sz="0" w:space="0" w:color="auto"/>
                            <w:left w:val="none" w:sz="0" w:space="0" w:color="auto"/>
                            <w:bottom w:val="none" w:sz="0" w:space="0" w:color="auto"/>
                            <w:right w:val="none" w:sz="0" w:space="0" w:color="auto"/>
                          </w:divBdr>
                        </w:div>
                      </w:divsChild>
                    </w:div>
                    <w:div w:id="1796825598">
                      <w:marLeft w:val="0"/>
                      <w:marRight w:val="0"/>
                      <w:marTop w:val="0"/>
                      <w:marBottom w:val="0"/>
                      <w:divBdr>
                        <w:top w:val="none" w:sz="0" w:space="0" w:color="auto"/>
                        <w:left w:val="none" w:sz="0" w:space="0" w:color="auto"/>
                        <w:bottom w:val="none" w:sz="0" w:space="0" w:color="auto"/>
                        <w:right w:val="none" w:sz="0" w:space="0" w:color="auto"/>
                      </w:divBdr>
                      <w:divsChild>
                        <w:div w:id="2140494087">
                          <w:marLeft w:val="0"/>
                          <w:marRight w:val="0"/>
                          <w:marTop w:val="0"/>
                          <w:marBottom w:val="0"/>
                          <w:divBdr>
                            <w:top w:val="none" w:sz="0" w:space="0" w:color="auto"/>
                            <w:left w:val="none" w:sz="0" w:space="0" w:color="auto"/>
                            <w:bottom w:val="none" w:sz="0" w:space="0" w:color="auto"/>
                            <w:right w:val="none" w:sz="0" w:space="0" w:color="auto"/>
                          </w:divBdr>
                        </w:div>
                        <w:div w:id="1954826538">
                          <w:marLeft w:val="600"/>
                          <w:marRight w:val="0"/>
                          <w:marTop w:val="0"/>
                          <w:marBottom w:val="0"/>
                          <w:divBdr>
                            <w:top w:val="none" w:sz="0" w:space="0" w:color="auto"/>
                            <w:left w:val="none" w:sz="0" w:space="0" w:color="auto"/>
                            <w:bottom w:val="none" w:sz="0" w:space="0" w:color="auto"/>
                            <w:right w:val="none" w:sz="0" w:space="0" w:color="auto"/>
                          </w:divBdr>
                        </w:div>
                      </w:divsChild>
                    </w:div>
                    <w:div w:id="1938519908">
                      <w:marLeft w:val="0"/>
                      <w:marRight w:val="0"/>
                      <w:marTop w:val="0"/>
                      <w:marBottom w:val="0"/>
                      <w:divBdr>
                        <w:top w:val="none" w:sz="0" w:space="0" w:color="auto"/>
                        <w:left w:val="none" w:sz="0" w:space="0" w:color="auto"/>
                        <w:bottom w:val="none" w:sz="0" w:space="0" w:color="auto"/>
                        <w:right w:val="none" w:sz="0" w:space="0" w:color="auto"/>
                      </w:divBdr>
                      <w:divsChild>
                        <w:div w:id="2058040221">
                          <w:marLeft w:val="0"/>
                          <w:marRight w:val="0"/>
                          <w:marTop w:val="0"/>
                          <w:marBottom w:val="0"/>
                          <w:divBdr>
                            <w:top w:val="none" w:sz="0" w:space="0" w:color="auto"/>
                            <w:left w:val="none" w:sz="0" w:space="0" w:color="auto"/>
                            <w:bottom w:val="none" w:sz="0" w:space="0" w:color="auto"/>
                            <w:right w:val="none" w:sz="0" w:space="0" w:color="auto"/>
                          </w:divBdr>
                        </w:div>
                        <w:div w:id="437911952">
                          <w:marLeft w:val="600"/>
                          <w:marRight w:val="0"/>
                          <w:marTop w:val="0"/>
                          <w:marBottom w:val="0"/>
                          <w:divBdr>
                            <w:top w:val="none" w:sz="0" w:space="0" w:color="auto"/>
                            <w:left w:val="none" w:sz="0" w:space="0" w:color="auto"/>
                            <w:bottom w:val="none" w:sz="0" w:space="0" w:color="auto"/>
                            <w:right w:val="none" w:sz="0" w:space="0" w:color="auto"/>
                          </w:divBdr>
                        </w:div>
                      </w:divsChild>
                    </w:div>
                    <w:div w:id="915699636">
                      <w:marLeft w:val="0"/>
                      <w:marRight w:val="0"/>
                      <w:marTop w:val="0"/>
                      <w:marBottom w:val="0"/>
                      <w:divBdr>
                        <w:top w:val="none" w:sz="0" w:space="0" w:color="auto"/>
                        <w:left w:val="none" w:sz="0" w:space="0" w:color="auto"/>
                        <w:bottom w:val="none" w:sz="0" w:space="0" w:color="auto"/>
                        <w:right w:val="none" w:sz="0" w:space="0" w:color="auto"/>
                      </w:divBdr>
                      <w:divsChild>
                        <w:div w:id="1973901652">
                          <w:marLeft w:val="0"/>
                          <w:marRight w:val="0"/>
                          <w:marTop w:val="0"/>
                          <w:marBottom w:val="0"/>
                          <w:divBdr>
                            <w:top w:val="none" w:sz="0" w:space="0" w:color="auto"/>
                            <w:left w:val="none" w:sz="0" w:space="0" w:color="auto"/>
                            <w:bottom w:val="none" w:sz="0" w:space="0" w:color="auto"/>
                            <w:right w:val="none" w:sz="0" w:space="0" w:color="auto"/>
                          </w:divBdr>
                        </w:div>
                        <w:div w:id="218631427">
                          <w:marLeft w:val="600"/>
                          <w:marRight w:val="0"/>
                          <w:marTop w:val="0"/>
                          <w:marBottom w:val="0"/>
                          <w:divBdr>
                            <w:top w:val="none" w:sz="0" w:space="0" w:color="auto"/>
                            <w:left w:val="none" w:sz="0" w:space="0" w:color="auto"/>
                            <w:bottom w:val="none" w:sz="0" w:space="0" w:color="auto"/>
                            <w:right w:val="none" w:sz="0" w:space="0" w:color="auto"/>
                          </w:divBdr>
                        </w:div>
                      </w:divsChild>
                    </w:div>
                    <w:div w:id="2062435619">
                      <w:marLeft w:val="0"/>
                      <w:marRight w:val="0"/>
                      <w:marTop w:val="0"/>
                      <w:marBottom w:val="0"/>
                      <w:divBdr>
                        <w:top w:val="none" w:sz="0" w:space="0" w:color="auto"/>
                        <w:left w:val="none" w:sz="0" w:space="0" w:color="auto"/>
                        <w:bottom w:val="none" w:sz="0" w:space="0" w:color="auto"/>
                        <w:right w:val="none" w:sz="0" w:space="0" w:color="auto"/>
                      </w:divBdr>
                      <w:divsChild>
                        <w:div w:id="1701663335">
                          <w:marLeft w:val="0"/>
                          <w:marRight w:val="0"/>
                          <w:marTop w:val="0"/>
                          <w:marBottom w:val="0"/>
                          <w:divBdr>
                            <w:top w:val="none" w:sz="0" w:space="0" w:color="auto"/>
                            <w:left w:val="none" w:sz="0" w:space="0" w:color="auto"/>
                            <w:bottom w:val="none" w:sz="0" w:space="0" w:color="auto"/>
                            <w:right w:val="none" w:sz="0" w:space="0" w:color="auto"/>
                          </w:divBdr>
                        </w:div>
                        <w:div w:id="1267880629">
                          <w:marLeft w:val="600"/>
                          <w:marRight w:val="0"/>
                          <w:marTop w:val="0"/>
                          <w:marBottom w:val="0"/>
                          <w:divBdr>
                            <w:top w:val="none" w:sz="0" w:space="0" w:color="auto"/>
                            <w:left w:val="none" w:sz="0" w:space="0" w:color="auto"/>
                            <w:bottom w:val="none" w:sz="0" w:space="0" w:color="auto"/>
                            <w:right w:val="none" w:sz="0" w:space="0" w:color="auto"/>
                          </w:divBdr>
                        </w:div>
                      </w:divsChild>
                    </w:div>
                    <w:div w:id="1825048907">
                      <w:marLeft w:val="0"/>
                      <w:marRight w:val="0"/>
                      <w:marTop w:val="0"/>
                      <w:marBottom w:val="0"/>
                      <w:divBdr>
                        <w:top w:val="none" w:sz="0" w:space="0" w:color="auto"/>
                        <w:left w:val="none" w:sz="0" w:space="0" w:color="auto"/>
                        <w:bottom w:val="none" w:sz="0" w:space="0" w:color="auto"/>
                        <w:right w:val="none" w:sz="0" w:space="0" w:color="auto"/>
                      </w:divBdr>
                      <w:divsChild>
                        <w:div w:id="1792047107">
                          <w:marLeft w:val="0"/>
                          <w:marRight w:val="0"/>
                          <w:marTop w:val="0"/>
                          <w:marBottom w:val="0"/>
                          <w:divBdr>
                            <w:top w:val="none" w:sz="0" w:space="0" w:color="auto"/>
                            <w:left w:val="none" w:sz="0" w:space="0" w:color="auto"/>
                            <w:bottom w:val="none" w:sz="0" w:space="0" w:color="auto"/>
                            <w:right w:val="none" w:sz="0" w:space="0" w:color="auto"/>
                          </w:divBdr>
                        </w:div>
                        <w:div w:id="973485172">
                          <w:marLeft w:val="600"/>
                          <w:marRight w:val="0"/>
                          <w:marTop w:val="0"/>
                          <w:marBottom w:val="0"/>
                          <w:divBdr>
                            <w:top w:val="none" w:sz="0" w:space="0" w:color="auto"/>
                            <w:left w:val="none" w:sz="0" w:space="0" w:color="auto"/>
                            <w:bottom w:val="none" w:sz="0" w:space="0" w:color="auto"/>
                            <w:right w:val="none" w:sz="0" w:space="0" w:color="auto"/>
                          </w:divBdr>
                        </w:div>
                      </w:divsChild>
                    </w:div>
                    <w:div w:id="1802964697">
                      <w:marLeft w:val="0"/>
                      <w:marRight w:val="0"/>
                      <w:marTop w:val="0"/>
                      <w:marBottom w:val="0"/>
                      <w:divBdr>
                        <w:top w:val="none" w:sz="0" w:space="0" w:color="auto"/>
                        <w:left w:val="none" w:sz="0" w:space="0" w:color="auto"/>
                        <w:bottom w:val="none" w:sz="0" w:space="0" w:color="auto"/>
                        <w:right w:val="none" w:sz="0" w:space="0" w:color="auto"/>
                      </w:divBdr>
                      <w:divsChild>
                        <w:div w:id="246305670">
                          <w:marLeft w:val="0"/>
                          <w:marRight w:val="0"/>
                          <w:marTop w:val="0"/>
                          <w:marBottom w:val="0"/>
                          <w:divBdr>
                            <w:top w:val="none" w:sz="0" w:space="0" w:color="auto"/>
                            <w:left w:val="none" w:sz="0" w:space="0" w:color="auto"/>
                            <w:bottom w:val="none" w:sz="0" w:space="0" w:color="auto"/>
                            <w:right w:val="none" w:sz="0" w:space="0" w:color="auto"/>
                          </w:divBdr>
                        </w:div>
                        <w:div w:id="1358969145">
                          <w:marLeft w:val="600"/>
                          <w:marRight w:val="0"/>
                          <w:marTop w:val="0"/>
                          <w:marBottom w:val="0"/>
                          <w:divBdr>
                            <w:top w:val="none" w:sz="0" w:space="0" w:color="auto"/>
                            <w:left w:val="none" w:sz="0" w:space="0" w:color="auto"/>
                            <w:bottom w:val="none" w:sz="0" w:space="0" w:color="auto"/>
                            <w:right w:val="none" w:sz="0" w:space="0" w:color="auto"/>
                          </w:divBdr>
                        </w:div>
                      </w:divsChild>
                    </w:div>
                    <w:div w:id="317851753">
                      <w:marLeft w:val="0"/>
                      <w:marRight w:val="0"/>
                      <w:marTop w:val="0"/>
                      <w:marBottom w:val="0"/>
                      <w:divBdr>
                        <w:top w:val="none" w:sz="0" w:space="0" w:color="auto"/>
                        <w:left w:val="none" w:sz="0" w:space="0" w:color="auto"/>
                        <w:bottom w:val="none" w:sz="0" w:space="0" w:color="auto"/>
                        <w:right w:val="none" w:sz="0" w:space="0" w:color="auto"/>
                      </w:divBdr>
                      <w:divsChild>
                        <w:div w:id="531383739">
                          <w:marLeft w:val="0"/>
                          <w:marRight w:val="0"/>
                          <w:marTop w:val="0"/>
                          <w:marBottom w:val="0"/>
                          <w:divBdr>
                            <w:top w:val="none" w:sz="0" w:space="0" w:color="auto"/>
                            <w:left w:val="none" w:sz="0" w:space="0" w:color="auto"/>
                            <w:bottom w:val="none" w:sz="0" w:space="0" w:color="auto"/>
                            <w:right w:val="none" w:sz="0" w:space="0" w:color="auto"/>
                          </w:divBdr>
                        </w:div>
                        <w:div w:id="599682166">
                          <w:marLeft w:val="600"/>
                          <w:marRight w:val="0"/>
                          <w:marTop w:val="0"/>
                          <w:marBottom w:val="0"/>
                          <w:divBdr>
                            <w:top w:val="none" w:sz="0" w:space="0" w:color="auto"/>
                            <w:left w:val="none" w:sz="0" w:space="0" w:color="auto"/>
                            <w:bottom w:val="none" w:sz="0" w:space="0" w:color="auto"/>
                            <w:right w:val="none" w:sz="0" w:space="0" w:color="auto"/>
                          </w:divBdr>
                        </w:div>
                      </w:divsChild>
                    </w:div>
                    <w:div w:id="1735659320">
                      <w:marLeft w:val="0"/>
                      <w:marRight w:val="0"/>
                      <w:marTop w:val="0"/>
                      <w:marBottom w:val="0"/>
                      <w:divBdr>
                        <w:top w:val="none" w:sz="0" w:space="0" w:color="auto"/>
                        <w:left w:val="none" w:sz="0" w:space="0" w:color="auto"/>
                        <w:bottom w:val="none" w:sz="0" w:space="0" w:color="auto"/>
                        <w:right w:val="none" w:sz="0" w:space="0" w:color="auto"/>
                      </w:divBdr>
                      <w:divsChild>
                        <w:div w:id="1062827199">
                          <w:marLeft w:val="0"/>
                          <w:marRight w:val="0"/>
                          <w:marTop w:val="0"/>
                          <w:marBottom w:val="0"/>
                          <w:divBdr>
                            <w:top w:val="none" w:sz="0" w:space="0" w:color="auto"/>
                            <w:left w:val="none" w:sz="0" w:space="0" w:color="auto"/>
                            <w:bottom w:val="none" w:sz="0" w:space="0" w:color="auto"/>
                            <w:right w:val="none" w:sz="0" w:space="0" w:color="auto"/>
                          </w:divBdr>
                        </w:div>
                        <w:div w:id="1563786615">
                          <w:marLeft w:val="600"/>
                          <w:marRight w:val="0"/>
                          <w:marTop w:val="0"/>
                          <w:marBottom w:val="0"/>
                          <w:divBdr>
                            <w:top w:val="none" w:sz="0" w:space="0" w:color="auto"/>
                            <w:left w:val="none" w:sz="0" w:space="0" w:color="auto"/>
                            <w:bottom w:val="none" w:sz="0" w:space="0" w:color="auto"/>
                            <w:right w:val="none" w:sz="0" w:space="0" w:color="auto"/>
                          </w:divBdr>
                        </w:div>
                      </w:divsChild>
                    </w:div>
                    <w:div w:id="1525704642">
                      <w:marLeft w:val="0"/>
                      <w:marRight w:val="0"/>
                      <w:marTop w:val="0"/>
                      <w:marBottom w:val="0"/>
                      <w:divBdr>
                        <w:top w:val="none" w:sz="0" w:space="0" w:color="auto"/>
                        <w:left w:val="none" w:sz="0" w:space="0" w:color="auto"/>
                        <w:bottom w:val="none" w:sz="0" w:space="0" w:color="auto"/>
                        <w:right w:val="none" w:sz="0" w:space="0" w:color="auto"/>
                      </w:divBdr>
                      <w:divsChild>
                        <w:div w:id="1643464199">
                          <w:marLeft w:val="0"/>
                          <w:marRight w:val="0"/>
                          <w:marTop w:val="0"/>
                          <w:marBottom w:val="0"/>
                          <w:divBdr>
                            <w:top w:val="none" w:sz="0" w:space="0" w:color="auto"/>
                            <w:left w:val="none" w:sz="0" w:space="0" w:color="auto"/>
                            <w:bottom w:val="none" w:sz="0" w:space="0" w:color="auto"/>
                            <w:right w:val="none" w:sz="0" w:space="0" w:color="auto"/>
                          </w:divBdr>
                        </w:div>
                        <w:div w:id="52502073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3786750">
      <w:bodyDiv w:val="1"/>
      <w:marLeft w:val="0"/>
      <w:marRight w:val="0"/>
      <w:marTop w:val="0"/>
      <w:marBottom w:val="0"/>
      <w:divBdr>
        <w:top w:val="none" w:sz="0" w:space="0" w:color="auto"/>
        <w:left w:val="none" w:sz="0" w:space="0" w:color="auto"/>
        <w:bottom w:val="none" w:sz="0" w:space="0" w:color="auto"/>
        <w:right w:val="none" w:sz="0" w:space="0" w:color="auto"/>
      </w:divBdr>
    </w:div>
    <w:div w:id="505288890">
      <w:bodyDiv w:val="1"/>
      <w:marLeft w:val="0"/>
      <w:marRight w:val="0"/>
      <w:marTop w:val="0"/>
      <w:marBottom w:val="0"/>
      <w:divBdr>
        <w:top w:val="none" w:sz="0" w:space="0" w:color="auto"/>
        <w:left w:val="none" w:sz="0" w:space="0" w:color="auto"/>
        <w:bottom w:val="none" w:sz="0" w:space="0" w:color="auto"/>
        <w:right w:val="none" w:sz="0" w:space="0" w:color="auto"/>
      </w:divBdr>
      <w:divsChild>
        <w:div w:id="1124927196">
          <w:marLeft w:val="0"/>
          <w:marRight w:val="0"/>
          <w:marTop w:val="0"/>
          <w:marBottom w:val="0"/>
          <w:divBdr>
            <w:top w:val="none" w:sz="0" w:space="0" w:color="auto"/>
            <w:left w:val="none" w:sz="0" w:space="0" w:color="auto"/>
            <w:bottom w:val="none" w:sz="0" w:space="0" w:color="auto"/>
            <w:right w:val="none" w:sz="0" w:space="0" w:color="auto"/>
          </w:divBdr>
          <w:divsChild>
            <w:div w:id="1340692741">
              <w:marLeft w:val="0"/>
              <w:marRight w:val="0"/>
              <w:marTop w:val="0"/>
              <w:marBottom w:val="0"/>
              <w:divBdr>
                <w:top w:val="none" w:sz="0" w:space="0" w:color="auto"/>
                <w:left w:val="none" w:sz="0" w:space="0" w:color="auto"/>
                <w:bottom w:val="none" w:sz="0" w:space="0" w:color="auto"/>
                <w:right w:val="none" w:sz="0" w:space="0" w:color="auto"/>
              </w:divBdr>
              <w:divsChild>
                <w:div w:id="1671129744">
                  <w:marLeft w:val="0"/>
                  <w:marRight w:val="0"/>
                  <w:marTop w:val="0"/>
                  <w:marBottom w:val="0"/>
                  <w:divBdr>
                    <w:top w:val="none" w:sz="0" w:space="0" w:color="auto"/>
                    <w:left w:val="none" w:sz="0" w:space="0" w:color="auto"/>
                    <w:bottom w:val="none" w:sz="0" w:space="0" w:color="auto"/>
                    <w:right w:val="none" w:sz="0" w:space="0" w:color="auto"/>
                  </w:divBdr>
                  <w:divsChild>
                    <w:div w:id="2116319747">
                      <w:marLeft w:val="0"/>
                      <w:marRight w:val="0"/>
                      <w:marTop w:val="0"/>
                      <w:marBottom w:val="0"/>
                      <w:divBdr>
                        <w:top w:val="single" w:sz="4" w:space="1" w:color="C0C0C0"/>
                        <w:left w:val="single" w:sz="4" w:space="1" w:color="C0C0C0"/>
                        <w:bottom w:val="single" w:sz="4" w:space="1" w:color="C0C0C0"/>
                        <w:right w:val="single" w:sz="4" w:space="1" w:color="C0C0C0"/>
                      </w:divBdr>
                      <w:divsChild>
                        <w:div w:id="485174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8251717">
      <w:bodyDiv w:val="1"/>
      <w:marLeft w:val="0"/>
      <w:marRight w:val="0"/>
      <w:marTop w:val="0"/>
      <w:marBottom w:val="0"/>
      <w:divBdr>
        <w:top w:val="none" w:sz="0" w:space="0" w:color="auto"/>
        <w:left w:val="none" w:sz="0" w:space="0" w:color="auto"/>
        <w:bottom w:val="none" w:sz="0" w:space="0" w:color="auto"/>
        <w:right w:val="none" w:sz="0" w:space="0" w:color="auto"/>
      </w:divBdr>
    </w:div>
    <w:div w:id="510608246">
      <w:bodyDiv w:val="1"/>
      <w:marLeft w:val="0"/>
      <w:marRight w:val="10"/>
      <w:marTop w:val="0"/>
      <w:marBottom w:val="0"/>
      <w:divBdr>
        <w:top w:val="none" w:sz="0" w:space="0" w:color="auto"/>
        <w:left w:val="none" w:sz="0" w:space="0" w:color="auto"/>
        <w:bottom w:val="none" w:sz="0" w:space="0" w:color="auto"/>
        <w:right w:val="none" w:sz="0" w:space="0" w:color="auto"/>
      </w:divBdr>
      <w:divsChild>
        <w:div w:id="1771662554">
          <w:marLeft w:val="0"/>
          <w:marRight w:val="0"/>
          <w:marTop w:val="0"/>
          <w:marBottom w:val="0"/>
          <w:divBdr>
            <w:top w:val="none" w:sz="0" w:space="0" w:color="auto"/>
            <w:left w:val="none" w:sz="0" w:space="0" w:color="auto"/>
            <w:bottom w:val="none" w:sz="0" w:space="0" w:color="auto"/>
            <w:right w:val="none" w:sz="0" w:space="0" w:color="auto"/>
          </w:divBdr>
        </w:div>
      </w:divsChild>
    </w:div>
    <w:div w:id="511578213">
      <w:bodyDiv w:val="1"/>
      <w:marLeft w:val="0"/>
      <w:marRight w:val="0"/>
      <w:marTop w:val="0"/>
      <w:marBottom w:val="0"/>
      <w:divBdr>
        <w:top w:val="none" w:sz="0" w:space="0" w:color="auto"/>
        <w:left w:val="none" w:sz="0" w:space="0" w:color="auto"/>
        <w:bottom w:val="none" w:sz="0" w:space="0" w:color="auto"/>
        <w:right w:val="none" w:sz="0" w:space="0" w:color="auto"/>
      </w:divBdr>
    </w:div>
    <w:div w:id="513612977">
      <w:bodyDiv w:val="1"/>
      <w:marLeft w:val="0"/>
      <w:marRight w:val="0"/>
      <w:marTop w:val="0"/>
      <w:marBottom w:val="0"/>
      <w:divBdr>
        <w:top w:val="none" w:sz="0" w:space="0" w:color="auto"/>
        <w:left w:val="none" w:sz="0" w:space="0" w:color="auto"/>
        <w:bottom w:val="none" w:sz="0" w:space="0" w:color="auto"/>
        <w:right w:val="none" w:sz="0" w:space="0" w:color="auto"/>
      </w:divBdr>
      <w:divsChild>
        <w:div w:id="1146046156">
          <w:marLeft w:val="0"/>
          <w:marRight w:val="0"/>
          <w:marTop w:val="0"/>
          <w:marBottom w:val="0"/>
          <w:divBdr>
            <w:top w:val="none" w:sz="0" w:space="0" w:color="auto"/>
            <w:left w:val="none" w:sz="0" w:space="0" w:color="auto"/>
            <w:bottom w:val="none" w:sz="0" w:space="0" w:color="auto"/>
            <w:right w:val="none" w:sz="0" w:space="0" w:color="auto"/>
          </w:divBdr>
          <w:divsChild>
            <w:div w:id="1158571133">
              <w:marLeft w:val="0"/>
              <w:marRight w:val="0"/>
              <w:marTop w:val="0"/>
              <w:marBottom w:val="0"/>
              <w:divBdr>
                <w:top w:val="none" w:sz="0" w:space="0" w:color="auto"/>
                <w:left w:val="none" w:sz="0" w:space="0" w:color="auto"/>
                <w:bottom w:val="none" w:sz="0" w:space="0" w:color="auto"/>
                <w:right w:val="none" w:sz="0" w:space="0" w:color="auto"/>
              </w:divBdr>
              <w:divsChild>
                <w:div w:id="1442141011">
                  <w:marLeft w:val="0"/>
                  <w:marRight w:val="0"/>
                  <w:marTop w:val="0"/>
                  <w:marBottom w:val="0"/>
                  <w:divBdr>
                    <w:top w:val="none" w:sz="0" w:space="0" w:color="auto"/>
                    <w:left w:val="none" w:sz="0" w:space="0" w:color="auto"/>
                    <w:bottom w:val="none" w:sz="0" w:space="0" w:color="auto"/>
                    <w:right w:val="none" w:sz="0" w:space="0" w:color="auto"/>
                  </w:divBdr>
                  <w:divsChild>
                    <w:div w:id="181750962">
                      <w:marLeft w:val="0"/>
                      <w:marRight w:val="0"/>
                      <w:marTop w:val="0"/>
                      <w:marBottom w:val="0"/>
                      <w:divBdr>
                        <w:top w:val="none" w:sz="0" w:space="0" w:color="auto"/>
                        <w:left w:val="none" w:sz="0" w:space="0" w:color="auto"/>
                        <w:bottom w:val="none" w:sz="0" w:space="0" w:color="auto"/>
                        <w:right w:val="none" w:sz="0" w:space="0" w:color="auto"/>
                      </w:divBdr>
                      <w:divsChild>
                        <w:div w:id="206380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3960208">
      <w:bodyDiv w:val="1"/>
      <w:marLeft w:val="0"/>
      <w:marRight w:val="0"/>
      <w:marTop w:val="0"/>
      <w:marBottom w:val="0"/>
      <w:divBdr>
        <w:top w:val="none" w:sz="0" w:space="0" w:color="auto"/>
        <w:left w:val="none" w:sz="0" w:space="0" w:color="auto"/>
        <w:bottom w:val="none" w:sz="0" w:space="0" w:color="auto"/>
        <w:right w:val="none" w:sz="0" w:space="0" w:color="auto"/>
      </w:divBdr>
      <w:divsChild>
        <w:div w:id="120465785">
          <w:marLeft w:val="0"/>
          <w:marRight w:val="0"/>
          <w:marTop w:val="0"/>
          <w:marBottom w:val="0"/>
          <w:divBdr>
            <w:top w:val="none" w:sz="0" w:space="0" w:color="auto"/>
            <w:left w:val="none" w:sz="0" w:space="0" w:color="auto"/>
            <w:bottom w:val="none" w:sz="0" w:space="0" w:color="auto"/>
            <w:right w:val="none" w:sz="0" w:space="0" w:color="auto"/>
          </w:divBdr>
          <w:divsChild>
            <w:div w:id="1112937340">
              <w:marLeft w:val="0"/>
              <w:marRight w:val="0"/>
              <w:marTop w:val="0"/>
              <w:marBottom w:val="0"/>
              <w:divBdr>
                <w:top w:val="none" w:sz="0" w:space="0" w:color="auto"/>
                <w:left w:val="none" w:sz="0" w:space="0" w:color="auto"/>
                <w:bottom w:val="none" w:sz="0" w:space="0" w:color="auto"/>
                <w:right w:val="none" w:sz="0" w:space="0" w:color="auto"/>
              </w:divBdr>
              <w:divsChild>
                <w:div w:id="113253510">
                  <w:marLeft w:val="0"/>
                  <w:marRight w:val="0"/>
                  <w:marTop w:val="0"/>
                  <w:marBottom w:val="0"/>
                  <w:divBdr>
                    <w:top w:val="none" w:sz="0" w:space="0" w:color="auto"/>
                    <w:left w:val="none" w:sz="0" w:space="0" w:color="auto"/>
                    <w:bottom w:val="none" w:sz="0" w:space="0" w:color="auto"/>
                    <w:right w:val="none" w:sz="0" w:space="0" w:color="auto"/>
                  </w:divBdr>
                  <w:divsChild>
                    <w:div w:id="64963549">
                      <w:marLeft w:val="0"/>
                      <w:marRight w:val="0"/>
                      <w:marTop w:val="0"/>
                      <w:marBottom w:val="0"/>
                      <w:divBdr>
                        <w:top w:val="single" w:sz="2" w:space="1" w:color="C0C0C0"/>
                        <w:left w:val="single" w:sz="2" w:space="1" w:color="C0C0C0"/>
                        <w:bottom w:val="single" w:sz="2" w:space="1" w:color="C0C0C0"/>
                        <w:right w:val="single" w:sz="2" w:space="1" w:color="C0C0C0"/>
                      </w:divBdr>
                      <w:divsChild>
                        <w:div w:id="1484545947">
                          <w:marLeft w:val="0"/>
                          <w:marRight w:val="0"/>
                          <w:marTop w:val="0"/>
                          <w:marBottom w:val="0"/>
                          <w:divBdr>
                            <w:top w:val="none" w:sz="0" w:space="0" w:color="auto"/>
                            <w:left w:val="none" w:sz="0" w:space="0" w:color="auto"/>
                            <w:bottom w:val="none" w:sz="0" w:space="0" w:color="auto"/>
                            <w:right w:val="none" w:sz="0" w:space="0" w:color="auto"/>
                          </w:divBdr>
                        </w:div>
                        <w:div w:id="1890530451">
                          <w:marLeft w:val="0"/>
                          <w:marRight w:val="0"/>
                          <w:marTop w:val="0"/>
                          <w:marBottom w:val="0"/>
                          <w:divBdr>
                            <w:top w:val="none" w:sz="0" w:space="0" w:color="auto"/>
                            <w:left w:val="none" w:sz="0" w:space="0" w:color="auto"/>
                            <w:bottom w:val="none" w:sz="0" w:space="0" w:color="auto"/>
                            <w:right w:val="none" w:sz="0" w:space="0" w:color="auto"/>
                          </w:divBdr>
                        </w:div>
                        <w:div w:id="2068844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4031339">
      <w:bodyDiv w:val="1"/>
      <w:marLeft w:val="0"/>
      <w:marRight w:val="0"/>
      <w:marTop w:val="0"/>
      <w:marBottom w:val="0"/>
      <w:divBdr>
        <w:top w:val="none" w:sz="0" w:space="0" w:color="auto"/>
        <w:left w:val="none" w:sz="0" w:space="0" w:color="auto"/>
        <w:bottom w:val="none" w:sz="0" w:space="0" w:color="auto"/>
        <w:right w:val="none" w:sz="0" w:space="0" w:color="auto"/>
      </w:divBdr>
    </w:div>
    <w:div w:id="515385521">
      <w:bodyDiv w:val="1"/>
      <w:marLeft w:val="0"/>
      <w:marRight w:val="0"/>
      <w:marTop w:val="0"/>
      <w:marBottom w:val="0"/>
      <w:divBdr>
        <w:top w:val="none" w:sz="0" w:space="0" w:color="auto"/>
        <w:left w:val="none" w:sz="0" w:space="0" w:color="auto"/>
        <w:bottom w:val="none" w:sz="0" w:space="0" w:color="auto"/>
        <w:right w:val="none" w:sz="0" w:space="0" w:color="auto"/>
      </w:divBdr>
      <w:divsChild>
        <w:div w:id="1692104229">
          <w:marLeft w:val="0"/>
          <w:marRight w:val="0"/>
          <w:marTop w:val="0"/>
          <w:marBottom w:val="0"/>
          <w:divBdr>
            <w:top w:val="none" w:sz="0" w:space="0" w:color="auto"/>
            <w:left w:val="none" w:sz="0" w:space="0" w:color="auto"/>
            <w:bottom w:val="none" w:sz="0" w:space="0" w:color="auto"/>
            <w:right w:val="none" w:sz="0" w:space="0" w:color="auto"/>
          </w:divBdr>
          <w:divsChild>
            <w:div w:id="1739471178">
              <w:marLeft w:val="0"/>
              <w:marRight w:val="0"/>
              <w:marTop w:val="0"/>
              <w:marBottom w:val="0"/>
              <w:divBdr>
                <w:top w:val="none" w:sz="0" w:space="0" w:color="auto"/>
                <w:left w:val="none" w:sz="0" w:space="0" w:color="auto"/>
                <w:bottom w:val="none" w:sz="0" w:space="0" w:color="auto"/>
                <w:right w:val="none" w:sz="0" w:space="0" w:color="auto"/>
              </w:divBdr>
              <w:divsChild>
                <w:div w:id="2143379165">
                  <w:marLeft w:val="0"/>
                  <w:marRight w:val="0"/>
                  <w:marTop w:val="0"/>
                  <w:marBottom w:val="0"/>
                  <w:divBdr>
                    <w:top w:val="none" w:sz="0" w:space="0" w:color="auto"/>
                    <w:left w:val="none" w:sz="0" w:space="0" w:color="auto"/>
                    <w:bottom w:val="none" w:sz="0" w:space="0" w:color="auto"/>
                    <w:right w:val="none" w:sz="0" w:space="0" w:color="auto"/>
                  </w:divBdr>
                  <w:divsChild>
                    <w:div w:id="572356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5578579">
      <w:bodyDiv w:val="1"/>
      <w:marLeft w:val="0"/>
      <w:marRight w:val="0"/>
      <w:marTop w:val="0"/>
      <w:marBottom w:val="0"/>
      <w:divBdr>
        <w:top w:val="none" w:sz="0" w:space="0" w:color="auto"/>
        <w:left w:val="none" w:sz="0" w:space="0" w:color="auto"/>
        <w:bottom w:val="none" w:sz="0" w:space="0" w:color="auto"/>
        <w:right w:val="none" w:sz="0" w:space="0" w:color="auto"/>
      </w:divBdr>
    </w:div>
    <w:div w:id="516311639">
      <w:bodyDiv w:val="1"/>
      <w:marLeft w:val="0"/>
      <w:marRight w:val="0"/>
      <w:marTop w:val="0"/>
      <w:marBottom w:val="0"/>
      <w:divBdr>
        <w:top w:val="none" w:sz="0" w:space="0" w:color="auto"/>
        <w:left w:val="none" w:sz="0" w:space="0" w:color="auto"/>
        <w:bottom w:val="none" w:sz="0" w:space="0" w:color="auto"/>
        <w:right w:val="none" w:sz="0" w:space="0" w:color="auto"/>
      </w:divBdr>
    </w:div>
    <w:div w:id="516778163">
      <w:bodyDiv w:val="1"/>
      <w:marLeft w:val="0"/>
      <w:marRight w:val="0"/>
      <w:marTop w:val="0"/>
      <w:marBottom w:val="0"/>
      <w:divBdr>
        <w:top w:val="none" w:sz="0" w:space="0" w:color="auto"/>
        <w:left w:val="none" w:sz="0" w:space="0" w:color="auto"/>
        <w:bottom w:val="none" w:sz="0" w:space="0" w:color="auto"/>
        <w:right w:val="none" w:sz="0" w:space="0" w:color="auto"/>
      </w:divBdr>
    </w:div>
    <w:div w:id="517739246">
      <w:bodyDiv w:val="1"/>
      <w:marLeft w:val="0"/>
      <w:marRight w:val="0"/>
      <w:marTop w:val="0"/>
      <w:marBottom w:val="0"/>
      <w:divBdr>
        <w:top w:val="none" w:sz="0" w:space="0" w:color="auto"/>
        <w:left w:val="none" w:sz="0" w:space="0" w:color="auto"/>
        <w:bottom w:val="none" w:sz="0" w:space="0" w:color="auto"/>
        <w:right w:val="none" w:sz="0" w:space="0" w:color="auto"/>
      </w:divBdr>
    </w:div>
    <w:div w:id="517891494">
      <w:bodyDiv w:val="1"/>
      <w:marLeft w:val="0"/>
      <w:marRight w:val="0"/>
      <w:marTop w:val="0"/>
      <w:marBottom w:val="0"/>
      <w:divBdr>
        <w:top w:val="none" w:sz="0" w:space="0" w:color="auto"/>
        <w:left w:val="none" w:sz="0" w:space="0" w:color="auto"/>
        <w:bottom w:val="none" w:sz="0" w:space="0" w:color="auto"/>
        <w:right w:val="none" w:sz="0" w:space="0" w:color="auto"/>
      </w:divBdr>
    </w:div>
    <w:div w:id="518131202">
      <w:bodyDiv w:val="1"/>
      <w:marLeft w:val="0"/>
      <w:marRight w:val="0"/>
      <w:marTop w:val="0"/>
      <w:marBottom w:val="0"/>
      <w:divBdr>
        <w:top w:val="none" w:sz="0" w:space="0" w:color="auto"/>
        <w:left w:val="none" w:sz="0" w:space="0" w:color="auto"/>
        <w:bottom w:val="none" w:sz="0" w:space="0" w:color="auto"/>
        <w:right w:val="none" w:sz="0" w:space="0" w:color="auto"/>
      </w:divBdr>
      <w:divsChild>
        <w:div w:id="1342506552">
          <w:marLeft w:val="0"/>
          <w:marRight w:val="0"/>
          <w:marTop w:val="0"/>
          <w:marBottom w:val="0"/>
          <w:divBdr>
            <w:top w:val="none" w:sz="0" w:space="0" w:color="auto"/>
            <w:left w:val="none" w:sz="0" w:space="0" w:color="auto"/>
            <w:bottom w:val="none" w:sz="0" w:space="0" w:color="auto"/>
            <w:right w:val="none" w:sz="0" w:space="0" w:color="auto"/>
          </w:divBdr>
          <w:divsChild>
            <w:div w:id="493112401">
              <w:marLeft w:val="0"/>
              <w:marRight w:val="0"/>
              <w:marTop w:val="0"/>
              <w:marBottom w:val="0"/>
              <w:divBdr>
                <w:top w:val="none" w:sz="0" w:space="0" w:color="auto"/>
                <w:left w:val="none" w:sz="0" w:space="0" w:color="auto"/>
                <w:bottom w:val="none" w:sz="0" w:space="0" w:color="auto"/>
                <w:right w:val="none" w:sz="0" w:space="0" w:color="auto"/>
              </w:divBdr>
              <w:divsChild>
                <w:div w:id="1438719262">
                  <w:marLeft w:val="0"/>
                  <w:marRight w:val="0"/>
                  <w:marTop w:val="0"/>
                  <w:marBottom w:val="0"/>
                  <w:divBdr>
                    <w:top w:val="none" w:sz="0" w:space="0" w:color="auto"/>
                    <w:left w:val="none" w:sz="0" w:space="0" w:color="auto"/>
                    <w:bottom w:val="none" w:sz="0" w:space="0" w:color="auto"/>
                    <w:right w:val="none" w:sz="0" w:space="0" w:color="auto"/>
                  </w:divBdr>
                  <w:divsChild>
                    <w:div w:id="814569687">
                      <w:marLeft w:val="0"/>
                      <w:marRight w:val="0"/>
                      <w:marTop w:val="0"/>
                      <w:marBottom w:val="0"/>
                      <w:divBdr>
                        <w:top w:val="none" w:sz="0" w:space="0" w:color="auto"/>
                        <w:left w:val="none" w:sz="0" w:space="0" w:color="auto"/>
                        <w:bottom w:val="none" w:sz="0" w:space="0" w:color="auto"/>
                        <w:right w:val="none" w:sz="0" w:space="0" w:color="auto"/>
                      </w:divBdr>
                      <w:divsChild>
                        <w:div w:id="2044213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2091016">
      <w:bodyDiv w:val="1"/>
      <w:marLeft w:val="0"/>
      <w:marRight w:val="0"/>
      <w:marTop w:val="0"/>
      <w:marBottom w:val="0"/>
      <w:divBdr>
        <w:top w:val="none" w:sz="0" w:space="0" w:color="auto"/>
        <w:left w:val="none" w:sz="0" w:space="0" w:color="auto"/>
        <w:bottom w:val="none" w:sz="0" w:space="0" w:color="auto"/>
        <w:right w:val="none" w:sz="0" w:space="0" w:color="auto"/>
      </w:divBdr>
    </w:div>
    <w:div w:id="524057936">
      <w:bodyDiv w:val="1"/>
      <w:marLeft w:val="0"/>
      <w:marRight w:val="0"/>
      <w:marTop w:val="0"/>
      <w:marBottom w:val="0"/>
      <w:divBdr>
        <w:top w:val="none" w:sz="0" w:space="0" w:color="auto"/>
        <w:left w:val="none" w:sz="0" w:space="0" w:color="auto"/>
        <w:bottom w:val="none" w:sz="0" w:space="0" w:color="auto"/>
        <w:right w:val="none" w:sz="0" w:space="0" w:color="auto"/>
      </w:divBdr>
    </w:div>
    <w:div w:id="524101702">
      <w:bodyDiv w:val="1"/>
      <w:marLeft w:val="0"/>
      <w:marRight w:val="0"/>
      <w:marTop w:val="0"/>
      <w:marBottom w:val="0"/>
      <w:divBdr>
        <w:top w:val="none" w:sz="0" w:space="0" w:color="auto"/>
        <w:left w:val="none" w:sz="0" w:space="0" w:color="auto"/>
        <w:bottom w:val="none" w:sz="0" w:space="0" w:color="auto"/>
        <w:right w:val="none" w:sz="0" w:space="0" w:color="auto"/>
      </w:divBdr>
      <w:divsChild>
        <w:div w:id="1496533078">
          <w:marLeft w:val="0"/>
          <w:marRight w:val="0"/>
          <w:marTop w:val="0"/>
          <w:marBottom w:val="0"/>
          <w:divBdr>
            <w:top w:val="none" w:sz="0" w:space="0" w:color="auto"/>
            <w:left w:val="none" w:sz="0" w:space="0" w:color="auto"/>
            <w:bottom w:val="none" w:sz="0" w:space="0" w:color="auto"/>
            <w:right w:val="none" w:sz="0" w:space="0" w:color="auto"/>
          </w:divBdr>
          <w:divsChild>
            <w:div w:id="1514765937">
              <w:marLeft w:val="0"/>
              <w:marRight w:val="0"/>
              <w:marTop w:val="0"/>
              <w:marBottom w:val="0"/>
              <w:divBdr>
                <w:top w:val="none" w:sz="0" w:space="0" w:color="auto"/>
                <w:left w:val="none" w:sz="0" w:space="0" w:color="auto"/>
                <w:bottom w:val="none" w:sz="0" w:space="0" w:color="auto"/>
                <w:right w:val="none" w:sz="0" w:space="0" w:color="auto"/>
              </w:divBdr>
              <w:divsChild>
                <w:div w:id="869416633">
                  <w:marLeft w:val="0"/>
                  <w:marRight w:val="0"/>
                  <w:marTop w:val="0"/>
                  <w:marBottom w:val="0"/>
                  <w:divBdr>
                    <w:top w:val="none" w:sz="0" w:space="0" w:color="auto"/>
                    <w:left w:val="none" w:sz="0" w:space="0" w:color="auto"/>
                    <w:bottom w:val="none" w:sz="0" w:space="0" w:color="auto"/>
                    <w:right w:val="none" w:sz="0" w:space="0" w:color="auto"/>
                  </w:divBdr>
                  <w:divsChild>
                    <w:div w:id="143813861">
                      <w:marLeft w:val="0"/>
                      <w:marRight w:val="0"/>
                      <w:marTop w:val="0"/>
                      <w:marBottom w:val="0"/>
                      <w:divBdr>
                        <w:top w:val="none" w:sz="0" w:space="0" w:color="auto"/>
                        <w:left w:val="none" w:sz="0" w:space="0" w:color="auto"/>
                        <w:bottom w:val="none" w:sz="0" w:space="0" w:color="auto"/>
                        <w:right w:val="none" w:sz="0" w:space="0" w:color="auto"/>
                      </w:divBdr>
                      <w:divsChild>
                        <w:div w:id="11225775">
                          <w:marLeft w:val="0"/>
                          <w:marRight w:val="0"/>
                          <w:marTop w:val="0"/>
                          <w:marBottom w:val="0"/>
                          <w:divBdr>
                            <w:top w:val="none" w:sz="0" w:space="0" w:color="auto"/>
                            <w:left w:val="none" w:sz="0" w:space="0" w:color="auto"/>
                            <w:bottom w:val="none" w:sz="0" w:space="0" w:color="auto"/>
                            <w:right w:val="none" w:sz="0" w:space="0" w:color="auto"/>
                          </w:divBdr>
                        </w:div>
                        <w:div w:id="705105637">
                          <w:marLeft w:val="0"/>
                          <w:marRight w:val="0"/>
                          <w:marTop w:val="0"/>
                          <w:marBottom w:val="0"/>
                          <w:divBdr>
                            <w:top w:val="none" w:sz="0" w:space="0" w:color="auto"/>
                            <w:left w:val="none" w:sz="0" w:space="0" w:color="auto"/>
                            <w:bottom w:val="none" w:sz="0" w:space="0" w:color="auto"/>
                            <w:right w:val="none" w:sz="0" w:space="0" w:color="auto"/>
                          </w:divBdr>
                        </w:div>
                        <w:div w:id="1106845325">
                          <w:marLeft w:val="0"/>
                          <w:marRight w:val="0"/>
                          <w:marTop w:val="0"/>
                          <w:marBottom w:val="0"/>
                          <w:divBdr>
                            <w:top w:val="none" w:sz="0" w:space="0" w:color="auto"/>
                            <w:left w:val="none" w:sz="0" w:space="0" w:color="auto"/>
                            <w:bottom w:val="none" w:sz="0" w:space="0" w:color="auto"/>
                            <w:right w:val="none" w:sz="0" w:space="0" w:color="auto"/>
                          </w:divBdr>
                        </w:div>
                        <w:div w:id="1152020795">
                          <w:marLeft w:val="0"/>
                          <w:marRight w:val="0"/>
                          <w:marTop w:val="0"/>
                          <w:marBottom w:val="0"/>
                          <w:divBdr>
                            <w:top w:val="none" w:sz="0" w:space="0" w:color="auto"/>
                            <w:left w:val="none" w:sz="0" w:space="0" w:color="auto"/>
                            <w:bottom w:val="none" w:sz="0" w:space="0" w:color="auto"/>
                            <w:right w:val="none" w:sz="0" w:space="0" w:color="auto"/>
                          </w:divBdr>
                        </w:div>
                        <w:div w:id="1634098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5409025">
      <w:bodyDiv w:val="1"/>
      <w:marLeft w:val="0"/>
      <w:marRight w:val="0"/>
      <w:marTop w:val="0"/>
      <w:marBottom w:val="0"/>
      <w:divBdr>
        <w:top w:val="none" w:sz="0" w:space="0" w:color="auto"/>
        <w:left w:val="none" w:sz="0" w:space="0" w:color="auto"/>
        <w:bottom w:val="none" w:sz="0" w:space="0" w:color="auto"/>
        <w:right w:val="none" w:sz="0" w:space="0" w:color="auto"/>
      </w:divBdr>
      <w:divsChild>
        <w:div w:id="1160921657">
          <w:marLeft w:val="0"/>
          <w:marRight w:val="0"/>
          <w:marTop w:val="0"/>
          <w:marBottom w:val="0"/>
          <w:divBdr>
            <w:top w:val="none" w:sz="0" w:space="0" w:color="auto"/>
            <w:left w:val="none" w:sz="0" w:space="0" w:color="auto"/>
            <w:bottom w:val="none" w:sz="0" w:space="0" w:color="auto"/>
            <w:right w:val="none" w:sz="0" w:space="0" w:color="auto"/>
          </w:divBdr>
          <w:divsChild>
            <w:div w:id="1472098013">
              <w:marLeft w:val="0"/>
              <w:marRight w:val="0"/>
              <w:marTop w:val="0"/>
              <w:marBottom w:val="0"/>
              <w:divBdr>
                <w:top w:val="none" w:sz="0" w:space="0" w:color="auto"/>
                <w:left w:val="none" w:sz="0" w:space="0" w:color="auto"/>
                <w:bottom w:val="none" w:sz="0" w:space="0" w:color="auto"/>
                <w:right w:val="none" w:sz="0" w:space="0" w:color="auto"/>
              </w:divBdr>
              <w:divsChild>
                <w:div w:id="624121334">
                  <w:marLeft w:val="0"/>
                  <w:marRight w:val="0"/>
                  <w:marTop w:val="0"/>
                  <w:marBottom w:val="0"/>
                  <w:divBdr>
                    <w:top w:val="none" w:sz="0" w:space="0" w:color="auto"/>
                    <w:left w:val="none" w:sz="0" w:space="0" w:color="auto"/>
                    <w:bottom w:val="none" w:sz="0" w:space="0" w:color="auto"/>
                    <w:right w:val="none" w:sz="0" w:space="0" w:color="auto"/>
                  </w:divBdr>
                  <w:divsChild>
                    <w:div w:id="601037059">
                      <w:marLeft w:val="0"/>
                      <w:marRight w:val="0"/>
                      <w:marTop w:val="0"/>
                      <w:marBottom w:val="0"/>
                      <w:divBdr>
                        <w:top w:val="none" w:sz="0" w:space="0" w:color="auto"/>
                        <w:left w:val="none" w:sz="0" w:space="0" w:color="auto"/>
                        <w:bottom w:val="none" w:sz="0" w:space="0" w:color="auto"/>
                        <w:right w:val="none" w:sz="0" w:space="0" w:color="auto"/>
                      </w:divBdr>
                      <w:divsChild>
                        <w:div w:id="864513407">
                          <w:marLeft w:val="0"/>
                          <w:marRight w:val="0"/>
                          <w:marTop w:val="0"/>
                          <w:marBottom w:val="0"/>
                          <w:divBdr>
                            <w:top w:val="none" w:sz="0" w:space="0" w:color="auto"/>
                            <w:left w:val="none" w:sz="0" w:space="0" w:color="auto"/>
                            <w:bottom w:val="none" w:sz="0" w:space="0" w:color="auto"/>
                            <w:right w:val="none" w:sz="0" w:space="0" w:color="auto"/>
                          </w:divBdr>
                        </w:div>
                        <w:div w:id="1556161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6136782">
      <w:bodyDiv w:val="1"/>
      <w:marLeft w:val="0"/>
      <w:marRight w:val="0"/>
      <w:marTop w:val="0"/>
      <w:marBottom w:val="0"/>
      <w:divBdr>
        <w:top w:val="none" w:sz="0" w:space="0" w:color="auto"/>
        <w:left w:val="none" w:sz="0" w:space="0" w:color="auto"/>
        <w:bottom w:val="none" w:sz="0" w:space="0" w:color="auto"/>
        <w:right w:val="none" w:sz="0" w:space="0" w:color="auto"/>
      </w:divBdr>
      <w:divsChild>
        <w:div w:id="192228129">
          <w:marLeft w:val="2850"/>
          <w:marRight w:val="0"/>
          <w:marTop w:val="2850"/>
          <w:marBottom w:val="0"/>
          <w:divBdr>
            <w:top w:val="single" w:sz="2" w:space="0" w:color="77A294"/>
            <w:left w:val="single" w:sz="2" w:space="0" w:color="77A294"/>
            <w:bottom w:val="single" w:sz="2" w:space="0" w:color="77A294"/>
            <w:right w:val="single" w:sz="2" w:space="0" w:color="77A294"/>
          </w:divBdr>
          <w:divsChild>
            <w:div w:id="1618827107">
              <w:marLeft w:val="0"/>
              <w:marRight w:val="0"/>
              <w:marTop w:val="0"/>
              <w:marBottom w:val="0"/>
              <w:divBdr>
                <w:top w:val="single" w:sz="2" w:space="0" w:color="77A294"/>
                <w:left w:val="single" w:sz="2" w:space="0" w:color="77A294"/>
                <w:bottom w:val="single" w:sz="2" w:space="0" w:color="77A294"/>
                <w:right w:val="single" w:sz="2" w:space="0" w:color="77A294"/>
              </w:divBdr>
              <w:divsChild>
                <w:div w:id="268971954">
                  <w:marLeft w:val="0"/>
                  <w:marRight w:val="0"/>
                  <w:marTop w:val="75"/>
                  <w:marBottom w:val="0"/>
                  <w:divBdr>
                    <w:top w:val="single" w:sz="2" w:space="0" w:color="77A294"/>
                    <w:left w:val="single" w:sz="2" w:space="0" w:color="77A294"/>
                    <w:bottom w:val="single" w:sz="2" w:space="0" w:color="77A294"/>
                    <w:right w:val="single" w:sz="2" w:space="0" w:color="77A294"/>
                  </w:divBdr>
                  <w:divsChild>
                    <w:div w:id="1719818006">
                      <w:marLeft w:val="0"/>
                      <w:marRight w:val="0"/>
                      <w:marTop w:val="0"/>
                      <w:marBottom w:val="0"/>
                      <w:divBdr>
                        <w:top w:val="single" w:sz="2" w:space="0" w:color="77A294"/>
                        <w:left w:val="single" w:sz="2" w:space="0" w:color="77A294"/>
                        <w:bottom w:val="single" w:sz="2" w:space="0" w:color="77A294"/>
                        <w:right w:val="single" w:sz="2" w:space="0" w:color="77A294"/>
                      </w:divBdr>
                      <w:divsChild>
                        <w:div w:id="1715303852">
                          <w:marLeft w:val="0"/>
                          <w:marRight w:val="0"/>
                          <w:marTop w:val="150"/>
                          <w:marBottom w:val="15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 w:id="527567631">
      <w:bodyDiv w:val="1"/>
      <w:marLeft w:val="0"/>
      <w:marRight w:val="0"/>
      <w:marTop w:val="0"/>
      <w:marBottom w:val="0"/>
      <w:divBdr>
        <w:top w:val="none" w:sz="0" w:space="0" w:color="auto"/>
        <w:left w:val="none" w:sz="0" w:space="0" w:color="auto"/>
        <w:bottom w:val="none" w:sz="0" w:space="0" w:color="auto"/>
        <w:right w:val="none" w:sz="0" w:space="0" w:color="auto"/>
      </w:divBdr>
    </w:div>
    <w:div w:id="528181786">
      <w:bodyDiv w:val="1"/>
      <w:marLeft w:val="0"/>
      <w:marRight w:val="0"/>
      <w:marTop w:val="0"/>
      <w:marBottom w:val="0"/>
      <w:divBdr>
        <w:top w:val="none" w:sz="0" w:space="0" w:color="auto"/>
        <w:left w:val="none" w:sz="0" w:space="0" w:color="auto"/>
        <w:bottom w:val="none" w:sz="0" w:space="0" w:color="auto"/>
        <w:right w:val="none" w:sz="0" w:space="0" w:color="auto"/>
      </w:divBdr>
    </w:div>
    <w:div w:id="528839263">
      <w:bodyDiv w:val="1"/>
      <w:marLeft w:val="0"/>
      <w:marRight w:val="0"/>
      <w:marTop w:val="0"/>
      <w:marBottom w:val="0"/>
      <w:divBdr>
        <w:top w:val="none" w:sz="0" w:space="0" w:color="auto"/>
        <w:left w:val="none" w:sz="0" w:space="0" w:color="auto"/>
        <w:bottom w:val="none" w:sz="0" w:space="0" w:color="auto"/>
        <w:right w:val="none" w:sz="0" w:space="0" w:color="auto"/>
      </w:divBdr>
      <w:divsChild>
        <w:div w:id="40636371">
          <w:marLeft w:val="0"/>
          <w:marRight w:val="0"/>
          <w:marTop w:val="0"/>
          <w:marBottom w:val="0"/>
          <w:divBdr>
            <w:top w:val="none" w:sz="0" w:space="0" w:color="auto"/>
            <w:left w:val="none" w:sz="0" w:space="0" w:color="auto"/>
            <w:bottom w:val="none" w:sz="0" w:space="0" w:color="auto"/>
            <w:right w:val="none" w:sz="0" w:space="0" w:color="auto"/>
          </w:divBdr>
          <w:divsChild>
            <w:div w:id="978346268">
              <w:marLeft w:val="0"/>
              <w:marRight w:val="0"/>
              <w:marTop w:val="0"/>
              <w:marBottom w:val="0"/>
              <w:divBdr>
                <w:top w:val="none" w:sz="0" w:space="0" w:color="auto"/>
                <w:left w:val="none" w:sz="0" w:space="0" w:color="auto"/>
                <w:bottom w:val="none" w:sz="0" w:space="0" w:color="auto"/>
                <w:right w:val="none" w:sz="0" w:space="0" w:color="auto"/>
              </w:divBdr>
              <w:divsChild>
                <w:div w:id="204563318">
                  <w:marLeft w:val="0"/>
                  <w:marRight w:val="0"/>
                  <w:marTop w:val="0"/>
                  <w:marBottom w:val="0"/>
                  <w:divBdr>
                    <w:top w:val="none" w:sz="0" w:space="0" w:color="auto"/>
                    <w:left w:val="none" w:sz="0" w:space="0" w:color="auto"/>
                    <w:bottom w:val="none" w:sz="0" w:space="0" w:color="auto"/>
                    <w:right w:val="none" w:sz="0" w:space="0" w:color="auto"/>
                  </w:divBdr>
                  <w:divsChild>
                    <w:div w:id="576785506">
                      <w:marLeft w:val="0"/>
                      <w:marRight w:val="0"/>
                      <w:marTop w:val="0"/>
                      <w:marBottom w:val="0"/>
                      <w:divBdr>
                        <w:top w:val="none" w:sz="0" w:space="0" w:color="auto"/>
                        <w:left w:val="none" w:sz="0" w:space="0" w:color="auto"/>
                        <w:bottom w:val="none" w:sz="0" w:space="0" w:color="auto"/>
                        <w:right w:val="none" w:sz="0" w:space="0" w:color="auto"/>
                      </w:divBdr>
                      <w:divsChild>
                        <w:div w:id="379986093">
                          <w:marLeft w:val="0"/>
                          <w:marRight w:val="0"/>
                          <w:marTop w:val="0"/>
                          <w:marBottom w:val="0"/>
                          <w:divBdr>
                            <w:top w:val="none" w:sz="0" w:space="0" w:color="auto"/>
                            <w:left w:val="none" w:sz="0" w:space="0" w:color="auto"/>
                            <w:bottom w:val="none" w:sz="0" w:space="0" w:color="auto"/>
                            <w:right w:val="none" w:sz="0" w:space="0" w:color="auto"/>
                          </w:divBdr>
                        </w:div>
                        <w:div w:id="462776387">
                          <w:marLeft w:val="0"/>
                          <w:marRight w:val="0"/>
                          <w:marTop w:val="0"/>
                          <w:marBottom w:val="0"/>
                          <w:divBdr>
                            <w:top w:val="none" w:sz="0" w:space="0" w:color="auto"/>
                            <w:left w:val="none" w:sz="0" w:space="0" w:color="auto"/>
                            <w:bottom w:val="none" w:sz="0" w:space="0" w:color="auto"/>
                            <w:right w:val="none" w:sz="0" w:space="0" w:color="auto"/>
                          </w:divBdr>
                        </w:div>
                        <w:div w:id="850677777">
                          <w:marLeft w:val="0"/>
                          <w:marRight w:val="0"/>
                          <w:marTop w:val="0"/>
                          <w:marBottom w:val="0"/>
                          <w:divBdr>
                            <w:top w:val="none" w:sz="0" w:space="0" w:color="auto"/>
                            <w:left w:val="none" w:sz="0" w:space="0" w:color="auto"/>
                            <w:bottom w:val="none" w:sz="0" w:space="0" w:color="auto"/>
                            <w:right w:val="none" w:sz="0" w:space="0" w:color="auto"/>
                          </w:divBdr>
                        </w:div>
                        <w:div w:id="1011834148">
                          <w:marLeft w:val="0"/>
                          <w:marRight w:val="0"/>
                          <w:marTop w:val="0"/>
                          <w:marBottom w:val="0"/>
                          <w:divBdr>
                            <w:top w:val="none" w:sz="0" w:space="0" w:color="auto"/>
                            <w:left w:val="none" w:sz="0" w:space="0" w:color="auto"/>
                            <w:bottom w:val="none" w:sz="0" w:space="0" w:color="auto"/>
                            <w:right w:val="none" w:sz="0" w:space="0" w:color="auto"/>
                          </w:divBdr>
                        </w:div>
                        <w:div w:id="1182210093">
                          <w:marLeft w:val="0"/>
                          <w:marRight w:val="0"/>
                          <w:marTop w:val="0"/>
                          <w:marBottom w:val="0"/>
                          <w:divBdr>
                            <w:top w:val="none" w:sz="0" w:space="0" w:color="auto"/>
                            <w:left w:val="none" w:sz="0" w:space="0" w:color="auto"/>
                            <w:bottom w:val="none" w:sz="0" w:space="0" w:color="auto"/>
                            <w:right w:val="none" w:sz="0" w:space="0" w:color="auto"/>
                          </w:divBdr>
                        </w:div>
                        <w:div w:id="1949194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0534046">
      <w:bodyDiv w:val="1"/>
      <w:marLeft w:val="0"/>
      <w:marRight w:val="0"/>
      <w:marTop w:val="0"/>
      <w:marBottom w:val="0"/>
      <w:divBdr>
        <w:top w:val="none" w:sz="0" w:space="0" w:color="auto"/>
        <w:left w:val="none" w:sz="0" w:space="0" w:color="auto"/>
        <w:bottom w:val="none" w:sz="0" w:space="0" w:color="auto"/>
        <w:right w:val="none" w:sz="0" w:space="0" w:color="auto"/>
      </w:divBdr>
    </w:div>
    <w:div w:id="531460804">
      <w:bodyDiv w:val="1"/>
      <w:marLeft w:val="0"/>
      <w:marRight w:val="0"/>
      <w:marTop w:val="0"/>
      <w:marBottom w:val="0"/>
      <w:divBdr>
        <w:top w:val="none" w:sz="0" w:space="0" w:color="auto"/>
        <w:left w:val="none" w:sz="0" w:space="0" w:color="auto"/>
        <w:bottom w:val="none" w:sz="0" w:space="0" w:color="auto"/>
        <w:right w:val="none" w:sz="0" w:space="0" w:color="auto"/>
      </w:divBdr>
    </w:div>
    <w:div w:id="531503960">
      <w:bodyDiv w:val="1"/>
      <w:marLeft w:val="0"/>
      <w:marRight w:val="0"/>
      <w:marTop w:val="0"/>
      <w:marBottom w:val="0"/>
      <w:divBdr>
        <w:top w:val="none" w:sz="0" w:space="0" w:color="auto"/>
        <w:left w:val="none" w:sz="0" w:space="0" w:color="auto"/>
        <w:bottom w:val="none" w:sz="0" w:space="0" w:color="auto"/>
        <w:right w:val="none" w:sz="0" w:space="0" w:color="auto"/>
      </w:divBdr>
      <w:divsChild>
        <w:div w:id="1247954339">
          <w:marLeft w:val="0"/>
          <w:marRight w:val="0"/>
          <w:marTop w:val="0"/>
          <w:marBottom w:val="0"/>
          <w:divBdr>
            <w:top w:val="none" w:sz="0" w:space="0" w:color="auto"/>
            <w:left w:val="none" w:sz="0" w:space="0" w:color="auto"/>
            <w:bottom w:val="none" w:sz="0" w:space="0" w:color="auto"/>
            <w:right w:val="none" w:sz="0" w:space="0" w:color="auto"/>
          </w:divBdr>
          <w:divsChild>
            <w:div w:id="1625844792">
              <w:marLeft w:val="0"/>
              <w:marRight w:val="0"/>
              <w:marTop w:val="0"/>
              <w:marBottom w:val="0"/>
              <w:divBdr>
                <w:top w:val="none" w:sz="0" w:space="0" w:color="auto"/>
                <w:left w:val="none" w:sz="0" w:space="0" w:color="auto"/>
                <w:bottom w:val="none" w:sz="0" w:space="0" w:color="auto"/>
                <w:right w:val="none" w:sz="0" w:space="0" w:color="auto"/>
              </w:divBdr>
              <w:divsChild>
                <w:div w:id="1803309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619436">
          <w:marLeft w:val="0"/>
          <w:marRight w:val="0"/>
          <w:marTop w:val="0"/>
          <w:marBottom w:val="0"/>
          <w:divBdr>
            <w:top w:val="none" w:sz="0" w:space="0" w:color="auto"/>
            <w:left w:val="none" w:sz="0" w:space="0" w:color="auto"/>
            <w:bottom w:val="none" w:sz="0" w:space="0" w:color="auto"/>
            <w:right w:val="none" w:sz="0" w:space="0" w:color="auto"/>
          </w:divBdr>
          <w:divsChild>
            <w:div w:id="727653539">
              <w:marLeft w:val="0"/>
              <w:marRight w:val="0"/>
              <w:marTop w:val="0"/>
              <w:marBottom w:val="0"/>
              <w:divBdr>
                <w:top w:val="none" w:sz="0" w:space="0" w:color="auto"/>
                <w:left w:val="none" w:sz="0" w:space="0" w:color="auto"/>
                <w:bottom w:val="none" w:sz="0" w:space="0" w:color="auto"/>
                <w:right w:val="none" w:sz="0" w:space="0" w:color="auto"/>
              </w:divBdr>
              <w:divsChild>
                <w:div w:id="485051854">
                  <w:marLeft w:val="0"/>
                  <w:marRight w:val="0"/>
                  <w:marTop w:val="0"/>
                  <w:marBottom w:val="0"/>
                  <w:divBdr>
                    <w:top w:val="none" w:sz="0" w:space="0" w:color="auto"/>
                    <w:left w:val="none" w:sz="0" w:space="0" w:color="auto"/>
                    <w:bottom w:val="none" w:sz="0" w:space="0" w:color="auto"/>
                    <w:right w:val="none" w:sz="0" w:space="0" w:color="auto"/>
                  </w:divBdr>
                </w:div>
                <w:div w:id="1785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8806208">
          <w:marLeft w:val="0"/>
          <w:marRight w:val="0"/>
          <w:marTop w:val="0"/>
          <w:marBottom w:val="0"/>
          <w:divBdr>
            <w:top w:val="none" w:sz="0" w:space="0" w:color="auto"/>
            <w:left w:val="none" w:sz="0" w:space="0" w:color="auto"/>
            <w:bottom w:val="none" w:sz="0" w:space="0" w:color="auto"/>
            <w:right w:val="none" w:sz="0" w:space="0" w:color="auto"/>
          </w:divBdr>
          <w:divsChild>
            <w:div w:id="1122187691">
              <w:marLeft w:val="0"/>
              <w:marRight w:val="0"/>
              <w:marTop w:val="0"/>
              <w:marBottom w:val="0"/>
              <w:divBdr>
                <w:top w:val="none" w:sz="0" w:space="0" w:color="auto"/>
                <w:left w:val="none" w:sz="0" w:space="0" w:color="auto"/>
                <w:bottom w:val="none" w:sz="0" w:space="0" w:color="auto"/>
                <w:right w:val="none" w:sz="0" w:space="0" w:color="auto"/>
              </w:divBdr>
              <w:divsChild>
                <w:div w:id="1560818519">
                  <w:marLeft w:val="0"/>
                  <w:marRight w:val="0"/>
                  <w:marTop w:val="0"/>
                  <w:marBottom w:val="0"/>
                  <w:divBdr>
                    <w:top w:val="none" w:sz="0" w:space="0" w:color="auto"/>
                    <w:left w:val="none" w:sz="0" w:space="0" w:color="auto"/>
                    <w:bottom w:val="none" w:sz="0" w:space="0" w:color="auto"/>
                    <w:right w:val="none" w:sz="0" w:space="0" w:color="auto"/>
                  </w:divBdr>
                </w:div>
                <w:div w:id="920455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4975950">
          <w:marLeft w:val="0"/>
          <w:marRight w:val="0"/>
          <w:marTop w:val="0"/>
          <w:marBottom w:val="0"/>
          <w:divBdr>
            <w:top w:val="none" w:sz="0" w:space="0" w:color="auto"/>
            <w:left w:val="none" w:sz="0" w:space="0" w:color="auto"/>
            <w:bottom w:val="none" w:sz="0" w:space="0" w:color="auto"/>
            <w:right w:val="none" w:sz="0" w:space="0" w:color="auto"/>
          </w:divBdr>
          <w:divsChild>
            <w:div w:id="2070612240">
              <w:marLeft w:val="0"/>
              <w:marRight w:val="0"/>
              <w:marTop w:val="0"/>
              <w:marBottom w:val="0"/>
              <w:divBdr>
                <w:top w:val="none" w:sz="0" w:space="0" w:color="auto"/>
                <w:left w:val="none" w:sz="0" w:space="0" w:color="auto"/>
                <w:bottom w:val="none" w:sz="0" w:space="0" w:color="auto"/>
                <w:right w:val="none" w:sz="0" w:space="0" w:color="auto"/>
              </w:divBdr>
              <w:divsChild>
                <w:div w:id="708069379">
                  <w:marLeft w:val="0"/>
                  <w:marRight w:val="0"/>
                  <w:marTop w:val="0"/>
                  <w:marBottom w:val="0"/>
                  <w:divBdr>
                    <w:top w:val="none" w:sz="0" w:space="0" w:color="auto"/>
                    <w:left w:val="none" w:sz="0" w:space="0" w:color="auto"/>
                    <w:bottom w:val="none" w:sz="0" w:space="0" w:color="auto"/>
                    <w:right w:val="none" w:sz="0" w:space="0" w:color="auto"/>
                  </w:divBdr>
                </w:div>
                <w:div w:id="71928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9057360">
          <w:marLeft w:val="0"/>
          <w:marRight w:val="0"/>
          <w:marTop w:val="0"/>
          <w:marBottom w:val="0"/>
          <w:divBdr>
            <w:top w:val="none" w:sz="0" w:space="0" w:color="auto"/>
            <w:left w:val="none" w:sz="0" w:space="0" w:color="auto"/>
            <w:bottom w:val="none" w:sz="0" w:space="0" w:color="auto"/>
            <w:right w:val="none" w:sz="0" w:space="0" w:color="auto"/>
          </w:divBdr>
          <w:divsChild>
            <w:div w:id="1446389302">
              <w:marLeft w:val="0"/>
              <w:marRight w:val="0"/>
              <w:marTop w:val="0"/>
              <w:marBottom w:val="0"/>
              <w:divBdr>
                <w:top w:val="none" w:sz="0" w:space="0" w:color="auto"/>
                <w:left w:val="none" w:sz="0" w:space="0" w:color="auto"/>
                <w:bottom w:val="none" w:sz="0" w:space="0" w:color="auto"/>
                <w:right w:val="none" w:sz="0" w:space="0" w:color="auto"/>
              </w:divBdr>
              <w:divsChild>
                <w:div w:id="1405491430">
                  <w:marLeft w:val="0"/>
                  <w:marRight w:val="0"/>
                  <w:marTop w:val="0"/>
                  <w:marBottom w:val="0"/>
                  <w:divBdr>
                    <w:top w:val="none" w:sz="0" w:space="0" w:color="auto"/>
                    <w:left w:val="none" w:sz="0" w:space="0" w:color="auto"/>
                    <w:bottom w:val="none" w:sz="0" w:space="0" w:color="auto"/>
                    <w:right w:val="none" w:sz="0" w:space="0" w:color="auto"/>
                  </w:divBdr>
                </w:div>
                <w:div w:id="743651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5578795">
      <w:bodyDiv w:val="1"/>
      <w:marLeft w:val="0"/>
      <w:marRight w:val="0"/>
      <w:marTop w:val="0"/>
      <w:marBottom w:val="0"/>
      <w:divBdr>
        <w:top w:val="none" w:sz="0" w:space="0" w:color="auto"/>
        <w:left w:val="none" w:sz="0" w:space="0" w:color="auto"/>
        <w:bottom w:val="none" w:sz="0" w:space="0" w:color="auto"/>
        <w:right w:val="none" w:sz="0" w:space="0" w:color="auto"/>
      </w:divBdr>
    </w:div>
    <w:div w:id="535654200">
      <w:bodyDiv w:val="1"/>
      <w:marLeft w:val="0"/>
      <w:marRight w:val="0"/>
      <w:marTop w:val="0"/>
      <w:marBottom w:val="0"/>
      <w:divBdr>
        <w:top w:val="none" w:sz="0" w:space="0" w:color="auto"/>
        <w:left w:val="none" w:sz="0" w:space="0" w:color="auto"/>
        <w:bottom w:val="none" w:sz="0" w:space="0" w:color="auto"/>
        <w:right w:val="none" w:sz="0" w:space="0" w:color="auto"/>
      </w:divBdr>
    </w:div>
    <w:div w:id="536167629">
      <w:bodyDiv w:val="1"/>
      <w:marLeft w:val="0"/>
      <w:marRight w:val="0"/>
      <w:marTop w:val="0"/>
      <w:marBottom w:val="0"/>
      <w:divBdr>
        <w:top w:val="none" w:sz="0" w:space="0" w:color="auto"/>
        <w:left w:val="none" w:sz="0" w:space="0" w:color="auto"/>
        <w:bottom w:val="none" w:sz="0" w:space="0" w:color="auto"/>
        <w:right w:val="none" w:sz="0" w:space="0" w:color="auto"/>
      </w:divBdr>
      <w:divsChild>
        <w:div w:id="1265067796">
          <w:marLeft w:val="0"/>
          <w:marRight w:val="0"/>
          <w:marTop w:val="0"/>
          <w:marBottom w:val="0"/>
          <w:divBdr>
            <w:top w:val="none" w:sz="0" w:space="0" w:color="auto"/>
            <w:left w:val="none" w:sz="0" w:space="0" w:color="auto"/>
            <w:bottom w:val="none" w:sz="0" w:space="0" w:color="auto"/>
            <w:right w:val="none" w:sz="0" w:space="0" w:color="auto"/>
          </w:divBdr>
          <w:divsChild>
            <w:div w:id="1222522716">
              <w:marLeft w:val="0"/>
              <w:marRight w:val="0"/>
              <w:marTop w:val="67"/>
              <w:marBottom w:val="0"/>
              <w:divBdr>
                <w:top w:val="none" w:sz="0" w:space="0" w:color="auto"/>
                <w:left w:val="none" w:sz="0" w:space="0" w:color="auto"/>
                <w:bottom w:val="none" w:sz="0" w:space="0" w:color="auto"/>
                <w:right w:val="none" w:sz="0" w:space="0" w:color="auto"/>
              </w:divBdr>
            </w:div>
          </w:divsChild>
        </w:div>
      </w:divsChild>
    </w:div>
    <w:div w:id="536744316">
      <w:bodyDiv w:val="1"/>
      <w:marLeft w:val="0"/>
      <w:marRight w:val="0"/>
      <w:marTop w:val="0"/>
      <w:marBottom w:val="0"/>
      <w:divBdr>
        <w:top w:val="none" w:sz="0" w:space="0" w:color="auto"/>
        <w:left w:val="none" w:sz="0" w:space="0" w:color="auto"/>
        <w:bottom w:val="none" w:sz="0" w:space="0" w:color="auto"/>
        <w:right w:val="none" w:sz="0" w:space="0" w:color="auto"/>
      </w:divBdr>
      <w:divsChild>
        <w:div w:id="833302342">
          <w:marLeft w:val="0"/>
          <w:marRight w:val="0"/>
          <w:marTop w:val="0"/>
          <w:marBottom w:val="0"/>
          <w:divBdr>
            <w:top w:val="none" w:sz="0" w:space="0" w:color="auto"/>
            <w:left w:val="none" w:sz="0" w:space="0" w:color="auto"/>
            <w:bottom w:val="none" w:sz="0" w:space="0" w:color="auto"/>
            <w:right w:val="none" w:sz="0" w:space="0" w:color="auto"/>
          </w:divBdr>
          <w:divsChild>
            <w:div w:id="1030913247">
              <w:marLeft w:val="0"/>
              <w:marRight w:val="0"/>
              <w:marTop w:val="0"/>
              <w:marBottom w:val="0"/>
              <w:divBdr>
                <w:top w:val="none" w:sz="0" w:space="0" w:color="auto"/>
                <w:left w:val="none" w:sz="0" w:space="0" w:color="auto"/>
                <w:bottom w:val="none" w:sz="0" w:space="0" w:color="auto"/>
                <w:right w:val="none" w:sz="0" w:space="0" w:color="auto"/>
              </w:divBdr>
              <w:divsChild>
                <w:div w:id="1389063407">
                  <w:marLeft w:val="0"/>
                  <w:marRight w:val="0"/>
                  <w:marTop w:val="0"/>
                  <w:marBottom w:val="0"/>
                  <w:divBdr>
                    <w:top w:val="none" w:sz="0" w:space="0" w:color="auto"/>
                    <w:left w:val="none" w:sz="0" w:space="0" w:color="auto"/>
                    <w:bottom w:val="none" w:sz="0" w:space="0" w:color="auto"/>
                    <w:right w:val="none" w:sz="0" w:space="0" w:color="auto"/>
                  </w:divBdr>
                  <w:divsChild>
                    <w:div w:id="1457260573">
                      <w:marLeft w:val="0"/>
                      <w:marRight w:val="0"/>
                      <w:marTop w:val="0"/>
                      <w:marBottom w:val="0"/>
                      <w:divBdr>
                        <w:top w:val="none" w:sz="0" w:space="0" w:color="auto"/>
                        <w:left w:val="none" w:sz="0" w:space="0" w:color="auto"/>
                        <w:bottom w:val="none" w:sz="0" w:space="0" w:color="auto"/>
                        <w:right w:val="none" w:sz="0" w:space="0" w:color="auto"/>
                      </w:divBdr>
                      <w:divsChild>
                        <w:div w:id="262998980">
                          <w:marLeft w:val="0"/>
                          <w:marRight w:val="0"/>
                          <w:marTop w:val="0"/>
                          <w:marBottom w:val="0"/>
                          <w:divBdr>
                            <w:top w:val="none" w:sz="0" w:space="0" w:color="auto"/>
                            <w:left w:val="none" w:sz="0" w:space="0" w:color="auto"/>
                            <w:bottom w:val="none" w:sz="0" w:space="0" w:color="auto"/>
                            <w:right w:val="none" w:sz="0" w:space="0" w:color="auto"/>
                          </w:divBdr>
                          <w:divsChild>
                            <w:div w:id="400493938">
                              <w:marLeft w:val="0"/>
                              <w:marRight w:val="0"/>
                              <w:marTop w:val="0"/>
                              <w:marBottom w:val="0"/>
                              <w:divBdr>
                                <w:top w:val="none" w:sz="0" w:space="0" w:color="auto"/>
                                <w:left w:val="none" w:sz="0" w:space="0" w:color="auto"/>
                                <w:bottom w:val="none" w:sz="0" w:space="0" w:color="auto"/>
                                <w:right w:val="none" w:sz="0" w:space="0" w:color="auto"/>
                              </w:divBdr>
                            </w:div>
                            <w:div w:id="1645885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41597848">
      <w:bodyDiv w:val="1"/>
      <w:marLeft w:val="0"/>
      <w:marRight w:val="0"/>
      <w:marTop w:val="30"/>
      <w:marBottom w:val="0"/>
      <w:divBdr>
        <w:top w:val="none" w:sz="0" w:space="0" w:color="auto"/>
        <w:left w:val="none" w:sz="0" w:space="0" w:color="auto"/>
        <w:bottom w:val="none" w:sz="0" w:space="0" w:color="auto"/>
        <w:right w:val="none" w:sz="0" w:space="0" w:color="auto"/>
      </w:divBdr>
      <w:divsChild>
        <w:div w:id="250555401">
          <w:marLeft w:val="0"/>
          <w:marRight w:val="0"/>
          <w:marTop w:val="0"/>
          <w:marBottom w:val="135"/>
          <w:divBdr>
            <w:top w:val="none" w:sz="0" w:space="0" w:color="auto"/>
            <w:left w:val="none" w:sz="0" w:space="0" w:color="auto"/>
            <w:bottom w:val="none" w:sz="0" w:space="0" w:color="auto"/>
            <w:right w:val="none" w:sz="0" w:space="0" w:color="auto"/>
          </w:divBdr>
          <w:divsChild>
            <w:div w:id="28919019">
              <w:marLeft w:val="0"/>
              <w:marRight w:val="0"/>
              <w:marTop w:val="0"/>
              <w:marBottom w:val="0"/>
              <w:divBdr>
                <w:top w:val="none" w:sz="0" w:space="0" w:color="auto"/>
                <w:left w:val="none" w:sz="0" w:space="0" w:color="auto"/>
                <w:bottom w:val="none" w:sz="0" w:space="0" w:color="auto"/>
                <w:right w:val="none" w:sz="0" w:space="0" w:color="auto"/>
              </w:divBdr>
            </w:div>
            <w:div w:id="58601943">
              <w:marLeft w:val="0"/>
              <w:marRight w:val="0"/>
              <w:marTop w:val="0"/>
              <w:marBottom w:val="0"/>
              <w:divBdr>
                <w:top w:val="none" w:sz="0" w:space="0" w:color="auto"/>
                <w:left w:val="none" w:sz="0" w:space="0" w:color="auto"/>
                <w:bottom w:val="none" w:sz="0" w:space="0" w:color="auto"/>
                <w:right w:val="none" w:sz="0" w:space="0" w:color="auto"/>
              </w:divBdr>
            </w:div>
            <w:div w:id="66077613">
              <w:marLeft w:val="113"/>
              <w:marRight w:val="0"/>
              <w:marTop w:val="0"/>
              <w:marBottom w:val="0"/>
              <w:divBdr>
                <w:top w:val="none" w:sz="0" w:space="0" w:color="auto"/>
                <w:left w:val="none" w:sz="0" w:space="0" w:color="auto"/>
                <w:bottom w:val="none" w:sz="0" w:space="0" w:color="auto"/>
                <w:right w:val="none" w:sz="0" w:space="0" w:color="auto"/>
              </w:divBdr>
            </w:div>
            <w:div w:id="119034580">
              <w:marLeft w:val="0"/>
              <w:marRight w:val="0"/>
              <w:marTop w:val="0"/>
              <w:marBottom w:val="0"/>
              <w:divBdr>
                <w:top w:val="none" w:sz="0" w:space="0" w:color="auto"/>
                <w:left w:val="none" w:sz="0" w:space="0" w:color="auto"/>
                <w:bottom w:val="none" w:sz="0" w:space="0" w:color="auto"/>
                <w:right w:val="none" w:sz="0" w:space="0" w:color="auto"/>
              </w:divBdr>
            </w:div>
            <w:div w:id="200021684">
              <w:marLeft w:val="0"/>
              <w:marRight w:val="0"/>
              <w:marTop w:val="0"/>
              <w:marBottom w:val="0"/>
              <w:divBdr>
                <w:top w:val="none" w:sz="0" w:space="0" w:color="auto"/>
                <w:left w:val="none" w:sz="0" w:space="0" w:color="auto"/>
                <w:bottom w:val="none" w:sz="0" w:space="0" w:color="auto"/>
                <w:right w:val="none" w:sz="0" w:space="0" w:color="auto"/>
              </w:divBdr>
            </w:div>
            <w:div w:id="229192143">
              <w:marLeft w:val="0"/>
              <w:marRight w:val="0"/>
              <w:marTop w:val="0"/>
              <w:marBottom w:val="0"/>
              <w:divBdr>
                <w:top w:val="none" w:sz="0" w:space="0" w:color="auto"/>
                <w:left w:val="none" w:sz="0" w:space="0" w:color="auto"/>
                <w:bottom w:val="none" w:sz="0" w:space="0" w:color="auto"/>
                <w:right w:val="none" w:sz="0" w:space="0" w:color="auto"/>
              </w:divBdr>
            </w:div>
            <w:div w:id="269556678">
              <w:marLeft w:val="0"/>
              <w:marRight w:val="0"/>
              <w:marTop w:val="0"/>
              <w:marBottom w:val="0"/>
              <w:divBdr>
                <w:top w:val="none" w:sz="0" w:space="0" w:color="auto"/>
                <w:left w:val="none" w:sz="0" w:space="0" w:color="auto"/>
                <w:bottom w:val="none" w:sz="0" w:space="0" w:color="auto"/>
                <w:right w:val="none" w:sz="0" w:space="0" w:color="auto"/>
              </w:divBdr>
            </w:div>
            <w:div w:id="485704884">
              <w:marLeft w:val="113"/>
              <w:marRight w:val="0"/>
              <w:marTop w:val="0"/>
              <w:marBottom w:val="0"/>
              <w:divBdr>
                <w:top w:val="none" w:sz="0" w:space="0" w:color="auto"/>
                <w:left w:val="none" w:sz="0" w:space="0" w:color="auto"/>
                <w:bottom w:val="none" w:sz="0" w:space="0" w:color="auto"/>
                <w:right w:val="none" w:sz="0" w:space="0" w:color="auto"/>
              </w:divBdr>
            </w:div>
            <w:div w:id="553348218">
              <w:marLeft w:val="113"/>
              <w:marRight w:val="0"/>
              <w:marTop w:val="0"/>
              <w:marBottom w:val="0"/>
              <w:divBdr>
                <w:top w:val="none" w:sz="0" w:space="0" w:color="auto"/>
                <w:left w:val="none" w:sz="0" w:space="0" w:color="auto"/>
                <w:bottom w:val="none" w:sz="0" w:space="0" w:color="auto"/>
                <w:right w:val="none" w:sz="0" w:space="0" w:color="auto"/>
              </w:divBdr>
            </w:div>
            <w:div w:id="608704249">
              <w:marLeft w:val="0"/>
              <w:marRight w:val="0"/>
              <w:marTop w:val="0"/>
              <w:marBottom w:val="0"/>
              <w:divBdr>
                <w:top w:val="none" w:sz="0" w:space="0" w:color="auto"/>
                <w:left w:val="none" w:sz="0" w:space="0" w:color="auto"/>
                <w:bottom w:val="none" w:sz="0" w:space="0" w:color="auto"/>
                <w:right w:val="none" w:sz="0" w:space="0" w:color="auto"/>
              </w:divBdr>
            </w:div>
            <w:div w:id="666443968">
              <w:marLeft w:val="0"/>
              <w:marRight w:val="0"/>
              <w:marTop w:val="0"/>
              <w:marBottom w:val="0"/>
              <w:divBdr>
                <w:top w:val="none" w:sz="0" w:space="0" w:color="auto"/>
                <w:left w:val="none" w:sz="0" w:space="0" w:color="auto"/>
                <w:bottom w:val="none" w:sz="0" w:space="0" w:color="auto"/>
                <w:right w:val="none" w:sz="0" w:space="0" w:color="auto"/>
              </w:divBdr>
            </w:div>
            <w:div w:id="694115685">
              <w:marLeft w:val="0"/>
              <w:marRight w:val="0"/>
              <w:marTop w:val="0"/>
              <w:marBottom w:val="0"/>
              <w:divBdr>
                <w:top w:val="none" w:sz="0" w:space="0" w:color="auto"/>
                <w:left w:val="none" w:sz="0" w:space="0" w:color="auto"/>
                <w:bottom w:val="none" w:sz="0" w:space="0" w:color="auto"/>
                <w:right w:val="none" w:sz="0" w:space="0" w:color="auto"/>
              </w:divBdr>
            </w:div>
            <w:div w:id="893665644">
              <w:marLeft w:val="0"/>
              <w:marRight w:val="0"/>
              <w:marTop w:val="0"/>
              <w:marBottom w:val="0"/>
              <w:divBdr>
                <w:top w:val="none" w:sz="0" w:space="0" w:color="auto"/>
                <w:left w:val="none" w:sz="0" w:space="0" w:color="auto"/>
                <w:bottom w:val="none" w:sz="0" w:space="0" w:color="auto"/>
                <w:right w:val="none" w:sz="0" w:space="0" w:color="auto"/>
              </w:divBdr>
            </w:div>
            <w:div w:id="939527135">
              <w:marLeft w:val="0"/>
              <w:marRight w:val="0"/>
              <w:marTop w:val="0"/>
              <w:marBottom w:val="0"/>
              <w:divBdr>
                <w:top w:val="none" w:sz="0" w:space="0" w:color="auto"/>
                <w:left w:val="none" w:sz="0" w:space="0" w:color="auto"/>
                <w:bottom w:val="none" w:sz="0" w:space="0" w:color="auto"/>
                <w:right w:val="none" w:sz="0" w:space="0" w:color="auto"/>
              </w:divBdr>
            </w:div>
            <w:div w:id="1015305103">
              <w:marLeft w:val="0"/>
              <w:marRight w:val="315"/>
              <w:marTop w:val="0"/>
              <w:marBottom w:val="0"/>
              <w:divBdr>
                <w:top w:val="none" w:sz="0" w:space="0" w:color="auto"/>
                <w:left w:val="none" w:sz="0" w:space="0" w:color="auto"/>
                <w:bottom w:val="none" w:sz="0" w:space="0" w:color="auto"/>
                <w:right w:val="none" w:sz="0" w:space="0" w:color="auto"/>
              </w:divBdr>
            </w:div>
            <w:div w:id="1144003689">
              <w:marLeft w:val="0"/>
              <w:marRight w:val="0"/>
              <w:marTop w:val="0"/>
              <w:marBottom w:val="0"/>
              <w:divBdr>
                <w:top w:val="none" w:sz="0" w:space="0" w:color="auto"/>
                <w:left w:val="none" w:sz="0" w:space="0" w:color="auto"/>
                <w:bottom w:val="none" w:sz="0" w:space="0" w:color="auto"/>
                <w:right w:val="none" w:sz="0" w:space="0" w:color="auto"/>
              </w:divBdr>
            </w:div>
            <w:div w:id="1253704661">
              <w:marLeft w:val="0"/>
              <w:marRight w:val="0"/>
              <w:marTop w:val="0"/>
              <w:marBottom w:val="0"/>
              <w:divBdr>
                <w:top w:val="none" w:sz="0" w:space="0" w:color="auto"/>
                <w:left w:val="none" w:sz="0" w:space="0" w:color="auto"/>
                <w:bottom w:val="none" w:sz="0" w:space="0" w:color="auto"/>
                <w:right w:val="none" w:sz="0" w:space="0" w:color="auto"/>
              </w:divBdr>
            </w:div>
            <w:div w:id="1259559124">
              <w:marLeft w:val="0"/>
              <w:marRight w:val="0"/>
              <w:marTop w:val="0"/>
              <w:marBottom w:val="0"/>
              <w:divBdr>
                <w:top w:val="none" w:sz="0" w:space="0" w:color="auto"/>
                <w:left w:val="none" w:sz="0" w:space="0" w:color="auto"/>
                <w:bottom w:val="none" w:sz="0" w:space="0" w:color="auto"/>
                <w:right w:val="none" w:sz="0" w:space="0" w:color="auto"/>
              </w:divBdr>
            </w:div>
            <w:div w:id="1262683999">
              <w:marLeft w:val="0"/>
              <w:marRight w:val="0"/>
              <w:marTop w:val="0"/>
              <w:marBottom w:val="0"/>
              <w:divBdr>
                <w:top w:val="none" w:sz="0" w:space="0" w:color="auto"/>
                <w:left w:val="none" w:sz="0" w:space="0" w:color="auto"/>
                <w:bottom w:val="none" w:sz="0" w:space="0" w:color="auto"/>
                <w:right w:val="none" w:sz="0" w:space="0" w:color="auto"/>
              </w:divBdr>
            </w:div>
            <w:div w:id="1281953184">
              <w:marLeft w:val="0"/>
              <w:marRight w:val="0"/>
              <w:marTop w:val="0"/>
              <w:marBottom w:val="0"/>
              <w:divBdr>
                <w:top w:val="none" w:sz="0" w:space="0" w:color="auto"/>
                <w:left w:val="none" w:sz="0" w:space="0" w:color="auto"/>
                <w:bottom w:val="none" w:sz="0" w:space="0" w:color="auto"/>
                <w:right w:val="none" w:sz="0" w:space="0" w:color="auto"/>
              </w:divBdr>
            </w:div>
            <w:div w:id="1356268114">
              <w:marLeft w:val="0"/>
              <w:marRight w:val="0"/>
              <w:marTop w:val="0"/>
              <w:marBottom w:val="0"/>
              <w:divBdr>
                <w:top w:val="none" w:sz="0" w:space="0" w:color="auto"/>
                <w:left w:val="none" w:sz="0" w:space="0" w:color="auto"/>
                <w:bottom w:val="none" w:sz="0" w:space="0" w:color="auto"/>
                <w:right w:val="none" w:sz="0" w:space="0" w:color="auto"/>
              </w:divBdr>
            </w:div>
            <w:div w:id="1374111286">
              <w:marLeft w:val="0"/>
              <w:marRight w:val="0"/>
              <w:marTop w:val="0"/>
              <w:marBottom w:val="0"/>
              <w:divBdr>
                <w:top w:val="none" w:sz="0" w:space="0" w:color="auto"/>
                <w:left w:val="none" w:sz="0" w:space="0" w:color="auto"/>
                <w:bottom w:val="none" w:sz="0" w:space="0" w:color="auto"/>
                <w:right w:val="none" w:sz="0" w:space="0" w:color="auto"/>
              </w:divBdr>
            </w:div>
            <w:div w:id="1453209566">
              <w:marLeft w:val="0"/>
              <w:marRight w:val="0"/>
              <w:marTop w:val="0"/>
              <w:marBottom w:val="0"/>
              <w:divBdr>
                <w:top w:val="none" w:sz="0" w:space="0" w:color="auto"/>
                <w:left w:val="none" w:sz="0" w:space="0" w:color="auto"/>
                <w:bottom w:val="none" w:sz="0" w:space="0" w:color="auto"/>
                <w:right w:val="none" w:sz="0" w:space="0" w:color="auto"/>
              </w:divBdr>
            </w:div>
            <w:div w:id="1533112034">
              <w:marLeft w:val="0"/>
              <w:marRight w:val="0"/>
              <w:marTop w:val="0"/>
              <w:marBottom w:val="0"/>
              <w:divBdr>
                <w:top w:val="none" w:sz="0" w:space="0" w:color="auto"/>
                <w:left w:val="none" w:sz="0" w:space="0" w:color="auto"/>
                <w:bottom w:val="none" w:sz="0" w:space="0" w:color="auto"/>
                <w:right w:val="none" w:sz="0" w:space="0" w:color="auto"/>
              </w:divBdr>
            </w:div>
            <w:div w:id="1678968086">
              <w:marLeft w:val="0"/>
              <w:marRight w:val="0"/>
              <w:marTop w:val="0"/>
              <w:marBottom w:val="0"/>
              <w:divBdr>
                <w:top w:val="none" w:sz="0" w:space="0" w:color="auto"/>
                <w:left w:val="none" w:sz="0" w:space="0" w:color="auto"/>
                <w:bottom w:val="none" w:sz="0" w:space="0" w:color="auto"/>
                <w:right w:val="none" w:sz="0" w:space="0" w:color="auto"/>
              </w:divBdr>
            </w:div>
            <w:div w:id="1880507024">
              <w:marLeft w:val="113"/>
              <w:marRight w:val="0"/>
              <w:marTop w:val="0"/>
              <w:marBottom w:val="0"/>
              <w:divBdr>
                <w:top w:val="none" w:sz="0" w:space="0" w:color="auto"/>
                <w:left w:val="none" w:sz="0" w:space="0" w:color="auto"/>
                <w:bottom w:val="none" w:sz="0" w:space="0" w:color="auto"/>
                <w:right w:val="none" w:sz="0" w:space="0" w:color="auto"/>
              </w:divBdr>
            </w:div>
            <w:div w:id="1925451499">
              <w:marLeft w:val="0"/>
              <w:marRight w:val="0"/>
              <w:marTop w:val="0"/>
              <w:marBottom w:val="0"/>
              <w:divBdr>
                <w:top w:val="none" w:sz="0" w:space="0" w:color="auto"/>
                <w:left w:val="none" w:sz="0" w:space="0" w:color="auto"/>
                <w:bottom w:val="none" w:sz="0" w:space="0" w:color="auto"/>
                <w:right w:val="none" w:sz="0" w:space="0" w:color="auto"/>
              </w:divBdr>
            </w:div>
            <w:div w:id="2115981153">
              <w:marLeft w:val="0"/>
              <w:marRight w:val="0"/>
              <w:marTop w:val="0"/>
              <w:marBottom w:val="0"/>
              <w:divBdr>
                <w:top w:val="none" w:sz="0" w:space="0" w:color="auto"/>
                <w:left w:val="none" w:sz="0" w:space="0" w:color="auto"/>
                <w:bottom w:val="none" w:sz="0" w:space="0" w:color="auto"/>
                <w:right w:val="none" w:sz="0" w:space="0" w:color="auto"/>
              </w:divBdr>
            </w:div>
            <w:div w:id="2125422004">
              <w:marLeft w:val="0"/>
              <w:marRight w:val="0"/>
              <w:marTop w:val="0"/>
              <w:marBottom w:val="0"/>
              <w:divBdr>
                <w:top w:val="none" w:sz="0" w:space="0" w:color="auto"/>
                <w:left w:val="none" w:sz="0" w:space="0" w:color="auto"/>
                <w:bottom w:val="none" w:sz="0" w:space="0" w:color="auto"/>
                <w:right w:val="none" w:sz="0" w:space="0" w:color="auto"/>
              </w:divBdr>
            </w:div>
          </w:divsChild>
        </w:div>
        <w:div w:id="1641766613">
          <w:marLeft w:val="0"/>
          <w:marRight w:val="0"/>
          <w:marTop w:val="0"/>
          <w:marBottom w:val="0"/>
          <w:divBdr>
            <w:top w:val="none" w:sz="0" w:space="0" w:color="auto"/>
            <w:left w:val="none" w:sz="0" w:space="0" w:color="auto"/>
            <w:bottom w:val="none" w:sz="0" w:space="0" w:color="auto"/>
            <w:right w:val="none" w:sz="0" w:space="0" w:color="auto"/>
          </w:divBdr>
        </w:div>
      </w:divsChild>
    </w:div>
    <w:div w:id="541945557">
      <w:bodyDiv w:val="1"/>
      <w:marLeft w:val="0"/>
      <w:marRight w:val="0"/>
      <w:marTop w:val="0"/>
      <w:marBottom w:val="0"/>
      <w:divBdr>
        <w:top w:val="none" w:sz="0" w:space="0" w:color="auto"/>
        <w:left w:val="none" w:sz="0" w:space="0" w:color="auto"/>
        <w:bottom w:val="none" w:sz="0" w:space="0" w:color="auto"/>
        <w:right w:val="none" w:sz="0" w:space="0" w:color="auto"/>
      </w:divBdr>
    </w:div>
    <w:div w:id="542790903">
      <w:bodyDiv w:val="1"/>
      <w:marLeft w:val="0"/>
      <w:marRight w:val="0"/>
      <w:marTop w:val="0"/>
      <w:marBottom w:val="0"/>
      <w:divBdr>
        <w:top w:val="none" w:sz="0" w:space="0" w:color="auto"/>
        <w:left w:val="none" w:sz="0" w:space="0" w:color="auto"/>
        <w:bottom w:val="none" w:sz="0" w:space="0" w:color="auto"/>
        <w:right w:val="none" w:sz="0" w:space="0" w:color="auto"/>
      </w:divBdr>
    </w:div>
    <w:div w:id="546916769">
      <w:bodyDiv w:val="1"/>
      <w:marLeft w:val="0"/>
      <w:marRight w:val="0"/>
      <w:marTop w:val="0"/>
      <w:marBottom w:val="0"/>
      <w:divBdr>
        <w:top w:val="none" w:sz="0" w:space="0" w:color="auto"/>
        <w:left w:val="none" w:sz="0" w:space="0" w:color="auto"/>
        <w:bottom w:val="none" w:sz="0" w:space="0" w:color="auto"/>
        <w:right w:val="none" w:sz="0" w:space="0" w:color="auto"/>
      </w:divBdr>
      <w:divsChild>
        <w:div w:id="35085466">
          <w:marLeft w:val="0"/>
          <w:marRight w:val="0"/>
          <w:marTop w:val="0"/>
          <w:marBottom w:val="0"/>
          <w:divBdr>
            <w:top w:val="none" w:sz="0" w:space="0" w:color="auto"/>
            <w:left w:val="none" w:sz="0" w:space="0" w:color="auto"/>
            <w:bottom w:val="none" w:sz="0" w:space="0" w:color="auto"/>
            <w:right w:val="none" w:sz="0" w:space="0" w:color="auto"/>
          </w:divBdr>
          <w:divsChild>
            <w:div w:id="926496552">
              <w:marLeft w:val="0"/>
              <w:marRight w:val="0"/>
              <w:marTop w:val="0"/>
              <w:marBottom w:val="0"/>
              <w:divBdr>
                <w:top w:val="none" w:sz="0" w:space="0" w:color="auto"/>
                <w:left w:val="none" w:sz="0" w:space="0" w:color="auto"/>
                <w:bottom w:val="none" w:sz="0" w:space="0" w:color="auto"/>
                <w:right w:val="none" w:sz="0" w:space="0" w:color="auto"/>
              </w:divBdr>
              <w:divsChild>
                <w:div w:id="1101923146">
                  <w:marLeft w:val="0"/>
                  <w:marRight w:val="0"/>
                  <w:marTop w:val="0"/>
                  <w:marBottom w:val="0"/>
                  <w:divBdr>
                    <w:top w:val="none" w:sz="0" w:space="0" w:color="auto"/>
                    <w:left w:val="none" w:sz="0" w:space="0" w:color="auto"/>
                    <w:bottom w:val="none" w:sz="0" w:space="0" w:color="auto"/>
                    <w:right w:val="none" w:sz="0" w:space="0" w:color="auto"/>
                  </w:divBdr>
                  <w:divsChild>
                    <w:div w:id="552667131">
                      <w:marLeft w:val="0"/>
                      <w:marRight w:val="0"/>
                      <w:marTop w:val="0"/>
                      <w:marBottom w:val="0"/>
                      <w:divBdr>
                        <w:top w:val="single" w:sz="2" w:space="1" w:color="C0C0C0"/>
                        <w:left w:val="single" w:sz="2" w:space="1" w:color="C0C0C0"/>
                        <w:bottom w:val="single" w:sz="2" w:space="1" w:color="C0C0C0"/>
                        <w:right w:val="single" w:sz="2" w:space="1" w:color="C0C0C0"/>
                      </w:divBdr>
                      <w:divsChild>
                        <w:div w:id="1176655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0580703">
      <w:bodyDiv w:val="1"/>
      <w:marLeft w:val="0"/>
      <w:marRight w:val="0"/>
      <w:marTop w:val="0"/>
      <w:marBottom w:val="0"/>
      <w:divBdr>
        <w:top w:val="none" w:sz="0" w:space="0" w:color="auto"/>
        <w:left w:val="none" w:sz="0" w:space="0" w:color="auto"/>
        <w:bottom w:val="none" w:sz="0" w:space="0" w:color="auto"/>
        <w:right w:val="none" w:sz="0" w:space="0" w:color="auto"/>
      </w:divBdr>
      <w:divsChild>
        <w:div w:id="708411151">
          <w:marLeft w:val="0"/>
          <w:marRight w:val="0"/>
          <w:marTop w:val="0"/>
          <w:marBottom w:val="0"/>
          <w:divBdr>
            <w:top w:val="none" w:sz="0" w:space="0" w:color="auto"/>
            <w:left w:val="none" w:sz="0" w:space="0" w:color="auto"/>
            <w:bottom w:val="none" w:sz="0" w:space="0" w:color="auto"/>
            <w:right w:val="none" w:sz="0" w:space="0" w:color="auto"/>
          </w:divBdr>
          <w:divsChild>
            <w:div w:id="611523277">
              <w:marLeft w:val="0"/>
              <w:marRight w:val="0"/>
              <w:marTop w:val="0"/>
              <w:marBottom w:val="0"/>
              <w:divBdr>
                <w:top w:val="none" w:sz="0" w:space="0" w:color="auto"/>
                <w:left w:val="none" w:sz="0" w:space="0" w:color="auto"/>
                <w:bottom w:val="none" w:sz="0" w:space="0" w:color="auto"/>
                <w:right w:val="none" w:sz="0" w:space="0" w:color="auto"/>
              </w:divBdr>
            </w:div>
            <w:div w:id="1003356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577264">
      <w:bodyDiv w:val="1"/>
      <w:marLeft w:val="0"/>
      <w:marRight w:val="0"/>
      <w:marTop w:val="0"/>
      <w:marBottom w:val="0"/>
      <w:divBdr>
        <w:top w:val="none" w:sz="0" w:space="0" w:color="auto"/>
        <w:left w:val="none" w:sz="0" w:space="0" w:color="auto"/>
        <w:bottom w:val="none" w:sz="0" w:space="0" w:color="auto"/>
        <w:right w:val="none" w:sz="0" w:space="0" w:color="auto"/>
      </w:divBdr>
      <w:divsChild>
        <w:div w:id="621419723">
          <w:marLeft w:val="0"/>
          <w:marRight w:val="0"/>
          <w:marTop w:val="0"/>
          <w:marBottom w:val="0"/>
          <w:divBdr>
            <w:top w:val="none" w:sz="0" w:space="0" w:color="auto"/>
            <w:left w:val="none" w:sz="0" w:space="0" w:color="auto"/>
            <w:bottom w:val="none" w:sz="0" w:space="0" w:color="auto"/>
            <w:right w:val="none" w:sz="0" w:space="0" w:color="auto"/>
          </w:divBdr>
          <w:divsChild>
            <w:div w:id="956761453">
              <w:marLeft w:val="0"/>
              <w:marRight w:val="0"/>
              <w:marTop w:val="0"/>
              <w:marBottom w:val="0"/>
              <w:divBdr>
                <w:top w:val="none" w:sz="0" w:space="0" w:color="auto"/>
                <w:left w:val="none" w:sz="0" w:space="0" w:color="auto"/>
                <w:bottom w:val="none" w:sz="0" w:space="0" w:color="auto"/>
                <w:right w:val="none" w:sz="0" w:space="0" w:color="auto"/>
              </w:divBdr>
              <w:divsChild>
                <w:div w:id="430592658">
                  <w:marLeft w:val="2928"/>
                  <w:marRight w:val="0"/>
                  <w:marTop w:val="720"/>
                  <w:marBottom w:val="0"/>
                  <w:divBdr>
                    <w:top w:val="none" w:sz="0" w:space="0" w:color="auto"/>
                    <w:left w:val="none" w:sz="0" w:space="0" w:color="auto"/>
                    <w:bottom w:val="none" w:sz="0" w:space="0" w:color="auto"/>
                    <w:right w:val="none" w:sz="0" w:space="0" w:color="auto"/>
                  </w:divBdr>
                  <w:divsChild>
                    <w:div w:id="163403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2928555">
      <w:bodyDiv w:val="1"/>
      <w:marLeft w:val="0"/>
      <w:marRight w:val="0"/>
      <w:marTop w:val="0"/>
      <w:marBottom w:val="0"/>
      <w:divBdr>
        <w:top w:val="none" w:sz="0" w:space="0" w:color="auto"/>
        <w:left w:val="none" w:sz="0" w:space="0" w:color="auto"/>
        <w:bottom w:val="none" w:sz="0" w:space="0" w:color="auto"/>
        <w:right w:val="none" w:sz="0" w:space="0" w:color="auto"/>
      </w:divBdr>
    </w:div>
    <w:div w:id="553197104">
      <w:bodyDiv w:val="1"/>
      <w:marLeft w:val="0"/>
      <w:marRight w:val="0"/>
      <w:marTop w:val="0"/>
      <w:marBottom w:val="0"/>
      <w:divBdr>
        <w:top w:val="none" w:sz="0" w:space="0" w:color="auto"/>
        <w:left w:val="none" w:sz="0" w:space="0" w:color="auto"/>
        <w:bottom w:val="none" w:sz="0" w:space="0" w:color="auto"/>
        <w:right w:val="none" w:sz="0" w:space="0" w:color="auto"/>
      </w:divBdr>
    </w:div>
    <w:div w:id="554044809">
      <w:bodyDiv w:val="1"/>
      <w:marLeft w:val="0"/>
      <w:marRight w:val="0"/>
      <w:marTop w:val="0"/>
      <w:marBottom w:val="0"/>
      <w:divBdr>
        <w:top w:val="none" w:sz="0" w:space="0" w:color="auto"/>
        <w:left w:val="none" w:sz="0" w:space="0" w:color="auto"/>
        <w:bottom w:val="none" w:sz="0" w:space="0" w:color="auto"/>
        <w:right w:val="none" w:sz="0" w:space="0" w:color="auto"/>
      </w:divBdr>
      <w:divsChild>
        <w:div w:id="183833221">
          <w:marLeft w:val="0"/>
          <w:marRight w:val="0"/>
          <w:marTop w:val="0"/>
          <w:marBottom w:val="0"/>
          <w:divBdr>
            <w:top w:val="none" w:sz="0" w:space="0" w:color="auto"/>
            <w:left w:val="none" w:sz="0" w:space="0" w:color="auto"/>
            <w:bottom w:val="none" w:sz="0" w:space="0" w:color="auto"/>
            <w:right w:val="none" w:sz="0" w:space="0" w:color="auto"/>
          </w:divBdr>
        </w:div>
        <w:div w:id="335157115">
          <w:marLeft w:val="0"/>
          <w:marRight w:val="0"/>
          <w:marTop w:val="0"/>
          <w:marBottom w:val="0"/>
          <w:divBdr>
            <w:top w:val="none" w:sz="0" w:space="0" w:color="auto"/>
            <w:left w:val="none" w:sz="0" w:space="0" w:color="auto"/>
            <w:bottom w:val="none" w:sz="0" w:space="0" w:color="auto"/>
            <w:right w:val="none" w:sz="0" w:space="0" w:color="auto"/>
          </w:divBdr>
        </w:div>
        <w:div w:id="1597011054">
          <w:marLeft w:val="0"/>
          <w:marRight w:val="0"/>
          <w:marTop w:val="0"/>
          <w:marBottom w:val="0"/>
          <w:divBdr>
            <w:top w:val="none" w:sz="0" w:space="0" w:color="auto"/>
            <w:left w:val="none" w:sz="0" w:space="0" w:color="auto"/>
            <w:bottom w:val="none" w:sz="0" w:space="0" w:color="auto"/>
            <w:right w:val="none" w:sz="0" w:space="0" w:color="auto"/>
          </w:divBdr>
        </w:div>
        <w:div w:id="1304845808">
          <w:marLeft w:val="0"/>
          <w:marRight w:val="0"/>
          <w:marTop w:val="0"/>
          <w:marBottom w:val="0"/>
          <w:divBdr>
            <w:top w:val="none" w:sz="0" w:space="0" w:color="auto"/>
            <w:left w:val="none" w:sz="0" w:space="0" w:color="auto"/>
            <w:bottom w:val="none" w:sz="0" w:space="0" w:color="auto"/>
            <w:right w:val="none" w:sz="0" w:space="0" w:color="auto"/>
          </w:divBdr>
        </w:div>
        <w:div w:id="1971203757">
          <w:marLeft w:val="0"/>
          <w:marRight w:val="0"/>
          <w:marTop w:val="0"/>
          <w:marBottom w:val="0"/>
          <w:divBdr>
            <w:top w:val="none" w:sz="0" w:space="0" w:color="auto"/>
            <w:left w:val="none" w:sz="0" w:space="0" w:color="auto"/>
            <w:bottom w:val="none" w:sz="0" w:space="0" w:color="auto"/>
            <w:right w:val="none" w:sz="0" w:space="0" w:color="auto"/>
          </w:divBdr>
        </w:div>
        <w:div w:id="1119185040">
          <w:marLeft w:val="0"/>
          <w:marRight w:val="0"/>
          <w:marTop w:val="0"/>
          <w:marBottom w:val="0"/>
          <w:divBdr>
            <w:top w:val="none" w:sz="0" w:space="0" w:color="auto"/>
            <w:left w:val="none" w:sz="0" w:space="0" w:color="auto"/>
            <w:bottom w:val="none" w:sz="0" w:space="0" w:color="auto"/>
            <w:right w:val="none" w:sz="0" w:space="0" w:color="auto"/>
          </w:divBdr>
        </w:div>
        <w:div w:id="70012002">
          <w:marLeft w:val="0"/>
          <w:marRight w:val="0"/>
          <w:marTop w:val="0"/>
          <w:marBottom w:val="0"/>
          <w:divBdr>
            <w:top w:val="none" w:sz="0" w:space="0" w:color="auto"/>
            <w:left w:val="none" w:sz="0" w:space="0" w:color="auto"/>
            <w:bottom w:val="none" w:sz="0" w:space="0" w:color="auto"/>
            <w:right w:val="none" w:sz="0" w:space="0" w:color="auto"/>
          </w:divBdr>
        </w:div>
        <w:div w:id="1653875521">
          <w:marLeft w:val="0"/>
          <w:marRight w:val="0"/>
          <w:marTop w:val="0"/>
          <w:marBottom w:val="0"/>
          <w:divBdr>
            <w:top w:val="none" w:sz="0" w:space="0" w:color="auto"/>
            <w:left w:val="none" w:sz="0" w:space="0" w:color="auto"/>
            <w:bottom w:val="none" w:sz="0" w:space="0" w:color="auto"/>
            <w:right w:val="none" w:sz="0" w:space="0" w:color="auto"/>
          </w:divBdr>
        </w:div>
        <w:div w:id="376593181">
          <w:marLeft w:val="0"/>
          <w:marRight w:val="0"/>
          <w:marTop w:val="0"/>
          <w:marBottom w:val="0"/>
          <w:divBdr>
            <w:top w:val="none" w:sz="0" w:space="0" w:color="auto"/>
            <w:left w:val="none" w:sz="0" w:space="0" w:color="auto"/>
            <w:bottom w:val="none" w:sz="0" w:space="0" w:color="auto"/>
            <w:right w:val="none" w:sz="0" w:space="0" w:color="auto"/>
          </w:divBdr>
        </w:div>
        <w:div w:id="221139228">
          <w:marLeft w:val="0"/>
          <w:marRight w:val="0"/>
          <w:marTop w:val="0"/>
          <w:marBottom w:val="0"/>
          <w:divBdr>
            <w:top w:val="none" w:sz="0" w:space="0" w:color="auto"/>
            <w:left w:val="none" w:sz="0" w:space="0" w:color="auto"/>
            <w:bottom w:val="none" w:sz="0" w:space="0" w:color="auto"/>
            <w:right w:val="none" w:sz="0" w:space="0" w:color="auto"/>
          </w:divBdr>
        </w:div>
        <w:div w:id="1213692826">
          <w:marLeft w:val="0"/>
          <w:marRight w:val="0"/>
          <w:marTop w:val="0"/>
          <w:marBottom w:val="0"/>
          <w:divBdr>
            <w:top w:val="none" w:sz="0" w:space="0" w:color="auto"/>
            <w:left w:val="none" w:sz="0" w:space="0" w:color="auto"/>
            <w:bottom w:val="none" w:sz="0" w:space="0" w:color="auto"/>
            <w:right w:val="none" w:sz="0" w:space="0" w:color="auto"/>
          </w:divBdr>
        </w:div>
        <w:div w:id="1740206255">
          <w:marLeft w:val="0"/>
          <w:marRight w:val="0"/>
          <w:marTop w:val="0"/>
          <w:marBottom w:val="0"/>
          <w:divBdr>
            <w:top w:val="none" w:sz="0" w:space="0" w:color="auto"/>
            <w:left w:val="none" w:sz="0" w:space="0" w:color="auto"/>
            <w:bottom w:val="none" w:sz="0" w:space="0" w:color="auto"/>
            <w:right w:val="none" w:sz="0" w:space="0" w:color="auto"/>
          </w:divBdr>
        </w:div>
        <w:div w:id="20400414">
          <w:marLeft w:val="0"/>
          <w:marRight w:val="0"/>
          <w:marTop w:val="0"/>
          <w:marBottom w:val="0"/>
          <w:divBdr>
            <w:top w:val="none" w:sz="0" w:space="0" w:color="auto"/>
            <w:left w:val="none" w:sz="0" w:space="0" w:color="auto"/>
            <w:bottom w:val="none" w:sz="0" w:space="0" w:color="auto"/>
            <w:right w:val="none" w:sz="0" w:space="0" w:color="auto"/>
          </w:divBdr>
        </w:div>
        <w:div w:id="469715020">
          <w:marLeft w:val="0"/>
          <w:marRight w:val="0"/>
          <w:marTop w:val="0"/>
          <w:marBottom w:val="0"/>
          <w:divBdr>
            <w:top w:val="none" w:sz="0" w:space="0" w:color="auto"/>
            <w:left w:val="none" w:sz="0" w:space="0" w:color="auto"/>
            <w:bottom w:val="none" w:sz="0" w:space="0" w:color="auto"/>
            <w:right w:val="none" w:sz="0" w:space="0" w:color="auto"/>
          </w:divBdr>
        </w:div>
      </w:divsChild>
    </w:div>
    <w:div w:id="554663574">
      <w:bodyDiv w:val="1"/>
      <w:marLeft w:val="0"/>
      <w:marRight w:val="0"/>
      <w:marTop w:val="0"/>
      <w:marBottom w:val="0"/>
      <w:divBdr>
        <w:top w:val="none" w:sz="0" w:space="0" w:color="auto"/>
        <w:left w:val="none" w:sz="0" w:space="0" w:color="auto"/>
        <w:bottom w:val="none" w:sz="0" w:space="0" w:color="auto"/>
        <w:right w:val="none" w:sz="0" w:space="0" w:color="auto"/>
      </w:divBdr>
    </w:div>
    <w:div w:id="556167561">
      <w:bodyDiv w:val="1"/>
      <w:marLeft w:val="0"/>
      <w:marRight w:val="0"/>
      <w:marTop w:val="0"/>
      <w:marBottom w:val="0"/>
      <w:divBdr>
        <w:top w:val="none" w:sz="0" w:space="0" w:color="auto"/>
        <w:left w:val="none" w:sz="0" w:space="0" w:color="auto"/>
        <w:bottom w:val="none" w:sz="0" w:space="0" w:color="auto"/>
        <w:right w:val="none" w:sz="0" w:space="0" w:color="auto"/>
      </w:divBdr>
    </w:div>
    <w:div w:id="557545854">
      <w:bodyDiv w:val="1"/>
      <w:marLeft w:val="0"/>
      <w:marRight w:val="0"/>
      <w:marTop w:val="0"/>
      <w:marBottom w:val="0"/>
      <w:divBdr>
        <w:top w:val="none" w:sz="0" w:space="0" w:color="auto"/>
        <w:left w:val="none" w:sz="0" w:space="0" w:color="auto"/>
        <w:bottom w:val="none" w:sz="0" w:space="0" w:color="auto"/>
        <w:right w:val="none" w:sz="0" w:space="0" w:color="auto"/>
      </w:divBdr>
      <w:divsChild>
        <w:div w:id="999771245">
          <w:marLeft w:val="0"/>
          <w:marRight w:val="0"/>
          <w:marTop w:val="0"/>
          <w:marBottom w:val="0"/>
          <w:divBdr>
            <w:top w:val="none" w:sz="0" w:space="0" w:color="auto"/>
            <w:left w:val="none" w:sz="0" w:space="0" w:color="auto"/>
            <w:bottom w:val="none" w:sz="0" w:space="0" w:color="auto"/>
            <w:right w:val="none" w:sz="0" w:space="0" w:color="auto"/>
          </w:divBdr>
          <w:divsChild>
            <w:div w:id="1685979678">
              <w:marLeft w:val="0"/>
              <w:marRight w:val="0"/>
              <w:marTop w:val="0"/>
              <w:marBottom w:val="0"/>
              <w:divBdr>
                <w:top w:val="none" w:sz="0" w:space="0" w:color="auto"/>
                <w:left w:val="none" w:sz="0" w:space="0" w:color="auto"/>
                <w:bottom w:val="none" w:sz="0" w:space="0" w:color="auto"/>
                <w:right w:val="none" w:sz="0" w:space="0" w:color="auto"/>
              </w:divBdr>
              <w:divsChild>
                <w:div w:id="1520968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1058237">
      <w:bodyDiv w:val="1"/>
      <w:marLeft w:val="0"/>
      <w:marRight w:val="0"/>
      <w:marTop w:val="0"/>
      <w:marBottom w:val="0"/>
      <w:divBdr>
        <w:top w:val="none" w:sz="0" w:space="0" w:color="auto"/>
        <w:left w:val="none" w:sz="0" w:space="0" w:color="auto"/>
        <w:bottom w:val="none" w:sz="0" w:space="0" w:color="auto"/>
        <w:right w:val="none" w:sz="0" w:space="0" w:color="auto"/>
      </w:divBdr>
    </w:div>
    <w:div w:id="561064288">
      <w:bodyDiv w:val="1"/>
      <w:marLeft w:val="0"/>
      <w:marRight w:val="0"/>
      <w:marTop w:val="0"/>
      <w:marBottom w:val="0"/>
      <w:divBdr>
        <w:top w:val="none" w:sz="0" w:space="0" w:color="auto"/>
        <w:left w:val="none" w:sz="0" w:space="0" w:color="auto"/>
        <w:bottom w:val="none" w:sz="0" w:space="0" w:color="auto"/>
        <w:right w:val="none" w:sz="0" w:space="0" w:color="auto"/>
      </w:divBdr>
    </w:div>
    <w:div w:id="561524189">
      <w:bodyDiv w:val="1"/>
      <w:marLeft w:val="0"/>
      <w:marRight w:val="0"/>
      <w:marTop w:val="0"/>
      <w:marBottom w:val="0"/>
      <w:divBdr>
        <w:top w:val="none" w:sz="0" w:space="0" w:color="auto"/>
        <w:left w:val="none" w:sz="0" w:space="0" w:color="auto"/>
        <w:bottom w:val="none" w:sz="0" w:space="0" w:color="auto"/>
        <w:right w:val="none" w:sz="0" w:space="0" w:color="auto"/>
      </w:divBdr>
    </w:div>
    <w:div w:id="562445814">
      <w:bodyDiv w:val="1"/>
      <w:marLeft w:val="0"/>
      <w:marRight w:val="0"/>
      <w:marTop w:val="0"/>
      <w:marBottom w:val="0"/>
      <w:divBdr>
        <w:top w:val="none" w:sz="0" w:space="0" w:color="auto"/>
        <w:left w:val="none" w:sz="0" w:space="0" w:color="auto"/>
        <w:bottom w:val="none" w:sz="0" w:space="0" w:color="auto"/>
        <w:right w:val="none" w:sz="0" w:space="0" w:color="auto"/>
      </w:divBdr>
    </w:div>
    <w:div w:id="564487591">
      <w:bodyDiv w:val="1"/>
      <w:marLeft w:val="0"/>
      <w:marRight w:val="0"/>
      <w:marTop w:val="0"/>
      <w:marBottom w:val="0"/>
      <w:divBdr>
        <w:top w:val="none" w:sz="0" w:space="0" w:color="auto"/>
        <w:left w:val="none" w:sz="0" w:space="0" w:color="auto"/>
        <w:bottom w:val="none" w:sz="0" w:space="0" w:color="auto"/>
        <w:right w:val="none" w:sz="0" w:space="0" w:color="auto"/>
      </w:divBdr>
      <w:divsChild>
        <w:div w:id="1956907463">
          <w:marLeft w:val="0"/>
          <w:marRight w:val="0"/>
          <w:marTop w:val="0"/>
          <w:marBottom w:val="0"/>
          <w:divBdr>
            <w:top w:val="none" w:sz="0" w:space="0" w:color="auto"/>
            <w:left w:val="none" w:sz="0" w:space="0" w:color="auto"/>
            <w:bottom w:val="none" w:sz="0" w:space="0" w:color="auto"/>
            <w:right w:val="none" w:sz="0" w:space="0" w:color="auto"/>
          </w:divBdr>
          <w:divsChild>
            <w:div w:id="1379889186">
              <w:marLeft w:val="0"/>
              <w:marRight w:val="0"/>
              <w:marTop w:val="0"/>
              <w:marBottom w:val="0"/>
              <w:divBdr>
                <w:top w:val="none" w:sz="0" w:space="0" w:color="auto"/>
                <w:left w:val="none" w:sz="0" w:space="0" w:color="auto"/>
                <w:bottom w:val="none" w:sz="0" w:space="0" w:color="auto"/>
                <w:right w:val="none" w:sz="0" w:space="0" w:color="auto"/>
              </w:divBdr>
              <w:divsChild>
                <w:div w:id="2119640816">
                  <w:marLeft w:val="0"/>
                  <w:marRight w:val="0"/>
                  <w:marTop w:val="0"/>
                  <w:marBottom w:val="0"/>
                  <w:divBdr>
                    <w:top w:val="none" w:sz="0" w:space="0" w:color="auto"/>
                    <w:left w:val="none" w:sz="0" w:space="0" w:color="auto"/>
                    <w:bottom w:val="none" w:sz="0" w:space="0" w:color="auto"/>
                    <w:right w:val="none" w:sz="0" w:space="0" w:color="auto"/>
                  </w:divBdr>
                  <w:divsChild>
                    <w:div w:id="414516304">
                      <w:marLeft w:val="0"/>
                      <w:marRight w:val="0"/>
                      <w:marTop w:val="0"/>
                      <w:marBottom w:val="0"/>
                      <w:divBdr>
                        <w:top w:val="none" w:sz="0" w:space="0" w:color="auto"/>
                        <w:left w:val="none" w:sz="0" w:space="0" w:color="auto"/>
                        <w:bottom w:val="none" w:sz="0" w:space="0" w:color="auto"/>
                        <w:right w:val="none" w:sz="0" w:space="0" w:color="auto"/>
                      </w:divBdr>
                      <w:divsChild>
                        <w:div w:id="1639921462">
                          <w:marLeft w:val="0"/>
                          <w:marRight w:val="0"/>
                          <w:marTop w:val="0"/>
                          <w:marBottom w:val="0"/>
                          <w:divBdr>
                            <w:top w:val="none" w:sz="0" w:space="0" w:color="auto"/>
                            <w:left w:val="none" w:sz="0" w:space="0" w:color="auto"/>
                            <w:bottom w:val="none" w:sz="0" w:space="0" w:color="auto"/>
                            <w:right w:val="none" w:sz="0" w:space="0" w:color="auto"/>
                          </w:divBdr>
                          <w:divsChild>
                            <w:div w:id="1297250251">
                              <w:marLeft w:val="0"/>
                              <w:marRight w:val="0"/>
                              <w:marTop w:val="0"/>
                              <w:marBottom w:val="0"/>
                              <w:divBdr>
                                <w:top w:val="none" w:sz="0" w:space="0" w:color="auto"/>
                                <w:left w:val="none" w:sz="0" w:space="0" w:color="auto"/>
                                <w:bottom w:val="none" w:sz="0" w:space="0" w:color="auto"/>
                                <w:right w:val="none" w:sz="0" w:space="0" w:color="auto"/>
                              </w:divBdr>
                              <w:divsChild>
                                <w:div w:id="782725610">
                                  <w:marLeft w:val="0"/>
                                  <w:marRight w:val="0"/>
                                  <w:marTop w:val="0"/>
                                  <w:marBottom w:val="0"/>
                                  <w:divBdr>
                                    <w:top w:val="none" w:sz="0" w:space="0" w:color="auto"/>
                                    <w:left w:val="none" w:sz="0" w:space="0" w:color="auto"/>
                                    <w:bottom w:val="none" w:sz="0" w:space="0" w:color="auto"/>
                                    <w:right w:val="none" w:sz="0" w:space="0" w:color="auto"/>
                                  </w:divBdr>
                                  <w:divsChild>
                                    <w:div w:id="1329942922">
                                      <w:marLeft w:val="0"/>
                                      <w:marRight w:val="0"/>
                                      <w:marTop w:val="0"/>
                                      <w:marBottom w:val="0"/>
                                      <w:divBdr>
                                        <w:top w:val="none" w:sz="0" w:space="0" w:color="auto"/>
                                        <w:left w:val="none" w:sz="0" w:space="0" w:color="auto"/>
                                        <w:bottom w:val="none" w:sz="0" w:space="0" w:color="auto"/>
                                        <w:right w:val="none" w:sz="0" w:space="0" w:color="auto"/>
                                      </w:divBdr>
                                      <w:divsChild>
                                        <w:div w:id="422603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66453915">
      <w:bodyDiv w:val="1"/>
      <w:marLeft w:val="0"/>
      <w:marRight w:val="0"/>
      <w:marTop w:val="0"/>
      <w:marBottom w:val="0"/>
      <w:divBdr>
        <w:top w:val="none" w:sz="0" w:space="0" w:color="auto"/>
        <w:left w:val="none" w:sz="0" w:space="0" w:color="auto"/>
        <w:bottom w:val="none" w:sz="0" w:space="0" w:color="auto"/>
        <w:right w:val="none" w:sz="0" w:space="0" w:color="auto"/>
      </w:divBdr>
      <w:divsChild>
        <w:div w:id="456219472">
          <w:marLeft w:val="0"/>
          <w:marRight w:val="0"/>
          <w:marTop w:val="0"/>
          <w:marBottom w:val="0"/>
          <w:divBdr>
            <w:top w:val="none" w:sz="0" w:space="0" w:color="auto"/>
            <w:left w:val="none" w:sz="0" w:space="0" w:color="auto"/>
            <w:bottom w:val="none" w:sz="0" w:space="0" w:color="auto"/>
            <w:right w:val="none" w:sz="0" w:space="0" w:color="auto"/>
          </w:divBdr>
          <w:divsChild>
            <w:div w:id="2044623774">
              <w:marLeft w:val="0"/>
              <w:marRight w:val="0"/>
              <w:marTop w:val="0"/>
              <w:marBottom w:val="0"/>
              <w:divBdr>
                <w:top w:val="none" w:sz="0" w:space="0" w:color="auto"/>
                <w:left w:val="none" w:sz="0" w:space="0" w:color="auto"/>
                <w:bottom w:val="none" w:sz="0" w:space="0" w:color="auto"/>
                <w:right w:val="none" w:sz="0" w:space="0" w:color="auto"/>
              </w:divBdr>
              <w:divsChild>
                <w:div w:id="1195460486">
                  <w:marLeft w:val="0"/>
                  <w:marRight w:val="0"/>
                  <w:marTop w:val="0"/>
                  <w:marBottom w:val="0"/>
                  <w:divBdr>
                    <w:top w:val="none" w:sz="0" w:space="0" w:color="auto"/>
                    <w:left w:val="none" w:sz="0" w:space="0" w:color="auto"/>
                    <w:bottom w:val="none" w:sz="0" w:space="0" w:color="auto"/>
                    <w:right w:val="none" w:sz="0" w:space="0" w:color="auto"/>
                  </w:divBdr>
                  <w:divsChild>
                    <w:div w:id="1187673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7115033">
      <w:bodyDiv w:val="1"/>
      <w:marLeft w:val="0"/>
      <w:marRight w:val="0"/>
      <w:marTop w:val="0"/>
      <w:marBottom w:val="0"/>
      <w:divBdr>
        <w:top w:val="none" w:sz="0" w:space="0" w:color="auto"/>
        <w:left w:val="none" w:sz="0" w:space="0" w:color="auto"/>
        <w:bottom w:val="none" w:sz="0" w:space="0" w:color="auto"/>
        <w:right w:val="none" w:sz="0" w:space="0" w:color="auto"/>
      </w:divBdr>
    </w:div>
    <w:div w:id="567687300">
      <w:bodyDiv w:val="1"/>
      <w:marLeft w:val="0"/>
      <w:marRight w:val="0"/>
      <w:marTop w:val="0"/>
      <w:marBottom w:val="0"/>
      <w:divBdr>
        <w:top w:val="none" w:sz="0" w:space="0" w:color="auto"/>
        <w:left w:val="none" w:sz="0" w:space="0" w:color="auto"/>
        <w:bottom w:val="none" w:sz="0" w:space="0" w:color="auto"/>
        <w:right w:val="none" w:sz="0" w:space="0" w:color="auto"/>
      </w:divBdr>
      <w:divsChild>
        <w:div w:id="1664701800">
          <w:marLeft w:val="0"/>
          <w:marRight w:val="0"/>
          <w:marTop w:val="0"/>
          <w:marBottom w:val="0"/>
          <w:divBdr>
            <w:top w:val="none" w:sz="0" w:space="0" w:color="auto"/>
            <w:left w:val="none" w:sz="0" w:space="0" w:color="auto"/>
            <w:bottom w:val="none" w:sz="0" w:space="0" w:color="auto"/>
            <w:right w:val="none" w:sz="0" w:space="0" w:color="auto"/>
          </w:divBdr>
          <w:divsChild>
            <w:div w:id="21051185">
              <w:marLeft w:val="0"/>
              <w:marRight w:val="0"/>
              <w:marTop w:val="0"/>
              <w:marBottom w:val="0"/>
              <w:divBdr>
                <w:top w:val="none" w:sz="0" w:space="0" w:color="auto"/>
                <w:left w:val="none" w:sz="0" w:space="0" w:color="auto"/>
                <w:bottom w:val="none" w:sz="0" w:space="0" w:color="auto"/>
                <w:right w:val="none" w:sz="0" w:space="0" w:color="auto"/>
              </w:divBdr>
              <w:divsChild>
                <w:div w:id="1168401318">
                  <w:marLeft w:val="0"/>
                  <w:marRight w:val="0"/>
                  <w:marTop w:val="0"/>
                  <w:marBottom w:val="0"/>
                  <w:divBdr>
                    <w:top w:val="none" w:sz="0" w:space="0" w:color="auto"/>
                    <w:left w:val="none" w:sz="0" w:space="0" w:color="auto"/>
                    <w:bottom w:val="none" w:sz="0" w:space="0" w:color="auto"/>
                    <w:right w:val="none" w:sz="0" w:space="0" w:color="auto"/>
                  </w:divBdr>
                  <w:divsChild>
                    <w:div w:id="1400861345">
                      <w:marLeft w:val="0"/>
                      <w:marRight w:val="0"/>
                      <w:marTop w:val="0"/>
                      <w:marBottom w:val="0"/>
                      <w:divBdr>
                        <w:top w:val="single" w:sz="4" w:space="1" w:color="C0C0C0"/>
                        <w:left w:val="single" w:sz="4" w:space="1" w:color="C0C0C0"/>
                        <w:bottom w:val="single" w:sz="4" w:space="1" w:color="C0C0C0"/>
                        <w:right w:val="single" w:sz="4" w:space="1" w:color="C0C0C0"/>
                      </w:divBdr>
                      <w:divsChild>
                        <w:div w:id="925529909">
                          <w:marLeft w:val="0"/>
                          <w:marRight w:val="0"/>
                          <w:marTop w:val="0"/>
                          <w:marBottom w:val="0"/>
                          <w:divBdr>
                            <w:top w:val="none" w:sz="0" w:space="0" w:color="auto"/>
                            <w:left w:val="none" w:sz="0" w:space="0" w:color="auto"/>
                            <w:bottom w:val="none" w:sz="0" w:space="0" w:color="auto"/>
                            <w:right w:val="none" w:sz="0" w:space="0" w:color="auto"/>
                          </w:divBdr>
                        </w:div>
                        <w:div w:id="1000472984">
                          <w:marLeft w:val="0"/>
                          <w:marRight w:val="0"/>
                          <w:marTop w:val="0"/>
                          <w:marBottom w:val="0"/>
                          <w:divBdr>
                            <w:top w:val="none" w:sz="0" w:space="0" w:color="auto"/>
                            <w:left w:val="none" w:sz="0" w:space="0" w:color="auto"/>
                            <w:bottom w:val="none" w:sz="0" w:space="0" w:color="auto"/>
                            <w:right w:val="none" w:sz="0" w:space="0" w:color="auto"/>
                          </w:divBdr>
                        </w:div>
                        <w:div w:id="1827554087">
                          <w:marLeft w:val="0"/>
                          <w:marRight w:val="0"/>
                          <w:marTop w:val="0"/>
                          <w:marBottom w:val="0"/>
                          <w:divBdr>
                            <w:top w:val="none" w:sz="0" w:space="0" w:color="auto"/>
                            <w:left w:val="none" w:sz="0" w:space="0" w:color="auto"/>
                            <w:bottom w:val="none" w:sz="0" w:space="0" w:color="auto"/>
                            <w:right w:val="none" w:sz="0" w:space="0" w:color="auto"/>
                          </w:divBdr>
                        </w:div>
                        <w:div w:id="190089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7806040">
      <w:bodyDiv w:val="1"/>
      <w:marLeft w:val="0"/>
      <w:marRight w:val="0"/>
      <w:marTop w:val="0"/>
      <w:marBottom w:val="0"/>
      <w:divBdr>
        <w:top w:val="none" w:sz="0" w:space="0" w:color="auto"/>
        <w:left w:val="none" w:sz="0" w:space="0" w:color="auto"/>
        <w:bottom w:val="none" w:sz="0" w:space="0" w:color="auto"/>
        <w:right w:val="none" w:sz="0" w:space="0" w:color="auto"/>
      </w:divBdr>
    </w:div>
    <w:div w:id="568614472">
      <w:bodyDiv w:val="1"/>
      <w:marLeft w:val="0"/>
      <w:marRight w:val="0"/>
      <w:marTop w:val="0"/>
      <w:marBottom w:val="0"/>
      <w:divBdr>
        <w:top w:val="none" w:sz="0" w:space="0" w:color="auto"/>
        <w:left w:val="none" w:sz="0" w:space="0" w:color="auto"/>
        <w:bottom w:val="none" w:sz="0" w:space="0" w:color="auto"/>
        <w:right w:val="none" w:sz="0" w:space="0" w:color="auto"/>
      </w:divBdr>
      <w:divsChild>
        <w:div w:id="2090270881">
          <w:marLeft w:val="0"/>
          <w:marRight w:val="0"/>
          <w:marTop w:val="0"/>
          <w:marBottom w:val="0"/>
          <w:divBdr>
            <w:top w:val="none" w:sz="0" w:space="0" w:color="auto"/>
            <w:left w:val="none" w:sz="0" w:space="0" w:color="auto"/>
            <w:bottom w:val="none" w:sz="0" w:space="0" w:color="auto"/>
            <w:right w:val="none" w:sz="0" w:space="0" w:color="auto"/>
          </w:divBdr>
          <w:divsChild>
            <w:div w:id="1137530305">
              <w:marLeft w:val="0"/>
              <w:marRight w:val="0"/>
              <w:marTop w:val="0"/>
              <w:marBottom w:val="0"/>
              <w:divBdr>
                <w:top w:val="none" w:sz="0" w:space="0" w:color="auto"/>
                <w:left w:val="none" w:sz="0" w:space="0" w:color="auto"/>
                <w:bottom w:val="none" w:sz="0" w:space="0" w:color="auto"/>
                <w:right w:val="none" w:sz="0" w:space="0" w:color="auto"/>
              </w:divBdr>
              <w:divsChild>
                <w:div w:id="59183721">
                  <w:marLeft w:val="0"/>
                  <w:marRight w:val="0"/>
                  <w:marTop w:val="0"/>
                  <w:marBottom w:val="0"/>
                  <w:divBdr>
                    <w:top w:val="none" w:sz="0" w:space="0" w:color="auto"/>
                    <w:left w:val="none" w:sz="0" w:space="0" w:color="auto"/>
                    <w:bottom w:val="none" w:sz="0" w:space="0" w:color="auto"/>
                    <w:right w:val="none" w:sz="0" w:space="0" w:color="auto"/>
                  </w:divBdr>
                  <w:divsChild>
                    <w:div w:id="111095341">
                      <w:marLeft w:val="0"/>
                      <w:marRight w:val="0"/>
                      <w:marTop w:val="0"/>
                      <w:marBottom w:val="0"/>
                      <w:divBdr>
                        <w:top w:val="none" w:sz="0" w:space="0" w:color="auto"/>
                        <w:left w:val="none" w:sz="0" w:space="0" w:color="auto"/>
                        <w:bottom w:val="none" w:sz="0" w:space="0" w:color="auto"/>
                        <w:right w:val="none" w:sz="0" w:space="0" w:color="auto"/>
                      </w:divBdr>
                      <w:divsChild>
                        <w:div w:id="418604699">
                          <w:marLeft w:val="0"/>
                          <w:marRight w:val="0"/>
                          <w:marTop w:val="0"/>
                          <w:marBottom w:val="0"/>
                          <w:divBdr>
                            <w:top w:val="none" w:sz="0" w:space="0" w:color="auto"/>
                            <w:left w:val="none" w:sz="0" w:space="0" w:color="auto"/>
                            <w:bottom w:val="none" w:sz="0" w:space="0" w:color="auto"/>
                            <w:right w:val="none" w:sz="0" w:space="0" w:color="auto"/>
                          </w:divBdr>
                        </w:div>
                        <w:div w:id="515311172">
                          <w:marLeft w:val="0"/>
                          <w:marRight w:val="0"/>
                          <w:marTop w:val="0"/>
                          <w:marBottom w:val="0"/>
                          <w:divBdr>
                            <w:top w:val="none" w:sz="0" w:space="0" w:color="auto"/>
                            <w:left w:val="none" w:sz="0" w:space="0" w:color="auto"/>
                            <w:bottom w:val="none" w:sz="0" w:space="0" w:color="auto"/>
                            <w:right w:val="none" w:sz="0" w:space="0" w:color="auto"/>
                          </w:divBdr>
                        </w:div>
                        <w:div w:id="765729630">
                          <w:marLeft w:val="0"/>
                          <w:marRight w:val="0"/>
                          <w:marTop w:val="0"/>
                          <w:marBottom w:val="0"/>
                          <w:divBdr>
                            <w:top w:val="none" w:sz="0" w:space="0" w:color="auto"/>
                            <w:left w:val="none" w:sz="0" w:space="0" w:color="auto"/>
                            <w:bottom w:val="none" w:sz="0" w:space="0" w:color="auto"/>
                            <w:right w:val="none" w:sz="0" w:space="0" w:color="auto"/>
                          </w:divBdr>
                        </w:div>
                        <w:div w:id="1334382620">
                          <w:marLeft w:val="0"/>
                          <w:marRight w:val="0"/>
                          <w:marTop w:val="0"/>
                          <w:marBottom w:val="0"/>
                          <w:divBdr>
                            <w:top w:val="none" w:sz="0" w:space="0" w:color="auto"/>
                            <w:left w:val="none" w:sz="0" w:space="0" w:color="auto"/>
                            <w:bottom w:val="none" w:sz="0" w:space="0" w:color="auto"/>
                            <w:right w:val="none" w:sz="0" w:space="0" w:color="auto"/>
                          </w:divBdr>
                        </w:div>
                        <w:div w:id="1771971011">
                          <w:marLeft w:val="0"/>
                          <w:marRight w:val="0"/>
                          <w:marTop w:val="0"/>
                          <w:marBottom w:val="0"/>
                          <w:divBdr>
                            <w:top w:val="none" w:sz="0" w:space="0" w:color="auto"/>
                            <w:left w:val="none" w:sz="0" w:space="0" w:color="auto"/>
                            <w:bottom w:val="none" w:sz="0" w:space="0" w:color="auto"/>
                            <w:right w:val="none" w:sz="0" w:space="0" w:color="auto"/>
                          </w:divBdr>
                        </w:div>
                        <w:div w:id="1890065864">
                          <w:marLeft w:val="0"/>
                          <w:marRight w:val="0"/>
                          <w:marTop w:val="0"/>
                          <w:marBottom w:val="0"/>
                          <w:divBdr>
                            <w:top w:val="none" w:sz="0" w:space="0" w:color="auto"/>
                            <w:left w:val="none" w:sz="0" w:space="0" w:color="auto"/>
                            <w:bottom w:val="none" w:sz="0" w:space="0" w:color="auto"/>
                            <w:right w:val="none" w:sz="0" w:space="0" w:color="auto"/>
                          </w:divBdr>
                        </w:div>
                        <w:div w:id="1909267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8687043">
      <w:bodyDiv w:val="1"/>
      <w:marLeft w:val="0"/>
      <w:marRight w:val="0"/>
      <w:marTop w:val="0"/>
      <w:marBottom w:val="0"/>
      <w:divBdr>
        <w:top w:val="none" w:sz="0" w:space="0" w:color="auto"/>
        <w:left w:val="none" w:sz="0" w:space="0" w:color="auto"/>
        <w:bottom w:val="none" w:sz="0" w:space="0" w:color="auto"/>
        <w:right w:val="none" w:sz="0" w:space="0" w:color="auto"/>
      </w:divBdr>
    </w:div>
    <w:div w:id="570576618">
      <w:bodyDiv w:val="1"/>
      <w:marLeft w:val="0"/>
      <w:marRight w:val="0"/>
      <w:marTop w:val="0"/>
      <w:marBottom w:val="0"/>
      <w:divBdr>
        <w:top w:val="none" w:sz="0" w:space="0" w:color="auto"/>
        <w:left w:val="none" w:sz="0" w:space="0" w:color="auto"/>
        <w:bottom w:val="none" w:sz="0" w:space="0" w:color="auto"/>
        <w:right w:val="none" w:sz="0" w:space="0" w:color="auto"/>
      </w:divBdr>
    </w:div>
    <w:div w:id="570582353">
      <w:bodyDiv w:val="1"/>
      <w:marLeft w:val="0"/>
      <w:marRight w:val="0"/>
      <w:marTop w:val="0"/>
      <w:marBottom w:val="0"/>
      <w:divBdr>
        <w:top w:val="none" w:sz="0" w:space="0" w:color="auto"/>
        <w:left w:val="none" w:sz="0" w:space="0" w:color="auto"/>
        <w:bottom w:val="none" w:sz="0" w:space="0" w:color="auto"/>
        <w:right w:val="none" w:sz="0" w:space="0" w:color="auto"/>
      </w:divBdr>
      <w:divsChild>
        <w:div w:id="2087263178">
          <w:marLeft w:val="0"/>
          <w:marRight w:val="0"/>
          <w:marTop w:val="0"/>
          <w:marBottom w:val="0"/>
          <w:divBdr>
            <w:top w:val="none" w:sz="0" w:space="0" w:color="auto"/>
            <w:left w:val="none" w:sz="0" w:space="0" w:color="auto"/>
            <w:bottom w:val="none" w:sz="0" w:space="0" w:color="auto"/>
            <w:right w:val="none" w:sz="0" w:space="0" w:color="auto"/>
          </w:divBdr>
        </w:div>
        <w:div w:id="1461416899">
          <w:marLeft w:val="0"/>
          <w:marRight w:val="0"/>
          <w:marTop w:val="0"/>
          <w:marBottom w:val="0"/>
          <w:divBdr>
            <w:top w:val="none" w:sz="0" w:space="0" w:color="auto"/>
            <w:left w:val="none" w:sz="0" w:space="0" w:color="auto"/>
            <w:bottom w:val="none" w:sz="0" w:space="0" w:color="auto"/>
            <w:right w:val="none" w:sz="0" w:space="0" w:color="auto"/>
          </w:divBdr>
        </w:div>
        <w:div w:id="1352997906">
          <w:marLeft w:val="0"/>
          <w:marRight w:val="0"/>
          <w:marTop w:val="0"/>
          <w:marBottom w:val="0"/>
          <w:divBdr>
            <w:top w:val="none" w:sz="0" w:space="0" w:color="auto"/>
            <w:left w:val="none" w:sz="0" w:space="0" w:color="auto"/>
            <w:bottom w:val="none" w:sz="0" w:space="0" w:color="auto"/>
            <w:right w:val="none" w:sz="0" w:space="0" w:color="auto"/>
          </w:divBdr>
        </w:div>
        <w:div w:id="1152671058">
          <w:marLeft w:val="0"/>
          <w:marRight w:val="0"/>
          <w:marTop w:val="0"/>
          <w:marBottom w:val="0"/>
          <w:divBdr>
            <w:top w:val="none" w:sz="0" w:space="0" w:color="auto"/>
            <w:left w:val="none" w:sz="0" w:space="0" w:color="auto"/>
            <w:bottom w:val="none" w:sz="0" w:space="0" w:color="auto"/>
            <w:right w:val="none" w:sz="0" w:space="0" w:color="auto"/>
          </w:divBdr>
        </w:div>
        <w:div w:id="1642997866">
          <w:marLeft w:val="0"/>
          <w:marRight w:val="0"/>
          <w:marTop w:val="0"/>
          <w:marBottom w:val="0"/>
          <w:divBdr>
            <w:top w:val="none" w:sz="0" w:space="0" w:color="auto"/>
            <w:left w:val="none" w:sz="0" w:space="0" w:color="auto"/>
            <w:bottom w:val="none" w:sz="0" w:space="0" w:color="auto"/>
            <w:right w:val="none" w:sz="0" w:space="0" w:color="auto"/>
          </w:divBdr>
        </w:div>
        <w:div w:id="620649026">
          <w:marLeft w:val="0"/>
          <w:marRight w:val="0"/>
          <w:marTop w:val="0"/>
          <w:marBottom w:val="0"/>
          <w:divBdr>
            <w:top w:val="none" w:sz="0" w:space="0" w:color="auto"/>
            <w:left w:val="none" w:sz="0" w:space="0" w:color="auto"/>
            <w:bottom w:val="none" w:sz="0" w:space="0" w:color="auto"/>
            <w:right w:val="none" w:sz="0" w:space="0" w:color="auto"/>
          </w:divBdr>
        </w:div>
        <w:div w:id="1515221118">
          <w:marLeft w:val="0"/>
          <w:marRight w:val="0"/>
          <w:marTop w:val="0"/>
          <w:marBottom w:val="0"/>
          <w:divBdr>
            <w:top w:val="none" w:sz="0" w:space="0" w:color="auto"/>
            <w:left w:val="none" w:sz="0" w:space="0" w:color="auto"/>
            <w:bottom w:val="none" w:sz="0" w:space="0" w:color="auto"/>
            <w:right w:val="none" w:sz="0" w:space="0" w:color="auto"/>
          </w:divBdr>
        </w:div>
        <w:div w:id="1116407389">
          <w:marLeft w:val="0"/>
          <w:marRight w:val="0"/>
          <w:marTop w:val="0"/>
          <w:marBottom w:val="0"/>
          <w:divBdr>
            <w:top w:val="none" w:sz="0" w:space="0" w:color="auto"/>
            <w:left w:val="none" w:sz="0" w:space="0" w:color="auto"/>
            <w:bottom w:val="none" w:sz="0" w:space="0" w:color="auto"/>
            <w:right w:val="none" w:sz="0" w:space="0" w:color="auto"/>
          </w:divBdr>
        </w:div>
        <w:div w:id="1292244810">
          <w:marLeft w:val="0"/>
          <w:marRight w:val="0"/>
          <w:marTop w:val="0"/>
          <w:marBottom w:val="0"/>
          <w:divBdr>
            <w:top w:val="none" w:sz="0" w:space="0" w:color="auto"/>
            <w:left w:val="none" w:sz="0" w:space="0" w:color="auto"/>
            <w:bottom w:val="none" w:sz="0" w:space="0" w:color="auto"/>
            <w:right w:val="none" w:sz="0" w:space="0" w:color="auto"/>
          </w:divBdr>
        </w:div>
        <w:div w:id="1299606808">
          <w:marLeft w:val="0"/>
          <w:marRight w:val="0"/>
          <w:marTop w:val="0"/>
          <w:marBottom w:val="0"/>
          <w:divBdr>
            <w:top w:val="none" w:sz="0" w:space="0" w:color="auto"/>
            <w:left w:val="none" w:sz="0" w:space="0" w:color="auto"/>
            <w:bottom w:val="none" w:sz="0" w:space="0" w:color="auto"/>
            <w:right w:val="none" w:sz="0" w:space="0" w:color="auto"/>
          </w:divBdr>
        </w:div>
        <w:div w:id="1591693582">
          <w:marLeft w:val="0"/>
          <w:marRight w:val="0"/>
          <w:marTop w:val="0"/>
          <w:marBottom w:val="0"/>
          <w:divBdr>
            <w:top w:val="none" w:sz="0" w:space="0" w:color="auto"/>
            <w:left w:val="none" w:sz="0" w:space="0" w:color="auto"/>
            <w:bottom w:val="none" w:sz="0" w:space="0" w:color="auto"/>
            <w:right w:val="none" w:sz="0" w:space="0" w:color="auto"/>
          </w:divBdr>
        </w:div>
        <w:div w:id="973222258">
          <w:marLeft w:val="0"/>
          <w:marRight w:val="0"/>
          <w:marTop w:val="0"/>
          <w:marBottom w:val="0"/>
          <w:divBdr>
            <w:top w:val="none" w:sz="0" w:space="0" w:color="auto"/>
            <w:left w:val="none" w:sz="0" w:space="0" w:color="auto"/>
            <w:bottom w:val="none" w:sz="0" w:space="0" w:color="auto"/>
            <w:right w:val="none" w:sz="0" w:space="0" w:color="auto"/>
          </w:divBdr>
        </w:div>
      </w:divsChild>
    </w:div>
    <w:div w:id="571887250">
      <w:bodyDiv w:val="1"/>
      <w:marLeft w:val="0"/>
      <w:marRight w:val="0"/>
      <w:marTop w:val="0"/>
      <w:marBottom w:val="0"/>
      <w:divBdr>
        <w:top w:val="none" w:sz="0" w:space="0" w:color="auto"/>
        <w:left w:val="none" w:sz="0" w:space="0" w:color="auto"/>
        <w:bottom w:val="none" w:sz="0" w:space="0" w:color="auto"/>
        <w:right w:val="none" w:sz="0" w:space="0" w:color="auto"/>
      </w:divBdr>
      <w:divsChild>
        <w:div w:id="254754991">
          <w:marLeft w:val="0"/>
          <w:marRight w:val="0"/>
          <w:marTop w:val="0"/>
          <w:marBottom w:val="0"/>
          <w:divBdr>
            <w:top w:val="none" w:sz="0" w:space="0" w:color="auto"/>
            <w:left w:val="none" w:sz="0" w:space="0" w:color="auto"/>
            <w:bottom w:val="none" w:sz="0" w:space="0" w:color="auto"/>
            <w:right w:val="none" w:sz="0" w:space="0" w:color="auto"/>
          </w:divBdr>
          <w:divsChild>
            <w:div w:id="1535193859">
              <w:marLeft w:val="0"/>
              <w:marRight w:val="0"/>
              <w:marTop w:val="0"/>
              <w:marBottom w:val="0"/>
              <w:divBdr>
                <w:top w:val="none" w:sz="0" w:space="0" w:color="auto"/>
                <w:left w:val="none" w:sz="0" w:space="0" w:color="auto"/>
                <w:bottom w:val="none" w:sz="0" w:space="0" w:color="auto"/>
                <w:right w:val="none" w:sz="0" w:space="0" w:color="auto"/>
              </w:divBdr>
              <w:divsChild>
                <w:div w:id="1454640488">
                  <w:marLeft w:val="0"/>
                  <w:marRight w:val="450"/>
                  <w:marTop w:val="0"/>
                  <w:marBottom w:val="0"/>
                  <w:divBdr>
                    <w:top w:val="none" w:sz="0" w:space="0" w:color="auto"/>
                    <w:left w:val="none" w:sz="0" w:space="0" w:color="auto"/>
                    <w:bottom w:val="none" w:sz="0" w:space="0" w:color="auto"/>
                    <w:right w:val="none" w:sz="0" w:space="0" w:color="auto"/>
                  </w:divBdr>
                  <w:divsChild>
                    <w:div w:id="1327829311">
                      <w:marLeft w:val="0"/>
                      <w:marRight w:val="0"/>
                      <w:marTop w:val="0"/>
                      <w:marBottom w:val="0"/>
                      <w:divBdr>
                        <w:top w:val="dotted" w:sz="6" w:space="4" w:color="B2B2B2"/>
                        <w:left w:val="none" w:sz="0" w:space="0" w:color="auto"/>
                        <w:bottom w:val="none" w:sz="0" w:space="0" w:color="auto"/>
                        <w:right w:val="none" w:sz="0" w:space="0" w:color="auto"/>
                      </w:divBdr>
                      <w:divsChild>
                        <w:div w:id="952902934">
                          <w:marLeft w:val="0"/>
                          <w:marRight w:val="0"/>
                          <w:marTop w:val="0"/>
                          <w:marBottom w:val="0"/>
                          <w:divBdr>
                            <w:top w:val="none" w:sz="0" w:space="0" w:color="auto"/>
                            <w:left w:val="none" w:sz="0" w:space="0" w:color="auto"/>
                            <w:bottom w:val="none" w:sz="0" w:space="0" w:color="auto"/>
                            <w:right w:val="none" w:sz="0" w:space="0" w:color="auto"/>
                          </w:divBdr>
                          <w:divsChild>
                            <w:div w:id="839003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7383927">
                      <w:marLeft w:val="0"/>
                      <w:marRight w:val="0"/>
                      <w:marTop w:val="0"/>
                      <w:marBottom w:val="0"/>
                      <w:divBdr>
                        <w:top w:val="none" w:sz="0" w:space="0" w:color="auto"/>
                        <w:left w:val="none" w:sz="0" w:space="0" w:color="auto"/>
                        <w:bottom w:val="none" w:sz="0" w:space="0" w:color="auto"/>
                        <w:right w:val="none" w:sz="0" w:space="0" w:color="auto"/>
                      </w:divBdr>
                      <w:divsChild>
                        <w:div w:id="663555627">
                          <w:marLeft w:val="0"/>
                          <w:marRight w:val="0"/>
                          <w:marTop w:val="0"/>
                          <w:marBottom w:val="0"/>
                          <w:divBdr>
                            <w:top w:val="none" w:sz="0" w:space="0" w:color="auto"/>
                            <w:left w:val="none" w:sz="0" w:space="0" w:color="auto"/>
                            <w:bottom w:val="none" w:sz="0" w:space="0" w:color="auto"/>
                            <w:right w:val="none" w:sz="0" w:space="0" w:color="auto"/>
                          </w:divBdr>
                        </w:div>
                        <w:div w:id="352002648">
                          <w:marLeft w:val="600"/>
                          <w:marRight w:val="0"/>
                          <w:marTop w:val="0"/>
                          <w:marBottom w:val="0"/>
                          <w:divBdr>
                            <w:top w:val="none" w:sz="0" w:space="0" w:color="auto"/>
                            <w:left w:val="none" w:sz="0" w:space="0" w:color="auto"/>
                            <w:bottom w:val="none" w:sz="0" w:space="0" w:color="auto"/>
                            <w:right w:val="none" w:sz="0" w:space="0" w:color="auto"/>
                          </w:divBdr>
                        </w:div>
                      </w:divsChild>
                    </w:div>
                    <w:div w:id="1034691036">
                      <w:marLeft w:val="0"/>
                      <w:marRight w:val="0"/>
                      <w:marTop w:val="0"/>
                      <w:marBottom w:val="0"/>
                      <w:divBdr>
                        <w:top w:val="none" w:sz="0" w:space="0" w:color="auto"/>
                        <w:left w:val="none" w:sz="0" w:space="0" w:color="auto"/>
                        <w:bottom w:val="none" w:sz="0" w:space="0" w:color="auto"/>
                        <w:right w:val="none" w:sz="0" w:space="0" w:color="auto"/>
                      </w:divBdr>
                      <w:divsChild>
                        <w:div w:id="204029101">
                          <w:marLeft w:val="0"/>
                          <w:marRight w:val="0"/>
                          <w:marTop w:val="0"/>
                          <w:marBottom w:val="0"/>
                          <w:divBdr>
                            <w:top w:val="none" w:sz="0" w:space="0" w:color="auto"/>
                            <w:left w:val="none" w:sz="0" w:space="0" w:color="auto"/>
                            <w:bottom w:val="none" w:sz="0" w:space="0" w:color="auto"/>
                            <w:right w:val="none" w:sz="0" w:space="0" w:color="auto"/>
                          </w:divBdr>
                        </w:div>
                        <w:div w:id="1352955794">
                          <w:marLeft w:val="600"/>
                          <w:marRight w:val="0"/>
                          <w:marTop w:val="0"/>
                          <w:marBottom w:val="0"/>
                          <w:divBdr>
                            <w:top w:val="none" w:sz="0" w:space="0" w:color="auto"/>
                            <w:left w:val="none" w:sz="0" w:space="0" w:color="auto"/>
                            <w:bottom w:val="none" w:sz="0" w:space="0" w:color="auto"/>
                            <w:right w:val="none" w:sz="0" w:space="0" w:color="auto"/>
                          </w:divBdr>
                        </w:div>
                      </w:divsChild>
                    </w:div>
                    <w:div w:id="472606251">
                      <w:marLeft w:val="0"/>
                      <w:marRight w:val="0"/>
                      <w:marTop w:val="0"/>
                      <w:marBottom w:val="0"/>
                      <w:divBdr>
                        <w:top w:val="none" w:sz="0" w:space="0" w:color="auto"/>
                        <w:left w:val="none" w:sz="0" w:space="0" w:color="auto"/>
                        <w:bottom w:val="none" w:sz="0" w:space="0" w:color="auto"/>
                        <w:right w:val="none" w:sz="0" w:space="0" w:color="auto"/>
                      </w:divBdr>
                      <w:divsChild>
                        <w:div w:id="2101172634">
                          <w:marLeft w:val="0"/>
                          <w:marRight w:val="0"/>
                          <w:marTop w:val="0"/>
                          <w:marBottom w:val="0"/>
                          <w:divBdr>
                            <w:top w:val="none" w:sz="0" w:space="0" w:color="auto"/>
                            <w:left w:val="none" w:sz="0" w:space="0" w:color="auto"/>
                            <w:bottom w:val="none" w:sz="0" w:space="0" w:color="auto"/>
                            <w:right w:val="none" w:sz="0" w:space="0" w:color="auto"/>
                          </w:divBdr>
                        </w:div>
                        <w:div w:id="478421799">
                          <w:marLeft w:val="600"/>
                          <w:marRight w:val="0"/>
                          <w:marTop w:val="0"/>
                          <w:marBottom w:val="0"/>
                          <w:divBdr>
                            <w:top w:val="none" w:sz="0" w:space="0" w:color="auto"/>
                            <w:left w:val="none" w:sz="0" w:space="0" w:color="auto"/>
                            <w:bottom w:val="none" w:sz="0" w:space="0" w:color="auto"/>
                            <w:right w:val="none" w:sz="0" w:space="0" w:color="auto"/>
                          </w:divBdr>
                        </w:div>
                      </w:divsChild>
                    </w:div>
                    <w:div w:id="1430157106">
                      <w:marLeft w:val="0"/>
                      <w:marRight w:val="0"/>
                      <w:marTop w:val="0"/>
                      <w:marBottom w:val="0"/>
                      <w:divBdr>
                        <w:top w:val="none" w:sz="0" w:space="0" w:color="auto"/>
                        <w:left w:val="none" w:sz="0" w:space="0" w:color="auto"/>
                        <w:bottom w:val="none" w:sz="0" w:space="0" w:color="auto"/>
                        <w:right w:val="none" w:sz="0" w:space="0" w:color="auto"/>
                      </w:divBdr>
                      <w:divsChild>
                        <w:div w:id="911505624">
                          <w:marLeft w:val="0"/>
                          <w:marRight w:val="0"/>
                          <w:marTop w:val="0"/>
                          <w:marBottom w:val="0"/>
                          <w:divBdr>
                            <w:top w:val="none" w:sz="0" w:space="0" w:color="auto"/>
                            <w:left w:val="none" w:sz="0" w:space="0" w:color="auto"/>
                            <w:bottom w:val="none" w:sz="0" w:space="0" w:color="auto"/>
                            <w:right w:val="none" w:sz="0" w:space="0" w:color="auto"/>
                          </w:divBdr>
                        </w:div>
                        <w:div w:id="42835547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3514926">
      <w:bodyDiv w:val="1"/>
      <w:marLeft w:val="0"/>
      <w:marRight w:val="0"/>
      <w:marTop w:val="0"/>
      <w:marBottom w:val="0"/>
      <w:divBdr>
        <w:top w:val="none" w:sz="0" w:space="0" w:color="auto"/>
        <w:left w:val="none" w:sz="0" w:space="0" w:color="auto"/>
        <w:bottom w:val="none" w:sz="0" w:space="0" w:color="auto"/>
        <w:right w:val="none" w:sz="0" w:space="0" w:color="auto"/>
      </w:divBdr>
      <w:divsChild>
        <w:div w:id="575938880">
          <w:marLeft w:val="0"/>
          <w:marRight w:val="0"/>
          <w:marTop w:val="0"/>
          <w:marBottom w:val="0"/>
          <w:divBdr>
            <w:top w:val="none" w:sz="0" w:space="0" w:color="auto"/>
            <w:left w:val="none" w:sz="0" w:space="0" w:color="auto"/>
            <w:bottom w:val="none" w:sz="0" w:space="0" w:color="auto"/>
            <w:right w:val="none" w:sz="0" w:space="0" w:color="auto"/>
          </w:divBdr>
          <w:divsChild>
            <w:div w:id="316422716">
              <w:marLeft w:val="0"/>
              <w:marRight w:val="0"/>
              <w:marTop w:val="0"/>
              <w:marBottom w:val="0"/>
              <w:divBdr>
                <w:top w:val="none" w:sz="0" w:space="0" w:color="auto"/>
                <w:left w:val="none" w:sz="0" w:space="0" w:color="auto"/>
                <w:bottom w:val="none" w:sz="0" w:space="0" w:color="auto"/>
                <w:right w:val="none" w:sz="0" w:space="0" w:color="auto"/>
              </w:divBdr>
              <w:divsChild>
                <w:div w:id="936017702">
                  <w:marLeft w:val="0"/>
                  <w:marRight w:val="0"/>
                  <w:marTop w:val="0"/>
                  <w:marBottom w:val="0"/>
                  <w:divBdr>
                    <w:top w:val="none" w:sz="0" w:space="0" w:color="auto"/>
                    <w:left w:val="none" w:sz="0" w:space="0" w:color="auto"/>
                    <w:bottom w:val="none" w:sz="0" w:space="0" w:color="auto"/>
                    <w:right w:val="none" w:sz="0" w:space="0" w:color="auto"/>
                  </w:divBdr>
                  <w:divsChild>
                    <w:div w:id="1725718062">
                      <w:marLeft w:val="0"/>
                      <w:marRight w:val="0"/>
                      <w:marTop w:val="0"/>
                      <w:marBottom w:val="0"/>
                      <w:divBdr>
                        <w:top w:val="none" w:sz="0" w:space="0" w:color="auto"/>
                        <w:left w:val="none" w:sz="0" w:space="0" w:color="auto"/>
                        <w:bottom w:val="none" w:sz="0" w:space="0" w:color="auto"/>
                        <w:right w:val="none" w:sz="0" w:space="0" w:color="auto"/>
                      </w:divBdr>
                      <w:divsChild>
                        <w:div w:id="775830607">
                          <w:marLeft w:val="0"/>
                          <w:marRight w:val="0"/>
                          <w:marTop w:val="0"/>
                          <w:marBottom w:val="0"/>
                          <w:divBdr>
                            <w:top w:val="none" w:sz="0" w:space="0" w:color="auto"/>
                            <w:left w:val="none" w:sz="0" w:space="0" w:color="auto"/>
                            <w:bottom w:val="none" w:sz="0" w:space="0" w:color="auto"/>
                            <w:right w:val="none" w:sz="0" w:space="0" w:color="auto"/>
                          </w:divBdr>
                        </w:div>
                        <w:div w:id="980310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3970463">
      <w:bodyDiv w:val="1"/>
      <w:marLeft w:val="0"/>
      <w:marRight w:val="0"/>
      <w:marTop w:val="0"/>
      <w:marBottom w:val="0"/>
      <w:divBdr>
        <w:top w:val="none" w:sz="0" w:space="0" w:color="auto"/>
        <w:left w:val="none" w:sz="0" w:space="0" w:color="auto"/>
        <w:bottom w:val="none" w:sz="0" w:space="0" w:color="auto"/>
        <w:right w:val="none" w:sz="0" w:space="0" w:color="auto"/>
      </w:divBdr>
      <w:divsChild>
        <w:div w:id="2058048909">
          <w:marLeft w:val="0"/>
          <w:marRight w:val="0"/>
          <w:marTop w:val="0"/>
          <w:marBottom w:val="0"/>
          <w:divBdr>
            <w:top w:val="none" w:sz="0" w:space="0" w:color="auto"/>
            <w:left w:val="none" w:sz="0" w:space="0" w:color="auto"/>
            <w:bottom w:val="none" w:sz="0" w:space="0" w:color="auto"/>
            <w:right w:val="none" w:sz="0" w:space="0" w:color="auto"/>
          </w:divBdr>
          <w:divsChild>
            <w:div w:id="1554921285">
              <w:marLeft w:val="0"/>
              <w:marRight w:val="0"/>
              <w:marTop w:val="0"/>
              <w:marBottom w:val="0"/>
              <w:divBdr>
                <w:top w:val="none" w:sz="0" w:space="0" w:color="auto"/>
                <w:left w:val="none" w:sz="0" w:space="0" w:color="auto"/>
                <w:bottom w:val="none" w:sz="0" w:space="0" w:color="auto"/>
                <w:right w:val="none" w:sz="0" w:space="0" w:color="auto"/>
              </w:divBdr>
              <w:divsChild>
                <w:div w:id="1876968645">
                  <w:marLeft w:val="0"/>
                  <w:marRight w:val="0"/>
                  <w:marTop w:val="0"/>
                  <w:marBottom w:val="0"/>
                  <w:divBdr>
                    <w:top w:val="none" w:sz="0" w:space="0" w:color="auto"/>
                    <w:left w:val="none" w:sz="0" w:space="0" w:color="auto"/>
                    <w:bottom w:val="none" w:sz="0" w:space="0" w:color="auto"/>
                    <w:right w:val="none" w:sz="0" w:space="0" w:color="auto"/>
                  </w:divBdr>
                  <w:divsChild>
                    <w:div w:id="185952116">
                      <w:marLeft w:val="0"/>
                      <w:marRight w:val="0"/>
                      <w:marTop w:val="0"/>
                      <w:marBottom w:val="0"/>
                      <w:divBdr>
                        <w:top w:val="none" w:sz="0" w:space="0" w:color="auto"/>
                        <w:left w:val="none" w:sz="0" w:space="0" w:color="auto"/>
                        <w:bottom w:val="none" w:sz="0" w:space="0" w:color="auto"/>
                        <w:right w:val="none" w:sz="0" w:space="0" w:color="auto"/>
                      </w:divBdr>
                      <w:divsChild>
                        <w:div w:id="1181628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76288628">
      <w:bodyDiv w:val="1"/>
      <w:marLeft w:val="0"/>
      <w:marRight w:val="0"/>
      <w:marTop w:val="0"/>
      <w:marBottom w:val="0"/>
      <w:divBdr>
        <w:top w:val="none" w:sz="0" w:space="0" w:color="auto"/>
        <w:left w:val="none" w:sz="0" w:space="0" w:color="auto"/>
        <w:bottom w:val="none" w:sz="0" w:space="0" w:color="auto"/>
        <w:right w:val="none" w:sz="0" w:space="0" w:color="auto"/>
      </w:divBdr>
    </w:div>
    <w:div w:id="576863869">
      <w:bodyDiv w:val="1"/>
      <w:marLeft w:val="0"/>
      <w:marRight w:val="0"/>
      <w:marTop w:val="0"/>
      <w:marBottom w:val="0"/>
      <w:divBdr>
        <w:top w:val="none" w:sz="0" w:space="0" w:color="auto"/>
        <w:left w:val="none" w:sz="0" w:space="0" w:color="auto"/>
        <w:bottom w:val="none" w:sz="0" w:space="0" w:color="auto"/>
        <w:right w:val="none" w:sz="0" w:space="0" w:color="auto"/>
      </w:divBdr>
    </w:div>
    <w:div w:id="578830723">
      <w:bodyDiv w:val="1"/>
      <w:marLeft w:val="0"/>
      <w:marRight w:val="0"/>
      <w:marTop w:val="0"/>
      <w:marBottom w:val="0"/>
      <w:divBdr>
        <w:top w:val="none" w:sz="0" w:space="0" w:color="auto"/>
        <w:left w:val="none" w:sz="0" w:space="0" w:color="auto"/>
        <w:bottom w:val="none" w:sz="0" w:space="0" w:color="auto"/>
        <w:right w:val="none" w:sz="0" w:space="0" w:color="auto"/>
      </w:divBdr>
      <w:divsChild>
        <w:div w:id="1698309598">
          <w:marLeft w:val="0"/>
          <w:marRight w:val="0"/>
          <w:marTop w:val="0"/>
          <w:marBottom w:val="0"/>
          <w:divBdr>
            <w:top w:val="none" w:sz="0" w:space="0" w:color="auto"/>
            <w:left w:val="none" w:sz="0" w:space="0" w:color="auto"/>
            <w:bottom w:val="none" w:sz="0" w:space="0" w:color="auto"/>
            <w:right w:val="none" w:sz="0" w:space="0" w:color="auto"/>
          </w:divBdr>
        </w:div>
        <w:div w:id="1024092832">
          <w:marLeft w:val="0"/>
          <w:marRight w:val="0"/>
          <w:marTop w:val="0"/>
          <w:marBottom w:val="0"/>
          <w:divBdr>
            <w:top w:val="none" w:sz="0" w:space="0" w:color="auto"/>
            <w:left w:val="none" w:sz="0" w:space="0" w:color="auto"/>
            <w:bottom w:val="none" w:sz="0" w:space="0" w:color="auto"/>
            <w:right w:val="none" w:sz="0" w:space="0" w:color="auto"/>
          </w:divBdr>
        </w:div>
      </w:divsChild>
    </w:div>
    <w:div w:id="580141162">
      <w:bodyDiv w:val="1"/>
      <w:marLeft w:val="0"/>
      <w:marRight w:val="0"/>
      <w:marTop w:val="0"/>
      <w:marBottom w:val="0"/>
      <w:divBdr>
        <w:top w:val="none" w:sz="0" w:space="0" w:color="auto"/>
        <w:left w:val="none" w:sz="0" w:space="0" w:color="auto"/>
        <w:bottom w:val="none" w:sz="0" w:space="0" w:color="auto"/>
        <w:right w:val="none" w:sz="0" w:space="0" w:color="auto"/>
      </w:divBdr>
      <w:divsChild>
        <w:div w:id="684214835">
          <w:marLeft w:val="0"/>
          <w:marRight w:val="0"/>
          <w:marTop w:val="0"/>
          <w:marBottom w:val="0"/>
          <w:divBdr>
            <w:top w:val="none" w:sz="0" w:space="0" w:color="auto"/>
            <w:left w:val="none" w:sz="0" w:space="0" w:color="auto"/>
            <w:bottom w:val="none" w:sz="0" w:space="0" w:color="auto"/>
            <w:right w:val="none" w:sz="0" w:space="0" w:color="auto"/>
          </w:divBdr>
          <w:divsChild>
            <w:div w:id="775953111">
              <w:marLeft w:val="0"/>
              <w:marRight w:val="0"/>
              <w:marTop w:val="0"/>
              <w:marBottom w:val="0"/>
              <w:divBdr>
                <w:top w:val="none" w:sz="0" w:space="0" w:color="auto"/>
                <w:left w:val="none" w:sz="0" w:space="0" w:color="auto"/>
                <w:bottom w:val="none" w:sz="0" w:space="0" w:color="auto"/>
                <w:right w:val="none" w:sz="0" w:space="0" w:color="auto"/>
              </w:divBdr>
              <w:divsChild>
                <w:div w:id="1341079975">
                  <w:marLeft w:val="0"/>
                  <w:marRight w:val="0"/>
                  <w:marTop w:val="0"/>
                  <w:marBottom w:val="0"/>
                  <w:divBdr>
                    <w:top w:val="none" w:sz="0" w:space="0" w:color="auto"/>
                    <w:left w:val="none" w:sz="0" w:space="0" w:color="auto"/>
                    <w:bottom w:val="none" w:sz="0" w:space="0" w:color="auto"/>
                    <w:right w:val="none" w:sz="0" w:space="0" w:color="auto"/>
                  </w:divBdr>
                  <w:divsChild>
                    <w:div w:id="479612792">
                      <w:marLeft w:val="0"/>
                      <w:marRight w:val="0"/>
                      <w:marTop w:val="0"/>
                      <w:marBottom w:val="0"/>
                      <w:divBdr>
                        <w:top w:val="none" w:sz="0" w:space="0" w:color="auto"/>
                        <w:left w:val="none" w:sz="0" w:space="0" w:color="auto"/>
                        <w:bottom w:val="none" w:sz="0" w:space="0" w:color="auto"/>
                        <w:right w:val="none" w:sz="0" w:space="0" w:color="auto"/>
                      </w:divBdr>
                      <w:divsChild>
                        <w:div w:id="673608916">
                          <w:marLeft w:val="0"/>
                          <w:marRight w:val="0"/>
                          <w:marTop w:val="38"/>
                          <w:marBottom w:val="0"/>
                          <w:divBdr>
                            <w:top w:val="none" w:sz="0" w:space="0" w:color="auto"/>
                            <w:left w:val="none" w:sz="0" w:space="0" w:color="auto"/>
                            <w:bottom w:val="none" w:sz="0" w:space="0" w:color="auto"/>
                            <w:right w:val="none" w:sz="0" w:space="0" w:color="auto"/>
                          </w:divBdr>
                        </w:div>
                        <w:div w:id="1707832757">
                          <w:marLeft w:val="0"/>
                          <w:marRight w:val="0"/>
                          <w:marTop w:val="38"/>
                          <w:marBottom w:val="0"/>
                          <w:divBdr>
                            <w:top w:val="none" w:sz="0" w:space="0" w:color="auto"/>
                            <w:left w:val="none" w:sz="0" w:space="0" w:color="auto"/>
                            <w:bottom w:val="none" w:sz="0" w:space="0" w:color="auto"/>
                            <w:right w:val="none" w:sz="0" w:space="0" w:color="auto"/>
                          </w:divBdr>
                        </w:div>
                        <w:div w:id="2093310701">
                          <w:marLeft w:val="0"/>
                          <w:marRight w:val="0"/>
                          <w:marTop w:val="38"/>
                          <w:marBottom w:val="0"/>
                          <w:divBdr>
                            <w:top w:val="none" w:sz="0" w:space="0" w:color="auto"/>
                            <w:left w:val="none" w:sz="0" w:space="0" w:color="auto"/>
                            <w:bottom w:val="none" w:sz="0" w:space="0" w:color="auto"/>
                            <w:right w:val="none" w:sz="0" w:space="0" w:color="auto"/>
                          </w:divBdr>
                        </w:div>
                        <w:div w:id="2101412327">
                          <w:marLeft w:val="0"/>
                          <w:marRight w:val="0"/>
                          <w:marTop w:val="38"/>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2035664">
      <w:bodyDiv w:val="1"/>
      <w:marLeft w:val="0"/>
      <w:marRight w:val="0"/>
      <w:marTop w:val="0"/>
      <w:marBottom w:val="0"/>
      <w:divBdr>
        <w:top w:val="none" w:sz="0" w:space="0" w:color="auto"/>
        <w:left w:val="none" w:sz="0" w:space="0" w:color="auto"/>
        <w:bottom w:val="none" w:sz="0" w:space="0" w:color="auto"/>
        <w:right w:val="none" w:sz="0" w:space="0" w:color="auto"/>
      </w:divBdr>
    </w:div>
    <w:div w:id="582569991">
      <w:bodyDiv w:val="1"/>
      <w:marLeft w:val="0"/>
      <w:marRight w:val="0"/>
      <w:marTop w:val="0"/>
      <w:marBottom w:val="0"/>
      <w:divBdr>
        <w:top w:val="none" w:sz="0" w:space="0" w:color="auto"/>
        <w:left w:val="none" w:sz="0" w:space="0" w:color="auto"/>
        <w:bottom w:val="none" w:sz="0" w:space="0" w:color="auto"/>
        <w:right w:val="none" w:sz="0" w:space="0" w:color="auto"/>
      </w:divBdr>
    </w:div>
    <w:div w:id="584149517">
      <w:bodyDiv w:val="1"/>
      <w:marLeft w:val="0"/>
      <w:marRight w:val="0"/>
      <w:marTop w:val="0"/>
      <w:marBottom w:val="0"/>
      <w:divBdr>
        <w:top w:val="none" w:sz="0" w:space="0" w:color="auto"/>
        <w:left w:val="none" w:sz="0" w:space="0" w:color="auto"/>
        <w:bottom w:val="none" w:sz="0" w:space="0" w:color="auto"/>
        <w:right w:val="none" w:sz="0" w:space="0" w:color="auto"/>
      </w:divBdr>
    </w:div>
    <w:div w:id="584925291">
      <w:bodyDiv w:val="1"/>
      <w:marLeft w:val="0"/>
      <w:marRight w:val="0"/>
      <w:marTop w:val="0"/>
      <w:marBottom w:val="0"/>
      <w:divBdr>
        <w:top w:val="none" w:sz="0" w:space="0" w:color="auto"/>
        <w:left w:val="none" w:sz="0" w:space="0" w:color="auto"/>
        <w:bottom w:val="none" w:sz="0" w:space="0" w:color="auto"/>
        <w:right w:val="none" w:sz="0" w:space="0" w:color="auto"/>
      </w:divBdr>
      <w:divsChild>
        <w:div w:id="472603685">
          <w:marLeft w:val="0"/>
          <w:marRight w:val="0"/>
          <w:marTop w:val="0"/>
          <w:marBottom w:val="0"/>
          <w:divBdr>
            <w:top w:val="none" w:sz="0" w:space="0" w:color="auto"/>
            <w:left w:val="none" w:sz="0" w:space="0" w:color="auto"/>
            <w:bottom w:val="none" w:sz="0" w:space="0" w:color="auto"/>
            <w:right w:val="none" w:sz="0" w:space="0" w:color="auto"/>
          </w:divBdr>
          <w:divsChild>
            <w:div w:id="373041699">
              <w:marLeft w:val="0"/>
              <w:marRight w:val="0"/>
              <w:marTop w:val="0"/>
              <w:marBottom w:val="0"/>
              <w:divBdr>
                <w:top w:val="none" w:sz="0" w:space="0" w:color="auto"/>
                <w:left w:val="none" w:sz="0" w:space="0" w:color="auto"/>
                <w:bottom w:val="none" w:sz="0" w:space="0" w:color="auto"/>
                <w:right w:val="none" w:sz="0" w:space="0" w:color="auto"/>
              </w:divBdr>
              <w:divsChild>
                <w:div w:id="947388787">
                  <w:marLeft w:val="0"/>
                  <w:marRight w:val="0"/>
                  <w:marTop w:val="0"/>
                  <w:marBottom w:val="0"/>
                  <w:divBdr>
                    <w:top w:val="none" w:sz="0" w:space="0" w:color="auto"/>
                    <w:left w:val="none" w:sz="0" w:space="0" w:color="auto"/>
                    <w:bottom w:val="none" w:sz="0" w:space="0" w:color="auto"/>
                    <w:right w:val="none" w:sz="0" w:space="0" w:color="auto"/>
                  </w:divBdr>
                  <w:divsChild>
                    <w:div w:id="684092445">
                      <w:marLeft w:val="0"/>
                      <w:marRight w:val="0"/>
                      <w:marTop w:val="0"/>
                      <w:marBottom w:val="0"/>
                      <w:divBdr>
                        <w:top w:val="none" w:sz="0" w:space="0" w:color="auto"/>
                        <w:left w:val="none" w:sz="0" w:space="0" w:color="auto"/>
                        <w:bottom w:val="none" w:sz="0" w:space="0" w:color="auto"/>
                        <w:right w:val="none" w:sz="0" w:space="0" w:color="auto"/>
                      </w:divBdr>
                      <w:divsChild>
                        <w:div w:id="40374598">
                          <w:marLeft w:val="0"/>
                          <w:marRight w:val="0"/>
                          <w:marTop w:val="0"/>
                          <w:marBottom w:val="0"/>
                          <w:divBdr>
                            <w:top w:val="none" w:sz="0" w:space="0" w:color="auto"/>
                            <w:left w:val="none" w:sz="0" w:space="0" w:color="auto"/>
                            <w:bottom w:val="none" w:sz="0" w:space="0" w:color="auto"/>
                            <w:right w:val="none" w:sz="0" w:space="0" w:color="auto"/>
                          </w:divBdr>
                        </w:div>
                        <w:div w:id="713889964">
                          <w:marLeft w:val="0"/>
                          <w:marRight w:val="0"/>
                          <w:marTop w:val="0"/>
                          <w:marBottom w:val="0"/>
                          <w:divBdr>
                            <w:top w:val="none" w:sz="0" w:space="0" w:color="auto"/>
                            <w:left w:val="none" w:sz="0" w:space="0" w:color="auto"/>
                            <w:bottom w:val="none" w:sz="0" w:space="0" w:color="auto"/>
                            <w:right w:val="none" w:sz="0" w:space="0" w:color="auto"/>
                          </w:divBdr>
                        </w:div>
                        <w:div w:id="1470132171">
                          <w:marLeft w:val="0"/>
                          <w:marRight w:val="0"/>
                          <w:marTop w:val="0"/>
                          <w:marBottom w:val="0"/>
                          <w:divBdr>
                            <w:top w:val="none" w:sz="0" w:space="0" w:color="auto"/>
                            <w:left w:val="none" w:sz="0" w:space="0" w:color="auto"/>
                            <w:bottom w:val="none" w:sz="0" w:space="0" w:color="auto"/>
                            <w:right w:val="none" w:sz="0" w:space="0" w:color="auto"/>
                          </w:divBdr>
                        </w:div>
                        <w:div w:id="1850556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5189368">
      <w:bodyDiv w:val="1"/>
      <w:marLeft w:val="0"/>
      <w:marRight w:val="0"/>
      <w:marTop w:val="0"/>
      <w:marBottom w:val="0"/>
      <w:divBdr>
        <w:top w:val="none" w:sz="0" w:space="0" w:color="auto"/>
        <w:left w:val="none" w:sz="0" w:space="0" w:color="auto"/>
        <w:bottom w:val="none" w:sz="0" w:space="0" w:color="auto"/>
        <w:right w:val="none" w:sz="0" w:space="0" w:color="auto"/>
      </w:divBdr>
      <w:divsChild>
        <w:div w:id="1624380061">
          <w:marLeft w:val="0"/>
          <w:marRight w:val="0"/>
          <w:marTop w:val="0"/>
          <w:marBottom w:val="0"/>
          <w:divBdr>
            <w:top w:val="none" w:sz="0" w:space="0" w:color="auto"/>
            <w:left w:val="none" w:sz="0" w:space="0" w:color="auto"/>
            <w:bottom w:val="none" w:sz="0" w:space="0" w:color="auto"/>
            <w:right w:val="none" w:sz="0" w:space="0" w:color="auto"/>
          </w:divBdr>
          <w:divsChild>
            <w:div w:id="435978004">
              <w:marLeft w:val="0"/>
              <w:marRight w:val="0"/>
              <w:marTop w:val="0"/>
              <w:marBottom w:val="0"/>
              <w:divBdr>
                <w:top w:val="none" w:sz="0" w:space="0" w:color="auto"/>
                <w:left w:val="none" w:sz="0" w:space="0" w:color="auto"/>
                <w:bottom w:val="none" w:sz="0" w:space="0" w:color="auto"/>
                <w:right w:val="none" w:sz="0" w:space="0" w:color="auto"/>
              </w:divBdr>
              <w:divsChild>
                <w:div w:id="43526591">
                  <w:marLeft w:val="0"/>
                  <w:marRight w:val="200"/>
                  <w:marTop w:val="0"/>
                  <w:marBottom w:val="0"/>
                  <w:divBdr>
                    <w:top w:val="none" w:sz="0" w:space="0" w:color="auto"/>
                    <w:left w:val="none" w:sz="0" w:space="0" w:color="auto"/>
                    <w:bottom w:val="none" w:sz="0" w:space="0" w:color="auto"/>
                    <w:right w:val="none" w:sz="0" w:space="0" w:color="auto"/>
                  </w:divBdr>
                  <w:divsChild>
                    <w:div w:id="1948928572">
                      <w:marLeft w:val="0"/>
                      <w:marRight w:val="0"/>
                      <w:marTop w:val="0"/>
                      <w:marBottom w:val="0"/>
                      <w:divBdr>
                        <w:top w:val="dotted" w:sz="2" w:space="2" w:color="B2B2B2"/>
                        <w:left w:val="none" w:sz="0" w:space="0" w:color="auto"/>
                        <w:bottom w:val="none" w:sz="0" w:space="0" w:color="auto"/>
                        <w:right w:val="none" w:sz="0" w:space="0" w:color="auto"/>
                      </w:divBdr>
                      <w:divsChild>
                        <w:div w:id="694187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87622524">
      <w:bodyDiv w:val="1"/>
      <w:marLeft w:val="0"/>
      <w:marRight w:val="0"/>
      <w:marTop w:val="0"/>
      <w:marBottom w:val="0"/>
      <w:divBdr>
        <w:top w:val="none" w:sz="0" w:space="0" w:color="auto"/>
        <w:left w:val="none" w:sz="0" w:space="0" w:color="auto"/>
        <w:bottom w:val="none" w:sz="0" w:space="0" w:color="auto"/>
        <w:right w:val="none" w:sz="0" w:space="0" w:color="auto"/>
      </w:divBdr>
    </w:div>
    <w:div w:id="589850096">
      <w:bodyDiv w:val="1"/>
      <w:marLeft w:val="0"/>
      <w:marRight w:val="0"/>
      <w:marTop w:val="0"/>
      <w:marBottom w:val="0"/>
      <w:divBdr>
        <w:top w:val="none" w:sz="0" w:space="0" w:color="auto"/>
        <w:left w:val="none" w:sz="0" w:space="0" w:color="auto"/>
        <w:bottom w:val="none" w:sz="0" w:space="0" w:color="auto"/>
        <w:right w:val="none" w:sz="0" w:space="0" w:color="auto"/>
      </w:divBdr>
    </w:div>
    <w:div w:id="590745100">
      <w:bodyDiv w:val="1"/>
      <w:marLeft w:val="0"/>
      <w:marRight w:val="0"/>
      <w:marTop w:val="0"/>
      <w:marBottom w:val="0"/>
      <w:divBdr>
        <w:top w:val="none" w:sz="0" w:space="0" w:color="auto"/>
        <w:left w:val="none" w:sz="0" w:space="0" w:color="auto"/>
        <w:bottom w:val="none" w:sz="0" w:space="0" w:color="auto"/>
        <w:right w:val="none" w:sz="0" w:space="0" w:color="auto"/>
      </w:divBdr>
    </w:div>
    <w:div w:id="590964849">
      <w:bodyDiv w:val="1"/>
      <w:marLeft w:val="0"/>
      <w:marRight w:val="0"/>
      <w:marTop w:val="0"/>
      <w:marBottom w:val="0"/>
      <w:divBdr>
        <w:top w:val="none" w:sz="0" w:space="0" w:color="auto"/>
        <w:left w:val="none" w:sz="0" w:space="0" w:color="auto"/>
        <w:bottom w:val="none" w:sz="0" w:space="0" w:color="auto"/>
        <w:right w:val="none" w:sz="0" w:space="0" w:color="auto"/>
      </w:divBdr>
    </w:div>
    <w:div w:id="593247843">
      <w:bodyDiv w:val="1"/>
      <w:marLeft w:val="0"/>
      <w:marRight w:val="0"/>
      <w:marTop w:val="0"/>
      <w:marBottom w:val="0"/>
      <w:divBdr>
        <w:top w:val="none" w:sz="0" w:space="0" w:color="auto"/>
        <w:left w:val="none" w:sz="0" w:space="0" w:color="auto"/>
        <w:bottom w:val="none" w:sz="0" w:space="0" w:color="auto"/>
        <w:right w:val="none" w:sz="0" w:space="0" w:color="auto"/>
      </w:divBdr>
    </w:div>
    <w:div w:id="594896549">
      <w:bodyDiv w:val="1"/>
      <w:marLeft w:val="0"/>
      <w:marRight w:val="0"/>
      <w:marTop w:val="0"/>
      <w:marBottom w:val="0"/>
      <w:divBdr>
        <w:top w:val="none" w:sz="0" w:space="0" w:color="auto"/>
        <w:left w:val="none" w:sz="0" w:space="0" w:color="auto"/>
        <w:bottom w:val="none" w:sz="0" w:space="0" w:color="auto"/>
        <w:right w:val="none" w:sz="0" w:space="0" w:color="auto"/>
      </w:divBdr>
      <w:divsChild>
        <w:div w:id="1614484889">
          <w:marLeft w:val="0"/>
          <w:marRight w:val="0"/>
          <w:marTop w:val="0"/>
          <w:marBottom w:val="0"/>
          <w:divBdr>
            <w:top w:val="none" w:sz="0" w:space="0" w:color="auto"/>
            <w:left w:val="none" w:sz="0" w:space="0" w:color="auto"/>
            <w:bottom w:val="none" w:sz="0" w:space="0" w:color="auto"/>
            <w:right w:val="none" w:sz="0" w:space="0" w:color="auto"/>
          </w:divBdr>
          <w:divsChild>
            <w:div w:id="1075081230">
              <w:marLeft w:val="0"/>
              <w:marRight w:val="0"/>
              <w:marTop w:val="0"/>
              <w:marBottom w:val="0"/>
              <w:divBdr>
                <w:top w:val="none" w:sz="0" w:space="0" w:color="auto"/>
                <w:left w:val="none" w:sz="0" w:space="0" w:color="auto"/>
                <w:bottom w:val="none" w:sz="0" w:space="0" w:color="auto"/>
                <w:right w:val="none" w:sz="0" w:space="0" w:color="auto"/>
              </w:divBdr>
              <w:divsChild>
                <w:div w:id="1118330094">
                  <w:marLeft w:val="2928"/>
                  <w:marRight w:val="0"/>
                  <w:marTop w:val="720"/>
                  <w:marBottom w:val="0"/>
                  <w:divBdr>
                    <w:top w:val="none" w:sz="0" w:space="0" w:color="auto"/>
                    <w:left w:val="none" w:sz="0" w:space="0" w:color="auto"/>
                    <w:bottom w:val="none" w:sz="0" w:space="0" w:color="auto"/>
                    <w:right w:val="none" w:sz="0" w:space="0" w:color="auto"/>
                  </w:divBdr>
                  <w:divsChild>
                    <w:div w:id="1024670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4896703">
      <w:bodyDiv w:val="1"/>
      <w:marLeft w:val="0"/>
      <w:marRight w:val="0"/>
      <w:marTop w:val="0"/>
      <w:marBottom w:val="0"/>
      <w:divBdr>
        <w:top w:val="none" w:sz="0" w:space="0" w:color="auto"/>
        <w:left w:val="none" w:sz="0" w:space="0" w:color="auto"/>
        <w:bottom w:val="none" w:sz="0" w:space="0" w:color="auto"/>
        <w:right w:val="none" w:sz="0" w:space="0" w:color="auto"/>
      </w:divBdr>
    </w:div>
    <w:div w:id="594940001">
      <w:bodyDiv w:val="1"/>
      <w:marLeft w:val="0"/>
      <w:marRight w:val="0"/>
      <w:marTop w:val="0"/>
      <w:marBottom w:val="0"/>
      <w:divBdr>
        <w:top w:val="none" w:sz="0" w:space="0" w:color="auto"/>
        <w:left w:val="none" w:sz="0" w:space="0" w:color="auto"/>
        <w:bottom w:val="none" w:sz="0" w:space="0" w:color="auto"/>
        <w:right w:val="none" w:sz="0" w:space="0" w:color="auto"/>
      </w:divBdr>
      <w:divsChild>
        <w:div w:id="1627010029">
          <w:marLeft w:val="0"/>
          <w:marRight w:val="0"/>
          <w:marTop w:val="0"/>
          <w:marBottom w:val="0"/>
          <w:divBdr>
            <w:top w:val="none" w:sz="0" w:space="0" w:color="auto"/>
            <w:left w:val="none" w:sz="0" w:space="0" w:color="auto"/>
            <w:bottom w:val="none" w:sz="0" w:space="0" w:color="auto"/>
            <w:right w:val="none" w:sz="0" w:space="0" w:color="auto"/>
          </w:divBdr>
          <w:divsChild>
            <w:div w:id="1244951643">
              <w:marLeft w:val="0"/>
              <w:marRight w:val="0"/>
              <w:marTop w:val="0"/>
              <w:marBottom w:val="0"/>
              <w:divBdr>
                <w:top w:val="none" w:sz="0" w:space="0" w:color="auto"/>
                <w:left w:val="none" w:sz="0" w:space="0" w:color="auto"/>
                <w:bottom w:val="none" w:sz="0" w:space="0" w:color="auto"/>
                <w:right w:val="none" w:sz="0" w:space="0" w:color="auto"/>
              </w:divBdr>
              <w:divsChild>
                <w:div w:id="1962951129">
                  <w:marLeft w:val="0"/>
                  <w:marRight w:val="0"/>
                  <w:marTop w:val="0"/>
                  <w:marBottom w:val="0"/>
                  <w:divBdr>
                    <w:top w:val="none" w:sz="0" w:space="0" w:color="auto"/>
                    <w:left w:val="none" w:sz="0" w:space="0" w:color="auto"/>
                    <w:bottom w:val="none" w:sz="0" w:space="0" w:color="auto"/>
                    <w:right w:val="none" w:sz="0" w:space="0" w:color="auto"/>
                  </w:divBdr>
                  <w:divsChild>
                    <w:div w:id="715859593">
                      <w:marLeft w:val="0"/>
                      <w:marRight w:val="0"/>
                      <w:marTop w:val="0"/>
                      <w:marBottom w:val="0"/>
                      <w:divBdr>
                        <w:top w:val="none" w:sz="0" w:space="0" w:color="auto"/>
                        <w:left w:val="none" w:sz="0" w:space="0" w:color="auto"/>
                        <w:bottom w:val="none" w:sz="0" w:space="0" w:color="auto"/>
                        <w:right w:val="none" w:sz="0" w:space="0" w:color="auto"/>
                      </w:divBdr>
                      <w:divsChild>
                        <w:div w:id="1884361483">
                          <w:marLeft w:val="0"/>
                          <w:marRight w:val="0"/>
                          <w:marTop w:val="0"/>
                          <w:marBottom w:val="0"/>
                          <w:divBdr>
                            <w:top w:val="none" w:sz="0" w:space="0" w:color="auto"/>
                            <w:left w:val="none" w:sz="0" w:space="0" w:color="auto"/>
                            <w:bottom w:val="none" w:sz="0" w:space="0" w:color="auto"/>
                            <w:right w:val="none" w:sz="0" w:space="0" w:color="auto"/>
                          </w:divBdr>
                          <w:divsChild>
                            <w:div w:id="72892550">
                              <w:marLeft w:val="0"/>
                              <w:marRight w:val="0"/>
                              <w:marTop w:val="0"/>
                              <w:marBottom w:val="0"/>
                              <w:divBdr>
                                <w:top w:val="none" w:sz="0" w:space="0" w:color="auto"/>
                                <w:left w:val="none" w:sz="0" w:space="0" w:color="auto"/>
                                <w:bottom w:val="none" w:sz="0" w:space="0" w:color="auto"/>
                                <w:right w:val="none" w:sz="0" w:space="0" w:color="auto"/>
                              </w:divBdr>
                              <w:divsChild>
                                <w:div w:id="1960448451">
                                  <w:marLeft w:val="0"/>
                                  <w:marRight w:val="0"/>
                                  <w:marTop w:val="0"/>
                                  <w:marBottom w:val="0"/>
                                  <w:divBdr>
                                    <w:top w:val="none" w:sz="0" w:space="0" w:color="auto"/>
                                    <w:left w:val="none" w:sz="0" w:space="0" w:color="auto"/>
                                    <w:bottom w:val="none" w:sz="0" w:space="0" w:color="auto"/>
                                    <w:right w:val="none" w:sz="0" w:space="0" w:color="auto"/>
                                  </w:divBdr>
                                  <w:divsChild>
                                    <w:div w:id="385876896">
                                      <w:marLeft w:val="0"/>
                                      <w:marRight w:val="0"/>
                                      <w:marTop w:val="0"/>
                                      <w:marBottom w:val="0"/>
                                      <w:divBdr>
                                        <w:top w:val="none" w:sz="0" w:space="0" w:color="auto"/>
                                        <w:left w:val="none" w:sz="0" w:space="0" w:color="auto"/>
                                        <w:bottom w:val="none" w:sz="0" w:space="0" w:color="auto"/>
                                        <w:right w:val="none" w:sz="0" w:space="0" w:color="auto"/>
                                      </w:divBdr>
                                      <w:divsChild>
                                        <w:div w:id="1992637232">
                                          <w:marLeft w:val="0"/>
                                          <w:marRight w:val="0"/>
                                          <w:marTop w:val="0"/>
                                          <w:marBottom w:val="0"/>
                                          <w:divBdr>
                                            <w:top w:val="none" w:sz="0" w:space="0" w:color="auto"/>
                                            <w:left w:val="none" w:sz="0" w:space="0" w:color="auto"/>
                                            <w:bottom w:val="none" w:sz="0" w:space="0" w:color="auto"/>
                                            <w:right w:val="none" w:sz="0" w:space="0" w:color="auto"/>
                                          </w:divBdr>
                                        </w:div>
                                        <w:div w:id="1134522263">
                                          <w:marLeft w:val="0"/>
                                          <w:marRight w:val="0"/>
                                          <w:marTop w:val="0"/>
                                          <w:marBottom w:val="0"/>
                                          <w:divBdr>
                                            <w:top w:val="none" w:sz="0" w:space="0" w:color="auto"/>
                                            <w:left w:val="none" w:sz="0" w:space="0" w:color="auto"/>
                                            <w:bottom w:val="none" w:sz="0" w:space="0" w:color="auto"/>
                                            <w:right w:val="none" w:sz="0" w:space="0" w:color="auto"/>
                                          </w:divBdr>
                                        </w:div>
                                      </w:divsChild>
                                    </w:div>
                                    <w:div w:id="914630591">
                                      <w:marLeft w:val="0"/>
                                      <w:marRight w:val="0"/>
                                      <w:marTop w:val="0"/>
                                      <w:marBottom w:val="0"/>
                                      <w:divBdr>
                                        <w:top w:val="none" w:sz="0" w:space="0" w:color="auto"/>
                                        <w:left w:val="none" w:sz="0" w:space="0" w:color="auto"/>
                                        <w:bottom w:val="none" w:sz="0" w:space="0" w:color="auto"/>
                                        <w:right w:val="none" w:sz="0" w:space="0" w:color="auto"/>
                                      </w:divBdr>
                                      <w:divsChild>
                                        <w:div w:id="452599398">
                                          <w:marLeft w:val="0"/>
                                          <w:marRight w:val="0"/>
                                          <w:marTop w:val="0"/>
                                          <w:marBottom w:val="0"/>
                                          <w:divBdr>
                                            <w:top w:val="none" w:sz="0" w:space="0" w:color="auto"/>
                                            <w:left w:val="none" w:sz="0" w:space="0" w:color="auto"/>
                                            <w:bottom w:val="none" w:sz="0" w:space="0" w:color="auto"/>
                                            <w:right w:val="none" w:sz="0" w:space="0" w:color="auto"/>
                                          </w:divBdr>
                                          <w:divsChild>
                                            <w:div w:id="413016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0778736">
                                      <w:marLeft w:val="0"/>
                                      <w:marRight w:val="0"/>
                                      <w:marTop w:val="0"/>
                                      <w:marBottom w:val="0"/>
                                      <w:divBdr>
                                        <w:top w:val="none" w:sz="0" w:space="0" w:color="auto"/>
                                        <w:left w:val="none" w:sz="0" w:space="0" w:color="auto"/>
                                        <w:bottom w:val="none" w:sz="0" w:space="0" w:color="auto"/>
                                        <w:right w:val="none" w:sz="0" w:space="0" w:color="auto"/>
                                      </w:divBdr>
                                      <w:divsChild>
                                        <w:div w:id="597829760">
                                          <w:marLeft w:val="0"/>
                                          <w:marRight w:val="0"/>
                                          <w:marTop w:val="0"/>
                                          <w:marBottom w:val="0"/>
                                          <w:divBdr>
                                            <w:top w:val="none" w:sz="0" w:space="0" w:color="auto"/>
                                            <w:left w:val="none" w:sz="0" w:space="0" w:color="auto"/>
                                            <w:bottom w:val="none" w:sz="0" w:space="0" w:color="auto"/>
                                            <w:right w:val="none" w:sz="0" w:space="0" w:color="auto"/>
                                          </w:divBdr>
                                          <w:divsChild>
                                            <w:div w:id="1773433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975893">
                                      <w:marLeft w:val="0"/>
                                      <w:marRight w:val="0"/>
                                      <w:marTop w:val="0"/>
                                      <w:marBottom w:val="0"/>
                                      <w:divBdr>
                                        <w:top w:val="none" w:sz="0" w:space="0" w:color="auto"/>
                                        <w:left w:val="none" w:sz="0" w:space="0" w:color="auto"/>
                                        <w:bottom w:val="none" w:sz="0" w:space="0" w:color="auto"/>
                                        <w:right w:val="none" w:sz="0" w:space="0" w:color="auto"/>
                                      </w:divBdr>
                                      <w:divsChild>
                                        <w:div w:id="1574195267">
                                          <w:marLeft w:val="0"/>
                                          <w:marRight w:val="0"/>
                                          <w:marTop w:val="0"/>
                                          <w:marBottom w:val="0"/>
                                          <w:divBdr>
                                            <w:top w:val="none" w:sz="0" w:space="0" w:color="auto"/>
                                            <w:left w:val="none" w:sz="0" w:space="0" w:color="auto"/>
                                            <w:bottom w:val="none" w:sz="0" w:space="0" w:color="auto"/>
                                            <w:right w:val="none" w:sz="0" w:space="0" w:color="auto"/>
                                          </w:divBdr>
                                          <w:divsChild>
                                            <w:div w:id="1692225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100736">
                                      <w:marLeft w:val="0"/>
                                      <w:marRight w:val="0"/>
                                      <w:marTop w:val="0"/>
                                      <w:marBottom w:val="0"/>
                                      <w:divBdr>
                                        <w:top w:val="none" w:sz="0" w:space="0" w:color="auto"/>
                                        <w:left w:val="none" w:sz="0" w:space="0" w:color="auto"/>
                                        <w:bottom w:val="none" w:sz="0" w:space="0" w:color="auto"/>
                                        <w:right w:val="none" w:sz="0" w:space="0" w:color="auto"/>
                                      </w:divBdr>
                                    </w:div>
                                    <w:div w:id="1258322368">
                                      <w:marLeft w:val="0"/>
                                      <w:marRight w:val="0"/>
                                      <w:marTop w:val="0"/>
                                      <w:marBottom w:val="0"/>
                                      <w:divBdr>
                                        <w:top w:val="none" w:sz="0" w:space="0" w:color="auto"/>
                                        <w:left w:val="none" w:sz="0" w:space="0" w:color="auto"/>
                                        <w:bottom w:val="none" w:sz="0" w:space="0" w:color="auto"/>
                                        <w:right w:val="none" w:sz="0" w:space="0" w:color="auto"/>
                                      </w:divBdr>
                                    </w:div>
                                    <w:div w:id="1828015144">
                                      <w:marLeft w:val="0"/>
                                      <w:marRight w:val="0"/>
                                      <w:marTop w:val="0"/>
                                      <w:marBottom w:val="0"/>
                                      <w:divBdr>
                                        <w:top w:val="none" w:sz="0" w:space="0" w:color="auto"/>
                                        <w:left w:val="none" w:sz="0" w:space="0" w:color="auto"/>
                                        <w:bottom w:val="none" w:sz="0" w:space="0" w:color="auto"/>
                                        <w:right w:val="none" w:sz="0" w:space="0" w:color="auto"/>
                                      </w:divBdr>
                                    </w:div>
                                    <w:div w:id="1056053129">
                                      <w:marLeft w:val="0"/>
                                      <w:marRight w:val="0"/>
                                      <w:marTop w:val="0"/>
                                      <w:marBottom w:val="0"/>
                                      <w:divBdr>
                                        <w:top w:val="none" w:sz="0" w:space="0" w:color="auto"/>
                                        <w:left w:val="none" w:sz="0" w:space="0" w:color="auto"/>
                                        <w:bottom w:val="none" w:sz="0" w:space="0" w:color="auto"/>
                                        <w:right w:val="none" w:sz="0" w:space="0" w:color="auto"/>
                                      </w:divBdr>
                                    </w:div>
                                    <w:div w:id="638388933">
                                      <w:marLeft w:val="0"/>
                                      <w:marRight w:val="0"/>
                                      <w:marTop w:val="0"/>
                                      <w:marBottom w:val="0"/>
                                      <w:divBdr>
                                        <w:top w:val="none" w:sz="0" w:space="0" w:color="auto"/>
                                        <w:left w:val="none" w:sz="0" w:space="0" w:color="auto"/>
                                        <w:bottom w:val="none" w:sz="0" w:space="0" w:color="auto"/>
                                        <w:right w:val="none" w:sz="0" w:space="0" w:color="auto"/>
                                      </w:divBdr>
                                      <w:divsChild>
                                        <w:div w:id="1870725651">
                                          <w:marLeft w:val="0"/>
                                          <w:marRight w:val="0"/>
                                          <w:marTop w:val="0"/>
                                          <w:marBottom w:val="0"/>
                                          <w:divBdr>
                                            <w:top w:val="none" w:sz="0" w:space="0" w:color="auto"/>
                                            <w:left w:val="none" w:sz="0" w:space="0" w:color="auto"/>
                                            <w:bottom w:val="none" w:sz="0" w:space="0" w:color="auto"/>
                                            <w:right w:val="none" w:sz="0" w:space="0" w:color="auto"/>
                                          </w:divBdr>
                                        </w:div>
                                      </w:divsChild>
                                    </w:div>
                                    <w:div w:id="594509608">
                                      <w:marLeft w:val="0"/>
                                      <w:marRight w:val="0"/>
                                      <w:marTop w:val="0"/>
                                      <w:marBottom w:val="0"/>
                                      <w:divBdr>
                                        <w:top w:val="none" w:sz="0" w:space="0" w:color="auto"/>
                                        <w:left w:val="none" w:sz="0" w:space="0" w:color="auto"/>
                                        <w:bottom w:val="none" w:sz="0" w:space="0" w:color="auto"/>
                                        <w:right w:val="none" w:sz="0" w:space="0" w:color="auto"/>
                                      </w:divBdr>
                                    </w:div>
                                    <w:div w:id="1095786838">
                                      <w:marLeft w:val="0"/>
                                      <w:marRight w:val="0"/>
                                      <w:marTop w:val="0"/>
                                      <w:marBottom w:val="0"/>
                                      <w:divBdr>
                                        <w:top w:val="none" w:sz="0" w:space="0" w:color="auto"/>
                                        <w:left w:val="none" w:sz="0" w:space="0" w:color="auto"/>
                                        <w:bottom w:val="none" w:sz="0" w:space="0" w:color="auto"/>
                                        <w:right w:val="none" w:sz="0" w:space="0" w:color="auto"/>
                                      </w:divBdr>
                                    </w:div>
                                    <w:div w:id="1360617379">
                                      <w:marLeft w:val="0"/>
                                      <w:marRight w:val="0"/>
                                      <w:marTop w:val="0"/>
                                      <w:marBottom w:val="0"/>
                                      <w:divBdr>
                                        <w:top w:val="none" w:sz="0" w:space="0" w:color="auto"/>
                                        <w:left w:val="none" w:sz="0" w:space="0" w:color="auto"/>
                                        <w:bottom w:val="none" w:sz="0" w:space="0" w:color="auto"/>
                                        <w:right w:val="none" w:sz="0" w:space="0" w:color="auto"/>
                                      </w:divBdr>
                                    </w:div>
                                    <w:div w:id="594098354">
                                      <w:marLeft w:val="0"/>
                                      <w:marRight w:val="0"/>
                                      <w:marTop w:val="0"/>
                                      <w:marBottom w:val="0"/>
                                      <w:divBdr>
                                        <w:top w:val="none" w:sz="0" w:space="0" w:color="auto"/>
                                        <w:left w:val="none" w:sz="0" w:space="0" w:color="auto"/>
                                        <w:bottom w:val="none" w:sz="0" w:space="0" w:color="auto"/>
                                        <w:right w:val="none" w:sz="0" w:space="0" w:color="auto"/>
                                      </w:divBdr>
                                    </w:div>
                                    <w:div w:id="527718165">
                                      <w:marLeft w:val="0"/>
                                      <w:marRight w:val="0"/>
                                      <w:marTop w:val="0"/>
                                      <w:marBottom w:val="0"/>
                                      <w:divBdr>
                                        <w:top w:val="none" w:sz="0" w:space="0" w:color="auto"/>
                                        <w:left w:val="none" w:sz="0" w:space="0" w:color="auto"/>
                                        <w:bottom w:val="none" w:sz="0" w:space="0" w:color="auto"/>
                                        <w:right w:val="none" w:sz="0" w:space="0" w:color="auto"/>
                                      </w:divBdr>
                                      <w:divsChild>
                                        <w:div w:id="338197610">
                                          <w:marLeft w:val="0"/>
                                          <w:marRight w:val="0"/>
                                          <w:marTop w:val="0"/>
                                          <w:marBottom w:val="0"/>
                                          <w:divBdr>
                                            <w:top w:val="none" w:sz="0" w:space="0" w:color="auto"/>
                                            <w:left w:val="none" w:sz="0" w:space="0" w:color="auto"/>
                                            <w:bottom w:val="none" w:sz="0" w:space="0" w:color="auto"/>
                                            <w:right w:val="none" w:sz="0" w:space="0" w:color="auto"/>
                                          </w:divBdr>
                                        </w:div>
                                      </w:divsChild>
                                    </w:div>
                                    <w:div w:id="1701734475">
                                      <w:marLeft w:val="0"/>
                                      <w:marRight w:val="0"/>
                                      <w:marTop w:val="0"/>
                                      <w:marBottom w:val="0"/>
                                      <w:divBdr>
                                        <w:top w:val="none" w:sz="0" w:space="0" w:color="auto"/>
                                        <w:left w:val="none" w:sz="0" w:space="0" w:color="auto"/>
                                        <w:bottom w:val="none" w:sz="0" w:space="0" w:color="auto"/>
                                        <w:right w:val="none" w:sz="0" w:space="0" w:color="auto"/>
                                      </w:divBdr>
                                    </w:div>
                                    <w:div w:id="993097238">
                                      <w:marLeft w:val="0"/>
                                      <w:marRight w:val="0"/>
                                      <w:marTop w:val="0"/>
                                      <w:marBottom w:val="0"/>
                                      <w:divBdr>
                                        <w:top w:val="none" w:sz="0" w:space="0" w:color="auto"/>
                                        <w:left w:val="none" w:sz="0" w:space="0" w:color="auto"/>
                                        <w:bottom w:val="none" w:sz="0" w:space="0" w:color="auto"/>
                                        <w:right w:val="none" w:sz="0" w:space="0" w:color="auto"/>
                                      </w:divBdr>
                                    </w:div>
                                    <w:div w:id="1544250266">
                                      <w:marLeft w:val="0"/>
                                      <w:marRight w:val="0"/>
                                      <w:marTop w:val="0"/>
                                      <w:marBottom w:val="0"/>
                                      <w:divBdr>
                                        <w:top w:val="none" w:sz="0" w:space="0" w:color="auto"/>
                                        <w:left w:val="none" w:sz="0" w:space="0" w:color="auto"/>
                                        <w:bottom w:val="none" w:sz="0" w:space="0" w:color="auto"/>
                                        <w:right w:val="none" w:sz="0" w:space="0" w:color="auto"/>
                                      </w:divBdr>
                                    </w:div>
                                    <w:div w:id="1038704649">
                                      <w:marLeft w:val="0"/>
                                      <w:marRight w:val="0"/>
                                      <w:marTop w:val="0"/>
                                      <w:marBottom w:val="0"/>
                                      <w:divBdr>
                                        <w:top w:val="none" w:sz="0" w:space="0" w:color="auto"/>
                                        <w:left w:val="none" w:sz="0" w:space="0" w:color="auto"/>
                                        <w:bottom w:val="none" w:sz="0" w:space="0" w:color="auto"/>
                                        <w:right w:val="none" w:sz="0" w:space="0" w:color="auto"/>
                                      </w:divBdr>
                                    </w:div>
                                    <w:div w:id="946733837">
                                      <w:marLeft w:val="0"/>
                                      <w:marRight w:val="0"/>
                                      <w:marTop w:val="0"/>
                                      <w:marBottom w:val="0"/>
                                      <w:divBdr>
                                        <w:top w:val="none" w:sz="0" w:space="0" w:color="auto"/>
                                        <w:left w:val="none" w:sz="0" w:space="0" w:color="auto"/>
                                        <w:bottom w:val="none" w:sz="0" w:space="0" w:color="auto"/>
                                        <w:right w:val="none" w:sz="0" w:space="0" w:color="auto"/>
                                      </w:divBdr>
                                      <w:divsChild>
                                        <w:div w:id="1720088359">
                                          <w:marLeft w:val="0"/>
                                          <w:marRight w:val="0"/>
                                          <w:marTop w:val="0"/>
                                          <w:marBottom w:val="0"/>
                                          <w:divBdr>
                                            <w:top w:val="none" w:sz="0" w:space="0" w:color="auto"/>
                                            <w:left w:val="none" w:sz="0" w:space="0" w:color="auto"/>
                                            <w:bottom w:val="none" w:sz="0" w:space="0" w:color="auto"/>
                                            <w:right w:val="none" w:sz="0" w:space="0" w:color="auto"/>
                                          </w:divBdr>
                                        </w:div>
                                      </w:divsChild>
                                    </w:div>
                                    <w:div w:id="28191570">
                                      <w:marLeft w:val="0"/>
                                      <w:marRight w:val="0"/>
                                      <w:marTop w:val="0"/>
                                      <w:marBottom w:val="0"/>
                                      <w:divBdr>
                                        <w:top w:val="none" w:sz="0" w:space="0" w:color="auto"/>
                                        <w:left w:val="none" w:sz="0" w:space="0" w:color="auto"/>
                                        <w:bottom w:val="none" w:sz="0" w:space="0" w:color="auto"/>
                                        <w:right w:val="none" w:sz="0" w:space="0" w:color="auto"/>
                                      </w:divBdr>
                                    </w:div>
                                    <w:div w:id="152844162">
                                      <w:marLeft w:val="0"/>
                                      <w:marRight w:val="0"/>
                                      <w:marTop w:val="0"/>
                                      <w:marBottom w:val="0"/>
                                      <w:divBdr>
                                        <w:top w:val="none" w:sz="0" w:space="0" w:color="auto"/>
                                        <w:left w:val="none" w:sz="0" w:space="0" w:color="auto"/>
                                        <w:bottom w:val="none" w:sz="0" w:space="0" w:color="auto"/>
                                        <w:right w:val="none" w:sz="0" w:space="0" w:color="auto"/>
                                      </w:divBdr>
                                    </w:div>
                                    <w:div w:id="539513899">
                                      <w:marLeft w:val="0"/>
                                      <w:marRight w:val="0"/>
                                      <w:marTop w:val="0"/>
                                      <w:marBottom w:val="0"/>
                                      <w:divBdr>
                                        <w:top w:val="none" w:sz="0" w:space="0" w:color="auto"/>
                                        <w:left w:val="none" w:sz="0" w:space="0" w:color="auto"/>
                                        <w:bottom w:val="none" w:sz="0" w:space="0" w:color="auto"/>
                                        <w:right w:val="none" w:sz="0" w:space="0" w:color="auto"/>
                                      </w:divBdr>
                                    </w:div>
                                    <w:div w:id="666205171">
                                      <w:marLeft w:val="0"/>
                                      <w:marRight w:val="0"/>
                                      <w:marTop w:val="0"/>
                                      <w:marBottom w:val="0"/>
                                      <w:divBdr>
                                        <w:top w:val="none" w:sz="0" w:space="0" w:color="auto"/>
                                        <w:left w:val="none" w:sz="0" w:space="0" w:color="auto"/>
                                        <w:bottom w:val="none" w:sz="0" w:space="0" w:color="auto"/>
                                        <w:right w:val="none" w:sz="0" w:space="0" w:color="auto"/>
                                      </w:divBdr>
                                    </w:div>
                                    <w:div w:id="1364331094">
                                      <w:marLeft w:val="0"/>
                                      <w:marRight w:val="0"/>
                                      <w:marTop w:val="0"/>
                                      <w:marBottom w:val="0"/>
                                      <w:divBdr>
                                        <w:top w:val="none" w:sz="0" w:space="0" w:color="auto"/>
                                        <w:left w:val="none" w:sz="0" w:space="0" w:color="auto"/>
                                        <w:bottom w:val="none" w:sz="0" w:space="0" w:color="auto"/>
                                        <w:right w:val="none" w:sz="0" w:space="0" w:color="auto"/>
                                      </w:divBdr>
                                      <w:divsChild>
                                        <w:div w:id="1310473359">
                                          <w:marLeft w:val="0"/>
                                          <w:marRight w:val="0"/>
                                          <w:marTop w:val="0"/>
                                          <w:marBottom w:val="0"/>
                                          <w:divBdr>
                                            <w:top w:val="none" w:sz="0" w:space="0" w:color="auto"/>
                                            <w:left w:val="none" w:sz="0" w:space="0" w:color="auto"/>
                                            <w:bottom w:val="none" w:sz="0" w:space="0" w:color="auto"/>
                                            <w:right w:val="none" w:sz="0" w:space="0" w:color="auto"/>
                                          </w:divBdr>
                                        </w:div>
                                      </w:divsChild>
                                    </w:div>
                                    <w:div w:id="2099518935">
                                      <w:marLeft w:val="0"/>
                                      <w:marRight w:val="0"/>
                                      <w:marTop w:val="0"/>
                                      <w:marBottom w:val="0"/>
                                      <w:divBdr>
                                        <w:top w:val="none" w:sz="0" w:space="0" w:color="auto"/>
                                        <w:left w:val="none" w:sz="0" w:space="0" w:color="auto"/>
                                        <w:bottom w:val="none" w:sz="0" w:space="0" w:color="auto"/>
                                        <w:right w:val="none" w:sz="0" w:space="0" w:color="auto"/>
                                      </w:divBdr>
                                    </w:div>
                                    <w:div w:id="1126659740">
                                      <w:marLeft w:val="0"/>
                                      <w:marRight w:val="0"/>
                                      <w:marTop w:val="0"/>
                                      <w:marBottom w:val="0"/>
                                      <w:divBdr>
                                        <w:top w:val="none" w:sz="0" w:space="0" w:color="auto"/>
                                        <w:left w:val="none" w:sz="0" w:space="0" w:color="auto"/>
                                        <w:bottom w:val="none" w:sz="0" w:space="0" w:color="auto"/>
                                        <w:right w:val="none" w:sz="0" w:space="0" w:color="auto"/>
                                      </w:divBdr>
                                    </w:div>
                                    <w:div w:id="1641495737">
                                      <w:marLeft w:val="0"/>
                                      <w:marRight w:val="0"/>
                                      <w:marTop w:val="0"/>
                                      <w:marBottom w:val="0"/>
                                      <w:divBdr>
                                        <w:top w:val="none" w:sz="0" w:space="0" w:color="auto"/>
                                        <w:left w:val="none" w:sz="0" w:space="0" w:color="auto"/>
                                        <w:bottom w:val="none" w:sz="0" w:space="0" w:color="auto"/>
                                        <w:right w:val="none" w:sz="0" w:space="0" w:color="auto"/>
                                      </w:divBdr>
                                    </w:div>
                                    <w:div w:id="695470895">
                                      <w:marLeft w:val="0"/>
                                      <w:marRight w:val="0"/>
                                      <w:marTop w:val="0"/>
                                      <w:marBottom w:val="0"/>
                                      <w:divBdr>
                                        <w:top w:val="none" w:sz="0" w:space="0" w:color="auto"/>
                                        <w:left w:val="none" w:sz="0" w:space="0" w:color="auto"/>
                                        <w:bottom w:val="none" w:sz="0" w:space="0" w:color="auto"/>
                                        <w:right w:val="none" w:sz="0" w:space="0" w:color="auto"/>
                                      </w:divBdr>
                                    </w:div>
                                    <w:div w:id="1716538920">
                                      <w:marLeft w:val="0"/>
                                      <w:marRight w:val="0"/>
                                      <w:marTop w:val="0"/>
                                      <w:marBottom w:val="0"/>
                                      <w:divBdr>
                                        <w:top w:val="none" w:sz="0" w:space="0" w:color="auto"/>
                                        <w:left w:val="none" w:sz="0" w:space="0" w:color="auto"/>
                                        <w:bottom w:val="none" w:sz="0" w:space="0" w:color="auto"/>
                                        <w:right w:val="none" w:sz="0" w:space="0" w:color="auto"/>
                                      </w:divBdr>
                                      <w:divsChild>
                                        <w:div w:id="76220746">
                                          <w:marLeft w:val="0"/>
                                          <w:marRight w:val="0"/>
                                          <w:marTop w:val="0"/>
                                          <w:marBottom w:val="0"/>
                                          <w:divBdr>
                                            <w:top w:val="none" w:sz="0" w:space="0" w:color="auto"/>
                                            <w:left w:val="none" w:sz="0" w:space="0" w:color="auto"/>
                                            <w:bottom w:val="none" w:sz="0" w:space="0" w:color="auto"/>
                                            <w:right w:val="none" w:sz="0" w:space="0" w:color="auto"/>
                                          </w:divBdr>
                                        </w:div>
                                      </w:divsChild>
                                    </w:div>
                                    <w:div w:id="1740909000">
                                      <w:marLeft w:val="0"/>
                                      <w:marRight w:val="0"/>
                                      <w:marTop w:val="0"/>
                                      <w:marBottom w:val="0"/>
                                      <w:divBdr>
                                        <w:top w:val="none" w:sz="0" w:space="0" w:color="auto"/>
                                        <w:left w:val="none" w:sz="0" w:space="0" w:color="auto"/>
                                        <w:bottom w:val="none" w:sz="0" w:space="0" w:color="auto"/>
                                        <w:right w:val="none" w:sz="0" w:space="0" w:color="auto"/>
                                      </w:divBdr>
                                    </w:div>
                                    <w:div w:id="1942298420">
                                      <w:marLeft w:val="0"/>
                                      <w:marRight w:val="0"/>
                                      <w:marTop w:val="0"/>
                                      <w:marBottom w:val="0"/>
                                      <w:divBdr>
                                        <w:top w:val="none" w:sz="0" w:space="0" w:color="auto"/>
                                        <w:left w:val="none" w:sz="0" w:space="0" w:color="auto"/>
                                        <w:bottom w:val="none" w:sz="0" w:space="0" w:color="auto"/>
                                        <w:right w:val="none" w:sz="0" w:space="0" w:color="auto"/>
                                      </w:divBdr>
                                    </w:div>
                                    <w:div w:id="780225110">
                                      <w:marLeft w:val="0"/>
                                      <w:marRight w:val="0"/>
                                      <w:marTop w:val="0"/>
                                      <w:marBottom w:val="0"/>
                                      <w:divBdr>
                                        <w:top w:val="none" w:sz="0" w:space="0" w:color="auto"/>
                                        <w:left w:val="none" w:sz="0" w:space="0" w:color="auto"/>
                                        <w:bottom w:val="none" w:sz="0" w:space="0" w:color="auto"/>
                                        <w:right w:val="none" w:sz="0" w:space="0" w:color="auto"/>
                                      </w:divBdr>
                                    </w:div>
                                    <w:div w:id="1716395503">
                                      <w:marLeft w:val="0"/>
                                      <w:marRight w:val="0"/>
                                      <w:marTop w:val="0"/>
                                      <w:marBottom w:val="0"/>
                                      <w:divBdr>
                                        <w:top w:val="none" w:sz="0" w:space="0" w:color="auto"/>
                                        <w:left w:val="none" w:sz="0" w:space="0" w:color="auto"/>
                                        <w:bottom w:val="none" w:sz="0" w:space="0" w:color="auto"/>
                                        <w:right w:val="none" w:sz="0" w:space="0" w:color="auto"/>
                                      </w:divBdr>
                                    </w:div>
                                    <w:div w:id="2111125356">
                                      <w:marLeft w:val="0"/>
                                      <w:marRight w:val="0"/>
                                      <w:marTop w:val="0"/>
                                      <w:marBottom w:val="0"/>
                                      <w:divBdr>
                                        <w:top w:val="none" w:sz="0" w:space="0" w:color="auto"/>
                                        <w:left w:val="none" w:sz="0" w:space="0" w:color="auto"/>
                                        <w:bottom w:val="none" w:sz="0" w:space="0" w:color="auto"/>
                                        <w:right w:val="none" w:sz="0" w:space="0" w:color="auto"/>
                                      </w:divBdr>
                                      <w:divsChild>
                                        <w:div w:id="1500266018">
                                          <w:marLeft w:val="0"/>
                                          <w:marRight w:val="0"/>
                                          <w:marTop w:val="0"/>
                                          <w:marBottom w:val="0"/>
                                          <w:divBdr>
                                            <w:top w:val="none" w:sz="0" w:space="0" w:color="auto"/>
                                            <w:left w:val="none" w:sz="0" w:space="0" w:color="auto"/>
                                            <w:bottom w:val="none" w:sz="0" w:space="0" w:color="auto"/>
                                            <w:right w:val="none" w:sz="0" w:space="0" w:color="auto"/>
                                          </w:divBdr>
                                          <w:divsChild>
                                            <w:div w:id="1942833984">
                                              <w:marLeft w:val="0"/>
                                              <w:marRight w:val="0"/>
                                              <w:marTop w:val="0"/>
                                              <w:marBottom w:val="0"/>
                                              <w:divBdr>
                                                <w:top w:val="none" w:sz="0" w:space="0" w:color="auto"/>
                                                <w:left w:val="none" w:sz="0" w:space="0" w:color="auto"/>
                                                <w:bottom w:val="none" w:sz="0" w:space="0" w:color="auto"/>
                                                <w:right w:val="none" w:sz="0" w:space="0" w:color="auto"/>
                                              </w:divBdr>
                                            </w:div>
                                            <w:div w:id="119766848">
                                              <w:marLeft w:val="0"/>
                                              <w:marRight w:val="0"/>
                                              <w:marTop w:val="0"/>
                                              <w:marBottom w:val="0"/>
                                              <w:divBdr>
                                                <w:top w:val="none" w:sz="0" w:space="0" w:color="auto"/>
                                                <w:left w:val="none" w:sz="0" w:space="0" w:color="auto"/>
                                                <w:bottom w:val="none" w:sz="0" w:space="0" w:color="auto"/>
                                                <w:right w:val="none" w:sz="0" w:space="0" w:color="auto"/>
                                              </w:divBdr>
                                            </w:div>
                                          </w:divsChild>
                                        </w:div>
                                        <w:div w:id="1268200521">
                                          <w:marLeft w:val="0"/>
                                          <w:marRight w:val="0"/>
                                          <w:marTop w:val="0"/>
                                          <w:marBottom w:val="0"/>
                                          <w:divBdr>
                                            <w:top w:val="none" w:sz="0" w:space="0" w:color="auto"/>
                                            <w:left w:val="none" w:sz="0" w:space="0" w:color="auto"/>
                                            <w:bottom w:val="none" w:sz="0" w:space="0" w:color="auto"/>
                                            <w:right w:val="none" w:sz="0" w:space="0" w:color="auto"/>
                                          </w:divBdr>
                                          <w:divsChild>
                                            <w:div w:id="1975403857">
                                              <w:marLeft w:val="0"/>
                                              <w:marRight w:val="0"/>
                                              <w:marTop w:val="0"/>
                                              <w:marBottom w:val="0"/>
                                              <w:divBdr>
                                                <w:top w:val="none" w:sz="0" w:space="0" w:color="auto"/>
                                                <w:left w:val="none" w:sz="0" w:space="0" w:color="auto"/>
                                                <w:bottom w:val="none" w:sz="0" w:space="0" w:color="auto"/>
                                                <w:right w:val="none" w:sz="0" w:space="0" w:color="auto"/>
                                              </w:divBdr>
                                              <w:divsChild>
                                                <w:div w:id="995374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457047">
                                          <w:marLeft w:val="0"/>
                                          <w:marRight w:val="0"/>
                                          <w:marTop w:val="0"/>
                                          <w:marBottom w:val="0"/>
                                          <w:divBdr>
                                            <w:top w:val="none" w:sz="0" w:space="0" w:color="auto"/>
                                            <w:left w:val="none" w:sz="0" w:space="0" w:color="auto"/>
                                            <w:bottom w:val="none" w:sz="0" w:space="0" w:color="auto"/>
                                            <w:right w:val="none" w:sz="0" w:space="0" w:color="auto"/>
                                          </w:divBdr>
                                          <w:divsChild>
                                            <w:div w:id="1750039340">
                                              <w:marLeft w:val="0"/>
                                              <w:marRight w:val="0"/>
                                              <w:marTop w:val="0"/>
                                              <w:marBottom w:val="0"/>
                                              <w:divBdr>
                                                <w:top w:val="none" w:sz="0" w:space="0" w:color="auto"/>
                                                <w:left w:val="none" w:sz="0" w:space="0" w:color="auto"/>
                                                <w:bottom w:val="none" w:sz="0" w:space="0" w:color="auto"/>
                                                <w:right w:val="none" w:sz="0" w:space="0" w:color="auto"/>
                                              </w:divBdr>
                                              <w:divsChild>
                                                <w:div w:id="1644458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507037">
                                          <w:marLeft w:val="0"/>
                                          <w:marRight w:val="0"/>
                                          <w:marTop w:val="0"/>
                                          <w:marBottom w:val="0"/>
                                          <w:divBdr>
                                            <w:top w:val="none" w:sz="0" w:space="0" w:color="auto"/>
                                            <w:left w:val="none" w:sz="0" w:space="0" w:color="auto"/>
                                            <w:bottom w:val="none" w:sz="0" w:space="0" w:color="auto"/>
                                            <w:right w:val="none" w:sz="0" w:space="0" w:color="auto"/>
                                          </w:divBdr>
                                          <w:divsChild>
                                            <w:div w:id="688063680">
                                              <w:marLeft w:val="0"/>
                                              <w:marRight w:val="0"/>
                                              <w:marTop w:val="0"/>
                                              <w:marBottom w:val="0"/>
                                              <w:divBdr>
                                                <w:top w:val="none" w:sz="0" w:space="0" w:color="auto"/>
                                                <w:left w:val="none" w:sz="0" w:space="0" w:color="auto"/>
                                                <w:bottom w:val="none" w:sz="0" w:space="0" w:color="auto"/>
                                                <w:right w:val="none" w:sz="0" w:space="0" w:color="auto"/>
                                              </w:divBdr>
                                              <w:divsChild>
                                                <w:div w:id="854609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9917576">
                                      <w:marLeft w:val="0"/>
                                      <w:marRight w:val="0"/>
                                      <w:marTop w:val="0"/>
                                      <w:marBottom w:val="0"/>
                                      <w:divBdr>
                                        <w:top w:val="none" w:sz="0" w:space="0" w:color="auto"/>
                                        <w:left w:val="none" w:sz="0" w:space="0" w:color="auto"/>
                                        <w:bottom w:val="none" w:sz="0" w:space="0" w:color="auto"/>
                                        <w:right w:val="none" w:sz="0" w:space="0" w:color="auto"/>
                                      </w:divBdr>
                                    </w:div>
                                    <w:div w:id="1066880429">
                                      <w:marLeft w:val="0"/>
                                      <w:marRight w:val="0"/>
                                      <w:marTop w:val="0"/>
                                      <w:marBottom w:val="0"/>
                                      <w:divBdr>
                                        <w:top w:val="none" w:sz="0" w:space="0" w:color="auto"/>
                                        <w:left w:val="none" w:sz="0" w:space="0" w:color="auto"/>
                                        <w:bottom w:val="none" w:sz="0" w:space="0" w:color="auto"/>
                                        <w:right w:val="none" w:sz="0" w:space="0" w:color="auto"/>
                                      </w:divBdr>
                                    </w:div>
                                    <w:div w:id="2085948974">
                                      <w:marLeft w:val="0"/>
                                      <w:marRight w:val="0"/>
                                      <w:marTop w:val="0"/>
                                      <w:marBottom w:val="0"/>
                                      <w:divBdr>
                                        <w:top w:val="none" w:sz="0" w:space="0" w:color="auto"/>
                                        <w:left w:val="none" w:sz="0" w:space="0" w:color="auto"/>
                                        <w:bottom w:val="none" w:sz="0" w:space="0" w:color="auto"/>
                                        <w:right w:val="none" w:sz="0" w:space="0" w:color="auto"/>
                                      </w:divBdr>
                                    </w:div>
                                    <w:div w:id="444009820">
                                      <w:marLeft w:val="0"/>
                                      <w:marRight w:val="0"/>
                                      <w:marTop w:val="0"/>
                                      <w:marBottom w:val="0"/>
                                      <w:divBdr>
                                        <w:top w:val="none" w:sz="0" w:space="0" w:color="auto"/>
                                        <w:left w:val="none" w:sz="0" w:space="0" w:color="auto"/>
                                        <w:bottom w:val="none" w:sz="0" w:space="0" w:color="auto"/>
                                        <w:right w:val="none" w:sz="0" w:space="0" w:color="auto"/>
                                      </w:divBdr>
                                      <w:divsChild>
                                        <w:div w:id="1965884456">
                                          <w:marLeft w:val="0"/>
                                          <w:marRight w:val="0"/>
                                          <w:marTop w:val="0"/>
                                          <w:marBottom w:val="0"/>
                                          <w:divBdr>
                                            <w:top w:val="none" w:sz="0" w:space="0" w:color="auto"/>
                                            <w:left w:val="none" w:sz="0" w:space="0" w:color="auto"/>
                                            <w:bottom w:val="none" w:sz="0" w:space="0" w:color="auto"/>
                                            <w:right w:val="none" w:sz="0" w:space="0" w:color="auto"/>
                                          </w:divBdr>
                                        </w:div>
                                        <w:div w:id="2045210746">
                                          <w:marLeft w:val="0"/>
                                          <w:marRight w:val="0"/>
                                          <w:marTop w:val="0"/>
                                          <w:marBottom w:val="0"/>
                                          <w:divBdr>
                                            <w:top w:val="none" w:sz="0" w:space="0" w:color="auto"/>
                                            <w:left w:val="none" w:sz="0" w:space="0" w:color="auto"/>
                                            <w:bottom w:val="none" w:sz="0" w:space="0" w:color="auto"/>
                                            <w:right w:val="none" w:sz="0" w:space="0" w:color="auto"/>
                                          </w:divBdr>
                                        </w:div>
                                      </w:divsChild>
                                    </w:div>
                                    <w:div w:id="1755084944">
                                      <w:marLeft w:val="0"/>
                                      <w:marRight w:val="0"/>
                                      <w:marTop w:val="0"/>
                                      <w:marBottom w:val="0"/>
                                      <w:divBdr>
                                        <w:top w:val="none" w:sz="0" w:space="0" w:color="auto"/>
                                        <w:left w:val="none" w:sz="0" w:space="0" w:color="auto"/>
                                        <w:bottom w:val="none" w:sz="0" w:space="0" w:color="auto"/>
                                        <w:right w:val="none" w:sz="0" w:space="0" w:color="auto"/>
                                      </w:divBdr>
                                      <w:divsChild>
                                        <w:div w:id="1974289419">
                                          <w:marLeft w:val="0"/>
                                          <w:marRight w:val="0"/>
                                          <w:marTop w:val="0"/>
                                          <w:marBottom w:val="0"/>
                                          <w:divBdr>
                                            <w:top w:val="none" w:sz="0" w:space="0" w:color="auto"/>
                                            <w:left w:val="none" w:sz="0" w:space="0" w:color="auto"/>
                                            <w:bottom w:val="none" w:sz="0" w:space="0" w:color="auto"/>
                                            <w:right w:val="none" w:sz="0" w:space="0" w:color="auto"/>
                                          </w:divBdr>
                                          <w:divsChild>
                                            <w:div w:id="34486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094402">
                                      <w:marLeft w:val="0"/>
                                      <w:marRight w:val="0"/>
                                      <w:marTop w:val="0"/>
                                      <w:marBottom w:val="0"/>
                                      <w:divBdr>
                                        <w:top w:val="none" w:sz="0" w:space="0" w:color="auto"/>
                                        <w:left w:val="none" w:sz="0" w:space="0" w:color="auto"/>
                                        <w:bottom w:val="none" w:sz="0" w:space="0" w:color="auto"/>
                                        <w:right w:val="none" w:sz="0" w:space="0" w:color="auto"/>
                                      </w:divBdr>
                                      <w:divsChild>
                                        <w:div w:id="513954698">
                                          <w:marLeft w:val="0"/>
                                          <w:marRight w:val="0"/>
                                          <w:marTop w:val="0"/>
                                          <w:marBottom w:val="0"/>
                                          <w:divBdr>
                                            <w:top w:val="none" w:sz="0" w:space="0" w:color="auto"/>
                                            <w:left w:val="none" w:sz="0" w:space="0" w:color="auto"/>
                                            <w:bottom w:val="none" w:sz="0" w:space="0" w:color="auto"/>
                                            <w:right w:val="none" w:sz="0" w:space="0" w:color="auto"/>
                                          </w:divBdr>
                                          <w:divsChild>
                                            <w:div w:id="1715037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0120373">
                                      <w:marLeft w:val="0"/>
                                      <w:marRight w:val="0"/>
                                      <w:marTop w:val="0"/>
                                      <w:marBottom w:val="0"/>
                                      <w:divBdr>
                                        <w:top w:val="none" w:sz="0" w:space="0" w:color="auto"/>
                                        <w:left w:val="none" w:sz="0" w:space="0" w:color="auto"/>
                                        <w:bottom w:val="none" w:sz="0" w:space="0" w:color="auto"/>
                                        <w:right w:val="none" w:sz="0" w:space="0" w:color="auto"/>
                                      </w:divBdr>
                                      <w:divsChild>
                                        <w:div w:id="2143376571">
                                          <w:marLeft w:val="0"/>
                                          <w:marRight w:val="0"/>
                                          <w:marTop w:val="0"/>
                                          <w:marBottom w:val="0"/>
                                          <w:divBdr>
                                            <w:top w:val="none" w:sz="0" w:space="0" w:color="auto"/>
                                            <w:left w:val="none" w:sz="0" w:space="0" w:color="auto"/>
                                            <w:bottom w:val="none" w:sz="0" w:space="0" w:color="auto"/>
                                            <w:right w:val="none" w:sz="0" w:space="0" w:color="auto"/>
                                          </w:divBdr>
                                          <w:divsChild>
                                            <w:div w:id="1987859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601532">
                                      <w:marLeft w:val="0"/>
                                      <w:marRight w:val="0"/>
                                      <w:marTop w:val="0"/>
                                      <w:marBottom w:val="0"/>
                                      <w:divBdr>
                                        <w:top w:val="none" w:sz="0" w:space="0" w:color="auto"/>
                                        <w:left w:val="none" w:sz="0" w:space="0" w:color="auto"/>
                                        <w:bottom w:val="none" w:sz="0" w:space="0" w:color="auto"/>
                                        <w:right w:val="none" w:sz="0" w:space="0" w:color="auto"/>
                                      </w:divBdr>
                                    </w:div>
                                    <w:div w:id="665937088">
                                      <w:marLeft w:val="0"/>
                                      <w:marRight w:val="0"/>
                                      <w:marTop w:val="0"/>
                                      <w:marBottom w:val="0"/>
                                      <w:divBdr>
                                        <w:top w:val="none" w:sz="0" w:space="0" w:color="auto"/>
                                        <w:left w:val="none" w:sz="0" w:space="0" w:color="auto"/>
                                        <w:bottom w:val="none" w:sz="0" w:space="0" w:color="auto"/>
                                        <w:right w:val="none" w:sz="0" w:space="0" w:color="auto"/>
                                      </w:divBdr>
                                    </w:div>
                                    <w:div w:id="887299357">
                                      <w:marLeft w:val="0"/>
                                      <w:marRight w:val="0"/>
                                      <w:marTop w:val="0"/>
                                      <w:marBottom w:val="0"/>
                                      <w:divBdr>
                                        <w:top w:val="none" w:sz="0" w:space="0" w:color="auto"/>
                                        <w:left w:val="none" w:sz="0" w:space="0" w:color="auto"/>
                                        <w:bottom w:val="none" w:sz="0" w:space="0" w:color="auto"/>
                                        <w:right w:val="none" w:sz="0" w:space="0" w:color="auto"/>
                                      </w:divBdr>
                                    </w:div>
                                    <w:div w:id="1600672913">
                                      <w:marLeft w:val="0"/>
                                      <w:marRight w:val="0"/>
                                      <w:marTop w:val="0"/>
                                      <w:marBottom w:val="0"/>
                                      <w:divBdr>
                                        <w:top w:val="none" w:sz="0" w:space="0" w:color="auto"/>
                                        <w:left w:val="none" w:sz="0" w:space="0" w:color="auto"/>
                                        <w:bottom w:val="none" w:sz="0" w:space="0" w:color="auto"/>
                                        <w:right w:val="none" w:sz="0" w:space="0" w:color="auto"/>
                                      </w:divBdr>
                                    </w:div>
                                    <w:div w:id="1782414277">
                                      <w:marLeft w:val="0"/>
                                      <w:marRight w:val="0"/>
                                      <w:marTop w:val="0"/>
                                      <w:marBottom w:val="0"/>
                                      <w:divBdr>
                                        <w:top w:val="none" w:sz="0" w:space="0" w:color="auto"/>
                                        <w:left w:val="none" w:sz="0" w:space="0" w:color="auto"/>
                                        <w:bottom w:val="none" w:sz="0" w:space="0" w:color="auto"/>
                                        <w:right w:val="none" w:sz="0" w:space="0" w:color="auto"/>
                                      </w:divBdr>
                                      <w:divsChild>
                                        <w:div w:id="1392773503">
                                          <w:marLeft w:val="0"/>
                                          <w:marRight w:val="0"/>
                                          <w:marTop w:val="0"/>
                                          <w:marBottom w:val="0"/>
                                          <w:divBdr>
                                            <w:top w:val="none" w:sz="0" w:space="0" w:color="auto"/>
                                            <w:left w:val="none" w:sz="0" w:space="0" w:color="auto"/>
                                            <w:bottom w:val="none" w:sz="0" w:space="0" w:color="auto"/>
                                            <w:right w:val="none" w:sz="0" w:space="0" w:color="auto"/>
                                          </w:divBdr>
                                        </w:div>
                                      </w:divsChild>
                                    </w:div>
                                    <w:div w:id="1870294119">
                                      <w:marLeft w:val="0"/>
                                      <w:marRight w:val="0"/>
                                      <w:marTop w:val="0"/>
                                      <w:marBottom w:val="0"/>
                                      <w:divBdr>
                                        <w:top w:val="none" w:sz="0" w:space="0" w:color="auto"/>
                                        <w:left w:val="none" w:sz="0" w:space="0" w:color="auto"/>
                                        <w:bottom w:val="none" w:sz="0" w:space="0" w:color="auto"/>
                                        <w:right w:val="none" w:sz="0" w:space="0" w:color="auto"/>
                                      </w:divBdr>
                                    </w:div>
                                    <w:div w:id="1641962623">
                                      <w:marLeft w:val="0"/>
                                      <w:marRight w:val="0"/>
                                      <w:marTop w:val="0"/>
                                      <w:marBottom w:val="0"/>
                                      <w:divBdr>
                                        <w:top w:val="none" w:sz="0" w:space="0" w:color="auto"/>
                                        <w:left w:val="none" w:sz="0" w:space="0" w:color="auto"/>
                                        <w:bottom w:val="none" w:sz="0" w:space="0" w:color="auto"/>
                                        <w:right w:val="none" w:sz="0" w:space="0" w:color="auto"/>
                                      </w:divBdr>
                                    </w:div>
                                    <w:div w:id="487593146">
                                      <w:marLeft w:val="0"/>
                                      <w:marRight w:val="0"/>
                                      <w:marTop w:val="0"/>
                                      <w:marBottom w:val="0"/>
                                      <w:divBdr>
                                        <w:top w:val="none" w:sz="0" w:space="0" w:color="auto"/>
                                        <w:left w:val="none" w:sz="0" w:space="0" w:color="auto"/>
                                        <w:bottom w:val="none" w:sz="0" w:space="0" w:color="auto"/>
                                        <w:right w:val="none" w:sz="0" w:space="0" w:color="auto"/>
                                      </w:divBdr>
                                    </w:div>
                                    <w:div w:id="576790643">
                                      <w:marLeft w:val="0"/>
                                      <w:marRight w:val="0"/>
                                      <w:marTop w:val="0"/>
                                      <w:marBottom w:val="0"/>
                                      <w:divBdr>
                                        <w:top w:val="none" w:sz="0" w:space="0" w:color="auto"/>
                                        <w:left w:val="none" w:sz="0" w:space="0" w:color="auto"/>
                                        <w:bottom w:val="none" w:sz="0" w:space="0" w:color="auto"/>
                                        <w:right w:val="none" w:sz="0" w:space="0" w:color="auto"/>
                                      </w:divBdr>
                                    </w:div>
                                    <w:div w:id="219292248">
                                      <w:marLeft w:val="0"/>
                                      <w:marRight w:val="0"/>
                                      <w:marTop w:val="0"/>
                                      <w:marBottom w:val="0"/>
                                      <w:divBdr>
                                        <w:top w:val="none" w:sz="0" w:space="0" w:color="auto"/>
                                        <w:left w:val="none" w:sz="0" w:space="0" w:color="auto"/>
                                        <w:bottom w:val="none" w:sz="0" w:space="0" w:color="auto"/>
                                        <w:right w:val="none" w:sz="0" w:space="0" w:color="auto"/>
                                      </w:divBdr>
                                      <w:divsChild>
                                        <w:div w:id="1766458055">
                                          <w:marLeft w:val="0"/>
                                          <w:marRight w:val="0"/>
                                          <w:marTop w:val="0"/>
                                          <w:marBottom w:val="0"/>
                                          <w:divBdr>
                                            <w:top w:val="none" w:sz="0" w:space="0" w:color="auto"/>
                                            <w:left w:val="none" w:sz="0" w:space="0" w:color="auto"/>
                                            <w:bottom w:val="none" w:sz="0" w:space="0" w:color="auto"/>
                                            <w:right w:val="none" w:sz="0" w:space="0" w:color="auto"/>
                                          </w:divBdr>
                                        </w:div>
                                      </w:divsChild>
                                    </w:div>
                                    <w:div w:id="321007593">
                                      <w:marLeft w:val="0"/>
                                      <w:marRight w:val="0"/>
                                      <w:marTop w:val="0"/>
                                      <w:marBottom w:val="0"/>
                                      <w:divBdr>
                                        <w:top w:val="none" w:sz="0" w:space="0" w:color="auto"/>
                                        <w:left w:val="none" w:sz="0" w:space="0" w:color="auto"/>
                                        <w:bottom w:val="none" w:sz="0" w:space="0" w:color="auto"/>
                                        <w:right w:val="none" w:sz="0" w:space="0" w:color="auto"/>
                                      </w:divBdr>
                                    </w:div>
                                    <w:div w:id="490491292">
                                      <w:marLeft w:val="0"/>
                                      <w:marRight w:val="0"/>
                                      <w:marTop w:val="0"/>
                                      <w:marBottom w:val="0"/>
                                      <w:divBdr>
                                        <w:top w:val="none" w:sz="0" w:space="0" w:color="auto"/>
                                        <w:left w:val="none" w:sz="0" w:space="0" w:color="auto"/>
                                        <w:bottom w:val="none" w:sz="0" w:space="0" w:color="auto"/>
                                        <w:right w:val="none" w:sz="0" w:space="0" w:color="auto"/>
                                      </w:divBdr>
                                    </w:div>
                                    <w:div w:id="116416043">
                                      <w:marLeft w:val="0"/>
                                      <w:marRight w:val="0"/>
                                      <w:marTop w:val="0"/>
                                      <w:marBottom w:val="0"/>
                                      <w:divBdr>
                                        <w:top w:val="none" w:sz="0" w:space="0" w:color="auto"/>
                                        <w:left w:val="none" w:sz="0" w:space="0" w:color="auto"/>
                                        <w:bottom w:val="none" w:sz="0" w:space="0" w:color="auto"/>
                                        <w:right w:val="none" w:sz="0" w:space="0" w:color="auto"/>
                                      </w:divBdr>
                                    </w:div>
                                    <w:div w:id="1260333066">
                                      <w:marLeft w:val="0"/>
                                      <w:marRight w:val="0"/>
                                      <w:marTop w:val="0"/>
                                      <w:marBottom w:val="0"/>
                                      <w:divBdr>
                                        <w:top w:val="none" w:sz="0" w:space="0" w:color="auto"/>
                                        <w:left w:val="none" w:sz="0" w:space="0" w:color="auto"/>
                                        <w:bottom w:val="none" w:sz="0" w:space="0" w:color="auto"/>
                                        <w:right w:val="none" w:sz="0" w:space="0" w:color="auto"/>
                                      </w:divBdr>
                                    </w:div>
                                    <w:div w:id="289214700">
                                      <w:marLeft w:val="0"/>
                                      <w:marRight w:val="0"/>
                                      <w:marTop w:val="0"/>
                                      <w:marBottom w:val="0"/>
                                      <w:divBdr>
                                        <w:top w:val="none" w:sz="0" w:space="0" w:color="auto"/>
                                        <w:left w:val="none" w:sz="0" w:space="0" w:color="auto"/>
                                        <w:bottom w:val="none" w:sz="0" w:space="0" w:color="auto"/>
                                        <w:right w:val="none" w:sz="0" w:space="0" w:color="auto"/>
                                      </w:divBdr>
                                      <w:divsChild>
                                        <w:div w:id="598492976">
                                          <w:marLeft w:val="0"/>
                                          <w:marRight w:val="0"/>
                                          <w:marTop w:val="0"/>
                                          <w:marBottom w:val="0"/>
                                          <w:divBdr>
                                            <w:top w:val="none" w:sz="0" w:space="0" w:color="auto"/>
                                            <w:left w:val="none" w:sz="0" w:space="0" w:color="auto"/>
                                            <w:bottom w:val="none" w:sz="0" w:space="0" w:color="auto"/>
                                            <w:right w:val="none" w:sz="0" w:space="0" w:color="auto"/>
                                          </w:divBdr>
                                        </w:div>
                                      </w:divsChild>
                                    </w:div>
                                    <w:div w:id="773020484">
                                      <w:marLeft w:val="0"/>
                                      <w:marRight w:val="0"/>
                                      <w:marTop w:val="0"/>
                                      <w:marBottom w:val="0"/>
                                      <w:divBdr>
                                        <w:top w:val="none" w:sz="0" w:space="0" w:color="auto"/>
                                        <w:left w:val="none" w:sz="0" w:space="0" w:color="auto"/>
                                        <w:bottom w:val="none" w:sz="0" w:space="0" w:color="auto"/>
                                        <w:right w:val="none" w:sz="0" w:space="0" w:color="auto"/>
                                      </w:divBdr>
                                    </w:div>
                                    <w:div w:id="1683585237">
                                      <w:marLeft w:val="0"/>
                                      <w:marRight w:val="0"/>
                                      <w:marTop w:val="0"/>
                                      <w:marBottom w:val="0"/>
                                      <w:divBdr>
                                        <w:top w:val="none" w:sz="0" w:space="0" w:color="auto"/>
                                        <w:left w:val="none" w:sz="0" w:space="0" w:color="auto"/>
                                        <w:bottom w:val="none" w:sz="0" w:space="0" w:color="auto"/>
                                        <w:right w:val="none" w:sz="0" w:space="0" w:color="auto"/>
                                      </w:divBdr>
                                    </w:div>
                                    <w:div w:id="834608113">
                                      <w:marLeft w:val="0"/>
                                      <w:marRight w:val="0"/>
                                      <w:marTop w:val="0"/>
                                      <w:marBottom w:val="0"/>
                                      <w:divBdr>
                                        <w:top w:val="none" w:sz="0" w:space="0" w:color="auto"/>
                                        <w:left w:val="none" w:sz="0" w:space="0" w:color="auto"/>
                                        <w:bottom w:val="none" w:sz="0" w:space="0" w:color="auto"/>
                                        <w:right w:val="none" w:sz="0" w:space="0" w:color="auto"/>
                                      </w:divBdr>
                                    </w:div>
                                    <w:div w:id="2045783235">
                                      <w:marLeft w:val="0"/>
                                      <w:marRight w:val="0"/>
                                      <w:marTop w:val="0"/>
                                      <w:marBottom w:val="0"/>
                                      <w:divBdr>
                                        <w:top w:val="none" w:sz="0" w:space="0" w:color="auto"/>
                                        <w:left w:val="none" w:sz="0" w:space="0" w:color="auto"/>
                                        <w:bottom w:val="none" w:sz="0" w:space="0" w:color="auto"/>
                                        <w:right w:val="none" w:sz="0" w:space="0" w:color="auto"/>
                                      </w:divBdr>
                                    </w:div>
                                    <w:div w:id="69891324">
                                      <w:marLeft w:val="0"/>
                                      <w:marRight w:val="0"/>
                                      <w:marTop w:val="0"/>
                                      <w:marBottom w:val="0"/>
                                      <w:divBdr>
                                        <w:top w:val="none" w:sz="0" w:space="0" w:color="auto"/>
                                        <w:left w:val="none" w:sz="0" w:space="0" w:color="auto"/>
                                        <w:bottom w:val="none" w:sz="0" w:space="0" w:color="auto"/>
                                        <w:right w:val="none" w:sz="0" w:space="0" w:color="auto"/>
                                      </w:divBdr>
                                      <w:divsChild>
                                        <w:div w:id="1070882035">
                                          <w:marLeft w:val="0"/>
                                          <w:marRight w:val="0"/>
                                          <w:marTop w:val="0"/>
                                          <w:marBottom w:val="0"/>
                                          <w:divBdr>
                                            <w:top w:val="none" w:sz="0" w:space="0" w:color="auto"/>
                                            <w:left w:val="none" w:sz="0" w:space="0" w:color="auto"/>
                                            <w:bottom w:val="none" w:sz="0" w:space="0" w:color="auto"/>
                                            <w:right w:val="none" w:sz="0" w:space="0" w:color="auto"/>
                                          </w:divBdr>
                                        </w:div>
                                      </w:divsChild>
                                    </w:div>
                                    <w:div w:id="148640588">
                                      <w:marLeft w:val="0"/>
                                      <w:marRight w:val="0"/>
                                      <w:marTop w:val="0"/>
                                      <w:marBottom w:val="0"/>
                                      <w:divBdr>
                                        <w:top w:val="none" w:sz="0" w:space="0" w:color="auto"/>
                                        <w:left w:val="none" w:sz="0" w:space="0" w:color="auto"/>
                                        <w:bottom w:val="none" w:sz="0" w:space="0" w:color="auto"/>
                                        <w:right w:val="none" w:sz="0" w:space="0" w:color="auto"/>
                                      </w:divBdr>
                                    </w:div>
                                    <w:div w:id="1704405508">
                                      <w:marLeft w:val="0"/>
                                      <w:marRight w:val="0"/>
                                      <w:marTop w:val="0"/>
                                      <w:marBottom w:val="0"/>
                                      <w:divBdr>
                                        <w:top w:val="none" w:sz="0" w:space="0" w:color="auto"/>
                                        <w:left w:val="none" w:sz="0" w:space="0" w:color="auto"/>
                                        <w:bottom w:val="none" w:sz="0" w:space="0" w:color="auto"/>
                                        <w:right w:val="none" w:sz="0" w:space="0" w:color="auto"/>
                                      </w:divBdr>
                                    </w:div>
                                    <w:div w:id="37895520">
                                      <w:marLeft w:val="0"/>
                                      <w:marRight w:val="0"/>
                                      <w:marTop w:val="0"/>
                                      <w:marBottom w:val="0"/>
                                      <w:divBdr>
                                        <w:top w:val="none" w:sz="0" w:space="0" w:color="auto"/>
                                        <w:left w:val="none" w:sz="0" w:space="0" w:color="auto"/>
                                        <w:bottom w:val="none" w:sz="0" w:space="0" w:color="auto"/>
                                        <w:right w:val="none" w:sz="0" w:space="0" w:color="auto"/>
                                      </w:divBdr>
                                    </w:div>
                                    <w:div w:id="1230112064">
                                      <w:marLeft w:val="0"/>
                                      <w:marRight w:val="0"/>
                                      <w:marTop w:val="0"/>
                                      <w:marBottom w:val="0"/>
                                      <w:divBdr>
                                        <w:top w:val="none" w:sz="0" w:space="0" w:color="auto"/>
                                        <w:left w:val="none" w:sz="0" w:space="0" w:color="auto"/>
                                        <w:bottom w:val="none" w:sz="0" w:space="0" w:color="auto"/>
                                        <w:right w:val="none" w:sz="0" w:space="0" w:color="auto"/>
                                      </w:divBdr>
                                      <w:divsChild>
                                        <w:div w:id="667442450">
                                          <w:marLeft w:val="0"/>
                                          <w:marRight w:val="0"/>
                                          <w:marTop w:val="0"/>
                                          <w:marBottom w:val="0"/>
                                          <w:divBdr>
                                            <w:top w:val="none" w:sz="0" w:space="0" w:color="auto"/>
                                            <w:left w:val="none" w:sz="0" w:space="0" w:color="auto"/>
                                            <w:bottom w:val="none" w:sz="0" w:space="0" w:color="auto"/>
                                            <w:right w:val="none" w:sz="0" w:space="0" w:color="auto"/>
                                          </w:divBdr>
                                        </w:div>
                                        <w:div w:id="519705263">
                                          <w:marLeft w:val="0"/>
                                          <w:marRight w:val="0"/>
                                          <w:marTop w:val="0"/>
                                          <w:marBottom w:val="0"/>
                                          <w:divBdr>
                                            <w:top w:val="none" w:sz="0" w:space="0" w:color="auto"/>
                                            <w:left w:val="none" w:sz="0" w:space="0" w:color="auto"/>
                                            <w:bottom w:val="none" w:sz="0" w:space="0" w:color="auto"/>
                                            <w:right w:val="none" w:sz="0" w:space="0" w:color="auto"/>
                                          </w:divBdr>
                                        </w:div>
                                      </w:divsChild>
                                    </w:div>
                                    <w:div w:id="35131496">
                                      <w:marLeft w:val="0"/>
                                      <w:marRight w:val="0"/>
                                      <w:marTop w:val="0"/>
                                      <w:marBottom w:val="0"/>
                                      <w:divBdr>
                                        <w:top w:val="none" w:sz="0" w:space="0" w:color="auto"/>
                                        <w:left w:val="none" w:sz="0" w:space="0" w:color="auto"/>
                                        <w:bottom w:val="none" w:sz="0" w:space="0" w:color="auto"/>
                                        <w:right w:val="none" w:sz="0" w:space="0" w:color="auto"/>
                                      </w:divBdr>
                                      <w:divsChild>
                                        <w:div w:id="272372147">
                                          <w:marLeft w:val="0"/>
                                          <w:marRight w:val="0"/>
                                          <w:marTop w:val="0"/>
                                          <w:marBottom w:val="0"/>
                                          <w:divBdr>
                                            <w:top w:val="none" w:sz="0" w:space="0" w:color="auto"/>
                                            <w:left w:val="none" w:sz="0" w:space="0" w:color="auto"/>
                                            <w:bottom w:val="none" w:sz="0" w:space="0" w:color="auto"/>
                                            <w:right w:val="none" w:sz="0" w:space="0" w:color="auto"/>
                                          </w:divBdr>
                                          <w:divsChild>
                                            <w:div w:id="1854105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6515642">
                                      <w:marLeft w:val="0"/>
                                      <w:marRight w:val="0"/>
                                      <w:marTop w:val="0"/>
                                      <w:marBottom w:val="0"/>
                                      <w:divBdr>
                                        <w:top w:val="none" w:sz="0" w:space="0" w:color="auto"/>
                                        <w:left w:val="none" w:sz="0" w:space="0" w:color="auto"/>
                                        <w:bottom w:val="none" w:sz="0" w:space="0" w:color="auto"/>
                                        <w:right w:val="none" w:sz="0" w:space="0" w:color="auto"/>
                                      </w:divBdr>
                                      <w:divsChild>
                                        <w:div w:id="1318611110">
                                          <w:marLeft w:val="0"/>
                                          <w:marRight w:val="0"/>
                                          <w:marTop w:val="0"/>
                                          <w:marBottom w:val="0"/>
                                          <w:divBdr>
                                            <w:top w:val="none" w:sz="0" w:space="0" w:color="auto"/>
                                            <w:left w:val="none" w:sz="0" w:space="0" w:color="auto"/>
                                            <w:bottom w:val="none" w:sz="0" w:space="0" w:color="auto"/>
                                            <w:right w:val="none" w:sz="0" w:space="0" w:color="auto"/>
                                          </w:divBdr>
                                          <w:divsChild>
                                            <w:div w:id="1692023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461816">
                                      <w:marLeft w:val="0"/>
                                      <w:marRight w:val="0"/>
                                      <w:marTop w:val="0"/>
                                      <w:marBottom w:val="0"/>
                                      <w:divBdr>
                                        <w:top w:val="none" w:sz="0" w:space="0" w:color="auto"/>
                                        <w:left w:val="none" w:sz="0" w:space="0" w:color="auto"/>
                                        <w:bottom w:val="none" w:sz="0" w:space="0" w:color="auto"/>
                                        <w:right w:val="none" w:sz="0" w:space="0" w:color="auto"/>
                                      </w:divBdr>
                                      <w:divsChild>
                                        <w:div w:id="1098210848">
                                          <w:marLeft w:val="0"/>
                                          <w:marRight w:val="0"/>
                                          <w:marTop w:val="0"/>
                                          <w:marBottom w:val="0"/>
                                          <w:divBdr>
                                            <w:top w:val="none" w:sz="0" w:space="0" w:color="auto"/>
                                            <w:left w:val="none" w:sz="0" w:space="0" w:color="auto"/>
                                            <w:bottom w:val="none" w:sz="0" w:space="0" w:color="auto"/>
                                            <w:right w:val="none" w:sz="0" w:space="0" w:color="auto"/>
                                          </w:divBdr>
                                          <w:divsChild>
                                            <w:div w:id="784034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98516">
                                      <w:marLeft w:val="0"/>
                                      <w:marRight w:val="0"/>
                                      <w:marTop w:val="0"/>
                                      <w:marBottom w:val="0"/>
                                      <w:divBdr>
                                        <w:top w:val="none" w:sz="0" w:space="0" w:color="auto"/>
                                        <w:left w:val="none" w:sz="0" w:space="0" w:color="auto"/>
                                        <w:bottom w:val="none" w:sz="0" w:space="0" w:color="auto"/>
                                        <w:right w:val="none" w:sz="0" w:space="0" w:color="auto"/>
                                      </w:divBdr>
                                    </w:div>
                                    <w:div w:id="2030066255">
                                      <w:marLeft w:val="0"/>
                                      <w:marRight w:val="0"/>
                                      <w:marTop w:val="0"/>
                                      <w:marBottom w:val="0"/>
                                      <w:divBdr>
                                        <w:top w:val="none" w:sz="0" w:space="0" w:color="auto"/>
                                        <w:left w:val="none" w:sz="0" w:space="0" w:color="auto"/>
                                        <w:bottom w:val="none" w:sz="0" w:space="0" w:color="auto"/>
                                        <w:right w:val="none" w:sz="0" w:space="0" w:color="auto"/>
                                      </w:divBdr>
                                    </w:div>
                                    <w:div w:id="699207783">
                                      <w:marLeft w:val="0"/>
                                      <w:marRight w:val="0"/>
                                      <w:marTop w:val="0"/>
                                      <w:marBottom w:val="0"/>
                                      <w:divBdr>
                                        <w:top w:val="none" w:sz="0" w:space="0" w:color="auto"/>
                                        <w:left w:val="none" w:sz="0" w:space="0" w:color="auto"/>
                                        <w:bottom w:val="none" w:sz="0" w:space="0" w:color="auto"/>
                                        <w:right w:val="none" w:sz="0" w:space="0" w:color="auto"/>
                                      </w:divBdr>
                                    </w:div>
                                    <w:div w:id="1473133731">
                                      <w:marLeft w:val="0"/>
                                      <w:marRight w:val="0"/>
                                      <w:marTop w:val="0"/>
                                      <w:marBottom w:val="0"/>
                                      <w:divBdr>
                                        <w:top w:val="none" w:sz="0" w:space="0" w:color="auto"/>
                                        <w:left w:val="none" w:sz="0" w:space="0" w:color="auto"/>
                                        <w:bottom w:val="none" w:sz="0" w:space="0" w:color="auto"/>
                                        <w:right w:val="none" w:sz="0" w:space="0" w:color="auto"/>
                                      </w:divBdr>
                                    </w:div>
                                    <w:div w:id="1947695206">
                                      <w:marLeft w:val="0"/>
                                      <w:marRight w:val="0"/>
                                      <w:marTop w:val="0"/>
                                      <w:marBottom w:val="0"/>
                                      <w:divBdr>
                                        <w:top w:val="none" w:sz="0" w:space="0" w:color="auto"/>
                                        <w:left w:val="none" w:sz="0" w:space="0" w:color="auto"/>
                                        <w:bottom w:val="none" w:sz="0" w:space="0" w:color="auto"/>
                                        <w:right w:val="none" w:sz="0" w:space="0" w:color="auto"/>
                                      </w:divBdr>
                                      <w:divsChild>
                                        <w:div w:id="1383603622">
                                          <w:marLeft w:val="0"/>
                                          <w:marRight w:val="0"/>
                                          <w:marTop w:val="0"/>
                                          <w:marBottom w:val="0"/>
                                          <w:divBdr>
                                            <w:top w:val="none" w:sz="0" w:space="0" w:color="auto"/>
                                            <w:left w:val="none" w:sz="0" w:space="0" w:color="auto"/>
                                            <w:bottom w:val="none" w:sz="0" w:space="0" w:color="auto"/>
                                            <w:right w:val="none" w:sz="0" w:space="0" w:color="auto"/>
                                          </w:divBdr>
                                        </w:div>
                                      </w:divsChild>
                                    </w:div>
                                    <w:div w:id="2058507691">
                                      <w:marLeft w:val="0"/>
                                      <w:marRight w:val="0"/>
                                      <w:marTop w:val="0"/>
                                      <w:marBottom w:val="0"/>
                                      <w:divBdr>
                                        <w:top w:val="none" w:sz="0" w:space="0" w:color="auto"/>
                                        <w:left w:val="none" w:sz="0" w:space="0" w:color="auto"/>
                                        <w:bottom w:val="none" w:sz="0" w:space="0" w:color="auto"/>
                                        <w:right w:val="none" w:sz="0" w:space="0" w:color="auto"/>
                                      </w:divBdr>
                                    </w:div>
                                    <w:div w:id="472717822">
                                      <w:marLeft w:val="0"/>
                                      <w:marRight w:val="0"/>
                                      <w:marTop w:val="0"/>
                                      <w:marBottom w:val="0"/>
                                      <w:divBdr>
                                        <w:top w:val="none" w:sz="0" w:space="0" w:color="auto"/>
                                        <w:left w:val="none" w:sz="0" w:space="0" w:color="auto"/>
                                        <w:bottom w:val="none" w:sz="0" w:space="0" w:color="auto"/>
                                        <w:right w:val="none" w:sz="0" w:space="0" w:color="auto"/>
                                      </w:divBdr>
                                    </w:div>
                                    <w:div w:id="1053653626">
                                      <w:marLeft w:val="0"/>
                                      <w:marRight w:val="0"/>
                                      <w:marTop w:val="0"/>
                                      <w:marBottom w:val="0"/>
                                      <w:divBdr>
                                        <w:top w:val="none" w:sz="0" w:space="0" w:color="auto"/>
                                        <w:left w:val="none" w:sz="0" w:space="0" w:color="auto"/>
                                        <w:bottom w:val="none" w:sz="0" w:space="0" w:color="auto"/>
                                        <w:right w:val="none" w:sz="0" w:space="0" w:color="auto"/>
                                      </w:divBdr>
                                    </w:div>
                                    <w:div w:id="907299314">
                                      <w:marLeft w:val="0"/>
                                      <w:marRight w:val="0"/>
                                      <w:marTop w:val="0"/>
                                      <w:marBottom w:val="0"/>
                                      <w:divBdr>
                                        <w:top w:val="none" w:sz="0" w:space="0" w:color="auto"/>
                                        <w:left w:val="none" w:sz="0" w:space="0" w:color="auto"/>
                                        <w:bottom w:val="none" w:sz="0" w:space="0" w:color="auto"/>
                                        <w:right w:val="none" w:sz="0" w:space="0" w:color="auto"/>
                                      </w:divBdr>
                                    </w:div>
                                    <w:div w:id="396979574">
                                      <w:marLeft w:val="0"/>
                                      <w:marRight w:val="0"/>
                                      <w:marTop w:val="0"/>
                                      <w:marBottom w:val="0"/>
                                      <w:divBdr>
                                        <w:top w:val="none" w:sz="0" w:space="0" w:color="auto"/>
                                        <w:left w:val="none" w:sz="0" w:space="0" w:color="auto"/>
                                        <w:bottom w:val="none" w:sz="0" w:space="0" w:color="auto"/>
                                        <w:right w:val="none" w:sz="0" w:space="0" w:color="auto"/>
                                      </w:divBdr>
                                      <w:divsChild>
                                        <w:div w:id="1622301499">
                                          <w:marLeft w:val="0"/>
                                          <w:marRight w:val="0"/>
                                          <w:marTop w:val="0"/>
                                          <w:marBottom w:val="0"/>
                                          <w:divBdr>
                                            <w:top w:val="none" w:sz="0" w:space="0" w:color="auto"/>
                                            <w:left w:val="none" w:sz="0" w:space="0" w:color="auto"/>
                                            <w:bottom w:val="none" w:sz="0" w:space="0" w:color="auto"/>
                                            <w:right w:val="none" w:sz="0" w:space="0" w:color="auto"/>
                                          </w:divBdr>
                                        </w:div>
                                      </w:divsChild>
                                    </w:div>
                                    <w:div w:id="1590045495">
                                      <w:marLeft w:val="0"/>
                                      <w:marRight w:val="0"/>
                                      <w:marTop w:val="0"/>
                                      <w:marBottom w:val="0"/>
                                      <w:divBdr>
                                        <w:top w:val="none" w:sz="0" w:space="0" w:color="auto"/>
                                        <w:left w:val="none" w:sz="0" w:space="0" w:color="auto"/>
                                        <w:bottom w:val="none" w:sz="0" w:space="0" w:color="auto"/>
                                        <w:right w:val="none" w:sz="0" w:space="0" w:color="auto"/>
                                      </w:divBdr>
                                    </w:div>
                                    <w:div w:id="7565513">
                                      <w:marLeft w:val="0"/>
                                      <w:marRight w:val="0"/>
                                      <w:marTop w:val="0"/>
                                      <w:marBottom w:val="0"/>
                                      <w:divBdr>
                                        <w:top w:val="none" w:sz="0" w:space="0" w:color="auto"/>
                                        <w:left w:val="none" w:sz="0" w:space="0" w:color="auto"/>
                                        <w:bottom w:val="none" w:sz="0" w:space="0" w:color="auto"/>
                                        <w:right w:val="none" w:sz="0" w:space="0" w:color="auto"/>
                                      </w:divBdr>
                                    </w:div>
                                    <w:div w:id="2133548220">
                                      <w:marLeft w:val="0"/>
                                      <w:marRight w:val="0"/>
                                      <w:marTop w:val="0"/>
                                      <w:marBottom w:val="0"/>
                                      <w:divBdr>
                                        <w:top w:val="none" w:sz="0" w:space="0" w:color="auto"/>
                                        <w:left w:val="none" w:sz="0" w:space="0" w:color="auto"/>
                                        <w:bottom w:val="none" w:sz="0" w:space="0" w:color="auto"/>
                                        <w:right w:val="none" w:sz="0" w:space="0" w:color="auto"/>
                                      </w:divBdr>
                                    </w:div>
                                    <w:div w:id="800227067">
                                      <w:marLeft w:val="0"/>
                                      <w:marRight w:val="0"/>
                                      <w:marTop w:val="0"/>
                                      <w:marBottom w:val="0"/>
                                      <w:divBdr>
                                        <w:top w:val="none" w:sz="0" w:space="0" w:color="auto"/>
                                        <w:left w:val="none" w:sz="0" w:space="0" w:color="auto"/>
                                        <w:bottom w:val="none" w:sz="0" w:space="0" w:color="auto"/>
                                        <w:right w:val="none" w:sz="0" w:space="0" w:color="auto"/>
                                      </w:divBdr>
                                    </w:div>
                                    <w:div w:id="828404554">
                                      <w:marLeft w:val="0"/>
                                      <w:marRight w:val="0"/>
                                      <w:marTop w:val="0"/>
                                      <w:marBottom w:val="0"/>
                                      <w:divBdr>
                                        <w:top w:val="none" w:sz="0" w:space="0" w:color="auto"/>
                                        <w:left w:val="none" w:sz="0" w:space="0" w:color="auto"/>
                                        <w:bottom w:val="none" w:sz="0" w:space="0" w:color="auto"/>
                                        <w:right w:val="none" w:sz="0" w:space="0" w:color="auto"/>
                                      </w:divBdr>
                                      <w:divsChild>
                                        <w:div w:id="315844359">
                                          <w:marLeft w:val="0"/>
                                          <w:marRight w:val="0"/>
                                          <w:marTop w:val="0"/>
                                          <w:marBottom w:val="0"/>
                                          <w:divBdr>
                                            <w:top w:val="none" w:sz="0" w:space="0" w:color="auto"/>
                                            <w:left w:val="none" w:sz="0" w:space="0" w:color="auto"/>
                                            <w:bottom w:val="none" w:sz="0" w:space="0" w:color="auto"/>
                                            <w:right w:val="none" w:sz="0" w:space="0" w:color="auto"/>
                                          </w:divBdr>
                                        </w:div>
                                      </w:divsChild>
                                    </w:div>
                                    <w:div w:id="253902722">
                                      <w:marLeft w:val="0"/>
                                      <w:marRight w:val="0"/>
                                      <w:marTop w:val="0"/>
                                      <w:marBottom w:val="0"/>
                                      <w:divBdr>
                                        <w:top w:val="none" w:sz="0" w:space="0" w:color="auto"/>
                                        <w:left w:val="none" w:sz="0" w:space="0" w:color="auto"/>
                                        <w:bottom w:val="none" w:sz="0" w:space="0" w:color="auto"/>
                                        <w:right w:val="none" w:sz="0" w:space="0" w:color="auto"/>
                                      </w:divBdr>
                                    </w:div>
                                    <w:div w:id="2052025788">
                                      <w:marLeft w:val="0"/>
                                      <w:marRight w:val="0"/>
                                      <w:marTop w:val="0"/>
                                      <w:marBottom w:val="0"/>
                                      <w:divBdr>
                                        <w:top w:val="none" w:sz="0" w:space="0" w:color="auto"/>
                                        <w:left w:val="none" w:sz="0" w:space="0" w:color="auto"/>
                                        <w:bottom w:val="none" w:sz="0" w:space="0" w:color="auto"/>
                                        <w:right w:val="none" w:sz="0" w:space="0" w:color="auto"/>
                                      </w:divBdr>
                                    </w:div>
                                    <w:div w:id="1736201814">
                                      <w:marLeft w:val="0"/>
                                      <w:marRight w:val="0"/>
                                      <w:marTop w:val="0"/>
                                      <w:marBottom w:val="0"/>
                                      <w:divBdr>
                                        <w:top w:val="none" w:sz="0" w:space="0" w:color="auto"/>
                                        <w:left w:val="none" w:sz="0" w:space="0" w:color="auto"/>
                                        <w:bottom w:val="none" w:sz="0" w:space="0" w:color="auto"/>
                                        <w:right w:val="none" w:sz="0" w:space="0" w:color="auto"/>
                                      </w:divBdr>
                                    </w:div>
                                    <w:div w:id="1207520827">
                                      <w:marLeft w:val="0"/>
                                      <w:marRight w:val="0"/>
                                      <w:marTop w:val="0"/>
                                      <w:marBottom w:val="0"/>
                                      <w:divBdr>
                                        <w:top w:val="none" w:sz="0" w:space="0" w:color="auto"/>
                                        <w:left w:val="none" w:sz="0" w:space="0" w:color="auto"/>
                                        <w:bottom w:val="none" w:sz="0" w:space="0" w:color="auto"/>
                                        <w:right w:val="none" w:sz="0" w:space="0" w:color="auto"/>
                                      </w:divBdr>
                                    </w:div>
                                    <w:div w:id="1107852920">
                                      <w:marLeft w:val="0"/>
                                      <w:marRight w:val="0"/>
                                      <w:marTop w:val="0"/>
                                      <w:marBottom w:val="0"/>
                                      <w:divBdr>
                                        <w:top w:val="none" w:sz="0" w:space="0" w:color="auto"/>
                                        <w:left w:val="none" w:sz="0" w:space="0" w:color="auto"/>
                                        <w:bottom w:val="none" w:sz="0" w:space="0" w:color="auto"/>
                                        <w:right w:val="none" w:sz="0" w:space="0" w:color="auto"/>
                                      </w:divBdr>
                                      <w:divsChild>
                                        <w:div w:id="1019507495">
                                          <w:marLeft w:val="0"/>
                                          <w:marRight w:val="0"/>
                                          <w:marTop w:val="0"/>
                                          <w:marBottom w:val="0"/>
                                          <w:divBdr>
                                            <w:top w:val="none" w:sz="0" w:space="0" w:color="auto"/>
                                            <w:left w:val="none" w:sz="0" w:space="0" w:color="auto"/>
                                            <w:bottom w:val="none" w:sz="0" w:space="0" w:color="auto"/>
                                            <w:right w:val="none" w:sz="0" w:space="0" w:color="auto"/>
                                          </w:divBdr>
                                        </w:div>
                                      </w:divsChild>
                                    </w:div>
                                    <w:div w:id="1904825001">
                                      <w:marLeft w:val="0"/>
                                      <w:marRight w:val="0"/>
                                      <w:marTop w:val="0"/>
                                      <w:marBottom w:val="0"/>
                                      <w:divBdr>
                                        <w:top w:val="none" w:sz="0" w:space="0" w:color="auto"/>
                                        <w:left w:val="none" w:sz="0" w:space="0" w:color="auto"/>
                                        <w:bottom w:val="none" w:sz="0" w:space="0" w:color="auto"/>
                                        <w:right w:val="none" w:sz="0" w:space="0" w:color="auto"/>
                                      </w:divBdr>
                                    </w:div>
                                    <w:div w:id="1299610891">
                                      <w:marLeft w:val="0"/>
                                      <w:marRight w:val="0"/>
                                      <w:marTop w:val="0"/>
                                      <w:marBottom w:val="0"/>
                                      <w:divBdr>
                                        <w:top w:val="none" w:sz="0" w:space="0" w:color="auto"/>
                                        <w:left w:val="none" w:sz="0" w:space="0" w:color="auto"/>
                                        <w:bottom w:val="none" w:sz="0" w:space="0" w:color="auto"/>
                                        <w:right w:val="none" w:sz="0" w:space="0" w:color="auto"/>
                                      </w:divBdr>
                                    </w:div>
                                    <w:div w:id="1119179823">
                                      <w:marLeft w:val="0"/>
                                      <w:marRight w:val="0"/>
                                      <w:marTop w:val="0"/>
                                      <w:marBottom w:val="0"/>
                                      <w:divBdr>
                                        <w:top w:val="none" w:sz="0" w:space="0" w:color="auto"/>
                                        <w:left w:val="none" w:sz="0" w:space="0" w:color="auto"/>
                                        <w:bottom w:val="none" w:sz="0" w:space="0" w:color="auto"/>
                                        <w:right w:val="none" w:sz="0" w:space="0" w:color="auto"/>
                                      </w:divBdr>
                                    </w:div>
                                    <w:div w:id="863058011">
                                      <w:marLeft w:val="0"/>
                                      <w:marRight w:val="0"/>
                                      <w:marTop w:val="0"/>
                                      <w:marBottom w:val="0"/>
                                      <w:divBdr>
                                        <w:top w:val="none" w:sz="0" w:space="0" w:color="auto"/>
                                        <w:left w:val="none" w:sz="0" w:space="0" w:color="auto"/>
                                        <w:bottom w:val="none" w:sz="0" w:space="0" w:color="auto"/>
                                        <w:right w:val="none" w:sz="0" w:space="0" w:color="auto"/>
                                      </w:divBdr>
                                    </w:div>
                                    <w:div w:id="1231231832">
                                      <w:marLeft w:val="0"/>
                                      <w:marRight w:val="0"/>
                                      <w:marTop w:val="0"/>
                                      <w:marBottom w:val="0"/>
                                      <w:divBdr>
                                        <w:top w:val="none" w:sz="0" w:space="0" w:color="auto"/>
                                        <w:left w:val="none" w:sz="0" w:space="0" w:color="auto"/>
                                        <w:bottom w:val="none" w:sz="0" w:space="0" w:color="auto"/>
                                        <w:right w:val="none" w:sz="0" w:space="0" w:color="auto"/>
                                      </w:divBdr>
                                      <w:divsChild>
                                        <w:div w:id="453715693">
                                          <w:marLeft w:val="0"/>
                                          <w:marRight w:val="0"/>
                                          <w:marTop w:val="0"/>
                                          <w:marBottom w:val="0"/>
                                          <w:divBdr>
                                            <w:top w:val="none" w:sz="0" w:space="0" w:color="auto"/>
                                            <w:left w:val="none" w:sz="0" w:space="0" w:color="auto"/>
                                            <w:bottom w:val="none" w:sz="0" w:space="0" w:color="auto"/>
                                            <w:right w:val="none" w:sz="0" w:space="0" w:color="auto"/>
                                          </w:divBdr>
                                          <w:divsChild>
                                            <w:div w:id="192622989">
                                              <w:marLeft w:val="0"/>
                                              <w:marRight w:val="0"/>
                                              <w:marTop w:val="0"/>
                                              <w:marBottom w:val="0"/>
                                              <w:divBdr>
                                                <w:top w:val="none" w:sz="0" w:space="0" w:color="auto"/>
                                                <w:left w:val="none" w:sz="0" w:space="0" w:color="auto"/>
                                                <w:bottom w:val="none" w:sz="0" w:space="0" w:color="auto"/>
                                                <w:right w:val="none" w:sz="0" w:space="0" w:color="auto"/>
                                              </w:divBdr>
                                            </w:div>
                                            <w:div w:id="371031910">
                                              <w:marLeft w:val="0"/>
                                              <w:marRight w:val="0"/>
                                              <w:marTop w:val="0"/>
                                              <w:marBottom w:val="0"/>
                                              <w:divBdr>
                                                <w:top w:val="none" w:sz="0" w:space="0" w:color="auto"/>
                                                <w:left w:val="none" w:sz="0" w:space="0" w:color="auto"/>
                                                <w:bottom w:val="none" w:sz="0" w:space="0" w:color="auto"/>
                                                <w:right w:val="none" w:sz="0" w:space="0" w:color="auto"/>
                                              </w:divBdr>
                                            </w:div>
                                          </w:divsChild>
                                        </w:div>
                                        <w:div w:id="1924533182">
                                          <w:marLeft w:val="0"/>
                                          <w:marRight w:val="0"/>
                                          <w:marTop w:val="0"/>
                                          <w:marBottom w:val="0"/>
                                          <w:divBdr>
                                            <w:top w:val="none" w:sz="0" w:space="0" w:color="auto"/>
                                            <w:left w:val="none" w:sz="0" w:space="0" w:color="auto"/>
                                            <w:bottom w:val="none" w:sz="0" w:space="0" w:color="auto"/>
                                            <w:right w:val="none" w:sz="0" w:space="0" w:color="auto"/>
                                          </w:divBdr>
                                          <w:divsChild>
                                            <w:div w:id="942304717">
                                              <w:marLeft w:val="0"/>
                                              <w:marRight w:val="0"/>
                                              <w:marTop w:val="0"/>
                                              <w:marBottom w:val="0"/>
                                              <w:divBdr>
                                                <w:top w:val="none" w:sz="0" w:space="0" w:color="auto"/>
                                                <w:left w:val="none" w:sz="0" w:space="0" w:color="auto"/>
                                                <w:bottom w:val="none" w:sz="0" w:space="0" w:color="auto"/>
                                                <w:right w:val="none" w:sz="0" w:space="0" w:color="auto"/>
                                              </w:divBdr>
                                              <w:divsChild>
                                                <w:div w:id="1656762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1821862">
                                          <w:marLeft w:val="0"/>
                                          <w:marRight w:val="0"/>
                                          <w:marTop w:val="0"/>
                                          <w:marBottom w:val="0"/>
                                          <w:divBdr>
                                            <w:top w:val="none" w:sz="0" w:space="0" w:color="auto"/>
                                            <w:left w:val="none" w:sz="0" w:space="0" w:color="auto"/>
                                            <w:bottom w:val="none" w:sz="0" w:space="0" w:color="auto"/>
                                            <w:right w:val="none" w:sz="0" w:space="0" w:color="auto"/>
                                          </w:divBdr>
                                          <w:divsChild>
                                            <w:div w:id="1373919373">
                                              <w:marLeft w:val="0"/>
                                              <w:marRight w:val="0"/>
                                              <w:marTop w:val="0"/>
                                              <w:marBottom w:val="0"/>
                                              <w:divBdr>
                                                <w:top w:val="none" w:sz="0" w:space="0" w:color="auto"/>
                                                <w:left w:val="none" w:sz="0" w:space="0" w:color="auto"/>
                                                <w:bottom w:val="none" w:sz="0" w:space="0" w:color="auto"/>
                                                <w:right w:val="none" w:sz="0" w:space="0" w:color="auto"/>
                                              </w:divBdr>
                                              <w:divsChild>
                                                <w:div w:id="2053385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509827">
                                          <w:marLeft w:val="0"/>
                                          <w:marRight w:val="0"/>
                                          <w:marTop w:val="0"/>
                                          <w:marBottom w:val="0"/>
                                          <w:divBdr>
                                            <w:top w:val="none" w:sz="0" w:space="0" w:color="auto"/>
                                            <w:left w:val="none" w:sz="0" w:space="0" w:color="auto"/>
                                            <w:bottom w:val="none" w:sz="0" w:space="0" w:color="auto"/>
                                            <w:right w:val="none" w:sz="0" w:space="0" w:color="auto"/>
                                          </w:divBdr>
                                          <w:divsChild>
                                            <w:div w:id="2110807015">
                                              <w:marLeft w:val="0"/>
                                              <w:marRight w:val="0"/>
                                              <w:marTop w:val="0"/>
                                              <w:marBottom w:val="0"/>
                                              <w:divBdr>
                                                <w:top w:val="none" w:sz="0" w:space="0" w:color="auto"/>
                                                <w:left w:val="none" w:sz="0" w:space="0" w:color="auto"/>
                                                <w:bottom w:val="none" w:sz="0" w:space="0" w:color="auto"/>
                                                <w:right w:val="none" w:sz="0" w:space="0" w:color="auto"/>
                                              </w:divBdr>
                                              <w:divsChild>
                                                <w:div w:id="1293512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5973319">
                                      <w:marLeft w:val="0"/>
                                      <w:marRight w:val="0"/>
                                      <w:marTop w:val="0"/>
                                      <w:marBottom w:val="0"/>
                                      <w:divBdr>
                                        <w:top w:val="none" w:sz="0" w:space="0" w:color="auto"/>
                                        <w:left w:val="none" w:sz="0" w:space="0" w:color="auto"/>
                                        <w:bottom w:val="none" w:sz="0" w:space="0" w:color="auto"/>
                                        <w:right w:val="none" w:sz="0" w:space="0" w:color="auto"/>
                                      </w:divBdr>
                                    </w:div>
                                    <w:div w:id="1875072053">
                                      <w:marLeft w:val="0"/>
                                      <w:marRight w:val="0"/>
                                      <w:marTop w:val="0"/>
                                      <w:marBottom w:val="0"/>
                                      <w:divBdr>
                                        <w:top w:val="none" w:sz="0" w:space="0" w:color="auto"/>
                                        <w:left w:val="none" w:sz="0" w:space="0" w:color="auto"/>
                                        <w:bottom w:val="none" w:sz="0" w:space="0" w:color="auto"/>
                                        <w:right w:val="none" w:sz="0" w:space="0" w:color="auto"/>
                                      </w:divBdr>
                                    </w:div>
                                    <w:div w:id="333580449">
                                      <w:marLeft w:val="0"/>
                                      <w:marRight w:val="0"/>
                                      <w:marTop w:val="0"/>
                                      <w:marBottom w:val="0"/>
                                      <w:divBdr>
                                        <w:top w:val="none" w:sz="0" w:space="0" w:color="auto"/>
                                        <w:left w:val="none" w:sz="0" w:space="0" w:color="auto"/>
                                        <w:bottom w:val="none" w:sz="0" w:space="0" w:color="auto"/>
                                        <w:right w:val="none" w:sz="0" w:space="0" w:color="auto"/>
                                      </w:divBdr>
                                    </w:div>
                                    <w:div w:id="1194726491">
                                      <w:marLeft w:val="0"/>
                                      <w:marRight w:val="0"/>
                                      <w:marTop w:val="0"/>
                                      <w:marBottom w:val="0"/>
                                      <w:divBdr>
                                        <w:top w:val="none" w:sz="0" w:space="0" w:color="auto"/>
                                        <w:left w:val="none" w:sz="0" w:space="0" w:color="auto"/>
                                        <w:bottom w:val="none" w:sz="0" w:space="0" w:color="auto"/>
                                        <w:right w:val="none" w:sz="0" w:space="0" w:color="auto"/>
                                      </w:divBdr>
                                      <w:divsChild>
                                        <w:div w:id="454717505">
                                          <w:marLeft w:val="0"/>
                                          <w:marRight w:val="0"/>
                                          <w:marTop w:val="0"/>
                                          <w:marBottom w:val="0"/>
                                          <w:divBdr>
                                            <w:top w:val="none" w:sz="0" w:space="0" w:color="auto"/>
                                            <w:left w:val="none" w:sz="0" w:space="0" w:color="auto"/>
                                            <w:bottom w:val="none" w:sz="0" w:space="0" w:color="auto"/>
                                            <w:right w:val="none" w:sz="0" w:space="0" w:color="auto"/>
                                          </w:divBdr>
                                        </w:div>
                                        <w:div w:id="170415962">
                                          <w:marLeft w:val="0"/>
                                          <w:marRight w:val="0"/>
                                          <w:marTop w:val="0"/>
                                          <w:marBottom w:val="0"/>
                                          <w:divBdr>
                                            <w:top w:val="none" w:sz="0" w:space="0" w:color="auto"/>
                                            <w:left w:val="none" w:sz="0" w:space="0" w:color="auto"/>
                                            <w:bottom w:val="none" w:sz="0" w:space="0" w:color="auto"/>
                                            <w:right w:val="none" w:sz="0" w:space="0" w:color="auto"/>
                                          </w:divBdr>
                                        </w:div>
                                      </w:divsChild>
                                    </w:div>
                                    <w:div w:id="346641192">
                                      <w:marLeft w:val="0"/>
                                      <w:marRight w:val="0"/>
                                      <w:marTop w:val="0"/>
                                      <w:marBottom w:val="0"/>
                                      <w:divBdr>
                                        <w:top w:val="none" w:sz="0" w:space="0" w:color="auto"/>
                                        <w:left w:val="none" w:sz="0" w:space="0" w:color="auto"/>
                                        <w:bottom w:val="none" w:sz="0" w:space="0" w:color="auto"/>
                                        <w:right w:val="none" w:sz="0" w:space="0" w:color="auto"/>
                                      </w:divBdr>
                                      <w:divsChild>
                                        <w:div w:id="858466097">
                                          <w:marLeft w:val="0"/>
                                          <w:marRight w:val="0"/>
                                          <w:marTop w:val="0"/>
                                          <w:marBottom w:val="0"/>
                                          <w:divBdr>
                                            <w:top w:val="none" w:sz="0" w:space="0" w:color="auto"/>
                                            <w:left w:val="none" w:sz="0" w:space="0" w:color="auto"/>
                                            <w:bottom w:val="none" w:sz="0" w:space="0" w:color="auto"/>
                                            <w:right w:val="none" w:sz="0" w:space="0" w:color="auto"/>
                                          </w:divBdr>
                                          <w:divsChild>
                                            <w:div w:id="2007587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6999958">
                                      <w:marLeft w:val="0"/>
                                      <w:marRight w:val="0"/>
                                      <w:marTop w:val="0"/>
                                      <w:marBottom w:val="0"/>
                                      <w:divBdr>
                                        <w:top w:val="none" w:sz="0" w:space="0" w:color="auto"/>
                                        <w:left w:val="none" w:sz="0" w:space="0" w:color="auto"/>
                                        <w:bottom w:val="none" w:sz="0" w:space="0" w:color="auto"/>
                                        <w:right w:val="none" w:sz="0" w:space="0" w:color="auto"/>
                                      </w:divBdr>
                                      <w:divsChild>
                                        <w:div w:id="428160018">
                                          <w:marLeft w:val="0"/>
                                          <w:marRight w:val="0"/>
                                          <w:marTop w:val="0"/>
                                          <w:marBottom w:val="0"/>
                                          <w:divBdr>
                                            <w:top w:val="none" w:sz="0" w:space="0" w:color="auto"/>
                                            <w:left w:val="none" w:sz="0" w:space="0" w:color="auto"/>
                                            <w:bottom w:val="none" w:sz="0" w:space="0" w:color="auto"/>
                                            <w:right w:val="none" w:sz="0" w:space="0" w:color="auto"/>
                                          </w:divBdr>
                                          <w:divsChild>
                                            <w:div w:id="1185247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5621615">
                                      <w:marLeft w:val="0"/>
                                      <w:marRight w:val="0"/>
                                      <w:marTop w:val="0"/>
                                      <w:marBottom w:val="0"/>
                                      <w:divBdr>
                                        <w:top w:val="none" w:sz="0" w:space="0" w:color="auto"/>
                                        <w:left w:val="none" w:sz="0" w:space="0" w:color="auto"/>
                                        <w:bottom w:val="none" w:sz="0" w:space="0" w:color="auto"/>
                                        <w:right w:val="none" w:sz="0" w:space="0" w:color="auto"/>
                                      </w:divBdr>
                                      <w:divsChild>
                                        <w:div w:id="1753887598">
                                          <w:marLeft w:val="0"/>
                                          <w:marRight w:val="0"/>
                                          <w:marTop w:val="0"/>
                                          <w:marBottom w:val="0"/>
                                          <w:divBdr>
                                            <w:top w:val="none" w:sz="0" w:space="0" w:color="auto"/>
                                            <w:left w:val="none" w:sz="0" w:space="0" w:color="auto"/>
                                            <w:bottom w:val="none" w:sz="0" w:space="0" w:color="auto"/>
                                            <w:right w:val="none" w:sz="0" w:space="0" w:color="auto"/>
                                          </w:divBdr>
                                          <w:divsChild>
                                            <w:div w:id="594897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8256825">
                                      <w:marLeft w:val="0"/>
                                      <w:marRight w:val="0"/>
                                      <w:marTop w:val="0"/>
                                      <w:marBottom w:val="0"/>
                                      <w:divBdr>
                                        <w:top w:val="none" w:sz="0" w:space="0" w:color="auto"/>
                                        <w:left w:val="none" w:sz="0" w:space="0" w:color="auto"/>
                                        <w:bottom w:val="none" w:sz="0" w:space="0" w:color="auto"/>
                                        <w:right w:val="none" w:sz="0" w:space="0" w:color="auto"/>
                                      </w:divBdr>
                                    </w:div>
                                    <w:div w:id="167796596">
                                      <w:marLeft w:val="0"/>
                                      <w:marRight w:val="0"/>
                                      <w:marTop w:val="0"/>
                                      <w:marBottom w:val="0"/>
                                      <w:divBdr>
                                        <w:top w:val="none" w:sz="0" w:space="0" w:color="auto"/>
                                        <w:left w:val="none" w:sz="0" w:space="0" w:color="auto"/>
                                        <w:bottom w:val="none" w:sz="0" w:space="0" w:color="auto"/>
                                        <w:right w:val="none" w:sz="0" w:space="0" w:color="auto"/>
                                      </w:divBdr>
                                    </w:div>
                                    <w:div w:id="2078548866">
                                      <w:marLeft w:val="0"/>
                                      <w:marRight w:val="0"/>
                                      <w:marTop w:val="0"/>
                                      <w:marBottom w:val="0"/>
                                      <w:divBdr>
                                        <w:top w:val="none" w:sz="0" w:space="0" w:color="auto"/>
                                        <w:left w:val="none" w:sz="0" w:space="0" w:color="auto"/>
                                        <w:bottom w:val="none" w:sz="0" w:space="0" w:color="auto"/>
                                        <w:right w:val="none" w:sz="0" w:space="0" w:color="auto"/>
                                      </w:divBdr>
                                    </w:div>
                                    <w:div w:id="1110393570">
                                      <w:marLeft w:val="0"/>
                                      <w:marRight w:val="0"/>
                                      <w:marTop w:val="0"/>
                                      <w:marBottom w:val="0"/>
                                      <w:divBdr>
                                        <w:top w:val="none" w:sz="0" w:space="0" w:color="auto"/>
                                        <w:left w:val="none" w:sz="0" w:space="0" w:color="auto"/>
                                        <w:bottom w:val="none" w:sz="0" w:space="0" w:color="auto"/>
                                        <w:right w:val="none" w:sz="0" w:space="0" w:color="auto"/>
                                      </w:divBdr>
                                    </w:div>
                                    <w:div w:id="123892793">
                                      <w:marLeft w:val="0"/>
                                      <w:marRight w:val="0"/>
                                      <w:marTop w:val="0"/>
                                      <w:marBottom w:val="0"/>
                                      <w:divBdr>
                                        <w:top w:val="none" w:sz="0" w:space="0" w:color="auto"/>
                                        <w:left w:val="none" w:sz="0" w:space="0" w:color="auto"/>
                                        <w:bottom w:val="none" w:sz="0" w:space="0" w:color="auto"/>
                                        <w:right w:val="none" w:sz="0" w:space="0" w:color="auto"/>
                                      </w:divBdr>
                                      <w:divsChild>
                                        <w:div w:id="26294720">
                                          <w:marLeft w:val="0"/>
                                          <w:marRight w:val="0"/>
                                          <w:marTop w:val="0"/>
                                          <w:marBottom w:val="0"/>
                                          <w:divBdr>
                                            <w:top w:val="none" w:sz="0" w:space="0" w:color="auto"/>
                                            <w:left w:val="none" w:sz="0" w:space="0" w:color="auto"/>
                                            <w:bottom w:val="none" w:sz="0" w:space="0" w:color="auto"/>
                                            <w:right w:val="none" w:sz="0" w:space="0" w:color="auto"/>
                                          </w:divBdr>
                                        </w:div>
                                      </w:divsChild>
                                    </w:div>
                                    <w:div w:id="1193029365">
                                      <w:marLeft w:val="0"/>
                                      <w:marRight w:val="0"/>
                                      <w:marTop w:val="0"/>
                                      <w:marBottom w:val="0"/>
                                      <w:divBdr>
                                        <w:top w:val="none" w:sz="0" w:space="0" w:color="auto"/>
                                        <w:left w:val="none" w:sz="0" w:space="0" w:color="auto"/>
                                        <w:bottom w:val="none" w:sz="0" w:space="0" w:color="auto"/>
                                        <w:right w:val="none" w:sz="0" w:space="0" w:color="auto"/>
                                      </w:divBdr>
                                    </w:div>
                                    <w:div w:id="96797144">
                                      <w:marLeft w:val="0"/>
                                      <w:marRight w:val="0"/>
                                      <w:marTop w:val="0"/>
                                      <w:marBottom w:val="0"/>
                                      <w:divBdr>
                                        <w:top w:val="none" w:sz="0" w:space="0" w:color="auto"/>
                                        <w:left w:val="none" w:sz="0" w:space="0" w:color="auto"/>
                                        <w:bottom w:val="none" w:sz="0" w:space="0" w:color="auto"/>
                                        <w:right w:val="none" w:sz="0" w:space="0" w:color="auto"/>
                                      </w:divBdr>
                                    </w:div>
                                    <w:div w:id="946426619">
                                      <w:marLeft w:val="0"/>
                                      <w:marRight w:val="0"/>
                                      <w:marTop w:val="0"/>
                                      <w:marBottom w:val="0"/>
                                      <w:divBdr>
                                        <w:top w:val="none" w:sz="0" w:space="0" w:color="auto"/>
                                        <w:left w:val="none" w:sz="0" w:space="0" w:color="auto"/>
                                        <w:bottom w:val="none" w:sz="0" w:space="0" w:color="auto"/>
                                        <w:right w:val="none" w:sz="0" w:space="0" w:color="auto"/>
                                      </w:divBdr>
                                    </w:div>
                                    <w:div w:id="262540124">
                                      <w:marLeft w:val="0"/>
                                      <w:marRight w:val="0"/>
                                      <w:marTop w:val="0"/>
                                      <w:marBottom w:val="0"/>
                                      <w:divBdr>
                                        <w:top w:val="none" w:sz="0" w:space="0" w:color="auto"/>
                                        <w:left w:val="none" w:sz="0" w:space="0" w:color="auto"/>
                                        <w:bottom w:val="none" w:sz="0" w:space="0" w:color="auto"/>
                                        <w:right w:val="none" w:sz="0" w:space="0" w:color="auto"/>
                                      </w:divBdr>
                                    </w:div>
                                    <w:div w:id="69356840">
                                      <w:marLeft w:val="0"/>
                                      <w:marRight w:val="0"/>
                                      <w:marTop w:val="0"/>
                                      <w:marBottom w:val="0"/>
                                      <w:divBdr>
                                        <w:top w:val="none" w:sz="0" w:space="0" w:color="auto"/>
                                        <w:left w:val="none" w:sz="0" w:space="0" w:color="auto"/>
                                        <w:bottom w:val="none" w:sz="0" w:space="0" w:color="auto"/>
                                        <w:right w:val="none" w:sz="0" w:space="0" w:color="auto"/>
                                      </w:divBdr>
                                      <w:divsChild>
                                        <w:div w:id="1662392115">
                                          <w:marLeft w:val="0"/>
                                          <w:marRight w:val="0"/>
                                          <w:marTop w:val="0"/>
                                          <w:marBottom w:val="0"/>
                                          <w:divBdr>
                                            <w:top w:val="none" w:sz="0" w:space="0" w:color="auto"/>
                                            <w:left w:val="none" w:sz="0" w:space="0" w:color="auto"/>
                                            <w:bottom w:val="none" w:sz="0" w:space="0" w:color="auto"/>
                                            <w:right w:val="none" w:sz="0" w:space="0" w:color="auto"/>
                                          </w:divBdr>
                                        </w:div>
                                      </w:divsChild>
                                    </w:div>
                                    <w:div w:id="140193256">
                                      <w:marLeft w:val="0"/>
                                      <w:marRight w:val="0"/>
                                      <w:marTop w:val="0"/>
                                      <w:marBottom w:val="0"/>
                                      <w:divBdr>
                                        <w:top w:val="none" w:sz="0" w:space="0" w:color="auto"/>
                                        <w:left w:val="none" w:sz="0" w:space="0" w:color="auto"/>
                                        <w:bottom w:val="none" w:sz="0" w:space="0" w:color="auto"/>
                                        <w:right w:val="none" w:sz="0" w:space="0" w:color="auto"/>
                                      </w:divBdr>
                                    </w:div>
                                    <w:div w:id="892161025">
                                      <w:marLeft w:val="0"/>
                                      <w:marRight w:val="0"/>
                                      <w:marTop w:val="0"/>
                                      <w:marBottom w:val="0"/>
                                      <w:divBdr>
                                        <w:top w:val="none" w:sz="0" w:space="0" w:color="auto"/>
                                        <w:left w:val="none" w:sz="0" w:space="0" w:color="auto"/>
                                        <w:bottom w:val="none" w:sz="0" w:space="0" w:color="auto"/>
                                        <w:right w:val="none" w:sz="0" w:space="0" w:color="auto"/>
                                      </w:divBdr>
                                    </w:div>
                                    <w:div w:id="1396854156">
                                      <w:marLeft w:val="0"/>
                                      <w:marRight w:val="0"/>
                                      <w:marTop w:val="0"/>
                                      <w:marBottom w:val="0"/>
                                      <w:divBdr>
                                        <w:top w:val="none" w:sz="0" w:space="0" w:color="auto"/>
                                        <w:left w:val="none" w:sz="0" w:space="0" w:color="auto"/>
                                        <w:bottom w:val="none" w:sz="0" w:space="0" w:color="auto"/>
                                        <w:right w:val="none" w:sz="0" w:space="0" w:color="auto"/>
                                      </w:divBdr>
                                    </w:div>
                                    <w:div w:id="200367378">
                                      <w:marLeft w:val="0"/>
                                      <w:marRight w:val="0"/>
                                      <w:marTop w:val="0"/>
                                      <w:marBottom w:val="0"/>
                                      <w:divBdr>
                                        <w:top w:val="none" w:sz="0" w:space="0" w:color="auto"/>
                                        <w:left w:val="none" w:sz="0" w:space="0" w:color="auto"/>
                                        <w:bottom w:val="none" w:sz="0" w:space="0" w:color="auto"/>
                                        <w:right w:val="none" w:sz="0" w:space="0" w:color="auto"/>
                                      </w:divBdr>
                                    </w:div>
                                    <w:div w:id="1957104193">
                                      <w:marLeft w:val="0"/>
                                      <w:marRight w:val="0"/>
                                      <w:marTop w:val="0"/>
                                      <w:marBottom w:val="0"/>
                                      <w:divBdr>
                                        <w:top w:val="none" w:sz="0" w:space="0" w:color="auto"/>
                                        <w:left w:val="none" w:sz="0" w:space="0" w:color="auto"/>
                                        <w:bottom w:val="none" w:sz="0" w:space="0" w:color="auto"/>
                                        <w:right w:val="none" w:sz="0" w:space="0" w:color="auto"/>
                                      </w:divBdr>
                                      <w:divsChild>
                                        <w:div w:id="336232320">
                                          <w:marLeft w:val="0"/>
                                          <w:marRight w:val="0"/>
                                          <w:marTop w:val="0"/>
                                          <w:marBottom w:val="0"/>
                                          <w:divBdr>
                                            <w:top w:val="none" w:sz="0" w:space="0" w:color="auto"/>
                                            <w:left w:val="none" w:sz="0" w:space="0" w:color="auto"/>
                                            <w:bottom w:val="none" w:sz="0" w:space="0" w:color="auto"/>
                                            <w:right w:val="none" w:sz="0" w:space="0" w:color="auto"/>
                                          </w:divBdr>
                                        </w:div>
                                      </w:divsChild>
                                    </w:div>
                                    <w:div w:id="1778284456">
                                      <w:marLeft w:val="0"/>
                                      <w:marRight w:val="0"/>
                                      <w:marTop w:val="0"/>
                                      <w:marBottom w:val="0"/>
                                      <w:divBdr>
                                        <w:top w:val="none" w:sz="0" w:space="0" w:color="auto"/>
                                        <w:left w:val="none" w:sz="0" w:space="0" w:color="auto"/>
                                        <w:bottom w:val="none" w:sz="0" w:space="0" w:color="auto"/>
                                        <w:right w:val="none" w:sz="0" w:space="0" w:color="auto"/>
                                      </w:divBdr>
                                    </w:div>
                                    <w:div w:id="142625868">
                                      <w:marLeft w:val="0"/>
                                      <w:marRight w:val="0"/>
                                      <w:marTop w:val="0"/>
                                      <w:marBottom w:val="0"/>
                                      <w:divBdr>
                                        <w:top w:val="none" w:sz="0" w:space="0" w:color="auto"/>
                                        <w:left w:val="none" w:sz="0" w:space="0" w:color="auto"/>
                                        <w:bottom w:val="none" w:sz="0" w:space="0" w:color="auto"/>
                                        <w:right w:val="none" w:sz="0" w:space="0" w:color="auto"/>
                                      </w:divBdr>
                                    </w:div>
                                    <w:div w:id="417871383">
                                      <w:marLeft w:val="0"/>
                                      <w:marRight w:val="0"/>
                                      <w:marTop w:val="0"/>
                                      <w:marBottom w:val="0"/>
                                      <w:divBdr>
                                        <w:top w:val="none" w:sz="0" w:space="0" w:color="auto"/>
                                        <w:left w:val="none" w:sz="0" w:space="0" w:color="auto"/>
                                        <w:bottom w:val="none" w:sz="0" w:space="0" w:color="auto"/>
                                        <w:right w:val="none" w:sz="0" w:space="0" w:color="auto"/>
                                      </w:divBdr>
                                    </w:div>
                                    <w:div w:id="616184765">
                                      <w:marLeft w:val="0"/>
                                      <w:marRight w:val="0"/>
                                      <w:marTop w:val="0"/>
                                      <w:marBottom w:val="0"/>
                                      <w:divBdr>
                                        <w:top w:val="none" w:sz="0" w:space="0" w:color="auto"/>
                                        <w:left w:val="none" w:sz="0" w:space="0" w:color="auto"/>
                                        <w:bottom w:val="none" w:sz="0" w:space="0" w:color="auto"/>
                                        <w:right w:val="none" w:sz="0" w:space="0" w:color="auto"/>
                                      </w:divBdr>
                                    </w:div>
                                    <w:div w:id="1316639166">
                                      <w:marLeft w:val="0"/>
                                      <w:marRight w:val="0"/>
                                      <w:marTop w:val="0"/>
                                      <w:marBottom w:val="0"/>
                                      <w:divBdr>
                                        <w:top w:val="none" w:sz="0" w:space="0" w:color="auto"/>
                                        <w:left w:val="none" w:sz="0" w:space="0" w:color="auto"/>
                                        <w:bottom w:val="none" w:sz="0" w:space="0" w:color="auto"/>
                                        <w:right w:val="none" w:sz="0" w:space="0" w:color="auto"/>
                                      </w:divBdr>
                                      <w:divsChild>
                                        <w:div w:id="1819223515">
                                          <w:marLeft w:val="0"/>
                                          <w:marRight w:val="0"/>
                                          <w:marTop w:val="0"/>
                                          <w:marBottom w:val="0"/>
                                          <w:divBdr>
                                            <w:top w:val="none" w:sz="0" w:space="0" w:color="auto"/>
                                            <w:left w:val="none" w:sz="0" w:space="0" w:color="auto"/>
                                            <w:bottom w:val="none" w:sz="0" w:space="0" w:color="auto"/>
                                            <w:right w:val="none" w:sz="0" w:space="0" w:color="auto"/>
                                          </w:divBdr>
                                        </w:div>
                                      </w:divsChild>
                                    </w:div>
                                    <w:div w:id="2018850988">
                                      <w:marLeft w:val="0"/>
                                      <w:marRight w:val="0"/>
                                      <w:marTop w:val="0"/>
                                      <w:marBottom w:val="0"/>
                                      <w:divBdr>
                                        <w:top w:val="none" w:sz="0" w:space="0" w:color="auto"/>
                                        <w:left w:val="none" w:sz="0" w:space="0" w:color="auto"/>
                                        <w:bottom w:val="none" w:sz="0" w:space="0" w:color="auto"/>
                                        <w:right w:val="none" w:sz="0" w:space="0" w:color="auto"/>
                                      </w:divBdr>
                                    </w:div>
                                    <w:div w:id="719209662">
                                      <w:marLeft w:val="0"/>
                                      <w:marRight w:val="0"/>
                                      <w:marTop w:val="0"/>
                                      <w:marBottom w:val="0"/>
                                      <w:divBdr>
                                        <w:top w:val="none" w:sz="0" w:space="0" w:color="auto"/>
                                        <w:left w:val="none" w:sz="0" w:space="0" w:color="auto"/>
                                        <w:bottom w:val="none" w:sz="0" w:space="0" w:color="auto"/>
                                        <w:right w:val="none" w:sz="0" w:space="0" w:color="auto"/>
                                      </w:divBdr>
                                    </w:div>
                                    <w:div w:id="1304848719">
                                      <w:marLeft w:val="0"/>
                                      <w:marRight w:val="0"/>
                                      <w:marTop w:val="0"/>
                                      <w:marBottom w:val="0"/>
                                      <w:divBdr>
                                        <w:top w:val="none" w:sz="0" w:space="0" w:color="auto"/>
                                        <w:left w:val="none" w:sz="0" w:space="0" w:color="auto"/>
                                        <w:bottom w:val="none" w:sz="0" w:space="0" w:color="auto"/>
                                        <w:right w:val="none" w:sz="0" w:space="0" w:color="auto"/>
                                      </w:divBdr>
                                    </w:div>
                                    <w:div w:id="559481042">
                                      <w:marLeft w:val="0"/>
                                      <w:marRight w:val="0"/>
                                      <w:marTop w:val="0"/>
                                      <w:marBottom w:val="0"/>
                                      <w:divBdr>
                                        <w:top w:val="none" w:sz="0" w:space="0" w:color="auto"/>
                                        <w:left w:val="none" w:sz="0" w:space="0" w:color="auto"/>
                                        <w:bottom w:val="none" w:sz="0" w:space="0" w:color="auto"/>
                                        <w:right w:val="none" w:sz="0" w:space="0" w:color="auto"/>
                                      </w:divBdr>
                                    </w:div>
                                    <w:div w:id="288098327">
                                      <w:marLeft w:val="0"/>
                                      <w:marRight w:val="0"/>
                                      <w:marTop w:val="0"/>
                                      <w:marBottom w:val="0"/>
                                      <w:divBdr>
                                        <w:top w:val="none" w:sz="0" w:space="0" w:color="auto"/>
                                        <w:left w:val="none" w:sz="0" w:space="0" w:color="auto"/>
                                        <w:bottom w:val="none" w:sz="0" w:space="0" w:color="auto"/>
                                        <w:right w:val="none" w:sz="0" w:space="0" w:color="auto"/>
                                      </w:divBdr>
                                      <w:divsChild>
                                        <w:div w:id="703019529">
                                          <w:marLeft w:val="0"/>
                                          <w:marRight w:val="0"/>
                                          <w:marTop w:val="0"/>
                                          <w:marBottom w:val="0"/>
                                          <w:divBdr>
                                            <w:top w:val="none" w:sz="0" w:space="0" w:color="auto"/>
                                            <w:left w:val="none" w:sz="0" w:space="0" w:color="auto"/>
                                            <w:bottom w:val="none" w:sz="0" w:space="0" w:color="auto"/>
                                            <w:right w:val="none" w:sz="0" w:space="0" w:color="auto"/>
                                          </w:divBdr>
                                          <w:divsChild>
                                            <w:div w:id="104426477">
                                              <w:marLeft w:val="0"/>
                                              <w:marRight w:val="0"/>
                                              <w:marTop w:val="0"/>
                                              <w:marBottom w:val="0"/>
                                              <w:divBdr>
                                                <w:top w:val="none" w:sz="0" w:space="0" w:color="auto"/>
                                                <w:left w:val="none" w:sz="0" w:space="0" w:color="auto"/>
                                                <w:bottom w:val="none" w:sz="0" w:space="0" w:color="auto"/>
                                                <w:right w:val="none" w:sz="0" w:space="0" w:color="auto"/>
                                              </w:divBdr>
                                            </w:div>
                                            <w:div w:id="398673849">
                                              <w:marLeft w:val="0"/>
                                              <w:marRight w:val="0"/>
                                              <w:marTop w:val="0"/>
                                              <w:marBottom w:val="0"/>
                                              <w:divBdr>
                                                <w:top w:val="none" w:sz="0" w:space="0" w:color="auto"/>
                                                <w:left w:val="none" w:sz="0" w:space="0" w:color="auto"/>
                                                <w:bottom w:val="none" w:sz="0" w:space="0" w:color="auto"/>
                                                <w:right w:val="none" w:sz="0" w:space="0" w:color="auto"/>
                                              </w:divBdr>
                                            </w:div>
                                          </w:divsChild>
                                        </w:div>
                                        <w:div w:id="1108309482">
                                          <w:marLeft w:val="0"/>
                                          <w:marRight w:val="0"/>
                                          <w:marTop w:val="0"/>
                                          <w:marBottom w:val="0"/>
                                          <w:divBdr>
                                            <w:top w:val="none" w:sz="0" w:space="0" w:color="auto"/>
                                            <w:left w:val="none" w:sz="0" w:space="0" w:color="auto"/>
                                            <w:bottom w:val="none" w:sz="0" w:space="0" w:color="auto"/>
                                            <w:right w:val="none" w:sz="0" w:space="0" w:color="auto"/>
                                          </w:divBdr>
                                          <w:divsChild>
                                            <w:div w:id="403912316">
                                              <w:marLeft w:val="0"/>
                                              <w:marRight w:val="0"/>
                                              <w:marTop w:val="0"/>
                                              <w:marBottom w:val="0"/>
                                              <w:divBdr>
                                                <w:top w:val="none" w:sz="0" w:space="0" w:color="auto"/>
                                                <w:left w:val="none" w:sz="0" w:space="0" w:color="auto"/>
                                                <w:bottom w:val="none" w:sz="0" w:space="0" w:color="auto"/>
                                                <w:right w:val="none" w:sz="0" w:space="0" w:color="auto"/>
                                              </w:divBdr>
                                              <w:divsChild>
                                                <w:div w:id="355690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422863">
                                          <w:marLeft w:val="0"/>
                                          <w:marRight w:val="0"/>
                                          <w:marTop w:val="0"/>
                                          <w:marBottom w:val="0"/>
                                          <w:divBdr>
                                            <w:top w:val="none" w:sz="0" w:space="0" w:color="auto"/>
                                            <w:left w:val="none" w:sz="0" w:space="0" w:color="auto"/>
                                            <w:bottom w:val="none" w:sz="0" w:space="0" w:color="auto"/>
                                            <w:right w:val="none" w:sz="0" w:space="0" w:color="auto"/>
                                          </w:divBdr>
                                          <w:divsChild>
                                            <w:div w:id="1504317363">
                                              <w:marLeft w:val="0"/>
                                              <w:marRight w:val="0"/>
                                              <w:marTop w:val="0"/>
                                              <w:marBottom w:val="0"/>
                                              <w:divBdr>
                                                <w:top w:val="none" w:sz="0" w:space="0" w:color="auto"/>
                                                <w:left w:val="none" w:sz="0" w:space="0" w:color="auto"/>
                                                <w:bottom w:val="none" w:sz="0" w:space="0" w:color="auto"/>
                                                <w:right w:val="none" w:sz="0" w:space="0" w:color="auto"/>
                                              </w:divBdr>
                                              <w:divsChild>
                                                <w:div w:id="918173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054691">
                                          <w:marLeft w:val="0"/>
                                          <w:marRight w:val="0"/>
                                          <w:marTop w:val="0"/>
                                          <w:marBottom w:val="0"/>
                                          <w:divBdr>
                                            <w:top w:val="none" w:sz="0" w:space="0" w:color="auto"/>
                                            <w:left w:val="none" w:sz="0" w:space="0" w:color="auto"/>
                                            <w:bottom w:val="none" w:sz="0" w:space="0" w:color="auto"/>
                                            <w:right w:val="none" w:sz="0" w:space="0" w:color="auto"/>
                                          </w:divBdr>
                                          <w:divsChild>
                                            <w:div w:id="23334361">
                                              <w:marLeft w:val="0"/>
                                              <w:marRight w:val="0"/>
                                              <w:marTop w:val="0"/>
                                              <w:marBottom w:val="0"/>
                                              <w:divBdr>
                                                <w:top w:val="none" w:sz="0" w:space="0" w:color="auto"/>
                                                <w:left w:val="none" w:sz="0" w:space="0" w:color="auto"/>
                                                <w:bottom w:val="none" w:sz="0" w:space="0" w:color="auto"/>
                                                <w:right w:val="none" w:sz="0" w:space="0" w:color="auto"/>
                                              </w:divBdr>
                                              <w:divsChild>
                                                <w:div w:id="958335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7409746">
                                      <w:marLeft w:val="0"/>
                                      <w:marRight w:val="0"/>
                                      <w:marTop w:val="0"/>
                                      <w:marBottom w:val="0"/>
                                      <w:divBdr>
                                        <w:top w:val="none" w:sz="0" w:space="0" w:color="auto"/>
                                        <w:left w:val="none" w:sz="0" w:space="0" w:color="auto"/>
                                        <w:bottom w:val="none" w:sz="0" w:space="0" w:color="auto"/>
                                        <w:right w:val="none" w:sz="0" w:space="0" w:color="auto"/>
                                      </w:divBdr>
                                    </w:div>
                                    <w:div w:id="1294211010">
                                      <w:marLeft w:val="0"/>
                                      <w:marRight w:val="0"/>
                                      <w:marTop w:val="0"/>
                                      <w:marBottom w:val="0"/>
                                      <w:divBdr>
                                        <w:top w:val="none" w:sz="0" w:space="0" w:color="auto"/>
                                        <w:left w:val="none" w:sz="0" w:space="0" w:color="auto"/>
                                        <w:bottom w:val="none" w:sz="0" w:space="0" w:color="auto"/>
                                        <w:right w:val="none" w:sz="0" w:space="0" w:color="auto"/>
                                      </w:divBdr>
                                    </w:div>
                                    <w:div w:id="2118523326">
                                      <w:marLeft w:val="0"/>
                                      <w:marRight w:val="0"/>
                                      <w:marTop w:val="0"/>
                                      <w:marBottom w:val="0"/>
                                      <w:divBdr>
                                        <w:top w:val="none" w:sz="0" w:space="0" w:color="auto"/>
                                        <w:left w:val="none" w:sz="0" w:space="0" w:color="auto"/>
                                        <w:bottom w:val="none" w:sz="0" w:space="0" w:color="auto"/>
                                        <w:right w:val="none" w:sz="0" w:space="0" w:color="auto"/>
                                      </w:divBdr>
                                    </w:div>
                                    <w:div w:id="824273284">
                                      <w:marLeft w:val="0"/>
                                      <w:marRight w:val="0"/>
                                      <w:marTop w:val="0"/>
                                      <w:marBottom w:val="0"/>
                                      <w:divBdr>
                                        <w:top w:val="none" w:sz="0" w:space="0" w:color="auto"/>
                                        <w:left w:val="none" w:sz="0" w:space="0" w:color="auto"/>
                                        <w:bottom w:val="none" w:sz="0" w:space="0" w:color="auto"/>
                                        <w:right w:val="none" w:sz="0" w:space="0" w:color="auto"/>
                                      </w:divBdr>
                                      <w:divsChild>
                                        <w:div w:id="244651929">
                                          <w:marLeft w:val="0"/>
                                          <w:marRight w:val="0"/>
                                          <w:marTop w:val="0"/>
                                          <w:marBottom w:val="0"/>
                                          <w:divBdr>
                                            <w:top w:val="none" w:sz="0" w:space="0" w:color="auto"/>
                                            <w:left w:val="none" w:sz="0" w:space="0" w:color="auto"/>
                                            <w:bottom w:val="none" w:sz="0" w:space="0" w:color="auto"/>
                                            <w:right w:val="none" w:sz="0" w:space="0" w:color="auto"/>
                                          </w:divBdr>
                                        </w:div>
                                        <w:div w:id="1500653352">
                                          <w:marLeft w:val="0"/>
                                          <w:marRight w:val="0"/>
                                          <w:marTop w:val="0"/>
                                          <w:marBottom w:val="0"/>
                                          <w:divBdr>
                                            <w:top w:val="none" w:sz="0" w:space="0" w:color="auto"/>
                                            <w:left w:val="none" w:sz="0" w:space="0" w:color="auto"/>
                                            <w:bottom w:val="none" w:sz="0" w:space="0" w:color="auto"/>
                                            <w:right w:val="none" w:sz="0" w:space="0" w:color="auto"/>
                                          </w:divBdr>
                                        </w:div>
                                      </w:divsChild>
                                    </w:div>
                                    <w:div w:id="2017002829">
                                      <w:marLeft w:val="0"/>
                                      <w:marRight w:val="0"/>
                                      <w:marTop w:val="0"/>
                                      <w:marBottom w:val="0"/>
                                      <w:divBdr>
                                        <w:top w:val="none" w:sz="0" w:space="0" w:color="auto"/>
                                        <w:left w:val="none" w:sz="0" w:space="0" w:color="auto"/>
                                        <w:bottom w:val="none" w:sz="0" w:space="0" w:color="auto"/>
                                        <w:right w:val="none" w:sz="0" w:space="0" w:color="auto"/>
                                      </w:divBdr>
                                      <w:divsChild>
                                        <w:div w:id="981886823">
                                          <w:marLeft w:val="0"/>
                                          <w:marRight w:val="0"/>
                                          <w:marTop w:val="0"/>
                                          <w:marBottom w:val="0"/>
                                          <w:divBdr>
                                            <w:top w:val="none" w:sz="0" w:space="0" w:color="auto"/>
                                            <w:left w:val="none" w:sz="0" w:space="0" w:color="auto"/>
                                            <w:bottom w:val="none" w:sz="0" w:space="0" w:color="auto"/>
                                            <w:right w:val="none" w:sz="0" w:space="0" w:color="auto"/>
                                          </w:divBdr>
                                          <w:divsChild>
                                            <w:div w:id="213584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268204">
                                      <w:marLeft w:val="0"/>
                                      <w:marRight w:val="0"/>
                                      <w:marTop w:val="0"/>
                                      <w:marBottom w:val="0"/>
                                      <w:divBdr>
                                        <w:top w:val="none" w:sz="0" w:space="0" w:color="auto"/>
                                        <w:left w:val="none" w:sz="0" w:space="0" w:color="auto"/>
                                        <w:bottom w:val="none" w:sz="0" w:space="0" w:color="auto"/>
                                        <w:right w:val="none" w:sz="0" w:space="0" w:color="auto"/>
                                      </w:divBdr>
                                      <w:divsChild>
                                        <w:div w:id="419564638">
                                          <w:marLeft w:val="0"/>
                                          <w:marRight w:val="0"/>
                                          <w:marTop w:val="0"/>
                                          <w:marBottom w:val="0"/>
                                          <w:divBdr>
                                            <w:top w:val="none" w:sz="0" w:space="0" w:color="auto"/>
                                            <w:left w:val="none" w:sz="0" w:space="0" w:color="auto"/>
                                            <w:bottom w:val="none" w:sz="0" w:space="0" w:color="auto"/>
                                            <w:right w:val="none" w:sz="0" w:space="0" w:color="auto"/>
                                          </w:divBdr>
                                          <w:divsChild>
                                            <w:div w:id="1701664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5179671">
                                      <w:marLeft w:val="0"/>
                                      <w:marRight w:val="0"/>
                                      <w:marTop w:val="0"/>
                                      <w:marBottom w:val="0"/>
                                      <w:divBdr>
                                        <w:top w:val="none" w:sz="0" w:space="0" w:color="auto"/>
                                        <w:left w:val="none" w:sz="0" w:space="0" w:color="auto"/>
                                        <w:bottom w:val="none" w:sz="0" w:space="0" w:color="auto"/>
                                        <w:right w:val="none" w:sz="0" w:space="0" w:color="auto"/>
                                      </w:divBdr>
                                      <w:divsChild>
                                        <w:div w:id="1178470188">
                                          <w:marLeft w:val="0"/>
                                          <w:marRight w:val="0"/>
                                          <w:marTop w:val="0"/>
                                          <w:marBottom w:val="0"/>
                                          <w:divBdr>
                                            <w:top w:val="none" w:sz="0" w:space="0" w:color="auto"/>
                                            <w:left w:val="none" w:sz="0" w:space="0" w:color="auto"/>
                                            <w:bottom w:val="none" w:sz="0" w:space="0" w:color="auto"/>
                                            <w:right w:val="none" w:sz="0" w:space="0" w:color="auto"/>
                                          </w:divBdr>
                                          <w:divsChild>
                                            <w:div w:id="1136070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340243">
                                      <w:marLeft w:val="0"/>
                                      <w:marRight w:val="0"/>
                                      <w:marTop w:val="0"/>
                                      <w:marBottom w:val="0"/>
                                      <w:divBdr>
                                        <w:top w:val="none" w:sz="0" w:space="0" w:color="auto"/>
                                        <w:left w:val="none" w:sz="0" w:space="0" w:color="auto"/>
                                        <w:bottom w:val="none" w:sz="0" w:space="0" w:color="auto"/>
                                        <w:right w:val="none" w:sz="0" w:space="0" w:color="auto"/>
                                      </w:divBdr>
                                    </w:div>
                                    <w:div w:id="2081979714">
                                      <w:marLeft w:val="0"/>
                                      <w:marRight w:val="0"/>
                                      <w:marTop w:val="0"/>
                                      <w:marBottom w:val="0"/>
                                      <w:divBdr>
                                        <w:top w:val="none" w:sz="0" w:space="0" w:color="auto"/>
                                        <w:left w:val="none" w:sz="0" w:space="0" w:color="auto"/>
                                        <w:bottom w:val="none" w:sz="0" w:space="0" w:color="auto"/>
                                        <w:right w:val="none" w:sz="0" w:space="0" w:color="auto"/>
                                      </w:divBdr>
                                    </w:div>
                                    <w:div w:id="2121559263">
                                      <w:marLeft w:val="0"/>
                                      <w:marRight w:val="0"/>
                                      <w:marTop w:val="0"/>
                                      <w:marBottom w:val="0"/>
                                      <w:divBdr>
                                        <w:top w:val="none" w:sz="0" w:space="0" w:color="auto"/>
                                        <w:left w:val="none" w:sz="0" w:space="0" w:color="auto"/>
                                        <w:bottom w:val="none" w:sz="0" w:space="0" w:color="auto"/>
                                        <w:right w:val="none" w:sz="0" w:space="0" w:color="auto"/>
                                      </w:divBdr>
                                    </w:div>
                                    <w:div w:id="1300645027">
                                      <w:marLeft w:val="0"/>
                                      <w:marRight w:val="0"/>
                                      <w:marTop w:val="0"/>
                                      <w:marBottom w:val="0"/>
                                      <w:divBdr>
                                        <w:top w:val="none" w:sz="0" w:space="0" w:color="auto"/>
                                        <w:left w:val="none" w:sz="0" w:space="0" w:color="auto"/>
                                        <w:bottom w:val="none" w:sz="0" w:space="0" w:color="auto"/>
                                        <w:right w:val="none" w:sz="0" w:space="0" w:color="auto"/>
                                      </w:divBdr>
                                    </w:div>
                                    <w:div w:id="142698777">
                                      <w:marLeft w:val="0"/>
                                      <w:marRight w:val="0"/>
                                      <w:marTop w:val="0"/>
                                      <w:marBottom w:val="0"/>
                                      <w:divBdr>
                                        <w:top w:val="none" w:sz="0" w:space="0" w:color="auto"/>
                                        <w:left w:val="none" w:sz="0" w:space="0" w:color="auto"/>
                                        <w:bottom w:val="none" w:sz="0" w:space="0" w:color="auto"/>
                                        <w:right w:val="none" w:sz="0" w:space="0" w:color="auto"/>
                                      </w:divBdr>
                                      <w:divsChild>
                                        <w:div w:id="874267449">
                                          <w:marLeft w:val="0"/>
                                          <w:marRight w:val="0"/>
                                          <w:marTop w:val="0"/>
                                          <w:marBottom w:val="0"/>
                                          <w:divBdr>
                                            <w:top w:val="none" w:sz="0" w:space="0" w:color="auto"/>
                                            <w:left w:val="none" w:sz="0" w:space="0" w:color="auto"/>
                                            <w:bottom w:val="none" w:sz="0" w:space="0" w:color="auto"/>
                                            <w:right w:val="none" w:sz="0" w:space="0" w:color="auto"/>
                                          </w:divBdr>
                                        </w:div>
                                      </w:divsChild>
                                    </w:div>
                                    <w:div w:id="79984168">
                                      <w:marLeft w:val="0"/>
                                      <w:marRight w:val="0"/>
                                      <w:marTop w:val="0"/>
                                      <w:marBottom w:val="0"/>
                                      <w:divBdr>
                                        <w:top w:val="none" w:sz="0" w:space="0" w:color="auto"/>
                                        <w:left w:val="none" w:sz="0" w:space="0" w:color="auto"/>
                                        <w:bottom w:val="none" w:sz="0" w:space="0" w:color="auto"/>
                                        <w:right w:val="none" w:sz="0" w:space="0" w:color="auto"/>
                                      </w:divBdr>
                                    </w:div>
                                    <w:div w:id="178661760">
                                      <w:marLeft w:val="0"/>
                                      <w:marRight w:val="0"/>
                                      <w:marTop w:val="0"/>
                                      <w:marBottom w:val="0"/>
                                      <w:divBdr>
                                        <w:top w:val="none" w:sz="0" w:space="0" w:color="auto"/>
                                        <w:left w:val="none" w:sz="0" w:space="0" w:color="auto"/>
                                        <w:bottom w:val="none" w:sz="0" w:space="0" w:color="auto"/>
                                        <w:right w:val="none" w:sz="0" w:space="0" w:color="auto"/>
                                      </w:divBdr>
                                    </w:div>
                                    <w:div w:id="368069193">
                                      <w:marLeft w:val="0"/>
                                      <w:marRight w:val="0"/>
                                      <w:marTop w:val="0"/>
                                      <w:marBottom w:val="0"/>
                                      <w:divBdr>
                                        <w:top w:val="none" w:sz="0" w:space="0" w:color="auto"/>
                                        <w:left w:val="none" w:sz="0" w:space="0" w:color="auto"/>
                                        <w:bottom w:val="none" w:sz="0" w:space="0" w:color="auto"/>
                                        <w:right w:val="none" w:sz="0" w:space="0" w:color="auto"/>
                                      </w:divBdr>
                                    </w:div>
                                    <w:div w:id="1643540338">
                                      <w:marLeft w:val="0"/>
                                      <w:marRight w:val="0"/>
                                      <w:marTop w:val="0"/>
                                      <w:marBottom w:val="0"/>
                                      <w:divBdr>
                                        <w:top w:val="none" w:sz="0" w:space="0" w:color="auto"/>
                                        <w:left w:val="none" w:sz="0" w:space="0" w:color="auto"/>
                                        <w:bottom w:val="none" w:sz="0" w:space="0" w:color="auto"/>
                                        <w:right w:val="none" w:sz="0" w:space="0" w:color="auto"/>
                                      </w:divBdr>
                                    </w:div>
                                    <w:div w:id="1174295996">
                                      <w:marLeft w:val="0"/>
                                      <w:marRight w:val="0"/>
                                      <w:marTop w:val="0"/>
                                      <w:marBottom w:val="0"/>
                                      <w:divBdr>
                                        <w:top w:val="none" w:sz="0" w:space="0" w:color="auto"/>
                                        <w:left w:val="none" w:sz="0" w:space="0" w:color="auto"/>
                                        <w:bottom w:val="none" w:sz="0" w:space="0" w:color="auto"/>
                                        <w:right w:val="none" w:sz="0" w:space="0" w:color="auto"/>
                                      </w:divBdr>
                                      <w:divsChild>
                                        <w:div w:id="80834559">
                                          <w:marLeft w:val="0"/>
                                          <w:marRight w:val="0"/>
                                          <w:marTop w:val="0"/>
                                          <w:marBottom w:val="0"/>
                                          <w:divBdr>
                                            <w:top w:val="none" w:sz="0" w:space="0" w:color="auto"/>
                                            <w:left w:val="none" w:sz="0" w:space="0" w:color="auto"/>
                                            <w:bottom w:val="none" w:sz="0" w:space="0" w:color="auto"/>
                                            <w:right w:val="none" w:sz="0" w:space="0" w:color="auto"/>
                                          </w:divBdr>
                                        </w:div>
                                      </w:divsChild>
                                    </w:div>
                                    <w:div w:id="843669112">
                                      <w:marLeft w:val="0"/>
                                      <w:marRight w:val="0"/>
                                      <w:marTop w:val="0"/>
                                      <w:marBottom w:val="0"/>
                                      <w:divBdr>
                                        <w:top w:val="none" w:sz="0" w:space="0" w:color="auto"/>
                                        <w:left w:val="none" w:sz="0" w:space="0" w:color="auto"/>
                                        <w:bottom w:val="none" w:sz="0" w:space="0" w:color="auto"/>
                                        <w:right w:val="none" w:sz="0" w:space="0" w:color="auto"/>
                                      </w:divBdr>
                                    </w:div>
                                    <w:div w:id="995376481">
                                      <w:marLeft w:val="0"/>
                                      <w:marRight w:val="0"/>
                                      <w:marTop w:val="0"/>
                                      <w:marBottom w:val="0"/>
                                      <w:divBdr>
                                        <w:top w:val="none" w:sz="0" w:space="0" w:color="auto"/>
                                        <w:left w:val="none" w:sz="0" w:space="0" w:color="auto"/>
                                        <w:bottom w:val="none" w:sz="0" w:space="0" w:color="auto"/>
                                        <w:right w:val="none" w:sz="0" w:space="0" w:color="auto"/>
                                      </w:divBdr>
                                    </w:div>
                                    <w:div w:id="1201433159">
                                      <w:marLeft w:val="0"/>
                                      <w:marRight w:val="0"/>
                                      <w:marTop w:val="0"/>
                                      <w:marBottom w:val="0"/>
                                      <w:divBdr>
                                        <w:top w:val="none" w:sz="0" w:space="0" w:color="auto"/>
                                        <w:left w:val="none" w:sz="0" w:space="0" w:color="auto"/>
                                        <w:bottom w:val="none" w:sz="0" w:space="0" w:color="auto"/>
                                        <w:right w:val="none" w:sz="0" w:space="0" w:color="auto"/>
                                      </w:divBdr>
                                    </w:div>
                                    <w:div w:id="1239363431">
                                      <w:marLeft w:val="0"/>
                                      <w:marRight w:val="0"/>
                                      <w:marTop w:val="0"/>
                                      <w:marBottom w:val="0"/>
                                      <w:divBdr>
                                        <w:top w:val="none" w:sz="0" w:space="0" w:color="auto"/>
                                        <w:left w:val="none" w:sz="0" w:space="0" w:color="auto"/>
                                        <w:bottom w:val="none" w:sz="0" w:space="0" w:color="auto"/>
                                        <w:right w:val="none" w:sz="0" w:space="0" w:color="auto"/>
                                      </w:divBdr>
                                    </w:div>
                                    <w:div w:id="1184710045">
                                      <w:marLeft w:val="0"/>
                                      <w:marRight w:val="0"/>
                                      <w:marTop w:val="0"/>
                                      <w:marBottom w:val="0"/>
                                      <w:divBdr>
                                        <w:top w:val="none" w:sz="0" w:space="0" w:color="auto"/>
                                        <w:left w:val="none" w:sz="0" w:space="0" w:color="auto"/>
                                        <w:bottom w:val="none" w:sz="0" w:space="0" w:color="auto"/>
                                        <w:right w:val="none" w:sz="0" w:space="0" w:color="auto"/>
                                      </w:divBdr>
                                      <w:divsChild>
                                        <w:div w:id="222645739">
                                          <w:marLeft w:val="0"/>
                                          <w:marRight w:val="0"/>
                                          <w:marTop w:val="0"/>
                                          <w:marBottom w:val="0"/>
                                          <w:divBdr>
                                            <w:top w:val="none" w:sz="0" w:space="0" w:color="auto"/>
                                            <w:left w:val="none" w:sz="0" w:space="0" w:color="auto"/>
                                            <w:bottom w:val="none" w:sz="0" w:space="0" w:color="auto"/>
                                            <w:right w:val="none" w:sz="0" w:space="0" w:color="auto"/>
                                          </w:divBdr>
                                        </w:div>
                                      </w:divsChild>
                                    </w:div>
                                    <w:div w:id="1349673688">
                                      <w:marLeft w:val="0"/>
                                      <w:marRight w:val="0"/>
                                      <w:marTop w:val="0"/>
                                      <w:marBottom w:val="0"/>
                                      <w:divBdr>
                                        <w:top w:val="none" w:sz="0" w:space="0" w:color="auto"/>
                                        <w:left w:val="none" w:sz="0" w:space="0" w:color="auto"/>
                                        <w:bottom w:val="none" w:sz="0" w:space="0" w:color="auto"/>
                                        <w:right w:val="none" w:sz="0" w:space="0" w:color="auto"/>
                                      </w:divBdr>
                                    </w:div>
                                    <w:div w:id="730036806">
                                      <w:marLeft w:val="0"/>
                                      <w:marRight w:val="0"/>
                                      <w:marTop w:val="0"/>
                                      <w:marBottom w:val="0"/>
                                      <w:divBdr>
                                        <w:top w:val="none" w:sz="0" w:space="0" w:color="auto"/>
                                        <w:left w:val="none" w:sz="0" w:space="0" w:color="auto"/>
                                        <w:bottom w:val="none" w:sz="0" w:space="0" w:color="auto"/>
                                        <w:right w:val="none" w:sz="0" w:space="0" w:color="auto"/>
                                      </w:divBdr>
                                    </w:div>
                                    <w:div w:id="2137991635">
                                      <w:marLeft w:val="0"/>
                                      <w:marRight w:val="0"/>
                                      <w:marTop w:val="0"/>
                                      <w:marBottom w:val="0"/>
                                      <w:divBdr>
                                        <w:top w:val="none" w:sz="0" w:space="0" w:color="auto"/>
                                        <w:left w:val="none" w:sz="0" w:space="0" w:color="auto"/>
                                        <w:bottom w:val="none" w:sz="0" w:space="0" w:color="auto"/>
                                        <w:right w:val="none" w:sz="0" w:space="0" w:color="auto"/>
                                      </w:divBdr>
                                    </w:div>
                                    <w:div w:id="640615158">
                                      <w:marLeft w:val="0"/>
                                      <w:marRight w:val="0"/>
                                      <w:marTop w:val="0"/>
                                      <w:marBottom w:val="0"/>
                                      <w:divBdr>
                                        <w:top w:val="none" w:sz="0" w:space="0" w:color="auto"/>
                                        <w:left w:val="none" w:sz="0" w:space="0" w:color="auto"/>
                                        <w:bottom w:val="none" w:sz="0" w:space="0" w:color="auto"/>
                                        <w:right w:val="none" w:sz="0" w:space="0" w:color="auto"/>
                                      </w:divBdr>
                                    </w:div>
                                    <w:div w:id="2064713709">
                                      <w:marLeft w:val="0"/>
                                      <w:marRight w:val="0"/>
                                      <w:marTop w:val="0"/>
                                      <w:marBottom w:val="0"/>
                                      <w:divBdr>
                                        <w:top w:val="none" w:sz="0" w:space="0" w:color="auto"/>
                                        <w:left w:val="none" w:sz="0" w:space="0" w:color="auto"/>
                                        <w:bottom w:val="none" w:sz="0" w:space="0" w:color="auto"/>
                                        <w:right w:val="none" w:sz="0" w:space="0" w:color="auto"/>
                                      </w:divBdr>
                                      <w:divsChild>
                                        <w:div w:id="308098415">
                                          <w:marLeft w:val="0"/>
                                          <w:marRight w:val="0"/>
                                          <w:marTop w:val="0"/>
                                          <w:marBottom w:val="0"/>
                                          <w:divBdr>
                                            <w:top w:val="none" w:sz="0" w:space="0" w:color="auto"/>
                                            <w:left w:val="none" w:sz="0" w:space="0" w:color="auto"/>
                                            <w:bottom w:val="none" w:sz="0" w:space="0" w:color="auto"/>
                                            <w:right w:val="none" w:sz="0" w:space="0" w:color="auto"/>
                                          </w:divBdr>
                                        </w:div>
                                      </w:divsChild>
                                    </w:div>
                                    <w:div w:id="655571043">
                                      <w:marLeft w:val="0"/>
                                      <w:marRight w:val="0"/>
                                      <w:marTop w:val="0"/>
                                      <w:marBottom w:val="0"/>
                                      <w:divBdr>
                                        <w:top w:val="none" w:sz="0" w:space="0" w:color="auto"/>
                                        <w:left w:val="none" w:sz="0" w:space="0" w:color="auto"/>
                                        <w:bottom w:val="none" w:sz="0" w:space="0" w:color="auto"/>
                                        <w:right w:val="none" w:sz="0" w:space="0" w:color="auto"/>
                                      </w:divBdr>
                                    </w:div>
                                    <w:div w:id="1274440988">
                                      <w:marLeft w:val="0"/>
                                      <w:marRight w:val="0"/>
                                      <w:marTop w:val="0"/>
                                      <w:marBottom w:val="0"/>
                                      <w:divBdr>
                                        <w:top w:val="none" w:sz="0" w:space="0" w:color="auto"/>
                                        <w:left w:val="none" w:sz="0" w:space="0" w:color="auto"/>
                                        <w:bottom w:val="none" w:sz="0" w:space="0" w:color="auto"/>
                                        <w:right w:val="none" w:sz="0" w:space="0" w:color="auto"/>
                                      </w:divBdr>
                                    </w:div>
                                    <w:div w:id="80293956">
                                      <w:marLeft w:val="0"/>
                                      <w:marRight w:val="0"/>
                                      <w:marTop w:val="0"/>
                                      <w:marBottom w:val="0"/>
                                      <w:divBdr>
                                        <w:top w:val="none" w:sz="0" w:space="0" w:color="auto"/>
                                        <w:left w:val="none" w:sz="0" w:space="0" w:color="auto"/>
                                        <w:bottom w:val="none" w:sz="0" w:space="0" w:color="auto"/>
                                        <w:right w:val="none" w:sz="0" w:space="0" w:color="auto"/>
                                      </w:divBdr>
                                    </w:div>
                                    <w:div w:id="1332954598">
                                      <w:marLeft w:val="0"/>
                                      <w:marRight w:val="0"/>
                                      <w:marTop w:val="0"/>
                                      <w:marBottom w:val="0"/>
                                      <w:divBdr>
                                        <w:top w:val="none" w:sz="0" w:space="0" w:color="auto"/>
                                        <w:left w:val="none" w:sz="0" w:space="0" w:color="auto"/>
                                        <w:bottom w:val="none" w:sz="0" w:space="0" w:color="auto"/>
                                        <w:right w:val="none" w:sz="0" w:space="0" w:color="auto"/>
                                      </w:divBdr>
                                      <w:divsChild>
                                        <w:div w:id="1052073074">
                                          <w:marLeft w:val="0"/>
                                          <w:marRight w:val="0"/>
                                          <w:marTop w:val="0"/>
                                          <w:marBottom w:val="0"/>
                                          <w:divBdr>
                                            <w:top w:val="none" w:sz="0" w:space="0" w:color="auto"/>
                                            <w:left w:val="none" w:sz="0" w:space="0" w:color="auto"/>
                                            <w:bottom w:val="none" w:sz="0" w:space="0" w:color="auto"/>
                                            <w:right w:val="none" w:sz="0" w:space="0" w:color="auto"/>
                                          </w:divBdr>
                                        </w:div>
                                        <w:div w:id="729692743">
                                          <w:marLeft w:val="0"/>
                                          <w:marRight w:val="0"/>
                                          <w:marTop w:val="0"/>
                                          <w:marBottom w:val="0"/>
                                          <w:divBdr>
                                            <w:top w:val="none" w:sz="0" w:space="0" w:color="auto"/>
                                            <w:left w:val="none" w:sz="0" w:space="0" w:color="auto"/>
                                            <w:bottom w:val="none" w:sz="0" w:space="0" w:color="auto"/>
                                            <w:right w:val="none" w:sz="0" w:space="0" w:color="auto"/>
                                          </w:divBdr>
                                        </w:div>
                                      </w:divsChild>
                                    </w:div>
                                    <w:div w:id="1897857394">
                                      <w:marLeft w:val="0"/>
                                      <w:marRight w:val="0"/>
                                      <w:marTop w:val="0"/>
                                      <w:marBottom w:val="0"/>
                                      <w:divBdr>
                                        <w:top w:val="none" w:sz="0" w:space="0" w:color="auto"/>
                                        <w:left w:val="none" w:sz="0" w:space="0" w:color="auto"/>
                                        <w:bottom w:val="none" w:sz="0" w:space="0" w:color="auto"/>
                                        <w:right w:val="none" w:sz="0" w:space="0" w:color="auto"/>
                                      </w:divBdr>
                                      <w:divsChild>
                                        <w:div w:id="630861547">
                                          <w:marLeft w:val="0"/>
                                          <w:marRight w:val="0"/>
                                          <w:marTop w:val="0"/>
                                          <w:marBottom w:val="0"/>
                                          <w:divBdr>
                                            <w:top w:val="none" w:sz="0" w:space="0" w:color="auto"/>
                                            <w:left w:val="none" w:sz="0" w:space="0" w:color="auto"/>
                                            <w:bottom w:val="none" w:sz="0" w:space="0" w:color="auto"/>
                                            <w:right w:val="none" w:sz="0" w:space="0" w:color="auto"/>
                                          </w:divBdr>
                                          <w:divsChild>
                                            <w:div w:id="896937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068036">
                                      <w:marLeft w:val="0"/>
                                      <w:marRight w:val="0"/>
                                      <w:marTop w:val="0"/>
                                      <w:marBottom w:val="0"/>
                                      <w:divBdr>
                                        <w:top w:val="none" w:sz="0" w:space="0" w:color="auto"/>
                                        <w:left w:val="none" w:sz="0" w:space="0" w:color="auto"/>
                                        <w:bottom w:val="none" w:sz="0" w:space="0" w:color="auto"/>
                                        <w:right w:val="none" w:sz="0" w:space="0" w:color="auto"/>
                                      </w:divBdr>
                                      <w:divsChild>
                                        <w:div w:id="1094320267">
                                          <w:marLeft w:val="0"/>
                                          <w:marRight w:val="0"/>
                                          <w:marTop w:val="0"/>
                                          <w:marBottom w:val="0"/>
                                          <w:divBdr>
                                            <w:top w:val="none" w:sz="0" w:space="0" w:color="auto"/>
                                            <w:left w:val="none" w:sz="0" w:space="0" w:color="auto"/>
                                            <w:bottom w:val="none" w:sz="0" w:space="0" w:color="auto"/>
                                            <w:right w:val="none" w:sz="0" w:space="0" w:color="auto"/>
                                          </w:divBdr>
                                          <w:divsChild>
                                            <w:div w:id="2022270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1218400">
                                      <w:marLeft w:val="0"/>
                                      <w:marRight w:val="0"/>
                                      <w:marTop w:val="0"/>
                                      <w:marBottom w:val="0"/>
                                      <w:divBdr>
                                        <w:top w:val="none" w:sz="0" w:space="0" w:color="auto"/>
                                        <w:left w:val="none" w:sz="0" w:space="0" w:color="auto"/>
                                        <w:bottom w:val="none" w:sz="0" w:space="0" w:color="auto"/>
                                        <w:right w:val="none" w:sz="0" w:space="0" w:color="auto"/>
                                      </w:divBdr>
                                      <w:divsChild>
                                        <w:div w:id="162160409">
                                          <w:marLeft w:val="0"/>
                                          <w:marRight w:val="0"/>
                                          <w:marTop w:val="0"/>
                                          <w:marBottom w:val="0"/>
                                          <w:divBdr>
                                            <w:top w:val="none" w:sz="0" w:space="0" w:color="auto"/>
                                            <w:left w:val="none" w:sz="0" w:space="0" w:color="auto"/>
                                            <w:bottom w:val="none" w:sz="0" w:space="0" w:color="auto"/>
                                            <w:right w:val="none" w:sz="0" w:space="0" w:color="auto"/>
                                          </w:divBdr>
                                          <w:divsChild>
                                            <w:div w:id="8726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551028">
                                      <w:marLeft w:val="0"/>
                                      <w:marRight w:val="0"/>
                                      <w:marTop w:val="0"/>
                                      <w:marBottom w:val="0"/>
                                      <w:divBdr>
                                        <w:top w:val="none" w:sz="0" w:space="0" w:color="auto"/>
                                        <w:left w:val="none" w:sz="0" w:space="0" w:color="auto"/>
                                        <w:bottom w:val="none" w:sz="0" w:space="0" w:color="auto"/>
                                        <w:right w:val="none" w:sz="0" w:space="0" w:color="auto"/>
                                      </w:divBdr>
                                    </w:div>
                                    <w:div w:id="1638031065">
                                      <w:marLeft w:val="0"/>
                                      <w:marRight w:val="0"/>
                                      <w:marTop w:val="0"/>
                                      <w:marBottom w:val="0"/>
                                      <w:divBdr>
                                        <w:top w:val="none" w:sz="0" w:space="0" w:color="auto"/>
                                        <w:left w:val="none" w:sz="0" w:space="0" w:color="auto"/>
                                        <w:bottom w:val="none" w:sz="0" w:space="0" w:color="auto"/>
                                        <w:right w:val="none" w:sz="0" w:space="0" w:color="auto"/>
                                      </w:divBdr>
                                    </w:div>
                                    <w:div w:id="1028292508">
                                      <w:marLeft w:val="0"/>
                                      <w:marRight w:val="0"/>
                                      <w:marTop w:val="0"/>
                                      <w:marBottom w:val="0"/>
                                      <w:divBdr>
                                        <w:top w:val="none" w:sz="0" w:space="0" w:color="auto"/>
                                        <w:left w:val="none" w:sz="0" w:space="0" w:color="auto"/>
                                        <w:bottom w:val="none" w:sz="0" w:space="0" w:color="auto"/>
                                        <w:right w:val="none" w:sz="0" w:space="0" w:color="auto"/>
                                      </w:divBdr>
                                    </w:div>
                                    <w:div w:id="693966524">
                                      <w:marLeft w:val="0"/>
                                      <w:marRight w:val="0"/>
                                      <w:marTop w:val="0"/>
                                      <w:marBottom w:val="0"/>
                                      <w:divBdr>
                                        <w:top w:val="none" w:sz="0" w:space="0" w:color="auto"/>
                                        <w:left w:val="none" w:sz="0" w:space="0" w:color="auto"/>
                                        <w:bottom w:val="none" w:sz="0" w:space="0" w:color="auto"/>
                                        <w:right w:val="none" w:sz="0" w:space="0" w:color="auto"/>
                                      </w:divBdr>
                                    </w:div>
                                    <w:div w:id="212543534">
                                      <w:marLeft w:val="0"/>
                                      <w:marRight w:val="0"/>
                                      <w:marTop w:val="0"/>
                                      <w:marBottom w:val="0"/>
                                      <w:divBdr>
                                        <w:top w:val="none" w:sz="0" w:space="0" w:color="auto"/>
                                        <w:left w:val="none" w:sz="0" w:space="0" w:color="auto"/>
                                        <w:bottom w:val="none" w:sz="0" w:space="0" w:color="auto"/>
                                        <w:right w:val="none" w:sz="0" w:space="0" w:color="auto"/>
                                      </w:divBdr>
                                      <w:divsChild>
                                        <w:div w:id="1244874080">
                                          <w:marLeft w:val="0"/>
                                          <w:marRight w:val="0"/>
                                          <w:marTop w:val="0"/>
                                          <w:marBottom w:val="0"/>
                                          <w:divBdr>
                                            <w:top w:val="none" w:sz="0" w:space="0" w:color="auto"/>
                                            <w:left w:val="none" w:sz="0" w:space="0" w:color="auto"/>
                                            <w:bottom w:val="none" w:sz="0" w:space="0" w:color="auto"/>
                                            <w:right w:val="none" w:sz="0" w:space="0" w:color="auto"/>
                                          </w:divBdr>
                                        </w:div>
                                      </w:divsChild>
                                    </w:div>
                                    <w:div w:id="32387465">
                                      <w:marLeft w:val="0"/>
                                      <w:marRight w:val="0"/>
                                      <w:marTop w:val="0"/>
                                      <w:marBottom w:val="0"/>
                                      <w:divBdr>
                                        <w:top w:val="none" w:sz="0" w:space="0" w:color="auto"/>
                                        <w:left w:val="none" w:sz="0" w:space="0" w:color="auto"/>
                                        <w:bottom w:val="none" w:sz="0" w:space="0" w:color="auto"/>
                                        <w:right w:val="none" w:sz="0" w:space="0" w:color="auto"/>
                                      </w:divBdr>
                                    </w:div>
                                    <w:div w:id="1858545094">
                                      <w:marLeft w:val="0"/>
                                      <w:marRight w:val="0"/>
                                      <w:marTop w:val="0"/>
                                      <w:marBottom w:val="0"/>
                                      <w:divBdr>
                                        <w:top w:val="none" w:sz="0" w:space="0" w:color="auto"/>
                                        <w:left w:val="none" w:sz="0" w:space="0" w:color="auto"/>
                                        <w:bottom w:val="none" w:sz="0" w:space="0" w:color="auto"/>
                                        <w:right w:val="none" w:sz="0" w:space="0" w:color="auto"/>
                                      </w:divBdr>
                                    </w:div>
                                    <w:div w:id="572204328">
                                      <w:marLeft w:val="0"/>
                                      <w:marRight w:val="0"/>
                                      <w:marTop w:val="0"/>
                                      <w:marBottom w:val="0"/>
                                      <w:divBdr>
                                        <w:top w:val="none" w:sz="0" w:space="0" w:color="auto"/>
                                        <w:left w:val="none" w:sz="0" w:space="0" w:color="auto"/>
                                        <w:bottom w:val="none" w:sz="0" w:space="0" w:color="auto"/>
                                        <w:right w:val="none" w:sz="0" w:space="0" w:color="auto"/>
                                      </w:divBdr>
                                    </w:div>
                                    <w:div w:id="212041471">
                                      <w:marLeft w:val="0"/>
                                      <w:marRight w:val="0"/>
                                      <w:marTop w:val="0"/>
                                      <w:marBottom w:val="0"/>
                                      <w:divBdr>
                                        <w:top w:val="none" w:sz="0" w:space="0" w:color="auto"/>
                                        <w:left w:val="none" w:sz="0" w:space="0" w:color="auto"/>
                                        <w:bottom w:val="none" w:sz="0" w:space="0" w:color="auto"/>
                                        <w:right w:val="none" w:sz="0" w:space="0" w:color="auto"/>
                                      </w:divBdr>
                                    </w:div>
                                    <w:div w:id="721254521">
                                      <w:marLeft w:val="0"/>
                                      <w:marRight w:val="0"/>
                                      <w:marTop w:val="0"/>
                                      <w:marBottom w:val="0"/>
                                      <w:divBdr>
                                        <w:top w:val="none" w:sz="0" w:space="0" w:color="auto"/>
                                        <w:left w:val="none" w:sz="0" w:space="0" w:color="auto"/>
                                        <w:bottom w:val="none" w:sz="0" w:space="0" w:color="auto"/>
                                        <w:right w:val="none" w:sz="0" w:space="0" w:color="auto"/>
                                      </w:divBdr>
                                      <w:divsChild>
                                        <w:div w:id="903643103">
                                          <w:marLeft w:val="0"/>
                                          <w:marRight w:val="0"/>
                                          <w:marTop w:val="0"/>
                                          <w:marBottom w:val="0"/>
                                          <w:divBdr>
                                            <w:top w:val="none" w:sz="0" w:space="0" w:color="auto"/>
                                            <w:left w:val="none" w:sz="0" w:space="0" w:color="auto"/>
                                            <w:bottom w:val="none" w:sz="0" w:space="0" w:color="auto"/>
                                            <w:right w:val="none" w:sz="0" w:space="0" w:color="auto"/>
                                          </w:divBdr>
                                        </w:div>
                                      </w:divsChild>
                                    </w:div>
                                    <w:div w:id="1809130144">
                                      <w:marLeft w:val="0"/>
                                      <w:marRight w:val="0"/>
                                      <w:marTop w:val="0"/>
                                      <w:marBottom w:val="0"/>
                                      <w:divBdr>
                                        <w:top w:val="none" w:sz="0" w:space="0" w:color="auto"/>
                                        <w:left w:val="none" w:sz="0" w:space="0" w:color="auto"/>
                                        <w:bottom w:val="none" w:sz="0" w:space="0" w:color="auto"/>
                                        <w:right w:val="none" w:sz="0" w:space="0" w:color="auto"/>
                                      </w:divBdr>
                                    </w:div>
                                    <w:div w:id="1539900481">
                                      <w:marLeft w:val="0"/>
                                      <w:marRight w:val="0"/>
                                      <w:marTop w:val="0"/>
                                      <w:marBottom w:val="0"/>
                                      <w:divBdr>
                                        <w:top w:val="none" w:sz="0" w:space="0" w:color="auto"/>
                                        <w:left w:val="none" w:sz="0" w:space="0" w:color="auto"/>
                                        <w:bottom w:val="none" w:sz="0" w:space="0" w:color="auto"/>
                                        <w:right w:val="none" w:sz="0" w:space="0" w:color="auto"/>
                                      </w:divBdr>
                                    </w:div>
                                    <w:div w:id="1151601323">
                                      <w:marLeft w:val="0"/>
                                      <w:marRight w:val="0"/>
                                      <w:marTop w:val="0"/>
                                      <w:marBottom w:val="0"/>
                                      <w:divBdr>
                                        <w:top w:val="none" w:sz="0" w:space="0" w:color="auto"/>
                                        <w:left w:val="none" w:sz="0" w:space="0" w:color="auto"/>
                                        <w:bottom w:val="none" w:sz="0" w:space="0" w:color="auto"/>
                                        <w:right w:val="none" w:sz="0" w:space="0" w:color="auto"/>
                                      </w:divBdr>
                                    </w:div>
                                    <w:div w:id="1406027163">
                                      <w:marLeft w:val="0"/>
                                      <w:marRight w:val="0"/>
                                      <w:marTop w:val="0"/>
                                      <w:marBottom w:val="0"/>
                                      <w:divBdr>
                                        <w:top w:val="none" w:sz="0" w:space="0" w:color="auto"/>
                                        <w:left w:val="none" w:sz="0" w:space="0" w:color="auto"/>
                                        <w:bottom w:val="none" w:sz="0" w:space="0" w:color="auto"/>
                                        <w:right w:val="none" w:sz="0" w:space="0" w:color="auto"/>
                                      </w:divBdr>
                                    </w:div>
                                    <w:div w:id="1084375567">
                                      <w:marLeft w:val="0"/>
                                      <w:marRight w:val="0"/>
                                      <w:marTop w:val="0"/>
                                      <w:marBottom w:val="0"/>
                                      <w:divBdr>
                                        <w:top w:val="none" w:sz="0" w:space="0" w:color="auto"/>
                                        <w:left w:val="none" w:sz="0" w:space="0" w:color="auto"/>
                                        <w:bottom w:val="none" w:sz="0" w:space="0" w:color="auto"/>
                                        <w:right w:val="none" w:sz="0" w:space="0" w:color="auto"/>
                                      </w:divBdr>
                                      <w:divsChild>
                                        <w:div w:id="1973098346">
                                          <w:marLeft w:val="0"/>
                                          <w:marRight w:val="0"/>
                                          <w:marTop w:val="0"/>
                                          <w:marBottom w:val="0"/>
                                          <w:divBdr>
                                            <w:top w:val="none" w:sz="0" w:space="0" w:color="auto"/>
                                            <w:left w:val="none" w:sz="0" w:space="0" w:color="auto"/>
                                            <w:bottom w:val="none" w:sz="0" w:space="0" w:color="auto"/>
                                            <w:right w:val="none" w:sz="0" w:space="0" w:color="auto"/>
                                          </w:divBdr>
                                        </w:div>
                                      </w:divsChild>
                                    </w:div>
                                    <w:div w:id="1345206172">
                                      <w:marLeft w:val="0"/>
                                      <w:marRight w:val="0"/>
                                      <w:marTop w:val="0"/>
                                      <w:marBottom w:val="0"/>
                                      <w:divBdr>
                                        <w:top w:val="none" w:sz="0" w:space="0" w:color="auto"/>
                                        <w:left w:val="none" w:sz="0" w:space="0" w:color="auto"/>
                                        <w:bottom w:val="none" w:sz="0" w:space="0" w:color="auto"/>
                                        <w:right w:val="none" w:sz="0" w:space="0" w:color="auto"/>
                                      </w:divBdr>
                                    </w:div>
                                    <w:div w:id="1683505905">
                                      <w:marLeft w:val="0"/>
                                      <w:marRight w:val="0"/>
                                      <w:marTop w:val="0"/>
                                      <w:marBottom w:val="0"/>
                                      <w:divBdr>
                                        <w:top w:val="none" w:sz="0" w:space="0" w:color="auto"/>
                                        <w:left w:val="none" w:sz="0" w:space="0" w:color="auto"/>
                                        <w:bottom w:val="none" w:sz="0" w:space="0" w:color="auto"/>
                                        <w:right w:val="none" w:sz="0" w:space="0" w:color="auto"/>
                                      </w:divBdr>
                                    </w:div>
                                    <w:div w:id="1044985438">
                                      <w:marLeft w:val="0"/>
                                      <w:marRight w:val="0"/>
                                      <w:marTop w:val="0"/>
                                      <w:marBottom w:val="0"/>
                                      <w:divBdr>
                                        <w:top w:val="none" w:sz="0" w:space="0" w:color="auto"/>
                                        <w:left w:val="none" w:sz="0" w:space="0" w:color="auto"/>
                                        <w:bottom w:val="none" w:sz="0" w:space="0" w:color="auto"/>
                                        <w:right w:val="none" w:sz="0" w:space="0" w:color="auto"/>
                                      </w:divBdr>
                                    </w:div>
                                    <w:div w:id="1171291977">
                                      <w:marLeft w:val="0"/>
                                      <w:marRight w:val="0"/>
                                      <w:marTop w:val="0"/>
                                      <w:marBottom w:val="0"/>
                                      <w:divBdr>
                                        <w:top w:val="none" w:sz="0" w:space="0" w:color="auto"/>
                                        <w:left w:val="none" w:sz="0" w:space="0" w:color="auto"/>
                                        <w:bottom w:val="none" w:sz="0" w:space="0" w:color="auto"/>
                                        <w:right w:val="none" w:sz="0" w:space="0" w:color="auto"/>
                                      </w:divBdr>
                                    </w:div>
                                    <w:div w:id="697632237">
                                      <w:marLeft w:val="0"/>
                                      <w:marRight w:val="0"/>
                                      <w:marTop w:val="0"/>
                                      <w:marBottom w:val="0"/>
                                      <w:divBdr>
                                        <w:top w:val="none" w:sz="0" w:space="0" w:color="auto"/>
                                        <w:left w:val="none" w:sz="0" w:space="0" w:color="auto"/>
                                        <w:bottom w:val="none" w:sz="0" w:space="0" w:color="auto"/>
                                        <w:right w:val="none" w:sz="0" w:space="0" w:color="auto"/>
                                      </w:divBdr>
                                      <w:divsChild>
                                        <w:div w:id="1035278215">
                                          <w:marLeft w:val="0"/>
                                          <w:marRight w:val="0"/>
                                          <w:marTop w:val="0"/>
                                          <w:marBottom w:val="0"/>
                                          <w:divBdr>
                                            <w:top w:val="none" w:sz="0" w:space="0" w:color="auto"/>
                                            <w:left w:val="none" w:sz="0" w:space="0" w:color="auto"/>
                                            <w:bottom w:val="none" w:sz="0" w:space="0" w:color="auto"/>
                                            <w:right w:val="none" w:sz="0" w:space="0" w:color="auto"/>
                                          </w:divBdr>
                                        </w:div>
                                      </w:divsChild>
                                    </w:div>
                                    <w:div w:id="1455980513">
                                      <w:marLeft w:val="0"/>
                                      <w:marRight w:val="0"/>
                                      <w:marTop w:val="0"/>
                                      <w:marBottom w:val="0"/>
                                      <w:divBdr>
                                        <w:top w:val="none" w:sz="0" w:space="0" w:color="auto"/>
                                        <w:left w:val="none" w:sz="0" w:space="0" w:color="auto"/>
                                        <w:bottom w:val="none" w:sz="0" w:space="0" w:color="auto"/>
                                        <w:right w:val="none" w:sz="0" w:space="0" w:color="auto"/>
                                      </w:divBdr>
                                    </w:div>
                                    <w:div w:id="326831611">
                                      <w:marLeft w:val="0"/>
                                      <w:marRight w:val="0"/>
                                      <w:marTop w:val="0"/>
                                      <w:marBottom w:val="0"/>
                                      <w:divBdr>
                                        <w:top w:val="none" w:sz="0" w:space="0" w:color="auto"/>
                                        <w:left w:val="none" w:sz="0" w:space="0" w:color="auto"/>
                                        <w:bottom w:val="none" w:sz="0" w:space="0" w:color="auto"/>
                                        <w:right w:val="none" w:sz="0" w:space="0" w:color="auto"/>
                                      </w:divBdr>
                                    </w:div>
                                    <w:div w:id="1501778190">
                                      <w:marLeft w:val="0"/>
                                      <w:marRight w:val="0"/>
                                      <w:marTop w:val="0"/>
                                      <w:marBottom w:val="0"/>
                                      <w:divBdr>
                                        <w:top w:val="none" w:sz="0" w:space="0" w:color="auto"/>
                                        <w:left w:val="none" w:sz="0" w:space="0" w:color="auto"/>
                                        <w:bottom w:val="none" w:sz="0" w:space="0" w:color="auto"/>
                                        <w:right w:val="none" w:sz="0" w:space="0" w:color="auto"/>
                                      </w:divBdr>
                                    </w:div>
                                    <w:div w:id="2125340097">
                                      <w:marLeft w:val="0"/>
                                      <w:marRight w:val="0"/>
                                      <w:marTop w:val="0"/>
                                      <w:marBottom w:val="0"/>
                                      <w:divBdr>
                                        <w:top w:val="none" w:sz="0" w:space="0" w:color="auto"/>
                                        <w:left w:val="none" w:sz="0" w:space="0" w:color="auto"/>
                                        <w:bottom w:val="none" w:sz="0" w:space="0" w:color="auto"/>
                                        <w:right w:val="none" w:sz="0" w:space="0" w:color="auto"/>
                                      </w:divBdr>
                                      <w:divsChild>
                                        <w:div w:id="462231301">
                                          <w:marLeft w:val="0"/>
                                          <w:marRight w:val="0"/>
                                          <w:marTop w:val="0"/>
                                          <w:marBottom w:val="0"/>
                                          <w:divBdr>
                                            <w:top w:val="none" w:sz="0" w:space="0" w:color="auto"/>
                                            <w:left w:val="none" w:sz="0" w:space="0" w:color="auto"/>
                                            <w:bottom w:val="none" w:sz="0" w:space="0" w:color="auto"/>
                                            <w:right w:val="none" w:sz="0" w:space="0" w:color="auto"/>
                                          </w:divBdr>
                                        </w:div>
                                        <w:div w:id="989098028">
                                          <w:marLeft w:val="0"/>
                                          <w:marRight w:val="0"/>
                                          <w:marTop w:val="0"/>
                                          <w:marBottom w:val="0"/>
                                          <w:divBdr>
                                            <w:top w:val="none" w:sz="0" w:space="0" w:color="auto"/>
                                            <w:left w:val="none" w:sz="0" w:space="0" w:color="auto"/>
                                            <w:bottom w:val="none" w:sz="0" w:space="0" w:color="auto"/>
                                            <w:right w:val="none" w:sz="0" w:space="0" w:color="auto"/>
                                          </w:divBdr>
                                        </w:div>
                                      </w:divsChild>
                                    </w:div>
                                    <w:div w:id="1835145014">
                                      <w:marLeft w:val="0"/>
                                      <w:marRight w:val="0"/>
                                      <w:marTop w:val="0"/>
                                      <w:marBottom w:val="0"/>
                                      <w:divBdr>
                                        <w:top w:val="none" w:sz="0" w:space="0" w:color="auto"/>
                                        <w:left w:val="none" w:sz="0" w:space="0" w:color="auto"/>
                                        <w:bottom w:val="none" w:sz="0" w:space="0" w:color="auto"/>
                                        <w:right w:val="none" w:sz="0" w:space="0" w:color="auto"/>
                                      </w:divBdr>
                                      <w:divsChild>
                                        <w:div w:id="1550804859">
                                          <w:marLeft w:val="0"/>
                                          <w:marRight w:val="0"/>
                                          <w:marTop w:val="0"/>
                                          <w:marBottom w:val="0"/>
                                          <w:divBdr>
                                            <w:top w:val="none" w:sz="0" w:space="0" w:color="auto"/>
                                            <w:left w:val="none" w:sz="0" w:space="0" w:color="auto"/>
                                            <w:bottom w:val="none" w:sz="0" w:space="0" w:color="auto"/>
                                            <w:right w:val="none" w:sz="0" w:space="0" w:color="auto"/>
                                          </w:divBdr>
                                          <w:divsChild>
                                            <w:div w:id="1937404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018561">
                                      <w:marLeft w:val="0"/>
                                      <w:marRight w:val="0"/>
                                      <w:marTop w:val="0"/>
                                      <w:marBottom w:val="0"/>
                                      <w:divBdr>
                                        <w:top w:val="none" w:sz="0" w:space="0" w:color="auto"/>
                                        <w:left w:val="none" w:sz="0" w:space="0" w:color="auto"/>
                                        <w:bottom w:val="none" w:sz="0" w:space="0" w:color="auto"/>
                                        <w:right w:val="none" w:sz="0" w:space="0" w:color="auto"/>
                                      </w:divBdr>
                                      <w:divsChild>
                                        <w:div w:id="1388643572">
                                          <w:marLeft w:val="0"/>
                                          <w:marRight w:val="0"/>
                                          <w:marTop w:val="0"/>
                                          <w:marBottom w:val="0"/>
                                          <w:divBdr>
                                            <w:top w:val="none" w:sz="0" w:space="0" w:color="auto"/>
                                            <w:left w:val="none" w:sz="0" w:space="0" w:color="auto"/>
                                            <w:bottom w:val="none" w:sz="0" w:space="0" w:color="auto"/>
                                            <w:right w:val="none" w:sz="0" w:space="0" w:color="auto"/>
                                          </w:divBdr>
                                          <w:divsChild>
                                            <w:div w:id="188856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752690">
                                      <w:marLeft w:val="0"/>
                                      <w:marRight w:val="0"/>
                                      <w:marTop w:val="0"/>
                                      <w:marBottom w:val="0"/>
                                      <w:divBdr>
                                        <w:top w:val="none" w:sz="0" w:space="0" w:color="auto"/>
                                        <w:left w:val="none" w:sz="0" w:space="0" w:color="auto"/>
                                        <w:bottom w:val="none" w:sz="0" w:space="0" w:color="auto"/>
                                        <w:right w:val="none" w:sz="0" w:space="0" w:color="auto"/>
                                      </w:divBdr>
                                      <w:divsChild>
                                        <w:div w:id="484663812">
                                          <w:marLeft w:val="0"/>
                                          <w:marRight w:val="0"/>
                                          <w:marTop w:val="0"/>
                                          <w:marBottom w:val="0"/>
                                          <w:divBdr>
                                            <w:top w:val="none" w:sz="0" w:space="0" w:color="auto"/>
                                            <w:left w:val="none" w:sz="0" w:space="0" w:color="auto"/>
                                            <w:bottom w:val="none" w:sz="0" w:space="0" w:color="auto"/>
                                            <w:right w:val="none" w:sz="0" w:space="0" w:color="auto"/>
                                          </w:divBdr>
                                          <w:divsChild>
                                            <w:div w:id="2080201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885006">
                                      <w:marLeft w:val="0"/>
                                      <w:marRight w:val="0"/>
                                      <w:marTop w:val="0"/>
                                      <w:marBottom w:val="0"/>
                                      <w:divBdr>
                                        <w:top w:val="none" w:sz="0" w:space="0" w:color="auto"/>
                                        <w:left w:val="none" w:sz="0" w:space="0" w:color="auto"/>
                                        <w:bottom w:val="none" w:sz="0" w:space="0" w:color="auto"/>
                                        <w:right w:val="none" w:sz="0" w:space="0" w:color="auto"/>
                                      </w:divBdr>
                                    </w:div>
                                    <w:div w:id="1156919509">
                                      <w:marLeft w:val="0"/>
                                      <w:marRight w:val="0"/>
                                      <w:marTop w:val="0"/>
                                      <w:marBottom w:val="0"/>
                                      <w:divBdr>
                                        <w:top w:val="none" w:sz="0" w:space="0" w:color="auto"/>
                                        <w:left w:val="none" w:sz="0" w:space="0" w:color="auto"/>
                                        <w:bottom w:val="none" w:sz="0" w:space="0" w:color="auto"/>
                                        <w:right w:val="none" w:sz="0" w:space="0" w:color="auto"/>
                                      </w:divBdr>
                                    </w:div>
                                    <w:div w:id="131571">
                                      <w:marLeft w:val="0"/>
                                      <w:marRight w:val="0"/>
                                      <w:marTop w:val="0"/>
                                      <w:marBottom w:val="0"/>
                                      <w:divBdr>
                                        <w:top w:val="none" w:sz="0" w:space="0" w:color="auto"/>
                                        <w:left w:val="none" w:sz="0" w:space="0" w:color="auto"/>
                                        <w:bottom w:val="none" w:sz="0" w:space="0" w:color="auto"/>
                                        <w:right w:val="none" w:sz="0" w:space="0" w:color="auto"/>
                                      </w:divBdr>
                                    </w:div>
                                    <w:div w:id="1195850543">
                                      <w:marLeft w:val="0"/>
                                      <w:marRight w:val="0"/>
                                      <w:marTop w:val="0"/>
                                      <w:marBottom w:val="0"/>
                                      <w:divBdr>
                                        <w:top w:val="none" w:sz="0" w:space="0" w:color="auto"/>
                                        <w:left w:val="none" w:sz="0" w:space="0" w:color="auto"/>
                                        <w:bottom w:val="none" w:sz="0" w:space="0" w:color="auto"/>
                                        <w:right w:val="none" w:sz="0" w:space="0" w:color="auto"/>
                                      </w:divBdr>
                                    </w:div>
                                    <w:div w:id="2109276585">
                                      <w:marLeft w:val="0"/>
                                      <w:marRight w:val="0"/>
                                      <w:marTop w:val="0"/>
                                      <w:marBottom w:val="0"/>
                                      <w:divBdr>
                                        <w:top w:val="none" w:sz="0" w:space="0" w:color="auto"/>
                                        <w:left w:val="none" w:sz="0" w:space="0" w:color="auto"/>
                                        <w:bottom w:val="none" w:sz="0" w:space="0" w:color="auto"/>
                                        <w:right w:val="none" w:sz="0" w:space="0" w:color="auto"/>
                                      </w:divBdr>
                                      <w:divsChild>
                                        <w:div w:id="170798603">
                                          <w:marLeft w:val="0"/>
                                          <w:marRight w:val="0"/>
                                          <w:marTop w:val="0"/>
                                          <w:marBottom w:val="0"/>
                                          <w:divBdr>
                                            <w:top w:val="none" w:sz="0" w:space="0" w:color="auto"/>
                                            <w:left w:val="none" w:sz="0" w:space="0" w:color="auto"/>
                                            <w:bottom w:val="none" w:sz="0" w:space="0" w:color="auto"/>
                                            <w:right w:val="none" w:sz="0" w:space="0" w:color="auto"/>
                                          </w:divBdr>
                                        </w:div>
                                      </w:divsChild>
                                    </w:div>
                                    <w:div w:id="901788287">
                                      <w:marLeft w:val="0"/>
                                      <w:marRight w:val="0"/>
                                      <w:marTop w:val="0"/>
                                      <w:marBottom w:val="0"/>
                                      <w:divBdr>
                                        <w:top w:val="none" w:sz="0" w:space="0" w:color="auto"/>
                                        <w:left w:val="none" w:sz="0" w:space="0" w:color="auto"/>
                                        <w:bottom w:val="none" w:sz="0" w:space="0" w:color="auto"/>
                                        <w:right w:val="none" w:sz="0" w:space="0" w:color="auto"/>
                                      </w:divBdr>
                                    </w:div>
                                    <w:div w:id="1481384438">
                                      <w:marLeft w:val="0"/>
                                      <w:marRight w:val="0"/>
                                      <w:marTop w:val="0"/>
                                      <w:marBottom w:val="0"/>
                                      <w:divBdr>
                                        <w:top w:val="none" w:sz="0" w:space="0" w:color="auto"/>
                                        <w:left w:val="none" w:sz="0" w:space="0" w:color="auto"/>
                                        <w:bottom w:val="none" w:sz="0" w:space="0" w:color="auto"/>
                                        <w:right w:val="none" w:sz="0" w:space="0" w:color="auto"/>
                                      </w:divBdr>
                                    </w:div>
                                    <w:div w:id="1847014573">
                                      <w:marLeft w:val="0"/>
                                      <w:marRight w:val="0"/>
                                      <w:marTop w:val="0"/>
                                      <w:marBottom w:val="0"/>
                                      <w:divBdr>
                                        <w:top w:val="none" w:sz="0" w:space="0" w:color="auto"/>
                                        <w:left w:val="none" w:sz="0" w:space="0" w:color="auto"/>
                                        <w:bottom w:val="none" w:sz="0" w:space="0" w:color="auto"/>
                                        <w:right w:val="none" w:sz="0" w:space="0" w:color="auto"/>
                                      </w:divBdr>
                                    </w:div>
                                    <w:div w:id="1802726323">
                                      <w:marLeft w:val="0"/>
                                      <w:marRight w:val="0"/>
                                      <w:marTop w:val="0"/>
                                      <w:marBottom w:val="0"/>
                                      <w:divBdr>
                                        <w:top w:val="none" w:sz="0" w:space="0" w:color="auto"/>
                                        <w:left w:val="none" w:sz="0" w:space="0" w:color="auto"/>
                                        <w:bottom w:val="none" w:sz="0" w:space="0" w:color="auto"/>
                                        <w:right w:val="none" w:sz="0" w:space="0" w:color="auto"/>
                                      </w:divBdr>
                                    </w:div>
                                    <w:div w:id="1325351848">
                                      <w:marLeft w:val="0"/>
                                      <w:marRight w:val="0"/>
                                      <w:marTop w:val="0"/>
                                      <w:marBottom w:val="0"/>
                                      <w:divBdr>
                                        <w:top w:val="none" w:sz="0" w:space="0" w:color="auto"/>
                                        <w:left w:val="none" w:sz="0" w:space="0" w:color="auto"/>
                                        <w:bottom w:val="none" w:sz="0" w:space="0" w:color="auto"/>
                                        <w:right w:val="none" w:sz="0" w:space="0" w:color="auto"/>
                                      </w:divBdr>
                                      <w:divsChild>
                                        <w:div w:id="1247155807">
                                          <w:marLeft w:val="0"/>
                                          <w:marRight w:val="0"/>
                                          <w:marTop w:val="0"/>
                                          <w:marBottom w:val="0"/>
                                          <w:divBdr>
                                            <w:top w:val="none" w:sz="0" w:space="0" w:color="auto"/>
                                            <w:left w:val="none" w:sz="0" w:space="0" w:color="auto"/>
                                            <w:bottom w:val="none" w:sz="0" w:space="0" w:color="auto"/>
                                            <w:right w:val="none" w:sz="0" w:space="0" w:color="auto"/>
                                          </w:divBdr>
                                        </w:div>
                                      </w:divsChild>
                                    </w:div>
                                    <w:div w:id="442697566">
                                      <w:marLeft w:val="0"/>
                                      <w:marRight w:val="0"/>
                                      <w:marTop w:val="0"/>
                                      <w:marBottom w:val="0"/>
                                      <w:divBdr>
                                        <w:top w:val="none" w:sz="0" w:space="0" w:color="auto"/>
                                        <w:left w:val="none" w:sz="0" w:space="0" w:color="auto"/>
                                        <w:bottom w:val="none" w:sz="0" w:space="0" w:color="auto"/>
                                        <w:right w:val="none" w:sz="0" w:space="0" w:color="auto"/>
                                      </w:divBdr>
                                    </w:div>
                                    <w:div w:id="687407495">
                                      <w:marLeft w:val="0"/>
                                      <w:marRight w:val="0"/>
                                      <w:marTop w:val="0"/>
                                      <w:marBottom w:val="0"/>
                                      <w:divBdr>
                                        <w:top w:val="none" w:sz="0" w:space="0" w:color="auto"/>
                                        <w:left w:val="none" w:sz="0" w:space="0" w:color="auto"/>
                                        <w:bottom w:val="none" w:sz="0" w:space="0" w:color="auto"/>
                                        <w:right w:val="none" w:sz="0" w:space="0" w:color="auto"/>
                                      </w:divBdr>
                                    </w:div>
                                    <w:div w:id="828907037">
                                      <w:marLeft w:val="0"/>
                                      <w:marRight w:val="0"/>
                                      <w:marTop w:val="0"/>
                                      <w:marBottom w:val="0"/>
                                      <w:divBdr>
                                        <w:top w:val="none" w:sz="0" w:space="0" w:color="auto"/>
                                        <w:left w:val="none" w:sz="0" w:space="0" w:color="auto"/>
                                        <w:bottom w:val="none" w:sz="0" w:space="0" w:color="auto"/>
                                        <w:right w:val="none" w:sz="0" w:space="0" w:color="auto"/>
                                      </w:divBdr>
                                    </w:div>
                                    <w:div w:id="1609463896">
                                      <w:marLeft w:val="0"/>
                                      <w:marRight w:val="0"/>
                                      <w:marTop w:val="0"/>
                                      <w:marBottom w:val="0"/>
                                      <w:divBdr>
                                        <w:top w:val="none" w:sz="0" w:space="0" w:color="auto"/>
                                        <w:left w:val="none" w:sz="0" w:space="0" w:color="auto"/>
                                        <w:bottom w:val="none" w:sz="0" w:space="0" w:color="auto"/>
                                        <w:right w:val="none" w:sz="0" w:space="0" w:color="auto"/>
                                      </w:divBdr>
                                    </w:div>
                                    <w:div w:id="1860507181">
                                      <w:marLeft w:val="0"/>
                                      <w:marRight w:val="0"/>
                                      <w:marTop w:val="0"/>
                                      <w:marBottom w:val="0"/>
                                      <w:divBdr>
                                        <w:top w:val="none" w:sz="0" w:space="0" w:color="auto"/>
                                        <w:left w:val="none" w:sz="0" w:space="0" w:color="auto"/>
                                        <w:bottom w:val="none" w:sz="0" w:space="0" w:color="auto"/>
                                        <w:right w:val="none" w:sz="0" w:space="0" w:color="auto"/>
                                      </w:divBdr>
                                      <w:divsChild>
                                        <w:div w:id="81341069">
                                          <w:marLeft w:val="0"/>
                                          <w:marRight w:val="0"/>
                                          <w:marTop w:val="0"/>
                                          <w:marBottom w:val="0"/>
                                          <w:divBdr>
                                            <w:top w:val="none" w:sz="0" w:space="0" w:color="auto"/>
                                            <w:left w:val="none" w:sz="0" w:space="0" w:color="auto"/>
                                            <w:bottom w:val="none" w:sz="0" w:space="0" w:color="auto"/>
                                            <w:right w:val="none" w:sz="0" w:space="0" w:color="auto"/>
                                          </w:divBdr>
                                        </w:div>
                                      </w:divsChild>
                                    </w:div>
                                    <w:div w:id="1559510595">
                                      <w:marLeft w:val="0"/>
                                      <w:marRight w:val="0"/>
                                      <w:marTop w:val="0"/>
                                      <w:marBottom w:val="0"/>
                                      <w:divBdr>
                                        <w:top w:val="none" w:sz="0" w:space="0" w:color="auto"/>
                                        <w:left w:val="none" w:sz="0" w:space="0" w:color="auto"/>
                                        <w:bottom w:val="none" w:sz="0" w:space="0" w:color="auto"/>
                                        <w:right w:val="none" w:sz="0" w:space="0" w:color="auto"/>
                                      </w:divBdr>
                                    </w:div>
                                    <w:div w:id="574970943">
                                      <w:marLeft w:val="0"/>
                                      <w:marRight w:val="0"/>
                                      <w:marTop w:val="0"/>
                                      <w:marBottom w:val="0"/>
                                      <w:divBdr>
                                        <w:top w:val="none" w:sz="0" w:space="0" w:color="auto"/>
                                        <w:left w:val="none" w:sz="0" w:space="0" w:color="auto"/>
                                        <w:bottom w:val="none" w:sz="0" w:space="0" w:color="auto"/>
                                        <w:right w:val="none" w:sz="0" w:space="0" w:color="auto"/>
                                      </w:divBdr>
                                    </w:div>
                                    <w:div w:id="2067680350">
                                      <w:marLeft w:val="0"/>
                                      <w:marRight w:val="0"/>
                                      <w:marTop w:val="0"/>
                                      <w:marBottom w:val="0"/>
                                      <w:divBdr>
                                        <w:top w:val="none" w:sz="0" w:space="0" w:color="auto"/>
                                        <w:left w:val="none" w:sz="0" w:space="0" w:color="auto"/>
                                        <w:bottom w:val="none" w:sz="0" w:space="0" w:color="auto"/>
                                        <w:right w:val="none" w:sz="0" w:space="0" w:color="auto"/>
                                      </w:divBdr>
                                    </w:div>
                                    <w:div w:id="1076784414">
                                      <w:marLeft w:val="0"/>
                                      <w:marRight w:val="0"/>
                                      <w:marTop w:val="0"/>
                                      <w:marBottom w:val="0"/>
                                      <w:divBdr>
                                        <w:top w:val="none" w:sz="0" w:space="0" w:color="auto"/>
                                        <w:left w:val="none" w:sz="0" w:space="0" w:color="auto"/>
                                        <w:bottom w:val="none" w:sz="0" w:space="0" w:color="auto"/>
                                        <w:right w:val="none" w:sz="0" w:space="0" w:color="auto"/>
                                      </w:divBdr>
                                    </w:div>
                                    <w:div w:id="953438135">
                                      <w:marLeft w:val="0"/>
                                      <w:marRight w:val="0"/>
                                      <w:marTop w:val="0"/>
                                      <w:marBottom w:val="0"/>
                                      <w:divBdr>
                                        <w:top w:val="none" w:sz="0" w:space="0" w:color="auto"/>
                                        <w:left w:val="none" w:sz="0" w:space="0" w:color="auto"/>
                                        <w:bottom w:val="none" w:sz="0" w:space="0" w:color="auto"/>
                                        <w:right w:val="none" w:sz="0" w:space="0" w:color="auto"/>
                                      </w:divBdr>
                                      <w:divsChild>
                                        <w:div w:id="1379009004">
                                          <w:marLeft w:val="0"/>
                                          <w:marRight w:val="0"/>
                                          <w:marTop w:val="0"/>
                                          <w:marBottom w:val="0"/>
                                          <w:divBdr>
                                            <w:top w:val="none" w:sz="0" w:space="0" w:color="auto"/>
                                            <w:left w:val="none" w:sz="0" w:space="0" w:color="auto"/>
                                            <w:bottom w:val="none" w:sz="0" w:space="0" w:color="auto"/>
                                            <w:right w:val="none" w:sz="0" w:space="0" w:color="auto"/>
                                          </w:divBdr>
                                        </w:div>
                                      </w:divsChild>
                                    </w:div>
                                    <w:div w:id="806431316">
                                      <w:marLeft w:val="0"/>
                                      <w:marRight w:val="0"/>
                                      <w:marTop w:val="0"/>
                                      <w:marBottom w:val="0"/>
                                      <w:divBdr>
                                        <w:top w:val="none" w:sz="0" w:space="0" w:color="auto"/>
                                        <w:left w:val="none" w:sz="0" w:space="0" w:color="auto"/>
                                        <w:bottom w:val="none" w:sz="0" w:space="0" w:color="auto"/>
                                        <w:right w:val="none" w:sz="0" w:space="0" w:color="auto"/>
                                      </w:divBdr>
                                    </w:div>
                                    <w:div w:id="1581669957">
                                      <w:marLeft w:val="0"/>
                                      <w:marRight w:val="0"/>
                                      <w:marTop w:val="0"/>
                                      <w:marBottom w:val="0"/>
                                      <w:divBdr>
                                        <w:top w:val="none" w:sz="0" w:space="0" w:color="auto"/>
                                        <w:left w:val="none" w:sz="0" w:space="0" w:color="auto"/>
                                        <w:bottom w:val="none" w:sz="0" w:space="0" w:color="auto"/>
                                        <w:right w:val="none" w:sz="0" w:space="0" w:color="auto"/>
                                      </w:divBdr>
                                    </w:div>
                                    <w:div w:id="458107761">
                                      <w:marLeft w:val="0"/>
                                      <w:marRight w:val="0"/>
                                      <w:marTop w:val="0"/>
                                      <w:marBottom w:val="0"/>
                                      <w:divBdr>
                                        <w:top w:val="none" w:sz="0" w:space="0" w:color="auto"/>
                                        <w:left w:val="none" w:sz="0" w:space="0" w:color="auto"/>
                                        <w:bottom w:val="none" w:sz="0" w:space="0" w:color="auto"/>
                                        <w:right w:val="none" w:sz="0" w:space="0" w:color="auto"/>
                                      </w:divBdr>
                                    </w:div>
                                    <w:div w:id="2105109444">
                                      <w:marLeft w:val="0"/>
                                      <w:marRight w:val="0"/>
                                      <w:marTop w:val="0"/>
                                      <w:marBottom w:val="0"/>
                                      <w:divBdr>
                                        <w:top w:val="none" w:sz="0" w:space="0" w:color="auto"/>
                                        <w:left w:val="none" w:sz="0" w:space="0" w:color="auto"/>
                                        <w:bottom w:val="none" w:sz="0" w:space="0" w:color="auto"/>
                                        <w:right w:val="none" w:sz="0" w:space="0" w:color="auto"/>
                                      </w:divBdr>
                                      <w:divsChild>
                                        <w:div w:id="485821197">
                                          <w:marLeft w:val="0"/>
                                          <w:marRight w:val="0"/>
                                          <w:marTop w:val="0"/>
                                          <w:marBottom w:val="0"/>
                                          <w:divBdr>
                                            <w:top w:val="none" w:sz="0" w:space="0" w:color="auto"/>
                                            <w:left w:val="none" w:sz="0" w:space="0" w:color="auto"/>
                                            <w:bottom w:val="none" w:sz="0" w:space="0" w:color="auto"/>
                                            <w:right w:val="none" w:sz="0" w:space="0" w:color="auto"/>
                                          </w:divBdr>
                                        </w:div>
                                        <w:div w:id="1813209775">
                                          <w:marLeft w:val="0"/>
                                          <w:marRight w:val="0"/>
                                          <w:marTop w:val="0"/>
                                          <w:marBottom w:val="0"/>
                                          <w:divBdr>
                                            <w:top w:val="none" w:sz="0" w:space="0" w:color="auto"/>
                                            <w:left w:val="none" w:sz="0" w:space="0" w:color="auto"/>
                                            <w:bottom w:val="none" w:sz="0" w:space="0" w:color="auto"/>
                                            <w:right w:val="none" w:sz="0" w:space="0" w:color="auto"/>
                                          </w:divBdr>
                                        </w:div>
                                      </w:divsChild>
                                    </w:div>
                                    <w:div w:id="234321883">
                                      <w:marLeft w:val="0"/>
                                      <w:marRight w:val="0"/>
                                      <w:marTop w:val="0"/>
                                      <w:marBottom w:val="0"/>
                                      <w:divBdr>
                                        <w:top w:val="none" w:sz="0" w:space="0" w:color="auto"/>
                                        <w:left w:val="none" w:sz="0" w:space="0" w:color="auto"/>
                                        <w:bottom w:val="none" w:sz="0" w:space="0" w:color="auto"/>
                                        <w:right w:val="none" w:sz="0" w:space="0" w:color="auto"/>
                                      </w:divBdr>
                                      <w:divsChild>
                                        <w:div w:id="170218075">
                                          <w:marLeft w:val="0"/>
                                          <w:marRight w:val="0"/>
                                          <w:marTop w:val="0"/>
                                          <w:marBottom w:val="0"/>
                                          <w:divBdr>
                                            <w:top w:val="none" w:sz="0" w:space="0" w:color="auto"/>
                                            <w:left w:val="none" w:sz="0" w:space="0" w:color="auto"/>
                                            <w:bottom w:val="none" w:sz="0" w:space="0" w:color="auto"/>
                                            <w:right w:val="none" w:sz="0" w:space="0" w:color="auto"/>
                                          </w:divBdr>
                                          <w:divsChild>
                                            <w:div w:id="1797405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083563">
                                      <w:marLeft w:val="0"/>
                                      <w:marRight w:val="0"/>
                                      <w:marTop w:val="0"/>
                                      <w:marBottom w:val="0"/>
                                      <w:divBdr>
                                        <w:top w:val="none" w:sz="0" w:space="0" w:color="auto"/>
                                        <w:left w:val="none" w:sz="0" w:space="0" w:color="auto"/>
                                        <w:bottom w:val="none" w:sz="0" w:space="0" w:color="auto"/>
                                        <w:right w:val="none" w:sz="0" w:space="0" w:color="auto"/>
                                      </w:divBdr>
                                      <w:divsChild>
                                        <w:div w:id="251475191">
                                          <w:marLeft w:val="0"/>
                                          <w:marRight w:val="0"/>
                                          <w:marTop w:val="0"/>
                                          <w:marBottom w:val="0"/>
                                          <w:divBdr>
                                            <w:top w:val="none" w:sz="0" w:space="0" w:color="auto"/>
                                            <w:left w:val="none" w:sz="0" w:space="0" w:color="auto"/>
                                            <w:bottom w:val="none" w:sz="0" w:space="0" w:color="auto"/>
                                            <w:right w:val="none" w:sz="0" w:space="0" w:color="auto"/>
                                          </w:divBdr>
                                          <w:divsChild>
                                            <w:div w:id="1084643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243275">
                                      <w:marLeft w:val="0"/>
                                      <w:marRight w:val="0"/>
                                      <w:marTop w:val="0"/>
                                      <w:marBottom w:val="0"/>
                                      <w:divBdr>
                                        <w:top w:val="none" w:sz="0" w:space="0" w:color="auto"/>
                                        <w:left w:val="none" w:sz="0" w:space="0" w:color="auto"/>
                                        <w:bottom w:val="none" w:sz="0" w:space="0" w:color="auto"/>
                                        <w:right w:val="none" w:sz="0" w:space="0" w:color="auto"/>
                                      </w:divBdr>
                                      <w:divsChild>
                                        <w:div w:id="670371711">
                                          <w:marLeft w:val="0"/>
                                          <w:marRight w:val="0"/>
                                          <w:marTop w:val="0"/>
                                          <w:marBottom w:val="0"/>
                                          <w:divBdr>
                                            <w:top w:val="none" w:sz="0" w:space="0" w:color="auto"/>
                                            <w:left w:val="none" w:sz="0" w:space="0" w:color="auto"/>
                                            <w:bottom w:val="none" w:sz="0" w:space="0" w:color="auto"/>
                                            <w:right w:val="none" w:sz="0" w:space="0" w:color="auto"/>
                                          </w:divBdr>
                                          <w:divsChild>
                                            <w:div w:id="116492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233951">
                                      <w:marLeft w:val="0"/>
                                      <w:marRight w:val="0"/>
                                      <w:marTop w:val="0"/>
                                      <w:marBottom w:val="0"/>
                                      <w:divBdr>
                                        <w:top w:val="none" w:sz="0" w:space="0" w:color="auto"/>
                                        <w:left w:val="none" w:sz="0" w:space="0" w:color="auto"/>
                                        <w:bottom w:val="none" w:sz="0" w:space="0" w:color="auto"/>
                                        <w:right w:val="none" w:sz="0" w:space="0" w:color="auto"/>
                                      </w:divBdr>
                                    </w:div>
                                    <w:div w:id="800684546">
                                      <w:marLeft w:val="0"/>
                                      <w:marRight w:val="0"/>
                                      <w:marTop w:val="0"/>
                                      <w:marBottom w:val="0"/>
                                      <w:divBdr>
                                        <w:top w:val="none" w:sz="0" w:space="0" w:color="auto"/>
                                        <w:left w:val="none" w:sz="0" w:space="0" w:color="auto"/>
                                        <w:bottom w:val="none" w:sz="0" w:space="0" w:color="auto"/>
                                        <w:right w:val="none" w:sz="0" w:space="0" w:color="auto"/>
                                      </w:divBdr>
                                    </w:div>
                                    <w:div w:id="1093819554">
                                      <w:marLeft w:val="0"/>
                                      <w:marRight w:val="0"/>
                                      <w:marTop w:val="0"/>
                                      <w:marBottom w:val="0"/>
                                      <w:divBdr>
                                        <w:top w:val="none" w:sz="0" w:space="0" w:color="auto"/>
                                        <w:left w:val="none" w:sz="0" w:space="0" w:color="auto"/>
                                        <w:bottom w:val="none" w:sz="0" w:space="0" w:color="auto"/>
                                        <w:right w:val="none" w:sz="0" w:space="0" w:color="auto"/>
                                      </w:divBdr>
                                    </w:div>
                                    <w:div w:id="1528904907">
                                      <w:marLeft w:val="0"/>
                                      <w:marRight w:val="0"/>
                                      <w:marTop w:val="0"/>
                                      <w:marBottom w:val="0"/>
                                      <w:divBdr>
                                        <w:top w:val="none" w:sz="0" w:space="0" w:color="auto"/>
                                        <w:left w:val="none" w:sz="0" w:space="0" w:color="auto"/>
                                        <w:bottom w:val="none" w:sz="0" w:space="0" w:color="auto"/>
                                        <w:right w:val="none" w:sz="0" w:space="0" w:color="auto"/>
                                      </w:divBdr>
                                    </w:div>
                                    <w:div w:id="310793703">
                                      <w:marLeft w:val="0"/>
                                      <w:marRight w:val="0"/>
                                      <w:marTop w:val="0"/>
                                      <w:marBottom w:val="0"/>
                                      <w:divBdr>
                                        <w:top w:val="none" w:sz="0" w:space="0" w:color="auto"/>
                                        <w:left w:val="none" w:sz="0" w:space="0" w:color="auto"/>
                                        <w:bottom w:val="none" w:sz="0" w:space="0" w:color="auto"/>
                                        <w:right w:val="none" w:sz="0" w:space="0" w:color="auto"/>
                                      </w:divBdr>
                                      <w:divsChild>
                                        <w:div w:id="1095706827">
                                          <w:marLeft w:val="0"/>
                                          <w:marRight w:val="0"/>
                                          <w:marTop w:val="0"/>
                                          <w:marBottom w:val="0"/>
                                          <w:divBdr>
                                            <w:top w:val="none" w:sz="0" w:space="0" w:color="auto"/>
                                            <w:left w:val="none" w:sz="0" w:space="0" w:color="auto"/>
                                            <w:bottom w:val="none" w:sz="0" w:space="0" w:color="auto"/>
                                            <w:right w:val="none" w:sz="0" w:space="0" w:color="auto"/>
                                          </w:divBdr>
                                        </w:div>
                                      </w:divsChild>
                                    </w:div>
                                    <w:div w:id="352607606">
                                      <w:marLeft w:val="0"/>
                                      <w:marRight w:val="0"/>
                                      <w:marTop w:val="0"/>
                                      <w:marBottom w:val="0"/>
                                      <w:divBdr>
                                        <w:top w:val="none" w:sz="0" w:space="0" w:color="auto"/>
                                        <w:left w:val="none" w:sz="0" w:space="0" w:color="auto"/>
                                        <w:bottom w:val="none" w:sz="0" w:space="0" w:color="auto"/>
                                        <w:right w:val="none" w:sz="0" w:space="0" w:color="auto"/>
                                      </w:divBdr>
                                    </w:div>
                                    <w:div w:id="762647112">
                                      <w:marLeft w:val="0"/>
                                      <w:marRight w:val="0"/>
                                      <w:marTop w:val="0"/>
                                      <w:marBottom w:val="0"/>
                                      <w:divBdr>
                                        <w:top w:val="none" w:sz="0" w:space="0" w:color="auto"/>
                                        <w:left w:val="none" w:sz="0" w:space="0" w:color="auto"/>
                                        <w:bottom w:val="none" w:sz="0" w:space="0" w:color="auto"/>
                                        <w:right w:val="none" w:sz="0" w:space="0" w:color="auto"/>
                                      </w:divBdr>
                                    </w:div>
                                    <w:div w:id="1767966762">
                                      <w:marLeft w:val="0"/>
                                      <w:marRight w:val="0"/>
                                      <w:marTop w:val="0"/>
                                      <w:marBottom w:val="0"/>
                                      <w:divBdr>
                                        <w:top w:val="none" w:sz="0" w:space="0" w:color="auto"/>
                                        <w:left w:val="none" w:sz="0" w:space="0" w:color="auto"/>
                                        <w:bottom w:val="none" w:sz="0" w:space="0" w:color="auto"/>
                                        <w:right w:val="none" w:sz="0" w:space="0" w:color="auto"/>
                                      </w:divBdr>
                                    </w:div>
                                    <w:div w:id="891692493">
                                      <w:marLeft w:val="0"/>
                                      <w:marRight w:val="0"/>
                                      <w:marTop w:val="0"/>
                                      <w:marBottom w:val="0"/>
                                      <w:divBdr>
                                        <w:top w:val="none" w:sz="0" w:space="0" w:color="auto"/>
                                        <w:left w:val="none" w:sz="0" w:space="0" w:color="auto"/>
                                        <w:bottom w:val="none" w:sz="0" w:space="0" w:color="auto"/>
                                        <w:right w:val="none" w:sz="0" w:space="0" w:color="auto"/>
                                      </w:divBdr>
                                    </w:div>
                                    <w:div w:id="1846439939">
                                      <w:marLeft w:val="0"/>
                                      <w:marRight w:val="0"/>
                                      <w:marTop w:val="0"/>
                                      <w:marBottom w:val="0"/>
                                      <w:divBdr>
                                        <w:top w:val="none" w:sz="0" w:space="0" w:color="auto"/>
                                        <w:left w:val="none" w:sz="0" w:space="0" w:color="auto"/>
                                        <w:bottom w:val="none" w:sz="0" w:space="0" w:color="auto"/>
                                        <w:right w:val="none" w:sz="0" w:space="0" w:color="auto"/>
                                      </w:divBdr>
                                      <w:divsChild>
                                        <w:div w:id="1018580550">
                                          <w:marLeft w:val="0"/>
                                          <w:marRight w:val="0"/>
                                          <w:marTop w:val="0"/>
                                          <w:marBottom w:val="0"/>
                                          <w:divBdr>
                                            <w:top w:val="none" w:sz="0" w:space="0" w:color="auto"/>
                                            <w:left w:val="none" w:sz="0" w:space="0" w:color="auto"/>
                                            <w:bottom w:val="none" w:sz="0" w:space="0" w:color="auto"/>
                                            <w:right w:val="none" w:sz="0" w:space="0" w:color="auto"/>
                                          </w:divBdr>
                                        </w:div>
                                      </w:divsChild>
                                    </w:div>
                                    <w:div w:id="1188954652">
                                      <w:marLeft w:val="0"/>
                                      <w:marRight w:val="0"/>
                                      <w:marTop w:val="0"/>
                                      <w:marBottom w:val="0"/>
                                      <w:divBdr>
                                        <w:top w:val="none" w:sz="0" w:space="0" w:color="auto"/>
                                        <w:left w:val="none" w:sz="0" w:space="0" w:color="auto"/>
                                        <w:bottom w:val="none" w:sz="0" w:space="0" w:color="auto"/>
                                        <w:right w:val="none" w:sz="0" w:space="0" w:color="auto"/>
                                      </w:divBdr>
                                    </w:div>
                                    <w:div w:id="2031564037">
                                      <w:marLeft w:val="0"/>
                                      <w:marRight w:val="0"/>
                                      <w:marTop w:val="0"/>
                                      <w:marBottom w:val="0"/>
                                      <w:divBdr>
                                        <w:top w:val="none" w:sz="0" w:space="0" w:color="auto"/>
                                        <w:left w:val="none" w:sz="0" w:space="0" w:color="auto"/>
                                        <w:bottom w:val="none" w:sz="0" w:space="0" w:color="auto"/>
                                        <w:right w:val="none" w:sz="0" w:space="0" w:color="auto"/>
                                      </w:divBdr>
                                    </w:div>
                                    <w:div w:id="700324340">
                                      <w:marLeft w:val="0"/>
                                      <w:marRight w:val="0"/>
                                      <w:marTop w:val="0"/>
                                      <w:marBottom w:val="0"/>
                                      <w:divBdr>
                                        <w:top w:val="none" w:sz="0" w:space="0" w:color="auto"/>
                                        <w:left w:val="none" w:sz="0" w:space="0" w:color="auto"/>
                                        <w:bottom w:val="none" w:sz="0" w:space="0" w:color="auto"/>
                                        <w:right w:val="none" w:sz="0" w:space="0" w:color="auto"/>
                                      </w:divBdr>
                                    </w:div>
                                    <w:div w:id="1180701547">
                                      <w:marLeft w:val="0"/>
                                      <w:marRight w:val="0"/>
                                      <w:marTop w:val="0"/>
                                      <w:marBottom w:val="0"/>
                                      <w:divBdr>
                                        <w:top w:val="none" w:sz="0" w:space="0" w:color="auto"/>
                                        <w:left w:val="none" w:sz="0" w:space="0" w:color="auto"/>
                                        <w:bottom w:val="none" w:sz="0" w:space="0" w:color="auto"/>
                                        <w:right w:val="none" w:sz="0" w:space="0" w:color="auto"/>
                                      </w:divBdr>
                                    </w:div>
                                    <w:div w:id="2080594353">
                                      <w:marLeft w:val="0"/>
                                      <w:marRight w:val="0"/>
                                      <w:marTop w:val="0"/>
                                      <w:marBottom w:val="0"/>
                                      <w:divBdr>
                                        <w:top w:val="none" w:sz="0" w:space="0" w:color="auto"/>
                                        <w:left w:val="none" w:sz="0" w:space="0" w:color="auto"/>
                                        <w:bottom w:val="none" w:sz="0" w:space="0" w:color="auto"/>
                                        <w:right w:val="none" w:sz="0" w:space="0" w:color="auto"/>
                                      </w:divBdr>
                                      <w:divsChild>
                                        <w:div w:id="191504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95602931">
      <w:bodyDiv w:val="1"/>
      <w:marLeft w:val="0"/>
      <w:marRight w:val="0"/>
      <w:marTop w:val="0"/>
      <w:marBottom w:val="0"/>
      <w:divBdr>
        <w:top w:val="none" w:sz="0" w:space="0" w:color="auto"/>
        <w:left w:val="none" w:sz="0" w:space="0" w:color="auto"/>
        <w:bottom w:val="none" w:sz="0" w:space="0" w:color="auto"/>
        <w:right w:val="none" w:sz="0" w:space="0" w:color="auto"/>
      </w:divBdr>
      <w:divsChild>
        <w:div w:id="385372427">
          <w:marLeft w:val="0"/>
          <w:marRight w:val="0"/>
          <w:marTop w:val="0"/>
          <w:marBottom w:val="0"/>
          <w:divBdr>
            <w:top w:val="none" w:sz="0" w:space="0" w:color="auto"/>
            <w:left w:val="none" w:sz="0" w:space="0" w:color="auto"/>
            <w:bottom w:val="none" w:sz="0" w:space="0" w:color="auto"/>
            <w:right w:val="none" w:sz="0" w:space="0" w:color="auto"/>
          </w:divBdr>
          <w:divsChild>
            <w:div w:id="27800000">
              <w:marLeft w:val="0"/>
              <w:marRight w:val="0"/>
              <w:marTop w:val="0"/>
              <w:marBottom w:val="0"/>
              <w:divBdr>
                <w:top w:val="none" w:sz="0" w:space="0" w:color="auto"/>
                <w:left w:val="none" w:sz="0" w:space="0" w:color="auto"/>
                <w:bottom w:val="none" w:sz="0" w:space="0" w:color="auto"/>
                <w:right w:val="none" w:sz="0" w:space="0" w:color="auto"/>
              </w:divBdr>
              <w:divsChild>
                <w:div w:id="1905330847">
                  <w:marLeft w:val="0"/>
                  <w:marRight w:val="0"/>
                  <w:marTop w:val="0"/>
                  <w:marBottom w:val="0"/>
                  <w:divBdr>
                    <w:top w:val="none" w:sz="0" w:space="0" w:color="auto"/>
                    <w:left w:val="none" w:sz="0" w:space="0" w:color="auto"/>
                    <w:bottom w:val="none" w:sz="0" w:space="0" w:color="auto"/>
                    <w:right w:val="none" w:sz="0" w:space="0" w:color="auto"/>
                  </w:divBdr>
                  <w:divsChild>
                    <w:div w:id="1886595788">
                      <w:marLeft w:val="0"/>
                      <w:marRight w:val="0"/>
                      <w:marTop w:val="0"/>
                      <w:marBottom w:val="0"/>
                      <w:divBdr>
                        <w:top w:val="none" w:sz="0" w:space="0" w:color="auto"/>
                        <w:left w:val="none" w:sz="0" w:space="0" w:color="auto"/>
                        <w:bottom w:val="none" w:sz="0" w:space="0" w:color="auto"/>
                        <w:right w:val="none" w:sz="0" w:space="0" w:color="auto"/>
                      </w:divBdr>
                      <w:divsChild>
                        <w:div w:id="144132941">
                          <w:marLeft w:val="0"/>
                          <w:marRight w:val="0"/>
                          <w:marTop w:val="0"/>
                          <w:marBottom w:val="0"/>
                          <w:divBdr>
                            <w:top w:val="none" w:sz="0" w:space="0" w:color="auto"/>
                            <w:left w:val="none" w:sz="0" w:space="0" w:color="auto"/>
                            <w:bottom w:val="none" w:sz="0" w:space="0" w:color="auto"/>
                            <w:right w:val="none" w:sz="0" w:space="0" w:color="auto"/>
                          </w:divBdr>
                        </w:div>
                        <w:div w:id="215819449">
                          <w:marLeft w:val="0"/>
                          <w:marRight w:val="0"/>
                          <w:marTop w:val="0"/>
                          <w:marBottom w:val="0"/>
                          <w:divBdr>
                            <w:top w:val="none" w:sz="0" w:space="0" w:color="auto"/>
                            <w:left w:val="none" w:sz="0" w:space="0" w:color="auto"/>
                            <w:bottom w:val="none" w:sz="0" w:space="0" w:color="auto"/>
                            <w:right w:val="none" w:sz="0" w:space="0" w:color="auto"/>
                          </w:divBdr>
                        </w:div>
                        <w:div w:id="316882450">
                          <w:marLeft w:val="0"/>
                          <w:marRight w:val="0"/>
                          <w:marTop w:val="0"/>
                          <w:marBottom w:val="0"/>
                          <w:divBdr>
                            <w:top w:val="none" w:sz="0" w:space="0" w:color="auto"/>
                            <w:left w:val="none" w:sz="0" w:space="0" w:color="auto"/>
                            <w:bottom w:val="none" w:sz="0" w:space="0" w:color="auto"/>
                            <w:right w:val="none" w:sz="0" w:space="0" w:color="auto"/>
                          </w:divBdr>
                        </w:div>
                        <w:div w:id="1006371734">
                          <w:marLeft w:val="0"/>
                          <w:marRight w:val="0"/>
                          <w:marTop w:val="0"/>
                          <w:marBottom w:val="0"/>
                          <w:divBdr>
                            <w:top w:val="none" w:sz="0" w:space="0" w:color="auto"/>
                            <w:left w:val="none" w:sz="0" w:space="0" w:color="auto"/>
                            <w:bottom w:val="none" w:sz="0" w:space="0" w:color="auto"/>
                            <w:right w:val="none" w:sz="0" w:space="0" w:color="auto"/>
                          </w:divBdr>
                        </w:div>
                        <w:div w:id="1601450476">
                          <w:marLeft w:val="0"/>
                          <w:marRight w:val="0"/>
                          <w:marTop w:val="0"/>
                          <w:marBottom w:val="0"/>
                          <w:divBdr>
                            <w:top w:val="none" w:sz="0" w:space="0" w:color="auto"/>
                            <w:left w:val="none" w:sz="0" w:space="0" w:color="auto"/>
                            <w:bottom w:val="none" w:sz="0" w:space="0" w:color="auto"/>
                            <w:right w:val="none" w:sz="0" w:space="0" w:color="auto"/>
                          </w:divBdr>
                        </w:div>
                        <w:div w:id="1622304020">
                          <w:marLeft w:val="0"/>
                          <w:marRight w:val="0"/>
                          <w:marTop w:val="0"/>
                          <w:marBottom w:val="0"/>
                          <w:divBdr>
                            <w:top w:val="none" w:sz="0" w:space="0" w:color="auto"/>
                            <w:left w:val="none" w:sz="0" w:space="0" w:color="auto"/>
                            <w:bottom w:val="none" w:sz="0" w:space="0" w:color="auto"/>
                            <w:right w:val="none" w:sz="0" w:space="0" w:color="auto"/>
                          </w:divBdr>
                        </w:div>
                        <w:div w:id="1659961848">
                          <w:marLeft w:val="0"/>
                          <w:marRight w:val="0"/>
                          <w:marTop w:val="0"/>
                          <w:marBottom w:val="0"/>
                          <w:divBdr>
                            <w:top w:val="none" w:sz="0" w:space="0" w:color="auto"/>
                            <w:left w:val="none" w:sz="0" w:space="0" w:color="auto"/>
                            <w:bottom w:val="none" w:sz="0" w:space="0" w:color="auto"/>
                            <w:right w:val="none" w:sz="0" w:space="0" w:color="auto"/>
                          </w:divBdr>
                        </w:div>
                        <w:div w:id="1760785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1496278">
      <w:bodyDiv w:val="1"/>
      <w:marLeft w:val="0"/>
      <w:marRight w:val="0"/>
      <w:marTop w:val="0"/>
      <w:marBottom w:val="0"/>
      <w:divBdr>
        <w:top w:val="none" w:sz="0" w:space="0" w:color="auto"/>
        <w:left w:val="none" w:sz="0" w:space="0" w:color="auto"/>
        <w:bottom w:val="none" w:sz="0" w:space="0" w:color="auto"/>
        <w:right w:val="none" w:sz="0" w:space="0" w:color="auto"/>
      </w:divBdr>
    </w:div>
    <w:div w:id="602226015">
      <w:bodyDiv w:val="1"/>
      <w:marLeft w:val="0"/>
      <w:marRight w:val="0"/>
      <w:marTop w:val="0"/>
      <w:marBottom w:val="0"/>
      <w:divBdr>
        <w:top w:val="none" w:sz="0" w:space="0" w:color="auto"/>
        <w:left w:val="none" w:sz="0" w:space="0" w:color="auto"/>
        <w:bottom w:val="none" w:sz="0" w:space="0" w:color="auto"/>
        <w:right w:val="none" w:sz="0" w:space="0" w:color="auto"/>
      </w:divBdr>
      <w:divsChild>
        <w:div w:id="479731974">
          <w:marLeft w:val="0"/>
          <w:marRight w:val="0"/>
          <w:marTop w:val="0"/>
          <w:marBottom w:val="0"/>
          <w:divBdr>
            <w:top w:val="none" w:sz="0" w:space="0" w:color="auto"/>
            <w:left w:val="none" w:sz="0" w:space="0" w:color="auto"/>
            <w:bottom w:val="none" w:sz="0" w:space="0" w:color="auto"/>
            <w:right w:val="none" w:sz="0" w:space="0" w:color="auto"/>
          </w:divBdr>
        </w:div>
      </w:divsChild>
    </w:div>
    <w:div w:id="605042510">
      <w:bodyDiv w:val="1"/>
      <w:marLeft w:val="0"/>
      <w:marRight w:val="0"/>
      <w:marTop w:val="0"/>
      <w:marBottom w:val="0"/>
      <w:divBdr>
        <w:top w:val="none" w:sz="0" w:space="0" w:color="auto"/>
        <w:left w:val="none" w:sz="0" w:space="0" w:color="auto"/>
        <w:bottom w:val="none" w:sz="0" w:space="0" w:color="auto"/>
        <w:right w:val="none" w:sz="0" w:space="0" w:color="auto"/>
      </w:divBdr>
      <w:divsChild>
        <w:div w:id="1062096882">
          <w:marLeft w:val="0"/>
          <w:marRight w:val="0"/>
          <w:marTop w:val="0"/>
          <w:marBottom w:val="0"/>
          <w:divBdr>
            <w:top w:val="none" w:sz="0" w:space="0" w:color="auto"/>
            <w:left w:val="none" w:sz="0" w:space="0" w:color="auto"/>
            <w:bottom w:val="none" w:sz="0" w:space="0" w:color="auto"/>
            <w:right w:val="none" w:sz="0" w:space="0" w:color="auto"/>
          </w:divBdr>
          <w:divsChild>
            <w:div w:id="2082025357">
              <w:marLeft w:val="0"/>
              <w:marRight w:val="0"/>
              <w:marTop w:val="0"/>
              <w:marBottom w:val="0"/>
              <w:divBdr>
                <w:top w:val="none" w:sz="0" w:space="0" w:color="auto"/>
                <w:left w:val="none" w:sz="0" w:space="0" w:color="auto"/>
                <w:bottom w:val="none" w:sz="0" w:space="0" w:color="auto"/>
                <w:right w:val="none" w:sz="0" w:space="0" w:color="auto"/>
              </w:divBdr>
              <w:divsChild>
                <w:div w:id="1951471150">
                  <w:marLeft w:val="0"/>
                  <w:marRight w:val="0"/>
                  <w:marTop w:val="0"/>
                  <w:marBottom w:val="0"/>
                  <w:divBdr>
                    <w:top w:val="none" w:sz="0" w:space="0" w:color="auto"/>
                    <w:left w:val="none" w:sz="0" w:space="0" w:color="auto"/>
                    <w:bottom w:val="none" w:sz="0" w:space="0" w:color="auto"/>
                    <w:right w:val="none" w:sz="0" w:space="0" w:color="auto"/>
                  </w:divBdr>
                  <w:divsChild>
                    <w:div w:id="626664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5772549">
      <w:bodyDiv w:val="1"/>
      <w:marLeft w:val="0"/>
      <w:marRight w:val="0"/>
      <w:marTop w:val="0"/>
      <w:marBottom w:val="0"/>
      <w:divBdr>
        <w:top w:val="none" w:sz="0" w:space="0" w:color="auto"/>
        <w:left w:val="none" w:sz="0" w:space="0" w:color="auto"/>
        <w:bottom w:val="none" w:sz="0" w:space="0" w:color="auto"/>
        <w:right w:val="none" w:sz="0" w:space="0" w:color="auto"/>
      </w:divBdr>
    </w:div>
    <w:div w:id="607274061">
      <w:bodyDiv w:val="1"/>
      <w:marLeft w:val="0"/>
      <w:marRight w:val="0"/>
      <w:marTop w:val="0"/>
      <w:marBottom w:val="0"/>
      <w:divBdr>
        <w:top w:val="none" w:sz="0" w:space="0" w:color="auto"/>
        <w:left w:val="none" w:sz="0" w:space="0" w:color="auto"/>
        <w:bottom w:val="none" w:sz="0" w:space="0" w:color="auto"/>
        <w:right w:val="none" w:sz="0" w:space="0" w:color="auto"/>
      </w:divBdr>
    </w:div>
    <w:div w:id="610208810">
      <w:bodyDiv w:val="1"/>
      <w:marLeft w:val="0"/>
      <w:marRight w:val="0"/>
      <w:marTop w:val="0"/>
      <w:marBottom w:val="0"/>
      <w:divBdr>
        <w:top w:val="none" w:sz="0" w:space="0" w:color="auto"/>
        <w:left w:val="none" w:sz="0" w:space="0" w:color="auto"/>
        <w:bottom w:val="none" w:sz="0" w:space="0" w:color="auto"/>
        <w:right w:val="none" w:sz="0" w:space="0" w:color="auto"/>
      </w:divBdr>
      <w:divsChild>
        <w:div w:id="1934973332">
          <w:marLeft w:val="0"/>
          <w:marRight w:val="0"/>
          <w:marTop w:val="0"/>
          <w:marBottom w:val="0"/>
          <w:divBdr>
            <w:top w:val="none" w:sz="0" w:space="0" w:color="auto"/>
            <w:left w:val="none" w:sz="0" w:space="0" w:color="auto"/>
            <w:bottom w:val="none" w:sz="0" w:space="0" w:color="auto"/>
            <w:right w:val="none" w:sz="0" w:space="0" w:color="auto"/>
          </w:divBdr>
          <w:divsChild>
            <w:div w:id="1905673851">
              <w:marLeft w:val="0"/>
              <w:marRight w:val="0"/>
              <w:marTop w:val="0"/>
              <w:marBottom w:val="0"/>
              <w:divBdr>
                <w:top w:val="none" w:sz="0" w:space="0" w:color="auto"/>
                <w:left w:val="none" w:sz="0" w:space="0" w:color="auto"/>
                <w:bottom w:val="none" w:sz="0" w:space="0" w:color="auto"/>
                <w:right w:val="none" w:sz="0" w:space="0" w:color="auto"/>
              </w:divBdr>
              <w:divsChild>
                <w:div w:id="1073896517">
                  <w:marLeft w:val="0"/>
                  <w:marRight w:val="0"/>
                  <w:marTop w:val="0"/>
                  <w:marBottom w:val="0"/>
                  <w:divBdr>
                    <w:top w:val="none" w:sz="0" w:space="0" w:color="auto"/>
                    <w:left w:val="none" w:sz="0" w:space="0" w:color="auto"/>
                    <w:bottom w:val="none" w:sz="0" w:space="0" w:color="auto"/>
                    <w:right w:val="none" w:sz="0" w:space="0" w:color="auto"/>
                  </w:divBdr>
                  <w:divsChild>
                    <w:div w:id="481585828">
                      <w:marLeft w:val="0"/>
                      <w:marRight w:val="0"/>
                      <w:marTop w:val="0"/>
                      <w:marBottom w:val="0"/>
                      <w:divBdr>
                        <w:top w:val="none" w:sz="0" w:space="0" w:color="auto"/>
                        <w:left w:val="none" w:sz="0" w:space="0" w:color="auto"/>
                        <w:bottom w:val="none" w:sz="0" w:space="0" w:color="auto"/>
                        <w:right w:val="none" w:sz="0" w:space="0" w:color="auto"/>
                      </w:divBdr>
                      <w:divsChild>
                        <w:div w:id="312488330">
                          <w:marLeft w:val="0"/>
                          <w:marRight w:val="0"/>
                          <w:marTop w:val="0"/>
                          <w:marBottom w:val="0"/>
                          <w:divBdr>
                            <w:top w:val="none" w:sz="0" w:space="0" w:color="auto"/>
                            <w:left w:val="none" w:sz="0" w:space="0" w:color="auto"/>
                            <w:bottom w:val="none" w:sz="0" w:space="0" w:color="auto"/>
                            <w:right w:val="none" w:sz="0" w:space="0" w:color="auto"/>
                          </w:divBdr>
                        </w:div>
                        <w:div w:id="585462234">
                          <w:marLeft w:val="0"/>
                          <w:marRight w:val="0"/>
                          <w:marTop w:val="0"/>
                          <w:marBottom w:val="0"/>
                          <w:divBdr>
                            <w:top w:val="none" w:sz="0" w:space="0" w:color="auto"/>
                            <w:left w:val="none" w:sz="0" w:space="0" w:color="auto"/>
                            <w:bottom w:val="none" w:sz="0" w:space="0" w:color="auto"/>
                            <w:right w:val="none" w:sz="0" w:space="0" w:color="auto"/>
                          </w:divBdr>
                        </w:div>
                        <w:div w:id="627518131">
                          <w:marLeft w:val="0"/>
                          <w:marRight w:val="0"/>
                          <w:marTop w:val="0"/>
                          <w:marBottom w:val="0"/>
                          <w:divBdr>
                            <w:top w:val="none" w:sz="0" w:space="0" w:color="auto"/>
                            <w:left w:val="none" w:sz="0" w:space="0" w:color="auto"/>
                            <w:bottom w:val="none" w:sz="0" w:space="0" w:color="auto"/>
                            <w:right w:val="none" w:sz="0" w:space="0" w:color="auto"/>
                          </w:divBdr>
                        </w:div>
                        <w:div w:id="1967395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0865961">
      <w:bodyDiv w:val="1"/>
      <w:marLeft w:val="0"/>
      <w:marRight w:val="0"/>
      <w:marTop w:val="0"/>
      <w:marBottom w:val="0"/>
      <w:divBdr>
        <w:top w:val="none" w:sz="0" w:space="0" w:color="auto"/>
        <w:left w:val="none" w:sz="0" w:space="0" w:color="auto"/>
        <w:bottom w:val="none" w:sz="0" w:space="0" w:color="auto"/>
        <w:right w:val="none" w:sz="0" w:space="0" w:color="auto"/>
      </w:divBdr>
    </w:div>
    <w:div w:id="611782728">
      <w:bodyDiv w:val="1"/>
      <w:marLeft w:val="0"/>
      <w:marRight w:val="0"/>
      <w:marTop w:val="125"/>
      <w:marBottom w:val="0"/>
      <w:divBdr>
        <w:top w:val="none" w:sz="0" w:space="0" w:color="auto"/>
        <w:left w:val="none" w:sz="0" w:space="0" w:color="auto"/>
        <w:bottom w:val="none" w:sz="0" w:space="0" w:color="auto"/>
        <w:right w:val="none" w:sz="0" w:space="0" w:color="auto"/>
      </w:divBdr>
      <w:divsChild>
        <w:div w:id="239608485">
          <w:marLeft w:val="0"/>
          <w:marRight w:val="0"/>
          <w:marTop w:val="100"/>
          <w:marBottom w:val="100"/>
          <w:divBdr>
            <w:top w:val="none" w:sz="0" w:space="0" w:color="auto"/>
            <w:left w:val="none" w:sz="0" w:space="0" w:color="auto"/>
            <w:bottom w:val="none" w:sz="0" w:space="0" w:color="auto"/>
            <w:right w:val="none" w:sz="0" w:space="0" w:color="auto"/>
          </w:divBdr>
          <w:divsChild>
            <w:div w:id="264121257">
              <w:marLeft w:val="2454"/>
              <w:marRight w:val="0"/>
              <w:marTop w:val="0"/>
              <w:marBottom w:val="0"/>
              <w:divBdr>
                <w:top w:val="none" w:sz="0" w:space="0" w:color="auto"/>
                <w:left w:val="none" w:sz="0" w:space="0" w:color="auto"/>
                <w:bottom w:val="none" w:sz="0" w:space="0" w:color="auto"/>
                <w:right w:val="none" w:sz="0" w:space="0" w:color="auto"/>
              </w:divBdr>
              <w:divsChild>
                <w:div w:id="242959796">
                  <w:marLeft w:val="0"/>
                  <w:marRight w:val="0"/>
                  <w:marTop w:val="120"/>
                  <w:marBottom w:val="120"/>
                  <w:divBdr>
                    <w:top w:val="none" w:sz="0" w:space="0" w:color="auto"/>
                    <w:left w:val="none" w:sz="0" w:space="0" w:color="auto"/>
                    <w:bottom w:val="none" w:sz="0" w:space="0" w:color="auto"/>
                    <w:right w:val="none" w:sz="0" w:space="0" w:color="auto"/>
                  </w:divBdr>
                  <w:divsChild>
                    <w:div w:id="95366909">
                      <w:marLeft w:val="0"/>
                      <w:marRight w:val="0"/>
                      <w:marTop w:val="0"/>
                      <w:marBottom w:val="0"/>
                      <w:divBdr>
                        <w:top w:val="none" w:sz="0" w:space="0" w:color="auto"/>
                        <w:left w:val="none" w:sz="0" w:space="0" w:color="auto"/>
                        <w:bottom w:val="none" w:sz="0" w:space="0" w:color="auto"/>
                        <w:right w:val="none" w:sz="0" w:space="0" w:color="auto"/>
                      </w:divBdr>
                    </w:div>
                    <w:div w:id="635961578">
                      <w:marLeft w:val="0"/>
                      <w:marRight w:val="0"/>
                      <w:marTop w:val="0"/>
                      <w:marBottom w:val="0"/>
                      <w:divBdr>
                        <w:top w:val="none" w:sz="0" w:space="0" w:color="auto"/>
                        <w:left w:val="none" w:sz="0" w:space="0" w:color="auto"/>
                        <w:bottom w:val="none" w:sz="0" w:space="0" w:color="auto"/>
                        <w:right w:val="none" w:sz="0" w:space="0" w:color="auto"/>
                      </w:divBdr>
                    </w:div>
                    <w:div w:id="1224945837">
                      <w:marLeft w:val="0"/>
                      <w:marRight w:val="0"/>
                      <w:marTop w:val="0"/>
                      <w:marBottom w:val="0"/>
                      <w:divBdr>
                        <w:top w:val="none" w:sz="0" w:space="0" w:color="auto"/>
                        <w:left w:val="none" w:sz="0" w:space="0" w:color="auto"/>
                        <w:bottom w:val="none" w:sz="0" w:space="0" w:color="auto"/>
                        <w:right w:val="none" w:sz="0" w:space="0" w:color="auto"/>
                      </w:divBdr>
                    </w:div>
                    <w:div w:id="1692293337">
                      <w:marLeft w:val="0"/>
                      <w:marRight w:val="0"/>
                      <w:marTop w:val="0"/>
                      <w:marBottom w:val="0"/>
                      <w:divBdr>
                        <w:top w:val="none" w:sz="0" w:space="0" w:color="auto"/>
                        <w:left w:val="none" w:sz="0" w:space="0" w:color="auto"/>
                        <w:bottom w:val="none" w:sz="0" w:space="0" w:color="auto"/>
                        <w:right w:val="none" w:sz="0" w:space="0" w:color="auto"/>
                      </w:divBdr>
                    </w:div>
                  </w:divsChild>
                </w:div>
                <w:div w:id="283736881">
                  <w:marLeft w:val="0"/>
                  <w:marRight w:val="0"/>
                  <w:marTop w:val="120"/>
                  <w:marBottom w:val="120"/>
                  <w:divBdr>
                    <w:top w:val="none" w:sz="0" w:space="0" w:color="auto"/>
                    <w:left w:val="none" w:sz="0" w:space="0" w:color="auto"/>
                    <w:bottom w:val="none" w:sz="0" w:space="0" w:color="auto"/>
                    <w:right w:val="none" w:sz="0" w:space="0" w:color="auto"/>
                  </w:divBdr>
                  <w:divsChild>
                    <w:div w:id="1211114622">
                      <w:marLeft w:val="0"/>
                      <w:marRight w:val="0"/>
                      <w:marTop w:val="0"/>
                      <w:marBottom w:val="0"/>
                      <w:divBdr>
                        <w:top w:val="none" w:sz="0" w:space="0" w:color="auto"/>
                        <w:left w:val="none" w:sz="0" w:space="0" w:color="auto"/>
                        <w:bottom w:val="none" w:sz="0" w:space="0" w:color="auto"/>
                        <w:right w:val="none" w:sz="0" w:space="0" w:color="auto"/>
                      </w:divBdr>
                    </w:div>
                    <w:div w:id="1514147173">
                      <w:marLeft w:val="0"/>
                      <w:marRight w:val="0"/>
                      <w:marTop w:val="0"/>
                      <w:marBottom w:val="0"/>
                      <w:divBdr>
                        <w:top w:val="none" w:sz="0" w:space="0" w:color="auto"/>
                        <w:left w:val="none" w:sz="0" w:space="0" w:color="auto"/>
                        <w:bottom w:val="none" w:sz="0" w:space="0" w:color="auto"/>
                        <w:right w:val="none" w:sz="0" w:space="0" w:color="auto"/>
                      </w:divBdr>
                    </w:div>
                    <w:div w:id="1870024831">
                      <w:marLeft w:val="0"/>
                      <w:marRight w:val="0"/>
                      <w:marTop w:val="0"/>
                      <w:marBottom w:val="0"/>
                      <w:divBdr>
                        <w:top w:val="none" w:sz="0" w:space="0" w:color="auto"/>
                        <w:left w:val="none" w:sz="0" w:space="0" w:color="auto"/>
                        <w:bottom w:val="none" w:sz="0" w:space="0" w:color="auto"/>
                        <w:right w:val="none" w:sz="0" w:space="0" w:color="auto"/>
                      </w:divBdr>
                    </w:div>
                    <w:div w:id="1945918886">
                      <w:marLeft w:val="0"/>
                      <w:marRight w:val="0"/>
                      <w:marTop w:val="0"/>
                      <w:marBottom w:val="0"/>
                      <w:divBdr>
                        <w:top w:val="none" w:sz="0" w:space="0" w:color="auto"/>
                        <w:left w:val="none" w:sz="0" w:space="0" w:color="auto"/>
                        <w:bottom w:val="none" w:sz="0" w:space="0" w:color="auto"/>
                        <w:right w:val="none" w:sz="0" w:space="0" w:color="auto"/>
                      </w:divBdr>
                    </w:div>
                  </w:divsChild>
                </w:div>
                <w:div w:id="428428047">
                  <w:marLeft w:val="0"/>
                  <w:marRight w:val="0"/>
                  <w:marTop w:val="120"/>
                  <w:marBottom w:val="120"/>
                  <w:divBdr>
                    <w:top w:val="none" w:sz="0" w:space="0" w:color="auto"/>
                    <w:left w:val="none" w:sz="0" w:space="0" w:color="auto"/>
                    <w:bottom w:val="none" w:sz="0" w:space="0" w:color="auto"/>
                    <w:right w:val="none" w:sz="0" w:space="0" w:color="auto"/>
                  </w:divBdr>
                  <w:divsChild>
                    <w:div w:id="554438569">
                      <w:marLeft w:val="0"/>
                      <w:marRight w:val="0"/>
                      <w:marTop w:val="0"/>
                      <w:marBottom w:val="0"/>
                      <w:divBdr>
                        <w:top w:val="none" w:sz="0" w:space="0" w:color="auto"/>
                        <w:left w:val="none" w:sz="0" w:space="0" w:color="auto"/>
                        <w:bottom w:val="none" w:sz="0" w:space="0" w:color="auto"/>
                        <w:right w:val="none" w:sz="0" w:space="0" w:color="auto"/>
                      </w:divBdr>
                    </w:div>
                    <w:div w:id="1128472343">
                      <w:marLeft w:val="0"/>
                      <w:marRight w:val="0"/>
                      <w:marTop w:val="0"/>
                      <w:marBottom w:val="0"/>
                      <w:divBdr>
                        <w:top w:val="none" w:sz="0" w:space="0" w:color="auto"/>
                        <w:left w:val="none" w:sz="0" w:space="0" w:color="auto"/>
                        <w:bottom w:val="none" w:sz="0" w:space="0" w:color="auto"/>
                        <w:right w:val="none" w:sz="0" w:space="0" w:color="auto"/>
                      </w:divBdr>
                    </w:div>
                    <w:div w:id="1274895787">
                      <w:marLeft w:val="0"/>
                      <w:marRight w:val="0"/>
                      <w:marTop w:val="0"/>
                      <w:marBottom w:val="0"/>
                      <w:divBdr>
                        <w:top w:val="none" w:sz="0" w:space="0" w:color="auto"/>
                        <w:left w:val="none" w:sz="0" w:space="0" w:color="auto"/>
                        <w:bottom w:val="none" w:sz="0" w:space="0" w:color="auto"/>
                        <w:right w:val="none" w:sz="0" w:space="0" w:color="auto"/>
                      </w:divBdr>
                    </w:div>
                    <w:div w:id="1539970725">
                      <w:marLeft w:val="0"/>
                      <w:marRight w:val="0"/>
                      <w:marTop w:val="0"/>
                      <w:marBottom w:val="0"/>
                      <w:divBdr>
                        <w:top w:val="none" w:sz="0" w:space="0" w:color="auto"/>
                        <w:left w:val="none" w:sz="0" w:space="0" w:color="auto"/>
                        <w:bottom w:val="none" w:sz="0" w:space="0" w:color="auto"/>
                        <w:right w:val="none" w:sz="0" w:space="0" w:color="auto"/>
                      </w:divBdr>
                    </w:div>
                  </w:divsChild>
                </w:div>
                <w:div w:id="749041803">
                  <w:marLeft w:val="0"/>
                  <w:marRight w:val="0"/>
                  <w:marTop w:val="120"/>
                  <w:marBottom w:val="120"/>
                  <w:divBdr>
                    <w:top w:val="none" w:sz="0" w:space="0" w:color="auto"/>
                    <w:left w:val="none" w:sz="0" w:space="0" w:color="auto"/>
                    <w:bottom w:val="none" w:sz="0" w:space="0" w:color="auto"/>
                    <w:right w:val="none" w:sz="0" w:space="0" w:color="auto"/>
                  </w:divBdr>
                  <w:divsChild>
                    <w:div w:id="39018972">
                      <w:marLeft w:val="0"/>
                      <w:marRight w:val="0"/>
                      <w:marTop w:val="0"/>
                      <w:marBottom w:val="0"/>
                      <w:divBdr>
                        <w:top w:val="none" w:sz="0" w:space="0" w:color="auto"/>
                        <w:left w:val="none" w:sz="0" w:space="0" w:color="auto"/>
                        <w:bottom w:val="none" w:sz="0" w:space="0" w:color="auto"/>
                        <w:right w:val="none" w:sz="0" w:space="0" w:color="auto"/>
                      </w:divBdr>
                    </w:div>
                    <w:div w:id="205795799">
                      <w:marLeft w:val="0"/>
                      <w:marRight w:val="0"/>
                      <w:marTop w:val="0"/>
                      <w:marBottom w:val="0"/>
                      <w:divBdr>
                        <w:top w:val="none" w:sz="0" w:space="0" w:color="auto"/>
                        <w:left w:val="none" w:sz="0" w:space="0" w:color="auto"/>
                        <w:bottom w:val="none" w:sz="0" w:space="0" w:color="auto"/>
                        <w:right w:val="none" w:sz="0" w:space="0" w:color="auto"/>
                      </w:divBdr>
                    </w:div>
                    <w:div w:id="890455349">
                      <w:marLeft w:val="0"/>
                      <w:marRight w:val="0"/>
                      <w:marTop w:val="0"/>
                      <w:marBottom w:val="0"/>
                      <w:divBdr>
                        <w:top w:val="none" w:sz="0" w:space="0" w:color="auto"/>
                        <w:left w:val="none" w:sz="0" w:space="0" w:color="auto"/>
                        <w:bottom w:val="none" w:sz="0" w:space="0" w:color="auto"/>
                        <w:right w:val="none" w:sz="0" w:space="0" w:color="auto"/>
                      </w:divBdr>
                    </w:div>
                    <w:div w:id="1678000007">
                      <w:marLeft w:val="0"/>
                      <w:marRight w:val="0"/>
                      <w:marTop w:val="0"/>
                      <w:marBottom w:val="0"/>
                      <w:divBdr>
                        <w:top w:val="none" w:sz="0" w:space="0" w:color="auto"/>
                        <w:left w:val="none" w:sz="0" w:space="0" w:color="auto"/>
                        <w:bottom w:val="none" w:sz="0" w:space="0" w:color="auto"/>
                        <w:right w:val="none" w:sz="0" w:space="0" w:color="auto"/>
                      </w:divBdr>
                    </w:div>
                  </w:divsChild>
                </w:div>
                <w:div w:id="808981899">
                  <w:marLeft w:val="0"/>
                  <w:marRight w:val="0"/>
                  <w:marTop w:val="120"/>
                  <w:marBottom w:val="120"/>
                  <w:divBdr>
                    <w:top w:val="none" w:sz="0" w:space="0" w:color="auto"/>
                    <w:left w:val="none" w:sz="0" w:space="0" w:color="auto"/>
                    <w:bottom w:val="none" w:sz="0" w:space="0" w:color="auto"/>
                    <w:right w:val="none" w:sz="0" w:space="0" w:color="auto"/>
                  </w:divBdr>
                  <w:divsChild>
                    <w:div w:id="408771218">
                      <w:marLeft w:val="0"/>
                      <w:marRight w:val="0"/>
                      <w:marTop w:val="0"/>
                      <w:marBottom w:val="0"/>
                      <w:divBdr>
                        <w:top w:val="none" w:sz="0" w:space="0" w:color="auto"/>
                        <w:left w:val="none" w:sz="0" w:space="0" w:color="auto"/>
                        <w:bottom w:val="none" w:sz="0" w:space="0" w:color="auto"/>
                        <w:right w:val="none" w:sz="0" w:space="0" w:color="auto"/>
                      </w:divBdr>
                    </w:div>
                  </w:divsChild>
                </w:div>
                <w:div w:id="923539750">
                  <w:marLeft w:val="0"/>
                  <w:marRight w:val="0"/>
                  <w:marTop w:val="120"/>
                  <w:marBottom w:val="120"/>
                  <w:divBdr>
                    <w:top w:val="none" w:sz="0" w:space="0" w:color="auto"/>
                    <w:left w:val="none" w:sz="0" w:space="0" w:color="auto"/>
                    <w:bottom w:val="none" w:sz="0" w:space="0" w:color="auto"/>
                    <w:right w:val="none" w:sz="0" w:space="0" w:color="auto"/>
                  </w:divBdr>
                  <w:divsChild>
                    <w:div w:id="114640992">
                      <w:marLeft w:val="0"/>
                      <w:marRight w:val="0"/>
                      <w:marTop w:val="0"/>
                      <w:marBottom w:val="0"/>
                      <w:divBdr>
                        <w:top w:val="none" w:sz="0" w:space="0" w:color="auto"/>
                        <w:left w:val="none" w:sz="0" w:space="0" w:color="auto"/>
                        <w:bottom w:val="none" w:sz="0" w:space="0" w:color="auto"/>
                        <w:right w:val="none" w:sz="0" w:space="0" w:color="auto"/>
                      </w:divBdr>
                    </w:div>
                    <w:div w:id="470175323">
                      <w:marLeft w:val="0"/>
                      <w:marRight w:val="0"/>
                      <w:marTop w:val="0"/>
                      <w:marBottom w:val="0"/>
                      <w:divBdr>
                        <w:top w:val="none" w:sz="0" w:space="0" w:color="auto"/>
                        <w:left w:val="none" w:sz="0" w:space="0" w:color="auto"/>
                        <w:bottom w:val="none" w:sz="0" w:space="0" w:color="auto"/>
                        <w:right w:val="none" w:sz="0" w:space="0" w:color="auto"/>
                      </w:divBdr>
                    </w:div>
                    <w:div w:id="474491081">
                      <w:marLeft w:val="0"/>
                      <w:marRight w:val="0"/>
                      <w:marTop w:val="0"/>
                      <w:marBottom w:val="0"/>
                      <w:divBdr>
                        <w:top w:val="none" w:sz="0" w:space="0" w:color="auto"/>
                        <w:left w:val="none" w:sz="0" w:space="0" w:color="auto"/>
                        <w:bottom w:val="none" w:sz="0" w:space="0" w:color="auto"/>
                        <w:right w:val="none" w:sz="0" w:space="0" w:color="auto"/>
                      </w:divBdr>
                    </w:div>
                    <w:div w:id="1211041510">
                      <w:marLeft w:val="0"/>
                      <w:marRight w:val="0"/>
                      <w:marTop w:val="0"/>
                      <w:marBottom w:val="0"/>
                      <w:divBdr>
                        <w:top w:val="none" w:sz="0" w:space="0" w:color="auto"/>
                        <w:left w:val="none" w:sz="0" w:space="0" w:color="auto"/>
                        <w:bottom w:val="none" w:sz="0" w:space="0" w:color="auto"/>
                        <w:right w:val="none" w:sz="0" w:space="0" w:color="auto"/>
                      </w:divBdr>
                    </w:div>
                  </w:divsChild>
                </w:div>
                <w:div w:id="1465734153">
                  <w:marLeft w:val="0"/>
                  <w:marRight w:val="0"/>
                  <w:marTop w:val="120"/>
                  <w:marBottom w:val="120"/>
                  <w:divBdr>
                    <w:top w:val="none" w:sz="0" w:space="0" w:color="auto"/>
                    <w:left w:val="none" w:sz="0" w:space="0" w:color="auto"/>
                    <w:bottom w:val="none" w:sz="0" w:space="0" w:color="auto"/>
                    <w:right w:val="none" w:sz="0" w:space="0" w:color="auto"/>
                  </w:divBdr>
                  <w:divsChild>
                    <w:div w:id="638536999">
                      <w:marLeft w:val="0"/>
                      <w:marRight w:val="0"/>
                      <w:marTop w:val="0"/>
                      <w:marBottom w:val="0"/>
                      <w:divBdr>
                        <w:top w:val="none" w:sz="0" w:space="0" w:color="auto"/>
                        <w:left w:val="none" w:sz="0" w:space="0" w:color="auto"/>
                        <w:bottom w:val="none" w:sz="0" w:space="0" w:color="auto"/>
                        <w:right w:val="none" w:sz="0" w:space="0" w:color="auto"/>
                      </w:divBdr>
                    </w:div>
                    <w:div w:id="1326204633">
                      <w:marLeft w:val="0"/>
                      <w:marRight w:val="0"/>
                      <w:marTop w:val="0"/>
                      <w:marBottom w:val="0"/>
                      <w:divBdr>
                        <w:top w:val="none" w:sz="0" w:space="0" w:color="auto"/>
                        <w:left w:val="none" w:sz="0" w:space="0" w:color="auto"/>
                        <w:bottom w:val="none" w:sz="0" w:space="0" w:color="auto"/>
                        <w:right w:val="none" w:sz="0" w:space="0" w:color="auto"/>
                      </w:divBdr>
                    </w:div>
                    <w:div w:id="1940334490">
                      <w:marLeft w:val="0"/>
                      <w:marRight w:val="0"/>
                      <w:marTop w:val="0"/>
                      <w:marBottom w:val="0"/>
                      <w:divBdr>
                        <w:top w:val="none" w:sz="0" w:space="0" w:color="auto"/>
                        <w:left w:val="none" w:sz="0" w:space="0" w:color="auto"/>
                        <w:bottom w:val="none" w:sz="0" w:space="0" w:color="auto"/>
                        <w:right w:val="none" w:sz="0" w:space="0" w:color="auto"/>
                      </w:divBdr>
                    </w:div>
                    <w:div w:id="2109108778">
                      <w:marLeft w:val="0"/>
                      <w:marRight w:val="0"/>
                      <w:marTop w:val="0"/>
                      <w:marBottom w:val="0"/>
                      <w:divBdr>
                        <w:top w:val="none" w:sz="0" w:space="0" w:color="auto"/>
                        <w:left w:val="none" w:sz="0" w:space="0" w:color="auto"/>
                        <w:bottom w:val="none" w:sz="0" w:space="0" w:color="auto"/>
                        <w:right w:val="none" w:sz="0" w:space="0" w:color="auto"/>
                      </w:divBdr>
                    </w:div>
                  </w:divsChild>
                </w:div>
                <w:div w:id="1742874247">
                  <w:marLeft w:val="0"/>
                  <w:marRight w:val="0"/>
                  <w:marTop w:val="120"/>
                  <w:marBottom w:val="120"/>
                  <w:divBdr>
                    <w:top w:val="none" w:sz="0" w:space="0" w:color="auto"/>
                    <w:left w:val="none" w:sz="0" w:space="0" w:color="auto"/>
                    <w:bottom w:val="none" w:sz="0" w:space="0" w:color="auto"/>
                    <w:right w:val="none" w:sz="0" w:space="0" w:color="auto"/>
                  </w:divBdr>
                  <w:divsChild>
                    <w:div w:id="272252565">
                      <w:marLeft w:val="0"/>
                      <w:marRight w:val="0"/>
                      <w:marTop w:val="0"/>
                      <w:marBottom w:val="0"/>
                      <w:divBdr>
                        <w:top w:val="none" w:sz="0" w:space="0" w:color="auto"/>
                        <w:left w:val="none" w:sz="0" w:space="0" w:color="auto"/>
                        <w:bottom w:val="none" w:sz="0" w:space="0" w:color="auto"/>
                        <w:right w:val="none" w:sz="0" w:space="0" w:color="auto"/>
                      </w:divBdr>
                    </w:div>
                    <w:div w:id="446463357">
                      <w:marLeft w:val="0"/>
                      <w:marRight w:val="0"/>
                      <w:marTop w:val="0"/>
                      <w:marBottom w:val="0"/>
                      <w:divBdr>
                        <w:top w:val="none" w:sz="0" w:space="0" w:color="auto"/>
                        <w:left w:val="none" w:sz="0" w:space="0" w:color="auto"/>
                        <w:bottom w:val="none" w:sz="0" w:space="0" w:color="auto"/>
                        <w:right w:val="none" w:sz="0" w:space="0" w:color="auto"/>
                      </w:divBdr>
                    </w:div>
                    <w:div w:id="1206796305">
                      <w:marLeft w:val="0"/>
                      <w:marRight w:val="0"/>
                      <w:marTop w:val="0"/>
                      <w:marBottom w:val="0"/>
                      <w:divBdr>
                        <w:top w:val="none" w:sz="0" w:space="0" w:color="auto"/>
                        <w:left w:val="none" w:sz="0" w:space="0" w:color="auto"/>
                        <w:bottom w:val="none" w:sz="0" w:space="0" w:color="auto"/>
                        <w:right w:val="none" w:sz="0" w:space="0" w:color="auto"/>
                      </w:divBdr>
                    </w:div>
                    <w:div w:id="1581063874">
                      <w:marLeft w:val="0"/>
                      <w:marRight w:val="0"/>
                      <w:marTop w:val="0"/>
                      <w:marBottom w:val="0"/>
                      <w:divBdr>
                        <w:top w:val="none" w:sz="0" w:space="0" w:color="auto"/>
                        <w:left w:val="none" w:sz="0" w:space="0" w:color="auto"/>
                        <w:bottom w:val="none" w:sz="0" w:space="0" w:color="auto"/>
                        <w:right w:val="none" w:sz="0" w:space="0" w:color="auto"/>
                      </w:divBdr>
                    </w:div>
                  </w:divsChild>
                </w:div>
                <w:div w:id="1829856340">
                  <w:marLeft w:val="0"/>
                  <w:marRight w:val="0"/>
                  <w:marTop w:val="120"/>
                  <w:marBottom w:val="120"/>
                  <w:divBdr>
                    <w:top w:val="none" w:sz="0" w:space="0" w:color="auto"/>
                    <w:left w:val="none" w:sz="0" w:space="0" w:color="auto"/>
                    <w:bottom w:val="none" w:sz="0" w:space="0" w:color="auto"/>
                    <w:right w:val="none" w:sz="0" w:space="0" w:color="auto"/>
                  </w:divBdr>
                  <w:divsChild>
                    <w:div w:id="250047945">
                      <w:marLeft w:val="0"/>
                      <w:marRight w:val="0"/>
                      <w:marTop w:val="0"/>
                      <w:marBottom w:val="0"/>
                      <w:divBdr>
                        <w:top w:val="none" w:sz="0" w:space="0" w:color="auto"/>
                        <w:left w:val="none" w:sz="0" w:space="0" w:color="auto"/>
                        <w:bottom w:val="none" w:sz="0" w:space="0" w:color="auto"/>
                        <w:right w:val="none" w:sz="0" w:space="0" w:color="auto"/>
                      </w:divBdr>
                    </w:div>
                    <w:div w:id="699168938">
                      <w:marLeft w:val="0"/>
                      <w:marRight w:val="0"/>
                      <w:marTop w:val="0"/>
                      <w:marBottom w:val="0"/>
                      <w:divBdr>
                        <w:top w:val="none" w:sz="0" w:space="0" w:color="auto"/>
                        <w:left w:val="none" w:sz="0" w:space="0" w:color="auto"/>
                        <w:bottom w:val="none" w:sz="0" w:space="0" w:color="auto"/>
                        <w:right w:val="none" w:sz="0" w:space="0" w:color="auto"/>
                      </w:divBdr>
                    </w:div>
                    <w:div w:id="1340692672">
                      <w:marLeft w:val="0"/>
                      <w:marRight w:val="0"/>
                      <w:marTop w:val="0"/>
                      <w:marBottom w:val="0"/>
                      <w:divBdr>
                        <w:top w:val="none" w:sz="0" w:space="0" w:color="auto"/>
                        <w:left w:val="none" w:sz="0" w:space="0" w:color="auto"/>
                        <w:bottom w:val="none" w:sz="0" w:space="0" w:color="auto"/>
                        <w:right w:val="none" w:sz="0" w:space="0" w:color="auto"/>
                      </w:divBdr>
                    </w:div>
                    <w:div w:id="1813058138">
                      <w:marLeft w:val="0"/>
                      <w:marRight w:val="0"/>
                      <w:marTop w:val="0"/>
                      <w:marBottom w:val="0"/>
                      <w:divBdr>
                        <w:top w:val="none" w:sz="0" w:space="0" w:color="auto"/>
                        <w:left w:val="none" w:sz="0" w:space="0" w:color="auto"/>
                        <w:bottom w:val="none" w:sz="0" w:space="0" w:color="auto"/>
                        <w:right w:val="none" w:sz="0" w:space="0" w:color="auto"/>
                      </w:divBdr>
                    </w:div>
                  </w:divsChild>
                </w:div>
                <w:div w:id="2011178453">
                  <w:marLeft w:val="0"/>
                  <w:marRight w:val="0"/>
                  <w:marTop w:val="120"/>
                  <w:marBottom w:val="120"/>
                  <w:divBdr>
                    <w:top w:val="none" w:sz="0" w:space="0" w:color="auto"/>
                    <w:left w:val="none" w:sz="0" w:space="0" w:color="auto"/>
                    <w:bottom w:val="none" w:sz="0" w:space="0" w:color="auto"/>
                    <w:right w:val="none" w:sz="0" w:space="0" w:color="auto"/>
                  </w:divBdr>
                  <w:divsChild>
                    <w:div w:id="29184517">
                      <w:marLeft w:val="0"/>
                      <w:marRight w:val="0"/>
                      <w:marTop w:val="0"/>
                      <w:marBottom w:val="0"/>
                      <w:divBdr>
                        <w:top w:val="none" w:sz="0" w:space="0" w:color="auto"/>
                        <w:left w:val="none" w:sz="0" w:space="0" w:color="auto"/>
                        <w:bottom w:val="none" w:sz="0" w:space="0" w:color="auto"/>
                        <w:right w:val="none" w:sz="0" w:space="0" w:color="auto"/>
                      </w:divBdr>
                    </w:div>
                    <w:div w:id="721951959">
                      <w:marLeft w:val="0"/>
                      <w:marRight w:val="0"/>
                      <w:marTop w:val="0"/>
                      <w:marBottom w:val="0"/>
                      <w:divBdr>
                        <w:top w:val="none" w:sz="0" w:space="0" w:color="auto"/>
                        <w:left w:val="none" w:sz="0" w:space="0" w:color="auto"/>
                        <w:bottom w:val="none" w:sz="0" w:space="0" w:color="auto"/>
                        <w:right w:val="none" w:sz="0" w:space="0" w:color="auto"/>
                      </w:divBdr>
                    </w:div>
                    <w:div w:id="1182013982">
                      <w:marLeft w:val="0"/>
                      <w:marRight w:val="0"/>
                      <w:marTop w:val="0"/>
                      <w:marBottom w:val="0"/>
                      <w:divBdr>
                        <w:top w:val="none" w:sz="0" w:space="0" w:color="auto"/>
                        <w:left w:val="none" w:sz="0" w:space="0" w:color="auto"/>
                        <w:bottom w:val="none" w:sz="0" w:space="0" w:color="auto"/>
                        <w:right w:val="none" w:sz="0" w:space="0" w:color="auto"/>
                      </w:divBdr>
                    </w:div>
                    <w:div w:id="2006395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2054005">
      <w:bodyDiv w:val="1"/>
      <w:marLeft w:val="0"/>
      <w:marRight w:val="0"/>
      <w:marTop w:val="0"/>
      <w:marBottom w:val="0"/>
      <w:divBdr>
        <w:top w:val="none" w:sz="0" w:space="0" w:color="auto"/>
        <w:left w:val="none" w:sz="0" w:space="0" w:color="auto"/>
        <w:bottom w:val="none" w:sz="0" w:space="0" w:color="auto"/>
        <w:right w:val="none" w:sz="0" w:space="0" w:color="auto"/>
      </w:divBdr>
    </w:div>
    <w:div w:id="612203501">
      <w:bodyDiv w:val="1"/>
      <w:marLeft w:val="0"/>
      <w:marRight w:val="0"/>
      <w:marTop w:val="0"/>
      <w:marBottom w:val="0"/>
      <w:divBdr>
        <w:top w:val="none" w:sz="0" w:space="0" w:color="auto"/>
        <w:left w:val="none" w:sz="0" w:space="0" w:color="auto"/>
        <w:bottom w:val="none" w:sz="0" w:space="0" w:color="auto"/>
        <w:right w:val="none" w:sz="0" w:space="0" w:color="auto"/>
      </w:divBdr>
    </w:div>
    <w:div w:id="614554659">
      <w:bodyDiv w:val="1"/>
      <w:marLeft w:val="0"/>
      <w:marRight w:val="0"/>
      <w:marTop w:val="0"/>
      <w:marBottom w:val="0"/>
      <w:divBdr>
        <w:top w:val="none" w:sz="0" w:space="0" w:color="auto"/>
        <w:left w:val="none" w:sz="0" w:space="0" w:color="auto"/>
        <w:bottom w:val="none" w:sz="0" w:space="0" w:color="auto"/>
        <w:right w:val="none" w:sz="0" w:space="0" w:color="auto"/>
      </w:divBdr>
      <w:divsChild>
        <w:div w:id="604925991">
          <w:marLeft w:val="0"/>
          <w:marRight w:val="0"/>
          <w:marTop w:val="0"/>
          <w:marBottom w:val="0"/>
          <w:divBdr>
            <w:top w:val="none" w:sz="0" w:space="0" w:color="auto"/>
            <w:left w:val="none" w:sz="0" w:space="0" w:color="auto"/>
            <w:bottom w:val="none" w:sz="0" w:space="0" w:color="auto"/>
            <w:right w:val="none" w:sz="0" w:space="0" w:color="auto"/>
          </w:divBdr>
          <w:divsChild>
            <w:div w:id="2064669033">
              <w:marLeft w:val="0"/>
              <w:marRight w:val="0"/>
              <w:marTop w:val="0"/>
              <w:marBottom w:val="0"/>
              <w:divBdr>
                <w:top w:val="none" w:sz="0" w:space="0" w:color="auto"/>
                <w:left w:val="none" w:sz="0" w:space="0" w:color="auto"/>
                <w:bottom w:val="none" w:sz="0" w:space="0" w:color="auto"/>
                <w:right w:val="none" w:sz="0" w:space="0" w:color="auto"/>
              </w:divBdr>
              <w:divsChild>
                <w:div w:id="498275896">
                  <w:marLeft w:val="0"/>
                  <w:marRight w:val="0"/>
                  <w:marTop w:val="0"/>
                  <w:marBottom w:val="0"/>
                  <w:divBdr>
                    <w:top w:val="none" w:sz="0" w:space="0" w:color="auto"/>
                    <w:left w:val="none" w:sz="0" w:space="0" w:color="auto"/>
                    <w:bottom w:val="none" w:sz="0" w:space="0" w:color="auto"/>
                    <w:right w:val="none" w:sz="0" w:space="0" w:color="auto"/>
                  </w:divBdr>
                  <w:divsChild>
                    <w:div w:id="1153985594">
                      <w:marLeft w:val="0"/>
                      <w:marRight w:val="0"/>
                      <w:marTop w:val="0"/>
                      <w:marBottom w:val="0"/>
                      <w:divBdr>
                        <w:top w:val="none" w:sz="0" w:space="0" w:color="auto"/>
                        <w:left w:val="none" w:sz="0" w:space="0" w:color="auto"/>
                        <w:bottom w:val="none" w:sz="0" w:space="0" w:color="auto"/>
                        <w:right w:val="none" w:sz="0" w:space="0" w:color="auto"/>
                      </w:divBdr>
                      <w:divsChild>
                        <w:div w:id="335882612">
                          <w:marLeft w:val="0"/>
                          <w:marRight w:val="0"/>
                          <w:marTop w:val="0"/>
                          <w:marBottom w:val="0"/>
                          <w:divBdr>
                            <w:top w:val="none" w:sz="0" w:space="0" w:color="auto"/>
                            <w:left w:val="none" w:sz="0" w:space="0" w:color="auto"/>
                            <w:bottom w:val="none" w:sz="0" w:space="0" w:color="auto"/>
                            <w:right w:val="none" w:sz="0" w:space="0" w:color="auto"/>
                          </w:divBdr>
                        </w:div>
                        <w:div w:id="1816602390">
                          <w:marLeft w:val="0"/>
                          <w:marRight w:val="0"/>
                          <w:marTop w:val="0"/>
                          <w:marBottom w:val="0"/>
                          <w:divBdr>
                            <w:top w:val="none" w:sz="0" w:space="0" w:color="auto"/>
                            <w:left w:val="none" w:sz="0" w:space="0" w:color="auto"/>
                            <w:bottom w:val="none" w:sz="0" w:space="0" w:color="auto"/>
                            <w:right w:val="none" w:sz="0" w:space="0" w:color="auto"/>
                          </w:divBdr>
                        </w:div>
                        <w:div w:id="1829402834">
                          <w:marLeft w:val="0"/>
                          <w:marRight w:val="0"/>
                          <w:marTop w:val="0"/>
                          <w:marBottom w:val="0"/>
                          <w:divBdr>
                            <w:top w:val="none" w:sz="0" w:space="0" w:color="auto"/>
                            <w:left w:val="none" w:sz="0" w:space="0" w:color="auto"/>
                            <w:bottom w:val="none" w:sz="0" w:space="0" w:color="auto"/>
                            <w:right w:val="none" w:sz="0" w:space="0" w:color="auto"/>
                          </w:divBdr>
                        </w:div>
                        <w:div w:id="1882786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6063661">
      <w:bodyDiv w:val="1"/>
      <w:marLeft w:val="0"/>
      <w:marRight w:val="0"/>
      <w:marTop w:val="0"/>
      <w:marBottom w:val="0"/>
      <w:divBdr>
        <w:top w:val="none" w:sz="0" w:space="0" w:color="auto"/>
        <w:left w:val="none" w:sz="0" w:space="0" w:color="auto"/>
        <w:bottom w:val="none" w:sz="0" w:space="0" w:color="auto"/>
        <w:right w:val="none" w:sz="0" w:space="0" w:color="auto"/>
      </w:divBdr>
    </w:div>
    <w:div w:id="616066170">
      <w:bodyDiv w:val="1"/>
      <w:marLeft w:val="0"/>
      <w:marRight w:val="0"/>
      <w:marTop w:val="0"/>
      <w:marBottom w:val="0"/>
      <w:divBdr>
        <w:top w:val="none" w:sz="0" w:space="0" w:color="auto"/>
        <w:left w:val="none" w:sz="0" w:space="0" w:color="auto"/>
        <w:bottom w:val="none" w:sz="0" w:space="0" w:color="auto"/>
        <w:right w:val="none" w:sz="0" w:space="0" w:color="auto"/>
      </w:divBdr>
    </w:div>
    <w:div w:id="616909183">
      <w:bodyDiv w:val="1"/>
      <w:marLeft w:val="0"/>
      <w:marRight w:val="0"/>
      <w:marTop w:val="0"/>
      <w:marBottom w:val="0"/>
      <w:divBdr>
        <w:top w:val="none" w:sz="0" w:space="0" w:color="auto"/>
        <w:left w:val="none" w:sz="0" w:space="0" w:color="auto"/>
        <w:bottom w:val="none" w:sz="0" w:space="0" w:color="auto"/>
        <w:right w:val="none" w:sz="0" w:space="0" w:color="auto"/>
      </w:divBdr>
      <w:divsChild>
        <w:div w:id="1679429023">
          <w:marLeft w:val="0"/>
          <w:marRight w:val="0"/>
          <w:marTop w:val="0"/>
          <w:marBottom w:val="0"/>
          <w:divBdr>
            <w:top w:val="none" w:sz="0" w:space="0" w:color="auto"/>
            <w:left w:val="none" w:sz="0" w:space="0" w:color="auto"/>
            <w:bottom w:val="none" w:sz="0" w:space="0" w:color="auto"/>
            <w:right w:val="none" w:sz="0" w:space="0" w:color="auto"/>
          </w:divBdr>
          <w:divsChild>
            <w:div w:id="1565943361">
              <w:marLeft w:val="0"/>
              <w:marRight w:val="0"/>
              <w:marTop w:val="0"/>
              <w:marBottom w:val="0"/>
              <w:divBdr>
                <w:top w:val="none" w:sz="0" w:space="0" w:color="auto"/>
                <w:left w:val="none" w:sz="0" w:space="0" w:color="auto"/>
                <w:bottom w:val="none" w:sz="0" w:space="0" w:color="auto"/>
                <w:right w:val="none" w:sz="0" w:space="0" w:color="auto"/>
              </w:divBdr>
              <w:divsChild>
                <w:div w:id="1468625500">
                  <w:marLeft w:val="0"/>
                  <w:marRight w:val="0"/>
                  <w:marTop w:val="0"/>
                  <w:marBottom w:val="0"/>
                  <w:divBdr>
                    <w:top w:val="none" w:sz="0" w:space="0" w:color="auto"/>
                    <w:left w:val="none" w:sz="0" w:space="0" w:color="auto"/>
                    <w:bottom w:val="none" w:sz="0" w:space="0" w:color="auto"/>
                    <w:right w:val="none" w:sz="0" w:space="0" w:color="auto"/>
                  </w:divBdr>
                  <w:divsChild>
                    <w:div w:id="1591768144">
                      <w:marLeft w:val="0"/>
                      <w:marRight w:val="0"/>
                      <w:marTop w:val="0"/>
                      <w:marBottom w:val="0"/>
                      <w:divBdr>
                        <w:top w:val="none" w:sz="0" w:space="0" w:color="auto"/>
                        <w:left w:val="none" w:sz="0" w:space="0" w:color="auto"/>
                        <w:bottom w:val="none" w:sz="0" w:space="0" w:color="auto"/>
                        <w:right w:val="none" w:sz="0" w:space="0" w:color="auto"/>
                      </w:divBdr>
                      <w:divsChild>
                        <w:div w:id="386610789">
                          <w:marLeft w:val="0"/>
                          <w:marRight w:val="0"/>
                          <w:marTop w:val="0"/>
                          <w:marBottom w:val="0"/>
                          <w:divBdr>
                            <w:top w:val="none" w:sz="0" w:space="0" w:color="auto"/>
                            <w:left w:val="none" w:sz="0" w:space="0" w:color="auto"/>
                            <w:bottom w:val="none" w:sz="0" w:space="0" w:color="auto"/>
                            <w:right w:val="none" w:sz="0" w:space="0" w:color="auto"/>
                          </w:divBdr>
                        </w:div>
                        <w:div w:id="505479370">
                          <w:marLeft w:val="0"/>
                          <w:marRight w:val="0"/>
                          <w:marTop w:val="0"/>
                          <w:marBottom w:val="0"/>
                          <w:divBdr>
                            <w:top w:val="none" w:sz="0" w:space="0" w:color="auto"/>
                            <w:left w:val="none" w:sz="0" w:space="0" w:color="auto"/>
                            <w:bottom w:val="none" w:sz="0" w:space="0" w:color="auto"/>
                            <w:right w:val="none" w:sz="0" w:space="0" w:color="auto"/>
                          </w:divBdr>
                        </w:div>
                        <w:div w:id="1153570344">
                          <w:marLeft w:val="0"/>
                          <w:marRight w:val="0"/>
                          <w:marTop w:val="0"/>
                          <w:marBottom w:val="0"/>
                          <w:divBdr>
                            <w:top w:val="none" w:sz="0" w:space="0" w:color="auto"/>
                            <w:left w:val="none" w:sz="0" w:space="0" w:color="auto"/>
                            <w:bottom w:val="none" w:sz="0" w:space="0" w:color="auto"/>
                            <w:right w:val="none" w:sz="0" w:space="0" w:color="auto"/>
                          </w:divBdr>
                        </w:div>
                        <w:div w:id="1381054380">
                          <w:marLeft w:val="0"/>
                          <w:marRight w:val="0"/>
                          <w:marTop w:val="0"/>
                          <w:marBottom w:val="0"/>
                          <w:divBdr>
                            <w:top w:val="none" w:sz="0" w:space="0" w:color="auto"/>
                            <w:left w:val="none" w:sz="0" w:space="0" w:color="auto"/>
                            <w:bottom w:val="none" w:sz="0" w:space="0" w:color="auto"/>
                            <w:right w:val="none" w:sz="0" w:space="0" w:color="auto"/>
                          </w:divBdr>
                        </w:div>
                        <w:div w:id="1441602374">
                          <w:marLeft w:val="0"/>
                          <w:marRight w:val="0"/>
                          <w:marTop w:val="0"/>
                          <w:marBottom w:val="0"/>
                          <w:divBdr>
                            <w:top w:val="none" w:sz="0" w:space="0" w:color="auto"/>
                            <w:left w:val="none" w:sz="0" w:space="0" w:color="auto"/>
                            <w:bottom w:val="none" w:sz="0" w:space="0" w:color="auto"/>
                            <w:right w:val="none" w:sz="0" w:space="0" w:color="auto"/>
                          </w:divBdr>
                        </w:div>
                        <w:div w:id="1459297074">
                          <w:marLeft w:val="0"/>
                          <w:marRight w:val="0"/>
                          <w:marTop w:val="0"/>
                          <w:marBottom w:val="0"/>
                          <w:divBdr>
                            <w:top w:val="none" w:sz="0" w:space="0" w:color="auto"/>
                            <w:left w:val="none" w:sz="0" w:space="0" w:color="auto"/>
                            <w:bottom w:val="none" w:sz="0" w:space="0" w:color="auto"/>
                            <w:right w:val="none" w:sz="0" w:space="0" w:color="auto"/>
                          </w:divBdr>
                        </w:div>
                        <w:div w:id="1580939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7102103">
      <w:bodyDiv w:val="1"/>
      <w:marLeft w:val="0"/>
      <w:marRight w:val="0"/>
      <w:marTop w:val="0"/>
      <w:marBottom w:val="0"/>
      <w:divBdr>
        <w:top w:val="none" w:sz="0" w:space="0" w:color="auto"/>
        <w:left w:val="none" w:sz="0" w:space="0" w:color="auto"/>
        <w:bottom w:val="none" w:sz="0" w:space="0" w:color="auto"/>
        <w:right w:val="none" w:sz="0" w:space="0" w:color="auto"/>
      </w:divBdr>
    </w:div>
    <w:div w:id="617568948">
      <w:bodyDiv w:val="1"/>
      <w:marLeft w:val="0"/>
      <w:marRight w:val="0"/>
      <w:marTop w:val="0"/>
      <w:marBottom w:val="0"/>
      <w:divBdr>
        <w:top w:val="none" w:sz="0" w:space="0" w:color="auto"/>
        <w:left w:val="none" w:sz="0" w:space="0" w:color="auto"/>
        <w:bottom w:val="none" w:sz="0" w:space="0" w:color="auto"/>
        <w:right w:val="none" w:sz="0" w:space="0" w:color="auto"/>
      </w:divBdr>
      <w:divsChild>
        <w:div w:id="1749038862">
          <w:marLeft w:val="0"/>
          <w:marRight w:val="0"/>
          <w:marTop w:val="0"/>
          <w:marBottom w:val="0"/>
          <w:divBdr>
            <w:top w:val="none" w:sz="0" w:space="0" w:color="auto"/>
            <w:left w:val="none" w:sz="0" w:space="0" w:color="auto"/>
            <w:bottom w:val="none" w:sz="0" w:space="0" w:color="auto"/>
            <w:right w:val="none" w:sz="0" w:space="0" w:color="auto"/>
          </w:divBdr>
          <w:divsChild>
            <w:div w:id="579294120">
              <w:marLeft w:val="0"/>
              <w:marRight w:val="0"/>
              <w:marTop w:val="0"/>
              <w:marBottom w:val="0"/>
              <w:divBdr>
                <w:top w:val="none" w:sz="0" w:space="0" w:color="auto"/>
                <w:left w:val="none" w:sz="0" w:space="0" w:color="auto"/>
                <w:bottom w:val="none" w:sz="0" w:space="0" w:color="auto"/>
                <w:right w:val="none" w:sz="0" w:space="0" w:color="auto"/>
              </w:divBdr>
              <w:divsChild>
                <w:div w:id="1283538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712337">
          <w:marLeft w:val="0"/>
          <w:marRight w:val="0"/>
          <w:marTop w:val="0"/>
          <w:marBottom w:val="0"/>
          <w:divBdr>
            <w:top w:val="none" w:sz="0" w:space="0" w:color="auto"/>
            <w:left w:val="none" w:sz="0" w:space="0" w:color="auto"/>
            <w:bottom w:val="none" w:sz="0" w:space="0" w:color="auto"/>
            <w:right w:val="none" w:sz="0" w:space="0" w:color="auto"/>
          </w:divBdr>
          <w:divsChild>
            <w:div w:id="1093547718">
              <w:marLeft w:val="0"/>
              <w:marRight w:val="0"/>
              <w:marTop w:val="0"/>
              <w:marBottom w:val="0"/>
              <w:divBdr>
                <w:top w:val="none" w:sz="0" w:space="0" w:color="auto"/>
                <w:left w:val="none" w:sz="0" w:space="0" w:color="auto"/>
                <w:bottom w:val="none" w:sz="0" w:space="0" w:color="auto"/>
                <w:right w:val="none" w:sz="0" w:space="0" w:color="auto"/>
              </w:divBdr>
              <w:divsChild>
                <w:div w:id="723413354">
                  <w:marLeft w:val="0"/>
                  <w:marRight w:val="0"/>
                  <w:marTop w:val="0"/>
                  <w:marBottom w:val="0"/>
                  <w:divBdr>
                    <w:top w:val="none" w:sz="0" w:space="0" w:color="auto"/>
                    <w:left w:val="none" w:sz="0" w:space="0" w:color="auto"/>
                    <w:bottom w:val="none" w:sz="0" w:space="0" w:color="auto"/>
                    <w:right w:val="none" w:sz="0" w:space="0" w:color="auto"/>
                  </w:divBdr>
                </w:div>
                <w:div w:id="88965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448207">
          <w:marLeft w:val="0"/>
          <w:marRight w:val="0"/>
          <w:marTop w:val="0"/>
          <w:marBottom w:val="0"/>
          <w:divBdr>
            <w:top w:val="none" w:sz="0" w:space="0" w:color="auto"/>
            <w:left w:val="none" w:sz="0" w:space="0" w:color="auto"/>
            <w:bottom w:val="none" w:sz="0" w:space="0" w:color="auto"/>
            <w:right w:val="none" w:sz="0" w:space="0" w:color="auto"/>
          </w:divBdr>
          <w:divsChild>
            <w:div w:id="195698539">
              <w:marLeft w:val="0"/>
              <w:marRight w:val="0"/>
              <w:marTop w:val="0"/>
              <w:marBottom w:val="0"/>
              <w:divBdr>
                <w:top w:val="none" w:sz="0" w:space="0" w:color="auto"/>
                <w:left w:val="none" w:sz="0" w:space="0" w:color="auto"/>
                <w:bottom w:val="none" w:sz="0" w:space="0" w:color="auto"/>
                <w:right w:val="none" w:sz="0" w:space="0" w:color="auto"/>
              </w:divBdr>
              <w:divsChild>
                <w:div w:id="1460222550">
                  <w:marLeft w:val="0"/>
                  <w:marRight w:val="0"/>
                  <w:marTop w:val="0"/>
                  <w:marBottom w:val="0"/>
                  <w:divBdr>
                    <w:top w:val="none" w:sz="0" w:space="0" w:color="auto"/>
                    <w:left w:val="none" w:sz="0" w:space="0" w:color="auto"/>
                    <w:bottom w:val="none" w:sz="0" w:space="0" w:color="auto"/>
                    <w:right w:val="none" w:sz="0" w:space="0" w:color="auto"/>
                  </w:divBdr>
                </w:div>
                <w:div w:id="316225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919743">
          <w:marLeft w:val="0"/>
          <w:marRight w:val="0"/>
          <w:marTop w:val="0"/>
          <w:marBottom w:val="0"/>
          <w:divBdr>
            <w:top w:val="none" w:sz="0" w:space="0" w:color="auto"/>
            <w:left w:val="none" w:sz="0" w:space="0" w:color="auto"/>
            <w:bottom w:val="none" w:sz="0" w:space="0" w:color="auto"/>
            <w:right w:val="none" w:sz="0" w:space="0" w:color="auto"/>
          </w:divBdr>
          <w:divsChild>
            <w:div w:id="1670281933">
              <w:marLeft w:val="0"/>
              <w:marRight w:val="0"/>
              <w:marTop w:val="0"/>
              <w:marBottom w:val="0"/>
              <w:divBdr>
                <w:top w:val="none" w:sz="0" w:space="0" w:color="auto"/>
                <w:left w:val="none" w:sz="0" w:space="0" w:color="auto"/>
                <w:bottom w:val="none" w:sz="0" w:space="0" w:color="auto"/>
                <w:right w:val="none" w:sz="0" w:space="0" w:color="auto"/>
              </w:divBdr>
              <w:divsChild>
                <w:div w:id="1728412574">
                  <w:marLeft w:val="0"/>
                  <w:marRight w:val="0"/>
                  <w:marTop w:val="0"/>
                  <w:marBottom w:val="0"/>
                  <w:divBdr>
                    <w:top w:val="none" w:sz="0" w:space="0" w:color="auto"/>
                    <w:left w:val="none" w:sz="0" w:space="0" w:color="auto"/>
                    <w:bottom w:val="none" w:sz="0" w:space="0" w:color="auto"/>
                    <w:right w:val="none" w:sz="0" w:space="0" w:color="auto"/>
                  </w:divBdr>
                </w:div>
                <w:div w:id="2008823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638830">
          <w:marLeft w:val="0"/>
          <w:marRight w:val="0"/>
          <w:marTop w:val="0"/>
          <w:marBottom w:val="0"/>
          <w:divBdr>
            <w:top w:val="none" w:sz="0" w:space="0" w:color="auto"/>
            <w:left w:val="none" w:sz="0" w:space="0" w:color="auto"/>
            <w:bottom w:val="none" w:sz="0" w:space="0" w:color="auto"/>
            <w:right w:val="none" w:sz="0" w:space="0" w:color="auto"/>
          </w:divBdr>
          <w:divsChild>
            <w:div w:id="1789623476">
              <w:marLeft w:val="0"/>
              <w:marRight w:val="0"/>
              <w:marTop w:val="0"/>
              <w:marBottom w:val="0"/>
              <w:divBdr>
                <w:top w:val="none" w:sz="0" w:space="0" w:color="auto"/>
                <w:left w:val="none" w:sz="0" w:space="0" w:color="auto"/>
                <w:bottom w:val="none" w:sz="0" w:space="0" w:color="auto"/>
                <w:right w:val="none" w:sz="0" w:space="0" w:color="auto"/>
              </w:divBdr>
              <w:divsChild>
                <w:div w:id="1794130166">
                  <w:marLeft w:val="0"/>
                  <w:marRight w:val="0"/>
                  <w:marTop w:val="0"/>
                  <w:marBottom w:val="0"/>
                  <w:divBdr>
                    <w:top w:val="none" w:sz="0" w:space="0" w:color="auto"/>
                    <w:left w:val="none" w:sz="0" w:space="0" w:color="auto"/>
                    <w:bottom w:val="none" w:sz="0" w:space="0" w:color="auto"/>
                    <w:right w:val="none" w:sz="0" w:space="0" w:color="auto"/>
                  </w:divBdr>
                </w:div>
                <w:div w:id="1193113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1496767">
          <w:marLeft w:val="0"/>
          <w:marRight w:val="0"/>
          <w:marTop w:val="0"/>
          <w:marBottom w:val="0"/>
          <w:divBdr>
            <w:top w:val="none" w:sz="0" w:space="0" w:color="auto"/>
            <w:left w:val="none" w:sz="0" w:space="0" w:color="auto"/>
            <w:bottom w:val="none" w:sz="0" w:space="0" w:color="auto"/>
            <w:right w:val="none" w:sz="0" w:space="0" w:color="auto"/>
          </w:divBdr>
          <w:divsChild>
            <w:div w:id="1634091291">
              <w:marLeft w:val="0"/>
              <w:marRight w:val="0"/>
              <w:marTop w:val="0"/>
              <w:marBottom w:val="0"/>
              <w:divBdr>
                <w:top w:val="none" w:sz="0" w:space="0" w:color="auto"/>
                <w:left w:val="none" w:sz="0" w:space="0" w:color="auto"/>
                <w:bottom w:val="none" w:sz="0" w:space="0" w:color="auto"/>
                <w:right w:val="none" w:sz="0" w:space="0" w:color="auto"/>
              </w:divBdr>
              <w:divsChild>
                <w:div w:id="1528979281">
                  <w:marLeft w:val="0"/>
                  <w:marRight w:val="0"/>
                  <w:marTop w:val="0"/>
                  <w:marBottom w:val="0"/>
                  <w:divBdr>
                    <w:top w:val="none" w:sz="0" w:space="0" w:color="auto"/>
                    <w:left w:val="none" w:sz="0" w:space="0" w:color="auto"/>
                    <w:bottom w:val="none" w:sz="0" w:space="0" w:color="auto"/>
                    <w:right w:val="none" w:sz="0" w:space="0" w:color="auto"/>
                  </w:divBdr>
                </w:div>
                <w:div w:id="1336761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7100453">
          <w:marLeft w:val="0"/>
          <w:marRight w:val="0"/>
          <w:marTop w:val="0"/>
          <w:marBottom w:val="0"/>
          <w:divBdr>
            <w:top w:val="none" w:sz="0" w:space="0" w:color="auto"/>
            <w:left w:val="none" w:sz="0" w:space="0" w:color="auto"/>
            <w:bottom w:val="none" w:sz="0" w:space="0" w:color="auto"/>
            <w:right w:val="none" w:sz="0" w:space="0" w:color="auto"/>
          </w:divBdr>
          <w:divsChild>
            <w:div w:id="2035842635">
              <w:marLeft w:val="0"/>
              <w:marRight w:val="0"/>
              <w:marTop w:val="0"/>
              <w:marBottom w:val="0"/>
              <w:divBdr>
                <w:top w:val="none" w:sz="0" w:space="0" w:color="auto"/>
                <w:left w:val="none" w:sz="0" w:space="0" w:color="auto"/>
                <w:bottom w:val="none" w:sz="0" w:space="0" w:color="auto"/>
                <w:right w:val="none" w:sz="0" w:space="0" w:color="auto"/>
              </w:divBdr>
              <w:divsChild>
                <w:div w:id="1358000891">
                  <w:marLeft w:val="0"/>
                  <w:marRight w:val="0"/>
                  <w:marTop w:val="0"/>
                  <w:marBottom w:val="0"/>
                  <w:divBdr>
                    <w:top w:val="none" w:sz="0" w:space="0" w:color="auto"/>
                    <w:left w:val="none" w:sz="0" w:space="0" w:color="auto"/>
                    <w:bottom w:val="none" w:sz="0" w:space="0" w:color="auto"/>
                    <w:right w:val="none" w:sz="0" w:space="0" w:color="auto"/>
                  </w:divBdr>
                </w:div>
                <w:div w:id="1103956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200624">
          <w:marLeft w:val="0"/>
          <w:marRight w:val="0"/>
          <w:marTop w:val="0"/>
          <w:marBottom w:val="0"/>
          <w:divBdr>
            <w:top w:val="none" w:sz="0" w:space="0" w:color="auto"/>
            <w:left w:val="none" w:sz="0" w:space="0" w:color="auto"/>
            <w:bottom w:val="none" w:sz="0" w:space="0" w:color="auto"/>
            <w:right w:val="none" w:sz="0" w:space="0" w:color="auto"/>
          </w:divBdr>
          <w:divsChild>
            <w:div w:id="964653778">
              <w:marLeft w:val="0"/>
              <w:marRight w:val="0"/>
              <w:marTop w:val="0"/>
              <w:marBottom w:val="0"/>
              <w:divBdr>
                <w:top w:val="none" w:sz="0" w:space="0" w:color="auto"/>
                <w:left w:val="none" w:sz="0" w:space="0" w:color="auto"/>
                <w:bottom w:val="none" w:sz="0" w:space="0" w:color="auto"/>
                <w:right w:val="none" w:sz="0" w:space="0" w:color="auto"/>
              </w:divBdr>
              <w:divsChild>
                <w:div w:id="600261199">
                  <w:marLeft w:val="0"/>
                  <w:marRight w:val="0"/>
                  <w:marTop w:val="0"/>
                  <w:marBottom w:val="0"/>
                  <w:divBdr>
                    <w:top w:val="none" w:sz="0" w:space="0" w:color="auto"/>
                    <w:left w:val="none" w:sz="0" w:space="0" w:color="auto"/>
                    <w:bottom w:val="none" w:sz="0" w:space="0" w:color="auto"/>
                    <w:right w:val="none" w:sz="0" w:space="0" w:color="auto"/>
                  </w:divBdr>
                </w:div>
                <w:div w:id="1697189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309218">
          <w:marLeft w:val="0"/>
          <w:marRight w:val="0"/>
          <w:marTop w:val="0"/>
          <w:marBottom w:val="0"/>
          <w:divBdr>
            <w:top w:val="none" w:sz="0" w:space="0" w:color="auto"/>
            <w:left w:val="none" w:sz="0" w:space="0" w:color="auto"/>
            <w:bottom w:val="none" w:sz="0" w:space="0" w:color="auto"/>
            <w:right w:val="none" w:sz="0" w:space="0" w:color="auto"/>
          </w:divBdr>
          <w:divsChild>
            <w:div w:id="1148009570">
              <w:marLeft w:val="0"/>
              <w:marRight w:val="0"/>
              <w:marTop w:val="0"/>
              <w:marBottom w:val="0"/>
              <w:divBdr>
                <w:top w:val="none" w:sz="0" w:space="0" w:color="auto"/>
                <w:left w:val="none" w:sz="0" w:space="0" w:color="auto"/>
                <w:bottom w:val="none" w:sz="0" w:space="0" w:color="auto"/>
                <w:right w:val="none" w:sz="0" w:space="0" w:color="auto"/>
              </w:divBdr>
              <w:divsChild>
                <w:div w:id="635910153">
                  <w:marLeft w:val="0"/>
                  <w:marRight w:val="0"/>
                  <w:marTop w:val="0"/>
                  <w:marBottom w:val="0"/>
                  <w:divBdr>
                    <w:top w:val="none" w:sz="0" w:space="0" w:color="auto"/>
                    <w:left w:val="none" w:sz="0" w:space="0" w:color="auto"/>
                    <w:bottom w:val="none" w:sz="0" w:space="0" w:color="auto"/>
                    <w:right w:val="none" w:sz="0" w:space="0" w:color="auto"/>
                  </w:divBdr>
                </w:div>
                <w:div w:id="1119648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299355">
          <w:marLeft w:val="0"/>
          <w:marRight w:val="0"/>
          <w:marTop w:val="0"/>
          <w:marBottom w:val="0"/>
          <w:divBdr>
            <w:top w:val="none" w:sz="0" w:space="0" w:color="auto"/>
            <w:left w:val="none" w:sz="0" w:space="0" w:color="auto"/>
            <w:bottom w:val="none" w:sz="0" w:space="0" w:color="auto"/>
            <w:right w:val="none" w:sz="0" w:space="0" w:color="auto"/>
          </w:divBdr>
          <w:divsChild>
            <w:div w:id="1027826234">
              <w:marLeft w:val="0"/>
              <w:marRight w:val="0"/>
              <w:marTop w:val="0"/>
              <w:marBottom w:val="0"/>
              <w:divBdr>
                <w:top w:val="none" w:sz="0" w:space="0" w:color="auto"/>
                <w:left w:val="none" w:sz="0" w:space="0" w:color="auto"/>
                <w:bottom w:val="none" w:sz="0" w:space="0" w:color="auto"/>
                <w:right w:val="none" w:sz="0" w:space="0" w:color="auto"/>
              </w:divBdr>
              <w:divsChild>
                <w:div w:id="1107118796">
                  <w:marLeft w:val="0"/>
                  <w:marRight w:val="0"/>
                  <w:marTop w:val="0"/>
                  <w:marBottom w:val="0"/>
                  <w:divBdr>
                    <w:top w:val="none" w:sz="0" w:space="0" w:color="auto"/>
                    <w:left w:val="none" w:sz="0" w:space="0" w:color="auto"/>
                    <w:bottom w:val="none" w:sz="0" w:space="0" w:color="auto"/>
                    <w:right w:val="none" w:sz="0" w:space="0" w:color="auto"/>
                  </w:divBdr>
                </w:div>
                <w:div w:id="473301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5350464">
          <w:marLeft w:val="0"/>
          <w:marRight w:val="0"/>
          <w:marTop w:val="0"/>
          <w:marBottom w:val="0"/>
          <w:divBdr>
            <w:top w:val="none" w:sz="0" w:space="0" w:color="auto"/>
            <w:left w:val="none" w:sz="0" w:space="0" w:color="auto"/>
            <w:bottom w:val="none" w:sz="0" w:space="0" w:color="auto"/>
            <w:right w:val="none" w:sz="0" w:space="0" w:color="auto"/>
          </w:divBdr>
          <w:divsChild>
            <w:div w:id="402989727">
              <w:marLeft w:val="0"/>
              <w:marRight w:val="0"/>
              <w:marTop w:val="0"/>
              <w:marBottom w:val="0"/>
              <w:divBdr>
                <w:top w:val="none" w:sz="0" w:space="0" w:color="auto"/>
                <w:left w:val="none" w:sz="0" w:space="0" w:color="auto"/>
                <w:bottom w:val="none" w:sz="0" w:space="0" w:color="auto"/>
                <w:right w:val="none" w:sz="0" w:space="0" w:color="auto"/>
              </w:divBdr>
              <w:divsChild>
                <w:div w:id="445004808">
                  <w:marLeft w:val="0"/>
                  <w:marRight w:val="0"/>
                  <w:marTop w:val="0"/>
                  <w:marBottom w:val="0"/>
                  <w:divBdr>
                    <w:top w:val="none" w:sz="0" w:space="0" w:color="auto"/>
                    <w:left w:val="none" w:sz="0" w:space="0" w:color="auto"/>
                    <w:bottom w:val="none" w:sz="0" w:space="0" w:color="auto"/>
                    <w:right w:val="none" w:sz="0" w:space="0" w:color="auto"/>
                  </w:divBdr>
                </w:div>
                <w:div w:id="387532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8923833">
          <w:marLeft w:val="0"/>
          <w:marRight w:val="0"/>
          <w:marTop w:val="0"/>
          <w:marBottom w:val="0"/>
          <w:divBdr>
            <w:top w:val="none" w:sz="0" w:space="0" w:color="auto"/>
            <w:left w:val="none" w:sz="0" w:space="0" w:color="auto"/>
            <w:bottom w:val="none" w:sz="0" w:space="0" w:color="auto"/>
            <w:right w:val="none" w:sz="0" w:space="0" w:color="auto"/>
          </w:divBdr>
          <w:divsChild>
            <w:div w:id="2053769132">
              <w:marLeft w:val="0"/>
              <w:marRight w:val="0"/>
              <w:marTop w:val="0"/>
              <w:marBottom w:val="0"/>
              <w:divBdr>
                <w:top w:val="none" w:sz="0" w:space="0" w:color="auto"/>
                <w:left w:val="none" w:sz="0" w:space="0" w:color="auto"/>
                <w:bottom w:val="none" w:sz="0" w:space="0" w:color="auto"/>
                <w:right w:val="none" w:sz="0" w:space="0" w:color="auto"/>
              </w:divBdr>
              <w:divsChild>
                <w:div w:id="128862033">
                  <w:marLeft w:val="0"/>
                  <w:marRight w:val="0"/>
                  <w:marTop w:val="0"/>
                  <w:marBottom w:val="0"/>
                  <w:divBdr>
                    <w:top w:val="none" w:sz="0" w:space="0" w:color="auto"/>
                    <w:left w:val="none" w:sz="0" w:space="0" w:color="auto"/>
                    <w:bottom w:val="none" w:sz="0" w:space="0" w:color="auto"/>
                    <w:right w:val="none" w:sz="0" w:space="0" w:color="auto"/>
                  </w:divBdr>
                </w:div>
                <w:div w:id="420373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626783">
          <w:marLeft w:val="0"/>
          <w:marRight w:val="0"/>
          <w:marTop w:val="0"/>
          <w:marBottom w:val="0"/>
          <w:divBdr>
            <w:top w:val="none" w:sz="0" w:space="0" w:color="auto"/>
            <w:left w:val="none" w:sz="0" w:space="0" w:color="auto"/>
            <w:bottom w:val="none" w:sz="0" w:space="0" w:color="auto"/>
            <w:right w:val="none" w:sz="0" w:space="0" w:color="auto"/>
          </w:divBdr>
          <w:divsChild>
            <w:div w:id="1848985113">
              <w:marLeft w:val="0"/>
              <w:marRight w:val="0"/>
              <w:marTop w:val="0"/>
              <w:marBottom w:val="0"/>
              <w:divBdr>
                <w:top w:val="none" w:sz="0" w:space="0" w:color="auto"/>
                <w:left w:val="none" w:sz="0" w:space="0" w:color="auto"/>
                <w:bottom w:val="none" w:sz="0" w:space="0" w:color="auto"/>
                <w:right w:val="none" w:sz="0" w:space="0" w:color="auto"/>
              </w:divBdr>
              <w:divsChild>
                <w:div w:id="1411543396">
                  <w:marLeft w:val="0"/>
                  <w:marRight w:val="0"/>
                  <w:marTop w:val="0"/>
                  <w:marBottom w:val="0"/>
                  <w:divBdr>
                    <w:top w:val="none" w:sz="0" w:space="0" w:color="auto"/>
                    <w:left w:val="none" w:sz="0" w:space="0" w:color="auto"/>
                    <w:bottom w:val="none" w:sz="0" w:space="0" w:color="auto"/>
                    <w:right w:val="none" w:sz="0" w:space="0" w:color="auto"/>
                  </w:divBdr>
                </w:div>
                <w:div w:id="865607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0167661">
          <w:marLeft w:val="0"/>
          <w:marRight w:val="0"/>
          <w:marTop w:val="0"/>
          <w:marBottom w:val="0"/>
          <w:divBdr>
            <w:top w:val="none" w:sz="0" w:space="0" w:color="auto"/>
            <w:left w:val="none" w:sz="0" w:space="0" w:color="auto"/>
            <w:bottom w:val="none" w:sz="0" w:space="0" w:color="auto"/>
            <w:right w:val="none" w:sz="0" w:space="0" w:color="auto"/>
          </w:divBdr>
          <w:divsChild>
            <w:div w:id="1588077628">
              <w:marLeft w:val="0"/>
              <w:marRight w:val="0"/>
              <w:marTop w:val="0"/>
              <w:marBottom w:val="0"/>
              <w:divBdr>
                <w:top w:val="none" w:sz="0" w:space="0" w:color="auto"/>
                <w:left w:val="none" w:sz="0" w:space="0" w:color="auto"/>
                <w:bottom w:val="none" w:sz="0" w:space="0" w:color="auto"/>
                <w:right w:val="none" w:sz="0" w:space="0" w:color="auto"/>
              </w:divBdr>
              <w:divsChild>
                <w:div w:id="651567559">
                  <w:marLeft w:val="0"/>
                  <w:marRight w:val="0"/>
                  <w:marTop w:val="0"/>
                  <w:marBottom w:val="0"/>
                  <w:divBdr>
                    <w:top w:val="none" w:sz="0" w:space="0" w:color="auto"/>
                    <w:left w:val="none" w:sz="0" w:space="0" w:color="auto"/>
                    <w:bottom w:val="none" w:sz="0" w:space="0" w:color="auto"/>
                    <w:right w:val="none" w:sz="0" w:space="0" w:color="auto"/>
                  </w:divBdr>
                </w:div>
                <w:div w:id="1329333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6320675">
          <w:marLeft w:val="0"/>
          <w:marRight w:val="0"/>
          <w:marTop w:val="0"/>
          <w:marBottom w:val="0"/>
          <w:divBdr>
            <w:top w:val="none" w:sz="0" w:space="0" w:color="auto"/>
            <w:left w:val="none" w:sz="0" w:space="0" w:color="auto"/>
            <w:bottom w:val="none" w:sz="0" w:space="0" w:color="auto"/>
            <w:right w:val="none" w:sz="0" w:space="0" w:color="auto"/>
          </w:divBdr>
          <w:divsChild>
            <w:div w:id="814106891">
              <w:marLeft w:val="0"/>
              <w:marRight w:val="0"/>
              <w:marTop w:val="0"/>
              <w:marBottom w:val="0"/>
              <w:divBdr>
                <w:top w:val="none" w:sz="0" w:space="0" w:color="auto"/>
                <w:left w:val="none" w:sz="0" w:space="0" w:color="auto"/>
                <w:bottom w:val="none" w:sz="0" w:space="0" w:color="auto"/>
                <w:right w:val="none" w:sz="0" w:space="0" w:color="auto"/>
              </w:divBdr>
              <w:divsChild>
                <w:div w:id="1898130707">
                  <w:marLeft w:val="0"/>
                  <w:marRight w:val="0"/>
                  <w:marTop w:val="0"/>
                  <w:marBottom w:val="0"/>
                  <w:divBdr>
                    <w:top w:val="none" w:sz="0" w:space="0" w:color="auto"/>
                    <w:left w:val="none" w:sz="0" w:space="0" w:color="auto"/>
                    <w:bottom w:val="none" w:sz="0" w:space="0" w:color="auto"/>
                    <w:right w:val="none" w:sz="0" w:space="0" w:color="auto"/>
                  </w:divBdr>
                </w:div>
                <w:div w:id="1502770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24532">
          <w:marLeft w:val="0"/>
          <w:marRight w:val="0"/>
          <w:marTop w:val="0"/>
          <w:marBottom w:val="0"/>
          <w:divBdr>
            <w:top w:val="none" w:sz="0" w:space="0" w:color="auto"/>
            <w:left w:val="none" w:sz="0" w:space="0" w:color="auto"/>
            <w:bottom w:val="none" w:sz="0" w:space="0" w:color="auto"/>
            <w:right w:val="none" w:sz="0" w:space="0" w:color="auto"/>
          </w:divBdr>
          <w:divsChild>
            <w:div w:id="2022585034">
              <w:marLeft w:val="0"/>
              <w:marRight w:val="0"/>
              <w:marTop w:val="0"/>
              <w:marBottom w:val="0"/>
              <w:divBdr>
                <w:top w:val="none" w:sz="0" w:space="0" w:color="auto"/>
                <w:left w:val="none" w:sz="0" w:space="0" w:color="auto"/>
                <w:bottom w:val="none" w:sz="0" w:space="0" w:color="auto"/>
                <w:right w:val="none" w:sz="0" w:space="0" w:color="auto"/>
              </w:divBdr>
              <w:divsChild>
                <w:div w:id="1748990096">
                  <w:marLeft w:val="0"/>
                  <w:marRight w:val="0"/>
                  <w:marTop w:val="0"/>
                  <w:marBottom w:val="0"/>
                  <w:divBdr>
                    <w:top w:val="none" w:sz="0" w:space="0" w:color="auto"/>
                    <w:left w:val="none" w:sz="0" w:space="0" w:color="auto"/>
                    <w:bottom w:val="none" w:sz="0" w:space="0" w:color="auto"/>
                    <w:right w:val="none" w:sz="0" w:space="0" w:color="auto"/>
                  </w:divBdr>
                </w:div>
                <w:div w:id="1723166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0081370">
          <w:marLeft w:val="0"/>
          <w:marRight w:val="0"/>
          <w:marTop w:val="0"/>
          <w:marBottom w:val="0"/>
          <w:divBdr>
            <w:top w:val="none" w:sz="0" w:space="0" w:color="auto"/>
            <w:left w:val="none" w:sz="0" w:space="0" w:color="auto"/>
            <w:bottom w:val="none" w:sz="0" w:space="0" w:color="auto"/>
            <w:right w:val="none" w:sz="0" w:space="0" w:color="auto"/>
          </w:divBdr>
          <w:divsChild>
            <w:div w:id="1964923486">
              <w:marLeft w:val="0"/>
              <w:marRight w:val="0"/>
              <w:marTop w:val="0"/>
              <w:marBottom w:val="0"/>
              <w:divBdr>
                <w:top w:val="none" w:sz="0" w:space="0" w:color="auto"/>
                <w:left w:val="none" w:sz="0" w:space="0" w:color="auto"/>
                <w:bottom w:val="none" w:sz="0" w:space="0" w:color="auto"/>
                <w:right w:val="none" w:sz="0" w:space="0" w:color="auto"/>
              </w:divBdr>
              <w:divsChild>
                <w:div w:id="1075395361">
                  <w:marLeft w:val="0"/>
                  <w:marRight w:val="0"/>
                  <w:marTop w:val="0"/>
                  <w:marBottom w:val="0"/>
                  <w:divBdr>
                    <w:top w:val="none" w:sz="0" w:space="0" w:color="auto"/>
                    <w:left w:val="none" w:sz="0" w:space="0" w:color="auto"/>
                    <w:bottom w:val="none" w:sz="0" w:space="0" w:color="auto"/>
                    <w:right w:val="none" w:sz="0" w:space="0" w:color="auto"/>
                  </w:divBdr>
                </w:div>
                <w:div w:id="160704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23799">
          <w:marLeft w:val="0"/>
          <w:marRight w:val="0"/>
          <w:marTop w:val="0"/>
          <w:marBottom w:val="0"/>
          <w:divBdr>
            <w:top w:val="none" w:sz="0" w:space="0" w:color="auto"/>
            <w:left w:val="none" w:sz="0" w:space="0" w:color="auto"/>
            <w:bottom w:val="none" w:sz="0" w:space="0" w:color="auto"/>
            <w:right w:val="none" w:sz="0" w:space="0" w:color="auto"/>
          </w:divBdr>
          <w:divsChild>
            <w:div w:id="283661731">
              <w:marLeft w:val="0"/>
              <w:marRight w:val="0"/>
              <w:marTop w:val="0"/>
              <w:marBottom w:val="0"/>
              <w:divBdr>
                <w:top w:val="none" w:sz="0" w:space="0" w:color="auto"/>
                <w:left w:val="none" w:sz="0" w:space="0" w:color="auto"/>
                <w:bottom w:val="none" w:sz="0" w:space="0" w:color="auto"/>
                <w:right w:val="none" w:sz="0" w:space="0" w:color="auto"/>
              </w:divBdr>
              <w:divsChild>
                <w:div w:id="397048006">
                  <w:marLeft w:val="0"/>
                  <w:marRight w:val="0"/>
                  <w:marTop w:val="0"/>
                  <w:marBottom w:val="0"/>
                  <w:divBdr>
                    <w:top w:val="none" w:sz="0" w:space="0" w:color="auto"/>
                    <w:left w:val="none" w:sz="0" w:space="0" w:color="auto"/>
                    <w:bottom w:val="none" w:sz="0" w:space="0" w:color="auto"/>
                    <w:right w:val="none" w:sz="0" w:space="0" w:color="auto"/>
                  </w:divBdr>
                </w:div>
                <w:div w:id="211015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7877887">
          <w:marLeft w:val="0"/>
          <w:marRight w:val="0"/>
          <w:marTop w:val="0"/>
          <w:marBottom w:val="0"/>
          <w:divBdr>
            <w:top w:val="none" w:sz="0" w:space="0" w:color="auto"/>
            <w:left w:val="none" w:sz="0" w:space="0" w:color="auto"/>
            <w:bottom w:val="none" w:sz="0" w:space="0" w:color="auto"/>
            <w:right w:val="none" w:sz="0" w:space="0" w:color="auto"/>
          </w:divBdr>
          <w:divsChild>
            <w:div w:id="508830518">
              <w:marLeft w:val="0"/>
              <w:marRight w:val="0"/>
              <w:marTop w:val="0"/>
              <w:marBottom w:val="0"/>
              <w:divBdr>
                <w:top w:val="none" w:sz="0" w:space="0" w:color="auto"/>
                <w:left w:val="none" w:sz="0" w:space="0" w:color="auto"/>
                <w:bottom w:val="none" w:sz="0" w:space="0" w:color="auto"/>
                <w:right w:val="none" w:sz="0" w:space="0" w:color="auto"/>
              </w:divBdr>
              <w:divsChild>
                <w:div w:id="1849101588">
                  <w:marLeft w:val="0"/>
                  <w:marRight w:val="0"/>
                  <w:marTop w:val="0"/>
                  <w:marBottom w:val="0"/>
                  <w:divBdr>
                    <w:top w:val="none" w:sz="0" w:space="0" w:color="auto"/>
                    <w:left w:val="none" w:sz="0" w:space="0" w:color="auto"/>
                    <w:bottom w:val="none" w:sz="0" w:space="0" w:color="auto"/>
                    <w:right w:val="none" w:sz="0" w:space="0" w:color="auto"/>
                  </w:divBdr>
                </w:div>
                <w:div w:id="123820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324589">
          <w:marLeft w:val="0"/>
          <w:marRight w:val="0"/>
          <w:marTop w:val="0"/>
          <w:marBottom w:val="0"/>
          <w:divBdr>
            <w:top w:val="none" w:sz="0" w:space="0" w:color="auto"/>
            <w:left w:val="none" w:sz="0" w:space="0" w:color="auto"/>
            <w:bottom w:val="none" w:sz="0" w:space="0" w:color="auto"/>
            <w:right w:val="none" w:sz="0" w:space="0" w:color="auto"/>
          </w:divBdr>
          <w:divsChild>
            <w:div w:id="2098557463">
              <w:marLeft w:val="0"/>
              <w:marRight w:val="0"/>
              <w:marTop w:val="0"/>
              <w:marBottom w:val="0"/>
              <w:divBdr>
                <w:top w:val="none" w:sz="0" w:space="0" w:color="auto"/>
                <w:left w:val="none" w:sz="0" w:space="0" w:color="auto"/>
                <w:bottom w:val="none" w:sz="0" w:space="0" w:color="auto"/>
                <w:right w:val="none" w:sz="0" w:space="0" w:color="auto"/>
              </w:divBdr>
              <w:divsChild>
                <w:div w:id="996224986">
                  <w:marLeft w:val="0"/>
                  <w:marRight w:val="0"/>
                  <w:marTop w:val="0"/>
                  <w:marBottom w:val="0"/>
                  <w:divBdr>
                    <w:top w:val="none" w:sz="0" w:space="0" w:color="auto"/>
                    <w:left w:val="none" w:sz="0" w:space="0" w:color="auto"/>
                    <w:bottom w:val="none" w:sz="0" w:space="0" w:color="auto"/>
                    <w:right w:val="none" w:sz="0" w:space="0" w:color="auto"/>
                  </w:divBdr>
                </w:div>
                <w:div w:id="1731029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431017">
          <w:marLeft w:val="0"/>
          <w:marRight w:val="0"/>
          <w:marTop w:val="0"/>
          <w:marBottom w:val="0"/>
          <w:divBdr>
            <w:top w:val="none" w:sz="0" w:space="0" w:color="auto"/>
            <w:left w:val="none" w:sz="0" w:space="0" w:color="auto"/>
            <w:bottom w:val="none" w:sz="0" w:space="0" w:color="auto"/>
            <w:right w:val="none" w:sz="0" w:space="0" w:color="auto"/>
          </w:divBdr>
          <w:divsChild>
            <w:div w:id="574358085">
              <w:marLeft w:val="0"/>
              <w:marRight w:val="0"/>
              <w:marTop w:val="0"/>
              <w:marBottom w:val="0"/>
              <w:divBdr>
                <w:top w:val="none" w:sz="0" w:space="0" w:color="auto"/>
                <w:left w:val="none" w:sz="0" w:space="0" w:color="auto"/>
                <w:bottom w:val="none" w:sz="0" w:space="0" w:color="auto"/>
                <w:right w:val="none" w:sz="0" w:space="0" w:color="auto"/>
              </w:divBdr>
              <w:divsChild>
                <w:div w:id="919409343">
                  <w:marLeft w:val="0"/>
                  <w:marRight w:val="0"/>
                  <w:marTop w:val="0"/>
                  <w:marBottom w:val="0"/>
                  <w:divBdr>
                    <w:top w:val="none" w:sz="0" w:space="0" w:color="auto"/>
                    <w:left w:val="none" w:sz="0" w:space="0" w:color="auto"/>
                    <w:bottom w:val="none" w:sz="0" w:space="0" w:color="auto"/>
                    <w:right w:val="none" w:sz="0" w:space="0" w:color="auto"/>
                  </w:divBdr>
                </w:div>
                <w:div w:id="957225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6057926">
          <w:marLeft w:val="0"/>
          <w:marRight w:val="0"/>
          <w:marTop w:val="0"/>
          <w:marBottom w:val="0"/>
          <w:divBdr>
            <w:top w:val="none" w:sz="0" w:space="0" w:color="auto"/>
            <w:left w:val="none" w:sz="0" w:space="0" w:color="auto"/>
            <w:bottom w:val="none" w:sz="0" w:space="0" w:color="auto"/>
            <w:right w:val="none" w:sz="0" w:space="0" w:color="auto"/>
          </w:divBdr>
          <w:divsChild>
            <w:div w:id="1296789936">
              <w:marLeft w:val="0"/>
              <w:marRight w:val="0"/>
              <w:marTop w:val="0"/>
              <w:marBottom w:val="0"/>
              <w:divBdr>
                <w:top w:val="none" w:sz="0" w:space="0" w:color="auto"/>
                <w:left w:val="none" w:sz="0" w:space="0" w:color="auto"/>
                <w:bottom w:val="none" w:sz="0" w:space="0" w:color="auto"/>
                <w:right w:val="none" w:sz="0" w:space="0" w:color="auto"/>
              </w:divBdr>
              <w:divsChild>
                <w:div w:id="1588996251">
                  <w:marLeft w:val="0"/>
                  <w:marRight w:val="0"/>
                  <w:marTop w:val="0"/>
                  <w:marBottom w:val="0"/>
                  <w:divBdr>
                    <w:top w:val="none" w:sz="0" w:space="0" w:color="auto"/>
                    <w:left w:val="none" w:sz="0" w:space="0" w:color="auto"/>
                    <w:bottom w:val="none" w:sz="0" w:space="0" w:color="auto"/>
                    <w:right w:val="none" w:sz="0" w:space="0" w:color="auto"/>
                  </w:divBdr>
                </w:div>
                <w:div w:id="1593507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585742">
          <w:marLeft w:val="0"/>
          <w:marRight w:val="0"/>
          <w:marTop w:val="0"/>
          <w:marBottom w:val="0"/>
          <w:divBdr>
            <w:top w:val="none" w:sz="0" w:space="0" w:color="auto"/>
            <w:left w:val="none" w:sz="0" w:space="0" w:color="auto"/>
            <w:bottom w:val="none" w:sz="0" w:space="0" w:color="auto"/>
            <w:right w:val="none" w:sz="0" w:space="0" w:color="auto"/>
          </w:divBdr>
          <w:divsChild>
            <w:div w:id="485628064">
              <w:marLeft w:val="0"/>
              <w:marRight w:val="0"/>
              <w:marTop w:val="0"/>
              <w:marBottom w:val="0"/>
              <w:divBdr>
                <w:top w:val="none" w:sz="0" w:space="0" w:color="auto"/>
                <w:left w:val="none" w:sz="0" w:space="0" w:color="auto"/>
                <w:bottom w:val="none" w:sz="0" w:space="0" w:color="auto"/>
                <w:right w:val="none" w:sz="0" w:space="0" w:color="auto"/>
              </w:divBdr>
              <w:divsChild>
                <w:div w:id="379018468">
                  <w:marLeft w:val="0"/>
                  <w:marRight w:val="0"/>
                  <w:marTop w:val="0"/>
                  <w:marBottom w:val="0"/>
                  <w:divBdr>
                    <w:top w:val="none" w:sz="0" w:space="0" w:color="auto"/>
                    <w:left w:val="none" w:sz="0" w:space="0" w:color="auto"/>
                    <w:bottom w:val="none" w:sz="0" w:space="0" w:color="auto"/>
                    <w:right w:val="none" w:sz="0" w:space="0" w:color="auto"/>
                  </w:divBdr>
                </w:div>
                <w:div w:id="1266620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7468823">
          <w:marLeft w:val="0"/>
          <w:marRight w:val="0"/>
          <w:marTop w:val="0"/>
          <w:marBottom w:val="0"/>
          <w:divBdr>
            <w:top w:val="none" w:sz="0" w:space="0" w:color="auto"/>
            <w:left w:val="none" w:sz="0" w:space="0" w:color="auto"/>
            <w:bottom w:val="none" w:sz="0" w:space="0" w:color="auto"/>
            <w:right w:val="none" w:sz="0" w:space="0" w:color="auto"/>
          </w:divBdr>
          <w:divsChild>
            <w:div w:id="1950039943">
              <w:marLeft w:val="0"/>
              <w:marRight w:val="0"/>
              <w:marTop w:val="0"/>
              <w:marBottom w:val="0"/>
              <w:divBdr>
                <w:top w:val="none" w:sz="0" w:space="0" w:color="auto"/>
                <w:left w:val="none" w:sz="0" w:space="0" w:color="auto"/>
                <w:bottom w:val="none" w:sz="0" w:space="0" w:color="auto"/>
                <w:right w:val="none" w:sz="0" w:space="0" w:color="auto"/>
              </w:divBdr>
              <w:divsChild>
                <w:div w:id="2023968198">
                  <w:marLeft w:val="0"/>
                  <w:marRight w:val="0"/>
                  <w:marTop w:val="0"/>
                  <w:marBottom w:val="0"/>
                  <w:divBdr>
                    <w:top w:val="none" w:sz="0" w:space="0" w:color="auto"/>
                    <w:left w:val="none" w:sz="0" w:space="0" w:color="auto"/>
                    <w:bottom w:val="none" w:sz="0" w:space="0" w:color="auto"/>
                    <w:right w:val="none" w:sz="0" w:space="0" w:color="auto"/>
                  </w:divBdr>
                </w:div>
                <w:div w:id="1136794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985427">
          <w:marLeft w:val="0"/>
          <w:marRight w:val="0"/>
          <w:marTop w:val="0"/>
          <w:marBottom w:val="0"/>
          <w:divBdr>
            <w:top w:val="none" w:sz="0" w:space="0" w:color="auto"/>
            <w:left w:val="none" w:sz="0" w:space="0" w:color="auto"/>
            <w:bottom w:val="none" w:sz="0" w:space="0" w:color="auto"/>
            <w:right w:val="none" w:sz="0" w:space="0" w:color="auto"/>
          </w:divBdr>
          <w:divsChild>
            <w:div w:id="1344551134">
              <w:marLeft w:val="0"/>
              <w:marRight w:val="0"/>
              <w:marTop w:val="0"/>
              <w:marBottom w:val="0"/>
              <w:divBdr>
                <w:top w:val="none" w:sz="0" w:space="0" w:color="auto"/>
                <w:left w:val="none" w:sz="0" w:space="0" w:color="auto"/>
                <w:bottom w:val="none" w:sz="0" w:space="0" w:color="auto"/>
                <w:right w:val="none" w:sz="0" w:space="0" w:color="auto"/>
              </w:divBdr>
              <w:divsChild>
                <w:div w:id="1884898334">
                  <w:marLeft w:val="0"/>
                  <w:marRight w:val="0"/>
                  <w:marTop w:val="0"/>
                  <w:marBottom w:val="0"/>
                  <w:divBdr>
                    <w:top w:val="none" w:sz="0" w:space="0" w:color="auto"/>
                    <w:left w:val="none" w:sz="0" w:space="0" w:color="auto"/>
                    <w:bottom w:val="none" w:sz="0" w:space="0" w:color="auto"/>
                    <w:right w:val="none" w:sz="0" w:space="0" w:color="auto"/>
                  </w:divBdr>
                </w:div>
                <w:div w:id="1341857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803270">
      <w:bodyDiv w:val="1"/>
      <w:marLeft w:val="0"/>
      <w:marRight w:val="0"/>
      <w:marTop w:val="0"/>
      <w:marBottom w:val="0"/>
      <w:divBdr>
        <w:top w:val="none" w:sz="0" w:space="0" w:color="auto"/>
        <w:left w:val="none" w:sz="0" w:space="0" w:color="auto"/>
        <w:bottom w:val="none" w:sz="0" w:space="0" w:color="auto"/>
        <w:right w:val="none" w:sz="0" w:space="0" w:color="auto"/>
      </w:divBdr>
      <w:divsChild>
        <w:div w:id="1353532408">
          <w:marLeft w:val="0"/>
          <w:marRight w:val="0"/>
          <w:marTop w:val="0"/>
          <w:marBottom w:val="0"/>
          <w:divBdr>
            <w:top w:val="none" w:sz="0" w:space="0" w:color="auto"/>
            <w:left w:val="none" w:sz="0" w:space="0" w:color="auto"/>
            <w:bottom w:val="none" w:sz="0" w:space="0" w:color="auto"/>
            <w:right w:val="none" w:sz="0" w:space="0" w:color="auto"/>
          </w:divBdr>
          <w:divsChild>
            <w:div w:id="2057125014">
              <w:marLeft w:val="0"/>
              <w:marRight w:val="0"/>
              <w:marTop w:val="0"/>
              <w:marBottom w:val="0"/>
              <w:divBdr>
                <w:top w:val="none" w:sz="0" w:space="0" w:color="auto"/>
                <w:left w:val="none" w:sz="0" w:space="0" w:color="auto"/>
                <w:bottom w:val="none" w:sz="0" w:space="0" w:color="auto"/>
                <w:right w:val="none" w:sz="0" w:space="0" w:color="auto"/>
              </w:divBdr>
              <w:divsChild>
                <w:div w:id="470329">
                  <w:marLeft w:val="0"/>
                  <w:marRight w:val="0"/>
                  <w:marTop w:val="0"/>
                  <w:marBottom w:val="0"/>
                  <w:divBdr>
                    <w:top w:val="none" w:sz="0" w:space="0" w:color="auto"/>
                    <w:left w:val="none" w:sz="0" w:space="0" w:color="auto"/>
                    <w:bottom w:val="none" w:sz="0" w:space="0" w:color="auto"/>
                    <w:right w:val="none" w:sz="0" w:space="0" w:color="auto"/>
                  </w:divBdr>
                  <w:divsChild>
                    <w:div w:id="1408914901">
                      <w:marLeft w:val="0"/>
                      <w:marRight w:val="0"/>
                      <w:marTop w:val="0"/>
                      <w:marBottom w:val="0"/>
                      <w:divBdr>
                        <w:top w:val="none" w:sz="0" w:space="0" w:color="auto"/>
                        <w:left w:val="none" w:sz="0" w:space="0" w:color="auto"/>
                        <w:bottom w:val="none" w:sz="0" w:space="0" w:color="auto"/>
                        <w:right w:val="none" w:sz="0" w:space="0" w:color="auto"/>
                      </w:divBdr>
                      <w:divsChild>
                        <w:div w:id="27491678">
                          <w:marLeft w:val="0"/>
                          <w:marRight w:val="0"/>
                          <w:marTop w:val="0"/>
                          <w:marBottom w:val="0"/>
                          <w:divBdr>
                            <w:top w:val="none" w:sz="0" w:space="0" w:color="auto"/>
                            <w:left w:val="none" w:sz="0" w:space="0" w:color="auto"/>
                            <w:bottom w:val="none" w:sz="0" w:space="0" w:color="auto"/>
                            <w:right w:val="none" w:sz="0" w:space="0" w:color="auto"/>
                          </w:divBdr>
                        </w:div>
                        <w:div w:id="931663993">
                          <w:marLeft w:val="0"/>
                          <w:marRight w:val="0"/>
                          <w:marTop w:val="0"/>
                          <w:marBottom w:val="0"/>
                          <w:divBdr>
                            <w:top w:val="none" w:sz="0" w:space="0" w:color="auto"/>
                            <w:left w:val="none" w:sz="0" w:space="0" w:color="auto"/>
                            <w:bottom w:val="none" w:sz="0" w:space="0" w:color="auto"/>
                            <w:right w:val="none" w:sz="0" w:space="0" w:color="auto"/>
                          </w:divBdr>
                        </w:div>
                        <w:div w:id="1281688773">
                          <w:marLeft w:val="0"/>
                          <w:marRight w:val="0"/>
                          <w:marTop w:val="0"/>
                          <w:marBottom w:val="0"/>
                          <w:divBdr>
                            <w:top w:val="none" w:sz="0" w:space="0" w:color="auto"/>
                            <w:left w:val="none" w:sz="0" w:space="0" w:color="auto"/>
                            <w:bottom w:val="none" w:sz="0" w:space="0" w:color="auto"/>
                            <w:right w:val="none" w:sz="0" w:space="0" w:color="auto"/>
                          </w:divBdr>
                        </w:div>
                        <w:div w:id="1985085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8951936">
      <w:bodyDiv w:val="1"/>
      <w:marLeft w:val="0"/>
      <w:marRight w:val="0"/>
      <w:marTop w:val="0"/>
      <w:marBottom w:val="0"/>
      <w:divBdr>
        <w:top w:val="none" w:sz="0" w:space="0" w:color="auto"/>
        <w:left w:val="none" w:sz="0" w:space="0" w:color="auto"/>
        <w:bottom w:val="none" w:sz="0" w:space="0" w:color="auto"/>
        <w:right w:val="none" w:sz="0" w:space="0" w:color="auto"/>
      </w:divBdr>
    </w:div>
    <w:div w:id="619994795">
      <w:bodyDiv w:val="1"/>
      <w:marLeft w:val="0"/>
      <w:marRight w:val="0"/>
      <w:marTop w:val="0"/>
      <w:marBottom w:val="0"/>
      <w:divBdr>
        <w:top w:val="none" w:sz="0" w:space="0" w:color="auto"/>
        <w:left w:val="none" w:sz="0" w:space="0" w:color="auto"/>
        <w:bottom w:val="none" w:sz="0" w:space="0" w:color="auto"/>
        <w:right w:val="none" w:sz="0" w:space="0" w:color="auto"/>
      </w:divBdr>
      <w:divsChild>
        <w:div w:id="1156456284">
          <w:marLeft w:val="3645"/>
          <w:marRight w:val="75"/>
          <w:marTop w:val="0"/>
          <w:marBottom w:val="0"/>
          <w:divBdr>
            <w:top w:val="none" w:sz="0" w:space="0" w:color="auto"/>
            <w:left w:val="none" w:sz="0" w:space="0" w:color="auto"/>
            <w:bottom w:val="none" w:sz="0" w:space="0" w:color="auto"/>
            <w:right w:val="none" w:sz="0" w:space="0" w:color="auto"/>
          </w:divBdr>
          <w:divsChild>
            <w:div w:id="1708406766">
              <w:marLeft w:val="0"/>
              <w:marRight w:val="0"/>
              <w:marTop w:val="0"/>
              <w:marBottom w:val="0"/>
              <w:divBdr>
                <w:top w:val="none" w:sz="0" w:space="0" w:color="auto"/>
                <w:left w:val="none" w:sz="0" w:space="0" w:color="auto"/>
                <w:bottom w:val="none" w:sz="0" w:space="0" w:color="auto"/>
                <w:right w:val="none" w:sz="0" w:space="0" w:color="auto"/>
              </w:divBdr>
              <w:divsChild>
                <w:div w:id="1214543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2229539">
      <w:bodyDiv w:val="1"/>
      <w:marLeft w:val="0"/>
      <w:marRight w:val="0"/>
      <w:marTop w:val="0"/>
      <w:marBottom w:val="0"/>
      <w:divBdr>
        <w:top w:val="none" w:sz="0" w:space="0" w:color="auto"/>
        <w:left w:val="none" w:sz="0" w:space="0" w:color="auto"/>
        <w:bottom w:val="none" w:sz="0" w:space="0" w:color="auto"/>
        <w:right w:val="none" w:sz="0" w:space="0" w:color="auto"/>
      </w:divBdr>
      <w:divsChild>
        <w:div w:id="2100132177">
          <w:marLeft w:val="0"/>
          <w:marRight w:val="0"/>
          <w:marTop w:val="0"/>
          <w:marBottom w:val="0"/>
          <w:divBdr>
            <w:top w:val="none" w:sz="0" w:space="0" w:color="auto"/>
            <w:left w:val="none" w:sz="0" w:space="0" w:color="auto"/>
            <w:bottom w:val="none" w:sz="0" w:space="0" w:color="auto"/>
            <w:right w:val="none" w:sz="0" w:space="0" w:color="auto"/>
          </w:divBdr>
        </w:div>
        <w:div w:id="178466854">
          <w:marLeft w:val="0"/>
          <w:marRight w:val="0"/>
          <w:marTop w:val="0"/>
          <w:marBottom w:val="0"/>
          <w:divBdr>
            <w:top w:val="none" w:sz="0" w:space="0" w:color="auto"/>
            <w:left w:val="none" w:sz="0" w:space="0" w:color="auto"/>
            <w:bottom w:val="none" w:sz="0" w:space="0" w:color="auto"/>
            <w:right w:val="none" w:sz="0" w:space="0" w:color="auto"/>
          </w:divBdr>
        </w:div>
        <w:div w:id="1801655160">
          <w:marLeft w:val="0"/>
          <w:marRight w:val="0"/>
          <w:marTop w:val="0"/>
          <w:marBottom w:val="0"/>
          <w:divBdr>
            <w:top w:val="none" w:sz="0" w:space="0" w:color="auto"/>
            <w:left w:val="none" w:sz="0" w:space="0" w:color="auto"/>
            <w:bottom w:val="none" w:sz="0" w:space="0" w:color="auto"/>
            <w:right w:val="none" w:sz="0" w:space="0" w:color="auto"/>
          </w:divBdr>
        </w:div>
        <w:div w:id="5524167">
          <w:marLeft w:val="0"/>
          <w:marRight w:val="0"/>
          <w:marTop w:val="0"/>
          <w:marBottom w:val="0"/>
          <w:divBdr>
            <w:top w:val="none" w:sz="0" w:space="0" w:color="auto"/>
            <w:left w:val="none" w:sz="0" w:space="0" w:color="auto"/>
            <w:bottom w:val="none" w:sz="0" w:space="0" w:color="auto"/>
            <w:right w:val="none" w:sz="0" w:space="0" w:color="auto"/>
          </w:divBdr>
        </w:div>
        <w:div w:id="1896619159">
          <w:marLeft w:val="0"/>
          <w:marRight w:val="0"/>
          <w:marTop w:val="0"/>
          <w:marBottom w:val="0"/>
          <w:divBdr>
            <w:top w:val="none" w:sz="0" w:space="0" w:color="auto"/>
            <w:left w:val="none" w:sz="0" w:space="0" w:color="auto"/>
            <w:bottom w:val="none" w:sz="0" w:space="0" w:color="auto"/>
            <w:right w:val="none" w:sz="0" w:space="0" w:color="auto"/>
          </w:divBdr>
        </w:div>
        <w:div w:id="394015199">
          <w:marLeft w:val="0"/>
          <w:marRight w:val="0"/>
          <w:marTop w:val="0"/>
          <w:marBottom w:val="0"/>
          <w:divBdr>
            <w:top w:val="none" w:sz="0" w:space="0" w:color="auto"/>
            <w:left w:val="none" w:sz="0" w:space="0" w:color="auto"/>
            <w:bottom w:val="none" w:sz="0" w:space="0" w:color="auto"/>
            <w:right w:val="none" w:sz="0" w:space="0" w:color="auto"/>
          </w:divBdr>
        </w:div>
        <w:div w:id="1711372465">
          <w:marLeft w:val="0"/>
          <w:marRight w:val="0"/>
          <w:marTop w:val="0"/>
          <w:marBottom w:val="0"/>
          <w:divBdr>
            <w:top w:val="none" w:sz="0" w:space="0" w:color="auto"/>
            <w:left w:val="none" w:sz="0" w:space="0" w:color="auto"/>
            <w:bottom w:val="none" w:sz="0" w:space="0" w:color="auto"/>
            <w:right w:val="none" w:sz="0" w:space="0" w:color="auto"/>
          </w:divBdr>
        </w:div>
        <w:div w:id="1192263118">
          <w:marLeft w:val="0"/>
          <w:marRight w:val="0"/>
          <w:marTop w:val="0"/>
          <w:marBottom w:val="0"/>
          <w:divBdr>
            <w:top w:val="none" w:sz="0" w:space="0" w:color="auto"/>
            <w:left w:val="none" w:sz="0" w:space="0" w:color="auto"/>
            <w:bottom w:val="none" w:sz="0" w:space="0" w:color="auto"/>
            <w:right w:val="none" w:sz="0" w:space="0" w:color="auto"/>
          </w:divBdr>
        </w:div>
        <w:div w:id="1459182287">
          <w:marLeft w:val="0"/>
          <w:marRight w:val="0"/>
          <w:marTop w:val="0"/>
          <w:marBottom w:val="0"/>
          <w:divBdr>
            <w:top w:val="none" w:sz="0" w:space="0" w:color="auto"/>
            <w:left w:val="none" w:sz="0" w:space="0" w:color="auto"/>
            <w:bottom w:val="none" w:sz="0" w:space="0" w:color="auto"/>
            <w:right w:val="none" w:sz="0" w:space="0" w:color="auto"/>
          </w:divBdr>
        </w:div>
        <w:div w:id="877474922">
          <w:marLeft w:val="0"/>
          <w:marRight w:val="0"/>
          <w:marTop w:val="0"/>
          <w:marBottom w:val="0"/>
          <w:divBdr>
            <w:top w:val="none" w:sz="0" w:space="0" w:color="auto"/>
            <w:left w:val="none" w:sz="0" w:space="0" w:color="auto"/>
            <w:bottom w:val="none" w:sz="0" w:space="0" w:color="auto"/>
            <w:right w:val="none" w:sz="0" w:space="0" w:color="auto"/>
          </w:divBdr>
        </w:div>
        <w:div w:id="1991131825">
          <w:marLeft w:val="0"/>
          <w:marRight w:val="0"/>
          <w:marTop w:val="0"/>
          <w:marBottom w:val="0"/>
          <w:divBdr>
            <w:top w:val="none" w:sz="0" w:space="0" w:color="auto"/>
            <w:left w:val="none" w:sz="0" w:space="0" w:color="auto"/>
            <w:bottom w:val="none" w:sz="0" w:space="0" w:color="auto"/>
            <w:right w:val="none" w:sz="0" w:space="0" w:color="auto"/>
          </w:divBdr>
        </w:div>
        <w:div w:id="1183401421">
          <w:marLeft w:val="0"/>
          <w:marRight w:val="0"/>
          <w:marTop w:val="0"/>
          <w:marBottom w:val="0"/>
          <w:divBdr>
            <w:top w:val="none" w:sz="0" w:space="0" w:color="auto"/>
            <w:left w:val="none" w:sz="0" w:space="0" w:color="auto"/>
            <w:bottom w:val="none" w:sz="0" w:space="0" w:color="auto"/>
            <w:right w:val="none" w:sz="0" w:space="0" w:color="auto"/>
          </w:divBdr>
        </w:div>
        <w:div w:id="1208373473">
          <w:marLeft w:val="0"/>
          <w:marRight w:val="0"/>
          <w:marTop w:val="0"/>
          <w:marBottom w:val="0"/>
          <w:divBdr>
            <w:top w:val="none" w:sz="0" w:space="0" w:color="auto"/>
            <w:left w:val="none" w:sz="0" w:space="0" w:color="auto"/>
            <w:bottom w:val="none" w:sz="0" w:space="0" w:color="auto"/>
            <w:right w:val="none" w:sz="0" w:space="0" w:color="auto"/>
          </w:divBdr>
        </w:div>
        <w:div w:id="424696331">
          <w:marLeft w:val="0"/>
          <w:marRight w:val="0"/>
          <w:marTop w:val="0"/>
          <w:marBottom w:val="0"/>
          <w:divBdr>
            <w:top w:val="none" w:sz="0" w:space="0" w:color="auto"/>
            <w:left w:val="none" w:sz="0" w:space="0" w:color="auto"/>
            <w:bottom w:val="none" w:sz="0" w:space="0" w:color="auto"/>
            <w:right w:val="none" w:sz="0" w:space="0" w:color="auto"/>
          </w:divBdr>
        </w:div>
        <w:div w:id="224411610">
          <w:marLeft w:val="0"/>
          <w:marRight w:val="0"/>
          <w:marTop w:val="0"/>
          <w:marBottom w:val="0"/>
          <w:divBdr>
            <w:top w:val="none" w:sz="0" w:space="0" w:color="auto"/>
            <w:left w:val="none" w:sz="0" w:space="0" w:color="auto"/>
            <w:bottom w:val="none" w:sz="0" w:space="0" w:color="auto"/>
            <w:right w:val="none" w:sz="0" w:space="0" w:color="auto"/>
          </w:divBdr>
        </w:div>
        <w:div w:id="102767586">
          <w:marLeft w:val="0"/>
          <w:marRight w:val="0"/>
          <w:marTop w:val="0"/>
          <w:marBottom w:val="0"/>
          <w:divBdr>
            <w:top w:val="none" w:sz="0" w:space="0" w:color="auto"/>
            <w:left w:val="none" w:sz="0" w:space="0" w:color="auto"/>
            <w:bottom w:val="none" w:sz="0" w:space="0" w:color="auto"/>
            <w:right w:val="none" w:sz="0" w:space="0" w:color="auto"/>
          </w:divBdr>
        </w:div>
        <w:div w:id="743187222">
          <w:marLeft w:val="0"/>
          <w:marRight w:val="0"/>
          <w:marTop w:val="0"/>
          <w:marBottom w:val="0"/>
          <w:divBdr>
            <w:top w:val="none" w:sz="0" w:space="0" w:color="auto"/>
            <w:left w:val="none" w:sz="0" w:space="0" w:color="auto"/>
            <w:bottom w:val="none" w:sz="0" w:space="0" w:color="auto"/>
            <w:right w:val="none" w:sz="0" w:space="0" w:color="auto"/>
          </w:divBdr>
        </w:div>
        <w:div w:id="1116872082">
          <w:marLeft w:val="0"/>
          <w:marRight w:val="0"/>
          <w:marTop w:val="0"/>
          <w:marBottom w:val="0"/>
          <w:divBdr>
            <w:top w:val="none" w:sz="0" w:space="0" w:color="auto"/>
            <w:left w:val="none" w:sz="0" w:space="0" w:color="auto"/>
            <w:bottom w:val="none" w:sz="0" w:space="0" w:color="auto"/>
            <w:right w:val="none" w:sz="0" w:space="0" w:color="auto"/>
          </w:divBdr>
        </w:div>
        <w:div w:id="97260760">
          <w:marLeft w:val="0"/>
          <w:marRight w:val="0"/>
          <w:marTop w:val="0"/>
          <w:marBottom w:val="0"/>
          <w:divBdr>
            <w:top w:val="none" w:sz="0" w:space="0" w:color="auto"/>
            <w:left w:val="none" w:sz="0" w:space="0" w:color="auto"/>
            <w:bottom w:val="none" w:sz="0" w:space="0" w:color="auto"/>
            <w:right w:val="none" w:sz="0" w:space="0" w:color="auto"/>
          </w:divBdr>
        </w:div>
        <w:div w:id="987518810">
          <w:marLeft w:val="0"/>
          <w:marRight w:val="0"/>
          <w:marTop w:val="0"/>
          <w:marBottom w:val="0"/>
          <w:divBdr>
            <w:top w:val="none" w:sz="0" w:space="0" w:color="auto"/>
            <w:left w:val="none" w:sz="0" w:space="0" w:color="auto"/>
            <w:bottom w:val="none" w:sz="0" w:space="0" w:color="auto"/>
            <w:right w:val="none" w:sz="0" w:space="0" w:color="auto"/>
          </w:divBdr>
        </w:div>
        <w:div w:id="1500269791">
          <w:marLeft w:val="0"/>
          <w:marRight w:val="0"/>
          <w:marTop w:val="0"/>
          <w:marBottom w:val="0"/>
          <w:divBdr>
            <w:top w:val="none" w:sz="0" w:space="0" w:color="auto"/>
            <w:left w:val="none" w:sz="0" w:space="0" w:color="auto"/>
            <w:bottom w:val="none" w:sz="0" w:space="0" w:color="auto"/>
            <w:right w:val="none" w:sz="0" w:space="0" w:color="auto"/>
          </w:divBdr>
        </w:div>
        <w:div w:id="132448371">
          <w:marLeft w:val="0"/>
          <w:marRight w:val="0"/>
          <w:marTop w:val="0"/>
          <w:marBottom w:val="0"/>
          <w:divBdr>
            <w:top w:val="none" w:sz="0" w:space="0" w:color="auto"/>
            <w:left w:val="none" w:sz="0" w:space="0" w:color="auto"/>
            <w:bottom w:val="none" w:sz="0" w:space="0" w:color="auto"/>
            <w:right w:val="none" w:sz="0" w:space="0" w:color="auto"/>
          </w:divBdr>
        </w:div>
        <w:div w:id="143936694">
          <w:marLeft w:val="0"/>
          <w:marRight w:val="0"/>
          <w:marTop w:val="0"/>
          <w:marBottom w:val="0"/>
          <w:divBdr>
            <w:top w:val="none" w:sz="0" w:space="0" w:color="auto"/>
            <w:left w:val="none" w:sz="0" w:space="0" w:color="auto"/>
            <w:bottom w:val="none" w:sz="0" w:space="0" w:color="auto"/>
            <w:right w:val="none" w:sz="0" w:space="0" w:color="auto"/>
          </w:divBdr>
        </w:div>
        <w:div w:id="2039814407">
          <w:marLeft w:val="0"/>
          <w:marRight w:val="0"/>
          <w:marTop w:val="0"/>
          <w:marBottom w:val="0"/>
          <w:divBdr>
            <w:top w:val="none" w:sz="0" w:space="0" w:color="auto"/>
            <w:left w:val="none" w:sz="0" w:space="0" w:color="auto"/>
            <w:bottom w:val="none" w:sz="0" w:space="0" w:color="auto"/>
            <w:right w:val="none" w:sz="0" w:space="0" w:color="auto"/>
          </w:divBdr>
        </w:div>
      </w:divsChild>
    </w:div>
    <w:div w:id="623776796">
      <w:bodyDiv w:val="1"/>
      <w:marLeft w:val="0"/>
      <w:marRight w:val="0"/>
      <w:marTop w:val="0"/>
      <w:marBottom w:val="0"/>
      <w:divBdr>
        <w:top w:val="none" w:sz="0" w:space="0" w:color="auto"/>
        <w:left w:val="none" w:sz="0" w:space="0" w:color="auto"/>
        <w:bottom w:val="none" w:sz="0" w:space="0" w:color="auto"/>
        <w:right w:val="none" w:sz="0" w:space="0" w:color="auto"/>
      </w:divBdr>
    </w:div>
    <w:div w:id="624820795">
      <w:bodyDiv w:val="1"/>
      <w:marLeft w:val="0"/>
      <w:marRight w:val="0"/>
      <w:marTop w:val="0"/>
      <w:marBottom w:val="0"/>
      <w:divBdr>
        <w:top w:val="none" w:sz="0" w:space="0" w:color="auto"/>
        <w:left w:val="none" w:sz="0" w:space="0" w:color="auto"/>
        <w:bottom w:val="none" w:sz="0" w:space="0" w:color="auto"/>
        <w:right w:val="none" w:sz="0" w:space="0" w:color="auto"/>
      </w:divBdr>
      <w:divsChild>
        <w:div w:id="1866213149">
          <w:marLeft w:val="0"/>
          <w:marRight w:val="0"/>
          <w:marTop w:val="0"/>
          <w:marBottom w:val="0"/>
          <w:divBdr>
            <w:top w:val="none" w:sz="0" w:space="0" w:color="auto"/>
            <w:left w:val="none" w:sz="0" w:space="0" w:color="auto"/>
            <w:bottom w:val="none" w:sz="0" w:space="0" w:color="auto"/>
            <w:right w:val="none" w:sz="0" w:space="0" w:color="auto"/>
          </w:divBdr>
          <w:divsChild>
            <w:div w:id="2010671011">
              <w:marLeft w:val="0"/>
              <w:marRight w:val="0"/>
              <w:marTop w:val="0"/>
              <w:marBottom w:val="0"/>
              <w:divBdr>
                <w:top w:val="none" w:sz="0" w:space="0" w:color="auto"/>
                <w:left w:val="none" w:sz="0" w:space="0" w:color="auto"/>
                <w:bottom w:val="none" w:sz="0" w:space="0" w:color="auto"/>
                <w:right w:val="none" w:sz="0" w:space="0" w:color="auto"/>
              </w:divBdr>
              <w:divsChild>
                <w:div w:id="1947081066">
                  <w:marLeft w:val="0"/>
                  <w:marRight w:val="0"/>
                  <w:marTop w:val="0"/>
                  <w:marBottom w:val="0"/>
                  <w:divBdr>
                    <w:top w:val="none" w:sz="0" w:space="0" w:color="auto"/>
                    <w:left w:val="none" w:sz="0" w:space="0" w:color="auto"/>
                    <w:bottom w:val="none" w:sz="0" w:space="0" w:color="auto"/>
                    <w:right w:val="none" w:sz="0" w:space="0" w:color="auto"/>
                  </w:divBdr>
                  <w:divsChild>
                    <w:div w:id="2041515976">
                      <w:marLeft w:val="0"/>
                      <w:marRight w:val="0"/>
                      <w:marTop w:val="0"/>
                      <w:marBottom w:val="0"/>
                      <w:divBdr>
                        <w:top w:val="none" w:sz="0" w:space="0" w:color="auto"/>
                        <w:left w:val="none" w:sz="0" w:space="0" w:color="auto"/>
                        <w:bottom w:val="none" w:sz="0" w:space="0" w:color="auto"/>
                        <w:right w:val="none" w:sz="0" w:space="0" w:color="auto"/>
                      </w:divBdr>
                      <w:divsChild>
                        <w:div w:id="429398511">
                          <w:marLeft w:val="0"/>
                          <w:marRight w:val="0"/>
                          <w:marTop w:val="0"/>
                          <w:marBottom w:val="0"/>
                          <w:divBdr>
                            <w:top w:val="none" w:sz="0" w:space="0" w:color="auto"/>
                            <w:left w:val="none" w:sz="0" w:space="0" w:color="auto"/>
                            <w:bottom w:val="none" w:sz="0" w:space="0" w:color="auto"/>
                            <w:right w:val="none" w:sz="0" w:space="0" w:color="auto"/>
                          </w:divBdr>
                        </w:div>
                        <w:div w:id="1460685105">
                          <w:marLeft w:val="0"/>
                          <w:marRight w:val="0"/>
                          <w:marTop w:val="0"/>
                          <w:marBottom w:val="0"/>
                          <w:divBdr>
                            <w:top w:val="none" w:sz="0" w:space="0" w:color="auto"/>
                            <w:left w:val="none" w:sz="0" w:space="0" w:color="auto"/>
                            <w:bottom w:val="none" w:sz="0" w:space="0" w:color="auto"/>
                            <w:right w:val="none" w:sz="0" w:space="0" w:color="auto"/>
                          </w:divBdr>
                        </w:div>
                        <w:div w:id="1530409349">
                          <w:marLeft w:val="0"/>
                          <w:marRight w:val="0"/>
                          <w:marTop w:val="0"/>
                          <w:marBottom w:val="0"/>
                          <w:divBdr>
                            <w:top w:val="none" w:sz="0" w:space="0" w:color="auto"/>
                            <w:left w:val="none" w:sz="0" w:space="0" w:color="auto"/>
                            <w:bottom w:val="none" w:sz="0" w:space="0" w:color="auto"/>
                            <w:right w:val="none" w:sz="0" w:space="0" w:color="auto"/>
                          </w:divBdr>
                        </w:div>
                        <w:div w:id="1831404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5547340">
      <w:bodyDiv w:val="1"/>
      <w:marLeft w:val="0"/>
      <w:marRight w:val="0"/>
      <w:marTop w:val="0"/>
      <w:marBottom w:val="0"/>
      <w:divBdr>
        <w:top w:val="none" w:sz="0" w:space="0" w:color="auto"/>
        <w:left w:val="none" w:sz="0" w:space="0" w:color="auto"/>
        <w:bottom w:val="none" w:sz="0" w:space="0" w:color="auto"/>
        <w:right w:val="none" w:sz="0" w:space="0" w:color="auto"/>
      </w:divBdr>
      <w:divsChild>
        <w:div w:id="1831407511">
          <w:marLeft w:val="0"/>
          <w:marRight w:val="0"/>
          <w:marTop w:val="0"/>
          <w:marBottom w:val="0"/>
          <w:divBdr>
            <w:top w:val="none" w:sz="0" w:space="0" w:color="auto"/>
            <w:left w:val="none" w:sz="0" w:space="0" w:color="auto"/>
            <w:bottom w:val="none" w:sz="0" w:space="0" w:color="auto"/>
            <w:right w:val="none" w:sz="0" w:space="0" w:color="auto"/>
          </w:divBdr>
          <w:divsChild>
            <w:div w:id="139732494">
              <w:marLeft w:val="0"/>
              <w:marRight w:val="0"/>
              <w:marTop w:val="0"/>
              <w:marBottom w:val="0"/>
              <w:divBdr>
                <w:top w:val="none" w:sz="0" w:space="0" w:color="auto"/>
                <w:left w:val="none" w:sz="0" w:space="0" w:color="auto"/>
                <w:bottom w:val="none" w:sz="0" w:space="0" w:color="auto"/>
                <w:right w:val="none" w:sz="0" w:space="0" w:color="auto"/>
              </w:divBdr>
              <w:divsChild>
                <w:div w:id="1648123350">
                  <w:marLeft w:val="0"/>
                  <w:marRight w:val="0"/>
                  <w:marTop w:val="0"/>
                  <w:marBottom w:val="0"/>
                  <w:divBdr>
                    <w:top w:val="none" w:sz="0" w:space="0" w:color="auto"/>
                    <w:left w:val="none" w:sz="0" w:space="0" w:color="auto"/>
                    <w:bottom w:val="none" w:sz="0" w:space="0" w:color="auto"/>
                    <w:right w:val="none" w:sz="0" w:space="0" w:color="auto"/>
                  </w:divBdr>
                  <w:divsChild>
                    <w:div w:id="1623801716">
                      <w:marLeft w:val="0"/>
                      <w:marRight w:val="0"/>
                      <w:marTop w:val="0"/>
                      <w:marBottom w:val="0"/>
                      <w:divBdr>
                        <w:top w:val="single" w:sz="2" w:space="1" w:color="C0C0C0"/>
                        <w:left w:val="single" w:sz="2" w:space="1" w:color="C0C0C0"/>
                        <w:bottom w:val="single" w:sz="2" w:space="1" w:color="C0C0C0"/>
                        <w:right w:val="single" w:sz="2" w:space="1" w:color="C0C0C0"/>
                      </w:divBdr>
                      <w:divsChild>
                        <w:div w:id="77531070">
                          <w:marLeft w:val="0"/>
                          <w:marRight w:val="0"/>
                          <w:marTop w:val="0"/>
                          <w:marBottom w:val="0"/>
                          <w:divBdr>
                            <w:top w:val="none" w:sz="0" w:space="0" w:color="auto"/>
                            <w:left w:val="none" w:sz="0" w:space="0" w:color="auto"/>
                            <w:bottom w:val="none" w:sz="0" w:space="0" w:color="auto"/>
                            <w:right w:val="none" w:sz="0" w:space="0" w:color="auto"/>
                          </w:divBdr>
                        </w:div>
                        <w:div w:id="510727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7124193">
      <w:bodyDiv w:val="1"/>
      <w:marLeft w:val="0"/>
      <w:marRight w:val="0"/>
      <w:marTop w:val="0"/>
      <w:marBottom w:val="0"/>
      <w:divBdr>
        <w:top w:val="none" w:sz="0" w:space="0" w:color="auto"/>
        <w:left w:val="none" w:sz="0" w:space="0" w:color="auto"/>
        <w:bottom w:val="none" w:sz="0" w:space="0" w:color="auto"/>
        <w:right w:val="none" w:sz="0" w:space="0" w:color="auto"/>
      </w:divBdr>
      <w:divsChild>
        <w:div w:id="1793203246">
          <w:marLeft w:val="0"/>
          <w:marRight w:val="0"/>
          <w:marTop w:val="0"/>
          <w:marBottom w:val="0"/>
          <w:divBdr>
            <w:top w:val="none" w:sz="0" w:space="0" w:color="auto"/>
            <w:left w:val="none" w:sz="0" w:space="0" w:color="auto"/>
            <w:bottom w:val="none" w:sz="0" w:space="0" w:color="auto"/>
            <w:right w:val="none" w:sz="0" w:space="0" w:color="auto"/>
          </w:divBdr>
          <w:divsChild>
            <w:div w:id="20012758">
              <w:marLeft w:val="0"/>
              <w:marRight w:val="0"/>
              <w:marTop w:val="0"/>
              <w:marBottom w:val="0"/>
              <w:divBdr>
                <w:top w:val="none" w:sz="0" w:space="0" w:color="auto"/>
                <w:left w:val="none" w:sz="0" w:space="0" w:color="auto"/>
                <w:bottom w:val="none" w:sz="0" w:space="0" w:color="auto"/>
                <w:right w:val="none" w:sz="0" w:space="0" w:color="auto"/>
              </w:divBdr>
              <w:divsChild>
                <w:div w:id="927150964">
                  <w:marLeft w:val="0"/>
                  <w:marRight w:val="450"/>
                  <w:marTop w:val="0"/>
                  <w:marBottom w:val="0"/>
                  <w:divBdr>
                    <w:top w:val="none" w:sz="0" w:space="0" w:color="auto"/>
                    <w:left w:val="none" w:sz="0" w:space="0" w:color="auto"/>
                    <w:bottom w:val="none" w:sz="0" w:space="0" w:color="auto"/>
                    <w:right w:val="none" w:sz="0" w:space="0" w:color="auto"/>
                  </w:divBdr>
                  <w:divsChild>
                    <w:div w:id="2063209654">
                      <w:marLeft w:val="0"/>
                      <w:marRight w:val="0"/>
                      <w:marTop w:val="0"/>
                      <w:marBottom w:val="0"/>
                      <w:divBdr>
                        <w:top w:val="dotted" w:sz="6" w:space="4" w:color="B2B2B2"/>
                        <w:left w:val="none" w:sz="0" w:space="0" w:color="auto"/>
                        <w:bottom w:val="none" w:sz="0" w:space="0" w:color="auto"/>
                        <w:right w:val="none" w:sz="0" w:space="0" w:color="auto"/>
                      </w:divBdr>
                      <w:divsChild>
                        <w:div w:id="1023942301">
                          <w:marLeft w:val="0"/>
                          <w:marRight w:val="0"/>
                          <w:marTop w:val="0"/>
                          <w:marBottom w:val="0"/>
                          <w:divBdr>
                            <w:top w:val="none" w:sz="0" w:space="0" w:color="auto"/>
                            <w:left w:val="none" w:sz="0" w:space="0" w:color="auto"/>
                            <w:bottom w:val="none" w:sz="0" w:space="0" w:color="auto"/>
                            <w:right w:val="none" w:sz="0" w:space="0" w:color="auto"/>
                          </w:divBdr>
                          <w:divsChild>
                            <w:div w:id="187533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8996453">
                      <w:marLeft w:val="0"/>
                      <w:marRight w:val="0"/>
                      <w:marTop w:val="0"/>
                      <w:marBottom w:val="0"/>
                      <w:divBdr>
                        <w:top w:val="none" w:sz="0" w:space="0" w:color="auto"/>
                        <w:left w:val="none" w:sz="0" w:space="0" w:color="auto"/>
                        <w:bottom w:val="none" w:sz="0" w:space="0" w:color="auto"/>
                        <w:right w:val="none" w:sz="0" w:space="0" w:color="auto"/>
                      </w:divBdr>
                      <w:divsChild>
                        <w:div w:id="209001366">
                          <w:marLeft w:val="0"/>
                          <w:marRight w:val="0"/>
                          <w:marTop w:val="0"/>
                          <w:marBottom w:val="0"/>
                          <w:divBdr>
                            <w:top w:val="none" w:sz="0" w:space="0" w:color="auto"/>
                            <w:left w:val="none" w:sz="0" w:space="0" w:color="auto"/>
                            <w:bottom w:val="none" w:sz="0" w:space="0" w:color="auto"/>
                            <w:right w:val="none" w:sz="0" w:space="0" w:color="auto"/>
                          </w:divBdr>
                        </w:div>
                        <w:div w:id="1685552583">
                          <w:marLeft w:val="600"/>
                          <w:marRight w:val="0"/>
                          <w:marTop w:val="0"/>
                          <w:marBottom w:val="0"/>
                          <w:divBdr>
                            <w:top w:val="none" w:sz="0" w:space="0" w:color="auto"/>
                            <w:left w:val="none" w:sz="0" w:space="0" w:color="auto"/>
                            <w:bottom w:val="none" w:sz="0" w:space="0" w:color="auto"/>
                            <w:right w:val="none" w:sz="0" w:space="0" w:color="auto"/>
                          </w:divBdr>
                        </w:div>
                      </w:divsChild>
                    </w:div>
                    <w:div w:id="456293604">
                      <w:marLeft w:val="0"/>
                      <w:marRight w:val="0"/>
                      <w:marTop w:val="0"/>
                      <w:marBottom w:val="0"/>
                      <w:divBdr>
                        <w:top w:val="none" w:sz="0" w:space="0" w:color="auto"/>
                        <w:left w:val="none" w:sz="0" w:space="0" w:color="auto"/>
                        <w:bottom w:val="none" w:sz="0" w:space="0" w:color="auto"/>
                        <w:right w:val="none" w:sz="0" w:space="0" w:color="auto"/>
                      </w:divBdr>
                      <w:divsChild>
                        <w:div w:id="1793669235">
                          <w:marLeft w:val="0"/>
                          <w:marRight w:val="0"/>
                          <w:marTop w:val="0"/>
                          <w:marBottom w:val="0"/>
                          <w:divBdr>
                            <w:top w:val="none" w:sz="0" w:space="0" w:color="auto"/>
                            <w:left w:val="none" w:sz="0" w:space="0" w:color="auto"/>
                            <w:bottom w:val="none" w:sz="0" w:space="0" w:color="auto"/>
                            <w:right w:val="none" w:sz="0" w:space="0" w:color="auto"/>
                          </w:divBdr>
                        </w:div>
                        <w:div w:id="502209101">
                          <w:marLeft w:val="600"/>
                          <w:marRight w:val="0"/>
                          <w:marTop w:val="0"/>
                          <w:marBottom w:val="0"/>
                          <w:divBdr>
                            <w:top w:val="none" w:sz="0" w:space="0" w:color="auto"/>
                            <w:left w:val="none" w:sz="0" w:space="0" w:color="auto"/>
                            <w:bottom w:val="none" w:sz="0" w:space="0" w:color="auto"/>
                            <w:right w:val="none" w:sz="0" w:space="0" w:color="auto"/>
                          </w:divBdr>
                        </w:div>
                      </w:divsChild>
                    </w:div>
                    <w:div w:id="978924855">
                      <w:marLeft w:val="0"/>
                      <w:marRight w:val="0"/>
                      <w:marTop w:val="0"/>
                      <w:marBottom w:val="0"/>
                      <w:divBdr>
                        <w:top w:val="none" w:sz="0" w:space="0" w:color="auto"/>
                        <w:left w:val="none" w:sz="0" w:space="0" w:color="auto"/>
                        <w:bottom w:val="none" w:sz="0" w:space="0" w:color="auto"/>
                        <w:right w:val="none" w:sz="0" w:space="0" w:color="auto"/>
                      </w:divBdr>
                      <w:divsChild>
                        <w:div w:id="1579361757">
                          <w:marLeft w:val="0"/>
                          <w:marRight w:val="0"/>
                          <w:marTop w:val="0"/>
                          <w:marBottom w:val="0"/>
                          <w:divBdr>
                            <w:top w:val="none" w:sz="0" w:space="0" w:color="auto"/>
                            <w:left w:val="none" w:sz="0" w:space="0" w:color="auto"/>
                            <w:bottom w:val="none" w:sz="0" w:space="0" w:color="auto"/>
                            <w:right w:val="none" w:sz="0" w:space="0" w:color="auto"/>
                          </w:divBdr>
                        </w:div>
                        <w:div w:id="372929963">
                          <w:marLeft w:val="600"/>
                          <w:marRight w:val="0"/>
                          <w:marTop w:val="0"/>
                          <w:marBottom w:val="0"/>
                          <w:divBdr>
                            <w:top w:val="none" w:sz="0" w:space="0" w:color="auto"/>
                            <w:left w:val="none" w:sz="0" w:space="0" w:color="auto"/>
                            <w:bottom w:val="none" w:sz="0" w:space="0" w:color="auto"/>
                            <w:right w:val="none" w:sz="0" w:space="0" w:color="auto"/>
                          </w:divBdr>
                        </w:div>
                      </w:divsChild>
                    </w:div>
                    <w:div w:id="500899570">
                      <w:marLeft w:val="0"/>
                      <w:marRight w:val="0"/>
                      <w:marTop w:val="0"/>
                      <w:marBottom w:val="0"/>
                      <w:divBdr>
                        <w:top w:val="none" w:sz="0" w:space="0" w:color="auto"/>
                        <w:left w:val="none" w:sz="0" w:space="0" w:color="auto"/>
                        <w:bottom w:val="none" w:sz="0" w:space="0" w:color="auto"/>
                        <w:right w:val="none" w:sz="0" w:space="0" w:color="auto"/>
                      </w:divBdr>
                      <w:divsChild>
                        <w:div w:id="460074379">
                          <w:marLeft w:val="0"/>
                          <w:marRight w:val="0"/>
                          <w:marTop w:val="0"/>
                          <w:marBottom w:val="0"/>
                          <w:divBdr>
                            <w:top w:val="none" w:sz="0" w:space="0" w:color="auto"/>
                            <w:left w:val="none" w:sz="0" w:space="0" w:color="auto"/>
                            <w:bottom w:val="none" w:sz="0" w:space="0" w:color="auto"/>
                            <w:right w:val="none" w:sz="0" w:space="0" w:color="auto"/>
                          </w:divBdr>
                        </w:div>
                        <w:div w:id="813063622">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27202495">
      <w:bodyDiv w:val="1"/>
      <w:marLeft w:val="0"/>
      <w:marRight w:val="0"/>
      <w:marTop w:val="0"/>
      <w:marBottom w:val="0"/>
      <w:divBdr>
        <w:top w:val="none" w:sz="0" w:space="0" w:color="auto"/>
        <w:left w:val="none" w:sz="0" w:space="0" w:color="auto"/>
        <w:bottom w:val="none" w:sz="0" w:space="0" w:color="auto"/>
        <w:right w:val="none" w:sz="0" w:space="0" w:color="auto"/>
      </w:divBdr>
    </w:div>
    <w:div w:id="630092816">
      <w:bodyDiv w:val="1"/>
      <w:marLeft w:val="0"/>
      <w:marRight w:val="0"/>
      <w:marTop w:val="0"/>
      <w:marBottom w:val="0"/>
      <w:divBdr>
        <w:top w:val="none" w:sz="0" w:space="0" w:color="auto"/>
        <w:left w:val="none" w:sz="0" w:space="0" w:color="auto"/>
        <w:bottom w:val="none" w:sz="0" w:space="0" w:color="auto"/>
        <w:right w:val="none" w:sz="0" w:space="0" w:color="auto"/>
      </w:divBdr>
      <w:divsChild>
        <w:div w:id="251790177">
          <w:marLeft w:val="0"/>
          <w:marRight w:val="0"/>
          <w:marTop w:val="0"/>
          <w:marBottom w:val="0"/>
          <w:divBdr>
            <w:top w:val="none" w:sz="0" w:space="0" w:color="auto"/>
            <w:left w:val="none" w:sz="0" w:space="0" w:color="auto"/>
            <w:bottom w:val="none" w:sz="0" w:space="0" w:color="auto"/>
            <w:right w:val="none" w:sz="0" w:space="0" w:color="auto"/>
          </w:divBdr>
          <w:divsChild>
            <w:div w:id="835533014">
              <w:marLeft w:val="0"/>
              <w:marRight w:val="0"/>
              <w:marTop w:val="0"/>
              <w:marBottom w:val="0"/>
              <w:divBdr>
                <w:top w:val="none" w:sz="0" w:space="0" w:color="auto"/>
                <w:left w:val="none" w:sz="0" w:space="0" w:color="auto"/>
                <w:bottom w:val="none" w:sz="0" w:space="0" w:color="auto"/>
                <w:right w:val="none" w:sz="0" w:space="0" w:color="auto"/>
              </w:divBdr>
              <w:divsChild>
                <w:div w:id="1689139349">
                  <w:marLeft w:val="2928"/>
                  <w:marRight w:val="0"/>
                  <w:marTop w:val="720"/>
                  <w:marBottom w:val="0"/>
                  <w:divBdr>
                    <w:top w:val="none" w:sz="0" w:space="0" w:color="auto"/>
                    <w:left w:val="none" w:sz="0" w:space="0" w:color="auto"/>
                    <w:bottom w:val="none" w:sz="0" w:space="0" w:color="auto"/>
                    <w:right w:val="none" w:sz="0" w:space="0" w:color="auto"/>
                  </w:divBdr>
                  <w:divsChild>
                    <w:div w:id="191997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30283315">
      <w:bodyDiv w:val="1"/>
      <w:marLeft w:val="0"/>
      <w:marRight w:val="0"/>
      <w:marTop w:val="0"/>
      <w:marBottom w:val="0"/>
      <w:divBdr>
        <w:top w:val="none" w:sz="0" w:space="0" w:color="auto"/>
        <w:left w:val="none" w:sz="0" w:space="0" w:color="auto"/>
        <w:bottom w:val="none" w:sz="0" w:space="0" w:color="auto"/>
        <w:right w:val="none" w:sz="0" w:space="0" w:color="auto"/>
      </w:divBdr>
    </w:div>
    <w:div w:id="632369677">
      <w:bodyDiv w:val="1"/>
      <w:marLeft w:val="0"/>
      <w:marRight w:val="0"/>
      <w:marTop w:val="0"/>
      <w:marBottom w:val="0"/>
      <w:divBdr>
        <w:top w:val="none" w:sz="0" w:space="0" w:color="auto"/>
        <w:left w:val="none" w:sz="0" w:space="0" w:color="auto"/>
        <w:bottom w:val="none" w:sz="0" w:space="0" w:color="auto"/>
        <w:right w:val="none" w:sz="0" w:space="0" w:color="auto"/>
      </w:divBdr>
    </w:div>
    <w:div w:id="632444302">
      <w:bodyDiv w:val="1"/>
      <w:marLeft w:val="0"/>
      <w:marRight w:val="0"/>
      <w:marTop w:val="0"/>
      <w:marBottom w:val="0"/>
      <w:divBdr>
        <w:top w:val="none" w:sz="0" w:space="0" w:color="auto"/>
        <w:left w:val="none" w:sz="0" w:space="0" w:color="auto"/>
        <w:bottom w:val="none" w:sz="0" w:space="0" w:color="auto"/>
        <w:right w:val="none" w:sz="0" w:space="0" w:color="auto"/>
      </w:divBdr>
    </w:div>
    <w:div w:id="633877956">
      <w:bodyDiv w:val="1"/>
      <w:marLeft w:val="0"/>
      <w:marRight w:val="0"/>
      <w:marTop w:val="0"/>
      <w:marBottom w:val="0"/>
      <w:divBdr>
        <w:top w:val="none" w:sz="0" w:space="0" w:color="auto"/>
        <w:left w:val="none" w:sz="0" w:space="0" w:color="auto"/>
        <w:bottom w:val="none" w:sz="0" w:space="0" w:color="auto"/>
        <w:right w:val="none" w:sz="0" w:space="0" w:color="auto"/>
      </w:divBdr>
    </w:div>
    <w:div w:id="634985786">
      <w:bodyDiv w:val="1"/>
      <w:marLeft w:val="0"/>
      <w:marRight w:val="0"/>
      <w:marTop w:val="0"/>
      <w:marBottom w:val="0"/>
      <w:divBdr>
        <w:top w:val="none" w:sz="0" w:space="0" w:color="auto"/>
        <w:left w:val="none" w:sz="0" w:space="0" w:color="auto"/>
        <w:bottom w:val="none" w:sz="0" w:space="0" w:color="auto"/>
        <w:right w:val="none" w:sz="0" w:space="0" w:color="auto"/>
      </w:divBdr>
    </w:div>
    <w:div w:id="637997507">
      <w:bodyDiv w:val="1"/>
      <w:marLeft w:val="0"/>
      <w:marRight w:val="0"/>
      <w:marTop w:val="0"/>
      <w:marBottom w:val="0"/>
      <w:divBdr>
        <w:top w:val="none" w:sz="0" w:space="0" w:color="auto"/>
        <w:left w:val="none" w:sz="0" w:space="0" w:color="auto"/>
        <w:bottom w:val="none" w:sz="0" w:space="0" w:color="auto"/>
        <w:right w:val="none" w:sz="0" w:space="0" w:color="auto"/>
      </w:divBdr>
      <w:divsChild>
        <w:div w:id="233710982">
          <w:marLeft w:val="0"/>
          <w:marRight w:val="0"/>
          <w:marTop w:val="0"/>
          <w:marBottom w:val="0"/>
          <w:divBdr>
            <w:top w:val="none" w:sz="0" w:space="0" w:color="auto"/>
            <w:left w:val="none" w:sz="0" w:space="0" w:color="auto"/>
            <w:bottom w:val="none" w:sz="0" w:space="0" w:color="auto"/>
            <w:right w:val="none" w:sz="0" w:space="0" w:color="auto"/>
          </w:divBdr>
          <w:divsChild>
            <w:div w:id="2022706594">
              <w:marLeft w:val="0"/>
              <w:marRight w:val="0"/>
              <w:marTop w:val="0"/>
              <w:marBottom w:val="0"/>
              <w:divBdr>
                <w:top w:val="none" w:sz="0" w:space="0" w:color="auto"/>
                <w:left w:val="none" w:sz="0" w:space="0" w:color="auto"/>
                <w:bottom w:val="none" w:sz="0" w:space="0" w:color="auto"/>
                <w:right w:val="none" w:sz="0" w:space="0" w:color="auto"/>
              </w:divBdr>
              <w:divsChild>
                <w:div w:id="219244764">
                  <w:marLeft w:val="0"/>
                  <w:marRight w:val="0"/>
                  <w:marTop w:val="0"/>
                  <w:marBottom w:val="0"/>
                  <w:divBdr>
                    <w:top w:val="none" w:sz="0" w:space="0" w:color="auto"/>
                    <w:left w:val="none" w:sz="0" w:space="0" w:color="auto"/>
                    <w:bottom w:val="none" w:sz="0" w:space="0" w:color="auto"/>
                    <w:right w:val="none" w:sz="0" w:space="0" w:color="auto"/>
                  </w:divBdr>
                  <w:divsChild>
                    <w:div w:id="1680043633">
                      <w:marLeft w:val="0"/>
                      <w:marRight w:val="0"/>
                      <w:marTop w:val="0"/>
                      <w:marBottom w:val="0"/>
                      <w:divBdr>
                        <w:top w:val="single" w:sz="2" w:space="1" w:color="C0C0C0"/>
                        <w:left w:val="single" w:sz="2" w:space="1" w:color="C0C0C0"/>
                        <w:bottom w:val="single" w:sz="2" w:space="1" w:color="C0C0C0"/>
                        <w:right w:val="single" w:sz="2" w:space="1" w:color="C0C0C0"/>
                      </w:divBdr>
                      <w:divsChild>
                        <w:div w:id="29771404">
                          <w:marLeft w:val="0"/>
                          <w:marRight w:val="0"/>
                          <w:marTop w:val="0"/>
                          <w:marBottom w:val="0"/>
                          <w:divBdr>
                            <w:top w:val="none" w:sz="0" w:space="0" w:color="auto"/>
                            <w:left w:val="none" w:sz="0" w:space="0" w:color="auto"/>
                            <w:bottom w:val="none" w:sz="0" w:space="0" w:color="auto"/>
                            <w:right w:val="none" w:sz="0" w:space="0" w:color="auto"/>
                          </w:divBdr>
                        </w:div>
                        <w:div w:id="37053747">
                          <w:marLeft w:val="0"/>
                          <w:marRight w:val="0"/>
                          <w:marTop w:val="0"/>
                          <w:marBottom w:val="0"/>
                          <w:divBdr>
                            <w:top w:val="none" w:sz="0" w:space="0" w:color="auto"/>
                            <w:left w:val="none" w:sz="0" w:space="0" w:color="auto"/>
                            <w:bottom w:val="none" w:sz="0" w:space="0" w:color="auto"/>
                            <w:right w:val="none" w:sz="0" w:space="0" w:color="auto"/>
                          </w:divBdr>
                        </w:div>
                        <w:div w:id="40250939">
                          <w:marLeft w:val="0"/>
                          <w:marRight w:val="0"/>
                          <w:marTop w:val="0"/>
                          <w:marBottom w:val="0"/>
                          <w:divBdr>
                            <w:top w:val="none" w:sz="0" w:space="0" w:color="auto"/>
                            <w:left w:val="none" w:sz="0" w:space="0" w:color="auto"/>
                            <w:bottom w:val="none" w:sz="0" w:space="0" w:color="auto"/>
                            <w:right w:val="none" w:sz="0" w:space="0" w:color="auto"/>
                          </w:divBdr>
                        </w:div>
                        <w:div w:id="56056928">
                          <w:marLeft w:val="0"/>
                          <w:marRight w:val="0"/>
                          <w:marTop w:val="0"/>
                          <w:marBottom w:val="0"/>
                          <w:divBdr>
                            <w:top w:val="none" w:sz="0" w:space="0" w:color="auto"/>
                            <w:left w:val="none" w:sz="0" w:space="0" w:color="auto"/>
                            <w:bottom w:val="none" w:sz="0" w:space="0" w:color="auto"/>
                            <w:right w:val="none" w:sz="0" w:space="0" w:color="auto"/>
                          </w:divBdr>
                        </w:div>
                        <w:div w:id="114569967">
                          <w:marLeft w:val="0"/>
                          <w:marRight w:val="0"/>
                          <w:marTop w:val="0"/>
                          <w:marBottom w:val="0"/>
                          <w:divBdr>
                            <w:top w:val="none" w:sz="0" w:space="0" w:color="auto"/>
                            <w:left w:val="none" w:sz="0" w:space="0" w:color="auto"/>
                            <w:bottom w:val="none" w:sz="0" w:space="0" w:color="auto"/>
                            <w:right w:val="none" w:sz="0" w:space="0" w:color="auto"/>
                          </w:divBdr>
                        </w:div>
                        <w:div w:id="114909660">
                          <w:marLeft w:val="0"/>
                          <w:marRight w:val="0"/>
                          <w:marTop w:val="0"/>
                          <w:marBottom w:val="0"/>
                          <w:divBdr>
                            <w:top w:val="none" w:sz="0" w:space="0" w:color="auto"/>
                            <w:left w:val="none" w:sz="0" w:space="0" w:color="auto"/>
                            <w:bottom w:val="none" w:sz="0" w:space="0" w:color="auto"/>
                            <w:right w:val="none" w:sz="0" w:space="0" w:color="auto"/>
                          </w:divBdr>
                        </w:div>
                        <w:div w:id="189144006">
                          <w:marLeft w:val="0"/>
                          <w:marRight w:val="0"/>
                          <w:marTop w:val="0"/>
                          <w:marBottom w:val="0"/>
                          <w:divBdr>
                            <w:top w:val="none" w:sz="0" w:space="0" w:color="auto"/>
                            <w:left w:val="none" w:sz="0" w:space="0" w:color="auto"/>
                            <w:bottom w:val="none" w:sz="0" w:space="0" w:color="auto"/>
                            <w:right w:val="none" w:sz="0" w:space="0" w:color="auto"/>
                          </w:divBdr>
                        </w:div>
                        <w:div w:id="227345794">
                          <w:marLeft w:val="0"/>
                          <w:marRight w:val="0"/>
                          <w:marTop w:val="0"/>
                          <w:marBottom w:val="0"/>
                          <w:divBdr>
                            <w:top w:val="none" w:sz="0" w:space="0" w:color="auto"/>
                            <w:left w:val="none" w:sz="0" w:space="0" w:color="auto"/>
                            <w:bottom w:val="none" w:sz="0" w:space="0" w:color="auto"/>
                            <w:right w:val="none" w:sz="0" w:space="0" w:color="auto"/>
                          </w:divBdr>
                        </w:div>
                        <w:div w:id="231811634">
                          <w:marLeft w:val="0"/>
                          <w:marRight w:val="0"/>
                          <w:marTop w:val="0"/>
                          <w:marBottom w:val="0"/>
                          <w:divBdr>
                            <w:top w:val="none" w:sz="0" w:space="0" w:color="auto"/>
                            <w:left w:val="none" w:sz="0" w:space="0" w:color="auto"/>
                            <w:bottom w:val="none" w:sz="0" w:space="0" w:color="auto"/>
                            <w:right w:val="none" w:sz="0" w:space="0" w:color="auto"/>
                          </w:divBdr>
                        </w:div>
                        <w:div w:id="271325662">
                          <w:marLeft w:val="0"/>
                          <w:marRight w:val="0"/>
                          <w:marTop w:val="0"/>
                          <w:marBottom w:val="0"/>
                          <w:divBdr>
                            <w:top w:val="none" w:sz="0" w:space="0" w:color="auto"/>
                            <w:left w:val="none" w:sz="0" w:space="0" w:color="auto"/>
                            <w:bottom w:val="none" w:sz="0" w:space="0" w:color="auto"/>
                            <w:right w:val="none" w:sz="0" w:space="0" w:color="auto"/>
                          </w:divBdr>
                        </w:div>
                        <w:div w:id="305478413">
                          <w:marLeft w:val="0"/>
                          <w:marRight w:val="0"/>
                          <w:marTop w:val="0"/>
                          <w:marBottom w:val="0"/>
                          <w:divBdr>
                            <w:top w:val="none" w:sz="0" w:space="0" w:color="auto"/>
                            <w:left w:val="none" w:sz="0" w:space="0" w:color="auto"/>
                            <w:bottom w:val="none" w:sz="0" w:space="0" w:color="auto"/>
                            <w:right w:val="none" w:sz="0" w:space="0" w:color="auto"/>
                          </w:divBdr>
                        </w:div>
                        <w:div w:id="370804384">
                          <w:marLeft w:val="0"/>
                          <w:marRight w:val="0"/>
                          <w:marTop w:val="0"/>
                          <w:marBottom w:val="0"/>
                          <w:divBdr>
                            <w:top w:val="none" w:sz="0" w:space="0" w:color="auto"/>
                            <w:left w:val="none" w:sz="0" w:space="0" w:color="auto"/>
                            <w:bottom w:val="none" w:sz="0" w:space="0" w:color="auto"/>
                            <w:right w:val="none" w:sz="0" w:space="0" w:color="auto"/>
                          </w:divBdr>
                        </w:div>
                        <w:div w:id="433014754">
                          <w:marLeft w:val="0"/>
                          <w:marRight w:val="0"/>
                          <w:marTop w:val="0"/>
                          <w:marBottom w:val="0"/>
                          <w:divBdr>
                            <w:top w:val="none" w:sz="0" w:space="0" w:color="auto"/>
                            <w:left w:val="none" w:sz="0" w:space="0" w:color="auto"/>
                            <w:bottom w:val="none" w:sz="0" w:space="0" w:color="auto"/>
                            <w:right w:val="none" w:sz="0" w:space="0" w:color="auto"/>
                          </w:divBdr>
                        </w:div>
                        <w:div w:id="478764266">
                          <w:marLeft w:val="0"/>
                          <w:marRight w:val="0"/>
                          <w:marTop w:val="0"/>
                          <w:marBottom w:val="0"/>
                          <w:divBdr>
                            <w:top w:val="none" w:sz="0" w:space="0" w:color="auto"/>
                            <w:left w:val="none" w:sz="0" w:space="0" w:color="auto"/>
                            <w:bottom w:val="none" w:sz="0" w:space="0" w:color="auto"/>
                            <w:right w:val="none" w:sz="0" w:space="0" w:color="auto"/>
                          </w:divBdr>
                        </w:div>
                        <w:div w:id="486170204">
                          <w:marLeft w:val="0"/>
                          <w:marRight w:val="0"/>
                          <w:marTop w:val="0"/>
                          <w:marBottom w:val="0"/>
                          <w:divBdr>
                            <w:top w:val="none" w:sz="0" w:space="0" w:color="auto"/>
                            <w:left w:val="none" w:sz="0" w:space="0" w:color="auto"/>
                            <w:bottom w:val="none" w:sz="0" w:space="0" w:color="auto"/>
                            <w:right w:val="none" w:sz="0" w:space="0" w:color="auto"/>
                          </w:divBdr>
                        </w:div>
                        <w:div w:id="513619263">
                          <w:marLeft w:val="0"/>
                          <w:marRight w:val="0"/>
                          <w:marTop w:val="0"/>
                          <w:marBottom w:val="0"/>
                          <w:divBdr>
                            <w:top w:val="none" w:sz="0" w:space="0" w:color="auto"/>
                            <w:left w:val="none" w:sz="0" w:space="0" w:color="auto"/>
                            <w:bottom w:val="none" w:sz="0" w:space="0" w:color="auto"/>
                            <w:right w:val="none" w:sz="0" w:space="0" w:color="auto"/>
                          </w:divBdr>
                        </w:div>
                        <w:div w:id="537009978">
                          <w:marLeft w:val="0"/>
                          <w:marRight w:val="0"/>
                          <w:marTop w:val="0"/>
                          <w:marBottom w:val="0"/>
                          <w:divBdr>
                            <w:top w:val="none" w:sz="0" w:space="0" w:color="auto"/>
                            <w:left w:val="none" w:sz="0" w:space="0" w:color="auto"/>
                            <w:bottom w:val="none" w:sz="0" w:space="0" w:color="auto"/>
                            <w:right w:val="none" w:sz="0" w:space="0" w:color="auto"/>
                          </w:divBdr>
                        </w:div>
                        <w:div w:id="554974057">
                          <w:marLeft w:val="0"/>
                          <w:marRight w:val="0"/>
                          <w:marTop w:val="0"/>
                          <w:marBottom w:val="0"/>
                          <w:divBdr>
                            <w:top w:val="none" w:sz="0" w:space="0" w:color="auto"/>
                            <w:left w:val="none" w:sz="0" w:space="0" w:color="auto"/>
                            <w:bottom w:val="none" w:sz="0" w:space="0" w:color="auto"/>
                            <w:right w:val="none" w:sz="0" w:space="0" w:color="auto"/>
                          </w:divBdr>
                        </w:div>
                        <w:div w:id="646204628">
                          <w:marLeft w:val="0"/>
                          <w:marRight w:val="0"/>
                          <w:marTop w:val="0"/>
                          <w:marBottom w:val="0"/>
                          <w:divBdr>
                            <w:top w:val="none" w:sz="0" w:space="0" w:color="auto"/>
                            <w:left w:val="none" w:sz="0" w:space="0" w:color="auto"/>
                            <w:bottom w:val="none" w:sz="0" w:space="0" w:color="auto"/>
                            <w:right w:val="none" w:sz="0" w:space="0" w:color="auto"/>
                          </w:divBdr>
                        </w:div>
                        <w:div w:id="827751942">
                          <w:marLeft w:val="0"/>
                          <w:marRight w:val="0"/>
                          <w:marTop w:val="0"/>
                          <w:marBottom w:val="0"/>
                          <w:divBdr>
                            <w:top w:val="none" w:sz="0" w:space="0" w:color="auto"/>
                            <w:left w:val="none" w:sz="0" w:space="0" w:color="auto"/>
                            <w:bottom w:val="none" w:sz="0" w:space="0" w:color="auto"/>
                            <w:right w:val="none" w:sz="0" w:space="0" w:color="auto"/>
                          </w:divBdr>
                        </w:div>
                        <w:div w:id="882593456">
                          <w:marLeft w:val="0"/>
                          <w:marRight w:val="0"/>
                          <w:marTop w:val="0"/>
                          <w:marBottom w:val="0"/>
                          <w:divBdr>
                            <w:top w:val="none" w:sz="0" w:space="0" w:color="auto"/>
                            <w:left w:val="none" w:sz="0" w:space="0" w:color="auto"/>
                            <w:bottom w:val="none" w:sz="0" w:space="0" w:color="auto"/>
                            <w:right w:val="none" w:sz="0" w:space="0" w:color="auto"/>
                          </w:divBdr>
                        </w:div>
                        <w:div w:id="967248710">
                          <w:marLeft w:val="0"/>
                          <w:marRight w:val="0"/>
                          <w:marTop w:val="0"/>
                          <w:marBottom w:val="0"/>
                          <w:divBdr>
                            <w:top w:val="none" w:sz="0" w:space="0" w:color="auto"/>
                            <w:left w:val="none" w:sz="0" w:space="0" w:color="auto"/>
                            <w:bottom w:val="none" w:sz="0" w:space="0" w:color="auto"/>
                            <w:right w:val="none" w:sz="0" w:space="0" w:color="auto"/>
                          </w:divBdr>
                        </w:div>
                        <w:div w:id="1009521309">
                          <w:marLeft w:val="0"/>
                          <w:marRight w:val="0"/>
                          <w:marTop w:val="0"/>
                          <w:marBottom w:val="0"/>
                          <w:divBdr>
                            <w:top w:val="none" w:sz="0" w:space="0" w:color="auto"/>
                            <w:left w:val="none" w:sz="0" w:space="0" w:color="auto"/>
                            <w:bottom w:val="none" w:sz="0" w:space="0" w:color="auto"/>
                            <w:right w:val="none" w:sz="0" w:space="0" w:color="auto"/>
                          </w:divBdr>
                        </w:div>
                        <w:div w:id="1106926494">
                          <w:marLeft w:val="0"/>
                          <w:marRight w:val="0"/>
                          <w:marTop w:val="0"/>
                          <w:marBottom w:val="0"/>
                          <w:divBdr>
                            <w:top w:val="none" w:sz="0" w:space="0" w:color="auto"/>
                            <w:left w:val="none" w:sz="0" w:space="0" w:color="auto"/>
                            <w:bottom w:val="none" w:sz="0" w:space="0" w:color="auto"/>
                            <w:right w:val="none" w:sz="0" w:space="0" w:color="auto"/>
                          </w:divBdr>
                        </w:div>
                        <w:div w:id="1123428742">
                          <w:marLeft w:val="0"/>
                          <w:marRight w:val="0"/>
                          <w:marTop w:val="0"/>
                          <w:marBottom w:val="0"/>
                          <w:divBdr>
                            <w:top w:val="none" w:sz="0" w:space="0" w:color="auto"/>
                            <w:left w:val="none" w:sz="0" w:space="0" w:color="auto"/>
                            <w:bottom w:val="none" w:sz="0" w:space="0" w:color="auto"/>
                            <w:right w:val="none" w:sz="0" w:space="0" w:color="auto"/>
                          </w:divBdr>
                        </w:div>
                        <w:div w:id="1242183880">
                          <w:marLeft w:val="0"/>
                          <w:marRight w:val="0"/>
                          <w:marTop w:val="0"/>
                          <w:marBottom w:val="0"/>
                          <w:divBdr>
                            <w:top w:val="none" w:sz="0" w:space="0" w:color="auto"/>
                            <w:left w:val="none" w:sz="0" w:space="0" w:color="auto"/>
                            <w:bottom w:val="none" w:sz="0" w:space="0" w:color="auto"/>
                            <w:right w:val="none" w:sz="0" w:space="0" w:color="auto"/>
                          </w:divBdr>
                        </w:div>
                        <w:div w:id="1330252900">
                          <w:marLeft w:val="0"/>
                          <w:marRight w:val="0"/>
                          <w:marTop w:val="0"/>
                          <w:marBottom w:val="0"/>
                          <w:divBdr>
                            <w:top w:val="none" w:sz="0" w:space="0" w:color="auto"/>
                            <w:left w:val="none" w:sz="0" w:space="0" w:color="auto"/>
                            <w:bottom w:val="none" w:sz="0" w:space="0" w:color="auto"/>
                            <w:right w:val="none" w:sz="0" w:space="0" w:color="auto"/>
                          </w:divBdr>
                        </w:div>
                        <w:div w:id="1366052853">
                          <w:marLeft w:val="0"/>
                          <w:marRight w:val="0"/>
                          <w:marTop w:val="0"/>
                          <w:marBottom w:val="0"/>
                          <w:divBdr>
                            <w:top w:val="none" w:sz="0" w:space="0" w:color="auto"/>
                            <w:left w:val="none" w:sz="0" w:space="0" w:color="auto"/>
                            <w:bottom w:val="none" w:sz="0" w:space="0" w:color="auto"/>
                            <w:right w:val="none" w:sz="0" w:space="0" w:color="auto"/>
                          </w:divBdr>
                        </w:div>
                        <w:div w:id="1380275948">
                          <w:marLeft w:val="0"/>
                          <w:marRight w:val="0"/>
                          <w:marTop w:val="0"/>
                          <w:marBottom w:val="0"/>
                          <w:divBdr>
                            <w:top w:val="none" w:sz="0" w:space="0" w:color="auto"/>
                            <w:left w:val="none" w:sz="0" w:space="0" w:color="auto"/>
                            <w:bottom w:val="none" w:sz="0" w:space="0" w:color="auto"/>
                            <w:right w:val="none" w:sz="0" w:space="0" w:color="auto"/>
                          </w:divBdr>
                        </w:div>
                        <w:div w:id="1429538738">
                          <w:marLeft w:val="0"/>
                          <w:marRight w:val="0"/>
                          <w:marTop w:val="0"/>
                          <w:marBottom w:val="0"/>
                          <w:divBdr>
                            <w:top w:val="none" w:sz="0" w:space="0" w:color="auto"/>
                            <w:left w:val="none" w:sz="0" w:space="0" w:color="auto"/>
                            <w:bottom w:val="none" w:sz="0" w:space="0" w:color="auto"/>
                            <w:right w:val="none" w:sz="0" w:space="0" w:color="auto"/>
                          </w:divBdr>
                        </w:div>
                        <w:div w:id="1447043247">
                          <w:marLeft w:val="0"/>
                          <w:marRight w:val="0"/>
                          <w:marTop w:val="0"/>
                          <w:marBottom w:val="0"/>
                          <w:divBdr>
                            <w:top w:val="none" w:sz="0" w:space="0" w:color="auto"/>
                            <w:left w:val="none" w:sz="0" w:space="0" w:color="auto"/>
                            <w:bottom w:val="none" w:sz="0" w:space="0" w:color="auto"/>
                            <w:right w:val="none" w:sz="0" w:space="0" w:color="auto"/>
                          </w:divBdr>
                        </w:div>
                        <w:div w:id="1458647586">
                          <w:marLeft w:val="0"/>
                          <w:marRight w:val="0"/>
                          <w:marTop w:val="0"/>
                          <w:marBottom w:val="0"/>
                          <w:divBdr>
                            <w:top w:val="none" w:sz="0" w:space="0" w:color="auto"/>
                            <w:left w:val="none" w:sz="0" w:space="0" w:color="auto"/>
                            <w:bottom w:val="none" w:sz="0" w:space="0" w:color="auto"/>
                            <w:right w:val="none" w:sz="0" w:space="0" w:color="auto"/>
                          </w:divBdr>
                        </w:div>
                        <w:div w:id="1471551789">
                          <w:marLeft w:val="0"/>
                          <w:marRight w:val="0"/>
                          <w:marTop w:val="0"/>
                          <w:marBottom w:val="0"/>
                          <w:divBdr>
                            <w:top w:val="none" w:sz="0" w:space="0" w:color="auto"/>
                            <w:left w:val="none" w:sz="0" w:space="0" w:color="auto"/>
                            <w:bottom w:val="none" w:sz="0" w:space="0" w:color="auto"/>
                            <w:right w:val="none" w:sz="0" w:space="0" w:color="auto"/>
                          </w:divBdr>
                        </w:div>
                        <w:div w:id="1488323351">
                          <w:marLeft w:val="0"/>
                          <w:marRight w:val="0"/>
                          <w:marTop w:val="0"/>
                          <w:marBottom w:val="0"/>
                          <w:divBdr>
                            <w:top w:val="none" w:sz="0" w:space="0" w:color="auto"/>
                            <w:left w:val="none" w:sz="0" w:space="0" w:color="auto"/>
                            <w:bottom w:val="none" w:sz="0" w:space="0" w:color="auto"/>
                            <w:right w:val="none" w:sz="0" w:space="0" w:color="auto"/>
                          </w:divBdr>
                        </w:div>
                        <w:div w:id="1496872715">
                          <w:marLeft w:val="0"/>
                          <w:marRight w:val="0"/>
                          <w:marTop w:val="0"/>
                          <w:marBottom w:val="0"/>
                          <w:divBdr>
                            <w:top w:val="none" w:sz="0" w:space="0" w:color="auto"/>
                            <w:left w:val="none" w:sz="0" w:space="0" w:color="auto"/>
                            <w:bottom w:val="none" w:sz="0" w:space="0" w:color="auto"/>
                            <w:right w:val="none" w:sz="0" w:space="0" w:color="auto"/>
                          </w:divBdr>
                        </w:div>
                        <w:div w:id="1506894887">
                          <w:marLeft w:val="0"/>
                          <w:marRight w:val="0"/>
                          <w:marTop w:val="0"/>
                          <w:marBottom w:val="0"/>
                          <w:divBdr>
                            <w:top w:val="none" w:sz="0" w:space="0" w:color="auto"/>
                            <w:left w:val="none" w:sz="0" w:space="0" w:color="auto"/>
                            <w:bottom w:val="none" w:sz="0" w:space="0" w:color="auto"/>
                            <w:right w:val="none" w:sz="0" w:space="0" w:color="auto"/>
                          </w:divBdr>
                        </w:div>
                        <w:div w:id="1621301776">
                          <w:marLeft w:val="0"/>
                          <w:marRight w:val="0"/>
                          <w:marTop w:val="0"/>
                          <w:marBottom w:val="0"/>
                          <w:divBdr>
                            <w:top w:val="none" w:sz="0" w:space="0" w:color="auto"/>
                            <w:left w:val="none" w:sz="0" w:space="0" w:color="auto"/>
                            <w:bottom w:val="none" w:sz="0" w:space="0" w:color="auto"/>
                            <w:right w:val="none" w:sz="0" w:space="0" w:color="auto"/>
                          </w:divBdr>
                        </w:div>
                        <w:div w:id="1650668392">
                          <w:marLeft w:val="0"/>
                          <w:marRight w:val="0"/>
                          <w:marTop w:val="0"/>
                          <w:marBottom w:val="0"/>
                          <w:divBdr>
                            <w:top w:val="none" w:sz="0" w:space="0" w:color="auto"/>
                            <w:left w:val="none" w:sz="0" w:space="0" w:color="auto"/>
                            <w:bottom w:val="none" w:sz="0" w:space="0" w:color="auto"/>
                            <w:right w:val="none" w:sz="0" w:space="0" w:color="auto"/>
                          </w:divBdr>
                        </w:div>
                        <w:div w:id="1656256880">
                          <w:marLeft w:val="0"/>
                          <w:marRight w:val="0"/>
                          <w:marTop w:val="0"/>
                          <w:marBottom w:val="0"/>
                          <w:divBdr>
                            <w:top w:val="none" w:sz="0" w:space="0" w:color="auto"/>
                            <w:left w:val="none" w:sz="0" w:space="0" w:color="auto"/>
                            <w:bottom w:val="none" w:sz="0" w:space="0" w:color="auto"/>
                            <w:right w:val="none" w:sz="0" w:space="0" w:color="auto"/>
                          </w:divBdr>
                        </w:div>
                        <w:div w:id="1686053962">
                          <w:marLeft w:val="0"/>
                          <w:marRight w:val="0"/>
                          <w:marTop w:val="0"/>
                          <w:marBottom w:val="0"/>
                          <w:divBdr>
                            <w:top w:val="none" w:sz="0" w:space="0" w:color="auto"/>
                            <w:left w:val="none" w:sz="0" w:space="0" w:color="auto"/>
                            <w:bottom w:val="none" w:sz="0" w:space="0" w:color="auto"/>
                            <w:right w:val="none" w:sz="0" w:space="0" w:color="auto"/>
                          </w:divBdr>
                        </w:div>
                        <w:div w:id="1742025542">
                          <w:marLeft w:val="0"/>
                          <w:marRight w:val="0"/>
                          <w:marTop w:val="0"/>
                          <w:marBottom w:val="0"/>
                          <w:divBdr>
                            <w:top w:val="none" w:sz="0" w:space="0" w:color="auto"/>
                            <w:left w:val="none" w:sz="0" w:space="0" w:color="auto"/>
                            <w:bottom w:val="none" w:sz="0" w:space="0" w:color="auto"/>
                            <w:right w:val="none" w:sz="0" w:space="0" w:color="auto"/>
                          </w:divBdr>
                        </w:div>
                        <w:div w:id="1796607016">
                          <w:marLeft w:val="0"/>
                          <w:marRight w:val="0"/>
                          <w:marTop w:val="0"/>
                          <w:marBottom w:val="0"/>
                          <w:divBdr>
                            <w:top w:val="none" w:sz="0" w:space="0" w:color="auto"/>
                            <w:left w:val="none" w:sz="0" w:space="0" w:color="auto"/>
                            <w:bottom w:val="none" w:sz="0" w:space="0" w:color="auto"/>
                            <w:right w:val="none" w:sz="0" w:space="0" w:color="auto"/>
                          </w:divBdr>
                        </w:div>
                        <w:div w:id="1859656345">
                          <w:marLeft w:val="0"/>
                          <w:marRight w:val="0"/>
                          <w:marTop w:val="0"/>
                          <w:marBottom w:val="0"/>
                          <w:divBdr>
                            <w:top w:val="none" w:sz="0" w:space="0" w:color="auto"/>
                            <w:left w:val="none" w:sz="0" w:space="0" w:color="auto"/>
                            <w:bottom w:val="none" w:sz="0" w:space="0" w:color="auto"/>
                            <w:right w:val="none" w:sz="0" w:space="0" w:color="auto"/>
                          </w:divBdr>
                        </w:div>
                        <w:div w:id="1895651525">
                          <w:marLeft w:val="0"/>
                          <w:marRight w:val="0"/>
                          <w:marTop w:val="0"/>
                          <w:marBottom w:val="0"/>
                          <w:divBdr>
                            <w:top w:val="none" w:sz="0" w:space="0" w:color="auto"/>
                            <w:left w:val="none" w:sz="0" w:space="0" w:color="auto"/>
                            <w:bottom w:val="none" w:sz="0" w:space="0" w:color="auto"/>
                            <w:right w:val="none" w:sz="0" w:space="0" w:color="auto"/>
                          </w:divBdr>
                        </w:div>
                        <w:div w:id="2016882851">
                          <w:marLeft w:val="0"/>
                          <w:marRight w:val="0"/>
                          <w:marTop w:val="0"/>
                          <w:marBottom w:val="0"/>
                          <w:divBdr>
                            <w:top w:val="none" w:sz="0" w:space="0" w:color="auto"/>
                            <w:left w:val="none" w:sz="0" w:space="0" w:color="auto"/>
                            <w:bottom w:val="none" w:sz="0" w:space="0" w:color="auto"/>
                            <w:right w:val="none" w:sz="0" w:space="0" w:color="auto"/>
                          </w:divBdr>
                        </w:div>
                        <w:div w:id="2021462744">
                          <w:marLeft w:val="0"/>
                          <w:marRight w:val="0"/>
                          <w:marTop w:val="0"/>
                          <w:marBottom w:val="0"/>
                          <w:divBdr>
                            <w:top w:val="none" w:sz="0" w:space="0" w:color="auto"/>
                            <w:left w:val="none" w:sz="0" w:space="0" w:color="auto"/>
                            <w:bottom w:val="none" w:sz="0" w:space="0" w:color="auto"/>
                            <w:right w:val="none" w:sz="0" w:space="0" w:color="auto"/>
                          </w:divBdr>
                        </w:div>
                        <w:div w:id="2048138923">
                          <w:marLeft w:val="0"/>
                          <w:marRight w:val="0"/>
                          <w:marTop w:val="0"/>
                          <w:marBottom w:val="0"/>
                          <w:divBdr>
                            <w:top w:val="none" w:sz="0" w:space="0" w:color="auto"/>
                            <w:left w:val="none" w:sz="0" w:space="0" w:color="auto"/>
                            <w:bottom w:val="none" w:sz="0" w:space="0" w:color="auto"/>
                            <w:right w:val="none" w:sz="0" w:space="0" w:color="auto"/>
                          </w:divBdr>
                        </w:div>
                        <w:div w:id="2122531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39190007">
      <w:bodyDiv w:val="1"/>
      <w:marLeft w:val="0"/>
      <w:marRight w:val="0"/>
      <w:marTop w:val="0"/>
      <w:marBottom w:val="0"/>
      <w:divBdr>
        <w:top w:val="none" w:sz="0" w:space="0" w:color="auto"/>
        <w:left w:val="none" w:sz="0" w:space="0" w:color="auto"/>
        <w:bottom w:val="none" w:sz="0" w:space="0" w:color="auto"/>
        <w:right w:val="none" w:sz="0" w:space="0" w:color="auto"/>
      </w:divBdr>
      <w:divsChild>
        <w:div w:id="1688365097">
          <w:marLeft w:val="0"/>
          <w:marRight w:val="0"/>
          <w:marTop w:val="0"/>
          <w:marBottom w:val="0"/>
          <w:divBdr>
            <w:top w:val="none" w:sz="0" w:space="0" w:color="auto"/>
            <w:left w:val="none" w:sz="0" w:space="0" w:color="auto"/>
            <w:bottom w:val="none" w:sz="0" w:space="0" w:color="auto"/>
            <w:right w:val="none" w:sz="0" w:space="0" w:color="auto"/>
          </w:divBdr>
          <w:divsChild>
            <w:div w:id="825705045">
              <w:marLeft w:val="0"/>
              <w:marRight w:val="0"/>
              <w:marTop w:val="0"/>
              <w:marBottom w:val="0"/>
              <w:divBdr>
                <w:top w:val="none" w:sz="0" w:space="0" w:color="auto"/>
                <w:left w:val="none" w:sz="0" w:space="0" w:color="auto"/>
                <w:bottom w:val="none" w:sz="0" w:space="0" w:color="auto"/>
                <w:right w:val="none" w:sz="0" w:space="0" w:color="auto"/>
              </w:divBdr>
              <w:divsChild>
                <w:div w:id="1817062191">
                  <w:marLeft w:val="0"/>
                  <w:marRight w:val="0"/>
                  <w:marTop w:val="225"/>
                  <w:marBottom w:val="0"/>
                  <w:divBdr>
                    <w:top w:val="none" w:sz="0" w:space="0" w:color="auto"/>
                    <w:left w:val="none" w:sz="0" w:space="0" w:color="auto"/>
                    <w:bottom w:val="none" w:sz="0" w:space="0" w:color="auto"/>
                    <w:right w:val="none" w:sz="0" w:space="0" w:color="auto"/>
                  </w:divBdr>
                  <w:divsChild>
                    <w:div w:id="1349286109">
                      <w:marLeft w:val="0"/>
                      <w:marRight w:val="255"/>
                      <w:marTop w:val="0"/>
                      <w:marBottom w:val="0"/>
                      <w:divBdr>
                        <w:top w:val="none" w:sz="0" w:space="0" w:color="auto"/>
                        <w:left w:val="none" w:sz="0" w:space="0" w:color="auto"/>
                        <w:bottom w:val="none" w:sz="0" w:space="0" w:color="auto"/>
                        <w:right w:val="none" w:sz="0" w:space="0" w:color="auto"/>
                      </w:divBdr>
                      <w:divsChild>
                        <w:div w:id="500773643">
                          <w:marLeft w:val="0"/>
                          <w:marRight w:val="0"/>
                          <w:marTop w:val="0"/>
                          <w:marBottom w:val="150"/>
                          <w:divBdr>
                            <w:top w:val="none" w:sz="0" w:space="0" w:color="auto"/>
                            <w:left w:val="none" w:sz="0" w:space="0" w:color="auto"/>
                            <w:bottom w:val="none" w:sz="0" w:space="0" w:color="auto"/>
                            <w:right w:val="none" w:sz="0" w:space="0" w:color="auto"/>
                          </w:divBdr>
                          <w:divsChild>
                            <w:div w:id="1713575945">
                              <w:marLeft w:val="0"/>
                              <w:marRight w:val="0"/>
                              <w:marTop w:val="0"/>
                              <w:marBottom w:val="0"/>
                              <w:divBdr>
                                <w:top w:val="none" w:sz="0" w:space="0" w:color="auto"/>
                                <w:left w:val="none" w:sz="0" w:space="0" w:color="auto"/>
                                <w:bottom w:val="none" w:sz="0" w:space="0" w:color="auto"/>
                                <w:right w:val="none" w:sz="0" w:space="0" w:color="auto"/>
                              </w:divBdr>
                              <w:divsChild>
                                <w:div w:id="1905525666">
                                  <w:marLeft w:val="0"/>
                                  <w:marRight w:val="0"/>
                                  <w:marTop w:val="0"/>
                                  <w:marBottom w:val="0"/>
                                  <w:divBdr>
                                    <w:top w:val="none" w:sz="0" w:space="0" w:color="auto"/>
                                    <w:left w:val="none" w:sz="0" w:space="0" w:color="auto"/>
                                    <w:bottom w:val="none" w:sz="0" w:space="0" w:color="auto"/>
                                    <w:right w:val="none" w:sz="0" w:space="0" w:color="auto"/>
                                  </w:divBdr>
                                  <w:divsChild>
                                    <w:div w:id="465976541">
                                      <w:marLeft w:val="0"/>
                                      <w:marRight w:val="0"/>
                                      <w:marTop w:val="0"/>
                                      <w:marBottom w:val="0"/>
                                      <w:divBdr>
                                        <w:top w:val="none" w:sz="0" w:space="0" w:color="auto"/>
                                        <w:left w:val="none" w:sz="0" w:space="0" w:color="auto"/>
                                        <w:bottom w:val="none" w:sz="0" w:space="0" w:color="auto"/>
                                        <w:right w:val="none" w:sz="0" w:space="0" w:color="auto"/>
                                      </w:divBdr>
                                      <w:divsChild>
                                        <w:div w:id="1444570890">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40505211">
      <w:bodyDiv w:val="1"/>
      <w:marLeft w:val="0"/>
      <w:marRight w:val="0"/>
      <w:marTop w:val="0"/>
      <w:marBottom w:val="0"/>
      <w:divBdr>
        <w:top w:val="none" w:sz="0" w:space="0" w:color="auto"/>
        <w:left w:val="none" w:sz="0" w:space="0" w:color="auto"/>
        <w:bottom w:val="none" w:sz="0" w:space="0" w:color="auto"/>
        <w:right w:val="none" w:sz="0" w:space="0" w:color="auto"/>
      </w:divBdr>
    </w:div>
    <w:div w:id="640614853">
      <w:bodyDiv w:val="1"/>
      <w:marLeft w:val="0"/>
      <w:marRight w:val="0"/>
      <w:marTop w:val="0"/>
      <w:marBottom w:val="0"/>
      <w:divBdr>
        <w:top w:val="none" w:sz="0" w:space="0" w:color="auto"/>
        <w:left w:val="none" w:sz="0" w:space="0" w:color="auto"/>
        <w:bottom w:val="none" w:sz="0" w:space="0" w:color="auto"/>
        <w:right w:val="none" w:sz="0" w:space="0" w:color="auto"/>
      </w:divBdr>
    </w:div>
    <w:div w:id="640616407">
      <w:bodyDiv w:val="1"/>
      <w:marLeft w:val="0"/>
      <w:marRight w:val="0"/>
      <w:marTop w:val="0"/>
      <w:marBottom w:val="0"/>
      <w:divBdr>
        <w:top w:val="none" w:sz="0" w:space="0" w:color="auto"/>
        <w:left w:val="none" w:sz="0" w:space="0" w:color="auto"/>
        <w:bottom w:val="none" w:sz="0" w:space="0" w:color="auto"/>
        <w:right w:val="none" w:sz="0" w:space="0" w:color="auto"/>
      </w:divBdr>
    </w:div>
    <w:div w:id="641159311">
      <w:bodyDiv w:val="1"/>
      <w:marLeft w:val="0"/>
      <w:marRight w:val="0"/>
      <w:marTop w:val="0"/>
      <w:marBottom w:val="0"/>
      <w:divBdr>
        <w:top w:val="none" w:sz="0" w:space="0" w:color="auto"/>
        <w:left w:val="none" w:sz="0" w:space="0" w:color="auto"/>
        <w:bottom w:val="none" w:sz="0" w:space="0" w:color="auto"/>
        <w:right w:val="none" w:sz="0" w:space="0" w:color="auto"/>
      </w:divBdr>
      <w:divsChild>
        <w:div w:id="403794745">
          <w:marLeft w:val="0"/>
          <w:marRight w:val="0"/>
          <w:marTop w:val="0"/>
          <w:marBottom w:val="0"/>
          <w:divBdr>
            <w:top w:val="none" w:sz="0" w:space="0" w:color="auto"/>
            <w:left w:val="none" w:sz="0" w:space="0" w:color="auto"/>
            <w:bottom w:val="none" w:sz="0" w:space="0" w:color="auto"/>
            <w:right w:val="none" w:sz="0" w:space="0" w:color="auto"/>
          </w:divBdr>
          <w:divsChild>
            <w:div w:id="1490441823">
              <w:marLeft w:val="0"/>
              <w:marRight w:val="0"/>
              <w:marTop w:val="0"/>
              <w:marBottom w:val="0"/>
              <w:divBdr>
                <w:top w:val="none" w:sz="0" w:space="0" w:color="auto"/>
                <w:left w:val="none" w:sz="0" w:space="0" w:color="auto"/>
                <w:bottom w:val="none" w:sz="0" w:space="0" w:color="auto"/>
                <w:right w:val="none" w:sz="0" w:space="0" w:color="auto"/>
              </w:divBdr>
            </w:div>
            <w:div w:id="272635449">
              <w:marLeft w:val="0"/>
              <w:marRight w:val="0"/>
              <w:marTop w:val="0"/>
              <w:marBottom w:val="0"/>
              <w:divBdr>
                <w:top w:val="none" w:sz="0" w:space="0" w:color="auto"/>
                <w:left w:val="none" w:sz="0" w:space="0" w:color="auto"/>
                <w:bottom w:val="none" w:sz="0" w:space="0" w:color="auto"/>
                <w:right w:val="none" w:sz="0" w:space="0" w:color="auto"/>
              </w:divBdr>
            </w:div>
          </w:divsChild>
        </w:div>
        <w:div w:id="1626277765">
          <w:marLeft w:val="0"/>
          <w:marRight w:val="0"/>
          <w:marTop w:val="0"/>
          <w:marBottom w:val="0"/>
          <w:divBdr>
            <w:top w:val="none" w:sz="0" w:space="0" w:color="auto"/>
            <w:left w:val="none" w:sz="0" w:space="0" w:color="auto"/>
            <w:bottom w:val="none" w:sz="0" w:space="0" w:color="auto"/>
            <w:right w:val="none" w:sz="0" w:space="0" w:color="auto"/>
          </w:divBdr>
          <w:divsChild>
            <w:div w:id="306402493">
              <w:marLeft w:val="0"/>
              <w:marRight w:val="0"/>
              <w:marTop w:val="0"/>
              <w:marBottom w:val="0"/>
              <w:divBdr>
                <w:top w:val="none" w:sz="0" w:space="0" w:color="auto"/>
                <w:left w:val="none" w:sz="0" w:space="0" w:color="auto"/>
                <w:bottom w:val="none" w:sz="0" w:space="0" w:color="auto"/>
                <w:right w:val="none" w:sz="0" w:space="0" w:color="auto"/>
              </w:divBdr>
            </w:div>
            <w:div w:id="2095785485">
              <w:marLeft w:val="0"/>
              <w:marRight w:val="0"/>
              <w:marTop w:val="0"/>
              <w:marBottom w:val="0"/>
              <w:divBdr>
                <w:top w:val="none" w:sz="0" w:space="0" w:color="auto"/>
                <w:left w:val="none" w:sz="0" w:space="0" w:color="auto"/>
                <w:bottom w:val="none" w:sz="0" w:space="0" w:color="auto"/>
                <w:right w:val="none" w:sz="0" w:space="0" w:color="auto"/>
              </w:divBdr>
            </w:div>
          </w:divsChild>
        </w:div>
        <w:div w:id="2136368877">
          <w:marLeft w:val="0"/>
          <w:marRight w:val="0"/>
          <w:marTop w:val="0"/>
          <w:marBottom w:val="0"/>
          <w:divBdr>
            <w:top w:val="none" w:sz="0" w:space="0" w:color="auto"/>
            <w:left w:val="none" w:sz="0" w:space="0" w:color="auto"/>
            <w:bottom w:val="none" w:sz="0" w:space="0" w:color="auto"/>
            <w:right w:val="none" w:sz="0" w:space="0" w:color="auto"/>
          </w:divBdr>
          <w:divsChild>
            <w:div w:id="1935437469">
              <w:marLeft w:val="0"/>
              <w:marRight w:val="0"/>
              <w:marTop w:val="0"/>
              <w:marBottom w:val="0"/>
              <w:divBdr>
                <w:top w:val="none" w:sz="0" w:space="0" w:color="auto"/>
                <w:left w:val="none" w:sz="0" w:space="0" w:color="auto"/>
                <w:bottom w:val="none" w:sz="0" w:space="0" w:color="auto"/>
                <w:right w:val="none" w:sz="0" w:space="0" w:color="auto"/>
              </w:divBdr>
            </w:div>
            <w:div w:id="56664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236161">
      <w:bodyDiv w:val="1"/>
      <w:marLeft w:val="0"/>
      <w:marRight w:val="0"/>
      <w:marTop w:val="0"/>
      <w:marBottom w:val="0"/>
      <w:divBdr>
        <w:top w:val="none" w:sz="0" w:space="0" w:color="auto"/>
        <w:left w:val="none" w:sz="0" w:space="0" w:color="auto"/>
        <w:bottom w:val="none" w:sz="0" w:space="0" w:color="auto"/>
        <w:right w:val="none" w:sz="0" w:space="0" w:color="auto"/>
      </w:divBdr>
    </w:div>
    <w:div w:id="643780302">
      <w:bodyDiv w:val="1"/>
      <w:marLeft w:val="0"/>
      <w:marRight w:val="0"/>
      <w:marTop w:val="0"/>
      <w:marBottom w:val="0"/>
      <w:divBdr>
        <w:top w:val="none" w:sz="0" w:space="0" w:color="auto"/>
        <w:left w:val="none" w:sz="0" w:space="0" w:color="auto"/>
        <w:bottom w:val="none" w:sz="0" w:space="0" w:color="auto"/>
        <w:right w:val="none" w:sz="0" w:space="0" w:color="auto"/>
      </w:divBdr>
      <w:divsChild>
        <w:div w:id="681708572">
          <w:marLeft w:val="0"/>
          <w:marRight w:val="0"/>
          <w:marTop w:val="0"/>
          <w:marBottom w:val="0"/>
          <w:divBdr>
            <w:top w:val="none" w:sz="0" w:space="0" w:color="auto"/>
            <w:left w:val="none" w:sz="0" w:space="0" w:color="auto"/>
            <w:bottom w:val="none" w:sz="0" w:space="0" w:color="auto"/>
            <w:right w:val="none" w:sz="0" w:space="0" w:color="auto"/>
          </w:divBdr>
          <w:divsChild>
            <w:div w:id="529728480">
              <w:marLeft w:val="0"/>
              <w:marRight w:val="0"/>
              <w:marTop w:val="0"/>
              <w:marBottom w:val="0"/>
              <w:divBdr>
                <w:top w:val="none" w:sz="0" w:space="0" w:color="auto"/>
                <w:left w:val="none" w:sz="0" w:space="0" w:color="auto"/>
                <w:bottom w:val="none" w:sz="0" w:space="0" w:color="auto"/>
                <w:right w:val="none" w:sz="0" w:space="0" w:color="auto"/>
              </w:divBdr>
              <w:divsChild>
                <w:div w:id="798843478">
                  <w:marLeft w:val="0"/>
                  <w:marRight w:val="0"/>
                  <w:marTop w:val="0"/>
                  <w:marBottom w:val="0"/>
                  <w:divBdr>
                    <w:top w:val="none" w:sz="0" w:space="0" w:color="auto"/>
                    <w:left w:val="none" w:sz="0" w:space="0" w:color="auto"/>
                    <w:bottom w:val="none" w:sz="0" w:space="0" w:color="auto"/>
                    <w:right w:val="none" w:sz="0" w:space="0" w:color="auto"/>
                  </w:divBdr>
                  <w:divsChild>
                    <w:div w:id="93134277">
                      <w:marLeft w:val="0"/>
                      <w:marRight w:val="0"/>
                      <w:marTop w:val="0"/>
                      <w:marBottom w:val="0"/>
                      <w:divBdr>
                        <w:top w:val="single" w:sz="4" w:space="1" w:color="C0C0C0"/>
                        <w:left w:val="single" w:sz="4" w:space="1" w:color="C0C0C0"/>
                        <w:bottom w:val="single" w:sz="4" w:space="1" w:color="C0C0C0"/>
                        <w:right w:val="single" w:sz="4" w:space="1" w:color="C0C0C0"/>
                      </w:divBdr>
                      <w:divsChild>
                        <w:div w:id="589627896">
                          <w:marLeft w:val="0"/>
                          <w:marRight w:val="0"/>
                          <w:marTop w:val="0"/>
                          <w:marBottom w:val="0"/>
                          <w:divBdr>
                            <w:top w:val="none" w:sz="0" w:space="0" w:color="auto"/>
                            <w:left w:val="none" w:sz="0" w:space="0" w:color="auto"/>
                            <w:bottom w:val="none" w:sz="0" w:space="0" w:color="auto"/>
                            <w:right w:val="none" w:sz="0" w:space="0" w:color="auto"/>
                          </w:divBdr>
                        </w:div>
                        <w:div w:id="850796971">
                          <w:marLeft w:val="0"/>
                          <w:marRight w:val="0"/>
                          <w:marTop w:val="0"/>
                          <w:marBottom w:val="0"/>
                          <w:divBdr>
                            <w:top w:val="none" w:sz="0" w:space="0" w:color="auto"/>
                            <w:left w:val="none" w:sz="0" w:space="0" w:color="auto"/>
                            <w:bottom w:val="none" w:sz="0" w:space="0" w:color="auto"/>
                            <w:right w:val="none" w:sz="0" w:space="0" w:color="auto"/>
                          </w:divBdr>
                        </w:div>
                        <w:div w:id="995035303">
                          <w:marLeft w:val="0"/>
                          <w:marRight w:val="0"/>
                          <w:marTop w:val="0"/>
                          <w:marBottom w:val="0"/>
                          <w:divBdr>
                            <w:top w:val="none" w:sz="0" w:space="0" w:color="auto"/>
                            <w:left w:val="none" w:sz="0" w:space="0" w:color="auto"/>
                            <w:bottom w:val="none" w:sz="0" w:space="0" w:color="auto"/>
                            <w:right w:val="none" w:sz="0" w:space="0" w:color="auto"/>
                          </w:divBdr>
                        </w:div>
                        <w:div w:id="1226642345">
                          <w:marLeft w:val="0"/>
                          <w:marRight w:val="0"/>
                          <w:marTop w:val="0"/>
                          <w:marBottom w:val="0"/>
                          <w:divBdr>
                            <w:top w:val="none" w:sz="0" w:space="0" w:color="auto"/>
                            <w:left w:val="none" w:sz="0" w:space="0" w:color="auto"/>
                            <w:bottom w:val="none" w:sz="0" w:space="0" w:color="auto"/>
                            <w:right w:val="none" w:sz="0" w:space="0" w:color="auto"/>
                          </w:divBdr>
                        </w:div>
                        <w:div w:id="2118871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8291724">
      <w:bodyDiv w:val="1"/>
      <w:marLeft w:val="0"/>
      <w:marRight w:val="0"/>
      <w:marTop w:val="0"/>
      <w:marBottom w:val="0"/>
      <w:divBdr>
        <w:top w:val="none" w:sz="0" w:space="0" w:color="auto"/>
        <w:left w:val="none" w:sz="0" w:space="0" w:color="auto"/>
        <w:bottom w:val="none" w:sz="0" w:space="0" w:color="auto"/>
        <w:right w:val="none" w:sz="0" w:space="0" w:color="auto"/>
      </w:divBdr>
      <w:divsChild>
        <w:div w:id="1143615339">
          <w:marLeft w:val="0"/>
          <w:marRight w:val="0"/>
          <w:marTop w:val="0"/>
          <w:marBottom w:val="0"/>
          <w:divBdr>
            <w:top w:val="none" w:sz="0" w:space="0" w:color="auto"/>
            <w:left w:val="none" w:sz="0" w:space="0" w:color="auto"/>
            <w:bottom w:val="none" w:sz="0" w:space="0" w:color="auto"/>
            <w:right w:val="none" w:sz="0" w:space="0" w:color="auto"/>
          </w:divBdr>
          <w:divsChild>
            <w:div w:id="228463245">
              <w:marLeft w:val="0"/>
              <w:marRight w:val="0"/>
              <w:marTop w:val="0"/>
              <w:marBottom w:val="0"/>
              <w:divBdr>
                <w:top w:val="none" w:sz="0" w:space="0" w:color="auto"/>
                <w:left w:val="none" w:sz="0" w:space="0" w:color="auto"/>
                <w:bottom w:val="none" w:sz="0" w:space="0" w:color="auto"/>
                <w:right w:val="none" w:sz="0" w:space="0" w:color="auto"/>
              </w:divBdr>
              <w:divsChild>
                <w:div w:id="1095906118">
                  <w:marLeft w:val="0"/>
                  <w:marRight w:val="200"/>
                  <w:marTop w:val="0"/>
                  <w:marBottom w:val="0"/>
                  <w:divBdr>
                    <w:top w:val="none" w:sz="0" w:space="0" w:color="auto"/>
                    <w:left w:val="none" w:sz="0" w:space="0" w:color="auto"/>
                    <w:bottom w:val="none" w:sz="0" w:space="0" w:color="auto"/>
                    <w:right w:val="none" w:sz="0" w:space="0" w:color="auto"/>
                  </w:divBdr>
                  <w:divsChild>
                    <w:div w:id="133957126">
                      <w:marLeft w:val="267"/>
                      <w:marRight w:val="0"/>
                      <w:marTop w:val="0"/>
                      <w:marBottom w:val="0"/>
                      <w:divBdr>
                        <w:top w:val="none" w:sz="0" w:space="0" w:color="auto"/>
                        <w:left w:val="none" w:sz="0" w:space="0" w:color="auto"/>
                        <w:bottom w:val="none" w:sz="0" w:space="0" w:color="auto"/>
                        <w:right w:val="none" w:sz="0" w:space="0" w:color="auto"/>
                      </w:divBdr>
                    </w:div>
                    <w:div w:id="331758451">
                      <w:marLeft w:val="267"/>
                      <w:marRight w:val="0"/>
                      <w:marTop w:val="0"/>
                      <w:marBottom w:val="0"/>
                      <w:divBdr>
                        <w:top w:val="none" w:sz="0" w:space="0" w:color="auto"/>
                        <w:left w:val="none" w:sz="0" w:space="0" w:color="auto"/>
                        <w:bottom w:val="none" w:sz="0" w:space="0" w:color="auto"/>
                        <w:right w:val="none" w:sz="0" w:space="0" w:color="auto"/>
                      </w:divBdr>
                    </w:div>
                    <w:div w:id="355886473">
                      <w:marLeft w:val="267"/>
                      <w:marRight w:val="0"/>
                      <w:marTop w:val="0"/>
                      <w:marBottom w:val="0"/>
                      <w:divBdr>
                        <w:top w:val="none" w:sz="0" w:space="0" w:color="auto"/>
                        <w:left w:val="none" w:sz="0" w:space="0" w:color="auto"/>
                        <w:bottom w:val="none" w:sz="0" w:space="0" w:color="auto"/>
                        <w:right w:val="none" w:sz="0" w:space="0" w:color="auto"/>
                      </w:divBdr>
                    </w:div>
                    <w:div w:id="425661741">
                      <w:marLeft w:val="267"/>
                      <w:marRight w:val="0"/>
                      <w:marTop w:val="0"/>
                      <w:marBottom w:val="0"/>
                      <w:divBdr>
                        <w:top w:val="none" w:sz="0" w:space="0" w:color="auto"/>
                        <w:left w:val="none" w:sz="0" w:space="0" w:color="auto"/>
                        <w:bottom w:val="none" w:sz="0" w:space="0" w:color="auto"/>
                        <w:right w:val="none" w:sz="0" w:space="0" w:color="auto"/>
                      </w:divBdr>
                    </w:div>
                    <w:div w:id="447087673">
                      <w:marLeft w:val="267"/>
                      <w:marRight w:val="0"/>
                      <w:marTop w:val="0"/>
                      <w:marBottom w:val="0"/>
                      <w:divBdr>
                        <w:top w:val="none" w:sz="0" w:space="0" w:color="auto"/>
                        <w:left w:val="none" w:sz="0" w:space="0" w:color="auto"/>
                        <w:bottom w:val="none" w:sz="0" w:space="0" w:color="auto"/>
                        <w:right w:val="none" w:sz="0" w:space="0" w:color="auto"/>
                      </w:divBdr>
                    </w:div>
                    <w:div w:id="467630781">
                      <w:marLeft w:val="267"/>
                      <w:marRight w:val="0"/>
                      <w:marTop w:val="0"/>
                      <w:marBottom w:val="0"/>
                      <w:divBdr>
                        <w:top w:val="none" w:sz="0" w:space="0" w:color="auto"/>
                        <w:left w:val="none" w:sz="0" w:space="0" w:color="auto"/>
                        <w:bottom w:val="none" w:sz="0" w:space="0" w:color="auto"/>
                        <w:right w:val="none" w:sz="0" w:space="0" w:color="auto"/>
                      </w:divBdr>
                    </w:div>
                    <w:div w:id="546335334">
                      <w:marLeft w:val="267"/>
                      <w:marRight w:val="0"/>
                      <w:marTop w:val="0"/>
                      <w:marBottom w:val="0"/>
                      <w:divBdr>
                        <w:top w:val="none" w:sz="0" w:space="0" w:color="auto"/>
                        <w:left w:val="none" w:sz="0" w:space="0" w:color="auto"/>
                        <w:bottom w:val="none" w:sz="0" w:space="0" w:color="auto"/>
                        <w:right w:val="none" w:sz="0" w:space="0" w:color="auto"/>
                      </w:divBdr>
                    </w:div>
                    <w:div w:id="552622948">
                      <w:marLeft w:val="267"/>
                      <w:marRight w:val="0"/>
                      <w:marTop w:val="0"/>
                      <w:marBottom w:val="0"/>
                      <w:divBdr>
                        <w:top w:val="none" w:sz="0" w:space="0" w:color="auto"/>
                        <w:left w:val="none" w:sz="0" w:space="0" w:color="auto"/>
                        <w:bottom w:val="none" w:sz="0" w:space="0" w:color="auto"/>
                        <w:right w:val="none" w:sz="0" w:space="0" w:color="auto"/>
                      </w:divBdr>
                    </w:div>
                    <w:div w:id="583220687">
                      <w:marLeft w:val="267"/>
                      <w:marRight w:val="0"/>
                      <w:marTop w:val="0"/>
                      <w:marBottom w:val="0"/>
                      <w:divBdr>
                        <w:top w:val="none" w:sz="0" w:space="0" w:color="auto"/>
                        <w:left w:val="none" w:sz="0" w:space="0" w:color="auto"/>
                        <w:bottom w:val="none" w:sz="0" w:space="0" w:color="auto"/>
                        <w:right w:val="none" w:sz="0" w:space="0" w:color="auto"/>
                      </w:divBdr>
                    </w:div>
                    <w:div w:id="616985481">
                      <w:marLeft w:val="267"/>
                      <w:marRight w:val="0"/>
                      <w:marTop w:val="0"/>
                      <w:marBottom w:val="0"/>
                      <w:divBdr>
                        <w:top w:val="none" w:sz="0" w:space="0" w:color="auto"/>
                        <w:left w:val="none" w:sz="0" w:space="0" w:color="auto"/>
                        <w:bottom w:val="none" w:sz="0" w:space="0" w:color="auto"/>
                        <w:right w:val="none" w:sz="0" w:space="0" w:color="auto"/>
                      </w:divBdr>
                    </w:div>
                    <w:div w:id="782572755">
                      <w:marLeft w:val="267"/>
                      <w:marRight w:val="0"/>
                      <w:marTop w:val="0"/>
                      <w:marBottom w:val="0"/>
                      <w:divBdr>
                        <w:top w:val="none" w:sz="0" w:space="0" w:color="auto"/>
                        <w:left w:val="none" w:sz="0" w:space="0" w:color="auto"/>
                        <w:bottom w:val="none" w:sz="0" w:space="0" w:color="auto"/>
                        <w:right w:val="none" w:sz="0" w:space="0" w:color="auto"/>
                      </w:divBdr>
                    </w:div>
                    <w:div w:id="909192209">
                      <w:marLeft w:val="267"/>
                      <w:marRight w:val="0"/>
                      <w:marTop w:val="0"/>
                      <w:marBottom w:val="0"/>
                      <w:divBdr>
                        <w:top w:val="none" w:sz="0" w:space="0" w:color="auto"/>
                        <w:left w:val="none" w:sz="0" w:space="0" w:color="auto"/>
                        <w:bottom w:val="none" w:sz="0" w:space="0" w:color="auto"/>
                        <w:right w:val="none" w:sz="0" w:space="0" w:color="auto"/>
                      </w:divBdr>
                    </w:div>
                    <w:div w:id="979649875">
                      <w:marLeft w:val="267"/>
                      <w:marRight w:val="0"/>
                      <w:marTop w:val="0"/>
                      <w:marBottom w:val="0"/>
                      <w:divBdr>
                        <w:top w:val="none" w:sz="0" w:space="0" w:color="auto"/>
                        <w:left w:val="none" w:sz="0" w:space="0" w:color="auto"/>
                        <w:bottom w:val="none" w:sz="0" w:space="0" w:color="auto"/>
                        <w:right w:val="none" w:sz="0" w:space="0" w:color="auto"/>
                      </w:divBdr>
                    </w:div>
                    <w:div w:id="1009404210">
                      <w:marLeft w:val="0"/>
                      <w:marRight w:val="0"/>
                      <w:marTop w:val="0"/>
                      <w:marBottom w:val="0"/>
                      <w:divBdr>
                        <w:top w:val="dotted" w:sz="2" w:space="2" w:color="B2B2B2"/>
                        <w:left w:val="none" w:sz="0" w:space="0" w:color="auto"/>
                        <w:bottom w:val="none" w:sz="0" w:space="0" w:color="auto"/>
                        <w:right w:val="none" w:sz="0" w:space="0" w:color="auto"/>
                      </w:divBdr>
                      <w:divsChild>
                        <w:div w:id="439304501">
                          <w:marLeft w:val="0"/>
                          <w:marRight w:val="0"/>
                          <w:marTop w:val="0"/>
                          <w:marBottom w:val="0"/>
                          <w:divBdr>
                            <w:top w:val="none" w:sz="0" w:space="0" w:color="auto"/>
                            <w:left w:val="none" w:sz="0" w:space="0" w:color="auto"/>
                            <w:bottom w:val="none" w:sz="0" w:space="0" w:color="auto"/>
                            <w:right w:val="none" w:sz="0" w:space="0" w:color="auto"/>
                          </w:divBdr>
                        </w:div>
                      </w:divsChild>
                    </w:div>
                    <w:div w:id="1085225665">
                      <w:marLeft w:val="267"/>
                      <w:marRight w:val="0"/>
                      <w:marTop w:val="0"/>
                      <w:marBottom w:val="0"/>
                      <w:divBdr>
                        <w:top w:val="none" w:sz="0" w:space="0" w:color="auto"/>
                        <w:left w:val="none" w:sz="0" w:space="0" w:color="auto"/>
                        <w:bottom w:val="none" w:sz="0" w:space="0" w:color="auto"/>
                        <w:right w:val="none" w:sz="0" w:space="0" w:color="auto"/>
                      </w:divBdr>
                    </w:div>
                    <w:div w:id="1175877163">
                      <w:marLeft w:val="267"/>
                      <w:marRight w:val="0"/>
                      <w:marTop w:val="0"/>
                      <w:marBottom w:val="0"/>
                      <w:divBdr>
                        <w:top w:val="none" w:sz="0" w:space="0" w:color="auto"/>
                        <w:left w:val="none" w:sz="0" w:space="0" w:color="auto"/>
                        <w:bottom w:val="none" w:sz="0" w:space="0" w:color="auto"/>
                        <w:right w:val="none" w:sz="0" w:space="0" w:color="auto"/>
                      </w:divBdr>
                    </w:div>
                    <w:div w:id="1208372205">
                      <w:marLeft w:val="267"/>
                      <w:marRight w:val="0"/>
                      <w:marTop w:val="0"/>
                      <w:marBottom w:val="0"/>
                      <w:divBdr>
                        <w:top w:val="none" w:sz="0" w:space="0" w:color="auto"/>
                        <w:left w:val="none" w:sz="0" w:space="0" w:color="auto"/>
                        <w:bottom w:val="none" w:sz="0" w:space="0" w:color="auto"/>
                        <w:right w:val="none" w:sz="0" w:space="0" w:color="auto"/>
                      </w:divBdr>
                    </w:div>
                    <w:div w:id="1605503439">
                      <w:marLeft w:val="267"/>
                      <w:marRight w:val="0"/>
                      <w:marTop w:val="0"/>
                      <w:marBottom w:val="0"/>
                      <w:divBdr>
                        <w:top w:val="none" w:sz="0" w:space="0" w:color="auto"/>
                        <w:left w:val="none" w:sz="0" w:space="0" w:color="auto"/>
                        <w:bottom w:val="none" w:sz="0" w:space="0" w:color="auto"/>
                        <w:right w:val="none" w:sz="0" w:space="0" w:color="auto"/>
                      </w:divBdr>
                    </w:div>
                    <w:div w:id="1633445009">
                      <w:marLeft w:val="267"/>
                      <w:marRight w:val="0"/>
                      <w:marTop w:val="0"/>
                      <w:marBottom w:val="0"/>
                      <w:divBdr>
                        <w:top w:val="none" w:sz="0" w:space="0" w:color="auto"/>
                        <w:left w:val="none" w:sz="0" w:space="0" w:color="auto"/>
                        <w:bottom w:val="none" w:sz="0" w:space="0" w:color="auto"/>
                        <w:right w:val="none" w:sz="0" w:space="0" w:color="auto"/>
                      </w:divBdr>
                    </w:div>
                    <w:div w:id="1652902111">
                      <w:marLeft w:val="267"/>
                      <w:marRight w:val="0"/>
                      <w:marTop w:val="0"/>
                      <w:marBottom w:val="0"/>
                      <w:divBdr>
                        <w:top w:val="none" w:sz="0" w:space="0" w:color="auto"/>
                        <w:left w:val="none" w:sz="0" w:space="0" w:color="auto"/>
                        <w:bottom w:val="none" w:sz="0" w:space="0" w:color="auto"/>
                        <w:right w:val="none" w:sz="0" w:space="0" w:color="auto"/>
                      </w:divBdr>
                    </w:div>
                    <w:div w:id="1731075274">
                      <w:marLeft w:val="267"/>
                      <w:marRight w:val="0"/>
                      <w:marTop w:val="0"/>
                      <w:marBottom w:val="0"/>
                      <w:divBdr>
                        <w:top w:val="none" w:sz="0" w:space="0" w:color="auto"/>
                        <w:left w:val="none" w:sz="0" w:space="0" w:color="auto"/>
                        <w:bottom w:val="none" w:sz="0" w:space="0" w:color="auto"/>
                        <w:right w:val="none" w:sz="0" w:space="0" w:color="auto"/>
                      </w:divBdr>
                    </w:div>
                    <w:div w:id="1803648435">
                      <w:marLeft w:val="267"/>
                      <w:marRight w:val="0"/>
                      <w:marTop w:val="0"/>
                      <w:marBottom w:val="0"/>
                      <w:divBdr>
                        <w:top w:val="none" w:sz="0" w:space="0" w:color="auto"/>
                        <w:left w:val="none" w:sz="0" w:space="0" w:color="auto"/>
                        <w:bottom w:val="none" w:sz="0" w:space="0" w:color="auto"/>
                        <w:right w:val="none" w:sz="0" w:space="0" w:color="auto"/>
                      </w:divBdr>
                    </w:div>
                    <w:div w:id="1846092594">
                      <w:marLeft w:val="267"/>
                      <w:marRight w:val="0"/>
                      <w:marTop w:val="0"/>
                      <w:marBottom w:val="0"/>
                      <w:divBdr>
                        <w:top w:val="none" w:sz="0" w:space="0" w:color="auto"/>
                        <w:left w:val="none" w:sz="0" w:space="0" w:color="auto"/>
                        <w:bottom w:val="none" w:sz="0" w:space="0" w:color="auto"/>
                        <w:right w:val="none" w:sz="0" w:space="0" w:color="auto"/>
                      </w:divBdr>
                    </w:div>
                    <w:div w:id="1900968872">
                      <w:marLeft w:val="267"/>
                      <w:marRight w:val="0"/>
                      <w:marTop w:val="0"/>
                      <w:marBottom w:val="0"/>
                      <w:divBdr>
                        <w:top w:val="none" w:sz="0" w:space="0" w:color="auto"/>
                        <w:left w:val="none" w:sz="0" w:space="0" w:color="auto"/>
                        <w:bottom w:val="none" w:sz="0" w:space="0" w:color="auto"/>
                        <w:right w:val="none" w:sz="0" w:space="0" w:color="auto"/>
                      </w:divBdr>
                    </w:div>
                    <w:div w:id="2023315236">
                      <w:marLeft w:val="267"/>
                      <w:marRight w:val="0"/>
                      <w:marTop w:val="0"/>
                      <w:marBottom w:val="0"/>
                      <w:divBdr>
                        <w:top w:val="none" w:sz="0" w:space="0" w:color="auto"/>
                        <w:left w:val="none" w:sz="0" w:space="0" w:color="auto"/>
                        <w:bottom w:val="none" w:sz="0" w:space="0" w:color="auto"/>
                        <w:right w:val="none" w:sz="0" w:space="0" w:color="auto"/>
                      </w:divBdr>
                    </w:div>
                    <w:div w:id="2120947262">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8704690">
      <w:bodyDiv w:val="1"/>
      <w:marLeft w:val="0"/>
      <w:marRight w:val="0"/>
      <w:marTop w:val="0"/>
      <w:marBottom w:val="0"/>
      <w:divBdr>
        <w:top w:val="none" w:sz="0" w:space="0" w:color="auto"/>
        <w:left w:val="none" w:sz="0" w:space="0" w:color="auto"/>
        <w:bottom w:val="none" w:sz="0" w:space="0" w:color="auto"/>
        <w:right w:val="none" w:sz="0" w:space="0" w:color="auto"/>
      </w:divBdr>
      <w:divsChild>
        <w:div w:id="1305355741">
          <w:marLeft w:val="0"/>
          <w:marRight w:val="0"/>
          <w:marTop w:val="0"/>
          <w:marBottom w:val="0"/>
          <w:divBdr>
            <w:top w:val="none" w:sz="0" w:space="0" w:color="auto"/>
            <w:left w:val="none" w:sz="0" w:space="0" w:color="auto"/>
            <w:bottom w:val="none" w:sz="0" w:space="0" w:color="auto"/>
            <w:right w:val="none" w:sz="0" w:space="0" w:color="auto"/>
          </w:divBdr>
          <w:divsChild>
            <w:div w:id="131366684">
              <w:marLeft w:val="0"/>
              <w:marRight w:val="0"/>
              <w:marTop w:val="0"/>
              <w:marBottom w:val="0"/>
              <w:divBdr>
                <w:top w:val="none" w:sz="0" w:space="0" w:color="auto"/>
                <w:left w:val="none" w:sz="0" w:space="0" w:color="auto"/>
                <w:bottom w:val="none" w:sz="0" w:space="0" w:color="auto"/>
                <w:right w:val="none" w:sz="0" w:space="0" w:color="auto"/>
              </w:divBdr>
            </w:div>
            <w:div w:id="945769034">
              <w:marLeft w:val="0"/>
              <w:marRight w:val="0"/>
              <w:marTop w:val="0"/>
              <w:marBottom w:val="0"/>
              <w:divBdr>
                <w:top w:val="none" w:sz="0" w:space="0" w:color="auto"/>
                <w:left w:val="none" w:sz="0" w:space="0" w:color="auto"/>
                <w:bottom w:val="none" w:sz="0" w:space="0" w:color="auto"/>
                <w:right w:val="none" w:sz="0" w:space="0" w:color="auto"/>
              </w:divBdr>
            </w:div>
            <w:div w:id="1224296448">
              <w:marLeft w:val="0"/>
              <w:marRight w:val="0"/>
              <w:marTop w:val="0"/>
              <w:marBottom w:val="0"/>
              <w:divBdr>
                <w:top w:val="none" w:sz="0" w:space="0" w:color="auto"/>
                <w:left w:val="none" w:sz="0" w:space="0" w:color="auto"/>
                <w:bottom w:val="none" w:sz="0" w:space="0" w:color="auto"/>
                <w:right w:val="none" w:sz="0" w:space="0" w:color="auto"/>
              </w:divBdr>
            </w:div>
            <w:div w:id="1695304047">
              <w:marLeft w:val="0"/>
              <w:marRight w:val="0"/>
              <w:marTop w:val="0"/>
              <w:marBottom w:val="0"/>
              <w:divBdr>
                <w:top w:val="none" w:sz="0" w:space="0" w:color="auto"/>
                <w:left w:val="none" w:sz="0" w:space="0" w:color="auto"/>
                <w:bottom w:val="none" w:sz="0" w:space="0" w:color="auto"/>
                <w:right w:val="none" w:sz="0" w:space="0" w:color="auto"/>
              </w:divBdr>
            </w:div>
            <w:div w:id="2089034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982028">
      <w:bodyDiv w:val="1"/>
      <w:marLeft w:val="0"/>
      <w:marRight w:val="0"/>
      <w:marTop w:val="0"/>
      <w:marBottom w:val="0"/>
      <w:divBdr>
        <w:top w:val="none" w:sz="0" w:space="0" w:color="auto"/>
        <w:left w:val="none" w:sz="0" w:space="0" w:color="auto"/>
        <w:bottom w:val="none" w:sz="0" w:space="0" w:color="auto"/>
        <w:right w:val="none" w:sz="0" w:space="0" w:color="auto"/>
      </w:divBdr>
    </w:div>
    <w:div w:id="653604834">
      <w:bodyDiv w:val="1"/>
      <w:marLeft w:val="0"/>
      <w:marRight w:val="0"/>
      <w:marTop w:val="0"/>
      <w:marBottom w:val="0"/>
      <w:divBdr>
        <w:top w:val="none" w:sz="0" w:space="0" w:color="auto"/>
        <w:left w:val="none" w:sz="0" w:space="0" w:color="auto"/>
        <w:bottom w:val="none" w:sz="0" w:space="0" w:color="auto"/>
        <w:right w:val="none" w:sz="0" w:space="0" w:color="auto"/>
      </w:divBdr>
    </w:div>
    <w:div w:id="656498533">
      <w:bodyDiv w:val="1"/>
      <w:marLeft w:val="0"/>
      <w:marRight w:val="0"/>
      <w:marTop w:val="0"/>
      <w:marBottom w:val="0"/>
      <w:divBdr>
        <w:top w:val="none" w:sz="0" w:space="0" w:color="auto"/>
        <w:left w:val="none" w:sz="0" w:space="0" w:color="auto"/>
        <w:bottom w:val="none" w:sz="0" w:space="0" w:color="auto"/>
        <w:right w:val="none" w:sz="0" w:space="0" w:color="auto"/>
      </w:divBdr>
      <w:divsChild>
        <w:div w:id="829449159">
          <w:marLeft w:val="0"/>
          <w:marRight w:val="0"/>
          <w:marTop w:val="0"/>
          <w:marBottom w:val="0"/>
          <w:divBdr>
            <w:top w:val="none" w:sz="0" w:space="0" w:color="auto"/>
            <w:left w:val="none" w:sz="0" w:space="0" w:color="auto"/>
            <w:bottom w:val="none" w:sz="0" w:space="0" w:color="auto"/>
            <w:right w:val="none" w:sz="0" w:space="0" w:color="auto"/>
          </w:divBdr>
          <w:divsChild>
            <w:div w:id="478498876">
              <w:marLeft w:val="0"/>
              <w:marRight w:val="0"/>
              <w:marTop w:val="0"/>
              <w:marBottom w:val="0"/>
              <w:divBdr>
                <w:top w:val="none" w:sz="0" w:space="0" w:color="auto"/>
                <w:left w:val="none" w:sz="0" w:space="0" w:color="auto"/>
                <w:bottom w:val="none" w:sz="0" w:space="0" w:color="auto"/>
                <w:right w:val="none" w:sz="0" w:space="0" w:color="auto"/>
              </w:divBdr>
              <w:divsChild>
                <w:div w:id="1054306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3413741">
          <w:marLeft w:val="0"/>
          <w:marRight w:val="0"/>
          <w:marTop w:val="0"/>
          <w:marBottom w:val="0"/>
          <w:divBdr>
            <w:top w:val="none" w:sz="0" w:space="0" w:color="auto"/>
            <w:left w:val="none" w:sz="0" w:space="0" w:color="auto"/>
            <w:bottom w:val="none" w:sz="0" w:space="0" w:color="auto"/>
            <w:right w:val="none" w:sz="0" w:space="0" w:color="auto"/>
          </w:divBdr>
          <w:divsChild>
            <w:div w:id="1198547193">
              <w:marLeft w:val="0"/>
              <w:marRight w:val="0"/>
              <w:marTop w:val="0"/>
              <w:marBottom w:val="0"/>
              <w:divBdr>
                <w:top w:val="none" w:sz="0" w:space="0" w:color="auto"/>
                <w:left w:val="none" w:sz="0" w:space="0" w:color="auto"/>
                <w:bottom w:val="none" w:sz="0" w:space="0" w:color="auto"/>
                <w:right w:val="none" w:sz="0" w:space="0" w:color="auto"/>
              </w:divBdr>
              <w:divsChild>
                <w:div w:id="1669209078">
                  <w:marLeft w:val="0"/>
                  <w:marRight w:val="0"/>
                  <w:marTop w:val="0"/>
                  <w:marBottom w:val="0"/>
                  <w:divBdr>
                    <w:top w:val="none" w:sz="0" w:space="0" w:color="auto"/>
                    <w:left w:val="none" w:sz="0" w:space="0" w:color="auto"/>
                    <w:bottom w:val="none" w:sz="0" w:space="0" w:color="auto"/>
                    <w:right w:val="none" w:sz="0" w:space="0" w:color="auto"/>
                  </w:divBdr>
                </w:div>
                <w:div w:id="1165362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2404656">
          <w:marLeft w:val="0"/>
          <w:marRight w:val="0"/>
          <w:marTop w:val="0"/>
          <w:marBottom w:val="0"/>
          <w:divBdr>
            <w:top w:val="none" w:sz="0" w:space="0" w:color="auto"/>
            <w:left w:val="none" w:sz="0" w:space="0" w:color="auto"/>
            <w:bottom w:val="none" w:sz="0" w:space="0" w:color="auto"/>
            <w:right w:val="none" w:sz="0" w:space="0" w:color="auto"/>
          </w:divBdr>
          <w:divsChild>
            <w:div w:id="105849283">
              <w:marLeft w:val="0"/>
              <w:marRight w:val="0"/>
              <w:marTop w:val="0"/>
              <w:marBottom w:val="0"/>
              <w:divBdr>
                <w:top w:val="none" w:sz="0" w:space="0" w:color="auto"/>
                <w:left w:val="none" w:sz="0" w:space="0" w:color="auto"/>
                <w:bottom w:val="none" w:sz="0" w:space="0" w:color="auto"/>
                <w:right w:val="none" w:sz="0" w:space="0" w:color="auto"/>
              </w:divBdr>
              <w:divsChild>
                <w:div w:id="115098387">
                  <w:marLeft w:val="0"/>
                  <w:marRight w:val="0"/>
                  <w:marTop w:val="0"/>
                  <w:marBottom w:val="0"/>
                  <w:divBdr>
                    <w:top w:val="none" w:sz="0" w:space="0" w:color="auto"/>
                    <w:left w:val="none" w:sz="0" w:space="0" w:color="auto"/>
                    <w:bottom w:val="none" w:sz="0" w:space="0" w:color="auto"/>
                    <w:right w:val="none" w:sz="0" w:space="0" w:color="auto"/>
                  </w:divBdr>
                </w:div>
                <w:div w:id="969552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12575">
          <w:marLeft w:val="0"/>
          <w:marRight w:val="0"/>
          <w:marTop w:val="0"/>
          <w:marBottom w:val="0"/>
          <w:divBdr>
            <w:top w:val="none" w:sz="0" w:space="0" w:color="auto"/>
            <w:left w:val="none" w:sz="0" w:space="0" w:color="auto"/>
            <w:bottom w:val="none" w:sz="0" w:space="0" w:color="auto"/>
            <w:right w:val="none" w:sz="0" w:space="0" w:color="auto"/>
          </w:divBdr>
          <w:divsChild>
            <w:div w:id="291636361">
              <w:marLeft w:val="0"/>
              <w:marRight w:val="0"/>
              <w:marTop w:val="0"/>
              <w:marBottom w:val="0"/>
              <w:divBdr>
                <w:top w:val="none" w:sz="0" w:space="0" w:color="auto"/>
                <w:left w:val="none" w:sz="0" w:space="0" w:color="auto"/>
                <w:bottom w:val="none" w:sz="0" w:space="0" w:color="auto"/>
                <w:right w:val="none" w:sz="0" w:space="0" w:color="auto"/>
              </w:divBdr>
              <w:divsChild>
                <w:div w:id="650208495">
                  <w:marLeft w:val="0"/>
                  <w:marRight w:val="0"/>
                  <w:marTop w:val="0"/>
                  <w:marBottom w:val="0"/>
                  <w:divBdr>
                    <w:top w:val="none" w:sz="0" w:space="0" w:color="auto"/>
                    <w:left w:val="none" w:sz="0" w:space="0" w:color="auto"/>
                    <w:bottom w:val="none" w:sz="0" w:space="0" w:color="auto"/>
                    <w:right w:val="none" w:sz="0" w:space="0" w:color="auto"/>
                  </w:divBdr>
                </w:div>
                <w:div w:id="1497115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0727024">
          <w:marLeft w:val="0"/>
          <w:marRight w:val="0"/>
          <w:marTop w:val="0"/>
          <w:marBottom w:val="0"/>
          <w:divBdr>
            <w:top w:val="none" w:sz="0" w:space="0" w:color="auto"/>
            <w:left w:val="none" w:sz="0" w:space="0" w:color="auto"/>
            <w:bottom w:val="none" w:sz="0" w:space="0" w:color="auto"/>
            <w:right w:val="none" w:sz="0" w:space="0" w:color="auto"/>
          </w:divBdr>
          <w:divsChild>
            <w:div w:id="1022365584">
              <w:marLeft w:val="0"/>
              <w:marRight w:val="0"/>
              <w:marTop w:val="0"/>
              <w:marBottom w:val="0"/>
              <w:divBdr>
                <w:top w:val="none" w:sz="0" w:space="0" w:color="auto"/>
                <w:left w:val="none" w:sz="0" w:space="0" w:color="auto"/>
                <w:bottom w:val="none" w:sz="0" w:space="0" w:color="auto"/>
                <w:right w:val="none" w:sz="0" w:space="0" w:color="auto"/>
              </w:divBdr>
              <w:divsChild>
                <w:div w:id="1528062784">
                  <w:marLeft w:val="0"/>
                  <w:marRight w:val="0"/>
                  <w:marTop w:val="0"/>
                  <w:marBottom w:val="0"/>
                  <w:divBdr>
                    <w:top w:val="none" w:sz="0" w:space="0" w:color="auto"/>
                    <w:left w:val="none" w:sz="0" w:space="0" w:color="auto"/>
                    <w:bottom w:val="none" w:sz="0" w:space="0" w:color="auto"/>
                    <w:right w:val="none" w:sz="0" w:space="0" w:color="auto"/>
                  </w:divBdr>
                </w:div>
                <w:div w:id="984821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9053120">
          <w:marLeft w:val="0"/>
          <w:marRight w:val="0"/>
          <w:marTop w:val="0"/>
          <w:marBottom w:val="0"/>
          <w:divBdr>
            <w:top w:val="none" w:sz="0" w:space="0" w:color="auto"/>
            <w:left w:val="none" w:sz="0" w:space="0" w:color="auto"/>
            <w:bottom w:val="none" w:sz="0" w:space="0" w:color="auto"/>
            <w:right w:val="none" w:sz="0" w:space="0" w:color="auto"/>
          </w:divBdr>
          <w:divsChild>
            <w:div w:id="2112506192">
              <w:marLeft w:val="0"/>
              <w:marRight w:val="0"/>
              <w:marTop w:val="0"/>
              <w:marBottom w:val="0"/>
              <w:divBdr>
                <w:top w:val="none" w:sz="0" w:space="0" w:color="auto"/>
                <w:left w:val="none" w:sz="0" w:space="0" w:color="auto"/>
                <w:bottom w:val="none" w:sz="0" w:space="0" w:color="auto"/>
                <w:right w:val="none" w:sz="0" w:space="0" w:color="auto"/>
              </w:divBdr>
              <w:divsChild>
                <w:div w:id="660545693">
                  <w:marLeft w:val="0"/>
                  <w:marRight w:val="0"/>
                  <w:marTop w:val="0"/>
                  <w:marBottom w:val="0"/>
                  <w:divBdr>
                    <w:top w:val="none" w:sz="0" w:space="0" w:color="auto"/>
                    <w:left w:val="none" w:sz="0" w:space="0" w:color="auto"/>
                    <w:bottom w:val="none" w:sz="0" w:space="0" w:color="auto"/>
                    <w:right w:val="none" w:sz="0" w:space="0" w:color="auto"/>
                  </w:divBdr>
                </w:div>
                <w:div w:id="1163546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6603706">
          <w:marLeft w:val="0"/>
          <w:marRight w:val="0"/>
          <w:marTop w:val="0"/>
          <w:marBottom w:val="0"/>
          <w:divBdr>
            <w:top w:val="none" w:sz="0" w:space="0" w:color="auto"/>
            <w:left w:val="none" w:sz="0" w:space="0" w:color="auto"/>
            <w:bottom w:val="none" w:sz="0" w:space="0" w:color="auto"/>
            <w:right w:val="none" w:sz="0" w:space="0" w:color="auto"/>
          </w:divBdr>
          <w:divsChild>
            <w:div w:id="2063476320">
              <w:marLeft w:val="0"/>
              <w:marRight w:val="0"/>
              <w:marTop w:val="0"/>
              <w:marBottom w:val="0"/>
              <w:divBdr>
                <w:top w:val="none" w:sz="0" w:space="0" w:color="auto"/>
                <w:left w:val="none" w:sz="0" w:space="0" w:color="auto"/>
                <w:bottom w:val="none" w:sz="0" w:space="0" w:color="auto"/>
                <w:right w:val="none" w:sz="0" w:space="0" w:color="auto"/>
              </w:divBdr>
              <w:divsChild>
                <w:div w:id="1850750436">
                  <w:marLeft w:val="0"/>
                  <w:marRight w:val="0"/>
                  <w:marTop w:val="0"/>
                  <w:marBottom w:val="0"/>
                  <w:divBdr>
                    <w:top w:val="none" w:sz="0" w:space="0" w:color="auto"/>
                    <w:left w:val="none" w:sz="0" w:space="0" w:color="auto"/>
                    <w:bottom w:val="none" w:sz="0" w:space="0" w:color="auto"/>
                    <w:right w:val="none" w:sz="0" w:space="0" w:color="auto"/>
                  </w:divBdr>
                </w:div>
                <w:div w:id="359205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4802775">
          <w:marLeft w:val="0"/>
          <w:marRight w:val="0"/>
          <w:marTop w:val="0"/>
          <w:marBottom w:val="0"/>
          <w:divBdr>
            <w:top w:val="none" w:sz="0" w:space="0" w:color="auto"/>
            <w:left w:val="none" w:sz="0" w:space="0" w:color="auto"/>
            <w:bottom w:val="none" w:sz="0" w:space="0" w:color="auto"/>
            <w:right w:val="none" w:sz="0" w:space="0" w:color="auto"/>
          </w:divBdr>
          <w:divsChild>
            <w:div w:id="1106774382">
              <w:marLeft w:val="0"/>
              <w:marRight w:val="0"/>
              <w:marTop w:val="0"/>
              <w:marBottom w:val="0"/>
              <w:divBdr>
                <w:top w:val="none" w:sz="0" w:space="0" w:color="auto"/>
                <w:left w:val="none" w:sz="0" w:space="0" w:color="auto"/>
                <w:bottom w:val="none" w:sz="0" w:space="0" w:color="auto"/>
                <w:right w:val="none" w:sz="0" w:space="0" w:color="auto"/>
              </w:divBdr>
              <w:divsChild>
                <w:div w:id="1188444387">
                  <w:marLeft w:val="0"/>
                  <w:marRight w:val="0"/>
                  <w:marTop w:val="0"/>
                  <w:marBottom w:val="0"/>
                  <w:divBdr>
                    <w:top w:val="none" w:sz="0" w:space="0" w:color="auto"/>
                    <w:left w:val="none" w:sz="0" w:space="0" w:color="auto"/>
                    <w:bottom w:val="none" w:sz="0" w:space="0" w:color="auto"/>
                    <w:right w:val="none" w:sz="0" w:space="0" w:color="auto"/>
                  </w:divBdr>
                </w:div>
                <w:div w:id="9551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7005691">
          <w:marLeft w:val="0"/>
          <w:marRight w:val="0"/>
          <w:marTop w:val="0"/>
          <w:marBottom w:val="0"/>
          <w:divBdr>
            <w:top w:val="none" w:sz="0" w:space="0" w:color="auto"/>
            <w:left w:val="none" w:sz="0" w:space="0" w:color="auto"/>
            <w:bottom w:val="none" w:sz="0" w:space="0" w:color="auto"/>
            <w:right w:val="none" w:sz="0" w:space="0" w:color="auto"/>
          </w:divBdr>
          <w:divsChild>
            <w:div w:id="836387654">
              <w:marLeft w:val="0"/>
              <w:marRight w:val="0"/>
              <w:marTop w:val="0"/>
              <w:marBottom w:val="0"/>
              <w:divBdr>
                <w:top w:val="none" w:sz="0" w:space="0" w:color="auto"/>
                <w:left w:val="none" w:sz="0" w:space="0" w:color="auto"/>
                <w:bottom w:val="none" w:sz="0" w:space="0" w:color="auto"/>
                <w:right w:val="none" w:sz="0" w:space="0" w:color="auto"/>
              </w:divBdr>
              <w:divsChild>
                <w:div w:id="497504655">
                  <w:marLeft w:val="0"/>
                  <w:marRight w:val="0"/>
                  <w:marTop w:val="0"/>
                  <w:marBottom w:val="0"/>
                  <w:divBdr>
                    <w:top w:val="none" w:sz="0" w:space="0" w:color="auto"/>
                    <w:left w:val="none" w:sz="0" w:space="0" w:color="auto"/>
                    <w:bottom w:val="none" w:sz="0" w:space="0" w:color="auto"/>
                    <w:right w:val="none" w:sz="0" w:space="0" w:color="auto"/>
                  </w:divBdr>
                </w:div>
                <w:div w:id="157618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9586577">
          <w:marLeft w:val="0"/>
          <w:marRight w:val="0"/>
          <w:marTop w:val="0"/>
          <w:marBottom w:val="0"/>
          <w:divBdr>
            <w:top w:val="none" w:sz="0" w:space="0" w:color="auto"/>
            <w:left w:val="none" w:sz="0" w:space="0" w:color="auto"/>
            <w:bottom w:val="none" w:sz="0" w:space="0" w:color="auto"/>
            <w:right w:val="none" w:sz="0" w:space="0" w:color="auto"/>
          </w:divBdr>
          <w:divsChild>
            <w:div w:id="1337883484">
              <w:marLeft w:val="0"/>
              <w:marRight w:val="0"/>
              <w:marTop w:val="0"/>
              <w:marBottom w:val="0"/>
              <w:divBdr>
                <w:top w:val="none" w:sz="0" w:space="0" w:color="auto"/>
                <w:left w:val="none" w:sz="0" w:space="0" w:color="auto"/>
                <w:bottom w:val="none" w:sz="0" w:space="0" w:color="auto"/>
                <w:right w:val="none" w:sz="0" w:space="0" w:color="auto"/>
              </w:divBdr>
              <w:divsChild>
                <w:div w:id="411393673">
                  <w:marLeft w:val="0"/>
                  <w:marRight w:val="0"/>
                  <w:marTop w:val="0"/>
                  <w:marBottom w:val="0"/>
                  <w:divBdr>
                    <w:top w:val="none" w:sz="0" w:space="0" w:color="auto"/>
                    <w:left w:val="none" w:sz="0" w:space="0" w:color="auto"/>
                    <w:bottom w:val="none" w:sz="0" w:space="0" w:color="auto"/>
                    <w:right w:val="none" w:sz="0" w:space="0" w:color="auto"/>
                  </w:divBdr>
                </w:div>
                <w:div w:id="1297564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9415761">
          <w:marLeft w:val="0"/>
          <w:marRight w:val="0"/>
          <w:marTop w:val="0"/>
          <w:marBottom w:val="0"/>
          <w:divBdr>
            <w:top w:val="none" w:sz="0" w:space="0" w:color="auto"/>
            <w:left w:val="none" w:sz="0" w:space="0" w:color="auto"/>
            <w:bottom w:val="none" w:sz="0" w:space="0" w:color="auto"/>
            <w:right w:val="none" w:sz="0" w:space="0" w:color="auto"/>
          </w:divBdr>
          <w:divsChild>
            <w:div w:id="1131704438">
              <w:marLeft w:val="0"/>
              <w:marRight w:val="0"/>
              <w:marTop w:val="0"/>
              <w:marBottom w:val="0"/>
              <w:divBdr>
                <w:top w:val="none" w:sz="0" w:space="0" w:color="auto"/>
                <w:left w:val="none" w:sz="0" w:space="0" w:color="auto"/>
                <w:bottom w:val="none" w:sz="0" w:space="0" w:color="auto"/>
                <w:right w:val="none" w:sz="0" w:space="0" w:color="auto"/>
              </w:divBdr>
              <w:divsChild>
                <w:div w:id="148524580">
                  <w:marLeft w:val="0"/>
                  <w:marRight w:val="0"/>
                  <w:marTop w:val="0"/>
                  <w:marBottom w:val="0"/>
                  <w:divBdr>
                    <w:top w:val="none" w:sz="0" w:space="0" w:color="auto"/>
                    <w:left w:val="none" w:sz="0" w:space="0" w:color="auto"/>
                    <w:bottom w:val="none" w:sz="0" w:space="0" w:color="auto"/>
                    <w:right w:val="none" w:sz="0" w:space="0" w:color="auto"/>
                  </w:divBdr>
                </w:div>
                <w:div w:id="1562669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596044">
          <w:marLeft w:val="0"/>
          <w:marRight w:val="0"/>
          <w:marTop w:val="0"/>
          <w:marBottom w:val="0"/>
          <w:divBdr>
            <w:top w:val="none" w:sz="0" w:space="0" w:color="auto"/>
            <w:left w:val="none" w:sz="0" w:space="0" w:color="auto"/>
            <w:bottom w:val="none" w:sz="0" w:space="0" w:color="auto"/>
            <w:right w:val="none" w:sz="0" w:space="0" w:color="auto"/>
          </w:divBdr>
          <w:divsChild>
            <w:div w:id="1569654538">
              <w:marLeft w:val="0"/>
              <w:marRight w:val="0"/>
              <w:marTop w:val="0"/>
              <w:marBottom w:val="0"/>
              <w:divBdr>
                <w:top w:val="none" w:sz="0" w:space="0" w:color="auto"/>
                <w:left w:val="none" w:sz="0" w:space="0" w:color="auto"/>
                <w:bottom w:val="none" w:sz="0" w:space="0" w:color="auto"/>
                <w:right w:val="none" w:sz="0" w:space="0" w:color="auto"/>
              </w:divBdr>
              <w:divsChild>
                <w:div w:id="2030332268">
                  <w:marLeft w:val="0"/>
                  <w:marRight w:val="0"/>
                  <w:marTop w:val="0"/>
                  <w:marBottom w:val="0"/>
                  <w:divBdr>
                    <w:top w:val="none" w:sz="0" w:space="0" w:color="auto"/>
                    <w:left w:val="none" w:sz="0" w:space="0" w:color="auto"/>
                    <w:bottom w:val="none" w:sz="0" w:space="0" w:color="auto"/>
                    <w:right w:val="none" w:sz="0" w:space="0" w:color="auto"/>
                  </w:divBdr>
                </w:div>
                <w:div w:id="26805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8331786">
          <w:marLeft w:val="0"/>
          <w:marRight w:val="0"/>
          <w:marTop w:val="0"/>
          <w:marBottom w:val="0"/>
          <w:divBdr>
            <w:top w:val="none" w:sz="0" w:space="0" w:color="auto"/>
            <w:left w:val="none" w:sz="0" w:space="0" w:color="auto"/>
            <w:bottom w:val="none" w:sz="0" w:space="0" w:color="auto"/>
            <w:right w:val="none" w:sz="0" w:space="0" w:color="auto"/>
          </w:divBdr>
          <w:divsChild>
            <w:div w:id="912353815">
              <w:marLeft w:val="0"/>
              <w:marRight w:val="0"/>
              <w:marTop w:val="0"/>
              <w:marBottom w:val="0"/>
              <w:divBdr>
                <w:top w:val="none" w:sz="0" w:space="0" w:color="auto"/>
                <w:left w:val="none" w:sz="0" w:space="0" w:color="auto"/>
                <w:bottom w:val="none" w:sz="0" w:space="0" w:color="auto"/>
                <w:right w:val="none" w:sz="0" w:space="0" w:color="auto"/>
              </w:divBdr>
              <w:divsChild>
                <w:div w:id="187522801">
                  <w:marLeft w:val="0"/>
                  <w:marRight w:val="0"/>
                  <w:marTop w:val="0"/>
                  <w:marBottom w:val="0"/>
                  <w:divBdr>
                    <w:top w:val="none" w:sz="0" w:space="0" w:color="auto"/>
                    <w:left w:val="none" w:sz="0" w:space="0" w:color="auto"/>
                    <w:bottom w:val="none" w:sz="0" w:space="0" w:color="auto"/>
                    <w:right w:val="none" w:sz="0" w:space="0" w:color="auto"/>
                  </w:divBdr>
                </w:div>
                <w:div w:id="1636064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3318022">
          <w:marLeft w:val="0"/>
          <w:marRight w:val="0"/>
          <w:marTop w:val="0"/>
          <w:marBottom w:val="0"/>
          <w:divBdr>
            <w:top w:val="none" w:sz="0" w:space="0" w:color="auto"/>
            <w:left w:val="none" w:sz="0" w:space="0" w:color="auto"/>
            <w:bottom w:val="none" w:sz="0" w:space="0" w:color="auto"/>
            <w:right w:val="none" w:sz="0" w:space="0" w:color="auto"/>
          </w:divBdr>
          <w:divsChild>
            <w:div w:id="1870364265">
              <w:marLeft w:val="0"/>
              <w:marRight w:val="0"/>
              <w:marTop w:val="0"/>
              <w:marBottom w:val="0"/>
              <w:divBdr>
                <w:top w:val="none" w:sz="0" w:space="0" w:color="auto"/>
                <w:left w:val="none" w:sz="0" w:space="0" w:color="auto"/>
                <w:bottom w:val="none" w:sz="0" w:space="0" w:color="auto"/>
                <w:right w:val="none" w:sz="0" w:space="0" w:color="auto"/>
              </w:divBdr>
              <w:divsChild>
                <w:div w:id="66196932">
                  <w:marLeft w:val="0"/>
                  <w:marRight w:val="0"/>
                  <w:marTop w:val="0"/>
                  <w:marBottom w:val="0"/>
                  <w:divBdr>
                    <w:top w:val="none" w:sz="0" w:space="0" w:color="auto"/>
                    <w:left w:val="none" w:sz="0" w:space="0" w:color="auto"/>
                    <w:bottom w:val="none" w:sz="0" w:space="0" w:color="auto"/>
                    <w:right w:val="none" w:sz="0" w:space="0" w:color="auto"/>
                  </w:divBdr>
                </w:div>
                <w:div w:id="135145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0426298">
          <w:marLeft w:val="0"/>
          <w:marRight w:val="0"/>
          <w:marTop w:val="0"/>
          <w:marBottom w:val="0"/>
          <w:divBdr>
            <w:top w:val="none" w:sz="0" w:space="0" w:color="auto"/>
            <w:left w:val="none" w:sz="0" w:space="0" w:color="auto"/>
            <w:bottom w:val="none" w:sz="0" w:space="0" w:color="auto"/>
            <w:right w:val="none" w:sz="0" w:space="0" w:color="auto"/>
          </w:divBdr>
          <w:divsChild>
            <w:div w:id="1429696701">
              <w:marLeft w:val="0"/>
              <w:marRight w:val="0"/>
              <w:marTop w:val="0"/>
              <w:marBottom w:val="0"/>
              <w:divBdr>
                <w:top w:val="none" w:sz="0" w:space="0" w:color="auto"/>
                <w:left w:val="none" w:sz="0" w:space="0" w:color="auto"/>
                <w:bottom w:val="none" w:sz="0" w:space="0" w:color="auto"/>
                <w:right w:val="none" w:sz="0" w:space="0" w:color="auto"/>
              </w:divBdr>
              <w:divsChild>
                <w:div w:id="1690179987">
                  <w:marLeft w:val="0"/>
                  <w:marRight w:val="0"/>
                  <w:marTop w:val="0"/>
                  <w:marBottom w:val="0"/>
                  <w:divBdr>
                    <w:top w:val="none" w:sz="0" w:space="0" w:color="auto"/>
                    <w:left w:val="none" w:sz="0" w:space="0" w:color="auto"/>
                    <w:bottom w:val="none" w:sz="0" w:space="0" w:color="auto"/>
                    <w:right w:val="none" w:sz="0" w:space="0" w:color="auto"/>
                  </w:divBdr>
                </w:div>
                <w:div w:id="60007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6305995">
          <w:marLeft w:val="0"/>
          <w:marRight w:val="0"/>
          <w:marTop w:val="0"/>
          <w:marBottom w:val="0"/>
          <w:divBdr>
            <w:top w:val="none" w:sz="0" w:space="0" w:color="auto"/>
            <w:left w:val="none" w:sz="0" w:space="0" w:color="auto"/>
            <w:bottom w:val="none" w:sz="0" w:space="0" w:color="auto"/>
            <w:right w:val="none" w:sz="0" w:space="0" w:color="auto"/>
          </w:divBdr>
          <w:divsChild>
            <w:div w:id="1648781681">
              <w:marLeft w:val="0"/>
              <w:marRight w:val="0"/>
              <w:marTop w:val="0"/>
              <w:marBottom w:val="0"/>
              <w:divBdr>
                <w:top w:val="none" w:sz="0" w:space="0" w:color="auto"/>
                <w:left w:val="none" w:sz="0" w:space="0" w:color="auto"/>
                <w:bottom w:val="none" w:sz="0" w:space="0" w:color="auto"/>
                <w:right w:val="none" w:sz="0" w:space="0" w:color="auto"/>
              </w:divBdr>
              <w:divsChild>
                <w:div w:id="1867671918">
                  <w:marLeft w:val="0"/>
                  <w:marRight w:val="0"/>
                  <w:marTop w:val="0"/>
                  <w:marBottom w:val="0"/>
                  <w:divBdr>
                    <w:top w:val="none" w:sz="0" w:space="0" w:color="auto"/>
                    <w:left w:val="none" w:sz="0" w:space="0" w:color="auto"/>
                    <w:bottom w:val="none" w:sz="0" w:space="0" w:color="auto"/>
                    <w:right w:val="none" w:sz="0" w:space="0" w:color="auto"/>
                  </w:divBdr>
                </w:div>
                <w:div w:id="1057510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3459124">
          <w:marLeft w:val="0"/>
          <w:marRight w:val="0"/>
          <w:marTop w:val="0"/>
          <w:marBottom w:val="0"/>
          <w:divBdr>
            <w:top w:val="none" w:sz="0" w:space="0" w:color="auto"/>
            <w:left w:val="none" w:sz="0" w:space="0" w:color="auto"/>
            <w:bottom w:val="none" w:sz="0" w:space="0" w:color="auto"/>
            <w:right w:val="none" w:sz="0" w:space="0" w:color="auto"/>
          </w:divBdr>
          <w:divsChild>
            <w:div w:id="1774746305">
              <w:marLeft w:val="0"/>
              <w:marRight w:val="0"/>
              <w:marTop w:val="0"/>
              <w:marBottom w:val="0"/>
              <w:divBdr>
                <w:top w:val="none" w:sz="0" w:space="0" w:color="auto"/>
                <w:left w:val="none" w:sz="0" w:space="0" w:color="auto"/>
                <w:bottom w:val="none" w:sz="0" w:space="0" w:color="auto"/>
                <w:right w:val="none" w:sz="0" w:space="0" w:color="auto"/>
              </w:divBdr>
              <w:divsChild>
                <w:div w:id="755516391">
                  <w:marLeft w:val="0"/>
                  <w:marRight w:val="0"/>
                  <w:marTop w:val="0"/>
                  <w:marBottom w:val="0"/>
                  <w:divBdr>
                    <w:top w:val="none" w:sz="0" w:space="0" w:color="auto"/>
                    <w:left w:val="none" w:sz="0" w:space="0" w:color="auto"/>
                    <w:bottom w:val="none" w:sz="0" w:space="0" w:color="auto"/>
                    <w:right w:val="none" w:sz="0" w:space="0" w:color="auto"/>
                  </w:divBdr>
                </w:div>
                <w:div w:id="22101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025555">
          <w:marLeft w:val="0"/>
          <w:marRight w:val="0"/>
          <w:marTop w:val="0"/>
          <w:marBottom w:val="0"/>
          <w:divBdr>
            <w:top w:val="none" w:sz="0" w:space="0" w:color="auto"/>
            <w:left w:val="none" w:sz="0" w:space="0" w:color="auto"/>
            <w:bottom w:val="none" w:sz="0" w:space="0" w:color="auto"/>
            <w:right w:val="none" w:sz="0" w:space="0" w:color="auto"/>
          </w:divBdr>
          <w:divsChild>
            <w:div w:id="2078161925">
              <w:marLeft w:val="0"/>
              <w:marRight w:val="0"/>
              <w:marTop w:val="0"/>
              <w:marBottom w:val="0"/>
              <w:divBdr>
                <w:top w:val="none" w:sz="0" w:space="0" w:color="auto"/>
                <w:left w:val="none" w:sz="0" w:space="0" w:color="auto"/>
                <w:bottom w:val="none" w:sz="0" w:space="0" w:color="auto"/>
                <w:right w:val="none" w:sz="0" w:space="0" w:color="auto"/>
              </w:divBdr>
              <w:divsChild>
                <w:div w:id="1004087338">
                  <w:marLeft w:val="0"/>
                  <w:marRight w:val="0"/>
                  <w:marTop w:val="0"/>
                  <w:marBottom w:val="0"/>
                  <w:divBdr>
                    <w:top w:val="none" w:sz="0" w:space="0" w:color="auto"/>
                    <w:left w:val="none" w:sz="0" w:space="0" w:color="auto"/>
                    <w:bottom w:val="none" w:sz="0" w:space="0" w:color="auto"/>
                    <w:right w:val="none" w:sz="0" w:space="0" w:color="auto"/>
                  </w:divBdr>
                </w:div>
                <w:div w:id="1790322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1801480">
          <w:marLeft w:val="0"/>
          <w:marRight w:val="0"/>
          <w:marTop w:val="0"/>
          <w:marBottom w:val="0"/>
          <w:divBdr>
            <w:top w:val="none" w:sz="0" w:space="0" w:color="auto"/>
            <w:left w:val="none" w:sz="0" w:space="0" w:color="auto"/>
            <w:bottom w:val="none" w:sz="0" w:space="0" w:color="auto"/>
            <w:right w:val="none" w:sz="0" w:space="0" w:color="auto"/>
          </w:divBdr>
          <w:divsChild>
            <w:div w:id="977802444">
              <w:marLeft w:val="0"/>
              <w:marRight w:val="0"/>
              <w:marTop w:val="0"/>
              <w:marBottom w:val="0"/>
              <w:divBdr>
                <w:top w:val="none" w:sz="0" w:space="0" w:color="auto"/>
                <w:left w:val="none" w:sz="0" w:space="0" w:color="auto"/>
                <w:bottom w:val="none" w:sz="0" w:space="0" w:color="auto"/>
                <w:right w:val="none" w:sz="0" w:space="0" w:color="auto"/>
              </w:divBdr>
              <w:divsChild>
                <w:div w:id="545991297">
                  <w:marLeft w:val="0"/>
                  <w:marRight w:val="0"/>
                  <w:marTop w:val="0"/>
                  <w:marBottom w:val="0"/>
                  <w:divBdr>
                    <w:top w:val="none" w:sz="0" w:space="0" w:color="auto"/>
                    <w:left w:val="none" w:sz="0" w:space="0" w:color="auto"/>
                    <w:bottom w:val="none" w:sz="0" w:space="0" w:color="auto"/>
                    <w:right w:val="none" w:sz="0" w:space="0" w:color="auto"/>
                  </w:divBdr>
                </w:div>
                <w:div w:id="546646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4385466">
          <w:marLeft w:val="0"/>
          <w:marRight w:val="0"/>
          <w:marTop w:val="0"/>
          <w:marBottom w:val="0"/>
          <w:divBdr>
            <w:top w:val="none" w:sz="0" w:space="0" w:color="auto"/>
            <w:left w:val="none" w:sz="0" w:space="0" w:color="auto"/>
            <w:bottom w:val="none" w:sz="0" w:space="0" w:color="auto"/>
            <w:right w:val="none" w:sz="0" w:space="0" w:color="auto"/>
          </w:divBdr>
          <w:divsChild>
            <w:div w:id="330186477">
              <w:marLeft w:val="0"/>
              <w:marRight w:val="0"/>
              <w:marTop w:val="0"/>
              <w:marBottom w:val="0"/>
              <w:divBdr>
                <w:top w:val="none" w:sz="0" w:space="0" w:color="auto"/>
                <w:left w:val="none" w:sz="0" w:space="0" w:color="auto"/>
                <w:bottom w:val="none" w:sz="0" w:space="0" w:color="auto"/>
                <w:right w:val="none" w:sz="0" w:space="0" w:color="auto"/>
              </w:divBdr>
              <w:divsChild>
                <w:div w:id="949362166">
                  <w:marLeft w:val="0"/>
                  <w:marRight w:val="0"/>
                  <w:marTop w:val="0"/>
                  <w:marBottom w:val="0"/>
                  <w:divBdr>
                    <w:top w:val="none" w:sz="0" w:space="0" w:color="auto"/>
                    <w:left w:val="none" w:sz="0" w:space="0" w:color="auto"/>
                    <w:bottom w:val="none" w:sz="0" w:space="0" w:color="auto"/>
                    <w:right w:val="none" w:sz="0" w:space="0" w:color="auto"/>
                  </w:divBdr>
                </w:div>
                <w:div w:id="1709722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9272349">
          <w:marLeft w:val="0"/>
          <w:marRight w:val="0"/>
          <w:marTop w:val="0"/>
          <w:marBottom w:val="0"/>
          <w:divBdr>
            <w:top w:val="none" w:sz="0" w:space="0" w:color="auto"/>
            <w:left w:val="none" w:sz="0" w:space="0" w:color="auto"/>
            <w:bottom w:val="none" w:sz="0" w:space="0" w:color="auto"/>
            <w:right w:val="none" w:sz="0" w:space="0" w:color="auto"/>
          </w:divBdr>
          <w:divsChild>
            <w:div w:id="1300846698">
              <w:marLeft w:val="0"/>
              <w:marRight w:val="0"/>
              <w:marTop w:val="0"/>
              <w:marBottom w:val="0"/>
              <w:divBdr>
                <w:top w:val="none" w:sz="0" w:space="0" w:color="auto"/>
                <w:left w:val="none" w:sz="0" w:space="0" w:color="auto"/>
                <w:bottom w:val="none" w:sz="0" w:space="0" w:color="auto"/>
                <w:right w:val="none" w:sz="0" w:space="0" w:color="auto"/>
              </w:divBdr>
              <w:divsChild>
                <w:div w:id="608899624">
                  <w:marLeft w:val="0"/>
                  <w:marRight w:val="0"/>
                  <w:marTop w:val="0"/>
                  <w:marBottom w:val="0"/>
                  <w:divBdr>
                    <w:top w:val="none" w:sz="0" w:space="0" w:color="auto"/>
                    <w:left w:val="none" w:sz="0" w:space="0" w:color="auto"/>
                    <w:bottom w:val="none" w:sz="0" w:space="0" w:color="auto"/>
                    <w:right w:val="none" w:sz="0" w:space="0" w:color="auto"/>
                  </w:divBdr>
                </w:div>
                <w:div w:id="299500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2460020">
          <w:marLeft w:val="0"/>
          <w:marRight w:val="0"/>
          <w:marTop w:val="0"/>
          <w:marBottom w:val="0"/>
          <w:divBdr>
            <w:top w:val="none" w:sz="0" w:space="0" w:color="auto"/>
            <w:left w:val="none" w:sz="0" w:space="0" w:color="auto"/>
            <w:bottom w:val="none" w:sz="0" w:space="0" w:color="auto"/>
            <w:right w:val="none" w:sz="0" w:space="0" w:color="auto"/>
          </w:divBdr>
          <w:divsChild>
            <w:div w:id="1248463121">
              <w:marLeft w:val="0"/>
              <w:marRight w:val="0"/>
              <w:marTop w:val="0"/>
              <w:marBottom w:val="0"/>
              <w:divBdr>
                <w:top w:val="none" w:sz="0" w:space="0" w:color="auto"/>
                <w:left w:val="none" w:sz="0" w:space="0" w:color="auto"/>
                <w:bottom w:val="none" w:sz="0" w:space="0" w:color="auto"/>
                <w:right w:val="none" w:sz="0" w:space="0" w:color="auto"/>
              </w:divBdr>
              <w:divsChild>
                <w:div w:id="1499617733">
                  <w:marLeft w:val="0"/>
                  <w:marRight w:val="0"/>
                  <w:marTop w:val="0"/>
                  <w:marBottom w:val="0"/>
                  <w:divBdr>
                    <w:top w:val="none" w:sz="0" w:space="0" w:color="auto"/>
                    <w:left w:val="none" w:sz="0" w:space="0" w:color="auto"/>
                    <w:bottom w:val="none" w:sz="0" w:space="0" w:color="auto"/>
                    <w:right w:val="none" w:sz="0" w:space="0" w:color="auto"/>
                  </w:divBdr>
                </w:div>
                <w:div w:id="158233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769058">
          <w:marLeft w:val="0"/>
          <w:marRight w:val="0"/>
          <w:marTop w:val="0"/>
          <w:marBottom w:val="0"/>
          <w:divBdr>
            <w:top w:val="none" w:sz="0" w:space="0" w:color="auto"/>
            <w:left w:val="none" w:sz="0" w:space="0" w:color="auto"/>
            <w:bottom w:val="none" w:sz="0" w:space="0" w:color="auto"/>
            <w:right w:val="none" w:sz="0" w:space="0" w:color="auto"/>
          </w:divBdr>
          <w:divsChild>
            <w:div w:id="72508348">
              <w:marLeft w:val="0"/>
              <w:marRight w:val="0"/>
              <w:marTop w:val="0"/>
              <w:marBottom w:val="0"/>
              <w:divBdr>
                <w:top w:val="none" w:sz="0" w:space="0" w:color="auto"/>
                <w:left w:val="none" w:sz="0" w:space="0" w:color="auto"/>
                <w:bottom w:val="none" w:sz="0" w:space="0" w:color="auto"/>
                <w:right w:val="none" w:sz="0" w:space="0" w:color="auto"/>
              </w:divBdr>
              <w:divsChild>
                <w:div w:id="1272979322">
                  <w:marLeft w:val="0"/>
                  <w:marRight w:val="0"/>
                  <w:marTop w:val="0"/>
                  <w:marBottom w:val="0"/>
                  <w:divBdr>
                    <w:top w:val="none" w:sz="0" w:space="0" w:color="auto"/>
                    <w:left w:val="none" w:sz="0" w:space="0" w:color="auto"/>
                    <w:bottom w:val="none" w:sz="0" w:space="0" w:color="auto"/>
                    <w:right w:val="none" w:sz="0" w:space="0" w:color="auto"/>
                  </w:divBdr>
                </w:div>
                <w:div w:id="669911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054557">
          <w:marLeft w:val="0"/>
          <w:marRight w:val="0"/>
          <w:marTop w:val="0"/>
          <w:marBottom w:val="0"/>
          <w:divBdr>
            <w:top w:val="none" w:sz="0" w:space="0" w:color="auto"/>
            <w:left w:val="none" w:sz="0" w:space="0" w:color="auto"/>
            <w:bottom w:val="none" w:sz="0" w:space="0" w:color="auto"/>
            <w:right w:val="none" w:sz="0" w:space="0" w:color="auto"/>
          </w:divBdr>
          <w:divsChild>
            <w:div w:id="237716286">
              <w:marLeft w:val="0"/>
              <w:marRight w:val="0"/>
              <w:marTop w:val="0"/>
              <w:marBottom w:val="0"/>
              <w:divBdr>
                <w:top w:val="none" w:sz="0" w:space="0" w:color="auto"/>
                <w:left w:val="none" w:sz="0" w:space="0" w:color="auto"/>
                <w:bottom w:val="none" w:sz="0" w:space="0" w:color="auto"/>
                <w:right w:val="none" w:sz="0" w:space="0" w:color="auto"/>
              </w:divBdr>
              <w:divsChild>
                <w:div w:id="1599678990">
                  <w:marLeft w:val="0"/>
                  <w:marRight w:val="0"/>
                  <w:marTop w:val="0"/>
                  <w:marBottom w:val="0"/>
                  <w:divBdr>
                    <w:top w:val="none" w:sz="0" w:space="0" w:color="auto"/>
                    <w:left w:val="none" w:sz="0" w:space="0" w:color="auto"/>
                    <w:bottom w:val="none" w:sz="0" w:space="0" w:color="auto"/>
                    <w:right w:val="none" w:sz="0" w:space="0" w:color="auto"/>
                  </w:divBdr>
                </w:div>
                <w:div w:id="1774352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6500181">
      <w:bodyDiv w:val="1"/>
      <w:marLeft w:val="0"/>
      <w:marRight w:val="0"/>
      <w:marTop w:val="0"/>
      <w:marBottom w:val="0"/>
      <w:divBdr>
        <w:top w:val="none" w:sz="0" w:space="0" w:color="auto"/>
        <w:left w:val="none" w:sz="0" w:space="0" w:color="auto"/>
        <w:bottom w:val="none" w:sz="0" w:space="0" w:color="auto"/>
        <w:right w:val="none" w:sz="0" w:space="0" w:color="auto"/>
      </w:divBdr>
    </w:div>
    <w:div w:id="658071765">
      <w:bodyDiv w:val="1"/>
      <w:marLeft w:val="0"/>
      <w:marRight w:val="0"/>
      <w:marTop w:val="0"/>
      <w:marBottom w:val="0"/>
      <w:divBdr>
        <w:top w:val="none" w:sz="0" w:space="0" w:color="auto"/>
        <w:left w:val="none" w:sz="0" w:space="0" w:color="auto"/>
        <w:bottom w:val="none" w:sz="0" w:space="0" w:color="auto"/>
        <w:right w:val="none" w:sz="0" w:space="0" w:color="auto"/>
      </w:divBdr>
      <w:divsChild>
        <w:div w:id="1715539937">
          <w:marLeft w:val="0"/>
          <w:marRight w:val="0"/>
          <w:marTop w:val="0"/>
          <w:marBottom w:val="0"/>
          <w:divBdr>
            <w:top w:val="none" w:sz="0" w:space="0" w:color="auto"/>
            <w:left w:val="none" w:sz="0" w:space="0" w:color="auto"/>
            <w:bottom w:val="none" w:sz="0" w:space="0" w:color="auto"/>
            <w:right w:val="none" w:sz="0" w:space="0" w:color="auto"/>
          </w:divBdr>
          <w:divsChild>
            <w:div w:id="1017850709">
              <w:marLeft w:val="0"/>
              <w:marRight w:val="0"/>
              <w:marTop w:val="0"/>
              <w:marBottom w:val="0"/>
              <w:divBdr>
                <w:top w:val="none" w:sz="0" w:space="0" w:color="auto"/>
                <w:left w:val="none" w:sz="0" w:space="0" w:color="auto"/>
                <w:bottom w:val="none" w:sz="0" w:space="0" w:color="auto"/>
                <w:right w:val="none" w:sz="0" w:space="0" w:color="auto"/>
              </w:divBdr>
              <w:divsChild>
                <w:div w:id="100979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9866095">
          <w:marLeft w:val="0"/>
          <w:marRight w:val="0"/>
          <w:marTop w:val="0"/>
          <w:marBottom w:val="0"/>
          <w:divBdr>
            <w:top w:val="none" w:sz="0" w:space="0" w:color="auto"/>
            <w:left w:val="none" w:sz="0" w:space="0" w:color="auto"/>
            <w:bottom w:val="none" w:sz="0" w:space="0" w:color="auto"/>
            <w:right w:val="none" w:sz="0" w:space="0" w:color="auto"/>
          </w:divBdr>
          <w:divsChild>
            <w:div w:id="1907835071">
              <w:marLeft w:val="0"/>
              <w:marRight w:val="0"/>
              <w:marTop w:val="0"/>
              <w:marBottom w:val="0"/>
              <w:divBdr>
                <w:top w:val="none" w:sz="0" w:space="0" w:color="auto"/>
                <w:left w:val="none" w:sz="0" w:space="0" w:color="auto"/>
                <w:bottom w:val="none" w:sz="0" w:space="0" w:color="auto"/>
                <w:right w:val="none" w:sz="0" w:space="0" w:color="auto"/>
              </w:divBdr>
              <w:divsChild>
                <w:div w:id="1111391770">
                  <w:marLeft w:val="0"/>
                  <w:marRight w:val="0"/>
                  <w:marTop w:val="0"/>
                  <w:marBottom w:val="0"/>
                  <w:divBdr>
                    <w:top w:val="none" w:sz="0" w:space="0" w:color="auto"/>
                    <w:left w:val="none" w:sz="0" w:space="0" w:color="auto"/>
                    <w:bottom w:val="none" w:sz="0" w:space="0" w:color="auto"/>
                    <w:right w:val="none" w:sz="0" w:space="0" w:color="auto"/>
                  </w:divBdr>
                </w:div>
                <w:div w:id="1226598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6652453">
          <w:marLeft w:val="0"/>
          <w:marRight w:val="0"/>
          <w:marTop w:val="0"/>
          <w:marBottom w:val="0"/>
          <w:divBdr>
            <w:top w:val="none" w:sz="0" w:space="0" w:color="auto"/>
            <w:left w:val="none" w:sz="0" w:space="0" w:color="auto"/>
            <w:bottom w:val="none" w:sz="0" w:space="0" w:color="auto"/>
            <w:right w:val="none" w:sz="0" w:space="0" w:color="auto"/>
          </w:divBdr>
          <w:divsChild>
            <w:div w:id="36273528">
              <w:marLeft w:val="0"/>
              <w:marRight w:val="0"/>
              <w:marTop w:val="0"/>
              <w:marBottom w:val="0"/>
              <w:divBdr>
                <w:top w:val="none" w:sz="0" w:space="0" w:color="auto"/>
                <w:left w:val="none" w:sz="0" w:space="0" w:color="auto"/>
                <w:bottom w:val="none" w:sz="0" w:space="0" w:color="auto"/>
                <w:right w:val="none" w:sz="0" w:space="0" w:color="auto"/>
              </w:divBdr>
              <w:divsChild>
                <w:div w:id="1927767677">
                  <w:marLeft w:val="0"/>
                  <w:marRight w:val="0"/>
                  <w:marTop w:val="0"/>
                  <w:marBottom w:val="0"/>
                  <w:divBdr>
                    <w:top w:val="none" w:sz="0" w:space="0" w:color="auto"/>
                    <w:left w:val="none" w:sz="0" w:space="0" w:color="auto"/>
                    <w:bottom w:val="none" w:sz="0" w:space="0" w:color="auto"/>
                    <w:right w:val="none" w:sz="0" w:space="0" w:color="auto"/>
                  </w:divBdr>
                </w:div>
                <w:div w:id="1706632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1411621">
          <w:marLeft w:val="0"/>
          <w:marRight w:val="0"/>
          <w:marTop w:val="0"/>
          <w:marBottom w:val="0"/>
          <w:divBdr>
            <w:top w:val="none" w:sz="0" w:space="0" w:color="auto"/>
            <w:left w:val="none" w:sz="0" w:space="0" w:color="auto"/>
            <w:bottom w:val="none" w:sz="0" w:space="0" w:color="auto"/>
            <w:right w:val="none" w:sz="0" w:space="0" w:color="auto"/>
          </w:divBdr>
          <w:divsChild>
            <w:div w:id="599069149">
              <w:marLeft w:val="0"/>
              <w:marRight w:val="0"/>
              <w:marTop w:val="0"/>
              <w:marBottom w:val="0"/>
              <w:divBdr>
                <w:top w:val="none" w:sz="0" w:space="0" w:color="auto"/>
                <w:left w:val="none" w:sz="0" w:space="0" w:color="auto"/>
                <w:bottom w:val="none" w:sz="0" w:space="0" w:color="auto"/>
                <w:right w:val="none" w:sz="0" w:space="0" w:color="auto"/>
              </w:divBdr>
              <w:divsChild>
                <w:div w:id="2035420672">
                  <w:marLeft w:val="0"/>
                  <w:marRight w:val="0"/>
                  <w:marTop w:val="0"/>
                  <w:marBottom w:val="0"/>
                  <w:divBdr>
                    <w:top w:val="none" w:sz="0" w:space="0" w:color="auto"/>
                    <w:left w:val="none" w:sz="0" w:space="0" w:color="auto"/>
                    <w:bottom w:val="none" w:sz="0" w:space="0" w:color="auto"/>
                    <w:right w:val="none" w:sz="0" w:space="0" w:color="auto"/>
                  </w:divBdr>
                </w:div>
                <w:div w:id="757753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8464846">
      <w:bodyDiv w:val="1"/>
      <w:marLeft w:val="0"/>
      <w:marRight w:val="0"/>
      <w:marTop w:val="0"/>
      <w:marBottom w:val="0"/>
      <w:divBdr>
        <w:top w:val="none" w:sz="0" w:space="0" w:color="auto"/>
        <w:left w:val="none" w:sz="0" w:space="0" w:color="auto"/>
        <w:bottom w:val="none" w:sz="0" w:space="0" w:color="auto"/>
        <w:right w:val="none" w:sz="0" w:space="0" w:color="auto"/>
      </w:divBdr>
      <w:divsChild>
        <w:div w:id="1049769312">
          <w:marLeft w:val="0"/>
          <w:marRight w:val="0"/>
          <w:marTop w:val="0"/>
          <w:marBottom w:val="0"/>
          <w:divBdr>
            <w:top w:val="none" w:sz="0" w:space="0" w:color="auto"/>
            <w:left w:val="none" w:sz="0" w:space="0" w:color="auto"/>
            <w:bottom w:val="none" w:sz="0" w:space="0" w:color="auto"/>
            <w:right w:val="none" w:sz="0" w:space="0" w:color="auto"/>
          </w:divBdr>
          <w:divsChild>
            <w:div w:id="1387409576">
              <w:marLeft w:val="0"/>
              <w:marRight w:val="0"/>
              <w:marTop w:val="0"/>
              <w:marBottom w:val="0"/>
              <w:divBdr>
                <w:top w:val="none" w:sz="0" w:space="0" w:color="auto"/>
                <w:left w:val="none" w:sz="0" w:space="0" w:color="auto"/>
                <w:bottom w:val="none" w:sz="0" w:space="0" w:color="auto"/>
                <w:right w:val="none" w:sz="0" w:space="0" w:color="auto"/>
              </w:divBdr>
            </w:div>
          </w:divsChild>
        </w:div>
        <w:div w:id="362708522">
          <w:marLeft w:val="0"/>
          <w:marRight w:val="0"/>
          <w:marTop w:val="0"/>
          <w:marBottom w:val="0"/>
          <w:divBdr>
            <w:top w:val="none" w:sz="0" w:space="0" w:color="auto"/>
            <w:left w:val="none" w:sz="0" w:space="0" w:color="auto"/>
            <w:bottom w:val="none" w:sz="0" w:space="0" w:color="auto"/>
            <w:right w:val="none" w:sz="0" w:space="0" w:color="auto"/>
          </w:divBdr>
        </w:div>
      </w:divsChild>
    </w:div>
    <w:div w:id="662047290">
      <w:bodyDiv w:val="1"/>
      <w:marLeft w:val="0"/>
      <w:marRight w:val="0"/>
      <w:marTop w:val="0"/>
      <w:marBottom w:val="0"/>
      <w:divBdr>
        <w:top w:val="none" w:sz="0" w:space="0" w:color="auto"/>
        <w:left w:val="none" w:sz="0" w:space="0" w:color="auto"/>
        <w:bottom w:val="none" w:sz="0" w:space="0" w:color="auto"/>
        <w:right w:val="none" w:sz="0" w:space="0" w:color="auto"/>
      </w:divBdr>
    </w:div>
    <w:div w:id="662704531">
      <w:bodyDiv w:val="1"/>
      <w:marLeft w:val="0"/>
      <w:marRight w:val="0"/>
      <w:marTop w:val="0"/>
      <w:marBottom w:val="0"/>
      <w:divBdr>
        <w:top w:val="none" w:sz="0" w:space="0" w:color="auto"/>
        <w:left w:val="none" w:sz="0" w:space="0" w:color="auto"/>
        <w:bottom w:val="none" w:sz="0" w:space="0" w:color="auto"/>
        <w:right w:val="none" w:sz="0" w:space="0" w:color="auto"/>
      </w:divBdr>
    </w:div>
    <w:div w:id="664820664">
      <w:bodyDiv w:val="1"/>
      <w:marLeft w:val="0"/>
      <w:marRight w:val="0"/>
      <w:marTop w:val="0"/>
      <w:marBottom w:val="0"/>
      <w:divBdr>
        <w:top w:val="none" w:sz="0" w:space="0" w:color="auto"/>
        <w:left w:val="none" w:sz="0" w:space="0" w:color="auto"/>
        <w:bottom w:val="none" w:sz="0" w:space="0" w:color="auto"/>
        <w:right w:val="none" w:sz="0" w:space="0" w:color="auto"/>
      </w:divBdr>
    </w:div>
    <w:div w:id="666127661">
      <w:bodyDiv w:val="1"/>
      <w:marLeft w:val="0"/>
      <w:marRight w:val="0"/>
      <w:marTop w:val="0"/>
      <w:marBottom w:val="0"/>
      <w:divBdr>
        <w:top w:val="none" w:sz="0" w:space="0" w:color="auto"/>
        <w:left w:val="none" w:sz="0" w:space="0" w:color="auto"/>
        <w:bottom w:val="none" w:sz="0" w:space="0" w:color="auto"/>
        <w:right w:val="none" w:sz="0" w:space="0" w:color="auto"/>
      </w:divBdr>
      <w:divsChild>
        <w:div w:id="450827046">
          <w:marLeft w:val="0"/>
          <w:marRight w:val="0"/>
          <w:marTop w:val="0"/>
          <w:marBottom w:val="0"/>
          <w:divBdr>
            <w:top w:val="none" w:sz="0" w:space="0" w:color="auto"/>
            <w:left w:val="none" w:sz="0" w:space="0" w:color="auto"/>
            <w:bottom w:val="none" w:sz="0" w:space="0" w:color="auto"/>
            <w:right w:val="none" w:sz="0" w:space="0" w:color="auto"/>
          </w:divBdr>
          <w:divsChild>
            <w:div w:id="115293305">
              <w:marLeft w:val="-225"/>
              <w:marRight w:val="-225"/>
              <w:marTop w:val="0"/>
              <w:marBottom w:val="0"/>
              <w:divBdr>
                <w:top w:val="none" w:sz="0" w:space="0" w:color="auto"/>
                <w:left w:val="none" w:sz="0" w:space="0" w:color="auto"/>
                <w:bottom w:val="none" w:sz="0" w:space="0" w:color="auto"/>
                <w:right w:val="none" w:sz="0" w:space="0" w:color="auto"/>
              </w:divBdr>
              <w:divsChild>
                <w:div w:id="1016922873">
                  <w:marLeft w:val="0"/>
                  <w:marRight w:val="0"/>
                  <w:marTop w:val="0"/>
                  <w:marBottom w:val="0"/>
                  <w:divBdr>
                    <w:top w:val="none" w:sz="0" w:space="0" w:color="auto"/>
                    <w:left w:val="none" w:sz="0" w:space="0" w:color="auto"/>
                    <w:bottom w:val="none" w:sz="0" w:space="0" w:color="auto"/>
                    <w:right w:val="none" w:sz="0" w:space="0" w:color="auto"/>
                  </w:divBdr>
                  <w:divsChild>
                    <w:div w:id="1649238354">
                      <w:marLeft w:val="0"/>
                      <w:marRight w:val="0"/>
                      <w:marTop w:val="0"/>
                      <w:marBottom w:val="300"/>
                      <w:divBdr>
                        <w:top w:val="none" w:sz="0" w:space="0" w:color="auto"/>
                        <w:left w:val="none" w:sz="0" w:space="0" w:color="auto"/>
                        <w:bottom w:val="none" w:sz="0" w:space="0" w:color="auto"/>
                        <w:right w:val="none" w:sz="0" w:space="0" w:color="auto"/>
                      </w:divBdr>
                      <w:divsChild>
                        <w:div w:id="1174608387">
                          <w:marLeft w:val="0"/>
                          <w:marRight w:val="0"/>
                          <w:marTop w:val="0"/>
                          <w:marBottom w:val="0"/>
                          <w:divBdr>
                            <w:top w:val="none" w:sz="0" w:space="0" w:color="auto"/>
                            <w:left w:val="none" w:sz="0" w:space="0" w:color="auto"/>
                            <w:bottom w:val="none" w:sz="0" w:space="0" w:color="auto"/>
                            <w:right w:val="none" w:sz="0" w:space="0" w:color="auto"/>
                          </w:divBdr>
                          <w:divsChild>
                            <w:div w:id="1880121299">
                              <w:marLeft w:val="0"/>
                              <w:marRight w:val="0"/>
                              <w:marTop w:val="0"/>
                              <w:marBottom w:val="0"/>
                              <w:divBdr>
                                <w:top w:val="none" w:sz="0" w:space="0" w:color="auto"/>
                                <w:left w:val="none" w:sz="0" w:space="0" w:color="auto"/>
                                <w:bottom w:val="none" w:sz="0" w:space="0" w:color="auto"/>
                                <w:right w:val="none" w:sz="0" w:space="0" w:color="auto"/>
                              </w:divBdr>
                              <w:divsChild>
                                <w:div w:id="1268849162">
                                  <w:marLeft w:val="0"/>
                                  <w:marRight w:val="0"/>
                                  <w:marTop w:val="0"/>
                                  <w:marBottom w:val="0"/>
                                  <w:divBdr>
                                    <w:top w:val="none" w:sz="0" w:space="0" w:color="auto"/>
                                    <w:left w:val="none" w:sz="0" w:space="0" w:color="auto"/>
                                    <w:bottom w:val="none" w:sz="0" w:space="0" w:color="auto"/>
                                    <w:right w:val="none" w:sz="0" w:space="0" w:color="auto"/>
                                  </w:divBdr>
                                  <w:divsChild>
                                    <w:div w:id="1282028083">
                                      <w:marLeft w:val="0"/>
                                      <w:marRight w:val="0"/>
                                      <w:marTop w:val="105"/>
                                      <w:marBottom w:val="0"/>
                                      <w:divBdr>
                                        <w:top w:val="none" w:sz="0" w:space="0" w:color="auto"/>
                                        <w:left w:val="none" w:sz="0" w:space="0" w:color="auto"/>
                                        <w:bottom w:val="none" w:sz="0" w:space="0" w:color="auto"/>
                                        <w:right w:val="none" w:sz="0" w:space="0" w:color="auto"/>
                                      </w:divBdr>
                                      <w:divsChild>
                                        <w:div w:id="975717151">
                                          <w:marLeft w:val="0"/>
                                          <w:marRight w:val="0"/>
                                          <w:marTop w:val="0"/>
                                          <w:marBottom w:val="0"/>
                                          <w:divBdr>
                                            <w:top w:val="none" w:sz="0" w:space="0" w:color="auto"/>
                                            <w:left w:val="none" w:sz="0" w:space="0" w:color="auto"/>
                                            <w:bottom w:val="none" w:sz="0" w:space="0" w:color="auto"/>
                                            <w:right w:val="none" w:sz="0" w:space="0" w:color="auto"/>
                                          </w:divBdr>
                                          <w:divsChild>
                                            <w:div w:id="531963683">
                                              <w:marLeft w:val="0"/>
                                              <w:marRight w:val="0"/>
                                              <w:marTop w:val="0"/>
                                              <w:marBottom w:val="0"/>
                                              <w:divBdr>
                                                <w:top w:val="none" w:sz="0" w:space="0" w:color="auto"/>
                                                <w:left w:val="none" w:sz="0" w:space="0" w:color="auto"/>
                                                <w:bottom w:val="none" w:sz="0" w:space="0" w:color="auto"/>
                                                <w:right w:val="none" w:sz="0" w:space="0" w:color="auto"/>
                                              </w:divBdr>
                                            </w:div>
                                            <w:div w:id="381372633">
                                              <w:marLeft w:val="0"/>
                                              <w:marRight w:val="0"/>
                                              <w:marTop w:val="0"/>
                                              <w:marBottom w:val="0"/>
                                              <w:divBdr>
                                                <w:top w:val="none" w:sz="0" w:space="0" w:color="auto"/>
                                                <w:left w:val="none" w:sz="0" w:space="0" w:color="auto"/>
                                                <w:bottom w:val="none" w:sz="0" w:space="0" w:color="auto"/>
                                                <w:right w:val="none" w:sz="0" w:space="0" w:color="auto"/>
                                              </w:divBdr>
                                            </w:div>
                                          </w:divsChild>
                                        </w:div>
                                        <w:div w:id="407387198">
                                          <w:marLeft w:val="0"/>
                                          <w:marRight w:val="0"/>
                                          <w:marTop w:val="0"/>
                                          <w:marBottom w:val="0"/>
                                          <w:divBdr>
                                            <w:top w:val="none" w:sz="0" w:space="0" w:color="auto"/>
                                            <w:left w:val="none" w:sz="0" w:space="0" w:color="auto"/>
                                            <w:bottom w:val="none" w:sz="0" w:space="0" w:color="auto"/>
                                            <w:right w:val="none" w:sz="0" w:space="0" w:color="auto"/>
                                          </w:divBdr>
                                          <w:divsChild>
                                            <w:div w:id="1720589882">
                                              <w:marLeft w:val="0"/>
                                              <w:marRight w:val="0"/>
                                              <w:marTop w:val="45"/>
                                              <w:marBottom w:val="0"/>
                                              <w:divBdr>
                                                <w:top w:val="none" w:sz="0" w:space="0" w:color="auto"/>
                                                <w:left w:val="none" w:sz="0" w:space="0" w:color="auto"/>
                                                <w:bottom w:val="none" w:sz="0" w:space="0" w:color="auto"/>
                                                <w:right w:val="none" w:sz="0" w:space="0" w:color="auto"/>
                                              </w:divBdr>
                                              <w:divsChild>
                                                <w:div w:id="19890543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122384429">
                                          <w:marLeft w:val="0"/>
                                          <w:marRight w:val="0"/>
                                          <w:marTop w:val="0"/>
                                          <w:marBottom w:val="0"/>
                                          <w:divBdr>
                                            <w:top w:val="none" w:sz="0" w:space="0" w:color="auto"/>
                                            <w:left w:val="none" w:sz="0" w:space="0" w:color="auto"/>
                                            <w:bottom w:val="none" w:sz="0" w:space="0" w:color="auto"/>
                                            <w:right w:val="none" w:sz="0" w:space="0" w:color="auto"/>
                                          </w:divBdr>
                                          <w:divsChild>
                                            <w:div w:id="481045095">
                                              <w:marLeft w:val="0"/>
                                              <w:marRight w:val="0"/>
                                              <w:marTop w:val="45"/>
                                              <w:marBottom w:val="0"/>
                                              <w:divBdr>
                                                <w:top w:val="none" w:sz="0" w:space="0" w:color="auto"/>
                                                <w:left w:val="none" w:sz="0" w:space="0" w:color="auto"/>
                                                <w:bottom w:val="none" w:sz="0" w:space="0" w:color="auto"/>
                                                <w:right w:val="none" w:sz="0" w:space="0" w:color="auto"/>
                                              </w:divBdr>
                                              <w:divsChild>
                                                <w:div w:id="78384186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928074994">
                                          <w:marLeft w:val="0"/>
                                          <w:marRight w:val="0"/>
                                          <w:marTop w:val="0"/>
                                          <w:marBottom w:val="0"/>
                                          <w:divBdr>
                                            <w:top w:val="none" w:sz="0" w:space="0" w:color="auto"/>
                                            <w:left w:val="none" w:sz="0" w:space="0" w:color="auto"/>
                                            <w:bottom w:val="none" w:sz="0" w:space="0" w:color="auto"/>
                                            <w:right w:val="none" w:sz="0" w:space="0" w:color="auto"/>
                                          </w:divBdr>
                                          <w:divsChild>
                                            <w:div w:id="395052345">
                                              <w:marLeft w:val="0"/>
                                              <w:marRight w:val="0"/>
                                              <w:marTop w:val="45"/>
                                              <w:marBottom w:val="0"/>
                                              <w:divBdr>
                                                <w:top w:val="none" w:sz="0" w:space="0" w:color="auto"/>
                                                <w:left w:val="none" w:sz="0" w:space="0" w:color="auto"/>
                                                <w:bottom w:val="none" w:sz="0" w:space="0" w:color="auto"/>
                                                <w:right w:val="none" w:sz="0" w:space="0" w:color="auto"/>
                                              </w:divBdr>
                                              <w:divsChild>
                                                <w:div w:id="188300817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479346362">
                                      <w:marLeft w:val="0"/>
                                      <w:marRight w:val="0"/>
                                      <w:marTop w:val="105"/>
                                      <w:marBottom w:val="0"/>
                                      <w:divBdr>
                                        <w:top w:val="none" w:sz="0" w:space="0" w:color="auto"/>
                                        <w:left w:val="none" w:sz="0" w:space="0" w:color="auto"/>
                                        <w:bottom w:val="none" w:sz="0" w:space="0" w:color="auto"/>
                                        <w:right w:val="none" w:sz="0" w:space="0" w:color="auto"/>
                                      </w:divBdr>
                                    </w:div>
                                    <w:div w:id="1128627928">
                                      <w:marLeft w:val="0"/>
                                      <w:marRight w:val="0"/>
                                      <w:marTop w:val="105"/>
                                      <w:marBottom w:val="0"/>
                                      <w:divBdr>
                                        <w:top w:val="none" w:sz="0" w:space="0" w:color="auto"/>
                                        <w:left w:val="none" w:sz="0" w:space="0" w:color="auto"/>
                                        <w:bottom w:val="none" w:sz="0" w:space="0" w:color="auto"/>
                                        <w:right w:val="none" w:sz="0" w:space="0" w:color="auto"/>
                                      </w:divBdr>
                                    </w:div>
                                    <w:div w:id="1409308595">
                                      <w:marLeft w:val="0"/>
                                      <w:marRight w:val="0"/>
                                      <w:marTop w:val="105"/>
                                      <w:marBottom w:val="0"/>
                                      <w:divBdr>
                                        <w:top w:val="none" w:sz="0" w:space="0" w:color="auto"/>
                                        <w:left w:val="none" w:sz="0" w:space="0" w:color="auto"/>
                                        <w:bottom w:val="none" w:sz="0" w:space="0" w:color="auto"/>
                                        <w:right w:val="none" w:sz="0" w:space="0" w:color="auto"/>
                                      </w:divBdr>
                                    </w:div>
                                    <w:div w:id="101531695">
                                      <w:marLeft w:val="0"/>
                                      <w:marRight w:val="0"/>
                                      <w:marTop w:val="105"/>
                                      <w:marBottom w:val="0"/>
                                      <w:divBdr>
                                        <w:top w:val="none" w:sz="0" w:space="0" w:color="auto"/>
                                        <w:left w:val="none" w:sz="0" w:space="0" w:color="auto"/>
                                        <w:bottom w:val="none" w:sz="0" w:space="0" w:color="auto"/>
                                        <w:right w:val="none" w:sz="0" w:space="0" w:color="auto"/>
                                      </w:divBdr>
                                    </w:div>
                                    <w:div w:id="45566188">
                                      <w:marLeft w:val="0"/>
                                      <w:marRight w:val="0"/>
                                      <w:marTop w:val="105"/>
                                      <w:marBottom w:val="0"/>
                                      <w:divBdr>
                                        <w:top w:val="none" w:sz="0" w:space="0" w:color="auto"/>
                                        <w:left w:val="none" w:sz="0" w:space="0" w:color="auto"/>
                                        <w:bottom w:val="none" w:sz="0" w:space="0" w:color="auto"/>
                                        <w:right w:val="none" w:sz="0" w:space="0" w:color="auto"/>
                                      </w:divBdr>
                                      <w:divsChild>
                                        <w:div w:id="45876693">
                                          <w:marLeft w:val="0"/>
                                          <w:marRight w:val="0"/>
                                          <w:marTop w:val="0"/>
                                          <w:marBottom w:val="0"/>
                                          <w:divBdr>
                                            <w:top w:val="none" w:sz="0" w:space="0" w:color="auto"/>
                                            <w:left w:val="none" w:sz="0" w:space="0" w:color="auto"/>
                                            <w:bottom w:val="none" w:sz="0" w:space="0" w:color="auto"/>
                                            <w:right w:val="none" w:sz="0" w:space="0" w:color="auto"/>
                                          </w:divBdr>
                                          <w:divsChild>
                                            <w:div w:id="1993755769">
                                              <w:marLeft w:val="0"/>
                                              <w:marRight w:val="0"/>
                                              <w:marTop w:val="0"/>
                                              <w:marBottom w:val="0"/>
                                              <w:divBdr>
                                                <w:top w:val="none" w:sz="0" w:space="0" w:color="auto"/>
                                                <w:left w:val="none" w:sz="0" w:space="0" w:color="auto"/>
                                                <w:bottom w:val="none" w:sz="0" w:space="0" w:color="auto"/>
                                                <w:right w:val="none" w:sz="0" w:space="0" w:color="auto"/>
                                              </w:divBdr>
                                            </w:div>
                                            <w:div w:id="1477140537">
                                              <w:marLeft w:val="0"/>
                                              <w:marRight w:val="0"/>
                                              <w:marTop w:val="0"/>
                                              <w:marBottom w:val="0"/>
                                              <w:divBdr>
                                                <w:top w:val="none" w:sz="0" w:space="0" w:color="auto"/>
                                                <w:left w:val="none" w:sz="0" w:space="0" w:color="auto"/>
                                                <w:bottom w:val="none" w:sz="0" w:space="0" w:color="auto"/>
                                                <w:right w:val="none" w:sz="0" w:space="0" w:color="auto"/>
                                              </w:divBdr>
                                            </w:div>
                                          </w:divsChild>
                                        </w:div>
                                        <w:div w:id="1453864505">
                                          <w:marLeft w:val="0"/>
                                          <w:marRight w:val="0"/>
                                          <w:marTop w:val="0"/>
                                          <w:marBottom w:val="0"/>
                                          <w:divBdr>
                                            <w:top w:val="none" w:sz="0" w:space="0" w:color="auto"/>
                                            <w:left w:val="none" w:sz="0" w:space="0" w:color="auto"/>
                                            <w:bottom w:val="none" w:sz="0" w:space="0" w:color="auto"/>
                                            <w:right w:val="none" w:sz="0" w:space="0" w:color="auto"/>
                                          </w:divBdr>
                                          <w:divsChild>
                                            <w:div w:id="1210799436">
                                              <w:marLeft w:val="0"/>
                                              <w:marRight w:val="0"/>
                                              <w:marTop w:val="45"/>
                                              <w:marBottom w:val="0"/>
                                              <w:divBdr>
                                                <w:top w:val="none" w:sz="0" w:space="0" w:color="auto"/>
                                                <w:left w:val="none" w:sz="0" w:space="0" w:color="auto"/>
                                                <w:bottom w:val="none" w:sz="0" w:space="0" w:color="auto"/>
                                                <w:right w:val="none" w:sz="0" w:space="0" w:color="auto"/>
                                              </w:divBdr>
                                              <w:divsChild>
                                                <w:div w:id="135831686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060520024">
                                          <w:marLeft w:val="0"/>
                                          <w:marRight w:val="0"/>
                                          <w:marTop w:val="0"/>
                                          <w:marBottom w:val="0"/>
                                          <w:divBdr>
                                            <w:top w:val="none" w:sz="0" w:space="0" w:color="auto"/>
                                            <w:left w:val="none" w:sz="0" w:space="0" w:color="auto"/>
                                            <w:bottom w:val="none" w:sz="0" w:space="0" w:color="auto"/>
                                            <w:right w:val="none" w:sz="0" w:space="0" w:color="auto"/>
                                          </w:divBdr>
                                          <w:divsChild>
                                            <w:div w:id="1524123531">
                                              <w:marLeft w:val="0"/>
                                              <w:marRight w:val="0"/>
                                              <w:marTop w:val="45"/>
                                              <w:marBottom w:val="0"/>
                                              <w:divBdr>
                                                <w:top w:val="none" w:sz="0" w:space="0" w:color="auto"/>
                                                <w:left w:val="none" w:sz="0" w:space="0" w:color="auto"/>
                                                <w:bottom w:val="none" w:sz="0" w:space="0" w:color="auto"/>
                                                <w:right w:val="none" w:sz="0" w:space="0" w:color="auto"/>
                                              </w:divBdr>
                                              <w:divsChild>
                                                <w:div w:id="129194115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760611730">
                                          <w:marLeft w:val="0"/>
                                          <w:marRight w:val="0"/>
                                          <w:marTop w:val="0"/>
                                          <w:marBottom w:val="0"/>
                                          <w:divBdr>
                                            <w:top w:val="none" w:sz="0" w:space="0" w:color="auto"/>
                                            <w:left w:val="none" w:sz="0" w:space="0" w:color="auto"/>
                                            <w:bottom w:val="none" w:sz="0" w:space="0" w:color="auto"/>
                                            <w:right w:val="none" w:sz="0" w:space="0" w:color="auto"/>
                                          </w:divBdr>
                                          <w:divsChild>
                                            <w:div w:id="1772385443">
                                              <w:marLeft w:val="0"/>
                                              <w:marRight w:val="0"/>
                                              <w:marTop w:val="45"/>
                                              <w:marBottom w:val="0"/>
                                              <w:divBdr>
                                                <w:top w:val="none" w:sz="0" w:space="0" w:color="auto"/>
                                                <w:left w:val="none" w:sz="0" w:space="0" w:color="auto"/>
                                                <w:bottom w:val="none" w:sz="0" w:space="0" w:color="auto"/>
                                                <w:right w:val="none" w:sz="0" w:space="0" w:color="auto"/>
                                              </w:divBdr>
                                              <w:divsChild>
                                                <w:div w:id="49337999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728698436">
                                      <w:marLeft w:val="0"/>
                                      <w:marRight w:val="0"/>
                                      <w:marTop w:val="105"/>
                                      <w:marBottom w:val="0"/>
                                      <w:divBdr>
                                        <w:top w:val="none" w:sz="0" w:space="0" w:color="auto"/>
                                        <w:left w:val="none" w:sz="0" w:space="0" w:color="auto"/>
                                        <w:bottom w:val="none" w:sz="0" w:space="0" w:color="auto"/>
                                        <w:right w:val="none" w:sz="0" w:space="0" w:color="auto"/>
                                      </w:divBdr>
                                    </w:div>
                                    <w:div w:id="1491940064">
                                      <w:marLeft w:val="0"/>
                                      <w:marRight w:val="0"/>
                                      <w:marTop w:val="105"/>
                                      <w:marBottom w:val="0"/>
                                      <w:divBdr>
                                        <w:top w:val="none" w:sz="0" w:space="0" w:color="auto"/>
                                        <w:left w:val="none" w:sz="0" w:space="0" w:color="auto"/>
                                        <w:bottom w:val="none" w:sz="0" w:space="0" w:color="auto"/>
                                        <w:right w:val="none" w:sz="0" w:space="0" w:color="auto"/>
                                      </w:divBdr>
                                    </w:div>
                                    <w:div w:id="1684673650">
                                      <w:marLeft w:val="0"/>
                                      <w:marRight w:val="0"/>
                                      <w:marTop w:val="105"/>
                                      <w:marBottom w:val="0"/>
                                      <w:divBdr>
                                        <w:top w:val="none" w:sz="0" w:space="0" w:color="auto"/>
                                        <w:left w:val="none" w:sz="0" w:space="0" w:color="auto"/>
                                        <w:bottom w:val="none" w:sz="0" w:space="0" w:color="auto"/>
                                        <w:right w:val="none" w:sz="0" w:space="0" w:color="auto"/>
                                      </w:divBdr>
                                    </w:div>
                                    <w:div w:id="1834447124">
                                      <w:marLeft w:val="0"/>
                                      <w:marRight w:val="0"/>
                                      <w:marTop w:val="105"/>
                                      <w:marBottom w:val="0"/>
                                      <w:divBdr>
                                        <w:top w:val="none" w:sz="0" w:space="0" w:color="auto"/>
                                        <w:left w:val="none" w:sz="0" w:space="0" w:color="auto"/>
                                        <w:bottom w:val="none" w:sz="0" w:space="0" w:color="auto"/>
                                        <w:right w:val="none" w:sz="0" w:space="0" w:color="auto"/>
                                      </w:divBdr>
                                    </w:div>
                                    <w:div w:id="1033193200">
                                      <w:marLeft w:val="0"/>
                                      <w:marRight w:val="0"/>
                                      <w:marTop w:val="105"/>
                                      <w:marBottom w:val="0"/>
                                      <w:divBdr>
                                        <w:top w:val="none" w:sz="0" w:space="0" w:color="auto"/>
                                        <w:left w:val="none" w:sz="0" w:space="0" w:color="auto"/>
                                        <w:bottom w:val="none" w:sz="0" w:space="0" w:color="auto"/>
                                        <w:right w:val="none" w:sz="0" w:space="0" w:color="auto"/>
                                      </w:divBdr>
                                      <w:divsChild>
                                        <w:div w:id="154809107">
                                          <w:marLeft w:val="0"/>
                                          <w:marRight w:val="0"/>
                                          <w:marTop w:val="0"/>
                                          <w:marBottom w:val="0"/>
                                          <w:divBdr>
                                            <w:top w:val="none" w:sz="0" w:space="0" w:color="auto"/>
                                            <w:left w:val="none" w:sz="0" w:space="0" w:color="auto"/>
                                            <w:bottom w:val="none" w:sz="0" w:space="0" w:color="auto"/>
                                            <w:right w:val="none" w:sz="0" w:space="0" w:color="auto"/>
                                          </w:divBdr>
                                          <w:divsChild>
                                            <w:div w:id="830021193">
                                              <w:marLeft w:val="0"/>
                                              <w:marRight w:val="0"/>
                                              <w:marTop w:val="0"/>
                                              <w:marBottom w:val="0"/>
                                              <w:divBdr>
                                                <w:top w:val="none" w:sz="0" w:space="0" w:color="auto"/>
                                                <w:left w:val="none" w:sz="0" w:space="0" w:color="auto"/>
                                                <w:bottom w:val="none" w:sz="0" w:space="0" w:color="auto"/>
                                                <w:right w:val="none" w:sz="0" w:space="0" w:color="auto"/>
                                              </w:divBdr>
                                            </w:div>
                                            <w:div w:id="1656302882">
                                              <w:marLeft w:val="0"/>
                                              <w:marRight w:val="0"/>
                                              <w:marTop w:val="0"/>
                                              <w:marBottom w:val="0"/>
                                              <w:divBdr>
                                                <w:top w:val="none" w:sz="0" w:space="0" w:color="auto"/>
                                                <w:left w:val="none" w:sz="0" w:space="0" w:color="auto"/>
                                                <w:bottom w:val="none" w:sz="0" w:space="0" w:color="auto"/>
                                                <w:right w:val="none" w:sz="0" w:space="0" w:color="auto"/>
                                              </w:divBdr>
                                            </w:div>
                                          </w:divsChild>
                                        </w:div>
                                        <w:div w:id="1600408105">
                                          <w:marLeft w:val="0"/>
                                          <w:marRight w:val="0"/>
                                          <w:marTop w:val="0"/>
                                          <w:marBottom w:val="0"/>
                                          <w:divBdr>
                                            <w:top w:val="none" w:sz="0" w:space="0" w:color="auto"/>
                                            <w:left w:val="none" w:sz="0" w:space="0" w:color="auto"/>
                                            <w:bottom w:val="none" w:sz="0" w:space="0" w:color="auto"/>
                                            <w:right w:val="none" w:sz="0" w:space="0" w:color="auto"/>
                                          </w:divBdr>
                                          <w:divsChild>
                                            <w:div w:id="97217779">
                                              <w:marLeft w:val="0"/>
                                              <w:marRight w:val="0"/>
                                              <w:marTop w:val="45"/>
                                              <w:marBottom w:val="0"/>
                                              <w:divBdr>
                                                <w:top w:val="none" w:sz="0" w:space="0" w:color="auto"/>
                                                <w:left w:val="none" w:sz="0" w:space="0" w:color="auto"/>
                                                <w:bottom w:val="none" w:sz="0" w:space="0" w:color="auto"/>
                                                <w:right w:val="none" w:sz="0" w:space="0" w:color="auto"/>
                                              </w:divBdr>
                                              <w:divsChild>
                                                <w:div w:id="186616804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652710451">
                                          <w:marLeft w:val="0"/>
                                          <w:marRight w:val="0"/>
                                          <w:marTop w:val="0"/>
                                          <w:marBottom w:val="0"/>
                                          <w:divBdr>
                                            <w:top w:val="none" w:sz="0" w:space="0" w:color="auto"/>
                                            <w:left w:val="none" w:sz="0" w:space="0" w:color="auto"/>
                                            <w:bottom w:val="none" w:sz="0" w:space="0" w:color="auto"/>
                                            <w:right w:val="none" w:sz="0" w:space="0" w:color="auto"/>
                                          </w:divBdr>
                                          <w:divsChild>
                                            <w:div w:id="1774782540">
                                              <w:marLeft w:val="0"/>
                                              <w:marRight w:val="0"/>
                                              <w:marTop w:val="45"/>
                                              <w:marBottom w:val="0"/>
                                              <w:divBdr>
                                                <w:top w:val="none" w:sz="0" w:space="0" w:color="auto"/>
                                                <w:left w:val="none" w:sz="0" w:space="0" w:color="auto"/>
                                                <w:bottom w:val="none" w:sz="0" w:space="0" w:color="auto"/>
                                                <w:right w:val="none" w:sz="0" w:space="0" w:color="auto"/>
                                              </w:divBdr>
                                              <w:divsChild>
                                                <w:div w:id="61980439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91347140">
                                          <w:marLeft w:val="0"/>
                                          <w:marRight w:val="0"/>
                                          <w:marTop w:val="0"/>
                                          <w:marBottom w:val="0"/>
                                          <w:divBdr>
                                            <w:top w:val="none" w:sz="0" w:space="0" w:color="auto"/>
                                            <w:left w:val="none" w:sz="0" w:space="0" w:color="auto"/>
                                            <w:bottom w:val="none" w:sz="0" w:space="0" w:color="auto"/>
                                            <w:right w:val="none" w:sz="0" w:space="0" w:color="auto"/>
                                          </w:divBdr>
                                          <w:divsChild>
                                            <w:div w:id="1390418268">
                                              <w:marLeft w:val="0"/>
                                              <w:marRight w:val="0"/>
                                              <w:marTop w:val="45"/>
                                              <w:marBottom w:val="0"/>
                                              <w:divBdr>
                                                <w:top w:val="none" w:sz="0" w:space="0" w:color="auto"/>
                                                <w:left w:val="none" w:sz="0" w:space="0" w:color="auto"/>
                                                <w:bottom w:val="none" w:sz="0" w:space="0" w:color="auto"/>
                                                <w:right w:val="none" w:sz="0" w:space="0" w:color="auto"/>
                                              </w:divBdr>
                                              <w:divsChild>
                                                <w:div w:id="104949653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352926768">
                                      <w:marLeft w:val="0"/>
                                      <w:marRight w:val="0"/>
                                      <w:marTop w:val="105"/>
                                      <w:marBottom w:val="0"/>
                                      <w:divBdr>
                                        <w:top w:val="none" w:sz="0" w:space="0" w:color="auto"/>
                                        <w:left w:val="none" w:sz="0" w:space="0" w:color="auto"/>
                                        <w:bottom w:val="none" w:sz="0" w:space="0" w:color="auto"/>
                                        <w:right w:val="none" w:sz="0" w:space="0" w:color="auto"/>
                                      </w:divBdr>
                                    </w:div>
                                    <w:div w:id="275794347">
                                      <w:marLeft w:val="0"/>
                                      <w:marRight w:val="0"/>
                                      <w:marTop w:val="105"/>
                                      <w:marBottom w:val="0"/>
                                      <w:divBdr>
                                        <w:top w:val="none" w:sz="0" w:space="0" w:color="auto"/>
                                        <w:left w:val="none" w:sz="0" w:space="0" w:color="auto"/>
                                        <w:bottom w:val="none" w:sz="0" w:space="0" w:color="auto"/>
                                        <w:right w:val="none" w:sz="0" w:space="0" w:color="auto"/>
                                      </w:divBdr>
                                    </w:div>
                                    <w:div w:id="933442448">
                                      <w:marLeft w:val="0"/>
                                      <w:marRight w:val="0"/>
                                      <w:marTop w:val="105"/>
                                      <w:marBottom w:val="0"/>
                                      <w:divBdr>
                                        <w:top w:val="none" w:sz="0" w:space="0" w:color="auto"/>
                                        <w:left w:val="none" w:sz="0" w:space="0" w:color="auto"/>
                                        <w:bottom w:val="none" w:sz="0" w:space="0" w:color="auto"/>
                                        <w:right w:val="none" w:sz="0" w:space="0" w:color="auto"/>
                                      </w:divBdr>
                                    </w:div>
                                    <w:div w:id="1146707962">
                                      <w:marLeft w:val="0"/>
                                      <w:marRight w:val="0"/>
                                      <w:marTop w:val="105"/>
                                      <w:marBottom w:val="0"/>
                                      <w:divBdr>
                                        <w:top w:val="none" w:sz="0" w:space="0" w:color="auto"/>
                                        <w:left w:val="none" w:sz="0" w:space="0" w:color="auto"/>
                                        <w:bottom w:val="none" w:sz="0" w:space="0" w:color="auto"/>
                                        <w:right w:val="none" w:sz="0" w:space="0" w:color="auto"/>
                                      </w:divBdr>
                                    </w:div>
                                    <w:div w:id="570431845">
                                      <w:marLeft w:val="0"/>
                                      <w:marRight w:val="0"/>
                                      <w:marTop w:val="105"/>
                                      <w:marBottom w:val="0"/>
                                      <w:divBdr>
                                        <w:top w:val="none" w:sz="0" w:space="0" w:color="auto"/>
                                        <w:left w:val="none" w:sz="0" w:space="0" w:color="auto"/>
                                        <w:bottom w:val="none" w:sz="0" w:space="0" w:color="auto"/>
                                        <w:right w:val="none" w:sz="0" w:space="0" w:color="auto"/>
                                      </w:divBdr>
                                      <w:divsChild>
                                        <w:div w:id="391931426">
                                          <w:marLeft w:val="0"/>
                                          <w:marRight w:val="0"/>
                                          <w:marTop w:val="0"/>
                                          <w:marBottom w:val="0"/>
                                          <w:divBdr>
                                            <w:top w:val="none" w:sz="0" w:space="0" w:color="auto"/>
                                            <w:left w:val="none" w:sz="0" w:space="0" w:color="auto"/>
                                            <w:bottom w:val="none" w:sz="0" w:space="0" w:color="auto"/>
                                            <w:right w:val="none" w:sz="0" w:space="0" w:color="auto"/>
                                          </w:divBdr>
                                          <w:divsChild>
                                            <w:div w:id="535775530">
                                              <w:marLeft w:val="0"/>
                                              <w:marRight w:val="0"/>
                                              <w:marTop w:val="0"/>
                                              <w:marBottom w:val="0"/>
                                              <w:divBdr>
                                                <w:top w:val="none" w:sz="0" w:space="0" w:color="auto"/>
                                                <w:left w:val="none" w:sz="0" w:space="0" w:color="auto"/>
                                                <w:bottom w:val="none" w:sz="0" w:space="0" w:color="auto"/>
                                                <w:right w:val="none" w:sz="0" w:space="0" w:color="auto"/>
                                              </w:divBdr>
                                            </w:div>
                                            <w:div w:id="2145393593">
                                              <w:marLeft w:val="0"/>
                                              <w:marRight w:val="0"/>
                                              <w:marTop w:val="0"/>
                                              <w:marBottom w:val="0"/>
                                              <w:divBdr>
                                                <w:top w:val="none" w:sz="0" w:space="0" w:color="auto"/>
                                                <w:left w:val="none" w:sz="0" w:space="0" w:color="auto"/>
                                                <w:bottom w:val="none" w:sz="0" w:space="0" w:color="auto"/>
                                                <w:right w:val="none" w:sz="0" w:space="0" w:color="auto"/>
                                              </w:divBdr>
                                            </w:div>
                                          </w:divsChild>
                                        </w:div>
                                        <w:div w:id="227227193">
                                          <w:marLeft w:val="0"/>
                                          <w:marRight w:val="0"/>
                                          <w:marTop w:val="0"/>
                                          <w:marBottom w:val="0"/>
                                          <w:divBdr>
                                            <w:top w:val="none" w:sz="0" w:space="0" w:color="auto"/>
                                            <w:left w:val="none" w:sz="0" w:space="0" w:color="auto"/>
                                            <w:bottom w:val="none" w:sz="0" w:space="0" w:color="auto"/>
                                            <w:right w:val="none" w:sz="0" w:space="0" w:color="auto"/>
                                          </w:divBdr>
                                          <w:divsChild>
                                            <w:div w:id="411120073">
                                              <w:marLeft w:val="0"/>
                                              <w:marRight w:val="0"/>
                                              <w:marTop w:val="45"/>
                                              <w:marBottom w:val="0"/>
                                              <w:divBdr>
                                                <w:top w:val="none" w:sz="0" w:space="0" w:color="auto"/>
                                                <w:left w:val="none" w:sz="0" w:space="0" w:color="auto"/>
                                                <w:bottom w:val="none" w:sz="0" w:space="0" w:color="auto"/>
                                                <w:right w:val="none" w:sz="0" w:space="0" w:color="auto"/>
                                              </w:divBdr>
                                              <w:divsChild>
                                                <w:div w:id="158322060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359892989">
                                          <w:marLeft w:val="0"/>
                                          <w:marRight w:val="0"/>
                                          <w:marTop w:val="0"/>
                                          <w:marBottom w:val="0"/>
                                          <w:divBdr>
                                            <w:top w:val="none" w:sz="0" w:space="0" w:color="auto"/>
                                            <w:left w:val="none" w:sz="0" w:space="0" w:color="auto"/>
                                            <w:bottom w:val="none" w:sz="0" w:space="0" w:color="auto"/>
                                            <w:right w:val="none" w:sz="0" w:space="0" w:color="auto"/>
                                          </w:divBdr>
                                          <w:divsChild>
                                            <w:div w:id="896433807">
                                              <w:marLeft w:val="0"/>
                                              <w:marRight w:val="0"/>
                                              <w:marTop w:val="45"/>
                                              <w:marBottom w:val="0"/>
                                              <w:divBdr>
                                                <w:top w:val="none" w:sz="0" w:space="0" w:color="auto"/>
                                                <w:left w:val="none" w:sz="0" w:space="0" w:color="auto"/>
                                                <w:bottom w:val="none" w:sz="0" w:space="0" w:color="auto"/>
                                                <w:right w:val="none" w:sz="0" w:space="0" w:color="auto"/>
                                              </w:divBdr>
                                              <w:divsChild>
                                                <w:div w:id="99090676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963686638">
                                          <w:marLeft w:val="0"/>
                                          <w:marRight w:val="0"/>
                                          <w:marTop w:val="0"/>
                                          <w:marBottom w:val="0"/>
                                          <w:divBdr>
                                            <w:top w:val="none" w:sz="0" w:space="0" w:color="auto"/>
                                            <w:left w:val="none" w:sz="0" w:space="0" w:color="auto"/>
                                            <w:bottom w:val="none" w:sz="0" w:space="0" w:color="auto"/>
                                            <w:right w:val="none" w:sz="0" w:space="0" w:color="auto"/>
                                          </w:divBdr>
                                          <w:divsChild>
                                            <w:div w:id="408624850">
                                              <w:marLeft w:val="0"/>
                                              <w:marRight w:val="0"/>
                                              <w:marTop w:val="45"/>
                                              <w:marBottom w:val="0"/>
                                              <w:divBdr>
                                                <w:top w:val="none" w:sz="0" w:space="0" w:color="auto"/>
                                                <w:left w:val="none" w:sz="0" w:space="0" w:color="auto"/>
                                                <w:bottom w:val="none" w:sz="0" w:space="0" w:color="auto"/>
                                                <w:right w:val="none" w:sz="0" w:space="0" w:color="auto"/>
                                              </w:divBdr>
                                              <w:divsChild>
                                                <w:div w:id="11306534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 w:id="1343506908">
                                      <w:marLeft w:val="0"/>
                                      <w:marRight w:val="0"/>
                                      <w:marTop w:val="105"/>
                                      <w:marBottom w:val="0"/>
                                      <w:divBdr>
                                        <w:top w:val="none" w:sz="0" w:space="0" w:color="auto"/>
                                        <w:left w:val="none" w:sz="0" w:space="0" w:color="auto"/>
                                        <w:bottom w:val="none" w:sz="0" w:space="0" w:color="auto"/>
                                        <w:right w:val="none" w:sz="0" w:space="0" w:color="auto"/>
                                      </w:divBdr>
                                    </w:div>
                                    <w:div w:id="207567899">
                                      <w:marLeft w:val="0"/>
                                      <w:marRight w:val="0"/>
                                      <w:marTop w:val="105"/>
                                      <w:marBottom w:val="0"/>
                                      <w:divBdr>
                                        <w:top w:val="none" w:sz="0" w:space="0" w:color="auto"/>
                                        <w:left w:val="none" w:sz="0" w:space="0" w:color="auto"/>
                                        <w:bottom w:val="none" w:sz="0" w:space="0" w:color="auto"/>
                                        <w:right w:val="none" w:sz="0" w:space="0" w:color="auto"/>
                                      </w:divBdr>
                                    </w:div>
                                    <w:div w:id="1643609394">
                                      <w:marLeft w:val="0"/>
                                      <w:marRight w:val="0"/>
                                      <w:marTop w:val="105"/>
                                      <w:marBottom w:val="0"/>
                                      <w:divBdr>
                                        <w:top w:val="none" w:sz="0" w:space="0" w:color="auto"/>
                                        <w:left w:val="none" w:sz="0" w:space="0" w:color="auto"/>
                                        <w:bottom w:val="none" w:sz="0" w:space="0" w:color="auto"/>
                                        <w:right w:val="none" w:sz="0" w:space="0" w:color="auto"/>
                                      </w:divBdr>
                                    </w:div>
                                    <w:div w:id="497963263">
                                      <w:marLeft w:val="0"/>
                                      <w:marRight w:val="0"/>
                                      <w:marTop w:val="105"/>
                                      <w:marBottom w:val="0"/>
                                      <w:divBdr>
                                        <w:top w:val="none" w:sz="0" w:space="0" w:color="auto"/>
                                        <w:left w:val="none" w:sz="0" w:space="0" w:color="auto"/>
                                        <w:bottom w:val="none" w:sz="0" w:space="0" w:color="auto"/>
                                        <w:right w:val="none" w:sz="0" w:space="0" w:color="auto"/>
                                      </w:divBdr>
                                      <w:divsChild>
                                        <w:div w:id="625506208">
                                          <w:marLeft w:val="0"/>
                                          <w:marRight w:val="0"/>
                                          <w:marTop w:val="0"/>
                                          <w:marBottom w:val="0"/>
                                          <w:divBdr>
                                            <w:top w:val="none" w:sz="0" w:space="0" w:color="auto"/>
                                            <w:left w:val="none" w:sz="0" w:space="0" w:color="auto"/>
                                            <w:bottom w:val="none" w:sz="0" w:space="0" w:color="auto"/>
                                            <w:right w:val="none" w:sz="0" w:space="0" w:color="auto"/>
                                          </w:divBdr>
                                        </w:div>
                                        <w:div w:id="1650747190">
                                          <w:marLeft w:val="0"/>
                                          <w:marRight w:val="0"/>
                                          <w:marTop w:val="0"/>
                                          <w:marBottom w:val="0"/>
                                          <w:divBdr>
                                            <w:top w:val="none" w:sz="0" w:space="0" w:color="auto"/>
                                            <w:left w:val="none" w:sz="0" w:space="0" w:color="auto"/>
                                            <w:bottom w:val="none" w:sz="0" w:space="0" w:color="auto"/>
                                            <w:right w:val="none" w:sz="0" w:space="0" w:color="auto"/>
                                          </w:divBdr>
                                        </w:div>
                                      </w:divsChild>
                                    </w:div>
                                    <w:div w:id="504562899">
                                      <w:marLeft w:val="0"/>
                                      <w:marRight w:val="0"/>
                                      <w:marTop w:val="0"/>
                                      <w:marBottom w:val="0"/>
                                      <w:divBdr>
                                        <w:top w:val="none" w:sz="0" w:space="0" w:color="auto"/>
                                        <w:left w:val="none" w:sz="0" w:space="0" w:color="auto"/>
                                        <w:bottom w:val="none" w:sz="0" w:space="0" w:color="auto"/>
                                        <w:right w:val="none" w:sz="0" w:space="0" w:color="auto"/>
                                      </w:divBdr>
                                      <w:divsChild>
                                        <w:div w:id="1318611192">
                                          <w:marLeft w:val="0"/>
                                          <w:marRight w:val="0"/>
                                          <w:marTop w:val="45"/>
                                          <w:marBottom w:val="0"/>
                                          <w:divBdr>
                                            <w:top w:val="none" w:sz="0" w:space="0" w:color="auto"/>
                                            <w:left w:val="none" w:sz="0" w:space="0" w:color="auto"/>
                                            <w:bottom w:val="none" w:sz="0" w:space="0" w:color="auto"/>
                                            <w:right w:val="none" w:sz="0" w:space="0" w:color="auto"/>
                                          </w:divBdr>
                                          <w:divsChild>
                                            <w:div w:id="157582346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606576239">
                                      <w:marLeft w:val="0"/>
                                      <w:marRight w:val="0"/>
                                      <w:marTop w:val="0"/>
                                      <w:marBottom w:val="0"/>
                                      <w:divBdr>
                                        <w:top w:val="none" w:sz="0" w:space="0" w:color="auto"/>
                                        <w:left w:val="none" w:sz="0" w:space="0" w:color="auto"/>
                                        <w:bottom w:val="none" w:sz="0" w:space="0" w:color="auto"/>
                                        <w:right w:val="none" w:sz="0" w:space="0" w:color="auto"/>
                                      </w:divBdr>
                                      <w:divsChild>
                                        <w:div w:id="870268631">
                                          <w:marLeft w:val="0"/>
                                          <w:marRight w:val="0"/>
                                          <w:marTop w:val="45"/>
                                          <w:marBottom w:val="0"/>
                                          <w:divBdr>
                                            <w:top w:val="none" w:sz="0" w:space="0" w:color="auto"/>
                                            <w:left w:val="none" w:sz="0" w:space="0" w:color="auto"/>
                                            <w:bottom w:val="none" w:sz="0" w:space="0" w:color="auto"/>
                                            <w:right w:val="none" w:sz="0" w:space="0" w:color="auto"/>
                                          </w:divBdr>
                                          <w:divsChild>
                                            <w:div w:id="18463508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35607530">
                                      <w:marLeft w:val="0"/>
                                      <w:marRight w:val="0"/>
                                      <w:marTop w:val="0"/>
                                      <w:marBottom w:val="0"/>
                                      <w:divBdr>
                                        <w:top w:val="none" w:sz="0" w:space="0" w:color="auto"/>
                                        <w:left w:val="none" w:sz="0" w:space="0" w:color="auto"/>
                                        <w:bottom w:val="none" w:sz="0" w:space="0" w:color="auto"/>
                                        <w:right w:val="none" w:sz="0" w:space="0" w:color="auto"/>
                                      </w:divBdr>
                                      <w:divsChild>
                                        <w:div w:id="845486445">
                                          <w:marLeft w:val="0"/>
                                          <w:marRight w:val="0"/>
                                          <w:marTop w:val="45"/>
                                          <w:marBottom w:val="0"/>
                                          <w:divBdr>
                                            <w:top w:val="none" w:sz="0" w:space="0" w:color="auto"/>
                                            <w:left w:val="none" w:sz="0" w:space="0" w:color="auto"/>
                                            <w:bottom w:val="none" w:sz="0" w:space="0" w:color="auto"/>
                                            <w:right w:val="none" w:sz="0" w:space="0" w:color="auto"/>
                                          </w:divBdr>
                                          <w:divsChild>
                                            <w:div w:id="27710826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360983624">
                                      <w:marLeft w:val="0"/>
                                      <w:marRight w:val="0"/>
                                      <w:marTop w:val="30"/>
                                      <w:marBottom w:val="0"/>
                                      <w:divBdr>
                                        <w:top w:val="none" w:sz="0" w:space="0" w:color="auto"/>
                                        <w:left w:val="none" w:sz="0" w:space="0" w:color="auto"/>
                                        <w:bottom w:val="none" w:sz="0" w:space="0" w:color="auto"/>
                                        <w:right w:val="none" w:sz="0" w:space="0" w:color="auto"/>
                                      </w:divBdr>
                                    </w:div>
                                    <w:div w:id="1444350400">
                                      <w:marLeft w:val="0"/>
                                      <w:marRight w:val="0"/>
                                      <w:marTop w:val="30"/>
                                      <w:marBottom w:val="0"/>
                                      <w:divBdr>
                                        <w:top w:val="none" w:sz="0" w:space="0" w:color="auto"/>
                                        <w:left w:val="none" w:sz="0" w:space="0" w:color="auto"/>
                                        <w:bottom w:val="none" w:sz="0" w:space="0" w:color="auto"/>
                                        <w:right w:val="none" w:sz="0" w:space="0" w:color="auto"/>
                                      </w:divBdr>
                                    </w:div>
                                    <w:div w:id="547690957">
                                      <w:marLeft w:val="0"/>
                                      <w:marRight w:val="0"/>
                                      <w:marTop w:val="30"/>
                                      <w:marBottom w:val="0"/>
                                      <w:divBdr>
                                        <w:top w:val="none" w:sz="0" w:space="0" w:color="auto"/>
                                        <w:left w:val="none" w:sz="0" w:space="0" w:color="auto"/>
                                        <w:bottom w:val="none" w:sz="0" w:space="0" w:color="auto"/>
                                        <w:right w:val="none" w:sz="0" w:space="0" w:color="auto"/>
                                      </w:divBdr>
                                    </w:div>
                                    <w:div w:id="1686401057">
                                      <w:marLeft w:val="0"/>
                                      <w:marRight w:val="0"/>
                                      <w:marTop w:val="30"/>
                                      <w:marBottom w:val="0"/>
                                      <w:divBdr>
                                        <w:top w:val="none" w:sz="0" w:space="0" w:color="auto"/>
                                        <w:left w:val="none" w:sz="0" w:space="0" w:color="auto"/>
                                        <w:bottom w:val="none" w:sz="0" w:space="0" w:color="auto"/>
                                        <w:right w:val="none" w:sz="0" w:space="0" w:color="auto"/>
                                      </w:divBdr>
                                    </w:div>
                                    <w:div w:id="1247691368">
                                      <w:marLeft w:val="0"/>
                                      <w:marRight w:val="0"/>
                                      <w:marTop w:val="30"/>
                                      <w:marBottom w:val="0"/>
                                      <w:divBdr>
                                        <w:top w:val="none" w:sz="0" w:space="0" w:color="auto"/>
                                        <w:left w:val="none" w:sz="0" w:space="0" w:color="auto"/>
                                        <w:bottom w:val="none" w:sz="0" w:space="0" w:color="auto"/>
                                        <w:right w:val="none" w:sz="0" w:space="0" w:color="auto"/>
                                      </w:divBdr>
                                      <w:divsChild>
                                        <w:div w:id="1209991573">
                                          <w:marLeft w:val="0"/>
                                          <w:marRight w:val="0"/>
                                          <w:marTop w:val="0"/>
                                          <w:marBottom w:val="0"/>
                                          <w:divBdr>
                                            <w:top w:val="none" w:sz="0" w:space="0" w:color="auto"/>
                                            <w:left w:val="none" w:sz="0" w:space="0" w:color="auto"/>
                                            <w:bottom w:val="none" w:sz="0" w:space="0" w:color="auto"/>
                                            <w:right w:val="none" w:sz="0" w:space="0" w:color="auto"/>
                                          </w:divBdr>
                                        </w:div>
                                      </w:divsChild>
                                    </w:div>
                                    <w:div w:id="703020161">
                                      <w:marLeft w:val="0"/>
                                      <w:marRight w:val="0"/>
                                      <w:marTop w:val="30"/>
                                      <w:marBottom w:val="0"/>
                                      <w:divBdr>
                                        <w:top w:val="none" w:sz="0" w:space="0" w:color="auto"/>
                                        <w:left w:val="none" w:sz="0" w:space="0" w:color="auto"/>
                                        <w:bottom w:val="none" w:sz="0" w:space="0" w:color="auto"/>
                                        <w:right w:val="none" w:sz="0" w:space="0" w:color="auto"/>
                                      </w:divBdr>
                                    </w:div>
                                    <w:div w:id="1182741492">
                                      <w:marLeft w:val="0"/>
                                      <w:marRight w:val="0"/>
                                      <w:marTop w:val="30"/>
                                      <w:marBottom w:val="0"/>
                                      <w:divBdr>
                                        <w:top w:val="none" w:sz="0" w:space="0" w:color="auto"/>
                                        <w:left w:val="none" w:sz="0" w:space="0" w:color="auto"/>
                                        <w:bottom w:val="none" w:sz="0" w:space="0" w:color="auto"/>
                                        <w:right w:val="none" w:sz="0" w:space="0" w:color="auto"/>
                                      </w:divBdr>
                                    </w:div>
                                    <w:div w:id="1061101918">
                                      <w:marLeft w:val="0"/>
                                      <w:marRight w:val="0"/>
                                      <w:marTop w:val="30"/>
                                      <w:marBottom w:val="0"/>
                                      <w:divBdr>
                                        <w:top w:val="none" w:sz="0" w:space="0" w:color="auto"/>
                                        <w:left w:val="none" w:sz="0" w:space="0" w:color="auto"/>
                                        <w:bottom w:val="none" w:sz="0" w:space="0" w:color="auto"/>
                                        <w:right w:val="none" w:sz="0" w:space="0" w:color="auto"/>
                                      </w:divBdr>
                                    </w:div>
                                    <w:div w:id="611014578">
                                      <w:marLeft w:val="0"/>
                                      <w:marRight w:val="0"/>
                                      <w:marTop w:val="30"/>
                                      <w:marBottom w:val="0"/>
                                      <w:divBdr>
                                        <w:top w:val="none" w:sz="0" w:space="0" w:color="auto"/>
                                        <w:left w:val="none" w:sz="0" w:space="0" w:color="auto"/>
                                        <w:bottom w:val="none" w:sz="0" w:space="0" w:color="auto"/>
                                        <w:right w:val="none" w:sz="0" w:space="0" w:color="auto"/>
                                      </w:divBdr>
                                    </w:div>
                                    <w:div w:id="1606376939">
                                      <w:marLeft w:val="0"/>
                                      <w:marRight w:val="0"/>
                                      <w:marTop w:val="30"/>
                                      <w:marBottom w:val="0"/>
                                      <w:divBdr>
                                        <w:top w:val="none" w:sz="0" w:space="0" w:color="auto"/>
                                        <w:left w:val="none" w:sz="0" w:space="0" w:color="auto"/>
                                        <w:bottom w:val="none" w:sz="0" w:space="0" w:color="auto"/>
                                        <w:right w:val="none" w:sz="0" w:space="0" w:color="auto"/>
                                      </w:divBdr>
                                      <w:divsChild>
                                        <w:div w:id="2026516973">
                                          <w:marLeft w:val="0"/>
                                          <w:marRight w:val="0"/>
                                          <w:marTop w:val="0"/>
                                          <w:marBottom w:val="0"/>
                                          <w:divBdr>
                                            <w:top w:val="none" w:sz="0" w:space="0" w:color="auto"/>
                                            <w:left w:val="none" w:sz="0" w:space="0" w:color="auto"/>
                                            <w:bottom w:val="none" w:sz="0" w:space="0" w:color="auto"/>
                                            <w:right w:val="none" w:sz="0" w:space="0" w:color="auto"/>
                                          </w:divBdr>
                                        </w:div>
                                      </w:divsChild>
                                    </w:div>
                                    <w:div w:id="580146005">
                                      <w:marLeft w:val="0"/>
                                      <w:marRight w:val="0"/>
                                      <w:marTop w:val="30"/>
                                      <w:marBottom w:val="0"/>
                                      <w:divBdr>
                                        <w:top w:val="none" w:sz="0" w:space="0" w:color="auto"/>
                                        <w:left w:val="none" w:sz="0" w:space="0" w:color="auto"/>
                                        <w:bottom w:val="none" w:sz="0" w:space="0" w:color="auto"/>
                                        <w:right w:val="none" w:sz="0" w:space="0" w:color="auto"/>
                                      </w:divBdr>
                                    </w:div>
                                    <w:div w:id="82847504">
                                      <w:marLeft w:val="0"/>
                                      <w:marRight w:val="0"/>
                                      <w:marTop w:val="30"/>
                                      <w:marBottom w:val="0"/>
                                      <w:divBdr>
                                        <w:top w:val="none" w:sz="0" w:space="0" w:color="auto"/>
                                        <w:left w:val="none" w:sz="0" w:space="0" w:color="auto"/>
                                        <w:bottom w:val="none" w:sz="0" w:space="0" w:color="auto"/>
                                        <w:right w:val="none" w:sz="0" w:space="0" w:color="auto"/>
                                      </w:divBdr>
                                    </w:div>
                                    <w:div w:id="771439509">
                                      <w:marLeft w:val="0"/>
                                      <w:marRight w:val="0"/>
                                      <w:marTop w:val="30"/>
                                      <w:marBottom w:val="0"/>
                                      <w:divBdr>
                                        <w:top w:val="none" w:sz="0" w:space="0" w:color="auto"/>
                                        <w:left w:val="none" w:sz="0" w:space="0" w:color="auto"/>
                                        <w:bottom w:val="none" w:sz="0" w:space="0" w:color="auto"/>
                                        <w:right w:val="none" w:sz="0" w:space="0" w:color="auto"/>
                                      </w:divBdr>
                                    </w:div>
                                    <w:div w:id="1237783681">
                                      <w:marLeft w:val="0"/>
                                      <w:marRight w:val="0"/>
                                      <w:marTop w:val="30"/>
                                      <w:marBottom w:val="0"/>
                                      <w:divBdr>
                                        <w:top w:val="none" w:sz="0" w:space="0" w:color="auto"/>
                                        <w:left w:val="none" w:sz="0" w:space="0" w:color="auto"/>
                                        <w:bottom w:val="none" w:sz="0" w:space="0" w:color="auto"/>
                                        <w:right w:val="none" w:sz="0" w:space="0" w:color="auto"/>
                                      </w:divBdr>
                                    </w:div>
                                    <w:div w:id="273171147">
                                      <w:marLeft w:val="0"/>
                                      <w:marRight w:val="0"/>
                                      <w:marTop w:val="30"/>
                                      <w:marBottom w:val="0"/>
                                      <w:divBdr>
                                        <w:top w:val="none" w:sz="0" w:space="0" w:color="auto"/>
                                        <w:left w:val="none" w:sz="0" w:space="0" w:color="auto"/>
                                        <w:bottom w:val="none" w:sz="0" w:space="0" w:color="auto"/>
                                        <w:right w:val="none" w:sz="0" w:space="0" w:color="auto"/>
                                      </w:divBdr>
                                      <w:divsChild>
                                        <w:div w:id="838496741">
                                          <w:marLeft w:val="0"/>
                                          <w:marRight w:val="0"/>
                                          <w:marTop w:val="0"/>
                                          <w:marBottom w:val="0"/>
                                          <w:divBdr>
                                            <w:top w:val="none" w:sz="0" w:space="0" w:color="auto"/>
                                            <w:left w:val="none" w:sz="0" w:space="0" w:color="auto"/>
                                            <w:bottom w:val="none" w:sz="0" w:space="0" w:color="auto"/>
                                            <w:right w:val="none" w:sz="0" w:space="0" w:color="auto"/>
                                          </w:divBdr>
                                        </w:div>
                                      </w:divsChild>
                                    </w:div>
                                    <w:div w:id="1891530454">
                                      <w:marLeft w:val="0"/>
                                      <w:marRight w:val="0"/>
                                      <w:marTop w:val="105"/>
                                      <w:marBottom w:val="0"/>
                                      <w:divBdr>
                                        <w:top w:val="none" w:sz="0" w:space="0" w:color="auto"/>
                                        <w:left w:val="none" w:sz="0" w:space="0" w:color="auto"/>
                                        <w:bottom w:val="none" w:sz="0" w:space="0" w:color="auto"/>
                                        <w:right w:val="none" w:sz="0" w:space="0" w:color="auto"/>
                                      </w:divBdr>
                                    </w:div>
                                    <w:div w:id="692534790">
                                      <w:marLeft w:val="0"/>
                                      <w:marRight w:val="0"/>
                                      <w:marTop w:val="105"/>
                                      <w:marBottom w:val="0"/>
                                      <w:divBdr>
                                        <w:top w:val="none" w:sz="0" w:space="0" w:color="auto"/>
                                        <w:left w:val="none" w:sz="0" w:space="0" w:color="auto"/>
                                        <w:bottom w:val="none" w:sz="0" w:space="0" w:color="auto"/>
                                        <w:right w:val="none" w:sz="0" w:space="0" w:color="auto"/>
                                      </w:divBdr>
                                    </w:div>
                                    <w:div w:id="132797018">
                                      <w:marLeft w:val="0"/>
                                      <w:marRight w:val="0"/>
                                      <w:marTop w:val="105"/>
                                      <w:marBottom w:val="0"/>
                                      <w:divBdr>
                                        <w:top w:val="none" w:sz="0" w:space="0" w:color="auto"/>
                                        <w:left w:val="none" w:sz="0" w:space="0" w:color="auto"/>
                                        <w:bottom w:val="none" w:sz="0" w:space="0" w:color="auto"/>
                                        <w:right w:val="none" w:sz="0" w:space="0" w:color="auto"/>
                                      </w:divBdr>
                                    </w:div>
                                    <w:div w:id="805010342">
                                      <w:marLeft w:val="0"/>
                                      <w:marRight w:val="0"/>
                                      <w:marTop w:val="105"/>
                                      <w:marBottom w:val="0"/>
                                      <w:divBdr>
                                        <w:top w:val="none" w:sz="0" w:space="0" w:color="auto"/>
                                        <w:left w:val="none" w:sz="0" w:space="0" w:color="auto"/>
                                        <w:bottom w:val="none" w:sz="0" w:space="0" w:color="auto"/>
                                        <w:right w:val="none" w:sz="0" w:space="0" w:color="auto"/>
                                      </w:divBdr>
                                      <w:divsChild>
                                        <w:div w:id="1453744868">
                                          <w:marLeft w:val="0"/>
                                          <w:marRight w:val="0"/>
                                          <w:marTop w:val="0"/>
                                          <w:marBottom w:val="0"/>
                                          <w:divBdr>
                                            <w:top w:val="none" w:sz="0" w:space="0" w:color="auto"/>
                                            <w:left w:val="none" w:sz="0" w:space="0" w:color="auto"/>
                                            <w:bottom w:val="none" w:sz="0" w:space="0" w:color="auto"/>
                                            <w:right w:val="none" w:sz="0" w:space="0" w:color="auto"/>
                                          </w:divBdr>
                                        </w:div>
                                        <w:div w:id="1879974539">
                                          <w:marLeft w:val="0"/>
                                          <w:marRight w:val="0"/>
                                          <w:marTop w:val="0"/>
                                          <w:marBottom w:val="0"/>
                                          <w:divBdr>
                                            <w:top w:val="none" w:sz="0" w:space="0" w:color="auto"/>
                                            <w:left w:val="none" w:sz="0" w:space="0" w:color="auto"/>
                                            <w:bottom w:val="none" w:sz="0" w:space="0" w:color="auto"/>
                                            <w:right w:val="none" w:sz="0" w:space="0" w:color="auto"/>
                                          </w:divBdr>
                                        </w:div>
                                      </w:divsChild>
                                    </w:div>
                                    <w:div w:id="2031253176">
                                      <w:marLeft w:val="0"/>
                                      <w:marRight w:val="0"/>
                                      <w:marTop w:val="0"/>
                                      <w:marBottom w:val="0"/>
                                      <w:divBdr>
                                        <w:top w:val="none" w:sz="0" w:space="0" w:color="auto"/>
                                        <w:left w:val="none" w:sz="0" w:space="0" w:color="auto"/>
                                        <w:bottom w:val="none" w:sz="0" w:space="0" w:color="auto"/>
                                        <w:right w:val="none" w:sz="0" w:space="0" w:color="auto"/>
                                      </w:divBdr>
                                      <w:divsChild>
                                        <w:div w:id="2121604665">
                                          <w:marLeft w:val="0"/>
                                          <w:marRight w:val="0"/>
                                          <w:marTop w:val="45"/>
                                          <w:marBottom w:val="0"/>
                                          <w:divBdr>
                                            <w:top w:val="none" w:sz="0" w:space="0" w:color="auto"/>
                                            <w:left w:val="none" w:sz="0" w:space="0" w:color="auto"/>
                                            <w:bottom w:val="none" w:sz="0" w:space="0" w:color="auto"/>
                                            <w:right w:val="none" w:sz="0" w:space="0" w:color="auto"/>
                                          </w:divBdr>
                                          <w:divsChild>
                                            <w:div w:id="107998125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787552593">
                                      <w:marLeft w:val="0"/>
                                      <w:marRight w:val="0"/>
                                      <w:marTop w:val="0"/>
                                      <w:marBottom w:val="0"/>
                                      <w:divBdr>
                                        <w:top w:val="none" w:sz="0" w:space="0" w:color="auto"/>
                                        <w:left w:val="none" w:sz="0" w:space="0" w:color="auto"/>
                                        <w:bottom w:val="none" w:sz="0" w:space="0" w:color="auto"/>
                                        <w:right w:val="none" w:sz="0" w:space="0" w:color="auto"/>
                                      </w:divBdr>
                                      <w:divsChild>
                                        <w:div w:id="1391886256">
                                          <w:marLeft w:val="0"/>
                                          <w:marRight w:val="0"/>
                                          <w:marTop w:val="45"/>
                                          <w:marBottom w:val="0"/>
                                          <w:divBdr>
                                            <w:top w:val="none" w:sz="0" w:space="0" w:color="auto"/>
                                            <w:left w:val="none" w:sz="0" w:space="0" w:color="auto"/>
                                            <w:bottom w:val="none" w:sz="0" w:space="0" w:color="auto"/>
                                            <w:right w:val="none" w:sz="0" w:space="0" w:color="auto"/>
                                          </w:divBdr>
                                          <w:divsChild>
                                            <w:div w:id="47568833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949241529">
                                      <w:marLeft w:val="0"/>
                                      <w:marRight w:val="0"/>
                                      <w:marTop w:val="0"/>
                                      <w:marBottom w:val="0"/>
                                      <w:divBdr>
                                        <w:top w:val="none" w:sz="0" w:space="0" w:color="auto"/>
                                        <w:left w:val="none" w:sz="0" w:space="0" w:color="auto"/>
                                        <w:bottom w:val="none" w:sz="0" w:space="0" w:color="auto"/>
                                        <w:right w:val="none" w:sz="0" w:space="0" w:color="auto"/>
                                      </w:divBdr>
                                      <w:divsChild>
                                        <w:div w:id="1306667871">
                                          <w:marLeft w:val="0"/>
                                          <w:marRight w:val="0"/>
                                          <w:marTop w:val="45"/>
                                          <w:marBottom w:val="0"/>
                                          <w:divBdr>
                                            <w:top w:val="none" w:sz="0" w:space="0" w:color="auto"/>
                                            <w:left w:val="none" w:sz="0" w:space="0" w:color="auto"/>
                                            <w:bottom w:val="none" w:sz="0" w:space="0" w:color="auto"/>
                                            <w:right w:val="none" w:sz="0" w:space="0" w:color="auto"/>
                                          </w:divBdr>
                                          <w:divsChild>
                                            <w:div w:id="139854961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410584940">
                                      <w:marLeft w:val="0"/>
                                      <w:marRight w:val="0"/>
                                      <w:marTop w:val="30"/>
                                      <w:marBottom w:val="0"/>
                                      <w:divBdr>
                                        <w:top w:val="none" w:sz="0" w:space="0" w:color="auto"/>
                                        <w:left w:val="none" w:sz="0" w:space="0" w:color="auto"/>
                                        <w:bottom w:val="none" w:sz="0" w:space="0" w:color="auto"/>
                                        <w:right w:val="none" w:sz="0" w:space="0" w:color="auto"/>
                                      </w:divBdr>
                                    </w:div>
                                    <w:div w:id="1342196979">
                                      <w:marLeft w:val="0"/>
                                      <w:marRight w:val="0"/>
                                      <w:marTop w:val="30"/>
                                      <w:marBottom w:val="0"/>
                                      <w:divBdr>
                                        <w:top w:val="none" w:sz="0" w:space="0" w:color="auto"/>
                                        <w:left w:val="none" w:sz="0" w:space="0" w:color="auto"/>
                                        <w:bottom w:val="none" w:sz="0" w:space="0" w:color="auto"/>
                                        <w:right w:val="none" w:sz="0" w:space="0" w:color="auto"/>
                                      </w:divBdr>
                                    </w:div>
                                    <w:div w:id="468670797">
                                      <w:marLeft w:val="0"/>
                                      <w:marRight w:val="0"/>
                                      <w:marTop w:val="30"/>
                                      <w:marBottom w:val="0"/>
                                      <w:divBdr>
                                        <w:top w:val="none" w:sz="0" w:space="0" w:color="auto"/>
                                        <w:left w:val="none" w:sz="0" w:space="0" w:color="auto"/>
                                        <w:bottom w:val="none" w:sz="0" w:space="0" w:color="auto"/>
                                        <w:right w:val="none" w:sz="0" w:space="0" w:color="auto"/>
                                      </w:divBdr>
                                    </w:div>
                                    <w:div w:id="2107341256">
                                      <w:marLeft w:val="0"/>
                                      <w:marRight w:val="0"/>
                                      <w:marTop w:val="30"/>
                                      <w:marBottom w:val="0"/>
                                      <w:divBdr>
                                        <w:top w:val="none" w:sz="0" w:space="0" w:color="auto"/>
                                        <w:left w:val="none" w:sz="0" w:space="0" w:color="auto"/>
                                        <w:bottom w:val="none" w:sz="0" w:space="0" w:color="auto"/>
                                        <w:right w:val="none" w:sz="0" w:space="0" w:color="auto"/>
                                      </w:divBdr>
                                    </w:div>
                                    <w:div w:id="1689600616">
                                      <w:marLeft w:val="0"/>
                                      <w:marRight w:val="0"/>
                                      <w:marTop w:val="30"/>
                                      <w:marBottom w:val="0"/>
                                      <w:divBdr>
                                        <w:top w:val="none" w:sz="0" w:space="0" w:color="auto"/>
                                        <w:left w:val="none" w:sz="0" w:space="0" w:color="auto"/>
                                        <w:bottom w:val="none" w:sz="0" w:space="0" w:color="auto"/>
                                        <w:right w:val="none" w:sz="0" w:space="0" w:color="auto"/>
                                      </w:divBdr>
                                      <w:divsChild>
                                        <w:div w:id="275841630">
                                          <w:marLeft w:val="0"/>
                                          <w:marRight w:val="0"/>
                                          <w:marTop w:val="0"/>
                                          <w:marBottom w:val="0"/>
                                          <w:divBdr>
                                            <w:top w:val="none" w:sz="0" w:space="0" w:color="auto"/>
                                            <w:left w:val="none" w:sz="0" w:space="0" w:color="auto"/>
                                            <w:bottom w:val="none" w:sz="0" w:space="0" w:color="auto"/>
                                            <w:right w:val="none" w:sz="0" w:space="0" w:color="auto"/>
                                          </w:divBdr>
                                        </w:div>
                                      </w:divsChild>
                                    </w:div>
                                    <w:div w:id="410008980">
                                      <w:marLeft w:val="0"/>
                                      <w:marRight w:val="0"/>
                                      <w:marTop w:val="30"/>
                                      <w:marBottom w:val="0"/>
                                      <w:divBdr>
                                        <w:top w:val="none" w:sz="0" w:space="0" w:color="auto"/>
                                        <w:left w:val="none" w:sz="0" w:space="0" w:color="auto"/>
                                        <w:bottom w:val="none" w:sz="0" w:space="0" w:color="auto"/>
                                        <w:right w:val="none" w:sz="0" w:space="0" w:color="auto"/>
                                      </w:divBdr>
                                    </w:div>
                                    <w:div w:id="1782261158">
                                      <w:marLeft w:val="0"/>
                                      <w:marRight w:val="0"/>
                                      <w:marTop w:val="30"/>
                                      <w:marBottom w:val="0"/>
                                      <w:divBdr>
                                        <w:top w:val="none" w:sz="0" w:space="0" w:color="auto"/>
                                        <w:left w:val="none" w:sz="0" w:space="0" w:color="auto"/>
                                        <w:bottom w:val="none" w:sz="0" w:space="0" w:color="auto"/>
                                        <w:right w:val="none" w:sz="0" w:space="0" w:color="auto"/>
                                      </w:divBdr>
                                    </w:div>
                                    <w:div w:id="1839615977">
                                      <w:marLeft w:val="0"/>
                                      <w:marRight w:val="0"/>
                                      <w:marTop w:val="30"/>
                                      <w:marBottom w:val="0"/>
                                      <w:divBdr>
                                        <w:top w:val="none" w:sz="0" w:space="0" w:color="auto"/>
                                        <w:left w:val="none" w:sz="0" w:space="0" w:color="auto"/>
                                        <w:bottom w:val="none" w:sz="0" w:space="0" w:color="auto"/>
                                        <w:right w:val="none" w:sz="0" w:space="0" w:color="auto"/>
                                      </w:divBdr>
                                    </w:div>
                                    <w:div w:id="1034190247">
                                      <w:marLeft w:val="0"/>
                                      <w:marRight w:val="0"/>
                                      <w:marTop w:val="30"/>
                                      <w:marBottom w:val="0"/>
                                      <w:divBdr>
                                        <w:top w:val="none" w:sz="0" w:space="0" w:color="auto"/>
                                        <w:left w:val="none" w:sz="0" w:space="0" w:color="auto"/>
                                        <w:bottom w:val="none" w:sz="0" w:space="0" w:color="auto"/>
                                        <w:right w:val="none" w:sz="0" w:space="0" w:color="auto"/>
                                      </w:divBdr>
                                    </w:div>
                                    <w:div w:id="903376764">
                                      <w:marLeft w:val="0"/>
                                      <w:marRight w:val="0"/>
                                      <w:marTop w:val="30"/>
                                      <w:marBottom w:val="0"/>
                                      <w:divBdr>
                                        <w:top w:val="none" w:sz="0" w:space="0" w:color="auto"/>
                                        <w:left w:val="none" w:sz="0" w:space="0" w:color="auto"/>
                                        <w:bottom w:val="none" w:sz="0" w:space="0" w:color="auto"/>
                                        <w:right w:val="none" w:sz="0" w:space="0" w:color="auto"/>
                                      </w:divBdr>
                                      <w:divsChild>
                                        <w:div w:id="689530558">
                                          <w:marLeft w:val="0"/>
                                          <w:marRight w:val="0"/>
                                          <w:marTop w:val="0"/>
                                          <w:marBottom w:val="0"/>
                                          <w:divBdr>
                                            <w:top w:val="none" w:sz="0" w:space="0" w:color="auto"/>
                                            <w:left w:val="none" w:sz="0" w:space="0" w:color="auto"/>
                                            <w:bottom w:val="none" w:sz="0" w:space="0" w:color="auto"/>
                                            <w:right w:val="none" w:sz="0" w:space="0" w:color="auto"/>
                                          </w:divBdr>
                                        </w:div>
                                      </w:divsChild>
                                    </w:div>
                                    <w:div w:id="594242000">
                                      <w:marLeft w:val="0"/>
                                      <w:marRight w:val="0"/>
                                      <w:marTop w:val="30"/>
                                      <w:marBottom w:val="0"/>
                                      <w:divBdr>
                                        <w:top w:val="none" w:sz="0" w:space="0" w:color="auto"/>
                                        <w:left w:val="none" w:sz="0" w:space="0" w:color="auto"/>
                                        <w:bottom w:val="none" w:sz="0" w:space="0" w:color="auto"/>
                                        <w:right w:val="none" w:sz="0" w:space="0" w:color="auto"/>
                                      </w:divBdr>
                                    </w:div>
                                    <w:div w:id="97678644">
                                      <w:marLeft w:val="0"/>
                                      <w:marRight w:val="0"/>
                                      <w:marTop w:val="30"/>
                                      <w:marBottom w:val="0"/>
                                      <w:divBdr>
                                        <w:top w:val="none" w:sz="0" w:space="0" w:color="auto"/>
                                        <w:left w:val="none" w:sz="0" w:space="0" w:color="auto"/>
                                        <w:bottom w:val="none" w:sz="0" w:space="0" w:color="auto"/>
                                        <w:right w:val="none" w:sz="0" w:space="0" w:color="auto"/>
                                      </w:divBdr>
                                    </w:div>
                                    <w:div w:id="1905021796">
                                      <w:marLeft w:val="0"/>
                                      <w:marRight w:val="0"/>
                                      <w:marTop w:val="30"/>
                                      <w:marBottom w:val="0"/>
                                      <w:divBdr>
                                        <w:top w:val="none" w:sz="0" w:space="0" w:color="auto"/>
                                        <w:left w:val="none" w:sz="0" w:space="0" w:color="auto"/>
                                        <w:bottom w:val="none" w:sz="0" w:space="0" w:color="auto"/>
                                        <w:right w:val="none" w:sz="0" w:space="0" w:color="auto"/>
                                      </w:divBdr>
                                    </w:div>
                                    <w:div w:id="1194149509">
                                      <w:marLeft w:val="0"/>
                                      <w:marRight w:val="0"/>
                                      <w:marTop w:val="30"/>
                                      <w:marBottom w:val="0"/>
                                      <w:divBdr>
                                        <w:top w:val="none" w:sz="0" w:space="0" w:color="auto"/>
                                        <w:left w:val="none" w:sz="0" w:space="0" w:color="auto"/>
                                        <w:bottom w:val="none" w:sz="0" w:space="0" w:color="auto"/>
                                        <w:right w:val="none" w:sz="0" w:space="0" w:color="auto"/>
                                      </w:divBdr>
                                    </w:div>
                                    <w:div w:id="113209325">
                                      <w:marLeft w:val="0"/>
                                      <w:marRight w:val="0"/>
                                      <w:marTop w:val="30"/>
                                      <w:marBottom w:val="0"/>
                                      <w:divBdr>
                                        <w:top w:val="none" w:sz="0" w:space="0" w:color="auto"/>
                                        <w:left w:val="none" w:sz="0" w:space="0" w:color="auto"/>
                                        <w:bottom w:val="none" w:sz="0" w:space="0" w:color="auto"/>
                                        <w:right w:val="none" w:sz="0" w:space="0" w:color="auto"/>
                                      </w:divBdr>
                                      <w:divsChild>
                                        <w:div w:id="1768505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66174948">
      <w:bodyDiv w:val="1"/>
      <w:marLeft w:val="0"/>
      <w:marRight w:val="0"/>
      <w:marTop w:val="0"/>
      <w:marBottom w:val="0"/>
      <w:divBdr>
        <w:top w:val="none" w:sz="0" w:space="0" w:color="auto"/>
        <w:left w:val="none" w:sz="0" w:space="0" w:color="auto"/>
        <w:bottom w:val="none" w:sz="0" w:space="0" w:color="auto"/>
        <w:right w:val="none" w:sz="0" w:space="0" w:color="auto"/>
      </w:divBdr>
      <w:divsChild>
        <w:div w:id="774256355">
          <w:marLeft w:val="0"/>
          <w:marRight w:val="0"/>
          <w:marTop w:val="0"/>
          <w:marBottom w:val="0"/>
          <w:divBdr>
            <w:top w:val="none" w:sz="0" w:space="0" w:color="auto"/>
            <w:left w:val="none" w:sz="0" w:space="0" w:color="auto"/>
            <w:bottom w:val="none" w:sz="0" w:space="0" w:color="auto"/>
            <w:right w:val="none" w:sz="0" w:space="0" w:color="auto"/>
          </w:divBdr>
          <w:divsChild>
            <w:div w:id="315887938">
              <w:marLeft w:val="0"/>
              <w:marRight w:val="0"/>
              <w:marTop w:val="0"/>
              <w:marBottom w:val="0"/>
              <w:divBdr>
                <w:top w:val="none" w:sz="0" w:space="0" w:color="auto"/>
                <w:left w:val="none" w:sz="0" w:space="0" w:color="auto"/>
                <w:bottom w:val="none" w:sz="0" w:space="0" w:color="auto"/>
                <w:right w:val="none" w:sz="0" w:space="0" w:color="auto"/>
              </w:divBdr>
              <w:divsChild>
                <w:div w:id="1541817593">
                  <w:marLeft w:val="0"/>
                  <w:marRight w:val="0"/>
                  <w:marTop w:val="0"/>
                  <w:marBottom w:val="0"/>
                  <w:divBdr>
                    <w:top w:val="none" w:sz="0" w:space="0" w:color="auto"/>
                    <w:left w:val="none" w:sz="0" w:space="0" w:color="auto"/>
                    <w:bottom w:val="none" w:sz="0" w:space="0" w:color="auto"/>
                    <w:right w:val="none" w:sz="0" w:space="0" w:color="auto"/>
                  </w:divBdr>
                  <w:divsChild>
                    <w:div w:id="199629685">
                      <w:marLeft w:val="0"/>
                      <w:marRight w:val="0"/>
                      <w:marTop w:val="0"/>
                      <w:marBottom w:val="0"/>
                      <w:divBdr>
                        <w:top w:val="none" w:sz="0" w:space="0" w:color="auto"/>
                        <w:left w:val="none" w:sz="0" w:space="0" w:color="auto"/>
                        <w:bottom w:val="none" w:sz="0" w:space="0" w:color="auto"/>
                        <w:right w:val="none" w:sz="0" w:space="0" w:color="auto"/>
                      </w:divBdr>
                      <w:divsChild>
                        <w:div w:id="486243842">
                          <w:marLeft w:val="0"/>
                          <w:marRight w:val="0"/>
                          <w:marTop w:val="0"/>
                          <w:marBottom w:val="0"/>
                          <w:divBdr>
                            <w:top w:val="none" w:sz="0" w:space="0" w:color="auto"/>
                            <w:left w:val="none" w:sz="0" w:space="0" w:color="auto"/>
                            <w:bottom w:val="none" w:sz="0" w:space="0" w:color="auto"/>
                            <w:right w:val="none" w:sz="0" w:space="0" w:color="auto"/>
                          </w:divBdr>
                        </w:div>
                        <w:div w:id="634332025">
                          <w:marLeft w:val="0"/>
                          <w:marRight w:val="0"/>
                          <w:marTop w:val="0"/>
                          <w:marBottom w:val="0"/>
                          <w:divBdr>
                            <w:top w:val="none" w:sz="0" w:space="0" w:color="auto"/>
                            <w:left w:val="none" w:sz="0" w:space="0" w:color="auto"/>
                            <w:bottom w:val="none" w:sz="0" w:space="0" w:color="auto"/>
                            <w:right w:val="none" w:sz="0" w:space="0" w:color="auto"/>
                          </w:divBdr>
                        </w:div>
                        <w:div w:id="1363360174">
                          <w:marLeft w:val="0"/>
                          <w:marRight w:val="0"/>
                          <w:marTop w:val="0"/>
                          <w:marBottom w:val="0"/>
                          <w:divBdr>
                            <w:top w:val="none" w:sz="0" w:space="0" w:color="auto"/>
                            <w:left w:val="none" w:sz="0" w:space="0" w:color="auto"/>
                            <w:bottom w:val="none" w:sz="0" w:space="0" w:color="auto"/>
                            <w:right w:val="none" w:sz="0" w:space="0" w:color="auto"/>
                          </w:divBdr>
                        </w:div>
                        <w:div w:id="1764448619">
                          <w:marLeft w:val="0"/>
                          <w:marRight w:val="0"/>
                          <w:marTop w:val="0"/>
                          <w:marBottom w:val="0"/>
                          <w:divBdr>
                            <w:top w:val="none" w:sz="0" w:space="0" w:color="auto"/>
                            <w:left w:val="none" w:sz="0" w:space="0" w:color="auto"/>
                            <w:bottom w:val="none" w:sz="0" w:space="0" w:color="auto"/>
                            <w:right w:val="none" w:sz="0" w:space="0" w:color="auto"/>
                          </w:divBdr>
                        </w:div>
                        <w:div w:id="2001421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8142718">
      <w:bodyDiv w:val="1"/>
      <w:marLeft w:val="0"/>
      <w:marRight w:val="0"/>
      <w:marTop w:val="0"/>
      <w:marBottom w:val="0"/>
      <w:divBdr>
        <w:top w:val="none" w:sz="0" w:space="0" w:color="auto"/>
        <w:left w:val="none" w:sz="0" w:space="0" w:color="auto"/>
        <w:bottom w:val="none" w:sz="0" w:space="0" w:color="auto"/>
        <w:right w:val="none" w:sz="0" w:space="0" w:color="auto"/>
      </w:divBdr>
    </w:div>
    <w:div w:id="672104369">
      <w:bodyDiv w:val="1"/>
      <w:marLeft w:val="0"/>
      <w:marRight w:val="0"/>
      <w:marTop w:val="0"/>
      <w:marBottom w:val="0"/>
      <w:divBdr>
        <w:top w:val="none" w:sz="0" w:space="0" w:color="auto"/>
        <w:left w:val="none" w:sz="0" w:space="0" w:color="auto"/>
        <w:bottom w:val="none" w:sz="0" w:space="0" w:color="auto"/>
        <w:right w:val="none" w:sz="0" w:space="0" w:color="auto"/>
      </w:divBdr>
    </w:div>
    <w:div w:id="672612821">
      <w:bodyDiv w:val="1"/>
      <w:marLeft w:val="0"/>
      <w:marRight w:val="0"/>
      <w:marTop w:val="0"/>
      <w:marBottom w:val="0"/>
      <w:divBdr>
        <w:top w:val="none" w:sz="0" w:space="0" w:color="auto"/>
        <w:left w:val="none" w:sz="0" w:space="0" w:color="auto"/>
        <w:bottom w:val="none" w:sz="0" w:space="0" w:color="auto"/>
        <w:right w:val="none" w:sz="0" w:space="0" w:color="auto"/>
      </w:divBdr>
      <w:divsChild>
        <w:div w:id="1901473309">
          <w:marLeft w:val="0"/>
          <w:marRight w:val="0"/>
          <w:marTop w:val="0"/>
          <w:marBottom w:val="0"/>
          <w:divBdr>
            <w:top w:val="none" w:sz="0" w:space="0" w:color="auto"/>
            <w:left w:val="none" w:sz="0" w:space="0" w:color="auto"/>
            <w:bottom w:val="none" w:sz="0" w:space="0" w:color="auto"/>
            <w:right w:val="none" w:sz="0" w:space="0" w:color="auto"/>
          </w:divBdr>
          <w:divsChild>
            <w:div w:id="1473324481">
              <w:marLeft w:val="0"/>
              <w:marRight w:val="0"/>
              <w:marTop w:val="0"/>
              <w:marBottom w:val="0"/>
              <w:divBdr>
                <w:top w:val="none" w:sz="0" w:space="0" w:color="auto"/>
                <w:left w:val="none" w:sz="0" w:space="0" w:color="auto"/>
                <w:bottom w:val="none" w:sz="0" w:space="0" w:color="auto"/>
                <w:right w:val="none" w:sz="0" w:space="0" w:color="auto"/>
              </w:divBdr>
              <w:divsChild>
                <w:div w:id="584805262">
                  <w:marLeft w:val="0"/>
                  <w:marRight w:val="0"/>
                  <w:marTop w:val="0"/>
                  <w:marBottom w:val="0"/>
                  <w:divBdr>
                    <w:top w:val="none" w:sz="0" w:space="0" w:color="auto"/>
                    <w:left w:val="none" w:sz="0" w:space="0" w:color="auto"/>
                    <w:bottom w:val="none" w:sz="0" w:space="0" w:color="auto"/>
                    <w:right w:val="none" w:sz="0" w:space="0" w:color="auto"/>
                  </w:divBdr>
                </w:div>
                <w:div w:id="852497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3188425">
      <w:bodyDiv w:val="1"/>
      <w:marLeft w:val="0"/>
      <w:marRight w:val="0"/>
      <w:marTop w:val="0"/>
      <w:marBottom w:val="0"/>
      <w:divBdr>
        <w:top w:val="none" w:sz="0" w:space="0" w:color="auto"/>
        <w:left w:val="none" w:sz="0" w:space="0" w:color="auto"/>
        <w:bottom w:val="none" w:sz="0" w:space="0" w:color="auto"/>
        <w:right w:val="none" w:sz="0" w:space="0" w:color="auto"/>
      </w:divBdr>
      <w:divsChild>
        <w:div w:id="278530260">
          <w:marLeft w:val="0"/>
          <w:marRight w:val="0"/>
          <w:marTop w:val="0"/>
          <w:marBottom w:val="0"/>
          <w:divBdr>
            <w:top w:val="none" w:sz="0" w:space="0" w:color="auto"/>
            <w:left w:val="none" w:sz="0" w:space="0" w:color="auto"/>
            <w:bottom w:val="none" w:sz="0" w:space="0" w:color="auto"/>
            <w:right w:val="none" w:sz="0" w:space="0" w:color="auto"/>
          </w:divBdr>
          <w:divsChild>
            <w:div w:id="1299457394">
              <w:marLeft w:val="0"/>
              <w:marRight w:val="0"/>
              <w:marTop w:val="0"/>
              <w:marBottom w:val="0"/>
              <w:divBdr>
                <w:top w:val="none" w:sz="0" w:space="0" w:color="auto"/>
                <w:left w:val="none" w:sz="0" w:space="0" w:color="auto"/>
                <w:bottom w:val="none" w:sz="0" w:space="0" w:color="auto"/>
                <w:right w:val="none" w:sz="0" w:space="0" w:color="auto"/>
              </w:divBdr>
              <w:divsChild>
                <w:div w:id="1162353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3722769">
      <w:bodyDiv w:val="1"/>
      <w:marLeft w:val="0"/>
      <w:marRight w:val="0"/>
      <w:marTop w:val="0"/>
      <w:marBottom w:val="0"/>
      <w:divBdr>
        <w:top w:val="none" w:sz="0" w:space="0" w:color="auto"/>
        <w:left w:val="none" w:sz="0" w:space="0" w:color="auto"/>
        <w:bottom w:val="none" w:sz="0" w:space="0" w:color="auto"/>
        <w:right w:val="none" w:sz="0" w:space="0" w:color="auto"/>
      </w:divBdr>
    </w:div>
    <w:div w:id="676268583">
      <w:bodyDiv w:val="1"/>
      <w:marLeft w:val="0"/>
      <w:marRight w:val="0"/>
      <w:marTop w:val="0"/>
      <w:marBottom w:val="0"/>
      <w:divBdr>
        <w:top w:val="none" w:sz="0" w:space="0" w:color="auto"/>
        <w:left w:val="none" w:sz="0" w:space="0" w:color="auto"/>
        <w:bottom w:val="none" w:sz="0" w:space="0" w:color="auto"/>
        <w:right w:val="none" w:sz="0" w:space="0" w:color="auto"/>
      </w:divBdr>
      <w:divsChild>
        <w:div w:id="2057074157">
          <w:marLeft w:val="0"/>
          <w:marRight w:val="0"/>
          <w:marTop w:val="0"/>
          <w:marBottom w:val="0"/>
          <w:divBdr>
            <w:top w:val="none" w:sz="0" w:space="0" w:color="auto"/>
            <w:left w:val="none" w:sz="0" w:space="0" w:color="auto"/>
            <w:bottom w:val="none" w:sz="0" w:space="0" w:color="auto"/>
            <w:right w:val="none" w:sz="0" w:space="0" w:color="auto"/>
          </w:divBdr>
          <w:divsChild>
            <w:div w:id="130366932">
              <w:marLeft w:val="0"/>
              <w:marRight w:val="0"/>
              <w:marTop w:val="0"/>
              <w:marBottom w:val="0"/>
              <w:divBdr>
                <w:top w:val="none" w:sz="0" w:space="0" w:color="auto"/>
                <w:left w:val="none" w:sz="0" w:space="0" w:color="auto"/>
                <w:bottom w:val="none" w:sz="0" w:space="0" w:color="auto"/>
                <w:right w:val="none" w:sz="0" w:space="0" w:color="auto"/>
              </w:divBdr>
              <w:divsChild>
                <w:div w:id="594896797">
                  <w:marLeft w:val="0"/>
                  <w:marRight w:val="0"/>
                  <w:marTop w:val="0"/>
                  <w:marBottom w:val="0"/>
                  <w:divBdr>
                    <w:top w:val="none" w:sz="0" w:space="0" w:color="auto"/>
                    <w:left w:val="none" w:sz="0" w:space="0" w:color="auto"/>
                    <w:bottom w:val="none" w:sz="0" w:space="0" w:color="auto"/>
                    <w:right w:val="none" w:sz="0" w:space="0" w:color="auto"/>
                  </w:divBdr>
                  <w:divsChild>
                    <w:div w:id="1816141680">
                      <w:marLeft w:val="0"/>
                      <w:marRight w:val="0"/>
                      <w:marTop w:val="0"/>
                      <w:marBottom w:val="0"/>
                      <w:divBdr>
                        <w:top w:val="none" w:sz="0" w:space="0" w:color="auto"/>
                        <w:left w:val="none" w:sz="0" w:space="0" w:color="auto"/>
                        <w:bottom w:val="none" w:sz="0" w:space="0" w:color="auto"/>
                        <w:right w:val="none" w:sz="0" w:space="0" w:color="auto"/>
                      </w:divBdr>
                      <w:divsChild>
                        <w:div w:id="634871420">
                          <w:marLeft w:val="0"/>
                          <w:marRight w:val="0"/>
                          <w:marTop w:val="0"/>
                          <w:marBottom w:val="0"/>
                          <w:divBdr>
                            <w:top w:val="none" w:sz="0" w:space="0" w:color="auto"/>
                            <w:left w:val="none" w:sz="0" w:space="0" w:color="auto"/>
                            <w:bottom w:val="none" w:sz="0" w:space="0" w:color="auto"/>
                            <w:right w:val="none" w:sz="0" w:space="0" w:color="auto"/>
                          </w:divBdr>
                        </w:div>
                        <w:div w:id="1438670924">
                          <w:marLeft w:val="0"/>
                          <w:marRight w:val="0"/>
                          <w:marTop w:val="0"/>
                          <w:marBottom w:val="0"/>
                          <w:divBdr>
                            <w:top w:val="none" w:sz="0" w:space="0" w:color="auto"/>
                            <w:left w:val="none" w:sz="0" w:space="0" w:color="auto"/>
                            <w:bottom w:val="none" w:sz="0" w:space="0" w:color="auto"/>
                            <w:right w:val="none" w:sz="0" w:space="0" w:color="auto"/>
                          </w:divBdr>
                        </w:div>
                        <w:div w:id="1760061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6421995">
      <w:bodyDiv w:val="1"/>
      <w:marLeft w:val="0"/>
      <w:marRight w:val="0"/>
      <w:marTop w:val="0"/>
      <w:marBottom w:val="0"/>
      <w:divBdr>
        <w:top w:val="none" w:sz="0" w:space="0" w:color="auto"/>
        <w:left w:val="none" w:sz="0" w:space="0" w:color="auto"/>
        <w:bottom w:val="none" w:sz="0" w:space="0" w:color="auto"/>
        <w:right w:val="none" w:sz="0" w:space="0" w:color="auto"/>
      </w:divBdr>
    </w:div>
    <w:div w:id="676883072">
      <w:bodyDiv w:val="1"/>
      <w:marLeft w:val="0"/>
      <w:marRight w:val="0"/>
      <w:marTop w:val="0"/>
      <w:marBottom w:val="0"/>
      <w:divBdr>
        <w:top w:val="none" w:sz="0" w:space="0" w:color="auto"/>
        <w:left w:val="none" w:sz="0" w:space="0" w:color="auto"/>
        <w:bottom w:val="none" w:sz="0" w:space="0" w:color="auto"/>
        <w:right w:val="none" w:sz="0" w:space="0" w:color="auto"/>
      </w:divBdr>
    </w:div>
    <w:div w:id="676922982">
      <w:bodyDiv w:val="1"/>
      <w:marLeft w:val="0"/>
      <w:marRight w:val="0"/>
      <w:marTop w:val="0"/>
      <w:marBottom w:val="0"/>
      <w:divBdr>
        <w:top w:val="none" w:sz="0" w:space="0" w:color="auto"/>
        <w:left w:val="none" w:sz="0" w:space="0" w:color="auto"/>
        <w:bottom w:val="none" w:sz="0" w:space="0" w:color="auto"/>
        <w:right w:val="none" w:sz="0" w:space="0" w:color="auto"/>
      </w:divBdr>
    </w:div>
    <w:div w:id="677001847">
      <w:bodyDiv w:val="1"/>
      <w:marLeft w:val="0"/>
      <w:marRight w:val="0"/>
      <w:marTop w:val="0"/>
      <w:marBottom w:val="0"/>
      <w:divBdr>
        <w:top w:val="none" w:sz="0" w:space="0" w:color="auto"/>
        <w:left w:val="none" w:sz="0" w:space="0" w:color="auto"/>
        <w:bottom w:val="none" w:sz="0" w:space="0" w:color="auto"/>
        <w:right w:val="none" w:sz="0" w:space="0" w:color="auto"/>
      </w:divBdr>
      <w:divsChild>
        <w:div w:id="1526212525">
          <w:marLeft w:val="0"/>
          <w:marRight w:val="0"/>
          <w:marTop w:val="0"/>
          <w:marBottom w:val="0"/>
          <w:divBdr>
            <w:top w:val="none" w:sz="0" w:space="0" w:color="auto"/>
            <w:left w:val="none" w:sz="0" w:space="0" w:color="auto"/>
            <w:bottom w:val="none" w:sz="0" w:space="0" w:color="auto"/>
            <w:right w:val="none" w:sz="0" w:space="0" w:color="auto"/>
          </w:divBdr>
          <w:divsChild>
            <w:div w:id="1013143313">
              <w:marLeft w:val="0"/>
              <w:marRight w:val="0"/>
              <w:marTop w:val="0"/>
              <w:marBottom w:val="0"/>
              <w:divBdr>
                <w:top w:val="none" w:sz="0" w:space="0" w:color="auto"/>
                <w:left w:val="none" w:sz="0" w:space="0" w:color="auto"/>
                <w:bottom w:val="none" w:sz="0" w:space="0" w:color="auto"/>
                <w:right w:val="none" w:sz="0" w:space="0" w:color="auto"/>
              </w:divBdr>
              <w:divsChild>
                <w:div w:id="2051801113">
                  <w:marLeft w:val="0"/>
                  <w:marRight w:val="0"/>
                  <w:marTop w:val="0"/>
                  <w:marBottom w:val="0"/>
                  <w:divBdr>
                    <w:top w:val="none" w:sz="0" w:space="0" w:color="auto"/>
                    <w:left w:val="none" w:sz="0" w:space="0" w:color="auto"/>
                    <w:bottom w:val="none" w:sz="0" w:space="0" w:color="auto"/>
                    <w:right w:val="none" w:sz="0" w:space="0" w:color="auto"/>
                  </w:divBdr>
                  <w:divsChild>
                    <w:div w:id="2081751597">
                      <w:marLeft w:val="0"/>
                      <w:marRight w:val="0"/>
                      <w:marTop w:val="0"/>
                      <w:marBottom w:val="0"/>
                      <w:divBdr>
                        <w:top w:val="single" w:sz="4" w:space="2" w:color="C0C0C0"/>
                        <w:left w:val="single" w:sz="4" w:space="2" w:color="C0C0C0"/>
                        <w:bottom w:val="single" w:sz="4" w:space="2" w:color="C0C0C0"/>
                        <w:right w:val="single" w:sz="4" w:space="2" w:color="C0C0C0"/>
                      </w:divBdr>
                      <w:divsChild>
                        <w:div w:id="1780951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1198732">
      <w:bodyDiv w:val="1"/>
      <w:marLeft w:val="0"/>
      <w:marRight w:val="0"/>
      <w:marTop w:val="0"/>
      <w:marBottom w:val="0"/>
      <w:divBdr>
        <w:top w:val="none" w:sz="0" w:space="0" w:color="auto"/>
        <w:left w:val="none" w:sz="0" w:space="0" w:color="auto"/>
        <w:bottom w:val="none" w:sz="0" w:space="0" w:color="auto"/>
        <w:right w:val="none" w:sz="0" w:space="0" w:color="auto"/>
      </w:divBdr>
      <w:divsChild>
        <w:div w:id="2049991288">
          <w:marLeft w:val="0"/>
          <w:marRight w:val="0"/>
          <w:marTop w:val="0"/>
          <w:marBottom w:val="0"/>
          <w:divBdr>
            <w:top w:val="none" w:sz="0" w:space="0" w:color="auto"/>
            <w:left w:val="none" w:sz="0" w:space="0" w:color="auto"/>
            <w:bottom w:val="none" w:sz="0" w:space="0" w:color="auto"/>
            <w:right w:val="none" w:sz="0" w:space="0" w:color="auto"/>
          </w:divBdr>
          <w:divsChild>
            <w:div w:id="1313678865">
              <w:marLeft w:val="0"/>
              <w:marRight w:val="0"/>
              <w:marTop w:val="0"/>
              <w:marBottom w:val="0"/>
              <w:divBdr>
                <w:top w:val="none" w:sz="0" w:space="0" w:color="auto"/>
                <w:left w:val="none" w:sz="0" w:space="0" w:color="auto"/>
                <w:bottom w:val="none" w:sz="0" w:space="0" w:color="auto"/>
                <w:right w:val="none" w:sz="0" w:space="0" w:color="auto"/>
              </w:divBdr>
              <w:divsChild>
                <w:div w:id="1943342913">
                  <w:marLeft w:val="0"/>
                  <w:marRight w:val="0"/>
                  <w:marTop w:val="0"/>
                  <w:marBottom w:val="0"/>
                  <w:divBdr>
                    <w:top w:val="none" w:sz="0" w:space="0" w:color="auto"/>
                    <w:left w:val="none" w:sz="0" w:space="0" w:color="auto"/>
                    <w:bottom w:val="none" w:sz="0" w:space="0" w:color="auto"/>
                    <w:right w:val="none" w:sz="0" w:space="0" w:color="auto"/>
                  </w:divBdr>
                  <w:divsChild>
                    <w:div w:id="2009475982">
                      <w:marLeft w:val="0"/>
                      <w:marRight w:val="0"/>
                      <w:marTop w:val="0"/>
                      <w:marBottom w:val="0"/>
                      <w:divBdr>
                        <w:top w:val="none" w:sz="0" w:space="0" w:color="auto"/>
                        <w:left w:val="none" w:sz="0" w:space="0" w:color="auto"/>
                        <w:bottom w:val="none" w:sz="0" w:space="0" w:color="auto"/>
                        <w:right w:val="none" w:sz="0" w:space="0" w:color="auto"/>
                      </w:divBdr>
                      <w:divsChild>
                        <w:div w:id="55931543">
                          <w:marLeft w:val="0"/>
                          <w:marRight w:val="0"/>
                          <w:marTop w:val="0"/>
                          <w:marBottom w:val="0"/>
                          <w:divBdr>
                            <w:top w:val="none" w:sz="0" w:space="0" w:color="auto"/>
                            <w:left w:val="none" w:sz="0" w:space="0" w:color="auto"/>
                            <w:bottom w:val="none" w:sz="0" w:space="0" w:color="auto"/>
                            <w:right w:val="none" w:sz="0" w:space="0" w:color="auto"/>
                          </w:divBdr>
                        </w:div>
                        <w:div w:id="376856012">
                          <w:marLeft w:val="0"/>
                          <w:marRight w:val="0"/>
                          <w:marTop w:val="0"/>
                          <w:marBottom w:val="0"/>
                          <w:divBdr>
                            <w:top w:val="none" w:sz="0" w:space="0" w:color="auto"/>
                            <w:left w:val="none" w:sz="0" w:space="0" w:color="auto"/>
                            <w:bottom w:val="none" w:sz="0" w:space="0" w:color="auto"/>
                            <w:right w:val="none" w:sz="0" w:space="0" w:color="auto"/>
                          </w:divBdr>
                        </w:div>
                        <w:div w:id="938410401">
                          <w:marLeft w:val="0"/>
                          <w:marRight w:val="0"/>
                          <w:marTop w:val="0"/>
                          <w:marBottom w:val="0"/>
                          <w:divBdr>
                            <w:top w:val="none" w:sz="0" w:space="0" w:color="auto"/>
                            <w:left w:val="none" w:sz="0" w:space="0" w:color="auto"/>
                            <w:bottom w:val="none" w:sz="0" w:space="0" w:color="auto"/>
                            <w:right w:val="none" w:sz="0" w:space="0" w:color="auto"/>
                          </w:divBdr>
                        </w:div>
                        <w:div w:id="1209951756">
                          <w:marLeft w:val="0"/>
                          <w:marRight w:val="0"/>
                          <w:marTop w:val="0"/>
                          <w:marBottom w:val="0"/>
                          <w:divBdr>
                            <w:top w:val="none" w:sz="0" w:space="0" w:color="auto"/>
                            <w:left w:val="none" w:sz="0" w:space="0" w:color="auto"/>
                            <w:bottom w:val="none" w:sz="0" w:space="0" w:color="auto"/>
                            <w:right w:val="none" w:sz="0" w:space="0" w:color="auto"/>
                          </w:divBdr>
                        </w:div>
                        <w:div w:id="2113357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2899340">
      <w:bodyDiv w:val="1"/>
      <w:marLeft w:val="0"/>
      <w:marRight w:val="0"/>
      <w:marTop w:val="0"/>
      <w:marBottom w:val="0"/>
      <w:divBdr>
        <w:top w:val="none" w:sz="0" w:space="0" w:color="auto"/>
        <w:left w:val="none" w:sz="0" w:space="0" w:color="auto"/>
        <w:bottom w:val="none" w:sz="0" w:space="0" w:color="auto"/>
        <w:right w:val="none" w:sz="0" w:space="0" w:color="auto"/>
      </w:divBdr>
      <w:divsChild>
        <w:div w:id="471604407">
          <w:marLeft w:val="0"/>
          <w:marRight w:val="0"/>
          <w:marTop w:val="0"/>
          <w:marBottom w:val="0"/>
          <w:divBdr>
            <w:top w:val="none" w:sz="0" w:space="0" w:color="auto"/>
            <w:left w:val="none" w:sz="0" w:space="0" w:color="auto"/>
            <w:bottom w:val="none" w:sz="0" w:space="0" w:color="auto"/>
            <w:right w:val="none" w:sz="0" w:space="0" w:color="auto"/>
          </w:divBdr>
          <w:divsChild>
            <w:div w:id="1106077734">
              <w:marLeft w:val="0"/>
              <w:marRight w:val="0"/>
              <w:marTop w:val="0"/>
              <w:marBottom w:val="0"/>
              <w:divBdr>
                <w:top w:val="none" w:sz="0" w:space="0" w:color="auto"/>
                <w:left w:val="none" w:sz="0" w:space="0" w:color="auto"/>
                <w:bottom w:val="none" w:sz="0" w:space="0" w:color="auto"/>
                <w:right w:val="none" w:sz="0" w:space="0" w:color="auto"/>
              </w:divBdr>
              <w:divsChild>
                <w:div w:id="505630891">
                  <w:marLeft w:val="0"/>
                  <w:marRight w:val="0"/>
                  <w:marTop w:val="0"/>
                  <w:marBottom w:val="0"/>
                  <w:divBdr>
                    <w:top w:val="none" w:sz="0" w:space="0" w:color="auto"/>
                    <w:left w:val="none" w:sz="0" w:space="0" w:color="auto"/>
                    <w:bottom w:val="none" w:sz="0" w:space="0" w:color="auto"/>
                    <w:right w:val="none" w:sz="0" w:space="0" w:color="auto"/>
                  </w:divBdr>
                  <w:divsChild>
                    <w:div w:id="600144859">
                      <w:marLeft w:val="0"/>
                      <w:marRight w:val="0"/>
                      <w:marTop w:val="0"/>
                      <w:marBottom w:val="0"/>
                      <w:divBdr>
                        <w:top w:val="none" w:sz="0" w:space="0" w:color="auto"/>
                        <w:left w:val="none" w:sz="0" w:space="0" w:color="auto"/>
                        <w:bottom w:val="none" w:sz="0" w:space="0" w:color="auto"/>
                        <w:right w:val="none" w:sz="0" w:space="0" w:color="auto"/>
                      </w:divBdr>
                      <w:divsChild>
                        <w:div w:id="1161315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5182001">
      <w:bodyDiv w:val="1"/>
      <w:marLeft w:val="0"/>
      <w:marRight w:val="0"/>
      <w:marTop w:val="0"/>
      <w:marBottom w:val="0"/>
      <w:divBdr>
        <w:top w:val="none" w:sz="0" w:space="0" w:color="auto"/>
        <w:left w:val="none" w:sz="0" w:space="0" w:color="auto"/>
        <w:bottom w:val="none" w:sz="0" w:space="0" w:color="auto"/>
        <w:right w:val="none" w:sz="0" w:space="0" w:color="auto"/>
      </w:divBdr>
    </w:div>
    <w:div w:id="687146163">
      <w:bodyDiv w:val="1"/>
      <w:marLeft w:val="0"/>
      <w:marRight w:val="0"/>
      <w:marTop w:val="0"/>
      <w:marBottom w:val="0"/>
      <w:divBdr>
        <w:top w:val="none" w:sz="0" w:space="0" w:color="auto"/>
        <w:left w:val="none" w:sz="0" w:space="0" w:color="auto"/>
        <w:bottom w:val="none" w:sz="0" w:space="0" w:color="auto"/>
        <w:right w:val="none" w:sz="0" w:space="0" w:color="auto"/>
      </w:divBdr>
    </w:div>
    <w:div w:id="687604742">
      <w:bodyDiv w:val="1"/>
      <w:marLeft w:val="0"/>
      <w:marRight w:val="0"/>
      <w:marTop w:val="0"/>
      <w:marBottom w:val="0"/>
      <w:divBdr>
        <w:top w:val="none" w:sz="0" w:space="0" w:color="auto"/>
        <w:left w:val="none" w:sz="0" w:space="0" w:color="auto"/>
        <w:bottom w:val="none" w:sz="0" w:space="0" w:color="auto"/>
        <w:right w:val="none" w:sz="0" w:space="0" w:color="auto"/>
      </w:divBdr>
      <w:divsChild>
        <w:div w:id="1066218858">
          <w:marLeft w:val="0"/>
          <w:marRight w:val="0"/>
          <w:marTop w:val="0"/>
          <w:marBottom w:val="0"/>
          <w:divBdr>
            <w:top w:val="none" w:sz="0" w:space="0" w:color="auto"/>
            <w:left w:val="none" w:sz="0" w:space="0" w:color="auto"/>
            <w:bottom w:val="none" w:sz="0" w:space="0" w:color="auto"/>
            <w:right w:val="none" w:sz="0" w:space="0" w:color="auto"/>
          </w:divBdr>
          <w:divsChild>
            <w:div w:id="1983579441">
              <w:marLeft w:val="0"/>
              <w:marRight w:val="0"/>
              <w:marTop w:val="0"/>
              <w:marBottom w:val="0"/>
              <w:divBdr>
                <w:top w:val="none" w:sz="0" w:space="0" w:color="auto"/>
                <w:left w:val="none" w:sz="0" w:space="0" w:color="auto"/>
                <w:bottom w:val="none" w:sz="0" w:space="0" w:color="auto"/>
                <w:right w:val="none" w:sz="0" w:space="0" w:color="auto"/>
              </w:divBdr>
              <w:divsChild>
                <w:div w:id="1702705059">
                  <w:marLeft w:val="0"/>
                  <w:marRight w:val="0"/>
                  <w:marTop w:val="0"/>
                  <w:marBottom w:val="0"/>
                  <w:divBdr>
                    <w:top w:val="none" w:sz="0" w:space="0" w:color="auto"/>
                    <w:left w:val="none" w:sz="0" w:space="0" w:color="auto"/>
                    <w:bottom w:val="none" w:sz="0" w:space="0" w:color="auto"/>
                    <w:right w:val="none" w:sz="0" w:space="0" w:color="auto"/>
                  </w:divBdr>
                  <w:divsChild>
                    <w:div w:id="1638531869">
                      <w:marLeft w:val="0"/>
                      <w:marRight w:val="0"/>
                      <w:marTop w:val="0"/>
                      <w:marBottom w:val="0"/>
                      <w:divBdr>
                        <w:top w:val="none" w:sz="0" w:space="0" w:color="auto"/>
                        <w:left w:val="none" w:sz="0" w:space="0" w:color="auto"/>
                        <w:bottom w:val="none" w:sz="0" w:space="0" w:color="auto"/>
                        <w:right w:val="none" w:sz="0" w:space="0" w:color="auto"/>
                      </w:divBdr>
                      <w:divsChild>
                        <w:div w:id="2089113221">
                          <w:marLeft w:val="0"/>
                          <w:marRight w:val="0"/>
                          <w:marTop w:val="0"/>
                          <w:marBottom w:val="0"/>
                          <w:divBdr>
                            <w:top w:val="none" w:sz="0" w:space="0" w:color="auto"/>
                            <w:left w:val="none" w:sz="0" w:space="0" w:color="auto"/>
                            <w:bottom w:val="none" w:sz="0" w:space="0" w:color="auto"/>
                            <w:right w:val="none" w:sz="0" w:space="0" w:color="auto"/>
                          </w:divBdr>
                        </w:div>
                      </w:divsChild>
                    </w:div>
                    <w:div w:id="1841039306">
                      <w:marLeft w:val="0"/>
                      <w:marRight w:val="0"/>
                      <w:marTop w:val="0"/>
                      <w:marBottom w:val="0"/>
                      <w:divBdr>
                        <w:top w:val="none" w:sz="0" w:space="0" w:color="auto"/>
                        <w:left w:val="none" w:sz="0" w:space="0" w:color="auto"/>
                        <w:bottom w:val="none" w:sz="0" w:space="0" w:color="auto"/>
                        <w:right w:val="none" w:sz="0" w:space="0" w:color="auto"/>
                      </w:divBdr>
                      <w:divsChild>
                        <w:div w:id="84348758">
                          <w:marLeft w:val="0"/>
                          <w:marRight w:val="0"/>
                          <w:marTop w:val="0"/>
                          <w:marBottom w:val="0"/>
                          <w:divBdr>
                            <w:top w:val="none" w:sz="0" w:space="0" w:color="auto"/>
                            <w:left w:val="none" w:sz="0" w:space="0" w:color="auto"/>
                            <w:bottom w:val="none" w:sz="0" w:space="0" w:color="auto"/>
                            <w:right w:val="none" w:sz="0" w:space="0" w:color="auto"/>
                          </w:divBdr>
                          <w:divsChild>
                            <w:div w:id="1434282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90032007">
      <w:bodyDiv w:val="1"/>
      <w:marLeft w:val="0"/>
      <w:marRight w:val="0"/>
      <w:marTop w:val="0"/>
      <w:marBottom w:val="0"/>
      <w:divBdr>
        <w:top w:val="none" w:sz="0" w:space="0" w:color="auto"/>
        <w:left w:val="none" w:sz="0" w:space="0" w:color="auto"/>
        <w:bottom w:val="none" w:sz="0" w:space="0" w:color="auto"/>
        <w:right w:val="none" w:sz="0" w:space="0" w:color="auto"/>
      </w:divBdr>
    </w:div>
    <w:div w:id="692613573">
      <w:bodyDiv w:val="1"/>
      <w:marLeft w:val="0"/>
      <w:marRight w:val="0"/>
      <w:marTop w:val="0"/>
      <w:marBottom w:val="0"/>
      <w:divBdr>
        <w:top w:val="none" w:sz="0" w:space="0" w:color="auto"/>
        <w:left w:val="none" w:sz="0" w:space="0" w:color="auto"/>
        <w:bottom w:val="none" w:sz="0" w:space="0" w:color="auto"/>
        <w:right w:val="none" w:sz="0" w:space="0" w:color="auto"/>
      </w:divBdr>
    </w:div>
    <w:div w:id="692846813">
      <w:bodyDiv w:val="1"/>
      <w:marLeft w:val="0"/>
      <w:marRight w:val="0"/>
      <w:marTop w:val="0"/>
      <w:marBottom w:val="0"/>
      <w:divBdr>
        <w:top w:val="none" w:sz="0" w:space="0" w:color="auto"/>
        <w:left w:val="none" w:sz="0" w:space="0" w:color="auto"/>
        <w:bottom w:val="none" w:sz="0" w:space="0" w:color="auto"/>
        <w:right w:val="none" w:sz="0" w:space="0" w:color="auto"/>
      </w:divBdr>
    </w:div>
    <w:div w:id="693462565">
      <w:bodyDiv w:val="1"/>
      <w:marLeft w:val="0"/>
      <w:marRight w:val="0"/>
      <w:marTop w:val="0"/>
      <w:marBottom w:val="0"/>
      <w:divBdr>
        <w:top w:val="none" w:sz="0" w:space="0" w:color="auto"/>
        <w:left w:val="none" w:sz="0" w:space="0" w:color="auto"/>
        <w:bottom w:val="none" w:sz="0" w:space="0" w:color="auto"/>
        <w:right w:val="none" w:sz="0" w:space="0" w:color="auto"/>
      </w:divBdr>
    </w:div>
    <w:div w:id="696472161">
      <w:bodyDiv w:val="1"/>
      <w:marLeft w:val="0"/>
      <w:marRight w:val="0"/>
      <w:marTop w:val="0"/>
      <w:marBottom w:val="0"/>
      <w:divBdr>
        <w:top w:val="none" w:sz="0" w:space="0" w:color="auto"/>
        <w:left w:val="none" w:sz="0" w:space="0" w:color="auto"/>
        <w:bottom w:val="none" w:sz="0" w:space="0" w:color="auto"/>
        <w:right w:val="none" w:sz="0" w:space="0" w:color="auto"/>
      </w:divBdr>
      <w:divsChild>
        <w:div w:id="1983846172">
          <w:marLeft w:val="0"/>
          <w:marRight w:val="0"/>
          <w:marTop w:val="0"/>
          <w:marBottom w:val="0"/>
          <w:divBdr>
            <w:top w:val="none" w:sz="0" w:space="0" w:color="auto"/>
            <w:left w:val="none" w:sz="0" w:space="0" w:color="auto"/>
            <w:bottom w:val="none" w:sz="0" w:space="0" w:color="auto"/>
            <w:right w:val="none" w:sz="0" w:space="0" w:color="auto"/>
          </w:divBdr>
          <w:divsChild>
            <w:div w:id="1937976907">
              <w:marLeft w:val="0"/>
              <w:marRight w:val="0"/>
              <w:marTop w:val="0"/>
              <w:marBottom w:val="0"/>
              <w:divBdr>
                <w:top w:val="none" w:sz="0" w:space="0" w:color="auto"/>
                <w:left w:val="none" w:sz="0" w:space="0" w:color="auto"/>
                <w:bottom w:val="none" w:sz="0" w:space="0" w:color="auto"/>
                <w:right w:val="none" w:sz="0" w:space="0" w:color="auto"/>
              </w:divBdr>
              <w:divsChild>
                <w:div w:id="95444875">
                  <w:marLeft w:val="0"/>
                  <w:marRight w:val="0"/>
                  <w:marTop w:val="0"/>
                  <w:marBottom w:val="0"/>
                  <w:divBdr>
                    <w:top w:val="none" w:sz="0" w:space="0" w:color="auto"/>
                    <w:left w:val="none" w:sz="0" w:space="0" w:color="auto"/>
                    <w:bottom w:val="none" w:sz="0" w:space="0" w:color="auto"/>
                    <w:right w:val="none" w:sz="0" w:space="0" w:color="auto"/>
                  </w:divBdr>
                  <w:divsChild>
                    <w:div w:id="1563826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4064371">
      <w:bodyDiv w:val="1"/>
      <w:marLeft w:val="0"/>
      <w:marRight w:val="0"/>
      <w:marTop w:val="0"/>
      <w:marBottom w:val="0"/>
      <w:divBdr>
        <w:top w:val="none" w:sz="0" w:space="0" w:color="auto"/>
        <w:left w:val="none" w:sz="0" w:space="0" w:color="auto"/>
        <w:bottom w:val="none" w:sz="0" w:space="0" w:color="auto"/>
        <w:right w:val="none" w:sz="0" w:space="0" w:color="auto"/>
      </w:divBdr>
    </w:div>
    <w:div w:id="704256634">
      <w:bodyDiv w:val="1"/>
      <w:marLeft w:val="0"/>
      <w:marRight w:val="0"/>
      <w:marTop w:val="0"/>
      <w:marBottom w:val="0"/>
      <w:divBdr>
        <w:top w:val="none" w:sz="0" w:space="0" w:color="auto"/>
        <w:left w:val="none" w:sz="0" w:space="0" w:color="auto"/>
        <w:bottom w:val="none" w:sz="0" w:space="0" w:color="auto"/>
        <w:right w:val="none" w:sz="0" w:space="0" w:color="auto"/>
      </w:divBdr>
      <w:divsChild>
        <w:div w:id="60642715">
          <w:marLeft w:val="0"/>
          <w:marRight w:val="0"/>
          <w:marTop w:val="0"/>
          <w:marBottom w:val="0"/>
          <w:divBdr>
            <w:top w:val="none" w:sz="0" w:space="0" w:color="auto"/>
            <w:left w:val="none" w:sz="0" w:space="0" w:color="auto"/>
            <w:bottom w:val="none" w:sz="0" w:space="0" w:color="auto"/>
            <w:right w:val="none" w:sz="0" w:space="0" w:color="auto"/>
          </w:divBdr>
          <w:divsChild>
            <w:div w:id="281351229">
              <w:marLeft w:val="0"/>
              <w:marRight w:val="0"/>
              <w:marTop w:val="0"/>
              <w:marBottom w:val="0"/>
              <w:divBdr>
                <w:top w:val="none" w:sz="0" w:space="0" w:color="auto"/>
                <w:left w:val="none" w:sz="0" w:space="0" w:color="auto"/>
                <w:bottom w:val="none" w:sz="0" w:space="0" w:color="auto"/>
                <w:right w:val="none" w:sz="0" w:space="0" w:color="auto"/>
              </w:divBdr>
              <w:divsChild>
                <w:div w:id="722170928">
                  <w:marLeft w:val="0"/>
                  <w:marRight w:val="0"/>
                  <w:marTop w:val="0"/>
                  <w:marBottom w:val="0"/>
                  <w:divBdr>
                    <w:top w:val="none" w:sz="0" w:space="0" w:color="auto"/>
                    <w:left w:val="none" w:sz="0" w:space="0" w:color="auto"/>
                    <w:bottom w:val="none" w:sz="0" w:space="0" w:color="auto"/>
                    <w:right w:val="none" w:sz="0" w:space="0" w:color="auto"/>
                  </w:divBdr>
                  <w:divsChild>
                    <w:div w:id="226916175">
                      <w:marLeft w:val="0"/>
                      <w:marRight w:val="0"/>
                      <w:marTop w:val="0"/>
                      <w:marBottom w:val="0"/>
                      <w:divBdr>
                        <w:top w:val="none" w:sz="0" w:space="0" w:color="auto"/>
                        <w:left w:val="none" w:sz="0" w:space="0" w:color="auto"/>
                        <w:bottom w:val="none" w:sz="0" w:space="0" w:color="auto"/>
                        <w:right w:val="none" w:sz="0" w:space="0" w:color="auto"/>
                      </w:divBdr>
                      <w:divsChild>
                        <w:div w:id="457377286">
                          <w:marLeft w:val="0"/>
                          <w:marRight w:val="0"/>
                          <w:marTop w:val="0"/>
                          <w:marBottom w:val="0"/>
                          <w:divBdr>
                            <w:top w:val="none" w:sz="0" w:space="0" w:color="auto"/>
                            <w:left w:val="none" w:sz="0" w:space="0" w:color="auto"/>
                            <w:bottom w:val="none" w:sz="0" w:space="0" w:color="auto"/>
                            <w:right w:val="none" w:sz="0" w:space="0" w:color="auto"/>
                          </w:divBdr>
                        </w:div>
                        <w:div w:id="500924228">
                          <w:marLeft w:val="0"/>
                          <w:marRight w:val="0"/>
                          <w:marTop w:val="0"/>
                          <w:marBottom w:val="0"/>
                          <w:divBdr>
                            <w:top w:val="none" w:sz="0" w:space="0" w:color="auto"/>
                            <w:left w:val="none" w:sz="0" w:space="0" w:color="auto"/>
                            <w:bottom w:val="none" w:sz="0" w:space="0" w:color="auto"/>
                            <w:right w:val="none" w:sz="0" w:space="0" w:color="auto"/>
                          </w:divBdr>
                        </w:div>
                        <w:div w:id="1328707626">
                          <w:marLeft w:val="0"/>
                          <w:marRight w:val="0"/>
                          <w:marTop w:val="0"/>
                          <w:marBottom w:val="0"/>
                          <w:divBdr>
                            <w:top w:val="none" w:sz="0" w:space="0" w:color="auto"/>
                            <w:left w:val="none" w:sz="0" w:space="0" w:color="auto"/>
                            <w:bottom w:val="none" w:sz="0" w:space="0" w:color="auto"/>
                            <w:right w:val="none" w:sz="0" w:space="0" w:color="auto"/>
                          </w:divBdr>
                        </w:div>
                        <w:div w:id="1877740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675750">
      <w:bodyDiv w:val="1"/>
      <w:marLeft w:val="0"/>
      <w:marRight w:val="0"/>
      <w:marTop w:val="0"/>
      <w:marBottom w:val="0"/>
      <w:divBdr>
        <w:top w:val="none" w:sz="0" w:space="0" w:color="auto"/>
        <w:left w:val="none" w:sz="0" w:space="0" w:color="auto"/>
        <w:bottom w:val="none" w:sz="0" w:space="0" w:color="auto"/>
        <w:right w:val="none" w:sz="0" w:space="0" w:color="auto"/>
      </w:divBdr>
    </w:div>
    <w:div w:id="705133664">
      <w:bodyDiv w:val="1"/>
      <w:marLeft w:val="0"/>
      <w:marRight w:val="0"/>
      <w:marTop w:val="0"/>
      <w:marBottom w:val="0"/>
      <w:divBdr>
        <w:top w:val="none" w:sz="0" w:space="0" w:color="auto"/>
        <w:left w:val="none" w:sz="0" w:space="0" w:color="auto"/>
        <w:bottom w:val="none" w:sz="0" w:space="0" w:color="auto"/>
        <w:right w:val="none" w:sz="0" w:space="0" w:color="auto"/>
      </w:divBdr>
      <w:divsChild>
        <w:div w:id="1604148558">
          <w:marLeft w:val="0"/>
          <w:marRight w:val="0"/>
          <w:marTop w:val="0"/>
          <w:marBottom w:val="0"/>
          <w:divBdr>
            <w:top w:val="none" w:sz="0" w:space="0" w:color="auto"/>
            <w:left w:val="none" w:sz="0" w:space="0" w:color="auto"/>
            <w:bottom w:val="none" w:sz="0" w:space="0" w:color="auto"/>
            <w:right w:val="none" w:sz="0" w:space="0" w:color="auto"/>
          </w:divBdr>
          <w:divsChild>
            <w:div w:id="1292440743">
              <w:marLeft w:val="0"/>
              <w:marRight w:val="0"/>
              <w:marTop w:val="0"/>
              <w:marBottom w:val="0"/>
              <w:divBdr>
                <w:top w:val="none" w:sz="0" w:space="0" w:color="auto"/>
                <w:left w:val="none" w:sz="0" w:space="0" w:color="auto"/>
                <w:bottom w:val="none" w:sz="0" w:space="0" w:color="auto"/>
                <w:right w:val="none" w:sz="0" w:space="0" w:color="auto"/>
              </w:divBdr>
              <w:divsChild>
                <w:div w:id="565994672">
                  <w:marLeft w:val="0"/>
                  <w:marRight w:val="0"/>
                  <w:marTop w:val="0"/>
                  <w:marBottom w:val="0"/>
                  <w:divBdr>
                    <w:top w:val="none" w:sz="0" w:space="0" w:color="auto"/>
                    <w:left w:val="none" w:sz="0" w:space="0" w:color="auto"/>
                    <w:bottom w:val="none" w:sz="0" w:space="0" w:color="auto"/>
                    <w:right w:val="none" w:sz="0" w:space="0" w:color="auto"/>
                  </w:divBdr>
                  <w:divsChild>
                    <w:div w:id="987562779">
                      <w:marLeft w:val="0"/>
                      <w:marRight w:val="0"/>
                      <w:marTop w:val="0"/>
                      <w:marBottom w:val="0"/>
                      <w:divBdr>
                        <w:top w:val="none" w:sz="0" w:space="0" w:color="auto"/>
                        <w:left w:val="none" w:sz="0" w:space="0" w:color="auto"/>
                        <w:bottom w:val="none" w:sz="0" w:space="0" w:color="auto"/>
                        <w:right w:val="none" w:sz="0" w:space="0" w:color="auto"/>
                      </w:divBdr>
                      <w:divsChild>
                        <w:div w:id="560294013">
                          <w:marLeft w:val="0"/>
                          <w:marRight w:val="0"/>
                          <w:marTop w:val="0"/>
                          <w:marBottom w:val="0"/>
                          <w:divBdr>
                            <w:top w:val="none" w:sz="0" w:space="0" w:color="auto"/>
                            <w:left w:val="none" w:sz="0" w:space="0" w:color="auto"/>
                            <w:bottom w:val="none" w:sz="0" w:space="0" w:color="auto"/>
                            <w:right w:val="none" w:sz="0" w:space="0" w:color="auto"/>
                          </w:divBdr>
                        </w:div>
                        <w:div w:id="665521050">
                          <w:marLeft w:val="0"/>
                          <w:marRight w:val="0"/>
                          <w:marTop w:val="0"/>
                          <w:marBottom w:val="0"/>
                          <w:divBdr>
                            <w:top w:val="none" w:sz="0" w:space="0" w:color="auto"/>
                            <w:left w:val="none" w:sz="0" w:space="0" w:color="auto"/>
                            <w:bottom w:val="none" w:sz="0" w:space="0" w:color="auto"/>
                            <w:right w:val="none" w:sz="0" w:space="0" w:color="auto"/>
                          </w:divBdr>
                        </w:div>
                        <w:div w:id="699282710">
                          <w:marLeft w:val="0"/>
                          <w:marRight w:val="0"/>
                          <w:marTop w:val="0"/>
                          <w:marBottom w:val="0"/>
                          <w:divBdr>
                            <w:top w:val="none" w:sz="0" w:space="0" w:color="auto"/>
                            <w:left w:val="none" w:sz="0" w:space="0" w:color="auto"/>
                            <w:bottom w:val="none" w:sz="0" w:space="0" w:color="auto"/>
                            <w:right w:val="none" w:sz="0" w:space="0" w:color="auto"/>
                          </w:divBdr>
                        </w:div>
                        <w:div w:id="733968747">
                          <w:marLeft w:val="0"/>
                          <w:marRight w:val="0"/>
                          <w:marTop w:val="0"/>
                          <w:marBottom w:val="0"/>
                          <w:divBdr>
                            <w:top w:val="none" w:sz="0" w:space="0" w:color="auto"/>
                            <w:left w:val="none" w:sz="0" w:space="0" w:color="auto"/>
                            <w:bottom w:val="none" w:sz="0" w:space="0" w:color="auto"/>
                            <w:right w:val="none" w:sz="0" w:space="0" w:color="auto"/>
                          </w:divBdr>
                        </w:div>
                        <w:div w:id="805902459">
                          <w:marLeft w:val="0"/>
                          <w:marRight w:val="0"/>
                          <w:marTop w:val="0"/>
                          <w:marBottom w:val="0"/>
                          <w:divBdr>
                            <w:top w:val="none" w:sz="0" w:space="0" w:color="auto"/>
                            <w:left w:val="none" w:sz="0" w:space="0" w:color="auto"/>
                            <w:bottom w:val="none" w:sz="0" w:space="0" w:color="auto"/>
                            <w:right w:val="none" w:sz="0" w:space="0" w:color="auto"/>
                          </w:divBdr>
                        </w:div>
                        <w:div w:id="1105879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5639658">
      <w:bodyDiv w:val="1"/>
      <w:marLeft w:val="0"/>
      <w:marRight w:val="0"/>
      <w:marTop w:val="0"/>
      <w:marBottom w:val="0"/>
      <w:divBdr>
        <w:top w:val="none" w:sz="0" w:space="0" w:color="auto"/>
        <w:left w:val="none" w:sz="0" w:space="0" w:color="auto"/>
        <w:bottom w:val="none" w:sz="0" w:space="0" w:color="auto"/>
        <w:right w:val="none" w:sz="0" w:space="0" w:color="auto"/>
      </w:divBdr>
      <w:divsChild>
        <w:div w:id="1477603924">
          <w:marLeft w:val="0"/>
          <w:marRight w:val="0"/>
          <w:marTop w:val="0"/>
          <w:marBottom w:val="0"/>
          <w:divBdr>
            <w:top w:val="none" w:sz="0" w:space="0" w:color="auto"/>
            <w:left w:val="none" w:sz="0" w:space="0" w:color="auto"/>
            <w:bottom w:val="none" w:sz="0" w:space="0" w:color="auto"/>
            <w:right w:val="none" w:sz="0" w:space="0" w:color="auto"/>
          </w:divBdr>
          <w:divsChild>
            <w:div w:id="1692804998">
              <w:marLeft w:val="0"/>
              <w:marRight w:val="0"/>
              <w:marTop w:val="0"/>
              <w:marBottom w:val="0"/>
              <w:divBdr>
                <w:top w:val="none" w:sz="0" w:space="0" w:color="auto"/>
                <w:left w:val="none" w:sz="0" w:space="0" w:color="auto"/>
                <w:bottom w:val="none" w:sz="0" w:space="0" w:color="auto"/>
                <w:right w:val="none" w:sz="0" w:space="0" w:color="auto"/>
              </w:divBdr>
              <w:divsChild>
                <w:div w:id="611594603">
                  <w:marLeft w:val="0"/>
                  <w:marRight w:val="0"/>
                  <w:marTop w:val="100"/>
                  <w:marBottom w:val="0"/>
                  <w:divBdr>
                    <w:top w:val="none" w:sz="0" w:space="0" w:color="auto"/>
                    <w:left w:val="none" w:sz="0" w:space="0" w:color="auto"/>
                    <w:bottom w:val="none" w:sz="0" w:space="0" w:color="auto"/>
                    <w:right w:val="none" w:sz="0" w:space="0" w:color="auto"/>
                  </w:divBdr>
                  <w:divsChild>
                    <w:div w:id="1978759264">
                      <w:marLeft w:val="0"/>
                      <w:marRight w:val="113"/>
                      <w:marTop w:val="0"/>
                      <w:marBottom w:val="0"/>
                      <w:divBdr>
                        <w:top w:val="none" w:sz="0" w:space="0" w:color="auto"/>
                        <w:left w:val="none" w:sz="0" w:space="0" w:color="auto"/>
                        <w:bottom w:val="none" w:sz="0" w:space="0" w:color="auto"/>
                        <w:right w:val="none" w:sz="0" w:space="0" w:color="auto"/>
                      </w:divBdr>
                      <w:divsChild>
                        <w:div w:id="863248042">
                          <w:marLeft w:val="0"/>
                          <w:marRight w:val="0"/>
                          <w:marTop w:val="0"/>
                          <w:marBottom w:val="67"/>
                          <w:divBdr>
                            <w:top w:val="none" w:sz="0" w:space="0" w:color="auto"/>
                            <w:left w:val="none" w:sz="0" w:space="0" w:color="auto"/>
                            <w:bottom w:val="none" w:sz="0" w:space="0" w:color="auto"/>
                            <w:right w:val="none" w:sz="0" w:space="0" w:color="auto"/>
                          </w:divBdr>
                          <w:divsChild>
                            <w:div w:id="525488492">
                              <w:marLeft w:val="0"/>
                              <w:marRight w:val="0"/>
                              <w:marTop w:val="0"/>
                              <w:marBottom w:val="0"/>
                              <w:divBdr>
                                <w:top w:val="none" w:sz="0" w:space="0" w:color="auto"/>
                                <w:left w:val="none" w:sz="0" w:space="0" w:color="auto"/>
                                <w:bottom w:val="none" w:sz="0" w:space="0" w:color="auto"/>
                                <w:right w:val="none" w:sz="0" w:space="0" w:color="auto"/>
                              </w:divBdr>
                              <w:divsChild>
                                <w:div w:id="466626300">
                                  <w:marLeft w:val="0"/>
                                  <w:marRight w:val="0"/>
                                  <w:marTop w:val="0"/>
                                  <w:marBottom w:val="0"/>
                                  <w:divBdr>
                                    <w:top w:val="none" w:sz="0" w:space="0" w:color="auto"/>
                                    <w:left w:val="none" w:sz="0" w:space="0" w:color="auto"/>
                                    <w:bottom w:val="none" w:sz="0" w:space="0" w:color="auto"/>
                                    <w:right w:val="none" w:sz="0" w:space="0" w:color="auto"/>
                                  </w:divBdr>
                                  <w:divsChild>
                                    <w:div w:id="273288190">
                                      <w:marLeft w:val="0"/>
                                      <w:marRight w:val="0"/>
                                      <w:marTop w:val="0"/>
                                      <w:marBottom w:val="0"/>
                                      <w:divBdr>
                                        <w:top w:val="none" w:sz="0" w:space="0" w:color="auto"/>
                                        <w:left w:val="none" w:sz="0" w:space="0" w:color="auto"/>
                                        <w:bottom w:val="none" w:sz="0" w:space="0" w:color="auto"/>
                                        <w:right w:val="none" w:sz="0" w:space="0" w:color="auto"/>
                                      </w:divBdr>
                                      <w:divsChild>
                                        <w:div w:id="778915873">
                                          <w:marLeft w:val="0"/>
                                          <w:marRight w:val="0"/>
                                          <w:marTop w:val="0"/>
                                          <w:marBottom w:val="0"/>
                                          <w:divBdr>
                                            <w:top w:val="none" w:sz="0" w:space="0" w:color="auto"/>
                                            <w:left w:val="none" w:sz="0" w:space="0" w:color="auto"/>
                                            <w:bottom w:val="none" w:sz="0" w:space="0" w:color="auto"/>
                                            <w:right w:val="none" w:sz="0" w:space="0" w:color="auto"/>
                                          </w:divBdr>
                                          <w:divsChild>
                                            <w:div w:id="179332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05909192">
      <w:bodyDiv w:val="1"/>
      <w:marLeft w:val="0"/>
      <w:marRight w:val="0"/>
      <w:marTop w:val="0"/>
      <w:marBottom w:val="0"/>
      <w:divBdr>
        <w:top w:val="none" w:sz="0" w:space="0" w:color="auto"/>
        <w:left w:val="none" w:sz="0" w:space="0" w:color="auto"/>
        <w:bottom w:val="none" w:sz="0" w:space="0" w:color="auto"/>
        <w:right w:val="none" w:sz="0" w:space="0" w:color="auto"/>
      </w:divBdr>
    </w:div>
    <w:div w:id="706682446">
      <w:bodyDiv w:val="1"/>
      <w:marLeft w:val="0"/>
      <w:marRight w:val="0"/>
      <w:marTop w:val="0"/>
      <w:marBottom w:val="0"/>
      <w:divBdr>
        <w:top w:val="none" w:sz="0" w:space="0" w:color="auto"/>
        <w:left w:val="none" w:sz="0" w:space="0" w:color="auto"/>
        <w:bottom w:val="none" w:sz="0" w:space="0" w:color="auto"/>
        <w:right w:val="none" w:sz="0" w:space="0" w:color="auto"/>
      </w:divBdr>
    </w:div>
    <w:div w:id="706954309">
      <w:bodyDiv w:val="1"/>
      <w:marLeft w:val="0"/>
      <w:marRight w:val="0"/>
      <w:marTop w:val="0"/>
      <w:marBottom w:val="0"/>
      <w:divBdr>
        <w:top w:val="none" w:sz="0" w:space="0" w:color="auto"/>
        <w:left w:val="none" w:sz="0" w:space="0" w:color="auto"/>
        <w:bottom w:val="none" w:sz="0" w:space="0" w:color="auto"/>
        <w:right w:val="none" w:sz="0" w:space="0" w:color="auto"/>
      </w:divBdr>
      <w:divsChild>
        <w:div w:id="1727216824">
          <w:marLeft w:val="0"/>
          <w:marRight w:val="0"/>
          <w:marTop w:val="0"/>
          <w:marBottom w:val="0"/>
          <w:divBdr>
            <w:top w:val="none" w:sz="0" w:space="0" w:color="auto"/>
            <w:left w:val="none" w:sz="0" w:space="0" w:color="auto"/>
            <w:bottom w:val="none" w:sz="0" w:space="0" w:color="auto"/>
            <w:right w:val="none" w:sz="0" w:space="0" w:color="auto"/>
          </w:divBdr>
        </w:div>
        <w:div w:id="1279262865">
          <w:marLeft w:val="0"/>
          <w:marRight w:val="0"/>
          <w:marTop w:val="0"/>
          <w:marBottom w:val="0"/>
          <w:divBdr>
            <w:top w:val="none" w:sz="0" w:space="0" w:color="auto"/>
            <w:left w:val="none" w:sz="0" w:space="0" w:color="auto"/>
            <w:bottom w:val="none" w:sz="0" w:space="0" w:color="auto"/>
            <w:right w:val="none" w:sz="0" w:space="0" w:color="auto"/>
          </w:divBdr>
        </w:div>
        <w:div w:id="1465124807">
          <w:marLeft w:val="0"/>
          <w:marRight w:val="0"/>
          <w:marTop w:val="0"/>
          <w:marBottom w:val="0"/>
          <w:divBdr>
            <w:top w:val="none" w:sz="0" w:space="0" w:color="auto"/>
            <w:left w:val="none" w:sz="0" w:space="0" w:color="auto"/>
            <w:bottom w:val="none" w:sz="0" w:space="0" w:color="auto"/>
            <w:right w:val="none" w:sz="0" w:space="0" w:color="auto"/>
          </w:divBdr>
        </w:div>
        <w:div w:id="1173834399">
          <w:marLeft w:val="0"/>
          <w:marRight w:val="0"/>
          <w:marTop w:val="0"/>
          <w:marBottom w:val="0"/>
          <w:divBdr>
            <w:top w:val="none" w:sz="0" w:space="0" w:color="auto"/>
            <w:left w:val="none" w:sz="0" w:space="0" w:color="auto"/>
            <w:bottom w:val="none" w:sz="0" w:space="0" w:color="auto"/>
            <w:right w:val="none" w:sz="0" w:space="0" w:color="auto"/>
          </w:divBdr>
        </w:div>
        <w:div w:id="972751165">
          <w:marLeft w:val="0"/>
          <w:marRight w:val="0"/>
          <w:marTop w:val="0"/>
          <w:marBottom w:val="0"/>
          <w:divBdr>
            <w:top w:val="none" w:sz="0" w:space="0" w:color="auto"/>
            <w:left w:val="none" w:sz="0" w:space="0" w:color="auto"/>
            <w:bottom w:val="none" w:sz="0" w:space="0" w:color="auto"/>
            <w:right w:val="none" w:sz="0" w:space="0" w:color="auto"/>
          </w:divBdr>
        </w:div>
        <w:div w:id="1756046659">
          <w:marLeft w:val="0"/>
          <w:marRight w:val="0"/>
          <w:marTop w:val="0"/>
          <w:marBottom w:val="0"/>
          <w:divBdr>
            <w:top w:val="none" w:sz="0" w:space="0" w:color="auto"/>
            <w:left w:val="none" w:sz="0" w:space="0" w:color="auto"/>
            <w:bottom w:val="none" w:sz="0" w:space="0" w:color="auto"/>
            <w:right w:val="none" w:sz="0" w:space="0" w:color="auto"/>
          </w:divBdr>
        </w:div>
        <w:div w:id="2005552486">
          <w:marLeft w:val="0"/>
          <w:marRight w:val="0"/>
          <w:marTop w:val="0"/>
          <w:marBottom w:val="0"/>
          <w:divBdr>
            <w:top w:val="none" w:sz="0" w:space="0" w:color="auto"/>
            <w:left w:val="none" w:sz="0" w:space="0" w:color="auto"/>
            <w:bottom w:val="none" w:sz="0" w:space="0" w:color="auto"/>
            <w:right w:val="none" w:sz="0" w:space="0" w:color="auto"/>
          </w:divBdr>
        </w:div>
        <w:div w:id="1110705900">
          <w:marLeft w:val="0"/>
          <w:marRight w:val="0"/>
          <w:marTop w:val="0"/>
          <w:marBottom w:val="0"/>
          <w:divBdr>
            <w:top w:val="none" w:sz="0" w:space="0" w:color="auto"/>
            <w:left w:val="none" w:sz="0" w:space="0" w:color="auto"/>
            <w:bottom w:val="none" w:sz="0" w:space="0" w:color="auto"/>
            <w:right w:val="none" w:sz="0" w:space="0" w:color="auto"/>
          </w:divBdr>
        </w:div>
        <w:div w:id="689918959">
          <w:marLeft w:val="0"/>
          <w:marRight w:val="0"/>
          <w:marTop w:val="0"/>
          <w:marBottom w:val="0"/>
          <w:divBdr>
            <w:top w:val="none" w:sz="0" w:space="0" w:color="auto"/>
            <w:left w:val="none" w:sz="0" w:space="0" w:color="auto"/>
            <w:bottom w:val="none" w:sz="0" w:space="0" w:color="auto"/>
            <w:right w:val="none" w:sz="0" w:space="0" w:color="auto"/>
          </w:divBdr>
        </w:div>
        <w:div w:id="766274032">
          <w:marLeft w:val="0"/>
          <w:marRight w:val="0"/>
          <w:marTop w:val="0"/>
          <w:marBottom w:val="0"/>
          <w:divBdr>
            <w:top w:val="none" w:sz="0" w:space="0" w:color="auto"/>
            <w:left w:val="none" w:sz="0" w:space="0" w:color="auto"/>
            <w:bottom w:val="none" w:sz="0" w:space="0" w:color="auto"/>
            <w:right w:val="none" w:sz="0" w:space="0" w:color="auto"/>
          </w:divBdr>
        </w:div>
        <w:div w:id="386340911">
          <w:marLeft w:val="0"/>
          <w:marRight w:val="0"/>
          <w:marTop w:val="0"/>
          <w:marBottom w:val="0"/>
          <w:divBdr>
            <w:top w:val="none" w:sz="0" w:space="0" w:color="auto"/>
            <w:left w:val="none" w:sz="0" w:space="0" w:color="auto"/>
            <w:bottom w:val="none" w:sz="0" w:space="0" w:color="auto"/>
            <w:right w:val="none" w:sz="0" w:space="0" w:color="auto"/>
          </w:divBdr>
        </w:div>
        <w:div w:id="637731700">
          <w:marLeft w:val="0"/>
          <w:marRight w:val="0"/>
          <w:marTop w:val="0"/>
          <w:marBottom w:val="0"/>
          <w:divBdr>
            <w:top w:val="none" w:sz="0" w:space="0" w:color="auto"/>
            <w:left w:val="none" w:sz="0" w:space="0" w:color="auto"/>
            <w:bottom w:val="none" w:sz="0" w:space="0" w:color="auto"/>
            <w:right w:val="none" w:sz="0" w:space="0" w:color="auto"/>
          </w:divBdr>
        </w:div>
        <w:div w:id="741297981">
          <w:marLeft w:val="0"/>
          <w:marRight w:val="0"/>
          <w:marTop w:val="0"/>
          <w:marBottom w:val="0"/>
          <w:divBdr>
            <w:top w:val="none" w:sz="0" w:space="0" w:color="auto"/>
            <w:left w:val="none" w:sz="0" w:space="0" w:color="auto"/>
            <w:bottom w:val="none" w:sz="0" w:space="0" w:color="auto"/>
            <w:right w:val="none" w:sz="0" w:space="0" w:color="auto"/>
          </w:divBdr>
        </w:div>
        <w:div w:id="606348448">
          <w:marLeft w:val="0"/>
          <w:marRight w:val="0"/>
          <w:marTop w:val="0"/>
          <w:marBottom w:val="0"/>
          <w:divBdr>
            <w:top w:val="none" w:sz="0" w:space="0" w:color="auto"/>
            <w:left w:val="none" w:sz="0" w:space="0" w:color="auto"/>
            <w:bottom w:val="none" w:sz="0" w:space="0" w:color="auto"/>
            <w:right w:val="none" w:sz="0" w:space="0" w:color="auto"/>
          </w:divBdr>
        </w:div>
        <w:div w:id="222831374">
          <w:marLeft w:val="0"/>
          <w:marRight w:val="0"/>
          <w:marTop w:val="0"/>
          <w:marBottom w:val="0"/>
          <w:divBdr>
            <w:top w:val="none" w:sz="0" w:space="0" w:color="auto"/>
            <w:left w:val="none" w:sz="0" w:space="0" w:color="auto"/>
            <w:bottom w:val="none" w:sz="0" w:space="0" w:color="auto"/>
            <w:right w:val="none" w:sz="0" w:space="0" w:color="auto"/>
          </w:divBdr>
        </w:div>
        <w:div w:id="249896294">
          <w:marLeft w:val="0"/>
          <w:marRight w:val="0"/>
          <w:marTop w:val="0"/>
          <w:marBottom w:val="0"/>
          <w:divBdr>
            <w:top w:val="none" w:sz="0" w:space="0" w:color="auto"/>
            <w:left w:val="none" w:sz="0" w:space="0" w:color="auto"/>
            <w:bottom w:val="none" w:sz="0" w:space="0" w:color="auto"/>
            <w:right w:val="none" w:sz="0" w:space="0" w:color="auto"/>
          </w:divBdr>
        </w:div>
        <w:div w:id="1605116993">
          <w:marLeft w:val="0"/>
          <w:marRight w:val="0"/>
          <w:marTop w:val="0"/>
          <w:marBottom w:val="0"/>
          <w:divBdr>
            <w:top w:val="none" w:sz="0" w:space="0" w:color="auto"/>
            <w:left w:val="none" w:sz="0" w:space="0" w:color="auto"/>
            <w:bottom w:val="none" w:sz="0" w:space="0" w:color="auto"/>
            <w:right w:val="none" w:sz="0" w:space="0" w:color="auto"/>
          </w:divBdr>
        </w:div>
        <w:div w:id="1389381150">
          <w:marLeft w:val="0"/>
          <w:marRight w:val="0"/>
          <w:marTop w:val="0"/>
          <w:marBottom w:val="0"/>
          <w:divBdr>
            <w:top w:val="none" w:sz="0" w:space="0" w:color="auto"/>
            <w:left w:val="none" w:sz="0" w:space="0" w:color="auto"/>
            <w:bottom w:val="none" w:sz="0" w:space="0" w:color="auto"/>
            <w:right w:val="none" w:sz="0" w:space="0" w:color="auto"/>
          </w:divBdr>
        </w:div>
        <w:div w:id="500583450">
          <w:marLeft w:val="0"/>
          <w:marRight w:val="0"/>
          <w:marTop w:val="0"/>
          <w:marBottom w:val="0"/>
          <w:divBdr>
            <w:top w:val="none" w:sz="0" w:space="0" w:color="auto"/>
            <w:left w:val="none" w:sz="0" w:space="0" w:color="auto"/>
            <w:bottom w:val="none" w:sz="0" w:space="0" w:color="auto"/>
            <w:right w:val="none" w:sz="0" w:space="0" w:color="auto"/>
          </w:divBdr>
        </w:div>
        <w:div w:id="816647299">
          <w:marLeft w:val="0"/>
          <w:marRight w:val="0"/>
          <w:marTop w:val="0"/>
          <w:marBottom w:val="0"/>
          <w:divBdr>
            <w:top w:val="none" w:sz="0" w:space="0" w:color="auto"/>
            <w:left w:val="none" w:sz="0" w:space="0" w:color="auto"/>
            <w:bottom w:val="none" w:sz="0" w:space="0" w:color="auto"/>
            <w:right w:val="none" w:sz="0" w:space="0" w:color="auto"/>
          </w:divBdr>
        </w:div>
        <w:div w:id="850339646">
          <w:marLeft w:val="0"/>
          <w:marRight w:val="0"/>
          <w:marTop w:val="0"/>
          <w:marBottom w:val="0"/>
          <w:divBdr>
            <w:top w:val="none" w:sz="0" w:space="0" w:color="auto"/>
            <w:left w:val="none" w:sz="0" w:space="0" w:color="auto"/>
            <w:bottom w:val="none" w:sz="0" w:space="0" w:color="auto"/>
            <w:right w:val="none" w:sz="0" w:space="0" w:color="auto"/>
          </w:divBdr>
        </w:div>
        <w:div w:id="2015449679">
          <w:marLeft w:val="0"/>
          <w:marRight w:val="0"/>
          <w:marTop w:val="0"/>
          <w:marBottom w:val="0"/>
          <w:divBdr>
            <w:top w:val="none" w:sz="0" w:space="0" w:color="auto"/>
            <w:left w:val="none" w:sz="0" w:space="0" w:color="auto"/>
            <w:bottom w:val="none" w:sz="0" w:space="0" w:color="auto"/>
            <w:right w:val="none" w:sz="0" w:space="0" w:color="auto"/>
          </w:divBdr>
        </w:div>
      </w:divsChild>
    </w:div>
    <w:div w:id="707727174">
      <w:bodyDiv w:val="1"/>
      <w:marLeft w:val="0"/>
      <w:marRight w:val="0"/>
      <w:marTop w:val="0"/>
      <w:marBottom w:val="0"/>
      <w:divBdr>
        <w:top w:val="none" w:sz="0" w:space="0" w:color="auto"/>
        <w:left w:val="none" w:sz="0" w:space="0" w:color="auto"/>
        <w:bottom w:val="none" w:sz="0" w:space="0" w:color="auto"/>
        <w:right w:val="none" w:sz="0" w:space="0" w:color="auto"/>
      </w:divBdr>
      <w:divsChild>
        <w:div w:id="1668509358">
          <w:marLeft w:val="0"/>
          <w:marRight w:val="0"/>
          <w:marTop w:val="0"/>
          <w:marBottom w:val="0"/>
          <w:divBdr>
            <w:top w:val="none" w:sz="0" w:space="0" w:color="auto"/>
            <w:left w:val="none" w:sz="0" w:space="0" w:color="auto"/>
            <w:bottom w:val="none" w:sz="0" w:space="0" w:color="auto"/>
            <w:right w:val="none" w:sz="0" w:space="0" w:color="auto"/>
          </w:divBdr>
          <w:divsChild>
            <w:div w:id="1387724919">
              <w:marLeft w:val="0"/>
              <w:marRight w:val="0"/>
              <w:marTop w:val="0"/>
              <w:marBottom w:val="0"/>
              <w:divBdr>
                <w:top w:val="none" w:sz="0" w:space="0" w:color="auto"/>
                <w:left w:val="none" w:sz="0" w:space="0" w:color="auto"/>
                <w:bottom w:val="none" w:sz="0" w:space="0" w:color="auto"/>
                <w:right w:val="none" w:sz="0" w:space="0" w:color="auto"/>
              </w:divBdr>
              <w:divsChild>
                <w:div w:id="223296912">
                  <w:marLeft w:val="0"/>
                  <w:marRight w:val="0"/>
                  <w:marTop w:val="0"/>
                  <w:marBottom w:val="0"/>
                  <w:divBdr>
                    <w:top w:val="none" w:sz="0" w:space="0" w:color="auto"/>
                    <w:left w:val="none" w:sz="0" w:space="0" w:color="auto"/>
                    <w:bottom w:val="none" w:sz="0" w:space="0" w:color="auto"/>
                    <w:right w:val="none" w:sz="0" w:space="0" w:color="auto"/>
                  </w:divBdr>
                  <w:divsChild>
                    <w:div w:id="1167869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7754179">
      <w:bodyDiv w:val="1"/>
      <w:marLeft w:val="0"/>
      <w:marRight w:val="0"/>
      <w:marTop w:val="0"/>
      <w:marBottom w:val="0"/>
      <w:divBdr>
        <w:top w:val="none" w:sz="0" w:space="0" w:color="auto"/>
        <w:left w:val="none" w:sz="0" w:space="0" w:color="auto"/>
        <w:bottom w:val="none" w:sz="0" w:space="0" w:color="auto"/>
        <w:right w:val="none" w:sz="0" w:space="0" w:color="auto"/>
      </w:divBdr>
    </w:div>
    <w:div w:id="711226595">
      <w:bodyDiv w:val="1"/>
      <w:marLeft w:val="0"/>
      <w:marRight w:val="0"/>
      <w:marTop w:val="0"/>
      <w:marBottom w:val="0"/>
      <w:divBdr>
        <w:top w:val="none" w:sz="0" w:space="0" w:color="auto"/>
        <w:left w:val="none" w:sz="0" w:space="0" w:color="auto"/>
        <w:bottom w:val="none" w:sz="0" w:space="0" w:color="auto"/>
        <w:right w:val="none" w:sz="0" w:space="0" w:color="auto"/>
      </w:divBdr>
    </w:div>
    <w:div w:id="711617694">
      <w:bodyDiv w:val="1"/>
      <w:marLeft w:val="0"/>
      <w:marRight w:val="0"/>
      <w:marTop w:val="0"/>
      <w:marBottom w:val="0"/>
      <w:divBdr>
        <w:top w:val="none" w:sz="0" w:space="0" w:color="auto"/>
        <w:left w:val="none" w:sz="0" w:space="0" w:color="auto"/>
        <w:bottom w:val="none" w:sz="0" w:space="0" w:color="auto"/>
        <w:right w:val="none" w:sz="0" w:space="0" w:color="auto"/>
      </w:divBdr>
      <w:divsChild>
        <w:div w:id="1833174951">
          <w:marLeft w:val="0"/>
          <w:marRight w:val="0"/>
          <w:marTop w:val="0"/>
          <w:marBottom w:val="0"/>
          <w:divBdr>
            <w:top w:val="none" w:sz="0" w:space="0" w:color="auto"/>
            <w:left w:val="none" w:sz="0" w:space="0" w:color="auto"/>
            <w:bottom w:val="none" w:sz="0" w:space="0" w:color="auto"/>
            <w:right w:val="none" w:sz="0" w:space="0" w:color="auto"/>
          </w:divBdr>
          <w:divsChild>
            <w:div w:id="1678922173">
              <w:marLeft w:val="0"/>
              <w:marRight w:val="0"/>
              <w:marTop w:val="0"/>
              <w:marBottom w:val="0"/>
              <w:divBdr>
                <w:top w:val="none" w:sz="0" w:space="0" w:color="auto"/>
                <w:left w:val="none" w:sz="0" w:space="0" w:color="auto"/>
                <w:bottom w:val="none" w:sz="0" w:space="0" w:color="auto"/>
                <w:right w:val="none" w:sz="0" w:space="0" w:color="auto"/>
              </w:divBdr>
              <w:divsChild>
                <w:div w:id="846560220">
                  <w:marLeft w:val="0"/>
                  <w:marRight w:val="0"/>
                  <w:marTop w:val="0"/>
                  <w:marBottom w:val="0"/>
                  <w:divBdr>
                    <w:top w:val="none" w:sz="0" w:space="0" w:color="auto"/>
                    <w:left w:val="none" w:sz="0" w:space="0" w:color="auto"/>
                    <w:bottom w:val="none" w:sz="0" w:space="0" w:color="auto"/>
                    <w:right w:val="none" w:sz="0" w:space="0" w:color="auto"/>
                  </w:divBdr>
                  <w:divsChild>
                    <w:div w:id="2053454420">
                      <w:marLeft w:val="0"/>
                      <w:marRight w:val="0"/>
                      <w:marTop w:val="0"/>
                      <w:marBottom w:val="0"/>
                      <w:divBdr>
                        <w:top w:val="none" w:sz="0" w:space="0" w:color="auto"/>
                        <w:left w:val="none" w:sz="0" w:space="0" w:color="auto"/>
                        <w:bottom w:val="none" w:sz="0" w:space="0" w:color="auto"/>
                        <w:right w:val="none" w:sz="0" w:space="0" w:color="auto"/>
                      </w:divBdr>
                      <w:divsChild>
                        <w:div w:id="9526602">
                          <w:marLeft w:val="0"/>
                          <w:marRight w:val="0"/>
                          <w:marTop w:val="0"/>
                          <w:marBottom w:val="0"/>
                          <w:divBdr>
                            <w:top w:val="none" w:sz="0" w:space="0" w:color="auto"/>
                            <w:left w:val="none" w:sz="0" w:space="0" w:color="auto"/>
                            <w:bottom w:val="none" w:sz="0" w:space="0" w:color="auto"/>
                            <w:right w:val="none" w:sz="0" w:space="0" w:color="auto"/>
                          </w:divBdr>
                        </w:div>
                        <w:div w:id="167410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1805513">
      <w:bodyDiv w:val="1"/>
      <w:marLeft w:val="0"/>
      <w:marRight w:val="0"/>
      <w:marTop w:val="0"/>
      <w:marBottom w:val="0"/>
      <w:divBdr>
        <w:top w:val="none" w:sz="0" w:space="0" w:color="auto"/>
        <w:left w:val="none" w:sz="0" w:space="0" w:color="auto"/>
        <w:bottom w:val="none" w:sz="0" w:space="0" w:color="auto"/>
        <w:right w:val="none" w:sz="0" w:space="0" w:color="auto"/>
      </w:divBdr>
    </w:div>
    <w:div w:id="713312459">
      <w:bodyDiv w:val="1"/>
      <w:marLeft w:val="0"/>
      <w:marRight w:val="0"/>
      <w:marTop w:val="0"/>
      <w:marBottom w:val="0"/>
      <w:divBdr>
        <w:top w:val="none" w:sz="0" w:space="0" w:color="auto"/>
        <w:left w:val="none" w:sz="0" w:space="0" w:color="auto"/>
        <w:bottom w:val="none" w:sz="0" w:space="0" w:color="auto"/>
        <w:right w:val="none" w:sz="0" w:space="0" w:color="auto"/>
      </w:divBdr>
    </w:div>
    <w:div w:id="714087220">
      <w:bodyDiv w:val="1"/>
      <w:marLeft w:val="0"/>
      <w:marRight w:val="0"/>
      <w:marTop w:val="0"/>
      <w:marBottom w:val="0"/>
      <w:divBdr>
        <w:top w:val="none" w:sz="0" w:space="0" w:color="auto"/>
        <w:left w:val="none" w:sz="0" w:space="0" w:color="auto"/>
        <w:bottom w:val="none" w:sz="0" w:space="0" w:color="auto"/>
        <w:right w:val="none" w:sz="0" w:space="0" w:color="auto"/>
      </w:divBdr>
    </w:div>
    <w:div w:id="716128270">
      <w:bodyDiv w:val="1"/>
      <w:marLeft w:val="0"/>
      <w:marRight w:val="0"/>
      <w:marTop w:val="0"/>
      <w:marBottom w:val="0"/>
      <w:divBdr>
        <w:top w:val="none" w:sz="0" w:space="0" w:color="auto"/>
        <w:left w:val="none" w:sz="0" w:space="0" w:color="auto"/>
        <w:bottom w:val="none" w:sz="0" w:space="0" w:color="auto"/>
        <w:right w:val="none" w:sz="0" w:space="0" w:color="auto"/>
      </w:divBdr>
    </w:div>
    <w:div w:id="717051381">
      <w:bodyDiv w:val="1"/>
      <w:marLeft w:val="0"/>
      <w:marRight w:val="0"/>
      <w:marTop w:val="0"/>
      <w:marBottom w:val="0"/>
      <w:divBdr>
        <w:top w:val="none" w:sz="0" w:space="0" w:color="auto"/>
        <w:left w:val="none" w:sz="0" w:space="0" w:color="auto"/>
        <w:bottom w:val="none" w:sz="0" w:space="0" w:color="auto"/>
        <w:right w:val="none" w:sz="0" w:space="0" w:color="auto"/>
      </w:divBdr>
    </w:div>
    <w:div w:id="720858879">
      <w:bodyDiv w:val="1"/>
      <w:marLeft w:val="0"/>
      <w:marRight w:val="0"/>
      <w:marTop w:val="0"/>
      <w:marBottom w:val="0"/>
      <w:divBdr>
        <w:top w:val="none" w:sz="0" w:space="0" w:color="auto"/>
        <w:left w:val="none" w:sz="0" w:space="0" w:color="auto"/>
        <w:bottom w:val="none" w:sz="0" w:space="0" w:color="auto"/>
        <w:right w:val="none" w:sz="0" w:space="0" w:color="auto"/>
      </w:divBdr>
      <w:divsChild>
        <w:div w:id="123235724">
          <w:marLeft w:val="567"/>
          <w:marRight w:val="567"/>
          <w:marTop w:val="567"/>
          <w:marBottom w:val="567"/>
          <w:divBdr>
            <w:top w:val="single" w:sz="24" w:space="28" w:color="888888"/>
            <w:left w:val="single" w:sz="24" w:space="28" w:color="888888"/>
            <w:bottom w:val="single" w:sz="24" w:space="28" w:color="888888"/>
            <w:right w:val="single" w:sz="24" w:space="28" w:color="888888"/>
          </w:divBdr>
        </w:div>
      </w:divsChild>
    </w:div>
    <w:div w:id="721634857">
      <w:bodyDiv w:val="1"/>
      <w:marLeft w:val="0"/>
      <w:marRight w:val="0"/>
      <w:marTop w:val="0"/>
      <w:marBottom w:val="0"/>
      <w:divBdr>
        <w:top w:val="none" w:sz="0" w:space="0" w:color="auto"/>
        <w:left w:val="none" w:sz="0" w:space="0" w:color="auto"/>
        <w:bottom w:val="none" w:sz="0" w:space="0" w:color="auto"/>
        <w:right w:val="none" w:sz="0" w:space="0" w:color="auto"/>
      </w:divBdr>
      <w:divsChild>
        <w:div w:id="493690496">
          <w:marLeft w:val="0"/>
          <w:marRight w:val="0"/>
          <w:marTop w:val="0"/>
          <w:marBottom w:val="0"/>
          <w:divBdr>
            <w:top w:val="none" w:sz="0" w:space="0" w:color="auto"/>
            <w:left w:val="none" w:sz="0" w:space="0" w:color="auto"/>
            <w:bottom w:val="none" w:sz="0" w:space="0" w:color="auto"/>
            <w:right w:val="none" w:sz="0" w:space="0" w:color="auto"/>
          </w:divBdr>
          <w:divsChild>
            <w:div w:id="488791965">
              <w:marLeft w:val="0"/>
              <w:marRight w:val="0"/>
              <w:marTop w:val="0"/>
              <w:marBottom w:val="0"/>
              <w:divBdr>
                <w:top w:val="none" w:sz="0" w:space="0" w:color="auto"/>
                <w:left w:val="none" w:sz="0" w:space="0" w:color="auto"/>
                <w:bottom w:val="none" w:sz="0" w:space="0" w:color="auto"/>
                <w:right w:val="none" w:sz="0" w:space="0" w:color="auto"/>
              </w:divBdr>
              <w:divsChild>
                <w:div w:id="1838038551">
                  <w:marLeft w:val="0"/>
                  <w:marRight w:val="0"/>
                  <w:marTop w:val="0"/>
                  <w:marBottom w:val="0"/>
                  <w:divBdr>
                    <w:top w:val="none" w:sz="0" w:space="0" w:color="auto"/>
                    <w:left w:val="none" w:sz="0" w:space="0" w:color="auto"/>
                    <w:bottom w:val="none" w:sz="0" w:space="0" w:color="auto"/>
                    <w:right w:val="none" w:sz="0" w:space="0" w:color="auto"/>
                  </w:divBdr>
                  <w:divsChild>
                    <w:div w:id="1000889824">
                      <w:marLeft w:val="0"/>
                      <w:marRight w:val="0"/>
                      <w:marTop w:val="0"/>
                      <w:marBottom w:val="0"/>
                      <w:divBdr>
                        <w:top w:val="none" w:sz="0" w:space="0" w:color="auto"/>
                        <w:left w:val="none" w:sz="0" w:space="0" w:color="auto"/>
                        <w:bottom w:val="none" w:sz="0" w:space="0" w:color="auto"/>
                        <w:right w:val="none" w:sz="0" w:space="0" w:color="auto"/>
                      </w:divBdr>
                    </w:div>
                    <w:div w:id="1776435487">
                      <w:marLeft w:val="0"/>
                      <w:marRight w:val="0"/>
                      <w:marTop w:val="0"/>
                      <w:marBottom w:val="0"/>
                      <w:divBdr>
                        <w:top w:val="none" w:sz="0" w:space="0" w:color="auto"/>
                        <w:left w:val="none" w:sz="0" w:space="0" w:color="auto"/>
                        <w:bottom w:val="none" w:sz="0" w:space="0" w:color="auto"/>
                        <w:right w:val="none" w:sz="0" w:space="0" w:color="auto"/>
                      </w:divBdr>
                    </w:div>
                    <w:div w:id="1856573065">
                      <w:marLeft w:val="0"/>
                      <w:marRight w:val="0"/>
                      <w:marTop w:val="0"/>
                      <w:marBottom w:val="0"/>
                      <w:divBdr>
                        <w:top w:val="none" w:sz="0" w:space="0" w:color="auto"/>
                        <w:left w:val="none" w:sz="0" w:space="0" w:color="auto"/>
                        <w:bottom w:val="none" w:sz="0" w:space="0" w:color="auto"/>
                        <w:right w:val="none" w:sz="0" w:space="0" w:color="auto"/>
                      </w:divBdr>
                    </w:div>
                    <w:div w:id="207508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5759025">
      <w:bodyDiv w:val="1"/>
      <w:marLeft w:val="0"/>
      <w:marRight w:val="0"/>
      <w:marTop w:val="0"/>
      <w:marBottom w:val="0"/>
      <w:divBdr>
        <w:top w:val="none" w:sz="0" w:space="0" w:color="auto"/>
        <w:left w:val="none" w:sz="0" w:space="0" w:color="auto"/>
        <w:bottom w:val="none" w:sz="0" w:space="0" w:color="auto"/>
        <w:right w:val="none" w:sz="0" w:space="0" w:color="auto"/>
      </w:divBdr>
      <w:divsChild>
        <w:div w:id="1093354437">
          <w:marLeft w:val="0"/>
          <w:marRight w:val="0"/>
          <w:marTop w:val="0"/>
          <w:marBottom w:val="0"/>
          <w:divBdr>
            <w:top w:val="none" w:sz="0" w:space="0" w:color="auto"/>
            <w:left w:val="none" w:sz="0" w:space="0" w:color="auto"/>
            <w:bottom w:val="none" w:sz="0" w:space="0" w:color="auto"/>
            <w:right w:val="none" w:sz="0" w:space="0" w:color="auto"/>
          </w:divBdr>
        </w:div>
        <w:div w:id="1853759203">
          <w:marLeft w:val="0"/>
          <w:marRight w:val="0"/>
          <w:marTop w:val="0"/>
          <w:marBottom w:val="0"/>
          <w:divBdr>
            <w:top w:val="none" w:sz="0" w:space="0" w:color="auto"/>
            <w:left w:val="none" w:sz="0" w:space="0" w:color="auto"/>
            <w:bottom w:val="none" w:sz="0" w:space="0" w:color="auto"/>
            <w:right w:val="none" w:sz="0" w:space="0" w:color="auto"/>
          </w:divBdr>
        </w:div>
        <w:div w:id="2034377108">
          <w:marLeft w:val="0"/>
          <w:marRight w:val="0"/>
          <w:marTop w:val="0"/>
          <w:marBottom w:val="0"/>
          <w:divBdr>
            <w:top w:val="none" w:sz="0" w:space="0" w:color="auto"/>
            <w:left w:val="none" w:sz="0" w:space="0" w:color="auto"/>
            <w:bottom w:val="none" w:sz="0" w:space="0" w:color="auto"/>
            <w:right w:val="none" w:sz="0" w:space="0" w:color="auto"/>
          </w:divBdr>
        </w:div>
        <w:div w:id="841047812">
          <w:marLeft w:val="0"/>
          <w:marRight w:val="0"/>
          <w:marTop w:val="0"/>
          <w:marBottom w:val="0"/>
          <w:divBdr>
            <w:top w:val="none" w:sz="0" w:space="0" w:color="auto"/>
            <w:left w:val="none" w:sz="0" w:space="0" w:color="auto"/>
            <w:bottom w:val="none" w:sz="0" w:space="0" w:color="auto"/>
            <w:right w:val="none" w:sz="0" w:space="0" w:color="auto"/>
          </w:divBdr>
        </w:div>
        <w:div w:id="1143934257">
          <w:marLeft w:val="0"/>
          <w:marRight w:val="0"/>
          <w:marTop w:val="0"/>
          <w:marBottom w:val="0"/>
          <w:divBdr>
            <w:top w:val="none" w:sz="0" w:space="0" w:color="auto"/>
            <w:left w:val="none" w:sz="0" w:space="0" w:color="auto"/>
            <w:bottom w:val="none" w:sz="0" w:space="0" w:color="auto"/>
            <w:right w:val="none" w:sz="0" w:space="0" w:color="auto"/>
          </w:divBdr>
        </w:div>
      </w:divsChild>
    </w:div>
    <w:div w:id="728573119">
      <w:bodyDiv w:val="1"/>
      <w:marLeft w:val="0"/>
      <w:marRight w:val="0"/>
      <w:marTop w:val="0"/>
      <w:marBottom w:val="0"/>
      <w:divBdr>
        <w:top w:val="none" w:sz="0" w:space="0" w:color="auto"/>
        <w:left w:val="none" w:sz="0" w:space="0" w:color="auto"/>
        <w:bottom w:val="none" w:sz="0" w:space="0" w:color="auto"/>
        <w:right w:val="none" w:sz="0" w:space="0" w:color="auto"/>
      </w:divBdr>
      <w:divsChild>
        <w:div w:id="1751387955">
          <w:marLeft w:val="0"/>
          <w:marRight w:val="0"/>
          <w:marTop w:val="0"/>
          <w:marBottom w:val="0"/>
          <w:divBdr>
            <w:top w:val="none" w:sz="0" w:space="0" w:color="auto"/>
            <w:left w:val="none" w:sz="0" w:space="0" w:color="auto"/>
            <w:bottom w:val="none" w:sz="0" w:space="0" w:color="auto"/>
            <w:right w:val="none" w:sz="0" w:space="0" w:color="auto"/>
          </w:divBdr>
          <w:divsChild>
            <w:div w:id="497114458">
              <w:marLeft w:val="0"/>
              <w:marRight w:val="0"/>
              <w:marTop w:val="0"/>
              <w:marBottom w:val="0"/>
              <w:divBdr>
                <w:top w:val="none" w:sz="0" w:space="0" w:color="auto"/>
                <w:left w:val="none" w:sz="0" w:space="0" w:color="auto"/>
                <w:bottom w:val="none" w:sz="0" w:space="0" w:color="auto"/>
                <w:right w:val="none" w:sz="0" w:space="0" w:color="auto"/>
              </w:divBdr>
              <w:divsChild>
                <w:div w:id="77095180">
                  <w:marLeft w:val="0"/>
                  <w:marRight w:val="0"/>
                  <w:marTop w:val="0"/>
                  <w:marBottom w:val="0"/>
                  <w:divBdr>
                    <w:top w:val="none" w:sz="0" w:space="0" w:color="auto"/>
                    <w:left w:val="none" w:sz="0" w:space="0" w:color="auto"/>
                    <w:bottom w:val="none" w:sz="0" w:space="0" w:color="auto"/>
                    <w:right w:val="none" w:sz="0" w:space="0" w:color="auto"/>
                  </w:divBdr>
                  <w:divsChild>
                    <w:div w:id="43022284">
                      <w:marLeft w:val="0"/>
                      <w:marRight w:val="0"/>
                      <w:marTop w:val="0"/>
                      <w:marBottom w:val="0"/>
                      <w:divBdr>
                        <w:top w:val="none" w:sz="0" w:space="0" w:color="auto"/>
                        <w:left w:val="none" w:sz="0" w:space="0" w:color="auto"/>
                        <w:bottom w:val="none" w:sz="0" w:space="0" w:color="auto"/>
                        <w:right w:val="none" w:sz="0" w:space="0" w:color="auto"/>
                      </w:divBdr>
                    </w:div>
                    <w:div w:id="43219385">
                      <w:marLeft w:val="0"/>
                      <w:marRight w:val="0"/>
                      <w:marTop w:val="0"/>
                      <w:marBottom w:val="0"/>
                      <w:divBdr>
                        <w:top w:val="none" w:sz="0" w:space="0" w:color="auto"/>
                        <w:left w:val="none" w:sz="0" w:space="0" w:color="auto"/>
                        <w:bottom w:val="none" w:sz="0" w:space="0" w:color="auto"/>
                        <w:right w:val="none" w:sz="0" w:space="0" w:color="auto"/>
                      </w:divBdr>
                    </w:div>
                    <w:div w:id="1300650724">
                      <w:marLeft w:val="0"/>
                      <w:marRight w:val="0"/>
                      <w:marTop w:val="0"/>
                      <w:marBottom w:val="0"/>
                      <w:divBdr>
                        <w:top w:val="none" w:sz="0" w:space="0" w:color="auto"/>
                        <w:left w:val="none" w:sz="0" w:space="0" w:color="auto"/>
                        <w:bottom w:val="none" w:sz="0" w:space="0" w:color="auto"/>
                        <w:right w:val="none" w:sz="0" w:space="0" w:color="auto"/>
                      </w:divBdr>
                    </w:div>
                    <w:div w:id="1521896368">
                      <w:marLeft w:val="0"/>
                      <w:marRight w:val="0"/>
                      <w:marTop w:val="0"/>
                      <w:marBottom w:val="0"/>
                      <w:divBdr>
                        <w:top w:val="none" w:sz="0" w:space="0" w:color="auto"/>
                        <w:left w:val="none" w:sz="0" w:space="0" w:color="auto"/>
                        <w:bottom w:val="none" w:sz="0" w:space="0" w:color="auto"/>
                        <w:right w:val="none" w:sz="0" w:space="0" w:color="auto"/>
                      </w:divBdr>
                    </w:div>
                    <w:div w:id="1735202073">
                      <w:marLeft w:val="0"/>
                      <w:marRight w:val="0"/>
                      <w:marTop w:val="0"/>
                      <w:marBottom w:val="0"/>
                      <w:divBdr>
                        <w:top w:val="none" w:sz="0" w:space="0" w:color="auto"/>
                        <w:left w:val="none" w:sz="0" w:space="0" w:color="auto"/>
                        <w:bottom w:val="none" w:sz="0" w:space="0" w:color="auto"/>
                        <w:right w:val="none" w:sz="0" w:space="0" w:color="auto"/>
                      </w:divBdr>
                    </w:div>
                    <w:div w:id="1747998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104743">
              <w:marLeft w:val="0"/>
              <w:marRight w:val="0"/>
              <w:marTop w:val="0"/>
              <w:marBottom w:val="0"/>
              <w:divBdr>
                <w:top w:val="none" w:sz="0" w:space="0" w:color="auto"/>
                <w:left w:val="none" w:sz="0" w:space="0" w:color="auto"/>
                <w:bottom w:val="none" w:sz="0" w:space="0" w:color="auto"/>
                <w:right w:val="none" w:sz="0" w:space="0" w:color="auto"/>
              </w:divBdr>
              <w:divsChild>
                <w:div w:id="616255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9963922">
      <w:bodyDiv w:val="1"/>
      <w:marLeft w:val="0"/>
      <w:marRight w:val="0"/>
      <w:marTop w:val="0"/>
      <w:marBottom w:val="0"/>
      <w:divBdr>
        <w:top w:val="none" w:sz="0" w:space="0" w:color="auto"/>
        <w:left w:val="none" w:sz="0" w:space="0" w:color="auto"/>
        <w:bottom w:val="none" w:sz="0" w:space="0" w:color="auto"/>
        <w:right w:val="none" w:sz="0" w:space="0" w:color="auto"/>
      </w:divBdr>
      <w:divsChild>
        <w:div w:id="58292490">
          <w:marLeft w:val="0"/>
          <w:marRight w:val="0"/>
          <w:marTop w:val="0"/>
          <w:marBottom w:val="0"/>
          <w:divBdr>
            <w:top w:val="none" w:sz="0" w:space="0" w:color="auto"/>
            <w:left w:val="none" w:sz="0" w:space="0" w:color="auto"/>
            <w:bottom w:val="none" w:sz="0" w:space="0" w:color="auto"/>
            <w:right w:val="none" w:sz="0" w:space="0" w:color="auto"/>
          </w:divBdr>
          <w:divsChild>
            <w:div w:id="1460607962">
              <w:marLeft w:val="0"/>
              <w:marRight w:val="0"/>
              <w:marTop w:val="0"/>
              <w:marBottom w:val="0"/>
              <w:divBdr>
                <w:top w:val="none" w:sz="0" w:space="0" w:color="auto"/>
                <w:left w:val="none" w:sz="0" w:space="0" w:color="auto"/>
                <w:bottom w:val="none" w:sz="0" w:space="0" w:color="auto"/>
                <w:right w:val="none" w:sz="0" w:space="0" w:color="auto"/>
              </w:divBdr>
              <w:divsChild>
                <w:div w:id="873150043">
                  <w:marLeft w:val="0"/>
                  <w:marRight w:val="0"/>
                  <w:marTop w:val="0"/>
                  <w:marBottom w:val="0"/>
                  <w:divBdr>
                    <w:top w:val="none" w:sz="0" w:space="0" w:color="auto"/>
                    <w:left w:val="none" w:sz="0" w:space="0" w:color="auto"/>
                    <w:bottom w:val="none" w:sz="0" w:space="0" w:color="auto"/>
                    <w:right w:val="none" w:sz="0" w:space="0" w:color="auto"/>
                  </w:divBdr>
                  <w:divsChild>
                    <w:div w:id="1121648761">
                      <w:marLeft w:val="0"/>
                      <w:marRight w:val="0"/>
                      <w:marTop w:val="0"/>
                      <w:marBottom w:val="0"/>
                      <w:divBdr>
                        <w:top w:val="none" w:sz="0" w:space="0" w:color="auto"/>
                        <w:left w:val="none" w:sz="0" w:space="0" w:color="auto"/>
                        <w:bottom w:val="none" w:sz="0" w:space="0" w:color="auto"/>
                        <w:right w:val="none" w:sz="0" w:space="0" w:color="auto"/>
                      </w:divBdr>
                      <w:divsChild>
                        <w:div w:id="55967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32503695">
      <w:bodyDiv w:val="1"/>
      <w:marLeft w:val="0"/>
      <w:marRight w:val="0"/>
      <w:marTop w:val="0"/>
      <w:marBottom w:val="0"/>
      <w:divBdr>
        <w:top w:val="none" w:sz="0" w:space="0" w:color="auto"/>
        <w:left w:val="none" w:sz="0" w:space="0" w:color="auto"/>
        <w:bottom w:val="none" w:sz="0" w:space="0" w:color="auto"/>
        <w:right w:val="none" w:sz="0" w:space="0" w:color="auto"/>
      </w:divBdr>
      <w:divsChild>
        <w:div w:id="182475634">
          <w:marLeft w:val="0"/>
          <w:marRight w:val="0"/>
          <w:marTop w:val="0"/>
          <w:marBottom w:val="0"/>
          <w:divBdr>
            <w:top w:val="none" w:sz="0" w:space="0" w:color="auto"/>
            <w:left w:val="none" w:sz="0" w:space="0" w:color="auto"/>
            <w:bottom w:val="none" w:sz="0" w:space="0" w:color="auto"/>
            <w:right w:val="none" w:sz="0" w:space="0" w:color="auto"/>
          </w:divBdr>
        </w:div>
        <w:div w:id="29767563">
          <w:marLeft w:val="0"/>
          <w:marRight w:val="0"/>
          <w:marTop w:val="0"/>
          <w:marBottom w:val="0"/>
          <w:divBdr>
            <w:top w:val="none" w:sz="0" w:space="0" w:color="auto"/>
            <w:left w:val="none" w:sz="0" w:space="0" w:color="auto"/>
            <w:bottom w:val="none" w:sz="0" w:space="0" w:color="auto"/>
            <w:right w:val="none" w:sz="0" w:space="0" w:color="auto"/>
          </w:divBdr>
        </w:div>
      </w:divsChild>
    </w:div>
    <w:div w:id="733553536">
      <w:bodyDiv w:val="1"/>
      <w:marLeft w:val="0"/>
      <w:marRight w:val="0"/>
      <w:marTop w:val="0"/>
      <w:marBottom w:val="0"/>
      <w:divBdr>
        <w:top w:val="none" w:sz="0" w:space="0" w:color="auto"/>
        <w:left w:val="none" w:sz="0" w:space="0" w:color="auto"/>
        <w:bottom w:val="none" w:sz="0" w:space="0" w:color="auto"/>
        <w:right w:val="none" w:sz="0" w:space="0" w:color="auto"/>
      </w:divBdr>
      <w:divsChild>
        <w:div w:id="1194460782">
          <w:marLeft w:val="0"/>
          <w:marRight w:val="0"/>
          <w:marTop w:val="0"/>
          <w:marBottom w:val="0"/>
          <w:divBdr>
            <w:top w:val="none" w:sz="0" w:space="0" w:color="auto"/>
            <w:left w:val="none" w:sz="0" w:space="0" w:color="auto"/>
            <w:bottom w:val="none" w:sz="0" w:space="0" w:color="auto"/>
            <w:right w:val="none" w:sz="0" w:space="0" w:color="auto"/>
          </w:divBdr>
          <w:divsChild>
            <w:div w:id="1091858044">
              <w:marLeft w:val="0"/>
              <w:marRight w:val="0"/>
              <w:marTop w:val="0"/>
              <w:marBottom w:val="0"/>
              <w:divBdr>
                <w:top w:val="none" w:sz="0" w:space="0" w:color="auto"/>
                <w:left w:val="none" w:sz="0" w:space="0" w:color="auto"/>
                <w:bottom w:val="none" w:sz="0" w:space="0" w:color="auto"/>
                <w:right w:val="none" w:sz="0" w:space="0" w:color="auto"/>
              </w:divBdr>
              <w:divsChild>
                <w:div w:id="1265572310">
                  <w:marLeft w:val="0"/>
                  <w:marRight w:val="0"/>
                  <w:marTop w:val="0"/>
                  <w:marBottom w:val="0"/>
                  <w:divBdr>
                    <w:top w:val="none" w:sz="0" w:space="0" w:color="auto"/>
                    <w:left w:val="none" w:sz="0" w:space="0" w:color="auto"/>
                    <w:bottom w:val="none" w:sz="0" w:space="0" w:color="auto"/>
                    <w:right w:val="none" w:sz="0" w:space="0" w:color="auto"/>
                  </w:divBdr>
                  <w:divsChild>
                    <w:div w:id="956571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4742473">
      <w:bodyDiv w:val="1"/>
      <w:marLeft w:val="0"/>
      <w:marRight w:val="0"/>
      <w:marTop w:val="0"/>
      <w:marBottom w:val="0"/>
      <w:divBdr>
        <w:top w:val="none" w:sz="0" w:space="0" w:color="auto"/>
        <w:left w:val="none" w:sz="0" w:space="0" w:color="auto"/>
        <w:bottom w:val="none" w:sz="0" w:space="0" w:color="auto"/>
        <w:right w:val="none" w:sz="0" w:space="0" w:color="auto"/>
      </w:divBdr>
      <w:divsChild>
        <w:div w:id="57048871">
          <w:marLeft w:val="0"/>
          <w:marRight w:val="0"/>
          <w:marTop w:val="0"/>
          <w:marBottom w:val="0"/>
          <w:divBdr>
            <w:top w:val="none" w:sz="0" w:space="0" w:color="auto"/>
            <w:left w:val="none" w:sz="0" w:space="0" w:color="auto"/>
            <w:bottom w:val="none" w:sz="0" w:space="0" w:color="auto"/>
            <w:right w:val="none" w:sz="0" w:space="0" w:color="auto"/>
          </w:divBdr>
          <w:divsChild>
            <w:div w:id="872887293">
              <w:marLeft w:val="0"/>
              <w:marRight w:val="0"/>
              <w:marTop w:val="0"/>
              <w:marBottom w:val="0"/>
              <w:divBdr>
                <w:top w:val="none" w:sz="0" w:space="0" w:color="auto"/>
                <w:left w:val="none" w:sz="0" w:space="0" w:color="auto"/>
                <w:bottom w:val="none" w:sz="0" w:space="0" w:color="auto"/>
                <w:right w:val="none" w:sz="0" w:space="0" w:color="auto"/>
              </w:divBdr>
              <w:divsChild>
                <w:div w:id="1964387326">
                  <w:marLeft w:val="0"/>
                  <w:marRight w:val="0"/>
                  <w:marTop w:val="0"/>
                  <w:marBottom w:val="0"/>
                  <w:divBdr>
                    <w:top w:val="none" w:sz="0" w:space="0" w:color="auto"/>
                    <w:left w:val="none" w:sz="0" w:space="0" w:color="auto"/>
                    <w:bottom w:val="none" w:sz="0" w:space="0" w:color="auto"/>
                    <w:right w:val="none" w:sz="0" w:space="0" w:color="auto"/>
                  </w:divBdr>
                  <w:divsChild>
                    <w:div w:id="173545023">
                      <w:marLeft w:val="0"/>
                      <w:marRight w:val="0"/>
                      <w:marTop w:val="0"/>
                      <w:marBottom w:val="0"/>
                      <w:divBdr>
                        <w:top w:val="none" w:sz="0" w:space="0" w:color="auto"/>
                        <w:left w:val="none" w:sz="0" w:space="0" w:color="auto"/>
                        <w:bottom w:val="none" w:sz="0" w:space="0" w:color="auto"/>
                        <w:right w:val="none" w:sz="0" w:space="0" w:color="auto"/>
                      </w:divBdr>
                      <w:divsChild>
                        <w:div w:id="843469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38208999">
      <w:bodyDiv w:val="1"/>
      <w:marLeft w:val="0"/>
      <w:marRight w:val="0"/>
      <w:marTop w:val="0"/>
      <w:marBottom w:val="0"/>
      <w:divBdr>
        <w:top w:val="none" w:sz="0" w:space="0" w:color="auto"/>
        <w:left w:val="none" w:sz="0" w:space="0" w:color="auto"/>
        <w:bottom w:val="none" w:sz="0" w:space="0" w:color="auto"/>
        <w:right w:val="none" w:sz="0" w:space="0" w:color="auto"/>
      </w:divBdr>
      <w:divsChild>
        <w:div w:id="1488011483">
          <w:marLeft w:val="0"/>
          <w:marRight w:val="0"/>
          <w:marTop w:val="0"/>
          <w:marBottom w:val="0"/>
          <w:divBdr>
            <w:top w:val="none" w:sz="0" w:space="0" w:color="auto"/>
            <w:left w:val="none" w:sz="0" w:space="0" w:color="auto"/>
            <w:bottom w:val="none" w:sz="0" w:space="0" w:color="auto"/>
            <w:right w:val="none" w:sz="0" w:space="0" w:color="auto"/>
          </w:divBdr>
        </w:div>
        <w:div w:id="1028720906">
          <w:marLeft w:val="0"/>
          <w:marRight w:val="0"/>
          <w:marTop w:val="0"/>
          <w:marBottom w:val="0"/>
          <w:divBdr>
            <w:top w:val="none" w:sz="0" w:space="0" w:color="auto"/>
            <w:left w:val="none" w:sz="0" w:space="0" w:color="auto"/>
            <w:bottom w:val="none" w:sz="0" w:space="0" w:color="auto"/>
            <w:right w:val="none" w:sz="0" w:space="0" w:color="auto"/>
          </w:divBdr>
        </w:div>
        <w:div w:id="524245575">
          <w:marLeft w:val="0"/>
          <w:marRight w:val="0"/>
          <w:marTop w:val="0"/>
          <w:marBottom w:val="0"/>
          <w:divBdr>
            <w:top w:val="none" w:sz="0" w:space="0" w:color="auto"/>
            <w:left w:val="none" w:sz="0" w:space="0" w:color="auto"/>
            <w:bottom w:val="none" w:sz="0" w:space="0" w:color="auto"/>
            <w:right w:val="none" w:sz="0" w:space="0" w:color="auto"/>
          </w:divBdr>
        </w:div>
        <w:div w:id="1729378132">
          <w:marLeft w:val="0"/>
          <w:marRight w:val="0"/>
          <w:marTop w:val="0"/>
          <w:marBottom w:val="0"/>
          <w:divBdr>
            <w:top w:val="none" w:sz="0" w:space="0" w:color="auto"/>
            <w:left w:val="none" w:sz="0" w:space="0" w:color="auto"/>
            <w:bottom w:val="none" w:sz="0" w:space="0" w:color="auto"/>
            <w:right w:val="none" w:sz="0" w:space="0" w:color="auto"/>
          </w:divBdr>
        </w:div>
        <w:div w:id="1806123085">
          <w:marLeft w:val="0"/>
          <w:marRight w:val="0"/>
          <w:marTop w:val="0"/>
          <w:marBottom w:val="0"/>
          <w:divBdr>
            <w:top w:val="none" w:sz="0" w:space="0" w:color="auto"/>
            <w:left w:val="none" w:sz="0" w:space="0" w:color="auto"/>
            <w:bottom w:val="none" w:sz="0" w:space="0" w:color="auto"/>
            <w:right w:val="none" w:sz="0" w:space="0" w:color="auto"/>
          </w:divBdr>
        </w:div>
        <w:div w:id="31467553">
          <w:marLeft w:val="0"/>
          <w:marRight w:val="0"/>
          <w:marTop w:val="0"/>
          <w:marBottom w:val="0"/>
          <w:divBdr>
            <w:top w:val="none" w:sz="0" w:space="0" w:color="auto"/>
            <w:left w:val="none" w:sz="0" w:space="0" w:color="auto"/>
            <w:bottom w:val="none" w:sz="0" w:space="0" w:color="auto"/>
            <w:right w:val="none" w:sz="0" w:space="0" w:color="auto"/>
          </w:divBdr>
        </w:div>
        <w:div w:id="387607760">
          <w:marLeft w:val="0"/>
          <w:marRight w:val="0"/>
          <w:marTop w:val="0"/>
          <w:marBottom w:val="0"/>
          <w:divBdr>
            <w:top w:val="none" w:sz="0" w:space="0" w:color="auto"/>
            <w:left w:val="none" w:sz="0" w:space="0" w:color="auto"/>
            <w:bottom w:val="none" w:sz="0" w:space="0" w:color="auto"/>
            <w:right w:val="none" w:sz="0" w:space="0" w:color="auto"/>
          </w:divBdr>
        </w:div>
        <w:div w:id="551885788">
          <w:marLeft w:val="0"/>
          <w:marRight w:val="0"/>
          <w:marTop w:val="0"/>
          <w:marBottom w:val="0"/>
          <w:divBdr>
            <w:top w:val="none" w:sz="0" w:space="0" w:color="auto"/>
            <w:left w:val="none" w:sz="0" w:space="0" w:color="auto"/>
            <w:bottom w:val="none" w:sz="0" w:space="0" w:color="auto"/>
            <w:right w:val="none" w:sz="0" w:space="0" w:color="auto"/>
          </w:divBdr>
        </w:div>
      </w:divsChild>
    </w:div>
    <w:div w:id="739447192">
      <w:bodyDiv w:val="1"/>
      <w:marLeft w:val="0"/>
      <w:marRight w:val="0"/>
      <w:marTop w:val="0"/>
      <w:marBottom w:val="0"/>
      <w:divBdr>
        <w:top w:val="none" w:sz="0" w:space="0" w:color="auto"/>
        <w:left w:val="none" w:sz="0" w:space="0" w:color="auto"/>
        <w:bottom w:val="none" w:sz="0" w:space="0" w:color="auto"/>
        <w:right w:val="none" w:sz="0" w:space="0" w:color="auto"/>
      </w:divBdr>
    </w:div>
    <w:div w:id="742067499">
      <w:bodyDiv w:val="1"/>
      <w:marLeft w:val="0"/>
      <w:marRight w:val="0"/>
      <w:marTop w:val="0"/>
      <w:marBottom w:val="0"/>
      <w:divBdr>
        <w:top w:val="none" w:sz="0" w:space="0" w:color="auto"/>
        <w:left w:val="none" w:sz="0" w:space="0" w:color="auto"/>
        <w:bottom w:val="none" w:sz="0" w:space="0" w:color="auto"/>
        <w:right w:val="none" w:sz="0" w:space="0" w:color="auto"/>
      </w:divBdr>
    </w:div>
    <w:div w:id="742263732">
      <w:bodyDiv w:val="1"/>
      <w:marLeft w:val="0"/>
      <w:marRight w:val="0"/>
      <w:marTop w:val="0"/>
      <w:marBottom w:val="0"/>
      <w:divBdr>
        <w:top w:val="none" w:sz="0" w:space="0" w:color="auto"/>
        <w:left w:val="none" w:sz="0" w:space="0" w:color="auto"/>
        <w:bottom w:val="none" w:sz="0" w:space="0" w:color="auto"/>
        <w:right w:val="none" w:sz="0" w:space="0" w:color="auto"/>
      </w:divBdr>
    </w:div>
    <w:div w:id="745152765">
      <w:bodyDiv w:val="1"/>
      <w:marLeft w:val="0"/>
      <w:marRight w:val="0"/>
      <w:marTop w:val="0"/>
      <w:marBottom w:val="0"/>
      <w:divBdr>
        <w:top w:val="none" w:sz="0" w:space="0" w:color="auto"/>
        <w:left w:val="none" w:sz="0" w:space="0" w:color="auto"/>
        <w:bottom w:val="none" w:sz="0" w:space="0" w:color="auto"/>
        <w:right w:val="none" w:sz="0" w:space="0" w:color="auto"/>
      </w:divBdr>
    </w:div>
    <w:div w:id="746537708">
      <w:bodyDiv w:val="1"/>
      <w:marLeft w:val="0"/>
      <w:marRight w:val="0"/>
      <w:marTop w:val="0"/>
      <w:marBottom w:val="0"/>
      <w:divBdr>
        <w:top w:val="none" w:sz="0" w:space="0" w:color="auto"/>
        <w:left w:val="none" w:sz="0" w:space="0" w:color="auto"/>
        <w:bottom w:val="none" w:sz="0" w:space="0" w:color="auto"/>
        <w:right w:val="none" w:sz="0" w:space="0" w:color="auto"/>
      </w:divBdr>
      <w:divsChild>
        <w:div w:id="1720131053">
          <w:marLeft w:val="0"/>
          <w:marRight w:val="0"/>
          <w:marTop w:val="0"/>
          <w:marBottom w:val="0"/>
          <w:divBdr>
            <w:top w:val="none" w:sz="0" w:space="0" w:color="auto"/>
            <w:left w:val="none" w:sz="0" w:space="0" w:color="auto"/>
            <w:bottom w:val="none" w:sz="0" w:space="0" w:color="auto"/>
            <w:right w:val="none" w:sz="0" w:space="0" w:color="auto"/>
          </w:divBdr>
          <w:divsChild>
            <w:div w:id="174392646">
              <w:marLeft w:val="0"/>
              <w:marRight w:val="0"/>
              <w:marTop w:val="0"/>
              <w:marBottom w:val="0"/>
              <w:divBdr>
                <w:top w:val="none" w:sz="0" w:space="0" w:color="auto"/>
                <w:left w:val="none" w:sz="0" w:space="0" w:color="auto"/>
                <w:bottom w:val="none" w:sz="0" w:space="0" w:color="auto"/>
                <w:right w:val="none" w:sz="0" w:space="0" w:color="auto"/>
              </w:divBdr>
              <w:divsChild>
                <w:div w:id="1900633789">
                  <w:marLeft w:val="0"/>
                  <w:marRight w:val="0"/>
                  <w:marTop w:val="0"/>
                  <w:marBottom w:val="0"/>
                  <w:divBdr>
                    <w:top w:val="none" w:sz="0" w:space="0" w:color="auto"/>
                    <w:left w:val="none" w:sz="0" w:space="0" w:color="auto"/>
                    <w:bottom w:val="none" w:sz="0" w:space="0" w:color="auto"/>
                    <w:right w:val="none" w:sz="0" w:space="0" w:color="auto"/>
                  </w:divBdr>
                  <w:divsChild>
                    <w:div w:id="1183323327">
                      <w:marLeft w:val="0"/>
                      <w:marRight w:val="0"/>
                      <w:marTop w:val="0"/>
                      <w:marBottom w:val="0"/>
                      <w:divBdr>
                        <w:top w:val="none" w:sz="0" w:space="0" w:color="auto"/>
                        <w:left w:val="none" w:sz="0" w:space="0" w:color="auto"/>
                        <w:bottom w:val="none" w:sz="0" w:space="0" w:color="auto"/>
                        <w:right w:val="none" w:sz="0" w:space="0" w:color="auto"/>
                      </w:divBdr>
                      <w:divsChild>
                        <w:div w:id="871070821">
                          <w:marLeft w:val="0"/>
                          <w:marRight w:val="0"/>
                          <w:marTop w:val="0"/>
                          <w:marBottom w:val="0"/>
                          <w:divBdr>
                            <w:top w:val="none" w:sz="0" w:space="0" w:color="auto"/>
                            <w:left w:val="none" w:sz="0" w:space="0" w:color="auto"/>
                            <w:bottom w:val="none" w:sz="0" w:space="0" w:color="auto"/>
                            <w:right w:val="none" w:sz="0" w:space="0" w:color="auto"/>
                          </w:divBdr>
                        </w:div>
                        <w:div w:id="892935062">
                          <w:marLeft w:val="0"/>
                          <w:marRight w:val="0"/>
                          <w:marTop w:val="0"/>
                          <w:marBottom w:val="0"/>
                          <w:divBdr>
                            <w:top w:val="none" w:sz="0" w:space="0" w:color="auto"/>
                            <w:left w:val="none" w:sz="0" w:space="0" w:color="auto"/>
                            <w:bottom w:val="none" w:sz="0" w:space="0" w:color="auto"/>
                            <w:right w:val="none" w:sz="0" w:space="0" w:color="auto"/>
                          </w:divBdr>
                        </w:div>
                        <w:div w:id="1801264927">
                          <w:marLeft w:val="0"/>
                          <w:marRight w:val="0"/>
                          <w:marTop w:val="0"/>
                          <w:marBottom w:val="0"/>
                          <w:divBdr>
                            <w:top w:val="none" w:sz="0" w:space="0" w:color="auto"/>
                            <w:left w:val="none" w:sz="0" w:space="0" w:color="auto"/>
                            <w:bottom w:val="none" w:sz="0" w:space="0" w:color="auto"/>
                            <w:right w:val="none" w:sz="0" w:space="0" w:color="auto"/>
                          </w:divBdr>
                        </w:div>
                        <w:div w:id="2089840566">
                          <w:marLeft w:val="0"/>
                          <w:marRight w:val="0"/>
                          <w:marTop w:val="0"/>
                          <w:marBottom w:val="0"/>
                          <w:divBdr>
                            <w:top w:val="none" w:sz="0" w:space="0" w:color="auto"/>
                            <w:left w:val="none" w:sz="0" w:space="0" w:color="auto"/>
                            <w:bottom w:val="none" w:sz="0" w:space="0" w:color="auto"/>
                            <w:right w:val="none" w:sz="0" w:space="0" w:color="auto"/>
                          </w:divBdr>
                        </w:div>
                        <w:div w:id="2103528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6924147">
      <w:bodyDiv w:val="1"/>
      <w:marLeft w:val="0"/>
      <w:marRight w:val="0"/>
      <w:marTop w:val="0"/>
      <w:marBottom w:val="0"/>
      <w:divBdr>
        <w:top w:val="none" w:sz="0" w:space="0" w:color="auto"/>
        <w:left w:val="none" w:sz="0" w:space="0" w:color="auto"/>
        <w:bottom w:val="none" w:sz="0" w:space="0" w:color="auto"/>
        <w:right w:val="none" w:sz="0" w:space="0" w:color="auto"/>
      </w:divBdr>
      <w:divsChild>
        <w:div w:id="1978679148">
          <w:marLeft w:val="0"/>
          <w:marRight w:val="0"/>
          <w:marTop w:val="0"/>
          <w:marBottom w:val="0"/>
          <w:divBdr>
            <w:top w:val="none" w:sz="0" w:space="0" w:color="auto"/>
            <w:left w:val="none" w:sz="0" w:space="0" w:color="auto"/>
            <w:bottom w:val="none" w:sz="0" w:space="0" w:color="auto"/>
            <w:right w:val="none" w:sz="0" w:space="0" w:color="auto"/>
          </w:divBdr>
          <w:divsChild>
            <w:div w:id="1070541773">
              <w:marLeft w:val="0"/>
              <w:marRight w:val="0"/>
              <w:marTop w:val="0"/>
              <w:marBottom w:val="0"/>
              <w:divBdr>
                <w:top w:val="none" w:sz="0" w:space="0" w:color="auto"/>
                <w:left w:val="none" w:sz="0" w:space="0" w:color="auto"/>
                <w:bottom w:val="none" w:sz="0" w:space="0" w:color="auto"/>
                <w:right w:val="none" w:sz="0" w:space="0" w:color="auto"/>
              </w:divBdr>
              <w:divsChild>
                <w:div w:id="761800762">
                  <w:marLeft w:val="0"/>
                  <w:marRight w:val="0"/>
                  <w:marTop w:val="0"/>
                  <w:marBottom w:val="0"/>
                  <w:divBdr>
                    <w:top w:val="none" w:sz="0" w:space="0" w:color="auto"/>
                    <w:left w:val="none" w:sz="0" w:space="0" w:color="auto"/>
                    <w:bottom w:val="none" w:sz="0" w:space="0" w:color="auto"/>
                    <w:right w:val="none" w:sz="0" w:space="0" w:color="auto"/>
                  </w:divBdr>
                  <w:divsChild>
                    <w:div w:id="1702510868">
                      <w:marLeft w:val="0"/>
                      <w:marRight w:val="0"/>
                      <w:marTop w:val="0"/>
                      <w:marBottom w:val="0"/>
                      <w:divBdr>
                        <w:top w:val="none" w:sz="0" w:space="0" w:color="auto"/>
                        <w:left w:val="none" w:sz="0" w:space="0" w:color="auto"/>
                        <w:bottom w:val="none" w:sz="0" w:space="0" w:color="auto"/>
                        <w:right w:val="none" w:sz="0" w:space="0" w:color="auto"/>
                      </w:divBdr>
                      <w:divsChild>
                        <w:div w:id="416832514">
                          <w:marLeft w:val="0"/>
                          <w:marRight w:val="0"/>
                          <w:marTop w:val="0"/>
                          <w:marBottom w:val="0"/>
                          <w:divBdr>
                            <w:top w:val="none" w:sz="0" w:space="0" w:color="auto"/>
                            <w:left w:val="none" w:sz="0" w:space="0" w:color="auto"/>
                            <w:bottom w:val="none" w:sz="0" w:space="0" w:color="auto"/>
                            <w:right w:val="none" w:sz="0" w:space="0" w:color="auto"/>
                          </w:divBdr>
                        </w:div>
                        <w:div w:id="1368947294">
                          <w:marLeft w:val="0"/>
                          <w:marRight w:val="0"/>
                          <w:marTop w:val="0"/>
                          <w:marBottom w:val="0"/>
                          <w:divBdr>
                            <w:top w:val="none" w:sz="0" w:space="0" w:color="auto"/>
                            <w:left w:val="none" w:sz="0" w:space="0" w:color="auto"/>
                            <w:bottom w:val="none" w:sz="0" w:space="0" w:color="auto"/>
                            <w:right w:val="none" w:sz="0" w:space="0" w:color="auto"/>
                          </w:divBdr>
                        </w:div>
                        <w:div w:id="2110076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7731936">
      <w:bodyDiv w:val="1"/>
      <w:marLeft w:val="0"/>
      <w:marRight w:val="0"/>
      <w:marTop w:val="0"/>
      <w:marBottom w:val="0"/>
      <w:divBdr>
        <w:top w:val="none" w:sz="0" w:space="0" w:color="auto"/>
        <w:left w:val="none" w:sz="0" w:space="0" w:color="auto"/>
        <w:bottom w:val="none" w:sz="0" w:space="0" w:color="auto"/>
        <w:right w:val="none" w:sz="0" w:space="0" w:color="auto"/>
      </w:divBdr>
    </w:div>
    <w:div w:id="750273225">
      <w:bodyDiv w:val="1"/>
      <w:marLeft w:val="0"/>
      <w:marRight w:val="0"/>
      <w:marTop w:val="0"/>
      <w:marBottom w:val="0"/>
      <w:divBdr>
        <w:top w:val="none" w:sz="0" w:space="0" w:color="auto"/>
        <w:left w:val="none" w:sz="0" w:space="0" w:color="auto"/>
        <w:bottom w:val="none" w:sz="0" w:space="0" w:color="auto"/>
        <w:right w:val="none" w:sz="0" w:space="0" w:color="auto"/>
      </w:divBdr>
    </w:div>
    <w:div w:id="752431657">
      <w:bodyDiv w:val="1"/>
      <w:marLeft w:val="0"/>
      <w:marRight w:val="0"/>
      <w:marTop w:val="0"/>
      <w:marBottom w:val="0"/>
      <w:divBdr>
        <w:top w:val="none" w:sz="0" w:space="0" w:color="auto"/>
        <w:left w:val="none" w:sz="0" w:space="0" w:color="auto"/>
        <w:bottom w:val="none" w:sz="0" w:space="0" w:color="auto"/>
        <w:right w:val="none" w:sz="0" w:space="0" w:color="auto"/>
      </w:divBdr>
    </w:div>
    <w:div w:id="754521616">
      <w:bodyDiv w:val="1"/>
      <w:marLeft w:val="0"/>
      <w:marRight w:val="0"/>
      <w:marTop w:val="0"/>
      <w:marBottom w:val="0"/>
      <w:divBdr>
        <w:top w:val="none" w:sz="0" w:space="0" w:color="auto"/>
        <w:left w:val="none" w:sz="0" w:space="0" w:color="auto"/>
        <w:bottom w:val="none" w:sz="0" w:space="0" w:color="auto"/>
        <w:right w:val="none" w:sz="0" w:space="0" w:color="auto"/>
      </w:divBdr>
    </w:div>
    <w:div w:id="756053827">
      <w:bodyDiv w:val="1"/>
      <w:marLeft w:val="0"/>
      <w:marRight w:val="0"/>
      <w:marTop w:val="0"/>
      <w:marBottom w:val="0"/>
      <w:divBdr>
        <w:top w:val="none" w:sz="0" w:space="0" w:color="auto"/>
        <w:left w:val="none" w:sz="0" w:space="0" w:color="auto"/>
        <w:bottom w:val="none" w:sz="0" w:space="0" w:color="auto"/>
        <w:right w:val="none" w:sz="0" w:space="0" w:color="auto"/>
      </w:divBdr>
    </w:div>
    <w:div w:id="757092377">
      <w:bodyDiv w:val="1"/>
      <w:marLeft w:val="0"/>
      <w:marRight w:val="0"/>
      <w:marTop w:val="0"/>
      <w:marBottom w:val="0"/>
      <w:divBdr>
        <w:top w:val="none" w:sz="0" w:space="0" w:color="auto"/>
        <w:left w:val="none" w:sz="0" w:space="0" w:color="auto"/>
        <w:bottom w:val="none" w:sz="0" w:space="0" w:color="auto"/>
        <w:right w:val="none" w:sz="0" w:space="0" w:color="auto"/>
      </w:divBdr>
    </w:div>
    <w:div w:id="759567078">
      <w:bodyDiv w:val="1"/>
      <w:marLeft w:val="0"/>
      <w:marRight w:val="0"/>
      <w:marTop w:val="0"/>
      <w:marBottom w:val="0"/>
      <w:divBdr>
        <w:top w:val="none" w:sz="0" w:space="0" w:color="auto"/>
        <w:left w:val="none" w:sz="0" w:space="0" w:color="auto"/>
        <w:bottom w:val="none" w:sz="0" w:space="0" w:color="auto"/>
        <w:right w:val="none" w:sz="0" w:space="0" w:color="auto"/>
      </w:divBdr>
    </w:div>
    <w:div w:id="759642106">
      <w:bodyDiv w:val="1"/>
      <w:marLeft w:val="0"/>
      <w:marRight w:val="0"/>
      <w:marTop w:val="0"/>
      <w:marBottom w:val="0"/>
      <w:divBdr>
        <w:top w:val="none" w:sz="0" w:space="0" w:color="auto"/>
        <w:left w:val="none" w:sz="0" w:space="0" w:color="auto"/>
        <w:bottom w:val="none" w:sz="0" w:space="0" w:color="auto"/>
        <w:right w:val="none" w:sz="0" w:space="0" w:color="auto"/>
      </w:divBdr>
    </w:div>
    <w:div w:id="761218118">
      <w:bodyDiv w:val="1"/>
      <w:marLeft w:val="0"/>
      <w:marRight w:val="0"/>
      <w:marTop w:val="0"/>
      <w:marBottom w:val="0"/>
      <w:divBdr>
        <w:top w:val="none" w:sz="0" w:space="0" w:color="auto"/>
        <w:left w:val="none" w:sz="0" w:space="0" w:color="auto"/>
        <w:bottom w:val="none" w:sz="0" w:space="0" w:color="auto"/>
        <w:right w:val="none" w:sz="0" w:space="0" w:color="auto"/>
      </w:divBdr>
    </w:div>
    <w:div w:id="762529018">
      <w:bodyDiv w:val="1"/>
      <w:marLeft w:val="0"/>
      <w:marRight w:val="0"/>
      <w:marTop w:val="0"/>
      <w:marBottom w:val="0"/>
      <w:divBdr>
        <w:top w:val="none" w:sz="0" w:space="0" w:color="auto"/>
        <w:left w:val="none" w:sz="0" w:space="0" w:color="auto"/>
        <w:bottom w:val="none" w:sz="0" w:space="0" w:color="auto"/>
        <w:right w:val="none" w:sz="0" w:space="0" w:color="auto"/>
      </w:divBdr>
    </w:div>
    <w:div w:id="762535118">
      <w:bodyDiv w:val="1"/>
      <w:marLeft w:val="0"/>
      <w:marRight w:val="0"/>
      <w:marTop w:val="0"/>
      <w:marBottom w:val="0"/>
      <w:divBdr>
        <w:top w:val="none" w:sz="0" w:space="0" w:color="auto"/>
        <w:left w:val="none" w:sz="0" w:space="0" w:color="auto"/>
        <w:bottom w:val="none" w:sz="0" w:space="0" w:color="auto"/>
        <w:right w:val="none" w:sz="0" w:space="0" w:color="auto"/>
      </w:divBdr>
      <w:divsChild>
        <w:div w:id="602148849">
          <w:marLeft w:val="0"/>
          <w:marRight w:val="0"/>
          <w:marTop w:val="0"/>
          <w:marBottom w:val="0"/>
          <w:divBdr>
            <w:top w:val="none" w:sz="0" w:space="0" w:color="auto"/>
            <w:left w:val="none" w:sz="0" w:space="0" w:color="auto"/>
            <w:bottom w:val="none" w:sz="0" w:space="0" w:color="auto"/>
            <w:right w:val="none" w:sz="0" w:space="0" w:color="auto"/>
          </w:divBdr>
          <w:divsChild>
            <w:div w:id="166947021">
              <w:marLeft w:val="0"/>
              <w:marRight w:val="0"/>
              <w:marTop w:val="0"/>
              <w:marBottom w:val="0"/>
              <w:divBdr>
                <w:top w:val="none" w:sz="0" w:space="0" w:color="auto"/>
                <w:left w:val="none" w:sz="0" w:space="0" w:color="auto"/>
                <w:bottom w:val="none" w:sz="0" w:space="0" w:color="auto"/>
                <w:right w:val="none" w:sz="0" w:space="0" w:color="auto"/>
              </w:divBdr>
              <w:divsChild>
                <w:div w:id="1507205259">
                  <w:marLeft w:val="0"/>
                  <w:marRight w:val="0"/>
                  <w:marTop w:val="0"/>
                  <w:marBottom w:val="0"/>
                  <w:divBdr>
                    <w:top w:val="none" w:sz="0" w:space="0" w:color="auto"/>
                    <w:left w:val="none" w:sz="0" w:space="0" w:color="auto"/>
                    <w:bottom w:val="none" w:sz="0" w:space="0" w:color="auto"/>
                    <w:right w:val="none" w:sz="0" w:space="0" w:color="auto"/>
                  </w:divBdr>
                  <w:divsChild>
                    <w:div w:id="1293943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2726545">
      <w:bodyDiv w:val="1"/>
      <w:marLeft w:val="0"/>
      <w:marRight w:val="0"/>
      <w:marTop w:val="0"/>
      <w:marBottom w:val="0"/>
      <w:divBdr>
        <w:top w:val="none" w:sz="0" w:space="0" w:color="auto"/>
        <w:left w:val="none" w:sz="0" w:space="0" w:color="auto"/>
        <w:bottom w:val="none" w:sz="0" w:space="0" w:color="auto"/>
        <w:right w:val="none" w:sz="0" w:space="0" w:color="auto"/>
      </w:divBdr>
      <w:divsChild>
        <w:div w:id="280189019">
          <w:marLeft w:val="0"/>
          <w:marRight w:val="0"/>
          <w:marTop w:val="0"/>
          <w:marBottom w:val="0"/>
          <w:divBdr>
            <w:top w:val="none" w:sz="0" w:space="0" w:color="auto"/>
            <w:left w:val="none" w:sz="0" w:space="0" w:color="auto"/>
            <w:bottom w:val="none" w:sz="0" w:space="0" w:color="auto"/>
            <w:right w:val="none" w:sz="0" w:space="0" w:color="auto"/>
          </w:divBdr>
          <w:divsChild>
            <w:div w:id="1529031163">
              <w:marLeft w:val="0"/>
              <w:marRight w:val="0"/>
              <w:marTop w:val="0"/>
              <w:marBottom w:val="0"/>
              <w:divBdr>
                <w:top w:val="none" w:sz="0" w:space="0" w:color="auto"/>
                <w:left w:val="none" w:sz="0" w:space="0" w:color="auto"/>
                <w:bottom w:val="none" w:sz="0" w:space="0" w:color="auto"/>
                <w:right w:val="none" w:sz="0" w:space="0" w:color="auto"/>
              </w:divBdr>
              <w:divsChild>
                <w:div w:id="767195577">
                  <w:marLeft w:val="0"/>
                  <w:marRight w:val="0"/>
                  <w:marTop w:val="0"/>
                  <w:marBottom w:val="0"/>
                  <w:divBdr>
                    <w:top w:val="none" w:sz="0" w:space="0" w:color="auto"/>
                    <w:left w:val="none" w:sz="0" w:space="0" w:color="auto"/>
                    <w:bottom w:val="none" w:sz="0" w:space="0" w:color="auto"/>
                    <w:right w:val="none" w:sz="0" w:space="0" w:color="auto"/>
                  </w:divBdr>
                  <w:divsChild>
                    <w:div w:id="1515270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3577504">
      <w:bodyDiv w:val="1"/>
      <w:marLeft w:val="0"/>
      <w:marRight w:val="0"/>
      <w:marTop w:val="0"/>
      <w:marBottom w:val="0"/>
      <w:divBdr>
        <w:top w:val="none" w:sz="0" w:space="0" w:color="auto"/>
        <w:left w:val="none" w:sz="0" w:space="0" w:color="auto"/>
        <w:bottom w:val="none" w:sz="0" w:space="0" w:color="auto"/>
        <w:right w:val="none" w:sz="0" w:space="0" w:color="auto"/>
      </w:divBdr>
      <w:divsChild>
        <w:div w:id="1877430732">
          <w:marLeft w:val="0"/>
          <w:marRight w:val="0"/>
          <w:marTop w:val="0"/>
          <w:marBottom w:val="0"/>
          <w:divBdr>
            <w:top w:val="none" w:sz="0" w:space="0" w:color="auto"/>
            <w:left w:val="none" w:sz="0" w:space="0" w:color="auto"/>
            <w:bottom w:val="none" w:sz="0" w:space="0" w:color="auto"/>
            <w:right w:val="none" w:sz="0" w:space="0" w:color="auto"/>
          </w:divBdr>
          <w:divsChild>
            <w:div w:id="1486046966">
              <w:marLeft w:val="0"/>
              <w:marRight w:val="0"/>
              <w:marTop w:val="0"/>
              <w:marBottom w:val="0"/>
              <w:divBdr>
                <w:top w:val="none" w:sz="0" w:space="0" w:color="auto"/>
                <w:left w:val="none" w:sz="0" w:space="0" w:color="auto"/>
                <w:bottom w:val="none" w:sz="0" w:space="0" w:color="auto"/>
                <w:right w:val="none" w:sz="0" w:space="0" w:color="auto"/>
              </w:divBdr>
              <w:divsChild>
                <w:div w:id="1391467187">
                  <w:marLeft w:val="0"/>
                  <w:marRight w:val="0"/>
                  <w:marTop w:val="0"/>
                  <w:marBottom w:val="0"/>
                  <w:divBdr>
                    <w:top w:val="none" w:sz="0" w:space="0" w:color="auto"/>
                    <w:left w:val="none" w:sz="0" w:space="0" w:color="auto"/>
                    <w:bottom w:val="none" w:sz="0" w:space="0" w:color="auto"/>
                    <w:right w:val="none" w:sz="0" w:space="0" w:color="auto"/>
                  </w:divBdr>
                  <w:divsChild>
                    <w:div w:id="502548027">
                      <w:marLeft w:val="0"/>
                      <w:marRight w:val="0"/>
                      <w:marTop w:val="0"/>
                      <w:marBottom w:val="0"/>
                      <w:divBdr>
                        <w:top w:val="single" w:sz="4" w:space="1" w:color="C0C0C0"/>
                        <w:left w:val="single" w:sz="4" w:space="1" w:color="C0C0C0"/>
                        <w:bottom w:val="single" w:sz="4" w:space="1" w:color="C0C0C0"/>
                        <w:right w:val="single" w:sz="4" w:space="1" w:color="C0C0C0"/>
                      </w:divBdr>
                      <w:divsChild>
                        <w:div w:id="1434209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4763717">
      <w:bodyDiv w:val="1"/>
      <w:marLeft w:val="0"/>
      <w:marRight w:val="0"/>
      <w:marTop w:val="0"/>
      <w:marBottom w:val="0"/>
      <w:divBdr>
        <w:top w:val="none" w:sz="0" w:space="0" w:color="auto"/>
        <w:left w:val="none" w:sz="0" w:space="0" w:color="auto"/>
        <w:bottom w:val="none" w:sz="0" w:space="0" w:color="auto"/>
        <w:right w:val="none" w:sz="0" w:space="0" w:color="auto"/>
      </w:divBdr>
    </w:div>
    <w:div w:id="770515618">
      <w:bodyDiv w:val="1"/>
      <w:marLeft w:val="0"/>
      <w:marRight w:val="0"/>
      <w:marTop w:val="0"/>
      <w:marBottom w:val="0"/>
      <w:divBdr>
        <w:top w:val="none" w:sz="0" w:space="0" w:color="auto"/>
        <w:left w:val="none" w:sz="0" w:space="0" w:color="auto"/>
        <w:bottom w:val="none" w:sz="0" w:space="0" w:color="auto"/>
        <w:right w:val="none" w:sz="0" w:space="0" w:color="auto"/>
      </w:divBdr>
      <w:divsChild>
        <w:div w:id="1682589108">
          <w:marLeft w:val="0"/>
          <w:marRight w:val="0"/>
          <w:marTop w:val="0"/>
          <w:marBottom w:val="0"/>
          <w:divBdr>
            <w:top w:val="none" w:sz="0" w:space="0" w:color="auto"/>
            <w:left w:val="none" w:sz="0" w:space="0" w:color="auto"/>
            <w:bottom w:val="none" w:sz="0" w:space="0" w:color="auto"/>
            <w:right w:val="none" w:sz="0" w:space="0" w:color="auto"/>
          </w:divBdr>
          <w:divsChild>
            <w:div w:id="413432039">
              <w:marLeft w:val="0"/>
              <w:marRight w:val="0"/>
              <w:marTop w:val="0"/>
              <w:marBottom w:val="0"/>
              <w:divBdr>
                <w:top w:val="none" w:sz="0" w:space="0" w:color="auto"/>
                <w:left w:val="none" w:sz="0" w:space="0" w:color="auto"/>
                <w:bottom w:val="none" w:sz="0" w:space="0" w:color="auto"/>
                <w:right w:val="none" w:sz="0" w:space="0" w:color="auto"/>
              </w:divBdr>
              <w:divsChild>
                <w:div w:id="1990399722">
                  <w:marLeft w:val="0"/>
                  <w:marRight w:val="0"/>
                  <w:marTop w:val="0"/>
                  <w:marBottom w:val="0"/>
                  <w:divBdr>
                    <w:top w:val="none" w:sz="0" w:space="0" w:color="auto"/>
                    <w:left w:val="none" w:sz="0" w:space="0" w:color="auto"/>
                    <w:bottom w:val="none" w:sz="0" w:space="0" w:color="auto"/>
                    <w:right w:val="none" w:sz="0" w:space="0" w:color="auto"/>
                  </w:divBdr>
                  <w:divsChild>
                    <w:div w:id="154033912">
                      <w:marLeft w:val="0"/>
                      <w:marRight w:val="0"/>
                      <w:marTop w:val="0"/>
                      <w:marBottom w:val="0"/>
                      <w:divBdr>
                        <w:top w:val="single" w:sz="4" w:space="1" w:color="C0C0C0"/>
                        <w:left w:val="single" w:sz="4" w:space="1" w:color="C0C0C0"/>
                        <w:bottom w:val="single" w:sz="4" w:space="1" w:color="C0C0C0"/>
                        <w:right w:val="single" w:sz="4" w:space="1" w:color="C0C0C0"/>
                      </w:divBdr>
                      <w:divsChild>
                        <w:div w:id="660350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72625255">
      <w:bodyDiv w:val="1"/>
      <w:marLeft w:val="0"/>
      <w:marRight w:val="0"/>
      <w:marTop w:val="0"/>
      <w:marBottom w:val="0"/>
      <w:divBdr>
        <w:top w:val="none" w:sz="0" w:space="0" w:color="auto"/>
        <w:left w:val="none" w:sz="0" w:space="0" w:color="auto"/>
        <w:bottom w:val="none" w:sz="0" w:space="0" w:color="auto"/>
        <w:right w:val="none" w:sz="0" w:space="0" w:color="auto"/>
      </w:divBdr>
    </w:div>
    <w:div w:id="773286427">
      <w:bodyDiv w:val="1"/>
      <w:marLeft w:val="0"/>
      <w:marRight w:val="0"/>
      <w:marTop w:val="0"/>
      <w:marBottom w:val="0"/>
      <w:divBdr>
        <w:top w:val="none" w:sz="0" w:space="0" w:color="auto"/>
        <w:left w:val="none" w:sz="0" w:space="0" w:color="auto"/>
        <w:bottom w:val="none" w:sz="0" w:space="0" w:color="auto"/>
        <w:right w:val="none" w:sz="0" w:space="0" w:color="auto"/>
      </w:divBdr>
      <w:divsChild>
        <w:div w:id="279455244">
          <w:marLeft w:val="0"/>
          <w:marRight w:val="0"/>
          <w:marTop w:val="0"/>
          <w:marBottom w:val="0"/>
          <w:divBdr>
            <w:top w:val="none" w:sz="0" w:space="0" w:color="auto"/>
            <w:left w:val="none" w:sz="0" w:space="0" w:color="auto"/>
            <w:bottom w:val="none" w:sz="0" w:space="0" w:color="auto"/>
            <w:right w:val="none" w:sz="0" w:space="0" w:color="auto"/>
          </w:divBdr>
          <w:divsChild>
            <w:div w:id="874200105">
              <w:marLeft w:val="-2928"/>
              <w:marRight w:val="0"/>
              <w:marTop w:val="0"/>
              <w:marBottom w:val="144"/>
              <w:divBdr>
                <w:top w:val="none" w:sz="0" w:space="0" w:color="auto"/>
                <w:left w:val="none" w:sz="0" w:space="0" w:color="auto"/>
                <w:bottom w:val="none" w:sz="0" w:space="0" w:color="auto"/>
                <w:right w:val="none" w:sz="0" w:space="0" w:color="auto"/>
              </w:divBdr>
              <w:divsChild>
                <w:div w:id="1474105607">
                  <w:marLeft w:val="2928"/>
                  <w:marRight w:val="0"/>
                  <w:marTop w:val="720"/>
                  <w:marBottom w:val="0"/>
                  <w:divBdr>
                    <w:top w:val="single" w:sz="6" w:space="0" w:color="AAAAAA"/>
                    <w:left w:val="single" w:sz="6" w:space="0" w:color="AAAAAA"/>
                    <w:bottom w:val="single" w:sz="6" w:space="0" w:color="AAAAAA"/>
                    <w:right w:val="none" w:sz="0" w:space="0" w:color="auto"/>
                  </w:divBdr>
                  <w:divsChild>
                    <w:div w:id="18753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4131928">
      <w:bodyDiv w:val="1"/>
      <w:marLeft w:val="0"/>
      <w:marRight w:val="0"/>
      <w:marTop w:val="0"/>
      <w:marBottom w:val="0"/>
      <w:divBdr>
        <w:top w:val="none" w:sz="0" w:space="0" w:color="auto"/>
        <w:left w:val="none" w:sz="0" w:space="0" w:color="auto"/>
        <w:bottom w:val="none" w:sz="0" w:space="0" w:color="auto"/>
        <w:right w:val="none" w:sz="0" w:space="0" w:color="auto"/>
      </w:divBdr>
    </w:div>
    <w:div w:id="774326432">
      <w:bodyDiv w:val="1"/>
      <w:marLeft w:val="0"/>
      <w:marRight w:val="0"/>
      <w:marTop w:val="0"/>
      <w:marBottom w:val="0"/>
      <w:divBdr>
        <w:top w:val="none" w:sz="0" w:space="0" w:color="auto"/>
        <w:left w:val="none" w:sz="0" w:space="0" w:color="auto"/>
        <w:bottom w:val="none" w:sz="0" w:space="0" w:color="auto"/>
        <w:right w:val="none" w:sz="0" w:space="0" w:color="auto"/>
      </w:divBdr>
    </w:div>
    <w:div w:id="774400343">
      <w:bodyDiv w:val="1"/>
      <w:marLeft w:val="0"/>
      <w:marRight w:val="0"/>
      <w:marTop w:val="0"/>
      <w:marBottom w:val="0"/>
      <w:divBdr>
        <w:top w:val="none" w:sz="0" w:space="0" w:color="auto"/>
        <w:left w:val="none" w:sz="0" w:space="0" w:color="auto"/>
        <w:bottom w:val="none" w:sz="0" w:space="0" w:color="auto"/>
        <w:right w:val="none" w:sz="0" w:space="0" w:color="auto"/>
      </w:divBdr>
      <w:divsChild>
        <w:div w:id="156697575">
          <w:marLeft w:val="0"/>
          <w:marRight w:val="0"/>
          <w:marTop w:val="0"/>
          <w:marBottom w:val="0"/>
          <w:divBdr>
            <w:top w:val="none" w:sz="0" w:space="0" w:color="auto"/>
            <w:left w:val="none" w:sz="0" w:space="0" w:color="auto"/>
            <w:bottom w:val="none" w:sz="0" w:space="0" w:color="auto"/>
            <w:right w:val="none" w:sz="0" w:space="0" w:color="auto"/>
          </w:divBdr>
          <w:divsChild>
            <w:div w:id="335573951">
              <w:marLeft w:val="0"/>
              <w:marRight w:val="0"/>
              <w:marTop w:val="0"/>
              <w:marBottom w:val="0"/>
              <w:divBdr>
                <w:top w:val="none" w:sz="0" w:space="0" w:color="auto"/>
                <w:left w:val="none" w:sz="0" w:space="0" w:color="auto"/>
                <w:bottom w:val="none" w:sz="0" w:space="0" w:color="auto"/>
                <w:right w:val="none" w:sz="0" w:space="0" w:color="auto"/>
              </w:divBdr>
              <w:divsChild>
                <w:div w:id="597442979">
                  <w:marLeft w:val="0"/>
                  <w:marRight w:val="0"/>
                  <w:marTop w:val="0"/>
                  <w:marBottom w:val="0"/>
                  <w:divBdr>
                    <w:top w:val="none" w:sz="0" w:space="0" w:color="auto"/>
                    <w:left w:val="none" w:sz="0" w:space="0" w:color="auto"/>
                    <w:bottom w:val="none" w:sz="0" w:space="0" w:color="auto"/>
                    <w:right w:val="none" w:sz="0" w:space="0" w:color="auto"/>
                  </w:divBdr>
                  <w:divsChild>
                    <w:div w:id="457337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4519314">
      <w:bodyDiv w:val="1"/>
      <w:marLeft w:val="0"/>
      <w:marRight w:val="0"/>
      <w:marTop w:val="0"/>
      <w:marBottom w:val="0"/>
      <w:divBdr>
        <w:top w:val="none" w:sz="0" w:space="0" w:color="auto"/>
        <w:left w:val="none" w:sz="0" w:space="0" w:color="auto"/>
        <w:bottom w:val="none" w:sz="0" w:space="0" w:color="auto"/>
        <w:right w:val="none" w:sz="0" w:space="0" w:color="auto"/>
      </w:divBdr>
      <w:divsChild>
        <w:div w:id="116874144">
          <w:marLeft w:val="0"/>
          <w:marRight w:val="0"/>
          <w:marTop w:val="0"/>
          <w:marBottom w:val="0"/>
          <w:divBdr>
            <w:top w:val="none" w:sz="0" w:space="0" w:color="auto"/>
            <w:left w:val="none" w:sz="0" w:space="0" w:color="auto"/>
            <w:bottom w:val="none" w:sz="0" w:space="0" w:color="auto"/>
            <w:right w:val="none" w:sz="0" w:space="0" w:color="auto"/>
          </w:divBdr>
        </w:div>
        <w:div w:id="867909005">
          <w:marLeft w:val="0"/>
          <w:marRight w:val="0"/>
          <w:marTop w:val="0"/>
          <w:marBottom w:val="0"/>
          <w:divBdr>
            <w:top w:val="none" w:sz="0" w:space="0" w:color="auto"/>
            <w:left w:val="none" w:sz="0" w:space="0" w:color="auto"/>
            <w:bottom w:val="none" w:sz="0" w:space="0" w:color="auto"/>
            <w:right w:val="none" w:sz="0" w:space="0" w:color="auto"/>
          </w:divBdr>
        </w:div>
        <w:div w:id="106582795">
          <w:marLeft w:val="0"/>
          <w:marRight w:val="0"/>
          <w:marTop w:val="0"/>
          <w:marBottom w:val="0"/>
          <w:divBdr>
            <w:top w:val="none" w:sz="0" w:space="0" w:color="auto"/>
            <w:left w:val="none" w:sz="0" w:space="0" w:color="auto"/>
            <w:bottom w:val="none" w:sz="0" w:space="0" w:color="auto"/>
            <w:right w:val="none" w:sz="0" w:space="0" w:color="auto"/>
          </w:divBdr>
        </w:div>
        <w:div w:id="605697078">
          <w:marLeft w:val="0"/>
          <w:marRight w:val="0"/>
          <w:marTop w:val="0"/>
          <w:marBottom w:val="0"/>
          <w:divBdr>
            <w:top w:val="none" w:sz="0" w:space="0" w:color="auto"/>
            <w:left w:val="none" w:sz="0" w:space="0" w:color="auto"/>
            <w:bottom w:val="none" w:sz="0" w:space="0" w:color="auto"/>
            <w:right w:val="none" w:sz="0" w:space="0" w:color="auto"/>
          </w:divBdr>
        </w:div>
        <w:div w:id="2061247318">
          <w:marLeft w:val="0"/>
          <w:marRight w:val="0"/>
          <w:marTop w:val="0"/>
          <w:marBottom w:val="0"/>
          <w:divBdr>
            <w:top w:val="none" w:sz="0" w:space="0" w:color="auto"/>
            <w:left w:val="none" w:sz="0" w:space="0" w:color="auto"/>
            <w:bottom w:val="none" w:sz="0" w:space="0" w:color="auto"/>
            <w:right w:val="none" w:sz="0" w:space="0" w:color="auto"/>
          </w:divBdr>
        </w:div>
        <w:div w:id="1148521634">
          <w:marLeft w:val="0"/>
          <w:marRight w:val="0"/>
          <w:marTop w:val="0"/>
          <w:marBottom w:val="0"/>
          <w:divBdr>
            <w:top w:val="none" w:sz="0" w:space="0" w:color="auto"/>
            <w:left w:val="none" w:sz="0" w:space="0" w:color="auto"/>
            <w:bottom w:val="none" w:sz="0" w:space="0" w:color="auto"/>
            <w:right w:val="none" w:sz="0" w:space="0" w:color="auto"/>
          </w:divBdr>
        </w:div>
        <w:div w:id="2074809011">
          <w:marLeft w:val="0"/>
          <w:marRight w:val="0"/>
          <w:marTop w:val="0"/>
          <w:marBottom w:val="0"/>
          <w:divBdr>
            <w:top w:val="none" w:sz="0" w:space="0" w:color="auto"/>
            <w:left w:val="none" w:sz="0" w:space="0" w:color="auto"/>
            <w:bottom w:val="none" w:sz="0" w:space="0" w:color="auto"/>
            <w:right w:val="none" w:sz="0" w:space="0" w:color="auto"/>
          </w:divBdr>
        </w:div>
        <w:div w:id="561718905">
          <w:marLeft w:val="0"/>
          <w:marRight w:val="0"/>
          <w:marTop w:val="0"/>
          <w:marBottom w:val="0"/>
          <w:divBdr>
            <w:top w:val="none" w:sz="0" w:space="0" w:color="auto"/>
            <w:left w:val="none" w:sz="0" w:space="0" w:color="auto"/>
            <w:bottom w:val="none" w:sz="0" w:space="0" w:color="auto"/>
            <w:right w:val="none" w:sz="0" w:space="0" w:color="auto"/>
          </w:divBdr>
        </w:div>
        <w:div w:id="1844931269">
          <w:marLeft w:val="0"/>
          <w:marRight w:val="0"/>
          <w:marTop w:val="0"/>
          <w:marBottom w:val="0"/>
          <w:divBdr>
            <w:top w:val="none" w:sz="0" w:space="0" w:color="auto"/>
            <w:left w:val="none" w:sz="0" w:space="0" w:color="auto"/>
            <w:bottom w:val="none" w:sz="0" w:space="0" w:color="auto"/>
            <w:right w:val="none" w:sz="0" w:space="0" w:color="auto"/>
          </w:divBdr>
        </w:div>
        <w:div w:id="342784057">
          <w:marLeft w:val="0"/>
          <w:marRight w:val="0"/>
          <w:marTop w:val="0"/>
          <w:marBottom w:val="0"/>
          <w:divBdr>
            <w:top w:val="none" w:sz="0" w:space="0" w:color="auto"/>
            <w:left w:val="none" w:sz="0" w:space="0" w:color="auto"/>
            <w:bottom w:val="none" w:sz="0" w:space="0" w:color="auto"/>
            <w:right w:val="none" w:sz="0" w:space="0" w:color="auto"/>
          </w:divBdr>
        </w:div>
        <w:div w:id="2084137285">
          <w:marLeft w:val="0"/>
          <w:marRight w:val="0"/>
          <w:marTop w:val="0"/>
          <w:marBottom w:val="0"/>
          <w:divBdr>
            <w:top w:val="none" w:sz="0" w:space="0" w:color="auto"/>
            <w:left w:val="none" w:sz="0" w:space="0" w:color="auto"/>
            <w:bottom w:val="none" w:sz="0" w:space="0" w:color="auto"/>
            <w:right w:val="none" w:sz="0" w:space="0" w:color="auto"/>
          </w:divBdr>
        </w:div>
        <w:div w:id="1920017580">
          <w:marLeft w:val="0"/>
          <w:marRight w:val="0"/>
          <w:marTop w:val="0"/>
          <w:marBottom w:val="0"/>
          <w:divBdr>
            <w:top w:val="none" w:sz="0" w:space="0" w:color="auto"/>
            <w:left w:val="none" w:sz="0" w:space="0" w:color="auto"/>
            <w:bottom w:val="none" w:sz="0" w:space="0" w:color="auto"/>
            <w:right w:val="none" w:sz="0" w:space="0" w:color="auto"/>
          </w:divBdr>
        </w:div>
        <w:div w:id="2042633693">
          <w:marLeft w:val="0"/>
          <w:marRight w:val="0"/>
          <w:marTop w:val="0"/>
          <w:marBottom w:val="0"/>
          <w:divBdr>
            <w:top w:val="none" w:sz="0" w:space="0" w:color="auto"/>
            <w:left w:val="none" w:sz="0" w:space="0" w:color="auto"/>
            <w:bottom w:val="none" w:sz="0" w:space="0" w:color="auto"/>
            <w:right w:val="none" w:sz="0" w:space="0" w:color="auto"/>
          </w:divBdr>
        </w:div>
        <w:div w:id="994803418">
          <w:marLeft w:val="0"/>
          <w:marRight w:val="0"/>
          <w:marTop w:val="0"/>
          <w:marBottom w:val="0"/>
          <w:divBdr>
            <w:top w:val="none" w:sz="0" w:space="0" w:color="auto"/>
            <w:left w:val="none" w:sz="0" w:space="0" w:color="auto"/>
            <w:bottom w:val="none" w:sz="0" w:space="0" w:color="auto"/>
            <w:right w:val="none" w:sz="0" w:space="0" w:color="auto"/>
          </w:divBdr>
        </w:div>
        <w:div w:id="43606260">
          <w:marLeft w:val="0"/>
          <w:marRight w:val="0"/>
          <w:marTop w:val="0"/>
          <w:marBottom w:val="0"/>
          <w:divBdr>
            <w:top w:val="none" w:sz="0" w:space="0" w:color="auto"/>
            <w:left w:val="none" w:sz="0" w:space="0" w:color="auto"/>
            <w:bottom w:val="none" w:sz="0" w:space="0" w:color="auto"/>
            <w:right w:val="none" w:sz="0" w:space="0" w:color="auto"/>
          </w:divBdr>
        </w:div>
        <w:div w:id="1335260658">
          <w:marLeft w:val="0"/>
          <w:marRight w:val="0"/>
          <w:marTop w:val="0"/>
          <w:marBottom w:val="0"/>
          <w:divBdr>
            <w:top w:val="none" w:sz="0" w:space="0" w:color="auto"/>
            <w:left w:val="none" w:sz="0" w:space="0" w:color="auto"/>
            <w:bottom w:val="none" w:sz="0" w:space="0" w:color="auto"/>
            <w:right w:val="none" w:sz="0" w:space="0" w:color="auto"/>
          </w:divBdr>
        </w:div>
        <w:div w:id="301811863">
          <w:marLeft w:val="0"/>
          <w:marRight w:val="0"/>
          <w:marTop w:val="0"/>
          <w:marBottom w:val="0"/>
          <w:divBdr>
            <w:top w:val="none" w:sz="0" w:space="0" w:color="auto"/>
            <w:left w:val="none" w:sz="0" w:space="0" w:color="auto"/>
            <w:bottom w:val="none" w:sz="0" w:space="0" w:color="auto"/>
            <w:right w:val="none" w:sz="0" w:space="0" w:color="auto"/>
          </w:divBdr>
        </w:div>
        <w:div w:id="191109644">
          <w:marLeft w:val="0"/>
          <w:marRight w:val="0"/>
          <w:marTop w:val="0"/>
          <w:marBottom w:val="0"/>
          <w:divBdr>
            <w:top w:val="none" w:sz="0" w:space="0" w:color="auto"/>
            <w:left w:val="none" w:sz="0" w:space="0" w:color="auto"/>
            <w:bottom w:val="none" w:sz="0" w:space="0" w:color="auto"/>
            <w:right w:val="none" w:sz="0" w:space="0" w:color="auto"/>
          </w:divBdr>
        </w:div>
      </w:divsChild>
    </w:div>
    <w:div w:id="775440226">
      <w:bodyDiv w:val="1"/>
      <w:marLeft w:val="0"/>
      <w:marRight w:val="0"/>
      <w:marTop w:val="0"/>
      <w:marBottom w:val="0"/>
      <w:divBdr>
        <w:top w:val="none" w:sz="0" w:space="0" w:color="auto"/>
        <w:left w:val="none" w:sz="0" w:space="0" w:color="auto"/>
        <w:bottom w:val="none" w:sz="0" w:space="0" w:color="auto"/>
        <w:right w:val="none" w:sz="0" w:space="0" w:color="auto"/>
      </w:divBdr>
      <w:divsChild>
        <w:div w:id="1791589539">
          <w:marLeft w:val="0"/>
          <w:marRight w:val="0"/>
          <w:marTop w:val="0"/>
          <w:marBottom w:val="0"/>
          <w:divBdr>
            <w:top w:val="none" w:sz="0" w:space="0" w:color="auto"/>
            <w:left w:val="none" w:sz="0" w:space="0" w:color="auto"/>
            <w:bottom w:val="none" w:sz="0" w:space="0" w:color="auto"/>
            <w:right w:val="none" w:sz="0" w:space="0" w:color="auto"/>
          </w:divBdr>
          <w:divsChild>
            <w:div w:id="1177308305">
              <w:marLeft w:val="0"/>
              <w:marRight w:val="0"/>
              <w:marTop w:val="0"/>
              <w:marBottom w:val="0"/>
              <w:divBdr>
                <w:top w:val="none" w:sz="0" w:space="0" w:color="auto"/>
                <w:left w:val="none" w:sz="0" w:space="0" w:color="auto"/>
                <w:bottom w:val="none" w:sz="0" w:space="0" w:color="auto"/>
                <w:right w:val="none" w:sz="0" w:space="0" w:color="auto"/>
              </w:divBdr>
              <w:divsChild>
                <w:div w:id="1003170514">
                  <w:marLeft w:val="0"/>
                  <w:marRight w:val="0"/>
                  <w:marTop w:val="0"/>
                  <w:marBottom w:val="0"/>
                  <w:divBdr>
                    <w:top w:val="none" w:sz="0" w:space="0" w:color="auto"/>
                    <w:left w:val="none" w:sz="0" w:space="0" w:color="auto"/>
                    <w:bottom w:val="none" w:sz="0" w:space="0" w:color="auto"/>
                    <w:right w:val="none" w:sz="0" w:space="0" w:color="auto"/>
                  </w:divBdr>
                  <w:divsChild>
                    <w:div w:id="167213750">
                      <w:marLeft w:val="0"/>
                      <w:marRight w:val="0"/>
                      <w:marTop w:val="0"/>
                      <w:marBottom w:val="0"/>
                      <w:divBdr>
                        <w:top w:val="none" w:sz="0" w:space="0" w:color="auto"/>
                        <w:left w:val="none" w:sz="0" w:space="0" w:color="auto"/>
                        <w:bottom w:val="none" w:sz="0" w:space="0" w:color="auto"/>
                        <w:right w:val="none" w:sz="0" w:space="0" w:color="auto"/>
                      </w:divBdr>
                      <w:divsChild>
                        <w:div w:id="529614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76877420">
      <w:bodyDiv w:val="1"/>
      <w:marLeft w:val="0"/>
      <w:marRight w:val="0"/>
      <w:marTop w:val="0"/>
      <w:marBottom w:val="0"/>
      <w:divBdr>
        <w:top w:val="none" w:sz="0" w:space="0" w:color="auto"/>
        <w:left w:val="none" w:sz="0" w:space="0" w:color="auto"/>
        <w:bottom w:val="none" w:sz="0" w:space="0" w:color="auto"/>
        <w:right w:val="none" w:sz="0" w:space="0" w:color="auto"/>
      </w:divBdr>
    </w:div>
    <w:div w:id="777026015">
      <w:bodyDiv w:val="1"/>
      <w:marLeft w:val="0"/>
      <w:marRight w:val="0"/>
      <w:marTop w:val="0"/>
      <w:marBottom w:val="0"/>
      <w:divBdr>
        <w:top w:val="none" w:sz="0" w:space="0" w:color="auto"/>
        <w:left w:val="none" w:sz="0" w:space="0" w:color="auto"/>
        <w:bottom w:val="none" w:sz="0" w:space="0" w:color="auto"/>
        <w:right w:val="none" w:sz="0" w:space="0" w:color="auto"/>
      </w:divBdr>
    </w:div>
    <w:div w:id="777918087">
      <w:bodyDiv w:val="1"/>
      <w:marLeft w:val="0"/>
      <w:marRight w:val="0"/>
      <w:marTop w:val="0"/>
      <w:marBottom w:val="0"/>
      <w:divBdr>
        <w:top w:val="none" w:sz="0" w:space="0" w:color="auto"/>
        <w:left w:val="none" w:sz="0" w:space="0" w:color="auto"/>
        <w:bottom w:val="none" w:sz="0" w:space="0" w:color="auto"/>
        <w:right w:val="none" w:sz="0" w:space="0" w:color="auto"/>
      </w:divBdr>
    </w:div>
    <w:div w:id="779299150">
      <w:bodyDiv w:val="1"/>
      <w:marLeft w:val="0"/>
      <w:marRight w:val="0"/>
      <w:marTop w:val="0"/>
      <w:marBottom w:val="0"/>
      <w:divBdr>
        <w:top w:val="none" w:sz="0" w:space="0" w:color="auto"/>
        <w:left w:val="none" w:sz="0" w:space="0" w:color="auto"/>
        <w:bottom w:val="none" w:sz="0" w:space="0" w:color="auto"/>
        <w:right w:val="none" w:sz="0" w:space="0" w:color="auto"/>
      </w:divBdr>
      <w:divsChild>
        <w:div w:id="1711568840">
          <w:marLeft w:val="0"/>
          <w:marRight w:val="0"/>
          <w:marTop w:val="0"/>
          <w:marBottom w:val="0"/>
          <w:divBdr>
            <w:top w:val="none" w:sz="0" w:space="0" w:color="auto"/>
            <w:left w:val="none" w:sz="0" w:space="0" w:color="auto"/>
            <w:bottom w:val="none" w:sz="0" w:space="0" w:color="auto"/>
            <w:right w:val="none" w:sz="0" w:space="0" w:color="auto"/>
          </w:divBdr>
        </w:div>
        <w:div w:id="2003391109">
          <w:marLeft w:val="0"/>
          <w:marRight w:val="0"/>
          <w:marTop w:val="0"/>
          <w:marBottom w:val="0"/>
          <w:divBdr>
            <w:top w:val="none" w:sz="0" w:space="0" w:color="auto"/>
            <w:left w:val="none" w:sz="0" w:space="0" w:color="auto"/>
            <w:bottom w:val="none" w:sz="0" w:space="0" w:color="auto"/>
            <w:right w:val="none" w:sz="0" w:space="0" w:color="auto"/>
          </w:divBdr>
        </w:div>
        <w:div w:id="1955212978">
          <w:marLeft w:val="0"/>
          <w:marRight w:val="0"/>
          <w:marTop w:val="0"/>
          <w:marBottom w:val="0"/>
          <w:divBdr>
            <w:top w:val="none" w:sz="0" w:space="0" w:color="auto"/>
            <w:left w:val="none" w:sz="0" w:space="0" w:color="auto"/>
            <w:bottom w:val="none" w:sz="0" w:space="0" w:color="auto"/>
            <w:right w:val="none" w:sz="0" w:space="0" w:color="auto"/>
          </w:divBdr>
        </w:div>
        <w:div w:id="393549485">
          <w:marLeft w:val="0"/>
          <w:marRight w:val="0"/>
          <w:marTop w:val="0"/>
          <w:marBottom w:val="0"/>
          <w:divBdr>
            <w:top w:val="none" w:sz="0" w:space="0" w:color="auto"/>
            <w:left w:val="none" w:sz="0" w:space="0" w:color="auto"/>
            <w:bottom w:val="none" w:sz="0" w:space="0" w:color="auto"/>
            <w:right w:val="none" w:sz="0" w:space="0" w:color="auto"/>
          </w:divBdr>
        </w:div>
        <w:div w:id="245185863">
          <w:marLeft w:val="0"/>
          <w:marRight w:val="0"/>
          <w:marTop w:val="0"/>
          <w:marBottom w:val="0"/>
          <w:divBdr>
            <w:top w:val="none" w:sz="0" w:space="0" w:color="auto"/>
            <w:left w:val="none" w:sz="0" w:space="0" w:color="auto"/>
            <w:bottom w:val="none" w:sz="0" w:space="0" w:color="auto"/>
            <w:right w:val="none" w:sz="0" w:space="0" w:color="auto"/>
          </w:divBdr>
        </w:div>
        <w:div w:id="1046637736">
          <w:marLeft w:val="0"/>
          <w:marRight w:val="0"/>
          <w:marTop w:val="0"/>
          <w:marBottom w:val="0"/>
          <w:divBdr>
            <w:top w:val="none" w:sz="0" w:space="0" w:color="auto"/>
            <w:left w:val="none" w:sz="0" w:space="0" w:color="auto"/>
            <w:bottom w:val="none" w:sz="0" w:space="0" w:color="auto"/>
            <w:right w:val="none" w:sz="0" w:space="0" w:color="auto"/>
          </w:divBdr>
        </w:div>
        <w:div w:id="298076958">
          <w:marLeft w:val="0"/>
          <w:marRight w:val="0"/>
          <w:marTop w:val="0"/>
          <w:marBottom w:val="0"/>
          <w:divBdr>
            <w:top w:val="none" w:sz="0" w:space="0" w:color="auto"/>
            <w:left w:val="none" w:sz="0" w:space="0" w:color="auto"/>
            <w:bottom w:val="none" w:sz="0" w:space="0" w:color="auto"/>
            <w:right w:val="none" w:sz="0" w:space="0" w:color="auto"/>
          </w:divBdr>
        </w:div>
        <w:div w:id="1693262186">
          <w:marLeft w:val="0"/>
          <w:marRight w:val="0"/>
          <w:marTop w:val="0"/>
          <w:marBottom w:val="0"/>
          <w:divBdr>
            <w:top w:val="none" w:sz="0" w:space="0" w:color="auto"/>
            <w:left w:val="none" w:sz="0" w:space="0" w:color="auto"/>
            <w:bottom w:val="none" w:sz="0" w:space="0" w:color="auto"/>
            <w:right w:val="none" w:sz="0" w:space="0" w:color="auto"/>
          </w:divBdr>
        </w:div>
        <w:div w:id="1165821785">
          <w:marLeft w:val="0"/>
          <w:marRight w:val="0"/>
          <w:marTop w:val="0"/>
          <w:marBottom w:val="0"/>
          <w:divBdr>
            <w:top w:val="none" w:sz="0" w:space="0" w:color="auto"/>
            <w:left w:val="none" w:sz="0" w:space="0" w:color="auto"/>
            <w:bottom w:val="none" w:sz="0" w:space="0" w:color="auto"/>
            <w:right w:val="none" w:sz="0" w:space="0" w:color="auto"/>
          </w:divBdr>
        </w:div>
        <w:div w:id="1974015987">
          <w:marLeft w:val="0"/>
          <w:marRight w:val="0"/>
          <w:marTop w:val="0"/>
          <w:marBottom w:val="0"/>
          <w:divBdr>
            <w:top w:val="none" w:sz="0" w:space="0" w:color="auto"/>
            <w:left w:val="none" w:sz="0" w:space="0" w:color="auto"/>
            <w:bottom w:val="none" w:sz="0" w:space="0" w:color="auto"/>
            <w:right w:val="none" w:sz="0" w:space="0" w:color="auto"/>
          </w:divBdr>
        </w:div>
        <w:div w:id="1502043492">
          <w:marLeft w:val="0"/>
          <w:marRight w:val="0"/>
          <w:marTop w:val="0"/>
          <w:marBottom w:val="0"/>
          <w:divBdr>
            <w:top w:val="none" w:sz="0" w:space="0" w:color="auto"/>
            <w:left w:val="none" w:sz="0" w:space="0" w:color="auto"/>
            <w:bottom w:val="none" w:sz="0" w:space="0" w:color="auto"/>
            <w:right w:val="none" w:sz="0" w:space="0" w:color="auto"/>
          </w:divBdr>
        </w:div>
        <w:div w:id="803695601">
          <w:marLeft w:val="0"/>
          <w:marRight w:val="0"/>
          <w:marTop w:val="0"/>
          <w:marBottom w:val="0"/>
          <w:divBdr>
            <w:top w:val="none" w:sz="0" w:space="0" w:color="auto"/>
            <w:left w:val="none" w:sz="0" w:space="0" w:color="auto"/>
            <w:bottom w:val="none" w:sz="0" w:space="0" w:color="auto"/>
            <w:right w:val="none" w:sz="0" w:space="0" w:color="auto"/>
          </w:divBdr>
        </w:div>
        <w:div w:id="1573660098">
          <w:marLeft w:val="0"/>
          <w:marRight w:val="0"/>
          <w:marTop w:val="0"/>
          <w:marBottom w:val="0"/>
          <w:divBdr>
            <w:top w:val="none" w:sz="0" w:space="0" w:color="auto"/>
            <w:left w:val="none" w:sz="0" w:space="0" w:color="auto"/>
            <w:bottom w:val="none" w:sz="0" w:space="0" w:color="auto"/>
            <w:right w:val="none" w:sz="0" w:space="0" w:color="auto"/>
          </w:divBdr>
        </w:div>
        <w:div w:id="513570190">
          <w:marLeft w:val="0"/>
          <w:marRight w:val="0"/>
          <w:marTop w:val="0"/>
          <w:marBottom w:val="0"/>
          <w:divBdr>
            <w:top w:val="none" w:sz="0" w:space="0" w:color="auto"/>
            <w:left w:val="none" w:sz="0" w:space="0" w:color="auto"/>
            <w:bottom w:val="none" w:sz="0" w:space="0" w:color="auto"/>
            <w:right w:val="none" w:sz="0" w:space="0" w:color="auto"/>
          </w:divBdr>
        </w:div>
        <w:div w:id="1139880805">
          <w:marLeft w:val="0"/>
          <w:marRight w:val="0"/>
          <w:marTop w:val="0"/>
          <w:marBottom w:val="0"/>
          <w:divBdr>
            <w:top w:val="none" w:sz="0" w:space="0" w:color="auto"/>
            <w:left w:val="none" w:sz="0" w:space="0" w:color="auto"/>
            <w:bottom w:val="none" w:sz="0" w:space="0" w:color="auto"/>
            <w:right w:val="none" w:sz="0" w:space="0" w:color="auto"/>
          </w:divBdr>
        </w:div>
        <w:div w:id="901793397">
          <w:marLeft w:val="0"/>
          <w:marRight w:val="0"/>
          <w:marTop w:val="0"/>
          <w:marBottom w:val="0"/>
          <w:divBdr>
            <w:top w:val="none" w:sz="0" w:space="0" w:color="auto"/>
            <w:left w:val="none" w:sz="0" w:space="0" w:color="auto"/>
            <w:bottom w:val="none" w:sz="0" w:space="0" w:color="auto"/>
            <w:right w:val="none" w:sz="0" w:space="0" w:color="auto"/>
          </w:divBdr>
        </w:div>
        <w:div w:id="1463884722">
          <w:marLeft w:val="0"/>
          <w:marRight w:val="0"/>
          <w:marTop w:val="0"/>
          <w:marBottom w:val="0"/>
          <w:divBdr>
            <w:top w:val="none" w:sz="0" w:space="0" w:color="auto"/>
            <w:left w:val="none" w:sz="0" w:space="0" w:color="auto"/>
            <w:bottom w:val="none" w:sz="0" w:space="0" w:color="auto"/>
            <w:right w:val="none" w:sz="0" w:space="0" w:color="auto"/>
          </w:divBdr>
        </w:div>
        <w:div w:id="216017278">
          <w:marLeft w:val="0"/>
          <w:marRight w:val="0"/>
          <w:marTop w:val="0"/>
          <w:marBottom w:val="0"/>
          <w:divBdr>
            <w:top w:val="none" w:sz="0" w:space="0" w:color="auto"/>
            <w:left w:val="none" w:sz="0" w:space="0" w:color="auto"/>
            <w:bottom w:val="none" w:sz="0" w:space="0" w:color="auto"/>
            <w:right w:val="none" w:sz="0" w:space="0" w:color="auto"/>
          </w:divBdr>
        </w:div>
        <w:div w:id="2101557455">
          <w:marLeft w:val="0"/>
          <w:marRight w:val="0"/>
          <w:marTop w:val="0"/>
          <w:marBottom w:val="0"/>
          <w:divBdr>
            <w:top w:val="none" w:sz="0" w:space="0" w:color="auto"/>
            <w:left w:val="none" w:sz="0" w:space="0" w:color="auto"/>
            <w:bottom w:val="none" w:sz="0" w:space="0" w:color="auto"/>
            <w:right w:val="none" w:sz="0" w:space="0" w:color="auto"/>
          </w:divBdr>
        </w:div>
        <w:div w:id="1837072256">
          <w:marLeft w:val="0"/>
          <w:marRight w:val="0"/>
          <w:marTop w:val="0"/>
          <w:marBottom w:val="0"/>
          <w:divBdr>
            <w:top w:val="none" w:sz="0" w:space="0" w:color="auto"/>
            <w:left w:val="none" w:sz="0" w:space="0" w:color="auto"/>
            <w:bottom w:val="none" w:sz="0" w:space="0" w:color="auto"/>
            <w:right w:val="none" w:sz="0" w:space="0" w:color="auto"/>
          </w:divBdr>
        </w:div>
        <w:div w:id="1549298903">
          <w:marLeft w:val="0"/>
          <w:marRight w:val="0"/>
          <w:marTop w:val="0"/>
          <w:marBottom w:val="0"/>
          <w:divBdr>
            <w:top w:val="none" w:sz="0" w:space="0" w:color="auto"/>
            <w:left w:val="none" w:sz="0" w:space="0" w:color="auto"/>
            <w:bottom w:val="none" w:sz="0" w:space="0" w:color="auto"/>
            <w:right w:val="none" w:sz="0" w:space="0" w:color="auto"/>
          </w:divBdr>
        </w:div>
        <w:div w:id="756904581">
          <w:marLeft w:val="0"/>
          <w:marRight w:val="0"/>
          <w:marTop w:val="0"/>
          <w:marBottom w:val="0"/>
          <w:divBdr>
            <w:top w:val="none" w:sz="0" w:space="0" w:color="auto"/>
            <w:left w:val="none" w:sz="0" w:space="0" w:color="auto"/>
            <w:bottom w:val="none" w:sz="0" w:space="0" w:color="auto"/>
            <w:right w:val="none" w:sz="0" w:space="0" w:color="auto"/>
          </w:divBdr>
        </w:div>
        <w:div w:id="383793171">
          <w:marLeft w:val="0"/>
          <w:marRight w:val="0"/>
          <w:marTop w:val="0"/>
          <w:marBottom w:val="0"/>
          <w:divBdr>
            <w:top w:val="none" w:sz="0" w:space="0" w:color="auto"/>
            <w:left w:val="none" w:sz="0" w:space="0" w:color="auto"/>
            <w:bottom w:val="none" w:sz="0" w:space="0" w:color="auto"/>
            <w:right w:val="none" w:sz="0" w:space="0" w:color="auto"/>
          </w:divBdr>
        </w:div>
        <w:div w:id="1238827311">
          <w:marLeft w:val="0"/>
          <w:marRight w:val="0"/>
          <w:marTop w:val="0"/>
          <w:marBottom w:val="0"/>
          <w:divBdr>
            <w:top w:val="none" w:sz="0" w:space="0" w:color="auto"/>
            <w:left w:val="none" w:sz="0" w:space="0" w:color="auto"/>
            <w:bottom w:val="none" w:sz="0" w:space="0" w:color="auto"/>
            <w:right w:val="none" w:sz="0" w:space="0" w:color="auto"/>
          </w:divBdr>
        </w:div>
      </w:divsChild>
    </w:div>
    <w:div w:id="780414467">
      <w:bodyDiv w:val="1"/>
      <w:marLeft w:val="0"/>
      <w:marRight w:val="0"/>
      <w:marTop w:val="0"/>
      <w:marBottom w:val="0"/>
      <w:divBdr>
        <w:top w:val="none" w:sz="0" w:space="0" w:color="auto"/>
        <w:left w:val="none" w:sz="0" w:space="0" w:color="auto"/>
        <w:bottom w:val="none" w:sz="0" w:space="0" w:color="auto"/>
        <w:right w:val="none" w:sz="0" w:space="0" w:color="auto"/>
      </w:divBdr>
      <w:divsChild>
        <w:div w:id="1614284210">
          <w:marLeft w:val="0"/>
          <w:marRight w:val="0"/>
          <w:marTop w:val="0"/>
          <w:marBottom w:val="0"/>
          <w:divBdr>
            <w:top w:val="none" w:sz="0" w:space="0" w:color="auto"/>
            <w:left w:val="none" w:sz="0" w:space="0" w:color="auto"/>
            <w:bottom w:val="none" w:sz="0" w:space="0" w:color="auto"/>
            <w:right w:val="none" w:sz="0" w:space="0" w:color="auto"/>
          </w:divBdr>
          <w:divsChild>
            <w:div w:id="1725255117">
              <w:marLeft w:val="0"/>
              <w:marRight w:val="0"/>
              <w:marTop w:val="0"/>
              <w:marBottom w:val="0"/>
              <w:divBdr>
                <w:top w:val="none" w:sz="0" w:space="0" w:color="auto"/>
                <w:left w:val="none" w:sz="0" w:space="0" w:color="auto"/>
                <w:bottom w:val="none" w:sz="0" w:space="0" w:color="auto"/>
                <w:right w:val="none" w:sz="0" w:space="0" w:color="auto"/>
              </w:divBdr>
              <w:divsChild>
                <w:div w:id="1065026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249295">
          <w:marLeft w:val="0"/>
          <w:marRight w:val="0"/>
          <w:marTop w:val="0"/>
          <w:marBottom w:val="0"/>
          <w:divBdr>
            <w:top w:val="none" w:sz="0" w:space="0" w:color="auto"/>
            <w:left w:val="none" w:sz="0" w:space="0" w:color="auto"/>
            <w:bottom w:val="none" w:sz="0" w:space="0" w:color="auto"/>
            <w:right w:val="none" w:sz="0" w:space="0" w:color="auto"/>
          </w:divBdr>
          <w:divsChild>
            <w:div w:id="1555390262">
              <w:marLeft w:val="0"/>
              <w:marRight w:val="0"/>
              <w:marTop w:val="0"/>
              <w:marBottom w:val="0"/>
              <w:divBdr>
                <w:top w:val="none" w:sz="0" w:space="0" w:color="auto"/>
                <w:left w:val="none" w:sz="0" w:space="0" w:color="auto"/>
                <w:bottom w:val="none" w:sz="0" w:space="0" w:color="auto"/>
                <w:right w:val="none" w:sz="0" w:space="0" w:color="auto"/>
              </w:divBdr>
              <w:divsChild>
                <w:div w:id="1948348252">
                  <w:marLeft w:val="0"/>
                  <w:marRight w:val="0"/>
                  <w:marTop w:val="0"/>
                  <w:marBottom w:val="0"/>
                  <w:divBdr>
                    <w:top w:val="none" w:sz="0" w:space="0" w:color="auto"/>
                    <w:left w:val="none" w:sz="0" w:space="0" w:color="auto"/>
                    <w:bottom w:val="none" w:sz="0" w:space="0" w:color="auto"/>
                    <w:right w:val="none" w:sz="0" w:space="0" w:color="auto"/>
                  </w:divBdr>
                </w:div>
                <w:div w:id="148157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3068844">
          <w:marLeft w:val="0"/>
          <w:marRight w:val="0"/>
          <w:marTop w:val="0"/>
          <w:marBottom w:val="0"/>
          <w:divBdr>
            <w:top w:val="none" w:sz="0" w:space="0" w:color="auto"/>
            <w:left w:val="none" w:sz="0" w:space="0" w:color="auto"/>
            <w:bottom w:val="none" w:sz="0" w:space="0" w:color="auto"/>
            <w:right w:val="none" w:sz="0" w:space="0" w:color="auto"/>
          </w:divBdr>
          <w:divsChild>
            <w:div w:id="1094059577">
              <w:marLeft w:val="0"/>
              <w:marRight w:val="0"/>
              <w:marTop w:val="0"/>
              <w:marBottom w:val="0"/>
              <w:divBdr>
                <w:top w:val="none" w:sz="0" w:space="0" w:color="auto"/>
                <w:left w:val="none" w:sz="0" w:space="0" w:color="auto"/>
                <w:bottom w:val="none" w:sz="0" w:space="0" w:color="auto"/>
                <w:right w:val="none" w:sz="0" w:space="0" w:color="auto"/>
              </w:divBdr>
              <w:divsChild>
                <w:div w:id="1443914701">
                  <w:marLeft w:val="0"/>
                  <w:marRight w:val="0"/>
                  <w:marTop w:val="0"/>
                  <w:marBottom w:val="0"/>
                  <w:divBdr>
                    <w:top w:val="none" w:sz="0" w:space="0" w:color="auto"/>
                    <w:left w:val="none" w:sz="0" w:space="0" w:color="auto"/>
                    <w:bottom w:val="none" w:sz="0" w:space="0" w:color="auto"/>
                    <w:right w:val="none" w:sz="0" w:space="0" w:color="auto"/>
                  </w:divBdr>
                </w:div>
                <w:div w:id="1530491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8661073">
          <w:marLeft w:val="0"/>
          <w:marRight w:val="0"/>
          <w:marTop w:val="0"/>
          <w:marBottom w:val="0"/>
          <w:divBdr>
            <w:top w:val="none" w:sz="0" w:space="0" w:color="auto"/>
            <w:left w:val="none" w:sz="0" w:space="0" w:color="auto"/>
            <w:bottom w:val="none" w:sz="0" w:space="0" w:color="auto"/>
            <w:right w:val="none" w:sz="0" w:space="0" w:color="auto"/>
          </w:divBdr>
          <w:divsChild>
            <w:div w:id="2123451213">
              <w:marLeft w:val="0"/>
              <w:marRight w:val="0"/>
              <w:marTop w:val="0"/>
              <w:marBottom w:val="0"/>
              <w:divBdr>
                <w:top w:val="none" w:sz="0" w:space="0" w:color="auto"/>
                <w:left w:val="none" w:sz="0" w:space="0" w:color="auto"/>
                <w:bottom w:val="none" w:sz="0" w:space="0" w:color="auto"/>
                <w:right w:val="none" w:sz="0" w:space="0" w:color="auto"/>
              </w:divBdr>
              <w:divsChild>
                <w:div w:id="1391347544">
                  <w:marLeft w:val="0"/>
                  <w:marRight w:val="0"/>
                  <w:marTop w:val="0"/>
                  <w:marBottom w:val="0"/>
                  <w:divBdr>
                    <w:top w:val="none" w:sz="0" w:space="0" w:color="auto"/>
                    <w:left w:val="none" w:sz="0" w:space="0" w:color="auto"/>
                    <w:bottom w:val="none" w:sz="0" w:space="0" w:color="auto"/>
                    <w:right w:val="none" w:sz="0" w:space="0" w:color="auto"/>
                  </w:divBdr>
                </w:div>
                <w:div w:id="196435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3868341">
          <w:marLeft w:val="0"/>
          <w:marRight w:val="0"/>
          <w:marTop w:val="0"/>
          <w:marBottom w:val="0"/>
          <w:divBdr>
            <w:top w:val="none" w:sz="0" w:space="0" w:color="auto"/>
            <w:left w:val="none" w:sz="0" w:space="0" w:color="auto"/>
            <w:bottom w:val="none" w:sz="0" w:space="0" w:color="auto"/>
            <w:right w:val="none" w:sz="0" w:space="0" w:color="auto"/>
          </w:divBdr>
          <w:divsChild>
            <w:div w:id="1368945189">
              <w:marLeft w:val="0"/>
              <w:marRight w:val="0"/>
              <w:marTop w:val="0"/>
              <w:marBottom w:val="0"/>
              <w:divBdr>
                <w:top w:val="none" w:sz="0" w:space="0" w:color="auto"/>
                <w:left w:val="none" w:sz="0" w:space="0" w:color="auto"/>
                <w:bottom w:val="none" w:sz="0" w:space="0" w:color="auto"/>
                <w:right w:val="none" w:sz="0" w:space="0" w:color="auto"/>
              </w:divBdr>
              <w:divsChild>
                <w:div w:id="680354347">
                  <w:marLeft w:val="0"/>
                  <w:marRight w:val="0"/>
                  <w:marTop w:val="0"/>
                  <w:marBottom w:val="0"/>
                  <w:divBdr>
                    <w:top w:val="none" w:sz="0" w:space="0" w:color="auto"/>
                    <w:left w:val="none" w:sz="0" w:space="0" w:color="auto"/>
                    <w:bottom w:val="none" w:sz="0" w:space="0" w:color="auto"/>
                    <w:right w:val="none" w:sz="0" w:space="0" w:color="auto"/>
                  </w:divBdr>
                </w:div>
                <w:div w:id="1011032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585459">
          <w:marLeft w:val="0"/>
          <w:marRight w:val="0"/>
          <w:marTop w:val="0"/>
          <w:marBottom w:val="0"/>
          <w:divBdr>
            <w:top w:val="none" w:sz="0" w:space="0" w:color="auto"/>
            <w:left w:val="none" w:sz="0" w:space="0" w:color="auto"/>
            <w:bottom w:val="none" w:sz="0" w:space="0" w:color="auto"/>
            <w:right w:val="none" w:sz="0" w:space="0" w:color="auto"/>
          </w:divBdr>
          <w:divsChild>
            <w:div w:id="1740444894">
              <w:marLeft w:val="0"/>
              <w:marRight w:val="0"/>
              <w:marTop w:val="0"/>
              <w:marBottom w:val="0"/>
              <w:divBdr>
                <w:top w:val="none" w:sz="0" w:space="0" w:color="auto"/>
                <w:left w:val="none" w:sz="0" w:space="0" w:color="auto"/>
                <w:bottom w:val="none" w:sz="0" w:space="0" w:color="auto"/>
                <w:right w:val="none" w:sz="0" w:space="0" w:color="auto"/>
              </w:divBdr>
              <w:divsChild>
                <w:div w:id="727799917">
                  <w:marLeft w:val="0"/>
                  <w:marRight w:val="0"/>
                  <w:marTop w:val="0"/>
                  <w:marBottom w:val="0"/>
                  <w:divBdr>
                    <w:top w:val="none" w:sz="0" w:space="0" w:color="auto"/>
                    <w:left w:val="none" w:sz="0" w:space="0" w:color="auto"/>
                    <w:bottom w:val="none" w:sz="0" w:space="0" w:color="auto"/>
                    <w:right w:val="none" w:sz="0" w:space="0" w:color="auto"/>
                  </w:divBdr>
                </w:div>
                <w:div w:id="1750738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0869107">
          <w:marLeft w:val="0"/>
          <w:marRight w:val="0"/>
          <w:marTop w:val="0"/>
          <w:marBottom w:val="0"/>
          <w:divBdr>
            <w:top w:val="none" w:sz="0" w:space="0" w:color="auto"/>
            <w:left w:val="none" w:sz="0" w:space="0" w:color="auto"/>
            <w:bottom w:val="none" w:sz="0" w:space="0" w:color="auto"/>
            <w:right w:val="none" w:sz="0" w:space="0" w:color="auto"/>
          </w:divBdr>
          <w:divsChild>
            <w:div w:id="298415224">
              <w:marLeft w:val="0"/>
              <w:marRight w:val="0"/>
              <w:marTop w:val="0"/>
              <w:marBottom w:val="0"/>
              <w:divBdr>
                <w:top w:val="none" w:sz="0" w:space="0" w:color="auto"/>
                <w:left w:val="none" w:sz="0" w:space="0" w:color="auto"/>
                <w:bottom w:val="none" w:sz="0" w:space="0" w:color="auto"/>
                <w:right w:val="none" w:sz="0" w:space="0" w:color="auto"/>
              </w:divBdr>
              <w:divsChild>
                <w:div w:id="1849058927">
                  <w:marLeft w:val="0"/>
                  <w:marRight w:val="0"/>
                  <w:marTop w:val="0"/>
                  <w:marBottom w:val="0"/>
                  <w:divBdr>
                    <w:top w:val="none" w:sz="0" w:space="0" w:color="auto"/>
                    <w:left w:val="none" w:sz="0" w:space="0" w:color="auto"/>
                    <w:bottom w:val="none" w:sz="0" w:space="0" w:color="auto"/>
                    <w:right w:val="none" w:sz="0" w:space="0" w:color="auto"/>
                  </w:divBdr>
                </w:div>
                <w:div w:id="1143422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052758">
          <w:marLeft w:val="0"/>
          <w:marRight w:val="0"/>
          <w:marTop w:val="0"/>
          <w:marBottom w:val="0"/>
          <w:divBdr>
            <w:top w:val="none" w:sz="0" w:space="0" w:color="auto"/>
            <w:left w:val="none" w:sz="0" w:space="0" w:color="auto"/>
            <w:bottom w:val="none" w:sz="0" w:space="0" w:color="auto"/>
            <w:right w:val="none" w:sz="0" w:space="0" w:color="auto"/>
          </w:divBdr>
          <w:divsChild>
            <w:div w:id="1303579375">
              <w:marLeft w:val="0"/>
              <w:marRight w:val="0"/>
              <w:marTop w:val="0"/>
              <w:marBottom w:val="0"/>
              <w:divBdr>
                <w:top w:val="none" w:sz="0" w:space="0" w:color="auto"/>
                <w:left w:val="none" w:sz="0" w:space="0" w:color="auto"/>
                <w:bottom w:val="none" w:sz="0" w:space="0" w:color="auto"/>
                <w:right w:val="none" w:sz="0" w:space="0" w:color="auto"/>
              </w:divBdr>
              <w:divsChild>
                <w:div w:id="2066643220">
                  <w:marLeft w:val="0"/>
                  <w:marRight w:val="0"/>
                  <w:marTop w:val="0"/>
                  <w:marBottom w:val="0"/>
                  <w:divBdr>
                    <w:top w:val="none" w:sz="0" w:space="0" w:color="auto"/>
                    <w:left w:val="none" w:sz="0" w:space="0" w:color="auto"/>
                    <w:bottom w:val="none" w:sz="0" w:space="0" w:color="auto"/>
                    <w:right w:val="none" w:sz="0" w:space="0" w:color="auto"/>
                  </w:divBdr>
                </w:div>
                <w:div w:id="815876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2280480">
          <w:marLeft w:val="0"/>
          <w:marRight w:val="0"/>
          <w:marTop w:val="0"/>
          <w:marBottom w:val="0"/>
          <w:divBdr>
            <w:top w:val="none" w:sz="0" w:space="0" w:color="auto"/>
            <w:left w:val="none" w:sz="0" w:space="0" w:color="auto"/>
            <w:bottom w:val="none" w:sz="0" w:space="0" w:color="auto"/>
            <w:right w:val="none" w:sz="0" w:space="0" w:color="auto"/>
          </w:divBdr>
          <w:divsChild>
            <w:div w:id="580407590">
              <w:marLeft w:val="0"/>
              <w:marRight w:val="0"/>
              <w:marTop w:val="0"/>
              <w:marBottom w:val="0"/>
              <w:divBdr>
                <w:top w:val="none" w:sz="0" w:space="0" w:color="auto"/>
                <w:left w:val="none" w:sz="0" w:space="0" w:color="auto"/>
                <w:bottom w:val="none" w:sz="0" w:space="0" w:color="auto"/>
                <w:right w:val="none" w:sz="0" w:space="0" w:color="auto"/>
              </w:divBdr>
              <w:divsChild>
                <w:div w:id="719138389">
                  <w:marLeft w:val="0"/>
                  <w:marRight w:val="0"/>
                  <w:marTop w:val="0"/>
                  <w:marBottom w:val="0"/>
                  <w:divBdr>
                    <w:top w:val="none" w:sz="0" w:space="0" w:color="auto"/>
                    <w:left w:val="none" w:sz="0" w:space="0" w:color="auto"/>
                    <w:bottom w:val="none" w:sz="0" w:space="0" w:color="auto"/>
                    <w:right w:val="none" w:sz="0" w:space="0" w:color="auto"/>
                  </w:divBdr>
                </w:div>
                <w:div w:id="2060669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802150">
          <w:marLeft w:val="0"/>
          <w:marRight w:val="0"/>
          <w:marTop w:val="0"/>
          <w:marBottom w:val="0"/>
          <w:divBdr>
            <w:top w:val="none" w:sz="0" w:space="0" w:color="auto"/>
            <w:left w:val="none" w:sz="0" w:space="0" w:color="auto"/>
            <w:bottom w:val="none" w:sz="0" w:space="0" w:color="auto"/>
            <w:right w:val="none" w:sz="0" w:space="0" w:color="auto"/>
          </w:divBdr>
          <w:divsChild>
            <w:div w:id="1993022565">
              <w:marLeft w:val="0"/>
              <w:marRight w:val="0"/>
              <w:marTop w:val="0"/>
              <w:marBottom w:val="0"/>
              <w:divBdr>
                <w:top w:val="none" w:sz="0" w:space="0" w:color="auto"/>
                <w:left w:val="none" w:sz="0" w:space="0" w:color="auto"/>
                <w:bottom w:val="none" w:sz="0" w:space="0" w:color="auto"/>
                <w:right w:val="none" w:sz="0" w:space="0" w:color="auto"/>
              </w:divBdr>
              <w:divsChild>
                <w:div w:id="246423730">
                  <w:marLeft w:val="0"/>
                  <w:marRight w:val="0"/>
                  <w:marTop w:val="0"/>
                  <w:marBottom w:val="0"/>
                  <w:divBdr>
                    <w:top w:val="none" w:sz="0" w:space="0" w:color="auto"/>
                    <w:left w:val="none" w:sz="0" w:space="0" w:color="auto"/>
                    <w:bottom w:val="none" w:sz="0" w:space="0" w:color="auto"/>
                    <w:right w:val="none" w:sz="0" w:space="0" w:color="auto"/>
                  </w:divBdr>
                </w:div>
                <w:div w:id="1326977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266100">
          <w:marLeft w:val="0"/>
          <w:marRight w:val="0"/>
          <w:marTop w:val="0"/>
          <w:marBottom w:val="0"/>
          <w:divBdr>
            <w:top w:val="none" w:sz="0" w:space="0" w:color="auto"/>
            <w:left w:val="none" w:sz="0" w:space="0" w:color="auto"/>
            <w:bottom w:val="none" w:sz="0" w:space="0" w:color="auto"/>
            <w:right w:val="none" w:sz="0" w:space="0" w:color="auto"/>
          </w:divBdr>
          <w:divsChild>
            <w:div w:id="1621640755">
              <w:marLeft w:val="0"/>
              <w:marRight w:val="0"/>
              <w:marTop w:val="0"/>
              <w:marBottom w:val="0"/>
              <w:divBdr>
                <w:top w:val="none" w:sz="0" w:space="0" w:color="auto"/>
                <w:left w:val="none" w:sz="0" w:space="0" w:color="auto"/>
                <w:bottom w:val="none" w:sz="0" w:space="0" w:color="auto"/>
                <w:right w:val="none" w:sz="0" w:space="0" w:color="auto"/>
              </w:divBdr>
              <w:divsChild>
                <w:div w:id="705760540">
                  <w:marLeft w:val="0"/>
                  <w:marRight w:val="0"/>
                  <w:marTop w:val="0"/>
                  <w:marBottom w:val="0"/>
                  <w:divBdr>
                    <w:top w:val="none" w:sz="0" w:space="0" w:color="auto"/>
                    <w:left w:val="none" w:sz="0" w:space="0" w:color="auto"/>
                    <w:bottom w:val="none" w:sz="0" w:space="0" w:color="auto"/>
                    <w:right w:val="none" w:sz="0" w:space="0" w:color="auto"/>
                  </w:divBdr>
                </w:div>
                <w:div w:id="1927572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13561">
          <w:marLeft w:val="0"/>
          <w:marRight w:val="0"/>
          <w:marTop w:val="0"/>
          <w:marBottom w:val="0"/>
          <w:divBdr>
            <w:top w:val="none" w:sz="0" w:space="0" w:color="auto"/>
            <w:left w:val="none" w:sz="0" w:space="0" w:color="auto"/>
            <w:bottom w:val="none" w:sz="0" w:space="0" w:color="auto"/>
            <w:right w:val="none" w:sz="0" w:space="0" w:color="auto"/>
          </w:divBdr>
          <w:divsChild>
            <w:div w:id="363530417">
              <w:marLeft w:val="0"/>
              <w:marRight w:val="0"/>
              <w:marTop w:val="0"/>
              <w:marBottom w:val="0"/>
              <w:divBdr>
                <w:top w:val="none" w:sz="0" w:space="0" w:color="auto"/>
                <w:left w:val="none" w:sz="0" w:space="0" w:color="auto"/>
                <w:bottom w:val="none" w:sz="0" w:space="0" w:color="auto"/>
                <w:right w:val="none" w:sz="0" w:space="0" w:color="auto"/>
              </w:divBdr>
              <w:divsChild>
                <w:div w:id="151529760">
                  <w:marLeft w:val="0"/>
                  <w:marRight w:val="0"/>
                  <w:marTop w:val="0"/>
                  <w:marBottom w:val="0"/>
                  <w:divBdr>
                    <w:top w:val="none" w:sz="0" w:space="0" w:color="auto"/>
                    <w:left w:val="none" w:sz="0" w:space="0" w:color="auto"/>
                    <w:bottom w:val="none" w:sz="0" w:space="0" w:color="auto"/>
                    <w:right w:val="none" w:sz="0" w:space="0" w:color="auto"/>
                  </w:divBdr>
                </w:div>
                <w:div w:id="902562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7802934">
          <w:marLeft w:val="0"/>
          <w:marRight w:val="0"/>
          <w:marTop w:val="0"/>
          <w:marBottom w:val="0"/>
          <w:divBdr>
            <w:top w:val="none" w:sz="0" w:space="0" w:color="auto"/>
            <w:left w:val="none" w:sz="0" w:space="0" w:color="auto"/>
            <w:bottom w:val="none" w:sz="0" w:space="0" w:color="auto"/>
            <w:right w:val="none" w:sz="0" w:space="0" w:color="auto"/>
          </w:divBdr>
          <w:divsChild>
            <w:div w:id="209850468">
              <w:marLeft w:val="0"/>
              <w:marRight w:val="0"/>
              <w:marTop w:val="0"/>
              <w:marBottom w:val="0"/>
              <w:divBdr>
                <w:top w:val="none" w:sz="0" w:space="0" w:color="auto"/>
                <w:left w:val="none" w:sz="0" w:space="0" w:color="auto"/>
                <w:bottom w:val="none" w:sz="0" w:space="0" w:color="auto"/>
                <w:right w:val="none" w:sz="0" w:space="0" w:color="auto"/>
              </w:divBdr>
              <w:divsChild>
                <w:div w:id="1346976687">
                  <w:marLeft w:val="0"/>
                  <w:marRight w:val="0"/>
                  <w:marTop w:val="0"/>
                  <w:marBottom w:val="0"/>
                  <w:divBdr>
                    <w:top w:val="none" w:sz="0" w:space="0" w:color="auto"/>
                    <w:left w:val="none" w:sz="0" w:space="0" w:color="auto"/>
                    <w:bottom w:val="none" w:sz="0" w:space="0" w:color="auto"/>
                    <w:right w:val="none" w:sz="0" w:space="0" w:color="auto"/>
                  </w:divBdr>
                </w:div>
                <w:div w:id="1074820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3147808">
          <w:marLeft w:val="0"/>
          <w:marRight w:val="0"/>
          <w:marTop w:val="0"/>
          <w:marBottom w:val="0"/>
          <w:divBdr>
            <w:top w:val="none" w:sz="0" w:space="0" w:color="auto"/>
            <w:left w:val="none" w:sz="0" w:space="0" w:color="auto"/>
            <w:bottom w:val="none" w:sz="0" w:space="0" w:color="auto"/>
            <w:right w:val="none" w:sz="0" w:space="0" w:color="auto"/>
          </w:divBdr>
          <w:divsChild>
            <w:div w:id="1998262228">
              <w:marLeft w:val="0"/>
              <w:marRight w:val="0"/>
              <w:marTop w:val="0"/>
              <w:marBottom w:val="0"/>
              <w:divBdr>
                <w:top w:val="none" w:sz="0" w:space="0" w:color="auto"/>
                <w:left w:val="none" w:sz="0" w:space="0" w:color="auto"/>
                <w:bottom w:val="none" w:sz="0" w:space="0" w:color="auto"/>
                <w:right w:val="none" w:sz="0" w:space="0" w:color="auto"/>
              </w:divBdr>
              <w:divsChild>
                <w:div w:id="1404376661">
                  <w:marLeft w:val="0"/>
                  <w:marRight w:val="0"/>
                  <w:marTop w:val="0"/>
                  <w:marBottom w:val="0"/>
                  <w:divBdr>
                    <w:top w:val="none" w:sz="0" w:space="0" w:color="auto"/>
                    <w:left w:val="none" w:sz="0" w:space="0" w:color="auto"/>
                    <w:bottom w:val="none" w:sz="0" w:space="0" w:color="auto"/>
                    <w:right w:val="none" w:sz="0" w:space="0" w:color="auto"/>
                  </w:divBdr>
                </w:div>
                <w:div w:id="1530871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1820987">
          <w:marLeft w:val="0"/>
          <w:marRight w:val="0"/>
          <w:marTop w:val="0"/>
          <w:marBottom w:val="0"/>
          <w:divBdr>
            <w:top w:val="none" w:sz="0" w:space="0" w:color="auto"/>
            <w:left w:val="none" w:sz="0" w:space="0" w:color="auto"/>
            <w:bottom w:val="none" w:sz="0" w:space="0" w:color="auto"/>
            <w:right w:val="none" w:sz="0" w:space="0" w:color="auto"/>
          </w:divBdr>
          <w:divsChild>
            <w:div w:id="61608113">
              <w:marLeft w:val="0"/>
              <w:marRight w:val="0"/>
              <w:marTop w:val="0"/>
              <w:marBottom w:val="0"/>
              <w:divBdr>
                <w:top w:val="none" w:sz="0" w:space="0" w:color="auto"/>
                <w:left w:val="none" w:sz="0" w:space="0" w:color="auto"/>
                <w:bottom w:val="none" w:sz="0" w:space="0" w:color="auto"/>
                <w:right w:val="none" w:sz="0" w:space="0" w:color="auto"/>
              </w:divBdr>
              <w:divsChild>
                <w:div w:id="306514938">
                  <w:marLeft w:val="0"/>
                  <w:marRight w:val="0"/>
                  <w:marTop w:val="0"/>
                  <w:marBottom w:val="0"/>
                  <w:divBdr>
                    <w:top w:val="none" w:sz="0" w:space="0" w:color="auto"/>
                    <w:left w:val="none" w:sz="0" w:space="0" w:color="auto"/>
                    <w:bottom w:val="none" w:sz="0" w:space="0" w:color="auto"/>
                    <w:right w:val="none" w:sz="0" w:space="0" w:color="auto"/>
                  </w:divBdr>
                </w:div>
                <w:div w:id="111637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7598105">
          <w:marLeft w:val="0"/>
          <w:marRight w:val="0"/>
          <w:marTop w:val="0"/>
          <w:marBottom w:val="0"/>
          <w:divBdr>
            <w:top w:val="none" w:sz="0" w:space="0" w:color="auto"/>
            <w:left w:val="none" w:sz="0" w:space="0" w:color="auto"/>
            <w:bottom w:val="none" w:sz="0" w:space="0" w:color="auto"/>
            <w:right w:val="none" w:sz="0" w:space="0" w:color="auto"/>
          </w:divBdr>
          <w:divsChild>
            <w:div w:id="312027918">
              <w:marLeft w:val="0"/>
              <w:marRight w:val="0"/>
              <w:marTop w:val="0"/>
              <w:marBottom w:val="0"/>
              <w:divBdr>
                <w:top w:val="none" w:sz="0" w:space="0" w:color="auto"/>
                <w:left w:val="none" w:sz="0" w:space="0" w:color="auto"/>
                <w:bottom w:val="none" w:sz="0" w:space="0" w:color="auto"/>
                <w:right w:val="none" w:sz="0" w:space="0" w:color="auto"/>
              </w:divBdr>
              <w:divsChild>
                <w:div w:id="219948880">
                  <w:marLeft w:val="0"/>
                  <w:marRight w:val="0"/>
                  <w:marTop w:val="0"/>
                  <w:marBottom w:val="0"/>
                  <w:divBdr>
                    <w:top w:val="none" w:sz="0" w:space="0" w:color="auto"/>
                    <w:left w:val="none" w:sz="0" w:space="0" w:color="auto"/>
                    <w:bottom w:val="none" w:sz="0" w:space="0" w:color="auto"/>
                    <w:right w:val="none" w:sz="0" w:space="0" w:color="auto"/>
                  </w:divBdr>
                </w:div>
                <w:div w:id="81456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322498">
          <w:marLeft w:val="0"/>
          <w:marRight w:val="0"/>
          <w:marTop w:val="0"/>
          <w:marBottom w:val="0"/>
          <w:divBdr>
            <w:top w:val="none" w:sz="0" w:space="0" w:color="auto"/>
            <w:left w:val="none" w:sz="0" w:space="0" w:color="auto"/>
            <w:bottom w:val="none" w:sz="0" w:space="0" w:color="auto"/>
            <w:right w:val="none" w:sz="0" w:space="0" w:color="auto"/>
          </w:divBdr>
          <w:divsChild>
            <w:div w:id="276060696">
              <w:marLeft w:val="0"/>
              <w:marRight w:val="0"/>
              <w:marTop w:val="0"/>
              <w:marBottom w:val="0"/>
              <w:divBdr>
                <w:top w:val="none" w:sz="0" w:space="0" w:color="auto"/>
                <w:left w:val="none" w:sz="0" w:space="0" w:color="auto"/>
                <w:bottom w:val="none" w:sz="0" w:space="0" w:color="auto"/>
                <w:right w:val="none" w:sz="0" w:space="0" w:color="auto"/>
              </w:divBdr>
              <w:divsChild>
                <w:div w:id="1916157883">
                  <w:marLeft w:val="0"/>
                  <w:marRight w:val="0"/>
                  <w:marTop w:val="0"/>
                  <w:marBottom w:val="0"/>
                  <w:divBdr>
                    <w:top w:val="none" w:sz="0" w:space="0" w:color="auto"/>
                    <w:left w:val="none" w:sz="0" w:space="0" w:color="auto"/>
                    <w:bottom w:val="none" w:sz="0" w:space="0" w:color="auto"/>
                    <w:right w:val="none" w:sz="0" w:space="0" w:color="auto"/>
                  </w:divBdr>
                </w:div>
                <w:div w:id="203603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2435316">
          <w:marLeft w:val="0"/>
          <w:marRight w:val="0"/>
          <w:marTop w:val="0"/>
          <w:marBottom w:val="0"/>
          <w:divBdr>
            <w:top w:val="none" w:sz="0" w:space="0" w:color="auto"/>
            <w:left w:val="none" w:sz="0" w:space="0" w:color="auto"/>
            <w:bottom w:val="none" w:sz="0" w:space="0" w:color="auto"/>
            <w:right w:val="none" w:sz="0" w:space="0" w:color="auto"/>
          </w:divBdr>
          <w:divsChild>
            <w:div w:id="439254476">
              <w:marLeft w:val="0"/>
              <w:marRight w:val="0"/>
              <w:marTop w:val="0"/>
              <w:marBottom w:val="0"/>
              <w:divBdr>
                <w:top w:val="none" w:sz="0" w:space="0" w:color="auto"/>
                <w:left w:val="none" w:sz="0" w:space="0" w:color="auto"/>
                <w:bottom w:val="none" w:sz="0" w:space="0" w:color="auto"/>
                <w:right w:val="none" w:sz="0" w:space="0" w:color="auto"/>
              </w:divBdr>
              <w:divsChild>
                <w:div w:id="1304239602">
                  <w:marLeft w:val="0"/>
                  <w:marRight w:val="0"/>
                  <w:marTop w:val="0"/>
                  <w:marBottom w:val="0"/>
                  <w:divBdr>
                    <w:top w:val="none" w:sz="0" w:space="0" w:color="auto"/>
                    <w:left w:val="none" w:sz="0" w:space="0" w:color="auto"/>
                    <w:bottom w:val="none" w:sz="0" w:space="0" w:color="auto"/>
                    <w:right w:val="none" w:sz="0" w:space="0" w:color="auto"/>
                  </w:divBdr>
                </w:div>
                <w:div w:id="1404838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119486">
          <w:marLeft w:val="0"/>
          <w:marRight w:val="0"/>
          <w:marTop w:val="0"/>
          <w:marBottom w:val="0"/>
          <w:divBdr>
            <w:top w:val="none" w:sz="0" w:space="0" w:color="auto"/>
            <w:left w:val="none" w:sz="0" w:space="0" w:color="auto"/>
            <w:bottom w:val="none" w:sz="0" w:space="0" w:color="auto"/>
            <w:right w:val="none" w:sz="0" w:space="0" w:color="auto"/>
          </w:divBdr>
          <w:divsChild>
            <w:div w:id="2091148332">
              <w:marLeft w:val="0"/>
              <w:marRight w:val="0"/>
              <w:marTop w:val="0"/>
              <w:marBottom w:val="0"/>
              <w:divBdr>
                <w:top w:val="none" w:sz="0" w:space="0" w:color="auto"/>
                <w:left w:val="none" w:sz="0" w:space="0" w:color="auto"/>
                <w:bottom w:val="none" w:sz="0" w:space="0" w:color="auto"/>
                <w:right w:val="none" w:sz="0" w:space="0" w:color="auto"/>
              </w:divBdr>
              <w:divsChild>
                <w:div w:id="852379426">
                  <w:marLeft w:val="0"/>
                  <w:marRight w:val="0"/>
                  <w:marTop w:val="0"/>
                  <w:marBottom w:val="0"/>
                  <w:divBdr>
                    <w:top w:val="none" w:sz="0" w:space="0" w:color="auto"/>
                    <w:left w:val="none" w:sz="0" w:space="0" w:color="auto"/>
                    <w:bottom w:val="none" w:sz="0" w:space="0" w:color="auto"/>
                    <w:right w:val="none" w:sz="0" w:space="0" w:color="auto"/>
                  </w:divBdr>
                </w:div>
                <w:div w:id="2054647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0629428">
          <w:marLeft w:val="0"/>
          <w:marRight w:val="0"/>
          <w:marTop w:val="0"/>
          <w:marBottom w:val="0"/>
          <w:divBdr>
            <w:top w:val="none" w:sz="0" w:space="0" w:color="auto"/>
            <w:left w:val="none" w:sz="0" w:space="0" w:color="auto"/>
            <w:bottom w:val="none" w:sz="0" w:space="0" w:color="auto"/>
            <w:right w:val="none" w:sz="0" w:space="0" w:color="auto"/>
          </w:divBdr>
          <w:divsChild>
            <w:div w:id="197400775">
              <w:marLeft w:val="0"/>
              <w:marRight w:val="0"/>
              <w:marTop w:val="0"/>
              <w:marBottom w:val="0"/>
              <w:divBdr>
                <w:top w:val="none" w:sz="0" w:space="0" w:color="auto"/>
                <w:left w:val="none" w:sz="0" w:space="0" w:color="auto"/>
                <w:bottom w:val="none" w:sz="0" w:space="0" w:color="auto"/>
                <w:right w:val="none" w:sz="0" w:space="0" w:color="auto"/>
              </w:divBdr>
              <w:divsChild>
                <w:div w:id="789974981">
                  <w:marLeft w:val="0"/>
                  <w:marRight w:val="0"/>
                  <w:marTop w:val="0"/>
                  <w:marBottom w:val="0"/>
                  <w:divBdr>
                    <w:top w:val="none" w:sz="0" w:space="0" w:color="auto"/>
                    <w:left w:val="none" w:sz="0" w:space="0" w:color="auto"/>
                    <w:bottom w:val="none" w:sz="0" w:space="0" w:color="auto"/>
                    <w:right w:val="none" w:sz="0" w:space="0" w:color="auto"/>
                  </w:divBdr>
                </w:div>
                <w:div w:id="1994720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320324">
          <w:marLeft w:val="0"/>
          <w:marRight w:val="0"/>
          <w:marTop w:val="0"/>
          <w:marBottom w:val="0"/>
          <w:divBdr>
            <w:top w:val="none" w:sz="0" w:space="0" w:color="auto"/>
            <w:left w:val="none" w:sz="0" w:space="0" w:color="auto"/>
            <w:bottom w:val="none" w:sz="0" w:space="0" w:color="auto"/>
            <w:right w:val="none" w:sz="0" w:space="0" w:color="auto"/>
          </w:divBdr>
          <w:divsChild>
            <w:div w:id="1487628799">
              <w:marLeft w:val="0"/>
              <w:marRight w:val="0"/>
              <w:marTop w:val="0"/>
              <w:marBottom w:val="0"/>
              <w:divBdr>
                <w:top w:val="none" w:sz="0" w:space="0" w:color="auto"/>
                <w:left w:val="none" w:sz="0" w:space="0" w:color="auto"/>
                <w:bottom w:val="none" w:sz="0" w:space="0" w:color="auto"/>
                <w:right w:val="none" w:sz="0" w:space="0" w:color="auto"/>
              </w:divBdr>
              <w:divsChild>
                <w:div w:id="1920288694">
                  <w:marLeft w:val="0"/>
                  <w:marRight w:val="0"/>
                  <w:marTop w:val="0"/>
                  <w:marBottom w:val="0"/>
                  <w:divBdr>
                    <w:top w:val="none" w:sz="0" w:space="0" w:color="auto"/>
                    <w:left w:val="none" w:sz="0" w:space="0" w:color="auto"/>
                    <w:bottom w:val="none" w:sz="0" w:space="0" w:color="auto"/>
                    <w:right w:val="none" w:sz="0" w:space="0" w:color="auto"/>
                  </w:divBdr>
                </w:div>
                <w:div w:id="691955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403507">
          <w:marLeft w:val="0"/>
          <w:marRight w:val="0"/>
          <w:marTop w:val="0"/>
          <w:marBottom w:val="0"/>
          <w:divBdr>
            <w:top w:val="none" w:sz="0" w:space="0" w:color="auto"/>
            <w:left w:val="none" w:sz="0" w:space="0" w:color="auto"/>
            <w:bottom w:val="none" w:sz="0" w:space="0" w:color="auto"/>
            <w:right w:val="none" w:sz="0" w:space="0" w:color="auto"/>
          </w:divBdr>
          <w:divsChild>
            <w:div w:id="759564792">
              <w:marLeft w:val="0"/>
              <w:marRight w:val="0"/>
              <w:marTop w:val="0"/>
              <w:marBottom w:val="0"/>
              <w:divBdr>
                <w:top w:val="none" w:sz="0" w:space="0" w:color="auto"/>
                <w:left w:val="none" w:sz="0" w:space="0" w:color="auto"/>
                <w:bottom w:val="none" w:sz="0" w:space="0" w:color="auto"/>
                <w:right w:val="none" w:sz="0" w:space="0" w:color="auto"/>
              </w:divBdr>
              <w:divsChild>
                <w:div w:id="125203966">
                  <w:marLeft w:val="0"/>
                  <w:marRight w:val="0"/>
                  <w:marTop w:val="0"/>
                  <w:marBottom w:val="0"/>
                  <w:divBdr>
                    <w:top w:val="none" w:sz="0" w:space="0" w:color="auto"/>
                    <w:left w:val="none" w:sz="0" w:space="0" w:color="auto"/>
                    <w:bottom w:val="none" w:sz="0" w:space="0" w:color="auto"/>
                    <w:right w:val="none" w:sz="0" w:space="0" w:color="auto"/>
                  </w:divBdr>
                </w:div>
                <w:div w:id="747654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0691135">
      <w:bodyDiv w:val="1"/>
      <w:marLeft w:val="0"/>
      <w:marRight w:val="0"/>
      <w:marTop w:val="0"/>
      <w:marBottom w:val="0"/>
      <w:divBdr>
        <w:top w:val="none" w:sz="0" w:space="0" w:color="auto"/>
        <w:left w:val="none" w:sz="0" w:space="0" w:color="auto"/>
        <w:bottom w:val="none" w:sz="0" w:space="0" w:color="auto"/>
        <w:right w:val="none" w:sz="0" w:space="0" w:color="auto"/>
      </w:divBdr>
      <w:divsChild>
        <w:div w:id="262617093">
          <w:marLeft w:val="0"/>
          <w:marRight w:val="0"/>
          <w:marTop w:val="0"/>
          <w:marBottom w:val="0"/>
          <w:divBdr>
            <w:top w:val="none" w:sz="0" w:space="0" w:color="auto"/>
            <w:left w:val="none" w:sz="0" w:space="0" w:color="auto"/>
            <w:bottom w:val="none" w:sz="0" w:space="0" w:color="auto"/>
            <w:right w:val="none" w:sz="0" w:space="0" w:color="auto"/>
          </w:divBdr>
          <w:divsChild>
            <w:div w:id="1279802666">
              <w:marLeft w:val="0"/>
              <w:marRight w:val="0"/>
              <w:marTop w:val="0"/>
              <w:marBottom w:val="0"/>
              <w:divBdr>
                <w:top w:val="none" w:sz="0" w:space="0" w:color="auto"/>
                <w:left w:val="none" w:sz="0" w:space="0" w:color="auto"/>
                <w:bottom w:val="none" w:sz="0" w:space="0" w:color="auto"/>
                <w:right w:val="none" w:sz="0" w:space="0" w:color="auto"/>
              </w:divBdr>
              <w:divsChild>
                <w:div w:id="254486489">
                  <w:marLeft w:val="0"/>
                  <w:marRight w:val="0"/>
                  <w:marTop w:val="0"/>
                  <w:marBottom w:val="0"/>
                  <w:divBdr>
                    <w:top w:val="none" w:sz="0" w:space="0" w:color="auto"/>
                    <w:left w:val="none" w:sz="0" w:space="0" w:color="auto"/>
                    <w:bottom w:val="none" w:sz="0" w:space="0" w:color="auto"/>
                    <w:right w:val="none" w:sz="0" w:space="0" w:color="auto"/>
                  </w:divBdr>
                  <w:divsChild>
                    <w:div w:id="1155341014">
                      <w:marLeft w:val="0"/>
                      <w:marRight w:val="0"/>
                      <w:marTop w:val="0"/>
                      <w:marBottom w:val="0"/>
                      <w:divBdr>
                        <w:top w:val="single" w:sz="2" w:space="1" w:color="C0C0C0"/>
                        <w:left w:val="single" w:sz="2" w:space="1" w:color="C0C0C0"/>
                        <w:bottom w:val="single" w:sz="2" w:space="1" w:color="C0C0C0"/>
                        <w:right w:val="single" w:sz="2" w:space="1" w:color="C0C0C0"/>
                      </w:divBdr>
                      <w:divsChild>
                        <w:div w:id="412893880">
                          <w:marLeft w:val="0"/>
                          <w:marRight w:val="0"/>
                          <w:marTop w:val="0"/>
                          <w:marBottom w:val="0"/>
                          <w:divBdr>
                            <w:top w:val="none" w:sz="0" w:space="0" w:color="auto"/>
                            <w:left w:val="none" w:sz="0" w:space="0" w:color="auto"/>
                            <w:bottom w:val="none" w:sz="0" w:space="0" w:color="auto"/>
                            <w:right w:val="none" w:sz="0" w:space="0" w:color="auto"/>
                          </w:divBdr>
                        </w:div>
                        <w:div w:id="911349183">
                          <w:marLeft w:val="0"/>
                          <w:marRight w:val="0"/>
                          <w:marTop w:val="0"/>
                          <w:marBottom w:val="0"/>
                          <w:divBdr>
                            <w:top w:val="none" w:sz="0" w:space="0" w:color="auto"/>
                            <w:left w:val="none" w:sz="0" w:space="0" w:color="auto"/>
                            <w:bottom w:val="none" w:sz="0" w:space="0" w:color="auto"/>
                            <w:right w:val="none" w:sz="0" w:space="0" w:color="auto"/>
                          </w:divBdr>
                        </w:div>
                        <w:div w:id="1500078636">
                          <w:marLeft w:val="0"/>
                          <w:marRight w:val="0"/>
                          <w:marTop w:val="0"/>
                          <w:marBottom w:val="0"/>
                          <w:divBdr>
                            <w:top w:val="none" w:sz="0" w:space="0" w:color="auto"/>
                            <w:left w:val="none" w:sz="0" w:space="0" w:color="auto"/>
                            <w:bottom w:val="none" w:sz="0" w:space="0" w:color="auto"/>
                            <w:right w:val="none" w:sz="0" w:space="0" w:color="auto"/>
                          </w:divBdr>
                        </w:div>
                        <w:div w:id="1744839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83579806">
      <w:bodyDiv w:val="1"/>
      <w:marLeft w:val="0"/>
      <w:marRight w:val="0"/>
      <w:marTop w:val="0"/>
      <w:marBottom w:val="0"/>
      <w:divBdr>
        <w:top w:val="none" w:sz="0" w:space="0" w:color="auto"/>
        <w:left w:val="none" w:sz="0" w:space="0" w:color="auto"/>
        <w:bottom w:val="none" w:sz="0" w:space="0" w:color="auto"/>
        <w:right w:val="none" w:sz="0" w:space="0" w:color="auto"/>
      </w:divBdr>
    </w:div>
    <w:div w:id="791555509">
      <w:bodyDiv w:val="1"/>
      <w:marLeft w:val="0"/>
      <w:marRight w:val="0"/>
      <w:marTop w:val="0"/>
      <w:marBottom w:val="0"/>
      <w:divBdr>
        <w:top w:val="none" w:sz="0" w:space="0" w:color="auto"/>
        <w:left w:val="none" w:sz="0" w:space="0" w:color="auto"/>
        <w:bottom w:val="none" w:sz="0" w:space="0" w:color="auto"/>
        <w:right w:val="none" w:sz="0" w:space="0" w:color="auto"/>
      </w:divBdr>
      <w:divsChild>
        <w:div w:id="969868196">
          <w:marLeft w:val="0"/>
          <w:marRight w:val="0"/>
          <w:marTop w:val="0"/>
          <w:marBottom w:val="0"/>
          <w:divBdr>
            <w:top w:val="none" w:sz="0" w:space="0" w:color="auto"/>
            <w:left w:val="none" w:sz="0" w:space="0" w:color="auto"/>
            <w:bottom w:val="none" w:sz="0" w:space="0" w:color="auto"/>
            <w:right w:val="none" w:sz="0" w:space="0" w:color="auto"/>
          </w:divBdr>
          <w:divsChild>
            <w:div w:id="1372998112">
              <w:marLeft w:val="0"/>
              <w:marRight w:val="0"/>
              <w:marTop w:val="0"/>
              <w:marBottom w:val="0"/>
              <w:divBdr>
                <w:top w:val="none" w:sz="0" w:space="0" w:color="auto"/>
                <w:left w:val="none" w:sz="0" w:space="0" w:color="auto"/>
                <w:bottom w:val="none" w:sz="0" w:space="0" w:color="auto"/>
                <w:right w:val="none" w:sz="0" w:space="0" w:color="auto"/>
              </w:divBdr>
              <w:divsChild>
                <w:div w:id="560290674">
                  <w:marLeft w:val="0"/>
                  <w:marRight w:val="0"/>
                  <w:marTop w:val="0"/>
                  <w:marBottom w:val="0"/>
                  <w:divBdr>
                    <w:top w:val="none" w:sz="0" w:space="0" w:color="auto"/>
                    <w:left w:val="none" w:sz="0" w:space="0" w:color="auto"/>
                    <w:bottom w:val="none" w:sz="0" w:space="0" w:color="auto"/>
                    <w:right w:val="none" w:sz="0" w:space="0" w:color="auto"/>
                  </w:divBdr>
                  <w:divsChild>
                    <w:div w:id="1621522698">
                      <w:marLeft w:val="0"/>
                      <w:marRight w:val="0"/>
                      <w:marTop w:val="0"/>
                      <w:marBottom w:val="0"/>
                      <w:divBdr>
                        <w:top w:val="none" w:sz="0" w:space="0" w:color="auto"/>
                        <w:left w:val="none" w:sz="0" w:space="0" w:color="auto"/>
                        <w:bottom w:val="none" w:sz="0" w:space="0" w:color="auto"/>
                        <w:right w:val="none" w:sz="0" w:space="0" w:color="auto"/>
                      </w:divBdr>
                      <w:divsChild>
                        <w:div w:id="242573465">
                          <w:marLeft w:val="0"/>
                          <w:marRight w:val="0"/>
                          <w:marTop w:val="0"/>
                          <w:marBottom w:val="0"/>
                          <w:divBdr>
                            <w:top w:val="none" w:sz="0" w:space="0" w:color="auto"/>
                            <w:left w:val="none" w:sz="0" w:space="0" w:color="auto"/>
                            <w:bottom w:val="none" w:sz="0" w:space="0" w:color="auto"/>
                            <w:right w:val="none" w:sz="0" w:space="0" w:color="auto"/>
                          </w:divBdr>
                        </w:div>
                        <w:div w:id="690380537">
                          <w:marLeft w:val="0"/>
                          <w:marRight w:val="0"/>
                          <w:marTop w:val="0"/>
                          <w:marBottom w:val="0"/>
                          <w:divBdr>
                            <w:top w:val="none" w:sz="0" w:space="0" w:color="auto"/>
                            <w:left w:val="none" w:sz="0" w:space="0" w:color="auto"/>
                            <w:bottom w:val="none" w:sz="0" w:space="0" w:color="auto"/>
                            <w:right w:val="none" w:sz="0" w:space="0" w:color="auto"/>
                          </w:divBdr>
                        </w:div>
                        <w:div w:id="748962667">
                          <w:marLeft w:val="0"/>
                          <w:marRight w:val="0"/>
                          <w:marTop w:val="0"/>
                          <w:marBottom w:val="0"/>
                          <w:divBdr>
                            <w:top w:val="none" w:sz="0" w:space="0" w:color="auto"/>
                            <w:left w:val="none" w:sz="0" w:space="0" w:color="auto"/>
                            <w:bottom w:val="none" w:sz="0" w:space="0" w:color="auto"/>
                            <w:right w:val="none" w:sz="0" w:space="0" w:color="auto"/>
                          </w:divBdr>
                        </w:div>
                        <w:div w:id="1971587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97994259">
      <w:bodyDiv w:val="1"/>
      <w:marLeft w:val="0"/>
      <w:marRight w:val="0"/>
      <w:marTop w:val="0"/>
      <w:marBottom w:val="0"/>
      <w:divBdr>
        <w:top w:val="none" w:sz="0" w:space="0" w:color="auto"/>
        <w:left w:val="none" w:sz="0" w:space="0" w:color="auto"/>
        <w:bottom w:val="none" w:sz="0" w:space="0" w:color="auto"/>
        <w:right w:val="none" w:sz="0" w:space="0" w:color="auto"/>
      </w:divBdr>
      <w:divsChild>
        <w:div w:id="529220057">
          <w:marLeft w:val="0"/>
          <w:marRight w:val="0"/>
          <w:marTop w:val="0"/>
          <w:marBottom w:val="0"/>
          <w:divBdr>
            <w:top w:val="none" w:sz="0" w:space="0" w:color="auto"/>
            <w:left w:val="none" w:sz="0" w:space="0" w:color="auto"/>
            <w:bottom w:val="none" w:sz="0" w:space="0" w:color="auto"/>
            <w:right w:val="none" w:sz="0" w:space="0" w:color="auto"/>
          </w:divBdr>
          <w:divsChild>
            <w:div w:id="1407654541">
              <w:marLeft w:val="0"/>
              <w:marRight w:val="0"/>
              <w:marTop w:val="0"/>
              <w:marBottom w:val="0"/>
              <w:divBdr>
                <w:top w:val="none" w:sz="0" w:space="0" w:color="auto"/>
                <w:left w:val="none" w:sz="0" w:space="0" w:color="auto"/>
                <w:bottom w:val="none" w:sz="0" w:space="0" w:color="auto"/>
                <w:right w:val="none" w:sz="0" w:space="0" w:color="auto"/>
              </w:divBdr>
              <w:divsChild>
                <w:div w:id="579025883">
                  <w:marLeft w:val="0"/>
                  <w:marRight w:val="0"/>
                  <w:marTop w:val="0"/>
                  <w:marBottom w:val="0"/>
                  <w:divBdr>
                    <w:top w:val="none" w:sz="0" w:space="0" w:color="auto"/>
                    <w:left w:val="none" w:sz="0" w:space="0" w:color="auto"/>
                    <w:bottom w:val="none" w:sz="0" w:space="0" w:color="auto"/>
                    <w:right w:val="none" w:sz="0" w:space="0" w:color="auto"/>
                  </w:divBdr>
                  <w:divsChild>
                    <w:div w:id="636178961">
                      <w:marLeft w:val="0"/>
                      <w:marRight w:val="0"/>
                      <w:marTop w:val="47"/>
                      <w:marBottom w:val="0"/>
                      <w:divBdr>
                        <w:top w:val="none" w:sz="0" w:space="0" w:color="auto"/>
                        <w:left w:val="none" w:sz="0" w:space="0" w:color="auto"/>
                        <w:bottom w:val="none" w:sz="0" w:space="0" w:color="auto"/>
                        <w:right w:val="none" w:sz="0" w:space="0" w:color="auto"/>
                      </w:divBdr>
                      <w:divsChild>
                        <w:div w:id="230774731">
                          <w:marLeft w:val="0"/>
                          <w:marRight w:val="0"/>
                          <w:marTop w:val="0"/>
                          <w:marBottom w:val="0"/>
                          <w:divBdr>
                            <w:top w:val="none" w:sz="0" w:space="0" w:color="auto"/>
                            <w:left w:val="none" w:sz="0" w:space="0" w:color="auto"/>
                            <w:bottom w:val="none" w:sz="0" w:space="0" w:color="auto"/>
                            <w:right w:val="none" w:sz="0" w:space="0" w:color="auto"/>
                          </w:divBdr>
                        </w:div>
                      </w:divsChild>
                    </w:div>
                    <w:div w:id="942493645">
                      <w:marLeft w:val="0"/>
                      <w:marRight w:val="0"/>
                      <w:marTop w:val="47"/>
                      <w:marBottom w:val="0"/>
                      <w:divBdr>
                        <w:top w:val="none" w:sz="0" w:space="0" w:color="auto"/>
                        <w:left w:val="none" w:sz="0" w:space="0" w:color="auto"/>
                        <w:bottom w:val="none" w:sz="0" w:space="0" w:color="auto"/>
                        <w:right w:val="none" w:sz="0" w:space="0" w:color="auto"/>
                      </w:divBdr>
                    </w:div>
                    <w:div w:id="1135879158">
                      <w:marLeft w:val="0"/>
                      <w:marRight w:val="0"/>
                      <w:marTop w:val="47"/>
                      <w:marBottom w:val="0"/>
                      <w:divBdr>
                        <w:top w:val="none" w:sz="0" w:space="0" w:color="auto"/>
                        <w:left w:val="none" w:sz="0" w:space="0" w:color="auto"/>
                        <w:bottom w:val="none" w:sz="0" w:space="0" w:color="auto"/>
                        <w:right w:val="none" w:sz="0" w:space="0" w:color="auto"/>
                      </w:divBdr>
                    </w:div>
                    <w:div w:id="1998612555">
                      <w:marLeft w:val="0"/>
                      <w:marRight w:val="0"/>
                      <w:marTop w:val="47"/>
                      <w:marBottom w:val="0"/>
                      <w:divBdr>
                        <w:top w:val="none" w:sz="0" w:space="0" w:color="auto"/>
                        <w:left w:val="none" w:sz="0" w:space="0" w:color="auto"/>
                        <w:bottom w:val="none" w:sz="0" w:space="0" w:color="auto"/>
                        <w:right w:val="none" w:sz="0" w:space="0" w:color="auto"/>
                      </w:divBdr>
                    </w:div>
                  </w:divsChild>
                </w:div>
              </w:divsChild>
            </w:div>
          </w:divsChild>
        </w:div>
      </w:divsChild>
    </w:div>
    <w:div w:id="798382655">
      <w:bodyDiv w:val="1"/>
      <w:marLeft w:val="0"/>
      <w:marRight w:val="0"/>
      <w:marTop w:val="0"/>
      <w:marBottom w:val="0"/>
      <w:divBdr>
        <w:top w:val="none" w:sz="0" w:space="0" w:color="auto"/>
        <w:left w:val="none" w:sz="0" w:space="0" w:color="auto"/>
        <w:bottom w:val="none" w:sz="0" w:space="0" w:color="auto"/>
        <w:right w:val="none" w:sz="0" w:space="0" w:color="auto"/>
      </w:divBdr>
    </w:div>
    <w:div w:id="799036889">
      <w:bodyDiv w:val="1"/>
      <w:marLeft w:val="0"/>
      <w:marRight w:val="0"/>
      <w:marTop w:val="0"/>
      <w:marBottom w:val="0"/>
      <w:divBdr>
        <w:top w:val="none" w:sz="0" w:space="0" w:color="auto"/>
        <w:left w:val="none" w:sz="0" w:space="0" w:color="auto"/>
        <w:bottom w:val="none" w:sz="0" w:space="0" w:color="auto"/>
        <w:right w:val="none" w:sz="0" w:space="0" w:color="auto"/>
      </w:divBdr>
      <w:divsChild>
        <w:div w:id="588852762">
          <w:marLeft w:val="0"/>
          <w:marRight w:val="0"/>
          <w:marTop w:val="0"/>
          <w:marBottom w:val="0"/>
          <w:divBdr>
            <w:top w:val="none" w:sz="0" w:space="0" w:color="auto"/>
            <w:left w:val="none" w:sz="0" w:space="0" w:color="auto"/>
            <w:bottom w:val="none" w:sz="0" w:space="0" w:color="auto"/>
            <w:right w:val="none" w:sz="0" w:space="0" w:color="auto"/>
          </w:divBdr>
          <w:divsChild>
            <w:div w:id="448015784">
              <w:marLeft w:val="0"/>
              <w:marRight w:val="0"/>
              <w:marTop w:val="0"/>
              <w:marBottom w:val="0"/>
              <w:divBdr>
                <w:top w:val="none" w:sz="0" w:space="0" w:color="auto"/>
                <w:left w:val="none" w:sz="0" w:space="0" w:color="auto"/>
                <w:bottom w:val="none" w:sz="0" w:space="0" w:color="auto"/>
                <w:right w:val="none" w:sz="0" w:space="0" w:color="auto"/>
              </w:divBdr>
              <w:divsChild>
                <w:div w:id="618604871">
                  <w:marLeft w:val="0"/>
                  <w:marRight w:val="0"/>
                  <w:marTop w:val="0"/>
                  <w:marBottom w:val="0"/>
                  <w:divBdr>
                    <w:top w:val="none" w:sz="0" w:space="0" w:color="auto"/>
                    <w:left w:val="none" w:sz="0" w:space="0" w:color="auto"/>
                    <w:bottom w:val="none" w:sz="0" w:space="0" w:color="auto"/>
                    <w:right w:val="none" w:sz="0" w:space="0" w:color="auto"/>
                  </w:divBdr>
                  <w:divsChild>
                    <w:div w:id="503588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0616894">
      <w:bodyDiv w:val="1"/>
      <w:marLeft w:val="0"/>
      <w:marRight w:val="0"/>
      <w:marTop w:val="0"/>
      <w:marBottom w:val="0"/>
      <w:divBdr>
        <w:top w:val="none" w:sz="0" w:space="0" w:color="auto"/>
        <w:left w:val="none" w:sz="0" w:space="0" w:color="auto"/>
        <w:bottom w:val="none" w:sz="0" w:space="0" w:color="auto"/>
        <w:right w:val="none" w:sz="0" w:space="0" w:color="auto"/>
      </w:divBdr>
    </w:div>
    <w:div w:id="800928211">
      <w:bodyDiv w:val="1"/>
      <w:marLeft w:val="0"/>
      <w:marRight w:val="0"/>
      <w:marTop w:val="0"/>
      <w:marBottom w:val="0"/>
      <w:divBdr>
        <w:top w:val="none" w:sz="0" w:space="0" w:color="auto"/>
        <w:left w:val="none" w:sz="0" w:space="0" w:color="auto"/>
        <w:bottom w:val="none" w:sz="0" w:space="0" w:color="auto"/>
        <w:right w:val="none" w:sz="0" w:space="0" w:color="auto"/>
      </w:divBdr>
    </w:div>
    <w:div w:id="801070816">
      <w:bodyDiv w:val="1"/>
      <w:marLeft w:val="0"/>
      <w:marRight w:val="0"/>
      <w:marTop w:val="0"/>
      <w:marBottom w:val="0"/>
      <w:divBdr>
        <w:top w:val="none" w:sz="0" w:space="0" w:color="auto"/>
        <w:left w:val="none" w:sz="0" w:space="0" w:color="auto"/>
        <w:bottom w:val="none" w:sz="0" w:space="0" w:color="auto"/>
        <w:right w:val="none" w:sz="0" w:space="0" w:color="auto"/>
      </w:divBdr>
    </w:div>
    <w:div w:id="801072700">
      <w:bodyDiv w:val="1"/>
      <w:marLeft w:val="0"/>
      <w:marRight w:val="0"/>
      <w:marTop w:val="0"/>
      <w:marBottom w:val="0"/>
      <w:divBdr>
        <w:top w:val="none" w:sz="0" w:space="0" w:color="auto"/>
        <w:left w:val="none" w:sz="0" w:space="0" w:color="auto"/>
        <w:bottom w:val="none" w:sz="0" w:space="0" w:color="auto"/>
        <w:right w:val="none" w:sz="0" w:space="0" w:color="auto"/>
      </w:divBdr>
    </w:div>
    <w:div w:id="801341387">
      <w:bodyDiv w:val="1"/>
      <w:marLeft w:val="0"/>
      <w:marRight w:val="0"/>
      <w:marTop w:val="0"/>
      <w:marBottom w:val="0"/>
      <w:divBdr>
        <w:top w:val="none" w:sz="0" w:space="0" w:color="auto"/>
        <w:left w:val="none" w:sz="0" w:space="0" w:color="auto"/>
        <w:bottom w:val="none" w:sz="0" w:space="0" w:color="auto"/>
        <w:right w:val="none" w:sz="0" w:space="0" w:color="auto"/>
      </w:divBdr>
    </w:div>
    <w:div w:id="802039070">
      <w:bodyDiv w:val="1"/>
      <w:marLeft w:val="0"/>
      <w:marRight w:val="0"/>
      <w:marTop w:val="0"/>
      <w:marBottom w:val="0"/>
      <w:divBdr>
        <w:top w:val="none" w:sz="0" w:space="0" w:color="auto"/>
        <w:left w:val="none" w:sz="0" w:space="0" w:color="auto"/>
        <w:bottom w:val="none" w:sz="0" w:space="0" w:color="auto"/>
        <w:right w:val="none" w:sz="0" w:space="0" w:color="auto"/>
      </w:divBdr>
    </w:div>
    <w:div w:id="803933760">
      <w:bodyDiv w:val="1"/>
      <w:marLeft w:val="0"/>
      <w:marRight w:val="0"/>
      <w:marTop w:val="0"/>
      <w:marBottom w:val="0"/>
      <w:divBdr>
        <w:top w:val="none" w:sz="0" w:space="0" w:color="auto"/>
        <w:left w:val="none" w:sz="0" w:space="0" w:color="auto"/>
        <w:bottom w:val="none" w:sz="0" w:space="0" w:color="auto"/>
        <w:right w:val="none" w:sz="0" w:space="0" w:color="auto"/>
      </w:divBdr>
    </w:div>
    <w:div w:id="808398781">
      <w:bodyDiv w:val="1"/>
      <w:marLeft w:val="0"/>
      <w:marRight w:val="0"/>
      <w:marTop w:val="0"/>
      <w:marBottom w:val="0"/>
      <w:divBdr>
        <w:top w:val="none" w:sz="0" w:space="0" w:color="auto"/>
        <w:left w:val="none" w:sz="0" w:space="0" w:color="auto"/>
        <w:bottom w:val="none" w:sz="0" w:space="0" w:color="auto"/>
        <w:right w:val="none" w:sz="0" w:space="0" w:color="auto"/>
      </w:divBdr>
    </w:div>
    <w:div w:id="810829654">
      <w:bodyDiv w:val="1"/>
      <w:marLeft w:val="0"/>
      <w:marRight w:val="0"/>
      <w:marTop w:val="0"/>
      <w:marBottom w:val="0"/>
      <w:divBdr>
        <w:top w:val="none" w:sz="0" w:space="0" w:color="auto"/>
        <w:left w:val="none" w:sz="0" w:space="0" w:color="auto"/>
        <w:bottom w:val="none" w:sz="0" w:space="0" w:color="auto"/>
        <w:right w:val="none" w:sz="0" w:space="0" w:color="auto"/>
      </w:divBdr>
    </w:div>
    <w:div w:id="810906631">
      <w:bodyDiv w:val="1"/>
      <w:marLeft w:val="0"/>
      <w:marRight w:val="0"/>
      <w:marTop w:val="0"/>
      <w:marBottom w:val="0"/>
      <w:divBdr>
        <w:top w:val="none" w:sz="0" w:space="0" w:color="auto"/>
        <w:left w:val="none" w:sz="0" w:space="0" w:color="auto"/>
        <w:bottom w:val="none" w:sz="0" w:space="0" w:color="auto"/>
        <w:right w:val="none" w:sz="0" w:space="0" w:color="auto"/>
      </w:divBdr>
    </w:div>
    <w:div w:id="811366760">
      <w:bodyDiv w:val="1"/>
      <w:marLeft w:val="0"/>
      <w:marRight w:val="0"/>
      <w:marTop w:val="0"/>
      <w:marBottom w:val="0"/>
      <w:divBdr>
        <w:top w:val="none" w:sz="0" w:space="0" w:color="auto"/>
        <w:left w:val="none" w:sz="0" w:space="0" w:color="auto"/>
        <w:bottom w:val="none" w:sz="0" w:space="0" w:color="auto"/>
        <w:right w:val="none" w:sz="0" w:space="0" w:color="auto"/>
      </w:divBdr>
    </w:div>
    <w:div w:id="812260035">
      <w:bodyDiv w:val="1"/>
      <w:marLeft w:val="0"/>
      <w:marRight w:val="0"/>
      <w:marTop w:val="0"/>
      <w:marBottom w:val="0"/>
      <w:divBdr>
        <w:top w:val="none" w:sz="0" w:space="0" w:color="auto"/>
        <w:left w:val="none" w:sz="0" w:space="0" w:color="auto"/>
        <w:bottom w:val="none" w:sz="0" w:space="0" w:color="auto"/>
        <w:right w:val="none" w:sz="0" w:space="0" w:color="auto"/>
      </w:divBdr>
      <w:divsChild>
        <w:div w:id="970209514">
          <w:marLeft w:val="0"/>
          <w:marRight w:val="0"/>
          <w:marTop w:val="0"/>
          <w:marBottom w:val="0"/>
          <w:divBdr>
            <w:top w:val="none" w:sz="0" w:space="0" w:color="auto"/>
            <w:left w:val="none" w:sz="0" w:space="0" w:color="auto"/>
            <w:bottom w:val="none" w:sz="0" w:space="0" w:color="auto"/>
            <w:right w:val="none" w:sz="0" w:space="0" w:color="auto"/>
          </w:divBdr>
        </w:div>
        <w:div w:id="2023042885">
          <w:marLeft w:val="0"/>
          <w:marRight w:val="0"/>
          <w:marTop w:val="0"/>
          <w:marBottom w:val="0"/>
          <w:divBdr>
            <w:top w:val="none" w:sz="0" w:space="0" w:color="auto"/>
            <w:left w:val="none" w:sz="0" w:space="0" w:color="auto"/>
            <w:bottom w:val="none" w:sz="0" w:space="0" w:color="auto"/>
            <w:right w:val="none" w:sz="0" w:space="0" w:color="auto"/>
          </w:divBdr>
        </w:div>
      </w:divsChild>
    </w:div>
    <w:div w:id="814372134">
      <w:bodyDiv w:val="1"/>
      <w:marLeft w:val="0"/>
      <w:marRight w:val="0"/>
      <w:marTop w:val="0"/>
      <w:marBottom w:val="0"/>
      <w:divBdr>
        <w:top w:val="none" w:sz="0" w:space="0" w:color="auto"/>
        <w:left w:val="none" w:sz="0" w:space="0" w:color="auto"/>
        <w:bottom w:val="none" w:sz="0" w:space="0" w:color="auto"/>
        <w:right w:val="none" w:sz="0" w:space="0" w:color="auto"/>
      </w:divBdr>
      <w:divsChild>
        <w:div w:id="1479492988">
          <w:marLeft w:val="0"/>
          <w:marRight w:val="0"/>
          <w:marTop w:val="0"/>
          <w:marBottom w:val="0"/>
          <w:divBdr>
            <w:top w:val="none" w:sz="0" w:space="0" w:color="auto"/>
            <w:left w:val="none" w:sz="0" w:space="0" w:color="auto"/>
            <w:bottom w:val="none" w:sz="0" w:space="0" w:color="auto"/>
            <w:right w:val="none" w:sz="0" w:space="0" w:color="auto"/>
          </w:divBdr>
          <w:divsChild>
            <w:div w:id="2107534229">
              <w:marLeft w:val="0"/>
              <w:marRight w:val="0"/>
              <w:marTop w:val="0"/>
              <w:marBottom w:val="0"/>
              <w:divBdr>
                <w:top w:val="none" w:sz="0" w:space="0" w:color="auto"/>
                <w:left w:val="none" w:sz="0" w:space="0" w:color="auto"/>
                <w:bottom w:val="none" w:sz="0" w:space="0" w:color="auto"/>
                <w:right w:val="none" w:sz="0" w:space="0" w:color="auto"/>
              </w:divBdr>
              <w:divsChild>
                <w:div w:id="1565606556">
                  <w:marLeft w:val="0"/>
                  <w:marRight w:val="0"/>
                  <w:marTop w:val="0"/>
                  <w:marBottom w:val="0"/>
                  <w:divBdr>
                    <w:top w:val="none" w:sz="0" w:space="0" w:color="auto"/>
                    <w:left w:val="none" w:sz="0" w:space="0" w:color="auto"/>
                    <w:bottom w:val="none" w:sz="0" w:space="0" w:color="auto"/>
                    <w:right w:val="none" w:sz="0" w:space="0" w:color="auto"/>
                  </w:divBdr>
                  <w:divsChild>
                    <w:div w:id="1196776270">
                      <w:marLeft w:val="0"/>
                      <w:marRight w:val="0"/>
                      <w:marTop w:val="0"/>
                      <w:marBottom w:val="0"/>
                      <w:divBdr>
                        <w:top w:val="none" w:sz="0" w:space="0" w:color="auto"/>
                        <w:left w:val="none" w:sz="0" w:space="0" w:color="auto"/>
                        <w:bottom w:val="none" w:sz="0" w:space="0" w:color="auto"/>
                        <w:right w:val="none" w:sz="0" w:space="0" w:color="auto"/>
                      </w:divBdr>
                      <w:divsChild>
                        <w:div w:id="19550913">
                          <w:marLeft w:val="0"/>
                          <w:marRight w:val="0"/>
                          <w:marTop w:val="0"/>
                          <w:marBottom w:val="0"/>
                          <w:divBdr>
                            <w:top w:val="none" w:sz="0" w:space="0" w:color="auto"/>
                            <w:left w:val="none" w:sz="0" w:space="0" w:color="auto"/>
                            <w:bottom w:val="none" w:sz="0" w:space="0" w:color="auto"/>
                            <w:right w:val="none" w:sz="0" w:space="0" w:color="auto"/>
                          </w:divBdr>
                        </w:div>
                        <w:div w:id="306589265">
                          <w:marLeft w:val="0"/>
                          <w:marRight w:val="0"/>
                          <w:marTop w:val="0"/>
                          <w:marBottom w:val="0"/>
                          <w:divBdr>
                            <w:top w:val="none" w:sz="0" w:space="0" w:color="auto"/>
                            <w:left w:val="none" w:sz="0" w:space="0" w:color="auto"/>
                            <w:bottom w:val="none" w:sz="0" w:space="0" w:color="auto"/>
                            <w:right w:val="none" w:sz="0" w:space="0" w:color="auto"/>
                          </w:divBdr>
                        </w:div>
                        <w:div w:id="1302924668">
                          <w:marLeft w:val="0"/>
                          <w:marRight w:val="0"/>
                          <w:marTop w:val="0"/>
                          <w:marBottom w:val="0"/>
                          <w:divBdr>
                            <w:top w:val="none" w:sz="0" w:space="0" w:color="auto"/>
                            <w:left w:val="none" w:sz="0" w:space="0" w:color="auto"/>
                            <w:bottom w:val="none" w:sz="0" w:space="0" w:color="auto"/>
                            <w:right w:val="none" w:sz="0" w:space="0" w:color="auto"/>
                          </w:divBdr>
                        </w:div>
                        <w:div w:id="1814327357">
                          <w:marLeft w:val="0"/>
                          <w:marRight w:val="0"/>
                          <w:marTop w:val="0"/>
                          <w:marBottom w:val="0"/>
                          <w:divBdr>
                            <w:top w:val="none" w:sz="0" w:space="0" w:color="auto"/>
                            <w:left w:val="none" w:sz="0" w:space="0" w:color="auto"/>
                            <w:bottom w:val="none" w:sz="0" w:space="0" w:color="auto"/>
                            <w:right w:val="none" w:sz="0" w:space="0" w:color="auto"/>
                          </w:divBdr>
                        </w:div>
                        <w:div w:id="1916159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4837011">
      <w:bodyDiv w:val="1"/>
      <w:marLeft w:val="0"/>
      <w:marRight w:val="0"/>
      <w:marTop w:val="0"/>
      <w:marBottom w:val="0"/>
      <w:divBdr>
        <w:top w:val="none" w:sz="0" w:space="0" w:color="auto"/>
        <w:left w:val="none" w:sz="0" w:space="0" w:color="auto"/>
        <w:bottom w:val="none" w:sz="0" w:space="0" w:color="auto"/>
        <w:right w:val="none" w:sz="0" w:space="0" w:color="auto"/>
      </w:divBdr>
    </w:div>
    <w:div w:id="816150728">
      <w:bodyDiv w:val="1"/>
      <w:marLeft w:val="0"/>
      <w:marRight w:val="0"/>
      <w:marTop w:val="0"/>
      <w:marBottom w:val="0"/>
      <w:divBdr>
        <w:top w:val="none" w:sz="0" w:space="0" w:color="auto"/>
        <w:left w:val="none" w:sz="0" w:space="0" w:color="auto"/>
        <w:bottom w:val="none" w:sz="0" w:space="0" w:color="auto"/>
        <w:right w:val="none" w:sz="0" w:space="0" w:color="auto"/>
      </w:divBdr>
    </w:div>
    <w:div w:id="818231654">
      <w:bodyDiv w:val="1"/>
      <w:marLeft w:val="0"/>
      <w:marRight w:val="0"/>
      <w:marTop w:val="0"/>
      <w:marBottom w:val="0"/>
      <w:divBdr>
        <w:top w:val="none" w:sz="0" w:space="0" w:color="auto"/>
        <w:left w:val="none" w:sz="0" w:space="0" w:color="auto"/>
        <w:bottom w:val="none" w:sz="0" w:space="0" w:color="auto"/>
        <w:right w:val="none" w:sz="0" w:space="0" w:color="auto"/>
      </w:divBdr>
    </w:div>
    <w:div w:id="818956804">
      <w:bodyDiv w:val="1"/>
      <w:marLeft w:val="0"/>
      <w:marRight w:val="0"/>
      <w:marTop w:val="0"/>
      <w:marBottom w:val="0"/>
      <w:divBdr>
        <w:top w:val="none" w:sz="0" w:space="0" w:color="auto"/>
        <w:left w:val="none" w:sz="0" w:space="0" w:color="auto"/>
        <w:bottom w:val="none" w:sz="0" w:space="0" w:color="auto"/>
        <w:right w:val="none" w:sz="0" w:space="0" w:color="auto"/>
      </w:divBdr>
      <w:divsChild>
        <w:div w:id="52169096">
          <w:marLeft w:val="0"/>
          <w:marRight w:val="0"/>
          <w:marTop w:val="0"/>
          <w:marBottom w:val="0"/>
          <w:divBdr>
            <w:top w:val="none" w:sz="0" w:space="0" w:color="auto"/>
            <w:left w:val="none" w:sz="0" w:space="0" w:color="auto"/>
            <w:bottom w:val="none" w:sz="0" w:space="0" w:color="auto"/>
            <w:right w:val="none" w:sz="0" w:space="0" w:color="auto"/>
          </w:divBdr>
        </w:div>
        <w:div w:id="379861662">
          <w:marLeft w:val="0"/>
          <w:marRight w:val="0"/>
          <w:marTop w:val="0"/>
          <w:marBottom w:val="0"/>
          <w:divBdr>
            <w:top w:val="none" w:sz="0" w:space="0" w:color="auto"/>
            <w:left w:val="none" w:sz="0" w:space="0" w:color="auto"/>
            <w:bottom w:val="none" w:sz="0" w:space="0" w:color="auto"/>
            <w:right w:val="none" w:sz="0" w:space="0" w:color="auto"/>
          </w:divBdr>
        </w:div>
        <w:div w:id="924647579">
          <w:marLeft w:val="0"/>
          <w:marRight w:val="0"/>
          <w:marTop w:val="0"/>
          <w:marBottom w:val="0"/>
          <w:divBdr>
            <w:top w:val="none" w:sz="0" w:space="0" w:color="auto"/>
            <w:left w:val="none" w:sz="0" w:space="0" w:color="auto"/>
            <w:bottom w:val="none" w:sz="0" w:space="0" w:color="auto"/>
            <w:right w:val="none" w:sz="0" w:space="0" w:color="auto"/>
          </w:divBdr>
        </w:div>
        <w:div w:id="1753770552">
          <w:marLeft w:val="0"/>
          <w:marRight w:val="0"/>
          <w:marTop w:val="0"/>
          <w:marBottom w:val="0"/>
          <w:divBdr>
            <w:top w:val="none" w:sz="0" w:space="0" w:color="auto"/>
            <w:left w:val="none" w:sz="0" w:space="0" w:color="auto"/>
            <w:bottom w:val="none" w:sz="0" w:space="0" w:color="auto"/>
            <w:right w:val="none" w:sz="0" w:space="0" w:color="auto"/>
          </w:divBdr>
        </w:div>
        <w:div w:id="1205484329">
          <w:marLeft w:val="0"/>
          <w:marRight w:val="0"/>
          <w:marTop w:val="0"/>
          <w:marBottom w:val="0"/>
          <w:divBdr>
            <w:top w:val="none" w:sz="0" w:space="0" w:color="auto"/>
            <w:left w:val="none" w:sz="0" w:space="0" w:color="auto"/>
            <w:bottom w:val="none" w:sz="0" w:space="0" w:color="auto"/>
            <w:right w:val="none" w:sz="0" w:space="0" w:color="auto"/>
          </w:divBdr>
        </w:div>
        <w:div w:id="734205587">
          <w:marLeft w:val="0"/>
          <w:marRight w:val="0"/>
          <w:marTop w:val="0"/>
          <w:marBottom w:val="0"/>
          <w:divBdr>
            <w:top w:val="none" w:sz="0" w:space="0" w:color="auto"/>
            <w:left w:val="none" w:sz="0" w:space="0" w:color="auto"/>
            <w:bottom w:val="none" w:sz="0" w:space="0" w:color="auto"/>
            <w:right w:val="none" w:sz="0" w:space="0" w:color="auto"/>
          </w:divBdr>
        </w:div>
        <w:div w:id="1234000818">
          <w:marLeft w:val="0"/>
          <w:marRight w:val="0"/>
          <w:marTop w:val="0"/>
          <w:marBottom w:val="0"/>
          <w:divBdr>
            <w:top w:val="none" w:sz="0" w:space="0" w:color="auto"/>
            <w:left w:val="none" w:sz="0" w:space="0" w:color="auto"/>
            <w:bottom w:val="none" w:sz="0" w:space="0" w:color="auto"/>
            <w:right w:val="none" w:sz="0" w:space="0" w:color="auto"/>
          </w:divBdr>
        </w:div>
        <w:div w:id="1222642492">
          <w:marLeft w:val="0"/>
          <w:marRight w:val="0"/>
          <w:marTop w:val="0"/>
          <w:marBottom w:val="0"/>
          <w:divBdr>
            <w:top w:val="none" w:sz="0" w:space="0" w:color="auto"/>
            <w:left w:val="none" w:sz="0" w:space="0" w:color="auto"/>
            <w:bottom w:val="none" w:sz="0" w:space="0" w:color="auto"/>
            <w:right w:val="none" w:sz="0" w:space="0" w:color="auto"/>
          </w:divBdr>
        </w:div>
        <w:div w:id="2105035359">
          <w:marLeft w:val="0"/>
          <w:marRight w:val="0"/>
          <w:marTop w:val="0"/>
          <w:marBottom w:val="0"/>
          <w:divBdr>
            <w:top w:val="none" w:sz="0" w:space="0" w:color="auto"/>
            <w:left w:val="none" w:sz="0" w:space="0" w:color="auto"/>
            <w:bottom w:val="none" w:sz="0" w:space="0" w:color="auto"/>
            <w:right w:val="none" w:sz="0" w:space="0" w:color="auto"/>
          </w:divBdr>
        </w:div>
        <w:div w:id="932589287">
          <w:marLeft w:val="0"/>
          <w:marRight w:val="0"/>
          <w:marTop w:val="0"/>
          <w:marBottom w:val="0"/>
          <w:divBdr>
            <w:top w:val="none" w:sz="0" w:space="0" w:color="auto"/>
            <w:left w:val="none" w:sz="0" w:space="0" w:color="auto"/>
            <w:bottom w:val="none" w:sz="0" w:space="0" w:color="auto"/>
            <w:right w:val="none" w:sz="0" w:space="0" w:color="auto"/>
          </w:divBdr>
        </w:div>
      </w:divsChild>
    </w:div>
    <w:div w:id="821383887">
      <w:bodyDiv w:val="1"/>
      <w:marLeft w:val="0"/>
      <w:marRight w:val="0"/>
      <w:marTop w:val="0"/>
      <w:marBottom w:val="0"/>
      <w:divBdr>
        <w:top w:val="none" w:sz="0" w:space="0" w:color="auto"/>
        <w:left w:val="none" w:sz="0" w:space="0" w:color="auto"/>
        <w:bottom w:val="none" w:sz="0" w:space="0" w:color="auto"/>
        <w:right w:val="none" w:sz="0" w:space="0" w:color="auto"/>
      </w:divBdr>
    </w:div>
    <w:div w:id="822166142">
      <w:bodyDiv w:val="1"/>
      <w:marLeft w:val="0"/>
      <w:marRight w:val="0"/>
      <w:marTop w:val="0"/>
      <w:marBottom w:val="0"/>
      <w:divBdr>
        <w:top w:val="none" w:sz="0" w:space="0" w:color="auto"/>
        <w:left w:val="none" w:sz="0" w:space="0" w:color="auto"/>
        <w:bottom w:val="none" w:sz="0" w:space="0" w:color="auto"/>
        <w:right w:val="none" w:sz="0" w:space="0" w:color="auto"/>
      </w:divBdr>
    </w:div>
    <w:div w:id="822507200">
      <w:bodyDiv w:val="1"/>
      <w:marLeft w:val="0"/>
      <w:marRight w:val="0"/>
      <w:marTop w:val="0"/>
      <w:marBottom w:val="0"/>
      <w:divBdr>
        <w:top w:val="none" w:sz="0" w:space="0" w:color="auto"/>
        <w:left w:val="none" w:sz="0" w:space="0" w:color="auto"/>
        <w:bottom w:val="none" w:sz="0" w:space="0" w:color="auto"/>
        <w:right w:val="none" w:sz="0" w:space="0" w:color="auto"/>
      </w:divBdr>
      <w:divsChild>
        <w:div w:id="1324242631">
          <w:marLeft w:val="0"/>
          <w:marRight w:val="0"/>
          <w:marTop w:val="0"/>
          <w:marBottom w:val="0"/>
          <w:divBdr>
            <w:top w:val="none" w:sz="0" w:space="0" w:color="auto"/>
            <w:left w:val="none" w:sz="0" w:space="0" w:color="auto"/>
            <w:bottom w:val="none" w:sz="0" w:space="0" w:color="auto"/>
            <w:right w:val="none" w:sz="0" w:space="0" w:color="auto"/>
          </w:divBdr>
          <w:divsChild>
            <w:div w:id="380792168">
              <w:marLeft w:val="0"/>
              <w:marRight w:val="0"/>
              <w:marTop w:val="0"/>
              <w:marBottom w:val="0"/>
              <w:divBdr>
                <w:top w:val="none" w:sz="0" w:space="0" w:color="auto"/>
                <w:left w:val="none" w:sz="0" w:space="0" w:color="auto"/>
                <w:bottom w:val="none" w:sz="0" w:space="0" w:color="auto"/>
                <w:right w:val="none" w:sz="0" w:space="0" w:color="auto"/>
              </w:divBdr>
              <w:divsChild>
                <w:div w:id="1451706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5438860">
      <w:bodyDiv w:val="1"/>
      <w:marLeft w:val="0"/>
      <w:marRight w:val="0"/>
      <w:marTop w:val="0"/>
      <w:marBottom w:val="0"/>
      <w:divBdr>
        <w:top w:val="none" w:sz="0" w:space="0" w:color="auto"/>
        <w:left w:val="none" w:sz="0" w:space="0" w:color="auto"/>
        <w:bottom w:val="none" w:sz="0" w:space="0" w:color="auto"/>
        <w:right w:val="none" w:sz="0" w:space="0" w:color="auto"/>
      </w:divBdr>
      <w:divsChild>
        <w:div w:id="1936480757">
          <w:marLeft w:val="0"/>
          <w:marRight w:val="0"/>
          <w:marTop w:val="0"/>
          <w:marBottom w:val="0"/>
          <w:divBdr>
            <w:top w:val="none" w:sz="0" w:space="0" w:color="auto"/>
            <w:left w:val="none" w:sz="0" w:space="0" w:color="auto"/>
            <w:bottom w:val="none" w:sz="0" w:space="0" w:color="auto"/>
            <w:right w:val="none" w:sz="0" w:space="0" w:color="auto"/>
          </w:divBdr>
          <w:divsChild>
            <w:div w:id="1211309384">
              <w:marLeft w:val="0"/>
              <w:marRight w:val="0"/>
              <w:marTop w:val="0"/>
              <w:marBottom w:val="0"/>
              <w:divBdr>
                <w:top w:val="none" w:sz="0" w:space="0" w:color="auto"/>
                <w:left w:val="none" w:sz="0" w:space="0" w:color="auto"/>
                <w:bottom w:val="none" w:sz="0" w:space="0" w:color="auto"/>
                <w:right w:val="none" w:sz="0" w:space="0" w:color="auto"/>
              </w:divBdr>
              <w:divsChild>
                <w:div w:id="406073416">
                  <w:marLeft w:val="0"/>
                  <w:marRight w:val="0"/>
                  <w:marTop w:val="0"/>
                  <w:marBottom w:val="0"/>
                  <w:divBdr>
                    <w:top w:val="none" w:sz="0" w:space="0" w:color="auto"/>
                    <w:left w:val="none" w:sz="0" w:space="0" w:color="auto"/>
                    <w:bottom w:val="none" w:sz="0" w:space="0" w:color="auto"/>
                    <w:right w:val="none" w:sz="0" w:space="0" w:color="auto"/>
                  </w:divBdr>
                  <w:divsChild>
                    <w:div w:id="1389720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7139663">
      <w:bodyDiv w:val="1"/>
      <w:marLeft w:val="0"/>
      <w:marRight w:val="0"/>
      <w:marTop w:val="0"/>
      <w:marBottom w:val="0"/>
      <w:divBdr>
        <w:top w:val="none" w:sz="0" w:space="0" w:color="auto"/>
        <w:left w:val="none" w:sz="0" w:space="0" w:color="auto"/>
        <w:bottom w:val="none" w:sz="0" w:space="0" w:color="auto"/>
        <w:right w:val="none" w:sz="0" w:space="0" w:color="auto"/>
      </w:divBdr>
    </w:div>
    <w:div w:id="827592984">
      <w:bodyDiv w:val="1"/>
      <w:marLeft w:val="0"/>
      <w:marRight w:val="0"/>
      <w:marTop w:val="0"/>
      <w:marBottom w:val="0"/>
      <w:divBdr>
        <w:top w:val="none" w:sz="0" w:space="0" w:color="auto"/>
        <w:left w:val="none" w:sz="0" w:space="0" w:color="auto"/>
        <w:bottom w:val="none" w:sz="0" w:space="0" w:color="auto"/>
        <w:right w:val="none" w:sz="0" w:space="0" w:color="auto"/>
      </w:divBdr>
    </w:div>
    <w:div w:id="829249900">
      <w:bodyDiv w:val="1"/>
      <w:marLeft w:val="0"/>
      <w:marRight w:val="0"/>
      <w:marTop w:val="0"/>
      <w:marBottom w:val="0"/>
      <w:divBdr>
        <w:top w:val="none" w:sz="0" w:space="0" w:color="auto"/>
        <w:left w:val="none" w:sz="0" w:space="0" w:color="auto"/>
        <w:bottom w:val="none" w:sz="0" w:space="0" w:color="auto"/>
        <w:right w:val="none" w:sz="0" w:space="0" w:color="auto"/>
      </w:divBdr>
      <w:divsChild>
        <w:div w:id="602610935">
          <w:blockQuote w:val="1"/>
          <w:marLeft w:val="720"/>
          <w:marRight w:val="720"/>
          <w:marTop w:val="100"/>
          <w:marBottom w:val="100"/>
          <w:divBdr>
            <w:top w:val="none" w:sz="0" w:space="0" w:color="auto"/>
            <w:left w:val="none" w:sz="0" w:space="0" w:color="auto"/>
            <w:bottom w:val="none" w:sz="0" w:space="0" w:color="auto"/>
            <w:right w:val="none" w:sz="0" w:space="0" w:color="auto"/>
          </w:divBdr>
        </w:div>
        <w:div w:id="1841113888">
          <w:marLeft w:val="600"/>
          <w:marRight w:val="0"/>
          <w:marTop w:val="0"/>
          <w:marBottom w:val="0"/>
          <w:divBdr>
            <w:top w:val="none" w:sz="0" w:space="0" w:color="auto"/>
            <w:left w:val="none" w:sz="0" w:space="0" w:color="auto"/>
            <w:bottom w:val="none" w:sz="0" w:space="0" w:color="auto"/>
            <w:right w:val="none" w:sz="0" w:space="0" w:color="auto"/>
          </w:divBdr>
        </w:div>
        <w:div w:id="1933512672">
          <w:marLeft w:val="600"/>
          <w:marRight w:val="0"/>
          <w:marTop w:val="0"/>
          <w:marBottom w:val="0"/>
          <w:divBdr>
            <w:top w:val="none" w:sz="0" w:space="0" w:color="auto"/>
            <w:left w:val="none" w:sz="0" w:space="0" w:color="auto"/>
            <w:bottom w:val="none" w:sz="0" w:space="0" w:color="auto"/>
            <w:right w:val="none" w:sz="0" w:space="0" w:color="auto"/>
          </w:divBdr>
        </w:div>
      </w:divsChild>
    </w:div>
    <w:div w:id="830370062">
      <w:bodyDiv w:val="1"/>
      <w:marLeft w:val="0"/>
      <w:marRight w:val="0"/>
      <w:marTop w:val="0"/>
      <w:marBottom w:val="0"/>
      <w:divBdr>
        <w:top w:val="none" w:sz="0" w:space="0" w:color="auto"/>
        <w:left w:val="none" w:sz="0" w:space="0" w:color="auto"/>
        <w:bottom w:val="none" w:sz="0" w:space="0" w:color="auto"/>
        <w:right w:val="none" w:sz="0" w:space="0" w:color="auto"/>
      </w:divBdr>
    </w:div>
    <w:div w:id="831019104">
      <w:bodyDiv w:val="1"/>
      <w:marLeft w:val="0"/>
      <w:marRight w:val="0"/>
      <w:marTop w:val="0"/>
      <w:marBottom w:val="0"/>
      <w:divBdr>
        <w:top w:val="none" w:sz="0" w:space="0" w:color="auto"/>
        <w:left w:val="none" w:sz="0" w:space="0" w:color="auto"/>
        <w:bottom w:val="none" w:sz="0" w:space="0" w:color="auto"/>
        <w:right w:val="none" w:sz="0" w:space="0" w:color="auto"/>
      </w:divBdr>
      <w:divsChild>
        <w:div w:id="1750033359">
          <w:marLeft w:val="0"/>
          <w:marRight w:val="0"/>
          <w:marTop w:val="0"/>
          <w:marBottom w:val="0"/>
          <w:divBdr>
            <w:top w:val="none" w:sz="0" w:space="0" w:color="auto"/>
            <w:left w:val="none" w:sz="0" w:space="0" w:color="auto"/>
            <w:bottom w:val="none" w:sz="0" w:space="0" w:color="auto"/>
            <w:right w:val="none" w:sz="0" w:space="0" w:color="auto"/>
          </w:divBdr>
          <w:divsChild>
            <w:div w:id="1612930057">
              <w:marLeft w:val="0"/>
              <w:marRight w:val="0"/>
              <w:marTop w:val="0"/>
              <w:marBottom w:val="0"/>
              <w:divBdr>
                <w:top w:val="none" w:sz="0" w:space="0" w:color="auto"/>
                <w:left w:val="none" w:sz="0" w:space="0" w:color="auto"/>
                <w:bottom w:val="none" w:sz="0" w:space="0" w:color="auto"/>
                <w:right w:val="none" w:sz="0" w:space="0" w:color="auto"/>
              </w:divBdr>
              <w:divsChild>
                <w:div w:id="825124480">
                  <w:marLeft w:val="0"/>
                  <w:marRight w:val="0"/>
                  <w:marTop w:val="0"/>
                  <w:marBottom w:val="0"/>
                  <w:divBdr>
                    <w:top w:val="none" w:sz="0" w:space="0" w:color="auto"/>
                    <w:left w:val="none" w:sz="0" w:space="0" w:color="auto"/>
                    <w:bottom w:val="none" w:sz="0" w:space="0" w:color="auto"/>
                    <w:right w:val="none" w:sz="0" w:space="0" w:color="auto"/>
                  </w:divBdr>
                  <w:divsChild>
                    <w:div w:id="1443913876">
                      <w:marLeft w:val="0"/>
                      <w:marRight w:val="0"/>
                      <w:marTop w:val="0"/>
                      <w:marBottom w:val="0"/>
                      <w:divBdr>
                        <w:top w:val="none" w:sz="0" w:space="0" w:color="auto"/>
                        <w:left w:val="none" w:sz="0" w:space="0" w:color="auto"/>
                        <w:bottom w:val="none" w:sz="0" w:space="0" w:color="auto"/>
                        <w:right w:val="none" w:sz="0" w:space="0" w:color="auto"/>
                      </w:divBdr>
                      <w:divsChild>
                        <w:div w:id="127364490">
                          <w:marLeft w:val="0"/>
                          <w:marRight w:val="0"/>
                          <w:marTop w:val="0"/>
                          <w:marBottom w:val="0"/>
                          <w:divBdr>
                            <w:top w:val="none" w:sz="0" w:space="0" w:color="auto"/>
                            <w:left w:val="none" w:sz="0" w:space="0" w:color="auto"/>
                            <w:bottom w:val="none" w:sz="0" w:space="0" w:color="auto"/>
                            <w:right w:val="none" w:sz="0" w:space="0" w:color="auto"/>
                          </w:divBdr>
                        </w:div>
                        <w:div w:id="478107696">
                          <w:marLeft w:val="0"/>
                          <w:marRight w:val="0"/>
                          <w:marTop w:val="0"/>
                          <w:marBottom w:val="0"/>
                          <w:divBdr>
                            <w:top w:val="none" w:sz="0" w:space="0" w:color="auto"/>
                            <w:left w:val="none" w:sz="0" w:space="0" w:color="auto"/>
                            <w:bottom w:val="none" w:sz="0" w:space="0" w:color="auto"/>
                            <w:right w:val="none" w:sz="0" w:space="0" w:color="auto"/>
                          </w:divBdr>
                        </w:div>
                        <w:div w:id="1530950414">
                          <w:marLeft w:val="0"/>
                          <w:marRight w:val="0"/>
                          <w:marTop w:val="0"/>
                          <w:marBottom w:val="0"/>
                          <w:divBdr>
                            <w:top w:val="none" w:sz="0" w:space="0" w:color="auto"/>
                            <w:left w:val="none" w:sz="0" w:space="0" w:color="auto"/>
                            <w:bottom w:val="none" w:sz="0" w:space="0" w:color="auto"/>
                            <w:right w:val="none" w:sz="0" w:space="0" w:color="auto"/>
                          </w:divBdr>
                        </w:div>
                        <w:div w:id="1936012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1408987">
      <w:bodyDiv w:val="1"/>
      <w:marLeft w:val="0"/>
      <w:marRight w:val="0"/>
      <w:marTop w:val="0"/>
      <w:marBottom w:val="0"/>
      <w:divBdr>
        <w:top w:val="none" w:sz="0" w:space="0" w:color="auto"/>
        <w:left w:val="none" w:sz="0" w:space="0" w:color="auto"/>
        <w:bottom w:val="none" w:sz="0" w:space="0" w:color="auto"/>
        <w:right w:val="none" w:sz="0" w:space="0" w:color="auto"/>
      </w:divBdr>
    </w:div>
    <w:div w:id="831529434">
      <w:bodyDiv w:val="1"/>
      <w:marLeft w:val="0"/>
      <w:marRight w:val="0"/>
      <w:marTop w:val="0"/>
      <w:marBottom w:val="0"/>
      <w:divBdr>
        <w:top w:val="none" w:sz="0" w:space="0" w:color="auto"/>
        <w:left w:val="none" w:sz="0" w:space="0" w:color="auto"/>
        <w:bottom w:val="none" w:sz="0" w:space="0" w:color="auto"/>
        <w:right w:val="none" w:sz="0" w:space="0" w:color="auto"/>
      </w:divBdr>
    </w:div>
    <w:div w:id="831986716">
      <w:bodyDiv w:val="1"/>
      <w:marLeft w:val="0"/>
      <w:marRight w:val="0"/>
      <w:marTop w:val="0"/>
      <w:marBottom w:val="0"/>
      <w:divBdr>
        <w:top w:val="none" w:sz="0" w:space="0" w:color="auto"/>
        <w:left w:val="none" w:sz="0" w:space="0" w:color="auto"/>
        <w:bottom w:val="none" w:sz="0" w:space="0" w:color="auto"/>
        <w:right w:val="none" w:sz="0" w:space="0" w:color="auto"/>
      </w:divBdr>
      <w:divsChild>
        <w:div w:id="1636369509">
          <w:marLeft w:val="0"/>
          <w:marRight w:val="0"/>
          <w:marTop w:val="0"/>
          <w:marBottom w:val="0"/>
          <w:divBdr>
            <w:top w:val="none" w:sz="0" w:space="0" w:color="auto"/>
            <w:left w:val="none" w:sz="0" w:space="0" w:color="auto"/>
            <w:bottom w:val="none" w:sz="0" w:space="0" w:color="auto"/>
            <w:right w:val="none" w:sz="0" w:space="0" w:color="auto"/>
          </w:divBdr>
          <w:divsChild>
            <w:div w:id="1976178719">
              <w:marLeft w:val="0"/>
              <w:marRight w:val="0"/>
              <w:marTop w:val="0"/>
              <w:marBottom w:val="0"/>
              <w:divBdr>
                <w:top w:val="none" w:sz="0" w:space="0" w:color="auto"/>
                <w:left w:val="none" w:sz="0" w:space="0" w:color="auto"/>
                <w:bottom w:val="none" w:sz="0" w:space="0" w:color="auto"/>
                <w:right w:val="none" w:sz="0" w:space="0" w:color="auto"/>
              </w:divBdr>
              <w:divsChild>
                <w:div w:id="1607811954">
                  <w:marLeft w:val="0"/>
                  <w:marRight w:val="0"/>
                  <w:marTop w:val="0"/>
                  <w:marBottom w:val="0"/>
                  <w:divBdr>
                    <w:top w:val="none" w:sz="0" w:space="0" w:color="auto"/>
                    <w:left w:val="none" w:sz="0" w:space="0" w:color="auto"/>
                    <w:bottom w:val="none" w:sz="0" w:space="0" w:color="auto"/>
                    <w:right w:val="none" w:sz="0" w:space="0" w:color="auto"/>
                  </w:divBdr>
                  <w:divsChild>
                    <w:div w:id="1133913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1987027">
      <w:bodyDiv w:val="1"/>
      <w:marLeft w:val="0"/>
      <w:marRight w:val="0"/>
      <w:marTop w:val="0"/>
      <w:marBottom w:val="0"/>
      <w:divBdr>
        <w:top w:val="none" w:sz="0" w:space="0" w:color="auto"/>
        <w:left w:val="none" w:sz="0" w:space="0" w:color="auto"/>
        <w:bottom w:val="none" w:sz="0" w:space="0" w:color="auto"/>
        <w:right w:val="none" w:sz="0" w:space="0" w:color="auto"/>
      </w:divBdr>
      <w:divsChild>
        <w:div w:id="1616987015">
          <w:marLeft w:val="0"/>
          <w:marRight w:val="0"/>
          <w:marTop w:val="0"/>
          <w:marBottom w:val="0"/>
          <w:divBdr>
            <w:top w:val="none" w:sz="0" w:space="0" w:color="auto"/>
            <w:left w:val="none" w:sz="0" w:space="0" w:color="auto"/>
            <w:bottom w:val="none" w:sz="0" w:space="0" w:color="auto"/>
            <w:right w:val="none" w:sz="0" w:space="0" w:color="auto"/>
          </w:divBdr>
        </w:div>
        <w:div w:id="711078044">
          <w:marLeft w:val="0"/>
          <w:marRight w:val="0"/>
          <w:marTop w:val="0"/>
          <w:marBottom w:val="0"/>
          <w:divBdr>
            <w:top w:val="none" w:sz="0" w:space="0" w:color="auto"/>
            <w:left w:val="none" w:sz="0" w:space="0" w:color="auto"/>
            <w:bottom w:val="none" w:sz="0" w:space="0" w:color="auto"/>
            <w:right w:val="none" w:sz="0" w:space="0" w:color="auto"/>
          </w:divBdr>
        </w:div>
        <w:div w:id="1919746928">
          <w:marLeft w:val="0"/>
          <w:marRight w:val="0"/>
          <w:marTop w:val="0"/>
          <w:marBottom w:val="0"/>
          <w:divBdr>
            <w:top w:val="none" w:sz="0" w:space="0" w:color="auto"/>
            <w:left w:val="none" w:sz="0" w:space="0" w:color="auto"/>
            <w:bottom w:val="none" w:sz="0" w:space="0" w:color="auto"/>
            <w:right w:val="none" w:sz="0" w:space="0" w:color="auto"/>
          </w:divBdr>
        </w:div>
        <w:div w:id="680399010">
          <w:marLeft w:val="0"/>
          <w:marRight w:val="0"/>
          <w:marTop w:val="0"/>
          <w:marBottom w:val="0"/>
          <w:divBdr>
            <w:top w:val="none" w:sz="0" w:space="0" w:color="auto"/>
            <w:left w:val="none" w:sz="0" w:space="0" w:color="auto"/>
            <w:bottom w:val="none" w:sz="0" w:space="0" w:color="auto"/>
            <w:right w:val="none" w:sz="0" w:space="0" w:color="auto"/>
          </w:divBdr>
        </w:div>
        <w:div w:id="441799966">
          <w:marLeft w:val="0"/>
          <w:marRight w:val="0"/>
          <w:marTop w:val="0"/>
          <w:marBottom w:val="0"/>
          <w:divBdr>
            <w:top w:val="none" w:sz="0" w:space="0" w:color="auto"/>
            <w:left w:val="none" w:sz="0" w:space="0" w:color="auto"/>
            <w:bottom w:val="none" w:sz="0" w:space="0" w:color="auto"/>
            <w:right w:val="none" w:sz="0" w:space="0" w:color="auto"/>
          </w:divBdr>
        </w:div>
        <w:div w:id="147017595">
          <w:marLeft w:val="0"/>
          <w:marRight w:val="0"/>
          <w:marTop w:val="0"/>
          <w:marBottom w:val="0"/>
          <w:divBdr>
            <w:top w:val="none" w:sz="0" w:space="0" w:color="auto"/>
            <w:left w:val="none" w:sz="0" w:space="0" w:color="auto"/>
            <w:bottom w:val="none" w:sz="0" w:space="0" w:color="auto"/>
            <w:right w:val="none" w:sz="0" w:space="0" w:color="auto"/>
          </w:divBdr>
        </w:div>
        <w:div w:id="156775857">
          <w:marLeft w:val="0"/>
          <w:marRight w:val="0"/>
          <w:marTop w:val="0"/>
          <w:marBottom w:val="0"/>
          <w:divBdr>
            <w:top w:val="none" w:sz="0" w:space="0" w:color="auto"/>
            <w:left w:val="none" w:sz="0" w:space="0" w:color="auto"/>
            <w:bottom w:val="none" w:sz="0" w:space="0" w:color="auto"/>
            <w:right w:val="none" w:sz="0" w:space="0" w:color="auto"/>
          </w:divBdr>
        </w:div>
        <w:div w:id="732629016">
          <w:marLeft w:val="0"/>
          <w:marRight w:val="0"/>
          <w:marTop w:val="0"/>
          <w:marBottom w:val="0"/>
          <w:divBdr>
            <w:top w:val="none" w:sz="0" w:space="0" w:color="auto"/>
            <w:left w:val="none" w:sz="0" w:space="0" w:color="auto"/>
            <w:bottom w:val="none" w:sz="0" w:space="0" w:color="auto"/>
            <w:right w:val="none" w:sz="0" w:space="0" w:color="auto"/>
          </w:divBdr>
        </w:div>
        <w:div w:id="38097687">
          <w:marLeft w:val="0"/>
          <w:marRight w:val="0"/>
          <w:marTop w:val="0"/>
          <w:marBottom w:val="0"/>
          <w:divBdr>
            <w:top w:val="none" w:sz="0" w:space="0" w:color="auto"/>
            <w:left w:val="none" w:sz="0" w:space="0" w:color="auto"/>
            <w:bottom w:val="none" w:sz="0" w:space="0" w:color="auto"/>
            <w:right w:val="none" w:sz="0" w:space="0" w:color="auto"/>
          </w:divBdr>
        </w:div>
        <w:div w:id="252083021">
          <w:marLeft w:val="0"/>
          <w:marRight w:val="0"/>
          <w:marTop w:val="0"/>
          <w:marBottom w:val="0"/>
          <w:divBdr>
            <w:top w:val="none" w:sz="0" w:space="0" w:color="auto"/>
            <w:left w:val="none" w:sz="0" w:space="0" w:color="auto"/>
            <w:bottom w:val="none" w:sz="0" w:space="0" w:color="auto"/>
            <w:right w:val="none" w:sz="0" w:space="0" w:color="auto"/>
          </w:divBdr>
        </w:div>
        <w:div w:id="726297109">
          <w:marLeft w:val="0"/>
          <w:marRight w:val="0"/>
          <w:marTop w:val="0"/>
          <w:marBottom w:val="0"/>
          <w:divBdr>
            <w:top w:val="none" w:sz="0" w:space="0" w:color="auto"/>
            <w:left w:val="none" w:sz="0" w:space="0" w:color="auto"/>
            <w:bottom w:val="none" w:sz="0" w:space="0" w:color="auto"/>
            <w:right w:val="none" w:sz="0" w:space="0" w:color="auto"/>
          </w:divBdr>
        </w:div>
        <w:div w:id="1386949385">
          <w:marLeft w:val="0"/>
          <w:marRight w:val="0"/>
          <w:marTop w:val="0"/>
          <w:marBottom w:val="0"/>
          <w:divBdr>
            <w:top w:val="none" w:sz="0" w:space="0" w:color="auto"/>
            <w:left w:val="none" w:sz="0" w:space="0" w:color="auto"/>
            <w:bottom w:val="none" w:sz="0" w:space="0" w:color="auto"/>
            <w:right w:val="none" w:sz="0" w:space="0" w:color="auto"/>
          </w:divBdr>
        </w:div>
        <w:div w:id="1873572645">
          <w:marLeft w:val="0"/>
          <w:marRight w:val="0"/>
          <w:marTop w:val="0"/>
          <w:marBottom w:val="0"/>
          <w:divBdr>
            <w:top w:val="none" w:sz="0" w:space="0" w:color="auto"/>
            <w:left w:val="none" w:sz="0" w:space="0" w:color="auto"/>
            <w:bottom w:val="none" w:sz="0" w:space="0" w:color="auto"/>
            <w:right w:val="none" w:sz="0" w:space="0" w:color="auto"/>
          </w:divBdr>
        </w:div>
        <w:div w:id="2097242085">
          <w:marLeft w:val="0"/>
          <w:marRight w:val="0"/>
          <w:marTop w:val="0"/>
          <w:marBottom w:val="0"/>
          <w:divBdr>
            <w:top w:val="none" w:sz="0" w:space="0" w:color="auto"/>
            <w:left w:val="none" w:sz="0" w:space="0" w:color="auto"/>
            <w:bottom w:val="none" w:sz="0" w:space="0" w:color="auto"/>
            <w:right w:val="none" w:sz="0" w:space="0" w:color="auto"/>
          </w:divBdr>
        </w:div>
      </w:divsChild>
    </w:div>
    <w:div w:id="831992235">
      <w:bodyDiv w:val="1"/>
      <w:marLeft w:val="0"/>
      <w:marRight w:val="0"/>
      <w:marTop w:val="0"/>
      <w:marBottom w:val="0"/>
      <w:divBdr>
        <w:top w:val="none" w:sz="0" w:space="0" w:color="auto"/>
        <w:left w:val="none" w:sz="0" w:space="0" w:color="auto"/>
        <w:bottom w:val="none" w:sz="0" w:space="0" w:color="auto"/>
        <w:right w:val="none" w:sz="0" w:space="0" w:color="auto"/>
      </w:divBdr>
    </w:div>
    <w:div w:id="832339438">
      <w:bodyDiv w:val="1"/>
      <w:marLeft w:val="0"/>
      <w:marRight w:val="0"/>
      <w:marTop w:val="0"/>
      <w:marBottom w:val="0"/>
      <w:divBdr>
        <w:top w:val="none" w:sz="0" w:space="0" w:color="auto"/>
        <w:left w:val="none" w:sz="0" w:space="0" w:color="auto"/>
        <w:bottom w:val="none" w:sz="0" w:space="0" w:color="auto"/>
        <w:right w:val="none" w:sz="0" w:space="0" w:color="auto"/>
      </w:divBdr>
      <w:divsChild>
        <w:div w:id="341199965">
          <w:marLeft w:val="2850"/>
          <w:marRight w:val="0"/>
          <w:marTop w:val="2850"/>
          <w:marBottom w:val="0"/>
          <w:divBdr>
            <w:top w:val="single" w:sz="2" w:space="0" w:color="77A294"/>
            <w:left w:val="single" w:sz="2" w:space="0" w:color="77A294"/>
            <w:bottom w:val="single" w:sz="2" w:space="0" w:color="77A294"/>
            <w:right w:val="single" w:sz="2" w:space="0" w:color="77A294"/>
          </w:divBdr>
          <w:divsChild>
            <w:div w:id="1954897774">
              <w:marLeft w:val="0"/>
              <w:marRight w:val="0"/>
              <w:marTop w:val="0"/>
              <w:marBottom w:val="0"/>
              <w:divBdr>
                <w:top w:val="single" w:sz="2" w:space="0" w:color="77A294"/>
                <w:left w:val="single" w:sz="2" w:space="0" w:color="77A294"/>
                <w:bottom w:val="single" w:sz="2" w:space="0" w:color="77A294"/>
                <w:right w:val="single" w:sz="2" w:space="0" w:color="77A294"/>
              </w:divBdr>
              <w:divsChild>
                <w:div w:id="1797487898">
                  <w:marLeft w:val="0"/>
                  <w:marRight w:val="0"/>
                  <w:marTop w:val="75"/>
                  <w:marBottom w:val="0"/>
                  <w:divBdr>
                    <w:top w:val="single" w:sz="2" w:space="0" w:color="77A294"/>
                    <w:left w:val="single" w:sz="2" w:space="0" w:color="77A294"/>
                    <w:bottom w:val="single" w:sz="2" w:space="0" w:color="77A294"/>
                    <w:right w:val="single" w:sz="2" w:space="0" w:color="77A294"/>
                  </w:divBdr>
                  <w:divsChild>
                    <w:div w:id="323974402">
                      <w:marLeft w:val="0"/>
                      <w:marRight w:val="0"/>
                      <w:marTop w:val="0"/>
                      <w:marBottom w:val="0"/>
                      <w:divBdr>
                        <w:top w:val="single" w:sz="2" w:space="0" w:color="77A294"/>
                        <w:left w:val="single" w:sz="2" w:space="0" w:color="77A294"/>
                        <w:bottom w:val="single" w:sz="2" w:space="0" w:color="77A294"/>
                        <w:right w:val="single" w:sz="2" w:space="0" w:color="77A294"/>
                      </w:divBdr>
                      <w:divsChild>
                        <w:div w:id="1876037236">
                          <w:marLeft w:val="0"/>
                          <w:marRight w:val="0"/>
                          <w:marTop w:val="150"/>
                          <w:marBottom w:val="15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 w:id="834033296">
      <w:bodyDiv w:val="1"/>
      <w:marLeft w:val="0"/>
      <w:marRight w:val="0"/>
      <w:marTop w:val="0"/>
      <w:marBottom w:val="0"/>
      <w:divBdr>
        <w:top w:val="none" w:sz="0" w:space="0" w:color="auto"/>
        <w:left w:val="none" w:sz="0" w:space="0" w:color="auto"/>
        <w:bottom w:val="none" w:sz="0" w:space="0" w:color="auto"/>
        <w:right w:val="none" w:sz="0" w:space="0" w:color="auto"/>
      </w:divBdr>
    </w:div>
    <w:div w:id="834733770">
      <w:bodyDiv w:val="1"/>
      <w:marLeft w:val="0"/>
      <w:marRight w:val="0"/>
      <w:marTop w:val="0"/>
      <w:marBottom w:val="0"/>
      <w:divBdr>
        <w:top w:val="none" w:sz="0" w:space="0" w:color="auto"/>
        <w:left w:val="none" w:sz="0" w:space="0" w:color="auto"/>
        <w:bottom w:val="none" w:sz="0" w:space="0" w:color="auto"/>
        <w:right w:val="none" w:sz="0" w:space="0" w:color="auto"/>
      </w:divBdr>
      <w:divsChild>
        <w:div w:id="1524056964">
          <w:marLeft w:val="0"/>
          <w:marRight w:val="0"/>
          <w:marTop w:val="0"/>
          <w:marBottom w:val="0"/>
          <w:divBdr>
            <w:top w:val="none" w:sz="0" w:space="0" w:color="auto"/>
            <w:left w:val="none" w:sz="0" w:space="0" w:color="auto"/>
            <w:bottom w:val="none" w:sz="0" w:space="0" w:color="auto"/>
            <w:right w:val="none" w:sz="0" w:space="0" w:color="auto"/>
          </w:divBdr>
          <w:divsChild>
            <w:div w:id="1888376553">
              <w:marLeft w:val="0"/>
              <w:marRight w:val="0"/>
              <w:marTop w:val="0"/>
              <w:marBottom w:val="0"/>
              <w:divBdr>
                <w:top w:val="none" w:sz="0" w:space="0" w:color="auto"/>
                <w:left w:val="none" w:sz="0" w:space="0" w:color="auto"/>
                <w:bottom w:val="none" w:sz="0" w:space="0" w:color="auto"/>
                <w:right w:val="none" w:sz="0" w:space="0" w:color="auto"/>
              </w:divBdr>
              <w:divsChild>
                <w:div w:id="1222911345">
                  <w:marLeft w:val="0"/>
                  <w:marRight w:val="0"/>
                  <w:marTop w:val="0"/>
                  <w:marBottom w:val="0"/>
                  <w:divBdr>
                    <w:top w:val="none" w:sz="0" w:space="0" w:color="auto"/>
                    <w:left w:val="none" w:sz="0" w:space="0" w:color="auto"/>
                    <w:bottom w:val="none" w:sz="0" w:space="0" w:color="auto"/>
                    <w:right w:val="none" w:sz="0" w:space="0" w:color="auto"/>
                  </w:divBdr>
                  <w:divsChild>
                    <w:div w:id="365563890">
                      <w:marLeft w:val="0"/>
                      <w:marRight w:val="0"/>
                      <w:marTop w:val="0"/>
                      <w:marBottom w:val="0"/>
                      <w:divBdr>
                        <w:top w:val="none" w:sz="0" w:space="0" w:color="auto"/>
                        <w:left w:val="none" w:sz="0" w:space="0" w:color="auto"/>
                        <w:bottom w:val="none" w:sz="0" w:space="0" w:color="auto"/>
                        <w:right w:val="none" w:sz="0" w:space="0" w:color="auto"/>
                      </w:divBdr>
                      <w:divsChild>
                        <w:div w:id="366611254">
                          <w:marLeft w:val="0"/>
                          <w:marRight w:val="0"/>
                          <w:marTop w:val="0"/>
                          <w:marBottom w:val="0"/>
                          <w:divBdr>
                            <w:top w:val="none" w:sz="0" w:space="0" w:color="auto"/>
                            <w:left w:val="none" w:sz="0" w:space="0" w:color="auto"/>
                            <w:bottom w:val="none" w:sz="0" w:space="0" w:color="auto"/>
                            <w:right w:val="none" w:sz="0" w:space="0" w:color="auto"/>
                          </w:divBdr>
                        </w:div>
                        <w:div w:id="1399136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4959186">
      <w:bodyDiv w:val="1"/>
      <w:marLeft w:val="0"/>
      <w:marRight w:val="0"/>
      <w:marTop w:val="0"/>
      <w:marBottom w:val="0"/>
      <w:divBdr>
        <w:top w:val="none" w:sz="0" w:space="0" w:color="auto"/>
        <w:left w:val="none" w:sz="0" w:space="0" w:color="auto"/>
        <w:bottom w:val="none" w:sz="0" w:space="0" w:color="auto"/>
        <w:right w:val="none" w:sz="0" w:space="0" w:color="auto"/>
      </w:divBdr>
    </w:div>
    <w:div w:id="838429123">
      <w:bodyDiv w:val="1"/>
      <w:marLeft w:val="0"/>
      <w:marRight w:val="0"/>
      <w:marTop w:val="0"/>
      <w:marBottom w:val="0"/>
      <w:divBdr>
        <w:top w:val="none" w:sz="0" w:space="0" w:color="auto"/>
        <w:left w:val="none" w:sz="0" w:space="0" w:color="auto"/>
        <w:bottom w:val="none" w:sz="0" w:space="0" w:color="auto"/>
        <w:right w:val="none" w:sz="0" w:space="0" w:color="auto"/>
      </w:divBdr>
      <w:divsChild>
        <w:div w:id="1670909564">
          <w:marLeft w:val="0"/>
          <w:marRight w:val="0"/>
          <w:marTop w:val="0"/>
          <w:marBottom w:val="0"/>
          <w:divBdr>
            <w:top w:val="none" w:sz="0" w:space="0" w:color="auto"/>
            <w:left w:val="none" w:sz="0" w:space="0" w:color="auto"/>
            <w:bottom w:val="none" w:sz="0" w:space="0" w:color="auto"/>
            <w:right w:val="none" w:sz="0" w:space="0" w:color="auto"/>
          </w:divBdr>
          <w:divsChild>
            <w:div w:id="427432541">
              <w:marLeft w:val="0"/>
              <w:marRight w:val="0"/>
              <w:marTop w:val="0"/>
              <w:marBottom w:val="0"/>
              <w:divBdr>
                <w:top w:val="none" w:sz="0" w:space="0" w:color="auto"/>
                <w:left w:val="none" w:sz="0" w:space="0" w:color="auto"/>
                <w:bottom w:val="none" w:sz="0" w:space="0" w:color="auto"/>
                <w:right w:val="none" w:sz="0" w:space="0" w:color="auto"/>
              </w:divBdr>
              <w:divsChild>
                <w:div w:id="985822584">
                  <w:marLeft w:val="0"/>
                  <w:marRight w:val="0"/>
                  <w:marTop w:val="0"/>
                  <w:marBottom w:val="0"/>
                  <w:divBdr>
                    <w:top w:val="none" w:sz="0" w:space="0" w:color="auto"/>
                    <w:left w:val="none" w:sz="0" w:space="0" w:color="auto"/>
                    <w:bottom w:val="none" w:sz="0" w:space="0" w:color="auto"/>
                    <w:right w:val="none" w:sz="0" w:space="0" w:color="auto"/>
                  </w:divBdr>
                  <w:divsChild>
                    <w:div w:id="2017731201">
                      <w:marLeft w:val="0"/>
                      <w:marRight w:val="0"/>
                      <w:marTop w:val="0"/>
                      <w:marBottom w:val="0"/>
                      <w:divBdr>
                        <w:top w:val="single" w:sz="2" w:space="1" w:color="C0C0C0"/>
                        <w:left w:val="single" w:sz="2" w:space="1" w:color="C0C0C0"/>
                        <w:bottom w:val="single" w:sz="2" w:space="1" w:color="C0C0C0"/>
                        <w:right w:val="single" w:sz="2" w:space="1" w:color="C0C0C0"/>
                      </w:divBdr>
                      <w:divsChild>
                        <w:div w:id="1753315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9274501">
      <w:bodyDiv w:val="1"/>
      <w:marLeft w:val="0"/>
      <w:marRight w:val="0"/>
      <w:marTop w:val="0"/>
      <w:marBottom w:val="0"/>
      <w:divBdr>
        <w:top w:val="none" w:sz="0" w:space="0" w:color="auto"/>
        <w:left w:val="none" w:sz="0" w:space="0" w:color="auto"/>
        <w:bottom w:val="none" w:sz="0" w:space="0" w:color="auto"/>
        <w:right w:val="none" w:sz="0" w:space="0" w:color="auto"/>
      </w:divBdr>
      <w:divsChild>
        <w:div w:id="1127310414">
          <w:marLeft w:val="0"/>
          <w:marRight w:val="0"/>
          <w:marTop w:val="0"/>
          <w:marBottom w:val="0"/>
          <w:divBdr>
            <w:top w:val="none" w:sz="0" w:space="0" w:color="auto"/>
            <w:left w:val="none" w:sz="0" w:space="0" w:color="auto"/>
            <w:bottom w:val="none" w:sz="0" w:space="0" w:color="auto"/>
            <w:right w:val="none" w:sz="0" w:space="0" w:color="auto"/>
          </w:divBdr>
          <w:divsChild>
            <w:div w:id="912394356">
              <w:marLeft w:val="0"/>
              <w:marRight w:val="0"/>
              <w:marTop w:val="0"/>
              <w:marBottom w:val="0"/>
              <w:divBdr>
                <w:top w:val="none" w:sz="0" w:space="0" w:color="auto"/>
                <w:left w:val="none" w:sz="0" w:space="0" w:color="auto"/>
                <w:bottom w:val="none" w:sz="0" w:space="0" w:color="auto"/>
                <w:right w:val="none" w:sz="0" w:space="0" w:color="auto"/>
              </w:divBdr>
              <w:divsChild>
                <w:div w:id="2083137483">
                  <w:marLeft w:val="0"/>
                  <w:marRight w:val="0"/>
                  <w:marTop w:val="0"/>
                  <w:marBottom w:val="0"/>
                  <w:divBdr>
                    <w:top w:val="none" w:sz="0" w:space="0" w:color="auto"/>
                    <w:left w:val="none" w:sz="0" w:space="0" w:color="auto"/>
                    <w:bottom w:val="none" w:sz="0" w:space="0" w:color="auto"/>
                    <w:right w:val="none" w:sz="0" w:space="0" w:color="auto"/>
                  </w:divBdr>
                  <w:divsChild>
                    <w:div w:id="434403900">
                      <w:marLeft w:val="0"/>
                      <w:marRight w:val="0"/>
                      <w:marTop w:val="0"/>
                      <w:marBottom w:val="0"/>
                      <w:divBdr>
                        <w:top w:val="single" w:sz="2" w:space="1" w:color="C0C0C0"/>
                        <w:left w:val="single" w:sz="2" w:space="1" w:color="C0C0C0"/>
                        <w:bottom w:val="single" w:sz="2" w:space="1" w:color="C0C0C0"/>
                        <w:right w:val="single" w:sz="2" w:space="1" w:color="C0C0C0"/>
                      </w:divBdr>
                      <w:divsChild>
                        <w:div w:id="15470563">
                          <w:marLeft w:val="0"/>
                          <w:marRight w:val="0"/>
                          <w:marTop w:val="0"/>
                          <w:marBottom w:val="0"/>
                          <w:divBdr>
                            <w:top w:val="none" w:sz="0" w:space="0" w:color="auto"/>
                            <w:left w:val="none" w:sz="0" w:space="0" w:color="auto"/>
                            <w:bottom w:val="none" w:sz="0" w:space="0" w:color="auto"/>
                            <w:right w:val="none" w:sz="0" w:space="0" w:color="auto"/>
                          </w:divBdr>
                        </w:div>
                        <w:div w:id="529340563">
                          <w:marLeft w:val="0"/>
                          <w:marRight w:val="0"/>
                          <w:marTop w:val="0"/>
                          <w:marBottom w:val="0"/>
                          <w:divBdr>
                            <w:top w:val="none" w:sz="0" w:space="0" w:color="auto"/>
                            <w:left w:val="none" w:sz="0" w:space="0" w:color="auto"/>
                            <w:bottom w:val="none" w:sz="0" w:space="0" w:color="auto"/>
                            <w:right w:val="none" w:sz="0" w:space="0" w:color="auto"/>
                          </w:divBdr>
                        </w:div>
                        <w:div w:id="1398551426">
                          <w:marLeft w:val="0"/>
                          <w:marRight w:val="0"/>
                          <w:marTop w:val="0"/>
                          <w:marBottom w:val="0"/>
                          <w:divBdr>
                            <w:top w:val="none" w:sz="0" w:space="0" w:color="auto"/>
                            <w:left w:val="none" w:sz="0" w:space="0" w:color="auto"/>
                            <w:bottom w:val="none" w:sz="0" w:space="0" w:color="auto"/>
                            <w:right w:val="none" w:sz="0" w:space="0" w:color="auto"/>
                          </w:divBdr>
                        </w:div>
                        <w:div w:id="1482307695">
                          <w:marLeft w:val="0"/>
                          <w:marRight w:val="0"/>
                          <w:marTop w:val="0"/>
                          <w:marBottom w:val="0"/>
                          <w:divBdr>
                            <w:top w:val="none" w:sz="0" w:space="0" w:color="auto"/>
                            <w:left w:val="none" w:sz="0" w:space="0" w:color="auto"/>
                            <w:bottom w:val="none" w:sz="0" w:space="0" w:color="auto"/>
                            <w:right w:val="none" w:sz="0" w:space="0" w:color="auto"/>
                          </w:divBdr>
                        </w:div>
                        <w:div w:id="2121992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0777996">
      <w:bodyDiv w:val="1"/>
      <w:marLeft w:val="0"/>
      <w:marRight w:val="0"/>
      <w:marTop w:val="0"/>
      <w:marBottom w:val="0"/>
      <w:divBdr>
        <w:top w:val="none" w:sz="0" w:space="0" w:color="auto"/>
        <w:left w:val="none" w:sz="0" w:space="0" w:color="auto"/>
        <w:bottom w:val="none" w:sz="0" w:space="0" w:color="auto"/>
        <w:right w:val="none" w:sz="0" w:space="0" w:color="auto"/>
      </w:divBdr>
    </w:div>
    <w:div w:id="841701887">
      <w:bodyDiv w:val="1"/>
      <w:marLeft w:val="0"/>
      <w:marRight w:val="0"/>
      <w:marTop w:val="0"/>
      <w:marBottom w:val="0"/>
      <w:divBdr>
        <w:top w:val="none" w:sz="0" w:space="0" w:color="auto"/>
        <w:left w:val="none" w:sz="0" w:space="0" w:color="auto"/>
        <w:bottom w:val="none" w:sz="0" w:space="0" w:color="auto"/>
        <w:right w:val="none" w:sz="0" w:space="0" w:color="auto"/>
      </w:divBdr>
      <w:divsChild>
        <w:div w:id="2112972589">
          <w:marLeft w:val="0"/>
          <w:marRight w:val="0"/>
          <w:marTop w:val="0"/>
          <w:marBottom w:val="0"/>
          <w:divBdr>
            <w:top w:val="none" w:sz="0" w:space="0" w:color="auto"/>
            <w:left w:val="none" w:sz="0" w:space="0" w:color="auto"/>
            <w:bottom w:val="none" w:sz="0" w:space="0" w:color="auto"/>
            <w:right w:val="none" w:sz="0" w:space="0" w:color="auto"/>
          </w:divBdr>
          <w:divsChild>
            <w:div w:id="1306736607">
              <w:marLeft w:val="0"/>
              <w:marRight w:val="0"/>
              <w:marTop w:val="0"/>
              <w:marBottom w:val="0"/>
              <w:divBdr>
                <w:top w:val="none" w:sz="0" w:space="0" w:color="auto"/>
                <w:left w:val="none" w:sz="0" w:space="0" w:color="auto"/>
                <w:bottom w:val="none" w:sz="0" w:space="0" w:color="auto"/>
                <w:right w:val="none" w:sz="0" w:space="0" w:color="auto"/>
              </w:divBdr>
              <w:divsChild>
                <w:div w:id="2029330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0302396">
          <w:marLeft w:val="0"/>
          <w:marRight w:val="0"/>
          <w:marTop w:val="0"/>
          <w:marBottom w:val="0"/>
          <w:divBdr>
            <w:top w:val="none" w:sz="0" w:space="0" w:color="auto"/>
            <w:left w:val="none" w:sz="0" w:space="0" w:color="auto"/>
            <w:bottom w:val="none" w:sz="0" w:space="0" w:color="auto"/>
            <w:right w:val="none" w:sz="0" w:space="0" w:color="auto"/>
          </w:divBdr>
          <w:divsChild>
            <w:div w:id="451748763">
              <w:marLeft w:val="0"/>
              <w:marRight w:val="0"/>
              <w:marTop w:val="0"/>
              <w:marBottom w:val="0"/>
              <w:divBdr>
                <w:top w:val="none" w:sz="0" w:space="0" w:color="auto"/>
                <w:left w:val="none" w:sz="0" w:space="0" w:color="auto"/>
                <w:bottom w:val="none" w:sz="0" w:space="0" w:color="auto"/>
                <w:right w:val="none" w:sz="0" w:space="0" w:color="auto"/>
              </w:divBdr>
              <w:divsChild>
                <w:div w:id="1342464449">
                  <w:marLeft w:val="0"/>
                  <w:marRight w:val="0"/>
                  <w:marTop w:val="0"/>
                  <w:marBottom w:val="0"/>
                  <w:divBdr>
                    <w:top w:val="none" w:sz="0" w:space="0" w:color="auto"/>
                    <w:left w:val="none" w:sz="0" w:space="0" w:color="auto"/>
                    <w:bottom w:val="none" w:sz="0" w:space="0" w:color="auto"/>
                    <w:right w:val="none" w:sz="0" w:space="0" w:color="auto"/>
                  </w:divBdr>
                </w:div>
                <w:div w:id="1585530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71514">
          <w:marLeft w:val="0"/>
          <w:marRight w:val="0"/>
          <w:marTop w:val="0"/>
          <w:marBottom w:val="0"/>
          <w:divBdr>
            <w:top w:val="none" w:sz="0" w:space="0" w:color="auto"/>
            <w:left w:val="none" w:sz="0" w:space="0" w:color="auto"/>
            <w:bottom w:val="none" w:sz="0" w:space="0" w:color="auto"/>
            <w:right w:val="none" w:sz="0" w:space="0" w:color="auto"/>
          </w:divBdr>
          <w:divsChild>
            <w:div w:id="208879073">
              <w:marLeft w:val="0"/>
              <w:marRight w:val="0"/>
              <w:marTop w:val="0"/>
              <w:marBottom w:val="0"/>
              <w:divBdr>
                <w:top w:val="none" w:sz="0" w:space="0" w:color="auto"/>
                <w:left w:val="none" w:sz="0" w:space="0" w:color="auto"/>
                <w:bottom w:val="none" w:sz="0" w:space="0" w:color="auto"/>
                <w:right w:val="none" w:sz="0" w:space="0" w:color="auto"/>
              </w:divBdr>
              <w:divsChild>
                <w:div w:id="739014230">
                  <w:marLeft w:val="0"/>
                  <w:marRight w:val="0"/>
                  <w:marTop w:val="0"/>
                  <w:marBottom w:val="0"/>
                  <w:divBdr>
                    <w:top w:val="none" w:sz="0" w:space="0" w:color="auto"/>
                    <w:left w:val="none" w:sz="0" w:space="0" w:color="auto"/>
                    <w:bottom w:val="none" w:sz="0" w:space="0" w:color="auto"/>
                    <w:right w:val="none" w:sz="0" w:space="0" w:color="auto"/>
                  </w:divBdr>
                </w:div>
                <w:div w:id="1695493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738104">
          <w:marLeft w:val="0"/>
          <w:marRight w:val="0"/>
          <w:marTop w:val="0"/>
          <w:marBottom w:val="0"/>
          <w:divBdr>
            <w:top w:val="none" w:sz="0" w:space="0" w:color="auto"/>
            <w:left w:val="none" w:sz="0" w:space="0" w:color="auto"/>
            <w:bottom w:val="none" w:sz="0" w:space="0" w:color="auto"/>
            <w:right w:val="none" w:sz="0" w:space="0" w:color="auto"/>
          </w:divBdr>
          <w:divsChild>
            <w:div w:id="332494827">
              <w:marLeft w:val="0"/>
              <w:marRight w:val="0"/>
              <w:marTop w:val="0"/>
              <w:marBottom w:val="0"/>
              <w:divBdr>
                <w:top w:val="none" w:sz="0" w:space="0" w:color="auto"/>
                <w:left w:val="none" w:sz="0" w:space="0" w:color="auto"/>
                <w:bottom w:val="none" w:sz="0" w:space="0" w:color="auto"/>
                <w:right w:val="none" w:sz="0" w:space="0" w:color="auto"/>
              </w:divBdr>
              <w:divsChild>
                <w:div w:id="150371027">
                  <w:marLeft w:val="0"/>
                  <w:marRight w:val="0"/>
                  <w:marTop w:val="0"/>
                  <w:marBottom w:val="0"/>
                  <w:divBdr>
                    <w:top w:val="none" w:sz="0" w:space="0" w:color="auto"/>
                    <w:left w:val="none" w:sz="0" w:space="0" w:color="auto"/>
                    <w:bottom w:val="none" w:sz="0" w:space="0" w:color="auto"/>
                    <w:right w:val="none" w:sz="0" w:space="0" w:color="auto"/>
                  </w:divBdr>
                </w:div>
                <w:div w:id="540362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728598">
          <w:marLeft w:val="0"/>
          <w:marRight w:val="0"/>
          <w:marTop w:val="0"/>
          <w:marBottom w:val="0"/>
          <w:divBdr>
            <w:top w:val="none" w:sz="0" w:space="0" w:color="auto"/>
            <w:left w:val="none" w:sz="0" w:space="0" w:color="auto"/>
            <w:bottom w:val="none" w:sz="0" w:space="0" w:color="auto"/>
            <w:right w:val="none" w:sz="0" w:space="0" w:color="auto"/>
          </w:divBdr>
          <w:divsChild>
            <w:div w:id="1951929136">
              <w:marLeft w:val="0"/>
              <w:marRight w:val="0"/>
              <w:marTop w:val="0"/>
              <w:marBottom w:val="0"/>
              <w:divBdr>
                <w:top w:val="none" w:sz="0" w:space="0" w:color="auto"/>
                <w:left w:val="none" w:sz="0" w:space="0" w:color="auto"/>
                <w:bottom w:val="none" w:sz="0" w:space="0" w:color="auto"/>
                <w:right w:val="none" w:sz="0" w:space="0" w:color="auto"/>
              </w:divBdr>
              <w:divsChild>
                <w:div w:id="2132361792">
                  <w:marLeft w:val="0"/>
                  <w:marRight w:val="0"/>
                  <w:marTop w:val="0"/>
                  <w:marBottom w:val="0"/>
                  <w:divBdr>
                    <w:top w:val="none" w:sz="0" w:space="0" w:color="auto"/>
                    <w:left w:val="none" w:sz="0" w:space="0" w:color="auto"/>
                    <w:bottom w:val="none" w:sz="0" w:space="0" w:color="auto"/>
                    <w:right w:val="none" w:sz="0" w:space="0" w:color="auto"/>
                  </w:divBdr>
                </w:div>
                <w:div w:id="50058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7992207">
          <w:marLeft w:val="0"/>
          <w:marRight w:val="0"/>
          <w:marTop w:val="0"/>
          <w:marBottom w:val="0"/>
          <w:divBdr>
            <w:top w:val="none" w:sz="0" w:space="0" w:color="auto"/>
            <w:left w:val="none" w:sz="0" w:space="0" w:color="auto"/>
            <w:bottom w:val="none" w:sz="0" w:space="0" w:color="auto"/>
            <w:right w:val="none" w:sz="0" w:space="0" w:color="auto"/>
          </w:divBdr>
          <w:divsChild>
            <w:div w:id="1882789609">
              <w:marLeft w:val="0"/>
              <w:marRight w:val="0"/>
              <w:marTop w:val="0"/>
              <w:marBottom w:val="0"/>
              <w:divBdr>
                <w:top w:val="none" w:sz="0" w:space="0" w:color="auto"/>
                <w:left w:val="none" w:sz="0" w:space="0" w:color="auto"/>
                <w:bottom w:val="none" w:sz="0" w:space="0" w:color="auto"/>
                <w:right w:val="none" w:sz="0" w:space="0" w:color="auto"/>
              </w:divBdr>
              <w:divsChild>
                <w:div w:id="1693217639">
                  <w:marLeft w:val="0"/>
                  <w:marRight w:val="0"/>
                  <w:marTop w:val="0"/>
                  <w:marBottom w:val="0"/>
                  <w:divBdr>
                    <w:top w:val="none" w:sz="0" w:space="0" w:color="auto"/>
                    <w:left w:val="none" w:sz="0" w:space="0" w:color="auto"/>
                    <w:bottom w:val="none" w:sz="0" w:space="0" w:color="auto"/>
                    <w:right w:val="none" w:sz="0" w:space="0" w:color="auto"/>
                  </w:divBdr>
                </w:div>
                <w:div w:id="1783570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4948125">
          <w:marLeft w:val="0"/>
          <w:marRight w:val="0"/>
          <w:marTop w:val="0"/>
          <w:marBottom w:val="0"/>
          <w:divBdr>
            <w:top w:val="none" w:sz="0" w:space="0" w:color="auto"/>
            <w:left w:val="none" w:sz="0" w:space="0" w:color="auto"/>
            <w:bottom w:val="none" w:sz="0" w:space="0" w:color="auto"/>
            <w:right w:val="none" w:sz="0" w:space="0" w:color="auto"/>
          </w:divBdr>
          <w:divsChild>
            <w:div w:id="326131182">
              <w:marLeft w:val="0"/>
              <w:marRight w:val="0"/>
              <w:marTop w:val="0"/>
              <w:marBottom w:val="0"/>
              <w:divBdr>
                <w:top w:val="none" w:sz="0" w:space="0" w:color="auto"/>
                <w:left w:val="none" w:sz="0" w:space="0" w:color="auto"/>
                <w:bottom w:val="none" w:sz="0" w:space="0" w:color="auto"/>
                <w:right w:val="none" w:sz="0" w:space="0" w:color="auto"/>
              </w:divBdr>
              <w:divsChild>
                <w:div w:id="2072464354">
                  <w:marLeft w:val="0"/>
                  <w:marRight w:val="0"/>
                  <w:marTop w:val="0"/>
                  <w:marBottom w:val="0"/>
                  <w:divBdr>
                    <w:top w:val="none" w:sz="0" w:space="0" w:color="auto"/>
                    <w:left w:val="none" w:sz="0" w:space="0" w:color="auto"/>
                    <w:bottom w:val="none" w:sz="0" w:space="0" w:color="auto"/>
                    <w:right w:val="none" w:sz="0" w:space="0" w:color="auto"/>
                  </w:divBdr>
                </w:div>
                <w:div w:id="1170020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5060721">
          <w:marLeft w:val="0"/>
          <w:marRight w:val="0"/>
          <w:marTop w:val="0"/>
          <w:marBottom w:val="0"/>
          <w:divBdr>
            <w:top w:val="none" w:sz="0" w:space="0" w:color="auto"/>
            <w:left w:val="none" w:sz="0" w:space="0" w:color="auto"/>
            <w:bottom w:val="none" w:sz="0" w:space="0" w:color="auto"/>
            <w:right w:val="none" w:sz="0" w:space="0" w:color="auto"/>
          </w:divBdr>
          <w:divsChild>
            <w:div w:id="2096314229">
              <w:marLeft w:val="0"/>
              <w:marRight w:val="0"/>
              <w:marTop w:val="0"/>
              <w:marBottom w:val="0"/>
              <w:divBdr>
                <w:top w:val="none" w:sz="0" w:space="0" w:color="auto"/>
                <w:left w:val="none" w:sz="0" w:space="0" w:color="auto"/>
                <w:bottom w:val="none" w:sz="0" w:space="0" w:color="auto"/>
                <w:right w:val="none" w:sz="0" w:space="0" w:color="auto"/>
              </w:divBdr>
              <w:divsChild>
                <w:div w:id="1333949950">
                  <w:marLeft w:val="0"/>
                  <w:marRight w:val="0"/>
                  <w:marTop w:val="0"/>
                  <w:marBottom w:val="0"/>
                  <w:divBdr>
                    <w:top w:val="none" w:sz="0" w:space="0" w:color="auto"/>
                    <w:left w:val="none" w:sz="0" w:space="0" w:color="auto"/>
                    <w:bottom w:val="none" w:sz="0" w:space="0" w:color="auto"/>
                    <w:right w:val="none" w:sz="0" w:space="0" w:color="auto"/>
                  </w:divBdr>
                </w:div>
                <w:div w:id="1044139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0518407">
          <w:marLeft w:val="0"/>
          <w:marRight w:val="0"/>
          <w:marTop w:val="0"/>
          <w:marBottom w:val="0"/>
          <w:divBdr>
            <w:top w:val="none" w:sz="0" w:space="0" w:color="auto"/>
            <w:left w:val="none" w:sz="0" w:space="0" w:color="auto"/>
            <w:bottom w:val="none" w:sz="0" w:space="0" w:color="auto"/>
            <w:right w:val="none" w:sz="0" w:space="0" w:color="auto"/>
          </w:divBdr>
          <w:divsChild>
            <w:div w:id="1612318278">
              <w:marLeft w:val="0"/>
              <w:marRight w:val="0"/>
              <w:marTop w:val="0"/>
              <w:marBottom w:val="0"/>
              <w:divBdr>
                <w:top w:val="none" w:sz="0" w:space="0" w:color="auto"/>
                <w:left w:val="none" w:sz="0" w:space="0" w:color="auto"/>
                <w:bottom w:val="none" w:sz="0" w:space="0" w:color="auto"/>
                <w:right w:val="none" w:sz="0" w:space="0" w:color="auto"/>
              </w:divBdr>
              <w:divsChild>
                <w:div w:id="1633437571">
                  <w:marLeft w:val="0"/>
                  <w:marRight w:val="0"/>
                  <w:marTop w:val="0"/>
                  <w:marBottom w:val="0"/>
                  <w:divBdr>
                    <w:top w:val="none" w:sz="0" w:space="0" w:color="auto"/>
                    <w:left w:val="none" w:sz="0" w:space="0" w:color="auto"/>
                    <w:bottom w:val="none" w:sz="0" w:space="0" w:color="auto"/>
                    <w:right w:val="none" w:sz="0" w:space="0" w:color="auto"/>
                  </w:divBdr>
                </w:div>
                <w:div w:id="139352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0254790">
          <w:marLeft w:val="0"/>
          <w:marRight w:val="0"/>
          <w:marTop w:val="0"/>
          <w:marBottom w:val="0"/>
          <w:divBdr>
            <w:top w:val="none" w:sz="0" w:space="0" w:color="auto"/>
            <w:left w:val="none" w:sz="0" w:space="0" w:color="auto"/>
            <w:bottom w:val="none" w:sz="0" w:space="0" w:color="auto"/>
            <w:right w:val="none" w:sz="0" w:space="0" w:color="auto"/>
          </w:divBdr>
          <w:divsChild>
            <w:div w:id="1485314986">
              <w:marLeft w:val="0"/>
              <w:marRight w:val="0"/>
              <w:marTop w:val="0"/>
              <w:marBottom w:val="0"/>
              <w:divBdr>
                <w:top w:val="none" w:sz="0" w:space="0" w:color="auto"/>
                <w:left w:val="none" w:sz="0" w:space="0" w:color="auto"/>
                <w:bottom w:val="none" w:sz="0" w:space="0" w:color="auto"/>
                <w:right w:val="none" w:sz="0" w:space="0" w:color="auto"/>
              </w:divBdr>
              <w:divsChild>
                <w:div w:id="451284319">
                  <w:marLeft w:val="0"/>
                  <w:marRight w:val="0"/>
                  <w:marTop w:val="0"/>
                  <w:marBottom w:val="0"/>
                  <w:divBdr>
                    <w:top w:val="none" w:sz="0" w:space="0" w:color="auto"/>
                    <w:left w:val="none" w:sz="0" w:space="0" w:color="auto"/>
                    <w:bottom w:val="none" w:sz="0" w:space="0" w:color="auto"/>
                    <w:right w:val="none" w:sz="0" w:space="0" w:color="auto"/>
                  </w:divBdr>
                </w:div>
                <w:div w:id="13437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5755741">
          <w:marLeft w:val="0"/>
          <w:marRight w:val="0"/>
          <w:marTop w:val="0"/>
          <w:marBottom w:val="0"/>
          <w:divBdr>
            <w:top w:val="none" w:sz="0" w:space="0" w:color="auto"/>
            <w:left w:val="none" w:sz="0" w:space="0" w:color="auto"/>
            <w:bottom w:val="none" w:sz="0" w:space="0" w:color="auto"/>
            <w:right w:val="none" w:sz="0" w:space="0" w:color="auto"/>
          </w:divBdr>
          <w:divsChild>
            <w:div w:id="298417077">
              <w:marLeft w:val="0"/>
              <w:marRight w:val="0"/>
              <w:marTop w:val="0"/>
              <w:marBottom w:val="0"/>
              <w:divBdr>
                <w:top w:val="none" w:sz="0" w:space="0" w:color="auto"/>
                <w:left w:val="none" w:sz="0" w:space="0" w:color="auto"/>
                <w:bottom w:val="none" w:sz="0" w:space="0" w:color="auto"/>
                <w:right w:val="none" w:sz="0" w:space="0" w:color="auto"/>
              </w:divBdr>
              <w:divsChild>
                <w:div w:id="310599952">
                  <w:marLeft w:val="0"/>
                  <w:marRight w:val="0"/>
                  <w:marTop w:val="0"/>
                  <w:marBottom w:val="0"/>
                  <w:divBdr>
                    <w:top w:val="none" w:sz="0" w:space="0" w:color="auto"/>
                    <w:left w:val="none" w:sz="0" w:space="0" w:color="auto"/>
                    <w:bottom w:val="none" w:sz="0" w:space="0" w:color="auto"/>
                    <w:right w:val="none" w:sz="0" w:space="0" w:color="auto"/>
                  </w:divBdr>
                </w:div>
                <w:div w:id="1358430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5368273">
          <w:marLeft w:val="0"/>
          <w:marRight w:val="0"/>
          <w:marTop w:val="0"/>
          <w:marBottom w:val="0"/>
          <w:divBdr>
            <w:top w:val="none" w:sz="0" w:space="0" w:color="auto"/>
            <w:left w:val="none" w:sz="0" w:space="0" w:color="auto"/>
            <w:bottom w:val="none" w:sz="0" w:space="0" w:color="auto"/>
            <w:right w:val="none" w:sz="0" w:space="0" w:color="auto"/>
          </w:divBdr>
          <w:divsChild>
            <w:div w:id="859272531">
              <w:marLeft w:val="0"/>
              <w:marRight w:val="0"/>
              <w:marTop w:val="0"/>
              <w:marBottom w:val="0"/>
              <w:divBdr>
                <w:top w:val="none" w:sz="0" w:space="0" w:color="auto"/>
                <w:left w:val="none" w:sz="0" w:space="0" w:color="auto"/>
                <w:bottom w:val="none" w:sz="0" w:space="0" w:color="auto"/>
                <w:right w:val="none" w:sz="0" w:space="0" w:color="auto"/>
              </w:divBdr>
              <w:divsChild>
                <w:div w:id="826165376">
                  <w:marLeft w:val="0"/>
                  <w:marRight w:val="0"/>
                  <w:marTop w:val="0"/>
                  <w:marBottom w:val="0"/>
                  <w:divBdr>
                    <w:top w:val="none" w:sz="0" w:space="0" w:color="auto"/>
                    <w:left w:val="none" w:sz="0" w:space="0" w:color="auto"/>
                    <w:bottom w:val="none" w:sz="0" w:space="0" w:color="auto"/>
                    <w:right w:val="none" w:sz="0" w:space="0" w:color="auto"/>
                  </w:divBdr>
                </w:div>
                <w:div w:id="10115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1882787">
          <w:marLeft w:val="0"/>
          <w:marRight w:val="0"/>
          <w:marTop w:val="0"/>
          <w:marBottom w:val="0"/>
          <w:divBdr>
            <w:top w:val="none" w:sz="0" w:space="0" w:color="auto"/>
            <w:left w:val="none" w:sz="0" w:space="0" w:color="auto"/>
            <w:bottom w:val="none" w:sz="0" w:space="0" w:color="auto"/>
            <w:right w:val="none" w:sz="0" w:space="0" w:color="auto"/>
          </w:divBdr>
          <w:divsChild>
            <w:div w:id="2089039072">
              <w:marLeft w:val="0"/>
              <w:marRight w:val="0"/>
              <w:marTop w:val="0"/>
              <w:marBottom w:val="0"/>
              <w:divBdr>
                <w:top w:val="none" w:sz="0" w:space="0" w:color="auto"/>
                <w:left w:val="none" w:sz="0" w:space="0" w:color="auto"/>
                <w:bottom w:val="none" w:sz="0" w:space="0" w:color="auto"/>
                <w:right w:val="none" w:sz="0" w:space="0" w:color="auto"/>
              </w:divBdr>
              <w:divsChild>
                <w:div w:id="918490421">
                  <w:marLeft w:val="0"/>
                  <w:marRight w:val="0"/>
                  <w:marTop w:val="0"/>
                  <w:marBottom w:val="0"/>
                  <w:divBdr>
                    <w:top w:val="none" w:sz="0" w:space="0" w:color="auto"/>
                    <w:left w:val="none" w:sz="0" w:space="0" w:color="auto"/>
                    <w:bottom w:val="none" w:sz="0" w:space="0" w:color="auto"/>
                    <w:right w:val="none" w:sz="0" w:space="0" w:color="auto"/>
                  </w:divBdr>
                </w:div>
                <w:div w:id="917136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989599">
          <w:marLeft w:val="0"/>
          <w:marRight w:val="0"/>
          <w:marTop w:val="0"/>
          <w:marBottom w:val="0"/>
          <w:divBdr>
            <w:top w:val="none" w:sz="0" w:space="0" w:color="auto"/>
            <w:left w:val="none" w:sz="0" w:space="0" w:color="auto"/>
            <w:bottom w:val="none" w:sz="0" w:space="0" w:color="auto"/>
            <w:right w:val="none" w:sz="0" w:space="0" w:color="auto"/>
          </w:divBdr>
          <w:divsChild>
            <w:div w:id="929116436">
              <w:marLeft w:val="0"/>
              <w:marRight w:val="0"/>
              <w:marTop w:val="0"/>
              <w:marBottom w:val="0"/>
              <w:divBdr>
                <w:top w:val="none" w:sz="0" w:space="0" w:color="auto"/>
                <w:left w:val="none" w:sz="0" w:space="0" w:color="auto"/>
                <w:bottom w:val="none" w:sz="0" w:space="0" w:color="auto"/>
                <w:right w:val="none" w:sz="0" w:space="0" w:color="auto"/>
              </w:divBdr>
              <w:divsChild>
                <w:div w:id="898201562">
                  <w:marLeft w:val="0"/>
                  <w:marRight w:val="0"/>
                  <w:marTop w:val="0"/>
                  <w:marBottom w:val="0"/>
                  <w:divBdr>
                    <w:top w:val="none" w:sz="0" w:space="0" w:color="auto"/>
                    <w:left w:val="none" w:sz="0" w:space="0" w:color="auto"/>
                    <w:bottom w:val="none" w:sz="0" w:space="0" w:color="auto"/>
                    <w:right w:val="none" w:sz="0" w:space="0" w:color="auto"/>
                  </w:divBdr>
                </w:div>
                <w:div w:id="144442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007893">
          <w:marLeft w:val="0"/>
          <w:marRight w:val="0"/>
          <w:marTop w:val="0"/>
          <w:marBottom w:val="0"/>
          <w:divBdr>
            <w:top w:val="none" w:sz="0" w:space="0" w:color="auto"/>
            <w:left w:val="none" w:sz="0" w:space="0" w:color="auto"/>
            <w:bottom w:val="none" w:sz="0" w:space="0" w:color="auto"/>
            <w:right w:val="none" w:sz="0" w:space="0" w:color="auto"/>
          </w:divBdr>
          <w:divsChild>
            <w:div w:id="491024773">
              <w:marLeft w:val="0"/>
              <w:marRight w:val="0"/>
              <w:marTop w:val="0"/>
              <w:marBottom w:val="0"/>
              <w:divBdr>
                <w:top w:val="none" w:sz="0" w:space="0" w:color="auto"/>
                <w:left w:val="none" w:sz="0" w:space="0" w:color="auto"/>
                <w:bottom w:val="none" w:sz="0" w:space="0" w:color="auto"/>
                <w:right w:val="none" w:sz="0" w:space="0" w:color="auto"/>
              </w:divBdr>
              <w:divsChild>
                <w:div w:id="1170288622">
                  <w:marLeft w:val="0"/>
                  <w:marRight w:val="0"/>
                  <w:marTop w:val="0"/>
                  <w:marBottom w:val="0"/>
                  <w:divBdr>
                    <w:top w:val="none" w:sz="0" w:space="0" w:color="auto"/>
                    <w:left w:val="none" w:sz="0" w:space="0" w:color="auto"/>
                    <w:bottom w:val="none" w:sz="0" w:space="0" w:color="auto"/>
                    <w:right w:val="none" w:sz="0" w:space="0" w:color="auto"/>
                  </w:divBdr>
                </w:div>
                <w:div w:id="1317875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9938924">
          <w:marLeft w:val="0"/>
          <w:marRight w:val="0"/>
          <w:marTop w:val="0"/>
          <w:marBottom w:val="0"/>
          <w:divBdr>
            <w:top w:val="none" w:sz="0" w:space="0" w:color="auto"/>
            <w:left w:val="none" w:sz="0" w:space="0" w:color="auto"/>
            <w:bottom w:val="none" w:sz="0" w:space="0" w:color="auto"/>
            <w:right w:val="none" w:sz="0" w:space="0" w:color="auto"/>
          </w:divBdr>
          <w:divsChild>
            <w:div w:id="79524335">
              <w:marLeft w:val="0"/>
              <w:marRight w:val="0"/>
              <w:marTop w:val="0"/>
              <w:marBottom w:val="0"/>
              <w:divBdr>
                <w:top w:val="none" w:sz="0" w:space="0" w:color="auto"/>
                <w:left w:val="none" w:sz="0" w:space="0" w:color="auto"/>
                <w:bottom w:val="none" w:sz="0" w:space="0" w:color="auto"/>
                <w:right w:val="none" w:sz="0" w:space="0" w:color="auto"/>
              </w:divBdr>
              <w:divsChild>
                <w:div w:id="135610419">
                  <w:marLeft w:val="0"/>
                  <w:marRight w:val="0"/>
                  <w:marTop w:val="0"/>
                  <w:marBottom w:val="0"/>
                  <w:divBdr>
                    <w:top w:val="none" w:sz="0" w:space="0" w:color="auto"/>
                    <w:left w:val="none" w:sz="0" w:space="0" w:color="auto"/>
                    <w:bottom w:val="none" w:sz="0" w:space="0" w:color="auto"/>
                    <w:right w:val="none" w:sz="0" w:space="0" w:color="auto"/>
                  </w:divBdr>
                </w:div>
                <w:div w:id="1936862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230009">
          <w:marLeft w:val="0"/>
          <w:marRight w:val="0"/>
          <w:marTop w:val="0"/>
          <w:marBottom w:val="0"/>
          <w:divBdr>
            <w:top w:val="none" w:sz="0" w:space="0" w:color="auto"/>
            <w:left w:val="none" w:sz="0" w:space="0" w:color="auto"/>
            <w:bottom w:val="none" w:sz="0" w:space="0" w:color="auto"/>
            <w:right w:val="none" w:sz="0" w:space="0" w:color="auto"/>
          </w:divBdr>
          <w:divsChild>
            <w:div w:id="1353071051">
              <w:marLeft w:val="0"/>
              <w:marRight w:val="0"/>
              <w:marTop w:val="0"/>
              <w:marBottom w:val="0"/>
              <w:divBdr>
                <w:top w:val="none" w:sz="0" w:space="0" w:color="auto"/>
                <w:left w:val="none" w:sz="0" w:space="0" w:color="auto"/>
                <w:bottom w:val="none" w:sz="0" w:space="0" w:color="auto"/>
                <w:right w:val="none" w:sz="0" w:space="0" w:color="auto"/>
              </w:divBdr>
              <w:divsChild>
                <w:div w:id="951320784">
                  <w:marLeft w:val="0"/>
                  <w:marRight w:val="0"/>
                  <w:marTop w:val="0"/>
                  <w:marBottom w:val="0"/>
                  <w:divBdr>
                    <w:top w:val="none" w:sz="0" w:space="0" w:color="auto"/>
                    <w:left w:val="none" w:sz="0" w:space="0" w:color="auto"/>
                    <w:bottom w:val="none" w:sz="0" w:space="0" w:color="auto"/>
                    <w:right w:val="none" w:sz="0" w:space="0" w:color="auto"/>
                  </w:divBdr>
                </w:div>
                <w:div w:id="851409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55849">
          <w:marLeft w:val="0"/>
          <w:marRight w:val="0"/>
          <w:marTop w:val="0"/>
          <w:marBottom w:val="0"/>
          <w:divBdr>
            <w:top w:val="none" w:sz="0" w:space="0" w:color="auto"/>
            <w:left w:val="none" w:sz="0" w:space="0" w:color="auto"/>
            <w:bottom w:val="none" w:sz="0" w:space="0" w:color="auto"/>
            <w:right w:val="none" w:sz="0" w:space="0" w:color="auto"/>
          </w:divBdr>
          <w:divsChild>
            <w:div w:id="1995065236">
              <w:marLeft w:val="0"/>
              <w:marRight w:val="0"/>
              <w:marTop w:val="0"/>
              <w:marBottom w:val="0"/>
              <w:divBdr>
                <w:top w:val="none" w:sz="0" w:space="0" w:color="auto"/>
                <w:left w:val="none" w:sz="0" w:space="0" w:color="auto"/>
                <w:bottom w:val="none" w:sz="0" w:space="0" w:color="auto"/>
                <w:right w:val="none" w:sz="0" w:space="0" w:color="auto"/>
              </w:divBdr>
              <w:divsChild>
                <w:div w:id="2128114010">
                  <w:marLeft w:val="0"/>
                  <w:marRight w:val="0"/>
                  <w:marTop w:val="0"/>
                  <w:marBottom w:val="0"/>
                  <w:divBdr>
                    <w:top w:val="none" w:sz="0" w:space="0" w:color="auto"/>
                    <w:left w:val="none" w:sz="0" w:space="0" w:color="auto"/>
                    <w:bottom w:val="none" w:sz="0" w:space="0" w:color="auto"/>
                    <w:right w:val="none" w:sz="0" w:space="0" w:color="auto"/>
                  </w:divBdr>
                </w:div>
                <w:div w:id="849296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423203">
          <w:marLeft w:val="0"/>
          <w:marRight w:val="0"/>
          <w:marTop w:val="0"/>
          <w:marBottom w:val="0"/>
          <w:divBdr>
            <w:top w:val="none" w:sz="0" w:space="0" w:color="auto"/>
            <w:left w:val="none" w:sz="0" w:space="0" w:color="auto"/>
            <w:bottom w:val="none" w:sz="0" w:space="0" w:color="auto"/>
            <w:right w:val="none" w:sz="0" w:space="0" w:color="auto"/>
          </w:divBdr>
          <w:divsChild>
            <w:div w:id="763650455">
              <w:marLeft w:val="0"/>
              <w:marRight w:val="0"/>
              <w:marTop w:val="0"/>
              <w:marBottom w:val="0"/>
              <w:divBdr>
                <w:top w:val="none" w:sz="0" w:space="0" w:color="auto"/>
                <w:left w:val="none" w:sz="0" w:space="0" w:color="auto"/>
                <w:bottom w:val="none" w:sz="0" w:space="0" w:color="auto"/>
                <w:right w:val="none" w:sz="0" w:space="0" w:color="auto"/>
              </w:divBdr>
              <w:divsChild>
                <w:div w:id="821701230">
                  <w:marLeft w:val="0"/>
                  <w:marRight w:val="0"/>
                  <w:marTop w:val="0"/>
                  <w:marBottom w:val="0"/>
                  <w:divBdr>
                    <w:top w:val="none" w:sz="0" w:space="0" w:color="auto"/>
                    <w:left w:val="none" w:sz="0" w:space="0" w:color="auto"/>
                    <w:bottom w:val="none" w:sz="0" w:space="0" w:color="auto"/>
                    <w:right w:val="none" w:sz="0" w:space="0" w:color="auto"/>
                  </w:divBdr>
                </w:div>
                <w:div w:id="1393888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649776">
          <w:marLeft w:val="0"/>
          <w:marRight w:val="0"/>
          <w:marTop w:val="0"/>
          <w:marBottom w:val="0"/>
          <w:divBdr>
            <w:top w:val="none" w:sz="0" w:space="0" w:color="auto"/>
            <w:left w:val="none" w:sz="0" w:space="0" w:color="auto"/>
            <w:bottom w:val="none" w:sz="0" w:space="0" w:color="auto"/>
            <w:right w:val="none" w:sz="0" w:space="0" w:color="auto"/>
          </w:divBdr>
          <w:divsChild>
            <w:div w:id="647393540">
              <w:marLeft w:val="0"/>
              <w:marRight w:val="0"/>
              <w:marTop w:val="0"/>
              <w:marBottom w:val="0"/>
              <w:divBdr>
                <w:top w:val="none" w:sz="0" w:space="0" w:color="auto"/>
                <w:left w:val="none" w:sz="0" w:space="0" w:color="auto"/>
                <w:bottom w:val="none" w:sz="0" w:space="0" w:color="auto"/>
                <w:right w:val="none" w:sz="0" w:space="0" w:color="auto"/>
              </w:divBdr>
              <w:divsChild>
                <w:div w:id="1132014815">
                  <w:marLeft w:val="0"/>
                  <w:marRight w:val="0"/>
                  <w:marTop w:val="0"/>
                  <w:marBottom w:val="0"/>
                  <w:divBdr>
                    <w:top w:val="none" w:sz="0" w:space="0" w:color="auto"/>
                    <w:left w:val="none" w:sz="0" w:space="0" w:color="auto"/>
                    <w:bottom w:val="none" w:sz="0" w:space="0" w:color="auto"/>
                    <w:right w:val="none" w:sz="0" w:space="0" w:color="auto"/>
                  </w:divBdr>
                </w:div>
                <w:div w:id="1878395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6276753">
          <w:marLeft w:val="0"/>
          <w:marRight w:val="0"/>
          <w:marTop w:val="0"/>
          <w:marBottom w:val="0"/>
          <w:divBdr>
            <w:top w:val="none" w:sz="0" w:space="0" w:color="auto"/>
            <w:left w:val="none" w:sz="0" w:space="0" w:color="auto"/>
            <w:bottom w:val="none" w:sz="0" w:space="0" w:color="auto"/>
            <w:right w:val="none" w:sz="0" w:space="0" w:color="auto"/>
          </w:divBdr>
          <w:divsChild>
            <w:div w:id="346835423">
              <w:marLeft w:val="0"/>
              <w:marRight w:val="0"/>
              <w:marTop w:val="0"/>
              <w:marBottom w:val="0"/>
              <w:divBdr>
                <w:top w:val="none" w:sz="0" w:space="0" w:color="auto"/>
                <w:left w:val="none" w:sz="0" w:space="0" w:color="auto"/>
                <w:bottom w:val="none" w:sz="0" w:space="0" w:color="auto"/>
                <w:right w:val="none" w:sz="0" w:space="0" w:color="auto"/>
              </w:divBdr>
              <w:divsChild>
                <w:div w:id="1936744888">
                  <w:marLeft w:val="0"/>
                  <w:marRight w:val="0"/>
                  <w:marTop w:val="0"/>
                  <w:marBottom w:val="0"/>
                  <w:divBdr>
                    <w:top w:val="none" w:sz="0" w:space="0" w:color="auto"/>
                    <w:left w:val="none" w:sz="0" w:space="0" w:color="auto"/>
                    <w:bottom w:val="none" w:sz="0" w:space="0" w:color="auto"/>
                    <w:right w:val="none" w:sz="0" w:space="0" w:color="auto"/>
                  </w:divBdr>
                </w:div>
                <w:div w:id="185375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3125250">
          <w:marLeft w:val="0"/>
          <w:marRight w:val="0"/>
          <w:marTop w:val="0"/>
          <w:marBottom w:val="0"/>
          <w:divBdr>
            <w:top w:val="none" w:sz="0" w:space="0" w:color="auto"/>
            <w:left w:val="none" w:sz="0" w:space="0" w:color="auto"/>
            <w:bottom w:val="none" w:sz="0" w:space="0" w:color="auto"/>
            <w:right w:val="none" w:sz="0" w:space="0" w:color="auto"/>
          </w:divBdr>
          <w:divsChild>
            <w:div w:id="1114057748">
              <w:marLeft w:val="0"/>
              <w:marRight w:val="0"/>
              <w:marTop w:val="0"/>
              <w:marBottom w:val="0"/>
              <w:divBdr>
                <w:top w:val="none" w:sz="0" w:space="0" w:color="auto"/>
                <w:left w:val="none" w:sz="0" w:space="0" w:color="auto"/>
                <w:bottom w:val="none" w:sz="0" w:space="0" w:color="auto"/>
                <w:right w:val="none" w:sz="0" w:space="0" w:color="auto"/>
              </w:divBdr>
              <w:divsChild>
                <w:div w:id="1429807823">
                  <w:marLeft w:val="0"/>
                  <w:marRight w:val="0"/>
                  <w:marTop w:val="0"/>
                  <w:marBottom w:val="0"/>
                  <w:divBdr>
                    <w:top w:val="none" w:sz="0" w:space="0" w:color="auto"/>
                    <w:left w:val="none" w:sz="0" w:space="0" w:color="auto"/>
                    <w:bottom w:val="none" w:sz="0" w:space="0" w:color="auto"/>
                    <w:right w:val="none" w:sz="0" w:space="0" w:color="auto"/>
                  </w:divBdr>
                </w:div>
                <w:div w:id="1903908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1971462">
      <w:bodyDiv w:val="1"/>
      <w:marLeft w:val="0"/>
      <w:marRight w:val="0"/>
      <w:marTop w:val="0"/>
      <w:marBottom w:val="0"/>
      <w:divBdr>
        <w:top w:val="none" w:sz="0" w:space="0" w:color="auto"/>
        <w:left w:val="none" w:sz="0" w:space="0" w:color="auto"/>
        <w:bottom w:val="none" w:sz="0" w:space="0" w:color="auto"/>
        <w:right w:val="none" w:sz="0" w:space="0" w:color="auto"/>
      </w:divBdr>
    </w:div>
    <w:div w:id="842015307">
      <w:bodyDiv w:val="1"/>
      <w:marLeft w:val="0"/>
      <w:marRight w:val="0"/>
      <w:marTop w:val="0"/>
      <w:marBottom w:val="0"/>
      <w:divBdr>
        <w:top w:val="none" w:sz="0" w:space="0" w:color="auto"/>
        <w:left w:val="none" w:sz="0" w:space="0" w:color="auto"/>
        <w:bottom w:val="none" w:sz="0" w:space="0" w:color="auto"/>
        <w:right w:val="none" w:sz="0" w:space="0" w:color="auto"/>
      </w:divBdr>
    </w:div>
    <w:div w:id="842092840">
      <w:bodyDiv w:val="1"/>
      <w:marLeft w:val="0"/>
      <w:marRight w:val="0"/>
      <w:marTop w:val="0"/>
      <w:marBottom w:val="0"/>
      <w:divBdr>
        <w:top w:val="none" w:sz="0" w:space="0" w:color="auto"/>
        <w:left w:val="none" w:sz="0" w:space="0" w:color="auto"/>
        <w:bottom w:val="none" w:sz="0" w:space="0" w:color="auto"/>
        <w:right w:val="none" w:sz="0" w:space="0" w:color="auto"/>
      </w:divBdr>
    </w:div>
    <w:div w:id="843517338">
      <w:bodyDiv w:val="1"/>
      <w:marLeft w:val="0"/>
      <w:marRight w:val="0"/>
      <w:marTop w:val="0"/>
      <w:marBottom w:val="0"/>
      <w:divBdr>
        <w:top w:val="none" w:sz="0" w:space="0" w:color="auto"/>
        <w:left w:val="none" w:sz="0" w:space="0" w:color="auto"/>
        <w:bottom w:val="none" w:sz="0" w:space="0" w:color="auto"/>
        <w:right w:val="none" w:sz="0" w:space="0" w:color="auto"/>
      </w:divBdr>
    </w:div>
    <w:div w:id="843517975">
      <w:bodyDiv w:val="1"/>
      <w:marLeft w:val="0"/>
      <w:marRight w:val="0"/>
      <w:marTop w:val="0"/>
      <w:marBottom w:val="0"/>
      <w:divBdr>
        <w:top w:val="none" w:sz="0" w:space="0" w:color="auto"/>
        <w:left w:val="none" w:sz="0" w:space="0" w:color="auto"/>
        <w:bottom w:val="none" w:sz="0" w:space="0" w:color="auto"/>
        <w:right w:val="none" w:sz="0" w:space="0" w:color="auto"/>
      </w:divBdr>
    </w:div>
    <w:div w:id="846671188">
      <w:bodyDiv w:val="1"/>
      <w:marLeft w:val="0"/>
      <w:marRight w:val="0"/>
      <w:marTop w:val="0"/>
      <w:marBottom w:val="0"/>
      <w:divBdr>
        <w:top w:val="none" w:sz="0" w:space="0" w:color="auto"/>
        <w:left w:val="none" w:sz="0" w:space="0" w:color="auto"/>
        <w:bottom w:val="none" w:sz="0" w:space="0" w:color="auto"/>
        <w:right w:val="none" w:sz="0" w:space="0" w:color="auto"/>
      </w:divBdr>
    </w:div>
    <w:div w:id="853810848">
      <w:bodyDiv w:val="1"/>
      <w:marLeft w:val="0"/>
      <w:marRight w:val="0"/>
      <w:marTop w:val="0"/>
      <w:marBottom w:val="0"/>
      <w:divBdr>
        <w:top w:val="none" w:sz="0" w:space="0" w:color="auto"/>
        <w:left w:val="none" w:sz="0" w:space="0" w:color="auto"/>
        <w:bottom w:val="none" w:sz="0" w:space="0" w:color="auto"/>
        <w:right w:val="none" w:sz="0" w:space="0" w:color="auto"/>
      </w:divBdr>
    </w:div>
    <w:div w:id="855464609">
      <w:bodyDiv w:val="1"/>
      <w:marLeft w:val="0"/>
      <w:marRight w:val="0"/>
      <w:marTop w:val="0"/>
      <w:marBottom w:val="0"/>
      <w:divBdr>
        <w:top w:val="none" w:sz="0" w:space="0" w:color="auto"/>
        <w:left w:val="none" w:sz="0" w:space="0" w:color="auto"/>
        <w:bottom w:val="none" w:sz="0" w:space="0" w:color="auto"/>
        <w:right w:val="none" w:sz="0" w:space="0" w:color="auto"/>
      </w:divBdr>
    </w:div>
    <w:div w:id="856581049">
      <w:bodyDiv w:val="1"/>
      <w:marLeft w:val="0"/>
      <w:marRight w:val="0"/>
      <w:marTop w:val="0"/>
      <w:marBottom w:val="0"/>
      <w:divBdr>
        <w:top w:val="none" w:sz="0" w:space="0" w:color="auto"/>
        <w:left w:val="none" w:sz="0" w:space="0" w:color="auto"/>
        <w:bottom w:val="none" w:sz="0" w:space="0" w:color="auto"/>
        <w:right w:val="none" w:sz="0" w:space="0" w:color="auto"/>
      </w:divBdr>
      <w:divsChild>
        <w:div w:id="1948998500">
          <w:marLeft w:val="0"/>
          <w:marRight w:val="0"/>
          <w:marTop w:val="0"/>
          <w:marBottom w:val="0"/>
          <w:divBdr>
            <w:top w:val="none" w:sz="0" w:space="0" w:color="auto"/>
            <w:left w:val="none" w:sz="0" w:space="0" w:color="auto"/>
            <w:bottom w:val="none" w:sz="0" w:space="0" w:color="auto"/>
            <w:right w:val="none" w:sz="0" w:space="0" w:color="auto"/>
          </w:divBdr>
          <w:divsChild>
            <w:div w:id="1071736562">
              <w:marLeft w:val="0"/>
              <w:marRight w:val="0"/>
              <w:marTop w:val="0"/>
              <w:marBottom w:val="0"/>
              <w:divBdr>
                <w:top w:val="none" w:sz="0" w:space="0" w:color="auto"/>
                <w:left w:val="none" w:sz="0" w:space="0" w:color="auto"/>
                <w:bottom w:val="none" w:sz="0" w:space="0" w:color="auto"/>
                <w:right w:val="none" w:sz="0" w:space="0" w:color="auto"/>
              </w:divBdr>
              <w:divsChild>
                <w:div w:id="1061171495">
                  <w:marLeft w:val="0"/>
                  <w:marRight w:val="0"/>
                  <w:marTop w:val="0"/>
                  <w:marBottom w:val="0"/>
                  <w:divBdr>
                    <w:top w:val="none" w:sz="0" w:space="0" w:color="auto"/>
                    <w:left w:val="none" w:sz="0" w:space="0" w:color="auto"/>
                    <w:bottom w:val="none" w:sz="0" w:space="0" w:color="auto"/>
                    <w:right w:val="none" w:sz="0" w:space="0" w:color="auto"/>
                  </w:divBdr>
                  <w:divsChild>
                    <w:div w:id="1489858209">
                      <w:marLeft w:val="0"/>
                      <w:marRight w:val="0"/>
                      <w:marTop w:val="0"/>
                      <w:marBottom w:val="0"/>
                      <w:divBdr>
                        <w:top w:val="single" w:sz="2" w:space="1" w:color="C0C0C0"/>
                        <w:left w:val="single" w:sz="2" w:space="1" w:color="C0C0C0"/>
                        <w:bottom w:val="single" w:sz="2" w:space="1" w:color="C0C0C0"/>
                        <w:right w:val="single" w:sz="2" w:space="1" w:color="C0C0C0"/>
                      </w:divBdr>
                      <w:divsChild>
                        <w:div w:id="809782089">
                          <w:marLeft w:val="0"/>
                          <w:marRight w:val="0"/>
                          <w:marTop w:val="0"/>
                          <w:marBottom w:val="0"/>
                          <w:divBdr>
                            <w:top w:val="none" w:sz="0" w:space="0" w:color="auto"/>
                            <w:left w:val="none" w:sz="0" w:space="0" w:color="auto"/>
                            <w:bottom w:val="none" w:sz="0" w:space="0" w:color="auto"/>
                            <w:right w:val="none" w:sz="0" w:space="0" w:color="auto"/>
                          </w:divBdr>
                        </w:div>
                        <w:div w:id="1327826652">
                          <w:marLeft w:val="0"/>
                          <w:marRight w:val="0"/>
                          <w:marTop w:val="0"/>
                          <w:marBottom w:val="0"/>
                          <w:divBdr>
                            <w:top w:val="none" w:sz="0" w:space="0" w:color="auto"/>
                            <w:left w:val="none" w:sz="0" w:space="0" w:color="auto"/>
                            <w:bottom w:val="none" w:sz="0" w:space="0" w:color="auto"/>
                            <w:right w:val="none" w:sz="0" w:space="0" w:color="auto"/>
                          </w:divBdr>
                        </w:div>
                        <w:div w:id="1595285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58390644">
      <w:bodyDiv w:val="1"/>
      <w:marLeft w:val="0"/>
      <w:marRight w:val="0"/>
      <w:marTop w:val="0"/>
      <w:marBottom w:val="0"/>
      <w:divBdr>
        <w:top w:val="none" w:sz="0" w:space="0" w:color="auto"/>
        <w:left w:val="none" w:sz="0" w:space="0" w:color="auto"/>
        <w:bottom w:val="none" w:sz="0" w:space="0" w:color="auto"/>
        <w:right w:val="none" w:sz="0" w:space="0" w:color="auto"/>
      </w:divBdr>
      <w:divsChild>
        <w:div w:id="241721299">
          <w:marLeft w:val="250"/>
          <w:marRight w:val="250"/>
          <w:marTop w:val="63"/>
          <w:marBottom w:val="63"/>
          <w:divBdr>
            <w:top w:val="none" w:sz="0" w:space="0" w:color="auto"/>
            <w:left w:val="none" w:sz="0" w:space="0" w:color="auto"/>
            <w:bottom w:val="none" w:sz="0" w:space="0" w:color="auto"/>
            <w:right w:val="none" w:sz="0" w:space="0" w:color="auto"/>
          </w:divBdr>
          <w:divsChild>
            <w:div w:id="1221207873">
              <w:marLeft w:val="0"/>
              <w:marRight w:val="0"/>
              <w:marTop w:val="0"/>
              <w:marBottom w:val="0"/>
              <w:divBdr>
                <w:top w:val="none" w:sz="0" w:space="0" w:color="auto"/>
                <w:left w:val="none" w:sz="0" w:space="0" w:color="auto"/>
                <w:bottom w:val="none" w:sz="0" w:space="0" w:color="auto"/>
                <w:right w:val="none" w:sz="0" w:space="0" w:color="auto"/>
              </w:divBdr>
              <w:divsChild>
                <w:div w:id="2038505156">
                  <w:marLeft w:val="0"/>
                  <w:marRight w:val="0"/>
                  <w:marTop w:val="0"/>
                  <w:marBottom w:val="0"/>
                  <w:divBdr>
                    <w:top w:val="none" w:sz="0" w:space="0" w:color="auto"/>
                    <w:left w:val="none" w:sz="0" w:space="0" w:color="auto"/>
                    <w:bottom w:val="none" w:sz="0" w:space="0" w:color="auto"/>
                    <w:right w:val="none" w:sz="0" w:space="0" w:color="auto"/>
                  </w:divBdr>
                  <w:divsChild>
                    <w:div w:id="822891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0898121">
      <w:bodyDiv w:val="1"/>
      <w:marLeft w:val="0"/>
      <w:marRight w:val="0"/>
      <w:marTop w:val="0"/>
      <w:marBottom w:val="0"/>
      <w:divBdr>
        <w:top w:val="none" w:sz="0" w:space="0" w:color="auto"/>
        <w:left w:val="none" w:sz="0" w:space="0" w:color="auto"/>
        <w:bottom w:val="none" w:sz="0" w:space="0" w:color="auto"/>
        <w:right w:val="none" w:sz="0" w:space="0" w:color="auto"/>
      </w:divBdr>
    </w:div>
    <w:div w:id="861279545">
      <w:bodyDiv w:val="1"/>
      <w:marLeft w:val="0"/>
      <w:marRight w:val="0"/>
      <w:marTop w:val="0"/>
      <w:marBottom w:val="0"/>
      <w:divBdr>
        <w:top w:val="none" w:sz="0" w:space="0" w:color="auto"/>
        <w:left w:val="none" w:sz="0" w:space="0" w:color="auto"/>
        <w:bottom w:val="none" w:sz="0" w:space="0" w:color="auto"/>
        <w:right w:val="none" w:sz="0" w:space="0" w:color="auto"/>
      </w:divBdr>
    </w:div>
    <w:div w:id="862011984">
      <w:bodyDiv w:val="1"/>
      <w:marLeft w:val="0"/>
      <w:marRight w:val="0"/>
      <w:marTop w:val="0"/>
      <w:marBottom w:val="0"/>
      <w:divBdr>
        <w:top w:val="none" w:sz="0" w:space="0" w:color="auto"/>
        <w:left w:val="none" w:sz="0" w:space="0" w:color="auto"/>
        <w:bottom w:val="none" w:sz="0" w:space="0" w:color="auto"/>
        <w:right w:val="none" w:sz="0" w:space="0" w:color="auto"/>
      </w:divBdr>
      <w:divsChild>
        <w:div w:id="68151137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63906306">
      <w:bodyDiv w:val="1"/>
      <w:marLeft w:val="0"/>
      <w:marRight w:val="0"/>
      <w:marTop w:val="0"/>
      <w:marBottom w:val="0"/>
      <w:divBdr>
        <w:top w:val="none" w:sz="0" w:space="0" w:color="auto"/>
        <w:left w:val="none" w:sz="0" w:space="0" w:color="auto"/>
        <w:bottom w:val="none" w:sz="0" w:space="0" w:color="auto"/>
        <w:right w:val="none" w:sz="0" w:space="0" w:color="auto"/>
      </w:divBdr>
    </w:div>
    <w:div w:id="864250007">
      <w:bodyDiv w:val="1"/>
      <w:marLeft w:val="0"/>
      <w:marRight w:val="0"/>
      <w:marTop w:val="0"/>
      <w:marBottom w:val="0"/>
      <w:divBdr>
        <w:top w:val="none" w:sz="0" w:space="0" w:color="auto"/>
        <w:left w:val="none" w:sz="0" w:space="0" w:color="auto"/>
        <w:bottom w:val="none" w:sz="0" w:space="0" w:color="auto"/>
        <w:right w:val="none" w:sz="0" w:space="0" w:color="auto"/>
      </w:divBdr>
    </w:div>
    <w:div w:id="865101389">
      <w:bodyDiv w:val="1"/>
      <w:marLeft w:val="0"/>
      <w:marRight w:val="0"/>
      <w:marTop w:val="0"/>
      <w:marBottom w:val="0"/>
      <w:divBdr>
        <w:top w:val="none" w:sz="0" w:space="0" w:color="auto"/>
        <w:left w:val="none" w:sz="0" w:space="0" w:color="auto"/>
        <w:bottom w:val="none" w:sz="0" w:space="0" w:color="auto"/>
        <w:right w:val="none" w:sz="0" w:space="0" w:color="auto"/>
      </w:divBdr>
    </w:div>
    <w:div w:id="867718900">
      <w:bodyDiv w:val="1"/>
      <w:marLeft w:val="0"/>
      <w:marRight w:val="0"/>
      <w:marTop w:val="0"/>
      <w:marBottom w:val="0"/>
      <w:divBdr>
        <w:top w:val="none" w:sz="0" w:space="0" w:color="auto"/>
        <w:left w:val="none" w:sz="0" w:space="0" w:color="auto"/>
        <w:bottom w:val="none" w:sz="0" w:space="0" w:color="auto"/>
        <w:right w:val="none" w:sz="0" w:space="0" w:color="auto"/>
      </w:divBdr>
    </w:div>
    <w:div w:id="871117725">
      <w:bodyDiv w:val="1"/>
      <w:marLeft w:val="0"/>
      <w:marRight w:val="0"/>
      <w:marTop w:val="0"/>
      <w:marBottom w:val="0"/>
      <w:divBdr>
        <w:top w:val="none" w:sz="0" w:space="0" w:color="auto"/>
        <w:left w:val="none" w:sz="0" w:space="0" w:color="auto"/>
        <w:bottom w:val="none" w:sz="0" w:space="0" w:color="auto"/>
        <w:right w:val="none" w:sz="0" w:space="0" w:color="auto"/>
      </w:divBdr>
      <w:divsChild>
        <w:div w:id="509831026">
          <w:marLeft w:val="0"/>
          <w:marRight w:val="0"/>
          <w:marTop w:val="0"/>
          <w:marBottom w:val="0"/>
          <w:divBdr>
            <w:top w:val="none" w:sz="0" w:space="0" w:color="auto"/>
            <w:left w:val="none" w:sz="0" w:space="0" w:color="auto"/>
            <w:bottom w:val="none" w:sz="0" w:space="0" w:color="auto"/>
            <w:right w:val="none" w:sz="0" w:space="0" w:color="auto"/>
          </w:divBdr>
          <w:divsChild>
            <w:div w:id="1557546083">
              <w:marLeft w:val="0"/>
              <w:marRight w:val="0"/>
              <w:marTop w:val="0"/>
              <w:marBottom w:val="0"/>
              <w:divBdr>
                <w:top w:val="none" w:sz="0" w:space="0" w:color="auto"/>
                <w:left w:val="none" w:sz="0" w:space="0" w:color="auto"/>
                <w:bottom w:val="none" w:sz="0" w:space="0" w:color="auto"/>
                <w:right w:val="none" w:sz="0" w:space="0" w:color="auto"/>
              </w:divBdr>
              <w:divsChild>
                <w:div w:id="922955011">
                  <w:marLeft w:val="0"/>
                  <w:marRight w:val="0"/>
                  <w:marTop w:val="100"/>
                  <w:marBottom w:val="0"/>
                  <w:divBdr>
                    <w:top w:val="none" w:sz="0" w:space="0" w:color="auto"/>
                    <w:left w:val="none" w:sz="0" w:space="0" w:color="auto"/>
                    <w:bottom w:val="none" w:sz="0" w:space="0" w:color="auto"/>
                    <w:right w:val="none" w:sz="0" w:space="0" w:color="auto"/>
                  </w:divBdr>
                  <w:divsChild>
                    <w:div w:id="87430320">
                      <w:marLeft w:val="0"/>
                      <w:marRight w:val="113"/>
                      <w:marTop w:val="0"/>
                      <w:marBottom w:val="0"/>
                      <w:divBdr>
                        <w:top w:val="none" w:sz="0" w:space="0" w:color="auto"/>
                        <w:left w:val="none" w:sz="0" w:space="0" w:color="auto"/>
                        <w:bottom w:val="none" w:sz="0" w:space="0" w:color="auto"/>
                        <w:right w:val="none" w:sz="0" w:space="0" w:color="auto"/>
                      </w:divBdr>
                      <w:divsChild>
                        <w:div w:id="1900630629">
                          <w:marLeft w:val="0"/>
                          <w:marRight w:val="0"/>
                          <w:marTop w:val="0"/>
                          <w:marBottom w:val="67"/>
                          <w:divBdr>
                            <w:top w:val="none" w:sz="0" w:space="0" w:color="auto"/>
                            <w:left w:val="none" w:sz="0" w:space="0" w:color="auto"/>
                            <w:bottom w:val="none" w:sz="0" w:space="0" w:color="auto"/>
                            <w:right w:val="none" w:sz="0" w:space="0" w:color="auto"/>
                          </w:divBdr>
                          <w:divsChild>
                            <w:div w:id="1968702731">
                              <w:marLeft w:val="0"/>
                              <w:marRight w:val="0"/>
                              <w:marTop w:val="0"/>
                              <w:marBottom w:val="0"/>
                              <w:divBdr>
                                <w:top w:val="none" w:sz="0" w:space="0" w:color="auto"/>
                                <w:left w:val="none" w:sz="0" w:space="0" w:color="auto"/>
                                <w:bottom w:val="none" w:sz="0" w:space="0" w:color="auto"/>
                                <w:right w:val="none" w:sz="0" w:space="0" w:color="auto"/>
                              </w:divBdr>
                              <w:divsChild>
                                <w:div w:id="636297091">
                                  <w:marLeft w:val="0"/>
                                  <w:marRight w:val="0"/>
                                  <w:marTop w:val="0"/>
                                  <w:marBottom w:val="0"/>
                                  <w:divBdr>
                                    <w:top w:val="none" w:sz="0" w:space="0" w:color="auto"/>
                                    <w:left w:val="none" w:sz="0" w:space="0" w:color="auto"/>
                                    <w:bottom w:val="none" w:sz="0" w:space="0" w:color="auto"/>
                                    <w:right w:val="none" w:sz="0" w:space="0" w:color="auto"/>
                                  </w:divBdr>
                                  <w:divsChild>
                                    <w:div w:id="1261641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2690183">
      <w:bodyDiv w:val="1"/>
      <w:marLeft w:val="0"/>
      <w:marRight w:val="0"/>
      <w:marTop w:val="0"/>
      <w:marBottom w:val="0"/>
      <w:divBdr>
        <w:top w:val="none" w:sz="0" w:space="0" w:color="auto"/>
        <w:left w:val="none" w:sz="0" w:space="0" w:color="auto"/>
        <w:bottom w:val="none" w:sz="0" w:space="0" w:color="auto"/>
        <w:right w:val="none" w:sz="0" w:space="0" w:color="auto"/>
      </w:divBdr>
      <w:divsChild>
        <w:div w:id="152840149">
          <w:marLeft w:val="0"/>
          <w:marRight w:val="0"/>
          <w:marTop w:val="0"/>
          <w:marBottom w:val="0"/>
          <w:divBdr>
            <w:top w:val="none" w:sz="0" w:space="0" w:color="auto"/>
            <w:left w:val="none" w:sz="0" w:space="0" w:color="auto"/>
            <w:bottom w:val="none" w:sz="0" w:space="0" w:color="auto"/>
            <w:right w:val="none" w:sz="0" w:space="0" w:color="auto"/>
          </w:divBdr>
          <w:divsChild>
            <w:div w:id="1393697404">
              <w:marLeft w:val="0"/>
              <w:marRight w:val="0"/>
              <w:marTop w:val="0"/>
              <w:marBottom w:val="0"/>
              <w:divBdr>
                <w:top w:val="none" w:sz="0" w:space="0" w:color="auto"/>
                <w:left w:val="none" w:sz="0" w:space="0" w:color="auto"/>
                <w:bottom w:val="none" w:sz="0" w:space="0" w:color="auto"/>
                <w:right w:val="none" w:sz="0" w:space="0" w:color="auto"/>
              </w:divBdr>
              <w:divsChild>
                <w:div w:id="1904558030">
                  <w:marLeft w:val="0"/>
                  <w:marRight w:val="0"/>
                  <w:marTop w:val="0"/>
                  <w:marBottom w:val="0"/>
                  <w:divBdr>
                    <w:top w:val="none" w:sz="0" w:space="0" w:color="auto"/>
                    <w:left w:val="none" w:sz="0" w:space="0" w:color="auto"/>
                    <w:bottom w:val="none" w:sz="0" w:space="0" w:color="auto"/>
                    <w:right w:val="none" w:sz="0" w:space="0" w:color="auto"/>
                  </w:divBdr>
                  <w:divsChild>
                    <w:div w:id="1119448722">
                      <w:marLeft w:val="0"/>
                      <w:marRight w:val="0"/>
                      <w:marTop w:val="0"/>
                      <w:marBottom w:val="0"/>
                      <w:divBdr>
                        <w:top w:val="none" w:sz="0" w:space="0" w:color="auto"/>
                        <w:left w:val="none" w:sz="0" w:space="0" w:color="auto"/>
                        <w:bottom w:val="none" w:sz="0" w:space="0" w:color="auto"/>
                        <w:right w:val="none" w:sz="0" w:space="0" w:color="auto"/>
                      </w:divBdr>
                      <w:divsChild>
                        <w:div w:id="1373917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5388462">
      <w:bodyDiv w:val="1"/>
      <w:marLeft w:val="0"/>
      <w:marRight w:val="0"/>
      <w:marTop w:val="0"/>
      <w:marBottom w:val="0"/>
      <w:divBdr>
        <w:top w:val="none" w:sz="0" w:space="0" w:color="auto"/>
        <w:left w:val="none" w:sz="0" w:space="0" w:color="auto"/>
        <w:bottom w:val="none" w:sz="0" w:space="0" w:color="auto"/>
        <w:right w:val="none" w:sz="0" w:space="0" w:color="auto"/>
      </w:divBdr>
      <w:divsChild>
        <w:div w:id="1496847112">
          <w:marLeft w:val="0"/>
          <w:marRight w:val="0"/>
          <w:marTop w:val="0"/>
          <w:marBottom w:val="0"/>
          <w:divBdr>
            <w:top w:val="none" w:sz="0" w:space="0" w:color="auto"/>
            <w:left w:val="none" w:sz="0" w:space="0" w:color="auto"/>
            <w:bottom w:val="none" w:sz="0" w:space="0" w:color="auto"/>
            <w:right w:val="none" w:sz="0" w:space="0" w:color="auto"/>
          </w:divBdr>
        </w:div>
        <w:div w:id="1859464130">
          <w:marLeft w:val="0"/>
          <w:marRight w:val="0"/>
          <w:marTop w:val="0"/>
          <w:marBottom w:val="0"/>
          <w:divBdr>
            <w:top w:val="none" w:sz="0" w:space="0" w:color="auto"/>
            <w:left w:val="none" w:sz="0" w:space="0" w:color="auto"/>
            <w:bottom w:val="none" w:sz="0" w:space="0" w:color="auto"/>
            <w:right w:val="none" w:sz="0" w:space="0" w:color="auto"/>
          </w:divBdr>
        </w:div>
      </w:divsChild>
    </w:div>
    <w:div w:id="878398142">
      <w:bodyDiv w:val="1"/>
      <w:marLeft w:val="0"/>
      <w:marRight w:val="0"/>
      <w:marTop w:val="0"/>
      <w:marBottom w:val="0"/>
      <w:divBdr>
        <w:top w:val="none" w:sz="0" w:space="0" w:color="auto"/>
        <w:left w:val="none" w:sz="0" w:space="0" w:color="auto"/>
        <w:bottom w:val="none" w:sz="0" w:space="0" w:color="auto"/>
        <w:right w:val="none" w:sz="0" w:space="0" w:color="auto"/>
      </w:divBdr>
      <w:divsChild>
        <w:div w:id="1578199486">
          <w:marLeft w:val="0"/>
          <w:marRight w:val="0"/>
          <w:marTop w:val="0"/>
          <w:marBottom w:val="0"/>
          <w:divBdr>
            <w:top w:val="none" w:sz="0" w:space="0" w:color="auto"/>
            <w:left w:val="none" w:sz="0" w:space="0" w:color="auto"/>
            <w:bottom w:val="none" w:sz="0" w:space="0" w:color="auto"/>
            <w:right w:val="none" w:sz="0" w:space="0" w:color="auto"/>
          </w:divBdr>
          <w:divsChild>
            <w:div w:id="1248345942">
              <w:marLeft w:val="0"/>
              <w:marRight w:val="0"/>
              <w:marTop w:val="0"/>
              <w:marBottom w:val="0"/>
              <w:divBdr>
                <w:top w:val="none" w:sz="0" w:space="0" w:color="auto"/>
                <w:left w:val="none" w:sz="0" w:space="0" w:color="auto"/>
                <w:bottom w:val="none" w:sz="0" w:space="0" w:color="auto"/>
                <w:right w:val="none" w:sz="0" w:space="0" w:color="auto"/>
              </w:divBdr>
              <w:divsChild>
                <w:div w:id="463279174">
                  <w:marLeft w:val="0"/>
                  <w:marRight w:val="0"/>
                  <w:marTop w:val="0"/>
                  <w:marBottom w:val="0"/>
                  <w:divBdr>
                    <w:top w:val="none" w:sz="0" w:space="0" w:color="auto"/>
                    <w:left w:val="none" w:sz="0" w:space="0" w:color="auto"/>
                    <w:bottom w:val="none" w:sz="0" w:space="0" w:color="auto"/>
                    <w:right w:val="none" w:sz="0" w:space="0" w:color="auto"/>
                  </w:divBdr>
                  <w:divsChild>
                    <w:div w:id="1161316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8475594">
      <w:bodyDiv w:val="1"/>
      <w:marLeft w:val="0"/>
      <w:marRight w:val="0"/>
      <w:marTop w:val="0"/>
      <w:marBottom w:val="0"/>
      <w:divBdr>
        <w:top w:val="none" w:sz="0" w:space="0" w:color="auto"/>
        <w:left w:val="none" w:sz="0" w:space="0" w:color="auto"/>
        <w:bottom w:val="none" w:sz="0" w:space="0" w:color="auto"/>
        <w:right w:val="none" w:sz="0" w:space="0" w:color="auto"/>
      </w:divBdr>
    </w:div>
    <w:div w:id="879170129">
      <w:bodyDiv w:val="1"/>
      <w:marLeft w:val="0"/>
      <w:marRight w:val="0"/>
      <w:marTop w:val="0"/>
      <w:marBottom w:val="0"/>
      <w:divBdr>
        <w:top w:val="none" w:sz="0" w:space="0" w:color="auto"/>
        <w:left w:val="none" w:sz="0" w:space="0" w:color="auto"/>
        <w:bottom w:val="none" w:sz="0" w:space="0" w:color="auto"/>
        <w:right w:val="none" w:sz="0" w:space="0" w:color="auto"/>
      </w:divBdr>
    </w:div>
    <w:div w:id="879440526">
      <w:bodyDiv w:val="1"/>
      <w:marLeft w:val="0"/>
      <w:marRight w:val="0"/>
      <w:marTop w:val="0"/>
      <w:marBottom w:val="0"/>
      <w:divBdr>
        <w:top w:val="none" w:sz="0" w:space="0" w:color="auto"/>
        <w:left w:val="none" w:sz="0" w:space="0" w:color="auto"/>
        <w:bottom w:val="none" w:sz="0" w:space="0" w:color="auto"/>
        <w:right w:val="none" w:sz="0" w:space="0" w:color="auto"/>
      </w:divBdr>
      <w:divsChild>
        <w:div w:id="514733771">
          <w:marLeft w:val="0"/>
          <w:marRight w:val="0"/>
          <w:marTop w:val="0"/>
          <w:marBottom w:val="0"/>
          <w:divBdr>
            <w:top w:val="none" w:sz="0" w:space="0" w:color="auto"/>
            <w:left w:val="none" w:sz="0" w:space="0" w:color="auto"/>
            <w:bottom w:val="none" w:sz="0" w:space="0" w:color="auto"/>
            <w:right w:val="none" w:sz="0" w:space="0" w:color="auto"/>
          </w:divBdr>
        </w:div>
      </w:divsChild>
    </w:div>
    <w:div w:id="884947912">
      <w:bodyDiv w:val="1"/>
      <w:marLeft w:val="0"/>
      <w:marRight w:val="0"/>
      <w:marTop w:val="0"/>
      <w:marBottom w:val="0"/>
      <w:divBdr>
        <w:top w:val="none" w:sz="0" w:space="0" w:color="auto"/>
        <w:left w:val="none" w:sz="0" w:space="0" w:color="auto"/>
        <w:bottom w:val="none" w:sz="0" w:space="0" w:color="auto"/>
        <w:right w:val="none" w:sz="0" w:space="0" w:color="auto"/>
      </w:divBdr>
    </w:div>
    <w:div w:id="885408889">
      <w:bodyDiv w:val="1"/>
      <w:marLeft w:val="0"/>
      <w:marRight w:val="0"/>
      <w:marTop w:val="0"/>
      <w:marBottom w:val="0"/>
      <w:divBdr>
        <w:top w:val="none" w:sz="0" w:space="0" w:color="auto"/>
        <w:left w:val="none" w:sz="0" w:space="0" w:color="auto"/>
        <w:bottom w:val="none" w:sz="0" w:space="0" w:color="auto"/>
        <w:right w:val="none" w:sz="0" w:space="0" w:color="auto"/>
      </w:divBdr>
      <w:divsChild>
        <w:div w:id="653147167">
          <w:marLeft w:val="0"/>
          <w:marRight w:val="0"/>
          <w:marTop w:val="0"/>
          <w:marBottom w:val="0"/>
          <w:divBdr>
            <w:top w:val="none" w:sz="0" w:space="0" w:color="auto"/>
            <w:left w:val="none" w:sz="0" w:space="0" w:color="auto"/>
            <w:bottom w:val="none" w:sz="0" w:space="0" w:color="auto"/>
            <w:right w:val="none" w:sz="0" w:space="0" w:color="auto"/>
          </w:divBdr>
          <w:divsChild>
            <w:div w:id="1759017533">
              <w:marLeft w:val="0"/>
              <w:marRight w:val="0"/>
              <w:marTop w:val="0"/>
              <w:marBottom w:val="0"/>
              <w:divBdr>
                <w:top w:val="none" w:sz="0" w:space="0" w:color="auto"/>
                <w:left w:val="none" w:sz="0" w:space="0" w:color="auto"/>
                <w:bottom w:val="none" w:sz="0" w:space="0" w:color="auto"/>
                <w:right w:val="none" w:sz="0" w:space="0" w:color="auto"/>
              </w:divBdr>
              <w:divsChild>
                <w:div w:id="1114060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83790">
          <w:marLeft w:val="0"/>
          <w:marRight w:val="0"/>
          <w:marTop w:val="0"/>
          <w:marBottom w:val="0"/>
          <w:divBdr>
            <w:top w:val="none" w:sz="0" w:space="0" w:color="auto"/>
            <w:left w:val="none" w:sz="0" w:space="0" w:color="auto"/>
            <w:bottom w:val="none" w:sz="0" w:space="0" w:color="auto"/>
            <w:right w:val="none" w:sz="0" w:space="0" w:color="auto"/>
          </w:divBdr>
          <w:divsChild>
            <w:div w:id="1919049656">
              <w:marLeft w:val="0"/>
              <w:marRight w:val="0"/>
              <w:marTop w:val="0"/>
              <w:marBottom w:val="0"/>
              <w:divBdr>
                <w:top w:val="none" w:sz="0" w:space="0" w:color="auto"/>
                <w:left w:val="none" w:sz="0" w:space="0" w:color="auto"/>
                <w:bottom w:val="none" w:sz="0" w:space="0" w:color="auto"/>
                <w:right w:val="none" w:sz="0" w:space="0" w:color="auto"/>
              </w:divBdr>
              <w:divsChild>
                <w:div w:id="368838768">
                  <w:marLeft w:val="0"/>
                  <w:marRight w:val="0"/>
                  <w:marTop w:val="0"/>
                  <w:marBottom w:val="0"/>
                  <w:divBdr>
                    <w:top w:val="none" w:sz="0" w:space="0" w:color="auto"/>
                    <w:left w:val="none" w:sz="0" w:space="0" w:color="auto"/>
                    <w:bottom w:val="none" w:sz="0" w:space="0" w:color="auto"/>
                    <w:right w:val="none" w:sz="0" w:space="0" w:color="auto"/>
                  </w:divBdr>
                </w:div>
                <w:div w:id="1126317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715484">
          <w:marLeft w:val="0"/>
          <w:marRight w:val="0"/>
          <w:marTop w:val="0"/>
          <w:marBottom w:val="0"/>
          <w:divBdr>
            <w:top w:val="none" w:sz="0" w:space="0" w:color="auto"/>
            <w:left w:val="none" w:sz="0" w:space="0" w:color="auto"/>
            <w:bottom w:val="none" w:sz="0" w:space="0" w:color="auto"/>
            <w:right w:val="none" w:sz="0" w:space="0" w:color="auto"/>
          </w:divBdr>
          <w:divsChild>
            <w:div w:id="1525167361">
              <w:marLeft w:val="0"/>
              <w:marRight w:val="0"/>
              <w:marTop w:val="0"/>
              <w:marBottom w:val="0"/>
              <w:divBdr>
                <w:top w:val="none" w:sz="0" w:space="0" w:color="auto"/>
                <w:left w:val="none" w:sz="0" w:space="0" w:color="auto"/>
                <w:bottom w:val="none" w:sz="0" w:space="0" w:color="auto"/>
                <w:right w:val="none" w:sz="0" w:space="0" w:color="auto"/>
              </w:divBdr>
              <w:divsChild>
                <w:div w:id="1643803257">
                  <w:marLeft w:val="0"/>
                  <w:marRight w:val="0"/>
                  <w:marTop w:val="0"/>
                  <w:marBottom w:val="0"/>
                  <w:divBdr>
                    <w:top w:val="none" w:sz="0" w:space="0" w:color="auto"/>
                    <w:left w:val="none" w:sz="0" w:space="0" w:color="auto"/>
                    <w:bottom w:val="none" w:sz="0" w:space="0" w:color="auto"/>
                    <w:right w:val="none" w:sz="0" w:space="0" w:color="auto"/>
                  </w:divBdr>
                </w:div>
                <w:div w:id="773094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8108411">
      <w:bodyDiv w:val="1"/>
      <w:marLeft w:val="0"/>
      <w:marRight w:val="0"/>
      <w:marTop w:val="0"/>
      <w:marBottom w:val="0"/>
      <w:divBdr>
        <w:top w:val="none" w:sz="0" w:space="0" w:color="auto"/>
        <w:left w:val="none" w:sz="0" w:space="0" w:color="auto"/>
        <w:bottom w:val="none" w:sz="0" w:space="0" w:color="auto"/>
        <w:right w:val="none" w:sz="0" w:space="0" w:color="auto"/>
      </w:divBdr>
      <w:divsChild>
        <w:div w:id="943340166">
          <w:marLeft w:val="0"/>
          <w:marRight w:val="0"/>
          <w:marTop w:val="0"/>
          <w:marBottom w:val="0"/>
          <w:divBdr>
            <w:top w:val="none" w:sz="0" w:space="0" w:color="auto"/>
            <w:left w:val="none" w:sz="0" w:space="0" w:color="auto"/>
            <w:bottom w:val="none" w:sz="0" w:space="0" w:color="auto"/>
            <w:right w:val="none" w:sz="0" w:space="0" w:color="auto"/>
          </w:divBdr>
          <w:divsChild>
            <w:div w:id="457458571">
              <w:marLeft w:val="0"/>
              <w:marRight w:val="0"/>
              <w:marTop w:val="0"/>
              <w:marBottom w:val="0"/>
              <w:divBdr>
                <w:top w:val="none" w:sz="0" w:space="0" w:color="auto"/>
                <w:left w:val="none" w:sz="0" w:space="0" w:color="auto"/>
                <w:bottom w:val="none" w:sz="0" w:space="0" w:color="auto"/>
                <w:right w:val="none" w:sz="0" w:space="0" w:color="auto"/>
              </w:divBdr>
              <w:divsChild>
                <w:div w:id="207421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9194432">
      <w:bodyDiv w:val="1"/>
      <w:marLeft w:val="0"/>
      <w:marRight w:val="0"/>
      <w:marTop w:val="0"/>
      <w:marBottom w:val="0"/>
      <w:divBdr>
        <w:top w:val="none" w:sz="0" w:space="0" w:color="auto"/>
        <w:left w:val="none" w:sz="0" w:space="0" w:color="auto"/>
        <w:bottom w:val="none" w:sz="0" w:space="0" w:color="auto"/>
        <w:right w:val="none" w:sz="0" w:space="0" w:color="auto"/>
      </w:divBdr>
      <w:divsChild>
        <w:div w:id="173082382">
          <w:marLeft w:val="0"/>
          <w:marRight w:val="0"/>
          <w:marTop w:val="0"/>
          <w:marBottom w:val="0"/>
          <w:divBdr>
            <w:top w:val="none" w:sz="0" w:space="0" w:color="auto"/>
            <w:left w:val="none" w:sz="0" w:space="0" w:color="auto"/>
            <w:bottom w:val="none" w:sz="0" w:space="0" w:color="auto"/>
            <w:right w:val="none" w:sz="0" w:space="0" w:color="auto"/>
          </w:divBdr>
          <w:divsChild>
            <w:div w:id="624459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0069972">
      <w:bodyDiv w:val="1"/>
      <w:marLeft w:val="0"/>
      <w:marRight w:val="0"/>
      <w:marTop w:val="0"/>
      <w:marBottom w:val="0"/>
      <w:divBdr>
        <w:top w:val="none" w:sz="0" w:space="0" w:color="auto"/>
        <w:left w:val="none" w:sz="0" w:space="0" w:color="auto"/>
        <w:bottom w:val="none" w:sz="0" w:space="0" w:color="auto"/>
        <w:right w:val="none" w:sz="0" w:space="0" w:color="auto"/>
      </w:divBdr>
    </w:div>
    <w:div w:id="891112297">
      <w:bodyDiv w:val="1"/>
      <w:marLeft w:val="0"/>
      <w:marRight w:val="0"/>
      <w:marTop w:val="0"/>
      <w:marBottom w:val="0"/>
      <w:divBdr>
        <w:top w:val="none" w:sz="0" w:space="0" w:color="auto"/>
        <w:left w:val="none" w:sz="0" w:space="0" w:color="auto"/>
        <w:bottom w:val="none" w:sz="0" w:space="0" w:color="auto"/>
        <w:right w:val="none" w:sz="0" w:space="0" w:color="auto"/>
      </w:divBdr>
    </w:div>
    <w:div w:id="891162189">
      <w:bodyDiv w:val="1"/>
      <w:marLeft w:val="0"/>
      <w:marRight w:val="0"/>
      <w:marTop w:val="0"/>
      <w:marBottom w:val="0"/>
      <w:divBdr>
        <w:top w:val="none" w:sz="0" w:space="0" w:color="auto"/>
        <w:left w:val="none" w:sz="0" w:space="0" w:color="auto"/>
        <w:bottom w:val="none" w:sz="0" w:space="0" w:color="auto"/>
        <w:right w:val="none" w:sz="0" w:space="0" w:color="auto"/>
      </w:divBdr>
      <w:divsChild>
        <w:div w:id="543713292">
          <w:marLeft w:val="0"/>
          <w:marRight w:val="0"/>
          <w:marTop w:val="0"/>
          <w:marBottom w:val="0"/>
          <w:divBdr>
            <w:top w:val="none" w:sz="0" w:space="0" w:color="auto"/>
            <w:left w:val="none" w:sz="0" w:space="0" w:color="auto"/>
            <w:bottom w:val="none" w:sz="0" w:space="0" w:color="auto"/>
            <w:right w:val="none" w:sz="0" w:space="0" w:color="auto"/>
          </w:divBdr>
        </w:div>
        <w:div w:id="1185945177">
          <w:marLeft w:val="0"/>
          <w:marRight w:val="0"/>
          <w:marTop w:val="0"/>
          <w:marBottom w:val="0"/>
          <w:divBdr>
            <w:top w:val="none" w:sz="0" w:space="0" w:color="auto"/>
            <w:left w:val="none" w:sz="0" w:space="0" w:color="auto"/>
            <w:bottom w:val="none" w:sz="0" w:space="0" w:color="auto"/>
            <w:right w:val="none" w:sz="0" w:space="0" w:color="auto"/>
          </w:divBdr>
        </w:div>
        <w:div w:id="346371639">
          <w:marLeft w:val="0"/>
          <w:marRight w:val="0"/>
          <w:marTop w:val="0"/>
          <w:marBottom w:val="0"/>
          <w:divBdr>
            <w:top w:val="none" w:sz="0" w:space="0" w:color="auto"/>
            <w:left w:val="none" w:sz="0" w:space="0" w:color="auto"/>
            <w:bottom w:val="none" w:sz="0" w:space="0" w:color="auto"/>
            <w:right w:val="none" w:sz="0" w:space="0" w:color="auto"/>
          </w:divBdr>
        </w:div>
        <w:div w:id="425077103">
          <w:marLeft w:val="0"/>
          <w:marRight w:val="0"/>
          <w:marTop w:val="0"/>
          <w:marBottom w:val="0"/>
          <w:divBdr>
            <w:top w:val="none" w:sz="0" w:space="0" w:color="auto"/>
            <w:left w:val="none" w:sz="0" w:space="0" w:color="auto"/>
            <w:bottom w:val="none" w:sz="0" w:space="0" w:color="auto"/>
            <w:right w:val="none" w:sz="0" w:space="0" w:color="auto"/>
          </w:divBdr>
        </w:div>
        <w:div w:id="238830319">
          <w:marLeft w:val="0"/>
          <w:marRight w:val="0"/>
          <w:marTop w:val="0"/>
          <w:marBottom w:val="0"/>
          <w:divBdr>
            <w:top w:val="none" w:sz="0" w:space="0" w:color="auto"/>
            <w:left w:val="none" w:sz="0" w:space="0" w:color="auto"/>
            <w:bottom w:val="none" w:sz="0" w:space="0" w:color="auto"/>
            <w:right w:val="none" w:sz="0" w:space="0" w:color="auto"/>
          </w:divBdr>
        </w:div>
        <w:div w:id="1465655786">
          <w:marLeft w:val="0"/>
          <w:marRight w:val="0"/>
          <w:marTop w:val="0"/>
          <w:marBottom w:val="0"/>
          <w:divBdr>
            <w:top w:val="none" w:sz="0" w:space="0" w:color="auto"/>
            <w:left w:val="none" w:sz="0" w:space="0" w:color="auto"/>
            <w:bottom w:val="none" w:sz="0" w:space="0" w:color="auto"/>
            <w:right w:val="none" w:sz="0" w:space="0" w:color="auto"/>
          </w:divBdr>
        </w:div>
        <w:div w:id="1173227671">
          <w:marLeft w:val="0"/>
          <w:marRight w:val="0"/>
          <w:marTop w:val="0"/>
          <w:marBottom w:val="0"/>
          <w:divBdr>
            <w:top w:val="none" w:sz="0" w:space="0" w:color="auto"/>
            <w:left w:val="none" w:sz="0" w:space="0" w:color="auto"/>
            <w:bottom w:val="none" w:sz="0" w:space="0" w:color="auto"/>
            <w:right w:val="none" w:sz="0" w:space="0" w:color="auto"/>
          </w:divBdr>
        </w:div>
        <w:div w:id="1749305235">
          <w:marLeft w:val="0"/>
          <w:marRight w:val="0"/>
          <w:marTop w:val="0"/>
          <w:marBottom w:val="0"/>
          <w:divBdr>
            <w:top w:val="none" w:sz="0" w:space="0" w:color="auto"/>
            <w:left w:val="none" w:sz="0" w:space="0" w:color="auto"/>
            <w:bottom w:val="none" w:sz="0" w:space="0" w:color="auto"/>
            <w:right w:val="none" w:sz="0" w:space="0" w:color="auto"/>
          </w:divBdr>
        </w:div>
        <w:div w:id="893542960">
          <w:marLeft w:val="0"/>
          <w:marRight w:val="0"/>
          <w:marTop w:val="0"/>
          <w:marBottom w:val="0"/>
          <w:divBdr>
            <w:top w:val="none" w:sz="0" w:space="0" w:color="auto"/>
            <w:left w:val="none" w:sz="0" w:space="0" w:color="auto"/>
            <w:bottom w:val="none" w:sz="0" w:space="0" w:color="auto"/>
            <w:right w:val="none" w:sz="0" w:space="0" w:color="auto"/>
          </w:divBdr>
        </w:div>
        <w:div w:id="177429654">
          <w:marLeft w:val="0"/>
          <w:marRight w:val="0"/>
          <w:marTop w:val="0"/>
          <w:marBottom w:val="0"/>
          <w:divBdr>
            <w:top w:val="none" w:sz="0" w:space="0" w:color="auto"/>
            <w:left w:val="none" w:sz="0" w:space="0" w:color="auto"/>
            <w:bottom w:val="none" w:sz="0" w:space="0" w:color="auto"/>
            <w:right w:val="none" w:sz="0" w:space="0" w:color="auto"/>
          </w:divBdr>
        </w:div>
        <w:div w:id="2100369360">
          <w:marLeft w:val="0"/>
          <w:marRight w:val="0"/>
          <w:marTop w:val="0"/>
          <w:marBottom w:val="0"/>
          <w:divBdr>
            <w:top w:val="none" w:sz="0" w:space="0" w:color="auto"/>
            <w:left w:val="none" w:sz="0" w:space="0" w:color="auto"/>
            <w:bottom w:val="none" w:sz="0" w:space="0" w:color="auto"/>
            <w:right w:val="none" w:sz="0" w:space="0" w:color="auto"/>
          </w:divBdr>
        </w:div>
        <w:div w:id="1296788348">
          <w:marLeft w:val="0"/>
          <w:marRight w:val="0"/>
          <w:marTop w:val="0"/>
          <w:marBottom w:val="0"/>
          <w:divBdr>
            <w:top w:val="none" w:sz="0" w:space="0" w:color="auto"/>
            <w:left w:val="none" w:sz="0" w:space="0" w:color="auto"/>
            <w:bottom w:val="none" w:sz="0" w:space="0" w:color="auto"/>
            <w:right w:val="none" w:sz="0" w:space="0" w:color="auto"/>
          </w:divBdr>
        </w:div>
        <w:div w:id="1711877398">
          <w:marLeft w:val="0"/>
          <w:marRight w:val="0"/>
          <w:marTop w:val="0"/>
          <w:marBottom w:val="0"/>
          <w:divBdr>
            <w:top w:val="none" w:sz="0" w:space="0" w:color="auto"/>
            <w:left w:val="none" w:sz="0" w:space="0" w:color="auto"/>
            <w:bottom w:val="none" w:sz="0" w:space="0" w:color="auto"/>
            <w:right w:val="none" w:sz="0" w:space="0" w:color="auto"/>
          </w:divBdr>
        </w:div>
        <w:div w:id="62530472">
          <w:marLeft w:val="0"/>
          <w:marRight w:val="0"/>
          <w:marTop w:val="0"/>
          <w:marBottom w:val="0"/>
          <w:divBdr>
            <w:top w:val="none" w:sz="0" w:space="0" w:color="auto"/>
            <w:left w:val="none" w:sz="0" w:space="0" w:color="auto"/>
            <w:bottom w:val="none" w:sz="0" w:space="0" w:color="auto"/>
            <w:right w:val="none" w:sz="0" w:space="0" w:color="auto"/>
          </w:divBdr>
        </w:div>
        <w:div w:id="1111435715">
          <w:marLeft w:val="0"/>
          <w:marRight w:val="0"/>
          <w:marTop w:val="0"/>
          <w:marBottom w:val="0"/>
          <w:divBdr>
            <w:top w:val="none" w:sz="0" w:space="0" w:color="auto"/>
            <w:left w:val="none" w:sz="0" w:space="0" w:color="auto"/>
            <w:bottom w:val="none" w:sz="0" w:space="0" w:color="auto"/>
            <w:right w:val="none" w:sz="0" w:space="0" w:color="auto"/>
          </w:divBdr>
        </w:div>
        <w:div w:id="158542640">
          <w:marLeft w:val="0"/>
          <w:marRight w:val="0"/>
          <w:marTop w:val="0"/>
          <w:marBottom w:val="0"/>
          <w:divBdr>
            <w:top w:val="none" w:sz="0" w:space="0" w:color="auto"/>
            <w:left w:val="none" w:sz="0" w:space="0" w:color="auto"/>
            <w:bottom w:val="none" w:sz="0" w:space="0" w:color="auto"/>
            <w:right w:val="none" w:sz="0" w:space="0" w:color="auto"/>
          </w:divBdr>
        </w:div>
        <w:div w:id="1012563269">
          <w:marLeft w:val="0"/>
          <w:marRight w:val="0"/>
          <w:marTop w:val="0"/>
          <w:marBottom w:val="0"/>
          <w:divBdr>
            <w:top w:val="none" w:sz="0" w:space="0" w:color="auto"/>
            <w:left w:val="none" w:sz="0" w:space="0" w:color="auto"/>
            <w:bottom w:val="none" w:sz="0" w:space="0" w:color="auto"/>
            <w:right w:val="none" w:sz="0" w:space="0" w:color="auto"/>
          </w:divBdr>
        </w:div>
        <w:div w:id="1240404652">
          <w:marLeft w:val="0"/>
          <w:marRight w:val="0"/>
          <w:marTop w:val="0"/>
          <w:marBottom w:val="0"/>
          <w:divBdr>
            <w:top w:val="none" w:sz="0" w:space="0" w:color="auto"/>
            <w:left w:val="none" w:sz="0" w:space="0" w:color="auto"/>
            <w:bottom w:val="none" w:sz="0" w:space="0" w:color="auto"/>
            <w:right w:val="none" w:sz="0" w:space="0" w:color="auto"/>
          </w:divBdr>
        </w:div>
        <w:div w:id="1780644750">
          <w:marLeft w:val="0"/>
          <w:marRight w:val="0"/>
          <w:marTop w:val="0"/>
          <w:marBottom w:val="0"/>
          <w:divBdr>
            <w:top w:val="none" w:sz="0" w:space="0" w:color="auto"/>
            <w:left w:val="none" w:sz="0" w:space="0" w:color="auto"/>
            <w:bottom w:val="none" w:sz="0" w:space="0" w:color="auto"/>
            <w:right w:val="none" w:sz="0" w:space="0" w:color="auto"/>
          </w:divBdr>
        </w:div>
        <w:div w:id="2111663485">
          <w:marLeft w:val="0"/>
          <w:marRight w:val="0"/>
          <w:marTop w:val="0"/>
          <w:marBottom w:val="0"/>
          <w:divBdr>
            <w:top w:val="none" w:sz="0" w:space="0" w:color="auto"/>
            <w:left w:val="none" w:sz="0" w:space="0" w:color="auto"/>
            <w:bottom w:val="none" w:sz="0" w:space="0" w:color="auto"/>
            <w:right w:val="none" w:sz="0" w:space="0" w:color="auto"/>
          </w:divBdr>
        </w:div>
        <w:div w:id="1978485137">
          <w:marLeft w:val="0"/>
          <w:marRight w:val="0"/>
          <w:marTop w:val="0"/>
          <w:marBottom w:val="0"/>
          <w:divBdr>
            <w:top w:val="none" w:sz="0" w:space="0" w:color="auto"/>
            <w:left w:val="none" w:sz="0" w:space="0" w:color="auto"/>
            <w:bottom w:val="none" w:sz="0" w:space="0" w:color="auto"/>
            <w:right w:val="none" w:sz="0" w:space="0" w:color="auto"/>
          </w:divBdr>
        </w:div>
        <w:div w:id="1550997959">
          <w:marLeft w:val="0"/>
          <w:marRight w:val="0"/>
          <w:marTop w:val="0"/>
          <w:marBottom w:val="0"/>
          <w:divBdr>
            <w:top w:val="none" w:sz="0" w:space="0" w:color="auto"/>
            <w:left w:val="none" w:sz="0" w:space="0" w:color="auto"/>
            <w:bottom w:val="none" w:sz="0" w:space="0" w:color="auto"/>
            <w:right w:val="none" w:sz="0" w:space="0" w:color="auto"/>
          </w:divBdr>
        </w:div>
        <w:div w:id="136343605">
          <w:marLeft w:val="0"/>
          <w:marRight w:val="0"/>
          <w:marTop w:val="0"/>
          <w:marBottom w:val="0"/>
          <w:divBdr>
            <w:top w:val="none" w:sz="0" w:space="0" w:color="auto"/>
            <w:left w:val="none" w:sz="0" w:space="0" w:color="auto"/>
            <w:bottom w:val="none" w:sz="0" w:space="0" w:color="auto"/>
            <w:right w:val="none" w:sz="0" w:space="0" w:color="auto"/>
          </w:divBdr>
        </w:div>
        <w:div w:id="865484255">
          <w:marLeft w:val="0"/>
          <w:marRight w:val="0"/>
          <w:marTop w:val="0"/>
          <w:marBottom w:val="0"/>
          <w:divBdr>
            <w:top w:val="none" w:sz="0" w:space="0" w:color="auto"/>
            <w:left w:val="none" w:sz="0" w:space="0" w:color="auto"/>
            <w:bottom w:val="none" w:sz="0" w:space="0" w:color="auto"/>
            <w:right w:val="none" w:sz="0" w:space="0" w:color="auto"/>
          </w:divBdr>
        </w:div>
        <w:div w:id="96873903">
          <w:marLeft w:val="0"/>
          <w:marRight w:val="0"/>
          <w:marTop w:val="0"/>
          <w:marBottom w:val="0"/>
          <w:divBdr>
            <w:top w:val="none" w:sz="0" w:space="0" w:color="auto"/>
            <w:left w:val="none" w:sz="0" w:space="0" w:color="auto"/>
            <w:bottom w:val="none" w:sz="0" w:space="0" w:color="auto"/>
            <w:right w:val="none" w:sz="0" w:space="0" w:color="auto"/>
          </w:divBdr>
        </w:div>
        <w:div w:id="1048608368">
          <w:marLeft w:val="0"/>
          <w:marRight w:val="0"/>
          <w:marTop w:val="0"/>
          <w:marBottom w:val="0"/>
          <w:divBdr>
            <w:top w:val="none" w:sz="0" w:space="0" w:color="auto"/>
            <w:left w:val="none" w:sz="0" w:space="0" w:color="auto"/>
            <w:bottom w:val="none" w:sz="0" w:space="0" w:color="auto"/>
            <w:right w:val="none" w:sz="0" w:space="0" w:color="auto"/>
          </w:divBdr>
        </w:div>
      </w:divsChild>
    </w:div>
    <w:div w:id="891231361">
      <w:bodyDiv w:val="1"/>
      <w:marLeft w:val="0"/>
      <w:marRight w:val="0"/>
      <w:marTop w:val="0"/>
      <w:marBottom w:val="0"/>
      <w:divBdr>
        <w:top w:val="none" w:sz="0" w:space="0" w:color="auto"/>
        <w:left w:val="none" w:sz="0" w:space="0" w:color="auto"/>
        <w:bottom w:val="none" w:sz="0" w:space="0" w:color="auto"/>
        <w:right w:val="none" w:sz="0" w:space="0" w:color="auto"/>
      </w:divBdr>
      <w:divsChild>
        <w:div w:id="36243735">
          <w:marLeft w:val="0"/>
          <w:marRight w:val="0"/>
          <w:marTop w:val="0"/>
          <w:marBottom w:val="0"/>
          <w:divBdr>
            <w:top w:val="none" w:sz="0" w:space="0" w:color="auto"/>
            <w:left w:val="none" w:sz="0" w:space="0" w:color="auto"/>
            <w:bottom w:val="none" w:sz="0" w:space="0" w:color="auto"/>
            <w:right w:val="none" w:sz="0" w:space="0" w:color="auto"/>
          </w:divBdr>
          <w:divsChild>
            <w:div w:id="1635065821">
              <w:marLeft w:val="0"/>
              <w:marRight w:val="0"/>
              <w:marTop w:val="0"/>
              <w:marBottom w:val="0"/>
              <w:divBdr>
                <w:top w:val="none" w:sz="0" w:space="0" w:color="auto"/>
                <w:left w:val="none" w:sz="0" w:space="0" w:color="auto"/>
                <w:bottom w:val="none" w:sz="0" w:space="0" w:color="auto"/>
                <w:right w:val="none" w:sz="0" w:space="0" w:color="auto"/>
              </w:divBdr>
              <w:divsChild>
                <w:div w:id="488327094">
                  <w:marLeft w:val="0"/>
                  <w:marRight w:val="0"/>
                  <w:marTop w:val="0"/>
                  <w:marBottom w:val="0"/>
                  <w:divBdr>
                    <w:top w:val="none" w:sz="0" w:space="0" w:color="auto"/>
                    <w:left w:val="none" w:sz="0" w:space="0" w:color="auto"/>
                    <w:bottom w:val="none" w:sz="0" w:space="0" w:color="auto"/>
                    <w:right w:val="none" w:sz="0" w:space="0" w:color="auto"/>
                  </w:divBdr>
                </w:div>
                <w:div w:id="1047293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760154">
          <w:marLeft w:val="0"/>
          <w:marRight w:val="0"/>
          <w:marTop w:val="0"/>
          <w:marBottom w:val="0"/>
          <w:divBdr>
            <w:top w:val="none" w:sz="0" w:space="0" w:color="auto"/>
            <w:left w:val="none" w:sz="0" w:space="0" w:color="auto"/>
            <w:bottom w:val="none" w:sz="0" w:space="0" w:color="auto"/>
            <w:right w:val="none" w:sz="0" w:space="0" w:color="auto"/>
          </w:divBdr>
          <w:divsChild>
            <w:div w:id="338968670">
              <w:marLeft w:val="0"/>
              <w:marRight w:val="0"/>
              <w:marTop w:val="0"/>
              <w:marBottom w:val="0"/>
              <w:divBdr>
                <w:top w:val="none" w:sz="0" w:space="0" w:color="auto"/>
                <w:left w:val="none" w:sz="0" w:space="0" w:color="auto"/>
                <w:bottom w:val="none" w:sz="0" w:space="0" w:color="auto"/>
                <w:right w:val="none" w:sz="0" w:space="0" w:color="auto"/>
              </w:divBdr>
              <w:divsChild>
                <w:div w:id="742024780">
                  <w:marLeft w:val="0"/>
                  <w:marRight w:val="0"/>
                  <w:marTop w:val="0"/>
                  <w:marBottom w:val="0"/>
                  <w:divBdr>
                    <w:top w:val="none" w:sz="0" w:space="0" w:color="auto"/>
                    <w:left w:val="none" w:sz="0" w:space="0" w:color="auto"/>
                    <w:bottom w:val="none" w:sz="0" w:space="0" w:color="auto"/>
                    <w:right w:val="none" w:sz="0" w:space="0" w:color="auto"/>
                  </w:divBdr>
                </w:div>
                <w:div w:id="2007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453236">
          <w:marLeft w:val="0"/>
          <w:marRight w:val="0"/>
          <w:marTop w:val="0"/>
          <w:marBottom w:val="0"/>
          <w:divBdr>
            <w:top w:val="none" w:sz="0" w:space="0" w:color="auto"/>
            <w:left w:val="none" w:sz="0" w:space="0" w:color="auto"/>
            <w:bottom w:val="none" w:sz="0" w:space="0" w:color="auto"/>
            <w:right w:val="none" w:sz="0" w:space="0" w:color="auto"/>
          </w:divBdr>
          <w:divsChild>
            <w:div w:id="1465850815">
              <w:marLeft w:val="0"/>
              <w:marRight w:val="0"/>
              <w:marTop w:val="0"/>
              <w:marBottom w:val="0"/>
              <w:divBdr>
                <w:top w:val="none" w:sz="0" w:space="0" w:color="auto"/>
                <w:left w:val="none" w:sz="0" w:space="0" w:color="auto"/>
                <w:bottom w:val="none" w:sz="0" w:space="0" w:color="auto"/>
                <w:right w:val="none" w:sz="0" w:space="0" w:color="auto"/>
              </w:divBdr>
              <w:divsChild>
                <w:div w:id="346755152">
                  <w:marLeft w:val="0"/>
                  <w:marRight w:val="0"/>
                  <w:marTop w:val="0"/>
                  <w:marBottom w:val="0"/>
                  <w:divBdr>
                    <w:top w:val="none" w:sz="0" w:space="0" w:color="auto"/>
                    <w:left w:val="none" w:sz="0" w:space="0" w:color="auto"/>
                    <w:bottom w:val="none" w:sz="0" w:space="0" w:color="auto"/>
                    <w:right w:val="none" w:sz="0" w:space="0" w:color="auto"/>
                  </w:divBdr>
                </w:div>
                <w:div w:id="1713647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842468">
          <w:marLeft w:val="0"/>
          <w:marRight w:val="0"/>
          <w:marTop w:val="0"/>
          <w:marBottom w:val="0"/>
          <w:divBdr>
            <w:top w:val="none" w:sz="0" w:space="0" w:color="auto"/>
            <w:left w:val="none" w:sz="0" w:space="0" w:color="auto"/>
            <w:bottom w:val="none" w:sz="0" w:space="0" w:color="auto"/>
            <w:right w:val="none" w:sz="0" w:space="0" w:color="auto"/>
          </w:divBdr>
          <w:divsChild>
            <w:div w:id="1222519594">
              <w:marLeft w:val="0"/>
              <w:marRight w:val="0"/>
              <w:marTop w:val="0"/>
              <w:marBottom w:val="0"/>
              <w:divBdr>
                <w:top w:val="none" w:sz="0" w:space="0" w:color="auto"/>
                <w:left w:val="none" w:sz="0" w:space="0" w:color="auto"/>
                <w:bottom w:val="none" w:sz="0" w:space="0" w:color="auto"/>
                <w:right w:val="none" w:sz="0" w:space="0" w:color="auto"/>
              </w:divBdr>
              <w:divsChild>
                <w:div w:id="411047549">
                  <w:marLeft w:val="0"/>
                  <w:marRight w:val="0"/>
                  <w:marTop w:val="0"/>
                  <w:marBottom w:val="0"/>
                  <w:divBdr>
                    <w:top w:val="none" w:sz="0" w:space="0" w:color="auto"/>
                    <w:left w:val="none" w:sz="0" w:space="0" w:color="auto"/>
                    <w:bottom w:val="none" w:sz="0" w:space="0" w:color="auto"/>
                    <w:right w:val="none" w:sz="0" w:space="0" w:color="auto"/>
                  </w:divBdr>
                </w:div>
                <w:div w:id="545336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22933">
          <w:marLeft w:val="0"/>
          <w:marRight w:val="0"/>
          <w:marTop w:val="0"/>
          <w:marBottom w:val="0"/>
          <w:divBdr>
            <w:top w:val="none" w:sz="0" w:space="0" w:color="auto"/>
            <w:left w:val="none" w:sz="0" w:space="0" w:color="auto"/>
            <w:bottom w:val="none" w:sz="0" w:space="0" w:color="auto"/>
            <w:right w:val="none" w:sz="0" w:space="0" w:color="auto"/>
          </w:divBdr>
          <w:divsChild>
            <w:div w:id="992104357">
              <w:marLeft w:val="0"/>
              <w:marRight w:val="0"/>
              <w:marTop w:val="0"/>
              <w:marBottom w:val="0"/>
              <w:divBdr>
                <w:top w:val="none" w:sz="0" w:space="0" w:color="auto"/>
                <w:left w:val="none" w:sz="0" w:space="0" w:color="auto"/>
                <w:bottom w:val="none" w:sz="0" w:space="0" w:color="auto"/>
                <w:right w:val="none" w:sz="0" w:space="0" w:color="auto"/>
              </w:divBdr>
              <w:divsChild>
                <w:div w:id="1767382064">
                  <w:marLeft w:val="0"/>
                  <w:marRight w:val="0"/>
                  <w:marTop w:val="0"/>
                  <w:marBottom w:val="0"/>
                  <w:divBdr>
                    <w:top w:val="none" w:sz="0" w:space="0" w:color="auto"/>
                    <w:left w:val="none" w:sz="0" w:space="0" w:color="auto"/>
                    <w:bottom w:val="none" w:sz="0" w:space="0" w:color="auto"/>
                    <w:right w:val="none" w:sz="0" w:space="0" w:color="auto"/>
                  </w:divBdr>
                </w:div>
                <w:div w:id="2035227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587057">
          <w:marLeft w:val="0"/>
          <w:marRight w:val="0"/>
          <w:marTop w:val="0"/>
          <w:marBottom w:val="0"/>
          <w:divBdr>
            <w:top w:val="none" w:sz="0" w:space="0" w:color="auto"/>
            <w:left w:val="none" w:sz="0" w:space="0" w:color="auto"/>
            <w:bottom w:val="none" w:sz="0" w:space="0" w:color="auto"/>
            <w:right w:val="none" w:sz="0" w:space="0" w:color="auto"/>
          </w:divBdr>
          <w:divsChild>
            <w:div w:id="234514526">
              <w:marLeft w:val="0"/>
              <w:marRight w:val="0"/>
              <w:marTop w:val="0"/>
              <w:marBottom w:val="0"/>
              <w:divBdr>
                <w:top w:val="none" w:sz="0" w:space="0" w:color="auto"/>
                <w:left w:val="none" w:sz="0" w:space="0" w:color="auto"/>
                <w:bottom w:val="none" w:sz="0" w:space="0" w:color="auto"/>
                <w:right w:val="none" w:sz="0" w:space="0" w:color="auto"/>
              </w:divBdr>
              <w:divsChild>
                <w:div w:id="888806035">
                  <w:marLeft w:val="0"/>
                  <w:marRight w:val="0"/>
                  <w:marTop w:val="0"/>
                  <w:marBottom w:val="0"/>
                  <w:divBdr>
                    <w:top w:val="none" w:sz="0" w:space="0" w:color="auto"/>
                    <w:left w:val="none" w:sz="0" w:space="0" w:color="auto"/>
                    <w:bottom w:val="none" w:sz="0" w:space="0" w:color="auto"/>
                    <w:right w:val="none" w:sz="0" w:space="0" w:color="auto"/>
                  </w:divBdr>
                </w:div>
                <w:div w:id="2078672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399916">
          <w:marLeft w:val="0"/>
          <w:marRight w:val="0"/>
          <w:marTop w:val="0"/>
          <w:marBottom w:val="0"/>
          <w:divBdr>
            <w:top w:val="none" w:sz="0" w:space="0" w:color="auto"/>
            <w:left w:val="none" w:sz="0" w:space="0" w:color="auto"/>
            <w:bottom w:val="none" w:sz="0" w:space="0" w:color="auto"/>
            <w:right w:val="none" w:sz="0" w:space="0" w:color="auto"/>
          </w:divBdr>
          <w:divsChild>
            <w:div w:id="1914730825">
              <w:marLeft w:val="0"/>
              <w:marRight w:val="0"/>
              <w:marTop w:val="0"/>
              <w:marBottom w:val="0"/>
              <w:divBdr>
                <w:top w:val="none" w:sz="0" w:space="0" w:color="auto"/>
                <w:left w:val="none" w:sz="0" w:space="0" w:color="auto"/>
                <w:bottom w:val="none" w:sz="0" w:space="0" w:color="auto"/>
                <w:right w:val="none" w:sz="0" w:space="0" w:color="auto"/>
              </w:divBdr>
              <w:divsChild>
                <w:div w:id="469596071">
                  <w:marLeft w:val="0"/>
                  <w:marRight w:val="0"/>
                  <w:marTop w:val="0"/>
                  <w:marBottom w:val="0"/>
                  <w:divBdr>
                    <w:top w:val="none" w:sz="0" w:space="0" w:color="auto"/>
                    <w:left w:val="none" w:sz="0" w:space="0" w:color="auto"/>
                    <w:bottom w:val="none" w:sz="0" w:space="0" w:color="auto"/>
                    <w:right w:val="none" w:sz="0" w:space="0" w:color="auto"/>
                  </w:divBdr>
                </w:div>
                <w:div w:id="1617715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168341">
          <w:marLeft w:val="0"/>
          <w:marRight w:val="0"/>
          <w:marTop w:val="0"/>
          <w:marBottom w:val="0"/>
          <w:divBdr>
            <w:top w:val="none" w:sz="0" w:space="0" w:color="auto"/>
            <w:left w:val="none" w:sz="0" w:space="0" w:color="auto"/>
            <w:bottom w:val="none" w:sz="0" w:space="0" w:color="auto"/>
            <w:right w:val="none" w:sz="0" w:space="0" w:color="auto"/>
          </w:divBdr>
          <w:divsChild>
            <w:div w:id="1467695586">
              <w:marLeft w:val="0"/>
              <w:marRight w:val="0"/>
              <w:marTop w:val="0"/>
              <w:marBottom w:val="0"/>
              <w:divBdr>
                <w:top w:val="none" w:sz="0" w:space="0" w:color="auto"/>
                <w:left w:val="none" w:sz="0" w:space="0" w:color="auto"/>
                <w:bottom w:val="none" w:sz="0" w:space="0" w:color="auto"/>
                <w:right w:val="none" w:sz="0" w:space="0" w:color="auto"/>
              </w:divBdr>
              <w:divsChild>
                <w:div w:id="1528519649">
                  <w:marLeft w:val="0"/>
                  <w:marRight w:val="0"/>
                  <w:marTop w:val="0"/>
                  <w:marBottom w:val="0"/>
                  <w:divBdr>
                    <w:top w:val="none" w:sz="0" w:space="0" w:color="auto"/>
                    <w:left w:val="none" w:sz="0" w:space="0" w:color="auto"/>
                    <w:bottom w:val="none" w:sz="0" w:space="0" w:color="auto"/>
                    <w:right w:val="none" w:sz="0" w:space="0" w:color="auto"/>
                  </w:divBdr>
                </w:div>
                <w:div w:id="1575822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20142">
          <w:marLeft w:val="0"/>
          <w:marRight w:val="0"/>
          <w:marTop w:val="0"/>
          <w:marBottom w:val="0"/>
          <w:divBdr>
            <w:top w:val="none" w:sz="0" w:space="0" w:color="auto"/>
            <w:left w:val="none" w:sz="0" w:space="0" w:color="auto"/>
            <w:bottom w:val="none" w:sz="0" w:space="0" w:color="auto"/>
            <w:right w:val="none" w:sz="0" w:space="0" w:color="auto"/>
          </w:divBdr>
          <w:divsChild>
            <w:div w:id="774179270">
              <w:marLeft w:val="0"/>
              <w:marRight w:val="0"/>
              <w:marTop w:val="0"/>
              <w:marBottom w:val="0"/>
              <w:divBdr>
                <w:top w:val="none" w:sz="0" w:space="0" w:color="auto"/>
                <w:left w:val="none" w:sz="0" w:space="0" w:color="auto"/>
                <w:bottom w:val="none" w:sz="0" w:space="0" w:color="auto"/>
                <w:right w:val="none" w:sz="0" w:space="0" w:color="auto"/>
              </w:divBdr>
              <w:divsChild>
                <w:div w:id="61562497">
                  <w:marLeft w:val="0"/>
                  <w:marRight w:val="0"/>
                  <w:marTop w:val="0"/>
                  <w:marBottom w:val="0"/>
                  <w:divBdr>
                    <w:top w:val="none" w:sz="0" w:space="0" w:color="auto"/>
                    <w:left w:val="none" w:sz="0" w:space="0" w:color="auto"/>
                    <w:bottom w:val="none" w:sz="0" w:space="0" w:color="auto"/>
                    <w:right w:val="none" w:sz="0" w:space="0" w:color="auto"/>
                  </w:divBdr>
                </w:div>
                <w:div w:id="376702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814838">
          <w:marLeft w:val="0"/>
          <w:marRight w:val="0"/>
          <w:marTop w:val="0"/>
          <w:marBottom w:val="0"/>
          <w:divBdr>
            <w:top w:val="none" w:sz="0" w:space="0" w:color="auto"/>
            <w:left w:val="none" w:sz="0" w:space="0" w:color="auto"/>
            <w:bottom w:val="none" w:sz="0" w:space="0" w:color="auto"/>
            <w:right w:val="none" w:sz="0" w:space="0" w:color="auto"/>
          </w:divBdr>
          <w:divsChild>
            <w:div w:id="1003243111">
              <w:marLeft w:val="0"/>
              <w:marRight w:val="0"/>
              <w:marTop w:val="0"/>
              <w:marBottom w:val="0"/>
              <w:divBdr>
                <w:top w:val="none" w:sz="0" w:space="0" w:color="auto"/>
                <w:left w:val="none" w:sz="0" w:space="0" w:color="auto"/>
                <w:bottom w:val="none" w:sz="0" w:space="0" w:color="auto"/>
                <w:right w:val="none" w:sz="0" w:space="0" w:color="auto"/>
              </w:divBdr>
              <w:divsChild>
                <w:div w:id="1427530370">
                  <w:marLeft w:val="0"/>
                  <w:marRight w:val="0"/>
                  <w:marTop w:val="0"/>
                  <w:marBottom w:val="0"/>
                  <w:divBdr>
                    <w:top w:val="none" w:sz="0" w:space="0" w:color="auto"/>
                    <w:left w:val="none" w:sz="0" w:space="0" w:color="auto"/>
                    <w:bottom w:val="none" w:sz="0" w:space="0" w:color="auto"/>
                    <w:right w:val="none" w:sz="0" w:space="0" w:color="auto"/>
                  </w:divBdr>
                </w:div>
                <w:div w:id="1662005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572069">
          <w:marLeft w:val="0"/>
          <w:marRight w:val="0"/>
          <w:marTop w:val="0"/>
          <w:marBottom w:val="0"/>
          <w:divBdr>
            <w:top w:val="none" w:sz="0" w:space="0" w:color="auto"/>
            <w:left w:val="none" w:sz="0" w:space="0" w:color="auto"/>
            <w:bottom w:val="none" w:sz="0" w:space="0" w:color="auto"/>
            <w:right w:val="none" w:sz="0" w:space="0" w:color="auto"/>
          </w:divBdr>
          <w:divsChild>
            <w:div w:id="1537936068">
              <w:marLeft w:val="0"/>
              <w:marRight w:val="0"/>
              <w:marTop w:val="0"/>
              <w:marBottom w:val="0"/>
              <w:divBdr>
                <w:top w:val="none" w:sz="0" w:space="0" w:color="auto"/>
                <w:left w:val="none" w:sz="0" w:space="0" w:color="auto"/>
                <w:bottom w:val="none" w:sz="0" w:space="0" w:color="auto"/>
                <w:right w:val="none" w:sz="0" w:space="0" w:color="auto"/>
              </w:divBdr>
              <w:divsChild>
                <w:div w:id="1392390887">
                  <w:marLeft w:val="0"/>
                  <w:marRight w:val="0"/>
                  <w:marTop w:val="0"/>
                  <w:marBottom w:val="0"/>
                  <w:divBdr>
                    <w:top w:val="none" w:sz="0" w:space="0" w:color="auto"/>
                    <w:left w:val="none" w:sz="0" w:space="0" w:color="auto"/>
                    <w:bottom w:val="none" w:sz="0" w:space="0" w:color="auto"/>
                    <w:right w:val="none" w:sz="0" w:space="0" w:color="auto"/>
                  </w:divBdr>
                </w:div>
                <w:div w:id="182007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804815">
          <w:marLeft w:val="0"/>
          <w:marRight w:val="0"/>
          <w:marTop w:val="0"/>
          <w:marBottom w:val="0"/>
          <w:divBdr>
            <w:top w:val="none" w:sz="0" w:space="0" w:color="auto"/>
            <w:left w:val="none" w:sz="0" w:space="0" w:color="auto"/>
            <w:bottom w:val="none" w:sz="0" w:space="0" w:color="auto"/>
            <w:right w:val="none" w:sz="0" w:space="0" w:color="auto"/>
          </w:divBdr>
          <w:divsChild>
            <w:div w:id="661353827">
              <w:marLeft w:val="0"/>
              <w:marRight w:val="0"/>
              <w:marTop w:val="0"/>
              <w:marBottom w:val="0"/>
              <w:divBdr>
                <w:top w:val="none" w:sz="0" w:space="0" w:color="auto"/>
                <w:left w:val="none" w:sz="0" w:space="0" w:color="auto"/>
                <w:bottom w:val="none" w:sz="0" w:space="0" w:color="auto"/>
                <w:right w:val="none" w:sz="0" w:space="0" w:color="auto"/>
              </w:divBdr>
              <w:divsChild>
                <w:div w:id="959460295">
                  <w:marLeft w:val="0"/>
                  <w:marRight w:val="0"/>
                  <w:marTop w:val="0"/>
                  <w:marBottom w:val="0"/>
                  <w:divBdr>
                    <w:top w:val="none" w:sz="0" w:space="0" w:color="auto"/>
                    <w:left w:val="none" w:sz="0" w:space="0" w:color="auto"/>
                    <w:bottom w:val="none" w:sz="0" w:space="0" w:color="auto"/>
                    <w:right w:val="none" w:sz="0" w:space="0" w:color="auto"/>
                  </w:divBdr>
                </w:div>
                <w:div w:id="1755128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4362014">
          <w:marLeft w:val="0"/>
          <w:marRight w:val="0"/>
          <w:marTop w:val="0"/>
          <w:marBottom w:val="0"/>
          <w:divBdr>
            <w:top w:val="none" w:sz="0" w:space="0" w:color="auto"/>
            <w:left w:val="none" w:sz="0" w:space="0" w:color="auto"/>
            <w:bottom w:val="none" w:sz="0" w:space="0" w:color="auto"/>
            <w:right w:val="none" w:sz="0" w:space="0" w:color="auto"/>
          </w:divBdr>
          <w:divsChild>
            <w:div w:id="253586330">
              <w:marLeft w:val="0"/>
              <w:marRight w:val="0"/>
              <w:marTop w:val="0"/>
              <w:marBottom w:val="0"/>
              <w:divBdr>
                <w:top w:val="none" w:sz="0" w:space="0" w:color="auto"/>
                <w:left w:val="none" w:sz="0" w:space="0" w:color="auto"/>
                <w:bottom w:val="none" w:sz="0" w:space="0" w:color="auto"/>
                <w:right w:val="none" w:sz="0" w:space="0" w:color="auto"/>
              </w:divBdr>
              <w:divsChild>
                <w:div w:id="716513955">
                  <w:marLeft w:val="0"/>
                  <w:marRight w:val="0"/>
                  <w:marTop w:val="0"/>
                  <w:marBottom w:val="0"/>
                  <w:divBdr>
                    <w:top w:val="none" w:sz="0" w:space="0" w:color="auto"/>
                    <w:left w:val="none" w:sz="0" w:space="0" w:color="auto"/>
                    <w:bottom w:val="none" w:sz="0" w:space="0" w:color="auto"/>
                    <w:right w:val="none" w:sz="0" w:space="0" w:color="auto"/>
                  </w:divBdr>
                </w:div>
                <w:div w:id="1424035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5471371">
          <w:marLeft w:val="0"/>
          <w:marRight w:val="0"/>
          <w:marTop w:val="0"/>
          <w:marBottom w:val="0"/>
          <w:divBdr>
            <w:top w:val="none" w:sz="0" w:space="0" w:color="auto"/>
            <w:left w:val="none" w:sz="0" w:space="0" w:color="auto"/>
            <w:bottom w:val="none" w:sz="0" w:space="0" w:color="auto"/>
            <w:right w:val="none" w:sz="0" w:space="0" w:color="auto"/>
          </w:divBdr>
          <w:divsChild>
            <w:div w:id="1659307542">
              <w:marLeft w:val="0"/>
              <w:marRight w:val="0"/>
              <w:marTop w:val="0"/>
              <w:marBottom w:val="0"/>
              <w:divBdr>
                <w:top w:val="none" w:sz="0" w:space="0" w:color="auto"/>
                <w:left w:val="none" w:sz="0" w:space="0" w:color="auto"/>
                <w:bottom w:val="none" w:sz="0" w:space="0" w:color="auto"/>
                <w:right w:val="none" w:sz="0" w:space="0" w:color="auto"/>
              </w:divBdr>
              <w:divsChild>
                <w:div w:id="38823382">
                  <w:marLeft w:val="0"/>
                  <w:marRight w:val="0"/>
                  <w:marTop w:val="0"/>
                  <w:marBottom w:val="0"/>
                  <w:divBdr>
                    <w:top w:val="none" w:sz="0" w:space="0" w:color="auto"/>
                    <w:left w:val="none" w:sz="0" w:space="0" w:color="auto"/>
                    <w:bottom w:val="none" w:sz="0" w:space="0" w:color="auto"/>
                    <w:right w:val="none" w:sz="0" w:space="0" w:color="auto"/>
                  </w:divBdr>
                </w:div>
                <w:div w:id="796292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350393">
          <w:marLeft w:val="0"/>
          <w:marRight w:val="0"/>
          <w:marTop w:val="0"/>
          <w:marBottom w:val="0"/>
          <w:divBdr>
            <w:top w:val="none" w:sz="0" w:space="0" w:color="auto"/>
            <w:left w:val="none" w:sz="0" w:space="0" w:color="auto"/>
            <w:bottom w:val="none" w:sz="0" w:space="0" w:color="auto"/>
            <w:right w:val="none" w:sz="0" w:space="0" w:color="auto"/>
          </w:divBdr>
          <w:divsChild>
            <w:div w:id="969743256">
              <w:marLeft w:val="0"/>
              <w:marRight w:val="0"/>
              <w:marTop w:val="0"/>
              <w:marBottom w:val="0"/>
              <w:divBdr>
                <w:top w:val="none" w:sz="0" w:space="0" w:color="auto"/>
                <w:left w:val="none" w:sz="0" w:space="0" w:color="auto"/>
                <w:bottom w:val="none" w:sz="0" w:space="0" w:color="auto"/>
                <w:right w:val="none" w:sz="0" w:space="0" w:color="auto"/>
              </w:divBdr>
              <w:divsChild>
                <w:div w:id="239142383">
                  <w:marLeft w:val="0"/>
                  <w:marRight w:val="0"/>
                  <w:marTop w:val="0"/>
                  <w:marBottom w:val="0"/>
                  <w:divBdr>
                    <w:top w:val="none" w:sz="0" w:space="0" w:color="auto"/>
                    <w:left w:val="none" w:sz="0" w:space="0" w:color="auto"/>
                    <w:bottom w:val="none" w:sz="0" w:space="0" w:color="auto"/>
                    <w:right w:val="none" w:sz="0" w:space="0" w:color="auto"/>
                  </w:divBdr>
                </w:div>
                <w:div w:id="1086730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80333">
          <w:marLeft w:val="0"/>
          <w:marRight w:val="0"/>
          <w:marTop w:val="0"/>
          <w:marBottom w:val="0"/>
          <w:divBdr>
            <w:top w:val="none" w:sz="0" w:space="0" w:color="auto"/>
            <w:left w:val="none" w:sz="0" w:space="0" w:color="auto"/>
            <w:bottom w:val="none" w:sz="0" w:space="0" w:color="auto"/>
            <w:right w:val="none" w:sz="0" w:space="0" w:color="auto"/>
          </w:divBdr>
          <w:divsChild>
            <w:div w:id="1034497024">
              <w:marLeft w:val="0"/>
              <w:marRight w:val="0"/>
              <w:marTop w:val="0"/>
              <w:marBottom w:val="0"/>
              <w:divBdr>
                <w:top w:val="none" w:sz="0" w:space="0" w:color="auto"/>
                <w:left w:val="none" w:sz="0" w:space="0" w:color="auto"/>
                <w:bottom w:val="none" w:sz="0" w:space="0" w:color="auto"/>
                <w:right w:val="none" w:sz="0" w:space="0" w:color="auto"/>
              </w:divBdr>
              <w:divsChild>
                <w:div w:id="274676672">
                  <w:marLeft w:val="0"/>
                  <w:marRight w:val="0"/>
                  <w:marTop w:val="0"/>
                  <w:marBottom w:val="0"/>
                  <w:divBdr>
                    <w:top w:val="none" w:sz="0" w:space="0" w:color="auto"/>
                    <w:left w:val="none" w:sz="0" w:space="0" w:color="auto"/>
                    <w:bottom w:val="none" w:sz="0" w:space="0" w:color="auto"/>
                    <w:right w:val="none" w:sz="0" w:space="0" w:color="auto"/>
                  </w:divBdr>
                </w:div>
                <w:div w:id="1361395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945092">
          <w:marLeft w:val="0"/>
          <w:marRight w:val="0"/>
          <w:marTop w:val="0"/>
          <w:marBottom w:val="0"/>
          <w:divBdr>
            <w:top w:val="none" w:sz="0" w:space="0" w:color="auto"/>
            <w:left w:val="none" w:sz="0" w:space="0" w:color="auto"/>
            <w:bottom w:val="none" w:sz="0" w:space="0" w:color="auto"/>
            <w:right w:val="none" w:sz="0" w:space="0" w:color="auto"/>
          </w:divBdr>
          <w:divsChild>
            <w:div w:id="69079368">
              <w:marLeft w:val="0"/>
              <w:marRight w:val="0"/>
              <w:marTop w:val="0"/>
              <w:marBottom w:val="0"/>
              <w:divBdr>
                <w:top w:val="none" w:sz="0" w:space="0" w:color="auto"/>
                <w:left w:val="none" w:sz="0" w:space="0" w:color="auto"/>
                <w:bottom w:val="none" w:sz="0" w:space="0" w:color="auto"/>
                <w:right w:val="none" w:sz="0" w:space="0" w:color="auto"/>
              </w:divBdr>
              <w:divsChild>
                <w:div w:id="1986929513">
                  <w:marLeft w:val="0"/>
                  <w:marRight w:val="0"/>
                  <w:marTop w:val="0"/>
                  <w:marBottom w:val="0"/>
                  <w:divBdr>
                    <w:top w:val="none" w:sz="0" w:space="0" w:color="auto"/>
                    <w:left w:val="none" w:sz="0" w:space="0" w:color="auto"/>
                    <w:bottom w:val="none" w:sz="0" w:space="0" w:color="auto"/>
                    <w:right w:val="none" w:sz="0" w:space="0" w:color="auto"/>
                  </w:divBdr>
                </w:div>
                <w:div w:id="2096196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6561882">
          <w:marLeft w:val="0"/>
          <w:marRight w:val="0"/>
          <w:marTop w:val="0"/>
          <w:marBottom w:val="0"/>
          <w:divBdr>
            <w:top w:val="none" w:sz="0" w:space="0" w:color="auto"/>
            <w:left w:val="none" w:sz="0" w:space="0" w:color="auto"/>
            <w:bottom w:val="none" w:sz="0" w:space="0" w:color="auto"/>
            <w:right w:val="none" w:sz="0" w:space="0" w:color="auto"/>
          </w:divBdr>
          <w:divsChild>
            <w:div w:id="1136067278">
              <w:marLeft w:val="0"/>
              <w:marRight w:val="0"/>
              <w:marTop w:val="0"/>
              <w:marBottom w:val="0"/>
              <w:divBdr>
                <w:top w:val="none" w:sz="0" w:space="0" w:color="auto"/>
                <w:left w:val="none" w:sz="0" w:space="0" w:color="auto"/>
                <w:bottom w:val="none" w:sz="0" w:space="0" w:color="auto"/>
                <w:right w:val="none" w:sz="0" w:space="0" w:color="auto"/>
              </w:divBdr>
              <w:divsChild>
                <w:div w:id="350497224">
                  <w:marLeft w:val="0"/>
                  <w:marRight w:val="0"/>
                  <w:marTop w:val="0"/>
                  <w:marBottom w:val="0"/>
                  <w:divBdr>
                    <w:top w:val="none" w:sz="0" w:space="0" w:color="auto"/>
                    <w:left w:val="none" w:sz="0" w:space="0" w:color="auto"/>
                    <w:bottom w:val="none" w:sz="0" w:space="0" w:color="auto"/>
                    <w:right w:val="none" w:sz="0" w:space="0" w:color="auto"/>
                  </w:divBdr>
                </w:div>
                <w:div w:id="2034765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1022032">
          <w:marLeft w:val="0"/>
          <w:marRight w:val="0"/>
          <w:marTop w:val="0"/>
          <w:marBottom w:val="0"/>
          <w:divBdr>
            <w:top w:val="none" w:sz="0" w:space="0" w:color="auto"/>
            <w:left w:val="none" w:sz="0" w:space="0" w:color="auto"/>
            <w:bottom w:val="none" w:sz="0" w:space="0" w:color="auto"/>
            <w:right w:val="none" w:sz="0" w:space="0" w:color="auto"/>
          </w:divBdr>
          <w:divsChild>
            <w:div w:id="397481496">
              <w:marLeft w:val="0"/>
              <w:marRight w:val="0"/>
              <w:marTop w:val="0"/>
              <w:marBottom w:val="0"/>
              <w:divBdr>
                <w:top w:val="none" w:sz="0" w:space="0" w:color="auto"/>
                <w:left w:val="none" w:sz="0" w:space="0" w:color="auto"/>
                <w:bottom w:val="none" w:sz="0" w:space="0" w:color="auto"/>
                <w:right w:val="none" w:sz="0" w:space="0" w:color="auto"/>
              </w:divBdr>
              <w:divsChild>
                <w:div w:id="759327436">
                  <w:marLeft w:val="0"/>
                  <w:marRight w:val="0"/>
                  <w:marTop w:val="0"/>
                  <w:marBottom w:val="0"/>
                  <w:divBdr>
                    <w:top w:val="none" w:sz="0" w:space="0" w:color="auto"/>
                    <w:left w:val="none" w:sz="0" w:space="0" w:color="auto"/>
                    <w:bottom w:val="none" w:sz="0" w:space="0" w:color="auto"/>
                    <w:right w:val="none" w:sz="0" w:space="0" w:color="auto"/>
                  </w:divBdr>
                </w:div>
                <w:div w:id="894394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163447">
          <w:marLeft w:val="0"/>
          <w:marRight w:val="0"/>
          <w:marTop w:val="0"/>
          <w:marBottom w:val="0"/>
          <w:divBdr>
            <w:top w:val="none" w:sz="0" w:space="0" w:color="auto"/>
            <w:left w:val="none" w:sz="0" w:space="0" w:color="auto"/>
            <w:bottom w:val="none" w:sz="0" w:space="0" w:color="auto"/>
            <w:right w:val="none" w:sz="0" w:space="0" w:color="auto"/>
          </w:divBdr>
          <w:divsChild>
            <w:div w:id="413666546">
              <w:marLeft w:val="0"/>
              <w:marRight w:val="0"/>
              <w:marTop w:val="0"/>
              <w:marBottom w:val="0"/>
              <w:divBdr>
                <w:top w:val="none" w:sz="0" w:space="0" w:color="auto"/>
                <w:left w:val="none" w:sz="0" w:space="0" w:color="auto"/>
                <w:bottom w:val="none" w:sz="0" w:space="0" w:color="auto"/>
                <w:right w:val="none" w:sz="0" w:space="0" w:color="auto"/>
              </w:divBdr>
              <w:divsChild>
                <w:div w:id="1360279752">
                  <w:marLeft w:val="0"/>
                  <w:marRight w:val="0"/>
                  <w:marTop w:val="0"/>
                  <w:marBottom w:val="0"/>
                  <w:divBdr>
                    <w:top w:val="none" w:sz="0" w:space="0" w:color="auto"/>
                    <w:left w:val="none" w:sz="0" w:space="0" w:color="auto"/>
                    <w:bottom w:val="none" w:sz="0" w:space="0" w:color="auto"/>
                    <w:right w:val="none" w:sz="0" w:space="0" w:color="auto"/>
                  </w:divBdr>
                </w:div>
                <w:div w:id="1599094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817645">
          <w:marLeft w:val="0"/>
          <w:marRight w:val="0"/>
          <w:marTop w:val="0"/>
          <w:marBottom w:val="0"/>
          <w:divBdr>
            <w:top w:val="none" w:sz="0" w:space="0" w:color="auto"/>
            <w:left w:val="none" w:sz="0" w:space="0" w:color="auto"/>
            <w:bottom w:val="none" w:sz="0" w:space="0" w:color="auto"/>
            <w:right w:val="none" w:sz="0" w:space="0" w:color="auto"/>
          </w:divBdr>
          <w:divsChild>
            <w:div w:id="904218890">
              <w:marLeft w:val="0"/>
              <w:marRight w:val="0"/>
              <w:marTop w:val="0"/>
              <w:marBottom w:val="0"/>
              <w:divBdr>
                <w:top w:val="none" w:sz="0" w:space="0" w:color="auto"/>
                <w:left w:val="none" w:sz="0" w:space="0" w:color="auto"/>
                <w:bottom w:val="none" w:sz="0" w:space="0" w:color="auto"/>
                <w:right w:val="none" w:sz="0" w:space="0" w:color="auto"/>
              </w:divBdr>
              <w:divsChild>
                <w:div w:id="1307975472">
                  <w:marLeft w:val="0"/>
                  <w:marRight w:val="0"/>
                  <w:marTop w:val="0"/>
                  <w:marBottom w:val="0"/>
                  <w:divBdr>
                    <w:top w:val="none" w:sz="0" w:space="0" w:color="auto"/>
                    <w:left w:val="none" w:sz="0" w:space="0" w:color="auto"/>
                    <w:bottom w:val="none" w:sz="0" w:space="0" w:color="auto"/>
                    <w:right w:val="none" w:sz="0" w:space="0" w:color="auto"/>
                  </w:divBdr>
                </w:div>
                <w:div w:id="1937131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1561015">
          <w:marLeft w:val="0"/>
          <w:marRight w:val="0"/>
          <w:marTop w:val="0"/>
          <w:marBottom w:val="0"/>
          <w:divBdr>
            <w:top w:val="none" w:sz="0" w:space="0" w:color="auto"/>
            <w:left w:val="none" w:sz="0" w:space="0" w:color="auto"/>
            <w:bottom w:val="none" w:sz="0" w:space="0" w:color="auto"/>
            <w:right w:val="none" w:sz="0" w:space="0" w:color="auto"/>
          </w:divBdr>
          <w:divsChild>
            <w:div w:id="1415323227">
              <w:marLeft w:val="0"/>
              <w:marRight w:val="0"/>
              <w:marTop w:val="0"/>
              <w:marBottom w:val="0"/>
              <w:divBdr>
                <w:top w:val="none" w:sz="0" w:space="0" w:color="auto"/>
                <w:left w:val="none" w:sz="0" w:space="0" w:color="auto"/>
                <w:bottom w:val="none" w:sz="0" w:space="0" w:color="auto"/>
                <w:right w:val="none" w:sz="0" w:space="0" w:color="auto"/>
              </w:divBdr>
              <w:divsChild>
                <w:div w:id="766315549">
                  <w:marLeft w:val="0"/>
                  <w:marRight w:val="0"/>
                  <w:marTop w:val="0"/>
                  <w:marBottom w:val="0"/>
                  <w:divBdr>
                    <w:top w:val="none" w:sz="0" w:space="0" w:color="auto"/>
                    <w:left w:val="none" w:sz="0" w:space="0" w:color="auto"/>
                    <w:bottom w:val="none" w:sz="0" w:space="0" w:color="auto"/>
                    <w:right w:val="none" w:sz="0" w:space="0" w:color="auto"/>
                  </w:divBdr>
                </w:div>
                <w:div w:id="1191068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1316110">
          <w:marLeft w:val="0"/>
          <w:marRight w:val="0"/>
          <w:marTop w:val="0"/>
          <w:marBottom w:val="0"/>
          <w:divBdr>
            <w:top w:val="none" w:sz="0" w:space="0" w:color="auto"/>
            <w:left w:val="none" w:sz="0" w:space="0" w:color="auto"/>
            <w:bottom w:val="none" w:sz="0" w:space="0" w:color="auto"/>
            <w:right w:val="none" w:sz="0" w:space="0" w:color="auto"/>
          </w:divBdr>
          <w:divsChild>
            <w:div w:id="393161441">
              <w:marLeft w:val="0"/>
              <w:marRight w:val="0"/>
              <w:marTop w:val="0"/>
              <w:marBottom w:val="0"/>
              <w:divBdr>
                <w:top w:val="none" w:sz="0" w:space="0" w:color="auto"/>
                <w:left w:val="none" w:sz="0" w:space="0" w:color="auto"/>
                <w:bottom w:val="none" w:sz="0" w:space="0" w:color="auto"/>
                <w:right w:val="none" w:sz="0" w:space="0" w:color="auto"/>
              </w:divBdr>
              <w:divsChild>
                <w:div w:id="1410032320">
                  <w:marLeft w:val="0"/>
                  <w:marRight w:val="0"/>
                  <w:marTop w:val="0"/>
                  <w:marBottom w:val="0"/>
                  <w:divBdr>
                    <w:top w:val="none" w:sz="0" w:space="0" w:color="auto"/>
                    <w:left w:val="none" w:sz="0" w:space="0" w:color="auto"/>
                    <w:bottom w:val="none" w:sz="0" w:space="0" w:color="auto"/>
                    <w:right w:val="none" w:sz="0" w:space="0" w:color="auto"/>
                  </w:divBdr>
                </w:div>
                <w:div w:id="2077240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6215760">
          <w:marLeft w:val="0"/>
          <w:marRight w:val="0"/>
          <w:marTop w:val="0"/>
          <w:marBottom w:val="0"/>
          <w:divBdr>
            <w:top w:val="none" w:sz="0" w:space="0" w:color="auto"/>
            <w:left w:val="none" w:sz="0" w:space="0" w:color="auto"/>
            <w:bottom w:val="none" w:sz="0" w:space="0" w:color="auto"/>
            <w:right w:val="none" w:sz="0" w:space="0" w:color="auto"/>
          </w:divBdr>
          <w:divsChild>
            <w:div w:id="1534540118">
              <w:marLeft w:val="0"/>
              <w:marRight w:val="0"/>
              <w:marTop w:val="0"/>
              <w:marBottom w:val="0"/>
              <w:divBdr>
                <w:top w:val="none" w:sz="0" w:space="0" w:color="auto"/>
                <w:left w:val="none" w:sz="0" w:space="0" w:color="auto"/>
                <w:bottom w:val="none" w:sz="0" w:space="0" w:color="auto"/>
                <w:right w:val="none" w:sz="0" w:space="0" w:color="auto"/>
              </w:divBdr>
              <w:divsChild>
                <w:div w:id="2077435682">
                  <w:marLeft w:val="0"/>
                  <w:marRight w:val="0"/>
                  <w:marTop w:val="0"/>
                  <w:marBottom w:val="0"/>
                  <w:divBdr>
                    <w:top w:val="none" w:sz="0" w:space="0" w:color="auto"/>
                    <w:left w:val="none" w:sz="0" w:space="0" w:color="auto"/>
                    <w:bottom w:val="none" w:sz="0" w:space="0" w:color="auto"/>
                    <w:right w:val="none" w:sz="0" w:space="0" w:color="auto"/>
                  </w:divBdr>
                </w:div>
                <w:div w:id="2119522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258297">
          <w:marLeft w:val="0"/>
          <w:marRight w:val="0"/>
          <w:marTop w:val="0"/>
          <w:marBottom w:val="0"/>
          <w:divBdr>
            <w:top w:val="none" w:sz="0" w:space="0" w:color="auto"/>
            <w:left w:val="none" w:sz="0" w:space="0" w:color="auto"/>
            <w:bottom w:val="none" w:sz="0" w:space="0" w:color="auto"/>
            <w:right w:val="none" w:sz="0" w:space="0" w:color="auto"/>
          </w:divBdr>
          <w:divsChild>
            <w:div w:id="2011565488">
              <w:marLeft w:val="0"/>
              <w:marRight w:val="0"/>
              <w:marTop w:val="0"/>
              <w:marBottom w:val="0"/>
              <w:divBdr>
                <w:top w:val="none" w:sz="0" w:space="0" w:color="auto"/>
                <w:left w:val="none" w:sz="0" w:space="0" w:color="auto"/>
                <w:bottom w:val="none" w:sz="0" w:space="0" w:color="auto"/>
                <w:right w:val="none" w:sz="0" w:space="0" w:color="auto"/>
              </w:divBdr>
              <w:divsChild>
                <w:div w:id="1771118644">
                  <w:marLeft w:val="0"/>
                  <w:marRight w:val="0"/>
                  <w:marTop w:val="0"/>
                  <w:marBottom w:val="0"/>
                  <w:divBdr>
                    <w:top w:val="none" w:sz="0" w:space="0" w:color="auto"/>
                    <w:left w:val="none" w:sz="0" w:space="0" w:color="auto"/>
                    <w:bottom w:val="none" w:sz="0" w:space="0" w:color="auto"/>
                    <w:right w:val="none" w:sz="0" w:space="0" w:color="auto"/>
                  </w:divBdr>
                </w:div>
                <w:div w:id="1947735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1633746">
          <w:marLeft w:val="0"/>
          <w:marRight w:val="0"/>
          <w:marTop w:val="0"/>
          <w:marBottom w:val="0"/>
          <w:divBdr>
            <w:top w:val="none" w:sz="0" w:space="0" w:color="auto"/>
            <w:left w:val="none" w:sz="0" w:space="0" w:color="auto"/>
            <w:bottom w:val="none" w:sz="0" w:space="0" w:color="auto"/>
            <w:right w:val="none" w:sz="0" w:space="0" w:color="auto"/>
          </w:divBdr>
          <w:divsChild>
            <w:div w:id="17704650">
              <w:marLeft w:val="0"/>
              <w:marRight w:val="0"/>
              <w:marTop w:val="0"/>
              <w:marBottom w:val="0"/>
              <w:divBdr>
                <w:top w:val="none" w:sz="0" w:space="0" w:color="auto"/>
                <w:left w:val="none" w:sz="0" w:space="0" w:color="auto"/>
                <w:bottom w:val="none" w:sz="0" w:space="0" w:color="auto"/>
                <w:right w:val="none" w:sz="0" w:space="0" w:color="auto"/>
              </w:divBdr>
              <w:divsChild>
                <w:div w:id="1144201315">
                  <w:marLeft w:val="0"/>
                  <w:marRight w:val="0"/>
                  <w:marTop w:val="0"/>
                  <w:marBottom w:val="0"/>
                  <w:divBdr>
                    <w:top w:val="none" w:sz="0" w:space="0" w:color="auto"/>
                    <w:left w:val="none" w:sz="0" w:space="0" w:color="auto"/>
                    <w:bottom w:val="none" w:sz="0" w:space="0" w:color="auto"/>
                    <w:right w:val="none" w:sz="0" w:space="0" w:color="auto"/>
                  </w:divBdr>
                </w:div>
                <w:div w:id="1989629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438494">
          <w:marLeft w:val="0"/>
          <w:marRight w:val="0"/>
          <w:marTop w:val="0"/>
          <w:marBottom w:val="0"/>
          <w:divBdr>
            <w:top w:val="none" w:sz="0" w:space="0" w:color="auto"/>
            <w:left w:val="none" w:sz="0" w:space="0" w:color="auto"/>
            <w:bottom w:val="none" w:sz="0" w:space="0" w:color="auto"/>
            <w:right w:val="none" w:sz="0" w:space="0" w:color="auto"/>
          </w:divBdr>
          <w:divsChild>
            <w:div w:id="1497572719">
              <w:marLeft w:val="0"/>
              <w:marRight w:val="0"/>
              <w:marTop w:val="0"/>
              <w:marBottom w:val="0"/>
              <w:divBdr>
                <w:top w:val="none" w:sz="0" w:space="0" w:color="auto"/>
                <w:left w:val="none" w:sz="0" w:space="0" w:color="auto"/>
                <w:bottom w:val="none" w:sz="0" w:space="0" w:color="auto"/>
                <w:right w:val="none" w:sz="0" w:space="0" w:color="auto"/>
              </w:divBdr>
              <w:divsChild>
                <w:div w:id="554856918">
                  <w:marLeft w:val="0"/>
                  <w:marRight w:val="0"/>
                  <w:marTop w:val="0"/>
                  <w:marBottom w:val="0"/>
                  <w:divBdr>
                    <w:top w:val="none" w:sz="0" w:space="0" w:color="auto"/>
                    <w:left w:val="none" w:sz="0" w:space="0" w:color="auto"/>
                    <w:bottom w:val="none" w:sz="0" w:space="0" w:color="auto"/>
                    <w:right w:val="none" w:sz="0" w:space="0" w:color="auto"/>
                  </w:divBdr>
                </w:div>
                <w:div w:id="813833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9029656">
          <w:marLeft w:val="0"/>
          <w:marRight w:val="0"/>
          <w:marTop w:val="0"/>
          <w:marBottom w:val="0"/>
          <w:divBdr>
            <w:top w:val="none" w:sz="0" w:space="0" w:color="auto"/>
            <w:left w:val="none" w:sz="0" w:space="0" w:color="auto"/>
            <w:bottom w:val="none" w:sz="0" w:space="0" w:color="auto"/>
            <w:right w:val="none" w:sz="0" w:space="0" w:color="auto"/>
          </w:divBdr>
          <w:divsChild>
            <w:div w:id="1250506293">
              <w:marLeft w:val="0"/>
              <w:marRight w:val="0"/>
              <w:marTop w:val="0"/>
              <w:marBottom w:val="0"/>
              <w:divBdr>
                <w:top w:val="none" w:sz="0" w:space="0" w:color="auto"/>
                <w:left w:val="none" w:sz="0" w:space="0" w:color="auto"/>
                <w:bottom w:val="none" w:sz="0" w:space="0" w:color="auto"/>
                <w:right w:val="none" w:sz="0" w:space="0" w:color="auto"/>
              </w:divBdr>
              <w:divsChild>
                <w:div w:id="240531605">
                  <w:marLeft w:val="0"/>
                  <w:marRight w:val="0"/>
                  <w:marTop w:val="0"/>
                  <w:marBottom w:val="0"/>
                  <w:divBdr>
                    <w:top w:val="none" w:sz="0" w:space="0" w:color="auto"/>
                    <w:left w:val="none" w:sz="0" w:space="0" w:color="auto"/>
                    <w:bottom w:val="none" w:sz="0" w:space="0" w:color="auto"/>
                    <w:right w:val="none" w:sz="0" w:space="0" w:color="auto"/>
                  </w:divBdr>
                </w:div>
                <w:div w:id="1345863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9796783">
          <w:marLeft w:val="0"/>
          <w:marRight w:val="0"/>
          <w:marTop w:val="0"/>
          <w:marBottom w:val="0"/>
          <w:divBdr>
            <w:top w:val="none" w:sz="0" w:space="0" w:color="auto"/>
            <w:left w:val="none" w:sz="0" w:space="0" w:color="auto"/>
            <w:bottom w:val="none" w:sz="0" w:space="0" w:color="auto"/>
            <w:right w:val="none" w:sz="0" w:space="0" w:color="auto"/>
          </w:divBdr>
          <w:divsChild>
            <w:div w:id="2025394889">
              <w:marLeft w:val="0"/>
              <w:marRight w:val="0"/>
              <w:marTop w:val="0"/>
              <w:marBottom w:val="0"/>
              <w:divBdr>
                <w:top w:val="none" w:sz="0" w:space="0" w:color="auto"/>
                <w:left w:val="none" w:sz="0" w:space="0" w:color="auto"/>
                <w:bottom w:val="none" w:sz="0" w:space="0" w:color="auto"/>
                <w:right w:val="none" w:sz="0" w:space="0" w:color="auto"/>
              </w:divBdr>
              <w:divsChild>
                <w:div w:id="257326676">
                  <w:marLeft w:val="0"/>
                  <w:marRight w:val="0"/>
                  <w:marTop w:val="0"/>
                  <w:marBottom w:val="0"/>
                  <w:divBdr>
                    <w:top w:val="none" w:sz="0" w:space="0" w:color="auto"/>
                    <w:left w:val="none" w:sz="0" w:space="0" w:color="auto"/>
                    <w:bottom w:val="none" w:sz="0" w:space="0" w:color="auto"/>
                    <w:right w:val="none" w:sz="0" w:space="0" w:color="auto"/>
                  </w:divBdr>
                </w:div>
                <w:div w:id="1241448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4482290">
          <w:marLeft w:val="0"/>
          <w:marRight w:val="0"/>
          <w:marTop w:val="0"/>
          <w:marBottom w:val="0"/>
          <w:divBdr>
            <w:top w:val="none" w:sz="0" w:space="0" w:color="auto"/>
            <w:left w:val="none" w:sz="0" w:space="0" w:color="auto"/>
            <w:bottom w:val="none" w:sz="0" w:space="0" w:color="auto"/>
            <w:right w:val="none" w:sz="0" w:space="0" w:color="auto"/>
          </w:divBdr>
          <w:divsChild>
            <w:div w:id="540481992">
              <w:marLeft w:val="0"/>
              <w:marRight w:val="0"/>
              <w:marTop w:val="0"/>
              <w:marBottom w:val="0"/>
              <w:divBdr>
                <w:top w:val="none" w:sz="0" w:space="0" w:color="auto"/>
                <w:left w:val="none" w:sz="0" w:space="0" w:color="auto"/>
                <w:bottom w:val="none" w:sz="0" w:space="0" w:color="auto"/>
                <w:right w:val="none" w:sz="0" w:space="0" w:color="auto"/>
              </w:divBdr>
              <w:divsChild>
                <w:div w:id="1066412306">
                  <w:marLeft w:val="0"/>
                  <w:marRight w:val="0"/>
                  <w:marTop w:val="0"/>
                  <w:marBottom w:val="0"/>
                  <w:divBdr>
                    <w:top w:val="none" w:sz="0" w:space="0" w:color="auto"/>
                    <w:left w:val="none" w:sz="0" w:space="0" w:color="auto"/>
                    <w:bottom w:val="none" w:sz="0" w:space="0" w:color="auto"/>
                    <w:right w:val="none" w:sz="0" w:space="0" w:color="auto"/>
                  </w:divBdr>
                </w:div>
                <w:div w:id="2049719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7846911">
          <w:marLeft w:val="0"/>
          <w:marRight w:val="0"/>
          <w:marTop w:val="0"/>
          <w:marBottom w:val="0"/>
          <w:divBdr>
            <w:top w:val="none" w:sz="0" w:space="0" w:color="auto"/>
            <w:left w:val="none" w:sz="0" w:space="0" w:color="auto"/>
            <w:bottom w:val="none" w:sz="0" w:space="0" w:color="auto"/>
            <w:right w:val="none" w:sz="0" w:space="0" w:color="auto"/>
          </w:divBdr>
          <w:divsChild>
            <w:div w:id="6565182">
              <w:marLeft w:val="0"/>
              <w:marRight w:val="0"/>
              <w:marTop w:val="0"/>
              <w:marBottom w:val="0"/>
              <w:divBdr>
                <w:top w:val="none" w:sz="0" w:space="0" w:color="auto"/>
                <w:left w:val="none" w:sz="0" w:space="0" w:color="auto"/>
                <w:bottom w:val="none" w:sz="0" w:space="0" w:color="auto"/>
                <w:right w:val="none" w:sz="0" w:space="0" w:color="auto"/>
              </w:divBdr>
              <w:divsChild>
                <w:div w:id="762915558">
                  <w:marLeft w:val="0"/>
                  <w:marRight w:val="0"/>
                  <w:marTop w:val="0"/>
                  <w:marBottom w:val="0"/>
                  <w:divBdr>
                    <w:top w:val="none" w:sz="0" w:space="0" w:color="auto"/>
                    <w:left w:val="none" w:sz="0" w:space="0" w:color="auto"/>
                    <w:bottom w:val="none" w:sz="0" w:space="0" w:color="auto"/>
                    <w:right w:val="none" w:sz="0" w:space="0" w:color="auto"/>
                  </w:divBdr>
                </w:div>
                <w:div w:id="1142623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7965178">
          <w:marLeft w:val="0"/>
          <w:marRight w:val="0"/>
          <w:marTop w:val="0"/>
          <w:marBottom w:val="0"/>
          <w:divBdr>
            <w:top w:val="none" w:sz="0" w:space="0" w:color="auto"/>
            <w:left w:val="none" w:sz="0" w:space="0" w:color="auto"/>
            <w:bottom w:val="none" w:sz="0" w:space="0" w:color="auto"/>
            <w:right w:val="none" w:sz="0" w:space="0" w:color="auto"/>
          </w:divBdr>
          <w:divsChild>
            <w:div w:id="1200125311">
              <w:marLeft w:val="0"/>
              <w:marRight w:val="0"/>
              <w:marTop w:val="0"/>
              <w:marBottom w:val="0"/>
              <w:divBdr>
                <w:top w:val="none" w:sz="0" w:space="0" w:color="auto"/>
                <w:left w:val="none" w:sz="0" w:space="0" w:color="auto"/>
                <w:bottom w:val="none" w:sz="0" w:space="0" w:color="auto"/>
                <w:right w:val="none" w:sz="0" w:space="0" w:color="auto"/>
              </w:divBdr>
              <w:divsChild>
                <w:div w:id="1518041817">
                  <w:marLeft w:val="0"/>
                  <w:marRight w:val="0"/>
                  <w:marTop w:val="0"/>
                  <w:marBottom w:val="0"/>
                  <w:divBdr>
                    <w:top w:val="none" w:sz="0" w:space="0" w:color="auto"/>
                    <w:left w:val="none" w:sz="0" w:space="0" w:color="auto"/>
                    <w:bottom w:val="none" w:sz="0" w:space="0" w:color="auto"/>
                    <w:right w:val="none" w:sz="0" w:space="0" w:color="auto"/>
                  </w:divBdr>
                </w:div>
                <w:div w:id="1952323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799293">
          <w:marLeft w:val="0"/>
          <w:marRight w:val="0"/>
          <w:marTop w:val="0"/>
          <w:marBottom w:val="0"/>
          <w:divBdr>
            <w:top w:val="none" w:sz="0" w:space="0" w:color="auto"/>
            <w:left w:val="none" w:sz="0" w:space="0" w:color="auto"/>
            <w:bottom w:val="none" w:sz="0" w:space="0" w:color="auto"/>
            <w:right w:val="none" w:sz="0" w:space="0" w:color="auto"/>
          </w:divBdr>
          <w:divsChild>
            <w:div w:id="1156798691">
              <w:marLeft w:val="0"/>
              <w:marRight w:val="0"/>
              <w:marTop w:val="0"/>
              <w:marBottom w:val="0"/>
              <w:divBdr>
                <w:top w:val="none" w:sz="0" w:space="0" w:color="auto"/>
                <w:left w:val="none" w:sz="0" w:space="0" w:color="auto"/>
                <w:bottom w:val="none" w:sz="0" w:space="0" w:color="auto"/>
                <w:right w:val="none" w:sz="0" w:space="0" w:color="auto"/>
              </w:divBdr>
              <w:divsChild>
                <w:div w:id="1295986130">
                  <w:marLeft w:val="0"/>
                  <w:marRight w:val="0"/>
                  <w:marTop w:val="0"/>
                  <w:marBottom w:val="0"/>
                  <w:divBdr>
                    <w:top w:val="none" w:sz="0" w:space="0" w:color="auto"/>
                    <w:left w:val="none" w:sz="0" w:space="0" w:color="auto"/>
                    <w:bottom w:val="none" w:sz="0" w:space="0" w:color="auto"/>
                    <w:right w:val="none" w:sz="0" w:space="0" w:color="auto"/>
                  </w:divBdr>
                </w:div>
                <w:div w:id="1833132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029811">
          <w:marLeft w:val="0"/>
          <w:marRight w:val="0"/>
          <w:marTop w:val="0"/>
          <w:marBottom w:val="0"/>
          <w:divBdr>
            <w:top w:val="none" w:sz="0" w:space="0" w:color="auto"/>
            <w:left w:val="none" w:sz="0" w:space="0" w:color="auto"/>
            <w:bottom w:val="none" w:sz="0" w:space="0" w:color="auto"/>
            <w:right w:val="none" w:sz="0" w:space="0" w:color="auto"/>
          </w:divBdr>
          <w:divsChild>
            <w:div w:id="552086666">
              <w:marLeft w:val="0"/>
              <w:marRight w:val="0"/>
              <w:marTop w:val="0"/>
              <w:marBottom w:val="0"/>
              <w:divBdr>
                <w:top w:val="none" w:sz="0" w:space="0" w:color="auto"/>
                <w:left w:val="none" w:sz="0" w:space="0" w:color="auto"/>
                <w:bottom w:val="none" w:sz="0" w:space="0" w:color="auto"/>
                <w:right w:val="none" w:sz="0" w:space="0" w:color="auto"/>
              </w:divBdr>
              <w:divsChild>
                <w:div w:id="358747878">
                  <w:marLeft w:val="0"/>
                  <w:marRight w:val="0"/>
                  <w:marTop w:val="0"/>
                  <w:marBottom w:val="0"/>
                  <w:divBdr>
                    <w:top w:val="none" w:sz="0" w:space="0" w:color="auto"/>
                    <w:left w:val="none" w:sz="0" w:space="0" w:color="auto"/>
                    <w:bottom w:val="none" w:sz="0" w:space="0" w:color="auto"/>
                    <w:right w:val="none" w:sz="0" w:space="0" w:color="auto"/>
                  </w:divBdr>
                </w:div>
                <w:div w:id="1748651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5726124">
          <w:marLeft w:val="0"/>
          <w:marRight w:val="0"/>
          <w:marTop w:val="0"/>
          <w:marBottom w:val="0"/>
          <w:divBdr>
            <w:top w:val="none" w:sz="0" w:space="0" w:color="auto"/>
            <w:left w:val="none" w:sz="0" w:space="0" w:color="auto"/>
            <w:bottom w:val="none" w:sz="0" w:space="0" w:color="auto"/>
            <w:right w:val="none" w:sz="0" w:space="0" w:color="auto"/>
          </w:divBdr>
          <w:divsChild>
            <w:div w:id="1209105618">
              <w:marLeft w:val="0"/>
              <w:marRight w:val="0"/>
              <w:marTop w:val="0"/>
              <w:marBottom w:val="0"/>
              <w:divBdr>
                <w:top w:val="none" w:sz="0" w:space="0" w:color="auto"/>
                <w:left w:val="none" w:sz="0" w:space="0" w:color="auto"/>
                <w:bottom w:val="none" w:sz="0" w:space="0" w:color="auto"/>
                <w:right w:val="none" w:sz="0" w:space="0" w:color="auto"/>
              </w:divBdr>
              <w:divsChild>
                <w:div w:id="1275094625">
                  <w:marLeft w:val="0"/>
                  <w:marRight w:val="0"/>
                  <w:marTop w:val="0"/>
                  <w:marBottom w:val="0"/>
                  <w:divBdr>
                    <w:top w:val="none" w:sz="0" w:space="0" w:color="auto"/>
                    <w:left w:val="none" w:sz="0" w:space="0" w:color="auto"/>
                    <w:bottom w:val="none" w:sz="0" w:space="0" w:color="auto"/>
                    <w:right w:val="none" w:sz="0" w:space="0" w:color="auto"/>
                  </w:divBdr>
                </w:div>
                <w:div w:id="1945109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5479919">
          <w:marLeft w:val="0"/>
          <w:marRight w:val="0"/>
          <w:marTop w:val="0"/>
          <w:marBottom w:val="0"/>
          <w:divBdr>
            <w:top w:val="none" w:sz="0" w:space="0" w:color="auto"/>
            <w:left w:val="none" w:sz="0" w:space="0" w:color="auto"/>
            <w:bottom w:val="none" w:sz="0" w:space="0" w:color="auto"/>
            <w:right w:val="none" w:sz="0" w:space="0" w:color="auto"/>
          </w:divBdr>
          <w:divsChild>
            <w:div w:id="1469938384">
              <w:marLeft w:val="0"/>
              <w:marRight w:val="0"/>
              <w:marTop w:val="0"/>
              <w:marBottom w:val="0"/>
              <w:divBdr>
                <w:top w:val="none" w:sz="0" w:space="0" w:color="auto"/>
                <w:left w:val="none" w:sz="0" w:space="0" w:color="auto"/>
                <w:bottom w:val="none" w:sz="0" w:space="0" w:color="auto"/>
                <w:right w:val="none" w:sz="0" w:space="0" w:color="auto"/>
              </w:divBdr>
              <w:divsChild>
                <w:div w:id="921260123">
                  <w:marLeft w:val="0"/>
                  <w:marRight w:val="0"/>
                  <w:marTop w:val="0"/>
                  <w:marBottom w:val="0"/>
                  <w:divBdr>
                    <w:top w:val="none" w:sz="0" w:space="0" w:color="auto"/>
                    <w:left w:val="none" w:sz="0" w:space="0" w:color="auto"/>
                    <w:bottom w:val="none" w:sz="0" w:space="0" w:color="auto"/>
                    <w:right w:val="none" w:sz="0" w:space="0" w:color="auto"/>
                  </w:divBdr>
                </w:div>
                <w:div w:id="1358458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2682276">
          <w:marLeft w:val="0"/>
          <w:marRight w:val="0"/>
          <w:marTop w:val="0"/>
          <w:marBottom w:val="0"/>
          <w:divBdr>
            <w:top w:val="none" w:sz="0" w:space="0" w:color="auto"/>
            <w:left w:val="none" w:sz="0" w:space="0" w:color="auto"/>
            <w:bottom w:val="none" w:sz="0" w:space="0" w:color="auto"/>
            <w:right w:val="none" w:sz="0" w:space="0" w:color="auto"/>
          </w:divBdr>
          <w:divsChild>
            <w:div w:id="1304119025">
              <w:marLeft w:val="0"/>
              <w:marRight w:val="0"/>
              <w:marTop w:val="0"/>
              <w:marBottom w:val="0"/>
              <w:divBdr>
                <w:top w:val="none" w:sz="0" w:space="0" w:color="auto"/>
                <w:left w:val="none" w:sz="0" w:space="0" w:color="auto"/>
                <w:bottom w:val="none" w:sz="0" w:space="0" w:color="auto"/>
                <w:right w:val="none" w:sz="0" w:space="0" w:color="auto"/>
              </w:divBdr>
              <w:divsChild>
                <w:div w:id="1263488585">
                  <w:marLeft w:val="0"/>
                  <w:marRight w:val="0"/>
                  <w:marTop w:val="0"/>
                  <w:marBottom w:val="0"/>
                  <w:divBdr>
                    <w:top w:val="none" w:sz="0" w:space="0" w:color="auto"/>
                    <w:left w:val="none" w:sz="0" w:space="0" w:color="auto"/>
                    <w:bottom w:val="none" w:sz="0" w:space="0" w:color="auto"/>
                    <w:right w:val="none" w:sz="0" w:space="0" w:color="auto"/>
                  </w:divBdr>
                </w:div>
                <w:div w:id="1963996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2157574">
          <w:marLeft w:val="0"/>
          <w:marRight w:val="0"/>
          <w:marTop w:val="0"/>
          <w:marBottom w:val="0"/>
          <w:divBdr>
            <w:top w:val="none" w:sz="0" w:space="0" w:color="auto"/>
            <w:left w:val="none" w:sz="0" w:space="0" w:color="auto"/>
            <w:bottom w:val="none" w:sz="0" w:space="0" w:color="auto"/>
            <w:right w:val="none" w:sz="0" w:space="0" w:color="auto"/>
          </w:divBdr>
          <w:divsChild>
            <w:div w:id="1283732061">
              <w:marLeft w:val="0"/>
              <w:marRight w:val="0"/>
              <w:marTop w:val="0"/>
              <w:marBottom w:val="0"/>
              <w:divBdr>
                <w:top w:val="none" w:sz="0" w:space="0" w:color="auto"/>
                <w:left w:val="none" w:sz="0" w:space="0" w:color="auto"/>
                <w:bottom w:val="none" w:sz="0" w:space="0" w:color="auto"/>
                <w:right w:val="none" w:sz="0" w:space="0" w:color="auto"/>
              </w:divBdr>
              <w:divsChild>
                <w:div w:id="253441330">
                  <w:marLeft w:val="0"/>
                  <w:marRight w:val="0"/>
                  <w:marTop w:val="0"/>
                  <w:marBottom w:val="0"/>
                  <w:divBdr>
                    <w:top w:val="none" w:sz="0" w:space="0" w:color="auto"/>
                    <w:left w:val="none" w:sz="0" w:space="0" w:color="auto"/>
                    <w:bottom w:val="none" w:sz="0" w:space="0" w:color="auto"/>
                    <w:right w:val="none" w:sz="0" w:space="0" w:color="auto"/>
                  </w:divBdr>
                </w:div>
                <w:div w:id="2100980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1375273">
          <w:marLeft w:val="0"/>
          <w:marRight w:val="0"/>
          <w:marTop w:val="0"/>
          <w:marBottom w:val="0"/>
          <w:divBdr>
            <w:top w:val="none" w:sz="0" w:space="0" w:color="auto"/>
            <w:left w:val="none" w:sz="0" w:space="0" w:color="auto"/>
            <w:bottom w:val="none" w:sz="0" w:space="0" w:color="auto"/>
            <w:right w:val="none" w:sz="0" w:space="0" w:color="auto"/>
          </w:divBdr>
          <w:divsChild>
            <w:div w:id="1372880549">
              <w:marLeft w:val="0"/>
              <w:marRight w:val="0"/>
              <w:marTop w:val="0"/>
              <w:marBottom w:val="0"/>
              <w:divBdr>
                <w:top w:val="none" w:sz="0" w:space="0" w:color="auto"/>
                <w:left w:val="none" w:sz="0" w:space="0" w:color="auto"/>
                <w:bottom w:val="none" w:sz="0" w:space="0" w:color="auto"/>
                <w:right w:val="none" w:sz="0" w:space="0" w:color="auto"/>
              </w:divBdr>
              <w:divsChild>
                <w:div w:id="306058243">
                  <w:marLeft w:val="0"/>
                  <w:marRight w:val="0"/>
                  <w:marTop w:val="0"/>
                  <w:marBottom w:val="0"/>
                  <w:divBdr>
                    <w:top w:val="none" w:sz="0" w:space="0" w:color="auto"/>
                    <w:left w:val="none" w:sz="0" w:space="0" w:color="auto"/>
                    <w:bottom w:val="none" w:sz="0" w:space="0" w:color="auto"/>
                    <w:right w:val="none" w:sz="0" w:space="0" w:color="auto"/>
                  </w:divBdr>
                </w:div>
                <w:div w:id="118659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5428809">
          <w:marLeft w:val="0"/>
          <w:marRight w:val="0"/>
          <w:marTop w:val="0"/>
          <w:marBottom w:val="0"/>
          <w:divBdr>
            <w:top w:val="none" w:sz="0" w:space="0" w:color="auto"/>
            <w:left w:val="none" w:sz="0" w:space="0" w:color="auto"/>
            <w:bottom w:val="none" w:sz="0" w:space="0" w:color="auto"/>
            <w:right w:val="none" w:sz="0" w:space="0" w:color="auto"/>
          </w:divBdr>
          <w:divsChild>
            <w:div w:id="16586935">
              <w:marLeft w:val="0"/>
              <w:marRight w:val="0"/>
              <w:marTop w:val="0"/>
              <w:marBottom w:val="0"/>
              <w:divBdr>
                <w:top w:val="none" w:sz="0" w:space="0" w:color="auto"/>
                <w:left w:val="none" w:sz="0" w:space="0" w:color="auto"/>
                <w:bottom w:val="none" w:sz="0" w:space="0" w:color="auto"/>
                <w:right w:val="none" w:sz="0" w:space="0" w:color="auto"/>
              </w:divBdr>
              <w:divsChild>
                <w:div w:id="968165152">
                  <w:marLeft w:val="0"/>
                  <w:marRight w:val="0"/>
                  <w:marTop w:val="0"/>
                  <w:marBottom w:val="0"/>
                  <w:divBdr>
                    <w:top w:val="none" w:sz="0" w:space="0" w:color="auto"/>
                    <w:left w:val="none" w:sz="0" w:space="0" w:color="auto"/>
                    <w:bottom w:val="none" w:sz="0" w:space="0" w:color="auto"/>
                    <w:right w:val="none" w:sz="0" w:space="0" w:color="auto"/>
                  </w:divBdr>
                </w:div>
                <w:div w:id="1490901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6375212">
          <w:marLeft w:val="0"/>
          <w:marRight w:val="0"/>
          <w:marTop w:val="0"/>
          <w:marBottom w:val="0"/>
          <w:divBdr>
            <w:top w:val="none" w:sz="0" w:space="0" w:color="auto"/>
            <w:left w:val="none" w:sz="0" w:space="0" w:color="auto"/>
            <w:bottom w:val="none" w:sz="0" w:space="0" w:color="auto"/>
            <w:right w:val="none" w:sz="0" w:space="0" w:color="auto"/>
          </w:divBdr>
          <w:divsChild>
            <w:div w:id="2086100253">
              <w:marLeft w:val="0"/>
              <w:marRight w:val="0"/>
              <w:marTop w:val="0"/>
              <w:marBottom w:val="0"/>
              <w:divBdr>
                <w:top w:val="none" w:sz="0" w:space="0" w:color="auto"/>
                <w:left w:val="none" w:sz="0" w:space="0" w:color="auto"/>
                <w:bottom w:val="none" w:sz="0" w:space="0" w:color="auto"/>
                <w:right w:val="none" w:sz="0" w:space="0" w:color="auto"/>
              </w:divBdr>
              <w:divsChild>
                <w:div w:id="609094246">
                  <w:marLeft w:val="0"/>
                  <w:marRight w:val="0"/>
                  <w:marTop w:val="0"/>
                  <w:marBottom w:val="0"/>
                  <w:divBdr>
                    <w:top w:val="none" w:sz="0" w:space="0" w:color="auto"/>
                    <w:left w:val="none" w:sz="0" w:space="0" w:color="auto"/>
                    <w:bottom w:val="none" w:sz="0" w:space="0" w:color="auto"/>
                    <w:right w:val="none" w:sz="0" w:space="0" w:color="auto"/>
                  </w:divBdr>
                </w:div>
                <w:div w:id="1950769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052434">
          <w:marLeft w:val="0"/>
          <w:marRight w:val="0"/>
          <w:marTop w:val="0"/>
          <w:marBottom w:val="0"/>
          <w:divBdr>
            <w:top w:val="none" w:sz="0" w:space="0" w:color="auto"/>
            <w:left w:val="none" w:sz="0" w:space="0" w:color="auto"/>
            <w:bottom w:val="none" w:sz="0" w:space="0" w:color="auto"/>
            <w:right w:val="none" w:sz="0" w:space="0" w:color="auto"/>
          </w:divBdr>
          <w:divsChild>
            <w:div w:id="1526674227">
              <w:marLeft w:val="0"/>
              <w:marRight w:val="0"/>
              <w:marTop w:val="0"/>
              <w:marBottom w:val="0"/>
              <w:divBdr>
                <w:top w:val="none" w:sz="0" w:space="0" w:color="auto"/>
                <w:left w:val="none" w:sz="0" w:space="0" w:color="auto"/>
                <w:bottom w:val="none" w:sz="0" w:space="0" w:color="auto"/>
                <w:right w:val="none" w:sz="0" w:space="0" w:color="auto"/>
              </w:divBdr>
              <w:divsChild>
                <w:div w:id="1779643358">
                  <w:marLeft w:val="0"/>
                  <w:marRight w:val="0"/>
                  <w:marTop w:val="0"/>
                  <w:marBottom w:val="0"/>
                  <w:divBdr>
                    <w:top w:val="none" w:sz="0" w:space="0" w:color="auto"/>
                    <w:left w:val="none" w:sz="0" w:space="0" w:color="auto"/>
                    <w:bottom w:val="none" w:sz="0" w:space="0" w:color="auto"/>
                    <w:right w:val="none" w:sz="0" w:space="0" w:color="auto"/>
                  </w:divBdr>
                </w:div>
                <w:div w:id="1885555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3549451">
          <w:marLeft w:val="0"/>
          <w:marRight w:val="0"/>
          <w:marTop w:val="0"/>
          <w:marBottom w:val="0"/>
          <w:divBdr>
            <w:top w:val="none" w:sz="0" w:space="0" w:color="auto"/>
            <w:left w:val="none" w:sz="0" w:space="0" w:color="auto"/>
            <w:bottom w:val="none" w:sz="0" w:space="0" w:color="auto"/>
            <w:right w:val="none" w:sz="0" w:space="0" w:color="auto"/>
          </w:divBdr>
          <w:divsChild>
            <w:div w:id="2026856676">
              <w:marLeft w:val="0"/>
              <w:marRight w:val="0"/>
              <w:marTop w:val="0"/>
              <w:marBottom w:val="0"/>
              <w:divBdr>
                <w:top w:val="none" w:sz="0" w:space="0" w:color="auto"/>
                <w:left w:val="none" w:sz="0" w:space="0" w:color="auto"/>
                <w:bottom w:val="none" w:sz="0" w:space="0" w:color="auto"/>
                <w:right w:val="none" w:sz="0" w:space="0" w:color="auto"/>
              </w:divBdr>
              <w:divsChild>
                <w:div w:id="387267488">
                  <w:marLeft w:val="0"/>
                  <w:marRight w:val="0"/>
                  <w:marTop w:val="0"/>
                  <w:marBottom w:val="0"/>
                  <w:divBdr>
                    <w:top w:val="none" w:sz="0" w:space="0" w:color="auto"/>
                    <w:left w:val="none" w:sz="0" w:space="0" w:color="auto"/>
                    <w:bottom w:val="none" w:sz="0" w:space="0" w:color="auto"/>
                    <w:right w:val="none" w:sz="0" w:space="0" w:color="auto"/>
                  </w:divBdr>
                </w:div>
                <w:div w:id="2032022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2844602">
          <w:marLeft w:val="0"/>
          <w:marRight w:val="0"/>
          <w:marTop w:val="0"/>
          <w:marBottom w:val="0"/>
          <w:divBdr>
            <w:top w:val="none" w:sz="0" w:space="0" w:color="auto"/>
            <w:left w:val="none" w:sz="0" w:space="0" w:color="auto"/>
            <w:bottom w:val="none" w:sz="0" w:space="0" w:color="auto"/>
            <w:right w:val="none" w:sz="0" w:space="0" w:color="auto"/>
          </w:divBdr>
          <w:divsChild>
            <w:div w:id="623272381">
              <w:marLeft w:val="0"/>
              <w:marRight w:val="0"/>
              <w:marTop w:val="0"/>
              <w:marBottom w:val="0"/>
              <w:divBdr>
                <w:top w:val="none" w:sz="0" w:space="0" w:color="auto"/>
                <w:left w:val="none" w:sz="0" w:space="0" w:color="auto"/>
                <w:bottom w:val="none" w:sz="0" w:space="0" w:color="auto"/>
                <w:right w:val="none" w:sz="0" w:space="0" w:color="auto"/>
              </w:divBdr>
              <w:divsChild>
                <w:div w:id="612981062">
                  <w:marLeft w:val="0"/>
                  <w:marRight w:val="0"/>
                  <w:marTop w:val="0"/>
                  <w:marBottom w:val="0"/>
                  <w:divBdr>
                    <w:top w:val="none" w:sz="0" w:space="0" w:color="auto"/>
                    <w:left w:val="none" w:sz="0" w:space="0" w:color="auto"/>
                    <w:bottom w:val="none" w:sz="0" w:space="0" w:color="auto"/>
                    <w:right w:val="none" w:sz="0" w:space="0" w:color="auto"/>
                  </w:divBdr>
                </w:div>
                <w:div w:id="2026131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8309798">
          <w:marLeft w:val="0"/>
          <w:marRight w:val="0"/>
          <w:marTop w:val="0"/>
          <w:marBottom w:val="0"/>
          <w:divBdr>
            <w:top w:val="none" w:sz="0" w:space="0" w:color="auto"/>
            <w:left w:val="none" w:sz="0" w:space="0" w:color="auto"/>
            <w:bottom w:val="none" w:sz="0" w:space="0" w:color="auto"/>
            <w:right w:val="none" w:sz="0" w:space="0" w:color="auto"/>
          </w:divBdr>
          <w:divsChild>
            <w:div w:id="567499731">
              <w:marLeft w:val="0"/>
              <w:marRight w:val="0"/>
              <w:marTop w:val="0"/>
              <w:marBottom w:val="0"/>
              <w:divBdr>
                <w:top w:val="none" w:sz="0" w:space="0" w:color="auto"/>
                <w:left w:val="none" w:sz="0" w:space="0" w:color="auto"/>
                <w:bottom w:val="none" w:sz="0" w:space="0" w:color="auto"/>
                <w:right w:val="none" w:sz="0" w:space="0" w:color="auto"/>
              </w:divBdr>
              <w:divsChild>
                <w:div w:id="2035619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4800302">
          <w:marLeft w:val="0"/>
          <w:marRight w:val="0"/>
          <w:marTop w:val="0"/>
          <w:marBottom w:val="0"/>
          <w:divBdr>
            <w:top w:val="none" w:sz="0" w:space="0" w:color="auto"/>
            <w:left w:val="none" w:sz="0" w:space="0" w:color="auto"/>
            <w:bottom w:val="none" w:sz="0" w:space="0" w:color="auto"/>
            <w:right w:val="none" w:sz="0" w:space="0" w:color="auto"/>
          </w:divBdr>
          <w:divsChild>
            <w:div w:id="173958616">
              <w:marLeft w:val="0"/>
              <w:marRight w:val="0"/>
              <w:marTop w:val="0"/>
              <w:marBottom w:val="0"/>
              <w:divBdr>
                <w:top w:val="none" w:sz="0" w:space="0" w:color="auto"/>
                <w:left w:val="none" w:sz="0" w:space="0" w:color="auto"/>
                <w:bottom w:val="none" w:sz="0" w:space="0" w:color="auto"/>
                <w:right w:val="none" w:sz="0" w:space="0" w:color="auto"/>
              </w:divBdr>
              <w:divsChild>
                <w:div w:id="740756498">
                  <w:marLeft w:val="0"/>
                  <w:marRight w:val="0"/>
                  <w:marTop w:val="0"/>
                  <w:marBottom w:val="0"/>
                  <w:divBdr>
                    <w:top w:val="none" w:sz="0" w:space="0" w:color="auto"/>
                    <w:left w:val="none" w:sz="0" w:space="0" w:color="auto"/>
                    <w:bottom w:val="none" w:sz="0" w:space="0" w:color="auto"/>
                    <w:right w:val="none" w:sz="0" w:space="0" w:color="auto"/>
                  </w:divBdr>
                </w:div>
                <w:div w:id="2103378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325841">
          <w:marLeft w:val="0"/>
          <w:marRight w:val="0"/>
          <w:marTop w:val="0"/>
          <w:marBottom w:val="0"/>
          <w:divBdr>
            <w:top w:val="none" w:sz="0" w:space="0" w:color="auto"/>
            <w:left w:val="none" w:sz="0" w:space="0" w:color="auto"/>
            <w:bottom w:val="none" w:sz="0" w:space="0" w:color="auto"/>
            <w:right w:val="none" w:sz="0" w:space="0" w:color="auto"/>
          </w:divBdr>
          <w:divsChild>
            <w:div w:id="1139803351">
              <w:marLeft w:val="0"/>
              <w:marRight w:val="0"/>
              <w:marTop w:val="0"/>
              <w:marBottom w:val="0"/>
              <w:divBdr>
                <w:top w:val="none" w:sz="0" w:space="0" w:color="auto"/>
                <w:left w:val="none" w:sz="0" w:space="0" w:color="auto"/>
                <w:bottom w:val="none" w:sz="0" w:space="0" w:color="auto"/>
                <w:right w:val="none" w:sz="0" w:space="0" w:color="auto"/>
              </w:divBdr>
              <w:divsChild>
                <w:div w:id="1014498916">
                  <w:marLeft w:val="0"/>
                  <w:marRight w:val="0"/>
                  <w:marTop w:val="0"/>
                  <w:marBottom w:val="0"/>
                  <w:divBdr>
                    <w:top w:val="none" w:sz="0" w:space="0" w:color="auto"/>
                    <w:left w:val="none" w:sz="0" w:space="0" w:color="auto"/>
                    <w:bottom w:val="none" w:sz="0" w:space="0" w:color="auto"/>
                    <w:right w:val="none" w:sz="0" w:space="0" w:color="auto"/>
                  </w:divBdr>
                </w:div>
                <w:div w:id="1971789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4093621">
          <w:marLeft w:val="0"/>
          <w:marRight w:val="0"/>
          <w:marTop w:val="0"/>
          <w:marBottom w:val="0"/>
          <w:divBdr>
            <w:top w:val="none" w:sz="0" w:space="0" w:color="auto"/>
            <w:left w:val="none" w:sz="0" w:space="0" w:color="auto"/>
            <w:bottom w:val="none" w:sz="0" w:space="0" w:color="auto"/>
            <w:right w:val="none" w:sz="0" w:space="0" w:color="auto"/>
          </w:divBdr>
          <w:divsChild>
            <w:div w:id="243033998">
              <w:marLeft w:val="0"/>
              <w:marRight w:val="0"/>
              <w:marTop w:val="0"/>
              <w:marBottom w:val="0"/>
              <w:divBdr>
                <w:top w:val="none" w:sz="0" w:space="0" w:color="auto"/>
                <w:left w:val="none" w:sz="0" w:space="0" w:color="auto"/>
                <w:bottom w:val="none" w:sz="0" w:space="0" w:color="auto"/>
                <w:right w:val="none" w:sz="0" w:space="0" w:color="auto"/>
              </w:divBdr>
              <w:divsChild>
                <w:div w:id="573399346">
                  <w:marLeft w:val="0"/>
                  <w:marRight w:val="0"/>
                  <w:marTop w:val="0"/>
                  <w:marBottom w:val="0"/>
                  <w:divBdr>
                    <w:top w:val="none" w:sz="0" w:space="0" w:color="auto"/>
                    <w:left w:val="none" w:sz="0" w:space="0" w:color="auto"/>
                    <w:bottom w:val="none" w:sz="0" w:space="0" w:color="auto"/>
                    <w:right w:val="none" w:sz="0" w:space="0" w:color="auto"/>
                  </w:divBdr>
                </w:div>
                <w:div w:id="1485779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014099">
          <w:marLeft w:val="0"/>
          <w:marRight w:val="0"/>
          <w:marTop w:val="0"/>
          <w:marBottom w:val="0"/>
          <w:divBdr>
            <w:top w:val="none" w:sz="0" w:space="0" w:color="auto"/>
            <w:left w:val="none" w:sz="0" w:space="0" w:color="auto"/>
            <w:bottom w:val="none" w:sz="0" w:space="0" w:color="auto"/>
            <w:right w:val="none" w:sz="0" w:space="0" w:color="auto"/>
          </w:divBdr>
          <w:divsChild>
            <w:div w:id="1882672559">
              <w:marLeft w:val="0"/>
              <w:marRight w:val="0"/>
              <w:marTop w:val="0"/>
              <w:marBottom w:val="0"/>
              <w:divBdr>
                <w:top w:val="none" w:sz="0" w:space="0" w:color="auto"/>
                <w:left w:val="none" w:sz="0" w:space="0" w:color="auto"/>
                <w:bottom w:val="none" w:sz="0" w:space="0" w:color="auto"/>
                <w:right w:val="none" w:sz="0" w:space="0" w:color="auto"/>
              </w:divBdr>
              <w:divsChild>
                <w:div w:id="556597871">
                  <w:marLeft w:val="0"/>
                  <w:marRight w:val="0"/>
                  <w:marTop w:val="0"/>
                  <w:marBottom w:val="0"/>
                  <w:divBdr>
                    <w:top w:val="none" w:sz="0" w:space="0" w:color="auto"/>
                    <w:left w:val="none" w:sz="0" w:space="0" w:color="auto"/>
                    <w:bottom w:val="none" w:sz="0" w:space="0" w:color="auto"/>
                    <w:right w:val="none" w:sz="0" w:space="0" w:color="auto"/>
                  </w:divBdr>
                </w:div>
                <w:div w:id="2001960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2451674">
          <w:marLeft w:val="0"/>
          <w:marRight w:val="0"/>
          <w:marTop w:val="0"/>
          <w:marBottom w:val="0"/>
          <w:divBdr>
            <w:top w:val="none" w:sz="0" w:space="0" w:color="auto"/>
            <w:left w:val="none" w:sz="0" w:space="0" w:color="auto"/>
            <w:bottom w:val="none" w:sz="0" w:space="0" w:color="auto"/>
            <w:right w:val="none" w:sz="0" w:space="0" w:color="auto"/>
          </w:divBdr>
          <w:divsChild>
            <w:div w:id="1760249442">
              <w:marLeft w:val="0"/>
              <w:marRight w:val="0"/>
              <w:marTop w:val="0"/>
              <w:marBottom w:val="0"/>
              <w:divBdr>
                <w:top w:val="none" w:sz="0" w:space="0" w:color="auto"/>
                <w:left w:val="none" w:sz="0" w:space="0" w:color="auto"/>
                <w:bottom w:val="none" w:sz="0" w:space="0" w:color="auto"/>
                <w:right w:val="none" w:sz="0" w:space="0" w:color="auto"/>
              </w:divBdr>
              <w:divsChild>
                <w:div w:id="467362738">
                  <w:marLeft w:val="0"/>
                  <w:marRight w:val="0"/>
                  <w:marTop w:val="0"/>
                  <w:marBottom w:val="0"/>
                  <w:divBdr>
                    <w:top w:val="none" w:sz="0" w:space="0" w:color="auto"/>
                    <w:left w:val="none" w:sz="0" w:space="0" w:color="auto"/>
                    <w:bottom w:val="none" w:sz="0" w:space="0" w:color="auto"/>
                    <w:right w:val="none" w:sz="0" w:space="0" w:color="auto"/>
                  </w:divBdr>
                </w:div>
                <w:div w:id="1157067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672661">
          <w:marLeft w:val="0"/>
          <w:marRight w:val="0"/>
          <w:marTop w:val="0"/>
          <w:marBottom w:val="0"/>
          <w:divBdr>
            <w:top w:val="none" w:sz="0" w:space="0" w:color="auto"/>
            <w:left w:val="none" w:sz="0" w:space="0" w:color="auto"/>
            <w:bottom w:val="none" w:sz="0" w:space="0" w:color="auto"/>
            <w:right w:val="none" w:sz="0" w:space="0" w:color="auto"/>
          </w:divBdr>
          <w:divsChild>
            <w:div w:id="1753745270">
              <w:marLeft w:val="0"/>
              <w:marRight w:val="0"/>
              <w:marTop w:val="0"/>
              <w:marBottom w:val="0"/>
              <w:divBdr>
                <w:top w:val="none" w:sz="0" w:space="0" w:color="auto"/>
                <w:left w:val="none" w:sz="0" w:space="0" w:color="auto"/>
                <w:bottom w:val="none" w:sz="0" w:space="0" w:color="auto"/>
                <w:right w:val="none" w:sz="0" w:space="0" w:color="auto"/>
              </w:divBdr>
              <w:divsChild>
                <w:div w:id="953049958">
                  <w:marLeft w:val="0"/>
                  <w:marRight w:val="0"/>
                  <w:marTop w:val="0"/>
                  <w:marBottom w:val="0"/>
                  <w:divBdr>
                    <w:top w:val="none" w:sz="0" w:space="0" w:color="auto"/>
                    <w:left w:val="none" w:sz="0" w:space="0" w:color="auto"/>
                    <w:bottom w:val="none" w:sz="0" w:space="0" w:color="auto"/>
                    <w:right w:val="none" w:sz="0" w:space="0" w:color="auto"/>
                  </w:divBdr>
                </w:div>
                <w:div w:id="161428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2512716">
          <w:marLeft w:val="0"/>
          <w:marRight w:val="0"/>
          <w:marTop w:val="0"/>
          <w:marBottom w:val="0"/>
          <w:divBdr>
            <w:top w:val="none" w:sz="0" w:space="0" w:color="auto"/>
            <w:left w:val="none" w:sz="0" w:space="0" w:color="auto"/>
            <w:bottom w:val="none" w:sz="0" w:space="0" w:color="auto"/>
            <w:right w:val="none" w:sz="0" w:space="0" w:color="auto"/>
          </w:divBdr>
          <w:divsChild>
            <w:div w:id="196702321">
              <w:marLeft w:val="0"/>
              <w:marRight w:val="0"/>
              <w:marTop w:val="0"/>
              <w:marBottom w:val="0"/>
              <w:divBdr>
                <w:top w:val="none" w:sz="0" w:space="0" w:color="auto"/>
                <w:left w:val="none" w:sz="0" w:space="0" w:color="auto"/>
                <w:bottom w:val="none" w:sz="0" w:space="0" w:color="auto"/>
                <w:right w:val="none" w:sz="0" w:space="0" w:color="auto"/>
              </w:divBdr>
              <w:divsChild>
                <w:div w:id="1223249325">
                  <w:marLeft w:val="0"/>
                  <w:marRight w:val="0"/>
                  <w:marTop w:val="0"/>
                  <w:marBottom w:val="0"/>
                  <w:divBdr>
                    <w:top w:val="none" w:sz="0" w:space="0" w:color="auto"/>
                    <w:left w:val="none" w:sz="0" w:space="0" w:color="auto"/>
                    <w:bottom w:val="none" w:sz="0" w:space="0" w:color="auto"/>
                    <w:right w:val="none" w:sz="0" w:space="0" w:color="auto"/>
                  </w:divBdr>
                </w:div>
                <w:div w:id="2069306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566213">
          <w:marLeft w:val="0"/>
          <w:marRight w:val="0"/>
          <w:marTop w:val="0"/>
          <w:marBottom w:val="0"/>
          <w:divBdr>
            <w:top w:val="none" w:sz="0" w:space="0" w:color="auto"/>
            <w:left w:val="none" w:sz="0" w:space="0" w:color="auto"/>
            <w:bottom w:val="none" w:sz="0" w:space="0" w:color="auto"/>
            <w:right w:val="none" w:sz="0" w:space="0" w:color="auto"/>
          </w:divBdr>
          <w:divsChild>
            <w:div w:id="719136289">
              <w:marLeft w:val="0"/>
              <w:marRight w:val="0"/>
              <w:marTop w:val="0"/>
              <w:marBottom w:val="0"/>
              <w:divBdr>
                <w:top w:val="none" w:sz="0" w:space="0" w:color="auto"/>
                <w:left w:val="none" w:sz="0" w:space="0" w:color="auto"/>
                <w:bottom w:val="none" w:sz="0" w:space="0" w:color="auto"/>
                <w:right w:val="none" w:sz="0" w:space="0" w:color="auto"/>
              </w:divBdr>
              <w:divsChild>
                <w:div w:id="965351141">
                  <w:marLeft w:val="0"/>
                  <w:marRight w:val="0"/>
                  <w:marTop w:val="0"/>
                  <w:marBottom w:val="0"/>
                  <w:divBdr>
                    <w:top w:val="none" w:sz="0" w:space="0" w:color="auto"/>
                    <w:left w:val="none" w:sz="0" w:space="0" w:color="auto"/>
                    <w:bottom w:val="none" w:sz="0" w:space="0" w:color="auto"/>
                    <w:right w:val="none" w:sz="0" w:space="0" w:color="auto"/>
                  </w:divBdr>
                </w:div>
                <w:div w:id="1550999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8188789">
          <w:marLeft w:val="0"/>
          <w:marRight w:val="0"/>
          <w:marTop w:val="0"/>
          <w:marBottom w:val="0"/>
          <w:divBdr>
            <w:top w:val="none" w:sz="0" w:space="0" w:color="auto"/>
            <w:left w:val="none" w:sz="0" w:space="0" w:color="auto"/>
            <w:bottom w:val="none" w:sz="0" w:space="0" w:color="auto"/>
            <w:right w:val="none" w:sz="0" w:space="0" w:color="auto"/>
          </w:divBdr>
          <w:divsChild>
            <w:div w:id="722752029">
              <w:marLeft w:val="0"/>
              <w:marRight w:val="0"/>
              <w:marTop w:val="0"/>
              <w:marBottom w:val="0"/>
              <w:divBdr>
                <w:top w:val="none" w:sz="0" w:space="0" w:color="auto"/>
                <w:left w:val="none" w:sz="0" w:space="0" w:color="auto"/>
                <w:bottom w:val="none" w:sz="0" w:space="0" w:color="auto"/>
                <w:right w:val="none" w:sz="0" w:space="0" w:color="auto"/>
              </w:divBdr>
              <w:divsChild>
                <w:div w:id="224337987">
                  <w:marLeft w:val="0"/>
                  <w:marRight w:val="0"/>
                  <w:marTop w:val="0"/>
                  <w:marBottom w:val="0"/>
                  <w:divBdr>
                    <w:top w:val="none" w:sz="0" w:space="0" w:color="auto"/>
                    <w:left w:val="none" w:sz="0" w:space="0" w:color="auto"/>
                    <w:bottom w:val="none" w:sz="0" w:space="0" w:color="auto"/>
                    <w:right w:val="none" w:sz="0" w:space="0" w:color="auto"/>
                  </w:divBdr>
                </w:div>
                <w:div w:id="962616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1419525">
          <w:marLeft w:val="0"/>
          <w:marRight w:val="0"/>
          <w:marTop w:val="0"/>
          <w:marBottom w:val="0"/>
          <w:divBdr>
            <w:top w:val="none" w:sz="0" w:space="0" w:color="auto"/>
            <w:left w:val="none" w:sz="0" w:space="0" w:color="auto"/>
            <w:bottom w:val="none" w:sz="0" w:space="0" w:color="auto"/>
            <w:right w:val="none" w:sz="0" w:space="0" w:color="auto"/>
          </w:divBdr>
          <w:divsChild>
            <w:div w:id="580067799">
              <w:marLeft w:val="0"/>
              <w:marRight w:val="0"/>
              <w:marTop w:val="0"/>
              <w:marBottom w:val="0"/>
              <w:divBdr>
                <w:top w:val="none" w:sz="0" w:space="0" w:color="auto"/>
                <w:left w:val="none" w:sz="0" w:space="0" w:color="auto"/>
                <w:bottom w:val="none" w:sz="0" w:space="0" w:color="auto"/>
                <w:right w:val="none" w:sz="0" w:space="0" w:color="auto"/>
              </w:divBdr>
              <w:divsChild>
                <w:div w:id="687682965">
                  <w:marLeft w:val="0"/>
                  <w:marRight w:val="0"/>
                  <w:marTop w:val="0"/>
                  <w:marBottom w:val="0"/>
                  <w:divBdr>
                    <w:top w:val="none" w:sz="0" w:space="0" w:color="auto"/>
                    <w:left w:val="none" w:sz="0" w:space="0" w:color="auto"/>
                    <w:bottom w:val="none" w:sz="0" w:space="0" w:color="auto"/>
                    <w:right w:val="none" w:sz="0" w:space="0" w:color="auto"/>
                  </w:divBdr>
                </w:div>
                <w:div w:id="1378629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8181084">
          <w:marLeft w:val="0"/>
          <w:marRight w:val="0"/>
          <w:marTop w:val="0"/>
          <w:marBottom w:val="0"/>
          <w:divBdr>
            <w:top w:val="none" w:sz="0" w:space="0" w:color="auto"/>
            <w:left w:val="none" w:sz="0" w:space="0" w:color="auto"/>
            <w:bottom w:val="none" w:sz="0" w:space="0" w:color="auto"/>
            <w:right w:val="none" w:sz="0" w:space="0" w:color="auto"/>
          </w:divBdr>
          <w:divsChild>
            <w:div w:id="2004702079">
              <w:marLeft w:val="0"/>
              <w:marRight w:val="0"/>
              <w:marTop w:val="0"/>
              <w:marBottom w:val="0"/>
              <w:divBdr>
                <w:top w:val="none" w:sz="0" w:space="0" w:color="auto"/>
                <w:left w:val="none" w:sz="0" w:space="0" w:color="auto"/>
                <w:bottom w:val="none" w:sz="0" w:space="0" w:color="auto"/>
                <w:right w:val="none" w:sz="0" w:space="0" w:color="auto"/>
              </w:divBdr>
              <w:divsChild>
                <w:div w:id="490754580">
                  <w:marLeft w:val="0"/>
                  <w:marRight w:val="0"/>
                  <w:marTop w:val="0"/>
                  <w:marBottom w:val="0"/>
                  <w:divBdr>
                    <w:top w:val="none" w:sz="0" w:space="0" w:color="auto"/>
                    <w:left w:val="none" w:sz="0" w:space="0" w:color="auto"/>
                    <w:bottom w:val="none" w:sz="0" w:space="0" w:color="auto"/>
                    <w:right w:val="none" w:sz="0" w:space="0" w:color="auto"/>
                  </w:divBdr>
                </w:div>
                <w:div w:id="1911649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0921606">
          <w:marLeft w:val="0"/>
          <w:marRight w:val="0"/>
          <w:marTop w:val="0"/>
          <w:marBottom w:val="0"/>
          <w:divBdr>
            <w:top w:val="none" w:sz="0" w:space="0" w:color="auto"/>
            <w:left w:val="none" w:sz="0" w:space="0" w:color="auto"/>
            <w:bottom w:val="none" w:sz="0" w:space="0" w:color="auto"/>
            <w:right w:val="none" w:sz="0" w:space="0" w:color="auto"/>
          </w:divBdr>
          <w:divsChild>
            <w:div w:id="1591544712">
              <w:marLeft w:val="0"/>
              <w:marRight w:val="0"/>
              <w:marTop w:val="0"/>
              <w:marBottom w:val="0"/>
              <w:divBdr>
                <w:top w:val="none" w:sz="0" w:space="0" w:color="auto"/>
                <w:left w:val="none" w:sz="0" w:space="0" w:color="auto"/>
                <w:bottom w:val="none" w:sz="0" w:space="0" w:color="auto"/>
                <w:right w:val="none" w:sz="0" w:space="0" w:color="auto"/>
              </w:divBdr>
              <w:divsChild>
                <w:div w:id="770584351">
                  <w:marLeft w:val="0"/>
                  <w:marRight w:val="0"/>
                  <w:marTop w:val="0"/>
                  <w:marBottom w:val="0"/>
                  <w:divBdr>
                    <w:top w:val="none" w:sz="0" w:space="0" w:color="auto"/>
                    <w:left w:val="none" w:sz="0" w:space="0" w:color="auto"/>
                    <w:bottom w:val="none" w:sz="0" w:space="0" w:color="auto"/>
                    <w:right w:val="none" w:sz="0" w:space="0" w:color="auto"/>
                  </w:divBdr>
                </w:div>
                <w:div w:id="1198006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380500">
          <w:marLeft w:val="0"/>
          <w:marRight w:val="0"/>
          <w:marTop w:val="0"/>
          <w:marBottom w:val="0"/>
          <w:divBdr>
            <w:top w:val="none" w:sz="0" w:space="0" w:color="auto"/>
            <w:left w:val="none" w:sz="0" w:space="0" w:color="auto"/>
            <w:bottom w:val="none" w:sz="0" w:space="0" w:color="auto"/>
            <w:right w:val="none" w:sz="0" w:space="0" w:color="auto"/>
          </w:divBdr>
          <w:divsChild>
            <w:div w:id="686756811">
              <w:marLeft w:val="0"/>
              <w:marRight w:val="0"/>
              <w:marTop w:val="0"/>
              <w:marBottom w:val="0"/>
              <w:divBdr>
                <w:top w:val="none" w:sz="0" w:space="0" w:color="auto"/>
                <w:left w:val="none" w:sz="0" w:space="0" w:color="auto"/>
                <w:bottom w:val="none" w:sz="0" w:space="0" w:color="auto"/>
                <w:right w:val="none" w:sz="0" w:space="0" w:color="auto"/>
              </w:divBdr>
              <w:divsChild>
                <w:div w:id="902957545">
                  <w:marLeft w:val="0"/>
                  <w:marRight w:val="0"/>
                  <w:marTop w:val="0"/>
                  <w:marBottom w:val="0"/>
                  <w:divBdr>
                    <w:top w:val="none" w:sz="0" w:space="0" w:color="auto"/>
                    <w:left w:val="none" w:sz="0" w:space="0" w:color="auto"/>
                    <w:bottom w:val="none" w:sz="0" w:space="0" w:color="auto"/>
                    <w:right w:val="none" w:sz="0" w:space="0" w:color="auto"/>
                  </w:divBdr>
                </w:div>
                <w:div w:id="1621184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1789300">
          <w:marLeft w:val="0"/>
          <w:marRight w:val="0"/>
          <w:marTop w:val="0"/>
          <w:marBottom w:val="0"/>
          <w:divBdr>
            <w:top w:val="none" w:sz="0" w:space="0" w:color="auto"/>
            <w:left w:val="none" w:sz="0" w:space="0" w:color="auto"/>
            <w:bottom w:val="none" w:sz="0" w:space="0" w:color="auto"/>
            <w:right w:val="none" w:sz="0" w:space="0" w:color="auto"/>
          </w:divBdr>
          <w:divsChild>
            <w:div w:id="329066651">
              <w:marLeft w:val="0"/>
              <w:marRight w:val="0"/>
              <w:marTop w:val="0"/>
              <w:marBottom w:val="0"/>
              <w:divBdr>
                <w:top w:val="none" w:sz="0" w:space="0" w:color="auto"/>
                <w:left w:val="none" w:sz="0" w:space="0" w:color="auto"/>
                <w:bottom w:val="none" w:sz="0" w:space="0" w:color="auto"/>
                <w:right w:val="none" w:sz="0" w:space="0" w:color="auto"/>
              </w:divBdr>
              <w:divsChild>
                <w:div w:id="38553937">
                  <w:marLeft w:val="0"/>
                  <w:marRight w:val="0"/>
                  <w:marTop w:val="0"/>
                  <w:marBottom w:val="0"/>
                  <w:divBdr>
                    <w:top w:val="none" w:sz="0" w:space="0" w:color="auto"/>
                    <w:left w:val="none" w:sz="0" w:space="0" w:color="auto"/>
                    <w:bottom w:val="none" w:sz="0" w:space="0" w:color="auto"/>
                    <w:right w:val="none" w:sz="0" w:space="0" w:color="auto"/>
                  </w:divBdr>
                </w:div>
                <w:div w:id="1090125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1665572">
          <w:marLeft w:val="0"/>
          <w:marRight w:val="0"/>
          <w:marTop w:val="0"/>
          <w:marBottom w:val="0"/>
          <w:divBdr>
            <w:top w:val="none" w:sz="0" w:space="0" w:color="auto"/>
            <w:left w:val="none" w:sz="0" w:space="0" w:color="auto"/>
            <w:bottom w:val="none" w:sz="0" w:space="0" w:color="auto"/>
            <w:right w:val="none" w:sz="0" w:space="0" w:color="auto"/>
          </w:divBdr>
          <w:divsChild>
            <w:div w:id="681008007">
              <w:marLeft w:val="0"/>
              <w:marRight w:val="0"/>
              <w:marTop w:val="0"/>
              <w:marBottom w:val="0"/>
              <w:divBdr>
                <w:top w:val="none" w:sz="0" w:space="0" w:color="auto"/>
                <w:left w:val="none" w:sz="0" w:space="0" w:color="auto"/>
                <w:bottom w:val="none" w:sz="0" w:space="0" w:color="auto"/>
                <w:right w:val="none" w:sz="0" w:space="0" w:color="auto"/>
              </w:divBdr>
              <w:divsChild>
                <w:div w:id="288438173">
                  <w:marLeft w:val="0"/>
                  <w:marRight w:val="0"/>
                  <w:marTop w:val="0"/>
                  <w:marBottom w:val="0"/>
                  <w:divBdr>
                    <w:top w:val="none" w:sz="0" w:space="0" w:color="auto"/>
                    <w:left w:val="none" w:sz="0" w:space="0" w:color="auto"/>
                    <w:bottom w:val="none" w:sz="0" w:space="0" w:color="auto"/>
                    <w:right w:val="none" w:sz="0" w:space="0" w:color="auto"/>
                  </w:divBdr>
                </w:div>
                <w:div w:id="495537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7275345">
          <w:marLeft w:val="0"/>
          <w:marRight w:val="0"/>
          <w:marTop w:val="0"/>
          <w:marBottom w:val="0"/>
          <w:divBdr>
            <w:top w:val="none" w:sz="0" w:space="0" w:color="auto"/>
            <w:left w:val="none" w:sz="0" w:space="0" w:color="auto"/>
            <w:bottom w:val="none" w:sz="0" w:space="0" w:color="auto"/>
            <w:right w:val="none" w:sz="0" w:space="0" w:color="auto"/>
          </w:divBdr>
          <w:divsChild>
            <w:div w:id="353194359">
              <w:marLeft w:val="0"/>
              <w:marRight w:val="0"/>
              <w:marTop w:val="0"/>
              <w:marBottom w:val="0"/>
              <w:divBdr>
                <w:top w:val="none" w:sz="0" w:space="0" w:color="auto"/>
                <w:left w:val="none" w:sz="0" w:space="0" w:color="auto"/>
                <w:bottom w:val="none" w:sz="0" w:space="0" w:color="auto"/>
                <w:right w:val="none" w:sz="0" w:space="0" w:color="auto"/>
              </w:divBdr>
              <w:divsChild>
                <w:div w:id="1016930076">
                  <w:marLeft w:val="0"/>
                  <w:marRight w:val="0"/>
                  <w:marTop w:val="0"/>
                  <w:marBottom w:val="0"/>
                  <w:divBdr>
                    <w:top w:val="none" w:sz="0" w:space="0" w:color="auto"/>
                    <w:left w:val="none" w:sz="0" w:space="0" w:color="auto"/>
                    <w:bottom w:val="none" w:sz="0" w:space="0" w:color="auto"/>
                    <w:right w:val="none" w:sz="0" w:space="0" w:color="auto"/>
                  </w:divBdr>
                </w:div>
                <w:div w:id="1673295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8947279">
          <w:marLeft w:val="0"/>
          <w:marRight w:val="0"/>
          <w:marTop w:val="0"/>
          <w:marBottom w:val="0"/>
          <w:divBdr>
            <w:top w:val="none" w:sz="0" w:space="0" w:color="auto"/>
            <w:left w:val="none" w:sz="0" w:space="0" w:color="auto"/>
            <w:bottom w:val="none" w:sz="0" w:space="0" w:color="auto"/>
            <w:right w:val="none" w:sz="0" w:space="0" w:color="auto"/>
          </w:divBdr>
          <w:divsChild>
            <w:div w:id="1021541951">
              <w:marLeft w:val="0"/>
              <w:marRight w:val="0"/>
              <w:marTop w:val="0"/>
              <w:marBottom w:val="0"/>
              <w:divBdr>
                <w:top w:val="none" w:sz="0" w:space="0" w:color="auto"/>
                <w:left w:val="none" w:sz="0" w:space="0" w:color="auto"/>
                <w:bottom w:val="none" w:sz="0" w:space="0" w:color="auto"/>
                <w:right w:val="none" w:sz="0" w:space="0" w:color="auto"/>
              </w:divBdr>
              <w:divsChild>
                <w:div w:id="511259991">
                  <w:marLeft w:val="0"/>
                  <w:marRight w:val="0"/>
                  <w:marTop w:val="0"/>
                  <w:marBottom w:val="0"/>
                  <w:divBdr>
                    <w:top w:val="none" w:sz="0" w:space="0" w:color="auto"/>
                    <w:left w:val="none" w:sz="0" w:space="0" w:color="auto"/>
                    <w:bottom w:val="none" w:sz="0" w:space="0" w:color="auto"/>
                    <w:right w:val="none" w:sz="0" w:space="0" w:color="auto"/>
                  </w:divBdr>
                </w:div>
                <w:div w:id="180080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398842">
          <w:marLeft w:val="0"/>
          <w:marRight w:val="0"/>
          <w:marTop w:val="0"/>
          <w:marBottom w:val="0"/>
          <w:divBdr>
            <w:top w:val="none" w:sz="0" w:space="0" w:color="auto"/>
            <w:left w:val="none" w:sz="0" w:space="0" w:color="auto"/>
            <w:bottom w:val="none" w:sz="0" w:space="0" w:color="auto"/>
            <w:right w:val="none" w:sz="0" w:space="0" w:color="auto"/>
          </w:divBdr>
          <w:divsChild>
            <w:div w:id="283855546">
              <w:marLeft w:val="0"/>
              <w:marRight w:val="0"/>
              <w:marTop w:val="0"/>
              <w:marBottom w:val="0"/>
              <w:divBdr>
                <w:top w:val="none" w:sz="0" w:space="0" w:color="auto"/>
                <w:left w:val="none" w:sz="0" w:space="0" w:color="auto"/>
                <w:bottom w:val="none" w:sz="0" w:space="0" w:color="auto"/>
                <w:right w:val="none" w:sz="0" w:space="0" w:color="auto"/>
              </w:divBdr>
              <w:divsChild>
                <w:div w:id="345253954">
                  <w:marLeft w:val="0"/>
                  <w:marRight w:val="0"/>
                  <w:marTop w:val="0"/>
                  <w:marBottom w:val="0"/>
                  <w:divBdr>
                    <w:top w:val="none" w:sz="0" w:space="0" w:color="auto"/>
                    <w:left w:val="none" w:sz="0" w:space="0" w:color="auto"/>
                    <w:bottom w:val="none" w:sz="0" w:space="0" w:color="auto"/>
                    <w:right w:val="none" w:sz="0" w:space="0" w:color="auto"/>
                  </w:divBdr>
                </w:div>
                <w:div w:id="469597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517498">
          <w:marLeft w:val="0"/>
          <w:marRight w:val="0"/>
          <w:marTop w:val="0"/>
          <w:marBottom w:val="0"/>
          <w:divBdr>
            <w:top w:val="none" w:sz="0" w:space="0" w:color="auto"/>
            <w:left w:val="none" w:sz="0" w:space="0" w:color="auto"/>
            <w:bottom w:val="none" w:sz="0" w:space="0" w:color="auto"/>
            <w:right w:val="none" w:sz="0" w:space="0" w:color="auto"/>
          </w:divBdr>
          <w:divsChild>
            <w:div w:id="376393092">
              <w:marLeft w:val="0"/>
              <w:marRight w:val="0"/>
              <w:marTop w:val="0"/>
              <w:marBottom w:val="0"/>
              <w:divBdr>
                <w:top w:val="none" w:sz="0" w:space="0" w:color="auto"/>
                <w:left w:val="none" w:sz="0" w:space="0" w:color="auto"/>
                <w:bottom w:val="none" w:sz="0" w:space="0" w:color="auto"/>
                <w:right w:val="none" w:sz="0" w:space="0" w:color="auto"/>
              </w:divBdr>
              <w:divsChild>
                <w:div w:id="252473286">
                  <w:marLeft w:val="0"/>
                  <w:marRight w:val="0"/>
                  <w:marTop w:val="0"/>
                  <w:marBottom w:val="0"/>
                  <w:divBdr>
                    <w:top w:val="none" w:sz="0" w:space="0" w:color="auto"/>
                    <w:left w:val="none" w:sz="0" w:space="0" w:color="auto"/>
                    <w:bottom w:val="none" w:sz="0" w:space="0" w:color="auto"/>
                    <w:right w:val="none" w:sz="0" w:space="0" w:color="auto"/>
                  </w:divBdr>
                </w:div>
                <w:div w:id="952441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9835496">
          <w:marLeft w:val="0"/>
          <w:marRight w:val="0"/>
          <w:marTop w:val="0"/>
          <w:marBottom w:val="0"/>
          <w:divBdr>
            <w:top w:val="none" w:sz="0" w:space="0" w:color="auto"/>
            <w:left w:val="none" w:sz="0" w:space="0" w:color="auto"/>
            <w:bottom w:val="none" w:sz="0" w:space="0" w:color="auto"/>
            <w:right w:val="none" w:sz="0" w:space="0" w:color="auto"/>
          </w:divBdr>
          <w:divsChild>
            <w:div w:id="1539194907">
              <w:marLeft w:val="0"/>
              <w:marRight w:val="0"/>
              <w:marTop w:val="0"/>
              <w:marBottom w:val="0"/>
              <w:divBdr>
                <w:top w:val="none" w:sz="0" w:space="0" w:color="auto"/>
                <w:left w:val="none" w:sz="0" w:space="0" w:color="auto"/>
                <w:bottom w:val="none" w:sz="0" w:space="0" w:color="auto"/>
                <w:right w:val="none" w:sz="0" w:space="0" w:color="auto"/>
              </w:divBdr>
              <w:divsChild>
                <w:div w:id="480848621">
                  <w:marLeft w:val="0"/>
                  <w:marRight w:val="0"/>
                  <w:marTop w:val="0"/>
                  <w:marBottom w:val="0"/>
                  <w:divBdr>
                    <w:top w:val="none" w:sz="0" w:space="0" w:color="auto"/>
                    <w:left w:val="none" w:sz="0" w:space="0" w:color="auto"/>
                    <w:bottom w:val="none" w:sz="0" w:space="0" w:color="auto"/>
                    <w:right w:val="none" w:sz="0" w:space="0" w:color="auto"/>
                  </w:divBdr>
                </w:div>
                <w:div w:id="2125928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282007">
          <w:marLeft w:val="0"/>
          <w:marRight w:val="0"/>
          <w:marTop w:val="0"/>
          <w:marBottom w:val="0"/>
          <w:divBdr>
            <w:top w:val="none" w:sz="0" w:space="0" w:color="auto"/>
            <w:left w:val="none" w:sz="0" w:space="0" w:color="auto"/>
            <w:bottom w:val="none" w:sz="0" w:space="0" w:color="auto"/>
            <w:right w:val="none" w:sz="0" w:space="0" w:color="auto"/>
          </w:divBdr>
          <w:divsChild>
            <w:div w:id="1701780792">
              <w:marLeft w:val="0"/>
              <w:marRight w:val="0"/>
              <w:marTop w:val="0"/>
              <w:marBottom w:val="0"/>
              <w:divBdr>
                <w:top w:val="none" w:sz="0" w:space="0" w:color="auto"/>
                <w:left w:val="none" w:sz="0" w:space="0" w:color="auto"/>
                <w:bottom w:val="none" w:sz="0" w:space="0" w:color="auto"/>
                <w:right w:val="none" w:sz="0" w:space="0" w:color="auto"/>
              </w:divBdr>
              <w:divsChild>
                <w:div w:id="378166040">
                  <w:marLeft w:val="0"/>
                  <w:marRight w:val="0"/>
                  <w:marTop w:val="0"/>
                  <w:marBottom w:val="0"/>
                  <w:divBdr>
                    <w:top w:val="none" w:sz="0" w:space="0" w:color="auto"/>
                    <w:left w:val="none" w:sz="0" w:space="0" w:color="auto"/>
                    <w:bottom w:val="none" w:sz="0" w:space="0" w:color="auto"/>
                    <w:right w:val="none" w:sz="0" w:space="0" w:color="auto"/>
                  </w:divBdr>
                </w:div>
                <w:div w:id="1025906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693989">
          <w:marLeft w:val="0"/>
          <w:marRight w:val="0"/>
          <w:marTop w:val="0"/>
          <w:marBottom w:val="0"/>
          <w:divBdr>
            <w:top w:val="none" w:sz="0" w:space="0" w:color="auto"/>
            <w:left w:val="none" w:sz="0" w:space="0" w:color="auto"/>
            <w:bottom w:val="none" w:sz="0" w:space="0" w:color="auto"/>
            <w:right w:val="none" w:sz="0" w:space="0" w:color="auto"/>
          </w:divBdr>
          <w:divsChild>
            <w:div w:id="82265796">
              <w:marLeft w:val="0"/>
              <w:marRight w:val="0"/>
              <w:marTop w:val="0"/>
              <w:marBottom w:val="0"/>
              <w:divBdr>
                <w:top w:val="none" w:sz="0" w:space="0" w:color="auto"/>
                <w:left w:val="none" w:sz="0" w:space="0" w:color="auto"/>
                <w:bottom w:val="none" w:sz="0" w:space="0" w:color="auto"/>
                <w:right w:val="none" w:sz="0" w:space="0" w:color="auto"/>
              </w:divBdr>
              <w:divsChild>
                <w:div w:id="661467323">
                  <w:marLeft w:val="0"/>
                  <w:marRight w:val="0"/>
                  <w:marTop w:val="0"/>
                  <w:marBottom w:val="0"/>
                  <w:divBdr>
                    <w:top w:val="none" w:sz="0" w:space="0" w:color="auto"/>
                    <w:left w:val="none" w:sz="0" w:space="0" w:color="auto"/>
                    <w:bottom w:val="none" w:sz="0" w:space="0" w:color="auto"/>
                    <w:right w:val="none" w:sz="0" w:space="0" w:color="auto"/>
                  </w:divBdr>
                </w:div>
                <w:div w:id="2096587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9393985">
          <w:marLeft w:val="0"/>
          <w:marRight w:val="0"/>
          <w:marTop w:val="0"/>
          <w:marBottom w:val="0"/>
          <w:divBdr>
            <w:top w:val="none" w:sz="0" w:space="0" w:color="auto"/>
            <w:left w:val="none" w:sz="0" w:space="0" w:color="auto"/>
            <w:bottom w:val="none" w:sz="0" w:space="0" w:color="auto"/>
            <w:right w:val="none" w:sz="0" w:space="0" w:color="auto"/>
          </w:divBdr>
          <w:divsChild>
            <w:div w:id="199557790">
              <w:marLeft w:val="0"/>
              <w:marRight w:val="0"/>
              <w:marTop w:val="0"/>
              <w:marBottom w:val="0"/>
              <w:divBdr>
                <w:top w:val="none" w:sz="0" w:space="0" w:color="auto"/>
                <w:left w:val="none" w:sz="0" w:space="0" w:color="auto"/>
                <w:bottom w:val="none" w:sz="0" w:space="0" w:color="auto"/>
                <w:right w:val="none" w:sz="0" w:space="0" w:color="auto"/>
              </w:divBdr>
              <w:divsChild>
                <w:div w:id="1149983709">
                  <w:marLeft w:val="0"/>
                  <w:marRight w:val="0"/>
                  <w:marTop w:val="0"/>
                  <w:marBottom w:val="0"/>
                  <w:divBdr>
                    <w:top w:val="none" w:sz="0" w:space="0" w:color="auto"/>
                    <w:left w:val="none" w:sz="0" w:space="0" w:color="auto"/>
                    <w:bottom w:val="none" w:sz="0" w:space="0" w:color="auto"/>
                    <w:right w:val="none" w:sz="0" w:space="0" w:color="auto"/>
                  </w:divBdr>
                </w:div>
                <w:div w:id="1604337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864339">
          <w:marLeft w:val="0"/>
          <w:marRight w:val="0"/>
          <w:marTop w:val="0"/>
          <w:marBottom w:val="0"/>
          <w:divBdr>
            <w:top w:val="none" w:sz="0" w:space="0" w:color="auto"/>
            <w:left w:val="none" w:sz="0" w:space="0" w:color="auto"/>
            <w:bottom w:val="none" w:sz="0" w:space="0" w:color="auto"/>
            <w:right w:val="none" w:sz="0" w:space="0" w:color="auto"/>
          </w:divBdr>
          <w:divsChild>
            <w:div w:id="65686606">
              <w:marLeft w:val="0"/>
              <w:marRight w:val="0"/>
              <w:marTop w:val="0"/>
              <w:marBottom w:val="0"/>
              <w:divBdr>
                <w:top w:val="none" w:sz="0" w:space="0" w:color="auto"/>
                <w:left w:val="none" w:sz="0" w:space="0" w:color="auto"/>
                <w:bottom w:val="none" w:sz="0" w:space="0" w:color="auto"/>
                <w:right w:val="none" w:sz="0" w:space="0" w:color="auto"/>
              </w:divBdr>
              <w:divsChild>
                <w:div w:id="1885169948">
                  <w:marLeft w:val="0"/>
                  <w:marRight w:val="0"/>
                  <w:marTop w:val="0"/>
                  <w:marBottom w:val="0"/>
                  <w:divBdr>
                    <w:top w:val="none" w:sz="0" w:space="0" w:color="auto"/>
                    <w:left w:val="none" w:sz="0" w:space="0" w:color="auto"/>
                    <w:bottom w:val="none" w:sz="0" w:space="0" w:color="auto"/>
                    <w:right w:val="none" w:sz="0" w:space="0" w:color="auto"/>
                  </w:divBdr>
                </w:div>
                <w:div w:id="2078628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366096">
          <w:marLeft w:val="0"/>
          <w:marRight w:val="0"/>
          <w:marTop w:val="0"/>
          <w:marBottom w:val="0"/>
          <w:divBdr>
            <w:top w:val="none" w:sz="0" w:space="0" w:color="auto"/>
            <w:left w:val="none" w:sz="0" w:space="0" w:color="auto"/>
            <w:bottom w:val="none" w:sz="0" w:space="0" w:color="auto"/>
            <w:right w:val="none" w:sz="0" w:space="0" w:color="auto"/>
          </w:divBdr>
          <w:divsChild>
            <w:div w:id="655720026">
              <w:marLeft w:val="0"/>
              <w:marRight w:val="0"/>
              <w:marTop w:val="0"/>
              <w:marBottom w:val="0"/>
              <w:divBdr>
                <w:top w:val="none" w:sz="0" w:space="0" w:color="auto"/>
                <w:left w:val="none" w:sz="0" w:space="0" w:color="auto"/>
                <w:bottom w:val="none" w:sz="0" w:space="0" w:color="auto"/>
                <w:right w:val="none" w:sz="0" w:space="0" w:color="auto"/>
              </w:divBdr>
              <w:divsChild>
                <w:div w:id="306935844">
                  <w:marLeft w:val="0"/>
                  <w:marRight w:val="0"/>
                  <w:marTop w:val="0"/>
                  <w:marBottom w:val="0"/>
                  <w:divBdr>
                    <w:top w:val="none" w:sz="0" w:space="0" w:color="auto"/>
                    <w:left w:val="none" w:sz="0" w:space="0" w:color="auto"/>
                    <w:bottom w:val="none" w:sz="0" w:space="0" w:color="auto"/>
                    <w:right w:val="none" w:sz="0" w:space="0" w:color="auto"/>
                  </w:divBdr>
                </w:div>
                <w:div w:id="43899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379018">
          <w:marLeft w:val="0"/>
          <w:marRight w:val="0"/>
          <w:marTop w:val="0"/>
          <w:marBottom w:val="0"/>
          <w:divBdr>
            <w:top w:val="none" w:sz="0" w:space="0" w:color="auto"/>
            <w:left w:val="none" w:sz="0" w:space="0" w:color="auto"/>
            <w:bottom w:val="none" w:sz="0" w:space="0" w:color="auto"/>
            <w:right w:val="none" w:sz="0" w:space="0" w:color="auto"/>
          </w:divBdr>
          <w:divsChild>
            <w:div w:id="737553794">
              <w:marLeft w:val="0"/>
              <w:marRight w:val="0"/>
              <w:marTop w:val="0"/>
              <w:marBottom w:val="0"/>
              <w:divBdr>
                <w:top w:val="none" w:sz="0" w:space="0" w:color="auto"/>
                <w:left w:val="none" w:sz="0" w:space="0" w:color="auto"/>
                <w:bottom w:val="none" w:sz="0" w:space="0" w:color="auto"/>
                <w:right w:val="none" w:sz="0" w:space="0" w:color="auto"/>
              </w:divBdr>
              <w:divsChild>
                <w:div w:id="93475073">
                  <w:marLeft w:val="0"/>
                  <w:marRight w:val="0"/>
                  <w:marTop w:val="0"/>
                  <w:marBottom w:val="0"/>
                  <w:divBdr>
                    <w:top w:val="none" w:sz="0" w:space="0" w:color="auto"/>
                    <w:left w:val="none" w:sz="0" w:space="0" w:color="auto"/>
                    <w:bottom w:val="none" w:sz="0" w:space="0" w:color="auto"/>
                    <w:right w:val="none" w:sz="0" w:space="0" w:color="auto"/>
                  </w:divBdr>
                </w:div>
                <w:div w:id="112978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0570205">
          <w:marLeft w:val="0"/>
          <w:marRight w:val="0"/>
          <w:marTop w:val="0"/>
          <w:marBottom w:val="0"/>
          <w:divBdr>
            <w:top w:val="none" w:sz="0" w:space="0" w:color="auto"/>
            <w:left w:val="none" w:sz="0" w:space="0" w:color="auto"/>
            <w:bottom w:val="none" w:sz="0" w:space="0" w:color="auto"/>
            <w:right w:val="none" w:sz="0" w:space="0" w:color="auto"/>
          </w:divBdr>
          <w:divsChild>
            <w:div w:id="1471242226">
              <w:marLeft w:val="0"/>
              <w:marRight w:val="0"/>
              <w:marTop w:val="0"/>
              <w:marBottom w:val="0"/>
              <w:divBdr>
                <w:top w:val="none" w:sz="0" w:space="0" w:color="auto"/>
                <w:left w:val="none" w:sz="0" w:space="0" w:color="auto"/>
                <w:bottom w:val="none" w:sz="0" w:space="0" w:color="auto"/>
                <w:right w:val="none" w:sz="0" w:space="0" w:color="auto"/>
              </w:divBdr>
              <w:divsChild>
                <w:div w:id="401022393">
                  <w:marLeft w:val="0"/>
                  <w:marRight w:val="0"/>
                  <w:marTop w:val="0"/>
                  <w:marBottom w:val="0"/>
                  <w:divBdr>
                    <w:top w:val="none" w:sz="0" w:space="0" w:color="auto"/>
                    <w:left w:val="none" w:sz="0" w:space="0" w:color="auto"/>
                    <w:bottom w:val="none" w:sz="0" w:space="0" w:color="auto"/>
                    <w:right w:val="none" w:sz="0" w:space="0" w:color="auto"/>
                  </w:divBdr>
                </w:div>
                <w:div w:id="1986348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0375136">
          <w:marLeft w:val="0"/>
          <w:marRight w:val="0"/>
          <w:marTop w:val="0"/>
          <w:marBottom w:val="0"/>
          <w:divBdr>
            <w:top w:val="none" w:sz="0" w:space="0" w:color="auto"/>
            <w:left w:val="none" w:sz="0" w:space="0" w:color="auto"/>
            <w:bottom w:val="none" w:sz="0" w:space="0" w:color="auto"/>
            <w:right w:val="none" w:sz="0" w:space="0" w:color="auto"/>
          </w:divBdr>
          <w:divsChild>
            <w:div w:id="7927">
              <w:marLeft w:val="0"/>
              <w:marRight w:val="0"/>
              <w:marTop w:val="0"/>
              <w:marBottom w:val="0"/>
              <w:divBdr>
                <w:top w:val="none" w:sz="0" w:space="0" w:color="auto"/>
                <w:left w:val="none" w:sz="0" w:space="0" w:color="auto"/>
                <w:bottom w:val="none" w:sz="0" w:space="0" w:color="auto"/>
                <w:right w:val="none" w:sz="0" w:space="0" w:color="auto"/>
              </w:divBdr>
              <w:divsChild>
                <w:div w:id="1615818472">
                  <w:marLeft w:val="0"/>
                  <w:marRight w:val="0"/>
                  <w:marTop w:val="0"/>
                  <w:marBottom w:val="0"/>
                  <w:divBdr>
                    <w:top w:val="none" w:sz="0" w:space="0" w:color="auto"/>
                    <w:left w:val="none" w:sz="0" w:space="0" w:color="auto"/>
                    <w:bottom w:val="none" w:sz="0" w:space="0" w:color="auto"/>
                    <w:right w:val="none" w:sz="0" w:space="0" w:color="auto"/>
                  </w:divBdr>
                </w:div>
                <w:div w:id="1622372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034193">
          <w:marLeft w:val="0"/>
          <w:marRight w:val="0"/>
          <w:marTop w:val="0"/>
          <w:marBottom w:val="0"/>
          <w:divBdr>
            <w:top w:val="none" w:sz="0" w:space="0" w:color="auto"/>
            <w:left w:val="none" w:sz="0" w:space="0" w:color="auto"/>
            <w:bottom w:val="none" w:sz="0" w:space="0" w:color="auto"/>
            <w:right w:val="none" w:sz="0" w:space="0" w:color="auto"/>
          </w:divBdr>
          <w:divsChild>
            <w:div w:id="1722366146">
              <w:marLeft w:val="0"/>
              <w:marRight w:val="0"/>
              <w:marTop w:val="0"/>
              <w:marBottom w:val="0"/>
              <w:divBdr>
                <w:top w:val="none" w:sz="0" w:space="0" w:color="auto"/>
                <w:left w:val="none" w:sz="0" w:space="0" w:color="auto"/>
                <w:bottom w:val="none" w:sz="0" w:space="0" w:color="auto"/>
                <w:right w:val="none" w:sz="0" w:space="0" w:color="auto"/>
              </w:divBdr>
              <w:divsChild>
                <w:div w:id="180440953">
                  <w:marLeft w:val="0"/>
                  <w:marRight w:val="0"/>
                  <w:marTop w:val="0"/>
                  <w:marBottom w:val="0"/>
                  <w:divBdr>
                    <w:top w:val="none" w:sz="0" w:space="0" w:color="auto"/>
                    <w:left w:val="none" w:sz="0" w:space="0" w:color="auto"/>
                    <w:bottom w:val="none" w:sz="0" w:space="0" w:color="auto"/>
                    <w:right w:val="none" w:sz="0" w:space="0" w:color="auto"/>
                  </w:divBdr>
                </w:div>
                <w:div w:id="1851135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6856327">
          <w:marLeft w:val="0"/>
          <w:marRight w:val="0"/>
          <w:marTop w:val="0"/>
          <w:marBottom w:val="0"/>
          <w:divBdr>
            <w:top w:val="none" w:sz="0" w:space="0" w:color="auto"/>
            <w:left w:val="none" w:sz="0" w:space="0" w:color="auto"/>
            <w:bottom w:val="none" w:sz="0" w:space="0" w:color="auto"/>
            <w:right w:val="none" w:sz="0" w:space="0" w:color="auto"/>
          </w:divBdr>
          <w:divsChild>
            <w:div w:id="1630356007">
              <w:marLeft w:val="0"/>
              <w:marRight w:val="0"/>
              <w:marTop w:val="0"/>
              <w:marBottom w:val="0"/>
              <w:divBdr>
                <w:top w:val="none" w:sz="0" w:space="0" w:color="auto"/>
                <w:left w:val="none" w:sz="0" w:space="0" w:color="auto"/>
                <w:bottom w:val="none" w:sz="0" w:space="0" w:color="auto"/>
                <w:right w:val="none" w:sz="0" w:space="0" w:color="auto"/>
              </w:divBdr>
              <w:divsChild>
                <w:div w:id="118188772">
                  <w:marLeft w:val="0"/>
                  <w:marRight w:val="0"/>
                  <w:marTop w:val="0"/>
                  <w:marBottom w:val="0"/>
                  <w:divBdr>
                    <w:top w:val="none" w:sz="0" w:space="0" w:color="auto"/>
                    <w:left w:val="none" w:sz="0" w:space="0" w:color="auto"/>
                    <w:bottom w:val="none" w:sz="0" w:space="0" w:color="auto"/>
                    <w:right w:val="none" w:sz="0" w:space="0" w:color="auto"/>
                  </w:divBdr>
                </w:div>
                <w:div w:id="1901866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4429450">
          <w:marLeft w:val="0"/>
          <w:marRight w:val="0"/>
          <w:marTop w:val="0"/>
          <w:marBottom w:val="0"/>
          <w:divBdr>
            <w:top w:val="none" w:sz="0" w:space="0" w:color="auto"/>
            <w:left w:val="none" w:sz="0" w:space="0" w:color="auto"/>
            <w:bottom w:val="none" w:sz="0" w:space="0" w:color="auto"/>
            <w:right w:val="none" w:sz="0" w:space="0" w:color="auto"/>
          </w:divBdr>
          <w:divsChild>
            <w:div w:id="1345285561">
              <w:marLeft w:val="0"/>
              <w:marRight w:val="0"/>
              <w:marTop w:val="0"/>
              <w:marBottom w:val="0"/>
              <w:divBdr>
                <w:top w:val="none" w:sz="0" w:space="0" w:color="auto"/>
                <w:left w:val="none" w:sz="0" w:space="0" w:color="auto"/>
                <w:bottom w:val="none" w:sz="0" w:space="0" w:color="auto"/>
                <w:right w:val="none" w:sz="0" w:space="0" w:color="auto"/>
              </w:divBdr>
              <w:divsChild>
                <w:div w:id="844787068">
                  <w:marLeft w:val="0"/>
                  <w:marRight w:val="0"/>
                  <w:marTop w:val="0"/>
                  <w:marBottom w:val="0"/>
                  <w:divBdr>
                    <w:top w:val="none" w:sz="0" w:space="0" w:color="auto"/>
                    <w:left w:val="none" w:sz="0" w:space="0" w:color="auto"/>
                    <w:bottom w:val="none" w:sz="0" w:space="0" w:color="auto"/>
                    <w:right w:val="none" w:sz="0" w:space="0" w:color="auto"/>
                  </w:divBdr>
                </w:div>
                <w:div w:id="1912234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3128604">
      <w:bodyDiv w:val="1"/>
      <w:marLeft w:val="0"/>
      <w:marRight w:val="0"/>
      <w:marTop w:val="0"/>
      <w:marBottom w:val="0"/>
      <w:divBdr>
        <w:top w:val="none" w:sz="0" w:space="0" w:color="auto"/>
        <w:left w:val="none" w:sz="0" w:space="0" w:color="auto"/>
        <w:bottom w:val="none" w:sz="0" w:space="0" w:color="auto"/>
        <w:right w:val="none" w:sz="0" w:space="0" w:color="auto"/>
      </w:divBdr>
    </w:div>
    <w:div w:id="893270238">
      <w:bodyDiv w:val="1"/>
      <w:marLeft w:val="0"/>
      <w:marRight w:val="0"/>
      <w:marTop w:val="0"/>
      <w:marBottom w:val="0"/>
      <w:divBdr>
        <w:top w:val="none" w:sz="0" w:space="0" w:color="auto"/>
        <w:left w:val="none" w:sz="0" w:space="0" w:color="auto"/>
        <w:bottom w:val="none" w:sz="0" w:space="0" w:color="auto"/>
        <w:right w:val="none" w:sz="0" w:space="0" w:color="auto"/>
      </w:divBdr>
      <w:divsChild>
        <w:div w:id="1318073502">
          <w:marLeft w:val="0"/>
          <w:marRight w:val="0"/>
          <w:marTop w:val="0"/>
          <w:marBottom w:val="0"/>
          <w:divBdr>
            <w:top w:val="none" w:sz="0" w:space="0" w:color="auto"/>
            <w:left w:val="none" w:sz="0" w:space="0" w:color="auto"/>
            <w:bottom w:val="none" w:sz="0" w:space="0" w:color="auto"/>
            <w:right w:val="none" w:sz="0" w:space="0" w:color="auto"/>
          </w:divBdr>
          <w:divsChild>
            <w:div w:id="1276785993">
              <w:marLeft w:val="0"/>
              <w:marRight w:val="0"/>
              <w:marTop w:val="0"/>
              <w:marBottom w:val="0"/>
              <w:divBdr>
                <w:top w:val="none" w:sz="0" w:space="0" w:color="auto"/>
                <w:left w:val="none" w:sz="0" w:space="0" w:color="auto"/>
                <w:bottom w:val="none" w:sz="0" w:space="0" w:color="auto"/>
                <w:right w:val="none" w:sz="0" w:space="0" w:color="auto"/>
              </w:divBdr>
              <w:divsChild>
                <w:div w:id="1493836817">
                  <w:marLeft w:val="0"/>
                  <w:marRight w:val="0"/>
                  <w:marTop w:val="0"/>
                  <w:marBottom w:val="0"/>
                  <w:divBdr>
                    <w:top w:val="none" w:sz="0" w:space="0" w:color="auto"/>
                    <w:left w:val="none" w:sz="0" w:space="0" w:color="auto"/>
                    <w:bottom w:val="none" w:sz="0" w:space="0" w:color="auto"/>
                    <w:right w:val="none" w:sz="0" w:space="0" w:color="auto"/>
                  </w:divBdr>
                </w:div>
                <w:div w:id="792599614">
                  <w:marLeft w:val="0"/>
                  <w:marRight w:val="0"/>
                  <w:marTop w:val="0"/>
                  <w:marBottom w:val="0"/>
                  <w:divBdr>
                    <w:top w:val="none" w:sz="0" w:space="0" w:color="auto"/>
                    <w:left w:val="none" w:sz="0" w:space="0" w:color="auto"/>
                    <w:bottom w:val="none" w:sz="0" w:space="0" w:color="auto"/>
                    <w:right w:val="none" w:sz="0" w:space="0" w:color="auto"/>
                  </w:divBdr>
                </w:div>
                <w:div w:id="1963417055">
                  <w:marLeft w:val="0"/>
                  <w:marRight w:val="0"/>
                  <w:marTop w:val="0"/>
                  <w:marBottom w:val="0"/>
                  <w:divBdr>
                    <w:top w:val="none" w:sz="0" w:space="0" w:color="auto"/>
                    <w:left w:val="none" w:sz="0" w:space="0" w:color="auto"/>
                    <w:bottom w:val="none" w:sz="0" w:space="0" w:color="auto"/>
                    <w:right w:val="none" w:sz="0" w:space="0" w:color="auto"/>
                  </w:divBdr>
                  <w:divsChild>
                    <w:div w:id="931354880">
                      <w:marLeft w:val="0"/>
                      <w:marRight w:val="0"/>
                      <w:marTop w:val="0"/>
                      <w:marBottom w:val="0"/>
                      <w:divBdr>
                        <w:top w:val="none" w:sz="0" w:space="0" w:color="auto"/>
                        <w:left w:val="none" w:sz="0" w:space="0" w:color="auto"/>
                        <w:bottom w:val="none" w:sz="0" w:space="0" w:color="auto"/>
                        <w:right w:val="none" w:sz="0" w:space="0" w:color="auto"/>
                      </w:divBdr>
                      <w:divsChild>
                        <w:div w:id="1249534198">
                          <w:marLeft w:val="0"/>
                          <w:marRight w:val="0"/>
                          <w:marTop w:val="0"/>
                          <w:marBottom w:val="0"/>
                          <w:divBdr>
                            <w:top w:val="none" w:sz="0" w:space="0" w:color="auto"/>
                            <w:left w:val="none" w:sz="0" w:space="0" w:color="auto"/>
                            <w:bottom w:val="none" w:sz="0" w:space="0" w:color="auto"/>
                            <w:right w:val="none" w:sz="0" w:space="0" w:color="auto"/>
                          </w:divBdr>
                          <w:divsChild>
                            <w:div w:id="1628704367">
                              <w:marLeft w:val="0"/>
                              <w:marRight w:val="0"/>
                              <w:marTop w:val="0"/>
                              <w:marBottom w:val="0"/>
                              <w:divBdr>
                                <w:top w:val="none" w:sz="0" w:space="0" w:color="auto"/>
                                <w:left w:val="none" w:sz="0" w:space="0" w:color="auto"/>
                                <w:bottom w:val="none" w:sz="0" w:space="0" w:color="auto"/>
                                <w:right w:val="none" w:sz="0" w:space="0" w:color="auto"/>
                              </w:divBdr>
                              <w:divsChild>
                                <w:div w:id="205877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6127575">
                          <w:marLeft w:val="0"/>
                          <w:marRight w:val="0"/>
                          <w:marTop w:val="0"/>
                          <w:marBottom w:val="0"/>
                          <w:divBdr>
                            <w:top w:val="none" w:sz="0" w:space="0" w:color="auto"/>
                            <w:left w:val="none" w:sz="0" w:space="0" w:color="auto"/>
                            <w:bottom w:val="none" w:sz="0" w:space="0" w:color="auto"/>
                            <w:right w:val="none" w:sz="0" w:space="0" w:color="auto"/>
                          </w:divBdr>
                          <w:divsChild>
                            <w:div w:id="168532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9288101">
      <w:bodyDiv w:val="1"/>
      <w:marLeft w:val="0"/>
      <w:marRight w:val="0"/>
      <w:marTop w:val="0"/>
      <w:marBottom w:val="0"/>
      <w:divBdr>
        <w:top w:val="none" w:sz="0" w:space="0" w:color="auto"/>
        <w:left w:val="none" w:sz="0" w:space="0" w:color="auto"/>
        <w:bottom w:val="none" w:sz="0" w:space="0" w:color="auto"/>
        <w:right w:val="none" w:sz="0" w:space="0" w:color="auto"/>
      </w:divBdr>
      <w:divsChild>
        <w:div w:id="94438841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9562026">
      <w:bodyDiv w:val="1"/>
      <w:marLeft w:val="0"/>
      <w:marRight w:val="0"/>
      <w:marTop w:val="0"/>
      <w:marBottom w:val="0"/>
      <w:divBdr>
        <w:top w:val="none" w:sz="0" w:space="0" w:color="auto"/>
        <w:left w:val="none" w:sz="0" w:space="0" w:color="auto"/>
        <w:bottom w:val="none" w:sz="0" w:space="0" w:color="auto"/>
        <w:right w:val="none" w:sz="0" w:space="0" w:color="auto"/>
      </w:divBdr>
    </w:div>
    <w:div w:id="899708155">
      <w:bodyDiv w:val="1"/>
      <w:marLeft w:val="0"/>
      <w:marRight w:val="0"/>
      <w:marTop w:val="0"/>
      <w:marBottom w:val="0"/>
      <w:divBdr>
        <w:top w:val="none" w:sz="0" w:space="0" w:color="auto"/>
        <w:left w:val="none" w:sz="0" w:space="0" w:color="auto"/>
        <w:bottom w:val="none" w:sz="0" w:space="0" w:color="auto"/>
        <w:right w:val="none" w:sz="0" w:space="0" w:color="auto"/>
      </w:divBdr>
      <w:divsChild>
        <w:div w:id="1150484501">
          <w:marLeft w:val="0"/>
          <w:marRight w:val="0"/>
          <w:marTop w:val="0"/>
          <w:marBottom w:val="0"/>
          <w:divBdr>
            <w:top w:val="none" w:sz="0" w:space="0" w:color="auto"/>
            <w:left w:val="none" w:sz="0" w:space="0" w:color="auto"/>
            <w:bottom w:val="none" w:sz="0" w:space="0" w:color="auto"/>
            <w:right w:val="none" w:sz="0" w:space="0" w:color="auto"/>
          </w:divBdr>
          <w:divsChild>
            <w:div w:id="1360014034">
              <w:marLeft w:val="0"/>
              <w:marRight w:val="0"/>
              <w:marTop w:val="0"/>
              <w:marBottom w:val="0"/>
              <w:divBdr>
                <w:top w:val="none" w:sz="0" w:space="0" w:color="auto"/>
                <w:left w:val="none" w:sz="0" w:space="0" w:color="auto"/>
                <w:bottom w:val="none" w:sz="0" w:space="0" w:color="auto"/>
                <w:right w:val="none" w:sz="0" w:space="0" w:color="auto"/>
              </w:divBdr>
              <w:divsChild>
                <w:div w:id="345136066">
                  <w:marLeft w:val="0"/>
                  <w:marRight w:val="0"/>
                  <w:marTop w:val="0"/>
                  <w:marBottom w:val="0"/>
                  <w:divBdr>
                    <w:top w:val="none" w:sz="0" w:space="0" w:color="auto"/>
                    <w:left w:val="none" w:sz="0" w:space="0" w:color="auto"/>
                    <w:bottom w:val="none" w:sz="0" w:space="0" w:color="auto"/>
                    <w:right w:val="none" w:sz="0" w:space="0" w:color="auto"/>
                  </w:divBdr>
                  <w:divsChild>
                    <w:div w:id="294725999">
                      <w:marLeft w:val="0"/>
                      <w:marRight w:val="0"/>
                      <w:marTop w:val="0"/>
                      <w:marBottom w:val="0"/>
                      <w:divBdr>
                        <w:top w:val="none" w:sz="0" w:space="0" w:color="auto"/>
                        <w:left w:val="none" w:sz="0" w:space="0" w:color="auto"/>
                        <w:bottom w:val="none" w:sz="0" w:space="0" w:color="auto"/>
                        <w:right w:val="none" w:sz="0" w:space="0" w:color="auto"/>
                      </w:divBdr>
                    </w:div>
                    <w:div w:id="321589596">
                      <w:marLeft w:val="0"/>
                      <w:marRight w:val="0"/>
                      <w:marTop w:val="0"/>
                      <w:marBottom w:val="0"/>
                      <w:divBdr>
                        <w:top w:val="none" w:sz="0" w:space="0" w:color="auto"/>
                        <w:left w:val="none" w:sz="0" w:space="0" w:color="auto"/>
                        <w:bottom w:val="none" w:sz="0" w:space="0" w:color="auto"/>
                        <w:right w:val="none" w:sz="0" w:space="0" w:color="auto"/>
                      </w:divBdr>
                    </w:div>
                    <w:div w:id="334381595">
                      <w:marLeft w:val="0"/>
                      <w:marRight w:val="0"/>
                      <w:marTop w:val="0"/>
                      <w:marBottom w:val="0"/>
                      <w:divBdr>
                        <w:top w:val="none" w:sz="0" w:space="0" w:color="auto"/>
                        <w:left w:val="none" w:sz="0" w:space="0" w:color="auto"/>
                        <w:bottom w:val="none" w:sz="0" w:space="0" w:color="auto"/>
                        <w:right w:val="none" w:sz="0" w:space="0" w:color="auto"/>
                      </w:divBdr>
                    </w:div>
                    <w:div w:id="384112062">
                      <w:marLeft w:val="0"/>
                      <w:marRight w:val="0"/>
                      <w:marTop w:val="0"/>
                      <w:marBottom w:val="0"/>
                      <w:divBdr>
                        <w:top w:val="none" w:sz="0" w:space="0" w:color="auto"/>
                        <w:left w:val="none" w:sz="0" w:space="0" w:color="auto"/>
                        <w:bottom w:val="none" w:sz="0" w:space="0" w:color="auto"/>
                        <w:right w:val="none" w:sz="0" w:space="0" w:color="auto"/>
                      </w:divBdr>
                    </w:div>
                    <w:div w:id="999694781">
                      <w:marLeft w:val="0"/>
                      <w:marRight w:val="0"/>
                      <w:marTop w:val="0"/>
                      <w:marBottom w:val="0"/>
                      <w:divBdr>
                        <w:top w:val="none" w:sz="0" w:space="0" w:color="auto"/>
                        <w:left w:val="none" w:sz="0" w:space="0" w:color="auto"/>
                        <w:bottom w:val="none" w:sz="0" w:space="0" w:color="auto"/>
                        <w:right w:val="none" w:sz="0" w:space="0" w:color="auto"/>
                      </w:divBdr>
                    </w:div>
                    <w:div w:id="1349529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1079565">
              <w:marLeft w:val="0"/>
              <w:marRight w:val="0"/>
              <w:marTop w:val="0"/>
              <w:marBottom w:val="0"/>
              <w:divBdr>
                <w:top w:val="none" w:sz="0" w:space="0" w:color="auto"/>
                <w:left w:val="none" w:sz="0" w:space="0" w:color="auto"/>
                <w:bottom w:val="none" w:sz="0" w:space="0" w:color="auto"/>
                <w:right w:val="none" w:sz="0" w:space="0" w:color="auto"/>
              </w:divBdr>
              <w:divsChild>
                <w:div w:id="474420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0284310">
      <w:bodyDiv w:val="1"/>
      <w:marLeft w:val="0"/>
      <w:marRight w:val="0"/>
      <w:marTop w:val="0"/>
      <w:marBottom w:val="0"/>
      <w:divBdr>
        <w:top w:val="none" w:sz="0" w:space="0" w:color="auto"/>
        <w:left w:val="none" w:sz="0" w:space="0" w:color="auto"/>
        <w:bottom w:val="none" w:sz="0" w:space="0" w:color="auto"/>
        <w:right w:val="none" w:sz="0" w:space="0" w:color="auto"/>
      </w:divBdr>
    </w:div>
    <w:div w:id="900562253">
      <w:bodyDiv w:val="1"/>
      <w:marLeft w:val="0"/>
      <w:marRight w:val="0"/>
      <w:marTop w:val="0"/>
      <w:marBottom w:val="0"/>
      <w:divBdr>
        <w:top w:val="none" w:sz="0" w:space="0" w:color="auto"/>
        <w:left w:val="none" w:sz="0" w:space="0" w:color="auto"/>
        <w:bottom w:val="none" w:sz="0" w:space="0" w:color="auto"/>
        <w:right w:val="none" w:sz="0" w:space="0" w:color="auto"/>
      </w:divBdr>
      <w:divsChild>
        <w:div w:id="38356576">
          <w:marLeft w:val="0"/>
          <w:marRight w:val="0"/>
          <w:marTop w:val="0"/>
          <w:marBottom w:val="0"/>
          <w:divBdr>
            <w:top w:val="none" w:sz="0" w:space="0" w:color="auto"/>
            <w:left w:val="none" w:sz="0" w:space="0" w:color="auto"/>
            <w:bottom w:val="none" w:sz="0" w:space="0" w:color="auto"/>
            <w:right w:val="none" w:sz="0" w:space="0" w:color="auto"/>
          </w:divBdr>
        </w:div>
        <w:div w:id="150948190">
          <w:marLeft w:val="0"/>
          <w:marRight w:val="0"/>
          <w:marTop w:val="0"/>
          <w:marBottom w:val="0"/>
          <w:divBdr>
            <w:top w:val="none" w:sz="0" w:space="0" w:color="auto"/>
            <w:left w:val="none" w:sz="0" w:space="0" w:color="auto"/>
            <w:bottom w:val="none" w:sz="0" w:space="0" w:color="auto"/>
            <w:right w:val="none" w:sz="0" w:space="0" w:color="auto"/>
          </w:divBdr>
          <w:divsChild>
            <w:div w:id="581255728">
              <w:marLeft w:val="0"/>
              <w:marRight w:val="0"/>
              <w:marTop w:val="0"/>
              <w:marBottom w:val="0"/>
              <w:divBdr>
                <w:top w:val="none" w:sz="0" w:space="0" w:color="auto"/>
                <w:left w:val="none" w:sz="0" w:space="0" w:color="auto"/>
                <w:bottom w:val="none" w:sz="0" w:space="0" w:color="auto"/>
                <w:right w:val="none" w:sz="0" w:space="0" w:color="auto"/>
              </w:divBdr>
            </w:div>
            <w:div w:id="1423986457">
              <w:marLeft w:val="0"/>
              <w:marRight w:val="0"/>
              <w:marTop w:val="0"/>
              <w:marBottom w:val="0"/>
              <w:divBdr>
                <w:top w:val="none" w:sz="0" w:space="0" w:color="auto"/>
                <w:left w:val="none" w:sz="0" w:space="0" w:color="auto"/>
                <w:bottom w:val="none" w:sz="0" w:space="0" w:color="auto"/>
                <w:right w:val="none" w:sz="0" w:space="0" w:color="auto"/>
              </w:divBdr>
            </w:div>
          </w:divsChild>
        </w:div>
        <w:div w:id="224490683">
          <w:marLeft w:val="0"/>
          <w:marRight w:val="0"/>
          <w:marTop w:val="0"/>
          <w:marBottom w:val="0"/>
          <w:divBdr>
            <w:top w:val="none" w:sz="0" w:space="0" w:color="auto"/>
            <w:left w:val="none" w:sz="0" w:space="0" w:color="auto"/>
            <w:bottom w:val="none" w:sz="0" w:space="0" w:color="auto"/>
            <w:right w:val="none" w:sz="0" w:space="0" w:color="auto"/>
          </w:divBdr>
        </w:div>
        <w:div w:id="677586568">
          <w:marLeft w:val="0"/>
          <w:marRight w:val="0"/>
          <w:marTop w:val="0"/>
          <w:marBottom w:val="0"/>
          <w:divBdr>
            <w:top w:val="none" w:sz="0" w:space="0" w:color="auto"/>
            <w:left w:val="none" w:sz="0" w:space="0" w:color="auto"/>
            <w:bottom w:val="none" w:sz="0" w:space="0" w:color="auto"/>
            <w:right w:val="none" w:sz="0" w:space="0" w:color="auto"/>
          </w:divBdr>
        </w:div>
        <w:div w:id="1068306236">
          <w:marLeft w:val="0"/>
          <w:marRight w:val="0"/>
          <w:marTop w:val="0"/>
          <w:marBottom w:val="0"/>
          <w:divBdr>
            <w:top w:val="none" w:sz="0" w:space="0" w:color="auto"/>
            <w:left w:val="none" w:sz="0" w:space="0" w:color="auto"/>
            <w:bottom w:val="none" w:sz="0" w:space="0" w:color="auto"/>
            <w:right w:val="none" w:sz="0" w:space="0" w:color="auto"/>
          </w:divBdr>
          <w:divsChild>
            <w:div w:id="921178805">
              <w:marLeft w:val="0"/>
              <w:marRight w:val="0"/>
              <w:marTop w:val="0"/>
              <w:marBottom w:val="0"/>
              <w:divBdr>
                <w:top w:val="none" w:sz="0" w:space="0" w:color="auto"/>
                <w:left w:val="none" w:sz="0" w:space="0" w:color="auto"/>
                <w:bottom w:val="none" w:sz="0" w:space="0" w:color="auto"/>
                <w:right w:val="none" w:sz="0" w:space="0" w:color="auto"/>
              </w:divBdr>
            </w:div>
            <w:div w:id="1326200867">
              <w:marLeft w:val="0"/>
              <w:marRight w:val="0"/>
              <w:marTop w:val="0"/>
              <w:marBottom w:val="0"/>
              <w:divBdr>
                <w:top w:val="none" w:sz="0" w:space="0" w:color="auto"/>
                <w:left w:val="none" w:sz="0" w:space="0" w:color="auto"/>
                <w:bottom w:val="none" w:sz="0" w:space="0" w:color="auto"/>
                <w:right w:val="none" w:sz="0" w:space="0" w:color="auto"/>
              </w:divBdr>
            </w:div>
          </w:divsChild>
        </w:div>
        <w:div w:id="1155955140">
          <w:marLeft w:val="0"/>
          <w:marRight w:val="0"/>
          <w:marTop w:val="0"/>
          <w:marBottom w:val="0"/>
          <w:divBdr>
            <w:top w:val="none" w:sz="0" w:space="0" w:color="auto"/>
            <w:left w:val="none" w:sz="0" w:space="0" w:color="auto"/>
            <w:bottom w:val="none" w:sz="0" w:space="0" w:color="auto"/>
            <w:right w:val="none" w:sz="0" w:space="0" w:color="auto"/>
          </w:divBdr>
          <w:divsChild>
            <w:div w:id="596330363">
              <w:marLeft w:val="0"/>
              <w:marRight w:val="0"/>
              <w:marTop w:val="47"/>
              <w:marBottom w:val="0"/>
              <w:divBdr>
                <w:top w:val="none" w:sz="0" w:space="0" w:color="auto"/>
                <w:left w:val="none" w:sz="0" w:space="0" w:color="auto"/>
                <w:bottom w:val="none" w:sz="0" w:space="0" w:color="auto"/>
                <w:right w:val="none" w:sz="0" w:space="0" w:color="auto"/>
              </w:divBdr>
            </w:div>
            <w:div w:id="1859007936">
              <w:marLeft w:val="0"/>
              <w:marRight w:val="0"/>
              <w:marTop w:val="0"/>
              <w:marBottom w:val="0"/>
              <w:divBdr>
                <w:top w:val="none" w:sz="0" w:space="0" w:color="auto"/>
                <w:left w:val="none" w:sz="0" w:space="0" w:color="auto"/>
                <w:bottom w:val="none" w:sz="0" w:space="0" w:color="auto"/>
                <w:right w:val="none" w:sz="0" w:space="0" w:color="auto"/>
              </w:divBdr>
            </w:div>
          </w:divsChild>
        </w:div>
        <w:div w:id="1283852333">
          <w:marLeft w:val="0"/>
          <w:marRight w:val="0"/>
          <w:marTop w:val="0"/>
          <w:marBottom w:val="0"/>
          <w:divBdr>
            <w:top w:val="none" w:sz="0" w:space="0" w:color="auto"/>
            <w:left w:val="none" w:sz="0" w:space="0" w:color="auto"/>
            <w:bottom w:val="none" w:sz="0" w:space="0" w:color="auto"/>
            <w:right w:val="none" w:sz="0" w:space="0" w:color="auto"/>
          </w:divBdr>
        </w:div>
        <w:div w:id="1402366166">
          <w:marLeft w:val="0"/>
          <w:marRight w:val="0"/>
          <w:marTop w:val="0"/>
          <w:marBottom w:val="0"/>
          <w:divBdr>
            <w:top w:val="none" w:sz="0" w:space="0" w:color="auto"/>
            <w:left w:val="none" w:sz="0" w:space="0" w:color="auto"/>
            <w:bottom w:val="none" w:sz="0" w:space="0" w:color="auto"/>
            <w:right w:val="none" w:sz="0" w:space="0" w:color="auto"/>
          </w:divBdr>
        </w:div>
        <w:div w:id="1733769803">
          <w:marLeft w:val="0"/>
          <w:marRight w:val="0"/>
          <w:marTop w:val="0"/>
          <w:marBottom w:val="0"/>
          <w:divBdr>
            <w:top w:val="none" w:sz="0" w:space="0" w:color="auto"/>
            <w:left w:val="none" w:sz="0" w:space="0" w:color="auto"/>
            <w:bottom w:val="none" w:sz="0" w:space="0" w:color="auto"/>
            <w:right w:val="none" w:sz="0" w:space="0" w:color="auto"/>
          </w:divBdr>
          <w:divsChild>
            <w:div w:id="73599072">
              <w:marLeft w:val="0"/>
              <w:marRight w:val="0"/>
              <w:marTop w:val="0"/>
              <w:marBottom w:val="0"/>
              <w:divBdr>
                <w:top w:val="none" w:sz="0" w:space="0" w:color="auto"/>
                <w:left w:val="none" w:sz="0" w:space="0" w:color="auto"/>
                <w:bottom w:val="none" w:sz="0" w:space="0" w:color="auto"/>
                <w:right w:val="none" w:sz="0" w:space="0" w:color="auto"/>
              </w:divBdr>
            </w:div>
            <w:div w:id="1254706174">
              <w:marLeft w:val="0"/>
              <w:marRight w:val="0"/>
              <w:marTop w:val="0"/>
              <w:marBottom w:val="0"/>
              <w:divBdr>
                <w:top w:val="none" w:sz="0" w:space="0" w:color="auto"/>
                <w:left w:val="none" w:sz="0" w:space="0" w:color="auto"/>
                <w:bottom w:val="none" w:sz="0" w:space="0" w:color="auto"/>
                <w:right w:val="none" w:sz="0" w:space="0" w:color="auto"/>
              </w:divBdr>
            </w:div>
          </w:divsChild>
        </w:div>
        <w:div w:id="1989363353">
          <w:marLeft w:val="0"/>
          <w:marRight w:val="0"/>
          <w:marTop w:val="0"/>
          <w:marBottom w:val="0"/>
          <w:divBdr>
            <w:top w:val="none" w:sz="0" w:space="0" w:color="auto"/>
            <w:left w:val="none" w:sz="0" w:space="0" w:color="auto"/>
            <w:bottom w:val="none" w:sz="0" w:space="0" w:color="auto"/>
            <w:right w:val="none" w:sz="0" w:space="0" w:color="auto"/>
          </w:divBdr>
        </w:div>
        <w:div w:id="2011788768">
          <w:marLeft w:val="0"/>
          <w:marRight w:val="0"/>
          <w:marTop w:val="0"/>
          <w:marBottom w:val="0"/>
          <w:divBdr>
            <w:top w:val="none" w:sz="0" w:space="0" w:color="auto"/>
            <w:left w:val="none" w:sz="0" w:space="0" w:color="auto"/>
            <w:bottom w:val="none" w:sz="0" w:space="0" w:color="auto"/>
            <w:right w:val="none" w:sz="0" w:space="0" w:color="auto"/>
          </w:divBdr>
        </w:div>
        <w:div w:id="2079090166">
          <w:marLeft w:val="0"/>
          <w:marRight w:val="0"/>
          <w:marTop w:val="0"/>
          <w:marBottom w:val="0"/>
          <w:divBdr>
            <w:top w:val="none" w:sz="0" w:space="0" w:color="auto"/>
            <w:left w:val="none" w:sz="0" w:space="0" w:color="auto"/>
            <w:bottom w:val="none" w:sz="0" w:space="0" w:color="auto"/>
            <w:right w:val="none" w:sz="0" w:space="0" w:color="auto"/>
          </w:divBdr>
        </w:div>
      </w:divsChild>
    </w:div>
    <w:div w:id="900948510">
      <w:bodyDiv w:val="1"/>
      <w:marLeft w:val="0"/>
      <w:marRight w:val="0"/>
      <w:marTop w:val="0"/>
      <w:marBottom w:val="0"/>
      <w:divBdr>
        <w:top w:val="none" w:sz="0" w:space="0" w:color="auto"/>
        <w:left w:val="none" w:sz="0" w:space="0" w:color="auto"/>
        <w:bottom w:val="none" w:sz="0" w:space="0" w:color="auto"/>
        <w:right w:val="none" w:sz="0" w:space="0" w:color="auto"/>
      </w:divBdr>
      <w:divsChild>
        <w:div w:id="131990323">
          <w:marLeft w:val="0"/>
          <w:marRight w:val="0"/>
          <w:marTop w:val="0"/>
          <w:marBottom w:val="0"/>
          <w:divBdr>
            <w:top w:val="none" w:sz="0" w:space="0" w:color="auto"/>
            <w:left w:val="none" w:sz="0" w:space="0" w:color="auto"/>
            <w:bottom w:val="none" w:sz="0" w:space="0" w:color="auto"/>
            <w:right w:val="none" w:sz="0" w:space="0" w:color="auto"/>
          </w:divBdr>
          <w:divsChild>
            <w:div w:id="1894383646">
              <w:marLeft w:val="0"/>
              <w:marRight w:val="0"/>
              <w:marTop w:val="0"/>
              <w:marBottom w:val="0"/>
              <w:divBdr>
                <w:top w:val="none" w:sz="0" w:space="0" w:color="auto"/>
                <w:left w:val="none" w:sz="0" w:space="0" w:color="auto"/>
                <w:bottom w:val="none" w:sz="0" w:space="0" w:color="auto"/>
                <w:right w:val="none" w:sz="0" w:space="0" w:color="auto"/>
              </w:divBdr>
              <w:divsChild>
                <w:div w:id="681321544">
                  <w:marLeft w:val="0"/>
                  <w:marRight w:val="0"/>
                  <w:marTop w:val="0"/>
                  <w:marBottom w:val="0"/>
                  <w:divBdr>
                    <w:top w:val="none" w:sz="0" w:space="0" w:color="auto"/>
                    <w:left w:val="none" w:sz="0" w:space="0" w:color="auto"/>
                    <w:bottom w:val="none" w:sz="0" w:space="0" w:color="auto"/>
                    <w:right w:val="none" w:sz="0" w:space="0" w:color="auto"/>
                  </w:divBdr>
                  <w:divsChild>
                    <w:div w:id="2062169089">
                      <w:marLeft w:val="0"/>
                      <w:marRight w:val="0"/>
                      <w:marTop w:val="0"/>
                      <w:marBottom w:val="0"/>
                      <w:divBdr>
                        <w:top w:val="none" w:sz="0" w:space="0" w:color="auto"/>
                        <w:left w:val="none" w:sz="0" w:space="0" w:color="auto"/>
                        <w:bottom w:val="none" w:sz="0" w:space="0" w:color="auto"/>
                        <w:right w:val="none" w:sz="0" w:space="0" w:color="auto"/>
                      </w:divBdr>
                      <w:divsChild>
                        <w:div w:id="118957633">
                          <w:marLeft w:val="0"/>
                          <w:marRight w:val="0"/>
                          <w:marTop w:val="0"/>
                          <w:marBottom w:val="0"/>
                          <w:divBdr>
                            <w:top w:val="none" w:sz="0" w:space="0" w:color="auto"/>
                            <w:left w:val="none" w:sz="0" w:space="0" w:color="auto"/>
                            <w:bottom w:val="none" w:sz="0" w:space="0" w:color="auto"/>
                            <w:right w:val="none" w:sz="0" w:space="0" w:color="auto"/>
                          </w:divBdr>
                        </w:div>
                        <w:div w:id="546065740">
                          <w:marLeft w:val="0"/>
                          <w:marRight w:val="0"/>
                          <w:marTop w:val="0"/>
                          <w:marBottom w:val="0"/>
                          <w:divBdr>
                            <w:top w:val="none" w:sz="0" w:space="0" w:color="auto"/>
                            <w:left w:val="none" w:sz="0" w:space="0" w:color="auto"/>
                            <w:bottom w:val="none" w:sz="0" w:space="0" w:color="auto"/>
                            <w:right w:val="none" w:sz="0" w:space="0" w:color="auto"/>
                          </w:divBdr>
                        </w:div>
                        <w:div w:id="1359551336">
                          <w:marLeft w:val="0"/>
                          <w:marRight w:val="0"/>
                          <w:marTop w:val="0"/>
                          <w:marBottom w:val="0"/>
                          <w:divBdr>
                            <w:top w:val="none" w:sz="0" w:space="0" w:color="auto"/>
                            <w:left w:val="none" w:sz="0" w:space="0" w:color="auto"/>
                            <w:bottom w:val="none" w:sz="0" w:space="0" w:color="auto"/>
                            <w:right w:val="none" w:sz="0" w:space="0" w:color="auto"/>
                          </w:divBdr>
                        </w:div>
                        <w:div w:id="1580141165">
                          <w:marLeft w:val="0"/>
                          <w:marRight w:val="0"/>
                          <w:marTop w:val="0"/>
                          <w:marBottom w:val="0"/>
                          <w:divBdr>
                            <w:top w:val="none" w:sz="0" w:space="0" w:color="auto"/>
                            <w:left w:val="none" w:sz="0" w:space="0" w:color="auto"/>
                            <w:bottom w:val="none" w:sz="0" w:space="0" w:color="auto"/>
                            <w:right w:val="none" w:sz="0" w:space="0" w:color="auto"/>
                          </w:divBdr>
                        </w:div>
                        <w:div w:id="1987778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1913762">
      <w:bodyDiv w:val="1"/>
      <w:marLeft w:val="0"/>
      <w:marRight w:val="0"/>
      <w:marTop w:val="0"/>
      <w:marBottom w:val="0"/>
      <w:divBdr>
        <w:top w:val="none" w:sz="0" w:space="0" w:color="auto"/>
        <w:left w:val="none" w:sz="0" w:space="0" w:color="auto"/>
        <w:bottom w:val="none" w:sz="0" w:space="0" w:color="auto"/>
        <w:right w:val="none" w:sz="0" w:space="0" w:color="auto"/>
      </w:divBdr>
    </w:div>
    <w:div w:id="904338676">
      <w:bodyDiv w:val="1"/>
      <w:marLeft w:val="0"/>
      <w:marRight w:val="0"/>
      <w:marTop w:val="0"/>
      <w:marBottom w:val="0"/>
      <w:divBdr>
        <w:top w:val="none" w:sz="0" w:space="0" w:color="auto"/>
        <w:left w:val="none" w:sz="0" w:space="0" w:color="auto"/>
        <w:bottom w:val="none" w:sz="0" w:space="0" w:color="auto"/>
        <w:right w:val="none" w:sz="0" w:space="0" w:color="auto"/>
      </w:divBdr>
      <w:divsChild>
        <w:div w:id="267199051">
          <w:marLeft w:val="0"/>
          <w:marRight w:val="0"/>
          <w:marTop w:val="0"/>
          <w:marBottom w:val="0"/>
          <w:divBdr>
            <w:top w:val="none" w:sz="0" w:space="0" w:color="auto"/>
            <w:left w:val="none" w:sz="0" w:space="0" w:color="auto"/>
            <w:bottom w:val="none" w:sz="0" w:space="0" w:color="auto"/>
            <w:right w:val="none" w:sz="0" w:space="0" w:color="auto"/>
          </w:divBdr>
          <w:divsChild>
            <w:div w:id="2111729469">
              <w:marLeft w:val="0"/>
              <w:marRight w:val="0"/>
              <w:marTop w:val="0"/>
              <w:marBottom w:val="0"/>
              <w:divBdr>
                <w:top w:val="none" w:sz="0" w:space="0" w:color="auto"/>
                <w:left w:val="none" w:sz="0" w:space="0" w:color="auto"/>
                <w:bottom w:val="none" w:sz="0" w:space="0" w:color="auto"/>
                <w:right w:val="none" w:sz="0" w:space="0" w:color="auto"/>
              </w:divBdr>
              <w:divsChild>
                <w:div w:id="1615745500">
                  <w:marLeft w:val="0"/>
                  <w:marRight w:val="0"/>
                  <w:marTop w:val="0"/>
                  <w:marBottom w:val="0"/>
                  <w:divBdr>
                    <w:top w:val="none" w:sz="0" w:space="0" w:color="auto"/>
                    <w:left w:val="none" w:sz="0" w:space="0" w:color="auto"/>
                    <w:bottom w:val="none" w:sz="0" w:space="0" w:color="auto"/>
                    <w:right w:val="none" w:sz="0" w:space="0" w:color="auto"/>
                  </w:divBdr>
                  <w:divsChild>
                    <w:div w:id="1118984177">
                      <w:marLeft w:val="0"/>
                      <w:marRight w:val="0"/>
                      <w:marTop w:val="0"/>
                      <w:marBottom w:val="0"/>
                      <w:divBdr>
                        <w:top w:val="single" w:sz="2" w:space="1" w:color="C0C0C0"/>
                        <w:left w:val="single" w:sz="2" w:space="1" w:color="C0C0C0"/>
                        <w:bottom w:val="single" w:sz="2" w:space="1" w:color="C0C0C0"/>
                        <w:right w:val="single" w:sz="2" w:space="1" w:color="C0C0C0"/>
                      </w:divBdr>
                      <w:divsChild>
                        <w:div w:id="7563660">
                          <w:marLeft w:val="0"/>
                          <w:marRight w:val="0"/>
                          <w:marTop w:val="0"/>
                          <w:marBottom w:val="0"/>
                          <w:divBdr>
                            <w:top w:val="none" w:sz="0" w:space="0" w:color="auto"/>
                            <w:left w:val="none" w:sz="0" w:space="0" w:color="auto"/>
                            <w:bottom w:val="none" w:sz="0" w:space="0" w:color="auto"/>
                            <w:right w:val="none" w:sz="0" w:space="0" w:color="auto"/>
                          </w:divBdr>
                        </w:div>
                        <w:div w:id="31657163">
                          <w:marLeft w:val="0"/>
                          <w:marRight w:val="0"/>
                          <w:marTop w:val="0"/>
                          <w:marBottom w:val="0"/>
                          <w:divBdr>
                            <w:top w:val="none" w:sz="0" w:space="0" w:color="auto"/>
                            <w:left w:val="none" w:sz="0" w:space="0" w:color="auto"/>
                            <w:bottom w:val="none" w:sz="0" w:space="0" w:color="auto"/>
                            <w:right w:val="none" w:sz="0" w:space="0" w:color="auto"/>
                          </w:divBdr>
                        </w:div>
                        <w:div w:id="301082373">
                          <w:marLeft w:val="0"/>
                          <w:marRight w:val="0"/>
                          <w:marTop w:val="0"/>
                          <w:marBottom w:val="0"/>
                          <w:divBdr>
                            <w:top w:val="none" w:sz="0" w:space="0" w:color="auto"/>
                            <w:left w:val="none" w:sz="0" w:space="0" w:color="auto"/>
                            <w:bottom w:val="none" w:sz="0" w:space="0" w:color="auto"/>
                            <w:right w:val="none" w:sz="0" w:space="0" w:color="auto"/>
                          </w:divBdr>
                        </w:div>
                        <w:div w:id="561251403">
                          <w:marLeft w:val="0"/>
                          <w:marRight w:val="0"/>
                          <w:marTop w:val="0"/>
                          <w:marBottom w:val="0"/>
                          <w:divBdr>
                            <w:top w:val="none" w:sz="0" w:space="0" w:color="auto"/>
                            <w:left w:val="none" w:sz="0" w:space="0" w:color="auto"/>
                            <w:bottom w:val="none" w:sz="0" w:space="0" w:color="auto"/>
                            <w:right w:val="none" w:sz="0" w:space="0" w:color="auto"/>
                          </w:divBdr>
                        </w:div>
                        <w:div w:id="620305282">
                          <w:marLeft w:val="0"/>
                          <w:marRight w:val="0"/>
                          <w:marTop w:val="0"/>
                          <w:marBottom w:val="0"/>
                          <w:divBdr>
                            <w:top w:val="none" w:sz="0" w:space="0" w:color="auto"/>
                            <w:left w:val="none" w:sz="0" w:space="0" w:color="auto"/>
                            <w:bottom w:val="none" w:sz="0" w:space="0" w:color="auto"/>
                            <w:right w:val="none" w:sz="0" w:space="0" w:color="auto"/>
                          </w:divBdr>
                        </w:div>
                        <w:div w:id="750586285">
                          <w:marLeft w:val="0"/>
                          <w:marRight w:val="0"/>
                          <w:marTop w:val="0"/>
                          <w:marBottom w:val="0"/>
                          <w:divBdr>
                            <w:top w:val="none" w:sz="0" w:space="0" w:color="auto"/>
                            <w:left w:val="none" w:sz="0" w:space="0" w:color="auto"/>
                            <w:bottom w:val="none" w:sz="0" w:space="0" w:color="auto"/>
                            <w:right w:val="none" w:sz="0" w:space="0" w:color="auto"/>
                          </w:divBdr>
                        </w:div>
                        <w:div w:id="891355665">
                          <w:marLeft w:val="0"/>
                          <w:marRight w:val="0"/>
                          <w:marTop w:val="0"/>
                          <w:marBottom w:val="0"/>
                          <w:divBdr>
                            <w:top w:val="none" w:sz="0" w:space="0" w:color="auto"/>
                            <w:left w:val="none" w:sz="0" w:space="0" w:color="auto"/>
                            <w:bottom w:val="none" w:sz="0" w:space="0" w:color="auto"/>
                            <w:right w:val="none" w:sz="0" w:space="0" w:color="auto"/>
                          </w:divBdr>
                        </w:div>
                        <w:div w:id="1154836166">
                          <w:marLeft w:val="0"/>
                          <w:marRight w:val="0"/>
                          <w:marTop w:val="0"/>
                          <w:marBottom w:val="0"/>
                          <w:divBdr>
                            <w:top w:val="none" w:sz="0" w:space="0" w:color="auto"/>
                            <w:left w:val="none" w:sz="0" w:space="0" w:color="auto"/>
                            <w:bottom w:val="none" w:sz="0" w:space="0" w:color="auto"/>
                            <w:right w:val="none" w:sz="0" w:space="0" w:color="auto"/>
                          </w:divBdr>
                        </w:div>
                        <w:div w:id="1245261255">
                          <w:marLeft w:val="0"/>
                          <w:marRight w:val="0"/>
                          <w:marTop w:val="0"/>
                          <w:marBottom w:val="0"/>
                          <w:divBdr>
                            <w:top w:val="none" w:sz="0" w:space="0" w:color="auto"/>
                            <w:left w:val="none" w:sz="0" w:space="0" w:color="auto"/>
                            <w:bottom w:val="none" w:sz="0" w:space="0" w:color="auto"/>
                            <w:right w:val="none" w:sz="0" w:space="0" w:color="auto"/>
                          </w:divBdr>
                        </w:div>
                        <w:div w:id="1245724723">
                          <w:marLeft w:val="0"/>
                          <w:marRight w:val="0"/>
                          <w:marTop w:val="0"/>
                          <w:marBottom w:val="0"/>
                          <w:divBdr>
                            <w:top w:val="none" w:sz="0" w:space="0" w:color="auto"/>
                            <w:left w:val="none" w:sz="0" w:space="0" w:color="auto"/>
                            <w:bottom w:val="none" w:sz="0" w:space="0" w:color="auto"/>
                            <w:right w:val="none" w:sz="0" w:space="0" w:color="auto"/>
                          </w:divBdr>
                        </w:div>
                        <w:div w:id="1365978222">
                          <w:marLeft w:val="0"/>
                          <w:marRight w:val="0"/>
                          <w:marTop w:val="0"/>
                          <w:marBottom w:val="0"/>
                          <w:divBdr>
                            <w:top w:val="none" w:sz="0" w:space="0" w:color="auto"/>
                            <w:left w:val="none" w:sz="0" w:space="0" w:color="auto"/>
                            <w:bottom w:val="none" w:sz="0" w:space="0" w:color="auto"/>
                            <w:right w:val="none" w:sz="0" w:space="0" w:color="auto"/>
                          </w:divBdr>
                        </w:div>
                        <w:div w:id="1455634645">
                          <w:marLeft w:val="0"/>
                          <w:marRight w:val="0"/>
                          <w:marTop w:val="0"/>
                          <w:marBottom w:val="0"/>
                          <w:divBdr>
                            <w:top w:val="none" w:sz="0" w:space="0" w:color="auto"/>
                            <w:left w:val="none" w:sz="0" w:space="0" w:color="auto"/>
                            <w:bottom w:val="none" w:sz="0" w:space="0" w:color="auto"/>
                            <w:right w:val="none" w:sz="0" w:space="0" w:color="auto"/>
                          </w:divBdr>
                        </w:div>
                        <w:div w:id="1499420883">
                          <w:marLeft w:val="0"/>
                          <w:marRight w:val="0"/>
                          <w:marTop w:val="0"/>
                          <w:marBottom w:val="0"/>
                          <w:divBdr>
                            <w:top w:val="none" w:sz="0" w:space="0" w:color="auto"/>
                            <w:left w:val="none" w:sz="0" w:space="0" w:color="auto"/>
                            <w:bottom w:val="none" w:sz="0" w:space="0" w:color="auto"/>
                            <w:right w:val="none" w:sz="0" w:space="0" w:color="auto"/>
                          </w:divBdr>
                        </w:div>
                        <w:div w:id="1508862140">
                          <w:marLeft w:val="0"/>
                          <w:marRight w:val="0"/>
                          <w:marTop w:val="0"/>
                          <w:marBottom w:val="0"/>
                          <w:divBdr>
                            <w:top w:val="none" w:sz="0" w:space="0" w:color="auto"/>
                            <w:left w:val="none" w:sz="0" w:space="0" w:color="auto"/>
                            <w:bottom w:val="none" w:sz="0" w:space="0" w:color="auto"/>
                            <w:right w:val="none" w:sz="0" w:space="0" w:color="auto"/>
                          </w:divBdr>
                        </w:div>
                        <w:div w:id="1578782698">
                          <w:marLeft w:val="0"/>
                          <w:marRight w:val="0"/>
                          <w:marTop w:val="0"/>
                          <w:marBottom w:val="0"/>
                          <w:divBdr>
                            <w:top w:val="none" w:sz="0" w:space="0" w:color="auto"/>
                            <w:left w:val="none" w:sz="0" w:space="0" w:color="auto"/>
                            <w:bottom w:val="none" w:sz="0" w:space="0" w:color="auto"/>
                            <w:right w:val="none" w:sz="0" w:space="0" w:color="auto"/>
                          </w:divBdr>
                        </w:div>
                        <w:div w:id="1587038148">
                          <w:marLeft w:val="0"/>
                          <w:marRight w:val="0"/>
                          <w:marTop w:val="0"/>
                          <w:marBottom w:val="0"/>
                          <w:divBdr>
                            <w:top w:val="none" w:sz="0" w:space="0" w:color="auto"/>
                            <w:left w:val="none" w:sz="0" w:space="0" w:color="auto"/>
                            <w:bottom w:val="none" w:sz="0" w:space="0" w:color="auto"/>
                            <w:right w:val="none" w:sz="0" w:space="0" w:color="auto"/>
                          </w:divBdr>
                        </w:div>
                        <w:div w:id="1697999053">
                          <w:marLeft w:val="0"/>
                          <w:marRight w:val="0"/>
                          <w:marTop w:val="0"/>
                          <w:marBottom w:val="0"/>
                          <w:divBdr>
                            <w:top w:val="none" w:sz="0" w:space="0" w:color="auto"/>
                            <w:left w:val="none" w:sz="0" w:space="0" w:color="auto"/>
                            <w:bottom w:val="none" w:sz="0" w:space="0" w:color="auto"/>
                            <w:right w:val="none" w:sz="0" w:space="0" w:color="auto"/>
                          </w:divBdr>
                        </w:div>
                        <w:div w:id="1783105806">
                          <w:marLeft w:val="0"/>
                          <w:marRight w:val="0"/>
                          <w:marTop w:val="0"/>
                          <w:marBottom w:val="0"/>
                          <w:divBdr>
                            <w:top w:val="none" w:sz="0" w:space="0" w:color="auto"/>
                            <w:left w:val="none" w:sz="0" w:space="0" w:color="auto"/>
                            <w:bottom w:val="none" w:sz="0" w:space="0" w:color="auto"/>
                            <w:right w:val="none" w:sz="0" w:space="0" w:color="auto"/>
                          </w:divBdr>
                        </w:div>
                        <w:div w:id="193084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5460528">
      <w:bodyDiv w:val="1"/>
      <w:marLeft w:val="0"/>
      <w:marRight w:val="0"/>
      <w:marTop w:val="0"/>
      <w:marBottom w:val="0"/>
      <w:divBdr>
        <w:top w:val="none" w:sz="0" w:space="0" w:color="auto"/>
        <w:left w:val="none" w:sz="0" w:space="0" w:color="auto"/>
        <w:bottom w:val="none" w:sz="0" w:space="0" w:color="auto"/>
        <w:right w:val="none" w:sz="0" w:space="0" w:color="auto"/>
      </w:divBdr>
      <w:divsChild>
        <w:div w:id="1733385868">
          <w:marLeft w:val="0"/>
          <w:marRight w:val="0"/>
          <w:marTop w:val="0"/>
          <w:marBottom w:val="0"/>
          <w:divBdr>
            <w:top w:val="none" w:sz="0" w:space="0" w:color="auto"/>
            <w:left w:val="none" w:sz="0" w:space="0" w:color="auto"/>
            <w:bottom w:val="none" w:sz="0" w:space="0" w:color="auto"/>
            <w:right w:val="none" w:sz="0" w:space="0" w:color="auto"/>
          </w:divBdr>
          <w:divsChild>
            <w:div w:id="1669941913">
              <w:marLeft w:val="0"/>
              <w:marRight w:val="0"/>
              <w:marTop w:val="0"/>
              <w:marBottom w:val="0"/>
              <w:divBdr>
                <w:top w:val="none" w:sz="0" w:space="0" w:color="auto"/>
                <w:left w:val="none" w:sz="0" w:space="0" w:color="auto"/>
                <w:bottom w:val="none" w:sz="0" w:space="0" w:color="auto"/>
                <w:right w:val="none" w:sz="0" w:space="0" w:color="auto"/>
              </w:divBdr>
              <w:divsChild>
                <w:div w:id="1951012521">
                  <w:marLeft w:val="0"/>
                  <w:marRight w:val="0"/>
                  <w:marTop w:val="0"/>
                  <w:marBottom w:val="0"/>
                  <w:divBdr>
                    <w:top w:val="none" w:sz="0" w:space="0" w:color="auto"/>
                    <w:left w:val="none" w:sz="0" w:space="0" w:color="auto"/>
                    <w:bottom w:val="none" w:sz="0" w:space="0" w:color="auto"/>
                    <w:right w:val="none" w:sz="0" w:space="0" w:color="auto"/>
                  </w:divBdr>
                  <w:divsChild>
                    <w:div w:id="714962942">
                      <w:marLeft w:val="0"/>
                      <w:marRight w:val="0"/>
                      <w:marTop w:val="0"/>
                      <w:marBottom w:val="0"/>
                      <w:divBdr>
                        <w:top w:val="none" w:sz="0" w:space="0" w:color="auto"/>
                        <w:left w:val="none" w:sz="0" w:space="0" w:color="auto"/>
                        <w:bottom w:val="none" w:sz="0" w:space="0" w:color="auto"/>
                        <w:right w:val="none" w:sz="0" w:space="0" w:color="auto"/>
                      </w:divBdr>
                      <w:divsChild>
                        <w:div w:id="961226584">
                          <w:marLeft w:val="0"/>
                          <w:marRight w:val="0"/>
                          <w:marTop w:val="0"/>
                          <w:marBottom w:val="0"/>
                          <w:divBdr>
                            <w:top w:val="none" w:sz="0" w:space="0" w:color="auto"/>
                            <w:left w:val="none" w:sz="0" w:space="0" w:color="auto"/>
                            <w:bottom w:val="none" w:sz="0" w:space="0" w:color="auto"/>
                            <w:right w:val="none" w:sz="0" w:space="0" w:color="auto"/>
                          </w:divBdr>
                        </w:div>
                        <w:div w:id="983973196">
                          <w:marLeft w:val="0"/>
                          <w:marRight w:val="0"/>
                          <w:marTop w:val="0"/>
                          <w:marBottom w:val="0"/>
                          <w:divBdr>
                            <w:top w:val="none" w:sz="0" w:space="0" w:color="auto"/>
                            <w:left w:val="none" w:sz="0" w:space="0" w:color="auto"/>
                            <w:bottom w:val="none" w:sz="0" w:space="0" w:color="auto"/>
                            <w:right w:val="none" w:sz="0" w:space="0" w:color="auto"/>
                          </w:divBdr>
                        </w:div>
                        <w:div w:id="1224413900">
                          <w:marLeft w:val="0"/>
                          <w:marRight w:val="0"/>
                          <w:marTop w:val="0"/>
                          <w:marBottom w:val="0"/>
                          <w:divBdr>
                            <w:top w:val="none" w:sz="0" w:space="0" w:color="auto"/>
                            <w:left w:val="none" w:sz="0" w:space="0" w:color="auto"/>
                            <w:bottom w:val="none" w:sz="0" w:space="0" w:color="auto"/>
                            <w:right w:val="none" w:sz="0" w:space="0" w:color="auto"/>
                          </w:divBdr>
                        </w:div>
                        <w:div w:id="1930504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8685682">
      <w:bodyDiv w:val="1"/>
      <w:marLeft w:val="0"/>
      <w:marRight w:val="0"/>
      <w:marTop w:val="0"/>
      <w:marBottom w:val="0"/>
      <w:divBdr>
        <w:top w:val="none" w:sz="0" w:space="0" w:color="auto"/>
        <w:left w:val="none" w:sz="0" w:space="0" w:color="auto"/>
        <w:bottom w:val="none" w:sz="0" w:space="0" w:color="auto"/>
        <w:right w:val="none" w:sz="0" w:space="0" w:color="auto"/>
      </w:divBdr>
    </w:div>
    <w:div w:id="912086173">
      <w:bodyDiv w:val="1"/>
      <w:marLeft w:val="0"/>
      <w:marRight w:val="0"/>
      <w:marTop w:val="0"/>
      <w:marBottom w:val="0"/>
      <w:divBdr>
        <w:top w:val="none" w:sz="0" w:space="0" w:color="auto"/>
        <w:left w:val="none" w:sz="0" w:space="0" w:color="auto"/>
        <w:bottom w:val="none" w:sz="0" w:space="0" w:color="auto"/>
        <w:right w:val="none" w:sz="0" w:space="0" w:color="auto"/>
      </w:divBdr>
      <w:divsChild>
        <w:div w:id="403916140">
          <w:marLeft w:val="0"/>
          <w:marRight w:val="0"/>
          <w:marTop w:val="0"/>
          <w:marBottom w:val="0"/>
          <w:divBdr>
            <w:top w:val="none" w:sz="0" w:space="0" w:color="auto"/>
            <w:left w:val="none" w:sz="0" w:space="0" w:color="auto"/>
            <w:bottom w:val="none" w:sz="0" w:space="0" w:color="auto"/>
            <w:right w:val="none" w:sz="0" w:space="0" w:color="auto"/>
          </w:divBdr>
        </w:div>
        <w:div w:id="1731541834">
          <w:marLeft w:val="0"/>
          <w:marRight w:val="0"/>
          <w:marTop w:val="0"/>
          <w:marBottom w:val="0"/>
          <w:divBdr>
            <w:top w:val="none" w:sz="0" w:space="0" w:color="auto"/>
            <w:left w:val="none" w:sz="0" w:space="0" w:color="auto"/>
            <w:bottom w:val="none" w:sz="0" w:space="0" w:color="auto"/>
            <w:right w:val="none" w:sz="0" w:space="0" w:color="auto"/>
          </w:divBdr>
        </w:div>
      </w:divsChild>
    </w:div>
    <w:div w:id="912548925">
      <w:bodyDiv w:val="1"/>
      <w:marLeft w:val="0"/>
      <w:marRight w:val="0"/>
      <w:marTop w:val="0"/>
      <w:marBottom w:val="0"/>
      <w:divBdr>
        <w:top w:val="none" w:sz="0" w:space="0" w:color="auto"/>
        <w:left w:val="none" w:sz="0" w:space="0" w:color="auto"/>
        <w:bottom w:val="none" w:sz="0" w:space="0" w:color="auto"/>
        <w:right w:val="none" w:sz="0" w:space="0" w:color="auto"/>
      </w:divBdr>
    </w:div>
    <w:div w:id="913078619">
      <w:bodyDiv w:val="1"/>
      <w:marLeft w:val="0"/>
      <w:marRight w:val="0"/>
      <w:marTop w:val="0"/>
      <w:marBottom w:val="0"/>
      <w:divBdr>
        <w:top w:val="none" w:sz="0" w:space="0" w:color="auto"/>
        <w:left w:val="none" w:sz="0" w:space="0" w:color="auto"/>
        <w:bottom w:val="none" w:sz="0" w:space="0" w:color="auto"/>
        <w:right w:val="none" w:sz="0" w:space="0" w:color="auto"/>
      </w:divBdr>
    </w:div>
    <w:div w:id="915212391">
      <w:bodyDiv w:val="1"/>
      <w:marLeft w:val="0"/>
      <w:marRight w:val="0"/>
      <w:marTop w:val="0"/>
      <w:marBottom w:val="0"/>
      <w:divBdr>
        <w:top w:val="none" w:sz="0" w:space="0" w:color="auto"/>
        <w:left w:val="none" w:sz="0" w:space="0" w:color="auto"/>
        <w:bottom w:val="none" w:sz="0" w:space="0" w:color="auto"/>
        <w:right w:val="none" w:sz="0" w:space="0" w:color="auto"/>
      </w:divBdr>
    </w:div>
    <w:div w:id="916671054">
      <w:bodyDiv w:val="1"/>
      <w:marLeft w:val="0"/>
      <w:marRight w:val="0"/>
      <w:marTop w:val="0"/>
      <w:marBottom w:val="0"/>
      <w:divBdr>
        <w:top w:val="none" w:sz="0" w:space="0" w:color="auto"/>
        <w:left w:val="none" w:sz="0" w:space="0" w:color="auto"/>
        <w:bottom w:val="none" w:sz="0" w:space="0" w:color="auto"/>
        <w:right w:val="none" w:sz="0" w:space="0" w:color="auto"/>
      </w:divBdr>
    </w:div>
    <w:div w:id="919411802">
      <w:bodyDiv w:val="1"/>
      <w:marLeft w:val="0"/>
      <w:marRight w:val="0"/>
      <w:marTop w:val="0"/>
      <w:marBottom w:val="0"/>
      <w:divBdr>
        <w:top w:val="none" w:sz="0" w:space="0" w:color="auto"/>
        <w:left w:val="none" w:sz="0" w:space="0" w:color="auto"/>
        <w:bottom w:val="none" w:sz="0" w:space="0" w:color="auto"/>
        <w:right w:val="none" w:sz="0" w:space="0" w:color="auto"/>
      </w:divBdr>
    </w:div>
    <w:div w:id="928126481">
      <w:bodyDiv w:val="1"/>
      <w:marLeft w:val="0"/>
      <w:marRight w:val="0"/>
      <w:marTop w:val="0"/>
      <w:marBottom w:val="0"/>
      <w:divBdr>
        <w:top w:val="none" w:sz="0" w:space="0" w:color="auto"/>
        <w:left w:val="none" w:sz="0" w:space="0" w:color="auto"/>
        <w:bottom w:val="none" w:sz="0" w:space="0" w:color="auto"/>
        <w:right w:val="none" w:sz="0" w:space="0" w:color="auto"/>
      </w:divBdr>
    </w:div>
    <w:div w:id="934023069">
      <w:bodyDiv w:val="1"/>
      <w:marLeft w:val="0"/>
      <w:marRight w:val="0"/>
      <w:marTop w:val="0"/>
      <w:marBottom w:val="0"/>
      <w:divBdr>
        <w:top w:val="none" w:sz="0" w:space="0" w:color="auto"/>
        <w:left w:val="none" w:sz="0" w:space="0" w:color="auto"/>
        <w:bottom w:val="none" w:sz="0" w:space="0" w:color="auto"/>
        <w:right w:val="none" w:sz="0" w:space="0" w:color="auto"/>
      </w:divBdr>
    </w:div>
    <w:div w:id="934748138">
      <w:bodyDiv w:val="1"/>
      <w:marLeft w:val="0"/>
      <w:marRight w:val="0"/>
      <w:marTop w:val="0"/>
      <w:marBottom w:val="0"/>
      <w:divBdr>
        <w:top w:val="none" w:sz="0" w:space="0" w:color="auto"/>
        <w:left w:val="none" w:sz="0" w:space="0" w:color="auto"/>
        <w:bottom w:val="none" w:sz="0" w:space="0" w:color="auto"/>
        <w:right w:val="none" w:sz="0" w:space="0" w:color="auto"/>
      </w:divBdr>
      <w:divsChild>
        <w:div w:id="1965886624">
          <w:marLeft w:val="0"/>
          <w:marRight w:val="0"/>
          <w:marTop w:val="0"/>
          <w:marBottom w:val="0"/>
          <w:divBdr>
            <w:top w:val="none" w:sz="0" w:space="0" w:color="auto"/>
            <w:left w:val="none" w:sz="0" w:space="0" w:color="auto"/>
            <w:bottom w:val="none" w:sz="0" w:space="0" w:color="auto"/>
            <w:right w:val="none" w:sz="0" w:space="0" w:color="auto"/>
          </w:divBdr>
        </w:div>
        <w:div w:id="1903323323">
          <w:marLeft w:val="0"/>
          <w:marRight w:val="0"/>
          <w:marTop w:val="0"/>
          <w:marBottom w:val="0"/>
          <w:divBdr>
            <w:top w:val="none" w:sz="0" w:space="0" w:color="auto"/>
            <w:left w:val="none" w:sz="0" w:space="0" w:color="auto"/>
            <w:bottom w:val="none" w:sz="0" w:space="0" w:color="auto"/>
            <w:right w:val="none" w:sz="0" w:space="0" w:color="auto"/>
          </w:divBdr>
        </w:div>
        <w:div w:id="1808011872">
          <w:marLeft w:val="0"/>
          <w:marRight w:val="0"/>
          <w:marTop w:val="0"/>
          <w:marBottom w:val="0"/>
          <w:divBdr>
            <w:top w:val="none" w:sz="0" w:space="0" w:color="auto"/>
            <w:left w:val="none" w:sz="0" w:space="0" w:color="auto"/>
            <w:bottom w:val="none" w:sz="0" w:space="0" w:color="auto"/>
            <w:right w:val="none" w:sz="0" w:space="0" w:color="auto"/>
          </w:divBdr>
        </w:div>
        <w:div w:id="219368133">
          <w:marLeft w:val="0"/>
          <w:marRight w:val="0"/>
          <w:marTop w:val="0"/>
          <w:marBottom w:val="0"/>
          <w:divBdr>
            <w:top w:val="none" w:sz="0" w:space="0" w:color="auto"/>
            <w:left w:val="none" w:sz="0" w:space="0" w:color="auto"/>
            <w:bottom w:val="none" w:sz="0" w:space="0" w:color="auto"/>
            <w:right w:val="none" w:sz="0" w:space="0" w:color="auto"/>
          </w:divBdr>
        </w:div>
        <w:div w:id="2133163548">
          <w:marLeft w:val="0"/>
          <w:marRight w:val="0"/>
          <w:marTop w:val="0"/>
          <w:marBottom w:val="0"/>
          <w:divBdr>
            <w:top w:val="none" w:sz="0" w:space="0" w:color="auto"/>
            <w:left w:val="none" w:sz="0" w:space="0" w:color="auto"/>
            <w:bottom w:val="none" w:sz="0" w:space="0" w:color="auto"/>
            <w:right w:val="none" w:sz="0" w:space="0" w:color="auto"/>
          </w:divBdr>
        </w:div>
        <w:div w:id="905143247">
          <w:marLeft w:val="0"/>
          <w:marRight w:val="0"/>
          <w:marTop w:val="0"/>
          <w:marBottom w:val="0"/>
          <w:divBdr>
            <w:top w:val="none" w:sz="0" w:space="0" w:color="auto"/>
            <w:left w:val="none" w:sz="0" w:space="0" w:color="auto"/>
            <w:bottom w:val="none" w:sz="0" w:space="0" w:color="auto"/>
            <w:right w:val="none" w:sz="0" w:space="0" w:color="auto"/>
          </w:divBdr>
        </w:div>
        <w:div w:id="511337539">
          <w:marLeft w:val="0"/>
          <w:marRight w:val="0"/>
          <w:marTop w:val="0"/>
          <w:marBottom w:val="0"/>
          <w:divBdr>
            <w:top w:val="none" w:sz="0" w:space="0" w:color="auto"/>
            <w:left w:val="none" w:sz="0" w:space="0" w:color="auto"/>
            <w:bottom w:val="none" w:sz="0" w:space="0" w:color="auto"/>
            <w:right w:val="none" w:sz="0" w:space="0" w:color="auto"/>
          </w:divBdr>
        </w:div>
        <w:div w:id="170143704">
          <w:marLeft w:val="0"/>
          <w:marRight w:val="0"/>
          <w:marTop w:val="0"/>
          <w:marBottom w:val="0"/>
          <w:divBdr>
            <w:top w:val="none" w:sz="0" w:space="0" w:color="auto"/>
            <w:left w:val="none" w:sz="0" w:space="0" w:color="auto"/>
            <w:bottom w:val="none" w:sz="0" w:space="0" w:color="auto"/>
            <w:right w:val="none" w:sz="0" w:space="0" w:color="auto"/>
          </w:divBdr>
        </w:div>
        <w:div w:id="83192776">
          <w:marLeft w:val="0"/>
          <w:marRight w:val="0"/>
          <w:marTop w:val="0"/>
          <w:marBottom w:val="0"/>
          <w:divBdr>
            <w:top w:val="none" w:sz="0" w:space="0" w:color="auto"/>
            <w:left w:val="none" w:sz="0" w:space="0" w:color="auto"/>
            <w:bottom w:val="none" w:sz="0" w:space="0" w:color="auto"/>
            <w:right w:val="none" w:sz="0" w:space="0" w:color="auto"/>
          </w:divBdr>
        </w:div>
        <w:div w:id="1967812528">
          <w:marLeft w:val="0"/>
          <w:marRight w:val="0"/>
          <w:marTop w:val="0"/>
          <w:marBottom w:val="0"/>
          <w:divBdr>
            <w:top w:val="none" w:sz="0" w:space="0" w:color="auto"/>
            <w:left w:val="none" w:sz="0" w:space="0" w:color="auto"/>
            <w:bottom w:val="none" w:sz="0" w:space="0" w:color="auto"/>
            <w:right w:val="none" w:sz="0" w:space="0" w:color="auto"/>
          </w:divBdr>
        </w:div>
        <w:div w:id="1547523106">
          <w:marLeft w:val="0"/>
          <w:marRight w:val="0"/>
          <w:marTop w:val="0"/>
          <w:marBottom w:val="0"/>
          <w:divBdr>
            <w:top w:val="none" w:sz="0" w:space="0" w:color="auto"/>
            <w:left w:val="none" w:sz="0" w:space="0" w:color="auto"/>
            <w:bottom w:val="none" w:sz="0" w:space="0" w:color="auto"/>
            <w:right w:val="none" w:sz="0" w:space="0" w:color="auto"/>
          </w:divBdr>
        </w:div>
        <w:div w:id="1148979803">
          <w:marLeft w:val="0"/>
          <w:marRight w:val="0"/>
          <w:marTop w:val="0"/>
          <w:marBottom w:val="0"/>
          <w:divBdr>
            <w:top w:val="none" w:sz="0" w:space="0" w:color="auto"/>
            <w:left w:val="none" w:sz="0" w:space="0" w:color="auto"/>
            <w:bottom w:val="none" w:sz="0" w:space="0" w:color="auto"/>
            <w:right w:val="none" w:sz="0" w:space="0" w:color="auto"/>
          </w:divBdr>
        </w:div>
        <w:div w:id="1392536192">
          <w:marLeft w:val="0"/>
          <w:marRight w:val="0"/>
          <w:marTop w:val="0"/>
          <w:marBottom w:val="0"/>
          <w:divBdr>
            <w:top w:val="none" w:sz="0" w:space="0" w:color="auto"/>
            <w:left w:val="none" w:sz="0" w:space="0" w:color="auto"/>
            <w:bottom w:val="none" w:sz="0" w:space="0" w:color="auto"/>
            <w:right w:val="none" w:sz="0" w:space="0" w:color="auto"/>
          </w:divBdr>
        </w:div>
        <w:div w:id="1337222144">
          <w:marLeft w:val="0"/>
          <w:marRight w:val="0"/>
          <w:marTop w:val="0"/>
          <w:marBottom w:val="0"/>
          <w:divBdr>
            <w:top w:val="none" w:sz="0" w:space="0" w:color="auto"/>
            <w:left w:val="none" w:sz="0" w:space="0" w:color="auto"/>
            <w:bottom w:val="none" w:sz="0" w:space="0" w:color="auto"/>
            <w:right w:val="none" w:sz="0" w:space="0" w:color="auto"/>
          </w:divBdr>
        </w:div>
        <w:div w:id="2004621912">
          <w:marLeft w:val="0"/>
          <w:marRight w:val="0"/>
          <w:marTop w:val="0"/>
          <w:marBottom w:val="0"/>
          <w:divBdr>
            <w:top w:val="none" w:sz="0" w:space="0" w:color="auto"/>
            <w:left w:val="none" w:sz="0" w:space="0" w:color="auto"/>
            <w:bottom w:val="none" w:sz="0" w:space="0" w:color="auto"/>
            <w:right w:val="none" w:sz="0" w:space="0" w:color="auto"/>
          </w:divBdr>
        </w:div>
        <w:div w:id="662246620">
          <w:marLeft w:val="0"/>
          <w:marRight w:val="0"/>
          <w:marTop w:val="0"/>
          <w:marBottom w:val="0"/>
          <w:divBdr>
            <w:top w:val="none" w:sz="0" w:space="0" w:color="auto"/>
            <w:left w:val="none" w:sz="0" w:space="0" w:color="auto"/>
            <w:bottom w:val="none" w:sz="0" w:space="0" w:color="auto"/>
            <w:right w:val="none" w:sz="0" w:space="0" w:color="auto"/>
          </w:divBdr>
        </w:div>
      </w:divsChild>
    </w:div>
    <w:div w:id="939141673">
      <w:bodyDiv w:val="1"/>
      <w:marLeft w:val="0"/>
      <w:marRight w:val="0"/>
      <w:marTop w:val="0"/>
      <w:marBottom w:val="0"/>
      <w:divBdr>
        <w:top w:val="none" w:sz="0" w:space="0" w:color="auto"/>
        <w:left w:val="none" w:sz="0" w:space="0" w:color="auto"/>
        <w:bottom w:val="none" w:sz="0" w:space="0" w:color="auto"/>
        <w:right w:val="none" w:sz="0" w:space="0" w:color="auto"/>
      </w:divBdr>
    </w:div>
    <w:div w:id="943657356">
      <w:bodyDiv w:val="1"/>
      <w:marLeft w:val="0"/>
      <w:marRight w:val="0"/>
      <w:marTop w:val="0"/>
      <w:marBottom w:val="0"/>
      <w:divBdr>
        <w:top w:val="none" w:sz="0" w:space="0" w:color="auto"/>
        <w:left w:val="none" w:sz="0" w:space="0" w:color="auto"/>
        <w:bottom w:val="none" w:sz="0" w:space="0" w:color="auto"/>
        <w:right w:val="none" w:sz="0" w:space="0" w:color="auto"/>
      </w:divBdr>
      <w:divsChild>
        <w:div w:id="773474247">
          <w:marLeft w:val="0"/>
          <w:marRight w:val="0"/>
          <w:marTop w:val="0"/>
          <w:marBottom w:val="0"/>
          <w:divBdr>
            <w:top w:val="none" w:sz="0" w:space="0" w:color="auto"/>
            <w:left w:val="none" w:sz="0" w:space="0" w:color="auto"/>
            <w:bottom w:val="none" w:sz="0" w:space="0" w:color="auto"/>
            <w:right w:val="none" w:sz="0" w:space="0" w:color="auto"/>
          </w:divBdr>
          <w:divsChild>
            <w:div w:id="1460487387">
              <w:marLeft w:val="0"/>
              <w:marRight w:val="0"/>
              <w:marTop w:val="0"/>
              <w:marBottom w:val="0"/>
              <w:divBdr>
                <w:top w:val="none" w:sz="0" w:space="0" w:color="auto"/>
                <w:left w:val="none" w:sz="0" w:space="0" w:color="auto"/>
                <w:bottom w:val="none" w:sz="0" w:space="0" w:color="auto"/>
                <w:right w:val="none" w:sz="0" w:space="0" w:color="auto"/>
              </w:divBdr>
              <w:divsChild>
                <w:div w:id="1794444001">
                  <w:marLeft w:val="0"/>
                  <w:marRight w:val="0"/>
                  <w:marTop w:val="0"/>
                  <w:marBottom w:val="0"/>
                  <w:divBdr>
                    <w:top w:val="none" w:sz="0" w:space="0" w:color="auto"/>
                    <w:left w:val="none" w:sz="0" w:space="0" w:color="auto"/>
                    <w:bottom w:val="none" w:sz="0" w:space="0" w:color="auto"/>
                    <w:right w:val="none" w:sz="0" w:space="0" w:color="auto"/>
                  </w:divBdr>
                  <w:divsChild>
                    <w:div w:id="1812945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3659580">
      <w:bodyDiv w:val="1"/>
      <w:marLeft w:val="0"/>
      <w:marRight w:val="0"/>
      <w:marTop w:val="0"/>
      <w:marBottom w:val="0"/>
      <w:divBdr>
        <w:top w:val="none" w:sz="0" w:space="0" w:color="auto"/>
        <w:left w:val="none" w:sz="0" w:space="0" w:color="auto"/>
        <w:bottom w:val="none" w:sz="0" w:space="0" w:color="auto"/>
        <w:right w:val="none" w:sz="0" w:space="0" w:color="auto"/>
      </w:divBdr>
      <w:divsChild>
        <w:div w:id="650210415">
          <w:marLeft w:val="0"/>
          <w:marRight w:val="0"/>
          <w:marTop w:val="0"/>
          <w:marBottom w:val="0"/>
          <w:divBdr>
            <w:top w:val="none" w:sz="0" w:space="0" w:color="auto"/>
            <w:left w:val="none" w:sz="0" w:space="0" w:color="auto"/>
            <w:bottom w:val="none" w:sz="0" w:space="0" w:color="auto"/>
            <w:right w:val="none" w:sz="0" w:space="0" w:color="auto"/>
          </w:divBdr>
          <w:divsChild>
            <w:div w:id="917716680">
              <w:marLeft w:val="0"/>
              <w:marRight w:val="0"/>
              <w:marTop w:val="0"/>
              <w:marBottom w:val="0"/>
              <w:divBdr>
                <w:top w:val="none" w:sz="0" w:space="0" w:color="auto"/>
                <w:left w:val="none" w:sz="0" w:space="0" w:color="auto"/>
                <w:bottom w:val="none" w:sz="0" w:space="0" w:color="auto"/>
                <w:right w:val="none" w:sz="0" w:space="0" w:color="auto"/>
              </w:divBdr>
              <w:divsChild>
                <w:div w:id="395667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7393481">
          <w:marLeft w:val="0"/>
          <w:marRight w:val="0"/>
          <w:marTop w:val="0"/>
          <w:marBottom w:val="0"/>
          <w:divBdr>
            <w:top w:val="none" w:sz="0" w:space="0" w:color="auto"/>
            <w:left w:val="none" w:sz="0" w:space="0" w:color="auto"/>
            <w:bottom w:val="none" w:sz="0" w:space="0" w:color="auto"/>
            <w:right w:val="none" w:sz="0" w:space="0" w:color="auto"/>
          </w:divBdr>
          <w:divsChild>
            <w:div w:id="1820151990">
              <w:marLeft w:val="0"/>
              <w:marRight w:val="0"/>
              <w:marTop w:val="0"/>
              <w:marBottom w:val="0"/>
              <w:divBdr>
                <w:top w:val="none" w:sz="0" w:space="0" w:color="auto"/>
                <w:left w:val="none" w:sz="0" w:space="0" w:color="auto"/>
                <w:bottom w:val="none" w:sz="0" w:space="0" w:color="auto"/>
                <w:right w:val="none" w:sz="0" w:space="0" w:color="auto"/>
              </w:divBdr>
              <w:divsChild>
                <w:div w:id="124743122">
                  <w:marLeft w:val="0"/>
                  <w:marRight w:val="0"/>
                  <w:marTop w:val="0"/>
                  <w:marBottom w:val="0"/>
                  <w:divBdr>
                    <w:top w:val="none" w:sz="0" w:space="0" w:color="auto"/>
                    <w:left w:val="none" w:sz="0" w:space="0" w:color="auto"/>
                    <w:bottom w:val="none" w:sz="0" w:space="0" w:color="auto"/>
                    <w:right w:val="none" w:sz="0" w:space="0" w:color="auto"/>
                  </w:divBdr>
                </w:div>
                <w:div w:id="1030913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8194787">
          <w:marLeft w:val="0"/>
          <w:marRight w:val="0"/>
          <w:marTop w:val="0"/>
          <w:marBottom w:val="0"/>
          <w:divBdr>
            <w:top w:val="none" w:sz="0" w:space="0" w:color="auto"/>
            <w:left w:val="none" w:sz="0" w:space="0" w:color="auto"/>
            <w:bottom w:val="none" w:sz="0" w:space="0" w:color="auto"/>
            <w:right w:val="none" w:sz="0" w:space="0" w:color="auto"/>
          </w:divBdr>
          <w:divsChild>
            <w:div w:id="819541875">
              <w:marLeft w:val="0"/>
              <w:marRight w:val="0"/>
              <w:marTop w:val="0"/>
              <w:marBottom w:val="0"/>
              <w:divBdr>
                <w:top w:val="none" w:sz="0" w:space="0" w:color="auto"/>
                <w:left w:val="none" w:sz="0" w:space="0" w:color="auto"/>
                <w:bottom w:val="none" w:sz="0" w:space="0" w:color="auto"/>
                <w:right w:val="none" w:sz="0" w:space="0" w:color="auto"/>
              </w:divBdr>
              <w:divsChild>
                <w:div w:id="1003166200">
                  <w:marLeft w:val="0"/>
                  <w:marRight w:val="0"/>
                  <w:marTop w:val="0"/>
                  <w:marBottom w:val="0"/>
                  <w:divBdr>
                    <w:top w:val="none" w:sz="0" w:space="0" w:color="auto"/>
                    <w:left w:val="none" w:sz="0" w:space="0" w:color="auto"/>
                    <w:bottom w:val="none" w:sz="0" w:space="0" w:color="auto"/>
                    <w:right w:val="none" w:sz="0" w:space="0" w:color="auto"/>
                  </w:divBdr>
                </w:div>
                <w:div w:id="1542934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9020744">
          <w:marLeft w:val="0"/>
          <w:marRight w:val="0"/>
          <w:marTop w:val="0"/>
          <w:marBottom w:val="0"/>
          <w:divBdr>
            <w:top w:val="none" w:sz="0" w:space="0" w:color="auto"/>
            <w:left w:val="none" w:sz="0" w:space="0" w:color="auto"/>
            <w:bottom w:val="none" w:sz="0" w:space="0" w:color="auto"/>
            <w:right w:val="none" w:sz="0" w:space="0" w:color="auto"/>
          </w:divBdr>
          <w:divsChild>
            <w:div w:id="379091015">
              <w:marLeft w:val="0"/>
              <w:marRight w:val="0"/>
              <w:marTop w:val="0"/>
              <w:marBottom w:val="0"/>
              <w:divBdr>
                <w:top w:val="none" w:sz="0" w:space="0" w:color="auto"/>
                <w:left w:val="none" w:sz="0" w:space="0" w:color="auto"/>
                <w:bottom w:val="none" w:sz="0" w:space="0" w:color="auto"/>
                <w:right w:val="none" w:sz="0" w:space="0" w:color="auto"/>
              </w:divBdr>
              <w:divsChild>
                <w:div w:id="810682515">
                  <w:marLeft w:val="0"/>
                  <w:marRight w:val="0"/>
                  <w:marTop w:val="0"/>
                  <w:marBottom w:val="0"/>
                  <w:divBdr>
                    <w:top w:val="none" w:sz="0" w:space="0" w:color="auto"/>
                    <w:left w:val="none" w:sz="0" w:space="0" w:color="auto"/>
                    <w:bottom w:val="none" w:sz="0" w:space="0" w:color="auto"/>
                    <w:right w:val="none" w:sz="0" w:space="0" w:color="auto"/>
                  </w:divBdr>
                </w:div>
                <w:div w:id="1838030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6545502">
      <w:bodyDiv w:val="1"/>
      <w:marLeft w:val="0"/>
      <w:marRight w:val="0"/>
      <w:marTop w:val="0"/>
      <w:marBottom w:val="0"/>
      <w:divBdr>
        <w:top w:val="none" w:sz="0" w:space="0" w:color="auto"/>
        <w:left w:val="none" w:sz="0" w:space="0" w:color="auto"/>
        <w:bottom w:val="none" w:sz="0" w:space="0" w:color="auto"/>
        <w:right w:val="none" w:sz="0" w:space="0" w:color="auto"/>
      </w:divBdr>
    </w:div>
    <w:div w:id="948662408">
      <w:bodyDiv w:val="1"/>
      <w:marLeft w:val="0"/>
      <w:marRight w:val="0"/>
      <w:marTop w:val="0"/>
      <w:marBottom w:val="0"/>
      <w:divBdr>
        <w:top w:val="none" w:sz="0" w:space="0" w:color="auto"/>
        <w:left w:val="none" w:sz="0" w:space="0" w:color="auto"/>
        <w:bottom w:val="none" w:sz="0" w:space="0" w:color="auto"/>
        <w:right w:val="none" w:sz="0" w:space="0" w:color="auto"/>
      </w:divBdr>
      <w:divsChild>
        <w:div w:id="548372384">
          <w:marLeft w:val="0"/>
          <w:marRight w:val="0"/>
          <w:marTop w:val="0"/>
          <w:marBottom w:val="0"/>
          <w:divBdr>
            <w:top w:val="none" w:sz="0" w:space="0" w:color="auto"/>
            <w:left w:val="none" w:sz="0" w:space="0" w:color="auto"/>
            <w:bottom w:val="none" w:sz="0" w:space="0" w:color="auto"/>
            <w:right w:val="none" w:sz="0" w:space="0" w:color="auto"/>
          </w:divBdr>
          <w:divsChild>
            <w:div w:id="502010465">
              <w:marLeft w:val="0"/>
              <w:marRight w:val="0"/>
              <w:marTop w:val="0"/>
              <w:marBottom w:val="0"/>
              <w:divBdr>
                <w:top w:val="none" w:sz="0" w:space="0" w:color="auto"/>
                <w:left w:val="none" w:sz="0" w:space="0" w:color="auto"/>
                <w:bottom w:val="none" w:sz="0" w:space="0" w:color="auto"/>
                <w:right w:val="none" w:sz="0" w:space="0" w:color="auto"/>
              </w:divBdr>
              <w:divsChild>
                <w:div w:id="1292173977">
                  <w:marLeft w:val="0"/>
                  <w:marRight w:val="0"/>
                  <w:marTop w:val="0"/>
                  <w:marBottom w:val="0"/>
                  <w:divBdr>
                    <w:top w:val="none" w:sz="0" w:space="0" w:color="auto"/>
                    <w:left w:val="none" w:sz="0" w:space="0" w:color="auto"/>
                    <w:bottom w:val="none" w:sz="0" w:space="0" w:color="auto"/>
                    <w:right w:val="none" w:sz="0" w:space="0" w:color="auto"/>
                  </w:divBdr>
                  <w:divsChild>
                    <w:div w:id="1229656968">
                      <w:marLeft w:val="0"/>
                      <w:marRight w:val="0"/>
                      <w:marTop w:val="0"/>
                      <w:marBottom w:val="0"/>
                      <w:divBdr>
                        <w:top w:val="none" w:sz="0" w:space="0" w:color="auto"/>
                        <w:left w:val="none" w:sz="0" w:space="0" w:color="auto"/>
                        <w:bottom w:val="none" w:sz="0" w:space="0" w:color="auto"/>
                        <w:right w:val="none" w:sz="0" w:space="0" w:color="auto"/>
                      </w:divBdr>
                    </w:div>
                    <w:div w:id="1475176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1207927">
      <w:bodyDiv w:val="1"/>
      <w:marLeft w:val="0"/>
      <w:marRight w:val="0"/>
      <w:marTop w:val="0"/>
      <w:marBottom w:val="0"/>
      <w:divBdr>
        <w:top w:val="none" w:sz="0" w:space="0" w:color="auto"/>
        <w:left w:val="none" w:sz="0" w:space="0" w:color="auto"/>
        <w:bottom w:val="none" w:sz="0" w:space="0" w:color="auto"/>
        <w:right w:val="none" w:sz="0" w:space="0" w:color="auto"/>
      </w:divBdr>
      <w:divsChild>
        <w:div w:id="1890023067">
          <w:marLeft w:val="0"/>
          <w:marRight w:val="0"/>
          <w:marTop w:val="0"/>
          <w:marBottom w:val="0"/>
          <w:divBdr>
            <w:top w:val="none" w:sz="0" w:space="0" w:color="auto"/>
            <w:left w:val="none" w:sz="0" w:space="0" w:color="auto"/>
            <w:bottom w:val="none" w:sz="0" w:space="0" w:color="auto"/>
            <w:right w:val="none" w:sz="0" w:space="0" w:color="auto"/>
          </w:divBdr>
          <w:divsChild>
            <w:div w:id="794369276">
              <w:marLeft w:val="0"/>
              <w:marRight w:val="0"/>
              <w:marTop w:val="0"/>
              <w:marBottom w:val="0"/>
              <w:divBdr>
                <w:top w:val="none" w:sz="0" w:space="0" w:color="auto"/>
                <w:left w:val="none" w:sz="0" w:space="0" w:color="auto"/>
                <w:bottom w:val="none" w:sz="0" w:space="0" w:color="auto"/>
                <w:right w:val="none" w:sz="0" w:space="0" w:color="auto"/>
              </w:divBdr>
              <w:divsChild>
                <w:div w:id="509177428">
                  <w:marLeft w:val="0"/>
                  <w:marRight w:val="0"/>
                  <w:marTop w:val="0"/>
                  <w:marBottom w:val="0"/>
                  <w:divBdr>
                    <w:top w:val="none" w:sz="0" w:space="0" w:color="auto"/>
                    <w:left w:val="none" w:sz="0" w:space="0" w:color="auto"/>
                    <w:bottom w:val="none" w:sz="0" w:space="0" w:color="auto"/>
                    <w:right w:val="none" w:sz="0" w:space="0" w:color="auto"/>
                  </w:divBdr>
                  <w:divsChild>
                    <w:div w:id="1730034009">
                      <w:marLeft w:val="0"/>
                      <w:marRight w:val="0"/>
                      <w:marTop w:val="0"/>
                      <w:marBottom w:val="0"/>
                      <w:divBdr>
                        <w:top w:val="none" w:sz="0" w:space="0" w:color="auto"/>
                        <w:left w:val="none" w:sz="0" w:space="0" w:color="auto"/>
                        <w:bottom w:val="none" w:sz="0" w:space="0" w:color="auto"/>
                        <w:right w:val="none" w:sz="0" w:space="0" w:color="auto"/>
                      </w:divBdr>
                      <w:divsChild>
                        <w:div w:id="1434982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2053398">
      <w:bodyDiv w:val="1"/>
      <w:marLeft w:val="0"/>
      <w:marRight w:val="0"/>
      <w:marTop w:val="0"/>
      <w:marBottom w:val="0"/>
      <w:divBdr>
        <w:top w:val="none" w:sz="0" w:space="0" w:color="auto"/>
        <w:left w:val="none" w:sz="0" w:space="0" w:color="auto"/>
        <w:bottom w:val="none" w:sz="0" w:space="0" w:color="auto"/>
        <w:right w:val="none" w:sz="0" w:space="0" w:color="auto"/>
      </w:divBdr>
      <w:divsChild>
        <w:div w:id="199900186">
          <w:marLeft w:val="0"/>
          <w:marRight w:val="0"/>
          <w:marTop w:val="0"/>
          <w:marBottom w:val="0"/>
          <w:divBdr>
            <w:top w:val="none" w:sz="0" w:space="0" w:color="auto"/>
            <w:left w:val="none" w:sz="0" w:space="0" w:color="auto"/>
            <w:bottom w:val="none" w:sz="0" w:space="0" w:color="auto"/>
            <w:right w:val="none" w:sz="0" w:space="0" w:color="auto"/>
          </w:divBdr>
          <w:divsChild>
            <w:div w:id="1723753566">
              <w:marLeft w:val="0"/>
              <w:marRight w:val="0"/>
              <w:marTop w:val="0"/>
              <w:marBottom w:val="0"/>
              <w:divBdr>
                <w:top w:val="none" w:sz="0" w:space="0" w:color="auto"/>
                <w:left w:val="none" w:sz="0" w:space="0" w:color="auto"/>
                <w:bottom w:val="none" w:sz="0" w:space="0" w:color="auto"/>
                <w:right w:val="none" w:sz="0" w:space="0" w:color="auto"/>
              </w:divBdr>
              <w:divsChild>
                <w:div w:id="1489903634">
                  <w:marLeft w:val="0"/>
                  <w:marRight w:val="0"/>
                  <w:marTop w:val="0"/>
                  <w:marBottom w:val="0"/>
                  <w:divBdr>
                    <w:top w:val="none" w:sz="0" w:space="0" w:color="auto"/>
                    <w:left w:val="none" w:sz="0" w:space="0" w:color="auto"/>
                    <w:bottom w:val="none" w:sz="0" w:space="0" w:color="auto"/>
                    <w:right w:val="none" w:sz="0" w:space="0" w:color="auto"/>
                  </w:divBdr>
                  <w:divsChild>
                    <w:div w:id="654383575">
                      <w:marLeft w:val="0"/>
                      <w:marRight w:val="0"/>
                      <w:marTop w:val="0"/>
                      <w:marBottom w:val="0"/>
                      <w:divBdr>
                        <w:top w:val="none" w:sz="0" w:space="0" w:color="auto"/>
                        <w:left w:val="none" w:sz="0" w:space="0" w:color="auto"/>
                        <w:bottom w:val="none" w:sz="0" w:space="0" w:color="auto"/>
                        <w:right w:val="none" w:sz="0" w:space="0" w:color="auto"/>
                      </w:divBdr>
                      <w:divsChild>
                        <w:div w:id="597561763">
                          <w:marLeft w:val="0"/>
                          <w:marRight w:val="0"/>
                          <w:marTop w:val="0"/>
                          <w:marBottom w:val="0"/>
                          <w:divBdr>
                            <w:top w:val="none" w:sz="0" w:space="0" w:color="auto"/>
                            <w:left w:val="none" w:sz="0" w:space="0" w:color="auto"/>
                            <w:bottom w:val="none" w:sz="0" w:space="0" w:color="auto"/>
                            <w:right w:val="none" w:sz="0" w:space="0" w:color="auto"/>
                          </w:divBdr>
                        </w:div>
                        <w:div w:id="783498735">
                          <w:marLeft w:val="0"/>
                          <w:marRight w:val="0"/>
                          <w:marTop w:val="0"/>
                          <w:marBottom w:val="0"/>
                          <w:divBdr>
                            <w:top w:val="none" w:sz="0" w:space="0" w:color="auto"/>
                            <w:left w:val="none" w:sz="0" w:space="0" w:color="auto"/>
                            <w:bottom w:val="none" w:sz="0" w:space="0" w:color="auto"/>
                            <w:right w:val="none" w:sz="0" w:space="0" w:color="auto"/>
                          </w:divBdr>
                        </w:div>
                        <w:div w:id="940449856">
                          <w:marLeft w:val="0"/>
                          <w:marRight w:val="0"/>
                          <w:marTop w:val="0"/>
                          <w:marBottom w:val="0"/>
                          <w:divBdr>
                            <w:top w:val="none" w:sz="0" w:space="0" w:color="auto"/>
                            <w:left w:val="none" w:sz="0" w:space="0" w:color="auto"/>
                            <w:bottom w:val="none" w:sz="0" w:space="0" w:color="auto"/>
                            <w:right w:val="none" w:sz="0" w:space="0" w:color="auto"/>
                          </w:divBdr>
                        </w:div>
                        <w:div w:id="131564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3483726">
      <w:bodyDiv w:val="1"/>
      <w:marLeft w:val="0"/>
      <w:marRight w:val="0"/>
      <w:marTop w:val="0"/>
      <w:marBottom w:val="0"/>
      <w:divBdr>
        <w:top w:val="none" w:sz="0" w:space="0" w:color="auto"/>
        <w:left w:val="none" w:sz="0" w:space="0" w:color="auto"/>
        <w:bottom w:val="none" w:sz="0" w:space="0" w:color="auto"/>
        <w:right w:val="none" w:sz="0" w:space="0" w:color="auto"/>
      </w:divBdr>
    </w:div>
    <w:div w:id="958150607">
      <w:bodyDiv w:val="1"/>
      <w:marLeft w:val="0"/>
      <w:marRight w:val="0"/>
      <w:marTop w:val="0"/>
      <w:marBottom w:val="0"/>
      <w:divBdr>
        <w:top w:val="none" w:sz="0" w:space="0" w:color="auto"/>
        <w:left w:val="none" w:sz="0" w:space="0" w:color="auto"/>
        <w:bottom w:val="none" w:sz="0" w:space="0" w:color="auto"/>
        <w:right w:val="none" w:sz="0" w:space="0" w:color="auto"/>
      </w:divBdr>
    </w:div>
    <w:div w:id="961420023">
      <w:bodyDiv w:val="1"/>
      <w:marLeft w:val="0"/>
      <w:marRight w:val="0"/>
      <w:marTop w:val="0"/>
      <w:marBottom w:val="0"/>
      <w:divBdr>
        <w:top w:val="none" w:sz="0" w:space="0" w:color="auto"/>
        <w:left w:val="none" w:sz="0" w:space="0" w:color="auto"/>
        <w:bottom w:val="none" w:sz="0" w:space="0" w:color="auto"/>
        <w:right w:val="none" w:sz="0" w:space="0" w:color="auto"/>
      </w:divBdr>
      <w:divsChild>
        <w:div w:id="721635201">
          <w:marLeft w:val="0"/>
          <w:marRight w:val="0"/>
          <w:marTop w:val="0"/>
          <w:marBottom w:val="0"/>
          <w:divBdr>
            <w:top w:val="none" w:sz="0" w:space="0" w:color="auto"/>
            <w:left w:val="none" w:sz="0" w:space="0" w:color="auto"/>
            <w:bottom w:val="none" w:sz="0" w:space="0" w:color="auto"/>
            <w:right w:val="none" w:sz="0" w:space="0" w:color="auto"/>
          </w:divBdr>
          <w:divsChild>
            <w:div w:id="14381699">
              <w:marLeft w:val="0"/>
              <w:marRight w:val="0"/>
              <w:marTop w:val="0"/>
              <w:marBottom w:val="0"/>
              <w:divBdr>
                <w:top w:val="none" w:sz="0" w:space="0" w:color="auto"/>
                <w:left w:val="none" w:sz="0" w:space="0" w:color="auto"/>
                <w:bottom w:val="none" w:sz="0" w:space="0" w:color="auto"/>
                <w:right w:val="none" w:sz="0" w:space="0" w:color="auto"/>
              </w:divBdr>
              <w:divsChild>
                <w:div w:id="531578738">
                  <w:marLeft w:val="0"/>
                  <w:marRight w:val="0"/>
                  <w:marTop w:val="0"/>
                  <w:marBottom w:val="0"/>
                  <w:divBdr>
                    <w:top w:val="none" w:sz="0" w:space="0" w:color="auto"/>
                    <w:left w:val="none" w:sz="0" w:space="0" w:color="auto"/>
                    <w:bottom w:val="none" w:sz="0" w:space="0" w:color="auto"/>
                    <w:right w:val="none" w:sz="0" w:space="0" w:color="auto"/>
                  </w:divBdr>
                  <w:divsChild>
                    <w:div w:id="1275936987">
                      <w:marLeft w:val="0"/>
                      <w:marRight w:val="0"/>
                      <w:marTop w:val="0"/>
                      <w:marBottom w:val="0"/>
                      <w:divBdr>
                        <w:top w:val="single" w:sz="4" w:space="1" w:color="C0C0C0"/>
                        <w:left w:val="single" w:sz="4" w:space="1" w:color="C0C0C0"/>
                        <w:bottom w:val="single" w:sz="4" w:space="1" w:color="C0C0C0"/>
                        <w:right w:val="single" w:sz="4" w:space="1" w:color="C0C0C0"/>
                      </w:divBdr>
                      <w:divsChild>
                        <w:div w:id="72359467">
                          <w:marLeft w:val="0"/>
                          <w:marRight w:val="0"/>
                          <w:marTop w:val="0"/>
                          <w:marBottom w:val="0"/>
                          <w:divBdr>
                            <w:top w:val="none" w:sz="0" w:space="0" w:color="auto"/>
                            <w:left w:val="none" w:sz="0" w:space="0" w:color="auto"/>
                            <w:bottom w:val="none" w:sz="0" w:space="0" w:color="auto"/>
                            <w:right w:val="none" w:sz="0" w:space="0" w:color="auto"/>
                          </w:divBdr>
                        </w:div>
                        <w:div w:id="168717211">
                          <w:marLeft w:val="0"/>
                          <w:marRight w:val="0"/>
                          <w:marTop w:val="0"/>
                          <w:marBottom w:val="0"/>
                          <w:divBdr>
                            <w:top w:val="none" w:sz="0" w:space="0" w:color="auto"/>
                            <w:left w:val="none" w:sz="0" w:space="0" w:color="auto"/>
                            <w:bottom w:val="none" w:sz="0" w:space="0" w:color="auto"/>
                            <w:right w:val="none" w:sz="0" w:space="0" w:color="auto"/>
                          </w:divBdr>
                        </w:div>
                        <w:div w:id="292247298">
                          <w:marLeft w:val="0"/>
                          <w:marRight w:val="0"/>
                          <w:marTop w:val="0"/>
                          <w:marBottom w:val="0"/>
                          <w:divBdr>
                            <w:top w:val="none" w:sz="0" w:space="0" w:color="auto"/>
                            <w:left w:val="none" w:sz="0" w:space="0" w:color="auto"/>
                            <w:bottom w:val="none" w:sz="0" w:space="0" w:color="auto"/>
                            <w:right w:val="none" w:sz="0" w:space="0" w:color="auto"/>
                          </w:divBdr>
                        </w:div>
                        <w:div w:id="380833329">
                          <w:marLeft w:val="0"/>
                          <w:marRight w:val="0"/>
                          <w:marTop w:val="0"/>
                          <w:marBottom w:val="0"/>
                          <w:divBdr>
                            <w:top w:val="none" w:sz="0" w:space="0" w:color="auto"/>
                            <w:left w:val="none" w:sz="0" w:space="0" w:color="auto"/>
                            <w:bottom w:val="none" w:sz="0" w:space="0" w:color="auto"/>
                            <w:right w:val="none" w:sz="0" w:space="0" w:color="auto"/>
                          </w:divBdr>
                        </w:div>
                        <w:div w:id="778112238">
                          <w:marLeft w:val="0"/>
                          <w:marRight w:val="0"/>
                          <w:marTop w:val="0"/>
                          <w:marBottom w:val="0"/>
                          <w:divBdr>
                            <w:top w:val="none" w:sz="0" w:space="0" w:color="auto"/>
                            <w:left w:val="none" w:sz="0" w:space="0" w:color="auto"/>
                            <w:bottom w:val="none" w:sz="0" w:space="0" w:color="auto"/>
                            <w:right w:val="none" w:sz="0" w:space="0" w:color="auto"/>
                          </w:divBdr>
                        </w:div>
                        <w:div w:id="1289437959">
                          <w:marLeft w:val="0"/>
                          <w:marRight w:val="0"/>
                          <w:marTop w:val="0"/>
                          <w:marBottom w:val="0"/>
                          <w:divBdr>
                            <w:top w:val="none" w:sz="0" w:space="0" w:color="auto"/>
                            <w:left w:val="none" w:sz="0" w:space="0" w:color="auto"/>
                            <w:bottom w:val="none" w:sz="0" w:space="0" w:color="auto"/>
                            <w:right w:val="none" w:sz="0" w:space="0" w:color="auto"/>
                          </w:divBdr>
                        </w:div>
                        <w:div w:id="1565678049">
                          <w:marLeft w:val="0"/>
                          <w:marRight w:val="0"/>
                          <w:marTop w:val="0"/>
                          <w:marBottom w:val="0"/>
                          <w:divBdr>
                            <w:top w:val="none" w:sz="0" w:space="0" w:color="auto"/>
                            <w:left w:val="none" w:sz="0" w:space="0" w:color="auto"/>
                            <w:bottom w:val="none" w:sz="0" w:space="0" w:color="auto"/>
                            <w:right w:val="none" w:sz="0" w:space="0" w:color="auto"/>
                          </w:divBdr>
                        </w:div>
                        <w:div w:id="1732457017">
                          <w:marLeft w:val="0"/>
                          <w:marRight w:val="0"/>
                          <w:marTop w:val="0"/>
                          <w:marBottom w:val="0"/>
                          <w:divBdr>
                            <w:top w:val="none" w:sz="0" w:space="0" w:color="auto"/>
                            <w:left w:val="none" w:sz="0" w:space="0" w:color="auto"/>
                            <w:bottom w:val="none" w:sz="0" w:space="0" w:color="auto"/>
                            <w:right w:val="none" w:sz="0" w:space="0" w:color="auto"/>
                          </w:divBdr>
                        </w:div>
                        <w:div w:id="1988775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63080367">
      <w:bodyDiv w:val="1"/>
      <w:marLeft w:val="0"/>
      <w:marRight w:val="0"/>
      <w:marTop w:val="0"/>
      <w:marBottom w:val="0"/>
      <w:divBdr>
        <w:top w:val="none" w:sz="0" w:space="0" w:color="auto"/>
        <w:left w:val="none" w:sz="0" w:space="0" w:color="auto"/>
        <w:bottom w:val="none" w:sz="0" w:space="0" w:color="auto"/>
        <w:right w:val="none" w:sz="0" w:space="0" w:color="auto"/>
      </w:divBdr>
      <w:divsChild>
        <w:div w:id="1946033549">
          <w:marLeft w:val="0"/>
          <w:marRight w:val="0"/>
          <w:marTop w:val="0"/>
          <w:marBottom w:val="0"/>
          <w:divBdr>
            <w:top w:val="none" w:sz="0" w:space="0" w:color="auto"/>
            <w:left w:val="none" w:sz="0" w:space="0" w:color="auto"/>
            <w:bottom w:val="none" w:sz="0" w:space="0" w:color="auto"/>
            <w:right w:val="none" w:sz="0" w:space="0" w:color="auto"/>
          </w:divBdr>
          <w:divsChild>
            <w:div w:id="1461220643">
              <w:marLeft w:val="0"/>
              <w:marRight w:val="0"/>
              <w:marTop w:val="0"/>
              <w:marBottom w:val="0"/>
              <w:divBdr>
                <w:top w:val="none" w:sz="0" w:space="0" w:color="auto"/>
                <w:left w:val="none" w:sz="0" w:space="0" w:color="auto"/>
                <w:bottom w:val="none" w:sz="0" w:space="0" w:color="auto"/>
                <w:right w:val="none" w:sz="0" w:space="0" w:color="auto"/>
              </w:divBdr>
              <w:divsChild>
                <w:div w:id="140973225">
                  <w:marLeft w:val="0"/>
                  <w:marRight w:val="0"/>
                  <w:marTop w:val="0"/>
                  <w:marBottom w:val="0"/>
                  <w:divBdr>
                    <w:top w:val="none" w:sz="0" w:space="0" w:color="auto"/>
                    <w:left w:val="none" w:sz="0" w:space="0" w:color="auto"/>
                    <w:bottom w:val="none" w:sz="0" w:space="0" w:color="auto"/>
                    <w:right w:val="none" w:sz="0" w:space="0" w:color="auto"/>
                  </w:divBdr>
                </w:div>
                <w:div w:id="773936155">
                  <w:marLeft w:val="0"/>
                  <w:marRight w:val="0"/>
                  <w:marTop w:val="0"/>
                  <w:marBottom w:val="0"/>
                  <w:divBdr>
                    <w:top w:val="none" w:sz="0" w:space="0" w:color="auto"/>
                    <w:left w:val="none" w:sz="0" w:space="0" w:color="auto"/>
                    <w:bottom w:val="none" w:sz="0" w:space="0" w:color="auto"/>
                    <w:right w:val="none" w:sz="0" w:space="0" w:color="auto"/>
                  </w:divBdr>
                  <w:divsChild>
                    <w:div w:id="1126509542">
                      <w:marLeft w:val="0"/>
                      <w:marRight w:val="0"/>
                      <w:marTop w:val="0"/>
                      <w:marBottom w:val="0"/>
                      <w:divBdr>
                        <w:top w:val="none" w:sz="0" w:space="0" w:color="auto"/>
                        <w:left w:val="none" w:sz="0" w:space="0" w:color="auto"/>
                        <w:bottom w:val="none" w:sz="0" w:space="0" w:color="auto"/>
                        <w:right w:val="none" w:sz="0" w:space="0" w:color="auto"/>
                      </w:divBdr>
                      <w:divsChild>
                        <w:div w:id="876284273">
                          <w:marLeft w:val="0"/>
                          <w:marRight w:val="0"/>
                          <w:marTop w:val="0"/>
                          <w:marBottom w:val="0"/>
                          <w:divBdr>
                            <w:top w:val="none" w:sz="0" w:space="0" w:color="auto"/>
                            <w:left w:val="none" w:sz="0" w:space="0" w:color="auto"/>
                            <w:bottom w:val="none" w:sz="0" w:space="0" w:color="auto"/>
                            <w:right w:val="none" w:sz="0" w:space="0" w:color="auto"/>
                          </w:divBdr>
                        </w:div>
                        <w:div w:id="1179613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6920667">
                  <w:marLeft w:val="0"/>
                  <w:marRight w:val="0"/>
                  <w:marTop w:val="0"/>
                  <w:marBottom w:val="0"/>
                  <w:divBdr>
                    <w:top w:val="none" w:sz="0" w:space="0" w:color="auto"/>
                    <w:left w:val="none" w:sz="0" w:space="0" w:color="auto"/>
                    <w:bottom w:val="none" w:sz="0" w:space="0" w:color="auto"/>
                    <w:right w:val="none" w:sz="0" w:space="0" w:color="auto"/>
                  </w:divBdr>
                  <w:divsChild>
                    <w:div w:id="257518231">
                      <w:marLeft w:val="0"/>
                      <w:marRight w:val="0"/>
                      <w:marTop w:val="0"/>
                      <w:marBottom w:val="0"/>
                      <w:divBdr>
                        <w:top w:val="none" w:sz="0" w:space="0" w:color="auto"/>
                        <w:left w:val="none" w:sz="0" w:space="0" w:color="auto"/>
                        <w:bottom w:val="none" w:sz="0" w:space="0" w:color="auto"/>
                        <w:right w:val="none" w:sz="0" w:space="0" w:color="auto"/>
                      </w:divBdr>
                      <w:divsChild>
                        <w:div w:id="808744195">
                          <w:marLeft w:val="0"/>
                          <w:marRight w:val="0"/>
                          <w:marTop w:val="0"/>
                          <w:marBottom w:val="0"/>
                          <w:divBdr>
                            <w:top w:val="none" w:sz="0" w:space="0" w:color="auto"/>
                            <w:left w:val="none" w:sz="0" w:space="0" w:color="auto"/>
                            <w:bottom w:val="none" w:sz="0" w:space="0" w:color="auto"/>
                            <w:right w:val="none" w:sz="0" w:space="0" w:color="auto"/>
                          </w:divBdr>
                        </w:div>
                        <w:div w:id="886793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4613542">
                  <w:marLeft w:val="0"/>
                  <w:marRight w:val="0"/>
                  <w:marTop w:val="0"/>
                  <w:marBottom w:val="0"/>
                  <w:divBdr>
                    <w:top w:val="none" w:sz="0" w:space="0" w:color="auto"/>
                    <w:left w:val="none" w:sz="0" w:space="0" w:color="auto"/>
                    <w:bottom w:val="none" w:sz="0" w:space="0" w:color="auto"/>
                    <w:right w:val="none" w:sz="0" w:space="0" w:color="auto"/>
                  </w:divBdr>
                  <w:divsChild>
                    <w:div w:id="720594656">
                      <w:marLeft w:val="0"/>
                      <w:marRight w:val="0"/>
                      <w:marTop w:val="0"/>
                      <w:marBottom w:val="0"/>
                      <w:divBdr>
                        <w:top w:val="none" w:sz="0" w:space="0" w:color="auto"/>
                        <w:left w:val="none" w:sz="0" w:space="0" w:color="auto"/>
                        <w:bottom w:val="none" w:sz="0" w:space="0" w:color="auto"/>
                        <w:right w:val="none" w:sz="0" w:space="0" w:color="auto"/>
                      </w:divBdr>
                      <w:divsChild>
                        <w:div w:id="787162974">
                          <w:marLeft w:val="0"/>
                          <w:marRight w:val="0"/>
                          <w:marTop w:val="0"/>
                          <w:marBottom w:val="0"/>
                          <w:divBdr>
                            <w:top w:val="none" w:sz="0" w:space="0" w:color="auto"/>
                            <w:left w:val="none" w:sz="0" w:space="0" w:color="auto"/>
                            <w:bottom w:val="none" w:sz="0" w:space="0" w:color="auto"/>
                            <w:right w:val="none" w:sz="0" w:space="0" w:color="auto"/>
                          </w:divBdr>
                        </w:div>
                        <w:div w:id="1409352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297677">
                  <w:marLeft w:val="0"/>
                  <w:marRight w:val="0"/>
                  <w:marTop w:val="0"/>
                  <w:marBottom w:val="0"/>
                  <w:divBdr>
                    <w:top w:val="none" w:sz="0" w:space="0" w:color="auto"/>
                    <w:left w:val="none" w:sz="0" w:space="0" w:color="auto"/>
                    <w:bottom w:val="none" w:sz="0" w:space="0" w:color="auto"/>
                    <w:right w:val="none" w:sz="0" w:space="0" w:color="auto"/>
                  </w:divBdr>
                  <w:divsChild>
                    <w:div w:id="1514880668">
                      <w:marLeft w:val="0"/>
                      <w:marRight w:val="0"/>
                      <w:marTop w:val="0"/>
                      <w:marBottom w:val="0"/>
                      <w:divBdr>
                        <w:top w:val="none" w:sz="0" w:space="0" w:color="auto"/>
                        <w:left w:val="none" w:sz="0" w:space="0" w:color="auto"/>
                        <w:bottom w:val="none" w:sz="0" w:space="0" w:color="auto"/>
                        <w:right w:val="none" w:sz="0" w:space="0" w:color="auto"/>
                      </w:divBdr>
                      <w:divsChild>
                        <w:div w:id="65613757">
                          <w:marLeft w:val="0"/>
                          <w:marRight w:val="0"/>
                          <w:marTop w:val="0"/>
                          <w:marBottom w:val="0"/>
                          <w:divBdr>
                            <w:top w:val="none" w:sz="0" w:space="0" w:color="auto"/>
                            <w:left w:val="none" w:sz="0" w:space="0" w:color="auto"/>
                            <w:bottom w:val="none" w:sz="0" w:space="0" w:color="auto"/>
                            <w:right w:val="none" w:sz="0" w:space="0" w:color="auto"/>
                          </w:divBdr>
                          <w:divsChild>
                            <w:div w:id="180321580">
                              <w:marLeft w:val="0"/>
                              <w:marRight w:val="0"/>
                              <w:marTop w:val="0"/>
                              <w:marBottom w:val="0"/>
                              <w:divBdr>
                                <w:top w:val="none" w:sz="0" w:space="0" w:color="auto"/>
                                <w:left w:val="none" w:sz="0" w:space="0" w:color="auto"/>
                                <w:bottom w:val="none" w:sz="0" w:space="0" w:color="auto"/>
                                <w:right w:val="none" w:sz="0" w:space="0" w:color="auto"/>
                              </w:divBdr>
                            </w:div>
                            <w:div w:id="968706086">
                              <w:marLeft w:val="0"/>
                              <w:marRight w:val="0"/>
                              <w:marTop w:val="0"/>
                              <w:marBottom w:val="0"/>
                              <w:divBdr>
                                <w:top w:val="none" w:sz="0" w:space="0" w:color="auto"/>
                                <w:left w:val="none" w:sz="0" w:space="0" w:color="auto"/>
                                <w:bottom w:val="none" w:sz="0" w:space="0" w:color="auto"/>
                                <w:right w:val="none" w:sz="0" w:space="0" w:color="auto"/>
                              </w:divBdr>
                            </w:div>
                            <w:div w:id="1014721358">
                              <w:marLeft w:val="0"/>
                              <w:marRight w:val="0"/>
                              <w:marTop w:val="0"/>
                              <w:marBottom w:val="0"/>
                              <w:divBdr>
                                <w:top w:val="none" w:sz="0" w:space="0" w:color="auto"/>
                                <w:left w:val="none" w:sz="0" w:space="0" w:color="auto"/>
                                <w:bottom w:val="none" w:sz="0" w:space="0" w:color="auto"/>
                                <w:right w:val="none" w:sz="0" w:space="0" w:color="auto"/>
                              </w:divBdr>
                            </w:div>
                          </w:divsChild>
                        </w:div>
                        <w:div w:id="79107163">
                          <w:marLeft w:val="0"/>
                          <w:marRight w:val="0"/>
                          <w:marTop w:val="0"/>
                          <w:marBottom w:val="0"/>
                          <w:divBdr>
                            <w:top w:val="none" w:sz="0" w:space="0" w:color="auto"/>
                            <w:left w:val="none" w:sz="0" w:space="0" w:color="auto"/>
                            <w:bottom w:val="none" w:sz="0" w:space="0" w:color="auto"/>
                            <w:right w:val="none" w:sz="0" w:space="0" w:color="auto"/>
                          </w:divBdr>
                          <w:divsChild>
                            <w:div w:id="255603743">
                              <w:marLeft w:val="0"/>
                              <w:marRight w:val="0"/>
                              <w:marTop w:val="0"/>
                              <w:marBottom w:val="0"/>
                              <w:divBdr>
                                <w:top w:val="none" w:sz="0" w:space="0" w:color="auto"/>
                                <w:left w:val="none" w:sz="0" w:space="0" w:color="auto"/>
                                <w:bottom w:val="none" w:sz="0" w:space="0" w:color="auto"/>
                                <w:right w:val="none" w:sz="0" w:space="0" w:color="auto"/>
                              </w:divBdr>
                            </w:div>
                            <w:div w:id="605619601">
                              <w:marLeft w:val="0"/>
                              <w:marRight w:val="0"/>
                              <w:marTop w:val="0"/>
                              <w:marBottom w:val="0"/>
                              <w:divBdr>
                                <w:top w:val="none" w:sz="0" w:space="0" w:color="auto"/>
                                <w:left w:val="none" w:sz="0" w:space="0" w:color="auto"/>
                                <w:bottom w:val="none" w:sz="0" w:space="0" w:color="auto"/>
                                <w:right w:val="none" w:sz="0" w:space="0" w:color="auto"/>
                              </w:divBdr>
                            </w:div>
                          </w:divsChild>
                        </w:div>
                        <w:div w:id="276327452">
                          <w:marLeft w:val="0"/>
                          <w:marRight w:val="0"/>
                          <w:marTop w:val="0"/>
                          <w:marBottom w:val="0"/>
                          <w:divBdr>
                            <w:top w:val="none" w:sz="0" w:space="0" w:color="auto"/>
                            <w:left w:val="none" w:sz="0" w:space="0" w:color="auto"/>
                            <w:bottom w:val="none" w:sz="0" w:space="0" w:color="auto"/>
                            <w:right w:val="none" w:sz="0" w:space="0" w:color="auto"/>
                          </w:divBdr>
                          <w:divsChild>
                            <w:div w:id="373701273">
                              <w:marLeft w:val="0"/>
                              <w:marRight w:val="0"/>
                              <w:marTop w:val="0"/>
                              <w:marBottom w:val="0"/>
                              <w:divBdr>
                                <w:top w:val="none" w:sz="0" w:space="0" w:color="auto"/>
                                <w:left w:val="none" w:sz="0" w:space="0" w:color="auto"/>
                                <w:bottom w:val="none" w:sz="0" w:space="0" w:color="auto"/>
                                <w:right w:val="none" w:sz="0" w:space="0" w:color="auto"/>
                              </w:divBdr>
                            </w:div>
                            <w:div w:id="1931431668">
                              <w:marLeft w:val="0"/>
                              <w:marRight w:val="0"/>
                              <w:marTop w:val="0"/>
                              <w:marBottom w:val="0"/>
                              <w:divBdr>
                                <w:top w:val="none" w:sz="0" w:space="0" w:color="auto"/>
                                <w:left w:val="none" w:sz="0" w:space="0" w:color="auto"/>
                                <w:bottom w:val="none" w:sz="0" w:space="0" w:color="auto"/>
                                <w:right w:val="none" w:sz="0" w:space="0" w:color="auto"/>
                              </w:divBdr>
                            </w:div>
                            <w:div w:id="1988044566">
                              <w:marLeft w:val="0"/>
                              <w:marRight w:val="0"/>
                              <w:marTop w:val="0"/>
                              <w:marBottom w:val="0"/>
                              <w:divBdr>
                                <w:top w:val="none" w:sz="0" w:space="0" w:color="auto"/>
                                <w:left w:val="none" w:sz="0" w:space="0" w:color="auto"/>
                                <w:bottom w:val="none" w:sz="0" w:space="0" w:color="auto"/>
                                <w:right w:val="none" w:sz="0" w:space="0" w:color="auto"/>
                              </w:divBdr>
                            </w:div>
                          </w:divsChild>
                        </w:div>
                        <w:div w:id="1085610199">
                          <w:marLeft w:val="0"/>
                          <w:marRight w:val="0"/>
                          <w:marTop w:val="0"/>
                          <w:marBottom w:val="0"/>
                          <w:divBdr>
                            <w:top w:val="none" w:sz="0" w:space="0" w:color="auto"/>
                            <w:left w:val="none" w:sz="0" w:space="0" w:color="auto"/>
                            <w:bottom w:val="none" w:sz="0" w:space="0" w:color="auto"/>
                            <w:right w:val="none" w:sz="0" w:space="0" w:color="auto"/>
                          </w:divBdr>
                          <w:divsChild>
                            <w:div w:id="107623413">
                              <w:marLeft w:val="0"/>
                              <w:marRight w:val="0"/>
                              <w:marTop w:val="0"/>
                              <w:marBottom w:val="0"/>
                              <w:divBdr>
                                <w:top w:val="none" w:sz="0" w:space="0" w:color="auto"/>
                                <w:left w:val="none" w:sz="0" w:space="0" w:color="auto"/>
                                <w:bottom w:val="none" w:sz="0" w:space="0" w:color="auto"/>
                                <w:right w:val="none" w:sz="0" w:space="0" w:color="auto"/>
                              </w:divBdr>
                            </w:div>
                            <w:div w:id="1695574225">
                              <w:marLeft w:val="0"/>
                              <w:marRight w:val="0"/>
                              <w:marTop w:val="0"/>
                              <w:marBottom w:val="0"/>
                              <w:divBdr>
                                <w:top w:val="none" w:sz="0" w:space="0" w:color="auto"/>
                                <w:left w:val="none" w:sz="0" w:space="0" w:color="auto"/>
                                <w:bottom w:val="none" w:sz="0" w:space="0" w:color="auto"/>
                                <w:right w:val="none" w:sz="0" w:space="0" w:color="auto"/>
                              </w:divBdr>
                            </w:div>
                          </w:divsChild>
                        </w:div>
                        <w:div w:id="1151368282">
                          <w:marLeft w:val="0"/>
                          <w:marRight w:val="0"/>
                          <w:marTop w:val="0"/>
                          <w:marBottom w:val="0"/>
                          <w:divBdr>
                            <w:top w:val="none" w:sz="0" w:space="0" w:color="auto"/>
                            <w:left w:val="none" w:sz="0" w:space="0" w:color="auto"/>
                            <w:bottom w:val="none" w:sz="0" w:space="0" w:color="auto"/>
                            <w:right w:val="none" w:sz="0" w:space="0" w:color="auto"/>
                          </w:divBdr>
                          <w:divsChild>
                            <w:div w:id="115101614">
                              <w:marLeft w:val="0"/>
                              <w:marRight w:val="0"/>
                              <w:marTop w:val="0"/>
                              <w:marBottom w:val="0"/>
                              <w:divBdr>
                                <w:top w:val="none" w:sz="0" w:space="0" w:color="auto"/>
                                <w:left w:val="none" w:sz="0" w:space="0" w:color="auto"/>
                                <w:bottom w:val="none" w:sz="0" w:space="0" w:color="auto"/>
                                <w:right w:val="none" w:sz="0" w:space="0" w:color="auto"/>
                              </w:divBdr>
                            </w:div>
                            <w:div w:id="1909998755">
                              <w:marLeft w:val="0"/>
                              <w:marRight w:val="0"/>
                              <w:marTop w:val="0"/>
                              <w:marBottom w:val="0"/>
                              <w:divBdr>
                                <w:top w:val="none" w:sz="0" w:space="0" w:color="auto"/>
                                <w:left w:val="none" w:sz="0" w:space="0" w:color="auto"/>
                                <w:bottom w:val="none" w:sz="0" w:space="0" w:color="auto"/>
                                <w:right w:val="none" w:sz="0" w:space="0" w:color="auto"/>
                              </w:divBdr>
                            </w:div>
                            <w:div w:id="2091853393">
                              <w:marLeft w:val="0"/>
                              <w:marRight w:val="0"/>
                              <w:marTop w:val="0"/>
                              <w:marBottom w:val="0"/>
                              <w:divBdr>
                                <w:top w:val="none" w:sz="0" w:space="0" w:color="auto"/>
                                <w:left w:val="none" w:sz="0" w:space="0" w:color="auto"/>
                                <w:bottom w:val="none" w:sz="0" w:space="0" w:color="auto"/>
                                <w:right w:val="none" w:sz="0" w:space="0" w:color="auto"/>
                              </w:divBdr>
                            </w:div>
                          </w:divsChild>
                        </w:div>
                        <w:div w:id="1226604248">
                          <w:marLeft w:val="0"/>
                          <w:marRight w:val="0"/>
                          <w:marTop w:val="0"/>
                          <w:marBottom w:val="0"/>
                          <w:divBdr>
                            <w:top w:val="none" w:sz="0" w:space="0" w:color="auto"/>
                            <w:left w:val="none" w:sz="0" w:space="0" w:color="auto"/>
                            <w:bottom w:val="none" w:sz="0" w:space="0" w:color="auto"/>
                            <w:right w:val="none" w:sz="0" w:space="0" w:color="auto"/>
                          </w:divBdr>
                          <w:divsChild>
                            <w:div w:id="8682613">
                              <w:marLeft w:val="0"/>
                              <w:marRight w:val="0"/>
                              <w:marTop w:val="0"/>
                              <w:marBottom w:val="0"/>
                              <w:divBdr>
                                <w:top w:val="none" w:sz="0" w:space="0" w:color="auto"/>
                                <w:left w:val="none" w:sz="0" w:space="0" w:color="auto"/>
                                <w:bottom w:val="none" w:sz="0" w:space="0" w:color="auto"/>
                                <w:right w:val="none" w:sz="0" w:space="0" w:color="auto"/>
                              </w:divBdr>
                            </w:div>
                            <w:div w:id="807630972">
                              <w:marLeft w:val="0"/>
                              <w:marRight w:val="0"/>
                              <w:marTop w:val="0"/>
                              <w:marBottom w:val="0"/>
                              <w:divBdr>
                                <w:top w:val="none" w:sz="0" w:space="0" w:color="auto"/>
                                <w:left w:val="none" w:sz="0" w:space="0" w:color="auto"/>
                                <w:bottom w:val="none" w:sz="0" w:space="0" w:color="auto"/>
                                <w:right w:val="none" w:sz="0" w:space="0" w:color="auto"/>
                              </w:divBdr>
                            </w:div>
                            <w:div w:id="1089960786">
                              <w:marLeft w:val="0"/>
                              <w:marRight w:val="0"/>
                              <w:marTop w:val="0"/>
                              <w:marBottom w:val="0"/>
                              <w:divBdr>
                                <w:top w:val="none" w:sz="0" w:space="0" w:color="auto"/>
                                <w:left w:val="none" w:sz="0" w:space="0" w:color="auto"/>
                                <w:bottom w:val="none" w:sz="0" w:space="0" w:color="auto"/>
                                <w:right w:val="none" w:sz="0" w:space="0" w:color="auto"/>
                              </w:divBdr>
                            </w:div>
                          </w:divsChild>
                        </w:div>
                        <w:div w:id="1897079830">
                          <w:marLeft w:val="0"/>
                          <w:marRight w:val="0"/>
                          <w:marTop w:val="0"/>
                          <w:marBottom w:val="0"/>
                          <w:divBdr>
                            <w:top w:val="none" w:sz="0" w:space="0" w:color="auto"/>
                            <w:left w:val="none" w:sz="0" w:space="0" w:color="auto"/>
                            <w:bottom w:val="none" w:sz="0" w:space="0" w:color="auto"/>
                            <w:right w:val="none" w:sz="0" w:space="0" w:color="auto"/>
                          </w:divBdr>
                          <w:divsChild>
                            <w:div w:id="683899125">
                              <w:marLeft w:val="0"/>
                              <w:marRight w:val="0"/>
                              <w:marTop w:val="0"/>
                              <w:marBottom w:val="0"/>
                              <w:divBdr>
                                <w:top w:val="none" w:sz="0" w:space="0" w:color="auto"/>
                                <w:left w:val="none" w:sz="0" w:space="0" w:color="auto"/>
                                <w:bottom w:val="none" w:sz="0" w:space="0" w:color="auto"/>
                                <w:right w:val="none" w:sz="0" w:space="0" w:color="auto"/>
                              </w:divBdr>
                            </w:div>
                            <w:div w:id="1037582636">
                              <w:marLeft w:val="0"/>
                              <w:marRight w:val="0"/>
                              <w:marTop w:val="0"/>
                              <w:marBottom w:val="0"/>
                              <w:divBdr>
                                <w:top w:val="none" w:sz="0" w:space="0" w:color="auto"/>
                                <w:left w:val="none" w:sz="0" w:space="0" w:color="auto"/>
                                <w:bottom w:val="none" w:sz="0" w:space="0" w:color="auto"/>
                                <w:right w:val="none" w:sz="0" w:space="0" w:color="auto"/>
                              </w:divBdr>
                            </w:div>
                            <w:div w:id="1091388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344317">
      <w:bodyDiv w:val="1"/>
      <w:marLeft w:val="0"/>
      <w:marRight w:val="0"/>
      <w:marTop w:val="0"/>
      <w:marBottom w:val="0"/>
      <w:divBdr>
        <w:top w:val="none" w:sz="0" w:space="0" w:color="auto"/>
        <w:left w:val="none" w:sz="0" w:space="0" w:color="auto"/>
        <w:bottom w:val="none" w:sz="0" w:space="0" w:color="auto"/>
        <w:right w:val="none" w:sz="0" w:space="0" w:color="auto"/>
      </w:divBdr>
    </w:div>
    <w:div w:id="967249251">
      <w:bodyDiv w:val="1"/>
      <w:marLeft w:val="0"/>
      <w:marRight w:val="0"/>
      <w:marTop w:val="0"/>
      <w:marBottom w:val="0"/>
      <w:divBdr>
        <w:top w:val="none" w:sz="0" w:space="0" w:color="auto"/>
        <w:left w:val="none" w:sz="0" w:space="0" w:color="auto"/>
        <w:bottom w:val="none" w:sz="0" w:space="0" w:color="auto"/>
        <w:right w:val="none" w:sz="0" w:space="0" w:color="auto"/>
      </w:divBdr>
      <w:divsChild>
        <w:div w:id="141701819">
          <w:marLeft w:val="0"/>
          <w:marRight w:val="0"/>
          <w:marTop w:val="0"/>
          <w:marBottom w:val="0"/>
          <w:divBdr>
            <w:top w:val="none" w:sz="0" w:space="0" w:color="auto"/>
            <w:left w:val="none" w:sz="0" w:space="0" w:color="auto"/>
            <w:bottom w:val="none" w:sz="0" w:space="0" w:color="auto"/>
            <w:right w:val="none" w:sz="0" w:space="0" w:color="auto"/>
          </w:divBdr>
          <w:divsChild>
            <w:div w:id="1641155545">
              <w:marLeft w:val="0"/>
              <w:marRight w:val="0"/>
              <w:marTop w:val="0"/>
              <w:marBottom w:val="0"/>
              <w:divBdr>
                <w:top w:val="none" w:sz="0" w:space="0" w:color="auto"/>
                <w:left w:val="none" w:sz="0" w:space="0" w:color="auto"/>
                <w:bottom w:val="none" w:sz="0" w:space="0" w:color="auto"/>
                <w:right w:val="none" w:sz="0" w:space="0" w:color="auto"/>
              </w:divBdr>
              <w:divsChild>
                <w:div w:id="1943025971">
                  <w:marLeft w:val="0"/>
                  <w:marRight w:val="0"/>
                  <w:marTop w:val="0"/>
                  <w:marBottom w:val="0"/>
                  <w:divBdr>
                    <w:top w:val="none" w:sz="0" w:space="0" w:color="auto"/>
                    <w:left w:val="none" w:sz="0" w:space="0" w:color="auto"/>
                    <w:bottom w:val="none" w:sz="0" w:space="0" w:color="auto"/>
                    <w:right w:val="none" w:sz="0" w:space="0" w:color="auto"/>
                  </w:divBdr>
                  <w:divsChild>
                    <w:div w:id="771559645">
                      <w:marLeft w:val="0"/>
                      <w:marRight w:val="0"/>
                      <w:marTop w:val="0"/>
                      <w:marBottom w:val="0"/>
                      <w:divBdr>
                        <w:top w:val="none" w:sz="0" w:space="0" w:color="auto"/>
                        <w:left w:val="none" w:sz="0" w:space="0" w:color="auto"/>
                        <w:bottom w:val="none" w:sz="0" w:space="0" w:color="auto"/>
                        <w:right w:val="none" w:sz="0" w:space="0" w:color="auto"/>
                      </w:divBdr>
                      <w:divsChild>
                        <w:div w:id="887643467">
                          <w:marLeft w:val="0"/>
                          <w:marRight w:val="0"/>
                          <w:marTop w:val="0"/>
                          <w:marBottom w:val="0"/>
                          <w:divBdr>
                            <w:top w:val="none" w:sz="0" w:space="0" w:color="auto"/>
                            <w:left w:val="none" w:sz="0" w:space="0" w:color="auto"/>
                            <w:bottom w:val="none" w:sz="0" w:space="0" w:color="auto"/>
                            <w:right w:val="none" w:sz="0" w:space="0" w:color="auto"/>
                          </w:divBdr>
                          <w:divsChild>
                            <w:div w:id="865753419">
                              <w:marLeft w:val="0"/>
                              <w:marRight w:val="0"/>
                              <w:marTop w:val="0"/>
                              <w:marBottom w:val="0"/>
                              <w:divBdr>
                                <w:top w:val="none" w:sz="0" w:space="0" w:color="auto"/>
                                <w:left w:val="none" w:sz="0" w:space="0" w:color="auto"/>
                                <w:bottom w:val="none" w:sz="0" w:space="0" w:color="auto"/>
                                <w:right w:val="none" w:sz="0" w:space="0" w:color="auto"/>
                              </w:divBdr>
                              <w:divsChild>
                                <w:div w:id="589117242">
                                  <w:marLeft w:val="0"/>
                                  <w:marRight w:val="0"/>
                                  <w:marTop w:val="0"/>
                                  <w:marBottom w:val="0"/>
                                  <w:divBdr>
                                    <w:top w:val="none" w:sz="0" w:space="0" w:color="auto"/>
                                    <w:left w:val="none" w:sz="0" w:space="0" w:color="auto"/>
                                    <w:bottom w:val="none" w:sz="0" w:space="0" w:color="auto"/>
                                    <w:right w:val="none" w:sz="0" w:space="0" w:color="auto"/>
                                  </w:divBdr>
                                  <w:divsChild>
                                    <w:div w:id="176620468">
                                      <w:marLeft w:val="0"/>
                                      <w:marRight w:val="0"/>
                                      <w:marTop w:val="0"/>
                                      <w:marBottom w:val="0"/>
                                      <w:divBdr>
                                        <w:top w:val="none" w:sz="0" w:space="0" w:color="auto"/>
                                        <w:left w:val="none" w:sz="0" w:space="0" w:color="auto"/>
                                        <w:bottom w:val="none" w:sz="0" w:space="0" w:color="auto"/>
                                        <w:right w:val="none" w:sz="0" w:space="0" w:color="auto"/>
                                      </w:divBdr>
                                      <w:divsChild>
                                        <w:div w:id="245577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68896991">
      <w:bodyDiv w:val="1"/>
      <w:marLeft w:val="0"/>
      <w:marRight w:val="0"/>
      <w:marTop w:val="125"/>
      <w:marBottom w:val="0"/>
      <w:divBdr>
        <w:top w:val="none" w:sz="0" w:space="0" w:color="auto"/>
        <w:left w:val="none" w:sz="0" w:space="0" w:color="auto"/>
        <w:bottom w:val="none" w:sz="0" w:space="0" w:color="auto"/>
        <w:right w:val="none" w:sz="0" w:space="0" w:color="auto"/>
      </w:divBdr>
      <w:divsChild>
        <w:div w:id="385640847">
          <w:marLeft w:val="0"/>
          <w:marRight w:val="0"/>
          <w:marTop w:val="100"/>
          <w:marBottom w:val="100"/>
          <w:divBdr>
            <w:top w:val="none" w:sz="0" w:space="0" w:color="auto"/>
            <w:left w:val="none" w:sz="0" w:space="0" w:color="auto"/>
            <w:bottom w:val="none" w:sz="0" w:space="0" w:color="auto"/>
            <w:right w:val="none" w:sz="0" w:space="0" w:color="auto"/>
          </w:divBdr>
          <w:divsChild>
            <w:div w:id="1647510759">
              <w:marLeft w:val="2454"/>
              <w:marRight w:val="0"/>
              <w:marTop w:val="0"/>
              <w:marBottom w:val="0"/>
              <w:divBdr>
                <w:top w:val="none" w:sz="0" w:space="0" w:color="auto"/>
                <w:left w:val="none" w:sz="0" w:space="0" w:color="auto"/>
                <w:bottom w:val="none" w:sz="0" w:space="0" w:color="auto"/>
                <w:right w:val="none" w:sz="0" w:space="0" w:color="auto"/>
              </w:divBdr>
              <w:divsChild>
                <w:div w:id="283537937">
                  <w:marLeft w:val="0"/>
                  <w:marRight w:val="0"/>
                  <w:marTop w:val="120"/>
                  <w:marBottom w:val="120"/>
                  <w:divBdr>
                    <w:top w:val="none" w:sz="0" w:space="0" w:color="auto"/>
                    <w:left w:val="none" w:sz="0" w:space="0" w:color="auto"/>
                    <w:bottom w:val="none" w:sz="0" w:space="0" w:color="auto"/>
                    <w:right w:val="none" w:sz="0" w:space="0" w:color="auto"/>
                  </w:divBdr>
                  <w:divsChild>
                    <w:div w:id="512691902">
                      <w:marLeft w:val="0"/>
                      <w:marRight w:val="0"/>
                      <w:marTop w:val="0"/>
                      <w:marBottom w:val="0"/>
                      <w:divBdr>
                        <w:top w:val="none" w:sz="0" w:space="0" w:color="auto"/>
                        <w:left w:val="none" w:sz="0" w:space="0" w:color="auto"/>
                        <w:bottom w:val="none" w:sz="0" w:space="0" w:color="auto"/>
                        <w:right w:val="none" w:sz="0" w:space="0" w:color="auto"/>
                      </w:divBdr>
                    </w:div>
                    <w:div w:id="651640992">
                      <w:marLeft w:val="0"/>
                      <w:marRight w:val="0"/>
                      <w:marTop w:val="0"/>
                      <w:marBottom w:val="0"/>
                      <w:divBdr>
                        <w:top w:val="none" w:sz="0" w:space="0" w:color="auto"/>
                        <w:left w:val="none" w:sz="0" w:space="0" w:color="auto"/>
                        <w:bottom w:val="none" w:sz="0" w:space="0" w:color="auto"/>
                        <w:right w:val="none" w:sz="0" w:space="0" w:color="auto"/>
                      </w:divBdr>
                    </w:div>
                    <w:div w:id="1297249549">
                      <w:marLeft w:val="0"/>
                      <w:marRight w:val="0"/>
                      <w:marTop w:val="0"/>
                      <w:marBottom w:val="0"/>
                      <w:divBdr>
                        <w:top w:val="none" w:sz="0" w:space="0" w:color="auto"/>
                        <w:left w:val="none" w:sz="0" w:space="0" w:color="auto"/>
                        <w:bottom w:val="none" w:sz="0" w:space="0" w:color="auto"/>
                        <w:right w:val="none" w:sz="0" w:space="0" w:color="auto"/>
                      </w:divBdr>
                    </w:div>
                    <w:div w:id="1716081188">
                      <w:marLeft w:val="0"/>
                      <w:marRight w:val="0"/>
                      <w:marTop w:val="0"/>
                      <w:marBottom w:val="0"/>
                      <w:divBdr>
                        <w:top w:val="none" w:sz="0" w:space="0" w:color="auto"/>
                        <w:left w:val="none" w:sz="0" w:space="0" w:color="auto"/>
                        <w:bottom w:val="none" w:sz="0" w:space="0" w:color="auto"/>
                        <w:right w:val="none" w:sz="0" w:space="0" w:color="auto"/>
                      </w:divBdr>
                    </w:div>
                  </w:divsChild>
                </w:div>
                <w:div w:id="500048923">
                  <w:marLeft w:val="0"/>
                  <w:marRight w:val="0"/>
                  <w:marTop w:val="120"/>
                  <w:marBottom w:val="120"/>
                  <w:divBdr>
                    <w:top w:val="none" w:sz="0" w:space="0" w:color="auto"/>
                    <w:left w:val="none" w:sz="0" w:space="0" w:color="auto"/>
                    <w:bottom w:val="none" w:sz="0" w:space="0" w:color="auto"/>
                    <w:right w:val="none" w:sz="0" w:space="0" w:color="auto"/>
                  </w:divBdr>
                  <w:divsChild>
                    <w:div w:id="151726037">
                      <w:marLeft w:val="0"/>
                      <w:marRight w:val="0"/>
                      <w:marTop w:val="0"/>
                      <w:marBottom w:val="0"/>
                      <w:divBdr>
                        <w:top w:val="none" w:sz="0" w:space="0" w:color="auto"/>
                        <w:left w:val="none" w:sz="0" w:space="0" w:color="auto"/>
                        <w:bottom w:val="none" w:sz="0" w:space="0" w:color="auto"/>
                        <w:right w:val="none" w:sz="0" w:space="0" w:color="auto"/>
                      </w:divBdr>
                    </w:div>
                    <w:div w:id="393238781">
                      <w:marLeft w:val="0"/>
                      <w:marRight w:val="0"/>
                      <w:marTop w:val="0"/>
                      <w:marBottom w:val="0"/>
                      <w:divBdr>
                        <w:top w:val="none" w:sz="0" w:space="0" w:color="auto"/>
                        <w:left w:val="none" w:sz="0" w:space="0" w:color="auto"/>
                        <w:bottom w:val="none" w:sz="0" w:space="0" w:color="auto"/>
                        <w:right w:val="none" w:sz="0" w:space="0" w:color="auto"/>
                      </w:divBdr>
                    </w:div>
                    <w:div w:id="645403530">
                      <w:marLeft w:val="0"/>
                      <w:marRight w:val="0"/>
                      <w:marTop w:val="0"/>
                      <w:marBottom w:val="0"/>
                      <w:divBdr>
                        <w:top w:val="none" w:sz="0" w:space="0" w:color="auto"/>
                        <w:left w:val="none" w:sz="0" w:space="0" w:color="auto"/>
                        <w:bottom w:val="none" w:sz="0" w:space="0" w:color="auto"/>
                        <w:right w:val="none" w:sz="0" w:space="0" w:color="auto"/>
                      </w:divBdr>
                    </w:div>
                    <w:div w:id="804471827">
                      <w:marLeft w:val="0"/>
                      <w:marRight w:val="0"/>
                      <w:marTop w:val="0"/>
                      <w:marBottom w:val="0"/>
                      <w:divBdr>
                        <w:top w:val="none" w:sz="0" w:space="0" w:color="auto"/>
                        <w:left w:val="none" w:sz="0" w:space="0" w:color="auto"/>
                        <w:bottom w:val="none" w:sz="0" w:space="0" w:color="auto"/>
                        <w:right w:val="none" w:sz="0" w:space="0" w:color="auto"/>
                      </w:divBdr>
                    </w:div>
                  </w:divsChild>
                </w:div>
                <w:div w:id="621575391">
                  <w:marLeft w:val="0"/>
                  <w:marRight w:val="0"/>
                  <w:marTop w:val="120"/>
                  <w:marBottom w:val="120"/>
                  <w:divBdr>
                    <w:top w:val="none" w:sz="0" w:space="0" w:color="auto"/>
                    <w:left w:val="none" w:sz="0" w:space="0" w:color="auto"/>
                    <w:bottom w:val="none" w:sz="0" w:space="0" w:color="auto"/>
                    <w:right w:val="none" w:sz="0" w:space="0" w:color="auto"/>
                  </w:divBdr>
                  <w:divsChild>
                    <w:div w:id="1069378221">
                      <w:marLeft w:val="0"/>
                      <w:marRight w:val="0"/>
                      <w:marTop w:val="0"/>
                      <w:marBottom w:val="0"/>
                      <w:divBdr>
                        <w:top w:val="none" w:sz="0" w:space="0" w:color="auto"/>
                        <w:left w:val="none" w:sz="0" w:space="0" w:color="auto"/>
                        <w:bottom w:val="none" w:sz="0" w:space="0" w:color="auto"/>
                        <w:right w:val="none" w:sz="0" w:space="0" w:color="auto"/>
                      </w:divBdr>
                    </w:div>
                    <w:div w:id="1401830095">
                      <w:marLeft w:val="0"/>
                      <w:marRight w:val="0"/>
                      <w:marTop w:val="0"/>
                      <w:marBottom w:val="0"/>
                      <w:divBdr>
                        <w:top w:val="none" w:sz="0" w:space="0" w:color="auto"/>
                        <w:left w:val="none" w:sz="0" w:space="0" w:color="auto"/>
                        <w:bottom w:val="none" w:sz="0" w:space="0" w:color="auto"/>
                        <w:right w:val="none" w:sz="0" w:space="0" w:color="auto"/>
                      </w:divBdr>
                    </w:div>
                    <w:div w:id="1412460390">
                      <w:marLeft w:val="0"/>
                      <w:marRight w:val="0"/>
                      <w:marTop w:val="0"/>
                      <w:marBottom w:val="0"/>
                      <w:divBdr>
                        <w:top w:val="none" w:sz="0" w:space="0" w:color="auto"/>
                        <w:left w:val="none" w:sz="0" w:space="0" w:color="auto"/>
                        <w:bottom w:val="none" w:sz="0" w:space="0" w:color="auto"/>
                        <w:right w:val="none" w:sz="0" w:space="0" w:color="auto"/>
                      </w:divBdr>
                    </w:div>
                    <w:div w:id="1460608778">
                      <w:marLeft w:val="0"/>
                      <w:marRight w:val="0"/>
                      <w:marTop w:val="0"/>
                      <w:marBottom w:val="0"/>
                      <w:divBdr>
                        <w:top w:val="none" w:sz="0" w:space="0" w:color="auto"/>
                        <w:left w:val="none" w:sz="0" w:space="0" w:color="auto"/>
                        <w:bottom w:val="none" w:sz="0" w:space="0" w:color="auto"/>
                        <w:right w:val="none" w:sz="0" w:space="0" w:color="auto"/>
                      </w:divBdr>
                    </w:div>
                  </w:divsChild>
                </w:div>
                <w:div w:id="777943527">
                  <w:marLeft w:val="0"/>
                  <w:marRight w:val="0"/>
                  <w:marTop w:val="120"/>
                  <w:marBottom w:val="120"/>
                  <w:divBdr>
                    <w:top w:val="none" w:sz="0" w:space="0" w:color="auto"/>
                    <w:left w:val="none" w:sz="0" w:space="0" w:color="auto"/>
                    <w:bottom w:val="none" w:sz="0" w:space="0" w:color="auto"/>
                    <w:right w:val="none" w:sz="0" w:space="0" w:color="auto"/>
                  </w:divBdr>
                  <w:divsChild>
                    <w:div w:id="418871256">
                      <w:marLeft w:val="0"/>
                      <w:marRight w:val="0"/>
                      <w:marTop w:val="0"/>
                      <w:marBottom w:val="0"/>
                      <w:divBdr>
                        <w:top w:val="none" w:sz="0" w:space="0" w:color="auto"/>
                        <w:left w:val="none" w:sz="0" w:space="0" w:color="auto"/>
                        <w:bottom w:val="none" w:sz="0" w:space="0" w:color="auto"/>
                        <w:right w:val="none" w:sz="0" w:space="0" w:color="auto"/>
                      </w:divBdr>
                    </w:div>
                    <w:div w:id="1368795060">
                      <w:marLeft w:val="0"/>
                      <w:marRight w:val="0"/>
                      <w:marTop w:val="0"/>
                      <w:marBottom w:val="0"/>
                      <w:divBdr>
                        <w:top w:val="none" w:sz="0" w:space="0" w:color="auto"/>
                        <w:left w:val="none" w:sz="0" w:space="0" w:color="auto"/>
                        <w:bottom w:val="none" w:sz="0" w:space="0" w:color="auto"/>
                        <w:right w:val="none" w:sz="0" w:space="0" w:color="auto"/>
                      </w:divBdr>
                    </w:div>
                    <w:div w:id="1471357990">
                      <w:marLeft w:val="0"/>
                      <w:marRight w:val="0"/>
                      <w:marTop w:val="0"/>
                      <w:marBottom w:val="0"/>
                      <w:divBdr>
                        <w:top w:val="none" w:sz="0" w:space="0" w:color="auto"/>
                        <w:left w:val="none" w:sz="0" w:space="0" w:color="auto"/>
                        <w:bottom w:val="none" w:sz="0" w:space="0" w:color="auto"/>
                        <w:right w:val="none" w:sz="0" w:space="0" w:color="auto"/>
                      </w:divBdr>
                    </w:div>
                    <w:div w:id="1757939261">
                      <w:marLeft w:val="0"/>
                      <w:marRight w:val="0"/>
                      <w:marTop w:val="0"/>
                      <w:marBottom w:val="0"/>
                      <w:divBdr>
                        <w:top w:val="none" w:sz="0" w:space="0" w:color="auto"/>
                        <w:left w:val="none" w:sz="0" w:space="0" w:color="auto"/>
                        <w:bottom w:val="none" w:sz="0" w:space="0" w:color="auto"/>
                        <w:right w:val="none" w:sz="0" w:space="0" w:color="auto"/>
                      </w:divBdr>
                    </w:div>
                  </w:divsChild>
                </w:div>
                <w:div w:id="872887484">
                  <w:marLeft w:val="0"/>
                  <w:marRight w:val="0"/>
                  <w:marTop w:val="120"/>
                  <w:marBottom w:val="120"/>
                  <w:divBdr>
                    <w:top w:val="none" w:sz="0" w:space="0" w:color="auto"/>
                    <w:left w:val="none" w:sz="0" w:space="0" w:color="auto"/>
                    <w:bottom w:val="none" w:sz="0" w:space="0" w:color="auto"/>
                    <w:right w:val="none" w:sz="0" w:space="0" w:color="auto"/>
                  </w:divBdr>
                  <w:divsChild>
                    <w:div w:id="514734929">
                      <w:marLeft w:val="0"/>
                      <w:marRight w:val="0"/>
                      <w:marTop w:val="0"/>
                      <w:marBottom w:val="0"/>
                      <w:divBdr>
                        <w:top w:val="none" w:sz="0" w:space="0" w:color="auto"/>
                        <w:left w:val="none" w:sz="0" w:space="0" w:color="auto"/>
                        <w:bottom w:val="none" w:sz="0" w:space="0" w:color="auto"/>
                        <w:right w:val="none" w:sz="0" w:space="0" w:color="auto"/>
                      </w:divBdr>
                    </w:div>
                    <w:div w:id="539976025">
                      <w:marLeft w:val="0"/>
                      <w:marRight w:val="0"/>
                      <w:marTop w:val="0"/>
                      <w:marBottom w:val="0"/>
                      <w:divBdr>
                        <w:top w:val="none" w:sz="0" w:space="0" w:color="auto"/>
                        <w:left w:val="none" w:sz="0" w:space="0" w:color="auto"/>
                        <w:bottom w:val="none" w:sz="0" w:space="0" w:color="auto"/>
                        <w:right w:val="none" w:sz="0" w:space="0" w:color="auto"/>
                      </w:divBdr>
                    </w:div>
                    <w:div w:id="1088842437">
                      <w:marLeft w:val="0"/>
                      <w:marRight w:val="0"/>
                      <w:marTop w:val="0"/>
                      <w:marBottom w:val="0"/>
                      <w:divBdr>
                        <w:top w:val="none" w:sz="0" w:space="0" w:color="auto"/>
                        <w:left w:val="none" w:sz="0" w:space="0" w:color="auto"/>
                        <w:bottom w:val="none" w:sz="0" w:space="0" w:color="auto"/>
                        <w:right w:val="none" w:sz="0" w:space="0" w:color="auto"/>
                      </w:divBdr>
                    </w:div>
                    <w:div w:id="1148281080">
                      <w:marLeft w:val="0"/>
                      <w:marRight w:val="0"/>
                      <w:marTop w:val="0"/>
                      <w:marBottom w:val="0"/>
                      <w:divBdr>
                        <w:top w:val="none" w:sz="0" w:space="0" w:color="auto"/>
                        <w:left w:val="none" w:sz="0" w:space="0" w:color="auto"/>
                        <w:bottom w:val="none" w:sz="0" w:space="0" w:color="auto"/>
                        <w:right w:val="none" w:sz="0" w:space="0" w:color="auto"/>
                      </w:divBdr>
                    </w:div>
                  </w:divsChild>
                </w:div>
                <w:div w:id="909968332">
                  <w:marLeft w:val="0"/>
                  <w:marRight w:val="0"/>
                  <w:marTop w:val="120"/>
                  <w:marBottom w:val="120"/>
                  <w:divBdr>
                    <w:top w:val="none" w:sz="0" w:space="0" w:color="auto"/>
                    <w:left w:val="none" w:sz="0" w:space="0" w:color="auto"/>
                    <w:bottom w:val="none" w:sz="0" w:space="0" w:color="auto"/>
                    <w:right w:val="none" w:sz="0" w:space="0" w:color="auto"/>
                  </w:divBdr>
                  <w:divsChild>
                    <w:div w:id="647321064">
                      <w:marLeft w:val="0"/>
                      <w:marRight w:val="0"/>
                      <w:marTop w:val="0"/>
                      <w:marBottom w:val="0"/>
                      <w:divBdr>
                        <w:top w:val="none" w:sz="0" w:space="0" w:color="auto"/>
                        <w:left w:val="none" w:sz="0" w:space="0" w:color="auto"/>
                        <w:bottom w:val="none" w:sz="0" w:space="0" w:color="auto"/>
                        <w:right w:val="none" w:sz="0" w:space="0" w:color="auto"/>
                      </w:divBdr>
                    </w:div>
                    <w:div w:id="976108428">
                      <w:marLeft w:val="0"/>
                      <w:marRight w:val="0"/>
                      <w:marTop w:val="0"/>
                      <w:marBottom w:val="0"/>
                      <w:divBdr>
                        <w:top w:val="none" w:sz="0" w:space="0" w:color="auto"/>
                        <w:left w:val="none" w:sz="0" w:space="0" w:color="auto"/>
                        <w:bottom w:val="none" w:sz="0" w:space="0" w:color="auto"/>
                        <w:right w:val="none" w:sz="0" w:space="0" w:color="auto"/>
                      </w:divBdr>
                    </w:div>
                    <w:div w:id="1673559324">
                      <w:marLeft w:val="0"/>
                      <w:marRight w:val="0"/>
                      <w:marTop w:val="0"/>
                      <w:marBottom w:val="0"/>
                      <w:divBdr>
                        <w:top w:val="none" w:sz="0" w:space="0" w:color="auto"/>
                        <w:left w:val="none" w:sz="0" w:space="0" w:color="auto"/>
                        <w:bottom w:val="none" w:sz="0" w:space="0" w:color="auto"/>
                        <w:right w:val="none" w:sz="0" w:space="0" w:color="auto"/>
                      </w:divBdr>
                    </w:div>
                    <w:div w:id="1940596054">
                      <w:marLeft w:val="0"/>
                      <w:marRight w:val="0"/>
                      <w:marTop w:val="0"/>
                      <w:marBottom w:val="0"/>
                      <w:divBdr>
                        <w:top w:val="none" w:sz="0" w:space="0" w:color="auto"/>
                        <w:left w:val="none" w:sz="0" w:space="0" w:color="auto"/>
                        <w:bottom w:val="none" w:sz="0" w:space="0" w:color="auto"/>
                        <w:right w:val="none" w:sz="0" w:space="0" w:color="auto"/>
                      </w:divBdr>
                    </w:div>
                  </w:divsChild>
                </w:div>
                <w:div w:id="1141772863">
                  <w:marLeft w:val="0"/>
                  <w:marRight w:val="0"/>
                  <w:marTop w:val="120"/>
                  <w:marBottom w:val="120"/>
                  <w:divBdr>
                    <w:top w:val="none" w:sz="0" w:space="0" w:color="auto"/>
                    <w:left w:val="none" w:sz="0" w:space="0" w:color="auto"/>
                    <w:bottom w:val="none" w:sz="0" w:space="0" w:color="auto"/>
                    <w:right w:val="none" w:sz="0" w:space="0" w:color="auto"/>
                  </w:divBdr>
                  <w:divsChild>
                    <w:div w:id="314454804">
                      <w:marLeft w:val="0"/>
                      <w:marRight w:val="0"/>
                      <w:marTop w:val="0"/>
                      <w:marBottom w:val="0"/>
                      <w:divBdr>
                        <w:top w:val="none" w:sz="0" w:space="0" w:color="auto"/>
                        <w:left w:val="none" w:sz="0" w:space="0" w:color="auto"/>
                        <w:bottom w:val="none" w:sz="0" w:space="0" w:color="auto"/>
                        <w:right w:val="none" w:sz="0" w:space="0" w:color="auto"/>
                      </w:divBdr>
                    </w:div>
                    <w:div w:id="707072088">
                      <w:marLeft w:val="0"/>
                      <w:marRight w:val="0"/>
                      <w:marTop w:val="0"/>
                      <w:marBottom w:val="0"/>
                      <w:divBdr>
                        <w:top w:val="none" w:sz="0" w:space="0" w:color="auto"/>
                        <w:left w:val="none" w:sz="0" w:space="0" w:color="auto"/>
                        <w:bottom w:val="none" w:sz="0" w:space="0" w:color="auto"/>
                        <w:right w:val="none" w:sz="0" w:space="0" w:color="auto"/>
                      </w:divBdr>
                    </w:div>
                    <w:div w:id="1173494603">
                      <w:marLeft w:val="0"/>
                      <w:marRight w:val="0"/>
                      <w:marTop w:val="0"/>
                      <w:marBottom w:val="0"/>
                      <w:divBdr>
                        <w:top w:val="none" w:sz="0" w:space="0" w:color="auto"/>
                        <w:left w:val="none" w:sz="0" w:space="0" w:color="auto"/>
                        <w:bottom w:val="none" w:sz="0" w:space="0" w:color="auto"/>
                        <w:right w:val="none" w:sz="0" w:space="0" w:color="auto"/>
                      </w:divBdr>
                    </w:div>
                    <w:div w:id="2083022019">
                      <w:marLeft w:val="0"/>
                      <w:marRight w:val="0"/>
                      <w:marTop w:val="0"/>
                      <w:marBottom w:val="0"/>
                      <w:divBdr>
                        <w:top w:val="none" w:sz="0" w:space="0" w:color="auto"/>
                        <w:left w:val="none" w:sz="0" w:space="0" w:color="auto"/>
                        <w:bottom w:val="none" w:sz="0" w:space="0" w:color="auto"/>
                        <w:right w:val="none" w:sz="0" w:space="0" w:color="auto"/>
                      </w:divBdr>
                    </w:div>
                  </w:divsChild>
                </w:div>
                <w:div w:id="1334915991">
                  <w:marLeft w:val="0"/>
                  <w:marRight w:val="0"/>
                  <w:marTop w:val="120"/>
                  <w:marBottom w:val="120"/>
                  <w:divBdr>
                    <w:top w:val="none" w:sz="0" w:space="0" w:color="auto"/>
                    <w:left w:val="none" w:sz="0" w:space="0" w:color="auto"/>
                    <w:bottom w:val="none" w:sz="0" w:space="0" w:color="auto"/>
                    <w:right w:val="none" w:sz="0" w:space="0" w:color="auto"/>
                  </w:divBdr>
                  <w:divsChild>
                    <w:div w:id="351806395">
                      <w:marLeft w:val="0"/>
                      <w:marRight w:val="0"/>
                      <w:marTop w:val="0"/>
                      <w:marBottom w:val="0"/>
                      <w:divBdr>
                        <w:top w:val="none" w:sz="0" w:space="0" w:color="auto"/>
                        <w:left w:val="none" w:sz="0" w:space="0" w:color="auto"/>
                        <w:bottom w:val="none" w:sz="0" w:space="0" w:color="auto"/>
                        <w:right w:val="none" w:sz="0" w:space="0" w:color="auto"/>
                      </w:divBdr>
                    </w:div>
                    <w:div w:id="640505005">
                      <w:marLeft w:val="0"/>
                      <w:marRight w:val="0"/>
                      <w:marTop w:val="0"/>
                      <w:marBottom w:val="0"/>
                      <w:divBdr>
                        <w:top w:val="none" w:sz="0" w:space="0" w:color="auto"/>
                        <w:left w:val="none" w:sz="0" w:space="0" w:color="auto"/>
                        <w:bottom w:val="none" w:sz="0" w:space="0" w:color="auto"/>
                        <w:right w:val="none" w:sz="0" w:space="0" w:color="auto"/>
                      </w:divBdr>
                    </w:div>
                    <w:div w:id="804930772">
                      <w:marLeft w:val="0"/>
                      <w:marRight w:val="0"/>
                      <w:marTop w:val="0"/>
                      <w:marBottom w:val="0"/>
                      <w:divBdr>
                        <w:top w:val="none" w:sz="0" w:space="0" w:color="auto"/>
                        <w:left w:val="none" w:sz="0" w:space="0" w:color="auto"/>
                        <w:bottom w:val="none" w:sz="0" w:space="0" w:color="auto"/>
                        <w:right w:val="none" w:sz="0" w:space="0" w:color="auto"/>
                      </w:divBdr>
                    </w:div>
                    <w:div w:id="913979297">
                      <w:marLeft w:val="0"/>
                      <w:marRight w:val="0"/>
                      <w:marTop w:val="0"/>
                      <w:marBottom w:val="0"/>
                      <w:divBdr>
                        <w:top w:val="none" w:sz="0" w:space="0" w:color="auto"/>
                        <w:left w:val="none" w:sz="0" w:space="0" w:color="auto"/>
                        <w:bottom w:val="none" w:sz="0" w:space="0" w:color="auto"/>
                        <w:right w:val="none" w:sz="0" w:space="0" w:color="auto"/>
                      </w:divBdr>
                    </w:div>
                  </w:divsChild>
                </w:div>
                <w:div w:id="1479110231">
                  <w:marLeft w:val="0"/>
                  <w:marRight w:val="0"/>
                  <w:marTop w:val="120"/>
                  <w:marBottom w:val="120"/>
                  <w:divBdr>
                    <w:top w:val="none" w:sz="0" w:space="0" w:color="auto"/>
                    <w:left w:val="none" w:sz="0" w:space="0" w:color="auto"/>
                    <w:bottom w:val="none" w:sz="0" w:space="0" w:color="auto"/>
                    <w:right w:val="none" w:sz="0" w:space="0" w:color="auto"/>
                  </w:divBdr>
                  <w:divsChild>
                    <w:div w:id="234246831">
                      <w:marLeft w:val="0"/>
                      <w:marRight w:val="0"/>
                      <w:marTop w:val="0"/>
                      <w:marBottom w:val="0"/>
                      <w:divBdr>
                        <w:top w:val="none" w:sz="0" w:space="0" w:color="auto"/>
                        <w:left w:val="none" w:sz="0" w:space="0" w:color="auto"/>
                        <w:bottom w:val="none" w:sz="0" w:space="0" w:color="auto"/>
                        <w:right w:val="none" w:sz="0" w:space="0" w:color="auto"/>
                      </w:divBdr>
                    </w:div>
                    <w:div w:id="383405144">
                      <w:marLeft w:val="0"/>
                      <w:marRight w:val="0"/>
                      <w:marTop w:val="0"/>
                      <w:marBottom w:val="0"/>
                      <w:divBdr>
                        <w:top w:val="none" w:sz="0" w:space="0" w:color="auto"/>
                        <w:left w:val="none" w:sz="0" w:space="0" w:color="auto"/>
                        <w:bottom w:val="none" w:sz="0" w:space="0" w:color="auto"/>
                        <w:right w:val="none" w:sz="0" w:space="0" w:color="auto"/>
                      </w:divBdr>
                    </w:div>
                    <w:div w:id="416371193">
                      <w:marLeft w:val="0"/>
                      <w:marRight w:val="0"/>
                      <w:marTop w:val="0"/>
                      <w:marBottom w:val="0"/>
                      <w:divBdr>
                        <w:top w:val="none" w:sz="0" w:space="0" w:color="auto"/>
                        <w:left w:val="none" w:sz="0" w:space="0" w:color="auto"/>
                        <w:bottom w:val="none" w:sz="0" w:space="0" w:color="auto"/>
                        <w:right w:val="none" w:sz="0" w:space="0" w:color="auto"/>
                      </w:divBdr>
                    </w:div>
                    <w:div w:id="1577205181">
                      <w:marLeft w:val="0"/>
                      <w:marRight w:val="0"/>
                      <w:marTop w:val="0"/>
                      <w:marBottom w:val="0"/>
                      <w:divBdr>
                        <w:top w:val="none" w:sz="0" w:space="0" w:color="auto"/>
                        <w:left w:val="none" w:sz="0" w:space="0" w:color="auto"/>
                        <w:bottom w:val="none" w:sz="0" w:space="0" w:color="auto"/>
                        <w:right w:val="none" w:sz="0" w:space="0" w:color="auto"/>
                      </w:divBdr>
                    </w:div>
                  </w:divsChild>
                </w:div>
                <w:div w:id="1538812674">
                  <w:marLeft w:val="0"/>
                  <w:marRight w:val="0"/>
                  <w:marTop w:val="120"/>
                  <w:marBottom w:val="120"/>
                  <w:divBdr>
                    <w:top w:val="none" w:sz="0" w:space="0" w:color="auto"/>
                    <w:left w:val="none" w:sz="0" w:space="0" w:color="auto"/>
                    <w:bottom w:val="none" w:sz="0" w:space="0" w:color="auto"/>
                    <w:right w:val="none" w:sz="0" w:space="0" w:color="auto"/>
                  </w:divBdr>
                  <w:divsChild>
                    <w:div w:id="698706644">
                      <w:marLeft w:val="0"/>
                      <w:marRight w:val="0"/>
                      <w:marTop w:val="0"/>
                      <w:marBottom w:val="0"/>
                      <w:divBdr>
                        <w:top w:val="none" w:sz="0" w:space="0" w:color="auto"/>
                        <w:left w:val="none" w:sz="0" w:space="0" w:color="auto"/>
                        <w:bottom w:val="none" w:sz="0" w:space="0" w:color="auto"/>
                        <w:right w:val="none" w:sz="0" w:space="0" w:color="auto"/>
                      </w:divBdr>
                    </w:div>
                    <w:div w:id="1807429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0089530">
      <w:bodyDiv w:val="1"/>
      <w:marLeft w:val="0"/>
      <w:marRight w:val="0"/>
      <w:marTop w:val="0"/>
      <w:marBottom w:val="0"/>
      <w:divBdr>
        <w:top w:val="none" w:sz="0" w:space="0" w:color="auto"/>
        <w:left w:val="none" w:sz="0" w:space="0" w:color="auto"/>
        <w:bottom w:val="none" w:sz="0" w:space="0" w:color="auto"/>
        <w:right w:val="none" w:sz="0" w:space="0" w:color="auto"/>
      </w:divBdr>
      <w:divsChild>
        <w:div w:id="160321446">
          <w:marLeft w:val="0"/>
          <w:marRight w:val="0"/>
          <w:marTop w:val="0"/>
          <w:marBottom w:val="0"/>
          <w:divBdr>
            <w:top w:val="none" w:sz="0" w:space="0" w:color="auto"/>
            <w:left w:val="none" w:sz="0" w:space="0" w:color="auto"/>
            <w:bottom w:val="none" w:sz="0" w:space="0" w:color="auto"/>
            <w:right w:val="none" w:sz="0" w:space="0" w:color="auto"/>
          </w:divBdr>
          <w:divsChild>
            <w:div w:id="983002767">
              <w:marLeft w:val="0"/>
              <w:marRight w:val="0"/>
              <w:marTop w:val="0"/>
              <w:marBottom w:val="0"/>
              <w:divBdr>
                <w:top w:val="none" w:sz="0" w:space="0" w:color="auto"/>
                <w:left w:val="none" w:sz="0" w:space="0" w:color="auto"/>
                <w:bottom w:val="none" w:sz="0" w:space="0" w:color="auto"/>
                <w:right w:val="none" w:sz="0" w:space="0" w:color="auto"/>
              </w:divBdr>
              <w:divsChild>
                <w:div w:id="849566781">
                  <w:marLeft w:val="0"/>
                  <w:marRight w:val="0"/>
                  <w:marTop w:val="225"/>
                  <w:marBottom w:val="0"/>
                  <w:divBdr>
                    <w:top w:val="none" w:sz="0" w:space="0" w:color="auto"/>
                    <w:left w:val="none" w:sz="0" w:space="0" w:color="auto"/>
                    <w:bottom w:val="none" w:sz="0" w:space="0" w:color="auto"/>
                    <w:right w:val="none" w:sz="0" w:space="0" w:color="auto"/>
                  </w:divBdr>
                  <w:divsChild>
                    <w:div w:id="172495070">
                      <w:marLeft w:val="0"/>
                      <w:marRight w:val="255"/>
                      <w:marTop w:val="0"/>
                      <w:marBottom w:val="0"/>
                      <w:divBdr>
                        <w:top w:val="none" w:sz="0" w:space="0" w:color="auto"/>
                        <w:left w:val="none" w:sz="0" w:space="0" w:color="auto"/>
                        <w:bottom w:val="none" w:sz="0" w:space="0" w:color="auto"/>
                        <w:right w:val="none" w:sz="0" w:space="0" w:color="auto"/>
                      </w:divBdr>
                      <w:divsChild>
                        <w:div w:id="1419792096">
                          <w:marLeft w:val="0"/>
                          <w:marRight w:val="0"/>
                          <w:marTop w:val="0"/>
                          <w:marBottom w:val="150"/>
                          <w:divBdr>
                            <w:top w:val="none" w:sz="0" w:space="0" w:color="auto"/>
                            <w:left w:val="none" w:sz="0" w:space="0" w:color="auto"/>
                            <w:bottom w:val="none" w:sz="0" w:space="0" w:color="auto"/>
                            <w:right w:val="none" w:sz="0" w:space="0" w:color="auto"/>
                          </w:divBdr>
                          <w:divsChild>
                            <w:div w:id="904754974">
                              <w:marLeft w:val="0"/>
                              <w:marRight w:val="0"/>
                              <w:marTop w:val="0"/>
                              <w:marBottom w:val="0"/>
                              <w:divBdr>
                                <w:top w:val="none" w:sz="0" w:space="0" w:color="auto"/>
                                <w:left w:val="none" w:sz="0" w:space="0" w:color="auto"/>
                                <w:bottom w:val="none" w:sz="0" w:space="0" w:color="auto"/>
                                <w:right w:val="none" w:sz="0" w:space="0" w:color="auto"/>
                              </w:divBdr>
                              <w:divsChild>
                                <w:div w:id="927546437">
                                  <w:marLeft w:val="0"/>
                                  <w:marRight w:val="0"/>
                                  <w:marTop w:val="0"/>
                                  <w:marBottom w:val="0"/>
                                  <w:divBdr>
                                    <w:top w:val="none" w:sz="0" w:space="0" w:color="auto"/>
                                    <w:left w:val="none" w:sz="0" w:space="0" w:color="auto"/>
                                    <w:bottom w:val="none" w:sz="0" w:space="0" w:color="auto"/>
                                    <w:right w:val="none" w:sz="0" w:space="0" w:color="auto"/>
                                  </w:divBdr>
                                  <w:divsChild>
                                    <w:div w:id="1968316903">
                                      <w:marLeft w:val="0"/>
                                      <w:marRight w:val="0"/>
                                      <w:marTop w:val="0"/>
                                      <w:marBottom w:val="0"/>
                                      <w:divBdr>
                                        <w:top w:val="none" w:sz="0" w:space="0" w:color="auto"/>
                                        <w:left w:val="none" w:sz="0" w:space="0" w:color="auto"/>
                                        <w:bottom w:val="none" w:sz="0" w:space="0" w:color="auto"/>
                                        <w:right w:val="none" w:sz="0" w:space="0" w:color="auto"/>
                                      </w:divBdr>
                                      <w:divsChild>
                                        <w:div w:id="123930647">
                                          <w:marLeft w:val="0"/>
                                          <w:marRight w:val="0"/>
                                          <w:marTop w:val="0"/>
                                          <w:marBottom w:val="150"/>
                                          <w:divBdr>
                                            <w:top w:val="none" w:sz="0" w:space="0" w:color="auto"/>
                                            <w:left w:val="none" w:sz="0" w:space="0" w:color="auto"/>
                                            <w:bottom w:val="none" w:sz="0" w:space="0" w:color="auto"/>
                                            <w:right w:val="none" w:sz="0" w:space="0" w:color="auto"/>
                                          </w:divBdr>
                                        </w:div>
                                        <w:div w:id="781724286">
                                          <w:marLeft w:val="0"/>
                                          <w:marRight w:val="0"/>
                                          <w:marTop w:val="0"/>
                                          <w:marBottom w:val="150"/>
                                          <w:divBdr>
                                            <w:top w:val="none" w:sz="0" w:space="0" w:color="auto"/>
                                            <w:left w:val="none" w:sz="0" w:space="0" w:color="auto"/>
                                            <w:bottom w:val="none" w:sz="0" w:space="0" w:color="auto"/>
                                            <w:right w:val="none" w:sz="0" w:space="0" w:color="auto"/>
                                          </w:divBdr>
                                        </w:div>
                                        <w:div w:id="1065185724">
                                          <w:marLeft w:val="0"/>
                                          <w:marRight w:val="0"/>
                                          <w:marTop w:val="0"/>
                                          <w:marBottom w:val="150"/>
                                          <w:divBdr>
                                            <w:top w:val="none" w:sz="0" w:space="0" w:color="auto"/>
                                            <w:left w:val="none" w:sz="0" w:space="0" w:color="auto"/>
                                            <w:bottom w:val="none" w:sz="0" w:space="0" w:color="auto"/>
                                            <w:right w:val="none" w:sz="0" w:space="0" w:color="auto"/>
                                          </w:divBdr>
                                        </w:div>
                                        <w:div w:id="1136947713">
                                          <w:marLeft w:val="0"/>
                                          <w:marRight w:val="0"/>
                                          <w:marTop w:val="0"/>
                                          <w:marBottom w:val="150"/>
                                          <w:divBdr>
                                            <w:top w:val="none" w:sz="0" w:space="0" w:color="auto"/>
                                            <w:left w:val="none" w:sz="0" w:space="0" w:color="auto"/>
                                            <w:bottom w:val="none" w:sz="0" w:space="0" w:color="auto"/>
                                            <w:right w:val="none" w:sz="0" w:space="0" w:color="auto"/>
                                          </w:divBdr>
                                        </w:div>
                                        <w:div w:id="1163591960">
                                          <w:marLeft w:val="0"/>
                                          <w:marRight w:val="0"/>
                                          <w:marTop w:val="0"/>
                                          <w:marBottom w:val="150"/>
                                          <w:divBdr>
                                            <w:top w:val="none" w:sz="0" w:space="0" w:color="auto"/>
                                            <w:left w:val="none" w:sz="0" w:space="0" w:color="auto"/>
                                            <w:bottom w:val="none" w:sz="0" w:space="0" w:color="auto"/>
                                            <w:right w:val="none" w:sz="0" w:space="0" w:color="auto"/>
                                          </w:divBdr>
                                        </w:div>
                                        <w:div w:id="1187715744">
                                          <w:marLeft w:val="0"/>
                                          <w:marRight w:val="0"/>
                                          <w:marTop w:val="0"/>
                                          <w:marBottom w:val="150"/>
                                          <w:divBdr>
                                            <w:top w:val="none" w:sz="0" w:space="0" w:color="auto"/>
                                            <w:left w:val="none" w:sz="0" w:space="0" w:color="auto"/>
                                            <w:bottom w:val="none" w:sz="0" w:space="0" w:color="auto"/>
                                            <w:right w:val="none" w:sz="0" w:space="0" w:color="auto"/>
                                          </w:divBdr>
                                        </w:div>
                                        <w:div w:id="1276787871">
                                          <w:marLeft w:val="0"/>
                                          <w:marRight w:val="0"/>
                                          <w:marTop w:val="0"/>
                                          <w:marBottom w:val="150"/>
                                          <w:divBdr>
                                            <w:top w:val="none" w:sz="0" w:space="0" w:color="auto"/>
                                            <w:left w:val="none" w:sz="0" w:space="0" w:color="auto"/>
                                            <w:bottom w:val="none" w:sz="0" w:space="0" w:color="auto"/>
                                            <w:right w:val="none" w:sz="0" w:space="0" w:color="auto"/>
                                          </w:divBdr>
                                        </w:div>
                                        <w:div w:id="1802991096">
                                          <w:marLeft w:val="0"/>
                                          <w:marRight w:val="0"/>
                                          <w:marTop w:val="0"/>
                                          <w:marBottom w:val="150"/>
                                          <w:divBdr>
                                            <w:top w:val="none" w:sz="0" w:space="0" w:color="auto"/>
                                            <w:left w:val="none" w:sz="0" w:space="0" w:color="auto"/>
                                            <w:bottom w:val="none" w:sz="0" w:space="0" w:color="auto"/>
                                            <w:right w:val="none" w:sz="0" w:space="0" w:color="auto"/>
                                          </w:divBdr>
                                        </w:div>
                                        <w:div w:id="196392292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72370254">
      <w:bodyDiv w:val="1"/>
      <w:marLeft w:val="0"/>
      <w:marRight w:val="0"/>
      <w:marTop w:val="0"/>
      <w:marBottom w:val="0"/>
      <w:divBdr>
        <w:top w:val="none" w:sz="0" w:space="0" w:color="auto"/>
        <w:left w:val="none" w:sz="0" w:space="0" w:color="auto"/>
        <w:bottom w:val="none" w:sz="0" w:space="0" w:color="auto"/>
        <w:right w:val="none" w:sz="0" w:space="0" w:color="auto"/>
      </w:divBdr>
    </w:div>
    <w:div w:id="974215913">
      <w:bodyDiv w:val="1"/>
      <w:marLeft w:val="0"/>
      <w:marRight w:val="0"/>
      <w:marTop w:val="0"/>
      <w:marBottom w:val="0"/>
      <w:divBdr>
        <w:top w:val="none" w:sz="0" w:space="0" w:color="auto"/>
        <w:left w:val="none" w:sz="0" w:space="0" w:color="auto"/>
        <w:bottom w:val="none" w:sz="0" w:space="0" w:color="auto"/>
        <w:right w:val="none" w:sz="0" w:space="0" w:color="auto"/>
      </w:divBdr>
    </w:div>
    <w:div w:id="975528981">
      <w:bodyDiv w:val="1"/>
      <w:marLeft w:val="0"/>
      <w:marRight w:val="0"/>
      <w:marTop w:val="0"/>
      <w:marBottom w:val="0"/>
      <w:divBdr>
        <w:top w:val="none" w:sz="0" w:space="0" w:color="auto"/>
        <w:left w:val="none" w:sz="0" w:space="0" w:color="auto"/>
        <w:bottom w:val="none" w:sz="0" w:space="0" w:color="auto"/>
        <w:right w:val="none" w:sz="0" w:space="0" w:color="auto"/>
      </w:divBdr>
      <w:divsChild>
        <w:div w:id="661735617">
          <w:marLeft w:val="0"/>
          <w:marRight w:val="0"/>
          <w:marTop w:val="0"/>
          <w:marBottom w:val="0"/>
          <w:divBdr>
            <w:top w:val="none" w:sz="0" w:space="0" w:color="auto"/>
            <w:left w:val="none" w:sz="0" w:space="0" w:color="auto"/>
            <w:bottom w:val="none" w:sz="0" w:space="0" w:color="auto"/>
            <w:right w:val="none" w:sz="0" w:space="0" w:color="auto"/>
          </w:divBdr>
          <w:divsChild>
            <w:div w:id="541329236">
              <w:marLeft w:val="0"/>
              <w:marRight w:val="0"/>
              <w:marTop w:val="0"/>
              <w:marBottom w:val="0"/>
              <w:divBdr>
                <w:top w:val="none" w:sz="0" w:space="0" w:color="auto"/>
                <w:left w:val="none" w:sz="0" w:space="0" w:color="auto"/>
                <w:bottom w:val="none" w:sz="0" w:space="0" w:color="auto"/>
                <w:right w:val="none" w:sz="0" w:space="0" w:color="auto"/>
              </w:divBdr>
              <w:divsChild>
                <w:div w:id="1181361115">
                  <w:marLeft w:val="0"/>
                  <w:marRight w:val="0"/>
                  <w:marTop w:val="0"/>
                  <w:marBottom w:val="0"/>
                  <w:divBdr>
                    <w:top w:val="none" w:sz="0" w:space="0" w:color="auto"/>
                    <w:left w:val="none" w:sz="0" w:space="0" w:color="auto"/>
                    <w:bottom w:val="none" w:sz="0" w:space="0" w:color="auto"/>
                    <w:right w:val="none" w:sz="0" w:space="0" w:color="auto"/>
                  </w:divBdr>
                  <w:divsChild>
                    <w:div w:id="1399934803">
                      <w:marLeft w:val="0"/>
                      <w:marRight w:val="0"/>
                      <w:marTop w:val="0"/>
                      <w:marBottom w:val="0"/>
                      <w:divBdr>
                        <w:top w:val="single" w:sz="2" w:space="1" w:color="C0C0C0"/>
                        <w:left w:val="single" w:sz="2" w:space="1" w:color="C0C0C0"/>
                        <w:bottom w:val="single" w:sz="2" w:space="1" w:color="C0C0C0"/>
                        <w:right w:val="single" w:sz="2" w:space="1" w:color="C0C0C0"/>
                      </w:divBdr>
                      <w:divsChild>
                        <w:div w:id="1038552050">
                          <w:marLeft w:val="0"/>
                          <w:marRight w:val="0"/>
                          <w:marTop w:val="0"/>
                          <w:marBottom w:val="0"/>
                          <w:divBdr>
                            <w:top w:val="none" w:sz="0" w:space="0" w:color="auto"/>
                            <w:left w:val="none" w:sz="0" w:space="0" w:color="auto"/>
                            <w:bottom w:val="none" w:sz="0" w:space="0" w:color="auto"/>
                            <w:right w:val="none" w:sz="0" w:space="0" w:color="auto"/>
                          </w:divBdr>
                        </w:div>
                        <w:div w:id="1115519841">
                          <w:marLeft w:val="0"/>
                          <w:marRight w:val="0"/>
                          <w:marTop w:val="0"/>
                          <w:marBottom w:val="0"/>
                          <w:divBdr>
                            <w:top w:val="none" w:sz="0" w:space="0" w:color="auto"/>
                            <w:left w:val="none" w:sz="0" w:space="0" w:color="auto"/>
                            <w:bottom w:val="none" w:sz="0" w:space="0" w:color="auto"/>
                            <w:right w:val="none" w:sz="0" w:space="0" w:color="auto"/>
                          </w:divBdr>
                        </w:div>
                        <w:div w:id="1149370977">
                          <w:marLeft w:val="0"/>
                          <w:marRight w:val="0"/>
                          <w:marTop w:val="0"/>
                          <w:marBottom w:val="0"/>
                          <w:divBdr>
                            <w:top w:val="none" w:sz="0" w:space="0" w:color="auto"/>
                            <w:left w:val="none" w:sz="0" w:space="0" w:color="auto"/>
                            <w:bottom w:val="none" w:sz="0" w:space="0" w:color="auto"/>
                            <w:right w:val="none" w:sz="0" w:space="0" w:color="auto"/>
                          </w:divBdr>
                        </w:div>
                        <w:div w:id="1536044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6911699">
      <w:bodyDiv w:val="1"/>
      <w:marLeft w:val="0"/>
      <w:marRight w:val="0"/>
      <w:marTop w:val="0"/>
      <w:marBottom w:val="0"/>
      <w:divBdr>
        <w:top w:val="none" w:sz="0" w:space="0" w:color="auto"/>
        <w:left w:val="none" w:sz="0" w:space="0" w:color="auto"/>
        <w:bottom w:val="none" w:sz="0" w:space="0" w:color="auto"/>
        <w:right w:val="none" w:sz="0" w:space="0" w:color="auto"/>
      </w:divBdr>
    </w:div>
    <w:div w:id="984317223">
      <w:bodyDiv w:val="1"/>
      <w:marLeft w:val="0"/>
      <w:marRight w:val="0"/>
      <w:marTop w:val="0"/>
      <w:marBottom w:val="0"/>
      <w:divBdr>
        <w:top w:val="none" w:sz="0" w:space="0" w:color="auto"/>
        <w:left w:val="none" w:sz="0" w:space="0" w:color="auto"/>
        <w:bottom w:val="none" w:sz="0" w:space="0" w:color="auto"/>
        <w:right w:val="none" w:sz="0" w:space="0" w:color="auto"/>
      </w:divBdr>
    </w:div>
    <w:div w:id="985620795">
      <w:bodyDiv w:val="1"/>
      <w:marLeft w:val="0"/>
      <w:marRight w:val="0"/>
      <w:marTop w:val="0"/>
      <w:marBottom w:val="0"/>
      <w:divBdr>
        <w:top w:val="none" w:sz="0" w:space="0" w:color="auto"/>
        <w:left w:val="none" w:sz="0" w:space="0" w:color="auto"/>
        <w:bottom w:val="none" w:sz="0" w:space="0" w:color="auto"/>
        <w:right w:val="none" w:sz="0" w:space="0" w:color="auto"/>
      </w:divBdr>
      <w:divsChild>
        <w:div w:id="1025592550">
          <w:marLeft w:val="0"/>
          <w:marRight w:val="0"/>
          <w:marTop w:val="0"/>
          <w:marBottom w:val="0"/>
          <w:divBdr>
            <w:top w:val="none" w:sz="0" w:space="0" w:color="auto"/>
            <w:left w:val="none" w:sz="0" w:space="0" w:color="auto"/>
            <w:bottom w:val="none" w:sz="0" w:space="0" w:color="auto"/>
            <w:right w:val="none" w:sz="0" w:space="0" w:color="auto"/>
          </w:divBdr>
          <w:divsChild>
            <w:div w:id="1687294168">
              <w:marLeft w:val="0"/>
              <w:marRight w:val="0"/>
              <w:marTop w:val="0"/>
              <w:marBottom w:val="0"/>
              <w:divBdr>
                <w:top w:val="none" w:sz="0" w:space="0" w:color="auto"/>
                <w:left w:val="none" w:sz="0" w:space="0" w:color="auto"/>
                <w:bottom w:val="none" w:sz="0" w:space="0" w:color="auto"/>
                <w:right w:val="none" w:sz="0" w:space="0" w:color="auto"/>
              </w:divBdr>
              <w:divsChild>
                <w:div w:id="551499135">
                  <w:marLeft w:val="0"/>
                  <w:marRight w:val="450"/>
                  <w:marTop w:val="0"/>
                  <w:marBottom w:val="0"/>
                  <w:divBdr>
                    <w:top w:val="none" w:sz="0" w:space="0" w:color="auto"/>
                    <w:left w:val="none" w:sz="0" w:space="0" w:color="auto"/>
                    <w:bottom w:val="none" w:sz="0" w:space="0" w:color="auto"/>
                    <w:right w:val="none" w:sz="0" w:space="0" w:color="auto"/>
                  </w:divBdr>
                  <w:divsChild>
                    <w:div w:id="1083837177">
                      <w:marLeft w:val="0"/>
                      <w:marRight w:val="0"/>
                      <w:marTop w:val="0"/>
                      <w:marBottom w:val="0"/>
                      <w:divBdr>
                        <w:top w:val="dotted" w:sz="6" w:space="4" w:color="B2B2B2"/>
                        <w:left w:val="none" w:sz="0" w:space="0" w:color="auto"/>
                        <w:bottom w:val="none" w:sz="0" w:space="0" w:color="auto"/>
                        <w:right w:val="none" w:sz="0" w:space="0" w:color="auto"/>
                      </w:divBdr>
                      <w:divsChild>
                        <w:div w:id="968322037">
                          <w:marLeft w:val="0"/>
                          <w:marRight w:val="0"/>
                          <w:marTop w:val="0"/>
                          <w:marBottom w:val="0"/>
                          <w:divBdr>
                            <w:top w:val="none" w:sz="0" w:space="0" w:color="auto"/>
                            <w:left w:val="none" w:sz="0" w:space="0" w:color="auto"/>
                            <w:bottom w:val="none" w:sz="0" w:space="0" w:color="auto"/>
                            <w:right w:val="none" w:sz="0" w:space="0" w:color="auto"/>
                          </w:divBdr>
                          <w:divsChild>
                            <w:div w:id="194002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956264">
                      <w:marLeft w:val="0"/>
                      <w:marRight w:val="0"/>
                      <w:marTop w:val="0"/>
                      <w:marBottom w:val="0"/>
                      <w:divBdr>
                        <w:top w:val="none" w:sz="0" w:space="0" w:color="auto"/>
                        <w:left w:val="none" w:sz="0" w:space="0" w:color="auto"/>
                        <w:bottom w:val="none" w:sz="0" w:space="0" w:color="auto"/>
                        <w:right w:val="none" w:sz="0" w:space="0" w:color="auto"/>
                      </w:divBdr>
                      <w:divsChild>
                        <w:div w:id="1822651577">
                          <w:marLeft w:val="0"/>
                          <w:marRight w:val="0"/>
                          <w:marTop w:val="0"/>
                          <w:marBottom w:val="0"/>
                          <w:divBdr>
                            <w:top w:val="none" w:sz="0" w:space="0" w:color="auto"/>
                            <w:left w:val="none" w:sz="0" w:space="0" w:color="auto"/>
                            <w:bottom w:val="none" w:sz="0" w:space="0" w:color="auto"/>
                            <w:right w:val="none" w:sz="0" w:space="0" w:color="auto"/>
                          </w:divBdr>
                        </w:div>
                        <w:div w:id="2055108286">
                          <w:marLeft w:val="600"/>
                          <w:marRight w:val="0"/>
                          <w:marTop w:val="0"/>
                          <w:marBottom w:val="0"/>
                          <w:divBdr>
                            <w:top w:val="none" w:sz="0" w:space="0" w:color="auto"/>
                            <w:left w:val="none" w:sz="0" w:space="0" w:color="auto"/>
                            <w:bottom w:val="none" w:sz="0" w:space="0" w:color="auto"/>
                            <w:right w:val="none" w:sz="0" w:space="0" w:color="auto"/>
                          </w:divBdr>
                        </w:div>
                      </w:divsChild>
                    </w:div>
                    <w:div w:id="789058705">
                      <w:marLeft w:val="0"/>
                      <w:marRight w:val="0"/>
                      <w:marTop w:val="0"/>
                      <w:marBottom w:val="0"/>
                      <w:divBdr>
                        <w:top w:val="none" w:sz="0" w:space="0" w:color="auto"/>
                        <w:left w:val="none" w:sz="0" w:space="0" w:color="auto"/>
                        <w:bottom w:val="none" w:sz="0" w:space="0" w:color="auto"/>
                        <w:right w:val="none" w:sz="0" w:space="0" w:color="auto"/>
                      </w:divBdr>
                      <w:divsChild>
                        <w:div w:id="1734621442">
                          <w:marLeft w:val="0"/>
                          <w:marRight w:val="0"/>
                          <w:marTop w:val="0"/>
                          <w:marBottom w:val="0"/>
                          <w:divBdr>
                            <w:top w:val="none" w:sz="0" w:space="0" w:color="auto"/>
                            <w:left w:val="none" w:sz="0" w:space="0" w:color="auto"/>
                            <w:bottom w:val="none" w:sz="0" w:space="0" w:color="auto"/>
                            <w:right w:val="none" w:sz="0" w:space="0" w:color="auto"/>
                          </w:divBdr>
                        </w:div>
                        <w:div w:id="421880103">
                          <w:marLeft w:val="600"/>
                          <w:marRight w:val="0"/>
                          <w:marTop w:val="0"/>
                          <w:marBottom w:val="0"/>
                          <w:divBdr>
                            <w:top w:val="none" w:sz="0" w:space="0" w:color="auto"/>
                            <w:left w:val="none" w:sz="0" w:space="0" w:color="auto"/>
                            <w:bottom w:val="none" w:sz="0" w:space="0" w:color="auto"/>
                            <w:right w:val="none" w:sz="0" w:space="0" w:color="auto"/>
                          </w:divBdr>
                        </w:div>
                      </w:divsChild>
                    </w:div>
                    <w:div w:id="1546680346">
                      <w:marLeft w:val="0"/>
                      <w:marRight w:val="0"/>
                      <w:marTop w:val="0"/>
                      <w:marBottom w:val="0"/>
                      <w:divBdr>
                        <w:top w:val="none" w:sz="0" w:space="0" w:color="auto"/>
                        <w:left w:val="none" w:sz="0" w:space="0" w:color="auto"/>
                        <w:bottom w:val="none" w:sz="0" w:space="0" w:color="auto"/>
                        <w:right w:val="none" w:sz="0" w:space="0" w:color="auto"/>
                      </w:divBdr>
                      <w:divsChild>
                        <w:div w:id="186136917">
                          <w:marLeft w:val="0"/>
                          <w:marRight w:val="0"/>
                          <w:marTop w:val="0"/>
                          <w:marBottom w:val="0"/>
                          <w:divBdr>
                            <w:top w:val="none" w:sz="0" w:space="0" w:color="auto"/>
                            <w:left w:val="none" w:sz="0" w:space="0" w:color="auto"/>
                            <w:bottom w:val="none" w:sz="0" w:space="0" w:color="auto"/>
                            <w:right w:val="none" w:sz="0" w:space="0" w:color="auto"/>
                          </w:divBdr>
                        </w:div>
                        <w:div w:id="391318408">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5746017">
      <w:bodyDiv w:val="1"/>
      <w:marLeft w:val="0"/>
      <w:marRight w:val="0"/>
      <w:marTop w:val="0"/>
      <w:marBottom w:val="0"/>
      <w:divBdr>
        <w:top w:val="none" w:sz="0" w:space="0" w:color="auto"/>
        <w:left w:val="none" w:sz="0" w:space="0" w:color="auto"/>
        <w:bottom w:val="none" w:sz="0" w:space="0" w:color="auto"/>
        <w:right w:val="none" w:sz="0" w:space="0" w:color="auto"/>
      </w:divBdr>
    </w:div>
    <w:div w:id="987594671">
      <w:bodyDiv w:val="1"/>
      <w:marLeft w:val="0"/>
      <w:marRight w:val="0"/>
      <w:marTop w:val="0"/>
      <w:marBottom w:val="0"/>
      <w:divBdr>
        <w:top w:val="none" w:sz="0" w:space="0" w:color="auto"/>
        <w:left w:val="none" w:sz="0" w:space="0" w:color="auto"/>
        <w:bottom w:val="none" w:sz="0" w:space="0" w:color="auto"/>
        <w:right w:val="none" w:sz="0" w:space="0" w:color="auto"/>
      </w:divBdr>
      <w:divsChild>
        <w:div w:id="421802779">
          <w:marLeft w:val="0"/>
          <w:marRight w:val="0"/>
          <w:marTop w:val="0"/>
          <w:marBottom w:val="0"/>
          <w:divBdr>
            <w:top w:val="none" w:sz="0" w:space="0" w:color="auto"/>
            <w:left w:val="none" w:sz="0" w:space="0" w:color="auto"/>
            <w:bottom w:val="none" w:sz="0" w:space="0" w:color="auto"/>
            <w:right w:val="none" w:sz="0" w:space="0" w:color="auto"/>
          </w:divBdr>
          <w:divsChild>
            <w:div w:id="1889150419">
              <w:marLeft w:val="0"/>
              <w:marRight w:val="0"/>
              <w:marTop w:val="0"/>
              <w:marBottom w:val="0"/>
              <w:divBdr>
                <w:top w:val="none" w:sz="0" w:space="0" w:color="auto"/>
                <w:left w:val="none" w:sz="0" w:space="0" w:color="auto"/>
                <w:bottom w:val="none" w:sz="0" w:space="0" w:color="auto"/>
                <w:right w:val="none" w:sz="0" w:space="0" w:color="auto"/>
              </w:divBdr>
              <w:divsChild>
                <w:div w:id="101917895">
                  <w:marLeft w:val="0"/>
                  <w:marRight w:val="0"/>
                  <w:marTop w:val="0"/>
                  <w:marBottom w:val="0"/>
                  <w:divBdr>
                    <w:top w:val="none" w:sz="0" w:space="0" w:color="auto"/>
                    <w:left w:val="none" w:sz="0" w:space="0" w:color="auto"/>
                    <w:bottom w:val="none" w:sz="0" w:space="0" w:color="auto"/>
                    <w:right w:val="none" w:sz="0" w:space="0" w:color="auto"/>
                  </w:divBdr>
                  <w:divsChild>
                    <w:div w:id="220337057">
                      <w:marLeft w:val="0"/>
                      <w:marRight w:val="0"/>
                      <w:marTop w:val="0"/>
                      <w:marBottom w:val="0"/>
                      <w:divBdr>
                        <w:top w:val="none" w:sz="0" w:space="0" w:color="auto"/>
                        <w:left w:val="none" w:sz="0" w:space="0" w:color="auto"/>
                        <w:bottom w:val="none" w:sz="0" w:space="0" w:color="auto"/>
                        <w:right w:val="none" w:sz="0" w:space="0" w:color="auto"/>
                      </w:divBdr>
                      <w:divsChild>
                        <w:div w:id="445346570">
                          <w:marLeft w:val="0"/>
                          <w:marRight w:val="0"/>
                          <w:marTop w:val="0"/>
                          <w:marBottom w:val="0"/>
                          <w:divBdr>
                            <w:top w:val="none" w:sz="0" w:space="0" w:color="auto"/>
                            <w:left w:val="none" w:sz="0" w:space="0" w:color="auto"/>
                            <w:bottom w:val="none" w:sz="0" w:space="0" w:color="auto"/>
                            <w:right w:val="none" w:sz="0" w:space="0" w:color="auto"/>
                          </w:divBdr>
                        </w:div>
                        <w:div w:id="1184827533">
                          <w:marLeft w:val="0"/>
                          <w:marRight w:val="0"/>
                          <w:marTop w:val="0"/>
                          <w:marBottom w:val="0"/>
                          <w:divBdr>
                            <w:top w:val="none" w:sz="0" w:space="0" w:color="auto"/>
                            <w:left w:val="none" w:sz="0" w:space="0" w:color="auto"/>
                            <w:bottom w:val="none" w:sz="0" w:space="0" w:color="auto"/>
                            <w:right w:val="none" w:sz="0" w:space="0" w:color="auto"/>
                          </w:divBdr>
                        </w:div>
                        <w:div w:id="2098012680">
                          <w:marLeft w:val="0"/>
                          <w:marRight w:val="0"/>
                          <w:marTop w:val="0"/>
                          <w:marBottom w:val="0"/>
                          <w:divBdr>
                            <w:top w:val="none" w:sz="0" w:space="0" w:color="auto"/>
                            <w:left w:val="none" w:sz="0" w:space="0" w:color="auto"/>
                            <w:bottom w:val="none" w:sz="0" w:space="0" w:color="auto"/>
                            <w:right w:val="none" w:sz="0" w:space="0" w:color="auto"/>
                          </w:divBdr>
                        </w:div>
                        <w:div w:id="2140876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8826907">
      <w:bodyDiv w:val="1"/>
      <w:marLeft w:val="0"/>
      <w:marRight w:val="0"/>
      <w:marTop w:val="0"/>
      <w:marBottom w:val="0"/>
      <w:divBdr>
        <w:top w:val="none" w:sz="0" w:space="0" w:color="auto"/>
        <w:left w:val="none" w:sz="0" w:space="0" w:color="auto"/>
        <w:bottom w:val="none" w:sz="0" w:space="0" w:color="auto"/>
        <w:right w:val="none" w:sz="0" w:space="0" w:color="auto"/>
      </w:divBdr>
    </w:div>
    <w:div w:id="989015048">
      <w:bodyDiv w:val="1"/>
      <w:marLeft w:val="0"/>
      <w:marRight w:val="0"/>
      <w:marTop w:val="0"/>
      <w:marBottom w:val="0"/>
      <w:divBdr>
        <w:top w:val="none" w:sz="0" w:space="0" w:color="auto"/>
        <w:left w:val="none" w:sz="0" w:space="0" w:color="auto"/>
        <w:bottom w:val="none" w:sz="0" w:space="0" w:color="auto"/>
        <w:right w:val="none" w:sz="0" w:space="0" w:color="auto"/>
      </w:divBdr>
      <w:divsChild>
        <w:div w:id="19472947">
          <w:marLeft w:val="0"/>
          <w:marRight w:val="0"/>
          <w:marTop w:val="0"/>
          <w:marBottom w:val="0"/>
          <w:divBdr>
            <w:top w:val="none" w:sz="0" w:space="0" w:color="auto"/>
            <w:left w:val="none" w:sz="0" w:space="0" w:color="auto"/>
            <w:bottom w:val="none" w:sz="0" w:space="0" w:color="auto"/>
            <w:right w:val="none" w:sz="0" w:space="0" w:color="auto"/>
          </w:divBdr>
        </w:div>
        <w:div w:id="462581614">
          <w:marLeft w:val="0"/>
          <w:marRight w:val="0"/>
          <w:marTop w:val="0"/>
          <w:marBottom w:val="0"/>
          <w:divBdr>
            <w:top w:val="none" w:sz="0" w:space="0" w:color="auto"/>
            <w:left w:val="none" w:sz="0" w:space="0" w:color="auto"/>
            <w:bottom w:val="none" w:sz="0" w:space="0" w:color="auto"/>
            <w:right w:val="none" w:sz="0" w:space="0" w:color="auto"/>
          </w:divBdr>
        </w:div>
        <w:div w:id="545677594">
          <w:marLeft w:val="0"/>
          <w:marRight w:val="0"/>
          <w:marTop w:val="0"/>
          <w:marBottom w:val="0"/>
          <w:divBdr>
            <w:top w:val="none" w:sz="0" w:space="0" w:color="auto"/>
            <w:left w:val="none" w:sz="0" w:space="0" w:color="auto"/>
            <w:bottom w:val="none" w:sz="0" w:space="0" w:color="auto"/>
            <w:right w:val="none" w:sz="0" w:space="0" w:color="auto"/>
          </w:divBdr>
        </w:div>
        <w:div w:id="592472677">
          <w:marLeft w:val="0"/>
          <w:marRight w:val="0"/>
          <w:marTop w:val="0"/>
          <w:marBottom w:val="0"/>
          <w:divBdr>
            <w:top w:val="none" w:sz="0" w:space="0" w:color="auto"/>
            <w:left w:val="none" w:sz="0" w:space="0" w:color="auto"/>
            <w:bottom w:val="none" w:sz="0" w:space="0" w:color="auto"/>
            <w:right w:val="none" w:sz="0" w:space="0" w:color="auto"/>
          </w:divBdr>
        </w:div>
        <w:div w:id="751589053">
          <w:marLeft w:val="0"/>
          <w:marRight w:val="0"/>
          <w:marTop w:val="0"/>
          <w:marBottom w:val="0"/>
          <w:divBdr>
            <w:top w:val="none" w:sz="0" w:space="0" w:color="auto"/>
            <w:left w:val="none" w:sz="0" w:space="0" w:color="auto"/>
            <w:bottom w:val="none" w:sz="0" w:space="0" w:color="auto"/>
            <w:right w:val="none" w:sz="0" w:space="0" w:color="auto"/>
          </w:divBdr>
        </w:div>
        <w:div w:id="1003974568">
          <w:marLeft w:val="0"/>
          <w:marRight w:val="0"/>
          <w:marTop w:val="0"/>
          <w:marBottom w:val="0"/>
          <w:divBdr>
            <w:top w:val="none" w:sz="0" w:space="0" w:color="auto"/>
            <w:left w:val="none" w:sz="0" w:space="0" w:color="auto"/>
            <w:bottom w:val="none" w:sz="0" w:space="0" w:color="auto"/>
            <w:right w:val="none" w:sz="0" w:space="0" w:color="auto"/>
          </w:divBdr>
        </w:div>
      </w:divsChild>
    </w:div>
    <w:div w:id="989405987">
      <w:bodyDiv w:val="1"/>
      <w:marLeft w:val="0"/>
      <w:marRight w:val="0"/>
      <w:marTop w:val="0"/>
      <w:marBottom w:val="0"/>
      <w:divBdr>
        <w:top w:val="none" w:sz="0" w:space="0" w:color="auto"/>
        <w:left w:val="none" w:sz="0" w:space="0" w:color="auto"/>
        <w:bottom w:val="none" w:sz="0" w:space="0" w:color="auto"/>
        <w:right w:val="none" w:sz="0" w:space="0" w:color="auto"/>
      </w:divBdr>
    </w:div>
    <w:div w:id="990133867">
      <w:bodyDiv w:val="1"/>
      <w:marLeft w:val="0"/>
      <w:marRight w:val="0"/>
      <w:marTop w:val="0"/>
      <w:marBottom w:val="0"/>
      <w:divBdr>
        <w:top w:val="none" w:sz="0" w:space="0" w:color="auto"/>
        <w:left w:val="none" w:sz="0" w:space="0" w:color="auto"/>
        <w:bottom w:val="none" w:sz="0" w:space="0" w:color="auto"/>
        <w:right w:val="none" w:sz="0" w:space="0" w:color="auto"/>
      </w:divBdr>
    </w:div>
    <w:div w:id="992565812">
      <w:bodyDiv w:val="1"/>
      <w:marLeft w:val="0"/>
      <w:marRight w:val="0"/>
      <w:marTop w:val="0"/>
      <w:marBottom w:val="0"/>
      <w:divBdr>
        <w:top w:val="none" w:sz="0" w:space="0" w:color="auto"/>
        <w:left w:val="none" w:sz="0" w:space="0" w:color="auto"/>
        <w:bottom w:val="none" w:sz="0" w:space="0" w:color="auto"/>
        <w:right w:val="none" w:sz="0" w:space="0" w:color="auto"/>
      </w:divBdr>
    </w:div>
    <w:div w:id="992955695">
      <w:bodyDiv w:val="1"/>
      <w:marLeft w:val="0"/>
      <w:marRight w:val="0"/>
      <w:marTop w:val="0"/>
      <w:marBottom w:val="0"/>
      <w:divBdr>
        <w:top w:val="none" w:sz="0" w:space="0" w:color="auto"/>
        <w:left w:val="none" w:sz="0" w:space="0" w:color="auto"/>
        <w:bottom w:val="none" w:sz="0" w:space="0" w:color="auto"/>
        <w:right w:val="none" w:sz="0" w:space="0" w:color="auto"/>
      </w:divBdr>
    </w:div>
    <w:div w:id="994340298">
      <w:bodyDiv w:val="1"/>
      <w:marLeft w:val="0"/>
      <w:marRight w:val="0"/>
      <w:marTop w:val="0"/>
      <w:marBottom w:val="0"/>
      <w:divBdr>
        <w:top w:val="none" w:sz="0" w:space="0" w:color="auto"/>
        <w:left w:val="none" w:sz="0" w:space="0" w:color="auto"/>
        <w:bottom w:val="none" w:sz="0" w:space="0" w:color="auto"/>
        <w:right w:val="none" w:sz="0" w:space="0" w:color="auto"/>
      </w:divBdr>
      <w:divsChild>
        <w:div w:id="629820009">
          <w:marLeft w:val="0"/>
          <w:marRight w:val="0"/>
          <w:marTop w:val="0"/>
          <w:marBottom w:val="0"/>
          <w:divBdr>
            <w:top w:val="none" w:sz="0" w:space="0" w:color="auto"/>
            <w:left w:val="none" w:sz="0" w:space="0" w:color="auto"/>
            <w:bottom w:val="none" w:sz="0" w:space="0" w:color="auto"/>
            <w:right w:val="none" w:sz="0" w:space="0" w:color="auto"/>
          </w:divBdr>
        </w:div>
        <w:div w:id="1069961345">
          <w:marLeft w:val="0"/>
          <w:marRight w:val="0"/>
          <w:marTop w:val="0"/>
          <w:marBottom w:val="0"/>
          <w:divBdr>
            <w:top w:val="none" w:sz="0" w:space="0" w:color="auto"/>
            <w:left w:val="none" w:sz="0" w:space="0" w:color="auto"/>
            <w:bottom w:val="none" w:sz="0" w:space="0" w:color="auto"/>
            <w:right w:val="none" w:sz="0" w:space="0" w:color="auto"/>
          </w:divBdr>
        </w:div>
      </w:divsChild>
    </w:div>
    <w:div w:id="994990810">
      <w:bodyDiv w:val="1"/>
      <w:marLeft w:val="0"/>
      <w:marRight w:val="0"/>
      <w:marTop w:val="0"/>
      <w:marBottom w:val="0"/>
      <w:divBdr>
        <w:top w:val="none" w:sz="0" w:space="0" w:color="auto"/>
        <w:left w:val="none" w:sz="0" w:space="0" w:color="auto"/>
        <w:bottom w:val="none" w:sz="0" w:space="0" w:color="auto"/>
        <w:right w:val="none" w:sz="0" w:space="0" w:color="auto"/>
      </w:divBdr>
    </w:div>
    <w:div w:id="996423457">
      <w:bodyDiv w:val="1"/>
      <w:marLeft w:val="0"/>
      <w:marRight w:val="0"/>
      <w:marTop w:val="0"/>
      <w:marBottom w:val="0"/>
      <w:divBdr>
        <w:top w:val="none" w:sz="0" w:space="0" w:color="auto"/>
        <w:left w:val="none" w:sz="0" w:space="0" w:color="auto"/>
        <w:bottom w:val="none" w:sz="0" w:space="0" w:color="auto"/>
        <w:right w:val="none" w:sz="0" w:space="0" w:color="auto"/>
      </w:divBdr>
    </w:div>
    <w:div w:id="998388587">
      <w:bodyDiv w:val="1"/>
      <w:marLeft w:val="0"/>
      <w:marRight w:val="0"/>
      <w:marTop w:val="0"/>
      <w:marBottom w:val="0"/>
      <w:divBdr>
        <w:top w:val="none" w:sz="0" w:space="0" w:color="auto"/>
        <w:left w:val="none" w:sz="0" w:space="0" w:color="auto"/>
        <w:bottom w:val="none" w:sz="0" w:space="0" w:color="auto"/>
        <w:right w:val="none" w:sz="0" w:space="0" w:color="auto"/>
      </w:divBdr>
    </w:div>
    <w:div w:id="1002202677">
      <w:bodyDiv w:val="1"/>
      <w:marLeft w:val="0"/>
      <w:marRight w:val="0"/>
      <w:marTop w:val="0"/>
      <w:marBottom w:val="0"/>
      <w:divBdr>
        <w:top w:val="none" w:sz="0" w:space="0" w:color="auto"/>
        <w:left w:val="none" w:sz="0" w:space="0" w:color="auto"/>
        <w:bottom w:val="none" w:sz="0" w:space="0" w:color="auto"/>
        <w:right w:val="none" w:sz="0" w:space="0" w:color="auto"/>
      </w:divBdr>
    </w:div>
    <w:div w:id="1002850940">
      <w:bodyDiv w:val="1"/>
      <w:marLeft w:val="0"/>
      <w:marRight w:val="0"/>
      <w:marTop w:val="0"/>
      <w:marBottom w:val="0"/>
      <w:divBdr>
        <w:top w:val="none" w:sz="0" w:space="0" w:color="auto"/>
        <w:left w:val="none" w:sz="0" w:space="0" w:color="auto"/>
        <w:bottom w:val="none" w:sz="0" w:space="0" w:color="auto"/>
        <w:right w:val="none" w:sz="0" w:space="0" w:color="auto"/>
      </w:divBdr>
    </w:div>
    <w:div w:id="1003435515">
      <w:bodyDiv w:val="1"/>
      <w:marLeft w:val="0"/>
      <w:marRight w:val="0"/>
      <w:marTop w:val="0"/>
      <w:marBottom w:val="0"/>
      <w:divBdr>
        <w:top w:val="none" w:sz="0" w:space="0" w:color="auto"/>
        <w:left w:val="none" w:sz="0" w:space="0" w:color="auto"/>
        <w:bottom w:val="none" w:sz="0" w:space="0" w:color="auto"/>
        <w:right w:val="none" w:sz="0" w:space="0" w:color="auto"/>
      </w:divBdr>
    </w:div>
    <w:div w:id="1005136384">
      <w:bodyDiv w:val="1"/>
      <w:marLeft w:val="0"/>
      <w:marRight w:val="0"/>
      <w:marTop w:val="0"/>
      <w:marBottom w:val="0"/>
      <w:divBdr>
        <w:top w:val="none" w:sz="0" w:space="0" w:color="auto"/>
        <w:left w:val="none" w:sz="0" w:space="0" w:color="auto"/>
        <w:bottom w:val="none" w:sz="0" w:space="0" w:color="auto"/>
        <w:right w:val="none" w:sz="0" w:space="0" w:color="auto"/>
      </w:divBdr>
      <w:divsChild>
        <w:div w:id="939484786">
          <w:marLeft w:val="0"/>
          <w:marRight w:val="0"/>
          <w:marTop w:val="0"/>
          <w:marBottom w:val="0"/>
          <w:divBdr>
            <w:top w:val="none" w:sz="0" w:space="0" w:color="auto"/>
            <w:left w:val="none" w:sz="0" w:space="0" w:color="auto"/>
            <w:bottom w:val="none" w:sz="0" w:space="0" w:color="auto"/>
            <w:right w:val="none" w:sz="0" w:space="0" w:color="auto"/>
          </w:divBdr>
          <w:divsChild>
            <w:div w:id="877007061">
              <w:marLeft w:val="0"/>
              <w:marRight w:val="0"/>
              <w:marTop w:val="0"/>
              <w:marBottom w:val="0"/>
              <w:divBdr>
                <w:top w:val="none" w:sz="0" w:space="0" w:color="auto"/>
                <w:left w:val="none" w:sz="0" w:space="0" w:color="auto"/>
                <w:bottom w:val="none" w:sz="0" w:space="0" w:color="auto"/>
                <w:right w:val="none" w:sz="0" w:space="0" w:color="auto"/>
              </w:divBdr>
              <w:divsChild>
                <w:div w:id="2094348346">
                  <w:marLeft w:val="0"/>
                  <w:marRight w:val="0"/>
                  <w:marTop w:val="0"/>
                  <w:marBottom w:val="0"/>
                  <w:divBdr>
                    <w:top w:val="none" w:sz="0" w:space="0" w:color="auto"/>
                    <w:left w:val="none" w:sz="0" w:space="0" w:color="auto"/>
                    <w:bottom w:val="none" w:sz="0" w:space="0" w:color="auto"/>
                    <w:right w:val="none" w:sz="0" w:space="0" w:color="auto"/>
                  </w:divBdr>
                  <w:divsChild>
                    <w:div w:id="1012343723">
                      <w:marLeft w:val="0"/>
                      <w:marRight w:val="0"/>
                      <w:marTop w:val="0"/>
                      <w:marBottom w:val="0"/>
                      <w:divBdr>
                        <w:top w:val="none" w:sz="0" w:space="0" w:color="auto"/>
                        <w:left w:val="none" w:sz="0" w:space="0" w:color="auto"/>
                        <w:bottom w:val="none" w:sz="0" w:space="0" w:color="auto"/>
                        <w:right w:val="none" w:sz="0" w:space="0" w:color="auto"/>
                      </w:divBdr>
                      <w:divsChild>
                        <w:div w:id="1776902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5210129">
      <w:bodyDiv w:val="1"/>
      <w:marLeft w:val="0"/>
      <w:marRight w:val="0"/>
      <w:marTop w:val="0"/>
      <w:marBottom w:val="0"/>
      <w:divBdr>
        <w:top w:val="none" w:sz="0" w:space="0" w:color="auto"/>
        <w:left w:val="none" w:sz="0" w:space="0" w:color="auto"/>
        <w:bottom w:val="none" w:sz="0" w:space="0" w:color="auto"/>
        <w:right w:val="none" w:sz="0" w:space="0" w:color="auto"/>
      </w:divBdr>
    </w:div>
    <w:div w:id="1005595263">
      <w:bodyDiv w:val="1"/>
      <w:marLeft w:val="0"/>
      <w:marRight w:val="0"/>
      <w:marTop w:val="0"/>
      <w:marBottom w:val="0"/>
      <w:divBdr>
        <w:top w:val="none" w:sz="0" w:space="0" w:color="auto"/>
        <w:left w:val="none" w:sz="0" w:space="0" w:color="auto"/>
        <w:bottom w:val="none" w:sz="0" w:space="0" w:color="auto"/>
        <w:right w:val="none" w:sz="0" w:space="0" w:color="auto"/>
      </w:divBdr>
    </w:div>
    <w:div w:id="1006441709">
      <w:bodyDiv w:val="1"/>
      <w:marLeft w:val="0"/>
      <w:marRight w:val="0"/>
      <w:marTop w:val="0"/>
      <w:marBottom w:val="0"/>
      <w:divBdr>
        <w:top w:val="none" w:sz="0" w:space="0" w:color="auto"/>
        <w:left w:val="none" w:sz="0" w:space="0" w:color="auto"/>
        <w:bottom w:val="none" w:sz="0" w:space="0" w:color="auto"/>
        <w:right w:val="none" w:sz="0" w:space="0" w:color="auto"/>
      </w:divBdr>
      <w:divsChild>
        <w:div w:id="3675132">
          <w:marLeft w:val="0"/>
          <w:marRight w:val="0"/>
          <w:marTop w:val="0"/>
          <w:marBottom w:val="0"/>
          <w:divBdr>
            <w:top w:val="none" w:sz="0" w:space="0" w:color="auto"/>
            <w:left w:val="none" w:sz="0" w:space="0" w:color="auto"/>
            <w:bottom w:val="none" w:sz="0" w:space="0" w:color="auto"/>
            <w:right w:val="none" w:sz="0" w:space="0" w:color="auto"/>
          </w:divBdr>
          <w:divsChild>
            <w:div w:id="1594824342">
              <w:marLeft w:val="0"/>
              <w:marRight w:val="0"/>
              <w:marTop w:val="0"/>
              <w:marBottom w:val="0"/>
              <w:divBdr>
                <w:top w:val="none" w:sz="0" w:space="0" w:color="auto"/>
                <w:left w:val="none" w:sz="0" w:space="0" w:color="auto"/>
                <w:bottom w:val="none" w:sz="0" w:space="0" w:color="auto"/>
                <w:right w:val="none" w:sz="0" w:space="0" w:color="auto"/>
              </w:divBdr>
            </w:div>
          </w:divsChild>
        </w:div>
        <w:div w:id="32778110">
          <w:marLeft w:val="0"/>
          <w:marRight w:val="0"/>
          <w:marTop w:val="0"/>
          <w:marBottom w:val="0"/>
          <w:divBdr>
            <w:top w:val="none" w:sz="0" w:space="0" w:color="auto"/>
            <w:left w:val="none" w:sz="0" w:space="0" w:color="auto"/>
            <w:bottom w:val="none" w:sz="0" w:space="0" w:color="auto"/>
            <w:right w:val="none" w:sz="0" w:space="0" w:color="auto"/>
          </w:divBdr>
        </w:div>
        <w:div w:id="38936623">
          <w:marLeft w:val="0"/>
          <w:marRight w:val="0"/>
          <w:marTop w:val="0"/>
          <w:marBottom w:val="0"/>
          <w:divBdr>
            <w:top w:val="none" w:sz="0" w:space="0" w:color="auto"/>
            <w:left w:val="none" w:sz="0" w:space="0" w:color="auto"/>
            <w:bottom w:val="none" w:sz="0" w:space="0" w:color="auto"/>
            <w:right w:val="none" w:sz="0" w:space="0" w:color="auto"/>
          </w:divBdr>
        </w:div>
        <w:div w:id="48650859">
          <w:marLeft w:val="0"/>
          <w:marRight w:val="0"/>
          <w:marTop w:val="0"/>
          <w:marBottom w:val="0"/>
          <w:divBdr>
            <w:top w:val="none" w:sz="0" w:space="0" w:color="auto"/>
            <w:left w:val="none" w:sz="0" w:space="0" w:color="auto"/>
            <w:bottom w:val="none" w:sz="0" w:space="0" w:color="auto"/>
            <w:right w:val="none" w:sz="0" w:space="0" w:color="auto"/>
          </w:divBdr>
          <w:divsChild>
            <w:div w:id="1256129860">
              <w:marLeft w:val="0"/>
              <w:marRight w:val="0"/>
              <w:marTop w:val="0"/>
              <w:marBottom w:val="0"/>
              <w:divBdr>
                <w:top w:val="none" w:sz="0" w:space="0" w:color="auto"/>
                <w:left w:val="none" w:sz="0" w:space="0" w:color="auto"/>
                <w:bottom w:val="none" w:sz="0" w:space="0" w:color="auto"/>
                <w:right w:val="none" w:sz="0" w:space="0" w:color="auto"/>
              </w:divBdr>
            </w:div>
          </w:divsChild>
        </w:div>
        <w:div w:id="51932949">
          <w:marLeft w:val="0"/>
          <w:marRight w:val="0"/>
          <w:marTop w:val="0"/>
          <w:marBottom w:val="0"/>
          <w:divBdr>
            <w:top w:val="none" w:sz="0" w:space="0" w:color="auto"/>
            <w:left w:val="none" w:sz="0" w:space="0" w:color="auto"/>
            <w:bottom w:val="none" w:sz="0" w:space="0" w:color="auto"/>
            <w:right w:val="none" w:sz="0" w:space="0" w:color="auto"/>
          </w:divBdr>
        </w:div>
        <w:div w:id="109326598">
          <w:marLeft w:val="0"/>
          <w:marRight w:val="0"/>
          <w:marTop w:val="0"/>
          <w:marBottom w:val="0"/>
          <w:divBdr>
            <w:top w:val="none" w:sz="0" w:space="0" w:color="auto"/>
            <w:left w:val="none" w:sz="0" w:space="0" w:color="auto"/>
            <w:bottom w:val="none" w:sz="0" w:space="0" w:color="auto"/>
            <w:right w:val="none" w:sz="0" w:space="0" w:color="auto"/>
          </w:divBdr>
        </w:div>
        <w:div w:id="119346461">
          <w:marLeft w:val="0"/>
          <w:marRight w:val="0"/>
          <w:marTop w:val="0"/>
          <w:marBottom w:val="0"/>
          <w:divBdr>
            <w:top w:val="none" w:sz="0" w:space="0" w:color="auto"/>
            <w:left w:val="none" w:sz="0" w:space="0" w:color="auto"/>
            <w:bottom w:val="none" w:sz="0" w:space="0" w:color="auto"/>
            <w:right w:val="none" w:sz="0" w:space="0" w:color="auto"/>
          </w:divBdr>
          <w:divsChild>
            <w:div w:id="2058778099">
              <w:marLeft w:val="0"/>
              <w:marRight w:val="0"/>
              <w:marTop w:val="0"/>
              <w:marBottom w:val="0"/>
              <w:divBdr>
                <w:top w:val="none" w:sz="0" w:space="0" w:color="auto"/>
                <w:left w:val="none" w:sz="0" w:space="0" w:color="auto"/>
                <w:bottom w:val="none" w:sz="0" w:space="0" w:color="auto"/>
                <w:right w:val="none" w:sz="0" w:space="0" w:color="auto"/>
              </w:divBdr>
            </w:div>
          </w:divsChild>
        </w:div>
        <w:div w:id="135952241">
          <w:marLeft w:val="0"/>
          <w:marRight w:val="0"/>
          <w:marTop w:val="0"/>
          <w:marBottom w:val="0"/>
          <w:divBdr>
            <w:top w:val="none" w:sz="0" w:space="0" w:color="auto"/>
            <w:left w:val="none" w:sz="0" w:space="0" w:color="auto"/>
            <w:bottom w:val="none" w:sz="0" w:space="0" w:color="auto"/>
            <w:right w:val="none" w:sz="0" w:space="0" w:color="auto"/>
          </w:divBdr>
          <w:divsChild>
            <w:div w:id="991762274">
              <w:marLeft w:val="0"/>
              <w:marRight w:val="0"/>
              <w:marTop w:val="0"/>
              <w:marBottom w:val="0"/>
              <w:divBdr>
                <w:top w:val="none" w:sz="0" w:space="0" w:color="auto"/>
                <w:left w:val="none" w:sz="0" w:space="0" w:color="auto"/>
                <w:bottom w:val="none" w:sz="0" w:space="0" w:color="auto"/>
                <w:right w:val="none" w:sz="0" w:space="0" w:color="auto"/>
              </w:divBdr>
            </w:div>
          </w:divsChild>
        </w:div>
        <w:div w:id="166023360">
          <w:marLeft w:val="0"/>
          <w:marRight w:val="0"/>
          <w:marTop w:val="0"/>
          <w:marBottom w:val="0"/>
          <w:divBdr>
            <w:top w:val="none" w:sz="0" w:space="0" w:color="auto"/>
            <w:left w:val="none" w:sz="0" w:space="0" w:color="auto"/>
            <w:bottom w:val="none" w:sz="0" w:space="0" w:color="auto"/>
            <w:right w:val="none" w:sz="0" w:space="0" w:color="auto"/>
          </w:divBdr>
          <w:divsChild>
            <w:div w:id="1782991327">
              <w:marLeft w:val="0"/>
              <w:marRight w:val="0"/>
              <w:marTop w:val="0"/>
              <w:marBottom w:val="0"/>
              <w:divBdr>
                <w:top w:val="none" w:sz="0" w:space="0" w:color="auto"/>
                <w:left w:val="none" w:sz="0" w:space="0" w:color="auto"/>
                <w:bottom w:val="none" w:sz="0" w:space="0" w:color="auto"/>
                <w:right w:val="none" w:sz="0" w:space="0" w:color="auto"/>
              </w:divBdr>
            </w:div>
          </w:divsChild>
        </w:div>
        <w:div w:id="172960916">
          <w:marLeft w:val="0"/>
          <w:marRight w:val="0"/>
          <w:marTop w:val="0"/>
          <w:marBottom w:val="0"/>
          <w:divBdr>
            <w:top w:val="none" w:sz="0" w:space="0" w:color="auto"/>
            <w:left w:val="none" w:sz="0" w:space="0" w:color="auto"/>
            <w:bottom w:val="none" w:sz="0" w:space="0" w:color="auto"/>
            <w:right w:val="none" w:sz="0" w:space="0" w:color="auto"/>
          </w:divBdr>
        </w:div>
        <w:div w:id="176619626">
          <w:marLeft w:val="0"/>
          <w:marRight w:val="0"/>
          <w:marTop w:val="0"/>
          <w:marBottom w:val="0"/>
          <w:divBdr>
            <w:top w:val="none" w:sz="0" w:space="0" w:color="auto"/>
            <w:left w:val="none" w:sz="0" w:space="0" w:color="auto"/>
            <w:bottom w:val="none" w:sz="0" w:space="0" w:color="auto"/>
            <w:right w:val="none" w:sz="0" w:space="0" w:color="auto"/>
          </w:divBdr>
        </w:div>
        <w:div w:id="194269977">
          <w:marLeft w:val="0"/>
          <w:marRight w:val="0"/>
          <w:marTop w:val="0"/>
          <w:marBottom w:val="0"/>
          <w:divBdr>
            <w:top w:val="none" w:sz="0" w:space="0" w:color="auto"/>
            <w:left w:val="none" w:sz="0" w:space="0" w:color="auto"/>
            <w:bottom w:val="none" w:sz="0" w:space="0" w:color="auto"/>
            <w:right w:val="none" w:sz="0" w:space="0" w:color="auto"/>
          </w:divBdr>
        </w:div>
        <w:div w:id="196967441">
          <w:marLeft w:val="0"/>
          <w:marRight w:val="0"/>
          <w:marTop w:val="0"/>
          <w:marBottom w:val="0"/>
          <w:divBdr>
            <w:top w:val="none" w:sz="0" w:space="0" w:color="auto"/>
            <w:left w:val="none" w:sz="0" w:space="0" w:color="auto"/>
            <w:bottom w:val="none" w:sz="0" w:space="0" w:color="auto"/>
            <w:right w:val="none" w:sz="0" w:space="0" w:color="auto"/>
          </w:divBdr>
          <w:divsChild>
            <w:div w:id="1421410588">
              <w:marLeft w:val="0"/>
              <w:marRight w:val="0"/>
              <w:marTop w:val="0"/>
              <w:marBottom w:val="0"/>
              <w:divBdr>
                <w:top w:val="none" w:sz="0" w:space="0" w:color="auto"/>
                <w:left w:val="none" w:sz="0" w:space="0" w:color="auto"/>
                <w:bottom w:val="none" w:sz="0" w:space="0" w:color="auto"/>
                <w:right w:val="none" w:sz="0" w:space="0" w:color="auto"/>
              </w:divBdr>
            </w:div>
          </w:divsChild>
        </w:div>
        <w:div w:id="216093393">
          <w:marLeft w:val="0"/>
          <w:marRight w:val="0"/>
          <w:marTop w:val="0"/>
          <w:marBottom w:val="0"/>
          <w:divBdr>
            <w:top w:val="none" w:sz="0" w:space="0" w:color="auto"/>
            <w:left w:val="none" w:sz="0" w:space="0" w:color="auto"/>
            <w:bottom w:val="none" w:sz="0" w:space="0" w:color="auto"/>
            <w:right w:val="none" w:sz="0" w:space="0" w:color="auto"/>
          </w:divBdr>
          <w:divsChild>
            <w:div w:id="177889213">
              <w:marLeft w:val="0"/>
              <w:marRight w:val="0"/>
              <w:marTop w:val="0"/>
              <w:marBottom w:val="0"/>
              <w:divBdr>
                <w:top w:val="none" w:sz="0" w:space="0" w:color="auto"/>
                <w:left w:val="none" w:sz="0" w:space="0" w:color="auto"/>
                <w:bottom w:val="none" w:sz="0" w:space="0" w:color="auto"/>
                <w:right w:val="none" w:sz="0" w:space="0" w:color="auto"/>
              </w:divBdr>
            </w:div>
          </w:divsChild>
        </w:div>
        <w:div w:id="223301599">
          <w:marLeft w:val="0"/>
          <w:marRight w:val="0"/>
          <w:marTop w:val="0"/>
          <w:marBottom w:val="0"/>
          <w:divBdr>
            <w:top w:val="none" w:sz="0" w:space="0" w:color="auto"/>
            <w:left w:val="none" w:sz="0" w:space="0" w:color="auto"/>
            <w:bottom w:val="none" w:sz="0" w:space="0" w:color="auto"/>
            <w:right w:val="none" w:sz="0" w:space="0" w:color="auto"/>
          </w:divBdr>
          <w:divsChild>
            <w:div w:id="825433801">
              <w:marLeft w:val="0"/>
              <w:marRight w:val="0"/>
              <w:marTop w:val="0"/>
              <w:marBottom w:val="0"/>
              <w:divBdr>
                <w:top w:val="none" w:sz="0" w:space="0" w:color="auto"/>
                <w:left w:val="none" w:sz="0" w:space="0" w:color="auto"/>
                <w:bottom w:val="none" w:sz="0" w:space="0" w:color="auto"/>
                <w:right w:val="none" w:sz="0" w:space="0" w:color="auto"/>
              </w:divBdr>
            </w:div>
          </w:divsChild>
        </w:div>
        <w:div w:id="226456416">
          <w:marLeft w:val="0"/>
          <w:marRight w:val="0"/>
          <w:marTop w:val="0"/>
          <w:marBottom w:val="0"/>
          <w:divBdr>
            <w:top w:val="none" w:sz="0" w:space="0" w:color="auto"/>
            <w:left w:val="none" w:sz="0" w:space="0" w:color="auto"/>
            <w:bottom w:val="none" w:sz="0" w:space="0" w:color="auto"/>
            <w:right w:val="none" w:sz="0" w:space="0" w:color="auto"/>
          </w:divBdr>
        </w:div>
        <w:div w:id="243733897">
          <w:marLeft w:val="0"/>
          <w:marRight w:val="0"/>
          <w:marTop w:val="0"/>
          <w:marBottom w:val="0"/>
          <w:divBdr>
            <w:top w:val="none" w:sz="0" w:space="0" w:color="auto"/>
            <w:left w:val="none" w:sz="0" w:space="0" w:color="auto"/>
            <w:bottom w:val="none" w:sz="0" w:space="0" w:color="auto"/>
            <w:right w:val="none" w:sz="0" w:space="0" w:color="auto"/>
          </w:divBdr>
        </w:div>
        <w:div w:id="252320430">
          <w:marLeft w:val="0"/>
          <w:marRight w:val="0"/>
          <w:marTop w:val="0"/>
          <w:marBottom w:val="0"/>
          <w:divBdr>
            <w:top w:val="none" w:sz="0" w:space="0" w:color="auto"/>
            <w:left w:val="none" w:sz="0" w:space="0" w:color="auto"/>
            <w:bottom w:val="none" w:sz="0" w:space="0" w:color="auto"/>
            <w:right w:val="none" w:sz="0" w:space="0" w:color="auto"/>
          </w:divBdr>
        </w:div>
        <w:div w:id="252980381">
          <w:marLeft w:val="0"/>
          <w:marRight w:val="0"/>
          <w:marTop w:val="0"/>
          <w:marBottom w:val="0"/>
          <w:divBdr>
            <w:top w:val="none" w:sz="0" w:space="0" w:color="auto"/>
            <w:left w:val="none" w:sz="0" w:space="0" w:color="auto"/>
            <w:bottom w:val="none" w:sz="0" w:space="0" w:color="auto"/>
            <w:right w:val="none" w:sz="0" w:space="0" w:color="auto"/>
          </w:divBdr>
        </w:div>
        <w:div w:id="261649732">
          <w:marLeft w:val="0"/>
          <w:marRight w:val="0"/>
          <w:marTop w:val="0"/>
          <w:marBottom w:val="0"/>
          <w:divBdr>
            <w:top w:val="none" w:sz="0" w:space="0" w:color="auto"/>
            <w:left w:val="none" w:sz="0" w:space="0" w:color="auto"/>
            <w:bottom w:val="none" w:sz="0" w:space="0" w:color="auto"/>
            <w:right w:val="none" w:sz="0" w:space="0" w:color="auto"/>
          </w:divBdr>
        </w:div>
        <w:div w:id="268783798">
          <w:marLeft w:val="0"/>
          <w:marRight w:val="0"/>
          <w:marTop w:val="0"/>
          <w:marBottom w:val="0"/>
          <w:divBdr>
            <w:top w:val="none" w:sz="0" w:space="0" w:color="auto"/>
            <w:left w:val="none" w:sz="0" w:space="0" w:color="auto"/>
            <w:bottom w:val="none" w:sz="0" w:space="0" w:color="auto"/>
            <w:right w:val="none" w:sz="0" w:space="0" w:color="auto"/>
          </w:divBdr>
          <w:divsChild>
            <w:div w:id="430513007">
              <w:marLeft w:val="0"/>
              <w:marRight w:val="0"/>
              <w:marTop w:val="0"/>
              <w:marBottom w:val="0"/>
              <w:divBdr>
                <w:top w:val="none" w:sz="0" w:space="0" w:color="auto"/>
                <w:left w:val="none" w:sz="0" w:space="0" w:color="auto"/>
                <w:bottom w:val="none" w:sz="0" w:space="0" w:color="auto"/>
                <w:right w:val="none" w:sz="0" w:space="0" w:color="auto"/>
              </w:divBdr>
            </w:div>
          </w:divsChild>
        </w:div>
        <w:div w:id="269363900">
          <w:marLeft w:val="0"/>
          <w:marRight w:val="0"/>
          <w:marTop w:val="0"/>
          <w:marBottom w:val="0"/>
          <w:divBdr>
            <w:top w:val="none" w:sz="0" w:space="0" w:color="auto"/>
            <w:left w:val="none" w:sz="0" w:space="0" w:color="auto"/>
            <w:bottom w:val="none" w:sz="0" w:space="0" w:color="auto"/>
            <w:right w:val="none" w:sz="0" w:space="0" w:color="auto"/>
          </w:divBdr>
          <w:divsChild>
            <w:div w:id="671181855">
              <w:marLeft w:val="0"/>
              <w:marRight w:val="0"/>
              <w:marTop w:val="0"/>
              <w:marBottom w:val="0"/>
              <w:divBdr>
                <w:top w:val="none" w:sz="0" w:space="0" w:color="auto"/>
                <w:left w:val="none" w:sz="0" w:space="0" w:color="auto"/>
                <w:bottom w:val="none" w:sz="0" w:space="0" w:color="auto"/>
                <w:right w:val="none" w:sz="0" w:space="0" w:color="auto"/>
              </w:divBdr>
            </w:div>
          </w:divsChild>
        </w:div>
        <w:div w:id="294995075">
          <w:marLeft w:val="0"/>
          <w:marRight w:val="0"/>
          <w:marTop w:val="0"/>
          <w:marBottom w:val="0"/>
          <w:divBdr>
            <w:top w:val="none" w:sz="0" w:space="0" w:color="auto"/>
            <w:left w:val="none" w:sz="0" w:space="0" w:color="auto"/>
            <w:bottom w:val="none" w:sz="0" w:space="0" w:color="auto"/>
            <w:right w:val="none" w:sz="0" w:space="0" w:color="auto"/>
          </w:divBdr>
          <w:divsChild>
            <w:div w:id="1050300992">
              <w:marLeft w:val="0"/>
              <w:marRight w:val="0"/>
              <w:marTop w:val="0"/>
              <w:marBottom w:val="0"/>
              <w:divBdr>
                <w:top w:val="none" w:sz="0" w:space="0" w:color="auto"/>
                <w:left w:val="none" w:sz="0" w:space="0" w:color="auto"/>
                <w:bottom w:val="none" w:sz="0" w:space="0" w:color="auto"/>
                <w:right w:val="none" w:sz="0" w:space="0" w:color="auto"/>
              </w:divBdr>
            </w:div>
          </w:divsChild>
        </w:div>
        <w:div w:id="306781865">
          <w:marLeft w:val="0"/>
          <w:marRight w:val="0"/>
          <w:marTop w:val="0"/>
          <w:marBottom w:val="0"/>
          <w:divBdr>
            <w:top w:val="none" w:sz="0" w:space="0" w:color="auto"/>
            <w:left w:val="none" w:sz="0" w:space="0" w:color="auto"/>
            <w:bottom w:val="none" w:sz="0" w:space="0" w:color="auto"/>
            <w:right w:val="none" w:sz="0" w:space="0" w:color="auto"/>
          </w:divBdr>
        </w:div>
        <w:div w:id="327367797">
          <w:marLeft w:val="0"/>
          <w:marRight w:val="0"/>
          <w:marTop w:val="0"/>
          <w:marBottom w:val="0"/>
          <w:divBdr>
            <w:top w:val="none" w:sz="0" w:space="0" w:color="auto"/>
            <w:left w:val="none" w:sz="0" w:space="0" w:color="auto"/>
            <w:bottom w:val="none" w:sz="0" w:space="0" w:color="auto"/>
            <w:right w:val="none" w:sz="0" w:space="0" w:color="auto"/>
          </w:divBdr>
          <w:divsChild>
            <w:div w:id="1938520056">
              <w:marLeft w:val="0"/>
              <w:marRight w:val="0"/>
              <w:marTop w:val="0"/>
              <w:marBottom w:val="0"/>
              <w:divBdr>
                <w:top w:val="none" w:sz="0" w:space="0" w:color="auto"/>
                <w:left w:val="none" w:sz="0" w:space="0" w:color="auto"/>
                <w:bottom w:val="none" w:sz="0" w:space="0" w:color="auto"/>
                <w:right w:val="none" w:sz="0" w:space="0" w:color="auto"/>
              </w:divBdr>
            </w:div>
          </w:divsChild>
        </w:div>
        <w:div w:id="332416860">
          <w:marLeft w:val="0"/>
          <w:marRight w:val="0"/>
          <w:marTop w:val="0"/>
          <w:marBottom w:val="0"/>
          <w:divBdr>
            <w:top w:val="none" w:sz="0" w:space="0" w:color="auto"/>
            <w:left w:val="none" w:sz="0" w:space="0" w:color="auto"/>
            <w:bottom w:val="none" w:sz="0" w:space="0" w:color="auto"/>
            <w:right w:val="none" w:sz="0" w:space="0" w:color="auto"/>
          </w:divBdr>
          <w:divsChild>
            <w:div w:id="1693922745">
              <w:marLeft w:val="0"/>
              <w:marRight w:val="0"/>
              <w:marTop w:val="0"/>
              <w:marBottom w:val="0"/>
              <w:divBdr>
                <w:top w:val="none" w:sz="0" w:space="0" w:color="auto"/>
                <w:left w:val="none" w:sz="0" w:space="0" w:color="auto"/>
                <w:bottom w:val="none" w:sz="0" w:space="0" w:color="auto"/>
                <w:right w:val="none" w:sz="0" w:space="0" w:color="auto"/>
              </w:divBdr>
            </w:div>
          </w:divsChild>
        </w:div>
        <w:div w:id="381633796">
          <w:marLeft w:val="0"/>
          <w:marRight w:val="0"/>
          <w:marTop w:val="0"/>
          <w:marBottom w:val="0"/>
          <w:divBdr>
            <w:top w:val="none" w:sz="0" w:space="0" w:color="auto"/>
            <w:left w:val="none" w:sz="0" w:space="0" w:color="auto"/>
            <w:bottom w:val="none" w:sz="0" w:space="0" w:color="auto"/>
            <w:right w:val="none" w:sz="0" w:space="0" w:color="auto"/>
          </w:divBdr>
        </w:div>
        <w:div w:id="395662115">
          <w:marLeft w:val="0"/>
          <w:marRight w:val="0"/>
          <w:marTop w:val="0"/>
          <w:marBottom w:val="0"/>
          <w:divBdr>
            <w:top w:val="none" w:sz="0" w:space="0" w:color="auto"/>
            <w:left w:val="none" w:sz="0" w:space="0" w:color="auto"/>
            <w:bottom w:val="none" w:sz="0" w:space="0" w:color="auto"/>
            <w:right w:val="none" w:sz="0" w:space="0" w:color="auto"/>
          </w:divBdr>
          <w:divsChild>
            <w:div w:id="1821922644">
              <w:marLeft w:val="0"/>
              <w:marRight w:val="0"/>
              <w:marTop w:val="0"/>
              <w:marBottom w:val="0"/>
              <w:divBdr>
                <w:top w:val="none" w:sz="0" w:space="0" w:color="auto"/>
                <w:left w:val="none" w:sz="0" w:space="0" w:color="auto"/>
                <w:bottom w:val="none" w:sz="0" w:space="0" w:color="auto"/>
                <w:right w:val="none" w:sz="0" w:space="0" w:color="auto"/>
              </w:divBdr>
            </w:div>
          </w:divsChild>
        </w:div>
        <w:div w:id="421100630">
          <w:marLeft w:val="0"/>
          <w:marRight w:val="0"/>
          <w:marTop w:val="0"/>
          <w:marBottom w:val="0"/>
          <w:divBdr>
            <w:top w:val="none" w:sz="0" w:space="0" w:color="auto"/>
            <w:left w:val="none" w:sz="0" w:space="0" w:color="auto"/>
            <w:bottom w:val="none" w:sz="0" w:space="0" w:color="auto"/>
            <w:right w:val="none" w:sz="0" w:space="0" w:color="auto"/>
          </w:divBdr>
          <w:divsChild>
            <w:div w:id="2126346319">
              <w:marLeft w:val="0"/>
              <w:marRight w:val="0"/>
              <w:marTop w:val="0"/>
              <w:marBottom w:val="0"/>
              <w:divBdr>
                <w:top w:val="none" w:sz="0" w:space="0" w:color="auto"/>
                <w:left w:val="none" w:sz="0" w:space="0" w:color="auto"/>
                <w:bottom w:val="none" w:sz="0" w:space="0" w:color="auto"/>
                <w:right w:val="none" w:sz="0" w:space="0" w:color="auto"/>
              </w:divBdr>
            </w:div>
          </w:divsChild>
        </w:div>
        <w:div w:id="453594516">
          <w:marLeft w:val="0"/>
          <w:marRight w:val="0"/>
          <w:marTop w:val="0"/>
          <w:marBottom w:val="0"/>
          <w:divBdr>
            <w:top w:val="none" w:sz="0" w:space="0" w:color="auto"/>
            <w:left w:val="none" w:sz="0" w:space="0" w:color="auto"/>
            <w:bottom w:val="none" w:sz="0" w:space="0" w:color="auto"/>
            <w:right w:val="none" w:sz="0" w:space="0" w:color="auto"/>
          </w:divBdr>
          <w:divsChild>
            <w:div w:id="1176457436">
              <w:marLeft w:val="0"/>
              <w:marRight w:val="0"/>
              <w:marTop w:val="0"/>
              <w:marBottom w:val="0"/>
              <w:divBdr>
                <w:top w:val="none" w:sz="0" w:space="0" w:color="auto"/>
                <w:left w:val="none" w:sz="0" w:space="0" w:color="auto"/>
                <w:bottom w:val="none" w:sz="0" w:space="0" w:color="auto"/>
                <w:right w:val="none" w:sz="0" w:space="0" w:color="auto"/>
              </w:divBdr>
            </w:div>
          </w:divsChild>
        </w:div>
        <w:div w:id="466165985">
          <w:marLeft w:val="0"/>
          <w:marRight w:val="0"/>
          <w:marTop w:val="0"/>
          <w:marBottom w:val="0"/>
          <w:divBdr>
            <w:top w:val="none" w:sz="0" w:space="0" w:color="auto"/>
            <w:left w:val="none" w:sz="0" w:space="0" w:color="auto"/>
            <w:bottom w:val="none" w:sz="0" w:space="0" w:color="auto"/>
            <w:right w:val="none" w:sz="0" w:space="0" w:color="auto"/>
          </w:divBdr>
          <w:divsChild>
            <w:div w:id="687367379">
              <w:marLeft w:val="0"/>
              <w:marRight w:val="0"/>
              <w:marTop w:val="0"/>
              <w:marBottom w:val="0"/>
              <w:divBdr>
                <w:top w:val="none" w:sz="0" w:space="0" w:color="auto"/>
                <w:left w:val="none" w:sz="0" w:space="0" w:color="auto"/>
                <w:bottom w:val="none" w:sz="0" w:space="0" w:color="auto"/>
                <w:right w:val="none" w:sz="0" w:space="0" w:color="auto"/>
              </w:divBdr>
            </w:div>
          </w:divsChild>
        </w:div>
        <w:div w:id="466511342">
          <w:marLeft w:val="0"/>
          <w:marRight w:val="0"/>
          <w:marTop w:val="0"/>
          <w:marBottom w:val="0"/>
          <w:divBdr>
            <w:top w:val="none" w:sz="0" w:space="0" w:color="auto"/>
            <w:left w:val="none" w:sz="0" w:space="0" w:color="auto"/>
            <w:bottom w:val="none" w:sz="0" w:space="0" w:color="auto"/>
            <w:right w:val="none" w:sz="0" w:space="0" w:color="auto"/>
          </w:divBdr>
          <w:divsChild>
            <w:div w:id="184026200">
              <w:marLeft w:val="0"/>
              <w:marRight w:val="0"/>
              <w:marTop w:val="0"/>
              <w:marBottom w:val="0"/>
              <w:divBdr>
                <w:top w:val="none" w:sz="0" w:space="0" w:color="auto"/>
                <w:left w:val="none" w:sz="0" w:space="0" w:color="auto"/>
                <w:bottom w:val="none" w:sz="0" w:space="0" w:color="auto"/>
                <w:right w:val="none" w:sz="0" w:space="0" w:color="auto"/>
              </w:divBdr>
            </w:div>
          </w:divsChild>
        </w:div>
        <w:div w:id="469590819">
          <w:marLeft w:val="0"/>
          <w:marRight w:val="0"/>
          <w:marTop w:val="0"/>
          <w:marBottom w:val="0"/>
          <w:divBdr>
            <w:top w:val="none" w:sz="0" w:space="0" w:color="auto"/>
            <w:left w:val="none" w:sz="0" w:space="0" w:color="auto"/>
            <w:bottom w:val="none" w:sz="0" w:space="0" w:color="auto"/>
            <w:right w:val="none" w:sz="0" w:space="0" w:color="auto"/>
          </w:divBdr>
        </w:div>
        <w:div w:id="474030761">
          <w:marLeft w:val="0"/>
          <w:marRight w:val="0"/>
          <w:marTop w:val="0"/>
          <w:marBottom w:val="0"/>
          <w:divBdr>
            <w:top w:val="none" w:sz="0" w:space="0" w:color="auto"/>
            <w:left w:val="none" w:sz="0" w:space="0" w:color="auto"/>
            <w:bottom w:val="none" w:sz="0" w:space="0" w:color="auto"/>
            <w:right w:val="none" w:sz="0" w:space="0" w:color="auto"/>
          </w:divBdr>
          <w:divsChild>
            <w:div w:id="125248238">
              <w:marLeft w:val="0"/>
              <w:marRight w:val="0"/>
              <w:marTop w:val="0"/>
              <w:marBottom w:val="0"/>
              <w:divBdr>
                <w:top w:val="none" w:sz="0" w:space="0" w:color="auto"/>
                <w:left w:val="none" w:sz="0" w:space="0" w:color="auto"/>
                <w:bottom w:val="none" w:sz="0" w:space="0" w:color="auto"/>
                <w:right w:val="none" w:sz="0" w:space="0" w:color="auto"/>
              </w:divBdr>
            </w:div>
          </w:divsChild>
        </w:div>
        <w:div w:id="474370473">
          <w:marLeft w:val="0"/>
          <w:marRight w:val="0"/>
          <w:marTop w:val="0"/>
          <w:marBottom w:val="0"/>
          <w:divBdr>
            <w:top w:val="none" w:sz="0" w:space="0" w:color="auto"/>
            <w:left w:val="none" w:sz="0" w:space="0" w:color="auto"/>
            <w:bottom w:val="none" w:sz="0" w:space="0" w:color="auto"/>
            <w:right w:val="none" w:sz="0" w:space="0" w:color="auto"/>
          </w:divBdr>
        </w:div>
        <w:div w:id="477840287">
          <w:marLeft w:val="0"/>
          <w:marRight w:val="0"/>
          <w:marTop w:val="0"/>
          <w:marBottom w:val="0"/>
          <w:divBdr>
            <w:top w:val="none" w:sz="0" w:space="0" w:color="auto"/>
            <w:left w:val="none" w:sz="0" w:space="0" w:color="auto"/>
            <w:bottom w:val="none" w:sz="0" w:space="0" w:color="auto"/>
            <w:right w:val="none" w:sz="0" w:space="0" w:color="auto"/>
          </w:divBdr>
          <w:divsChild>
            <w:div w:id="1552842244">
              <w:marLeft w:val="0"/>
              <w:marRight w:val="0"/>
              <w:marTop w:val="0"/>
              <w:marBottom w:val="0"/>
              <w:divBdr>
                <w:top w:val="none" w:sz="0" w:space="0" w:color="auto"/>
                <w:left w:val="none" w:sz="0" w:space="0" w:color="auto"/>
                <w:bottom w:val="none" w:sz="0" w:space="0" w:color="auto"/>
                <w:right w:val="none" w:sz="0" w:space="0" w:color="auto"/>
              </w:divBdr>
            </w:div>
          </w:divsChild>
        </w:div>
        <w:div w:id="486476680">
          <w:marLeft w:val="0"/>
          <w:marRight w:val="0"/>
          <w:marTop w:val="0"/>
          <w:marBottom w:val="0"/>
          <w:divBdr>
            <w:top w:val="none" w:sz="0" w:space="0" w:color="auto"/>
            <w:left w:val="none" w:sz="0" w:space="0" w:color="auto"/>
            <w:bottom w:val="none" w:sz="0" w:space="0" w:color="auto"/>
            <w:right w:val="none" w:sz="0" w:space="0" w:color="auto"/>
          </w:divBdr>
          <w:divsChild>
            <w:div w:id="2092237705">
              <w:marLeft w:val="0"/>
              <w:marRight w:val="0"/>
              <w:marTop w:val="0"/>
              <w:marBottom w:val="0"/>
              <w:divBdr>
                <w:top w:val="none" w:sz="0" w:space="0" w:color="auto"/>
                <w:left w:val="none" w:sz="0" w:space="0" w:color="auto"/>
                <w:bottom w:val="none" w:sz="0" w:space="0" w:color="auto"/>
                <w:right w:val="none" w:sz="0" w:space="0" w:color="auto"/>
              </w:divBdr>
            </w:div>
          </w:divsChild>
        </w:div>
        <w:div w:id="496305871">
          <w:marLeft w:val="0"/>
          <w:marRight w:val="0"/>
          <w:marTop w:val="0"/>
          <w:marBottom w:val="0"/>
          <w:divBdr>
            <w:top w:val="none" w:sz="0" w:space="0" w:color="auto"/>
            <w:left w:val="none" w:sz="0" w:space="0" w:color="auto"/>
            <w:bottom w:val="none" w:sz="0" w:space="0" w:color="auto"/>
            <w:right w:val="none" w:sz="0" w:space="0" w:color="auto"/>
          </w:divBdr>
          <w:divsChild>
            <w:div w:id="67923893">
              <w:marLeft w:val="0"/>
              <w:marRight w:val="0"/>
              <w:marTop w:val="0"/>
              <w:marBottom w:val="0"/>
              <w:divBdr>
                <w:top w:val="none" w:sz="0" w:space="0" w:color="auto"/>
                <w:left w:val="none" w:sz="0" w:space="0" w:color="auto"/>
                <w:bottom w:val="none" w:sz="0" w:space="0" w:color="auto"/>
                <w:right w:val="none" w:sz="0" w:space="0" w:color="auto"/>
              </w:divBdr>
            </w:div>
          </w:divsChild>
        </w:div>
        <w:div w:id="531116420">
          <w:marLeft w:val="0"/>
          <w:marRight w:val="0"/>
          <w:marTop w:val="0"/>
          <w:marBottom w:val="0"/>
          <w:divBdr>
            <w:top w:val="none" w:sz="0" w:space="0" w:color="auto"/>
            <w:left w:val="none" w:sz="0" w:space="0" w:color="auto"/>
            <w:bottom w:val="none" w:sz="0" w:space="0" w:color="auto"/>
            <w:right w:val="none" w:sz="0" w:space="0" w:color="auto"/>
          </w:divBdr>
        </w:div>
        <w:div w:id="533158485">
          <w:marLeft w:val="0"/>
          <w:marRight w:val="0"/>
          <w:marTop w:val="0"/>
          <w:marBottom w:val="0"/>
          <w:divBdr>
            <w:top w:val="none" w:sz="0" w:space="0" w:color="auto"/>
            <w:left w:val="none" w:sz="0" w:space="0" w:color="auto"/>
            <w:bottom w:val="none" w:sz="0" w:space="0" w:color="auto"/>
            <w:right w:val="none" w:sz="0" w:space="0" w:color="auto"/>
          </w:divBdr>
          <w:divsChild>
            <w:div w:id="1367214899">
              <w:marLeft w:val="0"/>
              <w:marRight w:val="0"/>
              <w:marTop w:val="0"/>
              <w:marBottom w:val="0"/>
              <w:divBdr>
                <w:top w:val="none" w:sz="0" w:space="0" w:color="auto"/>
                <w:left w:val="none" w:sz="0" w:space="0" w:color="auto"/>
                <w:bottom w:val="none" w:sz="0" w:space="0" w:color="auto"/>
                <w:right w:val="none" w:sz="0" w:space="0" w:color="auto"/>
              </w:divBdr>
            </w:div>
          </w:divsChild>
        </w:div>
        <w:div w:id="534081949">
          <w:marLeft w:val="0"/>
          <w:marRight w:val="0"/>
          <w:marTop w:val="0"/>
          <w:marBottom w:val="0"/>
          <w:divBdr>
            <w:top w:val="none" w:sz="0" w:space="0" w:color="auto"/>
            <w:left w:val="none" w:sz="0" w:space="0" w:color="auto"/>
            <w:bottom w:val="none" w:sz="0" w:space="0" w:color="auto"/>
            <w:right w:val="none" w:sz="0" w:space="0" w:color="auto"/>
          </w:divBdr>
        </w:div>
        <w:div w:id="537741930">
          <w:marLeft w:val="0"/>
          <w:marRight w:val="0"/>
          <w:marTop w:val="0"/>
          <w:marBottom w:val="0"/>
          <w:divBdr>
            <w:top w:val="none" w:sz="0" w:space="0" w:color="auto"/>
            <w:left w:val="none" w:sz="0" w:space="0" w:color="auto"/>
            <w:bottom w:val="none" w:sz="0" w:space="0" w:color="auto"/>
            <w:right w:val="none" w:sz="0" w:space="0" w:color="auto"/>
          </w:divBdr>
          <w:divsChild>
            <w:div w:id="2064794976">
              <w:marLeft w:val="0"/>
              <w:marRight w:val="0"/>
              <w:marTop w:val="0"/>
              <w:marBottom w:val="0"/>
              <w:divBdr>
                <w:top w:val="none" w:sz="0" w:space="0" w:color="auto"/>
                <w:left w:val="none" w:sz="0" w:space="0" w:color="auto"/>
                <w:bottom w:val="none" w:sz="0" w:space="0" w:color="auto"/>
                <w:right w:val="none" w:sz="0" w:space="0" w:color="auto"/>
              </w:divBdr>
            </w:div>
          </w:divsChild>
        </w:div>
        <w:div w:id="572744372">
          <w:marLeft w:val="0"/>
          <w:marRight w:val="0"/>
          <w:marTop w:val="0"/>
          <w:marBottom w:val="0"/>
          <w:divBdr>
            <w:top w:val="none" w:sz="0" w:space="0" w:color="auto"/>
            <w:left w:val="none" w:sz="0" w:space="0" w:color="auto"/>
            <w:bottom w:val="none" w:sz="0" w:space="0" w:color="auto"/>
            <w:right w:val="none" w:sz="0" w:space="0" w:color="auto"/>
          </w:divBdr>
          <w:divsChild>
            <w:div w:id="1807238443">
              <w:marLeft w:val="0"/>
              <w:marRight w:val="0"/>
              <w:marTop w:val="0"/>
              <w:marBottom w:val="0"/>
              <w:divBdr>
                <w:top w:val="none" w:sz="0" w:space="0" w:color="auto"/>
                <w:left w:val="none" w:sz="0" w:space="0" w:color="auto"/>
                <w:bottom w:val="none" w:sz="0" w:space="0" w:color="auto"/>
                <w:right w:val="none" w:sz="0" w:space="0" w:color="auto"/>
              </w:divBdr>
            </w:div>
          </w:divsChild>
        </w:div>
        <w:div w:id="581185470">
          <w:marLeft w:val="0"/>
          <w:marRight w:val="0"/>
          <w:marTop w:val="0"/>
          <w:marBottom w:val="0"/>
          <w:divBdr>
            <w:top w:val="none" w:sz="0" w:space="0" w:color="auto"/>
            <w:left w:val="none" w:sz="0" w:space="0" w:color="auto"/>
            <w:bottom w:val="none" w:sz="0" w:space="0" w:color="auto"/>
            <w:right w:val="none" w:sz="0" w:space="0" w:color="auto"/>
          </w:divBdr>
          <w:divsChild>
            <w:div w:id="874539363">
              <w:marLeft w:val="0"/>
              <w:marRight w:val="0"/>
              <w:marTop w:val="0"/>
              <w:marBottom w:val="0"/>
              <w:divBdr>
                <w:top w:val="none" w:sz="0" w:space="0" w:color="auto"/>
                <w:left w:val="none" w:sz="0" w:space="0" w:color="auto"/>
                <w:bottom w:val="none" w:sz="0" w:space="0" w:color="auto"/>
                <w:right w:val="none" w:sz="0" w:space="0" w:color="auto"/>
              </w:divBdr>
            </w:div>
          </w:divsChild>
        </w:div>
        <w:div w:id="587229561">
          <w:marLeft w:val="0"/>
          <w:marRight w:val="0"/>
          <w:marTop w:val="0"/>
          <w:marBottom w:val="0"/>
          <w:divBdr>
            <w:top w:val="none" w:sz="0" w:space="0" w:color="auto"/>
            <w:left w:val="none" w:sz="0" w:space="0" w:color="auto"/>
            <w:bottom w:val="none" w:sz="0" w:space="0" w:color="auto"/>
            <w:right w:val="none" w:sz="0" w:space="0" w:color="auto"/>
          </w:divBdr>
          <w:divsChild>
            <w:div w:id="754744253">
              <w:marLeft w:val="0"/>
              <w:marRight w:val="0"/>
              <w:marTop w:val="0"/>
              <w:marBottom w:val="0"/>
              <w:divBdr>
                <w:top w:val="none" w:sz="0" w:space="0" w:color="auto"/>
                <w:left w:val="none" w:sz="0" w:space="0" w:color="auto"/>
                <w:bottom w:val="none" w:sz="0" w:space="0" w:color="auto"/>
                <w:right w:val="none" w:sz="0" w:space="0" w:color="auto"/>
              </w:divBdr>
            </w:div>
          </w:divsChild>
        </w:div>
        <w:div w:id="594167138">
          <w:marLeft w:val="0"/>
          <w:marRight w:val="0"/>
          <w:marTop w:val="0"/>
          <w:marBottom w:val="0"/>
          <w:divBdr>
            <w:top w:val="none" w:sz="0" w:space="0" w:color="auto"/>
            <w:left w:val="none" w:sz="0" w:space="0" w:color="auto"/>
            <w:bottom w:val="none" w:sz="0" w:space="0" w:color="auto"/>
            <w:right w:val="none" w:sz="0" w:space="0" w:color="auto"/>
          </w:divBdr>
        </w:div>
        <w:div w:id="595019704">
          <w:marLeft w:val="0"/>
          <w:marRight w:val="0"/>
          <w:marTop w:val="0"/>
          <w:marBottom w:val="0"/>
          <w:divBdr>
            <w:top w:val="none" w:sz="0" w:space="0" w:color="auto"/>
            <w:left w:val="none" w:sz="0" w:space="0" w:color="auto"/>
            <w:bottom w:val="none" w:sz="0" w:space="0" w:color="auto"/>
            <w:right w:val="none" w:sz="0" w:space="0" w:color="auto"/>
          </w:divBdr>
        </w:div>
        <w:div w:id="596407681">
          <w:marLeft w:val="0"/>
          <w:marRight w:val="0"/>
          <w:marTop w:val="0"/>
          <w:marBottom w:val="0"/>
          <w:divBdr>
            <w:top w:val="none" w:sz="0" w:space="0" w:color="auto"/>
            <w:left w:val="none" w:sz="0" w:space="0" w:color="auto"/>
            <w:bottom w:val="none" w:sz="0" w:space="0" w:color="auto"/>
            <w:right w:val="none" w:sz="0" w:space="0" w:color="auto"/>
          </w:divBdr>
          <w:divsChild>
            <w:div w:id="1976334198">
              <w:marLeft w:val="0"/>
              <w:marRight w:val="0"/>
              <w:marTop w:val="0"/>
              <w:marBottom w:val="0"/>
              <w:divBdr>
                <w:top w:val="none" w:sz="0" w:space="0" w:color="auto"/>
                <w:left w:val="none" w:sz="0" w:space="0" w:color="auto"/>
                <w:bottom w:val="none" w:sz="0" w:space="0" w:color="auto"/>
                <w:right w:val="none" w:sz="0" w:space="0" w:color="auto"/>
              </w:divBdr>
            </w:div>
          </w:divsChild>
        </w:div>
        <w:div w:id="600072121">
          <w:marLeft w:val="0"/>
          <w:marRight w:val="0"/>
          <w:marTop w:val="0"/>
          <w:marBottom w:val="0"/>
          <w:divBdr>
            <w:top w:val="none" w:sz="0" w:space="0" w:color="auto"/>
            <w:left w:val="none" w:sz="0" w:space="0" w:color="auto"/>
            <w:bottom w:val="none" w:sz="0" w:space="0" w:color="auto"/>
            <w:right w:val="none" w:sz="0" w:space="0" w:color="auto"/>
          </w:divBdr>
          <w:divsChild>
            <w:div w:id="1796948080">
              <w:marLeft w:val="0"/>
              <w:marRight w:val="0"/>
              <w:marTop w:val="0"/>
              <w:marBottom w:val="0"/>
              <w:divBdr>
                <w:top w:val="none" w:sz="0" w:space="0" w:color="auto"/>
                <w:left w:val="none" w:sz="0" w:space="0" w:color="auto"/>
                <w:bottom w:val="none" w:sz="0" w:space="0" w:color="auto"/>
                <w:right w:val="none" w:sz="0" w:space="0" w:color="auto"/>
              </w:divBdr>
            </w:div>
          </w:divsChild>
        </w:div>
        <w:div w:id="615065335">
          <w:marLeft w:val="0"/>
          <w:marRight w:val="0"/>
          <w:marTop w:val="0"/>
          <w:marBottom w:val="0"/>
          <w:divBdr>
            <w:top w:val="none" w:sz="0" w:space="0" w:color="auto"/>
            <w:left w:val="none" w:sz="0" w:space="0" w:color="auto"/>
            <w:bottom w:val="none" w:sz="0" w:space="0" w:color="auto"/>
            <w:right w:val="none" w:sz="0" w:space="0" w:color="auto"/>
          </w:divBdr>
          <w:divsChild>
            <w:div w:id="1799642663">
              <w:marLeft w:val="0"/>
              <w:marRight w:val="0"/>
              <w:marTop w:val="0"/>
              <w:marBottom w:val="0"/>
              <w:divBdr>
                <w:top w:val="none" w:sz="0" w:space="0" w:color="auto"/>
                <w:left w:val="none" w:sz="0" w:space="0" w:color="auto"/>
                <w:bottom w:val="none" w:sz="0" w:space="0" w:color="auto"/>
                <w:right w:val="none" w:sz="0" w:space="0" w:color="auto"/>
              </w:divBdr>
            </w:div>
          </w:divsChild>
        </w:div>
        <w:div w:id="619729666">
          <w:marLeft w:val="0"/>
          <w:marRight w:val="0"/>
          <w:marTop w:val="0"/>
          <w:marBottom w:val="0"/>
          <w:divBdr>
            <w:top w:val="none" w:sz="0" w:space="0" w:color="auto"/>
            <w:left w:val="none" w:sz="0" w:space="0" w:color="auto"/>
            <w:bottom w:val="none" w:sz="0" w:space="0" w:color="auto"/>
            <w:right w:val="none" w:sz="0" w:space="0" w:color="auto"/>
          </w:divBdr>
        </w:div>
        <w:div w:id="621378848">
          <w:marLeft w:val="0"/>
          <w:marRight w:val="0"/>
          <w:marTop w:val="0"/>
          <w:marBottom w:val="0"/>
          <w:divBdr>
            <w:top w:val="none" w:sz="0" w:space="0" w:color="auto"/>
            <w:left w:val="none" w:sz="0" w:space="0" w:color="auto"/>
            <w:bottom w:val="none" w:sz="0" w:space="0" w:color="auto"/>
            <w:right w:val="none" w:sz="0" w:space="0" w:color="auto"/>
          </w:divBdr>
          <w:divsChild>
            <w:div w:id="1711878772">
              <w:marLeft w:val="0"/>
              <w:marRight w:val="0"/>
              <w:marTop w:val="0"/>
              <w:marBottom w:val="0"/>
              <w:divBdr>
                <w:top w:val="none" w:sz="0" w:space="0" w:color="auto"/>
                <w:left w:val="none" w:sz="0" w:space="0" w:color="auto"/>
                <w:bottom w:val="none" w:sz="0" w:space="0" w:color="auto"/>
                <w:right w:val="none" w:sz="0" w:space="0" w:color="auto"/>
              </w:divBdr>
            </w:div>
          </w:divsChild>
        </w:div>
        <w:div w:id="626087406">
          <w:marLeft w:val="0"/>
          <w:marRight w:val="0"/>
          <w:marTop w:val="0"/>
          <w:marBottom w:val="0"/>
          <w:divBdr>
            <w:top w:val="none" w:sz="0" w:space="0" w:color="auto"/>
            <w:left w:val="none" w:sz="0" w:space="0" w:color="auto"/>
            <w:bottom w:val="none" w:sz="0" w:space="0" w:color="auto"/>
            <w:right w:val="none" w:sz="0" w:space="0" w:color="auto"/>
          </w:divBdr>
          <w:divsChild>
            <w:div w:id="2122601632">
              <w:marLeft w:val="0"/>
              <w:marRight w:val="0"/>
              <w:marTop w:val="0"/>
              <w:marBottom w:val="0"/>
              <w:divBdr>
                <w:top w:val="none" w:sz="0" w:space="0" w:color="auto"/>
                <w:left w:val="none" w:sz="0" w:space="0" w:color="auto"/>
                <w:bottom w:val="none" w:sz="0" w:space="0" w:color="auto"/>
                <w:right w:val="none" w:sz="0" w:space="0" w:color="auto"/>
              </w:divBdr>
            </w:div>
          </w:divsChild>
        </w:div>
        <w:div w:id="652224760">
          <w:marLeft w:val="0"/>
          <w:marRight w:val="0"/>
          <w:marTop w:val="0"/>
          <w:marBottom w:val="0"/>
          <w:divBdr>
            <w:top w:val="none" w:sz="0" w:space="0" w:color="auto"/>
            <w:left w:val="none" w:sz="0" w:space="0" w:color="auto"/>
            <w:bottom w:val="none" w:sz="0" w:space="0" w:color="auto"/>
            <w:right w:val="none" w:sz="0" w:space="0" w:color="auto"/>
          </w:divBdr>
        </w:div>
        <w:div w:id="663165587">
          <w:marLeft w:val="0"/>
          <w:marRight w:val="0"/>
          <w:marTop w:val="0"/>
          <w:marBottom w:val="0"/>
          <w:divBdr>
            <w:top w:val="none" w:sz="0" w:space="0" w:color="auto"/>
            <w:left w:val="none" w:sz="0" w:space="0" w:color="auto"/>
            <w:bottom w:val="none" w:sz="0" w:space="0" w:color="auto"/>
            <w:right w:val="none" w:sz="0" w:space="0" w:color="auto"/>
          </w:divBdr>
          <w:divsChild>
            <w:div w:id="225069572">
              <w:marLeft w:val="0"/>
              <w:marRight w:val="0"/>
              <w:marTop w:val="0"/>
              <w:marBottom w:val="0"/>
              <w:divBdr>
                <w:top w:val="none" w:sz="0" w:space="0" w:color="auto"/>
                <w:left w:val="none" w:sz="0" w:space="0" w:color="auto"/>
                <w:bottom w:val="none" w:sz="0" w:space="0" w:color="auto"/>
                <w:right w:val="none" w:sz="0" w:space="0" w:color="auto"/>
              </w:divBdr>
            </w:div>
          </w:divsChild>
        </w:div>
        <w:div w:id="670528685">
          <w:marLeft w:val="0"/>
          <w:marRight w:val="0"/>
          <w:marTop w:val="0"/>
          <w:marBottom w:val="0"/>
          <w:divBdr>
            <w:top w:val="none" w:sz="0" w:space="0" w:color="auto"/>
            <w:left w:val="none" w:sz="0" w:space="0" w:color="auto"/>
            <w:bottom w:val="none" w:sz="0" w:space="0" w:color="auto"/>
            <w:right w:val="none" w:sz="0" w:space="0" w:color="auto"/>
          </w:divBdr>
          <w:divsChild>
            <w:div w:id="373118146">
              <w:marLeft w:val="0"/>
              <w:marRight w:val="0"/>
              <w:marTop w:val="0"/>
              <w:marBottom w:val="0"/>
              <w:divBdr>
                <w:top w:val="none" w:sz="0" w:space="0" w:color="auto"/>
                <w:left w:val="none" w:sz="0" w:space="0" w:color="auto"/>
                <w:bottom w:val="none" w:sz="0" w:space="0" w:color="auto"/>
                <w:right w:val="none" w:sz="0" w:space="0" w:color="auto"/>
              </w:divBdr>
            </w:div>
          </w:divsChild>
        </w:div>
        <w:div w:id="679504184">
          <w:marLeft w:val="0"/>
          <w:marRight w:val="0"/>
          <w:marTop w:val="0"/>
          <w:marBottom w:val="0"/>
          <w:divBdr>
            <w:top w:val="none" w:sz="0" w:space="0" w:color="auto"/>
            <w:left w:val="none" w:sz="0" w:space="0" w:color="auto"/>
            <w:bottom w:val="none" w:sz="0" w:space="0" w:color="auto"/>
            <w:right w:val="none" w:sz="0" w:space="0" w:color="auto"/>
          </w:divBdr>
          <w:divsChild>
            <w:div w:id="1398749396">
              <w:marLeft w:val="0"/>
              <w:marRight w:val="0"/>
              <w:marTop w:val="0"/>
              <w:marBottom w:val="0"/>
              <w:divBdr>
                <w:top w:val="none" w:sz="0" w:space="0" w:color="auto"/>
                <w:left w:val="none" w:sz="0" w:space="0" w:color="auto"/>
                <w:bottom w:val="none" w:sz="0" w:space="0" w:color="auto"/>
                <w:right w:val="none" w:sz="0" w:space="0" w:color="auto"/>
              </w:divBdr>
            </w:div>
          </w:divsChild>
        </w:div>
        <w:div w:id="688411686">
          <w:marLeft w:val="0"/>
          <w:marRight w:val="0"/>
          <w:marTop w:val="0"/>
          <w:marBottom w:val="0"/>
          <w:divBdr>
            <w:top w:val="none" w:sz="0" w:space="0" w:color="auto"/>
            <w:left w:val="none" w:sz="0" w:space="0" w:color="auto"/>
            <w:bottom w:val="none" w:sz="0" w:space="0" w:color="auto"/>
            <w:right w:val="none" w:sz="0" w:space="0" w:color="auto"/>
          </w:divBdr>
          <w:divsChild>
            <w:div w:id="1633174357">
              <w:marLeft w:val="0"/>
              <w:marRight w:val="0"/>
              <w:marTop w:val="0"/>
              <w:marBottom w:val="0"/>
              <w:divBdr>
                <w:top w:val="none" w:sz="0" w:space="0" w:color="auto"/>
                <w:left w:val="none" w:sz="0" w:space="0" w:color="auto"/>
                <w:bottom w:val="none" w:sz="0" w:space="0" w:color="auto"/>
                <w:right w:val="none" w:sz="0" w:space="0" w:color="auto"/>
              </w:divBdr>
            </w:div>
          </w:divsChild>
        </w:div>
        <w:div w:id="692149571">
          <w:marLeft w:val="0"/>
          <w:marRight w:val="0"/>
          <w:marTop w:val="0"/>
          <w:marBottom w:val="0"/>
          <w:divBdr>
            <w:top w:val="none" w:sz="0" w:space="0" w:color="auto"/>
            <w:left w:val="none" w:sz="0" w:space="0" w:color="auto"/>
            <w:bottom w:val="none" w:sz="0" w:space="0" w:color="auto"/>
            <w:right w:val="none" w:sz="0" w:space="0" w:color="auto"/>
          </w:divBdr>
        </w:div>
        <w:div w:id="696345480">
          <w:marLeft w:val="0"/>
          <w:marRight w:val="0"/>
          <w:marTop w:val="0"/>
          <w:marBottom w:val="0"/>
          <w:divBdr>
            <w:top w:val="none" w:sz="0" w:space="0" w:color="auto"/>
            <w:left w:val="none" w:sz="0" w:space="0" w:color="auto"/>
            <w:bottom w:val="none" w:sz="0" w:space="0" w:color="auto"/>
            <w:right w:val="none" w:sz="0" w:space="0" w:color="auto"/>
          </w:divBdr>
          <w:divsChild>
            <w:div w:id="1512254271">
              <w:marLeft w:val="0"/>
              <w:marRight w:val="0"/>
              <w:marTop w:val="0"/>
              <w:marBottom w:val="0"/>
              <w:divBdr>
                <w:top w:val="none" w:sz="0" w:space="0" w:color="auto"/>
                <w:left w:val="none" w:sz="0" w:space="0" w:color="auto"/>
                <w:bottom w:val="none" w:sz="0" w:space="0" w:color="auto"/>
                <w:right w:val="none" w:sz="0" w:space="0" w:color="auto"/>
              </w:divBdr>
            </w:div>
          </w:divsChild>
        </w:div>
        <w:div w:id="826241536">
          <w:marLeft w:val="0"/>
          <w:marRight w:val="0"/>
          <w:marTop w:val="0"/>
          <w:marBottom w:val="0"/>
          <w:divBdr>
            <w:top w:val="none" w:sz="0" w:space="0" w:color="auto"/>
            <w:left w:val="none" w:sz="0" w:space="0" w:color="auto"/>
            <w:bottom w:val="none" w:sz="0" w:space="0" w:color="auto"/>
            <w:right w:val="none" w:sz="0" w:space="0" w:color="auto"/>
          </w:divBdr>
          <w:divsChild>
            <w:div w:id="1317346414">
              <w:marLeft w:val="0"/>
              <w:marRight w:val="0"/>
              <w:marTop w:val="0"/>
              <w:marBottom w:val="0"/>
              <w:divBdr>
                <w:top w:val="none" w:sz="0" w:space="0" w:color="auto"/>
                <w:left w:val="none" w:sz="0" w:space="0" w:color="auto"/>
                <w:bottom w:val="none" w:sz="0" w:space="0" w:color="auto"/>
                <w:right w:val="none" w:sz="0" w:space="0" w:color="auto"/>
              </w:divBdr>
            </w:div>
          </w:divsChild>
        </w:div>
        <w:div w:id="833687183">
          <w:marLeft w:val="0"/>
          <w:marRight w:val="0"/>
          <w:marTop w:val="0"/>
          <w:marBottom w:val="0"/>
          <w:divBdr>
            <w:top w:val="none" w:sz="0" w:space="0" w:color="auto"/>
            <w:left w:val="none" w:sz="0" w:space="0" w:color="auto"/>
            <w:bottom w:val="none" w:sz="0" w:space="0" w:color="auto"/>
            <w:right w:val="none" w:sz="0" w:space="0" w:color="auto"/>
          </w:divBdr>
          <w:divsChild>
            <w:div w:id="1717044259">
              <w:marLeft w:val="0"/>
              <w:marRight w:val="0"/>
              <w:marTop w:val="0"/>
              <w:marBottom w:val="0"/>
              <w:divBdr>
                <w:top w:val="none" w:sz="0" w:space="0" w:color="auto"/>
                <w:left w:val="none" w:sz="0" w:space="0" w:color="auto"/>
                <w:bottom w:val="none" w:sz="0" w:space="0" w:color="auto"/>
                <w:right w:val="none" w:sz="0" w:space="0" w:color="auto"/>
              </w:divBdr>
            </w:div>
          </w:divsChild>
        </w:div>
        <w:div w:id="839348346">
          <w:marLeft w:val="0"/>
          <w:marRight w:val="0"/>
          <w:marTop w:val="0"/>
          <w:marBottom w:val="0"/>
          <w:divBdr>
            <w:top w:val="none" w:sz="0" w:space="0" w:color="auto"/>
            <w:left w:val="none" w:sz="0" w:space="0" w:color="auto"/>
            <w:bottom w:val="none" w:sz="0" w:space="0" w:color="auto"/>
            <w:right w:val="none" w:sz="0" w:space="0" w:color="auto"/>
          </w:divBdr>
          <w:divsChild>
            <w:div w:id="1103454256">
              <w:marLeft w:val="0"/>
              <w:marRight w:val="0"/>
              <w:marTop w:val="0"/>
              <w:marBottom w:val="0"/>
              <w:divBdr>
                <w:top w:val="none" w:sz="0" w:space="0" w:color="auto"/>
                <w:left w:val="none" w:sz="0" w:space="0" w:color="auto"/>
                <w:bottom w:val="none" w:sz="0" w:space="0" w:color="auto"/>
                <w:right w:val="none" w:sz="0" w:space="0" w:color="auto"/>
              </w:divBdr>
            </w:div>
          </w:divsChild>
        </w:div>
        <w:div w:id="852500776">
          <w:marLeft w:val="0"/>
          <w:marRight w:val="0"/>
          <w:marTop w:val="0"/>
          <w:marBottom w:val="0"/>
          <w:divBdr>
            <w:top w:val="none" w:sz="0" w:space="0" w:color="auto"/>
            <w:left w:val="none" w:sz="0" w:space="0" w:color="auto"/>
            <w:bottom w:val="none" w:sz="0" w:space="0" w:color="auto"/>
            <w:right w:val="none" w:sz="0" w:space="0" w:color="auto"/>
          </w:divBdr>
          <w:divsChild>
            <w:div w:id="1484279665">
              <w:marLeft w:val="0"/>
              <w:marRight w:val="0"/>
              <w:marTop w:val="0"/>
              <w:marBottom w:val="0"/>
              <w:divBdr>
                <w:top w:val="none" w:sz="0" w:space="0" w:color="auto"/>
                <w:left w:val="none" w:sz="0" w:space="0" w:color="auto"/>
                <w:bottom w:val="none" w:sz="0" w:space="0" w:color="auto"/>
                <w:right w:val="none" w:sz="0" w:space="0" w:color="auto"/>
              </w:divBdr>
            </w:div>
          </w:divsChild>
        </w:div>
        <w:div w:id="855072584">
          <w:marLeft w:val="0"/>
          <w:marRight w:val="0"/>
          <w:marTop w:val="0"/>
          <w:marBottom w:val="0"/>
          <w:divBdr>
            <w:top w:val="none" w:sz="0" w:space="0" w:color="auto"/>
            <w:left w:val="none" w:sz="0" w:space="0" w:color="auto"/>
            <w:bottom w:val="none" w:sz="0" w:space="0" w:color="auto"/>
            <w:right w:val="none" w:sz="0" w:space="0" w:color="auto"/>
          </w:divBdr>
          <w:divsChild>
            <w:div w:id="650332089">
              <w:marLeft w:val="0"/>
              <w:marRight w:val="0"/>
              <w:marTop w:val="0"/>
              <w:marBottom w:val="0"/>
              <w:divBdr>
                <w:top w:val="none" w:sz="0" w:space="0" w:color="auto"/>
                <w:left w:val="none" w:sz="0" w:space="0" w:color="auto"/>
                <w:bottom w:val="none" w:sz="0" w:space="0" w:color="auto"/>
                <w:right w:val="none" w:sz="0" w:space="0" w:color="auto"/>
              </w:divBdr>
            </w:div>
          </w:divsChild>
        </w:div>
        <w:div w:id="856887740">
          <w:marLeft w:val="0"/>
          <w:marRight w:val="0"/>
          <w:marTop w:val="0"/>
          <w:marBottom w:val="0"/>
          <w:divBdr>
            <w:top w:val="none" w:sz="0" w:space="0" w:color="auto"/>
            <w:left w:val="none" w:sz="0" w:space="0" w:color="auto"/>
            <w:bottom w:val="none" w:sz="0" w:space="0" w:color="auto"/>
            <w:right w:val="none" w:sz="0" w:space="0" w:color="auto"/>
          </w:divBdr>
          <w:divsChild>
            <w:div w:id="741873000">
              <w:marLeft w:val="0"/>
              <w:marRight w:val="0"/>
              <w:marTop w:val="0"/>
              <w:marBottom w:val="0"/>
              <w:divBdr>
                <w:top w:val="none" w:sz="0" w:space="0" w:color="auto"/>
                <w:left w:val="none" w:sz="0" w:space="0" w:color="auto"/>
                <w:bottom w:val="none" w:sz="0" w:space="0" w:color="auto"/>
                <w:right w:val="none" w:sz="0" w:space="0" w:color="auto"/>
              </w:divBdr>
            </w:div>
          </w:divsChild>
        </w:div>
        <w:div w:id="862404168">
          <w:marLeft w:val="0"/>
          <w:marRight w:val="0"/>
          <w:marTop w:val="0"/>
          <w:marBottom w:val="0"/>
          <w:divBdr>
            <w:top w:val="none" w:sz="0" w:space="0" w:color="auto"/>
            <w:left w:val="none" w:sz="0" w:space="0" w:color="auto"/>
            <w:bottom w:val="none" w:sz="0" w:space="0" w:color="auto"/>
            <w:right w:val="none" w:sz="0" w:space="0" w:color="auto"/>
          </w:divBdr>
          <w:divsChild>
            <w:div w:id="884683037">
              <w:marLeft w:val="0"/>
              <w:marRight w:val="0"/>
              <w:marTop w:val="0"/>
              <w:marBottom w:val="0"/>
              <w:divBdr>
                <w:top w:val="none" w:sz="0" w:space="0" w:color="auto"/>
                <w:left w:val="none" w:sz="0" w:space="0" w:color="auto"/>
                <w:bottom w:val="none" w:sz="0" w:space="0" w:color="auto"/>
                <w:right w:val="none" w:sz="0" w:space="0" w:color="auto"/>
              </w:divBdr>
            </w:div>
          </w:divsChild>
        </w:div>
        <w:div w:id="878661492">
          <w:marLeft w:val="0"/>
          <w:marRight w:val="0"/>
          <w:marTop w:val="0"/>
          <w:marBottom w:val="0"/>
          <w:divBdr>
            <w:top w:val="none" w:sz="0" w:space="0" w:color="auto"/>
            <w:left w:val="none" w:sz="0" w:space="0" w:color="auto"/>
            <w:bottom w:val="none" w:sz="0" w:space="0" w:color="auto"/>
            <w:right w:val="none" w:sz="0" w:space="0" w:color="auto"/>
          </w:divBdr>
          <w:divsChild>
            <w:div w:id="139269596">
              <w:marLeft w:val="0"/>
              <w:marRight w:val="0"/>
              <w:marTop w:val="0"/>
              <w:marBottom w:val="0"/>
              <w:divBdr>
                <w:top w:val="none" w:sz="0" w:space="0" w:color="auto"/>
                <w:left w:val="none" w:sz="0" w:space="0" w:color="auto"/>
                <w:bottom w:val="none" w:sz="0" w:space="0" w:color="auto"/>
                <w:right w:val="none" w:sz="0" w:space="0" w:color="auto"/>
              </w:divBdr>
            </w:div>
          </w:divsChild>
        </w:div>
        <w:div w:id="891230249">
          <w:marLeft w:val="0"/>
          <w:marRight w:val="0"/>
          <w:marTop w:val="0"/>
          <w:marBottom w:val="0"/>
          <w:divBdr>
            <w:top w:val="none" w:sz="0" w:space="0" w:color="auto"/>
            <w:left w:val="none" w:sz="0" w:space="0" w:color="auto"/>
            <w:bottom w:val="none" w:sz="0" w:space="0" w:color="auto"/>
            <w:right w:val="none" w:sz="0" w:space="0" w:color="auto"/>
          </w:divBdr>
          <w:divsChild>
            <w:div w:id="2109350058">
              <w:marLeft w:val="0"/>
              <w:marRight w:val="0"/>
              <w:marTop w:val="0"/>
              <w:marBottom w:val="0"/>
              <w:divBdr>
                <w:top w:val="none" w:sz="0" w:space="0" w:color="auto"/>
                <w:left w:val="none" w:sz="0" w:space="0" w:color="auto"/>
                <w:bottom w:val="none" w:sz="0" w:space="0" w:color="auto"/>
                <w:right w:val="none" w:sz="0" w:space="0" w:color="auto"/>
              </w:divBdr>
            </w:div>
          </w:divsChild>
        </w:div>
        <w:div w:id="896476699">
          <w:marLeft w:val="0"/>
          <w:marRight w:val="0"/>
          <w:marTop w:val="0"/>
          <w:marBottom w:val="0"/>
          <w:divBdr>
            <w:top w:val="none" w:sz="0" w:space="0" w:color="auto"/>
            <w:left w:val="none" w:sz="0" w:space="0" w:color="auto"/>
            <w:bottom w:val="none" w:sz="0" w:space="0" w:color="auto"/>
            <w:right w:val="none" w:sz="0" w:space="0" w:color="auto"/>
          </w:divBdr>
          <w:divsChild>
            <w:div w:id="919607462">
              <w:marLeft w:val="0"/>
              <w:marRight w:val="0"/>
              <w:marTop w:val="0"/>
              <w:marBottom w:val="0"/>
              <w:divBdr>
                <w:top w:val="none" w:sz="0" w:space="0" w:color="auto"/>
                <w:left w:val="none" w:sz="0" w:space="0" w:color="auto"/>
                <w:bottom w:val="none" w:sz="0" w:space="0" w:color="auto"/>
                <w:right w:val="none" w:sz="0" w:space="0" w:color="auto"/>
              </w:divBdr>
            </w:div>
          </w:divsChild>
        </w:div>
        <w:div w:id="952706336">
          <w:marLeft w:val="0"/>
          <w:marRight w:val="0"/>
          <w:marTop w:val="0"/>
          <w:marBottom w:val="0"/>
          <w:divBdr>
            <w:top w:val="none" w:sz="0" w:space="0" w:color="auto"/>
            <w:left w:val="none" w:sz="0" w:space="0" w:color="auto"/>
            <w:bottom w:val="none" w:sz="0" w:space="0" w:color="auto"/>
            <w:right w:val="none" w:sz="0" w:space="0" w:color="auto"/>
          </w:divBdr>
          <w:divsChild>
            <w:div w:id="1503400305">
              <w:marLeft w:val="0"/>
              <w:marRight w:val="0"/>
              <w:marTop w:val="0"/>
              <w:marBottom w:val="0"/>
              <w:divBdr>
                <w:top w:val="none" w:sz="0" w:space="0" w:color="auto"/>
                <w:left w:val="none" w:sz="0" w:space="0" w:color="auto"/>
                <w:bottom w:val="none" w:sz="0" w:space="0" w:color="auto"/>
                <w:right w:val="none" w:sz="0" w:space="0" w:color="auto"/>
              </w:divBdr>
            </w:div>
          </w:divsChild>
        </w:div>
        <w:div w:id="960694903">
          <w:marLeft w:val="0"/>
          <w:marRight w:val="0"/>
          <w:marTop w:val="0"/>
          <w:marBottom w:val="0"/>
          <w:divBdr>
            <w:top w:val="none" w:sz="0" w:space="0" w:color="auto"/>
            <w:left w:val="none" w:sz="0" w:space="0" w:color="auto"/>
            <w:bottom w:val="none" w:sz="0" w:space="0" w:color="auto"/>
            <w:right w:val="none" w:sz="0" w:space="0" w:color="auto"/>
          </w:divBdr>
          <w:divsChild>
            <w:div w:id="941570967">
              <w:marLeft w:val="0"/>
              <w:marRight w:val="0"/>
              <w:marTop w:val="0"/>
              <w:marBottom w:val="0"/>
              <w:divBdr>
                <w:top w:val="none" w:sz="0" w:space="0" w:color="auto"/>
                <w:left w:val="none" w:sz="0" w:space="0" w:color="auto"/>
                <w:bottom w:val="none" w:sz="0" w:space="0" w:color="auto"/>
                <w:right w:val="none" w:sz="0" w:space="0" w:color="auto"/>
              </w:divBdr>
            </w:div>
          </w:divsChild>
        </w:div>
        <w:div w:id="966545592">
          <w:marLeft w:val="0"/>
          <w:marRight w:val="0"/>
          <w:marTop w:val="0"/>
          <w:marBottom w:val="0"/>
          <w:divBdr>
            <w:top w:val="none" w:sz="0" w:space="0" w:color="auto"/>
            <w:left w:val="none" w:sz="0" w:space="0" w:color="auto"/>
            <w:bottom w:val="none" w:sz="0" w:space="0" w:color="auto"/>
            <w:right w:val="none" w:sz="0" w:space="0" w:color="auto"/>
          </w:divBdr>
          <w:divsChild>
            <w:div w:id="655916626">
              <w:marLeft w:val="0"/>
              <w:marRight w:val="0"/>
              <w:marTop w:val="0"/>
              <w:marBottom w:val="0"/>
              <w:divBdr>
                <w:top w:val="none" w:sz="0" w:space="0" w:color="auto"/>
                <w:left w:val="none" w:sz="0" w:space="0" w:color="auto"/>
                <w:bottom w:val="none" w:sz="0" w:space="0" w:color="auto"/>
                <w:right w:val="none" w:sz="0" w:space="0" w:color="auto"/>
              </w:divBdr>
            </w:div>
          </w:divsChild>
        </w:div>
        <w:div w:id="978149176">
          <w:marLeft w:val="0"/>
          <w:marRight w:val="0"/>
          <w:marTop w:val="0"/>
          <w:marBottom w:val="0"/>
          <w:divBdr>
            <w:top w:val="none" w:sz="0" w:space="0" w:color="auto"/>
            <w:left w:val="none" w:sz="0" w:space="0" w:color="auto"/>
            <w:bottom w:val="none" w:sz="0" w:space="0" w:color="auto"/>
            <w:right w:val="none" w:sz="0" w:space="0" w:color="auto"/>
          </w:divBdr>
          <w:divsChild>
            <w:div w:id="789663954">
              <w:marLeft w:val="0"/>
              <w:marRight w:val="0"/>
              <w:marTop w:val="0"/>
              <w:marBottom w:val="0"/>
              <w:divBdr>
                <w:top w:val="none" w:sz="0" w:space="0" w:color="auto"/>
                <w:left w:val="none" w:sz="0" w:space="0" w:color="auto"/>
                <w:bottom w:val="none" w:sz="0" w:space="0" w:color="auto"/>
                <w:right w:val="none" w:sz="0" w:space="0" w:color="auto"/>
              </w:divBdr>
            </w:div>
          </w:divsChild>
        </w:div>
        <w:div w:id="997853348">
          <w:marLeft w:val="0"/>
          <w:marRight w:val="0"/>
          <w:marTop w:val="0"/>
          <w:marBottom w:val="0"/>
          <w:divBdr>
            <w:top w:val="none" w:sz="0" w:space="0" w:color="auto"/>
            <w:left w:val="none" w:sz="0" w:space="0" w:color="auto"/>
            <w:bottom w:val="none" w:sz="0" w:space="0" w:color="auto"/>
            <w:right w:val="none" w:sz="0" w:space="0" w:color="auto"/>
          </w:divBdr>
        </w:div>
        <w:div w:id="1021470890">
          <w:marLeft w:val="0"/>
          <w:marRight w:val="0"/>
          <w:marTop w:val="0"/>
          <w:marBottom w:val="0"/>
          <w:divBdr>
            <w:top w:val="none" w:sz="0" w:space="0" w:color="auto"/>
            <w:left w:val="none" w:sz="0" w:space="0" w:color="auto"/>
            <w:bottom w:val="none" w:sz="0" w:space="0" w:color="auto"/>
            <w:right w:val="none" w:sz="0" w:space="0" w:color="auto"/>
          </w:divBdr>
          <w:divsChild>
            <w:div w:id="251163374">
              <w:marLeft w:val="0"/>
              <w:marRight w:val="0"/>
              <w:marTop w:val="0"/>
              <w:marBottom w:val="0"/>
              <w:divBdr>
                <w:top w:val="none" w:sz="0" w:space="0" w:color="auto"/>
                <w:left w:val="none" w:sz="0" w:space="0" w:color="auto"/>
                <w:bottom w:val="none" w:sz="0" w:space="0" w:color="auto"/>
                <w:right w:val="none" w:sz="0" w:space="0" w:color="auto"/>
              </w:divBdr>
            </w:div>
          </w:divsChild>
        </w:div>
        <w:div w:id="1035084063">
          <w:marLeft w:val="0"/>
          <w:marRight w:val="0"/>
          <w:marTop w:val="0"/>
          <w:marBottom w:val="0"/>
          <w:divBdr>
            <w:top w:val="none" w:sz="0" w:space="0" w:color="auto"/>
            <w:left w:val="none" w:sz="0" w:space="0" w:color="auto"/>
            <w:bottom w:val="none" w:sz="0" w:space="0" w:color="auto"/>
            <w:right w:val="none" w:sz="0" w:space="0" w:color="auto"/>
          </w:divBdr>
          <w:divsChild>
            <w:div w:id="2060082584">
              <w:marLeft w:val="0"/>
              <w:marRight w:val="0"/>
              <w:marTop w:val="0"/>
              <w:marBottom w:val="0"/>
              <w:divBdr>
                <w:top w:val="none" w:sz="0" w:space="0" w:color="auto"/>
                <w:left w:val="none" w:sz="0" w:space="0" w:color="auto"/>
                <w:bottom w:val="none" w:sz="0" w:space="0" w:color="auto"/>
                <w:right w:val="none" w:sz="0" w:space="0" w:color="auto"/>
              </w:divBdr>
            </w:div>
          </w:divsChild>
        </w:div>
        <w:div w:id="1081751698">
          <w:marLeft w:val="0"/>
          <w:marRight w:val="0"/>
          <w:marTop w:val="0"/>
          <w:marBottom w:val="0"/>
          <w:divBdr>
            <w:top w:val="none" w:sz="0" w:space="0" w:color="auto"/>
            <w:left w:val="none" w:sz="0" w:space="0" w:color="auto"/>
            <w:bottom w:val="none" w:sz="0" w:space="0" w:color="auto"/>
            <w:right w:val="none" w:sz="0" w:space="0" w:color="auto"/>
          </w:divBdr>
          <w:divsChild>
            <w:div w:id="1236747484">
              <w:marLeft w:val="0"/>
              <w:marRight w:val="0"/>
              <w:marTop w:val="0"/>
              <w:marBottom w:val="0"/>
              <w:divBdr>
                <w:top w:val="none" w:sz="0" w:space="0" w:color="auto"/>
                <w:left w:val="none" w:sz="0" w:space="0" w:color="auto"/>
                <w:bottom w:val="none" w:sz="0" w:space="0" w:color="auto"/>
                <w:right w:val="none" w:sz="0" w:space="0" w:color="auto"/>
              </w:divBdr>
            </w:div>
          </w:divsChild>
        </w:div>
        <w:div w:id="1086225994">
          <w:marLeft w:val="0"/>
          <w:marRight w:val="0"/>
          <w:marTop w:val="0"/>
          <w:marBottom w:val="0"/>
          <w:divBdr>
            <w:top w:val="none" w:sz="0" w:space="0" w:color="auto"/>
            <w:left w:val="none" w:sz="0" w:space="0" w:color="auto"/>
            <w:bottom w:val="none" w:sz="0" w:space="0" w:color="auto"/>
            <w:right w:val="none" w:sz="0" w:space="0" w:color="auto"/>
          </w:divBdr>
        </w:div>
        <w:div w:id="1088841519">
          <w:marLeft w:val="0"/>
          <w:marRight w:val="0"/>
          <w:marTop w:val="0"/>
          <w:marBottom w:val="0"/>
          <w:divBdr>
            <w:top w:val="none" w:sz="0" w:space="0" w:color="auto"/>
            <w:left w:val="none" w:sz="0" w:space="0" w:color="auto"/>
            <w:bottom w:val="none" w:sz="0" w:space="0" w:color="auto"/>
            <w:right w:val="none" w:sz="0" w:space="0" w:color="auto"/>
          </w:divBdr>
          <w:divsChild>
            <w:div w:id="1759711281">
              <w:marLeft w:val="0"/>
              <w:marRight w:val="0"/>
              <w:marTop w:val="0"/>
              <w:marBottom w:val="0"/>
              <w:divBdr>
                <w:top w:val="none" w:sz="0" w:space="0" w:color="auto"/>
                <w:left w:val="none" w:sz="0" w:space="0" w:color="auto"/>
                <w:bottom w:val="none" w:sz="0" w:space="0" w:color="auto"/>
                <w:right w:val="none" w:sz="0" w:space="0" w:color="auto"/>
              </w:divBdr>
            </w:div>
          </w:divsChild>
        </w:div>
        <w:div w:id="1092094551">
          <w:marLeft w:val="0"/>
          <w:marRight w:val="0"/>
          <w:marTop w:val="0"/>
          <w:marBottom w:val="0"/>
          <w:divBdr>
            <w:top w:val="none" w:sz="0" w:space="0" w:color="auto"/>
            <w:left w:val="none" w:sz="0" w:space="0" w:color="auto"/>
            <w:bottom w:val="none" w:sz="0" w:space="0" w:color="auto"/>
            <w:right w:val="none" w:sz="0" w:space="0" w:color="auto"/>
          </w:divBdr>
        </w:div>
        <w:div w:id="1092242061">
          <w:marLeft w:val="0"/>
          <w:marRight w:val="0"/>
          <w:marTop w:val="0"/>
          <w:marBottom w:val="0"/>
          <w:divBdr>
            <w:top w:val="none" w:sz="0" w:space="0" w:color="auto"/>
            <w:left w:val="none" w:sz="0" w:space="0" w:color="auto"/>
            <w:bottom w:val="none" w:sz="0" w:space="0" w:color="auto"/>
            <w:right w:val="none" w:sz="0" w:space="0" w:color="auto"/>
          </w:divBdr>
          <w:divsChild>
            <w:div w:id="1639339563">
              <w:marLeft w:val="0"/>
              <w:marRight w:val="0"/>
              <w:marTop w:val="0"/>
              <w:marBottom w:val="0"/>
              <w:divBdr>
                <w:top w:val="none" w:sz="0" w:space="0" w:color="auto"/>
                <w:left w:val="none" w:sz="0" w:space="0" w:color="auto"/>
                <w:bottom w:val="none" w:sz="0" w:space="0" w:color="auto"/>
                <w:right w:val="none" w:sz="0" w:space="0" w:color="auto"/>
              </w:divBdr>
            </w:div>
          </w:divsChild>
        </w:div>
        <w:div w:id="1111825202">
          <w:marLeft w:val="0"/>
          <w:marRight w:val="0"/>
          <w:marTop w:val="0"/>
          <w:marBottom w:val="0"/>
          <w:divBdr>
            <w:top w:val="none" w:sz="0" w:space="0" w:color="auto"/>
            <w:left w:val="none" w:sz="0" w:space="0" w:color="auto"/>
            <w:bottom w:val="none" w:sz="0" w:space="0" w:color="auto"/>
            <w:right w:val="none" w:sz="0" w:space="0" w:color="auto"/>
          </w:divBdr>
          <w:divsChild>
            <w:div w:id="702905454">
              <w:marLeft w:val="0"/>
              <w:marRight w:val="0"/>
              <w:marTop w:val="0"/>
              <w:marBottom w:val="0"/>
              <w:divBdr>
                <w:top w:val="none" w:sz="0" w:space="0" w:color="auto"/>
                <w:left w:val="none" w:sz="0" w:space="0" w:color="auto"/>
                <w:bottom w:val="none" w:sz="0" w:space="0" w:color="auto"/>
                <w:right w:val="none" w:sz="0" w:space="0" w:color="auto"/>
              </w:divBdr>
            </w:div>
          </w:divsChild>
        </w:div>
        <w:div w:id="1113936318">
          <w:marLeft w:val="0"/>
          <w:marRight w:val="0"/>
          <w:marTop w:val="0"/>
          <w:marBottom w:val="0"/>
          <w:divBdr>
            <w:top w:val="none" w:sz="0" w:space="0" w:color="auto"/>
            <w:left w:val="none" w:sz="0" w:space="0" w:color="auto"/>
            <w:bottom w:val="none" w:sz="0" w:space="0" w:color="auto"/>
            <w:right w:val="none" w:sz="0" w:space="0" w:color="auto"/>
          </w:divBdr>
          <w:divsChild>
            <w:div w:id="559747755">
              <w:marLeft w:val="0"/>
              <w:marRight w:val="0"/>
              <w:marTop w:val="0"/>
              <w:marBottom w:val="0"/>
              <w:divBdr>
                <w:top w:val="none" w:sz="0" w:space="0" w:color="auto"/>
                <w:left w:val="none" w:sz="0" w:space="0" w:color="auto"/>
                <w:bottom w:val="none" w:sz="0" w:space="0" w:color="auto"/>
                <w:right w:val="none" w:sz="0" w:space="0" w:color="auto"/>
              </w:divBdr>
            </w:div>
          </w:divsChild>
        </w:div>
        <w:div w:id="1126432948">
          <w:marLeft w:val="0"/>
          <w:marRight w:val="0"/>
          <w:marTop w:val="0"/>
          <w:marBottom w:val="0"/>
          <w:divBdr>
            <w:top w:val="none" w:sz="0" w:space="0" w:color="auto"/>
            <w:left w:val="none" w:sz="0" w:space="0" w:color="auto"/>
            <w:bottom w:val="none" w:sz="0" w:space="0" w:color="auto"/>
            <w:right w:val="none" w:sz="0" w:space="0" w:color="auto"/>
          </w:divBdr>
          <w:divsChild>
            <w:div w:id="1641302767">
              <w:marLeft w:val="0"/>
              <w:marRight w:val="0"/>
              <w:marTop w:val="0"/>
              <w:marBottom w:val="0"/>
              <w:divBdr>
                <w:top w:val="none" w:sz="0" w:space="0" w:color="auto"/>
                <w:left w:val="none" w:sz="0" w:space="0" w:color="auto"/>
                <w:bottom w:val="none" w:sz="0" w:space="0" w:color="auto"/>
                <w:right w:val="none" w:sz="0" w:space="0" w:color="auto"/>
              </w:divBdr>
            </w:div>
          </w:divsChild>
        </w:div>
        <w:div w:id="1145315752">
          <w:marLeft w:val="0"/>
          <w:marRight w:val="0"/>
          <w:marTop w:val="0"/>
          <w:marBottom w:val="0"/>
          <w:divBdr>
            <w:top w:val="none" w:sz="0" w:space="0" w:color="auto"/>
            <w:left w:val="none" w:sz="0" w:space="0" w:color="auto"/>
            <w:bottom w:val="none" w:sz="0" w:space="0" w:color="auto"/>
            <w:right w:val="none" w:sz="0" w:space="0" w:color="auto"/>
          </w:divBdr>
          <w:divsChild>
            <w:div w:id="1722050138">
              <w:marLeft w:val="0"/>
              <w:marRight w:val="0"/>
              <w:marTop w:val="0"/>
              <w:marBottom w:val="0"/>
              <w:divBdr>
                <w:top w:val="none" w:sz="0" w:space="0" w:color="auto"/>
                <w:left w:val="none" w:sz="0" w:space="0" w:color="auto"/>
                <w:bottom w:val="none" w:sz="0" w:space="0" w:color="auto"/>
                <w:right w:val="none" w:sz="0" w:space="0" w:color="auto"/>
              </w:divBdr>
            </w:div>
          </w:divsChild>
        </w:div>
        <w:div w:id="1150634655">
          <w:marLeft w:val="0"/>
          <w:marRight w:val="0"/>
          <w:marTop w:val="0"/>
          <w:marBottom w:val="0"/>
          <w:divBdr>
            <w:top w:val="none" w:sz="0" w:space="0" w:color="auto"/>
            <w:left w:val="none" w:sz="0" w:space="0" w:color="auto"/>
            <w:bottom w:val="none" w:sz="0" w:space="0" w:color="auto"/>
            <w:right w:val="none" w:sz="0" w:space="0" w:color="auto"/>
          </w:divBdr>
          <w:divsChild>
            <w:div w:id="95684140">
              <w:marLeft w:val="0"/>
              <w:marRight w:val="0"/>
              <w:marTop w:val="0"/>
              <w:marBottom w:val="0"/>
              <w:divBdr>
                <w:top w:val="none" w:sz="0" w:space="0" w:color="auto"/>
                <w:left w:val="none" w:sz="0" w:space="0" w:color="auto"/>
                <w:bottom w:val="none" w:sz="0" w:space="0" w:color="auto"/>
                <w:right w:val="none" w:sz="0" w:space="0" w:color="auto"/>
              </w:divBdr>
            </w:div>
          </w:divsChild>
        </w:div>
        <w:div w:id="1166481496">
          <w:marLeft w:val="0"/>
          <w:marRight w:val="0"/>
          <w:marTop w:val="0"/>
          <w:marBottom w:val="0"/>
          <w:divBdr>
            <w:top w:val="none" w:sz="0" w:space="0" w:color="auto"/>
            <w:left w:val="none" w:sz="0" w:space="0" w:color="auto"/>
            <w:bottom w:val="none" w:sz="0" w:space="0" w:color="auto"/>
            <w:right w:val="none" w:sz="0" w:space="0" w:color="auto"/>
          </w:divBdr>
          <w:divsChild>
            <w:div w:id="943608609">
              <w:marLeft w:val="0"/>
              <w:marRight w:val="0"/>
              <w:marTop w:val="0"/>
              <w:marBottom w:val="0"/>
              <w:divBdr>
                <w:top w:val="none" w:sz="0" w:space="0" w:color="auto"/>
                <w:left w:val="none" w:sz="0" w:space="0" w:color="auto"/>
                <w:bottom w:val="none" w:sz="0" w:space="0" w:color="auto"/>
                <w:right w:val="none" w:sz="0" w:space="0" w:color="auto"/>
              </w:divBdr>
            </w:div>
          </w:divsChild>
        </w:div>
        <w:div w:id="1178083357">
          <w:marLeft w:val="0"/>
          <w:marRight w:val="0"/>
          <w:marTop w:val="0"/>
          <w:marBottom w:val="0"/>
          <w:divBdr>
            <w:top w:val="none" w:sz="0" w:space="0" w:color="auto"/>
            <w:left w:val="none" w:sz="0" w:space="0" w:color="auto"/>
            <w:bottom w:val="none" w:sz="0" w:space="0" w:color="auto"/>
            <w:right w:val="none" w:sz="0" w:space="0" w:color="auto"/>
          </w:divBdr>
          <w:divsChild>
            <w:div w:id="1843936152">
              <w:marLeft w:val="0"/>
              <w:marRight w:val="0"/>
              <w:marTop w:val="0"/>
              <w:marBottom w:val="0"/>
              <w:divBdr>
                <w:top w:val="none" w:sz="0" w:space="0" w:color="auto"/>
                <w:left w:val="none" w:sz="0" w:space="0" w:color="auto"/>
                <w:bottom w:val="none" w:sz="0" w:space="0" w:color="auto"/>
                <w:right w:val="none" w:sz="0" w:space="0" w:color="auto"/>
              </w:divBdr>
            </w:div>
          </w:divsChild>
        </w:div>
        <w:div w:id="1194536296">
          <w:marLeft w:val="0"/>
          <w:marRight w:val="0"/>
          <w:marTop w:val="0"/>
          <w:marBottom w:val="0"/>
          <w:divBdr>
            <w:top w:val="none" w:sz="0" w:space="0" w:color="auto"/>
            <w:left w:val="none" w:sz="0" w:space="0" w:color="auto"/>
            <w:bottom w:val="none" w:sz="0" w:space="0" w:color="auto"/>
            <w:right w:val="none" w:sz="0" w:space="0" w:color="auto"/>
          </w:divBdr>
          <w:divsChild>
            <w:div w:id="44183177">
              <w:marLeft w:val="0"/>
              <w:marRight w:val="0"/>
              <w:marTop w:val="0"/>
              <w:marBottom w:val="0"/>
              <w:divBdr>
                <w:top w:val="none" w:sz="0" w:space="0" w:color="auto"/>
                <w:left w:val="none" w:sz="0" w:space="0" w:color="auto"/>
                <w:bottom w:val="none" w:sz="0" w:space="0" w:color="auto"/>
                <w:right w:val="none" w:sz="0" w:space="0" w:color="auto"/>
              </w:divBdr>
            </w:div>
          </w:divsChild>
        </w:div>
        <w:div w:id="1203009646">
          <w:marLeft w:val="0"/>
          <w:marRight w:val="0"/>
          <w:marTop w:val="0"/>
          <w:marBottom w:val="0"/>
          <w:divBdr>
            <w:top w:val="none" w:sz="0" w:space="0" w:color="auto"/>
            <w:left w:val="none" w:sz="0" w:space="0" w:color="auto"/>
            <w:bottom w:val="none" w:sz="0" w:space="0" w:color="auto"/>
            <w:right w:val="none" w:sz="0" w:space="0" w:color="auto"/>
          </w:divBdr>
        </w:div>
        <w:div w:id="1210145007">
          <w:marLeft w:val="0"/>
          <w:marRight w:val="0"/>
          <w:marTop w:val="0"/>
          <w:marBottom w:val="0"/>
          <w:divBdr>
            <w:top w:val="none" w:sz="0" w:space="0" w:color="auto"/>
            <w:left w:val="none" w:sz="0" w:space="0" w:color="auto"/>
            <w:bottom w:val="none" w:sz="0" w:space="0" w:color="auto"/>
            <w:right w:val="none" w:sz="0" w:space="0" w:color="auto"/>
          </w:divBdr>
        </w:div>
        <w:div w:id="1213804893">
          <w:marLeft w:val="0"/>
          <w:marRight w:val="0"/>
          <w:marTop w:val="0"/>
          <w:marBottom w:val="0"/>
          <w:divBdr>
            <w:top w:val="none" w:sz="0" w:space="0" w:color="auto"/>
            <w:left w:val="none" w:sz="0" w:space="0" w:color="auto"/>
            <w:bottom w:val="none" w:sz="0" w:space="0" w:color="auto"/>
            <w:right w:val="none" w:sz="0" w:space="0" w:color="auto"/>
          </w:divBdr>
          <w:divsChild>
            <w:div w:id="1363281645">
              <w:marLeft w:val="0"/>
              <w:marRight w:val="0"/>
              <w:marTop w:val="0"/>
              <w:marBottom w:val="0"/>
              <w:divBdr>
                <w:top w:val="none" w:sz="0" w:space="0" w:color="auto"/>
                <w:left w:val="none" w:sz="0" w:space="0" w:color="auto"/>
                <w:bottom w:val="none" w:sz="0" w:space="0" w:color="auto"/>
                <w:right w:val="none" w:sz="0" w:space="0" w:color="auto"/>
              </w:divBdr>
            </w:div>
          </w:divsChild>
        </w:div>
        <w:div w:id="1219172927">
          <w:marLeft w:val="0"/>
          <w:marRight w:val="0"/>
          <w:marTop w:val="0"/>
          <w:marBottom w:val="0"/>
          <w:divBdr>
            <w:top w:val="none" w:sz="0" w:space="0" w:color="auto"/>
            <w:left w:val="none" w:sz="0" w:space="0" w:color="auto"/>
            <w:bottom w:val="none" w:sz="0" w:space="0" w:color="auto"/>
            <w:right w:val="none" w:sz="0" w:space="0" w:color="auto"/>
          </w:divBdr>
          <w:divsChild>
            <w:div w:id="1961642925">
              <w:marLeft w:val="0"/>
              <w:marRight w:val="0"/>
              <w:marTop w:val="0"/>
              <w:marBottom w:val="0"/>
              <w:divBdr>
                <w:top w:val="none" w:sz="0" w:space="0" w:color="auto"/>
                <w:left w:val="none" w:sz="0" w:space="0" w:color="auto"/>
                <w:bottom w:val="none" w:sz="0" w:space="0" w:color="auto"/>
                <w:right w:val="none" w:sz="0" w:space="0" w:color="auto"/>
              </w:divBdr>
            </w:div>
          </w:divsChild>
        </w:div>
        <w:div w:id="1222138543">
          <w:marLeft w:val="0"/>
          <w:marRight w:val="0"/>
          <w:marTop w:val="0"/>
          <w:marBottom w:val="0"/>
          <w:divBdr>
            <w:top w:val="none" w:sz="0" w:space="0" w:color="auto"/>
            <w:left w:val="none" w:sz="0" w:space="0" w:color="auto"/>
            <w:bottom w:val="none" w:sz="0" w:space="0" w:color="auto"/>
            <w:right w:val="none" w:sz="0" w:space="0" w:color="auto"/>
          </w:divBdr>
        </w:div>
        <w:div w:id="1226525157">
          <w:marLeft w:val="0"/>
          <w:marRight w:val="0"/>
          <w:marTop w:val="0"/>
          <w:marBottom w:val="0"/>
          <w:divBdr>
            <w:top w:val="none" w:sz="0" w:space="0" w:color="auto"/>
            <w:left w:val="none" w:sz="0" w:space="0" w:color="auto"/>
            <w:bottom w:val="none" w:sz="0" w:space="0" w:color="auto"/>
            <w:right w:val="none" w:sz="0" w:space="0" w:color="auto"/>
          </w:divBdr>
          <w:divsChild>
            <w:div w:id="182549688">
              <w:marLeft w:val="0"/>
              <w:marRight w:val="0"/>
              <w:marTop w:val="0"/>
              <w:marBottom w:val="0"/>
              <w:divBdr>
                <w:top w:val="none" w:sz="0" w:space="0" w:color="auto"/>
                <w:left w:val="none" w:sz="0" w:space="0" w:color="auto"/>
                <w:bottom w:val="none" w:sz="0" w:space="0" w:color="auto"/>
                <w:right w:val="none" w:sz="0" w:space="0" w:color="auto"/>
              </w:divBdr>
            </w:div>
          </w:divsChild>
        </w:div>
        <w:div w:id="1238712395">
          <w:marLeft w:val="0"/>
          <w:marRight w:val="0"/>
          <w:marTop w:val="0"/>
          <w:marBottom w:val="0"/>
          <w:divBdr>
            <w:top w:val="none" w:sz="0" w:space="0" w:color="auto"/>
            <w:left w:val="none" w:sz="0" w:space="0" w:color="auto"/>
            <w:bottom w:val="none" w:sz="0" w:space="0" w:color="auto"/>
            <w:right w:val="none" w:sz="0" w:space="0" w:color="auto"/>
          </w:divBdr>
        </w:div>
        <w:div w:id="1245457348">
          <w:marLeft w:val="0"/>
          <w:marRight w:val="0"/>
          <w:marTop w:val="0"/>
          <w:marBottom w:val="0"/>
          <w:divBdr>
            <w:top w:val="none" w:sz="0" w:space="0" w:color="auto"/>
            <w:left w:val="none" w:sz="0" w:space="0" w:color="auto"/>
            <w:bottom w:val="none" w:sz="0" w:space="0" w:color="auto"/>
            <w:right w:val="none" w:sz="0" w:space="0" w:color="auto"/>
          </w:divBdr>
          <w:divsChild>
            <w:div w:id="753816864">
              <w:marLeft w:val="0"/>
              <w:marRight w:val="0"/>
              <w:marTop w:val="0"/>
              <w:marBottom w:val="0"/>
              <w:divBdr>
                <w:top w:val="none" w:sz="0" w:space="0" w:color="auto"/>
                <w:left w:val="none" w:sz="0" w:space="0" w:color="auto"/>
                <w:bottom w:val="none" w:sz="0" w:space="0" w:color="auto"/>
                <w:right w:val="none" w:sz="0" w:space="0" w:color="auto"/>
              </w:divBdr>
            </w:div>
          </w:divsChild>
        </w:div>
        <w:div w:id="1257208459">
          <w:marLeft w:val="0"/>
          <w:marRight w:val="0"/>
          <w:marTop w:val="0"/>
          <w:marBottom w:val="0"/>
          <w:divBdr>
            <w:top w:val="none" w:sz="0" w:space="0" w:color="auto"/>
            <w:left w:val="none" w:sz="0" w:space="0" w:color="auto"/>
            <w:bottom w:val="none" w:sz="0" w:space="0" w:color="auto"/>
            <w:right w:val="none" w:sz="0" w:space="0" w:color="auto"/>
          </w:divBdr>
          <w:divsChild>
            <w:div w:id="1483352019">
              <w:marLeft w:val="0"/>
              <w:marRight w:val="0"/>
              <w:marTop w:val="0"/>
              <w:marBottom w:val="0"/>
              <w:divBdr>
                <w:top w:val="none" w:sz="0" w:space="0" w:color="auto"/>
                <w:left w:val="none" w:sz="0" w:space="0" w:color="auto"/>
                <w:bottom w:val="none" w:sz="0" w:space="0" w:color="auto"/>
                <w:right w:val="none" w:sz="0" w:space="0" w:color="auto"/>
              </w:divBdr>
            </w:div>
          </w:divsChild>
        </w:div>
        <w:div w:id="1267738347">
          <w:marLeft w:val="0"/>
          <w:marRight w:val="0"/>
          <w:marTop w:val="0"/>
          <w:marBottom w:val="0"/>
          <w:divBdr>
            <w:top w:val="none" w:sz="0" w:space="0" w:color="auto"/>
            <w:left w:val="none" w:sz="0" w:space="0" w:color="auto"/>
            <w:bottom w:val="none" w:sz="0" w:space="0" w:color="auto"/>
            <w:right w:val="none" w:sz="0" w:space="0" w:color="auto"/>
          </w:divBdr>
        </w:div>
        <w:div w:id="1315791120">
          <w:marLeft w:val="0"/>
          <w:marRight w:val="0"/>
          <w:marTop w:val="0"/>
          <w:marBottom w:val="0"/>
          <w:divBdr>
            <w:top w:val="none" w:sz="0" w:space="0" w:color="auto"/>
            <w:left w:val="none" w:sz="0" w:space="0" w:color="auto"/>
            <w:bottom w:val="none" w:sz="0" w:space="0" w:color="auto"/>
            <w:right w:val="none" w:sz="0" w:space="0" w:color="auto"/>
          </w:divBdr>
          <w:divsChild>
            <w:div w:id="1830440023">
              <w:marLeft w:val="0"/>
              <w:marRight w:val="0"/>
              <w:marTop w:val="0"/>
              <w:marBottom w:val="0"/>
              <w:divBdr>
                <w:top w:val="none" w:sz="0" w:space="0" w:color="auto"/>
                <w:left w:val="none" w:sz="0" w:space="0" w:color="auto"/>
                <w:bottom w:val="none" w:sz="0" w:space="0" w:color="auto"/>
                <w:right w:val="none" w:sz="0" w:space="0" w:color="auto"/>
              </w:divBdr>
            </w:div>
          </w:divsChild>
        </w:div>
        <w:div w:id="1340161505">
          <w:marLeft w:val="0"/>
          <w:marRight w:val="0"/>
          <w:marTop w:val="0"/>
          <w:marBottom w:val="0"/>
          <w:divBdr>
            <w:top w:val="none" w:sz="0" w:space="0" w:color="auto"/>
            <w:left w:val="none" w:sz="0" w:space="0" w:color="auto"/>
            <w:bottom w:val="none" w:sz="0" w:space="0" w:color="auto"/>
            <w:right w:val="none" w:sz="0" w:space="0" w:color="auto"/>
          </w:divBdr>
          <w:divsChild>
            <w:div w:id="552811856">
              <w:marLeft w:val="0"/>
              <w:marRight w:val="0"/>
              <w:marTop w:val="0"/>
              <w:marBottom w:val="0"/>
              <w:divBdr>
                <w:top w:val="none" w:sz="0" w:space="0" w:color="auto"/>
                <w:left w:val="none" w:sz="0" w:space="0" w:color="auto"/>
                <w:bottom w:val="none" w:sz="0" w:space="0" w:color="auto"/>
                <w:right w:val="none" w:sz="0" w:space="0" w:color="auto"/>
              </w:divBdr>
            </w:div>
          </w:divsChild>
        </w:div>
        <w:div w:id="1346665534">
          <w:marLeft w:val="0"/>
          <w:marRight w:val="0"/>
          <w:marTop w:val="0"/>
          <w:marBottom w:val="0"/>
          <w:divBdr>
            <w:top w:val="none" w:sz="0" w:space="0" w:color="auto"/>
            <w:left w:val="none" w:sz="0" w:space="0" w:color="auto"/>
            <w:bottom w:val="none" w:sz="0" w:space="0" w:color="auto"/>
            <w:right w:val="none" w:sz="0" w:space="0" w:color="auto"/>
          </w:divBdr>
          <w:divsChild>
            <w:div w:id="959072373">
              <w:marLeft w:val="0"/>
              <w:marRight w:val="0"/>
              <w:marTop w:val="0"/>
              <w:marBottom w:val="0"/>
              <w:divBdr>
                <w:top w:val="none" w:sz="0" w:space="0" w:color="auto"/>
                <w:left w:val="none" w:sz="0" w:space="0" w:color="auto"/>
                <w:bottom w:val="none" w:sz="0" w:space="0" w:color="auto"/>
                <w:right w:val="none" w:sz="0" w:space="0" w:color="auto"/>
              </w:divBdr>
            </w:div>
          </w:divsChild>
        </w:div>
        <w:div w:id="1352142253">
          <w:marLeft w:val="0"/>
          <w:marRight w:val="0"/>
          <w:marTop w:val="0"/>
          <w:marBottom w:val="0"/>
          <w:divBdr>
            <w:top w:val="none" w:sz="0" w:space="0" w:color="auto"/>
            <w:left w:val="none" w:sz="0" w:space="0" w:color="auto"/>
            <w:bottom w:val="none" w:sz="0" w:space="0" w:color="auto"/>
            <w:right w:val="none" w:sz="0" w:space="0" w:color="auto"/>
          </w:divBdr>
        </w:div>
        <w:div w:id="1357921430">
          <w:marLeft w:val="0"/>
          <w:marRight w:val="0"/>
          <w:marTop w:val="0"/>
          <w:marBottom w:val="0"/>
          <w:divBdr>
            <w:top w:val="none" w:sz="0" w:space="0" w:color="auto"/>
            <w:left w:val="none" w:sz="0" w:space="0" w:color="auto"/>
            <w:bottom w:val="none" w:sz="0" w:space="0" w:color="auto"/>
            <w:right w:val="none" w:sz="0" w:space="0" w:color="auto"/>
          </w:divBdr>
          <w:divsChild>
            <w:div w:id="338777346">
              <w:marLeft w:val="0"/>
              <w:marRight w:val="0"/>
              <w:marTop w:val="0"/>
              <w:marBottom w:val="0"/>
              <w:divBdr>
                <w:top w:val="none" w:sz="0" w:space="0" w:color="auto"/>
                <w:left w:val="none" w:sz="0" w:space="0" w:color="auto"/>
                <w:bottom w:val="none" w:sz="0" w:space="0" w:color="auto"/>
                <w:right w:val="none" w:sz="0" w:space="0" w:color="auto"/>
              </w:divBdr>
            </w:div>
          </w:divsChild>
        </w:div>
        <w:div w:id="1371413744">
          <w:marLeft w:val="0"/>
          <w:marRight w:val="0"/>
          <w:marTop w:val="0"/>
          <w:marBottom w:val="0"/>
          <w:divBdr>
            <w:top w:val="none" w:sz="0" w:space="0" w:color="auto"/>
            <w:left w:val="none" w:sz="0" w:space="0" w:color="auto"/>
            <w:bottom w:val="none" w:sz="0" w:space="0" w:color="auto"/>
            <w:right w:val="none" w:sz="0" w:space="0" w:color="auto"/>
          </w:divBdr>
          <w:divsChild>
            <w:div w:id="1522275572">
              <w:marLeft w:val="0"/>
              <w:marRight w:val="0"/>
              <w:marTop w:val="0"/>
              <w:marBottom w:val="0"/>
              <w:divBdr>
                <w:top w:val="none" w:sz="0" w:space="0" w:color="auto"/>
                <w:left w:val="none" w:sz="0" w:space="0" w:color="auto"/>
                <w:bottom w:val="none" w:sz="0" w:space="0" w:color="auto"/>
                <w:right w:val="none" w:sz="0" w:space="0" w:color="auto"/>
              </w:divBdr>
            </w:div>
          </w:divsChild>
        </w:div>
        <w:div w:id="1387950464">
          <w:marLeft w:val="0"/>
          <w:marRight w:val="0"/>
          <w:marTop w:val="0"/>
          <w:marBottom w:val="0"/>
          <w:divBdr>
            <w:top w:val="none" w:sz="0" w:space="0" w:color="auto"/>
            <w:left w:val="none" w:sz="0" w:space="0" w:color="auto"/>
            <w:bottom w:val="none" w:sz="0" w:space="0" w:color="auto"/>
            <w:right w:val="none" w:sz="0" w:space="0" w:color="auto"/>
          </w:divBdr>
          <w:divsChild>
            <w:div w:id="10183419">
              <w:marLeft w:val="0"/>
              <w:marRight w:val="0"/>
              <w:marTop w:val="0"/>
              <w:marBottom w:val="0"/>
              <w:divBdr>
                <w:top w:val="none" w:sz="0" w:space="0" w:color="auto"/>
                <w:left w:val="none" w:sz="0" w:space="0" w:color="auto"/>
                <w:bottom w:val="none" w:sz="0" w:space="0" w:color="auto"/>
                <w:right w:val="none" w:sz="0" w:space="0" w:color="auto"/>
              </w:divBdr>
            </w:div>
          </w:divsChild>
        </w:div>
        <w:div w:id="1388990779">
          <w:marLeft w:val="0"/>
          <w:marRight w:val="0"/>
          <w:marTop w:val="0"/>
          <w:marBottom w:val="0"/>
          <w:divBdr>
            <w:top w:val="none" w:sz="0" w:space="0" w:color="auto"/>
            <w:left w:val="none" w:sz="0" w:space="0" w:color="auto"/>
            <w:bottom w:val="none" w:sz="0" w:space="0" w:color="auto"/>
            <w:right w:val="none" w:sz="0" w:space="0" w:color="auto"/>
          </w:divBdr>
          <w:divsChild>
            <w:div w:id="549850906">
              <w:marLeft w:val="0"/>
              <w:marRight w:val="0"/>
              <w:marTop w:val="0"/>
              <w:marBottom w:val="0"/>
              <w:divBdr>
                <w:top w:val="none" w:sz="0" w:space="0" w:color="auto"/>
                <w:left w:val="none" w:sz="0" w:space="0" w:color="auto"/>
                <w:bottom w:val="none" w:sz="0" w:space="0" w:color="auto"/>
                <w:right w:val="none" w:sz="0" w:space="0" w:color="auto"/>
              </w:divBdr>
            </w:div>
          </w:divsChild>
        </w:div>
        <w:div w:id="1389376192">
          <w:marLeft w:val="0"/>
          <w:marRight w:val="0"/>
          <w:marTop w:val="0"/>
          <w:marBottom w:val="0"/>
          <w:divBdr>
            <w:top w:val="none" w:sz="0" w:space="0" w:color="auto"/>
            <w:left w:val="none" w:sz="0" w:space="0" w:color="auto"/>
            <w:bottom w:val="none" w:sz="0" w:space="0" w:color="auto"/>
            <w:right w:val="none" w:sz="0" w:space="0" w:color="auto"/>
          </w:divBdr>
          <w:divsChild>
            <w:div w:id="575868761">
              <w:marLeft w:val="0"/>
              <w:marRight w:val="0"/>
              <w:marTop w:val="0"/>
              <w:marBottom w:val="0"/>
              <w:divBdr>
                <w:top w:val="none" w:sz="0" w:space="0" w:color="auto"/>
                <w:left w:val="none" w:sz="0" w:space="0" w:color="auto"/>
                <w:bottom w:val="none" w:sz="0" w:space="0" w:color="auto"/>
                <w:right w:val="none" w:sz="0" w:space="0" w:color="auto"/>
              </w:divBdr>
            </w:div>
          </w:divsChild>
        </w:div>
        <w:div w:id="1398161234">
          <w:marLeft w:val="0"/>
          <w:marRight w:val="0"/>
          <w:marTop w:val="0"/>
          <w:marBottom w:val="0"/>
          <w:divBdr>
            <w:top w:val="none" w:sz="0" w:space="0" w:color="auto"/>
            <w:left w:val="none" w:sz="0" w:space="0" w:color="auto"/>
            <w:bottom w:val="none" w:sz="0" w:space="0" w:color="auto"/>
            <w:right w:val="none" w:sz="0" w:space="0" w:color="auto"/>
          </w:divBdr>
        </w:div>
        <w:div w:id="1418475269">
          <w:marLeft w:val="0"/>
          <w:marRight w:val="0"/>
          <w:marTop w:val="0"/>
          <w:marBottom w:val="0"/>
          <w:divBdr>
            <w:top w:val="none" w:sz="0" w:space="0" w:color="auto"/>
            <w:left w:val="none" w:sz="0" w:space="0" w:color="auto"/>
            <w:bottom w:val="none" w:sz="0" w:space="0" w:color="auto"/>
            <w:right w:val="none" w:sz="0" w:space="0" w:color="auto"/>
          </w:divBdr>
        </w:div>
        <w:div w:id="1425420839">
          <w:marLeft w:val="0"/>
          <w:marRight w:val="0"/>
          <w:marTop w:val="0"/>
          <w:marBottom w:val="0"/>
          <w:divBdr>
            <w:top w:val="none" w:sz="0" w:space="0" w:color="auto"/>
            <w:left w:val="none" w:sz="0" w:space="0" w:color="auto"/>
            <w:bottom w:val="none" w:sz="0" w:space="0" w:color="auto"/>
            <w:right w:val="none" w:sz="0" w:space="0" w:color="auto"/>
          </w:divBdr>
        </w:div>
        <w:div w:id="1426611387">
          <w:marLeft w:val="0"/>
          <w:marRight w:val="0"/>
          <w:marTop w:val="0"/>
          <w:marBottom w:val="0"/>
          <w:divBdr>
            <w:top w:val="none" w:sz="0" w:space="0" w:color="auto"/>
            <w:left w:val="none" w:sz="0" w:space="0" w:color="auto"/>
            <w:bottom w:val="none" w:sz="0" w:space="0" w:color="auto"/>
            <w:right w:val="none" w:sz="0" w:space="0" w:color="auto"/>
          </w:divBdr>
          <w:divsChild>
            <w:div w:id="1709715438">
              <w:marLeft w:val="0"/>
              <w:marRight w:val="0"/>
              <w:marTop w:val="0"/>
              <w:marBottom w:val="0"/>
              <w:divBdr>
                <w:top w:val="none" w:sz="0" w:space="0" w:color="auto"/>
                <w:left w:val="none" w:sz="0" w:space="0" w:color="auto"/>
                <w:bottom w:val="none" w:sz="0" w:space="0" w:color="auto"/>
                <w:right w:val="none" w:sz="0" w:space="0" w:color="auto"/>
              </w:divBdr>
            </w:div>
          </w:divsChild>
        </w:div>
        <w:div w:id="1443381251">
          <w:marLeft w:val="0"/>
          <w:marRight w:val="0"/>
          <w:marTop w:val="0"/>
          <w:marBottom w:val="0"/>
          <w:divBdr>
            <w:top w:val="none" w:sz="0" w:space="0" w:color="auto"/>
            <w:left w:val="none" w:sz="0" w:space="0" w:color="auto"/>
            <w:bottom w:val="none" w:sz="0" w:space="0" w:color="auto"/>
            <w:right w:val="none" w:sz="0" w:space="0" w:color="auto"/>
          </w:divBdr>
          <w:divsChild>
            <w:div w:id="932932384">
              <w:marLeft w:val="0"/>
              <w:marRight w:val="0"/>
              <w:marTop w:val="0"/>
              <w:marBottom w:val="0"/>
              <w:divBdr>
                <w:top w:val="none" w:sz="0" w:space="0" w:color="auto"/>
                <w:left w:val="none" w:sz="0" w:space="0" w:color="auto"/>
                <w:bottom w:val="none" w:sz="0" w:space="0" w:color="auto"/>
                <w:right w:val="none" w:sz="0" w:space="0" w:color="auto"/>
              </w:divBdr>
            </w:div>
          </w:divsChild>
        </w:div>
        <w:div w:id="1445463231">
          <w:marLeft w:val="0"/>
          <w:marRight w:val="0"/>
          <w:marTop w:val="0"/>
          <w:marBottom w:val="0"/>
          <w:divBdr>
            <w:top w:val="none" w:sz="0" w:space="0" w:color="auto"/>
            <w:left w:val="none" w:sz="0" w:space="0" w:color="auto"/>
            <w:bottom w:val="none" w:sz="0" w:space="0" w:color="auto"/>
            <w:right w:val="none" w:sz="0" w:space="0" w:color="auto"/>
          </w:divBdr>
          <w:divsChild>
            <w:div w:id="1049065272">
              <w:marLeft w:val="0"/>
              <w:marRight w:val="0"/>
              <w:marTop w:val="0"/>
              <w:marBottom w:val="0"/>
              <w:divBdr>
                <w:top w:val="none" w:sz="0" w:space="0" w:color="auto"/>
                <w:left w:val="none" w:sz="0" w:space="0" w:color="auto"/>
                <w:bottom w:val="none" w:sz="0" w:space="0" w:color="auto"/>
                <w:right w:val="none" w:sz="0" w:space="0" w:color="auto"/>
              </w:divBdr>
            </w:div>
          </w:divsChild>
        </w:div>
        <w:div w:id="1490949492">
          <w:marLeft w:val="0"/>
          <w:marRight w:val="0"/>
          <w:marTop w:val="0"/>
          <w:marBottom w:val="0"/>
          <w:divBdr>
            <w:top w:val="none" w:sz="0" w:space="0" w:color="auto"/>
            <w:left w:val="none" w:sz="0" w:space="0" w:color="auto"/>
            <w:bottom w:val="none" w:sz="0" w:space="0" w:color="auto"/>
            <w:right w:val="none" w:sz="0" w:space="0" w:color="auto"/>
          </w:divBdr>
          <w:divsChild>
            <w:div w:id="970747897">
              <w:marLeft w:val="0"/>
              <w:marRight w:val="0"/>
              <w:marTop w:val="0"/>
              <w:marBottom w:val="0"/>
              <w:divBdr>
                <w:top w:val="none" w:sz="0" w:space="0" w:color="auto"/>
                <w:left w:val="none" w:sz="0" w:space="0" w:color="auto"/>
                <w:bottom w:val="none" w:sz="0" w:space="0" w:color="auto"/>
                <w:right w:val="none" w:sz="0" w:space="0" w:color="auto"/>
              </w:divBdr>
            </w:div>
          </w:divsChild>
        </w:div>
        <w:div w:id="1498182697">
          <w:marLeft w:val="0"/>
          <w:marRight w:val="0"/>
          <w:marTop w:val="0"/>
          <w:marBottom w:val="0"/>
          <w:divBdr>
            <w:top w:val="none" w:sz="0" w:space="0" w:color="auto"/>
            <w:left w:val="none" w:sz="0" w:space="0" w:color="auto"/>
            <w:bottom w:val="none" w:sz="0" w:space="0" w:color="auto"/>
            <w:right w:val="none" w:sz="0" w:space="0" w:color="auto"/>
          </w:divBdr>
        </w:div>
        <w:div w:id="1515267337">
          <w:marLeft w:val="0"/>
          <w:marRight w:val="0"/>
          <w:marTop w:val="0"/>
          <w:marBottom w:val="0"/>
          <w:divBdr>
            <w:top w:val="none" w:sz="0" w:space="0" w:color="auto"/>
            <w:left w:val="none" w:sz="0" w:space="0" w:color="auto"/>
            <w:bottom w:val="none" w:sz="0" w:space="0" w:color="auto"/>
            <w:right w:val="none" w:sz="0" w:space="0" w:color="auto"/>
          </w:divBdr>
        </w:div>
        <w:div w:id="1518229494">
          <w:marLeft w:val="0"/>
          <w:marRight w:val="0"/>
          <w:marTop w:val="0"/>
          <w:marBottom w:val="0"/>
          <w:divBdr>
            <w:top w:val="none" w:sz="0" w:space="0" w:color="auto"/>
            <w:left w:val="none" w:sz="0" w:space="0" w:color="auto"/>
            <w:bottom w:val="none" w:sz="0" w:space="0" w:color="auto"/>
            <w:right w:val="none" w:sz="0" w:space="0" w:color="auto"/>
          </w:divBdr>
          <w:divsChild>
            <w:div w:id="1213614458">
              <w:marLeft w:val="0"/>
              <w:marRight w:val="0"/>
              <w:marTop w:val="0"/>
              <w:marBottom w:val="0"/>
              <w:divBdr>
                <w:top w:val="none" w:sz="0" w:space="0" w:color="auto"/>
                <w:left w:val="none" w:sz="0" w:space="0" w:color="auto"/>
                <w:bottom w:val="none" w:sz="0" w:space="0" w:color="auto"/>
                <w:right w:val="none" w:sz="0" w:space="0" w:color="auto"/>
              </w:divBdr>
            </w:div>
          </w:divsChild>
        </w:div>
        <w:div w:id="1524514785">
          <w:marLeft w:val="0"/>
          <w:marRight w:val="0"/>
          <w:marTop w:val="0"/>
          <w:marBottom w:val="0"/>
          <w:divBdr>
            <w:top w:val="none" w:sz="0" w:space="0" w:color="auto"/>
            <w:left w:val="none" w:sz="0" w:space="0" w:color="auto"/>
            <w:bottom w:val="none" w:sz="0" w:space="0" w:color="auto"/>
            <w:right w:val="none" w:sz="0" w:space="0" w:color="auto"/>
          </w:divBdr>
          <w:divsChild>
            <w:div w:id="2052531942">
              <w:marLeft w:val="0"/>
              <w:marRight w:val="0"/>
              <w:marTop w:val="0"/>
              <w:marBottom w:val="0"/>
              <w:divBdr>
                <w:top w:val="none" w:sz="0" w:space="0" w:color="auto"/>
                <w:left w:val="none" w:sz="0" w:space="0" w:color="auto"/>
                <w:bottom w:val="none" w:sz="0" w:space="0" w:color="auto"/>
                <w:right w:val="none" w:sz="0" w:space="0" w:color="auto"/>
              </w:divBdr>
            </w:div>
          </w:divsChild>
        </w:div>
        <w:div w:id="1527450960">
          <w:marLeft w:val="0"/>
          <w:marRight w:val="0"/>
          <w:marTop w:val="0"/>
          <w:marBottom w:val="0"/>
          <w:divBdr>
            <w:top w:val="none" w:sz="0" w:space="0" w:color="auto"/>
            <w:left w:val="none" w:sz="0" w:space="0" w:color="auto"/>
            <w:bottom w:val="none" w:sz="0" w:space="0" w:color="auto"/>
            <w:right w:val="none" w:sz="0" w:space="0" w:color="auto"/>
          </w:divBdr>
          <w:divsChild>
            <w:div w:id="2113013646">
              <w:marLeft w:val="0"/>
              <w:marRight w:val="0"/>
              <w:marTop w:val="0"/>
              <w:marBottom w:val="0"/>
              <w:divBdr>
                <w:top w:val="none" w:sz="0" w:space="0" w:color="auto"/>
                <w:left w:val="none" w:sz="0" w:space="0" w:color="auto"/>
                <w:bottom w:val="none" w:sz="0" w:space="0" w:color="auto"/>
                <w:right w:val="none" w:sz="0" w:space="0" w:color="auto"/>
              </w:divBdr>
            </w:div>
          </w:divsChild>
        </w:div>
        <w:div w:id="1528367354">
          <w:marLeft w:val="0"/>
          <w:marRight w:val="0"/>
          <w:marTop w:val="0"/>
          <w:marBottom w:val="0"/>
          <w:divBdr>
            <w:top w:val="none" w:sz="0" w:space="0" w:color="auto"/>
            <w:left w:val="none" w:sz="0" w:space="0" w:color="auto"/>
            <w:bottom w:val="none" w:sz="0" w:space="0" w:color="auto"/>
            <w:right w:val="none" w:sz="0" w:space="0" w:color="auto"/>
          </w:divBdr>
          <w:divsChild>
            <w:div w:id="443116537">
              <w:marLeft w:val="0"/>
              <w:marRight w:val="0"/>
              <w:marTop w:val="0"/>
              <w:marBottom w:val="0"/>
              <w:divBdr>
                <w:top w:val="none" w:sz="0" w:space="0" w:color="auto"/>
                <w:left w:val="none" w:sz="0" w:space="0" w:color="auto"/>
                <w:bottom w:val="none" w:sz="0" w:space="0" w:color="auto"/>
                <w:right w:val="none" w:sz="0" w:space="0" w:color="auto"/>
              </w:divBdr>
            </w:div>
          </w:divsChild>
        </w:div>
        <w:div w:id="1528907254">
          <w:marLeft w:val="0"/>
          <w:marRight w:val="0"/>
          <w:marTop w:val="0"/>
          <w:marBottom w:val="0"/>
          <w:divBdr>
            <w:top w:val="none" w:sz="0" w:space="0" w:color="auto"/>
            <w:left w:val="none" w:sz="0" w:space="0" w:color="auto"/>
            <w:bottom w:val="none" w:sz="0" w:space="0" w:color="auto"/>
            <w:right w:val="none" w:sz="0" w:space="0" w:color="auto"/>
          </w:divBdr>
        </w:div>
        <w:div w:id="1533805716">
          <w:marLeft w:val="0"/>
          <w:marRight w:val="0"/>
          <w:marTop w:val="0"/>
          <w:marBottom w:val="0"/>
          <w:divBdr>
            <w:top w:val="none" w:sz="0" w:space="0" w:color="auto"/>
            <w:left w:val="none" w:sz="0" w:space="0" w:color="auto"/>
            <w:bottom w:val="none" w:sz="0" w:space="0" w:color="auto"/>
            <w:right w:val="none" w:sz="0" w:space="0" w:color="auto"/>
          </w:divBdr>
          <w:divsChild>
            <w:div w:id="1780907690">
              <w:marLeft w:val="0"/>
              <w:marRight w:val="0"/>
              <w:marTop w:val="0"/>
              <w:marBottom w:val="0"/>
              <w:divBdr>
                <w:top w:val="none" w:sz="0" w:space="0" w:color="auto"/>
                <w:left w:val="none" w:sz="0" w:space="0" w:color="auto"/>
                <w:bottom w:val="none" w:sz="0" w:space="0" w:color="auto"/>
                <w:right w:val="none" w:sz="0" w:space="0" w:color="auto"/>
              </w:divBdr>
            </w:div>
          </w:divsChild>
        </w:div>
        <w:div w:id="1548058312">
          <w:marLeft w:val="0"/>
          <w:marRight w:val="0"/>
          <w:marTop w:val="0"/>
          <w:marBottom w:val="0"/>
          <w:divBdr>
            <w:top w:val="none" w:sz="0" w:space="0" w:color="auto"/>
            <w:left w:val="none" w:sz="0" w:space="0" w:color="auto"/>
            <w:bottom w:val="none" w:sz="0" w:space="0" w:color="auto"/>
            <w:right w:val="none" w:sz="0" w:space="0" w:color="auto"/>
          </w:divBdr>
          <w:divsChild>
            <w:div w:id="421221701">
              <w:marLeft w:val="0"/>
              <w:marRight w:val="0"/>
              <w:marTop w:val="0"/>
              <w:marBottom w:val="0"/>
              <w:divBdr>
                <w:top w:val="none" w:sz="0" w:space="0" w:color="auto"/>
                <w:left w:val="none" w:sz="0" w:space="0" w:color="auto"/>
                <w:bottom w:val="none" w:sz="0" w:space="0" w:color="auto"/>
                <w:right w:val="none" w:sz="0" w:space="0" w:color="auto"/>
              </w:divBdr>
            </w:div>
          </w:divsChild>
        </w:div>
        <w:div w:id="1561555439">
          <w:marLeft w:val="0"/>
          <w:marRight w:val="0"/>
          <w:marTop w:val="0"/>
          <w:marBottom w:val="0"/>
          <w:divBdr>
            <w:top w:val="none" w:sz="0" w:space="0" w:color="auto"/>
            <w:left w:val="none" w:sz="0" w:space="0" w:color="auto"/>
            <w:bottom w:val="none" w:sz="0" w:space="0" w:color="auto"/>
            <w:right w:val="none" w:sz="0" w:space="0" w:color="auto"/>
          </w:divBdr>
          <w:divsChild>
            <w:div w:id="1758936257">
              <w:marLeft w:val="0"/>
              <w:marRight w:val="0"/>
              <w:marTop w:val="0"/>
              <w:marBottom w:val="0"/>
              <w:divBdr>
                <w:top w:val="none" w:sz="0" w:space="0" w:color="auto"/>
                <w:left w:val="none" w:sz="0" w:space="0" w:color="auto"/>
                <w:bottom w:val="none" w:sz="0" w:space="0" w:color="auto"/>
                <w:right w:val="none" w:sz="0" w:space="0" w:color="auto"/>
              </w:divBdr>
            </w:div>
          </w:divsChild>
        </w:div>
        <w:div w:id="1567451864">
          <w:marLeft w:val="0"/>
          <w:marRight w:val="0"/>
          <w:marTop w:val="0"/>
          <w:marBottom w:val="0"/>
          <w:divBdr>
            <w:top w:val="none" w:sz="0" w:space="0" w:color="auto"/>
            <w:left w:val="none" w:sz="0" w:space="0" w:color="auto"/>
            <w:bottom w:val="none" w:sz="0" w:space="0" w:color="auto"/>
            <w:right w:val="none" w:sz="0" w:space="0" w:color="auto"/>
          </w:divBdr>
          <w:divsChild>
            <w:div w:id="439106753">
              <w:marLeft w:val="0"/>
              <w:marRight w:val="0"/>
              <w:marTop w:val="0"/>
              <w:marBottom w:val="0"/>
              <w:divBdr>
                <w:top w:val="none" w:sz="0" w:space="0" w:color="auto"/>
                <w:left w:val="none" w:sz="0" w:space="0" w:color="auto"/>
                <w:bottom w:val="none" w:sz="0" w:space="0" w:color="auto"/>
                <w:right w:val="none" w:sz="0" w:space="0" w:color="auto"/>
              </w:divBdr>
            </w:div>
          </w:divsChild>
        </w:div>
        <w:div w:id="1581989471">
          <w:marLeft w:val="0"/>
          <w:marRight w:val="0"/>
          <w:marTop w:val="0"/>
          <w:marBottom w:val="0"/>
          <w:divBdr>
            <w:top w:val="none" w:sz="0" w:space="0" w:color="auto"/>
            <w:left w:val="none" w:sz="0" w:space="0" w:color="auto"/>
            <w:bottom w:val="none" w:sz="0" w:space="0" w:color="auto"/>
            <w:right w:val="none" w:sz="0" w:space="0" w:color="auto"/>
          </w:divBdr>
          <w:divsChild>
            <w:div w:id="202521116">
              <w:marLeft w:val="0"/>
              <w:marRight w:val="0"/>
              <w:marTop w:val="0"/>
              <w:marBottom w:val="0"/>
              <w:divBdr>
                <w:top w:val="none" w:sz="0" w:space="0" w:color="auto"/>
                <w:left w:val="none" w:sz="0" w:space="0" w:color="auto"/>
                <w:bottom w:val="none" w:sz="0" w:space="0" w:color="auto"/>
                <w:right w:val="none" w:sz="0" w:space="0" w:color="auto"/>
              </w:divBdr>
            </w:div>
          </w:divsChild>
        </w:div>
        <w:div w:id="1591310117">
          <w:marLeft w:val="0"/>
          <w:marRight w:val="0"/>
          <w:marTop w:val="0"/>
          <w:marBottom w:val="0"/>
          <w:divBdr>
            <w:top w:val="none" w:sz="0" w:space="0" w:color="auto"/>
            <w:left w:val="none" w:sz="0" w:space="0" w:color="auto"/>
            <w:bottom w:val="none" w:sz="0" w:space="0" w:color="auto"/>
            <w:right w:val="none" w:sz="0" w:space="0" w:color="auto"/>
          </w:divBdr>
          <w:divsChild>
            <w:div w:id="1683587023">
              <w:marLeft w:val="0"/>
              <w:marRight w:val="0"/>
              <w:marTop w:val="0"/>
              <w:marBottom w:val="0"/>
              <w:divBdr>
                <w:top w:val="none" w:sz="0" w:space="0" w:color="auto"/>
                <w:left w:val="none" w:sz="0" w:space="0" w:color="auto"/>
                <w:bottom w:val="none" w:sz="0" w:space="0" w:color="auto"/>
                <w:right w:val="none" w:sz="0" w:space="0" w:color="auto"/>
              </w:divBdr>
            </w:div>
          </w:divsChild>
        </w:div>
        <w:div w:id="1592395515">
          <w:marLeft w:val="0"/>
          <w:marRight w:val="0"/>
          <w:marTop w:val="0"/>
          <w:marBottom w:val="0"/>
          <w:divBdr>
            <w:top w:val="none" w:sz="0" w:space="0" w:color="auto"/>
            <w:left w:val="none" w:sz="0" w:space="0" w:color="auto"/>
            <w:bottom w:val="none" w:sz="0" w:space="0" w:color="auto"/>
            <w:right w:val="none" w:sz="0" w:space="0" w:color="auto"/>
          </w:divBdr>
          <w:divsChild>
            <w:div w:id="633562729">
              <w:marLeft w:val="0"/>
              <w:marRight w:val="0"/>
              <w:marTop w:val="0"/>
              <w:marBottom w:val="0"/>
              <w:divBdr>
                <w:top w:val="none" w:sz="0" w:space="0" w:color="auto"/>
                <w:left w:val="none" w:sz="0" w:space="0" w:color="auto"/>
                <w:bottom w:val="none" w:sz="0" w:space="0" w:color="auto"/>
                <w:right w:val="none" w:sz="0" w:space="0" w:color="auto"/>
              </w:divBdr>
            </w:div>
          </w:divsChild>
        </w:div>
        <w:div w:id="1596523565">
          <w:marLeft w:val="0"/>
          <w:marRight w:val="0"/>
          <w:marTop w:val="0"/>
          <w:marBottom w:val="0"/>
          <w:divBdr>
            <w:top w:val="none" w:sz="0" w:space="0" w:color="auto"/>
            <w:left w:val="none" w:sz="0" w:space="0" w:color="auto"/>
            <w:bottom w:val="none" w:sz="0" w:space="0" w:color="auto"/>
            <w:right w:val="none" w:sz="0" w:space="0" w:color="auto"/>
          </w:divBdr>
          <w:divsChild>
            <w:div w:id="1172645640">
              <w:marLeft w:val="0"/>
              <w:marRight w:val="0"/>
              <w:marTop w:val="0"/>
              <w:marBottom w:val="0"/>
              <w:divBdr>
                <w:top w:val="none" w:sz="0" w:space="0" w:color="auto"/>
                <w:left w:val="none" w:sz="0" w:space="0" w:color="auto"/>
                <w:bottom w:val="none" w:sz="0" w:space="0" w:color="auto"/>
                <w:right w:val="none" w:sz="0" w:space="0" w:color="auto"/>
              </w:divBdr>
            </w:div>
          </w:divsChild>
        </w:div>
        <w:div w:id="1601135612">
          <w:marLeft w:val="0"/>
          <w:marRight w:val="0"/>
          <w:marTop w:val="0"/>
          <w:marBottom w:val="0"/>
          <w:divBdr>
            <w:top w:val="none" w:sz="0" w:space="0" w:color="auto"/>
            <w:left w:val="none" w:sz="0" w:space="0" w:color="auto"/>
            <w:bottom w:val="none" w:sz="0" w:space="0" w:color="auto"/>
            <w:right w:val="none" w:sz="0" w:space="0" w:color="auto"/>
          </w:divBdr>
          <w:divsChild>
            <w:div w:id="403574914">
              <w:marLeft w:val="0"/>
              <w:marRight w:val="0"/>
              <w:marTop w:val="0"/>
              <w:marBottom w:val="0"/>
              <w:divBdr>
                <w:top w:val="none" w:sz="0" w:space="0" w:color="auto"/>
                <w:left w:val="none" w:sz="0" w:space="0" w:color="auto"/>
                <w:bottom w:val="none" w:sz="0" w:space="0" w:color="auto"/>
                <w:right w:val="none" w:sz="0" w:space="0" w:color="auto"/>
              </w:divBdr>
            </w:div>
          </w:divsChild>
        </w:div>
        <w:div w:id="1629122921">
          <w:marLeft w:val="0"/>
          <w:marRight w:val="0"/>
          <w:marTop w:val="0"/>
          <w:marBottom w:val="0"/>
          <w:divBdr>
            <w:top w:val="none" w:sz="0" w:space="0" w:color="auto"/>
            <w:left w:val="none" w:sz="0" w:space="0" w:color="auto"/>
            <w:bottom w:val="none" w:sz="0" w:space="0" w:color="auto"/>
            <w:right w:val="none" w:sz="0" w:space="0" w:color="auto"/>
          </w:divBdr>
        </w:div>
        <w:div w:id="1648125807">
          <w:marLeft w:val="0"/>
          <w:marRight w:val="0"/>
          <w:marTop w:val="0"/>
          <w:marBottom w:val="0"/>
          <w:divBdr>
            <w:top w:val="none" w:sz="0" w:space="0" w:color="auto"/>
            <w:left w:val="none" w:sz="0" w:space="0" w:color="auto"/>
            <w:bottom w:val="none" w:sz="0" w:space="0" w:color="auto"/>
            <w:right w:val="none" w:sz="0" w:space="0" w:color="auto"/>
          </w:divBdr>
        </w:div>
        <w:div w:id="1674721789">
          <w:marLeft w:val="0"/>
          <w:marRight w:val="0"/>
          <w:marTop w:val="0"/>
          <w:marBottom w:val="0"/>
          <w:divBdr>
            <w:top w:val="none" w:sz="0" w:space="0" w:color="auto"/>
            <w:left w:val="none" w:sz="0" w:space="0" w:color="auto"/>
            <w:bottom w:val="none" w:sz="0" w:space="0" w:color="auto"/>
            <w:right w:val="none" w:sz="0" w:space="0" w:color="auto"/>
          </w:divBdr>
          <w:divsChild>
            <w:div w:id="17245372">
              <w:marLeft w:val="0"/>
              <w:marRight w:val="0"/>
              <w:marTop w:val="0"/>
              <w:marBottom w:val="0"/>
              <w:divBdr>
                <w:top w:val="none" w:sz="0" w:space="0" w:color="auto"/>
                <w:left w:val="none" w:sz="0" w:space="0" w:color="auto"/>
                <w:bottom w:val="none" w:sz="0" w:space="0" w:color="auto"/>
                <w:right w:val="none" w:sz="0" w:space="0" w:color="auto"/>
              </w:divBdr>
            </w:div>
          </w:divsChild>
        </w:div>
        <w:div w:id="1676612035">
          <w:marLeft w:val="0"/>
          <w:marRight w:val="0"/>
          <w:marTop w:val="0"/>
          <w:marBottom w:val="0"/>
          <w:divBdr>
            <w:top w:val="none" w:sz="0" w:space="0" w:color="auto"/>
            <w:left w:val="none" w:sz="0" w:space="0" w:color="auto"/>
            <w:bottom w:val="none" w:sz="0" w:space="0" w:color="auto"/>
            <w:right w:val="none" w:sz="0" w:space="0" w:color="auto"/>
          </w:divBdr>
        </w:div>
        <w:div w:id="1680497916">
          <w:marLeft w:val="0"/>
          <w:marRight w:val="0"/>
          <w:marTop w:val="0"/>
          <w:marBottom w:val="0"/>
          <w:divBdr>
            <w:top w:val="none" w:sz="0" w:space="0" w:color="auto"/>
            <w:left w:val="none" w:sz="0" w:space="0" w:color="auto"/>
            <w:bottom w:val="none" w:sz="0" w:space="0" w:color="auto"/>
            <w:right w:val="none" w:sz="0" w:space="0" w:color="auto"/>
          </w:divBdr>
          <w:divsChild>
            <w:div w:id="2085490705">
              <w:marLeft w:val="0"/>
              <w:marRight w:val="0"/>
              <w:marTop w:val="0"/>
              <w:marBottom w:val="0"/>
              <w:divBdr>
                <w:top w:val="none" w:sz="0" w:space="0" w:color="auto"/>
                <w:left w:val="none" w:sz="0" w:space="0" w:color="auto"/>
                <w:bottom w:val="none" w:sz="0" w:space="0" w:color="auto"/>
                <w:right w:val="none" w:sz="0" w:space="0" w:color="auto"/>
              </w:divBdr>
            </w:div>
          </w:divsChild>
        </w:div>
        <w:div w:id="1696929754">
          <w:marLeft w:val="0"/>
          <w:marRight w:val="0"/>
          <w:marTop w:val="0"/>
          <w:marBottom w:val="0"/>
          <w:divBdr>
            <w:top w:val="none" w:sz="0" w:space="0" w:color="auto"/>
            <w:left w:val="none" w:sz="0" w:space="0" w:color="auto"/>
            <w:bottom w:val="none" w:sz="0" w:space="0" w:color="auto"/>
            <w:right w:val="none" w:sz="0" w:space="0" w:color="auto"/>
          </w:divBdr>
          <w:divsChild>
            <w:div w:id="1025836879">
              <w:marLeft w:val="0"/>
              <w:marRight w:val="0"/>
              <w:marTop w:val="0"/>
              <w:marBottom w:val="0"/>
              <w:divBdr>
                <w:top w:val="none" w:sz="0" w:space="0" w:color="auto"/>
                <w:left w:val="none" w:sz="0" w:space="0" w:color="auto"/>
                <w:bottom w:val="none" w:sz="0" w:space="0" w:color="auto"/>
                <w:right w:val="none" w:sz="0" w:space="0" w:color="auto"/>
              </w:divBdr>
            </w:div>
          </w:divsChild>
        </w:div>
        <w:div w:id="1706059347">
          <w:marLeft w:val="0"/>
          <w:marRight w:val="0"/>
          <w:marTop w:val="0"/>
          <w:marBottom w:val="0"/>
          <w:divBdr>
            <w:top w:val="none" w:sz="0" w:space="0" w:color="auto"/>
            <w:left w:val="none" w:sz="0" w:space="0" w:color="auto"/>
            <w:bottom w:val="none" w:sz="0" w:space="0" w:color="auto"/>
            <w:right w:val="none" w:sz="0" w:space="0" w:color="auto"/>
          </w:divBdr>
          <w:divsChild>
            <w:div w:id="1220827622">
              <w:marLeft w:val="0"/>
              <w:marRight w:val="0"/>
              <w:marTop w:val="0"/>
              <w:marBottom w:val="0"/>
              <w:divBdr>
                <w:top w:val="none" w:sz="0" w:space="0" w:color="auto"/>
                <w:left w:val="none" w:sz="0" w:space="0" w:color="auto"/>
                <w:bottom w:val="none" w:sz="0" w:space="0" w:color="auto"/>
                <w:right w:val="none" w:sz="0" w:space="0" w:color="auto"/>
              </w:divBdr>
            </w:div>
          </w:divsChild>
        </w:div>
        <w:div w:id="1738818754">
          <w:marLeft w:val="0"/>
          <w:marRight w:val="0"/>
          <w:marTop w:val="0"/>
          <w:marBottom w:val="0"/>
          <w:divBdr>
            <w:top w:val="none" w:sz="0" w:space="0" w:color="auto"/>
            <w:left w:val="none" w:sz="0" w:space="0" w:color="auto"/>
            <w:bottom w:val="none" w:sz="0" w:space="0" w:color="auto"/>
            <w:right w:val="none" w:sz="0" w:space="0" w:color="auto"/>
          </w:divBdr>
          <w:divsChild>
            <w:div w:id="1622613921">
              <w:marLeft w:val="0"/>
              <w:marRight w:val="0"/>
              <w:marTop w:val="0"/>
              <w:marBottom w:val="0"/>
              <w:divBdr>
                <w:top w:val="none" w:sz="0" w:space="0" w:color="auto"/>
                <w:left w:val="none" w:sz="0" w:space="0" w:color="auto"/>
                <w:bottom w:val="none" w:sz="0" w:space="0" w:color="auto"/>
                <w:right w:val="none" w:sz="0" w:space="0" w:color="auto"/>
              </w:divBdr>
            </w:div>
          </w:divsChild>
        </w:div>
        <w:div w:id="1749185117">
          <w:marLeft w:val="0"/>
          <w:marRight w:val="0"/>
          <w:marTop w:val="0"/>
          <w:marBottom w:val="0"/>
          <w:divBdr>
            <w:top w:val="none" w:sz="0" w:space="0" w:color="auto"/>
            <w:left w:val="none" w:sz="0" w:space="0" w:color="auto"/>
            <w:bottom w:val="none" w:sz="0" w:space="0" w:color="auto"/>
            <w:right w:val="none" w:sz="0" w:space="0" w:color="auto"/>
          </w:divBdr>
          <w:divsChild>
            <w:div w:id="1642273600">
              <w:marLeft w:val="0"/>
              <w:marRight w:val="0"/>
              <w:marTop w:val="0"/>
              <w:marBottom w:val="0"/>
              <w:divBdr>
                <w:top w:val="none" w:sz="0" w:space="0" w:color="auto"/>
                <w:left w:val="none" w:sz="0" w:space="0" w:color="auto"/>
                <w:bottom w:val="none" w:sz="0" w:space="0" w:color="auto"/>
                <w:right w:val="none" w:sz="0" w:space="0" w:color="auto"/>
              </w:divBdr>
            </w:div>
          </w:divsChild>
        </w:div>
        <w:div w:id="1759212985">
          <w:marLeft w:val="0"/>
          <w:marRight w:val="0"/>
          <w:marTop w:val="0"/>
          <w:marBottom w:val="0"/>
          <w:divBdr>
            <w:top w:val="none" w:sz="0" w:space="0" w:color="auto"/>
            <w:left w:val="none" w:sz="0" w:space="0" w:color="auto"/>
            <w:bottom w:val="none" w:sz="0" w:space="0" w:color="auto"/>
            <w:right w:val="none" w:sz="0" w:space="0" w:color="auto"/>
          </w:divBdr>
          <w:divsChild>
            <w:div w:id="1335034756">
              <w:marLeft w:val="0"/>
              <w:marRight w:val="0"/>
              <w:marTop w:val="0"/>
              <w:marBottom w:val="0"/>
              <w:divBdr>
                <w:top w:val="none" w:sz="0" w:space="0" w:color="auto"/>
                <w:left w:val="none" w:sz="0" w:space="0" w:color="auto"/>
                <w:bottom w:val="none" w:sz="0" w:space="0" w:color="auto"/>
                <w:right w:val="none" w:sz="0" w:space="0" w:color="auto"/>
              </w:divBdr>
            </w:div>
          </w:divsChild>
        </w:div>
        <w:div w:id="1760635077">
          <w:marLeft w:val="0"/>
          <w:marRight w:val="0"/>
          <w:marTop w:val="0"/>
          <w:marBottom w:val="0"/>
          <w:divBdr>
            <w:top w:val="none" w:sz="0" w:space="0" w:color="auto"/>
            <w:left w:val="none" w:sz="0" w:space="0" w:color="auto"/>
            <w:bottom w:val="none" w:sz="0" w:space="0" w:color="auto"/>
            <w:right w:val="none" w:sz="0" w:space="0" w:color="auto"/>
          </w:divBdr>
          <w:divsChild>
            <w:div w:id="1410079418">
              <w:marLeft w:val="0"/>
              <w:marRight w:val="0"/>
              <w:marTop w:val="0"/>
              <w:marBottom w:val="0"/>
              <w:divBdr>
                <w:top w:val="none" w:sz="0" w:space="0" w:color="auto"/>
                <w:left w:val="none" w:sz="0" w:space="0" w:color="auto"/>
                <w:bottom w:val="none" w:sz="0" w:space="0" w:color="auto"/>
                <w:right w:val="none" w:sz="0" w:space="0" w:color="auto"/>
              </w:divBdr>
            </w:div>
          </w:divsChild>
        </w:div>
        <w:div w:id="1773743205">
          <w:marLeft w:val="0"/>
          <w:marRight w:val="0"/>
          <w:marTop w:val="0"/>
          <w:marBottom w:val="0"/>
          <w:divBdr>
            <w:top w:val="none" w:sz="0" w:space="0" w:color="auto"/>
            <w:left w:val="none" w:sz="0" w:space="0" w:color="auto"/>
            <w:bottom w:val="none" w:sz="0" w:space="0" w:color="auto"/>
            <w:right w:val="none" w:sz="0" w:space="0" w:color="auto"/>
          </w:divBdr>
          <w:divsChild>
            <w:div w:id="1140882080">
              <w:marLeft w:val="0"/>
              <w:marRight w:val="0"/>
              <w:marTop w:val="0"/>
              <w:marBottom w:val="0"/>
              <w:divBdr>
                <w:top w:val="none" w:sz="0" w:space="0" w:color="auto"/>
                <w:left w:val="none" w:sz="0" w:space="0" w:color="auto"/>
                <w:bottom w:val="none" w:sz="0" w:space="0" w:color="auto"/>
                <w:right w:val="none" w:sz="0" w:space="0" w:color="auto"/>
              </w:divBdr>
            </w:div>
          </w:divsChild>
        </w:div>
        <w:div w:id="1782139198">
          <w:marLeft w:val="0"/>
          <w:marRight w:val="0"/>
          <w:marTop w:val="0"/>
          <w:marBottom w:val="0"/>
          <w:divBdr>
            <w:top w:val="none" w:sz="0" w:space="0" w:color="auto"/>
            <w:left w:val="none" w:sz="0" w:space="0" w:color="auto"/>
            <w:bottom w:val="none" w:sz="0" w:space="0" w:color="auto"/>
            <w:right w:val="none" w:sz="0" w:space="0" w:color="auto"/>
          </w:divBdr>
          <w:divsChild>
            <w:div w:id="1761683581">
              <w:marLeft w:val="0"/>
              <w:marRight w:val="0"/>
              <w:marTop w:val="0"/>
              <w:marBottom w:val="0"/>
              <w:divBdr>
                <w:top w:val="none" w:sz="0" w:space="0" w:color="auto"/>
                <w:left w:val="none" w:sz="0" w:space="0" w:color="auto"/>
                <w:bottom w:val="none" w:sz="0" w:space="0" w:color="auto"/>
                <w:right w:val="none" w:sz="0" w:space="0" w:color="auto"/>
              </w:divBdr>
            </w:div>
          </w:divsChild>
        </w:div>
        <w:div w:id="1788162163">
          <w:marLeft w:val="0"/>
          <w:marRight w:val="0"/>
          <w:marTop w:val="0"/>
          <w:marBottom w:val="0"/>
          <w:divBdr>
            <w:top w:val="none" w:sz="0" w:space="0" w:color="auto"/>
            <w:left w:val="none" w:sz="0" w:space="0" w:color="auto"/>
            <w:bottom w:val="none" w:sz="0" w:space="0" w:color="auto"/>
            <w:right w:val="none" w:sz="0" w:space="0" w:color="auto"/>
          </w:divBdr>
          <w:divsChild>
            <w:div w:id="108400063">
              <w:marLeft w:val="0"/>
              <w:marRight w:val="0"/>
              <w:marTop w:val="0"/>
              <w:marBottom w:val="0"/>
              <w:divBdr>
                <w:top w:val="none" w:sz="0" w:space="0" w:color="auto"/>
                <w:left w:val="none" w:sz="0" w:space="0" w:color="auto"/>
                <w:bottom w:val="none" w:sz="0" w:space="0" w:color="auto"/>
                <w:right w:val="none" w:sz="0" w:space="0" w:color="auto"/>
              </w:divBdr>
            </w:div>
          </w:divsChild>
        </w:div>
        <w:div w:id="1803693861">
          <w:marLeft w:val="0"/>
          <w:marRight w:val="0"/>
          <w:marTop w:val="0"/>
          <w:marBottom w:val="0"/>
          <w:divBdr>
            <w:top w:val="none" w:sz="0" w:space="0" w:color="auto"/>
            <w:left w:val="none" w:sz="0" w:space="0" w:color="auto"/>
            <w:bottom w:val="none" w:sz="0" w:space="0" w:color="auto"/>
            <w:right w:val="none" w:sz="0" w:space="0" w:color="auto"/>
          </w:divBdr>
          <w:divsChild>
            <w:div w:id="365909471">
              <w:marLeft w:val="0"/>
              <w:marRight w:val="0"/>
              <w:marTop w:val="0"/>
              <w:marBottom w:val="0"/>
              <w:divBdr>
                <w:top w:val="none" w:sz="0" w:space="0" w:color="auto"/>
                <w:left w:val="none" w:sz="0" w:space="0" w:color="auto"/>
                <w:bottom w:val="none" w:sz="0" w:space="0" w:color="auto"/>
                <w:right w:val="none" w:sz="0" w:space="0" w:color="auto"/>
              </w:divBdr>
            </w:div>
          </w:divsChild>
        </w:div>
        <w:div w:id="1810434502">
          <w:marLeft w:val="0"/>
          <w:marRight w:val="0"/>
          <w:marTop w:val="0"/>
          <w:marBottom w:val="0"/>
          <w:divBdr>
            <w:top w:val="none" w:sz="0" w:space="0" w:color="auto"/>
            <w:left w:val="none" w:sz="0" w:space="0" w:color="auto"/>
            <w:bottom w:val="none" w:sz="0" w:space="0" w:color="auto"/>
            <w:right w:val="none" w:sz="0" w:space="0" w:color="auto"/>
          </w:divBdr>
          <w:divsChild>
            <w:div w:id="613249311">
              <w:marLeft w:val="0"/>
              <w:marRight w:val="0"/>
              <w:marTop w:val="0"/>
              <w:marBottom w:val="0"/>
              <w:divBdr>
                <w:top w:val="none" w:sz="0" w:space="0" w:color="auto"/>
                <w:left w:val="none" w:sz="0" w:space="0" w:color="auto"/>
                <w:bottom w:val="none" w:sz="0" w:space="0" w:color="auto"/>
                <w:right w:val="none" w:sz="0" w:space="0" w:color="auto"/>
              </w:divBdr>
            </w:div>
          </w:divsChild>
        </w:div>
        <w:div w:id="1819565639">
          <w:marLeft w:val="0"/>
          <w:marRight w:val="0"/>
          <w:marTop w:val="0"/>
          <w:marBottom w:val="0"/>
          <w:divBdr>
            <w:top w:val="none" w:sz="0" w:space="0" w:color="auto"/>
            <w:left w:val="none" w:sz="0" w:space="0" w:color="auto"/>
            <w:bottom w:val="none" w:sz="0" w:space="0" w:color="auto"/>
            <w:right w:val="none" w:sz="0" w:space="0" w:color="auto"/>
          </w:divBdr>
        </w:div>
        <w:div w:id="1837109656">
          <w:marLeft w:val="0"/>
          <w:marRight w:val="0"/>
          <w:marTop w:val="0"/>
          <w:marBottom w:val="0"/>
          <w:divBdr>
            <w:top w:val="none" w:sz="0" w:space="0" w:color="auto"/>
            <w:left w:val="none" w:sz="0" w:space="0" w:color="auto"/>
            <w:bottom w:val="none" w:sz="0" w:space="0" w:color="auto"/>
            <w:right w:val="none" w:sz="0" w:space="0" w:color="auto"/>
          </w:divBdr>
          <w:divsChild>
            <w:div w:id="310142265">
              <w:marLeft w:val="0"/>
              <w:marRight w:val="0"/>
              <w:marTop w:val="0"/>
              <w:marBottom w:val="0"/>
              <w:divBdr>
                <w:top w:val="none" w:sz="0" w:space="0" w:color="auto"/>
                <w:left w:val="none" w:sz="0" w:space="0" w:color="auto"/>
                <w:bottom w:val="none" w:sz="0" w:space="0" w:color="auto"/>
                <w:right w:val="none" w:sz="0" w:space="0" w:color="auto"/>
              </w:divBdr>
            </w:div>
          </w:divsChild>
        </w:div>
        <w:div w:id="1843160635">
          <w:marLeft w:val="0"/>
          <w:marRight w:val="0"/>
          <w:marTop w:val="0"/>
          <w:marBottom w:val="0"/>
          <w:divBdr>
            <w:top w:val="none" w:sz="0" w:space="0" w:color="auto"/>
            <w:left w:val="none" w:sz="0" w:space="0" w:color="auto"/>
            <w:bottom w:val="none" w:sz="0" w:space="0" w:color="auto"/>
            <w:right w:val="none" w:sz="0" w:space="0" w:color="auto"/>
          </w:divBdr>
          <w:divsChild>
            <w:div w:id="124543082">
              <w:marLeft w:val="0"/>
              <w:marRight w:val="0"/>
              <w:marTop w:val="0"/>
              <w:marBottom w:val="0"/>
              <w:divBdr>
                <w:top w:val="none" w:sz="0" w:space="0" w:color="auto"/>
                <w:left w:val="none" w:sz="0" w:space="0" w:color="auto"/>
                <w:bottom w:val="none" w:sz="0" w:space="0" w:color="auto"/>
                <w:right w:val="none" w:sz="0" w:space="0" w:color="auto"/>
              </w:divBdr>
            </w:div>
          </w:divsChild>
        </w:div>
        <w:div w:id="1844858786">
          <w:marLeft w:val="0"/>
          <w:marRight w:val="0"/>
          <w:marTop w:val="0"/>
          <w:marBottom w:val="0"/>
          <w:divBdr>
            <w:top w:val="none" w:sz="0" w:space="0" w:color="auto"/>
            <w:left w:val="none" w:sz="0" w:space="0" w:color="auto"/>
            <w:bottom w:val="none" w:sz="0" w:space="0" w:color="auto"/>
            <w:right w:val="none" w:sz="0" w:space="0" w:color="auto"/>
          </w:divBdr>
          <w:divsChild>
            <w:div w:id="1916084859">
              <w:marLeft w:val="0"/>
              <w:marRight w:val="0"/>
              <w:marTop w:val="0"/>
              <w:marBottom w:val="0"/>
              <w:divBdr>
                <w:top w:val="none" w:sz="0" w:space="0" w:color="auto"/>
                <w:left w:val="none" w:sz="0" w:space="0" w:color="auto"/>
                <w:bottom w:val="none" w:sz="0" w:space="0" w:color="auto"/>
                <w:right w:val="none" w:sz="0" w:space="0" w:color="auto"/>
              </w:divBdr>
            </w:div>
          </w:divsChild>
        </w:div>
        <w:div w:id="1851992373">
          <w:marLeft w:val="0"/>
          <w:marRight w:val="0"/>
          <w:marTop w:val="0"/>
          <w:marBottom w:val="0"/>
          <w:divBdr>
            <w:top w:val="none" w:sz="0" w:space="0" w:color="auto"/>
            <w:left w:val="none" w:sz="0" w:space="0" w:color="auto"/>
            <w:bottom w:val="none" w:sz="0" w:space="0" w:color="auto"/>
            <w:right w:val="none" w:sz="0" w:space="0" w:color="auto"/>
          </w:divBdr>
          <w:divsChild>
            <w:div w:id="443883291">
              <w:marLeft w:val="0"/>
              <w:marRight w:val="0"/>
              <w:marTop w:val="0"/>
              <w:marBottom w:val="0"/>
              <w:divBdr>
                <w:top w:val="none" w:sz="0" w:space="0" w:color="auto"/>
                <w:left w:val="none" w:sz="0" w:space="0" w:color="auto"/>
                <w:bottom w:val="none" w:sz="0" w:space="0" w:color="auto"/>
                <w:right w:val="none" w:sz="0" w:space="0" w:color="auto"/>
              </w:divBdr>
            </w:div>
          </w:divsChild>
        </w:div>
        <w:div w:id="1852646420">
          <w:marLeft w:val="0"/>
          <w:marRight w:val="0"/>
          <w:marTop w:val="0"/>
          <w:marBottom w:val="0"/>
          <w:divBdr>
            <w:top w:val="none" w:sz="0" w:space="0" w:color="auto"/>
            <w:left w:val="none" w:sz="0" w:space="0" w:color="auto"/>
            <w:bottom w:val="none" w:sz="0" w:space="0" w:color="auto"/>
            <w:right w:val="none" w:sz="0" w:space="0" w:color="auto"/>
          </w:divBdr>
          <w:divsChild>
            <w:div w:id="1385301249">
              <w:marLeft w:val="0"/>
              <w:marRight w:val="0"/>
              <w:marTop w:val="0"/>
              <w:marBottom w:val="0"/>
              <w:divBdr>
                <w:top w:val="none" w:sz="0" w:space="0" w:color="auto"/>
                <w:left w:val="none" w:sz="0" w:space="0" w:color="auto"/>
                <w:bottom w:val="none" w:sz="0" w:space="0" w:color="auto"/>
                <w:right w:val="none" w:sz="0" w:space="0" w:color="auto"/>
              </w:divBdr>
            </w:div>
          </w:divsChild>
        </w:div>
        <w:div w:id="1854760492">
          <w:marLeft w:val="0"/>
          <w:marRight w:val="0"/>
          <w:marTop w:val="0"/>
          <w:marBottom w:val="0"/>
          <w:divBdr>
            <w:top w:val="none" w:sz="0" w:space="0" w:color="auto"/>
            <w:left w:val="none" w:sz="0" w:space="0" w:color="auto"/>
            <w:bottom w:val="none" w:sz="0" w:space="0" w:color="auto"/>
            <w:right w:val="none" w:sz="0" w:space="0" w:color="auto"/>
          </w:divBdr>
          <w:divsChild>
            <w:div w:id="2091728243">
              <w:marLeft w:val="0"/>
              <w:marRight w:val="0"/>
              <w:marTop w:val="0"/>
              <w:marBottom w:val="0"/>
              <w:divBdr>
                <w:top w:val="none" w:sz="0" w:space="0" w:color="auto"/>
                <w:left w:val="none" w:sz="0" w:space="0" w:color="auto"/>
                <w:bottom w:val="none" w:sz="0" w:space="0" w:color="auto"/>
                <w:right w:val="none" w:sz="0" w:space="0" w:color="auto"/>
              </w:divBdr>
            </w:div>
          </w:divsChild>
        </w:div>
        <w:div w:id="1865826529">
          <w:marLeft w:val="0"/>
          <w:marRight w:val="0"/>
          <w:marTop w:val="0"/>
          <w:marBottom w:val="0"/>
          <w:divBdr>
            <w:top w:val="none" w:sz="0" w:space="0" w:color="auto"/>
            <w:left w:val="none" w:sz="0" w:space="0" w:color="auto"/>
            <w:bottom w:val="none" w:sz="0" w:space="0" w:color="auto"/>
            <w:right w:val="none" w:sz="0" w:space="0" w:color="auto"/>
          </w:divBdr>
          <w:divsChild>
            <w:div w:id="567035084">
              <w:marLeft w:val="0"/>
              <w:marRight w:val="0"/>
              <w:marTop w:val="0"/>
              <w:marBottom w:val="0"/>
              <w:divBdr>
                <w:top w:val="none" w:sz="0" w:space="0" w:color="auto"/>
                <w:left w:val="none" w:sz="0" w:space="0" w:color="auto"/>
                <w:bottom w:val="none" w:sz="0" w:space="0" w:color="auto"/>
                <w:right w:val="none" w:sz="0" w:space="0" w:color="auto"/>
              </w:divBdr>
            </w:div>
          </w:divsChild>
        </w:div>
        <w:div w:id="1866484582">
          <w:marLeft w:val="0"/>
          <w:marRight w:val="0"/>
          <w:marTop w:val="0"/>
          <w:marBottom w:val="0"/>
          <w:divBdr>
            <w:top w:val="none" w:sz="0" w:space="0" w:color="auto"/>
            <w:left w:val="none" w:sz="0" w:space="0" w:color="auto"/>
            <w:bottom w:val="none" w:sz="0" w:space="0" w:color="auto"/>
            <w:right w:val="none" w:sz="0" w:space="0" w:color="auto"/>
          </w:divBdr>
        </w:div>
        <w:div w:id="1879128105">
          <w:marLeft w:val="0"/>
          <w:marRight w:val="0"/>
          <w:marTop w:val="0"/>
          <w:marBottom w:val="0"/>
          <w:divBdr>
            <w:top w:val="none" w:sz="0" w:space="0" w:color="auto"/>
            <w:left w:val="none" w:sz="0" w:space="0" w:color="auto"/>
            <w:bottom w:val="none" w:sz="0" w:space="0" w:color="auto"/>
            <w:right w:val="none" w:sz="0" w:space="0" w:color="auto"/>
          </w:divBdr>
        </w:div>
        <w:div w:id="1879661087">
          <w:marLeft w:val="0"/>
          <w:marRight w:val="0"/>
          <w:marTop w:val="0"/>
          <w:marBottom w:val="0"/>
          <w:divBdr>
            <w:top w:val="none" w:sz="0" w:space="0" w:color="auto"/>
            <w:left w:val="none" w:sz="0" w:space="0" w:color="auto"/>
            <w:bottom w:val="none" w:sz="0" w:space="0" w:color="auto"/>
            <w:right w:val="none" w:sz="0" w:space="0" w:color="auto"/>
          </w:divBdr>
        </w:div>
        <w:div w:id="1890651646">
          <w:marLeft w:val="0"/>
          <w:marRight w:val="0"/>
          <w:marTop w:val="0"/>
          <w:marBottom w:val="0"/>
          <w:divBdr>
            <w:top w:val="none" w:sz="0" w:space="0" w:color="auto"/>
            <w:left w:val="none" w:sz="0" w:space="0" w:color="auto"/>
            <w:bottom w:val="none" w:sz="0" w:space="0" w:color="auto"/>
            <w:right w:val="none" w:sz="0" w:space="0" w:color="auto"/>
          </w:divBdr>
          <w:divsChild>
            <w:div w:id="1806266769">
              <w:marLeft w:val="0"/>
              <w:marRight w:val="0"/>
              <w:marTop w:val="0"/>
              <w:marBottom w:val="0"/>
              <w:divBdr>
                <w:top w:val="none" w:sz="0" w:space="0" w:color="auto"/>
                <w:left w:val="none" w:sz="0" w:space="0" w:color="auto"/>
                <w:bottom w:val="none" w:sz="0" w:space="0" w:color="auto"/>
                <w:right w:val="none" w:sz="0" w:space="0" w:color="auto"/>
              </w:divBdr>
            </w:div>
          </w:divsChild>
        </w:div>
        <w:div w:id="1890846208">
          <w:marLeft w:val="0"/>
          <w:marRight w:val="0"/>
          <w:marTop w:val="0"/>
          <w:marBottom w:val="0"/>
          <w:divBdr>
            <w:top w:val="none" w:sz="0" w:space="0" w:color="auto"/>
            <w:left w:val="none" w:sz="0" w:space="0" w:color="auto"/>
            <w:bottom w:val="none" w:sz="0" w:space="0" w:color="auto"/>
            <w:right w:val="none" w:sz="0" w:space="0" w:color="auto"/>
          </w:divBdr>
        </w:div>
        <w:div w:id="1898348397">
          <w:marLeft w:val="0"/>
          <w:marRight w:val="0"/>
          <w:marTop w:val="0"/>
          <w:marBottom w:val="0"/>
          <w:divBdr>
            <w:top w:val="none" w:sz="0" w:space="0" w:color="auto"/>
            <w:left w:val="none" w:sz="0" w:space="0" w:color="auto"/>
            <w:bottom w:val="none" w:sz="0" w:space="0" w:color="auto"/>
            <w:right w:val="none" w:sz="0" w:space="0" w:color="auto"/>
          </w:divBdr>
          <w:divsChild>
            <w:div w:id="1636981863">
              <w:marLeft w:val="0"/>
              <w:marRight w:val="0"/>
              <w:marTop w:val="0"/>
              <w:marBottom w:val="0"/>
              <w:divBdr>
                <w:top w:val="none" w:sz="0" w:space="0" w:color="auto"/>
                <w:left w:val="none" w:sz="0" w:space="0" w:color="auto"/>
                <w:bottom w:val="none" w:sz="0" w:space="0" w:color="auto"/>
                <w:right w:val="none" w:sz="0" w:space="0" w:color="auto"/>
              </w:divBdr>
            </w:div>
          </w:divsChild>
        </w:div>
        <w:div w:id="1916822395">
          <w:marLeft w:val="0"/>
          <w:marRight w:val="0"/>
          <w:marTop w:val="0"/>
          <w:marBottom w:val="0"/>
          <w:divBdr>
            <w:top w:val="none" w:sz="0" w:space="0" w:color="auto"/>
            <w:left w:val="none" w:sz="0" w:space="0" w:color="auto"/>
            <w:bottom w:val="none" w:sz="0" w:space="0" w:color="auto"/>
            <w:right w:val="none" w:sz="0" w:space="0" w:color="auto"/>
          </w:divBdr>
          <w:divsChild>
            <w:div w:id="1727727486">
              <w:marLeft w:val="0"/>
              <w:marRight w:val="0"/>
              <w:marTop w:val="0"/>
              <w:marBottom w:val="0"/>
              <w:divBdr>
                <w:top w:val="none" w:sz="0" w:space="0" w:color="auto"/>
                <w:left w:val="none" w:sz="0" w:space="0" w:color="auto"/>
                <w:bottom w:val="none" w:sz="0" w:space="0" w:color="auto"/>
                <w:right w:val="none" w:sz="0" w:space="0" w:color="auto"/>
              </w:divBdr>
            </w:div>
          </w:divsChild>
        </w:div>
        <w:div w:id="1938319889">
          <w:marLeft w:val="0"/>
          <w:marRight w:val="0"/>
          <w:marTop w:val="0"/>
          <w:marBottom w:val="0"/>
          <w:divBdr>
            <w:top w:val="none" w:sz="0" w:space="0" w:color="auto"/>
            <w:left w:val="none" w:sz="0" w:space="0" w:color="auto"/>
            <w:bottom w:val="none" w:sz="0" w:space="0" w:color="auto"/>
            <w:right w:val="none" w:sz="0" w:space="0" w:color="auto"/>
          </w:divBdr>
        </w:div>
        <w:div w:id="1938439446">
          <w:marLeft w:val="0"/>
          <w:marRight w:val="0"/>
          <w:marTop w:val="0"/>
          <w:marBottom w:val="0"/>
          <w:divBdr>
            <w:top w:val="none" w:sz="0" w:space="0" w:color="auto"/>
            <w:left w:val="none" w:sz="0" w:space="0" w:color="auto"/>
            <w:bottom w:val="none" w:sz="0" w:space="0" w:color="auto"/>
            <w:right w:val="none" w:sz="0" w:space="0" w:color="auto"/>
          </w:divBdr>
          <w:divsChild>
            <w:div w:id="1295015822">
              <w:marLeft w:val="0"/>
              <w:marRight w:val="0"/>
              <w:marTop w:val="0"/>
              <w:marBottom w:val="0"/>
              <w:divBdr>
                <w:top w:val="none" w:sz="0" w:space="0" w:color="auto"/>
                <w:left w:val="none" w:sz="0" w:space="0" w:color="auto"/>
                <w:bottom w:val="none" w:sz="0" w:space="0" w:color="auto"/>
                <w:right w:val="none" w:sz="0" w:space="0" w:color="auto"/>
              </w:divBdr>
            </w:div>
          </w:divsChild>
        </w:div>
        <w:div w:id="1965958691">
          <w:marLeft w:val="0"/>
          <w:marRight w:val="0"/>
          <w:marTop w:val="0"/>
          <w:marBottom w:val="0"/>
          <w:divBdr>
            <w:top w:val="none" w:sz="0" w:space="0" w:color="auto"/>
            <w:left w:val="none" w:sz="0" w:space="0" w:color="auto"/>
            <w:bottom w:val="none" w:sz="0" w:space="0" w:color="auto"/>
            <w:right w:val="none" w:sz="0" w:space="0" w:color="auto"/>
          </w:divBdr>
          <w:divsChild>
            <w:div w:id="204872419">
              <w:marLeft w:val="0"/>
              <w:marRight w:val="0"/>
              <w:marTop w:val="0"/>
              <w:marBottom w:val="0"/>
              <w:divBdr>
                <w:top w:val="none" w:sz="0" w:space="0" w:color="auto"/>
                <w:left w:val="none" w:sz="0" w:space="0" w:color="auto"/>
                <w:bottom w:val="none" w:sz="0" w:space="0" w:color="auto"/>
                <w:right w:val="none" w:sz="0" w:space="0" w:color="auto"/>
              </w:divBdr>
            </w:div>
          </w:divsChild>
        </w:div>
        <w:div w:id="1972469140">
          <w:marLeft w:val="0"/>
          <w:marRight w:val="0"/>
          <w:marTop w:val="0"/>
          <w:marBottom w:val="0"/>
          <w:divBdr>
            <w:top w:val="none" w:sz="0" w:space="0" w:color="auto"/>
            <w:left w:val="none" w:sz="0" w:space="0" w:color="auto"/>
            <w:bottom w:val="none" w:sz="0" w:space="0" w:color="auto"/>
            <w:right w:val="none" w:sz="0" w:space="0" w:color="auto"/>
          </w:divBdr>
        </w:div>
        <w:div w:id="1979528686">
          <w:marLeft w:val="0"/>
          <w:marRight w:val="0"/>
          <w:marTop w:val="0"/>
          <w:marBottom w:val="0"/>
          <w:divBdr>
            <w:top w:val="none" w:sz="0" w:space="0" w:color="auto"/>
            <w:left w:val="none" w:sz="0" w:space="0" w:color="auto"/>
            <w:bottom w:val="none" w:sz="0" w:space="0" w:color="auto"/>
            <w:right w:val="none" w:sz="0" w:space="0" w:color="auto"/>
          </w:divBdr>
          <w:divsChild>
            <w:div w:id="844369197">
              <w:marLeft w:val="0"/>
              <w:marRight w:val="0"/>
              <w:marTop w:val="0"/>
              <w:marBottom w:val="0"/>
              <w:divBdr>
                <w:top w:val="none" w:sz="0" w:space="0" w:color="auto"/>
                <w:left w:val="none" w:sz="0" w:space="0" w:color="auto"/>
                <w:bottom w:val="none" w:sz="0" w:space="0" w:color="auto"/>
                <w:right w:val="none" w:sz="0" w:space="0" w:color="auto"/>
              </w:divBdr>
            </w:div>
          </w:divsChild>
        </w:div>
        <w:div w:id="1991933715">
          <w:marLeft w:val="0"/>
          <w:marRight w:val="0"/>
          <w:marTop w:val="0"/>
          <w:marBottom w:val="0"/>
          <w:divBdr>
            <w:top w:val="none" w:sz="0" w:space="0" w:color="auto"/>
            <w:left w:val="none" w:sz="0" w:space="0" w:color="auto"/>
            <w:bottom w:val="none" w:sz="0" w:space="0" w:color="auto"/>
            <w:right w:val="none" w:sz="0" w:space="0" w:color="auto"/>
          </w:divBdr>
        </w:div>
        <w:div w:id="1993362552">
          <w:marLeft w:val="0"/>
          <w:marRight w:val="0"/>
          <w:marTop w:val="0"/>
          <w:marBottom w:val="0"/>
          <w:divBdr>
            <w:top w:val="none" w:sz="0" w:space="0" w:color="auto"/>
            <w:left w:val="none" w:sz="0" w:space="0" w:color="auto"/>
            <w:bottom w:val="none" w:sz="0" w:space="0" w:color="auto"/>
            <w:right w:val="none" w:sz="0" w:space="0" w:color="auto"/>
          </w:divBdr>
        </w:div>
        <w:div w:id="2004123486">
          <w:marLeft w:val="0"/>
          <w:marRight w:val="0"/>
          <w:marTop w:val="0"/>
          <w:marBottom w:val="0"/>
          <w:divBdr>
            <w:top w:val="none" w:sz="0" w:space="0" w:color="auto"/>
            <w:left w:val="none" w:sz="0" w:space="0" w:color="auto"/>
            <w:bottom w:val="none" w:sz="0" w:space="0" w:color="auto"/>
            <w:right w:val="none" w:sz="0" w:space="0" w:color="auto"/>
          </w:divBdr>
          <w:divsChild>
            <w:div w:id="2146312204">
              <w:marLeft w:val="0"/>
              <w:marRight w:val="0"/>
              <w:marTop w:val="0"/>
              <w:marBottom w:val="0"/>
              <w:divBdr>
                <w:top w:val="none" w:sz="0" w:space="0" w:color="auto"/>
                <w:left w:val="none" w:sz="0" w:space="0" w:color="auto"/>
                <w:bottom w:val="none" w:sz="0" w:space="0" w:color="auto"/>
                <w:right w:val="none" w:sz="0" w:space="0" w:color="auto"/>
              </w:divBdr>
            </w:div>
          </w:divsChild>
        </w:div>
        <w:div w:id="2005667155">
          <w:marLeft w:val="0"/>
          <w:marRight w:val="0"/>
          <w:marTop w:val="0"/>
          <w:marBottom w:val="0"/>
          <w:divBdr>
            <w:top w:val="none" w:sz="0" w:space="0" w:color="auto"/>
            <w:left w:val="none" w:sz="0" w:space="0" w:color="auto"/>
            <w:bottom w:val="none" w:sz="0" w:space="0" w:color="auto"/>
            <w:right w:val="none" w:sz="0" w:space="0" w:color="auto"/>
          </w:divBdr>
          <w:divsChild>
            <w:div w:id="383526250">
              <w:marLeft w:val="0"/>
              <w:marRight w:val="0"/>
              <w:marTop w:val="0"/>
              <w:marBottom w:val="0"/>
              <w:divBdr>
                <w:top w:val="none" w:sz="0" w:space="0" w:color="auto"/>
                <w:left w:val="none" w:sz="0" w:space="0" w:color="auto"/>
                <w:bottom w:val="none" w:sz="0" w:space="0" w:color="auto"/>
                <w:right w:val="none" w:sz="0" w:space="0" w:color="auto"/>
              </w:divBdr>
            </w:div>
          </w:divsChild>
        </w:div>
        <w:div w:id="2022274512">
          <w:marLeft w:val="0"/>
          <w:marRight w:val="0"/>
          <w:marTop w:val="0"/>
          <w:marBottom w:val="0"/>
          <w:divBdr>
            <w:top w:val="none" w:sz="0" w:space="0" w:color="auto"/>
            <w:left w:val="none" w:sz="0" w:space="0" w:color="auto"/>
            <w:bottom w:val="none" w:sz="0" w:space="0" w:color="auto"/>
            <w:right w:val="none" w:sz="0" w:space="0" w:color="auto"/>
          </w:divBdr>
          <w:divsChild>
            <w:div w:id="614943245">
              <w:marLeft w:val="0"/>
              <w:marRight w:val="0"/>
              <w:marTop w:val="0"/>
              <w:marBottom w:val="0"/>
              <w:divBdr>
                <w:top w:val="none" w:sz="0" w:space="0" w:color="auto"/>
                <w:left w:val="none" w:sz="0" w:space="0" w:color="auto"/>
                <w:bottom w:val="none" w:sz="0" w:space="0" w:color="auto"/>
                <w:right w:val="none" w:sz="0" w:space="0" w:color="auto"/>
              </w:divBdr>
            </w:div>
          </w:divsChild>
        </w:div>
        <w:div w:id="2036689847">
          <w:marLeft w:val="0"/>
          <w:marRight w:val="0"/>
          <w:marTop w:val="0"/>
          <w:marBottom w:val="0"/>
          <w:divBdr>
            <w:top w:val="none" w:sz="0" w:space="0" w:color="auto"/>
            <w:left w:val="none" w:sz="0" w:space="0" w:color="auto"/>
            <w:bottom w:val="none" w:sz="0" w:space="0" w:color="auto"/>
            <w:right w:val="none" w:sz="0" w:space="0" w:color="auto"/>
          </w:divBdr>
          <w:divsChild>
            <w:div w:id="1234925469">
              <w:marLeft w:val="0"/>
              <w:marRight w:val="0"/>
              <w:marTop w:val="0"/>
              <w:marBottom w:val="0"/>
              <w:divBdr>
                <w:top w:val="none" w:sz="0" w:space="0" w:color="auto"/>
                <w:left w:val="none" w:sz="0" w:space="0" w:color="auto"/>
                <w:bottom w:val="none" w:sz="0" w:space="0" w:color="auto"/>
                <w:right w:val="none" w:sz="0" w:space="0" w:color="auto"/>
              </w:divBdr>
            </w:div>
          </w:divsChild>
        </w:div>
        <w:div w:id="2046978910">
          <w:marLeft w:val="0"/>
          <w:marRight w:val="0"/>
          <w:marTop w:val="0"/>
          <w:marBottom w:val="0"/>
          <w:divBdr>
            <w:top w:val="none" w:sz="0" w:space="0" w:color="auto"/>
            <w:left w:val="none" w:sz="0" w:space="0" w:color="auto"/>
            <w:bottom w:val="none" w:sz="0" w:space="0" w:color="auto"/>
            <w:right w:val="none" w:sz="0" w:space="0" w:color="auto"/>
          </w:divBdr>
        </w:div>
        <w:div w:id="2047825836">
          <w:marLeft w:val="0"/>
          <w:marRight w:val="0"/>
          <w:marTop w:val="0"/>
          <w:marBottom w:val="0"/>
          <w:divBdr>
            <w:top w:val="none" w:sz="0" w:space="0" w:color="auto"/>
            <w:left w:val="none" w:sz="0" w:space="0" w:color="auto"/>
            <w:bottom w:val="none" w:sz="0" w:space="0" w:color="auto"/>
            <w:right w:val="none" w:sz="0" w:space="0" w:color="auto"/>
          </w:divBdr>
          <w:divsChild>
            <w:div w:id="1083070620">
              <w:marLeft w:val="0"/>
              <w:marRight w:val="0"/>
              <w:marTop w:val="0"/>
              <w:marBottom w:val="0"/>
              <w:divBdr>
                <w:top w:val="none" w:sz="0" w:space="0" w:color="auto"/>
                <w:left w:val="none" w:sz="0" w:space="0" w:color="auto"/>
                <w:bottom w:val="none" w:sz="0" w:space="0" w:color="auto"/>
                <w:right w:val="none" w:sz="0" w:space="0" w:color="auto"/>
              </w:divBdr>
            </w:div>
          </w:divsChild>
        </w:div>
        <w:div w:id="2048263070">
          <w:marLeft w:val="0"/>
          <w:marRight w:val="0"/>
          <w:marTop w:val="0"/>
          <w:marBottom w:val="0"/>
          <w:divBdr>
            <w:top w:val="none" w:sz="0" w:space="0" w:color="auto"/>
            <w:left w:val="none" w:sz="0" w:space="0" w:color="auto"/>
            <w:bottom w:val="none" w:sz="0" w:space="0" w:color="auto"/>
            <w:right w:val="none" w:sz="0" w:space="0" w:color="auto"/>
          </w:divBdr>
          <w:divsChild>
            <w:div w:id="1717855796">
              <w:marLeft w:val="0"/>
              <w:marRight w:val="0"/>
              <w:marTop w:val="0"/>
              <w:marBottom w:val="0"/>
              <w:divBdr>
                <w:top w:val="none" w:sz="0" w:space="0" w:color="auto"/>
                <w:left w:val="none" w:sz="0" w:space="0" w:color="auto"/>
                <w:bottom w:val="none" w:sz="0" w:space="0" w:color="auto"/>
                <w:right w:val="none" w:sz="0" w:space="0" w:color="auto"/>
              </w:divBdr>
            </w:div>
          </w:divsChild>
        </w:div>
        <w:div w:id="2048724235">
          <w:marLeft w:val="0"/>
          <w:marRight w:val="0"/>
          <w:marTop w:val="0"/>
          <w:marBottom w:val="0"/>
          <w:divBdr>
            <w:top w:val="none" w:sz="0" w:space="0" w:color="auto"/>
            <w:left w:val="none" w:sz="0" w:space="0" w:color="auto"/>
            <w:bottom w:val="none" w:sz="0" w:space="0" w:color="auto"/>
            <w:right w:val="none" w:sz="0" w:space="0" w:color="auto"/>
          </w:divBdr>
          <w:divsChild>
            <w:div w:id="961033443">
              <w:marLeft w:val="0"/>
              <w:marRight w:val="0"/>
              <w:marTop w:val="0"/>
              <w:marBottom w:val="0"/>
              <w:divBdr>
                <w:top w:val="none" w:sz="0" w:space="0" w:color="auto"/>
                <w:left w:val="none" w:sz="0" w:space="0" w:color="auto"/>
                <w:bottom w:val="none" w:sz="0" w:space="0" w:color="auto"/>
                <w:right w:val="none" w:sz="0" w:space="0" w:color="auto"/>
              </w:divBdr>
            </w:div>
          </w:divsChild>
        </w:div>
        <w:div w:id="2051567329">
          <w:marLeft w:val="0"/>
          <w:marRight w:val="0"/>
          <w:marTop w:val="0"/>
          <w:marBottom w:val="0"/>
          <w:divBdr>
            <w:top w:val="none" w:sz="0" w:space="0" w:color="auto"/>
            <w:left w:val="none" w:sz="0" w:space="0" w:color="auto"/>
            <w:bottom w:val="none" w:sz="0" w:space="0" w:color="auto"/>
            <w:right w:val="none" w:sz="0" w:space="0" w:color="auto"/>
          </w:divBdr>
          <w:divsChild>
            <w:div w:id="1064254628">
              <w:marLeft w:val="0"/>
              <w:marRight w:val="0"/>
              <w:marTop w:val="0"/>
              <w:marBottom w:val="0"/>
              <w:divBdr>
                <w:top w:val="none" w:sz="0" w:space="0" w:color="auto"/>
                <w:left w:val="none" w:sz="0" w:space="0" w:color="auto"/>
                <w:bottom w:val="none" w:sz="0" w:space="0" w:color="auto"/>
                <w:right w:val="none" w:sz="0" w:space="0" w:color="auto"/>
              </w:divBdr>
            </w:div>
          </w:divsChild>
        </w:div>
        <w:div w:id="2056587477">
          <w:marLeft w:val="0"/>
          <w:marRight w:val="0"/>
          <w:marTop w:val="0"/>
          <w:marBottom w:val="0"/>
          <w:divBdr>
            <w:top w:val="none" w:sz="0" w:space="0" w:color="auto"/>
            <w:left w:val="none" w:sz="0" w:space="0" w:color="auto"/>
            <w:bottom w:val="none" w:sz="0" w:space="0" w:color="auto"/>
            <w:right w:val="none" w:sz="0" w:space="0" w:color="auto"/>
          </w:divBdr>
          <w:divsChild>
            <w:div w:id="899635409">
              <w:marLeft w:val="0"/>
              <w:marRight w:val="0"/>
              <w:marTop w:val="0"/>
              <w:marBottom w:val="0"/>
              <w:divBdr>
                <w:top w:val="none" w:sz="0" w:space="0" w:color="auto"/>
                <w:left w:val="none" w:sz="0" w:space="0" w:color="auto"/>
                <w:bottom w:val="none" w:sz="0" w:space="0" w:color="auto"/>
                <w:right w:val="none" w:sz="0" w:space="0" w:color="auto"/>
              </w:divBdr>
            </w:div>
          </w:divsChild>
        </w:div>
        <w:div w:id="2064518586">
          <w:marLeft w:val="0"/>
          <w:marRight w:val="0"/>
          <w:marTop w:val="0"/>
          <w:marBottom w:val="0"/>
          <w:divBdr>
            <w:top w:val="none" w:sz="0" w:space="0" w:color="auto"/>
            <w:left w:val="none" w:sz="0" w:space="0" w:color="auto"/>
            <w:bottom w:val="none" w:sz="0" w:space="0" w:color="auto"/>
            <w:right w:val="none" w:sz="0" w:space="0" w:color="auto"/>
          </w:divBdr>
          <w:divsChild>
            <w:div w:id="1756241161">
              <w:marLeft w:val="0"/>
              <w:marRight w:val="0"/>
              <w:marTop w:val="0"/>
              <w:marBottom w:val="0"/>
              <w:divBdr>
                <w:top w:val="none" w:sz="0" w:space="0" w:color="auto"/>
                <w:left w:val="none" w:sz="0" w:space="0" w:color="auto"/>
                <w:bottom w:val="none" w:sz="0" w:space="0" w:color="auto"/>
                <w:right w:val="none" w:sz="0" w:space="0" w:color="auto"/>
              </w:divBdr>
            </w:div>
          </w:divsChild>
        </w:div>
        <w:div w:id="2075540608">
          <w:marLeft w:val="0"/>
          <w:marRight w:val="0"/>
          <w:marTop w:val="0"/>
          <w:marBottom w:val="0"/>
          <w:divBdr>
            <w:top w:val="none" w:sz="0" w:space="0" w:color="auto"/>
            <w:left w:val="none" w:sz="0" w:space="0" w:color="auto"/>
            <w:bottom w:val="none" w:sz="0" w:space="0" w:color="auto"/>
            <w:right w:val="none" w:sz="0" w:space="0" w:color="auto"/>
          </w:divBdr>
          <w:divsChild>
            <w:div w:id="1330249754">
              <w:marLeft w:val="0"/>
              <w:marRight w:val="0"/>
              <w:marTop w:val="0"/>
              <w:marBottom w:val="0"/>
              <w:divBdr>
                <w:top w:val="none" w:sz="0" w:space="0" w:color="auto"/>
                <w:left w:val="none" w:sz="0" w:space="0" w:color="auto"/>
                <w:bottom w:val="none" w:sz="0" w:space="0" w:color="auto"/>
                <w:right w:val="none" w:sz="0" w:space="0" w:color="auto"/>
              </w:divBdr>
            </w:div>
          </w:divsChild>
        </w:div>
        <w:div w:id="2082871692">
          <w:marLeft w:val="0"/>
          <w:marRight w:val="0"/>
          <w:marTop w:val="0"/>
          <w:marBottom w:val="0"/>
          <w:divBdr>
            <w:top w:val="none" w:sz="0" w:space="0" w:color="auto"/>
            <w:left w:val="none" w:sz="0" w:space="0" w:color="auto"/>
            <w:bottom w:val="none" w:sz="0" w:space="0" w:color="auto"/>
            <w:right w:val="none" w:sz="0" w:space="0" w:color="auto"/>
          </w:divBdr>
        </w:div>
        <w:div w:id="2105606544">
          <w:marLeft w:val="0"/>
          <w:marRight w:val="0"/>
          <w:marTop w:val="0"/>
          <w:marBottom w:val="0"/>
          <w:divBdr>
            <w:top w:val="none" w:sz="0" w:space="0" w:color="auto"/>
            <w:left w:val="none" w:sz="0" w:space="0" w:color="auto"/>
            <w:bottom w:val="none" w:sz="0" w:space="0" w:color="auto"/>
            <w:right w:val="none" w:sz="0" w:space="0" w:color="auto"/>
          </w:divBdr>
          <w:divsChild>
            <w:div w:id="521550572">
              <w:marLeft w:val="0"/>
              <w:marRight w:val="0"/>
              <w:marTop w:val="0"/>
              <w:marBottom w:val="0"/>
              <w:divBdr>
                <w:top w:val="none" w:sz="0" w:space="0" w:color="auto"/>
                <w:left w:val="none" w:sz="0" w:space="0" w:color="auto"/>
                <w:bottom w:val="none" w:sz="0" w:space="0" w:color="auto"/>
                <w:right w:val="none" w:sz="0" w:space="0" w:color="auto"/>
              </w:divBdr>
            </w:div>
          </w:divsChild>
        </w:div>
        <w:div w:id="2109541413">
          <w:marLeft w:val="0"/>
          <w:marRight w:val="0"/>
          <w:marTop w:val="0"/>
          <w:marBottom w:val="0"/>
          <w:divBdr>
            <w:top w:val="none" w:sz="0" w:space="0" w:color="auto"/>
            <w:left w:val="none" w:sz="0" w:space="0" w:color="auto"/>
            <w:bottom w:val="none" w:sz="0" w:space="0" w:color="auto"/>
            <w:right w:val="none" w:sz="0" w:space="0" w:color="auto"/>
          </w:divBdr>
          <w:divsChild>
            <w:div w:id="1177426625">
              <w:marLeft w:val="0"/>
              <w:marRight w:val="0"/>
              <w:marTop w:val="0"/>
              <w:marBottom w:val="0"/>
              <w:divBdr>
                <w:top w:val="none" w:sz="0" w:space="0" w:color="auto"/>
                <w:left w:val="none" w:sz="0" w:space="0" w:color="auto"/>
                <w:bottom w:val="none" w:sz="0" w:space="0" w:color="auto"/>
                <w:right w:val="none" w:sz="0" w:space="0" w:color="auto"/>
              </w:divBdr>
            </w:div>
          </w:divsChild>
        </w:div>
        <w:div w:id="2112161600">
          <w:marLeft w:val="0"/>
          <w:marRight w:val="0"/>
          <w:marTop w:val="0"/>
          <w:marBottom w:val="0"/>
          <w:divBdr>
            <w:top w:val="none" w:sz="0" w:space="0" w:color="auto"/>
            <w:left w:val="none" w:sz="0" w:space="0" w:color="auto"/>
            <w:bottom w:val="none" w:sz="0" w:space="0" w:color="auto"/>
            <w:right w:val="none" w:sz="0" w:space="0" w:color="auto"/>
          </w:divBdr>
          <w:divsChild>
            <w:div w:id="722874835">
              <w:marLeft w:val="0"/>
              <w:marRight w:val="0"/>
              <w:marTop w:val="0"/>
              <w:marBottom w:val="0"/>
              <w:divBdr>
                <w:top w:val="none" w:sz="0" w:space="0" w:color="auto"/>
                <w:left w:val="none" w:sz="0" w:space="0" w:color="auto"/>
                <w:bottom w:val="none" w:sz="0" w:space="0" w:color="auto"/>
                <w:right w:val="none" w:sz="0" w:space="0" w:color="auto"/>
              </w:divBdr>
            </w:div>
          </w:divsChild>
        </w:div>
        <w:div w:id="2112970681">
          <w:marLeft w:val="0"/>
          <w:marRight w:val="0"/>
          <w:marTop w:val="0"/>
          <w:marBottom w:val="0"/>
          <w:divBdr>
            <w:top w:val="none" w:sz="0" w:space="0" w:color="auto"/>
            <w:left w:val="none" w:sz="0" w:space="0" w:color="auto"/>
            <w:bottom w:val="none" w:sz="0" w:space="0" w:color="auto"/>
            <w:right w:val="none" w:sz="0" w:space="0" w:color="auto"/>
          </w:divBdr>
          <w:divsChild>
            <w:div w:id="1542746083">
              <w:marLeft w:val="0"/>
              <w:marRight w:val="0"/>
              <w:marTop w:val="0"/>
              <w:marBottom w:val="0"/>
              <w:divBdr>
                <w:top w:val="none" w:sz="0" w:space="0" w:color="auto"/>
                <w:left w:val="none" w:sz="0" w:space="0" w:color="auto"/>
                <w:bottom w:val="none" w:sz="0" w:space="0" w:color="auto"/>
                <w:right w:val="none" w:sz="0" w:space="0" w:color="auto"/>
              </w:divBdr>
            </w:div>
          </w:divsChild>
        </w:div>
        <w:div w:id="2114352552">
          <w:marLeft w:val="0"/>
          <w:marRight w:val="0"/>
          <w:marTop w:val="0"/>
          <w:marBottom w:val="0"/>
          <w:divBdr>
            <w:top w:val="none" w:sz="0" w:space="0" w:color="auto"/>
            <w:left w:val="none" w:sz="0" w:space="0" w:color="auto"/>
            <w:bottom w:val="none" w:sz="0" w:space="0" w:color="auto"/>
            <w:right w:val="none" w:sz="0" w:space="0" w:color="auto"/>
          </w:divBdr>
          <w:divsChild>
            <w:div w:id="348220580">
              <w:marLeft w:val="0"/>
              <w:marRight w:val="0"/>
              <w:marTop w:val="0"/>
              <w:marBottom w:val="0"/>
              <w:divBdr>
                <w:top w:val="none" w:sz="0" w:space="0" w:color="auto"/>
                <w:left w:val="none" w:sz="0" w:space="0" w:color="auto"/>
                <w:bottom w:val="none" w:sz="0" w:space="0" w:color="auto"/>
                <w:right w:val="none" w:sz="0" w:space="0" w:color="auto"/>
              </w:divBdr>
            </w:div>
          </w:divsChild>
        </w:div>
        <w:div w:id="2124692206">
          <w:marLeft w:val="0"/>
          <w:marRight w:val="0"/>
          <w:marTop w:val="0"/>
          <w:marBottom w:val="0"/>
          <w:divBdr>
            <w:top w:val="none" w:sz="0" w:space="0" w:color="auto"/>
            <w:left w:val="none" w:sz="0" w:space="0" w:color="auto"/>
            <w:bottom w:val="none" w:sz="0" w:space="0" w:color="auto"/>
            <w:right w:val="none" w:sz="0" w:space="0" w:color="auto"/>
          </w:divBdr>
          <w:divsChild>
            <w:div w:id="1009798660">
              <w:marLeft w:val="0"/>
              <w:marRight w:val="0"/>
              <w:marTop w:val="0"/>
              <w:marBottom w:val="0"/>
              <w:divBdr>
                <w:top w:val="none" w:sz="0" w:space="0" w:color="auto"/>
                <w:left w:val="none" w:sz="0" w:space="0" w:color="auto"/>
                <w:bottom w:val="none" w:sz="0" w:space="0" w:color="auto"/>
                <w:right w:val="none" w:sz="0" w:space="0" w:color="auto"/>
              </w:divBdr>
            </w:div>
          </w:divsChild>
        </w:div>
        <w:div w:id="2133667139">
          <w:marLeft w:val="0"/>
          <w:marRight w:val="0"/>
          <w:marTop w:val="0"/>
          <w:marBottom w:val="0"/>
          <w:divBdr>
            <w:top w:val="none" w:sz="0" w:space="0" w:color="auto"/>
            <w:left w:val="none" w:sz="0" w:space="0" w:color="auto"/>
            <w:bottom w:val="none" w:sz="0" w:space="0" w:color="auto"/>
            <w:right w:val="none" w:sz="0" w:space="0" w:color="auto"/>
          </w:divBdr>
          <w:divsChild>
            <w:div w:id="561797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592211">
      <w:bodyDiv w:val="1"/>
      <w:marLeft w:val="0"/>
      <w:marRight w:val="0"/>
      <w:marTop w:val="0"/>
      <w:marBottom w:val="0"/>
      <w:divBdr>
        <w:top w:val="none" w:sz="0" w:space="0" w:color="auto"/>
        <w:left w:val="none" w:sz="0" w:space="0" w:color="auto"/>
        <w:bottom w:val="none" w:sz="0" w:space="0" w:color="auto"/>
        <w:right w:val="none" w:sz="0" w:space="0" w:color="auto"/>
      </w:divBdr>
    </w:div>
    <w:div w:id="1007100485">
      <w:bodyDiv w:val="1"/>
      <w:marLeft w:val="0"/>
      <w:marRight w:val="0"/>
      <w:marTop w:val="0"/>
      <w:marBottom w:val="0"/>
      <w:divBdr>
        <w:top w:val="none" w:sz="0" w:space="0" w:color="auto"/>
        <w:left w:val="none" w:sz="0" w:space="0" w:color="auto"/>
        <w:bottom w:val="none" w:sz="0" w:space="0" w:color="auto"/>
        <w:right w:val="none" w:sz="0" w:space="0" w:color="auto"/>
      </w:divBdr>
    </w:div>
    <w:div w:id="1007947097">
      <w:bodyDiv w:val="1"/>
      <w:marLeft w:val="0"/>
      <w:marRight w:val="0"/>
      <w:marTop w:val="0"/>
      <w:marBottom w:val="0"/>
      <w:divBdr>
        <w:top w:val="none" w:sz="0" w:space="0" w:color="auto"/>
        <w:left w:val="none" w:sz="0" w:space="0" w:color="auto"/>
        <w:bottom w:val="none" w:sz="0" w:space="0" w:color="auto"/>
        <w:right w:val="none" w:sz="0" w:space="0" w:color="auto"/>
      </w:divBdr>
      <w:divsChild>
        <w:div w:id="1331059109">
          <w:marLeft w:val="0"/>
          <w:marRight w:val="0"/>
          <w:marTop w:val="0"/>
          <w:marBottom w:val="0"/>
          <w:divBdr>
            <w:top w:val="none" w:sz="0" w:space="0" w:color="auto"/>
            <w:left w:val="none" w:sz="0" w:space="0" w:color="auto"/>
            <w:bottom w:val="none" w:sz="0" w:space="0" w:color="auto"/>
            <w:right w:val="none" w:sz="0" w:space="0" w:color="auto"/>
          </w:divBdr>
          <w:divsChild>
            <w:div w:id="600260151">
              <w:marLeft w:val="0"/>
              <w:marRight w:val="0"/>
              <w:marTop w:val="0"/>
              <w:marBottom w:val="0"/>
              <w:divBdr>
                <w:top w:val="none" w:sz="0" w:space="0" w:color="auto"/>
                <w:left w:val="none" w:sz="0" w:space="0" w:color="auto"/>
                <w:bottom w:val="none" w:sz="0" w:space="0" w:color="auto"/>
                <w:right w:val="none" w:sz="0" w:space="0" w:color="auto"/>
              </w:divBdr>
              <w:divsChild>
                <w:div w:id="1764379968">
                  <w:marLeft w:val="0"/>
                  <w:marRight w:val="0"/>
                  <w:marTop w:val="0"/>
                  <w:marBottom w:val="0"/>
                  <w:divBdr>
                    <w:top w:val="none" w:sz="0" w:space="0" w:color="auto"/>
                    <w:left w:val="none" w:sz="0" w:space="0" w:color="auto"/>
                    <w:bottom w:val="none" w:sz="0" w:space="0" w:color="auto"/>
                    <w:right w:val="none" w:sz="0" w:space="0" w:color="auto"/>
                  </w:divBdr>
                  <w:divsChild>
                    <w:div w:id="391317030">
                      <w:marLeft w:val="0"/>
                      <w:marRight w:val="0"/>
                      <w:marTop w:val="0"/>
                      <w:marBottom w:val="0"/>
                      <w:divBdr>
                        <w:top w:val="single" w:sz="4" w:space="2" w:color="C0C0C0"/>
                        <w:left w:val="single" w:sz="4" w:space="2" w:color="C0C0C0"/>
                        <w:bottom w:val="single" w:sz="4" w:space="2" w:color="C0C0C0"/>
                        <w:right w:val="single" w:sz="4" w:space="2" w:color="C0C0C0"/>
                      </w:divBdr>
                      <w:divsChild>
                        <w:div w:id="1231846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2338467">
      <w:bodyDiv w:val="1"/>
      <w:marLeft w:val="0"/>
      <w:marRight w:val="0"/>
      <w:marTop w:val="0"/>
      <w:marBottom w:val="0"/>
      <w:divBdr>
        <w:top w:val="none" w:sz="0" w:space="0" w:color="auto"/>
        <w:left w:val="none" w:sz="0" w:space="0" w:color="auto"/>
        <w:bottom w:val="none" w:sz="0" w:space="0" w:color="auto"/>
        <w:right w:val="none" w:sz="0" w:space="0" w:color="auto"/>
      </w:divBdr>
      <w:divsChild>
        <w:div w:id="1109544733">
          <w:marLeft w:val="0"/>
          <w:marRight w:val="0"/>
          <w:marTop w:val="0"/>
          <w:marBottom w:val="0"/>
          <w:divBdr>
            <w:top w:val="none" w:sz="0" w:space="0" w:color="auto"/>
            <w:left w:val="none" w:sz="0" w:space="0" w:color="auto"/>
            <w:bottom w:val="none" w:sz="0" w:space="0" w:color="auto"/>
            <w:right w:val="none" w:sz="0" w:space="0" w:color="auto"/>
          </w:divBdr>
          <w:divsChild>
            <w:div w:id="1747145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2534467">
      <w:bodyDiv w:val="1"/>
      <w:marLeft w:val="0"/>
      <w:marRight w:val="0"/>
      <w:marTop w:val="0"/>
      <w:marBottom w:val="0"/>
      <w:divBdr>
        <w:top w:val="none" w:sz="0" w:space="0" w:color="auto"/>
        <w:left w:val="none" w:sz="0" w:space="0" w:color="auto"/>
        <w:bottom w:val="none" w:sz="0" w:space="0" w:color="auto"/>
        <w:right w:val="none" w:sz="0" w:space="0" w:color="auto"/>
      </w:divBdr>
    </w:div>
    <w:div w:id="1014452136">
      <w:bodyDiv w:val="1"/>
      <w:marLeft w:val="0"/>
      <w:marRight w:val="0"/>
      <w:marTop w:val="0"/>
      <w:marBottom w:val="0"/>
      <w:divBdr>
        <w:top w:val="none" w:sz="0" w:space="0" w:color="auto"/>
        <w:left w:val="none" w:sz="0" w:space="0" w:color="auto"/>
        <w:bottom w:val="none" w:sz="0" w:space="0" w:color="auto"/>
        <w:right w:val="none" w:sz="0" w:space="0" w:color="auto"/>
      </w:divBdr>
    </w:div>
    <w:div w:id="1017080867">
      <w:bodyDiv w:val="1"/>
      <w:marLeft w:val="0"/>
      <w:marRight w:val="0"/>
      <w:marTop w:val="0"/>
      <w:marBottom w:val="0"/>
      <w:divBdr>
        <w:top w:val="none" w:sz="0" w:space="0" w:color="auto"/>
        <w:left w:val="none" w:sz="0" w:space="0" w:color="auto"/>
        <w:bottom w:val="none" w:sz="0" w:space="0" w:color="auto"/>
        <w:right w:val="none" w:sz="0" w:space="0" w:color="auto"/>
      </w:divBdr>
    </w:div>
    <w:div w:id="1018702012">
      <w:bodyDiv w:val="1"/>
      <w:marLeft w:val="0"/>
      <w:marRight w:val="0"/>
      <w:marTop w:val="0"/>
      <w:marBottom w:val="0"/>
      <w:divBdr>
        <w:top w:val="none" w:sz="0" w:space="0" w:color="auto"/>
        <w:left w:val="none" w:sz="0" w:space="0" w:color="auto"/>
        <w:bottom w:val="none" w:sz="0" w:space="0" w:color="auto"/>
        <w:right w:val="none" w:sz="0" w:space="0" w:color="auto"/>
      </w:divBdr>
      <w:divsChild>
        <w:div w:id="738938433">
          <w:marLeft w:val="0"/>
          <w:marRight w:val="0"/>
          <w:marTop w:val="0"/>
          <w:marBottom w:val="0"/>
          <w:divBdr>
            <w:top w:val="none" w:sz="0" w:space="0" w:color="auto"/>
            <w:left w:val="none" w:sz="0" w:space="0" w:color="auto"/>
            <w:bottom w:val="none" w:sz="0" w:space="0" w:color="auto"/>
            <w:right w:val="none" w:sz="0" w:space="0" w:color="auto"/>
          </w:divBdr>
          <w:divsChild>
            <w:div w:id="804931517">
              <w:marLeft w:val="0"/>
              <w:marRight w:val="0"/>
              <w:marTop w:val="0"/>
              <w:marBottom w:val="0"/>
              <w:divBdr>
                <w:top w:val="none" w:sz="0" w:space="0" w:color="auto"/>
                <w:left w:val="none" w:sz="0" w:space="0" w:color="auto"/>
                <w:bottom w:val="none" w:sz="0" w:space="0" w:color="auto"/>
                <w:right w:val="none" w:sz="0" w:space="0" w:color="auto"/>
              </w:divBdr>
              <w:divsChild>
                <w:div w:id="798453632">
                  <w:marLeft w:val="0"/>
                  <w:marRight w:val="0"/>
                  <w:marTop w:val="100"/>
                  <w:marBottom w:val="0"/>
                  <w:divBdr>
                    <w:top w:val="none" w:sz="0" w:space="0" w:color="auto"/>
                    <w:left w:val="none" w:sz="0" w:space="0" w:color="auto"/>
                    <w:bottom w:val="none" w:sz="0" w:space="0" w:color="auto"/>
                    <w:right w:val="none" w:sz="0" w:space="0" w:color="auto"/>
                  </w:divBdr>
                  <w:divsChild>
                    <w:div w:id="1363630441">
                      <w:marLeft w:val="0"/>
                      <w:marRight w:val="113"/>
                      <w:marTop w:val="0"/>
                      <w:marBottom w:val="0"/>
                      <w:divBdr>
                        <w:top w:val="none" w:sz="0" w:space="0" w:color="auto"/>
                        <w:left w:val="none" w:sz="0" w:space="0" w:color="auto"/>
                        <w:bottom w:val="none" w:sz="0" w:space="0" w:color="auto"/>
                        <w:right w:val="none" w:sz="0" w:space="0" w:color="auto"/>
                      </w:divBdr>
                      <w:divsChild>
                        <w:div w:id="1992833650">
                          <w:marLeft w:val="0"/>
                          <w:marRight w:val="0"/>
                          <w:marTop w:val="0"/>
                          <w:marBottom w:val="67"/>
                          <w:divBdr>
                            <w:top w:val="none" w:sz="0" w:space="0" w:color="auto"/>
                            <w:left w:val="none" w:sz="0" w:space="0" w:color="auto"/>
                            <w:bottom w:val="none" w:sz="0" w:space="0" w:color="auto"/>
                            <w:right w:val="none" w:sz="0" w:space="0" w:color="auto"/>
                          </w:divBdr>
                          <w:divsChild>
                            <w:div w:id="993752629">
                              <w:marLeft w:val="0"/>
                              <w:marRight w:val="0"/>
                              <w:marTop w:val="0"/>
                              <w:marBottom w:val="0"/>
                              <w:divBdr>
                                <w:top w:val="none" w:sz="0" w:space="0" w:color="auto"/>
                                <w:left w:val="none" w:sz="0" w:space="0" w:color="auto"/>
                                <w:bottom w:val="none" w:sz="0" w:space="0" w:color="auto"/>
                                <w:right w:val="none" w:sz="0" w:space="0" w:color="auto"/>
                              </w:divBdr>
                              <w:divsChild>
                                <w:div w:id="1703631146">
                                  <w:marLeft w:val="0"/>
                                  <w:marRight w:val="0"/>
                                  <w:marTop w:val="0"/>
                                  <w:marBottom w:val="0"/>
                                  <w:divBdr>
                                    <w:top w:val="none" w:sz="0" w:space="0" w:color="auto"/>
                                    <w:left w:val="none" w:sz="0" w:space="0" w:color="auto"/>
                                    <w:bottom w:val="none" w:sz="0" w:space="0" w:color="auto"/>
                                    <w:right w:val="none" w:sz="0" w:space="0" w:color="auto"/>
                                  </w:divBdr>
                                  <w:divsChild>
                                    <w:div w:id="2092727020">
                                      <w:marLeft w:val="0"/>
                                      <w:marRight w:val="0"/>
                                      <w:marTop w:val="0"/>
                                      <w:marBottom w:val="0"/>
                                      <w:divBdr>
                                        <w:top w:val="none" w:sz="0" w:space="0" w:color="auto"/>
                                        <w:left w:val="none" w:sz="0" w:space="0" w:color="auto"/>
                                        <w:bottom w:val="none" w:sz="0" w:space="0" w:color="auto"/>
                                        <w:right w:val="none" w:sz="0" w:space="0" w:color="auto"/>
                                      </w:divBdr>
                                      <w:divsChild>
                                        <w:div w:id="1985818120">
                                          <w:marLeft w:val="0"/>
                                          <w:marRight w:val="0"/>
                                          <w:marTop w:val="0"/>
                                          <w:marBottom w:val="0"/>
                                          <w:divBdr>
                                            <w:top w:val="none" w:sz="0" w:space="0" w:color="auto"/>
                                            <w:left w:val="none" w:sz="0" w:space="0" w:color="auto"/>
                                            <w:bottom w:val="none" w:sz="0" w:space="0" w:color="auto"/>
                                            <w:right w:val="none" w:sz="0" w:space="0" w:color="auto"/>
                                          </w:divBdr>
                                          <w:divsChild>
                                            <w:div w:id="403768307">
                                              <w:marLeft w:val="0"/>
                                              <w:marRight w:val="0"/>
                                              <w:marTop w:val="0"/>
                                              <w:marBottom w:val="0"/>
                                              <w:divBdr>
                                                <w:top w:val="none" w:sz="0" w:space="0" w:color="auto"/>
                                                <w:left w:val="none" w:sz="0" w:space="0" w:color="auto"/>
                                                <w:bottom w:val="none" w:sz="0" w:space="0" w:color="auto"/>
                                                <w:right w:val="none" w:sz="0" w:space="0" w:color="auto"/>
                                              </w:divBdr>
                                            </w:div>
                                            <w:div w:id="407769168">
                                              <w:marLeft w:val="0"/>
                                              <w:marRight w:val="0"/>
                                              <w:marTop w:val="0"/>
                                              <w:marBottom w:val="0"/>
                                              <w:divBdr>
                                                <w:top w:val="none" w:sz="0" w:space="0" w:color="auto"/>
                                                <w:left w:val="none" w:sz="0" w:space="0" w:color="auto"/>
                                                <w:bottom w:val="none" w:sz="0" w:space="0" w:color="auto"/>
                                                <w:right w:val="none" w:sz="0" w:space="0" w:color="auto"/>
                                              </w:divBdr>
                                            </w:div>
                                            <w:div w:id="620378938">
                                              <w:marLeft w:val="0"/>
                                              <w:marRight w:val="0"/>
                                              <w:marTop w:val="0"/>
                                              <w:marBottom w:val="0"/>
                                              <w:divBdr>
                                                <w:top w:val="none" w:sz="0" w:space="0" w:color="auto"/>
                                                <w:left w:val="none" w:sz="0" w:space="0" w:color="auto"/>
                                                <w:bottom w:val="none" w:sz="0" w:space="0" w:color="auto"/>
                                                <w:right w:val="none" w:sz="0" w:space="0" w:color="auto"/>
                                              </w:divBdr>
                                            </w:div>
                                            <w:div w:id="835539942">
                                              <w:marLeft w:val="0"/>
                                              <w:marRight w:val="0"/>
                                              <w:marTop w:val="0"/>
                                              <w:marBottom w:val="0"/>
                                              <w:divBdr>
                                                <w:top w:val="none" w:sz="0" w:space="0" w:color="auto"/>
                                                <w:left w:val="none" w:sz="0" w:space="0" w:color="auto"/>
                                                <w:bottom w:val="none" w:sz="0" w:space="0" w:color="auto"/>
                                                <w:right w:val="none" w:sz="0" w:space="0" w:color="auto"/>
                                              </w:divBdr>
                                            </w:div>
                                            <w:div w:id="1097218126">
                                              <w:marLeft w:val="0"/>
                                              <w:marRight w:val="0"/>
                                              <w:marTop w:val="0"/>
                                              <w:marBottom w:val="0"/>
                                              <w:divBdr>
                                                <w:top w:val="none" w:sz="0" w:space="0" w:color="auto"/>
                                                <w:left w:val="none" w:sz="0" w:space="0" w:color="auto"/>
                                                <w:bottom w:val="none" w:sz="0" w:space="0" w:color="auto"/>
                                                <w:right w:val="none" w:sz="0" w:space="0" w:color="auto"/>
                                              </w:divBdr>
                                            </w:div>
                                            <w:div w:id="1318267022">
                                              <w:marLeft w:val="0"/>
                                              <w:marRight w:val="0"/>
                                              <w:marTop w:val="0"/>
                                              <w:marBottom w:val="0"/>
                                              <w:divBdr>
                                                <w:top w:val="none" w:sz="0" w:space="0" w:color="auto"/>
                                                <w:left w:val="none" w:sz="0" w:space="0" w:color="auto"/>
                                                <w:bottom w:val="none" w:sz="0" w:space="0" w:color="auto"/>
                                                <w:right w:val="none" w:sz="0" w:space="0" w:color="auto"/>
                                              </w:divBdr>
                                            </w:div>
                                            <w:div w:id="1461267500">
                                              <w:marLeft w:val="0"/>
                                              <w:marRight w:val="0"/>
                                              <w:marTop w:val="0"/>
                                              <w:marBottom w:val="0"/>
                                              <w:divBdr>
                                                <w:top w:val="none" w:sz="0" w:space="0" w:color="auto"/>
                                                <w:left w:val="none" w:sz="0" w:space="0" w:color="auto"/>
                                                <w:bottom w:val="none" w:sz="0" w:space="0" w:color="auto"/>
                                                <w:right w:val="none" w:sz="0" w:space="0" w:color="auto"/>
                                              </w:divBdr>
                                            </w:div>
                                            <w:div w:id="1869560916">
                                              <w:marLeft w:val="0"/>
                                              <w:marRight w:val="0"/>
                                              <w:marTop w:val="0"/>
                                              <w:marBottom w:val="0"/>
                                              <w:divBdr>
                                                <w:top w:val="none" w:sz="0" w:space="0" w:color="auto"/>
                                                <w:left w:val="none" w:sz="0" w:space="0" w:color="auto"/>
                                                <w:bottom w:val="none" w:sz="0" w:space="0" w:color="auto"/>
                                                <w:right w:val="none" w:sz="0" w:space="0" w:color="auto"/>
                                              </w:divBdr>
                                            </w:div>
                                            <w:div w:id="1998727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18849651">
      <w:bodyDiv w:val="1"/>
      <w:marLeft w:val="0"/>
      <w:marRight w:val="0"/>
      <w:marTop w:val="0"/>
      <w:marBottom w:val="0"/>
      <w:divBdr>
        <w:top w:val="none" w:sz="0" w:space="0" w:color="auto"/>
        <w:left w:val="none" w:sz="0" w:space="0" w:color="auto"/>
        <w:bottom w:val="none" w:sz="0" w:space="0" w:color="auto"/>
        <w:right w:val="none" w:sz="0" w:space="0" w:color="auto"/>
      </w:divBdr>
    </w:div>
    <w:div w:id="1022321629">
      <w:bodyDiv w:val="1"/>
      <w:marLeft w:val="0"/>
      <w:marRight w:val="0"/>
      <w:marTop w:val="0"/>
      <w:marBottom w:val="0"/>
      <w:divBdr>
        <w:top w:val="none" w:sz="0" w:space="0" w:color="auto"/>
        <w:left w:val="none" w:sz="0" w:space="0" w:color="auto"/>
        <w:bottom w:val="none" w:sz="0" w:space="0" w:color="auto"/>
        <w:right w:val="none" w:sz="0" w:space="0" w:color="auto"/>
      </w:divBdr>
    </w:div>
    <w:div w:id="1022706723">
      <w:bodyDiv w:val="1"/>
      <w:marLeft w:val="0"/>
      <w:marRight w:val="0"/>
      <w:marTop w:val="0"/>
      <w:marBottom w:val="0"/>
      <w:divBdr>
        <w:top w:val="none" w:sz="0" w:space="0" w:color="auto"/>
        <w:left w:val="none" w:sz="0" w:space="0" w:color="auto"/>
        <w:bottom w:val="none" w:sz="0" w:space="0" w:color="auto"/>
        <w:right w:val="none" w:sz="0" w:space="0" w:color="auto"/>
      </w:divBdr>
      <w:divsChild>
        <w:div w:id="155996763">
          <w:marLeft w:val="0"/>
          <w:marRight w:val="0"/>
          <w:marTop w:val="0"/>
          <w:marBottom w:val="0"/>
          <w:divBdr>
            <w:top w:val="none" w:sz="0" w:space="0" w:color="auto"/>
            <w:left w:val="none" w:sz="0" w:space="0" w:color="auto"/>
            <w:bottom w:val="none" w:sz="0" w:space="0" w:color="auto"/>
            <w:right w:val="none" w:sz="0" w:space="0" w:color="auto"/>
          </w:divBdr>
        </w:div>
      </w:divsChild>
    </w:div>
    <w:div w:id="1022785180">
      <w:bodyDiv w:val="1"/>
      <w:marLeft w:val="0"/>
      <w:marRight w:val="0"/>
      <w:marTop w:val="0"/>
      <w:marBottom w:val="0"/>
      <w:divBdr>
        <w:top w:val="none" w:sz="0" w:space="0" w:color="auto"/>
        <w:left w:val="none" w:sz="0" w:space="0" w:color="auto"/>
        <w:bottom w:val="none" w:sz="0" w:space="0" w:color="auto"/>
        <w:right w:val="none" w:sz="0" w:space="0" w:color="auto"/>
      </w:divBdr>
    </w:div>
    <w:div w:id="1024017182">
      <w:bodyDiv w:val="1"/>
      <w:marLeft w:val="0"/>
      <w:marRight w:val="0"/>
      <w:marTop w:val="0"/>
      <w:marBottom w:val="0"/>
      <w:divBdr>
        <w:top w:val="none" w:sz="0" w:space="0" w:color="auto"/>
        <w:left w:val="none" w:sz="0" w:space="0" w:color="auto"/>
        <w:bottom w:val="none" w:sz="0" w:space="0" w:color="auto"/>
        <w:right w:val="none" w:sz="0" w:space="0" w:color="auto"/>
      </w:divBdr>
      <w:divsChild>
        <w:div w:id="1478573584">
          <w:marLeft w:val="0"/>
          <w:marRight w:val="0"/>
          <w:marTop w:val="0"/>
          <w:marBottom w:val="0"/>
          <w:divBdr>
            <w:top w:val="none" w:sz="0" w:space="0" w:color="auto"/>
            <w:left w:val="none" w:sz="0" w:space="0" w:color="auto"/>
            <w:bottom w:val="none" w:sz="0" w:space="0" w:color="auto"/>
            <w:right w:val="none" w:sz="0" w:space="0" w:color="auto"/>
          </w:divBdr>
          <w:divsChild>
            <w:div w:id="1055543144">
              <w:marLeft w:val="0"/>
              <w:marRight w:val="0"/>
              <w:marTop w:val="0"/>
              <w:marBottom w:val="0"/>
              <w:divBdr>
                <w:top w:val="none" w:sz="0" w:space="0" w:color="auto"/>
                <w:left w:val="none" w:sz="0" w:space="0" w:color="auto"/>
                <w:bottom w:val="none" w:sz="0" w:space="0" w:color="auto"/>
                <w:right w:val="none" w:sz="0" w:space="0" w:color="auto"/>
              </w:divBdr>
              <w:divsChild>
                <w:div w:id="320354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7854653">
          <w:marLeft w:val="0"/>
          <w:marRight w:val="0"/>
          <w:marTop w:val="0"/>
          <w:marBottom w:val="0"/>
          <w:divBdr>
            <w:top w:val="none" w:sz="0" w:space="0" w:color="auto"/>
            <w:left w:val="none" w:sz="0" w:space="0" w:color="auto"/>
            <w:bottom w:val="none" w:sz="0" w:space="0" w:color="auto"/>
            <w:right w:val="none" w:sz="0" w:space="0" w:color="auto"/>
          </w:divBdr>
          <w:divsChild>
            <w:div w:id="1621917187">
              <w:marLeft w:val="0"/>
              <w:marRight w:val="0"/>
              <w:marTop w:val="0"/>
              <w:marBottom w:val="0"/>
              <w:divBdr>
                <w:top w:val="none" w:sz="0" w:space="0" w:color="auto"/>
                <w:left w:val="none" w:sz="0" w:space="0" w:color="auto"/>
                <w:bottom w:val="none" w:sz="0" w:space="0" w:color="auto"/>
                <w:right w:val="none" w:sz="0" w:space="0" w:color="auto"/>
              </w:divBdr>
              <w:divsChild>
                <w:div w:id="1943537914">
                  <w:marLeft w:val="0"/>
                  <w:marRight w:val="0"/>
                  <w:marTop w:val="0"/>
                  <w:marBottom w:val="0"/>
                  <w:divBdr>
                    <w:top w:val="none" w:sz="0" w:space="0" w:color="auto"/>
                    <w:left w:val="none" w:sz="0" w:space="0" w:color="auto"/>
                    <w:bottom w:val="none" w:sz="0" w:space="0" w:color="auto"/>
                    <w:right w:val="none" w:sz="0" w:space="0" w:color="auto"/>
                  </w:divBdr>
                </w:div>
                <w:div w:id="1625772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437154">
          <w:marLeft w:val="0"/>
          <w:marRight w:val="0"/>
          <w:marTop w:val="0"/>
          <w:marBottom w:val="0"/>
          <w:divBdr>
            <w:top w:val="none" w:sz="0" w:space="0" w:color="auto"/>
            <w:left w:val="none" w:sz="0" w:space="0" w:color="auto"/>
            <w:bottom w:val="none" w:sz="0" w:space="0" w:color="auto"/>
            <w:right w:val="none" w:sz="0" w:space="0" w:color="auto"/>
          </w:divBdr>
          <w:divsChild>
            <w:div w:id="1422992540">
              <w:marLeft w:val="0"/>
              <w:marRight w:val="0"/>
              <w:marTop w:val="0"/>
              <w:marBottom w:val="0"/>
              <w:divBdr>
                <w:top w:val="none" w:sz="0" w:space="0" w:color="auto"/>
                <w:left w:val="none" w:sz="0" w:space="0" w:color="auto"/>
                <w:bottom w:val="none" w:sz="0" w:space="0" w:color="auto"/>
                <w:right w:val="none" w:sz="0" w:space="0" w:color="auto"/>
              </w:divBdr>
              <w:divsChild>
                <w:div w:id="1296987743">
                  <w:marLeft w:val="0"/>
                  <w:marRight w:val="0"/>
                  <w:marTop w:val="0"/>
                  <w:marBottom w:val="0"/>
                  <w:divBdr>
                    <w:top w:val="none" w:sz="0" w:space="0" w:color="auto"/>
                    <w:left w:val="none" w:sz="0" w:space="0" w:color="auto"/>
                    <w:bottom w:val="none" w:sz="0" w:space="0" w:color="auto"/>
                    <w:right w:val="none" w:sz="0" w:space="0" w:color="auto"/>
                  </w:divBdr>
                </w:div>
                <w:div w:id="906452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6069739">
          <w:marLeft w:val="0"/>
          <w:marRight w:val="0"/>
          <w:marTop w:val="0"/>
          <w:marBottom w:val="0"/>
          <w:divBdr>
            <w:top w:val="none" w:sz="0" w:space="0" w:color="auto"/>
            <w:left w:val="none" w:sz="0" w:space="0" w:color="auto"/>
            <w:bottom w:val="none" w:sz="0" w:space="0" w:color="auto"/>
            <w:right w:val="none" w:sz="0" w:space="0" w:color="auto"/>
          </w:divBdr>
          <w:divsChild>
            <w:div w:id="1604530834">
              <w:marLeft w:val="0"/>
              <w:marRight w:val="0"/>
              <w:marTop w:val="0"/>
              <w:marBottom w:val="0"/>
              <w:divBdr>
                <w:top w:val="none" w:sz="0" w:space="0" w:color="auto"/>
                <w:left w:val="none" w:sz="0" w:space="0" w:color="auto"/>
                <w:bottom w:val="none" w:sz="0" w:space="0" w:color="auto"/>
                <w:right w:val="none" w:sz="0" w:space="0" w:color="auto"/>
              </w:divBdr>
              <w:divsChild>
                <w:div w:id="750740296">
                  <w:marLeft w:val="0"/>
                  <w:marRight w:val="0"/>
                  <w:marTop w:val="0"/>
                  <w:marBottom w:val="0"/>
                  <w:divBdr>
                    <w:top w:val="none" w:sz="0" w:space="0" w:color="auto"/>
                    <w:left w:val="none" w:sz="0" w:space="0" w:color="auto"/>
                    <w:bottom w:val="none" w:sz="0" w:space="0" w:color="auto"/>
                    <w:right w:val="none" w:sz="0" w:space="0" w:color="auto"/>
                  </w:divBdr>
                </w:div>
                <w:div w:id="1425885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7122485">
          <w:marLeft w:val="0"/>
          <w:marRight w:val="0"/>
          <w:marTop w:val="0"/>
          <w:marBottom w:val="0"/>
          <w:divBdr>
            <w:top w:val="none" w:sz="0" w:space="0" w:color="auto"/>
            <w:left w:val="none" w:sz="0" w:space="0" w:color="auto"/>
            <w:bottom w:val="none" w:sz="0" w:space="0" w:color="auto"/>
            <w:right w:val="none" w:sz="0" w:space="0" w:color="auto"/>
          </w:divBdr>
          <w:divsChild>
            <w:div w:id="693771344">
              <w:marLeft w:val="0"/>
              <w:marRight w:val="0"/>
              <w:marTop w:val="0"/>
              <w:marBottom w:val="0"/>
              <w:divBdr>
                <w:top w:val="none" w:sz="0" w:space="0" w:color="auto"/>
                <w:left w:val="none" w:sz="0" w:space="0" w:color="auto"/>
                <w:bottom w:val="none" w:sz="0" w:space="0" w:color="auto"/>
                <w:right w:val="none" w:sz="0" w:space="0" w:color="auto"/>
              </w:divBdr>
              <w:divsChild>
                <w:div w:id="785808882">
                  <w:marLeft w:val="0"/>
                  <w:marRight w:val="0"/>
                  <w:marTop w:val="0"/>
                  <w:marBottom w:val="0"/>
                  <w:divBdr>
                    <w:top w:val="none" w:sz="0" w:space="0" w:color="auto"/>
                    <w:left w:val="none" w:sz="0" w:space="0" w:color="auto"/>
                    <w:bottom w:val="none" w:sz="0" w:space="0" w:color="auto"/>
                    <w:right w:val="none" w:sz="0" w:space="0" w:color="auto"/>
                  </w:divBdr>
                </w:div>
                <w:div w:id="121269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726955">
          <w:marLeft w:val="0"/>
          <w:marRight w:val="0"/>
          <w:marTop w:val="0"/>
          <w:marBottom w:val="0"/>
          <w:divBdr>
            <w:top w:val="none" w:sz="0" w:space="0" w:color="auto"/>
            <w:left w:val="none" w:sz="0" w:space="0" w:color="auto"/>
            <w:bottom w:val="none" w:sz="0" w:space="0" w:color="auto"/>
            <w:right w:val="none" w:sz="0" w:space="0" w:color="auto"/>
          </w:divBdr>
          <w:divsChild>
            <w:div w:id="1381397294">
              <w:marLeft w:val="0"/>
              <w:marRight w:val="0"/>
              <w:marTop w:val="0"/>
              <w:marBottom w:val="0"/>
              <w:divBdr>
                <w:top w:val="none" w:sz="0" w:space="0" w:color="auto"/>
                <w:left w:val="none" w:sz="0" w:space="0" w:color="auto"/>
                <w:bottom w:val="none" w:sz="0" w:space="0" w:color="auto"/>
                <w:right w:val="none" w:sz="0" w:space="0" w:color="auto"/>
              </w:divBdr>
              <w:divsChild>
                <w:div w:id="1757097253">
                  <w:marLeft w:val="0"/>
                  <w:marRight w:val="0"/>
                  <w:marTop w:val="0"/>
                  <w:marBottom w:val="0"/>
                  <w:divBdr>
                    <w:top w:val="none" w:sz="0" w:space="0" w:color="auto"/>
                    <w:left w:val="none" w:sz="0" w:space="0" w:color="auto"/>
                    <w:bottom w:val="none" w:sz="0" w:space="0" w:color="auto"/>
                    <w:right w:val="none" w:sz="0" w:space="0" w:color="auto"/>
                  </w:divBdr>
                </w:div>
                <w:div w:id="18725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383022">
          <w:marLeft w:val="0"/>
          <w:marRight w:val="0"/>
          <w:marTop w:val="0"/>
          <w:marBottom w:val="0"/>
          <w:divBdr>
            <w:top w:val="none" w:sz="0" w:space="0" w:color="auto"/>
            <w:left w:val="none" w:sz="0" w:space="0" w:color="auto"/>
            <w:bottom w:val="none" w:sz="0" w:space="0" w:color="auto"/>
            <w:right w:val="none" w:sz="0" w:space="0" w:color="auto"/>
          </w:divBdr>
          <w:divsChild>
            <w:div w:id="848954696">
              <w:marLeft w:val="0"/>
              <w:marRight w:val="0"/>
              <w:marTop w:val="0"/>
              <w:marBottom w:val="0"/>
              <w:divBdr>
                <w:top w:val="none" w:sz="0" w:space="0" w:color="auto"/>
                <w:left w:val="none" w:sz="0" w:space="0" w:color="auto"/>
                <w:bottom w:val="none" w:sz="0" w:space="0" w:color="auto"/>
                <w:right w:val="none" w:sz="0" w:space="0" w:color="auto"/>
              </w:divBdr>
              <w:divsChild>
                <w:div w:id="598223192">
                  <w:marLeft w:val="0"/>
                  <w:marRight w:val="0"/>
                  <w:marTop w:val="0"/>
                  <w:marBottom w:val="0"/>
                  <w:divBdr>
                    <w:top w:val="none" w:sz="0" w:space="0" w:color="auto"/>
                    <w:left w:val="none" w:sz="0" w:space="0" w:color="auto"/>
                    <w:bottom w:val="none" w:sz="0" w:space="0" w:color="auto"/>
                    <w:right w:val="none" w:sz="0" w:space="0" w:color="auto"/>
                  </w:divBdr>
                </w:div>
                <w:div w:id="999890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405303">
          <w:marLeft w:val="0"/>
          <w:marRight w:val="0"/>
          <w:marTop w:val="0"/>
          <w:marBottom w:val="0"/>
          <w:divBdr>
            <w:top w:val="none" w:sz="0" w:space="0" w:color="auto"/>
            <w:left w:val="none" w:sz="0" w:space="0" w:color="auto"/>
            <w:bottom w:val="none" w:sz="0" w:space="0" w:color="auto"/>
            <w:right w:val="none" w:sz="0" w:space="0" w:color="auto"/>
          </w:divBdr>
          <w:divsChild>
            <w:div w:id="1084033385">
              <w:marLeft w:val="0"/>
              <w:marRight w:val="0"/>
              <w:marTop w:val="0"/>
              <w:marBottom w:val="0"/>
              <w:divBdr>
                <w:top w:val="none" w:sz="0" w:space="0" w:color="auto"/>
                <w:left w:val="none" w:sz="0" w:space="0" w:color="auto"/>
                <w:bottom w:val="none" w:sz="0" w:space="0" w:color="auto"/>
                <w:right w:val="none" w:sz="0" w:space="0" w:color="auto"/>
              </w:divBdr>
              <w:divsChild>
                <w:div w:id="2137291658">
                  <w:marLeft w:val="0"/>
                  <w:marRight w:val="0"/>
                  <w:marTop w:val="0"/>
                  <w:marBottom w:val="0"/>
                  <w:divBdr>
                    <w:top w:val="none" w:sz="0" w:space="0" w:color="auto"/>
                    <w:left w:val="none" w:sz="0" w:space="0" w:color="auto"/>
                    <w:bottom w:val="none" w:sz="0" w:space="0" w:color="auto"/>
                    <w:right w:val="none" w:sz="0" w:space="0" w:color="auto"/>
                  </w:divBdr>
                </w:div>
                <w:div w:id="2136869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367176">
          <w:marLeft w:val="0"/>
          <w:marRight w:val="0"/>
          <w:marTop w:val="0"/>
          <w:marBottom w:val="0"/>
          <w:divBdr>
            <w:top w:val="none" w:sz="0" w:space="0" w:color="auto"/>
            <w:left w:val="none" w:sz="0" w:space="0" w:color="auto"/>
            <w:bottom w:val="none" w:sz="0" w:space="0" w:color="auto"/>
            <w:right w:val="none" w:sz="0" w:space="0" w:color="auto"/>
          </w:divBdr>
          <w:divsChild>
            <w:div w:id="1470785957">
              <w:marLeft w:val="0"/>
              <w:marRight w:val="0"/>
              <w:marTop w:val="0"/>
              <w:marBottom w:val="0"/>
              <w:divBdr>
                <w:top w:val="none" w:sz="0" w:space="0" w:color="auto"/>
                <w:left w:val="none" w:sz="0" w:space="0" w:color="auto"/>
                <w:bottom w:val="none" w:sz="0" w:space="0" w:color="auto"/>
                <w:right w:val="none" w:sz="0" w:space="0" w:color="auto"/>
              </w:divBdr>
              <w:divsChild>
                <w:div w:id="453713071">
                  <w:marLeft w:val="0"/>
                  <w:marRight w:val="0"/>
                  <w:marTop w:val="0"/>
                  <w:marBottom w:val="0"/>
                  <w:divBdr>
                    <w:top w:val="none" w:sz="0" w:space="0" w:color="auto"/>
                    <w:left w:val="none" w:sz="0" w:space="0" w:color="auto"/>
                    <w:bottom w:val="none" w:sz="0" w:space="0" w:color="auto"/>
                    <w:right w:val="none" w:sz="0" w:space="0" w:color="auto"/>
                  </w:divBdr>
                </w:div>
                <w:div w:id="33770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473998">
          <w:marLeft w:val="0"/>
          <w:marRight w:val="0"/>
          <w:marTop w:val="0"/>
          <w:marBottom w:val="0"/>
          <w:divBdr>
            <w:top w:val="none" w:sz="0" w:space="0" w:color="auto"/>
            <w:left w:val="none" w:sz="0" w:space="0" w:color="auto"/>
            <w:bottom w:val="none" w:sz="0" w:space="0" w:color="auto"/>
            <w:right w:val="none" w:sz="0" w:space="0" w:color="auto"/>
          </w:divBdr>
          <w:divsChild>
            <w:div w:id="201135405">
              <w:marLeft w:val="0"/>
              <w:marRight w:val="0"/>
              <w:marTop w:val="0"/>
              <w:marBottom w:val="0"/>
              <w:divBdr>
                <w:top w:val="none" w:sz="0" w:space="0" w:color="auto"/>
                <w:left w:val="none" w:sz="0" w:space="0" w:color="auto"/>
                <w:bottom w:val="none" w:sz="0" w:space="0" w:color="auto"/>
                <w:right w:val="none" w:sz="0" w:space="0" w:color="auto"/>
              </w:divBdr>
              <w:divsChild>
                <w:div w:id="885722883">
                  <w:marLeft w:val="0"/>
                  <w:marRight w:val="0"/>
                  <w:marTop w:val="0"/>
                  <w:marBottom w:val="0"/>
                  <w:divBdr>
                    <w:top w:val="none" w:sz="0" w:space="0" w:color="auto"/>
                    <w:left w:val="none" w:sz="0" w:space="0" w:color="auto"/>
                    <w:bottom w:val="none" w:sz="0" w:space="0" w:color="auto"/>
                    <w:right w:val="none" w:sz="0" w:space="0" w:color="auto"/>
                  </w:divBdr>
                </w:div>
                <w:div w:id="40785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0528288">
          <w:marLeft w:val="0"/>
          <w:marRight w:val="0"/>
          <w:marTop w:val="0"/>
          <w:marBottom w:val="0"/>
          <w:divBdr>
            <w:top w:val="none" w:sz="0" w:space="0" w:color="auto"/>
            <w:left w:val="none" w:sz="0" w:space="0" w:color="auto"/>
            <w:bottom w:val="none" w:sz="0" w:space="0" w:color="auto"/>
            <w:right w:val="none" w:sz="0" w:space="0" w:color="auto"/>
          </w:divBdr>
          <w:divsChild>
            <w:div w:id="232933433">
              <w:marLeft w:val="0"/>
              <w:marRight w:val="0"/>
              <w:marTop w:val="0"/>
              <w:marBottom w:val="0"/>
              <w:divBdr>
                <w:top w:val="none" w:sz="0" w:space="0" w:color="auto"/>
                <w:left w:val="none" w:sz="0" w:space="0" w:color="auto"/>
                <w:bottom w:val="none" w:sz="0" w:space="0" w:color="auto"/>
                <w:right w:val="none" w:sz="0" w:space="0" w:color="auto"/>
              </w:divBdr>
              <w:divsChild>
                <w:div w:id="1295134006">
                  <w:marLeft w:val="0"/>
                  <w:marRight w:val="0"/>
                  <w:marTop w:val="0"/>
                  <w:marBottom w:val="0"/>
                  <w:divBdr>
                    <w:top w:val="none" w:sz="0" w:space="0" w:color="auto"/>
                    <w:left w:val="none" w:sz="0" w:space="0" w:color="auto"/>
                    <w:bottom w:val="none" w:sz="0" w:space="0" w:color="auto"/>
                    <w:right w:val="none" w:sz="0" w:space="0" w:color="auto"/>
                  </w:divBdr>
                </w:div>
                <w:div w:id="22173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3062379">
          <w:marLeft w:val="0"/>
          <w:marRight w:val="0"/>
          <w:marTop w:val="0"/>
          <w:marBottom w:val="0"/>
          <w:divBdr>
            <w:top w:val="none" w:sz="0" w:space="0" w:color="auto"/>
            <w:left w:val="none" w:sz="0" w:space="0" w:color="auto"/>
            <w:bottom w:val="none" w:sz="0" w:space="0" w:color="auto"/>
            <w:right w:val="none" w:sz="0" w:space="0" w:color="auto"/>
          </w:divBdr>
          <w:divsChild>
            <w:div w:id="1622809451">
              <w:marLeft w:val="0"/>
              <w:marRight w:val="0"/>
              <w:marTop w:val="0"/>
              <w:marBottom w:val="0"/>
              <w:divBdr>
                <w:top w:val="none" w:sz="0" w:space="0" w:color="auto"/>
                <w:left w:val="none" w:sz="0" w:space="0" w:color="auto"/>
                <w:bottom w:val="none" w:sz="0" w:space="0" w:color="auto"/>
                <w:right w:val="none" w:sz="0" w:space="0" w:color="auto"/>
              </w:divBdr>
              <w:divsChild>
                <w:div w:id="1281374604">
                  <w:marLeft w:val="0"/>
                  <w:marRight w:val="0"/>
                  <w:marTop w:val="0"/>
                  <w:marBottom w:val="0"/>
                  <w:divBdr>
                    <w:top w:val="none" w:sz="0" w:space="0" w:color="auto"/>
                    <w:left w:val="none" w:sz="0" w:space="0" w:color="auto"/>
                    <w:bottom w:val="none" w:sz="0" w:space="0" w:color="auto"/>
                    <w:right w:val="none" w:sz="0" w:space="0" w:color="auto"/>
                  </w:divBdr>
                </w:div>
                <w:div w:id="1495023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867961">
          <w:marLeft w:val="0"/>
          <w:marRight w:val="0"/>
          <w:marTop w:val="0"/>
          <w:marBottom w:val="0"/>
          <w:divBdr>
            <w:top w:val="none" w:sz="0" w:space="0" w:color="auto"/>
            <w:left w:val="none" w:sz="0" w:space="0" w:color="auto"/>
            <w:bottom w:val="none" w:sz="0" w:space="0" w:color="auto"/>
            <w:right w:val="none" w:sz="0" w:space="0" w:color="auto"/>
          </w:divBdr>
          <w:divsChild>
            <w:div w:id="645089130">
              <w:marLeft w:val="0"/>
              <w:marRight w:val="0"/>
              <w:marTop w:val="0"/>
              <w:marBottom w:val="0"/>
              <w:divBdr>
                <w:top w:val="none" w:sz="0" w:space="0" w:color="auto"/>
                <w:left w:val="none" w:sz="0" w:space="0" w:color="auto"/>
                <w:bottom w:val="none" w:sz="0" w:space="0" w:color="auto"/>
                <w:right w:val="none" w:sz="0" w:space="0" w:color="auto"/>
              </w:divBdr>
              <w:divsChild>
                <w:div w:id="1963002393">
                  <w:marLeft w:val="0"/>
                  <w:marRight w:val="0"/>
                  <w:marTop w:val="0"/>
                  <w:marBottom w:val="0"/>
                  <w:divBdr>
                    <w:top w:val="none" w:sz="0" w:space="0" w:color="auto"/>
                    <w:left w:val="none" w:sz="0" w:space="0" w:color="auto"/>
                    <w:bottom w:val="none" w:sz="0" w:space="0" w:color="auto"/>
                    <w:right w:val="none" w:sz="0" w:space="0" w:color="auto"/>
                  </w:divBdr>
                </w:div>
                <w:div w:id="2024084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016412">
          <w:marLeft w:val="0"/>
          <w:marRight w:val="0"/>
          <w:marTop w:val="0"/>
          <w:marBottom w:val="0"/>
          <w:divBdr>
            <w:top w:val="none" w:sz="0" w:space="0" w:color="auto"/>
            <w:left w:val="none" w:sz="0" w:space="0" w:color="auto"/>
            <w:bottom w:val="none" w:sz="0" w:space="0" w:color="auto"/>
            <w:right w:val="none" w:sz="0" w:space="0" w:color="auto"/>
          </w:divBdr>
          <w:divsChild>
            <w:div w:id="12651159">
              <w:marLeft w:val="0"/>
              <w:marRight w:val="0"/>
              <w:marTop w:val="0"/>
              <w:marBottom w:val="0"/>
              <w:divBdr>
                <w:top w:val="none" w:sz="0" w:space="0" w:color="auto"/>
                <w:left w:val="none" w:sz="0" w:space="0" w:color="auto"/>
                <w:bottom w:val="none" w:sz="0" w:space="0" w:color="auto"/>
                <w:right w:val="none" w:sz="0" w:space="0" w:color="auto"/>
              </w:divBdr>
              <w:divsChild>
                <w:div w:id="966163333">
                  <w:marLeft w:val="0"/>
                  <w:marRight w:val="0"/>
                  <w:marTop w:val="0"/>
                  <w:marBottom w:val="0"/>
                  <w:divBdr>
                    <w:top w:val="none" w:sz="0" w:space="0" w:color="auto"/>
                    <w:left w:val="none" w:sz="0" w:space="0" w:color="auto"/>
                    <w:bottom w:val="none" w:sz="0" w:space="0" w:color="auto"/>
                    <w:right w:val="none" w:sz="0" w:space="0" w:color="auto"/>
                  </w:divBdr>
                </w:div>
                <w:div w:id="1203791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2823744">
          <w:marLeft w:val="0"/>
          <w:marRight w:val="0"/>
          <w:marTop w:val="0"/>
          <w:marBottom w:val="0"/>
          <w:divBdr>
            <w:top w:val="none" w:sz="0" w:space="0" w:color="auto"/>
            <w:left w:val="none" w:sz="0" w:space="0" w:color="auto"/>
            <w:bottom w:val="none" w:sz="0" w:space="0" w:color="auto"/>
            <w:right w:val="none" w:sz="0" w:space="0" w:color="auto"/>
          </w:divBdr>
          <w:divsChild>
            <w:div w:id="492457615">
              <w:marLeft w:val="0"/>
              <w:marRight w:val="0"/>
              <w:marTop w:val="0"/>
              <w:marBottom w:val="0"/>
              <w:divBdr>
                <w:top w:val="none" w:sz="0" w:space="0" w:color="auto"/>
                <w:left w:val="none" w:sz="0" w:space="0" w:color="auto"/>
                <w:bottom w:val="none" w:sz="0" w:space="0" w:color="auto"/>
                <w:right w:val="none" w:sz="0" w:space="0" w:color="auto"/>
              </w:divBdr>
              <w:divsChild>
                <w:div w:id="1675301403">
                  <w:marLeft w:val="0"/>
                  <w:marRight w:val="0"/>
                  <w:marTop w:val="0"/>
                  <w:marBottom w:val="0"/>
                  <w:divBdr>
                    <w:top w:val="none" w:sz="0" w:space="0" w:color="auto"/>
                    <w:left w:val="none" w:sz="0" w:space="0" w:color="auto"/>
                    <w:bottom w:val="none" w:sz="0" w:space="0" w:color="auto"/>
                    <w:right w:val="none" w:sz="0" w:space="0" w:color="auto"/>
                  </w:divBdr>
                </w:div>
                <w:div w:id="558394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694863">
          <w:marLeft w:val="0"/>
          <w:marRight w:val="0"/>
          <w:marTop w:val="0"/>
          <w:marBottom w:val="0"/>
          <w:divBdr>
            <w:top w:val="none" w:sz="0" w:space="0" w:color="auto"/>
            <w:left w:val="none" w:sz="0" w:space="0" w:color="auto"/>
            <w:bottom w:val="none" w:sz="0" w:space="0" w:color="auto"/>
            <w:right w:val="none" w:sz="0" w:space="0" w:color="auto"/>
          </w:divBdr>
          <w:divsChild>
            <w:div w:id="831217743">
              <w:marLeft w:val="0"/>
              <w:marRight w:val="0"/>
              <w:marTop w:val="0"/>
              <w:marBottom w:val="0"/>
              <w:divBdr>
                <w:top w:val="none" w:sz="0" w:space="0" w:color="auto"/>
                <w:left w:val="none" w:sz="0" w:space="0" w:color="auto"/>
                <w:bottom w:val="none" w:sz="0" w:space="0" w:color="auto"/>
                <w:right w:val="none" w:sz="0" w:space="0" w:color="auto"/>
              </w:divBdr>
              <w:divsChild>
                <w:div w:id="388648065">
                  <w:marLeft w:val="0"/>
                  <w:marRight w:val="0"/>
                  <w:marTop w:val="0"/>
                  <w:marBottom w:val="0"/>
                  <w:divBdr>
                    <w:top w:val="none" w:sz="0" w:space="0" w:color="auto"/>
                    <w:left w:val="none" w:sz="0" w:space="0" w:color="auto"/>
                    <w:bottom w:val="none" w:sz="0" w:space="0" w:color="auto"/>
                    <w:right w:val="none" w:sz="0" w:space="0" w:color="auto"/>
                  </w:divBdr>
                </w:div>
                <w:div w:id="562714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9020892">
          <w:marLeft w:val="0"/>
          <w:marRight w:val="0"/>
          <w:marTop w:val="0"/>
          <w:marBottom w:val="0"/>
          <w:divBdr>
            <w:top w:val="none" w:sz="0" w:space="0" w:color="auto"/>
            <w:left w:val="none" w:sz="0" w:space="0" w:color="auto"/>
            <w:bottom w:val="none" w:sz="0" w:space="0" w:color="auto"/>
            <w:right w:val="none" w:sz="0" w:space="0" w:color="auto"/>
          </w:divBdr>
          <w:divsChild>
            <w:div w:id="1206992226">
              <w:marLeft w:val="0"/>
              <w:marRight w:val="0"/>
              <w:marTop w:val="0"/>
              <w:marBottom w:val="0"/>
              <w:divBdr>
                <w:top w:val="none" w:sz="0" w:space="0" w:color="auto"/>
                <w:left w:val="none" w:sz="0" w:space="0" w:color="auto"/>
                <w:bottom w:val="none" w:sz="0" w:space="0" w:color="auto"/>
                <w:right w:val="none" w:sz="0" w:space="0" w:color="auto"/>
              </w:divBdr>
              <w:divsChild>
                <w:div w:id="1073090427">
                  <w:marLeft w:val="0"/>
                  <w:marRight w:val="0"/>
                  <w:marTop w:val="0"/>
                  <w:marBottom w:val="0"/>
                  <w:divBdr>
                    <w:top w:val="none" w:sz="0" w:space="0" w:color="auto"/>
                    <w:left w:val="none" w:sz="0" w:space="0" w:color="auto"/>
                    <w:bottom w:val="none" w:sz="0" w:space="0" w:color="auto"/>
                    <w:right w:val="none" w:sz="0" w:space="0" w:color="auto"/>
                  </w:divBdr>
                </w:div>
                <w:div w:id="1608347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1866">
          <w:marLeft w:val="0"/>
          <w:marRight w:val="0"/>
          <w:marTop w:val="0"/>
          <w:marBottom w:val="0"/>
          <w:divBdr>
            <w:top w:val="none" w:sz="0" w:space="0" w:color="auto"/>
            <w:left w:val="none" w:sz="0" w:space="0" w:color="auto"/>
            <w:bottom w:val="none" w:sz="0" w:space="0" w:color="auto"/>
            <w:right w:val="none" w:sz="0" w:space="0" w:color="auto"/>
          </w:divBdr>
          <w:divsChild>
            <w:div w:id="1707220393">
              <w:marLeft w:val="0"/>
              <w:marRight w:val="0"/>
              <w:marTop w:val="0"/>
              <w:marBottom w:val="0"/>
              <w:divBdr>
                <w:top w:val="none" w:sz="0" w:space="0" w:color="auto"/>
                <w:left w:val="none" w:sz="0" w:space="0" w:color="auto"/>
                <w:bottom w:val="none" w:sz="0" w:space="0" w:color="auto"/>
                <w:right w:val="none" w:sz="0" w:space="0" w:color="auto"/>
              </w:divBdr>
              <w:divsChild>
                <w:div w:id="987855083">
                  <w:marLeft w:val="0"/>
                  <w:marRight w:val="0"/>
                  <w:marTop w:val="0"/>
                  <w:marBottom w:val="0"/>
                  <w:divBdr>
                    <w:top w:val="none" w:sz="0" w:space="0" w:color="auto"/>
                    <w:left w:val="none" w:sz="0" w:space="0" w:color="auto"/>
                    <w:bottom w:val="none" w:sz="0" w:space="0" w:color="auto"/>
                    <w:right w:val="none" w:sz="0" w:space="0" w:color="auto"/>
                  </w:divBdr>
                </w:div>
                <w:div w:id="243996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5516303">
          <w:marLeft w:val="0"/>
          <w:marRight w:val="0"/>
          <w:marTop w:val="0"/>
          <w:marBottom w:val="0"/>
          <w:divBdr>
            <w:top w:val="none" w:sz="0" w:space="0" w:color="auto"/>
            <w:left w:val="none" w:sz="0" w:space="0" w:color="auto"/>
            <w:bottom w:val="none" w:sz="0" w:space="0" w:color="auto"/>
            <w:right w:val="none" w:sz="0" w:space="0" w:color="auto"/>
          </w:divBdr>
          <w:divsChild>
            <w:div w:id="1238828203">
              <w:marLeft w:val="0"/>
              <w:marRight w:val="0"/>
              <w:marTop w:val="0"/>
              <w:marBottom w:val="0"/>
              <w:divBdr>
                <w:top w:val="none" w:sz="0" w:space="0" w:color="auto"/>
                <w:left w:val="none" w:sz="0" w:space="0" w:color="auto"/>
                <w:bottom w:val="none" w:sz="0" w:space="0" w:color="auto"/>
                <w:right w:val="none" w:sz="0" w:space="0" w:color="auto"/>
              </w:divBdr>
              <w:divsChild>
                <w:div w:id="622002367">
                  <w:marLeft w:val="0"/>
                  <w:marRight w:val="0"/>
                  <w:marTop w:val="0"/>
                  <w:marBottom w:val="0"/>
                  <w:divBdr>
                    <w:top w:val="none" w:sz="0" w:space="0" w:color="auto"/>
                    <w:left w:val="none" w:sz="0" w:space="0" w:color="auto"/>
                    <w:bottom w:val="none" w:sz="0" w:space="0" w:color="auto"/>
                    <w:right w:val="none" w:sz="0" w:space="0" w:color="auto"/>
                  </w:divBdr>
                </w:div>
                <w:div w:id="580871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5080721">
          <w:marLeft w:val="0"/>
          <w:marRight w:val="0"/>
          <w:marTop w:val="0"/>
          <w:marBottom w:val="0"/>
          <w:divBdr>
            <w:top w:val="none" w:sz="0" w:space="0" w:color="auto"/>
            <w:left w:val="none" w:sz="0" w:space="0" w:color="auto"/>
            <w:bottom w:val="none" w:sz="0" w:space="0" w:color="auto"/>
            <w:right w:val="none" w:sz="0" w:space="0" w:color="auto"/>
          </w:divBdr>
          <w:divsChild>
            <w:div w:id="303657931">
              <w:marLeft w:val="0"/>
              <w:marRight w:val="0"/>
              <w:marTop w:val="0"/>
              <w:marBottom w:val="0"/>
              <w:divBdr>
                <w:top w:val="none" w:sz="0" w:space="0" w:color="auto"/>
                <w:left w:val="none" w:sz="0" w:space="0" w:color="auto"/>
                <w:bottom w:val="none" w:sz="0" w:space="0" w:color="auto"/>
                <w:right w:val="none" w:sz="0" w:space="0" w:color="auto"/>
              </w:divBdr>
              <w:divsChild>
                <w:div w:id="1841003129">
                  <w:marLeft w:val="0"/>
                  <w:marRight w:val="0"/>
                  <w:marTop w:val="0"/>
                  <w:marBottom w:val="0"/>
                  <w:divBdr>
                    <w:top w:val="none" w:sz="0" w:space="0" w:color="auto"/>
                    <w:left w:val="none" w:sz="0" w:space="0" w:color="auto"/>
                    <w:bottom w:val="none" w:sz="0" w:space="0" w:color="auto"/>
                    <w:right w:val="none" w:sz="0" w:space="0" w:color="auto"/>
                  </w:divBdr>
                </w:div>
                <w:div w:id="250773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0088347">
          <w:marLeft w:val="0"/>
          <w:marRight w:val="0"/>
          <w:marTop w:val="0"/>
          <w:marBottom w:val="0"/>
          <w:divBdr>
            <w:top w:val="none" w:sz="0" w:space="0" w:color="auto"/>
            <w:left w:val="none" w:sz="0" w:space="0" w:color="auto"/>
            <w:bottom w:val="none" w:sz="0" w:space="0" w:color="auto"/>
            <w:right w:val="none" w:sz="0" w:space="0" w:color="auto"/>
          </w:divBdr>
          <w:divsChild>
            <w:div w:id="773935412">
              <w:marLeft w:val="0"/>
              <w:marRight w:val="0"/>
              <w:marTop w:val="0"/>
              <w:marBottom w:val="0"/>
              <w:divBdr>
                <w:top w:val="none" w:sz="0" w:space="0" w:color="auto"/>
                <w:left w:val="none" w:sz="0" w:space="0" w:color="auto"/>
                <w:bottom w:val="none" w:sz="0" w:space="0" w:color="auto"/>
                <w:right w:val="none" w:sz="0" w:space="0" w:color="auto"/>
              </w:divBdr>
              <w:divsChild>
                <w:div w:id="1556508191">
                  <w:marLeft w:val="0"/>
                  <w:marRight w:val="0"/>
                  <w:marTop w:val="0"/>
                  <w:marBottom w:val="0"/>
                  <w:divBdr>
                    <w:top w:val="none" w:sz="0" w:space="0" w:color="auto"/>
                    <w:left w:val="none" w:sz="0" w:space="0" w:color="auto"/>
                    <w:bottom w:val="none" w:sz="0" w:space="0" w:color="auto"/>
                    <w:right w:val="none" w:sz="0" w:space="0" w:color="auto"/>
                  </w:divBdr>
                </w:div>
                <w:div w:id="834221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656051">
          <w:marLeft w:val="0"/>
          <w:marRight w:val="0"/>
          <w:marTop w:val="0"/>
          <w:marBottom w:val="0"/>
          <w:divBdr>
            <w:top w:val="none" w:sz="0" w:space="0" w:color="auto"/>
            <w:left w:val="none" w:sz="0" w:space="0" w:color="auto"/>
            <w:bottom w:val="none" w:sz="0" w:space="0" w:color="auto"/>
            <w:right w:val="none" w:sz="0" w:space="0" w:color="auto"/>
          </w:divBdr>
          <w:divsChild>
            <w:div w:id="960841149">
              <w:marLeft w:val="0"/>
              <w:marRight w:val="0"/>
              <w:marTop w:val="0"/>
              <w:marBottom w:val="0"/>
              <w:divBdr>
                <w:top w:val="none" w:sz="0" w:space="0" w:color="auto"/>
                <w:left w:val="none" w:sz="0" w:space="0" w:color="auto"/>
                <w:bottom w:val="none" w:sz="0" w:space="0" w:color="auto"/>
                <w:right w:val="none" w:sz="0" w:space="0" w:color="auto"/>
              </w:divBdr>
              <w:divsChild>
                <w:div w:id="1848665718">
                  <w:marLeft w:val="0"/>
                  <w:marRight w:val="0"/>
                  <w:marTop w:val="0"/>
                  <w:marBottom w:val="0"/>
                  <w:divBdr>
                    <w:top w:val="none" w:sz="0" w:space="0" w:color="auto"/>
                    <w:left w:val="none" w:sz="0" w:space="0" w:color="auto"/>
                    <w:bottom w:val="none" w:sz="0" w:space="0" w:color="auto"/>
                    <w:right w:val="none" w:sz="0" w:space="0" w:color="auto"/>
                  </w:divBdr>
                </w:div>
                <w:div w:id="1649817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915937">
          <w:marLeft w:val="0"/>
          <w:marRight w:val="0"/>
          <w:marTop w:val="0"/>
          <w:marBottom w:val="0"/>
          <w:divBdr>
            <w:top w:val="none" w:sz="0" w:space="0" w:color="auto"/>
            <w:left w:val="none" w:sz="0" w:space="0" w:color="auto"/>
            <w:bottom w:val="none" w:sz="0" w:space="0" w:color="auto"/>
            <w:right w:val="none" w:sz="0" w:space="0" w:color="auto"/>
          </w:divBdr>
          <w:divsChild>
            <w:div w:id="259141600">
              <w:marLeft w:val="0"/>
              <w:marRight w:val="0"/>
              <w:marTop w:val="0"/>
              <w:marBottom w:val="0"/>
              <w:divBdr>
                <w:top w:val="none" w:sz="0" w:space="0" w:color="auto"/>
                <w:left w:val="none" w:sz="0" w:space="0" w:color="auto"/>
                <w:bottom w:val="none" w:sz="0" w:space="0" w:color="auto"/>
                <w:right w:val="none" w:sz="0" w:space="0" w:color="auto"/>
              </w:divBdr>
              <w:divsChild>
                <w:div w:id="840195756">
                  <w:marLeft w:val="0"/>
                  <w:marRight w:val="0"/>
                  <w:marTop w:val="0"/>
                  <w:marBottom w:val="0"/>
                  <w:divBdr>
                    <w:top w:val="none" w:sz="0" w:space="0" w:color="auto"/>
                    <w:left w:val="none" w:sz="0" w:space="0" w:color="auto"/>
                    <w:bottom w:val="none" w:sz="0" w:space="0" w:color="auto"/>
                    <w:right w:val="none" w:sz="0" w:space="0" w:color="auto"/>
                  </w:divBdr>
                </w:div>
                <w:div w:id="471364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5514489">
          <w:marLeft w:val="0"/>
          <w:marRight w:val="0"/>
          <w:marTop w:val="0"/>
          <w:marBottom w:val="0"/>
          <w:divBdr>
            <w:top w:val="none" w:sz="0" w:space="0" w:color="auto"/>
            <w:left w:val="none" w:sz="0" w:space="0" w:color="auto"/>
            <w:bottom w:val="none" w:sz="0" w:space="0" w:color="auto"/>
            <w:right w:val="none" w:sz="0" w:space="0" w:color="auto"/>
          </w:divBdr>
          <w:divsChild>
            <w:div w:id="320741976">
              <w:marLeft w:val="0"/>
              <w:marRight w:val="0"/>
              <w:marTop w:val="0"/>
              <w:marBottom w:val="0"/>
              <w:divBdr>
                <w:top w:val="none" w:sz="0" w:space="0" w:color="auto"/>
                <w:left w:val="none" w:sz="0" w:space="0" w:color="auto"/>
                <w:bottom w:val="none" w:sz="0" w:space="0" w:color="auto"/>
                <w:right w:val="none" w:sz="0" w:space="0" w:color="auto"/>
              </w:divBdr>
              <w:divsChild>
                <w:div w:id="98644121">
                  <w:marLeft w:val="0"/>
                  <w:marRight w:val="0"/>
                  <w:marTop w:val="0"/>
                  <w:marBottom w:val="0"/>
                  <w:divBdr>
                    <w:top w:val="none" w:sz="0" w:space="0" w:color="auto"/>
                    <w:left w:val="none" w:sz="0" w:space="0" w:color="auto"/>
                    <w:bottom w:val="none" w:sz="0" w:space="0" w:color="auto"/>
                    <w:right w:val="none" w:sz="0" w:space="0" w:color="auto"/>
                  </w:divBdr>
                </w:div>
                <w:div w:id="2042314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4668699">
          <w:marLeft w:val="0"/>
          <w:marRight w:val="0"/>
          <w:marTop w:val="0"/>
          <w:marBottom w:val="0"/>
          <w:divBdr>
            <w:top w:val="none" w:sz="0" w:space="0" w:color="auto"/>
            <w:left w:val="none" w:sz="0" w:space="0" w:color="auto"/>
            <w:bottom w:val="none" w:sz="0" w:space="0" w:color="auto"/>
            <w:right w:val="none" w:sz="0" w:space="0" w:color="auto"/>
          </w:divBdr>
          <w:divsChild>
            <w:div w:id="1162115579">
              <w:marLeft w:val="0"/>
              <w:marRight w:val="0"/>
              <w:marTop w:val="0"/>
              <w:marBottom w:val="0"/>
              <w:divBdr>
                <w:top w:val="none" w:sz="0" w:space="0" w:color="auto"/>
                <w:left w:val="none" w:sz="0" w:space="0" w:color="auto"/>
                <w:bottom w:val="none" w:sz="0" w:space="0" w:color="auto"/>
                <w:right w:val="none" w:sz="0" w:space="0" w:color="auto"/>
              </w:divBdr>
              <w:divsChild>
                <w:div w:id="637879786">
                  <w:marLeft w:val="0"/>
                  <w:marRight w:val="0"/>
                  <w:marTop w:val="0"/>
                  <w:marBottom w:val="0"/>
                  <w:divBdr>
                    <w:top w:val="none" w:sz="0" w:space="0" w:color="auto"/>
                    <w:left w:val="none" w:sz="0" w:space="0" w:color="auto"/>
                    <w:bottom w:val="none" w:sz="0" w:space="0" w:color="auto"/>
                    <w:right w:val="none" w:sz="0" w:space="0" w:color="auto"/>
                  </w:divBdr>
                </w:div>
                <w:div w:id="946079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2988546">
          <w:marLeft w:val="0"/>
          <w:marRight w:val="0"/>
          <w:marTop w:val="0"/>
          <w:marBottom w:val="0"/>
          <w:divBdr>
            <w:top w:val="none" w:sz="0" w:space="0" w:color="auto"/>
            <w:left w:val="none" w:sz="0" w:space="0" w:color="auto"/>
            <w:bottom w:val="none" w:sz="0" w:space="0" w:color="auto"/>
            <w:right w:val="none" w:sz="0" w:space="0" w:color="auto"/>
          </w:divBdr>
          <w:divsChild>
            <w:div w:id="1800025538">
              <w:marLeft w:val="0"/>
              <w:marRight w:val="0"/>
              <w:marTop w:val="0"/>
              <w:marBottom w:val="0"/>
              <w:divBdr>
                <w:top w:val="none" w:sz="0" w:space="0" w:color="auto"/>
                <w:left w:val="none" w:sz="0" w:space="0" w:color="auto"/>
                <w:bottom w:val="none" w:sz="0" w:space="0" w:color="auto"/>
                <w:right w:val="none" w:sz="0" w:space="0" w:color="auto"/>
              </w:divBdr>
              <w:divsChild>
                <w:div w:id="265581553">
                  <w:marLeft w:val="0"/>
                  <w:marRight w:val="0"/>
                  <w:marTop w:val="0"/>
                  <w:marBottom w:val="0"/>
                  <w:divBdr>
                    <w:top w:val="none" w:sz="0" w:space="0" w:color="auto"/>
                    <w:left w:val="none" w:sz="0" w:space="0" w:color="auto"/>
                    <w:bottom w:val="none" w:sz="0" w:space="0" w:color="auto"/>
                    <w:right w:val="none" w:sz="0" w:space="0" w:color="auto"/>
                  </w:divBdr>
                </w:div>
                <w:div w:id="76948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8362285">
          <w:marLeft w:val="0"/>
          <w:marRight w:val="0"/>
          <w:marTop w:val="0"/>
          <w:marBottom w:val="0"/>
          <w:divBdr>
            <w:top w:val="none" w:sz="0" w:space="0" w:color="auto"/>
            <w:left w:val="none" w:sz="0" w:space="0" w:color="auto"/>
            <w:bottom w:val="none" w:sz="0" w:space="0" w:color="auto"/>
            <w:right w:val="none" w:sz="0" w:space="0" w:color="auto"/>
          </w:divBdr>
          <w:divsChild>
            <w:div w:id="1650671950">
              <w:marLeft w:val="0"/>
              <w:marRight w:val="0"/>
              <w:marTop w:val="0"/>
              <w:marBottom w:val="0"/>
              <w:divBdr>
                <w:top w:val="none" w:sz="0" w:space="0" w:color="auto"/>
                <w:left w:val="none" w:sz="0" w:space="0" w:color="auto"/>
                <w:bottom w:val="none" w:sz="0" w:space="0" w:color="auto"/>
                <w:right w:val="none" w:sz="0" w:space="0" w:color="auto"/>
              </w:divBdr>
              <w:divsChild>
                <w:div w:id="474034610">
                  <w:marLeft w:val="0"/>
                  <w:marRight w:val="0"/>
                  <w:marTop w:val="0"/>
                  <w:marBottom w:val="0"/>
                  <w:divBdr>
                    <w:top w:val="none" w:sz="0" w:space="0" w:color="auto"/>
                    <w:left w:val="none" w:sz="0" w:space="0" w:color="auto"/>
                    <w:bottom w:val="none" w:sz="0" w:space="0" w:color="auto"/>
                    <w:right w:val="none" w:sz="0" w:space="0" w:color="auto"/>
                  </w:divBdr>
                </w:div>
                <w:div w:id="166095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8268538">
          <w:marLeft w:val="0"/>
          <w:marRight w:val="0"/>
          <w:marTop w:val="0"/>
          <w:marBottom w:val="0"/>
          <w:divBdr>
            <w:top w:val="none" w:sz="0" w:space="0" w:color="auto"/>
            <w:left w:val="none" w:sz="0" w:space="0" w:color="auto"/>
            <w:bottom w:val="none" w:sz="0" w:space="0" w:color="auto"/>
            <w:right w:val="none" w:sz="0" w:space="0" w:color="auto"/>
          </w:divBdr>
          <w:divsChild>
            <w:div w:id="320044471">
              <w:marLeft w:val="0"/>
              <w:marRight w:val="0"/>
              <w:marTop w:val="0"/>
              <w:marBottom w:val="0"/>
              <w:divBdr>
                <w:top w:val="none" w:sz="0" w:space="0" w:color="auto"/>
                <w:left w:val="none" w:sz="0" w:space="0" w:color="auto"/>
                <w:bottom w:val="none" w:sz="0" w:space="0" w:color="auto"/>
                <w:right w:val="none" w:sz="0" w:space="0" w:color="auto"/>
              </w:divBdr>
              <w:divsChild>
                <w:div w:id="433865575">
                  <w:marLeft w:val="0"/>
                  <w:marRight w:val="0"/>
                  <w:marTop w:val="0"/>
                  <w:marBottom w:val="0"/>
                  <w:divBdr>
                    <w:top w:val="none" w:sz="0" w:space="0" w:color="auto"/>
                    <w:left w:val="none" w:sz="0" w:space="0" w:color="auto"/>
                    <w:bottom w:val="none" w:sz="0" w:space="0" w:color="auto"/>
                    <w:right w:val="none" w:sz="0" w:space="0" w:color="auto"/>
                  </w:divBdr>
                </w:div>
                <w:div w:id="1895507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840547">
          <w:marLeft w:val="0"/>
          <w:marRight w:val="0"/>
          <w:marTop w:val="0"/>
          <w:marBottom w:val="0"/>
          <w:divBdr>
            <w:top w:val="none" w:sz="0" w:space="0" w:color="auto"/>
            <w:left w:val="none" w:sz="0" w:space="0" w:color="auto"/>
            <w:bottom w:val="none" w:sz="0" w:space="0" w:color="auto"/>
            <w:right w:val="none" w:sz="0" w:space="0" w:color="auto"/>
          </w:divBdr>
          <w:divsChild>
            <w:div w:id="1129670798">
              <w:marLeft w:val="0"/>
              <w:marRight w:val="0"/>
              <w:marTop w:val="0"/>
              <w:marBottom w:val="0"/>
              <w:divBdr>
                <w:top w:val="none" w:sz="0" w:space="0" w:color="auto"/>
                <w:left w:val="none" w:sz="0" w:space="0" w:color="auto"/>
                <w:bottom w:val="none" w:sz="0" w:space="0" w:color="auto"/>
                <w:right w:val="none" w:sz="0" w:space="0" w:color="auto"/>
              </w:divBdr>
              <w:divsChild>
                <w:div w:id="1269192874">
                  <w:marLeft w:val="0"/>
                  <w:marRight w:val="0"/>
                  <w:marTop w:val="0"/>
                  <w:marBottom w:val="0"/>
                  <w:divBdr>
                    <w:top w:val="none" w:sz="0" w:space="0" w:color="auto"/>
                    <w:left w:val="none" w:sz="0" w:space="0" w:color="auto"/>
                    <w:bottom w:val="none" w:sz="0" w:space="0" w:color="auto"/>
                    <w:right w:val="none" w:sz="0" w:space="0" w:color="auto"/>
                  </w:divBdr>
                </w:div>
                <w:div w:id="203710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2875832">
          <w:marLeft w:val="0"/>
          <w:marRight w:val="0"/>
          <w:marTop w:val="0"/>
          <w:marBottom w:val="0"/>
          <w:divBdr>
            <w:top w:val="none" w:sz="0" w:space="0" w:color="auto"/>
            <w:left w:val="none" w:sz="0" w:space="0" w:color="auto"/>
            <w:bottom w:val="none" w:sz="0" w:space="0" w:color="auto"/>
            <w:right w:val="none" w:sz="0" w:space="0" w:color="auto"/>
          </w:divBdr>
          <w:divsChild>
            <w:div w:id="551237652">
              <w:marLeft w:val="0"/>
              <w:marRight w:val="0"/>
              <w:marTop w:val="0"/>
              <w:marBottom w:val="0"/>
              <w:divBdr>
                <w:top w:val="none" w:sz="0" w:space="0" w:color="auto"/>
                <w:left w:val="none" w:sz="0" w:space="0" w:color="auto"/>
                <w:bottom w:val="none" w:sz="0" w:space="0" w:color="auto"/>
                <w:right w:val="none" w:sz="0" w:space="0" w:color="auto"/>
              </w:divBdr>
              <w:divsChild>
                <w:div w:id="395512552">
                  <w:marLeft w:val="0"/>
                  <w:marRight w:val="0"/>
                  <w:marTop w:val="0"/>
                  <w:marBottom w:val="0"/>
                  <w:divBdr>
                    <w:top w:val="none" w:sz="0" w:space="0" w:color="auto"/>
                    <w:left w:val="none" w:sz="0" w:space="0" w:color="auto"/>
                    <w:bottom w:val="none" w:sz="0" w:space="0" w:color="auto"/>
                    <w:right w:val="none" w:sz="0" w:space="0" w:color="auto"/>
                  </w:divBdr>
                </w:div>
                <w:div w:id="1950311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2315">
          <w:marLeft w:val="0"/>
          <w:marRight w:val="0"/>
          <w:marTop w:val="0"/>
          <w:marBottom w:val="0"/>
          <w:divBdr>
            <w:top w:val="none" w:sz="0" w:space="0" w:color="auto"/>
            <w:left w:val="none" w:sz="0" w:space="0" w:color="auto"/>
            <w:bottom w:val="none" w:sz="0" w:space="0" w:color="auto"/>
            <w:right w:val="none" w:sz="0" w:space="0" w:color="auto"/>
          </w:divBdr>
          <w:divsChild>
            <w:div w:id="956182348">
              <w:marLeft w:val="0"/>
              <w:marRight w:val="0"/>
              <w:marTop w:val="0"/>
              <w:marBottom w:val="0"/>
              <w:divBdr>
                <w:top w:val="none" w:sz="0" w:space="0" w:color="auto"/>
                <w:left w:val="none" w:sz="0" w:space="0" w:color="auto"/>
                <w:bottom w:val="none" w:sz="0" w:space="0" w:color="auto"/>
                <w:right w:val="none" w:sz="0" w:space="0" w:color="auto"/>
              </w:divBdr>
              <w:divsChild>
                <w:div w:id="1689258483">
                  <w:marLeft w:val="0"/>
                  <w:marRight w:val="0"/>
                  <w:marTop w:val="0"/>
                  <w:marBottom w:val="0"/>
                  <w:divBdr>
                    <w:top w:val="none" w:sz="0" w:space="0" w:color="auto"/>
                    <w:left w:val="none" w:sz="0" w:space="0" w:color="auto"/>
                    <w:bottom w:val="none" w:sz="0" w:space="0" w:color="auto"/>
                    <w:right w:val="none" w:sz="0" w:space="0" w:color="auto"/>
                  </w:divBdr>
                </w:div>
                <w:div w:id="1216817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371601">
          <w:marLeft w:val="0"/>
          <w:marRight w:val="0"/>
          <w:marTop w:val="0"/>
          <w:marBottom w:val="0"/>
          <w:divBdr>
            <w:top w:val="none" w:sz="0" w:space="0" w:color="auto"/>
            <w:left w:val="none" w:sz="0" w:space="0" w:color="auto"/>
            <w:bottom w:val="none" w:sz="0" w:space="0" w:color="auto"/>
            <w:right w:val="none" w:sz="0" w:space="0" w:color="auto"/>
          </w:divBdr>
          <w:divsChild>
            <w:div w:id="916136944">
              <w:marLeft w:val="0"/>
              <w:marRight w:val="0"/>
              <w:marTop w:val="0"/>
              <w:marBottom w:val="0"/>
              <w:divBdr>
                <w:top w:val="none" w:sz="0" w:space="0" w:color="auto"/>
                <w:left w:val="none" w:sz="0" w:space="0" w:color="auto"/>
                <w:bottom w:val="none" w:sz="0" w:space="0" w:color="auto"/>
                <w:right w:val="none" w:sz="0" w:space="0" w:color="auto"/>
              </w:divBdr>
              <w:divsChild>
                <w:div w:id="521436717">
                  <w:marLeft w:val="0"/>
                  <w:marRight w:val="0"/>
                  <w:marTop w:val="0"/>
                  <w:marBottom w:val="0"/>
                  <w:divBdr>
                    <w:top w:val="none" w:sz="0" w:space="0" w:color="auto"/>
                    <w:left w:val="none" w:sz="0" w:space="0" w:color="auto"/>
                    <w:bottom w:val="none" w:sz="0" w:space="0" w:color="auto"/>
                    <w:right w:val="none" w:sz="0" w:space="0" w:color="auto"/>
                  </w:divBdr>
                </w:div>
                <w:div w:id="111721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1093102">
          <w:marLeft w:val="0"/>
          <w:marRight w:val="0"/>
          <w:marTop w:val="0"/>
          <w:marBottom w:val="0"/>
          <w:divBdr>
            <w:top w:val="none" w:sz="0" w:space="0" w:color="auto"/>
            <w:left w:val="none" w:sz="0" w:space="0" w:color="auto"/>
            <w:bottom w:val="none" w:sz="0" w:space="0" w:color="auto"/>
            <w:right w:val="none" w:sz="0" w:space="0" w:color="auto"/>
          </w:divBdr>
          <w:divsChild>
            <w:div w:id="114906379">
              <w:marLeft w:val="0"/>
              <w:marRight w:val="0"/>
              <w:marTop w:val="0"/>
              <w:marBottom w:val="0"/>
              <w:divBdr>
                <w:top w:val="none" w:sz="0" w:space="0" w:color="auto"/>
                <w:left w:val="none" w:sz="0" w:space="0" w:color="auto"/>
                <w:bottom w:val="none" w:sz="0" w:space="0" w:color="auto"/>
                <w:right w:val="none" w:sz="0" w:space="0" w:color="auto"/>
              </w:divBdr>
              <w:divsChild>
                <w:div w:id="86315433">
                  <w:marLeft w:val="0"/>
                  <w:marRight w:val="0"/>
                  <w:marTop w:val="0"/>
                  <w:marBottom w:val="0"/>
                  <w:divBdr>
                    <w:top w:val="none" w:sz="0" w:space="0" w:color="auto"/>
                    <w:left w:val="none" w:sz="0" w:space="0" w:color="auto"/>
                    <w:bottom w:val="none" w:sz="0" w:space="0" w:color="auto"/>
                    <w:right w:val="none" w:sz="0" w:space="0" w:color="auto"/>
                  </w:divBdr>
                </w:div>
                <w:div w:id="34644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127918">
          <w:marLeft w:val="0"/>
          <w:marRight w:val="0"/>
          <w:marTop w:val="0"/>
          <w:marBottom w:val="0"/>
          <w:divBdr>
            <w:top w:val="none" w:sz="0" w:space="0" w:color="auto"/>
            <w:left w:val="none" w:sz="0" w:space="0" w:color="auto"/>
            <w:bottom w:val="none" w:sz="0" w:space="0" w:color="auto"/>
            <w:right w:val="none" w:sz="0" w:space="0" w:color="auto"/>
          </w:divBdr>
          <w:divsChild>
            <w:div w:id="799033687">
              <w:marLeft w:val="0"/>
              <w:marRight w:val="0"/>
              <w:marTop w:val="0"/>
              <w:marBottom w:val="0"/>
              <w:divBdr>
                <w:top w:val="none" w:sz="0" w:space="0" w:color="auto"/>
                <w:left w:val="none" w:sz="0" w:space="0" w:color="auto"/>
                <w:bottom w:val="none" w:sz="0" w:space="0" w:color="auto"/>
                <w:right w:val="none" w:sz="0" w:space="0" w:color="auto"/>
              </w:divBdr>
              <w:divsChild>
                <w:div w:id="506482131">
                  <w:marLeft w:val="0"/>
                  <w:marRight w:val="0"/>
                  <w:marTop w:val="0"/>
                  <w:marBottom w:val="0"/>
                  <w:divBdr>
                    <w:top w:val="none" w:sz="0" w:space="0" w:color="auto"/>
                    <w:left w:val="none" w:sz="0" w:space="0" w:color="auto"/>
                    <w:bottom w:val="none" w:sz="0" w:space="0" w:color="auto"/>
                    <w:right w:val="none" w:sz="0" w:space="0" w:color="auto"/>
                  </w:divBdr>
                </w:div>
                <w:div w:id="835806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323937">
          <w:marLeft w:val="0"/>
          <w:marRight w:val="0"/>
          <w:marTop w:val="0"/>
          <w:marBottom w:val="0"/>
          <w:divBdr>
            <w:top w:val="none" w:sz="0" w:space="0" w:color="auto"/>
            <w:left w:val="none" w:sz="0" w:space="0" w:color="auto"/>
            <w:bottom w:val="none" w:sz="0" w:space="0" w:color="auto"/>
            <w:right w:val="none" w:sz="0" w:space="0" w:color="auto"/>
          </w:divBdr>
          <w:divsChild>
            <w:div w:id="1314720603">
              <w:marLeft w:val="0"/>
              <w:marRight w:val="0"/>
              <w:marTop w:val="0"/>
              <w:marBottom w:val="0"/>
              <w:divBdr>
                <w:top w:val="none" w:sz="0" w:space="0" w:color="auto"/>
                <w:left w:val="none" w:sz="0" w:space="0" w:color="auto"/>
                <w:bottom w:val="none" w:sz="0" w:space="0" w:color="auto"/>
                <w:right w:val="none" w:sz="0" w:space="0" w:color="auto"/>
              </w:divBdr>
              <w:divsChild>
                <w:div w:id="219369903">
                  <w:marLeft w:val="0"/>
                  <w:marRight w:val="0"/>
                  <w:marTop w:val="0"/>
                  <w:marBottom w:val="0"/>
                  <w:divBdr>
                    <w:top w:val="none" w:sz="0" w:space="0" w:color="auto"/>
                    <w:left w:val="none" w:sz="0" w:space="0" w:color="auto"/>
                    <w:bottom w:val="none" w:sz="0" w:space="0" w:color="auto"/>
                    <w:right w:val="none" w:sz="0" w:space="0" w:color="auto"/>
                  </w:divBdr>
                </w:div>
                <w:div w:id="961879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530263">
          <w:marLeft w:val="0"/>
          <w:marRight w:val="0"/>
          <w:marTop w:val="0"/>
          <w:marBottom w:val="0"/>
          <w:divBdr>
            <w:top w:val="none" w:sz="0" w:space="0" w:color="auto"/>
            <w:left w:val="none" w:sz="0" w:space="0" w:color="auto"/>
            <w:bottom w:val="none" w:sz="0" w:space="0" w:color="auto"/>
            <w:right w:val="none" w:sz="0" w:space="0" w:color="auto"/>
          </w:divBdr>
          <w:divsChild>
            <w:div w:id="1135488381">
              <w:marLeft w:val="0"/>
              <w:marRight w:val="0"/>
              <w:marTop w:val="0"/>
              <w:marBottom w:val="0"/>
              <w:divBdr>
                <w:top w:val="none" w:sz="0" w:space="0" w:color="auto"/>
                <w:left w:val="none" w:sz="0" w:space="0" w:color="auto"/>
                <w:bottom w:val="none" w:sz="0" w:space="0" w:color="auto"/>
                <w:right w:val="none" w:sz="0" w:space="0" w:color="auto"/>
              </w:divBdr>
              <w:divsChild>
                <w:div w:id="653727797">
                  <w:marLeft w:val="0"/>
                  <w:marRight w:val="0"/>
                  <w:marTop w:val="0"/>
                  <w:marBottom w:val="0"/>
                  <w:divBdr>
                    <w:top w:val="none" w:sz="0" w:space="0" w:color="auto"/>
                    <w:left w:val="none" w:sz="0" w:space="0" w:color="auto"/>
                    <w:bottom w:val="none" w:sz="0" w:space="0" w:color="auto"/>
                    <w:right w:val="none" w:sz="0" w:space="0" w:color="auto"/>
                  </w:divBdr>
                </w:div>
                <w:div w:id="1034501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3267">
          <w:marLeft w:val="0"/>
          <w:marRight w:val="0"/>
          <w:marTop w:val="0"/>
          <w:marBottom w:val="0"/>
          <w:divBdr>
            <w:top w:val="none" w:sz="0" w:space="0" w:color="auto"/>
            <w:left w:val="none" w:sz="0" w:space="0" w:color="auto"/>
            <w:bottom w:val="none" w:sz="0" w:space="0" w:color="auto"/>
            <w:right w:val="none" w:sz="0" w:space="0" w:color="auto"/>
          </w:divBdr>
          <w:divsChild>
            <w:div w:id="1313871871">
              <w:marLeft w:val="0"/>
              <w:marRight w:val="0"/>
              <w:marTop w:val="0"/>
              <w:marBottom w:val="0"/>
              <w:divBdr>
                <w:top w:val="none" w:sz="0" w:space="0" w:color="auto"/>
                <w:left w:val="none" w:sz="0" w:space="0" w:color="auto"/>
                <w:bottom w:val="none" w:sz="0" w:space="0" w:color="auto"/>
                <w:right w:val="none" w:sz="0" w:space="0" w:color="auto"/>
              </w:divBdr>
              <w:divsChild>
                <w:div w:id="607784654">
                  <w:marLeft w:val="0"/>
                  <w:marRight w:val="0"/>
                  <w:marTop w:val="0"/>
                  <w:marBottom w:val="0"/>
                  <w:divBdr>
                    <w:top w:val="none" w:sz="0" w:space="0" w:color="auto"/>
                    <w:left w:val="none" w:sz="0" w:space="0" w:color="auto"/>
                    <w:bottom w:val="none" w:sz="0" w:space="0" w:color="auto"/>
                    <w:right w:val="none" w:sz="0" w:space="0" w:color="auto"/>
                  </w:divBdr>
                </w:div>
                <w:div w:id="6530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559299">
          <w:marLeft w:val="0"/>
          <w:marRight w:val="0"/>
          <w:marTop w:val="0"/>
          <w:marBottom w:val="0"/>
          <w:divBdr>
            <w:top w:val="none" w:sz="0" w:space="0" w:color="auto"/>
            <w:left w:val="none" w:sz="0" w:space="0" w:color="auto"/>
            <w:bottom w:val="none" w:sz="0" w:space="0" w:color="auto"/>
            <w:right w:val="none" w:sz="0" w:space="0" w:color="auto"/>
          </w:divBdr>
          <w:divsChild>
            <w:div w:id="1057389344">
              <w:marLeft w:val="0"/>
              <w:marRight w:val="0"/>
              <w:marTop w:val="0"/>
              <w:marBottom w:val="0"/>
              <w:divBdr>
                <w:top w:val="none" w:sz="0" w:space="0" w:color="auto"/>
                <w:left w:val="none" w:sz="0" w:space="0" w:color="auto"/>
                <w:bottom w:val="none" w:sz="0" w:space="0" w:color="auto"/>
                <w:right w:val="none" w:sz="0" w:space="0" w:color="auto"/>
              </w:divBdr>
              <w:divsChild>
                <w:div w:id="2086415903">
                  <w:marLeft w:val="0"/>
                  <w:marRight w:val="0"/>
                  <w:marTop w:val="0"/>
                  <w:marBottom w:val="0"/>
                  <w:divBdr>
                    <w:top w:val="none" w:sz="0" w:space="0" w:color="auto"/>
                    <w:left w:val="none" w:sz="0" w:space="0" w:color="auto"/>
                    <w:bottom w:val="none" w:sz="0" w:space="0" w:color="auto"/>
                    <w:right w:val="none" w:sz="0" w:space="0" w:color="auto"/>
                  </w:divBdr>
                </w:div>
                <w:div w:id="1633747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1025823">
          <w:marLeft w:val="0"/>
          <w:marRight w:val="0"/>
          <w:marTop w:val="0"/>
          <w:marBottom w:val="0"/>
          <w:divBdr>
            <w:top w:val="none" w:sz="0" w:space="0" w:color="auto"/>
            <w:left w:val="none" w:sz="0" w:space="0" w:color="auto"/>
            <w:bottom w:val="none" w:sz="0" w:space="0" w:color="auto"/>
            <w:right w:val="none" w:sz="0" w:space="0" w:color="auto"/>
          </w:divBdr>
          <w:divsChild>
            <w:div w:id="1448433120">
              <w:marLeft w:val="0"/>
              <w:marRight w:val="0"/>
              <w:marTop w:val="0"/>
              <w:marBottom w:val="0"/>
              <w:divBdr>
                <w:top w:val="none" w:sz="0" w:space="0" w:color="auto"/>
                <w:left w:val="none" w:sz="0" w:space="0" w:color="auto"/>
                <w:bottom w:val="none" w:sz="0" w:space="0" w:color="auto"/>
                <w:right w:val="none" w:sz="0" w:space="0" w:color="auto"/>
              </w:divBdr>
              <w:divsChild>
                <w:div w:id="973830368">
                  <w:marLeft w:val="0"/>
                  <w:marRight w:val="0"/>
                  <w:marTop w:val="0"/>
                  <w:marBottom w:val="0"/>
                  <w:divBdr>
                    <w:top w:val="none" w:sz="0" w:space="0" w:color="auto"/>
                    <w:left w:val="none" w:sz="0" w:space="0" w:color="auto"/>
                    <w:bottom w:val="none" w:sz="0" w:space="0" w:color="auto"/>
                    <w:right w:val="none" w:sz="0" w:space="0" w:color="auto"/>
                  </w:divBdr>
                </w:div>
                <w:div w:id="1189179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2764903">
          <w:marLeft w:val="0"/>
          <w:marRight w:val="0"/>
          <w:marTop w:val="0"/>
          <w:marBottom w:val="0"/>
          <w:divBdr>
            <w:top w:val="none" w:sz="0" w:space="0" w:color="auto"/>
            <w:left w:val="none" w:sz="0" w:space="0" w:color="auto"/>
            <w:bottom w:val="none" w:sz="0" w:space="0" w:color="auto"/>
            <w:right w:val="none" w:sz="0" w:space="0" w:color="auto"/>
          </w:divBdr>
          <w:divsChild>
            <w:div w:id="1824813768">
              <w:marLeft w:val="0"/>
              <w:marRight w:val="0"/>
              <w:marTop w:val="0"/>
              <w:marBottom w:val="0"/>
              <w:divBdr>
                <w:top w:val="none" w:sz="0" w:space="0" w:color="auto"/>
                <w:left w:val="none" w:sz="0" w:space="0" w:color="auto"/>
                <w:bottom w:val="none" w:sz="0" w:space="0" w:color="auto"/>
                <w:right w:val="none" w:sz="0" w:space="0" w:color="auto"/>
              </w:divBdr>
              <w:divsChild>
                <w:div w:id="2099866521">
                  <w:marLeft w:val="0"/>
                  <w:marRight w:val="0"/>
                  <w:marTop w:val="0"/>
                  <w:marBottom w:val="0"/>
                  <w:divBdr>
                    <w:top w:val="none" w:sz="0" w:space="0" w:color="auto"/>
                    <w:left w:val="none" w:sz="0" w:space="0" w:color="auto"/>
                    <w:bottom w:val="none" w:sz="0" w:space="0" w:color="auto"/>
                    <w:right w:val="none" w:sz="0" w:space="0" w:color="auto"/>
                  </w:divBdr>
                </w:div>
                <w:div w:id="82265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6005482">
          <w:marLeft w:val="0"/>
          <w:marRight w:val="0"/>
          <w:marTop w:val="0"/>
          <w:marBottom w:val="0"/>
          <w:divBdr>
            <w:top w:val="none" w:sz="0" w:space="0" w:color="auto"/>
            <w:left w:val="none" w:sz="0" w:space="0" w:color="auto"/>
            <w:bottom w:val="none" w:sz="0" w:space="0" w:color="auto"/>
            <w:right w:val="none" w:sz="0" w:space="0" w:color="auto"/>
          </w:divBdr>
          <w:divsChild>
            <w:div w:id="1156066865">
              <w:marLeft w:val="0"/>
              <w:marRight w:val="0"/>
              <w:marTop w:val="0"/>
              <w:marBottom w:val="0"/>
              <w:divBdr>
                <w:top w:val="none" w:sz="0" w:space="0" w:color="auto"/>
                <w:left w:val="none" w:sz="0" w:space="0" w:color="auto"/>
                <w:bottom w:val="none" w:sz="0" w:space="0" w:color="auto"/>
                <w:right w:val="none" w:sz="0" w:space="0" w:color="auto"/>
              </w:divBdr>
              <w:divsChild>
                <w:div w:id="1155685447">
                  <w:marLeft w:val="0"/>
                  <w:marRight w:val="0"/>
                  <w:marTop w:val="0"/>
                  <w:marBottom w:val="0"/>
                  <w:divBdr>
                    <w:top w:val="none" w:sz="0" w:space="0" w:color="auto"/>
                    <w:left w:val="none" w:sz="0" w:space="0" w:color="auto"/>
                    <w:bottom w:val="none" w:sz="0" w:space="0" w:color="auto"/>
                    <w:right w:val="none" w:sz="0" w:space="0" w:color="auto"/>
                  </w:divBdr>
                </w:div>
                <w:div w:id="770778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1147839">
          <w:marLeft w:val="0"/>
          <w:marRight w:val="0"/>
          <w:marTop w:val="0"/>
          <w:marBottom w:val="0"/>
          <w:divBdr>
            <w:top w:val="none" w:sz="0" w:space="0" w:color="auto"/>
            <w:left w:val="none" w:sz="0" w:space="0" w:color="auto"/>
            <w:bottom w:val="none" w:sz="0" w:space="0" w:color="auto"/>
            <w:right w:val="none" w:sz="0" w:space="0" w:color="auto"/>
          </w:divBdr>
          <w:divsChild>
            <w:div w:id="1784690413">
              <w:marLeft w:val="0"/>
              <w:marRight w:val="0"/>
              <w:marTop w:val="0"/>
              <w:marBottom w:val="0"/>
              <w:divBdr>
                <w:top w:val="none" w:sz="0" w:space="0" w:color="auto"/>
                <w:left w:val="none" w:sz="0" w:space="0" w:color="auto"/>
                <w:bottom w:val="none" w:sz="0" w:space="0" w:color="auto"/>
                <w:right w:val="none" w:sz="0" w:space="0" w:color="auto"/>
              </w:divBdr>
              <w:divsChild>
                <w:div w:id="1688677293">
                  <w:marLeft w:val="0"/>
                  <w:marRight w:val="0"/>
                  <w:marTop w:val="0"/>
                  <w:marBottom w:val="0"/>
                  <w:divBdr>
                    <w:top w:val="none" w:sz="0" w:space="0" w:color="auto"/>
                    <w:left w:val="none" w:sz="0" w:space="0" w:color="auto"/>
                    <w:bottom w:val="none" w:sz="0" w:space="0" w:color="auto"/>
                    <w:right w:val="none" w:sz="0" w:space="0" w:color="auto"/>
                  </w:divBdr>
                </w:div>
                <w:div w:id="750928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0250756">
          <w:marLeft w:val="0"/>
          <w:marRight w:val="0"/>
          <w:marTop w:val="0"/>
          <w:marBottom w:val="0"/>
          <w:divBdr>
            <w:top w:val="none" w:sz="0" w:space="0" w:color="auto"/>
            <w:left w:val="none" w:sz="0" w:space="0" w:color="auto"/>
            <w:bottom w:val="none" w:sz="0" w:space="0" w:color="auto"/>
            <w:right w:val="none" w:sz="0" w:space="0" w:color="auto"/>
          </w:divBdr>
          <w:divsChild>
            <w:div w:id="1054474802">
              <w:marLeft w:val="0"/>
              <w:marRight w:val="0"/>
              <w:marTop w:val="0"/>
              <w:marBottom w:val="0"/>
              <w:divBdr>
                <w:top w:val="none" w:sz="0" w:space="0" w:color="auto"/>
                <w:left w:val="none" w:sz="0" w:space="0" w:color="auto"/>
                <w:bottom w:val="none" w:sz="0" w:space="0" w:color="auto"/>
                <w:right w:val="none" w:sz="0" w:space="0" w:color="auto"/>
              </w:divBdr>
              <w:divsChild>
                <w:div w:id="213204682">
                  <w:marLeft w:val="0"/>
                  <w:marRight w:val="0"/>
                  <w:marTop w:val="0"/>
                  <w:marBottom w:val="0"/>
                  <w:divBdr>
                    <w:top w:val="none" w:sz="0" w:space="0" w:color="auto"/>
                    <w:left w:val="none" w:sz="0" w:space="0" w:color="auto"/>
                    <w:bottom w:val="none" w:sz="0" w:space="0" w:color="auto"/>
                    <w:right w:val="none" w:sz="0" w:space="0" w:color="auto"/>
                  </w:divBdr>
                </w:div>
                <w:div w:id="1395541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99408">
          <w:marLeft w:val="0"/>
          <w:marRight w:val="0"/>
          <w:marTop w:val="0"/>
          <w:marBottom w:val="0"/>
          <w:divBdr>
            <w:top w:val="none" w:sz="0" w:space="0" w:color="auto"/>
            <w:left w:val="none" w:sz="0" w:space="0" w:color="auto"/>
            <w:bottom w:val="none" w:sz="0" w:space="0" w:color="auto"/>
            <w:right w:val="none" w:sz="0" w:space="0" w:color="auto"/>
          </w:divBdr>
          <w:divsChild>
            <w:div w:id="1551303687">
              <w:marLeft w:val="0"/>
              <w:marRight w:val="0"/>
              <w:marTop w:val="0"/>
              <w:marBottom w:val="0"/>
              <w:divBdr>
                <w:top w:val="none" w:sz="0" w:space="0" w:color="auto"/>
                <w:left w:val="none" w:sz="0" w:space="0" w:color="auto"/>
                <w:bottom w:val="none" w:sz="0" w:space="0" w:color="auto"/>
                <w:right w:val="none" w:sz="0" w:space="0" w:color="auto"/>
              </w:divBdr>
              <w:divsChild>
                <w:div w:id="1080638099">
                  <w:marLeft w:val="0"/>
                  <w:marRight w:val="0"/>
                  <w:marTop w:val="0"/>
                  <w:marBottom w:val="0"/>
                  <w:divBdr>
                    <w:top w:val="none" w:sz="0" w:space="0" w:color="auto"/>
                    <w:left w:val="none" w:sz="0" w:space="0" w:color="auto"/>
                    <w:bottom w:val="none" w:sz="0" w:space="0" w:color="auto"/>
                    <w:right w:val="none" w:sz="0" w:space="0" w:color="auto"/>
                  </w:divBdr>
                </w:div>
                <w:div w:id="562956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759777">
          <w:marLeft w:val="0"/>
          <w:marRight w:val="0"/>
          <w:marTop w:val="0"/>
          <w:marBottom w:val="0"/>
          <w:divBdr>
            <w:top w:val="none" w:sz="0" w:space="0" w:color="auto"/>
            <w:left w:val="none" w:sz="0" w:space="0" w:color="auto"/>
            <w:bottom w:val="none" w:sz="0" w:space="0" w:color="auto"/>
            <w:right w:val="none" w:sz="0" w:space="0" w:color="auto"/>
          </w:divBdr>
          <w:divsChild>
            <w:div w:id="1067268567">
              <w:marLeft w:val="0"/>
              <w:marRight w:val="0"/>
              <w:marTop w:val="0"/>
              <w:marBottom w:val="0"/>
              <w:divBdr>
                <w:top w:val="none" w:sz="0" w:space="0" w:color="auto"/>
                <w:left w:val="none" w:sz="0" w:space="0" w:color="auto"/>
                <w:bottom w:val="none" w:sz="0" w:space="0" w:color="auto"/>
                <w:right w:val="none" w:sz="0" w:space="0" w:color="auto"/>
              </w:divBdr>
              <w:divsChild>
                <w:div w:id="885796999">
                  <w:marLeft w:val="0"/>
                  <w:marRight w:val="0"/>
                  <w:marTop w:val="0"/>
                  <w:marBottom w:val="0"/>
                  <w:divBdr>
                    <w:top w:val="none" w:sz="0" w:space="0" w:color="auto"/>
                    <w:left w:val="none" w:sz="0" w:space="0" w:color="auto"/>
                    <w:bottom w:val="none" w:sz="0" w:space="0" w:color="auto"/>
                    <w:right w:val="none" w:sz="0" w:space="0" w:color="auto"/>
                  </w:divBdr>
                </w:div>
                <w:div w:id="869607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846339">
          <w:marLeft w:val="0"/>
          <w:marRight w:val="0"/>
          <w:marTop w:val="0"/>
          <w:marBottom w:val="0"/>
          <w:divBdr>
            <w:top w:val="none" w:sz="0" w:space="0" w:color="auto"/>
            <w:left w:val="none" w:sz="0" w:space="0" w:color="auto"/>
            <w:bottom w:val="none" w:sz="0" w:space="0" w:color="auto"/>
            <w:right w:val="none" w:sz="0" w:space="0" w:color="auto"/>
          </w:divBdr>
          <w:divsChild>
            <w:div w:id="1857185835">
              <w:marLeft w:val="0"/>
              <w:marRight w:val="0"/>
              <w:marTop w:val="0"/>
              <w:marBottom w:val="0"/>
              <w:divBdr>
                <w:top w:val="none" w:sz="0" w:space="0" w:color="auto"/>
                <w:left w:val="none" w:sz="0" w:space="0" w:color="auto"/>
                <w:bottom w:val="none" w:sz="0" w:space="0" w:color="auto"/>
                <w:right w:val="none" w:sz="0" w:space="0" w:color="auto"/>
              </w:divBdr>
              <w:divsChild>
                <w:div w:id="1132286306">
                  <w:marLeft w:val="0"/>
                  <w:marRight w:val="0"/>
                  <w:marTop w:val="0"/>
                  <w:marBottom w:val="0"/>
                  <w:divBdr>
                    <w:top w:val="none" w:sz="0" w:space="0" w:color="auto"/>
                    <w:left w:val="none" w:sz="0" w:space="0" w:color="auto"/>
                    <w:bottom w:val="none" w:sz="0" w:space="0" w:color="auto"/>
                    <w:right w:val="none" w:sz="0" w:space="0" w:color="auto"/>
                  </w:divBdr>
                </w:div>
                <w:div w:id="107265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226051">
          <w:marLeft w:val="0"/>
          <w:marRight w:val="0"/>
          <w:marTop w:val="0"/>
          <w:marBottom w:val="0"/>
          <w:divBdr>
            <w:top w:val="none" w:sz="0" w:space="0" w:color="auto"/>
            <w:left w:val="none" w:sz="0" w:space="0" w:color="auto"/>
            <w:bottom w:val="none" w:sz="0" w:space="0" w:color="auto"/>
            <w:right w:val="none" w:sz="0" w:space="0" w:color="auto"/>
          </w:divBdr>
          <w:divsChild>
            <w:div w:id="1161776404">
              <w:marLeft w:val="0"/>
              <w:marRight w:val="0"/>
              <w:marTop w:val="0"/>
              <w:marBottom w:val="0"/>
              <w:divBdr>
                <w:top w:val="none" w:sz="0" w:space="0" w:color="auto"/>
                <w:left w:val="none" w:sz="0" w:space="0" w:color="auto"/>
                <w:bottom w:val="none" w:sz="0" w:space="0" w:color="auto"/>
                <w:right w:val="none" w:sz="0" w:space="0" w:color="auto"/>
              </w:divBdr>
              <w:divsChild>
                <w:div w:id="1318072847">
                  <w:marLeft w:val="0"/>
                  <w:marRight w:val="0"/>
                  <w:marTop w:val="0"/>
                  <w:marBottom w:val="0"/>
                  <w:divBdr>
                    <w:top w:val="none" w:sz="0" w:space="0" w:color="auto"/>
                    <w:left w:val="none" w:sz="0" w:space="0" w:color="auto"/>
                    <w:bottom w:val="none" w:sz="0" w:space="0" w:color="auto"/>
                    <w:right w:val="none" w:sz="0" w:space="0" w:color="auto"/>
                  </w:divBdr>
                </w:div>
                <w:div w:id="237177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620072">
          <w:marLeft w:val="0"/>
          <w:marRight w:val="0"/>
          <w:marTop w:val="0"/>
          <w:marBottom w:val="0"/>
          <w:divBdr>
            <w:top w:val="none" w:sz="0" w:space="0" w:color="auto"/>
            <w:left w:val="none" w:sz="0" w:space="0" w:color="auto"/>
            <w:bottom w:val="none" w:sz="0" w:space="0" w:color="auto"/>
            <w:right w:val="none" w:sz="0" w:space="0" w:color="auto"/>
          </w:divBdr>
          <w:divsChild>
            <w:div w:id="1663579803">
              <w:marLeft w:val="0"/>
              <w:marRight w:val="0"/>
              <w:marTop w:val="0"/>
              <w:marBottom w:val="0"/>
              <w:divBdr>
                <w:top w:val="none" w:sz="0" w:space="0" w:color="auto"/>
                <w:left w:val="none" w:sz="0" w:space="0" w:color="auto"/>
                <w:bottom w:val="none" w:sz="0" w:space="0" w:color="auto"/>
                <w:right w:val="none" w:sz="0" w:space="0" w:color="auto"/>
              </w:divBdr>
              <w:divsChild>
                <w:div w:id="1800683628">
                  <w:marLeft w:val="0"/>
                  <w:marRight w:val="0"/>
                  <w:marTop w:val="0"/>
                  <w:marBottom w:val="0"/>
                  <w:divBdr>
                    <w:top w:val="none" w:sz="0" w:space="0" w:color="auto"/>
                    <w:left w:val="none" w:sz="0" w:space="0" w:color="auto"/>
                    <w:bottom w:val="none" w:sz="0" w:space="0" w:color="auto"/>
                    <w:right w:val="none" w:sz="0" w:space="0" w:color="auto"/>
                  </w:divBdr>
                </w:div>
                <w:div w:id="89080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2418537">
          <w:marLeft w:val="0"/>
          <w:marRight w:val="0"/>
          <w:marTop w:val="0"/>
          <w:marBottom w:val="0"/>
          <w:divBdr>
            <w:top w:val="none" w:sz="0" w:space="0" w:color="auto"/>
            <w:left w:val="none" w:sz="0" w:space="0" w:color="auto"/>
            <w:bottom w:val="none" w:sz="0" w:space="0" w:color="auto"/>
            <w:right w:val="none" w:sz="0" w:space="0" w:color="auto"/>
          </w:divBdr>
          <w:divsChild>
            <w:div w:id="1592663668">
              <w:marLeft w:val="0"/>
              <w:marRight w:val="0"/>
              <w:marTop w:val="0"/>
              <w:marBottom w:val="0"/>
              <w:divBdr>
                <w:top w:val="none" w:sz="0" w:space="0" w:color="auto"/>
                <w:left w:val="none" w:sz="0" w:space="0" w:color="auto"/>
                <w:bottom w:val="none" w:sz="0" w:space="0" w:color="auto"/>
                <w:right w:val="none" w:sz="0" w:space="0" w:color="auto"/>
              </w:divBdr>
              <w:divsChild>
                <w:div w:id="719985365">
                  <w:marLeft w:val="0"/>
                  <w:marRight w:val="0"/>
                  <w:marTop w:val="0"/>
                  <w:marBottom w:val="0"/>
                  <w:divBdr>
                    <w:top w:val="none" w:sz="0" w:space="0" w:color="auto"/>
                    <w:left w:val="none" w:sz="0" w:space="0" w:color="auto"/>
                    <w:bottom w:val="none" w:sz="0" w:space="0" w:color="auto"/>
                    <w:right w:val="none" w:sz="0" w:space="0" w:color="auto"/>
                  </w:divBdr>
                </w:div>
                <w:div w:id="1694575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902008">
          <w:marLeft w:val="0"/>
          <w:marRight w:val="0"/>
          <w:marTop w:val="0"/>
          <w:marBottom w:val="0"/>
          <w:divBdr>
            <w:top w:val="none" w:sz="0" w:space="0" w:color="auto"/>
            <w:left w:val="none" w:sz="0" w:space="0" w:color="auto"/>
            <w:bottom w:val="none" w:sz="0" w:space="0" w:color="auto"/>
            <w:right w:val="none" w:sz="0" w:space="0" w:color="auto"/>
          </w:divBdr>
          <w:divsChild>
            <w:div w:id="540828983">
              <w:marLeft w:val="0"/>
              <w:marRight w:val="0"/>
              <w:marTop w:val="0"/>
              <w:marBottom w:val="0"/>
              <w:divBdr>
                <w:top w:val="none" w:sz="0" w:space="0" w:color="auto"/>
                <w:left w:val="none" w:sz="0" w:space="0" w:color="auto"/>
                <w:bottom w:val="none" w:sz="0" w:space="0" w:color="auto"/>
                <w:right w:val="none" w:sz="0" w:space="0" w:color="auto"/>
              </w:divBdr>
              <w:divsChild>
                <w:div w:id="429357476">
                  <w:marLeft w:val="0"/>
                  <w:marRight w:val="0"/>
                  <w:marTop w:val="0"/>
                  <w:marBottom w:val="0"/>
                  <w:divBdr>
                    <w:top w:val="none" w:sz="0" w:space="0" w:color="auto"/>
                    <w:left w:val="none" w:sz="0" w:space="0" w:color="auto"/>
                    <w:bottom w:val="none" w:sz="0" w:space="0" w:color="auto"/>
                    <w:right w:val="none" w:sz="0" w:space="0" w:color="auto"/>
                  </w:divBdr>
                </w:div>
                <w:div w:id="1128816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1136864">
          <w:marLeft w:val="0"/>
          <w:marRight w:val="0"/>
          <w:marTop w:val="0"/>
          <w:marBottom w:val="0"/>
          <w:divBdr>
            <w:top w:val="none" w:sz="0" w:space="0" w:color="auto"/>
            <w:left w:val="none" w:sz="0" w:space="0" w:color="auto"/>
            <w:bottom w:val="none" w:sz="0" w:space="0" w:color="auto"/>
            <w:right w:val="none" w:sz="0" w:space="0" w:color="auto"/>
          </w:divBdr>
          <w:divsChild>
            <w:div w:id="375548370">
              <w:marLeft w:val="0"/>
              <w:marRight w:val="0"/>
              <w:marTop w:val="0"/>
              <w:marBottom w:val="0"/>
              <w:divBdr>
                <w:top w:val="none" w:sz="0" w:space="0" w:color="auto"/>
                <w:left w:val="none" w:sz="0" w:space="0" w:color="auto"/>
                <w:bottom w:val="none" w:sz="0" w:space="0" w:color="auto"/>
                <w:right w:val="none" w:sz="0" w:space="0" w:color="auto"/>
              </w:divBdr>
              <w:divsChild>
                <w:div w:id="64500507">
                  <w:marLeft w:val="0"/>
                  <w:marRight w:val="0"/>
                  <w:marTop w:val="0"/>
                  <w:marBottom w:val="0"/>
                  <w:divBdr>
                    <w:top w:val="none" w:sz="0" w:space="0" w:color="auto"/>
                    <w:left w:val="none" w:sz="0" w:space="0" w:color="auto"/>
                    <w:bottom w:val="none" w:sz="0" w:space="0" w:color="auto"/>
                    <w:right w:val="none" w:sz="0" w:space="0" w:color="auto"/>
                  </w:divBdr>
                </w:div>
                <w:div w:id="99938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6991525">
          <w:marLeft w:val="0"/>
          <w:marRight w:val="0"/>
          <w:marTop w:val="0"/>
          <w:marBottom w:val="0"/>
          <w:divBdr>
            <w:top w:val="none" w:sz="0" w:space="0" w:color="auto"/>
            <w:left w:val="none" w:sz="0" w:space="0" w:color="auto"/>
            <w:bottom w:val="none" w:sz="0" w:space="0" w:color="auto"/>
            <w:right w:val="none" w:sz="0" w:space="0" w:color="auto"/>
          </w:divBdr>
          <w:divsChild>
            <w:div w:id="893664184">
              <w:marLeft w:val="0"/>
              <w:marRight w:val="0"/>
              <w:marTop w:val="0"/>
              <w:marBottom w:val="0"/>
              <w:divBdr>
                <w:top w:val="none" w:sz="0" w:space="0" w:color="auto"/>
                <w:left w:val="none" w:sz="0" w:space="0" w:color="auto"/>
                <w:bottom w:val="none" w:sz="0" w:space="0" w:color="auto"/>
                <w:right w:val="none" w:sz="0" w:space="0" w:color="auto"/>
              </w:divBdr>
              <w:divsChild>
                <w:div w:id="186260765">
                  <w:marLeft w:val="0"/>
                  <w:marRight w:val="0"/>
                  <w:marTop w:val="0"/>
                  <w:marBottom w:val="0"/>
                  <w:divBdr>
                    <w:top w:val="none" w:sz="0" w:space="0" w:color="auto"/>
                    <w:left w:val="none" w:sz="0" w:space="0" w:color="auto"/>
                    <w:bottom w:val="none" w:sz="0" w:space="0" w:color="auto"/>
                    <w:right w:val="none" w:sz="0" w:space="0" w:color="auto"/>
                  </w:divBdr>
                </w:div>
                <w:div w:id="1712414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5012">
          <w:marLeft w:val="0"/>
          <w:marRight w:val="0"/>
          <w:marTop w:val="0"/>
          <w:marBottom w:val="0"/>
          <w:divBdr>
            <w:top w:val="none" w:sz="0" w:space="0" w:color="auto"/>
            <w:left w:val="none" w:sz="0" w:space="0" w:color="auto"/>
            <w:bottom w:val="none" w:sz="0" w:space="0" w:color="auto"/>
            <w:right w:val="none" w:sz="0" w:space="0" w:color="auto"/>
          </w:divBdr>
          <w:divsChild>
            <w:div w:id="1592086844">
              <w:marLeft w:val="0"/>
              <w:marRight w:val="0"/>
              <w:marTop w:val="0"/>
              <w:marBottom w:val="0"/>
              <w:divBdr>
                <w:top w:val="none" w:sz="0" w:space="0" w:color="auto"/>
                <w:left w:val="none" w:sz="0" w:space="0" w:color="auto"/>
                <w:bottom w:val="none" w:sz="0" w:space="0" w:color="auto"/>
                <w:right w:val="none" w:sz="0" w:space="0" w:color="auto"/>
              </w:divBdr>
              <w:divsChild>
                <w:div w:id="1322732591">
                  <w:marLeft w:val="0"/>
                  <w:marRight w:val="0"/>
                  <w:marTop w:val="0"/>
                  <w:marBottom w:val="0"/>
                  <w:divBdr>
                    <w:top w:val="none" w:sz="0" w:space="0" w:color="auto"/>
                    <w:left w:val="none" w:sz="0" w:space="0" w:color="auto"/>
                    <w:bottom w:val="none" w:sz="0" w:space="0" w:color="auto"/>
                    <w:right w:val="none" w:sz="0" w:space="0" w:color="auto"/>
                  </w:divBdr>
                </w:div>
                <w:div w:id="1186795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6391411">
          <w:marLeft w:val="0"/>
          <w:marRight w:val="0"/>
          <w:marTop w:val="0"/>
          <w:marBottom w:val="0"/>
          <w:divBdr>
            <w:top w:val="none" w:sz="0" w:space="0" w:color="auto"/>
            <w:left w:val="none" w:sz="0" w:space="0" w:color="auto"/>
            <w:bottom w:val="none" w:sz="0" w:space="0" w:color="auto"/>
            <w:right w:val="none" w:sz="0" w:space="0" w:color="auto"/>
          </w:divBdr>
          <w:divsChild>
            <w:div w:id="384137770">
              <w:marLeft w:val="0"/>
              <w:marRight w:val="0"/>
              <w:marTop w:val="0"/>
              <w:marBottom w:val="0"/>
              <w:divBdr>
                <w:top w:val="none" w:sz="0" w:space="0" w:color="auto"/>
                <w:left w:val="none" w:sz="0" w:space="0" w:color="auto"/>
                <w:bottom w:val="none" w:sz="0" w:space="0" w:color="auto"/>
                <w:right w:val="none" w:sz="0" w:space="0" w:color="auto"/>
              </w:divBdr>
              <w:divsChild>
                <w:div w:id="1671324735">
                  <w:marLeft w:val="0"/>
                  <w:marRight w:val="0"/>
                  <w:marTop w:val="0"/>
                  <w:marBottom w:val="0"/>
                  <w:divBdr>
                    <w:top w:val="none" w:sz="0" w:space="0" w:color="auto"/>
                    <w:left w:val="none" w:sz="0" w:space="0" w:color="auto"/>
                    <w:bottom w:val="none" w:sz="0" w:space="0" w:color="auto"/>
                    <w:right w:val="none" w:sz="0" w:space="0" w:color="auto"/>
                  </w:divBdr>
                </w:div>
                <w:div w:id="1542354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1585973">
          <w:marLeft w:val="0"/>
          <w:marRight w:val="0"/>
          <w:marTop w:val="0"/>
          <w:marBottom w:val="0"/>
          <w:divBdr>
            <w:top w:val="none" w:sz="0" w:space="0" w:color="auto"/>
            <w:left w:val="none" w:sz="0" w:space="0" w:color="auto"/>
            <w:bottom w:val="none" w:sz="0" w:space="0" w:color="auto"/>
            <w:right w:val="none" w:sz="0" w:space="0" w:color="auto"/>
          </w:divBdr>
          <w:divsChild>
            <w:div w:id="345985566">
              <w:marLeft w:val="0"/>
              <w:marRight w:val="0"/>
              <w:marTop w:val="0"/>
              <w:marBottom w:val="0"/>
              <w:divBdr>
                <w:top w:val="none" w:sz="0" w:space="0" w:color="auto"/>
                <w:left w:val="none" w:sz="0" w:space="0" w:color="auto"/>
                <w:bottom w:val="none" w:sz="0" w:space="0" w:color="auto"/>
                <w:right w:val="none" w:sz="0" w:space="0" w:color="auto"/>
              </w:divBdr>
              <w:divsChild>
                <w:div w:id="2018188833">
                  <w:marLeft w:val="0"/>
                  <w:marRight w:val="0"/>
                  <w:marTop w:val="0"/>
                  <w:marBottom w:val="0"/>
                  <w:divBdr>
                    <w:top w:val="none" w:sz="0" w:space="0" w:color="auto"/>
                    <w:left w:val="none" w:sz="0" w:space="0" w:color="auto"/>
                    <w:bottom w:val="none" w:sz="0" w:space="0" w:color="auto"/>
                    <w:right w:val="none" w:sz="0" w:space="0" w:color="auto"/>
                  </w:divBdr>
                </w:div>
                <w:div w:id="1758289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0670094">
          <w:marLeft w:val="0"/>
          <w:marRight w:val="0"/>
          <w:marTop w:val="0"/>
          <w:marBottom w:val="0"/>
          <w:divBdr>
            <w:top w:val="none" w:sz="0" w:space="0" w:color="auto"/>
            <w:left w:val="none" w:sz="0" w:space="0" w:color="auto"/>
            <w:bottom w:val="none" w:sz="0" w:space="0" w:color="auto"/>
            <w:right w:val="none" w:sz="0" w:space="0" w:color="auto"/>
          </w:divBdr>
          <w:divsChild>
            <w:div w:id="1434980307">
              <w:marLeft w:val="0"/>
              <w:marRight w:val="0"/>
              <w:marTop w:val="0"/>
              <w:marBottom w:val="0"/>
              <w:divBdr>
                <w:top w:val="none" w:sz="0" w:space="0" w:color="auto"/>
                <w:left w:val="none" w:sz="0" w:space="0" w:color="auto"/>
                <w:bottom w:val="none" w:sz="0" w:space="0" w:color="auto"/>
                <w:right w:val="none" w:sz="0" w:space="0" w:color="auto"/>
              </w:divBdr>
              <w:divsChild>
                <w:div w:id="1589345654">
                  <w:marLeft w:val="0"/>
                  <w:marRight w:val="0"/>
                  <w:marTop w:val="0"/>
                  <w:marBottom w:val="0"/>
                  <w:divBdr>
                    <w:top w:val="none" w:sz="0" w:space="0" w:color="auto"/>
                    <w:left w:val="none" w:sz="0" w:space="0" w:color="auto"/>
                    <w:bottom w:val="none" w:sz="0" w:space="0" w:color="auto"/>
                    <w:right w:val="none" w:sz="0" w:space="0" w:color="auto"/>
                  </w:divBdr>
                </w:div>
                <w:div w:id="1464038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1972948">
          <w:marLeft w:val="0"/>
          <w:marRight w:val="0"/>
          <w:marTop w:val="0"/>
          <w:marBottom w:val="0"/>
          <w:divBdr>
            <w:top w:val="none" w:sz="0" w:space="0" w:color="auto"/>
            <w:left w:val="none" w:sz="0" w:space="0" w:color="auto"/>
            <w:bottom w:val="none" w:sz="0" w:space="0" w:color="auto"/>
            <w:right w:val="none" w:sz="0" w:space="0" w:color="auto"/>
          </w:divBdr>
          <w:divsChild>
            <w:div w:id="1211915165">
              <w:marLeft w:val="0"/>
              <w:marRight w:val="0"/>
              <w:marTop w:val="0"/>
              <w:marBottom w:val="0"/>
              <w:divBdr>
                <w:top w:val="none" w:sz="0" w:space="0" w:color="auto"/>
                <w:left w:val="none" w:sz="0" w:space="0" w:color="auto"/>
                <w:bottom w:val="none" w:sz="0" w:space="0" w:color="auto"/>
                <w:right w:val="none" w:sz="0" w:space="0" w:color="auto"/>
              </w:divBdr>
              <w:divsChild>
                <w:div w:id="325482261">
                  <w:marLeft w:val="0"/>
                  <w:marRight w:val="0"/>
                  <w:marTop w:val="0"/>
                  <w:marBottom w:val="0"/>
                  <w:divBdr>
                    <w:top w:val="none" w:sz="0" w:space="0" w:color="auto"/>
                    <w:left w:val="none" w:sz="0" w:space="0" w:color="auto"/>
                    <w:bottom w:val="none" w:sz="0" w:space="0" w:color="auto"/>
                    <w:right w:val="none" w:sz="0" w:space="0" w:color="auto"/>
                  </w:divBdr>
                </w:div>
                <w:div w:id="371275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3865023">
          <w:marLeft w:val="0"/>
          <w:marRight w:val="0"/>
          <w:marTop w:val="0"/>
          <w:marBottom w:val="0"/>
          <w:divBdr>
            <w:top w:val="none" w:sz="0" w:space="0" w:color="auto"/>
            <w:left w:val="none" w:sz="0" w:space="0" w:color="auto"/>
            <w:bottom w:val="none" w:sz="0" w:space="0" w:color="auto"/>
            <w:right w:val="none" w:sz="0" w:space="0" w:color="auto"/>
          </w:divBdr>
          <w:divsChild>
            <w:div w:id="246694309">
              <w:marLeft w:val="0"/>
              <w:marRight w:val="0"/>
              <w:marTop w:val="0"/>
              <w:marBottom w:val="0"/>
              <w:divBdr>
                <w:top w:val="none" w:sz="0" w:space="0" w:color="auto"/>
                <w:left w:val="none" w:sz="0" w:space="0" w:color="auto"/>
                <w:bottom w:val="none" w:sz="0" w:space="0" w:color="auto"/>
                <w:right w:val="none" w:sz="0" w:space="0" w:color="auto"/>
              </w:divBdr>
              <w:divsChild>
                <w:div w:id="1835756401">
                  <w:marLeft w:val="0"/>
                  <w:marRight w:val="0"/>
                  <w:marTop w:val="0"/>
                  <w:marBottom w:val="0"/>
                  <w:divBdr>
                    <w:top w:val="none" w:sz="0" w:space="0" w:color="auto"/>
                    <w:left w:val="none" w:sz="0" w:space="0" w:color="auto"/>
                    <w:bottom w:val="none" w:sz="0" w:space="0" w:color="auto"/>
                    <w:right w:val="none" w:sz="0" w:space="0" w:color="auto"/>
                  </w:divBdr>
                </w:div>
                <w:div w:id="1950315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269692">
          <w:marLeft w:val="0"/>
          <w:marRight w:val="0"/>
          <w:marTop w:val="0"/>
          <w:marBottom w:val="0"/>
          <w:divBdr>
            <w:top w:val="none" w:sz="0" w:space="0" w:color="auto"/>
            <w:left w:val="none" w:sz="0" w:space="0" w:color="auto"/>
            <w:bottom w:val="none" w:sz="0" w:space="0" w:color="auto"/>
            <w:right w:val="none" w:sz="0" w:space="0" w:color="auto"/>
          </w:divBdr>
          <w:divsChild>
            <w:div w:id="517626532">
              <w:marLeft w:val="0"/>
              <w:marRight w:val="0"/>
              <w:marTop w:val="0"/>
              <w:marBottom w:val="0"/>
              <w:divBdr>
                <w:top w:val="none" w:sz="0" w:space="0" w:color="auto"/>
                <w:left w:val="none" w:sz="0" w:space="0" w:color="auto"/>
                <w:bottom w:val="none" w:sz="0" w:space="0" w:color="auto"/>
                <w:right w:val="none" w:sz="0" w:space="0" w:color="auto"/>
              </w:divBdr>
              <w:divsChild>
                <w:div w:id="18971578">
                  <w:marLeft w:val="0"/>
                  <w:marRight w:val="0"/>
                  <w:marTop w:val="0"/>
                  <w:marBottom w:val="0"/>
                  <w:divBdr>
                    <w:top w:val="none" w:sz="0" w:space="0" w:color="auto"/>
                    <w:left w:val="none" w:sz="0" w:space="0" w:color="auto"/>
                    <w:bottom w:val="none" w:sz="0" w:space="0" w:color="auto"/>
                    <w:right w:val="none" w:sz="0" w:space="0" w:color="auto"/>
                  </w:divBdr>
                </w:div>
                <w:div w:id="793602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914791">
          <w:marLeft w:val="0"/>
          <w:marRight w:val="0"/>
          <w:marTop w:val="0"/>
          <w:marBottom w:val="0"/>
          <w:divBdr>
            <w:top w:val="none" w:sz="0" w:space="0" w:color="auto"/>
            <w:left w:val="none" w:sz="0" w:space="0" w:color="auto"/>
            <w:bottom w:val="none" w:sz="0" w:space="0" w:color="auto"/>
            <w:right w:val="none" w:sz="0" w:space="0" w:color="auto"/>
          </w:divBdr>
          <w:divsChild>
            <w:div w:id="132063700">
              <w:marLeft w:val="0"/>
              <w:marRight w:val="0"/>
              <w:marTop w:val="0"/>
              <w:marBottom w:val="0"/>
              <w:divBdr>
                <w:top w:val="none" w:sz="0" w:space="0" w:color="auto"/>
                <w:left w:val="none" w:sz="0" w:space="0" w:color="auto"/>
                <w:bottom w:val="none" w:sz="0" w:space="0" w:color="auto"/>
                <w:right w:val="none" w:sz="0" w:space="0" w:color="auto"/>
              </w:divBdr>
              <w:divsChild>
                <w:div w:id="100995737">
                  <w:marLeft w:val="0"/>
                  <w:marRight w:val="0"/>
                  <w:marTop w:val="0"/>
                  <w:marBottom w:val="0"/>
                  <w:divBdr>
                    <w:top w:val="none" w:sz="0" w:space="0" w:color="auto"/>
                    <w:left w:val="none" w:sz="0" w:space="0" w:color="auto"/>
                    <w:bottom w:val="none" w:sz="0" w:space="0" w:color="auto"/>
                    <w:right w:val="none" w:sz="0" w:space="0" w:color="auto"/>
                  </w:divBdr>
                </w:div>
                <w:div w:id="2003968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3105728">
          <w:marLeft w:val="0"/>
          <w:marRight w:val="0"/>
          <w:marTop w:val="0"/>
          <w:marBottom w:val="0"/>
          <w:divBdr>
            <w:top w:val="none" w:sz="0" w:space="0" w:color="auto"/>
            <w:left w:val="none" w:sz="0" w:space="0" w:color="auto"/>
            <w:bottom w:val="none" w:sz="0" w:space="0" w:color="auto"/>
            <w:right w:val="none" w:sz="0" w:space="0" w:color="auto"/>
          </w:divBdr>
          <w:divsChild>
            <w:div w:id="540022849">
              <w:marLeft w:val="0"/>
              <w:marRight w:val="0"/>
              <w:marTop w:val="0"/>
              <w:marBottom w:val="0"/>
              <w:divBdr>
                <w:top w:val="none" w:sz="0" w:space="0" w:color="auto"/>
                <w:left w:val="none" w:sz="0" w:space="0" w:color="auto"/>
                <w:bottom w:val="none" w:sz="0" w:space="0" w:color="auto"/>
                <w:right w:val="none" w:sz="0" w:space="0" w:color="auto"/>
              </w:divBdr>
              <w:divsChild>
                <w:div w:id="1539003033">
                  <w:marLeft w:val="0"/>
                  <w:marRight w:val="0"/>
                  <w:marTop w:val="0"/>
                  <w:marBottom w:val="0"/>
                  <w:divBdr>
                    <w:top w:val="none" w:sz="0" w:space="0" w:color="auto"/>
                    <w:left w:val="none" w:sz="0" w:space="0" w:color="auto"/>
                    <w:bottom w:val="none" w:sz="0" w:space="0" w:color="auto"/>
                    <w:right w:val="none" w:sz="0" w:space="0" w:color="auto"/>
                  </w:divBdr>
                </w:div>
                <w:div w:id="1175270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5777883">
          <w:marLeft w:val="0"/>
          <w:marRight w:val="0"/>
          <w:marTop w:val="0"/>
          <w:marBottom w:val="0"/>
          <w:divBdr>
            <w:top w:val="none" w:sz="0" w:space="0" w:color="auto"/>
            <w:left w:val="none" w:sz="0" w:space="0" w:color="auto"/>
            <w:bottom w:val="none" w:sz="0" w:space="0" w:color="auto"/>
            <w:right w:val="none" w:sz="0" w:space="0" w:color="auto"/>
          </w:divBdr>
          <w:divsChild>
            <w:div w:id="314528552">
              <w:marLeft w:val="0"/>
              <w:marRight w:val="0"/>
              <w:marTop w:val="0"/>
              <w:marBottom w:val="0"/>
              <w:divBdr>
                <w:top w:val="none" w:sz="0" w:space="0" w:color="auto"/>
                <w:left w:val="none" w:sz="0" w:space="0" w:color="auto"/>
                <w:bottom w:val="none" w:sz="0" w:space="0" w:color="auto"/>
                <w:right w:val="none" w:sz="0" w:space="0" w:color="auto"/>
              </w:divBdr>
              <w:divsChild>
                <w:div w:id="1213955810">
                  <w:marLeft w:val="0"/>
                  <w:marRight w:val="0"/>
                  <w:marTop w:val="0"/>
                  <w:marBottom w:val="0"/>
                  <w:divBdr>
                    <w:top w:val="none" w:sz="0" w:space="0" w:color="auto"/>
                    <w:left w:val="none" w:sz="0" w:space="0" w:color="auto"/>
                    <w:bottom w:val="none" w:sz="0" w:space="0" w:color="auto"/>
                    <w:right w:val="none" w:sz="0" w:space="0" w:color="auto"/>
                  </w:divBdr>
                </w:div>
                <w:div w:id="1207567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4593319">
      <w:bodyDiv w:val="1"/>
      <w:marLeft w:val="0"/>
      <w:marRight w:val="0"/>
      <w:marTop w:val="0"/>
      <w:marBottom w:val="0"/>
      <w:divBdr>
        <w:top w:val="none" w:sz="0" w:space="0" w:color="auto"/>
        <w:left w:val="none" w:sz="0" w:space="0" w:color="auto"/>
        <w:bottom w:val="none" w:sz="0" w:space="0" w:color="auto"/>
        <w:right w:val="none" w:sz="0" w:space="0" w:color="auto"/>
      </w:divBdr>
    </w:div>
    <w:div w:id="1025136943">
      <w:bodyDiv w:val="1"/>
      <w:marLeft w:val="0"/>
      <w:marRight w:val="0"/>
      <w:marTop w:val="0"/>
      <w:marBottom w:val="0"/>
      <w:divBdr>
        <w:top w:val="none" w:sz="0" w:space="0" w:color="auto"/>
        <w:left w:val="none" w:sz="0" w:space="0" w:color="auto"/>
        <w:bottom w:val="none" w:sz="0" w:space="0" w:color="auto"/>
        <w:right w:val="none" w:sz="0" w:space="0" w:color="auto"/>
      </w:divBdr>
      <w:divsChild>
        <w:div w:id="493491293">
          <w:marLeft w:val="0"/>
          <w:marRight w:val="0"/>
          <w:marTop w:val="0"/>
          <w:marBottom w:val="0"/>
          <w:divBdr>
            <w:top w:val="none" w:sz="0" w:space="0" w:color="auto"/>
            <w:left w:val="none" w:sz="0" w:space="0" w:color="auto"/>
            <w:bottom w:val="none" w:sz="0" w:space="0" w:color="auto"/>
            <w:right w:val="none" w:sz="0" w:space="0" w:color="auto"/>
          </w:divBdr>
          <w:divsChild>
            <w:div w:id="1627274782">
              <w:marLeft w:val="0"/>
              <w:marRight w:val="0"/>
              <w:marTop w:val="0"/>
              <w:marBottom w:val="0"/>
              <w:divBdr>
                <w:top w:val="none" w:sz="0" w:space="0" w:color="auto"/>
                <w:left w:val="none" w:sz="0" w:space="0" w:color="auto"/>
                <w:bottom w:val="none" w:sz="0" w:space="0" w:color="auto"/>
                <w:right w:val="none" w:sz="0" w:space="0" w:color="auto"/>
              </w:divBdr>
              <w:divsChild>
                <w:div w:id="1085957183">
                  <w:marLeft w:val="0"/>
                  <w:marRight w:val="0"/>
                  <w:marTop w:val="0"/>
                  <w:marBottom w:val="0"/>
                  <w:divBdr>
                    <w:top w:val="none" w:sz="0" w:space="0" w:color="auto"/>
                    <w:left w:val="none" w:sz="0" w:space="0" w:color="auto"/>
                    <w:bottom w:val="none" w:sz="0" w:space="0" w:color="auto"/>
                    <w:right w:val="none" w:sz="0" w:space="0" w:color="auto"/>
                  </w:divBdr>
                  <w:divsChild>
                    <w:div w:id="911082011">
                      <w:marLeft w:val="0"/>
                      <w:marRight w:val="0"/>
                      <w:marTop w:val="0"/>
                      <w:marBottom w:val="0"/>
                      <w:divBdr>
                        <w:top w:val="none" w:sz="0" w:space="0" w:color="auto"/>
                        <w:left w:val="none" w:sz="0" w:space="0" w:color="auto"/>
                        <w:bottom w:val="none" w:sz="0" w:space="0" w:color="auto"/>
                        <w:right w:val="none" w:sz="0" w:space="0" w:color="auto"/>
                      </w:divBdr>
                      <w:divsChild>
                        <w:div w:id="702288122">
                          <w:marLeft w:val="0"/>
                          <w:marRight w:val="0"/>
                          <w:marTop w:val="0"/>
                          <w:marBottom w:val="0"/>
                          <w:divBdr>
                            <w:top w:val="none" w:sz="0" w:space="0" w:color="auto"/>
                            <w:left w:val="none" w:sz="0" w:space="0" w:color="auto"/>
                            <w:bottom w:val="none" w:sz="0" w:space="0" w:color="auto"/>
                            <w:right w:val="none" w:sz="0" w:space="0" w:color="auto"/>
                          </w:divBdr>
                        </w:div>
                        <w:div w:id="720251514">
                          <w:marLeft w:val="0"/>
                          <w:marRight w:val="0"/>
                          <w:marTop w:val="0"/>
                          <w:marBottom w:val="0"/>
                          <w:divBdr>
                            <w:top w:val="none" w:sz="0" w:space="0" w:color="auto"/>
                            <w:left w:val="none" w:sz="0" w:space="0" w:color="auto"/>
                            <w:bottom w:val="none" w:sz="0" w:space="0" w:color="auto"/>
                            <w:right w:val="none" w:sz="0" w:space="0" w:color="auto"/>
                          </w:divBdr>
                        </w:div>
                        <w:div w:id="1686521784">
                          <w:marLeft w:val="0"/>
                          <w:marRight w:val="0"/>
                          <w:marTop w:val="0"/>
                          <w:marBottom w:val="0"/>
                          <w:divBdr>
                            <w:top w:val="none" w:sz="0" w:space="0" w:color="auto"/>
                            <w:left w:val="none" w:sz="0" w:space="0" w:color="auto"/>
                            <w:bottom w:val="none" w:sz="0" w:space="0" w:color="auto"/>
                            <w:right w:val="none" w:sz="0" w:space="0" w:color="auto"/>
                          </w:divBdr>
                        </w:div>
                        <w:div w:id="2064910902">
                          <w:marLeft w:val="0"/>
                          <w:marRight w:val="0"/>
                          <w:marTop w:val="0"/>
                          <w:marBottom w:val="0"/>
                          <w:divBdr>
                            <w:top w:val="none" w:sz="0" w:space="0" w:color="auto"/>
                            <w:left w:val="none" w:sz="0" w:space="0" w:color="auto"/>
                            <w:bottom w:val="none" w:sz="0" w:space="0" w:color="auto"/>
                            <w:right w:val="none" w:sz="0" w:space="0" w:color="auto"/>
                          </w:divBdr>
                        </w:div>
                        <w:div w:id="209462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26180266">
      <w:bodyDiv w:val="1"/>
      <w:marLeft w:val="0"/>
      <w:marRight w:val="0"/>
      <w:marTop w:val="0"/>
      <w:marBottom w:val="0"/>
      <w:divBdr>
        <w:top w:val="none" w:sz="0" w:space="0" w:color="auto"/>
        <w:left w:val="none" w:sz="0" w:space="0" w:color="auto"/>
        <w:bottom w:val="none" w:sz="0" w:space="0" w:color="auto"/>
        <w:right w:val="none" w:sz="0" w:space="0" w:color="auto"/>
      </w:divBdr>
      <w:divsChild>
        <w:div w:id="450560167">
          <w:marLeft w:val="0"/>
          <w:marRight w:val="0"/>
          <w:marTop w:val="0"/>
          <w:marBottom w:val="0"/>
          <w:divBdr>
            <w:top w:val="none" w:sz="0" w:space="0" w:color="auto"/>
            <w:left w:val="none" w:sz="0" w:space="0" w:color="auto"/>
            <w:bottom w:val="none" w:sz="0" w:space="0" w:color="auto"/>
            <w:right w:val="none" w:sz="0" w:space="0" w:color="auto"/>
          </w:divBdr>
        </w:div>
        <w:div w:id="318928241">
          <w:marLeft w:val="0"/>
          <w:marRight w:val="0"/>
          <w:marTop w:val="0"/>
          <w:marBottom w:val="0"/>
          <w:divBdr>
            <w:top w:val="none" w:sz="0" w:space="0" w:color="auto"/>
            <w:left w:val="none" w:sz="0" w:space="0" w:color="auto"/>
            <w:bottom w:val="none" w:sz="0" w:space="0" w:color="auto"/>
            <w:right w:val="none" w:sz="0" w:space="0" w:color="auto"/>
          </w:divBdr>
        </w:div>
        <w:div w:id="118761754">
          <w:marLeft w:val="0"/>
          <w:marRight w:val="0"/>
          <w:marTop w:val="0"/>
          <w:marBottom w:val="0"/>
          <w:divBdr>
            <w:top w:val="none" w:sz="0" w:space="0" w:color="auto"/>
            <w:left w:val="none" w:sz="0" w:space="0" w:color="auto"/>
            <w:bottom w:val="none" w:sz="0" w:space="0" w:color="auto"/>
            <w:right w:val="none" w:sz="0" w:space="0" w:color="auto"/>
          </w:divBdr>
        </w:div>
        <w:div w:id="2083139122">
          <w:marLeft w:val="0"/>
          <w:marRight w:val="0"/>
          <w:marTop w:val="0"/>
          <w:marBottom w:val="0"/>
          <w:divBdr>
            <w:top w:val="none" w:sz="0" w:space="0" w:color="auto"/>
            <w:left w:val="none" w:sz="0" w:space="0" w:color="auto"/>
            <w:bottom w:val="none" w:sz="0" w:space="0" w:color="auto"/>
            <w:right w:val="none" w:sz="0" w:space="0" w:color="auto"/>
          </w:divBdr>
        </w:div>
        <w:div w:id="387844727">
          <w:marLeft w:val="0"/>
          <w:marRight w:val="0"/>
          <w:marTop w:val="0"/>
          <w:marBottom w:val="0"/>
          <w:divBdr>
            <w:top w:val="none" w:sz="0" w:space="0" w:color="auto"/>
            <w:left w:val="none" w:sz="0" w:space="0" w:color="auto"/>
            <w:bottom w:val="none" w:sz="0" w:space="0" w:color="auto"/>
            <w:right w:val="none" w:sz="0" w:space="0" w:color="auto"/>
          </w:divBdr>
        </w:div>
        <w:div w:id="1698652472">
          <w:marLeft w:val="0"/>
          <w:marRight w:val="0"/>
          <w:marTop w:val="0"/>
          <w:marBottom w:val="0"/>
          <w:divBdr>
            <w:top w:val="none" w:sz="0" w:space="0" w:color="auto"/>
            <w:left w:val="none" w:sz="0" w:space="0" w:color="auto"/>
            <w:bottom w:val="none" w:sz="0" w:space="0" w:color="auto"/>
            <w:right w:val="none" w:sz="0" w:space="0" w:color="auto"/>
          </w:divBdr>
        </w:div>
        <w:div w:id="1118404387">
          <w:marLeft w:val="0"/>
          <w:marRight w:val="0"/>
          <w:marTop w:val="0"/>
          <w:marBottom w:val="0"/>
          <w:divBdr>
            <w:top w:val="none" w:sz="0" w:space="0" w:color="auto"/>
            <w:left w:val="none" w:sz="0" w:space="0" w:color="auto"/>
            <w:bottom w:val="none" w:sz="0" w:space="0" w:color="auto"/>
            <w:right w:val="none" w:sz="0" w:space="0" w:color="auto"/>
          </w:divBdr>
        </w:div>
        <w:div w:id="1117260891">
          <w:marLeft w:val="0"/>
          <w:marRight w:val="0"/>
          <w:marTop w:val="0"/>
          <w:marBottom w:val="0"/>
          <w:divBdr>
            <w:top w:val="none" w:sz="0" w:space="0" w:color="auto"/>
            <w:left w:val="none" w:sz="0" w:space="0" w:color="auto"/>
            <w:bottom w:val="none" w:sz="0" w:space="0" w:color="auto"/>
            <w:right w:val="none" w:sz="0" w:space="0" w:color="auto"/>
          </w:divBdr>
        </w:div>
        <w:div w:id="1024020824">
          <w:marLeft w:val="0"/>
          <w:marRight w:val="0"/>
          <w:marTop w:val="0"/>
          <w:marBottom w:val="0"/>
          <w:divBdr>
            <w:top w:val="none" w:sz="0" w:space="0" w:color="auto"/>
            <w:left w:val="none" w:sz="0" w:space="0" w:color="auto"/>
            <w:bottom w:val="none" w:sz="0" w:space="0" w:color="auto"/>
            <w:right w:val="none" w:sz="0" w:space="0" w:color="auto"/>
          </w:divBdr>
        </w:div>
        <w:div w:id="500434654">
          <w:marLeft w:val="0"/>
          <w:marRight w:val="0"/>
          <w:marTop w:val="0"/>
          <w:marBottom w:val="0"/>
          <w:divBdr>
            <w:top w:val="none" w:sz="0" w:space="0" w:color="auto"/>
            <w:left w:val="none" w:sz="0" w:space="0" w:color="auto"/>
            <w:bottom w:val="none" w:sz="0" w:space="0" w:color="auto"/>
            <w:right w:val="none" w:sz="0" w:space="0" w:color="auto"/>
          </w:divBdr>
        </w:div>
      </w:divsChild>
    </w:div>
    <w:div w:id="1028022999">
      <w:bodyDiv w:val="1"/>
      <w:marLeft w:val="0"/>
      <w:marRight w:val="0"/>
      <w:marTop w:val="0"/>
      <w:marBottom w:val="0"/>
      <w:divBdr>
        <w:top w:val="none" w:sz="0" w:space="0" w:color="auto"/>
        <w:left w:val="none" w:sz="0" w:space="0" w:color="auto"/>
        <w:bottom w:val="none" w:sz="0" w:space="0" w:color="auto"/>
        <w:right w:val="none" w:sz="0" w:space="0" w:color="auto"/>
      </w:divBdr>
    </w:div>
    <w:div w:id="1029722195">
      <w:bodyDiv w:val="1"/>
      <w:marLeft w:val="0"/>
      <w:marRight w:val="0"/>
      <w:marTop w:val="0"/>
      <w:marBottom w:val="0"/>
      <w:divBdr>
        <w:top w:val="none" w:sz="0" w:space="0" w:color="auto"/>
        <w:left w:val="none" w:sz="0" w:space="0" w:color="auto"/>
        <w:bottom w:val="none" w:sz="0" w:space="0" w:color="auto"/>
        <w:right w:val="none" w:sz="0" w:space="0" w:color="auto"/>
      </w:divBdr>
    </w:div>
    <w:div w:id="1030691270">
      <w:bodyDiv w:val="1"/>
      <w:marLeft w:val="0"/>
      <w:marRight w:val="0"/>
      <w:marTop w:val="0"/>
      <w:marBottom w:val="0"/>
      <w:divBdr>
        <w:top w:val="none" w:sz="0" w:space="0" w:color="auto"/>
        <w:left w:val="none" w:sz="0" w:space="0" w:color="auto"/>
        <w:bottom w:val="none" w:sz="0" w:space="0" w:color="auto"/>
        <w:right w:val="none" w:sz="0" w:space="0" w:color="auto"/>
      </w:divBdr>
    </w:div>
    <w:div w:id="1031372387">
      <w:bodyDiv w:val="1"/>
      <w:marLeft w:val="0"/>
      <w:marRight w:val="0"/>
      <w:marTop w:val="0"/>
      <w:marBottom w:val="0"/>
      <w:divBdr>
        <w:top w:val="none" w:sz="0" w:space="0" w:color="auto"/>
        <w:left w:val="none" w:sz="0" w:space="0" w:color="auto"/>
        <w:bottom w:val="none" w:sz="0" w:space="0" w:color="auto"/>
        <w:right w:val="none" w:sz="0" w:space="0" w:color="auto"/>
      </w:divBdr>
    </w:div>
    <w:div w:id="1031876987">
      <w:bodyDiv w:val="1"/>
      <w:marLeft w:val="0"/>
      <w:marRight w:val="0"/>
      <w:marTop w:val="0"/>
      <w:marBottom w:val="0"/>
      <w:divBdr>
        <w:top w:val="none" w:sz="0" w:space="0" w:color="auto"/>
        <w:left w:val="none" w:sz="0" w:space="0" w:color="auto"/>
        <w:bottom w:val="none" w:sz="0" w:space="0" w:color="auto"/>
        <w:right w:val="none" w:sz="0" w:space="0" w:color="auto"/>
      </w:divBdr>
    </w:div>
    <w:div w:id="1035812555">
      <w:bodyDiv w:val="1"/>
      <w:marLeft w:val="0"/>
      <w:marRight w:val="0"/>
      <w:marTop w:val="0"/>
      <w:marBottom w:val="0"/>
      <w:divBdr>
        <w:top w:val="none" w:sz="0" w:space="0" w:color="auto"/>
        <w:left w:val="none" w:sz="0" w:space="0" w:color="auto"/>
        <w:bottom w:val="none" w:sz="0" w:space="0" w:color="auto"/>
        <w:right w:val="none" w:sz="0" w:space="0" w:color="auto"/>
      </w:divBdr>
      <w:divsChild>
        <w:div w:id="48655233">
          <w:marLeft w:val="0"/>
          <w:marRight w:val="0"/>
          <w:marTop w:val="0"/>
          <w:marBottom w:val="0"/>
          <w:divBdr>
            <w:top w:val="none" w:sz="0" w:space="0" w:color="auto"/>
            <w:left w:val="none" w:sz="0" w:space="0" w:color="auto"/>
            <w:bottom w:val="none" w:sz="0" w:space="0" w:color="auto"/>
            <w:right w:val="none" w:sz="0" w:space="0" w:color="auto"/>
          </w:divBdr>
        </w:div>
        <w:div w:id="106587893">
          <w:marLeft w:val="0"/>
          <w:marRight w:val="0"/>
          <w:marTop w:val="0"/>
          <w:marBottom w:val="0"/>
          <w:divBdr>
            <w:top w:val="none" w:sz="0" w:space="0" w:color="auto"/>
            <w:left w:val="none" w:sz="0" w:space="0" w:color="auto"/>
            <w:bottom w:val="none" w:sz="0" w:space="0" w:color="auto"/>
            <w:right w:val="none" w:sz="0" w:space="0" w:color="auto"/>
          </w:divBdr>
        </w:div>
        <w:div w:id="138153568">
          <w:marLeft w:val="0"/>
          <w:marRight w:val="0"/>
          <w:marTop w:val="0"/>
          <w:marBottom w:val="0"/>
          <w:divBdr>
            <w:top w:val="none" w:sz="0" w:space="0" w:color="auto"/>
            <w:left w:val="none" w:sz="0" w:space="0" w:color="auto"/>
            <w:bottom w:val="none" w:sz="0" w:space="0" w:color="auto"/>
            <w:right w:val="none" w:sz="0" w:space="0" w:color="auto"/>
          </w:divBdr>
        </w:div>
        <w:div w:id="157156044">
          <w:marLeft w:val="0"/>
          <w:marRight w:val="0"/>
          <w:marTop w:val="0"/>
          <w:marBottom w:val="0"/>
          <w:divBdr>
            <w:top w:val="none" w:sz="0" w:space="0" w:color="auto"/>
            <w:left w:val="none" w:sz="0" w:space="0" w:color="auto"/>
            <w:bottom w:val="none" w:sz="0" w:space="0" w:color="auto"/>
            <w:right w:val="none" w:sz="0" w:space="0" w:color="auto"/>
          </w:divBdr>
        </w:div>
        <w:div w:id="232546643">
          <w:marLeft w:val="0"/>
          <w:marRight w:val="0"/>
          <w:marTop w:val="0"/>
          <w:marBottom w:val="0"/>
          <w:divBdr>
            <w:top w:val="none" w:sz="0" w:space="0" w:color="auto"/>
            <w:left w:val="none" w:sz="0" w:space="0" w:color="auto"/>
            <w:bottom w:val="none" w:sz="0" w:space="0" w:color="auto"/>
            <w:right w:val="none" w:sz="0" w:space="0" w:color="auto"/>
          </w:divBdr>
        </w:div>
        <w:div w:id="1184711317">
          <w:marLeft w:val="0"/>
          <w:marRight w:val="0"/>
          <w:marTop w:val="0"/>
          <w:marBottom w:val="0"/>
          <w:divBdr>
            <w:top w:val="none" w:sz="0" w:space="0" w:color="auto"/>
            <w:left w:val="none" w:sz="0" w:space="0" w:color="auto"/>
            <w:bottom w:val="none" w:sz="0" w:space="0" w:color="auto"/>
            <w:right w:val="none" w:sz="0" w:space="0" w:color="auto"/>
          </w:divBdr>
        </w:div>
        <w:div w:id="1516993374">
          <w:marLeft w:val="0"/>
          <w:marRight w:val="0"/>
          <w:marTop w:val="0"/>
          <w:marBottom w:val="0"/>
          <w:divBdr>
            <w:top w:val="none" w:sz="0" w:space="0" w:color="auto"/>
            <w:left w:val="none" w:sz="0" w:space="0" w:color="auto"/>
            <w:bottom w:val="none" w:sz="0" w:space="0" w:color="auto"/>
            <w:right w:val="none" w:sz="0" w:space="0" w:color="auto"/>
          </w:divBdr>
        </w:div>
        <w:div w:id="1696421214">
          <w:marLeft w:val="0"/>
          <w:marRight w:val="0"/>
          <w:marTop w:val="0"/>
          <w:marBottom w:val="0"/>
          <w:divBdr>
            <w:top w:val="none" w:sz="0" w:space="0" w:color="auto"/>
            <w:left w:val="none" w:sz="0" w:space="0" w:color="auto"/>
            <w:bottom w:val="none" w:sz="0" w:space="0" w:color="auto"/>
            <w:right w:val="none" w:sz="0" w:space="0" w:color="auto"/>
          </w:divBdr>
        </w:div>
        <w:div w:id="1717968767">
          <w:marLeft w:val="0"/>
          <w:marRight w:val="0"/>
          <w:marTop w:val="0"/>
          <w:marBottom w:val="0"/>
          <w:divBdr>
            <w:top w:val="none" w:sz="0" w:space="0" w:color="auto"/>
            <w:left w:val="none" w:sz="0" w:space="0" w:color="auto"/>
            <w:bottom w:val="none" w:sz="0" w:space="0" w:color="auto"/>
            <w:right w:val="none" w:sz="0" w:space="0" w:color="auto"/>
          </w:divBdr>
        </w:div>
        <w:div w:id="1922522904">
          <w:marLeft w:val="0"/>
          <w:marRight w:val="0"/>
          <w:marTop w:val="0"/>
          <w:marBottom w:val="0"/>
          <w:divBdr>
            <w:top w:val="none" w:sz="0" w:space="0" w:color="auto"/>
            <w:left w:val="none" w:sz="0" w:space="0" w:color="auto"/>
            <w:bottom w:val="none" w:sz="0" w:space="0" w:color="auto"/>
            <w:right w:val="none" w:sz="0" w:space="0" w:color="auto"/>
          </w:divBdr>
        </w:div>
        <w:div w:id="2071226761">
          <w:marLeft w:val="0"/>
          <w:marRight w:val="0"/>
          <w:marTop w:val="0"/>
          <w:marBottom w:val="0"/>
          <w:divBdr>
            <w:top w:val="none" w:sz="0" w:space="0" w:color="auto"/>
            <w:left w:val="none" w:sz="0" w:space="0" w:color="auto"/>
            <w:bottom w:val="none" w:sz="0" w:space="0" w:color="auto"/>
            <w:right w:val="none" w:sz="0" w:space="0" w:color="auto"/>
          </w:divBdr>
        </w:div>
        <w:div w:id="2127697262">
          <w:marLeft w:val="0"/>
          <w:marRight w:val="0"/>
          <w:marTop w:val="0"/>
          <w:marBottom w:val="0"/>
          <w:divBdr>
            <w:top w:val="none" w:sz="0" w:space="0" w:color="auto"/>
            <w:left w:val="none" w:sz="0" w:space="0" w:color="auto"/>
            <w:bottom w:val="none" w:sz="0" w:space="0" w:color="auto"/>
            <w:right w:val="none" w:sz="0" w:space="0" w:color="auto"/>
          </w:divBdr>
        </w:div>
      </w:divsChild>
    </w:div>
    <w:div w:id="1036733760">
      <w:bodyDiv w:val="1"/>
      <w:marLeft w:val="0"/>
      <w:marRight w:val="0"/>
      <w:marTop w:val="0"/>
      <w:marBottom w:val="0"/>
      <w:divBdr>
        <w:top w:val="none" w:sz="0" w:space="0" w:color="auto"/>
        <w:left w:val="none" w:sz="0" w:space="0" w:color="auto"/>
        <w:bottom w:val="none" w:sz="0" w:space="0" w:color="auto"/>
        <w:right w:val="none" w:sz="0" w:space="0" w:color="auto"/>
      </w:divBdr>
    </w:div>
    <w:div w:id="1038317147">
      <w:bodyDiv w:val="1"/>
      <w:marLeft w:val="0"/>
      <w:marRight w:val="0"/>
      <w:marTop w:val="0"/>
      <w:marBottom w:val="0"/>
      <w:divBdr>
        <w:top w:val="none" w:sz="0" w:space="0" w:color="auto"/>
        <w:left w:val="none" w:sz="0" w:space="0" w:color="auto"/>
        <w:bottom w:val="none" w:sz="0" w:space="0" w:color="auto"/>
        <w:right w:val="none" w:sz="0" w:space="0" w:color="auto"/>
      </w:divBdr>
      <w:divsChild>
        <w:div w:id="1701129921">
          <w:marLeft w:val="0"/>
          <w:marRight w:val="0"/>
          <w:marTop w:val="0"/>
          <w:marBottom w:val="0"/>
          <w:divBdr>
            <w:top w:val="none" w:sz="0" w:space="0" w:color="auto"/>
            <w:left w:val="none" w:sz="0" w:space="0" w:color="auto"/>
            <w:bottom w:val="none" w:sz="0" w:space="0" w:color="auto"/>
            <w:right w:val="none" w:sz="0" w:space="0" w:color="auto"/>
          </w:divBdr>
          <w:divsChild>
            <w:div w:id="1831631880">
              <w:marLeft w:val="0"/>
              <w:marRight w:val="0"/>
              <w:marTop w:val="0"/>
              <w:marBottom w:val="0"/>
              <w:divBdr>
                <w:top w:val="none" w:sz="0" w:space="0" w:color="auto"/>
                <w:left w:val="none" w:sz="0" w:space="0" w:color="auto"/>
                <w:bottom w:val="none" w:sz="0" w:space="0" w:color="auto"/>
                <w:right w:val="none" w:sz="0" w:space="0" w:color="auto"/>
              </w:divBdr>
              <w:divsChild>
                <w:div w:id="1490750935">
                  <w:marLeft w:val="0"/>
                  <w:marRight w:val="0"/>
                  <w:marTop w:val="0"/>
                  <w:marBottom w:val="0"/>
                  <w:divBdr>
                    <w:top w:val="none" w:sz="0" w:space="0" w:color="auto"/>
                    <w:left w:val="none" w:sz="0" w:space="0" w:color="auto"/>
                    <w:bottom w:val="none" w:sz="0" w:space="0" w:color="auto"/>
                    <w:right w:val="none" w:sz="0" w:space="0" w:color="auto"/>
                  </w:divBdr>
                  <w:divsChild>
                    <w:div w:id="1890147944">
                      <w:marLeft w:val="0"/>
                      <w:marRight w:val="0"/>
                      <w:marTop w:val="0"/>
                      <w:marBottom w:val="0"/>
                      <w:divBdr>
                        <w:top w:val="single" w:sz="2" w:space="1" w:color="C0C0C0"/>
                        <w:left w:val="single" w:sz="2" w:space="1" w:color="C0C0C0"/>
                        <w:bottom w:val="single" w:sz="2" w:space="1" w:color="C0C0C0"/>
                        <w:right w:val="single" w:sz="2" w:space="1" w:color="C0C0C0"/>
                      </w:divBdr>
                      <w:divsChild>
                        <w:div w:id="62606806">
                          <w:marLeft w:val="0"/>
                          <w:marRight w:val="0"/>
                          <w:marTop w:val="0"/>
                          <w:marBottom w:val="0"/>
                          <w:divBdr>
                            <w:top w:val="none" w:sz="0" w:space="0" w:color="auto"/>
                            <w:left w:val="none" w:sz="0" w:space="0" w:color="auto"/>
                            <w:bottom w:val="none" w:sz="0" w:space="0" w:color="auto"/>
                            <w:right w:val="none" w:sz="0" w:space="0" w:color="auto"/>
                          </w:divBdr>
                        </w:div>
                        <w:div w:id="493952382">
                          <w:marLeft w:val="0"/>
                          <w:marRight w:val="0"/>
                          <w:marTop w:val="0"/>
                          <w:marBottom w:val="0"/>
                          <w:divBdr>
                            <w:top w:val="none" w:sz="0" w:space="0" w:color="auto"/>
                            <w:left w:val="none" w:sz="0" w:space="0" w:color="auto"/>
                            <w:bottom w:val="none" w:sz="0" w:space="0" w:color="auto"/>
                            <w:right w:val="none" w:sz="0" w:space="0" w:color="auto"/>
                          </w:divBdr>
                        </w:div>
                        <w:div w:id="1153982256">
                          <w:marLeft w:val="0"/>
                          <w:marRight w:val="0"/>
                          <w:marTop w:val="0"/>
                          <w:marBottom w:val="0"/>
                          <w:divBdr>
                            <w:top w:val="none" w:sz="0" w:space="0" w:color="auto"/>
                            <w:left w:val="none" w:sz="0" w:space="0" w:color="auto"/>
                            <w:bottom w:val="none" w:sz="0" w:space="0" w:color="auto"/>
                            <w:right w:val="none" w:sz="0" w:space="0" w:color="auto"/>
                          </w:divBdr>
                        </w:div>
                        <w:div w:id="13579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8581271">
      <w:bodyDiv w:val="1"/>
      <w:marLeft w:val="0"/>
      <w:marRight w:val="0"/>
      <w:marTop w:val="0"/>
      <w:marBottom w:val="0"/>
      <w:divBdr>
        <w:top w:val="none" w:sz="0" w:space="0" w:color="auto"/>
        <w:left w:val="none" w:sz="0" w:space="0" w:color="auto"/>
        <w:bottom w:val="none" w:sz="0" w:space="0" w:color="auto"/>
        <w:right w:val="none" w:sz="0" w:space="0" w:color="auto"/>
      </w:divBdr>
      <w:divsChild>
        <w:div w:id="37166801">
          <w:marLeft w:val="0"/>
          <w:marRight w:val="0"/>
          <w:marTop w:val="0"/>
          <w:marBottom w:val="0"/>
          <w:divBdr>
            <w:top w:val="none" w:sz="0" w:space="0" w:color="auto"/>
            <w:left w:val="none" w:sz="0" w:space="0" w:color="auto"/>
            <w:bottom w:val="none" w:sz="0" w:space="0" w:color="auto"/>
            <w:right w:val="none" w:sz="0" w:space="0" w:color="auto"/>
          </w:divBdr>
          <w:divsChild>
            <w:div w:id="338315142">
              <w:marLeft w:val="0"/>
              <w:marRight w:val="0"/>
              <w:marTop w:val="0"/>
              <w:marBottom w:val="0"/>
              <w:divBdr>
                <w:top w:val="none" w:sz="0" w:space="0" w:color="auto"/>
                <w:left w:val="none" w:sz="0" w:space="0" w:color="auto"/>
                <w:bottom w:val="none" w:sz="0" w:space="0" w:color="auto"/>
                <w:right w:val="none" w:sz="0" w:space="0" w:color="auto"/>
              </w:divBdr>
              <w:divsChild>
                <w:div w:id="1022363038">
                  <w:marLeft w:val="0"/>
                  <w:marRight w:val="0"/>
                  <w:marTop w:val="0"/>
                  <w:marBottom w:val="0"/>
                  <w:divBdr>
                    <w:top w:val="none" w:sz="0" w:space="0" w:color="auto"/>
                    <w:left w:val="none" w:sz="0" w:space="0" w:color="auto"/>
                    <w:bottom w:val="none" w:sz="0" w:space="0" w:color="auto"/>
                    <w:right w:val="none" w:sz="0" w:space="0" w:color="auto"/>
                  </w:divBdr>
                  <w:divsChild>
                    <w:div w:id="154075314">
                      <w:marLeft w:val="0"/>
                      <w:marRight w:val="0"/>
                      <w:marTop w:val="13"/>
                      <w:marBottom w:val="0"/>
                      <w:divBdr>
                        <w:top w:val="none" w:sz="0" w:space="0" w:color="auto"/>
                        <w:left w:val="none" w:sz="0" w:space="0" w:color="auto"/>
                        <w:bottom w:val="none" w:sz="0" w:space="0" w:color="auto"/>
                        <w:right w:val="none" w:sz="0" w:space="0" w:color="auto"/>
                      </w:divBdr>
                    </w:div>
                    <w:div w:id="182986548">
                      <w:marLeft w:val="0"/>
                      <w:marRight w:val="0"/>
                      <w:marTop w:val="13"/>
                      <w:marBottom w:val="0"/>
                      <w:divBdr>
                        <w:top w:val="none" w:sz="0" w:space="0" w:color="auto"/>
                        <w:left w:val="none" w:sz="0" w:space="0" w:color="auto"/>
                        <w:bottom w:val="none" w:sz="0" w:space="0" w:color="auto"/>
                        <w:right w:val="none" w:sz="0" w:space="0" w:color="auto"/>
                      </w:divBdr>
                      <w:divsChild>
                        <w:div w:id="2002728767">
                          <w:marLeft w:val="0"/>
                          <w:marRight w:val="0"/>
                          <w:marTop w:val="0"/>
                          <w:marBottom w:val="0"/>
                          <w:divBdr>
                            <w:top w:val="none" w:sz="0" w:space="0" w:color="auto"/>
                            <w:left w:val="none" w:sz="0" w:space="0" w:color="auto"/>
                            <w:bottom w:val="none" w:sz="0" w:space="0" w:color="auto"/>
                            <w:right w:val="none" w:sz="0" w:space="0" w:color="auto"/>
                          </w:divBdr>
                        </w:div>
                      </w:divsChild>
                    </w:div>
                    <w:div w:id="331682073">
                      <w:marLeft w:val="0"/>
                      <w:marRight w:val="0"/>
                      <w:marTop w:val="13"/>
                      <w:marBottom w:val="0"/>
                      <w:divBdr>
                        <w:top w:val="none" w:sz="0" w:space="0" w:color="auto"/>
                        <w:left w:val="none" w:sz="0" w:space="0" w:color="auto"/>
                        <w:bottom w:val="none" w:sz="0" w:space="0" w:color="auto"/>
                        <w:right w:val="none" w:sz="0" w:space="0" w:color="auto"/>
                      </w:divBdr>
                    </w:div>
                    <w:div w:id="399719995">
                      <w:marLeft w:val="0"/>
                      <w:marRight w:val="0"/>
                      <w:marTop w:val="13"/>
                      <w:marBottom w:val="0"/>
                      <w:divBdr>
                        <w:top w:val="none" w:sz="0" w:space="0" w:color="auto"/>
                        <w:left w:val="none" w:sz="0" w:space="0" w:color="auto"/>
                        <w:bottom w:val="none" w:sz="0" w:space="0" w:color="auto"/>
                        <w:right w:val="none" w:sz="0" w:space="0" w:color="auto"/>
                      </w:divBdr>
                    </w:div>
                    <w:div w:id="552812432">
                      <w:marLeft w:val="0"/>
                      <w:marRight w:val="0"/>
                      <w:marTop w:val="44"/>
                      <w:marBottom w:val="0"/>
                      <w:divBdr>
                        <w:top w:val="none" w:sz="0" w:space="0" w:color="auto"/>
                        <w:left w:val="none" w:sz="0" w:space="0" w:color="auto"/>
                        <w:bottom w:val="none" w:sz="0" w:space="0" w:color="auto"/>
                        <w:right w:val="none" w:sz="0" w:space="0" w:color="auto"/>
                      </w:divBdr>
                      <w:divsChild>
                        <w:div w:id="1258833369">
                          <w:marLeft w:val="0"/>
                          <w:marRight w:val="0"/>
                          <w:marTop w:val="0"/>
                          <w:marBottom w:val="0"/>
                          <w:divBdr>
                            <w:top w:val="none" w:sz="0" w:space="0" w:color="auto"/>
                            <w:left w:val="none" w:sz="0" w:space="0" w:color="auto"/>
                            <w:bottom w:val="none" w:sz="0" w:space="0" w:color="auto"/>
                            <w:right w:val="none" w:sz="0" w:space="0" w:color="auto"/>
                          </w:divBdr>
                        </w:div>
                      </w:divsChild>
                    </w:div>
                    <w:div w:id="576984097">
                      <w:marLeft w:val="0"/>
                      <w:marRight w:val="0"/>
                      <w:marTop w:val="13"/>
                      <w:marBottom w:val="0"/>
                      <w:divBdr>
                        <w:top w:val="none" w:sz="0" w:space="0" w:color="auto"/>
                        <w:left w:val="none" w:sz="0" w:space="0" w:color="auto"/>
                        <w:bottom w:val="none" w:sz="0" w:space="0" w:color="auto"/>
                        <w:right w:val="none" w:sz="0" w:space="0" w:color="auto"/>
                      </w:divBdr>
                    </w:div>
                    <w:div w:id="1022051664">
                      <w:marLeft w:val="0"/>
                      <w:marRight w:val="0"/>
                      <w:marTop w:val="13"/>
                      <w:marBottom w:val="0"/>
                      <w:divBdr>
                        <w:top w:val="none" w:sz="0" w:space="0" w:color="auto"/>
                        <w:left w:val="none" w:sz="0" w:space="0" w:color="auto"/>
                        <w:bottom w:val="none" w:sz="0" w:space="0" w:color="auto"/>
                        <w:right w:val="none" w:sz="0" w:space="0" w:color="auto"/>
                      </w:divBdr>
                      <w:divsChild>
                        <w:div w:id="1975089399">
                          <w:marLeft w:val="0"/>
                          <w:marRight w:val="0"/>
                          <w:marTop w:val="0"/>
                          <w:marBottom w:val="0"/>
                          <w:divBdr>
                            <w:top w:val="none" w:sz="0" w:space="0" w:color="auto"/>
                            <w:left w:val="none" w:sz="0" w:space="0" w:color="auto"/>
                            <w:bottom w:val="none" w:sz="0" w:space="0" w:color="auto"/>
                            <w:right w:val="none" w:sz="0" w:space="0" w:color="auto"/>
                          </w:divBdr>
                        </w:div>
                      </w:divsChild>
                    </w:div>
                    <w:div w:id="1100183797">
                      <w:marLeft w:val="0"/>
                      <w:marRight w:val="0"/>
                      <w:marTop w:val="13"/>
                      <w:marBottom w:val="0"/>
                      <w:divBdr>
                        <w:top w:val="none" w:sz="0" w:space="0" w:color="auto"/>
                        <w:left w:val="none" w:sz="0" w:space="0" w:color="auto"/>
                        <w:bottom w:val="none" w:sz="0" w:space="0" w:color="auto"/>
                        <w:right w:val="none" w:sz="0" w:space="0" w:color="auto"/>
                      </w:divBdr>
                      <w:divsChild>
                        <w:div w:id="1165244608">
                          <w:marLeft w:val="0"/>
                          <w:marRight w:val="0"/>
                          <w:marTop w:val="0"/>
                          <w:marBottom w:val="0"/>
                          <w:divBdr>
                            <w:top w:val="none" w:sz="0" w:space="0" w:color="auto"/>
                            <w:left w:val="none" w:sz="0" w:space="0" w:color="auto"/>
                            <w:bottom w:val="none" w:sz="0" w:space="0" w:color="auto"/>
                            <w:right w:val="none" w:sz="0" w:space="0" w:color="auto"/>
                          </w:divBdr>
                        </w:div>
                      </w:divsChild>
                    </w:div>
                    <w:div w:id="1431924172">
                      <w:marLeft w:val="0"/>
                      <w:marRight w:val="0"/>
                      <w:marTop w:val="13"/>
                      <w:marBottom w:val="0"/>
                      <w:divBdr>
                        <w:top w:val="none" w:sz="0" w:space="0" w:color="auto"/>
                        <w:left w:val="none" w:sz="0" w:space="0" w:color="auto"/>
                        <w:bottom w:val="none" w:sz="0" w:space="0" w:color="auto"/>
                        <w:right w:val="none" w:sz="0" w:space="0" w:color="auto"/>
                      </w:divBdr>
                    </w:div>
                    <w:div w:id="182126185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1039089290">
      <w:bodyDiv w:val="1"/>
      <w:marLeft w:val="0"/>
      <w:marRight w:val="0"/>
      <w:marTop w:val="0"/>
      <w:marBottom w:val="0"/>
      <w:divBdr>
        <w:top w:val="none" w:sz="0" w:space="0" w:color="auto"/>
        <w:left w:val="none" w:sz="0" w:space="0" w:color="auto"/>
        <w:bottom w:val="none" w:sz="0" w:space="0" w:color="auto"/>
        <w:right w:val="none" w:sz="0" w:space="0" w:color="auto"/>
      </w:divBdr>
      <w:divsChild>
        <w:div w:id="375812049">
          <w:marLeft w:val="0"/>
          <w:marRight w:val="0"/>
          <w:marTop w:val="0"/>
          <w:marBottom w:val="0"/>
          <w:divBdr>
            <w:top w:val="none" w:sz="0" w:space="0" w:color="auto"/>
            <w:left w:val="none" w:sz="0" w:space="0" w:color="auto"/>
            <w:bottom w:val="none" w:sz="0" w:space="0" w:color="auto"/>
            <w:right w:val="none" w:sz="0" w:space="0" w:color="auto"/>
          </w:divBdr>
          <w:divsChild>
            <w:div w:id="406147895">
              <w:marLeft w:val="0"/>
              <w:marRight w:val="0"/>
              <w:marTop w:val="0"/>
              <w:marBottom w:val="0"/>
              <w:divBdr>
                <w:top w:val="none" w:sz="0" w:space="0" w:color="auto"/>
                <w:left w:val="none" w:sz="0" w:space="0" w:color="auto"/>
                <w:bottom w:val="none" w:sz="0" w:space="0" w:color="auto"/>
                <w:right w:val="none" w:sz="0" w:space="0" w:color="auto"/>
              </w:divBdr>
            </w:div>
            <w:div w:id="944464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207431">
      <w:bodyDiv w:val="1"/>
      <w:marLeft w:val="0"/>
      <w:marRight w:val="0"/>
      <w:marTop w:val="0"/>
      <w:marBottom w:val="0"/>
      <w:divBdr>
        <w:top w:val="none" w:sz="0" w:space="0" w:color="auto"/>
        <w:left w:val="none" w:sz="0" w:space="0" w:color="auto"/>
        <w:bottom w:val="none" w:sz="0" w:space="0" w:color="auto"/>
        <w:right w:val="none" w:sz="0" w:space="0" w:color="auto"/>
      </w:divBdr>
    </w:div>
    <w:div w:id="1042169373">
      <w:bodyDiv w:val="1"/>
      <w:marLeft w:val="0"/>
      <w:marRight w:val="0"/>
      <w:marTop w:val="0"/>
      <w:marBottom w:val="0"/>
      <w:divBdr>
        <w:top w:val="none" w:sz="0" w:space="0" w:color="auto"/>
        <w:left w:val="none" w:sz="0" w:space="0" w:color="auto"/>
        <w:bottom w:val="none" w:sz="0" w:space="0" w:color="auto"/>
        <w:right w:val="none" w:sz="0" w:space="0" w:color="auto"/>
      </w:divBdr>
    </w:div>
    <w:div w:id="1042747299">
      <w:bodyDiv w:val="1"/>
      <w:marLeft w:val="0"/>
      <w:marRight w:val="0"/>
      <w:marTop w:val="0"/>
      <w:marBottom w:val="0"/>
      <w:divBdr>
        <w:top w:val="none" w:sz="0" w:space="0" w:color="auto"/>
        <w:left w:val="none" w:sz="0" w:space="0" w:color="auto"/>
        <w:bottom w:val="none" w:sz="0" w:space="0" w:color="auto"/>
        <w:right w:val="none" w:sz="0" w:space="0" w:color="auto"/>
      </w:divBdr>
    </w:div>
    <w:div w:id="1051267675">
      <w:bodyDiv w:val="1"/>
      <w:marLeft w:val="0"/>
      <w:marRight w:val="0"/>
      <w:marTop w:val="0"/>
      <w:marBottom w:val="0"/>
      <w:divBdr>
        <w:top w:val="none" w:sz="0" w:space="0" w:color="auto"/>
        <w:left w:val="none" w:sz="0" w:space="0" w:color="auto"/>
        <w:bottom w:val="none" w:sz="0" w:space="0" w:color="auto"/>
        <w:right w:val="none" w:sz="0" w:space="0" w:color="auto"/>
      </w:divBdr>
      <w:divsChild>
        <w:div w:id="784037538">
          <w:marLeft w:val="0"/>
          <w:marRight w:val="0"/>
          <w:marTop w:val="0"/>
          <w:marBottom w:val="0"/>
          <w:divBdr>
            <w:top w:val="none" w:sz="0" w:space="0" w:color="auto"/>
            <w:left w:val="none" w:sz="0" w:space="0" w:color="auto"/>
            <w:bottom w:val="none" w:sz="0" w:space="0" w:color="auto"/>
            <w:right w:val="none" w:sz="0" w:space="0" w:color="auto"/>
          </w:divBdr>
          <w:divsChild>
            <w:div w:id="2145006507">
              <w:marLeft w:val="0"/>
              <w:marRight w:val="0"/>
              <w:marTop w:val="0"/>
              <w:marBottom w:val="0"/>
              <w:divBdr>
                <w:top w:val="none" w:sz="0" w:space="0" w:color="auto"/>
                <w:left w:val="none" w:sz="0" w:space="0" w:color="auto"/>
                <w:bottom w:val="none" w:sz="0" w:space="0" w:color="auto"/>
                <w:right w:val="none" w:sz="0" w:space="0" w:color="auto"/>
              </w:divBdr>
              <w:divsChild>
                <w:div w:id="1568104218">
                  <w:marLeft w:val="0"/>
                  <w:marRight w:val="0"/>
                  <w:marTop w:val="0"/>
                  <w:marBottom w:val="0"/>
                  <w:divBdr>
                    <w:top w:val="none" w:sz="0" w:space="0" w:color="auto"/>
                    <w:left w:val="none" w:sz="0" w:space="0" w:color="auto"/>
                    <w:bottom w:val="none" w:sz="0" w:space="0" w:color="auto"/>
                    <w:right w:val="none" w:sz="0" w:space="0" w:color="auto"/>
                  </w:divBdr>
                  <w:divsChild>
                    <w:div w:id="13305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4233150">
      <w:bodyDiv w:val="1"/>
      <w:marLeft w:val="0"/>
      <w:marRight w:val="0"/>
      <w:marTop w:val="0"/>
      <w:marBottom w:val="0"/>
      <w:divBdr>
        <w:top w:val="none" w:sz="0" w:space="0" w:color="auto"/>
        <w:left w:val="none" w:sz="0" w:space="0" w:color="auto"/>
        <w:bottom w:val="none" w:sz="0" w:space="0" w:color="auto"/>
        <w:right w:val="none" w:sz="0" w:space="0" w:color="auto"/>
      </w:divBdr>
      <w:divsChild>
        <w:div w:id="490488178">
          <w:marLeft w:val="0"/>
          <w:marRight w:val="0"/>
          <w:marTop w:val="0"/>
          <w:marBottom w:val="0"/>
          <w:divBdr>
            <w:top w:val="none" w:sz="0" w:space="0" w:color="auto"/>
            <w:left w:val="none" w:sz="0" w:space="0" w:color="auto"/>
            <w:bottom w:val="none" w:sz="0" w:space="0" w:color="auto"/>
            <w:right w:val="none" w:sz="0" w:space="0" w:color="auto"/>
          </w:divBdr>
          <w:divsChild>
            <w:div w:id="2076125708">
              <w:marLeft w:val="0"/>
              <w:marRight w:val="0"/>
              <w:marTop w:val="0"/>
              <w:marBottom w:val="0"/>
              <w:divBdr>
                <w:top w:val="none" w:sz="0" w:space="0" w:color="auto"/>
                <w:left w:val="none" w:sz="0" w:space="0" w:color="auto"/>
                <w:bottom w:val="none" w:sz="0" w:space="0" w:color="auto"/>
                <w:right w:val="none" w:sz="0" w:space="0" w:color="auto"/>
              </w:divBdr>
              <w:divsChild>
                <w:div w:id="150947825">
                  <w:marLeft w:val="0"/>
                  <w:marRight w:val="0"/>
                  <w:marTop w:val="0"/>
                  <w:marBottom w:val="0"/>
                  <w:divBdr>
                    <w:top w:val="none" w:sz="0" w:space="0" w:color="auto"/>
                    <w:left w:val="none" w:sz="0" w:space="0" w:color="auto"/>
                    <w:bottom w:val="none" w:sz="0" w:space="0" w:color="auto"/>
                    <w:right w:val="none" w:sz="0" w:space="0" w:color="auto"/>
                  </w:divBdr>
                  <w:divsChild>
                    <w:div w:id="1387802417">
                      <w:marLeft w:val="0"/>
                      <w:marRight w:val="0"/>
                      <w:marTop w:val="0"/>
                      <w:marBottom w:val="0"/>
                      <w:divBdr>
                        <w:top w:val="none" w:sz="0" w:space="0" w:color="auto"/>
                        <w:left w:val="none" w:sz="0" w:space="0" w:color="auto"/>
                        <w:bottom w:val="none" w:sz="0" w:space="0" w:color="auto"/>
                        <w:right w:val="none" w:sz="0" w:space="0" w:color="auto"/>
                      </w:divBdr>
                      <w:divsChild>
                        <w:div w:id="26030206">
                          <w:marLeft w:val="0"/>
                          <w:marRight w:val="0"/>
                          <w:marTop w:val="0"/>
                          <w:marBottom w:val="0"/>
                          <w:divBdr>
                            <w:top w:val="none" w:sz="0" w:space="0" w:color="auto"/>
                            <w:left w:val="none" w:sz="0" w:space="0" w:color="auto"/>
                            <w:bottom w:val="none" w:sz="0" w:space="0" w:color="auto"/>
                            <w:right w:val="none" w:sz="0" w:space="0" w:color="auto"/>
                          </w:divBdr>
                        </w:div>
                        <w:div w:id="160432764">
                          <w:marLeft w:val="0"/>
                          <w:marRight w:val="0"/>
                          <w:marTop w:val="0"/>
                          <w:marBottom w:val="0"/>
                          <w:divBdr>
                            <w:top w:val="none" w:sz="0" w:space="0" w:color="auto"/>
                            <w:left w:val="none" w:sz="0" w:space="0" w:color="auto"/>
                            <w:bottom w:val="none" w:sz="0" w:space="0" w:color="auto"/>
                            <w:right w:val="none" w:sz="0" w:space="0" w:color="auto"/>
                          </w:divBdr>
                        </w:div>
                        <w:div w:id="1462848494">
                          <w:marLeft w:val="0"/>
                          <w:marRight w:val="0"/>
                          <w:marTop w:val="0"/>
                          <w:marBottom w:val="0"/>
                          <w:divBdr>
                            <w:top w:val="none" w:sz="0" w:space="0" w:color="auto"/>
                            <w:left w:val="none" w:sz="0" w:space="0" w:color="auto"/>
                            <w:bottom w:val="none" w:sz="0" w:space="0" w:color="auto"/>
                            <w:right w:val="none" w:sz="0" w:space="0" w:color="auto"/>
                          </w:divBdr>
                        </w:div>
                        <w:div w:id="1463688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5355434">
      <w:bodyDiv w:val="1"/>
      <w:marLeft w:val="0"/>
      <w:marRight w:val="0"/>
      <w:marTop w:val="0"/>
      <w:marBottom w:val="0"/>
      <w:divBdr>
        <w:top w:val="none" w:sz="0" w:space="0" w:color="auto"/>
        <w:left w:val="none" w:sz="0" w:space="0" w:color="auto"/>
        <w:bottom w:val="none" w:sz="0" w:space="0" w:color="auto"/>
        <w:right w:val="none" w:sz="0" w:space="0" w:color="auto"/>
      </w:divBdr>
    </w:div>
    <w:div w:id="1058020365">
      <w:bodyDiv w:val="1"/>
      <w:marLeft w:val="0"/>
      <w:marRight w:val="0"/>
      <w:marTop w:val="0"/>
      <w:marBottom w:val="0"/>
      <w:divBdr>
        <w:top w:val="none" w:sz="0" w:space="0" w:color="auto"/>
        <w:left w:val="none" w:sz="0" w:space="0" w:color="auto"/>
        <w:bottom w:val="none" w:sz="0" w:space="0" w:color="auto"/>
        <w:right w:val="none" w:sz="0" w:space="0" w:color="auto"/>
      </w:divBdr>
    </w:div>
    <w:div w:id="1060710402">
      <w:bodyDiv w:val="1"/>
      <w:marLeft w:val="0"/>
      <w:marRight w:val="0"/>
      <w:marTop w:val="0"/>
      <w:marBottom w:val="0"/>
      <w:divBdr>
        <w:top w:val="none" w:sz="0" w:space="0" w:color="auto"/>
        <w:left w:val="none" w:sz="0" w:space="0" w:color="auto"/>
        <w:bottom w:val="none" w:sz="0" w:space="0" w:color="auto"/>
        <w:right w:val="none" w:sz="0" w:space="0" w:color="auto"/>
      </w:divBdr>
      <w:divsChild>
        <w:div w:id="888035202">
          <w:marLeft w:val="0"/>
          <w:marRight w:val="0"/>
          <w:marTop w:val="0"/>
          <w:marBottom w:val="0"/>
          <w:divBdr>
            <w:top w:val="none" w:sz="0" w:space="0" w:color="auto"/>
            <w:left w:val="none" w:sz="0" w:space="0" w:color="auto"/>
            <w:bottom w:val="none" w:sz="0" w:space="0" w:color="auto"/>
            <w:right w:val="none" w:sz="0" w:space="0" w:color="auto"/>
          </w:divBdr>
          <w:divsChild>
            <w:div w:id="165173002">
              <w:marLeft w:val="0"/>
              <w:marRight w:val="0"/>
              <w:marTop w:val="0"/>
              <w:marBottom w:val="0"/>
              <w:divBdr>
                <w:top w:val="none" w:sz="0" w:space="0" w:color="auto"/>
                <w:left w:val="none" w:sz="0" w:space="0" w:color="auto"/>
                <w:bottom w:val="none" w:sz="0" w:space="0" w:color="auto"/>
                <w:right w:val="none" w:sz="0" w:space="0" w:color="auto"/>
              </w:divBdr>
              <w:divsChild>
                <w:div w:id="1675112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520095">
          <w:marLeft w:val="0"/>
          <w:marRight w:val="0"/>
          <w:marTop w:val="0"/>
          <w:marBottom w:val="0"/>
          <w:divBdr>
            <w:top w:val="none" w:sz="0" w:space="0" w:color="auto"/>
            <w:left w:val="none" w:sz="0" w:space="0" w:color="auto"/>
            <w:bottom w:val="none" w:sz="0" w:space="0" w:color="auto"/>
            <w:right w:val="none" w:sz="0" w:space="0" w:color="auto"/>
          </w:divBdr>
          <w:divsChild>
            <w:div w:id="765073456">
              <w:marLeft w:val="0"/>
              <w:marRight w:val="0"/>
              <w:marTop w:val="0"/>
              <w:marBottom w:val="0"/>
              <w:divBdr>
                <w:top w:val="none" w:sz="0" w:space="0" w:color="auto"/>
                <w:left w:val="none" w:sz="0" w:space="0" w:color="auto"/>
                <w:bottom w:val="none" w:sz="0" w:space="0" w:color="auto"/>
                <w:right w:val="none" w:sz="0" w:space="0" w:color="auto"/>
              </w:divBdr>
              <w:divsChild>
                <w:div w:id="1090926718">
                  <w:marLeft w:val="0"/>
                  <w:marRight w:val="0"/>
                  <w:marTop w:val="0"/>
                  <w:marBottom w:val="0"/>
                  <w:divBdr>
                    <w:top w:val="none" w:sz="0" w:space="0" w:color="auto"/>
                    <w:left w:val="none" w:sz="0" w:space="0" w:color="auto"/>
                    <w:bottom w:val="none" w:sz="0" w:space="0" w:color="auto"/>
                    <w:right w:val="none" w:sz="0" w:space="0" w:color="auto"/>
                  </w:divBdr>
                </w:div>
                <w:div w:id="1065448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282434">
          <w:marLeft w:val="0"/>
          <w:marRight w:val="0"/>
          <w:marTop w:val="0"/>
          <w:marBottom w:val="0"/>
          <w:divBdr>
            <w:top w:val="none" w:sz="0" w:space="0" w:color="auto"/>
            <w:left w:val="none" w:sz="0" w:space="0" w:color="auto"/>
            <w:bottom w:val="none" w:sz="0" w:space="0" w:color="auto"/>
            <w:right w:val="none" w:sz="0" w:space="0" w:color="auto"/>
          </w:divBdr>
          <w:divsChild>
            <w:div w:id="1923907097">
              <w:marLeft w:val="0"/>
              <w:marRight w:val="0"/>
              <w:marTop w:val="0"/>
              <w:marBottom w:val="0"/>
              <w:divBdr>
                <w:top w:val="none" w:sz="0" w:space="0" w:color="auto"/>
                <w:left w:val="none" w:sz="0" w:space="0" w:color="auto"/>
                <w:bottom w:val="none" w:sz="0" w:space="0" w:color="auto"/>
                <w:right w:val="none" w:sz="0" w:space="0" w:color="auto"/>
              </w:divBdr>
              <w:divsChild>
                <w:div w:id="2059282349">
                  <w:marLeft w:val="0"/>
                  <w:marRight w:val="0"/>
                  <w:marTop w:val="0"/>
                  <w:marBottom w:val="0"/>
                  <w:divBdr>
                    <w:top w:val="none" w:sz="0" w:space="0" w:color="auto"/>
                    <w:left w:val="none" w:sz="0" w:space="0" w:color="auto"/>
                    <w:bottom w:val="none" w:sz="0" w:space="0" w:color="auto"/>
                    <w:right w:val="none" w:sz="0" w:space="0" w:color="auto"/>
                  </w:divBdr>
                </w:div>
                <w:div w:id="439182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3711490">
          <w:marLeft w:val="0"/>
          <w:marRight w:val="0"/>
          <w:marTop w:val="0"/>
          <w:marBottom w:val="0"/>
          <w:divBdr>
            <w:top w:val="none" w:sz="0" w:space="0" w:color="auto"/>
            <w:left w:val="none" w:sz="0" w:space="0" w:color="auto"/>
            <w:bottom w:val="none" w:sz="0" w:space="0" w:color="auto"/>
            <w:right w:val="none" w:sz="0" w:space="0" w:color="auto"/>
          </w:divBdr>
          <w:divsChild>
            <w:div w:id="260115481">
              <w:marLeft w:val="0"/>
              <w:marRight w:val="0"/>
              <w:marTop w:val="0"/>
              <w:marBottom w:val="0"/>
              <w:divBdr>
                <w:top w:val="none" w:sz="0" w:space="0" w:color="auto"/>
                <w:left w:val="none" w:sz="0" w:space="0" w:color="auto"/>
                <w:bottom w:val="none" w:sz="0" w:space="0" w:color="auto"/>
                <w:right w:val="none" w:sz="0" w:space="0" w:color="auto"/>
              </w:divBdr>
              <w:divsChild>
                <w:div w:id="1820222854">
                  <w:marLeft w:val="0"/>
                  <w:marRight w:val="0"/>
                  <w:marTop w:val="0"/>
                  <w:marBottom w:val="0"/>
                  <w:divBdr>
                    <w:top w:val="none" w:sz="0" w:space="0" w:color="auto"/>
                    <w:left w:val="none" w:sz="0" w:space="0" w:color="auto"/>
                    <w:bottom w:val="none" w:sz="0" w:space="0" w:color="auto"/>
                    <w:right w:val="none" w:sz="0" w:space="0" w:color="auto"/>
                  </w:divBdr>
                </w:div>
                <w:div w:id="1757508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9595675">
          <w:marLeft w:val="0"/>
          <w:marRight w:val="0"/>
          <w:marTop w:val="0"/>
          <w:marBottom w:val="0"/>
          <w:divBdr>
            <w:top w:val="none" w:sz="0" w:space="0" w:color="auto"/>
            <w:left w:val="none" w:sz="0" w:space="0" w:color="auto"/>
            <w:bottom w:val="none" w:sz="0" w:space="0" w:color="auto"/>
            <w:right w:val="none" w:sz="0" w:space="0" w:color="auto"/>
          </w:divBdr>
          <w:divsChild>
            <w:div w:id="1950701076">
              <w:marLeft w:val="0"/>
              <w:marRight w:val="0"/>
              <w:marTop w:val="0"/>
              <w:marBottom w:val="0"/>
              <w:divBdr>
                <w:top w:val="none" w:sz="0" w:space="0" w:color="auto"/>
                <w:left w:val="none" w:sz="0" w:space="0" w:color="auto"/>
                <w:bottom w:val="none" w:sz="0" w:space="0" w:color="auto"/>
                <w:right w:val="none" w:sz="0" w:space="0" w:color="auto"/>
              </w:divBdr>
              <w:divsChild>
                <w:div w:id="936213256">
                  <w:marLeft w:val="0"/>
                  <w:marRight w:val="0"/>
                  <w:marTop w:val="0"/>
                  <w:marBottom w:val="0"/>
                  <w:divBdr>
                    <w:top w:val="none" w:sz="0" w:space="0" w:color="auto"/>
                    <w:left w:val="none" w:sz="0" w:space="0" w:color="auto"/>
                    <w:bottom w:val="none" w:sz="0" w:space="0" w:color="auto"/>
                    <w:right w:val="none" w:sz="0" w:space="0" w:color="auto"/>
                  </w:divBdr>
                </w:div>
                <w:div w:id="198783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4029507">
          <w:marLeft w:val="0"/>
          <w:marRight w:val="0"/>
          <w:marTop w:val="0"/>
          <w:marBottom w:val="0"/>
          <w:divBdr>
            <w:top w:val="none" w:sz="0" w:space="0" w:color="auto"/>
            <w:left w:val="none" w:sz="0" w:space="0" w:color="auto"/>
            <w:bottom w:val="none" w:sz="0" w:space="0" w:color="auto"/>
            <w:right w:val="none" w:sz="0" w:space="0" w:color="auto"/>
          </w:divBdr>
          <w:divsChild>
            <w:div w:id="432169519">
              <w:marLeft w:val="0"/>
              <w:marRight w:val="0"/>
              <w:marTop w:val="0"/>
              <w:marBottom w:val="0"/>
              <w:divBdr>
                <w:top w:val="none" w:sz="0" w:space="0" w:color="auto"/>
                <w:left w:val="none" w:sz="0" w:space="0" w:color="auto"/>
                <w:bottom w:val="none" w:sz="0" w:space="0" w:color="auto"/>
                <w:right w:val="none" w:sz="0" w:space="0" w:color="auto"/>
              </w:divBdr>
              <w:divsChild>
                <w:div w:id="293678855">
                  <w:marLeft w:val="0"/>
                  <w:marRight w:val="0"/>
                  <w:marTop w:val="0"/>
                  <w:marBottom w:val="0"/>
                  <w:divBdr>
                    <w:top w:val="none" w:sz="0" w:space="0" w:color="auto"/>
                    <w:left w:val="none" w:sz="0" w:space="0" w:color="auto"/>
                    <w:bottom w:val="none" w:sz="0" w:space="0" w:color="auto"/>
                    <w:right w:val="none" w:sz="0" w:space="0" w:color="auto"/>
                  </w:divBdr>
                </w:div>
                <w:div w:id="1139305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905560">
          <w:marLeft w:val="0"/>
          <w:marRight w:val="0"/>
          <w:marTop w:val="0"/>
          <w:marBottom w:val="0"/>
          <w:divBdr>
            <w:top w:val="none" w:sz="0" w:space="0" w:color="auto"/>
            <w:left w:val="none" w:sz="0" w:space="0" w:color="auto"/>
            <w:bottom w:val="none" w:sz="0" w:space="0" w:color="auto"/>
            <w:right w:val="none" w:sz="0" w:space="0" w:color="auto"/>
          </w:divBdr>
          <w:divsChild>
            <w:div w:id="1325013903">
              <w:marLeft w:val="0"/>
              <w:marRight w:val="0"/>
              <w:marTop w:val="0"/>
              <w:marBottom w:val="0"/>
              <w:divBdr>
                <w:top w:val="none" w:sz="0" w:space="0" w:color="auto"/>
                <w:left w:val="none" w:sz="0" w:space="0" w:color="auto"/>
                <w:bottom w:val="none" w:sz="0" w:space="0" w:color="auto"/>
                <w:right w:val="none" w:sz="0" w:space="0" w:color="auto"/>
              </w:divBdr>
              <w:divsChild>
                <w:div w:id="243146625">
                  <w:marLeft w:val="0"/>
                  <w:marRight w:val="0"/>
                  <w:marTop w:val="0"/>
                  <w:marBottom w:val="0"/>
                  <w:divBdr>
                    <w:top w:val="none" w:sz="0" w:space="0" w:color="auto"/>
                    <w:left w:val="none" w:sz="0" w:space="0" w:color="auto"/>
                    <w:bottom w:val="none" w:sz="0" w:space="0" w:color="auto"/>
                    <w:right w:val="none" w:sz="0" w:space="0" w:color="auto"/>
                  </w:divBdr>
                </w:div>
                <w:div w:id="522978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1195199">
          <w:marLeft w:val="0"/>
          <w:marRight w:val="0"/>
          <w:marTop w:val="0"/>
          <w:marBottom w:val="0"/>
          <w:divBdr>
            <w:top w:val="none" w:sz="0" w:space="0" w:color="auto"/>
            <w:left w:val="none" w:sz="0" w:space="0" w:color="auto"/>
            <w:bottom w:val="none" w:sz="0" w:space="0" w:color="auto"/>
            <w:right w:val="none" w:sz="0" w:space="0" w:color="auto"/>
          </w:divBdr>
          <w:divsChild>
            <w:div w:id="189681182">
              <w:marLeft w:val="0"/>
              <w:marRight w:val="0"/>
              <w:marTop w:val="0"/>
              <w:marBottom w:val="0"/>
              <w:divBdr>
                <w:top w:val="none" w:sz="0" w:space="0" w:color="auto"/>
                <w:left w:val="none" w:sz="0" w:space="0" w:color="auto"/>
                <w:bottom w:val="none" w:sz="0" w:space="0" w:color="auto"/>
                <w:right w:val="none" w:sz="0" w:space="0" w:color="auto"/>
              </w:divBdr>
              <w:divsChild>
                <w:div w:id="883447426">
                  <w:marLeft w:val="0"/>
                  <w:marRight w:val="0"/>
                  <w:marTop w:val="0"/>
                  <w:marBottom w:val="0"/>
                  <w:divBdr>
                    <w:top w:val="none" w:sz="0" w:space="0" w:color="auto"/>
                    <w:left w:val="none" w:sz="0" w:space="0" w:color="auto"/>
                    <w:bottom w:val="none" w:sz="0" w:space="0" w:color="auto"/>
                    <w:right w:val="none" w:sz="0" w:space="0" w:color="auto"/>
                  </w:divBdr>
                </w:div>
                <w:div w:id="1794859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682544">
          <w:marLeft w:val="0"/>
          <w:marRight w:val="0"/>
          <w:marTop w:val="0"/>
          <w:marBottom w:val="0"/>
          <w:divBdr>
            <w:top w:val="none" w:sz="0" w:space="0" w:color="auto"/>
            <w:left w:val="none" w:sz="0" w:space="0" w:color="auto"/>
            <w:bottom w:val="none" w:sz="0" w:space="0" w:color="auto"/>
            <w:right w:val="none" w:sz="0" w:space="0" w:color="auto"/>
          </w:divBdr>
          <w:divsChild>
            <w:div w:id="1294405527">
              <w:marLeft w:val="0"/>
              <w:marRight w:val="0"/>
              <w:marTop w:val="0"/>
              <w:marBottom w:val="0"/>
              <w:divBdr>
                <w:top w:val="none" w:sz="0" w:space="0" w:color="auto"/>
                <w:left w:val="none" w:sz="0" w:space="0" w:color="auto"/>
                <w:bottom w:val="none" w:sz="0" w:space="0" w:color="auto"/>
                <w:right w:val="none" w:sz="0" w:space="0" w:color="auto"/>
              </w:divBdr>
              <w:divsChild>
                <w:div w:id="1046225140">
                  <w:marLeft w:val="0"/>
                  <w:marRight w:val="0"/>
                  <w:marTop w:val="0"/>
                  <w:marBottom w:val="0"/>
                  <w:divBdr>
                    <w:top w:val="none" w:sz="0" w:space="0" w:color="auto"/>
                    <w:left w:val="none" w:sz="0" w:space="0" w:color="auto"/>
                    <w:bottom w:val="none" w:sz="0" w:space="0" w:color="auto"/>
                    <w:right w:val="none" w:sz="0" w:space="0" w:color="auto"/>
                  </w:divBdr>
                </w:div>
                <w:div w:id="1128089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3037185">
          <w:marLeft w:val="0"/>
          <w:marRight w:val="0"/>
          <w:marTop w:val="0"/>
          <w:marBottom w:val="0"/>
          <w:divBdr>
            <w:top w:val="none" w:sz="0" w:space="0" w:color="auto"/>
            <w:left w:val="none" w:sz="0" w:space="0" w:color="auto"/>
            <w:bottom w:val="none" w:sz="0" w:space="0" w:color="auto"/>
            <w:right w:val="none" w:sz="0" w:space="0" w:color="auto"/>
          </w:divBdr>
          <w:divsChild>
            <w:div w:id="1618827410">
              <w:marLeft w:val="0"/>
              <w:marRight w:val="0"/>
              <w:marTop w:val="0"/>
              <w:marBottom w:val="0"/>
              <w:divBdr>
                <w:top w:val="none" w:sz="0" w:space="0" w:color="auto"/>
                <w:left w:val="none" w:sz="0" w:space="0" w:color="auto"/>
                <w:bottom w:val="none" w:sz="0" w:space="0" w:color="auto"/>
                <w:right w:val="none" w:sz="0" w:space="0" w:color="auto"/>
              </w:divBdr>
              <w:divsChild>
                <w:div w:id="1160461744">
                  <w:marLeft w:val="0"/>
                  <w:marRight w:val="0"/>
                  <w:marTop w:val="0"/>
                  <w:marBottom w:val="0"/>
                  <w:divBdr>
                    <w:top w:val="none" w:sz="0" w:space="0" w:color="auto"/>
                    <w:left w:val="none" w:sz="0" w:space="0" w:color="auto"/>
                    <w:bottom w:val="none" w:sz="0" w:space="0" w:color="auto"/>
                    <w:right w:val="none" w:sz="0" w:space="0" w:color="auto"/>
                  </w:divBdr>
                </w:div>
                <w:div w:id="337778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855258">
          <w:marLeft w:val="0"/>
          <w:marRight w:val="0"/>
          <w:marTop w:val="0"/>
          <w:marBottom w:val="0"/>
          <w:divBdr>
            <w:top w:val="none" w:sz="0" w:space="0" w:color="auto"/>
            <w:left w:val="none" w:sz="0" w:space="0" w:color="auto"/>
            <w:bottom w:val="none" w:sz="0" w:space="0" w:color="auto"/>
            <w:right w:val="none" w:sz="0" w:space="0" w:color="auto"/>
          </w:divBdr>
          <w:divsChild>
            <w:div w:id="444732693">
              <w:marLeft w:val="0"/>
              <w:marRight w:val="0"/>
              <w:marTop w:val="0"/>
              <w:marBottom w:val="0"/>
              <w:divBdr>
                <w:top w:val="none" w:sz="0" w:space="0" w:color="auto"/>
                <w:left w:val="none" w:sz="0" w:space="0" w:color="auto"/>
                <w:bottom w:val="none" w:sz="0" w:space="0" w:color="auto"/>
                <w:right w:val="none" w:sz="0" w:space="0" w:color="auto"/>
              </w:divBdr>
              <w:divsChild>
                <w:div w:id="446851026">
                  <w:marLeft w:val="0"/>
                  <w:marRight w:val="0"/>
                  <w:marTop w:val="0"/>
                  <w:marBottom w:val="0"/>
                  <w:divBdr>
                    <w:top w:val="none" w:sz="0" w:space="0" w:color="auto"/>
                    <w:left w:val="none" w:sz="0" w:space="0" w:color="auto"/>
                    <w:bottom w:val="none" w:sz="0" w:space="0" w:color="auto"/>
                    <w:right w:val="none" w:sz="0" w:space="0" w:color="auto"/>
                  </w:divBdr>
                </w:div>
                <w:div w:id="297152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5987364">
          <w:marLeft w:val="0"/>
          <w:marRight w:val="0"/>
          <w:marTop w:val="0"/>
          <w:marBottom w:val="0"/>
          <w:divBdr>
            <w:top w:val="none" w:sz="0" w:space="0" w:color="auto"/>
            <w:left w:val="none" w:sz="0" w:space="0" w:color="auto"/>
            <w:bottom w:val="none" w:sz="0" w:space="0" w:color="auto"/>
            <w:right w:val="none" w:sz="0" w:space="0" w:color="auto"/>
          </w:divBdr>
          <w:divsChild>
            <w:div w:id="1106996742">
              <w:marLeft w:val="0"/>
              <w:marRight w:val="0"/>
              <w:marTop w:val="0"/>
              <w:marBottom w:val="0"/>
              <w:divBdr>
                <w:top w:val="none" w:sz="0" w:space="0" w:color="auto"/>
                <w:left w:val="none" w:sz="0" w:space="0" w:color="auto"/>
                <w:bottom w:val="none" w:sz="0" w:space="0" w:color="auto"/>
                <w:right w:val="none" w:sz="0" w:space="0" w:color="auto"/>
              </w:divBdr>
              <w:divsChild>
                <w:div w:id="2083217466">
                  <w:marLeft w:val="0"/>
                  <w:marRight w:val="0"/>
                  <w:marTop w:val="0"/>
                  <w:marBottom w:val="0"/>
                  <w:divBdr>
                    <w:top w:val="none" w:sz="0" w:space="0" w:color="auto"/>
                    <w:left w:val="none" w:sz="0" w:space="0" w:color="auto"/>
                    <w:bottom w:val="none" w:sz="0" w:space="0" w:color="auto"/>
                    <w:right w:val="none" w:sz="0" w:space="0" w:color="auto"/>
                  </w:divBdr>
                </w:div>
                <w:div w:id="81206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2449168">
          <w:marLeft w:val="0"/>
          <w:marRight w:val="0"/>
          <w:marTop w:val="0"/>
          <w:marBottom w:val="0"/>
          <w:divBdr>
            <w:top w:val="none" w:sz="0" w:space="0" w:color="auto"/>
            <w:left w:val="none" w:sz="0" w:space="0" w:color="auto"/>
            <w:bottom w:val="none" w:sz="0" w:space="0" w:color="auto"/>
            <w:right w:val="none" w:sz="0" w:space="0" w:color="auto"/>
          </w:divBdr>
          <w:divsChild>
            <w:div w:id="1570967086">
              <w:marLeft w:val="0"/>
              <w:marRight w:val="0"/>
              <w:marTop w:val="0"/>
              <w:marBottom w:val="0"/>
              <w:divBdr>
                <w:top w:val="none" w:sz="0" w:space="0" w:color="auto"/>
                <w:left w:val="none" w:sz="0" w:space="0" w:color="auto"/>
                <w:bottom w:val="none" w:sz="0" w:space="0" w:color="auto"/>
                <w:right w:val="none" w:sz="0" w:space="0" w:color="auto"/>
              </w:divBdr>
              <w:divsChild>
                <w:div w:id="1749889399">
                  <w:marLeft w:val="0"/>
                  <w:marRight w:val="0"/>
                  <w:marTop w:val="0"/>
                  <w:marBottom w:val="0"/>
                  <w:divBdr>
                    <w:top w:val="none" w:sz="0" w:space="0" w:color="auto"/>
                    <w:left w:val="none" w:sz="0" w:space="0" w:color="auto"/>
                    <w:bottom w:val="none" w:sz="0" w:space="0" w:color="auto"/>
                    <w:right w:val="none" w:sz="0" w:space="0" w:color="auto"/>
                  </w:divBdr>
                </w:div>
                <w:div w:id="689375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9245305">
          <w:marLeft w:val="0"/>
          <w:marRight w:val="0"/>
          <w:marTop w:val="0"/>
          <w:marBottom w:val="0"/>
          <w:divBdr>
            <w:top w:val="none" w:sz="0" w:space="0" w:color="auto"/>
            <w:left w:val="none" w:sz="0" w:space="0" w:color="auto"/>
            <w:bottom w:val="none" w:sz="0" w:space="0" w:color="auto"/>
            <w:right w:val="none" w:sz="0" w:space="0" w:color="auto"/>
          </w:divBdr>
          <w:divsChild>
            <w:div w:id="1267739277">
              <w:marLeft w:val="0"/>
              <w:marRight w:val="0"/>
              <w:marTop w:val="0"/>
              <w:marBottom w:val="0"/>
              <w:divBdr>
                <w:top w:val="none" w:sz="0" w:space="0" w:color="auto"/>
                <w:left w:val="none" w:sz="0" w:space="0" w:color="auto"/>
                <w:bottom w:val="none" w:sz="0" w:space="0" w:color="auto"/>
                <w:right w:val="none" w:sz="0" w:space="0" w:color="auto"/>
              </w:divBdr>
              <w:divsChild>
                <w:div w:id="1771504796">
                  <w:marLeft w:val="0"/>
                  <w:marRight w:val="0"/>
                  <w:marTop w:val="0"/>
                  <w:marBottom w:val="0"/>
                  <w:divBdr>
                    <w:top w:val="none" w:sz="0" w:space="0" w:color="auto"/>
                    <w:left w:val="none" w:sz="0" w:space="0" w:color="auto"/>
                    <w:bottom w:val="none" w:sz="0" w:space="0" w:color="auto"/>
                    <w:right w:val="none" w:sz="0" w:space="0" w:color="auto"/>
                  </w:divBdr>
                </w:div>
                <w:div w:id="1687714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430076">
          <w:marLeft w:val="0"/>
          <w:marRight w:val="0"/>
          <w:marTop w:val="0"/>
          <w:marBottom w:val="0"/>
          <w:divBdr>
            <w:top w:val="none" w:sz="0" w:space="0" w:color="auto"/>
            <w:left w:val="none" w:sz="0" w:space="0" w:color="auto"/>
            <w:bottom w:val="none" w:sz="0" w:space="0" w:color="auto"/>
            <w:right w:val="none" w:sz="0" w:space="0" w:color="auto"/>
          </w:divBdr>
          <w:divsChild>
            <w:div w:id="1090081745">
              <w:marLeft w:val="0"/>
              <w:marRight w:val="0"/>
              <w:marTop w:val="0"/>
              <w:marBottom w:val="0"/>
              <w:divBdr>
                <w:top w:val="none" w:sz="0" w:space="0" w:color="auto"/>
                <w:left w:val="none" w:sz="0" w:space="0" w:color="auto"/>
                <w:bottom w:val="none" w:sz="0" w:space="0" w:color="auto"/>
                <w:right w:val="none" w:sz="0" w:space="0" w:color="auto"/>
              </w:divBdr>
              <w:divsChild>
                <w:div w:id="702049679">
                  <w:marLeft w:val="0"/>
                  <w:marRight w:val="0"/>
                  <w:marTop w:val="0"/>
                  <w:marBottom w:val="0"/>
                  <w:divBdr>
                    <w:top w:val="none" w:sz="0" w:space="0" w:color="auto"/>
                    <w:left w:val="none" w:sz="0" w:space="0" w:color="auto"/>
                    <w:bottom w:val="none" w:sz="0" w:space="0" w:color="auto"/>
                    <w:right w:val="none" w:sz="0" w:space="0" w:color="auto"/>
                  </w:divBdr>
                </w:div>
                <w:div w:id="835656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462328">
          <w:marLeft w:val="0"/>
          <w:marRight w:val="0"/>
          <w:marTop w:val="0"/>
          <w:marBottom w:val="0"/>
          <w:divBdr>
            <w:top w:val="none" w:sz="0" w:space="0" w:color="auto"/>
            <w:left w:val="none" w:sz="0" w:space="0" w:color="auto"/>
            <w:bottom w:val="none" w:sz="0" w:space="0" w:color="auto"/>
            <w:right w:val="none" w:sz="0" w:space="0" w:color="auto"/>
          </w:divBdr>
          <w:divsChild>
            <w:div w:id="2019387425">
              <w:marLeft w:val="0"/>
              <w:marRight w:val="0"/>
              <w:marTop w:val="0"/>
              <w:marBottom w:val="0"/>
              <w:divBdr>
                <w:top w:val="none" w:sz="0" w:space="0" w:color="auto"/>
                <w:left w:val="none" w:sz="0" w:space="0" w:color="auto"/>
                <w:bottom w:val="none" w:sz="0" w:space="0" w:color="auto"/>
                <w:right w:val="none" w:sz="0" w:space="0" w:color="auto"/>
              </w:divBdr>
              <w:divsChild>
                <w:div w:id="1044325722">
                  <w:marLeft w:val="0"/>
                  <w:marRight w:val="0"/>
                  <w:marTop w:val="0"/>
                  <w:marBottom w:val="0"/>
                  <w:divBdr>
                    <w:top w:val="none" w:sz="0" w:space="0" w:color="auto"/>
                    <w:left w:val="none" w:sz="0" w:space="0" w:color="auto"/>
                    <w:bottom w:val="none" w:sz="0" w:space="0" w:color="auto"/>
                    <w:right w:val="none" w:sz="0" w:space="0" w:color="auto"/>
                  </w:divBdr>
                </w:div>
                <w:div w:id="1950700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149778">
          <w:marLeft w:val="0"/>
          <w:marRight w:val="0"/>
          <w:marTop w:val="0"/>
          <w:marBottom w:val="0"/>
          <w:divBdr>
            <w:top w:val="none" w:sz="0" w:space="0" w:color="auto"/>
            <w:left w:val="none" w:sz="0" w:space="0" w:color="auto"/>
            <w:bottom w:val="none" w:sz="0" w:space="0" w:color="auto"/>
            <w:right w:val="none" w:sz="0" w:space="0" w:color="auto"/>
          </w:divBdr>
          <w:divsChild>
            <w:div w:id="896014970">
              <w:marLeft w:val="0"/>
              <w:marRight w:val="0"/>
              <w:marTop w:val="0"/>
              <w:marBottom w:val="0"/>
              <w:divBdr>
                <w:top w:val="none" w:sz="0" w:space="0" w:color="auto"/>
                <w:left w:val="none" w:sz="0" w:space="0" w:color="auto"/>
                <w:bottom w:val="none" w:sz="0" w:space="0" w:color="auto"/>
                <w:right w:val="none" w:sz="0" w:space="0" w:color="auto"/>
              </w:divBdr>
              <w:divsChild>
                <w:div w:id="1647006288">
                  <w:marLeft w:val="0"/>
                  <w:marRight w:val="0"/>
                  <w:marTop w:val="0"/>
                  <w:marBottom w:val="0"/>
                  <w:divBdr>
                    <w:top w:val="none" w:sz="0" w:space="0" w:color="auto"/>
                    <w:left w:val="none" w:sz="0" w:space="0" w:color="auto"/>
                    <w:bottom w:val="none" w:sz="0" w:space="0" w:color="auto"/>
                    <w:right w:val="none" w:sz="0" w:space="0" w:color="auto"/>
                  </w:divBdr>
                </w:div>
                <w:div w:id="1531185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155201">
          <w:marLeft w:val="0"/>
          <w:marRight w:val="0"/>
          <w:marTop w:val="0"/>
          <w:marBottom w:val="0"/>
          <w:divBdr>
            <w:top w:val="none" w:sz="0" w:space="0" w:color="auto"/>
            <w:left w:val="none" w:sz="0" w:space="0" w:color="auto"/>
            <w:bottom w:val="none" w:sz="0" w:space="0" w:color="auto"/>
            <w:right w:val="none" w:sz="0" w:space="0" w:color="auto"/>
          </w:divBdr>
          <w:divsChild>
            <w:div w:id="1584219028">
              <w:marLeft w:val="0"/>
              <w:marRight w:val="0"/>
              <w:marTop w:val="0"/>
              <w:marBottom w:val="0"/>
              <w:divBdr>
                <w:top w:val="none" w:sz="0" w:space="0" w:color="auto"/>
                <w:left w:val="none" w:sz="0" w:space="0" w:color="auto"/>
                <w:bottom w:val="none" w:sz="0" w:space="0" w:color="auto"/>
                <w:right w:val="none" w:sz="0" w:space="0" w:color="auto"/>
              </w:divBdr>
              <w:divsChild>
                <w:div w:id="237983437">
                  <w:marLeft w:val="0"/>
                  <w:marRight w:val="0"/>
                  <w:marTop w:val="0"/>
                  <w:marBottom w:val="0"/>
                  <w:divBdr>
                    <w:top w:val="none" w:sz="0" w:space="0" w:color="auto"/>
                    <w:left w:val="none" w:sz="0" w:space="0" w:color="auto"/>
                    <w:bottom w:val="none" w:sz="0" w:space="0" w:color="auto"/>
                    <w:right w:val="none" w:sz="0" w:space="0" w:color="auto"/>
                  </w:divBdr>
                </w:div>
                <w:div w:id="432434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084740">
          <w:marLeft w:val="0"/>
          <w:marRight w:val="0"/>
          <w:marTop w:val="0"/>
          <w:marBottom w:val="0"/>
          <w:divBdr>
            <w:top w:val="none" w:sz="0" w:space="0" w:color="auto"/>
            <w:left w:val="none" w:sz="0" w:space="0" w:color="auto"/>
            <w:bottom w:val="none" w:sz="0" w:space="0" w:color="auto"/>
            <w:right w:val="none" w:sz="0" w:space="0" w:color="auto"/>
          </w:divBdr>
          <w:divsChild>
            <w:div w:id="2086143331">
              <w:marLeft w:val="0"/>
              <w:marRight w:val="0"/>
              <w:marTop w:val="0"/>
              <w:marBottom w:val="0"/>
              <w:divBdr>
                <w:top w:val="none" w:sz="0" w:space="0" w:color="auto"/>
                <w:left w:val="none" w:sz="0" w:space="0" w:color="auto"/>
                <w:bottom w:val="none" w:sz="0" w:space="0" w:color="auto"/>
                <w:right w:val="none" w:sz="0" w:space="0" w:color="auto"/>
              </w:divBdr>
              <w:divsChild>
                <w:div w:id="1247614634">
                  <w:marLeft w:val="0"/>
                  <w:marRight w:val="0"/>
                  <w:marTop w:val="0"/>
                  <w:marBottom w:val="0"/>
                  <w:divBdr>
                    <w:top w:val="none" w:sz="0" w:space="0" w:color="auto"/>
                    <w:left w:val="none" w:sz="0" w:space="0" w:color="auto"/>
                    <w:bottom w:val="none" w:sz="0" w:space="0" w:color="auto"/>
                    <w:right w:val="none" w:sz="0" w:space="0" w:color="auto"/>
                  </w:divBdr>
                </w:div>
                <w:div w:id="1987926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3213859">
          <w:marLeft w:val="0"/>
          <w:marRight w:val="0"/>
          <w:marTop w:val="0"/>
          <w:marBottom w:val="0"/>
          <w:divBdr>
            <w:top w:val="none" w:sz="0" w:space="0" w:color="auto"/>
            <w:left w:val="none" w:sz="0" w:space="0" w:color="auto"/>
            <w:bottom w:val="none" w:sz="0" w:space="0" w:color="auto"/>
            <w:right w:val="none" w:sz="0" w:space="0" w:color="auto"/>
          </w:divBdr>
          <w:divsChild>
            <w:div w:id="221134738">
              <w:marLeft w:val="0"/>
              <w:marRight w:val="0"/>
              <w:marTop w:val="0"/>
              <w:marBottom w:val="0"/>
              <w:divBdr>
                <w:top w:val="none" w:sz="0" w:space="0" w:color="auto"/>
                <w:left w:val="none" w:sz="0" w:space="0" w:color="auto"/>
                <w:bottom w:val="none" w:sz="0" w:space="0" w:color="auto"/>
                <w:right w:val="none" w:sz="0" w:space="0" w:color="auto"/>
              </w:divBdr>
              <w:divsChild>
                <w:div w:id="1113285825">
                  <w:marLeft w:val="0"/>
                  <w:marRight w:val="0"/>
                  <w:marTop w:val="0"/>
                  <w:marBottom w:val="0"/>
                  <w:divBdr>
                    <w:top w:val="none" w:sz="0" w:space="0" w:color="auto"/>
                    <w:left w:val="none" w:sz="0" w:space="0" w:color="auto"/>
                    <w:bottom w:val="none" w:sz="0" w:space="0" w:color="auto"/>
                    <w:right w:val="none" w:sz="0" w:space="0" w:color="auto"/>
                  </w:divBdr>
                </w:div>
                <w:div w:id="1834225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724391">
          <w:marLeft w:val="0"/>
          <w:marRight w:val="0"/>
          <w:marTop w:val="0"/>
          <w:marBottom w:val="0"/>
          <w:divBdr>
            <w:top w:val="none" w:sz="0" w:space="0" w:color="auto"/>
            <w:left w:val="none" w:sz="0" w:space="0" w:color="auto"/>
            <w:bottom w:val="none" w:sz="0" w:space="0" w:color="auto"/>
            <w:right w:val="none" w:sz="0" w:space="0" w:color="auto"/>
          </w:divBdr>
          <w:divsChild>
            <w:div w:id="776483886">
              <w:marLeft w:val="0"/>
              <w:marRight w:val="0"/>
              <w:marTop w:val="0"/>
              <w:marBottom w:val="0"/>
              <w:divBdr>
                <w:top w:val="none" w:sz="0" w:space="0" w:color="auto"/>
                <w:left w:val="none" w:sz="0" w:space="0" w:color="auto"/>
                <w:bottom w:val="none" w:sz="0" w:space="0" w:color="auto"/>
                <w:right w:val="none" w:sz="0" w:space="0" w:color="auto"/>
              </w:divBdr>
              <w:divsChild>
                <w:div w:id="1243103588">
                  <w:marLeft w:val="0"/>
                  <w:marRight w:val="0"/>
                  <w:marTop w:val="0"/>
                  <w:marBottom w:val="0"/>
                  <w:divBdr>
                    <w:top w:val="none" w:sz="0" w:space="0" w:color="auto"/>
                    <w:left w:val="none" w:sz="0" w:space="0" w:color="auto"/>
                    <w:bottom w:val="none" w:sz="0" w:space="0" w:color="auto"/>
                    <w:right w:val="none" w:sz="0" w:space="0" w:color="auto"/>
                  </w:divBdr>
                </w:div>
                <w:div w:id="674040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5725643">
          <w:marLeft w:val="0"/>
          <w:marRight w:val="0"/>
          <w:marTop w:val="0"/>
          <w:marBottom w:val="0"/>
          <w:divBdr>
            <w:top w:val="none" w:sz="0" w:space="0" w:color="auto"/>
            <w:left w:val="none" w:sz="0" w:space="0" w:color="auto"/>
            <w:bottom w:val="none" w:sz="0" w:space="0" w:color="auto"/>
            <w:right w:val="none" w:sz="0" w:space="0" w:color="auto"/>
          </w:divBdr>
          <w:divsChild>
            <w:div w:id="915823094">
              <w:marLeft w:val="0"/>
              <w:marRight w:val="0"/>
              <w:marTop w:val="0"/>
              <w:marBottom w:val="0"/>
              <w:divBdr>
                <w:top w:val="none" w:sz="0" w:space="0" w:color="auto"/>
                <w:left w:val="none" w:sz="0" w:space="0" w:color="auto"/>
                <w:bottom w:val="none" w:sz="0" w:space="0" w:color="auto"/>
                <w:right w:val="none" w:sz="0" w:space="0" w:color="auto"/>
              </w:divBdr>
              <w:divsChild>
                <w:div w:id="654190932">
                  <w:marLeft w:val="0"/>
                  <w:marRight w:val="0"/>
                  <w:marTop w:val="0"/>
                  <w:marBottom w:val="0"/>
                  <w:divBdr>
                    <w:top w:val="none" w:sz="0" w:space="0" w:color="auto"/>
                    <w:left w:val="none" w:sz="0" w:space="0" w:color="auto"/>
                    <w:bottom w:val="none" w:sz="0" w:space="0" w:color="auto"/>
                    <w:right w:val="none" w:sz="0" w:space="0" w:color="auto"/>
                  </w:divBdr>
                </w:div>
                <w:div w:id="69623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4698248">
          <w:marLeft w:val="0"/>
          <w:marRight w:val="0"/>
          <w:marTop w:val="0"/>
          <w:marBottom w:val="0"/>
          <w:divBdr>
            <w:top w:val="none" w:sz="0" w:space="0" w:color="auto"/>
            <w:left w:val="none" w:sz="0" w:space="0" w:color="auto"/>
            <w:bottom w:val="none" w:sz="0" w:space="0" w:color="auto"/>
            <w:right w:val="none" w:sz="0" w:space="0" w:color="auto"/>
          </w:divBdr>
          <w:divsChild>
            <w:div w:id="148332065">
              <w:marLeft w:val="0"/>
              <w:marRight w:val="0"/>
              <w:marTop w:val="0"/>
              <w:marBottom w:val="0"/>
              <w:divBdr>
                <w:top w:val="none" w:sz="0" w:space="0" w:color="auto"/>
                <w:left w:val="none" w:sz="0" w:space="0" w:color="auto"/>
                <w:bottom w:val="none" w:sz="0" w:space="0" w:color="auto"/>
                <w:right w:val="none" w:sz="0" w:space="0" w:color="auto"/>
              </w:divBdr>
              <w:divsChild>
                <w:div w:id="593785786">
                  <w:marLeft w:val="0"/>
                  <w:marRight w:val="0"/>
                  <w:marTop w:val="0"/>
                  <w:marBottom w:val="0"/>
                  <w:divBdr>
                    <w:top w:val="none" w:sz="0" w:space="0" w:color="auto"/>
                    <w:left w:val="none" w:sz="0" w:space="0" w:color="auto"/>
                    <w:bottom w:val="none" w:sz="0" w:space="0" w:color="auto"/>
                    <w:right w:val="none" w:sz="0" w:space="0" w:color="auto"/>
                  </w:divBdr>
                </w:div>
                <w:div w:id="1433671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807683">
          <w:marLeft w:val="0"/>
          <w:marRight w:val="0"/>
          <w:marTop w:val="0"/>
          <w:marBottom w:val="0"/>
          <w:divBdr>
            <w:top w:val="none" w:sz="0" w:space="0" w:color="auto"/>
            <w:left w:val="none" w:sz="0" w:space="0" w:color="auto"/>
            <w:bottom w:val="none" w:sz="0" w:space="0" w:color="auto"/>
            <w:right w:val="none" w:sz="0" w:space="0" w:color="auto"/>
          </w:divBdr>
          <w:divsChild>
            <w:div w:id="1032805933">
              <w:marLeft w:val="0"/>
              <w:marRight w:val="0"/>
              <w:marTop w:val="0"/>
              <w:marBottom w:val="0"/>
              <w:divBdr>
                <w:top w:val="none" w:sz="0" w:space="0" w:color="auto"/>
                <w:left w:val="none" w:sz="0" w:space="0" w:color="auto"/>
                <w:bottom w:val="none" w:sz="0" w:space="0" w:color="auto"/>
                <w:right w:val="none" w:sz="0" w:space="0" w:color="auto"/>
              </w:divBdr>
              <w:divsChild>
                <w:div w:id="2025327791">
                  <w:marLeft w:val="0"/>
                  <w:marRight w:val="0"/>
                  <w:marTop w:val="0"/>
                  <w:marBottom w:val="0"/>
                  <w:divBdr>
                    <w:top w:val="none" w:sz="0" w:space="0" w:color="auto"/>
                    <w:left w:val="none" w:sz="0" w:space="0" w:color="auto"/>
                    <w:bottom w:val="none" w:sz="0" w:space="0" w:color="auto"/>
                    <w:right w:val="none" w:sz="0" w:space="0" w:color="auto"/>
                  </w:divBdr>
                </w:div>
                <w:div w:id="717246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837717">
          <w:marLeft w:val="0"/>
          <w:marRight w:val="0"/>
          <w:marTop w:val="0"/>
          <w:marBottom w:val="0"/>
          <w:divBdr>
            <w:top w:val="none" w:sz="0" w:space="0" w:color="auto"/>
            <w:left w:val="none" w:sz="0" w:space="0" w:color="auto"/>
            <w:bottom w:val="none" w:sz="0" w:space="0" w:color="auto"/>
            <w:right w:val="none" w:sz="0" w:space="0" w:color="auto"/>
          </w:divBdr>
          <w:divsChild>
            <w:div w:id="1920476109">
              <w:marLeft w:val="0"/>
              <w:marRight w:val="0"/>
              <w:marTop w:val="0"/>
              <w:marBottom w:val="0"/>
              <w:divBdr>
                <w:top w:val="none" w:sz="0" w:space="0" w:color="auto"/>
                <w:left w:val="none" w:sz="0" w:space="0" w:color="auto"/>
                <w:bottom w:val="none" w:sz="0" w:space="0" w:color="auto"/>
                <w:right w:val="none" w:sz="0" w:space="0" w:color="auto"/>
              </w:divBdr>
              <w:divsChild>
                <w:div w:id="1193375484">
                  <w:marLeft w:val="0"/>
                  <w:marRight w:val="0"/>
                  <w:marTop w:val="0"/>
                  <w:marBottom w:val="0"/>
                  <w:divBdr>
                    <w:top w:val="none" w:sz="0" w:space="0" w:color="auto"/>
                    <w:left w:val="none" w:sz="0" w:space="0" w:color="auto"/>
                    <w:bottom w:val="none" w:sz="0" w:space="0" w:color="auto"/>
                    <w:right w:val="none" w:sz="0" w:space="0" w:color="auto"/>
                  </w:divBdr>
                </w:div>
                <w:div w:id="1124693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432799">
          <w:marLeft w:val="0"/>
          <w:marRight w:val="0"/>
          <w:marTop w:val="0"/>
          <w:marBottom w:val="0"/>
          <w:divBdr>
            <w:top w:val="none" w:sz="0" w:space="0" w:color="auto"/>
            <w:left w:val="none" w:sz="0" w:space="0" w:color="auto"/>
            <w:bottom w:val="none" w:sz="0" w:space="0" w:color="auto"/>
            <w:right w:val="none" w:sz="0" w:space="0" w:color="auto"/>
          </w:divBdr>
          <w:divsChild>
            <w:div w:id="542450263">
              <w:marLeft w:val="0"/>
              <w:marRight w:val="0"/>
              <w:marTop w:val="0"/>
              <w:marBottom w:val="0"/>
              <w:divBdr>
                <w:top w:val="none" w:sz="0" w:space="0" w:color="auto"/>
                <w:left w:val="none" w:sz="0" w:space="0" w:color="auto"/>
                <w:bottom w:val="none" w:sz="0" w:space="0" w:color="auto"/>
                <w:right w:val="none" w:sz="0" w:space="0" w:color="auto"/>
              </w:divBdr>
              <w:divsChild>
                <w:div w:id="453407973">
                  <w:marLeft w:val="0"/>
                  <w:marRight w:val="0"/>
                  <w:marTop w:val="0"/>
                  <w:marBottom w:val="0"/>
                  <w:divBdr>
                    <w:top w:val="none" w:sz="0" w:space="0" w:color="auto"/>
                    <w:left w:val="none" w:sz="0" w:space="0" w:color="auto"/>
                    <w:bottom w:val="none" w:sz="0" w:space="0" w:color="auto"/>
                    <w:right w:val="none" w:sz="0" w:space="0" w:color="auto"/>
                  </w:divBdr>
                </w:div>
                <w:div w:id="505444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1178509">
      <w:bodyDiv w:val="1"/>
      <w:marLeft w:val="0"/>
      <w:marRight w:val="0"/>
      <w:marTop w:val="0"/>
      <w:marBottom w:val="0"/>
      <w:divBdr>
        <w:top w:val="none" w:sz="0" w:space="0" w:color="auto"/>
        <w:left w:val="none" w:sz="0" w:space="0" w:color="auto"/>
        <w:bottom w:val="none" w:sz="0" w:space="0" w:color="auto"/>
        <w:right w:val="none" w:sz="0" w:space="0" w:color="auto"/>
      </w:divBdr>
    </w:div>
    <w:div w:id="1064641030">
      <w:bodyDiv w:val="1"/>
      <w:marLeft w:val="0"/>
      <w:marRight w:val="0"/>
      <w:marTop w:val="0"/>
      <w:marBottom w:val="0"/>
      <w:divBdr>
        <w:top w:val="none" w:sz="0" w:space="0" w:color="auto"/>
        <w:left w:val="none" w:sz="0" w:space="0" w:color="auto"/>
        <w:bottom w:val="none" w:sz="0" w:space="0" w:color="auto"/>
        <w:right w:val="none" w:sz="0" w:space="0" w:color="auto"/>
      </w:divBdr>
      <w:divsChild>
        <w:div w:id="2125267803">
          <w:marLeft w:val="0"/>
          <w:marRight w:val="0"/>
          <w:marTop w:val="0"/>
          <w:marBottom w:val="0"/>
          <w:divBdr>
            <w:top w:val="none" w:sz="0" w:space="0" w:color="auto"/>
            <w:left w:val="none" w:sz="0" w:space="0" w:color="auto"/>
            <w:bottom w:val="none" w:sz="0" w:space="0" w:color="auto"/>
            <w:right w:val="none" w:sz="0" w:space="0" w:color="auto"/>
          </w:divBdr>
          <w:divsChild>
            <w:div w:id="218171309">
              <w:marLeft w:val="0"/>
              <w:marRight w:val="0"/>
              <w:marTop w:val="0"/>
              <w:marBottom w:val="0"/>
              <w:divBdr>
                <w:top w:val="none" w:sz="0" w:space="0" w:color="auto"/>
                <w:left w:val="none" w:sz="0" w:space="0" w:color="auto"/>
                <w:bottom w:val="none" w:sz="0" w:space="0" w:color="auto"/>
                <w:right w:val="none" w:sz="0" w:space="0" w:color="auto"/>
              </w:divBdr>
              <w:divsChild>
                <w:div w:id="1014843394">
                  <w:marLeft w:val="0"/>
                  <w:marRight w:val="0"/>
                  <w:marTop w:val="0"/>
                  <w:marBottom w:val="0"/>
                  <w:divBdr>
                    <w:top w:val="none" w:sz="0" w:space="0" w:color="auto"/>
                    <w:left w:val="none" w:sz="0" w:space="0" w:color="auto"/>
                    <w:bottom w:val="none" w:sz="0" w:space="0" w:color="auto"/>
                    <w:right w:val="none" w:sz="0" w:space="0" w:color="auto"/>
                  </w:divBdr>
                  <w:divsChild>
                    <w:div w:id="1516920643">
                      <w:marLeft w:val="0"/>
                      <w:marRight w:val="0"/>
                      <w:marTop w:val="0"/>
                      <w:marBottom w:val="0"/>
                      <w:divBdr>
                        <w:top w:val="none" w:sz="0" w:space="0" w:color="auto"/>
                        <w:left w:val="none" w:sz="0" w:space="0" w:color="auto"/>
                        <w:bottom w:val="none" w:sz="0" w:space="0" w:color="auto"/>
                        <w:right w:val="none" w:sz="0" w:space="0" w:color="auto"/>
                      </w:divBdr>
                      <w:divsChild>
                        <w:div w:id="1595935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66416900">
      <w:bodyDiv w:val="1"/>
      <w:marLeft w:val="0"/>
      <w:marRight w:val="0"/>
      <w:marTop w:val="125"/>
      <w:marBottom w:val="0"/>
      <w:divBdr>
        <w:top w:val="none" w:sz="0" w:space="0" w:color="auto"/>
        <w:left w:val="none" w:sz="0" w:space="0" w:color="auto"/>
        <w:bottom w:val="none" w:sz="0" w:space="0" w:color="auto"/>
        <w:right w:val="none" w:sz="0" w:space="0" w:color="auto"/>
      </w:divBdr>
      <w:divsChild>
        <w:div w:id="1229921440">
          <w:marLeft w:val="0"/>
          <w:marRight w:val="0"/>
          <w:marTop w:val="100"/>
          <w:marBottom w:val="100"/>
          <w:divBdr>
            <w:top w:val="none" w:sz="0" w:space="0" w:color="auto"/>
            <w:left w:val="none" w:sz="0" w:space="0" w:color="auto"/>
            <w:bottom w:val="none" w:sz="0" w:space="0" w:color="auto"/>
            <w:right w:val="none" w:sz="0" w:space="0" w:color="auto"/>
          </w:divBdr>
          <w:divsChild>
            <w:div w:id="1818646593">
              <w:marLeft w:val="2454"/>
              <w:marRight w:val="0"/>
              <w:marTop w:val="0"/>
              <w:marBottom w:val="0"/>
              <w:divBdr>
                <w:top w:val="none" w:sz="0" w:space="0" w:color="auto"/>
                <w:left w:val="none" w:sz="0" w:space="0" w:color="auto"/>
                <w:bottom w:val="none" w:sz="0" w:space="0" w:color="auto"/>
                <w:right w:val="none" w:sz="0" w:space="0" w:color="auto"/>
              </w:divBdr>
              <w:divsChild>
                <w:div w:id="60717601">
                  <w:marLeft w:val="0"/>
                  <w:marRight w:val="0"/>
                  <w:marTop w:val="120"/>
                  <w:marBottom w:val="120"/>
                  <w:divBdr>
                    <w:top w:val="none" w:sz="0" w:space="0" w:color="auto"/>
                    <w:left w:val="none" w:sz="0" w:space="0" w:color="auto"/>
                    <w:bottom w:val="none" w:sz="0" w:space="0" w:color="auto"/>
                    <w:right w:val="none" w:sz="0" w:space="0" w:color="auto"/>
                  </w:divBdr>
                  <w:divsChild>
                    <w:div w:id="741877075">
                      <w:marLeft w:val="0"/>
                      <w:marRight w:val="0"/>
                      <w:marTop w:val="0"/>
                      <w:marBottom w:val="0"/>
                      <w:divBdr>
                        <w:top w:val="none" w:sz="0" w:space="0" w:color="auto"/>
                        <w:left w:val="none" w:sz="0" w:space="0" w:color="auto"/>
                        <w:bottom w:val="none" w:sz="0" w:space="0" w:color="auto"/>
                        <w:right w:val="none" w:sz="0" w:space="0" w:color="auto"/>
                      </w:divBdr>
                    </w:div>
                  </w:divsChild>
                </w:div>
                <w:div w:id="299847611">
                  <w:marLeft w:val="0"/>
                  <w:marRight w:val="0"/>
                  <w:marTop w:val="120"/>
                  <w:marBottom w:val="120"/>
                  <w:divBdr>
                    <w:top w:val="none" w:sz="0" w:space="0" w:color="auto"/>
                    <w:left w:val="none" w:sz="0" w:space="0" w:color="auto"/>
                    <w:bottom w:val="none" w:sz="0" w:space="0" w:color="auto"/>
                    <w:right w:val="none" w:sz="0" w:space="0" w:color="auto"/>
                  </w:divBdr>
                  <w:divsChild>
                    <w:div w:id="423650266">
                      <w:marLeft w:val="0"/>
                      <w:marRight w:val="0"/>
                      <w:marTop w:val="0"/>
                      <w:marBottom w:val="0"/>
                      <w:divBdr>
                        <w:top w:val="none" w:sz="0" w:space="0" w:color="auto"/>
                        <w:left w:val="none" w:sz="0" w:space="0" w:color="auto"/>
                        <w:bottom w:val="none" w:sz="0" w:space="0" w:color="auto"/>
                        <w:right w:val="none" w:sz="0" w:space="0" w:color="auto"/>
                      </w:divBdr>
                    </w:div>
                    <w:div w:id="640890773">
                      <w:marLeft w:val="0"/>
                      <w:marRight w:val="0"/>
                      <w:marTop w:val="0"/>
                      <w:marBottom w:val="0"/>
                      <w:divBdr>
                        <w:top w:val="none" w:sz="0" w:space="0" w:color="auto"/>
                        <w:left w:val="none" w:sz="0" w:space="0" w:color="auto"/>
                        <w:bottom w:val="none" w:sz="0" w:space="0" w:color="auto"/>
                        <w:right w:val="none" w:sz="0" w:space="0" w:color="auto"/>
                      </w:divBdr>
                    </w:div>
                    <w:div w:id="937373266">
                      <w:marLeft w:val="0"/>
                      <w:marRight w:val="0"/>
                      <w:marTop w:val="0"/>
                      <w:marBottom w:val="0"/>
                      <w:divBdr>
                        <w:top w:val="none" w:sz="0" w:space="0" w:color="auto"/>
                        <w:left w:val="none" w:sz="0" w:space="0" w:color="auto"/>
                        <w:bottom w:val="none" w:sz="0" w:space="0" w:color="auto"/>
                        <w:right w:val="none" w:sz="0" w:space="0" w:color="auto"/>
                      </w:divBdr>
                    </w:div>
                    <w:div w:id="1799833225">
                      <w:marLeft w:val="0"/>
                      <w:marRight w:val="0"/>
                      <w:marTop w:val="0"/>
                      <w:marBottom w:val="0"/>
                      <w:divBdr>
                        <w:top w:val="none" w:sz="0" w:space="0" w:color="auto"/>
                        <w:left w:val="none" w:sz="0" w:space="0" w:color="auto"/>
                        <w:bottom w:val="none" w:sz="0" w:space="0" w:color="auto"/>
                        <w:right w:val="none" w:sz="0" w:space="0" w:color="auto"/>
                      </w:divBdr>
                    </w:div>
                  </w:divsChild>
                </w:div>
                <w:div w:id="706370348">
                  <w:marLeft w:val="0"/>
                  <w:marRight w:val="0"/>
                  <w:marTop w:val="120"/>
                  <w:marBottom w:val="120"/>
                  <w:divBdr>
                    <w:top w:val="none" w:sz="0" w:space="0" w:color="auto"/>
                    <w:left w:val="none" w:sz="0" w:space="0" w:color="auto"/>
                    <w:bottom w:val="none" w:sz="0" w:space="0" w:color="auto"/>
                    <w:right w:val="none" w:sz="0" w:space="0" w:color="auto"/>
                  </w:divBdr>
                  <w:divsChild>
                    <w:div w:id="142505487">
                      <w:marLeft w:val="0"/>
                      <w:marRight w:val="0"/>
                      <w:marTop w:val="0"/>
                      <w:marBottom w:val="0"/>
                      <w:divBdr>
                        <w:top w:val="none" w:sz="0" w:space="0" w:color="auto"/>
                        <w:left w:val="none" w:sz="0" w:space="0" w:color="auto"/>
                        <w:bottom w:val="none" w:sz="0" w:space="0" w:color="auto"/>
                        <w:right w:val="none" w:sz="0" w:space="0" w:color="auto"/>
                      </w:divBdr>
                    </w:div>
                    <w:div w:id="828402551">
                      <w:marLeft w:val="0"/>
                      <w:marRight w:val="0"/>
                      <w:marTop w:val="0"/>
                      <w:marBottom w:val="0"/>
                      <w:divBdr>
                        <w:top w:val="none" w:sz="0" w:space="0" w:color="auto"/>
                        <w:left w:val="none" w:sz="0" w:space="0" w:color="auto"/>
                        <w:bottom w:val="none" w:sz="0" w:space="0" w:color="auto"/>
                        <w:right w:val="none" w:sz="0" w:space="0" w:color="auto"/>
                      </w:divBdr>
                    </w:div>
                    <w:div w:id="1285424560">
                      <w:marLeft w:val="0"/>
                      <w:marRight w:val="0"/>
                      <w:marTop w:val="0"/>
                      <w:marBottom w:val="0"/>
                      <w:divBdr>
                        <w:top w:val="none" w:sz="0" w:space="0" w:color="auto"/>
                        <w:left w:val="none" w:sz="0" w:space="0" w:color="auto"/>
                        <w:bottom w:val="none" w:sz="0" w:space="0" w:color="auto"/>
                        <w:right w:val="none" w:sz="0" w:space="0" w:color="auto"/>
                      </w:divBdr>
                    </w:div>
                    <w:div w:id="1287079804">
                      <w:marLeft w:val="0"/>
                      <w:marRight w:val="0"/>
                      <w:marTop w:val="0"/>
                      <w:marBottom w:val="0"/>
                      <w:divBdr>
                        <w:top w:val="none" w:sz="0" w:space="0" w:color="auto"/>
                        <w:left w:val="none" w:sz="0" w:space="0" w:color="auto"/>
                        <w:bottom w:val="none" w:sz="0" w:space="0" w:color="auto"/>
                        <w:right w:val="none" w:sz="0" w:space="0" w:color="auto"/>
                      </w:divBdr>
                    </w:div>
                  </w:divsChild>
                </w:div>
                <w:div w:id="795756288">
                  <w:marLeft w:val="0"/>
                  <w:marRight w:val="0"/>
                  <w:marTop w:val="120"/>
                  <w:marBottom w:val="120"/>
                  <w:divBdr>
                    <w:top w:val="none" w:sz="0" w:space="0" w:color="auto"/>
                    <w:left w:val="none" w:sz="0" w:space="0" w:color="auto"/>
                    <w:bottom w:val="none" w:sz="0" w:space="0" w:color="auto"/>
                    <w:right w:val="none" w:sz="0" w:space="0" w:color="auto"/>
                  </w:divBdr>
                  <w:divsChild>
                    <w:div w:id="511723570">
                      <w:marLeft w:val="0"/>
                      <w:marRight w:val="0"/>
                      <w:marTop w:val="0"/>
                      <w:marBottom w:val="0"/>
                      <w:divBdr>
                        <w:top w:val="none" w:sz="0" w:space="0" w:color="auto"/>
                        <w:left w:val="none" w:sz="0" w:space="0" w:color="auto"/>
                        <w:bottom w:val="none" w:sz="0" w:space="0" w:color="auto"/>
                        <w:right w:val="none" w:sz="0" w:space="0" w:color="auto"/>
                      </w:divBdr>
                    </w:div>
                    <w:div w:id="610866439">
                      <w:marLeft w:val="0"/>
                      <w:marRight w:val="0"/>
                      <w:marTop w:val="0"/>
                      <w:marBottom w:val="0"/>
                      <w:divBdr>
                        <w:top w:val="none" w:sz="0" w:space="0" w:color="auto"/>
                        <w:left w:val="none" w:sz="0" w:space="0" w:color="auto"/>
                        <w:bottom w:val="none" w:sz="0" w:space="0" w:color="auto"/>
                        <w:right w:val="none" w:sz="0" w:space="0" w:color="auto"/>
                      </w:divBdr>
                    </w:div>
                    <w:div w:id="856433677">
                      <w:marLeft w:val="0"/>
                      <w:marRight w:val="0"/>
                      <w:marTop w:val="0"/>
                      <w:marBottom w:val="0"/>
                      <w:divBdr>
                        <w:top w:val="none" w:sz="0" w:space="0" w:color="auto"/>
                        <w:left w:val="none" w:sz="0" w:space="0" w:color="auto"/>
                        <w:bottom w:val="none" w:sz="0" w:space="0" w:color="auto"/>
                        <w:right w:val="none" w:sz="0" w:space="0" w:color="auto"/>
                      </w:divBdr>
                    </w:div>
                    <w:div w:id="941686925">
                      <w:marLeft w:val="0"/>
                      <w:marRight w:val="0"/>
                      <w:marTop w:val="0"/>
                      <w:marBottom w:val="0"/>
                      <w:divBdr>
                        <w:top w:val="none" w:sz="0" w:space="0" w:color="auto"/>
                        <w:left w:val="none" w:sz="0" w:space="0" w:color="auto"/>
                        <w:bottom w:val="none" w:sz="0" w:space="0" w:color="auto"/>
                        <w:right w:val="none" w:sz="0" w:space="0" w:color="auto"/>
                      </w:divBdr>
                    </w:div>
                  </w:divsChild>
                </w:div>
                <w:div w:id="857499032">
                  <w:marLeft w:val="0"/>
                  <w:marRight w:val="0"/>
                  <w:marTop w:val="120"/>
                  <w:marBottom w:val="120"/>
                  <w:divBdr>
                    <w:top w:val="none" w:sz="0" w:space="0" w:color="auto"/>
                    <w:left w:val="none" w:sz="0" w:space="0" w:color="auto"/>
                    <w:bottom w:val="none" w:sz="0" w:space="0" w:color="auto"/>
                    <w:right w:val="none" w:sz="0" w:space="0" w:color="auto"/>
                  </w:divBdr>
                  <w:divsChild>
                    <w:div w:id="885219287">
                      <w:marLeft w:val="0"/>
                      <w:marRight w:val="0"/>
                      <w:marTop w:val="0"/>
                      <w:marBottom w:val="0"/>
                      <w:divBdr>
                        <w:top w:val="none" w:sz="0" w:space="0" w:color="auto"/>
                        <w:left w:val="none" w:sz="0" w:space="0" w:color="auto"/>
                        <w:bottom w:val="none" w:sz="0" w:space="0" w:color="auto"/>
                        <w:right w:val="none" w:sz="0" w:space="0" w:color="auto"/>
                      </w:divBdr>
                    </w:div>
                    <w:div w:id="1196041173">
                      <w:marLeft w:val="0"/>
                      <w:marRight w:val="0"/>
                      <w:marTop w:val="0"/>
                      <w:marBottom w:val="0"/>
                      <w:divBdr>
                        <w:top w:val="none" w:sz="0" w:space="0" w:color="auto"/>
                        <w:left w:val="none" w:sz="0" w:space="0" w:color="auto"/>
                        <w:bottom w:val="none" w:sz="0" w:space="0" w:color="auto"/>
                        <w:right w:val="none" w:sz="0" w:space="0" w:color="auto"/>
                      </w:divBdr>
                    </w:div>
                    <w:div w:id="1396587554">
                      <w:marLeft w:val="0"/>
                      <w:marRight w:val="0"/>
                      <w:marTop w:val="0"/>
                      <w:marBottom w:val="0"/>
                      <w:divBdr>
                        <w:top w:val="none" w:sz="0" w:space="0" w:color="auto"/>
                        <w:left w:val="none" w:sz="0" w:space="0" w:color="auto"/>
                        <w:bottom w:val="none" w:sz="0" w:space="0" w:color="auto"/>
                        <w:right w:val="none" w:sz="0" w:space="0" w:color="auto"/>
                      </w:divBdr>
                    </w:div>
                    <w:div w:id="2099211106">
                      <w:marLeft w:val="0"/>
                      <w:marRight w:val="0"/>
                      <w:marTop w:val="0"/>
                      <w:marBottom w:val="0"/>
                      <w:divBdr>
                        <w:top w:val="none" w:sz="0" w:space="0" w:color="auto"/>
                        <w:left w:val="none" w:sz="0" w:space="0" w:color="auto"/>
                        <w:bottom w:val="none" w:sz="0" w:space="0" w:color="auto"/>
                        <w:right w:val="none" w:sz="0" w:space="0" w:color="auto"/>
                      </w:divBdr>
                    </w:div>
                  </w:divsChild>
                </w:div>
                <w:div w:id="1389449213">
                  <w:marLeft w:val="0"/>
                  <w:marRight w:val="0"/>
                  <w:marTop w:val="120"/>
                  <w:marBottom w:val="120"/>
                  <w:divBdr>
                    <w:top w:val="none" w:sz="0" w:space="0" w:color="auto"/>
                    <w:left w:val="none" w:sz="0" w:space="0" w:color="auto"/>
                    <w:bottom w:val="none" w:sz="0" w:space="0" w:color="auto"/>
                    <w:right w:val="none" w:sz="0" w:space="0" w:color="auto"/>
                  </w:divBdr>
                  <w:divsChild>
                    <w:div w:id="8799770">
                      <w:marLeft w:val="0"/>
                      <w:marRight w:val="0"/>
                      <w:marTop w:val="0"/>
                      <w:marBottom w:val="0"/>
                      <w:divBdr>
                        <w:top w:val="none" w:sz="0" w:space="0" w:color="auto"/>
                        <w:left w:val="none" w:sz="0" w:space="0" w:color="auto"/>
                        <w:bottom w:val="none" w:sz="0" w:space="0" w:color="auto"/>
                        <w:right w:val="none" w:sz="0" w:space="0" w:color="auto"/>
                      </w:divBdr>
                    </w:div>
                    <w:div w:id="236476514">
                      <w:marLeft w:val="0"/>
                      <w:marRight w:val="0"/>
                      <w:marTop w:val="0"/>
                      <w:marBottom w:val="0"/>
                      <w:divBdr>
                        <w:top w:val="none" w:sz="0" w:space="0" w:color="auto"/>
                        <w:left w:val="none" w:sz="0" w:space="0" w:color="auto"/>
                        <w:bottom w:val="none" w:sz="0" w:space="0" w:color="auto"/>
                        <w:right w:val="none" w:sz="0" w:space="0" w:color="auto"/>
                      </w:divBdr>
                    </w:div>
                    <w:div w:id="849417798">
                      <w:marLeft w:val="0"/>
                      <w:marRight w:val="0"/>
                      <w:marTop w:val="0"/>
                      <w:marBottom w:val="0"/>
                      <w:divBdr>
                        <w:top w:val="none" w:sz="0" w:space="0" w:color="auto"/>
                        <w:left w:val="none" w:sz="0" w:space="0" w:color="auto"/>
                        <w:bottom w:val="none" w:sz="0" w:space="0" w:color="auto"/>
                        <w:right w:val="none" w:sz="0" w:space="0" w:color="auto"/>
                      </w:divBdr>
                    </w:div>
                    <w:div w:id="1555267374">
                      <w:marLeft w:val="0"/>
                      <w:marRight w:val="0"/>
                      <w:marTop w:val="0"/>
                      <w:marBottom w:val="0"/>
                      <w:divBdr>
                        <w:top w:val="none" w:sz="0" w:space="0" w:color="auto"/>
                        <w:left w:val="none" w:sz="0" w:space="0" w:color="auto"/>
                        <w:bottom w:val="none" w:sz="0" w:space="0" w:color="auto"/>
                        <w:right w:val="none" w:sz="0" w:space="0" w:color="auto"/>
                      </w:divBdr>
                    </w:div>
                    <w:div w:id="1564869265">
                      <w:marLeft w:val="0"/>
                      <w:marRight w:val="0"/>
                      <w:marTop w:val="0"/>
                      <w:marBottom w:val="0"/>
                      <w:divBdr>
                        <w:top w:val="none" w:sz="0" w:space="0" w:color="auto"/>
                        <w:left w:val="none" w:sz="0" w:space="0" w:color="auto"/>
                        <w:bottom w:val="none" w:sz="0" w:space="0" w:color="auto"/>
                        <w:right w:val="none" w:sz="0" w:space="0" w:color="auto"/>
                      </w:divBdr>
                    </w:div>
                  </w:divsChild>
                </w:div>
                <w:div w:id="1491748613">
                  <w:marLeft w:val="0"/>
                  <w:marRight w:val="0"/>
                  <w:marTop w:val="120"/>
                  <w:marBottom w:val="120"/>
                  <w:divBdr>
                    <w:top w:val="none" w:sz="0" w:space="0" w:color="auto"/>
                    <w:left w:val="none" w:sz="0" w:space="0" w:color="auto"/>
                    <w:bottom w:val="none" w:sz="0" w:space="0" w:color="auto"/>
                    <w:right w:val="none" w:sz="0" w:space="0" w:color="auto"/>
                  </w:divBdr>
                  <w:divsChild>
                    <w:div w:id="8678507">
                      <w:marLeft w:val="0"/>
                      <w:marRight w:val="0"/>
                      <w:marTop w:val="0"/>
                      <w:marBottom w:val="0"/>
                      <w:divBdr>
                        <w:top w:val="none" w:sz="0" w:space="0" w:color="auto"/>
                        <w:left w:val="none" w:sz="0" w:space="0" w:color="auto"/>
                        <w:bottom w:val="none" w:sz="0" w:space="0" w:color="auto"/>
                        <w:right w:val="none" w:sz="0" w:space="0" w:color="auto"/>
                      </w:divBdr>
                    </w:div>
                    <w:div w:id="1905140918">
                      <w:marLeft w:val="0"/>
                      <w:marRight w:val="0"/>
                      <w:marTop w:val="0"/>
                      <w:marBottom w:val="0"/>
                      <w:divBdr>
                        <w:top w:val="none" w:sz="0" w:space="0" w:color="auto"/>
                        <w:left w:val="none" w:sz="0" w:space="0" w:color="auto"/>
                        <w:bottom w:val="none" w:sz="0" w:space="0" w:color="auto"/>
                        <w:right w:val="none" w:sz="0" w:space="0" w:color="auto"/>
                      </w:divBdr>
                    </w:div>
                    <w:div w:id="2135363407">
                      <w:marLeft w:val="0"/>
                      <w:marRight w:val="0"/>
                      <w:marTop w:val="0"/>
                      <w:marBottom w:val="0"/>
                      <w:divBdr>
                        <w:top w:val="none" w:sz="0" w:space="0" w:color="auto"/>
                        <w:left w:val="none" w:sz="0" w:space="0" w:color="auto"/>
                        <w:bottom w:val="none" w:sz="0" w:space="0" w:color="auto"/>
                        <w:right w:val="none" w:sz="0" w:space="0" w:color="auto"/>
                      </w:divBdr>
                    </w:div>
                    <w:div w:id="2142528488">
                      <w:marLeft w:val="0"/>
                      <w:marRight w:val="0"/>
                      <w:marTop w:val="0"/>
                      <w:marBottom w:val="0"/>
                      <w:divBdr>
                        <w:top w:val="none" w:sz="0" w:space="0" w:color="auto"/>
                        <w:left w:val="none" w:sz="0" w:space="0" w:color="auto"/>
                        <w:bottom w:val="none" w:sz="0" w:space="0" w:color="auto"/>
                        <w:right w:val="none" w:sz="0" w:space="0" w:color="auto"/>
                      </w:divBdr>
                    </w:div>
                  </w:divsChild>
                </w:div>
                <w:div w:id="1790007650">
                  <w:marLeft w:val="0"/>
                  <w:marRight w:val="0"/>
                  <w:marTop w:val="120"/>
                  <w:marBottom w:val="120"/>
                  <w:divBdr>
                    <w:top w:val="none" w:sz="0" w:space="0" w:color="auto"/>
                    <w:left w:val="none" w:sz="0" w:space="0" w:color="auto"/>
                    <w:bottom w:val="none" w:sz="0" w:space="0" w:color="auto"/>
                    <w:right w:val="none" w:sz="0" w:space="0" w:color="auto"/>
                  </w:divBdr>
                  <w:divsChild>
                    <w:div w:id="420024968">
                      <w:marLeft w:val="0"/>
                      <w:marRight w:val="0"/>
                      <w:marTop w:val="0"/>
                      <w:marBottom w:val="0"/>
                      <w:divBdr>
                        <w:top w:val="none" w:sz="0" w:space="0" w:color="auto"/>
                        <w:left w:val="none" w:sz="0" w:space="0" w:color="auto"/>
                        <w:bottom w:val="none" w:sz="0" w:space="0" w:color="auto"/>
                        <w:right w:val="none" w:sz="0" w:space="0" w:color="auto"/>
                      </w:divBdr>
                    </w:div>
                    <w:div w:id="1428500971">
                      <w:marLeft w:val="0"/>
                      <w:marRight w:val="0"/>
                      <w:marTop w:val="0"/>
                      <w:marBottom w:val="0"/>
                      <w:divBdr>
                        <w:top w:val="none" w:sz="0" w:space="0" w:color="auto"/>
                        <w:left w:val="none" w:sz="0" w:space="0" w:color="auto"/>
                        <w:bottom w:val="none" w:sz="0" w:space="0" w:color="auto"/>
                        <w:right w:val="none" w:sz="0" w:space="0" w:color="auto"/>
                      </w:divBdr>
                    </w:div>
                    <w:div w:id="1974631215">
                      <w:marLeft w:val="0"/>
                      <w:marRight w:val="0"/>
                      <w:marTop w:val="0"/>
                      <w:marBottom w:val="0"/>
                      <w:divBdr>
                        <w:top w:val="none" w:sz="0" w:space="0" w:color="auto"/>
                        <w:left w:val="none" w:sz="0" w:space="0" w:color="auto"/>
                        <w:bottom w:val="none" w:sz="0" w:space="0" w:color="auto"/>
                        <w:right w:val="none" w:sz="0" w:space="0" w:color="auto"/>
                      </w:divBdr>
                    </w:div>
                    <w:div w:id="2063210481">
                      <w:marLeft w:val="0"/>
                      <w:marRight w:val="0"/>
                      <w:marTop w:val="0"/>
                      <w:marBottom w:val="0"/>
                      <w:divBdr>
                        <w:top w:val="none" w:sz="0" w:space="0" w:color="auto"/>
                        <w:left w:val="none" w:sz="0" w:space="0" w:color="auto"/>
                        <w:bottom w:val="none" w:sz="0" w:space="0" w:color="auto"/>
                        <w:right w:val="none" w:sz="0" w:space="0" w:color="auto"/>
                      </w:divBdr>
                    </w:div>
                  </w:divsChild>
                </w:div>
                <w:div w:id="2109421535">
                  <w:marLeft w:val="0"/>
                  <w:marRight w:val="0"/>
                  <w:marTop w:val="120"/>
                  <w:marBottom w:val="120"/>
                  <w:divBdr>
                    <w:top w:val="none" w:sz="0" w:space="0" w:color="auto"/>
                    <w:left w:val="none" w:sz="0" w:space="0" w:color="auto"/>
                    <w:bottom w:val="none" w:sz="0" w:space="0" w:color="auto"/>
                    <w:right w:val="none" w:sz="0" w:space="0" w:color="auto"/>
                  </w:divBdr>
                  <w:divsChild>
                    <w:div w:id="347021817">
                      <w:marLeft w:val="0"/>
                      <w:marRight w:val="0"/>
                      <w:marTop w:val="0"/>
                      <w:marBottom w:val="0"/>
                      <w:divBdr>
                        <w:top w:val="none" w:sz="0" w:space="0" w:color="auto"/>
                        <w:left w:val="none" w:sz="0" w:space="0" w:color="auto"/>
                        <w:bottom w:val="none" w:sz="0" w:space="0" w:color="auto"/>
                        <w:right w:val="none" w:sz="0" w:space="0" w:color="auto"/>
                      </w:divBdr>
                    </w:div>
                    <w:div w:id="694893125">
                      <w:marLeft w:val="0"/>
                      <w:marRight w:val="0"/>
                      <w:marTop w:val="0"/>
                      <w:marBottom w:val="0"/>
                      <w:divBdr>
                        <w:top w:val="none" w:sz="0" w:space="0" w:color="auto"/>
                        <w:left w:val="none" w:sz="0" w:space="0" w:color="auto"/>
                        <w:bottom w:val="none" w:sz="0" w:space="0" w:color="auto"/>
                        <w:right w:val="none" w:sz="0" w:space="0" w:color="auto"/>
                      </w:divBdr>
                    </w:div>
                    <w:div w:id="1216889207">
                      <w:marLeft w:val="0"/>
                      <w:marRight w:val="0"/>
                      <w:marTop w:val="0"/>
                      <w:marBottom w:val="0"/>
                      <w:divBdr>
                        <w:top w:val="none" w:sz="0" w:space="0" w:color="auto"/>
                        <w:left w:val="none" w:sz="0" w:space="0" w:color="auto"/>
                        <w:bottom w:val="none" w:sz="0" w:space="0" w:color="auto"/>
                        <w:right w:val="none" w:sz="0" w:space="0" w:color="auto"/>
                      </w:divBdr>
                    </w:div>
                    <w:div w:id="1911694784">
                      <w:marLeft w:val="0"/>
                      <w:marRight w:val="0"/>
                      <w:marTop w:val="0"/>
                      <w:marBottom w:val="0"/>
                      <w:divBdr>
                        <w:top w:val="none" w:sz="0" w:space="0" w:color="auto"/>
                        <w:left w:val="none" w:sz="0" w:space="0" w:color="auto"/>
                        <w:bottom w:val="none" w:sz="0" w:space="0" w:color="auto"/>
                        <w:right w:val="none" w:sz="0" w:space="0" w:color="auto"/>
                      </w:divBdr>
                    </w:div>
                  </w:divsChild>
                </w:div>
                <w:div w:id="2124882817">
                  <w:marLeft w:val="0"/>
                  <w:marRight w:val="0"/>
                  <w:marTop w:val="120"/>
                  <w:marBottom w:val="120"/>
                  <w:divBdr>
                    <w:top w:val="none" w:sz="0" w:space="0" w:color="auto"/>
                    <w:left w:val="none" w:sz="0" w:space="0" w:color="auto"/>
                    <w:bottom w:val="none" w:sz="0" w:space="0" w:color="auto"/>
                    <w:right w:val="none" w:sz="0" w:space="0" w:color="auto"/>
                  </w:divBdr>
                  <w:divsChild>
                    <w:div w:id="485434472">
                      <w:marLeft w:val="0"/>
                      <w:marRight w:val="0"/>
                      <w:marTop w:val="0"/>
                      <w:marBottom w:val="0"/>
                      <w:divBdr>
                        <w:top w:val="none" w:sz="0" w:space="0" w:color="auto"/>
                        <w:left w:val="none" w:sz="0" w:space="0" w:color="auto"/>
                        <w:bottom w:val="none" w:sz="0" w:space="0" w:color="auto"/>
                        <w:right w:val="none" w:sz="0" w:space="0" w:color="auto"/>
                      </w:divBdr>
                    </w:div>
                    <w:div w:id="832062579">
                      <w:marLeft w:val="0"/>
                      <w:marRight w:val="0"/>
                      <w:marTop w:val="0"/>
                      <w:marBottom w:val="0"/>
                      <w:divBdr>
                        <w:top w:val="none" w:sz="0" w:space="0" w:color="auto"/>
                        <w:left w:val="none" w:sz="0" w:space="0" w:color="auto"/>
                        <w:bottom w:val="none" w:sz="0" w:space="0" w:color="auto"/>
                        <w:right w:val="none" w:sz="0" w:space="0" w:color="auto"/>
                      </w:divBdr>
                    </w:div>
                    <w:div w:id="1087656025">
                      <w:marLeft w:val="0"/>
                      <w:marRight w:val="0"/>
                      <w:marTop w:val="0"/>
                      <w:marBottom w:val="0"/>
                      <w:divBdr>
                        <w:top w:val="none" w:sz="0" w:space="0" w:color="auto"/>
                        <w:left w:val="none" w:sz="0" w:space="0" w:color="auto"/>
                        <w:bottom w:val="none" w:sz="0" w:space="0" w:color="auto"/>
                        <w:right w:val="none" w:sz="0" w:space="0" w:color="auto"/>
                      </w:divBdr>
                    </w:div>
                    <w:div w:id="119388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7998279">
      <w:bodyDiv w:val="1"/>
      <w:marLeft w:val="0"/>
      <w:marRight w:val="0"/>
      <w:marTop w:val="0"/>
      <w:marBottom w:val="0"/>
      <w:divBdr>
        <w:top w:val="none" w:sz="0" w:space="0" w:color="auto"/>
        <w:left w:val="none" w:sz="0" w:space="0" w:color="auto"/>
        <w:bottom w:val="none" w:sz="0" w:space="0" w:color="auto"/>
        <w:right w:val="none" w:sz="0" w:space="0" w:color="auto"/>
      </w:divBdr>
      <w:divsChild>
        <w:div w:id="1055859937">
          <w:marLeft w:val="0"/>
          <w:marRight w:val="0"/>
          <w:marTop w:val="0"/>
          <w:marBottom w:val="0"/>
          <w:divBdr>
            <w:top w:val="none" w:sz="0" w:space="0" w:color="auto"/>
            <w:left w:val="none" w:sz="0" w:space="0" w:color="auto"/>
            <w:bottom w:val="none" w:sz="0" w:space="0" w:color="auto"/>
            <w:right w:val="none" w:sz="0" w:space="0" w:color="auto"/>
          </w:divBdr>
        </w:div>
        <w:div w:id="375736127">
          <w:marLeft w:val="0"/>
          <w:marRight w:val="0"/>
          <w:marTop w:val="0"/>
          <w:marBottom w:val="0"/>
          <w:divBdr>
            <w:top w:val="none" w:sz="0" w:space="0" w:color="auto"/>
            <w:left w:val="none" w:sz="0" w:space="0" w:color="auto"/>
            <w:bottom w:val="none" w:sz="0" w:space="0" w:color="auto"/>
            <w:right w:val="none" w:sz="0" w:space="0" w:color="auto"/>
          </w:divBdr>
        </w:div>
      </w:divsChild>
    </w:div>
    <w:div w:id="1069383578">
      <w:bodyDiv w:val="1"/>
      <w:marLeft w:val="0"/>
      <w:marRight w:val="0"/>
      <w:marTop w:val="0"/>
      <w:marBottom w:val="0"/>
      <w:divBdr>
        <w:top w:val="none" w:sz="0" w:space="0" w:color="auto"/>
        <w:left w:val="none" w:sz="0" w:space="0" w:color="auto"/>
        <w:bottom w:val="none" w:sz="0" w:space="0" w:color="auto"/>
        <w:right w:val="none" w:sz="0" w:space="0" w:color="auto"/>
      </w:divBdr>
    </w:div>
    <w:div w:id="1070080062">
      <w:bodyDiv w:val="1"/>
      <w:marLeft w:val="0"/>
      <w:marRight w:val="0"/>
      <w:marTop w:val="0"/>
      <w:marBottom w:val="0"/>
      <w:divBdr>
        <w:top w:val="none" w:sz="0" w:space="0" w:color="auto"/>
        <w:left w:val="none" w:sz="0" w:space="0" w:color="auto"/>
        <w:bottom w:val="none" w:sz="0" w:space="0" w:color="auto"/>
        <w:right w:val="none" w:sz="0" w:space="0" w:color="auto"/>
      </w:divBdr>
      <w:divsChild>
        <w:div w:id="1632325903">
          <w:marLeft w:val="0"/>
          <w:marRight w:val="0"/>
          <w:marTop w:val="0"/>
          <w:marBottom w:val="0"/>
          <w:divBdr>
            <w:top w:val="none" w:sz="0" w:space="0" w:color="auto"/>
            <w:left w:val="none" w:sz="0" w:space="0" w:color="auto"/>
            <w:bottom w:val="none" w:sz="0" w:space="0" w:color="auto"/>
            <w:right w:val="none" w:sz="0" w:space="0" w:color="auto"/>
          </w:divBdr>
          <w:divsChild>
            <w:div w:id="175652240">
              <w:marLeft w:val="0"/>
              <w:marRight w:val="0"/>
              <w:marTop w:val="0"/>
              <w:marBottom w:val="0"/>
              <w:divBdr>
                <w:top w:val="none" w:sz="0" w:space="0" w:color="auto"/>
                <w:left w:val="none" w:sz="0" w:space="0" w:color="auto"/>
                <w:bottom w:val="none" w:sz="0" w:space="0" w:color="auto"/>
                <w:right w:val="none" w:sz="0" w:space="0" w:color="auto"/>
              </w:divBdr>
              <w:divsChild>
                <w:div w:id="202062369">
                  <w:marLeft w:val="0"/>
                  <w:marRight w:val="450"/>
                  <w:marTop w:val="0"/>
                  <w:marBottom w:val="0"/>
                  <w:divBdr>
                    <w:top w:val="none" w:sz="0" w:space="0" w:color="auto"/>
                    <w:left w:val="none" w:sz="0" w:space="0" w:color="auto"/>
                    <w:bottom w:val="none" w:sz="0" w:space="0" w:color="auto"/>
                    <w:right w:val="none" w:sz="0" w:space="0" w:color="auto"/>
                  </w:divBdr>
                  <w:divsChild>
                    <w:div w:id="2063795751">
                      <w:marLeft w:val="0"/>
                      <w:marRight w:val="0"/>
                      <w:marTop w:val="0"/>
                      <w:marBottom w:val="0"/>
                      <w:divBdr>
                        <w:top w:val="dotted" w:sz="6" w:space="4" w:color="B2B2B2"/>
                        <w:left w:val="none" w:sz="0" w:space="0" w:color="auto"/>
                        <w:bottom w:val="none" w:sz="0" w:space="0" w:color="auto"/>
                        <w:right w:val="none" w:sz="0" w:space="0" w:color="auto"/>
                      </w:divBdr>
                      <w:divsChild>
                        <w:div w:id="2017688267">
                          <w:marLeft w:val="0"/>
                          <w:marRight w:val="0"/>
                          <w:marTop w:val="0"/>
                          <w:marBottom w:val="0"/>
                          <w:divBdr>
                            <w:top w:val="none" w:sz="0" w:space="0" w:color="auto"/>
                            <w:left w:val="none" w:sz="0" w:space="0" w:color="auto"/>
                            <w:bottom w:val="none" w:sz="0" w:space="0" w:color="auto"/>
                            <w:right w:val="none" w:sz="0" w:space="0" w:color="auto"/>
                          </w:divBdr>
                          <w:divsChild>
                            <w:div w:id="117710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456209">
                      <w:marLeft w:val="0"/>
                      <w:marRight w:val="0"/>
                      <w:marTop w:val="0"/>
                      <w:marBottom w:val="0"/>
                      <w:divBdr>
                        <w:top w:val="none" w:sz="0" w:space="0" w:color="auto"/>
                        <w:left w:val="none" w:sz="0" w:space="0" w:color="auto"/>
                        <w:bottom w:val="none" w:sz="0" w:space="0" w:color="auto"/>
                        <w:right w:val="none" w:sz="0" w:space="0" w:color="auto"/>
                      </w:divBdr>
                      <w:divsChild>
                        <w:div w:id="290478158">
                          <w:marLeft w:val="0"/>
                          <w:marRight w:val="0"/>
                          <w:marTop w:val="0"/>
                          <w:marBottom w:val="0"/>
                          <w:divBdr>
                            <w:top w:val="none" w:sz="0" w:space="0" w:color="auto"/>
                            <w:left w:val="none" w:sz="0" w:space="0" w:color="auto"/>
                            <w:bottom w:val="none" w:sz="0" w:space="0" w:color="auto"/>
                            <w:right w:val="none" w:sz="0" w:space="0" w:color="auto"/>
                          </w:divBdr>
                        </w:div>
                        <w:div w:id="1292904789">
                          <w:marLeft w:val="600"/>
                          <w:marRight w:val="0"/>
                          <w:marTop w:val="0"/>
                          <w:marBottom w:val="0"/>
                          <w:divBdr>
                            <w:top w:val="none" w:sz="0" w:space="0" w:color="auto"/>
                            <w:left w:val="none" w:sz="0" w:space="0" w:color="auto"/>
                            <w:bottom w:val="none" w:sz="0" w:space="0" w:color="auto"/>
                            <w:right w:val="none" w:sz="0" w:space="0" w:color="auto"/>
                          </w:divBdr>
                        </w:div>
                      </w:divsChild>
                    </w:div>
                    <w:div w:id="842669165">
                      <w:marLeft w:val="0"/>
                      <w:marRight w:val="0"/>
                      <w:marTop w:val="0"/>
                      <w:marBottom w:val="0"/>
                      <w:divBdr>
                        <w:top w:val="none" w:sz="0" w:space="0" w:color="auto"/>
                        <w:left w:val="none" w:sz="0" w:space="0" w:color="auto"/>
                        <w:bottom w:val="none" w:sz="0" w:space="0" w:color="auto"/>
                        <w:right w:val="none" w:sz="0" w:space="0" w:color="auto"/>
                      </w:divBdr>
                      <w:divsChild>
                        <w:div w:id="403573606">
                          <w:marLeft w:val="0"/>
                          <w:marRight w:val="0"/>
                          <w:marTop w:val="0"/>
                          <w:marBottom w:val="0"/>
                          <w:divBdr>
                            <w:top w:val="none" w:sz="0" w:space="0" w:color="auto"/>
                            <w:left w:val="none" w:sz="0" w:space="0" w:color="auto"/>
                            <w:bottom w:val="none" w:sz="0" w:space="0" w:color="auto"/>
                            <w:right w:val="none" w:sz="0" w:space="0" w:color="auto"/>
                          </w:divBdr>
                        </w:div>
                        <w:div w:id="1163469184">
                          <w:marLeft w:val="600"/>
                          <w:marRight w:val="0"/>
                          <w:marTop w:val="0"/>
                          <w:marBottom w:val="0"/>
                          <w:divBdr>
                            <w:top w:val="none" w:sz="0" w:space="0" w:color="auto"/>
                            <w:left w:val="none" w:sz="0" w:space="0" w:color="auto"/>
                            <w:bottom w:val="none" w:sz="0" w:space="0" w:color="auto"/>
                            <w:right w:val="none" w:sz="0" w:space="0" w:color="auto"/>
                          </w:divBdr>
                        </w:div>
                      </w:divsChild>
                    </w:div>
                    <w:div w:id="1102452501">
                      <w:marLeft w:val="0"/>
                      <w:marRight w:val="0"/>
                      <w:marTop w:val="0"/>
                      <w:marBottom w:val="0"/>
                      <w:divBdr>
                        <w:top w:val="none" w:sz="0" w:space="0" w:color="auto"/>
                        <w:left w:val="none" w:sz="0" w:space="0" w:color="auto"/>
                        <w:bottom w:val="none" w:sz="0" w:space="0" w:color="auto"/>
                        <w:right w:val="none" w:sz="0" w:space="0" w:color="auto"/>
                      </w:divBdr>
                      <w:divsChild>
                        <w:div w:id="234900080">
                          <w:marLeft w:val="0"/>
                          <w:marRight w:val="0"/>
                          <w:marTop w:val="0"/>
                          <w:marBottom w:val="0"/>
                          <w:divBdr>
                            <w:top w:val="none" w:sz="0" w:space="0" w:color="auto"/>
                            <w:left w:val="none" w:sz="0" w:space="0" w:color="auto"/>
                            <w:bottom w:val="none" w:sz="0" w:space="0" w:color="auto"/>
                            <w:right w:val="none" w:sz="0" w:space="0" w:color="auto"/>
                          </w:divBdr>
                        </w:div>
                        <w:div w:id="122021527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1082593">
      <w:bodyDiv w:val="1"/>
      <w:marLeft w:val="0"/>
      <w:marRight w:val="0"/>
      <w:marTop w:val="0"/>
      <w:marBottom w:val="0"/>
      <w:divBdr>
        <w:top w:val="none" w:sz="0" w:space="0" w:color="auto"/>
        <w:left w:val="none" w:sz="0" w:space="0" w:color="auto"/>
        <w:bottom w:val="none" w:sz="0" w:space="0" w:color="auto"/>
        <w:right w:val="none" w:sz="0" w:space="0" w:color="auto"/>
      </w:divBdr>
      <w:divsChild>
        <w:div w:id="1422949830">
          <w:marLeft w:val="0"/>
          <w:marRight w:val="0"/>
          <w:marTop w:val="0"/>
          <w:marBottom w:val="0"/>
          <w:divBdr>
            <w:top w:val="none" w:sz="0" w:space="0" w:color="auto"/>
            <w:left w:val="none" w:sz="0" w:space="0" w:color="auto"/>
            <w:bottom w:val="none" w:sz="0" w:space="0" w:color="auto"/>
            <w:right w:val="none" w:sz="0" w:space="0" w:color="auto"/>
          </w:divBdr>
          <w:divsChild>
            <w:div w:id="58476601">
              <w:marLeft w:val="0"/>
              <w:marRight w:val="0"/>
              <w:marTop w:val="0"/>
              <w:marBottom w:val="0"/>
              <w:divBdr>
                <w:top w:val="none" w:sz="0" w:space="0" w:color="auto"/>
                <w:left w:val="none" w:sz="0" w:space="0" w:color="auto"/>
                <w:bottom w:val="none" w:sz="0" w:space="0" w:color="auto"/>
                <w:right w:val="none" w:sz="0" w:space="0" w:color="auto"/>
              </w:divBdr>
              <w:divsChild>
                <w:div w:id="2131387346">
                  <w:marLeft w:val="0"/>
                  <w:marRight w:val="0"/>
                  <w:marTop w:val="0"/>
                  <w:marBottom w:val="0"/>
                  <w:divBdr>
                    <w:top w:val="none" w:sz="0" w:space="0" w:color="auto"/>
                    <w:left w:val="none" w:sz="0" w:space="0" w:color="auto"/>
                    <w:bottom w:val="none" w:sz="0" w:space="0" w:color="auto"/>
                    <w:right w:val="none" w:sz="0" w:space="0" w:color="auto"/>
                  </w:divBdr>
                  <w:divsChild>
                    <w:div w:id="2107800011">
                      <w:marLeft w:val="0"/>
                      <w:marRight w:val="0"/>
                      <w:marTop w:val="0"/>
                      <w:marBottom w:val="0"/>
                      <w:divBdr>
                        <w:top w:val="none" w:sz="0" w:space="0" w:color="auto"/>
                        <w:left w:val="none" w:sz="0" w:space="0" w:color="auto"/>
                        <w:bottom w:val="none" w:sz="0" w:space="0" w:color="auto"/>
                        <w:right w:val="none" w:sz="0" w:space="0" w:color="auto"/>
                      </w:divBdr>
                      <w:divsChild>
                        <w:div w:id="1746143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1587606">
      <w:bodyDiv w:val="1"/>
      <w:marLeft w:val="0"/>
      <w:marRight w:val="0"/>
      <w:marTop w:val="0"/>
      <w:marBottom w:val="0"/>
      <w:divBdr>
        <w:top w:val="none" w:sz="0" w:space="0" w:color="auto"/>
        <w:left w:val="none" w:sz="0" w:space="0" w:color="auto"/>
        <w:bottom w:val="none" w:sz="0" w:space="0" w:color="auto"/>
        <w:right w:val="none" w:sz="0" w:space="0" w:color="auto"/>
      </w:divBdr>
    </w:div>
    <w:div w:id="1071928084">
      <w:bodyDiv w:val="1"/>
      <w:marLeft w:val="0"/>
      <w:marRight w:val="0"/>
      <w:marTop w:val="0"/>
      <w:marBottom w:val="0"/>
      <w:divBdr>
        <w:top w:val="none" w:sz="0" w:space="0" w:color="auto"/>
        <w:left w:val="none" w:sz="0" w:space="0" w:color="auto"/>
        <w:bottom w:val="none" w:sz="0" w:space="0" w:color="auto"/>
        <w:right w:val="none" w:sz="0" w:space="0" w:color="auto"/>
      </w:divBdr>
      <w:divsChild>
        <w:div w:id="1379359902">
          <w:marLeft w:val="0"/>
          <w:marRight w:val="0"/>
          <w:marTop w:val="0"/>
          <w:marBottom w:val="0"/>
          <w:divBdr>
            <w:top w:val="none" w:sz="0" w:space="0" w:color="auto"/>
            <w:left w:val="none" w:sz="0" w:space="0" w:color="auto"/>
            <w:bottom w:val="none" w:sz="0" w:space="0" w:color="auto"/>
            <w:right w:val="none" w:sz="0" w:space="0" w:color="auto"/>
          </w:divBdr>
          <w:divsChild>
            <w:div w:id="2062051824">
              <w:marLeft w:val="0"/>
              <w:marRight w:val="0"/>
              <w:marTop w:val="0"/>
              <w:marBottom w:val="0"/>
              <w:divBdr>
                <w:top w:val="none" w:sz="0" w:space="0" w:color="auto"/>
                <w:left w:val="none" w:sz="0" w:space="0" w:color="auto"/>
                <w:bottom w:val="none" w:sz="0" w:space="0" w:color="auto"/>
                <w:right w:val="none" w:sz="0" w:space="0" w:color="auto"/>
              </w:divBdr>
              <w:divsChild>
                <w:div w:id="1201435813">
                  <w:marLeft w:val="0"/>
                  <w:marRight w:val="0"/>
                  <w:marTop w:val="0"/>
                  <w:marBottom w:val="0"/>
                  <w:divBdr>
                    <w:top w:val="none" w:sz="0" w:space="0" w:color="auto"/>
                    <w:left w:val="none" w:sz="0" w:space="0" w:color="auto"/>
                    <w:bottom w:val="none" w:sz="0" w:space="0" w:color="auto"/>
                    <w:right w:val="none" w:sz="0" w:space="0" w:color="auto"/>
                  </w:divBdr>
                  <w:divsChild>
                    <w:div w:id="1788963933">
                      <w:marLeft w:val="0"/>
                      <w:marRight w:val="0"/>
                      <w:marTop w:val="0"/>
                      <w:marBottom w:val="0"/>
                      <w:divBdr>
                        <w:top w:val="none" w:sz="0" w:space="0" w:color="auto"/>
                        <w:left w:val="none" w:sz="0" w:space="0" w:color="auto"/>
                        <w:bottom w:val="none" w:sz="0" w:space="0" w:color="auto"/>
                        <w:right w:val="none" w:sz="0" w:space="0" w:color="auto"/>
                      </w:divBdr>
                      <w:divsChild>
                        <w:div w:id="541602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1973652">
      <w:bodyDiv w:val="1"/>
      <w:marLeft w:val="0"/>
      <w:marRight w:val="0"/>
      <w:marTop w:val="0"/>
      <w:marBottom w:val="0"/>
      <w:divBdr>
        <w:top w:val="none" w:sz="0" w:space="0" w:color="auto"/>
        <w:left w:val="none" w:sz="0" w:space="0" w:color="auto"/>
        <w:bottom w:val="none" w:sz="0" w:space="0" w:color="auto"/>
        <w:right w:val="none" w:sz="0" w:space="0" w:color="auto"/>
      </w:divBdr>
    </w:div>
    <w:div w:id="1072311652">
      <w:bodyDiv w:val="1"/>
      <w:marLeft w:val="0"/>
      <w:marRight w:val="0"/>
      <w:marTop w:val="0"/>
      <w:marBottom w:val="0"/>
      <w:divBdr>
        <w:top w:val="none" w:sz="0" w:space="0" w:color="auto"/>
        <w:left w:val="none" w:sz="0" w:space="0" w:color="auto"/>
        <w:bottom w:val="none" w:sz="0" w:space="0" w:color="auto"/>
        <w:right w:val="none" w:sz="0" w:space="0" w:color="auto"/>
      </w:divBdr>
    </w:div>
    <w:div w:id="1075980934">
      <w:bodyDiv w:val="1"/>
      <w:marLeft w:val="0"/>
      <w:marRight w:val="0"/>
      <w:marTop w:val="0"/>
      <w:marBottom w:val="0"/>
      <w:divBdr>
        <w:top w:val="none" w:sz="0" w:space="0" w:color="auto"/>
        <w:left w:val="none" w:sz="0" w:space="0" w:color="auto"/>
        <w:bottom w:val="none" w:sz="0" w:space="0" w:color="auto"/>
        <w:right w:val="none" w:sz="0" w:space="0" w:color="auto"/>
      </w:divBdr>
      <w:divsChild>
        <w:div w:id="21443706">
          <w:marLeft w:val="0"/>
          <w:marRight w:val="0"/>
          <w:marTop w:val="0"/>
          <w:marBottom w:val="0"/>
          <w:divBdr>
            <w:top w:val="none" w:sz="0" w:space="0" w:color="auto"/>
            <w:left w:val="none" w:sz="0" w:space="0" w:color="auto"/>
            <w:bottom w:val="none" w:sz="0" w:space="0" w:color="auto"/>
            <w:right w:val="none" w:sz="0" w:space="0" w:color="auto"/>
          </w:divBdr>
          <w:divsChild>
            <w:div w:id="222835776">
              <w:marLeft w:val="0"/>
              <w:marRight w:val="0"/>
              <w:marTop w:val="0"/>
              <w:marBottom w:val="0"/>
              <w:divBdr>
                <w:top w:val="none" w:sz="0" w:space="0" w:color="auto"/>
                <w:left w:val="none" w:sz="0" w:space="0" w:color="auto"/>
                <w:bottom w:val="none" w:sz="0" w:space="0" w:color="auto"/>
                <w:right w:val="none" w:sz="0" w:space="0" w:color="auto"/>
              </w:divBdr>
              <w:divsChild>
                <w:div w:id="554439788">
                  <w:marLeft w:val="0"/>
                  <w:marRight w:val="0"/>
                  <w:marTop w:val="0"/>
                  <w:marBottom w:val="0"/>
                  <w:divBdr>
                    <w:top w:val="none" w:sz="0" w:space="0" w:color="auto"/>
                    <w:left w:val="none" w:sz="0" w:space="0" w:color="auto"/>
                    <w:bottom w:val="none" w:sz="0" w:space="0" w:color="auto"/>
                    <w:right w:val="none" w:sz="0" w:space="0" w:color="auto"/>
                  </w:divBdr>
                  <w:divsChild>
                    <w:div w:id="1094715040">
                      <w:marLeft w:val="0"/>
                      <w:marRight w:val="0"/>
                      <w:marTop w:val="0"/>
                      <w:marBottom w:val="0"/>
                      <w:divBdr>
                        <w:top w:val="single" w:sz="4" w:space="2" w:color="C0C0C0"/>
                        <w:left w:val="single" w:sz="4" w:space="2" w:color="C0C0C0"/>
                        <w:bottom w:val="single" w:sz="4" w:space="2" w:color="C0C0C0"/>
                        <w:right w:val="single" w:sz="4" w:space="2" w:color="C0C0C0"/>
                      </w:divBdr>
                      <w:divsChild>
                        <w:div w:id="1182426866">
                          <w:marLeft w:val="0"/>
                          <w:marRight w:val="0"/>
                          <w:marTop w:val="0"/>
                          <w:marBottom w:val="0"/>
                          <w:divBdr>
                            <w:top w:val="none" w:sz="0" w:space="0" w:color="auto"/>
                            <w:left w:val="none" w:sz="0" w:space="0" w:color="auto"/>
                            <w:bottom w:val="none" w:sz="0" w:space="0" w:color="auto"/>
                            <w:right w:val="none" w:sz="0" w:space="0" w:color="auto"/>
                          </w:divBdr>
                        </w:div>
                        <w:div w:id="1770807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6131726">
      <w:bodyDiv w:val="1"/>
      <w:marLeft w:val="0"/>
      <w:marRight w:val="0"/>
      <w:marTop w:val="0"/>
      <w:marBottom w:val="0"/>
      <w:divBdr>
        <w:top w:val="none" w:sz="0" w:space="0" w:color="auto"/>
        <w:left w:val="none" w:sz="0" w:space="0" w:color="auto"/>
        <w:bottom w:val="none" w:sz="0" w:space="0" w:color="auto"/>
        <w:right w:val="none" w:sz="0" w:space="0" w:color="auto"/>
      </w:divBdr>
      <w:divsChild>
        <w:div w:id="394360034">
          <w:marLeft w:val="0"/>
          <w:marRight w:val="0"/>
          <w:marTop w:val="0"/>
          <w:marBottom w:val="0"/>
          <w:divBdr>
            <w:top w:val="none" w:sz="0" w:space="0" w:color="auto"/>
            <w:left w:val="none" w:sz="0" w:space="0" w:color="auto"/>
            <w:bottom w:val="none" w:sz="0" w:space="0" w:color="auto"/>
            <w:right w:val="none" w:sz="0" w:space="0" w:color="auto"/>
          </w:divBdr>
          <w:divsChild>
            <w:div w:id="1170758586">
              <w:marLeft w:val="0"/>
              <w:marRight w:val="0"/>
              <w:marTop w:val="0"/>
              <w:marBottom w:val="0"/>
              <w:divBdr>
                <w:top w:val="none" w:sz="0" w:space="0" w:color="auto"/>
                <w:left w:val="none" w:sz="0" w:space="0" w:color="auto"/>
                <w:bottom w:val="none" w:sz="0" w:space="0" w:color="auto"/>
                <w:right w:val="none" w:sz="0" w:space="0" w:color="auto"/>
              </w:divBdr>
              <w:divsChild>
                <w:div w:id="315690300">
                  <w:marLeft w:val="0"/>
                  <w:marRight w:val="0"/>
                  <w:marTop w:val="0"/>
                  <w:marBottom w:val="0"/>
                  <w:divBdr>
                    <w:top w:val="none" w:sz="0" w:space="0" w:color="auto"/>
                    <w:left w:val="none" w:sz="0" w:space="0" w:color="auto"/>
                    <w:bottom w:val="none" w:sz="0" w:space="0" w:color="auto"/>
                    <w:right w:val="none" w:sz="0" w:space="0" w:color="auto"/>
                  </w:divBdr>
                  <w:divsChild>
                    <w:div w:id="1547255693">
                      <w:marLeft w:val="0"/>
                      <w:marRight w:val="0"/>
                      <w:marTop w:val="0"/>
                      <w:marBottom w:val="0"/>
                      <w:divBdr>
                        <w:top w:val="none" w:sz="0" w:space="0" w:color="auto"/>
                        <w:left w:val="none" w:sz="0" w:space="0" w:color="auto"/>
                        <w:bottom w:val="none" w:sz="0" w:space="0" w:color="auto"/>
                        <w:right w:val="none" w:sz="0" w:space="0" w:color="auto"/>
                      </w:divBdr>
                      <w:divsChild>
                        <w:div w:id="172912828">
                          <w:marLeft w:val="0"/>
                          <w:marRight w:val="0"/>
                          <w:marTop w:val="0"/>
                          <w:marBottom w:val="0"/>
                          <w:divBdr>
                            <w:top w:val="none" w:sz="0" w:space="0" w:color="auto"/>
                            <w:left w:val="none" w:sz="0" w:space="0" w:color="auto"/>
                            <w:bottom w:val="none" w:sz="0" w:space="0" w:color="auto"/>
                            <w:right w:val="none" w:sz="0" w:space="0" w:color="auto"/>
                          </w:divBdr>
                        </w:div>
                        <w:div w:id="233861661">
                          <w:marLeft w:val="0"/>
                          <w:marRight w:val="0"/>
                          <w:marTop w:val="0"/>
                          <w:marBottom w:val="0"/>
                          <w:divBdr>
                            <w:top w:val="none" w:sz="0" w:space="0" w:color="auto"/>
                            <w:left w:val="none" w:sz="0" w:space="0" w:color="auto"/>
                            <w:bottom w:val="none" w:sz="0" w:space="0" w:color="auto"/>
                            <w:right w:val="none" w:sz="0" w:space="0" w:color="auto"/>
                          </w:divBdr>
                        </w:div>
                        <w:div w:id="1780682086">
                          <w:marLeft w:val="0"/>
                          <w:marRight w:val="0"/>
                          <w:marTop w:val="0"/>
                          <w:marBottom w:val="0"/>
                          <w:divBdr>
                            <w:top w:val="none" w:sz="0" w:space="0" w:color="auto"/>
                            <w:left w:val="none" w:sz="0" w:space="0" w:color="auto"/>
                            <w:bottom w:val="none" w:sz="0" w:space="0" w:color="auto"/>
                            <w:right w:val="none" w:sz="0" w:space="0" w:color="auto"/>
                          </w:divBdr>
                        </w:div>
                        <w:div w:id="1955747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6785868">
      <w:bodyDiv w:val="1"/>
      <w:marLeft w:val="0"/>
      <w:marRight w:val="0"/>
      <w:marTop w:val="0"/>
      <w:marBottom w:val="0"/>
      <w:divBdr>
        <w:top w:val="none" w:sz="0" w:space="0" w:color="auto"/>
        <w:left w:val="none" w:sz="0" w:space="0" w:color="auto"/>
        <w:bottom w:val="none" w:sz="0" w:space="0" w:color="auto"/>
        <w:right w:val="none" w:sz="0" w:space="0" w:color="auto"/>
      </w:divBdr>
    </w:div>
    <w:div w:id="1079212792">
      <w:bodyDiv w:val="1"/>
      <w:marLeft w:val="0"/>
      <w:marRight w:val="0"/>
      <w:marTop w:val="0"/>
      <w:marBottom w:val="0"/>
      <w:divBdr>
        <w:top w:val="none" w:sz="0" w:space="0" w:color="auto"/>
        <w:left w:val="none" w:sz="0" w:space="0" w:color="auto"/>
        <w:bottom w:val="none" w:sz="0" w:space="0" w:color="auto"/>
        <w:right w:val="none" w:sz="0" w:space="0" w:color="auto"/>
      </w:divBdr>
    </w:div>
    <w:div w:id="1092430128">
      <w:bodyDiv w:val="1"/>
      <w:marLeft w:val="0"/>
      <w:marRight w:val="0"/>
      <w:marTop w:val="0"/>
      <w:marBottom w:val="0"/>
      <w:divBdr>
        <w:top w:val="none" w:sz="0" w:space="0" w:color="auto"/>
        <w:left w:val="none" w:sz="0" w:space="0" w:color="auto"/>
        <w:bottom w:val="none" w:sz="0" w:space="0" w:color="auto"/>
        <w:right w:val="none" w:sz="0" w:space="0" w:color="auto"/>
      </w:divBdr>
    </w:div>
    <w:div w:id="1094858363">
      <w:bodyDiv w:val="1"/>
      <w:marLeft w:val="0"/>
      <w:marRight w:val="0"/>
      <w:marTop w:val="0"/>
      <w:marBottom w:val="0"/>
      <w:divBdr>
        <w:top w:val="none" w:sz="0" w:space="0" w:color="auto"/>
        <w:left w:val="none" w:sz="0" w:space="0" w:color="auto"/>
        <w:bottom w:val="none" w:sz="0" w:space="0" w:color="auto"/>
        <w:right w:val="none" w:sz="0" w:space="0" w:color="auto"/>
      </w:divBdr>
    </w:div>
    <w:div w:id="1097602316">
      <w:bodyDiv w:val="1"/>
      <w:marLeft w:val="0"/>
      <w:marRight w:val="0"/>
      <w:marTop w:val="0"/>
      <w:marBottom w:val="0"/>
      <w:divBdr>
        <w:top w:val="none" w:sz="0" w:space="0" w:color="auto"/>
        <w:left w:val="none" w:sz="0" w:space="0" w:color="auto"/>
        <w:bottom w:val="none" w:sz="0" w:space="0" w:color="auto"/>
        <w:right w:val="none" w:sz="0" w:space="0" w:color="auto"/>
      </w:divBdr>
    </w:div>
    <w:div w:id="1099104298">
      <w:bodyDiv w:val="1"/>
      <w:marLeft w:val="0"/>
      <w:marRight w:val="0"/>
      <w:marTop w:val="0"/>
      <w:marBottom w:val="0"/>
      <w:divBdr>
        <w:top w:val="none" w:sz="0" w:space="0" w:color="auto"/>
        <w:left w:val="none" w:sz="0" w:space="0" w:color="auto"/>
        <w:bottom w:val="none" w:sz="0" w:space="0" w:color="auto"/>
        <w:right w:val="none" w:sz="0" w:space="0" w:color="auto"/>
      </w:divBdr>
    </w:div>
    <w:div w:id="1103771123">
      <w:bodyDiv w:val="1"/>
      <w:marLeft w:val="0"/>
      <w:marRight w:val="0"/>
      <w:marTop w:val="0"/>
      <w:marBottom w:val="0"/>
      <w:divBdr>
        <w:top w:val="none" w:sz="0" w:space="0" w:color="auto"/>
        <w:left w:val="none" w:sz="0" w:space="0" w:color="auto"/>
        <w:bottom w:val="none" w:sz="0" w:space="0" w:color="auto"/>
        <w:right w:val="none" w:sz="0" w:space="0" w:color="auto"/>
      </w:divBdr>
    </w:div>
    <w:div w:id="1103919719">
      <w:bodyDiv w:val="1"/>
      <w:marLeft w:val="0"/>
      <w:marRight w:val="0"/>
      <w:marTop w:val="0"/>
      <w:marBottom w:val="0"/>
      <w:divBdr>
        <w:top w:val="none" w:sz="0" w:space="0" w:color="auto"/>
        <w:left w:val="none" w:sz="0" w:space="0" w:color="auto"/>
        <w:bottom w:val="none" w:sz="0" w:space="0" w:color="auto"/>
        <w:right w:val="none" w:sz="0" w:space="0" w:color="auto"/>
      </w:divBdr>
    </w:div>
    <w:div w:id="1104809700">
      <w:bodyDiv w:val="1"/>
      <w:marLeft w:val="0"/>
      <w:marRight w:val="0"/>
      <w:marTop w:val="0"/>
      <w:marBottom w:val="0"/>
      <w:divBdr>
        <w:top w:val="none" w:sz="0" w:space="0" w:color="auto"/>
        <w:left w:val="none" w:sz="0" w:space="0" w:color="auto"/>
        <w:bottom w:val="none" w:sz="0" w:space="0" w:color="auto"/>
        <w:right w:val="none" w:sz="0" w:space="0" w:color="auto"/>
      </w:divBdr>
      <w:divsChild>
        <w:div w:id="176384513">
          <w:marLeft w:val="0"/>
          <w:marRight w:val="0"/>
          <w:marTop w:val="0"/>
          <w:marBottom w:val="0"/>
          <w:divBdr>
            <w:top w:val="none" w:sz="0" w:space="0" w:color="auto"/>
            <w:left w:val="none" w:sz="0" w:space="0" w:color="auto"/>
            <w:bottom w:val="none" w:sz="0" w:space="0" w:color="auto"/>
            <w:right w:val="none" w:sz="0" w:space="0" w:color="auto"/>
          </w:divBdr>
          <w:divsChild>
            <w:div w:id="116729579">
              <w:marLeft w:val="0"/>
              <w:marRight w:val="0"/>
              <w:marTop w:val="0"/>
              <w:marBottom w:val="0"/>
              <w:divBdr>
                <w:top w:val="none" w:sz="0" w:space="0" w:color="auto"/>
                <w:left w:val="none" w:sz="0" w:space="0" w:color="auto"/>
                <w:bottom w:val="none" w:sz="0" w:space="0" w:color="auto"/>
                <w:right w:val="none" w:sz="0" w:space="0" w:color="auto"/>
              </w:divBdr>
              <w:divsChild>
                <w:div w:id="225914576">
                  <w:marLeft w:val="0"/>
                  <w:marRight w:val="0"/>
                  <w:marTop w:val="0"/>
                  <w:marBottom w:val="0"/>
                  <w:divBdr>
                    <w:top w:val="none" w:sz="0" w:space="0" w:color="auto"/>
                    <w:left w:val="none" w:sz="0" w:space="0" w:color="auto"/>
                    <w:bottom w:val="none" w:sz="0" w:space="0" w:color="auto"/>
                    <w:right w:val="none" w:sz="0" w:space="0" w:color="auto"/>
                  </w:divBdr>
                  <w:divsChild>
                    <w:div w:id="1147278491">
                      <w:marLeft w:val="0"/>
                      <w:marRight w:val="0"/>
                      <w:marTop w:val="0"/>
                      <w:marBottom w:val="0"/>
                      <w:divBdr>
                        <w:top w:val="none" w:sz="0" w:space="0" w:color="auto"/>
                        <w:left w:val="none" w:sz="0" w:space="0" w:color="auto"/>
                        <w:bottom w:val="none" w:sz="0" w:space="0" w:color="auto"/>
                        <w:right w:val="none" w:sz="0" w:space="0" w:color="auto"/>
                      </w:divBdr>
                      <w:divsChild>
                        <w:div w:id="700252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5922696">
      <w:bodyDiv w:val="1"/>
      <w:marLeft w:val="0"/>
      <w:marRight w:val="0"/>
      <w:marTop w:val="0"/>
      <w:marBottom w:val="0"/>
      <w:divBdr>
        <w:top w:val="none" w:sz="0" w:space="0" w:color="auto"/>
        <w:left w:val="none" w:sz="0" w:space="0" w:color="auto"/>
        <w:bottom w:val="none" w:sz="0" w:space="0" w:color="auto"/>
        <w:right w:val="none" w:sz="0" w:space="0" w:color="auto"/>
      </w:divBdr>
    </w:div>
    <w:div w:id="1106534505">
      <w:bodyDiv w:val="1"/>
      <w:marLeft w:val="0"/>
      <w:marRight w:val="0"/>
      <w:marTop w:val="0"/>
      <w:marBottom w:val="0"/>
      <w:divBdr>
        <w:top w:val="none" w:sz="0" w:space="0" w:color="auto"/>
        <w:left w:val="none" w:sz="0" w:space="0" w:color="auto"/>
        <w:bottom w:val="none" w:sz="0" w:space="0" w:color="auto"/>
        <w:right w:val="none" w:sz="0" w:space="0" w:color="auto"/>
      </w:divBdr>
      <w:divsChild>
        <w:div w:id="687565675">
          <w:marLeft w:val="0"/>
          <w:marRight w:val="0"/>
          <w:marTop w:val="0"/>
          <w:marBottom w:val="0"/>
          <w:divBdr>
            <w:top w:val="none" w:sz="0" w:space="0" w:color="auto"/>
            <w:left w:val="none" w:sz="0" w:space="0" w:color="auto"/>
            <w:bottom w:val="none" w:sz="0" w:space="0" w:color="auto"/>
            <w:right w:val="none" w:sz="0" w:space="0" w:color="auto"/>
          </w:divBdr>
          <w:divsChild>
            <w:div w:id="1142120719">
              <w:marLeft w:val="0"/>
              <w:marRight w:val="0"/>
              <w:marTop w:val="0"/>
              <w:marBottom w:val="0"/>
              <w:divBdr>
                <w:top w:val="none" w:sz="0" w:space="0" w:color="auto"/>
                <w:left w:val="none" w:sz="0" w:space="0" w:color="auto"/>
                <w:bottom w:val="none" w:sz="0" w:space="0" w:color="auto"/>
                <w:right w:val="none" w:sz="0" w:space="0" w:color="auto"/>
              </w:divBdr>
              <w:divsChild>
                <w:div w:id="306908684">
                  <w:marLeft w:val="0"/>
                  <w:marRight w:val="0"/>
                  <w:marTop w:val="0"/>
                  <w:marBottom w:val="0"/>
                  <w:divBdr>
                    <w:top w:val="none" w:sz="0" w:space="0" w:color="auto"/>
                    <w:left w:val="none" w:sz="0" w:space="0" w:color="auto"/>
                    <w:bottom w:val="none" w:sz="0" w:space="0" w:color="auto"/>
                    <w:right w:val="none" w:sz="0" w:space="0" w:color="auto"/>
                  </w:divBdr>
                </w:div>
                <w:div w:id="1907641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385510">
          <w:marLeft w:val="0"/>
          <w:marRight w:val="0"/>
          <w:marTop w:val="0"/>
          <w:marBottom w:val="0"/>
          <w:divBdr>
            <w:top w:val="none" w:sz="0" w:space="0" w:color="auto"/>
            <w:left w:val="none" w:sz="0" w:space="0" w:color="auto"/>
            <w:bottom w:val="none" w:sz="0" w:space="0" w:color="auto"/>
            <w:right w:val="none" w:sz="0" w:space="0" w:color="auto"/>
          </w:divBdr>
          <w:divsChild>
            <w:div w:id="1404525664">
              <w:marLeft w:val="0"/>
              <w:marRight w:val="0"/>
              <w:marTop w:val="0"/>
              <w:marBottom w:val="0"/>
              <w:divBdr>
                <w:top w:val="none" w:sz="0" w:space="0" w:color="auto"/>
                <w:left w:val="none" w:sz="0" w:space="0" w:color="auto"/>
                <w:bottom w:val="none" w:sz="0" w:space="0" w:color="auto"/>
                <w:right w:val="none" w:sz="0" w:space="0" w:color="auto"/>
              </w:divBdr>
              <w:divsChild>
                <w:div w:id="429282394">
                  <w:marLeft w:val="0"/>
                  <w:marRight w:val="0"/>
                  <w:marTop w:val="0"/>
                  <w:marBottom w:val="0"/>
                  <w:divBdr>
                    <w:top w:val="none" w:sz="0" w:space="0" w:color="auto"/>
                    <w:left w:val="none" w:sz="0" w:space="0" w:color="auto"/>
                    <w:bottom w:val="none" w:sz="0" w:space="0" w:color="auto"/>
                    <w:right w:val="none" w:sz="0" w:space="0" w:color="auto"/>
                  </w:divBdr>
                </w:div>
                <w:div w:id="470244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519837">
          <w:marLeft w:val="0"/>
          <w:marRight w:val="0"/>
          <w:marTop w:val="0"/>
          <w:marBottom w:val="0"/>
          <w:divBdr>
            <w:top w:val="none" w:sz="0" w:space="0" w:color="auto"/>
            <w:left w:val="none" w:sz="0" w:space="0" w:color="auto"/>
            <w:bottom w:val="none" w:sz="0" w:space="0" w:color="auto"/>
            <w:right w:val="none" w:sz="0" w:space="0" w:color="auto"/>
          </w:divBdr>
          <w:divsChild>
            <w:div w:id="2048286405">
              <w:marLeft w:val="0"/>
              <w:marRight w:val="0"/>
              <w:marTop w:val="0"/>
              <w:marBottom w:val="0"/>
              <w:divBdr>
                <w:top w:val="none" w:sz="0" w:space="0" w:color="auto"/>
                <w:left w:val="none" w:sz="0" w:space="0" w:color="auto"/>
                <w:bottom w:val="none" w:sz="0" w:space="0" w:color="auto"/>
                <w:right w:val="none" w:sz="0" w:space="0" w:color="auto"/>
              </w:divBdr>
              <w:divsChild>
                <w:div w:id="344016984">
                  <w:marLeft w:val="0"/>
                  <w:marRight w:val="0"/>
                  <w:marTop w:val="0"/>
                  <w:marBottom w:val="0"/>
                  <w:divBdr>
                    <w:top w:val="none" w:sz="0" w:space="0" w:color="auto"/>
                    <w:left w:val="none" w:sz="0" w:space="0" w:color="auto"/>
                    <w:bottom w:val="none" w:sz="0" w:space="0" w:color="auto"/>
                    <w:right w:val="none" w:sz="0" w:space="0" w:color="auto"/>
                  </w:divBdr>
                </w:div>
                <w:div w:id="1932396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8739678">
          <w:marLeft w:val="0"/>
          <w:marRight w:val="0"/>
          <w:marTop w:val="0"/>
          <w:marBottom w:val="0"/>
          <w:divBdr>
            <w:top w:val="none" w:sz="0" w:space="0" w:color="auto"/>
            <w:left w:val="none" w:sz="0" w:space="0" w:color="auto"/>
            <w:bottom w:val="none" w:sz="0" w:space="0" w:color="auto"/>
            <w:right w:val="none" w:sz="0" w:space="0" w:color="auto"/>
          </w:divBdr>
          <w:divsChild>
            <w:div w:id="472720986">
              <w:marLeft w:val="0"/>
              <w:marRight w:val="0"/>
              <w:marTop w:val="0"/>
              <w:marBottom w:val="0"/>
              <w:divBdr>
                <w:top w:val="none" w:sz="0" w:space="0" w:color="auto"/>
                <w:left w:val="none" w:sz="0" w:space="0" w:color="auto"/>
                <w:bottom w:val="none" w:sz="0" w:space="0" w:color="auto"/>
                <w:right w:val="none" w:sz="0" w:space="0" w:color="auto"/>
              </w:divBdr>
              <w:divsChild>
                <w:div w:id="760763976">
                  <w:marLeft w:val="0"/>
                  <w:marRight w:val="0"/>
                  <w:marTop w:val="0"/>
                  <w:marBottom w:val="0"/>
                  <w:divBdr>
                    <w:top w:val="none" w:sz="0" w:space="0" w:color="auto"/>
                    <w:left w:val="none" w:sz="0" w:space="0" w:color="auto"/>
                    <w:bottom w:val="none" w:sz="0" w:space="0" w:color="auto"/>
                    <w:right w:val="none" w:sz="0" w:space="0" w:color="auto"/>
                  </w:divBdr>
                </w:div>
                <w:div w:id="717751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135744">
          <w:marLeft w:val="0"/>
          <w:marRight w:val="0"/>
          <w:marTop w:val="0"/>
          <w:marBottom w:val="0"/>
          <w:divBdr>
            <w:top w:val="none" w:sz="0" w:space="0" w:color="auto"/>
            <w:left w:val="none" w:sz="0" w:space="0" w:color="auto"/>
            <w:bottom w:val="none" w:sz="0" w:space="0" w:color="auto"/>
            <w:right w:val="none" w:sz="0" w:space="0" w:color="auto"/>
          </w:divBdr>
          <w:divsChild>
            <w:div w:id="20401432">
              <w:marLeft w:val="0"/>
              <w:marRight w:val="0"/>
              <w:marTop w:val="0"/>
              <w:marBottom w:val="0"/>
              <w:divBdr>
                <w:top w:val="none" w:sz="0" w:space="0" w:color="auto"/>
                <w:left w:val="none" w:sz="0" w:space="0" w:color="auto"/>
                <w:bottom w:val="none" w:sz="0" w:space="0" w:color="auto"/>
                <w:right w:val="none" w:sz="0" w:space="0" w:color="auto"/>
              </w:divBdr>
              <w:divsChild>
                <w:div w:id="1796480561">
                  <w:marLeft w:val="0"/>
                  <w:marRight w:val="0"/>
                  <w:marTop w:val="0"/>
                  <w:marBottom w:val="0"/>
                  <w:divBdr>
                    <w:top w:val="none" w:sz="0" w:space="0" w:color="auto"/>
                    <w:left w:val="none" w:sz="0" w:space="0" w:color="auto"/>
                    <w:bottom w:val="none" w:sz="0" w:space="0" w:color="auto"/>
                    <w:right w:val="none" w:sz="0" w:space="0" w:color="auto"/>
                  </w:divBdr>
                </w:div>
                <w:div w:id="1423642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8271627">
          <w:marLeft w:val="0"/>
          <w:marRight w:val="0"/>
          <w:marTop w:val="0"/>
          <w:marBottom w:val="0"/>
          <w:divBdr>
            <w:top w:val="none" w:sz="0" w:space="0" w:color="auto"/>
            <w:left w:val="none" w:sz="0" w:space="0" w:color="auto"/>
            <w:bottom w:val="none" w:sz="0" w:space="0" w:color="auto"/>
            <w:right w:val="none" w:sz="0" w:space="0" w:color="auto"/>
          </w:divBdr>
          <w:divsChild>
            <w:div w:id="122962382">
              <w:marLeft w:val="0"/>
              <w:marRight w:val="0"/>
              <w:marTop w:val="0"/>
              <w:marBottom w:val="0"/>
              <w:divBdr>
                <w:top w:val="none" w:sz="0" w:space="0" w:color="auto"/>
                <w:left w:val="none" w:sz="0" w:space="0" w:color="auto"/>
                <w:bottom w:val="none" w:sz="0" w:space="0" w:color="auto"/>
                <w:right w:val="none" w:sz="0" w:space="0" w:color="auto"/>
              </w:divBdr>
              <w:divsChild>
                <w:div w:id="40137486">
                  <w:marLeft w:val="0"/>
                  <w:marRight w:val="0"/>
                  <w:marTop w:val="0"/>
                  <w:marBottom w:val="0"/>
                  <w:divBdr>
                    <w:top w:val="none" w:sz="0" w:space="0" w:color="auto"/>
                    <w:left w:val="none" w:sz="0" w:space="0" w:color="auto"/>
                    <w:bottom w:val="none" w:sz="0" w:space="0" w:color="auto"/>
                    <w:right w:val="none" w:sz="0" w:space="0" w:color="auto"/>
                  </w:divBdr>
                </w:div>
                <w:div w:id="19554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046771">
          <w:marLeft w:val="0"/>
          <w:marRight w:val="0"/>
          <w:marTop w:val="0"/>
          <w:marBottom w:val="0"/>
          <w:divBdr>
            <w:top w:val="none" w:sz="0" w:space="0" w:color="auto"/>
            <w:left w:val="none" w:sz="0" w:space="0" w:color="auto"/>
            <w:bottom w:val="none" w:sz="0" w:space="0" w:color="auto"/>
            <w:right w:val="none" w:sz="0" w:space="0" w:color="auto"/>
          </w:divBdr>
          <w:divsChild>
            <w:div w:id="536966104">
              <w:marLeft w:val="0"/>
              <w:marRight w:val="0"/>
              <w:marTop w:val="0"/>
              <w:marBottom w:val="0"/>
              <w:divBdr>
                <w:top w:val="none" w:sz="0" w:space="0" w:color="auto"/>
                <w:left w:val="none" w:sz="0" w:space="0" w:color="auto"/>
                <w:bottom w:val="none" w:sz="0" w:space="0" w:color="auto"/>
                <w:right w:val="none" w:sz="0" w:space="0" w:color="auto"/>
              </w:divBdr>
              <w:divsChild>
                <w:div w:id="1261641420">
                  <w:marLeft w:val="0"/>
                  <w:marRight w:val="0"/>
                  <w:marTop w:val="0"/>
                  <w:marBottom w:val="0"/>
                  <w:divBdr>
                    <w:top w:val="none" w:sz="0" w:space="0" w:color="auto"/>
                    <w:left w:val="none" w:sz="0" w:space="0" w:color="auto"/>
                    <w:bottom w:val="none" w:sz="0" w:space="0" w:color="auto"/>
                    <w:right w:val="none" w:sz="0" w:space="0" w:color="auto"/>
                  </w:divBdr>
                </w:div>
                <w:div w:id="307512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292896">
          <w:marLeft w:val="0"/>
          <w:marRight w:val="0"/>
          <w:marTop w:val="0"/>
          <w:marBottom w:val="0"/>
          <w:divBdr>
            <w:top w:val="none" w:sz="0" w:space="0" w:color="auto"/>
            <w:left w:val="none" w:sz="0" w:space="0" w:color="auto"/>
            <w:bottom w:val="none" w:sz="0" w:space="0" w:color="auto"/>
            <w:right w:val="none" w:sz="0" w:space="0" w:color="auto"/>
          </w:divBdr>
          <w:divsChild>
            <w:div w:id="1000423497">
              <w:marLeft w:val="0"/>
              <w:marRight w:val="0"/>
              <w:marTop w:val="0"/>
              <w:marBottom w:val="0"/>
              <w:divBdr>
                <w:top w:val="none" w:sz="0" w:space="0" w:color="auto"/>
                <w:left w:val="none" w:sz="0" w:space="0" w:color="auto"/>
                <w:bottom w:val="none" w:sz="0" w:space="0" w:color="auto"/>
                <w:right w:val="none" w:sz="0" w:space="0" w:color="auto"/>
              </w:divBdr>
              <w:divsChild>
                <w:div w:id="693312546">
                  <w:marLeft w:val="0"/>
                  <w:marRight w:val="0"/>
                  <w:marTop w:val="0"/>
                  <w:marBottom w:val="0"/>
                  <w:divBdr>
                    <w:top w:val="none" w:sz="0" w:space="0" w:color="auto"/>
                    <w:left w:val="none" w:sz="0" w:space="0" w:color="auto"/>
                    <w:bottom w:val="none" w:sz="0" w:space="0" w:color="auto"/>
                    <w:right w:val="none" w:sz="0" w:space="0" w:color="auto"/>
                  </w:divBdr>
                </w:div>
                <w:div w:id="1531063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2469088">
          <w:marLeft w:val="0"/>
          <w:marRight w:val="0"/>
          <w:marTop w:val="0"/>
          <w:marBottom w:val="0"/>
          <w:divBdr>
            <w:top w:val="none" w:sz="0" w:space="0" w:color="auto"/>
            <w:left w:val="none" w:sz="0" w:space="0" w:color="auto"/>
            <w:bottom w:val="none" w:sz="0" w:space="0" w:color="auto"/>
            <w:right w:val="none" w:sz="0" w:space="0" w:color="auto"/>
          </w:divBdr>
          <w:divsChild>
            <w:div w:id="1453790152">
              <w:marLeft w:val="0"/>
              <w:marRight w:val="0"/>
              <w:marTop w:val="0"/>
              <w:marBottom w:val="0"/>
              <w:divBdr>
                <w:top w:val="none" w:sz="0" w:space="0" w:color="auto"/>
                <w:left w:val="none" w:sz="0" w:space="0" w:color="auto"/>
                <w:bottom w:val="none" w:sz="0" w:space="0" w:color="auto"/>
                <w:right w:val="none" w:sz="0" w:space="0" w:color="auto"/>
              </w:divBdr>
              <w:divsChild>
                <w:div w:id="1700349792">
                  <w:marLeft w:val="0"/>
                  <w:marRight w:val="0"/>
                  <w:marTop w:val="0"/>
                  <w:marBottom w:val="0"/>
                  <w:divBdr>
                    <w:top w:val="none" w:sz="0" w:space="0" w:color="auto"/>
                    <w:left w:val="none" w:sz="0" w:space="0" w:color="auto"/>
                    <w:bottom w:val="none" w:sz="0" w:space="0" w:color="auto"/>
                    <w:right w:val="none" w:sz="0" w:space="0" w:color="auto"/>
                  </w:divBdr>
                </w:div>
                <w:div w:id="1247805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5149698">
          <w:marLeft w:val="0"/>
          <w:marRight w:val="0"/>
          <w:marTop w:val="0"/>
          <w:marBottom w:val="0"/>
          <w:divBdr>
            <w:top w:val="none" w:sz="0" w:space="0" w:color="auto"/>
            <w:left w:val="none" w:sz="0" w:space="0" w:color="auto"/>
            <w:bottom w:val="none" w:sz="0" w:space="0" w:color="auto"/>
            <w:right w:val="none" w:sz="0" w:space="0" w:color="auto"/>
          </w:divBdr>
          <w:divsChild>
            <w:div w:id="541133708">
              <w:marLeft w:val="0"/>
              <w:marRight w:val="0"/>
              <w:marTop w:val="0"/>
              <w:marBottom w:val="0"/>
              <w:divBdr>
                <w:top w:val="none" w:sz="0" w:space="0" w:color="auto"/>
                <w:left w:val="none" w:sz="0" w:space="0" w:color="auto"/>
                <w:bottom w:val="none" w:sz="0" w:space="0" w:color="auto"/>
                <w:right w:val="none" w:sz="0" w:space="0" w:color="auto"/>
              </w:divBdr>
              <w:divsChild>
                <w:div w:id="1963610596">
                  <w:marLeft w:val="0"/>
                  <w:marRight w:val="0"/>
                  <w:marTop w:val="0"/>
                  <w:marBottom w:val="0"/>
                  <w:divBdr>
                    <w:top w:val="none" w:sz="0" w:space="0" w:color="auto"/>
                    <w:left w:val="none" w:sz="0" w:space="0" w:color="auto"/>
                    <w:bottom w:val="none" w:sz="0" w:space="0" w:color="auto"/>
                    <w:right w:val="none" w:sz="0" w:space="0" w:color="auto"/>
                  </w:divBdr>
                </w:div>
                <w:div w:id="102394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53593">
          <w:marLeft w:val="0"/>
          <w:marRight w:val="0"/>
          <w:marTop w:val="0"/>
          <w:marBottom w:val="0"/>
          <w:divBdr>
            <w:top w:val="none" w:sz="0" w:space="0" w:color="auto"/>
            <w:left w:val="none" w:sz="0" w:space="0" w:color="auto"/>
            <w:bottom w:val="none" w:sz="0" w:space="0" w:color="auto"/>
            <w:right w:val="none" w:sz="0" w:space="0" w:color="auto"/>
          </w:divBdr>
          <w:divsChild>
            <w:div w:id="1481649701">
              <w:marLeft w:val="0"/>
              <w:marRight w:val="0"/>
              <w:marTop w:val="0"/>
              <w:marBottom w:val="0"/>
              <w:divBdr>
                <w:top w:val="none" w:sz="0" w:space="0" w:color="auto"/>
                <w:left w:val="none" w:sz="0" w:space="0" w:color="auto"/>
                <w:bottom w:val="none" w:sz="0" w:space="0" w:color="auto"/>
                <w:right w:val="none" w:sz="0" w:space="0" w:color="auto"/>
              </w:divBdr>
              <w:divsChild>
                <w:div w:id="513572483">
                  <w:marLeft w:val="0"/>
                  <w:marRight w:val="0"/>
                  <w:marTop w:val="0"/>
                  <w:marBottom w:val="0"/>
                  <w:divBdr>
                    <w:top w:val="none" w:sz="0" w:space="0" w:color="auto"/>
                    <w:left w:val="none" w:sz="0" w:space="0" w:color="auto"/>
                    <w:bottom w:val="none" w:sz="0" w:space="0" w:color="auto"/>
                    <w:right w:val="none" w:sz="0" w:space="0" w:color="auto"/>
                  </w:divBdr>
                </w:div>
                <w:div w:id="367726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4502">
          <w:marLeft w:val="0"/>
          <w:marRight w:val="0"/>
          <w:marTop w:val="0"/>
          <w:marBottom w:val="0"/>
          <w:divBdr>
            <w:top w:val="none" w:sz="0" w:space="0" w:color="auto"/>
            <w:left w:val="none" w:sz="0" w:space="0" w:color="auto"/>
            <w:bottom w:val="none" w:sz="0" w:space="0" w:color="auto"/>
            <w:right w:val="none" w:sz="0" w:space="0" w:color="auto"/>
          </w:divBdr>
          <w:divsChild>
            <w:div w:id="460269754">
              <w:marLeft w:val="0"/>
              <w:marRight w:val="0"/>
              <w:marTop w:val="0"/>
              <w:marBottom w:val="0"/>
              <w:divBdr>
                <w:top w:val="none" w:sz="0" w:space="0" w:color="auto"/>
                <w:left w:val="none" w:sz="0" w:space="0" w:color="auto"/>
                <w:bottom w:val="none" w:sz="0" w:space="0" w:color="auto"/>
                <w:right w:val="none" w:sz="0" w:space="0" w:color="auto"/>
              </w:divBdr>
              <w:divsChild>
                <w:div w:id="1227297400">
                  <w:marLeft w:val="0"/>
                  <w:marRight w:val="0"/>
                  <w:marTop w:val="0"/>
                  <w:marBottom w:val="0"/>
                  <w:divBdr>
                    <w:top w:val="none" w:sz="0" w:space="0" w:color="auto"/>
                    <w:left w:val="none" w:sz="0" w:space="0" w:color="auto"/>
                    <w:bottom w:val="none" w:sz="0" w:space="0" w:color="auto"/>
                    <w:right w:val="none" w:sz="0" w:space="0" w:color="auto"/>
                  </w:divBdr>
                </w:div>
                <w:div w:id="278755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642607">
          <w:marLeft w:val="0"/>
          <w:marRight w:val="0"/>
          <w:marTop w:val="0"/>
          <w:marBottom w:val="0"/>
          <w:divBdr>
            <w:top w:val="none" w:sz="0" w:space="0" w:color="auto"/>
            <w:left w:val="none" w:sz="0" w:space="0" w:color="auto"/>
            <w:bottom w:val="none" w:sz="0" w:space="0" w:color="auto"/>
            <w:right w:val="none" w:sz="0" w:space="0" w:color="auto"/>
          </w:divBdr>
          <w:divsChild>
            <w:div w:id="1021320926">
              <w:marLeft w:val="0"/>
              <w:marRight w:val="0"/>
              <w:marTop w:val="0"/>
              <w:marBottom w:val="0"/>
              <w:divBdr>
                <w:top w:val="none" w:sz="0" w:space="0" w:color="auto"/>
                <w:left w:val="none" w:sz="0" w:space="0" w:color="auto"/>
                <w:bottom w:val="none" w:sz="0" w:space="0" w:color="auto"/>
                <w:right w:val="none" w:sz="0" w:space="0" w:color="auto"/>
              </w:divBdr>
              <w:divsChild>
                <w:div w:id="610864264">
                  <w:marLeft w:val="0"/>
                  <w:marRight w:val="0"/>
                  <w:marTop w:val="0"/>
                  <w:marBottom w:val="0"/>
                  <w:divBdr>
                    <w:top w:val="none" w:sz="0" w:space="0" w:color="auto"/>
                    <w:left w:val="none" w:sz="0" w:space="0" w:color="auto"/>
                    <w:bottom w:val="none" w:sz="0" w:space="0" w:color="auto"/>
                    <w:right w:val="none" w:sz="0" w:space="0" w:color="auto"/>
                  </w:divBdr>
                </w:div>
                <w:div w:id="1218084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6781156">
          <w:marLeft w:val="0"/>
          <w:marRight w:val="0"/>
          <w:marTop w:val="0"/>
          <w:marBottom w:val="0"/>
          <w:divBdr>
            <w:top w:val="none" w:sz="0" w:space="0" w:color="auto"/>
            <w:left w:val="none" w:sz="0" w:space="0" w:color="auto"/>
            <w:bottom w:val="none" w:sz="0" w:space="0" w:color="auto"/>
            <w:right w:val="none" w:sz="0" w:space="0" w:color="auto"/>
          </w:divBdr>
          <w:divsChild>
            <w:div w:id="357892388">
              <w:marLeft w:val="0"/>
              <w:marRight w:val="0"/>
              <w:marTop w:val="0"/>
              <w:marBottom w:val="0"/>
              <w:divBdr>
                <w:top w:val="none" w:sz="0" w:space="0" w:color="auto"/>
                <w:left w:val="none" w:sz="0" w:space="0" w:color="auto"/>
                <w:bottom w:val="none" w:sz="0" w:space="0" w:color="auto"/>
                <w:right w:val="none" w:sz="0" w:space="0" w:color="auto"/>
              </w:divBdr>
              <w:divsChild>
                <w:div w:id="347487024">
                  <w:marLeft w:val="0"/>
                  <w:marRight w:val="0"/>
                  <w:marTop w:val="0"/>
                  <w:marBottom w:val="0"/>
                  <w:divBdr>
                    <w:top w:val="none" w:sz="0" w:space="0" w:color="auto"/>
                    <w:left w:val="none" w:sz="0" w:space="0" w:color="auto"/>
                    <w:bottom w:val="none" w:sz="0" w:space="0" w:color="auto"/>
                    <w:right w:val="none" w:sz="0" w:space="0" w:color="auto"/>
                  </w:divBdr>
                </w:div>
                <w:div w:id="990527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8697981">
          <w:marLeft w:val="0"/>
          <w:marRight w:val="0"/>
          <w:marTop w:val="0"/>
          <w:marBottom w:val="0"/>
          <w:divBdr>
            <w:top w:val="none" w:sz="0" w:space="0" w:color="auto"/>
            <w:left w:val="none" w:sz="0" w:space="0" w:color="auto"/>
            <w:bottom w:val="none" w:sz="0" w:space="0" w:color="auto"/>
            <w:right w:val="none" w:sz="0" w:space="0" w:color="auto"/>
          </w:divBdr>
          <w:divsChild>
            <w:div w:id="1546676876">
              <w:marLeft w:val="0"/>
              <w:marRight w:val="0"/>
              <w:marTop w:val="0"/>
              <w:marBottom w:val="0"/>
              <w:divBdr>
                <w:top w:val="none" w:sz="0" w:space="0" w:color="auto"/>
                <w:left w:val="none" w:sz="0" w:space="0" w:color="auto"/>
                <w:bottom w:val="none" w:sz="0" w:space="0" w:color="auto"/>
                <w:right w:val="none" w:sz="0" w:space="0" w:color="auto"/>
              </w:divBdr>
              <w:divsChild>
                <w:div w:id="968899800">
                  <w:marLeft w:val="0"/>
                  <w:marRight w:val="0"/>
                  <w:marTop w:val="0"/>
                  <w:marBottom w:val="0"/>
                  <w:divBdr>
                    <w:top w:val="none" w:sz="0" w:space="0" w:color="auto"/>
                    <w:left w:val="none" w:sz="0" w:space="0" w:color="auto"/>
                    <w:bottom w:val="none" w:sz="0" w:space="0" w:color="auto"/>
                    <w:right w:val="none" w:sz="0" w:space="0" w:color="auto"/>
                  </w:divBdr>
                </w:div>
                <w:div w:id="100617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933772">
          <w:marLeft w:val="0"/>
          <w:marRight w:val="0"/>
          <w:marTop w:val="0"/>
          <w:marBottom w:val="0"/>
          <w:divBdr>
            <w:top w:val="none" w:sz="0" w:space="0" w:color="auto"/>
            <w:left w:val="none" w:sz="0" w:space="0" w:color="auto"/>
            <w:bottom w:val="none" w:sz="0" w:space="0" w:color="auto"/>
            <w:right w:val="none" w:sz="0" w:space="0" w:color="auto"/>
          </w:divBdr>
          <w:divsChild>
            <w:div w:id="1763723571">
              <w:marLeft w:val="0"/>
              <w:marRight w:val="0"/>
              <w:marTop w:val="0"/>
              <w:marBottom w:val="0"/>
              <w:divBdr>
                <w:top w:val="none" w:sz="0" w:space="0" w:color="auto"/>
                <w:left w:val="none" w:sz="0" w:space="0" w:color="auto"/>
                <w:bottom w:val="none" w:sz="0" w:space="0" w:color="auto"/>
                <w:right w:val="none" w:sz="0" w:space="0" w:color="auto"/>
              </w:divBdr>
              <w:divsChild>
                <w:div w:id="1999334960">
                  <w:marLeft w:val="0"/>
                  <w:marRight w:val="0"/>
                  <w:marTop w:val="0"/>
                  <w:marBottom w:val="0"/>
                  <w:divBdr>
                    <w:top w:val="none" w:sz="0" w:space="0" w:color="auto"/>
                    <w:left w:val="none" w:sz="0" w:space="0" w:color="auto"/>
                    <w:bottom w:val="none" w:sz="0" w:space="0" w:color="auto"/>
                    <w:right w:val="none" w:sz="0" w:space="0" w:color="auto"/>
                  </w:divBdr>
                </w:div>
                <w:div w:id="1630669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756453">
          <w:marLeft w:val="0"/>
          <w:marRight w:val="0"/>
          <w:marTop w:val="0"/>
          <w:marBottom w:val="0"/>
          <w:divBdr>
            <w:top w:val="none" w:sz="0" w:space="0" w:color="auto"/>
            <w:left w:val="none" w:sz="0" w:space="0" w:color="auto"/>
            <w:bottom w:val="none" w:sz="0" w:space="0" w:color="auto"/>
            <w:right w:val="none" w:sz="0" w:space="0" w:color="auto"/>
          </w:divBdr>
          <w:divsChild>
            <w:div w:id="863982268">
              <w:marLeft w:val="0"/>
              <w:marRight w:val="0"/>
              <w:marTop w:val="0"/>
              <w:marBottom w:val="0"/>
              <w:divBdr>
                <w:top w:val="none" w:sz="0" w:space="0" w:color="auto"/>
                <w:left w:val="none" w:sz="0" w:space="0" w:color="auto"/>
                <w:bottom w:val="none" w:sz="0" w:space="0" w:color="auto"/>
                <w:right w:val="none" w:sz="0" w:space="0" w:color="auto"/>
              </w:divBdr>
              <w:divsChild>
                <w:div w:id="1133985462">
                  <w:marLeft w:val="0"/>
                  <w:marRight w:val="0"/>
                  <w:marTop w:val="0"/>
                  <w:marBottom w:val="0"/>
                  <w:divBdr>
                    <w:top w:val="none" w:sz="0" w:space="0" w:color="auto"/>
                    <w:left w:val="none" w:sz="0" w:space="0" w:color="auto"/>
                    <w:bottom w:val="none" w:sz="0" w:space="0" w:color="auto"/>
                    <w:right w:val="none" w:sz="0" w:space="0" w:color="auto"/>
                  </w:divBdr>
                </w:div>
                <w:div w:id="1949388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5752970">
          <w:marLeft w:val="0"/>
          <w:marRight w:val="0"/>
          <w:marTop w:val="0"/>
          <w:marBottom w:val="0"/>
          <w:divBdr>
            <w:top w:val="none" w:sz="0" w:space="0" w:color="auto"/>
            <w:left w:val="none" w:sz="0" w:space="0" w:color="auto"/>
            <w:bottom w:val="none" w:sz="0" w:space="0" w:color="auto"/>
            <w:right w:val="none" w:sz="0" w:space="0" w:color="auto"/>
          </w:divBdr>
          <w:divsChild>
            <w:div w:id="1082990540">
              <w:marLeft w:val="0"/>
              <w:marRight w:val="0"/>
              <w:marTop w:val="0"/>
              <w:marBottom w:val="0"/>
              <w:divBdr>
                <w:top w:val="none" w:sz="0" w:space="0" w:color="auto"/>
                <w:left w:val="none" w:sz="0" w:space="0" w:color="auto"/>
                <w:bottom w:val="none" w:sz="0" w:space="0" w:color="auto"/>
                <w:right w:val="none" w:sz="0" w:space="0" w:color="auto"/>
              </w:divBdr>
              <w:divsChild>
                <w:div w:id="1774519203">
                  <w:marLeft w:val="0"/>
                  <w:marRight w:val="0"/>
                  <w:marTop w:val="0"/>
                  <w:marBottom w:val="0"/>
                  <w:divBdr>
                    <w:top w:val="none" w:sz="0" w:space="0" w:color="auto"/>
                    <w:left w:val="none" w:sz="0" w:space="0" w:color="auto"/>
                    <w:bottom w:val="none" w:sz="0" w:space="0" w:color="auto"/>
                    <w:right w:val="none" w:sz="0" w:space="0" w:color="auto"/>
                  </w:divBdr>
                </w:div>
                <w:div w:id="2076276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370105">
          <w:marLeft w:val="0"/>
          <w:marRight w:val="0"/>
          <w:marTop w:val="0"/>
          <w:marBottom w:val="0"/>
          <w:divBdr>
            <w:top w:val="none" w:sz="0" w:space="0" w:color="auto"/>
            <w:left w:val="none" w:sz="0" w:space="0" w:color="auto"/>
            <w:bottom w:val="none" w:sz="0" w:space="0" w:color="auto"/>
            <w:right w:val="none" w:sz="0" w:space="0" w:color="auto"/>
          </w:divBdr>
          <w:divsChild>
            <w:div w:id="1219240359">
              <w:marLeft w:val="0"/>
              <w:marRight w:val="0"/>
              <w:marTop w:val="0"/>
              <w:marBottom w:val="0"/>
              <w:divBdr>
                <w:top w:val="none" w:sz="0" w:space="0" w:color="auto"/>
                <w:left w:val="none" w:sz="0" w:space="0" w:color="auto"/>
                <w:bottom w:val="none" w:sz="0" w:space="0" w:color="auto"/>
                <w:right w:val="none" w:sz="0" w:space="0" w:color="auto"/>
              </w:divBdr>
              <w:divsChild>
                <w:div w:id="560673379">
                  <w:marLeft w:val="0"/>
                  <w:marRight w:val="0"/>
                  <w:marTop w:val="0"/>
                  <w:marBottom w:val="0"/>
                  <w:divBdr>
                    <w:top w:val="none" w:sz="0" w:space="0" w:color="auto"/>
                    <w:left w:val="none" w:sz="0" w:space="0" w:color="auto"/>
                    <w:bottom w:val="none" w:sz="0" w:space="0" w:color="auto"/>
                    <w:right w:val="none" w:sz="0" w:space="0" w:color="auto"/>
                  </w:divBdr>
                </w:div>
                <w:div w:id="12439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9798269">
          <w:marLeft w:val="0"/>
          <w:marRight w:val="0"/>
          <w:marTop w:val="0"/>
          <w:marBottom w:val="0"/>
          <w:divBdr>
            <w:top w:val="none" w:sz="0" w:space="0" w:color="auto"/>
            <w:left w:val="none" w:sz="0" w:space="0" w:color="auto"/>
            <w:bottom w:val="none" w:sz="0" w:space="0" w:color="auto"/>
            <w:right w:val="none" w:sz="0" w:space="0" w:color="auto"/>
          </w:divBdr>
          <w:divsChild>
            <w:div w:id="1557546091">
              <w:marLeft w:val="0"/>
              <w:marRight w:val="0"/>
              <w:marTop w:val="0"/>
              <w:marBottom w:val="0"/>
              <w:divBdr>
                <w:top w:val="none" w:sz="0" w:space="0" w:color="auto"/>
                <w:left w:val="none" w:sz="0" w:space="0" w:color="auto"/>
                <w:bottom w:val="none" w:sz="0" w:space="0" w:color="auto"/>
                <w:right w:val="none" w:sz="0" w:space="0" w:color="auto"/>
              </w:divBdr>
              <w:divsChild>
                <w:div w:id="1449356628">
                  <w:marLeft w:val="0"/>
                  <w:marRight w:val="0"/>
                  <w:marTop w:val="0"/>
                  <w:marBottom w:val="0"/>
                  <w:divBdr>
                    <w:top w:val="none" w:sz="0" w:space="0" w:color="auto"/>
                    <w:left w:val="none" w:sz="0" w:space="0" w:color="auto"/>
                    <w:bottom w:val="none" w:sz="0" w:space="0" w:color="auto"/>
                    <w:right w:val="none" w:sz="0" w:space="0" w:color="auto"/>
                  </w:divBdr>
                </w:div>
                <w:div w:id="1175993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05273">
          <w:marLeft w:val="0"/>
          <w:marRight w:val="0"/>
          <w:marTop w:val="0"/>
          <w:marBottom w:val="0"/>
          <w:divBdr>
            <w:top w:val="none" w:sz="0" w:space="0" w:color="auto"/>
            <w:left w:val="none" w:sz="0" w:space="0" w:color="auto"/>
            <w:bottom w:val="none" w:sz="0" w:space="0" w:color="auto"/>
            <w:right w:val="none" w:sz="0" w:space="0" w:color="auto"/>
          </w:divBdr>
          <w:divsChild>
            <w:div w:id="989866811">
              <w:marLeft w:val="0"/>
              <w:marRight w:val="0"/>
              <w:marTop w:val="0"/>
              <w:marBottom w:val="0"/>
              <w:divBdr>
                <w:top w:val="none" w:sz="0" w:space="0" w:color="auto"/>
                <w:left w:val="none" w:sz="0" w:space="0" w:color="auto"/>
                <w:bottom w:val="none" w:sz="0" w:space="0" w:color="auto"/>
                <w:right w:val="none" w:sz="0" w:space="0" w:color="auto"/>
              </w:divBdr>
              <w:divsChild>
                <w:div w:id="1292056736">
                  <w:marLeft w:val="0"/>
                  <w:marRight w:val="0"/>
                  <w:marTop w:val="0"/>
                  <w:marBottom w:val="0"/>
                  <w:divBdr>
                    <w:top w:val="none" w:sz="0" w:space="0" w:color="auto"/>
                    <w:left w:val="none" w:sz="0" w:space="0" w:color="auto"/>
                    <w:bottom w:val="none" w:sz="0" w:space="0" w:color="auto"/>
                    <w:right w:val="none" w:sz="0" w:space="0" w:color="auto"/>
                  </w:divBdr>
                </w:div>
                <w:div w:id="1831483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1268410">
          <w:marLeft w:val="0"/>
          <w:marRight w:val="0"/>
          <w:marTop w:val="0"/>
          <w:marBottom w:val="0"/>
          <w:divBdr>
            <w:top w:val="none" w:sz="0" w:space="0" w:color="auto"/>
            <w:left w:val="none" w:sz="0" w:space="0" w:color="auto"/>
            <w:bottom w:val="none" w:sz="0" w:space="0" w:color="auto"/>
            <w:right w:val="none" w:sz="0" w:space="0" w:color="auto"/>
          </w:divBdr>
          <w:divsChild>
            <w:div w:id="682316737">
              <w:marLeft w:val="0"/>
              <w:marRight w:val="0"/>
              <w:marTop w:val="0"/>
              <w:marBottom w:val="0"/>
              <w:divBdr>
                <w:top w:val="none" w:sz="0" w:space="0" w:color="auto"/>
                <w:left w:val="none" w:sz="0" w:space="0" w:color="auto"/>
                <w:bottom w:val="none" w:sz="0" w:space="0" w:color="auto"/>
                <w:right w:val="none" w:sz="0" w:space="0" w:color="auto"/>
              </w:divBdr>
              <w:divsChild>
                <w:div w:id="2043437978">
                  <w:marLeft w:val="0"/>
                  <w:marRight w:val="0"/>
                  <w:marTop w:val="0"/>
                  <w:marBottom w:val="0"/>
                  <w:divBdr>
                    <w:top w:val="none" w:sz="0" w:space="0" w:color="auto"/>
                    <w:left w:val="none" w:sz="0" w:space="0" w:color="auto"/>
                    <w:bottom w:val="none" w:sz="0" w:space="0" w:color="auto"/>
                    <w:right w:val="none" w:sz="0" w:space="0" w:color="auto"/>
                  </w:divBdr>
                </w:div>
                <w:div w:id="654605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7382890">
      <w:bodyDiv w:val="1"/>
      <w:marLeft w:val="0"/>
      <w:marRight w:val="0"/>
      <w:marTop w:val="0"/>
      <w:marBottom w:val="0"/>
      <w:divBdr>
        <w:top w:val="none" w:sz="0" w:space="0" w:color="auto"/>
        <w:left w:val="none" w:sz="0" w:space="0" w:color="auto"/>
        <w:bottom w:val="none" w:sz="0" w:space="0" w:color="auto"/>
        <w:right w:val="none" w:sz="0" w:space="0" w:color="auto"/>
      </w:divBdr>
    </w:div>
    <w:div w:id="1108044731">
      <w:bodyDiv w:val="1"/>
      <w:marLeft w:val="0"/>
      <w:marRight w:val="0"/>
      <w:marTop w:val="0"/>
      <w:marBottom w:val="0"/>
      <w:divBdr>
        <w:top w:val="none" w:sz="0" w:space="0" w:color="auto"/>
        <w:left w:val="none" w:sz="0" w:space="0" w:color="auto"/>
        <w:bottom w:val="none" w:sz="0" w:space="0" w:color="auto"/>
        <w:right w:val="none" w:sz="0" w:space="0" w:color="auto"/>
      </w:divBdr>
      <w:divsChild>
        <w:div w:id="1199930011">
          <w:marLeft w:val="0"/>
          <w:marRight w:val="0"/>
          <w:marTop w:val="0"/>
          <w:marBottom w:val="0"/>
          <w:divBdr>
            <w:top w:val="none" w:sz="0" w:space="0" w:color="auto"/>
            <w:left w:val="none" w:sz="0" w:space="0" w:color="auto"/>
            <w:bottom w:val="none" w:sz="0" w:space="0" w:color="auto"/>
            <w:right w:val="none" w:sz="0" w:space="0" w:color="auto"/>
          </w:divBdr>
          <w:divsChild>
            <w:div w:id="1048333726">
              <w:marLeft w:val="0"/>
              <w:marRight w:val="0"/>
              <w:marTop w:val="0"/>
              <w:marBottom w:val="0"/>
              <w:divBdr>
                <w:top w:val="none" w:sz="0" w:space="0" w:color="auto"/>
                <w:left w:val="none" w:sz="0" w:space="0" w:color="auto"/>
                <w:bottom w:val="none" w:sz="0" w:space="0" w:color="auto"/>
                <w:right w:val="none" w:sz="0" w:space="0" w:color="auto"/>
              </w:divBdr>
              <w:divsChild>
                <w:div w:id="1313365050">
                  <w:marLeft w:val="0"/>
                  <w:marRight w:val="0"/>
                  <w:marTop w:val="0"/>
                  <w:marBottom w:val="0"/>
                  <w:divBdr>
                    <w:top w:val="none" w:sz="0" w:space="0" w:color="auto"/>
                    <w:left w:val="none" w:sz="0" w:space="0" w:color="auto"/>
                    <w:bottom w:val="none" w:sz="0" w:space="0" w:color="auto"/>
                    <w:right w:val="none" w:sz="0" w:space="0" w:color="auto"/>
                  </w:divBdr>
                  <w:divsChild>
                    <w:div w:id="2042586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1242539">
      <w:bodyDiv w:val="1"/>
      <w:marLeft w:val="0"/>
      <w:marRight w:val="0"/>
      <w:marTop w:val="0"/>
      <w:marBottom w:val="0"/>
      <w:divBdr>
        <w:top w:val="none" w:sz="0" w:space="0" w:color="auto"/>
        <w:left w:val="none" w:sz="0" w:space="0" w:color="auto"/>
        <w:bottom w:val="none" w:sz="0" w:space="0" w:color="auto"/>
        <w:right w:val="none" w:sz="0" w:space="0" w:color="auto"/>
      </w:divBdr>
      <w:divsChild>
        <w:div w:id="545607030">
          <w:marLeft w:val="0"/>
          <w:marRight w:val="0"/>
          <w:marTop w:val="0"/>
          <w:marBottom w:val="0"/>
          <w:divBdr>
            <w:top w:val="none" w:sz="0" w:space="0" w:color="auto"/>
            <w:left w:val="none" w:sz="0" w:space="0" w:color="auto"/>
            <w:bottom w:val="none" w:sz="0" w:space="0" w:color="auto"/>
            <w:right w:val="none" w:sz="0" w:space="0" w:color="auto"/>
          </w:divBdr>
          <w:divsChild>
            <w:div w:id="215313430">
              <w:marLeft w:val="0"/>
              <w:marRight w:val="0"/>
              <w:marTop w:val="0"/>
              <w:marBottom w:val="0"/>
              <w:divBdr>
                <w:top w:val="none" w:sz="0" w:space="0" w:color="auto"/>
                <w:left w:val="none" w:sz="0" w:space="0" w:color="auto"/>
                <w:bottom w:val="none" w:sz="0" w:space="0" w:color="auto"/>
                <w:right w:val="none" w:sz="0" w:space="0" w:color="auto"/>
              </w:divBdr>
              <w:divsChild>
                <w:div w:id="796679265">
                  <w:marLeft w:val="0"/>
                  <w:marRight w:val="0"/>
                  <w:marTop w:val="0"/>
                  <w:marBottom w:val="0"/>
                  <w:divBdr>
                    <w:top w:val="none" w:sz="0" w:space="0" w:color="auto"/>
                    <w:left w:val="none" w:sz="0" w:space="0" w:color="auto"/>
                    <w:bottom w:val="none" w:sz="0" w:space="0" w:color="auto"/>
                    <w:right w:val="none" w:sz="0" w:space="0" w:color="auto"/>
                  </w:divBdr>
                  <w:divsChild>
                    <w:div w:id="756361130">
                      <w:marLeft w:val="0"/>
                      <w:marRight w:val="0"/>
                      <w:marTop w:val="0"/>
                      <w:marBottom w:val="0"/>
                      <w:divBdr>
                        <w:top w:val="none" w:sz="0" w:space="0" w:color="auto"/>
                        <w:left w:val="none" w:sz="0" w:space="0" w:color="auto"/>
                        <w:bottom w:val="none" w:sz="0" w:space="0" w:color="auto"/>
                        <w:right w:val="none" w:sz="0" w:space="0" w:color="auto"/>
                      </w:divBdr>
                      <w:divsChild>
                        <w:div w:id="105514825">
                          <w:marLeft w:val="0"/>
                          <w:marRight w:val="0"/>
                          <w:marTop w:val="0"/>
                          <w:marBottom w:val="0"/>
                          <w:divBdr>
                            <w:top w:val="none" w:sz="0" w:space="0" w:color="auto"/>
                            <w:left w:val="none" w:sz="0" w:space="0" w:color="auto"/>
                            <w:bottom w:val="none" w:sz="0" w:space="0" w:color="auto"/>
                            <w:right w:val="none" w:sz="0" w:space="0" w:color="auto"/>
                          </w:divBdr>
                        </w:div>
                        <w:div w:id="544759371">
                          <w:marLeft w:val="0"/>
                          <w:marRight w:val="0"/>
                          <w:marTop w:val="0"/>
                          <w:marBottom w:val="0"/>
                          <w:divBdr>
                            <w:top w:val="none" w:sz="0" w:space="0" w:color="auto"/>
                            <w:left w:val="none" w:sz="0" w:space="0" w:color="auto"/>
                            <w:bottom w:val="none" w:sz="0" w:space="0" w:color="auto"/>
                            <w:right w:val="none" w:sz="0" w:space="0" w:color="auto"/>
                          </w:divBdr>
                        </w:div>
                        <w:div w:id="854613974">
                          <w:marLeft w:val="0"/>
                          <w:marRight w:val="0"/>
                          <w:marTop w:val="0"/>
                          <w:marBottom w:val="0"/>
                          <w:divBdr>
                            <w:top w:val="none" w:sz="0" w:space="0" w:color="auto"/>
                            <w:left w:val="none" w:sz="0" w:space="0" w:color="auto"/>
                            <w:bottom w:val="none" w:sz="0" w:space="0" w:color="auto"/>
                            <w:right w:val="none" w:sz="0" w:space="0" w:color="auto"/>
                          </w:divBdr>
                        </w:div>
                        <w:div w:id="1822771810">
                          <w:marLeft w:val="0"/>
                          <w:marRight w:val="0"/>
                          <w:marTop w:val="0"/>
                          <w:marBottom w:val="0"/>
                          <w:divBdr>
                            <w:top w:val="none" w:sz="0" w:space="0" w:color="auto"/>
                            <w:left w:val="none" w:sz="0" w:space="0" w:color="auto"/>
                            <w:bottom w:val="none" w:sz="0" w:space="0" w:color="auto"/>
                            <w:right w:val="none" w:sz="0" w:space="0" w:color="auto"/>
                          </w:divBdr>
                        </w:div>
                        <w:div w:id="2015110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4132420">
      <w:bodyDiv w:val="1"/>
      <w:marLeft w:val="0"/>
      <w:marRight w:val="0"/>
      <w:marTop w:val="0"/>
      <w:marBottom w:val="0"/>
      <w:divBdr>
        <w:top w:val="none" w:sz="0" w:space="0" w:color="auto"/>
        <w:left w:val="none" w:sz="0" w:space="0" w:color="auto"/>
        <w:bottom w:val="none" w:sz="0" w:space="0" w:color="auto"/>
        <w:right w:val="none" w:sz="0" w:space="0" w:color="auto"/>
      </w:divBdr>
    </w:div>
    <w:div w:id="1114446188">
      <w:bodyDiv w:val="1"/>
      <w:marLeft w:val="0"/>
      <w:marRight w:val="0"/>
      <w:marTop w:val="0"/>
      <w:marBottom w:val="0"/>
      <w:divBdr>
        <w:top w:val="none" w:sz="0" w:space="0" w:color="auto"/>
        <w:left w:val="none" w:sz="0" w:space="0" w:color="auto"/>
        <w:bottom w:val="none" w:sz="0" w:space="0" w:color="auto"/>
        <w:right w:val="none" w:sz="0" w:space="0" w:color="auto"/>
      </w:divBdr>
    </w:div>
    <w:div w:id="1117606737">
      <w:bodyDiv w:val="1"/>
      <w:marLeft w:val="0"/>
      <w:marRight w:val="0"/>
      <w:marTop w:val="0"/>
      <w:marBottom w:val="0"/>
      <w:divBdr>
        <w:top w:val="none" w:sz="0" w:space="0" w:color="auto"/>
        <w:left w:val="none" w:sz="0" w:space="0" w:color="auto"/>
        <w:bottom w:val="none" w:sz="0" w:space="0" w:color="auto"/>
        <w:right w:val="none" w:sz="0" w:space="0" w:color="auto"/>
      </w:divBdr>
    </w:div>
    <w:div w:id="1119714474">
      <w:bodyDiv w:val="1"/>
      <w:marLeft w:val="0"/>
      <w:marRight w:val="0"/>
      <w:marTop w:val="0"/>
      <w:marBottom w:val="0"/>
      <w:divBdr>
        <w:top w:val="none" w:sz="0" w:space="0" w:color="auto"/>
        <w:left w:val="none" w:sz="0" w:space="0" w:color="auto"/>
        <w:bottom w:val="none" w:sz="0" w:space="0" w:color="auto"/>
        <w:right w:val="none" w:sz="0" w:space="0" w:color="auto"/>
      </w:divBdr>
    </w:div>
    <w:div w:id="1120881936">
      <w:bodyDiv w:val="1"/>
      <w:marLeft w:val="0"/>
      <w:marRight w:val="0"/>
      <w:marTop w:val="0"/>
      <w:marBottom w:val="0"/>
      <w:divBdr>
        <w:top w:val="none" w:sz="0" w:space="0" w:color="auto"/>
        <w:left w:val="none" w:sz="0" w:space="0" w:color="auto"/>
        <w:bottom w:val="none" w:sz="0" w:space="0" w:color="auto"/>
        <w:right w:val="none" w:sz="0" w:space="0" w:color="auto"/>
      </w:divBdr>
    </w:div>
    <w:div w:id="1120952536">
      <w:bodyDiv w:val="1"/>
      <w:marLeft w:val="0"/>
      <w:marRight w:val="0"/>
      <w:marTop w:val="0"/>
      <w:marBottom w:val="0"/>
      <w:divBdr>
        <w:top w:val="none" w:sz="0" w:space="0" w:color="auto"/>
        <w:left w:val="none" w:sz="0" w:space="0" w:color="auto"/>
        <w:bottom w:val="none" w:sz="0" w:space="0" w:color="auto"/>
        <w:right w:val="none" w:sz="0" w:space="0" w:color="auto"/>
      </w:divBdr>
      <w:divsChild>
        <w:div w:id="988440597">
          <w:marLeft w:val="0"/>
          <w:marRight w:val="0"/>
          <w:marTop w:val="0"/>
          <w:marBottom w:val="0"/>
          <w:divBdr>
            <w:top w:val="none" w:sz="0" w:space="0" w:color="auto"/>
            <w:left w:val="none" w:sz="0" w:space="0" w:color="auto"/>
            <w:bottom w:val="none" w:sz="0" w:space="0" w:color="auto"/>
            <w:right w:val="none" w:sz="0" w:space="0" w:color="auto"/>
          </w:divBdr>
        </w:div>
        <w:div w:id="574511646">
          <w:marLeft w:val="0"/>
          <w:marRight w:val="0"/>
          <w:marTop w:val="0"/>
          <w:marBottom w:val="0"/>
          <w:divBdr>
            <w:top w:val="none" w:sz="0" w:space="0" w:color="auto"/>
            <w:left w:val="none" w:sz="0" w:space="0" w:color="auto"/>
            <w:bottom w:val="none" w:sz="0" w:space="0" w:color="auto"/>
            <w:right w:val="none" w:sz="0" w:space="0" w:color="auto"/>
          </w:divBdr>
        </w:div>
      </w:divsChild>
    </w:div>
    <w:div w:id="1123185118">
      <w:bodyDiv w:val="1"/>
      <w:marLeft w:val="0"/>
      <w:marRight w:val="0"/>
      <w:marTop w:val="0"/>
      <w:marBottom w:val="0"/>
      <w:divBdr>
        <w:top w:val="none" w:sz="0" w:space="0" w:color="auto"/>
        <w:left w:val="none" w:sz="0" w:space="0" w:color="auto"/>
        <w:bottom w:val="none" w:sz="0" w:space="0" w:color="auto"/>
        <w:right w:val="none" w:sz="0" w:space="0" w:color="auto"/>
      </w:divBdr>
      <w:divsChild>
        <w:div w:id="185099896">
          <w:marLeft w:val="0"/>
          <w:marRight w:val="0"/>
          <w:marTop w:val="0"/>
          <w:marBottom w:val="0"/>
          <w:divBdr>
            <w:top w:val="none" w:sz="0" w:space="0" w:color="auto"/>
            <w:left w:val="none" w:sz="0" w:space="0" w:color="auto"/>
            <w:bottom w:val="none" w:sz="0" w:space="0" w:color="auto"/>
            <w:right w:val="none" w:sz="0" w:space="0" w:color="auto"/>
          </w:divBdr>
          <w:divsChild>
            <w:div w:id="973876940">
              <w:marLeft w:val="-225"/>
              <w:marRight w:val="-225"/>
              <w:marTop w:val="0"/>
              <w:marBottom w:val="0"/>
              <w:divBdr>
                <w:top w:val="none" w:sz="0" w:space="0" w:color="auto"/>
                <w:left w:val="none" w:sz="0" w:space="0" w:color="auto"/>
                <w:bottom w:val="none" w:sz="0" w:space="0" w:color="auto"/>
                <w:right w:val="none" w:sz="0" w:space="0" w:color="auto"/>
              </w:divBdr>
              <w:divsChild>
                <w:div w:id="1258057030">
                  <w:marLeft w:val="0"/>
                  <w:marRight w:val="0"/>
                  <w:marTop w:val="0"/>
                  <w:marBottom w:val="0"/>
                  <w:divBdr>
                    <w:top w:val="none" w:sz="0" w:space="0" w:color="auto"/>
                    <w:left w:val="none" w:sz="0" w:space="0" w:color="auto"/>
                    <w:bottom w:val="none" w:sz="0" w:space="0" w:color="auto"/>
                    <w:right w:val="none" w:sz="0" w:space="0" w:color="auto"/>
                  </w:divBdr>
                  <w:divsChild>
                    <w:div w:id="571888865">
                      <w:marLeft w:val="0"/>
                      <w:marRight w:val="0"/>
                      <w:marTop w:val="0"/>
                      <w:marBottom w:val="0"/>
                      <w:divBdr>
                        <w:top w:val="none" w:sz="0" w:space="0" w:color="auto"/>
                        <w:left w:val="none" w:sz="0" w:space="0" w:color="auto"/>
                        <w:bottom w:val="none" w:sz="0" w:space="0" w:color="auto"/>
                        <w:right w:val="none" w:sz="0" w:space="0" w:color="auto"/>
                      </w:divBdr>
                      <w:divsChild>
                        <w:div w:id="2048022308">
                          <w:marLeft w:val="0"/>
                          <w:marRight w:val="0"/>
                          <w:marTop w:val="120"/>
                          <w:marBottom w:val="0"/>
                          <w:divBdr>
                            <w:top w:val="none" w:sz="0" w:space="0" w:color="auto"/>
                            <w:left w:val="none" w:sz="0" w:space="0" w:color="auto"/>
                            <w:bottom w:val="none" w:sz="0" w:space="0" w:color="auto"/>
                            <w:right w:val="none" w:sz="0" w:space="0" w:color="auto"/>
                          </w:divBdr>
                        </w:div>
                        <w:div w:id="329872612">
                          <w:marLeft w:val="0"/>
                          <w:marRight w:val="0"/>
                          <w:marTop w:val="0"/>
                          <w:marBottom w:val="0"/>
                          <w:divBdr>
                            <w:top w:val="none" w:sz="0" w:space="0" w:color="auto"/>
                            <w:left w:val="none" w:sz="0" w:space="0" w:color="auto"/>
                            <w:bottom w:val="none" w:sz="0" w:space="0" w:color="auto"/>
                            <w:right w:val="none" w:sz="0" w:space="0" w:color="auto"/>
                          </w:divBdr>
                        </w:div>
                        <w:div w:id="1809205914">
                          <w:marLeft w:val="0"/>
                          <w:marRight w:val="0"/>
                          <w:marTop w:val="0"/>
                          <w:marBottom w:val="0"/>
                          <w:divBdr>
                            <w:top w:val="none" w:sz="0" w:space="0" w:color="auto"/>
                            <w:left w:val="none" w:sz="0" w:space="0" w:color="auto"/>
                            <w:bottom w:val="none" w:sz="0" w:space="0" w:color="auto"/>
                            <w:right w:val="none" w:sz="0" w:space="0" w:color="auto"/>
                          </w:divBdr>
                        </w:div>
                        <w:div w:id="1859007759">
                          <w:marLeft w:val="0"/>
                          <w:marRight w:val="0"/>
                          <w:marTop w:val="0"/>
                          <w:marBottom w:val="150"/>
                          <w:divBdr>
                            <w:top w:val="none" w:sz="0" w:space="0" w:color="auto"/>
                            <w:left w:val="none" w:sz="0" w:space="0" w:color="auto"/>
                            <w:bottom w:val="none" w:sz="0" w:space="0" w:color="auto"/>
                            <w:right w:val="none" w:sz="0" w:space="0" w:color="auto"/>
                          </w:divBdr>
                          <w:divsChild>
                            <w:div w:id="647898195">
                              <w:marLeft w:val="0"/>
                              <w:marRight w:val="0"/>
                              <w:marTop w:val="0"/>
                              <w:marBottom w:val="0"/>
                              <w:divBdr>
                                <w:top w:val="none" w:sz="0" w:space="0" w:color="auto"/>
                                <w:left w:val="none" w:sz="0" w:space="0" w:color="auto"/>
                                <w:bottom w:val="none" w:sz="0" w:space="0" w:color="auto"/>
                                <w:right w:val="none" w:sz="0" w:space="0" w:color="auto"/>
                              </w:divBdr>
                            </w:div>
                            <w:div w:id="590743861">
                              <w:marLeft w:val="0"/>
                              <w:marRight w:val="0"/>
                              <w:marTop w:val="0"/>
                              <w:marBottom w:val="0"/>
                              <w:divBdr>
                                <w:top w:val="none" w:sz="0" w:space="0" w:color="auto"/>
                                <w:left w:val="none" w:sz="0" w:space="0" w:color="auto"/>
                                <w:bottom w:val="none" w:sz="0" w:space="0" w:color="auto"/>
                                <w:right w:val="none" w:sz="0" w:space="0" w:color="auto"/>
                              </w:divBdr>
                            </w:div>
                            <w:div w:id="1814129452">
                              <w:marLeft w:val="0"/>
                              <w:marRight w:val="0"/>
                              <w:marTop w:val="0"/>
                              <w:marBottom w:val="0"/>
                              <w:divBdr>
                                <w:top w:val="none" w:sz="0" w:space="0" w:color="auto"/>
                                <w:left w:val="none" w:sz="0" w:space="0" w:color="auto"/>
                                <w:bottom w:val="none" w:sz="0" w:space="0" w:color="auto"/>
                                <w:right w:val="none" w:sz="0" w:space="0" w:color="auto"/>
                              </w:divBdr>
                              <w:divsChild>
                                <w:div w:id="1089077437">
                                  <w:marLeft w:val="0"/>
                                  <w:marRight w:val="0"/>
                                  <w:marTop w:val="0"/>
                                  <w:marBottom w:val="0"/>
                                  <w:divBdr>
                                    <w:top w:val="none" w:sz="0" w:space="0" w:color="auto"/>
                                    <w:left w:val="none" w:sz="0" w:space="0" w:color="auto"/>
                                    <w:bottom w:val="none" w:sz="0" w:space="0" w:color="auto"/>
                                    <w:right w:val="none" w:sz="0" w:space="0" w:color="auto"/>
                                  </w:divBdr>
                                </w:div>
                              </w:divsChild>
                            </w:div>
                            <w:div w:id="1691222501">
                              <w:marLeft w:val="0"/>
                              <w:marRight w:val="0"/>
                              <w:marTop w:val="0"/>
                              <w:marBottom w:val="0"/>
                              <w:divBdr>
                                <w:top w:val="none" w:sz="0" w:space="0" w:color="auto"/>
                                <w:left w:val="none" w:sz="0" w:space="0" w:color="auto"/>
                                <w:bottom w:val="none" w:sz="0" w:space="0" w:color="auto"/>
                                <w:right w:val="none" w:sz="0" w:space="0" w:color="auto"/>
                              </w:divBdr>
                              <w:divsChild>
                                <w:div w:id="209461413">
                                  <w:marLeft w:val="0"/>
                                  <w:marRight w:val="0"/>
                                  <w:marTop w:val="0"/>
                                  <w:marBottom w:val="0"/>
                                  <w:divBdr>
                                    <w:top w:val="none" w:sz="0" w:space="0" w:color="auto"/>
                                    <w:left w:val="none" w:sz="0" w:space="0" w:color="auto"/>
                                    <w:bottom w:val="none" w:sz="0" w:space="0" w:color="auto"/>
                                    <w:right w:val="none" w:sz="0" w:space="0" w:color="auto"/>
                                  </w:divBdr>
                                </w:div>
                              </w:divsChild>
                            </w:div>
                            <w:div w:id="1028679620">
                              <w:marLeft w:val="0"/>
                              <w:marRight w:val="0"/>
                              <w:marTop w:val="0"/>
                              <w:marBottom w:val="0"/>
                              <w:divBdr>
                                <w:top w:val="none" w:sz="0" w:space="0" w:color="auto"/>
                                <w:left w:val="none" w:sz="0" w:space="0" w:color="auto"/>
                                <w:bottom w:val="none" w:sz="0" w:space="0" w:color="auto"/>
                                <w:right w:val="none" w:sz="0" w:space="0" w:color="auto"/>
                              </w:divBdr>
                              <w:divsChild>
                                <w:div w:id="696348014">
                                  <w:marLeft w:val="0"/>
                                  <w:marRight w:val="0"/>
                                  <w:marTop w:val="0"/>
                                  <w:marBottom w:val="0"/>
                                  <w:divBdr>
                                    <w:top w:val="none" w:sz="0" w:space="0" w:color="auto"/>
                                    <w:left w:val="none" w:sz="0" w:space="0" w:color="auto"/>
                                    <w:bottom w:val="none" w:sz="0" w:space="0" w:color="auto"/>
                                    <w:right w:val="none" w:sz="0" w:space="0" w:color="auto"/>
                                  </w:divBdr>
                                </w:div>
                              </w:divsChild>
                            </w:div>
                            <w:div w:id="1415325036">
                              <w:marLeft w:val="0"/>
                              <w:marRight w:val="0"/>
                              <w:marTop w:val="0"/>
                              <w:marBottom w:val="0"/>
                              <w:divBdr>
                                <w:top w:val="none" w:sz="0" w:space="0" w:color="auto"/>
                                <w:left w:val="none" w:sz="0" w:space="0" w:color="auto"/>
                                <w:bottom w:val="none" w:sz="0" w:space="0" w:color="auto"/>
                                <w:right w:val="none" w:sz="0" w:space="0" w:color="auto"/>
                              </w:divBdr>
                              <w:divsChild>
                                <w:div w:id="1930459263">
                                  <w:marLeft w:val="0"/>
                                  <w:marRight w:val="0"/>
                                  <w:marTop w:val="0"/>
                                  <w:marBottom w:val="0"/>
                                  <w:divBdr>
                                    <w:top w:val="none" w:sz="0" w:space="0" w:color="auto"/>
                                    <w:left w:val="none" w:sz="0" w:space="0" w:color="auto"/>
                                    <w:bottom w:val="none" w:sz="0" w:space="0" w:color="auto"/>
                                    <w:right w:val="none" w:sz="0" w:space="0" w:color="auto"/>
                                  </w:divBdr>
                                </w:div>
                              </w:divsChild>
                            </w:div>
                            <w:div w:id="870534277">
                              <w:marLeft w:val="0"/>
                              <w:marRight w:val="0"/>
                              <w:marTop w:val="0"/>
                              <w:marBottom w:val="0"/>
                              <w:divBdr>
                                <w:top w:val="none" w:sz="0" w:space="0" w:color="auto"/>
                                <w:left w:val="none" w:sz="0" w:space="0" w:color="auto"/>
                                <w:bottom w:val="none" w:sz="0" w:space="0" w:color="auto"/>
                                <w:right w:val="none" w:sz="0" w:space="0" w:color="auto"/>
                              </w:divBdr>
                            </w:div>
                            <w:div w:id="1864897190">
                              <w:marLeft w:val="0"/>
                              <w:marRight w:val="0"/>
                              <w:marTop w:val="75"/>
                              <w:marBottom w:val="0"/>
                              <w:divBdr>
                                <w:top w:val="none" w:sz="0" w:space="0" w:color="auto"/>
                                <w:left w:val="none" w:sz="0" w:space="0" w:color="auto"/>
                                <w:bottom w:val="none" w:sz="0" w:space="0" w:color="auto"/>
                                <w:right w:val="none" w:sz="0" w:space="0" w:color="auto"/>
                              </w:divBdr>
                              <w:divsChild>
                                <w:div w:id="828407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4790210">
                  <w:marLeft w:val="0"/>
                  <w:marRight w:val="0"/>
                  <w:marTop w:val="0"/>
                  <w:marBottom w:val="0"/>
                  <w:divBdr>
                    <w:top w:val="none" w:sz="0" w:space="0" w:color="auto"/>
                    <w:left w:val="none" w:sz="0" w:space="0" w:color="auto"/>
                    <w:bottom w:val="none" w:sz="0" w:space="0" w:color="auto"/>
                    <w:right w:val="none" w:sz="0" w:space="0" w:color="auto"/>
                  </w:divBdr>
                  <w:divsChild>
                    <w:div w:id="1434856926">
                      <w:marLeft w:val="0"/>
                      <w:marRight w:val="0"/>
                      <w:marTop w:val="0"/>
                      <w:marBottom w:val="300"/>
                      <w:divBdr>
                        <w:top w:val="none" w:sz="0" w:space="0" w:color="auto"/>
                        <w:left w:val="none" w:sz="0" w:space="0" w:color="auto"/>
                        <w:bottom w:val="none" w:sz="0" w:space="0" w:color="auto"/>
                        <w:right w:val="none" w:sz="0" w:space="0" w:color="auto"/>
                      </w:divBdr>
                      <w:divsChild>
                        <w:div w:id="1030035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3467852">
              <w:marLeft w:val="-225"/>
              <w:marRight w:val="-225"/>
              <w:marTop w:val="0"/>
              <w:marBottom w:val="0"/>
              <w:divBdr>
                <w:top w:val="none" w:sz="0" w:space="0" w:color="auto"/>
                <w:left w:val="none" w:sz="0" w:space="0" w:color="auto"/>
                <w:bottom w:val="none" w:sz="0" w:space="0" w:color="auto"/>
                <w:right w:val="none" w:sz="0" w:space="0" w:color="auto"/>
              </w:divBdr>
              <w:divsChild>
                <w:div w:id="2031183455">
                  <w:marLeft w:val="0"/>
                  <w:marRight w:val="0"/>
                  <w:marTop w:val="0"/>
                  <w:marBottom w:val="0"/>
                  <w:divBdr>
                    <w:top w:val="none" w:sz="0" w:space="0" w:color="auto"/>
                    <w:left w:val="none" w:sz="0" w:space="0" w:color="auto"/>
                    <w:bottom w:val="none" w:sz="0" w:space="0" w:color="auto"/>
                    <w:right w:val="none" w:sz="0" w:space="0" w:color="auto"/>
                  </w:divBdr>
                  <w:divsChild>
                    <w:div w:id="1873760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024833">
              <w:marLeft w:val="-225"/>
              <w:marRight w:val="-225"/>
              <w:marTop w:val="0"/>
              <w:marBottom w:val="0"/>
              <w:divBdr>
                <w:top w:val="none" w:sz="0" w:space="0" w:color="auto"/>
                <w:left w:val="none" w:sz="0" w:space="0" w:color="auto"/>
                <w:bottom w:val="none" w:sz="0" w:space="0" w:color="auto"/>
                <w:right w:val="none" w:sz="0" w:space="0" w:color="auto"/>
              </w:divBdr>
              <w:divsChild>
                <w:div w:id="1719550118">
                  <w:marLeft w:val="0"/>
                  <w:marRight w:val="0"/>
                  <w:marTop w:val="0"/>
                  <w:marBottom w:val="0"/>
                  <w:divBdr>
                    <w:top w:val="none" w:sz="0" w:space="0" w:color="auto"/>
                    <w:left w:val="none" w:sz="0" w:space="0" w:color="auto"/>
                    <w:bottom w:val="none" w:sz="0" w:space="0" w:color="auto"/>
                    <w:right w:val="none" w:sz="0" w:space="0" w:color="auto"/>
                  </w:divBdr>
                  <w:divsChild>
                    <w:div w:id="110709574">
                      <w:marLeft w:val="0"/>
                      <w:marRight w:val="0"/>
                      <w:marTop w:val="0"/>
                      <w:marBottom w:val="300"/>
                      <w:divBdr>
                        <w:top w:val="none" w:sz="0" w:space="0" w:color="auto"/>
                        <w:left w:val="none" w:sz="0" w:space="0" w:color="auto"/>
                        <w:bottom w:val="none" w:sz="0" w:space="0" w:color="auto"/>
                        <w:right w:val="none" w:sz="0" w:space="0" w:color="auto"/>
                      </w:divBdr>
                      <w:divsChild>
                        <w:div w:id="1062097235">
                          <w:marLeft w:val="0"/>
                          <w:marRight w:val="0"/>
                          <w:marTop w:val="0"/>
                          <w:marBottom w:val="0"/>
                          <w:divBdr>
                            <w:top w:val="none" w:sz="0" w:space="0" w:color="auto"/>
                            <w:left w:val="none" w:sz="0" w:space="0" w:color="auto"/>
                            <w:bottom w:val="none" w:sz="0" w:space="0" w:color="auto"/>
                            <w:right w:val="none" w:sz="0" w:space="0" w:color="auto"/>
                          </w:divBdr>
                          <w:divsChild>
                            <w:div w:id="57751407">
                              <w:marLeft w:val="0"/>
                              <w:marRight w:val="0"/>
                              <w:marTop w:val="0"/>
                              <w:marBottom w:val="0"/>
                              <w:divBdr>
                                <w:top w:val="none" w:sz="0" w:space="0" w:color="auto"/>
                                <w:left w:val="none" w:sz="0" w:space="0" w:color="auto"/>
                                <w:bottom w:val="none" w:sz="0" w:space="0" w:color="auto"/>
                                <w:right w:val="none" w:sz="0" w:space="0" w:color="auto"/>
                              </w:divBdr>
                              <w:divsChild>
                                <w:div w:id="768357907">
                                  <w:marLeft w:val="0"/>
                                  <w:marRight w:val="0"/>
                                  <w:marTop w:val="0"/>
                                  <w:marBottom w:val="0"/>
                                  <w:divBdr>
                                    <w:top w:val="none" w:sz="0" w:space="0" w:color="auto"/>
                                    <w:left w:val="none" w:sz="0" w:space="0" w:color="auto"/>
                                    <w:bottom w:val="none" w:sz="0" w:space="0" w:color="auto"/>
                                    <w:right w:val="none" w:sz="0" w:space="0" w:color="auto"/>
                                  </w:divBdr>
                                  <w:divsChild>
                                    <w:div w:id="1587374516">
                                      <w:marLeft w:val="0"/>
                                      <w:marRight w:val="0"/>
                                      <w:marTop w:val="105"/>
                                      <w:marBottom w:val="0"/>
                                      <w:divBdr>
                                        <w:top w:val="none" w:sz="0" w:space="0" w:color="auto"/>
                                        <w:left w:val="none" w:sz="0" w:space="0" w:color="auto"/>
                                        <w:bottom w:val="none" w:sz="0" w:space="0" w:color="auto"/>
                                        <w:right w:val="none" w:sz="0" w:space="0" w:color="auto"/>
                                      </w:divBdr>
                                    </w:div>
                                    <w:div w:id="1020199215">
                                      <w:marLeft w:val="0"/>
                                      <w:marRight w:val="0"/>
                                      <w:marTop w:val="105"/>
                                      <w:marBottom w:val="0"/>
                                      <w:divBdr>
                                        <w:top w:val="none" w:sz="0" w:space="0" w:color="auto"/>
                                        <w:left w:val="none" w:sz="0" w:space="0" w:color="auto"/>
                                        <w:bottom w:val="none" w:sz="0" w:space="0" w:color="auto"/>
                                        <w:right w:val="none" w:sz="0" w:space="0" w:color="auto"/>
                                      </w:divBdr>
                                    </w:div>
                                    <w:div w:id="1870414313">
                                      <w:marLeft w:val="0"/>
                                      <w:marRight w:val="0"/>
                                      <w:marTop w:val="105"/>
                                      <w:marBottom w:val="0"/>
                                      <w:divBdr>
                                        <w:top w:val="none" w:sz="0" w:space="0" w:color="auto"/>
                                        <w:left w:val="none" w:sz="0" w:space="0" w:color="auto"/>
                                        <w:bottom w:val="none" w:sz="0" w:space="0" w:color="auto"/>
                                        <w:right w:val="none" w:sz="0" w:space="0" w:color="auto"/>
                                      </w:divBdr>
                                    </w:div>
                                    <w:div w:id="882139279">
                                      <w:marLeft w:val="0"/>
                                      <w:marRight w:val="0"/>
                                      <w:marTop w:val="105"/>
                                      <w:marBottom w:val="0"/>
                                      <w:divBdr>
                                        <w:top w:val="none" w:sz="0" w:space="0" w:color="auto"/>
                                        <w:left w:val="none" w:sz="0" w:space="0" w:color="auto"/>
                                        <w:bottom w:val="none" w:sz="0" w:space="0" w:color="auto"/>
                                        <w:right w:val="none" w:sz="0" w:space="0" w:color="auto"/>
                                      </w:divBdr>
                                    </w:div>
                                    <w:div w:id="2037196654">
                                      <w:marLeft w:val="0"/>
                                      <w:marRight w:val="0"/>
                                      <w:marTop w:val="105"/>
                                      <w:marBottom w:val="0"/>
                                      <w:divBdr>
                                        <w:top w:val="none" w:sz="0" w:space="0" w:color="auto"/>
                                        <w:left w:val="none" w:sz="0" w:space="0" w:color="auto"/>
                                        <w:bottom w:val="none" w:sz="0" w:space="0" w:color="auto"/>
                                        <w:right w:val="none" w:sz="0" w:space="0" w:color="auto"/>
                                      </w:divBdr>
                                    </w:div>
                                    <w:div w:id="684675808">
                                      <w:marLeft w:val="0"/>
                                      <w:marRight w:val="0"/>
                                      <w:marTop w:val="105"/>
                                      <w:marBottom w:val="0"/>
                                      <w:divBdr>
                                        <w:top w:val="none" w:sz="0" w:space="0" w:color="auto"/>
                                        <w:left w:val="none" w:sz="0" w:space="0" w:color="auto"/>
                                        <w:bottom w:val="none" w:sz="0" w:space="0" w:color="auto"/>
                                        <w:right w:val="none" w:sz="0" w:space="0" w:color="auto"/>
                                      </w:divBdr>
                                    </w:div>
                                    <w:div w:id="1868984416">
                                      <w:marLeft w:val="0"/>
                                      <w:marRight w:val="0"/>
                                      <w:marTop w:val="30"/>
                                      <w:marBottom w:val="0"/>
                                      <w:divBdr>
                                        <w:top w:val="none" w:sz="0" w:space="0" w:color="auto"/>
                                        <w:left w:val="none" w:sz="0" w:space="0" w:color="auto"/>
                                        <w:bottom w:val="none" w:sz="0" w:space="0" w:color="auto"/>
                                        <w:right w:val="none" w:sz="0" w:space="0" w:color="auto"/>
                                      </w:divBdr>
                                    </w:div>
                                    <w:div w:id="1318680961">
                                      <w:marLeft w:val="0"/>
                                      <w:marRight w:val="0"/>
                                      <w:marTop w:val="30"/>
                                      <w:marBottom w:val="0"/>
                                      <w:divBdr>
                                        <w:top w:val="none" w:sz="0" w:space="0" w:color="auto"/>
                                        <w:left w:val="none" w:sz="0" w:space="0" w:color="auto"/>
                                        <w:bottom w:val="none" w:sz="0" w:space="0" w:color="auto"/>
                                        <w:right w:val="none" w:sz="0" w:space="0" w:color="auto"/>
                                      </w:divBdr>
                                    </w:div>
                                    <w:div w:id="2130197948">
                                      <w:marLeft w:val="0"/>
                                      <w:marRight w:val="0"/>
                                      <w:marTop w:val="30"/>
                                      <w:marBottom w:val="0"/>
                                      <w:divBdr>
                                        <w:top w:val="none" w:sz="0" w:space="0" w:color="auto"/>
                                        <w:left w:val="none" w:sz="0" w:space="0" w:color="auto"/>
                                        <w:bottom w:val="none" w:sz="0" w:space="0" w:color="auto"/>
                                        <w:right w:val="none" w:sz="0" w:space="0" w:color="auto"/>
                                      </w:divBdr>
                                    </w:div>
                                    <w:div w:id="1610432737">
                                      <w:marLeft w:val="0"/>
                                      <w:marRight w:val="0"/>
                                      <w:marTop w:val="30"/>
                                      <w:marBottom w:val="0"/>
                                      <w:divBdr>
                                        <w:top w:val="none" w:sz="0" w:space="0" w:color="auto"/>
                                        <w:left w:val="none" w:sz="0" w:space="0" w:color="auto"/>
                                        <w:bottom w:val="none" w:sz="0" w:space="0" w:color="auto"/>
                                        <w:right w:val="none" w:sz="0" w:space="0" w:color="auto"/>
                                      </w:divBdr>
                                    </w:div>
                                    <w:div w:id="6640713">
                                      <w:marLeft w:val="0"/>
                                      <w:marRight w:val="0"/>
                                      <w:marTop w:val="30"/>
                                      <w:marBottom w:val="0"/>
                                      <w:divBdr>
                                        <w:top w:val="none" w:sz="0" w:space="0" w:color="auto"/>
                                        <w:left w:val="none" w:sz="0" w:space="0" w:color="auto"/>
                                        <w:bottom w:val="none" w:sz="0" w:space="0" w:color="auto"/>
                                        <w:right w:val="none" w:sz="0" w:space="0" w:color="auto"/>
                                      </w:divBdr>
                                    </w:div>
                                    <w:div w:id="300228492">
                                      <w:marLeft w:val="0"/>
                                      <w:marRight w:val="0"/>
                                      <w:marTop w:val="30"/>
                                      <w:marBottom w:val="0"/>
                                      <w:divBdr>
                                        <w:top w:val="none" w:sz="0" w:space="0" w:color="auto"/>
                                        <w:left w:val="none" w:sz="0" w:space="0" w:color="auto"/>
                                        <w:bottom w:val="none" w:sz="0" w:space="0" w:color="auto"/>
                                        <w:right w:val="none" w:sz="0" w:space="0" w:color="auto"/>
                                      </w:divBdr>
                                    </w:div>
                                    <w:div w:id="1111630019">
                                      <w:marLeft w:val="0"/>
                                      <w:marRight w:val="0"/>
                                      <w:marTop w:val="30"/>
                                      <w:marBottom w:val="0"/>
                                      <w:divBdr>
                                        <w:top w:val="none" w:sz="0" w:space="0" w:color="auto"/>
                                        <w:left w:val="none" w:sz="0" w:space="0" w:color="auto"/>
                                        <w:bottom w:val="none" w:sz="0" w:space="0" w:color="auto"/>
                                        <w:right w:val="none" w:sz="0" w:space="0" w:color="auto"/>
                                      </w:divBdr>
                                      <w:divsChild>
                                        <w:div w:id="1438985391">
                                          <w:marLeft w:val="0"/>
                                          <w:marRight w:val="0"/>
                                          <w:marTop w:val="0"/>
                                          <w:marBottom w:val="0"/>
                                          <w:divBdr>
                                            <w:top w:val="none" w:sz="0" w:space="0" w:color="auto"/>
                                            <w:left w:val="none" w:sz="0" w:space="0" w:color="auto"/>
                                            <w:bottom w:val="none" w:sz="0" w:space="0" w:color="auto"/>
                                            <w:right w:val="none" w:sz="0" w:space="0" w:color="auto"/>
                                          </w:divBdr>
                                        </w:div>
                                      </w:divsChild>
                                    </w:div>
                                    <w:div w:id="1967390874">
                                      <w:marLeft w:val="0"/>
                                      <w:marRight w:val="0"/>
                                      <w:marTop w:val="30"/>
                                      <w:marBottom w:val="0"/>
                                      <w:divBdr>
                                        <w:top w:val="none" w:sz="0" w:space="0" w:color="auto"/>
                                        <w:left w:val="none" w:sz="0" w:space="0" w:color="auto"/>
                                        <w:bottom w:val="none" w:sz="0" w:space="0" w:color="auto"/>
                                        <w:right w:val="none" w:sz="0" w:space="0" w:color="auto"/>
                                      </w:divBdr>
                                    </w:div>
                                    <w:div w:id="453717198">
                                      <w:marLeft w:val="0"/>
                                      <w:marRight w:val="0"/>
                                      <w:marTop w:val="30"/>
                                      <w:marBottom w:val="0"/>
                                      <w:divBdr>
                                        <w:top w:val="none" w:sz="0" w:space="0" w:color="auto"/>
                                        <w:left w:val="none" w:sz="0" w:space="0" w:color="auto"/>
                                        <w:bottom w:val="none" w:sz="0" w:space="0" w:color="auto"/>
                                        <w:right w:val="none" w:sz="0" w:space="0" w:color="auto"/>
                                      </w:divBdr>
                                    </w:div>
                                    <w:div w:id="2108426757">
                                      <w:marLeft w:val="0"/>
                                      <w:marRight w:val="0"/>
                                      <w:marTop w:val="30"/>
                                      <w:marBottom w:val="0"/>
                                      <w:divBdr>
                                        <w:top w:val="none" w:sz="0" w:space="0" w:color="auto"/>
                                        <w:left w:val="none" w:sz="0" w:space="0" w:color="auto"/>
                                        <w:bottom w:val="none" w:sz="0" w:space="0" w:color="auto"/>
                                        <w:right w:val="none" w:sz="0" w:space="0" w:color="auto"/>
                                      </w:divBdr>
                                    </w:div>
                                    <w:div w:id="1715470646">
                                      <w:marLeft w:val="0"/>
                                      <w:marRight w:val="0"/>
                                      <w:marTop w:val="30"/>
                                      <w:marBottom w:val="0"/>
                                      <w:divBdr>
                                        <w:top w:val="none" w:sz="0" w:space="0" w:color="auto"/>
                                        <w:left w:val="none" w:sz="0" w:space="0" w:color="auto"/>
                                        <w:bottom w:val="none" w:sz="0" w:space="0" w:color="auto"/>
                                        <w:right w:val="none" w:sz="0" w:space="0" w:color="auto"/>
                                      </w:divBdr>
                                    </w:div>
                                    <w:div w:id="2059818230">
                                      <w:marLeft w:val="0"/>
                                      <w:marRight w:val="0"/>
                                      <w:marTop w:val="30"/>
                                      <w:marBottom w:val="0"/>
                                      <w:divBdr>
                                        <w:top w:val="none" w:sz="0" w:space="0" w:color="auto"/>
                                        <w:left w:val="none" w:sz="0" w:space="0" w:color="auto"/>
                                        <w:bottom w:val="none" w:sz="0" w:space="0" w:color="auto"/>
                                        <w:right w:val="none" w:sz="0" w:space="0" w:color="auto"/>
                                      </w:divBdr>
                                    </w:div>
                                    <w:div w:id="109320076">
                                      <w:marLeft w:val="0"/>
                                      <w:marRight w:val="0"/>
                                      <w:marTop w:val="30"/>
                                      <w:marBottom w:val="0"/>
                                      <w:divBdr>
                                        <w:top w:val="none" w:sz="0" w:space="0" w:color="auto"/>
                                        <w:left w:val="none" w:sz="0" w:space="0" w:color="auto"/>
                                        <w:bottom w:val="none" w:sz="0" w:space="0" w:color="auto"/>
                                        <w:right w:val="none" w:sz="0" w:space="0" w:color="auto"/>
                                      </w:divBdr>
                                    </w:div>
                                    <w:div w:id="1589079330">
                                      <w:marLeft w:val="0"/>
                                      <w:marRight w:val="0"/>
                                      <w:marTop w:val="30"/>
                                      <w:marBottom w:val="0"/>
                                      <w:divBdr>
                                        <w:top w:val="none" w:sz="0" w:space="0" w:color="auto"/>
                                        <w:left w:val="none" w:sz="0" w:space="0" w:color="auto"/>
                                        <w:bottom w:val="none" w:sz="0" w:space="0" w:color="auto"/>
                                        <w:right w:val="none" w:sz="0" w:space="0" w:color="auto"/>
                                      </w:divBdr>
                                      <w:divsChild>
                                        <w:div w:id="1971861127">
                                          <w:marLeft w:val="0"/>
                                          <w:marRight w:val="0"/>
                                          <w:marTop w:val="0"/>
                                          <w:marBottom w:val="0"/>
                                          <w:divBdr>
                                            <w:top w:val="none" w:sz="0" w:space="0" w:color="auto"/>
                                            <w:left w:val="none" w:sz="0" w:space="0" w:color="auto"/>
                                            <w:bottom w:val="none" w:sz="0" w:space="0" w:color="auto"/>
                                            <w:right w:val="none" w:sz="0" w:space="0" w:color="auto"/>
                                          </w:divBdr>
                                        </w:div>
                                      </w:divsChild>
                                    </w:div>
                                    <w:div w:id="1361397759">
                                      <w:marLeft w:val="0"/>
                                      <w:marRight w:val="0"/>
                                      <w:marTop w:val="30"/>
                                      <w:marBottom w:val="0"/>
                                      <w:divBdr>
                                        <w:top w:val="none" w:sz="0" w:space="0" w:color="auto"/>
                                        <w:left w:val="none" w:sz="0" w:space="0" w:color="auto"/>
                                        <w:bottom w:val="none" w:sz="0" w:space="0" w:color="auto"/>
                                        <w:right w:val="none" w:sz="0" w:space="0" w:color="auto"/>
                                      </w:divBdr>
                                    </w:div>
                                    <w:div w:id="251354285">
                                      <w:marLeft w:val="0"/>
                                      <w:marRight w:val="0"/>
                                      <w:marTop w:val="30"/>
                                      <w:marBottom w:val="0"/>
                                      <w:divBdr>
                                        <w:top w:val="none" w:sz="0" w:space="0" w:color="auto"/>
                                        <w:left w:val="none" w:sz="0" w:space="0" w:color="auto"/>
                                        <w:bottom w:val="none" w:sz="0" w:space="0" w:color="auto"/>
                                        <w:right w:val="none" w:sz="0" w:space="0" w:color="auto"/>
                                      </w:divBdr>
                                    </w:div>
                                    <w:div w:id="25840724">
                                      <w:marLeft w:val="0"/>
                                      <w:marRight w:val="0"/>
                                      <w:marTop w:val="30"/>
                                      <w:marBottom w:val="0"/>
                                      <w:divBdr>
                                        <w:top w:val="none" w:sz="0" w:space="0" w:color="auto"/>
                                        <w:left w:val="none" w:sz="0" w:space="0" w:color="auto"/>
                                        <w:bottom w:val="none" w:sz="0" w:space="0" w:color="auto"/>
                                        <w:right w:val="none" w:sz="0" w:space="0" w:color="auto"/>
                                      </w:divBdr>
                                    </w:div>
                                    <w:div w:id="1523979603">
                                      <w:marLeft w:val="0"/>
                                      <w:marRight w:val="0"/>
                                      <w:marTop w:val="30"/>
                                      <w:marBottom w:val="0"/>
                                      <w:divBdr>
                                        <w:top w:val="none" w:sz="0" w:space="0" w:color="auto"/>
                                        <w:left w:val="none" w:sz="0" w:space="0" w:color="auto"/>
                                        <w:bottom w:val="none" w:sz="0" w:space="0" w:color="auto"/>
                                        <w:right w:val="none" w:sz="0" w:space="0" w:color="auto"/>
                                      </w:divBdr>
                                    </w:div>
                                    <w:div w:id="338234025">
                                      <w:marLeft w:val="0"/>
                                      <w:marRight w:val="0"/>
                                      <w:marTop w:val="30"/>
                                      <w:marBottom w:val="0"/>
                                      <w:divBdr>
                                        <w:top w:val="none" w:sz="0" w:space="0" w:color="auto"/>
                                        <w:left w:val="none" w:sz="0" w:space="0" w:color="auto"/>
                                        <w:bottom w:val="none" w:sz="0" w:space="0" w:color="auto"/>
                                        <w:right w:val="none" w:sz="0" w:space="0" w:color="auto"/>
                                      </w:divBdr>
                                    </w:div>
                                    <w:div w:id="1980567503">
                                      <w:marLeft w:val="0"/>
                                      <w:marRight w:val="0"/>
                                      <w:marTop w:val="30"/>
                                      <w:marBottom w:val="0"/>
                                      <w:divBdr>
                                        <w:top w:val="none" w:sz="0" w:space="0" w:color="auto"/>
                                        <w:left w:val="none" w:sz="0" w:space="0" w:color="auto"/>
                                        <w:bottom w:val="none" w:sz="0" w:space="0" w:color="auto"/>
                                        <w:right w:val="none" w:sz="0" w:space="0" w:color="auto"/>
                                      </w:divBdr>
                                    </w:div>
                                    <w:div w:id="2039044852">
                                      <w:marLeft w:val="0"/>
                                      <w:marRight w:val="0"/>
                                      <w:marTop w:val="30"/>
                                      <w:marBottom w:val="0"/>
                                      <w:divBdr>
                                        <w:top w:val="none" w:sz="0" w:space="0" w:color="auto"/>
                                        <w:left w:val="none" w:sz="0" w:space="0" w:color="auto"/>
                                        <w:bottom w:val="none" w:sz="0" w:space="0" w:color="auto"/>
                                        <w:right w:val="none" w:sz="0" w:space="0" w:color="auto"/>
                                      </w:divBdr>
                                      <w:divsChild>
                                        <w:div w:id="189072854">
                                          <w:marLeft w:val="0"/>
                                          <w:marRight w:val="0"/>
                                          <w:marTop w:val="0"/>
                                          <w:marBottom w:val="0"/>
                                          <w:divBdr>
                                            <w:top w:val="none" w:sz="0" w:space="0" w:color="auto"/>
                                            <w:left w:val="none" w:sz="0" w:space="0" w:color="auto"/>
                                            <w:bottom w:val="none" w:sz="0" w:space="0" w:color="auto"/>
                                            <w:right w:val="none" w:sz="0" w:space="0" w:color="auto"/>
                                          </w:divBdr>
                                        </w:div>
                                      </w:divsChild>
                                    </w:div>
                                    <w:div w:id="2007711144">
                                      <w:marLeft w:val="0"/>
                                      <w:marRight w:val="0"/>
                                      <w:marTop w:val="30"/>
                                      <w:marBottom w:val="0"/>
                                      <w:divBdr>
                                        <w:top w:val="none" w:sz="0" w:space="0" w:color="auto"/>
                                        <w:left w:val="none" w:sz="0" w:space="0" w:color="auto"/>
                                        <w:bottom w:val="none" w:sz="0" w:space="0" w:color="auto"/>
                                        <w:right w:val="none" w:sz="0" w:space="0" w:color="auto"/>
                                      </w:divBdr>
                                    </w:div>
                                    <w:div w:id="1915116621">
                                      <w:marLeft w:val="0"/>
                                      <w:marRight w:val="0"/>
                                      <w:marTop w:val="30"/>
                                      <w:marBottom w:val="0"/>
                                      <w:divBdr>
                                        <w:top w:val="none" w:sz="0" w:space="0" w:color="auto"/>
                                        <w:left w:val="none" w:sz="0" w:space="0" w:color="auto"/>
                                        <w:bottom w:val="none" w:sz="0" w:space="0" w:color="auto"/>
                                        <w:right w:val="none" w:sz="0" w:space="0" w:color="auto"/>
                                      </w:divBdr>
                                    </w:div>
                                    <w:div w:id="112791086">
                                      <w:marLeft w:val="0"/>
                                      <w:marRight w:val="0"/>
                                      <w:marTop w:val="30"/>
                                      <w:marBottom w:val="0"/>
                                      <w:divBdr>
                                        <w:top w:val="none" w:sz="0" w:space="0" w:color="auto"/>
                                        <w:left w:val="none" w:sz="0" w:space="0" w:color="auto"/>
                                        <w:bottom w:val="none" w:sz="0" w:space="0" w:color="auto"/>
                                        <w:right w:val="none" w:sz="0" w:space="0" w:color="auto"/>
                                      </w:divBdr>
                                    </w:div>
                                    <w:div w:id="381908615">
                                      <w:marLeft w:val="0"/>
                                      <w:marRight w:val="0"/>
                                      <w:marTop w:val="30"/>
                                      <w:marBottom w:val="0"/>
                                      <w:divBdr>
                                        <w:top w:val="none" w:sz="0" w:space="0" w:color="auto"/>
                                        <w:left w:val="none" w:sz="0" w:space="0" w:color="auto"/>
                                        <w:bottom w:val="none" w:sz="0" w:space="0" w:color="auto"/>
                                        <w:right w:val="none" w:sz="0" w:space="0" w:color="auto"/>
                                      </w:divBdr>
                                    </w:div>
                                    <w:div w:id="1105493995">
                                      <w:marLeft w:val="0"/>
                                      <w:marRight w:val="0"/>
                                      <w:marTop w:val="30"/>
                                      <w:marBottom w:val="0"/>
                                      <w:divBdr>
                                        <w:top w:val="none" w:sz="0" w:space="0" w:color="auto"/>
                                        <w:left w:val="none" w:sz="0" w:space="0" w:color="auto"/>
                                        <w:bottom w:val="none" w:sz="0" w:space="0" w:color="auto"/>
                                        <w:right w:val="none" w:sz="0" w:space="0" w:color="auto"/>
                                      </w:divBdr>
                                    </w:div>
                                    <w:div w:id="2028604721">
                                      <w:marLeft w:val="0"/>
                                      <w:marRight w:val="0"/>
                                      <w:marTop w:val="30"/>
                                      <w:marBottom w:val="0"/>
                                      <w:divBdr>
                                        <w:top w:val="none" w:sz="0" w:space="0" w:color="auto"/>
                                        <w:left w:val="none" w:sz="0" w:space="0" w:color="auto"/>
                                        <w:bottom w:val="none" w:sz="0" w:space="0" w:color="auto"/>
                                        <w:right w:val="none" w:sz="0" w:space="0" w:color="auto"/>
                                      </w:divBdr>
                                    </w:div>
                                    <w:div w:id="1114637572">
                                      <w:marLeft w:val="0"/>
                                      <w:marRight w:val="0"/>
                                      <w:marTop w:val="30"/>
                                      <w:marBottom w:val="0"/>
                                      <w:divBdr>
                                        <w:top w:val="none" w:sz="0" w:space="0" w:color="auto"/>
                                        <w:left w:val="none" w:sz="0" w:space="0" w:color="auto"/>
                                        <w:bottom w:val="none" w:sz="0" w:space="0" w:color="auto"/>
                                        <w:right w:val="none" w:sz="0" w:space="0" w:color="auto"/>
                                      </w:divBdr>
                                      <w:divsChild>
                                        <w:div w:id="35496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23764800">
      <w:bodyDiv w:val="1"/>
      <w:marLeft w:val="0"/>
      <w:marRight w:val="0"/>
      <w:marTop w:val="0"/>
      <w:marBottom w:val="0"/>
      <w:divBdr>
        <w:top w:val="none" w:sz="0" w:space="0" w:color="auto"/>
        <w:left w:val="none" w:sz="0" w:space="0" w:color="auto"/>
        <w:bottom w:val="none" w:sz="0" w:space="0" w:color="auto"/>
        <w:right w:val="none" w:sz="0" w:space="0" w:color="auto"/>
      </w:divBdr>
    </w:div>
    <w:div w:id="1124615631">
      <w:bodyDiv w:val="1"/>
      <w:marLeft w:val="0"/>
      <w:marRight w:val="0"/>
      <w:marTop w:val="0"/>
      <w:marBottom w:val="0"/>
      <w:divBdr>
        <w:top w:val="none" w:sz="0" w:space="0" w:color="auto"/>
        <w:left w:val="none" w:sz="0" w:space="0" w:color="auto"/>
        <w:bottom w:val="none" w:sz="0" w:space="0" w:color="auto"/>
        <w:right w:val="none" w:sz="0" w:space="0" w:color="auto"/>
      </w:divBdr>
    </w:div>
    <w:div w:id="1124811905">
      <w:bodyDiv w:val="1"/>
      <w:marLeft w:val="0"/>
      <w:marRight w:val="0"/>
      <w:marTop w:val="0"/>
      <w:marBottom w:val="0"/>
      <w:divBdr>
        <w:top w:val="none" w:sz="0" w:space="0" w:color="auto"/>
        <w:left w:val="none" w:sz="0" w:space="0" w:color="auto"/>
        <w:bottom w:val="none" w:sz="0" w:space="0" w:color="auto"/>
        <w:right w:val="none" w:sz="0" w:space="0" w:color="auto"/>
      </w:divBdr>
      <w:divsChild>
        <w:div w:id="1509907597">
          <w:marLeft w:val="0"/>
          <w:marRight w:val="0"/>
          <w:marTop w:val="0"/>
          <w:marBottom w:val="0"/>
          <w:divBdr>
            <w:top w:val="none" w:sz="0" w:space="0" w:color="auto"/>
            <w:left w:val="none" w:sz="0" w:space="0" w:color="auto"/>
            <w:bottom w:val="none" w:sz="0" w:space="0" w:color="auto"/>
            <w:right w:val="none" w:sz="0" w:space="0" w:color="auto"/>
          </w:divBdr>
          <w:divsChild>
            <w:div w:id="359431786">
              <w:marLeft w:val="0"/>
              <w:marRight w:val="0"/>
              <w:marTop w:val="0"/>
              <w:marBottom w:val="0"/>
              <w:divBdr>
                <w:top w:val="none" w:sz="0" w:space="0" w:color="auto"/>
                <w:left w:val="none" w:sz="0" w:space="0" w:color="auto"/>
                <w:bottom w:val="none" w:sz="0" w:space="0" w:color="auto"/>
                <w:right w:val="none" w:sz="0" w:space="0" w:color="auto"/>
              </w:divBdr>
              <w:divsChild>
                <w:div w:id="926184487">
                  <w:marLeft w:val="0"/>
                  <w:marRight w:val="0"/>
                  <w:marTop w:val="0"/>
                  <w:marBottom w:val="0"/>
                  <w:divBdr>
                    <w:top w:val="none" w:sz="0" w:space="0" w:color="auto"/>
                    <w:left w:val="none" w:sz="0" w:space="0" w:color="auto"/>
                    <w:bottom w:val="none" w:sz="0" w:space="0" w:color="auto"/>
                    <w:right w:val="none" w:sz="0" w:space="0" w:color="auto"/>
                  </w:divBdr>
                  <w:divsChild>
                    <w:div w:id="1421097899">
                      <w:marLeft w:val="0"/>
                      <w:marRight w:val="0"/>
                      <w:marTop w:val="0"/>
                      <w:marBottom w:val="0"/>
                      <w:divBdr>
                        <w:top w:val="none" w:sz="0" w:space="0" w:color="auto"/>
                        <w:left w:val="none" w:sz="0" w:space="0" w:color="auto"/>
                        <w:bottom w:val="none" w:sz="0" w:space="0" w:color="auto"/>
                        <w:right w:val="none" w:sz="0" w:space="0" w:color="auto"/>
                      </w:divBdr>
                      <w:divsChild>
                        <w:div w:id="535002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26579605">
      <w:bodyDiv w:val="1"/>
      <w:marLeft w:val="0"/>
      <w:marRight w:val="0"/>
      <w:marTop w:val="0"/>
      <w:marBottom w:val="0"/>
      <w:divBdr>
        <w:top w:val="none" w:sz="0" w:space="0" w:color="auto"/>
        <w:left w:val="none" w:sz="0" w:space="0" w:color="auto"/>
        <w:bottom w:val="none" w:sz="0" w:space="0" w:color="auto"/>
        <w:right w:val="none" w:sz="0" w:space="0" w:color="auto"/>
      </w:divBdr>
    </w:div>
    <w:div w:id="1127043336">
      <w:bodyDiv w:val="1"/>
      <w:marLeft w:val="0"/>
      <w:marRight w:val="0"/>
      <w:marTop w:val="0"/>
      <w:marBottom w:val="0"/>
      <w:divBdr>
        <w:top w:val="none" w:sz="0" w:space="0" w:color="auto"/>
        <w:left w:val="none" w:sz="0" w:space="0" w:color="auto"/>
        <w:bottom w:val="none" w:sz="0" w:space="0" w:color="auto"/>
        <w:right w:val="none" w:sz="0" w:space="0" w:color="auto"/>
      </w:divBdr>
    </w:div>
    <w:div w:id="1128745526">
      <w:bodyDiv w:val="1"/>
      <w:marLeft w:val="0"/>
      <w:marRight w:val="0"/>
      <w:marTop w:val="0"/>
      <w:marBottom w:val="0"/>
      <w:divBdr>
        <w:top w:val="none" w:sz="0" w:space="0" w:color="auto"/>
        <w:left w:val="none" w:sz="0" w:space="0" w:color="auto"/>
        <w:bottom w:val="none" w:sz="0" w:space="0" w:color="auto"/>
        <w:right w:val="none" w:sz="0" w:space="0" w:color="auto"/>
      </w:divBdr>
      <w:divsChild>
        <w:div w:id="299115481">
          <w:marLeft w:val="0"/>
          <w:marRight w:val="0"/>
          <w:marTop w:val="0"/>
          <w:marBottom w:val="0"/>
          <w:divBdr>
            <w:top w:val="none" w:sz="0" w:space="0" w:color="auto"/>
            <w:left w:val="none" w:sz="0" w:space="0" w:color="auto"/>
            <w:bottom w:val="none" w:sz="0" w:space="0" w:color="auto"/>
            <w:right w:val="none" w:sz="0" w:space="0" w:color="auto"/>
          </w:divBdr>
        </w:div>
      </w:divsChild>
    </w:div>
    <w:div w:id="1129737008">
      <w:bodyDiv w:val="1"/>
      <w:marLeft w:val="0"/>
      <w:marRight w:val="0"/>
      <w:marTop w:val="0"/>
      <w:marBottom w:val="0"/>
      <w:divBdr>
        <w:top w:val="none" w:sz="0" w:space="0" w:color="auto"/>
        <w:left w:val="none" w:sz="0" w:space="0" w:color="auto"/>
        <w:bottom w:val="none" w:sz="0" w:space="0" w:color="auto"/>
        <w:right w:val="none" w:sz="0" w:space="0" w:color="auto"/>
      </w:divBdr>
      <w:divsChild>
        <w:div w:id="1475216495">
          <w:marLeft w:val="0"/>
          <w:marRight w:val="0"/>
          <w:marTop w:val="0"/>
          <w:marBottom w:val="0"/>
          <w:divBdr>
            <w:top w:val="none" w:sz="0" w:space="0" w:color="auto"/>
            <w:left w:val="none" w:sz="0" w:space="0" w:color="auto"/>
            <w:bottom w:val="none" w:sz="0" w:space="0" w:color="auto"/>
            <w:right w:val="none" w:sz="0" w:space="0" w:color="auto"/>
          </w:divBdr>
        </w:div>
        <w:div w:id="704718728">
          <w:marLeft w:val="0"/>
          <w:marRight w:val="0"/>
          <w:marTop w:val="0"/>
          <w:marBottom w:val="0"/>
          <w:divBdr>
            <w:top w:val="none" w:sz="0" w:space="0" w:color="auto"/>
            <w:left w:val="none" w:sz="0" w:space="0" w:color="auto"/>
            <w:bottom w:val="none" w:sz="0" w:space="0" w:color="auto"/>
            <w:right w:val="none" w:sz="0" w:space="0" w:color="auto"/>
          </w:divBdr>
        </w:div>
        <w:div w:id="543635700">
          <w:marLeft w:val="0"/>
          <w:marRight w:val="0"/>
          <w:marTop w:val="0"/>
          <w:marBottom w:val="0"/>
          <w:divBdr>
            <w:top w:val="none" w:sz="0" w:space="0" w:color="auto"/>
            <w:left w:val="none" w:sz="0" w:space="0" w:color="auto"/>
            <w:bottom w:val="none" w:sz="0" w:space="0" w:color="auto"/>
            <w:right w:val="none" w:sz="0" w:space="0" w:color="auto"/>
          </w:divBdr>
        </w:div>
        <w:div w:id="2038003783">
          <w:marLeft w:val="0"/>
          <w:marRight w:val="0"/>
          <w:marTop w:val="0"/>
          <w:marBottom w:val="0"/>
          <w:divBdr>
            <w:top w:val="none" w:sz="0" w:space="0" w:color="auto"/>
            <w:left w:val="none" w:sz="0" w:space="0" w:color="auto"/>
            <w:bottom w:val="none" w:sz="0" w:space="0" w:color="auto"/>
            <w:right w:val="none" w:sz="0" w:space="0" w:color="auto"/>
          </w:divBdr>
        </w:div>
        <w:div w:id="1476335640">
          <w:marLeft w:val="0"/>
          <w:marRight w:val="0"/>
          <w:marTop w:val="0"/>
          <w:marBottom w:val="0"/>
          <w:divBdr>
            <w:top w:val="none" w:sz="0" w:space="0" w:color="auto"/>
            <w:left w:val="none" w:sz="0" w:space="0" w:color="auto"/>
            <w:bottom w:val="none" w:sz="0" w:space="0" w:color="auto"/>
            <w:right w:val="none" w:sz="0" w:space="0" w:color="auto"/>
          </w:divBdr>
        </w:div>
        <w:div w:id="1480918561">
          <w:marLeft w:val="0"/>
          <w:marRight w:val="0"/>
          <w:marTop w:val="0"/>
          <w:marBottom w:val="0"/>
          <w:divBdr>
            <w:top w:val="none" w:sz="0" w:space="0" w:color="auto"/>
            <w:left w:val="none" w:sz="0" w:space="0" w:color="auto"/>
            <w:bottom w:val="none" w:sz="0" w:space="0" w:color="auto"/>
            <w:right w:val="none" w:sz="0" w:space="0" w:color="auto"/>
          </w:divBdr>
        </w:div>
        <w:div w:id="762871165">
          <w:marLeft w:val="0"/>
          <w:marRight w:val="0"/>
          <w:marTop w:val="0"/>
          <w:marBottom w:val="0"/>
          <w:divBdr>
            <w:top w:val="none" w:sz="0" w:space="0" w:color="auto"/>
            <w:left w:val="none" w:sz="0" w:space="0" w:color="auto"/>
            <w:bottom w:val="none" w:sz="0" w:space="0" w:color="auto"/>
            <w:right w:val="none" w:sz="0" w:space="0" w:color="auto"/>
          </w:divBdr>
        </w:div>
        <w:div w:id="1690639166">
          <w:marLeft w:val="0"/>
          <w:marRight w:val="0"/>
          <w:marTop w:val="0"/>
          <w:marBottom w:val="0"/>
          <w:divBdr>
            <w:top w:val="none" w:sz="0" w:space="0" w:color="auto"/>
            <w:left w:val="none" w:sz="0" w:space="0" w:color="auto"/>
            <w:bottom w:val="none" w:sz="0" w:space="0" w:color="auto"/>
            <w:right w:val="none" w:sz="0" w:space="0" w:color="auto"/>
          </w:divBdr>
        </w:div>
        <w:div w:id="572810664">
          <w:marLeft w:val="0"/>
          <w:marRight w:val="0"/>
          <w:marTop w:val="0"/>
          <w:marBottom w:val="0"/>
          <w:divBdr>
            <w:top w:val="none" w:sz="0" w:space="0" w:color="auto"/>
            <w:left w:val="none" w:sz="0" w:space="0" w:color="auto"/>
            <w:bottom w:val="none" w:sz="0" w:space="0" w:color="auto"/>
            <w:right w:val="none" w:sz="0" w:space="0" w:color="auto"/>
          </w:divBdr>
        </w:div>
        <w:div w:id="6947378">
          <w:marLeft w:val="0"/>
          <w:marRight w:val="0"/>
          <w:marTop w:val="0"/>
          <w:marBottom w:val="0"/>
          <w:divBdr>
            <w:top w:val="none" w:sz="0" w:space="0" w:color="auto"/>
            <w:left w:val="none" w:sz="0" w:space="0" w:color="auto"/>
            <w:bottom w:val="none" w:sz="0" w:space="0" w:color="auto"/>
            <w:right w:val="none" w:sz="0" w:space="0" w:color="auto"/>
          </w:divBdr>
        </w:div>
      </w:divsChild>
    </w:div>
    <w:div w:id="1131707101">
      <w:bodyDiv w:val="1"/>
      <w:marLeft w:val="0"/>
      <w:marRight w:val="0"/>
      <w:marTop w:val="0"/>
      <w:marBottom w:val="0"/>
      <w:divBdr>
        <w:top w:val="none" w:sz="0" w:space="0" w:color="auto"/>
        <w:left w:val="none" w:sz="0" w:space="0" w:color="auto"/>
        <w:bottom w:val="none" w:sz="0" w:space="0" w:color="auto"/>
        <w:right w:val="none" w:sz="0" w:space="0" w:color="auto"/>
      </w:divBdr>
    </w:div>
    <w:div w:id="1132672794">
      <w:bodyDiv w:val="1"/>
      <w:marLeft w:val="0"/>
      <w:marRight w:val="0"/>
      <w:marTop w:val="0"/>
      <w:marBottom w:val="0"/>
      <w:divBdr>
        <w:top w:val="none" w:sz="0" w:space="0" w:color="auto"/>
        <w:left w:val="none" w:sz="0" w:space="0" w:color="auto"/>
        <w:bottom w:val="none" w:sz="0" w:space="0" w:color="auto"/>
        <w:right w:val="none" w:sz="0" w:space="0" w:color="auto"/>
      </w:divBdr>
      <w:divsChild>
        <w:div w:id="1917981906">
          <w:marLeft w:val="0"/>
          <w:marRight w:val="0"/>
          <w:marTop w:val="0"/>
          <w:marBottom w:val="0"/>
          <w:divBdr>
            <w:top w:val="none" w:sz="0" w:space="0" w:color="auto"/>
            <w:left w:val="none" w:sz="0" w:space="0" w:color="auto"/>
            <w:bottom w:val="none" w:sz="0" w:space="0" w:color="auto"/>
            <w:right w:val="none" w:sz="0" w:space="0" w:color="auto"/>
          </w:divBdr>
          <w:divsChild>
            <w:div w:id="219634420">
              <w:marLeft w:val="0"/>
              <w:marRight w:val="0"/>
              <w:marTop w:val="0"/>
              <w:marBottom w:val="0"/>
              <w:divBdr>
                <w:top w:val="none" w:sz="0" w:space="0" w:color="auto"/>
                <w:left w:val="none" w:sz="0" w:space="0" w:color="auto"/>
                <w:bottom w:val="none" w:sz="0" w:space="0" w:color="auto"/>
                <w:right w:val="none" w:sz="0" w:space="0" w:color="auto"/>
              </w:divBdr>
              <w:divsChild>
                <w:div w:id="186386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132862">
      <w:bodyDiv w:val="1"/>
      <w:marLeft w:val="0"/>
      <w:marRight w:val="0"/>
      <w:marTop w:val="0"/>
      <w:marBottom w:val="0"/>
      <w:divBdr>
        <w:top w:val="none" w:sz="0" w:space="0" w:color="auto"/>
        <w:left w:val="none" w:sz="0" w:space="0" w:color="auto"/>
        <w:bottom w:val="none" w:sz="0" w:space="0" w:color="auto"/>
        <w:right w:val="none" w:sz="0" w:space="0" w:color="auto"/>
      </w:divBdr>
    </w:div>
    <w:div w:id="1133982244">
      <w:bodyDiv w:val="1"/>
      <w:marLeft w:val="0"/>
      <w:marRight w:val="0"/>
      <w:marTop w:val="0"/>
      <w:marBottom w:val="0"/>
      <w:divBdr>
        <w:top w:val="none" w:sz="0" w:space="0" w:color="auto"/>
        <w:left w:val="none" w:sz="0" w:space="0" w:color="auto"/>
        <w:bottom w:val="none" w:sz="0" w:space="0" w:color="auto"/>
        <w:right w:val="none" w:sz="0" w:space="0" w:color="auto"/>
      </w:divBdr>
    </w:div>
    <w:div w:id="1134375115">
      <w:bodyDiv w:val="1"/>
      <w:marLeft w:val="0"/>
      <w:marRight w:val="0"/>
      <w:marTop w:val="0"/>
      <w:marBottom w:val="0"/>
      <w:divBdr>
        <w:top w:val="none" w:sz="0" w:space="0" w:color="auto"/>
        <w:left w:val="none" w:sz="0" w:space="0" w:color="auto"/>
        <w:bottom w:val="none" w:sz="0" w:space="0" w:color="auto"/>
        <w:right w:val="none" w:sz="0" w:space="0" w:color="auto"/>
      </w:divBdr>
    </w:div>
    <w:div w:id="1140270408">
      <w:bodyDiv w:val="1"/>
      <w:marLeft w:val="0"/>
      <w:marRight w:val="0"/>
      <w:marTop w:val="0"/>
      <w:marBottom w:val="0"/>
      <w:divBdr>
        <w:top w:val="none" w:sz="0" w:space="0" w:color="auto"/>
        <w:left w:val="none" w:sz="0" w:space="0" w:color="auto"/>
        <w:bottom w:val="none" w:sz="0" w:space="0" w:color="auto"/>
        <w:right w:val="none" w:sz="0" w:space="0" w:color="auto"/>
      </w:divBdr>
    </w:div>
    <w:div w:id="1142311564">
      <w:bodyDiv w:val="1"/>
      <w:marLeft w:val="0"/>
      <w:marRight w:val="0"/>
      <w:marTop w:val="0"/>
      <w:marBottom w:val="0"/>
      <w:divBdr>
        <w:top w:val="none" w:sz="0" w:space="0" w:color="auto"/>
        <w:left w:val="none" w:sz="0" w:space="0" w:color="auto"/>
        <w:bottom w:val="none" w:sz="0" w:space="0" w:color="auto"/>
        <w:right w:val="none" w:sz="0" w:space="0" w:color="auto"/>
      </w:divBdr>
      <w:divsChild>
        <w:div w:id="36855680">
          <w:marLeft w:val="0"/>
          <w:marRight w:val="0"/>
          <w:marTop w:val="0"/>
          <w:marBottom w:val="0"/>
          <w:divBdr>
            <w:top w:val="none" w:sz="0" w:space="0" w:color="auto"/>
            <w:left w:val="none" w:sz="0" w:space="0" w:color="auto"/>
            <w:bottom w:val="none" w:sz="0" w:space="0" w:color="auto"/>
            <w:right w:val="none" w:sz="0" w:space="0" w:color="auto"/>
          </w:divBdr>
          <w:divsChild>
            <w:div w:id="1675720359">
              <w:marLeft w:val="0"/>
              <w:marRight w:val="0"/>
              <w:marTop w:val="0"/>
              <w:marBottom w:val="0"/>
              <w:divBdr>
                <w:top w:val="none" w:sz="0" w:space="0" w:color="auto"/>
                <w:left w:val="none" w:sz="0" w:space="0" w:color="auto"/>
                <w:bottom w:val="none" w:sz="0" w:space="0" w:color="auto"/>
                <w:right w:val="none" w:sz="0" w:space="0" w:color="auto"/>
              </w:divBdr>
              <w:divsChild>
                <w:div w:id="972832591">
                  <w:marLeft w:val="0"/>
                  <w:marRight w:val="0"/>
                  <w:marTop w:val="0"/>
                  <w:marBottom w:val="0"/>
                  <w:divBdr>
                    <w:top w:val="none" w:sz="0" w:space="0" w:color="auto"/>
                    <w:left w:val="none" w:sz="0" w:space="0" w:color="auto"/>
                    <w:bottom w:val="none" w:sz="0" w:space="0" w:color="auto"/>
                    <w:right w:val="none" w:sz="0" w:space="0" w:color="auto"/>
                  </w:divBdr>
                  <w:divsChild>
                    <w:div w:id="1254314598">
                      <w:marLeft w:val="0"/>
                      <w:marRight w:val="0"/>
                      <w:marTop w:val="0"/>
                      <w:marBottom w:val="0"/>
                      <w:divBdr>
                        <w:top w:val="none" w:sz="0" w:space="0" w:color="auto"/>
                        <w:left w:val="none" w:sz="0" w:space="0" w:color="auto"/>
                        <w:bottom w:val="none" w:sz="0" w:space="0" w:color="auto"/>
                        <w:right w:val="none" w:sz="0" w:space="0" w:color="auto"/>
                      </w:divBdr>
                      <w:divsChild>
                        <w:div w:id="430512706">
                          <w:marLeft w:val="0"/>
                          <w:marRight w:val="0"/>
                          <w:marTop w:val="0"/>
                          <w:marBottom w:val="0"/>
                          <w:divBdr>
                            <w:top w:val="none" w:sz="0" w:space="0" w:color="auto"/>
                            <w:left w:val="none" w:sz="0" w:space="0" w:color="auto"/>
                            <w:bottom w:val="none" w:sz="0" w:space="0" w:color="auto"/>
                            <w:right w:val="none" w:sz="0" w:space="0" w:color="auto"/>
                          </w:divBdr>
                        </w:div>
                        <w:div w:id="1010451952">
                          <w:marLeft w:val="0"/>
                          <w:marRight w:val="0"/>
                          <w:marTop w:val="0"/>
                          <w:marBottom w:val="0"/>
                          <w:divBdr>
                            <w:top w:val="none" w:sz="0" w:space="0" w:color="auto"/>
                            <w:left w:val="none" w:sz="0" w:space="0" w:color="auto"/>
                            <w:bottom w:val="none" w:sz="0" w:space="0" w:color="auto"/>
                            <w:right w:val="none" w:sz="0" w:space="0" w:color="auto"/>
                          </w:divBdr>
                        </w:div>
                        <w:div w:id="1515607998">
                          <w:marLeft w:val="0"/>
                          <w:marRight w:val="0"/>
                          <w:marTop w:val="0"/>
                          <w:marBottom w:val="0"/>
                          <w:divBdr>
                            <w:top w:val="none" w:sz="0" w:space="0" w:color="auto"/>
                            <w:left w:val="none" w:sz="0" w:space="0" w:color="auto"/>
                            <w:bottom w:val="none" w:sz="0" w:space="0" w:color="auto"/>
                            <w:right w:val="none" w:sz="0" w:space="0" w:color="auto"/>
                          </w:divBdr>
                        </w:div>
                        <w:div w:id="1961910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4278241">
      <w:bodyDiv w:val="1"/>
      <w:marLeft w:val="0"/>
      <w:marRight w:val="0"/>
      <w:marTop w:val="0"/>
      <w:marBottom w:val="0"/>
      <w:divBdr>
        <w:top w:val="none" w:sz="0" w:space="0" w:color="auto"/>
        <w:left w:val="none" w:sz="0" w:space="0" w:color="auto"/>
        <w:bottom w:val="none" w:sz="0" w:space="0" w:color="auto"/>
        <w:right w:val="none" w:sz="0" w:space="0" w:color="auto"/>
      </w:divBdr>
      <w:divsChild>
        <w:div w:id="1135292564">
          <w:marLeft w:val="0"/>
          <w:marRight w:val="0"/>
          <w:marTop w:val="0"/>
          <w:marBottom w:val="0"/>
          <w:divBdr>
            <w:top w:val="none" w:sz="0" w:space="0" w:color="auto"/>
            <w:left w:val="none" w:sz="0" w:space="0" w:color="auto"/>
            <w:bottom w:val="none" w:sz="0" w:space="0" w:color="auto"/>
            <w:right w:val="none" w:sz="0" w:space="0" w:color="auto"/>
          </w:divBdr>
          <w:divsChild>
            <w:div w:id="586159868">
              <w:marLeft w:val="0"/>
              <w:marRight w:val="0"/>
              <w:marTop w:val="0"/>
              <w:marBottom w:val="0"/>
              <w:divBdr>
                <w:top w:val="none" w:sz="0" w:space="0" w:color="auto"/>
                <w:left w:val="none" w:sz="0" w:space="0" w:color="auto"/>
                <w:bottom w:val="none" w:sz="0" w:space="0" w:color="auto"/>
                <w:right w:val="none" w:sz="0" w:space="0" w:color="auto"/>
              </w:divBdr>
              <w:divsChild>
                <w:div w:id="1560824071">
                  <w:marLeft w:val="0"/>
                  <w:marRight w:val="0"/>
                  <w:marTop w:val="0"/>
                  <w:marBottom w:val="0"/>
                  <w:divBdr>
                    <w:top w:val="none" w:sz="0" w:space="0" w:color="auto"/>
                    <w:left w:val="none" w:sz="0" w:space="0" w:color="auto"/>
                    <w:bottom w:val="none" w:sz="0" w:space="0" w:color="auto"/>
                    <w:right w:val="none" w:sz="0" w:space="0" w:color="auto"/>
                  </w:divBdr>
                  <w:divsChild>
                    <w:div w:id="176388074">
                      <w:marLeft w:val="0"/>
                      <w:marRight w:val="0"/>
                      <w:marTop w:val="25"/>
                      <w:marBottom w:val="0"/>
                      <w:divBdr>
                        <w:top w:val="none" w:sz="0" w:space="0" w:color="auto"/>
                        <w:left w:val="none" w:sz="0" w:space="0" w:color="auto"/>
                        <w:bottom w:val="none" w:sz="0" w:space="0" w:color="auto"/>
                        <w:right w:val="none" w:sz="0" w:space="0" w:color="auto"/>
                      </w:divBdr>
                      <w:divsChild>
                        <w:div w:id="246350742">
                          <w:marLeft w:val="0"/>
                          <w:marRight w:val="0"/>
                          <w:marTop w:val="0"/>
                          <w:marBottom w:val="0"/>
                          <w:divBdr>
                            <w:top w:val="none" w:sz="0" w:space="0" w:color="auto"/>
                            <w:left w:val="none" w:sz="0" w:space="0" w:color="auto"/>
                            <w:bottom w:val="none" w:sz="0" w:space="0" w:color="auto"/>
                            <w:right w:val="none" w:sz="0" w:space="0" w:color="auto"/>
                          </w:divBdr>
                        </w:div>
                      </w:divsChild>
                    </w:div>
                    <w:div w:id="222066521">
                      <w:marLeft w:val="0"/>
                      <w:marRight w:val="0"/>
                      <w:marTop w:val="25"/>
                      <w:marBottom w:val="0"/>
                      <w:divBdr>
                        <w:top w:val="none" w:sz="0" w:space="0" w:color="auto"/>
                        <w:left w:val="none" w:sz="0" w:space="0" w:color="auto"/>
                        <w:bottom w:val="none" w:sz="0" w:space="0" w:color="auto"/>
                        <w:right w:val="none" w:sz="0" w:space="0" w:color="auto"/>
                      </w:divBdr>
                      <w:divsChild>
                        <w:div w:id="1791362955">
                          <w:marLeft w:val="0"/>
                          <w:marRight w:val="0"/>
                          <w:marTop w:val="0"/>
                          <w:marBottom w:val="0"/>
                          <w:divBdr>
                            <w:top w:val="none" w:sz="0" w:space="0" w:color="auto"/>
                            <w:left w:val="none" w:sz="0" w:space="0" w:color="auto"/>
                            <w:bottom w:val="none" w:sz="0" w:space="0" w:color="auto"/>
                            <w:right w:val="none" w:sz="0" w:space="0" w:color="auto"/>
                          </w:divBdr>
                        </w:div>
                        <w:div w:id="1976714655">
                          <w:marLeft w:val="0"/>
                          <w:marRight w:val="0"/>
                          <w:marTop w:val="0"/>
                          <w:marBottom w:val="0"/>
                          <w:divBdr>
                            <w:top w:val="none" w:sz="0" w:space="0" w:color="auto"/>
                            <w:left w:val="none" w:sz="0" w:space="0" w:color="auto"/>
                            <w:bottom w:val="none" w:sz="0" w:space="0" w:color="auto"/>
                            <w:right w:val="none" w:sz="0" w:space="0" w:color="auto"/>
                          </w:divBdr>
                        </w:div>
                      </w:divsChild>
                    </w:div>
                    <w:div w:id="353311376">
                      <w:marLeft w:val="0"/>
                      <w:marRight w:val="0"/>
                      <w:marTop w:val="25"/>
                      <w:marBottom w:val="0"/>
                      <w:divBdr>
                        <w:top w:val="none" w:sz="0" w:space="0" w:color="auto"/>
                        <w:left w:val="none" w:sz="0" w:space="0" w:color="auto"/>
                        <w:bottom w:val="none" w:sz="0" w:space="0" w:color="auto"/>
                        <w:right w:val="none" w:sz="0" w:space="0" w:color="auto"/>
                      </w:divBdr>
                      <w:divsChild>
                        <w:div w:id="1562444270">
                          <w:marLeft w:val="0"/>
                          <w:marRight w:val="0"/>
                          <w:marTop w:val="0"/>
                          <w:marBottom w:val="0"/>
                          <w:divBdr>
                            <w:top w:val="none" w:sz="0" w:space="0" w:color="auto"/>
                            <w:left w:val="none" w:sz="0" w:space="0" w:color="auto"/>
                            <w:bottom w:val="none" w:sz="0" w:space="0" w:color="auto"/>
                            <w:right w:val="none" w:sz="0" w:space="0" w:color="auto"/>
                          </w:divBdr>
                        </w:div>
                      </w:divsChild>
                    </w:div>
                    <w:div w:id="419837145">
                      <w:marLeft w:val="0"/>
                      <w:marRight w:val="0"/>
                      <w:marTop w:val="25"/>
                      <w:marBottom w:val="0"/>
                      <w:divBdr>
                        <w:top w:val="none" w:sz="0" w:space="0" w:color="auto"/>
                        <w:left w:val="none" w:sz="0" w:space="0" w:color="auto"/>
                        <w:bottom w:val="none" w:sz="0" w:space="0" w:color="auto"/>
                        <w:right w:val="none" w:sz="0" w:space="0" w:color="auto"/>
                      </w:divBdr>
                    </w:div>
                    <w:div w:id="595945617">
                      <w:marLeft w:val="0"/>
                      <w:marRight w:val="0"/>
                      <w:marTop w:val="25"/>
                      <w:marBottom w:val="0"/>
                      <w:divBdr>
                        <w:top w:val="none" w:sz="0" w:space="0" w:color="auto"/>
                        <w:left w:val="none" w:sz="0" w:space="0" w:color="auto"/>
                        <w:bottom w:val="none" w:sz="0" w:space="0" w:color="auto"/>
                        <w:right w:val="none" w:sz="0" w:space="0" w:color="auto"/>
                      </w:divBdr>
                    </w:div>
                    <w:div w:id="739523361">
                      <w:marLeft w:val="0"/>
                      <w:marRight w:val="0"/>
                      <w:marTop w:val="25"/>
                      <w:marBottom w:val="0"/>
                      <w:divBdr>
                        <w:top w:val="none" w:sz="0" w:space="0" w:color="auto"/>
                        <w:left w:val="none" w:sz="0" w:space="0" w:color="auto"/>
                        <w:bottom w:val="none" w:sz="0" w:space="0" w:color="auto"/>
                        <w:right w:val="none" w:sz="0" w:space="0" w:color="auto"/>
                      </w:divBdr>
                      <w:divsChild>
                        <w:div w:id="1590700511">
                          <w:marLeft w:val="0"/>
                          <w:marRight w:val="0"/>
                          <w:marTop w:val="0"/>
                          <w:marBottom w:val="0"/>
                          <w:divBdr>
                            <w:top w:val="none" w:sz="0" w:space="0" w:color="auto"/>
                            <w:left w:val="none" w:sz="0" w:space="0" w:color="auto"/>
                            <w:bottom w:val="none" w:sz="0" w:space="0" w:color="auto"/>
                            <w:right w:val="none" w:sz="0" w:space="0" w:color="auto"/>
                          </w:divBdr>
                        </w:div>
                        <w:div w:id="1656757865">
                          <w:marLeft w:val="0"/>
                          <w:marRight w:val="0"/>
                          <w:marTop w:val="0"/>
                          <w:marBottom w:val="0"/>
                          <w:divBdr>
                            <w:top w:val="none" w:sz="0" w:space="0" w:color="auto"/>
                            <w:left w:val="none" w:sz="0" w:space="0" w:color="auto"/>
                            <w:bottom w:val="none" w:sz="0" w:space="0" w:color="auto"/>
                            <w:right w:val="none" w:sz="0" w:space="0" w:color="auto"/>
                          </w:divBdr>
                        </w:div>
                      </w:divsChild>
                    </w:div>
                    <w:div w:id="755520515">
                      <w:marLeft w:val="0"/>
                      <w:marRight w:val="0"/>
                      <w:marTop w:val="25"/>
                      <w:marBottom w:val="0"/>
                      <w:divBdr>
                        <w:top w:val="none" w:sz="0" w:space="0" w:color="auto"/>
                        <w:left w:val="none" w:sz="0" w:space="0" w:color="auto"/>
                        <w:bottom w:val="none" w:sz="0" w:space="0" w:color="auto"/>
                        <w:right w:val="none" w:sz="0" w:space="0" w:color="auto"/>
                      </w:divBdr>
                      <w:divsChild>
                        <w:div w:id="1429734393">
                          <w:marLeft w:val="0"/>
                          <w:marRight w:val="0"/>
                          <w:marTop w:val="0"/>
                          <w:marBottom w:val="0"/>
                          <w:divBdr>
                            <w:top w:val="none" w:sz="0" w:space="0" w:color="auto"/>
                            <w:left w:val="none" w:sz="0" w:space="0" w:color="auto"/>
                            <w:bottom w:val="none" w:sz="0" w:space="0" w:color="auto"/>
                            <w:right w:val="none" w:sz="0" w:space="0" w:color="auto"/>
                          </w:divBdr>
                        </w:div>
                        <w:div w:id="2036075195">
                          <w:marLeft w:val="0"/>
                          <w:marRight w:val="0"/>
                          <w:marTop w:val="0"/>
                          <w:marBottom w:val="0"/>
                          <w:divBdr>
                            <w:top w:val="none" w:sz="0" w:space="0" w:color="auto"/>
                            <w:left w:val="none" w:sz="0" w:space="0" w:color="auto"/>
                            <w:bottom w:val="none" w:sz="0" w:space="0" w:color="auto"/>
                            <w:right w:val="none" w:sz="0" w:space="0" w:color="auto"/>
                          </w:divBdr>
                        </w:div>
                      </w:divsChild>
                    </w:div>
                    <w:div w:id="773209088">
                      <w:marLeft w:val="0"/>
                      <w:marRight w:val="0"/>
                      <w:marTop w:val="88"/>
                      <w:marBottom w:val="0"/>
                      <w:divBdr>
                        <w:top w:val="none" w:sz="0" w:space="0" w:color="auto"/>
                        <w:left w:val="none" w:sz="0" w:space="0" w:color="auto"/>
                        <w:bottom w:val="none" w:sz="0" w:space="0" w:color="auto"/>
                        <w:right w:val="none" w:sz="0" w:space="0" w:color="auto"/>
                      </w:divBdr>
                      <w:divsChild>
                        <w:div w:id="1851329481">
                          <w:marLeft w:val="0"/>
                          <w:marRight w:val="0"/>
                          <w:marTop w:val="0"/>
                          <w:marBottom w:val="0"/>
                          <w:divBdr>
                            <w:top w:val="none" w:sz="0" w:space="0" w:color="auto"/>
                            <w:left w:val="none" w:sz="0" w:space="0" w:color="auto"/>
                            <w:bottom w:val="none" w:sz="0" w:space="0" w:color="auto"/>
                            <w:right w:val="none" w:sz="0" w:space="0" w:color="auto"/>
                          </w:divBdr>
                        </w:div>
                      </w:divsChild>
                    </w:div>
                    <w:div w:id="945037422">
                      <w:marLeft w:val="0"/>
                      <w:marRight w:val="0"/>
                      <w:marTop w:val="25"/>
                      <w:marBottom w:val="0"/>
                      <w:divBdr>
                        <w:top w:val="none" w:sz="0" w:space="0" w:color="auto"/>
                        <w:left w:val="none" w:sz="0" w:space="0" w:color="auto"/>
                        <w:bottom w:val="none" w:sz="0" w:space="0" w:color="auto"/>
                        <w:right w:val="none" w:sz="0" w:space="0" w:color="auto"/>
                      </w:divBdr>
                      <w:divsChild>
                        <w:div w:id="447427926">
                          <w:marLeft w:val="0"/>
                          <w:marRight w:val="0"/>
                          <w:marTop w:val="0"/>
                          <w:marBottom w:val="0"/>
                          <w:divBdr>
                            <w:top w:val="none" w:sz="0" w:space="0" w:color="auto"/>
                            <w:left w:val="none" w:sz="0" w:space="0" w:color="auto"/>
                            <w:bottom w:val="none" w:sz="0" w:space="0" w:color="auto"/>
                            <w:right w:val="none" w:sz="0" w:space="0" w:color="auto"/>
                          </w:divBdr>
                        </w:div>
                      </w:divsChild>
                    </w:div>
                    <w:div w:id="1005745064">
                      <w:marLeft w:val="0"/>
                      <w:marRight w:val="0"/>
                      <w:marTop w:val="25"/>
                      <w:marBottom w:val="0"/>
                      <w:divBdr>
                        <w:top w:val="none" w:sz="0" w:space="0" w:color="auto"/>
                        <w:left w:val="none" w:sz="0" w:space="0" w:color="auto"/>
                        <w:bottom w:val="none" w:sz="0" w:space="0" w:color="auto"/>
                        <w:right w:val="none" w:sz="0" w:space="0" w:color="auto"/>
                      </w:divBdr>
                    </w:div>
                    <w:div w:id="1081370623">
                      <w:marLeft w:val="0"/>
                      <w:marRight w:val="0"/>
                      <w:marTop w:val="25"/>
                      <w:marBottom w:val="0"/>
                      <w:divBdr>
                        <w:top w:val="none" w:sz="0" w:space="0" w:color="auto"/>
                        <w:left w:val="none" w:sz="0" w:space="0" w:color="auto"/>
                        <w:bottom w:val="none" w:sz="0" w:space="0" w:color="auto"/>
                        <w:right w:val="none" w:sz="0" w:space="0" w:color="auto"/>
                      </w:divBdr>
                      <w:divsChild>
                        <w:div w:id="452987980">
                          <w:marLeft w:val="0"/>
                          <w:marRight w:val="0"/>
                          <w:marTop w:val="0"/>
                          <w:marBottom w:val="0"/>
                          <w:divBdr>
                            <w:top w:val="none" w:sz="0" w:space="0" w:color="auto"/>
                            <w:left w:val="none" w:sz="0" w:space="0" w:color="auto"/>
                            <w:bottom w:val="none" w:sz="0" w:space="0" w:color="auto"/>
                            <w:right w:val="none" w:sz="0" w:space="0" w:color="auto"/>
                          </w:divBdr>
                        </w:div>
                      </w:divsChild>
                    </w:div>
                    <w:div w:id="1346901311">
                      <w:marLeft w:val="0"/>
                      <w:marRight w:val="0"/>
                      <w:marTop w:val="88"/>
                      <w:marBottom w:val="0"/>
                      <w:divBdr>
                        <w:top w:val="none" w:sz="0" w:space="0" w:color="auto"/>
                        <w:left w:val="none" w:sz="0" w:space="0" w:color="auto"/>
                        <w:bottom w:val="none" w:sz="0" w:space="0" w:color="auto"/>
                        <w:right w:val="none" w:sz="0" w:space="0" w:color="auto"/>
                      </w:divBdr>
                      <w:divsChild>
                        <w:div w:id="2030830691">
                          <w:marLeft w:val="0"/>
                          <w:marRight w:val="0"/>
                          <w:marTop w:val="0"/>
                          <w:marBottom w:val="0"/>
                          <w:divBdr>
                            <w:top w:val="none" w:sz="0" w:space="0" w:color="auto"/>
                            <w:left w:val="none" w:sz="0" w:space="0" w:color="auto"/>
                            <w:bottom w:val="none" w:sz="0" w:space="0" w:color="auto"/>
                            <w:right w:val="none" w:sz="0" w:space="0" w:color="auto"/>
                          </w:divBdr>
                        </w:div>
                      </w:divsChild>
                    </w:div>
                    <w:div w:id="1366129485">
                      <w:marLeft w:val="0"/>
                      <w:marRight w:val="0"/>
                      <w:marTop w:val="25"/>
                      <w:marBottom w:val="0"/>
                      <w:divBdr>
                        <w:top w:val="none" w:sz="0" w:space="0" w:color="auto"/>
                        <w:left w:val="none" w:sz="0" w:space="0" w:color="auto"/>
                        <w:bottom w:val="none" w:sz="0" w:space="0" w:color="auto"/>
                        <w:right w:val="none" w:sz="0" w:space="0" w:color="auto"/>
                      </w:divBdr>
                      <w:divsChild>
                        <w:div w:id="600379415">
                          <w:marLeft w:val="0"/>
                          <w:marRight w:val="0"/>
                          <w:marTop w:val="0"/>
                          <w:marBottom w:val="0"/>
                          <w:divBdr>
                            <w:top w:val="none" w:sz="0" w:space="0" w:color="auto"/>
                            <w:left w:val="none" w:sz="0" w:space="0" w:color="auto"/>
                            <w:bottom w:val="none" w:sz="0" w:space="0" w:color="auto"/>
                            <w:right w:val="none" w:sz="0" w:space="0" w:color="auto"/>
                          </w:divBdr>
                        </w:div>
                      </w:divsChild>
                    </w:div>
                    <w:div w:id="1387071304">
                      <w:marLeft w:val="0"/>
                      <w:marRight w:val="0"/>
                      <w:marTop w:val="25"/>
                      <w:marBottom w:val="0"/>
                      <w:divBdr>
                        <w:top w:val="none" w:sz="0" w:space="0" w:color="auto"/>
                        <w:left w:val="none" w:sz="0" w:space="0" w:color="auto"/>
                        <w:bottom w:val="none" w:sz="0" w:space="0" w:color="auto"/>
                        <w:right w:val="none" w:sz="0" w:space="0" w:color="auto"/>
                      </w:divBdr>
                    </w:div>
                    <w:div w:id="1483086192">
                      <w:marLeft w:val="0"/>
                      <w:marRight w:val="0"/>
                      <w:marTop w:val="25"/>
                      <w:marBottom w:val="0"/>
                      <w:divBdr>
                        <w:top w:val="none" w:sz="0" w:space="0" w:color="auto"/>
                        <w:left w:val="none" w:sz="0" w:space="0" w:color="auto"/>
                        <w:bottom w:val="none" w:sz="0" w:space="0" w:color="auto"/>
                        <w:right w:val="none" w:sz="0" w:space="0" w:color="auto"/>
                      </w:divBdr>
                      <w:divsChild>
                        <w:div w:id="703405834">
                          <w:marLeft w:val="0"/>
                          <w:marRight w:val="0"/>
                          <w:marTop w:val="0"/>
                          <w:marBottom w:val="0"/>
                          <w:divBdr>
                            <w:top w:val="none" w:sz="0" w:space="0" w:color="auto"/>
                            <w:left w:val="none" w:sz="0" w:space="0" w:color="auto"/>
                            <w:bottom w:val="none" w:sz="0" w:space="0" w:color="auto"/>
                            <w:right w:val="none" w:sz="0" w:space="0" w:color="auto"/>
                          </w:divBdr>
                        </w:div>
                      </w:divsChild>
                    </w:div>
                    <w:div w:id="1543056525">
                      <w:marLeft w:val="0"/>
                      <w:marRight w:val="0"/>
                      <w:marTop w:val="25"/>
                      <w:marBottom w:val="0"/>
                      <w:divBdr>
                        <w:top w:val="none" w:sz="0" w:space="0" w:color="auto"/>
                        <w:left w:val="none" w:sz="0" w:space="0" w:color="auto"/>
                        <w:bottom w:val="none" w:sz="0" w:space="0" w:color="auto"/>
                        <w:right w:val="none" w:sz="0" w:space="0" w:color="auto"/>
                      </w:divBdr>
                    </w:div>
                    <w:div w:id="1828400924">
                      <w:marLeft w:val="0"/>
                      <w:marRight w:val="0"/>
                      <w:marTop w:val="25"/>
                      <w:marBottom w:val="0"/>
                      <w:divBdr>
                        <w:top w:val="none" w:sz="0" w:space="0" w:color="auto"/>
                        <w:left w:val="none" w:sz="0" w:space="0" w:color="auto"/>
                        <w:bottom w:val="none" w:sz="0" w:space="0" w:color="auto"/>
                        <w:right w:val="none" w:sz="0" w:space="0" w:color="auto"/>
                      </w:divBdr>
                      <w:divsChild>
                        <w:div w:id="265776273">
                          <w:marLeft w:val="0"/>
                          <w:marRight w:val="0"/>
                          <w:marTop w:val="0"/>
                          <w:marBottom w:val="0"/>
                          <w:divBdr>
                            <w:top w:val="none" w:sz="0" w:space="0" w:color="auto"/>
                            <w:left w:val="none" w:sz="0" w:space="0" w:color="auto"/>
                            <w:bottom w:val="none" w:sz="0" w:space="0" w:color="auto"/>
                            <w:right w:val="none" w:sz="0" w:space="0" w:color="auto"/>
                          </w:divBdr>
                        </w:div>
                        <w:div w:id="345518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7160552">
      <w:bodyDiv w:val="1"/>
      <w:marLeft w:val="0"/>
      <w:marRight w:val="0"/>
      <w:marTop w:val="0"/>
      <w:marBottom w:val="0"/>
      <w:divBdr>
        <w:top w:val="none" w:sz="0" w:space="0" w:color="auto"/>
        <w:left w:val="none" w:sz="0" w:space="0" w:color="auto"/>
        <w:bottom w:val="none" w:sz="0" w:space="0" w:color="auto"/>
        <w:right w:val="none" w:sz="0" w:space="0" w:color="auto"/>
      </w:divBdr>
    </w:div>
    <w:div w:id="1148131788">
      <w:bodyDiv w:val="1"/>
      <w:marLeft w:val="0"/>
      <w:marRight w:val="0"/>
      <w:marTop w:val="0"/>
      <w:marBottom w:val="0"/>
      <w:divBdr>
        <w:top w:val="none" w:sz="0" w:space="0" w:color="auto"/>
        <w:left w:val="none" w:sz="0" w:space="0" w:color="auto"/>
        <w:bottom w:val="none" w:sz="0" w:space="0" w:color="auto"/>
        <w:right w:val="none" w:sz="0" w:space="0" w:color="auto"/>
      </w:divBdr>
      <w:divsChild>
        <w:div w:id="691223995">
          <w:marLeft w:val="0"/>
          <w:marRight w:val="0"/>
          <w:marTop w:val="0"/>
          <w:marBottom w:val="0"/>
          <w:divBdr>
            <w:top w:val="none" w:sz="0" w:space="0" w:color="auto"/>
            <w:left w:val="none" w:sz="0" w:space="0" w:color="auto"/>
            <w:bottom w:val="none" w:sz="0" w:space="0" w:color="auto"/>
            <w:right w:val="none" w:sz="0" w:space="0" w:color="auto"/>
          </w:divBdr>
          <w:divsChild>
            <w:div w:id="1260136071">
              <w:marLeft w:val="0"/>
              <w:marRight w:val="0"/>
              <w:marTop w:val="0"/>
              <w:marBottom w:val="0"/>
              <w:divBdr>
                <w:top w:val="none" w:sz="0" w:space="0" w:color="auto"/>
                <w:left w:val="none" w:sz="0" w:space="0" w:color="auto"/>
                <w:bottom w:val="none" w:sz="0" w:space="0" w:color="auto"/>
                <w:right w:val="none" w:sz="0" w:space="0" w:color="auto"/>
              </w:divBdr>
              <w:divsChild>
                <w:div w:id="1804077922">
                  <w:marLeft w:val="0"/>
                  <w:marRight w:val="0"/>
                  <w:marTop w:val="0"/>
                  <w:marBottom w:val="0"/>
                  <w:divBdr>
                    <w:top w:val="none" w:sz="0" w:space="0" w:color="auto"/>
                    <w:left w:val="none" w:sz="0" w:space="0" w:color="auto"/>
                    <w:bottom w:val="none" w:sz="0" w:space="0" w:color="auto"/>
                    <w:right w:val="none" w:sz="0" w:space="0" w:color="auto"/>
                  </w:divBdr>
                  <w:divsChild>
                    <w:div w:id="1024482994">
                      <w:marLeft w:val="0"/>
                      <w:marRight w:val="0"/>
                      <w:marTop w:val="0"/>
                      <w:marBottom w:val="0"/>
                      <w:divBdr>
                        <w:top w:val="none" w:sz="0" w:space="0" w:color="auto"/>
                        <w:left w:val="none" w:sz="0" w:space="0" w:color="auto"/>
                        <w:bottom w:val="none" w:sz="0" w:space="0" w:color="auto"/>
                        <w:right w:val="none" w:sz="0" w:space="0" w:color="auto"/>
                      </w:divBdr>
                      <w:divsChild>
                        <w:div w:id="89740975">
                          <w:marLeft w:val="0"/>
                          <w:marRight w:val="0"/>
                          <w:marTop w:val="0"/>
                          <w:marBottom w:val="0"/>
                          <w:divBdr>
                            <w:top w:val="none" w:sz="0" w:space="0" w:color="auto"/>
                            <w:left w:val="none" w:sz="0" w:space="0" w:color="auto"/>
                            <w:bottom w:val="none" w:sz="0" w:space="0" w:color="auto"/>
                            <w:right w:val="none" w:sz="0" w:space="0" w:color="auto"/>
                          </w:divBdr>
                        </w:div>
                        <w:div w:id="436365678">
                          <w:marLeft w:val="0"/>
                          <w:marRight w:val="0"/>
                          <w:marTop w:val="0"/>
                          <w:marBottom w:val="0"/>
                          <w:divBdr>
                            <w:top w:val="none" w:sz="0" w:space="0" w:color="auto"/>
                            <w:left w:val="none" w:sz="0" w:space="0" w:color="auto"/>
                            <w:bottom w:val="none" w:sz="0" w:space="0" w:color="auto"/>
                            <w:right w:val="none" w:sz="0" w:space="0" w:color="auto"/>
                          </w:divBdr>
                        </w:div>
                        <w:div w:id="521094643">
                          <w:marLeft w:val="0"/>
                          <w:marRight w:val="0"/>
                          <w:marTop w:val="0"/>
                          <w:marBottom w:val="0"/>
                          <w:divBdr>
                            <w:top w:val="none" w:sz="0" w:space="0" w:color="auto"/>
                            <w:left w:val="none" w:sz="0" w:space="0" w:color="auto"/>
                            <w:bottom w:val="none" w:sz="0" w:space="0" w:color="auto"/>
                            <w:right w:val="none" w:sz="0" w:space="0" w:color="auto"/>
                          </w:divBdr>
                        </w:div>
                        <w:div w:id="719867058">
                          <w:marLeft w:val="0"/>
                          <w:marRight w:val="0"/>
                          <w:marTop w:val="0"/>
                          <w:marBottom w:val="0"/>
                          <w:divBdr>
                            <w:top w:val="none" w:sz="0" w:space="0" w:color="auto"/>
                            <w:left w:val="none" w:sz="0" w:space="0" w:color="auto"/>
                            <w:bottom w:val="none" w:sz="0" w:space="0" w:color="auto"/>
                            <w:right w:val="none" w:sz="0" w:space="0" w:color="auto"/>
                          </w:divBdr>
                        </w:div>
                        <w:div w:id="1910073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9204566">
      <w:bodyDiv w:val="1"/>
      <w:marLeft w:val="0"/>
      <w:marRight w:val="0"/>
      <w:marTop w:val="0"/>
      <w:marBottom w:val="0"/>
      <w:divBdr>
        <w:top w:val="none" w:sz="0" w:space="0" w:color="auto"/>
        <w:left w:val="none" w:sz="0" w:space="0" w:color="auto"/>
        <w:bottom w:val="none" w:sz="0" w:space="0" w:color="auto"/>
        <w:right w:val="none" w:sz="0" w:space="0" w:color="auto"/>
      </w:divBdr>
    </w:div>
    <w:div w:id="1151020075">
      <w:bodyDiv w:val="1"/>
      <w:marLeft w:val="0"/>
      <w:marRight w:val="0"/>
      <w:marTop w:val="0"/>
      <w:marBottom w:val="0"/>
      <w:divBdr>
        <w:top w:val="none" w:sz="0" w:space="0" w:color="auto"/>
        <w:left w:val="none" w:sz="0" w:space="0" w:color="auto"/>
        <w:bottom w:val="none" w:sz="0" w:space="0" w:color="auto"/>
        <w:right w:val="none" w:sz="0" w:space="0" w:color="auto"/>
      </w:divBdr>
      <w:divsChild>
        <w:div w:id="216210976">
          <w:marLeft w:val="0"/>
          <w:marRight w:val="0"/>
          <w:marTop w:val="0"/>
          <w:marBottom w:val="0"/>
          <w:divBdr>
            <w:top w:val="none" w:sz="0" w:space="0" w:color="auto"/>
            <w:left w:val="none" w:sz="0" w:space="0" w:color="auto"/>
            <w:bottom w:val="none" w:sz="0" w:space="0" w:color="auto"/>
            <w:right w:val="none" w:sz="0" w:space="0" w:color="auto"/>
          </w:divBdr>
          <w:divsChild>
            <w:div w:id="1128668219">
              <w:marLeft w:val="0"/>
              <w:marRight w:val="0"/>
              <w:marTop w:val="0"/>
              <w:marBottom w:val="0"/>
              <w:divBdr>
                <w:top w:val="none" w:sz="0" w:space="0" w:color="auto"/>
                <w:left w:val="none" w:sz="0" w:space="0" w:color="auto"/>
                <w:bottom w:val="none" w:sz="0" w:space="0" w:color="auto"/>
                <w:right w:val="none" w:sz="0" w:space="0" w:color="auto"/>
              </w:divBdr>
            </w:div>
          </w:divsChild>
        </w:div>
        <w:div w:id="762992148">
          <w:marLeft w:val="0"/>
          <w:marRight w:val="0"/>
          <w:marTop w:val="0"/>
          <w:marBottom w:val="0"/>
          <w:divBdr>
            <w:top w:val="none" w:sz="0" w:space="0" w:color="auto"/>
            <w:left w:val="none" w:sz="0" w:space="0" w:color="auto"/>
            <w:bottom w:val="none" w:sz="0" w:space="0" w:color="auto"/>
            <w:right w:val="none" w:sz="0" w:space="0" w:color="auto"/>
          </w:divBdr>
          <w:divsChild>
            <w:div w:id="318967767">
              <w:marLeft w:val="0"/>
              <w:marRight w:val="0"/>
              <w:marTop w:val="0"/>
              <w:marBottom w:val="0"/>
              <w:divBdr>
                <w:top w:val="none" w:sz="0" w:space="0" w:color="auto"/>
                <w:left w:val="none" w:sz="0" w:space="0" w:color="auto"/>
                <w:bottom w:val="none" w:sz="0" w:space="0" w:color="auto"/>
                <w:right w:val="none" w:sz="0" w:space="0" w:color="auto"/>
              </w:divBdr>
            </w:div>
          </w:divsChild>
        </w:div>
        <w:div w:id="990871382">
          <w:marLeft w:val="0"/>
          <w:marRight w:val="0"/>
          <w:marTop w:val="0"/>
          <w:marBottom w:val="0"/>
          <w:divBdr>
            <w:top w:val="none" w:sz="0" w:space="0" w:color="auto"/>
            <w:left w:val="none" w:sz="0" w:space="0" w:color="auto"/>
            <w:bottom w:val="none" w:sz="0" w:space="0" w:color="auto"/>
            <w:right w:val="none" w:sz="0" w:space="0" w:color="auto"/>
          </w:divBdr>
          <w:divsChild>
            <w:div w:id="470291973">
              <w:marLeft w:val="0"/>
              <w:marRight w:val="0"/>
              <w:marTop w:val="0"/>
              <w:marBottom w:val="0"/>
              <w:divBdr>
                <w:top w:val="none" w:sz="0" w:space="0" w:color="auto"/>
                <w:left w:val="none" w:sz="0" w:space="0" w:color="auto"/>
                <w:bottom w:val="none" w:sz="0" w:space="0" w:color="auto"/>
                <w:right w:val="none" w:sz="0" w:space="0" w:color="auto"/>
              </w:divBdr>
            </w:div>
          </w:divsChild>
        </w:div>
        <w:div w:id="1058474227">
          <w:marLeft w:val="0"/>
          <w:marRight w:val="0"/>
          <w:marTop w:val="0"/>
          <w:marBottom w:val="0"/>
          <w:divBdr>
            <w:top w:val="none" w:sz="0" w:space="0" w:color="auto"/>
            <w:left w:val="none" w:sz="0" w:space="0" w:color="auto"/>
            <w:bottom w:val="none" w:sz="0" w:space="0" w:color="auto"/>
            <w:right w:val="none" w:sz="0" w:space="0" w:color="auto"/>
          </w:divBdr>
          <w:divsChild>
            <w:div w:id="1491675017">
              <w:marLeft w:val="0"/>
              <w:marRight w:val="0"/>
              <w:marTop w:val="0"/>
              <w:marBottom w:val="0"/>
              <w:divBdr>
                <w:top w:val="none" w:sz="0" w:space="0" w:color="auto"/>
                <w:left w:val="none" w:sz="0" w:space="0" w:color="auto"/>
                <w:bottom w:val="none" w:sz="0" w:space="0" w:color="auto"/>
                <w:right w:val="none" w:sz="0" w:space="0" w:color="auto"/>
              </w:divBdr>
            </w:div>
          </w:divsChild>
        </w:div>
        <w:div w:id="1087730543">
          <w:marLeft w:val="0"/>
          <w:marRight w:val="0"/>
          <w:marTop w:val="0"/>
          <w:marBottom w:val="0"/>
          <w:divBdr>
            <w:top w:val="none" w:sz="0" w:space="0" w:color="auto"/>
            <w:left w:val="none" w:sz="0" w:space="0" w:color="auto"/>
            <w:bottom w:val="none" w:sz="0" w:space="0" w:color="auto"/>
            <w:right w:val="none" w:sz="0" w:space="0" w:color="auto"/>
          </w:divBdr>
          <w:divsChild>
            <w:div w:id="769474790">
              <w:marLeft w:val="0"/>
              <w:marRight w:val="0"/>
              <w:marTop w:val="0"/>
              <w:marBottom w:val="0"/>
              <w:divBdr>
                <w:top w:val="none" w:sz="0" w:space="0" w:color="auto"/>
                <w:left w:val="none" w:sz="0" w:space="0" w:color="auto"/>
                <w:bottom w:val="none" w:sz="0" w:space="0" w:color="auto"/>
                <w:right w:val="none" w:sz="0" w:space="0" w:color="auto"/>
              </w:divBdr>
            </w:div>
          </w:divsChild>
        </w:div>
        <w:div w:id="1914926040">
          <w:marLeft w:val="0"/>
          <w:marRight w:val="0"/>
          <w:marTop w:val="0"/>
          <w:marBottom w:val="0"/>
          <w:divBdr>
            <w:top w:val="none" w:sz="0" w:space="0" w:color="auto"/>
            <w:left w:val="none" w:sz="0" w:space="0" w:color="auto"/>
            <w:bottom w:val="none" w:sz="0" w:space="0" w:color="auto"/>
            <w:right w:val="none" w:sz="0" w:space="0" w:color="auto"/>
          </w:divBdr>
          <w:divsChild>
            <w:div w:id="1832141555">
              <w:marLeft w:val="0"/>
              <w:marRight w:val="0"/>
              <w:marTop w:val="0"/>
              <w:marBottom w:val="0"/>
              <w:divBdr>
                <w:top w:val="none" w:sz="0" w:space="0" w:color="auto"/>
                <w:left w:val="none" w:sz="0" w:space="0" w:color="auto"/>
                <w:bottom w:val="none" w:sz="0" w:space="0" w:color="auto"/>
                <w:right w:val="none" w:sz="0" w:space="0" w:color="auto"/>
              </w:divBdr>
            </w:div>
          </w:divsChild>
        </w:div>
        <w:div w:id="1956207133">
          <w:marLeft w:val="0"/>
          <w:marRight w:val="0"/>
          <w:marTop w:val="0"/>
          <w:marBottom w:val="0"/>
          <w:divBdr>
            <w:top w:val="none" w:sz="0" w:space="0" w:color="auto"/>
            <w:left w:val="none" w:sz="0" w:space="0" w:color="auto"/>
            <w:bottom w:val="none" w:sz="0" w:space="0" w:color="auto"/>
            <w:right w:val="none" w:sz="0" w:space="0" w:color="auto"/>
          </w:divBdr>
          <w:divsChild>
            <w:div w:id="1423574309">
              <w:marLeft w:val="0"/>
              <w:marRight w:val="0"/>
              <w:marTop w:val="0"/>
              <w:marBottom w:val="0"/>
              <w:divBdr>
                <w:top w:val="none" w:sz="0" w:space="0" w:color="auto"/>
                <w:left w:val="none" w:sz="0" w:space="0" w:color="auto"/>
                <w:bottom w:val="none" w:sz="0" w:space="0" w:color="auto"/>
                <w:right w:val="none" w:sz="0" w:space="0" w:color="auto"/>
              </w:divBdr>
            </w:div>
          </w:divsChild>
        </w:div>
        <w:div w:id="2002738060">
          <w:marLeft w:val="0"/>
          <w:marRight w:val="0"/>
          <w:marTop w:val="0"/>
          <w:marBottom w:val="0"/>
          <w:divBdr>
            <w:top w:val="none" w:sz="0" w:space="0" w:color="auto"/>
            <w:left w:val="none" w:sz="0" w:space="0" w:color="auto"/>
            <w:bottom w:val="none" w:sz="0" w:space="0" w:color="auto"/>
            <w:right w:val="none" w:sz="0" w:space="0" w:color="auto"/>
          </w:divBdr>
          <w:divsChild>
            <w:div w:id="729773401">
              <w:marLeft w:val="0"/>
              <w:marRight w:val="0"/>
              <w:marTop w:val="0"/>
              <w:marBottom w:val="0"/>
              <w:divBdr>
                <w:top w:val="none" w:sz="0" w:space="0" w:color="auto"/>
                <w:left w:val="none" w:sz="0" w:space="0" w:color="auto"/>
                <w:bottom w:val="none" w:sz="0" w:space="0" w:color="auto"/>
                <w:right w:val="none" w:sz="0" w:space="0" w:color="auto"/>
              </w:divBdr>
            </w:div>
          </w:divsChild>
        </w:div>
        <w:div w:id="2118988460">
          <w:marLeft w:val="0"/>
          <w:marRight w:val="0"/>
          <w:marTop w:val="0"/>
          <w:marBottom w:val="0"/>
          <w:divBdr>
            <w:top w:val="none" w:sz="0" w:space="0" w:color="auto"/>
            <w:left w:val="none" w:sz="0" w:space="0" w:color="auto"/>
            <w:bottom w:val="none" w:sz="0" w:space="0" w:color="auto"/>
            <w:right w:val="none" w:sz="0" w:space="0" w:color="auto"/>
          </w:divBdr>
          <w:divsChild>
            <w:div w:id="753011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3915003">
      <w:bodyDiv w:val="1"/>
      <w:marLeft w:val="0"/>
      <w:marRight w:val="0"/>
      <w:marTop w:val="0"/>
      <w:marBottom w:val="0"/>
      <w:divBdr>
        <w:top w:val="none" w:sz="0" w:space="0" w:color="auto"/>
        <w:left w:val="none" w:sz="0" w:space="0" w:color="auto"/>
        <w:bottom w:val="none" w:sz="0" w:space="0" w:color="auto"/>
        <w:right w:val="none" w:sz="0" w:space="0" w:color="auto"/>
      </w:divBdr>
      <w:divsChild>
        <w:div w:id="1870411908">
          <w:marLeft w:val="0"/>
          <w:marRight w:val="0"/>
          <w:marTop w:val="0"/>
          <w:marBottom w:val="0"/>
          <w:divBdr>
            <w:top w:val="none" w:sz="0" w:space="0" w:color="auto"/>
            <w:left w:val="none" w:sz="0" w:space="0" w:color="auto"/>
            <w:bottom w:val="none" w:sz="0" w:space="0" w:color="auto"/>
            <w:right w:val="none" w:sz="0" w:space="0" w:color="auto"/>
          </w:divBdr>
          <w:divsChild>
            <w:div w:id="1139152912">
              <w:marLeft w:val="0"/>
              <w:marRight w:val="0"/>
              <w:marTop w:val="0"/>
              <w:marBottom w:val="0"/>
              <w:divBdr>
                <w:top w:val="none" w:sz="0" w:space="0" w:color="auto"/>
                <w:left w:val="none" w:sz="0" w:space="0" w:color="auto"/>
                <w:bottom w:val="none" w:sz="0" w:space="0" w:color="auto"/>
                <w:right w:val="none" w:sz="0" w:space="0" w:color="auto"/>
              </w:divBdr>
            </w:div>
            <w:div w:id="1693264088">
              <w:marLeft w:val="0"/>
              <w:marRight w:val="0"/>
              <w:marTop w:val="0"/>
              <w:marBottom w:val="0"/>
              <w:divBdr>
                <w:top w:val="none" w:sz="0" w:space="0" w:color="auto"/>
                <w:left w:val="none" w:sz="0" w:space="0" w:color="auto"/>
                <w:bottom w:val="none" w:sz="0" w:space="0" w:color="auto"/>
                <w:right w:val="none" w:sz="0" w:space="0" w:color="auto"/>
              </w:divBdr>
              <w:divsChild>
                <w:div w:id="751202097">
                  <w:marLeft w:val="0"/>
                  <w:marRight w:val="0"/>
                  <w:marTop w:val="0"/>
                  <w:marBottom w:val="0"/>
                  <w:divBdr>
                    <w:top w:val="none" w:sz="0" w:space="0" w:color="auto"/>
                    <w:left w:val="none" w:sz="0" w:space="0" w:color="auto"/>
                    <w:bottom w:val="none" w:sz="0" w:space="0" w:color="auto"/>
                    <w:right w:val="none" w:sz="0" w:space="0" w:color="auto"/>
                  </w:divBdr>
                  <w:divsChild>
                    <w:div w:id="2119907053">
                      <w:marLeft w:val="0"/>
                      <w:marRight w:val="0"/>
                      <w:marTop w:val="0"/>
                      <w:marBottom w:val="0"/>
                      <w:divBdr>
                        <w:top w:val="none" w:sz="0" w:space="0" w:color="auto"/>
                        <w:left w:val="none" w:sz="0" w:space="0" w:color="auto"/>
                        <w:bottom w:val="none" w:sz="0" w:space="0" w:color="auto"/>
                        <w:right w:val="none" w:sz="0" w:space="0" w:color="auto"/>
                      </w:divBdr>
                    </w:div>
                  </w:divsChild>
                </w:div>
                <w:div w:id="1495299901">
                  <w:marLeft w:val="0"/>
                  <w:marRight w:val="0"/>
                  <w:marTop w:val="0"/>
                  <w:marBottom w:val="0"/>
                  <w:divBdr>
                    <w:top w:val="none" w:sz="0" w:space="0" w:color="auto"/>
                    <w:left w:val="none" w:sz="0" w:space="0" w:color="auto"/>
                    <w:bottom w:val="none" w:sz="0" w:space="0" w:color="auto"/>
                    <w:right w:val="none" w:sz="0" w:space="0" w:color="auto"/>
                  </w:divBdr>
                  <w:divsChild>
                    <w:div w:id="1685857598">
                      <w:marLeft w:val="0"/>
                      <w:marRight w:val="0"/>
                      <w:marTop w:val="0"/>
                      <w:marBottom w:val="0"/>
                      <w:divBdr>
                        <w:top w:val="none" w:sz="0" w:space="0" w:color="auto"/>
                        <w:left w:val="none" w:sz="0" w:space="0" w:color="auto"/>
                        <w:bottom w:val="none" w:sz="0" w:space="0" w:color="auto"/>
                        <w:right w:val="none" w:sz="0" w:space="0" w:color="auto"/>
                      </w:divBdr>
                      <w:divsChild>
                        <w:div w:id="1059785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5996404">
      <w:bodyDiv w:val="1"/>
      <w:marLeft w:val="0"/>
      <w:marRight w:val="0"/>
      <w:marTop w:val="0"/>
      <w:marBottom w:val="0"/>
      <w:divBdr>
        <w:top w:val="none" w:sz="0" w:space="0" w:color="auto"/>
        <w:left w:val="none" w:sz="0" w:space="0" w:color="auto"/>
        <w:bottom w:val="none" w:sz="0" w:space="0" w:color="auto"/>
        <w:right w:val="none" w:sz="0" w:space="0" w:color="auto"/>
      </w:divBdr>
    </w:div>
    <w:div w:id="1160078246">
      <w:bodyDiv w:val="1"/>
      <w:marLeft w:val="0"/>
      <w:marRight w:val="0"/>
      <w:marTop w:val="0"/>
      <w:marBottom w:val="0"/>
      <w:divBdr>
        <w:top w:val="none" w:sz="0" w:space="0" w:color="auto"/>
        <w:left w:val="none" w:sz="0" w:space="0" w:color="auto"/>
        <w:bottom w:val="none" w:sz="0" w:space="0" w:color="auto"/>
        <w:right w:val="none" w:sz="0" w:space="0" w:color="auto"/>
      </w:divBdr>
      <w:divsChild>
        <w:div w:id="620385411">
          <w:marLeft w:val="0"/>
          <w:marRight w:val="0"/>
          <w:marTop w:val="0"/>
          <w:marBottom w:val="0"/>
          <w:divBdr>
            <w:top w:val="none" w:sz="0" w:space="0" w:color="auto"/>
            <w:left w:val="none" w:sz="0" w:space="0" w:color="auto"/>
            <w:bottom w:val="none" w:sz="0" w:space="0" w:color="auto"/>
            <w:right w:val="none" w:sz="0" w:space="0" w:color="auto"/>
          </w:divBdr>
          <w:divsChild>
            <w:div w:id="1748920155">
              <w:marLeft w:val="0"/>
              <w:marRight w:val="0"/>
              <w:marTop w:val="0"/>
              <w:marBottom w:val="0"/>
              <w:divBdr>
                <w:top w:val="none" w:sz="0" w:space="0" w:color="auto"/>
                <w:left w:val="none" w:sz="0" w:space="0" w:color="auto"/>
                <w:bottom w:val="none" w:sz="0" w:space="0" w:color="auto"/>
                <w:right w:val="none" w:sz="0" w:space="0" w:color="auto"/>
              </w:divBdr>
              <w:divsChild>
                <w:div w:id="669647598">
                  <w:marLeft w:val="0"/>
                  <w:marRight w:val="0"/>
                  <w:marTop w:val="0"/>
                  <w:marBottom w:val="0"/>
                  <w:divBdr>
                    <w:top w:val="none" w:sz="0" w:space="0" w:color="auto"/>
                    <w:left w:val="none" w:sz="0" w:space="0" w:color="auto"/>
                    <w:bottom w:val="none" w:sz="0" w:space="0" w:color="auto"/>
                    <w:right w:val="none" w:sz="0" w:space="0" w:color="auto"/>
                  </w:divBdr>
                  <w:divsChild>
                    <w:div w:id="2098163337">
                      <w:marLeft w:val="0"/>
                      <w:marRight w:val="0"/>
                      <w:marTop w:val="0"/>
                      <w:marBottom w:val="0"/>
                      <w:divBdr>
                        <w:top w:val="single" w:sz="2" w:space="1" w:color="C0C0C0"/>
                        <w:left w:val="single" w:sz="2" w:space="1" w:color="C0C0C0"/>
                        <w:bottom w:val="single" w:sz="2" w:space="1" w:color="C0C0C0"/>
                        <w:right w:val="single" w:sz="2" w:space="1" w:color="C0C0C0"/>
                      </w:divBdr>
                      <w:divsChild>
                        <w:div w:id="2086762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60539113">
      <w:bodyDiv w:val="1"/>
      <w:marLeft w:val="0"/>
      <w:marRight w:val="0"/>
      <w:marTop w:val="0"/>
      <w:marBottom w:val="0"/>
      <w:divBdr>
        <w:top w:val="none" w:sz="0" w:space="0" w:color="auto"/>
        <w:left w:val="none" w:sz="0" w:space="0" w:color="auto"/>
        <w:bottom w:val="none" w:sz="0" w:space="0" w:color="auto"/>
        <w:right w:val="none" w:sz="0" w:space="0" w:color="auto"/>
      </w:divBdr>
      <w:divsChild>
        <w:div w:id="1364209195">
          <w:marLeft w:val="0"/>
          <w:marRight w:val="0"/>
          <w:marTop w:val="0"/>
          <w:marBottom w:val="0"/>
          <w:divBdr>
            <w:top w:val="none" w:sz="0" w:space="0" w:color="auto"/>
            <w:left w:val="none" w:sz="0" w:space="0" w:color="auto"/>
            <w:bottom w:val="none" w:sz="0" w:space="0" w:color="auto"/>
            <w:right w:val="none" w:sz="0" w:space="0" w:color="auto"/>
          </w:divBdr>
          <w:divsChild>
            <w:div w:id="571163688">
              <w:marLeft w:val="0"/>
              <w:marRight w:val="0"/>
              <w:marTop w:val="0"/>
              <w:marBottom w:val="0"/>
              <w:divBdr>
                <w:top w:val="none" w:sz="0" w:space="0" w:color="auto"/>
                <w:left w:val="none" w:sz="0" w:space="0" w:color="auto"/>
                <w:bottom w:val="none" w:sz="0" w:space="0" w:color="auto"/>
                <w:right w:val="none" w:sz="0" w:space="0" w:color="auto"/>
              </w:divBdr>
              <w:divsChild>
                <w:div w:id="1630892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779870">
      <w:bodyDiv w:val="1"/>
      <w:marLeft w:val="0"/>
      <w:marRight w:val="0"/>
      <w:marTop w:val="0"/>
      <w:marBottom w:val="0"/>
      <w:divBdr>
        <w:top w:val="none" w:sz="0" w:space="0" w:color="auto"/>
        <w:left w:val="none" w:sz="0" w:space="0" w:color="auto"/>
        <w:bottom w:val="none" w:sz="0" w:space="0" w:color="auto"/>
        <w:right w:val="none" w:sz="0" w:space="0" w:color="auto"/>
      </w:divBdr>
    </w:div>
    <w:div w:id="1161309319">
      <w:bodyDiv w:val="1"/>
      <w:marLeft w:val="0"/>
      <w:marRight w:val="0"/>
      <w:marTop w:val="0"/>
      <w:marBottom w:val="0"/>
      <w:divBdr>
        <w:top w:val="none" w:sz="0" w:space="0" w:color="auto"/>
        <w:left w:val="none" w:sz="0" w:space="0" w:color="auto"/>
        <w:bottom w:val="none" w:sz="0" w:space="0" w:color="auto"/>
        <w:right w:val="none" w:sz="0" w:space="0" w:color="auto"/>
      </w:divBdr>
    </w:div>
    <w:div w:id="1161506650">
      <w:bodyDiv w:val="1"/>
      <w:marLeft w:val="0"/>
      <w:marRight w:val="0"/>
      <w:marTop w:val="0"/>
      <w:marBottom w:val="0"/>
      <w:divBdr>
        <w:top w:val="none" w:sz="0" w:space="0" w:color="auto"/>
        <w:left w:val="none" w:sz="0" w:space="0" w:color="auto"/>
        <w:bottom w:val="none" w:sz="0" w:space="0" w:color="auto"/>
        <w:right w:val="none" w:sz="0" w:space="0" w:color="auto"/>
      </w:divBdr>
    </w:div>
    <w:div w:id="1163163769">
      <w:bodyDiv w:val="1"/>
      <w:marLeft w:val="0"/>
      <w:marRight w:val="0"/>
      <w:marTop w:val="0"/>
      <w:marBottom w:val="0"/>
      <w:divBdr>
        <w:top w:val="none" w:sz="0" w:space="0" w:color="auto"/>
        <w:left w:val="none" w:sz="0" w:space="0" w:color="auto"/>
        <w:bottom w:val="none" w:sz="0" w:space="0" w:color="auto"/>
        <w:right w:val="none" w:sz="0" w:space="0" w:color="auto"/>
      </w:divBdr>
      <w:divsChild>
        <w:div w:id="1179849978">
          <w:marLeft w:val="0"/>
          <w:marRight w:val="0"/>
          <w:marTop w:val="0"/>
          <w:marBottom w:val="0"/>
          <w:divBdr>
            <w:top w:val="none" w:sz="0" w:space="0" w:color="auto"/>
            <w:left w:val="none" w:sz="0" w:space="0" w:color="auto"/>
            <w:bottom w:val="none" w:sz="0" w:space="0" w:color="auto"/>
            <w:right w:val="none" w:sz="0" w:space="0" w:color="auto"/>
          </w:divBdr>
          <w:divsChild>
            <w:div w:id="1323198053">
              <w:marLeft w:val="0"/>
              <w:marRight w:val="0"/>
              <w:marTop w:val="0"/>
              <w:marBottom w:val="0"/>
              <w:divBdr>
                <w:top w:val="none" w:sz="0" w:space="0" w:color="auto"/>
                <w:left w:val="none" w:sz="0" w:space="0" w:color="auto"/>
                <w:bottom w:val="none" w:sz="0" w:space="0" w:color="auto"/>
                <w:right w:val="none" w:sz="0" w:space="0" w:color="auto"/>
              </w:divBdr>
              <w:divsChild>
                <w:div w:id="1750804108">
                  <w:marLeft w:val="0"/>
                  <w:marRight w:val="0"/>
                  <w:marTop w:val="0"/>
                  <w:marBottom w:val="0"/>
                  <w:divBdr>
                    <w:top w:val="none" w:sz="0" w:space="0" w:color="auto"/>
                    <w:left w:val="none" w:sz="0" w:space="0" w:color="auto"/>
                    <w:bottom w:val="none" w:sz="0" w:space="0" w:color="auto"/>
                    <w:right w:val="none" w:sz="0" w:space="0" w:color="auto"/>
                  </w:divBdr>
                  <w:divsChild>
                    <w:div w:id="2142722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5441372">
      <w:bodyDiv w:val="1"/>
      <w:marLeft w:val="0"/>
      <w:marRight w:val="0"/>
      <w:marTop w:val="0"/>
      <w:marBottom w:val="0"/>
      <w:divBdr>
        <w:top w:val="none" w:sz="0" w:space="0" w:color="auto"/>
        <w:left w:val="none" w:sz="0" w:space="0" w:color="auto"/>
        <w:bottom w:val="none" w:sz="0" w:space="0" w:color="auto"/>
        <w:right w:val="none" w:sz="0" w:space="0" w:color="auto"/>
      </w:divBdr>
    </w:div>
    <w:div w:id="1168979659">
      <w:bodyDiv w:val="1"/>
      <w:marLeft w:val="0"/>
      <w:marRight w:val="0"/>
      <w:marTop w:val="0"/>
      <w:marBottom w:val="0"/>
      <w:divBdr>
        <w:top w:val="none" w:sz="0" w:space="0" w:color="auto"/>
        <w:left w:val="none" w:sz="0" w:space="0" w:color="auto"/>
        <w:bottom w:val="none" w:sz="0" w:space="0" w:color="auto"/>
        <w:right w:val="none" w:sz="0" w:space="0" w:color="auto"/>
      </w:divBdr>
      <w:divsChild>
        <w:div w:id="2359734">
          <w:marLeft w:val="0"/>
          <w:marRight w:val="0"/>
          <w:marTop w:val="0"/>
          <w:marBottom w:val="0"/>
          <w:divBdr>
            <w:top w:val="none" w:sz="0" w:space="0" w:color="auto"/>
            <w:left w:val="none" w:sz="0" w:space="0" w:color="auto"/>
            <w:bottom w:val="none" w:sz="0" w:space="0" w:color="auto"/>
            <w:right w:val="none" w:sz="0" w:space="0" w:color="auto"/>
          </w:divBdr>
          <w:divsChild>
            <w:div w:id="256986454">
              <w:marLeft w:val="0"/>
              <w:marRight w:val="0"/>
              <w:marTop w:val="0"/>
              <w:marBottom w:val="0"/>
              <w:divBdr>
                <w:top w:val="none" w:sz="0" w:space="0" w:color="auto"/>
                <w:left w:val="none" w:sz="0" w:space="0" w:color="auto"/>
                <w:bottom w:val="none" w:sz="0" w:space="0" w:color="auto"/>
                <w:right w:val="none" w:sz="0" w:space="0" w:color="auto"/>
              </w:divBdr>
            </w:div>
          </w:divsChild>
        </w:div>
        <w:div w:id="5451869">
          <w:marLeft w:val="0"/>
          <w:marRight w:val="0"/>
          <w:marTop w:val="0"/>
          <w:marBottom w:val="0"/>
          <w:divBdr>
            <w:top w:val="none" w:sz="0" w:space="0" w:color="auto"/>
            <w:left w:val="none" w:sz="0" w:space="0" w:color="auto"/>
            <w:bottom w:val="none" w:sz="0" w:space="0" w:color="auto"/>
            <w:right w:val="none" w:sz="0" w:space="0" w:color="auto"/>
          </w:divBdr>
        </w:div>
        <w:div w:id="9262021">
          <w:marLeft w:val="0"/>
          <w:marRight w:val="0"/>
          <w:marTop w:val="0"/>
          <w:marBottom w:val="0"/>
          <w:divBdr>
            <w:top w:val="none" w:sz="0" w:space="0" w:color="auto"/>
            <w:left w:val="none" w:sz="0" w:space="0" w:color="auto"/>
            <w:bottom w:val="none" w:sz="0" w:space="0" w:color="auto"/>
            <w:right w:val="none" w:sz="0" w:space="0" w:color="auto"/>
          </w:divBdr>
          <w:divsChild>
            <w:div w:id="286132578">
              <w:marLeft w:val="0"/>
              <w:marRight w:val="0"/>
              <w:marTop w:val="0"/>
              <w:marBottom w:val="0"/>
              <w:divBdr>
                <w:top w:val="none" w:sz="0" w:space="0" w:color="auto"/>
                <w:left w:val="none" w:sz="0" w:space="0" w:color="auto"/>
                <w:bottom w:val="none" w:sz="0" w:space="0" w:color="auto"/>
                <w:right w:val="none" w:sz="0" w:space="0" w:color="auto"/>
              </w:divBdr>
            </w:div>
          </w:divsChild>
        </w:div>
        <w:div w:id="26608882">
          <w:marLeft w:val="0"/>
          <w:marRight w:val="0"/>
          <w:marTop w:val="0"/>
          <w:marBottom w:val="0"/>
          <w:divBdr>
            <w:top w:val="none" w:sz="0" w:space="0" w:color="auto"/>
            <w:left w:val="none" w:sz="0" w:space="0" w:color="auto"/>
            <w:bottom w:val="none" w:sz="0" w:space="0" w:color="auto"/>
            <w:right w:val="none" w:sz="0" w:space="0" w:color="auto"/>
          </w:divBdr>
          <w:divsChild>
            <w:div w:id="111559481">
              <w:marLeft w:val="0"/>
              <w:marRight w:val="0"/>
              <w:marTop w:val="0"/>
              <w:marBottom w:val="0"/>
              <w:divBdr>
                <w:top w:val="none" w:sz="0" w:space="0" w:color="auto"/>
                <w:left w:val="none" w:sz="0" w:space="0" w:color="auto"/>
                <w:bottom w:val="none" w:sz="0" w:space="0" w:color="auto"/>
                <w:right w:val="none" w:sz="0" w:space="0" w:color="auto"/>
              </w:divBdr>
            </w:div>
          </w:divsChild>
        </w:div>
        <w:div w:id="46150626">
          <w:marLeft w:val="0"/>
          <w:marRight w:val="0"/>
          <w:marTop w:val="0"/>
          <w:marBottom w:val="0"/>
          <w:divBdr>
            <w:top w:val="none" w:sz="0" w:space="0" w:color="auto"/>
            <w:left w:val="none" w:sz="0" w:space="0" w:color="auto"/>
            <w:bottom w:val="none" w:sz="0" w:space="0" w:color="auto"/>
            <w:right w:val="none" w:sz="0" w:space="0" w:color="auto"/>
          </w:divBdr>
        </w:div>
        <w:div w:id="71972729">
          <w:marLeft w:val="0"/>
          <w:marRight w:val="0"/>
          <w:marTop w:val="0"/>
          <w:marBottom w:val="0"/>
          <w:divBdr>
            <w:top w:val="none" w:sz="0" w:space="0" w:color="auto"/>
            <w:left w:val="none" w:sz="0" w:space="0" w:color="auto"/>
            <w:bottom w:val="none" w:sz="0" w:space="0" w:color="auto"/>
            <w:right w:val="none" w:sz="0" w:space="0" w:color="auto"/>
          </w:divBdr>
          <w:divsChild>
            <w:div w:id="651980868">
              <w:marLeft w:val="0"/>
              <w:marRight w:val="0"/>
              <w:marTop w:val="0"/>
              <w:marBottom w:val="0"/>
              <w:divBdr>
                <w:top w:val="none" w:sz="0" w:space="0" w:color="auto"/>
                <w:left w:val="none" w:sz="0" w:space="0" w:color="auto"/>
                <w:bottom w:val="none" w:sz="0" w:space="0" w:color="auto"/>
                <w:right w:val="none" w:sz="0" w:space="0" w:color="auto"/>
              </w:divBdr>
            </w:div>
          </w:divsChild>
        </w:div>
        <w:div w:id="77598131">
          <w:marLeft w:val="0"/>
          <w:marRight w:val="0"/>
          <w:marTop w:val="0"/>
          <w:marBottom w:val="0"/>
          <w:divBdr>
            <w:top w:val="none" w:sz="0" w:space="0" w:color="auto"/>
            <w:left w:val="none" w:sz="0" w:space="0" w:color="auto"/>
            <w:bottom w:val="none" w:sz="0" w:space="0" w:color="auto"/>
            <w:right w:val="none" w:sz="0" w:space="0" w:color="auto"/>
          </w:divBdr>
          <w:divsChild>
            <w:div w:id="693769801">
              <w:marLeft w:val="0"/>
              <w:marRight w:val="0"/>
              <w:marTop w:val="0"/>
              <w:marBottom w:val="0"/>
              <w:divBdr>
                <w:top w:val="none" w:sz="0" w:space="0" w:color="auto"/>
                <w:left w:val="none" w:sz="0" w:space="0" w:color="auto"/>
                <w:bottom w:val="none" w:sz="0" w:space="0" w:color="auto"/>
                <w:right w:val="none" w:sz="0" w:space="0" w:color="auto"/>
              </w:divBdr>
            </w:div>
          </w:divsChild>
        </w:div>
        <w:div w:id="125585741">
          <w:marLeft w:val="0"/>
          <w:marRight w:val="0"/>
          <w:marTop w:val="0"/>
          <w:marBottom w:val="0"/>
          <w:divBdr>
            <w:top w:val="none" w:sz="0" w:space="0" w:color="auto"/>
            <w:left w:val="none" w:sz="0" w:space="0" w:color="auto"/>
            <w:bottom w:val="none" w:sz="0" w:space="0" w:color="auto"/>
            <w:right w:val="none" w:sz="0" w:space="0" w:color="auto"/>
          </w:divBdr>
          <w:divsChild>
            <w:div w:id="1325400941">
              <w:marLeft w:val="0"/>
              <w:marRight w:val="0"/>
              <w:marTop w:val="0"/>
              <w:marBottom w:val="0"/>
              <w:divBdr>
                <w:top w:val="none" w:sz="0" w:space="0" w:color="auto"/>
                <w:left w:val="none" w:sz="0" w:space="0" w:color="auto"/>
                <w:bottom w:val="none" w:sz="0" w:space="0" w:color="auto"/>
                <w:right w:val="none" w:sz="0" w:space="0" w:color="auto"/>
              </w:divBdr>
            </w:div>
          </w:divsChild>
        </w:div>
        <w:div w:id="128321706">
          <w:marLeft w:val="0"/>
          <w:marRight w:val="0"/>
          <w:marTop w:val="0"/>
          <w:marBottom w:val="0"/>
          <w:divBdr>
            <w:top w:val="none" w:sz="0" w:space="0" w:color="auto"/>
            <w:left w:val="none" w:sz="0" w:space="0" w:color="auto"/>
            <w:bottom w:val="none" w:sz="0" w:space="0" w:color="auto"/>
            <w:right w:val="none" w:sz="0" w:space="0" w:color="auto"/>
          </w:divBdr>
          <w:divsChild>
            <w:div w:id="1047950911">
              <w:marLeft w:val="0"/>
              <w:marRight w:val="0"/>
              <w:marTop w:val="0"/>
              <w:marBottom w:val="0"/>
              <w:divBdr>
                <w:top w:val="none" w:sz="0" w:space="0" w:color="auto"/>
                <w:left w:val="none" w:sz="0" w:space="0" w:color="auto"/>
                <w:bottom w:val="none" w:sz="0" w:space="0" w:color="auto"/>
                <w:right w:val="none" w:sz="0" w:space="0" w:color="auto"/>
              </w:divBdr>
            </w:div>
          </w:divsChild>
        </w:div>
        <w:div w:id="164437169">
          <w:marLeft w:val="0"/>
          <w:marRight w:val="0"/>
          <w:marTop w:val="0"/>
          <w:marBottom w:val="0"/>
          <w:divBdr>
            <w:top w:val="none" w:sz="0" w:space="0" w:color="auto"/>
            <w:left w:val="none" w:sz="0" w:space="0" w:color="auto"/>
            <w:bottom w:val="none" w:sz="0" w:space="0" w:color="auto"/>
            <w:right w:val="none" w:sz="0" w:space="0" w:color="auto"/>
          </w:divBdr>
          <w:divsChild>
            <w:div w:id="1843012063">
              <w:marLeft w:val="0"/>
              <w:marRight w:val="0"/>
              <w:marTop w:val="0"/>
              <w:marBottom w:val="0"/>
              <w:divBdr>
                <w:top w:val="none" w:sz="0" w:space="0" w:color="auto"/>
                <w:left w:val="none" w:sz="0" w:space="0" w:color="auto"/>
                <w:bottom w:val="none" w:sz="0" w:space="0" w:color="auto"/>
                <w:right w:val="none" w:sz="0" w:space="0" w:color="auto"/>
              </w:divBdr>
            </w:div>
          </w:divsChild>
        </w:div>
        <w:div w:id="168571287">
          <w:marLeft w:val="0"/>
          <w:marRight w:val="0"/>
          <w:marTop w:val="0"/>
          <w:marBottom w:val="0"/>
          <w:divBdr>
            <w:top w:val="none" w:sz="0" w:space="0" w:color="auto"/>
            <w:left w:val="none" w:sz="0" w:space="0" w:color="auto"/>
            <w:bottom w:val="none" w:sz="0" w:space="0" w:color="auto"/>
            <w:right w:val="none" w:sz="0" w:space="0" w:color="auto"/>
          </w:divBdr>
          <w:divsChild>
            <w:div w:id="1435439649">
              <w:marLeft w:val="0"/>
              <w:marRight w:val="0"/>
              <w:marTop w:val="0"/>
              <w:marBottom w:val="0"/>
              <w:divBdr>
                <w:top w:val="none" w:sz="0" w:space="0" w:color="auto"/>
                <w:left w:val="none" w:sz="0" w:space="0" w:color="auto"/>
                <w:bottom w:val="none" w:sz="0" w:space="0" w:color="auto"/>
                <w:right w:val="none" w:sz="0" w:space="0" w:color="auto"/>
              </w:divBdr>
            </w:div>
          </w:divsChild>
        </w:div>
        <w:div w:id="176387611">
          <w:marLeft w:val="0"/>
          <w:marRight w:val="0"/>
          <w:marTop w:val="0"/>
          <w:marBottom w:val="0"/>
          <w:divBdr>
            <w:top w:val="none" w:sz="0" w:space="0" w:color="auto"/>
            <w:left w:val="none" w:sz="0" w:space="0" w:color="auto"/>
            <w:bottom w:val="none" w:sz="0" w:space="0" w:color="auto"/>
            <w:right w:val="none" w:sz="0" w:space="0" w:color="auto"/>
          </w:divBdr>
          <w:divsChild>
            <w:div w:id="1431462669">
              <w:marLeft w:val="0"/>
              <w:marRight w:val="0"/>
              <w:marTop w:val="0"/>
              <w:marBottom w:val="0"/>
              <w:divBdr>
                <w:top w:val="none" w:sz="0" w:space="0" w:color="auto"/>
                <w:left w:val="none" w:sz="0" w:space="0" w:color="auto"/>
                <w:bottom w:val="none" w:sz="0" w:space="0" w:color="auto"/>
                <w:right w:val="none" w:sz="0" w:space="0" w:color="auto"/>
              </w:divBdr>
            </w:div>
          </w:divsChild>
        </w:div>
        <w:div w:id="179510205">
          <w:marLeft w:val="0"/>
          <w:marRight w:val="0"/>
          <w:marTop w:val="0"/>
          <w:marBottom w:val="0"/>
          <w:divBdr>
            <w:top w:val="none" w:sz="0" w:space="0" w:color="auto"/>
            <w:left w:val="none" w:sz="0" w:space="0" w:color="auto"/>
            <w:bottom w:val="none" w:sz="0" w:space="0" w:color="auto"/>
            <w:right w:val="none" w:sz="0" w:space="0" w:color="auto"/>
          </w:divBdr>
          <w:divsChild>
            <w:div w:id="146018429">
              <w:marLeft w:val="0"/>
              <w:marRight w:val="0"/>
              <w:marTop w:val="0"/>
              <w:marBottom w:val="0"/>
              <w:divBdr>
                <w:top w:val="none" w:sz="0" w:space="0" w:color="auto"/>
                <w:left w:val="none" w:sz="0" w:space="0" w:color="auto"/>
                <w:bottom w:val="none" w:sz="0" w:space="0" w:color="auto"/>
                <w:right w:val="none" w:sz="0" w:space="0" w:color="auto"/>
              </w:divBdr>
            </w:div>
          </w:divsChild>
        </w:div>
        <w:div w:id="194582145">
          <w:marLeft w:val="0"/>
          <w:marRight w:val="0"/>
          <w:marTop w:val="0"/>
          <w:marBottom w:val="0"/>
          <w:divBdr>
            <w:top w:val="none" w:sz="0" w:space="0" w:color="auto"/>
            <w:left w:val="none" w:sz="0" w:space="0" w:color="auto"/>
            <w:bottom w:val="none" w:sz="0" w:space="0" w:color="auto"/>
            <w:right w:val="none" w:sz="0" w:space="0" w:color="auto"/>
          </w:divBdr>
          <w:divsChild>
            <w:div w:id="1789087099">
              <w:marLeft w:val="0"/>
              <w:marRight w:val="0"/>
              <w:marTop w:val="0"/>
              <w:marBottom w:val="0"/>
              <w:divBdr>
                <w:top w:val="none" w:sz="0" w:space="0" w:color="auto"/>
                <w:left w:val="none" w:sz="0" w:space="0" w:color="auto"/>
                <w:bottom w:val="none" w:sz="0" w:space="0" w:color="auto"/>
                <w:right w:val="none" w:sz="0" w:space="0" w:color="auto"/>
              </w:divBdr>
            </w:div>
          </w:divsChild>
        </w:div>
        <w:div w:id="200749039">
          <w:marLeft w:val="0"/>
          <w:marRight w:val="0"/>
          <w:marTop w:val="0"/>
          <w:marBottom w:val="0"/>
          <w:divBdr>
            <w:top w:val="none" w:sz="0" w:space="0" w:color="auto"/>
            <w:left w:val="none" w:sz="0" w:space="0" w:color="auto"/>
            <w:bottom w:val="none" w:sz="0" w:space="0" w:color="auto"/>
            <w:right w:val="none" w:sz="0" w:space="0" w:color="auto"/>
          </w:divBdr>
          <w:divsChild>
            <w:div w:id="50466390">
              <w:marLeft w:val="0"/>
              <w:marRight w:val="0"/>
              <w:marTop w:val="0"/>
              <w:marBottom w:val="0"/>
              <w:divBdr>
                <w:top w:val="none" w:sz="0" w:space="0" w:color="auto"/>
                <w:left w:val="none" w:sz="0" w:space="0" w:color="auto"/>
                <w:bottom w:val="none" w:sz="0" w:space="0" w:color="auto"/>
                <w:right w:val="none" w:sz="0" w:space="0" w:color="auto"/>
              </w:divBdr>
            </w:div>
          </w:divsChild>
        </w:div>
        <w:div w:id="202255156">
          <w:marLeft w:val="0"/>
          <w:marRight w:val="0"/>
          <w:marTop w:val="0"/>
          <w:marBottom w:val="0"/>
          <w:divBdr>
            <w:top w:val="none" w:sz="0" w:space="0" w:color="auto"/>
            <w:left w:val="none" w:sz="0" w:space="0" w:color="auto"/>
            <w:bottom w:val="none" w:sz="0" w:space="0" w:color="auto"/>
            <w:right w:val="none" w:sz="0" w:space="0" w:color="auto"/>
          </w:divBdr>
        </w:div>
        <w:div w:id="206186247">
          <w:marLeft w:val="0"/>
          <w:marRight w:val="0"/>
          <w:marTop w:val="0"/>
          <w:marBottom w:val="0"/>
          <w:divBdr>
            <w:top w:val="none" w:sz="0" w:space="0" w:color="auto"/>
            <w:left w:val="none" w:sz="0" w:space="0" w:color="auto"/>
            <w:bottom w:val="none" w:sz="0" w:space="0" w:color="auto"/>
            <w:right w:val="none" w:sz="0" w:space="0" w:color="auto"/>
          </w:divBdr>
          <w:divsChild>
            <w:div w:id="335887147">
              <w:marLeft w:val="0"/>
              <w:marRight w:val="0"/>
              <w:marTop w:val="0"/>
              <w:marBottom w:val="0"/>
              <w:divBdr>
                <w:top w:val="none" w:sz="0" w:space="0" w:color="auto"/>
                <w:left w:val="none" w:sz="0" w:space="0" w:color="auto"/>
                <w:bottom w:val="none" w:sz="0" w:space="0" w:color="auto"/>
                <w:right w:val="none" w:sz="0" w:space="0" w:color="auto"/>
              </w:divBdr>
            </w:div>
          </w:divsChild>
        </w:div>
        <w:div w:id="226957714">
          <w:marLeft w:val="0"/>
          <w:marRight w:val="0"/>
          <w:marTop w:val="0"/>
          <w:marBottom w:val="0"/>
          <w:divBdr>
            <w:top w:val="none" w:sz="0" w:space="0" w:color="auto"/>
            <w:left w:val="none" w:sz="0" w:space="0" w:color="auto"/>
            <w:bottom w:val="none" w:sz="0" w:space="0" w:color="auto"/>
            <w:right w:val="none" w:sz="0" w:space="0" w:color="auto"/>
          </w:divBdr>
          <w:divsChild>
            <w:div w:id="1611737308">
              <w:marLeft w:val="0"/>
              <w:marRight w:val="0"/>
              <w:marTop w:val="0"/>
              <w:marBottom w:val="0"/>
              <w:divBdr>
                <w:top w:val="none" w:sz="0" w:space="0" w:color="auto"/>
                <w:left w:val="none" w:sz="0" w:space="0" w:color="auto"/>
                <w:bottom w:val="none" w:sz="0" w:space="0" w:color="auto"/>
                <w:right w:val="none" w:sz="0" w:space="0" w:color="auto"/>
              </w:divBdr>
            </w:div>
          </w:divsChild>
        </w:div>
        <w:div w:id="227541487">
          <w:marLeft w:val="0"/>
          <w:marRight w:val="0"/>
          <w:marTop w:val="0"/>
          <w:marBottom w:val="0"/>
          <w:divBdr>
            <w:top w:val="none" w:sz="0" w:space="0" w:color="auto"/>
            <w:left w:val="none" w:sz="0" w:space="0" w:color="auto"/>
            <w:bottom w:val="none" w:sz="0" w:space="0" w:color="auto"/>
            <w:right w:val="none" w:sz="0" w:space="0" w:color="auto"/>
          </w:divBdr>
          <w:divsChild>
            <w:div w:id="801919963">
              <w:marLeft w:val="0"/>
              <w:marRight w:val="0"/>
              <w:marTop w:val="0"/>
              <w:marBottom w:val="0"/>
              <w:divBdr>
                <w:top w:val="none" w:sz="0" w:space="0" w:color="auto"/>
                <w:left w:val="none" w:sz="0" w:space="0" w:color="auto"/>
                <w:bottom w:val="none" w:sz="0" w:space="0" w:color="auto"/>
                <w:right w:val="none" w:sz="0" w:space="0" w:color="auto"/>
              </w:divBdr>
            </w:div>
          </w:divsChild>
        </w:div>
        <w:div w:id="251008607">
          <w:marLeft w:val="0"/>
          <w:marRight w:val="0"/>
          <w:marTop w:val="0"/>
          <w:marBottom w:val="0"/>
          <w:divBdr>
            <w:top w:val="none" w:sz="0" w:space="0" w:color="auto"/>
            <w:left w:val="none" w:sz="0" w:space="0" w:color="auto"/>
            <w:bottom w:val="none" w:sz="0" w:space="0" w:color="auto"/>
            <w:right w:val="none" w:sz="0" w:space="0" w:color="auto"/>
          </w:divBdr>
        </w:div>
        <w:div w:id="254897873">
          <w:marLeft w:val="0"/>
          <w:marRight w:val="0"/>
          <w:marTop w:val="0"/>
          <w:marBottom w:val="0"/>
          <w:divBdr>
            <w:top w:val="none" w:sz="0" w:space="0" w:color="auto"/>
            <w:left w:val="none" w:sz="0" w:space="0" w:color="auto"/>
            <w:bottom w:val="none" w:sz="0" w:space="0" w:color="auto"/>
            <w:right w:val="none" w:sz="0" w:space="0" w:color="auto"/>
          </w:divBdr>
        </w:div>
        <w:div w:id="262693633">
          <w:marLeft w:val="0"/>
          <w:marRight w:val="0"/>
          <w:marTop w:val="0"/>
          <w:marBottom w:val="0"/>
          <w:divBdr>
            <w:top w:val="none" w:sz="0" w:space="0" w:color="auto"/>
            <w:left w:val="none" w:sz="0" w:space="0" w:color="auto"/>
            <w:bottom w:val="none" w:sz="0" w:space="0" w:color="auto"/>
            <w:right w:val="none" w:sz="0" w:space="0" w:color="auto"/>
          </w:divBdr>
          <w:divsChild>
            <w:div w:id="361708208">
              <w:marLeft w:val="0"/>
              <w:marRight w:val="0"/>
              <w:marTop w:val="0"/>
              <w:marBottom w:val="0"/>
              <w:divBdr>
                <w:top w:val="none" w:sz="0" w:space="0" w:color="auto"/>
                <w:left w:val="none" w:sz="0" w:space="0" w:color="auto"/>
                <w:bottom w:val="none" w:sz="0" w:space="0" w:color="auto"/>
                <w:right w:val="none" w:sz="0" w:space="0" w:color="auto"/>
              </w:divBdr>
            </w:div>
          </w:divsChild>
        </w:div>
        <w:div w:id="302008883">
          <w:marLeft w:val="0"/>
          <w:marRight w:val="0"/>
          <w:marTop w:val="0"/>
          <w:marBottom w:val="0"/>
          <w:divBdr>
            <w:top w:val="none" w:sz="0" w:space="0" w:color="auto"/>
            <w:left w:val="none" w:sz="0" w:space="0" w:color="auto"/>
            <w:bottom w:val="none" w:sz="0" w:space="0" w:color="auto"/>
            <w:right w:val="none" w:sz="0" w:space="0" w:color="auto"/>
          </w:divBdr>
          <w:divsChild>
            <w:div w:id="1620450013">
              <w:marLeft w:val="0"/>
              <w:marRight w:val="0"/>
              <w:marTop w:val="0"/>
              <w:marBottom w:val="0"/>
              <w:divBdr>
                <w:top w:val="none" w:sz="0" w:space="0" w:color="auto"/>
                <w:left w:val="none" w:sz="0" w:space="0" w:color="auto"/>
                <w:bottom w:val="none" w:sz="0" w:space="0" w:color="auto"/>
                <w:right w:val="none" w:sz="0" w:space="0" w:color="auto"/>
              </w:divBdr>
            </w:div>
          </w:divsChild>
        </w:div>
        <w:div w:id="313461291">
          <w:marLeft w:val="0"/>
          <w:marRight w:val="0"/>
          <w:marTop w:val="0"/>
          <w:marBottom w:val="0"/>
          <w:divBdr>
            <w:top w:val="none" w:sz="0" w:space="0" w:color="auto"/>
            <w:left w:val="none" w:sz="0" w:space="0" w:color="auto"/>
            <w:bottom w:val="none" w:sz="0" w:space="0" w:color="auto"/>
            <w:right w:val="none" w:sz="0" w:space="0" w:color="auto"/>
          </w:divBdr>
          <w:divsChild>
            <w:div w:id="620498568">
              <w:marLeft w:val="0"/>
              <w:marRight w:val="0"/>
              <w:marTop w:val="0"/>
              <w:marBottom w:val="0"/>
              <w:divBdr>
                <w:top w:val="none" w:sz="0" w:space="0" w:color="auto"/>
                <w:left w:val="none" w:sz="0" w:space="0" w:color="auto"/>
                <w:bottom w:val="none" w:sz="0" w:space="0" w:color="auto"/>
                <w:right w:val="none" w:sz="0" w:space="0" w:color="auto"/>
              </w:divBdr>
            </w:div>
          </w:divsChild>
        </w:div>
        <w:div w:id="321355729">
          <w:marLeft w:val="0"/>
          <w:marRight w:val="0"/>
          <w:marTop w:val="0"/>
          <w:marBottom w:val="0"/>
          <w:divBdr>
            <w:top w:val="none" w:sz="0" w:space="0" w:color="auto"/>
            <w:left w:val="none" w:sz="0" w:space="0" w:color="auto"/>
            <w:bottom w:val="none" w:sz="0" w:space="0" w:color="auto"/>
            <w:right w:val="none" w:sz="0" w:space="0" w:color="auto"/>
          </w:divBdr>
        </w:div>
        <w:div w:id="332803093">
          <w:marLeft w:val="0"/>
          <w:marRight w:val="0"/>
          <w:marTop w:val="0"/>
          <w:marBottom w:val="0"/>
          <w:divBdr>
            <w:top w:val="none" w:sz="0" w:space="0" w:color="auto"/>
            <w:left w:val="none" w:sz="0" w:space="0" w:color="auto"/>
            <w:bottom w:val="none" w:sz="0" w:space="0" w:color="auto"/>
            <w:right w:val="none" w:sz="0" w:space="0" w:color="auto"/>
          </w:divBdr>
          <w:divsChild>
            <w:div w:id="2011060848">
              <w:marLeft w:val="0"/>
              <w:marRight w:val="0"/>
              <w:marTop w:val="0"/>
              <w:marBottom w:val="0"/>
              <w:divBdr>
                <w:top w:val="none" w:sz="0" w:space="0" w:color="auto"/>
                <w:left w:val="none" w:sz="0" w:space="0" w:color="auto"/>
                <w:bottom w:val="none" w:sz="0" w:space="0" w:color="auto"/>
                <w:right w:val="none" w:sz="0" w:space="0" w:color="auto"/>
              </w:divBdr>
            </w:div>
          </w:divsChild>
        </w:div>
        <w:div w:id="336469280">
          <w:marLeft w:val="0"/>
          <w:marRight w:val="0"/>
          <w:marTop w:val="0"/>
          <w:marBottom w:val="0"/>
          <w:divBdr>
            <w:top w:val="none" w:sz="0" w:space="0" w:color="auto"/>
            <w:left w:val="none" w:sz="0" w:space="0" w:color="auto"/>
            <w:bottom w:val="none" w:sz="0" w:space="0" w:color="auto"/>
            <w:right w:val="none" w:sz="0" w:space="0" w:color="auto"/>
          </w:divBdr>
          <w:divsChild>
            <w:div w:id="1407024271">
              <w:marLeft w:val="0"/>
              <w:marRight w:val="0"/>
              <w:marTop w:val="0"/>
              <w:marBottom w:val="0"/>
              <w:divBdr>
                <w:top w:val="none" w:sz="0" w:space="0" w:color="auto"/>
                <w:left w:val="none" w:sz="0" w:space="0" w:color="auto"/>
                <w:bottom w:val="none" w:sz="0" w:space="0" w:color="auto"/>
                <w:right w:val="none" w:sz="0" w:space="0" w:color="auto"/>
              </w:divBdr>
            </w:div>
          </w:divsChild>
        </w:div>
        <w:div w:id="341930711">
          <w:marLeft w:val="0"/>
          <w:marRight w:val="0"/>
          <w:marTop w:val="0"/>
          <w:marBottom w:val="0"/>
          <w:divBdr>
            <w:top w:val="none" w:sz="0" w:space="0" w:color="auto"/>
            <w:left w:val="none" w:sz="0" w:space="0" w:color="auto"/>
            <w:bottom w:val="none" w:sz="0" w:space="0" w:color="auto"/>
            <w:right w:val="none" w:sz="0" w:space="0" w:color="auto"/>
          </w:divBdr>
          <w:divsChild>
            <w:div w:id="2052532451">
              <w:marLeft w:val="0"/>
              <w:marRight w:val="0"/>
              <w:marTop w:val="0"/>
              <w:marBottom w:val="0"/>
              <w:divBdr>
                <w:top w:val="none" w:sz="0" w:space="0" w:color="auto"/>
                <w:left w:val="none" w:sz="0" w:space="0" w:color="auto"/>
                <w:bottom w:val="none" w:sz="0" w:space="0" w:color="auto"/>
                <w:right w:val="none" w:sz="0" w:space="0" w:color="auto"/>
              </w:divBdr>
            </w:div>
          </w:divsChild>
        </w:div>
        <w:div w:id="346367739">
          <w:marLeft w:val="0"/>
          <w:marRight w:val="0"/>
          <w:marTop w:val="0"/>
          <w:marBottom w:val="0"/>
          <w:divBdr>
            <w:top w:val="none" w:sz="0" w:space="0" w:color="auto"/>
            <w:left w:val="none" w:sz="0" w:space="0" w:color="auto"/>
            <w:bottom w:val="none" w:sz="0" w:space="0" w:color="auto"/>
            <w:right w:val="none" w:sz="0" w:space="0" w:color="auto"/>
          </w:divBdr>
        </w:div>
        <w:div w:id="347605255">
          <w:marLeft w:val="0"/>
          <w:marRight w:val="0"/>
          <w:marTop w:val="0"/>
          <w:marBottom w:val="0"/>
          <w:divBdr>
            <w:top w:val="none" w:sz="0" w:space="0" w:color="auto"/>
            <w:left w:val="none" w:sz="0" w:space="0" w:color="auto"/>
            <w:bottom w:val="none" w:sz="0" w:space="0" w:color="auto"/>
            <w:right w:val="none" w:sz="0" w:space="0" w:color="auto"/>
          </w:divBdr>
          <w:divsChild>
            <w:div w:id="97483405">
              <w:marLeft w:val="0"/>
              <w:marRight w:val="0"/>
              <w:marTop w:val="0"/>
              <w:marBottom w:val="0"/>
              <w:divBdr>
                <w:top w:val="none" w:sz="0" w:space="0" w:color="auto"/>
                <w:left w:val="none" w:sz="0" w:space="0" w:color="auto"/>
                <w:bottom w:val="none" w:sz="0" w:space="0" w:color="auto"/>
                <w:right w:val="none" w:sz="0" w:space="0" w:color="auto"/>
              </w:divBdr>
            </w:div>
          </w:divsChild>
        </w:div>
        <w:div w:id="350689974">
          <w:marLeft w:val="0"/>
          <w:marRight w:val="0"/>
          <w:marTop w:val="0"/>
          <w:marBottom w:val="0"/>
          <w:divBdr>
            <w:top w:val="none" w:sz="0" w:space="0" w:color="auto"/>
            <w:left w:val="none" w:sz="0" w:space="0" w:color="auto"/>
            <w:bottom w:val="none" w:sz="0" w:space="0" w:color="auto"/>
            <w:right w:val="none" w:sz="0" w:space="0" w:color="auto"/>
          </w:divBdr>
          <w:divsChild>
            <w:div w:id="2130783929">
              <w:marLeft w:val="0"/>
              <w:marRight w:val="0"/>
              <w:marTop w:val="0"/>
              <w:marBottom w:val="0"/>
              <w:divBdr>
                <w:top w:val="none" w:sz="0" w:space="0" w:color="auto"/>
                <w:left w:val="none" w:sz="0" w:space="0" w:color="auto"/>
                <w:bottom w:val="none" w:sz="0" w:space="0" w:color="auto"/>
                <w:right w:val="none" w:sz="0" w:space="0" w:color="auto"/>
              </w:divBdr>
            </w:div>
          </w:divsChild>
        </w:div>
        <w:div w:id="385377531">
          <w:marLeft w:val="0"/>
          <w:marRight w:val="0"/>
          <w:marTop w:val="0"/>
          <w:marBottom w:val="0"/>
          <w:divBdr>
            <w:top w:val="none" w:sz="0" w:space="0" w:color="auto"/>
            <w:left w:val="none" w:sz="0" w:space="0" w:color="auto"/>
            <w:bottom w:val="none" w:sz="0" w:space="0" w:color="auto"/>
            <w:right w:val="none" w:sz="0" w:space="0" w:color="auto"/>
          </w:divBdr>
          <w:divsChild>
            <w:div w:id="1273782122">
              <w:marLeft w:val="0"/>
              <w:marRight w:val="0"/>
              <w:marTop w:val="0"/>
              <w:marBottom w:val="0"/>
              <w:divBdr>
                <w:top w:val="none" w:sz="0" w:space="0" w:color="auto"/>
                <w:left w:val="none" w:sz="0" w:space="0" w:color="auto"/>
                <w:bottom w:val="none" w:sz="0" w:space="0" w:color="auto"/>
                <w:right w:val="none" w:sz="0" w:space="0" w:color="auto"/>
              </w:divBdr>
            </w:div>
          </w:divsChild>
        </w:div>
        <w:div w:id="404451153">
          <w:marLeft w:val="0"/>
          <w:marRight w:val="0"/>
          <w:marTop w:val="0"/>
          <w:marBottom w:val="0"/>
          <w:divBdr>
            <w:top w:val="none" w:sz="0" w:space="0" w:color="auto"/>
            <w:left w:val="none" w:sz="0" w:space="0" w:color="auto"/>
            <w:bottom w:val="none" w:sz="0" w:space="0" w:color="auto"/>
            <w:right w:val="none" w:sz="0" w:space="0" w:color="auto"/>
          </w:divBdr>
          <w:divsChild>
            <w:div w:id="306206880">
              <w:marLeft w:val="0"/>
              <w:marRight w:val="0"/>
              <w:marTop w:val="0"/>
              <w:marBottom w:val="0"/>
              <w:divBdr>
                <w:top w:val="none" w:sz="0" w:space="0" w:color="auto"/>
                <w:left w:val="none" w:sz="0" w:space="0" w:color="auto"/>
                <w:bottom w:val="none" w:sz="0" w:space="0" w:color="auto"/>
                <w:right w:val="none" w:sz="0" w:space="0" w:color="auto"/>
              </w:divBdr>
            </w:div>
          </w:divsChild>
        </w:div>
        <w:div w:id="411202619">
          <w:marLeft w:val="0"/>
          <w:marRight w:val="0"/>
          <w:marTop w:val="0"/>
          <w:marBottom w:val="0"/>
          <w:divBdr>
            <w:top w:val="none" w:sz="0" w:space="0" w:color="auto"/>
            <w:left w:val="none" w:sz="0" w:space="0" w:color="auto"/>
            <w:bottom w:val="none" w:sz="0" w:space="0" w:color="auto"/>
            <w:right w:val="none" w:sz="0" w:space="0" w:color="auto"/>
          </w:divBdr>
          <w:divsChild>
            <w:div w:id="1707755465">
              <w:marLeft w:val="0"/>
              <w:marRight w:val="0"/>
              <w:marTop w:val="0"/>
              <w:marBottom w:val="0"/>
              <w:divBdr>
                <w:top w:val="none" w:sz="0" w:space="0" w:color="auto"/>
                <w:left w:val="none" w:sz="0" w:space="0" w:color="auto"/>
                <w:bottom w:val="none" w:sz="0" w:space="0" w:color="auto"/>
                <w:right w:val="none" w:sz="0" w:space="0" w:color="auto"/>
              </w:divBdr>
            </w:div>
          </w:divsChild>
        </w:div>
        <w:div w:id="412901345">
          <w:marLeft w:val="0"/>
          <w:marRight w:val="0"/>
          <w:marTop w:val="0"/>
          <w:marBottom w:val="0"/>
          <w:divBdr>
            <w:top w:val="none" w:sz="0" w:space="0" w:color="auto"/>
            <w:left w:val="none" w:sz="0" w:space="0" w:color="auto"/>
            <w:bottom w:val="none" w:sz="0" w:space="0" w:color="auto"/>
            <w:right w:val="none" w:sz="0" w:space="0" w:color="auto"/>
          </w:divBdr>
        </w:div>
        <w:div w:id="413666357">
          <w:marLeft w:val="0"/>
          <w:marRight w:val="0"/>
          <w:marTop w:val="0"/>
          <w:marBottom w:val="0"/>
          <w:divBdr>
            <w:top w:val="none" w:sz="0" w:space="0" w:color="auto"/>
            <w:left w:val="none" w:sz="0" w:space="0" w:color="auto"/>
            <w:bottom w:val="none" w:sz="0" w:space="0" w:color="auto"/>
            <w:right w:val="none" w:sz="0" w:space="0" w:color="auto"/>
          </w:divBdr>
          <w:divsChild>
            <w:div w:id="1742021138">
              <w:marLeft w:val="0"/>
              <w:marRight w:val="0"/>
              <w:marTop w:val="0"/>
              <w:marBottom w:val="0"/>
              <w:divBdr>
                <w:top w:val="none" w:sz="0" w:space="0" w:color="auto"/>
                <w:left w:val="none" w:sz="0" w:space="0" w:color="auto"/>
                <w:bottom w:val="none" w:sz="0" w:space="0" w:color="auto"/>
                <w:right w:val="none" w:sz="0" w:space="0" w:color="auto"/>
              </w:divBdr>
            </w:div>
          </w:divsChild>
        </w:div>
        <w:div w:id="421220153">
          <w:marLeft w:val="0"/>
          <w:marRight w:val="0"/>
          <w:marTop w:val="0"/>
          <w:marBottom w:val="0"/>
          <w:divBdr>
            <w:top w:val="none" w:sz="0" w:space="0" w:color="auto"/>
            <w:left w:val="none" w:sz="0" w:space="0" w:color="auto"/>
            <w:bottom w:val="none" w:sz="0" w:space="0" w:color="auto"/>
            <w:right w:val="none" w:sz="0" w:space="0" w:color="auto"/>
          </w:divBdr>
          <w:divsChild>
            <w:div w:id="1616017280">
              <w:marLeft w:val="0"/>
              <w:marRight w:val="0"/>
              <w:marTop w:val="0"/>
              <w:marBottom w:val="0"/>
              <w:divBdr>
                <w:top w:val="none" w:sz="0" w:space="0" w:color="auto"/>
                <w:left w:val="none" w:sz="0" w:space="0" w:color="auto"/>
                <w:bottom w:val="none" w:sz="0" w:space="0" w:color="auto"/>
                <w:right w:val="none" w:sz="0" w:space="0" w:color="auto"/>
              </w:divBdr>
            </w:div>
          </w:divsChild>
        </w:div>
        <w:div w:id="425618294">
          <w:marLeft w:val="0"/>
          <w:marRight w:val="0"/>
          <w:marTop w:val="0"/>
          <w:marBottom w:val="0"/>
          <w:divBdr>
            <w:top w:val="none" w:sz="0" w:space="0" w:color="auto"/>
            <w:left w:val="none" w:sz="0" w:space="0" w:color="auto"/>
            <w:bottom w:val="none" w:sz="0" w:space="0" w:color="auto"/>
            <w:right w:val="none" w:sz="0" w:space="0" w:color="auto"/>
          </w:divBdr>
          <w:divsChild>
            <w:div w:id="1214847652">
              <w:marLeft w:val="0"/>
              <w:marRight w:val="0"/>
              <w:marTop w:val="0"/>
              <w:marBottom w:val="0"/>
              <w:divBdr>
                <w:top w:val="none" w:sz="0" w:space="0" w:color="auto"/>
                <w:left w:val="none" w:sz="0" w:space="0" w:color="auto"/>
                <w:bottom w:val="none" w:sz="0" w:space="0" w:color="auto"/>
                <w:right w:val="none" w:sz="0" w:space="0" w:color="auto"/>
              </w:divBdr>
            </w:div>
          </w:divsChild>
        </w:div>
        <w:div w:id="428089860">
          <w:marLeft w:val="0"/>
          <w:marRight w:val="0"/>
          <w:marTop w:val="0"/>
          <w:marBottom w:val="0"/>
          <w:divBdr>
            <w:top w:val="none" w:sz="0" w:space="0" w:color="auto"/>
            <w:left w:val="none" w:sz="0" w:space="0" w:color="auto"/>
            <w:bottom w:val="none" w:sz="0" w:space="0" w:color="auto"/>
            <w:right w:val="none" w:sz="0" w:space="0" w:color="auto"/>
          </w:divBdr>
          <w:divsChild>
            <w:div w:id="1560020222">
              <w:marLeft w:val="0"/>
              <w:marRight w:val="0"/>
              <w:marTop w:val="0"/>
              <w:marBottom w:val="0"/>
              <w:divBdr>
                <w:top w:val="none" w:sz="0" w:space="0" w:color="auto"/>
                <w:left w:val="none" w:sz="0" w:space="0" w:color="auto"/>
                <w:bottom w:val="none" w:sz="0" w:space="0" w:color="auto"/>
                <w:right w:val="none" w:sz="0" w:space="0" w:color="auto"/>
              </w:divBdr>
            </w:div>
          </w:divsChild>
        </w:div>
        <w:div w:id="449008675">
          <w:marLeft w:val="0"/>
          <w:marRight w:val="0"/>
          <w:marTop w:val="0"/>
          <w:marBottom w:val="0"/>
          <w:divBdr>
            <w:top w:val="none" w:sz="0" w:space="0" w:color="auto"/>
            <w:left w:val="none" w:sz="0" w:space="0" w:color="auto"/>
            <w:bottom w:val="none" w:sz="0" w:space="0" w:color="auto"/>
            <w:right w:val="none" w:sz="0" w:space="0" w:color="auto"/>
          </w:divBdr>
          <w:divsChild>
            <w:div w:id="1029644291">
              <w:marLeft w:val="0"/>
              <w:marRight w:val="0"/>
              <w:marTop w:val="0"/>
              <w:marBottom w:val="0"/>
              <w:divBdr>
                <w:top w:val="none" w:sz="0" w:space="0" w:color="auto"/>
                <w:left w:val="none" w:sz="0" w:space="0" w:color="auto"/>
                <w:bottom w:val="none" w:sz="0" w:space="0" w:color="auto"/>
                <w:right w:val="none" w:sz="0" w:space="0" w:color="auto"/>
              </w:divBdr>
            </w:div>
          </w:divsChild>
        </w:div>
        <w:div w:id="474612329">
          <w:marLeft w:val="0"/>
          <w:marRight w:val="0"/>
          <w:marTop w:val="0"/>
          <w:marBottom w:val="0"/>
          <w:divBdr>
            <w:top w:val="none" w:sz="0" w:space="0" w:color="auto"/>
            <w:left w:val="none" w:sz="0" w:space="0" w:color="auto"/>
            <w:bottom w:val="none" w:sz="0" w:space="0" w:color="auto"/>
            <w:right w:val="none" w:sz="0" w:space="0" w:color="auto"/>
          </w:divBdr>
          <w:divsChild>
            <w:div w:id="880096627">
              <w:marLeft w:val="0"/>
              <w:marRight w:val="0"/>
              <w:marTop w:val="0"/>
              <w:marBottom w:val="0"/>
              <w:divBdr>
                <w:top w:val="none" w:sz="0" w:space="0" w:color="auto"/>
                <w:left w:val="none" w:sz="0" w:space="0" w:color="auto"/>
                <w:bottom w:val="none" w:sz="0" w:space="0" w:color="auto"/>
                <w:right w:val="none" w:sz="0" w:space="0" w:color="auto"/>
              </w:divBdr>
            </w:div>
          </w:divsChild>
        </w:div>
        <w:div w:id="477653052">
          <w:marLeft w:val="0"/>
          <w:marRight w:val="0"/>
          <w:marTop w:val="0"/>
          <w:marBottom w:val="0"/>
          <w:divBdr>
            <w:top w:val="none" w:sz="0" w:space="0" w:color="auto"/>
            <w:left w:val="none" w:sz="0" w:space="0" w:color="auto"/>
            <w:bottom w:val="none" w:sz="0" w:space="0" w:color="auto"/>
            <w:right w:val="none" w:sz="0" w:space="0" w:color="auto"/>
          </w:divBdr>
          <w:divsChild>
            <w:div w:id="714156763">
              <w:marLeft w:val="0"/>
              <w:marRight w:val="0"/>
              <w:marTop w:val="0"/>
              <w:marBottom w:val="0"/>
              <w:divBdr>
                <w:top w:val="none" w:sz="0" w:space="0" w:color="auto"/>
                <w:left w:val="none" w:sz="0" w:space="0" w:color="auto"/>
                <w:bottom w:val="none" w:sz="0" w:space="0" w:color="auto"/>
                <w:right w:val="none" w:sz="0" w:space="0" w:color="auto"/>
              </w:divBdr>
            </w:div>
          </w:divsChild>
        </w:div>
        <w:div w:id="501970616">
          <w:marLeft w:val="0"/>
          <w:marRight w:val="0"/>
          <w:marTop w:val="0"/>
          <w:marBottom w:val="0"/>
          <w:divBdr>
            <w:top w:val="none" w:sz="0" w:space="0" w:color="auto"/>
            <w:left w:val="none" w:sz="0" w:space="0" w:color="auto"/>
            <w:bottom w:val="none" w:sz="0" w:space="0" w:color="auto"/>
            <w:right w:val="none" w:sz="0" w:space="0" w:color="auto"/>
          </w:divBdr>
          <w:divsChild>
            <w:div w:id="297885163">
              <w:marLeft w:val="0"/>
              <w:marRight w:val="0"/>
              <w:marTop w:val="0"/>
              <w:marBottom w:val="0"/>
              <w:divBdr>
                <w:top w:val="none" w:sz="0" w:space="0" w:color="auto"/>
                <w:left w:val="none" w:sz="0" w:space="0" w:color="auto"/>
                <w:bottom w:val="none" w:sz="0" w:space="0" w:color="auto"/>
                <w:right w:val="none" w:sz="0" w:space="0" w:color="auto"/>
              </w:divBdr>
            </w:div>
          </w:divsChild>
        </w:div>
        <w:div w:id="512036441">
          <w:marLeft w:val="0"/>
          <w:marRight w:val="0"/>
          <w:marTop w:val="0"/>
          <w:marBottom w:val="0"/>
          <w:divBdr>
            <w:top w:val="none" w:sz="0" w:space="0" w:color="auto"/>
            <w:left w:val="none" w:sz="0" w:space="0" w:color="auto"/>
            <w:bottom w:val="none" w:sz="0" w:space="0" w:color="auto"/>
            <w:right w:val="none" w:sz="0" w:space="0" w:color="auto"/>
          </w:divBdr>
          <w:divsChild>
            <w:div w:id="468787350">
              <w:marLeft w:val="0"/>
              <w:marRight w:val="0"/>
              <w:marTop w:val="0"/>
              <w:marBottom w:val="0"/>
              <w:divBdr>
                <w:top w:val="none" w:sz="0" w:space="0" w:color="auto"/>
                <w:left w:val="none" w:sz="0" w:space="0" w:color="auto"/>
                <w:bottom w:val="none" w:sz="0" w:space="0" w:color="auto"/>
                <w:right w:val="none" w:sz="0" w:space="0" w:color="auto"/>
              </w:divBdr>
            </w:div>
          </w:divsChild>
        </w:div>
        <w:div w:id="526912535">
          <w:marLeft w:val="0"/>
          <w:marRight w:val="0"/>
          <w:marTop w:val="0"/>
          <w:marBottom w:val="0"/>
          <w:divBdr>
            <w:top w:val="none" w:sz="0" w:space="0" w:color="auto"/>
            <w:left w:val="none" w:sz="0" w:space="0" w:color="auto"/>
            <w:bottom w:val="none" w:sz="0" w:space="0" w:color="auto"/>
            <w:right w:val="none" w:sz="0" w:space="0" w:color="auto"/>
          </w:divBdr>
          <w:divsChild>
            <w:div w:id="977106699">
              <w:marLeft w:val="0"/>
              <w:marRight w:val="0"/>
              <w:marTop w:val="0"/>
              <w:marBottom w:val="0"/>
              <w:divBdr>
                <w:top w:val="none" w:sz="0" w:space="0" w:color="auto"/>
                <w:left w:val="none" w:sz="0" w:space="0" w:color="auto"/>
                <w:bottom w:val="none" w:sz="0" w:space="0" w:color="auto"/>
                <w:right w:val="none" w:sz="0" w:space="0" w:color="auto"/>
              </w:divBdr>
            </w:div>
          </w:divsChild>
        </w:div>
        <w:div w:id="534201264">
          <w:marLeft w:val="0"/>
          <w:marRight w:val="0"/>
          <w:marTop w:val="0"/>
          <w:marBottom w:val="0"/>
          <w:divBdr>
            <w:top w:val="none" w:sz="0" w:space="0" w:color="auto"/>
            <w:left w:val="none" w:sz="0" w:space="0" w:color="auto"/>
            <w:bottom w:val="none" w:sz="0" w:space="0" w:color="auto"/>
            <w:right w:val="none" w:sz="0" w:space="0" w:color="auto"/>
          </w:divBdr>
        </w:div>
        <w:div w:id="537859948">
          <w:marLeft w:val="0"/>
          <w:marRight w:val="0"/>
          <w:marTop w:val="0"/>
          <w:marBottom w:val="0"/>
          <w:divBdr>
            <w:top w:val="none" w:sz="0" w:space="0" w:color="auto"/>
            <w:left w:val="none" w:sz="0" w:space="0" w:color="auto"/>
            <w:bottom w:val="none" w:sz="0" w:space="0" w:color="auto"/>
            <w:right w:val="none" w:sz="0" w:space="0" w:color="auto"/>
          </w:divBdr>
          <w:divsChild>
            <w:div w:id="1745646544">
              <w:marLeft w:val="0"/>
              <w:marRight w:val="0"/>
              <w:marTop w:val="0"/>
              <w:marBottom w:val="0"/>
              <w:divBdr>
                <w:top w:val="none" w:sz="0" w:space="0" w:color="auto"/>
                <w:left w:val="none" w:sz="0" w:space="0" w:color="auto"/>
                <w:bottom w:val="none" w:sz="0" w:space="0" w:color="auto"/>
                <w:right w:val="none" w:sz="0" w:space="0" w:color="auto"/>
              </w:divBdr>
            </w:div>
          </w:divsChild>
        </w:div>
        <w:div w:id="538511384">
          <w:marLeft w:val="0"/>
          <w:marRight w:val="0"/>
          <w:marTop w:val="0"/>
          <w:marBottom w:val="0"/>
          <w:divBdr>
            <w:top w:val="none" w:sz="0" w:space="0" w:color="auto"/>
            <w:left w:val="none" w:sz="0" w:space="0" w:color="auto"/>
            <w:bottom w:val="none" w:sz="0" w:space="0" w:color="auto"/>
            <w:right w:val="none" w:sz="0" w:space="0" w:color="auto"/>
          </w:divBdr>
          <w:divsChild>
            <w:div w:id="305745589">
              <w:marLeft w:val="0"/>
              <w:marRight w:val="0"/>
              <w:marTop w:val="0"/>
              <w:marBottom w:val="0"/>
              <w:divBdr>
                <w:top w:val="none" w:sz="0" w:space="0" w:color="auto"/>
                <w:left w:val="none" w:sz="0" w:space="0" w:color="auto"/>
                <w:bottom w:val="none" w:sz="0" w:space="0" w:color="auto"/>
                <w:right w:val="none" w:sz="0" w:space="0" w:color="auto"/>
              </w:divBdr>
            </w:div>
          </w:divsChild>
        </w:div>
        <w:div w:id="540945266">
          <w:marLeft w:val="0"/>
          <w:marRight w:val="0"/>
          <w:marTop w:val="0"/>
          <w:marBottom w:val="0"/>
          <w:divBdr>
            <w:top w:val="none" w:sz="0" w:space="0" w:color="auto"/>
            <w:left w:val="none" w:sz="0" w:space="0" w:color="auto"/>
            <w:bottom w:val="none" w:sz="0" w:space="0" w:color="auto"/>
            <w:right w:val="none" w:sz="0" w:space="0" w:color="auto"/>
          </w:divBdr>
          <w:divsChild>
            <w:div w:id="331219478">
              <w:marLeft w:val="0"/>
              <w:marRight w:val="0"/>
              <w:marTop w:val="0"/>
              <w:marBottom w:val="0"/>
              <w:divBdr>
                <w:top w:val="none" w:sz="0" w:space="0" w:color="auto"/>
                <w:left w:val="none" w:sz="0" w:space="0" w:color="auto"/>
                <w:bottom w:val="none" w:sz="0" w:space="0" w:color="auto"/>
                <w:right w:val="none" w:sz="0" w:space="0" w:color="auto"/>
              </w:divBdr>
            </w:div>
          </w:divsChild>
        </w:div>
        <w:div w:id="556938925">
          <w:marLeft w:val="0"/>
          <w:marRight w:val="0"/>
          <w:marTop w:val="0"/>
          <w:marBottom w:val="0"/>
          <w:divBdr>
            <w:top w:val="none" w:sz="0" w:space="0" w:color="auto"/>
            <w:left w:val="none" w:sz="0" w:space="0" w:color="auto"/>
            <w:bottom w:val="none" w:sz="0" w:space="0" w:color="auto"/>
            <w:right w:val="none" w:sz="0" w:space="0" w:color="auto"/>
          </w:divBdr>
        </w:div>
        <w:div w:id="575286074">
          <w:marLeft w:val="0"/>
          <w:marRight w:val="0"/>
          <w:marTop w:val="0"/>
          <w:marBottom w:val="0"/>
          <w:divBdr>
            <w:top w:val="none" w:sz="0" w:space="0" w:color="auto"/>
            <w:left w:val="none" w:sz="0" w:space="0" w:color="auto"/>
            <w:bottom w:val="none" w:sz="0" w:space="0" w:color="auto"/>
            <w:right w:val="none" w:sz="0" w:space="0" w:color="auto"/>
          </w:divBdr>
          <w:divsChild>
            <w:div w:id="1645040803">
              <w:marLeft w:val="0"/>
              <w:marRight w:val="0"/>
              <w:marTop w:val="0"/>
              <w:marBottom w:val="0"/>
              <w:divBdr>
                <w:top w:val="none" w:sz="0" w:space="0" w:color="auto"/>
                <w:left w:val="none" w:sz="0" w:space="0" w:color="auto"/>
                <w:bottom w:val="none" w:sz="0" w:space="0" w:color="auto"/>
                <w:right w:val="none" w:sz="0" w:space="0" w:color="auto"/>
              </w:divBdr>
            </w:div>
          </w:divsChild>
        </w:div>
        <w:div w:id="578950202">
          <w:marLeft w:val="0"/>
          <w:marRight w:val="0"/>
          <w:marTop w:val="0"/>
          <w:marBottom w:val="0"/>
          <w:divBdr>
            <w:top w:val="none" w:sz="0" w:space="0" w:color="auto"/>
            <w:left w:val="none" w:sz="0" w:space="0" w:color="auto"/>
            <w:bottom w:val="none" w:sz="0" w:space="0" w:color="auto"/>
            <w:right w:val="none" w:sz="0" w:space="0" w:color="auto"/>
          </w:divBdr>
          <w:divsChild>
            <w:div w:id="1284271249">
              <w:marLeft w:val="0"/>
              <w:marRight w:val="0"/>
              <w:marTop w:val="0"/>
              <w:marBottom w:val="0"/>
              <w:divBdr>
                <w:top w:val="none" w:sz="0" w:space="0" w:color="auto"/>
                <w:left w:val="none" w:sz="0" w:space="0" w:color="auto"/>
                <w:bottom w:val="none" w:sz="0" w:space="0" w:color="auto"/>
                <w:right w:val="none" w:sz="0" w:space="0" w:color="auto"/>
              </w:divBdr>
            </w:div>
          </w:divsChild>
        </w:div>
        <w:div w:id="596988747">
          <w:marLeft w:val="0"/>
          <w:marRight w:val="0"/>
          <w:marTop w:val="0"/>
          <w:marBottom w:val="0"/>
          <w:divBdr>
            <w:top w:val="none" w:sz="0" w:space="0" w:color="auto"/>
            <w:left w:val="none" w:sz="0" w:space="0" w:color="auto"/>
            <w:bottom w:val="none" w:sz="0" w:space="0" w:color="auto"/>
            <w:right w:val="none" w:sz="0" w:space="0" w:color="auto"/>
          </w:divBdr>
          <w:divsChild>
            <w:div w:id="522212569">
              <w:marLeft w:val="0"/>
              <w:marRight w:val="0"/>
              <w:marTop w:val="0"/>
              <w:marBottom w:val="0"/>
              <w:divBdr>
                <w:top w:val="none" w:sz="0" w:space="0" w:color="auto"/>
                <w:left w:val="none" w:sz="0" w:space="0" w:color="auto"/>
                <w:bottom w:val="none" w:sz="0" w:space="0" w:color="auto"/>
                <w:right w:val="none" w:sz="0" w:space="0" w:color="auto"/>
              </w:divBdr>
            </w:div>
          </w:divsChild>
        </w:div>
        <w:div w:id="614216618">
          <w:marLeft w:val="0"/>
          <w:marRight w:val="0"/>
          <w:marTop w:val="0"/>
          <w:marBottom w:val="0"/>
          <w:divBdr>
            <w:top w:val="none" w:sz="0" w:space="0" w:color="auto"/>
            <w:left w:val="none" w:sz="0" w:space="0" w:color="auto"/>
            <w:bottom w:val="none" w:sz="0" w:space="0" w:color="auto"/>
            <w:right w:val="none" w:sz="0" w:space="0" w:color="auto"/>
          </w:divBdr>
        </w:div>
        <w:div w:id="622073523">
          <w:marLeft w:val="0"/>
          <w:marRight w:val="0"/>
          <w:marTop w:val="0"/>
          <w:marBottom w:val="0"/>
          <w:divBdr>
            <w:top w:val="none" w:sz="0" w:space="0" w:color="auto"/>
            <w:left w:val="none" w:sz="0" w:space="0" w:color="auto"/>
            <w:bottom w:val="none" w:sz="0" w:space="0" w:color="auto"/>
            <w:right w:val="none" w:sz="0" w:space="0" w:color="auto"/>
          </w:divBdr>
          <w:divsChild>
            <w:div w:id="1224098621">
              <w:marLeft w:val="0"/>
              <w:marRight w:val="0"/>
              <w:marTop w:val="0"/>
              <w:marBottom w:val="0"/>
              <w:divBdr>
                <w:top w:val="none" w:sz="0" w:space="0" w:color="auto"/>
                <w:left w:val="none" w:sz="0" w:space="0" w:color="auto"/>
                <w:bottom w:val="none" w:sz="0" w:space="0" w:color="auto"/>
                <w:right w:val="none" w:sz="0" w:space="0" w:color="auto"/>
              </w:divBdr>
            </w:div>
          </w:divsChild>
        </w:div>
        <w:div w:id="631181531">
          <w:marLeft w:val="0"/>
          <w:marRight w:val="0"/>
          <w:marTop w:val="0"/>
          <w:marBottom w:val="0"/>
          <w:divBdr>
            <w:top w:val="none" w:sz="0" w:space="0" w:color="auto"/>
            <w:left w:val="none" w:sz="0" w:space="0" w:color="auto"/>
            <w:bottom w:val="none" w:sz="0" w:space="0" w:color="auto"/>
            <w:right w:val="none" w:sz="0" w:space="0" w:color="auto"/>
          </w:divBdr>
          <w:divsChild>
            <w:div w:id="114519355">
              <w:marLeft w:val="0"/>
              <w:marRight w:val="0"/>
              <w:marTop w:val="0"/>
              <w:marBottom w:val="0"/>
              <w:divBdr>
                <w:top w:val="none" w:sz="0" w:space="0" w:color="auto"/>
                <w:left w:val="none" w:sz="0" w:space="0" w:color="auto"/>
                <w:bottom w:val="none" w:sz="0" w:space="0" w:color="auto"/>
                <w:right w:val="none" w:sz="0" w:space="0" w:color="auto"/>
              </w:divBdr>
            </w:div>
          </w:divsChild>
        </w:div>
        <w:div w:id="672146986">
          <w:marLeft w:val="0"/>
          <w:marRight w:val="0"/>
          <w:marTop w:val="0"/>
          <w:marBottom w:val="0"/>
          <w:divBdr>
            <w:top w:val="none" w:sz="0" w:space="0" w:color="auto"/>
            <w:left w:val="none" w:sz="0" w:space="0" w:color="auto"/>
            <w:bottom w:val="none" w:sz="0" w:space="0" w:color="auto"/>
            <w:right w:val="none" w:sz="0" w:space="0" w:color="auto"/>
          </w:divBdr>
        </w:div>
        <w:div w:id="673648712">
          <w:marLeft w:val="0"/>
          <w:marRight w:val="0"/>
          <w:marTop w:val="0"/>
          <w:marBottom w:val="0"/>
          <w:divBdr>
            <w:top w:val="none" w:sz="0" w:space="0" w:color="auto"/>
            <w:left w:val="none" w:sz="0" w:space="0" w:color="auto"/>
            <w:bottom w:val="none" w:sz="0" w:space="0" w:color="auto"/>
            <w:right w:val="none" w:sz="0" w:space="0" w:color="auto"/>
          </w:divBdr>
          <w:divsChild>
            <w:div w:id="1217082299">
              <w:marLeft w:val="0"/>
              <w:marRight w:val="0"/>
              <w:marTop w:val="0"/>
              <w:marBottom w:val="0"/>
              <w:divBdr>
                <w:top w:val="none" w:sz="0" w:space="0" w:color="auto"/>
                <w:left w:val="none" w:sz="0" w:space="0" w:color="auto"/>
                <w:bottom w:val="none" w:sz="0" w:space="0" w:color="auto"/>
                <w:right w:val="none" w:sz="0" w:space="0" w:color="auto"/>
              </w:divBdr>
            </w:div>
          </w:divsChild>
        </w:div>
        <w:div w:id="675115474">
          <w:marLeft w:val="0"/>
          <w:marRight w:val="0"/>
          <w:marTop w:val="0"/>
          <w:marBottom w:val="0"/>
          <w:divBdr>
            <w:top w:val="none" w:sz="0" w:space="0" w:color="auto"/>
            <w:left w:val="none" w:sz="0" w:space="0" w:color="auto"/>
            <w:bottom w:val="none" w:sz="0" w:space="0" w:color="auto"/>
            <w:right w:val="none" w:sz="0" w:space="0" w:color="auto"/>
          </w:divBdr>
          <w:divsChild>
            <w:div w:id="150103081">
              <w:marLeft w:val="0"/>
              <w:marRight w:val="0"/>
              <w:marTop w:val="0"/>
              <w:marBottom w:val="0"/>
              <w:divBdr>
                <w:top w:val="none" w:sz="0" w:space="0" w:color="auto"/>
                <w:left w:val="none" w:sz="0" w:space="0" w:color="auto"/>
                <w:bottom w:val="none" w:sz="0" w:space="0" w:color="auto"/>
                <w:right w:val="none" w:sz="0" w:space="0" w:color="auto"/>
              </w:divBdr>
            </w:div>
          </w:divsChild>
        </w:div>
        <w:div w:id="683097975">
          <w:marLeft w:val="0"/>
          <w:marRight w:val="0"/>
          <w:marTop w:val="0"/>
          <w:marBottom w:val="0"/>
          <w:divBdr>
            <w:top w:val="none" w:sz="0" w:space="0" w:color="auto"/>
            <w:left w:val="none" w:sz="0" w:space="0" w:color="auto"/>
            <w:bottom w:val="none" w:sz="0" w:space="0" w:color="auto"/>
            <w:right w:val="none" w:sz="0" w:space="0" w:color="auto"/>
          </w:divBdr>
          <w:divsChild>
            <w:div w:id="612177395">
              <w:marLeft w:val="0"/>
              <w:marRight w:val="0"/>
              <w:marTop w:val="0"/>
              <w:marBottom w:val="0"/>
              <w:divBdr>
                <w:top w:val="none" w:sz="0" w:space="0" w:color="auto"/>
                <w:left w:val="none" w:sz="0" w:space="0" w:color="auto"/>
                <w:bottom w:val="none" w:sz="0" w:space="0" w:color="auto"/>
                <w:right w:val="none" w:sz="0" w:space="0" w:color="auto"/>
              </w:divBdr>
            </w:div>
          </w:divsChild>
        </w:div>
        <w:div w:id="712576017">
          <w:marLeft w:val="0"/>
          <w:marRight w:val="0"/>
          <w:marTop w:val="0"/>
          <w:marBottom w:val="0"/>
          <w:divBdr>
            <w:top w:val="none" w:sz="0" w:space="0" w:color="auto"/>
            <w:left w:val="none" w:sz="0" w:space="0" w:color="auto"/>
            <w:bottom w:val="none" w:sz="0" w:space="0" w:color="auto"/>
            <w:right w:val="none" w:sz="0" w:space="0" w:color="auto"/>
          </w:divBdr>
          <w:divsChild>
            <w:div w:id="1414006352">
              <w:marLeft w:val="0"/>
              <w:marRight w:val="0"/>
              <w:marTop w:val="0"/>
              <w:marBottom w:val="0"/>
              <w:divBdr>
                <w:top w:val="none" w:sz="0" w:space="0" w:color="auto"/>
                <w:left w:val="none" w:sz="0" w:space="0" w:color="auto"/>
                <w:bottom w:val="none" w:sz="0" w:space="0" w:color="auto"/>
                <w:right w:val="none" w:sz="0" w:space="0" w:color="auto"/>
              </w:divBdr>
            </w:div>
          </w:divsChild>
        </w:div>
        <w:div w:id="727999425">
          <w:marLeft w:val="0"/>
          <w:marRight w:val="0"/>
          <w:marTop w:val="0"/>
          <w:marBottom w:val="0"/>
          <w:divBdr>
            <w:top w:val="none" w:sz="0" w:space="0" w:color="auto"/>
            <w:left w:val="none" w:sz="0" w:space="0" w:color="auto"/>
            <w:bottom w:val="none" w:sz="0" w:space="0" w:color="auto"/>
            <w:right w:val="none" w:sz="0" w:space="0" w:color="auto"/>
          </w:divBdr>
          <w:divsChild>
            <w:div w:id="330720304">
              <w:marLeft w:val="0"/>
              <w:marRight w:val="0"/>
              <w:marTop w:val="0"/>
              <w:marBottom w:val="0"/>
              <w:divBdr>
                <w:top w:val="none" w:sz="0" w:space="0" w:color="auto"/>
                <w:left w:val="none" w:sz="0" w:space="0" w:color="auto"/>
                <w:bottom w:val="none" w:sz="0" w:space="0" w:color="auto"/>
                <w:right w:val="none" w:sz="0" w:space="0" w:color="auto"/>
              </w:divBdr>
            </w:div>
          </w:divsChild>
        </w:div>
        <w:div w:id="729841198">
          <w:marLeft w:val="0"/>
          <w:marRight w:val="0"/>
          <w:marTop w:val="0"/>
          <w:marBottom w:val="0"/>
          <w:divBdr>
            <w:top w:val="none" w:sz="0" w:space="0" w:color="auto"/>
            <w:left w:val="none" w:sz="0" w:space="0" w:color="auto"/>
            <w:bottom w:val="none" w:sz="0" w:space="0" w:color="auto"/>
            <w:right w:val="none" w:sz="0" w:space="0" w:color="auto"/>
          </w:divBdr>
        </w:div>
        <w:div w:id="742752060">
          <w:marLeft w:val="0"/>
          <w:marRight w:val="0"/>
          <w:marTop w:val="0"/>
          <w:marBottom w:val="0"/>
          <w:divBdr>
            <w:top w:val="none" w:sz="0" w:space="0" w:color="auto"/>
            <w:left w:val="none" w:sz="0" w:space="0" w:color="auto"/>
            <w:bottom w:val="none" w:sz="0" w:space="0" w:color="auto"/>
            <w:right w:val="none" w:sz="0" w:space="0" w:color="auto"/>
          </w:divBdr>
          <w:divsChild>
            <w:div w:id="607200129">
              <w:marLeft w:val="0"/>
              <w:marRight w:val="0"/>
              <w:marTop w:val="0"/>
              <w:marBottom w:val="0"/>
              <w:divBdr>
                <w:top w:val="none" w:sz="0" w:space="0" w:color="auto"/>
                <w:left w:val="none" w:sz="0" w:space="0" w:color="auto"/>
                <w:bottom w:val="none" w:sz="0" w:space="0" w:color="auto"/>
                <w:right w:val="none" w:sz="0" w:space="0" w:color="auto"/>
              </w:divBdr>
            </w:div>
          </w:divsChild>
        </w:div>
        <w:div w:id="747582454">
          <w:marLeft w:val="0"/>
          <w:marRight w:val="0"/>
          <w:marTop w:val="0"/>
          <w:marBottom w:val="0"/>
          <w:divBdr>
            <w:top w:val="none" w:sz="0" w:space="0" w:color="auto"/>
            <w:left w:val="none" w:sz="0" w:space="0" w:color="auto"/>
            <w:bottom w:val="none" w:sz="0" w:space="0" w:color="auto"/>
            <w:right w:val="none" w:sz="0" w:space="0" w:color="auto"/>
          </w:divBdr>
        </w:div>
        <w:div w:id="749960694">
          <w:marLeft w:val="0"/>
          <w:marRight w:val="0"/>
          <w:marTop w:val="0"/>
          <w:marBottom w:val="0"/>
          <w:divBdr>
            <w:top w:val="none" w:sz="0" w:space="0" w:color="auto"/>
            <w:left w:val="none" w:sz="0" w:space="0" w:color="auto"/>
            <w:bottom w:val="none" w:sz="0" w:space="0" w:color="auto"/>
            <w:right w:val="none" w:sz="0" w:space="0" w:color="auto"/>
          </w:divBdr>
        </w:div>
        <w:div w:id="762458003">
          <w:marLeft w:val="0"/>
          <w:marRight w:val="0"/>
          <w:marTop w:val="0"/>
          <w:marBottom w:val="0"/>
          <w:divBdr>
            <w:top w:val="none" w:sz="0" w:space="0" w:color="auto"/>
            <w:left w:val="none" w:sz="0" w:space="0" w:color="auto"/>
            <w:bottom w:val="none" w:sz="0" w:space="0" w:color="auto"/>
            <w:right w:val="none" w:sz="0" w:space="0" w:color="auto"/>
          </w:divBdr>
          <w:divsChild>
            <w:div w:id="398019604">
              <w:marLeft w:val="0"/>
              <w:marRight w:val="0"/>
              <w:marTop w:val="0"/>
              <w:marBottom w:val="0"/>
              <w:divBdr>
                <w:top w:val="none" w:sz="0" w:space="0" w:color="auto"/>
                <w:left w:val="none" w:sz="0" w:space="0" w:color="auto"/>
                <w:bottom w:val="none" w:sz="0" w:space="0" w:color="auto"/>
                <w:right w:val="none" w:sz="0" w:space="0" w:color="auto"/>
              </w:divBdr>
            </w:div>
          </w:divsChild>
        </w:div>
        <w:div w:id="777413377">
          <w:marLeft w:val="0"/>
          <w:marRight w:val="0"/>
          <w:marTop w:val="0"/>
          <w:marBottom w:val="0"/>
          <w:divBdr>
            <w:top w:val="none" w:sz="0" w:space="0" w:color="auto"/>
            <w:left w:val="none" w:sz="0" w:space="0" w:color="auto"/>
            <w:bottom w:val="none" w:sz="0" w:space="0" w:color="auto"/>
            <w:right w:val="none" w:sz="0" w:space="0" w:color="auto"/>
          </w:divBdr>
          <w:divsChild>
            <w:div w:id="186791891">
              <w:marLeft w:val="0"/>
              <w:marRight w:val="0"/>
              <w:marTop w:val="0"/>
              <w:marBottom w:val="0"/>
              <w:divBdr>
                <w:top w:val="none" w:sz="0" w:space="0" w:color="auto"/>
                <w:left w:val="none" w:sz="0" w:space="0" w:color="auto"/>
                <w:bottom w:val="none" w:sz="0" w:space="0" w:color="auto"/>
                <w:right w:val="none" w:sz="0" w:space="0" w:color="auto"/>
              </w:divBdr>
            </w:div>
          </w:divsChild>
        </w:div>
        <w:div w:id="803427877">
          <w:marLeft w:val="0"/>
          <w:marRight w:val="0"/>
          <w:marTop w:val="0"/>
          <w:marBottom w:val="0"/>
          <w:divBdr>
            <w:top w:val="none" w:sz="0" w:space="0" w:color="auto"/>
            <w:left w:val="none" w:sz="0" w:space="0" w:color="auto"/>
            <w:bottom w:val="none" w:sz="0" w:space="0" w:color="auto"/>
            <w:right w:val="none" w:sz="0" w:space="0" w:color="auto"/>
          </w:divBdr>
          <w:divsChild>
            <w:div w:id="2101561180">
              <w:marLeft w:val="0"/>
              <w:marRight w:val="0"/>
              <w:marTop w:val="0"/>
              <w:marBottom w:val="0"/>
              <w:divBdr>
                <w:top w:val="none" w:sz="0" w:space="0" w:color="auto"/>
                <w:left w:val="none" w:sz="0" w:space="0" w:color="auto"/>
                <w:bottom w:val="none" w:sz="0" w:space="0" w:color="auto"/>
                <w:right w:val="none" w:sz="0" w:space="0" w:color="auto"/>
              </w:divBdr>
            </w:div>
          </w:divsChild>
        </w:div>
        <w:div w:id="845441809">
          <w:marLeft w:val="0"/>
          <w:marRight w:val="0"/>
          <w:marTop w:val="0"/>
          <w:marBottom w:val="0"/>
          <w:divBdr>
            <w:top w:val="none" w:sz="0" w:space="0" w:color="auto"/>
            <w:left w:val="none" w:sz="0" w:space="0" w:color="auto"/>
            <w:bottom w:val="none" w:sz="0" w:space="0" w:color="auto"/>
            <w:right w:val="none" w:sz="0" w:space="0" w:color="auto"/>
          </w:divBdr>
        </w:div>
        <w:div w:id="857500019">
          <w:marLeft w:val="0"/>
          <w:marRight w:val="0"/>
          <w:marTop w:val="0"/>
          <w:marBottom w:val="0"/>
          <w:divBdr>
            <w:top w:val="none" w:sz="0" w:space="0" w:color="auto"/>
            <w:left w:val="none" w:sz="0" w:space="0" w:color="auto"/>
            <w:bottom w:val="none" w:sz="0" w:space="0" w:color="auto"/>
            <w:right w:val="none" w:sz="0" w:space="0" w:color="auto"/>
          </w:divBdr>
          <w:divsChild>
            <w:div w:id="719599388">
              <w:marLeft w:val="0"/>
              <w:marRight w:val="0"/>
              <w:marTop w:val="0"/>
              <w:marBottom w:val="0"/>
              <w:divBdr>
                <w:top w:val="none" w:sz="0" w:space="0" w:color="auto"/>
                <w:left w:val="none" w:sz="0" w:space="0" w:color="auto"/>
                <w:bottom w:val="none" w:sz="0" w:space="0" w:color="auto"/>
                <w:right w:val="none" w:sz="0" w:space="0" w:color="auto"/>
              </w:divBdr>
            </w:div>
          </w:divsChild>
        </w:div>
        <w:div w:id="871114162">
          <w:marLeft w:val="0"/>
          <w:marRight w:val="0"/>
          <w:marTop w:val="0"/>
          <w:marBottom w:val="0"/>
          <w:divBdr>
            <w:top w:val="none" w:sz="0" w:space="0" w:color="auto"/>
            <w:left w:val="none" w:sz="0" w:space="0" w:color="auto"/>
            <w:bottom w:val="none" w:sz="0" w:space="0" w:color="auto"/>
            <w:right w:val="none" w:sz="0" w:space="0" w:color="auto"/>
          </w:divBdr>
          <w:divsChild>
            <w:div w:id="1212114632">
              <w:marLeft w:val="0"/>
              <w:marRight w:val="0"/>
              <w:marTop w:val="0"/>
              <w:marBottom w:val="0"/>
              <w:divBdr>
                <w:top w:val="none" w:sz="0" w:space="0" w:color="auto"/>
                <w:left w:val="none" w:sz="0" w:space="0" w:color="auto"/>
                <w:bottom w:val="none" w:sz="0" w:space="0" w:color="auto"/>
                <w:right w:val="none" w:sz="0" w:space="0" w:color="auto"/>
              </w:divBdr>
            </w:div>
          </w:divsChild>
        </w:div>
        <w:div w:id="871923281">
          <w:marLeft w:val="0"/>
          <w:marRight w:val="0"/>
          <w:marTop w:val="0"/>
          <w:marBottom w:val="0"/>
          <w:divBdr>
            <w:top w:val="none" w:sz="0" w:space="0" w:color="auto"/>
            <w:left w:val="none" w:sz="0" w:space="0" w:color="auto"/>
            <w:bottom w:val="none" w:sz="0" w:space="0" w:color="auto"/>
            <w:right w:val="none" w:sz="0" w:space="0" w:color="auto"/>
          </w:divBdr>
          <w:divsChild>
            <w:div w:id="697775392">
              <w:marLeft w:val="0"/>
              <w:marRight w:val="0"/>
              <w:marTop w:val="0"/>
              <w:marBottom w:val="0"/>
              <w:divBdr>
                <w:top w:val="none" w:sz="0" w:space="0" w:color="auto"/>
                <w:left w:val="none" w:sz="0" w:space="0" w:color="auto"/>
                <w:bottom w:val="none" w:sz="0" w:space="0" w:color="auto"/>
                <w:right w:val="none" w:sz="0" w:space="0" w:color="auto"/>
              </w:divBdr>
            </w:div>
          </w:divsChild>
        </w:div>
        <w:div w:id="883441019">
          <w:marLeft w:val="0"/>
          <w:marRight w:val="0"/>
          <w:marTop w:val="0"/>
          <w:marBottom w:val="0"/>
          <w:divBdr>
            <w:top w:val="none" w:sz="0" w:space="0" w:color="auto"/>
            <w:left w:val="none" w:sz="0" w:space="0" w:color="auto"/>
            <w:bottom w:val="none" w:sz="0" w:space="0" w:color="auto"/>
            <w:right w:val="none" w:sz="0" w:space="0" w:color="auto"/>
          </w:divBdr>
        </w:div>
        <w:div w:id="887179051">
          <w:marLeft w:val="0"/>
          <w:marRight w:val="0"/>
          <w:marTop w:val="0"/>
          <w:marBottom w:val="0"/>
          <w:divBdr>
            <w:top w:val="none" w:sz="0" w:space="0" w:color="auto"/>
            <w:left w:val="none" w:sz="0" w:space="0" w:color="auto"/>
            <w:bottom w:val="none" w:sz="0" w:space="0" w:color="auto"/>
            <w:right w:val="none" w:sz="0" w:space="0" w:color="auto"/>
          </w:divBdr>
          <w:divsChild>
            <w:div w:id="115030428">
              <w:marLeft w:val="0"/>
              <w:marRight w:val="0"/>
              <w:marTop w:val="0"/>
              <w:marBottom w:val="0"/>
              <w:divBdr>
                <w:top w:val="none" w:sz="0" w:space="0" w:color="auto"/>
                <w:left w:val="none" w:sz="0" w:space="0" w:color="auto"/>
                <w:bottom w:val="none" w:sz="0" w:space="0" w:color="auto"/>
                <w:right w:val="none" w:sz="0" w:space="0" w:color="auto"/>
              </w:divBdr>
            </w:div>
          </w:divsChild>
        </w:div>
        <w:div w:id="897209478">
          <w:marLeft w:val="0"/>
          <w:marRight w:val="0"/>
          <w:marTop w:val="0"/>
          <w:marBottom w:val="0"/>
          <w:divBdr>
            <w:top w:val="none" w:sz="0" w:space="0" w:color="auto"/>
            <w:left w:val="none" w:sz="0" w:space="0" w:color="auto"/>
            <w:bottom w:val="none" w:sz="0" w:space="0" w:color="auto"/>
            <w:right w:val="none" w:sz="0" w:space="0" w:color="auto"/>
          </w:divBdr>
          <w:divsChild>
            <w:div w:id="504827046">
              <w:marLeft w:val="0"/>
              <w:marRight w:val="0"/>
              <w:marTop w:val="0"/>
              <w:marBottom w:val="0"/>
              <w:divBdr>
                <w:top w:val="none" w:sz="0" w:space="0" w:color="auto"/>
                <w:left w:val="none" w:sz="0" w:space="0" w:color="auto"/>
                <w:bottom w:val="none" w:sz="0" w:space="0" w:color="auto"/>
                <w:right w:val="none" w:sz="0" w:space="0" w:color="auto"/>
              </w:divBdr>
            </w:div>
          </w:divsChild>
        </w:div>
        <w:div w:id="898976533">
          <w:marLeft w:val="0"/>
          <w:marRight w:val="0"/>
          <w:marTop w:val="0"/>
          <w:marBottom w:val="0"/>
          <w:divBdr>
            <w:top w:val="none" w:sz="0" w:space="0" w:color="auto"/>
            <w:left w:val="none" w:sz="0" w:space="0" w:color="auto"/>
            <w:bottom w:val="none" w:sz="0" w:space="0" w:color="auto"/>
            <w:right w:val="none" w:sz="0" w:space="0" w:color="auto"/>
          </w:divBdr>
          <w:divsChild>
            <w:div w:id="1611279114">
              <w:marLeft w:val="0"/>
              <w:marRight w:val="0"/>
              <w:marTop w:val="0"/>
              <w:marBottom w:val="0"/>
              <w:divBdr>
                <w:top w:val="none" w:sz="0" w:space="0" w:color="auto"/>
                <w:left w:val="none" w:sz="0" w:space="0" w:color="auto"/>
                <w:bottom w:val="none" w:sz="0" w:space="0" w:color="auto"/>
                <w:right w:val="none" w:sz="0" w:space="0" w:color="auto"/>
              </w:divBdr>
            </w:div>
          </w:divsChild>
        </w:div>
        <w:div w:id="905608591">
          <w:marLeft w:val="0"/>
          <w:marRight w:val="0"/>
          <w:marTop w:val="0"/>
          <w:marBottom w:val="0"/>
          <w:divBdr>
            <w:top w:val="none" w:sz="0" w:space="0" w:color="auto"/>
            <w:left w:val="none" w:sz="0" w:space="0" w:color="auto"/>
            <w:bottom w:val="none" w:sz="0" w:space="0" w:color="auto"/>
            <w:right w:val="none" w:sz="0" w:space="0" w:color="auto"/>
          </w:divBdr>
          <w:divsChild>
            <w:div w:id="1243098527">
              <w:marLeft w:val="0"/>
              <w:marRight w:val="0"/>
              <w:marTop w:val="0"/>
              <w:marBottom w:val="0"/>
              <w:divBdr>
                <w:top w:val="none" w:sz="0" w:space="0" w:color="auto"/>
                <w:left w:val="none" w:sz="0" w:space="0" w:color="auto"/>
                <w:bottom w:val="none" w:sz="0" w:space="0" w:color="auto"/>
                <w:right w:val="none" w:sz="0" w:space="0" w:color="auto"/>
              </w:divBdr>
            </w:div>
          </w:divsChild>
        </w:div>
        <w:div w:id="906690920">
          <w:marLeft w:val="0"/>
          <w:marRight w:val="0"/>
          <w:marTop w:val="0"/>
          <w:marBottom w:val="0"/>
          <w:divBdr>
            <w:top w:val="none" w:sz="0" w:space="0" w:color="auto"/>
            <w:left w:val="none" w:sz="0" w:space="0" w:color="auto"/>
            <w:bottom w:val="none" w:sz="0" w:space="0" w:color="auto"/>
            <w:right w:val="none" w:sz="0" w:space="0" w:color="auto"/>
          </w:divBdr>
          <w:divsChild>
            <w:div w:id="2050957325">
              <w:marLeft w:val="0"/>
              <w:marRight w:val="0"/>
              <w:marTop w:val="0"/>
              <w:marBottom w:val="0"/>
              <w:divBdr>
                <w:top w:val="none" w:sz="0" w:space="0" w:color="auto"/>
                <w:left w:val="none" w:sz="0" w:space="0" w:color="auto"/>
                <w:bottom w:val="none" w:sz="0" w:space="0" w:color="auto"/>
                <w:right w:val="none" w:sz="0" w:space="0" w:color="auto"/>
              </w:divBdr>
            </w:div>
          </w:divsChild>
        </w:div>
        <w:div w:id="915285648">
          <w:marLeft w:val="0"/>
          <w:marRight w:val="0"/>
          <w:marTop w:val="0"/>
          <w:marBottom w:val="0"/>
          <w:divBdr>
            <w:top w:val="none" w:sz="0" w:space="0" w:color="auto"/>
            <w:left w:val="none" w:sz="0" w:space="0" w:color="auto"/>
            <w:bottom w:val="none" w:sz="0" w:space="0" w:color="auto"/>
            <w:right w:val="none" w:sz="0" w:space="0" w:color="auto"/>
          </w:divBdr>
        </w:div>
        <w:div w:id="926382035">
          <w:marLeft w:val="0"/>
          <w:marRight w:val="0"/>
          <w:marTop w:val="0"/>
          <w:marBottom w:val="0"/>
          <w:divBdr>
            <w:top w:val="none" w:sz="0" w:space="0" w:color="auto"/>
            <w:left w:val="none" w:sz="0" w:space="0" w:color="auto"/>
            <w:bottom w:val="none" w:sz="0" w:space="0" w:color="auto"/>
            <w:right w:val="none" w:sz="0" w:space="0" w:color="auto"/>
          </w:divBdr>
          <w:divsChild>
            <w:div w:id="1025910755">
              <w:marLeft w:val="0"/>
              <w:marRight w:val="0"/>
              <w:marTop w:val="0"/>
              <w:marBottom w:val="0"/>
              <w:divBdr>
                <w:top w:val="none" w:sz="0" w:space="0" w:color="auto"/>
                <w:left w:val="none" w:sz="0" w:space="0" w:color="auto"/>
                <w:bottom w:val="none" w:sz="0" w:space="0" w:color="auto"/>
                <w:right w:val="none" w:sz="0" w:space="0" w:color="auto"/>
              </w:divBdr>
            </w:div>
          </w:divsChild>
        </w:div>
        <w:div w:id="939291479">
          <w:marLeft w:val="0"/>
          <w:marRight w:val="0"/>
          <w:marTop w:val="0"/>
          <w:marBottom w:val="0"/>
          <w:divBdr>
            <w:top w:val="none" w:sz="0" w:space="0" w:color="auto"/>
            <w:left w:val="none" w:sz="0" w:space="0" w:color="auto"/>
            <w:bottom w:val="none" w:sz="0" w:space="0" w:color="auto"/>
            <w:right w:val="none" w:sz="0" w:space="0" w:color="auto"/>
          </w:divBdr>
        </w:div>
        <w:div w:id="947395058">
          <w:marLeft w:val="0"/>
          <w:marRight w:val="0"/>
          <w:marTop w:val="0"/>
          <w:marBottom w:val="0"/>
          <w:divBdr>
            <w:top w:val="none" w:sz="0" w:space="0" w:color="auto"/>
            <w:left w:val="none" w:sz="0" w:space="0" w:color="auto"/>
            <w:bottom w:val="none" w:sz="0" w:space="0" w:color="auto"/>
            <w:right w:val="none" w:sz="0" w:space="0" w:color="auto"/>
          </w:divBdr>
          <w:divsChild>
            <w:div w:id="13269913">
              <w:marLeft w:val="0"/>
              <w:marRight w:val="0"/>
              <w:marTop w:val="0"/>
              <w:marBottom w:val="0"/>
              <w:divBdr>
                <w:top w:val="none" w:sz="0" w:space="0" w:color="auto"/>
                <w:left w:val="none" w:sz="0" w:space="0" w:color="auto"/>
                <w:bottom w:val="none" w:sz="0" w:space="0" w:color="auto"/>
                <w:right w:val="none" w:sz="0" w:space="0" w:color="auto"/>
              </w:divBdr>
            </w:div>
          </w:divsChild>
        </w:div>
        <w:div w:id="963849120">
          <w:marLeft w:val="0"/>
          <w:marRight w:val="0"/>
          <w:marTop w:val="0"/>
          <w:marBottom w:val="0"/>
          <w:divBdr>
            <w:top w:val="none" w:sz="0" w:space="0" w:color="auto"/>
            <w:left w:val="none" w:sz="0" w:space="0" w:color="auto"/>
            <w:bottom w:val="none" w:sz="0" w:space="0" w:color="auto"/>
            <w:right w:val="none" w:sz="0" w:space="0" w:color="auto"/>
          </w:divBdr>
        </w:div>
        <w:div w:id="966281812">
          <w:marLeft w:val="0"/>
          <w:marRight w:val="0"/>
          <w:marTop w:val="0"/>
          <w:marBottom w:val="0"/>
          <w:divBdr>
            <w:top w:val="none" w:sz="0" w:space="0" w:color="auto"/>
            <w:left w:val="none" w:sz="0" w:space="0" w:color="auto"/>
            <w:bottom w:val="none" w:sz="0" w:space="0" w:color="auto"/>
            <w:right w:val="none" w:sz="0" w:space="0" w:color="auto"/>
          </w:divBdr>
          <w:divsChild>
            <w:div w:id="1455833928">
              <w:marLeft w:val="0"/>
              <w:marRight w:val="0"/>
              <w:marTop w:val="0"/>
              <w:marBottom w:val="0"/>
              <w:divBdr>
                <w:top w:val="none" w:sz="0" w:space="0" w:color="auto"/>
                <w:left w:val="none" w:sz="0" w:space="0" w:color="auto"/>
                <w:bottom w:val="none" w:sz="0" w:space="0" w:color="auto"/>
                <w:right w:val="none" w:sz="0" w:space="0" w:color="auto"/>
              </w:divBdr>
            </w:div>
          </w:divsChild>
        </w:div>
        <w:div w:id="979766867">
          <w:marLeft w:val="0"/>
          <w:marRight w:val="0"/>
          <w:marTop w:val="0"/>
          <w:marBottom w:val="0"/>
          <w:divBdr>
            <w:top w:val="none" w:sz="0" w:space="0" w:color="auto"/>
            <w:left w:val="none" w:sz="0" w:space="0" w:color="auto"/>
            <w:bottom w:val="none" w:sz="0" w:space="0" w:color="auto"/>
            <w:right w:val="none" w:sz="0" w:space="0" w:color="auto"/>
          </w:divBdr>
        </w:div>
        <w:div w:id="986517542">
          <w:marLeft w:val="0"/>
          <w:marRight w:val="0"/>
          <w:marTop w:val="0"/>
          <w:marBottom w:val="0"/>
          <w:divBdr>
            <w:top w:val="none" w:sz="0" w:space="0" w:color="auto"/>
            <w:left w:val="none" w:sz="0" w:space="0" w:color="auto"/>
            <w:bottom w:val="none" w:sz="0" w:space="0" w:color="auto"/>
            <w:right w:val="none" w:sz="0" w:space="0" w:color="auto"/>
          </w:divBdr>
        </w:div>
        <w:div w:id="1020856499">
          <w:marLeft w:val="0"/>
          <w:marRight w:val="0"/>
          <w:marTop w:val="0"/>
          <w:marBottom w:val="0"/>
          <w:divBdr>
            <w:top w:val="none" w:sz="0" w:space="0" w:color="auto"/>
            <w:left w:val="none" w:sz="0" w:space="0" w:color="auto"/>
            <w:bottom w:val="none" w:sz="0" w:space="0" w:color="auto"/>
            <w:right w:val="none" w:sz="0" w:space="0" w:color="auto"/>
          </w:divBdr>
          <w:divsChild>
            <w:div w:id="2037074797">
              <w:marLeft w:val="0"/>
              <w:marRight w:val="0"/>
              <w:marTop w:val="0"/>
              <w:marBottom w:val="0"/>
              <w:divBdr>
                <w:top w:val="none" w:sz="0" w:space="0" w:color="auto"/>
                <w:left w:val="none" w:sz="0" w:space="0" w:color="auto"/>
                <w:bottom w:val="none" w:sz="0" w:space="0" w:color="auto"/>
                <w:right w:val="none" w:sz="0" w:space="0" w:color="auto"/>
              </w:divBdr>
            </w:div>
          </w:divsChild>
        </w:div>
        <w:div w:id="1028336800">
          <w:marLeft w:val="0"/>
          <w:marRight w:val="0"/>
          <w:marTop w:val="0"/>
          <w:marBottom w:val="0"/>
          <w:divBdr>
            <w:top w:val="none" w:sz="0" w:space="0" w:color="auto"/>
            <w:left w:val="none" w:sz="0" w:space="0" w:color="auto"/>
            <w:bottom w:val="none" w:sz="0" w:space="0" w:color="auto"/>
            <w:right w:val="none" w:sz="0" w:space="0" w:color="auto"/>
          </w:divBdr>
          <w:divsChild>
            <w:div w:id="2057509651">
              <w:marLeft w:val="0"/>
              <w:marRight w:val="0"/>
              <w:marTop w:val="0"/>
              <w:marBottom w:val="0"/>
              <w:divBdr>
                <w:top w:val="none" w:sz="0" w:space="0" w:color="auto"/>
                <w:left w:val="none" w:sz="0" w:space="0" w:color="auto"/>
                <w:bottom w:val="none" w:sz="0" w:space="0" w:color="auto"/>
                <w:right w:val="none" w:sz="0" w:space="0" w:color="auto"/>
              </w:divBdr>
            </w:div>
          </w:divsChild>
        </w:div>
        <w:div w:id="1036662034">
          <w:marLeft w:val="0"/>
          <w:marRight w:val="0"/>
          <w:marTop w:val="0"/>
          <w:marBottom w:val="0"/>
          <w:divBdr>
            <w:top w:val="none" w:sz="0" w:space="0" w:color="auto"/>
            <w:left w:val="none" w:sz="0" w:space="0" w:color="auto"/>
            <w:bottom w:val="none" w:sz="0" w:space="0" w:color="auto"/>
            <w:right w:val="none" w:sz="0" w:space="0" w:color="auto"/>
          </w:divBdr>
          <w:divsChild>
            <w:div w:id="768819256">
              <w:marLeft w:val="0"/>
              <w:marRight w:val="0"/>
              <w:marTop w:val="0"/>
              <w:marBottom w:val="0"/>
              <w:divBdr>
                <w:top w:val="none" w:sz="0" w:space="0" w:color="auto"/>
                <w:left w:val="none" w:sz="0" w:space="0" w:color="auto"/>
                <w:bottom w:val="none" w:sz="0" w:space="0" w:color="auto"/>
                <w:right w:val="none" w:sz="0" w:space="0" w:color="auto"/>
              </w:divBdr>
            </w:div>
          </w:divsChild>
        </w:div>
        <w:div w:id="1043099968">
          <w:marLeft w:val="0"/>
          <w:marRight w:val="0"/>
          <w:marTop w:val="0"/>
          <w:marBottom w:val="0"/>
          <w:divBdr>
            <w:top w:val="none" w:sz="0" w:space="0" w:color="auto"/>
            <w:left w:val="none" w:sz="0" w:space="0" w:color="auto"/>
            <w:bottom w:val="none" w:sz="0" w:space="0" w:color="auto"/>
            <w:right w:val="none" w:sz="0" w:space="0" w:color="auto"/>
          </w:divBdr>
          <w:divsChild>
            <w:div w:id="1644000279">
              <w:marLeft w:val="0"/>
              <w:marRight w:val="0"/>
              <w:marTop w:val="0"/>
              <w:marBottom w:val="0"/>
              <w:divBdr>
                <w:top w:val="none" w:sz="0" w:space="0" w:color="auto"/>
                <w:left w:val="none" w:sz="0" w:space="0" w:color="auto"/>
                <w:bottom w:val="none" w:sz="0" w:space="0" w:color="auto"/>
                <w:right w:val="none" w:sz="0" w:space="0" w:color="auto"/>
              </w:divBdr>
            </w:div>
          </w:divsChild>
        </w:div>
        <w:div w:id="1059550207">
          <w:marLeft w:val="0"/>
          <w:marRight w:val="0"/>
          <w:marTop w:val="0"/>
          <w:marBottom w:val="0"/>
          <w:divBdr>
            <w:top w:val="none" w:sz="0" w:space="0" w:color="auto"/>
            <w:left w:val="none" w:sz="0" w:space="0" w:color="auto"/>
            <w:bottom w:val="none" w:sz="0" w:space="0" w:color="auto"/>
            <w:right w:val="none" w:sz="0" w:space="0" w:color="auto"/>
          </w:divBdr>
        </w:div>
        <w:div w:id="1062825733">
          <w:marLeft w:val="0"/>
          <w:marRight w:val="0"/>
          <w:marTop w:val="0"/>
          <w:marBottom w:val="0"/>
          <w:divBdr>
            <w:top w:val="none" w:sz="0" w:space="0" w:color="auto"/>
            <w:left w:val="none" w:sz="0" w:space="0" w:color="auto"/>
            <w:bottom w:val="none" w:sz="0" w:space="0" w:color="auto"/>
            <w:right w:val="none" w:sz="0" w:space="0" w:color="auto"/>
          </w:divBdr>
          <w:divsChild>
            <w:div w:id="1230995383">
              <w:marLeft w:val="0"/>
              <w:marRight w:val="0"/>
              <w:marTop w:val="0"/>
              <w:marBottom w:val="0"/>
              <w:divBdr>
                <w:top w:val="none" w:sz="0" w:space="0" w:color="auto"/>
                <w:left w:val="none" w:sz="0" w:space="0" w:color="auto"/>
                <w:bottom w:val="none" w:sz="0" w:space="0" w:color="auto"/>
                <w:right w:val="none" w:sz="0" w:space="0" w:color="auto"/>
              </w:divBdr>
            </w:div>
          </w:divsChild>
        </w:div>
        <w:div w:id="1065763565">
          <w:marLeft w:val="0"/>
          <w:marRight w:val="0"/>
          <w:marTop w:val="0"/>
          <w:marBottom w:val="0"/>
          <w:divBdr>
            <w:top w:val="none" w:sz="0" w:space="0" w:color="auto"/>
            <w:left w:val="none" w:sz="0" w:space="0" w:color="auto"/>
            <w:bottom w:val="none" w:sz="0" w:space="0" w:color="auto"/>
            <w:right w:val="none" w:sz="0" w:space="0" w:color="auto"/>
          </w:divBdr>
        </w:div>
        <w:div w:id="1115711773">
          <w:marLeft w:val="0"/>
          <w:marRight w:val="0"/>
          <w:marTop w:val="0"/>
          <w:marBottom w:val="0"/>
          <w:divBdr>
            <w:top w:val="none" w:sz="0" w:space="0" w:color="auto"/>
            <w:left w:val="none" w:sz="0" w:space="0" w:color="auto"/>
            <w:bottom w:val="none" w:sz="0" w:space="0" w:color="auto"/>
            <w:right w:val="none" w:sz="0" w:space="0" w:color="auto"/>
          </w:divBdr>
          <w:divsChild>
            <w:div w:id="493230637">
              <w:marLeft w:val="0"/>
              <w:marRight w:val="0"/>
              <w:marTop w:val="0"/>
              <w:marBottom w:val="0"/>
              <w:divBdr>
                <w:top w:val="none" w:sz="0" w:space="0" w:color="auto"/>
                <w:left w:val="none" w:sz="0" w:space="0" w:color="auto"/>
                <w:bottom w:val="none" w:sz="0" w:space="0" w:color="auto"/>
                <w:right w:val="none" w:sz="0" w:space="0" w:color="auto"/>
              </w:divBdr>
            </w:div>
          </w:divsChild>
        </w:div>
        <w:div w:id="1118908463">
          <w:marLeft w:val="0"/>
          <w:marRight w:val="0"/>
          <w:marTop w:val="0"/>
          <w:marBottom w:val="0"/>
          <w:divBdr>
            <w:top w:val="none" w:sz="0" w:space="0" w:color="auto"/>
            <w:left w:val="none" w:sz="0" w:space="0" w:color="auto"/>
            <w:bottom w:val="none" w:sz="0" w:space="0" w:color="auto"/>
            <w:right w:val="none" w:sz="0" w:space="0" w:color="auto"/>
          </w:divBdr>
          <w:divsChild>
            <w:div w:id="219751742">
              <w:marLeft w:val="0"/>
              <w:marRight w:val="0"/>
              <w:marTop w:val="0"/>
              <w:marBottom w:val="0"/>
              <w:divBdr>
                <w:top w:val="none" w:sz="0" w:space="0" w:color="auto"/>
                <w:left w:val="none" w:sz="0" w:space="0" w:color="auto"/>
                <w:bottom w:val="none" w:sz="0" w:space="0" w:color="auto"/>
                <w:right w:val="none" w:sz="0" w:space="0" w:color="auto"/>
              </w:divBdr>
            </w:div>
          </w:divsChild>
        </w:div>
        <w:div w:id="1126201368">
          <w:marLeft w:val="0"/>
          <w:marRight w:val="0"/>
          <w:marTop w:val="0"/>
          <w:marBottom w:val="0"/>
          <w:divBdr>
            <w:top w:val="none" w:sz="0" w:space="0" w:color="auto"/>
            <w:left w:val="none" w:sz="0" w:space="0" w:color="auto"/>
            <w:bottom w:val="none" w:sz="0" w:space="0" w:color="auto"/>
            <w:right w:val="none" w:sz="0" w:space="0" w:color="auto"/>
          </w:divBdr>
          <w:divsChild>
            <w:div w:id="1480925788">
              <w:marLeft w:val="0"/>
              <w:marRight w:val="0"/>
              <w:marTop w:val="0"/>
              <w:marBottom w:val="0"/>
              <w:divBdr>
                <w:top w:val="none" w:sz="0" w:space="0" w:color="auto"/>
                <w:left w:val="none" w:sz="0" w:space="0" w:color="auto"/>
                <w:bottom w:val="none" w:sz="0" w:space="0" w:color="auto"/>
                <w:right w:val="none" w:sz="0" w:space="0" w:color="auto"/>
              </w:divBdr>
            </w:div>
          </w:divsChild>
        </w:div>
        <w:div w:id="1127167756">
          <w:marLeft w:val="0"/>
          <w:marRight w:val="0"/>
          <w:marTop w:val="0"/>
          <w:marBottom w:val="0"/>
          <w:divBdr>
            <w:top w:val="none" w:sz="0" w:space="0" w:color="auto"/>
            <w:left w:val="none" w:sz="0" w:space="0" w:color="auto"/>
            <w:bottom w:val="none" w:sz="0" w:space="0" w:color="auto"/>
            <w:right w:val="none" w:sz="0" w:space="0" w:color="auto"/>
          </w:divBdr>
          <w:divsChild>
            <w:div w:id="982807949">
              <w:marLeft w:val="0"/>
              <w:marRight w:val="0"/>
              <w:marTop w:val="0"/>
              <w:marBottom w:val="0"/>
              <w:divBdr>
                <w:top w:val="none" w:sz="0" w:space="0" w:color="auto"/>
                <w:left w:val="none" w:sz="0" w:space="0" w:color="auto"/>
                <w:bottom w:val="none" w:sz="0" w:space="0" w:color="auto"/>
                <w:right w:val="none" w:sz="0" w:space="0" w:color="auto"/>
              </w:divBdr>
            </w:div>
          </w:divsChild>
        </w:div>
        <w:div w:id="1138958718">
          <w:marLeft w:val="0"/>
          <w:marRight w:val="0"/>
          <w:marTop w:val="0"/>
          <w:marBottom w:val="0"/>
          <w:divBdr>
            <w:top w:val="none" w:sz="0" w:space="0" w:color="auto"/>
            <w:left w:val="none" w:sz="0" w:space="0" w:color="auto"/>
            <w:bottom w:val="none" w:sz="0" w:space="0" w:color="auto"/>
            <w:right w:val="none" w:sz="0" w:space="0" w:color="auto"/>
          </w:divBdr>
          <w:divsChild>
            <w:div w:id="2075657568">
              <w:marLeft w:val="0"/>
              <w:marRight w:val="0"/>
              <w:marTop w:val="0"/>
              <w:marBottom w:val="0"/>
              <w:divBdr>
                <w:top w:val="none" w:sz="0" w:space="0" w:color="auto"/>
                <w:left w:val="none" w:sz="0" w:space="0" w:color="auto"/>
                <w:bottom w:val="none" w:sz="0" w:space="0" w:color="auto"/>
                <w:right w:val="none" w:sz="0" w:space="0" w:color="auto"/>
              </w:divBdr>
            </w:div>
          </w:divsChild>
        </w:div>
        <w:div w:id="1143155298">
          <w:marLeft w:val="0"/>
          <w:marRight w:val="0"/>
          <w:marTop w:val="0"/>
          <w:marBottom w:val="0"/>
          <w:divBdr>
            <w:top w:val="none" w:sz="0" w:space="0" w:color="auto"/>
            <w:left w:val="none" w:sz="0" w:space="0" w:color="auto"/>
            <w:bottom w:val="none" w:sz="0" w:space="0" w:color="auto"/>
            <w:right w:val="none" w:sz="0" w:space="0" w:color="auto"/>
          </w:divBdr>
          <w:divsChild>
            <w:div w:id="690491592">
              <w:marLeft w:val="0"/>
              <w:marRight w:val="0"/>
              <w:marTop w:val="0"/>
              <w:marBottom w:val="0"/>
              <w:divBdr>
                <w:top w:val="none" w:sz="0" w:space="0" w:color="auto"/>
                <w:left w:val="none" w:sz="0" w:space="0" w:color="auto"/>
                <w:bottom w:val="none" w:sz="0" w:space="0" w:color="auto"/>
                <w:right w:val="none" w:sz="0" w:space="0" w:color="auto"/>
              </w:divBdr>
            </w:div>
          </w:divsChild>
        </w:div>
        <w:div w:id="1154030918">
          <w:marLeft w:val="0"/>
          <w:marRight w:val="0"/>
          <w:marTop w:val="0"/>
          <w:marBottom w:val="0"/>
          <w:divBdr>
            <w:top w:val="none" w:sz="0" w:space="0" w:color="auto"/>
            <w:left w:val="none" w:sz="0" w:space="0" w:color="auto"/>
            <w:bottom w:val="none" w:sz="0" w:space="0" w:color="auto"/>
            <w:right w:val="none" w:sz="0" w:space="0" w:color="auto"/>
          </w:divBdr>
          <w:divsChild>
            <w:div w:id="1647509549">
              <w:marLeft w:val="0"/>
              <w:marRight w:val="0"/>
              <w:marTop w:val="0"/>
              <w:marBottom w:val="0"/>
              <w:divBdr>
                <w:top w:val="none" w:sz="0" w:space="0" w:color="auto"/>
                <w:left w:val="none" w:sz="0" w:space="0" w:color="auto"/>
                <w:bottom w:val="none" w:sz="0" w:space="0" w:color="auto"/>
                <w:right w:val="none" w:sz="0" w:space="0" w:color="auto"/>
              </w:divBdr>
            </w:div>
          </w:divsChild>
        </w:div>
        <w:div w:id="1178693294">
          <w:marLeft w:val="0"/>
          <w:marRight w:val="0"/>
          <w:marTop w:val="0"/>
          <w:marBottom w:val="0"/>
          <w:divBdr>
            <w:top w:val="none" w:sz="0" w:space="0" w:color="auto"/>
            <w:left w:val="none" w:sz="0" w:space="0" w:color="auto"/>
            <w:bottom w:val="none" w:sz="0" w:space="0" w:color="auto"/>
            <w:right w:val="none" w:sz="0" w:space="0" w:color="auto"/>
          </w:divBdr>
          <w:divsChild>
            <w:div w:id="202181478">
              <w:marLeft w:val="0"/>
              <w:marRight w:val="0"/>
              <w:marTop w:val="0"/>
              <w:marBottom w:val="0"/>
              <w:divBdr>
                <w:top w:val="none" w:sz="0" w:space="0" w:color="auto"/>
                <w:left w:val="none" w:sz="0" w:space="0" w:color="auto"/>
                <w:bottom w:val="none" w:sz="0" w:space="0" w:color="auto"/>
                <w:right w:val="none" w:sz="0" w:space="0" w:color="auto"/>
              </w:divBdr>
            </w:div>
          </w:divsChild>
        </w:div>
        <w:div w:id="1188057584">
          <w:marLeft w:val="0"/>
          <w:marRight w:val="0"/>
          <w:marTop w:val="0"/>
          <w:marBottom w:val="0"/>
          <w:divBdr>
            <w:top w:val="none" w:sz="0" w:space="0" w:color="auto"/>
            <w:left w:val="none" w:sz="0" w:space="0" w:color="auto"/>
            <w:bottom w:val="none" w:sz="0" w:space="0" w:color="auto"/>
            <w:right w:val="none" w:sz="0" w:space="0" w:color="auto"/>
          </w:divBdr>
          <w:divsChild>
            <w:div w:id="1955013983">
              <w:marLeft w:val="0"/>
              <w:marRight w:val="0"/>
              <w:marTop w:val="0"/>
              <w:marBottom w:val="0"/>
              <w:divBdr>
                <w:top w:val="none" w:sz="0" w:space="0" w:color="auto"/>
                <w:left w:val="none" w:sz="0" w:space="0" w:color="auto"/>
                <w:bottom w:val="none" w:sz="0" w:space="0" w:color="auto"/>
                <w:right w:val="none" w:sz="0" w:space="0" w:color="auto"/>
              </w:divBdr>
            </w:div>
          </w:divsChild>
        </w:div>
        <w:div w:id="1193421669">
          <w:marLeft w:val="0"/>
          <w:marRight w:val="0"/>
          <w:marTop w:val="0"/>
          <w:marBottom w:val="0"/>
          <w:divBdr>
            <w:top w:val="none" w:sz="0" w:space="0" w:color="auto"/>
            <w:left w:val="none" w:sz="0" w:space="0" w:color="auto"/>
            <w:bottom w:val="none" w:sz="0" w:space="0" w:color="auto"/>
            <w:right w:val="none" w:sz="0" w:space="0" w:color="auto"/>
          </w:divBdr>
        </w:div>
        <w:div w:id="1194223975">
          <w:marLeft w:val="0"/>
          <w:marRight w:val="0"/>
          <w:marTop w:val="0"/>
          <w:marBottom w:val="0"/>
          <w:divBdr>
            <w:top w:val="none" w:sz="0" w:space="0" w:color="auto"/>
            <w:left w:val="none" w:sz="0" w:space="0" w:color="auto"/>
            <w:bottom w:val="none" w:sz="0" w:space="0" w:color="auto"/>
            <w:right w:val="none" w:sz="0" w:space="0" w:color="auto"/>
          </w:divBdr>
        </w:div>
        <w:div w:id="1235091861">
          <w:marLeft w:val="0"/>
          <w:marRight w:val="0"/>
          <w:marTop w:val="0"/>
          <w:marBottom w:val="0"/>
          <w:divBdr>
            <w:top w:val="none" w:sz="0" w:space="0" w:color="auto"/>
            <w:left w:val="none" w:sz="0" w:space="0" w:color="auto"/>
            <w:bottom w:val="none" w:sz="0" w:space="0" w:color="auto"/>
            <w:right w:val="none" w:sz="0" w:space="0" w:color="auto"/>
          </w:divBdr>
        </w:div>
        <w:div w:id="1238441895">
          <w:marLeft w:val="0"/>
          <w:marRight w:val="0"/>
          <w:marTop w:val="0"/>
          <w:marBottom w:val="0"/>
          <w:divBdr>
            <w:top w:val="none" w:sz="0" w:space="0" w:color="auto"/>
            <w:left w:val="none" w:sz="0" w:space="0" w:color="auto"/>
            <w:bottom w:val="none" w:sz="0" w:space="0" w:color="auto"/>
            <w:right w:val="none" w:sz="0" w:space="0" w:color="auto"/>
          </w:divBdr>
        </w:div>
        <w:div w:id="1245064745">
          <w:marLeft w:val="0"/>
          <w:marRight w:val="0"/>
          <w:marTop w:val="0"/>
          <w:marBottom w:val="0"/>
          <w:divBdr>
            <w:top w:val="none" w:sz="0" w:space="0" w:color="auto"/>
            <w:left w:val="none" w:sz="0" w:space="0" w:color="auto"/>
            <w:bottom w:val="none" w:sz="0" w:space="0" w:color="auto"/>
            <w:right w:val="none" w:sz="0" w:space="0" w:color="auto"/>
          </w:divBdr>
        </w:div>
        <w:div w:id="1247416995">
          <w:marLeft w:val="0"/>
          <w:marRight w:val="0"/>
          <w:marTop w:val="0"/>
          <w:marBottom w:val="0"/>
          <w:divBdr>
            <w:top w:val="none" w:sz="0" w:space="0" w:color="auto"/>
            <w:left w:val="none" w:sz="0" w:space="0" w:color="auto"/>
            <w:bottom w:val="none" w:sz="0" w:space="0" w:color="auto"/>
            <w:right w:val="none" w:sz="0" w:space="0" w:color="auto"/>
          </w:divBdr>
        </w:div>
        <w:div w:id="1259482095">
          <w:marLeft w:val="0"/>
          <w:marRight w:val="0"/>
          <w:marTop w:val="0"/>
          <w:marBottom w:val="0"/>
          <w:divBdr>
            <w:top w:val="none" w:sz="0" w:space="0" w:color="auto"/>
            <w:left w:val="none" w:sz="0" w:space="0" w:color="auto"/>
            <w:bottom w:val="none" w:sz="0" w:space="0" w:color="auto"/>
            <w:right w:val="none" w:sz="0" w:space="0" w:color="auto"/>
          </w:divBdr>
          <w:divsChild>
            <w:div w:id="736707007">
              <w:marLeft w:val="0"/>
              <w:marRight w:val="0"/>
              <w:marTop w:val="0"/>
              <w:marBottom w:val="0"/>
              <w:divBdr>
                <w:top w:val="none" w:sz="0" w:space="0" w:color="auto"/>
                <w:left w:val="none" w:sz="0" w:space="0" w:color="auto"/>
                <w:bottom w:val="none" w:sz="0" w:space="0" w:color="auto"/>
                <w:right w:val="none" w:sz="0" w:space="0" w:color="auto"/>
              </w:divBdr>
            </w:div>
          </w:divsChild>
        </w:div>
        <w:div w:id="1263565890">
          <w:marLeft w:val="0"/>
          <w:marRight w:val="0"/>
          <w:marTop w:val="0"/>
          <w:marBottom w:val="0"/>
          <w:divBdr>
            <w:top w:val="none" w:sz="0" w:space="0" w:color="auto"/>
            <w:left w:val="none" w:sz="0" w:space="0" w:color="auto"/>
            <w:bottom w:val="none" w:sz="0" w:space="0" w:color="auto"/>
            <w:right w:val="none" w:sz="0" w:space="0" w:color="auto"/>
          </w:divBdr>
          <w:divsChild>
            <w:div w:id="1734305044">
              <w:marLeft w:val="0"/>
              <w:marRight w:val="0"/>
              <w:marTop w:val="0"/>
              <w:marBottom w:val="0"/>
              <w:divBdr>
                <w:top w:val="none" w:sz="0" w:space="0" w:color="auto"/>
                <w:left w:val="none" w:sz="0" w:space="0" w:color="auto"/>
                <w:bottom w:val="none" w:sz="0" w:space="0" w:color="auto"/>
                <w:right w:val="none" w:sz="0" w:space="0" w:color="auto"/>
              </w:divBdr>
            </w:div>
          </w:divsChild>
        </w:div>
        <w:div w:id="1275476036">
          <w:marLeft w:val="0"/>
          <w:marRight w:val="0"/>
          <w:marTop w:val="0"/>
          <w:marBottom w:val="0"/>
          <w:divBdr>
            <w:top w:val="none" w:sz="0" w:space="0" w:color="auto"/>
            <w:left w:val="none" w:sz="0" w:space="0" w:color="auto"/>
            <w:bottom w:val="none" w:sz="0" w:space="0" w:color="auto"/>
            <w:right w:val="none" w:sz="0" w:space="0" w:color="auto"/>
          </w:divBdr>
          <w:divsChild>
            <w:div w:id="2094355250">
              <w:marLeft w:val="0"/>
              <w:marRight w:val="0"/>
              <w:marTop w:val="0"/>
              <w:marBottom w:val="0"/>
              <w:divBdr>
                <w:top w:val="none" w:sz="0" w:space="0" w:color="auto"/>
                <w:left w:val="none" w:sz="0" w:space="0" w:color="auto"/>
                <w:bottom w:val="none" w:sz="0" w:space="0" w:color="auto"/>
                <w:right w:val="none" w:sz="0" w:space="0" w:color="auto"/>
              </w:divBdr>
            </w:div>
          </w:divsChild>
        </w:div>
        <w:div w:id="1288467143">
          <w:marLeft w:val="0"/>
          <w:marRight w:val="0"/>
          <w:marTop w:val="0"/>
          <w:marBottom w:val="0"/>
          <w:divBdr>
            <w:top w:val="none" w:sz="0" w:space="0" w:color="auto"/>
            <w:left w:val="none" w:sz="0" w:space="0" w:color="auto"/>
            <w:bottom w:val="none" w:sz="0" w:space="0" w:color="auto"/>
            <w:right w:val="none" w:sz="0" w:space="0" w:color="auto"/>
          </w:divBdr>
          <w:divsChild>
            <w:div w:id="207689735">
              <w:marLeft w:val="0"/>
              <w:marRight w:val="0"/>
              <w:marTop w:val="0"/>
              <w:marBottom w:val="0"/>
              <w:divBdr>
                <w:top w:val="none" w:sz="0" w:space="0" w:color="auto"/>
                <w:left w:val="none" w:sz="0" w:space="0" w:color="auto"/>
                <w:bottom w:val="none" w:sz="0" w:space="0" w:color="auto"/>
                <w:right w:val="none" w:sz="0" w:space="0" w:color="auto"/>
              </w:divBdr>
            </w:div>
          </w:divsChild>
        </w:div>
        <w:div w:id="1288975312">
          <w:marLeft w:val="0"/>
          <w:marRight w:val="0"/>
          <w:marTop w:val="0"/>
          <w:marBottom w:val="0"/>
          <w:divBdr>
            <w:top w:val="none" w:sz="0" w:space="0" w:color="auto"/>
            <w:left w:val="none" w:sz="0" w:space="0" w:color="auto"/>
            <w:bottom w:val="none" w:sz="0" w:space="0" w:color="auto"/>
            <w:right w:val="none" w:sz="0" w:space="0" w:color="auto"/>
          </w:divBdr>
        </w:div>
        <w:div w:id="1290283118">
          <w:marLeft w:val="0"/>
          <w:marRight w:val="0"/>
          <w:marTop w:val="0"/>
          <w:marBottom w:val="0"/>
          <w:divBdr>
            <w:top w:val="none" w:sz="0" w:space="0" w:color="auto"/>
            <w:left w:val="none" w:sz="0" w:space="0" w:color="auto"/>
            <w:bottom w:val="none" w:sz="0" w:space="0" w:color="auto"/>
            <w:right w:val="none" w:sz="0" w:space="0" w:color="auto"/>
          </w:divBdr>
          <w:divsChild>
            <w:div w:id="1783844825">
              <w:marLeft w:val="0"/>
              <w:marRight w:val="0"/>
              <w:marTop w:val="0"/>
              <w:marBottom w:val="0"/>
              <w:divBdr>
                <w:top w:val="none" w:sz="0" w:space="0" w:color="auto"/>
                <w:left w:val="none" w:sz="0" w:space="0" w:color="auto"/>
                <w:bottom w:val="none" w:sz="0" w:space="0" w:color="auto"/>
                <w:right w:val="none" w:sz="0" w:space="0" w:color="auto"/>
              </w:divBdr>
            </w:div>
          </w:divsChild>
        </w:div>
        <w:div w:id="1291980674">
          <w:marLeft w:val="0"/>
          <w:marRight w:val="0"/>
          <w:marTop w:val="0"/>
          <w:marBottom w:val="0"/>
          <w:divBdr>
            <w:top w:val="none" w:sz="0" w:space="0" w:color="auto"/>
            <w:left w:val="none" w:sz="0" w:space="0" w:color="auto"/>
            <w:bottom w:val="none" w:sz="0" w:space="0" w:color="auto"/>
            <w:right w:val="none" w:sz="0" w:space="0" w:color="auto"/>
          </w:divBdr>
          <w:divsChild>
            <w:div w:id="1594513656">
              <w:marLeft w:val="0"/>
              <w:marRight w:val="0"/>
              <w:marTop w:val="0"/>
              <w:marBottom w:val="0"/>
              <w:divBdr>
                <w:top w:val="none" w:sz="0" w:space="0" w:color="auto"/>
                <w:left w:val="none" w:sz="0" w:space="0" w:color="auto"/>
                <w:bottom w:val="none" w:sz="0" w:space="0" w:color="auto"/>
                <w:right w:val="none" w:sz="0" w:space="0" w:color="auto"/>
              </w:divBdr>
            </w:div>
          </w:divsChild>
        </w:div>
        <w:div w:id="1301882922">
          <w:marLeft w:val="0"/>
          <w:marRight w:val="0"/>
          <w:marTop w:val="0"/>
          <w:marBottom w:val="0"/>
          <w:divBdr>
            <w:top w:val="none" w:sz="0" w:space="0" w:color="auto"/>
            <w:left w:val="none" w:sz="0" w:space="0" w:color="auto"/>
            <w:bottom w:val="none" w:sz="0" w:space="0" w:color="auto"/>
            <w:right w:val="none" w:sz="0" w:space="0" w:color="auto"/>
          </w:divBdr>
          <w:divsChild>
            <w:div w:id="507788748">
              <w:marLeft w:val="0"/>
              <w:marRight w:val="0"/>
              <w:marTop w:val="0"/>
              <w:marBottom w:val="0"/>
              <w:divBdr>
                <w:top w:val="none" w:sz="0" w:space="0" w:color="auto"/>
                <w:left w:val="none" w:sz="0" w:space="0" w:color="auto"/>
                <w:bottom w:val="none" w:sz="0" w:space="0" w:color="auto"/>
                <w:right w:val="none" w:sz="0" w:space="0" w:color="auto"/>
              </w:divBdr>
            </w:div>
          </w:divsChild>
        </w:div>
        <w:div w:id="1319766008">
          <w:marLeft w:val="0"/>
          <w:marRight w:val="0"/>
          <w:marTop w:val="0"/>
          <w:marBottom w:val="0"/>
          <w:divBdr>
            <w:top w:val="none" w:sz="0" w:space="0" w:color="auto"/>
            <w:left w:val="none" w:sz="0" w:space="0" w:color="auto"/>
            <w:bottom w:val="none" w:sz="0" w:space="0" w:color="auto"/>
            <w:right w:val="none" w:sz="0" w:space="0" w:color="auto"/>
          </w:divBdr>
          <w:divsChild>
            <w:div w:id="1768695115">
              <w:marLeft w:val="0"/>
              <w:marRight w:val="0"/>
              <w:marTop w:val="0"/>
              <w:marBottom w:val="0"/>
              <w:divBdr>
                <w:top w:val="none" w:sz="0" w:space="0" w:color="auto"/>
                <w:left w:val="none" w:sz="0" w:space="0" w:color="auto"/>
                <w:bottom w:val="none" w:sz="0" w:space="0" w:color="auto"/>
                <w:right w:val="none" w:sz="0" w:space="0" w:color="auto"/>
              </w:divBdr>
            </w:div>
          </w:divsChild>
        </w:div>
        <w:div w:id="1325012185">
          <w:marLeft w:val="0"/>
          <w:marRight w:val="0"/>
          <w:marTop w:val="0"/>
          <w:marBottom w:val="0"/>
          <w:divBdr>
            <w:top w:val="none" w:sz="0" w:space="0" w:color="auto"/>
            <w:left w:val="none" w:sz="0" w:space="0" w:color="auto"/>
            <w:bottom w:val="none" w:sz="0" w:space="0" w:color="auto"/>
            <w:right w:val="none" w:sz="0" w:space="0" w:color="auto"/>
          </w:divBdr>
          <w:divsChild>
            <w:div w:id="1666282900">
              <w:marLeft w:val="0"/>
              <w:marRight w:val="0"/>
              <w:marTop w:val="0"/>
              <w:marBottom w:val="0"/>
              <w:divBdr>
                <w:top w:val="none" w:sz="0" w:space="0" w:color="auto"/>
                <w:left w:val="none" w:sz="0" w:space="0" w:color="auto"/>
                <w:bottom w:val="none" w:sz="0" w:space="0" w:color="auto"/>
                <w:right w:val="none" w:sz="0" w:space="0" w:color="auto"/>
              </w:divBdr>
            </w:div>
          </w:divsChild>
        </w:div>
        <w:div w:id="1326277511">
          <w:marLeft w:val="0"/>
          <w:marRight w:val="0"/>
          <w:marTop w:val="0"/>
          <w:marBottom w:val="0"/>
          <w:divBdr>
            <w:top w:val="none" w:sz="0" w:space="0" w:color="auto"/>
            <w:left w:val="none" w:sz="0" w:space="0" w:color="auto"/>
            <w:bottom w:val="none" w:sz="0" w:space="0" w:color="auto"/>
            <w:right w:val="none" w:sz="0" w:space="0" w:color="auto"/>
          </w:divBdr>
          <w:divsChild>
            <w:div w:id="1560440612">
              <w:marLeft w:val="0"/>
              <w:marRight w:val="0"/>
              <w:marTop w:val="0"/>
              <w:marBottom w:val="0"/>
              <w:divBdr>
                <w:top w:val="none" w:sz="0" w:space="0" w:color="auto"/>
                <w:left w:val="none" w:sz="0" w:space="0" w:color="auto"/>
                <w:bottom w:val="none" w:sz="0" w:space="0" w:color="auto"/>
                <w:right w:val="none" w:sz="0" w:space="0" w:color="auto"/>
              </w:divBdr>
            </w:div>
          </w:divsChild>
        </w:div>
        <w:div w:id="1334576523">
          <w:marLeft w:val="0"/>
          <w:marRight w:val="0"/>
          <w:marTop w:val="0"/>
          <w:marBottom w:val="0"/>
          <w:divBdr>
            <w:top w:val="none" w:sz="0" w:space="0" w:color="auto"/>
            <w:left w:val="none" w:sz="0" w:space="0" w:color="auto"/>
            <w:bottom w:val="none" w:sz="0" w:space="0" w:color="auto"/>
            <w:right w:val="none" w:sz="0" w:space="0" w:color="auto"/>
          </w:divBdr>
          <w:divsChild>
            <w:div w:id="1686247014">
              <w:marLeft w:val="0"/>
              <w:marRight w:val="0"/>
              <w:marTop w:val="0"/>
              <w:marBottom w:val="0"/>
              <w:divBdr>
                <w:top w:val="none" w:sz="0" w:space="0" w:color="auto"/>
                <w:left w:val="none" w:sz="0" w:space="0" w:color="auto"/>
                <w:bottom w:val="none" w:sz="0" w:space="0" w:color="auto"/>
                <w:right w:val="none" w:sz="0" w:space="0" w:color="auto"/>
              </w:divBdr>
            </w:div>
          </w:divsChild>
        </w:div>
        <w:div w:id="1363089439">
          <w:marLeft w:val="0"/>
          <w:marRight w:val="0"/>
          <w:marTop w:val="0"/>
          <w:marBottom w:val="0"/>
          <w:divBdr>
            <w:top w:val="none" w:sz="0" w:space="0" w:color="auto"/>
            <w:left w:val="none" w:sz="0" w:space="0" w:color="auto"/>
            <w:bottom w:val="none" w:sz="0" w:space="0" w:color="auto"/>
            <w:right w:val="none" w:sz="0" w:space="0" w:color="auto"/>
          </w:divBdr>
          <w:divsChild>
            <w:div w:id="2062440703">
              <w:marLeft w:val="0"/>
              <w:marRight w:val="0"/>
              <w:marTop w:val="0"/>
              <w:marBottom w:val="0"/>
              <w:divBdr>
                <w:top w:val="none" w:sz="0" w:space="0" w:color="auto"/>
                <w:left w:val="none" w:sz="0" w:space="0" w:color="auto"/>
                <w:bottom w:val="none" w:sz="0" w:space="0" w:color="auto"/>
                <w:right w:val="none" w:sz="0" w:space="0" w:color="auto"/>
              </w:divBdr>
            </w:div>
          </w:divsChild>
        </w:div>
        <w:div w:id="1378353592">
          <w:marLeft w:val="0"/>
          <w:marRight w:val="0"/>
          <w:marTop w:val="0"/>
          <w:marBottom w:val="0"/>
          <w:divBdr>
            <w:top w:val="none" w:sz="0" w:space="0" w:color="auto"/>
            <w:left w:val="none" w:sz="0" w:space="0" w:color="auto"/>
            <w:bottom w:val="none" w:sz="0" w:space="0" w:color="auto"/>
            <w:right w:val="none" w:sz="0" w:space="0" w:color="auto"/>
          </w:divBdr>
        </w:div>
        <w:div w:id="1382706617">
          <w:marLeft w:val="0"/>
          <w:marRight w:val="0"/>
          <w:marTop w:val="0"/>
          <w:marBottom w:val="0"/>
          <w:divBdr>
            <w:top w:val="none" w:sz="0" w:space="0" w:color="auto"/>
            <w:left w:val="none" w:sz="0" w:space="0" w:color="auto"/>
            <w:bottom w:val="none" w:sz="0" w:space="0" w:color="auto"/>
            <w:right w:val="none" w:sz="0" w:space="0" w:color="auto"/>
          </w:divBdr>
          <w:divsChild>
            <w:div w:id="719522755">
              <w:marLeft w:val="0"/>
              <w:marRight w:val="0"/>
              <w:marTop w:val="0"/>
              <w:marBottom w:val="0"/>
              <w:divBdr>
                <w:top w:val="none" w:sz="0" w:space="0" w:color="auto"/>
                <w:left w:val="none" w:sz="0" w:space="0" w:color="auto"/>
                <w:bottom w:val="none" w:sz="0" w:space="0" w:color="auto"/>
                <w:right w:val="none" w:sz="0" w:space="0" w:color="auto"/>
              </w:divBdr>
            </w:div>
          </w:divsChild>
        </w:div>
        <w:div w:id="1385789617">
          <w:marLeft w:val="0"/>
          <w:marRight w:val="0"/>
          <w:marTop w:val="0"/>
          <w:marBottom w:val="0"/>
          <w:divBdr>
            <w:top w:val="none" w:sz="0" w:space="0" w:color="auto"/>
            <w:left w:val="none" w:sz="0" w:space="0" w:color="auto"/>
            <w:bottom w:val="none" w:sz="0" w:space="0" w:color="auto"/>
            <w:right w:val="none" w:sz="0" w:space="0" w:color="auto"/>
          </w:divBdr>
        </w:div>
        <w:div w:id="1386299989">
          <w:marLeft w:val="0"/>
          <w:marRight w:val="0"/>
          <w:marTop w:val="0"/>
          <w:marBottom w:val="0"/>
          <w:divBdr>
            <w:top w:val="none" w:sz="0" w:space="0" w:color="auto"/>
            <w:left w:val="none" w:sz="0" w:space="0" w:color="auto"/>
            <w:bottom w:val="none" w:sz="0" w:space="0" w:color="auto"/>
            <w:right w:val="none" w:sz="0" w:space="0" w:color="auto"/>
          </w:divBdr>
          <w:divsChild>
            <w:div w:id="1255943123">
              <w:marLeft w:val="0"/>
              <w:marRight w:val="0"/>
              <w:marTop w:val="0"/>
              <w:marBottom w:val="0"/>
              <w:divBdr>
                <w:top w:val="none" w:sz="0" w:space="0" w:color="auto"/>
                <w:left w:val="none" w:sz="0" w:space="0" w:color="auto"/>
                <w:bottom w:val="none" w:sz="0" w:space="0" w:color="auto"/>
                <w:right w:val="none" w:sz="0" w:space="0" w:color="auto"/>
              </w:divBdr>
            </w:div>
          </w:divsChild>
        </w:div>
        <w:div w:id="1401051627">
          <w:marLeft w:val="0"/>
          <w:marRight w:val="0"/>
          <w:marTop w:val="0"/>
          <w:marBottom w:val="0"/>
          <w:divBdr>
            <w:top w:val="none" w:sz="0" w:space="0" w:color="auto"/>
            <w:left w:val="none" w:sz="0" w:space="0" w:color="auto"/>
            <w:bottom w:val="none" w:sz="0" w:space="0" w:color="auto"/>
            <w:right w:val="none" w:sz="0" w:space="0" w:color="auto"/>
          </w:divBdr>
          <w:divsChild>
            <w:div w:id="1940215706">
              <w:marLeft w:val="0"/>
              <w:marRight w:val="0"/>
              <w:marTop w:val="0"/>
              <w:marBottom w:val="0"/>
              <w:divBdr>
                <w:top w:val="none" w:sz="0" w:space="0" w:color="auto"/>
                <w:left w:val="none" w:sz="0" w:space="0" w:color="auto"/>
                <w:bottom w:val="none" w:sz="0" w:space="0" w:color="auto"/>
                <w:right w:val="none" w:sz="0" w:space="0" w:color="auto"/>
              </w:divBdr>
            </w:div>
          </w:divsChild>
        </w:div>
        <w:div w:id="1415398116">
          <w:marLeft w:val="0"/>
          <w:marRight w:val="0"/>
          <w:marTop w:val="0"/>
          <w:marBottom w:val="0"/>
          <w:divBdr>
            <w:top w:val="none" w:sz="0" w:space="0" w:color="auto"/>
            <w:left w:val="none" w:sz="0" w:space="0" w:color="auto"/>
            <w:bottom w:val="none" w:sz="0" w:space="0" w:color="auto"/>
            <w:right w:val="none" w:sz="0" w:space="0" w:color="auto"/>
          </w:divBdr>
          <w:divsChild>
            <w:div w:id="1765373302">
              <w:marLeft w:val="0"/>
              <w:marRight w:val="0"/>
              <w:marTop w:val="0"/>
              <w:marBottom w:val="0"/>
              <w:divBdr>
                <w:top w:val="none" w:sz="0" w:space="0" w:color="auto"/>
                <w:left w:val="none" w:sz="0" w:space="0" w:color="auto"/>
                <w:bottom w:val="none" w:sz="0" w:space="0" w:color="auto"/>
                <w:right w:val="none" w:sz="0" w:space="0" w:color="auto"/>
              </w:divBdr>
            </w:div>
          </w:divsChild>
        </w:div>
        <w:div w:id="1427268041">
          <w:marLeft w:val="0"/>
          <w:marRight w:val="0"/>
          <w:marTop w:val="0"/>
          <w:marBottom w:val="0"/>
          <w:divBdr>
            <w:top w:val="none" w:sz="0" w:space="0" w:color="auto"/>
            <w:left w:val="none" w:sz="0" w:space="0" w:color="auto"/>
            <w:bottom w:val="none" w:sz="0" w:space="0" w:color="auto"/>
            <w:right w:val="none" w:sz="0" w:space="0" w:color="auto"/>
          </w:divBdr>
        </w:div>
        <w:div w:id="1432165590">
          <w:marLeft w:val="0"/>
          <w:marRight w:val="0"/>
          <w:marTop w:val="0"/>
          <w:marBottom w:val="0"/>
          <w:divBdr>
            <w:top w:val="none" w:sz="0" w:space="0" w:color="auto"/>
            <w:left w:val="none" w:sz="0" w:space="0" w:color="auto"/>
            <w:bottom w:val="none" w:sz="0" w:space="0" w:color="auto"/>
            <w:right w:val="none" w:sz="0" w:space="0" w:color="auto"/>
          </w:divBdr>
        </w:div>
        <w:div w:id="1437558826">
          <w:marLeft w:val="0"/>
          <w:marRight w:val="0"/>
          <w:marTop w:val="0"/>
          <w:marBottom w:val="0"/>
          <w:divBdr>
            <w:top w:val="none" w:sz="0" w:space="0" w:color="auto"/>
            <w:left w:val="none" w:sz="0" w:space="0" w:color="auto"/>
            <w:bottom w:val="none" w:sz="0" w:space="0" w:color="auto"/>
            <w:right w:val="none" w:sz="0" w:space="0" w:color="auto"/>
          </w:divBdr>
          <w:divsChild>
            <w:div w:id="1895965697">
              <w:marLeft w:val="0"/>
              <w:marRight w:val="0"/>
              <w:marTop w:val="0"/>
              <w:marBottom w:val="0"/>
              <w:divBdr>
                <w:top w:val="none" w:sz="0" w:space="0" w:color="auto"/>
                <w:left w:val="none" w:sz="0" w:space="0" w:color="auto"/>
                <w:bottom w:val="none" w:sz="0" w:space="0" w:color="auto"/>
                <w:right w:val="none" w:sz="0" w:space="0" w:color="auto"/>
              </w:divBdr>
            </w:div>
          </w:divsChild>
        </w:div>
        <w:div w:id="1439720049">
          <w:marLeft w:val="0"/>
          <w:marRight w:val="0"/>
          <w:marTop w:val="0"/>
          <w:marBottom w:val="0"/>
          <w:divBdr>
            <w:top w:val="none" w:sz="0" w:space="0" w:color="auto"/>
            <w:left w:val="none" w:sz="0" w:space="0" w:color="auto"/>
            <w:bottom w:val="none" w:sz="0" w:space="0" w:color="auto"/>
            <w:right w:val="none" w:sz="0" w:space="0" w:color="auto"/>
          </w:divBdr>
          <w:divsChild>
            <w:div w:id="1006130508">
              <w:marLeft w:val="0"/>
              <w:marRight w:val="0"/>
              <w:marTop w:val="0"/>
              <w:marBottom w:val="0"/>
              <w:divBdr>
                <w:top w:val="none" w:sz="0" w:space="0" w:color="auto"/>
                <w:left w:val="none" w:sz="0" w:space="0" w:color="auto"/>
                <w:bottom w:val="none" w:sz="0" w:space="0" w:color="auto"/>
                <w:right w:val="none" w:sz="0" w:space="0" w:color="auto"/>
              </w:divBdr>
            </w:div>
          </w:divsChild>
        </w:div>
        <w:div w:id="1453599830">
          <w:marLeft w:val="0"/>
          <w:marRight w:val="0"/>
          <w:marTop w:val="0"/>
          <w:marBottom w:val="0"/>
          <w:divBdr>
            <w:top w:val="none" w:sz="0" w:space="0" w:color="auto"/>
            <w:left w:val="none" w:sz="0" w:space="0" w:color="auto"/>
            <w:bottom w:val="none" w:sz="0" w:space="0" w:color="auto"/>
            <w:right w:val="none" w:sz="0" w:space="0" w:color="auto"/>
          </w:divBdr>
          <w:divsChild>
            <w:div w:id="1846626214">
              <w:marLeft w:val="0"/>
              <w:marRight w:val="0"/>
              <w:marTop w:val="0"/>
              <w:marBottom w:val="0"/>
              <w:divBdr>
                <w:top w:val="none" w:sz="0" w:space="0" w:color="auto"/>
                <w:left w:val="none" w:sz="0" w:space="0" w:color="auto"/>
                <w:bottom w:val="none" w:sz="0" w:space="0" w:color="auto"/>
                <w:right w:val="none" w:sz="0" w:space="0" w:color="auto"/>
              </w:divBdr>
            </w:div>
          </w:divsChild>
        </w:div>
        <w:div w:id="1460145115">
          <w:marLeft w:val="0"/>
          <w:marRight w:val="0"/>
          <w:marTop w:val="0"/>
          <w:marBottom w:val="0"/>
          <w:divBdr>
            <w:top w:val="none" w:sz="0" w:space="0" w:color="auto"/>
            <w:left w:val="none" w:sz="0" w:space="0" w:color="auto"/>
            <w:bottom w:val="none" w:sz="0" w:space="0" w:color="auto"/>
            <w:right w:val="none" w:sz="0" w:space="0" w:color="auto"/>
          </w:divBdr>
          <w:divsChild>
            <w:div w:id="1693727000">
              <w:marLeft w:val="0"/>
              <w:marRight w:val="0"/>
              <w:marTop w:val="0"/>
              <w:marBottom w:val="0"/>
              <w:divBdr>
                <w:top w:val="none" w:sz="0" w:space="0" w:color="auto"/>
                <w:left w:val="none" w:sz="0" w:space="0" w:color="auto"/>
                <w:bottom w:val="none" w:sz="0" w:space="0" w:color="auto"/>
                <w:right w:val="none" w:sz="0" w:space="0" w:color="auto"/>
              </w:divBdr>
            </w:div>
          </w:divsChild>
        </w:div>
        <w:div w:id="1468207568">
          <w:marLeft w:val="0"/>
          <w:marRight w:val="0"/>
          <w:marTop w:val="0"/>
          <w:marBottom w:val="0"/>
          <w:divBdr>
            <w:top w:val="none" w:sz="0" w:space="0" w:color="auto"/>
            <w:left w:val="none" w:sz="0" w:space="0" w:color="auto"/>
            <w:bottom w:val="none" w:sz="0" w:space="0" w:color="auto"/>
            <w:right w:val="none" w:sz="0" w:space="0" w:color="auto"/>
          </w:divBdr>
          <w:divsChild>
            <w:div w:id="1402798539">
              <w:marLeft w:val="0"/>
              <w:marRight w:val="0"/>
              <w:marTop w:val="0"/>
              <w:marBottom w:val="0"/>
              <w:divBdr>
                <w:top w:val="none" w:sz="0" w:space="0" w:color="auto"/>
                <w:left w:val="none" w:sz="0" w:space="0" w:color="auto"/>
                <w:bottom w:val="none" w:sz="0" w:space="0" w:color="auto"/>
                <w:right w:val="none" w:sz="0" w:space="0" w:color="auto"/>
              </w:divBdr>
            </w:div>
          </w:divsChild>
        </w:div>
        <w:div w:id="1478716682">
          <w:marLeft w:val="0"/>
          <w:marRight w:val="0"/>
          <w:marTop w:val="0"/>
          <w:marBottom w:val="0"/>
          <w:divBdr>
            <w:top w:val="none" w:sz="0" w:space="0" w:color="auto"/>
            <w:left w:val="none" w:sz="0" w:space="0" w:color="auto"/>
            <w:bottom w:val="none" w:sz="0" w:space="0" w:color="auto"/>
            <w:right w:val="none" w:sz="0" w:space="0" w:color="auto"/>
          </w:divBdr>
          <w:divsChild>
            <w:div w:id="1320184064">
              <w:marLeft w:val="0"/>
              <w:marRight w:val="0"/>
              <w:marTop w:val="0"/>
              <w:marBottom w:val="0"/>
              <w:divBdr>
                <w:top w:val="none" w:sz="0" w:space="0" w:color="auto"/>
                <w:left w:val="none" w:sz="0" w:space="0" w:color="auto"/>
                <w:bottom w:val="none" w:sz="0" w:space="0" w:color="auto"/>
                <w:right w:val="none" w:sz="0" w:space="0" w:color="auto"/>
              </w:divBdr>
            </w:div>
          </w:divsChild>
        </w:div>
        <w:div w:id="1484005241">
          <w:marLeft w:val="0"/>
          <w:marRight w:val="0"/>
          <w:marTop w:val="0"/>
          <w:marBottom w:val="0"/>
          <w:divBdr>
            <w:top w:val="none" w:sz="0" w:space="0" w:color="auto"/>
            <w:left w:val="none" w:sz="0" w:space="0" w:color="auto"/>
            <w:bottom w:val="none" w:sz="0" w:space="0" w:color="auto"/>
            <w:right w:val="none" w:sz="0" w:space="0" w:color="auto"/>
          </w:divBdr>
          <w:divsChild>
            <w:div w:id="1256523959">
              <w:marLeft w:val="0"/>
              <w:marRight w:val="0"/>
              <w:marTop w:val="0"/>
              <w:marBottom w:val="0"/>
              <w:divBdr>
                <w:top w:val="none" w:sz="0" w:space="0" w:color="auto"/>
                <w:left w:val="none" w:sz="0" w:space="0" w:color="auto"/>
                <w:bottom w:val="none" w:sz="0" w:space="0" w:color="auto"/>
                <w:right w:val="none" w:sz="0" w:space="0" w:color="auto"/>
              </w:divBdr>
            </w:div>
          </w:divsChild>
        </w:div>
        <w:div w:id="1492991122">
          <w:marLeft w:val="0"/>
          <w:marRight w:val="0"/>
          <w:marTop w:val="0"/>
          <w:marBottom w:val="0"/>
          <w:divBdr>
            <w:top w:val="none" w:sz="0" w:space="0" w:color="auto"/>
            <w:left w:val="none" w:sz="0" w:space="0" w:color="auto"/>
            <w:bottom w:val="none" w:sz="0" w:space="0" w:color="auto"/>
            <w:right w:val="none" w:sz="0" w:space="0" w:color="auto"/>
          </w:divBdr>
          <w:divsChild>
            <w:div w:id="1564754791">
              <w:marLeft w:val="0"/>
              <w:marRight w:val="0"/>
              <w:marTop w:val="0"/>
              <w:marBottom w:val="0"/>
              <w:divBdr>
                <w:top w:val="none" w:sz="0" w:space="0" w:color="auto"/>
                <w:left w:val="none" w:sz="0" w:space="0" w:color="auto"/>
                <w:bottom w:val="none" w:sz="0" w:space="0" w:color="auto"/>
                <w:right w:val="none" w:sz="0" w:space="0" w:color="auto"/>
              </w:divBdr>
            </w:div>
          </w:divsChild>
        </w:div>
        <w:div w:id="1508250774">
          <w:marLeft w:val="0"/>
          <w:marRight w:val="0"/>
          <w:marTop w:val="0"/>
          <w:marBottom w:val="0"/>
          <w:divBdr>
            <w:top w:val="none" w:sz="0" w:space="0" w:color="auto"/>
            <w:left w:val="none" w:sz="0" w:space="0" w:color="auto"/>
            <w:bottom w:val="none" w:sz="0" w:space="0" w:color="auto"/>
            <w:right w:val="none" w:sz="0" w:space="0" w:color="auto"/>
          </w:divBdr>
        </w:div>
        <w:div w:id="1565681334">
          <w:marLeft w:val="0"/>
          <w:marRight w:val="0"/>
          <w:marTop w:val="0"/>
          <w:marBottom w:val="0"/>
          <w:divBdr>
            <w:top w:val="none" w:sz="0" w:space="0" w:color="auto"/>
            <w:left w:val="none" w:sz="0" w:space="0" w:color="auto"/>
            <w:bottom w:val="none" w:sz="0" w:space="0" w:color="auto"/>
            <w:right w:val="none" w:sz="0" w:space="0" w:color="auto"/>
          </w:divBdr>
          <w:divsChild>
            <w:div w:id="1619529771">
              <w:marLeft w:val="0"/>
              <w:marRight w:val="0"/>
              <w:marTop w:val="0"/>
              <w:marBottom w:val="0"/>
              <w:divBdr>
                <w:top w:val="none" w:sz="0" w:space="0" w:color="auto"/>
                <w:left w:val="none" w:sz="0" w:space="0" w:color="auto"/>
                <w:bottom w:val="none" w:sz="0" w:space="0" w:color="auto"/>
                <w:right w:val="none" w:sz="0" w:space="0" w:color="auto"/>
              </w:divBdr>
            </w:div>
          </w:divsChild>
        </w:div>
        <w:div w:id="1565801121">
          <w:marLeft w:val="0"/>
          <w:marRight w:val="0"/>
          <w:marTop w:val="0"/>
          <w:marBottom w:val="0"/>
          <w:divBdr>
            <w:top w:val="none" w:sz="0" w:space="0" w:color="auto"/>
            <w:left w:val="none" w:sz="0" w:space="0" w:color="auto"/>
            <w:bottom w:val="none" w:sz="0" w:space="0" w:color="auto"/>
            <w:right w:val="none" w:sz="0" w:space="0" w:color="auto"/>
          </w:divBdr>
          <w:divsChild>
            <w:div w:id="950748391">
              <w:marLeft w:val="0"/>
              <w:marRight w:val="0"/>
              <w:marTop w:val="0"/>
              <w:marBottom w:val="0"/>
              <w:divBdr>
                <w:top w:val="none" w:sz="0" w:space="0" w:color="auto"/>
                <w:left w:val="none" w:sz="0" w:space="0" w:color="auto"/>
                <w:bottom w:val="none" w:sz="0" w:space="0" w:color="auto"/>
                <w:right w:val="none" w:sz="0" w:space="0" w:color="auto"/>
              </w:divBdr>
            </w:div>
          </w:divsChild>
        </w:div>
        <w:div w:id="1568803258">
          <w:marLeft w:val="0"/>
          <w:marRight w:val="0"/>
          <w:marTop w:val="0"/>
          <w:marBottom w:val="0"/>
          <w:divBdr>
            <w:top w:val="none" w:sz="0" w:space="0" w:color="auto"/>
            <w:left w:val="none" w:sz="0" w:space="0" w:color="auto"/>
            <w:bottom w:val="none" w:sz="0" w:space="0" w:color="auto"/>
            <w:right w:val="none" w:sz="0" w:space="0" w:color="auto"/>
          </w:divBdr>
          <w:divsChild>
            <w:div w:id="722369837">
              <w:marLeft w:val="0"/>
              <w:marRight w:val="0"/>
              <w:marTop w:val="0"/>
              <w:marBottom w:val="0"/>
              <w:divBdr>
                <w:top w:val="none" w:sz="0" w:space="0" w:color="auto"/>
                <w:left w:val="none" w:sz="0" w:space="0" w:color="auto"/>
                <w:bottom w:val="none" w:sz="0" w:space="0" w:color="auto"/>
                <w:right w:val="none" w:sz="0" w:space="0" w:color="auto"/>
              </w:divBdr>
            </w:div>
          </w:divsChild>
        </w:div>
        <w:div w:id="1597327814">
          <w:marLeft w:val="0"/>
          <w:marRight w:val="0"/>
          <w:marTop w:val="0"/>
          <w:marBottom w:val="0"/>
          <w:divBdr>
            <w:top w:val="none" w:sz="0" w:space="0" w:color="auto"/>
            <w:left w:val="none" w:sz="0" w:space="0" w:color="auto"/>
            <w:bottom w:val="none" w:sz="0" w:space="0" w:color="auto"/>
            <w:right w:val="none" w:sz="0" w:space="0" w:color="auto"/>
          </w:divBdr>
          <w:divsChild>
            <w:div w:id="592010816">
              <w:marLeft w:val="0"/>
              <w:marRight w:val="0"/>
              <w:marTop w:val="0"/>
              <w:marBottom w:val="0"/>
              <w:divBdr>
                <w:top w:val="none" w:sz="0" w:space="0" w:color="auto"/>
                <w:left w:val="none" w:sz="0" w:space="0" w:color="auto"/>
                <w:bottom w:val="none" w:sz="0" w:space="0" w:color="auto"/>
                <w:right w:val="none" w:sz="0" w:space="0" w:color="auto"/>
              </w:divBdr>
            </w:div>
          </w:divsChild>
        </w:div>
        <w:div w:id="1609579670">
          <w:marLeft w:val="0"/>
          <w:marRight w:val="0"/>
          <w:marTop w:val="0"/>
          <w:marBottom w:val="0"/>
          <w:divBdr>
            <w:top w:val="none" w:sz="0" w:space="0" w:color="auto"/>
            <w:left w:val="none" w:sz="0" w:space="0" w:color="auto"/>
            <w:bottom w:val="none" w:sz="0" w:space="0" w:color="auto"/>
            <w:right w:val="none" w:sz="0" w:space="0" w:color="auto"/>
          </w:divBdr>
          <w:divsChild>
            <w:div w:id="1744572122">
              <w:marLeft w:val="0"/>
              <w:marRight w:val="0"/>
              <w:marTop w:val="0"/>
              <w:marBottom w:val="0"/>
              <w:divBdr>
                <w:top w:val="none" w:sz="0" w:space="0" w:color="auto"/>
                <w:left w:val="none" w:sz="0" w:space="0" w:color="auto"/>
                <w:bottom w:val="none" w:sz="0" w:space="0" w:color="auto"/>
                <w:right w:val="none" w:sz="0" w:space="0" w:color="auto"/>
              </w:divBdr>
            </w:div>
          </w:divsChild>
        </w:div>
        <w:div w:id="1623147115">
          <w:marLeft w:val="0"/>
          <w:marRight w:val="0"/>
          <w:marTop w:val="0"/>
          <w:marBottom w:val="0"/>
          <w:divBdr>
            <w:top w:val="none" w:sz="0" w:space="0" w:color="auto"/>
            <w:left w:val="none" w:sz="0" w:space="0" w:color="auto"/>
            <w:bottom w:val="none" w:sz="0" w:space="0" w:color="auto"/>
            <w:right w:val="none" w:sz="0" w:space="0" w:color="auto"/>
          </w:divBdr>
          <w:divsChild>
            <w:div w:id="1624841954">
              <w:marLeft w:val="0"/>
              <w:marRight w:val="0"/>
              <w:marTop w:val="0"/>
              <w:marBottom w:val="0"/>
              <w:divBdr>
                <w:top w:val="none" w:sz="0" w:space="0" w:color="auto"/>
                <w:left w:val="none" w:sz="0" w:space="0" w:color="auto"/>
                <w:bottom w:val="none" w:sz="0" w:space="0" w:color="auto"/>
                <w:right w:val="none" w:sz="0" w:space="0" w:color="auto"/>
              </w:divBdr>
            </w:div>
          </w:divsChild>
        </w:div>
        <w:div w:id="1654989244">
          <w:marLeft w:val="0"/>
          <w:marRight w:val="0"/>
          <w:marTop w:val="0"/>
          <w:marBottom w:val="0"/>
          <w:divBdr>
            <w:top w:val="none" w:sz="0" w:space="0" w:color="auto"/>
            <w:left w:val="none" w:sz="0" w:space="0" w:color="auto"/>
            <w:bottom w:val="none" w:sz="0" w:space="0" w:color="auto"/>
            <w:right w:val="none" w:sz="0" w:space="0" w:color="auto"/>
          </w:divBdr>
          <w:divsChild>
            <w:div w:id="1324158759">
              <w:marLeft w:val="0"/>
              <w:marRight w:val="0"/>
              <w:marTop w:val="0"/>
              <w:marBottom w:val="0"/>
              <w:divBdr>
                <w:top w:val="none" w:sz="0" w:space="0" w:color="auto"/>
                <w:left w:val="none" w:sz="0" w:space="0" w:color="auto"/>
                <w:bottom w:val="none" w:sz="0" w:space="0" w:color="auto"/>
                <w:right w:val="none" w:sz="0" w:space="0" w:color="auto"/>
              </w:divBdr>
            </w:div>
          </w:divsChild>
        </w:div>
        <w:div w:id="1663117555">
          <w:marLeft w:val="0"/>
          <w:marRight w:val="0"/>
          <w:marTop w:val="0"/>
          <w:marBottom w:val="0"/>
          <w:divBdr>
            <w:top w:val="none" w:sz="0" w:space="0" w:color="auto"/>
            <w:left w:val="none" w:sz="0" w:space="0" w:color="auto"/>
            <w:bottom w:val="none" w:sz="0" w:space="0" w:color="auto"/>
            <w:right w:val="none" w:sz="0" w:space="0" w:color="auto"/>
          </w:divBdr>
          <w:divsChild>
            <w:div w:id="651762372">
              <w:marLeft w:val="0"/>
              <w:marRight w:val="0"/>
              <w:marTop w:val="0"/>
              <w:marBottom w:val="0"/>
              <w:divBdr>
                <w:top w:val="none" w:sz="0" w:space="0" w:color="auto"/>
                <w:left w:val="none" w:sz="0" w:space="0" w:color="auto"/>
                <w:bottom w:val="none" w:sz="0" w:space="0" w:color="auto"/>
                <w:right w:val="none" w:sz="0" w:space="0" w:color="auto"/>
              </w:divBdr>
            </w:div>
          </w:divsChild>
        </w:div>
        <w:div w:id="1678728188">
          <w:marLeft w:val="0"/>
          <w:marRight w:val="0"/>
          <w:marTop w:val="0"/>
          <w:marBottom w:val="0"/>
          <w:divBdr>
            <w:top w:val="none" w:sz="0" w:space="0" w:color="auto"/>
            <w:left w:val="none" w:sz="0" w:space="0" w:color="auto"/>
            <w:bottom w:val="none" w:sz="0" w:space="0" w:color="auto"/>
            <w:right w:val="none" w:sz="0" w:space="0" w:color="auto"/>
          </w:divBdr>
          <w:divsChild>
            <w:div w:id="1281109842">
              <w:marLeft w:val="0"/>
              <w:marRight w:val="0"/>
              <w:marTop w:val="0"/>
              <w:marBottom w:val="0"/>
              <w:divBdr>
                <w:top w:val="none" w:sz="0" w:space="0" w:color="auto"/>
                <w:left w:val="none" w:sz="0" w:space="0" w:color="auto"/>
                <w:bottom w:val="none" w:sz="0" w:space="0" w:color="auto"/>
                <w:right w:val="none" w:sz="0" w:space="0" w:color="auto"/>
              </w:divBdr>
            </w:div>
          </w:divsChild>
        </w:div>
        <w:div w:id="1685134157">
          <w:marLeft w:val="0"/>
          <w:marRight w:val="0"/>
          <w:marTop w:val="0"/>
          <w:marBottom w:val="0"/>
          <w:divBdr>
            <w:top w:val="none" w:sz="0" w:space="0" w:color="auto"/>
            <w:left w:val="none" w:sz="0" w:space="0" w:color="auto"/>
            <w:bottom w:val="none" w:sz="0" w:space="0" w:color="auto"/>
            <w:right w:val="none" w:sz="0" w:space="0" w:color="auto"/>
          </w:divBdr>
        </w:div>
        <w:div w:id="1690831890">
          <w:marLeft w:val="0"/>
          <w:marRight w:val="0"/>
          <w:marTop w:val="0"/>
          <w:marBottom w:val="0"/>
          <w:divBdr>
            <w:top w:val="none" w:sz="0" w:space="0" w:color="auto"/>
            <w:left w:val="none" w:sz="0" w:space="0" w:color="auto"/>
            <w:bottom w:val="none" w:sz="0" w:space="0" w:color="auto"/>
            <w:right w:val="none" w:sz="0" w:space="0" w:color="auto"/>
          </w:divBdr>
          <w:divsChild>
            <w:div w:id="499659629">
              <w:marLeft w:val="0"/>
              <w:marRight w:val="0"/>
              <w:marTop w:val="0"/>
              <w:marBottom w:val="0"/>
              <w:divBdr>
                <w:top w:val="none" w:sz="0" w:space="0" w:color="auto"/>
                <w:left w:val="none" w:sz="0" w:space="0" w:color="auto"/>
                <w:bottom w:val="none" w:sz="0" w:space="0" w:color="auto"/>
                <w:right w:val="none" w:sz="0" w:space="0" w:color="auto"/>
              </w:divBdr>
            </w:div>
          </w:divsChild>
        </w:div>
        <w:div w:id="1697539276">
          <w:marLeft w:val="0"/>
          <w:marRight w:val="0"/>
          <w:marTop w:val="0"/>
          <w:marBottom w:val="0"/>
          <w:divBdr>
            <w:top w:val="none" w:sz="0" w:space="0" w:color="auto"/>
            <w:left w:val="none" w:sz="0" w:space="0" w:color="auto"/>
            <w:bottom w:val="none" w:sz="0" w:space="0" w:color="auto"/>
            <w:right w:val="none" w:sz="0" w:space="0" w:color="auto"/>
          </w:divBdr>
          <w:divsChild>
            <w:div w:id="182670788">
              <w:marLeft w:val="0"/>
              <w:marRight w:val="0"/>
              <w:marTop w:val="0"/>
              <w:marBottom w:val="0"/>
              <w:divBdr>
                <w:top w:val="none" w:sz="0" w:space="0" w:color="auto"/>
                <w:left w:val="none" w:sz="0" w:space="0" w:color="auto"/>
                <w:bottom w:val="none" w:sz="0" w:space="0" w:color="auto"/>
                <w:right w:val="none" w:sz="0" w:space="0" w:color="auto"/>
              </w:divBdr>
            </w:div>
          </w:divsChild>
        </w:div>
        <w:div w:id="1705321774">
          <w:marLeft w:val="0"/>
          <w:marRight w:val="0"/>
          <w:marTop w:val="0"/>
          <w:marBottom w:val="0"/>
          <w:divBdr>
            <w:top w:val="none" w:sz="0" w:space="0" w:color="auto"/>
            <w:left w:val="none" w:sz="0" w:space="0" w:color="auto"/>
            <w:bottom w:val="none" w:sz="0" w:space="0" w:color="auto"/>
            <w:right w:val="none" w:sz="0" w:space="0" w:color="auto"/>
          </w:divBdr>
          <w:divsChild>
            <w:div w:id="1638073363">
              <w:marLeft w:val="0"/>
              <w:marRight w:val="0"/>
              <w:marTop w:val="0"/>
              <w:marBottom w:val="0"/>
              <w:divBdr>
                <w:top w:val="none" w:sz="0" w:space="0" w:color="auto"/>
                <w:left w:val="none" w:sz="0" w:space="0" w:color="auto"/>
                <w:bottom w:val="none" w:sz="0" w:space="0" w:color="auto"/>
                <w:right w:val="none" w:sz="0" w:space="0" w:color="auto"/>
              </w:divBdr>
            </w:div>
          </w:divsChild>
        </w:div>
        <w:div w:id="1719157866">
          <w:marLeft w:val="0"/>
          <w:marRight w:val="0"/>
          <w:marTop w:val="0"/>
          <w:marBottom w:val="0"/>
          <w:divBdr>
            <w:top w:val="none" w:sz="0" w:space="0" w:color="auto"/>
            <w:left w:val="none" w:sz="0" w:space="0" w:color="auto"/>
            <w:bottom w:val="none" w:sz="0" w:space="0" w:color="auto"/>
            <w:right w:val="none" w:sz="0" w:space="0" w:color="auto"/>
          </w:divBdr>
          <w:divsChild>
            <w:div w:id="1359114227">
              <w:marLeft w:val="0"/>
              <w:marRight w:val="0"/>
              <w:marTop w:val="0"/>
              <w:marBottom w:val="0"/>
              <w:divBdr>
                <w:top w:val="none" w:sz="0" w:space="0" w:color="auto"/>
                <w:left w:val="none" w:sz="0" w:space="0" w:color="auto"/>
                <w:bottom w:val="none" w:sz="0" w:space="0" w:color="auto"/>
                <w:right w:val="none" w:sz="0" w:space="0" w:color="auto"/>
              </w:divBdr>
            </w:div>
          </w:divsChild>
        </w:div>
        <w:div w:id="1740712770">
          <w:marLeft w:val="0"/>
          <w:marRight w:val="0"/>
          <w:marTop w:val="0"/>
          <w:marBottom w:val="0"/>
          <w:divBdr>
            <w:top w:val="none" w:sz="0" w:space="0" w:color="auto"/>
            <w:left w:val="none" w:sz="0" w:space="0" w:color="auto"/>
            <w:bottom w:val="none" w:sz="0" w:space="0" w:color="auto"/>
            <w:right w:val="none" w:sz="0" w:space="0" w:color="auto"/>
          </w:divBdr>
          <w:divsChild>
            <w:div w:id="186722536">
              <w:marLeft w:val="0"/>
              <w:marRight w:val="0"/>
              <w:marTop w:val="0"/>
              <w:marBottom w:val="0"/>
              <w:divBdr>
                <w:top w:val="none" w:sz="0" w:space="0" w:color="auto"/>
                <w:left w:val="none" w:sz="0" w:space="0" w:color="auto"/>
                <w:bottom w:val="none" w:sz="0" w:space="0" w:color="auto"/>
                <w:right w:val="none" w:sz="0" w:space="0" w:color="auto"/>
              </w:divBdr>
            </w:div>
          </w:divsChild>
        </w:div>
        <w:div w:id="1748726548">
          <w:marLeft w:val="0"/>
          <w:marRight w:val="0"/>
          <w:marTop w:val="0"/>
          <w:marBottom w:val="0"/>
          <w:divBdr>
            <w:top w:val="none" w:sz="0" w:space="0" w:color="auto"/>
            <w:left w:val="none" w:sz="0" w:space="0" w:color="auto"/>
            <w:bottom w:val="none" w:sz="0" w:space="0" w:color="auto"/>
            <w:right w:val="none" w:sz="0" w:space="0" w:color="auto"/>
          </w:divBdr>
        </w:div>
        <w:div w:id="1752122065">
          <w:marLeft w:val="0"/>
          <w:marRight w:val="0"/>
          <w:marTop w:val="0"/>
          <w:marBottom w:val="0"/>
          <w:divBdr>
            <w:top w:val="none" w:sz="0" w:space="0" w:color="auto"/>
            <w:left w:val="none" w:sz="0" w:space="0" w:color="auto"/>
            <w:bottom w:val="none" w:sz="0" w:space="0" w:color="auto"/>
            <w:right w:val="none" w:sz="0" w:space="0" w:color="auto"/>
          </w:divBdr>
          <w:divsChild>
            <w:div w:id="464665533">
              <w:marLeft w:val="0"/>
              <w:marRight w:val="0"/>
              <w:marTop w:val="0"/>
              <w:marBottom w:val="0"/>
              <w:divBdr>
                <w:top w:val="none" w:sz="0" w:space="0" w:color="auto"/>
                <w:left w:val="none" w:sz="0" w:space="0" w:color="auto"/>
                <w:bottom w:val="none" w:sz="0" w:space="0" w:color="auto"/>
                <w:right w:val="none" w:sz="0" w:space="0" w:color="auto"/>
              </w:divBdr>
            </w:div>
          </w:divsChild>
        </w:div>
        <w:div w:id="1752461213">
          <w:marLeft w:val="0"/>
          <w:marRight w:val="0"/>
          <w:marTop w:val="0"/>
          <w:marBottom w:val="0"/>
          <w:divBdr>
            <w:top w:val="none" w:sz="0" w:space="0" w:color="auto"/>
            <w:left w:val="none" w:sz="0" w:space="0" w:color="auto"/>
            <w:bottom w:val="none" w:sz="0" w:space="0" w:color="auto"/>
            <w:right w:val="none" w:sz="0" w:space="0" w:color="auto"/>
          </w:divBdr>
          <w:divsChild>
            <w:div w:id="929630054">
              <w:marLeft w:val="0"/>
              <w:marRight w:val="0"/>
              <w:marTop w:val="0"/>
              <w:marBottom w:val="0"/>
              <w:divBdr>
                <w:top w:val="none" w:sz="0" w:space="0" w:color="auto"/>
                <w:left w:val="none" w:sz="0" w:space="0" w:color="auto"/>
                <w:bottom w:val="none" w:sz="0" w:space="0" w:color="auto"/>
                <w:right w:val="none" w:sz="0" w:space="0" w:color="auto"/>
              </w:divBdr>
            </w:div>
          </w:divsChild>
        </w:div>
        <w:div w:id="1779524908">
          <w:marLeft w:val="0"/>
          <w:marRight w:val="0"/>
          <w:marTop w:val="0"/>
          <w:marBottom w:val="0"/>
          <w:divBdr>
            <w:top w:val="none" w:sz="0" w:space="0" w:color="auto"/>
            <w:left w:val="none" w:sz="0" w:space="0" w:color="auto"/>
            <w:bottom w:val="none" w:sz="0" w:space="0" w:color="auto"/>
            <w:right w:val="none" w:sz="0" w:space="0" w:color="auto"/>
          </w:divBdr>
          <w:divsChild>
            <w:div w:id="2139296745">
              <w:marLeft w:val="0"/>
              <w:marRight w:val="0"/>
              <w:marTop w:val="0"/>
              <w:marBottom w:val="0"/>
              <w:divBdr>
                <w:top w:val="none" w:sz="0" w:space="0" w:color="auto"/>
                <w:left w:val="none" w:sz="0" w:space="0" w:color="auto"/>
                <w:bottom w:val="none" w:sz="0" w:space="0" w:color="auto"/>
                <w:right w:val="none" w:sz="0" w:space="0" w:color="auto"/>
              </w:divBdr>
            </w:div>
          </w:divsChild>
        </w:div>
        <w:div w:id="1806241470">
          <w:marLeft w:val="0"/>
          <w:marRight w:val="0"/>
          <w:marTop w:val="0"/>
          <w:marBottom w:val="0"/>
          <w:divBdr>
            <w:top w:val="none" w:sz="0" w:space="0" w:color="auto"/>
            <w:left w:val="none" w:sz="0" w:space="0" w:color="auto"/>
            <w:bottom w:val="none" w:sz="0" w:space="0" w:color="auto"/>
            <w:right w:val="none" w:sz="0" w:space="0" w:color="auto"/>
          </w:divBdr>
        </w:div>
        <w:div w:id="1815678244">
          <w:marLeft w:val="0"/>
          <w:marRight w:val="0"/>
          <w:marTop w:val="0"/>
          <w:marBottom w:val="0"/>
          <w:divBdr>
            <w:top w:val="none" w:sz="0" w:space="0" w:color="auto"/>
            <w:left w:val="none" w:sz="0" w:space="0" w:color="auto"/>
            <w:bottom w:val="none" w:sz="0" w:space="0" w:color="auto"/>
            <w:right w:val="none" w:sz="0" w:space="0" w:color="auto"/>
          </w:divBdr>
          <w:divsChild>
            <w:div w:id="1030961048">
              <w:marLeft w:val="0"/>
              <w:marRight w:val="0"/>
              <w:marTop w:val="0"/>
              <w:marBottom w:val="0"/>
              <w:divBdr>
                <w:top w:val="none" w:sz="0" w:space="0" w:color="auto"/>
                <w:left w:val="none" w:sz="0" w:space="0" w:color="auto"/>
                <w:bottom w:val="none" w:sz="0" w:space="0" w:color="auto"/>
                <w:right w:val="none" w:sz="0" w:space="0" w:color="auto"/>
              </w:divBdr>
            </w:div>
          </w:divsChild>
        </w:div>
        <w:div w:id="1819574110">
          <w:marLeft w:val="0"/>
          <w:marRight w:val="0"/>
          <w:marTop w:val="0"/>
          <w:marBottom w:val="0"/>
          <w:divBdr>
            <w:top w:val="none" w:sz="0" w:space="0" w:color="auto"/>
            <w:left w:val="none" w:sz="0" w:space="0" w:color="auto"/>
            <w:bottom w:val="none" w:sz="0" w:space="0" w:color="auto"/>
            <w:right w:val="none" w:sz="0" w:space="0" w:color="auto"/>
          </w:divBdr>
        </w:div>
        <w:div w:id="1822841077">
          <w:marLeft w:val="0"/>
          <w:marRight w:val="0"/>
          <w:marTop w:val="0"/>
          <w:marBottom w:val="0"/>
          <w:divBdr>
            <w:top w:val="none" w:sz="0" w:space="0" w:color="auto"/>
            <w:left w:val="none" w:sz="0" w:space="0" w:color="auto"/>
            <w:bottom w:val="none" w:sz="0" w:space="0" w:color="auto"/>
            <w:right w:val="none" w:sz="0" w:space="0" w:color="auto"/>
          </w:divBdr>
        </w:div>
        <w:div w:id="1836259960">
          <w:marLeft w:val="0"/>
          <w:marRight w:val="0"/>
          <w:marTop w:val="0"/>
          <w:marBottom w:val="0"/>
          <w:divBdr>
            <w:top w:val="none" w:sz="0" w:space="0" w:color="auto"/>
            <w:left w:val="none" w:sz="0" w:space="0" w:color="auto"/>
            <w:bottom w:val="none" w:sz="0" w:space="0" w:color="auto"/>
            <w:right w:val="none" w:sz="0" w:space="0" w:color="auto"/>
          </w:divBdr>
          <w:divsChild>
            <w:div w:id="325715975">
              <w:marLeft w:val="0"/>
              <w:marRight w:val="0"/>
              <w:marTop w:val="0"/>
              <w:marBottom w:val="0"/>
              <w:divBdr>
                <w:top w:val="none" w:sz="0" w:space="0" w:color="auto"/>
                <w:left w:val="none" w:sz="0" w:space="0" w:color="auto"/>
                <w:bottom w:val="none" w:sz="0" w:space="0" w:color="auto"/>
                <w:right w:val="none" w:sz="0" w:space="0" w:color="auto"/>
              </w:divBdr>
            </w:div>
          </w:divsChild>
        </w:div>
        <w:div w:id="1843348373">
          <w:marLeft w:val="0"/>
          <w:marRight w:val="0"/>
          <w:marTop w:val="0"/>
          <w:marBottom w:val="0"/>
          <w:divBdr>
            <w:top w:val="none" w:sz="0" w:space="0" w:color="auto"/>
            <w:left w:val="none" w:sz="0" w:space="0" w:color="auto"/>
            <w:bottom w:val="none" w:sz="0" w:space="0" w:color="auto"/>
            <w:right w:val="none" w:sz="0" w:space="0" w:color="auto"/>
          </w:divBdr>
          <w:divsChild>
            <w:div w:id="710039998">
              <w:marLeft w:val="0"/>
              <w:marRight w:val="0"/>
              <w:marTop w:val="0"/>
              <w:marBottom w:val="0"/>
              <w:divBdr>
                <w:top w:val="none" w:sz="0" w:space="0" w:color="auto"/>
                <w:left w:val="none" w:sz="0" w:space="0" w:color="auto"/>
                <w:bottom w:val="none" w:sz="0" w:space="0" w:color="auto"/>
                <w:right w:val="none" w:sz="0" w:space="0" w:color="auto"/>
              </w:divBdr>
            </w:div>
          </w:divsChild>
        </w:div>
        <w:div w:id="1850366517">
          <w:marLeft w:val="0"/>
          <w:marRight w:val="0"/>
          <w:marTop w:val="0"/>
          <w:marBottom w:val="0"/>
          <w:divBdr>
            <w:top w:val="none" w:sz="0" w:space="0" w:color="auto"/>
            <w:left w:val="none" w:sz="0" w:space="0" w:color="auto"/>
            <w:bottom w:val="none" w:sz="0" w:space="0" w:color="auto"/>
            <w:right w:val="none" w:sz="0" w:space="0" w:color="auto"/>
          </w:divBdr>
          <w:divsChild>
            <w:div w:id="1260135643">
              <w:marLeft w:val="0"/>
              <w:marRight w:val="0"/>
              <w:marTop w:val="0"/>
              <w:marBottom w:val="0"/>
              <w:divBdr>
                <w:top w:val="none" w:sz="0" w:space="0" w:color="auto"/>
                <w:left w:val="none" w:sz="0" w:space="0" w:color="auto"/>
                <w:bottom w:val="none" w:sz="0" w:space="0" w:color="auto"/>
                <w:right w:val="none" w:sz="0" w:space="0" w:color="auto"/>
              </w:divBdr>
            </w:div>
          </w:divsChild>
        </w:div>
        <w:div w:id="1892378102">
          <w:marLeft w:val="0"/>
          <w:marRight w:val="0"/>
          <w:marTop w:val="0"/>
          <w:marBottom w:val="0"/>
          <w:divBdr>
            <w:top w:val="none" w:sz="0" w:space="0" w:color="auto"/>
            <w:left w:val="none" w:sz="0" w:space="0" w:color="auto"/>
            <w:bottom w:val="none" w:sz="0" w:space="0" w:color="auto"/>
            <w:right w:val="none" w:sz="0" w:space="0" w:color="auto"/>
          </w:divBdr>
        </w:div>
        <w:div w:id="1921057756">
          <w:marLeft w:val="0"/>
          <w:marRight w:val="0"/>
          <w:marTop w:val="0"/>
          <w:marBottom w:val="0"/>
          <w:divBdr>
            <w:top w:val="none" w:sz="0" w:space="0" w:color="auto"/>
            <w:left w:val="none" w:sz="0" w:space="0" w:color="auto"/>
            <w:bottom w:val="none" w:sz="0" w:space="0" w:color="auto"/>
            <w:right w:val="none" w:sz="0" w:space="0" w:color="auto"/>
          </w:divBdr>
          <w:divsChild>
            <w:div w:id="684526686">
              <w:marLeft w:val="0"/>
              <w:marRight w:val="0"/>
              <w:marTop w:val="0"/>
              <w:marBottom w:val="0"/>
              <w:divBdr>
                <w:top w:val="none" w:sz="0" w:space="0" w:color="auto"/>
                <w:left w:val="none" w:sz="0" w:space="0" w:color="auto"/>
                <w:bottom w:val="none" w:sz="0" w:space="0" w:color="auto"/>
                <w:right w:val="none" w:sz="0" w:space="0" w:color="auto"/>
              </w:divBdr>
            </w:div>
          </w:divsChild>
        </w:div>
        <w:div w:id="1921985373">
          <w:marLeft w:val="0"/>
          <w:marRight w:val="0"/>
          <w:marTop w:val="0"/>
          <w:marBottom w:val="0"/>
          <w:divBdr>
            <w:top w:val="none" w:sz="0" w:space="0" w:color="auto"/>
            <w:left w:val="none" w:sz="0" w:space="0" w:color="auto"/>
            <w:bottom w:val="none" w:sz="0" w:space="0" w:color="auto"/>
            <w:right w:val="none" w:sz="0" w:space="0" w:color="auto"/>
          </w:divBdr>
          <w:divsChild>
            <w:div w:id="1473207606">
              <w:marLeft w:val="0"/>
              <w:marRight w:val="0"/>
              <w:marTop w:val="0"/>
              <w:marBottom w:val="0"/>
              <w:divBdr>
                <w:top w:val="none" w:sz="0" w:space="0" w:color="auto"/>
                <w:left w:val="none" w:sz="0" w:space="0" w:color="auto"/>
                <w:bottom w:val="none" w:sz="0" w:space="0" w:color="auto"/>
                <w:right w:val="none" w:sz="0" w:space="0" w:color="auto"/>
              </w:divBdr>
            </w:div>
          </w:divsChild>
        </w:div>
        <w:div w:id="1922368216">
          <w:marLeft w:val="0"/>
          <w:marRight w:val="0"/>
          <w:marTop w:val="0"/>
          <w:marBottom w:val="0"/>
          <w:divBdr>
            <w:top w:val="none" w:sz="0" w:space="0" w:color="auto"/>
            <w:left w:val="none" w:sz="0" w:space="0" w:color="auto"/>
            <w:bottom w:val="none" w:sz="0" w:space="0" w:color="auto"/>
            <w:right w:val="none" w:sz="0" w:space="0" w:color="auto"/>
          </w:divBdr>
          <w:divsChild>
            <w:div w:id="838808172">
              <w:marLeft w:val="0"/>
              <w:marRight w:val="0"/>
              <w:marTop w:val="0"/>
              <w:marBottom w:val="0"/>
              <w:divBdr>
                <w:top w:val="none" w:sz="0" w:space="0" w:color="auto"/>
                <w:left w:val="none" w:sz="0" w:space="0" w:color="auto"/>
                <w:bottom w:val="none" w:sz="0" w:space="0" w:color="auto"/>
                <w:right w:val="none" w:sz="0" w:space="0" w:color="auto"/>
              </w:divBdr>
            </w:div>
          </w:divsChild>
        </w:div>
        <w:div w:id="1931618449">
          <w:marLeft w:val="0"/>
          <w:marRight w:val="0"/>
          <w:marTop w:val="0"/>
          <w:marBottom w:val="0"/>
          <w:divBdr>
            <w:top w:val="none" w:sz="0" w:space="0" w:color="auto"/>
            <w:left w:val="none" w:sz="0" w:space="0" w:color="auto"/>
            <w:bottom w:val="none" w:sz="0" w:space="0" w:color="auto"/>
            <w:right w:val="none" w:sz="0" w:space="0" w:color="auto"/>
          </w:divBdr>
          <w:divsChild>
            <w:div w:id="602494555">
              <w:marLeft w:val="0"/>
              <w:marRight w:val="0"/>
              <w:marTop w:val="0"/>
              <w:marBottom w:val="0"/>
              <w:divBdr>
                <w:top w:val="none" w:sz="0" w:space="0" w:color="auto"/>
                <w:left w:val="none" w:sz="0" w:space="0" w:color="auto"/>
                <w:bottom w:val="none" w:sz="0" w:space="0" w:color="auto"/>
                <w:right w:val="none" w:sz="0" w:space="0" w:color="auto"/>
              </w:divBdr>
            </w:div>
          </w:divsChild>
        </w:div>
        <w:div w:id="1931695651">
          <w:marLeft w:val="0"/>
          <w:marRight w:val="0"/>
          <w:marTop w:val="0"/>
          <w:marBottom w:val="0"/>
          <w:divBdr>
            <w:top w:val="none" w:sz="0" w:space="0" w:color="auto"/>
            <w:left w:val="none" w:sz="0" w:space="0" w:color="auto"/>
            <w:bottom w:val="none" w:sz="0" w:space="0" w:color="auto"/>
            <w:right w:val="none" w:sz="0" w:space="0" w:color="auto"/>
          </w:divBdr>
        </w:div>
        <w:div w:id="1938096243">
          <w:marLeft w:val="0"/>
          <w:marRight w:val="0"/>
          <w:marTop w:val="0"/>
          <w:marBottom w:val="0"/>
          <w:divBdr>
            <w:top w:val="none" w:sz="0" w:space="0" w:color="auto"/>
            <w:left w:val="none" w:sz="0" w:space="0" w:color="auto"/>
            <w:bottom w:val="none" w:sz="0" w:space="0" w:color="auto"/>
            <w:right w:val="none" w:sz="0" w:space="0" w:color="auto"/>
          </w:divBdr>
          <w:divsChild>
            <w:div w:id="1410348095">
              <w:marLeft w:val="0"/>
              <w:marRight w:val="0"/>
              <w:marTop w:val="0"/>
              <w:marBottom w:val="0"/>
              <w:divBdr>
                <w:top w:val="none" w:sz="0" w:space="0" w:color="auto"/>
                <w:left w:val="none" w:sz="0" w:space="0" w:color="auto"/>
                <w:bottom w:val="none" w:sz="0" w:space="0" w:color="auto"/>
                <w:right w:val="none" w:sz="0" w:space="0" w:color="auto"/>
              </w:divBdr>
            </w:div>
          </w:divsChild>
        </w:div>
        <w:div w:id="1938170686">
          <w:marLeft w:val="0"/>
          <w:marRight w:val="0"/>
          <w:marTop w:val="0"/>
          <w:marBottom w:val="0"/>
          <w:divBdr>
            <w:top w:val="none" w:sz="0" w:space="0" w:color="auto"/>
            <w:left w:val="none" w:sz="0" w:space="0" w:color="auto"/>
            <w:bottom w:val="none" w:sz="0" w:space="0" w:color="auto"/>
            <w:right w:val="none" w:sz="0" w:space="0" w:color="auto"/>
          </w:divBdr>
        </w:div>
        <w:div w:id="1947230751">
          <w:marLeft w:val="0"/>
          <w:marRight w:val="0"/>
          <w:marTop w:val="0"/>
          <w:marBottom w:val="0"/>
          <w:divBdr>
            <w:top w:val="none" w:sz="0" w:space="0" w:color="auto"/>
            <w:left w:val="none" w:sz="0" w:space="0" w:color="auto"/>
            <w:bottom w:val="none" w:sz="0" w:space="0" w:color="auto"/>
            <w:right w:val="none" w:sz="0" w:space="0" w:color="auto"/>
          </w:divBdr>
        </w:div>
        <w:div w:id="1968582788">
          <w:marLeft w:val="0"/>
          <w:marRight w:val="0"/>
          <w:marTop w:val="0"/>
          <w:marBottom w:val="0"/>
          <w:divBdr>
            <w:top w:val="none" w:sz="0" w:space="0" w:color="auto"/>
            <w:left w:val="none" w:sz="0" w:space="0" w:color="auto"/>
            <w:bottom w:val="none" w:sz="0" w:space="0" w:color="auto"/>
            <w:right w:val="none" w:sz="0" w:space="0" w:color="auto"/>
          </w:divBdr>
          <w:divsChild>
            <w:div w:id="340283584">
              <w:marLeft w:val="0"/>
              <w:marRight w:val="0"/>
              <w:marTop w:val="0"/>
              <w:marBottom w:val="0"/>
              <w:divBdr>
                <w:top w:val="none" w:sz="0" w:space="0" w:color="auto"/>
                <w:left w:val="none" w:sz="0" w:space="0" w:color="auto"/>
                <w:bottom w:val="none" w:sz="0" w:space="0" w:color="auto"/>
                <w:right w:val="none" w:sz="0" w:space="0" w:color="auto"/>
              </w:divBdr>
            </w:div>
          </w:divsChild>
        </w:div>
        <w:div w:id="1977754683">
          <w:marLeft w:val="0"/>
          <w:marRight w:val="0"/>
          <w:marTop w:val="0"/>
          <w:marBottom w:val="0"/>
          <w:divBdr>
            <w:top w:val="none" w:sz="0" w:space="0" w:color="auto"/>
            <w:left w:val="none" w:sz="0" w:space="0" w:color="auto"/>
            <w:bottom w:val="none" w:sz="0" w:space="0" w:color="auto"/>
            <w:right w:val="none" w:sz="0" w:space="0" w:color="auto"/>
          </w:divBdr>
          <w:divsChild>
            <w:div w:id="240675880">
              <w:marLeft w:val="0"/>
              <w:marRight w:val="0"/>
              <w:marTop w:val="0"/>
              <w:marBottom w:val="0"/>
              <w:divBdr>
                <w:top w:val="none" w:sz="0" w:space="0" w:color="auto"/>
                <w:left w:val="none" w:sz="0" w:space="0" w:color="auto"/>
                <w:bottom w:val="none" w:sz="0" w:space="0" w:color="auto"/>
                <w:right w:val="none" w:sz="0" w:space="0" w:color="auto"/>
              </w:divBdr>
            </w:div>
          </w:divsChild>
        </w:div>
        <w:div w:id="1981496323">
          <w:marLeft w:val="0"/>
          <w:marRight w:val="0"/>
          <w:marTop w:val="0"/>
          <w:marBottom w:val="0"/>
          <w:divBdr>
            <w:top w:val="none" w:sz="0" w:space="0" w:color="auto"/>
            <w:left w:val="none" w:sz="0" w:space="0" w:color="auto"/>
            <w:bottom w:val="none" w:sz="0" w:space="0" w:color="auto"/>
            <w:right w:val="none" w:sz="0" w:space="0" w:color="auto"/>
          </w:divBdr>
        </w:div>
        <w:div w:id="2007584658">
          <w:marLeft w:val="0"/>
          <w:marRight w:val="0"/>
          <w:marTop w:val="0"/>
          <w:marBottom w:val="0"/>
          <w:divBdr>
            <w:top w:val="none" w:sz="0" w:space="0" w:color="auto"/>
            <w:left w:val="none" w:sz="0" w:space="0" w:color="auto"/>
            <w:bottom w:val="none" w:sz="0" w:space="0" w:color="auto"/>
            <w:right w:val="none" w:sz="0" w:space="0" w:color="auto"/>
          </w:divBdr>
          <w:divsChild>
            <w:div w:id="583807102">
              <w:marLeft w:val="0"/>
              <w:marRight w:val="0"/>
              <w:marTop w:val="0"/>
              <w:marBottom w:val="0"/>
              <w:divBdr>
                <w:top w:val="none" w:sz="0" w:space="0" w:color="auto"/>
                <w:left w:val="none" w:sz="0" w:space="0" w:color="auto"/>
                <w:bottom w:val="none" w:sz="0" w:space="0" w:color="auto"/>
                <w:right w:val="none" w:sz="0" w:space="0" w:color="auto"/>
              </w:divBdr>
            </w:div>
          </w:divsChild>
        </w:div>
        <w:div w:id="2051609553">
          <w:marLeft w:val="0"/>
          <w:marRight w:val="0"/>
          <w:marTop w:val="0"/>
          <w:marBottom w:val="0"/>
          <w:divBdr>
            <w:top w:val="none" w:sz="0" w:space="0" w:color="auto"/>
            <w:left w:val="none" w:sz="0" w:space="0" w:color="auto"/>
            <w:bottom w:val="none" w:sz="0" w:space="0" w:color="auto"/>
            <w:right w:val="none" w:sz="0" w:space="0" w:color="auto"/>
          </w:divBdr>
          <w:divsChild>
            <w:div w:id="1766195417">
              <w:marLeft w:val="0"/>
              <w:marRight w:val="0"/>
              <w:marTop w:val="0"/>
              <w:marBottom w:val="0"/>
              <w:divBdr>
                <w:top w:val="none" w:sz="0" w:space="0" w:color="auto"/>
                <w:left w:val="none" w:sz="0" w:space="0" w:color="auto"/>
                <w:bottom w:val="none" w:sz="0" w:space="0" w:color="auto"/>
                <w:right w:val="none" w:sz="0" w:space="0" w:color="auto"/>
              </w:divBdr>
            </w:div>
          </w:divsChild>
        </w:div>
        <w:div w:id="2077389414">
          <w:marLeft w:val="0"/>
          <w:marRight w:val="0"/>
          <w:marTop w:val="0"/>
          <w:marBottom w:val="0"/>
          <w:divBdr>
            <w:top w:val="none" w:sz="0" w:space="0" w:color="auto"/>
            <w:left w:val="none" w:sz="0" w:space="0" w:color="auto"/>
            <w:bottom w:val="none" w:sz="0" w:space="0" w:color="auto"/>
            <w:right w:val="none" w:sz="0" w:space="0" w:color="auto"/>
          </w:divBdr>
        </w:div>
        <w:div w:id="2078160845">
          <w:marLeft w:val="0"/>
          <w:marRight w:val="0"/>
          <w:marTop w:val="0"/>
          <w:marBottom w:val="0"/>
          <w:divBdr>
            <w:top w:val="none" w:sz="0" w:space="0" w:color="auto"/>
            <w:left w:val="none" w:sz="0" w:space="0" w:color="auto"/>
            <w:bottom w:val="none" w:sz="0" w:space="0" w:color="auto"/>
            <w:right w:val="none" w:sz="0" w:space="0" w:color="auto"/>
          </w:divBdr>
          <w:divsChild>
            <w:div w:id="75058014">
              <w:marLeft w:val="0"/>
              <w:marRight w:val="0"/>
              <w:marTop w:val="0"/>
              <w:marBottom w:val="0"/>
              <w:divBdr>
                <w:top w:val="none" w:sz="0" w:space="0" w:color="auto"/>
                <w:left w:val="none" w:sz="0" w:space="0" w:color="auto"/>
                <w:bottom w:val="none" w:sz="0" w:space="0" w:color="auto"/>
                <w:right w:val="none" w:sz="0" w:space="0" w:color="auto"/>
              </w:divBdr>
            </w:div>
          </w:divsChild>
        </w:div>
        <w:div w:id="2079545769">
          <w:marLeft w:val="0"/>
          <w:marRight w:val="0"/>
          <w:marTop w:val="0"/>
          <w:marBottom w:val="0"/>
          <w:divBdr>
            <w:top w:val="none" w:sz="0" w:space="0" w:color="auto"/>
            <w:left w:val="none" w:sz="0" w:space="0" w:color="auto"/>
            <w:bottom w:val="none" w:sz="0" w:space="0" w:color="auto"/>
            <w:right w:val="none" w:sz="0" w:space="0" w:color="auto"/>
          </w:divBdr>
          <w:divsChild>
            <w:div w:id="1268657518">
              <w:marLeft w:val="0"/>
              <w:marRight w:val="0"/>
              <w:marTop w:val="0"/>
              <w:marBottom w:val="0"/>
              <w:divBdr>
                <w:top w:val="none" w:sz="0" w:space="0" w:color="auto"/>
                <w:left w:val="none" w:sz="0" w:space="0" w:color="auto"/>
                <w:bottom w:val="none" w:sz="0" w:space="0" w:color="auto"/>
                <w:right w:val="none" w:sz="0" w:space="0" w:color="auto"/>
              </w:divBdr>
            </w:div>
          </w:divsChild>
        </w:div>
        <w:div w:id="2086874097">
          <w:marLeft w:val="0"/>
          <w:marRight w:val="0"/>
          <w:marTop w:val="0"/>
          <w:marBottom w:val="0"/>
          <w:divBdr>
            <w:top w:val="none" w:sz="0" w:space="0" w:color="auto"/>
            <w:left w:val="none" w:sz="0" w:space="0" w:color="auto"/>
            <w:bottom w:val="none" w:sz="0" w:space="0" w:color="auto"/>
            <w:right w:val="none" w:sz="0" w:space="0" w:color="auto"/>
          </w:divBdr>
        </w:div>
        <w:div w:id="2090536805">
          <w:marLeft w:val="0"/>
          <w:marRight w:val="0"/>
          <w:marTop w:val="0"/>
          <w:marBottom w:val="0"/>
          <w:divBdr>
            <w:top w:val="none" w:sz="0" w:space="0" w:color="auto"/>
            <w:left w:val="none" w:sz="0" w:space="0" w:color="auto"/>
            <w:bottom w:val="none" w:sz="0" w:space="0" w:color="auto"/>
            <w:right w:val="none" w:sz="0" w:space="0" w:color="auto"/>
          </w:divBdr>
          <w:divsChild>
            <w:div w:id="1692948906">
              <w:marLeft w:val="0"/>
              <w:marRight w:val="0"/>
              <w:marTop w:val="0"/>
              <w:marBottom w:val="0"/>
              <w:divBdr>
                <w:top w:val="none" w:sz="0" w:space="0" w:color="auto"/>
                <w:left w:val="none" w:sz="0" w:space="0" w:color="auto"/>
                <w:bottom w:val="none" w:sz="0" w:space="0" w:color="auto"/>
                <w:right w:val="none" w:sz="0" w:space="0" w:color="auto"/>
              </w:divBdr>
            </w:div>
          </w:divsChild>
        </w:div>
        <w:div w:id="2097821212">
          <w:marLeft w:val="0"/>
          <w:marRight w:val="0"/>
          <w:marTop w:val="0"/>
          <w:marBottom w:val="0"/>
          <w:divBdr>
            <w:top w:val="none" w:sz="0" w:space="0" w:color="auto"/>
            <w:left w:val="none" w:sz="0" w:space="0" w:color="auto"/>
            <w:bottom w:val="none" w:sz="0" w:space="0" w:color="auto"/>
            <w:right w:val="none" w:sz="0" w:space="0" w:color="auto"/>
          </w:divBdr>
        </w:div>
        <w:div w:id="2107265217">
          <w:marLeft w:val="0"/>
          <w:marRight w:val="0"/>
          <w:marTop w:val="0"/>
          <w:marBottom w:val="0"/>
          <w:divBdr>
            <w:top w:val="none" w:sz="0" w:space="0" w:color="auto"/>
            <w:left w:val="none" w:sz="0" w:space="0" w:color="auto"/>
            <w:bottom w:val="none" w:sz="0" w:space="0" w:color="auto"/>
            <w:right w:val="none" w:sz="0" w:space="0" w:color="auto"/>
          </w:divBdr>
          <w:divsChild>
            <w:div w:id="611522962">
              <w:marLeft w:val="0"/>
              <w:marRight w:val="0"/>
              <w:marTop w:val="0"/>
              <w:marBottom w:val="0"/>
              <w:divBdr>
                <w:top w:val="none" w:sz="0" w:space="0" w:color="auto"/>
                <w:left w:val="none" w:sz="0" w:space="0" w:color="auto"/>
                <w:bottom w:val="none" w:sz="0" w:space="0" w:color="auto"/>
                <w:right w:val="none" w:sz="0" w:space="0" w:color="auto"/>
              </w:divBdr>
            </w:div>
          </w:divsChild>
        </w:div>
        <w:div w:id="2129353414">
          <w:marLeft w:val="0"/>
          <w:marRight w:val="0"/>
          <w:marTop w:val="0"/>
          <w:marBottom w:val="0"/>
          <w:divBdr>
            <w:top w:val="none" w:sz="0" w:space="0" w:color="auto"/>
            <w:left w:val="none" w:sz="0" w:space="0" w:color="auto"/>
            <w:bottom w:val="none" w:sz="0" w:space="0" w:color="auto"/>
            <w:right w:val="none" w:sz="0" w:space="0" w:color="auto"/>
          </w:divBdr>
        </w:div>
        <w:div w:id="2131168220">
          <w:marLeft w:val="0"/>
          <w:marRight w:val="0"/>
          <w:marTop w:val="0"/>
          <w:marBottom w:val="0"/>
          <w:divBdr>
            <w:top w:val="none" w:sz="0" w:space="0" w:color="auto"/>
            <w:left w:val="none" w:sz="0" w:space="0" w:color="auto"/>
            <w:bottom w:val="none" w:sz="0" w:space="0" w:color="auto"/>
            <w:right w:val="none" w:sz="0" w:space="0" w:color="auto"/>
          </w:divBdr>
        </w:div>
        <w:div w:id="2138403463">
          <w:marLeft w:val="0"/>
          <w:marRight w:val="0"/>
          <w:marTop w:val="0"/>
          <w:marBottom w:val="0"/>
          <w:divBdr>
            <w:top w:val="none" w:sz="0" w:space="0" w:color="auto"/>
            <w:left w:val="none" w:sz="0" w:space="0" w:color="auto"/>
            <w:bottom w:val="none" w:sz="0" w:space="0" w:color="auto"/>
            <w:right w:val="none" w:sz="0" w:space="0" w:color="auto"/>
          </w:divBdr>
          <w:divsChild>
            <w:div w:id="12613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3839538">
      <w:bodyDiv w:val="1"/>
      <w:marLeft w:val="0"/>
      <w:marRight w:val="0"/>
      <w:marTop w:val="0"/>
      <w:marBottom w:val="0"/>
      <w:divBdr>
        <w:top w:val="none" w:sz="0" w:space="0" w:color="auto"/>
        <w:left w:val="none" w:sz="0" w:space="0" w:color="auto"/>
        <w:bottom w:val="none" w:sz="0" w:space="0" w:color="auto"/>
        <w:right w:val="none" w:sz="0" w:space="0" w:color="auto"/>
      </w:divBdr>
      <w:divsChild>
        <w:div w:id="193545532">
          <w:marLeft w:val="0"/>
          <w:marRight w:val="0"/>
          <w:marTop w:val="0"/>
          <w:marBottom w:val="0"/>
          <w:divBdr>
            <w:top w:val="none" w:sz="0" w:space="0" w:color="auto"/>
            <w:left w:val="none" w:sz="0" w:space="0" w:color="auto"/>
            <w:bottom w:val="none" w:sz="0" w:space="0" w:color="auto"/>
            <w:right w:val="none" w:sz="0" w:space="0" w:color="auto"/>
          </w:divBdr>
          <w:divsChild>
            <w:div w:id="1586644387">
              <w:marLeft w:val="0"/>
              <w:marRight w:val="0"/>
              <w:marTop w:val="0"/>
              <w:marBottom w:val="0"/>
              <w:divBdr>
                <w:top w:val="none" w:sz="0" w:space="0" w:color="auto"/>
                <w:left w:val="none" w:sz="0" w:space="0" w:color="auto"/>
                <w:bottom w:val="none" w:sz="0" w:space="0" w:color="auto"/>
                <w:right w:val="none" w:sz="0" w:space="0" w:color="auto"/>
              </w:divBdr>
            </w:div>
          </w:divsChild>
        </w:div>
        <w:div w:id="223377595">
          <w:marLeft w:val="0"/>
          <w:marRight w:val="0"/>
          <w:marTop w:val="0"/>
          <w:marBottom w:val="0"/>
          <w:divBdr>
            <w:top w:val="none" w:sz="0" w:space="0" w:color="auto"/>
            <w:left w:val="none" w:sz="0" w:space="0" w:color="auto"/>
            <w:bottom w:val="none" w:sz="0" w:space="0" w:color="auto"/>
            <w:right w:val="none" w:sz="0" w:space="0" w:color="auto"/>
          </w:divBdr>
          <w:divsChild>
            <w:div w:id="2124642773">
              <w:marLeft w:val="0"/>
              <w:marRight w:val="0"/>
              <w:marTop w:val="0"/>
              <w:marBottom w:val="0"/>
              <w:divBdr>
                <w:top w:val="none" w:sz="0" w:space="0" w:color="auto"/>
                <w:left w:val="none" w:sz="0" w:space="0" w:color="auto"/>
                <w:bottom w:val="none" w:sz="0" w:space="0" w:color="auto"/>
                <w:right w:val="none" w:sz="0" w:space="0" w:color="auto"/>
              </w:divBdr>
            </w:div>
          </w:divsChild>
        </w:div>
        <w:div w:id="829441953">
          <w:marLeft w:val="0"/>
          <w:marRight w:val="0"/>
          <w:marTop w:val="0"/>
          <w:marBottom w:val="0"/>
          <w:divBdr>
            <w:top w:val="none" w:sz="0" w:space="0" w:color="auto"/>
            <w:left w:val="none" w:sz="0" w:space="0" w:color="auto"/>
            <w:bottom w:val="none" w:sz="0" w:space="0" w:color="auto"/>
            <w:right w:val="none" w:sz="0" w:space="0" w:color="auto"/>
          </w:divBdr>
          <w:divsChild>
            <w:div w:id="552816907">
              <w:marLeft w:val="0"/>
              <w:marRight w:val="0"/>
              <w:marTop w:val="0"/>
              <w:marBottom w:val="0"/>
              <w:divBdr>
                <w:top w:val="none" w:sz="0" w:space="0" w:color="auto"/>
                <w:left w:val="none" w:sz="0" w:space="0" w:color="auto"/>
                <w:bottom w:val="none" w:sz="0" w:space="0" w:color="auto"/>
                <w:right w:val="none" w:sz="0" w:space="0" w:color="auto"/>
              </w:divBdr>
            </w:div>
          </w:divsChild>
        </w:div>
        <w:div w:id="850996632">
          <w:marLeft w:val="0"/>
          <w:marRight w:val="0"/>
          <w:marTop w:val="0"/>
          <w:marBottom w:val="0"/>
          <w:divBdr>
            <w:top w:val="none" w:sz="0" w:space="0" w:color="auto"/>
            <w:left w:val="none" w:sz="0" w:space="0" w:color="auto"/>
            <w:bottom w:val="none" w:sz="0" w:space="0" w:color="auto"/>
            <w:right w:val="none" w:sz="0" w:space="0" w:color="auto"/>
          </w:divBdr>
          <w:divsChild>
            <w:div w:id="101844520">
              <w:marLeft w:val="0"/>
              <w:marRight w:val="0"/>
              <w:marTop w:val="0"/>
              <w:marBottom w:val="0"/>
              <w:divBdr>
                <w:top w:val="none" w:sz="0" w:space="0" w:color="auto"/>
                <w:left w:val="none" w:sz="0" w:space="0" w:color="auto"/>
                <w:bottom w:val="none" w:sz="0" w:space="0" w:color="auto"/>
                <w:right w:val="none" w:sz="0" w:space="0" w:color="auto"/>
              </w:divBdr>
            </w:div>
          </w:divsChild>
        </w:div>
        <w:div w:id="1210455361">
          <w:marLeft w:val="0"/>
          <w:marRight w:val="0"/>
          <w:marTop w:val="0"/>
          <w:marBottom w:val="0"/>
          <w:divBdr>
            <w:top w:val="none" w:sz="0" w:space="0" w:color="auto"/>
            <w:left w:val="none" w:sz="0" w:space="0" w:color="auto"/>
            <w:bottom w:val="none" w:sz="0" w:space="0" w:color="auto"/>
            <w:right w:val="none" w:sz="0" w:space="0" w:color="auto"/>
          </w:divBdr>
          <w:divsChild>
            <w:div w:id="219248040">
              <w:marLeft w:val="0"/>
              <w:marRight w:val="0"/>
              <w:marTop w:val="0"/>
              <w:marBottom w:val="0"/>
              <w:divBdr>
                <w:top w:val="none" w:sz="0" w:space="0" w:color="auto"/>
                <w:left w:val="none" w:sz="0" w:space="0" w:color="auto"/>
                <w:bottom w:val="none" w:sz="0" w:space="0" w:color="auto"/>
                <w:right w:val="none" w:sz="0" w:space="0" w:color="auto"/>
              </w:divBdr>
            </w:div>
          </w:divsChild>
        </w:div>
        <w:div w:id="1259020317">
          <w:marLeft w:val="0"/>
          <w:marRight w:val="0"/>
          <w:marTop w:val="0"/>
          <w:marBottom w:val="0"/>
          <w:divBdr>
            <w:top w:val="none" w:sz="0" w:space="0" w:color="auto"/>
            <w:left w:val="none" w:sz="0" w:space="0" w:color="auto"/>
            <w:bottom w:val="none" w:sz="0" w:space="0" w:color="auto"/>
            <w:right w:val="none" w:sz="0" w:space="0" w:color="auto"/>
          </w:divBdr>
          <w:divsChild>
            <w:div w:id="939411309">
              <w:marLeft w:val="0"/>
              <w:marRight w:val="0"/>
              <w:marTop w:val="0"/>
              <w:marBottom w:val="0"/>
              <w:divBdr>
                <w:top w:val="none" w:sz="0" w:space="0" w:color="auto"/>
                <w:left w:val="none" w:sz="0" w:space="0" w:color="auto"/>
                <w:bottom w:val="none" w:sz="0" w:space="0" w:color="auto"/>
                <w:right w:val="none" w:sz="0" w:space="0" w:color="auto"/>
              </w:divBdr>
            </w:div>
          </w:divsChild>
        </w:div>
        <w:div w:id="1760561001">
          <w:marLeft w:val="0"/>
          <w:marRight w:val="0"/>
          <w:marTop w:val="0"/>
          <w:marBottom w:val="0"/>
          <w:divBdr>
            <w:top w:val="none" w:sz="0" w:space="0" w:color="auto"/>
            <w:left w:val="none" w:sz="0" w:space="0" w:color="auto"/>
            <w:bottom w:val="none" w:sz="0" w:space="0" w:color="auto"/>
            <w:right w:val="none" w:sz="0" w:space="0" w:color="auto"/>
          </w:divBdr>
          <w:divsChild>
            <w:div w:id="623124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3841502">
      <w:bodyDiv w:val="1"/>
      <w:marLeft w:val="0"/>
      <w:marRight w:val="0"/>
      <w:marTop w:val="0"/>
      <w:marBottom w:val="0"/>
      <w:divBdr>
        <w:top w:val="none" w:sz="0" w:space="0" w:color="auto"/>
        <w:left w:val="none" w:sz="0" w:space="0" w:color="auto"/>
        <w:bottom w:val="none" w:sz="0" w:space="0" w:color="auto"/>
        <w:right w:val="none" w:sz="0" w:space="0" w:color="auto"/>
      </w:divBdr>
    </w:div>
    <w:div w:id="1175682591">
      <w:bodyDiv w:val="1"/>
      <w:marLeft w:val="0"/>
      <w:marRight w:val="0"/>
      <w:marTop w:val="0"/>
      <w:marBottom w:val="0"/>
      <w:divBdr>
        <w:top w:val="none" w:sz="0" w:space="0" w:color="auto"/>
        <w:left w:val="none" w:sz="0" w:space="0" w:color="auto"/>
        <w:bottom w:val="none" w:sz="0" w:space="0" w:color="auto"/>
        <w:right w:val="none" w:sz="0" w:space="0" w:color="auto"/>
      </w:divBdr>
      <w:divsChild>
        <w:div w:id="376202252">
          <w:marLeft w:val="0"/>
          <w:marRight w:val="0"/>
          <w:marTop w:val="0"/>
          <w:marBottom w:val="0"/>
          <w:divBdr>
            <w:top w:val="none" w:sz="0" w:space="0" w:color="auto"/>
            <w:left w:val="none" w:sz="0" w:space="0" w:color="auto"/>
            <w:bottom w:val="none" w:sz="0" w:space="0" w:color="auto"/>
            <w:right w:val="none" w:sz="0" w:space="0" w:color="auto"/>
          </w:divBdr>
          <w:divsChild>
            <w:div w:id="183633921">
              <w:marLeft w:val="0"/>
              <w:marRight w:val="0"/>
              <w:marTop w:val="0"/>
              <w:marBottom w:val="0"/>
              <w:divBdr>
                <w:top w:val="none" w:sz="0" w:space="0" w:color="auto"/>
                <w:left w:val="none" w:sz="0" w:space="0" w:color="auto"/>
                <w:bottom w:val="none" w:sz="0" w:space="0" w:color="auto"/>
                <w:right w:val="none" w:sz="0" w:space="0" w:color="auto"/>
              </w:divBdr>
              <w:divsChild>
                <w:div w:id="409039013">
                  <w:marLeft w:val="0"/>
                  <w:marRight w:val="0"/>
                  <w:marTop w:val="0"/>
                  <w:marBottom w:val="0"/>
                  <w:divBdr>
                    <w:top w:val="none" w:sz="0" w:space="0" w:color="auto"/>
                    <w:left w:val="none" w:sz="0" w:space="0" w:color="auto"/>
                    <w:bottom w:val="none" w:sz="0" w:space="0" w:color="auto"/>
                    <w:right w:val="none" w:sz="0" w:space="0" w:color="auto"/>
                  </w:divBdr>
                  <w:divsChild>
                    <w:div w:id="758869135">
                      <w:marLeft w:val="0"/>
                      <w:marRight w:val="0"/>
                      <w:marTop w:val="0"/>
                      <w:marBottom w:val="0"/>
                      <w:divBdr>
                        <w:top w:val="none" w:sz="0" w:space="0" w:color="auto"/>
                        <w:left w:val="none" w:sz="0" w:space="0" w:color="auto"/>
                        <w:bottom w:val="none" w:sz="0" w:space="0" w:color="auto"/>
                        <w:right w:val="none" w:sz="0" w:space="0" w:color="auto"/>
                      </w:divBdr>
                      <w:divsChild>
                        <w:div w:id="760494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7621642">
      <w:bodyDiv w:val="1"/>
      <w:marLeft w:val="0"/>
      <w:marRight w:val="0"/>
      <w:marTop w:val="0"/>
      <w:marBottom w:val="0"/>
      <w:divBdr>
        <w:top w:val="none" w:sz="0" w:space="0" w:color="auto"/>
        <w:left w:val="none" w:sz="0" w:space="0" w:color="auto"/>
        <w:bottom w:val="none" w:sz="0" w:space="0" w:color="auto"/>
        <w:right w:val="none" w:sz="0" w:space="0" w:color="auto"/>
      </w:divBdr>
    </w:div>
    <w:div w:id="1177766883">
      <w:bodyDiv w:val="1"/>
      <w:marLeft w:val="0"/>
      <w:marRight w:val="0"/>
      <w:marTop w:val="0"/>
      <w:marBottom w:val="0"/>
      <w:divBdr>
        <w:top w:val="none" w:sz="0" w:space="0" w:color="auto"/>
        <w:left w:val="none" w:sz="0" w:space="0" w:color="auto"/>
        <w:bottom w:val="none" w:sz="0" w:space="0" w:color="auto"/>
        <w:right w:val="none" w:sz="0" w:space="0" w:color="auto"/>
      </w:divBdr>
    </w:div>
    <w:div w:id="1178151856">
      <w:bodyDiv w:val="1"/>
      <w:marLeft w:val="0"/>
      <w:marRight w:val="0"/>
      <w:marTop w:val="0"/>
      <w:marBottom w:val="0"/>
      <w:divBdr>
        <w:top w:val="none" w:sz="0" w:space="0" w:color="auto"/>
        <w:left w:val="none" w:sz="0" w:space="0" w:color="auto"/>
        <w:bottom w:val="none" w:sz="0" w:space="0" w:color="auto"/>
        <w:right w:val="none" w:sz="0" w:space="0" w:color="auto"/>
      </w:divBdr>
      <w:divsChild>
        <w:div w:id="1765955659">
          <w:marLeft w:val="0"/>
          <w:marRight w:val="0"/>
          <w:marTop w:val="0"/>
          <w:marBottom w:val="0"/>
          <w:divBdr>
            <w:top w:val="none" w:sz="0" w:space="0" w:color="auto"/>
            <w:left w:val="none" w:sz="0" w:space="0" w:color="auto"/>
            <w:bottom w:val="none" w:sz="0" w:space="0" w:color="auto"/>
            <w:right w:val="none" w:sz="0" w:space="0" w:color="auto"/>
          </w:divBdr>
          <w:divsChild>
            <w:div w:id="666523210">
              <w:marLeft w:val="0"/>
              <w:marRight w:val="0"/>
              <w:marTop w:val="0"/>
              <w:marBottom w:val="0"/>
              <w:divBdr>
                <w:top w:val="none" w:sz="0" w:space="0" w:color="auto"/>
                <w:left w:val="none" w:sz="0" w:space="0" w:color="auto"/>
                <w:bottom w:val="none" w:sz="0" w:space="0" w:color="auto"/>
                <w:right w:val="none" w:sz="0" w:space="0" w:color="auto"/>
              </w:divBdr>
              <w:divsChild>
                <w:div w:id="1966811270">
                  <w:marLeft w:val="0"/>
                  <w:marRight w:val="450"/>
                  <w:marTop w:val="0"/>
                  <w:marBottom w:val="0"/>
                  <w:divBdr>
                    <w:top w:val="none" w:sz="0" w:space="0" w:color="auto"/>
                    <w:left w:val="none" w:sz="0" w:space="0" w:color="auto"/>
                    <w:bottom w:val="none" w:sz="0" w:space="0" w:color="auto"/>
                    <w:right w:val="none" w:sz="0" w:space="0" w:color="auto"/>
                  </w:divBdr>
                  <w:divsChild>
                    <w:div w:id="1434787255">
                      <w:marLeft w:val="0"/>
                      <w:marRight w:val="0"/>
                      <w:marTop w:val="0"/>
                      <w:marBottom w:val="0"/>
                      <w:divBdr>
                        <w:top w:val="dotted" w:sz="6" w:space="4" w:color="B2B2B2"/>
                        <w:left w:val="none" w:sz="0" w:space="0" w:color="auto"/>
                        <w:bottom w:val="none" w:sz="0" w:space="0" w:color="auto"/>
                        <w:right w:val="none" w:sz="0" w:space="0" w:color="auto"/>
                      </w:divBdr>
                      <w:divsChild>
                        <w:div w:id="1015184528">
                          <w:marLeft w:val="0"/>
                          <w:marRight w:val="0"/>
                          <w:marTop w:val="0"/>
                          <w:marBottom w:val="0"/>
                          <w:divBdr>
                            <w:top w:val="none" w:sz="0" w:space="0" w:color="auto"/>
                            <w:left w:val="none" w:sz="0" w:space="0" w:color="auto"/>
                            <w:bottom w:val="none" w:sz="0" w:space="0" w:color="auto"/>
                            <w:right w:val="none" w:sz="0" w:space="0" w:color="auto"/>
                          </w:divBdr>
                          <w:divsChild>
                            <w:div w:id="850603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1356242">
      <w:bodyDiv w:val="1"/>
      <w:marLeft w:val="0"/>
      <w:marRight w:val="0"/>
      <w:marTop w:val="0"/>
      <w:marBottom w:val="0"/>
      <w:divBdr>
        <w:top w:val="none" w:sz="0" w:space="0" w:color="auto"/>
        <w:left w:val="none" w:sz="0" w:space="0" w:color="auto"/>
        <w:bottom w:val="none" w:sz="0" w:space="0" w:color="auto"/>
        <w:right w:val="none" w:sz="0" w:space="0" w:color="auto"/>
      </w:divBdr>
    </w:div>
    <w:div w:id="1188636590">
      <w:bodyDiv w:val="1"/>
      <w:marLeft w:val="0"/>
      <w:marRight w:val="0"/>
      <w:marTop w:val="0"/>
      <w:marBottom w:val="0"/>
      <w:divBdr>
        <w:top w:val="none" w:sz="0" w:space="0" w:color="auto"/>
        <w:left w:val="none" w:sz="0" w:space="0" w:color="auto"/>
        <w:bottom w:val="none" w:sz="0" w:space="0" w:color="auto"/>
        <w:right w:val="none" w:sz="0" w:space="0" w:color="auto"/>
      </w:divBdr>
      <w:divsChild>
        <w:div w:id="2121217790">
          <w:marLeft w:val="0"/>
          <w:marRight w:val="0"/>
          <w:marTop w:val="0"/>
          <w:marBottom w:val="0"/>
          <w:divBdr>
            <w:top w:val="none" w:sz="0" w:space="0" w:color="auto"/>
            <w:left w:val="none" w:sz="0" w:space="0" w:color="auto"/>
            <w:bottom w:val="none" w:sz="0" w:space="0" w:color="auto"/>
            <w:right w:val="none" w:sz="0" w:space="0" w:color="auto"/>
          </w:divBdr>
          <w:divsChild>
            <w:div w:id="583760758">
              <w:marLeft w:val="0"/>
              <w:marRight w:val="0"/>
              <w:marTop w:val="0"/>
              <w:marBottom w:val="0"/>
              <w:divBdr>
                <w:top w:val="none" w:sz="0" w:space="0" w:color="auto"/>
                <w:left w:val="none" w:sz="0" w:space="0" w:color="auto"/>
                <w:bottom w:val="none" w:sz="0" w:space="0" w:color="auto"/>
                <w:right w:val="none" w:sz="0" w:space="0" w:color="auto"/>
              </w:divBdr>
              <w:divsChild>
                <w:div w:id="1514417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2568878">
      <w:bodyDiv w:val="1"/>
      <w:marLeft w:val="0"/>
      <w:marRight w:val="0"/>
      <w:marTop w:val="0"/>
      <w:marBottom w:val="0"/>
      <w:divBdr>
        <w:top w:val="none" w:sz="0" w:space="0" w:color="auto"/>
        <w:left w:val="none" w:sz="0" w:space="0" w:color="auto"/>
        <w:bottom w:val="none" w:sz="0" w:space="0" w:color="auto"/>
        <w:right w:val="none" w:sz="0" w:space="0" w:color="auto"/>
      </w:divBdr>
      <w:divsChild>
        <w:div w:id="1351029259">
          <w:marLeft w:val="0"/>
          <w:marRight w:val="0"/>
          <w:marTop w:val="0"/>
          <w:marBottom w:val="0"/>
          <w:divBdr>
            <w:top w:val="none" w:sz="0" w:space="0" w:color="auto"/>
            <w:left w:val="none" w:sz="0" w:space="0" w:color="auto"/>
            <w:bottom w:val="none" w:sz="0" w:space="0" w:color="auto"/>
            <w:right w:val="none" w:sz="0" w:space="0" w:color="auto"/>
          </w:divBdr>
          <w:divsChild>
            <w:div w:id="1477449368">
              <w:marLeft w:val="0"/>
              <w:marRight w:val="0"/>
              <w:marTop w:val="0"/>
              <w:marBottom w:val="0"/>
              <w:divBdr>
                <w:top w:val="none" w:sz="0" w:space="0" w:color="auto"/>
                <w:left w:val="none" w:sz="0" w:space="0" w:color="auto"/>
                <w:bottom w:val="none" w:sz="0" w:space="0" w:color="auto"/>
                <w:right w:val="none" w:sz="0" w:space="0" w:color="auto"/>
              </w:divBdr>
              <w:divsChild>
                <w:div w:id="1487670262">
                  <w:marLeft w:val="0"/>
                  <w:marRight w:val="0"/>
                  <w:marTop w:val="0"/>
                  <w:marBottom w:val="0"/>
                  <w:divBdr>
                    <w:top w:val="none" w:sz="0" w:space="0" w:color="auto"/>
                    <w:left w:val="none" w:sz="0" w:space="0" w:color="auto"/>
                    <w:bottom w:val="none" w:sz="0" w:space="0" w:color="auto"/>
                    <w:right w:val="none" w:sz="0" w:space="0" w:color="auto"/>
                  </w:divBdr>
                  <w:divsChild>
                    <w:div w:id="1960602043">
                      <w:marLeft w:val="0"/>
                      <w:marRight w:val="0"/>
                      <w:marTop w:val="0"/>
                      <w:marBottom w:val="0"/>
                      <w:divBdr>
                        <w:top w:val="none" w:sz="0" w:space="0" w:color="auto"/>
                        <w:left w:val="none" w:sz="0" w:space="0" w:color="auto"/>
                        <w:bottom w:val="none" w:sz="0" w:space="0" w:color="auto"/>
                        <w:right w:val="none" w:sz="0" w:space="0" w:color="auto"/>
                      </w:divBdr>
                      <w:divsChild>
                        <w:div w:id="1982727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2722079">
      <w:bodyDiv w:val="1"/>
      <w:marLeft w:val="0"/>
      <w:marRight w:val="0"/>
      <w:marTop w:val="0"/>
      <w:marBottom w:val="0"/>
      <w:divBdr>
        <w:top w:val="none" w:sz="0" w:space="0" w:color="auto"/>
        <w:left w:val="none" w:sz="0" w:space="0" w:color="auto"/>
        <w:bottom w:val="none" w:sz="0" w:space="0" w:color="auto"/>
        <w:right w:val="none" w:sz="0" w:space="0" w:color="auto"/>
      </w:divBdr>
    </w:div>
    <w:div w:id="1193419595">
      <w:bodyDiv w:val="1"/>
      <w:marLeft w:val="0"/>
      <w:marRight w:val="0"/>
      <w:marTop w:val="0"/>
      <w:marBottom w:val="0"/>
      <w:divBdr>
        <w:top w:val="none" w:sz="0" w:space="0" w:color="auto"/>
        <w:left w:val="none" w:sz="0" w:space="0" w:color="auto"/>
        <w:bottom w:val="none" w:sz="0" w:space="0" w:color="auto"/>
        <w:right w:val="none" w:sz="0" w:space="0" w:color="auto"/>
      </w:divBdr>
    </w:div>
    <w:div w:id="1195771699">
      <w:bodyDiv w:val="1"/>
      <w:marLeft w:val="0"/>
      <w:marRight w:val="0"/>
      <w:marTop w:val="0"/>
      <w:marBottom w:val="0"/>
      <w:divBdr>
        <w:top w:val="none" w:sz="0" w:space="0" w:color="auto"/>
        <w:left w:val="none" w:sz="0" w:space="0" w:color="auto"/>
        <w:bottom w:val="none" w:sz="0" w:space="0" w:color="auto"/>
        <w:right w:val="none" w:sz="0" w:space="0" w:color="auto"/>
      </w:divBdr>
      <w:divsChild>
        <w:div w:id="710303452">
          <w:marLeft w:val="0"/>
          <w:marRight w:val="0"/>
          <w:marTop w:val="0"/>
          <w:marBottom w:val="0"/>
          <w:divBdr>
            <w:top w:val="none" w:sz="0" w:space="0" w:color="auto"/>
            <w:left w:val="none" w:sz="0" w:space="0" w:color="auto"/>
            <w:bottom w:val="none" w:sz="0" w:space="0" w:color="auto"/>
            <w:right w:val="none" w:sz="0" w:space="0" w:color="auto"/>
          </w:divBdr>
          <w:divsChild>
            <w:div w:id="1556964327">
              <w:marLeft w:val="0"/>
              <w:marRight w:val="0"/>
              <w:marTop w:val="0"/>
              <w:marBottom w:val="0"/>
              <w:divBdr>
                <w:top w:val="none" w:sz="0" w:space="0" w:color="auto"/>
                <w:left w:val="none" w:sz="0" w:space="0" w:color="auto"/>
                <w:bottom w:val="none" w:sz="0" w:space="0" w:color="auto"/>
                <w:right w:val="none" w:sz="0" w:space="0" w:color="auto"/>
              </w:divBdr>
              <w:divsChild>
                <w:div w:id="1047215801">
                  <w:marLeft w:val="0"/>
                  <w:marRight w:val="0"/>
                  <w:marTop w:val="0"/>
                  <w:marBottom w:val="0"/>
                  <w:divBdr>
                    <w:top w:val="none" w:sz="0" w:space="0" w:color="auto"/>
                    <w:left w:val="none" w:sz="0" w:space="0" w:color="auto"/>
                    <w:bottom w:val="none" w:sz="0" w:space="0" w:color="auto"/>
                    <w:right w:val="none" w:sz="0" w:space="0" w:color="auto"/>
                  </w:divBdr>
                  <w:divsChild>
                    <w:div w:id="1138181406">
                      <w:marLeft w:val="0"/>
                      <w:marRight w:val="0"/>
                      <w:marTop w:val="0"/>
                      <w:marBottom w:val="0"/>
                      <w:divBdr>
                        <w:top w:val="none" w:sz="0" w:space="0" w:color="auto"/>
                        <w:left w:val="none" w:sz="0" w:space="0" w:color="auto"/>
                        <w:bottom w:val="none" w:sz="0" w:space="0" w:color="auto"/>
                        <w:right w:val="none" w:sz="0" w:space="0" w:color="auto"/>
                      </w:divBdr>
                    </w:div>
                    <w:div w:id="2036996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5772458">
      <w:bodyDiv w:val="1"/>
      <w:marLeft w:val="0"/>
      <w:marRight w:val="0"/>
      <w:marTop w:val="0"/>
      <w:marBottom w:val="0"/>
      <w:divBdr>
        <w:top w:val="none" w:sz="0" w:space="0" w:color="auto"/>
        <w:left w:val="none" w:sz="0" w:space="0" w:color="auto"/>
        <w:bottom w:val="none" w:sz="0" w:space="0" w:color="auto"/>
        <w:right w:val="none" w:sz="0" w:space="0" w:color="auto"/>
      </w:divBdr>
      <w:divsChild>
        <w:div w:id="384452550">
          <w:marLeft w:val="0"/>
          <w:marRight w:val="0"/>
          <w:marTop w:val="0"/>
          <w:marBottom w:val="0"/>
          <w:divBdr>
            <w:top w:val="none" w:sz="0" w:space="0" w:color="auto"/>
            <w:left w:val="none" w:sz="0" w:space="0" w:color="auto"/>
            <w:bottom w:val="none" w:sz="0" w:space="0" w:color="auto"/>
            <w:right w:val="none" w:sz="0" w:space="0" w:color="auto"/>
          </w:divBdr>
        </w:div>
        <w:div w:id="579289651">
          <w:marLeft w:val="0"/>
          <w:marRight w:val="0"/>
          <w:marTop w:val="0"/>
          <w:marBottom w:val="0"/>
          <w:divBdr>
            <w:top w:val="none" w:sz="0" w:space="0" w:color="auto"/>
            <w:left w:val="none" w:sz="0" w:space="0" w:color="auto"/>
            <w:bottom w:val="none" w:sz="0" w:space="0" w:color="auto"/>
            <w:right w:val="none" w:sz="0" w:space="0" w:color="auto"/>
          </w:divBdr>
        </w:div>
      </w:divsChild>
    </w:div>
    <w:div w:id="1195997760">
      <w:bodyDiv w:val="1"/>
      <w:marLeft w:val="0"/>
      <w:marRight w:val="0"/>
      <w:marTop w:val="0"/>
      <w:marBottom w:val="0"/>
      <w:divBdr>
        <w:top w:val="none" w:sz="0" w:space="0" w:color="auto"/>
        <w:left w:val="none" w:sz="0" w:space="0" w:color="auto"/>
        <w:bottom w:val="none" w:sz="0" w:space="0" w:color="auto"/>
        <w:right w:val="none" w:sz="0" w:space="0" w:color="auto"/>
      </w:divBdr>
    </w:div>
    <w:div w:id="1196844819">
      <w:bodyDiv w:val="1"/>
      <w:marLeft w:val="0"/>
      <w:marRight w:val="0"/>
      <w:marTop w:val="0"/>
      <w:marBottom w:val="0"/>
      <w:divBdr>
        <w:top w:val="none" w:sz="0" w:space="0" w:color="auto"/>
        <w:left w:val="none" w:sz="0" w:space="0" w:color="auto"/>
        <w:bottom w:val="none" w:sz="0" w:space="0" w:color="auto"/>
        <w:right w:val="none" w:sz="0" w:space="0" w:color="auto"/>
      </w:divBdr>
      <w:divsChild>
        <w:div w:id="1350527779">
          <w:marLeft w:val="0"/>
          <w:marRight w:val="0"/>
          <w:marTop w:val="0"/>
          <w:marBottom w:val="0"/>
          <w:divBdr>
            <w:top w:val="none" w:sz="0" w:space="0" w:color="auto"/>
            <w:left w:val="none" w:sz="0" w:space="0" w:color="auto"/>
            <w:bottom w:val="none" w:sz="0" w:space="0" w:color="auto"/>
            <w:right w:val="none" w:sz="0" w:space="0" w:color="auto"/>
          </w:divBdr>
          <w:divsChild>
            <w:div w:id="1190988803">
              <w:marLeft w:val="0"/>
              <w:marRight w:val="0"/>
              <w:marTop w:val="0"/>
              <w:marBottom w:val="0"/>
              <w:divBdr>
                <w:top w:val="none" w:sz="0" w:space="0" w:color="auto"/>
                <w:left w:val="none" w:sz="0" w:space="0" w:color="auto"/>
                <w:bottom w:val="none" w:sz="0" w:space="0" w:color="auto"/>
                <w:right w:val="none" w:sz="0" w:space="0" w:color="auto"/>
              </w:divBdr>
              <w:divsChild>
                <w:div w:id="925070636">
                  <w:marLeft w:val="0"/>
                  <w:marRight w:val="0"/>
                  <w:marTop w:val="0"/>
                  <w:marBottom w:val="0"/>
                  <w:divBdr>
                    <w:top w:val="none" w:sz="0" w:space="0" w:color="auto"/>
                    <w:left w:val="none" w:sz="0" w:space="0" w:color="auto"/>
                    <w:bottom w:val="none" w:sz="0" w:space="0" w:color="auto"/>
                    <w:right w:val="none" w:sz="0" w:space="0" w:color="auto"/>
                  </w:divBdr>
                  <w:divsChild>
                    <w:div w:id="459882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3058966">
      <w:bodyDiv w:val="1"/>
      <w:marLeft w:val="0"/>
      <w:marRight w:val="0"/>
      <w:marTop w:val="0"/>
      <w:marBottom w:val="0"/>
      <w:divBdr>
        <w:top w:val="none" w:sz="0" w:space="0" w:color="auto"/>
        <w:left w:val="none" w:sz="0" w:space="0" w:color="auto"/>
        <w:bottom w:val="none" w:sz="0" w:space="0" w:color="auto"/>
        <w:right w:val="none" w:sz="0" w:space="0" w:color="auto"/>
      </w:divBdr>
      <w:divsChild>
        <w:div w:id="70740933">
          <w:marLeft w:val="0"/>
          <w:marRight w:val="0"/>
          <w:marTop w:val="0"/>
          <w:marBottom w:val="0"/>
          <w:divBdr>
            <w:top w:val="none" w:sz="0" w:space="0" w:color="auto"/>
            <w:left w:val="none" w:sz="0" w:space="0" w:color="auto"/>
            <w:bottom w:val="none" w:sz="0" w:space="0" w:color="auto"/>
            <w:right w:val="none" w:sz="0" w:space="0" w:color="auto"/>
          </w:divBdr>
        </w:div>
        <w:div w:id="525606389">
          <w:marLeft w:val="0"/>
          <w:marRight w:val="0"/>
          <w:marTop w:val="0"/>
          <w:marBottom w:val="0"/>
          <w:divBdr>
            <w:top w:val="none" w:sz="0" w:space="0" w:color="auto"/>
            <w:left w:val="none" w:sz="0" w:space="0" w:color="auto"/>
            <w:bottom w:val="none" w:sz="0" w:space="0" w:color="auto"/>
            <w:right w:val="none" w:sz="0" w:space="0" w:color="auto"/>
          </w:divBdr>
        </w:div>
      </w:divsChild>
    </w:div>
    <w:div w:id="1204178062">
      <w:bodyDiv w:val="1"/>
      <w:marLeft w:val="0"/>
      <w:marRight w:val="0"/>
      <w:marTop w:val="0"/>
      <w:marBottom w:val="0"/>
      <w:divBdr>
        <w:top w:val="none" w:sz="0" w:space="0" w:color="auto"/>
        <w:left w:val="none" w:sz="0" w:space="0" w:color="auto"/>
        <w:bottom w:val="none" w:sz="0" w:space="0" w:color="auto"/>
        <w:right w:val="none" w:sz="0" w:space="0" w:color="auto"/>
      </w:divBdr>
      <w:divsChild>
        <w:div w:id="378870321">
          <w:marLeft w:val="0"/>
          <w:marRight w:val="0"/>
          <w:marTop w:val="0"/>
          <w:marBottom w:val="0"/>
          <w:divBdr>
            <w:top w:val="none" w:sz="0" w:space="0" w:color="auto"/>
            <w:left w:val="none" w:sz="0" w:space="0" w:color="auto"/>
            <w:bottom w:val="none" w:sz="0" w:space="0" w:color="auto"/>
            <w:right w:val="none" w:sz="0" w:space="0" w:color="auto"/>
          </w:divBdr>
          <w:divsChild>
            <w:div w:id="876771223">
              <w:marLeft w:val="0"/>
              <w:marRight w:val="0"/>
              <w:marTop w:val="0"/>
              <w:marBottom w:val="0"/>
              <w:divBdr>
                <w:top w:val="none" w:sz="0" w:space="0" w:color="auto"/>
                <w:left w:val="none" w:sz="0" w:space="0" w:color="auto"/>
                <w:bottom w:val="none" w:sz="0" w:space="0" w:color="auto"/>
                <w:right w:val="none" w:sz="0" w:space="0" w:color="auto"/>
              </w:divBdr>
              <w:divsChild>
                <w:div w:id="1901674799">
                  <w:marLeft w:val="0"/>
                  <w:marRight w:val="200"/>
                  <w:marTop w:val="0"/>
                  <w:marBottom w:val="0"/>
                  <w:divBdr>
                    <w:top w:val="none" w:sz="0" w:space="0" w:color="auto"/>
                    <w:left w:val="none" w:sz="0" w:space="0" w:color="auto"/>
                    <w:bottom w:val="none" w:sz="0" w:space="0" w:color="auto"/>
                    <w:right w:val="none" w:sz="0" w:space="0" w:color="auto"/>
                  </w:divBdr>
                  <w:divsChild>
                    <w:div w:id="664473110">
                      <w:marLeft w:val="0"/>
                      <w:marRight w:val="0"/>
                      <w:marTop w:val="0"/>
                      <w:marBottom w:val="0"/>
                      <w:divBdr>
                        <w:top w:val="dotted" w:sz="2" w:space="2" w:color="B2B2B2"/>
                        <w:left w:val="none" w:sz="0" w:space="0" w:color="auto"/>
                        <w:bottom w:val="none" w:sz="0" w:space="0" w:color="auto"/>
                        <w:right w:val="none" w:sz="0" w:space="0" w:color="auto"/>
                      </w:divBdr>
                      <w:divsChild>
                        <w:div w:id="849031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5173759">
      <w:bodyDiv w:val="1"/>
      <w:marLeft w:val="0"/>
      <w:marRight w:val="0"/>
      <w:marTop w:val="0"/>
      <w:marBottom w:val="0"/>
      <w:divBdr>
        <w:top w:val="none" w:sz="0" w:space="0" w:color="auto"/>
        <w:left w:val="none" w:sz="0" w:space="0" w:color="auto"/>
        <w:bottom w:val="none" w:sz="0" w:space="0" w:color="auto"/>
        <w:right w:val="none" w:sz="0" w:space="0" w:color="auto"/>
      </w:divBdr>
      <w:divsChild>
        <w:div w:id="1835560589">
          <w:marLeft w:val="0"/>
          <w:marRight w:val="0"/>
          <w:marTop w:val="0"/>
          <w:marBottom w:val="0"/>
          <w:divBdr>
            <w:top w:val="none" w:sz="0" w:space="0" w:color="auto"/>
            <w:left w:val="none" w:sz="0" w:space="0" w:color="auto"/>
            <w:bottom w:val="none" w:sz="0" w:space="0" w:color="auto"/>
            <w:right w:val="none" w:sz="0" w:space="0" w:color="auto"/>
          </w:divBdr>
          <w:divsChild>
            <w:div w:id="394739893">
              <w:marLeft w:val="0"/>
              <w:marRight w:val="0"/>
              <w:marTop w:val="100"/>
              <w:marBottom w:val="100"/>
              <w:divBdr>
                <w:top w:val="none" w:sz="0" w:space="0" w:color="auto"/>
                <w:left w:val="none" w:sz="0" w:space="0" w:color="auto"/>
                <w:bottom w:val="none" w:sz="0" w:space="0" w:color="auto"/>
                <w:right w:val="none" w:sz="0" w:space="0" w:color="auto"/>
              </w:divBdr>
              <w:divsChild>
                <w:div w:id="1649868957">
                  <w:marLeft w:val="0"/>
                  <w:marRight w:val="0"/>
                  <w:marTop w:val="0"/>
                  <w:marBottom w:val="0"/>
                  <w:divBdr>
                    <w:top w:val="none" w:sz="0" w:space="0" w:color="auto"/>
                    <w:left w:val="none" w:sz="0" w:space="0" w:color="auto"/>
                    <w:bottom w:val="none" w:sz="0" w:space="0" w:color="auto"/>
                    <w:right w:val="none" w:sz="0" w:space="0" w:color="auto"/>
                  </w:divBdr>
                  <w:divsChild>
                    <w:div w:id="318727658">
                      <w:marLeft w:val="0"/>
                      <w:marRight w:val="0"/>
                      <w:marTop w:val="0"/>
                      <w:marBottom w:val="0"/>
                      <w:divBdr>
                        <w:top w:val="none" w:sz="0" w:space="0" w:color="auto"/>
                        <w:left w:val="none" w:sz="0" w:space="0" w:color="auto"/>
                        <w:bottom w:val="none" w:sz="0" w:space="0" w:color="auto"/>
                        <w:right w:val="none" w:sz="0" w:space="0" w:color="auto"/>
                      </w:divBdr>
                      <w:divsChild>
                        <w:div w:id="82726674">
                          <w:marLeft w:val="0"/>
                          <w:marRight w:val="0"/>
                          <w:marTop w:val="0"/>
                          <w:marBottom w:val="0"/>
                          <w:divBdr>
                            <w:top w:val="none" w:sz="0" w:space="0" w:color="auto"/>
                            <w:left w:val="none" w:sz="0" w:space="0" w:color="auto"/>
                            <w:bottom w:val="none" w:sz="0" w:space="0" w:color="auto"/>
                            <w:right w:val="none" w:sz="0" w:space="0" w:color="auto"/>
                          </w:divBdr>
                          <w:divsChild>
                            <w:div w:id="887228804">
                              <w:marLeft w:val="0"/>
                              <w:marRight w:val="0"/>
                              <w:marTop w:val="0"/>
                              <w:marBottom w:val="0"/>
                              <w:divBdr>
                                <w:top w:val="none" w:sz="0" w:space="0" w:color="auto"/>
                                <w:left w:val="none" w:sz="0" w:space="0" w:color="auto"/>
                                <w:bottom w:val="none" w:sz="0" w:space="0" w:color="auto"/>
                                <w:right w:val="none" w:sz="0" w:space="0" w:color="auto"/>
                              </w:divBdr>
                              <w:divsChild>
                                <w:div w:id="1363896145">
                                  <w:marLeft w:val="0"/>
                                  <w:marRight w:val="0"/>
                                  <w:marTop w:val="125"/>
                                  <w:marBottom w:val="376"/>
                                  <w:divBdr>
                                    <w:top w:val="none" w:sz="0" w:space="0" w:color="auto"/>
                                    <w:left w:val="none" w:sz="0" w:space="0" w:color="auto"/>
                                    <w:bottom w:val="none" w:sz="0" w:space="0" w:color="auto"/>
                                    <w:right w:val="none" w:sz="0" w:space="0" w:color="auto"/>
                                  </w:divBdr>
                                  <w:divsChild>
                                    <w:div w:id="1251891615">
                                      <w:marLeft w:val="0"/>
                                      <w:marRight w:val="0"/>
                                      <w:marTop w:val="0"/>
                                      <w:marBottom w:val="0"/>
                                      <w:divBdr>
                                        <w:top w:val="none" w:sz="0" w:space="0" w:color="auto"/>
                                        <w:left w:val="none" w:sz="0" w:space="0" w:color="auto"/>
                                        <w:bottom w:val="none" w:sz="0" w:space="0" w:color="auto"/>
                                        <w:right w:val="none" w:sz="0" w:space="0" w:color="auto"/>
                                      </w:divBdr>
                                      <w:divsChild>
                                        <w:div w:id="2015916589">
                                          <w:marLeft w:val="0"/>
                                          <w:marRight w:val="0"/>
                                          <w:marTop w:val="0"/>
                                          <w:marBottom w:val="0"/>
                                          <w:divBdr>
                                            <w:top w:val="none" w:sz="0" w:space="0" w:color="auto"/>
                                            <w:left w:val="none" w:sz="0" w:space="0" w:color="auto"/>
                                            <w:bottom w:val="none" w:sz="0" w:space="0" w:color="auto"/>
                                            <w:right w:val="none" w:sz="0" w:space="0" w:color="auto"/>
                                          </w:divBdr>
                                          <w:divsChild>
                                            <w:div w:id="936448111">
                                              <w:marLeft w:val="0"/>
                                              <w:marRight w:val="0"/>
                                              <w:marTop w:val="0"/>
                                              <w:marBottom w:val="0"/>
                                              <w:divBdr>
                                                <w:top w:val="none" w:sz="0" w:space="0" w:color="auto"/>
                                                <w:left w:val="none" w:sz="0" w:space="0" w:color="auto"/>
                                                <w:bottom w:val="none" w:sz="0" w:space="0" w:color="auto"/>
                                                <w:right w:val="none" w:sz="0" w:space="0" w:color="auto"/>
                                              </w:divBdr>
                                              <w:divsChild>
                                                <w:div w:id="37317704">
                                                  <w:marLeft w:val="0"/>
                                                  <w:marRight w:val="250"/>
                                                  <w:marTop w:val="0"/>
                                                  <w:marBottom w:val="0"/>
                                                  <w:divBdr>
                                                    <w:top w:val="none" w:sz="0" w:space="0" w:color="auto"/>
                                                    <w:left w:val="none" w:sz="0" w:space="0" w:color="auto"/>
                                                    <w:bottom w:val="none" w:sz="0" w:space="0" w:color="auto"/>
                                                    <w:right w:val="none" w:sz="0" w:space="0" w:color="auto"/>
                                                  </w:divBdr>
                                                  <w:divsChild>
                                                    <w:div w:id="692267910">
                                                      <w:marLeft w:val="0"/>
                                                      <w:marRight w:val="0"/>
                                                      <w:marTop w:val="0"/>
                                                      <w:marBottom w:val="188"/>
                                                      <w:divBdr>
                                                        <w:top w:val="none" w:sz="0" w:space="0" w:color="auto"/>
                                                        <w:left w:val="none" w:sz="0" w:space="0" w:color="auto"/>
                                                        <w:bottom w:val="dotted" w:sz="4" w:space="0" w:color="990000"/>
                                                        <w:right w:val="none" w:sz="0" w:space="0" w:color="auto"/>
                                                      </w:divBdr>
                                                    </w:div>
                                                    <w:div w:id="108391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05874976">
      <w:bodyDiv w:val="1"/>
      <w:marLeft w:val="0"/>
      <w:marRight w:val="0"/>
      <w:marTop w:val="0"/>
      <w:marBottom w:val="0"/>
      <w:divBdr>
        <w:top w:val="none" w:sz="0" w:space="0" w:color="auto"/>
        <w:left w:val="none" w:sz="0" w:space="0" w:color="auto"/>
        <w:bottom w:val="none" w:sz="0" w:space="0" w:color="auto"/>
        <w:right w:val="none" w:sz="0" w:space="0" w:color="auto"/>
      </w:divBdr>
      <w:divsChild>
        <w:div w:id="7828612">
          <w:marLeft w:val="0"/>
          <w:marRight w:val="0"/>
          <w:marTop w:val="0"/>
          <w:marBottom w:val="0"/>
          <w:divBdr>
            <w:top w:val="none" w:sz="0" w:space="0" w:color="auto"/>
            <w:left w:val="none" w:sz="0" w:space="0" w:color="auto"/>
            <w:bottom w:val="none" w:sz="0" w:space="0" w:color="auto"/>
            <w:right w:val="none" w:sz="0" w:space="0" w:color="auto"/>
          </w:divBdr>
          <w:divsChild>
            <w:div w:id="786891549">
              <w:marLeft w:val="0"/>
              <w:marRight w:val="0"/>
              <w:marTop w:val="0"/>
              <w:marBottom w:val="0"/>
              <w:divBdr>
                <w:top w:val="none" w:sz="0" w:space="0" w:color="auto"/>
                <w:left w:val="none" w:sz="0" w:space="0" w:color="auto"/>
                <w:bottom w:val="none" w:sz="0" w:space="0" w:color="auto"/>
                <w:right w:val="none" w:sz="0" w:space="0" w:color="auto"/>
              </w:divBdr>
            </w:div>
          </w:divsChild>
        </w:div>
        <w:div w:id="30883082">
          <w:marLeft w:val="0"/>
          <w:marRight w:val="0"/>
          <w:marTop w:val="0"/>
          <w:marBottom w:val="0"/>
          <w:divBdr>
            <w:top w:val="none" w:sz="0" w:space="0" w:color="auto"/>
            <w:left w:val="none" w:sz="0" w:space="0" w:color="auto"/>
            <w:bottom w:val="none" w:sz="0" w:space="0" w:color="auto"/>
            <w:right w:val="none" w:sz="0" w:space="0" w:color="auto"/>
          </w:divBdr>
          <w:divsChild>
            <w:div w:id="346324737">
              <w:marLeft w:val="0"/>
              <w:marRight w:val="0"/>
              <w:marTop w:val="0"/>
              <w:marBottom w:val="0"/>
              <w:divBdr>
                <w:top w:val="none" w:sz="0" w:space="0" w:color="auto"/>
                <w:left w:val="none" w:sz="0" w:space="0" w:color="auto"/>
                <w:bottom w:val="none" w:sz="0" w:space="0" w:color="auto"/>
                <w:right w:val="none" w:sz="0" w:space="0" w:color="auto"/>
              </w:divBdr>
            </w:div>
          </w:divsChild>
        </w:div>
        <w:div w:id="32459452">
          <w:marLeft w:val="0"/>
          <w:marRight w:val="0"/>
          <w:marTop w:val="0"/>
          <w:marBottom w:val="0"/>
          <w:divBdr>
            <w:top w:val="none" w:sz="0" w:space="0" w:color="auto"/>
            <w:left w:val="none" w:sz="0" w:space="0" w:color="auto"/>
            <w:bottom w:val="none" w:sz="0" w:space="0" w:color="auto"/>
            <w:right w:val="none" w:sz="0" w:space="0" w:color="auto"/>
          </w:divBdr>
          <w:divsChild>
            <w:div w:id="324550223">
              <w:marLeft w:val="0"/>
              <w:marRight w:val="0"/>
              <w:marTop w:val="0"/>
              <w:marBottom w:val="0"/>
              <w:divBdr>
                <w:top w:val="none" w:sz="0" w:space="0" w:color="auto"/>
                <w:left w:val="none" w:sz="0" w:space="0" w:color="auto"/>
                <w:bottom w:val="none" w:sz="0" w:space="0" w:color="auto"/>
                <w:right w:val="none" w:sz="0" w:space="0" w:color="auto"/>
              </w:divBdr>
            </w:div>
          </w:divsChild>
        </w:div>
        <w:div w:id="61293868">
          <w:marLeft w:val="0"/>
          <w:marRight w:val="0"/>
          <w:marTop w:val="0"/>
          <w:marBottom w:val="0"/>
          <w:divBdr>
            <w:top w:val="none" w:sz="0" w:space="0" w:color="auto"/>
            <w:left w:val="none" w:sz="0" w:space="0" w:color="auto"/>
            <w:bottom w:val="none" w:sz="0" w:space="0" w:color="auto"/>
            <w:right w:val="none" w:sz="0" w:space="0" w:color="auto"/>
          </w:divBdr>
          <w:divsChild>
            <w:div w:id="2109692277">
              <w:marLeft w:val="0"/>
              <w:marRight w:val="0"/>
              <w:marTop w:val="0"/>
              <w:marBottom w:val="0"/>
              <w:divBdr>
                <w:top w:val="none" w:sz="0" w:space="0" w:color="auto"/>
                <w:left w:val="none" w:sz="0" w:space="0" w:color="auto"/>
                <w:bottom w:val="none" w:sz="0" w:space="0" w:color="auto"/>
                <w:right w:val="none" w:sz="0" w:space="0" w:color="auto"/>
              </w:divBdr>
            </w:div>
          </w:divsChild>
        </w:div>
        <w:div w:id="76826208">
          <w:marLeft w:val="0"/>
          <w:marRight w:val="0"/>
          <w:marTop w:val="0"/>
          <w:marBottom w:val="0"/>
          <w:divBdr>
            <w:top w:val="none" w:sz="0" w:space="0" w:color="auto"/>
            <w:left w:val="none" w:sz="0" w:space="0" w:color="auto"/>
            <w:bottom w:val="none" w:sz="0" w:space="0" w:color="auto"/>
            <w:right w:val="none" w:sz="0" w:space="0" w:color="auto"/>
          </w:divBdr>
        </w:div>
        <w:div w:id="83308154">
          <w:marLeft w:val="0"/>
          <w:marRight w:val="0"/>
          <w:marTop w:val="0"/>
          <w:marBottom w:val="0"/>
          <w:divBdr>
            <w:top w:val="none" w:sz="0" w:space="0" w:color="auto"/>
            <w:left w:val="none" w:sz="0" w:space="0" w:color="auto"/>
            <w:bottom w:val="none" w:sz="0" w:space="0" w:color="auto"/>
            <w:right w:val="none" w:sz="0" w:space="0" w:color="auto"/>
          </w:divBdr>
        </w:div>
        <w:div w:id="90245008">
          <w:marLeft w:val="0"/>
          <w:marRight w:val="0"/>
          <w:marTop w:val="0"/>
          <w:marBottom w:val="0"/>
          <w:divBdr>
            <w:top w:val="none" w:sz="0" w:space="0" w:color="auto"/>
            <w:left w:val="none" w:sz="0" w:space="0" w:color="auto"/>
            <w:bottom w:val="none" w:sz="0" w:space="0" w:color="auto"/>
            <w:right w:val="none" w:sz="0" w:space="0" w:color="auto"/>
          </w:divBdr>
          <w:divsChild>
            <w:div w:id="762455776">
              <w:marLeft w:val="0"/>
              <w:marRight w:val="0"/>
              <w:marTop w:val="0"/>
              <w:marBottom w:val="0"/>
              <w:divBdr>
                <w:top w:val="none" w:sz="0" w:space="0" w:color="auto"/>
                <w:left w:val="none" w:sz="0" w:space="0" w:color="auto"/>
                <w:bottom w:val="none" w:sz="0" w:space="0" w:color="auto"/>
                <w:right w:val="none" w:sz="0" w:space="0" w:color="auto"/>
              </w:divBdr>
            </w:div>
          </w:divsChild>
        </w:div>
        <w:div w:id="110786765">
          <w:marLeft w:val="0"/>
          <w:marRight w:val="0"/>
          <w:marTop w:val="0"/>
          <w:marBottom w:val="0"/>
          <w:divBdr>
            <w:top w:val="none" w:sz="0" w:space="0" w:color="auto"/>
            <w:left w:val="none" w:sz="0" w:space="0" w:color="auto"/>
            <w:bottom w:val="none" w:sz="0" w:space="0" w:color="auto"/>
            <w:right w:val="none" w:sz="0" w:space="0" w:color="auto"/>
          </w:divBdr>
          <w:divsChild>
            <w:div w:id="361981339">
              <w:marLeft w:val="0"/>
              <w:marRight w:val="0"/>
              <w:marTop w:val="0"/>
              <w:marBottom w:val="0"/>
              <w:divBdr>
                <w:top w:val="none" w:sz="0" w:space="0" w:color="auto"/>
                <w:left w:val="none" w:sz="0" w:space="0" w:color="auto"/>
                <w:bottom w:val="none" w:sz="0" w:space="0" w:color="auto"/>
                <w:right w:val="none" w:sz="0" w:space="0" w:color="auto"/>
              </w:divBdr>
            </w:div>
          </w:divsChild>
        </w:div>
        <w:div w:id="134101416">
          <w:marLeft w:val="0"/>
          <w:marRight w:val="0"/>
          <w:marTop w:val="0"/>
          <w:marBottom w:val="0"/>
          <w:divBdr>
            <w:top w:val="none" w:sz="0" w:space="0" w:color="auto"/>
            <w:left w:val="none" w:sz="0" w:space="0" w:color="auto"/>
            <w:bottom w:val="none" w:sz="0" w:space="0" w:color="auto"/>
            <w:right w:val="none" w:sz="0" w:space="0" w:color="auto"/>
          </w:divBdr>
          <w:divsChild>
            <w:div w:id="1163086323">
              <w:marLeft w:val="0"/>
              <w:marRight w:val="0"/>
              <w:marTop w:val="0"/>
              <w:marBottom w:val="0"/>
              <w:divBdr>
                <w:top w:val="none" w:sz="0" w:space="0" w:color="auto"/>
                <w:left w:val="none" w:sz="0" w:space="0" w:color="auto"/>
                <w:bottom w:val="none" w:sz="0" w:space="0" w:color="auto"/>
                <w:right w:val="none" w:sz="0" w:space="0" w:color="auto"/>
              </w:divBdr>
            </w:div>
          </w:divsChild>
        </w:div>
        <w:div w:id="156193698">
          <w:marLeft w:val="0"/>
          <w:marRight w:val="0"/>
          <w:marTop w:val="0"/>
          <w:marBottom w:val="0"/>
          <w:divBdr>
            <w:top w:val="none" w:sz="0" w:space="0" w:color="auto"/>
            <w:left w:val="none" w:sz="0" w:space="0" w:color="auto"/>
            <w:bottom w:val="none" w:sz="0" w:space="0" w:color="auto"/>
            <w:right w:val="none" w:sz="0" w:space="0" w:color="auto"/>
          </w:divBdr>
          <w:divsChild>
            <w:div w:id="1128284555">
              <w:marLeft w:val="0"/>
              <w:marRight w:val="0"/>
              <w:marTop w:val="0"/>
              <w:marBottom w:val="0"/>
              <w:divBdr>
                <w:top w:val="none" w:sz="0" w:space="0" w:color="auto"/>
                <w:left w:val="none" w:sz="0" w:space="0" w:color="auto"/>
                <w:bottom w:val="none" w:sz="0" w:space="0" w:color="auto"/>
                <w:right w:val="none" w:sz="0" w:space="0" w:color="auto"/>
              </w:divBdr>
            </w:div>
          </w:divsChild>
        </w:div>
        <w:div w:id="168787907">
          <w:marLeft w:val="0"/>
          <w:marRight w:val="0"/>
          <w:marTop w:val="0"/>
          <w:marBottom w:val="0"/>
          <w:divBdr>
            <w:top w:val="none" w:sz="0" w:space="0" w:color="auto"/>
            <w:left w:val="none" w:sz="0" w:space="0" w:color="auto"/>
            <w:bottom w:val="none" w:sz="0" w:space="0" w:color="auto"/>
            <w:right w:val="none" w:sz="0" w:space="0" w:color="auto"/>
          </w:divBdr>
        </w:div>
        <w:div w:id="182668541">
          <w:marLeft w:val="0"/>
          <w:marRight w:val="0"/>
          <w:marTop w:val="0"/>
          <w:marBottom w:val="0"/>
          <w:divBdr>
            <w:top w:val="none" w:sz="0" w:space="0" w:color="auto"/>
            <w:left w:val="none" w:sz="0" w:space="0" w:color="auto"/>
            <w:bottom w:val="none" w:sz="0" w:space="0" w:color="auto"/>
            <w:right w:val="none" w:sz="0" w:space="0" w:color="auto"/>
          </w:divBdr>
        </w:div>
        <w:div w:id="189145262">
          <w:marLeft w:val="0"/>
          <w:marRight w:val="0"/>
          <w:marTop w:val="0"/>
          <w:marBottom w:val="0"/>
          <w:divBdr>
            <w:top w:val="none" w:sz="0" w:space="0" w:color="auto"/>
            <w:left w:val="none" w:sz="0" w:space="0" w:color="auto"/>
            <w:bottom w:val="none" w:sz="0" w:space="0" w:color="auto"/>
            <w:right w:val="none" w:sz="0" w:space="0" w:color="auto"/>
          </w:divBdr>
        </w:div>
        <w:div w:id="190341037">
          <w:marLeft w:val="0"/>
          <w:marRight w:val="0"/>
          <w:marTop w:val="0"/>
          <w:marBottom w:val="0"/>
          <w:divBdr>
            <w:top w:val="none" w:sz="0" w:space="0" w:color="auto"/>
            <w:left w:val="none" w:sz="0" w:space="0" w:color="auto"/>
            <w:bottom w:val="none" w:sz="0" w:space="0" w:color="auto"/>
            <w:right w:val="none" w:sz="0" w:space="0" w:color="auto"/>
          </w:divBdr>
          <w:divsChild>
            <w:div w:id="1948343810">
              <w:marLeft w:val="0"/>
              <w:marRight w:val="0"/>
              <w:marTop w:val="0"/>
              <w:marBottom w:val="0"/>
              <w:divBdr>
                <w:top w:val="none" w:sz="0" w:space="0" w:color="auto"/>
                <w:left w:val="none" w:sz="0" w:space="0" w:color="auto"/>
                <w:bottom w:val="none" w:sz="0" w:space="0" w:color="auto"/>
                <w:right w:val="none" w:sz="0" w:space="0" w:color="auto"/>
              </w:divBdr>
            </w:div>
          </w:divsChild>
        </w:div>
        <w:div w:id="246577957">
          <w:marLeft w:val="0"/>
          <w:marRight w:val="0"/>
          <w:marTop w:val="0"/>
          <w:marBottom w:val="0"/>
          <w:divBdr>
            <w:top w:val="none" w:sz="0" w:space="0" w:color="auto"/>
            <w:left w:val="none" w:sz="0" w:space="0" w:color="auto"/>
            <w:bottom w:val="none" w:sz="0" w:space="0" w:color="auto"/>
            <w:right w:val="none" w:sz="0" w:space="0" w:color="auto"/>
          </w:divBdr>
          <w:divsChild>
            <w:div w:id="1876966137">
              <w:marLeft w:val="0"/>
              <w:marRight w:val="0"/>
              <w:marTop w:val="0"/>
              <w:marBottom w:val="0"/>
              <w:divBdr>
                <w:top w:val="none" w:sz="0" w:space="0" w:color="auto"/>
                <w:left w:val="none" w:sz="0" w:space="0" w:color="auto"/>
                <w:bottom w:val="none" w:sz="0" w:space="0" w:color="auto"/>
                <w:right w:val="none" w:sz="0" w:space="0" w:color="auto"/>
              </w:divBdr>
            </w:div>
          </w:divsChild>
        </w:div>
        <w:div w:id="254560854">
          <w:marLeft w:val="0"/>
          <w:marRight w:val="0"/>
          <w:marTop w:val="0"/>
          <w:marBottom w:val="0"/>
          <w:divBdr>
            <w:top w:val="none" w:sz="0" w:space="0" w:color="auto"/>
            <w:left w:val="none" w:sz="0" w:space="0" w:color="auto"/>
            <w:bottom w:val="none" w:sz="0" w:space="0" w:color="auto"/>
            <w:right w:val="none" w:sz="0" w:space="0" w:color="auto"/>
          </w:divBdr>
        </w:div>
        <w:div w:id="257442866">
          <w:marLeft w:val="0"/>
          <w:marRight w:val="0"/>
          <w:marTop w:val="0"/>
          <w:marBottom w:val="0"/>
          <w:divBdr>
            <w:top w:val="none" w:sz="0" w:space="0" w:color="auto"/>
            <w:left w:val="none" w:sz="0" w:space="0" w:color="auto"/>
            <w:bottom w:val="none" w:sz="0" w:space="0" w:color="auto"/>
            <w:right w:val="none" w:sz="0" w:space="0" w:color="auto"/>
          </w:divBdr>
          <w:divsChild>
            <w:div w:id="1437021775">
              <w:marLeft w:val="0"/>
              <w:marRight w:val="0"/>
              <w:marTop w:val="0"/>
              <w:marBottom w:val="0"/>
              <w:divBdr>
                <w:top w:val="none" w:sz="0" w:space="0" w:color="auto"/>
                <w:left w:val="none" w:sz="0" w:space="0" w:color="auto"/>
                <w:bottom w:val="none" w:sz="0" w:space="0" w:color="auto"/>
                <w:right w:val="none" w:sz="0" w:space="0" w:color="auto"/>
              </w:divBdr>
            </w:div>
          </w:divsChild>
        </w:div>
        <w:div w:id="279149834">
          <w:marLeft w:val="0"/>
          <w:marRight w:val="0"/>
          <w:marTop w:val="0"/>
          <w:marBottom w:val="0"/>
          <w:divBdr>
            <w:top w:val="none" w:sz="0" w:space="0" w:color="auto"/>
            <w:left w:val="none" w:sz="0" w:space="0" w:color="auto"/>
            <w:bottom w:val="none" w:sz="0" w:space="0" w:color="auto"/>
            <w:right w:val="none" w:sz="0" w:space="0" w:color="auto"/>
          </w:divBdr>
          <w:divsChild>
            <w:div w:id="654770707">
              <w:marLeft w:val="0"/>
              <w:marRight w:val="0"/>
              <w:marTop w:val="0"/>
              <w:marBottom w:val="0"/>
              <w:divBdr>
                <w:top w:val="none" w:sz="0" w:space="0" w:color="auto"/>
                <w:left w:val="none" w:sz="0" w:space="0" w:color="auto"/>
                <w:bottom w:val="none" w:sz="0" w:space="0" w:color="auto"/>
                <w:right w:val="none" w:sz="0" w:space="0" w:color="auto"/>
              </w:divBdr>
            </w:div>
          </w:divsChild>
        </w:div>
        <w:div w:id="288240604">
          <w:marLeft w:val="0"/>
          <w:marRight w:val="0"/>
          <w:marTop w:val="0"/>
          <w:marBottom w:val="0"/>
          <w:divBdr>
            <w:top w:val="none" w:sz="0" w:space="0" w:color="auto"/>
            <w:left w:val="none" w:sz="0" w:space="0" w:color="auto"/>
            <w:bottom w:val="none" w:sz="0" w:space="0" w:color="auto"/>
            <w:right w:val="none" w:sz="0" w:space="0" w:color="auto"/>
          </w:divBdr>
          <w:divsChild>
            <w:div w:id="1934169327">
              <w:marLeft w:val="0"/>
              <w:marRight w:val="0"/>
              <w:marTop w:val="0"/>
              <w:marBottom w:val="0"/>
              <w:divBdr>
                <w:top w:val="none" w:sz="0" w:space="0" w:color="auto"/>
                <w:left w:val="none" w:sz="0" w:space="0" w:color="auto"/>
                <w:bottom w:val="none" w:sz="0" w:space="0" w:color="auto"/>
                <w:right w:val="none" w:sz="0" w:space="0" w:color="auto"/>
              </w:divBdr>
            </w:div>
          </w:divsChild>
        </w:div>
        <w:div w:id="303630516">
          <w:marLeft w:val="0"/>
          <w:marRight w:val="0"/>
          <w:marTop w:val="0"/>
          <w:marBottom w:val="0"/>
          <w:divBdr>
            <w:top w:val="none" w:sz="0" w:space="0" w:color="auto"/>
            <w:left w:val="none" w:sz="0" w:space="0" w:color="auto"/>
            <w:bottom w:val="none" w:sz="0" w:space="0" w:color="auto"/>
            <w:right w:val="none" w:sz="0" w:space="0" w:color="auto"/>
          </w:divBdr>
          <w:divsChild>
            <w:div w:id="1941836351">
              <w:marLeft w:val="0"/>
              <w:marRight w:val="0"/>
              <w:marTop w:val="0"/>
              <w:marBottom w:val="0"/>
              <w:divBdr>
                <w:top w:val="none" w:sz="0" w:space="0" w:color="auto"/>
                <w:left w:val="none" w:sz="0" w:space="0" w:color="auto"/>
                <w:bottom w:val="none" w:sz="0" w:space="0" w:color="auto"/>
                <w:right w:val="none" w:sz="0" w:space="0" w:color="auto"/>
              </w:divBdr>
            </w:div>
          </w:divsChild>
        </w:div>
        <w:div w:id="316886273">
          <w:marLeft w:val="0"/>
          <w:marRight w:val="0"/>
          <w:marTop w:val="0"/>
          <w:marBottom w:val="0"/>
          <w:divBdr>
            <w:top w:val="none" w:sz="0" w:space="0" w:color="auto"/>
            <w:left w:val="none" w:sz="0" w:space="0" w:color="auto"/>
            <w:bottom w:val="none" w:sz="0" w:space="0" w:color="auto"/>
            <w:right w:val="none" w:sz="0" w:space="0" w:color="auto"/>
          </w:divBdr>
        </w:div>
        <w:div w:id="329676065">
          <w:marLeft w:val="0"/>
          <w:marRight w:val="0"/>
          <w:marTop w:val="0"/>
          <w:marBottom w:val="0"/>
          <w:divBdr>
            <w:top w:val="none" w:sz="0" w:space="0" w:color="auto"/>
            <w:left w:val="none" w:sz="0" w:space="0" w:color="auto"/>
            <w:bottom w:val="none" w:sz="0" w:space="0" w:color="auto"/>
            <w:right w:val="none" w:sz="0" w:space="0" w:color="auto"/>
          </w:divBdr>
          <w:divsChild>
            <w:div w:id="978925285">
              <w:marLeft w:val="0"/>
              <w:marRight w:val="0"/>
              <w:marTop w:val="0"/>
              <w:marBottom w:val="0"/>
              <w:divBdr>
                <w:top w:val="none" w:sz="0" w:space="0" w:color="auto"/>
                <w:left w:val="none" w:sz="0" w:space="0" w:color="auto"/>
                <w:bottom w:val="none" w:sz="0" w:space="0" w:color="auto"/>
                <w:right w:val="none" w:sz="0" w:space="0" w:color="auto"/>
              </w:divBdr>
            </w:div>
          </w:divsChild>
        </w:div>
        <w:div w:id="355037089">
          <w:marLeft w:val="0"/>
          <w:marRight w:val="0"/>
          <w:marTop w:val="0"/>
          <w:marBottom w:val="0"/>
          <w:divBdr>
            <w:top w:val="none" w:sz="0" w:space="0" w:color="auto"/>
            <w:left w:val="none" w:sz="0" w:space="0" w:color="auto"/>
            <w:bottom w:val="none" w:sz="0" w:space="0" w:color="auto"/>
            <w:right w:val="none" w:sz="0" w:space="0" w:color="auto"/>
          </w:divBdr>
          <w:divsChild>
            <w:div w:id="1230774041">
              <w:marLeft w:val="0"/>
              <w:marRight w:val="0"/>
              <w:marTop w:val="0"/>
              <w:marBottom w:val="0"/>
              <w:divBdr>
                <w:top w:val="none" w:sz="0" w:space="0" w:color="auto"/>
                <w:left w:val="none" w:sz="0" w:space="0" w:color="auto"/>
                <w:bottom w:val="none" w:sz="0" w:space="0" w:color="auto"/>
                <w:right w:val="none" w:sz="0" w:space="0" w:color="auto"/>
              </w:divBdr>
            </w:div>
          </w:divsChild>
        </w:div>
        <w:div w:id="367029907">
          <w:marLeft w:val="0"/>
          <w:marRight w:val="0"/>
          <w:marTop w:val="0"/>
          <w:marBottom w:val="0"/>
          <w:divBdr>
            <w:top w:val="none" w:sz="0" w:space="0" w:color="auto"/>
            <w:left w:val="none" w:sz="0" w:space="0" w:color="auto"/>
            <w:bottom w:val="none" w:sz="0" w:space="0" w:color="auto"/>
            <w:right w:val="none" w:sz="0" w:space="0" w:color="auto"/>
          </w:divBdr>
        </w:div>
        <w:div w:id="370959149">
          <w:marLeft w:val="0"/>
          <w:marRight w:val="0"/>
          <w:marTop w:val="0"/>
          <w:marBottom w:val="0"/>
          <w:divBdr>
            <w:top w:val="none" w:sz="0" w:space="0" w:color="auto"/>
            <w:left w:val="none" w:sz="0" w:space="0" w:color="auto"/>
            <w:bottom w:val="none" w:sz="0" w:space="0" w:color="auto"/>
            <w:right w:val="none" w:sz="0" w:space="0" w:color="auto"/>
          </w:divBdr>
          <w:divsChild>
            <w:div w:id="599408194">
              <w:marLeft w:val="0"/>
              <w:marRight w:val="0"/>
              <w:marTop w:val="0"/>
              <w:marBottom w:val="0"/>
              <w:divBdr>
                <w:top w:val="none" w:sz="0" w:space="0" w:color="auto"/>
                <w:left w:val="none" w:sz="0" w:space="0" w:color="auto"/>
                <w:bottom w:val="none" w:sz="0" w:space="0" w:color="auto"/>
                <w:right w:val="none" w:sz="0" w:space="0" w:color="auto"/>
              </w:divBdr>
            </w:div>
          </w:divsChild>
        </w:div>
        <w:div w:id="398289361">
          <w:marLeft w:val="0"/>
          <w:marRight w:val="0"/>
          <w:marTop w:val="0"/>
          <w:marBottom w:val="0"/>
          <w:divBdr>
            <w:top w:val="none" w:sz="0" w:space="0" w:color="auto"/>
            <w:left w:val="none" w:sz="0" w:space="0" w:color="auto"/>
            <w:bottom w:val="none" w:sz="0" w:space="0" w:color="auto"/>
            <w:right w:val="none" w:sz="0" w:space="0" w:color="auto"/>
          </w:divBdr>
          <w:divsChild>
            <w:div w:id="1815639179">
              <w:marLeft w:val="0"/>
              <w:marRight w:val="0"/>
              <w:marTop w:val="0"/>
              <w:marBottom w:val="0"/>
              <w:divBdr>
                <w:top w:val="none" w:sz="0" w:space="0" w:color="auto"/>
                <w:left w:val="none" w:sz="0" w:space="0" w:color="auto"/>
                <w:bottom w:val="none" w:sz="0" w:space="0" w:color="auto"/>
                <w:right w:val="none" w:sz="0" w:space="0" w:color="auto"/>
              </w:divBdr>
            </w:div>
          </w:divsChild>
        </w:div>
        <w:div w:id="401103422">
          <w:marLeft w:val="0"/>
          <w:marRight w:val="0"/>
          <w:marTop w:val="0"/>
          <w:marBottom w:val="0"/>
          <w:divBdr>
            <w:top w:val="none" w:sz="0" w:space="0" w:color="auto"/>
            <w:left w:val="none" w:sz="0" w:space="0" w:color="auto"/>
            <w:bottom w:val="none" w:sz="0" w:space="0" w:color="auto"/>
            <w:right w:val="none" w:sz="0" w:space="0" w:color="auto"/>
          </w:divBdr>
          <w:divsChild>
            <w:div w:id="1128743094">
              <w:marLeft w:val="0"/>
              <w:marRight w:val="0"/>
              <w:marTop w:val="0"/>
              <w:marBottom w:val="0"/>
              <w:divBdr>
                <w:top w:val="none" w:sz="0" w:space="0" w:color="auto"/>
                <w:left w:val="none" w:sz="0" w:space="0" w:color="auto"/>
                <w:bottom w:val="none" w:sz="0" w:space="0" w:color="auto"/>
                <w:right w:val="none" w:sz="0" w:space="0" w:color="auto"/>
              </w:divBdr>
            </w:div>
          </w:divsChild>
        </w:div>
        <w:div w:id="445202342">
          <w:marLeft w:val="0"/>
          <w:marRight w:val="0"/>
          <w:marTop w:val="0"/>
          <w:marBottom w:val="0"/>
          <w:divBdr>
            <w:top w:val="none" w:sz="0" w:space="0" w:color="auto"/>
            <w:left w:val="none" w:sz="0" w:space="0" w:color="auto"/>
            <w:bottom w:val="none" w:sz="0" w:space="0" w:color="auto"/>
            <w:right w:val="none" w:sz="0" w:space="0" w:color="auto"/>
          </w:divBdr>
        </w:div>
        <w:div w:id="456797281">
          <w:marLeft w:val="0"/>
          <w:marRight w:val="0"/>
          <w:marTop w:val="0"/>
          <w:marBottom w:val="0"/>
          <w:divBdr>
            <w:top w:val="none" w:sz="0" w:space="0" w:color="auto"/>
            <w:left w:val="none" w:sz="0" w:space="0" w:color="auto"/>
            <w:bottom w:val="none" w:sz="0" w:space="0" w:color="auto"/>
            <w:right w:val="none" w:sz="0" w:space="0" w:color="auto"/>
          </w:divBdr>
          <w:divsChild>
            <w:div w:id="355346572">
              <w:marLeft w:val="0"/>
              <w:marRight w:val="0"/>
              <w:marTop w:val="0"/>
              <w:marBottom w:val="0"/>
              <w:divBdr>
                <w:top w:val="none" w:sz="0" w:space="0" w:color="auto"/>
                <w:left w:val="none" w:sz="0" w:space="0" w:color="auto"/>
                <w:bottom w:val="none" w:sz="0" w:space="0" w:color="auto"/>
                <w:right w:val="none" w:sz="0" w:space="0" w:color="auto"/>
              </w:divBdr>
            </w:div>
          </w:divsChild>
        </w:div>
        <w:div w:id="462889962">
          <w:marLeft w:val="0"/>
          <w:marRight w:val="0"/>
          <w:marTop w:val="0"/>
          <w:marBottom w:val="0"/>
          <w:divBdr>
            <w:top w:val="none" w:sz="0" w:space="0" w:color="auto"/>
            <w:left w:val="none" w:sz="0" w:space="0" w:color="auto"/>
            <w:bottom w:val="none" w:sz="0" w:space="0" w:color="auto"/>
            <w:right w:val="none" w:sz="0" w:space="0" w:color="auto"/>
          </w:divBdr>
          <w:divsChild>
            <w:div w:id="1704864211">
              <w:marLeft w:val="0"/>
              <w:marRight w:val="0"/>
              <w:marTop w:val="0"/>
              <w:marBottom w:val="0"/>
              <w:divBdr>
                <w:top w:val="none" w:sz="0" w:space="0" w:color="auto"/>
                <w:left w:val="none" w:sz="0" w:space="0" w:color="auto"/>
                <w:bottom w:val="none" w:sz="0" w:space="0" w:color="auto"/>
                <w:right w:val="none" w:sz="0" w:space="0" w:color="auto"/>
              </w:divBdr>
            </w:div>
          </w:divsChild>
        </w:div>
        <w:div w:id="464392764">
          <w:marLeft w:val="0"/>
          <w:marRight w:val="0"/>
          <w:marTop w:val="0"/>
          <w:marBottom w:val="0"/>
          <w:divBdr>
            <w:top w:val="none" w:sz="0" w:space="0" w:color="auto"/>
            <w:left w:val="none" w:sz="0" w:space="0" w:color="auto"/>
            <w:bottom w:val="none" w:sz="0" w:space="0" w:color="auto"/>
            <w:right w:val="none" w:sz="0" w:space="0" w:color="auto"/>
          </w:divBdr>
        </w:div>
        <w:div w:id="499389525">
          <w:marLeft w:val="0"/>
          <w:marRight w:val="0"/>
          <w:marTop w:val="0"/>
          <w:marBottom w:val="0"/>
          <w:divBdr>
            <w:top w:val="none" w:sz="0" w:space="0" w:color="auto"/>
            <w:left w:val="none" w:sz="0" w:space="0" w:color="auto"/>
            <w:bottom w:val="none" w:sz="0" w:space="0" w:color="auto"/>
            <w:right w:val="none" w:sz="0" w:space="0" w:color="auto"/>
          </w:divBdr>
        </w:div>
        <w:div w:id="533809369">
          <w:marLeft w:val="0"/>
          <w:marRight w:val="0"/>
          <w:marTop w:val="0"/>
          <w:marBottom w:val="0"/>
          <w:divBdr>
            <w:top w:val="none" w:sz="0" w:space="0" w:color="auto"/>
            <w:left w:val="none" w:sz="0" w:space="0" w:color="auto"/>
            <w:bottom w:val="none" w:sz="0" w:space="0" w:color="auto"/>
            <w:right w:val="none" w:sz="0" w:space="0" w:color="auto"/>
          </w:divBdr>
          <w:divsChild>
            <w:div w:id="548685820">
              <w:marLeft w:val="0"/>
              <w:marRight w:val="0"/>
              <w:marTop w:val="0"/>
              <w:marBottom w:val="0"/>
              <w:divBdr>
                <w:top w:val="none" w:sz="0" w:space="0" w:color="auto"/>
                <w:left w:val="none" w:sz="0" w:space="0" w:color="auto"/>
                <w:bottom w:val="none" w:sz="0" w:space="0" w:color="auto"/>
                <w:right w:val="none" w:sz="0" w:space="0" w:color="auto"/>
              </w:divBdr>
            </w:div>
          </w:divsChild>
        </w:div>
        <w:div w:id="534583851">
          <w:marLeft w:val="0"/>
          <w:marRight w:val="0"/>
          <w:marTop w:val="0"/>
          <w:marBottom w:val="0"/>
          <w:divBdr>
            <w:top w:val="none" w:sz="0" w:space="0" w:color="auto"/>
            <w:left w:val="none" w:sz="0" w:space="0" w:color="auto"/>
            <w:bottom w:val="none" w:sz="0" w:space="0" w:color="auto"/>
            <w:right w:val="none" w:sz="0" w:space="0" w:color="auto"/>
          </w:divBdr>
          <w:divsChild>
            <w:div w:id="1645814140">
              <w:marLeft w:val="0"/>
              <w:marRight w:val="0"/>
              <w:marTop w:val="0"/>
              <w:marBottom w:val="0"/>
              <w:divBdr>
                <w:top w:val="none" w:sz="0" w:space="0" w:color="auto"/>
                <w:left w:val="none" w:sz="0" w:space="0" w:color="auto"/>
                <w:bottom w:val="none" w:sz="0" w:space="0" w:color="auto"/>
                <w:right w:val="none" w:sz="0" w:space="0" w:color="auto"/>
              </w:divBdr>
            </w:div>
          </w:divsChild>
        </w:div>
        <w:div w:id="538905049">
          <w:marLeft w:val="0"/>
          <w:marRight w:val="0"/>
          <w:marTop w:val="0"/>
          <w:marBottom w:val="0"/>
          <w:divBdr>
            <w:top w:val="none" w:sz="0" w:space="0" w:color="auto"/>
            <w:left w:val="none" w:sz="0" w:space="0" w:color="auto"/>
            <w:bottom w:val="none" w:sz="0" w:space="0" w:color="auto"/>
            <w:right w:val="none" w:sz="0" w:space="0" w:color="auto"/>
          </w:divBdr>
        </w:div>
        <w:div w:id="558906364">
          <w:marLeft w:val="0"/>
          <w:marRight w:val="0"/>
          <w:marTop w:val="0"/>
          <w:marBottom w:val="0"/>
          <w:divBdr>
            <w:top w:val="none" w:sz="0" w:space="0" w:color="auto"/>
            <w:left w:val="none" w:sz="0" w:space="0" w:color="auto"/>
            <w:bottom w:val="none" w:sz="0" w:space="0" w:color="auto"/>
            <w:right w:val="none" w:sz="0" w:space="0" w:color="auto"/>
          </w:divBdr>
          <w:divsChild>
            <w:div w:id="1314944723">
              <w:marLeft w:val="0"/>
              <w:marRight w:val="0"/>
              <w:marTop w:val="0"/>
              <w:marBottom w:val="0"/>
              <w:divBdr>
                <w:top w:val="none" w:sz="0" w:space="0" w:color="auto"/>
                <w:left w:val="none" w:sz="0" w:space="0" w:color="auto"/>
                <w:bottom w:val="none" w:sz="0" w:space="0" w:color="auto"/>
                <w:right w:val="none" w:sz="0" w:space="0" w:color="auto"/>
              </w:divBdr>
            </w:div>
          </w:divsChild>
        </w:div>
        <w:div w:id="566458628">
          <w:marLeft w:val="0"/>
          <w:marRight w:val="0"/>
          <w:marTop w:val="0"/>
          <w:marBottom w:val="0"/>
          <w:divBdr>
            <w:top w:val="none" w:sz="0" w:space="0" w:color="auto"/>
            <w:left w:val="none" w:sz="0" w:space="0" w:color="auto"/>
            <w:bottom w:val="none" w:sz="0" w:space="0" w:color="auto"/>
            <w:right w:val="none" w:sz="0" w:space="0" w:color="auto"/>
          </w:divBdr>
          <w:divsChild>
            <w:div w:id="129131618">
              <w:marLeft w:val="0"/>
              <w:marRight w:val="0"/>
              <w:marTop w:val="0"/>
              <w:marBottom w:val="0"/>
              <w:divBdr>
                <w:top w:val="none" w:sz="0" w:space="0" w:color="auto"/>
                <w:left w:val="none" w:sz="0" w:space="0" w:color="auto"/>
                <w:bottom w:val="none" w:sz="0" w:space="0" w:color="auto"/>
                <w:right w:val="none" w:sz="0" w:space="0" w:color="auto"/>
              </w:divBdr>
            </w:div>
          </w:divsChild>
        </w:div>
        <w:div w:id="584147446">
          <w:marLeft w:val="0"/>
          <w:marRight w:val="0"/>
          <w:marTop w:val="0"/>
          <w:marBottom w:val="0"/>
          <w:divBdr>
            <w:top w:val="none" w:sz="0" w:space="0" w:color="auto"/>
            <w:left w:val="none" w:sz="0" w:space="0" w:color="auto"/>
            <w:bottom w:val="none" w:sz="0" w:space="0" w:color="auto"/>
            <w:right w:val="none" w:sz="0" w:space="0" w:color="auto"/>
          </w:divBdr>
          <w:divsChild>
            <w:div w:id="651759498">
              <w:marLeft w:val="0"/>
              <w:marRight w:val="0"/>
              <w:marTop w:val="0"/>
              <w:marBottom w:val="0"/>
              <w:divBdr>
                <w:top w:val="none" w:sz="0" w:space="0" w:color="auto"/>
                <w:left w:val="none" w:sz="0" w:space="0" w:color="auto"/>
                <w:bottom w:val="none" w:sz="0" w:space="0" w:color="auto"/>
                <w:right w:val="none" w:sz="0" w:space="0" w:color="auto"/>
              </w:divBdr>
            </w:div>
          </w:divsChild>
        </w:div>
        <w:div w:id="603194746">
          <w:marLeft w:val="0"/>
          <w:marRight w:val="0"/>
          <w:marTop w:val="0"/>
          <w:marBottom w:val="0"/>
          <w:divBdr>
            <w:top w:val="none" w:sz="0" w:space="0" w:color="auto"/>
            <w:left w:val="none" w:sz="0" w:space="0" w:color="auto"/>
            <w:bottom w:val="none" w:sz="0" w:space="0" w:color="auto"/>
            <w:right w:val="none" w:sz="0" w:space="0" w:color="auto"/>
          </w:divBdr>
        </w:div>
        <w:div w:id="608899907">
          <w:marLeft w:val="0"/>
          <w:marRight w:val="0"/>
          <w:marTop w:val="0"/>
          <w:marBottom w:val="0"/>
          <w:divBdr>
            <w:top w:val="none" w:sz="0" w:space="0" w:color="auto"/>
            <w:left w:val="none" w:sz="0" w:space="0" w:color="auto"/>
            <w:bottom w:val="none" w:sz="0" w:space="0" w:color="auto"/>
            <w:right w:val="none" w:sz="0" w:space="0" w:color="auto"/>
          </w:divBdr>
          <w:divsChild>
            <w:div w:id="1662198414">
              <w:marLeft w:val="0"/>
              <w:marRight w:val="0"/>
              <w:marTop w:val="0"/>
              <w:marBottom w:val="0"/>
              <w:divBdr>
                <w:top w:val="none" w:sz="0" w:space="0" w:color="auto"/>
                <w:left w:val="none" w:sz="0" w:space="0" w:color="auto"/>
                <w:bottom w:val="none" w:sz="0" w:space="0" w:color="auto"/>
                <w:right w:val="none" w:sz="0" w:space="0" w:color="auto"/>
              </w:divBdr>
            </w:div>
          </w:divsChild>
        </w:div>
        <w:div w:id="617368759">
          <w:marLeft w:val="0"/>
          <w:marRight w:val="0"/>
          <w:marTop w:val="0"/>
          <w:marBottom w:val="0"/>
          <w:divBdr>
            <w:top w:val="none" w:sz="0" w:space="0" w:color="auto"/>
            <w:left w:val="none" w:sz="0" w:space="0" w:color="auto"/>
            <w:bottom w:val="none" w:sz="0" w:space="0" w:color="auto"/>
            <w:right w:val="none" w:sz="0" w:space="0" w:color="auto"/>
          </w:divBdr>
        </w:div>
        <w:div w:id="625430687">
          <w:marLeft w:val="0"/>
          <w:marRight w:val="0"/>
          <w:marTop w:val="0"/>
          <w:marBottom w:val="0"/>
          <w:divBdr>
            <w:top w:val="none" w:sz="0" w:space="0" w:color="auto"/>
            <w:left w:val="none" w:sz="0" w:space="0" w:color="auto"/>
            <w:bottom w:val="none" w:sz="0" w:space="0" w:color="auto"/>
            <w:right w:val="none" w:sz="0" w:space="0" w:color="auto"/>
          </w:divBdr>
          <w:divsChild>
            <w:div w:id="1846893896">
              <w:marLeft w:val="0"/>
              <w:marRight w:val="0"/>
              <w:marTop w:val="0"/>
              <w:marBottom w:val="0"/>
              <w:divBdr>
                <w:top w:val="none" w:sz="0" w:space="0" w:color="auto"/>
                <w:left w:val="none" w:sz="0" w:space="0" w:color="auto"/>
                <w:bottom w:val="none" w:sz="0" w:space="0" w:color="auto"/>
                <w:right w:val="none" w:sz="0" w:space="0" w:color="auto"/>
              </w:divBdr>
            </w:div>
          </w:divsChild>
        </w:div>
        <w:div w:id="628166714">
          <w:marLeft w:val="0"/>
          <w:marRight w:val="0"/>
          <w:marTop w:val="0"/>
          <w:marBottom w:val="0"/>
          <w:divBdr>
            <w:top w:val="none" w:sz="0" w:space="0" w:color="auto"/>
            <w:left w:val="none" w:sz="0" w:space="0" w:color="auto"/>
            <w:bottom w:val="none" w:sz="0" w:space="0" w:color="auto"/>
            <w:right w:val="none" w:sz="0" w:space="0" w:color="auto"/>
          </w:divBdr>
          <w:divsChild>
            <w:div w:id="546573100">
              <w:marLeft w:val="0"/>
              <w:marRight w:val="0"/>
              <w:marTop w:val="0"/>
              <w:marBottom w:val="0"/>
              <w:divBdr>
                <w:top w:val="none" w:sz="0" w:space="0" w:color="auto"/>
                <w:left w:val="none" w:sz="0" w:space="0" w:color="auto"/>
                <w:bottom w:val="none" w:sz="0" w:space="0" w:color="auto"/>
                <w:right w:val="none" w:sz="0" w:space="0" w:color="auto"/>
              </w:divBdr>
            </w:div>
          </w:divsChild>
        </w:div>
        <w:div w:id="633144176">
          <w:marLeft w:val="0"/>
          <w:marRight w:val="0"/>
          <w:marTop w:val="0"/>
          <w:marBottom w:val="0"/>
          <w:divBdr>
            <w:top w:val="none" w:sz="0" w:space="0" w:color="auto"/>
            <w:left w:val="none" w:sz="0" w:space="0" w:color="auto"/>
            <w:bottom w:val="none" w:sz="0" w:space="0" w:color="auto"/>
            <w:right w:val="none" w:sz="0" w:space="0" w:color="auto"/>
          </w:divBdr>
          <w:divsChild>
            <w:div w:id="140120169">
              <w:marLeft w:val="0"/>
              <w:marRight w:val="0"/>
              <w:marTop w:val="0"/>
              <w:marBottom w:val="0"/>
              <w:divBdr>
                <w:top w:val="none" w:sz="0" w:space="0" w:color="auto"/>
                <w:left w:val="none" w:sz="0" w:space="0" w:color="auto"/>
                <w:bottom w:val="none" w:sz="0" w:space="0" w:color="auto"/>
                <w:right w:val="none" w:sz="0" w:space="0" w:color="auto"/>
              </w:divBdr>
            </w:div>
          </w:divsChild>
        </w:div>
        <w:div w:id="634681362">
          <w:marLeft w:val="0"/>
          <w:marRight w:val="0"/>
          <w:marTop w:val="0"/>
          <w:marBottom w:val="0"/>
          <w:divBdr>
            <w:top w:val="none" w:sz="0" w:space="0" w:color="auto"/>
            <w:left w:val="none" w:sz="0" w:space="0" w:color="auto"/>
            <w:bottom w:val="none" w:sz="0" w:space="0" w:color="auto"/>
            <w:right w:val="none" w:sz="0" w:space="0" w:color="auto"/>
          </w:divBdr>
        </w:div>
        <w:div w:id="639771754">
          <w:marLeft w:val="0"/>
          <w:marRight w:val="0"/>
          <w:marTop w:val="0"/>
          <w:marBottom w:val="0"/>
          <w:divBdr>
            <w:top w:val="none" w:sz="0" w:space="0" w:color="auto"/>
            <w:left w:val="none" w:sz="0" w:space="0" w:color="auto"/>
            <w:bottom w:val="none" w:sz="0" w:space="0" w:color="auto"/>
            <w:right w:val="none" w:sz="0" w:space="0" w:color="auto"/>
          </w:divBdr>
        </w:div>
        <w:div w:id="654070001">
          <w:marLeft w:val="0"/>
          <w:marRight w:val="0"/>
          <w:marTop w:val="0"/>
          <w:marBottom w:val="0"/>
          <w:divBdr>
            <w:top w:val="none" w:sz="0" w:space="0" w:color="auto"/>
            <w:left w:val="none" w:sz="0" w:space="0" w:color="auto"/>
            <w:bottom w:val="none" w:sz="0" w:space="0" w:color="auto"/>
            <w:right w:val="none" w:sz="0" w:space="0" w:color="auto"/>
          </w:divBdr>
          <w:divsChild>
            <w:div w:id="1311982351">
              <w:marLeft w:val="0"/>
              <w:marRight w:val="0"/>
              <w:marTop w:val="0"/>
              <w:marBottom w:val="0"/>
              <w:divBdr>
                <w:top w:val="none" w:sz="0" w:space="0" w:color="auto"/>
                <w:left w:val="none" w:sz="0" w:space="0" w:color="auto"/>
                <w:bottom w:val="none" w:sz="0" w:space="0" w:color="auto"/>
                <w:right w:val="none" w:sz="0" w:space="0" w:color="auto"/>
              </w:divBdr>
            </w:div>
          </w:divsChild>
        </w:div>
        <w:div w:id="661854002">
          <w:marLeft w:val="0"/>
          <w:marRight w:val="0"/>
          <w:marTop w:val="0"/>
          <w:marBottom w:val="0"/>
          <w:divBdr>
            <w:top w:val="none" w:sz="0" w:space="0" w:color="auto"/>
            <w:left w:val="none" w:sz="0" w:space="0" w:color="auto"/>
            <w:bottom w:val="none" w:sz="0" w:space="0" w:color="auto"/>
            <w:right w:val="none" w:sz="0" w:space="0" w:color="auto"/>
          </w:divBdr>
          <w:divsChild>
            <w:div w:id="1188759106">
              <w:marLeft w:val="0"/>
              <w:marRight w:val="0"/>
              <w:marTop w:val="0"/>
              <w:marBottom w:val="0"/>
              <w:divBdr>
                <w:top w:val="none" w:sz="0" w:space="0" w:color="auto"/>
                <w:left w:val="none" w:sz="0" w:space="0" w:color="auto"/>
                <w:bottom w:val="none" w:sz="0" w:space="0" w:color="auto"/>
                <w:right w:val="none" w:sz="0" w:space="0" w:color="auto"/>
              </w:divBdr>
            </w:div>
          </w:divsChild>
        </w:div>
        <w:div w:id="684674732">
          <w:marLeft w:val="0"/>
          <w:marRight w:val="0"/>
          <w:marTop w:val="0"/>
          <w:marBottom w:val="0"/>
          <w:divBdr>
            <w:top w:val="none" w:sz="0" w:space="0" w:color="auto"/>
            <w:left w:val="none" w:sz="0" w:space="0" w:color="auto"/>
            <w:bottom w:val="none" w:sz="0" w:space="0" w:color="auto"/>
            <w:right w:val="none" w:sz="0" w:space="0" w:color="auto"/>
          </w:divBdr>
          <w:divsChild>
            <w:div w:id="1053622817">
              <w:marLeft w:val="0"/>
              <w:marRight w:val="0"/>
              <w:marTop w:val="0"/>
              <w:marBottom w:val="0"/>
              <w:divBdr>
                <w:top w:val="none" w:sz="0" w:space="0" w:color="auto"/>
                <w:left w:val="none" w:sz="0" w:space="0" w:color="auto"/>
                <w:bottom w:val="none" w:sz="0" w:space="0" w:color="auto"/>
                <w:right w:val="none" w:sz="0" w:space="0" w:color="auto"/>
              </w:divBdr>
            </w:div>
          </w:divsChild>
        </w:div>
        <w:div w:id="686445270">
          <w:marLeft w:val="0"/>
          <w:marRight w:val="0"/>
          <w:marTop w:val="0"/>
          <w:marBottom w:val="0"/>
          <w:divBdr>
            <w:top w:val="none" w:sz="0" w:space="0" w:color="auto"/>
            <w:left w:val="none" w:sz="0" w:space="0" w:color="auto"/>
            <w:bottom w:val="none" w:sz="0" w:space="0" w:color="auto"/>
            <w:right w:val="none" w:sz="0" w:space="0" w:color="auto"/>
          </w:divBdr>
          <w:divsChild>
            <w:div w:id="1622153739">
              <w:marLeft w:val="0"/>
              <w:marRight w:val="0"/>
              <w:marTop w:val="0"/>
              <w:marBottom w:val="0"/>
              <w:divBdr>
                <w:top w:val="none" w:sz="0" w:space="0" w:color="auto"/>
                <w:left w:val="none" w:sz="0" w:space="0" w:color="auto"/>
                <w:bottom w:val="none" w:sz="0" w:space="0" w:color="auto"/>
                <w:right w:val="none" w:sz="0" w:space="0" w:color="auto"/>
              </w:divBdr>
            </w:div>
          </w:divsChild>
        </w:div>
        <w:div w:id="690957063">
          <w:marLeft w:val="0"/>
          <w:marRight w:val="0"/>
          <w:marTop w:val="0"/>
          <w:marBottom w:val="0"/>
          <w:divBdr>
            <w:top w:val="none" w:sz="0" w:space="0" w:color="auto"/>
            <w:left w:val="none" w:sz="0" w:space="0" w:color="auto"/>
            <w:bottom w:val="none" w:sz="0" w:space="0" w:color="auto"/>
            <w:right w:val="none" w:sz="0" w:space="0" w:color="auto"/>
          </w:divBdr>
        </w:div>
        <w:div w:id="703091035">
          <w:marLeft w:val="0"/>
          <w:marRight w:val="0"/>
          <w:marTop w:val="0"/>
          <w:marBottom w:val="0"/>
          <w:divBdr>
            <w:top w:val="none" w:sz="0" w:space="0" w:color="auto"/>
            <w:left w:val="none" w:sz="0" w:space="0" w:color="auto"/>
            <w:bottom w:val="none" w:sz="0" w:space="0" w:color="auto"/>
            <w:right w:val="none" w:sz="0" w:space="0" w:color="auto"/>
          </w:divBdr>
        </w:div>
        <w:div w:id="706639908">
          <w:marLeft w:val="0"/>
          <w:marRight w:val="0"/>
          <w:marTop w:val="0"/>
          <w:marBottom w:val="0"/>
          <w:divBdr>
            <w:top w:val="none" w:sz="0" w:space="0" w:color="auto"/>
            <w:left w:val="none" w:sz="0" w:space="0" w:color="auto"/>
            <w:bottom w:val="none" w:sz="0" w:space="0" w:color="auto"/>
            <w:right w:val="none" w:sz="0" w:space="0" w:color="auto"/>
          </w:divBdr>
          <w:divsChild>
            <w:div w:id="388380527">
              <w:marLeft w:val="0"/>
              <w:marRight w:val="0"/>
              <w:marTop w:val="0"/>
              <w:marBottom w:val="0"/>
              <w:divBdr>
                <w:top w:val="none" w:sz="0" w:space="0" w:color="auto"/>
                <w:left w:val="none" w:sz="0" w:space="0" w:color="auto"/>
                <w:bottom w:val="none" w:sz="0" w:space="0" w:color="auto"/>
                <w:right w:val="none" w:sz="0" w:space="0" w:color="auto"/>
              </w:divBdr>
            </w:div>
          </w:divsChild>
        </w:div>
        <w:div w:id="712270100">
          <w:marLeft w:val="0"/>
          <w:marRight w:val="0"/>
          <w:marTop w:val="0"/>
          <w:marBottom w:val="0"/>
          <w:divBdr>
            <w:top w:val="none" w:sz="0" w:space="0" w:color="auto"/>
            <w:left w:val="none" w:sz="0" w:space="0" w:color="auto"/>
            <w:bottom w:val="none" w:sz="0" w:space="0" w:color="auto"/>
            <w:right w:val="none" w:sz="0" w:space="0" w:color="auto"/>
          </w:divBdr>
        </w:div>
        <w:div w:id="712652219">
          <w:marLeft w:val="0"/>
          <w:marRight w:val="0"/>
          <w:marTop w:val="0"/>
          <w:marBottom w:val="0"/>
          <w:divBdr>
            <w:top w:val="none" w:sz="0" w:space="0" w:color="auto"/>
            <w:left w:val="none" w:sz="0" w:space="0" w:color="auto"/>
            <w:bottom w:val="none" w:sz="0" w:space="0" w:color="auto"/>
            <w:right w:val="none" w:sz="0" w:space="0" w:color="auto"/>
          </w:divBdr>
        </w:div>
        <w:div w:id="721095164">
          <w:marLeft w:val="0"/>
          <w:marRight w:val="0"/>
          <w:marTop w:val="0"/>
          <w:marBottom w:val="0"/>
          <w:divBdr>
            <w:top w:val="none" w:sz="0" w:space="0" w:color="auto"/>
            <w:left w:val="none" w:sz="0" w:space="0" w:color="auto"/>
            <w:bottom w:val="none" w:sz="0" w:space="0" w:color="auto"/>
            <w:right w:val="none" w:sz="0" w:space="0" w:color="auto"/>
          </w:divBdr>
          <w:divsChild>
            <w:div w:id="611592479">
              <w:marLeft w:val="0"/>
              <w:marRight w:val="0"/>
              <w:marTop w:val="0"/>
              <w:marBottom w:val="0"/>
              <w:divBdr>
                <w:top w:val="none" w:sz="0" w:space="0" w:color="auto"/>
                <w:left w:val="none" w:sz="0" w:space="0" w:color="auto"/>
                <w:bottom w:val="none" w:sz="0" w:space="0" w:color="auto"/>
                <w:right w:val="none" w:sz="0" w:space="0" w:color="auto"/>
              </w:divBdr>
            </w:div>
          </w:divsChild>
        </w:div>
        <w:div w:id="725029587">
          <w:marLeft w:val="0"/>
          <w:marRight w:val="0"/>
          <w:marTop w:val="0"/>
          <w:marBottom w:val="0"/>
          <w:divBdr>
            <w:top w:val="none" w:sz="0" w:space="0" w:color="auto"/>
            <w:left w:val="none" w:sz="0" w:space="0" w:color="auto"/>
            <w:bottom w:val="none" w:sz="0" w:space="0" w:color="auto"/>
            <w:right w:val="none" w:sz="0" w:space="0" w:color="auto"/>
          </w:divBdr>
        </w:div>
        <w:div w:id="728461065">
          <w:marLeft w:val="0"/>
          <w:marRight w:val="0"/>
          <w:marTop w:val="0"/>
          <w:marBottom w:val="0"/>
          <w:divBdr>
            <w:top w:val="none" w:sz="0" w:space="0" w:color="auto"/>
            <w:left w:val="none" w:sz="0" w:space="0" w:color="auto"/>
            <w:bottom w:val="none" w:sz="0" w:space="0" w:color="auto"/>
            <w:right w:val="none" w:sz="0" w:space="0" w:color="auto"/>
          </w:divBdr>
          <w:divsChild>
            <w:div w:id="1173376226">
              <w:marLeft w:val="0"/>
              <w:marRight w:val="0"/>
              <w:marTop w:val="0"/>
              <w:marBottom w:val="0"/>
              <w:divBdr>
                <w:top w:val="none" w:sz="0" w:space="0" w:color="auto"/>
                <w:left w:val="none" w:sz="0" w:space="0" w:color="auto"/>
                <w:bottom w:val="none" w:sz="0" w:space="0" w:color="auto"/>
                <w:right w:val="none" w:sz="0" w:space="0" w:color="auto"/>
              </w:divBdr>
            </w:div>
          </w:divsChild>
        </w:div>
        <w:div w:id="747851306">
          <w:marLeft w:val="0"/>
          <w:marRight w:val="0"/>
          <w:marTop w:val="0"/>
          <w:marBottom w:val="0"/>
          <w:divBdr>
            <w:top w:val="none" w:sz="0" w:space="0" w:color="auto"/>
            <w:left w:val="none" w:sz="0" w:space="0" w:color="auto"/>
            <w:bottom w:val="none" w:sz="0" w:space="0" w:color="auto"/>
            <w:right w:val="none" w:sz="0" w:space="0" w:color="auto"/>
          </w:divBdr>
          <w:divsChild>
            <w:div w:id="2012221796">
              <w:marLeft w:val="0"/>
              <w:marRight w:val="0"/>
              <w:marTop w:val="0"/>
              <w:marBottom w:val="0"/>
              <w:divBdr>
                <w:top w:val="none" w:sz="0" w:space="0" w:color="auto"/>
                <w:left w:val="none" w:sz="0" w:space="0" w:color="auto"/>
                <w:bottom w:val="none" w:sz="0" w:space="0" w:color="auto"/>
                <w:right w:val="none" w:sz="0" w:space="0" w:color="auto"/>
              </w:divBdr>
            </w:div>
          </w:divsChild>
        </w:div>
        <w:div w:id="751659121">
          <w:marLeft w:val="0"/>
          <w:marRight w:val="0"/>
          <w:marTop w:val="0"/>
          <w:marBottom w:val="0"/>
          <w:divBdr>
            <w:top w:val="none" w:sz="0" w:space="0" w:color="auto"/>
            <w:left w:val="none" w:sz="0" w:space="0" w:color="auto"/>
            <w:bottom w:val="none" w:sz="0" w:space="0" w:color="auto"/>
            <w:right w:val="none" w:sz="0" w:space="0" w:color="auto"/>
          </w:divBdr>
          <w:divsChild>
            <w:div w:id="941185972">
              <w:marLeft w:val="0"/>
              <w:marRight w:val="0"/>
              <w:marTop w:val="0"/>
              <w:marBottom w:val="0"/>
              <w:divBdr>
                <w:top w:val="none" w:sz="0" w:space="0" w:color="auto"/>
                <w:left w:val="none" w:sz="0" w:space="0" w:color="auto"/>
                <w:bottom w:val="none" w:sz="0" w:space="0" w:color="auto"/>
                <w:right w:val="none" w:sz="0" w:space="0" w:color="auto"/>
              </w:divBdr>
            </w:div>
          </w:divsChild>
        </w:div>
        <w:div w:id="776220551">
          <w:marLeft w:val="0"/>
          <w:marRight w:val="0"/>
          <w:marTop w:val="0"/>
          <w:marBottom w:val="0"/>
          <w:divBdr>
            <w:top w:val="none" w:sz="0" w:space="0" w:color="auto"/>
            <w:left w:val="none" w:sz="0" w:space="0" w:color="auto"/>
            <w:bottom w:val="none" w:sz="0" w:space="0" w:color="auto"/>
            <w:right w:val="none" w:sz="0" w:space="0" w:color="auto"/>
          </w:divBdr>
          <w:divsChild>
            <w:div w:id="628172120">
              <w:marLeft w:val="0"/>
              <w:marRight w:val="0"/>
              <w:marTop w:val="0"/>
              <w:marBottom w:val="0"/>
              <w:divBdr>
                <w:top w:val="none" w:sz="0" w:space="0" w:color="auto"/>
                <w:left w:val="none" w:sz="0" w:space="0" w:color="auto"/>
                <w:bottom w:val="none" w:sz="0" w:space="0" w:color="auto"/>
                <w:right w:val="none" w:sz="0" w:space="0" w:color="auto"/>
              </w:divBdr>
            </w:div>
          </w:divsChild>
        </w:div>
        <w:div w:id="786967133">
          <w:marLeft w:val="0"/>
          <w:marRight w:val="0"/>
          <w:marTop w:val="0"/>
          <w:marBottom w:val="0"/>
          <w:divBdr>
            <w:top w:val="none" w:sz="0" w:space="0" w:color="auto"/>
            <w:left w:val="none" w:sz="0" w:space="0" w:color="auto"/>
            <w:bottom w:val="none" w:sz="0" w:space="0" w:color="auto"/>
            <w:right w:val="none" w:sz="0" w:space="0" w:color="auto"/>
          </w:divBdr>
        </w:div>
        <w:div w:id="789592493">
          <w:marLeft w:val="0"/>
          <w:marRight w:val="0"/>
          <w:marTop w:val="0"/>
          <w:marBottom w:val="0"/>
          <w:divBdr>
            <w:top w:val="none" w:sz="0" w:space="0" w:color="auto"/>
            <w:left w:val="none" w:sz="0" w:space="0" w:color="auto"/>
            <w:bottom w:val="none" w:sz="0" w:space="0" w:color="auto"/>
            <w:right w:val="none" w:sz="0" w:space="0" w:color="auto"/>
          </w:divBdr>
        </w:div>
        <w:div w:id="845827533">
          <w:marLeft w:val="0"/>
          <w:marRight w:val="0"/>
          <w:marTop w:val="0"/>
          <w:marBottom w:val="0"/>
          <w:divBdr>
            <w:top w:val="none" w:sz="0" w:space="0" w:color="auto"/>
            <w:left w:val="none" w:sz="0" w:space="0" w:color="auto"/>
            <w:bottom w:val="none" w:sz="0" w:space="0" w:color="auto"/>
            <w:right w:val="none" w:sz="0" w:space="0" w:color="auto"/>
          </w:divBdr>
          <w:divsChild>
            <w:div w:id="1675762214">
              <w:marLeft w:val="0"/>
              <w:marRight w:val="0"/>
              <w:marTop w:val="0"/>
              <w:marBottom w:val="0"/>
              <w:divBdr>
                <w:top w:val="none" w:sz="0" w:space="0" w:color="auto"/>
                <w:left w:val="none" w:sz="0" w:space="0" w:color="auto"/>
                <w:bottom w:val="none" w:sz="0" w:space="0" w:color="auto"/>
                <w:right w:val="none" w:sz="0" w:space="0" w:color="auto"/>
              </w:divBdr>
            </w:div>
          </w:divsChild>
        </w:div>
        <w:div w:id="846477973">
          <w:marLeft w:val="0"/>
          <w:marRight w:val="0"/>
          <w:marTop w:val="0"/>
          <w:marBottom w:val="0"/>
          <w:divBdr>
            <w:top w:val="none" w:sz="0" w:space="0" w:color="auto"/>
            <w:left w:val="none" w:sz="0" w:space="0" w:color="auto"/>
            <w:bottom w:val="none" w:sz="0" w:space="0" w:color="auto"/>
            <w:right w:val="none" w:sz="0" w:space="0" w:color="auto"/>
          </w:divBdr>
          <w:divsChild>
            <w:div w:id="607395083">
              <w:marLeft w:val="0"/>
              <w:marRight w:val="0"/>
              <w:marTop w:val="0"/>
              <w:marBottom w:val="0"/>
              <w:divBdr>
                <w:top w:val="none" w:sz="0" w:space="0" w:color="auto"/>
                <w:left w:val="none" w:sz="0" w:space="0" w:color="auto"/>
                <w:bottom w:val="none" w:sz="0" w:space="0" w:color="auto"/>
                <w:right w:val="none" w:sz="0" w:space="0" w:color="auto"/>
              </w:divBdr>
            </w:div>
          </w:divsChild>
        </w:div>
        <w:div w:id="855773756">
          <w:marLeft w:val="0"/>
          <w:marRight w:val="0"/>
          <w:marTop w:val="0"/>
          <w:marBottom w:val="0"/>
          <w:divBdr>
            <w:top w:val="none" w:sz="0" w:space="0" w:color="auto"/>
            <w:left w:val="none" w:sz="0" w:space="0" w:color="auto"/>
            <w:bottom w:val="none" w:sz="0" w:space="0" w:color="auto"/>
            <w:right w:val="none" w:sz="0" w:space="0" w:color="auto"/>
          </w:divBdr>
        </w:div>
        <w:div w:id="858619829">
          <w:marLeft w:val="0"/>
          <w:marRight w:val="0"/>
          <w:marTop w:val="0"/>
          <w:marBottom w:val="0"/>
          <w:divBdr>
            <w:top w:val="none" w:sz="0" w:space="0" w:color="auto"/>
            <w:left w:val="none" w:sz="0" w:space="0" w:color="auto"/>
            <w:bottom w:val="none" w:sz="0" w:space="0" w:color="auto"/>
            <w:right w:val="none" w:sz="0" w:space="0" w:color="auto"/>
          </w:divBdr>
          <w:divsChild>
            <w:div w:id="1603414621">
              <w:marLeft w:val="0"/>
              <w:marRight w:val="0"/>
              <w:marTop w:val="0"/>
              <w:marBottom w:val="0"/>
              <w:divBdr>
                <w:top w:val="none" w:sz="0" w:space="0" w:color="auto"/>
                <w:left w:val="none" w:sz="0" w:space="0" w:color="auto"/>
                <w:bottom w:val="none" w:sz="0" w:space="0" w:color="auto"/>
                <w:right w:val="none" w:sz="0" w:space="0" w:color="auto"/>
              </w:divBdr>
            </w:div>
          </w:divsChild>
        </w:div>
        <w:div w:id="864296080">
          <w:marLeft w:val="0"/>
          <w:marRight w:val="0"/>
          <w:marTop w:val="0"/>
          <w:marBottom w:val="0"/>
          <w:divBdr>
            <w:top w:val="none" w:sz="0" w:space="0" w:color="auto"/>
            <w:left w:val="none" w:sz="0" w:space="0" w:color="auto"/>
            <w:bottom w:val="none" w:sz="0" w:space="0" w:color="auto"/>
            <w:right w:val="none" w:sz="0" w:space="0" w:color="auto"/>
          </w:divBdr>
          <w:divsChild>
            <w:div w:id="112525827">
              <w:marLeft w:val="0"/>
              <w:marRight w:val="0"/>
              <w:marTop w:val="0"/>
              <w:marBottom w:val="0"/>
              <w:divBdr>
                <w:top w:val="none" w:sz="0" w:space="0" w:color="auto"/>
                <w:left w:val="none" w:sz="0" w:space="0" w:color="auto"/>
                <w:bottom w:val="none" w:sz="0" w:space="0" w:color="auto"/>
                <w:right w:val="none" w:sz="0" w:space="0" w:color="auto"/>
              </w:divBdr>
            </w:div>
          </w:divsChild>
        </w:div>
        <w:div w:id="868176114">
          <w:marLeft w:val="0"/>
          <w:marRight w:val="0"/>
          <w:marTop w:val="0"/>
          <w:marBottom w:val="0"/>
          <w:divBdr>
            <w:top w:val="none" w:sz="0" w:space="0" w:color="auto"/>
            <w:left w:val="none" w:sz="0" w:space="0" w:color="auto"/>
            <w:bottom w:val="none" w:sz="0" w:space="0" w:color="auto"/>
            <w:right w:val="none" w:sz="0" w:space="0" w:color="auto"/>
          </w:divBdr>
          <w:divsChild>
            <w:div w:id="559639027">
              <w:marLeft w:val="0"/>
              <w:marRight w:val="0"/>
              <w:marTop w:val="0"/>
              <w:marBottom w:val="0"/>
              <w:divBdr>
                <w:top w:val="none" w:sz="0" w:space="0" w:color="auto"/>
                <w:left w:val="none" w:sz="0" w:space="0" w:color="auto"/>
                <w:bottom w:val="none" w:sz="0" w:space="0" w:color="auto"/>
                <w:right w:val="none" w:sz="0" w:space="0" w:color="auto"/>
              </w:divBdr>
            </w:div>
          </w:divsChild>
        </w:div>
        <w:div w:id="882131428">
          <w:marLeft w:val="0"/>
          <w:marRight w:val="0"/>
          <w:marTop w:val="0"/>
          <w:marBottom w:val="0"/>
          <w:divBdr>
            <w:top w:val="none" w:sz="0" w:space="0" w:color="auto"/>
            <w:left w:val="none" w:sz="0" w:space="0" w:color="auto"/>
            <w:bottom w:val="none" w:sz="0" w:space="0" w:color="auto"/>
            <w:right w:val="none" w:sz="0" w:space="0" w:color="auto"/>
          </w:divBdr>
        </w:div>
        <w:div w:id="885989543">
          <w:marLeft w:val="0"/>
          <w:marRight w:val="0"/>
          <w:marTop w:val="0"/>
          <w:marBottom w:val="0"/>
          <w:divBdr>
            <w:top w:val="none" w:sz="0" w:space="0" w:color="auto"/>
            <w:left w:val="none" w:sz="0" w:space="0" w:color="auto"/>
            <w:bottom w:val="none" w:sz="0" w:space="0" w:color="auto"/>
            <w:right w:val="none" w:sz="0" w:space="0" w:color="auto"/>
          </w:divBdr>
          <w:divsChild>
            <w:div w:id="1569225654">
              <w:marLeft w:val="0"/>
              <w:marRight w:val="0"/>
              <w:marTop w:val="0"/>
              <w:marBottom w:val="0"/>
              <w:divBdr>
                <w:top w:val="none" w:sz="0" w:space="0" w:color="auto"/>
                <w:left w:val="none" w:sz="0" w:space="0" w:color="auto"/>
                <w:bottom w:val="none" w:sz="0" w:space="0" w:color="auto"/>
                <w:right w:val="none" w:sz="0" w:space="0" w:color="auto"/>
              </w:divBdr>
            </w:div>
          </w:divsChild>
        </w:div>
        <w:div w:id="900673807">
          <w:marLeft w:val="0"/>
          <w:marRight w:val="0"/>
          <w:marTop w:val="0"/>
          <w:marBottom w:val="0"/>
          <w:divBdr>
            <w:top w:val="none" w:sz="0" w:space="0" w:color="auto"/>
            <w:left w:val="none" w:sz="0" w:space="0" w:color="auto"/>
            <w:bottom w:val="none" w:sz="0" w:space="0" w:color="auto"/>
            <w:right w:val="none" w:sz="0" w:space="0" w:color="auto"/>
          </w:divBdr>
          <w:divsChild>
            <w:div w:id="965700967">
              <w:marLeft w:val="0"/>
              <w:marRight w:val="0"/>
              <w:marTop w:val="0"/>
              <w:marBottom w:val="0"/>
              <w:divBdr>
                <w:top w:val="none" w:sz="0" w:space="0" w:color="auto"/>
                <w:left w:val="none" w:sz="0" w:space="0" w:color="auto"/>
                <w:bottom w:val="none" w:sz="0" w:space="0" w:color="auto"/>
                <w:right w:val="none" w:sz="0" w:space="0" w:color="auto"/>
              </w:divBdr>
            </w:div>
          </w:divsChild>
        </w:div>
        <w:div w:id="917518127">
          <w:marLeft w:val="0"/>
          <w:marRight w:val="0"/>
          <w:marTop w:val="0"/>
          <w:marBottom w:val="0"/>
          <w:divBdr>
            <w:top w:val="none" w:sz="0" w:space="0" w:color="auto"/>
            <w:left w:val="none" w:sz="0" w:space="0" w:color="auto"/>
            <w:bottom w:val="none" w:sz="0" w:space="0" w:color="auto"/>
            <w:right w:val="none" w:sz="0" w:space="0" w:color="auto"/>
          </w:divBdr>
          <w:divsChild>
            <w:div w:id="721640456">
              <w:marLeft w:val="0"/>
              <w:marRight w:val="0"/>
              <w:marTop w:val="0"/>
              <w:marBottom w:val="0"/>
              <w:divBdr>
                <w:top w:val="none" w:sz="0" w:space="0" w:color="auto"/>
                <w:left w:val="none" w:sz="0" w:space="0" w:color="auto"/>
                <w:bottom w:val="none" w:sz="0" w:space="0" w:color="auto"/>
                <w:right w:val="none" w:sz="0" w:space="0" w:color="auto"/>
              </w:divBdr>
            </w:div>
          </w:divsChild>
        </w:div>
        <w:div w:id="928778060">
          <w:marLeft w:val="0"/>
          <w:marRight w:val="0"/>
          <w:marTop w:val="0"/>
          <w:marBottom w:val="0"/>
          <w:divBdr>
            <w:top w:val="none" w:sz="0" w:space="0" w:color="auto"/>
            <w:left w:val="none" w:sz="0" w:space="0" w:color="auto"/>
            <w:bottom w:val="none" w:sz="0" w:space="0" w:color="auto"/>
            <w:right w:val="none" w:sz="0" w:space="0" w:color="auto"/>
          </w:divBdr>
          <w:divsChild>
            <w:div w:id="1667630248">
              <w:marLeft w:val="0"/>
              <w:marRight w:val="0"/>
              <w:marTop w:val="0"/>
              <w:marBottom w:val="0"/>
              <w:divBdr>
                <w:top w:val="none" w:sz="0" w:space="0" w:color="auto"/>
                <w:left w:val="none" w:sz="0" w:space="0" w:color="auto"/>
                <w:bottom w:val="none" w:sz="0" w:space="0" w:color="auto"/>
                <w:right w:val="none" w:sz="0" w:space="0" w:color="auto"/>
              </w:divBdr>
            </w:div>
          </w:divsChild>
        </w:div>
        <w:div w:id="940256532">
          <w:marLeft w:val="0"/>
          <w:marRight w:val="0"/>
          <w:marTop w:val="0"/>
          <w:marBottom w:val="0"/>
          <w:divBdr>
            <w:top w:val="none" w:sz="0" w:space="0" w:color="auto"/>
            <w:left w:val="none" w:sz="0" w:space="0" w:color="auto"/>
            <w:bottom w:val="none" w:sz="0" w:space="0" w:color="auto"/>
            <w:right w:val="none" w:sz="0" w:space="0" w:color="auto"/>
          </w:divBdr>
          <w:divsChild>
            <w:div w:id="1800147457">
              <w:marLeft w:val="0"/>
              <w:marRight w:val="0"/>
              <w:marTop w:val="0"/>
              <w:marBottom w:val="0"/>
              <w:divBdr>
                <w:top w:val="none" w:sz="0" w:space="0" w:color="auto"/>
                <w:left w:val="none" w:sz="0" w:space="0" w:color="auto"/>
                <w:bottom w:val="none" w:sz="0" w:space="0" w:color="auto"/>
                <w:right w:val="none" w:sz="0" w:space="0" w:color="auto"/>
              </w:divBdr>
            </w:div>
          </w:divsChild>
        </w:div>
        <w:div w:id="941762796">
          <w:marLeft w:val="0"/>
          <w:marRight w:val="0"/>
          <w:marTop w:val="0"/>
          <w:marBottom w:val="0"/>
          <w:divBdr>
            <w:top w:val="none" w:sz="0" w:space="0" w:color="auto"/>
            <w:left w:val="none" w:sz="0" w:space="0" w:color="auto"/>
            <w:bottom w:val="none" w:sz="0" w:space="0" w:color="auto"/>
            <w:right w:val="none" w:sz="0" w:space="0" w:color="auto"/>
          </w:divBdr>
          <w:divsChild>
            <w:div w:id="122626792">
              <w:marLeft w:val="0"/>
              <w:marRight w:val="0"/>
              <w:marTop w:val="0"/>
              <w:marBottom w:val="0"/>
              <w:divBdr>
                <w:top w:val="none" w:sz="0" w:space="0" w:color="auto"/>
                <w:left w:val="none" w:sz="0" w:space="0" w:color="auto"/>
                <w:bottom w:val="none" w:sz="0" w:space="0" w:color="auto"/>
                <w:right w:val="none" w:sz="0" w:space="0" w:color="auto"/>
              </w:divBdr>
            </w:div>
          </w:divsChild>
        </w:div>
        <w:div w:id="972054794">
          <w:marLeft w:val="0"/>
          <w:marRight w:val="0"/>
          <w:marTop w:val="0"/>
          <w:marBottom w:val="0"/>
          <w:divBdr>
            <w:top w:val="none" w:sz="0" w:space="0" w:color="auto"/>
            <w:left w:val="none" w:sz="0" w:space="0" w:color="auto"/>
            <w:bottom w:val="none" w:sz="0" w:space="0" w:color="auto"/>
            <w:right w:val="none" w:sz="0" w:space="0" w:color="auto"/>
          </w:divBdr>
          <w:divsChild>
            <w:div w:id="702823586">
              <w:marLeft w:val="0"/>
              <w:marRight w:val="0"/>
              <w:marTop w:val="0"/>
              <w:marBottom w:val="0"/>
              <w:divBdr>
                <w:top w:val="none" w:sz="0" w:space="0" w:color="auto"/>
                <w:left w:val="none" w:sz="0" w:space="0" w:color="auto"/>
                <w:bottom w:val="none" w:sz="0" w:space="0" w:color="auto"/>
                <w:right w:val="none" w:sz="0" w:space="0" w:color="auto"/>
              </w:divBdr>
            </w:div>
          </w:divsChild>
        </w:div>
        <w:div w:id="985472845">
          <w:marLeft w:val="0"/>
          <w:marRight w:val="0"/>
          <w:marTop w:val="0"/>
          <w:marBottom w:val="0"/>
          <w:divBdr>
            <w:top w:val="none" w:sz="0" w:space="0" w:color="auto"/>
            <w:left w:val="none" w:sz="0" w:space="0" w:color="auto"/>
            <w:bottom w:val="none" w:sz="0" w:space="0" w:color="auto"/>
            <w:right w:val="none" w:sz="0" w:space="0" w:color="auto"/>
          </w:divBdr>
          <w:divsChild>
            <w:div w:id="897517517">
              <w:marLeft w:val="0"/>
              <w:marRight w:val="0"/>
              <w:marTop w:val="0"/>
              <w:marBottom w:val="0"/>
              <w:divBdr>
                <w:top w:val="none" w:sz="0" w:space="0" w:color="auto"/>
                <w:left w:val="none" w:sz="0" w:space="0" w:color="auto"/>
                <w:bottom w:val="none" w:sz="0" w:space="0" w:color="auto"/>
                <w:right w:val="none" w:sz="0" w:space="0" w:color="auto"/>
              </w:divBdr>
            </w:div>
          </w:divsChild>
        </w:div>
        <w:div w:id="1000281519">
          <w:marLeft w:val="0"/>
          <w:marRight w:val="0"/>
          <w:marTop w:val="0"/>
          <w:marBottom w:val="0"/>
          <w:divBdr>
            <w:top w:val="none" w:sz="0" w:space="0" w:color="auto"/>
            <w:left w:val="none" w:sz="0" w:space="0" w:color="auto"/>
            <w:bottom w:val="none" w:sz="0" w:space="0" w:color="auto"/>
            <w:right w:val="none" w:sz="0" w:space="0" w:color="auto"/>
          </w:divBdr>
          <w:divsChild>
            <w:div w:id="1052270230">
              <w:marLeft w:val="0"/>
              <w:marRight w:val="0"/>
              <w:marTop w:val="0"/>
              <w:marBottom w:val="0"/>
              <w:divBdr>
                <w:top w:val="none" w:sz="0" w:space="0" w:color="auto"/>
                <w:left w:val="none" w:sz="0" w:space="0" w:color="auto"/>
                <w:bottom w:val="none" w:sz="0" w:space="0" w:color="auto"/>
                <w:right w:val="none" w:sz="0" w:space="0" w:color="auto"/>
              </w:divBdr>
            </w:div>
          </w:divsChild>
        </w:div>
        <w:div w:id="1093086921">
          <w:marLeft w:val="0"/>
          <w:marRight w:val="0"/>
          <w:marTop w:val="0"/>
          <w:marBottom w:val="0"/>
          <w:divBdr>
            <w:top w:val="none" w:sz="0" w:space="0" w:color="auto"/>
            <w:left w:val="none" w:sz="0" w:space="0" w:color="auto"/>
            <w:bottom w:val="none" w:sz="0" w:space="0" w:color="auto"/>
            <w:right w:val="none" w:sz="0" w:space="0" w:color="auto"/>
          </w:divBdr>
          <w:divsChild>
            <w:div w:id="1584220510">
              <w:marLeft w:val="0"/>
              <w:marRight w:val="0"/>
              <w:marTop w:val="0"/>
              <w:marBottom w:val="0"/>
              <w:divBdr>
                <w:top w:val="none" w:sz="0" w:space="0" w:color="auto"/>
                <w:left w:val="none" w:sz="0" w:space="0" w:color="auto"/>
                <w:bottom w:val="none" w:sz="0" w:space="0" w:color="auto"/>
                <w:right w:val="none" w:sz="0" w:space="0" w:color="auto"/>
              </w:divBdr>
            </w:div>
          </w:divsChild>
        </w:div>
        <w:div w:id="1099788544">
          <w:marLeft w:val="0"/>
          <w:marRight w:val="0"/>
          <w:marTop w:val="0"/>
          <w:marBottom w:val="0"/>
          <w:divBdr>
            <w:top w:val="none" w:sz="0" w:space="0" w:color="auto"/>
            <w:left w:val="none" w:sz="0" w:space="0" w:color="auto"/>
            <w:bottom w:val="none" w:sz="0" w:space="0" w:color="auto"/>
            <w:right w:val="none" w:sz="0" w:space="0" w:color="auto"/>
          </w:divBdr>
          <w:divsChild>
            <w:div w:id="811672467">
              <w:marLeft w:val="0"/>
              <w:marRight w:val="0"/>
              <w:marTop w:val="0"/>
              <w:marBottom w:val="0"/>
              <w:divBdr>
                <w:top w:val="none" w:sz="0" w:space="0" w:color="auto"/>
                <w:left w:val="none" w:sz="0" w:space="0" w:color="auto"/>
                <w:bottom w:val="none" w:sz="0" w:space="0" w:color="auto"/>
                <w:right w:val="none" w:sz="0" w:space="0" w:color="auto"/>
              </w:divBdr>
            </w:div>
          </w:divsChild>
        </w:div>
        <w:div w:id="1110323843">
          <w:marLeft w:val="0"/>
          <w:marRight w:val="0"/>
          <w:marTop w:val="0"/>
          <w:marBottom w:val="0"/>
          <w:divBdr>
            <w:top w:val="none" w:sz="0" w:space="0" w:color="auto"/>
            <w:left w:val="none" w:sz="0" w:space="0" w:color="auto"/>
            <w:bottom w:val="none" w:sz="0" w:space="0" w:color="auto"/>
            <w:right w:val="none" w:sz="0" w:space="0" w:color="auto"/>
          </w:divBdr>
          <w:divsChild>
            <w:div w:id="1806047359">
              <w:marLeft w:val="0"/>
              <w:marRight w:val="0"/>
              <w:marTop w:val="0"/>
              <w:marBottom w:val="0"/>
              <w:divBdr>
                <w:top w:val="none" w:sz="0" w:space="0" w:color="auto"/>
                <w:left w:val="none" w:sz="0" w:space="0" w:color="auto"/>
                <w:bottom w:val="none" w:sz="0" w:space="0" w:color="auto"/>
                <w:right w:val="none" w:sz="0" w:space="0" w:color="auto"/>
              </w:divBdr>
            </w:div>
          </w:divsChild>
        </w:div>
        <w:div w:id="1129199307">
          <w:marLeft w:val="0"/>
          <w:marRight w:val="0"/>
          <w:marTop w:val="0"/>
          <w:marBottom w:val="0"/>
          <w:divBdr>
            <w:top w:val="none" w:sz="0" w:space="0" w:color="auto"/>
            <w:left w:val="none" w:sz="0" w:space="0" w:color="auto"/>
            <w:bottom w:val="none" w:sz="0" w:space="0" w:color="auto"/>
            <w:right w:val="none" w:sz="0" w:space="0" w:color="auto"/>
          </w:divBdr>
          <w:divsChild>
            <w:div w:id="436682955">
              <w:marLeft w:val="0"/>
              <w:marRight w:val="0"/>
              <w:marTop w:val="0"/>
              <w:marBottom w:val="0"/>
              <w:divBdr>
                <w:top w:val="none" w:sz="0" w:space="0" w:color="auto"/>
                <w:left w:val="none" w:sz="0" w:space="0" w:color="auto"/>
                <w:bottom w:val="none" w:sz="0" w:space="0" w:color="auto"/>
                <w:right w:val="none" w:sz="0" w:space="0" w:color="auto"/>
              </w:divBdr>
            </w:div>
          </w:divsChild>
        </w:div>
        <w:div w:id="1141312544">
          <w:marLeft w:val="0"/>
          <w:marRight w:val="0"/>
          <w:marTop w:val="0"/>
          <w:marBottom w:val="0"/>
          <w:divBdr>
            <w:top w:val="none" w:sz="0" w:space="0" w:color="auto"/>
            <w:left w:val="none" w:sz="0" w:space="0" w:color="auto"/>
            <w:bottom w:val="none" w:sz="0" w:space="0" w:color="auto"/>
            <w:right w:val="none" w:sz="0" w:space="0" w:color="auto"/>
          </w:divBdr>
        </w:div>
        <w:div w:id="1145313395">
          <w:marLeft w:val="0"/>
          <w:marRight w:val="0"/>
          <w:marTop w:val="0"/>
          <w:marBottom w:val="0"/>
          <w:divBdr>
            <w:top w:val="none" w:sz="0" w:space="0" w:color="auto"/>
            <w:left w:val="none" w:sz="0" w:space="0" w:color="auto"/>
            <w:bottom w:val="none" w:sz="0" w:space="0" w:color="auto"/>
            <w:right w:val="none" w:sz="0" w:space="0" w:color="auto"/>
          </w:divBdr>
        </w:div>
        <w:div w:id="1156846358">
          <w:marLeft w:val="0"/>
          <w:marRight w:val="0"/>
          <w:marTop w:val="0"/>
          <w:marBottom w:val="0"/>
          <w:divBdr>
            <w:top w:val="none" w:sz="0" w:space="0" w:color="auto"/>
            <w:left w:val="none" w:sz="0" w:space="0" w:color="auto"/>
            <w:bottom w:val="none" w:sz="0" w:space="0" w:color="auto"/>
            <w:right w:val="none" w:sz="0" w:space="0" w:color="auto"/>
          </w:divBdr>
          <w:divsChild>
            <w:div w:id="683896595">
              <w:marLeft w:val="0"/>
              <w:marRight w:val="0"/>
              <w:marTop w:val="0"/>
              <w:marBottom w:val="0"/>
              <w:divBdr>
                <w:top w:val="none" w:sz="0" w:space="0" w:color="auto"/>
                <w:left w:val="none" w:sz="0" w:space="0" w:color="auto"/>
                <w:bottom w:val="none" w:sz="0" w:space="0" w:color="auto"/>
                <w:right w:val="none" w:sz="0" w:space="0" w:color="auto"/>
              </w:divBdr>
            </w:div>
          </w:divsChild>
        </w:div>
        <w:div w:id="1164321875">
          <w:marLeft w:val="0"/>
          <w:marRight w:val="0"/>
          <w:marTop w:val="0"/>
          <w:marBottom w:val="0"/>
          <w:divBdr>
            <w:top w:val="none" w:sz="0" w:space="0" w:color="auto"/>
            <w:left w:val="none" w:sz="0" w:space="0" w:color="auto"/>
            <w:bottom w:val="none" w:sz="0" w:space="0" w:color="auto"/>
            <w:right w:val="none" w:sz="0" w:space="0" w:color="auto"/>
          </w:divBdr>
          <w:divsChild>
            <w:div w:id="1950046199">
              <w:marLeft w:val="0"/>
              <w:marRight w:val="0"/>
              <w:marTop w:val="0"/>
              <w:marBottom w:val="0"/>
              <w:divBdr>
                <w:top w:val="none" w:sz="0" w:space="0" w:color="auto"/>
                <w:left w:val="none" w:sz="0" w:space="0" w:color="auto"/>
                <w:bottom w:val="none" w:sz="0" w:space="0" w:color="auto"/>
                <w:right w:val="none" w:sz="0" w:space="0" w:color="auto"/>
              </w:divBdr>
            </w:div>
          </w:divsChild>
        </w:div>
        <w:div w:id="1167479471">
          <w:marLeft w:val="0"/>
          <w:marRight w:val="0"/>
          <w:marTop w:val="0"/>
          <w:marBottom w:val="0"/>
          <w:divBdr>
            <w:top w:val="none" w:sz="0" w:space="0" w:color="auto"/>
            <w:left w:val="none" w:sz="0" w:space="0" w:color="auto"/>
            <w:bottom w:val="none" w:sz="0" w:space="0" w:color="auto"/>
            <w:right w:val="none" w:sz="0" w:space="0" w:color="auto"/>
          </w:divBdr>
        </w:div>
        <w:div w:id="1188642488">
          <w:marLeft w:val="0"/>
          <w:marRight w:val="0"/>
          <w:marTop w:val="0"/>
          <w:marBottom w:val="0"/>
          <w:divBdr>
            <w:top w:val="none" w:sz="0" w:space="0" w:color="auto"/>
            <w:left w:val="none" w:sz="0" w:space="0" w:color="auto"/>
            <w:bottom w:val="none" w:sz="0" w:space="0" w:color="auto"/>
            <w:right w:val="none" w:sz="0" w:space="0" w:color="auto"/>
          </w:divBdr>
          <w:divsChild>
            <w:div w:id="706415929">
              <w:marLeft w:val="0"/>
              <w:marRight w:val="0"/>
              <w:marTop w:val="0"/>
              <w:marBottom w:val="0"/>
              <w:divBdr>
                <w:top w:val="none" w:sz="0" w:space="0" w:color="auto"/>
                <w:left w:val="none" w:sz="0" w:space="0" w:color="auto"/>
                <w:bottom w:val="none" w:sz="0" w:space="0" w:color="auto"/>
                <w:right w:val="none" w:sz="0" w:space="0" w:color="auto"/>
              </w:divBdr>
            </w:div>
          </w:divsChild>
        </w:div>
        <w:div w:id="1190292700">
          <w:marLeft w:val="0"/>
          <w:marRight w:val="0"/>
          <w:marTop w:val="0"/>
          <w:marBottom w:val="0"/>
          <w:divBdr>
            <w:top w:val="none" w:sz="0" w:space="0" w:color="auto"/>
            <w:left w:val="none" w:sz="0" w:space="0" w:color="auto"/>
            <w:bottom w:val="none" w:sz="0" w:space="0" w:color="auto"/>
            <w:right w:val="none" w:sz="0" w:space="0" w:color="auto"/>
          </w:divBdr>
          <w:divsChild>
            <w:div w:id="998577265">
              <w:marLeft w:val="0"/>
              <w:marRight w:val="0"/>
              <w:marTop w:val="0"/>
              <w:marBottom w:val="0"/>
              <w:divBdr>
                <w:top w:val="none" w:sz="0" w:space="0" w:color="auto"/>
                <w:left w:val="none" w:sz="0" w:space="0" w:color="auto"/>
                <w:bottom w:val="none" w:sz="0" w:space="0" w:color="auto"/>
                <w:right w:val="none" w:sz="0" w:space="0" w:color="auto"/>
              </w:divBdr>
            </w:div>
          </w:divsChild>
        </w:div>
        <w:div w:id="1201548885">
          <w:marLeft w:val="0"/>
          <w:marRight w:val="0"/>
          <w:marTop w:val="0"/>
          <w:marBottom w:val="0"/>
          <w:divBdr>
            <w:top w:val="none" w:sz="0" w:space="0" w:color="auto"/>
            <w:left w:val="none" w:sz="0" w:space="0" w:color="auto"/>
            <w:bottom w:val="none" w:sz="0" w:space="0" w:color="auto"/>
            <w:right w:val="none" w:sz="0" w:space="0" w:color="auto"/>
          </w:divBdr>
          <w:divsChild>
            <w:div w:id="1110315731">
              <w:marLeft w:val="0"/>
              <w:marRight w:val="0"/>
              <w:marTop w:val="0"/>
              <w:marBottom w:val="0"/>
              <w:divBdr>
                <w:top w:val="none" w:sz="0" w:space="0" w:color="auto"/>
                <w:left w:val="none" w:sz="0" w:space="0" w:color="auto"/>
                <w:bottom w:val="none" w:sz="0" w:space="0" w:color="auto"/>
                <w:right w:val="none" w:sz="0" w:space="0" w:color="auto"/>
              </w:divBdr>
            </w:div>
          </w:divsChild>
        </w:div>
        <w:div w:id="1207060716">
          <w:marLeft w:val="0"/>
          <w:marRight w:val="0"/>
          <w:marTop w:val="0"/>
          <w:marBottom w:val="0"/>
          <w:divBdr>
            <w:top w:val="none" w:sz="0" w:space="0" w:color="auto"/>
            <w:left w:val="none" w:sz="0" w:space="0" w:color="auto"/>
            <w:bottom w:val="none" w:sz="0" w:space="0" w:color="auto"/>
            <w:right w:val="none" w:sz="0" w:space="0" w:color="auto"/>
          </w:divBdr>
          <w:divsChild>
            <w:div w:id="1074933014">
              <w:marLeft w:val="0"/>
              <w:marRight w:val="0"/>
              <w:marTop w:val="0"/>
              <w:marBottom w:val="0"/>
              <w:divBdr>
                <w:top w:val="none" w:sz="0" w:space="0" w:color="auto"/>
                <w:left w:val="none" w:sz="0" w:space="0" w:color="auto"/>
                <w:bottom w:val="none" w:sz="0" w:space="0" w:color="auto"/>
                <w:right w:val="none" w:sz="0" w:space="0" w:color="auto"/>
              </w:divBdr>
            </w:div>
          </w:divsChild>
        </w:div>
        <w:div w:id="1219321074">
          <w:marLeft w:val="0"/>
          <w:marRight w:val="0"/>
          <w:marTop w:val="0"/>
          <w:marBottom w:val="0"/>
          <w:divBdr>
            <w:top w:val="none" w:sz="0" w:space="0" w:color="auto"/>
            <w:left w:val="none" w:sz="0" w:space="0" w:color="auto"/>
            <w:bottom w:val="none" w:sz="0" w:space="0" w:color="auto"/>
            <w:right w:val="none" w:sz="0" w:space="0" w:color="auto"/>
          </w:divBdr>
          <w:divsChild>
            <w:div w:id="306476646">
              <w:marLeft w:val="0"/>
              <w:marRight w:val="0"/>
              <w:marTop w:val="0"/>
              <w:marBottom w:val="0"/>
              <w:divBdr>
                <w:top w:val="none" w:sz="0" w:space="0" w:color="auto"/>
                <w:left w:val="none" w:sz="0" w:space="0" w:color="auto"/>
                <w:bottom w:val="none" w:sz="0" w:space="0" w:color="auto"/>
                <w:right w:val="none" w:sz="0" w:space="0" w:color="auto"/>
              </w:divBdr>
            </w:div>
          </w:divsChild>
        </w:div>
        <w:div w:id="1220942017">
          <w:marLeft w:val="0"/>
          <w:marRight w:val="0"/>
          <w:marTop w:val="0"/>
          <w:marBottom w:val="0"/>
          <w:divBdr>
            <w:top w:val="none" w:sz="0" w:space="0" w:color="auto"/>
            <w:left w:val="none" w:sz="0" w:space="0" w:color="auto"/>
            <w:bottom w:val="none" w:sz="0" w:space="0" w:color="auto"/>
            <w:right w:val="none" w:sz="0" w:space="0" w:color="auto"/>
          </w:divBdr>
          <w:divsChild>
            <w:div w:id="1020552037">
              <w:marLeft w:val="0"/>
              <w:marRight w:val="0"/>
              <w:marTop w:val="0"/>
              <w:marBottom w:val="0"/>
              <w:divBdr>
                <w:top w:val="none" w:sz="0" w:space="0" w:color="auto"/>
                <w:left w:val="none" w:sz="0" w:space="0" w:color="auto"/>
                <w:bottom w:val="none" w:sz="0" w:space="0" w:color="auto"/>
                <w:right w:val="none" w:sz="0" w:space="0" w:color="auto"/>
              </w:divBdr>
            </w:div>
          </w:divsChild>
        </w:div>
        <w:div w:id="1235120110">
          <w:marLeft w:val="0"/>
          <w:marRight w:val="0"/>
          <w:marTop w:val="0"/>
          <w:marBottom w:val="0"/>
          <w:divBdr>
            <w:top w:val="none" w:sz="0" w:space="0" w:color="auto"/>
            <w:left w:val="none" w:sz="0" w:space="0" w:color="auto"/>
            <w:bottom w:val="none" w:sz="0" w:space="0" w:color="auto"/>
            <w:right w:val="none" w:sz="0" w:space="0" w:color="auto"/>
          </w:divBdr>
          <w:divsChild>
            <w:div w:id="852036894">
              <w:marLeft w:val="0"/>
              <w:marRight w:val="0"/>
              <w:marTop w:val="0"/>
              <w:marBottom w:val="0"/>
              <w:divBdr>
                <w:top w:val="none" w:sz="0" w:space="0" w:color="auto"/>
                <w:left w:val="none" w:sz="0" w:space="0" w:color="auto"/>
                <w:bottom w:val="none" w:sz="0" w:space="0" w:color="auto"/>
                <w:right w:val="none" w:sz="0" w:space="0" w:color="auto"/>
              </w:divBdr>
            </w:div>
          </w:divsChild>
        </w:div>
        <w:div w:id="1248077908">
          <w:marLeft w:val="0"/>
          <w:marRight w:val="0"/>
          <w:marTop w:val="0"/>
          <w:marBottom w:val="0"/>
          <w:divBdr>
            <w:top w:val="none" w:sz="0" w:space="0" w:color="auto"/>
            <w:left w:val="none" w:sz="0" w:space="0" w:color="auto"/>
            <w:bottom w:val="none" w:sz="0" w:space="0" w:color="auto"/>
            <w:right w:val="none" w:sz="0" w:space="0" w:color="auto"/>
          </w:divBdr>
        </w:div>
        <w:div w:id="1262296287">
          <w:marLeft w:val="0"/>
          <w:marRight w:val="0"/>
          <w:marTop w:val="0"/>
          <w:marBottom w:val="0"/>
          <w:divBdr>
            <w:top w:val="none" w:sz="0" w:space="0" w:color="auto"/>
            <w:left w:val="none" w:sz="0" w:space="0" w:color="auto"/>
            <w:bottom w:val="none" w:sz="0" w:space="0" w:color="auto"/>
            <w:right w:val="none" w:sz="0" w:space="0" w:color="auto"/>
          </w:divBdr>
          <w:divsChild>
            <w:div w:id="541749605">
              <w:marLeft w:val="0"/>
              <w:marRight w:val="0"/>
              <w:marTop w:val="0"/>
              <w:marBottom w:val="0"/>
              <w:divBdr>
                <w:top w:val="none" w:sz="0" w:space="0" w:color="auto"/>
                <w:left w:val="none" w:sz="0" w:space="0" w:color="auto"/>
                <w:bottom w:val="none" w:sz="0" w:space="0" w:color="auto"/>
                <w:right w:val="none" w:sz="0" w:space="0" w:color="auto"/>
              </w:divBdr>
            </w:div>
          </w:divsChild>
        </w:div>
        <w:div w:id="1277132470">
          <w:marLeft w:val="0"/>
          <w:marRight w:val="0"/>
          <w:marTop w:val="0"/>
          <w:marBottom w:val="0"/>
          <w:divBdr>
            <w:top w:val="none" w:sz="0" w:space="0" w:color="auto"/>
            <w:left w:val="none" w:sz="0" w:space="0" w:color="auto"/>
            <w:bottom w:val="none" w:sz="0" w:space="0" w:color="auto"/>
            <w:right w:val="none" w:sz="0" w:space="0" w:color="auto"/>
          </w:divBdr>
          <w:divsChild>
            <w:div w:id="1065029044">
              <w:marLeft w:val="0"/>
              <w:marRight w:val="0"/>
              <w:marTop w:val="0"/>
              <w:marBottom w:val="0"/>
              <w:divBdr>
                <w:top w:val="none" w:sz="0" w:space="0" w:color="auto"/>
                <w:left w:val="none" w:sz="0" w:space="0" w:color="auto"/>
                <w:bottom w:val="none" w:sz="0" w:space="0" w:color="auto"/>
                <w:right w:val="none" w:sz="0" w:space="0" w:color="auto"/>
              </w:divBdr>
            </w:div>
          </w:divsChild>
        </w:div>
        <w:div w:id="1286931108">
          <w:marLeft w:val="0"/>
          <w:marRight w:val="0"/>
          <w:marTop w:val="0"/>
          <w:marBottom w:val="0"/>
          <w:divBdr>
            <w:top w:val="none" w:sz="0" w:space="0" w:color="auto"/>
            <w:left w:val="none" w:sz="0" w:space="0" w:color="auto"/>
            <w:bottom w:val="none" w:sz="0" w:space="0" w:color="auto"/>
            <w:right w:val="none" w:sz="0" w:space="0" w:color="auto"/>
          </w:divBdr>
        </w:div>
        <w:div w:id="1301229558">
          <w:marLeft w:val="0"/>
          <w:marRight w:val="0"/>
          <w:marTop w:val="0"/>
          <w:marBottom w:val="0"/>
          <w:divBdr>
            <w:top w:val="none" w:sz="0" w:space="0" w:color="auto"/>
            <w:left w:val="none" w:sz="0" w:space="0" w:color="auto"/>
            <w:bottom w:val="none" w:sz="0" w:space="0" w:color="auto"/>
            <w:right w:val="none" w:sz="0" w:space="0" w:color="auto"/>
          </w:divBdr>
          <w:divsChild>
            <w:div w:id="2130314302">
              <w:marLeft w:val="0"/>
              <w:marRight w:val="0"/>
              <w:marTop w:val="0"/>
              <w:marBottom w:val="0"/>
              <w:divBdr>
                <w:top w:val="none" w:sz="0" w:space="0" w:color="auto"/>
                <w:left w:val="none" w:sz="0" w:space="0" w:color="auto"/>
                <w:bottom w:val="none" w:sz="0" w:space="0" w:color="auto"/>
                <w:right w:val="none" w:sz="0" w:space="0" w:color="auto"/>
              </w:divBdr>
            </w:div>
          </w:divsChild>
        </w:div>
        <w:div w:id="1314094916">
          <w:marLeft w:val="0"/>
          <w:marRight w:val="0"/>
          <w:marTop w:val="0"/>
          <w:marBottom w:val="0"/>
          <w:divBdr>
            <w:top w:val="none" w:sz="0" w:space="0" w:color="auto"/>
            <w:left w:val="none" w:sz="0" w:space="0" w:color="auto"/>
            <w:bottom w:val="none" w:sz="0" w:space="0" w:color="auto"/>
            <w:right w:val="none" w:sz="0" w:space="0" w:color="auto"/>
          </w:divBdr>
        </w:div>
        <w:div w:id="1323314163">
          <w:marLeft w:val="0"/>
          <w:marRight w:val="0"/>
          <w:marTop w:val="0"/>
          <w:marBottom w:val="0"/>
          <w:divBdr>
            <w:top w:val="none" w:sz="0" w:space="0" w:color="auto"/>
            <w:left w:val="none" w:sz="0" w:space="0" w:color="auto"/>
            <w:bottom w:val="none" w:sz="0" w:space="0" w:color="auto"/>
            <w:right w:val="none" w:sz="0" w:space="0" w:color="auto"/>
          </w:divBdr>
          <w:divsChild>
            <w:div w:id="763843415">
              <w:marLeft w:val="0"/>
              <w:marRight w:val="0"/>
              <w:marTop w:val="0"/>
              <w:marBottom w:val="0"/>
              <w:divBdr>
                <w:top w:val="none" w:sz="0" w:space="0" w:color="auto"/>
                <w:left w:val="none" w:sz="0" w:space="0" w:color="auto"/>
                <w:bottom w:val="none" w:sz="0" w:space="0" w:color="auto"/>
                <w:right w:val="none" w:sz="0" w:space="0" w:color="auto"/>
              </w:divBdr>
            </w:div>
          </w:divsChild>
        </w:div>
        <w:div w:id="1406682446">
          <w:marLeft w:val="0"/>
          <w:marRight w:val="0"/>
          <w:marTop w:val="0"/>
          <w:marBottom w:val="0"/>
          <w:divBdr>
            <w:top w:val="none" w:sz="0" w:space="0" w:color="auto"/>
            <w:left w:val="none" w:sz="0" w:space="0" w:color="auto"/>
            <w:bottom w:val="none" w:sz="0" w:space="0" w:color="auto"/>
            <w:right w:val="none" w:sz="0" w:space="0" w:color="auto"/>
          </w:divBdr>
          <w:divsChild>
            <w:div w:id="394090004">
              <w:marLeft w:val="0"/>
              <w:marRight w:val="0"/>
              <w:marTop w:val="0"/>
              <w:marBottom w:val="0"/>
              <w:divBdr>
                <w:top w:val="none" w:sz="0" w:space="0" w:color="auto"/>
                <w:left w:val="none" w:sz="0" w:space="0" w:color="auto"/>
                <w:bottom w:val="none" w:sz="0" w:space="0" w:color="auto"/>
                <w:right w:val="none" w:sz="0" w:space="0" w:color="auto"/>
              </w:divBdr>
            </w:div>
          </w:divsChild>
        </w:div>
        <w:div w:id="1411926061">
          <w:marLeft w:val="0"/>
          <w:marRight w:val="0"/>
          <w:marTop w:val="0"/>
          <w:marBottom w:val="0"/>
          <w:divBdr>
            <w:top w:val="none" w:sz="0" w:space="0" w:color="auto"/>
            <w:left w:val="none" w:sz="0" w:space="0" w:color="auto"/>
            <w:bottom w:val="none" w:sz="0" w:space="0" w:color="auto"/>
            <w:right w:val="none" w:sz="0" w:space="0" w:color="auto"/>
          </w:divBdr>
          <w:divsChild>
            <w:div w:id="120346676">
              <w:marLeft w:val="0"/>
              <w:marRight w:val="0"/>
              <w:marTop w:val="0"/>
              <w:marBottom w:val="0"/>
              <w:divBdr>
                <w:top w:val="none" w:sz="0" w:space="0" w:color="auto"/>
                <w:left w:val="none" w:sz="0" w:space="0" w:color="auto"/>
                <w:bottom w:val="none" w:sz="0" w:space="0" w:color="auto"/>
                <w:right w:val="none" w:sz="0" w:space="0" w:color="auto"/>
              </w:divBdr>
            </w:div>
          </w:divsChild>
        </w:div>
        <w:div w:id="1431586610">
          <w:marLeft w:val="0"/>
          <w:marRight w:val="0"/>
          <w:marTop w:val="0"/>
          <w:marBottom w:val="0"/>
          <w:divBdr>
            <w:top w:val="none" w:sz="0" w:space="0" w:color="auto"/>
            <w:left w:val="none" w:sz="0" w:space="0" w:color="auto"/>
            <w:bottom w:val="none" w:sz="0" w:space="0" w:color="auto"/>
            <w:right w:val="none" w:sz="0" w:space="0" w:color="auto"/>
          </w:divBdr>
          <w:divsChild>
            <w:div w:id="553198840">
              <w:marLeft w:val="0"/>
              <w:marRight w:val="0"/>
              <w:marTop w:val="0"/>
              <w:marBottom w:val="0"/>
              <w:divBdr>
                <w:top w:val="none" w:sz="0" w:space="0" w:color="auto"/>
                <w:left w:val="none" w:sz="0" w:space="0" w:color="auto"/>
                <w:bottom w:val="none" w:sz="0" w:space="0" w:color="auto"/>
                <w:right w:val="none" w:sz="0" w:space="0" w:color="auto"/>
              </w:divBdr>
            </w:div>
          </w:divsChild>
        </w:div>
        <w:div w:id="1432817601">
          <w:marLeft w:val="0"/>
          <w:marRight w:val="0"/>
          <w:marTop w:val="0"/>
          <w:marBottom w:val="0"/>
          <w:divBdr>
            <w:top w:val="none" w:sz="0" w:space="0" w:color="auto"/>
            <w:left w:val="none" w:sz="0" w:space="0" w:color="auto"/>
            <w:bottom w:val="none" w:sz="0" w:space="0" w:color="auto"/>
            <w:right w:val="none" w:sz="0" w:space="0" w:color="auto"/>
          </w:divBdr>
        </w:div>
        <w:div w:id="1462310121">
          <w:marLeft w:val="0"/>
          <w:marRight w:val="0"/>
          <w:marTop w:val="0"/>
          <w:marBottom w:val="0"/>
          <w:divBdr>
            <w:top w:val="none" w:sz="0" w:space="0" w:color="auto"/>
            <w:left w:val="none" w:sz="0" w:space="0" w:color="auto"/>
            <w:bottom w:val="none" w:sz="0" w:space="0" w:color="auto"/>
            <w:right w:val="none" w:sz="0" w:space="0" w:color="auto"/>
          </w:divBdr>
        </w:div>
        <w:div w:id="1489638742">
          <w:marLeft w:val="0"/>
          <w:marRight w:val="0"/>
          <w:marTop w:val="0"/>
          <w:marBottom w:val="0"/>
          <w:divBdr>
            <w:top w:val="none" w:sz="0" w:space="0" w:color="auto"/>
            <w:left w:val="none" w:sz="0" w:space="0" w:color="auto"/>
            <w:bottom w:val="none" w:sz="0" w:space="0" w:color="auto"/>
            <w:right w:val="none" w:sz="0" w:space="0" w:color="auto"/>
          </w:divBdr>
          <w:divsChild>
            <w:div w:id="1697732837">
              <w:marLeft w:val="0"/>
              <w:marRight w:val="0"/>
              <w:marTop w:val="0"/>
              <w:marBottom w:val="0"/>
              <w:divBdr>
                <w:top w:val="none" w:sz="0" w:space="0" w:color="auto"/>
                <w:left w:val="none" w:sz="0" w:space="0" w:color="auto"/>
                <w:bottom w:val="none" w:sz="0" w:space="0" w:color="auto"/>
                <w:right w:val="none" w:sz="0" w:space="0" w:color="auto"/>
              </w:divBdr>
            </w:div>
          </w:divsChild>
        </w:div>
        <w:div w:id="1501770109">
          <w:marLeft w:val="0"/>
          <w:marRight w:val="0"/>
          <w:marTop w:val="0"/>
          <w:marBottom w:val="0"/>
          <w:divBdr>
            <w:top w:val="none" w:sz="0" w:space="0" w:color="auto"/>
            <w:left w:val="none" w:sz="0" w:space="0" w:color="auto"/>
            <w:bottom w:val="none" w:sz="0" w:space="0" w:color="auto"/>
            <w:right w:val="none" w:sz="0" w:space="0" w:color="auto"/>
          </w:divBdr>
          <w:divsChild>
            <w:div w:id="1766610048">
              <w:marLeft w:val="0"/>
              <w:marRight w:val="0"/>
              <w:marTop w:val="0"/>
              <w:marBottom w:val="0"/>
              <w:divBdr>
                <w:top w:val="none" w:sz="0" w:space="0" w:color="auto"/>
                <w:left w:val="none" w:sz="0" w:space="0" w:color="auto"/>
                <w:bottom w:val="none" w:sz="0" w:space="0" w:color="auto"/>
                <w:right w:val="none" w:sz="0" w:space="0" w:color="auto"/>
              </w:divBdr>
            </w:div>
          </w:divsChild>
        </w:div>
        <w:div w:id="1502548430">
          <w:marLeft w:val="0"/>
          <w:marRight w:val="0"/>
          <w:marTop w:val="0"/>
          <w:marBottom w:val="0"/>
          <w:divBdr>
            <w:top w:val="none" w:sz="0" w:space="0" w:color="auto"/>
            <w:left w:val="none" w:sz="0" w:space="0" w:color="auto"/>
            <w:bottom w:val="none" w:sz="0" w:space="0" w:color="auto"/>
            <w:right w:val="none" w:sz="0" w:space="0" w:color="auto"/>
          </w:divBdr>
          <w:divsChild>
            <w:div w:id="1926761415">
              <w:marLeft w:val="0"/>
              <w:marRight w:val="0"/>
              <w:marTop w:val="0"/>
              <w:marBottom w:val="0"/>
              <w:divBdr>
                <w:top w:val="none" w:sz="0" w:space="0" w:color="auto"/>
                <w:left w:val="none" w:sz="0" w:space="0" w:color="auto"/>
                <w:bottom w:val="none" w:sz="0" w:space="0" w:color="auto"/>
                <w:right w:val="none" w:sz="0" w:space="0" w:color="auto"/>
              </w:divBdr>
            </w:div>
          </w:divsChild>
        </w:div>
        <w:div w:id="1505824819">
          <w:marLeft w:val="0"/>
          <w:marRight w:val="0"/>
          <w:marTop w:val="0"/>
          <w:marBottom w:val="0"/>
          <w:divBdr>
            <w:top w:val="none" w:sz="0" w:space="0" w:color="auto"/>
            <w:left w:val="none" w:sz="0" w:space="0" w:color="auto"/>
            <w:bottom w:val="none" w:sz="0" w:space="0" w:color="auto"/>
            <w:right w:val="none" w:sz="0" w:space="0" w:color="auto"/>
          </w:divBdr>
          <w:divsChild>
            <w:div w:id="2074548742">
              <w:marLeft w:val="0"/>
              <w:marRight w:val="0"/>
              <w:marTop w:val="0"/>
              <w:marBottom w:val="0"/>
              <w:divBdr>
                <w:top w:val="none" w:sz="0" w:space="0" w:color="auto"/>
                <w:left w:val="none" w:sz="0" w:space="0" w:color="auto"/>
                <w:bottom w:val="none" w:sz="0" w:space="0" w:color="auto"/>
                <w:right w:val="none" w:sz="0" w:space="0" w:color="auto"/>
              </w:divBdr>
            </w:div>
          </w:divsChild>
        </w:div>
        <w:div w:id="1510217002">
          <w:marLeft w:val="0"/>
          <w:marRight w:val="0"/>
          <w:marTop w:val="0"/>
          <w:marBottom w:val="0"/>
          <w:divBdr>
            <w:top w:val="none" w:sz="0" w:space="0" w:color="auto"/>
            <w:left w:val="none" w:sz="0" w:space="0" w:color="auto"/>
            <w:bottom w:val="none" w:sz="0" w:space="0" w:color="auto"/>
            <w:right w:val="none" w:sz="0" w:space="0" w:color="auto"/>
          </w:divBdr>
          <w:divsChild>
            <w:div w:id="1204901793">
              <w:marLeft w:val="0"/>
              <w:marRight w:val="0"/>
              <w:marTop w:val="0"/>
              <w:marBottom w:val="0"/>
              <w:divBdr>
                <w:top w:val="none" w:sz="0" w:space="0" w:color="auto"/>
                <w:left w:val="none" w:sz="0" w:space="0" w:color="auto"/>
                <w:bottom w:val="none" w:sz="0" w:space="0" w:color="auto"/>
                <w:right w:val="none" w:sz="0" w:space="0" w:color="auto"/>
              </w:divBdr>
            </w:div>
          </w:divsChild>
        </w:div>
        <w:div w:id="1522357985">
          <w:marLeft w:val="0"/>
          <w:marRight w:val="0"/>
          <w:marTop w:val="0"/>
          <w:marBottom w:val="0"/>
          <w:divBdr>
            <w:top w:val="none" w:sz="0" w:space="0" w:color="auto"/>
            <w:left w:val="none" w:sz="0" w:space="0" w:color="auto"/>
            <w:bottom w:val="none" w:sz="0" w:space="0" w:color="auto"/>
            <w:right w:val="none" w:sz="0" w:space="0" w:color="auto"/>
          </w:divBdr>
          <w:divsChild>
            <w:div w:id="1041244008">
              <w:marLeft w:val="0"/>
              <w:marRight w:val="0"/>
              <w:marTop w:val="0"/>
              <w:marBottom w:val="0"/>
              <w:divBdr>
                <w:top w:val="none" w:sz="0" w:space="0" w:color="auto"/>
                <w:left w:val="none" w:sz="0" w:space="0" w:color="auto"/>
                <w:bottom w:val="none" w:sz="0" w:space="0" w:color="auto"/>
                <w:right w:val="none" w:sz="0" w:space="0" w:color="auto"/>
              </w:divBdr>
            </w:div>
          </w:divsChild>
        </w:div>
        <w:div w:id="1528252847">
          <w:marLeft w:val="0"/>
          <w:marRight w:val="0"/>
          <w:marTop w:val="0"/>
          <w:marBottom w:val="0"/>
          <w:divBdr>
            <w:top w:val="none" w:sz="0" w:space="0" w:color="auto"/>
            <w:left w:val="none" w:sz="0" w:space="0" w:color="auto"/>
            <w:bottom w:val="none" w:sz="0" w:space="0" w:color="auto"/>
            <w:right w:val="none" w:sz="0" w:space="0" w:color="auto"/>
          </w:divBdr>
          <w:divsChild>
            <w:div w:id="1247687913">
              <w:marLeft w:val="0"/>
              <w:marRight w:val="0"/>
              <w:marTop w:val="0"/>
              <w:marBottom w:val="0"/>
              <w:divBdr>
                <w:top w:val="none" w:sz="0" w:space="0" w:color="auto"/>
                <w:left w:val="none" w:sz="0" w:space="0" w:color="auto"/>
                <w:bottom w:val="none" w:sz="0" w:space="0" w:color="auto"/>
                <w:right w:val="none" w:sz="0" w:space="0" w:color="auto"/>
              </w:divBdr>
            </w:div>
          </w:divsChild>
        </w:div>
        <w:div w:id="1562129712">
          <w:marLeft w:val="0"/>
          <w:marRight w:val="0"/>
          <w:marTop w:val="0"/>
          <w:marBottom w:val="0"/>
          <w:divBdr>
            <w:top w:val="none" w:sz="0" w:space="0" w:color="auto"/>
            <w:left w:val="none" w:sz="0" w:space="0" w:color="auto"/>
            <w:bottom w:val="none" w:sz="0" w:space="0" w:color="auto"/>
            <w:right w:val="none" w:sz="0" w:space="0" w:color="auto"/>
          </w:divBdr>
          <w:divsChild>
            <w:div w:id="325862941">
              <w:marLeft w:val="0"/>
              <w:marRight w:val="0"/>
              <w:marTop w:val="0"/>
              <w:marBottom w:val="0"/>
              <w:divBdr>
                <w:top w:val="none" w:sz="0" w:space="0" w:color="auto"/>
                <w:left w:val="none" w:sz="0" w:space="0" w:color="auto"/>
                <w:bottom w:val="none" w:sz="0" w:space="0" w:color="auto"/>
                <w:right w:val="none" w:sz="0" w:space="0" w:color="auto"/>
              </w:divBdr>
            </w:div>
          </w:divsChild>
        </w:div>
        <w:div w:id="1562978511">
          <w:marLeft w:val="0"/>
          <w:marRight w:val="0"/>
          <w:marTop w:val="0"/>
          <w:marBottom w:val="0"/>
          <w:divBdr>
            <w:top w:val="none" w:sz="0" w:space="0" w:color="auto"/>
            <w:left w:val="none" w:sz="0" w:space="0" w:color="auto"/>
            <w:bottom w:val="none" w:sz="0" w:space="0" w:color="auto"/>
            <w:right w:val="none" w:sz="0" w:space="0" w:color="auto"/>
          </w:divBdr>
        </w:div>
        <w:div w:id="1570849004">
          <w:marLeft w:val="0"/>
          <w:marRight w:val="0"/>
          <w:marTop w:val="0"/>
          <w:marBottom w:val="0"/>
          <w:divBdr>
            <w:top w:val="none" w:sz="0" w:space="0" w:color="auto"/>
            <w:left w:val="none" w:sz="0" w:space="0" w:color="auto"/>
            <w:bottom w:val="none" w:sz="0" w:space="0" w:color="auto"/>
            <w:right w:val="none" w:sz="0" w:space="0" w:color="auto"/>
          </w:divBdr>
          <w:divsChild>
            <w:div w:id="1443568668">
              <w:marLeft w:val="0"/>
              <w:marRight w:val="0"/>
              <w:marTop w:val="0"/>
              <w:marBottom w:val="0"/>
              <w:divBdr>
                <w:top w:val="none" w:sz="0" w:space="0" w:color="auto"/>
                <w:left w:val="none" w:sz="0" w:space="0" w:color="auto"/>
                <w:bottom w:val="none" w:sz="0" w:space="0" w:color="auto"/>
                <w:right w:val="none" w:sz="0" w:space="0" w:color="auto"/>
              </w:divBdr>
            </w:div>
          </w:divsChild>
        </w:div>
        <w:div w:id="1580867747">
          <w:marLeft w:val="0"/>
          <w:marRight w:val="0"/>
          <w:marTop w:val="0"/>
          <w:marBottom w:val="0"/>
          <w:divBdr>
            <w:top w:val="none" w:sz="0" w:space="0" w:color="auto"/>
            <w:left w:val="none" w:sz="0" w:space="0" w:color="auto"/>
            <w:bottom w:val="none" w:sz="0" w:space="0" w:color="auto"/>
            <w:right w:val="none" w:sz="0" w:space="0" w:color="auto"/>
          </w:divBdr>
        </w:div>
        <w:div w:id="1609656742">
          <w:marLeft w:val="0"/>
          <w:marRight w:val="0"/>
          <w:marTop w:val="0"/>
          <w:marBottom w:val="0"/>
          <w:divBdr>
            <w:top w:val="none" w:sz="0" w:space="0" w:color="auto"/>
            <w:left w:val="none" w:sz="0" w:space="0" w:color="auto"/>
            <w:bottom w:val="none" w:sz="0" w:space="0" w:color="auto"/>
            <w:right w:val="none" w:sz="0" w:space="0" w:color="auto"/>
          </w:divBdr>
          <w:divsChild>
            <w:div w:id="792478086">
              <w:marLeft w:val="0"/>
              <w:marRight w:val="0"/>
              <w:marTop w:val="0"/>
              <w:marBottom w:val="0"/>
              <w:divBdr>
                <w:top w:val="none" w:sz="0" w:space="0" w:color="auto"/>
                <w:left w:val="none" w:sz="0" w:space="0" w:color="auto"/>
                <w:bottom w:val="none" w:sz="0" w:space="0" w:color="auto"/>
                <w:right w:val="none" w:sz="0" w:space="0" w:color="auto"/>
              </w:divBdr>
            </w:div>
          </w:divsChild>
        </w:div>
        <w:div w:id="1616980714">
          <w:marLeft w:val="0"/>
          <w:marRight w:val="0"/>
          <w:marTop w:val="0"/>
          <w:marBottom w:val="0"/>
          <w:divBdr>
            <w:top w:val="none" w:sz="0" w:space="0" w:color="auto"/>
            <w:left w:val="none" w:sz="0" w:space="0" w:color="auto"/>
            <w:bottom w:val="none" w:sz="0" w:space="0" w:color="auto"/>
            <w:right w:val="none" w:sz="0" w:space="0" w:color="auto"/>
          </w:divBdr>
          <w:divsChild>
            <w:div w:id="1606035278">
              <w:marLeft w:val="0"/>
              <w:marRight w:val="0"/>
              <w:marTop w:val="0"/>
              <w:marBottom w:val="0"/>
              <w:divBdr>
                <w:top w:val="none" w:sz="0" w:space="0" w:color="auto"/>
                <w:left w:val="none" w:sz="0" w:space="0" w:color="auto"/>
                <w:bottom w:val="none" w:sz="0" w:space="0" w:color="auto"/>
                <w:right w:val="none" w:sz="0" w:space="0" w:color="auto"/>
              </w:divBdr>
            </w:div>
          </w:divsChild>
        </w:div>
        <w:div w:id="1623461871">
          <w:marLeft w:val="0"/>
          <w:marRight w:val="0"/>
          <w:marTop w:val="0"/>
          <w:marBottom w:val="0"/>
          <w:divBdr>
            <w:top w:val="none" w:sz="0" w:space="0" w:color="auto"/>
            <w:left w:val="none" w:sz="0" w:space="0" w:color="auto"/>
            <w:bottom w:val="none" w:sz="0" w:space="0" w:color="auto"/>
            <w:right w:val="none" w:sz="0" w:space="0" w:color="auto"/>
          </w:divBdr>
        </w:div>
        <w:div w:id="1631203127">
          <w:marLeft w:val="0"/>
          <w:marRight w:val="0"/>
          <w:marTop w:val="0"/>
          <w:marBottom w:val="0"/>
          <w:divBdr>
            <w:top w:val="none" w:sz="0" w:space="0" w:color="auto"/>
            <w:left w:val="none" w:sz="0" w:space="0" w:color="auto"/>
            <w:bottom w:val="none" w:sz="0" w:space="0" w:color="auto"/>
            <w:right w:val="none" w:sz="0" w:space="0" w:color="auto"/>
          </w:divBdr>
          <w:divsChild>
            <w:div w:id="2106075655">
              <w:marLeft w:val="0"/>
              <w:marRight w:val="0"/>
              <w:marTop w:val="0"/>
              <w:marBottom w:val="0"/>
              <w:divBdr>
                <w:top w:val="none" w:sz="0" w:space="0" w:color="auto"/>
                <w:left w:val="none" w:sz="0" w:space="0" w:color="auto"/>
                <w:bottom w:val="none" w:sz="0" w:space="0" w:color="auto"/>
                <w:right w:val="none" w:sz="0" w:space="0" w:color="auto"/>
              </w:divBdr>
            </w:div>
          </w:divsChild>
        </w:div>
        <w:div w:id="1635211133">
          <w:marLeft w:val="0"/>
          <w:marRight w:val="0"/>
          <w:marTop w:val="0"/>
          <w:marBottom w:val="0"/>
          <w:divBdr>
            <w:top w:val="none" w:sz="0" w:space="0" w:color="auto"/>
            <w:left w:val="none" w:sz="0" w:space="0" w:color="auto"/>
            <w:bottom w:val="none" w:sz="0" w:space="0" w:color="auto"/>
            <w:right w:val="none" w:sz="0" w:space="0" w:color="auto"/>
          </w:divBdr>
        </w:div>
        <w:div w:id="1646355243">
          <w:marLeft w:val="0"/>
          <w:marRight w:val="0"/>
          <w:marTop w:val="0"/>
          <w:marBottom w:val="0"/>
          <w:divBdr>
            <w:top w:val="none" w:sz="0" w:space="0" w:color="auto"/>
            <w:left w:val="none" w:sz="0" w:space="0" w:color="auto"/>
            <w:bottom w:val="none" w:sz="0" w:space="0" w:color="auto"/>
            <w:right w:val="none" w:sz="0" w:space="0" w:color="auto"/>
          </w:divBdr>
          <w:divsChild>
            <w:div w:id="1532261343">
              <w:marLeft w:val="0"/>
              <w:marRight w:val="0"/>
              <w:marTop w:val="0"/>
              <w:marBottom w:val="0"/>
              <w:divBdr>
                <w:top w:val="none" w:sz="0" w:space="0" w:color="auto"/>
                <w:left w:val="none" w:sz="0" w:space="0" w:color="auto"/>
                <w:bottom w:val="none" w:sz="0" w:space="0" w:color="auto"/>
                <w:right w:val="none" w:sz="0" w:space="0" w:color="auto"/>
              </w:divBdr>
            </w:div>
          </w:divsChild>
        </w:div>
        <w:div w:id="1685400709">
          <w:marLeft w:val="0"/>
          <w:marRight w:val="0"/>
          <w:marTop w:val="0"/>
          <w:marBottom w:val="0"/>
          <w:divBdr>
            <w:top w:val="none" w:sz="0" w:space="0" w:color="auto"/>
            <w:left w:val="none" w:sz="0" w:space="0" w:color="auto"/>
            <w:bottom w:val="none" w:sz="0" w:space="0" w:color="auto"/>
            <w:right w:val="none" w:sz="0" w:space="0" w:color="auto"/>
          </w:divBdr>
        </w:div>
        <w:div w:id="1721439492">
          <w:marLeft w:val="0"/>
          <w:marRight w:val="0"/>
          <w:marTop w:val="0"/>
          <w:marBottom w:val="0"/>
          <w:divBdr>
            <w:top w:val="none" w:sz="0" w:space="0" w:color="auto"/>
            <w:left w:val="none" w:sz="0" w:space="0" w:color="auto"/>
            <w:bottom w:val="none" w:sz="0" w:space="0" w:color="auto"/>
            <w:right w:val="none" w:sz="0" w:space="0" w:color="auto"/>
          </w:divBdr>
          <w:divsChild>
            <w:div w:id="1514613248">
              <w:marLeft w:val="0"/>
              <w:marRight w:val="0"/>
              <w:marTop w:val="0"/>
              <w:marBottom w:val="0"/>
              <w:divBdr>
                <w:top w:val="none" w:sz="0" w:space="0" w:color="auto"/>
                <w:left w:val="none" w:sz="0" w:space="0" w:color="auto"/>
                <w:bottom w:val="none" w:sz="0" w:space="0" w:color="auto"/>
                <w:right w:val="none" w:sz="0" w:space="0" w:color="auto"/>
              </w:divBdr>
            </w:div>
          </w:divsChild>
        </w:div>
        <w:div w:id="1739355419">
          <w:marLeft w:val="0"/>
          <w:marRight w:val="0"/>
          <w:marTop w:val="0"/>
          <w:marBottom w:val="0"/>
          <w:divBdr>
            <w:top w:val="none" w:sz="0" w:space="0" w:color="auto"/>
            <w:left w:val="none" w:sz="0" w:space="0" w:color="auto"/>
            <w:bottom w:val="none" w:sz="0" w:space="0" w:color="auto"/>
            <w:right w:val="none" w:sz="0" w:space="0" w:color="auto"/>
          </w:divBdr>
          <w:divsChild>
            <w:div w:id="125008133">
              <w:marLeft w:val="0"/>
              <w:marRight w:val="0"/>
              <w:marTop w:val="0"/>
              <w:marBottom w:val="0"/>
              <w:divBdr>
                <w:top w:val="none" w:sz="0" w:space="0" w:color="auto"/>
                <w:left w:val="none" w:sz="0" w:space="0" w:color="auto"/>
                <w:bottom w:val="none" w:sz="0" w:space="0" w:color="auto"/>
                <w:right w:val="none" w:sz="0" w:space="0" w:color="auto"/>
              </w:divBdr>
            </w:div>
          </w:divsChild>
        </w:div>
        <w:div w:id="1767383803">
          <w:marLeft w:val="0"/>
          <w:marRight w:val="0"/>
          <w:marTop w:val="0"/>
          <w:marBottom w:val="0"/>
          <w:divBdr>
            <w:top w:val="none" w:sz="0" w:space="0" w:color="auto"/>
            <w:left w:val="none" w:sz="0" w:space="0" w:color="auto"/>
            <w:bottom w:val="none" w:sz="0" w:space="0" w:color="auto"/>
            <w:right w:val="none" w:sz="0" w:space="0" w:color="auto"/>
          </w:divBdr>
          <w:divsChild>
            <w:div w:id="402066379">
              <w:marLeft w:val="0"/>
              <w:marRight w:val="0"/>
              <w:marTop w:val="0"/>
              <w:marBottom w:val="0"/>
              <w:divBdr>
                <w:top w:val="none" w:sz="0" w:space="0" w:color="auto"/>
                <w:left w:val="none" w:sz="0" w:space="0" w:color="auto"/>
                <w:bottom w:val="none" w:sz="0" w:space="0" w:color="auto"/>
                <w:right w:val="none" w:sz="0" w:space="0" w:color="auto"/>
              </w:divBdr>
            </w:div>
          </w:divsChild>
        </w:div>
        <w:div w:id="1793287409">
          <w:marLeft w:val="0"/>
          <w:marRight w:val="0"/>
          <w:marTop w:val="0"/>
          <w:marBottom w:val="0"/>
          <w:divBdr>
            <w:top w:val="none" w:sz="0" w:space="0" w:color="auto"/>
            <w:left w:val="none" w:sz="0" w:space="0" w:color="auto"/>
            <w:bottom w:val="none" w:sz="0" w:space="0" w:color="auto"/>
            <w:right w:val="none" w:sz="0" w:space="0" w:color="auto"/>
          </w:divBdr>
        </w:div>
        <w:div w:id="1814371882">
          <w:marLeft w:val="0"/>
          <w:marRight w:val="0"/>
          <w:marTop w:val="0"/>
          <w:marBottom w:val="0"/>
          <w:divBdr>
            <w:top w:val="none" w:sz="0" w:space="0" w:color="auto"/>
            <w:left w:val="none" w:sz="0" w:space="0" w:color="auto"/>
            <w:bottom w:val="none" w:sz="0" w:space="0" w:color="auto"/>
            <w:right w:val="none" w:sz="0" w:space="0" w:color="auto"/>
          </w:divBdr>
          <w:divsChild>
            <w:div w:id="1584991592">
              <w:marLeft w:val="0"/>
              <w:marRight w:val="0"/>
              <w:marTop w:val="0"/>
              <w:marBottom w:val="0"/>
              <w:divBdr>
                <w:top w:val="none" w:sz="0" w:space="0" w:color="auto"/>
                <w:left w:val="none" w:sz="0" w:space="0" w:color="auto"/>
                <w:bottom w:val="none" w:sz="0" w:space="0" w:color="auto"/>
                <w:right w:val="none" w:sz="0" w:space="0" w:color="auto"/>
              </w:divBdr>
            </w:div>
          </w:divsChild>
        </w:div>
        <w:div w:id="1816297466">
          <w:marLeft w:val="0"/>
          <w:marRight w:val="0"/>
          <w:marTop w:val="0"/>
          <w:marBottom w:val="0"/>
          <w:divBdr>
            <w:top w:val="none" w:sz="0" w:space="0" w:color="auto"/>
            <w:left w:val="none" w:sz="0" w:space="0" w:color="auto"/>
            <w:bottom w:val="none" w:sz="0" w:space="0" w:color="auto"/>
            <w:right w:val="none" w:sz="0" w:space="0" w:color="auto"/>
          </w:divBdr>
          <w:divsChild>
            <w:div w:id="1293560868">
              <w:marLeft w:val="0"/>
              <w:marRight w:val="0"/>
              <w:marTop w:val="0"/>
              <w:marBottom w:val="0"/>
              <w:divBdr>
                <w:top w:val="none" w:sz="0" w:space="0" w:color="auto"/>
                <w:left w:val="none" w:sz="0" w:space="0" w:color="auto"/>
                <w:bottom w:val="none" w:sz="0" w:space="0" w:color="auto"/>
                <w:right w:val="none" w:sz="0" w:space="0" w:color="auto"/>
              </w:divBdr>
            </w:div>
          </w:divsChild>
        </w:div>
        <w:div w:id="1839880038">
          <w:marLeft w:val="0"/>
          <w:marRight w:val="0"/>
          <w:marTop w:val="0"/>
          <w:marBottom w:val="0"/>
          <w:divBdr>
            <w:top w:val="none" w:sz="0" w:space="0" w:color="auto"/>
            <w:left w:val="none" w:sz="0" w:space="0" w:color="auto"/>
            <w:bottom w:val="none" w:sz="0" w:space="0" w:color="auto"/>
            <w:right w:val="none" w:sz="0" w:space="0" w:color="auto"/>
          </w:divBdr>
          <w:divsChild>
            <w:div w:id="2048525262">
              <w:marLeft w:val="0"/>
              <w:marRight w:val="0"/>
              <w:marTop w:val="0"/>
              <w:marBottom w:val="0"/>
              <w:divBdr>
                <w:top w:val="none" w:sz="0" w:space="0" w:color="auto"/>
                <w:left w:val="none" w:sz="0" w:space="0" w:color="auto"/>
                <w:bottom w:val="none" w:sz="0" w:space="0" w:color="auto"/>
                <w:right w:val="none" w:sz="0" w:space="0" w:color="auto"/>
              </w:divBdr>
            </w:div>
          </w:divsChild>
        </w:div>
        <w:div w:id="1842232929">
          <w:marLeft w:val="0"/>
          <w:marRight w:val="0"/>
          <w:marTop w:val="0"/>
          <w:marBottom w:val="0"/>
          <w:divBdr>
            <w:top w:val="none" w:sz="0" w:space="0" w:color="auto"/>
            <w:left w:val="none" w:sz="0" w:space="0" w:color="auto"/>
            <w:bottom w:val="none" w:sz="0" w:space="0" w:color="auto"/>
            <w:right w:val="none" w:sz="0" w:space="0" w:color="auto"/>
          </w:divBdr>
          <w:divsChild>
            <w:div w:id="1629702896">
              <w:marLeft w:val="0"/>
              <w:marRight w:val="0"/>
              <w:marTop w:val="0"/>
              <w:marBottom w:val="0"/>
              <w:divBdr>
                <w:top w:val="none" w:sz="0" w:space="0" w:color="auto"/>
                <w:left w:val="none" w:sz="0" w:space="0" w:color="auto"/>
                <w:bottom w:val="none" w:sz="0" w:space="0" w:color="auto"/>
                <w:right w:val="none" w:sz="0" w:space="0" w:color="auto"/>
              </w:divBdr>
            </w:div>
          </w:divsChild>
        </w:div>
        <w:div w:id="1846899577">
          <w:marLeft w:val="0"/>
          <w:marRight w:val="0"/>
          <w:marTop w:val="0"/>
          <w:marBottom w:val="0"/>
          <w:divBdr>
            <w:top w:val="none" w:sz="0" w:space="0" w:color="auto"/>
            <w:left w:val="none" w:sz="0" w:space="0" w:color="auto"/>
            <w:bottom w:val="none" w:sz="0" w:space="0" w:color="auto"/>
            <w:right w:val="none" w:sz="0" w:space="0" w:color="auto"/>
          </w:divBdr>
          <w:divsChild>
            <w:div w:id="1469736076">
              <w:marLeft w:val="0"/>
              <w:marRight w:val="0"/>
              <w:marTop w:val="0"/>
              <w:marBottom w:val="0"/>
              <w:divBdr>
                <w:top w:val="none" w:sz="0" w:space="0" w:color="auto"/>
                <w:left w:val="none" w:sz="0" w:space="0" w:color="auto"/>
                <w:bottom w:val="none" w:sz="0" w:space="0" w:color="auto"/>
                <w:right w:val="none" w:sz="0" w:space="0" w:color="auto"/>
              </w:divBdr>
            </w:div>
          </w:divsChild>
        </w:div>
        <w:div w:id="1851023039">
          <w:marLeft w:val="0"/>
          <w:marRight w:val="0"/>
          <w:marTop w:val="0"/>
          <w:marBottom w:val="0"/>
          <w:divBdr>
            <w:top w:val="none" w:sz="0" w:space="0" w:color="auto"/>
            <w:left w:val="none" w:sz="0" w:space="0" w:color="auto"/>
            <w:bottom w:val="none" w:sz="0" w:space="0" w:color="auto"/>
            <w:right w:val="none" w:sz="0" w:space="0" w:color="auto"/>
          </w:divBdr>
          <w:divsChild>
            <w:div w:id="1261454967">
              <w:marLeft w:val="0"/>
              <w:marRight w:val="0"/>
              <w:marTop w:val="0"/>
              <w:marBottom w:val="0"/>
              <w:divBdr>
                <w:top w:val="none" w:sz="0" w:space="0" w:color="auto"/>
                <w:left w:val="none" w:sz="0" w:space="0" w:color="auto"/>
                <w:bottom w:val="none" w:sz="0" w:space="0" w:color="auto"/>
                <w:right w:val="none" w:sz="0" w:space="0" w:color="auto"/>
              </w:divBdr>
            </w:div>
          </w:divsChild>
        </w:div>
        <w:div w:id="1858695247">
          <w:marLeft w:val="0"/>
          <w:marRight w:val="0"/>
          <w:marTop w:val="0"/>
          <w:marBottom w:val="0"/>
          <w:divBdr>
            <w:top w:val="none" w:sz="0" w:space="0" w:color="auto"/>
            <w:left w:val="none" w:sz="0" w:space="0" w:color="auto"/>
            <w:bottom w:val="none" w:sz="0" w:space="0" w:color="auto"/>
            <w:right w:val="none" w:sz="0" w:space="0" w:color="auto"/>
          </w:divBdr>
        </w:div>
        <w:div w:id="1862814501">
          <w:marLeft w:val="0"/>
          <w:marRight w:val="0"/>
          <w:marTop w:val="0"/>
          <w:marBottom w:val="0"/>
          <w:divBdr>
            <w:top w:val="none" w:sz="0" w:space="0" w:color="auto"/>
            <w:left w:val="none" w:sz="0" w:space="0" w:color="auto"/>
            <w:bottom w:val="none" w:sz="0" w:space="0" w:color="auto"/>
            <w:right w:val="none" w:sz="0" w:space="0" w:color="auto"/>
          </w:divBdr>
          <w:divsChild>
            <w:div w:id="2041663713">
              <w:marLeft w:val="0"/>
              <w:marRight w:val="0"/>
              <w:marTop w:val="0"/>
              <w:marBottom w:val="0"/>
              <w:divBdr>
                <w:top w:val="none" w:sz="0" w:space="0" w:color="auto"/>
                <w:left w:val="none" w:sz="0" w:space="0" w:color="auto"/>
                <w:bottom w:val="none" w:sz="0" w:space="0" w:color="auto"/>
                <w:right w:val="none" w:sz="0" w:space="0" w:color="auto"/>
              </w:divBdr>
            </w:div>
          </w:divsChild>
        </w:div>
        <w:div w:id="1886792459">
          <w:marLeft w:val="0"/>
          <w:marRight w:val="0"/>
          <w:marTop w:val="0"/>
          <w:marBottom w:val="0"/>
          <w:divBdr>
            <w:top w:val="none" w:sz="0" w:space="0" w:color="auto"/>
            <w:left w:val="none" w:sz="0" w:space="0" w:color="auto"/>
            <w:bottom w:val="none" w:sz="0" w:space="0" w:color="auto"/>
            <w:right w:val="none" w:sz="0" w:space="0" w:color="auto"/>
          </w:divBdr>
        </w:div>
        <w:div w:id="1899631356">
          <w:marLeft w:val="0"/>
          <w:marRight w:val="0"/>
          <w:marTop w:val="0"/>
          <w:marBottom w:val="0"/>
          <w:divBdr>
            <w:top w:val="none" w:sz="0" w:space="0" w:color="auto"/>
            <w:left w:val="none" w:sz="0" w:space="0" w:color="auto"/>
            <w:bottom w:val="none" w:sz="0" w:space="0" w:color="auto"/>
            <w:right w:val="none" w:sz="0" w:space="0" w:color="auto"/>
          </w:divBdr>
          <w:divsChild>
            <w:div w:id="11688626">
              <w:marLeft w:val="0"/>
              <w:marRight w:val="0"/>
              <w:marTop w:val="0"/>
              <w:marBottom w:val="0"/>
              <w:divBdr>
                <w:top w:val="none" w:sz="0" w:space="0" w:color="auto"/>
                <w:left w:val="none" w:sz="0" w:space="0" w:color="auto"/>
                <w:bottom w:val="none" w:sz="0" w:space="0" w:color="auto"/>
                <w:right w:val="none" w:sz="0" w:space="0" w:color="auto"/>
              </w:divBdr>
            </w:div>
          </w:divsChild>
        </w:div>
        <w:div w:id="1900440679">
          <w:marLeft w:val="0"/>
          <w:marRight w:val="0"/>
          <w:marTop w:val="0"/>
          <w:marBottom w:val="0"/>
          <w:divBdr>
            <w:top w:val="none" w:sz="0" w:space="0" w:color="auto"/>
            <w:left w:val="none" w:sz="0" w:space="0" w:color="auto"/>
            <w:bottom w:val="none" w:sz="0" w:space="0" w:color="auto"/>
            <w:right w:val="none" w:sz="0" w:space="0" w:color="auto"/>
          </w:divBdr>
          <w:divsChild>
            <w:div w:id="1203440694">
              <w:marLeft w:val="0"/>
              <w:marRight w:val="0"/>
              <w:marTop w:val="0"/>
              <w:marBottom w:val="0"/>
              <w:divBdr>
                <w:top w:val="none" w:sz="0" w:space="0" w:color="auto"/>
                <w:left w:val="none" w:sz="0" w:space="0" w:color="auto"/>
                <w:bottom w:val="none" w:sz="0" w:space="0" w:color="auto"/>
                <w:right w:val="none" w:sz="0" w:space="0" w:color="auto"/>
              </w:divBdr>
            </w:div>
          </w:divsChild>
        </w:div>
        <w:div w:id="1904487106">
          <w:marLeft w:val="0"/>
          <w:marRight w:val="0"/>
          <w:marTop w:val="0"/>
          <w:marBottom w:val="0"/>
          <w:divBdr>
            <w:top w:val="none" w:sz="0" w:space="0" w:color="auto"/>
            <w:left w:val="none" w:sz="0" w:space="0" w:color="auto"/>
            <w:bottom w:val="none" w:sz="0" w:space="0" w:color="auto"/>
            <w:right w:val="none" w:sz="0" w:space="0" w:color="auto"/>
          </w:divBdr>
          <w:divsChild>
            <w:div w:id="498270501">
              <w:marLeft w:val="0"/>
              <w:marRight w:val="0"/>
              <w:marTop w:val="0"/>
              <w:marBottom w:val="0"/>
              <w:divBdr>
                <w:top w:val="none" w:sz="0" w:space="0" w:color="auto"/>
                <w:left w:val="none" w:sz="0" w:space="0" w:color="auto"/>
                <w:bottom w:val="none" w:sz="0" w:space="0" w:color="auto"/>
                <w:right w:val="none" w:sz="0" w:space="0" w:color="auto"/>
              </w:divBdr>
            </w:div>
          </w:divsChild>
        </w:div>
        <w:div w:id="1930039728">
          <w:marLeft w:val="0"/>
          <w:marRight w:val="0"/>
          <w:marTop w:val="0"/>
          <w:marBottom w:val="0"/>
          <w:divBdr>
            <w:top w:val="none" w:sz="0" w:space="0" w:color="auto"/>
            <w:left w:val="none" w:sz="0" w:space="0" w:color="auto"/>
            <w:bottom w:val="none" w:sz="0" w:space="0" w:color="auto"/>
            <w:right w:val="none" w:sz="0" w:space="0" w:color="auto"/>
          </w:divBdr>
          <w:divsChild>
            <w:div w:id="408574054">
              <w:marLeft w:val="0"/>
              <w:marRight w:val="0"/>
              <w:marTop w:val="0"/>
              <w:marBottom w:val="0"/>
              <w:divBdr>
                <w:top w:val="none" w:sz="0" w:space="0" w:color="auto"/>
                <w:left w:val="none" w:sz="0" w:space="0" w:color="auto"/>
                <w:bottom w:val="none" w:sz="0" w:space="0" w:color="auto"/>
                <w:right w:val="none" w:sz="0" w:space="0" w:color="auto"/>
              </w:divBdr>
            </w:div>
          </w:divsChild>
        </w:div>
        <w:div w:id="1957523191">
          <w:marLeft w:val="0"/>
          <w:marRight w:val="0"/>
          <w:marTop w:val="0"/>
          <w:marBottom w:val="0"/>
          <w:divBdr>
            <w:top w:val="none" w:sz="0" w:space="0" w:color="auto"/>
            <w:left w:val="none" w:sz="0" w:space="0" w:color="auto"/>
            <w:bottom w:val="none" w:sz="0" w:space="0" w:color="auto"/>
            <w:right w:val="none" w:sz="0" w:space="0" w:color="auto"/>
          </w:divBdr>
          <w:divsChild>
            <w:div w:id="316307961">
              <w:marLeft w:val="0"/>
              <w:marRight w:val="0"/>
              <w:marTop w:val="0"/>
              <w:marBottom w:val="0"/>
              <w:divBdr>
                <w:top w:val="none" w:sz="0" w:space="0" w:color="auto"/>
                <w:left w:val="none" w:sz="0" w:space="0" w:color="auto"/>
                <w:bottom w:val="none" w:sz="0" w:space="0" w:color="auto"/>
                <w:right w:val="none" w:sz="0" w:space="0" w:color="auto"/>
              </w:divBdr>
            </w:div>
          </w:divsChild>
        </w:div>
        <w:div w:id="1968704580">
          <w:marLeft w:val="0"/>
          <w:marRight w:val="0"/>
          <w:marTop w:val="0"/>
          <w:marBottom w:val="0"/>
          <w:divBdr>
            <w:top w:val="none" w:sz="0" w:space="0" w:color="auto"/>
            <w:left w:val="none" w:sz="0" w:space="0" w:color="auto"/>
            <w:bottom w:val="none" w:sz="0" w:space="0" w:color="auto"/>
            <w:right w:val="none" w:sz="0" w:space="0" w:color="auto"/>
          </w:divBdr>
          <w:divsChild>
            <w:div w:id="438835468">
              <w:marLeft w:val="0"/>
              <w:marRight w:val="0"/>
              <w:marTop w:val="0"/>
              <w:marBottom w:val="0"/>
              <w:divBdr>
                <w:top w:val="none" w:sz="0" w:space="0" w:color="auto"/>
                <w:left w:val="none" w:sz="0" w:space="0" w:color="auto"/>
                <w:bottom w:val="none" w:sz="0" w:space="0" w:color="auto"/>
                <w:right w:val="none" w:sz="0" w:space="0" w:color="auto"/>
              </w:divBdr>
            </w:div>
          </w:divsChild>
        </w:div>
        <w:div w:id="1972859680">
          <w:marLeft w:val="0"/>
          <w:marRight w:val="0"/>
          <w:marTop w:val="0"/>
          <w:marBottom w:val="0"/>
          <w:divBdr>
            <w:top w:val="none" w:sz="0" w:space="0" w:color="auto"/>
            <w:left w:val="none" w:sz="0" w:space="0" w:color="auto"/>
            <w:bottom w:val="none" w:sz="0" w:space="0" w:color="auto"/>
            <w:right w:val="none" w:sz="0" w:space="0" w:color="auto"/>
          </w:divBdr>
          <w:divsChild>
            <w:div w:id="1006905894">
              <w:marLeft w:val="0"/>
              <w:marRight w:val="0"/>
              <w:marTop w:val="0"/>
              <w:marBottom w:val="0"/>
              <w:divBdr>
                <w:top w:val="none" w:sz="0" w:space="0" w:color="auto"/>
                <w:left w:val="none" w:sz="0" w:space="0" w:color="auto"/>
                <w:bottom w:val="none" w:sz="0" w:space="0" w:color="auto"/>
                <w:right w:val="none" w:sz="0" w:space="0" w:color="auto"/>
              </w:divBdr>
            </w:div>
          </w:divsChild>
        </w:div>
        <w:div w:id="1975258661">
          <w:marLeft w:val="0"/>
          <w:marRight w:val="0"/>
          <w:marTop w:val="0"/>
          <w:marBottom w:val="0"/>
          <w:divBdr>
            <w:top w:val="none" w:sz="0" w:space="0" w:color="auto"/>
            <w:left w:val="none" w:sz="0" w:space="0" w:color="auto"/>
            <w:bottom w:val="none" w:sz="0" w:space="0" w:color="auto"/>
            <w:right w:val="none" w:sz="0" w:space="0" w:color="auto"/>
          </w:divBdr>
        </w:div>
        <w:div w:id="1990742609">
          <w:marLeft w:val="0"/>
          <w:marRight w:val="0"/>
          <w:marTop w:val="0"/>
          <w:marBottom w:val="0"/>
          <w:divBdr>
            <w:top w:val="none" w:sz="0" w:space="0" w:color="auto"/>
            <w:left w:val="none" w:sz="0" w:space="0" w:color="auto"/>
            <w:bottom w:val="none" w:sz="0" w:space="0" w:color="auto"/>
            <w:right w:val="none" w:sz="0" w:space="0" w:color="auto"/>
          </w:divBdr>
        </w:div>
        <w:div w:id="1998680019">
          <w:marLeft w:val="0"/>
          <w:marRight w:val="0"/>
          <w:marTop w:val="0"/>
          <w:marBottom w:val="0"/>
          <w:divBdr>
            <w:top w:val="none" w:sz="0" w:space="0" w:color="auto"/>
            <w:left w:val="none" w:sz="0" w:space="0" w:color="auto"/>
            <w:bottom w:val="none" w:sz="0" w:space="0" w:color="auto"/>
            <w:right w:val="none" w:sz="0" w:space="0" w:color="auto"/>
          </w:divBdr>
          <w:divsChild>
            <w:div w:id="1869485584">
              <w:marLeft w:val="0"/>
              <w:marRight w:val="0"/>
              <w:marTop w:val="0"/>
              <w:marBottom w:val="0"/>
              <w:divBdr>
                <w:top w:val="none" w:sz="0" w:space="0" w:color="auto"/>
                <w:left w:val="none" w:sz="0" w:space="0" w:color="auto"/>
                <w:bottom w:val="none" w:sz="0" w:space="0" w:color="auto"/>
                <w:right w:val="none" w:sz="0" w:space="0" w:color="auto"/>
              </w:divBdr>
            </w:div>
          </w:divsChild>
        </w:div>
        <w:div w:id="2000763141">
          <w:marLeft w:val="0"/>
          <w:marRight w:val="0"/>
          <w:marTop w:val="0"/>
          <w:marBottom w:val="0"/>
          <w:divBdr>
            <w:top w:val="none" w:sz="0" w:space="0" w:color="auto"/>
            <w:left w:val="none" w:sz="0" w:space="0" w:color="auto"/>
            <w:bottom w:val="none" w:sz="0" w:space="0" w:color="auto"/>
            <w:right w:val="none" w:sz="0" w:space="0" w:color="auto"/>
          </w:divBdr>
          <w:divsChild>
            <w:div w:id="549220663">
              <w:marLeft w:val="0"/>
              <w:marRight w:val="0"/>
              <w:marTop w:val="0"/>
              <w:marBottom w:val="0"/>
              <w:divBdr>
                <w:top w:val="none" w:sz="0" w:space="0" w:color="auto"/>
                <w:left w:val="none" w:sz="0" w:space="0" w:color="auto"/>
                <w:bottom w:val="none" w:sz="0" w:space="0" w:color="auto"/>
                <w:right w:val="none" w:sz="0" w:space="0" w:color="auto"/>
              </w:divBdr>
            </w:div>
          </w:divsChild>
        </w:div>
        <w:div w:id="2005549981">
          <w:marLeft w:val="0"/>
          <w:marRight w:val="0"/>
          <w:marTop w:val="0"/>
          <w:marBottom w:val="0"/>
          <w:divBdr>
            <w:top w:val="none" w:sz="0" w:space="0" w:color="auto"/>
            <w:left w:val="none" w:sz="0" w:space="0" w:color="auto"/>
            <w:bottom w:val="none" w:sz="0" w:space="0" w:color="auto"/>
            <w:right w:val="none" w:sz="0" w:space="0" w:color="auto"/>
          </w:divBdr>
          <w:divsChild>
            <w:div w:id="1843812024">
              <w:marLeft w:val="0"/>
              <w:marRight w:val="0"/>
              <w:marTop w:val="0"/>
              <w:marBottom w:val="0"/>
              <w:divBdr>
                <w:top w:val="none" w:sz="0" w:space="0" w:color="auto"/>
                <w:left w:val="none" w:sz="0" w:space="0" w:color="auto"/>
                <w:bottom w:val="none" w:sz="0" w:space="0" w:color="auto"/>
                <w:right w:val="none" w:sz="0" w:space="0" w:color="auto"/>
              </w:divBdr>
            </w:div>
          </w:divsChild>
        </w:div>
        <w:div w:id="2016178913">
          <w:marLeft w:val="0"/>
          <w:marRight w:val="0"/>
          <w:marTop w:val="0"/>
          <w:marBottom w:val="0"/>
          <w:divBdr>
            <w:top w:val="none" w:sz="0" w:space="0" w:color="auto"/>
            <w:left w:val="none" w:sz="0" w:space="0" w:color="auto"/>
            <w:bottom w:val="none" w:sz="0" w:space="0" w:color="auto"/>
            <w:right w:val="none" w:sz="0" w:space="0" w:color="auto"/>
          </w:divBdr>
          <w:divsChild>
            <w:div w:id="680547677">
              <w:marLeft w:val="0"/>
              <w:marRight w:val="0"/>
              <w:marTop w:val="0"/>
              <w:marBottom w:val="0"/>
              <w:divBdr>
                <w:top w:val="none" w:sz="0" w:space="0" w:color="auto"/>
                <w:left w:val="none" w:sz="0" w:space="0" w:color="auto"/>
                <w:bottom w:val="none" w:sz="0" w:space="0" w:color="auto"/>
                <w:right w:val="none" w:sz="0" w:space="0" w:color="auto"/>
              </w:divBdr>
            </w:div>
          </w:divsChild>
        </w:div>
        <w:div w:id="2043359395">
          <w:marLeft w:val="0"/>
          <w:marRight w:val="0"/>
          <w:marTop w:val="0"/>
          <w:marBottom w:val="0"/>
          <w:divBdr>
            <w:top w:val="none" w:sz="0" w:space="0" w:color="auto"/>
            <w:left w:val="none" w:sz="0" w:space="0" w:color="auto"/>
            <w:bottom w:val="none" w:sz="0" w:space="0" w:color="auto"/>
            <w:right w:val="none" w:sz="0" w:space="0" w:color="auto"/>
          </w:divBdr>
          <w:divsChild>
            <w:div w:id="37432773">
              <w:marLeft w:val="0"/>
              <w:marRight w:val="0"/>
              <w:marTop w:val="0"/>
              <w:marBottom w:val="0"/>
              <w:divBdr>
                <w:top w:val="none" w:sz="0" w:space="0" w:color="auto"/>
                <w:left w:val="none" w:sz="0" w:space="0" w:color="auto"/>
                <w:bottom w:val="none" w:sz="0" w:space="0" w:color="auto"/>
                <w:right w:val="none" w:sz="0" w:space="0" w:color="auto"/>
              </w:divBdr>
            </w:div>
          </w:divsChild>
        </w:div>
        <w:div w:id="2061589798">
          <w:marLeft w:val="0"/>
          <w:marRight w:val="0"/>
          <w:marTop w:val="0"/>
          <w:marBottom w:val="0"/>
          <w:divBdr>
            <w:top w:val="none" w:sz="0" w:space="0" w:color="auto"/>
            <w:left w:val="none" w:sz="0" w:space="0" w:color="auto"/>
            <w:bottom w:val="none" w:sz="0" w:space="0" w:color="auto"/>
            <w:right w:val="none" w:sz="0" w:space="0" w:color="auto"/>
          </w:divBdr>
          <w:divsChild>
            <w:div w:id="699939123">
              <w:marLeft w:val="0"/>
              <w:marRight w:val="0"/>
              <w:marTop w:val="0"/>
              <w:marBottom w:val="0"/>
              <w:divBdr>
                <w:top w:val="none" w:sz="0" w:space="0" w:color="auto"/>
                <w:left w:val="none" w:sz="0" w:space="0" w:color="auto"/>
                <w:bottom w:val="none" w:sz="0" w:space="0" w:color="auto"/>
                <w:right w:val="none" w:sz="0" w:space="0" w:color="auto"/>
              </w:divBdr>
            </w:div>
          </w:divsChild>
        </w:div>
        <w:div w:id="2070691140">
          <w:marLeft w:val="0"/>
          <w:marRight w:val="0"/>
          <w:marTop w:val="0"/>
          <w:marBottom w:val="0"/>
          <w:divBdr>
            <w:top w:val="none" w:sz="0" w:space="0" w:color="auto"/>
            <w:left w:val="none" w:sz="0" w:space="0" w:color="auto"/>
            <w:bottom w:val="none" w:sz="0" w:space="0" w:color="auto"/>
            <w:right w:val="none" w:sz="0" w:space="0" w:color="auto"/>
          </w:divBdr>
          <w:divsChild>
            <w:div w:id="2026862817">
              <w:marLeft w:val="0"/>
              <w:marRight w:val="0"/>
              <w:marTop w:val="0"/>
              <w:marBottom w:val="0"/>
              <w:divBdr>
                <w:top w:val="none" w:sz="0" w:space="0" w:color="auto"/>
                <w:left w:val="none" w:sz="0" w:space="0" w:color="auto"/>
                <w:bottom w:val="none" w:sz="0" w:space="0" w:color="auto"/>
                <w:right w:val="none" w:sz="0" w:space="0" w:color="auto"/>
              </w:divBdr>
            </w:div>
          </w:divsChild>
        </w:div>
        <w:div w:id="2122259703">
          <w:marLeft w:val="0"/>
          <w:marRight w:val="0"/>
          <w:marTop w:val="0"/>
          <w:marBottom w:val="0"/>
          <w:divBdr>
            <w:top w:val="none" w:sz="0" w:space="0" w:color="auto"/>
            <w:left w:val="none" w:sz="0" w:space="0" w:color="auto"/>
            <w:bottom w:val="none" w:sz="0" w:space="0" w:color="auto"/>
            <w:right w:val="none" w:sz="0" w:space="0" w:color="auto"/>
          </w:divBdr>
        </w:div>
        <w:div w:id="2137211607">
          <w:marLeft w:val="0"/>
          <w:marRight w:val="0"/>
          <w:marTop w:val="0"/>
          <w:marBottom w:val="0"/>
          <w:divBdr>
            <w:top w:val="none" w:sz="0" w:space="0" w:color="auto"/>
            <w:left w:val="none" w:sz="0" w:space="0" w:color="auto"/>
            <w:bottom w:val="none" w:sz="0" w:space="0" w:color="auto"/>
            <w:right w:val="none" w:sz="0" w:space="0" w:color="auto"/>
          </w:divBdr>
          <w:divsChild>
            <w:div w:id="1847940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9996103">
      <w:bodyDiv w:val="1"/>
      <w:marLeft w:val="0"/>
      <w:marRight w:val="0"/>
      <w:marTop w:val="0"/>
      <w:marBottom w:val="0"/>
      <w:divBdr>
        <w:top w:val="none" w:sz="0" w:space="0" w:color="auto"/>
        <w:left w:val="none" w:sz="0" w:space="0" w:color="auto"/>
        <w:bottom w:val="none" w:sz="0" w:space="0" w:color="auto"/>
        <w:right w:val="none" w:sz="0" w:space="0" w:color="auto"/>
      </w:divBdr>
    </w:div>
    <w:div w:id="1214924128">
      <w:bodyDiv w:val="1"/>
      <w:marLeft w:val="0"/>
      <w:marRight w:val="0"/>
      <w:marTop w:val="0"/>
      <w:marBottom w:val="0"/>
      <w:divBdr>
        <w:top w:val="none" w:sz="0" w:space="0" w:color="auto"/>
        <w:left w:val="none" w:sz="0" w:space="0" w:color="auto"/>
        <w:bottom w:val="none" w:sz="0" w:space="0" w:color="auto"/>
        <w:right w:val="none" w:sz="0" w:space="0" w:color="auto"/>
      </w:divBdr>
    </w:div>
    <w:div w:id="1215118145">
      <w:bodyDiv w:val="1"/>
      <w:marLeft w:val="0"/>
      <w:marRight w:val="0"/>
      <w:marTop w:val="0"/>
      <w:marBottom w:val="0"/>
      <w:divBdr>
        <w:top w:val="none" w:sz="0" w:space="0" w:color="auto"/>
        <w:left w:val="none" w:sz="0" w:space="0" w:color="auto"/>
        <w:bottom w:val="none" w:sz="0" w:space="0" w:color="auto"/>
        <w:right w:val="none" w:sz="0" w:space="0" w:color="auto"/>
      </w:divBdr>
    </w:div>
    <w:div w:id="1217206767">
      <w:bodyDiv w:val="1"/>
      <w:marLeft w:val="0"/>
      <w:marRight w:val="0"/>
      <w:marTop w:val="0"/>
      <w:marBottom w:val="0"/>
      <w:divBdr>
        <w:top w:val="none" w:sz="0" w:space="0" w:color="auto"/>
        <w:left w:val="none" w:sz="0" w:space="0" w:color="auto"/>
        <w:bottom w:val="none" w:sz="0" w:space="0" w:color="auto"/>
        <w:right w:val="none" w:sz="0" w:space="0" w:color="auto"/>
      </w:divBdr>
      <w:divsChild>
        <w:div w:id="1888057334">
          <w:marLeft w:val="0"/>
          <w:marRight w:val="0"/>
          <w:marTop w:val="0"/>
          <w:marBottom w:val="0"/>
          <w:divBdr>
            <w:top w:val="none" w:sz="0" w:space="0" w:color="auto"/>
            <w:left w:val="none" w:sz="0" w:space="0" w:color="auto"/>
            <w:bottom w:val="none" w:sz="0" w:space="0" w:color="auto"/>
            <w:right w:val="none" w:sz="0" w:space="0" w:color="auto"/>
          </w:divBdr>
          <w:divsChild>
            <w:div w:id="1171020432">
              <w:marLeft w:val="0"/>
              <w:marRight w:val="0"/>
              <w:marTop w:val="0"/>
              <w:marBottom w:val="0"/>
              <w:divBdr>
                <w:top w:val="none" w:sz="0" w:space="0" w:color="auto"/>
                <w:left w:val="none" w:sz="0" w:space="0" w:color="auto"/>
                <w:bottom w:val="none" w:sz="0" w:space="0" w:color="auto"/>
                <w:right w:val="none" w:sz="0" w:space="0" w:color="auto"/>
              </w:divBdr>
              <w:divsChild>
                <w:div w:id="337974208">
                  <w:marLeft w:val="0"/>
                  <w:marRight w:val="0"/>
                  <w:marTop w:val="0"/>
                  <w:marBottom w:val="0"/>
                  <w:divBdr>
                    <w:top w:val="none" w:sz="0" w:space="0" w:color="auto"/>
                    <w:left w:val="none" w:sz="0" w:space="0" w:color="auto"/>
                    <w:bottom w:val="none" w:sz="0" w:space="0" w:color="auto"/>
                    <w:right w:val="none" w:sz="0" w:space="0" w:color="auto"/>
                  </w:divBdr>
                  <w:divsChild>
                    <w:div w:id="702748237">
                      <w:marLeft w:val="0"/>
                      <w:marRight w:val="0"/>
                      <w:marTop w:val="0"/>
                      <w:marBottom w:val="0"/>
                      <w:divBdr>
                        <w:top w:val="none" w:sz="0" w:space="0" w:color="auto"/>
                        <w:left w:val="none" w:sz="0" w:space="0" w:color="auto"/>
                        <w:bottom w:val="none" w:sz="0" w:space="0" w:color="auto"/>
                        <w:right w:val="none" w:sz="0" w:space="0" w:color="auto"/>
                      </w:divBdr>
                      <w:divsChild>
                        <w:div w:id="1064639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8859165">
      <w:bodyDiv w:val="1"/>
      <w:marLeft w:val="0"/>
      <w:marRight w:val="0"/>
      <w:marTop w:val="0"/>
      <w:marBottom w:val="0"/>
      <w:divBdr>
        <w:top w:val="none" w:sz="0" w:space="0" w:color="auto"/>
        <w:left w:val="none" w:sz="0" w:space="0" w:color="auto"/>
        <w:bottom w:val="none" w:sz="0" w:space="0" w:color="auto"/>
        <w:right w:val="none" w:sz="0" w:space="0" w:color="auto"/>
      </w:divBdr>
    </w:div>
    <w:div w:id="1222597757">
      <w:bodyDiv w:val="1"/>
      <w:marLeft w:val="0"/>
      <w:marRight w:val="0"/>
      <w:marTop w:val="0"/>
      <w:marBottom w:val="0"/>
      <w:divBdr>
        <w:top w:val="none" w:sz="0" w:space="0" w:color="auto"/>
        <w:left w:val="none" w:sz="0" w:space="0" w:color="auto"/>
        <w:bottom w:val="none" w:sz="0" w:space="0" w:color="auto"/>
        <w:right w:val="none" w:sz="0" w:space="0" w:color="auto"/>
      </w:divBdr>
      <w:divsChild>
        <w:div w:id="681393802">
          <w:marLeft w:val="0"/>
          <w:marRight w:val="0"/>
          <w:marTop w:val="0"/>
          <w:marBottom w:val="0"/>
          <w:divBdr>
            <w:top w:val="none" w:sz="0" w:space="0" w:color="auto"/>
            <w:left w:val="none" w:sz="0" w:space="0" w:color="auto"/>
            <w:bottom w:val="none" w:sz="0" w:space="0" w:color="auto"/>
            <w:right w:val="none" w:sz="0" w:space="0" w:color="auto"/>
          </w:divBdr>
          <w:divsChild>
            <w:div w:id="1107431419">
              <w:marLeft w:val="0"/>
              <w:marRight w:val="0"/>
              <w:marTop w:val="0"/>
              <w:marBottom w:val="0"/>
              <w:divBdr>
                <w:top w:val="none" w:sz="0" w:space="0" w:color="auto"/>
                <w:left w:val="none" w:sz="0" w:space="0" w:color="auto"/>
                <w:bottom w:val="none" w:sz="0" w:space="0" w:color="auto"/>
                <w:right w:val="none" w:sz="0" w:space="0" w:color="auto"/>
              </w:divBdr>
              <w:divsChild>
                <w:div w:id="503206389">
                  <w:marLeft w:val="0"/>
                  <w:marRight w:val="0"/>
                  <w:marTop w:val="0"/>
                  <w:marBottom w:val="0"/>
                  <w:divBdr>
                    <w:top w:val="none" w:sz="0" w:space="0" w:color="auto"/>
                    <w:left w:val="none" w:sz="0" w:space="0" w:color="auto"/>
                    <w:bottom w:val="none" w:sz="0" w:space="0" w:color="auto"/>
                    <w:right w:val="none" w:sz="0" w:space="0" w:color="auto"/>
                  </w:divBdr>
                  <w:divsChild>
                    <w:div w:id="95560640">
                      <w:marLeft w:val="0"/>
                      <w:marRight w:val="0"/>
                      <w:marTop w:val="0"/>
                      <w:marBottom w:val="0"/>
                      <w:divBdr>
                        <w:top w:val="none" w:sz="0" w:space="0" w:color="auto"/>
                        <w:left w:val="none" w:sz="0" w:space="0" w:color="auto"/>
                        <w:bottom w:val="none" w:sz="0" w:space="0" w:color="auto"/>
                        <w:right w:val="none" w:sz="0" w:space="0" w:color="auto"/>
                      </w:divBdr>
                      <w:divsChild>
                        <w:div w:id="155193831">
                          <w:marLeft w:val="0"/>
                          <w:marRight w:val="0"/>
                          <w:marTop w:val="0"/>
                          <w:marBottom w:val="0"/>
                          <w:divBdr>
                            <w:top w:val="none" w:sz="0" w:space="0" w:color="auto"/>
                            <w:left w:val="none" w:sz="0" w:space="0" w:color="auto"/>
                            <w:bottom w:val="none" w:sz="0" w:space="0" w:color="auto"/>
                            <w:right w:val="none" w:sz="0" w:space="0" w:color="auto"/>
                          </w:divBdr>
                        </w:div>
                        <w:div w:id="390540904">
                          <w:marLeft w:val="0"/>
                          <w:marRight w:val="0"/>
                          <w:marTop w:val="0"/>
                          <w:marBottom w:val="0"/>
                          <w:divBdr>
                            <w:top w:val="none" w:sz="0" w:space="0" w:color="auto"/>
                            <w:left w:val="none" w:sz="0" w:space="0" w:color="auto"/>
                            <w:bottom w:val="none" w:sz="0" w:space="0" w:color="auto"/>
                            <w:right w:val="none" w:sz="0" w:space="0" w:color="auto"/>
                          </w:divBdr>
                        </w:div>
                        <w:div w:id="436675210">
                          <w:marLeft w:val="0"/>
                          <w:marRight w:val="0"/>
                          <w:marTop w:val="0"/>
                          <w:marBottom w:val="0"/>
                          <w:divBdr>
                            <w:top w:val="none" w:sz="0" w:space="0" w:color="auto"/>
                            <w:left w:val="none" w:sz="0" w:space="0" w:color="auto"/>
                            <w:bottom w:val="none" w:sz="0" w:space="0" w:color="auto"/>
                            <w:right w:val="none" w:sz="0" w:space="0" w:color="auto"/>
                          </w:divBdr>
                        </w:div>
                        <w:div w:id="511335878">
                          <w:marLeft w:val="0"/>
                          <w:marRight w:val="0"/>
                          <w:marTop w:val="0"/>
                          <w:marBottom w:val="0"/>
                          <w:divBdr>
                            <w:top w:val="none" w:sz="0" w:space="0" w:color="auto"/>
                            <w:left w:val="none" w:sz="0" w:space="0" w:color="auto"/>
                            <w:bottom w:val="none" w:sz="0" w:space="0" w:color="auto"/>
                            <w:right w:val="none" w:sz="0" w:space="0" w:color="auto"/>
                          </w:divBdr>
                        </w:div>
                        <w:div w:id="722289655">
                          <w:marLeft w:val="0"/>
                          <w:marRight w:val="0"/>
                          <w:marTop w:val="0"/>
                          <w:marBottom w:val="0"/>
                          <w:divBdr>
                            <w:top w:val="none" w:sz="0" w:space="0" w:color="auto"/>
                            <w:left w:val="none" w:sz="0" w:space="0" w:color="auto"/>
                            <w:bottom w:val="none" w:sz="0" w:space="0" w:color="auto"/>
                            <w:right w:val="none" w:sz="0" w:space="0" w:color="auto"/>
                          </w:divBdr>
                        </w:div>
                        <w:div w:id="1472408633">
                          <w:marLeft w:val="0"/>
                          <w:marRight w:val="0"/>
                          <w:marTop w:val="0"/>
                          <w:marBottom w:val="0"/>
                          <w:divBdr>
                            <w:top w:val="none" w:sz="0" w:space="0" w:color="auto"/>
                            <w:left w:val="none" w:sz="0" w:space="0" w:color="auto"/>
                            <w:bottom w:val="none" w:sz="0" w:space="0" w:color="auto"/>
                            <w:right w:val="none" w:sz="0" w:space="0" w:color="auto"/>
                          </w:divBdr>
                        </w:div>
                        <w:div w:id="1582640421">
                          <w:marLeft w:val="0"/>
                          <w:marRight w:val="0"/>
                          <w:marTop w:val="0"/>
                          <w:marBottom w:val="0"/>
                          <w:divBdr>
                            <w:top w:val="none" w:sz="0" w:space="0" w:color="auto"/>
                            <w:left w:val="none" w:sz="0" w:space="0" w:color="auto"/>
                            <w:bottom w:val="none" w:sz="0" w:space="0" w:color="auto"/>
                            <w:right w:val="none" w:sz="0" w:space="0" w:color="auto"/>
                          </w:divBdr>
                        </w:div>
                        <w:div w:id="1813328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3248996">
      <w:bodyDiv w:val="1"/>
      <w:marLeft w:val="0"/>
      <w:marRight w:val="0"/>
      <w:marTop w:val="0"/>
      <w:marBottom w:val="0"/>
      <w:divBdr>
        <w:top w:val="none" w:sz="0" w:space="0" w:color="auto"/>
        <w:left w:val="none" w:sz="0" w:space="0" w:color="auto"/>
        <w:bottom w:val="none" w:sz="0" w:space="0" w:color="auto"/>
        <w:right w:val="none" w:sz="0" w:space="0" w:color="auto"/>
      </w:divBdr>
      <w:divsChild>
        <w:div w:id="361784484">
          <w:marLeft w:val="0"/>
          <w:marRight w:val="0"/>
          <w:marTop w:val="0"/>
          <w:marBottom w:val="0"/>
          <w:divBdr>
            <w:top w:val="none" w:sz="0" w:space="0" w:color="auto"/>
            <w:left w:val="none" w:sz="0" w:space="0" w:color="auto"/>
            <w:bottom w:val="none" w:sz="0" w:space="0" w:color="auto"/>
            <w:right w:val="none" w:sz="0" w:space="0" w:color="auto"/>
          </w:divBdr>
          <w:divsChild>
            <w:div w:id="583147249">
              <w:marLeft w:val="0"/>
              <w:marRight w:val="0"/>
              <w:marTop w:val="0"/>
              <w:marBottom w:val="0"/>
              <w:divBdr>
                <w:top w:val="none" w:sz="0" w:space="0" w:color="auto"/>
                <w:left w:val="none" w:sz="0" w:space="0" w:color="auto"/>
                <w:bottom w:val="none" w:sz="0" w:space="0" w:color="auto"/>
                <w:right w:val="none" w:sz="0" w:space="0" w:color="auto"/>
              </w:divBdr>
              <w:divsChild>
                <w:div w:id="516509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7856150">
          <w:marLeft w:val="0"/>
          <w:marRight w:val="0"/>
          <w:marTop w:val="0"/>
          <w:marBottom w:val="0"/>
          <w:divBdr>
            <w:top w:val="none" w:sz="0" w:space="0" w:color="auto"/>
            <w:left w:val="none" w:sz="0" w:space="0" w:color="auto"/>
            <w:bottom w:val="none" w:sz="0" w:space="0" w:color="auto"/>
            <w:right w:val="none" w:sz="0" w:space="0" w:color="auto"/>
          </w:divBdr>
          <w:divsChild>
            <w:div w:id="380712934">
              <w:marLeft w:val="0"/>
              <w:marRight w:val="0"/>
              <w:marTop w:val="0"/>
              <w:marBottom w:val="0"/>
              <w:divBdr>
                <w:top w:val="none" w:sz="0" w:space="0" w:color="auto"/>
                <w:left w:val="none" w:sz="0" w:space="0" w:color="auto"/>
                <w:bottom w:val="none" w:sz="0" w:space="0" w:color="auto"/>
                <w:right w:val="none" w:sz="0" w:space="0" w:color="auto"/>
              </w:divBdr>
              <w:divsChild>
                <w:div w:id="2129615029">
                  <w:marLeft w:val="0"/>
                  <w:marRight w:val="0"/>
                  <w:marTop w:val="0"/>
                  <w:marBottom w:val="0"/>
                  <w:divBdr>
                    <w:top w:val="none" w:sz="0" w:space="0" w:color="auto"/>
                    <w:left w:val="none" w:sz="0" w:space="0" w:color="auto"/>
                    <w:bottom w:val="none" w:sz="0" w:space="0" w:color="auto"/>
                    <w:right w:val="none" w:sz="0" w:space="0" w:color="auto"/>
                  </w:divBdr>
                </w:div>
                <w:div w:id="1275360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00910">
          <w:marLeft w:val="0"/>
          <w:marRight w:val="0"/>
          <w:marTop w:val="0"/>
          <w:marBottom w:val="0"/>
          <w:divBdr>
            <w:top w:val="none" w:sz="0" w:space="0" w:color="auto"/>
            <w:left w:val="none" w:sz="0" w:space="0" w:color="auto"/>
            <w:bottom w:val="none" w:sz="0" w:space="0" w:color="auto"/>
            <w:right w:val="none" w:sz="0" w:space="0" w:color="auto"/>
          </w:divBdr>
          <w:divsChild>
            <w:div w:id="475341837">
              <w:marLeft w:val="0"/>
              <w:marRight w:val="0"/>
              <w:marTop w:val="0"/>
              <w:marBottom w:val="0"/>
              <w:divBdr>
                <w:top w:val="none" w:sz="0" w:space="0" w:color="auto"/>
                <w:left w:val="none" w:sz="0" w:space="0" w:color="auto"/>
                <w:bottom w:val="none" w:sz="0" w:space="0" w:color="auto"/>
                <w:right w:val="none" w:sz="0" w:space="0" w:color="auto"/>
              </w:divBdr>
              <w:divsChild>
                <w:div w:id="1687437270">
                  <w:marLeft w:val="0"/>
                  <w:marRight w:val="0"/>
                  <w:marTop w:val="0"/>
                  <w:marBottom w:val="0"/>
                  <w:divBdr>
                    <w:top w:val="none" w:sz="0" w:space="0" w:color="auto"/>
                    <w:left w:val="none" w:sz="0" w:space="0" w:color="auto"/>
                    <w:bottom w:val="none" w:sz="0" w:space="0" w:color="auto"/>
                    <w:right w:val="none" w:sz="0" w:space="0" w:color="auto"/>
                  </w:divBdr>
                </w:div>
                <w:div w:id="13017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0982692">
          <w:marLeft w:val="0"/>
          <w:marRight w:val="0"/>
          <w:marTop w:val="0"/>
          <w:marBottom w:val="0"/>
          <w:divBdr>
            <w:top w:val="none" w:sz="0" w:space="0" w:color="auto"/>
            <w:left w:val="none" w:sz="0" w:space="0" w:color="auto"/>
            <w:bottom w:val="none" w:sz="0" w:space="0" w:color="auto"/>
            <w:right w:val="none" w:sz="0" w:space="0" w:color="auto"/>
          </w:divBdr>
          <w:divsChild>
            <w:div w:id="1072893188">
              <w:marLeft w:val="0"/>
              <w:marRight w:val="0"/>
              <w:marTop w:val="0"/>
              <w:marBottom w:val="0"/>
              <w:divBdr>
                <w:top w:val="none" w:sz="0" w:space="0" w:color="auto"/>
                <w:left w:val="none" w:sz="0" w:space="0" w:color="auto"/>
                <w:bottom w:val="none" w:sz="0" w:space="0" w:color="auto"/>
                <w:right w:val="none" w:sz="0" w:space="0" w:color="auto"/>
              </w:divBdr>
              <w:divsChild>
                <w:div w:id="403845375">
                  <w:marLeft w:val="0"/>
                  <w:marRight w:val="0"/>
                  <w:marTop w:val="0"/>
                  <w:marBottom w:val="0"/>
                  <w:divBdr>
                    <w:top w:val="none" w:sz="0" w:space="0" w:color="auto"/>
                    <w:left w:val="none" w:sz="0" w:space="0" w:color="auto"/>
                    <w:bottom w:val="none" w:sz="0" w:space="0" w:color="auto"/>
                    <w:right w:val="none" w:sz="0" w:space="0" w:color="auto"/>
                  </w:divBdr>
                </w:div>
                <w:div w:id="85704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2786385">
          <w:marLeft w:val="0"/>
          <w:marRight w:val="0"/>
          <w:marTop w:val="0"/>
          <w:marBottom w:val="0"/>
          <w:divBdr>
            <w:top w:val="none" w:sz="0" w:space="0" w:color="auto"/>
            <w:left w:val="none" w:sz="0" w:space="0" w:color="auto"/>
            <w:bottom w:val="none" w:sz="0" w:space="0" w:color="auto"/>
            <w:right w:val="none" w:sz="0" w:space="0" w:color="auto"/>
          </w:divBdr>
          <w:divsChild>
            <w:div w:id="709377019">
              <w:marLeft w:val="0"/>
              <w:marRight w:val="0"/>
              <w:marTop w:val="0"/>
              <w:marBottom w:val="0"/>
              <w:divBdr>
                <w:top w:val="none" w:sz="0" w:space="0" w:color="auto"/>
                <w:left w:val="none" w:sz="0" w:space="0" w:color="auto"/>
                <w:bottom w:val="none" w:sz="0" w:space="0" w:color="auto"/>
                <w:right w:val="none" w:sz="0" w:space="0" w:color="auto"/>
              </w:divBdr>
              <w:divsChild>
                <w:div w:id="1287854234">
                  <w:marLeft w:val="0"/>
                  <w:marRight w:val="0"/>
                  <w:marTop w:val="0"/>
                  <w:marBottom w:val="0"/>
                  <w:divBdr>
                    <w:top w:val="none" w:sz="0" w:space="0" w:color="auto"/>
                    <w:left w:val="none" w:sz="0" w:space="0" w:color="auto"/>
                    <w:bottom w:val="none" w:sz="0" w:space="0" w:color="auto"/>
                    <w:right w:val="none" w:sz="0" w:space="0" w:color="auto"/>
                  </w:divBdr>
                </w:div>
                <w:div w:id="1559508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8649835">
          <w:marLeft w:val="0"/>
          <w:marRight w:val="0"/>
          <w:marTop w:val="0"/>
          <w:marBottom w:val="0"/>
          <w:divBdr>
            <w:top w:val="none" w:sz="0" w:space="0" w:color="auto"/>
            <w:left w:val="none" w:sz="0" w:space="0" w:color="auto"/>
            <w:bottom w:val="none" w:sz="0" w:space="0" w:color="auto"/>
            <w:right w:val="none" w:sz="0" w:space="0" w:color="auto"/>
          </w:divBdr>
          <w:divsChild>
            <w:div w:id="2023779582">
              <w:marLeft w:val="0"/>
              <w:marRight w:val="0"/>
              <w:marTop w:val="0"/>
              <w:marBottom w:val="0"/>
              <w:divBdr>
                <w:top w:val="none" w:sz="0" w:space="0" w:color="auto"/>
                <w:left w:val="none" w:sz="0" w:space="0" w:color="auto"/>
                <w:bottom w:val="none" w:sz="0" w:space="0" w:color="auto"/>
                <w:right w:val="none" w:sz="0" w:space="0" w:color="auto"/>
              </w:divBdr>
              <w:divsChild>
                <w:div w:id="411044368">
                  <w:marLeft w:val="0"/>
                  <w:marRight w:val="0"/>
                  <w:marTop w:val="0"/>
                  <w:marBottom w:val="0"/>
                  <w:divBdr>
                    <w:top w:val="none" w:sz="0" w:space="0" w:color="auto"/>
                    <w:left w:val="none" w:sz="0" w:space="0" w:color="auto"/>
                    <w:bottom w:val="none" w:sz="0" w:space="0" w:color="auto"/>
                    <w:right w:val="none" w:sz="0" w:space="0" w:color="auto"/>
                  </w:divBdr>
                </w:div>
                <w:div w:id="495655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2871059">
          <w:marLeft w:val="0"/>
          <w:marRight w:val="0"/>
          <w:marTop w:val="0"/>
          <w:marBottom w:val="0"/>
          <w:divBdr>
            <w:top w:val="none" w:sz="0" w:space="0" w:color="auto"/>
            <w:left w:val="none" w:sz="0" w:space="0" w:color="auto"/>
            <w:bottom w:val="none" w:sz="0" w:space="0" w:color="auto"/>
            <w:right w:val="none" w:sz="0" w:space="0" w:color="auto"/>
          </w:divBdr>
          <w:divsChild>
            <w:div w:id="1935700667">
              <w:marLeft w:val="0"/>
              <w:marRight w:val="0"/>
              <w:marTop w:val="0"/>
              <w:marBottom w:val="0"/>
              <w:divBdr>
                <w:top w:val="none" w:sz="0" w:space="0" w:color="auto"/>
                <w:left w:val="none" w:sz="0" w:space="0" w:color="auto"/>
                <w:bottom w:val="none" w:sz="0" w:space="0" w:color="auto"/>
                <w:right w:val="none" w:sz="0" w:space="0" w:color="auto"/>
              </w:divBdr>
              <w:divsChild>
                <w:div w:id="160580702">
                  <w:marLeft w:val="0"/>
                  <w:marRight w:val="0"/>
                  <w:marTop w:val="0"/>
                  <w:marBottom w:val="0"/>
                  <w:divBdr>
                    <w:top w:val="none" w:sz="0" w:space="0" w:color="auto"/>
                    <w:left w:val="none" w:sz="0" w:space="0" w:color="auto"/>
                    <w:bottom w:val="none" w:sz="0" w:space="0" w:color="auto"/>
                    <w:right w:val="none" w:sz="0" w:space="0" w:color="auto"/>
                  </w:divBdr>
                </w:div>
                <w:div w:id="1818495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66573">
          <w:marLeft w:val="0"/>
          <w:marRight w:val="0"/>
          <w:marTop w:val="0"/>
          <w:marBottom w:val="0"/>
          <w:divBdr>
            <w:top w:val="none" w:sz="0" w:space="0" w:color="auto"/>
            <w:left w:val="none" w:sz="0" w:space="0" w:color="auto"/>
            <w:bottom w:val="none" w:sz="0" w:space="0" w:color="auto"/>
            <w:right w:val="none" w:sz="0" w:space="0" w:color="auto"/>
          </w:divBdr>
          <w:divsChild>
            <w:div w:id="240990602">
              <w:marLeft w:val="0"/>
              <w:marRight w:val="0"/>
              <w:marTop w:val="0"/>
              <w:marBottom w:val="0"/>
              <w:divBdr>
                <w:top w:val="none" w:sz="0" w:space="0" w:color="auto"/>
                <w:left w:val="none" w:sz="0" w:space="0" w:color="auto"/>
                <w:bottom w:val="none" w:sz="0" w:space="0" w:color="auto"/>
                <w:right w:val="none" w:sz="0" w:space="0" w:color="auto"/>
              </w:divBdr>
              <w:divsChild>
                <w:div w:id="1885366872">
                  <w:marLeft w:val="0"/>
                  <w:marRight w:val="0"/>
                  <w:marTop w:val="0"/>
                  <w:marBottom w:val="0"/>
                  <w:divBdr>
                    <w:top w:val="none" w:sz="0" w:space="0" w:color="auto"/>
                    <w:left w:val="none" w:sz="0" w:space="0" w:color="auto"/>
                    <w:bottom w:val="none" w:sz="0" w:space="0" w:color="auto"/>
                    <w:right w:val="none" w:sz="0" w:space="0" w:color="auto"/>
                  </w:divBdr>
                </w:div>
                <w:div w:id="144187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3764173">
          <w:marLeft w:val="0"/>
          <w:marRight w:val="0"/>
          <w:marTop w:val="0"/>
          <w:marBottom w:val="0"/>
          <w:divBdr>
            <w:top w:val="none" w:sz="0" w:space="0" w:color="auto"/>
            <w:left w:val="none" w:sz="0" w:space="0" w:color="auto"/>
            <w:bottom w:val="none" w:sz="0" w:space="0" w:color="auto"/>
            <w:right w:val="none" w:sz="0" w:space="0" w:color="auto"/>
          </w:divBdr>
          <w:divsChild>
            <w:div w:id="2119829890">
              <w:marLeft w:val="0"/>
              <w:marRight w:val="0"/>
              <w:marTop w:val="0"/>
              <w:marBottom w:val="0"/>
              <w:divBdr>
                <w:top w:val="none" w:sz="0" w:space="0" w:color="auto"/>
                <w:left w:val="none" w:sz="0" w:space="0" w:color="auto"/>
                <w:bottom w:val="none" w:sz="0" w:space="0" w:color="auto"/>
                <w:right w:val="none" w:sz="0" w:space="0" w:color="auto"/>
              </w:divBdr>
              <w:divsChild>
                <w:div w:id="1364596206">
                  <w:marLeft w:val="0"/>
                  <w:marRight w:val="0"/>
                  <w:marTop w:val="0"/>
                  <w:marBottom w:val="0"/>
                  <w:divBdr>
                    <w:top w:val="none" w:sz="0" w:space="0" w:color="auto"/>
                    <w:left w:val="none" w:sz="0" w:space="0" w:color="auto"/>
                    <w:bottom w:val="none" w:sz="0" w:space="0" w:color="auto"/>
                    <w:right w:val="none" w:sz="0" w:space="0" w:color="auto"/>
                  </w:divBdr>
                </w:div>
                <w:div w:id="1678534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079983">
          <w:marLeft w:val="0"/>
          <w:marRight w:val="0"/>
          <w:marTop w:val="0"/>
          <w:marBottom w:val="0"/>
          <w:divBdr>
            <w:top w:val="none" w:sz="0" w:space="0" w:color="auto"/>
            <w:left w:val="none" w:sz="0" w:space="0" w:color="auto"/>
            <w:bottom w:val="none" w:sz="0" w:space="0" w:color="auto"/>
            <w:right w:val="none" w:sz="0" w:space="0" w:color="auto"/>
          </w:divBdr>
          <w:divsChild>
            <w:div w:id="2112581252">
              <w:marLeft w:val="0"/>
              <w:marRight w:val="0"/>
              <w:marTop w:val="0"/>
              <w:marBottom w:val="0"/>
              <w:divBdr>
                <w:top w:val="none" w:sz="0" w:space="0" w:color="auto"/>
                <w:left w:val="none" w:sz="0" w:space="0" w:color="auto"/>
                <w:bottom w:val="none" w:sz="0" w:space="0" w:color="auto"/>
                <w:right w:val="none" w:sz="0" w:space="0" w:color="auto"/>
              </w:divBdr>
              <w:divsChild>
                <w:div w:id="178155793">
                  <w:marLeft w:val="0"/>
                  <w:marRight w:val="0"/>
                  <w:marTop w:val="0"/>
                  <w:marBottom w:val="0"/>
                  <w:divBdr>
                    <w:top w:val="none" w:sz="0" w:space="0" w:color="auto"/>
                    <w:left w:val="none" w:sz="0" w:space="0" w:color="auto"/>
                    <w:bottom w:val="none" w:sz="0" w:space="0" w:color="auto"/>
                    <w:right w:val="none" w:sz="0" w:space="0" w:color="auto"/>
                  </w:divBdr>
                </w:div>
                <w:div w:id="836698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94209">
          <w:marLeft w:val="0"/>
          <w:marRight w:val="0"/>
          <w:marTop w:val="0"/>
          <w:marBottom w:val="0"/>
          <w:divBdr>
            <w:top w:val="none" w:sz="0" w:space="0" w:color="auto"/>
            <w:left w:val="none" w:sz="0" w:space="0" w:color="auto"/>
            <w:bottom w:val="none" w:sz="0" w:space="0" w:color="auto"/>
            <w:right w:val="none" w:sz="0" w:space="0" w:color="auto"/>
          </w:divBdr>
          <w:divsChild>
            <w:div w:id="1651321769">
              <w:marLeft w:val="0"/>
              <w:marRight w:val="0"/>
              <w:marTop w:val="0"/>
              <w:marBottom w:val="0"/>
              <w:divBdr>
                <w:top w:val="none" w:sz="0" w:space="0" w:color="auto"/>
                <w:left w:val="none" w:sz="0" w:space="0" w:color="auto"/>
                <w:bottom w:val="none" w:sz="0" w:space="0" w:color="auto"/>
                <w:right w:val="none" w:sz="0" w:space="0" w:color="auto"/>
              </w:divBdr>
              <w:divsChild>
                <w:div w:id="487288849">
                  <w:marLeft w:val="0"/>
                  <w:marRight w:val="0"/>
                  <w:marTop w:val="0"/>
                  <w:marBottom w:val="0"/>
                  <w:divBdr>
                    <w:top w:val="none" w:sz="0" w:space="0" w:color="auto"/>
                    <w:left w:val="none" w:sz="0" w:space="0" w:color="auto"/>
                    <w:bottom w:val="none" w:sz="0" w:space="0" w:color="auto"/>
                    <w:right w:val="none" w:sz="0" w:space="0" w:color="auto"/>
                  </w:divBdr>
                </w:div>
                <w:div w:id="1883326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6811080">
          <w:marLeft w:val="0"/>
          <w:marRight w:val="0"/>
          <w:marTop w:val="0"/>
          <w:marBottom w:val="0"/>
          <w:divBdr>
            <w:top w:val="none" w:sz="0" w:space="0" w:color="auto"/>
            <w:left w:val="none" w:sz="0" w:space="0" w:color="auto"/>
            <w:bottom w:val="none" w:sz="0" w:space="0" w:color="auto"/>
            <w:right w:val="none" w:sz="0" w:space="0" w:color="auto"/>
          </w:divBdr>
          <w:divsChild>
            <w:div w:id="1073115966">
              <w:marLeft w:val="0"/>
              <w:marRight w:val="0"/>
              <w:marTop w:val="0"/>
              <w:marBottom w:val="0"/>
              <w:divBdr>
                <w:top w:val="none" w:sz="0" w:space="0" w:color="auto"/>
                <w:left w:val="none" w:sz="0" w:space="0" w:color="auto"/>
                <w:bottom w:val="none" w:sz="0" w:space="0" w:color="auto"/>
                <w:right w:val="none" w:sz="0" w:space="0" w:color="auto"/>
              </w:divBdr>
              <w:divsChild>
                <w:div w:id="913122962">
                  <w:marLeft w:val="0"/>
                  <w:marRight w:val="0"/>
                  <w:marTop w:val="0"/>
                  <w:marBottom w:val="0"/>
                  <w:divBdr>
                    <w:top w:val="none" w:sz="0" w:space="0" w:color="auto"/>
                    <w:left w:val="none" w:sz="0" w:space="0" w:color="auto"/>
                    <w:bottom w:val="none" w:sz="0" w:space="0" w:color="auto"/>
                    <w:right w:val="none" w:sz="0" w:space="0" w:color="auto"/>
                  </w:divBdr>
                </w:div>
                <w:div w:id="867915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4606664">
      <w:bodyDiv w:val="1"/>
      <w:marLeft w:val="0"/>
      <w:marRight w:val="0"/>
      <w:marTop w:val="0"/>
      <w:marBottom w:val="0"/>
      <w:divBdr>
        <w:top w:val="none" w:sz="0" w:space="0" w:color="auto"/>
        <w:left w:val="none" w:sz="0" w:space="0" w:color="auto"/>
        <w:bottom w:val="none" w:sz="0" w:space="0" w:color="auto"/>
        <w:right w:val="none" w:sz="0" w:space="0" w:color="auto"/>
      </w:divBdr>
      <w:divsChild>
        <w:div w:id="9363278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573592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225489404">
      <w:bodyDiv w:val="1"/>
      <w:marLeft w:val="0"/>
      <w:marRight w:val="0"/>
      <w:marTop w:val="0"/>
      <w:marBottom w:val="0"/>
      <w:divBdr>
        <w:top w:val="none" w:sz="0" w:space="0" w:color="auto"/>
        <w:left w:val="none" w:sz="0" w:space="0" w:color="auto"/>
        <w:bottom w:val="none" w:sz="0" w:space="0" w:color="auto"/>
        <w:right w:val="none" w:sz="0" w:space="0" w:color="auto"/>
      </w:divBdr>
    </w:div>
    <w:div w:id="1228801844">
      <w:bodyDiv w:val="1"/>
      <w:marLeft w:val="0"/>
      <w:marRight w:val="0"/>
      <w:marTop w:val="0"/>
      <w:marBottom w:val="0"/>
      <w:divBdr>
        <w:top w:val="none" w:sz="0" w:space="0" w:color="auto"/>
        <w:left w:val="none" w:sz="0" w:space="0" w:color="auto"/>
        <w:bottom w:val="none" w:sz="0" w:space="0" w:color="auto"/>
        <w:right w:val="none" w:sz="0" w:space="0" w:color="auto"/>
      </w:divBdr>
      <w:divsChild>
        <w:div w:id="194470246">
          <w:marLeft w:val="0"/>
          <w:marRight w:val="0"/>
          <w:marTop w:val="0"/>
          <w:marBottom w:val="0"/>
          <w:divBdr>
            <w:top w:val="none" w:sz="0" w:space="0" w:color="auto"/>
            <w:left w:val="none" w:sz="0" w:space="0" w:color="auto"/>
            <w:bottom w:val="none" w:sz="0" w:space="0" w:color="auto"/>
            <w:right w:val="none" w:sz="0" w:space="0" w:color="auto"/>
          </w:divBdr>
        </w:div>
        <w:div w:id="581064552">
          <w:marLeft w:val="0"/>
          <w:marRight w:val="0"/>
          <w:marTop w:val="0"/>
          <w:marBottom w:val="0"/>
          <w:divBdr>
            <w:top w:val="none" w:sz="0" w:space="0" w:color="auto"/>
            <w:left w:val="none" w:sz="0" w:space="0" w:color="auto"/>
            <w:bottom w:val="none" w:sz="0" w:space="0" w:color="auto"/>
            <w:right w:val="none" w:sz="0" w:space="0" w:color="auto"/>
          </w:divBdr>
        </w:div>
        <w:div w:id="849636215">
          <w:marLeft w:val="0"/>
          <w:marRight w:val="0"/>
          <w:marTop w:val="0"/>
          <w:marBottom w:val="0"/>
          <w:divBdr>
            <w:top w:val="none" w:sz="0" w:space="0" w:color="auto"/>
            <w:left w:val="none" w:sz="0" w:space="0" w:color="auto"/>
            <w:bottom w:val="none" w:sz="0" w:space="0" w:color="auto"/>
            <w:right w:val="none" w:sz="0" w:space="0" w:color="auto"/>
          </w:divBdr>
        </w:div>
        <w:div w:id="1666279619">
          <w:marLeft w:val="0"/>
          <w:marRight w:val="0"/>
          <w:marTop w:val="0"/>
          <w:marBottom w:val="0"/>
          <w:divBdr>
            <w:top w:val="none" w:sz="0" w:space="0" w:color="auto"/>
            <w:left w:val="none" w:sz="0" w:space="0" w:color="auto"/>
            <w:bottom w:val="none" w:sz="0" w:space="0" w:color="auto"/>
            <w:right w:val="none" w:sz="0" w:space="0" w:color="auto"/>
          </w:divBdr>
        </w:div>
        <w:div w:id="2086536986">
          <w:marLeft w:val="0"/>
          <w:marRight w:val="0"/>
          <w:marTop w:val="0"/>
          <w:marBottom w:val="0"/>
          <w:divBdr>
            <w:top w:val="none" w:sz="0" w:space="0" w:color="auto"/>
            <w:left w:val="none" w:sz="0" w:space="0" w:color="auto"/>
            <w:bottom w:val="none" w:sz="0" w:space="0" w:color="auto"/>
            <w:right w:val="none" w:sz="0" w:space="0" w:color="auto"/>
          </w:divBdr>
        </w:div>
      </w:divsChild>
    </w:div>
    <w:div w:id="1233464195">
      <w:bodyDiv w:val="1"/>
      <w:marLeft w:val="0"/>
      <w:marRight w:val="0"/>
      <w:marTop w:val="0"/>
      <w:marBottom w:val="0"/>
      <w:divBdr>
        <w:top w:val="none" w:sz="0" w:space="0" w:color="auto"/>
        <w:left w:val="none" w:sz="0" w:space="0" w:color="auto"/>
        <w:bottom w:val="none" w:sz="0" w:space="0" w:color="auto"/>
        <w:right w:val="none" w:sz="0" w:space="0" w:color="auto"/>
      </w:divBdr>
      <w:divsChild>
        <w:div w:id="1717851114">
          <w:marLeft w:val="0"/>
          <w:marRight w:val="0"/>
          <w:marTop w:val="0"/>
          <w:marBottom w:val="0"/>
          <w:divBdr>
            <w:top w:val="none" w:sz="0" w:space="0" w:color="auto"/>
            <w:left w:val="none" w:sz="0" w:space="0" w:color="auto"/>
            <w:bottom w:val="none" w:sz="0" w:space="0" w:color="auto"/>
            <w:right w:val="none" w:sz="0" w:space="0" w:color="auto"/>
          </w:divBdr>
          <w:divsChild>
            <w:div w:id="245266803">
              <w:marLeft w:val="0"/>
              <w:marRight w:val="0"/>
              <w:marTop w:val="0"/>
              <w:marBottom w:val="0"/>
              <w:divBdr>
                <w:top w:val="none" w:sz="0" w:space="0" w:color="auto"/>
                <w:left w:val="none" w:sz="0" w:space="0" w:color="auto"/>
                <w:bottom w:val="none" w:sz="0" w:space="0" w:color="auto"/>
                <w:right w:val="none" w:sz="0" w:space="0" w:color="auto"/>
              </w:divBdr>
              <w:divsChild>
                <w:div w:id="21708655">
                  <w:marLeft w:val="0"/>
                  <w:marRight w:val="0"/>
                  <w:marTop w:val="0"/>
                  <w:marBottom w:val="0"/>
                  <w:divBdr>
                    <w:top w:val="none" w:sz="0" w:space="0" w:color="auto"/>
                    <w:left w:val="none" w:sz="0" w:space="0" w:color="auto"/>
                    <w:bottom w:val="none" w:sz="0" w:space="0" w:color="auto"/>
                    <w:right w:val="none" w:sz="0" w:space="0" w:color="auto"/>
                  </w:divBdr>
                  <w:divsChild>
                    <w:div w:id="1243492692">
                      <w:marLeft w:val="0"/>
                      <w:marRight w:val="0"/>
                      <w:marTop w:val="0"/>
                      <w:marBottom w:val="0"/>
                      <w:divBdr>
                        <w:top w:val="none" w:sz="0" w:space="0" w:color="auto"/>
                        <w:left w:val="none" w:sz="0" w:space="0" w:color="auto"/>
                        <w:bottom w:val="none" w:sz="0" w:space="0" w:color="auto"/>
                        <w:right w:val="none" w:sz="0" w:space="0" w:color="auto"/>
                      </w:divBdr>
                      <w:divsChild>
                        <w:div w:id="112796222">
                          <w:marLeft w:val="0"/>
                          <w:marRight w:val="0"/>
                          <w:marTop w:val="0"/>
                          <w:marBottom w:val="0"/>
                          <w:divBdr>
                            <w:top w:val="none" w:sz="0" w:space="0" w:color="auto"/>
                            <w:left w:val="none" w:sz="0" w:space="0" w:color="auto"/>
                            <w:bottom w:val="none" w:sz="0" w:space="0" w:color="auto"/>
                            <w:right w:val="none" w:sz="0" w:space="0" w:color="auto"/>
                          </w:divBdr>
                        </w:div>
                        <w:div w:id="1018241498">
                          <w:marLeft w:val="0"/>
                          <w:marRight w:val="0"/>
                          <w:marTop w:val="0"/>
                          <w:marBottom w:val="0"/>
                          <w:divBdr>
                            <w:top w:val="none" w:sz="0" w:space="0" w:color="auto"/>
                            <w:left w:val="none" w:sz="0" w:space="0" w:color="auto"/>
                            <w:bottom w:val="none" w:sz="0" w:space="0" w:color="auto"/>
                            <w:right w:val="none" w:sz="0" w:space="0" w:color="auto"/>
                          </w:divBdr>
                        </w:div>
                        <w:div w:id="1057703814">
                          <w:marLeft w:val="0"/>
                          <w:marRight w:val="0"/>
                          <w:marTop w:val="0"/>
                          <w:marBottom w:val="0"/>
                          <w:divBdr>
                            <w:top w:val="none" w:sz="0" w:space="0" w:color="auto"/>
                            <w:left w:val="none" w:sz="0" w:space="0" w:color="auto"/>
                            <w:bottom w:val="none" w:sz="0" w:space="0" w:color="auto"/>
                            <w:right w:val="none" w:sz="0" w:space="0" w:color="auto"/>
                          </w:divBdr>
                        </w:div>
                        <w:div w:id="1223130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3613605">
      <w:bodyDiv w:val="1"/>
      <w:marLeft w:val="0"/>
      <w:marRight w:val="0"/>
      <w:marTop w:val="0"/>
      <w:marBottom w:val="0"/>
      <w:divBdr>
        <w:top w:val="none" w:sz="0" w:space="0" w:color="auto"/>
        <w:left w:val="none" w:sz="0" w:space="0" w:color="auto"/>
        <w:bottom w:val="none" w:sz="0" w:space="0" w:color="auto"/>
        <w:right w:val="none" w:sz="0" w:space="0" w:color="auto"/>
      </w:divBdr>
      <w:divsChild>
        <w:div w:id="838228480">
          <w:marLeft w:val="0"/>
          <w:marRight w:val="0"/>
          <w:marTop w:val="0"/>
          <w:marBottom w:val="0"/>
          <w:divBdr>
            <w:top w:val="none" w:sz="0" w:space="0" w:color="auto"/>
            <w:left w:val="none" w:sz="0" w:space="0" w:color="auto"/>
            <w:bottom w:val="none" w:sz="0" w:space="0" w:color="auto"/>
            <w:right w:val="none" w:sz="0" w:space="0" w:color="auto"/>
          </w:divBdr>
          <w:divsChild>
            <w:div w:id="1051153302">
              <w:marLeft w:val="0"/>
              <w:marRight w:val="0"/>
              <w:marTop w:val="0"/>
              <w:marBottom w:val="0"/>
              <w:divBdr>
                <w:top w:val="none" w:sz="0" w:space="0" w:color="auto"/>
                <w:left w:val="none" w:sz="0" w:space="0" w:color="auto"/>
                <w:bottom w:val="none" w:sz="0" w:space="0" w:color="auto"/>
                <w:right w:val="none" w:sz="0" w:space="0" w:color="auto"/>
              </w:divBdr>
              <w:divsChild>
                <w:div w:id="1385519589">
                  <w:marLeft w:val="0"/>
                  <w:marRight w:val="0"/>
                  <w:marTop w:val="0"/>
                  <w:marBottom w:val="0"/>
                  <w:divBdr>
                    <w:top w:val="none" w:sz="0" w:space="0" w:color="auto"/>
                    <w:left w:val="none" w:sz="0" w:space="0" w:color="auto"/>
                    <w:bottom w:val="none" w:sz="0" w:space="0" w:color="auto"/>
                    <w:right w:val="none" w:sz="0" w:space="0" w:color="auto"/>
                  </w:divBdr>
                  <w:divsChild>
                    <w:div w:id="2038700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6354385">
      <w:bodyDiv w:val="1"/>
      <w:marLeft w:val="0"/>
      <w:marRight w:val="0"/>
      <w:marTop w:val="0"/>
      <w:marBottom w:val="0"/>
      <w:divBdr>
        <w:top w:val="none" w:sz="0" w:space="0" w:color="auto"/>
        <w:left w:val="none" w:sz="0" w:space="0" w:color="auto"/>
        <w:bottom w:val="none" w:sz="0" w:space="0" w:color="auto"/>
        <w:right w:val="none" w:sz="0" w:space="0" w:color="auto"/>
      </w:divBdr>
    </w:div>
    <w:div w:id="1236819381">
      <w:bodyDiv w:val="1"/>
      <w:marLeft w:val="0"/>
      <w:marRight w:val="0"/>
      <w:marTop w:val="0"/>
      <w:marBottom w:val="0"/>
      <w:divBdr>
        <w:top w:val="none" w:sz="0" w:space="0" w:color="auto"/>
        <w:left w:val="none" w:sz="0" w:space="0" w:color="auto"/>
        <w:bottom w:val="none" w:sz="0" w:space="0" w:color="auto"/>
        <w:right w:val="none" w:sz="0" w:space="0" w:color="auto"/>
      </w:divBdr>
    </w:div>
    <w:div w:id="1237473412">
      <w:bodyDiv w:val="1"/>
      <w:marLeft w:val="0"/>
      <w:marRight w:val="0"/>
      <w:marTop w:val="0"/>
      <w:marBottom w:val="0"/>
      <w:divBdr>
        <w:top w:val="none" w:sz="0" w:space="0" w:color="auto"/>
        <w:left w:val="none" w:sz="0" w:space="0" w:color="auto"/>
        <w:bottom w:val="none" w:sz="0" w:space="0" w:color="auto"/>
        <w:right w:val="none" w:sz="0" w:space="0" w:color="auto"/>
      </w:divBdr>
      <w:divsChild>
        <w:div w:id="263535604">
          <w:marLeft w:val="0"/>
          <w:marRight w:val="0"/>
          <w:marTop w:val="0"/>
          <w:marBottom w:val="0"/>
          <w:divBdr>
            <w:top w:val="none" w:sz="0" w:space="0" w:color="auto"/>
            <w:left w:val="none" w:sz="0" w:space="0" w:color="auto"/>
            <w:bottom w:val="none" w:sz="0" w:space="0" w:color="auto"/>
            <w:right w:val="none" w:sz="0" w:space="0" w:color="auto"/>
          </w:divBdr>
        </w:div>
        <w:div w:id="423041436">
          <w:marLeft w:val="0"/>
          <w:marRight w:val="0"/>
          <w:marTop w:val="0"/>
          <w:marBottom w:val="0"/>
          <w:divBdr>
            <w:top w:val="none" w:sz="0" w:space="0" w:color="auto"/>
            <w:left w:val="none" w:sz="0" w:space="0" w:color="auto"/>
            <w:bottom w:val="none" w:sz="0" w:space="0" w:color="auto"/>
            <w:right w:val="none" w:sz="0" w:space="0" w:color="auto"/>
          </w:divBdr>
        </w:div>
        <w:div w:id="423307518">
          <w:marLeft w:val="0"/>
          <w:marRight w:val="0"/>
          <w:marTop w:val="0"/>
          <w:marBottom w:val="0"/>
          <w:divBdr>
            <w:top w:val="none" w:sz="0" w:space="0" w:color="auto"/>
            <w:left w:val="none" w:sz="0" w:space="0" w:color="auto"/>
            <w:bottom w:val="none" w:sz="0" w:space="0" w:color="auto"/>
            <w:right w:val="none" w:sz="0" w:space="0" w:color="auto"/>
          </w:divBdr>
        </w:div>
        <w:div w:id="465392119">
          <w:marLeft w:val="0"/>
          <w:marRight w:val="0"/>
          <w:marTop w:val="0"/>
          <w:marBottom w:val="0"/>
          <w:divBdr>
            <w:top w:val="none" w:sz="0" w:space="0" w:color="auto"/>
            <w:left w:val="none" w:sz="0" w:space="0" w:color="auto"/>
            <w:bottom w:val="none" w:sz="0" w:space="0" w:color="auto"/>
            <w:right w:val="none" w:sz="0" w:space="0" w:color="auto"/>
          </w:divBdr>
        </w:div>
        <w:div w:id="580800585">
          <w:marLeft w:val="0"/>
          <w:marRight w:val="0"/>
          <w:marTop w:val="0"/>
          <w:marBottom w:val="0"/>
          <w:divBdr>
            <w:top w:val="none" w:sz="0" w:space="0" w:color="auto"/>
            <w:left w:val="none" w:sz="0" w:space="0" w:color="auto"/>
            <w:bottom w:val="none" w:sz="0" w:space="0" w:color="auto"/>
            <w:right w:val="none" w:sz="0" w:space="0" w:color="auto"/>
          </w:divBdr>
        </w:div>
        <w:div w:id="1037923778">
          <w:marLeft w:val="0"/>
          <w:marRight w:val="0"/>
          <w:marTop w:val="0"/>
          <w:marBottom w:val="0"/>
          <w:divBdr>
            <w:top w:val="none" w:sz="0" w:space="0" w:color="auto"/>
            <w:left w:val="none" w:sz="0" w:space="0" w:color="auto"/>
            <w:bottom w:val="none" w:sz="0" w:space="0" w:color="auto"/>
            <w:right w:val="none" w:sz="0" w:space="0" w:color="auto"/>
          </w:divBdr>
        </w:div>
        <w:div w:id="1133520988">
          <w:marLeft w:val="0"/>
          <w:marRight w:val="0"/>
          <w:marTop w:val="0"/>
          <w:marBottom w:val="0"/>
          <w:divBdr>
            <w:top w:val="none" w:sz="0" w:space="0" w:color="auto"/>
            <w:left w:val="none" w:sz="0" w:space="0" w:color="auto"/>
            <w:bottom w:val="none" w:sz="0" w:space="0" w:color="auto"/>
            <w:right w:val="none" w:sz="0" w:space="0" w:color="auto"/>
          </w:divBdr>
        </w:div>
        <w:div w:id="1440031091">
          <w:marLeft w:val="0"/>
          <w:marRight w:val="0"/>
          <w:marTop w:val="0"/>
          <w:marBottom w:val="0"/>
          <w:divBdr>
            <w:top w:val="none" w:sz="0" w:space="0" w:color="auto"/>
            <w:left w:val="none" w:sz="0" w:space="0" w:color="auto"/>
            <w:bottom w:val="none" w:sz="0" w:space="0" w:color="auto"/>
            <w:right w:val="none" w:sz="0" w:space="0" w:color="auto"/>
          </w:divBdr>
        </w:div>
        <w:div w:id="1491868160">
          <w:marLeft w:val="0"/>
          <w:marRight w:val="0"/>
          <w:marTop w:val="0"/>
          <w:marBottom w:val="0"/>
          <w:divBdr>
            <w:top w:val="none" w:sz="0" w:space="0" w:color="auto"/>
            <w:left w:val="none" w:sz="0" w:space="0" w:color="auto"/>
            <w:bottom w:val="none" w:sz="0" w:space="0" w:color="auto"/>
            <w:right w:val="none" w:sz="0" w:space="0" w:color="auto"/>
          </w:divBdr>
        </w:div>
        <w:div w:id="1897085597">
          <w:marLeft w:val="0"/>
          <w:marRight w:val="0"/>
          <w:marTop w:val="0"/>
          <w:marBottom w:val="0"/>
          <w:divBdr>
            <w:top w:val="none" w:sz="0" w:space="0" w:color="auto"/>
            <w:left w:val="none" w:sz="0" w:space="0" w:color="auto"/>
            <w:bottom w:val="none" w:sz="0" w:space="0" w:color="auto"/>
            <w:right w:val="none" w:sz="0" w:space="0" w:color="auto"/>
          </w:divBdr>
        </w:div>
        <w:div w:id="1924022445">
          <w:marLeft w:val="0"/>
          <w:marRight w:val="0"/>
          <w:marTop w:val="0"/>
          <w:marBottom w:val="0"/>
          <w:divBdr>
            <w:top w:val="none" w:sz="0" w:space="0" w:color="auto"/>
            <w:left w:val="none" w:sz="0" w:space="0" w:color="auto"/>
            <w:bottom w:val="none" w:sz="0" w:space="0" w:color="auto"/>
            <w:right w:val="none" w:sz="0" w:space="0" w:color="auto"/>
          </w:divBdr>
        </w:div>
        <w:div w:id="1942880892">
          <w:marLeft w:val="0"/>
          <w:marRight w:val="0"/>
          <w:marTop w:val="0"/>
          <w:marBottom w:val="0"/>
          <w:divBdr>
            <w:top w:val="none" w:sz="0" w:space="0" w:color="auto"/>
            <w:left w:val="none" w:sz="0" w:space="0" w:color="auto"/>
            <w:bottom w:val="none" w:sz="0" w:space="0" w:color="auto"/>
            <w:right w:val="none" w:sz="0" w:space="0" w:color="auto"/>
          </w:divBdr>
        </w:div>
        <w:div w:id="2029259351">
          <w:marLeft w:val="0"/>
          <w:marRight w:val="0"/>
          <w:marTop w:val="0"/>
          <w:marBottom w:val="0"/>
          <w:divBdr>
            <w:top w:val="none" w:sz="0" w:space="0" w:color="auto"/>
            <w:left w:val="none" w:sz="0" w:space="0" w:color="auto"/>
            <w:bottom w:val="none" w:sz="0" w:space="0" w:color="auto"/>
            <w:right w:val="none" w:sz="0" w:space="0" w:color="auto"/>
          </w:divBdr>
        </w:div>
        <w:div w:id="2078435902">
          <w:marLeft w:val="0"/>
          <w:marRight w:val="0"/>
          <w:marTop w:val="0"/>
          <w:marBottom w:val="0"/>
          <w:divBdr>
            <w:top w:val="none" w:sz="0" w:space="0" w:color="auto"/>
            <w:left w:val="none" w:sz="0" w:space="0" w:color="auto"/>
            <w:bottom w:val="none" w:sz="0" w:space="0" w:color="auto"/>
            <w:right w:val="none" w:sz="0" w:space="0" w:color="auto"/>
          </w:divBdr>
        </w:div>
      </w:divsChild>
    </w:div>
    <w:div w:id="1239750494">
      <w:bodyDiv w:val="1"/>
      <w:marLeft w:val="0"/>
      <w:marRight w:val="0"/>
      <w:marTop w:val="0"/>
      <w:marBottom w:val="0"/>
      <w:divBdr>
        <w:top w:val="none" w:sz="0" w:space="0" w:color="auto"/>
        <w:left w:val="none" w:sz="0" w:space="0" w:color="auto"/>
        <w:bottom w:val="none" w:sz="0" w:space="0" w:color="auto"/>
        <w:right w:val="none" w:sz="0" w:space="0" w:color="auto"/>
      </w:divBdr>
    </w:div>
    <w:div w:id="1240821650">
      <w:bodyDiv w:val="1"/>
      <w:marLeft w:val="0"/>
      <w:marRight w:val="0"/>
      <w:marTop w:val="0"/>
      <w:marBottom w:val="0"/>
      <w:divBdr>
        <w:top w:val="none" w:sz="0" w:space="0" w:color="auto"/>
        <w:left w:val="none" w:sz="0" w:space="0" w:color="auto"/>
        <w:bottom w:val="none" w:sz="0" w:space="0" w:color="auto"/>
        <w:right w:val="none" w:sz="0" w:space="0" w:color="auto"/>
      </w:divBdr>
      <w:divsChild>
        <w:div w:id="540089935">
          <w:marLeft w:val="0"/>
          <w:marRight w:val="0"/>
          <w:marTop w:val="0"/>
          <w:marBottom w:val="0"/>
          <w:divBdr>
            <w:top w:val="none" w:sz="0" w:space="0" w:color="auto"/>
            <w:left w:val="none" w:sz="0" w:space="0" w:color="auto"/>
            <w:bottom w:val="none" w:sz="0" w:space="0" w:color="auto"/>
            <w:right w:val="none" w:sz="0" w:space="0" w:color="auto"/>
          </w:divBdr>
          <w:divsChild>
            <w:div w:id="1306471161">
              <w:marLeft w:val="0"/>
              <w:marRight w:val="0"/>
              <w:marTop w:val="0"/>
              <w:marBottom w:val="0"/>
              <w:divBdr>
                <w:top w:val="none" w:sz="0" w:space="0" w:color="auto"/>
                <w:left w:val="none" w:sz="0" w:space="0" w:color="auto"/>
                <w:bottom w:val="none" w:sz="0" w:space="0" w:color="auto"/>
                <w:right w:val="none" w:sz="0" w:space="0" w:color="auto"/>
              </w:divBdr>
              <w:divsChild>
                <w:div w:id="1683429590">
                  <w:marLeft w:val="0"/>
                  <w:marRight w:val="0"/>
                  <w:marTop w:val="0"/>
                  <w:marBottom w:val="0"/>
                  <w:divBdr>
                    <w:top w:val="none" w:sz="0" w:space="0" w:color="auto"/>
                    <w:left w:val="none" w:sz="0" w:space="0" w:color="auto"/>
                    <w:bottom w:val="none" w:sz="0" w:space="0" w:color="auto"/>
                    <w:right w:val="none" w:sz="0" w:space="0" w:color="auto"/>
                  </w:divBdr>
                  <w:divsChild>
                    <w:div w:id="33584709">
                      <w:marLeft w:val="0"/>
                      <w:marRight w:val="0"/>
                      <w:marTop w:val="0"/>
                      <w:marBottom w:val="0"/>
                      <w:divBdr>
                        <w:top w:val="single" w:sz="4" w:space="1" w:color="C0C0C0"/>
                        <w:left w:val="single" w:sz="4" w:space="1" w:color="C0C0C0"/>
                        <w:bottom w:val="single" w:sz="4" w:space="1" w:color="C0C0C0"/>
                        <w:right w:val="single" w:sz="4" w:space="1" w:color="C0C0C0"/>
                      </w:divBdr>
                      <w:divsChild>
                        <w:div w:id="106512871">
                          <w:marLeft w:val="0"/>
                          <w:marRight w:val="0"/>
                          <w:marTop w:val="0"/>
                          <w:marBottom w:val="0"/>
                          <w:divBdr>
                            <w:top w:val="none" w:sz="0" w:space="0" w:color="auto"/>
                            <w:left w:val="none" w:sz="0" w:space="0" w:color="auto"/>
                            <w:bottom w:val="none" w:sz="0" w:space="0" w:color="auto"/>
                            <w:right w:val="none" w:sz="0" w:space="0" w:color="auto"/>
                          </w:divBdr>
                        </w:div>
                        <w:div w:id="176160960">
                          <w:marLeft w:val="0"/>
                          <w:marRight w:val="0"/>
                          <w:marTop w:val="0"/>
                          <w:marBottom w:val="0"/>
                          <w:divBdr>
                            <w:top w:val="none" w:sz="0" w:space="0" w:color="auto"/>
                            <w:left w:val="none" w:sz="0" w:space="0" w:color="auto"/>
                            <w:bottom w:val="none" w:sz="0" w:space="0" w:color="auto"/>
                            <w:right w:val="none" w:sz="0" w:space="0" w:color="auto"/>
                          </w:divBdr>
                        </w:div>
                        <w:div w:id="439760671">
                          <w:marLeft w:val="0"/>
                          <w:marRight w:val="0"/>
                          <w:marTop w:val="0"/>
                          <w:marBottom w:val="0"/>
                          <w:divBdr>
                            <w:top w:val="none" w:sz="0" w:space="0" w:color="auto"/>
                            <w:left w:val="none" w:sz="0" w:space="0" w:color="auto"/>
                            <w:bottom w:val="none" w:sz="0" w:space="0" w:color="auto"/>
                            <w:right w:val="none" w:sz="0" w:space="0" w:color="auto"/>
                          </w:divBdr>
                        </w:div>
                        <w:div w:id="560288377">
                          <w:marLeft w:val="0"/>
                          <w:marRight w:val="0"/>
                          <w:marTop w:val="0"/>
                          <w:marBottom w:val="0"/>
                          <w:divBdr>
                            <w:top w:val="none" w:sz="0" w:space="0" w:color="auto"/>
                            <w:left w:val="none" w:sz="0" w:space="0" w:color="auto"/>
                            <w:bottom w:val="none" w:sz="0" w:space="0" w:color="auto"/>
                            <w:right w:val="none" w:sz="0" w:space="0" w:color="auto"/>
                          </w:divBdr>
                        </w:div>
                        <w:div w:id="983504284">
                          <w:marLeft w:val="0"/>
                          <w:marRight w:val="0"/>
                          <w:marTop w:val="0"/>
                          <w:marBottom w:val="0"/>
                          <w:divBdr>
                            <w:top w:val="none" w:sz="0" w:space="0" w:color="auto"/>
                            <w:left w:val="none" w:sz="0" w:space="0" w:color="auto"/>
                            <w:bottom w:val="none" w:sz="0" w:space="0" w:color="auto"/>
                            <w:right w:val="none" w:sz="0" w:space="0" w:color="auto"/>
                          </w:divBdr>
                        </w:div>
                        <w:div w:id="1287850322">
                          <w:marLeft w:val="0"/>
                          <w:marRight w:val="0"/>
                          <w:marTop w:val="0"/>
                          <w:marBottom w:val="0"/>
                          <w:divBdr>
                            <w:top w:val="none" w:sz="0" w:space="0" w:color="auto"/>
                            <w:left w:val="none" w:sz="0" w:space="0" w:color="auto"/>
                            <w:bottom w:val="none" w:sz="0" w:space="0" w:color="auto"/>
                            <w:right w:val="none" w:sz="0" w:space="0" w:color="auto"/>
                          </w:divBdr>
                        </w:div>
                        <w:div w:id="1618216156">
                          <w:marLeft w:val="0"/>
                          <w:marRight w:val="0"/>
                          <w:marTop w:val="0"/>
                          <w:marBottom w:val="0"/>
                          <w:divBdr>
                            <w:top w:val="none" w:sz="0" w:space="0" w:color="auto"/>
                            <w:left w:val="none" w:sz="0" w:space="0" w:color="auto"/>
                            <w:bottom w:val="none" w:sz="0" w:space="0" w:color="auto"/>
                            <w:right w:val="none" w:sz="0" w:space="0" w:color="auto"/>
                          </w:divBdr>
                        </w:div>
                        <w:div w:id="1653486422">
                          <w:marLeft w:val="0"/>
                          <w:marRight w:val="0"/>
                          <w:marTop w:val="0"/>
                          <w:marBottom w:val="0"/>
                          <w:divBdr>
                            <w:top w:val="none" w:sz="0" w:space="0" w:color="auto"/>
                            <w:left w:val="none" w:sz="0" w:space="0" w:color="auto"/>
                            <w:bottom w:val="none" w:sz="0" w:space="0" w:color="auto"/>
                            <w:right w:val="none" w:sz="0" w:space="0" w:color="auto"/>
                          </w:divBdr>
                        </w:div>
                        <w:div w:id="1900632825">
                          <w:marLeft w:val="0"/>
                          <w:marRight w:val="0"/>
                          <w:marTop w:val="0"/>
                          <w:marBottom w:val="0"/>
                          <w:divBdr>
                            <w:top w:val="none" w:sz="0" w:space="0" w:color="auto"/>
                            <w:left w:val="none" w:sz="0" w:space="0" w:color="auto"/>
                            <w:bottom w:val="none" w:sz="0" w:space="0" w:color="auto"/>
                            <w:right w:val="none" w:sz="0" w:space="0" w:color="auto"/>
                          </w:divBdr>
                        </w:div>
                        <w:div w:id="1936817691">
                          <w:marLeft w:val="0"/>
                          <w:marRight w:val="0"/>
                          <w:marTop w:val="0"/>
                          <w:marBottom w:val="0"/>
                          <w:divBdr>
                            <w:top w:val="none" w:sz="0" w:space="0" w:color="auto"/>
                            <w:left w:val="none" w:sz="0" w:space="0" w:color="auto"/>
                            <w:bottom w:val="none" w:sz="0" w:space="0" w:color="auto"/>
                            <w:right w:val="none" w:sz="0" w:space="0" w:color="auto"/>
                          </w:divBdr>
                        </w:div>
                        <w:div w:id="1972635972">
                          <w:marLeft w:val="0"/>
                          <w:marRight w:val="0"/>
                          <w:marTop w:val="0"/>
                          <w:marBottom w:val="0"/>
                          <w:divBdr>
                            <w:top w:val="none" w:sz="0" w:space="0" w:color="auto"/>
                            <w:left w:val="none" w:sz="0" w:space="0" w:color="auto"/>
                            <w:bottom w:val="none" w:sz="0" w:space="0" w:color="auto"/>
                            <w:right w:val="none" w:sz="0" w:space="0" w:color="auto"/>
                          </w:divBdr>
                        </w:div>
                        <w:div w:id="1991641164">
                          <w:marLeft w:val="0"/>
                          <w:marRight w:val="0"/>
                          <w:marTop w:val="0"/>
                          <w:marBottom w:val="0"/>
                          <w:divBdr>
                            <w:top w:val="none" w:sz="0" w:space="0" w:color="auto"/>
                            <w:left w:val="none" w:sz="0" w:space="0" w:color="auto"/>
                            <w:bottom w:val="none" w:sz="0" w:space="0" w:color="auto"/>
                            <w:right w:val="none" w:sz="0" w:space="0" w:color="auto"/>
                          </w:divBdr>
                        </w:div>
                        <w:div w:id="2058972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1401814">
      <w:bodyDiv w:val="1"/>
      <w:marLeft w:val="0"/>
      <w:marRight w:val="0"/>
      <w:marTop w:val="0"/>
      <w:marBottom w:val="0"/>
      <w:divBdr>
        <w:top w:val="none" w:sz="0" w:space="0" w:color="auto"/>
        <w:left w:val="none" w:sz="0" w:space="0" w:color="auto"/>
        <w:bottom w:val="none" w:sz="0" w:space="0" w:color="auto"/>
        <w:right w:val="none" w:sz="0" w:space="0" w:color="auto"/>
      </w:divBdr>
      <w:divsChild>
        <w:div w:id="2119523753">
          <w:marLeft w:val="0"/>
          <w:marRight w:val="0"/>
          <w:marTop w:val="0"/>
          <w:marBottom w:val="0"/>
          <w:divBdr>
            <w:top w:val="none" w:sz="0" w:space="0" w:color="auto"/>
            <w:left w:val="none" w:sz="0" w:space="0" w:color="auto"/>
            <w:bottom w:val="none" w:sz="0" w:space="0" w:color="auto"/>
            <w:right w:val="none" w:sz="0" w:space="0" w:color="auto"/>
          </w:divBdr>
          <w:divsChild>
            <w:div w:id="172497635">
              <w:marLeft w:val="0"/>
              <w:marRight w:val="0"/>
              <w:marTop w:val="0"/>
              <w:marBottom w:val="0"/>
              <w:divBdr>
                <w:top w:val="none" w:sz="0" w:space="0" w:color="auto"/>
                <w:left w:val="none" w:sz="0" w:space="0" w:color="auto"/>
                <w:bottom w:val="none" w:sz="0" w:space="0" w:color="auto"/>
                <w:right w:val="none" w:sz="0" w:space="0" w:color="auto"/>
              </w:divBdr>
              <w:divsChild>
                <w:div w:id="465590849">
                  <w:marLeft w:val="0"/>
                  <w:marRight w:val="0"/>
                  <w:marTop w:val="0"/>
                  <w:marBottom w:val="0"/>
                  <w:divBdr>
                    <w:top w:val="none" w:sz="0" w:space="0" w:color="auto"/>
                    <w:left w:val="none" w:sz="0" w:space="0" w:color="auto"/>
                    <w:bottom w:val="none" w:sz="0" w:space="0" w:color="auto"/>
                    <w:right w:val="none" w:sz="0" w:space="0" w:color="auto"/>
                  </w:divBdr>
                  <w:divsChild>
                    <w:div w:id="36705445">
                      <w:marLeft w:val="0"/>
                      <w:marRight w:val="0"/>
                      <w:marTop w:val="13"/>
                      <w:marBottom w:val="0"/>
                      <w:divBdr>
                        <w:top w:val="none" w:sz="0" w:space="0" w:color="auto"/>
                        <w:left w:val="none" w:sz="0" w:space="0" w:color="auto"/>
                        <w:bottom w:val="none" w:sz="0" w:space="0" w:color="auto"/>
                        <w:right w:val="none" w:sz="0" w:space="0" w:color="auto"/>
                      </w:divBdr>
                    </w:div>
                    <w:div w:id="129177926">
                      <w:marLeft w:val="0"/>
                      <w:marRight w:val="0"/>
                      <w:marTop w:val="13"/>
                      <w:marBottom w:val="0"/>
                      <w:divBdr>
                        <w:top w:val="none" w:sz="0" w:space="0" w:color="auto"/>
                        <w:left w:val="none" w:sz="0" w:space="0" w:color="auto"/>
                        <w:bottom w:val="none" w:sz="0" w:space="0" w:color="auto"/>
                        <w:right w:val="none" w:sz="0" w:space="0" w:color="auto"/>
                      </w:divBdr>
                    </w:div>
                    <w:div w:id="237794186">
                      <w:marLeft w:val="0"/>
                      <w:marRight w:val="0"/>
                      <w:marTop w:val="13"/>
                      <w:marBottom w:val="0"/>
                      <w:divBdr>
                        <w:top w:val="none" w:sz="0" w:space="0" w:color="auto"/>
                        <w:left w:val="none" w:sz="0" w:space="0" w:color="auto"/>
                        <w:bottom w:val="none" w:sz="0" w:space="0" w:color="auto"/>
                        <w:right w:val="none" w:sz="0" w:space="0" w:color="auto"/>
                      </w:divBdr>
                    </w:div>
                    <w:div w:id="415252730">
                      <w:marLeft w:val="0"/>
                      <w:marRight w:val="0"/>
                      <w:marTop w:val="13"/>
                      <w:marBottom w:val="0"/>
                      <w:divBdr>
                        <w:top w:val="none" w:sz="0" w:space="0" w:color="auto"/>
                        <w:left w:val="none" w:sz="0" w:space="0" w:color="auto"/>
                        <w:bottom w:val="none" w:sz="0" w:space="0" w:color="auto"/>
                        <w:right w:val="none" w:sz="0" w:space="0" w:color="auto"/>
                      </w:divBdr>
                    </w:div>
                    <w:div w:id="1290625962">
                      <w:marLeft w:val="0"/>
                      <w:marRight w:val="0"/>
                      <w:marTop w:val="13"/>
                      <w:marBottom w:val="0"/>
                      <w:divBdr>
                        <w:top w:val="none" w:sz="0" w:space="0" w:color="auto"/>
                        <w:left w:val="none" w:sz="0" w:space="0" w:color="auto"/>
                        <w:bottom w:val="none" w:sz="0" w:space="0" w:color="auto"/>
                        <w:right w:val="none" w:sz="0" w:space="0" w:color="auto"/>
                      </w:divBdr>
                      <w:divsChild>
                        <w:div w:id="645008857">
                          <w:marLeft w:val="0"/>
                          <w:marRight w:val="0"/>
                          <w:marTop w:val="0"/>
                          <w:marBottom w:val="0"/>
                          <w:divBdr>
                            <w:top w:val="none" w:sz="0" w:space="0" w:color="auto"/>
                            <w:left w:val="none" w:sz="0" w:space="0" w:color="auto"/>
                            <w:bottom w:val="none" w:sz="0" w:space="0" w:color="auto"/>
                            <w:right w:val="none" w:sz="0" w:space="0" w:color="auto"/>
                          </w:divBdr>
                        </w:div>
                      </w:divsChild>
                    </w:div>
                    <w:div w:id="1854687013">
                      <w:marLeft w:val="0"/>
                      <w:marRight w:val="0"/>
                      <w:marTop w:val="13"/>
                      <w:marBottom w:val="0"/>
                      <w:divBdr>
                        <w:top w:val="none" w:sz="0" w:space="0" w:color="auto"/>
                        <w:left w:val="none" w:sz="0" w:space="0" w:color="auto"/>
                        <w:bottom w:val="none" w:sz="0" w:space="0" w:color="auto"/>
                        <w:right w:val="none" w:sz="0" w:space="0" w:color="auto"/>
                      </w:divBdr>
                      <w:divsChild>
                        <w:div w:id="1500851873">
                          <w:marLeft w:val="0"/>
                          <w:marRight w:val="0"/>
                          <w:marTop w:val="0"/>
                          <w:marBottom w:val="0"/>
                          <w:divBdr>
                            <w:top w:val="none" w:sz="0" w:space="0" w:color="auto"/>
                            <w:left w:val="none" w:sz="0" w:space="0" w:color="auto"/>
                            <w:bottom w:val="none" w:sz="0" w:space="0" w:color="auto"/>
                            <w:right w:val="none" w:sz="0" w:space="0" w:color="auto"/>
                          </w:divBdr>
                        </w:div>
                      </w:divsChild>
                    </w:div>
                    <w:div w:id="2109737354">
                      <w:marLeft w:val="0"/>
                      <w:marRight w:val="0"/>
                      <w:marTop w:val="47"/>
                      <w:marBottom w:val="0"/>
                      <w:divBdr>
                        <w:top w:val="none" w:sz="0" w:space="0" w:color="auto"/>
                        <w:left w:val="none" w:sz="0" w:space="0" w:color="auto"/>
                        <w:bottom w:val="none" w:sz="0" w:space="0" w:color="auto"/>
                        <w:right w:val="none" w:sz="0" w:space="0" w:color="auto"/>
                      </w:divBdr>
                      <w:divsChild>
                        <w:div w:id="104812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2325829">
      <w:bodyDiv w:val="1"/>
      <w:marLeft w:val="0"/>
      <w:marRight w:val="0"/>
      <w:marTop w:val="0"/>
      <w:marBottom w:val="0"/>
      <w:divBdr>
        <w:top w:val="none" w:sz="0" w:space="0" w:color="auto"/>
        <w:left w:val="none" w:sz="0" w:space="0" w:color="auto"/>
        <w:bottom w:val="none" w:sz="0" w:space="0" w:color="auto"/>
        <w:right w:val="none" w:sz="0" w:space="0" w:color="auto"/>
      </w:divBdr>
      <w:divsChild>
        <w:div w:id="516965189">
          <w:marLeft w:val="0"/>
          <w:marRight w:val="0"/>
          <w:marTop w:val="0"/>
          <w:marBottom w:val="0"/>
          <w:divBdr>
            <w:top w:val="none" w:sz="0" w:space="0" w:color="auto"/>
            <w:left w:val="none" w:sz="0" w:space="0" w:color="auto"/>
            <w:bottom w:val="none" w:sz="0" w:space="0" w:color="auto"/>
            <w:right w:val="none" w:sz="0" w:space="0" w:color="auto"/>
          </w:divBdr>
        </w:div>
        <w:div w:id="1227109343">
          <w:marLeft w:val="0"/>
          <w:marRight w:val="0"/>
          <w:marTop w:val="0"/>
          <w:marBottom w:val="0"/>
          <w:divBdr>
            <w:top w:val="none" w:sz="0" w:space="0" w:color="auto"/>
            <w:left w:val="none" w:sz="0" w:space="0" w:color="auto"/>
            <w:bottom w:val="none" w:sz="0" w:space="0" w:color="auto"/>
            <w:right w:val="none" w:sz="0" w:space="0" w:color="auto"/>
          </w:divBdr>
        </w:div>
        <w:div w:id="1013150228">
          <w:marLeft w:val="0"/>
          <w:marRight w:val="0"/>
          <w:marTop w:val="0"/>
          <w:marBottom w:val="0"/>
          <w:divBdr>
            <w:top w:val="none" w:sz="0" w:space="0" w:color="auto"/>
            <w:left w:val="none" w:sz="0" w:space="0" w:color="auto"/>
            <w:bottom w:val="none" w:sz="0" w:space="0" w:color="auto"/>
            <w:right w:val="none" w:sz="0" w:space="0" w:color="auto"/>
          </w:divBdr>
        </w:div>
        <w:div w:id="1561164655">
          <w:marLeft w:val="0"/>
          <w:marRight w:val="0"/>
          <w:marTop w:val="0"/>
          <w:marBottom w:val="0"/>
          <w:divBdr>
            <w:top w:val="none" w:sz="0" w:space="0" w:color="auto"/>
            <w:left w:val="none" w:sz="0" w:space="0" w:color="auto"/>
            <w:bottom w:val="none" w:sz="0" w:space="0" w:color="auto"/>
            <w:right w:val="none" w:sz="0" w:space="0" w:color="auto"/>
          </w:divBdr>
        </w:div>
        <w:div w:id="22484603">
          <w:marLeft w:val="0"/>
          <w:marRight w:val="0"/>
          <w:marTop w:val="0"/>
          <w:marBottom w:val="0"/>
          <w:divBdr>
            <w:top w:val="none" w:sz="0" w:space="0" w:color="auto"/>
            <w:left w:val="none" w:sz="0" w:space="0" w:color="auto"/>
            <w:bottom w:val="none" w:sz="0" w:space="0" w:color="auto"/>
            <w:right w:val="none" w:sz="0" w:space="0" w:color="auto"/>
          </w:divBdr>
        </w:div>
        <w:div w:id="1599438418">
          <w:marLeft w:val="0"/>
          <w:marRight w:val="0"/>
          <w:marTop w:val="0"/>
          <w:marBottom w:val="0"/>
          <w:divBdr>
            <w:top w:val="none" w:sz="0" w:space="0" w:color="auto"/>
            <w:left w:val="none" w:sz="0" w:space="0" w:color="auto"/>
            <w:bottom w:val="none" w:sz="0" w:space="0" w:color="auto"/>
            <w:right w:val="none" w:sz="0" w:space="0" w:color="auto"/>
          </w:divBdr>
        </w:div>
        <w:div w:id="578755248">
          <w:marLeft w:val="0"/>
          <w:marRight w:val="0"/>
          <w:marTop w:val="0"/>
          <w:marBottom w:val="0"/>
          <w:divBdr>
            <w:top w:val="none" w:sz="0" w:space="0" w:color="auto"/>
            <w:left w:val="none" w:sz="0" w:space="0" w:color="auto"/>
            <w:bottom w:val="none" w:sz="0" w:space="0" w:color="auto"/>
            <w:right w:val="none" w:sz="0" w:space="0" w:color="auto"/>
          </w:divBdr>
        </w:div>
        <w:div w:id="1716537538">
          <w:marLeft w:val="0"/>
          <w:marRight w:val="0"/>
          <w:marTop w:val="0"/>
          <w:marBottom w:val="0"/>
          <w:divBdr>
            <w:top w:val="none" w:sz="0" w:space="0" w:color="auto"/>
            <w:left w:val="none" w:sz="0" w:space="0" w:color="auto"/>
            <w:bottom w:val="none" w:sz="0" w:space="0" w:color="auto"/>
            <w:right w:val="none" w:sz="0" w:space="0" w:color="auto"/>
          </w:divBdr>
        </w:div>
        <w:div w:id="977419622">
          <w:marLeft w:val="0"/>
          <w:marRight w:val="0"/>
          <w:marTop w:val="0"/>
          <w:marBottom w:val="0"/>
          <w:divBdr>
            <w:top w:val="none" w:sz="0" w:space="0" w:color="auto"/>
            <w:left w:val="none" w:sz="0" w:space="0" w:color="auto"/>
            <w:bottom w:val="none" w:sz="0" w:space="0" w:color="auto"/>
            <w:right w:val="none" w:sz="0" w:space="0" w:color="auto"/>
          </w:divBdr>
        </w:div>
        <w:div w:id="2028166604">
          <w:marLeft w:val="0"/>
          <w:marRight w:val="0"/>
          <w:marTop w:val="0"/>
          <w:marBottom w:val="0"/>
          <w:divBdr>
            <w:top w:val="none" w:sz="0" w:space="0" w:color="auto"/>
            <w:left w:val="none" w:sz="0" w:space="0" w:color="auto"/>
            <w:bottom w:val="none" w:sz="0" w:space="0" w:color="auto"/>
            <w:right w:val="none" w:sz="0" w:space="0" w:color="auto"/>
          </w:divBdr>
        </w:div>
      </w:divsChild>
    </w:div>
    <w:div w:id="1242715681">
      <w:bodyDiv w:val="1"/>
      <w:marLeft w:val="0"/>
      <w:marRight w:val="0"/>
      <w:marTop w:val="0"/>
      <w:marBottom w:val="0"/>
      <w:divBdr>
        <w:top w:val="none" w:sz="0" w:space="0" w:color="auto"/>
        <w:left w:val="none" w:sz="0" w:space="0" w:color="auto"/>
        <w:bottom w:val="none" w:sz="0" w:space="0" w:color="auto"/>
        <w:right w:val="none" w:sz="0" w:space="0" w:color="auto"/>
      </w:divBdr>
      <w:divsChild>
        <w:div w:id="1906522121">
          <w:marLeft w:val="0"/>
          <w:marRight w:val="0"/>
          <w:marTop w:val="0"/>
          <w:marBottom w:val="0"/>
          <w:divBdr>
            <w:top w:val="none" w:sz="0" w:space="0" w:color="auto"/>
            <w:left w:val="none" w:sz="0" w:space="0" w:color="auto"/>
            <w:bottom w:val="none" w:sz="0" w:space="0" w:color="auto"/>
            <w:right w:val="none" w:sz="0" w:space="0" w:color="auto"/>
          </w:divBdr>
          <w:divsChild>
            <w:div w:id="2057193390">
              <w:marLeft w:val="0"/>
              <w:marRight w:val="0"/>
              <w:marTop w:val="0"/>
              <w:marBottom w:val="0"/>
              <w:divBdr>
                <w:top w:val="none" w:sz="0" w:space="0" w:color="auto"/>
                <w:left w:val="none" w:sz="0" w:space="0" w:color="auto"/>
                <w:bottom w:val="none" w:sz="0" w:space="0" w:color="auto"/>
                <w:right w:val="none" w:sz="0" w:space="0" w:color="auto"/>
              </w:divBdr>
              <w:divsChild>
                <w:div w:id="730615650">
                  <w:marLeft w:val="0"/>
                  <w:marRight w:val="0"/>
                  <w:marTop w:val="0"/>
                  <w:marBottom w:val="0"/>
                  <w:divBdr>
                    <w:top w:val="none" w:sz="0" w:space="0" w:color="auto"/>
                    <w:left w:val="none" w:sz="0" w:space="0" w:color="auto"/>
                    <w:bottom w:val="none" w:sz="0" w:space="0" w:color="auto"/>
                    <w:right w:val="none" w:sz="0" w:space="0" w:color="auto"/>
                  </w:divBdr>
                  <w:divsChild>
                    <w:div w:id="168713240">
                      <w:marLeft w:val="0"/>
                      <w:marRight w:val="0"/>
                      <w:marTop w:val="0"/>
                      <w:marBottom w:val="0"/>
                      <w:divBdr>
                        <w:top w:val="none" w:sz="0" w:space="0" w:color="auto"/>
                        <w:left w:val="none" w:sz="0" w:space="0" w:color="auto"/>
                        <w:bottom w:val="none" w:sz="0" w:space="0" w:color="auto"/>
                        <w:right w:val="none" w:sz="0" w:space="0" w:color="auto"/>
                      </w:divBdr>
                      <w:divsChild>
                        <w:div w:id="1178230994">
                          <w:marLeft w:val="0"/>
                          <w:marRight w:val="0"/>
                          <w:marTop w:val="0"/>
                          <w:marBottom w:val="0"/>
                          <w:divBdr>
                            <w:top w:val="none" w:sz="0" w:space="0" w:color="auto"/>
                            <w:left w:val="none" w:sz="0" w:space="0" w:color="auto"/>
                            <w:bottom w:val="none" w:sz="0" w:space="0" w:color="auto"/>
                            <w:right w:val="none" w:sz="0" w:space="0" w:color="auto"/>
                          </w:divBdr>
                          <w:divsChild>
                            <w:div w:id="1472207215">
                              <w:marLeft w:val="0"/>
                              <w:marRight w:val="0"/>
                              <w:marTop w:val="0"/>
                              <w:marBottom w:val="0"/>
                              <w:divBdr>
                                <w:top w:val="none" w:sz="0" w:space="0" w:color="auto"/>
                                <w:left w:val="none" w:sz="0" w:space="0" w:color="auto"/>
                                <w:bottom w:val="none" w:sz="0" w:space="0" w:color="auto"/>
                                <w:right w:val="none" w:sz="0" w:space="0" w:color="auto"/>
                              </w:divBdr>
                              <w:divsChild>
                                <w:div w:id="123348240">
                                  <w:marLeft w:val="0"/>
                                  <w:marRight w:val="0"/>
                                  <w:marTop w:val="0"/>
                                  <w:marBottom w:val="0"/>
                                  <w:divBdr>
                                    <w:top w:val="none" w:sz="0" w:space="0" w:color="auto"/>
                                    <w:left w:val="none" w:sz="0" w:space="0" w:color="auto"/>
                                    <w:bottom w:val="none" w:sz="0" w:space="0" w:color="auto"/>
                                    <w:right w:val="none" w:sz="0" w:space="0" w:color="auto"/>
                                  </w:divBdr>
                                  <w:divsChild>
                                    <w:div w:id="316111934">
                                      <w:marLeft w:val="0"/>
                                      <w:marRight w:val="0"/>
                                      <w:marTop w:val="0"/>
                                      <w:marBottom w:val="0"/>
                                      <w:divBdr>
                                        <w:top w:val="none" w:sz="0" w:space="0" w:color="auto"/>
                                        <w:left w:val="none" w:sz="0" w:space="0" w:color="auto"/>
                                        <w:bottom w:val="none" w:sz="0" w:space="0" w:color="auto"/>
                                        <w:right w:val="none" w:sz="0" w:space="0" w:color="auto"/>
                                      </w:divBdr>
                                      <w:divsChild>
                                        <w:div w:id="1544176787">
                                          <w:marLeft w:val="0"/>
                                          <w:marRight w:val="0"/>
                                          <w:marTop w:val="0"/>
                                          <w:marBottom w:val="0"/>
                                          <w:divBdr>
                                            <w:top w:val="none" w:sz="0" w:space="0" w:color="auto"/>
                                            <w:left w:val="none" w:sz="0" w:space="0" w:color="auto"/>
                                            <w:bottom w:val="none" w:sz="0" w:space="0" w:color="auto"/>
                                            <w:right w:val="none" w:sz="0" w:space="0" w:color="auto"/>
                                          </w:divBdr>
                                        </w:div>
                                        <w:div w:id="1597860455">
                                          <w:marLeft w:val="0"/>
                                          <w:marRight w:val="0"/>
                                          <w:marTop w:val="0"/>
                                          <w:marBottom w:val="0"/>
                                          <w:divBdr>
                                            <w:top w:val="none" w:sz="0" w:space="0" w:color="auto"/>
                                            <w:left w:val="none" w:sz="0" w:space="0" w:color="auto"/>
                                            <w:bottom w:val="none" w:sz="0" w:space="0" w:color="auto"/>
                                            <w:right w:val="none" w:sz="0" w:space="0" w:color="auto"/>
                                          </w:divBdr>
                                        </w:div>
                                      </w:divsChild>
                                    </w:div>
                                    <w:div w:id="1059476094">
                                      <w:marLeft w:val="0"/>
                                      <w:marRight w:val="0"/>
                                      <w:marTop w:val="0"/>
                                      <w:marBottom w:val="0"/>
                                      <w:divBdr>
                                        <w:top w:val="none" w:sz="0" w:space="0" w:color="auto"/>
                                        <w:left w:val="none" w:sz="0" w:space="0" w:color="auto"/>
                                        <w:bottom w:val="none" w:sz="0" w:space="0" w:color="auto"/>
                                        <w:right w:val="none" w:sz="0" w:space="0" w:color="auto"/>
                                      </w:divBdr>
                                      <w:divsChild>
                                        <w:div w:id="1279609196">
                                          <w:marLeft w:val="0"/>
                                          <w:marRight w:val="0"/>
                                          <w:marTop w:val="0"/>
                                          <w:marBottom w:val="0"/>
                                          <w:divBdr>
                                            <w:top w:val="none" w:sz="0" w:space="0" w:color="auto"/>
                                            <w:left w:val="none" w:sz="0" w:space="0" w:color="auto"/>
                                            <w:bottom w:val="none" w:sz="0" w:space="0" w:color="auto"/>
                                            <w:right w:val="none" w:sz="0" w:space="0" w:color="auto"/>
                                          </w:divBdr>
                                          <w:divsChild>
                                            <w:div w:id="1899585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6164">
                                      <w:marLeft w:val="0"/>
                                      <w:marRight w:val="0"/>
                                      <w:marTop w:val="0"/>
                                      <w:marBottom w:val="0"/>
                                      <w:divBdr>
                                        <w:top w:val="none" w:sz="0" w:space="0" w:color="auto"/>
                                        <w:left w:val="none" w:sz="0" w:space="0" w:color="auto"/>
                                        <w:bottom w:val="none" w:sz="0" w:space="0" w:color="auto"/>
                                        <w:right w:val="none" w:sz="0" w:space="0" w:color="auto"/>
                                      </w:divBdr>
                                      <w:divsChild>
                                        <w:div w:id="361520163">
                                          <w:marLeft w:val="0"/>
                                          <w:marRight w:val="0"/>
                                          <w:marTop w:val="0"/>
                                          <w:marBottom w:val="0"/>
                                          <w:divBdr>
                                            <w:top w:val="none" w:sz="0" w:space="0" w:color="auto"/>
                                            <w:left w:val="none" w:sz="0" w:space="0" w:color="auto"/>
                                            <w:bottom w:val="none" w:sz="0" w:space="0" w:color="auto"/>
                                            <w:right w:val="none" w:sz="0" w:space="0" w:color="auto"/>
                                          </w:divBdr>
                                          <w:divsChild>
                                            <w:div w:id="1118180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3144151">
                                      <w:marLeft w:val="0"/>
                                      <w:marRight w:val="0"/>
                                      <w:marTop w:val="0"/>
                                      <w:marBottom w:val="0"/>
                                      <w:divBdr>
                                        <w:top w:val="none" w:sz="0" w:space="0" w:color="auto"/>
                                        <w:left w:val="none" w:sz="0" w:space="0" w:color="auto"/>
                                        <w:bottom w:val="none" w:sz="0" w:space="0" w:color="auto"/>
                                        <w:right w:val="none" w:sz="0" w:space="0" w:color="auto"/>
                                      </w:divBdr>
                                      <w:divsChild>
                                        <w:div w:id="110904568">
                                          <w:marLeft w:val="0"/>
                                          <w:marRight w:val="0"/>
                                          <w:marTop w:val="0"/>
                                          <w:marBottom w:val="0"/>
                                          <w:divBdr>
                                            <w:top w:val="none" w:sz="0" w:space="0" w:color="auto"/>
                                            <w:left w:val="none" w:sz="0" w:space="0" w:color="auto"/>
                                            <w:bottom w:val="none" w:sz="0" w:space="0" w:color="auto"/>
                                            <w:right w:val="none" w:sz="0" w:space="0" w:color="auto"/>
                                          </w:divBdr>
                                          <w:divsChild>
                                            <w:div w:id="733360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56425">
                                      <w:marLeft w:val="0"/>
                                      <w:marRight w:val="0"/>
                                      <w:marTop w:val="0"/>
                                      <w:marBottom w:val="0"/>
                                      <w:divBdr>
                                        <w:top w:val="none" w:sz="0" w:space="0" w:color="auto"/>
                                        <w:left w:val="none" w:sz="0" w:space="0" w:color="auto"/>
                                        <w:bottom w:val="none" w:sz="0" w:space="0" w:color="auto"/>
                                        <w:right w:val="none" w:sz="0" w:space="0" w:color="auto"/>
                                      </w:divBdr>
                                    </w:div>
                                    <w:div w:id="457913766">
                                      <w:marLeft w:val="0"/>
                                      <w:marRight w:val="0"/>
                                      <w:marTop w:val="0"/>
                                      <w:marBottom w:val="0"/>
                                      <w:divBdr>
                                        <w:top w:val="none" w:sz="0" w:space="0" w:color="auto"/>
                                        <w:left w:val="none" w:sz="0" w:space="0" w:color="auto"/>
                                        <w:bottom w:val="none" w:sz="0" w:space="0" w:color="auto"/>
                                        <w:right w:val="none" w:sz="0" w:space="0" w:color="auto"/>
                                      </w:divBdr>
                                    </w:div>
                                    <w:div w:id="705712488">
                                      <w:marLeft w:val="0"/>
                                      <w:marRight w:val="0"/>
                                      <w:marTop w:val="0"/>
                                      <w:marBottom w:val="0"/>
                                      <w:divBdr>
                                        <w:top w:val="none" w:sz="0" w:space="0" w:color="auto"/>
                                        <w:left w:val="none" w:sz="0" w:space="0" w:color="auto"/>
                                        <w:bottom w:val="none" w:sz="0" w:space="0" w:color="auto"/>
                                        <w:right w:val="none" w:sz="0" w:space="0" w:color="auto"/>
                                      </w:divBdr>
                                    </w:div>
                                    <w:div w:id="287930507">
                                      <w:marLeft w:val="0"/>
                                      <w:marRight w:val="0"/>
                                      <w:marTop w:val="0"/>
                                      <w:marBottom w:val="0"/>
                                      <w:divBdr>
                                        <w:top w:val="none" w:sz="0" w:space="0" w:color="auto"/>
                                        <w:left w:val="none" w:sz="0" w:space="0" w:color="auto"/>
                                        <w:bottom w:val="none" w:sz="0" w:space="0" w:color="auto"/>
                                        <w:right w:val="none" w:sz="0" w:space="0" w:color="auto"/>
                                      </w:divBdr>
                                    </w:div>
                                    <w:div w:id="2077819075">
                                      <w:marLeft w:val="0"/>
                                      <w:marRight w:val="0"/>
                                      <w:marTop w:val="0"/>
                                      <w:marBottom w:val="0"/>
                                      <w:divBdr>
                                        <w:top w:val="none" w:sz="0" w:space="0" w:color="auto"/>
                                        <w:left w:val="none" w:sz="0" w:space="0" w:color="auto"/>
                                        <w:bottom w:val="none" w:sz="0" w:space="0" w:color="auto"/>
                                        <w:right w:val="none" w:sz="0" w:space="0" w:color="auto"/>
                                      </w:divBdr>
                                      <w:divsChild>
                                        <w:div w:id="670328572">
                                          <w:marLeft w:val="0"/>
                                          <w:marRight w:val="0"/>
                                          <w:marTop w:val="0"/>
                                          <w:marBottom w:val="0"/>
                                          <w:divBdr>
                                            <w:top w:val="none" w:sz="0" w:space="0" w:color="auto"/>
                                            <w:left w:val="none" w:sz="0" w:space="0" w:color="auto"/>
                                            <w:bottom w:val="none" w:sz="0" w:space="0" w:color="auto"/>
                                            <w:right w:val="none" w:sz="0" w:space="0" w:color="auto"/>
                                          </w:divBdr>
                                        </w:div>
                                      </w:divsChild>
                                    </w:div>
                                    <w:div w:id="897786838">
                                      <w:marLeft w:val="0"/>
                                      <w:marRight w:val="0"/>
                                      <w:marTop w:val="0"/>
                                      <w:marBottom w:val="0"/>
                                      <w:divBdr>
                                        <w:top w:val="none" w:sz="0" w:space="0" w:color="auto"/>
                                        <w:left w:val="none" w:sz="0" w:space="0" w:color="auto"/>
                                        <w:bottom w:val="none" w:sz="0" w:space="0" w:color="auto"/>
                                        <w:right w:val="none" w:sz="0" w:space="0" w:color="auto"/>
                                      </w:divBdr>
                                    </w:div>
                                    <w:div w:id="1487622138">
                                      <w:marLeft w:val="0"/>
                                      <w:marRight w:val="0"/>
                                      <w:marTop w:val="0"/>
                                      <w:marBottom w:val="0"/>
                                      <w:divBdr>
                                        <w:top w:val="none" w:sz="0" w:space="0" w:color="auto"/>
                                        <w:left w:val="none" w:sz="0" w:space="0" w:color="auto"/>
                                        <w:bottom w:val="none" w:sz="0" w:space="0" w:color="auto"/>
                                        <w:right w:val="none" w:sz="0" w:space="0" w:color="auto"/>
                                      </w:divBdr>
                                    </w:div>
                                    <w:div w:id="1365594982">
                                      <w:marLeft w:val="0"/>
                                      <w:marRight w:val="0"/>
                                      <w:marTop w:val="0"/>
                                      <w:marBottom w:val="0"/>
                                      <w:divBdr>
                                        <w:top w:val="none" w:sz="0" w:space="0" w:color="auto"/>
                                        <w:left w:val="none" w:sz="0" w:space="0" w:color="auto"/>
                                        <w:bottom w:val="none" w:sz="0" w:space="0" w:color="auto"/>
                                        <w:right w:val="none" w:sz="0" w:space="0" w:color="auto"/>
                                      </w:divBdr>
                                    </w:div>
                                    <w:div w:id="422922833">
                                      <w:marLeft w:val="0"/>
                                      <w:marRight w:val="0"/>
                                      <w:marTop w:val="0"/>
                                      <w:marBottom w:val="0"/>
                                      <w:divBdr>
                                        <w:top w:val="none" w:sz="0" w:space="0" w:color="auto"/>
                                        <w:left w:val="none" w:sz="0" w:space="0" w:color="auto"/>
                                        <w:bottom w:val="none" w:sz="0" w:space="0" w:color="auto"/>
                                        <w:right w:val="none" w:sz="0" w:space="0" w:color="auto"/>
                                      </w:divBdr>
                                    </w:div>
                                    <w:div w:id="1865364930">
                                      <w:marLeft w:val="0"/>
                                      <w:marRight w:val="0"/>
                                      <w:marTop w:val="0"/>
                                      <w:marBottom w:val="0"/>
                                      <w:divBdr>
                                        <w:top w:val="none" w:sz="0" w:space="0" w:color="auto"/>
                                        <w:left w:val="none" w:sz="0" w:space="0" w:color="auto"/>
                                        <w:bottom w:val="none" w:sz="0" w:space="0" w:color="auto"/>
                                        <w:right w:val="none" w:sz="0" w:space="0" w:color="auto"/>
                                      </w:divBdr>
                                      <w:divsChild>
                                        <w:div w:id="415904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49922326">
      <w:bodyDiv w:val="1"/>
      <w:marLeft w:val="0"/>
      <w:marRight w:val="0"/>
      <w:marTop w:val="0"/>
      <w:marBottom w:val="0"/>
      <w:divBdr>
        <w:top w:val="none" w:sz="0" w:space="0" w:color="auto"/>
        <w:left w:val="none" w:sz="0" w:space="0" w:color="auto"/>
        <w:bottom w:val="none" w:sz="0" w:space="0" w:color="auto"/>
        <w:right w:val="none" w:sz="0" w:space="0" w:color="auto"/>
      </w:divBdr>
    </w:div>
    <w:div w:id="1251042417">
      <w:bodyDiv w:val="1"/>
      <w:marLeft w:val="0"/>
      <w:marRight w:val="0"/>
      <w:marTop w:val="0"/>
      <w:marBottom w:val="0"/>
      <w:divBdr>
        <w:top w:val="none" w:sz="0" w:space="0" w:color="auto"/>
        <w:left w:val="none" w:sz="0" w:space="0" w:color="auto"/>
        <w:bottom w:val="none" w:sz="0" w:space="0" w:color="auto"/>
        <w:right w:val="none" w:sz="0" w:space="0" w:color="auto"/>
      </w:divBdr>
      <w:divsChild>
        <w:div w:id="1369406576">
          <w:marLeft w:val="0"/>
          <w:marRight w:val="0"/>
          <w:marTop w:val="0"/>
          <w:marBottom w:val="0"/>
          <w:divBdr>
            <w:top w:val="none" w:sz="0" w:space="0" w:color="auto"/>
            <w:left w:val="none" w:sz="0" w:space="0" w:color="auto"/>
            <w:bottom w:val="none" w:sz="0" w:space="0" w:color="auto"/>
            <w:right w:val="none" w:sz="0" w:space="0" w:color="auto"/>
          </w:divBdr>
        </w:div>
        <w:div w:id="684553576">
          <w:marLeft w:val="0"/>
          <w:marRight w:val="0"/>
          <w:marTop w:val="0"/>
          <w:marBottom w:val="0"/>
          <w:divBdr>
            <w:top w:val="none" w:sz="0" w:space="0" w:color="auto"/>
            <w:left w:val="none" w:sz="0" w:space="0" w:color="auto"/>
            <w:bottom w:val="none" w:sz="0" w:space="0" w:color="auto"/>
            <w:right w:val="none" w:sz="0" w:space="0" w:color="auto"/>
          </w:divBdr>
        </w:div>
        <w:div w:id="481774882">
          <w:marLeft w:val="0"/>
          <w:marRight w:val="0"/>
          <w:marTop w:val="0"/>
          <w:marBottom w:val="0"/>
          <w:divBdr>
            <w:top w:val="none" w:sz="0" w:space="0" w:color="auto"/>
            <w:left w:val="none" w:sz="0" w:space="0" w:color="auto"/>
            <w:bottom w:val="none" w:sz="0" w:space="0" w:color="auto"/>
            <w:right w:val="none" w:sz="0" w:space="0" w:color="auto"/>
          </w:divBdr>
        </w:div>
        <w:div w:id="283388940">
          <w:marLeft w:val="0"/>
          <w:marRight w:val="0"/>
          <w:marTop w:val="0"/>
          <w:marBottom w:val="0"/>
          <w:divBdr>
            <w:top w:val="none" w:sz="0" w:space="0" w:color="auto"/>
            <w:left w:val="none" w:sz="0" w:space="0" w:color="auto"/>
            <w:bottom w:val="none" w:sz="0" w:space="0" w:color="auto"/>
            <w:right w:val="none" w:sz="0" w:space="0" w:color="auto"/>
          </w:divBdr>
        </w:div>
        <w:div w:id="425998940">
          <w:marLeft w:val="0"/>
          <w:marRight w:val="0"/>
          <w:marTop w:val="0"/>
          <w:marBottom w:val="0"/>
          <w:divBdr>
            <w:top w:val="none" w:sz="0" w:space="0" w:color="auto"/>
            <w:left w:val="none" w:sz="0" w:space="0" w:color="auto"/>
            <w:bottom w:val="none" w:sz="0" w:space="0" w:color="auto"/>
            <w:right w:val="none" w:sz="0" w:space="0" w:color="auto"/>
          </w:divBdr>
        </w:div>
        <w:div w:id="875771932">
          <w:marLeft w:val="0"/>
          <w:marRight w:val="0"/>
          <w:marTop w:val="0"/>
          <w:marBottom w:val="0"/>
          <w:divBdr>
            <w:top w:val="none" w:sz="0" w:space="0" w:color="auto"/>
            <w:left w:val="none" w:sz="0" w:space="0" w:color="auto"/>
            <w:bottom w:val="none" w:sz="0" w:space="0" w:color="auto"/>
            <w:right w:val="none" w:sz="0" w:space="0" w:color="auto"/>
          </w:divBdr>
        </w:div>
        <w:div w:id="809633070">
          <w:marLeft w:val="0"/>
          <w:marRight w:val="0"/>
          <w:marTop w:val="0"/>
          <w:marBottom w:val="0"/>
          <w:divBdr>
            <w:top w:val="none" w:sz="0" w:space="0" w:color="auto"/>
            <w:left w:val="none" w:sz="0" w:space="0" w:color="auto"/>
            <w:bottom w:val="none" w:sz="0" w:space="0" w:color="auto"/>
            <w:right w:val="none" w:sz="0" w:space="0" w:color="auto"/>
          </w:divBdr>
        </w:div>
        <w:div w:id="1750737215">
          <w:marLeft w:val="0"/>
          <w:marRight w:val="0"/>
          <w:marTop w:val="0"/>
          <w:marBottom w:val="0"/>
          <w:divBdr>
            <w:top w:val="none" w:sz="0" w:space="0" w:color="auto"/>
            <w:left w:val="none" w:sz="0" w:space="0" w:color="auto"/>
            <w:bottom w:val="none" w:sz="0" w:space="0" w:color="auto"/>
            <w:right w:val="none" w:sz="0" w:space="0" w:color="auto"/>
          </w:divBdr>
        </w:div>
        <w:div w:id="858739252">
          <w:marLeft w:val="0"/>
          <w:marRight w:val="0"/>
          <w:marTop w:val="0"/>
          <w:marBottom w:val="0"/>
          <w:divBdr>
            <w:top w:val="none" w:sz="0" w:space="0" w:color="auto"/>
            <w:left w:val="none" w:sz="0" w:space="0" w:color="auto"/>
            <w:bottom w:val="none" w:sz="0" w:space="0" w:color="auto"/>
            <w:right w:val="none" w:sz="0" w:space="0" w:color="auto"/>
          </w:divBdr>
        </w:div>
        <w:div w:id="1718316906">
          <w:marLeft w:val="0"/>
          <w:marRight w:val="0"/>
          <w:marTop w:val="0"/>
          <w:marBottom w:val="0"/>
          <w:divBdr>
            <w:top w:val="none" w:sz="0" w:space="0" w:color="auto"/>
            <w:left w:val="none" w:sz="0" w:space="0" w:color="auto"/>
            <w:bottom w:val="none" w:sz="0" w:space="0" w:color="auto"/>
            <w:right w:val="none" w:sz="0" w:space="0" w:color="auto"/>
          </w:divBdr>
        </w:div>
        <w:div w:id="263652860">
          <w:marLeft w:val="0"/>
          <w:marRight w:val="0"/>
          <w:marTop w:val="0"/>
          <w:marBottom w:val="0"/>
          <w:divBdr>
            <w:top w:val="none" w:sz="0" w:space="0" w:color="auto"/>
            <w:left w:val="none" w:sz="0" w:space="0" w:color="auto"/>
            <w:bottom w:val="none" w:sz="0" w:space="0" w:color="auto"/>
            <w:right w:val="none" w:sz="0" w:space="0" w:color="auto"/>
          </w:divBdr>
        </w:div>
        <w:div w:id="512838430">
          <w:marLeft w:val="0"/>
          <w:marRight w:val="0"/>
          <w:marTop w:val="0"/>
          <w:marBottom w:val="0"/>
          <w:divBdr>
            <w:top w:val="none" w:sz="0" w:space="0" w:color="auto"/>
            <w:left w:val="none" w:sz="0" w:space="0" w:color="auto"/>
            <w:bottom w:val="none" w:sz="0" w:space="0" w:color="auto"/>
            <w:right w:val="none" w:sz="0" w:space="0" w:color="auto"/>
          </w:divBdr>
        </w:div>
        <w:div w:id="509419001">
          <w:marLeft w:val="0"/>
          <w:marRight w:val="0"/>
          <w:marTop w:val="0"/>
          <w:marBottom w:val="0"/>
          <w:divBdr>
            <w:top w:val="none" w:sz="0" w:space="0" w:color="auto"/>
            <w:left w:val="none" w:sz="0" w:space="0" w:color="auto"/>
            <w:bottom w:val="none" w:sz="0" w:space="0" w:color="auto"/>
            <w:right w:val="none" w:sz="0" w:space="0" w:color="auto"/>
          </w:divBdr>
        </w:div>
        <w:div w:id="601379200">
          <w:marLeft w:val="0"/>
          <w:marRight w:val="0"/>
          <w:marTop w:val="0"/>
          <w:marBottom w:val="0"/>
          <w:divBdr>
            <w:top w:val="none" w:sz="0" w:space="0" w:color="auto"/>
            <w:left w:val="none" w:sz="0" w:space="0" w:color="auto"/>
            <w:bottom w:val="none" w:sz="0" w:space="0" w:color="auto"/>
            <w:right w:val="none" w:sz="0" w:space="0" w:color="auto"/>
          </w:divBdr>
        </w:div>
        <w:div w:id="1631085105">
          <w:marLeft w:val="0"/>
          <w:marRight w:val="0"/>
          <w:marTop w:val="0"/>
          <w:marBottom w:val="0"/>
          <w:divBdr>
            <w:top w:val="none" w:sz="0" w:space="0" w:color="auto"/>
            <w:left w:val="none" w:sz="0" w:space="0" w:color="auto"/>
            <w:bottom w:val="none" w:sz="0" w:space="0" w:color="auto"/>
            <w:right w:val="none" w:sz="0" w:space="0" w:color="auto"/>
          </w:divBdr>
        </w:div>
        <w:div w:id="36010679">
          <w:marLeft w:val="0"/>
          <w:marRight w:val="0"/>
          <w:marTop w:val="0"/>
          <w:marBottom w:val="0"/>
          <w:divBdr>
            <w:top w:val="none" w:sz="0" w:space="0" w:color="auto"/>
            <w:left w:val="none" w:sz="0" w:space="0" w:color="auto"/>
            <w:bottom w:val="none" w:sz="0" w:space="0" w:color="auto"/>
            <w:right w:val="none" w:sz="0" w:space="0" w:color="auto"/>
          </w:divBdr>
        </w:div>
        <w:div w:id="1901288022">
          <w:marLeft w:val="0"/>
          <w:marRight w:val="0"/>
          <w:marTop w:val="0"/>
          <w:marBottom w:val="0"/>
          <w:divBdr>
            <w:top w:val="none" w:sz="0" w:space="0" w:color="auto"/>
            <w:left w:val="none" w:sz="0" w:space="0" w:color="auto"/>
            <w:bottom w:val="none" w:sz="0" w:space="0" w:color="auto"/>
            <w:right w:val="none" w:sz="0" w:space="0" w:color="auto"/>
          </w:divBdr>
        </w:div>
        <w:div w:id="2112820233">
          <w:marLeft w:val="0"/>
          <w:marRight w:val="0"/>
          <w:marTop w:val="0"/>
          <w:marBottom w:val="0"/>
          <w:divBdr>
            <w:top w:val="none" w:sz="0" w:space="0" w:color="auto"/>
            <w:left w:val="none" w:sz="0" w:space="0" w:color="auto"/>
            <w:bottom w:val="none" w:sz="0" w:space="0" w:color="auto"/>
            <w:right w:val="none" w:sz="0" w:space="0" w:color="auto"/>
          </w:divBdr>
        </w:div>
        <w:div w:id="711543489">
          <w:marLeft w:val="0"/>
          <w:marRight w:val="0"/>
          <w:marTop w:val="0"/>
          <w:marBottom w:val="0"/>
          <w:divBdr>
            <w:top w:val="none" w:sz="0" w:space="0" w:color="auto"/>
            <w:left w:val="none" w:sz="0" w:space="0" w:color="auto"/>
            <w:bottom w:val="none" w:sz="0" w:space="0" w:color="auto"/>
            <w:right w:val="none" w:sz="0" w:space="0" w:color="auto"/>
          </w:divBdr>
        </w:div>
        <w:div w:id="1480876712">
          <w:marLeft w:val="0"/>
          <w:marRight w:val="0"/>
          <w:marTop w:val="0"/>
          <w:marBottom w:val="0"/>
          <w:divBdr>
            <w:top w:val="none" w:sz="0" w:space="0" w:color="auto"/>
            <w:left w:val="none" w:sz="0" w:space="0" w:color="auto"/>
            <w:bottom w:val="none" w:sz="0" w:space="0" w:color="auto"/>
            <w:right w:val="none" w:sz="0" w:space="0" w:color="auto"/>
          </w:divBdr>
        </w:div>
        <w:div w:id="1259100331">
          <w:marLeft w:val="0"/>
          <w:marRight w:val="0"/>
          <w:marTop w:val="0"/>
          <w:marBottom w:val="0"/>
          <w:divBdr>
            <w:top w:val="none" w:sz="0" w:space="0" w:color="auto"/>
            <w:left w:val="none" w:sz="0" w:space="0" w:color="auto"/>
            <w:bottom w:val="none" w:sz="0" w:space="0" w:color="auto"/>
            <w:right w:val="none" w:sz="0" w:space="0" w:color="auto"/>
          </w:divBdr>
        </w:div>
        <w:div w:id="931208385">
          <w:marLeft w:val="0"/>
          <w:marRight w:val="0"/>
          <w:marTop w:val="0"/>
          <w:marBottom w:val="0"/>
          <w:divBdr>
            <w:top w:val="none" w:sz="0" w:space="0" w:color="auto"/>
            <w:left w:val="none" w:sz="0" w:space="0" w:color="auto"/>
            <w:bottom w:val="none" w:sz="0" w:space="0" w:color="auto"/>
            <w:right w:val="none" w:sz="0" w:space="0" w:color="auto"/>
          </w:divBdr>
        </w:div>
        <w:div w:id="1822035121">
          <w:marLeft w:val="0"/>
          <w:marRight w:val="0"/>
          <w:marTop w:val="0"/>
          <w:marBottom w:val="0"/>
          <w:divBdr>
            <w:top w:val="none" w:sz="0" w:space="0" w:color="auto"/>
            <w:left w:val="none" w:sz="0" w:space="0" w:color="auto"/>
            <w:bottom w:val="none" w:sz="0" w:space="0" w:color="auto"/>
            <w:right w:val="none" w:sz="0" w:space="0" w:color="auto"/>
          </w:divBdr>
        </w:div>
        <w:div w:id="252708503">
          <w:marLeft w:val="0"/>
          <w:marRight w:val="0"/>
          <w:marTop w:val="0"/>
          <w:marBottom w:val="0"/>
          <w:divBdr>
            <w:top w:val="none" w:sz="0" w:space="0" w:color="auto"/>
            <w:left w:val="none" w:sz="0" w:space="0" w:color="auto"/>
            <w:bottom w:val="none" w:sz="0" w:space="0" w:color="auto"/>
            <w:right w:val="none" w:sz="0" w:space="0" w:color="auto"/>
          </w:divBdr>
        </w:div>
        <w:div w:id="254555945">
          <w:marLeft w:val="0"/>
          <w:marRight w:val="0"/>
          <w:marTop w:val="0"/>
          <w:marBottom w:val="0"/>
          <w:divBdr>
            <w:top w:val="none" w:sz="0" w:space="0" w:color="auto"/>
            <w:left w:val="none" w:sz="0" w:space="0" w:color="auto"/>
            <w:bottom w:val="none" w:sz="0" w:space="0" w:color="auto"/>
            <w:right w:val="none" w:sz="0" w:space="0" w:color="auto"/>
          </w:divBdr>
        </w:div>
        <w:div w:id="171116778">
          <w:marLeft w:val="0"/>
          <w:marRight w:val="0"/>
          <w:marTop w:val="0"/>
          <w:marBottom w:val="0"/>
          <w:divBdr>
            <w:top w:val="none" w:sz="0" w:space="0" w:color="auto"/>
            <w:left w:val="none" w:sz="0" w:space="0" w:color="auto"/>
            <w:bottom w:val="none" w:sz="0" w:space="0" w:color="auto"/>
            <w:right w:val="none" w:sz="0" w:space="0" w:color="auto"/>
          </w:divBdr>
        </w:div>
        <w:div w:id="320044634">
          <w:marLeft w:val="0"/>
          <w:marRight w:val="0"/>
          <w:marTop w:val="0"/>
          <w:marBottom w:val="0"/>
          <w:divBdr>
            <w:top w:val="none" w:sz="0" w:space="0" w:color="auto"/>
            <w:left w:val="none" w:sz="0" w:space="0" w:color="auto"/>
            <w:bottom w:val="none" w:sz="0" w:space="0" w:color="auto"/>
            <w:right w:val="none" w:sz="0" w:space="0" w:color="auto"/>
          </w:divBdr>
        </w:div>
        <w:div w:id="275142229">
          <w:marLeft w:val="0"/>
          <w:marRight w:val="0"/>
          <w:marTop w:val="0"/>
          <w:marBottom w:val="0"/>
          <w:divBdr>
            <w:top w:val="none" w:sz="0" w:space="0" w:color="auto"/>
            <w:left w:val="none" w:sz="0" w:space="0" w:color="auto"/>
            <w:bottom w:val="none" w:sz="0" w:space="0" w:color="auto"/>
            <w:right w:val="none" w:sz="0" w:space="0" w:color="auto"/>
          </w:divBdr>
        </w:div>
      </w:divsChild>
    </w:div>
    <w:div w:id="1251307651">
      <w:bodyDiv w:val="1"/>
      <w:marLeft w:val="0"/>
      <w:marRight w:val="0"/>
      <w:marTop w:val="0"/>
      <w:marBottom w:val="0"/>
      <w:divBdr>
        <w:top w:val="none" w:sz="0" w:space="0" w:color="auto"/>
        <w:left w:val="none" w:sz="0" w:space="0" w:color="auto"/>
        <w:bottom w:val="none" w:sz="0" w:space="0" w:color="auto"/>
        <w:right w:val="none" w:sz="0" w:space="0" w:color="auto"/>
      </w:divBdr>
    </w:div>
    <w:div w:id="1251692838">
      <w:bodyDiv w:val="1"/>
      <w:marLeft w:val="0"/>
      <w:marRight w:val="0"/>
      <w:marTop w:val="0"/>
      <w:marBottom w:val="0"/>
      <w:divBdr>
        <w:top w:val="none" w:sz="0" w:space="0" w:color="auto"/>
        <w:left w:val="none" w:sz="0" w:space="0" w:color="auto"/>
        <w:bottom w:val="none" w:sz="0" w:space="0" w:color="auto"/>
        <w:right w:val="none" w:sz="0" w:space="0" w:color="auto"/>
      </w:divBdr>
    </w:div>
    <w:div w:id="1251816833">
      <w:bodyDiv w:val="1"/>
      <w:marLeft w:val="0"/>
      <w:marRight w:val="0"/>
      <w:marTop w:val="0"/>
      <w:marBottom w:val="0"/>
      <w:divBdr>
        <w:top w:val="none" w:sz="0" w:space="0" w:color="auto"/>
        <w:left w:val="none" w:sz="0" w:space="0" w:color="auto"/>
        <w:bottom w:val="none" w:sz="0" w:space="0" w:color="auto"/>
        <w:right w:val="none" w:sz="0" w:space="0" w:color="auto"/>
      </w:divBdr>
      <w:divsChild>
        <w:div w:id="10423319">
          <w:marLeft w:val="0"/>
          <w:marRight w:val="0"/>
          <w:marTop w:val="0"/>
          <w:marBottom w:val="0"/>
          <w:divBdr>
            <w:top w:val="none" w:sz="0" w:space="0" w:color="auto"/>
            <w:left w:val="none" w:sz="0" w:space="0" w:color="auto"/>
            <w:bottom w:val="none" w:sz="0" w:space="0" w:color="auto"/>
            <w:right w:val="none" w:sz="0" w:space="0" w:color="auto"/>
          </w:divBdr>
          <w:divsChild>
            <w:div w:id="25061143">
              <w:marLeft w:val="0"/>
              <w:marRight w:val="0"/>
              <w:marTop w:val="0"/>
              <w:marBottom w:val="0"/>
              <w:divBdr>
                <w:top w:val="none" w:sz="0" w:space="0" w:color="auto"/>
                <w:left w:val="none" w:sz="0" w:space="0" w:color="auto"/>
                <w:bottom w:val="none" w:sz="0" w:space="0" w:color="auto"/>
                <w:right w:val="none" w:sz="0" w:space="0" w:color="auto"/>
              </w:divBdr>
              <w:divsChild>
                <w:div w:id="498422343">
                  <w:marLeft w:val="0"/>
                  <w:marRight w:val="0"/>
                  <w:marTop w:val="0"/>
                  <w:marBottom w:val="0"/>
                  <w:divBdr>
                    <w:top w:val="none" w:sz="0" w:space="0" w:color="auto"/>
                    <w:left w:val="none" w:sz="0" w:space="0" w:color="auto"/>
                    <w:bottom w:val="none" w:sz="0" w:space="0" w:color="auto"/>
                    <w:right w:val="none" w:sz="0" w:space="0" w:color="auto"/>
                  </w:divBdr>
                  <w:divsChild>
                    <w:div w:id="1910571693">
                      <w:marLeft w:val="0"/>
                      <w:marRight w:val="0"/>
                      <w:marTop w:val="0"/>
                      <w:marBottom w:val="0"/>
                      <w:divBdr>
                        <w:top w:val="none" w:sz="0" w:space="0" w:color="auto"/>
                        <w:left w:val="none" w:sz="0" w:space="0" w:color="auto"/>
                        <w:bottom w:val="none" w:sz="0" w:space="0" w:color="auto"/>
                        <w:right w:val="none" w:sz="0" w:space="0" w:color="auto"/>
                      </w:divBdr>
                      <w:divsChild>
                        <w:div w:id="125585147">
                          <w:marLeft w:val="0"/>
                          <w:marRight w:val="0"/>
                          <w:marTop w:val="0"/>
                          <w:marBottom w:val="0"/>
                          <w:divBdr>
                            <w:top w:val="none" w:sz="0" w:space="0" w:color="auto"/>
                            <w:left w:val="none" w:sz="0" w:space="0" w:color="auto"/>
                            <w:bottom w:val="none" w:sz="0" w:space="0" w:color="auto"/>
                            <w:right w:val="none" w:sz="0" w:space="0" w:color="auto"/>
                          </w:divBdr>
                        </w:div>
                        <w:div w:id="727416783">
                          <w:marLeft w:val="0"/>
                          <w:marRight w:val="0"/>
                          <w:marTop w:val="0"/>
                          <w:marBottom w:val="0"/>
                          <w:divBdr>
                            <w:top w:val="none" w:sz="0" w:space="0" w:color="auto"/>
                            <w:left w:val="none" w:sz="0" w:space="0" w:color="auto"/>
                            <w:bottom w:val="none" w:sz="0" w:space="0" w:color="auto"/>
                            <w:right w:val="none" w:sz="0" w:space="0" w:color="auto"/>
                          </w:divBdr>
                        </w:div>
                        <w:div w:id="798185355">
                          <w:marLeft w:val="0"/>
                          <w:marRight w:val="0"/>
                          <w:marTop w:val="0"/>
                          <w:marBottom w:val="0"/>
                          <w:divBdr>
                            <w:top w:val="none" w:sz="0" w:space="0" w:color="auto"/>
                            <w:left w:val="none" w:sz="0" w:space="0" w:color="auto"/>
                            <w:bottom w:val="none" w:sz="0" w:space="0" w:color="auto"/>
                            <w:right w:val="none" w:sz="0" w:space="0" w:color="auto"/>
                          </w:divBdr>
                        </w:div>
                        <w:div w:id="1185434435">
                          <w:marLeft w:val="0"/>
                          <w:marRight w:val="0"/>
                          <w:marTop w:val="0"/>
                          <w:marBottom w:val="0"/>
                          <w:divBdr>
                            <w:top w:val="none" w:sz="0" w:space="0" w:color="auto"/>
                            <w:left w:val="none" w:sz="0" w:space="0" w:color="auto"/>
                            <w:bottom w:val="none" w:sz="0" w:space="0" w:color="auto"/>
                            <w:right w:val="none" w:sz="0" w:space="0" w:color="auto"/>
                          </w:divBdr>
                        </w:div>
                        <w:div w:id="1705396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52158506">
      <w:bodyDiv w:val="1"/>
      <w:marLeft w:val="0"/>
      <w:marRight w:val="0"/>
      <w:marTop w:val="0"/>
      <w:marBottom w:val="0"/>
      <w:divBdr>
        <w:top w:val="none" w:sz="0" w:space="0" w:color="auto"/>
        <w:left w:val="none" w:sz="0" w:space="0" w:color="auto"/>
        <w:bottom w:val="none" w:sz="0" w:space="0" w:color="auto"/>
        <w:right w:val="none" w:sz="0" w:space="0" w:color="auto"/>
      </w:divBdr>
      <w:divsChild>
        <w:div w:id="1578638063">
          <w:marLeft w:val="0"/>
          <w:marRight w:val="0"/>
          <w:marTop w:val="0"/>
          <w:marBottom w:val="0"/>
          <w:divBdr>
            <w:top w:val="none" w:sz="0" w:space="0" w:color="auto"/>
            <w:left w:val="none" w:sz="0" w:space="0" w:color="auto"/>
            <w:bottom w:val="none" w:sz="0" w:space="0" w:color="auto"/>
            <w:right w:val="none" w:sz="0" w:space="0" w:color="auto"/>
          </w:divBdr>
          <w:divsChild>
            <w:div w:id="385835417">
              <w:marLeft w:val="0"/>
              <w:marRight w:val="0"/>
              <w:marTop w:val="0"/>
              <w:marBottom w:val="0"/>
              <w:divBdr>
                <w:top w:val="none" w:sz="0" w:space="0" w:color="auto"/>
                <w:left w:val="none" w:sz="0" w:space="0" w:color="auto"/>
                <w:bottom w:val="none" w:sz="0" w:space="0" w:color="auto"/>
                <w:right w:val="none" w:sz="0" w:space="0" w:color="auto"/>
              </w:divBdr>
              <w:divsChild>
                <w:div w:id="1353192246">
                  <w:marLeft w:val="0"/>
                  <w:marRight w:val="0"/>
                  <w:marTop w:val="0"/>
                  <w:marBottom w:val="0"/>
                  <w:divBdr>
                    <w:top w:val="none" w:sz="0" w:space="0" w:color="auto"/>
                    <w:left w:val="none" w:sz="0" w:space="0" w:color="auto"/>
                    <w:bottom w:val="none" w:sz="0" w:space="0" w:color="auto"/>
                    <w:right w:val="none" w:sz="0" w:space="0" w:color="auto"/>
                  </w:divBdr>
                  <w:divsChild>
                    <w:div w:id="1354382486">
                      <w:marLeft w:val="0"/>
                      <w:marRight w:val="0"/>
                      <w:marTop w:val="0"/>
                      <w:marBottom w:val="0"/>
                      <w:divBdr>
                        <w:top w:val="single" w:sz="2" w:space="1" w:color="C0C0C0"/>
                        <w:left w:val="single" w:sz="2" w:space="1" w:color="C0C0C0"/>
                        <w:bottom w:val="single" w:sz="2" w:space="1" w:color="C0C0C0"/>
                        <w:right w:val="single" w:sz="2" w:space="1" w:color="C0C0C0"/>
                      </w:divBdr>
                      <w:divsChild>
                        <w:div w:id="464587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52546382">
      <w:bodyDiv w:val="1"/>
      <w:marLeft w:val="0"/>
      <w:marRight w:val="0"/>
      <w:marTop w:val="0"/>
      <w:marBottom w:val="0"/>
      <w:divBdr>
        <w:top w:val="none" w:sz="0" w:space="0" w:color="auto"/>
        <w:left w:val="none" w:sz="0" w:space="0" w:color="auto"/>
        <w:bottom w:val="none" w:sz="0" w:space="0" w:color="auto"/>
        <w:right w:val="none" w:sz="0" w:space="0" w:color="auto"/>
      </w:divBdr>
      <w:divsChild>
        <w:div w:id="1407191436">
          <w:marLeft w:val="0"/>
          <w:marRight w:val="0"/>
          <w:marTop w:val="0"/>
          <w:marBottom w:val="0"/>
          <w:divBdr>
            <w:top w:val="none" w:sz="0" w:space="0" w:color="auto"/>
            <w:left w:val="none" w:sz="0" w:space="0" w:color="auto"/>
            <w:bottom w:val="none" w:sz="0" w:space="0" w:color="auto"/>
            <w:right w:val="none" w:sz="0" w:space="0" w:color="auto"/>
          </w:divBdr>
          <w:divsChild>
            <w:div w:id="94642654">
              <w:marLeft w:val="0"/>
              <w:marRight w:val="0"/>
              <w:marTop w:val="0"/>
              <w:marBottom w:val="0"/>
              <w:divBdr>
                <w:top w:val="none" w:sz="0" w:space="0" w:color="auto"/>
                <w:left w:val="none" w:sz="0" w:space="0" w:color="auto"/>
                <w:bottom w:val="none" w:sz="0" w:space="0" w:color="auto"/>
                <w:right w:val="none" w:sz="0" w:space="0" w:color="auto"/>
              </w:divBdr>
              <w:divsChild>
                <w:div w:id="594442112">
                  <w:marLeft w:val="0"/>
                  <w:marRight w:val="0"/>
                  <w:marTop w:val="0"/>
                  <w:marBottom w:val="0"/>
                  <w:divBdr>
                    <w:top w:val="none" w:sz="0" w:space="0" w:color="auto"/>
                    <w:left w:val="none" w:sz="0" w:space="0" w:color="auto"/>
                    <w:bottom w:val="none" w:sz="0" w:space="0" w:color="auto"/>
                    <w:right w:val="none" w:sz="0" w:space="0" w:color="auto"/>
                  </w:divBdr>
                  <w:divsChild>
                    <w:div w:id="943146904">
                      <w:marLeft w:val="0"/>
                      <w:marRight w:val="0"/>
                      <w:marTop w:val="0"/>
                      <w:marBottom w:val="0"/>
                      <w:divBdr>
                        <w:top w:val="none" w:sz="0" w:space="0" w:color="auto"/>
                        <w:left w:val="none" w:sz="0" w:space="0" w:color="auto"/>
                        <w:bottom w:val="none" w:sz="0" w:space="0" w:color="auto"/>
                        <w:right w:val="none" w:sz="0" w:space="0" w:color="auto"/>
                      </w:divBdr>
                      <w:divsChild>
                        <w:div w:id="21636217">
                          <w:marLeft w:val="0"/>
                          <w:marRight w:val="0"/>
                          <w:marTop w:val="0"/>
                          <w:marBottom w:val="0"/>
                          <w:divBdr>
                            <w:top w:val="none" w:sz="0" w:space="0" w:color="auto"/>
                            <w:left w:val="none" w:sz="0" w:space="0" w:color="auto"/>
                            <w:bottom w:val="none" w:sz="0" w:space="0" w:color="auto"/>
                            <w:right w:val="none" w:sz="0" w:space="0" w:color="auto"/>
                          </w:divBdr>
                        </w:div>
                        <w:div w:id="675886125">
                          <w:marLeft w:val="0"/>
                          <w:marRight w:val="0"/>
                          <w:marTop w:val="0"/>
                          <w:marBottom w:val="0"/>
                          <w:divBdr>
                            <w:top w:val="none" w:sz="0" w:space="0" w:color="auto"/>
                            <w:left w:val="none" w:sz="0" w:space="0" w:color="auto"/>
                            <w:bottom w:val="none" w:sz="0" w:space="0" w:color="auto"/>
                            <w:right w:val="none" w:sz="0" w:space="0" w:color="auto"/>
                          </w:divBdr>
                        </w:div>
                        <w:div w:id="997419536">
                          <w:marLeft w:val="0"/>
                          <w:marRight w:val="0"/>
                          <w:marTop w:val="0"/>
                          <w:marBottom w:val="0"/>
                          <w:divBdr>
                            <w:top w:val="none" w:sz="0" w:space="0" w:color="auto"/>
                            <w:left w:val="none" w:sz="0" w:space="0" w:color="auto"/>
                            <w:bottom w:val="none" w:sz="0" w:space="0" w:color="auto"/>
                            <w:right w:val="none" w:sz="0" w:space="0" w:color="auto"/>
                          </w:divBdr>
                        </w:div>
                        <w:div w:id="2144426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53667205">
      <w:bodyDiv w:val="1"/>
      <w:marLeft w:val="0"/>
      <w:marRight w:val="0"/>
      <w:marTop w:val="0"/>
      <w:marBottom w:val="0"/>
      <w:divBdr>
        <w:top w:val="none" w:sz="0" w:space="0" w:color="auto"/>
        <w:left w:val="none" w:sz="0" w:space="0" w:color="auto"/>
        <w:bottom w:val="none" w:sz="0" w:space="0" w:color="auto"/>
        <w:right w:val="none" w:sz="0" w:space="0" w:color="auto"/>
      </w:divBdr>
      <w:divsChild>
        <w:div w:id="1409695820">
          <w:marLeft w:val="2379"/>
          <w:marRight w:val="0"/>
          <w:marTop w:val="2379"/>
          <w:marBottom w:val="0"/>
          <w:divBdr>
            <w:top w:val="single" w:sz="2" w:space="0" w:color="77A294"/>
            <w:left w:val="single" w:sz="2" w:space="0" w:color="77A294"/>
            <w:bottom w:val="single" w:sz="2" w:space="0" w:color="77A294"/>
            <w:right w:val="single" w:sz="2" w:space="0" w:color="77A294"/>
          </w:divBdr>
          <w:divsChild>
            <w:div w:id="335575147">
              <w:marLeft w:val="0"/>
              <w:marRight w:val="0"/>
              <w:marTop w:val="0"/>
              <w:marBottom w:val="0"/>
              <w:divBdr>
                <w:top w:val="single" w:sz="2" w:space="0" w:color="77A294"/>
                <w:left w:val="single" w:sz="2" w:space="0" w:color="77A294"/>
                <w:bottom w:val="single" w:sz="2" w:space="0" w:color="77A294"/>
                <w:right w:val="single" w:sz="2" w:space="0" w:color="77A294"/>
              </w:divBdr>
              <w:divsChild>
                <w:div w:id="673191598">
                  <w:marLeft w:val="0"/>
                  <w:marRight w:val="0"/>
                  <w:marTop w:val="63"/>
                  <w:marBottom w:val="0"/>
                  <w:divBdr>
                    <w:top w:val="single" w:sz="2" w:space="0" w:color="77A294"/>
                    <w:left w:val="single" w:sz="2" w:space="0" w:color="77A294"/>
                    <w:bottom w:val="single" w:sz="2" w:space="0" w:color="77A294"/>
                    <w:right w:val="single" w:sz="2" w:space="0" w:color="77A294"/>
                  </w:divBdr>
                  <w:divsChild>
                    <w:div w:id="1472551636">
                      <w:marLeft w:val="0"/>
                      <w:marRight w:val="0"/>
                      <w:marTop w:val="0"/>
                      <w:marBottom w:val="0"/>
                      <w:divBdr>
                        <w:top w:val="single" w:sz="2" w:space="0" w:color="77A294"/>
                        <w:left w:val="single" w:sz="2" w:space="0" w:color="77A294"/>
                        <w:bottom w:val="single" w:sz="2" w:space="0" w:color="77A294"/>
                        <w:right w:val="single" w:sz="2" w:space="0" w:color="77A294"/>
                      </w:divBdr>
                      <w:divsChild>
                        <w:div w:id="1615139884">
                          <w:marLeft w:val="0"/>
                          <w:marRight w:val="0"/>
                          <w:marTop w:val="125"/>
                          <w:marBottom w:val="125"/>
                          <w:divBdr>
                            <w:top w:val="single" w:sz="2" w:space="0" w:color="77A294"/>
                            <w:left w:val="single" w:sz="2" w:space="0" w:color="77A294"/>
                            <w:bottom w:val="single" w:sz="2" w:space="0" w:color="77A294"/>
                            <w:right w:val="single" w:sz="2" w:space="0" w:color="77A294"/>
                          </w:divBdr>
                          <w:divsChild>
                            <w:div w:id="995693912">
                              <w:marLeft w:val="0"/>
                              <w:marRight w:val="0"/>
                              <w:marTop w:val="0"/>
                              <w:marBottom w:val="0"/>
                              <w:divBdr>
                                <w:top w:val="single" w:sz="2" w:space="0" w:color="77A294"/>
                                <w:left w:val="single" w:sz="2" w:space="0" w:color="77A294"/>
                                <w:bottom w:val="single" w:sz="2" w:space="0" w:color="77A294"/>
                                <w:right w:val="single" w:sz="2" w:space="0" w:color="77A294"/>
                              </w:divBdr>
                            </w:div>
                          </w:divsChild>
                        </w:div>
                      </w:divsChild>
                    </w:div>
                  </w:divsChild>
                </w:div>
              </w:divsChild>
            </w:div>
          </w:divsChild>
        </w:div>
      </w:divsChild>
    </w:div>
    <w:div w:id="1253857624">
      <w:bodyDiv w:val="1"/>
      <w:marLeft w:val="0"/>
      <w:marRight w:val="0"/>
      <w:marTop w:val="0"/>
      <w:marBottom w:val="0"/>
      <w:divBdr>
        <w:top w:val="none" w:sz="0" w:space="0" w:color="auto"/>
        <w:left w:val="none" w:sz="0" w:space="0" w:color="auto"/>
        <w:bottom w:val="none" w:sz="0" w:space="0" w:color="auto"/>
        <w:right w:val="none" w:sz="0" w:space="0" w:color="auto"/>
      </w:divBdr>
    </w:div>
    <w:div w:id="1255161959">
      <w:bodyDiv w:val="1"/>
      <w:marLeft w:val="0"/>
      <w:marRight w:val="0"/>
      <w:marTop w:val="0"/>
      <w:marBottom w:val="0"/>
      <w:divBdr>
        <w:top w:val="none" w:sz="0" w:space="0" w:color="auto"/>
        <w:left w:val="none" w:sz="0" w:space="0" w:color="auto"/>
        <w:bottom w:val="none" w:sz="0" w:space="0" w:color="auto"/>
        <w:right w:val="none" w:sz="0" w:space="0" w:color="auto"/>
      </w:divBdr>
      <w:divsChild>
        <w:div w:id="744764136">
          <w:marLeft w:val="0"/>
          <w:marRight w:val="0"/>
          <w:marTop w:val="0"/>
          <w:marBottom w:val="0"/>
          <w:divBdr>
            <w:top w:val="none" w:sz="0" w:space="0" w:color="auto"/>
            <w:left w:val="none" w:sz="0" w:space="0" w:color="auto"/>
            <w:bottom w:val="none" w:sz="0" w:space="0" w:color="auto"/>
            <w:right w:val="none" w:sz="0" w:space="0" w:color="auto"/>
          </w:divBdr>
        </w:div>
        <w:div w:id="192160488">
          <w:marLeft w:val="0"/>
          <w:marRight w:val="0"/>
          <w:marTop w:val="0"/>
          <w:marBottom w:val="0"/>
          <w:divBdr>
            <w:top w:val="none" w:sz="0" w:space="0" w:color="auto"/>
            <w:left w:val="none" w:sz="0" w:space="0" w:color="auto"/>
            <w:bottom w:val="none" w:sz="0" w:space="0" w:color="auto"/>
            <w:right w:val="none" w:sz="0" w:space="0" w:color="auto"/>
          </w:divBdr>
        </w:div>
        <w:div w:id="498925790">
          <w:marLeft w:val="0"/>
          <w:marRight w:val="0"/>
          <w:marTop w:val="0"/>
          <w:marBottom w:val="0"/>
          <w:divBdr>
            <w:top w:val="none" w:sz="0" w:space="0" w:color="auto"/>
            <w:left w:val="none" w:sz="0" w:space="0" w:color="auto"/>
            <w:bottom w:val="none" w:sz="0" w:space="0" w:color="auto"/>
            <w:right w:val="none" w:sz="0" w:space="0" w:color="auto"/>
          </w:divBdr>
        </w:div>
        <w:div w:id="1580946820">
          <w:marLeft w:val="0"/>
          <w:marRight w:val="0"/>
          <w:marTop w:val="0"/>
          <w:marBottom w:val="0"/>
          <w:divBdr>
            <w:top w:val="none" w:sz="0" w:space="0" w:color="auto"/>
            <w:left w:val="none" w:sz="0" w:space="0" w:color="auto"/>
            <w:bottom w:val="none" w:sz="0" w:space="0" w:color="auto"/>
            <w:right w:val="none" w:sz="0" w:space="0" w:color="auto"/>
          </w:divBdr>
        </w:div>
        <w:div w:id="1119181758">
          <w:marLeft w:val="0"/>
          <w:marRight w:val="0"/>
          <w:marTop w:val="0"/>
          <w:marBottom w:val="0"/>
          <w:divBdr>
            <w:top w:val="none" w:sz="0" w:space="0" w:color="auto"/>
            <w:left w:val="none" w:sz="0" w:space="0" w:color="auto"/>
            <w:bottom w:val="none" w:sz="0" w:space="0" w:color="auto"/>
            <w:right w:val="none" w:sz="0" w:space="0" w:color="auto"/>
          </w:divBdr>
        </w:div>
        <w:div w:id="1001202530">
          <w:marLeft w:val="0"/>
          <w:marRight w:val="0"/>
          <w:marTop w:val="0"/>
          <w:marBottom w:val="0"/>
          <w:divBdr>
            <w:top w:val="none" w:sz="0" w:space="0" w:color="auto"/>
            <w:left w:val="none" w:sz="0" w:space="0" w:color="auto"/>
            <w:bottom w:val="none" w:sz="0" w:space="0" w:color="auto"/>
            <w:right w:val="none" w:sz="0" w:space="0" w:color="auto"/>
          </w:divBdr>
        </w:div>
        <w:div w:id="2041931733">
          <w:marLeft w:val="0"/>
          <w:marRight w:val="0"/>
          <w:marTop w:val="0"/>
          <w:marBottom w:val="0"/>
          <w:divBdr>
            <w:top w:val="none" w:sz="0" w:space="0" w:color="auto"/>
            <w:left w:val="none" w:sz="0" w:space="0" w:color="auto"/>
            <w:bottom w:val="none" w:sz="0" w:space="0" w:color="auto"/>
            <w:right w:val="none" w:sz="0" w:space="0" w:color="auto"/>
          </w:divBdr>
        </w:div>
        <w:div w:id="1913660603">
          <w:marLeft w:val="0"/>
          <w:marRight w:val="0"/>
          <w:marTop w:val="0"/>
          <w:marBottom w:val="0"/>
          <w:divBdr>
            <w:top w:val="none" w:sz="0" w:space="0" w:color="auto"/>
            <w:left w:val="none" w:sz="0" w:space="0" w:color="auto"/>
            <w:bottom w:val="none" w:sz="0" w:space="0" w:color="auto"/>
            <w:right w:val="none" w:sz="0" w:space="0" w:color="auto"/>
          </w:divBdr>
        </w:div>
        <w:div w:id="501623367">
          <w:marLeft w:val="0"/>
          <w:marRight w:val="0"/>
          <w:marTop w:val="0"/>
          <w:marBottom w:val="0"/>
          <w:divBdr>
            <w:top w:val="none" w:sz="0" w:space="0" w:color="auto"/>
            <w:left w:val="none" w:sz="0" w:space="0" w:color="auto"/>
            <w:bottom w:val="none" w:sz="0" w:space="0" w:color="auto"/>
            <w:right w:val="none" w:sz="0" w:space="0" w:color="auto"/>
          </w:divBdr>
        </w:div>
        <w:div w:id="68892603">
          <w:marLeft w:val="0"/>
          <w:marRight w:val="0"/>
          <w:marTop w:val="0"/>
          <w:marBottom w:val="0"/>
          <w:divBdr>
            <w:top w:val="none" w:sz="0" w:space="0" w:color="auto"/>
            <w:left w:val="none" w:sz="0" w:space="0" w:color="auto"/>
            <w:bottom w:val="none" w:sz="0" w:space="0" w:color="auto"/>
            <w:right w:val="none" w:sz="0" w:space="0" w:color="auto"/>
          </w:divBdr>
        </w:div>
        <w:div w:id="699746217">
          <w:marLeft w:val="0"/>
          <w:marRight w:val="0"/>
          <w:marTop w:val="0"/>
          <w:marBottom w:val="0"/>
          <w:divBdr>
            <w:top w:val="none" w:sz="0" w:space="0" w:color="auto"/>
            <w:left w:val="none" w:sz="0" w:space="0" w:color="auto"/>
            <w:bottom w:val="none" w:sz="0" w:space="0" w:color="auto"/>
            <w:right w:val="none" w:sz="0" w:space="0" w:color="auto"/>
          </w:divBdr>
        </w:div>
        <w:div w:id="1219976794">
          <w:marLeft w:val="0"/>
          <w:marRight w:val="0"/>
          <w:marTop w:val="0"/>
          <w:marBottom w:val="0"/>
          <w:divBdr>
            <w:top w:val="none" w:sz="0" w:space="0" w:color="auto"/>
            <w:left w:val="none" w:sz="0" w:space="0" w:color="auto"/>
            <w:bottom w:val="none" w:sz="0" w:space="0" w:color="auto"/>
            <w:right w:val="none" w:sz="0" w:space="0" w:color="auto"/>
          </w:divBdr>
        </w:div>
      </w:divsChild>
    </w:div>
    <w:div w:id="1255750104">
      <w:bodyDiv w:val="1"/>
      <w:marLeft w:val="0"/>
      <w:marRight w:val="0"/>
      <w:marTop w:val="0"/>
      <w:marBottom w:val="0"/>
      <w:divBdr>
        <w:top w:val="none" w:sz="0" w:space="0" w:color="auto"/>
        <w:left w:val="none" w:sz="0" w:space="0" w:color="auto"/>
        <w:bottom w:val="none" w:sz="0" w:space="0" w:color="auto"/>
        <w:right w:val="none" w:sz="0" w:space="0" w:color="auto"/>
      </w:divBdr>
    </w:div>
    <w:div w:id="1256204536">
      <w:bodyDiv w:val="1"/>
      <w:marLeft w:val="0"/>
      <w:marRight w:val="0"/>
      <w:marTop w:val="0"/>
      <w:marBottom w:val="0"/>
      <w:divBdr>
        <w:top w:val="none" w:sz="0" w:space="0" w:color="auto"/>
        <w:left w:val="none" w:sz="0" w:space="0" w:color="auto"/>
        <w:bottom w:val="none" w:sz="0" w:space="0" w:color="auto"/>
        <w:right w:val="none" w:sz="0" w:space="0" w:color="auto"/>
      </w:divBdr>
    </w:div>
    <w:div w:id="1257251505">
      <w:bodyDiv w:val="1"/>
      <w:marLeft w:val="0"/>
      <w:marRight w:val="0"/>
      <w:marTop w:val="0"/>
      <w:marBottom w:val="0"/>
      <w:divBdr>
        <w:top w:val="none" w:sz="0" w:space="0" w:color="auto"/>
        <w:left w:val="none" w:sz="0" w:space="0" w:color="auto"/>
        <w:bottom w:val="none" w:sz="0" w:space="0" w:color="auto"/>
        <w:right w:val="none" w:sz="0" w:space="0" w:color="auto"/>
      </w:divBdr>
      <w:divsChild>
        <w:div w:id="186601532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223936">
              <w:blockQuote w:val="1"/>
              <w:marLeft w:val="720"/>
              <w:marRight w:val="720"/>
              <w:marTop w:val="100"/>
              <w:marBottom w:val="100"/>
              <w:divBdr>
                <w:top w:val="none" w:sz="0" w:space="0" w:color="auto"/>
                <w:left w:val="none" w:sz="0" w:space="0" w:color="auto"/>
                <w:bottom w:val="none" w:sz="0" w:space="0" w:color="auto"/>
                <w:right w:val="none" w:sz="0" w:space="0" w:color="auto"/>
              </w:divBdr>
            </w:div>
            <w:div w:id="10768929">
              <w:blockQuote w:val="1"/>
              <w:marLeft w:val="720"/>
              <w:marRight w:val="720"/>
              <w:marTop w:val="100"/>
              <w:marBottom w:val="100"/>
              <w:divBdr>
                <w:top w:val="none" w:sz="0" w:space="0" w:color="auto"/>
                <w:left w:val="none" w:sz="0" w:space="0" w:color="auto"/>
                <w:bottom w:val="none" w:sz="0" w:space="0" w:color="auto"/>
                <w:right w:val="none" w:sz="0" w:space="0" w:color="auto"/>
              </w:divBdr>
            </w:div>
            <w:div w:id="14699335">
              <w:blockQuote w:val="1"/>
              <w:marLeft w:val="720"/>
              <w:marRight w:val="720"/>
              <w:marTop w:val="100"/>
              <w:marBottom w:val="100"/>
              <w:divBdr>
                <w:top w:val="none" w:sz="0" w:space="0" w:color="auto"/>
                <w:left w:val="none" w:sz="0" w:space="0" w:color="auto"/>
                <w:bottom w:val="none" w:sz="0" w:space="0" w:color="auto"/>
                <w:right w:val="none" w:sz="0" w:space="0" w:color="auto"/>
              </w:divBdr>
            </w:div>
            <w:div w:id="32846644">
              <w:blockQuote w:val="1"/>
              <w:marLeft w:val="720"/>
              <w:marRight w:val="720"/>
              <w:marTop w:val="100"/>
              <w:marBottom w:val="100"/>
              <w:divBdr>
                <w:top w:val="none" w:sz="0" w:space="0" w:color="auto"/>
                <w:left w:val="none" w:sz="0" w:space="0" w:color="auto"/>
                <w:bottom w:val="none" w:sz="0" w:space="0" w:color="auto"/>
                <w:right w:val="none" w:sz="0" w:space="0" w:color="auto"/>
              </w:divBdr>
            </w:div>
            <w:div w:id="39867185">
              <w:blockQuote w:val="1"/>
              <w:marLeft w:val="720"/>
              <w:marRight w:val="720"/>
              <w:marTop w:val="100"/>
              <w:marBottom w:val="100"/>
              <w:divBdr>
                <w:top w:val="none" w:sz="0" w:space="0" w:color="auto"/>
                <w:left w:val="none" w:sz="0" w:space="0" w:color="auto"/>
                <w:bottom w:val="none" w:sz="0" w:space="0" w:color="auto"/>
                <w:right w:val="none" w:sz="0" w:space="0" w:color="auto"/>
              </w:divBdr>
            </w:div>
            <w:div w:id="42868419">
              <w:blockQuote w:val="1"/>
              <w:marLeft w:val="720"/>
              <w:marRight w:val="720"/>
              <w:marTop w:val="100"/>
              <w:marBottom w:val="100"/>
              <w:divBdr>
                <w:top w:val="none" w:sz="0" w:space="0" w:color="auto"/>
                <w:left w:val="none" w:sz="0" w:space="0" w:color="auto"/>
                <w:bottom w:val="none" w:sz="0" w:space="0" w:color="auto"/>
                <w:right w:val="none" w:sz="0" w:space="0" w:color="auto"/>
              </w:divBdr>
            </w:div>
            <w:div w:id="45035278">
              <w:blockQuote w:val="1"/>
              <w:marLeft w:val="720"/>
              <w:marRight w:val="720"/>
              <w:marTop w:val="100"/>
              <w:marBottom w:val="100"/>
              <w:divBdr>
                <w:top w:val="none" w:sz="0" w:space="0" w:color="auto"/>
                <w:left w:val="none" w:sz="0" w:space="0" w:color="auto"/>
                <w:bottom w:val="none" w:sz="0" w:space="0" w:color="auto"/>
                <w:right w:val="none" w:sz="0" w:space="0" w:color="auto"/>
              </w:divBdr>
            </w:div>
            <w:div w:id="46540425">
              <w:blockQuote w:val="1"/>
              <w:marLeft w:val="720"/>
              <w:marRight w:val="720"/>
              <w:marTop w:val="100"/>
              <w:marBottom w:val="100"/>
              <w:divBdr>
                <w:top w:val="none" w:sz="0" w:space="0" w:color="auto"/>
                <w:left w:val="none" w:sz="0" w:space="0" w:color="auto"/>
                <w:bottom w:val="none" w:sz="0" w:space="0" w:color="auto"/>
                <w:right w:val="none" w:sz="0" w:space="0" w:color="auto"/>
              </w:divBdr>
            </w:div>
            <w:div w:id="46730079">
              <w:blockQuote w:val="1"/>
              <w:marLeft w:val="720"/>
              <w:marRight w:val="720"/>
              <w:marTop w:val="100"/>
              <w:marBottom w:val="100"/>
              <w:divBdr>
                <w:top w:val="none" w:sz="0" w:space="0" w:color="auto"/>
                <w:left w:val="none" w:sz="0" w:space="0" w:color="auto"/>
                <w:bottom w:val="none" w:sz="0" w:space="0" w:color="auto"/>
                <w:right w:val="none" w:sz="0" w:space="0" w:color="auto"/>
              </w:divBdr>
            </w:div>
            <w:div w:id="69088223">
              <w:blockQuote w:val="1"/>
              <w:marLeft w:val="720"/>
              <w:marRight w:val="720"/>
              <w:marTop w:val="100"/>
              <w:marBottom w:val="100"/>
              <w:divBdr>
                <w:top w:val="none" w:sz="0" w:space="0" w:color="auto"/>
                <w:left w:val="none" w:sz="0" w:space="0" w:color="auto"/>
                <w:bottom w:val="none" w:sz="0" w:space="0" w:color="auto"/>
                <w:right w:val="none" w:sz="0" w:space="0" w:color="auto"/>
              </w:divBdr>
            </w:div>
            <w:div w:id="80417617">
              <w:blockQuote w:val="1"/>
              <w:marLeft w:val="720"/>
              <w:marRight w:val="720"/>
              <w:marTop w:val="100"/>
              <w:marBottom w:val="100"/>
              <w:divBdr>
                <w:top w:val="none" w:sz="0" w:space="0" w:color="auto"/>
                <w:left w:val="none" w:sz="0" w:space="0" w:color="auto"/>
                <w:bottom w:val="none" w:sz="0" w:space="0" w:color="auto"/>
                <w:right w:val="none" w:sz="0" w:space="0" w:color="auto"/>
              </w:divBdr>
            </w:div>
            <w:div w:id="84420900">
              <w:blockQuote w:val="1"/>
              <w:marLeft w:val="720"/>
              <w:marRight w:val="720"/>
              <w:marTop w:val="100"/>
              <w:marBottom w:val="100"/>
              <w:divBdr>
                <w:top w:val="none" w:sz="0" w:space="0" w:color="auto"/>
                <w:left w:val="none" w:sz="0" w:space="0" w:color="auto"/>
                <w:bottom w:val="none" w:sz="0" w:space="0" w:color="auto"/>
                <w:right w:val="none" w:sz="0" w:space="0" w:color="auto"/>
              </w:divBdr>
            </w:div>
            <w:div w:id="88745186">
              <w:blockQuote w:val="1"/>
              <w:marLeft w:val="720"/>
              <w:marRight w:val="720"/>
              <w:marTop w:val="100"/>
              <w:marBottom w:val="100"/>
              <w:divBdr>
                <w:top w:val="none" w:sz="0" w:space="0" w:color="auto"/>
                <w:left w:val="none" w:sz="0" w:space="0" w:color="auto"/>
                <w:bottom w:val="none" w:sz="0" w:space="0" w:color="auto"/>
                <w:right w:val="none" w:sz="0" w:space="0" w:color="auto"/>
              </w:divBdr>
            </w:div>
            <w:div w:id="89082287">
              <w:blockQuote w:val="1"/>
              <w:marLeft w:val="720"/>
              <w:marRight w:val="720"/>
              <w:marTop w:val="100"/>
              <w:marBottom w:val="100"/>
              <w:divBdr>
                <w:top w:val="none" w:sz="0" w:space="0" w:color="auto"/>
                <w:left w:val="none" w:sz="0" w:space="0" w:color="auto"/>
                <w:bottom w:val="none" w:sz="0" w:space="0" w:color="auto"/>
                <w:right w:val="none" w:sz="0" w:space="0" w:color="auto"/>
              </w:divBdr>
            </w:div>
            <w:div w:id="91510957">
              <w:blockQuote w:val="1"/>
              <w:marLeft w:val="720"/>
              <w:marRight w:val="720"/>
              <w:marTop w:val="100"/>
              <w:marBottom w:val="100"/>
              <w:divBdr>
                <w:top w:val="none" w:sz="0" w:space="0" w:color="auto"/>
                <w:left w:val="none" w:sz="0" w:space="0" w:color="auto"/>
                <w:bottom w:val="none" w:sz="0" w:space="0" w:color="auto"/>
                <w:right w:val="none" w:sz="0" w:space="0" w:color="auto"/>
              </w:divBdr>
            </w:div>
            <w:div w:id="102656464">
              <w:blockQuote w:val="1"/>
              <w:marLeft w:val="720"/>
              <w:marRight w:val="720"/>
              <w:marTop w:val="100"/>
              <w:marBottom w:val="100"/>
              <w:divBdr>
                <w:top w:val="none" w:sz="0" w:space="0" w:color="auto"/>
                <w:left w:val="none" w:sz="0" w:space="0" w:color="auto"/>
                <w:bottom w:val="none" w:sz="0" w:space="0" w:color="auto"/>
                <w:right w:val="none" w:sz="0" w:space="0" w:color="auto"/>
              </w:divBdr>
            </w:div>
            <w:div w:id="130249992">
              <w:blockQuote w:val="1"/>
              <w:marLeft w:val="720"/>
              <w:marRight w:val="720"/>
              <w:marTop w:val="100"/>
              <w:marBottom w:val="100"/>
              <w:divBdr>
                <w:top w:val="none" w:sz="0" w:space="0" w:color="auto"/>
                <w:left w:val="none" w:sz="0" w:space="0" w:color="auto"/>
                <w:bottom w:val="none" w:sz="0" w:space="0" w:color="auto"/>
                <w:right w:val="none" w:sz="0" w:space="0" w:color="auto"/>
              </w:divBdr>
            </w:div>
            <w:div w:id="143469029">
              <w:blockQuote w:val="1"/>
              <w:marLeft w:val="720"/>
              <w:marRight w:val="720"/>
              <w:marTop w:val="100"/>
              <w:marBottom w:val="100"/>
              <w:divBdr>
                <w:top w:val="none" w:sz="0" w:space="0" w:color="auto"/>
                <w:left w:val="none" w:sz="0" w:space="0" w:color="auto"/>
                <w:bottom w:val="none" w:sz="0" w:space="0" w:color="auto"/>
                <w:right w:val="none" w:sz="0" w:space="0" w:color="auto"/>
              </w:divBdr>
            </w:div>
            <w:div w:id="144247467">
              <w:blockQuote w:val="1"/>
              <w:marLeft w:val="720"/>
              <w:marRight w:val="720"/>
              <w:marTop w:val="100"/>
              <w:marBottom w:val="100"/>
              <w:divBdr>
                <w:top w:val="none" w:sz="0" w:space="0" w:color="auto"/>
                <w:left w:val="none" w:sz="0" w:space="0" w:color="auto"/>
                <w:bottom w:val="none" w:sz="0" w:space="0" w:color="auto"/>
                <w:right w:val="none" w:sz="0" w:space="0" w:color="auto"/>
              </w:divBdr>
            </w:div>
            <w:div w:id="149372796">
              <w:blockQuote w:val="1"/>
              <w:marLeft w:val="720"/>
              <w:marRight w:val="720"/>
              <w:marTop w:val="100"/>
              <w:marBottom w:val="100"/>
              <w:divBdr>
                <w:top w:val="none" w:sz="0" w:space="0" w:color="auto"/>
                <w:left w:val="none" w:sz="0" w:space="0" w:color="auto"/>
                <w:bottom w:val="none" w:sz="0" w:space="0" w:color="auto"/>
                <w:right w:val="none" w:sz="0" w:space="0" w:color="auto"/>
              </w:divBdr>
            </w:div>
            <w:div w:id="149373440">
              <w:blockQuote w:val="1"/>
              <w:marLeft w:val="720"/>
              <w:marRight w:val="720"/>
              <w:marTop w:val="100"/>
              <w:marBottom w:val="100"/>
              <w:divBdr>
                <w:top w:val="none" w:sz="0" w:space="0" w:color="auto"/>
                <w:left w:val="none" w:sz="0" w:space="0" w:color="auto"/>
                <w:bottom w:val="none" w:sz="0" w:space="0" w:color="auto"/>
                <w:right w:val="none" w:sz="0" w:space="0" w:color="auto"/>
              </w:divBdr>
            </w:div>
            <w:div w:id="158621730">
              <w:blockQuote w:val="1"/>
              <w:marLeft w:val="720"/>
              <w:marRight w:val="720"/>
              <w:marTop w:val="100"/>
              <w:marBottom w:val="100"/>
              <w:divBdr>
                <w:top w:val="none" w:sz="0" w:space="0" w:color="auto"/>
                <w:left w:val="none" w:sz="0" w:space="0" w:color="auto"/>
                <w:bottom w:val="none" w:sz="0" w:space="0" w:color="auto"/>
                <w:right w:val="none" w:sz="0" w:space="0" w:color="auto"/>
              </w:divBdr>
            </w:div>
            <w:div w:id="166016382">
              <w:blockQuote w:val="1"/>
              <w:marLeft w:val="720"/>
              <w:marRight w:val="720"/>
              <w:marTop w:val="100"/>
              <w:marBottom w:val="100"/>
              <w:divBdr>
                <w:top w:val="none" w:sz="0" w:space="0" w:color="auto"/>
                <w:left w:val="none" w:sz="0" w:space="0" w:color="auto"/>
                <w:bottom w:val="none" w:sz="0" w:space="0" w:color="auto"/>
                <w:right w:val="none" w:sz="0" w:space="0" w:color="auto"/>
              </w:divBdr>
            </w:div>
            <w:div w:id="168061006">
              <w:blockQuote w:val="1"/>
              <w:marLeft w:val="720"/>
              <w:marRight w:val="720"/>
              <w:marTop w:val="100"/>
              <w:marBottom w:val="100"/>
              <w:divBdr>
                <w:top w:val="none" w:sz="0" w:space="0" w:color="auto"/>
                <w:left w:val="none" w:sz="0" w:space="0" w:color="auto"/>
                <w:bottom w:val="none" w:sz="0" w:space="0" w:color="auto"/>
                <w:right w:val="none" w:sz="0" w:space="0" w:color="auto"/>
              </w:divBdr>
            </w:div>
            <w:div w:id="169804883">
              <w:blockQuote w:val="1"/>
              <w:marLeft w:val="720"/>
              <w:marRight w:val="720"/>
              <w:marTop w:val="100"/>
              <w:marBottom w:val="100"/>
              <w:divBdr>
                <w:top w:val="none" w:sz="0" w:space="0" w:color="auto"/>
                <w:left w:val="none" w:sz="0" w:space="0" w:color="auto"/>
                <w:bottom w:val="none" w:sz="0" w:space="0" w:color="auto"/>
                <w:right w:val="none" w:sz="0" w:space="0" w:color="auto"/>
              </w:divBdr>
            </w:div>
            <w:div w:id="171796784">
              <w:blockQuote w:val="1"/>
              <w:marLeft w:val="720"/>
              <w:marRight w:val="720"/>
              <w:marTop w:val="100"/>
              <w:marBottom w:val="100"/>
              <w:divBdr>
                <w:top w:val="none" w:sz="0" w:space="0" w:color="auto"/>
                <w:left w:val="none" w:sz="0" w:space="0" w:color="auto"/>
                <w:bottom w:val="none" w:sz="0" w:space="0" w:color="auto"/>
                <w:right w:val="none" w:sz="0" w:space="0" w:color="auto"/>
              </w:divBdr>
            </w:div>
            <w:div w:id="239338617">
              <w:blockQuote w:val="1"/>
              <w:marLeft w:val="720"/>
              <w:marRight w:val="720"/>
              <w:marTop w:val="100"/>
              <w:marBottom w:val="100"/>
              <w:divBdr>
                <w:top w:val="none" w:sz="0" w:space="0" w:color="auto"/>
                <w:left w:val="none" w:sz="0" w:space="0" w:color="auto"/>
                <w:bottom w:val="none" w:sz="0" w:space="0" w:color="auto"/>
                <w:right w:val="none" w:sz="0" w:space="0" w:color="auto"/>
              </w:divBdr>
            </w:div>
            <w:div w:id="253131636">
              <w:blockQuote w:val="1"/>
              <w:marLeft w:val="720"/>
              <w:marRight w:val="720"/>
              <w:marTop w:val="100"/>
              <w:marBottom w:val="100"/>
              <w:divBdr>
                <w:top w:val="none" w:sz="0" w:space="0" w:color="auto"/>
                <w:left w:val="none" w:sz="0" w:space="0" w:color="auto"/>
                <w:bottom w:val="none" w:sz="0" w:space="0" w:color="auto"/>
                <w:right w:val="none" w:sz="0" w:space="0" w:color="auto"/>
              </w:divBdr>
            </w:div>
            <w:div w:id="259486325">
              <w:blockQuote w:val="1"/>
              <w:marLeft w:val="720"/>
              <w:marRight w:val="720"/>
              <w:marTop w:val="100"/>
              <w:marBottom w:val="100"/>
              <w:divBdr>
                <w:top w:val="none" w:sz="0" w:space="0" w:color="auto"/>
                <w:left w:val="none" w:sz="0" w:space="0" w:color="auto"/>
                <w:bottom w:val="none" w:sz="0" w:space="0" w:color="auto"/>
                <w:right w:val="none" w:sz="0" w:space="0" w:color="auto"/>
              </w:divBdr>
            </w:div>
            <w:div w:id="261382249">
              <w:blockQuote w:val="1"/>
              <w:marLeft w:val="720"/>
              <w:marRight w:val="720"/>
              <w:marTop w:val="100"/>
              <w:marBottom w:val="100"/>
              <w:divBdr>
                <w:top w:val="none" w:sz="0" w:space="0" w:color="auto"/>
                <w:left w:val="none" w:sz="0" w:space="0" w:color="auto"/>
                <w:bottom w:val="none" w:sz="0" w:space="0" w:color="auto"/>
                <w:right w:val="none" w:sz="0" w:space="0" w:color="auto"/>
              </w:divBdr>
            </w:div>
            <w:div w:id="281616721">
              <w:blockQuote w:val="1"/>
              <w:marLeft w:val="720"/>
              <w:marRight w:val="720"/>
              <w:marTop w:val="100"/>
              <w:marBottom w:val="100"/>
              <w:divBdr>
                <w:top w:val="none" w:sz="0" w:space="0" w:color="auto"/>
                <w:left w:val="none" w:sz="0" w:space="0" w:color="auto"/>
                <w:bottom w:val="none" w:sz="0" w:space="0" w:color="auto"/>
                <w:right w:val="none" w:sz="0" w:space="0" w:color="auto"/>
              </w:divBdr>
            </w:div>
            <w:div w:id="306593833">
              <w:blockQuote w:val="1"/>
              <w:marLeft w:val="720"/>
              <w:marRight w:val="720"/>
              <w:marTop w:val="100"/>
              <w:marBottom w:val="100"/>
              <w:divBdr>
                <w:top w:val="none" w:sz="0" w:space="0" w:color="auto"/>
                <w:left w:val="none" w:sz="0" w:space="0" w:color="auto"/>
                <w:bottom w:val="none" w:sz="0" w:space="0" w:color="auto"/>
                <w:right w:val="none" w:sz="0" w:space="0" w:color="auto"/>
              </w:divBdr>
            </w:div>
            <w:div w:id="312678401">
              <w:blockQuote w:val="1"/>
              <w:marLeft w:val="720"/>
              <w:marRight w:val="720"/>
              <w:marTop w:val="100"/>
              <w:marBottom w:val="100"/>
              <w:divBdr>
                <w:top w:val="none" w:sz="0" w:space="0" w:color="auto"/>
                <w:left w:val="none" w:sz="0" w:space="0" w:color="auto"/>
                <w:bottom w:val="none" w:sz="0" w:space="0" w:color="auto"/>
                <w:right w:val="none" w:sz="0" w:space="0" w:color="auto"/>
              </w:divBdr>
            </w:div>
            <w:div w:id="320891148">
              <w:blockQuote w:val="1"/>
              <w:marLeft w:val="720"/>
              <w:marRight w:val="720"/>
              <w:marTop w:val="100"/>
              <w:marBottom w:val="100"/>
              <w:divBdr>
                <w:top w:val="none" w:sz="0" w:space="0" w:color="auto"/>
                <w:left w:val="none" w:sz="0" w:space="0" w:color="auto"/>
                <w:bottom w:val="none" w:sz="0" w:space="0" w:color="auto"/>
                <w:right w:val="none" w:sz="0" w:space="0" w:color="auto"/>
              </w:divBdr>
            </w:div>
            <w:div w:id="321616594">
              <w:blockQuote w:val="1"/>
              <w:marLeft w:val="720"/>
              <w:marRight w:val="720"/>
              <w:marTop w:val="100"/>
              <w:marBottom w:val="100"/>
              <w:divBdr>
                <w:top w:val="none" w:sz="0" w:space="0" w:color="auto"/>
                <w:left w:val="none" w:sz="0" w:space="0" w:color="auto"/>
                <w:bottom w:val="none" w:sz="0" w:space="0" w:color="auto"/>
                <w:right w:val="none" w:sz="0" w:space="0" w:color="auto"/>
              </w:divBdr>
            </w:div>
            <w:div w:id="329217350">
              <w:blockQuote w:val="1"/>
              <w:marLeft w:val="720"/>
              <w:marRight w:val="720"/>
              <w:marTop w:val="100"/>
              <w:marBottom w:val="100"/>
              <w:divBdr>
                <w:top w:val="none" w:sz="0" w:space="0" w:color="auto"/>
                <w:left w:val="none" w:sz="0" w:space="0" w:color="auto"/>
                <w:bottom w:val="none" w:sz="0" w:space="0" w:color="auto"/>
                <w:right w:val="none" w:sz="0" w:space="0" w:color="auto"/>
              </w:divBdr>
            </w:div>
            <w:div w:id="371419270">
              <w:blockQuote w:val="1"/>
              <w:marLeft w:val="720"/>
              <w:marRight w:val="720"/>
              <w:marTop w:val="100"/>
              <w:marBottom w:val="100"/>
              <w:divBdr>
                <w:top w:val="none" w:sz="0" w:space="0" w:color="auto"/>
                <w:left w:val="none" w:sz="0" w:space="0" w:color="auto"/>
                <w:bottom w:val="none" w:sz="0" w:space="0" w:color="auto"/>
                <w:right w:val="none" w:sz="0" w:space="0" w:color="auto"/>
              </w:divBdr>
            </w:div>
            <w:div w:id="389960737">
              <w:blockQuote w:val="1"/>
              <w:marLeft w:val="720"/>
              <w:marRight w:val="720"/>
              <w:marTop w:val="100"/>
              <w:marBottom w:val="100"/>
              <w:divBdr>
                <w:top w:val="none" w:sz="0" w:space="0" w:color="auto"/>
                <w:left w:val="none" w:sz="0" w:space="0" w:color="auto"/>
                <w:bottom w:val="none" w:sz="0" w:space="0" w:color="auto"/>
                <w:right w:val="none" w:sz="0" w:space="0" w:color="auto"/>
              </w:divBdr>
            </w:div>
            <w:div w:id="400444975">
              <w:blockQuote w:val="1"/>
              <w:marLeft w:val="720"/>
              <w:marRight w:val="720"/>
              <w:marTop w:val="100"/>
              <w:marBottom w:val="100"/>
              <w:divBdr>
                <w:top w:val="none" w:sz="0" w:space="0" w:color="auto"/>
                <w:left w:val="none" w:sz="0" w:space="0" w:color="auto"/>
                <w:bottom w:val="none" w:sz="0" w:space="0" w:color="auto"/>
                <w:right w:val="none" w:sz="0" w:space="0" w:color="auto"/>
              </w:divBdr>
            </w:div>
            <w:div w:id="401684996">
              <w:blockQuote w:val="1"/>
              <w:marLeft w:val="720"/>
              <w:marRight w:val="720"/>
              <w:marTop w:val="100"/>
              <w:marBottom w:val="100"/>
              <w:divBdr>
                <w:top w:val="none" w:sz="0" w:space="0" w:color="auto"/>
                <w:left w:val="none" w:sz="0" w:space="0" w:color="auto"/>
                <w:bottom w:val="none" w:sz="0" w:space="0" w:color="auto"/>
                <w:right w:val="none" w:sz="0" w:space="0" w:color="auto"/>
              </w:divBdr>
            </w:div>
            <w:div w:id="405302863">
              <w:blockQuote w:val="1"/>
              <w:marLeft w:val="720"/>
              <w:marRight w:val="720"/>
              <w:marTop w:val="100"/>
              <w:marBottom w:val="100"/>
              <w:divBdr>
                <w:top w:val="none" w:sz="0" w:space="0" w:color="auto"/>
                <w:left w:val="none" w:sz="0" w:space="0" w:color="auto"/>
                <w:bottom w:val="none" w:sz="0" w:space="0" w:color="auto"/>
                <w:right w:val="none" w:sz="0" w:space="0" w:color="auto"/>
              </w:divBdr>
            </w:div>
            <w:div w:id="419105359">
              <w:blockQuote w:val="1"/>
              <w:marLeft w:val="720"/>
              <w:marRight w:val="720"/>
              <w:marTop w:val="100"/>
              <w:marBottom w:val="100"/>
              <w:divBdr>
                <w:top w:val="none" w:sz="0" w:space="0" w:color="auto"/>
                <w:left w:val="none" w:sz="0" w:space="0" w:color="auto"/>
                <w:bottom w:val="none" w:sz="0" w:space="0" w:color="auto"/>
                <w:right w:val="none" w:sz="0" w:space="0" w:color="auto"/>
              </w:divBdr>
            </w:div>
            <w:div w:id="420833286">
              <w:blockQuote w:val="1"/>
              <w:marLeft w:val="720"/>
              <w:marRight w:val="720"/>
              <w:marTop w:val="100"/>
              <w:marBottom w:val="100"/>
              <w:divBdr>
                <w:top w:val="none" w:sz="0" w:space="0" w:color="auto"/>
                <w:left w:val="none" w:sz="0" w:space="0" w:color="auto"/>
                <w:bottom w:val="none" w:sz="0" w:space="0" w:color="auto"/>
                <w:right w:val="none" w:sz="0" w:space="0" w:color="auto"/>
              </w:divBdr>
            </w:div>
            <w:div w:id="429617710">
              <w:blockQuote w:val="1"/>
              <w:marLeft w:val="720"/>
              <w:marRight w:val="720"/>
              <w:marTop w:val="100"/>
              <w:marBottom w:val="100"/>
              <w:divBdr>
                <w:top w:val="none" w:sz="0" w:space="0" w:color="auto"/>
                <w:left w:val="none" w:sz="0" w:space="0" w:color="auto"/>
                <w:bottom w:val="none" w:sz="0" w:space="0" w:color="auto"/>
                <w:right w:val="none" w:sz="0" w:space="0" w:color="auto"/>
              </w:divBdr>
            </w:div>
            <w:div w:id="432215630">
              <w:blockQuote w:val="1"/>
              <w:marLeft w:val="720"/>
              <w:marRight w:val="720"/>
              <w:marTop w:val="100"/>
              <w:marBottom w:val="100"/>
              <w:divBdr>
                <w:top w:val="none" w:sz="0" w:space="0" w:color="auto"/>
                <w:left w:val="none" w:sz="0" w:space="0" w:color="auto"/>
                <w:bottom w:val="none" w:sz="0" w:space="0" w:color="auto"/>
                <w:right w:val="none" w:sz="0" w:space="0" w:color="auto"/>
              </w:divBdr>
            </w:div>
            <w:div w:id="435255210">
              <w:blockQuote w:val="1"/>
              <w:marLeft w:val="720"/>
              <w:marRight w:val="720"/>
              <w:marTop w:val="100"/>
              <w:marBottom w:val="100"/>
              <w:divBdr>
                <w:top w:val="none" w:sz="0" w:space="0" w:color="auto"/>
                <w:left w:val="none" w:sz="0" w:space="0" w:color="auto"/>
                <w:bottom w:val="none" w:sz="0" w:space="0" w:color="auto"/>
                <w:right w:val="none" w:sz="0" w:space="0" w:color="auto"/>
              </w:divBdr>
            </w:div>
            <w:div w:id="443351289">
              <w:blockQuote w:val="1"/>
              <w:marLeft w:val="720"/>
              <w:marRight w:val="720"/>
              <w:marTop w:val="100"/>
              <w:marBottom w:val="100"/>
              <w:divBdr>
                <w:top w:val="none" w:sz="0" w:space="0" w:color="auto"/>
                <w:left w:val="none" w:sz="0" w:space="0" w:color="auto"/>
                <w:bottom w:val="none" w:sz="0" w:space="0" w:color="auto"/>
                <w:right w:val="none" w:sz="0" w:space="0" w:color="auto"/>
              </w:divBdr>
            </w:div>
            <w:div w:id="445277414">
              <w:blockQuote w:val="1"/>
              <w:marLeft w:val="720"/>
              <w:marRight w:val="720"/>
              <w:marTop w:val="100"/>
              <w:marBottom w:val="100"/>
              <w:divBdr>
                <w:top w:val="none" w:sz="0" w:space="0" w:color="auto"/>
                <w:left w:val="none" w:sz="0" w:space="0" w:color="auto"/>
                <w:bottom w:val="none" w:sz="0" w:space="0" w:color="auto"/>
                <w:right w:val="none" w:sz="0" w:space="0" w:color="auto"/>
              </w:divBdr>
            </w:div>
            <w:div w:id="461075283">
              <w:blockQuote w:val="1"/>
              <w:marLeft w:val="720"/>
              <w:marRight w:val="720"/>
              <w:marTop w:val="100"/>
              <w:marBottom w:val="100"/>
              <w:divBdr>
                <w:top w:val="none" w:sz="0" w:space="0" w:color="auto"/>
                <w:left w:val="none" w:sz="0" w:space="0" w:color="auto"/>
                <w:bottom w:val="none" w:sz="0" w:space="0" w:color="auto"/>
                <w:right w:val="none" w:sz="0" w:space="0" w:color="auto"/>
              </w:divBdr>
            </w:div>
            <w:div w:id="464465219">
              <w:blockQuote w:val="1"/>
              <w:marLeft w:val="720"/>
              <w:marRight w:val="720"/>
              <w:marTop w:val="100"/>
              <w:marBottom w:val="100"/>
              <w:divBdr>
                <w:top w:val="none" w:sz="0" w:space="0" w:color="auto"/>
                <w:left w:val="none" w:sz="0" w:space="0" w:color="auto"/>
                <w:bottom w:val="none" w:sz="0" w:space="0" w:color="auto"/>
                <w:right w:val="none" w:sz="0" w:space="0" w:color="auto"/>
              </w:divBdr>
            </w:div>
            <w:div w:id="467749113">
              <w:blockQuote w:val="1"/>
              <w:marLeft w:val="720"/>
              <w:marRight w:val="720"/>
              <w:marTop w:val="100"/>
              <w:marBottom w:val="100"/>
              <w:divBdr>
                <w:top w:val="none" w:sz="0" w:space="0" w:color="auto"/>
                <w:left w:val="none" w:sz="0" w:space="0" w:color="auto"/>
                <w:bottom w:val="none" w:sz="0" w:space="0" w:color="auto"/>
                <w:right w:val="none" w:sz="0" w:space="0" w:color="auto"/>
              </w:divBdr>
            </w:div>
            <w:div w:id="470367408">
              <w:blockQuote w:val="1"/>
              <w:marLeft w:val="720"/>
              <w:marRight w:val="720"/>
              <w:marTop w:val="100"/>
              <w:marBottom w:val="100"/>
              <w:divBdr>
                <w:top w:val="none" w:sz="0" w:space="0" w:color="auto"/>
                <w:left w:val="none" w:sz="0" w:space="0" w:color="auto"/>
                <w:bottom w:val="none" w:sz="0" w:space="0" w:color="auto"/>
                <w:right w:val="none" w:sz="0" w:space="0" w:color="auto"/>
              </w:divBdr>
            </w:div>
            <w:div w:id="477385472">
              <w:blockQuote w:val="1"/>
              <w:marLeft w:val="720"/>
              <w:marRight w:val="720"/>
              <w:marTop w:val="100"/>
              <w:marBottom w:val="100"/>
              <w:divBdr>
                <w:top w:val="none" w:sz="0" w:space="0" w:color="auto"/>
                <w:left w:val="none" w:sz="0" w:space="0" w:color="auto"/>
                <w:bottom w:val="none" w:sz="0" w:space="0" w:color="auto"/>
                <w:right w:val="none" w:sz="0" w:space="0" w:color="auto"/>
              </w:divBdr>
            </w:div>
            <w:div w:id="490407794">
              <w:blockQuote w:val="1"/>
              <w:marLeft w:val="720"/>
              <w:marRight w:val="720"/>
              <w:marTop w:val="100"/>
              <w:marBottom w:val="100"/>
              <w:divBdr>
                <w:top w:val="none" w:sz="0" w:space="0" w:color="auto"/>
                <w:left w:val="none" w:sz="0" w:space="0" w:color="auto"/>
                <w:bottom w:val="none" w:sz="0" w:space="0" w:color="auto"/>
                <w:right w:val="none" w:sz="0" w:space="0" w:color="auto"/>
              </w:divBdr>
            </w:div>
            <w:div w:id="495262801">
              <w:blockQuote w:val="1"/>
              <w:marLeft w:val="720"/>
              <w:marRight w:val="720"/>
              <w:marTop w:val="100"/>
              <w:marBottom w:val="100"/>
              <w:divBdr>
                <w:top w:val="none" w:sz="0" w:space="0" w:color="auto"/>
                <w:left w:val="none" w:sz="0" w:space="0" w:color="auto"/>
                <w:bottom w:val="none" w:sz="0" w:space="0" w:color="auto"/>
                <w:right w:val="none" w:sz="0" w:space="0" w:color="auto"/>
              </w:divBdr>
            </w:div>
            <w:div w:id="514266769">
              <w:blockQuote w:val="1"/>
              <w:marLeft w:val="720"/>
              <w:marRight w:val="720"/>
              <w:marTop w:val="100"/>
              <w:marBottom w:val="100"/>
              <w:divBdr>
                <w:top w:val="none" w:sz="0" w:space="0" w:color="auto"/>
                <w:left w:val="none" w:sz="0" w:space="0" w:color="auto"/>
                <w:bottom w:val="none" w:sz="0" w:space="0" w:color="auto"/>
                <w:right w:val="none" w:sz="0" w:space="0" w:color="auto"/>
              </w:divBdr>
            </w:div>
            <w:div w:id="515392068">
              <w:blockQuote w:val="1"/>
              <w:marLeft w:val="720"/>
              <w:marRight w:val="720"/>
              <w:marTop w:val="100"/>
              <w:marBottom w:val="100"/>
              <w:divBdr>
                <w:top w:val="none" w:sz="0" w:space="0" w:color="auto"/>
                <w:left w:val="none" w:sz="0" w:space="0" w:color="auto"/>
                <w:bottom w:val="none" w:sz="0" w:space="0" w:color="auto"/>
                <w:right w:val="none" w:sz="0" w:space="0" w:color="auto"/>
              </w:divBdr>
            </w:div>
            <w:div w:id="525678067">
              <w:blockQuote w:val="1"/>
              <w:marLeft w:val="720"/>
              <w:marRight w:val="720"/>
              <w:marTop w:val="100"/>
              <w:marBottom w:val="100"/>
              <w:divBdr>
                <w:top w:val="none" w:sz="0" w:space="0" w:color="auto"/>
                <w:left w:val="none" w:sz="0" w:space="0" w:color="auto"/>
                <w:bottom w:val="none" w:sz="0" w:space="0" w:color="auto"/>
                <w:right w:val="none" w:sz="0" w:space="0" w:color="auto"/>
              </w:divBdr>
            </w:div>
            <w:div w:id="529072616">
              <w:blockQuote w:val="1"/>
              <w:marLeft w:val="720"/>
              <w:marRight w:val="720"/>
              <w:marTop w:val="100"/>
              <w:marBottom w:val="100"/>
              <w:divBdr>
                <w:top w:val="none" w:sz="0" w:space="0" w:color="auto"/>
                <w:left w:val="none" w:sz="0" w:space="0" w:color="auto"/>
                <w:bottom w:val="none" w:sz="0" w:space="0" w:color="auto"/>
                <w:right w:val="none" w:sz="0" w:space="0" w:color="auto"/>
              </w:divBdr>
            </w:div>
            <w:div w:id="536892604">
              <w:blockQuote w:val="1"/>
              <w:marLeft w:val="720"/>
              <w:marRight w:val="720"/>
              <w:marTop w:val="100"/>
              <w:marBottom w:val="100"/>
              <w:divBdr>
                <w:top w:val="none" w:sz="0" w:space="0" w:color="auto"/>
                <w:left w:val="none" w:sz="0" w:space="0" w:color="auto"/>
                <w:bottom w:val="none" w:sz="0" w:space="0" w:color="auto"/>
                <w:right w:val="none" w:sz="0" w:space="0" w:color="auto"/>
              </w:divBdr>
            </w:div>
            <w:div w:id="547301143">
              <w:blockQuote w:val="1"/>
              <w:marLeft w:val="720"/>
              <w:marRight w:val="720"/>
              <w:marTop w:val="100"/>
              <w:marBottom w:val="100"/>
              <w:divBdr>
                <w:top w:val="none" w:sz="0" w:space="0" w:color="auto"/>
                <w:left w:val="none" w:sz="0" w:space="0" w:color="auto"/>
                <w:bottom w:val="none" w:sz="0" w:space="0" w:color="auto"/>
                <w:right w:val="none" w:sz="0" w:space="0" w:color="auto"/>
              </w:divBdr>
            </w:div>
            <w:div w:id="550069517">
              <w:blockQuote w:val="1"/>
              <w:marLeft w:val="720"/>
              <w:marRight w:val="720"/>
              <w:marTop w:val="100"/>
              <w:marBottom w:val="100"/>
              <w:divBdr>
                <w:top w:val="none" w:sz="0" w:space="0" w:color="auto"/>
                <w:left w:val="none" w:sz="0" w:space="0" w:color="auto"/>
                <w:bottom w:val="none" w:sz="0" w:space="0" w:color="auto"/>
                <w:right w:val="none" w:sz="0" w:space="0" w:color="auto"/>
              </w:divBdr>
            </w:div>
            <w:div w:id="553081112">
              <w:blockQuote w:val="1"/>
              <w:marLeft w:val="720"/>
              <w:marRight w:val="720"/>
              <w:marTop w:val="100"/>
              <w:marBottom w:val="100"/>
              <w:divBdr>
                <w:top w:val="none" w:sz="0" w:space="0" w:color="auto"/>
                <w:left w:val="none" w:sz="0" w:space="0" w:color="auto"/>
                <w:bottom w:val="none" w:sz="0" w:space="0" w:color="auto"/>
                <w:right w:val="none" w:sz="0" w:space="0" w:color="auto"/>
              </w:divBdr>
            </w:div>
            <w:div w:id="554004349">
              <w:blockQuote w:val="1"/>
              <w:marLeft w:val="720"/>
              <w:marRight w:val="720"/>
              <w:marTop w:val="100"/>
              <w:marBottom w:val="100"/>
              <w:divBdr>
                <w:top w:val="none" w:sz="0" w:space="0" w:color="auto"/>
                <w:left w:val="none" w:sz="0" w:space="0" w:color="auto"/>
                <w:bottom w:val="none" w:sz="0" w:space="0" w:color="auto"/>
                <w:right w:val="none" w:sz="0" w:space="0" w:color="auto"/>
              </w:divBdr>
            </w:div>
            <w:div w:id="585695317">
              <w:blockQuote w:val="1"/>
              <w:marLeft w:val="720"/>
              <w:marRight w:val="720"/>
              <w:marTop w:val="100"/>
              <w:marBottom w:val="100"/>
              <w:divBdr>
                <w:top w:val="none" w:sz="0" w:space="0" w:color="auto"/>
                <w:left w:val="none" w:sz="0" w:space="0" w:color="auto"/>
                <w:bottom w:val="none" w:sz="0" w:space="0" w:color="auto"/>
                <w:right w:val="none" w:sz="0" w:space="0" w:color="auto"/>
              </w:divBdr>
            </w:div>
            <w:div w:id="609823571">
              <w:blockQuote w:val="1"/>
              <w:marLeft w:val="720"/>
              <w:marRight w:val="720"/>
              <w:marTop w:val="100"/>
              <w:marBottom w:val="100"/>
              <w:divBdr>
                <w:top w:val="none" w:sz="0" w:space="0" w:color="auto"/>
                <w:left w:val="none" w:sz="0" w:space="0" w:color="auto"/>
                <w:bottom w:val="none" w:sz="0" w:space="0" w:color="auto"/>
                <w:right w:val="none" w:sz="0" w:space="0" w:color="auto"/>
              </w:divBdr>
            </w:div>
            <w:div w:id="613756294">
              <w:blockQuote w:val="1"/>
              <w:marLeft w:val="720"/>
              <w:marRight w:val="720"/>
              <w:marTop w:val="100"/>
              <w:marBottom w:val="100"/>
              <w:divBdr>
                <w:top w:val="none" w:sz="0" w:space="0" w:color="auto"/>
                <w:left w:val="none" w:sz="0" w:space="0" w:color="auto"/>
                <w:bottom w:val="none" w:sz="0" w:space="0" w:color="auto"/>
                <w:right w:val="none" w:sz="0" w:space="0" w:color="auto"/>
              </w:divBdr>
            </w:div>
            <w:div w:id="624893724">
              <w:blockQuote w:val="1"/>
              <w:marLeft w:val="720"/>
              <w:marRight w:val="720"/>
              <w:marTop w:val="100"/>
              <w:marBottom w:val="100"/>
              <w:divBdr>
                <w:top w:val="none" w:sz="0" w:space="0" w:color="auto"/>
                <w:left w:val="none" w:sz="0" w:space="0" w:color="auto"/>
                <w:bottom w:val="none" w:sz="0" w:space="0" w:color="auto"/>
                <w:right w:val="none" w:sz="0" w:space="0" w:color="auto"/>
              </w:divBdr>
            </w:div>
            <w:div w:id="638219294">
              <w:blockQuote w:val="1"/>
              <w:marLeft w:val="720"/>
              <w:marRight w:val="720"/>
              <w:marTop w:val="100"/>
              <w:marBottom w:val="100"/>
              <w:divBdr>
                <w:top w:val="none" w:sz="0" w:space="0" w:color="auto"/>
                <w:left w:val="none" w:sz="0" w:space="0" w:color="auto"/>
                <w:bottom w:val="none" w:sz="0" w:space="0" w:color="auto"/>
                <w:right w:val="none" w:sz="0" w:space="0" w:color="auto"/>
              </w:divBdr>
            </w:div>
            <w:div w:id="673652556">
              <w:blockQuote w:val="1"/>
              <w:marLeft w:val="720"/>
              <w:marRight w:val="720"/>
              <w:marTop w:val="100"/>
              <w:marBottom w:val="100"/>
              <w:divBdr>
                <w:top w:val="none" w:sz="0" w:space="0" w:color="auto"/>
                <w:left w:val="none" w:sz="0" w:space="0" w:color="auto"/>
                <w:bottom w:val="none" w:sz="0" w:space="0" w:color="auto"/>
                <w:right w:val="none" w:sz="0" w:space="0" w:color="auto"/>
              </w:divBdr>
            </w:div>
            <w:div w:id="677922998">
              <w:blockQuote w:val="1"/>
              <w:marLeft w:val="720"/>
              <w:marRight w:val="720"/>
              <w:marTop w:val="100"/>
              <w:marBottom w:val="100"/>
              <w:divBdr>
                <w:top w:val="none" w:sz="0" w:space="0" w:color="auto"/>
                <w:left w:val="none" w:sz="0" w:space="0" w:color="auto"/>
                <w:bottom w:val="none" w:sz="0" w:space="0" w:color="auto"/>
                <w:right w:val="none" w:sz="0" w:space="0" w:color="auto"/>
              </w:divBdr>
            </w:div>
            <w:div w:id="688021507">
              <w:blockQuote w:val="1"/>
              <w:marLeft w:val="720"/>
              <w:marRight w:val="720"/>
              <w:marTop w:val="100"/>
              <w:marBottom w:val="100"/>
              <w:divBdr>
                <w:top w:val="none" w:sz="0" w:space="0" w:color="auto"/>
                <w:left w:val="none" w:sz="0" w:space="0" w:color="auto"/>
                <w:bottom w:val="none" w:sz="0" w:space="0" w:color="auto"/>
                <w:right w:val="none" w:sz="0" w:space="0" w:color="auto"/>
              </w:divBdr>
            </w:div>
            <w:div w:id="728840161">
              <w:blockQuote w:val="1"/>
              <w:marLeft w:val="720"/>
              <w:marRight w:val="720"/>
              <w:marTop w:val="100"/>
              <w:marBottom w:val="100"/>
              <w:divBdr>
                <w:top w:val="none" w:sz="0" w:space="0" w:color="auto"/>
                <w:left w:val="none" w:sz="0" w:space="0" w:color="auto"/>
                <w:bottom w:val="none" w:sz="0" w:space="0" w:color="auto"/>
                <w:right w:val="none" w:sz="0" w:space="0" w:color="auto"/>
              </w:divBdr>
            </w:div>
            <w:div w:id="746070143">
              <w:blockQuote w:val="1"/>
              <w:marLeft w:val="720"/>
              <w:marRight w:val="720"/>
              <w:marTop w:val="100"/>
              <w:marBottom w:val="100"/>
              <w:divBdr>
                <w:top w:val="none" w:sz="0" w:space="0" w:color="auto"/>
                <w:left w:val="none" w:sz="0" w:space="0" w:color="auto"/>
                <w:bottom w:val="none" w:sz="0" w:space="0" w:color="auto"/>
                <w:right w:val="none" w:sz="0" w:space="0" w:color="auto"/>
              </w:divBdr>
            </w:div>
            <w:div w:id="773794336">
              <w:blockQuote w:val="1"/>
              <w:marLeft w:val="720"/>
              <w:marRight w:val="720"/>
              <w:marTop w:val="100"/>
              <w:marBottom w:val="100"/>
              <w:divBdr>
                <w:top w:val="none" w:sz="0" w:space="0" w:color="auto"/>
                <w:left w:val="none" w:sz="0" w:space="0" w:color="auto"/>
                <w:bottom w:val="none" w:sz="0" w:space="0" w:color="auto"/>
                <w:right w:val="none" w:sz="0" w:space="0" w:color="auto"/>
              </w:divBdr>
            </w:div>
            <w:div w:id="791435384">
              <w:blockQuote w:val="1"/>
              <w:marLeft w:val="720"/>
              <w:marRight w:val="720"/>
              <w:marTop w:val="100"/>
              <w:marBottom w:val="100"/>
              <w:divBdr>
                <w:top w:val="none" w:sz="0" w:space="0" w:color="auto"/>
                <w:left w:val="none" w:sz="0" w:space="0" w:color="auto"/>
                <w:bottom w:val="none" w:sz="0" w:space="0" w:color="auto"/>
                <w:right w:val="none" w:sz="0" w:space="0" w:color="auto"/>
              </w:divBdr>
            </w:div>
            <w:div w:id="795179104">
              <w:blockQuote w:val="1"/>
              <w:marLeft w:val="720"/>
              <w:marRight w:val="720"/>
              <w:marTop w:val="100"/>
              <w:marBottom w:val="100"/>
              <w:divBdr>
                <w:top w:val="none" w:sz="0" w:space="0" w:color="auto"/>
                <w:left w:val="none" w:sz="0" w:space="0" w:color="auto"/>
                <w:bottom w:val="none" w:sz="0" w:space="0" w:color="auto"/>
                <w:right w:val="none" w:sz="0" w:space="0" w:color="auto"/>
              </w:divBdr>
            </w:div>
            <w:div w:id="808403708">
              <w:blockQuote w:val="1"/>
              <w:marLeft w:val="720"/>
              <w:marRight w:val="720"/>
              <w:marTop w:val="100"/>
              <w:marBottom w:val="100"/>
              <w:divBdr>
                <w:top w:val="none" w:sz="0" w:space="0" w:color="auto"/>
                <w:left w:val="none" w:sz="0" w:space="0" w:color="auto"/>
                <w:bottom w:val="none" w:sz="0" w:space="0" w:color="auto"/>
                <w:right w:val="none" w:sz="0" w:space="0" w:color="auto"/>
              </w:divBdr>
            </w:div>
            <w:div w:id="838152011">
              <w:blockQuote w:val="1"/>
              <w:marLeft w:val="720"/>
              <w:marRight w:val="720"/>
              <w:marTop w:val="100"/>
              <w:marBottom w:val="100"/>
              <w:divBdr>
                <w:top w:val="none" w:sz="0" w:space="0" w:color="auto"/>
                <w:left w:val="none" w:sz="0" w:space="0" w:color="auto"/>
                <w:bottom w:val="none" w:sz="0" w:space="0" w:color="auto"/>
                <w:right w:val="none" w:sz="0" w:space="0" w:color="auto"/>
              </w:divBdr>
            </w:div>
            <w:div w:id="840780424">
              <w:blockQuote w:val="1"/>
              <w:marLeft w:val="720"/>
              <w:marRight w:val="720"/>
              <w:marTop w:val="100"/>
              <w:marBottom w:val="100"/>
              <w:divBdr>
                <w:top w:val="none" w:sz="0" w:space="0" w:color="auto"/>
                <w:left w:val="none" w:sz="0" w:space="0" w:color="auto"/>
                <w:bottom w:val="none" w:sz="0" w:space="0" w:color="auto"/>
                <w:right w:val="none" w:sz="0" w:space="0" w:color="auto"/>
              </w:divBdr>
            </w:div>
            <w:div w:id="859121066">
              <w:blockQuote w:val="1"/>
              <w:marLeft w:val="720"/>
              <w:marRight w:val="720"/>
              <w:marTop w:val="100"/>
              <w:marBottom w:val="100"/>
              <w:divBdr>
                <w:top w:val="none" w:sz="0" w:space="0" w:color="auto"/>
                <w:left w:val="none" w:sz="0" w:space="0" w:color="auto"/>
                <w:bottom w:val="none" w:sz="0" w:space="0" w:color="auto"/>
                <w:right w:val="none" w:sz="0" w:space="0" w:color="auto"/>
              </w:divBdr>
            </w:div>
            <w:div w:id="880480707">
              <w:blockQuote w:val="1"/>
              <w:marLeft w:val="720"/>
              <w:marRight w:val="720"/>
              <w:marTop w:val="100"/>
              <w:marBottom w:val="100"/>
              <w:divBdr>
                <w:top w:val="none" w:sz="0" w:space="0" w:color="auto"/>
                <w:left w:val="none" w:sz="0" w:space="0" w:color="auto"/>
                <w:bottom w:val="none" w:sz="0" w:space="0" w:color="auto"/>
                <w:right w:val="none" w:sz="0" w:space="0" w:color="auto"/>
              </w:divBdr>
            </w:div>
            <w:div w:id="882407715">
              <w:blockQuote w:val="1"/>
              <w:marLeft w:val="720"/>
              <w:marRight w:val="720"/>
              <w:marTop w:val="100"/>
              <w:marBottom w:val="100"/>
              <w:divBdr>
                <w:top w:val="none" w:sz="0" w:space="0" w:color="auto"/>
                <w:left w:val="none" w:sz="0" w:space="0" w:color="auto"/>
                <w:bottom w:val="none" w:sz="0" w:space="0" w:color="auto"/>
                <w:right w:val="none" w:sz="0" w:space="0" w:color="auto"/>
              </w:divBdr>
            </w:div>
            <w:div w:id="894584718">
              <w:blockQuote w:val="1"/>
              <w:marLeft w:val="720"/>
              <w:marRight w:val="720"/>
              <w:marTop w:val="100"/>
              <w:marBottom w:val="100"/>
              <w:divBdr>
                <w:top w:val="none" w:sz="0" w:space="0" w:color="auto"/>
                <w:left w:val="none" w:sz="0" w:space="0" w:color="auto"/>
                <w:bottom w:val="none" w:sz="0" w:space="0" w:color="auto"/>
                <w:right w:val="none" w:sz="0" w:space="0" w:color="auto"/>
              </w:divBdr>
            </w:div>
            <w:div w:id="919565418">
              <w:blockQuote w:val="1"/>
              <w:marLeft w:val="720"/>
              <w:marRight w:val="720"/>
              <w:marTop w:val="100"/>
              <w:marBottom w:val="100"/>
              <w:divBdr>
                <w:top w:val="none" w:sz="0" w:space="0" w:color="auto"/>
                <w:left w:val="none" w:sz="0" w:space="0" w:color="auto"/>
                <w:bottom w:val="none" w:sz="0" w:space="0" w:color="auto"/>
                <w:right w:val="none" w:sz="0" w:space="0" w:color="auto"/>
              </w:divBdr>
            </w:div>
            <w:div w:id="921990869">
              <w:blockQuote w:val="1"/>
              <w:marLeft w:val="720"/>
              <w:marRight w:val="720"/>
              <w:marTop w:val="100"/>
              <w:marBottom w:val="100"/>
              <w:divBdr>
                <w:top w:val="none" w:sz="0" w:space="0" w:color="auto"/>
                <w:left w:val="none" w:sz="0" w:space="0" w:color="auto"/>
                <w:bottom w:val="none" w:sz="0" w:space="0" w:color="auto"/>
                <w:right w:val="none" w:sz="0" w:space="0" w:color="auto"/>
              </w:divBdr>
            </w:div>
            <w:div w:id="942373900">
              <w:blockQuote w:val="1"/>
              <w:marLeft w:val="720"/>
              <w:marRight w:val="720"/>
              <w:marTop w:val="100"/>
              <w:marBottom w:val="100"/>
              <w:divBdr>
                <w:top w:val="none" w:sz="0" w:space="0" w:color="auto"/>
                <w:left w:val="none" w:sz="0" w:space="0" w:color="auto"/>
                <w:bottom w:val="none" w:sz="0" w:space="0" w:color="auto"/>
                <w:right w:val="none" w:sz="0" w:space="0" w:color="auto"/>
              </w:divBdr>
            </w:div>
            <w:div w:id="956327374">
              <w:blockQuote w:val="1"/>
              <w:marLeft w:val="720"/>
              <w:marRight w:val="720"/>
              <w:marTop w:val="100"/>
              <w:marBottom w:val="100"/>
              <w:divBdr>
                <w:top w:val="none" w:sz="0" w:space="0" w:color="auto"/>
                <w:left w:val="none" w:sz="0" w:space="0" w:color="auto"/>
                <w:bottom w:val="none" w:sz="0" w:space="0" w:color="auto"/>
                <w:right w:val="none" w:sz="0" w:space="0" w:color="auto"/>
              </w:divBdr>
            </w:div>
            <w:div w:id="962426389">
              <w:blockQuote w:val="1"/>
              <w:marLeft w:val="720"/>
              <w:marRight w:val="720"/>
              <w:marTop w:val="100"/>
              <w:marBottom w:val="100"/>
              <w:divBdr>
                <w:top w:val="none" w:sz="0" w:space="0" w:color="auto"/>
                <w:left w:val="none" w:sz="0" w:space="0" w:color="auto"/>
                <w:bottom w:val="none" w:sz="0" w:space="0" w:color="auto"/>
                <w:right w:val="none" w:sz="0" w:space="0" w:color="auto"/>
              </w:divBdr>
            </w:div>
            <w:div w:id="984747418">
              <w:blockQuote w:val="1"/>
              <w:marLeft w:val="720"/>
              <w:marRight w:val="720"/>
              <w:marTop w:val="100"/>
              <w:marBottom w:val="100"/>
              <w:divBdr>
                <w:top w:val="none" w:sz="0" w:space="0" w:color="auto"/>
                <w:left w:val="none" w:sz="0" w:space="0" w:color="auto"/>
                <w:bottom w:val="none" w:sz="0" w:space="0" w:color="auto"/>
                <w:right w:val="none" w:sz="0" w:space="0" w:color="auto"/>
              </w:divBdr>
            </w:div>
            <w:div w:id="986857474">
              <w:blockQuote w:val="1"/>
              <w:marLeft w:val="720"/>
              <w:marRight w:val="720"/>
              <w:marTop w:val="100"/>
              <w:marBottom w:val="100"/>
              <w:divBdr>
                <w:top w:val="none" w:sz="0" w:space="0" w:color="auto"/>
                <w:left w:val="none" w:sz="0" w:space="0" w:color="auto"/>
                <w:bottom w:val="none" w:sz="0" w:space="0" w:color="auto"/>
                <w:right w:val="none" w:sz="0" w:space="0" w:color="auto"/>
              </w:divBdr>
            </w:div>
            <w:div w:id="1011763842">
              <w:blockQuote w:val="1"/>
              <w:marLeft w:val="720"/>
              <w:marRight w:val="720"/>
              <w:marTop w:val="100"/>
              <w:marBottom w:val="100"/>
              <w:divBdr>
                <w:top w:val="none" w:sz="0" w:space="0" w:color="auto"/>
                <w:left w:val="none" w:sz="0" w:space="0" w:color="auto"/>
                <w:bottom w:val="none" w:sz="0" w:space="0" w:color="auto"/>
                <w:right w:val="none" w:sz="0" w:space="0" w:color="auto"/>
              </w:divBdr>
            </w:div>
            <w:div w:id="1014649923">
              <w:blockQuote w:val="1"/>
              <w:marLeft w:val="720"/>
              <w:marRight w:val="720"/>
              <w:marTop w:val="100"/>
              <w:marBottom w:val="100"/>
              <w:divBdr>
                <w:top w:val="none" w:sz="0" w:space="0" w:color="auto"/>
                <w:left w:val="none" w:sz="0" w:space="0" w:color="auto"/>
                <w:bottom w:val="none" w:sz="0" w:space="0" w:color="auto"/>
                <w:right w:val="none" w:sz="0" w:space="0" w:color="auto"/>
              </w:divBdr>
            </w:div>
            <w:div w:id="1020743507">
              <w:blockQuote w:val="1"/>
              <w:marLeft w:val="720"/>
              <w:marRight w:val="720"/>
              <w:marTop w:val="100"/>
              <w:marBottom w:val="100"/>
              <w:divBdr>
                <w:top w:val="none" w:sz="0" w:space="0" w:color="auto"/>
                <w:left w:val="none" w:sz="0" w:space="0" w:color="auto"/>
                <w:bottom w:val="none" w:sz="0" w:space="0" w:color="auto"/>
                <w:right w:val="none" w:sz="0" w:space="0" w:color="auto"/>
              </w:divBdr>
            </w:div>
            <w:div w:id="1042902431">
              <w:blockQuote w:val="1"/>
              <w:marLeft w:val="720"/>
              <w:marRight w:val="720"/>
              <w:marTop w:val="100"/>
              <w:marBottom w:val="100"/>
              <w:divBdr>
                <w:top w:val="none" w:sz="0" w:space="0" w:color="auto"/>
                <w:left w:val="none" w:sz="0" w:space="0" w:color="auto"/>
                <w:bottom w:val="none" w:sz="0" w:space="0" w:color="auto"/>
                <w:right w:val="none" w:sz="0" w:space="0" w:color="auto"/>
              </w:divBdr>
            </w:div>
            <w:div w:id="1070345218">
              <w:blockQuote w:val="1"/>
              <w:marLeft w:val="720"/>
              <w:marRight w:val="720"/>
              <w:marTop w:val="100"/>
              <w:marBottom w:val="100"/>
              <w:divBdr>
                <w:top w:val="none" w:sz="0" w:space="0" w:color="auto"/>
                <w:left w:val="none" w:sz="0" w:space="0" w:color="auto"/>
                <w:bottom w:val="none" w:sz="0" w:space="0" w:color="auto"/>
                <w:right w:val="none" w:sz="0" w:space="0" w:color="auto"/>
              </w:divBdr>
            </w:div>
            <w:div w:id="1078359645">
              <w:blockQuote w:val="1"/>
              <w:marLeft w:val="720"/>
              <w:marRight w:val="720"/>
              <w:marTop w:val="100"/>
              <w:marBottom w:val="100"/>
              <w:divBdr>
                <w:top w:val="none" w:sz="0" w:space="0" w:color="auto"/>
                <w:left w:val="none" w:sz="0" w:space="0" w:color="auto"/>
                <w:bottom w:val="none" w:sz="0" w:space="0" w:color="auto"/>
                <w:right w:val="none" w:sz="0" w:space="0" w:color="auto"/>
              </w:divBdr>
            </w:div>
            <w:div w:id="1090081463">
              <w:blockQuote w:val="1"/>
              <w:marLeft w:val="720"/>
              <w:marRight w:val="720"/>
              <w:marTop w:val="100"/>
              <w:marBottom w:val="100"/>
              <w:divBdr>
                <w:top w:val="none" w:sz="0" w:space="0" w:color="auto"/>
                <w:left w:val="none" w:sz="0" w:space="0" w:color="auto"/>
                <w:bottom w:val="none" w:sz="0" w:space="0" w:color="auto"/>
                <w:right w:val="none" w:sz="0" w:space="0" w:color="auto"/>
              </w:divBdr>
            </w:div>
            <w:div w:id="1130051099">
              <w:blockQuote w:val="1"/>
              <w:marLeft w:val="720"/>
              <w:marRight w:val="720"/>
              <w:marTop w:val="100"/>
              <w:marBottom w:val="100"/>
              <w:divBdr>
                <w:top w:val="none" w:sz="0" w:space="0" w:color="auto"/>
                <w:left w:val="none" w:sz="0" w:space="0" w:color="auto"/>
                <w:bottom w:val="none" w:sz="0" w:space="0" w:color="auto"/>
                <w:right w:val="none" w:sz="0" w:space="0" w:color="auto"/>
              </w:divBdr>
            </w:div>
            <w:div w:id="1139304062">
              <w:blockQuote w:val="1"/>
              <w:marLeft w:val="720"/>
              <w:marRight w:val="720"/>
              <w:marTop w:val="100"/>
              <w:marBottom w:val="100"/>
              <w:divBdr>
                <w:top w:val="none" w:sz="0" w:space="0" w:color="auto"/>
                <w:left w:val="none" w:sz="0" w:space="0" w:color="auto"/>
                <w:bottom w:val="none" w:sz="0" w:space="0" w:color="auto"/>
                <w:right w:val="none" w:sz="0" w:space="0" w:color="auto"/>
              </w:divBdr>
            </w:div>
            <w:div w:id="1158036094">
              <w:blockQuote w:val="1"/>
              <w:marLeft w:val="720"/>
              <w:marRight w:val="720"/>
              <w:marTop w:val="100"/>
              <w:marBottom w:val="100"/>
              <w:divBdr>
                <w:top w:val="none" w:sz="0" w:space="0" w:color="auto"/>
                <w:left w:val="none" w:sz="0" w:space="0" w:color="auto"/>
                <w:bottom w:val="none" w:sz="0" w:space="0" w:color="auto"/>
                <w:right w:val="none" w:sz="0" w:space="0" w:color="auto"/>
              </w:divBdr>
            </w:div>
            <w:div w:id="1168522628">
              <w:blockQuote w:val="1"/>
              <w:marLeft w:val="720"/>
              <w:marRight w:val="720"/>
              <w:marTop w:val="100"/>
              <w:marBottom w:val="100"/>
              <w:divBdr>
                <w:top w:val="none" w:sz="0" w:space="0" w:color="auto"/>
                <w:left w:val="none" w:sz="0" w:space="0" w:color="auto"/>
                <w:bottom w:val="none" w:sz="0" w:space="0" w:color="auto"/>
                <w:right w:val="none" w:sz="0" w:space="0" w:color="auto"/>
              </w:divBdr>
            </w:div>
            <w:div w:id="1175920134">
              <w:blockQuote w:val="1"/>
              <w:marLeft w:val="720"/>
              <w:marRight w:val="720"/>
              <w:marTop w:val="100"/>
              <w:marBottom w:val="100"/>
              <w:divBdr>
                <w:top w:val="none" w:sz="0" w:space="0" w:color="auto"/>
                <w:left w:val="none" w:sz="0" w:space="0" w:color="auto"/>
                <w:bottom w:val="none" w:sz="0" w:space="0" w:color="auto"/>
                <w:right w:val="none" w:sz="0" w:space="0" w:color="auto"/>
              </w:divBdr>
            </w:div>
            <w:div w:id="1179003250">
              <w:blockQuote w:val="1"/>
              <w:marLeft w:val="720"/>
              <w:marRight w:val="720"/>
              <w:marTop w:val="100"/>
              <w:marBottom w:val="100"/>
              <w:divBdr>
                <w:top w:val="none" w:sz="0" w:space="0" w:color="auto"/>
                <w:left w:val="none" w:sz="0" w:space="0" w:color="auto"/>
                <w:bottom w:val="none" w:sz="0" w:space="0" w:color="auto"/>
                <w:right w:val="none" w:sz="0" w:space="0" w:color="auto"/>
              </w:divBdr>
            </w:div>
            <w:div w:id="1180192388">
              <w:blockQuote w:val="1"/>
              <w:marLeft w:val="720"/>
              <w:marRight w:val="720"/>
              <w:marTop w:val="100"/>
              <w:marBottom w:val="100"/>
              <w:divBdr>
                <w:top w:val="none" w:sz="0" w:space="0" w:color="auto"/>
                <w:left w:val="none" w:sz="0" w:space="0" w:color="auto"/>
                <w:bottom w:val="none" w:sz="0" w:space="0" w:color="auto"/>
                <w:right w:val="none" w:sz="0" w:space="0" w:color="auto"/>
              </w:divBdr>
            </w:div>
            <w:div w:id="1188061093">
              <w:blockQuote w:val="1"/>
              <w:marLeft w:val="720"/>
              <w:marRight w:val="720"/>
              <w:marTop w:val="100"/>
              <w:marBottom w:val="100"/>
              <w:divBdr>
                <w:top w:val="none" w:sz="0" w:space="0" w:color="auto"/>
                <w:left w:val="none" w:sz="0" w:space="0" w:color="auto"/>
                <w:bottom w:val="none" w:sz="0" w:space="0" w:color="auto"/>
                <w:right w:val="none" w:sz="0" w:space="0" w:color="auto"/>
              </w:divBdr>
            </w:div>
            <w:div w:id="1188642461">
              <w:blockQuote w:val="1"/>
              <w:marLeft w:val="720"/>
              <w:marRight w:val="720"/>
              <w:marTop w:val="100"/>
              <w:marBottom w:val="100"/>
              <w:divBdr>
                <w:top w:val="none" w:sz="0" w:space="0" w:color="auto"/>
                <w:left w:val="none" w:sz="0" w:space="0" w:color="auto"/>
                <w:bottom w:val="none" w:sz="0" w:space="0" w:color="auto"/>
                <w:right w:val="none" w:sz="0" w:space="0" w:color="auto"/>
              </w:divBdr>
            </w:div>
            <w:div w:id="1189684967">
              <w:blockQuote w:val="1"/>
              <w:marLeft w:val="720"/>
              <w:marRight w:val="720"/>
              <w:marTop w:val="100"/>
              <w:marBottom w:val="100"/>
              <w:divBdr>
                <w:top w:val="none" w:sz="0" w:space="0" w:color="auto"/>
                <w:left w:val="none" w:sz="0" w:space="0" w:color="auto"/>
                <w:bottom w:val="none" w:sz="0" w:space="0" w:color="auto"/>
                <w:right w:val="none" w:sz="0" w:space="0" w:color="auto"/>
              </w:divBdr>
            </w:div>
            <w:div w:id="1193110917">
              <w:blockQuote w:val="1"/>
              <w:marLeft w:val="720"/>
              <w:marRight w:val="720"/>
              <w:marTop w:val="100"/>
              <w:marBottom w:val="100"/>
              <w:divBdr>
                <w:top w:val="none" w:sz="0" w:space="0" w:color="auto"/>
                <w:left w:val="none" w:sz="0" w:space="0" w:color="auto"/>
                <w:bottom w:val="none" w:sz="0" w:space="0" w:color="auto"/>
                <w:right w:val="none" w:sz="0" w:space="0" w:color="auto"/>
              </w:divBdr>
            </w:div>
            <w:div w:id="1207911011">
              <w:blockQuote w:val="1"/>
              <w:marLeft w:val="720"/>
              <w:marRight w:val="720"/>
              <w:marTop w:val="100"/>
              <w:marBottom w:val="100"/>
              <w:divBdr>
                <w:top w:val="none" w:sz="0" w:space="0" w:color="auto"/>
                <w:left w:val="none" w:sz="0" w:space="0" w:color="auto"/>
                <w:bottom w:val="none" w:sz="0" w:space="0" w:color="auto"/>
                <w:right w:val="none" w:sz="0" w:space="0" w:color="auto"/>
              </w:divBdr>
            </w:div>
            <w:div w:id="1211959243">
              <w:blockQuote w:val="1"/>
              <w:marLeft w:val="720"/>
              <w:marRight w:val="720"/>
              <w:marTop w:val="100"/>
              <w:marBottom w:val="100"/>
              <w:divBdr>
                <w:top w:val="none" w:sz="0" w:space="0" w:color="auto"/>
                <w:left w:val="none" w:sz="0" w:space="0" w:color="auto"/>
                <w:bottom w:val="none" w:sz="0" w:space="0" w:color="auto"/>
                <w:right w:val="none" w:sz="0" w:space="0" w:color="auto"/>
              </w:divBdr>
            </w:div>
            <w:div w:id="1233389496">
              <w:blockQuote w:val="1"/>
              <w:marLeft w:val="720"/>
              <w:marRight w:val="720"/>
              <w:marTop w:val="100"/>
              <w:marBottom w:val="100"/>
              <w:divBdr>
                <w:top w:val="none" w:sz="0" w:space="0" w:color="auto"/>
                <w:left w:val="none" w:sz="0" w:space="0" w:color="auto"/>
                <w:bottom w:val="none" w:sz="0" w:space="0" w:color="auto"/>
                <w:right w:val="none" w:sz="0" w:space="0" w:color="auto"/>
              </w:divBdr>
            </w:div>
            <w:div w:id="1237471643">
              <w:blockQuote w:val="1"/>
              <w:marLeft w:val="720"/>
              <w:marRight w:val="720"/>
              <w:marTop w:val="100"/>
              <w:marBottom w:val="100"/>
              <w:divBdr>
                <w:top w:val="none" w:sz="0" w:space="0" w:color="auto"/>
                <w:left w:val="none" w:sz="0" w:space="0" w:color="auto"/>
                <w:bottom w:val="none" w:sz="0" w:space="0" w:color="auto"/>
                <w:right w:val="none" w:sz="0" w:space="0" w:color="auto"/>
              </w:divBdr>
            </w:div>
            <w:div w:id="1245140888">
              <w:blockQuote w:val="1"/>
              <w:marLeft w:val="720"/>
              <w:marRight w:val="720"/>
              <w:marTop w:val="100"/>
              <w:marBottom w:val="100"/>
              <w:divBdr>
                <w:top w:val="none" w:sz="0" w:space="0" w:color="auto"/>
                <w:left w:val="none" w:sz="0" w:space="0" w:color="auto"/>
                <w:bottom w:val="none" w:sz="0" w:space="0" w:color="auto"/>
                <w:right w:val="none" w:sz="0" w:space="0" w:color="auto"/>
              </w:divBdr>
            </w:div>
            <w:div w:id="1251817923">
              <w:blockQuote w:val="1"/>
              <w:marLeft w:val="720"/>
              <w:marRight w:val="720"/>
              <w:marTop w:val="100"/>
              <w:marBottom w:val="100"/>
              <w:divBdr>
                <w:top w:val="none" w:sz="0" w:space="0" w:color="auto"/>
                <w:left w:val="none" w:sz="0" w:space="0" w:color="auto"/>
                <w:bottom w:val="none" w:sz="0" w:space="0" w:color="auto"/>
                <w:right w:val="none" w:sz="0" w:space="0" w:color="auto"/>
              </w:divBdr>
            </w:div>
            <w:div w:id="1252082283">
              <w:blockQuote w:val="1"/>
              <w:marLeft w:val="720"/>
              <w:marRight w:val="720"/>
              <w:marTop w:val="100"/>
              <w:marBottom w:val="100"/>
              <w:divBdr>
                <w:top w:val="none" w:sz="0" w:space="0" w:color="auto"/>
                <w:left w:val="none" w:sz="0" w:space="0" w:color="auto"/>
                <w:bottom w:val="none" w:sz="0" w:space="0" w:color="auto"/>
                <w:right w:val="none" w:sz="0" w:space="0" w:color="auto"/>
              </w:divBdr>
            </w:div>
            <w:div w:id="1287854272">
              <w:blockQuote w:val="1"/>
              <w:marLeft w:val="720"/>
              <w:marRight w:val="720"/>
              <w:marTop w:val="100"/>
              <w:marBottom w:val="100"/>
              <w:divBdr>
                <w:top w:val="none" w:sz="0" w:space="0" w:color="auto"/>
                <w:left w:val="none" w:sz="0" w:space="0" w:color="auto"/>
                <w:bottom w:val="none" w:sz="0" w:space="0" w:color="auto"/>
                <w:right w:val="none" w:sz="0" w:space="0" w:color="auto"/>
              </w:divBdr>
            </w:div>
            <w:div w:id="1306473773">
              <w:blockQuote w:val="1"/>
              <w:marLeft w:val="720"/>
              <w:marRight w:val="720"/>
              <w:marTop w:val="100"/>
              <w:marBottom w:val="100"/>
              <w:divBdr>
                <w:top w:val="none" w:sz="0" w:space="0" w:color="auto"/>
                <w:left w:val="none" w:sz="0" w:space="0" w:color="auto"/>
                <w:bottom w:val="none" w:sz="0" w:space="0" w:color="auto"/>
                <w:right w:val="none" w:sz="0" w:space="0" w:color="auto"/>
              </w:divBdr>
            </w:div>
            <w:div w:id="1314606851">
              <w:blockQuote w:val="1"/>
              <w:marLeft w:val="720"/>
              <w:marRight w:val="720"/>
              <w:marTop w:val="100"/>
              <w:marBottom w:val="100"/>
              <w:divBdr>
                <w:top w:val="none" w:sz="0" w:space="0" w:color="auto"/>
                <w:left w:val="none" w:sz="0" w:space="0" w:color="auto"/>
                <w:bottom w:val="none" w:sz="0" w:space="0" w:color="auto"/>
                <w:right w:val="none" w:sz="0" w:space="0" w:color="auto"/>
              </w:divBdr>
            </w:div>
            <w:div w:id="1324044448">
              <w:blockQuote w:val="1"/>
              <w:marLeft w:val="720"/>
              <w:marRight w:val="720"/>
              <w:marTop w:val="100"/>
              <w:marBottom w:val="100"/>
              <w:divBdr>
                <w:top w:val="none" w:sz="0" w:space="0" w:color="auto"/>
                <w:left w:val="none" w:sz="0" w:space="0" w:color="auto"/>
                <w:bottom w:val="none" w:sz="0" w:space="0" w:color="auto"/>
                <w:right w:val="none" w:sz="0" w:space="0" w:color="auto"/>
              </w:divBdr>
            </w:div>
            <w:div w:id="1330476868">
              <w:blockQuote w:val="1"/>
              <w:marLeft w:val="720"/>
              <w:marRight w:val="720"/>
              <w:marTop w:val="100"/>
              <w:marBottom w:val="100"/>
              <w:divBdr>
                <w:top w:val="none" w:sz="0" w:space="0" w:color="auto"/>
                <w:left w:val="none" w:sz="0" w:space="0" w:color="auto"/>
                <w:bottom w:val="none" w:sz="0" w:space="0" w:color="auto"/>
                <w:right w:val="none" w:sz="0" w:space="0" w:color="auto"/>
              </w:divBdr>
            </w:div>
            <w:div w:id="1344548635">
              <w:blockQuote w:val="1"/>
              <w:marLeft w:val="720"/>
              <w:marRight w:val="720"/>
              <w:marTop w:val="100"/>
              <w:marBottom w:val="100"/>
              <w:divBdr>
                <w:top w:val="none" w:sz="0" w:space="0" w:color="auto"/>
                <w:left w:val="none" w:sz="0" w:space="0" w:color="auto"/>
                <w:bottom w:val="none" w:sz="0" w:space="0" w:color="auto"/>
                <w:right w:val="none" w:sz="0" w:space="0" w:color="auto"/>
              </w:divBdr>
            </w:div>
            <w:div w:id="1350446543">
              <w:blockQuote w:val="1"/>
              <w:marLeft w:val="720"/>
              <w:marRight w:val="720"/>
              <w:marTop w:val="100"/>
              <w:marBottom w:val="100"/>
              <w:divBdr>
                <w:top w:val="none" w:sz="0" w:space="0" w:color="auto"/>
                <w:left w:val="none" w:sz="0" w:space="0" w:color="auto"/>
                <w:bottom w:val="none" w:sz="0" w:space="0" w:color="auto"/>
                <w:right w:val="none" w:sz="0" w:space="0" w:color="auto"/>
              </w:divBdr>
            </w:div>
            <w:div w:id="1350915189">
              <w:blockQuote w:val="1"/>
              <w:marLeft w:val="720"/>
              <w:marRight w:val="720"/>
              <w:marTop w:val="100"/>
              <w:marBottom w:val="100"/>
              <w:divBdr>
                <w:top w:val="none" w:sz="0" w:space="0" w:color="auto"/>
                <w:left w:val="none" w:sz="0" w:space="0" w:color="auto"/>
                <w:bottom w:val="none" w:sz="0" w:space="0" w:color="auto"/>
                <w:right w:val="none" w:sz="0" w:space="0" w:color="auto"/>
              </w:divBdr>
            </w:div>
            <w:div w:id="1351099605">
              <w:blockQuote w:val="1"/>
              <w:marLeft w:val="720"/>
              <w:marRight w:val="720"/>
              <w:marTop w:val="100"/>
              <w:marBottom w:val="100"/>
              <w:divBdr>
                <w:top w:val="none" w:sz="0" w:space="0" w:color="auto"/>
                <w:left w:val="none" w:sz="0" w:space="0" w:color="auto"/>
                <w:bottom w:val="none" w:sz="0" w:space="0" w:color="auto"/>
                <w:right w:val="none" w:sz="0" w:space="0" w:color="auto"/>
              </w:divBdr>
            </w:div>
            <w:div w:id="1381319957">
              <w:blockQuote w:val="1"/>
              <w:marLeft w:val="720"/>
              <w:marRight w:val="720"/>
              <w:marTop w:val="100"/>
              <w:marBottom w:val="100"/>
              <w:divBdr>
                <w:top w:val="none" w:sz="0" w:space="0" w:color="auto"/>
                <w:left w:val="none" w:sz="0" w:space="0" w:color="auto"/>
                <w:bottom w:val="none" w:sz="0" w:space="0" w:color="auto"/>
                <w:right w:val="none" w:sz="0" w:space="0" w:color="auto"/>
              </w:divBdr>
            </w:div>
            <w:div w:id="1382170347">
              <w:blockQuote w:val="1"/>
              <w:marLeft w:val="720"/>
              <w:marRight w:val="720"/>
              <w:marTop w:val="100"/>
              <w:marBottom w:val="100"/>
              <w:divBdr>
                <w:top w:val="none" w:sz="0" w:space="0" w:color="auto"/>
                <w:left w:val="none" w:sz="0" w:space="0" w:color="auto"/>
                <w:bottom w:val="none" w:sz="0" w:space="0" w:color="auto"/>
                <w:right w:val="none" w:sz="0" w:space="0" w:color="auto"/>
              </w:divBdr>
            </w:div>
            <w:div w:id="1385104670">
              <w:blockQuote w:val="1"/>
              <w:marLeft w:val="720"/>
              <w:marRight w:val="720"/>
              <w:marTop w:val="100"/>
              <w:marBottom w:val="100"/>
              <w:divBdr>
                <w:top w:val="none" w:sz="0" w:space="0" w:color="auto"/>
                <w:left w:val="none" w:sz="0" w:space="0" w:color="auto"/>
                <w:bottom w:val="none" w:sz="0" w:space="0" w:color="auto"/>
                <w:right w:val="none" w:sz="0" w:space="0" w:color="auto"/>
              </w:divBdr>
            </w:div>
            <w:div w:id="1390610207">
              <w:blockQuote w:val="1"/>
              <w:marLeft w:val="720"/>
              <w:marRight w:val="720"/>
              <w:marTop w:val="100"/>
              <w:marBottom w:val="100"/>
              <w:divBdr>
                <w:top w:val="none" w:sz="0" w:space="0" w:color="auto"/>
                <w:left w:val="none" w:sz="0" w:space="0" w:color="auto"/>
                <w:bottom w:val="none" w:sz="0" w:space="0" w:color="auto"/>
                <w:right w:val="none" w:sz="0" w:space="0" w:color="auto"/>
              </w:divBdr>
            </w:div>
            <w:div w:id="1403601544">
              <w:blockQuote w:val="1"/>
              <w:marLeft w:val="720"/>
              <w:marRight w:val="720"/>
              <w:marTop w:val="100"/>
              <w:marBottom w:val="100"/>
              <w:divBdr>
                <w:top w:val="none" w:sz="0" w:space="0" w:color="auto"/>
                <w:left w:val="none" w:sz="0" w:space="0" w:color="auto"/>
                <w:bottom w:val="none" w:sz="0" w:space="0" w:color="auto"/>
                <w:right w:val="none" w:sz="0" w:space="0" w:color="auto"/>
              </w:divBdr>
            </w:div>
            <w:div w:id="1408846203">
              <w:blockQuote w:val="1"/>
              <w:marLeft w:val="720"/>
              <w:marRight w:val="720"/>
              <w:marTop w:val="100"/>
              <w:marBottom w:val="100"/>
              <w:divBdr>
                <w:top w:val="none" w:sz="0" w:space="0" w:color="auto"/>
                <w:left w:val="none" w:sz="0" w:space="0" w:color="auto"/>
                <w:bottom w:val="none" w:sz="0" w:space="0" w:color="auto"/>
                <w:right w:val="none" w:sz="0" w:space="0" w:color="auto"/>
              </w:divBdr>
            </w:div>
            <w:div w:id="1415273489">
              <w:blockQuote w:val="1"/>
              <w:marLeft w:val="720"/>
              <w:marRight w:val="720"/>
              <w:marTop w:val="100"/>
              <w:marBottom w:val="100"/>
              <w:divBdr>
                <w:top w:val="none" w:sz="0" w:space="0" w:color="auto"/>
                <w:left w:val="none" w:sz="0" w:space="0" w:color="auto"/>
                <w:bottom w:val="none" w:sz="0" w:space="0" w:color="auto"/>
                <w:right w:val="none" w:sz="0" w:space="0" w:color="auto"/>
              </w:divBdr>
            </w:div>
            <w:div w:id="1415400597">
              <w:blockQuote w:val="1"/>
              <w:marLeft w:val="720"/>
              <w:marRight w:val="720"/>
              <w:marTop w:val="100"/>
              <w:marBottom w:val="100"/>
              <w:divBdr>
                <w:top w:val="none" w:sz="0" w:space="0" w:color="auto"/>
                <w:left w:val="none" w:sz="0" w:space="0" w:color="auto"/>
                <w:bottom w:val="none" w:sz="0" w:space="0" w:color="auto"/>
                <w:right w:val="none" w:sz="0" w:space="0" w:color="auto"/>
              </w:divBdr>
            </w:div>
            <w:div w:id="1425883297">
              <w:blockQuote w:val="1"/>
              <w:marLeft w:val="720"/>
              <w:marRight w:val="720"/>
              <w:marTop w:val="100"/>
              <w:marBottom w:val="100"/>
              <w:divBdr>
                <w:top w:val="none" w:sz="0" w:space="0" w:color="auto"/>
                <w:left w:val="none" w:sz="0" w:space="0" w:color="auto"/>
                <w:bottom w:val="none" w:sz="0" w:space="0" w:color="auto"/>
                <w:right w:val="none" w:sz="0" w:space="0" w:color="auto"/>
              </w:divBdr>
            </w:div>
            <w:div w:id="1425998328">
              <w:blockQuote w:val="1"/>
              <w:marLeft w:val="720"/>
              <w:marRight w:val="720"/>
              <w:marTop w:val="100"/>
              <w:marBottom w:val="100"/>
              <w:divBdr>
                <w:top w:val="none" w:sz="0" w:space="0" w:color="auto"/>
                <w:left w:val="none" w:sz="0" w:space="0" w:color="auto"/>
                <w:bottom w:val="none" w:sz="0" w:space="0" w:color="auto"/>
                <w:right w:val="none" w:sz="0" w:space="0" w:color="auto"/>
              </w:divBdr>
            </w:div>
            <w:div w:id="1436055891">
              <w:blockQuote w:val="1"/>
              <w:marLeft w:val="720"/>
              <w:marRight w:val="720"/>
              <w:marTop w:val="100"/>
              <w:marBottom w:val="100"/>
              <w:divBdr>
                <w:top w:val="none" w:sz="0" w:space="0" w:color="auto"/>
                <w:left w:val="none" w:sz="0" w:space="0" w:color="auto"/>
                <w:bottom w:val="none" w:sz="0" w:space="0" w:color="auto"/>
                <w:right w:val="none" w:sz="0" w:space="0" w:color="auto"/>
              </w:divBdr>
            </w:div>
            <w:div w:id="1437212835">
              <w:blockQuote w:val="1"/>
              <w:marLeft w:val="720"/>
              <w:marRight w:val="720"/>
              <w:marTop w:val="100"/>
              <w:marBottom w:val="100"/>
              <w:divBdr>
                <w:top w:val="none" w:sz="0" w:space="0" w:color="auto"/>
                <w:left w:val="none" w:sz="0" w:space="0" w:color="auto"/>
                <w:bottom w:val="none" w:sz="0" w:space="0" w:color="auto"/>
                <w:right w:val="none" w:sz="0" w:space="0" w:color="auto"/>
              </w:divBdr>
            </w:div>
            <w:div w:id="1446077633">
              <w:blockQuote w:val="1"/>
              <w:marLeft w:val="720"/>
              <w:marRight w:val="720"/>
              <w:marTop w:val="100"/>
              <w:marBottom w:val="100"/>
              <w:divBdr>
                <w:top w:val="none" w:sz="0" w:space="0" w:color="auto"/>
                <w:left w:val="none" w:sz="0" w:space="0" w:color="auto"/>
                <w:bottom w:val="none" w:sz="0" w:space="0" w:color="auto"/>
                <w:right w:val="none" w:sz="0" w:space="0" w:color="auto"/>
              </w:divBdr>
            </w:div>
            <w:div w:id="1456102936">
              <w:blockQuote w:val="1"/>
              <w:marLeft w:val="720"/>
              <w:marRight w:val="720"/>
              <w:marTop w:val="100"/>
              <w:marBottom w:val="100"/>
              <w:divBdr>
                <w:top w:val="none" w:sz="0" w:space="0" w:color="auto"/>
                <w:left w:val="none" w:sz="0" w:space="0" w:color="auto"/>
                <w:bottom w:val="none" w:sz="0" w:space="0" w:color="auto"/>
                <w:right w:val="none" w:sz="0" w:space="0" w:color="auto"/>
              </w:divBdr>
            </w:div>
            <w:div w:id="1457799216">
              <w:blockQuote w:val="1"/>
              <w:marLeft w:val="720"/>
              <w:marRight w:val="720"/>
              <w:marTop w:val="100"/>
              <w:marBottom w:val="100"/>
              <w:divBdr>
                <w:top w:val="none" w:sz="0" w:space="0" w:color="auto"/>
                <w:left w:val="none" w:sz="0" w:space="0" w:color="auto"/>
                <w:bottom w:val="none" w:sz="0" w:space="0" w:color="auto"/>
                <w:right w:val="none" w:sz="0" w:space="0" w:color="auto"/>
              </w:divBdr>
            </w:div>
            <w:div w:id="1463186507">
              <w:blockQuote w:val="1"/>
              <w:marLeft w:val="720"/>
              <w:marRight w:val="720"/>
              <w:marTop w:val="100"/>
              <w:marBottom w:val="100"/>
              <w:divBdr>
                <w:top w:val="none" w:sz="0" w:space="0" w:color="auto"/>
                <w:left w:val="none" w:sz="0" w:space="0" w:color="auto"/>
                <w:bottom w:val="none" w:sz="0" w:space="0" w:color="auto"/>
                <w:right w:val="none" w:sz="0" w:space="0" w:color="auto"/>
              </w:divBdr>
            </w:div>
            <w:div w:id="1464496870">
              <w:blockQuote w:val="1"/>
              <w:marLeft w:val="720"/>
              <w:marRight w:val="720"/>
              <w:marTop w:val="100"/>
              <w:marBottom w:val="100"/>
              <w:divBdr>
                <w:top w:val="none" w:sz="0" w:space="0" w:color="auto"/>
                <w:left w:val="none" w:sz="0" w:space="0" w:color="auto"/>
                <w:bottom w:val="none" w:sz="0" w:space="0" w:color="auto"/>
                <w:right w:val="none" w:sz="0" w:space="0" w:color="auto"/>
              </w:divBdr>
            </w:div>
            <w:div w:id="1468622090">
              <w:blockQuote w:val="1"/>
              <w:marLeft w:val="720"/>
              <w:marRight w:val="720"/>
              <w:marTop w:val="100"/>
              <w:marBottom w:val="100"/>
              <w:divBdr>
                <w:top w:val="none" w:sz="0" w:space="0" w:color="auto"/>
                <w:left w:val="none" w:sz="0" w:space="0" w:color="auto"/>
                <w:bottom w:val="none" w:sz="0" w:space="0" w:color="auto"/>
                <w:right w:val="none" w:sz="0" w:space="0" w:color="auto"/>
              </w:divBdr>
            </w:div>
            <w:div w:id="1473592592">
              <w:blockQuote w:val="1"/>
              <w:marLeft w:val="720"/>
              <w:marRight w:val="720"/>
              <w:marTop w:val="100"/>
              <w:marBottom w:val="100"/>
              <w:divBdr>
                <w:top w:val="none" w:sz="0" w:space="0" w:color="auto"/>
                <w:left w:val="none" w:sz="0" w:space="0" w:color="auto"/>
                <w:bottom w:val="none" w:sz="0" w:space="0" w:color="auto"/>
                <w:right w:val="none" w:sz="0" w:space="0" w:color="auto"/>
              </w:divBdr>
            </w:div>
            <w:div w:id="1475219627">
              <w:blockQuote w:val="1"/>
              <w:marLeft w:val="720"/>
              <w:marRight w:val="720"/>
              <w:marTop w:val="100"/>
              <w:marBottom w:val="100"/>
              <w:divBdr>
                <w:top w:val="none" w:sz="0" w:space="0" w:color="auto"/>
                <w:left w:val="none" w:sz="0" w:space="0" w:color="auto"/>
                <w:bottom w:val="none" w:sz="0" w:space="0" w:color="auto"/>
                <w:right w:val="none" w:sz="0" w:space="0" w:color="auto"/>
              </w:divBdr>
            </w:div>
            <w:div w:id="1475444303">
              <w:blockQuote w:val="1"/>
              <w:marLeft w:val="720"/>
              <w:marRight w:val="720"/>
              <w:marTop w:val="100"/>
              <w:marBottom w:val="100"/>
              <w:divBdr>
                <w:top w:val="none" w:sz="0" w:space="0" w:color="auto"/>
                <w:left w:val="none" w:sz="0" w:space="0" w:color="auto"/>
                <w:bottom w:val="none" w:sz="0" w:space="0" w:color="auto"/>
                <w:right w:val="none" w:sz="0" w:space="0" w:color="auto"/>
              </w:divBdr>
            </w:div>
            <w:div w:id="1501238695">
              <w:blockQuote w:val="1"/>
              <w:marLeft w:val="720"/>
              <w:marRight w:val="720"/>
              <w:marTop w:val="100"/>
              <w:marBottom w:val="100"/>
              <w:divBdr>
                <w:top w:val="none" w:sz="0" w:space="0" w:color="auto"/>
                <w:left w:val="none" w:sz="0" w:space="0" w:color="auto"/>
                <w:bottom w:val="none" w:sz="0" w:space="0" w:color="auto"/>
                <w:right w:val="none" w:sz="0" w:space="0" w:color="auto"/>
              </w:divBdr>
            </w:div>
            <w:div w:id="1505196790">
              <w:blockQuote w:val="1"/>
              <w:marLeft w:val="720"/>
              <w:marRight w:val="720"/>
              <w:marTop w:val="100"/>
              <w:marBottom w:val="100"/>
              <w:divBdr>
                <w:top w:val="none" w:sz="0" w:space="0" w:color="auto"/>
                <w:left w:val="none" w:sz="0" w:space="0" w:color="auto"/>
                <w:bottom w:val="none" w:sz="0" w:space="0" w:color="auto"/>
                <w:right w:val="none" w:sz="0" w:space="0" w:color="auto"/>
              </w:divBdr>
            </w:div>
            <w:div w:id="1509557150">
              <w:blockQuote w:val="1"/>
              <w:marLeft w:val="720"/>
              <w:marRight w:val="720"/>
              <w:marTop w:val="100"/>
              <w:marBottom w:val="100"/>
              <w:divBdr>
                <w:top w:val="none" w:sz="0" w:space="0" w:color="auto"/>
                <w:left w:val="none" w:sz="0" w:space="0" w:color="auto"/>
                <w:bottom w:val="none" w:sz="0" w:space="0" w:color="auto"/>
                <w:right w:val="none" w:sz="0" w:space="0" w:color="auto"/>
              </w:divBdr>
            </w:div>
            <w:div w:id="1542673880">
              <w:blockQuote w:val="1"/>
              <w:marLeft w:val="720"/>
              <w:marRight w:val="720"/>
              <w:marTop w:val="100"/>
              <w:marBottom w:val="100"/>
              <w:divBdr>
                <w:top w:val="none" w:sz="0" w:space="0" w:color="auto"/>
                <w:left w:val="none" w:sz="0" w:space="0" w:color="auto"/>
                <w:bottom w:val="none" w:sz="0" w:space="0" w:color="auto"/>
                <w:right w:val="none" w:sz="0" w:space="0" w:color="auto"/>
              </w:divBdr>
            </w:div>
            <w:div w:id="1544322414">
              <w:blockQuote w:val="1"/>
              <w:marLeft w:val="720"/>
              <w:marRight w:val="720"/>
              <w:marTop w:val="100"/>
              <w:marBottom w:val="100"/>
              <w:divBdr>
                <w:top w:val="none" w:sz="0" w:space="0" w:color="auto"/>
                <w:left w:val="none" w:sz="0" w:space="0" w:color="auto"/>
                <w:bottom w:val="none" w:sz="0" w:space="0" w:color="auto"/>
                <w:right w:val="none" w:sz="0" w:space="0" w:color="auto"/>
              </w:divBdr>
            </w:div>
            <w:div w:id="1563371493">
              <w:blockQuote w:val="1"/>
              <w:marLeft w:val="720"/>
              <w:marRight w:val="720"/>
              <w:marTop w:val="100"/>
              <w:marBottom w:val="100"/>
              <w:divBdr>
                <w:top w:val="none" w:sz="0" w:space="0" w:color="auto"/>
                <w:left w:val="none" w:sz="0" w:space="0" w:color="auto"/>
                <w:bottom w:val="none" w:sz="0" w:space="0" w:color="auto"/>
                <w:right w:val="none" w:sz="0" w:space="0" w:color="auto"/>
              </w:divBdr>
            </w:div>
            <w:div w:id="1567378236">
              <w:blockQuote w:val="1"/>
              <w:marLeft w:val="720"/>
              <w:marRight w:val="720"/>
              <w:marTop w:val="100"/>
              <w:marBottom w:val="100"/>
              <w:divBdr>
                <w:top w:val="none" w:sz="0" w:space="0" w:color="auto"/>
                <w:left w:val="none" w:sz="0" w:space="0" w:color="auto"/>
                <w:bottom w:val="none" w:sz="0" w:space="0" w:color="auto"/>
                <w:right w:val="none" w:sz="0" w:space="0" w:color="auto"/>
              </w:divBdr>
            </w:div>
            <w:div w:id="1582065386">
              <w:blockQuote w:val="1"/>
              <w:marLeft w:val="720"/>
              <w:marRight w:val="720"/>
              <w:marTop w:val="100"/>
              <w:marBottom w:val="100"/>
              <w:divBdr>
                <w:top w:val="none" w:sz="0" w:space="0" w:color="auto"/>
                <w:left w:val="none" w:sz="0" w:space="0" w:color="auto"/>
                <w:bottom w:val="none" w:sz="0" w:space="0" w:color="auto"/>
                <w:right w:val="none" w:sz="0" w:space="0" w:color="auto"/>
              </w:divBdr>
            </w:div>
            <w:div w:id="1605261415">
              <w:blockQuote w:val="1"/>
              <w:marLeft w:val="720"/>
              <w:marRight w:val="720"/>
              <w:marTop w:val="100"/>
              <w:marBottom w:val="100"/>
              <w:divBdr>
                <w:top w:val="none" w:sz="0" w:space="0" w:color="auto"/>
                <w:left w:val="none" w:sz="0" w:space="0" w:color="auto"/>
                <w:bottom w:val="none" w:sz="0" w:space="0" w:color="auto"/>
                <w:right w:val="none" w:sz="0" w:space="0" w:color="auto"/>
              </w:divBdr>
            </w:div>
            <w:div w:id="1606117013">
              <w:blockQuote w:val="1"/>
              <w:marLeft w:val="720"/>
              <w:marRight w:val="720"/>
              <w:marTop w:val="100"/>
              <w:marBottom w:val="100"/>
              <w:divBdr>
                <w:top w:val="none" w:sz="0" w:space="0" w:color="auto"/>
                <w:left w:val="none" w:sz="0" w:space="0" w:color="auto"/>
                <w:bottom w:val="none" w:sz="0" w:space="0" w:color="auto"/>
                <w:right w:val="none" w:sz="0" w:space="0" w:color="auto"/>
              </w:divBdr>
            </w:div>
            <w:div w:id="1609773850">
              <w:blockQuote w:val="1"/>
              <w:marLeft w:val="720"/>
              <w:marRight w:val="720"/>
              <w:marTop w:val="100"/>
              <w:marBottom w:val="100"/>
              <w:divBdr>
                <w:top w:val="none" w:sz="0" w:space="0" w:color="auto"/>
                <w:left w:val="none" w:sz="0" w:space="0" w:color="auto"/>
                <w:bottom w:val="none" w:sz="0" w:space="0" w:color="auto"/>
                <w:right w:val="none" w:sz="0" w:space="0" w:color="auto"/>
              </w:divBdr>
            </w:div>
            <w:div w:id="1642618149">
              <w:blockQuote w:val="1"/>
              <w:marLeft w:val="720"/>
              <w:marRight w:val="720"/>
              <w:marTop w:val="100"/>
              <w:marBottom w:val="100"/>
              <w:divBdr>
                <w:top w:val="none" w:sz="0" w:space="0" w:color="auto"/>
                <w:left w:val="none" w:sz="0" w:space="0" w:color="auto"/>
                <w:bottom w:val="none" w:sz="0" w:space="0" w:color="auto"/>
                <w:right w:val="none" w:sz="0" w:space="0" w:color="auto"/>
              </w:divBdr>
            </w:div>
            <w:div w:id="1648899193">
              <w:blockQuote w:val="1"/>
              <w:marLeft w:val="720"/>
              <w:marRight w:val="720"/>
              <w:marTop w:val="100"/>
              <w:marBottom w:val="100"/>
              <w:divBdr>
                <w:top w:val="none" w:sz="0" w:space="0" w:color="auto"/>
                <w:left w:val="none" w:sz="0" w:space="0" w:color="auto"/>
                <w:bottom w:val="none" w:sz="0" w:space="0" w:color="auto"/>
                <w:right w:val="none" w:sz="0" w:space="0" w:color="auto"/>
              </w:divBdr>
            </w:div>
            <w:div w:id="1694189733">
              <w:blockQuote w:val="1"/>
              <w:marLeft w:val="720"/>
              <w:marRight w:val="720"/>
              <w:marTop w:val="100"/>
              <w:marBottom w:val="100"/>
              <w:divBdr>
                <w:top w:val="none" w:sz="0" w:space="0" w:color="auto"/>
                <w:left w:val="none" w:sz="0" w:space="0" w:color="auto"/>
                <w:bottom w:val="none" w:sz="0" w:space="0" w:color="auto"/>
                <w:right w:val="none" w:sz="0" w:space="0" w:color="auto"/>
              </w:divBdr>
            </w:div>
            <w:div w:id="1698697176">
              <w:blockQuote w:val="1"/>
              <w:marLeft w:val="720"/>
              <w:marRight w:val="720"/>
              <w:marTop w:val="100"/>
              <w:marBottom w:val="100"/>
              <w:divBdr>
                <w:top w:val="none" w:sz="0" w:space="0" w:color="auto"/>
                <w:left w:val="none" w:sz="0" w:space="0" w:color="auto"/>
                <w:bottom w:val="none" w:sz="0" w:space="0" w:color="auto"/>
                <w:right w:val="none" w:sz="0" w:space="0" w:color="auto"/>
              </w:divBdr>
            </w:div>
            <w:div w:id="1707483453">
              <w:blockQuote w:val="1"/>
              <w:marLeft w:val="720"/>
              <w:marRight w:val="720"/>
              <w:marTop w:val="100"/>
              <w:marBottom w:val="100"/>
              <w:divBdr>
                <w:top w:val="none" w:sz="0" w:space="0" w:color="auto"/>
                <w:left w:val="none" w:sz="0" w:space="0" w:color="auto"/>
                <w:bottom w:val="none" w:sz="0" w:space="0" w:color="auto"/>
                <w:right w:val="none" w:sz="0" w:space="0" w:color="auto"/>
              </w:divBdr>
            </w:div>
            <w:div w:id="1707751189">
              <w:blockQuote w:val="1"/>
              <w:marLeft w:val="720"/>
              <w:marRight w:val="720"/>
              <w:marTop w:val="100"/>
              <w:marBottom w:val="100"/>
              <w:divBdr>
                <w:top w:val="none" w:sz="0" w:space="0" w:color="auto"/>
                <w:left w:val="none" w:sz="0" w:space="0" w:color="auto"/>
                <w:bottom w:val="none" w:sz="0" w:space="0" w:color="auto"/>
                <w:right w:val="none" w:sz="0" w:space="0" w:color="auto"/>
              </w:divBdr>
            </w:div>
            <w:div w:id="1710836281">
              <w:blockQuote w:val="1"/>
              <w:marLeft w:val="720"/>
              <w:marRight w:val="720"/>
              <w:marTop w:val="100"/>
              <w:marBottom w:val="100"/>
              <w:divBdr>
                <w:top w:val="none" w:sz="0" w:space="0" w:color="auto"/>
                <w:left w:val="none" w:sz="0" w:space="0" w:color="auto"/>
                <w:bottom w:val="none" w:sz="0" w:space="0" w:color="auto"/>
                <w:right w:val="none" w:sz="0" w:space="0" w:color="auto"/>
              </w:divBdr>
            </w:div>
            <w:div w:id="1715347307">
              <w:blockQuote w:val="1"/>
              <w:marLeft w:val="720"/>
              <w:marRight w:val="720"/>
              <w:marTop w:val="100"/>
              <w:marBottom w:val="100"/>
              <w:divBdr>
                <w:top w:val="none" w:sz="0" w:space="0" w:color="auto"/>
                <w:left w:val="none" w:sz="0" w:space="0" w:color="auto"/>
                <w:bottom w:val="none" w:sz="0" w:space="0" w:color="auto"/>
                <w:right w:val="none" w:sz="0" w:space="0" w:color="auto"/>
              </w:divBdr>
            </w:div>
            <w:div w:id="1728725957">
              <w:blockQuote w:val="1"/>
              <w:marLeft w:val="720"/>
              <w:marRight w:val="720"/>
              <w:marTop w:val="100"/>
              <w:marBottom w:val="100"/>
              <w:divBdr>
                <w:top w:val="none" w:sz="0" w:space="0" w:color="auto"/>
                <w:left w:val="none" w:sz="0" w:space="0" w:color="auto"/>
                <w:bottom w:val="none" w:sz="0" w:space="0" w:color="auto"/>
                <w:right w:val="none" w:sz="0" w:space="0" w:color="auto"/>
              </w:divBdr>
            </w:div>
            <w:div w:id="1736007254">
              <w:blockQuote w:val="1"/>
              <w:marLeft w:val="720"/>
              <w:marRight w:val="720"/>
              <w:marTop w:val="100"/>
              <w:marBottom w:val="100"/>
              <w:divBdr>
                <w:top w:val="none" w:sz="0" w:space="0" w:color="auto"/>
                <w:left w:val="none" w:sz="0" w:space="0" w:color="auto"/>
                <w:bottom w:val="none" w:sz="0" w:space="0" w:color="auto"/>
                <w:right w:val="none" w:sz="0" w:space="0" w:color="auto"/>
              </w:divBdr>
            </w:div>
            <w:div w:id="1754349624">
              <w:blockQuote w:val="1"/>
              <w:marLeft w:val="720"/>
              <w:marRight w:val="720"/>
              <w:marTop w:val="100"/>
              <w:marBottom w:val="100"/>
              <w:divBdr>
                <w:top w:val="none" w:sz="0" w:space="0" w:color="auto"/>
                <w:left w:val="none" w:sz="0" w:space="0" w:color="auto"/>
                <w:bottom w:val="none" w:sz="0" w:space="0" w:color="auto"/>
                <w:right w:val="none" w:sz="0" w:space="0" w:color="auto"/>
              </w:divBdr>
            </w:div>
            <w:div w:id="1760515384">
              <w:blockQuote w:val="1"/>
              <w:marLeft w:val="720"/>
              <w:marRight w:val="720"/>
              <w:marTop w:val="100"/>
              <w:marBottom w:val="100"/>
              <w:divBdr>
                <w:top w:val="none" w:sz="0" w:space="0" w:color="auto"/>
                <w:left w:val="none" w:sz="0" w:space="0" w:color="auto"/>
                <w:bottom w:val="none" w:sz="0" w:space="0" w:color="auto"/>
                <w:right w:val="none" w:sz="0" w:space="0" w:color="auto"/>
              </w:divBdr>
            </w:div>
            <w:div w:id="1765301174">
              <w:blockQuote w:val="1"/>
              <w:marLeft w:val="720"/>
              <w:marRight w:val="720"/>
              <w:marTop w:val="100"/>
              <w:marBottom w:val="100"/>
              <w:divBdr>
                <w:top w:val="none" w:sz="0" w:space="0" w:color="auto"/>
                <w:left w:val="none" w:sz="0" w:space="0" w:color="auto"/>
                <w:bottom w:val="none" w:sz="0" w:space="0" w:color="auto"/>
                <w:right w:val="none" w:sz="0" w:space="0" w:color="auto"/>
              </w:divBdr>
            </w:div>
            <w:div w:id="1800613096">
              <w:blockQuote w:val="1"/>
              <w:marLeft w:val="720"/>
              <w:marRight w:val="720"/>
              <w:marTop w:val="100"/>
              <w:marBottom w:val="100"/>
              <w:divBdr>
                <w:top w:val="none" w:sz="0" w:space="0" w:color="auto"/>
                <w:left w:val="none" w:sz="0" w:space="0" w:color="auto"/>
                <w:bottom w:val="none" w:sz="0" w:space="0" w:color="auto"/>
                <w:right w:val="none" w:sz="0" w:space="0" w:color="auto"/>
              </w:divBdr>
            </w:div>
            <w:div w:id="1812482510">
              <w:blockQuote w:val="1"/>
              <w:marLeft w:val="720"/>
              <w:marRight w:val="720"/>
              <w:marTop w:val="100"/>
              <w:marBottom w:val="100"/>
              <w:divBdr>
                <w:top w:val="none" w:sz="0" w:space="0" w:color="auto"/>
                <w:left w:val="none" w:sz="0" w:space="0" w:color="auto"/>
                <w:bottom w:val="none" w:sz="0" w:space="0" w:color="auto"/>
                <w:right w:val="none" w:sz="0" w:space="0" w:color="auto"/>
              </w:divBdr>
            </w:div>
            <w:div w:id="1834759529">
              <w:blockQuote w:val="1"/>
              <w:marLeft w:val="720"/>
              <w:marRight w:val="720"/>
              <w:marTop w:val="100"/>
              <w:marBottom w:val="100"/>
              <w:divBdr>
                <w:top w:val="none" w:sz="0" w:space="0" w:color="auto"/>
                <w:left w:val="none" w:sz="0" w:space="0" w:color="auto"/>
                <w:bottom w:val="none" w:sz="0" w:space="0" w:color="auto"/>
                <w:right w:val="none" w:sz="0" w:space="0" w:color="auto"/>
              </w:divBdr>
            </w:div>
            <w:div w:id="1841506692">
              <w:blockQuote w:val="1"/>
              <w:marLeft w:val="720"/>
              <w:marRight w:val="720"/>
              <w:marTop w:val="100"/>
              <w:marBottom w:val="100"/>
              <w:divBdr>
                <w:top w:val="none" w:sz="0" w:space="0" w:color="auto"/>
                <w:left w:val="none" w:sz="0" w:space="0" w:color="auto"/>
                <w:bottom w:val="none" w:sz="0" w:space="0" w:color="auto"/>
                <w:right w:val="none" w:sz="0" w:space="0" w:color="auto"/>
              </w:divBdr>
            </w:div>
            <w:div w:id="1855412647">
              <w:blockQuote w:val="1"/>
              <w:marLeft w:val="720"/>
              <w:marRight w:val="720"/>
              <w:marTop w:val="100"/>
              <w:marBottom w:val="100"/>
              <w:divBdr>
                <w:top w:val="none" w:sz="0" w:space="0" w:color="auto"/>
                <w:left w:val="none" w:sz="0" w:space="0" w:color="auto"/>
                <w:bottom w:val="none" w:sz="0" w:space="0" w:color="auto"/>
                <w:right w:val="none" w:sz="0" w:space="0" w:color="auto"/>
              </w:divBdr>
            </w:div>
            <w:div w:id="1876576633">
              <w:blockQuote w:val="1"/>
              <w:marLeft w:val="720"/>
              <w:marRight w:val="720"/>
              <w:marTop w:val="100"/>
              <w:marBottom w:val="100"/>
              <w:divBdr>
                <w:top w:val="none" w:sz="0" w:space="0" w:color="auto"/>
                <w:left w:val="none" w:sz="0" w:space="0" w:color="auto"/>
                <w:bottom w:val="none" w:sz="0" w:space="0" w:color="auto"/>
                <w:right w:val="none" w:sz="0" w:space="0" w:color="auto"/>
              </w:divBdr>
            </w:div>
            <w:div w:id="1941916279">
              <w:blockQuote w:val="1"/>
              <w:marLeft w:val="720"/>
              <w:marRight w:val="720"/>
              <w:marTop w:val="100"/>
              <w:marBottom w:val="100"/>
              <w:divBdr>
                <w:top w:val="none" w:sz="0" w:space="0" w:color="auto"/>
                <w:left w:val="none" w:sz="0" w:space="0" w:color="auto"/>
                <w:bottom w:val="none" w:sz="0" w:space="0" w:color="auto"/>
                <w:right w:val="none" w:sz="0" w:space="0" w:color="auto"/>
              </w:divBdr>
            </w:div>
            <w:div w:id="1951930299">
              <w:blockQuote w:val="1"/>
              <w:marLeft w:val="720"/>
              <w:marRight w:val="720"/>
              <w:marTop w:val="100"/>
              <w:marBottom w:val="100"/>
              <w:divBdr>
                <w:top w:val="none" w:sz="0" w:space="0" w:color="auto"/>
                <w:left w:val="none" w:sz="0" w:space="0" w:color="auto"/>
                <w:bottom w:val="none" w:sz="0" w:space="0" w:color="auto"/>
                <w:right w:val="none" w:sz="0" w:space="0" w:color="auto"/>
              </w:divBdr>
            </w:div>
            <w:div w:id="1977493669">
              <w:blockQuote w:val="1"/>
              <w:marLeft w:val="720"/>
              <w:marRight w:val="720"/>
              <w:marTop w:val="100"/>
              <w:marBottom w:val="100"/>
              <w:divBdr>
                <w:top w:val="none" w:sz="0" w:space="0" w:color="auto"/>
                <w:left w:val="none" w:sz="0" w:space="0" w:color="auto"/>
                <w:bottom w:val="none" w:sz="0" w:space="0" w:color="auto"/>
                <w:right w:val="none" w:sz="0" w:space="0" w:color="auto"/>
              </w:divBdr>
            </w:div>
            <w:div w:id="1979338214">
              <w:blockQuote w:val="1"/>
              <w:marLeft w:val="720"/>
              <w:marRight w:val="720"/>
              <w:marTop w:val="100"/>
              <w:marBottom w:val="100"/>
              <w:divBdr>
                <w:top w:val="none" w:sz="0" w:space="0" w:color="auto"/>
                <w:left w:val="none" w:sz="0" w:space="0" w:color="auto"/>
                <w:bottom w:val="none" w:sz="0" w:space="0" w:color="auto"/>
                <w:right w:val="none" w:sz="0" w:space="0" w:color="auto"/>
              </w:divBdr>
            </w:div>
            <w:div w:id="2029520443">
              <w:blockQuote w:val="1"/>
              <w:marLeft w:val="720"/>
              <w:marRight w:val="720"/>
              <w:marTop w:val="100"/>
              <w:marBottom w:val="100"/>
              <w:divBdr>
                <w:top w:val="none" w:sz="0" w:space="0" w:color="auto"/>
                <w:left w:val="none" w:sz="0" w:space="0" w:color="auto"/>
                <w:bottom w:val="none" w:sz="0" w:space="0" w:color="auto"/>
                <w:right w:val="none" w:sz="0" w:space="0" w:color="auto"/>
              </w:divBdr>
            </w:div>
            <w:div w:id="2055034040">
              <w:blockQuote w:val="1"/>
              <w:marLeft w:val="720"/>
              <w:marRight w:val="720"/>
              <w:marTop w:val="100"/>
              <w:marBottom w:val="100"/>
              <w:divBdr>
                <w:top w:val="none" w:sz="0" w:space="0" w:color="auto"/>
                <w:left w:val="none" w:sz="0" w:space="0" w:color="auto"/>
                <w:bottom w:val="none" w:sz="0" w:space="0" w:color="auto"/>
                <w:right w:val="none" w:sz="0" w:space="0" w:color="auto"/>
              </w:divBdr>
            </w:div>
            <w:div w:id="2071608924">
              <w:blockQuote w:val="1"/>
              <w:marLeft w:val="720"/>
              <w:marRight w:val="720"/>
              <w:marTop w:val="100"/>
              <w:marBottom w:val="100"/>
              <w:divBdr>
                <w:top w:val="none" w:sz="0" w:space="0" w:color="auto"/>
                <w:left w:val="none" w:sz="0" w:space="0" w:color="auto"/>
                <w:bottom w:val="none" w:sz="0" w:space="0" w:color="auto"/>
                <w:right w:val="none" w:sz="0" w:space="0" w:color="auto"/>
              </w:divBdr>
            </w:div>
            <w:div w:id="2073919219">
              <w:blockQuote w:val="1"/>
              <w:marLeft w:val="720"/>
              <w:marRight w:val="720"/>
              <w:marTop w:val="100"/>
              <w:marBottom w:val="100"/>
              <w:divBdr>
                <w:top w:val="none" w:sz="0" w:space="0" w:color="auto"/>
                <w:left w:val="none" w:sz="0" w:space="0" w:color="auto"/>
                <w:bottom w:val="none" w:sz="0" w:space="0" w:color="auto"/>
                <w:right w:val="none" w:sz="0" w:space="0" w:color="auto"/>
              </w:divBdr>
            </w:div>
            <w:div w:id="2088261890">
              <w:blockQuote w:val="1"/>
              <w:marLeft w:val="720"/>
              <w:marRight w:val="720"/>
              <w:marTop w:val="100"/>
              <w:marBottom w:val="100"/>
              <w:divBdr>
                <w:top w:val="none" w:sz="0" w:space="0" w:color="auto"/>
                <w:left w:val="none" w:sz="0" w:space="0" w:color="auto"/>
                <w:bottom w:val="none" w:sz="0" w:space="0" w:color="auto"/>
                <w:right w:val="none" w:sz="0" w:space="0" w:color="auto"/>
              </w:divBdr>
            </w:div>
            <w:div w:id="2096124913">
              <w:blockQuote w:val="1"/>
              <w:marLeft w:val="720"/>
              <w:marRight w:val="720"/>
              <w:marTop w:val="100"/>
              <w:marBottom w:val="100"/>
              <w:divBdr>
                <w:top w:val="none" w:sz="0" w:space="0" w:color="auto"/>
                <w:left w:val="none" w:sz="0" w:space="0" w:color="auto"/>
                <w:bottom w:val="none" w:sz="0" w:space="0" w:color="auto"/>
                <w:right w:val="none" w:sz="0" w:space="0" w:color="auto"/>
              </w:divBdr>
            </w:div>
            <w:div w:id="2117168941">
              <w:blockQuote w:val="1"/>
              <w:marLeft w:val="720"/>
              <w:marRight w:val="720"/>
              <w:marTop w:val="100"/>
              <w:marBottom w:val="100"/>
              <w:divBdr>
                <w:top w:val="none" w:sz="0" w:space="0" w:color="auto"/>
                <w:left w:val="none" w:sz="0" w:space="0" w:color="auto"/>
                <w:bottom w:val="none" w:sz="0" w:space="0" w:color="auto"/>
                <w:right w:val="none" w:sz="0" w:space="0" w:color="auto"/>
              </w:divBdr>
            </w:div>
            <w:div w:id="212450003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258556109">
      <w:bodyDiv w:val="1"/>
      <w:marLeft w:val="0"/>
      <w:marRight w:val="0"/>
      <w:marTop w:val="0"/>
      <w:marBottom w:val="0"/>
      <w:divBdr>
        <w:top w:val="none" w:sz="0" w:space="0" w:color="auto"/>
        <w:left w:val="none" w:sz="0" w:space="0" w:color="auto"/>
        <w:bottom w:val="none" w:sz="0" w:space="0" w:color="auto"/>
        <w:right w:val="none" w:sz="0" w:space="0" w:color="auto"/>
      </w:divBdr>
      <w:divsChild>
        <w:div w:id="2111386346">
          <w:marLeft w:val="0"/>
          <w:marRight w:val="0"/>
          <w:marTop w:val="0"/>
          <w:marBottom w:val="0"/>
          <w:divBdr>
            <w:top w:val="none" w:sz="0" w:space="0" w:color="auto"/>
            <w:left w:val="none" w:sz="0" w:space="0" w:color="auto"/>
            <w:bottom w:val="none" w:sz="0" w:space="0" w:color="auto"/>
            <w:right w:val="none" w:sz="0" w:space="0" w:color="auto"/>
          </w:divBdr>
        </w:div>
        <w:div w:id="1435634223">
          <w:marLeft w:val="0"/>
          <w:marRight w:val="0"/>
          <w:marTop w:val="0"/>
          <w:marBottom w:val="0"/>
          <w:divBdr>
            <w:top w:val="none" w:sz="0" w:space="0" w:color="auto"/>
            <w:left w:val="none" w:sz="0" w:space="0" w:color="auto"/>
            <w:bottom w:val="none" w:sz="0" w:space="0" w:color="auto"/>
            <w:right w:val="none" w:sz="0" w:space="0" w:color="auto"/>
          </w:divBdr>
        </w:div>
        <w:div w:id="620262198">
          <w:marLeft w:val="0"/>
          <w:marRight w:val="0"/>
          <w:marTop w:val="0"/>
          <w:marBottom w:val="0"/>
          <w:divBdr>
            <w:top w:val="none" w:sz="0" w:space="0" w:color="auto"/>
            <w:left w:val="none" w:sz="0" w:space="0" w:color="auto"/>
            <w:bottom w:val="none" w:sz="0" w:space="0" w:color="auto"/>
            <w:right w:val="none" w:sz="0" w:space="0" w:color="auto"/>
          </w:divBdr>
        </w:div>
        <w:div w:id="1213350765">
          <w:marLeft w:val="0"/>
          <w:marRight w:val="0"/>
          <w:marTop w:val="0"/>
          <w:marBottom w:val="0"/>
          <w:divBdr>
            <w:top w:val="none" w:sz="0" w:space="0" w:color="auto"/>
            <w:left w:val="none" w:sz="0" w:space="0" w:color="auto"/>
            <w:bottom w:val="none" w:sz="0" w:space="0" w:color="auto"/>
            <w:right w:val="none" w:sz="0" w:space="0" w:color="auto"/>
          </w:divBdr>
        </w:div>
        <w:div w:id="1437366562">
          <w:marLeft w:val="0"/>
          <w:marRight w:val="0"/>
          <w:marTop w:val="0"/>
          <w:marBottom w:val="0"/>
          <w:divBdr>
            <w:top w:val="none" w:sz="0" w:space="0" w:color="auto"/>
            <w:left w:val="none" w:sz="0" w:space="0" w:color="auto"/>
            <w:bottom w:val="none" w:sz="0" w:space="0" w:color="auto"/>
            <w:right w:val="none" w:sz="0" w:space="0" w:color="auto"/>
          </w:divBdr>
        </w:div>
        <w:div w:id="650984528">
          <w:marLeft w:val="0"/>
          <w:marRight w:val="0"/>
          <w:marTop w:val="0"/>
          <w:marBottom w:val="0"/>
          <w:divBdr>
            <w:top w:val="none" w:sz="0" w:space="0" w:color="auto"/>
            <w:left w:val="none" w:sz="0" w:space="0" w:color="auto"/>
            <w:bottom w:val="none" w:sz="0" w:space="0" w:color="auto"/>
            <w:right w:val="none" w:sz="0" w:space="0" w:color="auto"/>
          </w:divBdr>
        </w:div>
        <w:div w:id="1913074785">
          <w:marLeft w:val="0"/>
          <w:marRight w:val="0"/>
          <w:marTop w:val="0"/>
          <w:marBottom w:val="0"/>
          <w:divBdr>
            <w:top w:val="none" w:sz="0" w:space="0" w:color="auto"/>
            <w:left w:val="none" w:sz="0" w:space="0" w:color="auto"/>
            <w:bottom w:val="none" w:sz="0" w:space="0" w:color="auto"/>
            <w:right w:val="none" w:sz="0" w:space="0" w:color="auto"/>
          </w:divBdr>
        </w:div>
        <w:div w:id="67577789">
          <w:marLeft w:val="0"/>
          <w:marRight w:val="0"/>
          <w:marTop w:val="0"/>
          <w:marBottom w:val="0"/>
          <w:divBdr>
            <w:top w:val="none" w:sz="0" w:space="0" w:color="auto"/>
            <w:left w:val="none" w:sz="0" w:space="0" w:color="auto"/>
            <w:bottom w:val="none" w:sz="0" w:space="0" w:color="auto"/>
            <w:right w:val="none" w:sz="0" w:space="0" w:color="auto"/>
          </w:divBdr>
        </w:div>
        <w:div w:id="496504255">
          <w:marLeft w:val="0"/>
          <w:marRight w:val="0"/>
          <w:marTop w:val="0"/>
          <w:marBottom w:val="0"/>
          <w:divBdr>
            <w:top w:val="none" w:sz="0" w:space="0" w:color="auto"/>
            <w:left w:val="none" w:sz="0" w:space="0" w:color="auto"/>
            <w:bottom w:val="none" w:sz="0" w:space="0" w:color="auto"/>
            <w:right w:val="none" w:sz="0" w:space="0" w:color="auto"/>
          </w:divBdr>
        </w:div>
        <w:div w:id="548035045">
          <w:marLeft w:val="0"/>
          <w:marRight w:val="0"/>
          <w:marTop w:val="0"/>
          <w:marBottom w:val="0"/>
          <w:divBdr>
            <w:top w:val="none" w:sz="0" w:space="0" w:color="auto"/>
            <w:left w:val="none" w:sz="0" w:space="0" w:color="auto"/>
            <w:bottom w:val="none" w:sz="0" w:space="0" w:color="auto"/>
            <w:right w:val="none" w:sz="0" w:space="0" w:color="auto"/>
          </w:divBdr>
        </w:div>
        <w:div w:id="903108310">
          <w:marLeft w:val="0"/>
          <w:marRight w:val="0"/>
          <w:marTop w:val="0"/>
          <w:marBottom w:val="0"/>
          <w:divBdr>
            <w:top w:val="none" w:sz="0" w:space="0" w:color="auto"/>
            <w:left w:val="none" w:sz="0" w:space="0" w:color="auto"/>
            <w:bottom w:val="none" w:sz="0" w:space="0" w:color="auto"/>
            <w:right w:val="none" w:sz="0" w:space="0" w:color="auto"/>
          </w:divBdr>
        </w:div>
        <w:div w:id="2146854553">
          <w:marLeft w:val="0"/>
          <w:marRight w:val="0"/>
          <w:marTop w:val="0"/>
          <w:marBottom w:val="0"/>
          <w:divBdr>
            <w:top w:val="none" w:sz="0" w:space="0" w:color="auto"/>
            <w:left w:val="none" w:sz="0" w:space="0" w:color="auto"/>
            <w:bottom w:val="none" w:sz="0" w:space="0" w:color="auto"/>
            <w:right w:val="none" w:sz="0" w:space="0" w:color="auto"/>
          </w:divBdr>
        </w:div>
        <w:div w:id="1891072994">
          <w:marLeft w:val="0"/>
          <w:marRight w:val="0"/>
          <w:marTop w:val="0"/>
          <w:marBottom w:val="0"/>
          <w:divBdr>
            <w:top w:val="none" w:sz="0" w:space="0" w:color="auto"/>
            <w:left w:val="none" w:sz="0" w:space="0" w:color="auto"/>
            <w:bottom w:val="none" w:sz="0" w:space="0" w:color="auto"/>
            <w:right w:val="none" w:sz="0" w:space="0" w:color="auto"/>
          </w:divBdr>
        </w:div>
        <w:div w:id="1218132291">
          <w:marLeft w:val="0"/>
          <w:marRight w:val="0"/>
          <w:marTop w:val="0"/>
          <w:marBottom w:val="0"/>
          <w:divBdr>
            <w:top w:val="none" w:sz="0" w:space="0" w:color="auto"/>
            <w:left w:val="none" w:sz="0" w:space="0" w:color="auto"/>
            <w:bottom w:val="none" w:sz="0" w:space="0" w:color="auto"/>
            <w:right w:val="none" w:sz="0" w:space="0" w:color="auto"/>
          </w:divBdr>
        </w:div>
        <w:div w:id="1741055649">
          <w:marLeft w:val="0"/>
          <w:marRight w:val="0"/>
          <w:marTop w:val="0"/>
          <w:marBottom w:val="0"/>
          <w:divBdr>
            <w:top w:val="none" w:sz="0" w:space="0" w:color="auto"/>
            <w:left w:val="none" w:sz="0" w:space="0" w:color="auto"/>
            <w:bottom w:val="none" w:sz="0" w:space="0" w:color="auto"/>
            <w:right w:val="none" w:sz="0" w:space="0" w:color="auto"/>
          </w:divBdr>
        </w:div>
        <w:div w:id="1761826060">
          <w:marLeft w:val="0"/>
          <w:marRight w:val="0"/>
          <w:marTop w:val="0"/>
          <w:marBottom w:val="0"/>
          <w:divBdr>
            <w:top w:val="none" w:sz="0" w:space="0" w:color="auto"/>
            <w:left w:val="none" w:sz="0" w:space="0" w:color="auto"/>
            <w:bottom w:val="none" w:sz="0" w:space="0" w:color="auto"/>
            <w:right w:val="none" w:sz="0" w:space="0" w:color="auto"/>
          </w:divBdr>
        </w:div>
        <w:div w:id="1584299898">
          <w:marLeft w:val="0"/>
          <w:marRight w:val="0"/>
          <w:marTop w:val="0"/>
          <w:marBottom w:val="0"/>
          <w:divBdr>
            <w:top w:val="none" w:sz="0" w:space="0" w:color="auto"/>
            <w:left w:val="none" w:sz="0" w:space="0" w:color="auto"/>
            <w:bottom w:val="none" w:sz="0" w:space="0" w:color="auto"/>
            <w:right w:val="none" w:sz="0" w:space="0" w:color="auto"/>
          </w:divBdr>
        </w:div>
        <w:div w:id="468548330">
          <w:marLeft w:val="0"/>
          <w:marRight w:val="0"/>
          <w:marTop w:val="0"/>
          <w:marBottom w:val="0"/>
          <w:divBdr>
            <w:top w:val="none" w:sz="0" w:space="0" w:color="auto"/>
            <w:left w:val="none" w:sz="0" w:space="0" w:color="auto"/>
            <w:bottom w:val="none" w:sz="0" w:space="0" w:color="auto"/>
            <w:right w:val="none" w:sz="0" w:space="0" w:color="auto"/>
          </w:divBdr>
        </w:div>
        <w:div w:id="1385522055">
          <w:marLeft w:val="0"/>
          <w:marRight w:val="0"/>
          <w:marTop w:val="0"/>
          <w:marBottom w:val="0"/>
          <w:divBdr>
            <w:top w:val="none" w:sz="0" w:space="0" w:color="auto"/>
            <w:left w:val="none" w:sz="0" w:space="0" w:color="auto"/>
            <w:bottom w:val="none" w:sz="0" w:space="0" w:color="auto"/>
            <w:right w:val="none" w:sz="0" w:space="0" w:color="auto"/>
          </w:divBdr>
        </w:div>
        <w:div w:id="1784499289">
          <w:marLeft w:val="0"/>
          <w:marRight w:val="0"/>
          <w:marTop w:val="0"/>
          <w:marBottom w:val="0"/>
          <w:divBdr>
            <w:top w:val="none" w:sz="0" w:space="0" w:color="auto"/>
            <w:left w:val="none" w:sz="0" w:space="0" w:color="auto"/>
            <w:bottom w:val="none" w:sz="0" w:space="0" w:color="auto"/>
            <w:right w:val="none" w:sz="0" w:space="0" w:color="auto"/>
          </w:divBdr>
        </w:div>
        <w:div w:id="142505985">
          <w:marLeft w:val="0"/>
          <w:marRight w:val="0"/>
          <w:marTop w:val="0"/>
          <w:marBottom w:val="0"/>
          <w:divBdr>
            <w:top w:val="none" w:sz="0" w:space="0" w:color="auto"/>
            <w:left w:val="none" w:sz="0" w:space="0" w:color="auto"/>
            <w:bottom w:val="none" w:sz="0" w:space="0" w:color="auto"/>
            <w:right w:val="none" w:sz="0" w:space="0" w:color="auto"/>
          </w:divBdr>
        </w:div>
        <w:div w:id="209537900">
          <w:marLeft w:val="0"/>
          <w:marRight w:val="0"/>
          <w:marTop w:val="0"/>
          <w:marBottom w:val="0"/>
          <w:divBdr>
            <w:top w:val="none" w:sz="0" w:space="0" w:color="auto"/>
            <w:left w:val="none" w:sz="0" w:space="0" w:color="auto"/>
            <w:bottom w:val="none" w:sz="0" w:space="0" w:color="auto"/>
            <w:right w:val="none" w:sz="0" w:space="0" w:color="auto"/>
          </w:divBdr>
        </w:div>
        <w:div w:id="148325791">
          <w:marLeft w:val="0"/>
          <w:marRight w:val="0"/>
          <w:marTop w:val="0"/>
          <w:marBottom w:val="0"/>
          <w:divBdr>
            <w:top w:val="none" w:sz="0" w:space="0" w:color="auto"/>
            <w:left w:val="none" w:sz="0" w:space="0" w:color="auto"/>
            <w:bottom w:val="none" w:sz="0" w:space="0" w:color="auto"/>
            <w:right w:val="none" w:sz="0" w:space="0" w:color="auto"/>
          </w:divBdr>
        </w:div>
        <w:div w:id="177354869">
          <w:marLeft w:val="0"/>
          <w:marRight w:val="0"/>
          <w:marTop w:val="0"/>
          <w:marBottom w:val="0"/>
          <w:divBdr>
            <w:top w:val="none" w:sz="0" w:space="0" w:color="auto"/>
            <w:left w:val="none" w:sz="0" w:space="0" w:color="auto"/>
            <w:bottom w:val="none" w:sz="0" w:space="0" w:color="auto"/>
            <w:right w:val="none" w:sz="0" w:space="0" w:color="auto"/>
          </w:divBdr>
        </w:div>
        <w:div w:id="28721837">
          <w:marLeft w:val="0"/>
          <w:marRight w:val="0"/>
          <w:marTop w:val="0"/>
          <w:marBottom w:val="0"/>
          <w:divBdr>
            <w:top w:val="none" w:sz="0" w:space="0" w:color="auto"/>
            <w:left w:val="none" w:sz="0" w:space="0" w:color="auto"/>
            <w:bottom w:val="none" w:sz="0" w:space="0" w:color="auto"/>
            <w:right w:val="none" w:sz="0" w:space="0" w:color="auto"/>
          </w:divBdr>
        </w:div>
        <w:div w:id="744030649">
          <w:marLeft w:val="0"/>
          <w:marRight w:val="0"/>
          <w:marTop w:val="0"/>
          <w:marBottom w:val="0"/>
          <w:divBdr>
            <w:top w:val="none" w:sz="0" w:space="0" w:color="auto"/>
            <w:left w:val="none" w:sz="0" w:space="0" w:color="auto"/>
            <w:bottom w:val="none" w:sz="0" w:space="0" w:color="auto"/>
            <w:right w:val="none" w:sz="0" w:space="0" w:color="auto"/>
          </w:divBdr>
        </w:div>
        <w:div w:id="543686742">
          <w:marLeft w:val="0"/>
          <w:marRight w:val="0"/>
          <w:marTop w:val="0"/>
          <w:marBottom w:val="0"/>
          <w:divBdr>
            <w:top w:val="none" w:sz="0" w:space="0" w:color="auto"/>
            <w:left w:val="none" w:sz="0" w:space="0" w:color="auto"/>
            <w:bottom w:val="none" w:sz="0" w:space="0" w:color="auto"/>
            <w:right w:val="none" w:sz="0" w:space="0" w:color="auto"/>
          </w:divBdr>
        </w:div>
        <w:div w:id="1906064212">
          <w:marLeft w:val="0"/>
          <w:marRight w:val="0"/>
          <w:marTop w:val="0"/>
          <w:marBottom w:val="0"/>
          <w:divBdr>
            <w:top w:val="none" w:sz="0" w:space="0" w:color="auto"/>
            <w:left w:val="none" w:sz="0" w:space="0" w:color="auto"/>
            <w:bottom w:val="none" w:sz="0" w:space="0" w:color="auto"/>
            <w:right w:val="none" w:sz="0" w:space="0" w:color="auto"/>
          </w:divBdr>
        </w:div>
        <w:div w:id="1744838606">
          <w:marLeft w:val="0"/>
          <w:marRight w:val="0"/>
          <w:marTop w:val="0"/>
          <w:marBottom w:val="0"/>
          <w:divBdr>
            <w:top w:val="none" w:sz="0" w:space="0" w:color="auto"/>
            <w:left w:val="none" w:sz="0" w:space="0" w:color="auto"/>
            <w:bottom w:val="none" w:sz="0" w:space="0" w:color="auto"/>
            <w:right w:val="none" w:sz="0" w:space="0" w:color="auto"/>
          </w:divBdr>
        </w:div>
        <w:div w:id="856507824">
          <w:marLeft w:val="0"/>
          <w:marRight w:val="0"/>
          <w:marTop w:val="0"/>
          <w:marBottom w:val="0"/>
          <w:divBdr>
            <w:top w:val="none" w:sz="0" w:space="0" w:color="auto"/>
            <w:left w:val="none" w:sz="0" w:space="0" w:color="auto"/>
            <w:bottom w:val="none" w:sz="0" w:space="0" w:color="auto"/>
            <w:right w:val="none" w:sz="0" w:space="0" w:color="auto"/>
          </w:divBdr>
        </w:div>
        <w:div w:id="341666201">
          <w:marLeft w:val="0"/>
          <w:marRight w:val="0"/>
          <w:marTop w:val="0"/>
          <w:marBottom w:val="0"/>
          <w:divBdr>
            <w:top w:val="none" w:sz="0" w:space="0" w:color="auto"/>
            <w:left w:val="none" w:sz="0" w:space="0" w:color="auto"/>
            <w:bottom w:val="none" w:sz="0" w:space="0" w:color="auto"/>
            <w:right w:val="none" w:sz="0" w:space="0" w:color="auto"/>
          </w:divBdr>
        </w:div>
        <w:div w:id="1381437017">
          <w:marLeft w:val="0"/>
          <w:marRight w:val="0"/>
          <w:marTop w:val="0"/>
          <w:marBottom w:val="0"/>
          <w:divBdr>
            <w:top w:val="none" w:sz="0" w:space="0" w:color="auto"/>
            <w:left w:val="none" w:sz="0" w:space="0" w:color="auto"/>
            <w:bottom w:val="none" w:sz="0" w:space="0" w:color="auto"/>
            <w:right w:val="none" w:sz="0" w:space="0" w:color="auto"/>
          </w:divBdr>
        </w:div>
        <w:div w:id="1846091568">
          <w:marLeft w:val="0"/>
          <w:marRight w:val="0"/>
          <w:marTop w:val="0"/>
          <w:marBottom w:val="0"/>
          <w:divBdr>
            <w:top w:val="none" w:sz="0" w:space="0" w:color="auto"/>
            <w:left w:val="none" w:sz="0" w:space="0" w:color="auto"/>
            <w:bottom w:val="none" w:sz="0" w:space="0" w:color="auto"/>
            <w:right w:val="none" w:sz="0" w:space="0" w:color="auto"/>
          </w:divBdr>
        </w:div>
        <w:div w:id="239215933">
          <w:marLeft w:val="0"/>
          <w:marRight w:val="0"/>
          <w:marTop w:val="0"/>
          <w:marBottom w:val="0"/>
          <w:divBdr>
            <w:top w:val="none" w:sz="0" w:space="0" w:color="auto"/>
            <w:left w:val="none" w:sz="0" w:space="0" w:color="auto"/>
            <w:bottom w:val="none" w:sz="0" w:space="0" w:color="auto"/>
            <w:right w:val="none" w:sz="0" w:space="0" w:color="auto"/>
          </w:divBdr>
        </w:div>
        <w:div w:id="1852449400">
          <w:marLeft w:val="0"/>
          <w:marRight w:val="0"/>
          <w:marTop w:val="0"/>
          <w:marBottom w:val="0"/>
          <w:divBdr>
            <w:top w:val="none" w:sz="0" w:space="0" w:color="auto"/>
            <w:left w:val="none" w:sz="0" w:space="0" w:color="auto"/>
            <w:bottom w:val="none" w:sz="0" w:space="0" w:color="auto"/>
            <w:right w:val="none" w:sz="0" w:space="0" w:color="auto"/>
          </w:divBdr>
        </w:div>
        <w:div w:id="1863401596">
          <w:marLeft w:val="0"/>
          <w:marRight w:val="0"/>
          <w:marTop w:val="0"/>
          <w:marBottom w:val="0"/>
          <w:divBdr>
            <w:top w:val="none" w:sz="0" w:space="0" w:color="auto"/>
            <w:left w:val="none" w:sz="0" w:space="0" w:color="auto"/>
            <w:bottom w:val="none" w:sz="0" w:space="0" w:color="auto"/>
            <w:right w:val="none" w:sz="0" w:space="0" w:color="auto"/>
          </w:divBdr>
        </w:div>
        <w:div w:id="2044091697">
          <w:marLeft w:val="0"/>
          <w:marRight w:val="0"/>
          <w:marTop w:val="0"/>
          <w:marBottom w:val="0"/>
          <w:divBdr>
            <w:top w:val="none" w:sz="0" w:space="0" w:color="auto"/>
            <w:left w:val="none" w:sz="0" w:space="0" w:color="auto"/>
            <w:bottom w:val="none" w:sz="0" w:space="0" w:color="auto"/>
            <w:right w:val="none" w:sz="0" w:space="0" w:color="auto"/>
          </w:divBdr>
        </w:div>
        <w:div w:id="341054337">
          <w:marLeft w:val="0"/>
          <w:marRight w:val="0"/>
          <w:marTop w:val="0"/>
          <w:marBottom w:val="0"/>
          <w:divBdr>
            <w:top w:val="none" w:sz="0" w:space="0" w:color="auto"/>
            <w:left w:val="none" w:sz="0" w:space="0" w:color="auto"/>
            <w:bottom w:val="none" w:sz="0" w:space="0" w:color="auto"/>
            <w:right w:val="none" w:sz="0" w:space="0" w:color="auto"/>
          </w:divBdr>
        </w:div>
        <w:div w:id="1166245198">
          <w:marLeft w:val="0"/>
          <w:marRight w:val="0"/>
          <w:marTop w:val="0"/>
          <w:marBottom w:val="0"/>
          <w:divBdr>
            <w:top w:val="none" w:sz="0" w:space="0" w:color="auto"/>
            <w:left w:val="none" w:sz="0" w:space="0" w:color="auto"/>
            <w:bottom w:val="none" w:sz="0" w:space="0" w:color="auto"/>
            <w:right w:val="none" w:sz="0" w:space="0" w:color="auto"/>
          </w:divBdr>
        </w:div>
        <w:div w:id="1379207225">
          <w:marLeft w:val="0"/>
          <w:marRight w:val="0"/>
          <w:marTop w:val="0"/>
          <w:marBottom w:val="0"/>
          <w:divBdr>
            <w:top w:val="none" w:sz="0" w:space="0" w:color="auto"/>
            <w:left w:val="none" w:sz="0" w:space="0" w:color="auto"/>
            <w:bottom w:val="none" w:sz="0" w:space="0" w:color="auto"/>
            <w:right w:val="none" w:sz="0" w:space="0" w:color="auto"/>
          </w:divBdr>
        </w:div>
        <w:div w:id="829711061">
          <w:marLeft w:val="0"/>
          <w:marRight w:val="0"/>
          <w:marTop w:val="0"/>
          <w:marBottom w:val="0"/>
          <w:divBdr>
            <w:top w:val="none" w:sz="0" w:space="0" w:color="auto"/>
            <w:left w:val="none" w:sz="0" w:space="0" w:color="auto"/>
            <w:bottom w:val="none" w:sz="0" w:space="0" w:color="auto"/>
            <w:right w:val="none" w:sz="0" w:space="0" w:color="auto"/>
          </w:divBdr>
        </w:div>
        <w:div w:id="663432284">
          <w:marLeft w:val="0"/>
          <w:marRight w:val="0"/>
          <w:marTop w:val="0"/>
          <w:marBottom w:val="0"/>
          <w:divBdr>
            <w:top w:val="none" w:sz="0" w:space="0" w:color="auto"/>
            <w:left w:val="none" w:sz="0" w:space="0" w:color="auto"/>
            <w:bottom w:val="none" w:sz="0" w:space="0" w:color="auto"/>
            <w:right w:val="none" w:sz="0" w:space="0" w:color="auto"/>
          </w:divBdr>
        </w:div>
        <w:div w:id="1714382503">
          <w:marLeft w:val="0"/>
          <w:marRight w:val="0"/>
          <w:marTop w:val="0"/>
          <w:marBottom w:val="0"/>
          <w:divBdr>
            <w:top w:val="none" w:sz="0" w:space="0" w:color="auto"/>
            <w:left w:val="none" w:sz="0" w:space="0" w:color="auto"/>
            <w:bottom w:val="none" w:sz="0" w:space="0" w:color="auto"/>
            <w:right w:val="none" w:sz="0" w:space="0" w:color="auto"/>
          </w:divBdr>
        </w:div>
        <w:div w:id="335501302">
          <w:marLeft w:val="0"/>
          <w:marRight w:val="0"/>
          <w:marTop w:val="0"/>
          <w:marBottom w:val="0"/>
          <w:divBdr>
            <w:top w:val="none" w:sz="0" w:space="0" w:color="auto"/>
            <w:left w:val="none" w:sz="0" w:space="0" w:color="auto"/>
            <w:bottom w:val="none" w:sz="0" w:space="0" w:color="auto"/>
            <w:right w:val="none" w:sz="0" w:space="0" w:color="auto"/>
          </w:divBdr>
        </w:div>
        <w:div w:id="703677734">
          <w:marLeft w:val="0"/>
          <w:marRight w:val="0"/>
          <w:marTop w:val="0"/>
          <w:marBottom w:val="0"/>
          <w:divBdr>
            <w:top w:val="none" w:sz="0" w:space="0" w:color="auto"/>
            <w:left w:val="none" w:sz="0" w:space="0" w:color="auto"/>
            <w:bottom w:val="none" w:sz="0" w:space="0" w:color="auto"/>
            <w:right w:val="none" w:sz="0" w:space="0" w:color="auto"/>
          </w:divBdr>
        </w:div>
        <w:div w:id="1651591110">
          <w:marLeft w:val="0"/>
          <w:marRight w:val="0"/>
          <w:marTop w:val="0"/>
          <w:marBottom w:val="0"/>
          <w:divBdr>
            <w:top w:val="none" w:sz="0" w:space="0" w:color="auto"/>
            <w:left w:val="none" w:sz="0" w:space="0" w:color="auto"/>
            <w:bottom w:val="none" w:sz="0" w:space="0" w:color="auto"/>
            <w:right w:val="none" w:sz="0" w:space="0" w:color="auto"/>
          </w:divBdr>
        </w:div>
        <w:div w:id="570896312">
          <w:marLeft w:val="0"/>
          <w:marRight w:val="0"/>
          <w:marTop w:val="0"/>
          <w:marBottom w:val="0"/>
          <w:divBdr>
            <w:top w:val="none" w:sz="0" w:space="0" w:color="auto"/>
            <w:left w:val="none" w:sz="0" w:space="0" w:color="auto"/>
            <w:bottom w:val="none" w:sz="0" w:space="0" w:color="auto"/>
            <w:right w:val="none" w:sz="0" w:space="0" w:color="auto"/>
          </w:divBdr>
        </w:div>
        <w:div w:id="1185830838">
          <w:marLeft w:val="0"/>
          <w:marRight w:val="0"/>
          <w:marTop w:val="0"/>
          <w:marBottom w:val="0"/>
          <w:divBdr>
            <w:top w:val="none" w:sz="0" w:space="0" w:color="auto"/>
            <w:left w:val="none" w:sz="0" w:space="0" w:color="auto"/>
            <w:bottom w:val="none" w:sz="0" w:space="0" w:color="auto"/>
            <w:right w:val="none" w:sz="0" w:space="0" w:color="auto"/>
          </w:divBdr>
        </w:div>
        <w:div w:id="9115046">
          <w:marLeft w:val="0"/>
          <w:marRight w:val="0"/>
          <w:marTop w:val="0"/>
          <w:marBottom w:val="0"/>
          <w:divBdr>
            <w:top w:val="none" w:sz="0" w:space="0" w:color="auto"/>
            <w:left w:val="none" w:sz="0" w:space="0" w:color="auto"/>
            <w:bottom w:val="none" w:sz="0" w:space="0" w:color="auto"/>
            <w:right w:val="none" w:sz="0" w:space="0" w:color="auto"/>
          </w:divBdr>
        </w:div>
        <w:div w:id="1048072910">
          <w:marLeft w:val="0"/>
          <w:marRight w:val="0"/>
          <w:marTop w:val="0"/>
          <w:marBottom w:val="0"/>
          <w:divBdr>
            <w:top w:val="none" w:sz="0" w:space="0" w:color="auto"/>
            <w:left w:val="none" w:sz="0" w:space="0" w:color="auto"/>
            <w:bottom w:val="none" w:sz="0" w:space="0" w:color="auto"/>
            <w:right w:val="none" w:sz="0" w:space="0" w:color="auto"/>
          </w:divBdr>
        </w:div>
        <w:div w:id="1435396782">
          <w:marLeft w:val="0"/>
          <w:marRight w:val="0"/>
          <w:marTop w:val="0"/>
          <w:marBottom w:val="0"/>
          <w:divBdr>
            <w:top w:val="none" w:sz="0" w:space="0" w:color="auto"/>
            <w:left w:val="none" w:sz="0" w:space="0" w:color="auto"/>
            <w:bottom w:val="none" w:sz="0" w:space="0" w:color="auto"/>
            <w:right w:val="none" w:sz="0" w:space="0" w:color="auto"/>
          </w:divBdr>
        </w:div>
        <w:div w:id="1086003097">
          <w:marLeft w:val="0"/>
          <w:marRight w:val="0"/>
          <w:marTop w:val="0"/>
          <w:marBottom w:val="0"/>
          <w:divBdr>
            <w:top w:val="none" w:sz="0" w:space="0" w:color="auto"/>
            <w:left w:val="none" w:sz="0" w:space="0" w:color="auto"/>
            <w:bottom w:val="none" w:sz="0" w:space="0" w:color="auto"/>
            <w:right w:val="none" w:sz="0" w:space="0" w:color="auto"/>
          </w:divBdr>
        </w:div>
        <w:div w:id="155848242">
          <w:marLeft w:val="0"/>
          <w:marRight w:val="0"/>
          <w:marTop w:val="0"/>
          <w:marBottom w:val="0"/>
          <w:divBdr>
            <w:top w:val="none" w:sz="0" w:space="0" w:color="auto"/>
            <w:left w:val="none" w:sz="0" w:space="0" w:color="auto"/>
            <w:bottom w:val="none" w:sz="0" w:space="0" w:color="auto"/>
            <w:right w:val="none" w:sz="0" w:space="0" w:color="auto"/>
          </w:divBdr>
        </w:div>
        <w:div w:id="547111129">
          <w:marLeft w:val="0"/>
          <w:marRight w:val="0"/>
          <w:marTop w:val="0"/>
          <w:marBottom w:val="0"/>
          <w:divBdr>
            <w:top w:val="none" w:sz="0" w:space="0" w:color="auto"/>
            <w:left w:val="none" w:sz="0" w:space="0" w:color="auto"/>
            <w:bottom w:val="none" w:sz="0" w:space="0" w:color="auto"/>
            <w:right w:val="none" w:sz="0" w:space="0" w:color="auto"/>
          </w:divBdr>
        </w:div>
        <w:div w:id="1649823162">
          <w:marLeft w:val="0"/>
          <w:marRight w:val="0"/>
          <w:marTop w:val="0"/>
          <w:marBottom w:val="0"/>
          <w:divBdr>
            <w:top w:val="none" w:sz="0" w:space="0" w:color="auto"/>
            <w:left w:val="none" w:sz="0" w:space="0" w:color="auto"/>
            <w:bottom w:val="none" w:sz="0" w:space="0" w:color="auto"/>
            <w:right w:val="none" w:sz="0" w:space="0" w:color="auto"/>
          </w:divBdr>
        </w:div>
        <w:div w:id="1933968604">
          <w:marLeft w:val="0"/>
          <w:marRight w:val="0"/>
          <w:marTop w:val="0"/>
          <w:marBottom w:val="0"/>
          <w:divBdr>
            <w:top w:val="none" w:sz="0" w:space="0" w:color="auto"/>
            <w:left w:val="none" w:sz="0" w:space="0" w:color="auto"/>
            <w:bottom w:val="none" w:sz="0" w:space="0" w:color="auto"/>
            <w:right w:val="none" w:sz="0" w:space="0" w:color="auto"/>
          </w:divBdr>
        </w:div>
        <w:div w:id="1922640750">
          <w:marLeft w:val="0"/>
          <w:marRight w:val="0"/>
          <w:marTop w:val="0"/>
          <w:marBottom w:val="0"/>
          <w:divBdr>
            <w:top w:val="none" w:sz="0" w:space="0" w:color="auto"/>
            <w:left w:val="none" w:sz="0" w:space="0" w:color="auto"/>
            <w:bottom w:val="none" w:sz="0" w:space="0" w:color="auto"/>
            <w:right w:val="none" w:sz="0" w:space="0" w:color="auto"/>
          </w:divBdr>
        </w:div>
        <w:div w:id="487287854">
          <w:marLeft w:val="0"/>
          <w:marRight w:val="0"/>
          <w:marTop w:val="0"/>
          <w:marBottom w:val="0"/>
          <w:divBdr>
            <w:top w:val="none" w:sz="0" w:space="0" w:color="auto"/>
            <w:left w:val="none" w:sz="0" w:space="0" w:color="auto"/>
            <w:bottom w:val="none" w:sz="0" w:space="0" w:color="auto"/>
            <w:right w:val="none" w:sz="0" w:space="0" w:color="auto"/>
          </w:divBdr>
        </w:div>
        <w:div w:id="600603946">
          <w:marLeft w:val="0"/>
          <w:marRight w:val="0"/>
          <w:marTop w:val="0"/>
          <w:marBottom w:val="0"/>
          <w:divBdr>
            <w:top w:val="none" w:sz="0" w:space="0" w:color="auto"/>
            <w:left w:val="none" w:sz="0" w:space="0" w:color="auto"/>
            <w:bottom w:val="none" w:sz="0" w:space="0" w:color="auto"/>
            <w:right w:val="none" w:sz="0" w:space="0" w:color="auto"/>
          </w:divBdr>
        </w:div>
        <w:div w:id="1901667374">
          <w:marLeft w:val="0"/>
          <w:marRight w:val="0"/>
          <w:marTop w:val="0"/>
          <w:marBottom w:val="0"/>
          <w:divBdr>
            <w:top w:val="none" w:sz="0" w:space="0" w:color="auto"/>
            <w:left w:val="none" w:sz="0" w:space="0" w:color="auto"/>
            <w:bottom w:val="none" w:sz="0" w:space="0" w:color="auto"/>
            <w:right w:val="none" w:sz="0" w:space="0" w:color="auto"/>
          </w:divBdr>
        </w:div>
        <w:div w:id="469714817">
          <w:marLeft w:val="0"/>
          <w:marRight w:val="0"/>
          <w:marTop w:val="0"/>
          <w:marBottom w:val="0"/>
          <w:divBdr>
            <w:top w:val="none" w:sz="0" w:space="0" w:color="auto"/>
            <w:left w:val="none" w:sz="0" w:space="0" w:color="auto"/>
            <w:bottom w:val="none" w:sz="0" w:space="0" w:color="auto"/>
            <w:right w:val="none" w:sz="0" w:space="0" w:color="auto"/>
          </w:divBdr>
        </w:div>
        <w:div w:id="30427413">
          <w:marLeft w:val="0"/>
          <w:marRight w:val="0"/>
          <w:marTop w:val="0"/>
          <w:marBottom w:val="0"/>
          <w:divBdr>
            <w:top w:val="none" w:sz="0" w:space="0" w:color="auto"/>
            <w:left w:val="none" w:sz="0" w:space="0" w:color="auto"/>
            <w:bottom w:val="none" w:sz="0" w:space="0" w:color="auto"/>
            <w:right w:val="none" w:sz="0" w:space="0" w:color="auto"/>
          </w:divBdr>
        </w:div>
        <w:div w:id="1234580739">
          <w:marLeft w:val="0"/>
          <w:marRight w:val="0"/>
          <w:marTop w:val="0"/>
          <w:marBottom w:val="0"/>
          <w:divBdr>
            <w:top w:val="none" w:sz="0" w:space="0" w:color="auto"/>
            <w:left w:val="none" w:sz="0" w:space="0" w:color="auto"/>
            <w:bottom w:val="none" w:sz="0" w:space="0" w:color="auto"/>
            <w:right w:val="none" w:sz="0" w:space="0" w:color="auto"/>
          </w:divBdr>
        </w:div>
        <w:div w:id="1418792809">
          <w:marLeft w:val="0"/>
          <w:marRight w:val="0"/>
          <w:marTop w:val="0"/>
          <w:marBottom w:val="0"/>
          <w:divBdr>
            <w:top w:val="none" w:sz="0" w:space="0" w:color="auto"/>
            <w:left w:val="none" w:sz="0" w:space="0" w:color="auto"/>
            <w:bottom w:val="none" w:sz="0" w:space="0" w:color="auto"/>
            <w:right w:val="none" w:sz="0" w:space="0" w:color="auto"/>
          </w:divBdr>
        </w:div>
      </w:divsChild>
    </w:div>
    <w:div w:id="1261138267">
      <w:bodyDiv w:val="1"/>
      <w:marLeft w:val="0"/>
      <w:marRight w:val="0"/>
      <w:marTop w:val="0"/>
      <w:marBottom w:val="0"/>
      <w:divBdr>
        <w:top w:val="none" w:sz="0" w:space="0" w:color="auto"/>
        <w:left w:val="none" w:sz="0" w:space="0" w:color="auto"/>
        <w:bottom w:val="none" w:sz="0" w:space="0" w:color="auto"/>
        <w:right w:val="none" w:sz="0" w:space="0" w:color="auto"/>
      </w:divBdr>
    </w:div>
    <w:div w:id="1261716303">
      <w:bodyDiv w:val="1"/>
      <w:marLeft w:val="0"/>
      <w:marRight w:val="0"/>
      <w:marTop w:val="0"/>
      <w:marBottom w:val="0"/>
      <w:divBdr>
        <w:top w:val="none" w:sz="0" w:space="0" w:color="auto"/>
        <w:left w:val="none" w:sz="0" w:space="0" w:color="auto"/>
        <w:bottom w:val="none" w:sz="0" w:space="0" w:color="auto"/>
        <w:right w:val="none" w:sz="0" w:space="0" w:color="auto"/>
      </w:divBdr>
      <w:divsChild>
        <w:div w:id="1885097581">
          <w:marLeft w:val="0"/>
          <w:marRight w:val="0"/>
          <w:marTop w:val="188"/>
          <w:marBottom w:val="0"/>
          <w:divBdr>
            <w:top w:val="none" w:sz="0" w:space="0" w:color="auto"/>
            <w:left w:val="none" w:sz="0" w:space="0" w:color="auto"/>
            <w:bottom w:val="none" w:sz="0" w:space="0" w:color="auto"/>
            <w:right w:val="none" w:sz="0" w:space="0" w:color="auto"/>
          </w:divBdr>
          <w:divsChild>
            <w:div w:id="379551292">
              <w:marLeft w:val="0"/>
              <w:marRight w:val="0"/>
              <w:marTop w:val="0"/>
              <w:marBottom w:val="0"/>
              <w:divBdr>
                <w:top w:val="single" w:sz="4" w:space="3" w:color="999999"/>
                <w:left w:val="none" w:sz="0" w:space="0" w:color="auto"/>
                <w:bottom w:val="none" w:sz="0" w:space="0" w:color="auto"/>
                <w:right w:val="none" w:sz="0" w:space="0" w:color="auto"/>
              </w:divBdr>
            </w:div>
            <w:div w:id="2141411101">
              <w:marLeft w:val="0"/>
              <w:marRight w:val="0"/>
              <w:marTop w:val="188"/>
              <w:marBottom w:val="376"/>
              <w:divBdr>
                <w:top w:val="none" w:sz="0" w:space="0" w:color="auto"/>
                <w:left w:val="none" w:sz="0" w:space="0" w:color="auto"/>
                <w:bottom w:val="none" w:sz="0" w:space="0" w:color="auto"/>
                <w:right w:val="none" w:sz="0" w:space="0" w:color="auto"/>
              </w:divBdr>
              <w:divsChild>
                <w:div w:id="13191900">
                  <w:marLeft w:val="0"/>
                  <w:marRight w:val="0"/>
                  <w:marTop w:val="0"/>
                  <w:marBottom w:val="125"/>
                  <w:divBdr>
                    <w:top w:val="none" w:sz="0" w:space="0" w:color="auto"/>
                    <w:left w:val="none" w:sz="0" w:space="0" w:color="auto"/>
                    <w:bottom w:val="none" w:sz="0" w:space="0" w:color="auto"/>
                    <w:right w:val="none" w:sz="0" w:space="0" w:color="auto"/>
                  </w:divBdr>
                  <w:divsChild>
                    <w:div w:id="1480802932">
                      <w:marLeft w:val="0"/>
                      <w:marRight w:val="0"/>
                      <w:marTop w:val="0"/>
                      <w:marBottom w:val="125"/>
                      <w:divBdr>
                        <w:top w:val="none" w:sz="0" w:space="0" w:color="auto"/>
                        <w:left w:val="none" w:sz="0" w:space="0" w:color="auto"/>
                        <w:bottom w:val="none" w:sz="0" w:space="0" w:color="auto"/>
                        <w:right w:val="none" w:sz="0" w:space="0" w:color="auto"/>
                      </w:divBdr>
                    </w:div>
                  </w:divsChild>
                </w:div>
                <w:div w:id="1396856051">
                  <w:marLeft w:val="0"/>
                  <w:marRight w:val="0"/>
                  <w:marTop w:val="0"/>
                  <w:marBottom w:val="188"/>
                  <w:divBdr>
                    <w:top w:val="none" w:sz="0" w:space="0" w:color="auto"/>
                    <w:left w:val="none" w:sz="0" w:space="0" w:color="auto"/>
                    <w:bottom w:val="none" w:sz="0" w:space="0" w:color="auto"/>
                    <w:right w:val="none" w:sz="0" w:space="0" w:color="auto"/>
                  </w:divBdr>
                  <w:divsChild>
                    <w:div w:id="56176311">
                      <w:marLeft w:val="0"/>
                      <w:marRight w:val="0"/>
                      <w:marTop w:val="0"/>
                      <w:marBottom w:val="63"/>
                      <w:divBdr>
                        <w:top w:val="none" w:sz="0" w:space="0" w:color="auto"/>
                        <w:left w:val="none" w:sz="0" w:space="0" w:color="auto"/>
                        <w:bottom w:val="none" w:sz="0" w:space="0" w:color="auto"/>
                        <w:right w:val="none" w:sz="0" w:space="0" w:color="auto"/>
                      </w:divBdr>
                    </w:div>
                    <w:div w:id="501631534">
                      <w:marLeft w:val="0"/>
                      <w:marRight w:val="0"/>
                      <w:marTop w:val="0"/>
                      <w:marBottom w:val="188"/>
                      <w:divBdr>
                        <w:top w:val="none" w:sz="0" w:space="0" w:color="auto"/>
                        <w:left w:val="none" w:sz="0" w:space="0" w:color="auto"/>
                        <w:bottom w:val="none" w:sz="0" w:space="0" w:color="auto"/>
                        <w:right w:val="none" w:sz="0" w:space="0" w:color="auto"/>
                      </w:divBdr>
                      <w:divsChild>
                        <w:div w:id="589200325">
                          <w:marLeft w:val="0"/>
                          <w:marRight w:val="0"/>
                          <w:marTop w:val="0"/>
                          <w:marBottom w:val="63"/>
                          <w:divBdr>
                            <w:top w:val="none" w:sz="0" w:space="0" w:color="auto"/>
                            <w:left w:val="none" w:sz="0" w:space="0" w:color="auto"/>
                            <w:bottom w:val="none" w:sz="0" w:space="0" w:color="auto"/>
                            <w:right w:val="none" w:sz="0" w:space="0" w:color="auto"/>
                          </w:divBdr>
                        </w:div>
                        <w:div w:id="1628388509">
                          <w:marLeft w:val="0"/>
                          <w:marRight w:val="0"/>
                          <w:marTop w:val="0"/>
                          <w:marBottom w:val="125"/>
                          <w:divBdr>
                            <w:top w:val="none" w:sz="0" w:space="0" w:color="auto"/>
                            <w:left w:val="none" w:sz="0" w:space="0" w:color="auto"/>
                            <w:bottom w:val="none" w:sz="0" w:space="0" w:color="auto"/>
                            <w:right w:val="none" w:sz="0" w:space="0" w:color="auto"/>
                          </w:divBdr>
                        </w:div>
                        <w:div w:id="1697347787">
                          <w:marLeft w:val="0"/>
                          <w:marRight w:val="0"/>
                          <w:marTop w:val="0"/>
                          <w:marBottom w:val="188"/>
                          <w:divBdr>
                            <w:top w:val="none" w:sz="0" w:space="0" w:color="auto"/>
                            <w:left w:val="none" w:sz="0" w:space="0" w:color="auto"/>
                            <w:bottom w:val="none" w:sz="0" w:space="0" w:color="auto"/>
                            <w:right w:val="none" w:sz="0" w:space="0" w:color="auto"/>
                          </w:divBdr>
                          <w:divsChild>
                            <w:div w:id="1524897376">
                              <w:marLeft w:val="0"/>
                              <w:marRight w:val="0"/>
                              <w:marTop w:val="0"/>
                              <w:marBottom w:val="63"/>
                              <w:divBdr>
                                <w:top w:val="none" w:sz="0" w:space="0" w:color="auto"/>
                                <w:left w:val="none" w:sz="0" w:space="0" w:color="auto"/>
                                <w:bottom w:val="none" w:sz="0" w:space="0" w:color="auto"/>
                                <w:right w:val="none" w:sz="0" w:space="0" w:color="auto"/>
                              </w:divBdr>
                            </w:div>
                          </w:divsChild>
                        </w:div>
                      </w:divsChild>
                    </w:div>
                    <w:div w:id="1247687564">
                      <w:marLeft w:val="0"/>
                      <w:marRight w:val="0"/>
                      <w:marTop w:val="0"/>
                      <w:marBottom w:val="125"/>
                      <w:divBdr>
                        <w:top w:val="none" w:sz="0" w:space="0" w:color="auto"/>
                        <w:left w:val="none" w:sz="0" w:space="0" w:color="auto"/>
                        <w:bottom w:val="none" w:sz="0" w:space="0" w:color="auto"/>
                        <w:right w:val="none" w:sz="0" w:space="0" w:color="auto"/>
                      </w:divBdr>
                    </w:div>
                  </w:divsChild>
                </w:div>
                <w:div w:id="1498110579">
                  <w:marLeft w:val="0"/>
                  <w:marRight w:val="0"/>
                  <w:marTop w:val="0"/>
                  <w:marBottom w:val="188"/>
                  <w:divBdr>
                    <w:top w:val="single" w:sz="4" w:space="0" w:color="CCCCCC"/>
                    <w:left w:val="none" w:sz="0" w:space="0" w:color="auto"/>
                    <w:bottom w:val="none" w:sz="0" w:space="0" w:color="auto"/>
                    <w:right w:val="none" w:sz="0" w:space="0" w:color="auto"/>
                  </w:divBdr>
                  <w:divsChild>
                    <w:div w:id="752091452">
                      <w:marLeft w:val="0"/>
                      <w:marRight w:val="0"/>
                      <w:marTop w:val="0"/>
                      <w:marBottom w:val="13"/>
                      <w:divBdr>
                        <w:top w:val="none" w:sz="0" w:space="0" w:color="auto"/>
                        <w:left w:val="none" w:sz="0" w:space="0" w:color="auto"/>
                        <w:bottom w:val="none" w:sz="0" w:space="0" w:color="auto"/>
                        <w:right w:val="none" w:sz="0" w:space="0" w:color="auto"/>
                      </w:divBdr>
                      <w:divsChild>
                        <w:div w:id="1289359259">
                          <w:marLeft w:val="0"/>
                          <w:marRight w:val="125"/>
                          <w:marTop w:val="0"/>
                          <w:marBottom w:val="0"/>
                          <w:divBdr>
                            <w:top w:val="none" w:sz="0" w:space="0" w:color="auto"/>
                            <w:left w:val="none" w:sz="0" w:space="0" w:color="auto"/>
                            <w:bottom w:val="none" w:sz="0" w:space="0" w:color="auto"/>
                            <w:right w:val="none" w:sz="0" w:space="0" w:color="auto"/>
                          </w:divBdr>
                        </w:div>
                      </w:divsChild>
                    </w:div>
                    <w:div w:id="1435513121">
                      <w:marLeft w:val="0"/>
                      <w:marRight w:val="0"/>
                      <w:marTop w:val="0"/>
                      <w:marBottom w:val="13"/>
                      <w:divBdr>
                        <w:top w:val="none" w:sz="0" w:space="0" w:color="auto"/>
                        <w:left w:val="none" w:sz="0" w:space="0" w:color="auto"/>
                        <w:bottom w:val="none" w:sz="0" w:space="0" w:color="auto"/>
                        <w:right w:val="none" w:sz="0" w:space="0" w:color="auto"/>
                      </w:divBdr>
                      <w:divsChild>
                        <w:div w:id="1922524389">
                          <w:marLeft w:val="0"/>
                          <w:marRight w:val="125"/>
                          <w:marTop w:val="0"/>
                          <w:marBottom w:val="0"/>
                          <w:divBdr>
                            <w:top w:val="none" w:sz="0" w:space="0" w:color="auto"/>
                            <w:left w:val="none" w:sz="0" w:space="0" w:color="auto"/>
                            <w:bottom w:val="none" w:sz="0" w:space="0" w:color="auto"/>
                            <w:right w:val="none" w:sz="0" w:space="0" w:color="auto"/>
                          </w:divBdr>
                        </w:div>
                      </w:divsChild>
                    </w:div>
                  </w:divsChild>
                </w:div>
                <w:div w:id="1747877412">
                  <w:marLeft w:val="0"/>
                  <w:marRight w:val="0"/>
                  <w:marTop w:val="0"/>
                  <w:marBottom w:val="188"/>
                  <w:divBdr>
                    <w:top w:val="none" w:sz="0" w:space="0" w:color="auto"/>
                    <w:left w:val="none" w:sz="0" w:space="0" w:color="auto"/>
                    <w:bottom w:val="none" w:sz="0" w:space="0" w:color="auto"/>
                    <w:right w:val="none" w:sz="0" w:space="0" w:color="auto"/>
                  </w:divBdr>
                  <w:divsChild>
                    <w:div w:id="126244292">
                      <w:marLeft w:val="0"/>
                      <w:marRight w:val="0"/>
                      <w:marTop w:val="0"/>
                      <w:marBottom w:val="250"/>
                      <w:divBdr>
                        <w:top w:val="single" w:sz="4" w:space="0" w:color="CCCCCC"/>
                        <w:left w:val="none" w:sz="0" w:space="0" w:color="auto"/>
                        <w:bottom w:val="none" w:sz="0" w:space="0" w:color="auto"/>
                        <w:right w:val="none" w:sz="0" w:space="0" w:color="auto"/>
                      </w:divBdr>
                    </w:div>
                    <w:div w:id="1609508180">
                      <w:marLeft w:val="0"/>
                      <w:marRight w:val="0"/>
                      <w:marTop w:val="0"/>
                      <w:marBottom w:val="250"/>
                      <w:divBdr>
                        <w:top w:val="single" w:sz="4" w:space="0" w:color="CCCCCC"/>
                        <w:left w:val="none" w:sz="0" w:space="0" w:color="auto"/>
                        <w:bottom w:val="none" w:sz="0" w:space="0" w:color="auto"/>
                        <w:right w:val="none" w:sz="0" w:space="0" w:color="auto"/>
                      </w:divBdr>
                    </w:div>
                  </w:divsChild>
                </w:div>
              </w:divsChild>
            </w:div>
          </w:divsChild>
        </w:div>
      </w:divsChild>
    </w:div>
    <w:div w:id="1263101742">
      <w:bodyDiv w:val="1"/>
      <w:marLeft w:val="0"/>
      <w:marRight w:val="0"/>
      <w:marTop w:val="0"/>
      <w:marBottom w:val="0"/>
      <w:divBdr>
        <w:top w:val="none" w:sz="0" w:space="0" w:color="auto"/>
        <w:left w:val="none" w:sz="0" w:space="0" w:color="auto"/>
        <w:bottom w:val="none" w:sz="0" w:space="0" w:color="auto"/>
        <w:right w:val="none" w:sz="0" w:space="0" w:color="auto"/>
      </w:divBdr>
    </w:div>
    <w:div w:id="1264723245">
      <w:bodyDiv w:val="1"/>
      <w:marLeft w:val="0"/>
      <w:marRight w:val="0"/>
      <w:marTop w:val="0"/>
      <w:marBottom w:val="0"/>
      <w:divBdr>
        <w:top w:val="none" w:sz="0" w:space="0" w:color="auto"/>
        <w:left w:val="none" w:sz="0" w:space="0" w:color="auto"/>
        <w:bottom w:val="none" w:sz="0" w:space="0" w:color="auto"/>
        <w:right w:val="none" w:sz="0" w:space="0" w:color="auto"/>
      </w:divBdr>
    </w:div>
    <w:div w:id="1264919760">
      <w:bodyDiv w:val="1"/>
      <w:marLeft w:val="0"/>
      <w:marRight w:val="0"/>
      <w:marTop w:val="0"/>
      <w:marBottom w:val="0"/>
      <w:divBdr>
        <w:top w:val="none" w:sz="0" w:space="0" w:color="auto"/>
        <w:left w:val="none" w:sz="0" w:space="0" w:color="auto"/>
        <w:bottom w:val="none" w:sz="0" w:space="0" w:color="auto"/>
        <w:right w:val="none" w:sz="0" w:space="0" w:color="auto"/>
      </w:divBdr>
    </w:div>
    <w:div w:id="1268386352">
      <w:bodyDiv w:val="1"/>
      <w:marLeft w:val="480"/>
      <w:marRight w:val="480"/>
      <w:marTop w:val="480"/>
      <w:marBottom w:val="0"/>
      <w:divBdr>
        <w:top w:val="none" w:sz="0" w:space="0" w:color="auto"/>
        <w:left w:val="none" w:sz="0" w:space="0" w:color="auto"/>
        <w:bottom w:val="none" w:sz="0" w:space="0" w:color="auto"/>
        <w:right w:val="none" w:sz="0" w:space="0" w:color="auto"/>
      </w:divBdr>
      <w:divsChild>
        <w:div w:id="1778791476">
          <w:marLeft w:val="0"/>
          <w:marRight w:val="0"/>
          <w:marTop w:val="100"/>
          <w:marBottom w:val="100"/>
          <w:divBdr>
            <w:top w:val="none" w:sz="0" w:space="0" w:color="auto"/>
            <w:left w:val="none" w:sz="0" w:space="0" w:color="auto"/>
            <w:bottom w:val="none" w:sz="0" w:space="0" w:color="auto"/>
            <w:right w:val="none" w:sz="0" w:space="0" w:color="auto"/>
          </w:divBdr>
          <w:divsChild>
            <w:div w:id="1756826724">
              <w:marLeft w:val="0"/>
              <w:marRight w:val="0"/>
              <w:marTop w:val="0"/>
              <w:marBottom w:val="0"/>
              <w:divBdr>
                <w:top w:val="none" w:sz="0" w:space="0" w:color="auto"/>
                <w:left w:val="none" w:sz="0" w:space="0" w:color="auto"/>
                <w:bottom w:val="none" w:sz="0" w:space="0" w:color="auto"/>
                <w:right w:val="none" w:sz="0" w:space="0" w:color="auto"/>
              </w:divBdr>
              <w:divsChild>
                <w:div w:id="792023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460620">
      <w:bodyDiv w:val="1"/>
      <w:marLeft w:val="0"/>
      <w:marRight w:val="0"/>
      <w:marTop w:val="0"/>
      <w:marBottom w:val="0"/>
      <w:divBdr>
        <w:top w:val="none" w:sz="0" w:space="0" w:color="auto"/>
        <w:left w:val="none" w:sz="0" w:space="0" w:color="auto"/>
        <w:bottom w:val="none" w:sz="0" w:space="0" w:color="auto"/>
        <w:right w:val="none" w:sz="0" w:space="0" w:color="auto"/>
      </w:divBdr>
      <w:divsChild>
        <w:div w:id="1552574490">
          <w:marLeft w:val="0"/>
          <w:marRight w:val="0"/>
          <w:marTop w:val="0"/>
          <w:marBottom w:val="0"/>
          <w:divBdr>
            <w:top w:val="none" w:sz="0" w:space="0" w:color="auto"/>
            <w:left w:val="none" w:sz="0" w:space="0" w:color="auto"/>
            <w:bottom w:val="none" w:sz="0" w:space="0" w:color="auto"/>
            <w:right w:val="none" w:sz="0" w:space="0" w:color="auto"/>
          </w:divBdr>
          <w:divsChild>
            <w:div w:id="690300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8927019">
      <w:bodyDiv w:val="1"/>
      <w:marLeft w:val="0"/>
      <w:marRight w:val="0"/>
      <w:marTop w:val="0"/>
      <w:marBottom w:val="0"/>
      <w:divBdr>
        <w:top w:val="none" w:sz="0" w:space="0" w:color="auto"/>
        <w:left w:val="none" w:sz="0" w:space="0" w:color="auto"/>
        <w:bottom w:val="none" w:sz="0" w:space="0" w:color="auto"/>
        <w:right w:val="none" w:sz="0" w:space="0" w:color="auto"/>
      </w:divBdr>
      <w:divsChild>
        <w:div w:id="164175699">
          <w:marLeft w:val="0"/>
          <w:marRight w:val="0"/>
          <w:marTop w:val="0"/>
          <w:marBottom w:val="0"/>
          <w:divBdr>
            <w:top w:val="none" w:sz="0" w:space="0" w:color="auto"/>
            <w:left w:val="none" w:sz="0" w:space="0" w:color="auto"/>
            <w:bottom w:val="none" w:sz="0" w:space="0" w:color="auto"/>
            <w:right w:val="none" w:sz="0" w:space="0" w:color="auto"/>
          </w:divBdr>
          <w:divsChild>
            <w:div w:id="38208963">
              <w:marLeft w:val="0"/>
              <w:marRight w:val="0"/>
              <w:marTop w:val="0"/>
              <w:marBottom w:val="0"/>
              <w:divBdr>
                <w:top w:val="none" w:sz="0" w:space="0" w:color="auto"/>
                <w:left w:val="none" w:sz="0" w:space="0" w:color="auto"/>
                <w:bottom w:val="none" w:sz="0" w:space="0" w:color="auto"/>
                <w:right w:val="none" w:sz="0" w:space="0" w:color="auto"/>
              </w:divBdr>
              <w:divsChild>
                <w:div w:id="469128575">
                  <w:marLeft w:val="0"/>
                  <w:marRight w:val="0"/>
                  <w:marTop w:val="0"/>
                  <w:marBottom w:val="0"/>
                  <w:divBdr>
                    <w:top w:val="none" w:sz="0" w:space="0" w:color="auto"/>
                    <w:left w:val="none" w:sz="0" w:space="0" w:color="auto"/>
                    <w:bottom w:val="none" w:sz="0" w:space="0" w:color="auto"/>
                    <w:right w:val="none" w:sz="0" w:space="0" w:color="auto"/>
                  </w:divBdr>
                  <w:divsChild>
                    <w:div w:id="969096314">
                      <w:marLeft w:val="0"/>
                      <w:marRight w:val="0"/>
                      <w:marTop w:val="0"/>
                      <w:marBottom w:val="0"/>
                      <w:divBdr>
                        <w:top w:val="none" w:sz="0" w:space="0" w:color="auto"/>
                        <w:left w:val="none" w:sz="0" w:space="0" w:color="auto"/>
                        <w:bottom w:val="none" w:sz="0" w:space="0" w:color="auto"/>
                        <w:right w:val="none" w:sz="0" w:space="0" w:color="auto"/>
                      </w:divBdr>
                      <w:divsChild>
                        <w:div w:id="1129129188">
                          <w:marLeft w:val="0"/>
                          <w:marRight w:val="0"/>
                          <w:marTop w:val="0"/>
                          <w:marBottom w:val="0"/>
                          <w:divBdr>
                            <w:top w:val="none" w:sz="0" w:space="0" w:color="auto"/>
                            <w:left w:val="none" w:sz="0" w:space="0" w:color="auto"/>
                            <w:bottom w:val="none" w:sz="0" w:space="0" w:color="auto"/>
                            <w:right w:val="none" w:sz="0" w:space="0" w:color="auto"/>
                          </w:divBdr>
                        </w:div>
                        <w:div w:id="1255749782">
                          <w:marLeft w:val="0"/>
                          <w:marRight w:val="0"/>
                          <w:marTop w:val="0"/>
                          <w:marBottom w:val="0"/>
                          <w:divBdr>
                            <w:top w:val="none" w:sz="0" w:space="0" w:color="auto"/>
                            <w:left w:val="none" w:sz="0" w:space="0" w:color="auto"/>
                            <w:bottom w:val="none" w:sz="0" w:space="0" w:color="auto"/>
                            <w:right w:val="none" w:sz="0" w:space="0" w:color="auto"/>
                          </w:divBdr>
                        </w:div>
                        <w:div w:id="1428191289">
                          <w:marLeft w:val="0"/>
                          <w:marRight w:val="0"/>
                          <w:marTop w:val="0"/>
                          <w:marBottom w:val="0"/>
                          <w:divBdr>
                            <w:top w:val="none" w:sz="0" w:space="0" w:color="auto"/>
                            <w:left w:val="none" w:sz="0" w:space="0" w:color="auto"/>
                            <w:bottom w:val="none" w:sz="0" w:space="0" w:color="auto"/>
                            <w:right w:val="none" w:sz="0" w:space="0" w:color="auto"/>
                          </w:divBdr>
                        </w:div>
                        <w:div w:id="1583026984">
                          <w:marLeft w:val="0"/>
                          <w:marRight w:val="0"/>
                          <w:marTop w:val="0"/>
                          <w:marBottom w:val="0"/>
                          <w:divBdr>
                            <w:top w:val="none" w:sz="0" w:space="0" w:color="auto"/>
                            <w:left w:val="none" w:sz="0" w:space="0" w:color="auto"/>
                            <w:bottom w:val="none" w:sz="0" w:space="0" w:color="auto"/>
                            <w:right w:val="none" w:sz="0" w:space="0" w:color="auto"/>
                          </w:divBdr>
                        </w:div>
                        <w:div w:id="1777748709">
                          <w:marLeft w:val="0"/>
                          <w:marRight w:val="0"/>
                          <w:marTop w:val="0"/>
                          <w:marBottom w:val="0"/>
                          <w:divBdr>
                            <w:top w:val="none" w:sz="0" w:space="0" w:color="auto"/>
                            <w:left w:val="none" w:sz="0" w:space="0" w:color="auto"/>
                            <w:bottom w:val="none" w:sz="0" w:space="0" w:color="auto"/>
                            <w:right w:val="none" w:sz="0" w:space="0" w:color="auto"/>
                          </w:divBdr>
                        </w:div>
                        <w:div w:id="1797020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9041991">
      <w:bodyDiv w:val="1"/>
      <w:marLeft w:val="0"/>
      <w:marRight w:val="0"/>
      <w:marTop w:val="0"/>
      <w:marBottom w:val="0"/>
      <w:divBdr>
        <w:top w:val="none" w:sz="0" w:space="0" w:color="auto"/>
        <w:left w:val="none" w:sz="0" w:space="0" w:color="auto"/>
        <w:bottom w:val="none" w:sz="0" w:space="0" w:color="auto"/>
        <w:right w:val="none" w:sz="0" w:space="0" w:color="auto"/>
      </w:divBdr>
    </w:div>
    <w:div w:id="1269393426">
      <w:bodyDiv w:val="1"/>
      <w:marLeft w:val="0"/>
      <w:marRight w:val="0"/>
      <w:marTop w:val="0"/>
      <w:marBottom w:val="0"/>
      <w:divBdr>
        <w:top w:val="none" w:sz="0" w:space="0" w:color="auto"/>
        <w:left w:val="none" w:sz="0" w:space="0" w:color="auto"/>
        <w:bottom w:val="none" w:sz="0" w:space="0" w:color="auto"/>
        <w:right w:val="none" w:sz="0" w:space="0" w:color="auto"/>
      </w:divBdr>
      <w:divsChild>
        <w:div w:id="1453478763">
          <w:marLeft w:val="0"/>
          <w:marRight w:val="0"/>
          <w:marTop w:val="0"/>
          <w:marBottom w:val="0"/>
          <w:divBdr>
            <w:top w:val="none" w:sz="0" w:space="0" w:color="auto"/>
            <w:left w:val="none" w:sz="0" w:space="0" w:color="auto"/>
            <w:bottom w:val="none" w:sz="0" w:space="0" w:color="auto"/>
            <w:right w:val="none" w:sz="0" w:space="0" w:color="auto"/>
          </w:divBdr>
          <w:divsChild>
            <w:div w:id="1445273825">
              <w:marLeft w:val="0"/>
              <w:marRight w:val="0"/>
              <w:marTop w:val="0"/>
              <w:marBottom w:val="0"/>
              <w:divBdr>
                <w:top w:val="none" w:sz="0" w:space="0" w:color="auto"/>
                <w:left w:val="none" w:sz="0" w:space="0" w:color="auto"/>
                <w:bottom w:val="none" w:sz="0" w:space="0" w:color="auto"/>
                <w:right w:val="none" w:sz="0" w:space="0" w:color="auto"/>
              </w:divBdr>
              <w:divsChild>
                <w:div w:id="2038775321">
                  <w:marLeft w:val="0"/>
                  <w:marRight w:val="0"/>
                  <w:marTop w:val="0"/>
                  <w:marBottom w:val="0"/>
                  <w:divBdr>
                    <w:top w:val="none" w:sz="0" w:space="0" w:color="auto"/>
                    <w:left w:val="none" w:sz="0" w:space="0" w:color="auto"/>
                    <w:bottom w:val="none" w:sz="0" w:space="0" w:color="auto"/>
                    <w:right w:val="none" w:sz="0" w:space="0" w:color="auto"/>
                  </w:divBdr>
                  <w:divsChild>
                    <w:div w:id="1876191366">
                      <w:marLeft w:val="0"/>
                      <w:marRight w:val="0"/>
                      <w:marTop w:val="0"/>
                      <w:marBottom w:val="0"/>
                      <w:divBdr>
                        <w:top w:val="none" w:sz="0" w:space="0" w:color="auto"/>
                        <w:left w:val="none" w:sz="0" w:space="0" w:color="auto"/>
                        <w:bottom w:val="none" w:sz="0" w:space="0" w:color="auto"/>
                        <w:right w:val="none" w:sz="0" w:space="0" w:color="auto"/>
                      </w:divBdr>
                      <w:divsChild>
                        <w:div w:id="1751730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9852491">
      <w:bodyDiv w:val="1"/>
      <w:marLeft w:val="0"/>
      <w:marRight w:val="0"/>
      <w:marTop w:val="0"/>
      <w:marBottom w:val="0"/>
      <w:divBdr>
        <w:top w:val="none" w:sz="0" w:space="0" w:color="auto"/>
        <w:left w:val="none" w:sz="0" w:space="0" w:color="auto"/>
        <w:bottom w:val="none" w:sz="0" w:space="0" w:color="auto"/>
        <w:right w:val="none" w:sz="0" w:space="0" w:color="auto"/>
      </w:divBdr>
      <w:divsChild>
        <w:div w:id="1768844774">
          <w:marLeft w:val="0"/>
          <w:marRight w:val="0"/>
          <w:marTop w:val="0"/>
          <w:marBottom w:val="0"/>
          <w:divBdr>
            <w:top w:val="none" w:sz="0" w:space="0" w:color="auto"/>
            <w:left w:val="none" w:sz="0" w:space="0" w:color="auto"/>
            <w:bottom w:val="none" w:sz="0" w:space="0" w:color="auto"/>
            <w:right w:val="none" w:sz="0" w:space="0" w:color="auto"/>
          </w:divBdr>
          <w:divsChild>
            <w:div w:id="1139153524">
              <w:marLeft w:val="0"/>
              <w:marRight w:val="0"/>
              <w:marTop w:val="0"/>
              <w:marBottom w:val="0"/>
              <w:divBdr>
                <w:top w:val="none" w:sz="0" w:space="0" w:color="auto"/>
                <w:left w:val="none" w:sz="0" w:space="0" w:color="auto"/>
                <w:bottom w:val="none" w:sz="0" w:space="0" w:color="auto"/>
                <w:right w:val="none" w:sz="0" w:space="0" w:color="auto"/>
              </w:divBdr>
              <w:divsChild>
                <w:div w:id="238293886">
                  <w:marLeft w:val="0"/>
                  <w:marRight w:val="0"/>
                  <w:marTop w:val="0"/>
                  <w:marBottom w:val="0"/>
                  <w:divBdr>
                    <w:top w:val="none" w:sz="0" w:space="0" w:color="auto"/>
                    <w:left w:val="none" w:sz="0" w:space="0" w:color="auto"/>
                    <w:bottom w:val="none" w:sz="0" w:space="0" w:color="auto"/>
                    <w:right w:val="none" w:sz="0" w:space="0" w:color="auto"/>
                  </w:divBdr>
                  <w:divsChild>
                    <w:div w:id="344944143">
                      <w:marLeft w:val="0"/>
                      <w:marRight w:val="0"/>
                      <w:marTop w:val="0"/>
                      <w:marBottom w:val="0"/>
                      <w:divBdr>
                        <w:top w:val="none" w:sz="0" w:space="0" w:color="auto"/>
                        <w:left w:val="none" w:sz="0" w:space="0" w:color="auto"/>
                        <w:bottom w:val="none" w:sz="0" w:space="0" w:color="auto"/>
                        <w:right w:val="none" w:sz="0" w:space="0" w:color="auto"/>
                      </w:divBdr>
                    </w:div>
                    <w:div w:id="922105710">
                      <w:marLeft w:val="0"/>
                      <w:marRight w:val="0"/>
                      <w:marTop w:val="0"/>
                      <w:marBottom w:val="0"/>
                      <w:divBdr>
                        <w:top w:val="none" w:sz="0" w:space="0" w:color="auto"/>
                        <w:left w:val="none" w:sz="0" w:space="0" w:color="auto"/>
                        <w:bottom w:val="none" w:sz="0" w:space="0" w:color="auto"/>
                        <w:right w:val="none" w:sz="0" w:space="0" w:color="auto"/>
                      </w:divBdr>
                    </w:div>
                    <w:div w:id="1102996513">
                      <w:marLeft w:val="0"/>
                      <w:marRight w:val="0"/>
                      <w:marTop w:val="0"/>
                      <w:marBottom w:val="0"/>
                      <w:divBdr>
                        <w:top w:val="none" w:sz="0" w:space="0" w:color="auto"/>
                        <w:left w:val="none" w:sz="0" w:space="0" w:color="auto"/>
                        <w:bottom w:val="none" w:sz="0" w:space="0" w:color="auto"/>
                        <w:right w:val="none" w:sz="0" w:space="0" w:color="auto"/>
                      </w:divBdr>
                    </w:div>
                    <w:div w:id="1448112895">
                      <w:marLeft w:val="0"/>
                      <w:marRight w:val="0"/>
                      <w:marTop w:val="0"/>
                      <w:marBottom w:val="0"/>
                      <w:divBdr>
                        <w:top w:val="none" w:sz="0" w:space="0" w:color="auto"/>
                        <w:left w:val="none" w:sz="0" w:space="0" w:color="auto"/>
                        <w:bottom w:val="none" w:sz="0" w:space="0" w:color="auto"/>
                        <w:right w:val="none" w:sz="0" w:space="0" w:color="auto"/>
                      </w:divBdr>
                    </w:div>
                    <w:div w:id="2045474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0090259">
      <w:bodyDiv w:val="1"/>
      <w:marLeft w:val="0"/>
      <w:marRight w:val="0"/>
      <w:marTop w:val="0"/>
      <w:marBottom w:val="0"/>
      <w:divBdr>
        <w:top w:val="none" w:sz="0" w:space="0" w:color="auto"/>
        <w:left w:val="none" w:sz="0" w:space="0" w:color="auto"/>
        <w:bottom w:val="none" w:sz="0" w:space="0" w:color="auto"/>
        <w:right w:val="none" w:sz="0" w:space="0" w:color="auto"/>
      </w:divBdr>
    </w:div>
    <w:div w:id="1273514528">
      <w:bodyDiv w:val="1"/>
      <w:marLeft w:val="0"/>
      <w:marRight w:val="0"/>
      <w:marTop w:val="0"/>
      <w:marBottom w:val="0"/>
      <w:divBdr>
        <w:top w:val="none" w:sz="0" w:space="0" w:color="auto"/>
        <w:left w:val="none" w:sz="0" w:space="0" w:color="auto"/>
        <w:bottom w:val="none" w:sz="0" w:space="0" w:color="auto"/>
        <w:right w:val="none" w:sz="0" w:space="0" w:color="auto"/>
      </w:divBdr>
      <w:divsChild>
        <w:div w:id="1544443085">
          <w:marLeft w:val="0"/>
          <w:marRight w:val="0"/>
          <w:marTop w:val="0"/>
          <w:marBottom w:val="0"/>
          <w:divBdr>
            <w:top w:val="none" w:sz="0" w:space="0" w:color="auto"/>
            <w:left w:val="none" w:sz="0" w:space="0" w:color="auto"/>
            <w:bottom w:val="none" w:sz="0" w:space="0" w:color="auto"/>
            <w:right w:val="none" w:sz="0" w:space="0" w:color="auto"/>
          </w:divBdr>
          <w:divsChild>
            <w:div w:id="98765720">
              <w:marLeft w:val="0"/>
              <w:marRight w:val="0"/>
              <w:marTop w:val="0"/>
              <w:marBottom w:val="0"/>
              <w:divBdr>
                <w:top w:val="none" w:sz="0" w:space="0" w:color="auto"/>
                <w:left w:val="none" w:sz="0" w:space="0" w:color="auto"/>
                <w:bottom w:val="none" w:sz="0" w:space="0" w:color="auto"/>
                <w:right w:val="none" w:sz="0" w:space="0" w:color="auto"/>
              </w:divBdr>
              <w:divsChild>
                <w:div w:id="1621376742">
                  <w:marLeft w:val="0"/>
                  <w:marRight w:val="0"/>
                  <w:marTop w:val="0"/>
                  <w:marBottom w:val="0"/>
                  <w:divBdr>
                    <w:top w:val="none" w:sz="0" w:space="0" w:color="auto"/>
                    <w:left w:val="none" w:sz="0" w:space="0" w:color="auto"/>
                    <w:bottom w:val="none" w:sz="0" w:space="0" w:color="auto"/>
                    <w:right w:val="none" w:sz="0" w:space="0" w:color="auto"/>
                  </w:divBdr>
                  <w:divsChild>
                    <w:div w:id="1689793065">
                      <w:marLeft w:val="0"/>
                      <w:marRight w:val="0"/>
                      <w:marTop w:val="0"/>
                      <w:marBottom w:val="0"/>
                      <w:divBdr>
                        <w:top w:val="single" w:sz="4" w:space="1" w:color="C0C0C0"/>
                        <w:left w:val="single" w:sz="4" w:space="1" w:color="C0C0C0"/>
                        <w:bottom w:val="single" w:sz="4" w:space="1" w:color="C0C0C0"/>
                        <w:right w:val="single" w:sz="4" w:space="1" w:color="C0C0C0"/>
                      </w:divBdr>
                      <w:divsChild>
                        <w:div w:id="492842221">
                          <w:marLeft w:val="0"/>
                          <w:marRight w:val="0"/>
                          <w:marTop w:val="0"/>
                          <w:marBottom w:val="0"/>
                          <w:divBdr>
                            <w:top w:val="none" w:sz="0" w:space="0" w:color="auto"/>
                            <w:left w:val="none" w:sz="0" w:space="0" w:color="auto"/>
                            <w:bottom w:val="none" w:sz="0" w:space="0" w:color="auto"/>
                            <w:right w:val="none" w:sz="0" w:space="0" w:color="auto"/>
                          </w:divBdr>
                        </w:div>
                        <w:div w:id="665207024">
                          <w:marLeft w:val="0"/>
                          <w:marRight w:val="0"/>
                          <w:marTop w:val="0"/>
                          <w:marBottom w:val="0"/>
                          <w:divBdr>
                            <w:top w:val="none" w:sz="0" w:space="0" w:color="auto"/>
                            <w:left w:val="none" w:sz="0" w:space="0" w:color="auto"/>
                            <w:bottom w:val="none" w:sz="0" w:space="0" w:color="auto"/>
                            <w:right w:val="none" w:sz="0" w:space="0" w:color="auto"/>
                          </w:divBdr>
                        </w:div>
                        <w:div w:id="1433433559">
                          <w:marLeft w:val="0"/>
                          <w:marRight w:val="0"/>
                          <w:marTop w:val="0"/>
                          <w:marBottom w:val="0"/>
                          <w:divBdr>
                            <w:top w:val="none" w:sz="0" w:space="0" w:color="auto"/>
                            <w:left w:val="none" w:sz="0" w:space="0" w:color="auto"/>
                            <w:bottom w:val="none" w:sz="0" w:space="0" w:color="auto"/>
                            <w:right w:val="none" w:sz="0" w:space="0" w:color="auto"/>
                          </w:divBdr>
                        </w:div>
                        <w:div w:id="1905800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3517947">
      <w:bodyDiv w:val="1"/>
      <w:marLeft w:val="0"/>
      <w:marRight w:val="0"/>
      <w:marTop w:val="0"/>
      <w:marBottom w:val="0"/>
      <w:divBdr>
        <w:top w:val="none" w:sz="0" w:space="0" w:color="auto"/>
        <w:left w:val="none" w:sz="0" w:space="0" w:color="auto"/>
        <w:bottom w:val="none" w:sz="0" w:space="0" w:color="auto"/>
        <w:right w:val="none" w:sz="0" w:space="0" w:color="auto"/>
      </w:divBdr>
    </w:div>
    <w:div w:id="1275089950">
      <w:bodyDiv w:val="1"/>
      <w:marLeft w:val="0"/>
      <w:marRight w:val="0"/>
      <w:marTop w:val="0"/>
      <w:marBottom w:val="0"/>
      <w:divBdr>
        <w:top w:val="none" w:sz="0" w:space="0" w:color="auto"/>
        <w:left w:val="none" w:sz="0" w:space="0" w:color="auto"/>
        <w:bottom w:val="none" w:sz="0" w:space="0" w:color="auto"/>
        <w:right w:val="none" w:sz="0" w:space="0" w:color="auto"/>
      </w:divBdr>
      <w:divsChild>
        <w:div w:id="79061524">
          <w:marLeft w:val="0"/>
          <w:marRight w:val="0"/>
          <w:marTop w:val="0"/>
          <w:marBottom w:val="0"/>
          <w:divBdr>
            <w:top w:val="none" w:sz="0" w:space="0" w:color="auto"/>
            <w:left w:val="none" w:sz="0" w:space="0" w:color="auto"/>
            <w:bottom w:val="none" w:sz="0" w:space="0" w:color="auto"/>
            <w:right w:val="none" w:sz="0" w:space="0" w:color="auto"/>
          </w:divBdr>
          <w:divsChild>
            <w:div w:id="69087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5678007">
      <w:bodyDiv w:val="1"/>
      <w:marLeft w:val="0"/>
      <w:marRight w:val="0"/>
      <w:marTop w:val="0"/>
      <w:marBottom w:val="0"/>
      <w:divBdr>
        <w:top w:val="none" w:sz="0" w:space="0" w:color="auto"/>
        <w:left w:val="none" w:sz="0" w:space="0" w:color="auto"/>
        <w:bottom w:val="none" w:sz="0" w:space="0" w:color="auto"/>
        <w:right w:val="none" w:sz="0" w:space="0" w:color="auto"/>
      </w:divBdr>
      <w:divsChild>
        <w:div w:id="2039236762">
          <w:marLeft w:val="0"/>
          <w:marRight w:val="0"/>
          <w:marTop w:val="0"/>
          <w:marBottom w:val="0"/>
          <w:divBdr>
            <w:top w:val="none" w:sz="0" w:space="0" w:color="auto"/>
            <w:left w:val="none" w:sz="0" w:space="0" w:color="auto"/>
            <w:bottom w:val="none" w:sz="0" w:space="0" w:color="auto"/>
            <w:right w:val="none" w:sz="0" w:space="0" w:color="auto"/>
          </w:divBdr>
          <w:divsChild>
            <w:div w:id="1964772930">
              <w:marLeft w:val="0"/>
              <w:marRight w:val="0"/>
              <w:marTop w:val="0"/>
              <w:marBottom w:val="0"/>
              <w:divBdr>
                <w:top w:val="none" w:sz="0" w:space="0" w:color="auto"/>
                <w:left w:val="none" w:sz="0" w:space="0" w:color="auto"/>
                <w:bottom w:val="none" w:sz="0" w:space="0" w:color="auto"/>
                <w:right w:val="none" w:sz="0" w:space="0" w:color="auto"/>
              </w:divBdr>
              <w:divsChild>
                <w:div w:id="1513059162">
                  <w:marLeft w:val="0"/>
                  <w:marRight w:val="0"/>
                  <w:marTop w:val="0"/>
                  <w:marBottom w:val="0"/>
                  <w:divBdr>
                    <w:top w:val="none" w:sz="0" w:space="0" w:color="auto"/>
                    <w:left w:val="none" w:sz="0" w:space="0" w:color="auto"/>
                    <w:bottom w:val="none" w:sz="0" w:space="0" w:color="auto"/>
                    <w:right w:val="none" w:sz="0" w:space="0" w:color="auto"/>
                  </w:divBdr>
                  <w:divsChild>
                    <w:div w:id="603540878">
                      <w:marLeft w:val="0"/>
                      <w:marRight w:val="0"/>
                      <w:marTop w:val="0"/>
                      <w:marBottom w:val="0"/>
                      <w:divBdr>
                        <w:top w:val="none" w:sz="0" w:space="0" w:color="auto"/>
                        <w:left w:val="none" w:sz="0" w:space="0" w:color="auto"/>
                        <w:bottom w:val="none" w:sz="0" w:space="0" w:color="auto"/>
                        <w:right w:val="none" w:sz="0" w:space="0" w:color="auto"/>
                      </w:divBdr>
                      <w:divsChild>
                        <w:div w:id="36006970">
                          <w:marLeft w:val="0"/>
                          <w:marRight w:val="0"/>
                          <w:marTop w:val="0"/>
                          <w:marBottom w:val="0"/>
                          <w:divBdr>
                            <w:top w:val="none" w:sz="0" w:space="0" w:color="auto"/>
                            <w:left w:val="none" w:sz="0" w:space="0" w:color="auto"/>
                            <w:bottom w:val="none" w:sz="0" w:space="0" w:color="auto"/>
                            <w:right w:val="none" w:sz="0" w:space="0" w:color="auto"/>
                          </w:divBdr>
                        </w:div>
                        <w:div w:id="209539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5750958">
      <w:bodyDiv w:val="1"/>
      <w:marLeft w:val="0"/>
      <w:marRight w:val="0"/>
      <w:marTop w:val="0"/>
      <w:marBottom w:val="0"/>
      <w:divBdr>
        <w:top w:val="none" w:sz="0" w:space="0" w:color="auto"/>
        <w:left w:val="none" w:sz="0" w:space="0" w:color="auto"/>
        <w:bottom w:val="none" w:sz="0" w:space="0" w:color="auto"/>
        <w:right w:val="none" w:sz="0" w:space="0" w:color="auto"/>
      </w:divBdr>
    </w:div>
    <w:div w:id="1277247599">
      <w:bodyDiv w:val="1"/>
      <w:marLeft w:val="0"/>
      <w:marRight w:val="0"/>
      <w:marTop w:val="0"/>
      <w:marBottom w:val="0"/>
      <w:divBdr>
        <w:top w:val="none" w:sz="0" w:space="0" w:color="auto"/>
        <w:left w:val="none" w:sz="0" w:space="0" w:color="auto"/>
        <w:bottom w:val="none" w:sz="0" w:space="0" w:color="auto"/>
        <w:right w:val="none" w:sz="0" w:space="0" w:color="auto"/>
      </w:divBdr>
    </w:div>
    <w:div w:id="1278221674">
      <w:bodyDiv w:val="1"/>
      <w:marLeft w:val="0"/>
      <w:marRight w:val="0"/>
      <w:marTop w:val="0"/>
      <w:marBottom w:val="0"/>
      <w:divBdr>
        <w:top w:val="none" w:sz="0" w:space="0" w:color="auto"/>
        <w:left w:val="none" w:sz="0" w:space="0" w:color="auto"/>
        <w:bottom w:val="none" w:sz="0" w:space="0" w:color="auto"/>
        <w:right w:val="none" w:sz="0" w:space="0" w:color="auto"/>
      </w:divBdr>
      <w:divsChild>
        <w:div w:id="1744596915">
          <w:marLeft w:val="0"/>
          <w:marRight w:val="0"/>
          <w:marTop w:val="0"/>
          <w:marBottom w:val="0"/>
          <w:divBdr>
            <w:top w:val="none" w:sz="0" w:space="0" w:color="auto"/>
            <w:left w:val="none" w:sz="0" w:space="0" w:color="auto"/>
            <w:bottom w:val="none" w:sz="0" w:space="0" w:color="auto"/>
            <w:right w:val="none" w:sz="0" w:space="0" w:color="auto"/>
          </w:divBdr>
          <w:divsChild>
            <w:div w:id="122507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0605900">
      <w:bodyDiv w:val="1"/>
      <w:marLeft w:val="0"/>
      <w:marRight w:val="0"/>
      <w:marTop w:val="0"/>
      <w:marBottom w:val="0"/>
      <w:divBdr>
        <w:top w:val="none" w:sz="0" w:space="0" w:color="auto"/>
        <w:left w:val="none" w:sz="0" w:space="0" w:color="auto"/>
        <w:bottom w:val="none" w:sz="0" w:space="0" w:color="auto"/>
        <w:right w:val="none" w:sz="0" w:space="0" w:color="auto"/>
      </w:divBdr>
      <w:divsChild>
        <w:div w:id="1014191138">
          <w:marLeft w:val="0"/>
          <w:marRight w:val="0"/>
          <w:marTop w:val="0"/>
          <w:marBottom w:val="0"/>
          <w:divBdr>
            <w:top w:val="none" w:sz="0" w:space="0" w:color="auto"/>
            <w:left w:val="none" w:sz="0" w:space="0" w:color="auto"/>
            <w:bottom w:val="none" w:sz="0" w:space="0" w:color="auto"/>
            <w:right w:val="none" w:sz="0" w:space="0" w:color="auto"/>
          </w:divBdr>
          <w:divsChild>
            <w:div w:id="63649954">
              <w:marLeft w:val="0"/>
              <w:marRight w:val="0"/>
              <w:marTop w:val="0"/>
              <w:marBottom w:val="0"/>
              <w:divBdr>
                <w:top w:val="none" w:sz="0" w:space="0" w:color="auto"/>
                <w:left w:val="none" w:sz="0" w:space="0" w:color="auto"/>
                <w:bottom w:val="none" w:sz="0" w:space="0" w:color="auto"/>
                <w:right w:val="none" w:sz="0" w:space="0" w:color="auto"/>
              </w:divBdr>
              <w:divsChild>
                <w:div w:id="1485201571">
                  <w:marLeft w:val="0"/>
                  <w:marRight w:val="0"/>
                  <w:marTop w:val="0"/>
                  <w:marBottom w:val="0"/>
                  <w:divBdr>
                    <w:top w:val="none" w:sz="0" w:space="0" w:color="auto"/>
                    <w:left w:val="none" w:sz="0" w:space="0" w:color="auto"/>
                    <w:bottom w:val="none" w:sz="0" w:space="0" w:color="auto"/>
                    <w:right w:val="none" w:sz="0" w:space="0" w:color="auto"/>
                  </w:divBdr>
                  <w:divsChild>
                    <w:div w:id="191380643">
                      <w:marLeft w:val="0"/>
                      <w:marRight w:val="0"/>
                      <w:marTop w:val="13"/>
                      <w:marBottom w:val="0"/>
                      <w:divBdr>
                        <w:top w:val="none" w:sz="0" w:space="0" w:color="auto"/>
                        <w:left w:val="none" w:sz="0" w:space="0" w:color="auto"/>
                        <w:bottom w:val="none" w:sz="0" w:space="0" w:color="auto"/>
                        <w:right w:val="none" w:sz="0" w:space="0" w:color="auto"/>
                      </w:divBdr>
                    </w:div>
                    <w:div w:id="359743917">
                      <w:marLeft w:val="0"/>
                      <w:marRight w:val="0"/>
                      <w:marTop w:val="13"/>
                      <w:marBottom w:val="0"/>
                      <w:divBdr>
                        <w:top w:val="none" w:sz="0" w:space="0" w:color="auto"/>
                        <w:left w:val="none" w:sz="0" w:space="0" w:color="auto"/>
                        <w:bottom w:val="none" w:sz="0" w:space="0" w:color="auto"/>
                        <w:right w:val="none" w:sz="0" w:space="0" w:color="auto"/>
                      </w:divBdr>
                      <w:divsChild>
                        <w:div w:id="32122276">
                          <w:marLeft w:val="0"/>
                          <w:marRight w:val="0"/>
                          <w:marTop w:val="0"/>
                          <w:marBottom w:val="0"/>
                          <w:divBdr>
                            <w:top w:val="none" w:sz="0" w:space="0" w:color="auto"/>
                            <w:left w:val="none" w:sz="0" w:space="0" w:color="auto"/>
                            <w:bottom w:val="none" w:sz="0" w:space="0" w:color="auto"/>
                            <w:right w:val="none" w:sz="0" w:space="0" w:color="auto"/>
                          </w:divBdr>
                        </w:div>
                      </w:divsChild>
                    </w:div>
                    <w:div w:id="376129411">
                      <w:marLeft w:val="0"/>
                      <w:marRight w:val="0"/>
                      <w:marTop w:val="13"/>
                      <w:marBottom w:val="0"/>
                      <w:divBdr>
                        <w:top w:val="none" w:sz="0" w:space="0" w:color="auto"/>
                        <w:left w:val="none" w:sz="0" w:space="0" w:color="auto"/>
                        <w:bottom w:val="none" w:sz="0" w:space="0" w:color="auto"/>
                        <w:right w:val="none" w:sz="0" w:space="0" w:color="auto"/>
                      </w:divBdr>
                      <w:divsChild>
                        <w:div w:id="516970392">
                          <w:marLeft w:val="0"/>
                          <w:marRight w:val="0"/>
                          <w:marTop w:val="0"/>
                          <w:marBottom w:val="0"/>
                          <w:divBdr>
                            <w:top w:val="none" w:sz="0" w:space="0" w:color="auto"/>
                            <w:left w:val="none" w:sz="0" w:space="0" w:color="auto"/>
                            <w:bottom w:val="none" w:sz="0" w:space="0" w:color="auto"/>
                            <w:right w:val="none" w:sz="0" w:space="0" w:color="auto"/>
                          </w:divBdr>
                        </w:div>
                      </w:divsChild>
                    </w:div>
                    <w:div w:id="511527634">
                      <w:marLeft w:val="0"/>
                      <w:marRight w:val="0"/>
                      <w:marTop w:val="13"/>
                      <w:marBottom w:val="0"/>
                      <w:divBdr>
                        <w:top w:val="none" w:sz="0" w:space="0" w:color="auto"/>
                        <w:left w:val="none" w:sz="0" w:space="0" w:color="auto"/>
                        <w:bottom w:val="none" w:sz="0" w:space="0" w:color="auto"/>
                        <w:right w:val="none" w:sz="0" w:space="0" w:color="auto"/>
                      </w:divBdr>
                    </w:div>
                    <w:div w:id="548684310">
                      <w:marLeft w:val="0"/>
                      <w:marRight w:val="0"/>
                      <w:marTop w:val="13"/>
                      <w:marBottom w:val="0"/>
                      <w:divBdr>
                        <w:top w:val="none" w:sz="0" w:space="0" w:color="auto"/>
                        <w:left w:val="none" w:sz="0" w:space="0" w:color="auto"/>
                        <w:bottom w:val="none" w:sz="0" w:space="0" w:color="auto"/>
                        <w:right w:val="none" w:sz="0" w:space="0" w:color="auto"/>
                      </w:divBdr>
                    </w:div>
                    <w:div w:id="755520480">
                      <w:marLeft w:val="0"/>
                      <w:marRight w:val="0"/>
                      <w:marTop w:val="47"/>
                      <w:marBottom w:val="0"/>
                      <w:divBdr>
                        <w:top w:val="none" w:sz="0" w:space="0" w:color="auto"/>
                        <w:left w:val="none" w:sz="0" w:space="0" w:color="auto"/>
                        <w:bottom w:val="none" w:sz="0" w:space="0" w:color="auto"/>
                        <w:right w:val="none" w:sz="0" w:space="0" w:color="auto"/>
                      </w:divBdr>
                      <w:divsChild>
                        <w:div w:id="54788421">
                          <w:marLeft w:val="0"/>
                          <w:marRight w:val="0"/>
                          <w:marTop w:val="0"/>
                          <w:marBottom w:val="0"/>
                          <w:divBdr>
                            <w:top w:val="none" w:sz="0" w:space="0" w:color="auto"/>
                            <w:left w:val="none" w:sz="0" w:space="0" w:color="auto"/>
                            <w:bottom w:val="none" w:sz="0" w:space="0" w:color="auto"/>
                            <w:right w:val="none" w:sz="0" w:space="0" w:color="auto"/>
                          </w:divBdr>
                        </w:div>
                      </w:divsChild>
                    </w:div>
                    <w:div w:id="827551677">
                      <w:marLeft w:val="0"/>
                      <w:marRight w:val="0"/>
                      <w:marTop w:val="13"/>
                      <w:marBottom w:val="0"/>
                      <w:divBdr>
                        <w:top w:val="none" w:sz="0" w:space="0" w:color="auto"/>
                        <w:left w:val="none" w:sz="0" w:space="0" w:color="auto"/>
                        <w:bottom w:val="none" w:sz="0" w:space="0" w:color="auto"/>
                        <w:right w:val="none" w:sz="0" w:space="0" w:color="auto"/>
                      </w:divBdr>
                    </w:div>
                    <w:div w:id="1297879028">
                      <w:marLeft w:val="0"/>
                      <w:marRight w:val="0"/>
                      <w:marTop w:val="13"/>
                      <w:marBottom w:val="0"/>
                      <w:divBdr>
                        <w:top w:val="none" w:sz="0" w:space="0" w:color="auto"/>
                        <w:left w:val="none" w:sz="0" w:space="0" w:color="auto"/>
                        <w:bottom w:val="none" w:sz="0" w:space="0" w:color="auto"/>
                        <w:right w:val="none" w:sz="0" w:space="0" w:color="auto"/>
                      </w:divBdr>
                    </w:div>
                    <w:div w:id="1342244058">
                      <w:marLeft w:val="0"/>
                      <w:marRight w:val="0"/>
                      <w:marTop w:val="13"/>
                      <w:marBottom w:val="0"/>
                      <w:divBdr>
                        <w:top w:val="none" w:sz="0" w:space="0" w:color="auto"/>
                        <w:left w:val="none" w:sz="0" w:space="0" w:color="auto"/>
                        <w:bottom w:val="none" w:sz="0" w:space="0" w:color="auto"/>
                        <w:right w:val="none" w:sz="0" w:space="0" w:color="auto"/>
                      </w:divBdr>
                      <w:divsChild>
                        <w:div w:id="1424834113">
                          <w:marLeft w:val="0"/>
                          <w:marRight w:val="0"/>
                          <w:marTop w:val="0"/>
                          <w:marBottom w:val="0"/>
                          <w:divBdr>
                            <w:top w:val="none" w:sz="0" w:space="0" w:color="auto"/>
                            <w:left w:val="none" w:sz="0" w:space="0" w:color="auto"/>
                            <w:bottom w:val="none" w:sz="0" w:space="0" w:color="auto"/>
                            <w:right w:val="none" w:sz="0" w:space="0" w:color="auto"/>
                          </w:divBdr>
                        </w:div>
                      </w:divsChild>
                    </w:div>
                    <w:div w:id="1890219284">
                      <w:marLeft w:val="0"/>
                      <w:marRight w:val="0"/>
                      <w:marTop w:val="13"/>
                      <w:marBottom w:val="0"/>
                      <w:divBdr>
                        <w:top w:val="none" w:sz="0" w:space="0" w:color="auto"/>
                        <w:left w:val="none" w:sz="0" w:space="0" w:color="auto"/>
                        <w:bottom w:val="none" w:sz="0" w:space="0" w:color="auto"/>
                        <w:right w:val="none" w:sz="0" w:space="0" w:color="auto"/>
                      </w:divBdr>
                    </w:div>
                    <w:div w:id="1898778615">
                      <w:marLeft w:val="0"/>
                      <w:marRight w:val="0"/>
                      <w:marTop w:val="13"/>
                      <w:marBottom w:val="0"/>
                      <w:divBdr>
                        <w:top w:val="none" w:sz="0" w:space="0" w:color="auto"/>
                        <w:left w:val="none" w:sz="0" w:space="0" w:color="auto"/>
                        <w:bottom w:val="none" w:sz="0" w:space="0" w:color="auto"/>
                        <w:right w:val="none" w:sz="0" w:space="0" w:color="auto"/>
                      </w:divBdr>
                      <w:divsChild>
                        <w:div w:id="497498482">
                          <w:marLeft w:val="0"/>
                          <w:marRight w:val="0"/>
                          <w:marTop w:val="0"/>
                          <w:marBottom w:val="0"/>
                          <w:divBdr>
                            <w:top w:val="none" w:sz="0" w:space="0" w:color="auto"/>
                            <w:left w:val="none" w:sz="0" w:space="0" w:color="auto"/>
                            <w:bottom w:val="none" w:sz="0" w:space="0" w:color="auto"/>
                            <w:right w:val="none" w:sz="0" w:space="0" w:color="auto"/>
                          </w:divBdr>
                        </w:div>
                      </w:divsChild>
                    </w:div>
                    <w:div w:id="1904490065">
                      <w:marLeft w:val="0"/>
                      <w:marRight w:val="0"/>
                      <w:marTop w:val="13"/>
                      <w:marBottom w:val="0"/>
                      <w:divBdr>
                        <w:top w:val="none" w:sz="0" w:space="0" w:color="auto"/>
                        <w:left w:val="none" w:sz="0" w:space="0" w:color="auto"/>
                        <w:bottom w:val="none" w:sz="0" w:space="0" w:color="auto"/>
                        <w:right w:val="none" w:sz="0" w:space="0" w:color="auto"/>
                      </w:divBdr>
                    </w:div>
                    <w:div w:id="1927616870">
                      <w:marLeft w:val="0"/>
                      <w:marRight w:val="0"/>
                      <w:marTop w:val="13"/>
                      <w:marBottom w:val="0"/>
                      <w:divBdr>
                        <w:top w:val="none" w:sz="0" w:space="0" w:color="auto"/>
                        <w:left w:val="none" w:sz="0" w:space="0" w:color="auto"/>
                        <w:bottom w:val="none" w:sz="0" w:space="0" w:color="auto"/>
                        <w:right w:val="none" w:sz="0" w:space="0" w:color="auto"/>
                      </w:divBdr>
                      <w:divsChild>
                        <w:div w:id="1696031303">
                          <w:marLeft w:val="0"/>
                          <w:marRight w:val="0"/>
                          <w:marTop w:val="0"/>
                          <w:marBottom w:val="0"/>
                          <w:divBdr>
                            <w:top w:val="none" w:sz="0" w:space="0" w:color="auto"/>
                            <w:left w:val="none" w:sz="0" w:space="0" w:color="auto"/>
                            <w:bottom w:val="none" w:sz="0" w:space="0" w:color="auto"/>
                            <w:right w:val="none" w:sz="0" w:space="0" w:color="auto"/>
                          </w:divBdr>
                        </w:div>
                      </w:divsChild>
                    </w:div>
                    <w:div w:id="1936478751">
                      <w:marLeft w:val="0"/>
                      <w:marRight w:val="0"/>
                      <w:marTop w:val="13"/>
                      <w:marBottom w:val="0"/>
                      <w:divBdr>
                        <w:top w:val="none" w:sz="0" w:space="0" w:color="auto"/>
                        <w:left w:val="none" w:sz="0" w:space="0" w:color="auto"/>
                        <w:bottom w:val="none" w:sz="0" w:space="0" w:color="auto"/>
                        <w:right w:val="none" w:sz="0" w:space="0" w:color="auto"/>
                      </w:divBdr>
                    </w:div>
                    <w:div w:id="2091461014">
                      <w:marLeft w:val="0"/>
                      <w:marRight w:val="0"/>
                      <w:marTop w:val="13"/>
                      <w:marBottom w:val="0"/>
                      <w:divBdr>
                        <w:top w:val="none" w:sz="0" w:space="0" w:color="auto"/>
                        <w:left w:val="none" w:sz="0" w:space="0" w:color="auto"/>
                        <w:bottom w:val="none" w:sz="0" w:space="0" w:color="auto"/>
                        <w:right w:val="none" w:sz="0" w:space="0" w:color="auto"/>
                      </w:divBdr>
                    </w:div>
                    <w:div w:id="214670293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1281761819">
      <w:bodyDiv w:val="1"/>
      <w:marLeft w:val="0"/>
      <w:marRight w:val="0"/>
      <w:marTop w:val="0"/>
      <w:marBottom w:val="0"/>
      <w:divBdr>
        <w:top w:val="none" w:sz="0" w:space="0" w:color="auto"/>
        <w:left w:val="none" w:sz="0" w:space="0" w:color="auto"/>
        <w:bottom w:val="none" w:sz="0" w:space="0" w:color="auto"/>
        <w:right w:val="none" w:sz="0" w:space="0" w:color="auto"/>
      </w:divBdr>
    </w:div>
    <w:div w:id="1282230420">
      <w:bodyDiv w:val="1"/>
      <w:marLeft w:val="0"/>
      <w:marRight w:val="0"/>
      <w:marTop w:val="0"/>
      <w:marBottom w:val="0"/>
      <w:divBdr>
        <w:top w:val="none" w:sz="0" w:space="0" w:color="auto"/>
        <w:left w:val="none" w:sz="0" w:space="0" w:color="auto"/>
        <w:bottom w:val="none" w:sz="0" w:space="0" w:color="auto"/>
        <w:right w:val="none" w:sz="0" w:space="0" w:color="auto"/>
      </w:divBdr>
    </w:div>
    <w:div w:id="1282571896">
      <w:bodyDiv w:val="1"/>
      <w:marLeft w:val="0"/>
      <w:marRight w:val="0"/>
      <w:marTop w:val="0"/>
      <w:marBottom w:val="0"/>
      <w:divBdr>
        <w:top w:val="none" w:sz="0" w:space="0" w:color="auto"/>
        <w:left w:val="none" w:sz="0" w:space="0" w:color="auto"/>
        <w:bottom w:val="none" w:sz="0" w:space="0" w:color="auto"/>
        <w:right w:val="none" w:sz="0" w:space="0" w:color="auto"/>
      </w:divBdr>
      <w:divsChild>
        <w:div w:id="1151023920">
          <w:marLeft w:val="0"/>
          <w:marRight w:val="0"/>
          <w:marTop w:val="0"/>
          <w:marBottom w:val="0"/>
          <w:divBdr>
            <w:top w:val="none" w:sz="0" w:space="0" w:color="auto"/>
            <w:left w:val="none" w:sz="0" w:space="0" w:color="auto"/>
            <w:bottom w:val="none" w:sz="0" w:space="0" w:color="auto"/>
            <w:right w:val="none" w:sz="0" w:space="0" w:color="auto"/>
          </w:divBdr>
          <w:divsChild>
            <w:div w:id="315109524">
              <w:marLeft w:val="0"/>
              <w:marRight w:val="0"/>
              <w:marTop w:val="0"/>
              <w:marBottom w:val="0"/>
              <w:divBdr>
                <w:top w:val="none" w:sz="0" w:space="0" w:color="auto"/>
                <w:left w:val="none" w:sz="0" w:space="0" w:color="auto"/>
                <w:bottom w:val="none" w:sz="0" w:space="0" w:color="auto"/>
                <w:right w:val="none" w:sz="0" w:space="0" w:color="auto"/>
              </w:divBdr>
              <w:divsChild>
                <w:div w:id="750930506">
                  <w:marLeft w:val="0"/>
                  <w:marRight w:val="0"/>
                  <w:marTop w:val="0"/>
                  <w:marBottom w:val="0"/>
                  <w:divBdr>
                    <w:top w:val="none" w:sz="0" w:space="0" w:color="auto"/>
                    <w:left w:val="none" w:sz="0" w:space="0" w:color="auto"/>
                    <w:bottom w:val="none" w:sz="0" w:space="0" w:color="auto"/>
                    <w:right w:val="none" w:sz="0" w:space="0" w:color="auto"/>
                  </w:divBdr>
                  <w:divsChild>
                    <w:div w:id="1498375823">
                      <w:marLeft w:val="0"/>
                      <w:marRight w:val="0"/>
                      <w:marTop w:val="0"/>
                      <w:marBottom w:val="0"/>
                      <w:divBdr>
                        <w:top w:val="none" w:sz="0" w:space="0" w:color="auto"/>
                        <w:left w:val="none" w:sz="0" w:space="0" w:color="auto"/>
                        <w:bottom w:val="none" w:sz="0" w:space="0" w:color="auto"/>
                        <w:right w:val="none" w:sz="0" w:space="0" w:color="auto"/>
                      </w:divBdr>
                      <w:divsChild>
                        <w:div w:id="834035627">
                          <w:marLeft w:val="0"/>
                          <w:marRight w:val="0"/>
                          <w:marTop w:val="0"/>
                          <w:marBottom w:val="0"/>
                          <w:divBdr>
                            <w:top w:val="none" w:sz="0" w:space="0" w:color="auto"/>
                            <w:left w:val="none" w:sz="0" w:space="0" w:color="auto"/>
                            <w:bottom w:val="none" w:sz="0" w:space="0" w:color="auto"/>
                            <w:right w:val="none" w:sz="0" w:space="0" w:color="auto"/>
                          </w:divBdr>
                        </w:div>
                        <w:div w:id="846142174">
                          <w:marLeft w:val="0"/>
                          <w:marRight w:val="0"/>
                          <w:marTop w:val="0"/>
                          <w:marBottom w:val="0"/>
                          <w:divBdr>
                            <w:top w:val="none" w:sz="0" w:space="0" w:color="auto"/>
                            <w:left w:val="none" w:sz="0" w:space="0" w:color="auto"/>
                            <w:bottom w:val="none" w:sz="0" w:space="0" w:color="auto"/>
                            <w:right w:val="none" w:sz="0" w:space="0" w:color="auto"/>
                          </w:divBdr>
                        </w:div>
                        <w:div w:id="862665697">
                          <w:marLeft w:val="0"/>
                          <w:marRight w:val="0"/>
                          <w:marTop w:val="0"/>
                          <w:marBottom w:val="0"/>
                          <w:divBdr>
                            <w:top w:val="none" w:sz="0" w:space="0" w:color="auto"/>
                            <w:left w:val="none" w:sz="0" w:space="0" w:color="auto"/>
                            <w:bottom w:val="none" w:sz="0" w:space="0" w:color="auto"/>
                            <w:right w:val="none" w:sz="0" w:space="0" w:color="auto"/>
                          </w:divBdr>
                        </w:div>
                        <w:div w:id="1072392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3926318">
      <w:bodyDiv w:val="1"/>
      <w:marLeft w:val="0"/>
      <w:marRight w:val="0"/>
      <w:marTop w:val="0"/>
      <w:marBottom w:val="0"/>
      <w:divBdr>
        <w:top w:val="none" w:sz="0" w:space="0" w:color="auto"/>
        <w:left w:val="none" w:sz="0" w:space="0" w:color="auto"/>
        <w:bottom w:val="none" w:sz="0" w:space="0" w:color="auto"/>
        <w:right w:val="none" w:sz="0" w:space="0" w:color="auto"/>
      </w:divBdr>
      <w:divsChild>
        <w:div w:id="229119360">
          <w:marLeft w:val="0"/>
          <w:marRight w:val="0"/>
          <w:marTop w:val="0"/>
          <w:marBottom w:val="0"/>
          <w:divBdr>
            <w:top w:val="none" w:sz="0" w:space="0" w:color="auto"/>
            <w:left w:val="none" w:sz="0" w:space="0" w:color="auto"/>
            <w:bottom w:val="none" w:sz="0" w:space="0" w:color="auto"/>
            <w:right w:val="none" w:sz="0" w:space="0" w:color="auto"/>
          </w:divBdr>
          <w:divsChild>
            <w:div w:id="89129934">
              <w:marLeft w:val="0"/>
              <w:marRight w:val="0"/>
              <w:marTop w:val="0"/>
              <w:marBottom w:val="0"/>
              <w:divBdr>
                <w:top w:val="none" w:sz="0" w:space="0" w:color="auto"/>
                <w:left w:val="none" w:sz="0" w:space="0" w:color="auto"/>
                <w:bottom w:val="none" w:sz="0" w:space="0" w:color="auto"/>
                <w:right w:val="none" w:sz="0" w:space="0" w:color="auto"/>
              </w:divBdr>
              <w:divsChild>
                <w:div w:id="1150638033">
                  <w:marLeft w:val="0"/>
                  <w:marRight w:val="0"/>
                  <w:marTop w:val="0"/>
                  <w:marBottom w:val="0"/>
                  <w:divBdr>
                    <w:top w:val="none" w:sz="0" w:space="0" w:color="auto"/>
                    <w:left w:val="none" w:sz="0" w:space="0" w:color="auto"/>
                    <w:bottom w:val="none" w:sz="0" w:space="0" w:color="auto"/>
                    <w:right w:val="none" w:sz="0" w:space="0" w:color="auto"/>
                  </w:divBdr>
                  <w:divsChild>
                    <w:div w:id="1530726182">
                      <w:marLeft w:val="0"/>
                      <w:marRight w:val="0"/>
                      <w:marTop w:val="0"/>
                      <w:marBottom w:val="0"/>
                      <w:divBdr>
                        <w:top w:val="none" w:sz="0" w:space="0" w:color="auto"/>
                        <w:left w:val="none" w:sz="0" w:space="0" w:color="auto"/>
                        <w:bottom w:val="none" w:sz="0" w:space="0" w:color="auto"/>
                        <w:right w:val="none" w:sz="0" w:space="0" w:color="auto"/>
                      </w:divBdr>
                      <w:divsChild>
                        <w:div w:id="1064793248">
                          <w:marLeft w:val="0"/>
                          <w:marRight w:val="0"/>
                          <w:marTop w:val="0"/>
                          <w:marBottom w:val="0"/>
                          <w:divBdr>
                            <w:top w:val="none" w:sz="0" w:space="0" w:color="auto"/>
                            <w:left w:val="none" w:sz="0" w:space="0" w:color="auto"/>
                            <w:bottom w:val="none" w:sz="0" w:space="0" w:color="auto"/>
                            <w:right w:val="none" w:sz="0" w:space="0" w:color="auto"/>
                          </w:divBdr>
                        </w:div>
                        <w:div w:id="1337004412">
                          <w:marLeft w:val="0"/>
                          <w:marRight w:val="0"/>
                          <w:marTop w:val="0"/>
                          <w:marBottom w:val="0"/>
                          <w:divBdr>
                            <w:top w:val="none" w:sz="0" w:space="0" w:color="auto"/>
                            <w:left w:val="none" w:sz="0" w:space="0" w:color="auto"/>
                            <w:bottom w:val="none" w:sz="0" w:space="0" w:color="auto"/>
                            <w:right w:val="none" w:sz="0" w:space="0" w:color="auto"/>
                          </w:divBdr>
                        </w:div>
                        <w:div w:id="1607423465">
                          <w:marLeft w:val="0"/>
                          <w:marRight w:val="0"/>
                          <w:marTop w:val="0"/>
                          <w:marBottom w:val="0"/>
                          <w:divBdr>
                            <w:top w:val="none" w:sz="0" w:space="0" w:color="auto"/>
                            <w:left w:val="none" w:sz="0" w:space="0" w:color="auto"/>
                            <w:bottom w:val="none" w:sz="0" w:space="0" w:color="auto"/>
                            <w:right w:val="none" w:sz="0" w:space="0" w:color="auto"/>
                          </w:divBdr>
                        </w:div>
                        <w:div w:id="1767340466">
                          <w:marLeft w:val="0"/>
                          <w:marRight w:val="0"/>
                          <w:marTop w:val="0"/>
                          <w:marBottom w:val="0"/>
                          <w:divBdr>
                            <w:top w:val="none" w:sz="0" w:space="0" w:color="auto"/>
                            <w:left w:val="none" w:sz="0" w:space="0" w:color="auto"/>
                            <w:bottom w:val="none" w:sz="0" w:space="0" w:color="auto"/>
                            <w:right w:val="none" w:sz="0" w:space="0" w:color="auto"/>
                          </w:divBdr>
                        </w:div>
                        <w:div w:id="1981810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6734675">
      <w:bodyDiv w:val="1"/>
      <w:marLeft w:val="0"/>
      <w:marRight w:val="0"/>
      <w:marTop w:val="0"/>
      <w:marBottom w:val="0"/>
      <w:divBdr>
        <w:top w:val="none" w:sz="0" w:space="0" w:color="auto"/>
        <w:left w:val="none" w:sz="0" w:space="0" w:color="auto"/>
        <w:bottom w:val="none" w:sz="0" w:space="0" w:color="auto"/>
        <w:right w:val="none" w:sz="0" w:space="0" w:color="auto"/>
      </w:divBdr>
    </w:div>
    <w:div w:id="1287346349">
      <w:bodyDiv w:val="1"/>
      <w:marLeft w:val="0"/>
      <w:marRight w:val="0"/>
      <w:marTop w:val="0"/>
      <w:marBottom w:val="0"/>
      <w:divBdr>
        <w:top w:val="none" w:sz="0" w:space="0" w:color="auto"/>
        <w:left w:val="none" w:sz="0" w:space="0" w:color="auto"/>
        <w:bottom w:val="none" w:sz="0" w:space="0" w:color="auto"/>
        <w:right w:val="none" w:sz="0" w:space="0" w:color="auto"/>
      </w:divBdr>
    </w:div>
    <w:div w:id="1288389313">
      <w:bodyDiv w:val="1"/>
      <w:marLeft w:val="0"/>
      <w:marRight w:val="0"/>
      <w:marTop w:val="0"/>
      <w:marBottom w:val="0"/>
      <w:divBdr>
        <w:top w:val="none" w:sz="0" w:space="0" w:color="auto"/>
        <w:left w:val="none" w:sz="0" w:space="0" w:color="auto"/>
        <w:bottom w:val="none" w:sz="0" w:space="0" w:color="auto"/>
        <w:right w:val="none" w:sz="0" w:space="0" w:color="auto"/>
      </w:divBdr>
    </w:div>
    <w:div w:id="1290238774">
      <w:bodyDiv w:val="1"/>
      <w:marLeft w:val="0"/>
      <w:marRight w:val="0"/>
      <w:marTop w:val="0"/>
      <w:marBottom w:val="0"/>
      <w:divBdr>
        <w:top w:val="none" w:sz="0" w:space="0" w:color="auto"/>
        <w:left w:val="none" w:sz="0" w:space="0" w:color="auto"/>
        <w:bottom w:val="none" w:sz="0" w:space="0" w:color="auto"/>
        <w:right w:val="none" w:sz="0" w:space="0" w:color="auto"/>
      </w:divBdr>
    </w:div>
    <w:div w:id="1290547177">
      <w:bodyDiv w:val="1"/>
      <w:marLeft w:val="0"/>
      <w:marRight w:val="0"/>
      <w:marTop w:val="0"/>
      <w:marBottom w:val="0"/>
      <w:divBdr>
        <w:top w:val="none" w:sz="0" w:space="0" w:color="auto"/>
        <w:left w:val="none" w:sz="0" w:space="0" w:color="auto"/>
        <w:bottom w:val="none" w:sz="0" w:space="0" w:color="auto"/>
        <w:right w:val="none" w:sz="0" w:space="0" w:color="auto"/>
      </w:divBdr>
    </w:div>
    <w:div w:id="1290697039">
      <w:bodyDiv w:val="1"/>
      <w:marLeft w:val="0"/>
      <w:marRight w:val="0"/>
      <w:marTop w:val="0"/>
      <w:marBottom w:val="0"/>
      <w:divBdr>
        <w:top w:val="none" w:sz="0" w:space="0" w:color="auto"/>
        <w:left w:val="none" w:sz="0" w:space="0" w:color="auto"/>
        <w:bottom w:val="none" w:sz="0" w:space="0" w:color="auto"/>
        <w:right w:val="none" w:sz="0" w:space="0" w:color="auto"/>
      </w:divBdr>
    </w:div>
    <w:div w:id="1291473933">
      <w:bodyDiv w:val="1"/>
      <w:marLeft w:val="0"/>
      <w:marRight w:val="0"/>
      <w:marTop w:val="0"/>
      <w:marBottom w:val="0"/>
      <w:divBdr>
        <w:top w:val="none" w:sz="0" w:space="0" w:color="auto"/>
        <w:left w:val="none" w:sz="0" w:space="0" w:color="auto"/>
        <w:bottom w:val="none" w:sz="0" w:space="0" w:color="auto"/>
        <w:right w:val="none" w:sz="0" w:space="0" w:color="auto"/>
      </w:divBdr>
    </w:div>
    <w:div w:id="1292370118">
      <w:bodyDiv w:val="1"/>
      <w:marLeft w:val="0"/>
      <w:marRight w:val="0"/>
      <w:marTop w:val="0"/>
      <w:marBottom w:val="0"/>
      <w:divBdr>
        <w:top w:val="none" w:sz="0" w:space="0" w:color="auto"/>
        <w:left w:val="none" w:sz="0" w:space="0" w:color="auto"/>
        <w:bottom w:val="none" w:sz="0" w:space="0" w:color="auto"/>
        <w:right w:val="none" w:sz="0" w:space="0" w:color="auto"/>
      </w:divBdr>
      <w:divsChild>
        <w:div w:id="413865821">
          <w:marLeft w:val="0"/>
          <w:marRight w:val="0"/>
          <w:marTop w:val="0"/>
          <w:marBottom w:val="0"/>
          <w:divBdr>
            <w:top w:val="none" w:sz="0" w:space="0" w:color="auto"/>
            <w:left w:val="none" w:sz="0" w:space="0" w:color="auto"/>
            <w:bottom w:val="none" w:sz="0" w:space="0" w:color="auto"/>
            <w:right w:val="none" w:sz="0" w:space="0" w:color="auto"/>
          </w:divBdr>
          <w:divsChild>
            <w:div w:id="1971276919">
              <w:marLeft w:val="0"/>
              <w:marRight w:val="0"/>
              <w:marTop w:val="0"/>
              <w:marBottom w:val="0"/>
              <w:divBdr>
                <w:top w:val="none" w:sz="0" w:space="0" w:color="auto"/>
                <w:left w:val="none" w:sz="0" w:space="0" w:color="auto"/>
                <w:bottom w:val="none" w:sz="0" w:space="0" w:color="auto"/>
                <w:right w:val="none" w:sz="0" w:space="0" w:color="auto"/>
              </w:divBdr>
              <w:divsChild>
                <w:div w:id="799227144">
                  <w:marLeft w:val="0"/>
                  <w:marRight w:val="0"/>
                  <w:marTop w:val="0"/>
                  <w:marBottom w:val="0"/>
                  <w:divBdr>
                    <w:top w:val="none" w:sz="0" w:space="0" w:color="auto"/>
                    <w:left w:val="none" w:sz="0" w:space="0" w:color="auto"/>
                    <w:bottom w:val="none" w:sz="0" w:space="0" w:color="auto"/>
                    <w:right w:val="none" w:sz="0" w:space="0" w:color="auto"/>
                  </w:divBdr>
                  <w:divsChild>
                    <w:div w:id="1877620047">
                      <w:marLeft w:val="0"/>
                      <w:marRight w:val="0"/>
                      <w:marTop w:val="0"/>
                      <w:marBottom w:val="0"/>
                      <w:divBdr>
                        <w:top w:val="single" w:sz="4" w:space="1" w:color="C0C0C0"/>
                        <w:left w:val="single" w:sz="4" w:space="1" w:color="C0C0C0"/>
                        <w:bottom w:val="single" w:sz="4" w:space="1" w:color="C0C0C0"/>
                        <w:right w:val="single" w:sz="4" w:space="1" w:color="C0C0C0"/>
                      </w:divBdr>
                      <w:divsChild>
                        <w:div w:id="45640821">
                          <w:marLeft w:val="0"/>
                          <w:marRight w:val="0"/>
                          <w:marTop w:val="0"/>
                          <w:marBottom w:val="0"/>
                          <w:divBdr>
                            <w:top w:val="none" w:sz="0" w:space="0" w:color="auto"/>
                            <w:left w:val="none" w:sz="0" w:space="0" w:color="auto"/>
                            <w:bottom w:val="none" w:sz="0" w:space="0" w:color="auto"/>
                            <w:right w:val="none" w:sz="0" w:space="0" w:color="auto"/>
                          </w:divBdr>
                        </w:div>
                        <w:div w:id="183717642">
                          <w:marLeft w:val="0"/>
                          <w:marRight w:val="0"/>
                          <w:marTop w:val="0"/>
                          <w:marBottom w:val="0"/>
                          <w:divBdr>
                            <w:top w:val="none" w:sz="0" w:space="0" w:color="auto"/>
                            <w:left w:val="none" w:sz="0" w:space="0" w:color="auto"/>
                            <w:bottom w:val="none" w:sz="0" w:space="0" w:color="auto"/>
                            <w:right w:val="none" w:sz="0" w:space="0" w:color="auto"/>
                          </w:divBdr>
                        </w:div>
                        <w:div w:id="1098983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93485969">
      <w:bodyDiv w:val="1"/>
      <w:marLeft w:val="0"/>
      <w:marRight w:val="0"/>
      <w:marTop w:val="0"/>
      <w:marBottom w:val="0"/>
      <w:divBdr>
        <w:top w:val="none" w:sz="0" w:space="0" w:color="auto"/>
        <w:left w:val="none" w:sz="0" w:space="0" w:color="auto"/>
        <w:bottom w:val="none" w:sz="0" w:space="0" w:color="auto"/>
        <w:right w:val="none" w:sz="0" w:space="0" w:color="auto"/>
      </w:divBdr>
      <w:divsChild>
        <w:div w:id="2130776408">
          <w:marLeft w:val="0"/>
          <w:marRight w:val="0"/>
          <w:marTop w:val="0"/>
          <w:marBottom w:val="0"/>
          <w:divBdr>
            <w:top w:val="none" w:sz="0" w:space="0" w:color="auto"/>
            <w:left w:val="none" w:sz="0" w:space="0" w:color="auto"/>
            <w:bottom w:val="none" w:sz="0" w:space="0" w:color="auto"/>
            <w:right w:val="none" w:sz="0" w:space="0" w:color="auto"/>
          </w:divBdr>
        </w:div>
        <w:div w:id="1086732215">
          <w:marLeft w:val="0"/>
          <w:marRight w:val="0"/>
          <w:marTop w:val="0"/>
          <w:marBottom w:val="0"/>
          <w:divBdr>
            <w:top w:val="none" w:sz="0" w:space="0" w:color="auto"/>
            <w:left w:val="none" w:sz="0" w:space="0" w:color="auto"/>
            <w:bottom w:val="none" w:sz="0" w:space="0" w:color="auto"/>
            <w:right w:val="none" w:sz="0" w:space="0" w:color="auto"/>
          </w:divBdr>
        </w:div>
        <w:div w:id="589974581">
          <w:marLeft w:val="0"/>
          <w:marRight w:val="0"/>
          <w:marTop w:val="0"/>
          <w:marBottom w:val="0"/>
          <w:divBdr>
            <w:top w:val="none" w:sz="0" w:space="0" w:color="auto"/>
            <w:left w:val="none" w:sz="0" w:space="0" w:color="auto"/>
            <w:bottom w:val="none" w:sz="0" w:space="0" w:color="auto"/>
            <w:right w:val="none" w:sz="0" w:space="0" w:color="auto"/>
          </w:divBdr>
        </w:div>
        <w:div w:id="1290937072">
          <w:marLeft w:val="0"/>
          <w:marRight w:val="0"/>
          <w:marTop w:val="0"/>
          <w:marBottom w:val="0"/>
          <w:divBdr>
            <w:top w:val="none" w:sz="0" w:space="0" w:color="auto"/>
            <w:left w:val="none" w:sz="0" w:space="0" w:color="auto"/>
            <w:bottom w:val="none" w:sz="0" w:space="0" w:color="auto"/>
            <w:right w:val="none" w:sz="0" w:space="0" w:color="auto"/>
          </w:divBdr>
        </w:div>
        <w:div w:id="1279339747">
          <w:marLeft w:val="0"/>
          <w:marRight w:val="0"/>
          <w:marTop w:val="0"/>
          <w:marBottom w:val="0"/>
          <w:divBdr>
            <w:top w:val="none" w:sz="0" w:space="0" w:color="auto"/>
            <w:left w:val="none" w:sz="0" w:space="0" w:color="auto"/>
            <w:bottom w:val="none" w:sz="0" w:space="0" w:color="auto"/>
            <w:right w:val="none" w:sz="0" w:space="0" w:color="auto"/>
          </w:divBdr>
        </w:div>
        <w:div w:id="450587573">
          <w:marLeft w:val="0"/>
          <w:marRight w:val="0"/>
          <w:marTop w:val="0"/>
          <w:marBottom w:val="0"/>
          <w:divBdr>
            <w:top w:val="none" w:sz="0" w:space="0" w:color="auto"/>
            <w:left w:val="none" w:sz="0" w:space="0" w:color="auto"/>
            <w:bottom w:val="none" w:sz="0" w:space="0" w:color="auto"/>
            <w:right w:val="none" w:sz="0" w:space="0" w:color="auto"/>
          </w:divBdr>
        </w:div>
        <w:div w:id="1580408841">
          <w:marLeft w:val="0"/>
          <w:marRight w:val="0"/>
          <w:marTop w:val="0"/>
          <w:marBottom w:val="0"/>
          <w:divBdr>
            <w:top w:val="none" w:sz="0" w:space="0" w:color="auto"/>
            <w:left w:val="none" w:sz="0" w:space="0" w:color="auto"/>
            <w:bottom w:val="none" w:sz="0" w:space="0" w:color="auto"/>
            <w:right w:val="none" w:sz="0" w:space="0" w:color="auto"/>
          </w:divBdr>
        </w:div>
        <w:div w:id="1821076552">
          <w:marLeft w:val="0"/>
          <w:marRight w:val="0"/>
          <w:marTop w:val="0"/>
          <w:marBottom w:val="0"/>
          <w:divBdr>
            <w:top w:val="none" w:sz="0" w:space="0" w:color="auto"/>
            <w:left w:val="none" w:sz="0" w:space="0" w:color="auto"/>
            <w:bottom w:val="none" w:sz="0" w:space="0" w:color="auto"/>
            <w:right w:val="none" w:sz="0" w:space="0" w:color="auto"/>
          </w:divBdr>
        </w:div>
        <w:div w:id="167064759">
          <w:marLeft w:val="0"/>
          <w:marRight w:val="0"/>
          <w:marTop w:val="0"/>
          <w:marBottom w:val="0"/>
          <w:divBdr>
            <w:top w:val="none" w:sz="0" w:space="0" w:color="auto"/>
            <w:left w:val="none" w:sz="0" w:space="0" w:color="auto"/>
            <w:bottom w:val="none" w:sz="0" w:space="0" w:color="auto"/>
            <w:right w:val="none" w:sz="0" w:space="0" w:color="auto"/>
          </w:divBdr>
        </w:div>
        <w:div w:id="1017586371">
          <w:marLeft w:val="0"/>
          <w:marRight w:val="0"/>
          <w:marTop w:val="0"/>
          <w:marBottom w:val="0"/>
          <w:divBdr>
            <w:top w:val="none" w:sz="0" w:space="0" w:color="auto"/>
            <w:left w:val="none" w:sz="0" w:space="0" w:color="auto"/>
            <w:bottom w:val="none" w:sz="0" w:space="0" w:color="auto"/>
            <w:right w:val="none" w:sz="0" w:space="0" w:color="auto"/>
          </w:divBdr>
        </w:div>
        <w:div w:id="1526169445">
          <w:marLeft w:val="0"/>
          <w:marRight w:val="0"/>
          <w:marTop w:val="0"/>
          <w:marBottom w:val="0"/>
          <w:divBdr>
            <w:top w:val="none" w:sz="0" w:space="0" w:color="auto"/>
            <w:left w:val="none" w:sz="0" w:space="0" w:color="auto"/>
            <w:bottom w:val="none" w:sz="0" w:space="0" w:color="auto"/>
            <w:right w:val="none" w:sz="0" w:space="0" w:color="auto"/>
          </w:divBdr>
        </w:div>
        <w:div w:id="1262763938">
          <w:marLeft w:val="0"/>
          <w:marRight w:val="0"/>
          <w:marTop w:val="0"/>
          <w:marBottom w:val="0"/>
          <w:divBdr>
            <w:top w:val="none" w:sz="0" w:space="0" w:color="auto"/>
            <w:left w:val="none" w:sz="0" w:space="0" w:color="auto"/>
            <w:bottom w:val="none" w:sz="0" w:space="0" w:color="auto"/>
            <w:right w:val="none" w:sz="0" w:space="0" w:color="auto"/>
          </w:divBdr>
        </w:div>
        <w:div w:id="192348927">
          <w:marLeft w:val="0"/>
          <w:marRight w:val="0"/>
          <w:marTop w:val="0"/>
          <w:marBottom w:val="0"/>
          <w:divBdr>
            <w:top w:val="none" w:sz="0" w:space="0" w:color="auto"/>
            <w:left w:val="none" w:sz="0" w:space="0" w:color="auto"/>
            <w:bottom w:val="none" w:sz="0" w:space="0" w:color="auto"/>
            <w:right w:val="none" w:sz="0" w:space="0" w:color="auto"/>
          </w:divBdr>
        </w:div>
        <w:div w:id="1470785536">
          <w:marLeft w:val="0"/>
          <w:marRight w:val="0"/>
          <w:marTop w:val="0"/>
          <w:marBottom w:val="0"/>
          <w:divBdr>
            <w:top w:val="none" w:sz="0" w:space="0" w:color="auto"/>
            <w:left w:val="none" w:sz="0" w:space="0" w:color="auto"/>
            <w:bottom w:val="none" w:sz="0" w:space="0" w:color="auto"/>
            <w:right w:val="none" w:sz="0" w:space="0" w:color="auto"/>
          </w:divBdr>
        </w:div>
        <w:div w:id="1594241727">
          <w:marLeft w:val="0"/>
          <w:marRight w:val="0"/>
          <w:marTop w:val="0"/>
          <w:marBottom w:val="0"/>
          <w:divBdr>
            <w:top w:val="none" w:sz="0" w:space="0" w:color="auto"/>
            <w:left w:val="none" w:sz="0" w:space="0" w:color="auto"/>
            <w:bottom w:val="none" w:sz="0" w:space="0" w:color="auto"/>
            <w:right w:val="none" w:sz="0" w:space="0" w:color="auto"/>
          </w:divBdr>
        </w:div>
        <w:div w:id="1656688500">
          <w:marLeft w:val="0"/>
          <w:marRight w:val="0"/>
          <w:marTop w:val="0"/>
          <w:marBottom w:val="0"/>
          <w:divBdr>
            <w:top w:val="none" w:sz="0" w:space="0" w:color="auto"/>
            <w:left w:val="none" w:sz="0" w:space="0" w:color="auto"/>
            <w:bottom w:val="none" w:sz="0" w:space="0" w:color="auto"/>
            <w:right w:val="none" w:sz="0" w:space="0" w:color="auto"/>
          </w:divBdr>
        </w:div>
      </w:divsChild>
    </w:div>
    <w:div w:id="1293704984">
      <w:bodyDiv w:val="1"/>
      <w:marLeft w:val="0"/>
      <w:marRight w:val="0"/>
      <w:marTop w:val="0"/>
      <w:marBottom w:val="0"/>
      <w:divBdr>
        <w:top w:val="none" w:sz="0" w:space="0" w:color="auto"/>
        <w:left w:val="none" w:sz="0" w:space="0" w:color="auto"/>
        <w:bottom w:val="none" w:sz="0" w:space="0" w:color="auto"/>
        <w:right w:val="none" w:sz="0" w:space="0" w:color="auto"/>
      </w:divBdr>
    </w:div>
    <w:div w:id="1294555155">
      <w:bodyDiv w:val="1"/>
      <w:marLeft w:val="0"/>
      <w:marRight w:val="0"/>
      <w:marTop w:val="0"/>
      <w:marBottom w:val="0"/>
      <w:divBdr>
        <w:top w:val="none" w:sz="0" w:space="0" w:color="auto"/>
        <w:left w:val="none" w:sz="0" w:space="0" w:color="auto"/>
        <w:bottom w:val="none" w:sz="0" w:space="0" w:color="auto"/>
        <w:right w:val="none" w:sz="0" w:space="0" w:color="auto"/>
      </w:divBdr>
      <w:divsChild>
        <w:div w:id="77868500">
          <w:marLeft w:val="0"/>
          <w:marRight w:val="0"/>
          <w:marTop w:val="0"/>
          <w:marBottom w:val="0"/>
          <w:divBdr>
            <w:top w:val="none" w:sz="0" w:space="0" w:color="auto"/>
            <w:left w:val="none" w:sz="0" w:space="0" w:color="auto"/>
            <w:bottom w:val="none" w:sz="0" w:space="0" w:color="auto"/>
            <w:right w:val="none" w:sz="0" w:space="0" w:color="auto"/>
          </w:divBdr>
        </w:div>
        <w:div w:id="807480194">
          <w:marLeft w:val="0"/>
          <w:marRight w:val="0"/>
          <w:marTop w:val="0"/>
          <w:marBottom w:val="0"/>
          <w:divBdr>
            <w:top w:val="none" w:sz="0" w:space="0" w:color="auto"/>
            <w:left w:val="none" w:sz="0" w:space="0" w:color="auto"/>
            <w:bottom w:val="none" w:sz="0" w:space="0" w:color="auto"/>
            <w:right w:val="none" w:sz="0" w:space="0" w:color="auto"/>
          </w:divBdr>
        </w:div>
        <w:div w:id="475222249">
          <w:marLeft w:val="0"/>
          <w:marRight w:val="0"/>
          <w:marTop w:val="0"/>
          <w:marBottom w:val="0"/>
          <w:divBdr>
            <w:top w:val="none" w:sz="0" w:space="0" w:color="auto"/>
            <w:left w:val="none" w:sz="0" w:space="0" w:color="auto"/>
            <w:bottom w:val="none" w:sz="0" w:space="0" w:color="auto"/>
            <w:right w:val="none" w:sz="0" w:space="0" w:color="auto"/>
          </w:divBdr>
        </w:div>
        <w:div w:id="759331494">
          <w:marLeft w:val="0"/>
          <w:marRight w:val="0"/>
          <w:marTop w:val="0"/>
          <w:marBottom w:val="0"/>
          <w:divBdr>
            <w:top w:val="none" w:sz="0" w:space="0" w:color="auto"/>
            <w:left w:val="none" w:sz="0" w:space="0" w:color="auto"/>
            <w:bottom w:val="none" w:sz="0" w:space="0" w:color="auto"/>
            <w:right w:val="none" w:sz="0" w:space="0" w:color="auto"/>
          </w:divBdr>
        </w:div>
        <w:div w:id="1363089472">
          <w:marLeft w:val="0"/>
          <w:marRight w:val="0"/>
          <w:marTop w:val="0"/>
          <w:marBottom w:val="0"/>
          <w:divBdr>
            <w:top w:val="none" w:sz="0" w:space="0" w:color="auto"/>
            <w:left w:val="none" w:sz="0" w:space="0" w:color="auto"/>
            <w:bottom w:val="none" w:sz="0" w:space="0" w:color="auto"/>
            <w:right w:val="none" w:sz="0" w:space="0" w:color="auto"/>
          </w:divBdr>
        </w:div>
        <w:div w:id="1856113481">
          <w:marLeft w:val="0"/>
          <w:marRight w:val="0"/>
          <w:marTop w:val="0"/>
          <w:marBottom w:val="0"/>
          <w:divBdr>
            <w:top w:val="none" w:sz="0" w:space="0" w:color="auto"/>
            <w:left w:val="none" w:sz="0" w:space="0" w:color="auto"/>
            <w:bottom w:val="none" w:sz="0" w:space="0" w:color="auto"/>
            <w:right w:val="none" w:sz="0" w:space="0" w:color="auto"/>
          </w:divBdr>
        </w:div>
        <w:div w:id="1872570429">
          <w:marLeft w:val="0"/>
          <w:marRight w:val="0"/>
          <w:marTop w:val="0"/>
          <w:marBottom w:val="0"/>
          <w:divBdr>
            <w:top w:val="none" w:sz="0" w:space="0" w:color="auto"/>
            <w:left w:val="none" w:sz="0" w:space="0" w:color="auto"/>
            <w:bottom w:val="none" w:sz="0" w:space="0" w:color="auto"/>
            <w:right w:val="none" w:sz="0" w:space="0" w:color="auto"/>
          </w:divBdr>
        </w:div>
      </w:divsChild>
    </w:div>
    <w:div w:id="1294750475">
      <w:bodyDiv w:val="1"/>
      <w:marLeft w:val="0"/>
      <w:marRight w:val="0"/>
      <w:marTop w:val="0"/>
      <w:marBottom w:val="0"/>
      <w:divBdr>
        <w:top w:val="none" w:sz="0" w:space="0" w:color="auto"/>
        <w:left w:val="none" w:sz="0" w:space="0" w:color="auto"/>
        <w:bottom w:val="none" w:sz="0" w:space="0" w:color="auto"/>
        <w:right w:val="none" w:sz="0" w:space="0" w:color="auto"/>
      </w:divBdr>
    </w:div>
    <w:div w:id="1296375181">
      <w:bodyDiv w:val="1"/>
      <w:marLeft w:val="0"/>
      <w:marRight w:val="0"/>
      <w:marTop w:val="0"/>
      <w:marBottom w:val="0"/>
      <w:divBdr>
        <w:top w:val="none" w:sz="0" w:space="0" w:color="auto"/>
        <w:left w:val="none" w:sz="0" w:space="0" w:color="auto"/>
        <w:bottom w:val="none" w:sz="0" w:space="0" w:color="auto"/>
        <w:right w:val="none" w:sz="0" w:space="0" w:color="auto"/>
      </w:divBdr>
    </w:div>
    <w:div w:id="1296447536">
      <w:bodyDiv w:val="1"/>
      <w:marLeft w:val="0"/>
      <w:marRight w:val="0"/>
      <w:marTop w:val="0"/>
      <w:marBottom w:val="0"/>
      <w:divBdr>
        <w:top w:val="none" w:sz="0" w:space="0" w:color="auto"/>
        <w:left w:val="none" w:sz="0" w:space="0" w:color="auto"/>
        <w:bottom w:val="none" w:sz="0" w:space="0" w:color="auto"/>
        <w:right w:val="none" w:sz="0" w:space="0" w:color="auto"/>
      </w:divBdr>
      <w:divsChild>
        <w:div w:id="448201907">
          <w:marLeft w:val="0"/>
          <w:marRight w:val="0"/>
          <w:marTop w:val="0"/>
          <w:marBottom w:val="0"/>
          <w:divBdr>
            <w:top w:val="none" w:sz="0" w:space="0" w:color="auto"/>
            <w:left w:val="none" w:sz="0" w:space="0" w:color="auto"/>
            <w:bottom w:val="none" w:sz="0" w:space="0" w:color="auto"/>
            <w:right w:val="none" w:sz="0" w:space="0" w:color="auto"/>
          </w:divBdr>
        </w:div>
        <w:div w:id="699861065">
          <w:marLeft w:val="0"/>
          <w:marRight w:val="0"/>
          <w:marTop w:val="0"/>
          <w:marBottom w:val="0"/>
          <w:divBdr>
            <w:top w:val="none" w:sz="0" w:space="0" w:color="auto"/>
            <w:left w:val="none" w:sz="0" w:space="0" w:color="auto"/>
            <w:bottom w:val="none" w:sz="0" w:space="0" w:color="auto"/>
            <w:right w:val="none" w:sz="0" w:space="0" w:color="auto"/>
          </w:divBdr>
        </w:div>
      </w:divsChild>
    </w:div>
    <w:div w:id="1296564440">
      <w:bodyDiv w:val="1"/>
      <w:marLeft w:val="0"/>
      <w:marRight w:val="0"/>
      <w:marTop w:val="0"/>
      <w:marBottom w:val="0"/>
      <w:divBdr>
        <w:top w:val="none" w:sz="0" w:space="0" w:color="auto"/>
        <w:left w:val="none" w:sz="0" w:space="0" w:color="auto"/>
        <w:bottom w:val="none" w:sz="0" w:space="0" w:color="auto"/>
        <w:right w:val="none" w:sz="0" w:space="0" w:color="auto"/>
      </w:divBdr>
    </w:div>
    <w:div w:id="1297026092">
      <w:bodyDiv w:val="1"/>
      <w:marLeft w:val="0"/>
      <w:marRight w:val="0"/>
      <w:marTop w:val="0"/>
      <w:marBottom w:val="0"/>
      <w:divBdr>
        <w:top w:val="none" w:sz="0" w:space="0" w:color="auto"/>
        <w:left w:val="none" w:sz="0" w:space="0" w:color="auto"/>
        <w:bottom w:val="none" w:sz="0" w:space="0" w:color="auto"/>
        <w:right w:val="none" w:sz="0" w:space="0" w:color="auto"/>
      </w:divBdr>
      <w:divsChild>
        <w:div w:id="745684815">
          <w:marLeft w:val="0"/>
          <w:marRight w:val="0"/>
          <w:marTop w:val="0"/>
          <w:marBottom w:val="0"/>
          <w:divBdr>
            <w:top w:val="none" w:sz="0" w:space="0" w:color="auto"/>
            <w:left w:val="none" w:sz="0" w:space="0" w:color="auto"/>
            <w:bottom w:val="none" w:sz="0" w:space="0" w:color="auto"/>
            <w:right w:val="none" w:sz="0" w:space="0" w:color="auto"/>
          </w:divBdr>
          <w:divsChild>
            <w:div w:id="1603419678">
              <w:marLeft w:val="0"/>
              <w:marRight w:val="0"/>
              <w:marTop w:val="0"/>
              <w:marBottom w:val="0"/>
              <w:divBdr>
                <w:top w:val="none" w:sz="0" w:space="0" w:color="auto"/>
                <w:left w:val="none" w:sz="0" w:space="0" w:color="auto"/>
                <w:bottom w:val="none" w:sz="0" w:space="0" w:color="auto"/>
                <w:right w:val="none" w:sz="0" w:space="0" w:color="auto"/>
              </w:divBdr>
              <w:divsChild>
                <w:div w:id="262492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9383934">
      <w:bodyDiv w:val="1"/>
      <w:marLeft w:val="0"/>
      <w:marRight w:val="0"/>
      <w:marTop w:val="0"/>
      <w:marBottom w:val="0"/>
      <w:divBdr>
        <w:top w:val="none" w:sz="0" w:space="0" w:color="auto"/>
        <w:left w:val="none" w:sz="0" w:space="0" w:color="auto"/>
        <w:bottom w:val="none" w:sz="0" w:space="0" w:color="auto"/>
        <w:right w:val="none" w:sz="0" w:space="0" w:color="auto"/>
      </w:divBdr>
      <w:divsChild>
        <w:div w:id="16204980">
          <w:marLeft w:val="0"/>
          <w:marRight w:val="0"/>
          <w:marTop w:val="0"/>
          <w:marBottom w:val="0"/>
          <w:divBdr>
            <w:top w:val="none" w:sz="0" w:space="0" w:color="auto"/>
            <w:left w:val="none" w:sz="0" w:space="0" w:color="auto"/>
            <w:bottom w:val="none" w:sz="0" w:space="0" w:color="auto"/>
            <w:right w:val="none" w:sz="0" w:space="0" w:color="auto"/>
          </w:divBdr>
          <w:divsChild>
            <w:div w:id="842431063">
              <w:marLeft w:val="0"/>
              <w:marRight w:val="0"/>
              <w:marTop w:val="0"/>
              <w:marBottom w:val="0"/>
              <w:divBdr>
                <w:top w:val="none" w:sz="0" w:space="0" w:color="auto"/>
                <w:left w:val="none" w:sz="0" w:space="0" w:color="auto"/>
                <w:bottom w:val="none" w:sz="0" w:space="0" w:color="auto"/>
                <w:right w:val="none" w:sz="0" w:space="0" w:color="auto"/>
              </w:divBdr>
              <w:divsChild>
                <w:div w:id="289557801">
                  <w:marLeft w:val="0"/>
                  <w:marRight w:val="0"/>
                  <w:marTop w:val="0"/>
                  <w:marBottom w:val="0"/>
                  <w:divBdr>
                    <w:top w:val="none" w:sz="0" w:space="0" w:color="auto"/>
                    <w:left w:val="none" w:sz="0" w:space="0" w:color="auto"/>
                    <w:bottom w:val="none" w:sz="0" w:space="0" w:color="auto"/>
                    <w:right w:val="none" w:sz="0" w:space="0" w:color="auto"/>
                  </w:divBdr>
                  <w:divsChild>
                    <w:div w:id="623463406">
                      <w:marLeft w:val="0"/>
                      <w:marRight w:val="0"/>
                      <w:marTop w:val="0"/>
                      <w:marBottom w:val="0"/>
                      <w:divBdr>
                        <w:top w:val="none" w:sz="0" w:space="0" w:color="auto"/>
                        <w:left w:val="none" w:sz="0" w:space="0" w:color="auto"/>
                        <w:bottom w:val="none" w:sz="0" w:space="0" w:color="auto"/>
                        <w:right w:val="none" w:sz="0" w:space="0" w:color="auto"/>
                      </w:divBdr>
                      <w:divsChild>
                        <w:div w:id="191463408">
                          <w:marLeft w:val="0"/>
                          <w:marRight w:val="0"/>
                          <w:marTop w:val="0"/>
                          <w:marBottom w:val="0"/>
                          <w:divBdr>
                            <w:top w:val="none" w:sz="0" w:space="0" w:color="auto"/>
                            <w:left w:val="none" w:sz="0" w:space="0" w:color="auto"/>
                            <w:bottom w:val="none" w:sz="0" w:space="0" w:color="auto"/>
                            <w:right w:val="none" w:sz="0" w:space="0" w:color="auto"/>
                          </w:divBdr>
                        </w:div>
                        <w:div w:id="572475803">
                          <w:marLeft w:val="0"/>
                          <w:marRight w:val="0"/>
                          <w:marTop w:val="0"/>
                          <w:marBottom w:val="0"/>
                          <w:divBdr>
                            <w:top w:val="none" w:sz="0" w:space="0" w:color="auto"/>
                            <w:left w:val="none" w:sz="0" w:space="0" w:color="auto"/>
                            <w:bottom w:val="none" w:sz="0" w:space="0" w:color="auto"/>
                            <w:right w:val="none" w:sz="0" w:space="0" w:color="auto"/>
                          </w:divBdr>
                        </w:div>
                        <w:div w:id="967593290">
                          <w:marLeft w:val="0"/>
                          <w:marRight w:val="0"/>
                          <w:marTop w:val="0"/>
                          <w:marBottom w:val="0"/>
                          <w:divBdr>
                            <w:top w:val="none" w:sz="0" w:space="0" w:color="auto"/>
                            <w:left w:val="none" w:sz="0" w:space="0" w:color="auto"/>
                            <w:bottom w:val="none" w:sz="0" w:space="0" w:color="auto"/>
                            <w:right w:val="none" w:sz="0" w:space="0" w:color="auto"/>
                          </w:divBdr>
                        </w:div>
                        <w:div w:id="1809086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1374878">
      <w:bodyDiv w:val="1"/>
      <w:marLeft w:val="0"/>
      <w:marRight w:val="0"/>
      <w:marTop w:val="0"/>
      <w:marBottom w:val="0"/>
      <w:divBdr>
        <w:top w:val="none" w:sz="0" w:space="0" w:color="auto"/>
        <w:left w:val="none" w:sz="0" w:space="0" w:color="auto"/>
        <w:bottom w:val="none" w:sz="0" w:space="0" w:color="auto"/>
        <w:right w:val="none" w:sz="0" w:space="0" w:color="auto"/>
      </w:divBdr>
      <w:divsChild>
        <w:div w:id="2117823474">
          <w:marLeft w:val="0"/>
          <w:marRight w:val="0"/>
          <w:marTop w:val="0"/>
          <w:marBottom w:val="0"/>
          <w:divBdr>
            <w:top w:val="none" w:sz="0" w:space="0" w:color="auto"/>
            <w:left w:val="none" w:sz="0" w:space="0" w:color="auto"/>
            <w:bottom w:val="none" w:sz="0" w:space="0" w:color="auto"/>
            <w:right w:val="none" w:sz="0" w:space="0" w:color="auto"/>
          </w:divBdr>
          <w:divsChild>
            <w:div w:id="992686237">
              <w:marLeft w:val="0"/>
              <w:marRight w:val="0"/>
              <w:marTop w:val="0"/>
              <w:marBottom w:val="0"/>
              <w:divBdr>
                <w:top w:val="none" w:sz="0" w:space="0" w:color="auto"/>
                <w:left w:val="none" w:sz="0" w:space="0" w:color="auto"/>
                <w:bottom w:val="none" w:sz="0" w:space="0" w:color="auto"/>
                <w:right w:val="none" w:sz="0" w:space="0" w:color="auto"/>
              </w:divBdr>
              <w:divsChild>
                <w:div w:id="245309554">
                  <w:marLeft w:val="0"/>
                  <w:marRight w:val="0"/>
                  <w:marTop w:val="0"/>
                  <w:marBottom w:val="0"/>
                  <w:divBdr>
                    <w:top w:val="none" w:sz="0" w:space="0" w:color="auto"/>
                    <w:left w:val="none" w:sz="0" w:space="0" w:color="auto"/>
                    <w:bottom w:val="none" w:sz="0" w:space="0" w:color="auto"/>
                    <w:right w:val="none" w:sz="0" w:space="0" w:color="auto"/>
                  </w:divBdr>
                  <w:divsChild>
                    <w:div w:id="644118890">
                      <w:marLeft w:val="0"/>
                      <w:marRight w:val="0"/>
                      <w:marTop w:val="0"/>
                      <w:marBottom w:val="0"/>
                      <w:divBdr>
                        <w:top w:val="none" w:sz="0" w:space="0" w:color="auto"/>
                        <w:left w:val="none" w:sz="0" w:space="0" w:color="auto"/>
                        <w:bottom w:val="none" w:sz="0" w:space="0" w:color="auto"/>
                        <w:right w:val="none" w:sz="0" w:space="0" w:color="auto"/>
                      </w:divBdr>
                      <w:divsChild>
                        <w:div w:id="859316647">
                          <w:marLeft w:val="0"/>
                          <w:marRight w:val="0"/>
                          <w:marTop w:val="0"/>
                          <w:marBottom w:val="0"/>
                          <w:divBdr>
                            <w:top w:val="none" w:sz="0" w:space="0" w:color="auto"/>
                            <w:left w:val="none" w:sz="0" w:space="0" w:color="auto"/>
                            <w:bottom w:val="none" w:sz="0" w:space="0" w:color="auto"/>
                            <w:right w:val="none" w:sz="0" w:space="0" w:color="auto"/>
                          </w:divBdr>
                        </w:div>
                        <w:div w:id="1108424747">
                          <w:marLeft w:val="0"/>
                          <w:marRight w:val="0"/>
                          <w:marTop w:val="0"/>
                          <w:marBottom w:val="0"/>
                          <w:divBdr>
                            <w:top w:val="none" w:sz="0" w:space="0" w:color="auto"/>
                            <w:left w:val="none" w:sz="0" w:space="0" w:color="auto"/>
                            <w:bottom w:val="none" w:sz="0" w:space="0" w:color="auto"/>
                            <w:right w:val="none" w:sz="0" w:space="0" w:color="auto"/>
                          </w:divBdr>
                        </w:div>
                        <w:div w:id="1298032575">
                          <w:marLeft w:val="0"/>
                          <w:marRight w:val="0"/>
                          <w:marTop w:val="0"/>
                          <w:marBottom w:val="0"/>
                          <w:divBdr>
                            <w:top w:val="none" w:sz="0" w:space="0" w:color="auto"/>
                            <w:left w:val="none" w:sz="0" w:space="0" w:color="auto"/>
                            <w:bottom w:val="none" w:sz="0" w:space="0" w:color="auto"/>
                            <w:right w:val="none" w:sz="0" w:space="0" w:color="auto"/>
                          </w:divBdr>
                        </w:div>
                        <w:div w:id="1471289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2811297">
      <w:bodyDiv w:val="1"/>
      <w:marLeft w:val="0"/>
      <w:marRight w:val="0"/>
      <w:marTop w:val="0"/>
      <w:marBottom w:val="0"/>
      <w:divBdr>
        <w:top w:val="none" w:sz="0" w:space="0" w:color="auto"/>
        <w:left w:val="none" w:sz="0" w:space="0" w:color="auto"/>
        <w:bottom w:val="none" w:sz="0" w:space="0" w:color="auto"/>
        <w:right w:val="none" w:sz="0" w:space="0" w:color="auto"/>
      </w:divBdr>
    </w:div>
    <w:div w:id="1304579932">
      <w:bodyDiv w:val="1"/>
      <w:marLeft w:val="0"/>
      <w:marRight w:val="0"/>
      <w:marTop w:val="0"/>
      <w:marBottom w:val="0"/>
      <w:divBdr>
        <w:top w:val="none" w:sz="0" w:space="0" w:color="auto"/>
        <w:left w:val="none" w:sz="0" w:space="0" w:color="auto"/>
        <w:bottom w:val="none" w:sz="0" w:space="0" w:color="auto"/>
        <w:right w:val="none" w:sz="0" w:space="0" w:color="auto"/>
      </w:divBdr>
      <w:divsChild>
        <w:div w:id="133917237">
          <w:marLeft w:val="0"/>
          <w:marRight w:val="0"/>
          <w:marTop w:val="0"/>
          <w:marBottom w:val="0"/>
          <w:divBdr>
            <w:top w:val="none" w:sz="0" w:space="0" w:color="auto"/>
            <w:left w:val="none" w:sz="0" w:space="0" w:color="auto"/>
            <w:bottom w:val="none" w:sz="0" w:space="0" w:color="auto"/>
            <w:right w:val="none" w:sz="0" w:space="0" w:color="auto"/>
          </w:divBdr>
          <w:divsChild>
            <w:div w:id="288753087">
              <w:marLeft w:val="0"/>
              <w:marRight w:val="0"/>
              <w:marTop w:val="0"/>
              <w:marBottom w:val="0"/>
              <w:divBdr>
                <w:top w:val="none" w:sz="0" w:space="0" w:color="auto"/>
                <w:left w:val="none" w:sz="0" w:space="0" w:color="auto"/>
                <w:bottom w:val="none" w:sz="0" w:space="0" w:color="auto"/>
                <w:right w:val="none" w:sz="0" w:space="0" w:color="auto"/>
              </w:divBdr>
            </w:div>
          </w:divsChild>
        </w:div>
        <w:div w:id="280066377">
          <w:marLeft w:val="0"/>
          <w:marRight w:val="0"/>
          <w:marTop w:val="0"/>
          <w:marBottom w:val="0"/>
          <w:divBdr>
            <w:top w:val="none" w:sz="0" w:space="0" w:color="auto"/>
            <w:left w:val="none" w:sz="0" w:space="0" w:color="auto"/>
            <w:bottom w:val="none" w:sz="0" w:space="0" w:color="auto"/>
            <w:right w:val="none" w:sz="0" w:space="0" w:color="auto"/>
          </w:divBdr>
          <w:divsChild>
            <w:div w:id="280309136">
              <w:marLeft w:val="0"/>
              <w:marRight w:val="0"/>
              <w:marTop w:val="0"/>
              <w:marBottom w:val="0"/>
              <w:divBdr>
                <w:top w:val="none" w:sz="0" w:space="0" w:color="auto"/>
                <w:left w:val="none" w:sz="0" w:space="0" w:color="auto"/>
                <w:bottom w:val="none" w:sz="0" w:space="0" w:color="auto"/>
                <w:right w:val="none" w:sz="0" w:space="0" w:color="auto"/>
              </w:divBdr>
            </w:div>
          </w:divsChild>
        </w:div>
        <w:div w:id="495540566">
          <w:marLeft w:val="0"/>
          <w:marRight w:val="0"/>
          <w:marTop w:val="0"/>
          <w:marBottom w:val="0"/>
          <w:divBdr>
            <w:top w:val="none" w:sz="0" w:space="0" w:color="auto"/>
            <w:left w:val="none" w:sz="0" w:space="0" w:color="auto"/>
            <w:bottom w:val="none" w:sz="0" w:space="0" w:color="auto"/>
            <w:right w:val="none" w:sz="0" w:space="0" w:color="auto"/>
          </w:divBdr>
          <w:divsChild>
            <w:div w:id="792292457">
              <w:marLeft w:val="0"/>
              <w:marRight w:val="0"/>
              <w:marTop w:val="0"/>
              <w:marBottom w:val="0"/>
              <w:divBdr>
                <w:top w:val="none" w:sz="0" w:space="0" w:color="auto"/>
                <w:left w:val="none" w:sz="0" w:space="0" w:color="auto"/>
                <w:bottom w:val="none" w:sz="0" w:space="0" w:color="auto"/>
                <w:right w:val="none" w:sz="0" w:space="0" w:color="auto"/>
              </w:divBdr>
            </w:div>
          </w:divsChild>
        </w:div>
        <w:div w:id="564069620">
          <w:marLeft w:val="0"/>
          <w:marRight w:val="0"/>
          <w:marTop w:val="0"/>
          <w:marBottom w:val="0"/>
          <w:divBdr>
            <w:top w:val="none" w:sz="0" w:space="0" w:color="auto"/>
            <w:left w:val="none" w:sz="0" w:space="0" w:color="auto"/>
            <w:bottom w:val="none" w:sz="0" w:space="0" w:color="auto"/>
            <w:right w:val="none" w:sz="0" w:space="0" w:color="auto"/>
          </w:divBdr>
          <w:divsChild>
            <w:div w:id="1031951100">
              <w:marLeft w:val="0"/>
              <w:marRight w:val="0"/>
              <w:marTop w:val="0"/>
              <w:marBottom w:val="0"/>
              <w:divBdr>
                <w:top w:val="none" w:sz="0" w:space="0" w:color="auto"/>
                <w:left w:val="none" w:sz="0" w:space="0" w:color="auto"/>
                <w:bottom w:val="none" w:sz="0" w:space="0" w:color="auto"/>
                <w:right w:val="none" w:sz="0" w:space="0" w:color="auto"/>
              </w:divBdr>
            </w:div>
          </w:divsChild>
        </w:div>
        <w:div w:id="817110543">
          <w:marLeft w:val="0"/>
          <w:marRight w:val="0"/>
          <w:marTop w:val="0"/>
          <w:marBottom w:val="0"/>
          <w:divBdr>
            <w:top w:val="none" w:sz="0" w:space="0" w:color="auto"/>
            <w:left w:val="none" w:sz="0" w:space="0" w:color="auto"/>
            <w:bottom w:val="none" w:sz="0" w:space="0" w:color="auto"/>
            <w:right w:val="none" w:sz="0" w:space="0" w:color="auto"/>
          </w:divBdr>
          <w:divsChild>
            <w:div w:id="394594442">
              <w:marLeft w:val="0"/>
              <w:marRight w:val="0"/>
              <w:marTop w:val="0"/>
              <w:marBottom w:val="0"/>
              <w:divBdr>
                <w:top w:val="none" w:sz="0" w:space="0" w:color="auto"/>
                <w:left w:val="none" w:sz="0" w:space="0" w:color="auto"/>
                <w:bottom w:val="none" w:sz="0" w:space="0" w:color="auto"/>
                <w:right w:val="none" w:sz="0" w:space="0" w:color="auto"/>
              </w:divBdr>
            </w:div>
          </w:divsChild>
        </w:div>
        <w:div w:id="1012413371">
          <w:marLeft w:val="0"/>
          <w:marRight w:val="0"/>
          <w:marTop w:val="0"/>
          <w:marBottom w:val="0"/>
          <w:divBdr>
            <w:top w:val="none" w:sz="0" w:space="0" w:color="auto"/>
            <w:left w:val="none" w:sz="0" w:space="0" w:color="auto"/>
            <w:bottom w:val="none" w:sz="0" w:space="0" w:color="auto"/>
            <w:right w:val="none" w:sz="0" w:space="0" w:color="auto"/>
          </w:divBdr>
          <w:divsChild>
            <w:div w:id="1893534539">
              <w:marLeft w:val="0"/>
              <w:marRight w:val="0"/>
              <w:marTop w:val="0"/>
              <w:marBottom w:val="0"/>
              <w:divBdr>
                <w:top w:val="none" w:sz="0" w:space="0" w:color="auto"/>
                <w:left w:val="none" w:sz="0" w:space="0" w:color="auto"/>
                <w:bottom w:val="none" w:sz="0" w:space="0" w:color="auto"/>
                <w:right w:val="none" w:sz="0" w:space="0" w:color="auto"/>
              </w:divBdr>
            </w:div>
          </w:divsChild>
        </w:div>
        <w:div w:id="1296258065">
          <w:marLeft w:val="0"/>
          <w:marRight w:val="0"/>
          <w:marTop w:val="0"/>
          <w:marBottom w:val="0"/>
          <w:divBdr>
            <w:top w:val="none" w:sz="0" w:space="0" w:color="auto"/>
            <w:left w:val="none" w:sz="0" w:space="0" w:color="auto"/>
            <w:bottom w:val="none" w:sz="0" w:space="0" w:color="auto"/>
            <w:right w:val="none" w:sz="0" w:space="0" w:color="auto"/>
          </w:divBdr>
          <w:divsChild>
            <w:div w:id="1903756777">
              <w:marLeft w:val="0"/>
              <w:marRight w:val="0"/>
              <w:marTop w:val="0"/>
              <w:marBottom w:val="0"/>
              <w:divBdr>
                <w:top w:val="none" w:sz="0" w:space="0" w:color="auto"/>
                <w:left w:val="none" w:sz="0" w:space="0" w:color="auto"/>
                <w:bottom w:val="none" w:sz="0" w:space="0" w:color="auto"/>
                <w:right w:val="none" w:sz="0" w:space="0" w:color="auto"/>
              </w:divBdr>
            </w:div>
          </w:divsChild>
        </w:div>
        <w:div w:id="1675298976">
          <w:marLeft w:val="0"/>
          <w:marRight w:val="0"/>
          <w:marTop w:val="0"/>
          <w:marBottom w:val="0"/>
          <w:divBdr>
            <w:top w:val="none" w:sz="0" w:space="0" w:color="auto"/>
            <w:left w:val="none" w:sz="0" w:space="0" w:color="auto"/>
            <w:bottom w:val="none" w:sz="0" w:space="0" w:color="auto"/>
            <w:right w:val="none" w:sz="0" w:space="0" w:color="auto"/>
          </w:divBdr>
          <w:divsChild>
            <w:div w:id="884948992">
              <w:marLeft w:val="0"/>
              <w:marRight w:val="0"/>
              <w:marTop w:val="0"/>
              <w:marBottom w:val="0"/>
              <w:divBdr>
                <w:top w:val="none" w:sz="0" w:space="0" w:color="auto"/>
                <w:left w:val="none" w:sz="0" w:space="0" w:color="auto"/>
                <w:bottom w:val="none" w:sz="0" w:space="0" w:color="auto"/>
                <w:right w:val="none" w:sz="0" w:space="0" w:color="auto"/>
              </w:divBdr>
            </w:div>
          </w:divsChild>
        </w:div>
        <w:div w:id="1725790855">
          <w:marLeft w:val="0"/>
          <w:marRight w:val="0"/>
          <w:marTop w:val="0"/>
          <w:marBottom w:val="0"/>
          <w:divBdr>
            <w:top w:val="none" w:sz="0" w:space="0" w:color="auto"/>
            <w:left w:val="none" w:sz="0" w:space="0" w:color="auto"/>
            <w:bottom w:val="none" w:sz="0" w:space="0" w:color="auto"/>
            <w:right w:val="none" w:sz="0" w:space="0" w:color="auto"/>
          </w:divBdr>
          <w:divsChild>
            <w:div w:id="1167551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4850838">
      <w:marLeft w:val="0"/>
      <w:marRight w:val="0"/>
      <w:marTop w:val="0"/>
      <w:marBottom w:val="0"/>
      <w:divBdr>
        <w:top w:val="none" w:sz="0" w:space="0" w:color="auto"/>
        <w:left w:val="none" w:sz="0" w:space="0" w:color="auto"/>
        <w:bottom w:val="none" w:sz="0" w:space="0" w:color="auto"/>
        <w:right w:val="none" w:sz="0" w:space="0" w:color="auto"/>
      </w:divBdr>
      <w:divsChild>
        <w:div w:id="274290563">
          <w:marLeft w:val="0"/>
          <w:marRight w:val="0"/>
          <w:marTop w:val="0"/>
          <w:marBottom w:val="0"/>
          <w:divBdr>
            <w:top w:val="none" w:sz="0" w:space="0" w:color="auto"/>
            <w:left w:val="none" w:sz="0" w:space="0" w:color="auto"/>
            <w:bottom w:val="none" w:sz="0" w:space="0" w:color="auto"/>
            <w:right w:val="none" w:sz="0" w:space="0" w:color="auto"/>
          </w:divBdr>
          <w:divsChild>
            <w:div w:id="1486244613">
              <w:marLeft w:val="0"/>
              <w:marRight w:val="0"/>
              <w:marTop w:val="0"/>
              <w:marBottom w:val="0"/>
              <w:divBdr>
                <w:top w:val="none" w:sz="0" w:space="0" w:color="auto"/>
                <w:left w:val="none" w:sz="0" w:space="0" w:color="auto"/>
                <w:bottom w:val="none" w:sz="0" w:space="0" w:color="auto"/>
                <w:right w:val="none" w:sz="0" w:space="0" w:color="auto"/>
              </w:divBdr>
              <w:divsChild>
                <w:div w:id="53361530">
                  <w:marLeft w:val="0"/>
                  <w:marRight w:val="0"/>
                  <w:marTop w:val="13"/>
                  <w:marBottom w:val="0"/>
                  <w:divBdr>
                    <w:top w:val="none" w:sz="0" w:space="0" w:color="auto"/>
                    <w:left w:val="none" w:sz="0" w:space="0" w:color="auto"/>
                    <w:bottom w:val="none" w:sz="0" w:space="0" w:color="auto"/>
                    <w:right w:val="none" w:sz="0" w:space="0" w:color="auto"/>
                  </w:divBdr>
                  <w:divsChild>
                    <w:div w:id="90047869">
                      <w:marLeft w:val="0"/>
                      <w:marRight w:val="0"/>
                      <w:marTop w:val="0"/>
                      <w:marBottom w:val="0"/>
                      <w:divBdr>
                        <w:top w:val="none" w:sz="0" w:space="0" w:color="auto"/>
                        <w:left w:val="none" w:sz="0" w:space="0" w:color="auto"/>
                        <w:bottom w:val="none" w:sz="0" w:space="0" w:color="auto"/>
                        <w:right w:val="none" w:sz="0" w:space="0" w:color="auto"/>
                      </w:divBdr>
                    </w:div>
                  </w:divsChild>
                </w:div>
                <w:div w:id="346756193">
                  <w:marLeft w:val="0"/>
                  <w:marRight w:val="0"/>
                  <w:marTop w:val="13"/>
                  <w:marBottom w:val="0"/>
                  <w:divBdr>
                    <w:top w:val="none" w:sz="0" w:space="0" w:color="auto"/>
                    <w:left w:val="none" w:sz="0" w:space="0" w:color="auto"/>
                    <w:bottom w:val="none" w:sz="0" w:space="0" w:color="auto"/>
                    <w:right w:val="none" w:sz="0" w:space="0" w:color="auto"/>
                  </w:divBdr>
                </w:div>
                <w:div w:id="369383088">
                  <w:marLeft w:val="0"/>
                  <w:marRight w:val="0"/>
                  <w:marTop w:val="13"/>
                  <w:marBottom w:val="0"/>
                  <w:divBdr>
                    <w:top w:val="none" w:sz="0" w:space="0" w:color="auto"/>
                    <w:left w:val="none" w:sz="0" w:space="0" w:color="auto"/>
                    <w:bottom w:val="none" w:sz="0" w:space="0" w:color="auto"/>
                    <w:right w:val="none" w:sz="0" w:space="0" w:color="auto"/>
                  </w:divBdr>
                  <w:divsChild>
                    <w:div w:id="175192052">
                      <w:marLeft w:val="0"/>
                      <w:marRight w:val="0"/>
                      <w:marTop w:val="0"/>
                      <w:marBottom w:val="0"/>
                      <w:divBdr>
                        <w:top w:val="none" w:sz="0" w:space="0" w:color="auto"/>
                        <w:left w:val="none" w:sz="0" w:space="0" w:color="auto"/>
                        <w:bottom w:val="none" w:sz="0" w:space="0" w:color="auto"/>
                        <w:right w:val="none" w:sz="0" w:space="0" w:color="auto"/>
                      </w:divBdr>
                    </w:div>
                  </w:divsChild>
                </w:div>
                <w:div w:id="402024972">
                  <w:marLeft w:val="0"/>
                  <w:marRight w:val="0"/>
                  <w:marTop w:val="13"/>
                  <w:marBottom w:val="0"/>
                  <w:divBdr>
                    <w:top w:val="none" w:sz="0" w:space="0" w:color="auto"/>
                    <w:left w:val="none" w:sz="0" w:space="0" w:color="auto"/>
                    <w:bottom w:val="none" w:sz="0" w:space="0" w:color="auto"/>
                    <w:right w:val="none" w:sz="0" w:space="0" w:color="auto"/>
                  </w:divBdr>
                  <w:divsChild>
                    <w:div w:id="554241496">
                      <w:marLeft w:val="0"/>
                      <w:marRight w:val="0"/>
                      <w:marTop w:val="0"/>
                      <w:marBottom w:val="0"/>
                      <w:divBdr>
                        <w:top w:val="none" w:sz="0" w:space="0" w:color="auto"/>
                        <w:left w:val="none" w:sz="0" w:space="0" w:color="auto"/>
                        <w:bottom w:val="none" w:sz="0" w:space="0" w:color="auto"/>
                        <w:right w:val="none" w:sz="0" w:space="0" w:color="auto"/>
                      </w:divBdr>
                    </w:div>
                  </w:divsChild>
                </w:div>
                <w:div w:id="448860066">
                  <w:marLeft w:val="0"/>
                  <w:marRight w:val="0"/>
                  <w:marTop w:val="13"/>
                  <w:marBottom w:val="0"/>
                  <w:divBdr>
                    <w:top w:val="none" w:sz="0" w:space="0" w:color="auto"/>
                    <w:left w:val="none" w:sz="0" w:space="0" w:color="auto"/>
                    <w:bottom w:val="none" w:sz="0" w:space="0" w:color="auto"/>
                    <w:right w:val="none" w:sz="0" w:space="0" w:color="auto"/>
                  </w:divBdr>
                </w:div>
                <w:div w:id="581909637">
                  <w:marLeft w:val="0"/>
                  <w:marRight w:val="0"/>
                  <w:marTop w:val="0"/>
                  <w:marBottom w:val="0"/>
                  <w:divBdr>
                    <w:top w:val="none" w:sz="0" w:space="0" w:color="auto"/>
                    <w:left w:val="none" w:sz="0" w:space="0" w:color="auto"/>
                    <w:bottom w:val="none" w:sz="0" w:space="0" w:color="auto"/>
                    <w:right w:val="none" w:sz="0" w:space="0" w:color="auto"/>
                  </w:divBdr>
                </w:div>
                <w:div w:id="584458623">
                  <w:marLeft w:val="0"/>
                  <w:marRight w:val="0"/>
                  <w:marTop w:val="13"/>
                  <w:marBottom w:val="0"/>
                  <w:divBdr>
                    <w:top w:val="none" w:sz="0" w:space="0" w:color="auto"/>
                    <w:left w:val="none" w:sz="0" w:space="0" w:color="auto"/>
                    <w:bottom w:val="none" w:sz="0" w:space="0" w:color="auto"/>
                    <w:right w:val="none" w:sz="0" w:space="0" w:color="auto"/>
                  </w:divBdr>
                </w:div>
                <w:div w:id="621497190">
                  <w:marLeft w:val="0"/>
                  <w:marRight w:val="0"/>
                  <w:marTop w:val="13"/>
                  <w:marBottom w:val="0"/>
                  <w:divBdr>
                    <w:top w:val="none" w:sz="0" w:space="0" w:color="auto"/>
                    <w:left w:val="none" w:sz="0" w:space="0" w:color="auto"/>
                    <w:bottom w:val="none" w:sz="0" w:space="0" w:color="auto"/>
                    <w:right w:val="none" w:sz="0" w:space="0" w:color="auto"/>
                  </w:divBdr>
                </w:div>
                <w:div w:id="673344640">
                  <w:marLeft w:val="0"/>
                  <w:marRight w:val="0"/>
                  <w:marTop w:val="13"/>
                  <w:marBottom w:val="0"/>
                  <w:divBdr>
                    <w:top w:val="none" w:sz="0" w:space="0" w:color="auto"/>
                    <w:left w:val="none" w:sz="0" w:space="0" w:color="auto"/>
                    <w:bottom w:val="none" w:sz="0" w:space="0" w:color="auto"/>
                    <w:right w:val="none" w:sz="0" w:space="0" w:color="auto"/>
                  </w:divBdr>
                  <w:divsChild>
                    <w:div w:id="294334585">
                      <w:marLeft w:val="0"/>
                      <w:marRight w:val="0"/>
                      <w:marTop w:val="0"/>
                      <w:marBottom w:val="0"/>
                      <w:divBdr>
                        <w:top w:val="none" w:sz="0" w:space="0" w:color="auto"/>
                        <w:left w:val="none" w:sz="0" w:space="0" w:color="auto"/>
                        <w:bottom w:val="none" w:sz="0" w:space="0" w:color="auto"/>
                        <w:right w:val="none" w:sz="0" w:space="0" w:color="auto"/>
                      </w:divBdr>
                    </w:div>
                  </w:divsChild>
                </w:div>
                <w:div w:id="852108027">
                  <w:marLeft w:val="0"/>
                  <w:marRight w:val="0"/>
                  <w:marTop w:val="13"/>
                  <w:marBottom w:val="0"/>
                  <w:divBdr>
                    <w:top w:val="none" w:sz="0" w:space="0" w:color="auto"/>
                    <w:left w:val="none" w:sz="0" w:space="0" w:color="auto"/>
                    <w:bottom w:val="none" w:sz="0" w:space="0" w:color="auto"/>
                    <w:right w:val="none" w:sz="0" w:space="0" w:color="auto"/>
                  </w:divBdr>
                </w:div>
                <w:div w:id="1042317148">
                  <w:marLeft w:val="0"/>
                  <w:marRight w:val="0"/>
                  <w:marTop w:val="13"/>
                  <w:marBottom w:val="0"/>
                  <w:divBdr>
                    <w:top w:val="none" w:sz="0" w:space="0" w:color="auto"/>
                    <w:left w:val="none" w:sz="0" w:space="0" w:color="auto"/>
                    <w:bottom w:val="none" w:sz="0" w:space="0" w:color="auto"/>
                    <w:right w:val="none" w:sz="0" w:space="0" w:color="auto"/>
                  </w:divBdr>
                </w:div>
                <w:div w:id="1047877502">
                  <w:marLeft w:val="0"/>
                  <w:marRight w:val="0"/>
                  <w:marTop w:val="13"/>
                  <w:marBottom w:val="0"/>
                  <w:divBdr>
                    <w:top w:val="none" w:sz="0" w:space="0" w:color="auto"/>
                    <w:left w:val="none" w:sz="0" w:space="0" w:color="auto"/>
                    <w:bottom w:val="none" w:sz="0" w:space="0" w:color="auto"/>
                    <w:right w:val="none" w:sz="0" w:space="0" w:color="auto"/>
                  </w:divBdr>
                </w:div>
                <w:div w:id="1144127947">
                  <w:marLeft w:val="0"/>
                  <w:marRight w:val="0"/>
                  <w:marTop w:val="13"/>
                  <w:marBottom w:val="0"/>
                  <w:divBdr>
                    <w:top w:val="none" w:sz="0" w:space="0" w:color="auto"/>
                    <w:left w:val="none" w:sz="0" w:space="0" w:color="auto"/>
                    <w:bottom w:val="none" w:sz="0" w:space="0" w:color="auto"/>
                    <w:right w:val="none" w:sz="0" w:space="0" w:color="auto"/>
                  </w:divBdr>
                </w:div>
                <w:div w:id="1255476585">
                  <w:marLeft w:val="0"/>
                  <w:marRight w:val="0"/>
                  <w:marTop w:val="13"/>
                  <w:marBottom w:val="0"/>
                  <w:divBdr>
                    <w:top w:val="none" w:sz="0" w:space="0" w:color="auto"/>
                    <w:left w:val="none" w:sz="0" w:space="0" w:color="auto"/>
                    <w:bottom w:val="none" w:sz="0" w:space="0" w:color="auto"/>
                    <w:right w:val="none" w:sz="0" w:space="0" w:color="auto"/>
                  </w:divBdr>
                </w:div>
                <w:div w:id="1389843815">
                  <w:marLeft w:val="0"/>
                  <w:marRight w:val="0"/>
                  <w:marTop w:val="47"/>
                  <w:marBottom w:val="0"/>
                  <w:divBdr>
                    <w:top w:val="none" w:sz="0" w:space="0" w:color="auto"/>
                    <w:left w:val="none" w:sz="0" w:space="0" w:color="auto"/>
                    <w:bottom w:val="none" w:sz="0" w:space="0" w:color="auto"/>
                    <w:right w:val="none" w:sz="0" w:space="0" w:color="auto"/>
                  </w:divBdr>
                  <w:divsChild>
                    <w:div w:id="630595685">
                      <w:marLeft w:val="0"/>
                      <w:marRight w:val="0"/>
                      <w:marTop w:val="0"/>
                      <w:marBottom w:val="0"/>
                      <w:divBdr>
                        <w:top w:val="none" w:sz="0" w:space="0" w:color="auto"/>
                        <w:left w:val="none" w:sz="0" w:space="0" w:color="auto"/>
                        <w:bottom w:val="none" w:sz="0" w:space="0" w:color="auto"/>
                        <w:right w:val="none" w:sz="0" w:space="0" w:color="auto"/>
                      </w:divBdr>
                    </w:div>
                  </w:divsChild>
                </w:div>
                <w:div w:id="1577351071">
                  <w:marLeft w:val="0"/>
                  <w:marRight w:val="0"/>
                  <w:marTop w:val="13"/>
                  <w:marBottom w:val="0"/>
                  <w:divBdr>
                    <w:top w:val="none" w:sz="0" w:space="0" w:color="auto"/>
                    <w:left w:val="none" w:sz="0" w:space="0" w:color="auto"/>
                    <w:bottom w:val="none" w:sz="0" w:space="0" w:color="auto"/>
                    <w:right w:val="none" w:sz="0" w:space="0" w:color="auto"/>
                  </w:divBdr>
                </w:div>
                <w:div w:id="1691298631">
                  <w:marLeft w:val="0"/>
                  <w:marRight w:val="0"/>
                  <w:marTop w:val="13"/>
                  <w:marBottom w:val="0"/>
                  <w:divBdr>
                    <w:top w:val="none" w:sz="0" w:space="0" w:color="auto"/>
                    <w:left w:val="none" w:sz="0" w:space="0" w:color="auto"/>
                    <w:bottom w:val="none" w:sz="0" w:space="0" w:color="auto"/>
                    <w:right w:val="none" w:sz="0" w:space="0" w:color="auto"/>
                  </w:divBdr>
                  <w:divsChild>
                    <w:div w:id="1468081501">
                      <w:marLeft w:val="0"/>
                      <w:marRight w:val="0"/>
                      <w:marTop w:val="0"/>
                      <w:marBottom w:val="0"/>
                      <w:divBdr>
                        <w:top w:val="none" w:sz="0" w:space="0" w:color="auto"/>
                        <w:left w:val="none" w:sz="0" w:space="0" w:color="auto"/>
                        <w:bottom w:val="none" w:sz="0" w:space="0" w:color="auto"/>
                        <w:right w:val="none" w:sz="0" w:space="0" w:color="auto"/>
                      </w:divBdr>
                    </w:div>
                  </w:divsChild>
                </w:div>
                <w:div w:id="1725790460">
                  <w:marLeft w:val="0"/>
                  <w:marRight w:val="0"/>
                  <w:marTop w:val="13"/>
                  <w:marBottom w:val="0"/>
                  <w:divBdr>
                    <w:top w:val="none" w:sz="0" w:space="0" w:color="auto"/>
                    <w:left w:val="none" w:sz="0" w:space="0" w:color="auto"/>
                    <w:bottom w:val="none" w:sz="0" w:space="0" w:color="auto"/>
                    <w:right w:val="none" w:sz="0" w:space="0" w:color="auto"/>
                  </w:divBdr>
                  <w:divsChild>
                    <w:div w:id="661814607">
                      <w:marLeft w:val="0"/>
                      <w:marRight w:val="0"/>
                      <w:marTop w:val="0"/>
                      <w:marBottom w:val="0"/>
                      <w:divBdr>
                        <w:top w:val="none" w:sz="0" w:space="0" w:color="auto"/>
                        <w:left w:val="none" w:sz="0" w:space="0" w:color="auto"/>
                        <w:bottom w:val="none" w:sz="0" w:space="0" w:color="auto"/>
                        <w:right w:val="none" w:sz="0" w:space="0" w:color="auto"/>
                      </w:divBdr>
                    </w:div>
                  </w:divsChild>
                </w:div>
                <w:div w:id="1777368383">
                  <w:marLeft w:val="0"/>
                  <w:marRight w:val="0"/>
                  <w:marTop w:val="13"/>
                  <w:marBottom w:val="0"/>
                  <w:divBdr>
                    <w:top w:val="none" w:sz="0" w:space="0" w:color="auto"/>
                    <w:left w:val="none" w:sz="0" w:space="0" w:color="auto"/>
                    <w:bottom w:val="none" w:sz="0" w:space="0" w:color="auto"/>
                    <w:right w:val="none" w:sz="0" w:space="0" w:color="auto"/>
                  </w:divBdr>
                </w:div>
                <w:div w:id="1937011454">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 w:id="1306665773">
      <w:bodyDiv w:val="1"/>
      <w:marLeft w:val="0"/>
      <w:marRight w:val="0"/>
      <w:marTop w:val="0"/>
      <w:marBottom w:val="0"/>
      <w:divBdr>
        <w:top w:val="none" w:sz="0" w:space="0" w:color="auto"/>
        <w:left w:val="none" w:sz="0" w:space="0" w:color="auto"/>
        <w:bottom w:val="none" w:sz="0" w:space="0" w:color="auto"/>
        <w:right w:val="none" w:sz="0" w:space="0" w:color="auto"/>
      </w:divBdr>
    </w:div>
    <w:div w:id="1307008806">
      <w:bodyDiv w:val="1"/>
      <w:marLeft w:val="0"/>
      <w:marRight w:val="0"/>
      <w:marTop w:val="0"/>
      <w:marBottom w:val="0"/>
      <w:divBdr>
        <w:top w:val="none" w:sz="0" w:space="0" w:color="auto"/>
        <w:left w:val="none" w:sz="0" w:space="0" w:color="auto"/>
        <w:bottom w:val="none" w:sz="0" w:space="0" w:color="auto"/>
        <w:right w:val="none" w:sz="0" w:space="0" w:color="auto"/>
      </w:divBdr>
    </w:div>
    <w:div w:id="1309939905">
      <w:bodyDiv w:val="1"/>
      <w:marLeft w:val="0"/>
      <w:marRight w:val="0"/>
      <w:marTop w:val="0"/>
      <w:marBottom w:val="0"/>
      <w:divBdr>
        <w:top w:val="none" w:sz="0" w:space="0" w:color="auto"/>
        <w:left w:val="none" w:sz="0" w:space="0" w:color="auto"/>
        <w:bottom w:val="none" w:sz="0" w:space="0" w:color="auto"/>
        <w:right w:val="none" w:sz="0" w:space="0" w:color="auto"/>
      </w:divBdr>
    </w:div>
    <w:div w:id="1310473392">
      <w:bodyDiv w:val="1"/>
      <w:marLeft w:val="0"/>
      <w:marRight w:val="0"/>
      <w:marTop w:val="0"/>
      <w:marBottom w:val="0"/>
      <w:divBdr>
        <w:top w:val="none" w:sz="0" w:space="0" w:color="auto"/>
        <w:left w:val="none" w:sz="0" w:space="0" w:color="auto"/>
        <w:bottom w:val="none" w:sz="0" w:space="0" w:color="auto"/>
        <w:right w:val="none" w:sz="0" w:space="0" w:color="auto"/>
      </w:divBdr>
      <w:divsChild>
        <w:div w:id="135924996">
          <w:marLeft w:val="0"/>
          <w:marRight w:val="0"/>
          <w:marTop w:val="0"/>
          <w:marBottom w:val="0"/>
          <w:divBdr>
            <w:top w:val="none" w:sz="0" w:space="0" w:color="auto"/>
            <w:left w:val="none" w:sz="0" w:space="0" w:color="auto"/>
            <w:bottom w:val="none" w:sz="0" w:space="0" w:color="auto"/>
            <w:right w:val="none" w:sz="0" w:space="0" w:color="auto"/>
          </w:divBdr>
          <w:divsChild>
            <w:div w:id="301272395">
              <w:marLeft w:val="0"/>
              <w:marRight w:val="0"/>
              <w:marTop w:val="0"/>
              <w:marBottom w:val="0"/>
              <w:divBdr>
                <w:top w:val="none" w:sz="0" w:space="0" w:color="auto"/>
                <w:left w:val="none" w:sz="0" w:space="0" w:color="auto"/>
                <w:bottom w:val="none" w:sz="0" w:space="0" w:color="auto"/>
                <w:right w:val="none" w:sz="0" w:space="0" w:color="auto"/>
              </w:divBdr>
              <w:divsChild>
                <w:div w:id="557514759">
                  <w:marLeft w:val="0"/>
                  <w:marRight w:val="0"/>
                  <w:marTop w:val="0"/>
                  <w:marBottom w:val="0"/>
                  <w:divBdr>
                    <w:top w:val="none" w:sz="0" w:space="0" w:color="auto"/>
                    <w:left w:val="none" w:sz="0" w:space="0" w:color="auto"/>
                    <w:bottom w:val="none" w:sz="0" w:space="0" w:color="auto"/>
                    <w:right w:val="none" w:sz="0" w:space="0" w:color="auto"/>
                  </w:divBdr>
                  <w:divsChild>
                    <w:div w:id="2009480517">
                      <w:marLeft w:val="0"/>
                      <w:marRight w:val="0"/>
                      <w:marTop w:val="0"/>
                      <w:marBottom w:val="0"/>
                      <w:divBdr>
                        <w:top w:val="none" w:sz="0" w:space="0" w:color="auto"/>
                        <w:left w:val="none" w:sz="0" w:space="0" w:color="auto"/>
                        <w:bottom w:val="none" w:sz="0" w:space="0" w:color="auto"/>
                        <w:right w:val="none" w:sz="0" w:space="0" w:color="auto"/>
                      </w:divBdr>
                      <w:divsChild>
                        <w:div w:id="171605881">
                          <w:marLeft w:val="0"/>
                          <w:marRight w:val="0"/>
                          <w:marTop w:val="0"/>
                          <w:marBottom w:val="0"/>
                          <w:divBdr>
                            <w:top w:val="none" w:sz="0" w:space="0" w:color="auto"/>
                            <w:left w:val="none" w:sz="0" w:space="0" w:color="auto"/>
                            <w:bottom w:val="none" w:sz="0" w:space="0" w:color="auto"/>
                            <w:right w:val="none" w:sz="0" w:space="0" w:color="auto"/>
                          </w:divBdr>
                        </w:div>
                        <w:div w:id="1446847320">
                          <w:marLeft w:val="0"/>
                          <w:marRight w:val="0"/>
                          <w:marTop w:val="0"/>
                          <w:marBottom w:val="0"/>
                          <w:divBdr>
                            <w:top w:val="none" w:sz="0" w:space="0" w:color="auto"/>
                            <w:left w:val="none" w:sz="0" w:space="0" w:color="auto"/>
                            <w:bottom w:val="none" w:sz="0" w:space="0" w:color="auto"/>
                            <w:right w:val="none" w:sz="0" w:space="0" w:color="auto"/>
                          </w:divBdr>
                        </w:div>
                        <w:div w:id="1481921855">
                          <w:marLeft w:val="0"/>
                          <w:marRight w:val="0"/>
                          <w:marTop w:val="0"/>
                          <w:marBottom w:val="0"/>
                          <w:divBdr>
                            <w:top w:val="none" w:sz="0" w:space="0" w:color="auto"/>
                            <w:left w:val="none" w:sz="0" w:space="0" w:color="auto"/>
                            <w:bottom w:val="none" w:sz="0" w:space="0" w:color="auto"/>
                            <w:right w:val="none" w:sz="0" w:space="0" w:color="auto"/>
                          </w:divBdr>
                        </w:div>
                        <w:div w:id="1621061375">
                          <w:marLeft w:val="0"/>
                          <w:marRight w:val="0"/>
                          <w:marTop w:val="0"/>
                          <w:marBottom w:val="0"/>
                          <w:divBdr>
                            <w:top w:val="none" w:sz="0" w:space="0" w:color="auto"/>
                            <w:left w:val="none" w:sz="0" w:space="0" w:color="auto"/>
                            <w:bottom w:val="none" w:sz="0" w:space="0" w:color="auto"/>
                            <w:right w:val="none" w:sz="0" w:space="0" w:color="auto"/>
                          </w:divBdr>
                        </w:div>
                        <w:div w:id="213143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13024582">
      <w:bodyDiv w:val="1"/>
      <w:marLeft w:val="0"/>
      <w:marRight w:val="0"/>
      <w:marTop w:val="0"/>
      <w:marBottom w:val="0"/>
      <w:divBdr>
        <w:top w:val="none" w:sz="0" w:space="0" w:color="auto"/>
        <w:left w:val="none" w:sz="0" w:space="0" w:color="auto"/>
        <w:bottom w:val="none" w:sz="0" w:space="0" w:color="auto"/>
        <w:right w:val="none" w:sz="0" w:space="0" w:color="auto"/>
      </w:divBdr>
    </w:div>
    <w:div w:id="1313487009">
      <w:bodyDiv w:val="1"/>
      <w:marLeft w:val="0"/>
      <w:marRight w:val="0"/>
      <w:marTop w:val="0"/>
      <w:marBottom w:val="0"/>
      <w:divBdr>
        <w:top w:val="none" w:sz="0" w:space="0" w:color="auto"/>
        <w:left w:val="none" w:sz="0" w:space="0" w:color="auto"/>
        <w:bottom w:val="none" w:sz="0" w:space="0" w:color="auto"/>
        <w:right w:val="none" w:sz="0" w:space="0" w:color="auto"/>
      </w:divBdr>
    </w:div>
    <w:div w:id="1313560166">
      <w:bodyDiv w:val="1"/>
      <w:marLeft w:val="0"/>
      <w:marRight w:val="0"/>
      <w:marTop w:val="0"/>
      <w:marBottom w:val="0"/>
      <w:divBdr>
        <w:top w:val="none" w:sz="0" w:space="0" w:color="auto"/>
        <w:left w:val="none" w:sz="0" w:space="0" w:color="auto"/>
        <w:bottom w:val="none" w:sz="0" w:space="0" w:color="auto"/>
        <w:right w:val="none" w:sz="0" w:space="0" w:color="auto"/>
      </w:divBdr>
      <w:divsChild>
        <w:div w:id="202518363">
          <w:marLeft w:val="0"/>
          <w:marRight w:val="0"/>
          <w:marTop w:val="0"/>
          <w:marBottom w:val="0"/>
          <w:divBdr>
            <w:top w:val="none" w:sz="0" w:space="0" w:color="auto"/>
            <w:left w:val="none" w:sz="0" w:space="0" w:color="auto"/>
            <w:bottom w:val="none" w:sz="0" w:space="0" w:color="auto"/>
            <w:right w:val="none" w:sz="0" w:space="0" w:color="auto"/>
          </w:divBdr>
          <w:divsChild>
            <w:div w:id="1232539382">
              <w:marLeft w:val="0"/>
              <w:marRight w:val="0"/>
              <w:marTop w:val="0"/>
              <w:marBottom w:val="0"/>
              <w:divBdr>
                <w:top w:val="none" w:sz="0" w:space="0" w:color="auto"/>
                <w:left w:val="none" w:sz="0" w:space="0" w:color="auto"/>
                <w:bottom w:val="none" w:sz="0" w:space="0" w:color="auto"/>
                <w:right w:val="none" w:sz="0" w:space="0" w:color="auto"/>
              </w:divBdr>
              <w:divsChild>
                <w:div w:id="1614437021">
                  <w:marLeft w:val="0"/>
                  <w:marRight w:val="0"/>
                  <w:marTop w:val="0"/>
                  <w:marBottom w:val="0"/>
                  <w:divBdr>
                    <w:top w:val="none" w:sz="0" w:space="0" w:color="auto"/>
                    <w:left w:val="none" w:sz="0" w:space="0" w:color="auto"/>
                    <w:bottom w:val="none" w:sz="0" w:space="0" w:color="auto"/>
                    <w:right w:val="none" w:sz="0" w:space="0" w:color="auto"/>
                  </w:divBdr>
                  <w:divsChild>
                    <w:div w:id="1778325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6571526">
      <w:bodyDiv w:val="1"/>
      <w:marLeft w:val="0"/>
      <w:marRight w:val="0"/>
      <w:marTop w:val="0"/>
      <w:marBottom w:val="0"/>
      <w:divBdr>
        <w:top w:val="none" w:sz="0" w:space="0" w:color="auto"/>
        <w:left w:val="none" w:sz="0" w:space="0" w:color="auto"/>
        <w:bottom w:val="none" w:sz="0" w:space="0" w:color="auto"/>
        <w:right w:val="none" w:sz="0" w:space="0" w:color="auto"/>
      </w:divBdr>
    </w:div>
    <w:div w:id="1317683823">
      <w:bodyDiv w:val="1"/>
      <w:marLeft w:val="0"/>
      <w:marRight w:val="0"/>
      <w:marTop w:val="0"/>
      <w:marBottom w:val="0"/>
      <w:divBdr>
        <w:top w:val="none" w:sz="0" w:space="0" w:color="auto"/>
        <w:left w:val="none" w:sz="0" w:space="0" w:color="auto"/>
        <w:bottom w:val="none" w:sz="0" w:space="0" w:color="auto"/>
        <w:right w:val="none" w:sz="0" w:space="0" w:color="auto"/>
      </w:divBdr>
      <w:divsChild>
        <w:div w:id="1575626860">
          <w:marLeft w:val="0"/>
          <w:marRight w:val="0"/>
          <w:marTop w:val="0"/>
          <w:marBottom w:val="0"/>
          <w:divBdr>
            <w:top w:val="none" w:sz="0" w:space="0" w:color="auto"/>
            <w:left w:val="none" w:sz="0" w:space="0" w:color="auto"/>
            <w:bottom w:val="none" w:sz="0" w:space="0" w:color="auto"/>
            <w:right w:val="none" w:sz="0" w:space="0" w:color="auto"/>
          </w:divBdr>
          <w:divsChild>
            <w:div w:id="988097548">
              <w:marLeft w:val="0"/>
              <w:marRight w:val="0"/>
              <w:marTop w:val="0"/>
              <w:marBottom w:val="0"/>
              <w:divBdr>
                <w:top w:val="none" w:sz="0" w:space="0" w:color="auto"/>
                <w:left w:val="none" w:sz="0" w:space="0" w:color="auto"/>
                <w:bottom w:val="none" w:sz="0" w:space="0" w:color="auto"/>
                <w:right w:val="none" w:sz="0" w:space="0" w:color="auto"/>
              </w:divBdr>
              <w:divsChild>
                <w:div w:id="1475443819">
                  <w:marLeft w:val="0"/>
                  <w:marRight w:val="0"/>
                  <w:marTop w:val="0"/>
                  <w:marBottom w:val="0"/>
                  <w:divBdr>
                    <w:top w:val="none" w:sz="0" w:space="0" w:color="auto"/>
                    <w:left w:val="none" w:sz="0" w:space="0" w:color="auto"/>
                    <w:bottom w:val="none" w:sz="0" w:space="0" w:color="auto"/>
                    <w:right w:val="none" w:sz="0" w:space="0" w:color="auto"/>
                  </w:divBdr>
                  <w:divsChild>
                    <w:div w:id="492644670">
                      <w:marLeft w:val="0"/>
                      <w:marRight w:val="0"/>
                      <w:marTop w:val="0"/>
                      <w:marBottom w:val="0"/>
                      <w:divBdr>
                        <w:top w:val="single" w:sz="2" w:space="1" w:color="C0C0C0"/>
                        <w:left w:val="single" w:sz="2" w:space="1" w:color="C0C0C0"/>
                        <w:bottom w:val="single" w:sz="2" w:space="1" w:color="C0C0C0"/>
                        <w:right w:val="single" w:sz="2" w:space="1" w:color="C0C0C0"/>
                      </w:divBdr>
                      <w:divsChild>
                        <w:div w:id="18164666">
                          <w:marLeft w:val="0"/>
                          <w:marRight w:val="0"/>
                          <w:marTop w:val="0"/>
                          <w:marBottom w:val="0"/>
                          <w:divBdr>
                            <w:top w:val="none" w:sz="0" w:space="0" w:color="auto"/>
                            <w:left w:val="none" w:sz="0" w:space="0" w:color="auto"/>
                            <w:bottom w:val="none" w:sz="0" w:space="0" w:color="auto"/>
                            <w:right w:val="none" w:sz="0" w:space="0" w:color="auto"/>
                          </w:divBdr>
                        </w:div>
                        <w:div w:id="524908286">
                          <w:marLeft w:val="0"/>
                          <w:marRight w:val="0"/>
                          <w:marTop w:val="0"/>
                          <w:marBottom w:val="0"/>
                          <w:divBdr>
                            <w:top w:val="none" w:sz="0" w:space="0" w:color="auto"/>
                            <w:left w:val="none" w:sz="0" w:space="0" w:color="auto"/>
                            <w:bottom w:val="none" w:sz="0" w:space="0" w:color="auto"/>
                            <w:right w:val="none" w:sz="0" w:space="0" w:color="auto"/>
                          </w:divBdr>
                        </w:div>
                        <w:div w:id="572155747">
                          <w:marLeft w:val="0"/>
                          <w:marRight w:val="0"/>
                          <w:marTop w:val="0"/>
                          <w:marBottom w:val="0"/>
                          <w:divBdr>
                            <w:top w:val="none" w:sz="0" w:space="0" w:color="auto"/>
                            <w:left w:val="none" w:sz="0" w:space="0" w:color="auto"/>
                            <w:bottom w:val="none" w:sz="0" w:space="0" w:color="auto"/>
                            <w:right w:val="none" w:sz="0" w:space="0" w:color="auto"/>
                          </w:divBdr>
                        </w:div>
                        <w:div w:id="628632740">
                          <w:marLeft w:val="0"/>
                          <w:marRight w:val="0"/>
                          <w:marTop w:val="0"/>
                          <w:marBottom w:val="0"/>
                          <w:divBdr>
                            <w:top w:val="none" w:sz="0" w:space="0" w:color="auto"/>
                            <w:left w:val="none" w:sz="0" w:space="0" w:color="auto"/>
                            <w:bottom w:val="none" w:sz="0" w:space="0" w:color="auto"/>
                            <w:right w:val="none" w:sz="0" w:space="0" w:color="auto"/>
                          </w:divBdr>
                        </w:div>
                        <w:div w:id="1107969495">
                          <w:marLeft w:val="0"/>
                          <w:marRight w:val="0"/>
                          <w:marTop w:val="0"/>
                          <w:marBottom w:val="0"/>
                          <w:divBdr>
                            <w:top w:val="none" w:sz="0" w:space="0" w:color="auto"/>
                            <w:left w:val="none" w:sz="0" w:space="0" w:color="auto"/>
                            <w:bottom w:val="none" w:sz="0" w:space="0" w:color="auto"/>
                            <w:right w:val="none" w:sz="0" w:space="0" w:color="auto"/>
                          </w:divBdr>
                        </w:div>
                        <w:div w:id="1108354117">
                          <w:marLeft w:val="0"/>
                          <w:marRight w:val="0"/>
                          <w:marTop w:val="0"/>
                          <w:marBottom w:val="0"/>
                          <w:divBdr>
                            <w:top w:val="none" w:sz="0" w:space="0" w:color="auto"/>
                            <w:left w:val="none" w:sz="0" w:space="0" w:color="auto"/>
                            <w:bottom w:val="none" w:sz="0" w:space="0" w:color="auto"/>
                            <w:right w:val="none" w:sz="0" w:space="0" w:color="auto"/>
                          </w:divBdr>
                        </w:div>
                        <w:div w:id="1605724051">
                          <w:marLeft w:val="0"/>
                          <w:marRight w:val="0"/>
                          <w:marTop w:val="0"/>
                          <w:marBottom w:val="0"/>
                          <w:divBdr>
                            <w:top w:val="none" w:sz="0" w:space="0" w:color="auto"/>
                            <w:left w:val="none" w:sz="0" w:space="0" w:color="auto"/>
                            <w:bottom w:val="none" w:sz="0" w:space="0" w:color="auto"/>
                            <w:right w:val="none" w:sz="0" w:space="0" w:color="auto"/>
                          </w:divBdr>
                        </w:div>
                        <w:div w:id="1771780937">
                          <w:marLeft w:val="0"/>
                          <w:marRight w:val="0"/>
                          <w:marTop w:val="0"/>
                          <w:marBottom w:val="0"/>
                          <w:divBdr>
                            <w:top w:val="none" w:sz="0" w:space="0" w:color="auto"/>
                            <w:left w:val="none" w:sz="0" w:space="0" w:color="auto"/>
                            <w:bottom w:val="none" w:sz="0" w:space="0" w:color="auto"/>
                            <w:right w:val="none" w:sz="0" w:space="0" w:color="auto"/>
                          </w:divBdr>
                        </w:div>
                        <w:div w:id="1773817367">
                          <w:marLeft w:val="0"/>
                          <w:marRight w:val="0"/>
                          <w:marTop w:val="0"/>
                          <w:marBottom w:val="0"/>
                          <w:divBdr>
                            <w:top w:val="none" w:sz="0" w:space="0" w:color="auto"/>
                            <w:left w:val="none" w:sz="0" w:space="0" w:color="auto"/>
                            <w:bottom w:val="none" w:sz="0" w:space="0" w:color="auto"/>
                            <w:right w:val="none" w:sz="0" w:space="0" w:color="auto"/>
                          </w:divBdr>
                        </w:div>
                        <w:div w:id="1790513330">
                          <w:marLeft w:val="0"/>
                          <w:marRight w:val="0"/>
                          <w:marTop w:val="0"/>
                          <w:marBottom w:val="0"/>
                          <w:divBdr>
                            <w:top w:val="none" w:sz="0" w:space="0" w:color="auto"/>
                            <w:left w:val="none" w:sz="0" w:space="0" w:color="auto"/>
                            <w:bottom w:val="none" w:sz="0" w:space="0" w:color="auto"/>
                            <w:right w:val="none" w:sz="0" w:space="0" w:color="auto"/>
                          </w:divBdr>
                        </w:div>
                        <w:div w:id="1929803175">
                          <w:marLeft w:val="0"/>
                          <w:marRight w:val="0"/>
                          <w:marTop w:val="0"/>
                          <w:marBottom w:val="0"/>
                          <w:divBdr>
                            <w:top w:val="none" w:sz="0" w:space="0" w:color="auto"/>
                            <w:left w:val="none" w:sz="0" w:space="0" w:color="auto"/>
                            <w:bottom w:val="none" w:sz="0" w:space="0" w:color="auto"/>
                            <w:right w:val="none" w:sz="0" w:space="0" w:color="auto"/>
                          </w:divBdr>
                        </w:div>
                        <w:div w:id="2001541314">
                          <w:marLeft w:val="0"/>
                          <w:marRight w:val="0"/>
                          <w:marTop w:val="0"/>
                          <w:marBottom w:val="0"/>
                          <w:divBdr>
                            <w:top w:val="none" w:sz="0" w:space="0" w:color="auto"/>
                            <w:left w:val="none" w:sz="0" w:space="0" w:color="auto"/>
                            <w:bottom w:val="none" w:sz="0" w:space="0" w:color="auto"/>
                            <w:right w:val="none" w:sz="0" w:space="0" w:color="auto"/>
                          </w:divBdr>
                        </w:div>
                      </w:divsChild>
                    </w:div>
                    <w:div w:id="1319728662">
                      <w:marLeft w:val="0"/>
                      <w:marRight w:val="0"/>
                      <w:marTop w:val="0"/>
                      <w:marBottom w:val="0"/>
                      <w:divBdr>
                        <w:top w:val="single" w:sz="2" w:space="1" w:color="C0C0C0"/>
                        <w:left w:val="single" w:sz="2" w:space="1" w:color="C0C0C0"/>
                        <w:bottom w:val="single" w:sz="2" w:space="1" w:color="C0C0C0"/>
                        <w:right w:val="single" w:sz="2" w:space="1" w:color="C0C0C0"/>
                      </w:divBdr>
                      <w:divsChild>
                        <w:div w:id="124353704">
                          <w:marLeft w:val="0"/>
                          <w:marRight w:val="0"/>
                          <w:marTop w:val="0"/>
                          <w:marBottom w:val="0"/>
                          <w:divBdr>
                            <w:top w:val="none" w:sz="0" w:space="0" w:color="auto"/>
                            <w:left w:val="none" w:sz="0" w:space="0" w:color="auto"/>
                            <w:bottom w:val="none" w:sz="0" w:space="0" w:color="auto"/>
                            <w:right w:val="none" w:sz="0" w:space="0" w:color="auto"/>
                          </w:divBdr>
                        </w:div>
                        <w:div w:id="158354475">
                          <w:marLeft w:val="0"/>
                          <w:marRight w:val="0"/>
                          <w:marTop w:val="0"/>
                          <w:marBottom w:val="0"/>
                          <w:divBdr>
                            <w:top w:val="none" w:sz="0" w:space="0" w:color="auto"/>
                            <w:left w:val="none" w:sz="0" w:space="0" w:color="auto"/>
                            <w:bottom w:val="none" w:sz="0" w:space="0" w:color="auto"/>
                            <w:right w:val="none" w:sz="0" w:space="0" w:color="auto"/>
                          </w:divBdr>
                        </w:div>
                        <w:div w:id="537742927">
                          <w:marLeft w:val="0"/>
                          <w:marRight w:val="0"/>
                          <w:marTop w:val="0"/>
                          <w:marBottom w:val="0"/>
                          <w:divBdr>
                            <w:top w:val="none" w:sz="0" w:space="0" w:color="auto"/>
                            <w:left w:val="none" w:sz="0" w:space="0" w:color="auto"/>
                            <w:bottom w:val="none" w:sz="0" w:space="0" w:color="auto"/>
                            <w:right w:val="none" w:sz="0" w:space="0" w:color="auto"/>
                          </w:divBdr>
                        </w:div>
                        <w:div w:id="685785790">
                          <w:marLeft w:val="0"/>
                          <w:marRight w:val="0"/>
                          <w:marTop w:val="0"/>
                          <w:marBottom w:val="0"/>
                          <w:divBdr>
                            <w:top w:val="none" w:sz="0" w:space="0" w:color="auto"/>
                            <w:left w:val="none" w:sz="0" w:space="0" w:color="auto"/>
                            <w:bottom w:val="none" w:sz="0" w:space="0" w:color="auto"/>
                            <w:right w:val="none" w:sz="0" w:space="0" w:color="auto"/>
                          </w:divBdr>
                        </w:div>
                        <w:div w:id="888344948">
                          <w:marLeft w:val="0"/>
                          <w:marRight w:val="0"/>
                          <w:marTop w:val="0"/>
                          <w:marBottom w:val="0"/>
                          <w:divBdr>
                            <w:top w:val="none" w:sz="0" w:space="0" w:color="auto"/>
                            <w:left w:val="none" w:sz="0" w:space="0" w:color="auto"/>
                            <w:bottom w:val="none" w:sz="0" w:space="0" w:color="auto"/>
                            <w:right w:val="none" w:sz="0" w:space="0" w:color="auto"/>
                          </w:divBdr>
                        </w:div>
                        <w:div w:id="1254243238">
                          <w:marLeft w:val="0"/>
                          <w:marRight w:val="0"/>
                          <w:marTop w:val="0"/>
                          <w:marBottom w:val="0"/>
                          <w:divBdr>
                            <w:top w:val="none" w:sz="0" w:space="0" w:color="auto"/>
                            <w:left w:val="none" w:sz="0" w:space="0" w:color="auto"/>
                            <w:bottom w:val="none" w:sz="0" w:space="0" w:color="auto"/>
                            <w:right w:val="none" w:sz="0" w:space="0" w:color="auto"/>
                          </w:divBdr>
                        </w:div>
                        <w:div w:id="1313633881">
                          <w:marLeft w:val="0"/>
                          <w:marRight w:val="0"/>
                          <w:marTop w:val="0"/>
                          <w:marBottom w:val="0"/>
                          <w:divBdr>
                            <w:top w:val="none" w:sz="0" w:space="0" w:color="auto"/>
                            <w:left w:val="none" w:sz="0" w:space="0" w:color="auto"/>
                            <w:bottom w:val="none" w:sz="0" w:space="0" w:color="auto"/>
                            <w:right w:val="none" w:sz="0" w:space="0" w:color="auto"/>
                          </w:divBdr>
                        </w:div>
                        <w:div w:id="1609973316">
                          <w:marLeft w:val="0"/>
                          <w:marRight w:val="0"/>
                          <w:marTop w:val="0"/>
                          <w:marBottom w:val="0"/>
                          <w:divBdr>
                            <w:top w:val="none" w:sz="0" w:space="0" w:color="auto"/>
                            <w:left w:val="none" w:sz="0" w:space="0" w:color="auto"/>
                            <w:bottom w:val="none" w:sz="0" w:space="0" w:color="auto"/>
                            <w:right w:val="none" w:sz="0" w:space="0" w:color="auto"/>
                          </w:divBdr>
                        </w:div>
                        <w:div w:id="1830094978">
                          <w:marLeft w:val="0"/>
                          <w:marRight w:val="0"/>
                          <w:marTop w:val="0"/>
                          <w:marBottom w:val="0"/>
                          <w:divBdr>
                            <w:top w:val="none" w:sz="0" w:space="0" w:color="auto"/>
                            <w:left w:val="none" w:sz="0" w:space="0" w:color="auto"/>
                            <w:bottom w:val="none" w:sz="0" w:space="0" w:color="auto"/>
                            <w:right w:val="none" w:sz="0" w:space="0" w:color="auto"/>
                          </w:divBdr>
                        </w:div>
                        <w:div w:id="1865287049">
                          <w:marLeft w:val="0"/>
                          <w:marRight w:val="0"/>
                          <w:marTop w:val="0"/>
                          <w:marBottom w:val="0"/>
                          <w:divBdr>
                            <w:top w:val="none" w:sz="0" w:space="0" w:color="auto"/>
                            <w:left w:val="none" w:sz="0" w:space="0" w:color="auto"/>
                            <w:bottom w:val="none" w:sz="0" w:space="0" w:color="auto"/>
                            <w:right w:val="none" w:sz="0" w:space="0" w:color="auto"/>
                          </w:divBdr>
                        </w:div>
                        <w:div w:id="1868635752">
                          <w:marLeft w:val="0"/>
                          <w:marRight w:val="0"/>
                          <w:marTop w:val="0"/>
                          <w:marBottom w:val="0"/>
                          <w:divBdr>
                            <w:top w:val="none" w:sz="0" w:space="0" w:color="auto"/>
                            <w:left w:val="none" w:sz="0" w:space="0" w:color="auto"/>
                            <w:bottom w:val="none" w:sz="0" w:space="0" w:color="auto"/>
                            <w:right w:val="none" w:sz="0" w:space="0" w:color="auto"/>
                          </w:divBdr>
                        </w:div>
                        <w:div w:id="1928296706">
                          <w:marLeft w:val="0"/>
                          <w:marRight w:val="0"/>
                          <w:marTop w:val="0"/>
                          <w:marBottom w:val="0"/>
                          <w:divBdr>
                            <w:top w:val="none" w:sz="0" w:space="0" w:color="auto"/>
                            <w:left w:val="none" w:sz="0" w:space="0" w:color="auto"/>
                            <w:bottom w:val="none" w:sz="0" w:space="0" w:color="auto"/>
                            <w:right w:val="none" w:sz="0" w:space="0" w:color="auto"/>
                          </w:divBdr>
                        </w:div>
                        <w:div w:id="2045329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17808287">
      <w:bodyDiv w:val="1"/>
      <w:marLeft w:val="0"/>
      <w:marRight w:val="0"/>
      <w:marTop w:val="0"/>
      <w:marBottom w:val="0"/>
      <w:divBdr>
        <w:top w:val="none" w:sz="0" w:space="0" w:color="auto"/>
        <w:left w:val="none" w:sz="0" w:space="0" w:color="auto"/>
        <w:bottom w:val="none" w:sz="0" w:space="0" w:color="auto"/>
        <w:right w:val="none" w:sz="0" w:space="0" w:color="auto"/>
      </w:divBdr>
      <w:divsChild>
        <w:div w:id="690960643">
          <w:marLeft w:val="0"/>
          <w:marRight w:val="0"/>
          <w:marTop w:val="0"/>
          <w:marBottom w:val="0"/>
          <w:divBdr>
            <w:top w:val="none" w:sz="0" w:space="0" w:color="auto"/>
            <w:left w:val="none" w:sz="0" w:space="0" w:color="auto"/>
            <w:bottom w:val="none" w:sz="0" w:space="0" w:color="auto"/>
            <w:right w:val="none" w:sz="0" w:space="0" w:color="auto"/>
          </w:divBdr>
          <w:divsChild>
            <w:div w:id="948126966">
              <w:marLeft w:val="0"/>
              <w:marRight w:val="0"/>
              <w:marTop w:val="0"/>
              <w:marBottom w:val="0"/>
              <w:divBdr>
                <w:top w:val="none" w:sz="0" w:space="0" w:color="auto"/>
                <w:left w:val="none" w:sz="0" w:space="0" w:color="auto"/>
                <w:bottom w:val="none" w:sz="0" w:space="0" w:color="auto"/>
                <w:right w:val="none" w:sz="0" w:space="0" w:color="auto"/>
              </w:divBdr>
              <w:divsChild>
                <w:div w:id="1505895755">
                  <w:marLeft w:val="0"/>
                  <w:marRight w:val="0"/>
                  <w:marTop w:val="0"/>
                  <w:marBottom w:val="0"/>
                  <w:divBdr>
                    <w:top w:val="none" w:sz="0" w:space="0" w:color="auto"/>
                    <w:left w:val="none" w:sz="0" w:space="0" w:color="auto"/>
                    <w:bottom w:val="none" w:sz="0" w:space="0" w:color="auto"/>
                    <w:right w:val="none" w:sz="0" w:space="0" w:color="auto"/>
                  </w:divBdr>
                  <w:divsChild>
                    <w:div w:id="409933704">
                      <w:marLeft w:val="0"/>
                      <w:marRight w:val="0"/>
                      <w:marTop w:val="0"/>
                      <w:marBottom w:val="0"/>
                      <w:divBdr>
                        <w:top w:val="none" w:sz="0" w:space="0" w:color="auto"/>
                        <w:left w:val="none" w:sz="0" w:space="0" w:color="auto"/>
                        <w:bottom w:val="none" w:sz="0" w:space="0" w:color="auto"/>
                        <w:right w:val="none" w:sz="0" w:space="0" w:color="auto"/>
                      </w:divBdr>
                      <w:divsChild>
                        <w:div w:id="489977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17952786">
      <w:bodyDiv w:val="1"/>
      <w:marLeft w:val="0"/>
      <w:marRight w:val="0"/>
      <w:marTop w:val="0"/>
      <w:marBottom w:val="0"/>
      <w:divBdr>
        <w:top w:val="none" w:sz="0" w:space="0" w:color="auto"/>
        <w:left w:val="none" w:sz="0" w:space="0" w:color="auto"/>
        <w:bottom w:val="none" w:sz="0" w:space="0" w:color="auto"/>
        <w:right w:val="none" w:sz="0" w:space="0" w:color="auto"/>
      </w:divBdr>
    </w:div>
    <w:div w:id="1322080349">
      <w:bodyDiv w:val="1"/>
      <w:marLeft w:val="0"/>
      <w:marRight w:val="0"/>
      <w:marTop w:val="0"/>
      <w:marBottom w:val="0"/>
      <w:divBdr>
        <w:top w:val="none" w:sz="0" w:space="0" w:color="auto"/>
        <w:left w:val="none" w:sz="0" w:space="0" w:color="auto"/>
        <w:bottom w:val="none" w:sz="0" w:space="0" w:color="auto"/>
        <w:right w:val="none" w:sz="0" w:space="0" w:color="auto"/>
      </w:divBdr>
    </w:div>
    <w:div w:id="1323774731">
      <w:bodyDiv w:val="1"/>
      <w:marLeft w:val="0"/>
      <w:marRight w:val="0"/>
      <w:marTop w:val="0"/>
      <w:marBottom w:val="0"/>
      <w:divBdr>
        <w:top w:val="none" w:sz="0" w:space="0" w:color="auto"/>
        <w:left w:val="none" w:sz="0" w:space="0" w:color="auto"/>
        <w:bottom w:val="none" w:sz="0" w:space="0" w:color="auto"/>
        <w:right w:val="none" w:sz="0" w:space="0" w:color="auto"/>
      </w:divBdr>
    </w:div>
    <w:div w:id="1324431588">
      <w:bodyDiv w:val="1"/>
      <w:marLeft w:val="0"/>
      <w:marRight w:val="0"/>
      <w:marTop w:val="0"/>
      <w:marBottom w:val="0"/>
      <w:divBdr>
        <w:top w:val="none" w:sz="0" w:space="0" w:color="auto"/>
        <w:left w:val="none" w:sz="0" w:space="0" w:color="auto"/>
        <w:bottom w:val="none" w:sz="0" w:space="0" w:color="auto"/>
        <w:right w:val="none" w:sz="0" w:space="0" w:color="auto"/>
      </w:divBdr>
    </w:div>
    <w:div w:id="1325278211">
      <w:bodyDiv w:val="1"/>
      <w:marLeft w:val="0"/>
      <w:marRight w:val="0"/>
      <w:marTop w:val="0"/>
      <w:marBottom w:val="0"/>
      <w:divBdr>
        <w:top w:val="none" w:sz="0" w:space="0" w:color="auto"/>
        <w:left w:val="none" w:sz="0" w:space="0" w:color="auto"/>
        <w:bottom w:val="none" w:sz="0" w:space="0" w:color="auto"/>
        <w:right w:val="none" w:sz="0" w:space="0" w:color="auto"/>
      </w:divBdr>
    </w:div>
    <w:div w:id="1325622307">
      <w:bodyDiv w:val="1"/>
      <w:marLeft w:val="0"/>
      <w:marRight w:val="0"/>
      <w:marTop w:val="0"/>
      <w:marBottom w:val="0"/>
      <w:divBdr>
        <w:top w:val="none" w:sz="0" w:space="0" w:color="auto"/>
        <w:left w:val="none" w:sz="0" w:space="0" w:color="auto"/>
        <w:bottom w:val="none" w:sz="0" w:space="0" w:color="auto"/>
        <w:right w:val="none" w:sz="0" w:space="0" w:color="auto"/>
      </w:divBdr>
    </w:div>
    <w:div w:id="1327590678">
      <w:bodyDiv w:val="1"/>
      <w:marLeft w:val="0"/>
      <w:marRight w:val="0"/>
      <w:marTop w:val="0"/>
      <w:marBottom w:val="0"/>
      <w:divBdr>
        <w:top w:val="none" w:sz="0" w:space="0" w:color="auto"/>
        <w:left w:val="none" w:sz="0" w:space="0" w:color="auto"/>
        <w:bottom w:val="none" w:sz="0" w:space="0" w:color="auto"/>
        <w:right w:val="none" w:sz="0" w:space="0" w:color="auto"/>
      </w:divBdr>
    </w:div>
    <w:div w:id="1329555402">
      <w:bodyDiv w:val="1"/>
      <w:marLeft w:val="0"/>
      <w:marRight w:val="0"/>
      <w:marTop w:val="0"/>
      <w:marBottom w:val="0"/>
      <w:divBdr>
        <w:top w:val="none" w:sz="0" w:space="0" w:color="auto"/>
        <w:left w:val="none" w:sz="0" w:space="0" w:color="auto"/>
        <w:bottom w:val="none" w:sz="0" w:space="0" w:color="auto"/>
        <w:right w:val="none" w:sz="0" w:space="0" w:color="auto"/>
      </w:divBdr>
      <w:divsChild>
        <w:div w:id="319819188">
          <w:marLeft w:val="0"/>
          <w:marRight w:val="0"/>
          <w:marTop w:val="0"/>
          <w:marBottom w:val="0"/>
          <w:divBdr>
            <w:top w:val="none" w:sz="0" w:space="0" w:color="auto"/>
            <w:left w:val="none" w:sz="0" w:space="0" w:color="auto"/>
            <w:bottom w:val="none" w:sz="0" w:space="0" w:color="auto"/>
            <w:right w:val="none" w:sz="0" w:space="0" w:color="auto"/>
          </w:divBdr>
          <w:divsChild>
            <w:div w:id="1617635348">
              <w:marLeft w:val="0"/>
              <w:marRight w:val="0"/>
              <w:marTop w:val="0"/>
              <w:marBottom w:val="0"/>
              <w:divBdr>
                <w:top w:val="none" w:sz="0" w:space="0" w:color="auto"/>
                <w:left w:val="none" w:sz="0" w:space="0" w:color="auto"/>
                <w:bottom w:val="none" w:sz="0" w:space="0" w:color="auto"/>
                <w:right w:val="none" w:sz="0" w:space="0" w:color="auto"/>
              </w:divBdr>
              <w:divsChild>
                <w:div w:id="847795145">
                  <w:marLeft w:val="0"/>
                  <w:marRight w:val="0"/>
                  <w:marTop w:val="0"/>
                  <w:marBottom w:val="0"/>
                  <w:divBdr>
                    <w:top w:val="none" w:sz="0" w:space="0" w:color="auto"/>
                    <w:left w:val="none" w:sz="0" w:space="0" w:color="auto"/>
                    <w:bottom w:val="none" w:sz="0" w:space="0" w:color="auto"/>
                    <w:right w:val="none" w:sz="0" w:space="0" w:color="auto"/>
                  </w:divBdr>
                  <w:divsChild>
                    <w:div w:id="1244953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0207101">
      <w:bodyDiv w:val="1"/>
      <w:marLeft w:val="0"/>
      <w:marRight w:val="0"/>
      <w:marTop w:val="0"/>
      <w:marBottom w:val="0"/>
      <w:divBdr>
        <w:top w:val="none" w:sz="0" w:space="0" w:color="auto"/>
        <w:left w:val="none" w:sz="0" w:space="0" w:color="auto"/>
        <w:bottom w:val="none" w:sz="0" w:space="0" w:color="auto"/>
        <w:right w:val="none" w:sz="0" w:space="0" w:color="auto"/>
      </w:divBdr>
      <w:divsChild>
        <w:div w:id="1963338447">
          <w:marLeft w:val="0"/>
          <w:marRight w:val="0"/>
          <w:marTop w:val="0"/>
          <w:marBottom w:val="0"/>
          <w:divBdr>
            <w:top w:val="none" w:sz="0" w:space="0" w:color="auto"/>
            <w:left w:val="none" w:sz="0" w:space="0" w:color="auto"/>
            <w:bottom w:val="none" w:sz="0" w:space="0" w:color="auto"/>
            <w:right w:val="none" w:sz="0" w:space="0" w:color="auto"/>
          </w:divBdr>
          <w:divsChild>
            <w:div w:id="2056806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0328743">
      <w:bodyDiv w:val="1"/>
      <w:marLeft w:val="0"/>
      <w:marRight w:val="0"/>
      <w:marTop w:val="0"/>
      <w:marBottom w:val="0"/>
      <w:divBdr>
        <w:top w:val="none" w:sz="0" w:space="0" w:color="auto"/>
        <w:left w:val="none" w:sz="0" w:space="0" w:color="auto"/>
        <w:bottom w:val="none" w:sz="0" w:space="0" w:color="auto"/>
        <w:right w:val="none" w:sz="0" w:space="0" w:color="auto"/>
      </w:divBdr>
    </w:div>
    <w:div w:id="1330791372">
      <w:bodyDiv w:val="1"/>
      <w:marLeft w:val="0"/>
      <w:marRight w:val="0"/>
      <w:marTop w:val="0"/>
      <w:marBottom w:val="0"/>
      <w:divBdr>
        <w:top w:val="none" w:sz="0" w:space="0" w:color="auto"/>
        <w:left w:val="none" w:sz="0" w:space="0" w:color="auto"/>
        <w:bottom w:val="none" w:sz="0" w:space="0" w:color="auto"/>
        <w:right w:val="none" w:sz="0" w:space="0" w:color="auto"/>
      </w:divBdr>
      <w:divsChild>
        <w:div w:id="253828901">
          <w:marLeft w:val="0"/>
          <w:marRight w:val="0"/>
          <w:marTop w:val="0"/>
          <w:marBottom w:val="0"/>
          <w:divBdr>
            <w:top w:val="none" w:sz="0" w:space="0" w:color="auto"/>
            <w:left w:val="none" w:sz="0" w:space="0" w:color="auto"/>
            <w:bottom w:val="none" w:sz="0" w:space="0" w:color="auto"/>
            <w:right w:val="none" w:sz="0" w:space="0" w:color="auto"/>
          </w:divBdr>
        </w:div>
        <w:div w:id="1393843936">
          <w:marLeft w:val="0"/>
          <w:marRight w:val="0"/>
          <w:marTop w:val="0"/>
          <w:marBottom w:val="0"/>
          <w:divBdr>
            <w:top w:val="none" w:sz="0" w:space="0" w:color="auto"/>
            <w:left w:val="none" w:sz="0" w:space="0" w:color="auto"/>
            <w:bottom w:val="none" w:sz="0" w:space="0" w:color="auto"/>
            <w:right w:val="none" w:sz="0" w:space="0" w:color="auto"/>
          </w:divBdr>
        </w:div>
      </w:divsChild>
    </w:div>
    <w:div w:id="1331177544">
      <w:bodyDiv w:val="1"/>
      <w:marLeft w:val="0"/>
      <w:marRight w:val="0"/>
      <w:marTop w:val="0"/>
      <w:marBottom w:val="0"/>
      <w:divBdr>
        <w:top w:val="none" w:sz="0" w:space="0" w:color="auto"/>
        <w:left w:val="none" w:sz="0" w:space="0" w:color="auto"/>
        <w:bottom w:val="none" w:sz="0" w:space="0" w:color="auto"/>
        <w:right w:val="none" w:sz="0" w:space="0" w:color="auto"/>
      </w:divBdr>
      <w:divsChild>
        <w:div w:id="1936551268">
          <w:marLeft w:val="3645"/>
          <w:marRight w:val="75"/>
          <w:marTop w:val="0"/>
          <w:marBottom w:val="0"/>
          <w:divBdr>
            <w:top w:val="none" w:sz="0" w:space="0" w:color="auto"/>
            <w:left w:val="none" w:sz="0" w:space="0" w:color="auto"/>
            <w:bottom w:val="none" w:sz="0" w:space="0" w:color="auto"/>
            <w:right w:val="none" w:sz="0" w:space="0" w:color="auto"/>
          </w:divBdr>
          <w:divsChild>
            <w:div w:id="1756436214">
              <w:marLeft w:val="0"/>
              <w:marRight w:val="0"/>
              <w:marTop w:val="0"/>
              <w:marBottom w:val="0"/>
              <w:divBdr>
                <w:top w:val="none" w:sz="0" w:space="0" w:color="auto"/>
                <w:left w:val="none" w:sz="0" w:space="0" w:color="auto"/>
                <w:bottom w:val="none" w:sz="0" w:space="0" w:color="auto"/>
                <w:right w:val="none" w:sz="0" w:space="0" w:color="auto"/>
              </w:divBdr>
              <w:divsChild>
                <w:div w:id="754210558">
                  <w:marLeft w:val="0"/>
                  <w:marRight w:val="0"/>
                  <w:marTop w:val="0"/>
                  <w:marBottom w:val="0"/>
                  <w:divBdr>
                    <w:top w:val="none" w:sz="0" w:space="0" w:color="auto"/>
                    <w:left w:val="none" w:sz="0" w:space="0" w:color="auto"/>
                    <w:bottom w:val="none" w:sz="0" w:space="0" w:color="auto"/>
                    <w:right w:val="none" w:sz="0" w:space="0" w:color="auto"/>
                  </w:divBdr>
                </w:div>
                <w:div w:id="1578398114">
                  <w:marLeft w:val="0"/>
                  <w:marRight w:val="0"/>
                  <w:marTop w:val="0"/>
                  <w:marBottom w:val="0"/>
                  <w:divBdr>
                    <w:top w:val="none" w:sz="0" w:space="0" w:color="auto"/>
                    <w:left w:val="none" w:sz="0" w:space="0" w:color="auto"/>
                    <w:bottom w:val="none" w:sz="0" w:space="0" w:color="auto"/>
                    <w:right w:val="none" w:sz="0" w:space="0" w:color="auto"/>
                  </w:divBdr>
                </w:div>
                <w:div w:id="2005086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1523981">
      <w:bodyDiv w:val="1"/>
      <w:marLeft w:val="0"/>
      <w:marRight w:val="0"/>
      <w:marTop w:val="0"/>
      <w:marBottom w:val="0"/>
      <w:divBdr>
        <w:top w:val="none" w:sz="0" w:space="0" w:color="auto"/>
        <w:left w:val="none" w:sz="0" w:space="0" w:color="auto"/>
        <w:bottom w:val="none" w:sz="0" w:space="0" w:color="auto"/>
        <w:right w:val="none" w:sz="0" w:space="0" w:color="auto"/>
      </w:divBdr>
      <w:divsChild>
        <w:div w:id="755249504">
          <w:marLeft w:val="0"/>
          <w:marRight w:val="0"/>
          <w:marTop w:val="0"/>
          <w:marBottom w:val="0"/>
          <w:divBdr>
            <w:top w:val="none" w:sz="0" w:space="0" w:color="auto"/>
            <w:left w:val="none" w:sz="0" w:space="0" w:color="auto"/>
            <w:bottom w:val="none" w:sz="0" w:space="0" w:color="auto"/>
            <w:right w:val="none" w:sz="0" w:space="0" w:color="auto"/>
          </w:divBdr>
          <w:divsChild>
            <w:div w:id="1313290946">
              <w:marLeft w:val="0"/>
              <w:marRight w:val="0"/>
              <w:marTop w:val="0"/>
              <w:marBottom w:val="0"/>
              <w:divBdr>
                <w:top w:val="none" w:sz="0" w:space="0" w:color="auto"/>
                <w:left w:val="none" w:sz="0" w:space="0" w:color="auto"/>
                <w:bottom w:val="none" w:sz="0" w:space="0" w:color="auto"/>
                <w:right w:val="none" w:sz="0" w:space="0" w:color="auto"/>
              </w:divBdr>
              <w:divsChild>
                <w:div w:id="501774216">
                  <w:marLeft w:val="0"/>
                  <w:marRight w:val="0"/>
                  <w:marTop w:val="0"/>
                  <w:marBottom w:val="0"/>
                  <w:divBdr>
                    <w:top w:val="none" w:sz="0" w:space="0" w:color="auto"/>
                    <w:left w:val="none" w:sz="0" w:space="0" w:color="auto"/>
                    <w:bottom w:val="none" w:sz="0" w:space="0" w:color="auto"/>
                    <w:right w:val="none" w:sz="0" w:space="0" w:color="auto"/>
                  </w:divBdr>
                  <w:divsChild>
                    <w:div w:id="82387290">
                      <w:marLeft w:val="0"/>
                      <w:marRight w:val="0"/>
                      <w:marTop w:val="0"/>
                      <w:marBottom w:val="0"/>
                      <w:divBdr>
                        <w:top w:val="none" w:sz="0" w:space="0" w:color="auto"/>
                        <w:left w:val="none" w:sz="0" w:space="0" w:color="auto"/>
                        <w:bottom w:val="none" w:sz="0" w:space="0" w:color="auto"/>
                        <w:right w:val="none" w:sz="0" w:space="0" w:color="auto"/>
                      </w:divBdr>
                      <w:divsChild>
                        <w:div w:id="1668240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1786395">
      <w:bodyDiv w:val="1"/>
      <w:marLeft w:val="0"/>
      <w:marRight w:val="0"/>
      <w:marTop w:val="125"/>
      <w:marBottom w:val="0"/>
      <w:divBdr>
        <w:top w:val="none" w:sz="0" w:space="0" w:color="auto"/>
        <w:left w:val="none" w:sz="0" w:space="0" w:color="auto"/>
        <w:bottom w:val="none" w:sz="0" w:space="0" w:color="auto"/>
        <w:right w:val="none" w:sz="0" w:space="0" w:color="auto"/>
      </w:divBdr>
      <w:divsChild>
        <w:div w:id="536745340">
          <w:marLeft w:val="0"/>
          <w:marRight w:val="0"/>
          <w:marTop w:val="100"/>
          <w:marBottom w:val="100"/>
          <w:divBdr>
            <w:top w:val="none" w:sz="0" w:space="0" w:color="auto"/>
            <w:left w:val="none" w:sz="0" w:space="0" w:color="auto"/>
            <w:bottom w:val="none" w:sz="0" w:space="0" w:color="auto"/>
            <w:right w:val="none" w:sz="0" w:space="0" w:color="auto"/>
          </w:divBdr>
          <w:divsChild>
            <w:div w:id="1950234905">
              <w:marLeft w:val="2454"/>
              <w:marRight w:val="0"/>
              <w:marTop w:val="0"/>
              <w:marBottom w:val="0"/>
              <w:divBdr>
                <w:top w:val="none" w:sz="0" w:space="0" w:color="auto"/>
                <w:left w:val="none" w:sz="0" w:space="0" w:color="auto"/>
                <w:bottom w:val="none" w:sz="0" w:space="0" w:color="auto"/>
                <w:right w:val="none" w:sz="0" w:space="0" w:color="auto"/>
              </w:divBdr>
              <w:divsChild>
                <w:div w:id="332951552">
                  <w:marLeft w:val="0"/>
                  <w:marRight w:val="0"/>
                  <w:marTop w:val="120"/>
                  <w:marBottom w:val="120"/>
                  <w:divBdr>
                    <w:top w:val="none" w:sz="0" w:space="0" w:color="auto"/>
                    <w:left w:val="none" w:sz="0" w:space="0" w:color="auto"/>
                    <w:bottom w:val="none" w:sz="0" w:space="0" w:color="auto"/>
                    <w:right w:val="none" w:sz="0" w:space="0" w:color="auto"/>
                  </w:divBdr>
                  <w:divsChild>
                    <w:div w:id="49498157">
                      <w:marLeft w:val="0"/>
                      <w:marRight w:val="0"/>
                      <w:marTop w:val="0"/>
                      <w:marBottom w:val="0"/>
                      <w:divBdr>
                        <w:top w:val="none" w:sz="0" w:space="0" w:color="auto"/>
                        <w:left w:val="none" w:sz="0" w:space="0" w:color="auto"/>
                        <w:bottom w:val="none" w:sz="0" w:space="0" w:color="auto"/>
                        <w:right w:val="none" w:sz="0" w:space="0" w:color="auto"/>
                      </w:divBdr>
                    </w:div>
                    <w:div w:id="449593858">
                      <w:marLeft w:val="0"/>
                      <w:marRight w:val="0"/>
                      <w:marTop w:val="0"/>
                      <w:marBottom w:val="0"/>
                      <w:divBdr>
                        <w:top w:val="none" w:sz="0" w:space="0" w:color="auto"/>
                        <w:left w:val="none" w:sz="0" w:space="0" w:color="auto"/>
                        <w:bottom w:val="none" w:sz="0" w:space="0" w:color="auto"/>
                        <w:right w:val="none" w:sz="0" w:space="0" w:color="auto"/>
                      </w:divBdr>
                    </w:div>
                    <w:div w:id="1038162239">
                      <w:marLeft w:val="0"/>
                      <w:marRight w:val="0"/>
                      <w:marTop w:val="0"/>
                      <w:marBottom w:val="0"/>
                      <w:divBdr>
                        <w:top w:val="none" w:sz="0" w:space="0" w:color="auto"/>
                        <w:left w:val="none" w:sz="0" w:space="0" w:color="auto"/>
                        <w:bottom w:val="none" w:sz="0" w:space="0" w:color="auto"/>
                        <w:right w:val="none" w:sz="0" w:space="0" w:color="auto"/>
                      </w:divBdr>
                    </w:div>
                    <w:div w:id="1437480870">
                      <w:marLeft w:val="0"/>
                      <w:marRight w:val="0"/>
                      <w:marTop w:val="0"/>
                      <w:marBottom w:val="0"/>
                      <w:divBdr>
                        <w:top w:val="none" w:sz="0" w:space="0" w:color="auto"/>
                        <w:left w:val="none" w:sz="0" w:space="0" w:color="auto"/>
                        <w:bottom w:val="none" w:sz="0" w:space="0" w:color="auto"/>
                        <w:right w:val="none" w:sz="0" w:space="0" w:color="auto"/>
                      </w:divBdr>
                    </w:div>
                  </w:divsChild>
                </w:div>
                <w:div w:id="695428815">
                  <w:marLeft w:val="0"/>
                  <w:marRight w:val="0"/>
                  <w:marTop w:val="120"/>
                  <w:marBottom w:val="120"/>
                  <w:divBdr>
                    <w:top w:val="none" w:sz="0" w:space="0" w:color="auto"/>
                    <w:left w:val="none" w:sz="0" w:space="0" w:color="auto"/>
                    <w:bottom w:val="none" w:sz="0" w:space="0" w:color="auto"/>
                    <w:right w:val="none" w:sz="0" w:space="0" w:color="auto"/>
                  </w:divBdr>
                  <w:divsChild>
                    <w:div w:id="216167947">
                      <w:marLeft w:val="0"/>
                      <w:marRight w:val="0"/>
                      <w:marTop w:val="0"/>
                      <w:marBottom w:val="0"/>
                      <w:divBdr>
                        <w:top w:val="none" w:sz="0" w:space="0" w:color="auto"/>
                        <w:left w:val="none" w:sz="0" w:space="0" w:color="auto"/>
                        <w:bottom w:val="none" w:sz="0" w:space="0" w:color="auto"/>
                        <w:right w:val="none" w:sz="0" w:space="0" w:color="auto"/>
                      </w:divBdr>
                    </w:div>
                    <w:div w:id="654917838">
                      <w:marLeft w:val="0"/>
                      <w:marRight w:val="0"/>
                      <w:marTop w:val="0"/>
                      <w:marBottom w:val="0"/>
                      <w:divBdr>
                        <w:top w:val="none" w:sz="0" w:space="0" w:color="auto"/>
                        <w:left w:val="none" w:sz="0" w:space="0" w:color="auto"/>
                        <w:bottom w:val="none" w:sz="0" w:space="0" w:color="auto"/>
                        <w:right w:val="none" w:sz="0" w:space="0" w:color="auto"/>
                      </w:divBdr>
                    </w:div>
                    <w:div w:id="975061080">
                      <w:marLeft w:val="0"/>
                      <w:marRight w:val="0"/>
                      <w:marTop w:val="0"/>
                      <w:marBottom w:val="0"/>
                      <w:divBdr>
                        <w:top w:val="none" w:sz="0" w:space="0" w:color="auto"/>
                        <w:left w:val="none" w:sz="0" w:space="0" w:color="auto"/>
                        <w:bottom w:val="none" w:sz="0" w:space="0" w:color="auto"/>
                        <w:right w:val="none" w:sz="0" w:space="0" w:color="auto"/>
                      </w:divBdr>
                    </w:div>
                    <w:div w:id="1568877939">
                      <w:marLeft w:val="0"/>
                      <w:marRight w:val="0"/>
                      <w:marTop w:val="0"/>
                      <w:marBottom w:val="0"/>
                      <w:divBdr>
                        <w:top w:val="none" w:sz="0" w:space="0" w:color="auto"/>
                        <w:left w:val="none" w:sz="0" w:space="0" w:color="auto"/>
                        <w:bottom w:val="none" w:sz="0" w:space="0" w:color="auto"/>
                        <w:right w:val="none" w:sz="0" w:space="0" w:color="auto"/>
                      </w:divBdr>
                    </w:div>
                  </w:divsChild>
                </w:div>
                <w:div w:id="898245060">
                  <w:marLeft w:val="0"/>
                  <w:marRight w:val="0"/>
                  <w:marTop w:val="120"/>
                  <w:marBottom w:val="120"/>
                  <w:divBdr>
                    <w:top w:val="none" w:sz="0" w:space="0" w:color="auto"/>
                    <w:left w:val="none" w:sz="0" w:space="0" w:color="auto"/>
                    <w:bottom w:val="none" w:sz="0" w:space="0" w:color="auto"/>
                    <w:right w:val="none" w:sz="0" w:space="0" w:color="auto"/>
                  </w:divBdr>
                  <w:divsChild>
                    <w:div w:id="171451785">
                      <w:marLeft w:val="0"/>
                      <w:marRight w:val="0"/>
                      <w:marTop w:val="0"/>
                      <w:marBottom w:val="0"/>
                      <w:divBdr>
                        <w:top w:val="none" w:sz="0" w:space="0" w:color="auto"/>
                        <w:left w:val="none" w:sz="0" w:space="0" w:color="auto"/>
                        <w:bottom w:val="none" w:sz="0" w:space="0" w:color="auto"/>
                        <w:right w:val="none" w:sz="0" w:space="0" w:color="auto"/>
                      </w:divBdr>
                    </w:div>
                    <w:div w:id="1973828855">
                      <w:marLeft w:val="0"/>
                      <w:marRight w:val="0"/>
                      <w:marTop w:val="0"/>
                      <w:marBottom w:val="0"/>
                      <w:divBdr>
                        <w:top w:val="none" w:sz="0" w:space="0" w:color="auto"/>
                        <w:left w:val="none" w:sz="0" w:space="0" w:color="auto"/>
                        <w:bottom w:val="none" w:sz="0" w:space="0" w:color="auto"/>
                        <w:right w:val="none" w:sz="0" w:space="0" w:color="auto"/>
                      </w:divBdr>
                    </w:div>
                    <w:div w:id="2066221160">
                      <w:marLeft w:val="0"/>
                      <w:marRight w:val="0"/>
                      <w:marTop w:val="0"/>
                      <w:marBottom w:val="0"/>
                      <w:divBdr>
                        <w:top w:val="none" w:sz="0" w:space="0" w:color="auto"/>
                        <w:left w:val="none" w:sz="0" w:space="0" w:color="auto"/>
                        <w:bottom w:val="none" w:sz="0" w:space="0" w:color="auto"/>
                        <w:right w:val="none" w:sz="0" w:space="0" w:color="auto"/>
                      </w:divBdr>
                    </w:div>
                    <w:div w:id="2077781014">
                      <w:marLeft w:val="0"/>
                      <w:marRight w:val="0"/>
                      <w:marTop w:val="0"/>
                      <w:marBottom w:val="0"/>
                      <w:divBdr>
                        <w:top w:val="none" w:sz="0" w:space="0" w:color="auto"/>
                        <w:left w:val="none" w:sz="0" w:space="0" w:color="auto"/>
                        <w:bottom w:val="none" w:sz="0" w:space="0" w:color="auto"/>
                        <w:right w:val="none" w:sz="0" w:space="0" w:color="auto"/>
                      </w:divBdr>
                    </w:div>
                  </w:divsChild>
                </w:div>
                <w:div w:id="951480305">
                  <w:marLeft w:val="0"/>
                  <w:marRight w:val="0"/>
                  <w:marTop w:val="120"/>
                  <w:marBottom w:val="120"/>
                  <w:divBdr>
                    <w:top w:val="none" w:sz="0" w:space="0" w:color="auto"/>
                    <w:left w:val="none" w:sz="0" w:space="0" w:color="auto"/>
                    <w:bottom w:val="none" w:sz="0" w:space="0" w:color="auto"/>
                    <w:right w:val="none" w:sz="0" w:space="0" w:color="auto"/>
                  </w:divBdr>
                  <w:divsChild>
                    <w:div w:id="964116826">
                      <w:marLeft w:val="0"/>
                      <w:marRight w:val="0"/>
                      <w:marTop w:val="0"/>
                      <w:marBottom w:val="0"/>
                      <w:divBdr>
                        <w:top w:val="none" w:sz="0" w:space="0" w:color="auto"/>
                        <w:left w:val="none" w:sz="0" w:space="0" w:color="auto"/>
                        <w:bottom w:val="none" w:sz="0" w:space="0" w:color="auto"/>
                        <w:right w:val="none" w:sz="0" w:space="0" w:color="auto"/>
                      </w:divBdr>
                    </w:div>
                    <w:div w:id="1137382601">
                      <w:marLeft w:val="0"/>
                      <w:marRight w:val="0"/>
                      <w:marTop w:val="0"/>
                      <w:marBottom w:val="0"/>
                      <w:divBdr>
                        <w:top w:val="none" w:sz="0" w:space="0" w:color="auto"/>
                        <w:left w:val="none" w:sz="0" w:space="0" w:color="auto"/>
                        <w:bottom w:val="none" w:sz="0" w:space="0" w:color="auto"/>
                        <w:right w:val="none" w:sz="0" w:space="0" w:color="auto"/>
                      </w:divBdr>
                    </w:div>
                    <w:div w:id="1645230829">
                      <w:marLeft w:val="0"/>
                      <w:marRight w:val="0"/>
                      <w:marTop w:val="0"/>
                      <w:marBottom w:val="0"/>
                      <w:divBdr>
                        <w:top w:val="none" w:sz="0" w:space="0" w:color="auto"/>
                        <w:left w:val="none" w:sz="0" w:space="0" w:color="auto"/>
                        <w:bottom w:val="none" w:sz="0" w:space="0" w:color="auto"/>
                        <w:right w:val="none" w:sz="0" w:space="0" w:color="auto"/>
                      </w:divBdr>
                    </w:div>
                    <w:div w:id="1941256979">
                      <w:marLeft w:val="0"/>
                      <w:marRight w:val="0"/>
                      <w:marTop w:val="0"/>
                      <w:marBottom w:val="0"/>
                      <w:divBdr>
                        <w:top w:val="none" w:sz="0" w:space="0" w:color="auto"/>
                        <w:left w:val="none" w:sz="0" w:space="0" w:color="auto"/>
                        <w:bottom w:val="none" w:sz="0" w:space="0" w:color="auto"/>
                        <w:right w:val="none" w:sz="0" w:space="0" w:color="auto"/>
                      </w:divBdr>
                    </w:div>
                  </w:divsChild>
                </w:div>
                <w:div w:id="1103647555">
                  <w:marLeft w:val="0"/>
                  <w:marRight w:val="0"/>
                  <w:marTop w:val="120"/>
                  <w:marBottom w:val="120"/>
                  <w:divBdr>
                    <w:top w:val="none" w:sz="0" w:space="0" w:color="auto"/>
                    <w:left w:val="none" w:sz="0" w:space="0" w:color="auto"/>
                    <w:bottom w:val="none" w:sz="0" w:space="0" w:color="auto"/>
                    <w:right w:val="none" w:sz="0" w:space="0" w:color="auto"/>
                  </w:divBdr>
                  <w:divsChild>
                    <w:div w:id="145513914">
                      <w:marLeft w:val="0"/>
                      <w:marRight w:val="0"/>
                      <w:marTop w:val="0"/>
                      <w:marBottom w:val="0"/>
                      <w:divBdr>
                        <w:top w:val="none" w:sz="0" w:space="0" w:color="auto"/>
                        <w:left w:val="none" w:sz="0" w:space="0" w:color="auto"/>
                        <w:bottom w:val="none" w:sz="0" w:space="0" w:color="auto"/>
                        <w:right w:val="none" w:sz="0" w:space="0" w:color="auto"/>
                      </w:divBdr>
                    </w:div>
                    <w:div w:id="758254923">
                      <w:marLeft w:val="0"/>
                      <w:marRight w:val="0"/>
                      <w:marTop w:val="0"/>
                      <w:marBottom w:val="0"/>
                      <w:divBdr>
                        <w:top w:val="none" w:sz="0" w:space="0" w:color="auto"/>
                        <w:left w:val="none" w:sz="0" w:space="0" w:color="auto"/>
                        <w:bottom w:val="none" w:sz="0" w:space="0" w:color="auto"/>
                        <w:right w:val="none" w:sz="0" w:space="0" w:color="auto"/>
                      </w:divBdr>
                    </w:div>
                    <w:div w:id="1388531378">
                      <w:marLeft w:val="0"/>
                      <w:marRight w:val="0"/>
                      <w:marTop w:val="0"/>
                      <w:marBottom w:val="0"/>
                      <w:divBdr>
                        <w:top w:val="none" w:sz="0" w:space="0" w:color="auto"/>
                        <w:left w:val="none" w:sz="0" w:space="0" w:color="auto"/>
                        <w:bottom w:val="none" w:sz="0" w:space="0" w:color="auto"/>
                        <w:right w:val="none" w:sz="0" w:space="0" w:color="auto"/>
                      </w:divBdr>
                    </w:div>
                    <w:div w:id="1846746533">
                      <w:marLeft w:val="0"/>
                      <w:marRight w:val="0"/>
                      <w:marTop w:val="0"/>
                      <w:marBottom w:val="0"/>
                      <w:divBdr>
                        <w:top w:val="none" w:sz="0" w:space="0" w:color="auto"/>
                        <w:left w:val="none" w:sz="0" w:space="0" w:color="auto"/>
                        <w:bottom w:val="none" w:sz="0" w:space="0" w:color="auto"/>
                        <w:right w:val="none" w:sz="0" w:space="0" w:color="auto"/>
                      </w:divBdr>
                    </w:div>
                  </w:divsChild>
                </w:div>
                <w:div w:id="1548181125">
                  <w:marLeft w:val="0"/>
                  <w:marRight w:val="0"/>
                  <w:marTop w:val="120"/>
                  <w:marBottom w:val="120"/>
                  <w:divBdr>
                    <w:top w:val="none" w:sz="0" w:space="0" w:color="auto"/>
                    <w:left w:val="none" w:sz="0" w:space="0" w:color="auto"/>
                    <w:bottom w:val="none" w:sz="0" w:space="0" w:color="auto"/>
                    <w:right w:val="none" w:sz="0" w:space="0" w:color="auto"/>
                  </w:divBdr>
                  <w:divsChild>
                    <w:div w:id="460419623">
                      <w:marLeft w:val="0"/>
                      <w:marRight w:val="0"/>
                      <w:marTop w:val="0"/>
                      <w:marBottom w:val="0"/>
                      <w:divBdr>
                        <w:top w:val="none" w:sz="0" w:space="0" w:color="auto"/>
                        <w:left w:val="none" w:sz="0" w:space="0" w:color="auto"/>
                        <w:bottom w:val="none" w:sz="0" w:space="0" w:color="auto"/>
                        <w:right w:val="none" w:sz="0" w:space="0" w:color="auto"/>
                      </w:divBdr>
                    </w:div>
                    <w:div w:id="696196255">
                      <w:marLeft w:val="0"/>
                      <w:marRight w:val="0"/>
                      <w:marTop w:val="0"/>
                      <w:marBottom w:val="0"/>
                      <w:divBdr>
                        <w:top w:val="none" w:sz="0" w:space="0" w:color="auto"/>
                        <w:left w:val="none" w:sz="0" w:space="0" w:color="auto"/>
                        <w:bottom w:val="none" w:sz="0" w:space="0" w:color="auto"/>
                        <w:right w:val="none" w:sz="0" w:space="0" w:color="auto"/>
                      </w:divBdr>
                    </w:div>
                    <w:div w:id="1445736030">
                      <w:marLeft w:val="0"/>
                      <w:marRight w:val="0"/>
                      <w:marTop w:val="0"/>
                      <w:marBottom w:val="0"/>
                      <w:divBdr>
                        <w:top w:val="none" w:sz="0" w:space="0" w:color="auto"/>
                        <w:left w:val="none" w:sz="0" w:space="0" w:color="auto"/>
                        <w:bottom w:val="none" w:sz="0" w:space="0" w:color="auto"/>
                        <w:right w:val="none" w:sz="0" w:space="0" w:color="auto"/>
                      </w:divBdr>
                    </w:div>
                    <w:div w:id="1777821124">
                      <w:marLeft w:val="0"/>
                      <w:marRight w:val="0"/>
                      <w:marTop w:val="0"/>
                      <w:marBottom w:val="0"/>
                      <w:divBdr>
                        <w:top w:val="none" w:sz="0" w:space="0" w:color="auto"/>
                        <w:left w:val="none" w:sz="0" w:space="0" w:color="auto"/>
                        <w:bottom w:val="none" w:sz="0" w:space="0" w:color="auto"/>
                        <w:right w:val="none" w:sz="0" w:space="0" w:color="auto"/>
                      </w:divBdr>
                    </w:div>
                  </w:divsChild>
                </w:div>
                <w:div w:id="1555770918">
                  <w:marLeft w:val="0"/>
                  <w:marRight w:val="0"/>
                  <w:marTop w:val="120"/>
                  <w:marBottom w:val="120"/>
                  <w:divBdr>
                    <w:top w:val="none" w:sz="0" w:space="0" w:color="auto"/>
                    <w:left w:val="none" w:sz="0" w:space="0" w:color="auto"/>
                    <w:bottom w:val="none" w:sz="0" w:space="0" w:color="auto"/>
                    <w:right w:val="none" w:sz="0" w:space="0" w:color="auto"/>
                  </w:divBdr>
                  <w:divsChild>
                    <w:div w:id="738988753">
                      <w:marLeft w:val="0"/>
                      <w:marRight w:val="0"/>
                      <w:marTop w:val="0"/>
                      <w:marBottom w:val="0"/>
                      <w:divBdr>
                        <w:top w:val="none" w:sz="0" w:space="0" w:color="auto"/>
                        <w:left w:val="none" w:sz="0" w:space="0" w:color="auto"/>
                        <w:bottom w:val="none" w:sz="0" w:space="0" w:color="auto"/>
                        <w:right w:val="none" w:sz="0" w:space="0" w:color="auto"/>
                      </w:divBdr>
                    </w:div>
                    <w:div w:id="755519562">
                      <w:marLeft w:val="0"/>
                      <w:marRight w:val="0"/>
                      <w:marTop w:val="0"/>
                      <w:marBottom w:val="0"/>
                      <w:divBdr>
                        <w:top w:val="none" w:sz="0" w:space="0" w:color="auto"/>
                        <w:left w:val="none" w:sz="0" w:space="0" w:color="auto"/>
                        <w:bottom w:val="none" w:sz="0" w:space="0" w:color="auto"/>
                        <w:right w:val="none" w:sz="0" w:space="0" w:color="auto"/>
                      </w:divBdr>
                    </w:div>
                    <w:div w:id="903876585">
                      <w:marLeft w:val="0"/>
                      <w:marRight w:val="0"/>
                      <w:marTop w:val="0"/>
                      <w:marBottom w:val="0"/>
                      <w:divBdr>
                        <w:top w:val="none" w:sz="0" w:space="0" w:color="auto"/>
                        <w:left w:val="none" w:sz="0" w:space="0" w:color="auto"/>
                        <w:bottom w:val="none" w:sz="0" w:space="0" w:color="auto"/>
                        <w:right w:val="none" w:sz="0" w:space="0" w:color="auto"/>
                      </w:divBdr>
                    </w:div>
                    <w:div w:id="1596280065">
                      <w:marLeft w:val="0"/>
                      <w:marRight w:val="0"/>
                      <w:marTop w:val="0"/>
                      <w:marBottom w:val="0"/>
                      <w:divBdr>
                        <w:top w:val="none" w:sz="0" w:space="0" w:color="auto"/>
                        <w:left w:val="none" w:sz="0" w:space="0" w:color="auto"/>
                        <w:bottom w:val="none" w:sz="0" w:space="0" w:color="auto"/>
                        <w:right w:val="none" w:sz="0" w:space="0" w:color="auto"/>
                      </w:divBdr>
                    </w:div>
                  </w:divsChild>
                </w:div>
                <w:div w:id="1612130980">
                  <w:marLeft w:val="0"/>
                  <w:marRight w:val="0"/>
                  <w:marTop w:val="120"/>
                  <w:marBottom w:val="120"/>
                  <w:divBdr>
                    <w:top w:val="none" w:sz="0" w:space="0" w:color="auto"/>
                    <w:left w:val="none" w:sz="0" w:space="0" w:color="auto"/>
                    <w:bottom w:val="none" w:sz="0" w:space="0" w:color="auto"/>
                    <w:right w:val="none" w:sz="0" w:space="0" w:color="auto"/>
                  </w:divBdr>
                  <w:divsChild>
                    <w:div w:id="576747130">
                      <w:marLeft w:val="0"/>
                      <w:marRight w:val="0"/>
                      <w:marTop w:val="0"/>
                      <w:marBottom w:val="0"/>
                      <w:divBdr>
                        <w:top w:val="none" w:sz="0" w:space="0" w:color="auto"/>
                        <w:left w:val="none" w:sz="0" w:space="0" w:color="auto"/>
                        <w:bottom w:val="none" w:sz="0" w:space="0" w:color="auto"/>
                        <w:right w:val="none" w:sz="0" w:space="0" w:color="auto"/>
                      </w:divBdr>
                    </w:div>
                    <w:div w:id="665523215">
                      <w:marLeft w:val="0"/>
                      <w:marRight w:val="0"/>
                      <w:marTop w:val="0"/>
                      <w:marBottom w:val="0"/>
                      <w:divBdr>
                        <w:top w:val="none" w:sz="0" w:space="0" w:color="auto"/>
                        <w:left w:val="none" w:sz="0" w:space="0" w:color="auto"/>
                        <w:bottom w:val="none" w:sz="0" w:space="0" w:color="auto"/>
                        <w:right w:val="none" w:sz="0" w:space="0" w:color="auto"/>
                      </w:divBdr>
                    </w:div>
                    <w:div w:id="1680814772">
                      <w:marLeft w:val="0"/>
                      <w:marRight w:val="0"/>
                      <w:marTop w:val="0"/>
                      <w:marBottom w:val="0"/>
                      <w:divBdr>
                        <w:top w:val="none" w:sz="0" w:space="0" w:color="auto"/>
                        <w:left w:val="none" w:sz="0" w:space="0" w:color="auto"/>
                        <w:bottom w:val="none" w:sz="0" w:space="0" w:color="auto"/>
                        <w:right w:val="none" w:sz="0" w:space="0" w:color="auto"/>
                      </w:divBdr>
                    </w:div>
                    <w:div w:id="1722436462">
                      <w:marLeft w:val="0"/>
                      <w:marRight w:val="0"/>
                      <w:marTop w:val="0"/>
                      <w:marBottom w:val="0"/>
                      <w:divBdr>
                        <w:top w:val="none" w:sz="0" w:space="0" w:color="auto"/>
                        <w:left w:val="none" w:sz="0" w:space="0" w:color="auto"/>
                        <w:bottom w:val="none" w:sz="0" w:space="0" w:color="auto"/>
                        <w:right w:val="none" w:sz="0" w:space="0" w:color="auto"/>
                      </w:divBdr>
                    </w:div>
                  </w:divsChild>
                </w:div>
                <w:div w:id="1827503208">
                  <w:marLeft w:val="0"/>
                  <w:marRight w:val="0"/>
                  <w:marTop w:val="120"/>
                  <w:marBottom w:val="120"/>
                  <w:divBdr>
                    <w:top w:val="none" w:sz="0" w:space="0" w:color="auto"/>
                    <w:left w:val="none" w:sz="0" w:space="0" w:color="auto"/>
                    <w:bottom w:val="none" w:sz="0" w:space="0" w:color="auto"/>
                    <w:right w:val="none" w:sz="0" w:space="0" w:color="auto"/>
                  </w:divBdr>
                  <w:divsChild>
                    <w:div w:id="237176062">
                      <w:marLeft w:val="0"/>
                      <w:marRight w:val="0"/>
                      <w:marTop w:val="0"/>
                      <w:marBottom w:val="0"/>
                      <w:divBdr>
                        <w:top w:val="none" w:sz="0" w:space="0" w:color="auto"/>
                        <w:left w:val="none" w:sz="0" w:space="0" w:color="auto"/>
                        <w:bottom w:val="none" w:sz="0" w:space="0" w:color="auto"/>
                        <w:right w:val="none" w:sz="0" w:space="0" w:color="auto"/>
                      </w:divBdr>
                    </w:div>
                    <w:div w:id="437411307">
                      <w:marLeft w:val="0"/>
                      <w:marRight w:val="0"/>
                      <w:marTop w:val="0"/>
                      <w:marBottom w:val="0"/>
                      <w:divBdr>
                        <w:top w:val="none" w:sz="0" w:space="0" w:color="auto"/>
                        <w:left w:val="none" w:sz="0" w:space="0" w:color="auto"/>
                        <w:bottom w:val="none" w:sz="0" w:space="0" w:color="auto"/>
                        <w:right w:val="none" w:sz="0" w:space="0" w:color="auto"/>
                      </w:divBdr>
                    </w:div>
                    <w:div w:id="676930979">
                      <w:marLeft w:val="0"/>
                      <w:marRight w:val="0"/>
                      <w:marTop w:val="0"/>
                      <w:marBottom w:val="0"/>
                      <w:divBdr>
                        <w:top w:val="none" w:sz="0" w:space="0" w:color="auto"/>
                        <w:left w:val="none" w:sz="0" w:space="0" w:color="auto"/>
                        <w:bottom w:val="none" w:sz="0" w:space="0" w:color="auto"/>
                        <w:right w:val="none" w:sz="0" w:space="0" w:color="auto"/>
                      </w:divBdr>
                    </w:div>
                    <w:div w:id="1351445996">
                      <w:marLeft w:val="0"/>
                      <w:marRight w:val="0"/>
                      <w:marTop w:val="0"/>
                      <w:marBottom w:val="0"/>
                      <w:divBdr>
                        <w:top w:val="none" w:sz="0" w:space="0" w:color="auto"/>
                        <w:left w:val="none" w:sz="0" w:space="0" w:color="auto"/>
                        <w:bottom w:val="none" w:sz="0" w:space="0" w:color="auto"/>
                        <w:right w:val="none" w:sz="0" w:space="0" w:color="auto"/>
                      </w:divBdr>
                    </w:div>
                    <w:div w:id="1655992266">
                      <w:marLeft w:val="0"/>
                      <w:marRight w:val="0"/>
                      <w:marTop w:val="0"/>
                      <w:marBottom w:val="0"/>
                      <w:divBdr>
                        <w:top w:val="none" w:sz="0" w:space="0" w:color="auto"/>
                        <w:left w:val="none" w:sz="0" w:space="0" w:color="auto"/>
                        <w:bottom w:val="none" w:sz="0" w:space="0" w:color="auto"/>
                        <w:right w:val="none" w:sz="0" w:space="0" w:color="auto"/>
                      </w:divBdr>
                    </w:div>
                  </w:divsChild>
                </w:div>
                <w:div w:id="1887330130">
                  <w:marLeft w:val="0"/>
                  <w:marRight w:val="0"/>
                  <w:marTop w:val="120"/>
                  <w:marBottom w:val="120"/>
                  <w:divBdr>
                    <w:top w:val="none" w:sz="0" w:space="0" w:color="auto"/>
                    <w:left w:val="none" w:sz="0" w:space="0" w:color="auto"/>
                    <w:bottom w:val="none" w:sz="0" w:space="0" w:color="auto"/>
                    <w:right w:val="none" w:sz="0" w:space="0" w:color="auto"/>
                  </w:divBdr>
                  <w:divsChild>
                    <w:div w:id="1282880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3071851">
      <w:bodyDiv w:val="1"/>
      <w:marLeft w:val="0"/>
      <w:marRight w:val="0"/>
      <w:marTop w:val="0"/>
      <w:marBottom w:val="0"/>
      <w:divBdr>
        <w:top w:val="none" w:sz="0" w:space="0" w:color="auto"/>
        <w:left w:val="none" w:sz="0" w:space="0" w:color="auto"/>
        <w:bottom w:val="none" w:sz="0" w:space="0" w:color="auto"/>
        <w:right w:val="none" w:sz="0" w:space="0" w:color="auto"/>
      </w:divBdr>
      <w:divsChild>
        <w:div w:id="577177612">
          <w:marLeft w:val="0"/>
          <w:marRight w:val="0"/>
          <w:marTop w:val="0"/>
          <w:marBottom w:val="0"/>
          <w:divBdr>
            <w:top w:val="none" w:sz="0" w:space="0" w:color="auto"/>
            <w:left w:val="none" w:sz="0" w:space="0" w:color="auto"/>
            <w:bottom w:val="none" w:sz="0" w:space="0" w:color="auto"/>
            <w:right w:val="none" w:sz="0" w:space="0" w:color="auto"/>
          </w:divBdr>
          <w:divsChild>
            <w:div w:id="371808296">
              <w:marLeft w:val="0"/>
              <w:marRight w:val="0"/>
              <w:marTop w:val="0"/>
              <w:marBottom w:val="0"/>
              <w:divBdr>
                <w:top w:val="none" w:sz="0" w:space="0" w:color="auto"/>
                <w:left w:val="none" w:sz="0" w:space="0" w:color="auto"/>
                <w:bottom w:val="none" w:sz="0" w:space="0" w:color="auto"/>
                <w:right w:val="none" w:sz="0" w:space="0" w:color="auto"/>
              </w:divBdr>
              <w:divsChild>
                <w:div w:id="777482605">
                  <w:marLeft w:val="0"/>
                  <w:marRight w:val="0"/>
                  <w:marTop w:val="0"/>
                  <w:marBottom w:val="0"/>
                  <w:divBdr>
                    <w:top w:val="none" w:sz="0" w:space="0" w:color="auto"/>
                    <w:left w:val="none" w:sz="0" w:space="0" w:color="auto"/>
                    <w:bottom w:val="none" w:sz="0" w:space="0" w:color="auto"/>
                    <w:right w:val="none" w:sz="0" w:space="0" w:color="auto"/>
                  </w:divBdr>
                  <w:divsChild>
                    <w:div w:id="94792369">
                      <w:marLeft w:val="0"/>
                      <w:marRight w:val="0"/>
                      <w:marTop w:val="0"/>
                      <w:marBottom w:val="0"/>
                      <w:divBdr>
                        <w:top w:val="none" w:sz="0" w:space="0" w:color="auto"/>
                        <w:left w:val="none" w:sz="0" w:space="0" w:color="auto"/>
                        <w:bottom w:val="none" w:sz="0" w:space="0" w:color="auto"/>
                        <w:right w:val="none" w:sz="0" w:space="0" w:color="auto"/>
                      </w:divBdr>
                      <w:divsChild>
                        <w:div w:id="387995501">
                          <w:marLeft w:val="0"/>
                          <w:marRight w:val="0"/>
                          <w:marTop w:val="0"/>
                          <w:marBottom w:val="0"/>
                          <w:divBdr>
                            <w:top w:val="none" w:sz="0" w:space="0" w:color="auto"/>
                            <w:left w:val="none" w:sz="0" w:space="0" w:color="auto"/>
                            <w:bottom w:val="none" w:sz="0" w:space="0" w:color="auto"/>
                            <w:right w:val="none" w:sz="0" w:space="0" w:color="auto"/>
                          </w:divBdr>
                          <w:divsChild>
                            <w:div w:id="681198864">
                              <w:marLeft w:val="0"/>
                              <w:marRight w:val="0"/>
                              <w:marTop w:val="0"/>
                              <w:marBottom w:val="0"/>
                              <w:divBdr>
                                <w:top w:val="none" w:sz="0" w:space="0" w:color="auto"/>
                                <w:left w:val="none" w:sz="0" w:space="0" w:color="auto"/>
                                <w:bottom w:val="none" w:sz="0" w:space="0" w:color="auto"/>
                                <w:right w:val="none" w:sz="0" w:space="0" w:color="auto"/>
                              </w:divBdr>
                              <w:divsChild>
                                <w:div w:id="40179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5133164">
                      <w:marLeft w:val="0"/>
                      <w:marRight w:val="0"/>
                      <w:marTop w:val="0"/>
                      <w:marBottom w:val="0"/>
                      <w:divBdr>
                        <w:top w:val="none" w:sz="0" w:space="0" w:color="auto"/>
                        <w:left w:val="none" w:sz="0" w:space="0" w:color="auto"/>
                        <w:bottom w:val="none" w:sz="0" w:space="0" w:color="auto"/>
                        <w:right w:val="none" w:sz="0" w:space="0" w:color="auto"/>
                      </w:divBdr>
                    </w:div>
                  </w:divsChild>
                </w:div>
                <w:div w:id="1811943582">
                  <w:marLeft w:val="0"/>
                  <w:marRight w:val="0"/>
                  <w:marTop w:val="0"/>
                  <w:marBottom w:val="0"/>
                  <w:divBdr>
                    <w:top w:val="none" w:sz="0" w:space="0" w:color="auto"/>
                    <w:left w:val="none" w:sz="0" w:space="0" w:color="auto"/>
                    <w:bottom w:val="none" w:sz="0" w:space="0" w:color="auto"/>
                    <w:right w:val="none" w:sz="0" w:space="0" w:color="auto"/>
                  </w:divBdr>
                </w:div>
                <w:div w:id="2092382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3490686">
      <w:bodyDiv w:val="1"/>
      <w:marLeft w:val="0"/>
      <w:marRight w:val="0"/>
      <w:marTop w:val="0"/>
      <w:marBottom w:val="0"/>
      <w:divBdr>
        <w:top w:val="none" w:sz="0" w:space="0" w:color="auto"/>
        <w:left w:val="none" w:sz="0" w:space="0" w:color="auto"/>
        <w:bottom w:val="none" w:sz="0" w:space="0" w:color="auto"/>
        <w:right w:val="none" w:sz="0" w:space="0" w:color="auto"/>
      </w:divBdr>
      <w:divsChild>
        <w:div w:id="1014650254">
          <w:marLeft w:val="0"/>
          <w:marRight w:val="0"/>
          <w:marTop w:val="0"/>
          <w:marBottom w:val="0"/>
          <w:divBdr>
            <w:top w:val="none" w:sz="0" w:space="0" w:color="auto"/>
            <w:left w:val="none" w:sz="0" w:space="0" w:color="auto"/>
            <w:bottom w:val="none" w:sz="0" w:space="0" w:color="auto"/>
            <w:right w:val="none" w:sz="0" w:space="0" w:color="auto"/>
          </w:divBdr>
          <w:divsChild>
            <w:div w:id="124322321">
              <w:marLeft w:val="-225"/>
              <w:marRight w:val="-225"/>
              <w:marTop w:val="0"/>
              <w:marBottom w:val="0"/>
              <w:divBdr>
                <w:top w:val="none" w:sz="0" w:space="0" w:color="auto"/>
                <w:left w:val="none" w:sz="0" w:space="0" w:color="auto"/>
                <w:bottom w:val="none" w:sz="0" w:space="0" w:color="auto"/>
                <w:right w:val="none" w:sz="0" w:space="0" w:color="auto"/>
              </w:divBdr>
              <w:divsChild>
                <w:div w:id="2079130598">
                  <w:marLeft w:val="0"/>
                  <w:marRight w:val="0"/>
                  <w:marTop w:val="0"/>
                  <w:marBottom w:val="0"/>
                  <w:divBdr>
                    <w:top w:val="none" w:sz="0" w:space="0" w:color="auto"/>
                    <w:left w:val="none" w:sz="0" w:space="0" w:color="auto"/>
                    <w:bottom w:val="none" w:sz="0" w:space="0" w:color="auto"/>
                    <w:right w:val="none" w:sz="0" w:space="0" w:color="auto"/>
                  </w:divBdr>
                  <w:divsChild>
                    <w:div w:id="230503477">
                      <w:marLeft w:val="0"/>
                      <w:marRight w:val="0"/>
                      <w:marTop w:val="0"/>
                      <w:marBottom w:val="300"/>
                      <w:divBdr>
                        <w:top w:val="none" w:sz="0" w:space="0" w:color="auto"/>
                        <w:left w:val="none" w:sz="0" w:space="0" w:color="auto"/>
                        <w:bottom w:val="none" w:sz="0" w:space="0" w:color="auto"/>
                        <w:right w:val="none" w:sz="0" w:space="0" w:color="auto"/>
                      </w:divBdr>
                      <w:divsChild>
                        <w:div w:id="1518227862">
                          <w:marLeft w:val="0"/>
                          <w:marRight w:val="0"/>
                          <w:marTop w:val="0"/>
                          <w:marBottom w:val="0"/>
                          <w:divBdr>
                            <w:top w:val="none" w:sz="0" w:space="0" w:color="auto"/>
                            <w:left w:val="none" w:sz="0" w:space="0" w:color="auto"/>
                            <w:bottom w:val="none" w:sz="0" w:space="0" w:color="auto"/>
                            <w:right w:val="none" w:sz="0" w:space="0" w:color="auto"/>
                          </w:divBdr>
                          <w:divsChild>
                            <w:div w:id="563415273">
                              <w:marLeft w:val="0"/>
                              <w:marRight w:val="0"/>
                              <w:marTop w:val="0"/>
                              <w:marBottom w:val="0"/>
                              <w:divBdr>
                                <w:top w:val="none" w:sz="0" w:space="0" w:color="auto"/>
                                <w:left w:val="none" w:sz="0" w:space="0" w:color="auto"/>
                                <w:bottom w:val="none" w:sz="0" w:space="0" w:color="auto"/>
                                <w:right w:val="none" w:sz="0" w:space="0" w:color="auto"/>
                              </w:divBdr>
                              <w:divsChild>
                                <w:div w:id="1228807321">
                                  <w:marLeft w:val="0"/>
                                  <w:marRight w:val="0"/>
                                  <w:marTop w:val="0"/>
                                  <w:marBottom w:val="0"/>
                                  <w:divBdr>
                                    <w:top w:val="none" w:sz="0" w:space="0" w:color="auto"/>
                                    <w:left w:val="none" w:sz="0" w:space="0" w:color="auto"/>
                                    <w:bottom w:val="none" w:sz="0" w:space="0" w:color="auto"/>
                                    <w:right w:val="none" w:sz="0" w:space="0" w:color="auto"/>
                                  </w:divBdr>
                                  <w:divsChild>
                                    <w:div w:id="1697384457">
                                      <w:marLeft w:val="0"/>
                                      <w:marRight w:val="0"/>
                                      <w:marTop w:val="105"/>
                                      <w:marBottom w:val="0"/>
                                      <w:divBdr>
                                        <w:top w:val="none" w:sz="0" w:space="0" w:color="auto"/>
                                        <w:left w:val="none" w:sz="0" w:space="0" w:color="auto"/>
                                        <w:bottom w:val="none" w:sz="0" w:space="0" w:color="auto"/>
                                        <w:right w:val="none" w:sz="0" w:space="0" w:color="auto"/>
                                      </w:divBdr>
                                      <w:divsChild>
                                        <w:div w:id="1975714513">
                                          <w:marLeft w:val="0"/>
                                          <w:marRight w:val="0"/>
                                          <w:marTop w:val="0"/>
                                          <w:marBottom w:val="0"/>
                                          <w:divBdr>
                                            <w:top w:val="none" w:sz="0" w:space="0" w:color="auto"/>
                                            <w:left w:val="none" w:sz="0" w:space="0" w:color="auto"/>
                                            <w:bottom w:val="none" w:sz="0" w:space="0" w:color="auto"/>
                                            <w:right w:val="none" w:sz="0" w:space="0" w:color="auto"/>
                                          </w:divBdr>
                                        </w:div>
                                        <w:div w:id="615716785">
                                          <w:marLeft w:val="0"/>
                                          <w:marRight w:val="0"/>
                                          <w:marTop w:val="0"/>
                                          <w:marBottom w:val="0"/>
                                          <w:divBdr>
                                            <w:top w:val="none" w:sz="0" w:space="0" w:color="auto"/>
                                            <w:left w:val="none" w:sz="0" w:space="0" w:color="auto"/>
                                            <w:bottom w:val="none" w:sz="0" w:space="0" w:color="auto"/>
                                            <w:right w:val="none" w:sz="0" w:space="0" w:color="auto"/>
                                          </w:divBdr>
                                        </w:div>
                                      </w:divsChild>
                                    </w:div>
                                    <w:div w:id="860819818">
                                      <w:marLeft w:val="0"/>
                                      <w:marRight w:val="0"/>
                                      <w:marTop w:val="0"/>
                                      <w:marBottom w:val="0"/>
                                      <w:divBdr>
                                        <w:top w:val="none" w:sz="0" w:space="0" w:color="auto"/>
                                        <w:left w:val="none" w:sz="0" w:space="0" w:color="auto"/>
                                        <w:bottom w:val="none" w:sz="0" w:space="0" w:color="auto"/>
                                        <w:right w:val="none" w:sz="0" w:space="0" w:color="auto"/>
                                      </w:divBdr>
                                      <w:divsChild>
                                        <w:div w:id="1482231160">
                                          <w:marLeft w:val="0"/>
                                          <w:marRight w:val="0"/>
                                          <w:marTop w:val="45"/>
                                          <w:marBottom w:val="0"/>
                                          <w:divBdr>
                                            <w:top w:val="none" w:sz="0" w:space="0" w:color="auto"/>
                                            <w:left w:val="none" w:sz="0" w:space="0" w:color="auto"/>
                                            <w:bottom w:val="none" w:sz="0" w:space="0" w:color="auto"/>
                                            <w:right w:val="none" w:sz="0" w:space="0" w:color="auto"/>
                                          </w:divBdr>
                                          <w:divsChild>
                                            <w:div w:id="150019229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839228729">
                                      <w:marLeft w:val="0"/>
                                      <w:marRight w:val="0"/>
                                      <w:marTop w:val="0"/>
                                      <w:marBottom w:val="0"/>
                                      <w:divBdr>
                                        <w:top w:val="none" w:sz="0" w:space="0" w:color="auto"/>
                                        <w:left w:val="none" w:sz="0" w:space="0" w:color="auto"/>
                                        <w:bottom w:val="none" w:sz="0" w:space="0" w:color="auto"/>
                                        <w:right w:val="none" w:sz="0" w:space="0" w:color="auto"/>
                                      </w:divBdr>
                                      <w:divsChild>
                                        <w:div w:id="1664624682">
                                          <w:marLeft w:val="0"/>
                                          <w:marRight w:val="0"/>
                                          <w:marTop w:val="45"/>
                                          <w:marBottom w:val="0"/>
                                          <w:divBdr>
                                            <w:top w:val="none" w:sz="0" w:space="0" w:color="auto"/>
                                            <w:left w:val="none" w:sz="0" w:space="0" w:color="auto"/>
                                            <w:bottom w:val="none" w:sz="0" w:space="0" w:color="auto"/>
                                            <w:right w:val="none" w:sz="0" w:space="0" w:color="auto"/>
                                          </w:divBdr>
                                          <w:divsChild>
                                            <w:div w:id="71285048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29827761">
                                      <w:marLeft w:val="0"/>
                                      <w:marRight w:val="0"/>
                                      <w:marTop w:val="0"/>
                                      <w:marBottom w:val="0"/>
                                      <w:divBdr>
                                        <w:top w:val="none" w:sz="0" w:space="0" w:color="auto"/>
                                        <w:left w:val="none" w:sz="0" w:space="0" w:color="auto"/>
                                        <w:bottom w:val="none" w:sz="0" w:space="0" w:color="auto"/>
                                        <w:right w:val="none" w:sz="0" w:space="0" w:color="auto"/>
                                      </w:divBdr>
                                      <w:divsChild>
                                        <w:div w:id="329136526">
                                          <w:marLeft w:val="0"/>
                                          <w:marRight w:val="0"/>
                                          <w:marTop w:val="45"/>
                                          <w:marBottom w:val="0"/>
                                          <w:divBdr>
                                            <w:top w:val="none" w:sz="0" w:space="0" w:color="auto"/>
                                            <w:left w:val="none" w:sz="0" w:space="0" w:color="auto"/>
                                            <w:bottom w:val="none" w:sz="0" w:space="0" w:color="auto"/>
                                            <w:right w:val="none" w:sz="0" w:space="0" w:color="auto"/>
                                          </w:divBdr>
                                          <w:divsChild>
                                            <w:div w:id="58388038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898129277">
                                      <w:marLeft w:val="0"/>
                                      <w:marRight w:val="0"/>
                                      <w:marTop w:val="30"/>
                                      <w:marBottom w:val="0"/>
                                      <w:divBdr>
                                        <w:top w:val="none" w:sz="0" w:space="0" w:color="auto"/>
                                        <w:left w:val="none" w:sz="0" w:space="0" w:color="auto"/>
                                        <w:bottom w:val="none" w:sz="0" w:space="0" w:color="auto"/>
                                        <w:right w:val="none" w:sz="0" w:space="0" w:color="auto"/>
                                      </w:divBdr>
                                    </w:div>
                                    <w:div w:id="51734263">
                                      <w:marLeft w:val="0"/>
                                      <w:marRight w:val="0"/>
                                      <w:marTop w:val="30"/>
                                      <w:marBottom w:val="0"/>
                                      <w:divBdr>
                                        <w:top w:val="none" w:sz="0" w:space="0" w:color="auto"/>
                                        <w:left w:val="none" w:sz="0" w:space="0" w:color="auto"/>
                                        <w:bottom w:val="none" w:sz="0" w:space="0" w:color="auto"/>
                                        <w:right w:val="none" w:sz="0" w:space="0" w:color="auto"/>
                                      </w:divBdr>
                                    </w:div>
                                    <w:div w:id="1161239711">
                                      <w:marLeft w:val="0"/>
                                      <w:marRight w:val="0"/>
                                      <w:marTop w:val="30"/>
                                      <w:marBottom w:val="0"/>
                                      <w:divBdr>
                                        <w:top w:val="none" w:sz="0" w:space="0" w:color="auto"/>
                                        <w:left w:val="none" w:sz="0" w:space="0" w:color="auto"/>
                                        <w:bottom w:val="none" w:sz="0" w:space="0" w:color="auto"/>
                                        <w:right w:val="none" w:sz="0" w:space="0" w:color="auto"/>
                                      </w:divBdr>
                                    </w:div>
                                    <w:div w:id="498665495">
                                      <w:marLeft w:val="0"/>
                                      <w:marRight w:val="0"/>
                                      <w:marTop w:val="30"/>
                                      <w:marBottom w:val="0"/>
                                      <w:divBdr>
                                        <w:top w:val="none" w:sz="0" w:space="0" w:color="auto"/>
                                        <w:left w:val="none" w:sz="0" w:space="0" w:color="auto"/>
                                        <w:bottom w:val="none" w:sz="0" w:space="0" w:color="auto"/>
                                        <w:right w:val="none" w:sz="0" w:space="0" w:color="auto"/>
                                      </w:divBdr>
                                    </w:div>
                                    <w:div w:id="1692602985">
                                      <w:marLeft w:val="0"/>
                                      <w:marRight w:val="0"/>
                                      <w:marTop w:val="30"/>
                                      <w:marBottom w:val="0"/>
                                      <w:divBdr>
                                        <w:top w:val="none" w:sz="0" w:space="0" w:color="auto"/>
                                        <w:left w:val="none" w:sz="0" w:space="0" w:color="auto"/>
                                        <w:bottom w:val="none" w:sz="0" w:space="0" w:color="auto"/>
                                        <w:right w:val="none" w:sz="0" w:space="0" w:color="auto"/>
                                      </w:divBdr>
                                      <w:divsChild>
                                        <w:div w:id="1612122996">
                                          <w:marLeft w:val="0"/>
                                          <w:marRight w:val="0"/>
                                          <w:marTop w:val="0"/>
                                          <w:marBottom w:val="0"/>
                                          <w:divBdr>
                                            <w:top w:val="none" w:sz="0" w:space="0" w:color="auto"/>
                                            <w:left w:val="none" w:sz="0" w:space="0" w:color="auto"/>
                                            <w:bottom w:val="none" w:sz="0" w:space="0" w:color="auto"/>
                                            <w:right w:val="none" w:sz="0" w:space="0" w:color="auto"/>
                                          </w:divBdr>
                                        </w:div>
                                      </w:divsChild>
                                    </w:div>
                                    <w:div w:id="1396322375">
                                      <w:marLeft w:val="0"/>
                                      <w:marRight w:val="0"/>
                                      <w:marTop w:val="30"/>
                                      <w:marBottom w:val="0"/>
                                      <w:divBdr>
                                        <w:top w:val="none" w:sz="0" w:space="0" w:color="auto"/>
                                        <w:left w:val="none" w:sz="0" w:space="0" w:color="auto"/>
                                        <w:bottom w:val="none" w:sz="0" w:space="0" w:color="auto"/>
                                        <w:right w:val="none" w:sz="0" w:space="0" w:color="auto"/>
                                      </w:divBdr>
                                    </w:div>
                                    <w:div w:id="718744721">
                                      <w:marLeft w:val="0"/>
                                      <w:marRight w:val="0"/>
                                      <w:marTop w:val="30"/>
                                      <w:marBottom w:val="0"/>
                                      <w:divBdr>
                                        <w:top w:val="none" w:sz="0" w:space="0" w:color="auto"/>
                                        <w:left w:val="none" w:sz="0" w:space="0" w:color="auto"/>
                                        <w:bottom w:val="none" w:sz="0" w:space="0" w:color="auto"/>
                                        <w:right w:val="none" w:sz="0" w:space="0" w:color="auto"/>
                                      </w:divBdr>
                                    </w:div>
                                    <w:div w:id="1583367833">
                                      <w:marLeft w:val="0"/>
                                      <w:marRight w:val="0"/>
                                      <w:marTop w:val="30"/>
                                      <w:marBottom w:val="0"/>
                                      <w:divBdr>
                                        <w:top w:val="none" w:sz="0" w:space="0" w:color="auto"/>
                                        <w:left w:val="none" w:sz="0" w:space="0" w:color="auto"/>
                                        <w:bottom w:val="none" w:sz="0" w:space="0" w:color="auto"/>
                                        <w:right w:val="none" w:sz="0" w:space="0" w:color="auto"/>
                                      </w:divBdr>
                                    </w:div>
                                    <w:div w:id="1768312101">
                                      <w:marLeft w:val="0"/>
                                      <w:marRight w:val="0"/>
                                      <w:marTop w:val="30"/>
                                      <w:marBottom w:val="0"/>
                                      <w:divBdr>
                                        <w:top w:val="none" w:sz="0" w:space="0" w:color="auto"/>
                                        <w:left w:val="none" w:sz="0" w:space="0" w:color="auto"/>
                                        <w:bottom w:val="none" w:sz="0" w:space="0" w:color="auto"/>
                                        <w:right w:val="none" w:sz="0" w:space="0" w:color="auto"/>
                                      </w:divBdr>
                                    </w:div>
                                    <w:div w:id="493570221">
                                      <w:marLeft w:val="0"/>
                                      <w:marRight w:val="0"/>
                                      <w:marTop w:val="30"/>
                                      <w:marBottom w:val="0"/>
                                      <w:divBdr>
                                        <w:top w:val="none" w:sz="0" w:space="0" w:color="auto"/>
                                        <w:left w:val="none" w:sz="0" w:space="0" w:color="auto"/>
                                        <w:bottom w:val="none" w:sz="0" w:space="0" w:color="auto"/>
                                        <w:right w:val="none" w:sz="0" w:space="0" w:color="auto"/>
                                      </w:divBdr>
                                      <w:divsChild>
                                        <w:div w:id="752821148">
                                          <w:marLeft w:val="0"/>
                                          <w:marRight w:val="0"/>
                                          <w:marTop w:val="0"/>
                                          <w:marBottom w:val="0"/>
                                          <w:divBdr>
                                            <w:top w:val="none" w:sz="0" w:space="0" w:color="auto"/>
                                            <w:left w:val="none" w:sz="0" w:space="0" w:color="auto"/>
                                            <w:bottom w:val="none" w:sz="0" w:space="0" w:color="auto"/>
                                            <w:right w:val="none" w:sz="0" w:space="0" w:color="auto"/>
                                          </w:divBdr>
                                        </w:div>
                                      </w:divsChild>
                                    </w:div>
                                    <w:div w:id="1168865713">
                                      <w:marLeft w:val="0"/>
                                      <w:marRight w:val="0"/>
                                      <w:marTop w:val="30"/>
                                      <w:marBottom w:val="0"/>
                                      <w:divBdr>
                                        <w:top w:val="none" w:sz="0" w:space="0" w:color="auto"/>
                                        <w:left w:val="none" w:sz="0" w:space="0" w:color="auto"/>
                                        <w:bottom w:val="none" w:sz="0" w:space="0" w:color="auto"/>
                                        <w:right w:val="none" w:sz="0" w:space="0" w:color="auto"/>
                                      </w:divBdr>
                                    </w:div>
                                    <w:div w:id="354356538">
                                      <w:marLeft w:val="0"/>
                                      <w:marRight w:val="0"/>
                                      <w:marTop w:val="30"/>
                                      <w:marBottom w:val="0"/>
                                      <w:divBdr>
                                        <w:top w:val="none" w:sz="0" w:space="0" w:color="auto"/>
                                        <w:left w:val="none" w:sz="0" w:space="0" w:color="auto"/>
                                        <w:bottom w:val="none" w:sz="0" w:space="0" w:color="auto"/>
                                        <w:right w:val="none" w:sz="0" w:space="0" w:color="auto"/>
                                      </w:divBdr>
                                    </w:div>
                                    <w:div w:id="1880236263">
                                      <w:marLeft w:val="0"/>
                                      <w:marRight w:val="0"/>
                                      <w:marTop w:val="30"/>
                                      <w:marBottom w:val="0"/>
                                      <w:divBdr>
                                        <w:top w:val="none" w:sz="0" w:space="0" w:color="auto"/>
                                        <w:left w:val="none" w:sz="0" w:space="0" w:color="auto"/>
                                        <w:bottom w:val="none" w:sz="0" w:space="0" w:color="auto"/>
                                        <w:right w:val="none" w:sz="0" w:space="0" w:color="auto"/>
                                      </w:divBdr>
                                    </w:div>
                                    <w:div w:id="1516963789">
                                      <w:marLeft w:val="0"/>
                                      <w:marRight w:val="0"/>
                                      <w:marTop w:val="30"/>
                                      <w:marBottom w:val="0"/>
                                      <w:divBdr>
                                        <w:top w:val="none" w:sz="0" w:space="0" w:color="auto"/>
                                        <w:left w:val="none" w:sz="0" w:space="0" w:color="auto"/>
                                        <w:bottom w:val="none" w:sz="0" w:space="0" w:color="auto"/>
                                        <w:right w:val="none" w:sz="0" w:space="0" w:color="auto"/>
                                      </w:divBdr>
                                    </w:div>
                                    <w:div w:id="1245802687">
                                      <w:marLeft w:val="0"/>
                                      <w:marRight w:val="0"/>
                                      <w:marTop w:val="30"/>
                                      <w:marBottom w:val="0"/>
                                      <w:divBdr>
                                        <w:top w:val="none" w:sz="0" w:space="0" w:color="auto"/>
                                        <w:left w:val="none" w:sz="0" w:space="0" w:color="auto"/>
                                        <w:bottom w:val="none" w:sz="0" w:space="0" w:color="auto"/>
                                        <w:right w:val="none" w:sz="0" w:space="0" w:color="auto"/>
                                      </w:divBdr>
                                      <w:divsChild>
                                        <w:div w:id="1118917917">
                                          <w:marLeft w:val="0"/>
                                          <w:marRight w:val="0"/>
                                          <w:marTop w:val="0"/>
                                          <w:marBottom w:val="0"/>
                                          <w:divBdr>
                                            <w:top w:val="none" w:sz="0" w:space="0" w:color="auto"/>
                                            <w:left w:val="none" w:sz="0" w:space="0" w:color="auto"/>
                                            <w:bottom w:val="none" w:sz="0" w:space="0" w:color="auto"/>
                                            <w:right w:val="none" w:sz="0" w:space="0" w:color="auto"/>
                                          </w:divBdr>
                                        </w:div>
                                      </w:divsChild>
                                    </w:div>
                                    <w:div w:id="1906181573">
                                      <w:marLeft w:val="0"/>
                                      <w:marRight w:val="0"/>
                                      <w:marTop w:val="30"/>
                                      <w:marBottom w:val="0"/>
                                      <w:divBdr>
                                        <w:top w:val="none" w:sz="0" w:space="0" w:color="auto"/>
                                        <w:left w:val="none" w:sz="0" w:space="0" w:color="auto"/>
                                        <w:bottom w:val="none" w:sz="0" w:space="0" w:color="auto"/>
                                        <w:right w:val="none" w:sz="0" w:space="0" w:color="auto"/>
                                      </w:divBdr>
                                    </w:div>
                                    <w:div w:id="1622876182">
                                      <w:marLeft w:val="0"/>
                                      <w:marRight w:val="0"/>
                                      <w:marTop w:val="30"/>
                                      <w:marBottom w:val="0"/>
                                      <w:divBdr>
                                        <w:top w:val="none" w:sz="0" w:space="0" w:color="auto"/>
                                        <w:left w:val="none" w:sz="0" w:space="0" w:color="auto"/>
                                        <w:bottom w:val="none" w:sz="0" w:space="0" w:color="auto"/>
                                        <w:right w:val="none" w:sz="0" w:space="0" w:color="auto"/>
                                      </w:divBdr>
                                    </w:div>
                                    <w:div w:id="241263082">
                                      <w:marLeft w:val="0"/>
                                      <w:marRight w:val="0"/>
                                      <w:marTop w:val="30"/>
                                      <w:marBottom w:val="0"/>
                                      <w:divBdr>
                                        <w:top w:val="none" w:sz="0" w:space="0" w:color="auto"/>
                                        <w:left w:val="none" w:sz="0" w:space="0" w:color="auto"/>
                                        <w:bottom w:val="none" w:sz="0" w:space="0" w:color="auto"/>
                                        <w:right w:val="none" w:sz="0" w:space="0" w:color="auto"/>
                                      </w:divBdr>
                                    </w:div>
                                    <w:div w:id="40373114">
                                      <w:marLeft w:val="0"/>
                                      <w:marRight w:val="0"/>
                                      <w:marTop w:val="30"/>
                                      <w:marBottom w:val="0"/>
                                      <w:divBdr>
                                        <w:top w:val="none" w:sz="0" w:space="0" w:color="auto"/>
                                        <w:left w:val="none" w:sz="0" w:space="0" w:color="auto"/>
                                        <w:bottom w:val="none" w:sz="0" w:space="0" w:color="auto"/>
                                        <w:right w:val="none" w:sz="0" w:space="0" w:color="auto"/>
                                      </w:divBdr>
                                    </w:div>
                                    <w:div w:id="1590504761">
                                      <w:marLeft w:val="0"/>
                                      <w:marRight w:val="0"/>
                                      <w:marTop w:val="30"/>
                                      <w:marBottom w:val="0"/>
                                      <w:divBdr>
                                        <w:top w:val="none" w:sz="0" w:space="0" w:color="auto"/>
                                        <w:left w:val="none" w:sz="0" w:space="0" w:color="auto"/>
                                        <w:bottom w:val="none" w:sz="0" w:space="0" w:color="auto"/>
                                        <w:right w:val="none" w:sz="0" w:space="0" w:color="auto"/>
                                      </w:divBdr>
                                      <w:divsChild>
                                        <w:div w:id="1110196708">
                                          <w:marLeft w:val="0"/>
                                          <w:marRight w:val="0"/>
                                          <w:marTop w:val="0"/>
                                          <w:marBottom w:val="0"/>
                                          <w:divBdr>
                                            <w:top w:val="none" w:sz="0" w:space="0" w:color="auto"/>
                                            <w:left w:val="none" w:sz="0" w:space="0" w:color="auto"/>
                                            <w:bottom w:val="none" w:sz="0" w:space="0" w:color="auto"/>
                                            <w:right w:val="none" w:sz="0" w:space="0" w:color="auto"/>
                                          </w:divBdr>
                                        </w:div>
                                      </w:divsChild>
                                    </w:div>
                                    <w:div w:id="205026969">
                                      <w:marLeft w:val="0"/>
                                      <w:marRight w:val="0"/>
                                      <w:marTop w:val="30"/>
                                      <w:marBottom w:val="0"/>
                                      <w:divBdr>
                                        <w:top w:val="none" w:sz="0" w:space="0" w:color="auto"/>
                                        <w:left w:val="none" w:sz="0" w:space="0" w:color="auto"/>
                                        <w:bottom w:val="none" w:sz="0" w:space="0" w:color="auto"/>
                                        <w:right w:val="none" w:sz="0" w:space="0" w:color="auto"/>
                                      </w:divBdr>
                                    </w:div>
                                    <w:div w:id="2033342687">
                                      <w:marLeft w:val="0"/>
                                      <w:marRight w:val="0"/>
                                      <w:marTop w:val="30"/>
                                      <w:marBottom w:val="0"/>
                                      <w:divBdr>
                                        <w:top w:val="none" w:sz="0" w:space="0" w:color="auto"/>
                                        <w:left w:val="none" w:sz="0" w:space="0" w:color="auto"/>
                                        <w:bottom w:val="none" w:sz="0" w:space="0" w:color="auto"/>
                                        <w:right w:val="none" w:sz="0" w:space="0" w:color="auto"/>
                                      </w:divBdr>
                                    </w:div>
                                    <w:div w:id="2082671425">
                                      <w:marLeft w:val="0"/>
                                      <w:marRight w:val="0"/>
                                      <w:marTop w:val="30"/>
                                      <w:marBottom w:val="0"/>
                                      <w:divBdr>
                                        <w:top w:val="none" w:sz="0" w:space="0" w:color="auto"/>
                                        <w:left w:val="none" w:sz="0" w:space="0" w:color="auto"/>
                                        <w:bottom w:val="none" w:sz="0" w:space="0" w:color="auto"/>
                                        <w:right w:val="none" w:sz="0" w:space="0" w:color="auto"/>
                                      </w:divBdr>
                                    </w:div>
                                    <w:div w:id="1368989989">
                                      <w:marLeft w:val="0"/>
                                      <w:marRight w:val="0"/>
                                      <w:marTop w:val="30"/>
                                      <w:marBottom w:val="0"/>
                                      <w:divBdr>
                                        <w:top w:val="none" w:sz="0" w:space="0" w:color="auto"/>
                                        <w:left w:val="none" w:sz="0" w:space="0" w:color="auto"/>
                                        <w:bottom w:val="none" w:sz="0" w:space="0" w:color="auto"/>
                                        <w:right w:val="none" w:sz="0" w:space="0" w:color="auto"/>
                                      </w:divBdr>
                                    </w:div>
                                    <w:div w:id="1191838105">
                                      <w:marLeft w:val="0"/>
                                      <w:marRight w:val="0"/>
                                      <w:marTop w:val="30"/>
                                      <w:marBottom w:val="0"/>
                                      <w:divBdr>
                                        <w:top w:val="none" w:sz="0" w:space="0" w:color="auto"/>
                                        <w:left w:val="none" w:sz="0" w:space="0" w:color="auto"/>
                                        <w:bottom w:val="none" w:sz="0" w:space="0" w:color="auto"/>
                                        <w:right w:val="none" w:sz="0" w:space="0" w:color="auto"/>
                                      </w:divBdr>
                                      <w:divsChild>
                                        <w:div w:id="354769791">
                                          <w:marLeft w:val="0"/>
                                          <w:marRight w:val="0"/>
                                          <w:marTop w:val="0"/>
                                          <w:marBottom w:val="0"/>
                                          <w:divBdr>
                                            <w:top w:val="none" w:sz="0" w:space="0" w:color="auto"/>
                                            <w:left w:val="none" w:sz="0" w:space="0" w:color="auto"/>
                                            <w:bottom w:val="none" w:sz="0" w:space="0" w:color="auto"/>
                                            <w:right w:val="none" w:sz="0" w:space="0" w:color="auto"/>
                                          </w:divBdr>
                                        </w:div>
                                      </w:divsChild>
                                    </w:div>
                                    <w:div w:id="1701201518">
                                      <w:marLeft w:val="0"/>
                                      <w:marRight w:val="0"/>
                                      <w:marTop w:val="30"/>
                                      <w:marBottom w:val="0"/>
                                      <w:divBdr>
                                        <w:top w:val="none" w:sz="0" w:space="0" w:color="auto"/>
                                        <w:left w:val="none" w:sz="0" w:space="0" w:color="auto"/>
                                        <w:bottom w:val="none" w:sz="0" w:space="0" w:color="auto"/>
                                        <w:right w:val="none" w:sz="0" w:space="0" w:color="auto"/>
                                      </w:divBdr>
                                    </w:div>
                                    <w:div w:id="2040663212">
                                      <w:marLeft w:val="0"/>
                                      <w:marRight w:val="0"/>
                                      <w:marTop w:val="30"/>
                                      <w:marBottom w:val="0"/>
                                      <w:divBdr>
                                        <w:top w:val="none" w:sz="0" w:space="0" w:color="auto"/>
                                        <w:left w:val="none" w:sz="0" w:space="0" w:color="auto"/>
                                        <w:bottom w:val="none" w:sz="0" w:space="0" w:color="auto"/>
                                        <w:right w:val="none" w:sz="0" w:space="0" w:color="auto"/>
                                      </w:divBdr>
                                    </w:div>
                                    <w:div w:id="641812146">
                                      <w:marLeft w:val="0"/>
                                      <w:marRight w:val="0"/>
                                      <w:marTop w:val="30"/>
                                      <w:marBottom w:val="0"/>
                                      <w:divBdr>
                                        <w:top w:val="none" w:sz="0" w:space="0" w:color="auto"/>
                                        <w:left w:val="none" w:sz="0" w:space="0" w:color="auto"/>
                                        <w:bottom w:val="none" w:sz="0" w:space="0" w:color="auto"/>
                                        <w:right w:val="none" w:sz="0" w:space="0" w:color="auto"/>
                                      </w:divBdr>
                                    </w:div>
                                    <w:div w:id="967974689">
                                      <w:marLeft w:val="0"/>
                                      <w:marRight w:val="0"/>
                                      <w:marTop w:val="30"/>
                                      <w:marBottom w:val="0"/>
                                      <w:divBdr>
                                        <w:top w:val="none" w:sz="0" w:space="0" w:color="auto"/>
                                        <w:left w:val="none" w:sz="0" w:space="0" w:color="auto"/>
                                        <w:bottom w:val="none" w:sz="0" w:space="0" w:color="auto"/>
                                        <w:right w:val="none" w:sz="0" w:space="0" w:color="auto"/>
                                      </w:divBdr>
                                    </w:div>
                                    <w:div w:id="1758669635">
                                      <w:marLeft w:val="0"/>
                                      <w:marRight w:val="0"/>
                                      <w:marTop w:val="30"/>
                                      <w:marBottom w:val="0"/>
                                      <w:divBdr>
                                        <w:top w:val="none" w:sz="0" w:space="0" w:color="auto"/>
                                        <w:left w:val="none" w:sz="0" w:space="0" w:color="auto"/>
                                        <w:bottom w:val="none" w:sz="0" w:space="0" w:color="auto"/>
                                        <w:right w:val="none" w:sz="0" w:space="0" w:color="auto"/>
                                      </w:divBdr>
                                      <w:divsChild>
                                        <w:div w:id="1359116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34642694">
      <w:bodyDiv w:val="1"/>
      <w:marLeft w:val="0"/>
      <w:marRight w:val="0"/>
      <w:marTop w:val="0"/>
      <w:marBottom w:val="0"/>
      <w:divBdr>
        <w:top w:val="none" w:sz="0" w:space="0" w:color="auto"/>
        <w:left w:val="none" w:sz="0" w:space="0" w:color="auto"/>
        <w:bottom w:val="none" w:sz="0" w:space="0" w:color="auto"/>
        <w:right w:val="none" w:sz="0" w:space="0" w:color="auto"/>
      </w:divBdr>
    </w:div>
    <w:div w:id="1334869153">
      <w:bodyDiv w:val="1"/>
      <w:marLeft w:val="0"/>
      <w:marRight w:val="0"/>
      <w:marTop w:val="0"/>
      <w:marBottom w:val="0"/>
      <w:divBdr>
        <w:top w:val="none" w:sz="0" w:space="0" w:color="auto"/>
        <w:left w:val="none" w:sz="0" w:space="0" w:color="auto"/>
        <w:bottom w:val="none" w:sz="0" w:space="0" w:color="auto"/>
        <w:right w:val="none" w:sz="0" w:space="0" w:color="auto"/>
      </w:divBdr>
      <w:divsChild>
        <w:div w:id="1163621900">
          <w:marLeft w:val="0"/>
          <w:marRight w:val="0"/>
          <w:marTop w:val="0"/>
          <w:marBottom w:val="0"/>
          <w:divBdr>
            <w:top w:val="none" w:sz="0" w:space="0" w:color="auto"/>
            <w:left w:val="none" w:sz="0" w:space="0" w:color="auto"/>
            <w:bottom w:val="none" w:sz="0" w:space="0" w:color="auto"/>
            <w:right w:val="none" w:sz="0" w:space="0" w:color="auto"/>
          </w:divBdr>
          <w:divsChild>
            <w:div w:id="239559815">
              <w:marLeft w:val="0"/>
              <w:marRight w:val="0"/>
              <w:marTop w:val="0"/>
              <w:marBottom w:val="0"/>
              <w:divBdr>
                <w:top w:val="none" w:sz="0" w:space="0" w:color="auto"/>
                <w:left w:val="none" w:sz="0" w:space="0" w:color="auto"/>
                <w:bottom w:val="none" w:sz="0" w:space="0" w:color="auto"/>
                <w:right w:val="none" w:sz="0" w:space="0" w:color="auto"/>
              </w:divBdr>
              <w:divsChild>
                <w:div w:id="1040280784">
                  <w:marLeft w:val="0"/>
                  <w:marRight w:val="0"/>
                  <w:marTop w:val="0"/>
                  <w:marBottom w:val="0"/>
                  <w:divBdr>
                    <w:top w:val="none" w:sz="0" w:space="0" w:color="auto"/>
                    <w:left w:val="none" w:sz="0" w:space="0" w:color="auto"/>
                    <w:bottom w:val="none" w:sz="0" w:space="0" w:color="auto"/>
                    <w:right w:val="none" w:sz="0" w:space="0" w:color="auto"/>
                  </w:divBdr>
                  <w:divsChild>
                    <w:div w:id="1704165306">
                      <w:marLeft w:val="0"/>
                      <w:marRight w:val="0"/>
                      <w:marTop w:val="0"/>
                      <w:marBottom w:val="0"/>
                      <w:divBdr>
                        <w:top w:val="single" w:sz="2" w:space="1" w:color="C0C0C0"/>
                        <w:left w:val="single" w:sz="2" w:space="1" w:color="C0C0C0"/>
                        <w:bottom w:val="single" w:sz="2" w:space="1" w:color="C0C0C0"/>
                        <w:right w:val="single" w:sz="2" w:space="1" w:color="C0C0C0"/>
                      </w:divBdr>
                      <w:divsChild>
                        <w:div w:id="1513062031">
                          <w:marLeft w:val="0"/>
                          <w:marRight w:val="0"/>
                          <w:marTop w:val="0"/>
                          <w:marBottom w:val="0"/>
                          <w:divBdr>
                            <w:top w:val="none" w:sz="0" w:space="0" w:color="auto"/>
                            <w:left w:val="none" w:sz="0" w:space="0" w:color="auto"/>
                            <w:bottom w:val="none" w:sz="0" w:space="0" w:color="auto"/>
                            <w:right w:val="none" w:sz="0" w:space="0" w:color="auto"/>
                          </w:divBdr>
                        </w:div>
                        <w:div w:id="1544364127">
                          <w:marLeft w:val="0"/>
                          <w:marRight w:val="0"/>
                          <w:marTop w:val="0"/>
                          <w:marBottom w:val="0"/>
                          <w:divBdr>
                            <w:top w:val="none" w:sz="0" w:space="0" w:color="auto"/>
                            <w:left w:val="none" w:sz="0" w:space="0" w:color="auto"/>
                            <w:bottom w:val="none" w:sz="0" w:space="0" w:color="auto"/>
                            <w:right w:val="none" w:sz="0" w:space="0" w:color="auto"/>
                          </w:divBdr>
                        </w:div>
                        <w:div w:id="1882589534">
                          <w:marLeft w:val="0"/>
                          <w:marRight w:val="0"/>
                          <w:marTop w:val="0"/>
                          <w:marBottom w:val="0"/>
                          <w:divBdr>
                            <w:top w:val="none" w:sz="0" w:space="0" w:color="auto"/>
                            <w:left w:val="none" w:sz="0" w:space="0" w:color="auto"/>
                            <w:bottom w:val="none" w:sz="0" w:space="0" w:color="auto"/>
                            <w:right w:val="none" w:sz="0" w:space="0" w:color="auto"/>
                          </w:divBdr>
                        </w:div>
                        <w:div w:id="194754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4990863">
      <w:bodyDiv w:val="1"/>
      <w:marLeft w:val="0"/>
      <w:marRight w:val="0"/>
      <w:marTop w:val="0"/>
      <w:marBottom w:val="0"/>
      <w:divBdr>
        <w:top w:val="none" w:sz="0" w:space="0" w:color="auto"/>
        <w:left w:val="none" w:sz="0" w:space="0" w:color="auto"/>
        <w:bottom w:val="none" w:sz="0" w:space="0" w:color="auto"/>
        <w:right w:val="none" w:sz="0" w:space="0" w:color="auto"/>
      </w:divBdr>
      <w:divsChild>
        <w:div w:id="1451316899">
          <w:marLeft w:val="0"/>
          <w:marRight w:val="0"/>
          <w:marTop w:val="0"/>
          <w:marBottom w:val="0"/>
          <w:divBdr>
            <w:top w:val="none" w:sz="0" w:space="0" w:color="auto"/>
            <w:left w:val="none" w:sz="0" w:space="0" w:color="auto"/>
            <w:bottom w:val="none" w:sz="0" w:space="0" w:color="auto"/>
            <w:right w:val="none" w:sz="0" w:space="0" w:color="auto"/>
          </w:divBdr>
          <w:divsChild>
            <w:div w:id="1335839371">
              <w:marLeft w:val="0"/>
              <w:marRight w:val="0"/>
              <w:marTop w:val="0"/>
              <w:marBottom w:val="0"/>
              <w:divBdr>
                <w:top w:val="none" w:sz="0" w:space="0" w:color="auto"/>
                <w:left w:val="none" w:sz="0" w:space="0" w:color="auto"/>
                <w:bottom w:val="none" w:sz="0" w:space="0" w:color="auto"/>
                <w:right w:val="none" w:sz="0" w:space="0" w:color="auto"/>
              </w:divBdr>
              <w:divsChild>
                <w:div w:id="1367409746">
                  <w:marLeft w:val="0"/>
                  <w:marRight w:val="0"/>
                  <w:marTop w:val="0"/>
                  <w:marBottom w:val="0"/>
                  <w:divBdr>
                    <w:top w:val="none" w:sz="0" w:space="0" w:color="auto"/>
                    <w:left w:val="none" w:sz="0" w:space="0" w:color="auto"/>
                    <w:bottom w:val="none" w:sz="0" w:space="0" w:color="auto"/>
                    <w:right w:val="none" w:sz="0" w:space="0" w:color="auto"/>
                  </w:divBdr>
                  <w:divsChild>
                    <w:div w:id="167795544">
                      <w:marLeft w:val="0"/>
                      <w:marRight w:val="0"/>
                      <w:marTop w:val="0"/>
                      <w:marBottom w:val="0"/>
                      <w:divBdr>
                        <w:top w:val="none" w:sz="0" w:space="0" w:color="auto"/>
                        <w:left w:val="none" w:sz="0" w:space="0" w:color="auto"/>
                        <w:bottom w:val="none" w:sz="0" w:space="0" w:color="auto"/>
                        <w:right w:val="none" w:sz="0" w:space="0" w:color="auto"/>
                      </w:divBdr>
                      <w:divsChild>
                        <w:div w:id="62149154">
                          <w:marLeft w:val="0"/>
                          <w:marRight w:val="0"/>
                          <w:marTop w:val="0"/>
                          <w:marBottom w:val="0"/>
                          <w:divBdr>
                            <w:top w:val="none" w:sz="0" w:space="0" w:color="auto"/>
                            <w:left w:val="none" w:sz="0" w:space="0" w:color="auto"/>
                            <w:bottom w:val="none" w:sz="0" w:space="0" w:color="auto"/>
                            <w:right w:val="none" w:sz="0" w:space="0" w:color="auto"/>
                          </w:divBdr>
                        </w:div>
                        <w:div w:id="767892425">
                          <w:marLeft w:val="0"/>
                          <w:marRight w:val="0"/>
                          <w:marTop w:val="0"/>
                          <w:marBottom w:val="0"/>
                          <w:divBdr>
                            <w:top w:val="none" w:sz="0" w:space="0" w:color="auto"/>
                            <w:left w:val="none" w:sz="0" w:space="0" w:color="auto"/>
                            <w:bottom w:val="none" w:sz="0" w:space="0" w:color="auto"/>
                            <w:right w:val="none" w:sz="0" w:space="0" w:color="auto"/>
                          </w:divBdr>
                        </w:div>
                        <w:div w:id="2006280481">
                          <w:marLeft w:val="0"/>
                          <w:marRight w:val="0"/>
                          <w:marTop w:val="0"/>
                          <w:marBottom w:val="0"/>
                          <w:divBdr>
                            <w:top w:val="none" w:sz="0" w:space="0" w:color="auto"/>
                            <w:left w:val="none" w:sz="0" w:space="0" w:color="auto"/>
                            <w:bottom w:val="none" w:sz="0" w:space="0" w:color="auto"/>
                            <w:right w:val="none" w:sz="0" w:space="0" w:color="auto"/>
                          </w:divBdr>
                        </w:div>
                        <w:div w:id="2034768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6615693">
      <w:bodyDiv w:val="1"/>
      <w:marLeft w:val="0"/>
      <w:marRight w:val="0"/>
      <w:marTop w:val="0"/>
      <w:marBottom w:val="0"/>
      <w:divBdr>
        <w:top w:val="none" w:sz="0" w:space="0" w:color="auto"/>
        <w:left w:val="none" w:sz="0" w:space="0" w:color="auto"/>
        <w:bottom w:val="none" w:sz="0" w:space="0" w:color="auto"/>
        <w:right w:val="none" w:sz="0" w:space="0" w:color="auto"/>
      </w:divBdr>
    </w:div>
    <w:div w:id="1338776378">
      <w:bodyDiv w:val="1"/>
      <w:marLeft w:val="0"/>
      <w:marRight w:val="0"/>
      <w:marTop w:val="0"/>
      <w:marBottom w:val="0"/>
      <w:divBdr>
        <w:top w:val="none" w:sz="0" w:space="0" w:color="auto"/>
        <w:left w:val="none" w:sz="0" w:space="0" w:color="auto"/>
        <w:bottom w:val="none" w:sz="0" w:space="0" w:color="auto"/>
        <w:right w:val="none" w:sz="0" w:space="0" w:color="auto"/>
      </w:divBdr>
      <w:divsChild>
        <w:div w:id="222109432">
          <w:marLeft w:val="0"/>
          <w:marRight w:val="0"/>
          <w:marTop w:val="0"/>
          <w:marBottom w:val="0"/>
          <w:divBdr>
            <w:top w:val="none" w:sz="0" w:space="0" w:color="auto"/>
            <w:left w:val="none" w:sz="0" w:space="0" w:color="auto"/>
            <w:bottom w:val="none" w:sz="0" w:space="0" w:color="auto"/>
            <w:right w:val="none" w:sz="0" w:space="0" w:color="auto"/>
          </w:divBdr>
          <w:divsChild>
            <w:div w:id="75445874">
              <w:marLeft w:val="0"/>
              <w:marRight w:val="0"/>
              <w:marTop w:val="0"/>
              <w:marBottom w:val="0"/>
              <w:divBdr>
                <w:top w:val="none" w:sz="0" w:space="0" w:color="auto"/>
                <w:left w:val="none" w:sz="0" w:space="0" w:color="auto"/>
                <w:bottom w:val="none" w:sz="0" w:space="0" w:color="auto"/>
                <w:right w:val="none" w:sz="0" w:space="0" w:color="auto"/>
              </w:divBdr>
            </w:div>
            <w:div w:id="776408582">
              <w:marLeft w:val="0"/>
              <w:marRight w:val="0"/>
              <w:marTop w:val="0"/>
              <w:marBottom w:val="0"/>
              <w:divBdr>
                <w:top w:val="none" w:sz="0" w:space="0" w:color="auto"/>
                <w:left w:val="none" w:sz="0" w:space="0" w:color="auto"/>
                <w:bottom w:val="none" w:sz="0" w:space="0" w:color="auto"/>
                <w:right w:val="none" w:sz="0" w:space="0" w:color="auto"/>
              </w:divBdr>
            </w:div>
            <w:div w:id="1030297229">
              <w:marLeft w:val="0"/>
              <w:marRight w:val="0"/>
              <w:marTop w:val="0"/>
              <w:marBottom w:val="0"/>
              <w:divBdr>
                <w:top w:val="none" w:sz="0" w:space="0" w:color="auto"/>
                <w:left w:val="none" w:sz="0" w:space="0" w:color="auto"/>
                <w:bottom w:val="none" w:sz="0" w:space="0" w:color="auto"/>
                <w:right w:val="none" w:sz="0" w:space="0" w:color="auto"/>
              </w:divBdr>
            </w:div>
            <w:div w:id="1477989849">
              <w:marLeft w:val="0"/>
              <w:marRight w:val="0"/>
              <w:marTop w:val="0"/>
              <w:marBottom w:val="0"/>
              <w:divBdr>
                <w:top w:val="none" w:sz="0" w:space="0" w:color="auto"/>
                <w:left w:val="none" w:sz="0" w:space="0" w:color="auto"/>
                <w:bottom w:val="none" w:sz="0" w:space="0" w:color="auto"/>
                <w:right w:val="none" w:sz="0" w:space="0" w:color="auto"/>
              </w:divBdr>
            </w:div>
            <w:div w:id="1528760576">
              <w:marLeft w:val="0"/>
              <w:marRight w:val="0"/>
              <w:marTop w:val="0"/>
              <w:marBottom w:val="0"/>
              <w:divBdr>
                <w:top w:val="none" w:sz="0" w:space="0" w:color="auto"/>
                <w:left w:val="none" w:sz="0" w:space="0" w:color="auto"/>
                <w:bottom w:val="none" w:sz="0" w:space="0" w:color="auto"/>
                <w:right w:val="none" w:sz="0" w:space="0" w:color="auto"/>
              </w:divBdr>
            </w:div>
            <w:div w:id="1660769102">
              <w:marLeft w:val="0"/>
              <w:marRight w:val="0"/>
              <w:marTop w:val="0"/>
              <w:marBottom w:val="0"/>
              <w:divBdr>
                <w:top w:val="none" w:sz="0" w:space="0" w:color="auto"/>
                <w:left w:val="none" w:sz="0" w:space="0" w:color="auto"/>
                <w:bottom w:val="none" w:sz="0" w:space="0" w:color="auto"/>
                <w:right w:val="none" w:sz="0" w:space="0" w:color="auto"/>
              </w:divBdr>
            </w:div>
            <w:div w:id="1966083268">
              <w:marLeft w:val="0"/>
              <w:marRight w:val="0"/>
              <w:marTop w:val="0"/>
              <w:marBottom w:val="0"/>
              <w:divBdr>
                <w:top w:val="none" w:sz="0" w:space="0" w:color="auto"/>
                <w:left w:val="none" w:sz="0" w:space="0" w:color="auto"/>
                <w:bottom w:val="none" w:sz="0" w:space="0" w:color="auto"/>
                <w:right w:val="none" w:sz="0" w:space="0" w:color="auto"/>
              </w:divBdr>
            </w:div>
          </w:divsChild>
        </w:div>
        <w:div w:id="683895737">
          <w:blockQuote w:val="1"/>
          <w:marLeft w:val="720"/>
          <w:marRight w:val="720"/>
          <w:marTop w:val="100"/>
          <w:marBottom w:val="100"/>
          <w:divBdr>
            <w:top w:val="none" w:sz="0" w:space="0" w:color="auto"/>
            <w:left w:val="none" w:sz="0" w:space="0" w:color="auto"/>
            <w:bottom w:val="none" w:sz="0" w:space="0" w:color="auto"/>
            <w:right w:val="none" w:sz="0" w:space="0" w:color="auto"/>
          </w:divBdr>
        </w:div>
        <w:div w:id="1012728461">
          <w:blockQuote w:val="1"/>
          <w:marLeft w:val="720"/>
          <w:marRight w:val="720"/>
          <w:marTop w:val="100"/>
          <w:marBottom w:val="100"/>
          <w:divBdr>
            <w:top w:val="none" w:sz="0" w:space="0" w:color="auto"/>
            <w:left w:val="none" w:sz="0" w:space="0" w:color="auto"/>
            <w:bottom w:val="none" w:sz="0" w:space="0" w:color="auto"/>
            <w:right w:val="none" w:sz="0" w:space="0" w:color="auto"/>
          </w:divBdr>
        </w:div>
        <w:div w:id="1060598220">
          <w:marLeft w:val="0"/>
          <w:marRight w:val="0"/>
          <w:marTop w:val="0"/>
          <w:marBottom w:val="0"/>
          <w:divBdr>
            <w:top w:val="none" w:sz="0" w:space="0" w:color="auto"/>
            <w:left w:val="none" w:sz="0" w:space="0" w:color="auto"/>
            <w:bottom w:val="none" w:sz="0" w:space="0" w:color="auto"/>
            <w:right w:val="none" w:sz="0" w:space="0" w:color="auto"/>
          </w:divBdr>
          <w:divsChild>
            <w:div w:id="456683616">
              <w:marLeft w:val="0"/>
              <w:marRight w:val="0"/>
              <w:marTop w:val="0"/>
              <w:marBottom w:val="0"/>
              <w:divBdr>
                <w:top w:val="none" w:sz="0" w:space="0" w:color="auto"/>
                <w:left w:val="none" w:sz="0" w:space="0" w:color="auto"/>
                <w:bottom w:val="none" w:sz="0" w:space="0" w:color="auto"/>
                <w:right w:val="none" w:sz="0" w:space="0" w:color="auto"/>
              </w:divBdr>
              <w:divsChild>
                <w:div w:id="163053915">
                  <w:marLeft w:val="0"/>
                  <w:marRight w:val="0"/>
                  <w:marTop w:val="0"/>
                  <w:marBottom w:val="0"/>
                  <w:divBdr>
                    <w:top w:val="none" w:sz="0" w:space="0" w:color="auto"/>
                    <w:left w:val="none" w:sz="0" w:space="0" w:color="auto"/>
                    <w:bottom w:val="none" w:sz="0" w:space="0" w:color="auto"/>
                    <w:right w:val="none" w:sz="0" w:space="0" w:color="auto"/>
                  </w:divBdr>
                </w:div>
                <w:div w:id="268590546">
                  <w:marLeft w:val="0"/>
                  <w:marRight w:val="0"/>
                  <w:marTop w:val="0"/>
                  <w:marBottom w:val="0"/>
                  <w:divBdr>
                    <w:top w:val="none" w:sz="0" w:space="0" w:color="auto"/>
                    <w:left w:val="none" w:sz="0" w:space="0" w:color="auto"/>
                    <w:bottom w:val="none" w:sz="0" w:space="0" w:color="auto"/>
                    <w:right w:val="none" w:sz="0" w:space="0" w:color="auto"/>
                  </w:divBdr>
                </w:div>
                <w:div w:id="282462437">
                  <w:marLeft w:val="0"/>
                  <w:marRight w:val="0"/>
                  <w:marTop w:val="0"/>
                  <w:marBottom w:val="0"/>
                  <w:divBdr>
                    <w:top w:val="none" w:sz="0" w:space="0" w:color="auto"/>
                    <w:left w:val="none" w:sz="0" w:space="0" w:color="auto"/>
                    <w:bottom w:val="none" w:sz="0" w:space="0" w:color="auto"/>
                    <w:right w:val="none" w:sz="0" w:space="0" w:color="auto"/>
                  </w:divBdr>
                </w:div>
                <w:div w:id="526144681">
                  <w:marLeft w:val="0"/>
                  <w:marRight w:val="0"/>
                  <w:marTop w:val="0"/>
                  <w:marBottom w:val="0"/>
                  <w:divBdr>
                    <w:top w:val="none" w:sz="0" w:space="0" w:color="auto"/>
                    <w:left w:val="none" w:sz="0" w:space="0" w:color="auto"/>
                    <w:bottom w:val="none" w:sz="0" w:space="0" w:color="auto"/>
                    <w:right w:val="none" w:sz="0" w:space="0" w:color="auto"/>
                  </w:divBdr>
                </w:div>
                <w:div w:id="753362972">
                  <w:marLeft w:val="0"/>
                  <w:marRight w:val="0"/>
                  <w:marTop w:val="0"/>
                  <w:marBottom w:val="0"/>
                  <w:divBdr>
                    <w:top w:val="none" w:sz="0" w:space="0" w:color="auto"/>
                    <w:left w:val="none" w:sz="0" w:space="0" w:color="auto"/>
                    <w:bottom w:val="none" w:sz="0" w:space="0" w:color="auto"/>
                    <w:right w:val="none" w:sz="0" w:space="0" w:color="auto"/>
                  </w:divBdr>
                </w:div>
                <w:div w:id="1050422472">
                  <w:marLeft w:val="0"/>
                  <w:marRight w:val="0"/>
                  <w:marTop w:val="0"/>
                  <w:marBottom w:val="0"/>
                  <w:divBdr>
                    <w:top w:val="none" w:sz="0" w:space="0" w:color="auto"/>
                    <w:left w:val="none" w:sz="0" w:space="0" w:color="auto"/>
                    <w:bottom w:val="none" w:sz="0" w:space="0" w:color="auto"/>
                    <w:right w:val="none" w:sz="0" w:space="0" w:color="auto"/>
                  </w:divBdr>
                </w:div>
                <w:div w:id="1616717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604078">
          <w:blockQuote w:val="1"/>
          <w:marLeft w:val="720"/>
          <w:marRight w:val="720"/>
          <w:marTop w:val="100"/>
          <w:marBottom w:val="100"/>
          <w:divBdr>
            <w:top w:val="none" w:sz="0" w:space="0" w:color="auto"/>
            <w:left w:val="none" w:sz="0" w:space="0" w:color="auto"/>
            <w:bottom w:val="none" w:sz="0" w:space="0" w:color="auto"/>
            <w:right w:val="none" w:sz="0" w:space="0" w:color="auto"/>
          </w:divBdr>
        </w:div>
        <w:div w:id="1254824217">
          <w:blockQuote w:val="1"/>
          <w:marLeft w:val="720"/>
          <w:marRight w:val="720"/>
          <w:marTop w:val="100"/>
          <w:marBottom w:val="100"/>
          <w:divBdr>
            <w:top w:val="none" w:sz="0" w:space="0" w:color="auto"/>
            <w:left w:val="none" w:sz="0" w:space="0" w:color="auto"/>
            <w:bottom w:val="none" w:sz="0" w:space="0" w:color="auto"/>
            <w:right w:val="none" w:sz="0" w:space="0" w:color="auto"/>
          </w:divBdr>
        </w:div>
        <w:div w:id="159300616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39505973">
      <w:bodyDiv w:val="1"/>
      <w:marLeft w:val="0"/>
      <w:marRight w:val="0"/>
      <w:marTop w:val="0"/>
      <w:marBottom w:val="0"/>
      <w:divBdr>
        <w:top w:val="none" w:sz="0" w:space="0" w:color="auto"/>
        <w:left w:val="none" w:sz="0" w:space="0" w:color="auto"/>
        <w:bottom w:val="none" w:sz="0" w:space="0" w:color="auto"/>
        <w:right w:val="none" w:sz="0" w:space="0" w:color="auto"/>
      </w:divBdr>
      <w:divsChild>
        <w:div w:id="1283150582">
          <w:marLeft w:val="0"/>
          <w:marRight w:val="0"/>
          <w:marTop w:val="0"/>
          <w:marBottom w:val="0"/>
          <w:divBdr>
            <w:top w:val="none" w:sz="0" w:space="0" w:color="auto"/>
            <w:left w:val="none" w:sz="0" w:space="0" w:color="auto"/>
            <w:bottom w:val="none" w:sz="0" w:space="0" w:color="auto"/>
            <w:right w:val="none" w:sz="0" w:space="0" w:color="auto"/>
          </w:divBdr>
          <w:divsChild>
            <w:div w:id="418873111">
              <w:marLeft w:val="0"/>
              <w:marRight w:val="0"/>
              <w:marTop w:val="0"/>
              <w:marBottom w:val="0"/>
              <w:divBdr>
                <w:top w:val="none" w:sz="0" w:space="0" w:color="auto"/>
                <w:left w:val="none" w:sz="0" w:space="0" w:color="auto"/>
                <w:bottom w:val="none" w:sz="0" w:space="0" w:color="auto"/>
                <w:right w:val="none" w:sz="0" w:space="0" w:color="auto"/>
              </w:divBdr>
              <w:divsChild>
                <w:div w:id="667752393">
                  <w:marLeft w:val="0"/>
                  <w:marRight w:val="0"/>
                  <w:marTop w:val="0"/>
                  <w:marBottom w:val="0"/>
                  <w:divBdr>
                    <w:top w:val="none" w:sz="0" w:space="0" w:color="auto"/>
                    <w:left w:val="none" w:sz="0" w:space="0" w:color="auto"/>
                    <w:bottom w:val="none" w:sz="0" w:space="0" w:color="auto"/>
                    <w:right w:val="none" w:sz="0" w:space="0" w:color="auto"/>
                  </w:divBdr>
                  <w:divsChild>
                    <w:div w:id="2142843582">
                      <w:marLeft w:val="0"/>
                      <w:marRight w:val="0"/>
                      <w:marTop w:val="0"/>
                      <w:marBottom w:val="0"/>
                      <w:divBdr>
                        <w:top w:val="none" w:sz="0" w:space="0" w:color="auto"/>
                        <w:left w:val="none" w:sz="0" w:space="0" w:color="auto"/>
                        <w:bottom w:val="none" w:sz="0" w:space="0" w:color="auto"/>
                        <w:right w:val="none" w:sz="0" w:space="0" w:color="auto"/>
                      </w:divBdr>
                      <w:divsChild>
                        <w:div w:id="386103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39650042">
      <w:bodyDiv w:val="1"/>
      <w:marLeft w:val="0"/>
      <w:marRight w:val="0"/>
      <w:marTop w:val="0"/>
      <w:marBottom w:val="0"/>
      <w:divBdr>
        <w:top w:val="none" w:sz="0" w:space="0" w:color="auto"/>
        <w:left w:val="none" w:sz="0" w:space="0" w:color="auto"/>
        <w:bottom w:val="none" w:sz="0" w:space="0" w:color="auto"/>
        <w:right w:val="none" w:sz="0" w:space="0" w:color="auto"/>
      </w:divBdr>
      <w:divsChild>
        <w:div w:id="144175664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40694648">
      <w:bodyDiv w:val="1"/>
      <w:marLeft w:val="0"/>
      <w:marRight w:val="0"/>
      <w:marTop w:val="0"/>
      <w:marBottom w:val="0"/>
      <w:divBdr>
        <w:top w:val="none" w:sz="0" w:space="0" w:color="auto"/>
        <w:left w:val="none" w:sz="0" w:space="0" w:color="auto"/>
        <w:bottom w:val="none" w:sz="0" w:space="0" w:color="auto"/>
        <w:right w:val="none" w:sz="0" w:space="0" w:color="auto"/>
      </w:divBdr>
      <w:divsChild>
        <w:div w:id="254830408">
          <w:marLeft w:val="0"/>
          <w:marRight w:val="0"/>
          <w:marTop w:val="0"/>
          <w:marBottom w:val="0"/>
          <w:divBdr>
            <w:top w:val="none" w:sz="0" w:space="0" w:color="auto"/>
            <w:left w:val="none" w:sz="0" w:space="0" w:color="auto"/>
            <w:bottom w:val="none" w:sz="0" w:space="0" w:color="auto"/>
            <w:right w:val="none" w:sz="0" w:space="0" w:color="auto"/>
          </w:divBdr>
          <w:divsChild>
            <w:div w:id="1508133453">
              <w:marLeft w:val="0"/>
              <w:marRight w:val="0"/>
              <w:marTop w:val="0"/>
              <w:marBottom w:val="0"/>
              <w:divBdr>
                <w:top w:val="none" w:sz="0" w:space="0" w:color="auto"/>
                <w:left w:val="none" w:sz="0" w:space="0" w:color="auto"/>
                <w:bottom w:val="none" w:sz="0" w:space="0" w:color="auto"/>
                <w:right w:val="none" w:sz="0" w:space="0" w:color="auto"/>
              </w:divBdr>
              <w:divsChild>
                <w:div w:id="2036419278">
                  <w:marLeft w:val="0"/>
                  <w:marRight w:val="200"/>
                  <w:marTop w:val="0"/>
                  <w:marBottom w:val="0"/>
                  <w:divBdr>
                    <w:top w:val="none" w:sz="0" w:space="0" w:color="auto"/>
                    <w:left w:val="none" w:sz="0" w:space="0" w:color="auto"/>
                    <w:bottom w:val="none" w:sz="0" w:space="0" w:color="auto"/>
                    <w:right w:val="none" w:sz="0" w:space="0" w:color="auto"/>
                  </w:divBdr>
                  <w:divsChild>
                    <w:div w:id="8265662">
                      <w:marLeft w:val="267"/>
                      <w:marRight w:val="0"/>
                      <w:marTop w:val="0"/>
                      <w:marBottom w:val="0"/>
                      <w:divBdr>
                        <w:top w:val="none" w:sz="0" w:space="0" w:color="auto"/>
                        <w:left w:val="none" w:sz="0" w:space="0" w:color="auto"/>
                        <w:bottom w:val="none" w:sz="0" w:space="0" w:color="auto"/>
                        <w:right w:val="none" w:sz="0" w:space="0" w:color="auto"/>
                      </w:divBdr>
                    </w:div>
                    <w:div w:id="59184186">
                      <w:marLeft w:val="267"/>
                      <w:marRight w:val="0"/>
                      <w:marTop w:val="0"/>
                      <w:marBottom w:val="0"/>
                      <w:divBdr>
                        <w:top w:val="none" w:sz="0" w:space="0" w:color="auto"/>
                        <w:left w:val="none" w:sz="0" w:space="0" w:color="auto"/>
                        <w:bottom w:val="none" w:sz="0" w:space="0" w:color="auto"/>
                        <w:right w:val="none" w:sz="0" w:space="0" w:color="auto"/>
                      </w:divBdr>
                    </w:div>
                    <w:div w:id="149178236">
                      <w:marLeft w:val="267"/>
                      <w:marRight w:val="0"/>
                      <w:marTop w:val="0"/>
                      <w:marBottom w:val="0"/>
                      <w:divBdr>
                        <w:top w:val="none" w:sz="0" w:space="0" w:color="auto"/>
                        <w:left w:val="none" w:sz="0" w:space="0" w:color="auto"/>
                        <w:bottom w:val="none" w:sz="0" w:space="0" w:color="auto"/>
                        <w:right w:val="none" w:sz="0" w:space="0" w:color="auto"/>
                      </w:divBdr>
                    </w:div>
                    <w:div w:id="163327583">
                      <w:marLeft w:val="267"/>
                      <w:marRight w:val="0"/>
                      <w:marTop w:val="0"/>
                      <w:marBottom w:val="0"/>
                      <w:divBdr>
                        <w:top w:val="none" w:sz="0" w:space="0" w:color="auto"/>
                        <w:left w:val="none" w:sz="0" w:space="0" w:color="auto"/>
                        <w:bottom w:val="none" w:sz="0" w:space="0" w:color="auto"/>
                        <w:right w:val="none" w:sz="0" w:space="0" w:color="auto"/>
                      </w:divBdr>
                    </w:div>
                    <w:div w:id="368335491">
                      <w:marLeft w:val="267"/>
                      <w:marRight w:val="0"/>
                      <w:marTop w:val="0"/>
                      <w:marBottom w:val="0"/>
                      <w:divBdr>
                        <w:top w:val="none" w:sz="0" w:space="0" w:color="auto"/>
                        <w:left w:val="none" w:sz="0" w:space="0" w:color="auto"/>
                        <w:bottom w:val="none" w:sz="0" w:space="0" w:color="auto"/>
                        <w:right w:val="none" w:sz="0" w:space="0" w:color="auto"/>
                      </w:divBdr>
                    </w:div>
                    <w:div w:id="380637863">
                      <w:marLeft w:val="267"/>
                      <w:marRight w:val="0"/>
                      <w:marTop w:val="0"/>
                      <w:marBottom w:val="0"/>
                      <w:divBdr>
                        <w:top w:val="none" w:sz="0" w:space="0" w:color="auto"/>
                        <w:left w:val="none" w:sz="0" w:space="0" w:color="auto"/>
                        <w:bottom w:val="none" w:sz="0" w:space="0" w:color="auto"/>
                        <w:right w:val="none" w:sz="0" w:space="0" w:color="auto"/>
                      </w:divBdr>
                    </w:div>
                    <w:div w:id="398945685">
                      <w:marLeft w:val="267"/>
                      <w:marRight w:val="0"/>
                      <w:marTop w:val="0"/>
                      <w:marBottom w:val="0"/>
                      <w:divBdr>
                        <w:top w:val="none" w:sz="0" w:space="0" w:color="auto"/>
                        <w:left w:val="none" w:sz="0" w:space="0" w:color="auto"/>
                        <w:bottom w:val="none" w:sz="0" w:space="0" w:color="auto"/>
                        <w:right w:val="none" w:sz="0" w:space="0" w:color="auto"/>
                      </w:divBdr>
                    </w:div>
                    <w:div w:id="402878806">
                      <w:marLeft w:val="267"/>
                      <w:marRight w:val="0"/>
                      <w:marTop w:val="0"/>
                      <w:marBottom w:val="0"/>
                      <w:divBdr>
                        <w:top w:val="none" w:sz="0" w:space="0" w:color="auto"/>
                        <w:left w:val="none" w:sz="0" w:space="0" w:color="auto"/>
                        <w:bottom w:val="none" w:sz="0" w:space="0" w:color="auto"/>
                        <w:right w:val="none" w:sz="0" w:space="0" w:color="auto"/>
                      </w:divBdr>
                    </w:div>
                    <w:div w:id="586351710">
                      <w:marLeft w:val="267"/>
                      <w:marRight w:val="0"/>
                      <w:marTop w:val="0"/>
                      <w:marBottom w:val="0"/>
                      <w:divBdr>
                        <w:top w:val="none" w:sz="0" w:space="0" w:color="auto"/>
                        <w:left w:val="none" w:sz="0" w:space="0" w:color="auto"/>
                        <w:bottom w:val="none" w:sz="0" w:space="0" w:color="auto"/>
                        <w:right w:val="none" w:sz="0" w:space="0" w:color="auto"/>
                      </w:divBdr>
                    </w:div>
                    <w:div w:id="592981869">
                      <w:marLeft w:val="267"/>
                      <w:marRight w:val="0"/>
                      <w:marTop w:val="0"/>
                      <w:marBottom w:val="0"/>
                      <w:divBdr>
                        <w:top w:val="none" w:sz="0" w:space="0" w:color="auto"/>
                        <w:left w:val="none" w:sz="0" w:space="0" w:color="auto"/>
                        <w:bottom w:val="none" w:sz="0" w:space="0" w:color="auto"/>
                        <w:right w:val="none" w:sz="0" w:space="0" w:color="auto"/>
                      </w:divBdr>
                    </w:div>
                    <w:div w:id="692733204">
                      <w:marLeft w:val="0"/>
                      <w:marRight w:val="0"/>
                      <w:marTop w:val="0"/>
                      <w:marBottom w:val="0"/>
                      <w:divBdr>
                        <w:top w:val="dotted" w:sz="2" w:space="2" w:color="B2B2B2"/>
                        <w:left w:val="none" w:sz="0" w:space="0" w:color="auto"/>
                        <w:bottom w:val="none" w:sz="0" w:space="0" w:color="auto"/>
                        <w:right w:val="none" w:sz="0" w:space="0" w:color="auto"/>
                      </w:divBdr>
                      <w:divsChild>
                        <w:div w:id="2066490335">
                          <w:marLeft w:val="0"/>
                          <w:marRight w:val="0"/>
                          <w:marTop w:val="0"/>
                          <w:marBottom w:val="0"/>
                          <w:divBdr>
                            <w:top w:val="none" w:sz="0" w:space="0" w:color="auto"/>
                            <w:left w:val="none" w:sz="0" w:space="0" w:color="auto"/>
                            <w:bottom w:val="none" w:sz="0" w:space="0" w:color="auto"/>
                            <w:right w:val="none" w:sz="0" w:space="0" w:color="auto"/>
                          </w:divBdr>
                        </w:div>
                      </w:divsChild>
                    </w:div>
                    <w:div w:id="742870651">
                      <w:marLeft w:val="267"/>
                      <w:marRight w:val="0"/>
                      <w:marTop w:val="0"/>
                      <w:marBottom w:val="0"/>
                      <w:divBdr>
                        <w:top w:val="none" w:sz="0" w:space="0" w:color="auto"/>
                        <w:left w:val="none" w:sz="0" w:space="0" w:color="auto"/>
                        <w:bottom w:val="none" w:sz="0" w:space="0" w:color="auto"/>
                        <w:right w:val="none" w:sz="0" w:space="0" w:color="auto"/>
                      </w:divBdr>
                    </w:div>
                    <w:div w:id="907111081">
                      <w:marLeft w:val="267"/>
                      <w:marRight w:val="0"/>
                      <w:marTop w:val="0"/>
                      <w:marBottom w:val="0"/>
                      <w:divBdr>
                        <w:top w:val="none" w:sz="0" w:space="0" w:color="auto"/>
                        <w:left w:val="none" w:sz="0" w:space="0" w:color="auto"/>
                        <w:bottom w:val="none" w:sz="0" w:space="0" w:color="auto"/>
                        <w:right w:val="none" w:sz="0" w:space="0" w:color="auto"/>
                      </w:divBdr>
                    </w:div>
                    <w:div w:id="1140803528">
                      <w:marLeft w:val="267"/>
                      <w:marRight w:val="0"/>
                      <w:marTop w:val="0"/>
                      <w:marBottom w:val="0"/>
                      <w:divBdr>
                        <w:top w:val="none" w:sz="0" w:space="0" w:color="auto"/>
                        <w:left w:val="none" w:sz="0" w:space="0" w:color="auto"/>
                        <w:bottom w:val="none" w:sz="0" w:space="0" w:color="auto"/>
                        <w:right w:val="none" w:sz="0" w:space="0" w:color="auto"/>
                      </w:divBdr>
                    </w:div>
                    <w:div w:id="1393964087">
                      <w:marLeft w:val="267"/>
                      <w:marRight w:val="0"/>
                      <w:marTop w:val="0"/>
                      <w:marBottom w:val="0"/>
                      <w:divBdr>
                        <w:top w:val="none" w:sz="0" w:space="0" w:color="auto"/>
                        <w:left w:val="none" w:sz="0" w:space="0" w:color="auto"/>
                        <w:bottom w:val="none" w:sz="0" w:space="0" w:color="auto"/>
                        <w:right w:val="none" w:sz="0" w:space="0" w:color="auto"/>
                      </w:divBdr>
                    </w:div>
                    <w:div w:id="1562252817">
                      <w:marLeft w:val="267"/>
                      <w:marRight w:val="0"/>
                      <w:marTop w:val="0"/>
                      <w:marBottom w:val="0"/>
                      <w:divBdr>
                        <w:top w:val="none" w:sz="0" w:space="0" w:color="auto"/>
                        <w:left w:val="none" w:sz="0" w:space="0" w:color="auto"/>
                        <w:bottom w:val="none" w:sz="0" w:space="0" w:color="auto"/>
                        <w:right w:val="none" w:sz="0" w:space="0" w:color="auto"/>
                      </w:divBdr>
                    </w:div>
                    <w:div w:id="1653943993">
                      <w:marLeft w:val="267"/>
                      <w:marRight w:val="0"/>
                      <w:marTop w:val="0"/>
                      <w:marBottom w:val="0"/>
                      <w:divBdr>
                        <w:top w:val="none" w:sz="0" w:space="0" w:color="auto"/>
                        <w:left w:val="none" w:sz="0" w:space="0" w:color="auto"/>
                        <w:bottom w:val="none" w:sz="0" w:space="0" w:color="auto"/>
                        <w:right w:val="none" w:sz="0" w:space="0" w:color="auto"/>
                      </w:divBdr>
                    </w:div>
                    <w:div w:id="1678532568">
                      <w:marLeft w:val="267"/>
                      <w:marRight w:val="0"/>
                      <w:marTop w:val="0"/>
                      <w:marBottom w:val="0"/>
                      <w:divBdr>
                        <w:top w:val="none" w:sz="0" w:space="0" w:color="auto"/>
                        <w:left w:val="none" w:sz="0" w:space="0" w:color="auto"/>
                        <w:bottom w:val="none" w:sz="0" w:space="0" w:color="auto"/>
                        <w:right w:val="none" w:sz="0" w:space="0" w:color="auto"/>
                      </w:divBdr>
                    </w:div>
                    <w:div w:id="1798641966">
                      <w:marLeft w:val="267"/>
                      <w:marRight w:val="0"/>
                      <w:marTop w:val="0"/>
                      <w:marBottom w:val="0"/>
                      <w:divBdr>
                        <w:top w:val="none" w:sz="0" w:space="0" w:color="auto"/>
                        <w:left w:val="none" w:sz="0" w:space="0" w:color="auto"/>
                        <w:bottom w:val="none" w:sz="0" w:space="0" w:color="auto"/>
                        <w:right w:val="none" w:sz="0" w:space="0" w:color="auto"/>
                      </w:divBdr>
                    </w:div>
                    <w:div w:id="1853566855">
                      <w:marLeft w:val="267"/>
                      <w:marRight w:val="0"/>
                      <w:marTop w:val="0"/>
                      <w:marBottom w:val="0"/>
                      <w:divBdr>
                        <w:top w:val="none" w:sz="0" w:space="0" w:color="auto"/>
                        <w:left w:val="none" w:sz="0" w:space="0" w:color="auto"/>
                        <w:bottom w:val="none" w:sz="0" w:space="0" w:color="auto"/>
                        <w:right w:val="none" w:sz="0" w:space="0" w:color="auto"/>
                      </w:divBdr>
                    </w:div>
                    <w:div w:id="2053771396">
                      <w:marLeft w:val="267"/>
                      <w:marRight w:val="0"/>
                      <w:marTop w:val="0"/>
                      <w:marBottom w:val="0"/>
                      <w:divBdr>
                        <w:top w:val="none" w:sz="0" w:space="0" w:color="auto"/>
                        <w:left w:val="none" w:sz="0" w:space="0" w:color="auto"/>
                        <w:bottom w:val="none" w:sz="0" w:space="0" w:color="auto"/>
                        <w:right w:val="none" w:sz="0" w:space="0" w:color="auto"/>
                      </w:divBdr>
                    </w:div>
                    <w:div w:id="2060590240">
                      <w:marLeft w:val="267"/>
                      <w:marRight w:val="0"/>
                      <w:marTop w:val="0"/>
                      <w:marBottom w:val="0"/>
                      <w:divBdr>
                        <w:top w:val="none" w:sz="0" w:space="0" w:color="auto"/>
                        <w:left w:val="none" w:sz="0" w:space="0" w:color="auto"/>
                        <w:bottom w:val="none" w:sz="0" w:space="0" w:color="auto"/>
                        <w:right w:val="none" w:sz="0" w:space="0" w:color="auto"/>
                      </w:divBdr>
                    </w:div>
                    <w:div w:id="2099405046">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1854980">
      <w:bodyDiv w:val="1"/>
      <w:marLeft w:val="0"/>
      <w:marRight w:val="0"/>
      <w:marTop w:val="0"/>
      <w:marBottom w:val="0"/>
      <w:divBdr>
        <w:top w:val="none" w:sz="0" w:space="0" w:color="auto"/>
        <w:left w:val="none" w:sz="0" w:space="0" w:color="auto"/>
        <w:bottom w:val="none" w:sz="0" w:space="0" w:color="auto"/>
        <w:right w:val="none" w:sz="0" w:space="0" w:color="auto"/>
      </w:divBdr>
    </w:div>
    <w:div w:id="1345743265">
      <w:bodyDiv w:val="1"/>
      <w:marLeft w:val="0"/>
      <w:marRight w:val="0"/>
      <w:marTop w:val="0"/>
      <w:marBottom w:val="0"/>
      <w:divBdr>
        <w:top w:val="none" w:sz="0" w:space="0" w:color="auto"/>
        <w:left w:val="none" w:sz="0" w:space="0" w:color="auto"/>
        <w:bottom w:val="none" w:sz="0" w:space="0" w:color="auto"/>
        <w:right w:val="none" w:sz="0" w:space="0" w:color="auto"/>
      </w:divBdr>
      <w:divsChild>
        <w:div w:id="1452166028">
          <w:marLeft w:val="0"/>
          <w:marRight w:val="0"/>
          <w:marTop w:val="0"/>
          <w:marBottom w:val="0"/>
          <w:divBdr>
            <w:top w:val="none" w:sz="0" w:space="0" w:color="auto"/>
            <w:left w:val="none" w:sz="0" w:space="0" w:color="auto"/>
            <w:bottom w:val="none" w:sz="0" w:space="0" w:color="auto"/>
            <w:right w:val="none" w:sz="0" w:space="0" w:color="auto"/>
          </w:divBdr>
          <w:divsChild>
            <w:div w:id="1781607156">
              <w:marLeft w:val="0"/>
              <w:marRight w:val="0"/>
              <w:marTop w:val="0"/>
              <w:marBottom w:val="0"/>
              <w:divBdr>
                <w:top w:val="none" w:sz="0" w:space="0" w:color="auto"/>
                <w:left w:val="none" w:sz="0" w:space="0" w:color="auto"/>
                <w:bottom w:val="none" w:sz="0" w:space="0" w:color="auto"/>
                <w:right w:val="none" w:sz="0" w:space="0" w:color="auto"/>
              </w:divBdr>
              <w:divsChild>
                <w:div w:id="731082976">
                  <w:marLeft w:val="0"/>
                  <w:marRight w:val="0"/>
                  <w:marTop w:val="0"/>
                  <w:marBottom w:val="0"/>
                  <w:divBdr>
                    <w:top w:val="none" w:sz="0" w:space="0" w:color="auto"/>
                    <w:left w:val="none" w:sz="0" w:space="0" w:color="auto"/>
                    <w:bottom w:val="none" w:sz="0" w:space="0" w:color="auto"/>
                    <w:right w:val="none" w:sz="0" w:space="0" w:color="auto"/>
                  </w:divBdr>
                  <w:divsChild>
                    <w:div w:id="374281482">
                      <w:marLeft w:val="0"/>
                      <w:marRight w:val="0"/>
                      <w:marTop w:val="0"/>
                      <w:marBottom w:val="0"/>
                      <w:divBdr>
                        <w:top w:val="none" w:sz="0" w:space="0" w:color="auto"/>
                        <w:left w:val="none" w:sz="0" w:space="0" w:color="auto"/>
                        <w:bottom w:val="none" w:sz="0" w:space="0" w:color="auto"/>
                        <w:right w:val="none" w:sz="0" w:space="0" w:color="auto"/>
                      </w:divBdr>
                      <w:divsChild>
                        <w:div w:id="158157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47633800">
      <w:bodyDiv w:val="1"/>
      <w:marLeft w:val="0"/>
      <w:marRight w:val="0"/>
      <w:marTop w:val="0"/>
      <w:marBottom w:val="0"/>
      <w:divBdr>
        <w:top w:val="none" w:sz="0" w:space="0" w:color="auto"/>
        <w:left w:val="none" w:sz="0" w:space="0" w:color="auto"/>
        <w:bottom w:val="none" w:sz="0" w:space="0" w:color="auto"/>
        <w:right w:val="none" w:sz="0" w:space="0" w:color="auto"/>
      </w:divBdr>
    </w:div>
    <w:div w:id="1347907686">
      <w:bodyDiv w:val="1"/>
      <w:marLeft w:val="0"/>
      <w:marRight w:val="0"/>
      <w:marTop w:val="0"/>
      <w:marBottom w:val="0"/>
      <w:divBdr>
        <w:top w:val="none" w:sz="0" w:space="0" w:color="auto"/>
        <w:left w:val="none" w:sz="0" w:space="0" w:color="auto"/>
        <w:bottom w:val="none" w:sz="0" w:space="0" w:color="auto"/>
        <w:right w:val="none" w:sz="0" w:space="0" w:color="auto"/>
      </w:divBdr>
    </w:div>
    <w:div w:id="1348363512">
      <w:bodyDiv w:val="1"/>
      <w:marLeft w:val="0"/>
      <w:marRight w:val="0"/>
      <w:marTop w:val="0"/>
      <w:marBottom w:val="0"/>
      <w:divBdr>
        <w:top w:val="none" w:sz="0" w:space="0" w:color="auto"/>
        <w:left w:val="none" w:sz="0" w:space="0" w:color="auto"/>
        <w:bottom w:val="none" w:sz="0" w:space="0" w:color="auto"/>
        <w:right w:val="none" w:sz="0" w:space="0" w:color="auto"/>
      </w:divBdr>
    </w:div>
    <w:div w:id="1350401745">
      <w:bodyDiv w:val="1"/>
      <w:marLeft w:val="0"/>
      <w:marRight w:val="0"/>
      <w:marTop w:val="0"/>
      <w:marBottom w:val="0"/>
      <w:divBdr>
        <w:top w:val="none" w:sz="0" w:space="0" w:color="auto"/>
        <w:left w:val="none" w:sz="0" w:space="0" w:color="auto"/>
        <w:bottom w:val="none" w:sz="0" w:space="0" w:color="auto"/>
        <w:right w:val="none" w:sz="0" w:space="0" w:color="auto"/>
      </w:divBdr>
    </w:div>
    <w:div w:id="1351637821">
      <w:bodyDiv w:val="1"/>
      <w:marLeft w:val="0"/>
      <w:marRight w:val="0"/>
      <w:marTop w:val="0"/>
      <w:marBottom w:val="0"/>
      <w:divBdr>
        <w:top w:val="none" w:sz="0" w:space="0" w:color="auto"/>
        <w:left w:val="none" w:sz="0" w:space="0" w:color="auto"/>
        <w:bottom w:val="none" w:sz="0" w:space="0" w:color="auto"/>
        <w:right w:val="none" w:sz="0" w:space="0" w:color="auto"/>
      </w:divBdr>
      <w:divsChild>
        <w:div w:id="565074505">
          <w:marLeft w:val="0"/>
          <w:marRight w:val="0"/>
          <w:marTop w:val="0"/>
          <w:marBottom w:val="0"/>
          <w:divBdr>
            <w:top w:val="none" w:sz="0" w:space="0" w:color="auto"/>
            <w:left w:val="none" w:sz="0" w:space="0" w:color="auto"/>
            <w:bottom w:val="none" w:sz="0" w:space="0" w:color="auto"/>
            <w:right w:val="none" w:sz="0" w:space="0" w:color="auto"/>
          </w:divBdr>
          <w:divsChild>
            <w:div w:id="1344042807">
              <w:marLeft w:val="0"/>
              <w:marRight w:val="0"/>
              <w:marTop w:val="0"/>
              <w:marBottom w:val="0"/>
              <w:divBdr>
                <w:top w:val="none" w:sz="0" w:space="0" w:color="auto"/>
                <w:left w:val="none" w:sz="0" w:space="0" w:color="auto"/>
                <w:bottom w:val="none" w:sz="0" w:space="0" w:color="auto"/>
                <w:right w:val="none" w:sz="0" w:space="0" w:color="auto"/>
              </w:divBdr>
              <w:divsChild>
                <w:div w:id="359358469">
                  <w:marLeft w:val="0"/>
                  <w:marRight w:val="450"/>
                  <w:marTop w:val="0"/>
                  <w:marBottom w:val="0"/>
                  <w:divBdr>
                    <w:top w:val="none" w:sz="0" w:space="0" w:color="auto"/>
                    <w:left w:val="none" w:sz="0" w:space="0" w:color="auto"/>
                    <w:bottom w:val="none" w:sz="0" w:space="0" w:color="auto"/>
                    <w:right w:val="none" w:sz="0" w:space="0" w:color="auto"/>
                  </w:divBdr>
                  <w:divsChild>
                    <w:div w:id="200940774">
                      <w:marLeft w:val="0"/>
                      <w:marRight w:val="0"/>
                      <w:marTop w:val="0"/>
                      <w:marBottom w:val="0"/>
                      <w:divBdr>
                        <w:top w:val="dotted" w:sz="6" w:space="4" w:color="B2B2B2"/>
                        <w:left w:val="none" w:sz="0" w:space="0" w:color="auto"/>
                        <w:bottom w:val="none" w:sz="0" w:space="0" w:color="auto"/>
                        <w:right w:val="none" w:sz="0" w:space="0" w:color="auto"/>
                      </w:divBdr>
                      <w:divsChild>
                        <w:div w:id="598758793">
                          <w:marLeft w:val="0"/>
                          <w:marRight w:val="0"/>
                          <w:marTop w:val="0"/>
                          <w:marBottom w:val="0"/>
                          <w:divBdr>
                            <w:top w:val="none" w:sz="0" w:space="0" w:color="auto"/>
                            <w:left w:val="none" w:sz="0" w:space="0" w:color="auto"/>
                            <w:bottom w:val="none" w:sz="0" w:space="0" w:color="auto"/>
                            <w:right w:val="none" w:sz="0" w:space="0" w:color="auto"/>
                          </w:divBdr>
                          <w:divsChild>
                            <w:div w:id="1774933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0855485">
                      <w:marLeft w:val="0"/>
                      <w:marRight w:val="0"/>
                      <w:marTop w:val="0"/>
                      <w:marBottom w:val="0"/>
                      <w:divBdr>
                        <w:top w:val="none" w:sz="0" w:space="0" w:color="auto"/>
                        <w:left w:val="none" w:sz="0" w:space="0" w:color="auto"/>
                        <w:bottom w:val="none" w:sz="0" w:space="0" w:color="auto"/>
                        <w:right w:val="none" w:sz="0" w:space="0" w:color="auto"/>
                      </w:divBdr>
                      <w:divsChild>
                        <w:div w:id="1013992537">
                          <w:marLeft w:val="0"/>
                          <w:marRight w:val="0"/>
                          <w:marTop w:val="0"/>
                          <w:marBottom w:val="0"/>
                          <w:divBdr>
                            <w:top w:val="none" w:sz="0" w:space="0" w:color="auto"/>
                            <w:left w:val="none" w:sz="0" w:space="0" w:color="auto"/>
                            <w:bottom w:val="none" w:sz="0" w:space="0" w:color="auto"/>
                            <w:right w:val="none" w:sz="0" w:space="0" w:color="auto"/>
                          </w:divBdr>
                        </w:div>
                        <w:div w:id="65618450">
                          <w:marLeft w:val="600"/>
                          <w:marRight w:val="0"/>
                          <w:marTop w:val="0"/>
                          <w:marBottom w:val="0"/>
                          <w:divBdr>
                            <w:top w:val="none" w:sz="0" w:space="0" w:color="auto"/>
                            <w:left w:val="none" w:sz="0" w:space="0" w:color="auto"/>
                            <w:bottom w:val="none" w:sz="0" w:space="0" w:color="auto"/>
                            <w:right w:val="none" w:sz="0" w:space="0" w:color="auto"/>
                          </w:divBdr>
                        </w:div>
                      </w:divsChild>
                    </w:div>
                    <w:div w:id="1212420611">
                      <w:marLeft w:val="0"/>
                      <w:marRight w:val="0"/>
                      <w:marTop w:val="0"/>
                      <w:marBottom w:val="0"/>
                      <w:divBdr>
                        <w:top w:val="none" w:sz="0" w:space="0" w:color="auto"/>
                        <w:left w:val="none" w:sz="0" w:space="0" w:color="auto"/>
                        <w:bottom w:val="none" w:sz="0" w:space="0" w:color="auto"/>
                        <w:right w:val="none" w:sz="0" w:space="0" w:color="auto"/>
                      </w:divBdr>
                      <w:divsChild>
                        <w:div w:id="1627537915">
                          <w:marLeft w:val="0"/>
                          <w:marRight w:val="0"/>
                          <w:marTop w:val="0"/>
                          <w:marBottom w:val="0"/>
                          <w:divBdr>
                            <w:top w:val="none" w:sz="0" w:space="0" w:color="auto"/>
                            <w:left w:val="none" w:sz="0" w:space="0" w:color="auto"/>
                            <w:bottom w:val="none" w:sz="0" w:space="0" w:color="auto"/>
                            <w:right w:val="none" w:sz="0" w:space="0" w:color="auto"/>
                          </w:divBdr>
                        </w:div>
                        <w:div w:id="1255046918">
                          <w:marLeft w:val="600"/>
                          <w:marRight w:val="0"/>
                          <w:marTop w:val="0"/>
                          <w:marBottom w:val="0"/>
                          <w:divBdr>
                            <w:top w:val="none" w:sz="0" w:space="0" w:color="auto"/>
                            <w:left w:val="none" w:sz="0" w:space="0" w:color="auto"/>
                            <w:bottom w:val="none" w:sz="0" w:space="0" w:color="auto"/>
                            <w:right w:val="none" w:sz="0" w:space="0" w:color="auto"/>
                          </w:divBdr>
                        </w:div>
                      </w:divsChild>
                    </w:div>
                    <w:div w:id="448859296">
                      <w:marLeft w:val="0"/>
                      <w:marRight w:val="0"/>
                      <w:marTop w:val="0"/>
                      <w:marBottom w:val="0"/>
                      <w:divBdr>
                        <w:top w:val="none" w:sz="0" w:space="0" w:color="auto"/>
                        <w:left w:val="none" w:sz="0" w:space="0" w:color="auto"/>
                        <w:bottom w:val="none" w:sz="0" w:space="0" w:color="auto"/>
                        <w:right w:val="none" w:sz="0" w:space="0" w:color="auto"/>
                      </w:divBdr>
                      <w:divsChild>
                        <w:div w:id="2034452513">
                          <w:marLeft w:val="0"/>
                          <w:marRight w:val="0"/>
                          <w:marTop w:val="0"/>
                          <w:marBottom w:val="0"/>
                          <w:divBdr>
                            <w:top w:val="none" w:sz="0" w:space="0" w:color="auto"/>
                            <w:left w:val="none" w:sz="0" w:space="0" w:color="auto"/>
                            <w:bottom w:val="none" w:sz="0" w:space="0" w:color="auto"/>
                            <w:right w:val="none" w:sz="0" w:space="0" w:color="auto"/>
                          </w:divBdr>
                        </w:div>
                        <w:div w:id="840312522">
                          <w:marLeft w:val="600"/>
                          <w:marRight w:val="0"/>
                          <w:marTop w:val="0"/>
                          <w:marBottom w:val="0"/>
                          <w:divBdr>
                            <w:top w:val="none" w:sz="0" w:space="0" w:color="auto"/>
                            <w:left w:val="none" w:sz="0" w:space="0" w:color="auto"/>
                            <w:bottom w:val="none" w:sz="0" w:space="0" w:color="auto"/>
                            <w:right w:val="none" w:sz="0" w:space="0" w:color="auto"/>
                          </w:divBdr>
                        </w:div>
                      </w:divsChild>
                    </w:div>
                    <w:div w:id="425074824">
                      <w:marLeft w:val="0"/>
                      <w:marRight w:val="0"/>
                      <w:marTop w:val="0"/>
                      <w:marBottom w:val="0"/>
                      <w:divBdr>
                        <w:top w:val="none" w:sz="0" w:space="0" w:color="auto"/>
                        <w:left w:val="none" w:sz="0" w:space="0" w:color="auto"/>
                        <w:bottom w:val="none" w:sz="0" w:space="0" w:color="auto"/>
                        <w:right w:val="none" w:sz="0" w:space="0" w:color="auto"/>
                      </w:divBdr>
                      <w:divsChild>
                        <w:div w:id="1932002960">
                          <w:marLeft w:val="0"/>
                          <w:marRight w:val="0"/>
                          <w:marTop w:val="0"/>
                          <w:marBottom w:val="0"/>
                          <w:divBdr>
                            <w:top w:val="none" w:sz="0" w:space="0" w:color="auto"/>
                            <w:left w:val="none" w:sz="0" w:space="0" w:color="auto"/>
                            <w:bottom w:val="none" w:sz="0" w:space="0" w:color="auto"/>
                            <w:right w:val="none" w:sz="0" w:space="0" w:color="auto"/>
                          </w:divBdr>
                        </w:div>
                        <w:div w:id="1131632173">
                          <w:marLeft w:val="600"/>
                          <w:marRight w:val="0"/>
                          <w:marTop w:val="0"/>
                          <w:marBottom w:val="0"/>
                          <w:divBdr>
                            <w:top w:val="none" w:sz="0" w:space="0" w:color="auto"/>
                            <w:left w:val="none" w:sz="0" w:space="0" w:color="auto"/>
                            <w:bottom w:val="none" w:sz="0" w:space="0" w:color="auto"/>
                            <w:right w:val="none" w:sz="0" w:space="0" w:color="auto"/>
                          </w:divBdr>
                        </w:div>
                      </w:divsChild>
                    </w:div>
                    <w:div w:id="122626508">
                      <w:marLeft w:val="0"/>
                      <w:marRight w:val="0"/>
                      <w:marTop w:val="0"/>
                      <w:marBottom w:val="0"/>
                      <w:divBdr>
                        <w:top w:val="none" w:sz="0" w:space="0" w:color="auto"/>
                        <w:left w:val="none" w:sz="0" w:space="0" w:color="auto"/>
                        <w:bottom w:val="none" w:sz="0" w:space="0" w:color="auto"/>
                        <w:right w:val="none" w:sz="0" w:space="0" w:color="auto"/>
                      </w:divBdr>
                      <w:divsChild>
                        <w:div w:id="267389724">
                          <w:marLeft w:val="0"/>
                          <w:marRight w:val="0"/>
                          <w:marTop w:val="0"/>
                          <w:marBottom w:val="0"/>
                          <w:divBdr>
                            <w:top w:val="none" w:sz="0" w:space="0" w:color="auto"/>
                            <w:left w:val="none" w:sz="0" w:space="0" w:color="auto"/>
                            <w:bottom w:val="none" w:sz="0" w:space="0" w:color="auto"/>
                            <w:right w:val="none" w:sz="0" w:space="0" w:color="auto"/>
                          </w:divBdr>
                        </w:div>
                        <w:div w:id="106236821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2610211">
      <w:bodyDiv w:val="1"/>
      <w:marLeft w:val="0"/>
      <w:marRight w:val="0"/>
      <w:marTop w:val="0"/>
      <w:marBottom w:val="0"/>
      <w:divBdr>
        <w:top w:val="none" w:sz="0" w:space="0" w:color="auto"/>
        <w:left w:val="none" w:sz="0" w:space="0" w:color="auto"/>
        <w:bottom w:val="none" w:sz="0" w:space="0" w:color="auto"/>
        <w:right w:val="none" w:sz="0" w:space="0" w:color="auto"/>
      </w:divBdr>
    </w:div>
    <w:div w:id="1357120129">
      <w:bodyDiv w:val="1"/>
      <w:marLeft w:val="0"/>
      <w:marRight w:val="0"/>
      <w:marTop w:val="0"/>
      <w:marBottom w:val="0"/>
      <w:divBdr>
        <w:top w:val="none" w:sz="0" w:space="0" w:color="auto"/>
        <w:left w:val="none" w:sz="0" w:space="0" w:color="auto"/>
        <w:bottom w:val="none" w:sz="0" w:space="0" w:color="auto"/>
        <w:right w:val="none" w:sz="0" w:space="0" w:color="auto"/>
      </w:divBdr>
    </w:div>
    <w:div w:id="1357191283">
      <w:bodyDiv w:val="1"/>
      <w:marLeft w:val="0"/>
      <w:marRight w:val="0"/>
      <w:marTop w:val="0"/>
      <w:marBottom w:val="0"/>
      <w:divBdr>
        <w:top w:val="none" w:sz="0" w:space="0" w:color="auto"/>
        <w:left w:val="none" w:sz="0" w:space="0" w:color="auto"/>
        <w:bottom w:val="none" w:sz="0" w:space="0" w:color="auto"/>
        <w:right w:val="none" w:sz="0" w:space="0" w:color="auto"/>
      </w:divBdr>
      <w:divsChild>
        <w:div w:id="623120814">
          <w:marLeft w:val="0"/>
          <w:marRight w:val="0"/>
          <w:marTop w:val="0"/>
          <w:marBottom w:val="0"/>
          <w:divBdr>
            <w:top w:val="none" w:sz="0" w:space="0" w:color="auto"/>
            <w:left w:val="none" w:sz="0" w:space="0" w:color="auto"/>
            <w:bottom w:val="none" w:sz="0" w:space="0" w:color="auto"/>
            <w:right w:val="none" w:sz="0" w:space="0" w:color="auto"/>
          </w:divBdr>
          <w:divsChild>
            <w:div w:id="504319586">
              <w:marLeft w:val="0"/>
              <w:marRight w:val="0"/>
              <w:marTop w:val="0"/>
              <w:marBottom w:val="0"/>
              <w:divBdr>
                <w:top w:val="none" w:sz="0" w:space="0" w:color="auto"/>
                <w:left w:val="none" w:sz="0" w:space="0" w:color="auto"/>
                <w:bottom w:val="none" w:sz="0" w:space="0" w:color="auto"/>
                <w:right w:val="none" w:sz="0" w:space="0" w:color="auto"/>
              </w:divBdr>
              <w:divsChild>
                <w:div w:id="369762627">
                  <w:marLeft w:val="0"/>
                  <w:marRight w:val="0"/>
                  <w:marTop w:val="0"/>
                  <w:marBottom w:val="0"/>
                  <w:divBdr>
                    <w:top w:val="none" w:sz="0" w:space="0" w:color="auto"/>
                    <w:left w:val="none" w:sz="0" w:space="0" w:color="auto"/>
                    <w:bottom w:val="none" w:sz="0" w:space="0" w:color="auto"/>
                    <w:right w:val="none" w:sz="0" w:space="0" w:color="auto"/>
                  </w:divBdr>
                  <w:divsChild>
                    <w:div w:id="245695112">
                      <w:marLeft w:val="0"/>
                      <w:marRight w:val="0"/>
                      <w:marTop w:val="0"/>
                      <w:marBottom w:val="0"/>
                      <w:divBdr>
                        <w:top w:val="none" w:sz="0" w:space="0" w:color="auto"/>
                        <w:left w:val="none" w:sz="0" w:space="0" w:color="auto"/>
                        <w:bottom w:val="none" w:sz="0" w:space="0" w:color="auto"/>
                        <w:right w:val="none" w:sz="0" w:space="0" w:color="auto"/>
                      </w:divBdr>
                      <w:divsChild>
                        <w:div w:id="32316372">
                          <w:marLeft w:val="0"/>
                          <w:marRight w:val="0"/>
                          <w:marTop w:val="0"/>
                          <w:marBottom w:val="0"/>
                          <w:divBdr>
                            <w:top w:val="none" w:sz="0" w:space="0" w:color="auto"/>
                            <w:left w:val="none" w:sz="0" w:space="0" w:color="auto"/>
                            <w:bottom w:val="none" w:sz="0" w:space="0" w:color="auto"/>
                            <w:right w:val="none" w:sz="0" w:space="0" w:color="auto"/>
                          </w:divBdr>
                        </w:div>
                        <w:div w:id="519050660">
                          <w:marLeft w:val="0"/>
                          <w:marRight w:val="0"/>
                          <w:marTop w:val="0"/>
                          <w:marBottom w:val="0"/>
                          <w:divBdr>
                            <w:top w:val="none" w:sz="0" w:space="0" w:color="auto"/>
                            <w:left w:val="none" w:sz="0" w:space="0" w:color="auto"/>
                            <w:bottom w:val="none" w:sz="0" w:space="0" w:color="auto"/>
                            <w:right w:val="none" w:sz="0" w:space="0" w:color="auto"/>
                          </w:divBdr>
                        </w:div>
                        <w:div w:id="1264875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7389946">
      <w:bodyDiv w:val="1"/>
      <w:marLeft w:val="0"/>
      <w:marRight w:val="0"/>
      <w:marTop w:val="0"/>
      <w:marBottom w:val="0"/>
      <w:divBdr>
        <w:top w:val="none" w:sz="0" w:space="0" w:color="auto"/>
        <w:left w:val="none" w:sz="0" w:space="0" w:color="auto"/>
        <w:bottom w:val="none" w:sz="0" w:space="0" w:color="auto"/>
        <w:right w:val="none" w:sz="0" w:space="0" w:color="auto"/>
      </w:divBdr>
    </w:div>
    <w:div w:id="1358462581">
      <w:bodyDiv w:val="1"/>
      <w:marLeft w:val="0"/>
      <w:marRight w:val="0"/>
      <w:marTop w:val="0"/>
      <w:marBottom w:val="0"/>
      <w:divBdr>
        <w:top w:val="none" w:sz="0" w:space="0" w:color="auto"/>
        <w:left w:val="none" w:sz="0" w:space="0" w:color="auto"/>
        <w:bottom w:val="none" w:sz="0" w:space="0" w:color="auto"/>
        <w:right w:val="none" w:sz="0" w:space="0" w:color="auto"/>
      </w:divBdr>
      <w:divsChild>
        <w:div w:id="2045783642">
          <w:marLeft w:val="0"/>
          <w:marRight w:val="0"/>
          <w:marTop w:val="0"/>
          <w:marBottom w:val="0"/>
          <w:divBdr>
            <w:top w:val="none" w:sz="0" w:space="0" w:color="auto"/>
            <w:left w:val="none" w:sz="0" w:space="0" w:color="auto"/>
            <w:bottom w:val="none" w:sz="0" w:space="0" w:color="auto"/>
            <w:right w:val="none" w:sz="0" w:space="0" w:color="auto"/>
          </w:divBdr>
          <w:divsChild>
            <w:div w:id="957837990">
              <w:marLeft w:val="0"/>
              <w:marRight w:val="0"/>
              <w:marTop w:val="0"/>
              <w:marBottom w:val="0"/>
              <w:divBdr>
                <w:top w:val="none" w:sz="0" w:space="0" w:color="auto"/>
                <w:left w:val="none" w:sz="0" w:space="0" w:color="auto"/>
                <w:bottom w:val="none" w:sz="0" w:space="0" w:color="auto"/>
                <w:right w:val="none" w:sz="0" w:space="0" w:color="auto"/>
              </w:divBdr>
              <w:divsChild>
                <w:div w:id="868372073">
                  <w:marLeft w:val="0"/>
                  <w:marRight w:val="0"/>
                  <w:marTop w:val="0"/>
                  <w:marBottom w:val="0"/>
                  <w:divBdr>
                    <w:top w:val="none" w:sz="0" w:space="0" w:color="auto"/>
                    <w:left w:val="none" w:sz="0" w:space="0" w:color="auto"/>
                    <w:bottom w:val="none" w:sz="0" w:space="0" w:color="auto"/>
                    <w:right w:val="none" w:sz="0" w:space="0" w:color="auto"/>
                  </w:divBdr>
                  <w:divsChild>
                    <w:div w:id="1157116489">
                      <w:marLeft w:val="0"/>
                      <w:marRight w:val="0"/>
                      <w:marTop w:val="0"/>
                      <w:marBottom w:val="0"/>
                      <w:divBdr>
                        <w:top w:val="none" w:sz="0" w:space="0" w:color="auto"/>
                        <w:left w:val="none" w:sz="0" w:space="0" w:color="auto"/>
                        <w:bottom w:val="none" w:sz="0" w:space="0" w:color="auto"/>
                        <w:right w:val="none" w:sz="0" w:space="0" w:color="auto"/>
                      </w:divBdr>
                      <w:divsChild>
                        <w:div w:id="9526447">
                          <w:marLeft w:val="0"/>
                          <w:marRight w:val="0"/>
                          <w:marTop w:val="0"/>
                          <w:marBottom w:val="0"/>
                          <w:divBdr>
                            <w:top w:val="none" w:sz="0" w:space="0" w:color="auto"/>
                            <w:left w:val="none" w:sz="0" w:space="0" w:color="auto"/>
                            <w:bottom w:val="none" w:sz="0" w:space="0" w:color="auto"/>
                            <w:right w:val="none" w:sz="0" w:space="0" w:color="auto"/>
                          </w:divBdr>
                        </w:div>
                        <w:div w:id="128590490">
                          <w:marLeft w:val="0"/>
                          <w:marRight w:val="0"/>
                          <w:marTop w:val="0"/>
                          <w:marBottom w:val="0"/>
                          <w:divBdr>
                            <w:top w:val="none" w:sz="0" w:space="0" w:color="auto"/>
                            <w:left w:val="none" w:sz="0" w:space="0" w:color="auto"/>
                            <w:bottom w:val="none" w:sz="0" w:space="0" w:color="auto"/>
                            <w:right w:val="none" w:sz="0" w:space="0" w:color="auto"/>
                          </w:divBdr>
                        </w:div>
                        <w:div w:id="324282694">
                          <w:marLeft w:val="0"/>
                          <w:marRight w:val="0"/>
                          <w:marTop w:val="0"/>
                          <w:marBottom w:val="0"/>
                          <w:divBdr>
                            <w:top w:val="none" w:sz="0" w:space="0" w:color="auto"/>
                            <w:left w:val="none" w:sz="0" w:space="0" w:color="auto"/>
                            <w:bottom w:val="none" w:sz="0" w:space="0" w:color="auto"/>
                            <w:right w:val="none" w:sz="0" w:space="0" w:color="auto"/>
                          </w:divBdr>
                        </w:div>
                        <w:div w:id="772941013">
                          <w:marLeft w:val="0"/>
                          <w:marRight w:val="0"/>
                          <w:marTop w:val="0"/>
                          <w:marBottom w:val="0"/>
                          <w:divBdr>
                            <w:top w:val="none" w:sz="0" w:space="0" w:color="auto"/>
                            <w:left w:val="none" w:sz="0" w:space="0" w:color="auto"/>
                            <w:bottom w:val="none" w:sz="0" w:space="0" w:color="auto"/>
                            <w:right w:val="none" w:sz="0" w:space="0" w:color="auto"/>
                          </w:divBdr>
                        </w:div>
                        <w:div w:id="997196205">
                          <w:marLeft w:val="0"/>
                          <w:marRight w:val="0"/>
                          <w:marTop w:val="0"/>
                          <w:marBottom w:val="0"/>
                          <w:divBdr>
                            <w:top w:val="none" w:sz="0" w:space="0" w:color="auto"/>
                            <w:left w:val="none" w:sz="0" w:space="0" w:color="auto"/>
                            <w:bottom w:val="none" w:sz="0" w:space="0" w:color="auto"/>
                            <w:right w:val="none" w:sz="0" w:space="0" w:color="auto"/>
                          </w:divBdr>
                        </w:div>
                        <w:div w:id="1703893756">
                          <w:marLeft w:val="0"/>
                          <w:marRight w:val="0"/>
                          <w:marTop w:val="0"/>
                          <w:marBottom w:val="0"/>
                          <w:divBdr>
                            <w:top w:val="none" w:sz="0" w:space="0" w:color="auto"/>
                            <w:left w:val="none" w:sz="0" w:space="0" w:color="auto"/>
                            <w:bottom w:val="none" w:sz="0" w:space="0" w:color="auto"/>
                            <w:right w:val="none" w:sz="0" w:space="0" w:color="auto"/>
                          </w:divBdr>
                        </w:div>
                        <w:div w:id="1762415151">
                          <w:marLeft w:val="0"/>
                          <w:marRight w:val="0"/>
                          <w:marTop w:val="0"/>
                          <w:marBottom w:val="0"/>
                          <w:divBdr>
                            <w:top w:val="none" w:sz="0" w:space="0" w:color="auto"/>
                            <w:left w:val="none" w:sz="0" w:space="0" w:color="auto"/>
                            <w:bottom w:val="none" w:sz="0" w:space="0" w:color="auto"/>
                            <w:right w:val="none" w:sz="0" w:space="0" w:color="auto"/>
                          </w:divBdr>
                        </w:div>
                        <w:div w:id="1777169489">
                          <w:marLeft w:val="0"/>
                          <w:marRight w:val="0"/>
                          <w:marTop w:val="0"/>
                          <w:marBottom w:val="0"/>
                          <w:divBdr>
                            <w:top w:val="none" w:sz="0" w:space="0" w:color="auto"/>
                            <w:left w:val="none" w:sz="0" w:space="0" w:color="auto"/>
                            <w:bottom w:val="none" w:sz="0" w:space="0" w:color="auto"/>
                            <w:right w:val="none" w:sz="0" w:space="0" w:color="auto"/>
                          </w:divBdr>
                        </w:div>
                        <w:div w:id="193955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0816902">
      <w:bodyDiv w:val="1"/>
      <w:marLeft w:val="0"/>
      <w:marRight w:val="0"/>
      <w:marTop w:val="0"/>
      <w:marBottom w:val="0"/>
      <w:divBdr>
        <w:top w:val="none" w:sz="0" w:space="0" w:color="auto"/>
        <w:left w:val="none" w:sz="0" w:space="0" w:color="auto"/>
        <w:bottom w:val="none" w:sz="0" w:space="0" w:color="auto"/>
        <w:right w:val="none" w:sz="0" w:space="0" w:color="auto"/>
      </w:divBdr>
    </w:div>
    <w:div w:id="1361474930">
      <w:bodyDiv w:val="1"/>
      <w:marLeft w:val="0"/>
      <w:marRight w:val="0"/>
      <w:marTop w:val="0"/>
      <w:marBottom w:val="0"/>
      <w:divBdr>
        <w:top w:val="none" w:sz="0" w:space="0" w:color="auto"/>
        <w:left w:val="none" w:sz="0" w:space="0" w:color="auto"/>
        <w:bottom w:val="none" w:sz="0" w:space="0" w:color="auto"/>
        <w:right w:val="none" w:sz="0" w:space="0" w:color="auto"/>
      </w:divBdr>
    </w:div>
    <w:div w:id="1363089039">
      <w:bodyDiv w:val="1"/>
      <w:marLeft w:val="0"/>
      <w:marRight w:val="0"/>
      <w:marTop w:val="0"/>
      <w:marBottom w:val="0"/>
      <w:divBdr>
        <w:top w:val="none" w:sz="0" w:space="0" w:color="auto"/>
        <w:left w:val="none" w:sz="0" w:space="0" w:color="auto"/>
        <w:bottom w:val="none" w:sz="0" w:space="0" w:color="auto"/>
        <w:right w:val="none" w:sz="0" w:space="0" w:color="auto"/>
      </w:divBdr>
      <w:divsChild>
        <w:div w:id="1254245757">
          <w:marLeft w:val="0"/>
          <w:marRight w:val="0"/>
          <w:marTop w:val="0"/>
          <w:marBottom w:val="0"/>
          <w:divBdr>
            <w:top w:val="none" w:sz="0" w:space="0" w:color="auto"/>
            <w:left w:val="none" w:sz="0" w:space="0" w:color="auto"/>
            <w:bottom w:val="none" w:sz="0" w:space="0" w:color="auto"/>
            <w:right w:val="none" w:sz="0" w:space="0" w:color="auto"/>
          </w:divBdr>
          <w:divsChild>
            <w:div w:id="909845982">
              <w:marLeft w:val="0"/>
              <w:marRight w:val="0"/>
              <w:marTop w:val="0"/>
              <w:marBottom w:val="0"/>
              <w:divBdr>
                <w:top w:val="none" w:sz="0" w:space="0" w:color="auto"/>
                <w:left w:val="none" w:sz="0" w:space="0" w:color="auto"/>
                <w:bottom w:val="none" w:sz="0" w:space="0" w:color="auto"/>
                <w:right w:val="none" w:sz="0" w:space="0" w:color="auto"/>
              </w:divBdr>
              <w:divsChild>
                <w:div w:id="2068801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276381">
          <w:marLeft w:val="0"/>
          <w:marRight w:val="0"/>
          <w:marTop w:val="0"/>
          <w:marBottom w:val="0"/>
          <w:divBdr>
            <w:top w:val="none" w:sz="0" w:space="0" w:color="auto"/>
            <w:left w:val="none" w:sz="0" w:space="0" w:color="auto"/>
            <w:bottom w:val="none" w:sz="0" w:space="0" w:color="auto"/>
            <w:right w:val="none" w:sz="0" w:space="0" w:color="auto"/>
          </w:divBdr>
          <w:divsChild>
            <w:div w:id="1062679389">
              <w:marLeft w:val="0"/>
              <w:marRight w:val="0"/>
              <w:marTop w:val="0"/>
              <w:marBottom w:val="0"/>
              <w:divBdr>
                <w:top w:val="none" w:sz="0" w:space="0" w:color="auto"/>
                <w:left w:val="none" w:sz="0" w:space="0" w:color="auto"/>
                <w:bottom w:val="none" w:sz="0" w:space="0" w:color="auto"/>
                <w:right w:val="none" w:sz="0" w:space="0" w:color="auto"/>
              </w:divBdr>
              <w:divsChild>
                <w:div w:id="1847674789">
                  <w:marLeft w:val="0"/>
                  <w:marRight w:val="0"/>
                  <w:marTop w:val="0"/>
                  <w:marBottom w:val="0"/>
                  <w:divBdr>
                    <w:top w:val="none" w:sz="0" w:space="0" w:color="auto"/>
                    <w:left w:val="none" w:sz="0" w:space="0" w:color="auto"/>
                    <w:bottom w:val="none" w:sz="0" w:space="0" w:color="auto"/>
                    <w:right w:val="none" w:sz="0" w:space="0" w:color="auto"/>
                  </w:divBdr>
                </w:div>
                <w:div w:id="377317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034868">
          <w:marLeft w:val="0"/>
          <w:marRight w:val="0"/>
          <w:marTop w:val="0"/>
          <w:marBottom w:val="0"/>
          <w:divBdr>
            <w:top w:val="none" w:sz="0" w:space="0" w:color="auto"/>
            <w:left w:val="none" w:sz="0" w:space="0" w:color="auto"/>
            <w:bottom w:val="none" w:sz="0" w:space="0" w:color="auto"/>
            <w:right w:val="none" w:sz="0" w:space="0" w:color="auto"/>
          </w:divBdr>
          <w:divsChild>
            <w:div w:id="275214426">
              <w:marLeft w:val="0"/>
              <w:marRight w:val="0"/>
              <w:marTop w:val="0"/>
              <w:marBottom w:val="0"/>
              <w:divBdr>
                <w:top w:val="none" w:sz="0" w:space="0" w:color="auto"/>
                <w:left w:val="none" w:sz="0" w:space="0" w:color="auto"/>
                <w:bottom w:val="none" w:sz="0" w:space="0" w:color="auto"/>
                <w:right w:val="none" w:sz="0" w:space="0" w:color="auto"/>
              </w:divBdr>
              <w:divsChild>
                <w:div w:id="34090268">
                  <w:marLeft w:val="0"/>
                  <w:marRight w:val="0"/>
                  <w:marTop w:val="0"/>
                  <w:marBottom w:val="0"/>
                  <w:divBdr>
                    <w:top w:val="none" w:sz="0" w:space="0" w:color="auto"/>
                    <w:left w:val="none" w:sz="0" w:space="0" w:color="auto"/>
                    <w:bottom w:val="none" w:sz="0" w:space="0" w:color="auto"/>
                    <w:right w:val="none" w:sz="0" w:space="0" w:color="auto"/>
                  </w:divBdr>
                </w:div>
                <w:div w:id="244459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5861951">
      <w:bodyDiv w:val="1"/>
      <w:marLeft w:val="0"/>
      <w:marRight w:val="0"/>
      <w:marTop w:val="0"/>
      <w:marBottom w:val="0"/>
      <w:divBdr>
        <w:top w:val="none" w:sz="0" w:space="0" w:color="auto"/>
        <w:left w:val="none" w:sz="0" w:space="0" w:color="auto"/>
        <w:bottom w:val="none" w:sz="0" w:space="0" w:color="auto"/>
        <w:right w:val="none" w:sz="0" w:space="0" w:color="auto"/>
      </w:divBdr>
      <w:divsChild>
        <w:div w:id="792868613">
          <w:marLeft w:val="0"/>
          <w:marRight w:val="0"/>
          <w:marTop w:val="0"/>
          <w:marBottom w:val="0"/>
          <w:divBdr>
            <w:top w:val="none" w:sz="0" w:space="0" w:color="auto"/>
            <w:left w:val="none" w:sz="0" w:space="0" w:color="auto"/>
            <w:bottom w:val="none" w:sz="0" w:space="0" w:color="auto"/>
            <w:right w:val="none" w:sz="0" w:space="0" w:color="auto"/>
          </w:divBdr>
          <w:divsChild>
            <w:div w:id="1615166854">
              <w:marLeft w:val="0"/>
              <w:marRight w:val="0"/>
              <w:marTop w:val="0"/>
              <w:marBottom w:val="0"/>
              <w:divBdr>
                <w:top w:val="none" w:sz="0" w:space="0" w:color="auto"/>
                <w:left w:val="none" w:sz="0" w:space="0" w:color="auto"/>
                <w:bottom w:val="none" w:sz="0" w:space="0" w:color="auto"/>
                <w:right w:val="none" w:sz="0" w:space="0" w:color="auto"/>
              </w:divBdr>
              <w:divsChild>
                <w:div w:id="1034884777">
                  <w:marLeft w:val="0"/>
                  <w:marRight w:val="0"/>
                  <w:marTop w:val="0"/>
                  <w:marBottom w:val="0"/>
                  <w:divBdr>
                    <w:top w:val="none" w:sz="0" w:space="0" w:color="auto"/>
                    <w:left w:val="none" w:sz="0" w:space="0" w:color="auto"/>
                    <w:bottom w:val="none" w:sz="0" w:space="0" w:color="auto"/>
                    <w:right w:val="none" w:sz="0" w:space="0" w:color="auto"/>
                  </w:divBdr>
                  <w:divsChild>
                    <w:div w:id="824394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6909236">
      <w:bodyDiv w:val="1"/>
      <w:marLeft w:val="0"/>
      <w:marRight w:val="0"/>
      <w:marTop w:val="0"/>
      <w:marBottom w:val="0"/>
      <w:divBdr>
        <w:top w:val="none" w:sz="0" w:space="0" w:color="auto"/>
        <w:left w:val="none" w:sz="0" w:space="0" w:color="auto"/>
        <w:bottom w:val="none" w:sz="0" w:space="0" w:color="auto"/>
        <w:right w:val="none" w:sz="0" w:space="0" w:color="auto"/>
      </w:divBdr>
    </w:div>
    <w:div w:id="1367947806">
      <w:bodyDiv w:val="1"/>
      <w:marLeft w:val="0"/>
      <w:marRight w:val="0"/>
      <w:marTop w:val="0"/>
      <w:marBottom w:val="0"/>
      <w:divBdr>
        <w:top w:val="none" w:sz="0" w:space="0" w:color="auto"/>
        <w:left w:val="none" w:sz="0" w:space="0" w:color="auto"/>
        <w:bottom w:val="none" w:sz="0" w:space="0" w:color="auto"/>
        <w:right w:val="none" w:sz="0" w:space="0" w:color="auto"/>
      </w:divBdr>
    </w:div>
    <w:div w:id="1368069126">
      <w:bodyDiv w:val="1"/>
      <w:marLeft w:val="0"/>
      <w:marRight w:val="0"/>
      <w:marTop w:val="0"/>
      <w:marBottom w:val="0"/>
      <w:divBdr>
        <w:top w:val="none" w:sz="0" w:space="0" w:color="auto"/>
        <w:left w:val="none" w:sz="0" w:space="0" w:color="auto"/>
        <w:bottom w:val="none" w:sz="0" w:space="0" w:color="auto"/>
        <w:right w:val="none" w:sz="0" w:space="0" w:color="auto"/>
      </w:divBdr>
    </w:div>
    <w:div w:id="1370253573">
      <w:bodyDiv w:val="1"/>
      <w:marLeft w:val="0"/>
      <w:marRight w:val="0"/>
      <w:marTop w:val="0"/>
      <w:marBottom w:val="0"/>
      <w:divBdr>
        <w:top w:val="none" w:sz="0" w:space="0" w:color="auto"/>
        <w:left w:val="none" w:sz="0" w:space="0" w:color="auto"/>
        <w:bottom w:val="none" w:sz="0" w:space="0" w:color="auto"/>
        <w:right w:val="none" w:sz="0" w:space="0" w:color="auto"/>
      </w:divBdr>
    </w:div>
    <w:div w:id="1374230153">
      <w:bodyDiv w:val="1"/>
      <w:marLeft w:val="0"/>
      <w:marRight w:val="0"/>
      <w:marTop w:val="0"/>
      <w:marBottom w:val="0"/>
      <w:divBdr>
        <w:top w:val="none" w:sz="0" w:space="0" w:color="auto"/>
        <w:left w:val="none" w:sz="0" w:space="0" w:color="auto"/>
        <w:bottom w:val="none" w:sz="0" w:space="0" w:color="auto"/>
        <w:right w:val="none" w:sz="0" w:space="0" w:color="auto"/>
      </w:divBdr>
      <w:divsChild>
        <w:div w:id="85661294">
          <w:marLeft w:val="0"/>
          <w:marRight w:val="0"/>
          <w:marTop w:val="0"/>
          <w:marBottom w:val="0"/>
          <w:divBdr>
            <w:top w:val="none" w:sz="0" w:space="0" w:color="auto"/>
            <w:left w:val="none" w:sz="0" w:space="0" w:color="auto"/>
            <w:bottom w:val="none" w:sz="0" w:space="0" w:color="auto"/>
            <w:right w:val="none" w:sz="0" w:space="0" w:color="auto"/>
          </w:divBdr>
        </w:div>
        <w:div w:id="67924704">
          <w:marLeft w:val="0"/>
          <w:marRight w:val="0"/>
          <w:marTop w:val="0"/>
          <w:marBottom w:val="0"/>
          <w:divBdr>
            <w:top w:val="none" w:sz="0" w:space="0" w:color="auto"/>
            <w:left w:val="none" w:sz="0" w:space="0" w:color="auto"/>
            <w:bottom w:val="none" w:sz="0" w:space="0" w:color="auto"/>
            <w:right w:val="none" w:sz="0" w:space="0" w:color="auto"/>
          </w:divBdr>
        </w:div>
        <w:div w:id="733241982">
          <w:marLeft w:val="0"/>
          <w:marRight w:val="0"/>
          <w:marTop w:val="0"/>
          <w:marBottom w:val="0"/>
          <w:divBdr>
            <w:top w:val="none" w:sz="0" w:space="0" w:color="auto"/>
            <w:left w:val="none" w:sz="0" w:space="0" w:color="auto"/>
            <w:bottom w:val="none" w:sz="0" w:space="0" w:color="auto"/>
            <w:right w:val="none" w:sz="0" w:space="0" w:color="auto"/>
          </w:divBdr>
        </w:div>
        <w:div w:id="865409748">
          <w:marLeft w:val="0"/>
          <w:marRight w:val="0"/>
          <w:marTop w:val="0"/>
          <w:marBottom w:val="0"/>
          <w:divBdr>
            <w:top w:val="none" w:sz="0" w:space="0" w:color="auto"/>
            <w:left w:val="none" w:sz="0" w:space="0" w:color="auto"/>
            <w:bottom w:val="none" w:sz="0" w:space="0" w:color="auto"/>
            <w:right w:val="none" w:sz="0" w:space="0" w:color="auto"/>
          </w:divBdr>
        </w:div>
        <w:div w:id="1416396041">
          <w:marLeft w:val="0"/>
          <w:marRight w:val="0"/>
          <w:marTop w:val="0"/>
          <w:marBottom w:val="0"/>
          <w:divBdr>
            <w:top w:val="none" w:sz="0" w:space="0" w:color="auto"/>
            <w:left w:val="none" w:sz="0" w:space="0" w:color="auto"/>
            <w:bottom w:val="none" w:sz="0" w:space="0" w:color="auto"/>
            <w:right w:val="none" w:sz="0" w:space="0" w:color="auto"/>
          </w:divBdr>
        </w:div>
        <w:div w:id="1796867850">
          <w:marLeft w:val="0"/>
          <w:marRight w:val="0"/>
          <w:marTop w:val="0"/>
          <w:marBottom w:val="0"/>
          <w:divBdr>
            <w:top w:val="none" w:sz="0" w:space="0" w:color="auto"/>
            <w:left w:val="none" w:sz="0" w:space="0" w:color="auto"/>
            <w:bottom w:val="none" w:sz="0" w:space="0" w:color="auto"/>
            <w:right w:val="none" w:sz="0" w:space="0" w:color="auto"/>
          </w:divBdr>
        </w:div>
        <w:div w:id="566114550">
          <w:marLeft w:val="0"/>
          <w:marRight w:val="0"/>
          <w:marTop w:val="0"/>
          <w:marBottom w:val="0"/>
          <w:divBdr>
            <w:top w:val="none" w:sz="0" w:space="0" w:color="auto"/>
            <w:left w:val="none" w:sz="0" w:space="0" w:color="auto"/>
            <w:bottom w:val="none" w:sz="0" w:space="0" w:color="auto"/>
            <w:right w:val="none" w:sz="0" w:space="0" w:color="auto"/>
          </w:divBdr>
        </w:div>
        <w:div w:id="1572814074">
          <w:marLeft w:val="0"/>
          <w:marRight w:val="0"/>
          <w:marTop w:val="0"/>
          <w:marBottom w:val="0"/>
          <w:divBdr>
            <w:top w:val="none" w:sz="0" w:space="0" w:color="auto"/>
            <w:left w:val="none" w:sz="0" w:space="0" w:color="auto"/>
            <w:bottom w:val="none" w:sz="0" w:space="0" w:color="auto"/>
            <w:right w:val="none" w:sz="0" w:space="0" w:color="auto"/>
          </w:divBdr>
        </w:div>
        <w:div w:id="1367684349">
          <w:marLeft w:val="0"/>
          <w:marRight w:val="0"/>
          <w:marTop w:val="0"/>
          <w:marBottom w:val="0"/>
          <w:divBdr>
            <w:top w:val="none" w:sz="0" w:space="0" w:color="auto"/>
            <w:left w:val="none" w:sz="0" w:space="0" w:color="auto"/>
            <w:bottom w:val="none" w:sz="0" w:space="0" w:color="auto"/>
            <w:right w:val="none" w:sz="0" w:space="0" w:color="auto"/>
          </w:divBdr>
        </w:div>
        <w:div w:id="1691836518">
          <w:marLeft w:val="0"/>
          <w:marRight w:val="0"/>
          <w:marTop w:val="0"/>
          <w:marBottom w:val="0"/>
          <w:divBdr>
            <w:top w:val="none" w:sz="0" w:space="0" w:color="auto"/>
            <w:left w:val="none" w:sz="0" w:space="0" w:color="auto"/>
            <w:bottom w:val="none" w:sz="0" w:space="0" w:color="auto"/>
            <w:right w:val="none" w:sz="0" w:space="0" w:color="auto"/>
          </w:divBdr>
        </w:div>
        <w:div w:id="1279338963">
          <w:marLeft w:val="0"/>
          <w:marRight w:val="0"/>
          <w:marTop w:val="0"/>
          <w:marBottom w:val="0"/>
          <w:divBdr>
            <w:top w:val="none" w:sz="0" w:space="0" w:color="auto"/>
            <w:left w:val="none" w:sz="0" w:space="0" w:color="auto"/>
            <w:bottom w:val="none" w:sz="0" w:space="0" w:color="auto"/>
            <w:right w:val="none" w:sz="0" w:space="0" w:color="auto"/>
          </w:divBdr>
        </w:div>
        <w:div w:id="383139533">
          <w:marLeft w:val="0"/>
          <w:marRight w:val="0"/>
          <w:marTop w:val="0"/>
          <w:marBottom w:val="0"/>
          <w:divBdr>
            <w:top w:val="none" w:sz="0" w:space="0" w:color="auto"/>
            <w:left w:val="none" w:sz="0" w:space="0" w:color="auto"/>
            <w:bottom w:val="none" w:sz="0" w:space="0" w:color="auto"/>
            <w:right w:val="none" w:sz="0" w:space="0" w:color="auto"/>
          </w:divBdr>
        </w:div>
        <w:div w:id="1255628638">
          <w:marLeft w:val="0"/>
          <w:marRight w:val="0"/>
          <w:marTop w:val="0"/>
          <w:marBottom w:val="0"/>
          <w:divBdr>
            <w:top w:val="none" w:sz="0" w:space="0" w:color="auto"/>
            <w:left w:val="none" w:sz="0" w:space="0" w:color="auto"/>
            <w:bottom w:val="none" w:sz="0" w:space="0" w:color="auto"/>
            <w:right w:val="none" w:sz="0" w:space="0" w:color="auto"/>
          </w:divBdr>
        </w:div>
        <w:div w:id="1023826335">
          <w:marLeft w:val="0"/>
          <w:marRight w:val="0"/>
          <w:marTop w:val="0"/>
          <w:marBottom w:val="0"/>
          <w:divBdr>
            <w:top w:val="none" w:sz="0" w:space="0" w:color="auto"/>
            <w:left w:val="none" w:sz="0" w:space="0" w:color="auto"/>
            <w:bottom w:val="none" w:sz="0" w:space="0" w:color="auto"/>
            <w:right w:val="none" w:sz="0" w:space="0" w:color="auto"/>
          </w:divBdr>
        </w:div>
        <w:div w:id="949319141">
          <w:marLeft w:val="0"/>
          <w:marRight w:val="0"/>
          <w:marTop w:val="0"/>
          <w:marBottom w:val="0"/>
          <w:divBdr>
            <w:top w:val="none" w:sz="0" w:space="0" w:color="auto"/>
            <w:left w:val="none" w:sz="0" w:space="0" w:color="auto"/>
            <w:bottom w:val="none" w:sz="0" w:space="0" w:color="auto"/>
            <w:right w:val="none" w:sz="0" w:space="0" w:color="auto"/>
          </w:divBdr>
        </w:div>
        <w:div w:id="166409459">
          <w:marLeft w:val="0"/>
          <w:marRight w:val="0"/>
          <w:marTop w:val="0"/>
          <w:marBottom w:val="0"/>
          <w:divBdr>
            <w:top w:val="none" w:sz="0" w:space="0" w:color="auto"/>
            <w:left w:val="none" w:sz="0" w:space="0" w:color="auto"/>
            <w:bottom w:val="none" w:sz="0" w:space="0" w:color="auto"/>
            <w:right w:val="none" w:sz="0" w:space="0" w:color="auto"/>
          </w:divBdr>
        </w:div>
        <w:div w:id="1447308574">
          <w:marLeft w:val="0"/>
          <w:marRight w:val="0"/>
          <w:marTop w:val="0"/>
          <w:marBottom w:val="0"/>
          <w:divBdr>
            <w:top w:val="none" w:sz="0" w:space="0" w:color="auto"/>
            <w:left w:val="none" w:sz="0" w:space="0" w:color="auto"/>
            <w:bottom w:val="none" w:sz="0" w:space="0" w:color="auto"/>
            <w:right w:val="none" w:sz="0" w:space="0" w:color="auto"/>
          </w:divBdr>
        </w:div>
        <w:div w:id="1770158266">
          <w:marLeft w:val="0"/>
          <w:marRight w:val="0"/>
          <w:marTop w:val="0"/>
          <w:marBottom w:val="0"/>
          <w:divBdr>
            <w:top w:val="none" w:sz="0" w:space="0" w:color="auto"/>
            <w:left w:val="none" w:sz="0" w:space="0" w:color="auto"/>
            <w:bottom w:val="none" w:sz="0" w:space="0" w:color="auto"/>
            <w:right w:val="none" w:sz="0" w:space="0" w:color="auto"/>
          </w:divBdr>
        </w:div>
        <w:div w:id="443615905">
          <w:marLeft w:val="0"/>
          <w:marRight w:val="0"/>
          <w:marTop w:val="0"/>
          <w:marBottom w:val="0"/>
          <w:divBdr>
            <w:top w:val="none" w:sz="0" w:space="0" w:color="auto"/>
            <w:left w:val="none" w:sz="0" w:space="0" w:color="auto"/>
            <w:bottom w:val="none" w:sz="0" w:space="0" w:color="auto"/>
            <w:right w:val="none" w:sz="0" w:space="0" w:color="auto"/>
          </w:divBdr>
        </w:div>
        <w:div w:id="1499540494">
          <w:marLeft w:val="0"/>
          <w:marRight w:val="0"/>
          <w:marTop w:val="0"/>
          <w:marBottom w:val="0"/>
          <w:divBdr>
            <w:top w:val="none" w:sz="0" w:space="0" w:color="auto"/>
            <w:left w:val="none" w:sz="0" w:space="0" w:color="auto"/>
            <w:bottom w:val="none" w:sz="0" w:space="0" w:color="auto"/>
            <w:right w:val="none" w:sz="0" w:space="0" w:color="auto"/>
          </w:divBdr>
        </w:div>
        <w:div w:id="575239902">
          <w:marLeft w:val="0"/>
          <w:marRight w:val="0"/>
          <w:marTop w:val="0"/>
          <w:marBottom w:val="0"/>
          <w:divBdr>
            <w:top w:val="none" w:sz="0" w:space="0" w:color="auto"/>
            <w:left w:val="none" w:sz="0" w:space="0" w:color="auto"/>
            <w:bottom w:val="none" w:sz="0" w:space="0" w:color="auto"/>
            <w:right w:val="none" w:sz="0" w:space="0" w:color="auto"/>
          </w:divBdr>
        </w:div>
        <w:div w:id="1092431215">
          <w:marLeft w:val="0"/>
          <w:marRight w:val="0"/>
          <w:marTop w:val="0"/>
          <w:marBottom w:val="0"/>
          <w:divBdr>
            <w:top w:val="none" w:sz="0" w:space="0" w:color="auto"/>
            <w:left w:val="none" w:sz="0" w:space="0" w:color="auto"/>
            <w:bottom w:val="none" w:sz="0" w:space="0" w:color="auto"/>
            <w:right w:val="none" w:sz="0" w:space="0" w:color="auto"/>
          </w:divBdr>
        </w:div>
        <w:div w:id="2558890">
          <w:marLeft w:val="0"/>
          <w:marRight w:val="0"/>
          <w:marTop w:val="0"/>
          <w:marBottom w:val="0"/>
          <w:divBdr>
            <w:top w:val="none" w:sz="0" w:space="0" w:color="auto"/>
            <w:left w:val="none" w:sz="0" w:space="0" w:color="auto"/>
            <w:bottom w:val="none" w:sz="0" w:space="0" w:color="auto"/>
            <w:right w:val="none" w:sz="0" w:space="0" w:color="auto"/>
          </w:divBdr>
        </w:div>
        <w:div w:id="219949105">
          <w:marLeft w:val="0"/>
          <w:marRight w:val="0"/>
          <w:marTop w:val="0"/>
          <w:marBottom w:val="0"/>
          <w:divBdr>
            <w:top w:val="none" w:sz="0" w:space="0" w:color="auto"/>
            <w:left w:val="none" w:sz="0" w:space="0" w:color="auto"/>
            <w:bottom w:val="none" w:sz="0" w:space="0" w:color="auto"/>
            <w:right w:val="none" w:sz="0" w:space="0" w:color="auto"/>
          </w:divBdr>
        </w:div>
        <w:div w:id="2123918965">
          <w:marLeft w:val="0"/>
          <w:marRight w:val="0"/>
          <w:marTop w:val="0"/>
          <w:marBottom w:val="0"/>
          <w:divBdr>
            <w:top w:val="none" w:sz="0" w:space="0" w:color="auto"/>
            <w:left w:val="none" w:sz="0" w:space="0" w:color="auto"/>
            <w:bottom w:val="none" w:sz="0" w:space="0" w:color="auto"/>
            <w:right w:val="none" w:sz="0" w:space="0" w:color="auto"/>
          </w:divBdr>
        </w:div>
        <w:div w:id="528297488">
          <w:marLeft w:val="0"/>
          <w:marRight w:val="0"/>
          <w:marTop w:val="0"/>
          <w:marBottom w:val="0"/>
          <w:divBdr>
            <w:top w:val="none" w:sz="0" w:space="0" w:color="auto"/>
            <w:left w:val="none" w:sz="0" w:space="0" w:color="auto"/>
            <w:bottom w:val="none" w:sz="0" w:space="0" w:color="auto"/>
            <w:right w:val="none" w:sz="0" w:space="0" w:color="auto"/>
          </w:divBdr>
        </w:div>
        <w:div w:id="855660356">
          <w:marLeft w:val="0"/>
          <w:marRight w:val="0"/>
          <w:marTop w:val="0"/>
          <w:marBottom w:val="0"/>
          <w:divBdr>
            <w:top w:val="none" w:sz="0" w:space="0" w:color="auto"/>
            <w:left w:val="none" w:sz="0" w:space="0" w:color="auto"/>
            <w:bottom w:val="none" w:sz="0" w:space="0" w:color="auto"/>
            <w:right w:val="none" w:sz="0" w:space="0" w:color="auto"/>
          </w:divBdr>
        </w:div>
        <w:div w:id="1951081320">
          <w:marLeft w:val="0"/>
          <w:marRight w:val="0"/>
          <w:marTop w:val="0"/>
          <w:marBottom w:val="0"/>
          <w:divBdr>
            <w:top w:val="none" w:sz="0" w:space="0" w:color="auto"/>
            <w:left w:val="none" w:sz="0" w:space="0" w:color="auto"/>
            <w:bottom w:val="none" w:sz="0" w:space="0" w:color="auto"/>
            <w:right w:val="none" w:sz="0" w:space="0" w:color="auto"/>
          </w:divBdr>
        </w:div>
      </w:divsChild>
    </w:div>
    <w:div w:id="1374621023">
      <w:bodyDiv w:val="1"/>
      <w:marLeft w:val="0"/>
      <w:marRight w:val="0"/>
      <w:marTop w:val="0"/>
      <w:marBottom w:val="0"/>
      <w:divBdr>
        <w:top w:val="none" w:sz="0" w:space="0" w:color="auto"/>
        <w:left w:val="none" w:sz="0" w:space="0" w:color="auto"/>
        <w:bottom w:val="none" w:sz="0" w:space="0" w:color="auto"/>
        <w:right w:val="none" w:sz="0" w:space="0" w:color="auto"/>
      </w:divBdr>
      <w:divsChild>
        <w:div w:id="640157145">
          <w:marLeft w:val="0"/>
          <w:marRight w:val="0"/>
          <w:marTop w:val="0"/>
          <w:marBottom w:val="0"/>
          <w:divBdr>
            <w:top w:val="none" w:sz="0" w:space="0" w:color="auto"/>
            <w:left w:val="none" w:sz="0" w:space="0" w:color="auto"/>
            <w:bottom w:val="none" w:sz="0" w:space="0" w:color="auto"/>
            <w:right w:val="none" w:sz="0" w:space="0" w:color="auto"/>
          </w:divBdr>
          <w:divsChild>
            <w:div w:id="1523781857">
              <w:marLeft w:val="0"/>
              <w:marRight w:val="0"/>
              <w:marTop w:val="0"/>
              <w:marBottom w:val="0"/>
              <w:divBdr>
                <w:top w:val="none" w:sz="0" w:space="0" w:color="auto"/>
                <w:left w:val="none" w:sz="0" w:space="0" w:color="auto"/>
                <w:bottom w:val="none" w:sz="0" w:space="0" w:color="auto"/>
                <w:right w:val="none" w:sz="0" w:space="0" w:color="auto"/>
              </w:divBdr>
              <w:divsChild>
                <w:div w:id="1898466532">
                  <w:marLeft w:val="0"/>
                  <w:marRight w:val="0"/>
                  <w:marTop w:val="100"/>
                  <w:marBottom w:val="0"/>
                  <w:divBdr>
                    <w:top w:val="none" w:sz="0" w:space="0" w:color="auto"/>
                    <w:left w:val="none" w:sz="0" w:space="0" w:color="auto"/>
                    <w:bottom w:val="none" w:sz="0" w:space="0" w:color="auto"/>
                    <w:right w:val="none" w:sz="0" w:space="0" w:color="auto"/>
                  </w:divBdr>
                  <w:divsChild>
                    <w:div w:id="1535313623">
                      <w:marLeft w:val="0"/>
                      <w:marRight w:val="113"/>
                      <w:marTop w:val="0"/>
                      <w:marBottom w:val="0"/>
                      <w:divBdr>
                        <w:top w:val="none" w:sz="0" w:space="0" w:color="auto"/>
                        <w:left w:val="none" w:sz="0" w:space="0" w:color="auto"/>
                        <w:bottom w:val="none" w:sz="0" w:space="0" w:color="auto"/>
                        <w:right w:val="none" w:sz="0" w:space="0" w:color="auto"/>
                      </w:divBdr>
                      <w:divsChild>
                        <w:div w:id="1843466303">
                          <w:marLeft w:val="0"/>
                          <w:marRight w:val="0"/>
                          <w:marTop w:val="0"/>
                          <w:marBottom w:val="67"/>
                          <w:divBdr>
                            <w:top w:val="none" w:sz="0" w:space="0" w:color="auto"/>
                            <w:left w:val="none" w:sz="0" w:space="0" w:color="auto"/>
                            <w:bottom w:val="none" w:sz="0" w:space="0" w:color="auto"/>
                            <w:right w:val="none" w:sz="0" w:space="0" w:color="auto"/>
                          </w:divBdr>
                          <w:divsChild>
                            <w:div w:id="1645352421">
                              <w:marLeft w:val="0"/>
                              <w:marRight w:val="0"/>
                              <w:marTop w:val="0"/>
                              <w:marBottom w:val="0"/>
                              <w:divBdr>
                                <w:top w:val="none" w:sz="0" w:space="0" w:color="auto"/>
                                <w:left w:val="none" w:sz="0" w:space="0" w:color="auto"/>
                                <w:bottom w:val="none" w:sz="0" w:space="0" w:color="auto"/>
                                <w:right w:val="none" w:sz="0" w:space="0" w:color="auto"/>
                              </w:divBdr>
                              <w:divsChild>
                                <w:div w:id="315033456">
                                  <w:marLeft w:val="0"/>
                                  <w:marRight w:val="0"/>
                                  <w:marTop w:val="0"/>
                                  <w:marBottom w:val="0"/>
                                  <w:divBdr>
                                    <w:top w:val="none" w:sz="0" w:space="0" w:color="auto"/>
                                    <w:left w:val="none" w:sz="0" w:space="0" w:color="auto"/>
                                    <w:bottom w:val="none" w:sz="0" w:space="0" w:color="auto"/>
                                    <w:right w:val="none" w:sz="0" w:space="0" w:color="auto"/>
                                  </w:divBdr>
                                  <w:divsChild>
                                    <w:div w:id="1668286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75884596">
      <w:bodyDiv w:val="1"/>
      <w:marLeft w:val="0"/>
      <w:marRight w:val="0"/>
      <w:marTop w:val="0"/>
      <w:marBottom w:val="0"/>
      <w:divBdr>
        <w:top w:val="none" w:sz="0" w:space="0" w:color="auto"/>
        <w:left w:val="none" w:sz="0" w:space="0" w:color="auto"/>
        <w:bottom w:val="none" w:sz="0" w:space="0" w:color="auto"/>
        <w:right w:val="none" w:sz="0" w:space="0" w:color="auto"/>
      </w:divBdr>
      <w:divsChild>
        <w:div w:id="178589315">
          <w:marLeft w:val="0"/>
          <w:marRight w:val="0"/>
          <w:marTop w:val="0"/>
          <w:marBottom w:val="0"/>
          <w:divBdr>
            <w:top w:val="none" w:sz="0" w:space="0" w:color="auto"/>
            <w:left w:val="none" w:sz="0" w:space="0" w:color="auto"/>
            <w:bottom w:val="none" w:sz="0" w:space="0" w:color="auto"/>
            <w:right w:val="none" w:sz="0" w:space="0" w:color="auto"/>
          </w:divBdr>
          <w:divsChild>
            <w:div w:id="964699049">
              <w:marLeft w:val="0"/>
              <w:marRight w:val="0"/>
              <w:marTop w:val="0"/>
              <w:marBottom w:val="0"/>
              <w:divBdr>
                <w:top w:val="none" w:sz="0" w:space="0" w:color="auto"/>
                <w:left w:val="none" w:sz="0" w:space="0" w:color="auto"/>
                <w:bottom w:val="none" w:sz="0" w:space="0" w:color="auto"/>
                <w:right w:val="none" w:sz="0" w:space="0" w:color="auto"/>
              </w:divBdr>
              <w:divsChild>
                <w:div w:id="1161697924">
                  <w:marLeft w:val="0"/>
                  <w:marRight w:val="450"/>
                  <w:marTop w:val="0"/>
                  <w:marBottom w:val="0"/>
                  <w:divBdr>
                    <w:top w:val="none" w:sz="0" w:space="0" w:color="auto"/>
                    <w:left w:val="none" w:sz="0" w:space="0" w:color="auto"/>
                    <w:bottom w:val="none" w:sz="0" w:space="0" w:color="auto"/>
                    <w:right w:val="none" w:sz="0" w:space="0" w:color="auto"/>
                  </w:divBdr>
                  <w:divsChild>
                    <w:div w:id="1909226104">
                      <w:marLeft w:val="0"/>
                      <w:marRight w:val="0"/>
                      <w:marTop w:val="0"/>
                      <w:marBottom w:val="0"/>
                      <w:divBdr>
                        <w:top w:val="dotted" w:sz="6" w:space="4" w:color="B2B2B2"/>
                        <w:left w:val="none" w:sz="0" w:space="0" w:color="auto"/>
                        <w:bottom w:val="none" w:sz="0" w:space="0" w:color="auto"/>
                        <w:right w:val="none" w:sz="0" w:space="0" w:color="auto"/>
                      </w:divBdr>
                      <w:divsChild>
                        <w:div w:id="1887643951">
                          <w:marLeft w:val="0"/>
                          <w:marRight w:val="0"/>
                          <w:marTop w:val="0"/>
                          <w:marBottom w:val="0"/>
                          <w:divBdr>
                            <w:top w:val="none" w:sz="0" w:space="0" w:color="auto"/>
                            <w:left w:val="none" w:sz="0" w:space="0" w:color="auto"/>
                            <w:bottom w:val="none" w:sz="0" w:space="0" w:color="auto"/>
                            <w:right w:val="none" w:sz="0" w:space="0" w:color="auto"/>
                          </w:divBdr>
                          <w:divsChild>
                            <w:div w:id="96975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7989429">
                      <w:marLeft w:val="0"/>
                      <w:marRight w:val="0"/>
                      <w:marTop w:val="0"/>
                      <w:marBottom w:val="0"/>
                      <w:divBdr>
                        <w:top w:val="none" w:sz="0" w:space="0" w:color="auto"/>
                        <w:left w:val="none" w:sz="0" w:space="0" w:color="auto"/>
                        <w:bottom w:val="none" w:sz="0" w:space="0" w:color="auto"/>
                        <w:right w:val="none" w:sz="0" w:space="0" w:color="auto"/>
                      </w:divBdr>
                      <w:divsChild>
                        <w:div w:id="1802722856">
                          <w:marLeft w:val="0"/>
                          <w:marRight w:val="0"/>
                          <w:marTop w:val="0"/>
                          <w:marBottom w:val="0"/>
                          <w:divBdr>
                            <w:top w:val="none" w:sz="0" w:space="0" w:color="auto"/>
                            <w:left w:val="none" w:sz="0" w:space="0" w:color="auto"/>
                            <w:bottom w:val="none" w:sz="0" w:space="0" w:color="auto"/>
                            <w:right w:val="none" w:sz="0" w:space="0" w:color="auto"/>
                          </w:divBdr>
                        </w:div>
                        <w:div w:id="1088623720">
                          <w:marLeft w:val="600"/>
                          <w:marRight w:val="0"/>
                          <w:marTop w:val="0"/>
                          <w:marBottom w:val="0"/>
                          <w:divBdr>
                            <w:top w:val="none" w:sz="0" w:space="0" w:color="auto"/>
                            <w:left w:val="none" w:sz="0" w:space="0" w:color="auto"/>
                            <w:bottom w:val="none" w:sz="0" w:space="0" w:color="auto"/>
                            <w:right w:val="none" w:sz="0" w:space="0" w:color="auto"/>
                          </w:divBdr>
                        </w:div>
                      </w:divsChild>
                    </w:div>
                    <w:div w:id="1634364139">
                      <w:marLeft w:val="0"/>
                      <w:marRight w:val="0"/>
                      <w:marTop w:val="0"/>
                      <w:marBottom w:val="0"/>
                      <w:divBdr>
                        <w:top w:val="none" w:sz="0" w:space="0" w:color="auto"/>
                        <w:left w:val="none" w:sz="0" w:space="0" w:color="auto"/>
                        <w:bottom w:val="none" w:sz="0" w:space="0" w:color="auto"/>
                        <w:right w:val="none" w:sz="0" w:space="0" w:color="auto"/>
                      </w:divBdr>
                      <w:divsChild>
                        <w:div w:id="396514819">
                          <w:marLeft w:val="0"/>
                          <w:marRight w:val="0"/>
                          <w:marTop w:val="0"/>
                          <w:marBottom w:val="0"/>
                          <w:divBdr>
                            <w:top w:val="none" w:sz="0" w:space="0" w:color="auto"/>
                            <w:left w:val="none" w:sz="0" w:space="0" w:color="auto"/>
                            <w:bottom w:val="none" w:sz="0" w:space="0" w:color="auto"/>
                            <w:right w:val="none" w:sz="0" w:space="0" w:color="auto"/>
                          </w:divBdr>
                        </w:div>
                        <w:div w:id="1609392494">
                          <w:marLeft w:val="600"/>
                          <w:marRight w:val="0"/>
                          <w:marTop w:val="0"/>
                          <w:marBottom w:val="0"/>
                          <w:divBdr>
                            <w:top w:val="none" w:sz="0" w:space="0" w:color="auto"/>
                            <w:left w:val="none" w:sz="0" w:space="0" w:color="auto"/>
                            <w:bottom w:val="none" w:sz="0" w:space="0" w:color="auto"/>
                            <w:right w:val="none" w:sz="0" w:space="0" w:color="auto"/>
                          </w:divBdr>
                        </w:div>
                      </w:divsChild>
                    </w:div>
                    <w:div w:id="184446666">
                      <w:marLeft w:val="0"/>
                      <w:marRight w:val="0"/>
                      <w:marTop w:val="0"/>
                      <w:marBottom w:val="0"/>
                      <w:divBdr>
                        <w:top w:val="none" w:sz="0" w:space="0" w:color="auto"/>
                        <w:left w:val="none" w:sz="0" w:space="0" w:color="auto"/>
                        <w:bottom w:val="none" w:sz="0" w:space="0" w:color="auto"/>
                        <w:right w:val="none" w:sz="0" w:space="0" w:color="auto"/>
                      </w:divBdr>
                      <w:divsChild>
                        <w:div w:id="1446727806">
                          <w:marLeft w:val="0"/>
                          <w:marRight w:val="0"/>
                          <w:marTop w:val="0"/>
                          <w:marBottom w:val="0"/>
                          <w:divBdr>
                            <w:top w:val="none" w:sz="0" w:space="0" w:color="auto"/>
                            <w:left w:val="none" w:sz="0" w:space="0" w:color="auto"/>
                            <w:bottom w:val="none" w:sz="0" w:space="0" w:color="auto"/>
                            <w:right w:val="none" w:sz="0" w:space="0" w:color="auto"/>
                          </w:divBdr>
                        </w:div>
                        <w:div w:id="399988449">
                          <w:marLeft w:val="600"/>
                          <w:marRight w:val="0"/>
                          <w:marTop w:val="0"/>
                          <w:marBottom w:val="0"/>
                          <w:divBdr>
                            <w:top w:val="none" w:sz="0" w:space="0" w:color="auto"/>
                            <w:left w:val="none" w:sz="0" w:space="0" w:color="auto"/>
                            <w:bottom w:val="none" w:sz="0" w:space="0" w:color="auto"/>
                            <w:right w:val="none" w:sz="0" w:space="0" w:color="auto"/>
                          </w:divBdr>
                        </w:div>
                      </w:divsChild>
                    </w:div>
                    <w:div w:id="1428162267">
                      <w:marLeft w:val="0"/>
                      <w:marRight w:val="0"/>
                      <w:marTop w:val="0"/>
                      <w:marBottom w:val="0"/>
                      <w:divBdr>
                        <w:top w:val="none" w:sz="0" w:space="0" w:color="auto"/>
                        <w:left w:val="none" w:sz="0" w:space="0" w:color="auto"/>
                        <w:bottom w:val="none" w:sz="0" w:space="0" w:color="auto"/>
                        <w:right w:val="none" w:sz="0" w:space="0" w:color="auto"/>
                      </w:divBdr>
                      <w:divsChild>
                        <w:div w:id="1842158317">
                          <w:marLeft w:val="0"/>
                          <w:marRight w:val="0"/>
                          <w:marTop w:val="0"/>
                          <w:marBottom w:val="0"/>
                          <w:divBdr>
                            <w:top w:val="none" w:sz="0" w:space="0" w:color="auto"/>
                            <w:left w:val="none" w:sz="0" w:space="0" w:color="auto"/>
                            <w:bottom w:val="none" w:sz="0" w:space="0" w:color="auto"/>
                            <w:right w:val="none" w:sz="0" w:space="0" w:color="auto"/>
                          </w:divBdr>
                        </w:div>
                        <w:div w:id="2110927217">
                          <w:marLeft w:val="600"/>
                          <w:marRight w:val="0"/>
                          <w:marTop w:val="0"/>
                          <w:marBottom w:val="0"/>
                          <w:divBdr>
                            <w:top w:val="none" w:sz="0" w:space="0" w:color="auto"/>
                            <w:left w:val="none" w:sz="0" w:space="0" w:color="auto"/>
                            <w:bottom w:val="none" w:sz="0" w:space="0" w:color="auto"/>
                            <w:right w:val="none" w:sz="0" w:space="0" w:color="auto"/>
                          </w:divBdr>
                        </w:div>
                      </w:divsChild>
                    </w:div>
                    <w:div w:id="83918668">
                      <w:marLeft w:val="0"/>
                      <w:marRight w:val="0"/>
                      <w:marTop w:val="0"/>
                      <w:marBottom w:val="0"/>
                      <w:divBdr>
                        <w:top w:val="none" w:sz="0" w:space="0" w:color="auto"/>
                        <w:left w:val="none" w:sz="0" w:space="0" w:color="auto"/>
                        <w:bottom w:val="none" w:sz="0" w:space="0" w:color="auto"/>
                        <w:right w:val="none" w:sz="0" w:space="0" w:color="auto"/>
                      </w:divBdr>
                      <w:divsChild>
                        <w:div w:id="2030137346">
                          <w:marLeft w:val="0"/>
                          <w:marRight w:val="0"/>
                          <w:marTop w:val="0"/>
                          <w:marBottom w:val="0"/>
                          <w:divBdr>
                            <w:top w:val="none" w:sz="0" w:space="0" w:color="auto"/>
                            <w:left w:val="none" w:sz="0" w:space="0" w:color="auto"/>
                            <w:bottom w:val="none" w:sz="0" w:space="0" w:color="auto"/>
                            <w:right w:val="none" w:sz="0" w:space="0" w:color="auto"/>
                          </w:divBdr>
                        </w:div>
                        <w:div w:id="726687430">
                          <w:marLeft w:val="600"/>
                          <w:marRight w:val="0"/>
                          <w:marTop w:val="0"/>
                          <w:marBottom w:val="0"/>
                          <w:divBdr>
                            <w:top w:val="none" w:sz="0" w:space="0" w:color="auto"/>
                            <w:left w:val="none" w:sz="0" w:space="0" w:color="auto"/>
                            <w:bottom w:val="none" w:sz="0" w:space="0" w:color="auto"/>
                            <w:right w:val="none" w:sz="0" w:space="0" w:color="auto"/>
                          </w:divBdr>
                        </w:div>
                      </w:divsChild>
                    </w:div>
                    <w:div w:id="744649190">
                      <w:marLeft w:val="0"/>
                      <w:marRight w:val="0"/>
                      <w:marTop w:val="0"/>
                      <w:marBottom w:val="0"/>
                      <w:divBdr>
                        <w:top w:val="none" w:sz="0" w:space="0" w:color="auto"/>
                        <w:left w:val="none" w:sz="0" w:space="0" w:color="auto"/>
                        <w:bottom w:val="none" w:sz="0" w:space="0" w:color="auto"/>
                        <w:right w:val="none" w:sz="0" w:space="0" w:color="auto"/>
                      </w:divBdr>
                      <w:divsChild>
                        <w:div w:id="710616624">
                          <w:marLeft w:val="0"/>
                          <w:marRight w:val="0"/>
                          <w:marTop w:val="0"/>
                          <w:marBottom w:val="0"/>
                          <w:divBdr>
                            <w:top w:val="none" w:sz="0" w:space="0" w:color="auto"/>
                            <w:left w:val="none" w:sz="0" w:space="0" w:color="auto"/>
                            <w:bottom w:val="none" w:sz="0" w:space="0" w:color="auto"/>
                            <w:right w:val="none" w:sz="0" w:space="0" w:color="auto"/>
                          </w:divBdr>
                        </w:div>
                        <w:div w:id="578948361">
                          <w:marLeft w:val="600"/>
                          <w:marRight w:val="0"/>
                          <w:marTop w:val="0"/>
                          <w:marBottom w:val="0"/>
                          <w:divBdr>
                            <w:top w:val="none" w:sz="0" w:space="0" w:color="auto"/>
                            <w:left w:val="none" w:sz="0" w:space="0" w:color="auto"/>
                            <w:bottom w:val="none" w:sz="0" w:space="0" w:color="auto"/>
                            <w:right w:val="none" w:sz="0" w:space="0" w:color="auto"/>
                          </w:divBdr>
                        </w:div>
                      </w:divsChild>
                    </w:div>
                    <w:div w:id="69432495">
                      <w:marLeft w:val="0"/>
                      <w:marRight w:val="0"/>
                      <w:marTop w:val="0"/>
                      <w:marBottom w:val="0"/>
                      <w:divBdr>
                        <w:top w:val="none" w:sz="0" w:space="0" w:color="auto"/>
                        <w:left w:val="none" w:sz="0" w:space="0" w:color="auto"/>
                        <w:bottom w:val="none" w:sz="0" w:space="0" w:color="auto"/>
                        <w:right w:val="none" w:sz="0" w:space="0" w:color="auto"/>
                      </w:divBdr>
                      <w:divsChild>
                        <w:div w:id="1032877551">
                          <w:marLeft w:val="0"/>
                          <w:marRight w:val="0"/>
                          <w:marTop w:val="0"/>
                          <w:marBottom w:val="0"/>
                          <w:divBdr>
                            <w:top w:val="none" w:sz="0" w:space="0" w:color="auto"/>
                            <w:left w:val="none" w:sz="0" w:space="0" w:color="auto"/>
                            <w:bottom w:val="none" w:sz="0" w:space="0" w:color="auto"/>
                            <w:right w:val="none" w:sz="0" w:space="0" w:color="auto"/>
                          </w:divBdr>
                        </w:div>
                        <w:div w:id="1987398228">
                          <w:marLeft w:val="600"/>
                          <w:marRight w:val="0"/>
                          <w:marTop w:val="0"/>
                          <w:marBottom w:val="0"/>
                          <w:divBdr>
                            <w:top w:val="none" w:sz="0" w:space="0" w:color="auto"/>
                            <w:left w:val="none" w:sz="0" w:space="0" w:color="auto"/>
                            <w:bottom w:val="none" w:sz="0" w:space="0" w:color="auto"/>
                            <w:right w:val="none" w:sz="0" w:space="0" w:color="auto"/>
                          </w:divBdr>
                        </w:div>
                      </w:divsChild>
                    </w:div>
                    <w:div w:id="525827681">
                      <w:marLeft w:val="0"/>
                      <w:marRight w:val="0"/>
                      <w:marTop w:val="0"/>
                      <w:marBottom w:val="0"/>
                      <w:divBdr>
                        <w:top w:val="none" w:sz="0" w:space="0" w:color="auto"/>
                        <w:left w:val="none" w:sz="0" w:space="0" w:color="auto"/>
                        <w:bottom w:val="none" w:sz="0" w:space="0" w:color="auto"/>
                        <w:right w:val="none" w:sz="0" w:space="0" w:color="auto"/>
                      </w:divBdr>
                      <w:divsChild>
                        <w:div w:id="2051611101">
                          <w:marLeft w:val="0"/>
                          <w:marRight w:val="0"/>
                          <w:marTop w:val="0"/>
                          <w:marBottom w:val="0"/>
                          <w:divBdr>
                            <w:top w:val="none" w:sz="0" w:space="0" w:color="auto"/>
                            <w:left w:val="none" w:sz="0" w:space="0" w:color="auto"/>
                            <w:bottom w:val="none" w:sz="0" w:space="0" w:color="auto"/>
                            <w:right w:val="none" w:sz="0" w:space="0" w:color="auto"/>
                          </w:divBdr>
                        </w:div>
                        <w:div w:id="1058438233">
                          <w:marLeft w:val="600"/>
                          <w:marRight w:val="0"/>
                          <w:marTop w:val="0"/>
                          <w:marBottom w:val="0"/>
                          <w:divBdr>
                            <w:top w:val="none" w:sz="0" w:space="0" w:color="auto"/>
                            <w:left w:val="none" w:sz="0" w:space="0" w:color="auto"/>
                            <w:bottom w:val="none" w:sz="0" w:space="0" w:color="auto"/>
                            <w:right w:val="none" w:sz="0" w:space="0" w:color="auto"/>
                          </w:divBdr>
                        </w:div>
                      </w:divsChild>
                    </w:div>
                    <w:div w:id="33311861">
                      <w:marLeft w:val="0"/>
                      <w:marRight w:val="0"/>
                      <w:marTop w:val="0"/>
                      <w:marBottom w:val="0"/>
                      <w:divBdr>
                        <w:top w:val="none" w:sz="0" w:space="0" w:color="auto"/>
                        <w:left w:val="none" w:sz="0" w:space="0" w:color="auto"/>
                        <w:bottom w:val="none" w:sz="0" w:space="0" w:color="auto"/>
                        <w:right w:val="none" w:sz="0" w:space="0" w:color="auto"/>
                      </w:divBdr>
                      <w:divsChild>
                        <w:div w:id="2113696320">
                          <w:marLeft w:val="0"/>
                          <w:marRight w:val="0"/>
                          <w:marTop w:val="0"/>
                          <w:marBottom w:val="0"/>
                          <w:divBdr>
                            <w:top w:val="none" w:sz="0" w:space="0" w:color="auto"/>
                            <w:left w:val="none" w:sz="0" w:space="0" w:color="auto"/>
                            <w:bottom w:val="none" w:sz="0" w:space="0" w:color="auto"/>
                            <w:right w:val="none" w:sz="0" w:space="0" w:color="auto"/>
                          </w:divBdr>
                        </w:div>
                        <w:div w:id="700711019">
                          <w:marLeft w:val="600"/>
                          <w:marRight w:val="0"/>
                          <w:marTop w:val="0"/>
                          <w:marBottom w:val="0"/>
                          <w:divBdr>
                            <w:top w:val="none" w:sz="0" w:space="0" w:color="auto"/>
                            <w:left w:val="none" w:sz="0" w:space="0" w:color="auto"/>
                            <w:bottom w:val="none" w:sz="0" w:space="0" w:color="auto"/>
                            <w:right w:val="none" w:sz="0" w:space="0" w:color="auto"/>
                          </w:divBdr>
                        </w:div>
                      </w:divsChild>
                    </w:div>
                    <w:div w:id="797145899">
                      <w:marLeft w:val="0"/>
                      <w:marRight w:val="0"/>
                      <w:marTop w:val="0"/>
                      <w:marBottom w:val="0"/>
                      <w:divBdr>
                        <w:top w:val="none" w:sz="0" w:space="0" w:color="auto"/>
                        <w:left w:val="none" w:sz="0" w:space="0" w:color="auto"/>
                        <w:bottom w:val="none" w:sz="0" w:space="0" w:color="auto"/>
                        <w:right w:val="none" w:sz="0" w:space="0" w:color="auto"/>
                      </w:divBdr>
                      <w:divsChild>
                        <w:div w:id="1019045219">
                          <w:marLeft w:val="0"/>
                          <w:marRight w:val="0"/>
                          <w:marTop w:val="0"/>
                          <w:marBottom w:val="0"/>
                          <w:divBdr>
                            <w:top w:val="none" w:sz="0" w:space="0" w:color="auto"/>
                            <w:left w:val="none" w:sz="0" w:space="0" w:color="auto"/>
                            <w:bottom w:val="none" w:sz="0" w:space="0" w:color="auto"/>
                            <w:right w:val="none" w:sz="0" w:space="0" w:color="auto"/>
                          </w:divBdr>
                        </w:div>
                        <w:div w:id="1013537456">
                          <w:marLeft w:val="600"/>
                          <w:marRight w:val="0"/>
                          <w:marTop w:val="0"/>
                          <w:marBottom w:val="0"/>
                          <w:divBdr>
                            <w:top w:val="none" w:sz="0" w:space="0" w:color="auto"/>
                            <w:left w:val="none" w:sz="0" w:space="0" w:color="auto"/>
                            <w:bottom w:val="none" w:sz="0" w:space="0" w:color="auto"/>
                            <w:right w:val="none" w:sz="0" w:space="0" w:color="auto"/>
                          </w:divBdr>
                        </w:div>
                      </w:divsChild>
                    </w:div>
                    <w:div w:id="838352123">
                      <w:marLeft w:val="0"/>
                      <w:marRight w:val="0"/>
                      <w:marTop w:val="0"/>
                      <w:marBottom w:val="0"/>
                      <w:divBdr>
                        <w:top w:val="none" w:sz="0" w:space="0" w:color="auto"/>
                        <w:left w:val="none" w:sz="0" w:space="0" w:color="auto"/>
                        <w:bottom w:val="none" w:sz="0" w:space="0" w:color="auto"/>
                        <w:right w:val="none" w:sz="0" w:space="0" w:color="auto"/>
                      </w:divBdr>
                      <w:divsChild>
                        <w:div w:id="1587688443">
                          <w:marLeft w:val="0"/>
                          <w:marRight w:val="0"/>
                          <w:marTop w:val="0"/>
                          <w:marBottom w:val="0"/>
                          <w:divBdr>
                            <w:top w:val="none" w:sz="0" w:space="0" w:color="auto"/>
                            <w:left w:val="none" w:sz="0" w:space="0" w:color="auto"/>
                            <w:bottom w:val="none" w:sz="0" w:space="0" w:color="auto"/>
                            <w:right w:val="none" w:sz="0" w:space="0" w:color="auto"/>
                          </w:divBdr>
                        </w:div>
                        <w:div w:id="1042827033">
                          <w:marLeft w:val="600"/>
                          <w:marRight w:val="0"/>
                          <w:marTop w:val="0"/>
                          <w:marBottom w:val="0"/>
                          <w:divBdr>
                            <w:top w:val="none" w:sz="0" w:space="0" w:color="auto"/>
                            <w:left w:val="none" w:sz="0" w:space="0" w:color="auto"/>
                            <w:bottom w:val="none" w:sz="0" w:space="0" w:color="auto"/>
                            <w:right w:val="none" w:sz="0" w:space="0" w:color="auto"/>
                          </w:divBdr>
                        </w:div>
                      </w:divsChild>
                    </w:div>
                    <w:div w:id="705714454">
                      <w:marLeft w:val="0"/>
                      <w:marRight w:val="0"/>
                      <w:marTop w:val="0"/>
                      <w:marBottom w:val="0"/>
                      <w:divBdr>
                        <w:top w:val="none" w:sz="0" w:space="0" w:color="auto"/>
                        <w:left w:val="none" w:sz="0" w:space="0" w:color="auto"/>
                        <w:bottom w:val="none" w:sz="0" w:space="0" w:color="auto"/>
                        <w:right w:val="none" w:sz="0" w:space="0" w:color="auto"/>
                      </w:divBdr>
                      <w:divsChild>
                        <w:div w:id="32463412">
                          <w:marLeft w:val="0"/>
                          <w:marRight w:val="0"/>
                          <w:marTop w:val="0"/>
                          <w:marBottom w:val="0"/>
                          <w:divBdr>
                            <w:top w:val="none" w:sz="0" w:space="0" w:color="auto"/>
                            <w:left w:val="none" w:sz="0" w:space="0" w:color="auto"/>
                            <w:bottom w:val="none" w:sz="0" w:space="0" w:color="auto"/>
                            <w:right w:val="none" w:sz="0" w:space="0" w:color="auto"/>
                          </w:divBdr>
                        </w:div>
                        <w:div w:id="446391110">
                          <w:marLeft w:val="600"/>
                          <w:marRight w:val="0"/>
                          <w:marTop w:val="0"/>
                          <w:marBottom w:val="0"/>
                          <w:divBdr>
                            <w:top w:val="none" w:sz="0" w:space="0" w:color="auto"/>
                            <w:left w:val="none" w:sz="0" w:space="0" w:color="auto"/>
                            <w:bottom w:val="none" w:sz="0" w:space="0" w:color="auto"/>
                            <w:right w:val="none" w:sz="0" w:space="0" w:color="auto"/>
                          </w:divBdr>
                        </w:div>
                      </w:divsChild>
                    </w:div>
                    <w:div w:id="1773436691">
                      <w:marLeft w:val="0"/>
                      <w:marRight w:val="0"/>
                      <w:marTop w:val="0"/>
                      <w:marBottom w:val="0"/>
                      <w:divBdr>
                        <w:top w:val="none" w:sz="0" w:space="0" w:color="auto"/>
                        <w:left w:val="none" w:sz="0" w:space="0" w:color="auto"/>
                        <w:bottom w:val="none" w:sz="0" w:space="0" w:color="auto"/>
                        <w:right w:val="none" w:sz="0" w:space="0" w:color="auto"/>
                      </w:divBdr>
                      <w:divsChild>
                        <w:div w:id="1306474634">
                          <w:marLeft w:val="0"/>
                          <w:marRight w:val="0"/>
                          <w:marTop w:val="0"/>
                          <w:marBottom w:val="0"/>
                          <w:divBdr>
                            <w:top w:val="none" w:sz="0" w:space="0" w:color="auto"/>
                            <w:left w:val="none" w:sz="0" w:space="0" w:color="auto"/>
                            <w:bottom w:val="none" w:sz="0" w:space="0" w:color="auto"/>
                            <w:right w:val="none" w:sz="0" w:space="0" w:color="auto"/>
                          </w:divBdr>
                        </w:div>
                        <w:div w:id="289211785">
                          <w:marLeft w:val="600"/>
                          <w:marRight w:val="0"/>
                          <w:marTop w:val="0"/>
                          <w:marBottom w:val="0"/>
                          <w:divBdr>
                            <w:top w:val="none" w:sz="0" w:space="0" w:color="auto"/>
                            <w:left w:val="none" w:sz="0" w:space="0" w:color="auto"/>
                            <w:bottom w:val="none" w:sz="0" w:space="0" w:color="auto"/>
                            <w:right w:val="none" w:sz="0" w:space="0" w:color="auto"/>
                          </w:divBdr>
                        </w:div>
                      </w:divsChild>
                    </w:div>
                    <w:div w:id="585572276">
                      <w:marLeft w:val="0"/>
                      <w:marRight w:val="0"/>
                      <w:marTop w:val="0"/>
                      <w:marBottom w:val="0"/>
                      <w:divBdr>
                        <w:top w:val="none" w:sz="0" w:space="0" w:color="auto"/>
                        <w:left w:val="none" w:sz="0" w:space="0" w:color="auto"/>
                        <w:bottom w:val="none" w:sz="0" w:space="0" w:color="auto"/>
                        <w:right w:val="none" w:sz="0" w:space="0" w:color="auto"/>
                      </w:divBdr>
                      <w:divsChild>
                        <w:div w:id="583222642">
                          <w:marLeft w:val="0"/>
                          <w:marRight w:val="0"/>
                          <w:marTop w:val="0"/>
                          <w:marBottom w:val="0"/>
                          <w:divBdr>
                            <w:top w:val="none" w:sz="0" w:space="0" w:color="auto"/>
                            <w:left w:val="none" w:sz="0" w:space="0" w:color="auto"/>
                            <w:bottom w:val="none" w:sz="0" w:space="0" w:color="auto"/>
                            <w:right w:val="none" w:sz="0" w:space="0" w:color="auto"/>
                          </w:divBdr>
                        </w:div>
                        <w:div w:id="117519444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1398682">
      <w:bodyDiv w:val="1"/>
      <w:marLeft w:val="0"/>
      <w:marRight w:val="0"/>
      <w:marTop w:val="0"/>
      <w:marBottom w:val="0"/>
      <w:divBdr>
        <w:top w:val="none" w:sz="0" w:space="0" w:color="auto"/>
        <w:left w:val="none" w:sz="0" w:space="0" w:color="auto"/>
        <w:bottom w:val="none" w:sz="0" w:space="0" w:color="auto"/>
        <w:right w:val="none" w:sz="0" w:space="0" w:color="auto"/>
      </w:divBdr>
    </w:div>
    <w:div w:id="1381707509">
      <w:bodyDiv w:val="1"/>
      <w:marLeft w:val="0"/>
      <w:marRight w:val="0"/>
      <w:marTop w:val="0"/>
      <w:marBottom w:val="0"/>
      <w:divBdr>
        <w:top w:val="none" w:sz="0" w:space="0" w:color="auto"/>
        <w:left w:val="none" w:sz="0" w:space="0" w:color="auto"/>
        <w:bottom w:val="none" w:sz="0" w:space="0" w:color="auto"/>
        <w:right w:val="none" w:sz="0" w:space="0" w:color="auto"/>
      </w:divBdr>
      <w:divsChild>
        <w:div w:id="2020424740">
          <w:marLeft w:val="0"/>
          <w:marRight w:val="0"/>
          <w:marTop w:val="0"/>
          <w:marBottom w:val="0"/>
          <w:divBdr>
            <w:top w:val="none" w:sz="0" w:space="0" w:color="auto"/>
            <w:left w:val="none" w:sz="0" w:space="0" w:color="auto"/>
            <w:bottom w:val="none" w:sz="0" w:space="0" w:color="auto"/>
            <w:right w:val="none" w:sz="0" w:space="0" w:color="auto"/>
          </w:divBdr>
          <w:divsChild>
            <w:div w:id="88475571">
              <w:marLeft w:val="0"/>
              <w:marRight w:val="0"/>
              <w:marTop w:val="0"/>
              <w:marBottom w:val="0"/>
              <w:divBdr>
                <w:top w:val="none" w:sz="0" w:space="0" w:color="auto"/>
                <w:left w:val="none" w:sz="0" w:space="0" w:color="auto"/>
                <w:bottom w:val="none" w:sz="0" w:space="0" w:color="auto"/>
                <w:right w:val="none" w:sz="0" w:space="0" w:color="auto"/>
              </w:divBdr>
              <w:divsChild>
                <w:div w:id="295568548">
                  <w:marLeft w:val="0"/>
                  <w:marRight w:val="0"/>
                  <w:marTop w:val="0"/>
                  <w:marBottom w:val="0"/>
                  <w:divBdr>
                    <w:top w:val="none" w:sz="0" w:space="0" w:color="auto"/>
                    <w:left w:val="none" w:sz="0" w:space="0" w:color="auto"/>
                    <w:bottom w:val="none" w:sz="0" w:space="0" w:color="auto"/>
                    <w:right w:val="none" w:sz="0" w:space="0" w:color="auto"/>
                  </w:divBdr>
                  <w:divsChild>
                    <w:div w:id="893155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2170273">
      <w:bodyDiv w:val="1"/>
      <w:marLeft w:val="0"/>
      <w:marRight w:val="0"/>
      <w:marTop w:val="0"/>
      <w:marBottom w:val="0"/>
      <w:divBdr>
        <w:top w:val="none" w:sz="0" w:space="0" w:color="auto"/>
        <w:left w:val="none" w:sz="0" w:space="0" w:color="auto"/>
        <w:bottom w:val="none" w:sz="0" w:space="0" w:color="auto"/>
        <w:right w:val="none" w:sz="0" w:space="0" w:color="auto"/>
      </w:divBdr>
      <w:divsChild>
        <w:div w:id="899092513">
          <w:marLeft w:val="0"/>
          <w:marRight w:val="0"/>
          <w:marTop w:val="0"/>
          <w:marBottom w:val="0"/>
          <w:divBdr>
            <w:top w:val="none" w:sz="0" w:space="0" w:color="auto"/>
            <w:left w:val="none" w:sz="0" w:space="0" w:color="auto"/>
            <w:bottom w:val="none" w:sz="0" w:space="0" w:color="auto"/>
            <w:right w:val="none" w:sz="0" w:space="0" w:color="auto"/>
          </w:divBdr>
          <w:divsChild>
            <w:div w:id="749352048">
              <w:marLeft w:val="0"/>
              <w:marRight w:val="0"/>
              <w:marTop w:val="0"/>
              <w:marBottom w:val="0"/>
              <w:divBdr>
                <w:top w:val="none" w:sz="0" w:space="0" w:color="auto"/>
                <w:left w:val="none" w:sz="0" w:space="0" w:color="auto"/>
                <w:bottom w:val="none" w:sz="0" w:space="0" w:color="auto"/>
                <w:right w:val="none" w:sz="0" w:space="0" w:color="auto"/>
              </w:divBdr>
              <w:divsChild>
                <w:div w:id="1037387135">
                  <w:marLeft w:val="0"/>
                  <w:marRight w:val="0"/>
                  <w:marTop w:val="0"/>
                  <w:marBottom w:val="0"/>
                  <w:divBdr>
                    <w:top w:val="none" w:sz="0" w:space="0" w:color="auto"/>
                    <w:left w:val="none" w:sz="0" w:space="0" w:color="auto"/>
                    <w:bottom w:val="none" w:sz="0" w:space="0" w:color="auto"/>
                    <w:right w:val="none" w:sz="0" w:space="0" w:color="auto"/>
                  </w:divBdr>
                  <w:divsChild>
                    <w:div w:id="1945188828">
                      <w:marLeft w:val="0"/>
                      <w:marRight w:val="0"/>
                      <w:marTop w:val="0"/>
                      <w:marBottom w:val="0"/>
                      <w:divBdr>
                        <w:top w:val="none" w:sz="0" w:space="0" w:color="auto"/>
                        <w:left w:val="none" w:sz="0" w:space="0" w:color="auto"/>
                        <w:bottom w:val="none" w:sz="0" w:space="0" w:color="auto"/>
                        <w:right w:val="none" w:sz="0" w:space="0" w:color="auto"/>
                      </w:divBdr>
                      <w:divsChild>
                        <w:div w:id="31269073">
                          <w:marLeft w:val="0"/>
                          <w:marRight w:val="0"/>
                          <w:marTop w:val="0"/>
                          <w:marBottom w:val="0"/>
                          <w:divBdr>
                            <w:top w:val="none" w:sz="0" w:space="0" w:color="auto"/>
                            <w:left w:val="none" w:sz="0" w:space="0" w:color="auto"/>
                            <w:bottom w:val="none" w:sz="0" w:space="0" w:color="auto"/>
                            <w:right w:val="none" w:sz="0" w:space="0" w:color="auto"/>
                          </w:divBdr>
                          <w:divsChild>
                            <w:div w:id="459156983">
                              <w:marLeft w:val="0"/>
                              <w:marRight w:val="0"/>
                              <w:marTop w:val="0"/>
                              <w:marBottom w:val="0"/>
                              <w:divBdr>
                                <w:top w:val="none" w:sz="0" w:space="0" w:color="auto"/>
                                <w:left w:val="none" w:sz="0" w:space="0" w:color="auto"/>
                                <w:bottom w:val="none" w:sz="0" w:space="0" w:color="auto"/>
                                <w:right w:val="none" w:sz="0" w:space="0" w:color="auto"/>
                              </w:divBdr>
                              <w:divsChild>
                                <w:div w:id="1525092424">
                                  <w:marLeft w:val="0"/>
                                  <w:marRight w:val="0"/>
                                  <w:marTop w:val="0"/>
                                  <w:marBottom w:val="0"/>
                                  <w:divBdr>
                                    <w:top w:val="none" w:sz="0" w:space="0" w:color="auto"/>
                                    <w:left w:val="none" w:sz="0" w:space="0" w:color="auto"/>
                                    <w:bottom w:val="none" w:sz="0" w:space="0" w:color="auto"/>
                                    <w:right w:val="none" w:sz="0" w:space="0" w:color="auto"/>
                                  </w:divBdr>
                                  <w:divsChild>
                                    <w:div w:id="2105105707">
                                      <w:marLeft w:val="0"/>
                                      <w:marRight w:val="0"/>
                                      <w:marTop w:val="0"/>
                                      <w:marBottom w:val="0"/>
                                      <w:divBdr>
                                        <w:top w:val="none" w:sz="0" w:space="0" w:color="auto"/>
                                        <w:left w:val="none" w:sz="0" w:space="0" w:color="auto"/>
                                        <w:bottom w:val="none" w:sz="0" w:space="0" w:color="auto"/>
                                        <w:right w:val="none" w:sz="0" w:space="0" w:color="auto"/>
                                      </w:divBdr>
                                      <w:divsChild>
                                        <w:div w:id="80222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83403845">
      <w:bodyDiv w:val="1"/>
      <w:marLeft w:val="0"/>
      <w:marRight w:val="0"/>
      <w:marTop w:val="0"/>
      <w:marBottom w:val="0"/>
      <w:divBdr>
        <w:top w:val="none" w:sz="0" w:space="0" w:color="auto"/>
        <w:left w:val="none" w:sz="0" w:space="0" w:color="auto"/>
        <w:bottom w:val="none" w:sz="0" w:space="0" w:color="auto"/>
        <w:right w:val="none" w:sz="0" w:space="0" w:color="auto"/>
      </w:divBdr>
      <w:divsChild>
        <w:div w:id="1091972401">
          <w:marLeft w:val="0"/>
          <w:marRight w:val="0"/>
          <w:marTop w:val="0"/>
          <w:marBottom w:val="0"/>
          <w:divBdr>
            <w:top w:val="none" w:sz="0" w:space="0" w:color="auto"/>
            <w:left w:val="none" w:sz="0" w:space="0" w:color="auto"/>
            <w:bottom w:val="none" w:sz="0" w:space="0" w:color="auto"/>
            <w:right w:val="none" w:sz="0" w:space="0" w:color="auto"/>
          </w:divBdr>
          <w:divsChild>
            <w:div w:id="1861972324">
              <w:marLeft w:val="0"/>
              <w:marRight w:val="0"/>
              <w:marTop w:val="0"/>
              <w:marBottom w:val="0"/>
              <w:divBdr>
                <w:top w:val="none" w:sz="0" w:space="0" w:color="auto"/>
                <w:left w:val="none" w:sz="0" w:space="0" w:color="auto"/>
                <w:bottom w:val="none" w:sz="0" w:space="0" w:color="auto"/>
                <w:right w:val="none" w:sz="0" w:space="0" w:color="auto"/>
              </w:divBdr>
              <w:divsChild>
                <w:div w:id="175971159">
                  <w:marLeft w:val="0"/>
                  <w:marRight w:val="0"/>
                  <w:marTop w:val="0"/>
                  <w:marBottom w:val="0"/>
                  <w:divBdr>
                    <w:top w:val="none" w:sz="0" w:space="0" w:color="auto"/>
                    <w:left w:val="none" w:sz="0" w:space="0" w:color="auto"/>
                    <w:bottom w:val="none" w:sz="0" w:space="0" w:color="auto"/>
                    <w:right w:val="none" w:sz="0" w:space="0" w:color="auto"/>
                  </w:divBdr>
                  <w:divsChild>
                    <w:div w:id="717554425">
                      <w:marLeft w:val="0"/>
                      <w:marRight w:val="0"/>
                      <w:marTop w:val="0"/>
                      <w:marBottom w:val="0"/>
                      <w:divBdr>
                        <w:top w:val="single" w:sz="4" w:space="2" w:color="C0C0C0"/>
                        <w:left w:val="single" w:sz="4" w:space="2" w:color="C0C0C0"/>
                        <w:bottom w:val="single" w:sz="4" w:space="2" w:color="C0C0C0"/>
                        <w:right w:val="single" w:sz="4" w:space="2" w:color="C0C0C0"/>
                      </w:divBdr>
                      <w:divsChild>
                        <w:div w:id="113520557">
                          <w:marLeft w:val="0"/>
                          <w:marRight w:val="0"/>
                          <w:marTop w:val="0"/>
                          <w:marBottom w:val="0"/>
                          <w:divBdr>
                            <w:top w:val="none" w:sz="0" w:space="0" w:color="auto"/>
                            <w:left w:val="none" w:sz="0" w:space="0" w:color="auto"/>
                            <w:bottom w:val="none" w:sz="0" w:space="0" w:color="auto"/>
                            <w:right w:val="none" w:sz="0" w:space="0" w:color="auto"/>
                          </w:divBdr>
                        </w:div>
                        <w:div w:id="445349114">
                          <w:marLeft w:val="0"/>
                          <w:marRight w:val="0"/>
                          <w:marTop w:val="0"/>
                          <w:marBottom w:val="0"/>
                          <w:divBdr>
                            <w:top w:val="none" w:sz="0" w:space="0" w:color="auto"/>
                            <w:left w:val="none" w:sz="0" w:space="0" w:color="auto"/>
                            <w:bottom w:val="none" w:sz="0" w:space="0" w:color="auto"/>
                            <w:right w:val="none" w:sz="0" w:space="0" w:color="auto"/>
                          </w:divBdr>
                        </w:div>
                        <w:div w:id="569191349">
                          <w:marLeft w:val="0"/>
                          <w:marRight w:val="0"/>
                          <w:marTop w:val="0"/>
                          <w:marBottom w:val="0"/>
                          <w:divBdr>
                            <w:top w:val="none" w:sz="0" w:space="0" w:color="auto"/>
                            <w:left w:val="none" w:sz="0" w:space="0" w:color="auto"/>
                            <w:bottom w:val="none" w:sz="0" w:space="0" w:color="auto"/>
                            <w:right w:val="none" w:sz="0" w:space="0" w:color="auto"/>
                          </w:divBdr>
                        </w:div>
                        <w:div w:id="1488787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4677209">
      <w:bodyDiv w:val="1"/>
      <w:marLeft w:val="0"/>
      <w:marRight w:val="0"/>
      <w:marTop w:val="0"/>
      <w:marBottom w:val="0"/>
      <w:divBdr>
        <w:top w:val="none" w:sz="0" w:space="0" w:color="auto"/>
        <w:left w:val="none" w:sz="0" w:space="0" w:color="auto"/>
        <w:bottom w:val="none" w:sz="0" w:space="0" w:color="auto"/>
        <w:right w:val="none" w:sz="0" w:space="0" w:color="auto"/>
      </w:divBdr>
      <w:divsChild>
        <w:div w:id="979113771">
          <w:marLeft w:val="0"/>
          <w:marRight w:val="0"/>
          <w:marTop w:val="0"/>
          <w:marBottom w:val="0"/>
          <w:divBdr>
            <w:top w:val="none" w:sz="0" w:space="0" w:color="auto"/>
            <w:left w:val="none" w:sz="0" w:space="0" w:color="auto"/>
            <w:bottom w:val="none" w:sz="0" w:space="0" w:color="auto"/>
            <w:right w:val="none" w:sz="0" w:space="0" w:color="auto"/>
          </w:divBdr>
          <w:divsChild>
            <w:div w:id="1075858329">
              <w:marLeft w:val="0"/>
              <w:marRight w:val="0"/>
              <w:marTop w:val="0"/>
              <w:marBottom w:val="0"/>
              <w:divBdr>
                <w:top w:val="none" w:sz="0" w:space="0" w:color="auto"/>
                <w:left w:val="none" w:sz="0" w:space="0" w:color="auto"/>
                <w:bottom w:val="none" w:sz="0" w:space="0" w:color="auto"/>
                <w:right w:val="none" w:sz="0" w:space="0" w:color="auto"/>
              </w:divBdr>
              <w:divsChild>
                <w:div w:id="1556163328">
                  <w:marLeft w:val="0"/>
                  <w:marRight w:val="0"/>
                  <w:marTop w:val="0"/>
                  <w:marBottom w:val="0"/>
                  <w:divBdr>
                    <w:top w:val="none" w:sz="0" w:space="0" w:color="auto"/>
                    <w:left w:val="none" w:sz="0" w:space="0" w:color="auto"/>
                    <w:bottom w:val="none" w:sz="0" w:space="0" w:color="auto"/>
                    <w:right w:val="none" w:sz="0" w:space="0" w:color="auto"/>
                  </w:divBdr>
                  <w:divsChild>
                    <w:div w:id="1494253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5450161">
      <w:bodyDiv w:val="1"/>
      <w:marLeft w:val="0"/>
      <w:marRight w:val="0"/>
      <w:marTop w:val="125"/>
      <w:marBottom w:val="0"/>
      <w:divBdr>
        <w:top w:val="none" w:sz="0" w:space="0" w:color="auto"/>
        <w:left w:val="none" w:sz="0" w:space="0" w:color="auto"/>
        <w:bottom w:val="none" w:sz="0" w:space="0" w:color="auto"/>
        <w:right w:val="none" w:sz="0" w:space="0" w:color="auto"/>
      </w:divBdr>
      <w:divsChild>
        <w:div w:id="308482175">
          <w:marLeft w:val="0"/>
          <w:marRight w:val="0"/>
          <w:marTop w:val="100"/>
          <w:marBottom w:val="100"/>
          <w:divBdr>
            <w:top w:val="none" w:sz="0" w:space="0" w:color="auto"/>
            <w:left w:val="none" w:sz="0" w:space="0" w:color="auto"/>
            <w:bottom w:val="none" w:sz="0" w:space="0" w:color="auto"/>
            <w:right w:val="none" w:sz="0" w:space="0" w:color="auto"/>
          </w:divBdr>
          <w:divsChild>
            <w:div w:id="1802266415">
              <w:marLeft w:val="2454"/>
              <w:marRight w:val="0"/>
              <w:marTop w:val="0"/>
              <w:marBottom w:val="0"/>
              <w:divBdr>
                <w:top w:val="none" w:sz="0" w:space="0" w:color="auto"/>
                <w:left w:val="none" w:sz="0" w:space="0" w:color="auto"/>
                <w:bottom w:val="none" w:sz="0" w:space="0" w:color="auto"/>
                <w:right w:val="none" w:sz="0" w:space="0" w:color="auto"/>
              </w:divBdr>
              <w:divsChild>
                <w:div w:id="1003315040">
                  <w:marLeft w:val="0"/>
                  <w:marRight w:val="0"/>
                  <w:marTop w:val="120"/>
                  <w:marBottom w:val="120"/>
                  <w:divBdr>
                    <w:top w:val="none" w:sz="0" w:space="0" w:color="auto"/>
                    <w:left w:val="none" w:sz="0" w:space="0" w:color="auto"/>
                    <w:bottom w:val="none" w:sz="0" w:space="0" w:color="auto"/>
                    <w:right w:val="none" w:sz="0" w:space="0" w:color="auto"/>
                  </w:divBdr>
                  <w:divsChild>
                    <w:div w:id="536242125">
                      <w:marLeft w:val="0"/>
                      <w:marRight w:val="0"/>
                      <w:marTop w:val="0"/>
                      <w:marBottom w:val="0"/>
                      <w:divBdr>
                        <w:top w:val="none" w:sz="0" w:space="0" w:color="auto"/>
                        <w:left w:val="none" w:sz="0" w:space="0" w:color="auto"/>
                        <w:bottom w:val="none" w:sz="0" w:space="0" w:color="auto"/>
                        <w:right w:val="none" w:sz="0" w:space="0" w:color="auto"/>
                      </w:divBdr>
                    </w:div>
                    <w:div w:id="1001354393">
                      <w:marLeft w:val="0"/>
                      <w:marRight w:val="0"/>
                      <w:marTop w:val="0"/>
                      <w:marBottom w:val="0"/>
                      <w:divBdr>
                        <w:top w:val="none" w:sz="0" w:space="0" w:color="auto"/>
                        <w:left w:val="none" w:sz="0" w:space="0" w:color="auto"/>
                        <w:bottom w:val="none" w:sz="0" w:space="0" w:color="auto"/>
                        <w:right w:val="none" w:sz="0" w:space="0" w:color="auto"/>
                      </w:divBdr>
                    </w:div>
                    <w:div w:id="1441534883">
                      <w:marLeft w:val="0"/>
                      <w:marRight w:val="0"/>
                      <w:marTop w:val="0"/>
                      <w:marBottom w:val="0"/>
                      <w:divBdr>
                        <w:top w:val="none" w:sz="0" w:space="0" w:color="auto"/>
                        <w:left w:val="none" w:sz="0" w:space="0" w:color="auto"/>
                        <w:bottom w:val="none" w:sz="0" w:space="0" w:color="auto"/>
                        <w:right w:val="none" w:sz="0" w:space="0" w:color="auto"/>
                      </w:divBdr>
                    </w:div>
                    <w:div w:id="1567031443">
                      <w:marLeft w:val="0"/>
                      <w:marRight w:val="0"/>
                      <w:marTop w:val="0"/>
                      <w:marBottom w:val="0"/>
                      <w:divBdr>
                        <w:top w:val="none" w:sz="0" w:space="0" w:color="auto"/>
                        <w:left w:val="none" w:sz="0" w:space="0" w:color="auto"/>
                        <w:bottom w:val="none" w:sz="0" w:space="0" w:color="auto"/>
                        <w:right w:val="none" w:sz="0" w:space="0" w:color="auto"/>
                      </w:divBdr>
                    </w:div>
                  </w:divsChild>
                </w:div>
                <w:div w:id="1461723040">
                  <w:marLeft w:val="0"/>
                  <w:marRight w:val="0"/>
                  <w:marTop w:val="120"/>
                  <w:marBottom w:val="120"/>
                  <w:divBdr>
                    <w:top w:val="none" w:sz="0" w:space="0" w:color="auto"/>
                    <w:left w:val="none" w:sz="0" w:space="0" w:color="auto"/>
                    <w:bottom w:val="none" w:sz="0" w:space="0" w:color="auto"/>
                    <w:right w:val="none" w:sz="0" w:space="0" w:color="auto"/>
                  </w:divBdr>
                  <w:divsChild>
                    <w:div w:id="524094939">
                      <w:marLeft w:val="0"/>
                      <w:marRight w:val="0"/>
                      <w:marTop w:val="0"/>
                      <w:marBottom w:val="0"/>
                      <w:divBdr>
                        <w:top w:val="none" w:sz="0" w:space="0" w:color="auto"/>
                        <w:left w:val="none" w:sz="0" w:space="0" w:color="auto"/>
                        <w:bottom w:val="none" w:sz="0" w:space="0" w:color="auto"/>
                        <w:right w:val="none" w:sz="0" w:space="0" w:color="auto"/>
                      </w:divBdr>
                    </w:div>
                    <w:div w:id="665404113">
                      <w:marLeft w:val="0"/>
                      <w:marRight w:val="0"/>
                      <w:marTop w:val="0"/>
                      <w:marBottom w:val="0"/>
                      <w:divBdr>
                        <w:top w:val="none" w:sz="0" w:space="0" w:color="auto"/>
                        <w:left w:val="none" w:sz="0" w:space="0" w:color="auto"/>
                        <w:bottom w:val="none" w:sz="0" w:space="0" w:color="auto"/>
                        <w:right w:val="none" w:sz="0" w:space="0" w:color="auto"/>
                      </w:divBdr>
                    </w:div>
                    <w:div w:id="771053742">
                      <w:marLeft w:val="0"/>
                      <w:marRight w:val="0"/>
                      <w:marTop w:val="0"/>
                      <w:marBottom w:val="0"/>
                      <w:divBdr>
                        <w:top w:val="none" w:sz="0" w:space="0" w:color="auto"/>
                        <w:left w:val="none" w:sz="0" w:space="0" w:color="auto"/>
                        <w:bottom w:val="none" w:sz="0" w:space="0" w:color="auto"/>
                        <w:right w:val="none" w:sz="0" w:space="0" w:color="auto"/>
                      </w:divBdr>
                    </w:div>
                    <w:div w:id="1714112032">
                      <w:marLeft w:val="0"/>
                      <w:marRight w:val="0"/>
                      <w:marTop w:val="0"/>
                      <w:marBottom w:val="0"/>
                      <w:divBdr>
                        <w:top w:val="none" w:sz="0" w:space="0" w:color="auto"/>
                        <w:left w:val="none" w:sz="0" w:space="0" w:color="auto"/>
                        <w:bottom w:val="none" w:sz="0" w:space="0" w:color="auto"/>
                        <w:right w:val="none" w:sz="0" w:space="0" w:color="auto"/>
                      </w:divBdr>
                    </w:div>
                  </w:divsChild>
                </w:div>
                <w:div w:id="1473668482">
                  <w:marLeft w:val="0"/>
                  <w:marRight w:val="0"/>
                  <w:marTop w:val="120"/>
                  <w:marBottom w:val="120"/>
                  <w:divBdr>
                    <w:top w:val="none" w:sz="0" w:space="0" w:color="auto"/>
                    <w:left w:val="none" w:sz="0" w:space="0" w:color="auto"/>
                    <w:bottom w:val="none" w:sz="0" w:space="0" w:color="auto"/>
                    <w:right w:val="none" w:sz="0" w:space="0" w:color="auto"/>
                  </w:divBdr>
                  <w:divsChild>
                    <w:div w:id="31809777">
                      <w:marLeft w:val="0"/>
                      <w:marRight w:val="0"/>
                      <w:marTop w:val="0"/>
                      <w:marBottom w:val="0"/>
                      <w:divBdr>
                        <w:top w:val="none" w:sz="0" w:space="0" w:color="auto"/>
                        <w:left w:val="none" w:sz="0" w:space="0" w:color="auto"/>
                        <w:bottom w:val="none" w:sz="0" w:space="0" w:color="auto"/>
                        <w:right w:val="none" w:sz="0" w:space="0" w:color="auto"/>
                      </w:divBdr>
                    </w:div>
                    <w:div w:id="653946213">
                      <w:marLeft w:val="0"/>
                      <w:marRight w:val="0"/>
                      <w:marTop w:val="0"/>
                      <w:marBottom w:val="0"/>
                      <w:divBdr>
                        <w:top w:val="none" w:sz="0" w:space="0" w:color="auto"/>
                        <w:left w:val="none" w:sz="0" w:space="0" w:color="auto"/>
                        <w:bottom w:val="none" w:sz="0" w:space="0" w:color="auto"/>
                        <w:right w:val="none" w:sz="0" w:space="0" w:color="auto"/>
                      </w:divBdr>
                    </w:div>
                    <w:div w:id="1491603627">
                      <w:marLeft w:val="0"/>
                      <w:marRight w:val="0"/>
                      <w:marTop w:val="0"/>
                      <w:marBottom w:val="0"/>
                      <w:divBdr>
                        <w:top w:val="none" w:sz="0" w:space="0" w:color="auto"/>
                        <w:left w:val="none" w:sz="0" w:space="0" w:color="auto"/>
                        <w:bottom w:val="none" w:sz="0" w:space="0" w:color="auto"/>
                        <w:right w:val="none" w:sz="0" w:space="0" w:color="auto"/>
                      </w:divBdr>
                    </w:div>
                    <w:div w:id="1905067748">
                      <w:marLeft w:val="0"/>
                      <w:marRight w:val="0"/>
                      <w:marTop w:val="0"/>
                      <w:marBottom w:val="0"/>
                      <w:divBdr>
                        <w:top w:val="none" w:sz="0" w:space="0" w:color="auto"/>
                        <w:left w:val="none" w:sz="0" w:space="0" w:color="auto"/>
                        <w:bottom w:val="none" w:sz="0" w:space="0" w:color="auto"/>
                        <w:right w:val="none" w:sz="0" w:space="0" w:color="auto"/>
                      </w:divBdr>
                    </w:div>
                  </w:divsChild>
                </w:div>
                <w:div w:id="1491216945">
                  <w:marLeft w:val="0"/>
                  <w:marRight w:val="0"/>
                  <w:marTop w:val="120"/>
                  <w:marBottom w:val="120"/>
                  <w:divBdr>
                    <w:top w:val="none" w:sz="0" w:space="0" w:color="auto"/>
                    <w:left w:val="none" w:sz="0" w:space="0" w:color="auto"/>
                    <w:bottom w:val="none" w:sz="0" w:space="0" w:color="auto"/>
                    <w:right w:val="none" w:sz="0" w:space="0" w:color="auto"/>
                  </w:divBdr>
                  <w:divsChild>
                    <w:div w:id="494804201">
                      <w:marLeft w:val="0"/>
                      <w:marRight w:val="0"/>
                      <w:marTop w:val="0"/>
                      <w:marBottom w:val="0"/>
                      <w:divBdr>
                        <w:top w:val="none" w:sz="0" w:space="0" w:color="auto"/>
                        <w:left w:val="none" w:sz="0" w:space="0" w:color="auto"/>
                        <w:bottom w:val="none" w:sz="0" w:space="0" w:color="auto"/>
                        <w:right w:val="none" w:sz="0" w:space="0" w:color="auto"/>
                      </w:divBdr>
                    </w:div>
                    <w:div w:id="724917277">
                      <w:marLeft w:val="0"/>
                      <w:marRight w:val="0"/>
                      <w:marTop w:val="0"/>
                      <w:marBottom w:val="0"/>
                      <w:divBdr>
                        <w:top w:val="none" w:sz="0" w:space="0" w:color="auto"/>
                        <w:left w:val="none" w:sz="0" w:space="0" w:color="auto"/>
                        <w:bottom w:val="none" w:sz="0" w:space="0" w:color="auto"/>
                        <w:right w:val="none" w:sz="0" w:space="0" w:color="auto"/>
                      </w:divBdr>
                    </w:div>
                    <w:div w:id="1410693489">
                      <w:marLeft w:val="0"/>
                      <w:marRight w:val="0"/>
                      <w:marTop w:val="0"/>
                      <w:marBottom w:val="0"/>
                      <w:divBdr>
                        <w:top w:val="none" w:sz="0" w:space="0" w:color="auto"/>
                        <w:left w:val="none" w:sz="0" w:space="0" w:color="auto"/>
                        <w:bottom w:val="none" w:sz="0" w:space="0" w:color="auto"/>
                        <w:right w:val="none" w:sz="0" w:space="0" w:color="auto"/>
                      </w:divBdr>
                    </w:div>
                    <w:div w:id="1552229117">
                      <w:marLeft w:val="0"/>
                      <w:marRight w:val="0"/>
                      <w:marTop w:val="0"/>
                      <w:marBottom w:val="0"/>
                      <w:divBdr>
                        <w:top w:val="none" w:sz="0" w:space="0" w:color="auto"/>
                        <w:left w:val="none" w:sz="0" w:space="0" w:color="auto"/>
                        <w:bottom w:val="none" w:sz="0" w:space="0" w:color="auto"/>
                        <w:right w:val="none" w:sz="0" w:space="0" w:color="auto"/>
                      </w:divBdr>
                    </w:div>
                  </w:divsChild>
                </w:div>
                <w:div w:id="1680230064">
                  <w:marLeft w:val="0"/>
                  <w:marRight w:val="0"/>
                  <w:marTop w:val="120"/>
                  <w:marBottom w:val="120"/>
                  <w:divBdr>
                    <w:top w:val="none" w:sz="0" w:space="0" w:color="auto"/>
                    <w:left w:val="none" w:sz="0" w:space="0" w:color="auto"/>
                    <w:bottom w:val="none" w:sz="0" w:space="0" w:color="auto"/>
                    <w:right w:val="none" w:sz="0" w:space="0" w:color="auto"/>
                  </w:divBdr>
                  <w:divsChild>
                    <w:div w:id="1483038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7413171">
      <w:bodyDiv w:val="1"/>
      <w:marLeft w:val="0"/>
      <w:marRight w:val="0"/>
      <w:marTop w:val="0"/>
      <w:marBottom w:val="0"/>
      <w:divBdr>
        <w:top w:val="none" w:sz="0" w:space="0" w:color="auto"/>
        <w:left w:val="none" w:sz="0" w:space="0" w:color="auto"/>
        <w:bottom w:val="none" w:sz="0" w:space="0" w:color="auto"/>
        <w:right w:val="none" w:sz="0" w:space="0" w:color="auto"/>
      </w:divBdr>
      <w:divsChild>
        <w:div w:id="43432383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88145410">
      <w:bodyDiv w:val="1"/>
      <w:marLeft w:val="0"/>
      <w:marRight w:val="0"/>
      <w:marTop w:val="0"/>
      <w:marBottom w:val="0"/>
      <w:divBdr>
        <w:top w:val="none" w:sz="0" w:space="0" w:color="auto"/>
        <w:left w:val="none" w:sz="0" w:space="0" w:color="auto"/>
        <w:bottom w:val="none" w:sz="0" w:space="0" w:color="auto"/>
        <w:right w:val="none" w:sz="0" w:space="0" w:color="auto"/>
      </w:divBdr>
    </w:div>
    <w:div w:id="1389068008">
      <w:bodyDiv w:val="1"/>
      <w:marLeft w:val="0"/>
      <w:marRight w:val="0"/>
      <w:marTop w:val="0"/>
      <w:marBottom w:val="0"/>
      <w:divBdr>
        <w:top w:val="none" w:sz="0" w:space="0" w:color="auto"/>
        <w:left w:val="none" w:sz="0" w:space="0" w:color="auto"/>
        <w:bottom w:val="none" w:sz="0" w:space="0" w:color="auto"/>
        <w:right w:val="none" w:sz="0" w:space="0" w:color="auto"/>
      </w:divBdr>
      <w:divsChild>
        <w:div w:id="1636107213">
          <w:marLeft w:val="0"/>
          <w:marRight w:val="0"/>
          <w:marTop w:val="0"/>
          <w:marBottom w:val="0"/>
          <w:divBdr>
            <w:top w:val="none" w:sz="0" w:space="0" w:color="auto"/>
            <w:left w:val="none" w:sz="0" w:space="0" w:color="auto"/>
            <w:bottom w:val="none" w:sz="0" w:space="0" w:color="auto"/>
            <w:right w:val="none" w:sz="0" w:space="0" w:color="auto"/>
          </w:divBdr>
          <w:divsChild>
            <w:div w:id="747339694">
              <w:marLeft w:val="0"/>
              <w:marRight w:val="0"/>
              <w:marTop w:val="0"/>
              <w:marBottom w:val="0"/>
              <w:divBdr>
                <w:top w:val="none" w:sz="0" w:space="0" w:color="auto"/>
                <w:left w:val="none" w:sz="0" w:space="0" w:color="auto"/>
                <w:bottom w:val="none" w:sz="0" w:space="0" w:color="auto"/>
                <w:right w:val="none" w:sz="0" w:space="0" w:color="auto"/>
              </w:divBdr>
              <w:divsChild>
                <w:div w:id="1457869197">
                  <w:marLeft w:val="0"/>
                  <w:marRight w:val="0"/>
                  <w:marTop w:val="0"/>
                  <w:marBottom w:val="0"/>
                  <w:divBdr>
                    <w:top w:val="none" w:sz="0" w:space="0" w:color="auto"/>
                    <w:left w:val="none" w:sz="0" w:space="0" w:color="auto"/>
                    <w:bottom w:val="none" w:sz="0" w:space="0" w:color="auto"/>
                    <w:right w:val="none" w:sz="0" w:space="0" w:color="auto"/>
                  </w:divBdr>
                  <w:divsChild>
                    <w:div w:id="411973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9768100">
      <w:bodyDiv w:val="1"/>
      <w:marLeft w:val="0"/>
      <w:marRight w:val="0"/>
      <w:marTop w:val="0"/>
      <w:marBottom w:val="0"/>
      <w:divBdr>
        <w:top w:val="none" w:sz="0" w:space="0" w:color="auto"/>
        <w:left w:val="none" w:sz="0" w:space="0" w:color="auto"/>
        <w:bottom w:val="none" w:sz="0" w:space="0" w:color="auto"/>
        <w:right w:val="none" w:sz="0" w:space="0" w:color="auto"/>
      </w:divBdr>
    </w:div>
    <w:div w:id="1390763881">
      <w:bodyDiv w:val="1"/>
      <w:marLeft w:val="0"/>
      <w:marRight w:val="0"/>
      <w:marTop w:val="0"/>
      <w:marBottom w:val="0"/>
      <w:divBdr>
        <w:top w:val="none" w:sz="0" w:space="0" w:color="auto"/>
        <w:left w:val="none" w:sz="0" w:space="0" w:color="auto"/>
        <w:bottom w:val="none" w:sz="0" w:space="0" w:color="auto"/>
        <w:right w:val="none" w:sz="0" w:space="0" w:color="auto"/>
      </w:divBdr>
    </w:div>
    <w:div w:id="1390887055">
      <w:bodyDiv w:val="1"/>
      <w:marLeft w:val="0"/>
      <w:marRight w:val="0"/>
      <w:marTop w:val="0"/>
      <w:marBottom w:val="0"/>
      <w:divBdr>
        <w:top w:val="none" w:sz="0" w:space="0" w:color="auto"/>
        <w:left w:val="none" w:sz="0" w:space="0" w:color="auto"/>
        <w:bottom w:val="none" w:sz="0" w:space="0" w:color="auto"/>
        <w:right w:val="none" w:sz="0" w:space="0" w:color="auto"/>
      </w:divBdr>
      <w:divsChild>
        <w:div w:id="2009019454">
          <w:marLeft w:val="0"/>
          <w:marRight w:val="0"/>
          <w:marTop w:val="0"/>
          <w:marBottom w:val="0"/>
          <w:divBdr>
            <w:top w:val="none" w:sz="0" w:space="0" w:color="auto"/>
            <w:left w:val="none" w:sz="0" w:space="0" w:color="auto"/>
            <w:bottom w:val="none" w:sz="0" w:space="0" w:color="auto"/>
            <w:right w:val="none" w:sz="0" w:space="0" w:color="auto"/>
          </w:divBdr>
          <w:divsChild>
            <w:div w:id="1458766591">
              <w:marLeft w:val="0"/>
              <w:marRight w:val="0"/>
              <w:marTop w:val="0"/>
              <w:marBottom w:val="0"/>
              <w:divBdr>
                <w:top w:val="none" w:sz="0" w:space="0" w:color="auto"/>
                <w:left w:val="none" w:sz="0" w:space="0" w:color="auto"/>
                <w:bottom w:val="none" w:sz="0" w:space="0" w:color="auto"/>
                <w:right w:val="none" w:sz="0" w:space="0" w:color="auto"/>
              </w:divBdr>
              <w:divsChild>
                <w:div w:id="2059352978">
                  <w:marLeft w:val="0"/>
                  <w:marRight w:val="0"/>
                  <w:marTop w:val="0"/>
                  <w:marBottom w:val="0"/>
                  <w:divBdr>
                    <w:top w:val="none" w:sz="0" w:space="0" w:color="auto"/>
                    <w:left w:val="none" w:sz="0" w:space="0" w:color="auto"/>
                    <w:bottom w:val="none" w:sz="0" w:space="0" w:color="auto"/>
                    <w:right w:val="none" w:sz="0" w:space="0" w:color="auto"/>
                  </w:divBdr>
                  <w:divsChild>
                    <w:div w:id="295912527">
                      <w:marLeft w:val="0"/>
                      <w:marRight w:val="0"/>
                      <w:marTop w:val="0"/>
                      <w:marBottom w:val="0"/>
                      <w:divBdr>
                        <w:top w:val="none" w:sz="0" w:space="0" w:color="auto"/>
                        <w:left w:val="none" w:sz="0" w:space="0" w:color="auto"/>
                        <w:bottom w:val="none" w:sz="0" w:space="0" w:color="auto"/>
                        <w:right w:val="none" w:sz="0" w:space="0" w:color="auto"/>
                      </w:divBdr>
                      <w:divsChild>
                        <w:div w:id="1733693478">
                          <w:marLeft w:val="267"/>
                          <w:marRight w:val="0"/>
                          <w:marTop w:val="0"/>
                          <w:marBottom w:val="0"/>
                          <w:divBdr>
                            <w:top w:val="none" w:sz="0" w:space="0" w:color="auto"/>
                            <w:left w:val="none" w:sz="0" w:space="0" w:color="auto"/>
                            <w:bottom w:val="none" w:sz="0" w:space="0" w:color="auto"/>
                            <w:right w:val="none" w:sz="0" w:space="0" w:color="auto"/>
                          </w:divBdr>
                        </w:div>
                      </w:divsChild>
                    </w:div>
                    <w:div w:id="398789724">
                      <w:marLeft w:val="0"/>
                      <w:marRight w:val="0"/>
                      <w:marTop w:val="0"/>
                      <w:marBottom w:val="0"/>
                      <w:divBdr>
                        <w:top w:val="none" w:sz="0" w:space="0" w:color="auto"/>
                        <w:left w:val="none" w:sz="0" w:space="0" w:color="auto"/>
                        <w:bottom w:val="none" w:sz="0" w:space="0" w:color="auto"/>
                        <w:right w:val="none" w:sz="0" w:space="0" w:color="auto"/>
                      </w:divBdr>
                      <w:divsChild>
                        <w:div w:id="1755543864">
                          <w:marLeft w:val="267"/>
                          <w:marRight w:val="0"/>
                          <w:marTop w:val="0"/>
                          <w:marBottom w:val="0"/>
                          <w:divBdr>
                            <w:top w:val="none" w:sz="0" w:space="0" w:color="auto"/>
                            <w:left w:val="none" w:sz="0" w:space="0" w:color="auto"/>
                            <w:bottom w:val="none" w:sz="0" w:space="0" w:color="auto"/>
                            <w:right w:val="none" w:sz="0" w:space="0" w:color="auto"/>
                          </w:divBdr>
                        </w:div>
                      </w:divsChild>
                    </w:div>
                    <w:div w:id="432941920">
                      <w:marLeft w:val="0"/>
                      <w:marRight w:val="0"/>
                      <w:marTop w:val="0"/>
                      <w:marBottom w:val="0"/>
                      <w:divBdr>
                        <w:top w:val="none" w:sz="0" w:space="0" w:color="auto"/>
                        <w:left w:val="none" w:sz="0" w:space="0" w:color="auto"/>
                        <w:bottom w:val="none" w:sz="0" w:space="0" w:color="auto"/>
                        <w:right w:val="none" w:sz="0" w:space="0" w:color="auto"/>
                      </w:divBdr>
                      <w:divsChild>
                        <w:div w:id="1232429797">
                          <w:marLeft w:val="267"/>
                          <w:marRight w:val="0"/>
                          <w:marTop w:val="0"/>
                          <w:marBottom w:val="0"/>
                          <w:divBdr>
                            <w:top w:val="none" w:sz="0" w:space="0" w:color="auto"/>
                            <w:left w:val="none" w:sz="0" w:space="0" w:color="auto"/>
                            <w:bottom w:val="none" w:sz="0" w:space="0" w:color="auto"/>
                            <w:right w:val="none" w:sz="0" w:space="0" w:color="auto"/>
                          </w:divBdr>
                        </w:div>
                      </w:divsChild>
                    </w:div>
                    <w:div w:id="748773863">
                      <w:marLeft w:val="0"/>
                      <w:marRight w:val="0"/>
                      <w:marTop w:val="0"/>
                      <w:marBottom w:val="0"/>
                      <w:divBdr>
                        <w:top w:val="none" w:sz="0" w:space="0" w:color="auto"/>
                        <w:left w:val="none" w:sz="0" w:space="0" w:color="auto"/>
                        <w:bottom w:val="none" w:sz="0" w:space="0" w:color="auto"/>
                        <w:right w:val="none" w:sz="0" w:space="0" w:color="auto"/>
                      </w:divBdr>
                      <w:divsChild>
                        <w:div w:id="202139479">
                          <w:marLeft w:val="267"/>
                          <w:marRight w:val="0"/>
                          <w:marTop w:val="0"/>
                          <w:marBottom w:val="0"/>
                          <w:divBdr>
                            <w:top w:val="none" w:sz="0" w:space="0" w:color="auto"/>
                            <w:left w:val="none" w:sz="0" w:space="0" w:color="auto"/>
                            <w:bottom w:val="none" w:sz="0" w:space="0" w:color="auto"/>
                            <w:right w:val="none" w:sz="0" w:space="0" w:color="auto"/>
                          </w:divBdr>
                        </w:div>
                      </w:divsChild>
                    </w:div>
                    <w:div w:id="774443959">
                      <w:marLeft w:val="0"/>
                      <w:marRight w:val="0"/>
                      <w:marTop w:val="0"/>
                      <w:marBottom w:val="0"/>
                      <w:divBdr>
                        <w:top w:val="none" w:sz="0" w:space="0" w:color="auto"/>
                        <w:left w:val="none" w:sz="0" w:space="0" w:color="auto"/>
                        <w:bottom w:val="none" w:sz="0" w:space="0" w:color="auto"/>
                        <w:right w:val="none" w:sz="0" w:space="0" w:color="auto"/>
                      </w:divBdr>
                      <w:divsChild>
                        <w:div w:id="434863377">
                          <w:marLeft w:val="267"/>
                          <w:marRight w:val="0"/>
                          <w:marTop w:val="0"/>
                          <w:marBottom w:val="0"/>
                          <w:divBdr>
                            <w:top w:val="none" w:sz="0" w:space="0" w:color="auto"/>
                            <w:left w:val="none" w:sz="0" w:space="0" w:color="auto"/>
                            <w:bottom w:val="none" w:sz="0" w:space="0" w:color="auto"/>
                            <w:right w:val="none" w:sz="0" w:space="0" w:color="auto"/>
                          </w:divBdr>
                        </w:div>
                      </w:divsChild>
                    </w:div>
                    <w:div w:id="836844644">
                      <w:marLeft w:val="0"/>
                      <w:marRight w:val="0"/>
                      <w:marTop w:val="0"/>
                      <w:marBottom w:val="0"/>
                      <w:divBdr>
                        <w:top w:val="none" w:sz="0" w:space="0" w:color="auto"/>
                        <w:left w:val="none" w:sz="0" w:space="0" w:color="auto"/>
                        <w:bottom w:val="none" w:sz="0" w:space="0" w:color="auto"/>
                        <w:right w:val="none" w:sz="0" w:space="0" w:color="auto"/>
                      </w:divBdr>
                      <w:divsChild>
                        <w:div w:id="1961178754">
                          <w:marLeft w:val="267"/>
                          <w:marRight w:val="0"/>
                          <w:marTop w:val="0"/>
                          <w:marBottom w:val="0"/>
                          <w:divBdr>
                            <w:top w:val="none" w:sz="0" w:space="0" w:color="auto"/>
                            <w:left w:val="none" w:sz="0" w:space="0" w:color="auto"/>
                            <w:bottom w:val="none" w:sz="0" w:space="0" w:color="auto"/>
                            <w:right w:val="none" w:sz="0" w:space="0" w:color="auto"/>
                          </w:divBdr>
                        </w:div>
                      </w:divsChild>
                    </w:div>
                    <w:div w:id="877933989">
                      <w:marLeft w:val="0"/>
                      <w:marRight w:val="0"/>
                      <w:marTop w:val="0"/>
                      <w:marBottom w:val="0"/>
                      <w:divBdr>
                        <w:top w:val="none" w:sz="0" w:space="0" w:color="auto"/>
                        <w:left w:val="none" w:sz="0" w:space="0" w:color="auto"/>
                        <w:bottom w:val="none" w:sz="0" w:space="0" w:color="auto"/>
                        <w:right w:val="none" w:sz="0" w:space="0" w:color="auto"/>
                      </w:divBdr>
                      <w:divsChild>
                        <w:div w:id="354888365">
                          <w:marLeft w:val="267"/>
                          <w:marRight w:val="0"/>
                          <w:marTop w:val="0"/>
                          <w:marBottom w:val="0"/>
                          <w:divBdr>
                            <w:top w:val="none" w:sz="0" w:space="0" w:color="auto"/>
                            <w:left w:val="none" w:sz="0" w:space="0" w:color="auto"/>
                            <w:bottom w:val="none" w:sz="0" w:space="0" w:color="auto"/>
                            <w:right w:val="none" w:sz="0" w:space="0" w:color="auto"/>
                          </w:divBdr>
                        </w:div>
                      </w:divsChild>
                    </w:div>
                    <w:div w:id="878324318">
                      <w:marLeft w:val="0"/>
                      <w:marRight w:val="0"/>
                      <w:marTop w:val="0"/>
                      <w:marBottom w:val="0"/>
                      <w:divBdr>
                        <w:top w:val="none" w:sz="0" w:space="0" w:color="auto"/>
                        <w:left w:val="none" w:sz="0" w:space="0" w:color="auto"/>
                        <w:bottom w:val="none" w:sz="0" w:space="0" w:color="auto"/>
                        <w:right w:val="none" w:sz="0" w:space="0" w:color="auto"/>
                      </w:divBdr>
                      <w:divsChild>
                        <w:div w:id="35661448">
                          <w:marLeft w:val="267"/>
                          <w:marRight w:val="0"/>
                          <w:marTop w:val="0"/>
                          <w:marBottom w:val="0"/>
                          <w:divBdr>
                            <w:top w:val="none" w:sz="0" w:space="0" w:color="auto"/>
                            <w:left w:val="none" w:sz="0" w:space="0" w:color="auto"/>
                            <w:bottom w:val="none" w:sz="0" w:space="0" w:color="auto"/>
                            <w:right w:val="none" w:sz="0" w:space="0" w:color="auto"/>
                          </w:divBdr>
                        </w:div>
                      </w:divsChild>
                    </w:div>
                    <w:div w:id="896168985">
                      <w:marLeft w:val="0"/>
                      <w:marRight w:val="0"/>
                      <w:marTop w:val="0"/>
                      <w:marBottom w:val="0"/>
                      <w:divBdr>
                        <w:top w:val="none" w:sz="0" w:space="0" w:color="auto"/>
                        <w:left w:val="none" w:sz="0" w:space="0" w:color="auto"/>
                        <w:bottom w:val="none" w:sz="0" w:space="0" w:color="auto"/>
                        <w:right w:val="none" w:sz="0" w:space="0" w:color="auto"/>
                      </w:divBdr>
                      <w:divsChild>
                        <w:div w:id="416831258">
                          <w:marLeft w:val="267"/>
                          <w:marRight w:val="0"/>
                          <w:marTop w:val="0"/>
                          <w:marBottom w:val="0"/>
                          <w:divBdr>
                            <w:top w:val="none" w:sz="0" w:space="0" w:color="auto"/>
                            <w:left w:val="none" w:sz="0" w:space="0" w:color="auto"/>
                            <w:bottom w:val="none" w:sz="0" w:space="0" w:color="auto"/>
                            <w:right w:val="none" w:sz="0" w:space="0" w:color="auto"/>
                          </w:divBdr>
                        </w:div>
                      </w:divsChild>
                    </w:div>
                    <w:div w:id="1079138853">
                      <w:marLeft w:val="0"/>
                      <w:marRight w:val="0"/>
                      <w:marTop w:val="0"/>
                      <w:marBottom w:val="0"/>
                      <w:divBdr>
                        <w:top w:val="none" w:sz="0" w:space="0" w:color="auto"/>
                        <w:left w:val="none" w:sz="0" w:space="0" w:color="auto"/>
                        <w:bottom w:val="none" w:sz="0" w:space="0" w:color="auto"/>
                        <w:right w:val="none" w:sz="0" w:space="0" w:color="auto"/>
                      </w:divBdr>
                      <w:divsChild>
                        <w:div w:id="1723363244">
                          <w:marLeft w:val="267"/>
                          <w:marRight w:val="0"/>
                          <w:marTop w:val="0"/>
                          <w:marBottom w:val="0"/>
                          <w:divBdr>
                            <w:top w:val="none" w:sz="0" w:space="0" w:color="auto"/>
                            <w:left w:val="none" w:sz="0" w:space="0" w:color="auto"/>
                            <w:bottom w:val="none" w:sz="0" w:space="0" w:color="auto"/>
                            <w:right w:val="none" w:sz="0" w:space="0" w:color="auto"/>
                          </w:divBdr>
                        </w:div>
                      </w:divsChild>
                    </w:div>
                    <w:div w:id="1086263601">
                      <w:marLeft w:val="0"/>
                      <w:marRight w:val="0"/>
                      <w:marTop w:val="0"/>
                      <w:marBottom w:val="0"/>
                      <w:divBdr>
                        <w:top w:val="none" w:sz="0" w:space="0" w:color="auto"/>
                        <w:left w:val="none" w:sz="0" w:space="0" w:color="auto"/>
                        <w:bottom w:val="none" w:sz="0" w:space="0" w:color="auto"/>
                        <w:right w:val="none" w:sz="0" w:space="0" w:color="auto"/>
                      </w:divBdr>
                      <w:divsChild>
                        <w:div w:id="519710180">
                          <w:marLeft w:val="267"/>
                          <w:marRight w:val="0"/>
                          <w:marTop w:val="0"/>
                          <w:marBottom w:val="0"/>
                          <w:divBdr>
                            <w:top w:val="none" w:sz="0" w:space="0" w:color="auto"/>
                            <w:left w:val="none" w:sz="0" w:space="0" w:color="auto"/>
                            <w:bottom w:val="none" w:sz="0" w:space="0" w:color="auto"/>
                            <w:right w:val="none" w:sz="0" w:space="0" w:color="auto"/>
                          </w:divBdr>
                        </w:div>
                      </w:divsChild>
                    </w:div>
                    <w:div w:id="1321615770">
                      <w:marLeft w:val="0"/>
                      <w:marRight w:val="0"/>
                      <w:marTop w:val="0"/>
                      <w:marBottom w:val="0"/>
                      <w:divBdr>
                        <w:top w:val="none" w:sz="0" w:space="0" w:color="auto"/>
                        <w:left w:val="none" w:sz="0" w:space="0" w:color="auto"/>
                        <w:bottom w:val="none" w:sz="0" w:space="0" w:color="auto"/>
                        <w:right w:val="none" w:sz="0" w:space="0" w:color="auto"/>
                      </w:divBdr>
                      <w:divsChild>
                        <w:div w:id="871186365">
                          <w:marLeft w:val="267"/>
                          <w:marRight w:val="0"/>
                          <w:marTop w:val="0"/>
                          <w:marBottom w:val="0"/>
                          <w:divBdr>
                            <w:top w:val="none" w:sz="0" w:space="0" w:color="auto"/>
                            <w:left w:val="none" w:sz="0" w:space="0" w:color="auto"/>
                            <w:bottom w:val="none" w:sz="0" w:space="0" w:color="auto"/>
                            <w:right w:val="none" w:sz="0" w:space="0" w:color="auto"/>
                          </w:divBdr>
                        </w:div>
                      </w:divsChild>
                    </w:div>
                    <w:div w:id="1425804493">
                      <w:marLeft w:val="0"/>
                      <w:marRight w:val="0"/>
                      <w:marTop w:val="0"/>
                      <w:marBottom w:val="0"/>
                      <w:divBdr>
                        <w:top w:val="none" w:sz="0" w:space="0" w:color="auto"/>
                        <w:left w:val="none" w:sz="0" w:space="0" w:color="auto"/>
                        <w:bottom w:val="none" w:sz="0" w:space="0" w:color="auto"/>
                        <w:right w:val="none" w:sz="0" w:space="0" w:color="auto"/>
                      </w:divBdr>
                      <w:divsChild>
                        <w:div w:id="837772551">
                          <w:marLeft w:val="267"/>
                          <w:marRight w:val="0"/>
                          <w:marTop w:val="0"/>
                          <w:marBottom w:val="0"/>
                          <w:divBdr>
                            <w:top w:val="none" w:sz="0" w:space="0" w:color="auto"/>
                            <w:left w:val="none" w:sz="0" w:space="0" w:color="auto"/>
                            <w:bottom w:val="none" w:sz="0" w:space="0" w:color="auto"/>
                            <w:right w:val="none" w:sz="0" w:space="0" w:color="auto"/>
                          </w:divBdr>
                        </w:div>
                      </w:divsChild>
                    </w:div>
                    <w:div w:id="1712220771">
                      <w:marLeft w:val="0"/>
                      <w:marRight w:val="0"/>
                      <w:marTop w:val="0"/>
                      <w:marBottom w:val="0"/>
                      <w:divBdr>
                        <w:top w:val="none" w:sz="0" w:space="0" w:color="auto"/>
                        <w:left w:val="none" w:sz="0" w:space="0" w:color="auto"/>
                        <w:bottom w:val="none" w:sz="0" w:space="0" w:color="auto"/>
                        <w:right w:val="none" w:sz="0" w:space="0" w:color="auto"/>
                      </w:divBdr>
                      <w:divsChild>
                        <w:div w:id="1940866386">
                          <w:marLeft w:val="267"/>
                          <w:marRight w:val="0"/>
                          <w:marTop w:val="0"/>
                          <w:marBottom w:val="0"/>
                          <w:divBdr>
                            <w:top w:val="none" w:sz="0" w:space="0" w:color="auto"/>
                            <w:left w:val="none" w:sz="0" w:space="0" w:color="auto"/>
                            <w:bottom w:val="none" w:sz="0" w:space="0" w:color="auto"/>
                            <w:right w:val="none" w:sz="0" w:space="0" w:color="auto"/>
                          </w:divBdr>
                        </w:div>
                      </w:divsChild>
                    </w:div>
                    <w:div w:id="1917129023">
                      <w:marLeft w:val="0"/>
                      <w:marRight w:val="0"/>
                      <w:marTop w:val="0"/>
                      <w:marBottom w:val="0"/>
                      <w:divBdr>
                        <w:top w:val="none" w:sz="0" w:space="0" w:color="auto"/>
                        <w:left w:val="none" w:sz="0" w:space="0" w:color="auto"/>
                        <w:bottom w:val="none" w:sz="0" w:space="0" w:color="auto"/>
                        <w:right w:val="none" w:sz="0" w:space="0" w:color="auto"/>
                      </w:divBdr>
                      <w:divsChild>
                        <w:div w:id="353501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1153300">
      <w:bodyDiv w:val="1"/>
      <w:marLeft w:val="0"/>
      <w:marRight w:val="0"/>
      <w:marTop w:val="0"/>
      <w:marBottom w:val="0"/>
      <w:divBdr>
        <w:top w:val="none" w:sz="0" w:space="0" w:color="auto"/>
        <w:left w:val="none" w:sz="0" w:space="0" w:color="auto"/>
        <w:bottom w:val="none" w:sz="0" w:space="0" w:color="auto"/>
        <w:right w:val="none" w:sz="0" w:space="0" w:color="auto"/>
      </w:divBdr>
    </w:div>
    <w:div w:id="1391227920">
      <w:bodyDiv w:val="1"/>
      <w:marLeft w:val="0"/>
      <w:marRight w:val="0"/>
      <w:marTop w:val="0"/>
      <w:marBottom w:val="0"/>
      <w:divBdr>
        <w:top w:val="none" w:sz="0" w:space="0" w:color="auto"/>
        <w:left w:val="none" w:sz="0" w:space="0" w:color="auto"/>
        <w:bottom w:val="none" w:sz="0" w:space="0" w:color="auto"/>
        <w:right w:val="none" w:sz="0" w:space="0" w:color="auto"/>
      </w:divBdr>
      <w:divsChild>
        <w:div w:id="2085640877">
          <w:marLeft w:val="0"/>
          <w:marRight w:val="0"/>
          <w:marTop w:val="0"/>
          <w:marBottom w:val="0"/>
          <w:divBdr>
            <w:top w:val="none" w:sz="0" w:space="0" w:color="auto"/>
            <w:left w:val="none" w:sz="0" w:space="0" w:color="auto"/>
            <w:bottom w:val="none" w:sz="0" w:space="0" w:color="auto"/>
            <w:right w:val="none" w:sz="0" w:space="0" w:color="auto"/>
          </w:divBdr>
          <w:divsChild>
            <w:div w:id="809982755">
              <w:marLeft w:val="0"/>
              <w:marRight w:val="0"/>
              <w:marTop w:val="150"/>
              <w:marBottom w:val="150"/>
              <w:divBdr>
                <w:top w:val="single" w:sz="12" w:space="0" w:color="B2B2B2"/>
                <w:left w:val="single" w:sz="12" w:space="0" w:color="B2B2B2"/>
                <w:bottom w:val="single" w:sz="12" w:space="0" w:color="B2B2B2"/>
                <w:right w:val="single" w:sz="12" w:space="0" w:color="B2B2B2"/>
              </w:divBdr>
              <w:divsChild>
                <w:div w:id="1213924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2652303">
      <w:bodyDiv w:val="1"/>
      <w:marLeft w:val="0"/>
      <w:marRight w:val="0"/>
      <w:marTop w:val="0"/>
      <w:marBottom w:val="0"/>
      <w:divBdr>
        <w:top w:val="none" w:sz="0" w:space="0" w:color="auto"/>
        <w:left w:val="none" w:sz="0" w:space="0" w:color="auto"/>
        <w:bottom w:val="none" w:sz="0" w:space="0" w:color="auto"/>
        <w:right w:val="none" w:sz="0" w:space="0" w:color="auto"/>
      </w:divBdr>
    </w:div>
    <w:div w:id="1395544403">
      <w:bodyDiv w:val="1"/>
      <w:marLeft w:val="0"/>
      <w:marRight w:val="0"/>
      <w:marTop w:val="0"/>
      <w:marBottom w:val="0"/>
      <w:divBdr>
        <w:top w:val="none" w:sz="0" w:space="0" w:color="auto"/>
        <w:left w:val="none" w:sz="0" w:space="0" w:color="auto"/>
        <w:bottom w:val="none" w:sz="0" w:space="0" w:color="auto"/>
        <w:right w:val="none" w:sz="0" w:space="0" w:color="auto"/>
      </w:divBdr>
      <w:divsChild>
        <w:div w:id="1750156341">
          <w:marLeft w:val="0"/>
          <w:marRight w:val="0"/>
          <w:marTop w:val="0"/>
          <w:marBottom w:val="0"/>
          <w:divBdr>
            <w:top w:val="none" w:sz="0" w:space="0" w:color="auto"/>
            <w:left w:val="none" w:sz="0" w:space="0" w:color="auto"/>
            <w:bottom w:val="none" w:sz="0" w:space="0" w:color="auto"/>
            <w:right w:val="none" w:sz="0" w:space="0" w:color="auto"/>
          </w:divBdr>
          <w:divsChild>
            <w:div w:id="654645145">
              <w:marLeft w:val="0"/>
              <w:marRight w:val="0"/>
              <w:marTop w:val="0"/>
              <w:marBottom w:val="0"/>
              <w:divBdr>
                <w:top w:val="none" w:sz="0" w:space="0" w:color="auto"/>
                <w:left w:val="none" w:sz="0" w:space="0" w:color="auto"/>
                <w:bottom w:val="none" w:sz="0" w:space="0" w:color="auto"/>
                <w:right w:val="none" w:sz="0" w:space="0" w:color="auto"/>
              </w:divBdr>
              <w:divsChild>
                <w:div w:id="1227643611">
                  <w:marLeft w:val="0"/>
                  <w:marRight w:val="0"/>
                  <w:marTop w:val="0"/>
                  <w:marBottom w:val="0"/>
                  <w:divBdr>
                    <w:top w:val="none" w:sz="0" w:space="0" w:color="auto"/>
                    <w:left w:val="none" w:sz="0" w:space="0" w:color="auto"/>
                    <w:bottom w:val="none" w:sz="0" w:space="0" w:color="auto"/>
                    <w:right w:val="none" w:sz="0" w:space="0" w:color="auto"/>
                  </w:divBdr>
                  <w:divsChild>
                    <w:div w:id="720640527">
                      <w:marLeft w:val="0"/>
                      <w:marRight w:val="0"/>
                      <w:marTop w:val="0"/>
                      <w:marBottom w:val="0"/>
                      <w:divBdr>
                        <w:top w:val="none" w:sz="0" w:space="0" w:color="auto"/>
                        <w:left w:val="none" w:sz="0" w:space="0" w:color="auto"/>
                        <w:bottom w:val="none" w:sz="0" w:space="0" w:color="auto"/>
                        <w:right w:val="none" w:sz="0" w:space="0" w:color="auto"/>
                      </w:divBdr>
                      <w:divsChild>
                        <w:div w:id="74134052">
                          <w:marLeft w:val="0"/>
                          <w:marRight w:val="0"/>
                          <w:marTop w:val="0"/>
                          <w:marBottom w:val="0"/>
                          <w:divBdr>
                            <w:top w:val="none" w:sz="0" w:space="0" w:color="auto"/>
                            <w:left w:val="none" w:sz="0" w:space="0" w:color="auto"/>
                            <w:bottom w:val="none" w:sz="0" w:space="0" w:color="auto"/>
                            <w:right w:val="none" w:sz="0" w:space="0" w:color="auto"/>
                          </w:divBdr>
                        </w:div>
                        <w:div w:id="334764932">
                          <w:marLeft w:val="0"/>
                          <w:marRight w:val="0"/>
                          <w:marTop w:val="0"/>
                          <w:marBottom w:val="0"/>
                          <w:divBdr>
                            <w:top w:val="none" w:sz="0" w:space="0" w:color="auto"/>
                            <w:left w:val="none" w:sz="0" w:space="0" w:color="auto"/>
                            <w:bottom w:val="none" w:sz="0" w:space="0" w:color="auto"/>
                            <w:right w:val="none" w:sz="0" w:space="0" w:color="auto"/>
                          </w:divBdr>
                        </w:div>
                        <w:div w:id="1042904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5853610">
      <w:bodyDiv w:val="1"/>
      <w:marLeft w:val="0"/>
      <w:marRight w:val="0"/>
      <w:marTop w:val="0"/>
      <w:marBottom w:val="0"/>
      <w:divBdr>
        <w:top w:val="none" w:sz="0" w:space="0" w:color="auto"/>
        <w:left w:val="none" w:sz="0" w:space="0" w:color="auto"/>
        <w:bottom w:val="none" w:sz="0" w:space="0" w:color="auto"/>
        <w:right w:val="none" w:sz="0" w:space="0" w:color="auto"/>
      </w:divBdr>
    </w:div>
    <w:div w:id="1398473138">
      <w:bodyDiv w:val="1"/>
      <w:marLeft w:val="0"/>
      <w:marRight w:val="0"/>
      <w:marTop w:val="0"/>
      <w:marBottom w:val="0"/>
      <w:divBdr>
        <w:top w:val="none" w:sz="0" w:space="0" w:color="auto"/>
        <w:left w:val="none" w:sz="0" w:space="0" w:color="auto"/>
        <w:bottom w:val="none" w:sz="0" w:space="0" w:color="auto"/>
        <w:right w:val="none" w:sz="0" w:space="0" w:color="auto"/>
      </w:divBdr>
      <w:divsChild>
        <w:div w:id="1838575667">
          <w:marLeft w:val="0"/>
          <w:marRight w:val="0"/>
          <w:marTop w:val="0"/>
          <w:marBottom w:val="0"/>
          <w:divBdr>
            <w:top w:val="none" w:sz="0" w:space="0" w:color="auto"/>
            <w:left w:val="none" w:sz="0" w:space="0" w:color="auto"/>
            <w:bottom w:val="none" w:sz="0" w:space="0" w:color="auto"/>
            <w:right w:val="none" w:sz="0" w:space="0" w:color="auto"/>
          </w:divBdr>
          <w:divsChild>
            <w:div w:id="292179636">
              <w:marLeft w:val="0"/>
              <w:marRight w:val="0"/>
              <w:marTop w:val="0"/>
              <w:marBottom w:val="0"/>
              <w:divBdr>
                <w:top w:val="none" w:sz="0" w:space="0" w:color="auto"/>
                <w:left w:val="none" w:sz="0" w:space="0" w:color="auto"/>
                <w:bottom w:val="none" w:sz="0" w:space="0" w:color="auto"/>
                <w:right w:val="none" w:sz="0" w:space="0" w:color="auto"/>
              </w:divBdr>
              <w:divsChild>
                <w:div w:id="1866862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880218">
          <w:marLeft w:val="0"/>
          <w:marRight w:val="0"/>
          <w:marTop w:val="0"/>
          <w:marBottom w:val="0"/>
          <w:divBdr>
            <w:top w:val="none" w:sz="0" w:space="0" w:color="auto"/>
            <w:left w:val="none" w:sz="0" w:space="0" w:color="auto"/>
            <w:bottom w:val="none" w:sz="0" w:space="0" w:color="auto"/>
            <w:right w:val="none" w:sz="0" w:space="0" w:color="auto"/>
          </w:divBdr>
          <w:divsChild>
            <w:div w:id="1827671573">
              <w:marLeft w:val="0"/>
              <w:marRight w:val="0"/>
              <w:marTop w:val="0"/>
              <w:marBottom w:val="0"/>
              <w:divBdr>
                <w:top w:val="none" w:sz="0" w:space="0" w:color="auto"/>
                <w:left w:val="none" w:sz="0" w:space="0" w:color="auto"/>
                <w:bottom w:val="none" w:sz="0" w:space="0" w:color="auto"/>
                <w:right w:val="none" w:sz="0" w:space="0" w:color="auto"/>
              </w:divBdr>
              <w:divsChild>
                <w:div w:id="2021659575">
                  <w:marLeft w:val="0"/>
                  <w:marRight w:val="0"/>
                  <w:marTop w:val="0"/>
                  <w:marBottom w:val="0"/>
                  <w:divBdr>
                    <w:top w:val="none" w:sz="0" w:space="0" w:color="auto"/>
                    <w:left w:val="none" w:sz="0" w:space="0" w:color="auto"/>
                    <w:bottom w:val="none" w:sz="0" w:space="0" w:color="auto"/>
                    <w:right w:val="none" w:sz="0" w:space="0" w:color="auto"/>
                  </w:divBdr>
                </w:div>
                <w:div w:id="1650355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7248736">
          <w:marLeft w:val="0"/>
          <w:marRight w:val="0"/>
          <w:marTop w:val="0"/>
          <w:marBottom w:val="0"/>
          <w:divBdr>
            <w:top w:val="none" w:sz="0" w:space="0" w:color="auto"/>
            <w:left w:val="none" w:sz="0" w:space="0" w:color="auto"/>
            <w:bottom w:val="none" w:sz="0" w:space="0" w:color="auto"/>
            <w:right w:val="none" w:sz="0" w:space="0" w:color="auto"/>
          </w:divBdr>
          <w:divsChild>
            <w:div w:id="1729761824">
              <w:marLeft w:val="0"/>
              <w:marRight w:val="0"/>
              <w:marTop w:val="0"/>
              <w:marBottom w:val="0"/>
              <w:divBdr>
                <w:top w:val="none" w:sz="0" w:space="0" w:color="auto"/>
                <w:left w:val="none" w:sz="0" w:space="0" w:color="auto"/>
                <w:bottom w:val="none" w:sz="0" w:space="0" w:color="auto"/>
                <w:right w:val="none" w:sz="0" w:space="0" w:color="auto"/>
              </w:divBdr>
              <w:divsChild>
                <w:div w:id="185949247">
                  <w:marLeft w:val="0"/>
                  <w:marRight w:val="0"/>
                  <w:marTop w:val="0"/>
                  <w:marBottom w:val="0"/>
                  <w:divBdr>
                    <w:top w:val="none" w:sz="0" w:space="0" w:color="auto"/>
                    <w:left w:val="none" w:sz="0" w:space="0" w:color="auto"/>
                    <w:bottom w:val="none" w:sz="0" w:space="0" w:color="auto"/>
                    <w:right w:val="none" w:sz="0" w:space="0" w:color="auto"/>
                  </w:divBdr>
                </w:div>
                <w:div w:id="2061711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958783">
          <w:marLeft w:val="0"/>
          <w:marRight w:val="0"/>
          <w:marTop w:val="0"/>
          <w:marBottom w:val="0"/>
          <w:divBdr>
            <w:top w:val="none" w:sz="0" w:space="0" w:color="auto"/>
            <w:left w:val="none" w:sz="0" w:space="0" w:color="auto"/>
            <w:bottom w:val="none" w:sz="0" w:space="0" w:color="auto"/>
            <w:right w:val="none" w:sz="0" w:space="0" w:color="auto"/>
          </w:divBdr>
          <w:divsChild>
            <w:div w:id="700128557">
              <w:marLeft w:val="0"/>
              <w:marRight w:val="0"/>
              <w:marTop w:val="0"/>
              <w:marBottom w:val="0"/>
              <w:divBdr>
                <w:top w:val="none" w:sz="0" w:space="0" w:color="auto"/>
                <w:left w:val="none" w:sz="0" w:space="0" w:color="auto"/>
                <w:bottom w:val="none" w:sz="0" w:space="0" w:color="auto"/>
                <w:right w:val="none" w:sz="0" w:space="0" w:color="auto"/>
              </w:divBdr>
              <w:divsChild>
                <w:div w:id="1796213026">
                  <w:marLeft w:val="0"/>
                  <w:marRight w:val="0"/>
                  <w:marTop w:val="0"/>
                  <w:marBottom w:val="0"/>
                  <w:divBdr>
                    <w:top w:val="none" w:sz="0" w:space="0" w:color="auto"/>
                    <w:left w:val="none" w:sz="0" w:space="0" w:color="auto"/>
                    <w:bottom w:val="none" w:sz="0" w:space="0" w:color="auto"/>
                    <w:right w:val="none" w:sz="0" w:space="0" w:color="auto"/>
                  </w:divBdr>
                </w:div>
                <w:div w:id="1594971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8517105">
          <w:marLeft w:val="0"/>
          <w:marRight w:val="0"/>
          <w:marTop w:val="0"/>
          <w:marBottom w:val="0"/>
          <w:divBdr>
            <w:top w:val="none" w:sz="0" w:space="0" w:color="auto"/>
            <w:left w:val="none" w:sz="0" w:space="0" w:color="auto"/>
            <w:bottom w:val="none" w:sz="0" w:space="0" w:color="auto"/>
            <w:right w:val="none" w:sz="0" w:space="0" w:color="auto"/>
          </w:divBdr>
          <w:divsChild>
            <w:div w:id="1808353963">
              <w:marLeft w:val="0"/>
              <w:marRight w:val="0"/>
              <w:marTop w:val="0"/>
              <w:marBottom w:val="0"/>
              <w:divBdr>
                <w:top w:val="none" w:sz="0" w:space="0" w:color="auto"/>
                <w:left w:val="none" w:sz="0" w:space="0" w:color="auto"/>
                <w:bottom w:val="none" w:sz="0" w:space="0" w:color="auto"/>
                <w:right w:val="none" w:sz="0" w:space="0" w:color="auto"/>
              </w:divBdr>
              <w:divsChild>
                <w:div w:id="119806186">
                  <w:marLeft w:val="0"/>
                  <w:marRight w:val="0"/>
                  <w:marTop w:val="0"/>
                  <w:marBottom w:val="0"/>
                  <w:divBdr>
                    <w:top w:val="none" w:sz="0" w:space="0" w:color="auto"/>
                    <w:left w:val="none" w:sz="0" w:space="0" w:color="auto"/>
                    <w:bottom w:val="none" w:sz="0" w:space="0" w:color="auto"/>
                    <w:right w:val="none" w:sz="0" w:space="0" w:color="auto"/>
                  </w:divBdr>
                </w:div>
                <w:div w:id="1229027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290171">
          <w:marLeft w:val="0"/>
          <w:marRight w:val="0"/>
          <w:marTop w:val="0"/>
          <w:marBottom w:val="0"/>
          <w:divBdr>
            <w:top w:val="none" w:sz="0" w:space="0" w:color="auto"/>
            <w:left w:val="none" w:sz="0" w:space="0" w:color="auto"/>
            <w:bottom w:val="none" w:sz="0" w:space="0" w:color="auto"/>
            <w:right w:val="none" w:sz="0" w:space="0" w:color="auto"/>
          </w:divBdr>
          <w:divsChild>
            <w:div w:id="1871258427">
              <w:marLeft w:val="0"/>
              <w:marRight w:val="0"/>
              <w:marTop w:val="0"/>
              <w:marBottom w:val="0"/>
              <w:divBdr>
                <w:top w:val="none" w:sz="0" w:space="0" w:color="auto"/>
                <w:left w:val="none" w:sz="0" w:space="0" w:color="auto"/>
                <w:bottom w:val="none" w:sz="0" w:space="0" w:color="auto"/>
                <w:right w:val="none" w:sz="0" w:space="0" w:color="auto"/>
              </w:divBdr>
              <w:divsChild>
                <w:div w:id="1209368269">
                  <w:marLeft w:val="0"/>
                  <w:marRight w:val="0"/>
                  <w:marTop w:val="0"/>
                  <w:marBottom w:val="0"/>
                  <w:divBdr>
                    <w:top w:val="none" w:sz="0" w:space="0" w:color="auto"/>
                    <w:left w:val="none" w:sz="0" w:space="0" w:color="auto"/>
                    <w:bottom w:val="none" w:sz="0" w:space="0" w:color="auto"/>
                    <w:right w:val="none" w:sz="0" w:space="0" w:color="auto"/>
                  </w:divBdr>
                </w:div>
                <w:div w:id="863132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6555790">
          <w:marLeft w:val="0"/>
          <w:marRight w:val="0"/>
          <w:marTop w:val="0"/>
          <w:marBottom w:val="0"/>
          <w:divBdr>
            <w:top w:val="none" w:sz="0" w:space="0" w:color="auto"/>
            <w:left w:val="none" w:sz="0" w:space="0" w:color="auto"/>
            <w:bottom w:val="none" w:sz="0" w:space="0" w:color="auto"/>
            <w:right w:val="none" w:sz="0" w:space="0" w:color="auto"/>
          </w:divBdr>
          <w:divsChild>
            <w:div w:id="1022437640">
              <w:marLeft w:val="0"/>
              <w:marRight w:val="0"/>
              <w:marTop w:val="0"/>
              <w:marBottom w:val="0"/>
              <w:divBdr>
                <w:top w:val="none" w:sz="0" w:space="0" w:color="auto"/>
                <w:left w:val="none" w:sz="0" w:space="0" w:color="auto"/>
                <w:bottom w:val="none" w:sz="0" w:space="0" w:color="auto"/>
                <w:right w:val="none" w:sz="0" w:space="0" w:color="auto"/>
              </w:divBdr>
              <w:divsChild>
                <w:div w:id="1374690135">
                  <w:marLeft w:val="0"/>
                  <w:marRight w:val="0"/>
                  <w:marTop w:val="0"/>
                  <w:marBottom w:val="0"/>
                  <w:divBdr>
                    <w:top w:val="none" w:sz="0" w:space="0" w:color="auto"/>
                    <w:left w:val="none" w:sz="0" w:space="0" w:color="auto"/>
                    <w:bottom w:val="none" w:sz="0" w:space="0" w:color="auto"/>
                    <w:right w:val="none" w:sz="0" w:space="0" w:color="auto"/>
                  </w:divBdr>
                </w:div>
                <w:div w:id="1805195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0108571">
          <w:marLeft w:val="0"/>
          <w:marRight w:val="0"/>
          <w:marTop w:val="0"/>
          <w:marBottom w:val="0"/>
          <w:divBdr>
            <w:top w:val="none" w:sz="0" w:space="0" w:color="auto"/>
            <w:left w:val="none" w:sz="0" w:space="0" w:color="auto"/>
            <w:bottom w:val="none" w:sz="0" w:space="0" w:color="auto"/>
            <w:right w:val="none" w:sz="0" w:space="0" w:color="auto"/>
          </w:divBdr>
          <w:divsChild>
            <w:div w:id="1157110003">
              <w:marLeft w:val="0"/>
              <w:marRight w:val="0"/>
              <w:marTop w:val="0"/>
              <w:marBottom w:val="0"/>
              <w:divBdr>
                <w:top w:val="none" w:sz="0" w:space="0" w:color="auto"/>
                <w:left w:val="none" w:sz="0" w:space="0" w:color="auto"/>
                <w:bottom w:val="none" w:sz="0" w:space="0" w:color="auto"/>
                <w:right w:val="none" w:sz="0" w:space="0" w:color="auto"/>
              </w:divBdr>
              <w:divsChild>
                <w:div w:id="456070031">
                  <w:marLeft w:val="0"/>
                  <w:marRight w:val="0"/>
                  <w:marTop w:val="0"/>
                  <w:marBottom w:val="0"/>
                  <w:divBdr>
                    <w:top w:val="none" w:sz="0" w:space="0" w:color="auto"/>
                    <w:left w:val="none" w:sz="0" w:space="0" w:color="auto"/>
                    <w:bottom w:val="none" w:sz="0" w:space="0" w:color="auto"/>
                    <w:right w:val="none" w:sz="0" w:space="0" w:color="auto"/>
                  </w:divBdr>
                </w:div>
                <w:div w:id="1625306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9704193">
          <w:marLeft w:val="0"/>
          <w:marRight w:val="0"/>
          <w:marTop w:val="0"/>
          <w:marBottom w:val="0"/>
          <w:divBdr>
            <w:top w:val="none" w:sz="0" w:space="0" w:color="auto"/>
            <w:left w:val="none" w:sz="0" w:space="0" w:color="auto"/>
            <w:bottom w:val="none" w:sz="0" w:space="0" w:color="auto"/>
            <w:right w:val="none" w:sz="0" w:space="0" w:color="auto"/>
          </w:divBdr>
          <w:divsChild>
            <w:div w:id="105467866">
              <w:marLeft w:val="0"/>
              <w:marRight w:val="0"/>
              <w:marTop w:val="0"/>
              <w:marBottom w:val="0"/>
              <w:divBdr>
                <w:top w:val="none" w:sz="0" w:space="0" w:color="auto"/>
                <w:left w:val="none" w:sz="0" w:space="0" w:color="auto"/>
                <w:bottom w:val="none" w:sz="0" w:space="0" w:color="auto"/>
                <w:right w:val="none" w:sz="0" w:space="0" w:color="auto"/>
              </w:divBdr>
              <w:divsChild>
                <w:div w:id="277184502">
                  <w:marLeft w:val="0"/>
                  <w:marRight w:val="0"/>
                  <w:marTop w:val="0"/>
                  <w:marBottom w:val="0"/>
                  <w:divBdr>
                    <w:top w:val="none" w:sz="0" w:space="0" w:color="auto"/>
                    <w:left w:val="none" w:sz="0" w:space="0" w:color="auto"/>
                    <w:bottom w:val="none" w:sz="0" w:space="0" w:color="auto"/>
                    <w:right w:val="none" w:sz="0" w:space="0" w:color="auto"/>
                  </w:divBdr>
                </w:div>
                <w:div w:id="533690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746131">
          <w:marLeft w:val="0"/>
          <w:marRight w:val="0"/>
          <w:marTop w:val="0"/>
          <w:marBottom w:val="0"/>
          <w:divBdr>
            <w:top w:val="none" w:sz="0" w:space="0" w:color="auto"/>
            <w:left w:val="none" w:sz="0" w:space="0" w:color="auto"/>
            <w:bottom w:val="none" w:sz="0" w:space="0" w:color="auto"/>
            <w:right w:val="none" w:sz="0" w:space="0" w:color="auto"/>
          </w:divBdr>
          <w:divsChild>
            <w:div w:id="2049408672">
              <w:marLeft w:val="0"/>
              <w:marRight w:val="0"/>
              <w:marTop w:val="0"/>
              <w:marBottom w:val="0"/>
              <w:divBdr>
                <w:top w:val="none" w:sz="0" w:space="0" w:color="auto"/>
                <w:left w:val="none" w:sz="0" w:space="0" w:color="auto"/>
                <w:bottom w:val="none" w:sz="0" w:space="0" w:color="auto"/>
                <w:right w:val="none" w:sz="0" w:space="0" w:color="auto"/>
              </w:divBdr>
              <w:divsChild>
                <w:div w:id="766850756">
                  <w:marLeft w:val="0"/>
                  <w:marRight w:val="0"/>
                  <w:marTop w:val="0"/>
                  <w:marBottom w:val="0"/>
                  <w:divBdr>
                    <w:top w:val="none" w:sz="0" w:space="0" w:color="auto"/>
                    <w:left w:val="none" w:sz="0" w:space="0" w:color="auto"/>
                    <w:bottom w:val="none" w:sz="0" w:space="0" w:color="auto"/>
                    <w:right w:val="none" w:sz="0" w:space="0" w:color="auto"/>
                  </w:divBdr>
                </w:div>
                <w:div w:id="376439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6470797">
          <w:marLeft w:val="0"/>
          <w:marRight w:val="0"/>
          <w:marTop w:val="0"/>
          <w:marBottom w:val="0"/>
          <w:divBdr>
            <w:top w:val="none" w:sz="0" w:space="0" w:color="auto"/>
            <w:left w:val="none" w:sz="0" w:space="0" w:color="auto"/>
            <w:bottom w:val="none" w:sz="0" w:space="0" w:color="auto"/>
            <w:right w:val="none" w:sz="0" w:space="0" w:color="auto"/>
          </w:divBdr>
          <w:divsChild>
            <w:div w:id="1399018656">
              <w:marLeft w:val="0"/>
              <w:marRight w:val="0"/>
              <w:marTop w:val="0"/>
              <w:marBottom w:val="0"/>
              <w:divBdr>
                <w:top w:val="none" w:sz="0" w:space="0" w:color="auto"/>
                <w:left w:val="none" w:sz="0" w:space="0" w:color="auto"/>
                <w:bottom w:val="none" w:sz="0" w:space="0" w:color="auto"/>
                <w:right w:val="none" w:sz="0" w:space="0" w:color="auto"/>
              </w:divBdr>
              <w:divsChild>
                <w:div w:id="1084844062">
                  <w:marLeft w:val="0"/>
                  <w:marRight w:val="0"/>
                  <w:marTop w:val="0"/>
                  <w:marBottom w:val="0"/>
                  <w:divBdr>
                    <w:top w:val="none" w:sz="0" w:space="0" w:color="auto"/>
                    <w:left w:val="none" w:sz="0" w:space="0" w:color="auto"/>
                    <w:bottom w:val="none" w:sz="0" w:space="0" w:color="auto"/>
                    <w:right w:val="none" w:sz="0" w:space="0" w:color="auto"/>
                  </w:divBdr>
                </w:div>
                <w:div w:id="2064257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219908">
          <w:marLeft w:val="0"/>
          <w:marRight w:val="0"/>
          <w:marTop w:val="0"/>
          <w:marBottom w:val="0"/>
          <w:divBdr>
            <w:top w:val="none" w:sz="0" w:space="0" w:color="auto"/>
            <w:left w:val="none" w:sz="0" w:space="0" w:color="auto"/>
            <w:bottom w:val="none" w:sz="0" w:space="0" w:color="auto"/>
            <w:right w:val="none" w:sz="0" w:space="0" w:color="auto"/>
          </w:divBdr>
          <w:divsChild>
            <w:div w:id="149291716">
              <w:marLeft w:val="0"/>
              <w:marRight w:val="0"/>
              <w:marTop w:val="0"/>
              <w:marBottom w:val="0"/>
              <w:divBdr>
                <w:top w:val="none" w:sz="0" w:space="0" w:color="auto"/>
                <w:left w:val="none" w:sz="0" w:space="0" w:color="auto"/>
                <w:bottom w:val="none" w:sz="0" w:space="0" w:color="auto"/>
                <w:right w:val="none" w:sz="0" w:space="0" w:color="auto"/>
              </w:divBdr>
              <w:divsChild>
                <w:div w:id="1356148589">
                  <w:marLeft w:val="0"/>
                  <w:marRight w:val="0"/>
                  <w:marTop w:val="0"/>
                  <w:marBottom w:val="0"/>
                  <w:divBdr>
                    <w:top w:val="none" w:sz="0" w:space="0" w:color="auto"/>
                    <w:left w:val="none" w:sz="0" w:space="0" w:color="auto"/>
                    <w:bottom w:val="none" w:sz="0" w:space="0" w:color="auto"/>
                    <w:right w:val="none" w:sz="0" w:space="0" w:color="auto"/>
                  </w:divBdr>
                </w:div>
                <w:div w:id="2137407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184742">
          <w:marLeft w:val="0"/>
          <w:marRight w:val="0"/>
          <w:marTop w:val="0"/>
          <w:marBottom w:val="0"/>
          <w:divBdr>
            <w:top w:val="none" w:sz="0" w:space="0" w:color="auto"/>
            <w:left w:val="none" w:sz="0" w:space="0" w:color="auto"/>
            <w:bottom w:val="none" w:sz="0" w:space="0" w:color="auto"/>
            <w:right w:val="none" w:sz="0" w:space="0" w:color="auto"/>
          </w:divBdr>
          <w:divsChild>
            <w:div w:id="1862628047">
              <w:marLeft w:val="0"/>
              <w:marRight w:val="0"/>
              <w:marTop w:val="0"/>
              <w:marBottom w:val="0"/>
              <w:divBdr>
                <w:top w:val="none" w:sz="0" w:space="0" w:color="auto"/>
                <w:left w:val="none" w:sz="0" w:space="0" w:color="auto"/>
                <w:bottom w:val="none" w:sz="0" w:space="0" w:color="auto"/>
                <w:right w:val="none" w:sz="0" w:space="0" w:color="auto"/>
              </w:divBdr>
              <w:divsChild>
                <w:div w:id="236594987">
                  <w:marLeft w:val="0"/>
                  <w:marRight w:val="0"/>
                  <w:marTop w:val="0"/>
                  <w:marBottom w:val="0"/>
                  <w:divBdr>
                    <w:top w:val="none" w:sz="0" w:space="0" w:color="auto"/>
                    <w:left w:val="none" w:sz="0" w:space="0" w:color="auto"/>
                    <w:bottom w:val="none" w:sz="0" w:space="0" w:color="auto"/>
                    <w:right w:val="none" w:sz="0" w:space="0" w:color="auto"/>
                  </w:divBdr>
                </w:div>
                <w:div w:id="757364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214461">
          <w:marLeft w:val="0"/>
          <w:marRight w:val="0"/>
          <w:marTop w:val="0"/>
          <w:marBottom w:val="0"/>
          <w:divBdr>
            <w:top w:val="none" w:sz="0" w:space="0" w:color="auto"/>
            <w:left w:val="none" w:sz="0" w:space="0" w:color="auto"/>
            <w:bottom w:val="none" w:sz="0" w:space="0" w:color="auto"/>
            <w:right w:val="none" w:sz="0" w:space="0" w:color="auto"/>
          </w:divBdr>
          <w:divsChild>
            <w:div w:id="1778255160">
              <w:marLeft w:val="0"/>
              <w:marRight w:val="0"/>
              <w:marTop w:val="0"/>
              <w:marBottom w:val="0"/>
              <w:divBdr>
                <w:top w:val="none" w:sz="0" w:space="0" w:color="auto"/>
                <w:left w:val="none" w:sz="0" w:space="0" w:color="auto"/>
                <w:bottom w:val="none" w:sz="0" w:space="0" w:color="auto"/>
                <w:right w:val="none" w:sz="0" w:space="0" w:color="auto"/>
              </w:divBdr>
              <w:divsChild>
                <w:div w:id="2078504739">
                  <w:marLeft w:val="0"/>
                  <w:marRight w:val="0"/>
                  <w:marTop w:val="0"/>
                  <w:marBottom w:val="0"/>
                  <w:divBdr>
                    <w:top w:val="none" w:sz="0" w:space="0" w:color="auto"/>
                    <w:left w:val="none" w:sz="0" w:space="0" w:color="auto"/>
                    <w:bottom w:val="none" w:sz="0" w:space="0" w:color="auto"/>
                    <w:right w:val="none" w:sz="0" w:space="0" w:color="auto"/>
                  </w:divBdr>
                </w:div>
                <w:div w:id="367879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4950069">
          <w:marLeft w:val="0"/>
          <w:marRight w:val="0"/>
          <w:marTop w:val="0"/>
          <w:marBottom w:val="0"/>
          <w:divBdr>
            <w:top w:val="none" w:sz="0" w:space="0" w:color="auto"/>
            <w:left w:val="none" w:sz="0" w:space="0" w:color="auto"/>
            <w:bottom w:val="none" w:sz="0" w:space="0" w:color="auto"/>
            <w:right w:val="none" w:sz="0" w:space="0" w:color="auto"/>
          </w:divBdr>
          <w:divsChild>
            <w:div w:id="1140339451">
              <w:marLeft w:val="0"/>
              <w:marRight w:val="0"/>
              <w:marTop w:val="0"/>
              <w:marBottom w:val="0"/>
              <w:divBdr>
                <w:top w:val="none" w:sz="0" w:space="0" w:color="auto"/>
                <w:left w:val="none" w:sz="0" w:space="0" w:color="auto"/>
                <w:bottom w:val="none" w:sz="0" w:space="0" w:color="auto"/>
                <w:right w:val="none" w:sz="0" w:space="0" w:color="auto"/>
              </w:divBdr>
              <w:divsChild>
                <w:div w:id="1081366793">
                  <w:marLeft w:val="0"/>
                  <w:marRight w:val="0"/>
                  <w:marTop w:val="0"/>
                  <w:marBottom w:val="0"/>
                  <w:divBdr>
                    <w:top w:val="none" w:sz="0" w:space="0" w:color="auto"/>
                    <w:left w:val="none" w:sz="0" w:space="0" w:color="auto"/>
                    <w:bottom w:val="none" w:sz="0" w:space="0" w:color="auto"/>
                    <w:right w:val="none" w:sz="0" w:space="0" w:color="auto"/>
                  </w:divBdr>
                </w:div>
                <w:div w:id="1347898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01242">
          <w:marLeft w:val="0"/>
          <w:marRight w:val="0"/>
          <w:marTop w:val="0"/>
          <w:marBottom w:val="0"/>
          <w:divBdr>
            <w:top w:val="none" w:sz="0" w:space="0" w:color="auto"/>
            <w:left w:val="none" w:sz="0" w:space="0" w:color="auto"/>
            <w:bottom w:val="none" w:sz="0" w:space="0" w:color="auto"/>
            <w:right w:val="none" w:sz="0" w:space="0" w:color="auto"/>
          </w:divBdr>
          <w:divsChild>
            <w:div w:id="1104379704">
              <w:marLeft w:val="0"/>
              <w:marRight w:val="0"/>
              <w:marTop w:val="0"/>
              <w:marBottom w:val="0"/>
              <w:divBdr>
                <w:top w:val="none" w:sz="0" w:space="0" w:color="auto"/>
                <w:left w:val="none" w:sz="0" w:space="0" w:color="auto"/>
                <w:bottom w:val="none" w:sz="0" w:space="0" w:color="auto"/>
                <w:right w:val="none" w:sz="0" w:space="0" w:color="auto"/>
              </w:divBdr>
              <w:divsChild>
                <w:div w:id="197743884">
                  <w:marLeft w:val="0"/>
                  <w:marRight w:val="0"/>
                  <w:marTop w:val="0"/>
                  <w:marBottom w:val="0"/>
                  <w:divBdr>
                    <w:top w:val="none" w:sz="0" w:space="0" w:color="auto"/>
                    <w:left w:val="none" w:sz="0" w:space="0" w:color="auto"/>
                    <w:bottom w:val="none" w:sz="0" w:space="0" w:color="auto"/>
                    <w:right w:val="none" w:sz="0" w:space="0" w:color="auto"/>
                  </w:divBdr>
                </w:div>
                <w:div w:id="1321229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229591">
          <w:marLeft w:val="0"/>
          <w:marRight w:val="0"/>
          <w:marTop w:val="0"/>
          <w:marBottom w:val="0"/>
          <w:divBdr>
            <w:top w:val="none" w:sz="0" w:space="0" w:color="auto"/>
            <w:left w:val="none" w:sz="0" w:space="0" w:color="auto"/>
            <w:bottom w:val="none" w:sz="0" w:space="0" w:color="auto"/>
            <w:right w:val="none" w:sz="0" w:space="0" w:color="auto"/>
          </w:divBdr>
          <w:divsChild>
            <w:div w:id="875700929">
              <w:marLeft w:val="0"/>
              <w:marRight w:val="0"/>
              <w:marTop w:val="0"/>
              <w:marBottom w:val="0"/>
              <w:divBdr>
                <w:top w:val="none" w:sz="0" w:space="0" w:color="auto"/>
                <w:left w:val="none" w:sz="0" w:space="0" w:color="auto"/>
                <w:bottom w:val="none" w:sz="0" w:space="0" w:color="auto"/>
                <w:right w:val="none" w:sz="0" w:space="0" w:color="auto"/>
              </w:divBdr>
              <w:divsChild>
                <w:div w:id="1099983241">
                  <w:marLeft w:val="0"/>
                  <w:marRight w:val="0"/>
                  <w:marTop w:val="0"/>
                  <w:marBottom w:val="0"/>
                  <w:divBdr>
                    <w:top w:val="none" w:sz="0" w:space="0" w:color="auto"/>
                    <w:left w:val="none" w:sz="0" w:space="0" w:color="auto"/>
                    <w:bottom w:val="none" w:sz="0" w:space="0" w:color="auto"/>
                    <w:right w:val="none" w:sz="0" w:space="0" w:color="auto"/>
                  </w:divBdr>
                </w:div>
                <w:div w:id="1630891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8939047">
      <w:bodyDiv w:val="1"/>
      <w:marLeft w:val="0"/>
      <w:marRight w:val="0"/>
      <w:marTop w:val="0"/>
      <w:marBottom w:val="0"/>
      <w:divBdr>
        <w:top w:val="none" w:sz="0" w:space="0" w:color="auto"/>
        <w:left w:val="none" w:sz="0" w:space="0" w:color="auto"/>
        <w:bottom w:val="none" w:sz="0" w:space="0" w:color="auto"/>
        <w:right w:val="none" w:sz="0" w:space="0" w:color="auto"/>
      </w:divBdr>
      <w:divsChild>
        <w:div w:id="1423527326">
          <w:marLeft w:val="0"/>
          <w:marRight w:val="0"/>
          <w:marTop w:val="0"/>
          <w:marBottom w:val="0"/>
          <w:divBdr>
            <w:top w:val="none" w:sz="0" w:space="0" w:color="auto"/>
            <w:left w:val="none" w:sz="0" w:space="0" w:color="auto"/>
            <w:bottom w:val="none" w:sz="0" w:space="0" w:color="auto"/>
            <w:right w:val="none" w:sz="0" w:space="0" w:color="auto"/>
          </w:divBdr>
          <w:divsChild>
            <w:div w:id="1734501902">
              <w:marLeft w:val="0"/>
              <w:marRight w:val="0"/>
              <w:marTop w:val="0"/>
              <w:marBottom w:val="0"/>
              <w:divBdr>
                <w:top w:val="none" w:sz="0" w:space="0" w:color="auto"/>
                <w:left w:val="none" w:sz="0" w:space="0" w:color="auto"/>
                <w:bottom w:val="none" w:sz="0" w:space="0" w:color="auto"/>
                <w:right w:val="none" w:sz="0" w:space="0" w:color="auto"/>
              </w:divBdr>
              <w:divsChild>
                <w:div w:id="1816216490">
                  <w:marLeft w:val="0"/>
                  <w:marRight w:val="0"/>
                  <w:marTop w:val="0"/>
                  <w:marBottom w:val="0"/>
                  <w:divBdr>
                    <w:top w:val="none" w:sz="0" w:space="0" w:color="auto"/>
                    <w:left w:val="none" w:sz="0" w:space="0" w:color="auto"/>
                    <w:bottom w:val="none" w:sz="0" w:space="0" w:color="auto"/>
                    <w:right w:val="none" w:sz="0" w:space="0" w:color="auto"/>
                  </w:divBdr>
                  <w:divsChild>
                    <w:div w:id="2053653521">
                      <w:marLeft w:val="0"/>
                      <w:marRight w:val="0"/>
                      <w:marTop w:val="0"/>
                      <w:marBottom w:val="0"/>
                      <w:divBdr>
                        <w:top w:val="none" w:sz="0" w:space="0" w:color="auto"/>
                        <w:left w:val="none" w:sz="0" w:space="0" w:color="auto"/>
                        <w:bottom w:val="none" w:sz="0" w:space="0" w:color="auto"/>
                        <w:right w:val="none" w:sz="0" w:space="0" w:color="auto"/>
                      </w:divBdr>
                      <w:divsChild>
                        <w:div w:id="403187857">
                          <w:marLeft w:val="0"/>
                          <w:marRight w:val="0"/>
                          <w:marTop w:val="0"/>
                          <w:marBottom w:val="0"/>
                          <w:divBdr>
                            <w:top w:val="none" w:sz="0" w:space="0" w:color="auto"/>
                            <w:left w:val="none" w:sz="0" w:space="0" w:color="auto"/>
                            <w:bottom w:val="none" w:sz="0" w:space="0" w:color="auto"/>
                            <w:right w:val="none" w:sz="0" w:space="0" w:color="auto"/>
                          </w:divBdr>
                        </w:div>
                        <w:div w:id="793134736">
                          <w:marLeft w:val="0"/>
                          <w:marRight w:val="0"/>
                          <w:marTop w:val="0"/>
                          <w:marBottom w:val="0"/>
                          <w:divBdr>
                            <w:top w:val="none" w:sz="0" w:space="0" w:color="auto"/>
                            <w:left w:val="none" w:sz="0" w:space="0" w:color="auto"/>
                            <w:bottom w:val="none" w:sz="0" w:space="0" w:color="auto"/>
                            <w:right w:val="none" w:sz="0" w:space="0" w:color="auto"/>
                          </w:divBdr>
                        </w:div>
                        <w:div w:id="821242280">
                          <w:marLeft w:val="0"/>
                          <w:marRight w:val="0"/>
                          <w:marTop w:val="0"/>
                          <w:marBottom w:val="0"/>
                          <w:divBdr>
                            <w:top w:val="none" w:sz="0" w:space="0" w:color="auto"/>
                            <w:left w:val="none" w:sz="0" w:space="0" w:color="auto"/>
                            <w:bottom w:val="none" w:sz="0" w:space="0" w:color="auto"/>
                            <w:right w:val="none" w:sz="0" w:space="0" w:color="auto"/>
                          </w:divBdr>
                        </w:div>
                        <w:div w:id="1276018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99286316">
      <w:bodyDiv w:val="1"/>
      <w:marLeft w:val="0"/>
      <w:marRight w:val="0"/>
      <w:marTop w:val="0"/>
      <w:marBottom w:val="0"/>
      <w:divBdr>
        <w:top w:val="none" w:sz="0" w:space="0" w:color="auto"/>
        <w:left w:val="none" w:sz="0" w:space="0" w:color="auto"/>
        <w:bottom w:val="none" w:sz="0" w:space="0" w:color="auto"/>
        <w:right w:val="none" w:sz="0" w:space="0" w:color="auto"/>
      </w:divBdr>
    </w:div>
    <w:div w:id="1399328776">
      <w:bodyDiv w:val="1"/>
      <w:marLeft w:val="0"/>
      <w:marRight w:val="0"/>
      <w:marTop w:val="0"/>
      <w:marBottom w:val="0"/>
      <w:divBdr>
        <w:top w:val="none" w:sz="0" w:space="0" w:color="auto"/>
        <w:left w:val="none" w:sz="0" w:space="0" w:color="auto"/>
        <w:bottom w:val="none" w:sz="0" w:space="0" w:color="auto"/>
        <w:right w:val="none" w:sz="0" w:space="0" w:color="auto"/>
      </w:divBdr>
    </w:div>
    <w:div w:id="1403064606">
      <w:bodyDiv w:val="1"/>
      <w:marLeft w:val="0"/>
      <w:marRight w:val="0"/>
      <w:marTop w:val="0"/>
      <w:marBottom w:val="0"/>
      <w:divBdr>
        <w:top w:val="none" w:sz="0" w:space="0" w:color="auto"/>
        <w:left w:val="none" w:sz="0" w:space="0" w:color="auto"/>
        <w:bottom w:val="none" w:sz="0" w:space="0" w:color="auto"/>
        <w:right w:val="none" w:sz="0" w:space="0" w:color="auto"/>
      </w:divBdr>
    </w:div>
    <w:div w:id="1403259535">
      <w:bodyDiv w:val="1"/>
      <w:marLeft w:val="0"/>
      <w:marRight w:val="0"/>
      <w:marTop w:val="0"/>
      <w:marBottom w:val="0"/>
      <w:divBdr>
        <w:top w:val="none" w:sz="0" w:space="0" w:color="auto"/>
        <w:left w:val="none" w:sz="0" w:space="0" w:color="auto"/>
        <w:bottom w:val="none" w:sz="0" w:space="0" w:color="auto"/>
        <w:right w:val="none" w:sz="0" w:space="0" w:color="auto"/>
      </w:divBdr>
      <w:divsChild>
        <w:div w:id="531960035">
          <w:marLeft w:val="0"/>
          <w:marRight w:val="0"/>
          <w:marTop w:val="0"/>
          <w:marBottom w:val="0"/>
          <w:divBdr>
            <w:top w:val="none" w:sz="0" w:space="0" w:color="auto"/>
            <w:left w:val="none" w:sz="0" w:space="0" w:color="auto"/>
            <w:bottom w:val="none" w:sz="0" w:space="0" w:color="auto"/>
            <w:right w:val="none" w:sz="0" w:space="0" w:color="auto"/>
          </w:divBdr>
          <w:divsChild>
            <w:div w:id="16051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3943960">
      <w:bodyDiv w:val="1"/>
      <w:marLeft w:val="0"/>
      <w:marRight w:val="0"/>
      <w:marTop w:val="0"/>
      <w:marBottom w:val="0"/>
      <w:divBdr>
        <w:top w:val="none" w:sz="0" w:space="0" w:color="auto"/>
        <w:left w:val="none" w:sz="0" w:space="0" w:color="auto"/>
        <w:bottom w:val="none" w:sz="0" w:space="0" w:color="auto"/>
        <w:right w:val="none" w:sz="0" w:space="0" w:color="auto"/>
      </w:divBdr>
    </w:div>
    <w:div w:id="1403992675">
      <w:bodyDiv w:val="1"/>
      <w:marLeft w:val="0"/>
      <w:marRight w:val="0"/>
      <w:marTop w:val="0"/>
      <w:marBottom w:val="0"/>
      <w:divBdr>
        <w:top w:val="none" w:sz="0" w:space="0" w:color="auto"/>
        <w:left w:val="none" w:sz="0" w:space="0" w:color="auto"/>
        <w:bottom w:val="none" w:sz="0" w:space="0" w:color="auto"/>
        <w:right w:val="none" w:sz="0" w:space="0" w:color="auto"/>
      </w:divBdr>
      <w:divsChild>
        <w:div w:id="1594823406">
          <w:marLeft w:val="0"/>
          <w:marRight w:val="0"/>
          <w:marTop w:val="0"/>
          <w:marBottom w:val="0"/>
          <w:divBdr>
            <w:top w:val="none" w:sz="0" w:space="0" w:color="auto"/>
            <w:left w:val="none" w:sz="0" w:space="0" w:color="auto"/>
            <w:bottom w:val="none" w:sz="0" w:space="0" w:color="auto"/>
            <w:right w:val="none" w:sz="0" w:space="0" w:color="auto"/>
          </w:divBdr>
          <w:divsChild>
            <w:div w:id="2049915407">
              <w:marLeft w:val="0"/>
              <w:marRight w:val="0"/>
              <w:marTop w:val="0"/>
              <w:marBottom w:val="0"/>
              <w:divBdr>
                <w:top w:val="none" w:sz="0" w:space="0" w:color="auto"/>
                <w:left w:val="none" w:sz="0" w:space="0" w:color="auto"/>
                <w:bottom w:val="none" w:sz="0" w:space="0" w:color="auto"/>
                <w:right w:val="none" w:sz="0" w:space="0" w:color="auto"/>
              </w:divBdr>
              <w:divsChild>
                <w:div w:id="277687072">
                  <w:marLeft w:val="0"/>
                  <w:marRight w:val="450"/>
                  <w:marTop w:val="0"/>
                  <w:marBottom w:val="0"/>
                  <w:divBdr>
                    <w:top w:val="none" w:sz="0" w:space="0" w:color="auto"/>
                    <w:left w:val="none" w:sz="0" w:space="0" w:color="auto"/>
                    <w:bottom w:val="none" w:sz="0" w:space="0" w:color="auto"/>
                    <w:right w:val="none" w:sz="0" w:space="0" w:color="auto"/>
                  </w:divBdr>
                  <w:divsChild>
                    <w:div w:id="1486775634">
                      <w:marLeft w:val="0"/>
                      <w:marRight w:val="0"/>
                      <w:marTop w:val="0"/>
                      <w:marBottom w:val="0"/>
                      <w:divBdr>
                        <w:top w:val="dotted" w:sz="6" w:space="4" w:color="B2B2B2"/>
                        <w:left w:val="none" w:sz="0" w:space="0" w:color="auto"/>
                        <w:bottom w:val="none" w:sz="0" w:space="0" w:color="auto"/>
                        <w:right w:val="none" w:sz="0" w:space="0" w:color="auto"/>
                      </w:divBdr>
                      <w:divsChild>
                        <w:div w:id="401373471">
                          <w:marLeft w:val="0"/>
                          <w:marRight w:val="0"/>
                          <w:marTop w:val="0"/>
                          <w:marBottom w:val="0"/>
                          <w:divBdr>
                            <w:top w:val="none" w:sz="0" w:space="0" w:color="auto"/>
                            <w:left w:val="none" w:sz="0" w:space="0" w:color="auto"/>
                            <w:bottom w:val="none" w:sz="0" w:space="0" w:color="auto"/>
                            <w:right w:val="none" w:sz="0" w:space="0" w:color="auto"/>
                          </w:divBdr>
                          <w:divsChild>
                            <w:div w:id="843209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444763">
                      <w:marLeft w:val="0"/>
                      <w:marRight w:val="0"/>
                      <w:marTop w:val="0"/>
                      <w:marBottom w:val="0"/>
                      <w:divBdr>
                        <w:top w:val="none" w:sz="0" w:space="0" w:color="auto"/>
                        <w:left w:val="none" w:sz="0" w:space="0" w:color="auto"/>
                        <w:bottom w:val="none" w:sz="0" w:space="0" w:color="auto"/>
                        <w:right w:val="none" w:sz="0" w:space="0" w:color="auto"/>
                      </w:divBdr>
                      <w:divsChild>
                        <w:div w:id="388262369">
                          <w:marLeft w:val="0"/>
                          <w:marRight w:val="0"/>
                          <w:marTop w:val="0"/>
                          <w:marBottom w:val="0"/>
                          <w:divBdr>
                            <w:top w:val="none" w:sz="0" w:space="0" w:color="auto"/>
                            <w:left w:val="none" w:sz="0" w:space="0" w:color="auto"/>
                            <w:bottom w:val="none" w:sz="0" w:space="0" w:color="auto"/>
                            <w:right w:val="none" w:sz="0" w:space="0" w:color="auto"/>
                          </w:divBdr>
                        </w:div>
                        <w:div w:id="66735501">
                          <w:marLeft w:val="600"/>
                          <w:marRight w:val="0"/>
                          <w:marTop w:val="0"/>
                          <w:marBottom w:val="0"/>
                          <w:divBdr>
                            <w:top w:val="none" w:sz="0" w:space="0" w:color="auto"/>
                            <w:left w:val="none" w:sz="0" w:space="0" w:color="auto"/>
                            <w:bottom w:val="none" w:sz="0" w:space="0" w:color="auto"/>
                            <w:right w:val="none" w:sz="0" w:space="0" w:color="auto"/>
                          </w:divBdr>
                        </w:div>
                      </w:divsChild>
                    </w:div>
                    <w:div w:id="465901927">
                      <w:marLeft w:val="0"/>
                      <w:marRight w:val="0"/>
                      <w:marTop w:val="0"/>
                      <w:marBottom w:val="0"/>
                      <w:divBdr>
                        <w:top w:val="none" w:sz="0" w:space="0" w:color="auto"/>
                        <w:left w:val="none" w:sz="0" w:space="0" w:color="auto"/>
                        <w:bottom w:val="none" w:sz="0" w:space="0" w:color="auto"/>
                        <w:right w:val="none" w:sz="0" w:space="0" w:color="auto"/>
                      </w:divBdr>
                      <w:divsChild>
                        <w:div w:id="1428304555">
                          <w:marLeft w:val="0"/>
                          <w:marRight w:val="0"/>
                          <w:marTop w:val="0"/>
                          <w:marBottom w:val="0"/>
                          <w:divBdr>
                            <w:top w:val="none" w:sz="0" w:space="0" w:color="auto"/>
                            <w:left w:val="none" w:sz="0" w:space="0" w:color="auto"/>
                            <w:bottom w:val="none" w:sz="0" w:space="0" w:color="auto"/>
                            <w:right w:val="none" w:sz="0" w:space="0" w:color="auto"/>
                          </w:divBdr>
                        </w:div>
                        <w:div w:id="1889298580">
                          <w:marLeft w:val="600"/>
                          <w:marRight w:val="0"/>
                          <w:marTop w:val="0"/>
                          <w:marBottom w:val="0"/>
                          <w:divBdr>
                            <w:top w:val="none" w:sz="0" w:space="0" w:color="auto"/>
                            <w:left w:val="none" w:sz="0" w:space="0" w:color="auto"/>
                            <w:bottom w:val="none" w:sz="0" w:space="0" w:color="auto"/>
                            <w:right w:val="none" w:sz="0" w:space="0" w:color="auto"/>
                          </w:divBdr>
                        </w:div>
                      </w:divsChild>
                    </w:div>
                    <w:div w:id="1363361985">
                      <w:marLeft w:val="0"/>
                      <w:marRight w:val="0"/>
                      <w:marTop w:val="0"/>
                      <w:marBottom w:val="0"/>
                      <w:divBdr>
                        <w:top w:val="none" w:sz="0" w:space="0" w:color="auto"/>
                        <w:left w:val="none" w:sz="0" w:space="0" w:color="auto"/>
                        <w:bottom w:val="none" w:sz="0" w:space="0" w:color="auto"/>
                        <w:right w:val="none" w:sz="0" w:space="0" w:color="auto"/>
                      </w:divBdr>
                      <w:divsChild>
                        <w:div w:id="394159668">
                          <w:marLeft w:val="0"/>
                          <w:marRight w:val="0"/>
                          <w:marTop w:val="0"/>
                          <w:marBottom w:val="0"/>
                          <w:divBdr>
                            <w:top w:val="none" w:sz="0" w:space="0" w:color="auto"/>
                            <w:left w:val="none" w:sz="0" w:space="0" w:color="auto"/>
                            <w:bottom w:val="none" w:sz="0" w:space="0" w:color="auto"/>
                            <w:right w:val="none" w:sz="0" w:space="0" w:color="auto"/>
                          </w:divBdr>
                        </w:div>
                        <w:div w:id="1911887419">
                          <w:marLeft w:val="600"/>
                          <w:marRight w:val="0"/>
                          <w:marTop w:val="0"/>
                          <w:marBottom w:val="0"/>
                          <w:divBdr>
                            <w:top w:val="none" w:sz="0" w:space="0" w:color="auto"/>
                            <w:left w:val="none" w:sz="0" w:space="0" w:color="auto"/>
                            <w:bottom w:val="none" w:sz="0" w:space="0" w:color="auto"/>
                            <w:right w:val="none" w:sz="0" w:space="0" w:color="auto"/>
                          </w:divBdr>
                        </w:div>
                      </w:divsChild>
                    </w:div>
                    <w:div w:id="267935649">
                      <w:marLeft w:val="0"/>
                      <w:marRight w:val="0"/>
                      <w:marTop w:val="0"/>
                      <w:marBottom w:val="0"/>
                      <w:divBdr>
                        <w:top w:val="none" w:sz="0" w:space="0" w:color="auto"/>
                        <w:left w:val="none" w:sz="0" w:space="0" w:color="auto"/>
                        <w:bottom w:val="none" w:sz="0" w:space="0" w:color="auto"/>
                        <w:right w:val="none" w:sz="0" w:space="0" w:color="auto"/>
                      </w:divBdr>
                      <w:divsChild>
                        <w:div w:id="1456168833">
                          <w:marLeft w:val="0"/>
                          <w:marRight w:val="0"/>
                          <w:marTop w:val="0"/>
                          <w:marBottom w:val="0"/>
                          <w:divBdr>
                            <w:top w:val="none" w:sz="0" w:space="0" w:color="auto"/>
                            <w:left w:val="none" w:sz="0" w:space="0" w:color="auto"/>
                            <w:bottom w:val="none" w:sz="0" w:space="0" w:color="auto"/>
                            <w:right w:val="none" w:sz="0" w:space="0" w:color="auto"/>
                          </w:divBdr>
                        </w:div>
                        <w:div w:id="72629146">
                          <w:marLeft w:val="600"/>
                          <w:marRight w:val="0"/>
                          <w:marTop w:val="0"/>
                          <w:marBottom w:val="0"/>
                          <w:divBdr>
                            <w:top w:val="none" w:sz="0" w:space="0" w:color="auto"/>
                            <w:left w:val="none" w:sz="0" w:space="0" w:color="auto"/>
                            <w:bottom w:val="none" w:sz="0" w:space="0" w:color="auto"/>
                            <w:right w:val="none" w:sz="0" w:space="0" w:color="auto"/>
                          </w:divBdr>
                        </w:div>
                      </w:divsChild>
                    </w:div>
                    <w:div w:id="971180976">
                      <w:marLeft w:val="0"/>
                      <w:marRight w:val="0"/>
                      <w:marTop w:val="0"/>
                      <w:marBottom w:val="0"/>
                      <w:divBdr>
                        <w:top w:val="none" w:sz="0" w:space="0" w:color="auto"/>
                        <w:left w:val="none" w:sz="0" w:space="0" w:color="auto"/>
                        <w:bottom w:val="none" w:sz="0" w:space="0" w:color="auto"/>
                        <w:right w:val="none" w:sz="0" w:space="0" w:color="auto"/>
                      </w:divBdr>
                      <w:divsChild>
                        <w:div w:id="1136486137">
                          <w:marLeft w:val="0"/>
                          <w:marRight w:val="0"/>
                          <w:marTop w:val="0"/>
                          <w:marBottom w:val="0"/>
                          <w:divBdr>
                            <w:top w:val="none" w:sz="0" w:space="0" w:color="auto"/>
                            <w:left w:val="none" w:sz="0" w:space="0" w:color="auto"/>
                            <w:bottom w:val="none" w:sz="0" w:space="0" w:color="auto"/>
                            <w:right w:val="none" w:sz="0" w:space="0" w:color="auto"/>
                          </w:divBdr>
                        </w:div>
                        <w:div w:id="387647894">
                          <w:marLeft w:val="600"/>
                          <w:marRight w:val="0"/>
                          <w:marTop w:val="0"/>
                          <w:marBottom w:val="0"/>
                          <w:divBdr>
                            <w:top w:val="none" w:sz="0" w:space="0" w:color="auto"/>
                            <w:left w:val="none" w:sz="0" w:space="0" w:color="auto"/>
                            <w:bottom w:val="none" w:sz="0" w:space="0" w:color="auto"/>
                            <w:right w:val="none" w:sz="0" w:space="0" w:color="auto"/>
                          </w:divBdr>
                        </w:div>
                      </w:divsChild>
                    </w:div>
                    <w:div w:id="439647523">
                      <w:marLeft w:val="0"/>
                      <w:marRight w:val="0"/>
                      <w:marTop w:val="0"/>
                      <w:marBottom w:val="0"/>
                      <w:divBdr>
                        <w:top w:val="none" w:sz="0" w:space="0" w:color="auto"/>
                        <w:left w:val="none" w:sz="0" w:space="0" w:color="auto"/>
                        <w:bottom w:val="none" w:sz="0" w:space="0" w:color="auto"/>
                        <w:right w:val="none" w:sz="0" w:space="0" w:color="auto"/>
                      </w:divBdr>
                      <w:divsChild>
                        <w:div w:id="2015305680">
                          <w:marLeft w:val="0"/>
                          <w:marRight w:val="0"/>
                          <w:marTop w:val="0"/>
                          <w:marBottom w:val="0"/>
                          <w:divBdr>
                            <w:top w:val="none" w:sz="0" w:space="0" w:color="auto"/>
                            <w:left w:val="none" w:sz="0" w:space="0" w:color="auto"/>
                            <w:bottom w:val="none" w:sz="0" w:space="0" w:color="auto"/>
                            <w:right w:val="none" w:sz="0" w:space="0" w:color="auto"/>
                          </w:divBdr>
                        </w:div>
                        <w:div w:id="2097511156">
                          <w:marLeft w:val="600"/>
                          <w:marRight w:val="0"/>
                          <w:marTop w:val="0"/>
                          <w:marBottom w:val="0"/>
                          <w:divBdr>
                            <w:top w:val="none" w:sz="0" w:space="0" w:color="auto"/>
                            <w:left w:val="none" w:sz="0" w:space="0" w:color="auto"/>
                            <w:bottom w:val="none" w:sz="0" w:space="0" w:color="auto"/>
                            <w:right w:val="none" w:sz="0" w:space="0" w:color="auto"/>
                          </w:divBdr>
                        </w:div>
                      </w:divsChild>
                    </w:div>
                    <w:div w:id="1244993545">
                      <w:marLeft w:val="0"/>
                      <w:marRight w:val="0"/>
                      <w:marTop w:val="0"/>
                      <w:marBottom w:val="0"/>
                      <w:divBdr>
                        <w:top w:val="none" w:sz="0" w:space="0" w:color="auto"/>
                        <w:left w:val="none" w:sz="0" w:space="0" w:color="auto"/>
                        <w:bottom w:val="none" w:sz="0" w:space="0" w:color="auto"/>
                        <w:right w:val="none" w:sz="0" w:space="0" w:color="auto"/>
                      </w:divBdr>
                      <w:divsChild>
                        <w:div w:id="1377464494">
                          <w:marLeft w:val="0"/>
                          <w:marRight w:val="0"/>
                          <w:marTop w:val="0"/>
                          <w:marBottom w:val="0"/>
                          <w:divBdr>
                            <w:top w:val="none" w:sz="0" w:space="0" w:color="auto"/>
                            <w:left w:val="none" w:sz="0" w:space="0" w:color="auto"/>
                            <w:bottom w:val="none" w:sz="0" w:space="0" w:color="auto"/>
                            <w:right w:val="none" w:sz="0" w:space="0" w:color="auto"/>
                          </w:divBdr>
                        </w:div>
                        <w:div w:id="1750612861">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5032939">
      <w:bodyDiv w:val="1"/>
      <w:marLeft w:val="0"/>
      <w:marRight w:val="0"/>
      <w:marTop w:val="0"/>
      <w:marBottom w:val="0"/>
      <w:divBdr>
        <w:top w:val="none" w:sz="0" w:space="0" w:color="auto"/>
        <w:left w:val="none" w:sz="0" w:space="0" w:color="auto"/>
        <w:bottom w:val="none" w:sz="0" w:space="0" w:color="auto"/>
        <w:right w:val="none" w:sz="0" w:space="0" w:color="auto"/>
      </w:divBdr>
      <w:divsChild>
        <w:div w:id="1977367168">
          <w:marLeft w:val="0"/>
          <w:marRight w:val="0"/>
          <w:marTop w:val="0"/>
          <w:marBottom w:val="0"/>
          <w:divBdr>
            <w:top w:val="none" w:sz="0" w:space="0" w:color="auto"/>
            <w:left w:val="none" w:sz="0" w:space="0" w:color="auto"/>
            <w:bottom w:val="none" w:sz="0" w:space="0" w:color="auto"/>
            <w:right w:val="none" w:sz="0" w:space="0" w:color="auto"/>
          </w:divBdr>
          <w:divsChild>
            <w:div w:id="1577741326">
              <w:marLeft w:val="0"/>
              <w:marRight w:val="0"/>
              <w:marTop w:val="0"/>
              <w:marBottom w:val="0"/>
              <w:divBdr>
                <w:top w:val="none" w:sz="0" w:space="0" w:color="auto"/>
                <w:left w:val="none" w:sz="0" w:space="0" w:color="auto"/>
                <w:bottom w:val="none" w:sz="0" w:space="0" w:color="auto"/>
                <w:right w:val="none" w:sz="0" w:space="0" w:color="auto"/>
              </w:divBdr>
              <w:divsChild>
                <w:div w:id="1074741311">
                  <w:marLeft w:val="0"/>
                  <w:marRight w:val="0"/>
                  <w:marTop w:val="0"/>
                  <w:marBottom w:val="0"/>
                  <w:divBdr>
                    <w:top w:val="none" w:sz="0" w:space="0" w:color="auto"/>
                    <w:left w:val="none" w:sz="0" w:space="0" w:color="auto"/>
                    <w:bottom w:val="none" w:sz="0" w:space="0" w:color="auto"/>
                    <w:right w:val="none" w:sz="0" w:space="0" w:color="auto"/>
                  </w:divBdr>
                  <w:divsChild>
                    <w:div w:id="369886694">
                      <w:marLeft w:val="0"/>
                      <w:marRight w:val="0"/>
                      <w:marTop w:val="0"/>
                      <w:marBottom w:val="0"/>
                      <w:divBdr>
                        <w:top w:val="none" w:sz="0" w:space="0" w:color="auto"/>
                        <w:left w:val="none" w:sz="0" w:space="0" w:color="auto"/>
                        <w:bottom w:val="none" w:sz="0" w:space="0" w:color="auto"/>
                        <w:right w:val="none" w:sz="0" w:space="0" w:color="auto"/>
                      </w:divBdr>
                      <w:divsChild>
                        <w:div w:id="42340238">
                          <w:marLeft w:val="0"/>
                          <w:marRight w:val="0"/>
                          <w:marTop w:val="0"/>
                          <w:marBottom w:val="0"/>
                          <w:divBdr>
                            <w:top w:val="none" w:sz="0" w:space="0" w:color="auto"/>
                            <w:left w:val="none" w:sz="0" w:space="0" w:color="auto"/>
                            <w:bottom w:val="none" w:sz="0" w:space="0" w:color="auto"/>
                            <w:right w:val="none" w:sz="0" w:space="0" w:color="auto"/>
                          </w:divBdr>
                        </w:div>
                        <w:div w:id="1112239108">
                          <w:marLeft w:val="0"/>
                          <w:marRight w:val="0"/>
                          <w:marTop w:val="0"/>
                          <w:marBottom w:val="0"/>
                          <w:divBdr>
                            <w:top w:val="none" w:sz="0" w:space="0" w:color="auto"/>
                            <w:left w:val="none" w:sz="0" w:space="0" w:color="auto"/>
                            <w:bottom w:val="none" w:sz="0" w:space="0" w:color="auto"/>
                            <w:right w:val="none" w:sz="0" w:space="0" w:color="auto"/>
                          </w:divBdr>
                        </w:div>
                        <w:div w:id="1232884999">
                          <w:marLeft w:val="0"/>
                          <w:marRight w:val="0"/>
                          <w:marTop w:val="0"/>
                          <w:marBottom w:val="0"/>
                          <w:divBdr>
                            <w:top w:val="none" w:sz="0" w:space="0" w:color="auto"/>
                            <w:left w:val="none" w:sz="0" w:space="0" w:color="auto"/>
                            <w:bottom w:val="none" w:sz="0" w:space="0" w:color="auto"/>
                            <w:right w:val="none" w:sz="0" w:space="0" w:color="auto"/>
                          </w:divBdr>
                        </w:div>
                        <w:div w:id="2080131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5879755">
      <w:bodyDiv w:val="1"/>
      <w:marLeft w:val="0"/>
      <w:marRight w:val="0"/>
      <w:marTop w:val="0"/>
      <w:marBottom w:val="0"/>
      <w:divBdr>
        <w:top w:val="none" w:sz="0" w:space="0" w:color="auto"/>
        <w:left w:val="none" w:sz="0" w:space="0" w:color="auto"/>
        <w:bottom w:val="none" w:sz="0" w:space="0" w:color="auto"/>
        <w:right w:val="none" w:sz="0" w:space="0" w:color="auto"/>
      </w:divBdr>
      <w:divsChild>
        <w:div w:id="1740206063">
          <w:marLeft w:val="0"/>
          <w:marRight w:val="0"/>
          <w:marTop w:val="0"/>
          <w:marBottom w:val="0"/>
          <w:divBdr>
            <w:top w:val="none" w:sz="0" w:space="0" w:color="auto"/>
            <w:left w:val="none" w:sz="0" w:space="0" w:color="auto"/>
            <w:bottom w:val="none" w:sz="0" w:space="0" w:color="auto"/>
            <w:right w:val="none" w:sz="0" w:space="0" w:color="auto"/>
          </w:divBdr>
          <w:divsChild>
            <w:div w:id="284966332">
              <w:marLeft w:val="0"/>
              <w:marRight w:val="0"/>
              <w:marTop w:val="0"/>
              <w:marBottom w:val="0"/>
              <w:divBdr>
                <w:top w:val="none" w:sz="0" w:space="0" w:color="auto"/>
                <w:left w:val="none" w:sz="0" w:space="0" w:color="auto"/>
                <w:bottom w:val="none" w:sz="0" w:space="0" w:color="auto"/>
                <w:right w:val="none" w:sz="0" w:space="0" w:color="auto"/>
              </w:divBdr>
              <w:divsChild>
                <w:div w:id="1822191494">
                  <w:marLeft w:val="0"/>
                  <w:marRight w:val="0"/>
                  <w:marTop w:val="0"/>
                  <w:marBottom w:val="0"/>
                  <w:divBdr>
                    <w:top w:val="none" w:sz="0" w:space="0" w:color="auto"/>
                    <w:left w:val="none" w:sz="0" w:space="0" w:color="auto"/>
                    <w:bottom w:val="none" w:sz="0" w:space="0" w:color="auto"/>
                    <w:right w:val="none" w:sz="0" w:space="0" w:color="auto"/>
                  </w:divBdr>
                  <w:divsChild>
                    <w:div w:id="35130708">
                      <w:marLeft w:val="0"/>
                      <w:marRight w:val="0"/>
                      <w:marTop w:val="0"/>
                      <w:marBottom w:val="0"/>
                      <w:divBdr>
                        <w:top w:val="none" w:sz="0" w:space="0" w:color="auto"/>
                        <w:left w:val="none" w:sz="0" w:space="0" w:color="auto"/>
                        <w:bottom w:val="none" w:sz="0" w:space="0" w:color="auto"/>
                        <w:right w:val="none" w:sz="0" w:space="0" w:color="auto"/>
                      </w:divBdr>
                      <w:divsChild>
                        <w:div w:id="558787185">
                          <w:marLeft w:val="0"/>
                          <w:marRight w:val="0"/>
                          <w:marTop w:val="0"/>
                          <w:marBottom w:val="0"/>
                          <w:divBdr>
                            <w:top w:val="none" w:sz="0" w:space="0" w:color="auto"/>
                            <w:left w:val="none" w:sz="0" w:space="0" w:color="auto"/>
                            <w:bottom w:val="none" w:sz="0" w:space="0" w:color="auto"/>
                            <w:right w:val="none" w:sz="0" w:space="0" w:color="auto"/>
                          </w:divBdr>
                        </w:div>
                        <w:div w:id="684094519">
                          <w:marLeft w:val="0"/>
                          <w:marRight w:val="0"/>
                          <w:marTop w:val="0"/>
                          <w:marBottom w:val="0"/>
                          <w:divBdr>
                            <w:top w:val="none" w:sz="0" w:space="0" w:color="auto"/>
                            <w:left w:val="none" w:sz="0" w:space="0" w:color="auto"/>
                            <w:bottom w:val="none" w:sz="0" w:space="0" w:color="auto"/>
                            <w:right w:val="none" w:sz="0" w:space="0" w:color="auto"/>
                          </w:divBdr>
                        </w:div>
                        <w:div w:id="1404529192">
                          <w:marLeft w:val="0"/>
                          <w:marRight w:val="0"/>
                          <w:marTop w:val="0"/>
                          <w:marBottom w:val="0"/>
                          <w:divBdr>
                            <w:top w:val="none" w:sz="0" w:space="0" w:color="auto"/>
                            <w:left w:val="none" w:sz="0" w:space="0" w:color="auto"/>
                            <w:bottom w:val="none" w:sz="0" w:space="0" w:color="auto"/>
                            <w:right w:val="none" w:sz="0" w:space="0" w:color="auto"/>
                          </w:divBdr>
                        </w:div>
                        <w:div w:id="1521117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6953288">
      <w:bodyDiv w:val="1"/>
      <w:marLeft w:val="0"/>
      <w:marRight w:val="0"/>
      <w:marTop w:val="0"/>
      <w:marBottom w:val="0"/>
      <w:divBdr>
        <w:top w:val="none" w:sz="0" w:space="0" w:color="auto"/>
        <w:left w:val="none" w:sz="0" w:space="0" w:color="auto"/>
        <w:bottom w:val="none" w:sz="0" w:space="0" w:color="auto"/>
        <w:right w:val="none" w:sz="0" w:space="0" w:color="auto"/>
      </w:divBdr>
    </w:div>
    <w:div w:id="1407413410">
      <w:bodyDiv w:val="1"/>
      <w:marLeft w:val="0"/>
      <w:marRight w:val="0"/>
      <w:marTop w:val="0"/>
      <w:marBottom w:val="0"/>
      <w:divBdr>
        <w:top w:val="none" w:sz="0" w:space="0" w:color="auto"/>
        <w:left w:val="none" w:sz="0" w:space="0" w:color="auto"/>
        <w:bottom w:val="none" w:sz="0" w:space="0" w:color="auto"/>
        <w:right w:val="none" w:sz="0" w:space="0" w:color="auto"/>
      </w:divBdr>
    </w:div>
    <w:div w:id="1408958535">
      <w:bodyDiv w:val="1"/>
      <w:marLeft w:val="0"/>
      <w:marRight w:val="0"/>
      <w:marTop w:val="0"/>
      <w:marBottom w:val="0"/>
      <w:divBdr>
        <w:top w:val="none" w:sz="0" w:space="0" w:color="auto"/>
        <w:left w:val="none" w:sz="0" w:space="0" w:color="auto"/>
        <w:bottom w:val="none" w:sz="0" w:space="0" w:color="auto"/>
        <w:right w:val="none" w:sz="0" w:space="0" w:color="auto"/>
      </w:divBdr>
    </w:div>
    <w:div w:id="1409772279">
      <w:bodyDiv w:val="1"/>
      <w:marLeft w:val="0"/>
      <w:marRight w:val="0"/>
      <w:marTop w:val="0"/>
      <w:marBottom w:val="0"/>
      <w:divBdr>
        <w:top w:val="none" w:sz="0" w:space="0" w:color="auto"/>
        <w:left w:val="none" w:sz="0" w:space="0" w:color="auto"/>
        <w:bottom w:val="none" w:sz="0" w:space="0" w:color="auto"/>
        <w:right w:val="none" w:sz="0" w:space="0" w:color="auto"/>
      </w:divBdr>
    </w:div>
    <w:div w:id="1409962102">
      <w:bodyDiv w:val="1"/>
      <w:marLeft w:val="0"/>
      <w:marRight w:val="0"/>
      <w:marTop w:val="0"/>
      <w:marBottom w:val="0"/>
      <w:divBdr>
        <w:top w:val="none" w:sz="0" w:space="0" w:color="auto"/>
        <w:left w:val="none" w:sz="0" w:space="0" w:color="auto"/>
        <w:bottom w:val="none" w:sz="0" w:space="0" w:color="auto"/>
        <w:right w:val="none" w:sz="0" w:space="0" w:color="auto"/>
      </w:divBdr>
    </w:div>
    <w:div w:id="1411275486">
      <w:bodyDiv w:val="1"/>
      <w:marLeft w:val="0"/>
      <w:marRight w:val="0"/>
      <w:marTop w:val="0"/>
      <w:marBottom w:val="0"/>
      <w:divBdr>
        <w:top w:val="none" w:sz="0" w:space="0" w:color="auto"/>
        <w:left w:val="none" w:sz="0" w:space="0" w:color="auto"/>
        <w:bottom w:val="none" w:sz="0" w:space="0" w:color="auto"/>
        <w:right w:val="none" w:sz="0" w:space="0" w:color="auto"/>
      </w:divBdr>
    </w:div>
    <w:div w:id="1419519307">
      <w:bodyDiv w:val="1"/>
      <w:marLeft w:val="0"/>
      <w:marRight w:val="0"/>
      <w:marTop w:val="0"/>
      <w:marBottom w:val="0"/>
      <w:divBdr>
        <w:top w:val="none" w:sz="0" w:space="0" w:color="auto"/>
        <w:left w:val="none" w:sz="0" w:space="0" w:color="auto"/>
        <w:bottom w:val="none" w:sz="0" w:space="0" w:color="auto"/>
        <w:right w:val="none" w:sz="0" w:space="0" w:color="auto"/>
      </w:divBdr>
      <w:divsChild>
        <w:div w:id="1944533115">
          <w:marLeft w:val="0"/>
          <w:marRight w:val="0"/>
          <w:marTop w:val="0"/>
          <w:marBottom w:val="0"/>
          <w:divBdr>
            <w:top w:val="none" w:sz="0" w:space="0" w:color="auto"/>
            <w:left w:val="none" w:sz="0" w:space="0" w:color="auto"/>
            <w:bottom w:val="none" w:sz="0" w:space="0" w:color="auto"/>
            <w:right w:val="none" w:sz="0" w:space="0" w:color="auto"/>
          </w:divBdr>
          <w:divsChild>
            <w:div w:id="1609046664">
              <w:marLeft w:val="0"/>
              <w:marRight w:val="0"/>
              <w:marTop w:val="0"/>
              <w:marBottom w:val="0"/>
              <w:divBdr>
                <w:top w:val="none" w:sz="0" w:space="0" w:color="auto"/>
                <w:left w:val="none" w:sz="0" w:space="0" w:color="auto"/>
                <w:bottom w:val="none" w:sz="0" w:space="0" w:color="auto"/>
                <w:right w:val="none" w:sz="0" w:space="0" w:color="auto"/>
              </w:divBdr>
              <w:divsChild>
                <w:div w:id="948439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0061961">
      <w:bodyDiv w:val="1"/>
      <w:marLeft w:val="0"/>
      <w:marRight w:val="0"/>
      <w:marTop w:val="0"/>
      <w:marBottom w:val="0"/>
      <w:divBdr>
        <w:top w:val="none" w:sz="0" w:space="0" w:color="auto"/>
        <w:left w:val="none" w:sz="0" w:space="0" w:color="auto"/>
        <w:bottom w:val="none" w:sz="0" w:space="0" w:color="auto"/>
        <w:right w:val="none" w:sz="0" w:space="0" w:color="auto"/>
      </w:divBdr>
      <w:divsChild>
        <w:div w:id="653992608">
          <w:marLeft w:val="0"/>
          <w:marRight w:val="0"/>
          <w:marTop w:val="0"/>
          <w:marBottom w:val="0"/>
          <w:divBdr>
            <w:top w:val="none" w:sz="0" w:space="0" w:color="auto"/>
            <w:left w:val="none" w:sz="0" w:space="0" w:color="auto"/>
            <w:bottom w:val="none" w:sz="0" w:space="0" w:color="auto"/>
            <w:right w:val="none" w:sz="0" w:space="0" w:color="auto"/>
          </w:divBdr>
          <w:divsChild>
            <w:div w:id="1756393934">
              <w:marLeft w:val="0"/>
              <w:marRight w:val="0"/>
              <w:marTop w:val="0"/>
              <w:marBottom w:val="0"/>
              <w:divBdr>
                <w:top w:val="none" w:sz="0" w:space="0" w:color="auto"/>
                <w:left w:val="none" w:sz="0" w:space="0" w:color="auto"/>
                <w:bottom w:val="none" w:sz="0" w:space="0" w:color="auto"/>
                <w:right w:val="none" w:sz="0" w:space="0" w:color="auto"/>
              </w:divBdr>
              <w:divsChild>
                <w:div w:id="1153453528">
                  <w:marLeft w:val="0"/>
                  <w:marRight w:val="450"/>
                  <w:marTop w:val="0"/>
                  <w:marBottom w:val="0"/>
                  <w:divBdr>
                    <w:top w:val="none" w:sz="0" w:space="0" w:color="auto"/>
                    <w:left w:val="none" w:sz="0" w:space="0" w:color="auto"/>
                    <w:bottom w:val="none" w:sz="0" w:space="0" w:color="auto"/>
                    <w:right w:val="none" w:sz="0" w:space="0" w:color="auto"/>
                  </w:divBdr>
                  <w:divsChild>
                    <w:div w:id="1339650514">
                      <w:marLeft w:val="0"/>
                      <w:marRight w:val="0"/>
                      <w:marTop w:val="0"/>
                      <w:marBottom w:val="0"/>
                      <w:divBdr>
                        <w:top w:val="dotted" w:sz="6" w:space="4" w:color="B2B2B2"/>
                        <w:left w:val="none" w:sz="0" w:space="0" w:color="auto"/>
                        <w:bottom w:val="none" w:sz="0" w:space="0" w:color="auto"/>
                        <w:right w:val="none" w:sz="0" w:space="0" w:color="auto"/>
                      </w:divBdr>
                      <w:divsChild>
                        <w:div w:id="1969974832">
                          <w:marLeft w:val="0"/>
                          <w:marRight w:val="0"/>
                          <w:marTop w:val="0"/>
                          <w:marBottom w:val="0"/>
                          <w:divBdr>
                            <w:top w:val="none" w:sz="0" w:space="0" w:color="auto"/>
                            <w:left w:val="none" w:sz="0" w:space="0" w:color="auto"/>
                            <w:bottom w:val="none" w:sz="0" w:space="0" w:color="auto"/>
                            <w:right w:val="none" w:sz="0" w:space="0" w:color="auto"/>
                          </w:divBdr>
                          <w:divsChild>
                            <w:div w:id="745148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6899836">
                      <w:marLeft w:val="0"/>
                      <w:marRight w:val="0"/>
                      <w:marTop w:val="0"/>
                      <w:marBottom w:val="0"/>
                      <w:divBdr>
                        <w:top w:val="none" w:sz="0" w:space="0" w:color="auto"/>
                        <w:left w:val="none" w:sz="0" w:space="0" w:color="auto"/>
                        <w:bottom w:val="none" w:sz="0" w:space="0" w:color="auto"/>
                        <w:right w:val="none" w:sz="0" w:space="0" w:color="auto"/>
                      </w:divBdr>
                      <w:divsChild>
                        <w:div w:id="907610971">
                          <w:marLeft w:val="0"/>
                          <w:marRight w:val="0"/>
                          <w:marTop w:val="0"/>
                          <w:marBottom w:val="0"/>
                          <w:divBdr>
                            <w:top w:val="none" w:sz="0" w:space="0" w:color="auto"/>
                            <w:left w:val="none" w:sz="0" w:space="0" w:color="auto"/>
                            <w:bottom w:val="none" w:sz="0" w:space="0" w:color="auto"/>
                            <w:right w:val="none" w:sz="0" w:space="0" w:color="auto"/>
                          </w:divBdr>
                        </w:div>
                        <w:div w:id="593513925">
                          <w:marLeft w:val="600"/>
                          <w:marRight w:val="0"/>
                          <w:marTop w:val="0"/>
                          <w:marBottom w:val="0"/>
                          <w:divBdr>
                            <w:top w:val="none" w:sz="0" w:space="0" w:color="auto"/>
                            <w:left w:val="none" w:sz="0" w:space="0" w:color="auto"/>
                            <w:bottom w:val="none" w:sz="0" w:space="0" w:color="auto"/>
                            <w:right w:val="none" w:sz="0" w:space="0" w:color="auto"/>
                          </w:divBdr>
                        </w:div>
                      </w:divsChild>
                    </w:div>
                    <w:div w:id="1630550171">
                      <w:marLeft w:val="0"/>
                      <w:marRight w:val="0"/>
                      <w:marTop w:val="0"/>
                      <w:marBottom w:val="0"/>
                      <w:divBdr>
                        <w:top w:val="none" w:sz="0" w:space="0" w:color="auto"/>
                        <w:left w:val="none" w:sz="0" w:space="0" w:color="auto"/>
                        <w:bottom w:val="none" w:sz="0" w:space="0" w:color="auto"/>
                        <w:right w:val="none" w:sz="0" w:space="0" w:color="auto"/>
                      </w:divBdr>
                      <w:divsChild>
                        <w:div w:id="305168323">
                          <w:marLeft w:val="0"/>
                          <w:marRight w:val="0"/>
                          <w:marTop w:val="0"/>
                          <w:marBottom w:val="0"/>
                          <w:divBdr>
                            <w:top w:val="none" w:sz="0" w:space="0" w:color="auto"/>
                            <w:left w:val="none" w:sz="0" w:space="0" w:color="auto"/>
                            <w:bottom w:val="none" w:sz="0" w:space="0" w:color="auto"/>
                            <w:right w:val="none" w:sz="0" w:space="0" w:color="auto"/>
                          </w:divBdr>
                        </w:div>
                        <w:div w:id="2034765691">
                          <w:marLeft w:val="600"/>
                          <w:marRight w:val="0"/>
                          <w:marTop w:val="0"/>
                          <w:marBottom w:val="0"/>
                          <w:divBdr>
                            <w:top w:val="none" w:sz="0" w:space="0" w:color="auto"/>
                            <w:left w:val="none" w:sz="0" w:space="0" w:color="auto"/>
                            <w:bottom w:val="none" w:sz="0" w:space="0" w:color="auto"/>
                            <w:right w:val="none" w:sz="0" w:space="0" w:color="auto"/>
                          </w:divBdr>
                        </w:div>
                      </w:divsChild>
                    </w:div>
                    <w:div w:id="264270915">
                      <w:marLeft w:val="0"/>
                      <w:marRight w:val="0"/>
                      <w:marTop w:val="0"/>
                      <w:marBottom w:val="0"/>
                      <w:divBdr>
                        <w:top w:val="none" w:sz="0" w:space="0" w:color="auto"/>
                        <w:left w:val="none" w:sz="0" w:space="0" w:color="auto"/>
                        <w:bottom w:val="none" w:sz="0" w:space="0" w:color="auto"/>
                        <w:right w:val="none" w:sz="0" w:space="0" w:color="auto"/>
                      </w:divBdr>
                      <w:divsChild>
                        <w:div w:id="897399455">
                          <w:marLeft w:val="0"/>
                          <w:marRight w:val="0"/>
                          <w:marTop w:val="0"/>
                          <w:marBottom w:val="0"/>
                          <w:divBdr>
                            <w:top w:val="none" w:sz="0" w:space="0" w:color="auto"/>
                            <w:left w:val="none" w:sz="0" w:space="0" w:color="auto"/>
                            <w:bottom w:val="none" w:sz="0" w:space="0" w:color="auto"/>
                            <w:right w:val="none" w:sz="0" w:space="0" w:color="auto"/>
                          </w:divBdr>
                        </w:div>
                        <w:div w:id="3823819">
                          <w:marLeft w:val="600"/>
                          <w:marRight w:val="0"/>
                          <w:marTop w:val="0"/>
                          <w:marBottom w:val="0"/>
                          <w:divBdr>
                            <w:top w:val="none" w:sz="0" w:space="0" w:color="auto"/>
                            <w:left w:val="none" w:sz="0" w:space="0" w:color="auto"/>
                            <w:bottom w:val="none" w:sz="0" w:space="0" w:color="auto"/>
                            <w:right w:val="none" w:sz="0" w:space="0" w:color="auto"/>
                          </w:divBdr>
                        </w:div>
                      </w:divsChild>
                    </w:div>
                    <w:div w:id="1654067159">
                      <w:marLeft w:val="0"/>
                      <w:marRight w:val="0"/>
                      <w:marTop w:val="0"/>
                      <w:marBottom w:val="0"/>
                      <w:divBdr>
                        <w:top w:val="none" w:sz="0" w:space="0" w:color="auto"/>
                        <w:left w:val="none" w:sz="0" w:space="0" w:color="auto"/>
                        <w:bottom w:val="none" w:sz="0" w:space="0" w:color="auto"/>
                        <w:right w:val="none" w:sz="0" w:space="0" w:color="auto"/>
                      </w:divBdr>
                      <w:divsChild>
                        <w:div w:id="1642421651">
                          <w:marLeft w:val="0"/>
                          <w:marRight w:val="0"/>
                          <w:marTop w:val="0"/>
                          <w:marBottom w:val="0"/>
                          <w:divBdr>
                            <w:top w:val="none" w:sz="0" w:space="0" w:color="auto"/>
                            <w:left w:val="none" w:sz="0" w:space="0" w:color="auto"/>
                            <w:bottom w:val="none" w:sz="0" w:space="0" w:color="auto"/>
                            <w:right w:val="none" w:sz="0" w:space="0" w:color="auto"/>
                          </w:divBdr>
                        </w:div>
                        <w:div w:id="1860662259">
                          <w:marLeft w:val="600"/>
                          <w:marRight w:val="0"/>
                          <w:marTop w:val="0"/>
                          <w:marBottom w:val="0"/>
                          <w:divBdr>
                            <w:top w:val="none" w:sz="0" w:space="0" w:color="auto"/>
                            <w:left w:val="none" w:sz="0" w:space="0" w:color="auto"/>
                            <w:bottom w:val="none" w:sz="0" w:space="0" w:color="auto"/>
                            <w:right w:val="none" w:sz="0" w:space="0" w:color="auto"/>
                          </w:divBdr>
                        </w:div>
                      </w:divsChild>
                    </w:div>
                    <w:div w:id="1240557397">
                      <w:marLeft w:val="0"/>
                      <w:marRight w:val="0"/>
                      <w:marTop w:val="0"/>
                      <w:marBottom w:val="0"/>
                      <w:divBdr>
                        <w:top w:val="none" w:sz="0" w:space="0" w:color="auto"/>
                        <w:left w:val="none" w:sz="0" w:space="0" w:color="auto"/>
                        <w:bottom w:val="none" w:sz="0" w:space="0" w:color="auto"/>
                        <w:right w:val="none" w:sz="0" w:space="0" w:color="auto"/>
                      </w:divBdr>
                      <w:divsChild>
                        <w:div w:id="732582706">
                          <w:marLeft w:val="0"/>
                          <w:marRight w:val="0"/>
                          <w:marTop w:val="0"/>
                          <w:marBottom w:val="0"/>
                          <w:divBdr>
                            <w:top w:val="none" w:sz="0" w:space="0" w:color="auto"/>
                            <w:left w:val="none" w:sz="0" w:space="0" w:color="auto"/>
                            <w:bottom w:val="none" w:sz="0" w:space="0" w:color="auto"/>
                            <w:right w:val="none" w:sz="0" w:space="0" w:color="auto"/>
                          </w:divBdr>
                        </w:div>
                        <w:div w:id="933167583">
                          <w:marLeft w:val="600"/>
                          <w:marRight w:val="0"/>
                          <w:marTop w:val="0"/>
                          <w:marBottom w:val="0"/>
                          <w:divBdr>
                            <w:top w:val="none" w:sz="0" w:space="0" w:color="auto"/>
                            <w:left w:val="none" w:sz="0" w:space="0" w:color="auto"/>
                            <w:bottom w:val="none" w:sz="0" w:space="0" w:color="auto"/>
                            <w:right w:val="none" w:sz="0" w:space="0" w:color="auto"/>
                          </w:divBdr>
                        </w:div>
                      </w:divsChild>
                    </w:div>
                    <w:div w:id="610551454">
                      <w:marLeft w:val="0"/>
                      <w:marRight w:val="0"/>
                      <w:marTop w:val="0"/>
                      <w:marBottom w:val="0"/>
                      <w:divBdr>
                        <w:top w:val="none" w:sz="0" w:space="0" w:color="auto"/>
                        <w:left w:val="none" w:sz="0" w:space="0" w:color="auto"/>
                        <w:bottom w:val="none" w:sz="0" w:space="0" w:color="auto"/>
                        <w:right w:val="none" w:sz="0" w:space="0" w:color="auto"/>
                      </w:divBdr>
                      <w:divsChild>
                        <w:div w:id="1113986182">
                          <w:marLeft w:val="0"/>
                          <w:marRight w:val="0"/>
                          <w:marTop w:val="0"/>
                          <w:marBottom w:val="0"/>
                          <w:divBdr>
                            <w:top w:val="none" w:sz="0" w:space="0" w:color="auto"/>
                            <w:left w:val="none" w:sz="0" w:space="0" w:color="auto"/>
                            <w:bottom w:val="none" w:sz="0" w:space="0" w:color="auto"/>
                            <w:right w:val="none" w:sz="0" w:space="0" w:color="auto"/>
                          </w:divBdr>
                        </w:div>
                        <w:div w:id="1716277208">
                          <w:marLeft w:val="600"/>
                          <w:marRight w:val="0"/>
                          <w:marTop w:val="0"/>
                          <w:marBottom w:val="0"/>
                          <w:divBdr>
                            <w:top w:val="none" w:sz="0" w:space="0" w:color="auto"/>
                            <w:left w:val="none" w:sz="0" w:space="0" w:color="auto"/>
                            <w:bottom w:val="none" w:sz="0" w:space="0" w:color="auto"/>
                            <w:right w:val="none" w:sz="0" w:space="0" w:color="auto"/>
                          </w:divBdr>
                        </w:div>
                      </w:divsChild>
                    </w:div>
                    <w:div w:id="2000886184">
                      <w:marLeft w:val="0"/>
                      <w:marRight w:val="0"/>
                      <w:marTop w:val="0"/>
                      <w:marBottom w:val="0"/>
                      <w:divBdr>
                        <w:top w:val="none" w:sz="0" w:space="0" w:color="auto"/>
                        <w:left w:val="none" w:sz="0" w:space="0" w:color="auto"/>
                        <w:bottom w:val="none" w:sz="0" w:space="0" w:color="auto"/>
                        <w:right w:val="none" w:sz="0" w:space="0" w:color="auto"/>
                      </w:divBdr>
                      <w:divsChild>
                        <w:div w:id="1192499721">
                          <w:marLeft w:val="0"/>
                          <w:marRight w:val="0"/>
                          <w:marTop w:val="0"/>
                          <w:marBottom w:val="0"/>
                          <w:divBdr>
                            <w:top w:val="none" w:sz="0" w:space="0" w:color="auto"/>
                            <w:left w:val="none" w:sz="0" w:space="0" w:color="auto"/>
                            <w:bottom w:val="none" w:sz="0" w:space="0" w:color="auto"/>
                            <w:right w:val="none" w:sz="0" w:space="0" w:color="auto"/>
                          </w:divBdr>
                        </w:div>
                        <w:div w:id="1510019209">
                          <w:marLeft w:val="600"/>
                          <w:marRight w:val="0"/>
                          <w:marTop w:val="0"/>
                          <w:marBottom w:val="0"/>
                          <w:divBdr>
                            <w:top w:val="none" w:sz="0" w:space="0" w:color="auto"/>
                            <w:left w:val="none" w:sz="0" w:space="0" w:color="auto"/>
                            <w:bottom w:val="none" w:sz="0" w:space="0" w:color="auto"/>
                            <w:right w:val="none" w:sz="0" w:space="0" w:color="auto"/>
                          </w:divBdr>
                        </w:div>
                      </w:divsChild>
                    </w:div>
                    <w:div w:id="473106476">
                      <w:marLeft w:val="0"/>
                      <w:marRight w:val="0"/>
                      <w:marTop w:val="0"/>
                      <w:marBottom w:val="0"/>
                      <w:divBdr>
                        <w:top w:val="none" w:sz="0" w:space="0" w:color="auto"/>
                        <w:left w:val="none" w:sz="0" w:space="0" w:color="auto"/>
                        <w:bottom w:val="none" w:sz="0" w:space="0" w:color="auto"/>
                        <w:right w:val="none" w:sz="0" w:space="0" w:color="auto"/>
                      </w:divBdr>
                      <w:divsChild>
                        <w:div w:id="1612936108">
                          <w:marLeft w:val="0"/>
                          <w:marRight w:val="0"/>
                          <w:marTop w:val="0"/>
                          <w:marBottom w:val="0"/>
                          <w:divBdr>
                            <w:top w:val="none" w:sz="0" w:space="0" w:color="auto"/>
                            <w:left w:val="none" w:sz="0" w:space="0" w:color="auto"/>
                            <w:bottom w:val="none" w:sz="0" w:space="0" w:color="auto"/>
                            <w:right w:val="none" w:sz="0" w:space="0" w:color="auto"/>
                          </w:divBdr>
                        </w:div>
                        <w:div w:id="859777538">
                          <w:marLeft w:val="600"/>
                          <w:marRight w:val="0"/>
                          <w:marTop w:val="0"/>
                          <w:marBottom w:val="0"/>
                          <w:divBdr>
                            <w:top w:val="none" w:sz="0" w:space="0" w:color="auto"/>
                            <w:left w:val="none" w:sz="0" w:space="0" w:color="auto"/>
                            <w:bottom w:val="none" w:sz="0" w:space="0" w:color="auto"/>
                            <w:right w:val="none" w:sz="0" w:space="0" w:color="auto"/>
                          </w:divBdr>
                        </w:div>
                      </w:divsChild>
                    </w:div>
                    <w:div w:id="1792433008">
                      <w:marLeft w:val="0"/>
                      <w:marRight w:val="0"/>
                      <w:marTop w:val="0"/>
                      <w:marBottom w:val="0"/>
                      <w:divBdr>
                        <w:top w:val="none" w:sz="0" w:space="0" w:color="auto"/>
                        <w:left w:val="none" w:sz="0" w:space="0" w:color="auto"/>
                        <w:bottom w:val="none" w:sz="0" w:space="0" w:color="auto"/>
                        <w:right w:val="none" w:sz="0" w:space="0" w:color="auto"/>
                      </w:divBdr>
                      <w:divsChild>
                        <w:div w:id="299847533">
                          <w:marLeft w:val="0"/>
                          <w:marRight w:val="0"/>
                          <w:marTop w:val="0"/>
                          <w:marBottom w:val="0"/>
                          <w:divBdr>
                            <w:top w:val="none" w:sz="0" w:space="0" w:color="auto"/>
                            <w:left w:val="none" w:sz="0" w:space="0" w:color="auto"/>
                            <w:bottom w:val="none" w:sz="0" w:space="0" w:color="auto"/>
                            <w:right w:val="none" w:sz="0" w:space="0" w:color="auto"/>
                          </w:divBdr>
                        </w:div>
                        <w:div w:id="692534546">
                          <w:marLeft w:val="600"/>
                          <w:marRight w:val="0"/>
                          <w:marTop w:val="0"/>
                          <w:marBottom w:val="0"/>
                          <w:divBdr>
                            <w:top w:val="none" w:sz="0" w:space="0" w:color="auto"/>
                            <w:left w:val="none" w:sz="0" w:space="0" w:color="auto"/>
                            <w:bottom w:val="none" w:sz="0" w:space="0" w:color="auto"/>
                            <w:right w:val="none" w:sz="0" w:space="0" w:color="auto"/>
                          </w:divBdr>
                        </w:div>
                      </w:divsChild>
                    </w:div>
                    <w:div w:id="174812635">
                      <w:marLeft w:val="0"/>
                      <w:marRight w:val="0"/>
                      <w:marTop w:val="0"/>
                      <w:marBottom w:val="0"/>
                      <w:divBdr>
                        <w:top w:val="none" w:sz="0" w:space="0" w:color="auto"/>
                        <w:left w:val="none" w:sz="0" w:space="0" w:color="auto"/>
                        <w:bottom w:val="none" w:sz="0" w:space="0" w:color="auto"/>
                        <w:right w:val="none" w:sz="0" w:space="0" w:color="auto"/>
                      </w:divBdr>
                      <w:divsChild>
                        <w:div w:id="2085293034">
                          <w:marLeft w:val="0"/>
                          <w:marRight w:val="0"/>
                          <w:marTop w:val="0"/>
                          <w:marBottom w:val="0"/>
                          <w:divBdr>
                            <w:top w:val="none" w:sz="0" w:space="0" w:color="auto"/>
                            <w:left w:val="none" w:sz="0" w:space="0" w:color="auto"/>
                            <w:bottom w:val="none" w:sz="0" w:space="0" w:color="auto"/>
                            <w:right w:val="none" w:sz="0" w:space="0" w:color="auto"/>
                          </w:divBdr>
                        </w:div>
                        <w:div w:id="591082707">
                          <w:marLeft w:val="600"/>
                          <w:marRight w:val="0"/>
                          <w:marTop w:val="0"/>
                          <w:marBottom w:val="0"/>
                          <w:divBdr>
                            <w:top w:val="none" w:sz="0" w:space="0" w:color="auto"/>
                            <w:left w:val="none" w:sz="0" w:space="0" w:color="auto"/>
                            <w:bottom w:val="none" w:sz="0" w:space="0" w:color="auto"/>
                            <w:right w:val="none" w:sz="0" w:space="0" w:color="auto"/>
                          </w:divBdr>
                        </w:div>
                      </w:divsChild>
                    </w:div>
                    <w:div w:id="545415609">
                      <w:marLeft w:val="0"/>
                      <w:marRight w:val="0"/>
                      <w:marTop w:val="0"/>
                      <w:marBottom w:val="0"/>
                      <w:divBdr>
                        <w:top w:val="none" w:sz="0" w:space="0" w:color="auto"/>
                        <w:left w:val="none" w:sz="0" w:space="0" w:color="auto"/>
                        <w:bottom w:val="none" w:sz="0" w:space="0" w:color="auto"/>
                        <w:right w:val="none" w:sz="0" w:space="0" w:color="auto"/>
                      </w:divBdr>
                      <w:divsChild>
                        <w:div w:id="290408801">
                          <w:marLeft w:val="0"/>
                          <w:marRight w:val="0"/>
                          <w:marTop w:val="0"/>
                          <w:marBottom w:val="0"/>
                          <w:divBdr>
                            <w:top w:val="none" w:sz="0" w:space="0" w:color="auto"/>
                            <w:left w:val="none" w:sz="0" w:space="0" w:color="auto"/>
                            <w:bottom w:val="none" w:sz="0" w:space="0" w:color="auto"/>
                            <w:right w:val="none" w:sz="0" w:space="0" w:color="auto"/>
                          </w:divBdr>
                        </w:div>
                        <w:div w:id="911040366">
                          <w:marLeft w:val="600"/>
                          <w:marRight w:val="0"/>
                          <w:marTop w:val="0"/>
                          <w:marBottom w:val="0"/>
                          <w:divBdr>
                            <w:top w:val="none" w:sz="0" w:space="0" w:color="auto"/>
                            <w:left w:val="none" w:sz="0" w:space="0" w:color="auto"/>
                            <w:bottom w:val="none" w:sz="0" w:space="0" w:color="auto"/>
                            <w:right w:val="none" w:sz="0" w:space="0" w:color="auto"/>
                          </w:divBdr>
                        </w:div>
                      </w:divsChild>
                    </w:div>
                    <w:div w:id="606424409">
                      <w:marLeft w:val="0"/>
                      <w:marRight w:val="0"/>
                      <w:marTop w:val="0"/>
                      <w:marBottom w:val="0"/>
                      <w:divBdr>
                        <w:top w:val="none" w:sz="0" w:space="0" w:color="auto"/>
                        <w:left w:val="none" w:sz="0" w:space="0" w:color="auto"/>
                        <w:bottom w:val="none" w:sz="0" w:space="0" w:color="auto"/>
                        <w:right w:val="none" w:sz="0" w:space="0" w:color="auto"/>
                      </w:divBdr>
                      <w:divsChild>
                        <w:div w:id="420180617">
                          <w:marLeft w:val="0"/>
                          <w:marRight w:val="0"/>
                          <w:marTop w:val="0"/>
                          <w:marBottom w:val="0"/>
                          <w:divBdr>
                            <w:top w:val="none" w:sz="0" w:space="0" w:color="auto"/>
                            <w:left w:val="none" w:sz="0" w:space="0" w:color="auto"/>
                            <w:bottom w:val="none" w:sz="0" w:space="0" w:color="auto"/>
                            <w:right w:val="none" w:sz="0" w:space="0" w:color="auto"/>
                          </w:divBdr>
                        </w:div>
                        <w:div w:id="245652360">
                          <w:marLeft w:val="600"/>
                          <w:marRight w:val="0"/>
                          <w:marTop w:val="0"/>
                          <w:marBottom w:val="0"/>
                          <w:divBdr>
                            <w:top w:val="none" w:sz="0" w:space="0" w:color="auto"/>
                            <w:left w:val="none" w:sz="0" w:space="0" w:color="auto"/>
                            <w:bottom w:val="none" w:sz="0" w:space="0" w:color="auto"/>
                            <w:right w:val="none" w:sz="0" w:space="0" w:color="auto"/>
                          </w:divBdr>
                        </w:div>
                      </w:divsChild>
                    </w:div>
                    <w:div w:id="98643571">
                      <w:marLeft w:val="0"/>
                      <w:marRight w:val="0"/>
                      <w:marTop w:val="0"/>
                      <w:marBottom w:val="0"/>
                      <w:divBdr>
                        <w:top w:val="none" w:sz="0" w:space="0" w:color="auto"/>
                        <w:left w:val="none" w:sz="0" w:space="0" w:color="auto"/>
                        <w:bottom w:val="none" w:sz="0" w:space="0" w:color="auto"/>
                        <w:right w:val="none" w:sz="0" w:space="0" w:color="auto"/>
                      </w:divBdr>
                      <w:divsChild>
                        <w:div w:id="22903060">
                          <w:marLeft w:val="0"/>
                          <w:marRight w:val="0"/>
                          <w:marTop w:val="0"/>
                          <w:marBottom w:val="0"/>
                          <w:divBdr>
                            <w:top w:val="none" w:sz="0" w:space="0" w:color="auto"/>
                            <w:left w:val="none" w:sz="0" w:space="0" w:color="auto"/>
                            <w:bottom w:val="none" w:sz="0" w:space="0" w:color="auto"/>
                            <w:right w:val="none" w:sz="0" w:space="0" w:color="auto"/>
                          </w:divBdr>
                        </w:div>
                        <w:div w:id="695619887">
                          <w:marLeft w:val="600"/>
                          <w:marRight w:val="0"/>
                          <w:marTop w:val="0"/>
                          <w:marBottom w:val="0"/>
                          <w:divBdr>
                            <w:top w:val="none" w:sz="0" w:space="0" w:color="auto"/>
                            <w:left w:val="none" w:sz="0" w:space="0" w:color="auto"/>
                            <w:bottom w:val="none" w:sz="0" w:space="0" w:color="auto"/>
                            <w:right w:val="none" w:sz="0" w:space="0" w:color="auto"/>
                          </w:divBdr>
                        </w:div>
                      </w:divsChild>
                    </w:div>
                    <w:div w:id="284165504">
                      <w:marLeft w:val="0"/>
                      <w:marRight w:val="0"/>
                      <w:marTop w:val="0"/>
                      <w:marBottom w:val="0"/>
                      <w:divBdr>
                        <w:top w:val="none" w:sz="0" w:space="0" w:color="auto"/>
                        <w:left w:val="none" w:sz="0" w:space="0" w:color="auto"/>
                        <w:bottom w:val="none" w:sz="0" w:space="0" w:color="auto"/>
                        <w:right w:val="none" w:sz="0" w:space="0" w:color="auto"/>
                      </w:divBdr>
                      <w:divsChild>
                        <w:div w:id="284966725">
                          <w:marLeft w:val="0"/>
                          <w:marRight w:val="0"/>
                          <w:marTop w:val="0"/>
                          <w:marBottom w:val="0"/>
                          <w:divBdr>
                            <w:top w:val="none" w:sz="0" w:space="0" w:color="auto"/>
                            <w:left w:val="none" w:sz="0" w:space="0" w:color="auto"/>
                            <w:bottom w:val="none" w:sz="0" w:space="0" w:color="auto"/>
                            <w:right w:val="none" w:sz="0" w:space="0" w:color="auto"/>
                          </w:divBdr>
                        </w:div>
                        <w:div w:id="1607350693">
                          <w:marLeft w:val="600"/>
                          <w:marRight w:val="0"/>
                          <w:marTop w:val="0"/>
                          <w:marBottom w:val="0"/>
                          <w:divBdr>
                            <w:top w:val="none" w:sz="0" w:space="0" w:color="auto"/>
                            <w:left w:val="none" w:sz="0" w:space="0" w:color="auto"/>
                            <w:bottom w:val="none" w:sz="0" w:space="0" w:color="auto"/>
                            <w:right w:val="none" w:sz="0" w:space="0" w:color="auto"/>
                          </w:divBdr>
                        </w:div>
                      </w:divsChild>
                    </w:div>
                    <w:div w:id="1822112779">
                      <w:marLeft w:val="0"/>
                      <w:marRight w:val="0"/>
                      <w:marTop w:val="0"/>
                      <w:marBottom w:val="0"/>
                      <w:divBdr>
                        <w:top w:val="none" w:sz="0" w:space="0" w:color="auto"/>
                        <w:left w:val="none" w:sz="0" w:space="0" w:color="auto"/>
                        <w:bottom w:val="none" w:sz="0" w:space="0" w:color="auto"/>
                        <w:right w:val="none" w:sz="0" w:space="0" w:color="auto"/>
                      </w:divBdr>
                      <w:divsChild>
                        <w:div w:id="176308947">
                          <w:marLeft w:val="0"/>
                          <w:marRight w:val="0"/>
                          <w:marTop w:val="0"/>
                          <w:marBottom w:val="0"/>
                          <w:divBdr>
                            <w:top w:val="none" w:sz="0" w:space="0" w:color="auto"/>
                            <w:left w:val="none" w:sz="0" w:space="0" w:color="auto"/>
                            <w:bottom w:val="none" w:sz="0" w:space="0" w:color="auto"/>
                            <w:right w:val="none" w:sz="0" w:space="0" w:color="auto"/>
                          </w:divBdr>
                        </w:div>
                        <w:div w:id="819883649">
                          <w:marLeft w:val="600"/>
                          <w:marRight w:val="0"/>
                          <w:marTop w:val="0"/>
                          <w:marBottom w:val="0"/>
                          <w:divBdr>
                            <w:top w:val="none" w:sz="0" w:space="0" w:color="auto"/>
                            <w:left w:val="none" w:sz="0" w:space="0" w:color="auto"/>
                            <w:bottom w:val="none" w:sz="0" w:space="0" w:color="auto"/>
                            <w:right w:val="none" w:sz="0" w:space="0" w:color="auto"/>
                          </w:divBdr>
                        </w:div>
                      </w:divsChild>
                    </w:div>
                    <w:div w:id="911162650">
                      <w:marLeft w:val="0"/>
                      <w:marRight w:val="0"/>
                      <w:marTop w:val="0"/>
                      <w:marBottom w:val="0"/>
                      <w:divBdr>
                        <w:top w:val="none" w:sz="0" w:space="0" w:color="auto"/>
                        <w:left w:val="none" w:sz="0" w:space="0" w:color="auto"/>
                        <w:bottom w:val="none" w:sz="0" w:space="0" w:color="auto"/>
                        <w:right w:val="none" w:sz="0" w:space="0" w:color="auto"/>
                      </w:divBdr>
                      <w:divsChild>
                        <w:div w:id="18167950">
                          <w:marLeft w:val="0"/>
                          <w:marRight w:val="0"/>
                          <w:marTop w:val="0"/>
                          <w:marBottom w:val="0"/>
                          <w:divBdr>
                            <w:top w:val="none" w:sz="0" w:space="0" w:color="auto"/>
                            <w:left w:val="none" w:sz="0" w:space="0" w:color="auto"/>
                            <w:bottom w:val="none" w:sz="0" w:space="0" w:color="auto"/>
                            <w:right w:val="none" w:sz="0" w:space="0" w:color="auto"/>
                          </w:divBdr>
                        </w:div>
                        <w:div w:id="1065687363">
                          <w:marLeft w:val="600"/>
                          <w:marRight w:val="0"/>
                          <w:marTop w:val="0"/>
                          <w:marBottom w:val="0"/>
                          <w:divBdr>
                            <w:top w:val="none" w:sz="0" w:space="0" w:color="auto"/>
                            <w:left w:val="none" w:sz="0" w:space="0" w:color="auto"/>
                            <w:bottom w:val="none" w:sz="0" w:space="0" w:color="auto"/>
                            <w:right w:val="none" w:sz="0" w:space="0" w:color="auto"/>
                          </w:divBdr>
                        </w:div>
                      </w:divsChild>
                    </w:div>
                    <w:div w:id="2065906588">
                      <w:marLeft w:val="0"/>
                      <w:marRight w:val="0"/>
                      <w:marTop w:val="0"/>
                      <w:marBottom w:val="0"/>
                      <w:divBdr>
                        <w:top w:val="none" w:sz="0" w:space="0" w:color="auto"/>
                        <w:left w:val="none" w:sz="0" w:space="0" w:color="auto"/>
                        <w:bottom w:val="none" w:sz="0" w:space="0" w:color="auto"/>
                        <w:right w:val="none" w:sz="0" w:space="0" w:color="auto"/>
                      </w:divBdr>
                      <w:divsChild>
                        <w:div w:id="768620321">
                          <w:marLeft w:val="0"/>
                          <w:marRight w:val="0"/>
                          <w:marTop w:val="0"/>
                          <w:marBottom w:val="0"/>
                          <w:divBdr>
                            <w:top w:val="none" w:sz="0" w:space="0" w:color="auto"/>
                            <w:left w:val="none" w:sz="0" w:space="0" w:color="auto"/>
                            <w:bottom w:val="none" w:sz="0" w:space="0" w:color="auto"/>
                            <w:right w:val="none" w:sz="0" w:space="0" w:color="auto"/>
                          </w:divBdr>
                        </w:div>
                        <w:div w:id="105933441">
                          <w:marLeft w:val="600"/>
                          <w:marRight w:val="0"/>
                          <w:marTop w:val="0"/>
                          <w:marBottom w:val="0"/>
                          <w:divBdr>
                            <w:top w:val="none" w:sz="0" w:space="0" w:color="auto"/>
                            <w:left w:val="none" w:sz="0" w:space="0" w:color="auto"/>
                            <w:bottom w:val="none" w:sz="0" w:space="0" w:color="auto"/>
                            <w:right w:val="none" w:sz="0" w:space="0" w:color="auto"/>
                          </w:divBdr>
                        </w:div>
                      </w:divsChild>
                    </w:div>
                    <w:div w:id="2139638056">
                      <w:marLeft w:val="0"/>
                      <w:marRight w:val="0"/>
                      <w:marTop w:val="0"/>
                      <w:marBottom w:val="0"/>
                      <w:divBdr>
                        <w:top w:val="none" w:sz="0" w:space="0" w:color="auto"/>
                        <w:left w:val="none" w:sz="0" w:space="0" w:color="auto"/>
                        <w:bottom w:val="none" w:sz="0" w:space="0" w:color="auto"/>
                        <w:right w:val="none" w:sz="0" w:space="0" w:color="auto"/>
                      </w:divBdr>
                      <w:divsChild>
                        <w:div w:id="2032029348">
                          <w:marLeft w:val="0"/>
                          <w:marRight w:val="0"/>
                          <w:marTop w:val="0"/>
                          <w:marBottom w:val="0"/>
                          <w:divBdr>
                            <w:top w:val="none" w:sz="0" w:space="0" w:color="auto"/>
                            <w:left w:val="none" w:sz="0" w:space="0" w:color="auto"/>
                            <w:bottom w:val="none" w:sz="0" w:space="0" w:color="auto"/>
                            <w:right w:val="none" w:sz="0" w:space="0" w:color="auto"/>
                          </w:divBdr>
                        </w:div>
                        <w:div w:id="209340968">
                          <w:marLeft w:val="600"/>
                          <w:marRight w:val="0"/>
                          <w:marTop w:val="0"/>
                          <w:marBottom w:val="0"/>
                          <w:divBdr>
                            <w:top w:val="none" w:sz="0" w:space="0" w:color="auto"/>
                            <w:left w:val="none" w:sz="0" w:space="0" w:color="auto"/>
                            <w:bottom w:val="none" w:sz="0" w:space="0" w:color="auto"/>
                            <w:right w:val="none" w:sz="0" w:space="0" w:color="auto"/>
                          </w:divBdr>
                        </w:div>
                      </w:divsChild>
                    </w:div>
                    <w:div w:id="960187767">
                      <w:marLeft w:val="0"/>
                      <w:marRight w:val="0"/>
                      <w:marTop w:val="0"/>
                      <w:marBottom w:val="0"/>
                      <w:divBdr>
                        <w:top w:val="none" w:sz="0" w:space="0" w:color="auto"/>
                        <w:left w:val="none" w:sz="0" w:space="0" w:color="auto"/>
                        <w:bottom w:val="none" w:sz="0" w:space="0" w:color="auto"/>
                        <w:right w:val="none" w:sz="0" w:space="0" w:color="auto"/>
                      </w:divBdr>
                      <w:divsChild>
                        <w:div w:id="516652837">
                          <w:marLeft w:val="0"/>
                          <w:marRight w:val="0"/>
                          <w:marTop w:val="0"/>
                          <w:marBottom w:val="0"/>
                          <w:divBdr>
                            <w:top w:val="none" w:sz="0" w:space="0" w:color="auto"/>
                            <w:left w:val="none" w:sz="0" w:space="0" w:color="auto"/>
                            <w:bottom w:val="none" w:sz="0" w:space="0" w:color="auto"/>
                            <w:right w:val="none" w:sz="0" w:space="0" w:color="auto"/>
                          </w:divBdr>
                        </w:div>
                        <w:div w:id="1608539811">
                          <w:marLeft w:val="600"/>
                          <w:marRight w:val="0"/>
                          <w:marTop w:val="0"/>
                          <w:marBottom w:val="0"/>
                          <w:divBdr>
                            <w:top w:val="none" w:sz="0" w:space="0" w:color="auto"/>
                            <w:left w:val="none" w:sz="0" w:space="0" w:color="auto"/>
                            <w:bottom w:val="none" w:sz="0" w:space="0" w:color="auto"/>
                            <w:right w:val="none" w:sz="0" w:space="0" w:color="auto"/>
                          </w:divBdr>
                        </w:div>
                      </w:divsChild>
                    </w:div>
                    <w:div w:id="836380104">
                      <w:marLeft w:val="0"/>
                      <w:marRight w:val="0"/>
                      <w:marTop w:val="0"/>
                      <w:marBottom w:val="0"/>
                      <w:divBdr>
                        <w:top w:val="none" w:sz="0" w:space="0" w:color="auto"/>
                        <w:left w:val="none" w:sz="0" w:space="0" w:color="auto"/>
                        <w:bottom w:val="none" w:sz="0" w:space="0" w:color="auto"/>
                        <w:right w:val="none" w:sz="0" w:space="0" w:color="auto"/>
                      </w:divBdr>
                      <w:divsChild>
                        <w:div w:id="1708523752">
                          <w:marLeft w:val="0"/>
                          <w:marRight w:val="0"/>
                          <w:marTop w:val="0"/>
                          <w:marBottom w:val="0"/>
                          <w:divBdr>
                            <w:top w:val="none" w:sz="0" w:space="0" w:color="auto"/>
                            <w:left w:val="none" w:sz="0" w:space="0" w:color="auto"/>
                            <w:bottom w:val="none" w:sz="0" w:space="0" w:color="auto"/>
                            <w:right w:val="none" w:sz="0" w:space="0" w:color="auto"/>
                          </w:divBdr>
                        </w:div>
                        <w:div w:id="1590312121">
                          <w:marLeft w:val="600"/>
                          <w:marRight w:val="0"/>
                          <w:marTop w:val="0"/>
                          <w:marBottom w:val="0"/>
                          <w:divBdr>
                            <w:top w:val="none" w:sz="0" w:space="0" w:color="auto"/>
                            <w:left w:val="none" w:sz="0" w:space="0" w:color="auto"/>
                            <w:bottom w:val="none" w:sz="0" w:space="0" w:color="auto"/>
                            <w:right w:val="none" w:sz="0" w:space="0" w:color="auto"/>
                          </w:divBdr>
                        </w:div>
                      </w:divsChild>
                    </w:div>
                    <w:div w:id="744493645">
                      <w:marLeft w:val="0"/>
                      <w:marRight w:val="0"/>
                      <w:marTop w:val="0"/>
                      <w:marBottom w:val="0"/>
                      <w:divBdr>
                        <w:top w:val="none" w:sz="0" w:space="0" w:color="auto"/>
                        <w:left w:val="none" w:sz="0" w:space="0" w:color="auto"/>
                        <w:bottom w:val="none" w:sz="0" w:space="0" w:color="auto"/>
                        <w:right w:val="none" w:sz="0" w:space="0" w:color="auto"/>
                      </w:divBdr>
                      <w:divsChild>
                        <w:div w:id="12075966">
                          <w:marLeft w:val="0"/>
                          <w:marRight w:val="0"/>
                          <w:marTop w:val="0"/>
                          <w:marBottom w:val="0"/>
                          <w:divBdr>
                            <w:top w:val="none" w:sz="0" w:space="0" w:color="auto"/>
                            <w:left w:val="none" w:sz="0" w:space="0" w:color="auto"/>
                            <w:bottom w:val="none" w:sz="0" w:space="0" w:color="auto"/>
                            <w:right w:val="none" w:sz="0" w:space="0" w:color="auto"/>
                          </w:divBdr>
                        </w:div>
                        <w:div w:id="1552572747">
                          <w:marLeft w:val="600"/>
                          <w:marRight w:val="0"/>
                          <w:marTop w:val="0"/>
                          <w:marBottom w:val="0"/>
                          <w:divBdr>
                            <w:top w:val="none" w:sz="0" w:space="0" w:color="auto"/>
                            <w:left w:val="none" w:sz="0" w:space="0" w:color="auto"/>
                            <w:bottom w:val="none" w:sz="0" w:space="0" w:color="auto"/>
                            <w:right w:val="none" w:sz="0" w:space="0" w:color="auto"/>
                          </w:divBdr>
                        </w:div>
                      </w:divsChild>
                    </w:div>
                    <w:div w:id="2061633729">
                      <w:marLeft w:val="0"/>
                      <w:marRight w:val="0"/>
                      <w:marTop w:val="0"/>
                      <w:marBottom w:val="0"/>
                      <w:divBdr>
                        <w:top w:val="none" w:sz="0" w:space="0" w:color="auto"/>
                        <w:left w:val="none" w:sz="0" w:space="0" w:color="auto"/>
                        <w:bottom w:val="none" w:sz="0" w:space="0" w:color="auto"/>
                        <w:right w:val="none" w:sz="0" w:space="0" w:color="auto"/>
                      </w:divBdr>
                      <w:divsChild>
                        <w:div w:id="763695400">
                          <w:marLeft w:val="0"/>
                          <w:marRight w:val="0"/>
                          <w:marTop w:val="0"/>
                          <w:marBottom w:val="0"/>
                          <w:divBdr>
                            <w:top w:val="none" w:sz="0" w:space="0" w:color="auto"/>
                            <w:left w:val="none" w:sz="0" w:space="0" w:color="auto"/>
                            <w:bottom w:val="none" w:sz="0" w:space="0" w:color="auto"/>
                            <w:right w:val="none" w:sz="0" w:space="0" w:color="auto"/>
                          </w:divBdr>
                        </w:div>
                        <w:div w:id="792215583">
                          <w:marLeft w:val="600"/>
                          <w:marRight w:val="0"/>
                          <w:marTop w:val="0"/>
                          <w:marBottom w:val="0"/>
                          <w:divBdr>
                            <w:top w:val="none" w:sz="0" w:space="0" w:color="auto"/>
                            <w:left w:val="none" w:sz="0" w:space="0" w:color="auto"/>
                            <w:bottom w:val="none" w:sz="0" w:space="0" w:color="auto"/>
                            <w:right w:val="none" w:sz="0" w:space="0" w:color="auto"/>
                          </w:divBdr>
                        </w:div>
                      </w:divsChild>
                    </w:div>
                    <w:div w:id="318389441">
                      <w:marLeft w:val="0"/>
                      <w:marRight w:val="0"/>
                      <w:marTop w:val="0"/>
                      <w:marBottom w:val="0"/>
                      <w:divBdr>
                        <w:top w:val="none" w:sz="0" w:space="0" w:color="auto"/>
                        <w:left w:val="none" w:sz="0" w:space="0" w:color="auto"/>
                        <w:bottom w:val="none" w:sz="0" w:space="0" w:color="auto"/>
                        <w:right w:val="none" w:sz="0" w:space="0" w:color="auto"/>
                      </w:divBdr>
                      <w:divsChild>
                        <w:div w:id="1768379135">
                          <w:marLeft w:val="0"/>
                          <w:marRight w:val="0"/>
                          <w:marTop w:val="0"/>
                          <w:marBottom w:val="0"/>
                          <w:divBdr>
                            <w:top w:val="none" w:sz="0" w:space="0" w:color="auto"/>
                            <w:left w:val="none" w:sz="0" w:space="0" w:color="auto"/>
                            <w:bottom w:val="none" w:sz="0" w:space="0" w:color="auto"/>
                            <w:right w:val="none" w:sz="0" w:space="0" w:color="auto"/>
                          </w:divBdr>
                        </w:div>
                        <w:div w:id="694580963">
                          <w:marLeft w:val="600"/>
                          <w:marRight w:val="0"/>
                          <w:marTop w:val="0"/>
                          <w:marBottom w:val="0"/>
                          <w:divBdr>
                            <w:top w:val="none" w:sz="0" w:space="0" w:color="auto"/>
                            <w:left w:val="none" w:sz="0" w:space="0" w:color="auto"/>
                            <w:bottom w:val="none" w:sz="0" w:space="0" w:color="auto"/>
                            <w:right w:val="none" w:sz="0" w:space="0" w:color="auto"/>
                          </w:divBdr>
                        </w:div>
                      </w:divsChild>
                    </w:div>
                    <w:div w:id="1882284631">
                      <w:marLeft w:val="0"/>
                      <w:marRight w:val="0"/>
                      <w:marTop w:val="0"/>
                      <w:marBottom w:val="0"/>
                      <w:divBdr>
                        <w:top w:val="none" w:sz="0" w:space="0" w:color="auto"/>
                        <w:left w:val="none" w:sz="0" w:space="0" w:color="auto"/>
                        <w:bottom w:val="none" w:sz="0" w:space="0" w:color="auto"/>
                        <w:right w:val="none" w:sz="0" w:space="0" w:color="auto"/>
                      </w:divBdr>
                      <w:divsChild>
                        <w:div w:id="1083448520">
                          <w:marLeft w:val="0"/>
                          <w:marRight w:val="0"/>
                          <w:marTop w:val="0"/>
                          <w:marBottom w:val="0"/>
                          <w:divBdr>
                            <w:top w:val="none" w:sz="0" w:space="0" w:color="auto"/>
                            <w:left w:val="none" w:sz="0" w:space="0" w:color="auto"/>
                            <w:bottom w:val="none" w:sz="0" w:space="0" w:color="auto"/>
                            <w:right w:val="none" w:sz="0" w:space="0" w:color="auto"/>
                          </w:divBdr>
                        </w:div>
                        <w:div w:id="114944262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1180473">
      <w:bodyDiv w:val="1"/>
      <w:marLeft w:val="0"/>
      <w:marRight w:val="0"/>
      <w:marTop w:val="0"/>
      <w:marBottom w:val="0"/>
      <w:divBdr>
        <w:top w:val="none" w:sz="0" w:space="0" w:color="auto"/>
        <w:left w:val="none" w:sz="0" w:space="0" w:color="auto"/>
        <w:bottom w:val="none" w:sz="0" w:space="0" w:color="auto"/>
        <w:right w:val="none" w:sz="0" w:space="0" w:color="auto"/>
      </w:divBdr>
      <w:divsChild>
        <w:div w:id="132065208">
          <w:marLeft w:val="0"/>
          <w:marRight w:val="0"/>
          <w:marTop w:val="0"/>
          <w:marBottom w:val="0"/>
          <w:divBdr>
            <w:top w:val="none" w:sz="0" w:space="0" w:color="auto"/>
            <w:left w:val="none" w:sz="0" w:space="0" w:color="auto"/>
            <w:bottom w:val="none" w:sz="0" w:space="0" w:color="auto"/>
            <w:right w:val="none" w:sz="0" w:space="0" w:color="auto"/>
          </w:divBdr>
          <w:divsChild>
            <w:div w:id="1856919161">
              <w:marLeft w:val="0"/>
              <w:marRight w:val="0"/>
              <w:marTop w:val="0"/>
              <w:marBottom w:val="0"/>
              <w:divBdr>
                <w:top w:val="none" w:sz="0" w:space="0" w:color="auto"/>
                <w:left w:val="none" w:sz="0" w:space="0" w:color="auto"/>
                <w:bottom w:val="none" w:sz="0" w:space="0" w:color="auto"/>
                <w:right w:val="none" w:sz="0" w:space="0" w:color="auto"/>
              </w:divBdr>
              <w:divsChild>
                <w:div w:id="1517232523">
                  <w:marLeft w:val="0"/>
                  <w:marRight w:val="0"/>
                  <w:marTop w:val="0"/>
                  <w:marBottom w:val="0"/>
                  <w:divBdr>
                    <w:top w:val="none" w:sz="0" w:space="0" w:color="auto"/>
                    <w:left w:val="none" w:sz="0" w:space="0" w:color="auto"/>
                    <w:bottom w:val="none" w:sz="0" w:space="0" w:color="auto"/>
                    <w:right w:val="none" w:sz="0" w:space="0" w:color="auto"/>
                  </w:divBdr>
                  <w:divsChild>
                    <w:div w:id="974870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1369575">
      <w:bodyDiv w:val="1"/>
      <w:marLeft w:val="0"/>
      <w:marRight w:val="0"/>
      <w:marTop w:val="0"/>
      <w:marBottom w:val="0"/>
      <w:divBdr>
        <w:top w:val="none" w:sz="0" w:space="0" w:color="auto"/>
        <w:left w:val="none" w:sz="0" w:space="0" w:color="auto"/>
        <w:bottom w:val="none" w:sz="0" w:space="0" w:color="auto"/>
        <w:right w:val="none" w:sz="0" w:space="0" w:color="auto"/>
      </w:divBdr>
    </w:div>
    <w:div w:id="1421559533">
      <w:bodyDiv w:val="1"/>
      <w:marLeft w:val="0"/>
      <w:marRight w:val="0"/>
      <w:marTop w:val="0"/>
      <w:marBottom w:val="0"/>
      <w:divBdr>
        <w:top w:val="none" w:sz="0" w:space="0" w:color="auto"/>
        <w:left w:val="none" w:sz="0" w:space="0" w:color="auto"/>
        <w:bottom w:val="none" w:sz="0" w:space="0" w:color="auto"/>
        <w:right w:val="none" w:sz="0" w:space="0" w:color="auto"/>
      </w:divBdr>
      <w:divsChild>
        <w:div w:id="1078597993">
          <w:marLeft w:val="0"/>
          <w:marRight w:val="0"/>
          <w:marTop w:val="0"/>
          <w:marBottom w:val="0"/>
          <w:divBdr>
            <w:top w:val="none" w:sz="0" w:space="0" w:color="auto"/>
            <w:left w:val="none" w:sz="0" w:space="0" w:color="auto"/>
            <w:bottom w:val="none" w:sz="0" w:space="0" w:color="auto"/>
            <w:right w:val="none" w:sz="0" w:space="0" w:color="auto"/>
          </w:divBdr>
          <w:divsChild>
            <w:div w:id="2059469912">
              <w:marLeft w:val="0"/>
              <w:marRight w:val="0"/>
              <w:marTop w:val="0"/>
              <w:marBottom w:val="0"/>
              <w:divBdr>
                <w:top w:val="none" w:sz="0" w:space="0" w:color="auto"/>
                <w:left w:val="none" w:sz="0" w:space="0" w:color="auto"/>
                <w:bottom w:val="none" w:sz="0" w:space="0" w:color="auto"/>
                <w:right w:val="none" w:sz="0" w:space="0" w:color="auto"/>
              </w:divBdr>
              <w:divsChild>
                <w:div w:id="1829637027">
                  <w:marLeft w:val="0"/>
                  <w:marRight w:val="0"/>
                  <w:marTop w:val="0"/>
                  <w:marBottom w:val="0"/>
                  <w:divBdr>
                    <w:top w:val="none" w:sz="0" w:space="0" w:color="auto"/>
                    <w:left w:val="none" w:sz="0" w:space="0" w:color="auto"/>
                    <w:bottom w:val="none" w:sz="0" w:space="0" w:color="auto"/>
                    <w:right w:val="none" w:sz="0" w:space="0" w:color="auto"/>
                  </w:divBdr>
                  <w:divsChild>
                    <w:div w:id="387147616">
                      <w:marLeft w:val="0"/>
                      <w:marRight w:val="0"/>
                      <w:marTop w:val="0"/>
                      <w:marBottom w:val="0"/>
                      <w:divBdr>
                        <w:top w:val="single" w:sz="4" w:space="2" w:color="C0C0C0"/>
                        <w:left w:val="single" w:sz="4" w:space="2" w:color="C0C0C0"/>
                        <w:bottom w:val="single" w:sz="4" w:space="2" w:color="C0C0C0"/>
                        <w:right w:val="single" w:sz="4" w:space="2" w:color="C0C0C0"/>
                      </w:divBdr>
                      <w:divsChild>
                        <w:div w:id="301009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4916304">
      <w:bodyDiv w:val="1"/>
      <w:marLeft w:val="0"/>
      <w:marRight w:val="0"/>
      <w:marTop w:val="0"/>
      <w:marBottom w:val="0"/>
      <w:divBdr>
        <w:top w:val="none" w:sz="0" w:space="0" w:color="auto"/>
        <w:left w:val="none" w:sz="0" w:space="0" w:color="auto"/>
        <w:bottom w:val="none" w:sz="0" w:space="0" w:color="auto"/>
        <w:right w:val="none" w:sz="0" w:space="0" w:color="auto"/>
      </w:divBdr>
      <w:divsChild>
        <w:div w:id="1422408700">
          <w:marLeft w:val="0"/>
          <w:marRight w:val="0"/>
          <w:marTop w:val="0"/>
          <w:marBottom w:val="0"/>
          <w:divBdr>
            <w:top w:val="none" w:sz="0" w:space="0" w:color="auto"/>
            <w:left w:val="none" w:sz="0" w:space="0" w:color="auto"/>
            <w:bottom w:val="none" w:sz="0" w:space="0" w:color="auto"/>
            <w:right w:val="none" w:sz="0" w:space="0" w:color="auto"/>
          </w:divBdr>
        </w:div>
        <w:div w:id="1211647375">
          <w:marLeft w:val="0"/>
          <w:marRight w:val="0"/>
          <w:marTop w:val="0"/>
          <w:marBottom w:val="0"/>
          <w:divBdr>
            <w:top w:val="none" w:sz="0" w:space="0" w:color="auto"/>
            <w:left w:val="none" w:sz="0" w:space="0" w:color="auto"/>
            <w:bottom w:val="none" w:sz="0" w:space="0" w:color="auto"/>
            <w:right w:val="none" w:sz="0" w:space="0" w:color="auto"/>
          </w:divBdr>
        </w:div>
        <w:div w:id="324403992">
          <w:marLeft w:val="0"/>
          <w:marRight w:val="0"/>
          <w:marTop w:val="0"/>
          <w:marBottom w:val="0"/>
          <w:divBdr>
            <w:top w:val="none" w:sz="0" w:space="0" w:color="auto"/>
            <w:left w:val="none" w:sz="0" w:space="0" w:color="auto"/>
            <w:bottom w:val="none" w:sz="0" w:space="0" w:color="auto"/>
            <w:right w:val="none" w:sz="0" w:space="0" w:color="auto"/>
          </w:divBdr>
        </w:div>
        <w:div w:id="897321993">
          <w:marLeft w:val="0"/>
          <w:marRight w:val="0"/>
          <w:marTop w:val="0"/>
          <w:marBottom w:val="0"/>
          <w:divBdr>
            <w:top w:val="none" w:sz="0" w:space="0" w:color="auto"/>
            <w:left w:val="none" w:sz="0" w:space="0" w:color="auto"/>
            <w:bottom w:val="none" w:sz="0" w:space="0" w:color="auto"/>
            <w:right w:val="none" w:sz="0" w:space="0" w:color="auto"/>
          </w:divBdr>
        </w:div>
        <w:div w:id="1170176520">
          <w:marLeft w:val="0"/>
          <w:marRight w:val="0"/>
          <w:marTop w:val="0"/>
          <w:marBottom w:val="0"/>
          <w:divBdr>
            <w:top w:val="none" w:sz="0" w:space="0" w:color="auto"/>
            <w:left w:val="none" w:sz="0" w:space="0" w:color="auto"/>
            <w:bottom w:val="none" w:sz="0" w:space="0" w:color="auto"/>
            <w:right w:val="none" w:sz="0" w:space="0" w:color="auto"/>
          </w:divBdr>
        </w:div>
        <w:div w:id="880947107">
          <w:marLeft w:val="0"/>
          <w:marRight w:val="0"/>
          <w:marTop w:val="0"/>
          <w:marBottom w:val="0"/>
          <w:divBdr>
            <w:top w:val="none" w:sz="0" w:space="0" w:color="auto"/>
            <w:left w:val="none" w:sz="0" w:space="0" w:color="auto"/>
            <w:bottom w:val="none" w:sz="0" w:space="0" w:color="auto"/>
            <w:right w:val="none" w:sz="0" w:space="0" w:color="auto"/>
          </w:divBdr>
        </w:div>
        <w:div w:id="618998223">
          <w:marLeft w:val="0"/>
          <w:marRight w:val="0"/>
          <w:marTop w:val="0"/>
          <w:marBottom w:val="0"/>
          <w:divBdr>
            <w:top w:val="none" w:sz="0" w:space="0" w:color="auto"/>
            <w:left w:val="none" w:sz="0" w:space="0" w:color="auto"/>
            <w:bottom w:val="none" w:sz="0" w:space="0" w:color="auto"/>
            <w:right w:val="none" w:sz="0" w:space="0" w:color="auto"/>
          </w:divBdr>
        </w:div>
        <w:div w:id="2099905898">
          <w:marLeft w:val="0"/>
          <w:marRight w:val="0"/>
          <w:marTop w:val="0"/>
          <w:marBottom w:val="0"/>
          <w:divBdr>
            <w:top w:val="none" w:sz="0" w:space="0" w:color="auto"/>
            <w:left w:val="none" w:sz="0" w:space="0" w:color="auto"/>
            <w:bottom w:val="none" w:sz="0" w:space="0" w:color="auto"/>
            <w:right w:val="none" w:sz="0" w:space="0" w:color="auto"/>
          </w:divBdr>
        </w:div>
        <w:div w:id="908685106">
          <w:marLeft w:val="0"/>
          <w:marRight w:val="0"/>
          <w:marTop w:val="0"/>
          <w:marBottom w:val="0"/>
          <w:divBdr>
            <w:top w:val="none" w:sz="0" w:space="0" w:color="auto"/>
            <w:left w:val="none" w:sz="0" w:space="0" w:color="auto"/>
            <w:bottom w:val="none" w:sz="0" w:space="0" w:color="auto"/>
            <w:right w:val="none" w:sz="0" w:space="0" w:color="auto"/>
          </w:divBdr>
        </w:div>
        <w:div w:id="2075157838">
          <w:marLeft w:val="0"/>
          <w:marRight w:val="0"/>
          <w:marTop w:val="0"/>
          <w:marBottom w:val="0"/>
          <w:divBdr>
            <w:top w:val="none" w:sz="0" w:space="0" w:color="auto"/>
            <w:left w:val="none" w:sz="0" w:space="0" w:color="auto"/>
            <w:bottom w:val="none" w:sz="0" w:space="0" w:color="auto"/>
            <w:right w:val="none" w:sz="0" w:space="0" w:color="auto"/>
          </w:divBdr>
        </w:div>
        <w:div w:id="2104183154">
          <w:marLeft w:val="0"/>
          <w:marRight w:val="0"/>
          <w:marTop w:val="0"/>
          <w:marBottom w:val="0"/>
          <w:divBdr>
            <w:top w:val="none" w:sz="0" w:space="0" w:color="auto"/>
            <w:left w:val="none" w:sz="0" w:space="0" w:color="auto"/>
            <w:bottom w:val="none" w:sz="0" w:space="0" w:color="auto"/>
            <w:right w:val="none" w:sz="0" w:space="0" w:color="auto"/>
          </w:divBdr>
        </w:div>
        <w:div w:id="882248457">
          <w:marLeft w:val="0"/>
          <w:marRight w:val="0"/>
          <w:marTop w:val="0"/>
          <w:marBottom w:val="0"/>
          <w:divBdr>
            <w:top w:val="none" w:sz="0" w:space="0" w:color="auto"/>
            <w:left w:val="none" w:sz="0" w:space="0" w:color="auto"/>
            <w:bottom w:val="none" w:sz="0" w:space="0" w:color="auto"/>
            <w:right w:val="none" w:sz="0" w:space="0" w:color="auto"/>
          </w:divBdr>
        </w:div>
        <w:div w:id="1725446422">
          <w:marLeft w:val="0"/>
          <w:marRight w:val="0"/>
          <w:marTop w:val="0"/>
          <w:marBottom w:val="0"/>
          <w:divBdr>
            <w:top w:val="none" w:sz="0" w:space="0" w:color="auto"/>
            <w:left w:val="none" w:sz="0" w:space="0" w:color="auto"/>
            <w:bottom w:val="none" w:sz="0" w:space="0" w:color="auto"/>
            <w:right w:val="none" w:sz="0" w:space="0" w:color="auto"/>
          </w:divBdr>
        </w:div>
        <w:div w:id="124198789">
          <w:marLeft w:val="0"/>
          <w:marRight w:val="0"/>
          <w:marTop w:val="0"/>
          <w:marBottom w:val="0"/>
          <w:divBdr>
            <w:top w:val="none" w:sz="0" w:space="0" w:color="auto"/>
            <w:left w:val="none" w:sz="0" w:space="0" w:color="auto"/>
            <w:bottom w:val="none" w:sz="0" w:space="0" w:color="auto"/>
            <w:right w:val="none" w:sz="0" w:space="0" w:color="auto"/>
          </w:divBdr>
        </w:div>
        <w:div w:id="843587464">
          <w:marLeft w:val="0"/>
          <w:marRight w:val="0"/>
          <w:marTop w:val="0"/>
          <w:marBottom w:val="0"/>
          <w:divBdr>
            <w:top w:val="none" w:sz="0" w:space="0" w:color="auto"/>
            <w:left w:val="none" w:sz="0" w:space="0" w:color="auto"/>
            <w:bottom w:val="none" w:sz="0" w:space="0" w:color="auto"/>
            <w:right w:val="none" w:sz="0" w:space="0" w:color="auto"/>
          </w:divBdr>
        </w:div>
        <w:div w:id="952059501">
          <w:marLeft w:val="0"/>
          <w:marRight w:val="0"/>
          <w:marTop w:val="0"/>
          <w:marBottom w:val="0"/>
          <w:divBdr>
            <w:top w:val="none" w:sz="0" w:space="0" w:color="auto"/>
            <w:left w:val="none" w:sz="0" w:space="0" w:color="auto"/>
            <w:bottom w:val="none" w:sz="0" w:space="0" w:color="auto"/>
            <w:right w:val="none" w:sz="0" w:space="0" w:color="auto"/>
          </w:divBdr>
        </w:div>
        <w:div w:id="1609658780">
          <w:marLeft w:val="0"/>
          <w:marRight w:val="0"/>
          <w:marTop w:val="0"/>
          <w:marBottom w:val="0"/>
          <w:divBdr>
            <w:top w:val="none" w:sz="0" w:space="0" w:color="auto"/>
            <w:left w:val="none" w:sz="0" w:space="0" w:color="auto"/>
            <w:bottom w:val="none" w:sz="0" w:space="0" w:color="auto"/>
            <w:right w:val="none" w:sz="0" w:space="0" w:color="auto"/>
          </w:divBdr>
        </w:div>
        <w:div w:id="229077974">
          <w:marLeft w:val="0"/>
          <w:marRight w:val="0"/>
          <w:marTop w:val="0"/>
          <w:marBottom w:val="0"/>
          <w:divBdr>
            <w:top w:val="none" w:sz="0" w:space="0" w:color="auto"/>
            <w:left w:val="none" w:sz="0" w:space="0" w:color="auto"/>
            <w:bottom w:val="none" w:sz="0" w:space="0" w:color="auto"/>
            <w:right w:val="none" w:sz="0" w:space="0" w:color="auto"/>
          </w:divBdr>
        </w:div>
        <w:div w:id="2120907910">
          <w:marLeft w:val="0"/>
          <w:marRight w:val="0"/>
          <w:marTop w:val="0"/>
          <w:marBottom w:val="0"/>
          <w:divBdr>
            <w:top w:val="none" w:sz="0" w:space="0" w:color="auto"/>
            <w:left w:val="none" w:sz="0" w:space="0" w:color="auto"/>
            <w:bottom w:val="none" w:sz="0" w:space="0" w:color="auto"/>
            <w:right w:val="none" w:sz="0" w:space="0" w:color="auto"/>
          </w:divBdr>
        </w:div>
        <w:div w:id="1127088258">
          <w:marLeft w:val="0"/>
          <w:marRight w:val="0"/>
          <w:marTop w:val="0"/>
          <w:marBottom w:val="0"/>
          <w:divBdr>
            <w:top w:val="none" w:sz="0" w:space="0" w:color="auto"/>
            <w:left w:val="none" w:sz="0" w:space="0" w:color="auto"/>
            <w:bottom w:val="none" w:sz="0" w:space="0" w:color="auto"/>
            <w:right w:val="none" w:sz="0" w:space="0" w:color="auto"/>
          </w:divBdr>
        </w:div>
        <w:div w:id="220556148">
          <w:marLeft w:val="0"/>
          <w:marRight w:val="0"/>
          <w:marTop w:val="0"/>
          <w:marBottom w:val="0"/>
          <w:divBdr>
            <w:top w:val="none" w:sz="0" w:space="0" w:color="auto"/>
            <w:left w:val="none" w:sz="0" w:space="0" w:color="auto"/>
            <w:bottom w:val="none" w:sz="0" w:space="0" w:color="auto"/>
            <w:right w:val="none" w:sz="0" w:space="0" w:color="auto"/>
          </w:divBdr>
        </w:div>
        <w:div w:id="1596090218">
          <w:marLeft w:val="0"/>
          <w:marRight w:val="0"/>
          <w:marTop w:val="0"/>
          <w:marBottom w:val="0"/>
          <w:divBdr>
            <w:top w:val="none" w:sz="0" w:space="0" w:color="auto"/>
            <w:left w:val="none" w:sz="0" w:space="0" w:color="auto"/>
            <w:bottom w:val="none" w:sz="0" w:space="0" w:color="auto"/>
            <w:right w:val="none" w:sz="0" w:space="0" w:color="auto"/>
          </w:divBdr>
        </w:div>
        <w:div w:id="2025016325">
          <w:marLeft w:val="0"/>
          <w:marRight w:val="0"/>
          <w:marTop w:val="0"/>
          <w:marBottom w:val="0"/>
          <w:divBdr>
            <w:top w:val="none" w:sz="0" w:space="0" w:color="auto"/>
            <w:left w:val="none" w:sz="0" w:space="0" w:color="auto"/>
            <w:bottom w:val="none" w:sz="0" w:space="0" w:color="auto"/>
            <w:right w:val="none" w:sz="0" w:space="0" w:color="auto"/>
          </w:divBdr>
        </w:div>
        <w:div w:id="25958102">
          <w:marLeft w:val="0"/>
          <w:marRight w:val="0"/>
          <w:marTop w:val="0"/>
          <w:marBottom w:val="0"/>
          <w:divBdr>
            <w:top w:val="none" w:sz="0" w:space="0" w:color="auto"/>
            <w:left w:val="none" w:sz="0" w:space="0" w:color="auto"/>
            <w:bottom w:val="none" w:sz="0" w:space="0" w:color="auto"/>
            <w:right w:val="none" w:sz="0" w:space="0" w:color="auto"/>
          </w:divBdr>
        </w:div>
        <w:div w:id="315959026">
          <w:marLeft w:val="0"/>
          <w:marRight w:val="0"/>
          <w:marTop w:val="0"/>
          <w:marBottom w:val="0"/>
          <w:divBdr>
            <w:top w:val="none" w:sz="0" w:space="0" w:color="auto"/>
            <w:left w:val="none" w:sz="0" w:space="0" w:color="auto"/>
            <w:bottom w:val="none" w:sz="0" w:space="0" w:color="auto"/>
            <w:right w:val="none" w:sz="0" w:space="0" w:color="auto"/>
          </w:divBdr>
        </w:div>
        <w:div w:id="690035634">
          <w:marLeft w:val="0"/>
          <w:marRight w:val="0"/>
          <w:marTop w:val="0"/>
          <w:marBottom w:val="0"/>
          <w:divBdr>
            <w:top w:val="none" w:sz="0" w:space="0" w:color="auto"/>
            <w:left w:val="none" w:sz="0" w:space="0" w:color="auto"/>
            <w:bottom w:val="none" w:sz="0" w:space="0" w:color="auto"/>
            <w:right w:val="none" w:sz="0" w:space="0" w:color="auto"/>
          </w:divBdr>
        </w:div>
        <w:div w:id="45571033">
          <w:marLeft w:val="0"/>
          <w:marRight w:val="0"/>
          <w:marTop w:val="0"/>
          <w:marBottom w:val="0"/>
          <w:divBdr>
            <w:top w:val="none" w:sz="0" w:space="0" w:color="auto"/>
            <w:left w:val="none" w:sz="0" w:space="0" w:color="auto"/>
            <w:bottom w:val="none" w:sz="0" w:space="0" w:color="auto"/>
            <w:right w:val="none" w:sz="0" w:space="0" w:color="auto"/>
          </w:divBdr>
        </w:div>
        <w:div w:id="1164512973">
          <w:marLeft w:val="0"/>
          <w:marRight w:val="0"/>
          <w:marTop w:val="0"/>
          <w:marBottom w:val="0"/>
          <w:divBdr>
            <w:top w:val="none" w:sz="0" w:space="0" w:color="auto"/>
            <w:left w:val="none" w:sz="0" w:space="0" w:color="auto"/>
            <w:bottom w:val="none" w:sz="0" w:space="0" w:color="auto"/>
            <w:right w:val="none" w:sz="0" w:space="0" w:color="auto"/>
          </w:divBdr>
        </w:div>
      </w:divsChild>
    </w:div>
    <w:div w:id="1425153720">
      <w:bodyDiv w:val="1"/>
      <w:marLeft w:val="0"/>
      <w:marRight w:val="0"/>
      <w:marTop w:val="0"/>
      <w:marBottom w:val="0"/>
      <w:divBdr>
        <w:top w:val="none" w:sz="0" w:space="0" w:color="auto"/>
        <w:left w:val="none" w:sz="0" w:space="0" w:color="auto"/>
        <w:bottom w:val="none" w:sz="0" w:space="0" w:color="auto"/>
        <w:right w:val="none" w:sz="0" w:space="0" w:color="auto"/>
      </w:divBdr>
    </w:div>
    <w:div w:id="1428499252">
      <w:bodyDiv w:val="1"/>
      <w:marLeft w:val="0"/>
      <w:marRight w:val="0"/>
      <w:marTop w:val="0"/>
      <w:marBottom w:val="0"/>
      <w:divBdr>
        <w:top w:val="none" w:sz="0" w:space="0" w:color="auto"/>
        <w:left w:val="none" w:sz="0" w:space="0" w:color="auto"/>
        <w:bottom w:val="none" w:sz="0" w:space="0" w:color="auto"/>
        <w:right w:val="none" w:sz="0" w:space="0" w:color="auto"/>
      </w:divBdr>
    </w:div>
    <w:div w:id="1429233749">
      <w:bodyDiv w:val="1"/>
      <w:marLeft w:val="0"/>
      <w:marRight w:val="0"/>
      <w:marTop w:val="0"/>
      <w:marBottom w:val="0"/>
      <w:divBdr>
        <w:top w:val="none" w:sz="0" w:space="0" w:color="auto"/>
        <w:left w:val="none" w:sz="0" w:space="0" w:color="auto"/>
        <w:bottom w:val="none" w:sz="0" w:space="0" w:color="auto"/>
        <w:right w:val="none" w:sz="0" w:space="0" w:color="auto"/>
      </w:divBdr>
      <w:divsChild>
        <w:div w:id="660230641">
          <w:marLeft w:val="0"/>
          <w:marRight w:val="0"/>
          <w:marTop w:val="0"/>
          <w:marBottom w:val="0"/>
          <w:divBdr>
            <w:top w:val="none" w:sz="0" w:space="0" w:color="auto"/>
            <w:left w:val="none" w:sz="0" w:space="0" w:color="auto"/>
            <w:bottom w:val="none" w:sz="0" w:space="0" w:color="auto"/>
            <w:right w:val="none" w:sz="0" w:space="0" w:color="auto"/>
          </w:divBdr>
          <w:divsChild>
            <w:div w:id="755054990">
              <w:marLeft w:val="0"/>
              <w:marRight w:val="0"/>
              <w:marTop w:val="0"/>
              <w:marBottom w:val="0"/>
              <w:divBdr>
                <w:top w:val="none" w:sz="0" w:space="0" w:color="auto"/>
                <w:left w:val="none" w:sz="0" w:space="0" w:color="auto"/>
                <w:bottom w:val="none" w:sz="0" w:space="0" w:color="auto"/>
                <w:right w:val="none" w:sz="0" w:space="0" w:color="auto"/>
              </w:divBdr>
            </w:div>
          </w:divsChild>
        </w:div>
        <w:div w:id="844786300">
          <w:marLeft w:val="0"/>
          <w:marRight w:val="0"/>
          <w:marTop w:val="0"/>
          <w:marBottom w:val="0"/>
          <w:divBdr>
            <w:top w:val="none" w:sz="0" w:space="0" w:color="auto"/>
            <w:left w:val="none" w:sz="0" w:space="0" w:color="auto"/>
            <w:bottom w:val="none" w:sz="0" w:space="0" w:color="auto"/>
            <w:right w:val="none" w:sz="0" w:space="0" w:color="auto"/>
          </w:divBdr>
          <w:divsChild>
            <w:div w:id="353112864">
              <w:marLeft w:val="0"/>
              <w:marRight w:val="0"/>
              <w:marTop w:val="0"/>
              <w:marBottom w:val="0"/>
              <w:divBdr>
                <w:top w:val="none" w:sz="0" w:space="0" w:color="auto"/>
                <w:left w:val="none" w:sz="0" w:space="0" w:color="auto"/>
                <w:bottom w:val="none" w:sz="0" w:space="0" w:color="auto"/>
                <w:right w:val="none" w:sz="0" w:space="0" w:color="auto"/>
              </w:divBdr>
            </w:div>
          </w:divsChild>
        </w:div>
        <w:div w:id="952663810">
          <w:marLeft w:val="0"/>
          <w:marRight w:val="0"/>
          <w:marTop w:val="0"/>
          <w:marBottom w:val="0"/>
          <w:divBdr>
            <w:top w:val="none" w:sz="0" w:space="0" w:color="auto"/>
            <w:left w:val="none" w:sz="0" w:space="0" w:color="auto"/>
            <w:bottom w:val="none" w:sz="0" w:space="0" w:color="auto"/>
            <w:right w:val="none" w:sz="0" w:space="0" w:color="auto"/>
          </w:divBdr>
        </w:div>
        <w:div w:id="967854931">
          <w:marLeft w:val="0"/>
          <w:marRight w:val="0"/>
          <w:marTop w:val="0"/>
          <w:marBottom w:val="0"/>
          <w:divBdr>
            <w:top w:val="none" w:sz="0" w:space="0" w:color="auto"/>
            <w:left w:val="none" w:sz="0" w:space="0" w:color="auto"/>
            <w:bottom w:val="none" w:sz="0" w:space="0" w:color="auto"/>
            <w:right w:val="none" w:sz="0" w:space="0" w:color="auto"/>
          </w:divBdr>
          <w:divsChild>
            <w:div w:id="109588241">
              <w:marLeft w:val="0"/>
              <w:marRight w:val="0"/>
              <w:marTop w:val="0"/>
              <w:marBottom w:val="0"/>
              <w:divBdr>
                <w:top w:val="none" w:sz="0" w:space="0" w:color="auto"/>
                <w:left w:val="none" w:sz="0" w:space="0" w:color="auto"/>
                <w:bottom w:val="none" w:sz="0" w:space="0" w:color="auto"/>
                <w:right w:val="none" w:sz="0" w:space="0" w:color="auto"/>
              </w:divBdr>
            </w:div>
          </w:divsChild>
        </w:div>
        <w:div w:id="1055814396">
          <w:marLeft w:val="0"/>
          <w:marRight w:val="0"/>
          <w:marTop w:val="0"/>
          <w:marBottom w:val="0"/>
          <w:divBdr>
            <w:top w:val="none" w:sz="0" w:space="0" w:color="auto"/>
            <w:left w:val="none" w:sz="0" w:space="0" w:color="auto"/>
            <w:bottom w:val="none" w:sz="0" w:space="0" w:color="auto"/>
            <w:right w:val="none" w:sz="0" w:space="0" w:color="auto"/>
          </w:divBdr>
          <w:divsChild>
            <w:div w:id="1209756007">
              <w:marLeft w:val="0"/>
              <w:marRight w:val="0"/>
              <w:marTop w:val="0"/>
              <w:marBottom w:val="0"/>
              <w:divBdr>
                <w:top w:val="none" w:sz="0" w:space="0" w:color="auto"/>
                <w:left w:val="none" w:sz="0" w:space="0" w:color="auto"/>
                <w:bottom w:val="none" w:sz="0" w:space="0" w:color="auto"/>
                <w:right w:val="none" w:sz="0" w:space="0" w:color="auto"/>
              </w:divBdr>
            </w:div>
          </w:divsChild>
        </w:div>
        <w:div w:id="1361125933">
          <w:marLeft w:val="0"/>
          <w:marRight w:val="0"/>
          <w:marTop w:val="0"/>
          <w:marBottom w:val="0"/>
          <w:divBdr>
            <w:top w:val="none" w:sz="0" w:space="0" w:color="auto"/>
            <w:left w:val="none" w:sz="0" w:space="0" w:color="auto"/>
            <w:bottom w:val="none" w:sz="0" w:space="0" w:color="auto"/>
            <w:right w:val="none" w:sz="0" w:space="0" w:color="auto"/>
          </w:divBdr>
        </w:div>
        <w:div w:id="1468667022">
          <w:marLeft w:val="0"/>
          <w:marRight w:val="0"/>
          <w:marTop w:val="0"/>
          <w:marBottom w:val="0"/>
          <w:divBdr>
            <w:top w:val="none" w:sz="0" w:space="0" w:color="auto"/>
            <w:left w:val="none" w:sz="0" w:space="0" w:color="auto"/>
            <w:bottom w:val="none" w:sz="0" w:space="0" w:color="auto"/>
            <w:right w:val="none" w:sz="0" w:space="0" w:color="auto"/>
          </w:divBdr>
          <w:divsChild>
            <w:div w:id="386998333">
              <w:marLeft w:val="0"/>
              <w:marRight w:val="0"/>
              <w:marTop w:val="0"/>
              <w:marBottom w:val="0"/>
              <w:divBdr>
                <w:top w:val="none" w:sz="0" w:space="0" w:color="auto"/>
                <w:left w:val="none" w:sz="0" w:space="0" w:color="auto"/>
                <w:bottom w:val="none" w:sz="0" w:space="0" w:color="auto"/>
                <w:right w:val="none" w:sz="0" w:space="0" w:color="auto"/>
              </w:divBdr>
            </w:div>
          </w:divsChild>
        </w:div>
        <w:div w:id="1562523121">
          <w:marLeft w:val="0"/>
          <w:marRight w:val="0"/>
          <w:marTop w:val="0"/>
          <w:marBottom w:val="0"/>
          <w:divBdr>
            <w:top w:val="none" w:sz="0" w:space="0" w:color="auto"/>
            <w:left w:val="none" w:sz="0" w:space="0" w:color="auto"/>
            <w:bottom w:val="none" w:sz="0" w:space="0" w:color="auto"/>
            <w:right w:val="none" w:sz="0" w:space="0" w:color="auto"/>
          </w:divBdr>
          <w:divsChild>
            <w:div w:id="249973631">
              <w:marLeft w:val="0"/>
              <w:marRight w:val="0"/>
              <w:marTop w:val="0"/>
              <w:marBottom w:val="0"/>
              <w:divBdr>
                <w:top w:val="none" w:sz="0" w:space="0" w:color="auto"/>
                <w:left w:val="none" w:sz="0" w:space="0" w:color="auto"/>
                <w:bottom w:val="none" w:sz="0" w:space="0" w:color="auto"/>
                <w:right w:val="none" w:sz="0" w:space="0" w:color="auto"/>
              </w:divBdr>
            </w:div>
          </w:divsChild>
        </w:div>
        <w:div w:id="1723013981">
          <w:marLeft w:val="0"/>
          <w:marRight w:val="0"/>
          <w:marTop w:val="0"/>
          <w:marBottom w:val="0"/>
          <w:divBdr>
            <w:top w:val="none" w:sz="0" w:space="0" w:color="auto"/>
            <w:left w:val="none" w:sz="0" w:space="0" w:color="auto"/>
            <w:bottom w:val="none" w:sz="0" w:space="0" w:color="auto"/>
            <w:right w:val="none" w:sz="0" w:space="0" w:color="auto"/>
          </w:divBdr>
          <w:divsChild>
            <w:div w:id="771511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6053974">
      <w:bodyDiv w:val="1"/>
      <w:marLeft w:val="0"/>
      <w:marRight w:val="0"/>
      <w:marTop w:val="0"/>
      <w:marBottom w:val="0"/>
      <w:divBdr>
        <w:top w:val="none" w:sz="0" w:space="0" w:color="auto"/>
        <w:left w:val="none" w:sz="0" w:space="0" w:color="auto"/>
        <w:bottom w:val="none" w:sz="0" w:space="0" w:color="auto"/>
        <w:right w:val="none" w:sz="0" w:space="0" w:color="auto"/>
      </w:divBdr>
    </w:div>
    <w:div w:id="1437679565">
      <w:bodyDiv w:val="1"/>
      <w:marLeft w:val="0"/>
      <w:marRight w:val="0"/>
      <w:marTop w:val="0"/>
      <w:marBottom w:val="0"/>
      <w:divBdr>
        <w:top w:val="none" w:sz="0" w:space="0" w:color="auto"/>
        <w:left w:val="none" w:sz="0" w:space="0" w:color="auto"/>
        <w:bottom w:val="none" w:sz="0" w:space="0" w:color="auto"/>
        <w:right w:val="none" w:sz="0" w:space="0" w:color="auto"/>
      </w:divBdr>
    </w:div>
    <w:div w:id="1437940021">
      <w:bodyDiv w:val="1"/>
      <w:marLeft w:val="0"/>
      <w:marRight w:val="0"/>
      <w:marTop w:val="0"/>
      <w:marBottom w:val="0"/>
      <w:divBdr>
        <w:top w:val="none" w:sz="0" w:space="0" w:color="auto"/>
        <w:left w:val="none" w:sz="0" w:space="0" w:color="auto"/>
        <w:bottom w:val="none" w:sz="0" w:space="0" w:color="auto"/>
        <w:right w:val="none" w:sz="0" w:space="0" w:color="auto"/>
      </w:divBdr>
    </w:div>
    <w:div w:id="1438216988">
      <w:bodyDiv w:val="1"/>
      <w:marLeft w:val="0"/>
      <w:marRight w:val="0"/>
      <w:marTop w:val="0"/>
      <w:marBottom w:val="0"/>
      <w:divBdr>
        <w:top w:val="none" w:sz="0" w:space="0" w:color="auto"/>
        <w:left w:val="none" w:sz="0" w:space="0" w:color="auto"/>
        <w:bottom w:val="none" w:sz="0" w:space="0" w:color="auto"/>
        <w:right w:val="none" w:sz="0" w:space="0" w:color="auto"/>
      </w:divBdr>
    </w:div>
    <w:div w:id="1443763127">
      <w:bodyDiv w:val="1"/>
      <w:marLeft w:val="0"/>
      <w:marRight w:val="0"/>
      <w:marTop w:val="125"/>
      <w:marBottom w:val="0"/>
      <w:divBdr>
        <w:top w:val="none" w:sz="0" w:space="0" w:color="auto"/>
        <w:left w:val="none" w:sz="0" w:space="0" w:color="auto"/>
        <w:bottom w:val="none" w:sz="0" w:space="0" w:color="auto"/>
        <w:right w:val="none" w:sz="0" w:space="0" w:color="auto"/>
      </w:divBdr>
      <w:divsChild>
        <w:div w:id="1444614584">
          <w:marLeft w:val="0"/>
          <w:marRight w:val="0"/>
          <w:marTop w:val="100"/>
          <w:marBottom w:val="100"/>
          <w:divBdr>
            <w:top w:val="none" w:sz="0" w:space="0" w:color="auto"/>
            <w:left w:val="none" w:sz="0" w:space="0" w:color="auto"/>
            <w:bottom w:val="none" w:sz="0" w:space="0" w:color="auto"/>
            <w:right w:val="none" w:sz="0" w:space="0" w:color="auto"/>
          </w:divBdr>
          <w:divsChild>
            <w:div w:id="561142873">
              <w:marLeft w:val="2454"/>
              <w:marRight w:val="0"/>
              <w:marTop w:val="0"/>
              <w:marBottom w:val="0"/>
              <w:divBdr>
                <w:top w:val="none" w:sz="0" w:space="0" w:color="auto"/>
                <w:left w:val="none" w:sz="0" w:space="0" w:color="auto"/>
                <w:bottom w:val="none" w:sz="0" w:space="0" w:color="auto"/>
                <w:right w:val="none" w:sz="0" w:space="0" w:color="auto"/>
              </w:divBdr>
              <w:divsChild>
                <w:div w:id="77137433">
                  <w:marLeft w:val="0"/>
                  <w:marRight w:val="0"/>
                  <w:marTop w:val="120"/>
                  <w:marBottom w:val="120"/>
                  <w:divBdr>
                    <w:top w:val="none" w:sz="0" w:space="0" w:color="auto"/>
                    <w:left w:val="none" w:sz="0" w:space="0" w:color="auto"/>
                    <w:bottom w:val="none" w:sz="0" w:space="0" w:color="auto"/>
                    <w:right w:val="none" w:sz="0" w:space="0" w:color="auto"/>
                  </w:divBdr>
                  <w:divsChild>
                    <w:div w:id="1373380682">
                      <w:marLeft w:val="0"/>
                      <w:marRight w:val="0"/>
                      <w:marTop w:val="0"/>
                      <w:marBottom w:val="0"/>
                      <w:divBdr>
                        <w:top w:val="none" w:sz="0" w:space="0" w:color="auto"/>
                        <w:left w:val="none" w:sz="0" w:space="0" w:color="auto"/>
                        <w:bottom w:val="none" w:sz="0" w:space="0" w:color="auto"/>
                        <w:right w:val="none" w:sz="0" w:space="0" w:color="auto"/>
                      </w:divBdr>
                    </w:div>
                    <w:div w:id="1513059138">
                      <w:marLeft w:val="0"/>
                      <w:marRight w:val="0"/>
                      <w:marTop w:val="0"/>
                      <w:marBottom w:val="0"/>
                      <w:divBdr>
                        <w:top w:val="none" w:sz="0" w:space="0" w:color="auto"/>
                        <w:left w:val="none" w:sz="0" w:space="0" w:color="auto"/>
                        <w:bottom w:val="none" w:sz="0" w:space="0" w:color="auto"/>
                        <w:right w:val="none" w:sz="0" w:space="0" w:color="auto"/>
                      </w:divBdr>
                    </w:div>
                    <w:div w:id="1618827687">
                      <w:marLeft w:val="0"/>
                      <w:marRight w:val="0"/>
                      <w:marTop w:val="0"/>
                      <w:marBottom w:val="0"/>
                      <w:divBdr>
                        <w:top w:val="none" w:sz="0" w:space="0" w:color="auto"/>
                        <w:left w:val="none" w:sz="0" w:space="0" w:color="auto"/>
                        <w:bottom w:val="none" w:sz="0" w:space="0" w:color="auto"/>
                        <w:right w:val="none" w:sz="0" w:space="0" w:color="auto"/>
                      </w:divBdr>
                    </w:div>
                    <w:div w:id="1715353513">
                      <w:marLeft w:val="0"/>
                      <w:marRight w:val="0"/>
                      <w:marTop w:val="0"/>
                      <w:marBottom w:val="0"/>
                      <w:divBdr>
                        <w:top w:val="none" w:sz="0" w:space="0" w:color="auto"/>
                        <w:left w:val="none" w:sz="0" w:space="0" w:color="auto"/>
                        <w:bottom w:val="none" w:sz="0" w:space="0" w:color="auto"/>
                        <w:right w:val="none" w:sz="0" w:space="0" w:color="auto"/>
                      </w:divBdr>
                    </w:div>
                  </w:divsChild>
                </w:div>
                <w:div w:id="283973251">
                  <w:marLeft w:val="0"/>
                  <w:marRight w:val="0"/>
                  <w:marTop w:val="120"/>
                  <w:marBottom w:val="120"/>
                  <w:divBdr>
                    <w:top w:val="none" w:sz="0" w:space="0" w:color="auto"/>
                    <w:left w:val="none" w:sz="0" w:space="0" w:color="auto"/>
                    <w:bottom w:val="none" w:sz="0" w:space="0" w:color="auto"/>
                    <w:right w:val="none" w:sz="0" w:space="0" w:color="auto"/>
                  </w:divBdr>
                  <w:divsChild>
                    <w:div w:id="367998553">
                      <w:marLeft w:val="0"/>
                      <w:marRight w:val="0"/>
                      <w:marTop w:val="0"/>
                      <w:marBottom w:val="0"/>
                      <w:divBdr>
                        <w:top w:val="none" w:sz="0" w:space="0" w:color="auto"/>
                        <w:left w:val="none" w:sz="0" w:space="0" w:color="auto"/>
                        <w:bottom w:val="none" w:sz="0" w:space="0" w:color="auto"/>
                        <w:right w:val="none" w:sz="0" w:space="0" w:color="auto"/>
                      </w:divBdr>
                    </w:div>
                    <w:div w:id="860438447">
                      <w:marLeft w:val="0"/>
                      <w:marRight w:val="0"/>
                      <w:marTop w:val="0"/>
                      <w:marBottom w:val="0"/>
                      <w:divBdr>
                        <w:top w:val="none" w:sz="0" w:space="0" w:color="auto"/>
                        <w:left w:val="none" w:sz="0" w:space="0" w:color="auto"/>
                        <w:bottom w:val="none" w:sz="0" w:space="0" w:color="auto"/>
                        <w:right w:val="none" w:sz="0" w:space="0" w:color="auto"/>
                      </w:divBdr>
                    </w:div>
                    <w:div w:id="907492436">
                      <w:marLeft w:val="0"/>
                      <w:marRight w:val="0"/>
                      <w:marTop w:val="0"/>
                      <w:marBottom w:val="0"/>
                      <w:divBdr>
                        <w:top w:val="none" w:sz="0" w:space="0" w:color="auto"/>
                        <w:left w:val="none" w:sz="0" w:space="0" w:color="auto"/>
                        <w:bottom w:val="none" w:sz="0" w:space="0" w:color="auto"/>
                        <w:right w:val="none" w:sz="0" w:space="0" w:color="auto"/>
                      </w:divBdr>
                    </w:div>
                    <w:div w:id="1021588151">
                      <w:marLeft w:val="0"/>
                      <w:marRight w:val="0"/>
                      <w:marTop w:val="0"/>
                      <w:marBottom w:val="0"/>
                      <w:divBdr>
                        <w:top w:val="none" w:sz="0" w:space="0" w:color="auto"/>
                        <w:left w:val="none" w:sz="0" w:space="0" w:color="auto"/>
                        <w:bottom w:val="none" w:sz="0" w:space="0" w:color="auto"/>
                        <w:right w:val="none" w:sz="0" w:space="0" w:color="auto"/>
                      </w:divBdr>
                    </w:div>
                    <w:div w:id="2100171691">
                      <w:marLeft w:val="0"/>
                      <w:marRight w:val="0"/>
                      <w:marTop w:val="0"/>
                      <w:marBottom w:val="0"/>
                      <w:divBdr>
                        <w:top w:val="none" w:sz="0" w:space="0" w:color="auto"/>
                        <w:left w:val="none" w:sz="0" w:space="0" w:color="auto"/>
                        <w:bottom w:val="none" w:sz="0" w:space="0" w:color="auto"/>
                        <w:right w:val="none" w:sz="0" w:space="0" w:color="auto"/>
                      </w:divBdr>
                    </w:div>
                  </w:divsChild>
                </w:div>
                <w:div w:id="329866138">
                  <w:marLeft w:val="0"/>
                  <w:marRight w:val="0"/>
                  <w:marTop w:val="120"/>
                  <w:marBottom w:val="120"/>
                  <w:divBdr>
                    <w:top w:val="none" w:sz="0" w:space="0" w:color="auto"/>
                    <w:left w:val="none" w:sz="0" w:space="0" w:color="auto"/>
                    <w:bottom w:val="none" w:sz="0" w:space="0" w:color="auto"/>
                    <w:right w:val="none" w:sz="0" w:space="0" w:color="auto"/>
                  </w:divBdr>
                  <w:divsChild>
                    <w:div w:id="977606745">
                      <w:marLeft w:val="0"/>
                      <w:marRight w:val="0"/>
                      <w:marTop w:val="0"/>
                      <w:marBottom w:val="0"/>
                      <w:divBdr>
                        <w:top w:val="none" w:sz="0" w:space="0" w:color="auto"/>
                        <w:left w:val="none" w:sz="0" w:space="0" w:color="auto"/>
                        <w:bottom w:val="none" w:sz="0" w:space="0" w:color="auto"/>
                        <w:right w:val="none" w:sz="0" w:space="0" w:color="auto"/>
                      </w:divBdr>
                    </w:div>
                    <w:div w:id="1671642803">
                      <w:marLeft w:val="0"/>
                      <w:marRight w:val="0"/>
                      <w:marTop w:val="0"/>
                      <w:marBottom w:val="0"/>
                      <w:divBdr>
                        <w:top w:val="none" w:sz="0" w:space="0" w:color="auto"/>
                        <w:left w:val="none" w:sz="0" w:space="0" w:color="auto"/>
                        <w:bottom w:val="none" w:sz="0" w:space="0" w:color="auto"/>
                        <w:right w:val="none" w:sz="0" w:space="0" w:color="auto"/>
                      </w:divBdr>
                    </w:div>
                    <w:div w:id="1705135986">
                      <w:marLeft w:val="0"/>
                      <w:marRight w:val="0"/>
                      <w:marTop w:val="0"/>
                      <w:marBottom w:val="0"/>
                      <w:divBdr>
                        <w:top w:val="none" w:sz="0" w:space="0" w:color="auto"/>
                        <w:left w:val="none" w:sz="0" w:space="0" w:color="auto"/>
                        <w:bottom w:val="none" w:sz="0" w:space="0" w:color="auto"/>
                        <w:right w:val="none" w:sz="0" w:space="0" w:color="auto"/>
                      </w:divBdr>
                    </w:div>
                    <w:div w:id="1747998227">
                      <w:marLeft w:val="0"/>
                      <w:marRight w:val="0"/>
                      <w:marTop w:val="0"/>
                      <w:marBottom w:val="0"/>
                      <w:divBdr>
                        <w:top w:val="none" w:sz="0" w:space="0" w:color="auto"/>
                        <w:left w:val="none" w:sz="0" w:space="0" w:color="auto"/>
                        <w:bottom w:val="none" w:sz="0" w:space="0" w:color="auto"/>
                        <w:right w:val="none" w:sz="0" w:space="0" w:color="auto"/>
                      </w:divBdr>
                    </w:div>
                  </w:divsChild>
                </w:div>
                <w:div w:id="669219677">
                  <w:marLeft w:val="0"/>
                  <w:marRight w:val="0"/>
                  <w:marTop w:val="120"/>
                  <w:marBottom w:val="120"/>
                  <w:divBdr>
                    <w:top w:val="none" w:sz="0" w:space="0" w:color="auto"/>
                    <w:left w:val="none" w:sz="0" w:space="0" w:color="auto"/>
                    <w:bottom w:val="none" w:sz="0" w:space="0" w:color="auto"/>
                    <w:right w:val="none" w:sz="0" w:space="0" w:color="auto"/>
                  </w:divBdr>
                  <w:divsChild>
                    <w:div w:id="21513340">
                      <w:marLeft w:val="0"/>
                      <w:marRight w:val="0"/>
                      <w:marTop w:val="0"/>
                      <w:marBottom w:val="0"/>
                      <w:divBdr>
                        <w:top w:val="none" w:sz="0" w:space="0" w:color="auto"/>
                        <w:left w:val="none" w:sz="0" w:space="0" w:color="auto"/>
                        <w:bottom w:val="none" w:sz="0" w:space="0" w:color="auto"/>
                        <w:right w:val="none" w:sz="0" w:space="0" w:color="auto"/>
                      </w:divBdr>
                    </w:div>
                    <w:div w:id="709495723">
                      <w:marLeft w:val="0"/>
                      <w:marRight w:val="0"/>
                      <w:marTop w:val="0"/>
                      <w:marBottom w:val="0"/>
                      <w:divBdr>
                        <w:top w:val="none" w:sz="0" w:space="0" w:color="auto"/>
                        <w:left w:val="none" w:sz="0" w:space="0" w:color="auto"/>
                        <w:bottom w:val="none" w:sz="0" w:space="0" w:color="auto"/>
                        <w:right w:val="none" w:sz="0" w:space="0" w:color="auto"/>
                      </w:divBdr>
                    </w:div>
                    <w:div w:id="854611399">
                      <w:marLeft w:val="0"/>
                      <w:marRight w:val="0"/>
                      <w:marTop w:val="0"/>
                      <w:marBottom w:val="0"/>
                      <w:divBdr>
                        <w:top w:val="none" w:sz="0" w:space="0" w:color="auto"/>
                        <w:left w:val="none" w:sz="0" w:space="0" w:color="auto"/>
                        <w:bottom w:val="none" w:sz="0" w:space="0" w:color="auto"/>
                        <w:right w:val="none" w:sz="0" w:space="0" w:color="auto"/>
                      </w:divBdr>
                    </w:div>
                    <w:div w:id="1318991892">
                      <w:marLeft w:val="0"/>
                      <w:marRight w:val="0"/>
                      <w:marTop w:val="0"/>
                      <w:marBottom w:val="0"/>
                      <w:divBdr>
                        <w:top w:val="none" w:sz="0" w:space="0" w:color="auto"/>
                        <w:left w:val="none" w:sz="0" w:space="0" w:color="auto"/>
                        <w:bottom w:val="none" w:sz="0" w:space="0" w:color="auto"/>
                        <w:right w:val="none" w:sz="0" w:space="0" w:color="auto"/>
                      </w:divBdr>
                    </w:div>
                    <w:div w:id="1500654172">
                      <w:marLeft w:val="0"/>
                      <w:marRight w:val="0"/>
                      <w:marTop w:val="0"/>
                      <w:marBottom w:val="0"/>
                      <w:divBdr>
                        <w:top w:val="none" w:sz="0" w:space="0" w:color="auto"/>
                        <w:left w:val="none" w:sz="0" w:space="0" w:color="auto"/>
                        <w:bottom w:val="none" w:sz="0" w:space="0" w:color="auto"/>
                        <w:right w:val="none" w:sz="0" w:space="0" w:color="auto"/>
                      </w:divBdr>
                    </w:div>
                  </w:divsChild>
                </w:div>
                <w:div w:id="822114306">
                  <w:marLeft w:val="0"/>
                  <w:marRight w:val="0"/>
                  <w:marTop w:val="120"/>
                  <w:marBottom w:val="120"/>
                  <w:divBdr>
                    <w:top w:val="none" w:sz="0" w:space="0" w:color="auto"/>
                    <w:left w:val="none" w:sz="0" w:space="0" w:color="auto"/>
                    <w:bottom w:val="none" w:sz="0" w:space="0" w:color="auto"/>
                    <w:right w:val="none" w:sz="0" w:space="0" w:color="auto"/>
                  </w:divBdr>
                  <w:divsChild>
                    <w:div w:id="19861806">
                      <w:marLeft w:val="0"/>
                      <w:marRight w:val="0"/>
                      <w:marTop w:val="0"/>
                      <w:marBottom w:val="0"/>
                      <w:divBdr>
                        <w:top w:val="none" w:sz="0" w:space="0" w:color="auto"/>
                        <w:left w:val="none" w:sz="0" w:space="0" w:color="auto"/>
                        <w:bottom w:val="none" w:sz="0" w:space="0" w:color="auto"/>
                        <w:right w:val="none" w:sz="0" w:space="0" w:color="auto"/>
                      </w:divBdr>
                    </w:div>
                    <w:div w:id="1322466365">
                      <w:marLeft w:val="0"/>
                      <w:marRight w:val="0"/>
                      <w:marTop w:val="0"/>
                      <w:marBottom w:val="0"/>
                      <w:divBdr>
                        <w:top w:val="none" w:sz="0" w:space="0" w:color="auto"/>
                        <w:left w:val="none" w:sz="0" w:space="0" w:color="auto"/>
                        <w:bottom w:val="none" w:sz="0" w:space="0" w:color="auto"/>
                        <w:right w:val="none" w:sz="0" w:space="0" w:color="auto"/>
                      </w:divBdr>
                    </w:div>
                    <w:div w:id="1462111956">
                      <w:marLeft w:val="0"/>
                      <w:marRight w:val="0"/>
                      <w:marTop w:val="0"/>
                      <w:marBottom w:val="0"/>
                      <w:divBdr>
                        <w:top w:val="none" w:sz="0" w:space="0" w:color="auto"/>
                        <w:left w:val="none" w:sz="0" w:space="0" w:color="auto"/>
                        <w:bottom w:val="none" w:sz="0" w:space="0" w:color="auto"/>
                        <w:right w:val="none" w:sz="0" w:space="0" w:color="auto"/>
                      </w:divBdr>
                    </w:div>
                    <w:div w:id="1952544028">
                      <w:marLeft w:val="0"/>
                      <w:marRight w:val="0"/>
                      <w:marTop w:val="0"/>
                      <w:marBottom w:val="0"/>
                      <w:divBdr>
                        <w:top w:val="none" w:sz="0" w:space="0" w:color="auto"/>
                        <w:left w:val="none" w:sz="0" w:space="0" w:color="auto"/>
                        <w:bottom w:val="none" w:sz="0" w:space="0" w:color="auto"/>
                        <w:right w:val="none" w:sz="0" w:space="0" w:color="auto"/>
                      </w:divBdr>
                    </w:div>
                    <w:div w:id="1955356013">
                      <w:marLeft w:val="0"/>
                      <w:marRight w:val="0"/>
                      <w:marTop w:val="0"/>
                      <w:marBottom w:val="0"/>
                      <w:divBdr>
                        <w:top w:val="none" w:sz="0" w:space="0" w:color="auto"/>
                        <w:left w:val="none" w:sz="0" w:space="0" w:color="auto"/>
                        <w:bottom w:val="none" w:sz="0" w:space="0" w:color="auto"/>
                        <w:right w:val="none" w:sz="0" w:space="0" w:color="auto"/>
                      </w:divBdr>
                    </w:div>
                  </w:divsChild>
                </w:div>
                <w:div w:id="1116216447">
                  <w:marLeft w:val="0"/>
                  <w:marRight w:val="0"/>
                  <w:marTop w:val="120"/>
                  <w:marBottom w:val="120"/>
                  <w:divBdr>
                    <w:top w:val="none" w:sz="0" w:space="0" w:color="auto"/>
                    <w:left w:val="none" w:sz="0" w:space="0" w:color="auto"/>
                    <w:bottom w:val="none" w:sz="0" w:space="0" w:color="auto"/>
                    <w:right w:val="none" w:sz="0" w:space="0" w:color="auto"/>
                  </w:divBdr>
                  <w:divsChild>
                    <w:div w:id="308361407">
                      <w:marLeft w:val="0"/>
                      <w:marRight w:val="0"/>
                      <w:marTop w:val="0"/>
                      <w:marBottom w:val="0"/>
                      <w:divBdr>
                        <w:top w:val="none" w:sz="0" w:space="0" w:color="auto"/>
                        <w:left w:val="none" w:sz="0" w:space="0" w:color="auto"/>
                        <w:bottom w:val="none" w:sz="0" w:space="0" w:color="auto"/>
                        <w:right w:val="none" w:sz="0" w:space="0" w:color="auto"/>
                      </w:divBdr>
                    </w:div>
                    <w:div w:id="319388618">
                      <w:marLeft w:val="0"/>
                      <w:marRight w:val="0"/>
                      <w:marTop w:val="0"/>
                      <w:marBottom w:val="0"/>
                      <w:divBdr>
                        <w:top w:val="none" w:sz="0" w:space="0" w:color="auto"/>
                        <w:left w:val="none" w:sz="0" w:space="0" w:color="auto"/>
                        <w:bottom w:val="none" w:sz="0" w:space="0" w:color="auto"/>
                        <w:right w:val="none" w:sz="0" w:space="0" w:color="auto"/>
                      </w:divBdr>
                    </w:div>
                    <w:div w:id="548345282">
                      <w:marLeft w:val="0"/>
                      <w:marRight w:val="0"/>
                      <w:marTop w:val="0"/>
                      <w:marBottom w:val="0"/>
                      <w:divBdr>
                        <w:top w:val="none" w:sz="0" w:space="0" w:color="auto"/>
                        <w:left w:val="none" w:sz="0" w:space="0" w:color="auto"/>
                        <w:bottom w:val="none" w:sz="0" w:space="0" w:color="auto"/>
                        <w:right w:val="none" w:sz="0" w:space="0" w:color="auto"/>
                      </w:divBdr>
                    </w:div>
                    <w:div w:id="836385284">
                      <w:marLeft w:val="0"/>
                      <w:marRight w:val="0"/>
                      <w:marTop w:val="0"/>
                      <w:marBottom w:val="0"/>
                      <w:divBdr>
                        <w:top w:val="none" w:sz="0" w:space="0" w:color="auto"/>
                        <w:left w:val="none" w:sz="0" w:space="0" w:color="auto"/>
                        <w:bottom w:val="none" w:sz="0" w:space="0" w:color="auto"/>
                        <w:right w:val="none" w:sz="0" w:space="0" w:color="auto"/>
                      </w:divBdr>
                    </w:div>
                    <w:div w:id="1199046898">
                      <w:marLeft w:val="0"/>
                      <w:marRight w:val="0"/>
                      <w:marTop w:val="0"/>
                      <w:marBottom w:val="0"/>
                      <w:divBdr>
                        <w:top w:val="none" w:sz="0" w:space="0" w:color="auto"/>
                        <w:left w:val="none" w:sz="0" w:space="0" w:color="auto"/>
                        <w:bottom w:val="none" w:sz="0" w:space="0" w:color="auto"/>
                        <w:right w:val="none" w:sz="0" w:space="0" w:color="auto"/>
                      </w:divBdr>
                    </w:div>
                  </w:divsChild>
                </w:div>
                <w:div w:id="1323969202">
                  <w:marLeft w:val="0"/>
                  <w:marRight w:val="0"/>
                  <w:marTop w:val="120"/>
                  <w:marBottom w:val="120"/>
                  <w:divBdr>
                    <w:top w:val="none" w:sz="0" w:space="0" w:color="auto"/>
                    <w:left w:val="none" w:sz="0" w:space="0" w:color="auto"/>
                    <w:bottom w:val="none" w:sz="0" w:space="0" w:color="auto"/>
                    <w:right w:val="none" w:sz="0" w:space="0" w:color="auto"/>
                  </w:divBdr>
                  <w:divsChild>
                    <w:div w:id="571162740">
                      <w:marLeft w:val="0"/>
                      <w:marRight w:val="0"/>
                      <w:marTop w:val="0"/>
                      <w:marBottom w:val="0"/>
                      <w:divBdr>
                        <w:top w:val="none" w:sz="0" w:space="0" w:color="auto"/>
                        <w:left w:val="none" w:sz="0" w:space="0" w:color="auto"/>
                        <w:bottom w:val="none" w:sz="0" w:space="0" w:color="auto"/>
                        <w:right w:val="none" w:sz="0" w:space="0" w:color="auto"/>
                      </w:divBdr>
                    </w:div>
                    <w:div w:id="865290501">
                      <w:marLeft w:val="0"/>
                      <w:marRight w:val="0"/>
                      <w:marTop w:val="0"/>
                      <w:marBottom w:val="0"/>
                      <w:divBdr>
                        <w:top w:val="none" w:sz="0" w:space="0" w:color="auto"/>
                        <w:left w:val="none" w:sz="0" w:space="0" w:color="auto"/>
                        <w:bottom w:val="none" w:sz="0" w:space="0" w:color="auto"/>
                        <w:right w:val="none" w:sz="0" w:space="0" w:color="auto"/>
                      </w:divBdr>
                    </w:div>
                    <w:div w:id="955671050">
                      <w:marLeft w:val="0"/>
                      <w:marRight w:val="0"/>
                      <w:marTop w:val="0"/>
                      <w:marBottom w:val="0"/>
                      <w:divBdr>
                        <w:top w:val="none" w:sz="0" w:space="0" w:color="auto"/>
                        <w:left w:val="none" w:sz="0" w:space="0" w:color="auto"/>
                        <w:bottom w:val="none" w:sz="0" w:space="0" w:color="auto"/>
                        <w:right w:val="none" w:sz="0" w:space="0" w:color="auto"/>
                      </w:divBdr>
                    </w:div>
                    <w:div w:id="1367219773">
                      <w:marLeft w:val="0"/>
                      <w:marRight w:val="0"/>
                      <w:marTop w:val="0"/>
                      <w:marBottom w:val="0"/>
                      <w:divBdr>
                        <w:top w:val="none" w:sz="0" w:space="0" w:color="auto"/>
                        <w:left w:val="none" w:sz="0" w:space="0" w:color="auto"/>
                        <w:bottom w:val="none" w:sz="0" w:space="0" w:color="auto"/>
                        <w:right w:val="none" w:sz="0" w:space="0" w:color="auto"/>
                      </w:divBdr>
                    </w:div>
                  </w:divsChild>
                </w:div>
                <w:div w:id="1473255126">
                  <w:marLeft w:val="0"/>
                  <w:marRight w:val="0"/>
                  <w:marTop w:val="120"/>
                  <w:marBottom w:val="120"/>
                  <w:divBdr>
                    <w:top w:val="none" w:sz="0" w:space="0" w:color="auto"/>
                    <w:left w:val="none" w:sz="0" w:space="0" w:color="auto"/>
                    <w:bottom w:val="none" w:sz="0" w:space="0" w:color="auto"/>
                    <w:right w:val="none" w:sz="0" w:space="0" w:color="auto"/>
                  </w:divBdr>
                  <w:divsChild>
                    <w:div w:id="376970164">
                      <w:marLeft w:val="0"/>
                      <w:marRight w:val="0"/>
                      <w:marTop w:val="0"/>
                      <w:marBottom w:val="0"/>
                      <w:divBdr>
                        <w:top w:val="none" w:sz="0" w:space="0" w:color="auto"/>
                        <w:left w:val="none" w:sz="0" w:space="0" w:color="auto"/>
                        <w:bottom w:val="none" w:sz="0" w:space="0" w:color="auto"/>
                        <w:right w:val="none" w:sz="0" w:space="0" w:color="auto"/>
                      </w:divBdr>
                    </w:div>
                    <w:div w:id="1036584817">
                      <w:marLeft w:val="0"/>
                      <w:marRight w:val="0"/>
                      <w:marTop w:val="0"/>
                      <w:marBottom w:val="0"/>
                      <w:divBdr>
                        <w:top w:val="none" w:sz="0" w:space="0" w:color="auto"/>
                        <w:left w:val="none" w:sz="0" w:space="0" w:color="auto"/>
                        <w:bottom w:val="none" w:sz="0" w:space="0" w:color="auto"/>
                        <w:right w:val="none" w:sz="0" w:space="0" w:color="auto"/>
                      </w:divBdr>
                    </w:div>
                  </w:divsChild>
                </w:div>
                <w:div w:id="1568229099">
                  <w:marLeft w:val="0"/>
                  <w:marRight w:val="0"/>
                  <w:marTop w:val="120"/>
                  <w:marBottom w:val="120"/>
                  <w:divBdr>
                    <w:top w:val="none" w:sz="0" w:space="0" w:color="auto"/>
                    <w:left w:val="none" w:sz="0" w:space="0" w:color="auto"/>
                    <w:bottom w:val="none" w:sz="0" w:space="0" w:color="auto"/>
                    <w:right w:val="none" w:sz="0" w:space="0" w:color="auto"/>
                  </w:divBdr>
                  <w:divsChild>
                    <w:div w:id="957369335">
                      <w:marLeft w:val="0"/>
                      <w:marRight w:val="0"/>
                      <w:marTop w:val="0"/>
                      <w:marBottom w:val="0"/>
                      <w:divBdr>
                        <w:top w:val="none" w:sz="0" w:space="0" w:color="auto"/>
                        <w:left w:val="none" w:sz="0" w:space="0" w:color="auto"/>
                        <w:bottom w:val="none" w:sz="0" w:space="0" w:color="auto"/>
                        <w:right w:val="none" w:sz="0" w:space="0" w:color="auto"/>
                      </w:divBdr>
                    </w:div>
                    <w:div w:id="1716199555">
                      <w:marLeft w:val="0"/>
                      <w:marRight w:val="0"/>
                      <w:marTop w:val="0"/>
                      <w:marBottom w:val="0"/>
                      <w:divBdr>
                        <w:top w:val="none" w:sz="0" w:space="0" w:color="auto"/>
                        <w:left w:val="none" w:sz="0" w:space="0" w:color="auto"/>
                        <w:bottom w:val="none" w:sz="0" w:space="0" w:color="auto"/>
                        <w:right w:val="none" w:sz="0" w:space="0" w:color="auto"/>
                      </w:divBdr>
                    </w:div>
                    <w:div w:id="1889411591">
                      <w:marLeft w:val="0"/>
                      <w:marRight w:val="0"/>
                      <w:marTop w:val="0"/>
                      <w:marBottom w:val="0"/>
                      <w:divBdr>
                        <w:top w:val="none" w:sz="0" w:space="0" w:color="auto"/>
                        <w:left w:val="none" w:sz="0" w:space="0" w:color="auto"/>
                        <w:bottom w:val="none" w:sz="0" w:space="0" w:color="auto"/>
                        <w:right w:val="none" w:sz="0" w:space="0" w:color="auto"/>
                      </w:divBdr>
                    </w:div>
                    <w:div w:id="1928227366">
                      <w:marLeft w:val="0"/>
                      <w:marRight w:val="0"/>
                      <w:marTop w:val="0"/>
                      <w:marBottom w:val="0"/>
                      <w:divBdr>
                        <w:top w:val="none" w:sz="0" w:space="0" w:color="auto"/>
                        <w:left w:val="none" w:sz="0" w:space="0" w:color="auto"/>
                        <w:bottom w:val="none" w:sz="0" w:space="0" w:color="auto"/>
                        <w:right w:val="none" w:sz="0" w:space="0" w:color="auto"/>
                      </w:divBdr>
                    </w:div>
                  </w:divsChild>
                </w:div>
                <w:div w:id="1817457429">
                  <w:marLeft w:val="0"/>
                  <w:marRight w:val="0"/>
                  <w:marTop w:val="120"/>
                  <w:marBottom w:val="120"/>
                  <w:divBdr>
                    <w:top w:val="none" w:sz="0" w:space="0" w:color="auto"/>
                    <w:left w:val="none" w:sz="0" w:space="0" w:color="auto"/>
                    <w:bottom w:val="none" w:sz="0" w:space="0" w:color="auto"/>
                    <w:right w:val="none" w:sz="0" w:space="0" w:color="auto"/>
                  </w:divBdr>
                  <w:divsChild>
                    <w:div w:id="548344245">
                      <w:marLeft w:val="0"/>
                      <w:marRight w:val="0"/>
                      <w:marTop w:val="0"/>
                      <w:marBottom w:val="0"/>
                      <w:divBdr>
                        <w:top w:val="none" w:sz="0" w:space="0" w:color="auto"/>
                        <w:left w:val="none" w:sz="0" w:space="0" w:color="auto"/>
                        <w:bottom w:val="none" w:sz="0" w:space="0" w:color="auto"/>
                        <w:right w:val="none" w:sz="0" w:space="0" w:color="auto"/>
                      </w:divBdr>
                    </w:div>
                    <w:div w:id="1290549858">
                      <w:marLeft w:val="0"/>
                      <w:marRight w:val="0"/>
                      <w:marTop w:val="0"/>
                      <w:marBottom w:val="0"/>
                      <w:divBdr>
                        <w:top w:val="none" w:sz="0" w:space="0" w:color="auto"/>
                        <w:left w:val="none" w:sz="0" w:space="0" w:color="auto"/>
                        <w:bottom w:val="none" w:sz="0" w:space="0" w:color="auto"/>
                        <w:right w:val="none" w:sz="0" w:space="0" w:color="auto"/>
                      </w:divBdr>
                    </w:div>
                    <w:div w:id="1690063763">
                      <w:marLeft w:val="0"/>
                      <w:marRight w:val="0"/>
                      <w:marTop w:val="0"/>
                      <w:marBottom w:val="0"/>
                      <w:divBdr>
                        <w:top w:val="none" w:sz="0" w:space="0" w:color="auto"/>
                        <w:left w:val="none" w:sz="0" w:space="0" w:color="auto"/>
                        <w:bottom w:val="none" w:sz="0" w:space="0" w:color="auto"/>
                        <w:right w:val="none" w:sz="0" w:space="0" w:color="auto"/>
                      </w:divBdr>
                    </w:div>
                    <w:div w:id="1787656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4883035">
      <w:bodyDiv w:val="1"/>
      <w:marLeft w:val="0"/>
      <w:marRight w:val="0"/>
      <w:marTop w:val="0"/>
      <w:marBottom w:val="0"/>
      <w:divBdr>
        <w:top w:val="none" w:sz="0" w:space="0" w:color="auto"/>
        <w:left w:val="none" w:sz="0" w:space="0" w:color="auto"/>
        <w:bottom w:val="none" w:sz="0" w:space="0" w:color="auto"/>
        <w:right w:val="none" w:sz="0" w:space="0" w:color="auto"/>
      </w:divBdr>
    </w:div>
    <w:div w:id="1445031023">
      <w:bodyDiv w:val="1"/>
      <w:marLeft w:val="0"/>
      <w:marRight w:val="0"/>
      <w:marTop w:val="0"/>
      <w:marBottom w:val="0"/>
      <w:divBdr>
        <w:top w:val="none" w:sz="0" w:space="0" w:color="auto"/>
        <w:left w:val="none" w:sz="0" w:space="0" w:color="auto"/>
        <w:bottom w:val="none" w:sz="0" w:space="0" w:color="auto"/>
        <w:right w:val="none" w:sz="0" w:space="0" w:color="auto"/>
      </w:divBdr>
    </w:div>
    <w:div w:id="1446733507">
      <w:bodyDiv w:val="1"/>
      <w:marLeft w:val="0"/>
      <w:marRight w:val="0"/>
      <w:marTop w:val="0"/>
      <w:marBottom w:val="0"/>
      <w:divBdr>
        <w:top w:val="none" w:sz="0" w:space="0" w:color="auto"/>
        <w:left w:val="none" w:sz="0" w:space="0" w:color="auto"/>
        <w:bottom w:val="none" w:sz="0" w:space="0" w:color="auto"/>
        <w:right w:val="none" w:sz="0" w:space="0" w:color="auto"/>
      </w:divBdr>
    </w:div>
    <w:div w:id="1447770489">
      <w:bodyDiv w:val="1"/>
      <w:marLeft w:val="0"/>
      <w:marRight w:val="0"/>
      <w:marTop w:val="0"/>
      <w:marBottom w:val="0"/>
      <w:divBdr>
        <w:top w:val="none" w:sz="0" w:space="0" w:color="auto"/>
        <w:left w:val="none" w:sz="0" w:space="0" w:color="auto"/>
        <w:bottom w:val="none" w:sz="0" w:space="0" w:color="auto"/>
        <w:right w:val="none" w:sz="0" w:space="0" w:color="auto"/>
      </w:divBdr>
      <w:divsChild>
        <w:div w:id="642467393">
          <w:marLeft w:val="0"/>
          <w:marRight w:val="0"/>
          <w:marTop w:val="0"/>
          <w:marBottom w:val="0"/>
          <w:divBdr>
            <w:top w:val="none" w:sz="0" w:space="0" w:color="auto"/>
            <w:left w:val="none" w:sz="0" w:space="0" w:color="auto"/>
            <w:bottom w:val="none" w:sz="0" w:space="0" w:color="auto"/>
            <w:right w:val="none" w:sz="0" w:space="0" w:color="auto"/>
          </w:divBdr>
          <w:divsChild>
            <w:div w:id="1087505649">
              <w:marLeft w:val="0"/>
              <w:marRight w:val="0"/>
              <w:marTop w:val="0"/>
              <w:marBottom w:val="0"/>
              <w:divBdr>
                <w:top w:val="none" w:sz="0" w:space="0" w:color="auto"/>
                <w:left w:val="none" w:sz="0" w:space="0" w:color="auto"/>
                <w:bottom w:val="none" w:sz="0" w:space="0" w:color="auto"/>
                <w:right w:val="none" w:sz="0" w:space="0" w:color="auto"/>
              </w:divBdr>
              <w:divsChild>
                <w:div w:id="1240335922">
                  <w:marLeft w:val="0"/>
                  <w:marRight w:val="0"/>
                  <w:marTop w:val="0"/>
                  <w:marBottom w:val="0"/>
                  <w:divBdr>
                    <w:top w:val="none" w:sz="0" w:space="0" w:color="auto"/>
                    <w:left w:val="none" w:sz="0" w:space="0" w:color="auto"/>
                    <w:bottom w:val="none" w:sz="0" w:space="0" w:color="auto"/>
                    <w:right w:val="none" w:sz="0" w:space="0" w:color="auto"/>
                  </w:divBdr>
                  <w:divsChild>
                    <w:div w:id="346181346">
                      <w:marLeft w:val="0"/>
                      <w:marRight w:val="0"/>
                      <w:marTop w:val="0"/>
                      <w:marBottom w:val="0"/>
                      <w:divBdr>
                        <w:top w:val="single" w:sz="2" w:space="1" w:color="C0C0C0"/>
                        <w:left w:val="single" w:sz="2" w:space="1" w:color="C0C0C0"/>
                        <w:bottom w:val="single" w:sz="2" w:space="1" w:color="C0C0C0"/>
                        <w:right w:val="single" w:sz="2" w:space="1" w:color="C0C0C0"/>
                      </w:divBdr>
                      <w:divsChild>
                        <w:div w:id="1242106336">
                          <w:marLeft w:val="0"/>
                          <w:marRight w:val="0"/>
                          <w:marTop w:val="0"/>
                          <w:marBottom w:val="0"/>
                          <w:divBdr>
                            <w:top w:val="none" w:sz="0" w:space="0" w:color="auto"/>
                            <w:left w:val="none" w:sz="0" w:space="0" w:color="auto"/>
                            <w:bottom w:val="none" w:sz="0" w:space="0" w:color="auto"/>
                            <w:right w:val="none" w:sz="0" w:space="0" w:color="auto"/>
                          </w:divBdr>
                        </w:div>
                        <w:div w:id="1353609811">
                          <w:marLeft w:val="0"/>
                          <w:marRight w:val="0"/>
                          <w:marTop w:val="0"/>
                          <w:marBottom w:val="0"/>
                          <w:divBdr>
                            <w:top w:val="none" w:sz="0" w:space="0" w:color="auto"/>
                            <w:left w:val="none" w:sz="0" w:space="0" w:color="auto"/>
                            <w:bottom w:val="none" w:sz="0" w:space="0" w:color="auto"/>
                            <w:right w:val="none" w:sz="0" w:space="0" w:color="auto"/>
                          </w:divBdr>
                        </w:div>
                        <w:div w:id="1825734560">
                          <w:marLeft w:val="0"/>
                          <w:marRight w:val="0"/>
                          <w:marTop w:val="0"/>
                          <w:marBottom w:val="0"/>
                          <w:divBdr>
                            <w:top w:val="none" w:sz="0" w:space="0" w:color="auto"/>
                            <w:left w:val="none" w:sz="0" w:space="0" w:color="auto"/>
                            <w:bottom w:val="none" w:sz="0" w:space="0" w:color="auto"/>
                            <w:right w:val="none" w:sz="0" w:space="0" w:color="auto"/>
                          </w:divBdr>
                        </w:div>
                        <w:div w:id="2032031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845616">
      <w:bodyDiv w:val="1"/>
      <w:marLeft w:val="0"/>
      <w:marRight w:val="0"/>
      <w:marTop w:val="0"/>
      <w:marBottom w:val="0"/>
      <w:divBdr>
        <w:top w:val="none" w:sz="0" w:space="0" w:color="auto"/>
        <w:left w:val="none" w:sz="0" w:space="0" w:color="auto"/>
        <w:bottom w:val="none" w:sz="0" w:space="0" w:color="auto"/>
        <w:right w:val="none" w:sz="0" w:space="0" w:color="auto"/>
      </w:divBdr>
    </w:div>
    <w:div w:id="1454205496">
      <w:bodyDiv w:val="1"/>
      <w:marLeft w:val="0"/>
      <w:marRight w:val="0"/>
      <w:marTop w:val="0"/>
      <w:marBottom w:val="0"/>
      <w:divBdr>
        <w:top w:val="none" w:sz="0" w:space="0" w:color="auto"/>
        <w:left w:val="none" w:sz="0" w:space="0" w:color="auto"/>
        <w:bottom w:val="none" w:sz="0" w:space="0" w:color="auto"/>
        <w:right w:val="none" w:sz="0" w:space="0" w:color="auto"/>
      </w:divBdr>
    </w:div>
    <w:div w:id="1456437481">
      <w:bodyDiv w:val="1"/>
      <w:marLeft w:val="0"/>
      <w:marRight w:val="0"/>
      <w:marTop w:val="0"/>
      <w:marBottom w:val="0"/>
      <w:divBdr>
        <w:top w:val="none" w:sz="0" w:space="0" w:color="auto"/>
        <w:left w:val="none" w:sz="0" w:space="0" w:color="auto"/>
        <w:bottom w:val="none" w:sz="0" w:space="0" w:color="auto"/>
        <w:right w:val="none" w:sz="0" w:space="0" w:color="auto"/>
      </w:divBdr>
    </w:div>
    <w:div w:id="1458596675">
      <w:bodyDiv w:val="1"/>
      <w:marLeft w:val="0"/>
      <w:marRight w:val="0"/>
      <w:marTop w:val="0"/>
      <w:marBottom w:val="0"/>
      <w:divBdr>
        <w:top w:val="none" w:sz="0" w:space="0" w:color="auto"/>
        <w:left w:val="none" w:sz="0" w:space="0" w:color="auto"/>
        <w:bottom w:val="none" w:sz="0" w:space="0" w:color="auto"/>
        <w:right w:val="none" w:sz="0" w:space="0" w:color="auto"/>
      </w:divBdr>
      <w:divsChild>
        <w:div w:id="1199589066">
          <w:marLeft w:val="0"/>
          <w:marRight w:val="0"/>
          <w:marTop w:val="0"/>
          <w:marBottom w:val="0"/>
          <w:divBdr>
            <w:top w:val="none" w:sz="0" w:space="0" w:color="auto"/>
            <w:left w:val="none" w:sz="0" w:space="0" w:color="auto"/>
            <w:bottom w:val="none" w:sz="0" w:space="0" w:color="auto"/>
            <w:right w:val="none" w:sz="0" w:space="0" w:color="auto"/>
          </w:divBdr>
          <w:divsChild>
            <w:div w:id="980118744">
              <w:marLeft w:val="0"/>
              <w:marRight w:val="0"/>
              <w:marTop w:val="0"/>
              <w:marBottom w:val="0"/>
              <w:divBdr>
                <w:top w:val="none" w:sz="0" w:space="0" w:color="auto"/>
                <w:left w:val="none" w:sz="0" w:space="0" w:color="auto"/>
                <w:bottom w:val="none" w:sz="0" w:space="0" w:color="auto"/>
                <w:right w:val="none" w:sz="0" w:space="0" w:color="auto"/>
              </w:divBdr>
              <w:divsChild>
                <w:div w:id="1440221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8008859">
      <w:bodyDiv w:val="1"/>
      <w:marLeft w:val="0"/>
      <w:marRight w:val="0"/>
      <w:marTop w:val="0"/>
      <w:marBottom w:val="0"/>
      <w:divBdr>
        <w:top w:val="none" w:sz="0" w:space="0" w:color="auto"/>
        <w:left w:val="none" w:sz="0" w:space="0" w:color="auto"/>
        <w:bottom w:val="none" w:sz="0" w:space="0" w:color="auto"/>
        <w:right w:val="none" w:sz="0" w:space="0" w:color="auto"/>
      </w:divBdr>
      <w:divsChild>
        <w:div w:id="1941330632">
          <w:marLeft w:val="0"/>
          <w:marRight w:val="0"/>
          <w:marTop w:val="0"/>
          <w:marBottom w:val="0"/>
          <w:divBdr>
            <w:top w:val="none" w:sz="0" w:space="0" w:color="auto"/>
            <w:left w:val="none" w:sz="0" w:space="0" w:color="auto"/>
            <w:bottom w:val="none" w:sz="0" w:space="0" w:color="auto"/>
            <w:right w:val="none" w:sz="0" w:space="0" w:color="auto"/>
          </w:divBdr>
          <w:divsChild>
            <w:div w:id="264114036">
              <w:marLeft w:val="0"/>
              <w:marRight w:val="0"/>
              <w:marTop w:val="0"/>
              <w:marBottom w:val="0"/>
              <w:divBdr>
                <w:top w:val="none" w:sz="0" w:space="0" w:color="auto"/>
                <w:left w:val="none" w:sz="0" w:space="0" w:color="auto"/>
                <w:bottom w:val="none" w:sz="0" w:space="0" w:color="auto"/>
                <w:right w:val="none" w:sz="0" w:space="0" w:color="auto"/>
              </w:divBdr>
              <w:divsChild>
                <w:div w:id="1342388811">
                  <w:marLeft w:val="0"/>
                  <w:marRight w:val="0"/>
                  <w:marTop w:val="0"/>
                  <w:marBottom w:val="0"/>
                  <w:divBdr>
                    <w:top w:val="none" w:sz="0" w:space="0" w:color="auto"/>
                    <w:left w:val="none" w:sz="0" w:space="0" w:color="auto"/>
                    <w:bottom w:val="none" w:sz="0" w:space="0" w:color="auto"/>
                    <w:right w:val="none" w:sz="0" w:space="0" w:color="auto"/>
                  </w:divBdr>
                </w:div>
                <w:div w:id="1547447843">
                  <w:marLeft w:val="0"/>
                  <w:marRight w:val="0"/>
                  <w:marTop w:val="0"/>
                  <w:marBottom w:val="0"/>
                  <w:divBdr>
                    <w:top w:val="none" w:sz="0" w:space="0" w:color="auto"/>
                    <w:left w:val="none" w:sz="0" w:space="0" w:color="auto"/>
                    <w:bottom w:val="none" w:sz="0" w:space="0" w:color="auto"/>
                    <w:right w:val="none" w:sz="0" w:space="0" w:color="auto"/>
                  </w:divBdr>
                  <w:divsChild>
                    <w:div w:id="1123380695">
                      <w:marLeft w:val="0"/>
                      <w:marRight w:val="0"/>
                      <w:marTop w:val="0"/>
                      <w:marBottom w:val="0"/>
                      <w:divBdr>
                        <w:top w:val="none" w:sz="0" w:space="0" w:color="auto"/>
                        <w:left w:val="none" w:sz="0" w:space="0" w:color="auto"/>
                        <w:bottom w:val="none" w:sz="0" w:space="0" w:color="auto"/>
                        <w:right w:val="none" w:sz="0" w:space="0" w:color="auto"/>
                      </w:divBdr>
                    </w:div>
                  </w:divsChild>
                </w:div>
                <w:div w:id="1841693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8284159">
      <w:bodyDiv w:val="1"/>
      <w:marLeft w:val="0"/>
      <w:marRight w:val="0"/>
      <w:marTop w:val="0"/>
      <w:marBottom w:val="0"/>
      <w:divBdr>
        <w:top w:val="none" w:sz="0" w:space="0" w:color="auto"/>
        <w:left w:val="none" w:sz="0" w:space="0" w:color="auto"/>
        <w:bottom w:val="none" w:sz="0" w:space="0" w:color="auto"/>
        <w:right w:val="none" w:sz="0" w:space="0" w:color="auto"/>
      </w:divBdr>
    </w:div>
    <w:div w:id="1469666508">
      <w:bodyDiv w:val="1"/>
      <w:marLeft w:val="0"/>
      <w:marRight w:val="0"/>
      <w:marTop w:val="125"/>
      <w:marBottom w:val="0"/>
      <w:divBdr>
        <w:top w:val="none" w:sz="0" w:space="0" w:color="auto"/>
        <w:left w:val="none" w:sz="0" w:space="0" w:color="auto"/>
        <w:bottom w:val="none" w:sz="0" w:space="0" w:color="auto"/>
        <w:right w:val="none" w:sz="0" w:space="0" w:color="auto"/>
      </w:divBdr>
      <w:divsChild>
        <w:div w:id="1037894021">
          <w:marLeft w:val="0"/>
          <w:marRight w:val="0"/>
          <w:marTop w:val="100"/>
          <w:marBottom w:val="100"/>
          <w:divBdr>
            <w:top w:val="none" w:sz="0" w:space="0" w:color="auto"/>
            <w:left w:val="none" w:sz="0" w:space="0" w:color="auto"/>
            <w:bottom w:val="none" w:sz="0" w:space="0" w:color="auto"/>
            <w:right w:val="none" w:sz="0" w:space="0" w:color="auto"/>
          </w:divBdr>
          <w:divsChild>
            <w:div w:id="1370842507">
              <w:marLeft w:val="2454"/>
              <w:marRight w:val="0"/>
              <w:marTop w:val="0"/>
              <w:marBottom w:val="0"/>
              <w:divBdr>
                <w:top w:val="none" w:sz="0" w:space="0" w:color="auto"/>
                <w:left w:val="none" w:sz="0" w:space="0" w:color="auto"/>
                <w:bottom w:val="none" w:sz="0" w:space="0" w:color="auto"/>
                <w:right w:val="none" w:sz="0" w:space="0" w:color="auto"/>
              </w:divBdr>
              <w:divsChild>
                <w:div w:id="30763640">
                  <w:marLeft w:val="0"/>
                  <w:marRight w:val="0"/>
                  <w:marTop w:val="120"/>
                  <w:marBottom w:val="120"/>
                  <w:divBdr>
                    <w:top w:val="none" w:sz="0" w:space="0" w:color="auto"/>
                    <w:left w:val="none" w:sz="0" w:space="0" w:color="auto"/>
                    <w:bottom w:val="none" w:sz="0" w:space="0" w:color="auto"/>
                    <w:right w:val="none" w:sz="0" w:space="0" w:color="auto"/>
                  </w:divBdr>
                  <w:divsChild>
                    <w:div w:id="40058330">
                      <w:marLeft w:val="0"/>
                      <w:marRight w:val="0"/>
                      <w:marTop w:val="0"/>
                      <w:marBottom w:val="0"/>
                      <w:divBdr>
                        <w:top w:val="none" w:sz="0" w:space="0" w:color="auto"/>
                        <w:left w:val="none" w:sz="0" w:space="0" w:color="auto"/>
                        <w:bottom w:val="none" w:sz="0" w:space="0" w:color="auto"/>
                        <w:right w:val="none" w:sz="0" w:space="0" w:color="auto"/>
                      </w:divBdr>
                    </w:div>
                    <w:div w:id="78335739">
                      <w:marLeft w:val="0"/>
                      <w:marRight w:val="0"/>
                      <w:marTop w:val="0"/>
                      <w:marBottom w:val="0"/>
                      <w:divBdr>
                        <w:top w:val="none" w:sz="0" w:space="0" w:color="auto"/>
                        <w:left w:val="none" w:sz="0" w:space="0" w:color="auto"/>
                        <w:bottom w:val="none" w:sz="0" w:space="0" w:color="auto"/>
                        <w:right w:val="none" w:sz="0" w:space="0" w:color="auto"/>
                      </w:divBdr>
                    </w:div>
                    <w:div w:id="1349873301">
                      <w:marLeft w:val="0"/>
                      <w:marRight w:val="0"/>
                      <w:marTop w:val="0"/>
                      <w:marBottom w:val="0"/>
                      <w:divBdr>
                        <w:top w:val="none" w:sz="0" w:space="0" w:color="auto"/>
                        <w:left w:val="none" w:sz="0" w:space="0" w:color="auto"/>
                        <w:bottom w:val="none" w:sz="0" w:space="0" w:color="auto"/>
                        <w:right w:val="none" w:sz="0" w:space="0" w:color="auto"/>
                      </w:divBdr>
                    </w:div>
                    <w:div w:id="1548299614">
                      <w:marLeft w:val="0"/>
                      <w:marRight w:val="0"/>
                      <w:marTop w:val="0"/>
                      <w:marBottom w:val="0"/>
                      <w:divBdr>
                        <w:top w:val="none" w:sz="0" w:space="0" w:color="auto"/>
                        <w:left w:val="none" w:sz="0" w:space="0" w:color="auto"/>
                        <w:bottom w:val="none" w:sz="0" w:space="0" w:color="auto"/>
                        <w:right w:val="none" w:sz="0" w:space="0" w:color="auto"/>
                      </w:divBdr>
                    </w:div>
                    <w:div w:id="1840080458">
                      <w:marLeft w:val="0"/>
                      <w:marRight w:val="0"/>
                      <w:marTop w:val="0"/>
                      <w:marBottom w:val="0"/>
                      <w:divBdr>
                        <w:top w:val="none" w:sz="0" w:space="0" w:color="auto"/>
                        <w:left w:val="none" w:sz="0" w:space="0" w:color="auto"/>
                        <w:bottom w:val="none" w:sz="0" w:space="0" w:color="auto"/>
                        <w:right w:val="none" w:sz="0" w:space="0" w:color="auto"/>
                      </w:divBdr>
                    </w:div>
                  </w:divsChild>
                </w:div>
                <w:div w:id="295376766">
                  <w:marLeft w:val="0"/>
                  <w:marRight w:val="0"/>
                  <w:marTop w:val="120"/>
                  <w:marBottom w:val="120"/>
                  <w:divBdr>
                    <w:top w:val="none" w:sz="0" w:space="0" w:color="auto"/>
                    <w:left w:val="none" w:sz="0" w:space="0" w:color="auto"/>
                    <w:bottom w:val="none" w:sz="0" w:space="0" w:color="auto"/>
                    <w:right w:val="none" w:sz="0" w:space="0" w:color="auto"/>
                  </w:divBdr>
                  <w:divsChild>
                    <w:div w:id="31196393">
                      <w:marLeft w:val="0"/>
                      <w:marRight w:val="0"/>
                      <w:marTop w:val="0"/>
                      <w:marBottom w:val="0"/>
                      <w:divBdr>
                        <w:top w:val="none" w:sz="0" w:space="0" w:color="auto"/>
                        <w:left w:val="none" w:sz="0" w:space="0" w:color="auto"/>
                        <w:bottom w:val="none" w:sz="0" w:space="0" w:color="auto"/>
                        <w:right w:val="none" w:sz="0" w:space="0" w:color="auto"/>
                      </w:divBdr>
                    </w:div>
                    <w:div w:id="1252592820">
                      <w:marLeft w:val="0"/>
                      <w:marRight w:val="0"/>
                      <w:marTop w:val="0"/>
                      <w:marBottom w:val="0"/>
                      <w:divBdr>
                        <w:top w:val="none" w:sz="0" w:space="0" w:color="auto"/>
                        <w:left w:val="none" w:sz="0" w:space="0" w:color="auto"/>
                        <w:bottom w:val="none" w:sz="0" w:space="0" w:color="auto"/>
                        <w:right w:val="none" w:sz="0" w:space="0" w:color="auto"/>
                      </w:divBdr>
                    </w:div>
                    <w:div w:id="1313098461">
                      <w:marLeft w:val="0"/>
                      <w:marRight w:val="0"/>
                      <w:marTop w:val="0"/>
                      <w:marBottom w:val="0"/>
                      <w:divBdr>
                        <w:top w:val="none" w:sz="0" w:space="0" w:color="auto"/>
                        <w:left w:val="none" w:sz="0" w:space="0" w:color="auto"/>
                        <w:bottom w:val="none" w:sz="0" w:space="0" w:color="auto"/>
                        <w:right w:val="none" w:sz="0" w:space="0" w:color="auto"/>
                      </w:divBdr>
                    </w:div>
                    <w:div w:id="1938172112">
                      <w:marLeft w:val="0"/>
                      <w:marRight w:val="0"/>
                      <w:marTop w:val="0"/>
                      <w:marBottom w:val="0"/>
                      <w:divBdr>
                        <w:top w:val="none" w:sz="0" w:space="0" w:color="auto"/>
                        <w:left w:val="none" w:sz="0" w:space="0" w:color="auto"/>
                        <w:bottom w:val="none" w:sz="0" w:space="0" w:color="auto"/>
                        <w:right w:val="none" w:sz="0" w:space="0" w:color="auto"/>
                      </w:divBdr>
                    </w:div>
                  </w:divsChild>
                </w:div>
                <w:div w:id="459080666">
                  <w:marLeft w:val="0"/>
                  <w:marRight w:val="0"/>
                  <w:marTop w:val="120"/>
                  <w:marBottom w:val="120"/>
                  <w:divBdr>
                    <w:top w:val="none" w:sz="0" w:space="0" w:color="auto"/>
                    <w:left w:val="none" w:sz="0" w:space="0" w:color="auto"/>
                    <w:bottom w:val="none" w:sz="0" w:space="0" w:color="auto"/>
                    <w:right w:val="none" w:sz="0" w:space="0" w:color="auto"/>
                  </w:divBdr>
                  <w:divsChild>
                    <w:div w:id="785195523">
                      <w:marLeft w:val="0"/>
                      <w:marRight w:val="0"/>
                      <w:marTop w:val="0"/>
                      <w:marBottom w:val="0"/>
                      <w:divBdr>
                        <w:top w:val="none" w:sz="0" w:space="0" w:color="auto"/>
                        <w:left w:val="none" w:sz="0" w:space="0" w:color="auto"/>
                        <w:bottom w:val="none" w:sz="0" w:space="0" w:color="auto"/>
                        <w:right w:val="none" w:sz="0" w:space="0" w:color="auto"/>
                      </w:divBdr>
                    </w:div>
                    <w:div w:id="844057780">
                      <w:marLeft w:val="0"/>
                      <w:marRight w:val="0"/>
                      <w:marTop w:val="0"/>
                      <w:marBottom w:val="0"/>
                      <w:divBdr>
                        <w:top w:val="none" w:sz="0" w:space="0" w:color="auto"/>
                        <w:left w:val="none" w:sz="0" w:space="0" w:color="auto"/>
                        <w:bottom w:val="none" w:sz="0" w:space="0" w:color="auto"/>
                        <w:right w:val="none" w:sz="0" w:space="0" w:color="auto"/>
                      </w:divBdr>
                    </w:div>
                    <w:div w:id="1540698940">
                      <w:marLeft w:val="0"/>
                      <w:marRight w:val="0"/>
                      <w:marTop w:val="0"/>
                      <w:marBottom w:val="0"/>
                      <w:divBdr>
                        <w:top w:val="none" w:sz="0" w:space="0" w:color="auto"/>
                        <w:left w:val="none" w:sz="0" w:space="0" w:color="auto"/>
                        <w:bottom w:val="none" w:sz="0" w:space="0" w:color="auto"/>
                        <w:right w:val="none" w:sz="0" w:space="0" w:color="auto"/>
                      </w:divBdr>
                    </w:div>
                    <w:div w:id="1639144789">
                      <w:marLeft w:val="0"/>
                      <w:marRight w:val="0"/>
                      <w:marTop w:val="0"/>
                      <w:marBottom w:val="0"/>
                      <w:divBdr>
                        <w:top w:val="none" w:sz="0" w:space="0" w:color="auto"/>
                        <w:left w:val="none" w:sz="0" w:space="0" w:color="auto"/>
                        <w:bottom w:val="none" w:sz="0" w:space="0" w:color="auto"/>
                        <w:right w:val="none" w:sz="0" w:space="0" w:color="auto"/>
                      </w:divBdr>
                    </w:div>
                  </w:divsChild>
                </w:div>
                <w:div w:id="596837962">
                  <w:marLeft w:val="0"/>
                  <w:marRight w:val="0"/>
                  <w:marTop w:val="120"/>
                  <w:marBottom w:val="120"/>
                  <w:divBdr>
                    <w:top w:val="none" w:sz="0" w:space="0" w:color="auto"/>
                    <w:left w:val="none" w:sz="0" w:space="0" w:color="auto"/>
                    <w:bottom w:val="none" w:sz="0" w:space="0" w:color="auto"/>
                    <w:right w:val="none" w:sz="0" w:space="0" w:color="auto"/>
                  </w:divBdr>
                  <w:divsChild>
                    <w:div w:id="416825449">
                      <w:marLeft w:val="0"/>
                      <w:marRight w:val="0"/>
                      <w:marTop w:val="0"/>
                      <w:marBottom w:val="0"/>
                      <w:divBdr>
                        <w:top w:val="none" w:sz="0" w:space="0" w:color="auto"/>
                        <w:left w:val="none" w:sz="0" w:space="0" w:color="auto"/>
                        <w:bottom w:val="none" w:sz="0" w:space="0" w:color="auto"/>
                        <w:right w:val="none" w:sz="0" w:space="0" w:color="auto"/>
                      </w:divBdr>
                    </w:div>
                    <w:div w:id="539317139">
                      <w:marLeft w:val="0"/>
                      <w:marRight w:val="0"/>
                      <w:marTop w:val="0"/>
                      <w:marBottom w:val="0"/>
                      <w:divBdr>
                        <w:top w:val="none" w:sz="0" w:space="0" w:color="auto"/>
                        <w:left w:val="none" w:sz="0" w:space="0" w:color="auto"/>
                        <w:bottom w:val="none" w:sz="0" w:space="0" w:color="auto"/>
                        <w:right w:val="none" w:sz="0" w:space="0" w:color="auto"/>
                      </w:divBdr>
                    </w:div>
                    <w:div w:id="551162845">
                      <w:marLeft w:val="0"/>
                      <w:marRight w:val="0"/>
                      <w:marTop w:val="0"/>
                      <w:marBottom w:val="0"/>
                      <w:divBdr>
                        <w:top w:val="none" w:sz="0" w:space="0" w:color="auto"/>
                        <w:left w:val="none" w:sz="0" w:space="0" w:color="auto"/>
                        <w:bottom w:val="none" w:sz="0" w:space="0" w:color="auto"/>
                        <w:right w:val="none" w:sz="0" w:space="0" w:color="auto"/>
                      </w:divBdr>
                    </w:div>
                    <w:div w:id="1566329248">
                      <w:marLeft w:val="0"/>
                      <w:marRight w:val="0"/>
                      <w:marTop w:val="0"/>
                      <w:marBottom w:val="0"/>
                      <w:divBdr>
                        <w:top w:val="none" w:sz="0" w:space="0" w:color="auto"/>
                        <w:left w:val="none" w:sz="0" w:space="0" w:color="auto"/>
                        <w:bottom w:val="none" w:sz="0" w:space="0" w:color="auto"/>
                        <w:right w:val="none" w:sz="0" w:space="0" w:color="auto"/>
                      </w:divBdr>
                    </w:div>
                  </w:divsChild>
                </w:div>
                <w:div w:id="975378723">
                  <w:marLeft w:val="0"/>
                  <w:marRight w:val="0"/>
                  <w:marTop w:val="120"/>
                  <w:marBottom w:val="120"/>
                  <w:divBdr>
                    <w:top w:val="none" w:sz="0" w:space="0" w:color="auto"/>
                    <w:left w:val="none" w:sz="0" w:space="0" w:color="auto"/>
                    <w:bottom w:val="none" w:sz="0" w:space="0" w:color="auto"/>
                    <w:right w:val="none" w:sz="0" w:space="0" w:color="auto"/>
                  </w:divBdr>
                  <w:divsChild>
                    <w:div w:id="1445727231">
                      <w:marLeft w:val="0"/>
                      <w:marRight w:val="0"/>
                      <w:marTop w:val="0"/>
                      <w:marBottom w:val="0"/>
                      <w:divBdr>
                        <w:top w:val="none" w:sz="0" w:space="0" w:color="auto"/>
                        <w:left w:val="none" w:sz="0" w:space="0" w:color="auto"/>
                        <w:bottom w:val="none" w:sz="0" w:space="0" w:color="auto"/>
                        <w:right w:val="none" w:sz="0" w:space="0" w:color="auto"/>
                      </w:divBdr>
                    </w:div>
                  </w:divsChild>
                </w:div>
                <w:div w:id="1043215110">
                  <w:marLeft w:val="0"/>
                  <w:marRight w:val="0"/>
                  <w:marTop w:val="120"/>
                  <w:marBottom w:val="120"/>
                  <w:divBdr>
                    <w:top w:val="none" w:sz="0" w:space="0" w:color="auto"/>
                    <w:left w:val="none" w:sz="0" w:space="0" w:color="auto"/>
                    <w:bottom w:val="none" w:sz="0" w:space="0" w:color="auto"/>
                    <w:right w:val="none" w:sz="0" w:space="0" w:color="auto"/>
                  </w:divBdr>
                  <w:divsChild>
                    <w:div w:id="755201989">
                      <w:marLeft w:val="0"/>
                      <w:marRight w:val="0"/>
                      <w:marTop w:val="0"/>
                      <w:marBottom w:val="0"/>
                      <w:divBdr>
                        <w:top w:val="none" w:sz="0" w:space="0" w:color="auto"/>
                        <w:left w:val="none" w:sz="0" w:space="0" w:color="auto"/>
                        <w:bottom w:val="none" w:sz="0" w:space="0" w:color="auto"/>
                        <w:right w:val="none" w:sz="0" w:space="0" w:color="auto"/>
                      </w:divBdr>
                    </w:div>
                    <w:div w:id="1448423696">
                      <w:marLeft w:val="0"/>
                      <w:marRight w:val="0"/>
                      <w:marTop w:val="0"/>
                      <w:marBottom w:val="0"/>
                      <w:divBdr>
                        <w:top w:val="none" w:sz="0" w:space="0" w:color="auto"/>
                        <w:left w:val="none" w:sz="0" w:space="0" w:color="auto"/>
                        <w:bottom w:val="none" w:sz="0" w:space="0" w:color="auto"/>
                        <w:right w:val="none" w:sz="0" w:space="0" w:color="auto"/>
                      </w:divBdr>
                    </w:div>
                    <w:div w:id="1509756143">
                      <w:marLeft w:val="0"/>
                      <w:marRight w:val="0"/>
                      <w:marTop w:val="0"/>
                      <w:marBottom w:val="0"/>
                      <w:divBdr>
                        <w:top w:val="none" w:sz="0" w:space="0" w:color="auto"/>
                        <w:left w:val="none" w:sz="0" w:space="0" w:color="auto"/>
                        <w:bottom w:val="none" w:sz="0" w:space="0" w:color="auto"/>
                        <w:right w:val="none" w:sz="0" w:space="0" w:color="auto"/>
                      </w:divBdr>
                    </w:div>
                    <w:div w:id="2041857471">
                      <w:marLeft w:val="0"/>
                      <w:marRight w:val="0"/>
                      <w:marTop w:val="0"/>
                      <w:marBottom w:val="0"/>
                      <w:divBdr>
                        <w:top w:val="none" w:sz="0" w:space="0" w:color="auto"/>
                        <w:left w:val="none" w:sz="0" w:space="0" w:color="auto"/>
                        <w:bottom w:val="none" w:sz="0" w:space="0" w:color="auto"/>
                        <w:right w:val="none" w:sz="0" w:space="0" w:color="auto"/>
                      </w:divBdr>
                    </w:div>
                  </w:divsChild>
                </w:div>
                <w:div w:id="1087456357">
                  <w:marLeft w:val="0"/>
                  <w:marRight w:val="0"/>
                  <w:marTop w:val="120"/>
                  <w:marBottom w:val="120"/>
                  <w:divBdr>
                    <w:top w:val="none" w:sz="0" w:space="0" w:color="auto"/>
                    <w:left w:val="none" w:sz="0" w:space="0" w:color="auto"/>
                    <w:bottom w:val="none" w:sz="0" w:space="0" w:color="auto"/>
                    <w:right w:val="none" w:sz="0" w:space="0" w:color="auto"/>
                  </w:divBdr>
                  <w:divsChild>
                    <w:div w:id="37945825">
                      <w:marLeft w:val="0"/>
                      <w:marRight w:val="0"/>
                      <w:marTop w:val="0"/>
                      <w:marBottom w:val="0"/>
                      <w:divBdr>
                        <w:top w:val="none" w:sz="0" w:space="0" w:color="auto"/>
                        <w:left w:val="none" w:sz="0" w:space="0" w:color="auto"/>
                        <w:bottom w:val="none" w:sz="0" w:space="0" w:color="auto"/>
                        <w:right w:val="none" w:sz="0" w:space="0" w:color="auto"/>
                      </w:divBdr>
                    </w:div>
                    <w:div w:id="195581803">
                      <w:marLeft w:val="0"/>
                      <w:marRight w:val="0"/>
                      <w:marTop w:val="0"/>
                      <w:marBottom w:val="0"/>
                      <w:divBdr>
                        <w:top w:val="none" w:sz="0" w:space="0" w:color="auto"/>
                        <w:left w:val="none" w:sz="0" w:space="0" w:color="auto"/>
                        <w:bottom w:val="none" w:sz="0" w:space="0" w:color="auto"/>
                        <w:right w:val="none" w:sz="0" w:space="0" w:color="auto"/>
                      </w:divBdr>
                    </w:div>
                    <w:div w:id="1038628187">
                      <w:marLeft w:val="0"/>
                      <w:marRight w:val="0"/>
                      <w:marTop w:val="0"/>
                      <w:marBottom w:val="0"/>
                      <w:divBdr>
                        <w:top w:val="none" w:sz="0" w:space="0" w:color="auto"/>
                        <w:left w:val="none" w:sz="0" w:space="0" w:color="auto"/>
                        <w:bottom w:val="none" w:sz="0" w:space="0" w:color="auto"/>
                        <w:right w:val="none" w:sz="0" w:space="0" w:color="auto"/>
                      </w:divBdr>
                    </w:div>
                    <w:div w:id="1425148333">
                      <w:marLeft w:val="0"/>
                      <w:marRight w:val="0"/>
                      <w:marTop w:val="0"/>
                      <w:marBottom w:val="0"/>
                      <w:divBdr>
                        <w:top w:val="none" w:sz="0" w:space="0" w:color="auto"/>
                        <w:left w:val="none" w:sz="0" w:space="0" w:color="auto"/>
                        <w:bottom w:val="none" w:sz="0" w:space="0" w:color="auto"/>
                        <w:right w:val="none" w:sz="0" w:space="0" w:color="auto"/>
                      </w:divBdr>
                    </w:div>
                  </w:divsChild>
                </w:div>
                <w:div w:id="1410690645">
                  <w:marLeft w:val="0"/>
                  <w:marRight w:val="0"/>
                  <w:marTop w:val="120"/>
                  <w:marBottom w:val="120"/>
                  <w:divBdr>
                    <w:top w:val="none" w:sz="0" w:space="0" w:color="auto"/>
                    <w:left w:val="none" w:sz="0" w:space="0" w:color="auto"/>
                    <w:bottom w:val="none" w:sz="0" w:space="0" w:color="auto"/>
                    <w:right w:val="none" w:sz="0" w:space="0" w:color="auto"/>
                  </w:divBdr>
                  <w:divsChild>
                    <w:div w:id="650990215">
                      <w:marLeft w:val="0"/>
                      <w:marRight w:val="0"/>
                      <w:marTop w:val="0"/>
                      <w:marBottom w:val="0"/>
                      <w:divBdr>
                        <w:top w:val="none" w:sz="0" w:space="0" w:color="auto"/>
                        <w:left w:val="none" w:sz="0" w:space="0" w:color="auto"/>
                        <w:bottom w:val="none" w:sz="0" w:space="0" w:color="auto"/>
                        <w:right w:val="none" w:sz="0" w:space="0" w:color="auto"/>
                      </w:divBdr>
                    </w:div>
                    <w:div w:id="794451249">
                      <w:marLeft w:val="0"/>
                      <w:marRight w:val="0"/>
                      <w:marTop w:val="0"/>
                      <w:marBottom w:val="0"/>
                      <w:divBdr>
                        <w:top w:val="none" w:sz="0" w:space="0" w:color="auto"/>
                        <w:left w:val="none" w:sz="0" w:space="0" w:color="auto"/>
                        <w:bottom w:val="none" w:sz="0" w:space="0" w:color="auto"/>
                        <w:right w:val="none" w:sz="0" w:space="0" w:color="auto"/>
                      </w:divBdr>
                    </w:div>
                    <w:div w:id="1152453995">
                      <w:marLeft w:val="0"/>
                      <w:marRight w:val="0"/>
                      <w:marTop w:val="0"/>
                      <w:marBottom w:val="0"/>
                      <w:divBdr>
                        <w:top w:val="none" w:sz="0" w:space="0" w:color="auto"/>
                        <w:left w:val="none" w:sz="0" w:space="0" w:color="auto"/>
                        <w:bottom w:val="none" w:sz="0" w:space="0" w:color="auto"/>
                        <w:right w:val="none" w:sz="0" w:space="0" w:color="auto"/>
                      </w:divBdr>
                    </w:div>
                    <w:div w:id="1261640041">
                      <w:marLeft w:val="0"/>
                      <w:marRight w:val="0"/>
                      <w:marTop w:val="0"/>
                      <w:marBottom w:val="0"/>
                      <w:divBdr>
                        <w:top w:val="none" w:sz="0" w:space="0" w:color="auto"/>
                        <w:left w:val="none" w:sz="0" w:space="0" w:color="auto"/>
                        <w:bottom w:val="none" w:sz="0" w:space="0" w:color="auto"/>
                        <w:right w:val="none" w:sz="0" w:space="0" w:color="auto"/>
                      </w:divBdr>
                    </w:div>
                  </w:divsChild>
                </w:div>
                <w:div w:id="1970278739">
                  <w:marLeft w:val="0"/>
                  <w:marRight w:val="0"/>
                  <w:marTop w:val="120"/>
                  <w:marBottom w:val="120"/>
                  <w:divBdr>
                    <w:top w:val="none" w:sz="0" w:space="0" w:color="auto"/>
                    <w:left w:val="none" w:sz="0" w:space="0" w:color="auto"/>
                    <w:bottom w:val="none" w:sz="0" w:space="0" w:color="auto"/>
                    <w:right w:val="none" w:sz="0" w:space="0" w:color="auto"/>
                  </w:divBdr>
                  <w:divsChild>
                    <w:div w:id="149643467">
                      <w:marLeft w:val="0"/>
                      <w:marRight w:val="0"/>
                      <w:marTop w:val="0"/>
                      <w:marBottom w:val="0"/>
                      <w:divBdr>
                        <w:top w:val="none" w:sz="0" w:space="0" w:color="auto"/>
                        <w:left w:val="none" w:sz="0" w:space="0" w:color="auto"/>
                        <w:bottom w:val="none" w:sz="0" w:space="0" w:color="auto"/>
                        <w:right w:val="none" w:sz="0" w:space="0" w:color="auto"/>
                      </w:divBdr>
                    </w:div>
                    <w:div w:id="158157872">
                      <w:marLeft w:val="0"/>
                      <w:marRight w:val="0"/>
                      <w:marTop w:val="0"/>
                      <w:marBottom w:val="0"/>
                      <w:divBdr>
                        <w:top w:val="none" w:sz="0" w:space="0" w:color="auto"/>
                        <w:left w:val="none" w:sz="0" w:space="0" w:color="auto"/>
                        <w:bottom w:val="none" w:sz="0" w:space="0" w:color="auto"/>
                        <w:right w:val="none" w:sz="0" w:space="0" w:color="auto"/>
                      </w:divBdr>
                    </w:div>
                    <w:div w:id="265309770">
                      <w:marLeft w:val="0"/>
                      <w:marRight w:val="0"/>
                      <w:marTop w:val="0"/>
                      <w:marBottom w:val="0"/>
                      <w:divBdr>
                        <w:top w:val="none" w:sz="0" w:space="0" w:color="auto"/>
                        <w:left w:val="none" w:sz="0" w:space="0" w:color="auto"/>
                        <w:bottom w:val="none" w:sz="0" w:space="0" w:color="auto"/>
                        <w:right w:val="none" w:sz="0" w:space="0" w:color="auto"/>
                      </w:divBdr>
                    </w:div>
                    <w:div w:id="1844053726">
                      <w:marLeft w:val="0"/>
                      <w:marRight w:val="0"/>
                      <w:marTop w:val="0"/>
                      <w:marBottom w:val="0"/>
                      <w:divBdr>
                        <w:top w:val="none" w:sz="0" w:space="0" w:color="auto"/>
                        <w:left w:val="none" w:sz="0" w:space="0" w:color="auto"/>
                        <w:bottom w:val="none" w:sz="0" w:space="0" w:color="auto"/>
                        <w:right w:val="none" w:sz="0" w:space="0" w:color="auto"/>
                      </w:divBdr>
                    </w:div>
                  </w:divsChild>
                </w:div>
                <w:div w:id="2082674819">
                  <w:marLeft w:val="0"/>
                  <w:marRight w:val="0"/>
                  <w:marTop w:val="120"/>
                  <w:marBottom w:val="120"/>
                  <w:divBdr>
                    <w:top w:val="none" w:sz="0" w:space="0" w:color="auto"/>
                    <w:left w:val="none" w:sz="0" w:space="0" w:color="auto"/>
                    <w:bottom w:val="none" w:sz="0" w:space="0" w:color="auto"/>
                    <w:right w:val="none" w:sz="0" w:space="0" w:color="auto"/>
                  </w:divBdr>
                  <w:divsChild>
                    <w:div w:id="594747482">
                      <w:marLeft w:val="0"/>
                      <w:marRight w:val="0"/>
                      <w:marTop w:val="0"/>
                      <w:marBottom w:val="0"/>
                      <w:divBdr>
                        <w:top w:val="none" w:sz="0" w:space="0" w:color="auto"/>
                        <w:left w:val="none" w:sz="0" w:space="0" w:color="auto"/>
                        <w:bottom w:val="none" w:sz="0" w:space="0" w:color="auto"/>
                        <w:right w:val="none" w:sz="0" w:space="0" w:color="auto"/>
                      </w:divBdr>
                    </w:div>
                    <w:div w:id="610626601">
                      <w:marLeft w:val="0"/>
                      <w:marRight w:val="0"/>
                      <w:marTop w:val="0"/>
                      <w:marBottom w:val="0"/>
                      <w:divBdr>
                        <w:top w:val="none" w:sz="0" w:space="0" w:color="auto"/>
                        <w:left w:val="none" w:sz="0" w:space="0" w:color="auto"/>
                        <w:bottom w:val="none" w:sz="0" w:space="0" w:color="auto"/>
                        <w:right w:val="none" w:sz="0" w:space="0" w:color="auto"/>
                      </w:divBdr>
                    </w:div>
                    <w:div w:id="812916476">
                      <w:marLeft w:val="0"/>
                      <w:marRight w:val="0"/>
                      <w:marTop w:val="0"/>
                      <w:marBottom w:val="0"/>
                      <w:divBdr>
                        <w:top w:val="none" w:sz="0" w:space="0" w:color="auto"/>
                        <w:left w:val="none" w:sz="0" w:space="0" w:color="auto"/>
                        <w:bottom w:val="none" w:sz="0" w:space="0" w:color="auto"/>
                        <w:right w:val="none" w:sz="0" w:space="0" w:color="auto"/>
                      </w:divBdr>
                    </w:div>
                    <w:div w:id="1244804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1248334">
      <w:bodyDiv w:val="1"/>
      <w:marLeft w:val="0"/>
      <w:marRight w:val="0"/>
      <w:marTop w:val="0"/>
      <w:marBottom w:val="0"/>
      <w:divBdr>
        <w:top w:val="none" w:sz="0" w:space="0" w:color="auto"/>
        <w:left w:val="none" w:sz="0" w:space="0" w:color="auto"/>
        <w:bottom w:val="none" w:sz="0" w:space="0" w:color="auto"/>
        <w:right w:val="none" w:sz="0" w:space="0" w:color="auto"/>
      </w:divBdr>
      <w:divsChild>
        <w:div w:id="1583022499">
          <w:marLeft w:val="0"/>
          <w:marRight w:val="0"/>
          <w:marTop w:val="0"/>
          <w:marBottom w:val="0"/>
          <w:divBdr>
            <w:top w:val="none" w:sz="0" w:space="0" w:color="auto"/>
            <w:left w:val="none" w:sz="0" w:space="0" w:color="auto"/>
            <w:bottom w:val="none" w:sz="0" w:space="0" w:color="auto"/>
            <w:right w:val="none" w:sz="0" w:space="0" w:color="auto"/>
          </w:divBdr>
          <w:divsChild>
            <w:div w:id="269632349">
              <w:marLeft w:val="0"/>
              <w:marRight w:val="0"/>
              <w:marTop w:val="0"/>
              <w:marBottom w:val="0"/>
              <w:divBdr>
                <w:top w:val="none" w:sz="0" w:space="0" w:color="auto"/>
                <w:left w:val="none" w:sz="0" w:space="0" w:color="auto"/>
                <w:bottom w:val="none" w:sz="0" w:space="0" w:color="auto"/>
                <w:right w:val="none" w:sz="0" w:space="0" w:color="auto"/>
              </w:divBdr>
              <w:divsChild>
                <w:div w:id="74400026">
                  <w:marLeft w:val="0"/>
                  <w:marRight w:val="0"/>
                  <w:marTop w:val="0"/>
                  <w:marBottom w:val="0"/>
                  <w:divBdr>
                    <w:top w:val="none" w:sz="0" w:space="0" w:color="auto"/>
                    <w:left w:val="none" w:sz="0" w:space="0" w:color="auto"/>
                    <w:bottom w:val="none" w:sz="0" w:space="0" w:color="auto"/>
                    <w:right w:val="none" w:sz="0" w:space="0" w:color="auto"/>
                  </w:divBdr>
                  <w:divsChild>
                    <w:div w:id="1704091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3523539">
      <w:bodyDiv w:val="1"/>
      <w:marLeft w:val="0"/>
      <w:marRight w:val="0"/>
      <w:marTop w:val="0"/>
      <w:marBottom w:val="0"/>
      <w:divBdr>
        <w:top w:val="none" w:sz="0" w:space="0" w:color="auto"/>
        <w:left w:val="none" w:sz="0" w:space="0" w:color="auto"/>
        <w:bottom w:val="none" w:sz="0" w:space="0" w:color="auto"/>
        <w:right w:val="none" w:sz="0" w:space="0" w:color="auto"/>
      </w:divBdr>
      <w:divsChild>
        <w:div w:id="1821966892">
          <w:marLeft w:val="0"/>
          <w:marRight w:val="0"/>
          <w:marTop w:val="0"/>
          <w:marBottom w:val="0"/>
          <w:divBdr>
            <w:top w:val="none" w:sz="0" w:space="0" w:color="auto"/>
            <w:left w:val="none" w:sz="0" w:space="0" w:color="auto"/>
            <w:bottom w:val="none" w:sz="0" w:space="0" w:color="auto"/>
            <w:right w:val="none" w:sz="0" w:space="0" w:color="auto"/>
          </w:divBdr>
          <w:divsChild>
            <w:div w:id="698701546">
              <w:marLeft w:val="0"/>
              <w:marRight w:val="0"/>
              <w:marTop w:val="0"/>
              <w:marBottom w:val="0"/>
              <w:divBdr>
                <w:top w:val="none" w:sz="0" w:space="0" w:color="auto"/>
                <w:left w:val="none" w:sz="0" w:space="0" w:color="auto"/>
                <w:bottom w:val="none" w:sz="0" w:space="0" w:color="auto"/>
                <w:right w:val="none" w:sz="0" w:space="0" w:color="auto"/>
              </w:divBdr>
              <w:divsChild>
                <w:div w:id="690837237">
                  <w:marLeft w:val="0"/>
                  <w:marRight w:val="450"/>
                  <w:marTop w:val="0"/>
                  <w:marBottom w:val="0"/>
                  <w:divBdr>
                    <w:top w:val="none" w:sz="0" w:space="0" w:color="auto"/>
                    <w:left w:val="none" w:sz="0" w:space="0" w:color="auto"/>
                    <w:bottom w:val="none" w:sz="0" w:space="0" w:color="auto"/>
                    <w:right w:val="none" w:sz="0" w:space="0" w:color="auto"/>
                  </w:divBdr>
                  <w:divsChild>
                    <w:div w:id="590621306">
                      <w:marLeft w:val="0"/>
                      <w:marRight w:val="0"/>
                      <w:marTop w:val="0"/>
                      <w:marBottom w:val="0"/>
                      <w:divBdr>
                        <w:top w:val="dotted" w:sz="6" w:space="4" w:color="B2B2B2"/>
                        <w:left w:val="none" w:sz="0" w:space="0" w:color="auto"/>
                        <w:bottom w:val="none" w:sz="0" w:space="0" w:color="auto"/>
                        <w:right w:val="none" w:sz="0" w:space="0" w:color="auto"/>
                      </w:divBdr>
                      <w:divsChild>
                        <w:div w:id="1594165383">
                          <w:marLeft w:val="0"/>
                          <w:marRight w:val="0"/>
                          <w:marTop w:val="0"/>
                          <w:marBottom w:val="0"/>
                          <w:divBdr>
                            <w:top w:val="none" w:sz="0" w:space="0" w:color="auto"/>
                            <w:left w:val="none" w:sz="0" w:space="0" w:color="auto"/>
                            <w:bottom w:val="none" w:sz="0" w:space="0" w:color="auto"/>
                            <w:right w:val="none" w:sz="0" w:space="0" w:color="auto"/>
                          </w:divBdr>
                          <w:divsChild>
                            <w:div w:id="217206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0977116">
                      <w:marLeft w:val="0"/>
                      <w:marRight w:val="0"/>
                      <w:marTop w:val="0"/>
                      <w:marBottom w:val="0"/>
                      <w:divBdr>
                        <w:top w:val="none" w:sz="0" w:space="0" w:color="auto"/>
                        <w:left w:val="none" w:sz="0" w:space="0" w:color="auto"/>
                        <w:bottom w:val="none" w:sz="0" w:space="0" w:color="auto"/>
                        <w:right w:val="none" w:sz="0" w:space="0" w:color="auto"/>
                      </w:divBdr>
                      <w:divsChild>
                        <w:div w:id="630597948">
                          <w:marLeft w:val="0"/>
                          <w:marRight w:val="0"/>
                          <w:marTop w:val="0"/>
                          <w:marBottom w:val="0"/>
                          <w:divBdr>
                            <w:top w:val="none" w:sz="0" w:space="0" w:color="auto"/>
                            <w:left w:val="none" w:sz="0" w:space="0" w:color="auto"/>
                            <w:bottom w:val="none" w:sz="0" w:space="0" w:color="auto"/>
                            <w:right w:val="none" w:sz="0" w:space="0" w:color="auto"/>
                          </w:divBdr>
                        </w:div>
                        <w:div w:id="42603756">
                          <w:marLeft w:val="600"/>
                          <w:marRight w:val="0"/>
                          <w:marTop w:val="0"/>
                          <w:marBottom w:val="0"/>
                          <w:divBdr>
                            <w:top w:val="none" w:sz="0" w:space="0" w:color="auto"/>
                            <w:left w:val="none" w:sz="0" w:space="0" w:color="auto"/>
                            <w:bottom w:val="none" w:sz="0" w:space="0" w:color="auto"/>
                            <w:right w:val="none" w:sz="0" w:space="0" w:color="auto"/>
                          </w:divBdr>
                        </w:div>
                      </w:divsChild>
                    </w:div>
                    <w:div w:id="1232885629">
                      <w:marLeft w:val="0"/>
                      <w:marRight w:val="0"/>
                      <w:marTop w:val="0"/>
                      <w:marBottom w:val="0"/>
                      <w:divBdr>
                        <w:top w:val="none" w:sz="0" w:space="0" w:color="auto"/>
                        <w:left w:val="none" w:sz="0" w:space="0" w:color="auto"/>
                        <w:bottom w:val="none" w:sz="0" w:space="0" w:color="auto"/>
                        <w:right w:val="none" w:sz="0" w:space="0" w:color="auto"/>
                      </w:divBdr>
                      <w:divsChild>
                        <w:div w:id="312418205">
                          <w:marLeft w:val="0"/>
                          <w:marRight w:val="0"/>
                          <w:marTop w:val="0"/>
                          <w:marBottom w:val="0"/>
                          <w:divBdr>
                            <w:top w:val="none" w:sz="0" w:space="0" w:color="auto"/>
                            <w:left w:val="none" w:sz="0" w:space="0" w:color="auto"/>
                            <w:bottom w:val="none" w:sz="0" w:space="0" w:color="auto"/>
                            <w:right w:val="none" w:sz="0" w:space="0" w:color="auto"/>
                          </w:divBdr>
                        </w:div>
                        <w:div w:id="1743217716">
                          <w:marLeft w:val="600"/>
                          <w:marRight w:val="0"/>
                          <w:marTop w:val="0"/>
                          <w:marBottom w:val="0"/>
                          <w:divBdr>
                            <w:top w:val="none" w:sz="0" w:space="0" w:color="auto"/>
                            <w:left w:val="none" w:sz="0" w:space="0" w:color="auto"/>
                            <w:bottom w:val="none" w:sz="0" w:space="0" w:color="auto"/>
                            <w:right w:val="none" w:sz="0" w:space="0" w:color="auto"/>
                          </w:divBdr>
                        </w:div>
                      </w:divsChild>
                    </w:div>
                    <w:div w:id="926765555">
                      <w:marLeft w:val="0"/>
                      <w:marRight w:val="0"/>
                      <w:marTop w:val="0"/>
                      <w:marBottom w:val="0"/>
                      <w:divBdr>
                        <w:top w:val="none" w:sz="0" w:space="0" w:color="auto"/>
                        <w:left w:val="none" w:sz="0" w:space="0" w:color="auto"/>
                        <w:bottom w:val="none" w:sz="0" w:space="0" w:color="auto"/>
                        <w:right w:val="none" w:sz="0" w:space="0" w:color="auto"/>
                      </w:divBdr>
                      <w:divsChild>
                        <w:div w:id="2035573706">
                          <w:marLeft w:val="0"/>
                          <w:marRight w:val="0"/>
                          <w:marTop w:val="0"/>
                          <w:marBottom w:val="0"/>
                          <w:divBdr>
                            <w:top w:val="none" w:sz="0" w:space="0" w:color="auto"/>
                            <w:left w:val="none" w:sz="0" w:space="0" w:color="auto"/>
                            <w:bottom w:val="none" w:sz="0" w:space="0" w:color="auto"/>
                            <w:right w:val="none" w:sz="0" w:space="0" w:color="auto"/>
                          </w:divBdr>
                        </w:div>
                        <w:div w:id="1678460367">
                          <w:marLeft w:val="600"/>
                          <w:marRight w:val="0"/>
                          <w:marTop w:val="0"/>
                          <w:marBottom w:val="0"/>
                          <w:divBdr>
                            <w:top w:val="none" w:sz="0" w:space="0" w:color="auto"/>
                            <w:left w:val="none" w:sz="0" w:space="0" w:color="auto"/>
                            <w:bottom w:val="none" w:sz="0" w:space="0" w:color="auto"/>
                            <w:right w:val="none" w:sz="0" w:space="0" w:color="auto"/>
                          </w:divBdr>
                        </w:div>
                      </w:divsChild>
                    </w:div>
                    <w:div w:id="95833358">
                      <w:marLeft w:val="0"/>
                      <w:marRight w:val="0"/>
                      <w:marTop w:val="0"/>
                      <w:marBottom w:val="0"/>
                      <w:divBdr>
                        <w:top w:val="none" w:sz="0" w:space="0" w:color="auto"/>
                        <w:left w:val="none" w:sz="0" w:space="0" w:color="auto"/>
                        <w:bottom w:val="none" w:sz="0" w:space="0" w:color="auto"/>
                        <w:right w:val="none" w:sz="0" w:space="0" w:color="auto"/>
                      </w:divBdr>
                      <w:divsChild>
                        <w:div w:id="152913305">
                          <w:marLeft w:val="0"/>
                          <w:marRight w:val="0"/>
                          <w:marTop w:val="0"/>
                          <w:marBottom w:val="0"/>
                          <w:divBdr>
                            <w:top w:val="none" w:sz="0" w:space="0" w:color="auto"/>
                            <w:left w:val="none" w:sz="0" w:space="0" w:color="auto"/>
                            <w:bottom w:val="none" w:sz="0" w:space="0" w:color="auto"/>
                            <w:right w:val="none" w:sz="0" w:space="0" w:color="auto"/>
                          </w:divBdr>
                        </w:div>
                        <w:div w:id="460150607">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7142939">
      <w:bodyDiv w:val="1"/>
      <w:marLeft w:val="0"/>
      <w:marRight w:val="0"/>
      <w:marTop w:val="0"/>
      <w:marBottom w:val="0"/>
      <w:divBdr>
        <w:top w:val="none" w:sz="0" w:space="0" w:color="auto"/>
        <w:left w:val="none" w:sz="0" w:space="0" w:color="auto"/>
        <w:bottom w:val="none" w:sz="0" w:space="0" w:color="auto"/>
        <w:right w:val="none" w:sz="0" w:space="0" w:color="auto"/>
      </w:divBdr>
    </w:div>
    <w:div w:id="1480342708">
      <w:bodyDiv w:val="1"/>
      <w:marLeft w:val="0"/>
      <w:marRight w:val="0"/>
      <w:marTop w:val="0"/>
      <w:marBottom w:val="0"/>
      <w:divBdr>
        <w:top w:val="none" w:sz="0" w:space="0" w:color="auto"/>
        <w:left w:val="none" w:sz="0" w:space="0" w:color="auto"/>
        <w:bottom w:val="none" w:sz="0" w:space="0" w:color="auto"/>
        <w:right w:val="none" w:sz="0" w:space="0" w:color="auto"/>
      </w:divBdr>
    </w:div>
    <w:div w:id="1481386371">
      <w:bodyDiv w:val="1"/>
      <w:marLeft w:val="0"/>
      <w:marRight w:val="0"/>
      <w:marTop w:val="0"/>
      <w:marBottom w:val="0"/>
      <w:divBdr>
        <w:top w:val="none" w:sz="0" w:space="0" w:color="auto"/>
        <w:left w:val="none" w:sz="0" w:space="0" w:color="auto"/>
        <w:bottom w:val="none" w:sz="0" w:space="0" w:color="auto"/>
        <w:right w:val="none" w:sz="0" w:space="0" w:color="auto"/>
      </w:divBdr>
    </w:div>
    <w:div w:id="1483808890">
      <w:bodyDiv w:val="1"/>
      <w:marLeft w:val="0"/>
      <w:marRight w:val="0"/>
      <w:marTop w:val="0"/>
      <w:marBottom w:val="0"/>
      <w:divBdr>
        <w:top w:val="none" w:sz="0" w:space="0" w:color="auto"/>
        <w:left w:val="none" w:sz="0" w:space="0" w:color="auto"/>
        <w:bottom w:val="none" w:sz="0" w:space="0" w:color="auto"/>
        <w:right w:val="none" w:sz="0" w:space="0" w:color="auto"/>
      </w:divBdr>
    </w:div>
    <w:div w:id="1486244487">
      <w:bodyDiv w:val="1"/>
      <w:marLeft w:val="0"/>
      <w:marRight w:val="0"/>
      <w:marTop w:val="0"/>
      <w:marBottom w:val="0"/>
      <w:divBdr>
        <w:top w:val="none" w:sz="0" w:space="0" w:color="auto"/>
        <w:left w:val="none" w:sz="0" w:space="0" w:color="auto"/>
        <w:bottom w:val="none" w:sz="0" w:space="0" w:color="auto"/>
        <w:right w:val="none" w:sz="0" w:space="0" w:color="auto"/>
      </w:divBdr>
    </w:div>
    <w:div w:id="1487815975">
      <w:bodyDiv w:val="1"/>
      <w:marLeft w:val="0"/>
      <w:marRight w:val="0"/>
      <w:marTop w:val="0"/>
      <w:marBottom w:val="0"/>
      <w:divBdr>
        <w:top w:val="none" w:sz="0" w:space="0" w:color="auto"/>
        <w:left w:val="none" w:sz="0" w:space="0" w:color="auto"/>
        <w:bottom w:val="none" w:sz="0" w:space="0" w:color="auto"/>
        <w:right w:val="none" w:sz="0" w:space="0" w:color="auto"/>
      </w:divBdr>
      <w:divsChild>
        <w:div w:id="1572235734">
          <w:marLeft w:val="0"/>
          <w:marRight w:val="0"/>
          <w:marTop w:val="0"/>
          <w:marBottom w:val="0"/>
          <w:divBdr>
            <w:top w:val="none" w:sz="0" w:space="0" w:color="auto"/>
            <w:left w:val="none" w:sz="0" w:space="0" w:color="auto"/>
            <w:bottom w:val="none" w:sz="0" w:space="0" w:color="auto"/>
            <w:right w:val="none" w:sz="0" w:space="0" w:color="auto"/>
          </w:divBdr>
          <w:divsChild>
            <w:div w:id="756756886">
              <w:marLeft w:val="0"/>
              <w:marRight w:val="0"/>
              <w:marTop w:val="0"/>
              <w:marBottom w:val="0"/>
              <w:divBdr>
                <w:top w:val="none" w:sz="0" w:space="0" w:color="auto"/>
                <w:left w:val="none" w:sz="0" w:space="0" w:color="auto"/>
                <w:bottom w:val="none" w:sz="0" w:space="0" w:color="auto"/>
                <w:right w:val="none" w:sz="0" w:space="0" w:color="auto"/>
              </w:divBdr>
              <w:divsChild>
                <w:div w:id="874274730">
                  <w:marLeft w:val="0"/>
                  <w:marRight w:val="0"/>
                  <w:marTop w:val="0"/>
                  <w:marBottom w:val="0"/>
                  <w:divBdr>
                    <w:top w:val="none" w:sz="0" w:space="0" w:color="auto"/>
                    <w:left w:val="none" w:sz="0" w:space="0" w:color="auto"/>
                    <w:bottom w:val="none" w:sz="0" w:space="0" w:color="auto"/>
                    <w:right w:val="none" w:sz="0" w:space="0" w:color="auto"/>
                  </w:divBdr>
                  <w:divsChild>
                    <w:div w:id="1068261798">
                      <w:marLeft w:val="0"/>
                      <w:marRight w:val="0"/>
                      <w:marTop w:val="0"/>
                      <w:marBottom w:val="0"/>
                      <w:divBdr>
                        <w:top w:val="none" w:sz="0" w:space="0" w:color="auto"/>
                        <w:left w:val="none" w:sz="0" w:space="0" w:color="auto"/>
                        <w:bottom w:val="none" w:sz="0" w:space="0" w:color="auto"/>
                        <w:right w:val="none" w:sz="0" w:space="0" w:color="auto"/>
                      </w:divBdr>
                      <w:divsChild>
                        <w:div w:id="378674587">
                          <w:marLeft w:val="0"/>
                          <w:marRight w:val="0"/>
                          <w:marTop w:val="0"/>
                          <w:marBottom w:val="0"/>
                          <w:divBdr>
                            <w:top w:val="none" w:sz="0" w:space="0" w:color="auto"/>
                            <w:left w:val="none" w:sz="0" w:space="0" w:color="auto"/>
                            <w:bottom w:val="none" w:sz="0" w:space="0" w:color="auto"/>
                            <w:right w:val="none" w:sz="0" w:space="0" w:color="auto"/>
                          </w:divBdr>
                        </w:div>
                        <w:div w:id="525407902">
                          <w:marLeft w:val="0"/>
                          <w:marRight w:val="0"/>
                          <w:marTop w:val="0"/>
                          <w:marBottom w:val="0"/>
                          <w:divBdr>
                            <w:top w:val="none" w:sz="0" w:space="0" w:color="auto"/>
                            <w:left w:val="none" w:sz="0" w:space="0" w:color="auto"/>
                            <w:bottom w:val="none" w:sz="0" w:space="0" w:color="auto"/>
                            <w:right w:val="none" w:sz="0" w:space="0" w:color="auto"/>
                          </w:divBdr>
                        </w:div>
                        <w:div w:id="958730298">
                          <w:marLeft w:val="0"/>
                          <w:marRight w:val="0"/>
                          <w:marTop w:val="0"/>
                          <w:marBottom w:val="0"/>
                          <w:divBdr>
                            <w:top w:val="none" w:sz="0" w:space="0" w:color="auto"/>
                            <w:left w:val="none" w:sz="0" w:space="0" w:color="auto"/>
                            <w:bottom w:val="none" w:sz="0" w:space="0" w:color="auto"/>
                            <w:right w:val="none" w:sz="0" w:space="0" w:color="auto"/>
                          </w:divBdr>
                        </w:div>
                        <w:div w:id="1119298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88209673">
      <w:bodyDiv w:val="1"/>
      <w:marLeft w:val="0"/>
      <w:marRight w:val="0"/>
      <w:marTop w:val="0"/>
      <w:marBottom w:val="0"/>
      <w:divBdr>
        <w:top w:val="none" w:sz="0" w:space="0" w:color="auto"/>
        <w:left w:val="none" w:sz="0" w:space="0" w:color="auto"/>
        <w:bottom w:val="none" w:sz="0" w:space="0" w:color="auto"/>
        <w:right w:val="none" w:sz="0" w:space="0" w:color="auto"/>
      </w:divBdr>
    </w:div>
    <w:div w:id="1489442229">
      <w:bodyDiv w:val="1"/>
      <w:marLeft w:val="0"/>
      <w:marRight w:val="0"/>
      <w:marTop w:val="0"/>
      <w:marBottom w:val="0"/>
      <w:divBdr>
        <w:top w:val="none" w:sz="0" w:space="0" w:color="auto"/>
        <w:left w:val="none" w:sz="0" w:space="0" w:color="auto"/>
        <w:bottom w:val="none" w:sz="0" w:space="0" w:color="auto"/>
        <w:right w:val="none" w:sz="0" w:space="0" w:color="auto"/>
      </w:divBdr>
      <w:divsChild>
        <w:div w:id="28341122">
          <w:marLeft w:val="0"/>
          <w:marRight w:val="0"/>
          <w:marTop w:val="0"/>
          <w:marBottom w:val="0"/>
          <w:divBdr>
            <w:top w:val="none" w:sz="0" w:space="0" w:color="auto"/>
            <w:left w:val="none" w:sz="0" w:space="0" w:color="auto"/>
            <w:bottom w:val="none" w:sz="0" w:space="0" w:color="auto"/>
            <w:right w:val="none" w:sz="0" w:space="0" w:color="auto"/>
          </w:divBdr>
          <w:divsChild>
            <w:div w:id="691342891">
              <w:marLeft w:val="0"/>
              <w:marRight w:val="0"/>
              <w:marTop w:val="0"/>
              <w:marBottom w:val="0"/>
              <w:divBdr>
                <w:top w:val="none" w:sz="0" w:space="0" w:color="auto"/>
                <w:left w:val="none" w:sz="0" w:space="0" w:color="auto"/>
                <w:bottom w:val="none" w:sz="0" w:space="0" w:color="auto"/>
                <w:right w:val="none" w:sz="0" w:space="0" w:color="auto"/>
              </w:divBdr>
            </w:div>
          </w:divsChild>
        </w:div>
        <w:div w:id="57019839">
          <w:marLeft w:val="0"/>
          <w:marRight w:val="0"/>
          <w:marTop w:val="0"/>
          <w:marBottom w:val="0"/>
          <w:divBdr>
            <w:top w:val="none" w:sz="0" w:space="0" w:color="auto"/>
            <w:left w:val="none" w:sz="0" w:space="0" w:color="auto"/>
            <w:bottom w:val="none" w:sz="0" w:space="0" w:color="auto"/>
            <w:right w:val="none" w:sz="0" w:space="0" w:color="auto"/>
          </w:divBdr>
        </w:div>
        <w:div w:id="60712780">
          <w:marLeft w:val="0"/>
          <w:marRight w:val="0"/>
          <w:marTop w:val="0"/>
          <w:marBottom w:val="0"/>
          <w:divBdr>
            <w:top w:val="none" w:sz="0" w:space="0" w:color="auto"/>
            <w:left w:val="none" w:sz="0" w:space="0" w:color="auto"/>
            <w:bottom w:val="none" w:sz="0" w:space="0" w:color="auto"/>
            <w:right w:val="none" w:sz="0" w:space="0" w:color="auto"/>
          </w:divBdr>
          <w:divsChild>
            <w:div w:id="1765959784">
              <w:marLeft w:val="0"/>
              <w:marRight w:val="0"/>
              <w:marTop w:val="0"/>
              <w:marBottom w:val="0"/>
              <w:divBdr>
                <w:top w:val="none" w:sz="0" w:space="0" w:color="auto"/>
                <w:left w:val="none" w:sz="0" w:space="0" w:color="auto"/>
                <w:bottom w:val="none" w:sz="0" w:space="0" w:color="auto"/>
                <w:right w:val="none" w:sz="0" w:space="0" w:color="auto"/>
              </w:divBdr>
            </w:div>
          </w:divsChild>
        </w:div>
        <w:div w:id="81613814">
          <w:marLeft w:val="0"/>
          <w:marRight w:val="0"/>
          <w:marTop w:val="0"/>
          <w:marBottom w:val="0"/>
          <w:divBdr>
            <w:top w:val="none" w:sz="0" w:space="0" w:color="auto"/>
            <w:left w:val="none" w:sz="0" w:space="0" w:color="auto"/>
            <w:bottom w:val="none" w:sz="0" w:space="0" w:color="auto"/>
            <w:right w:val="none" w:sz="0" w:space="0" w:color="auto"/>
          </w:divBdr>
          <w:divsChild>
            <w:div w:id="1995647766">
              <w:marLeft w:val="0"/>
              <w:marRight w:val="0"/>
              <w:marTop w:val="0"/>
              <w:marBottom w:val="0"/>
              <w:divBdr>
                <w:top w:val="none" w:sz="0" w:space="0" w:color="auto"/>
                <w:left w:val="none" w:sz="0" w:space="0" w:color="auto"/>
                <w:bottom w:val="none" w:sz="0" w:space="0" w:color="auto"/>
                <w:right w:val="none" w:sz="0" w:space="0" w:color="auto"/>
              </w:divBdr>
            </w:div>
          </w:divsChild>
        </w:div>
        <w:div w:id="84084378">
          <w:marLeft w:val="0"/>
          <w:marRight w:val="0"/>
          <w:marTop w:val="0"/>
          <w:marBottom w:val="0"/>
          <w:divBdr>
            <w:top w:val="none" w:sz="0" w:space="0" w:color="auto"/>
            <w:left w:val="none" w:sz="0" w:space="0" w:color="auto"/>
            <w:bottom w:val="none" w:sz="0" w:space="0" w:color="auto"/>
            <w:right w:val="none" w:sz="0" w:space="0" w:color="auto"/>
          </w:divBdr>
          <w:divsChild>
            <w:div w:id="1672247158">
              <w:marLeft w:val="0"/>
              <w:marRight w:val="0"/>
              <w:marTop w:val="0"/>
              <w:marBottom w:val="0"/>
              <w:divBdr>
                <w:top w:val="none" w:sz="0" w:space="0" w:color="auto"/>
                <w:left w:val="none" w:sz="0" w:space="0" w:color="auto"/>
                <w:bottom w:val="none" w:sz="0" w:space="0" w:color="auto"/>
                <w:right w:val="none" w:sz="0" w:space="0" w:color="auto"/>
              </w:divBdr>
            </w:div>
          </w:divsChild>
        </w:div>
        <w:div w:id="104228421">
          <w:marLeft w:val="0"/>
          <w:marRight w:val="0"/>
          <w:marTop w:val="0"/>
          <w:marBottom w:val="0"/>
          <w:divBdr>
            <w:top w:val="none" w:sz="0" w:space="0" w:color="auto"/>
            <w:left w:val="none" w:sz="0" w:space="0" w:color="auto"/>
            <w:bottom w:val="none" w:sz="0" w:space="0" w:color="auto"/>
            <w:right w:val="none" w:sz="0" w:space="0" w:color="auto"/>
          </w:divBdr>
          <w:divsChild>
            <w:div w:id="1120951362">
              <w:marLeft w:val="0"/>
              <w:marRight w:val="0"/>
              <w:marTop w:val="0"/>
              <w:marBottom w:val="0"/>
              <w:divBdr>
                <w:top w:val="none" w:sz="0" w:space="0" w:color="auto"/>
                <w:left w:val="none" w:sz="0" w:space="0" w:color="auto"/>
                <w:bottom w:val="none" w:sz="0" w:space="0" w:color="auto"/>
                <w:right w:val="none" w:sz="0" w:space="0" w:color="auto"/>
              </w:divBdr>
            </w:div>
          </w:divsChild>
        </w:div>
        <w:div w:id="118380001">
          <w:marLeft w:val="0"/>
          <w:marRight w:val="0"/>
          <w:marTop w:val="0"/>
          <w:marBottom w:val="0"/>
          <w:divBdr>
            <w:top w:val="none" w:sz="0" w:space="0" w:color="auto"/>
            <w:left w:val="none" w:sz="0" w:space="0" w:color="auto"/>
            <w:bottom w:val="none" w:sz="0" w:space="0" w:color="auto"/>
            <w:right w:val="none" w:sz="0" w:space="0" w:color="auto"/>
          </w:divBdr>
          <w:divsChild>
            <w:div w:id="1377895868">
              <w:marLeft w:val="0"/>
              <w:marRight w:val="0"/>
              <w:marTop w:val="0"/>
              <w:marBottom w:val="0"/>
              <w:divBdr>
                <w:top w:val="none" w:sz="0" w:space="0" w:color="auto"/>
                <w:left w:val="none" w:sz="0" w:space="0" w:color="auto"/>
                <w:bottom w:val="none" w:sz="0" w:space="0" w:color="auto"/>
                <w:right w:val="none" w:sz="0" w:space="0" w:color="auto"/>
              </w:divBdr>
            </w:div>
          </w:divsChild>
        </w:div>
        <w:div w:id="120080769">
          <w:marLeft w:val="0"/>
          <w:marRight w:val="0"/>
          <w:marTop w:val="0"/>
          <w:marBottom w:val="0"/>
          <w:divBdr>
            <w:top w:val="none" w:sz="0" w:space="0" w:color="auto"/>
            <w:left w:val="none" w:sz="0" w:space="0" w:color="auto"/>
            <w:bottom w:val="none" w:sz="0" w:space="0" w:color="auto"/>
            <w:right w:val="none" w:sz="0" w:space="0" w:color="auto"/>
          </w:divBdr>
          <w:divsChild>
            <w:div w:id="784085406">
              <w:marLeft w:val="0"/>
              <w:marRight w:val="0"/>
              <w:marTop w:val="0"/>
              <w:marBottom w:val="0"/>
              <w:divBdr>
                <w:top w:val="none" w:sz="0" w:space="0" w:color="auto"/>
                <w:left w:val="none" w:sz="0" w:space="0" w:color="auto"/>
                <w:bottom w:val="none" w:sz="0" w:space="0" w:color="auto"/>
                <w:right w:val="none" w:sz="0" w:space="0" w:color="auto"/>
              </w:divBdr>
            </w:div>
          </w:divsChild>
        </w:div>
        <w:div w:id="123814693">
          <w:marLeft w:val="0"/>
          <w:marRight w:val="0"/>
          <w:marTop w:val="0"/>
          <w:marBottom w:val="0"/>
          <w:divBdr>
            <w:top w:val="none" w:sz="0" w:space="0" w:color="auto"/>
            <w:left w:val="none" w:sz="0" w:space="0" w:color="auto"/>
            <w:bottom w:val="none" w:sz="0" w:space="0" w:color="auto"/>
            <w:right w:val="none" w:sz="0" w:space="0" w:color="auto"/>
          </w:divBdr>
        </w:div>
        <w:div w:id="128204899">
          <w:marLeft w:val="0"/>
          <w:marRight w:val="0"/>
          <w:marTop w:val="0"/>
          <w:marBottom w:val="0"/>
          <w:divBdr>
            <w:top w:val="none" w:sz="0" w:space="0" w:color="auto"/>
            <w:left w:val="none" w:sz="0" w:space="0" w:color="auto"/>
            <w:bottom w:val="none" w:sz="0" w:space="0" w:color="auto"/>
            <w:right w:val="none" w:sz="0" w:space="0" w:color="auto"/>
          </w:divBdr>
          <w:divsChild>
            <w:div w:id="109516905">
              <w:marLeft w:val="0"/>
              <w:marRight w:val="0"/>
              <w:marTop w:val="0"/>
              <w:marBottom w:val="0"/>
              <w:divBdr>
                <w:top w:val="none" w:sz="0" w:space="0" w:color="auto"/>
                <w:left w:val="none" w:sz="0" w:space="0" w:color="auto"/>
                <w:bottom w:val="none" w:sz="0" w:space="0" w:color="auto"/>
                <w:right w:val="none" w:sz="0" w:space="0" w:color="auto"/>
              </w:divBdr>
            </w:div>
          </w:divsChild>
        </w:div>
        <w:div w:id="133565689">
          <w:marLeft w:val="0"/>
          <w:marRight w:val="0"/>
          <w:marTop w:val="0"/>
          <w:marBottom w:val="0"/>
          <w:divBdr>
            <w:top w:val="none" w:sz="0" w:space="0" w:color="auto"/>
            <w:left w:val="none" w:sz="0" w:space="0" w:color="auto"/>
            <w:bottom w:val="none" w:sz="0" w:space="0" w:color="auto"/>
            <w:right w:val="none" w:sz="0" w:space="0" w:color="auto"/>
          </w:divBdr>
          <w:divsChild>
            <w:div w:id="950743147">
              <w:marLeft w:val="0"/>
              <w:marRight w:val="0"/>
              <w:marTop w:val="0"/>
              <w:marBottom w:val="0"/>
              <w:divBdr>
                <w:top w:val="none" w:sz="0" w:space="0" w:color="auto"/>
                <w:left w:val="none" w:sz="0" w:space="0" w:color="auto"/>
                <w:bottom w:val="none" w:sz="0" w:space="0" w:color="auto"/>
                <w:right w:val="none" w:sz="0" w:space="0" w:color="auto"/>
              </w:divBdr>
            </w:div>
          </w:divsChild>
        </w:div>
        <w:div w:id="176359256">
          <w:marLeft w:val="0"/>
          <w:marRight w:val="0"/>
          <w:marTop w:val="0"/>
          <w:marBottom w:val="0"/>
          <w:divBdr>
            <w:top w:val="none" w:sz="0" w:space="0" w:color="auto"/>
            <w:left w:val="none" w:sz="0" w:space="0" w:color="auto"/>
            <w:bottom w:val="none" w:sz="0" w:space="0" w:color="auto"/>
            <w:right w:val="none" w:sz="0" w:space="0" w:color="auto"/>
          </w:divBdr>
        </w:div>
        <w:div w:id="177893408">
          <w:marLeft w:val="0"/>
          <w:marRight w:val="0"/>
          <w:marTop w:val="0"/>
          <w:marBottom w:val="0"/>
          <w:divBdr>
            <w:top w:val="none" w:sz="0" w:space="0" w:color="auto"/>
            <w:left w:val="none" w:sz="0" w:space="0" w:color="auto"/>
            <w:bottom w:val="none" w:sz="0" w:space="0" w:color="auto"/>
            <w:right w:val="none" w:sz="0" w:space="0" w:color="auto"/>
          </w:divBdr>
        </w:div>
        <w:div w:id="199754403">
          <w:marLeft w:val="0"/>
          <w:marRight w:val="0"/>
          <w:marTop w:val="0"/>
          <w:marBottom w:val="0"/>
          <w:divBdr>
            <w:top w:val="none" w:sz="0" w:space="0" w:color="auto"/>
            <w:left w:val="none" w:sz="0" w:space="0" w:color="auto"/>
            <w:bottom w:val="none" w:sz="0" w:space="0" w:color="auto"/>
            <w:right w:val="none" w:sz="0" w:space="0" w:color="auto"/>
          </w:divBdr>
          <w:divsChild>
            <w:div w:id="1207061743">
              <w:marLeft w:val="0"/>
              <w:marRight w:val="0"/>
              <w:marTop w:val="0"/>
              <w:marBottom w:val="0"/>
              <w:divBdr>
                <w:top w:val="none" w:sz="0" w:space="0" w:color="auto"/>
                <w:left w:val="none" w:sz="0" w:space="0" w:color="auto"/>
                <w:bottom w:val="none" w:sz="0" w:space="0" w:color="auto"/>
                <w:right w:val="none" w:sz="0" w:space="0" w:color="auto"/>
              </w:divBdr>
            </w:div>
          </w:divsChild>
        </w:div>
        <w:div w:id="221404385">
          <w:marLeft w:val="0"/>
          <w:marRight w:val="0"/>
          <w:marTop w:val="0"/>
          <w:marBottom w:val="0"/>
          <w:divBdr>
            <w:top w:val="none" w:sz="0" w:space="0" w:color="auto"/>
            <w:left w:val="none" w:sz="0" w:space="0" w:color="auto"/>
            <w:bottom w:val="none" w:sz="0" w:space="0" w:color="auto"/>
            <w:right w:val="none" w:sz="0" w:space="0" w:color="auto"/>
          </w:divBdr>
          <w:divsChild>
            <w:div w:id="899173759">
              <w:marLeft w:val="0"/>
              <w:marRight w:val="0"/>
              <w:marTop w:val="0"/>
              <w:marBottom w:val="0"/>
              <w:divBdr>
                <w:top w:val="none" w:sz="0" w:space="0" w:color="auto"/>
                <w:left w:val="none" w:sz="0" w:space="0" w:color="auto"/>
                <w:bottom w:val="none" w:sz="0" w:space="0" w:color="auto"/>
                <w:right w:val="none" w:sz="0" w:space="0" w:color="auto"/>
              </w:divBdr>
            </w:div>
          </w:divsChild>
        </w:div>
        <w:div w:id="263270070">
          <w:marLeft w:val="0"/>
          <w:marRight w:val="0"/>
          <w:marTop w:val="0"/>
          <w:marBottom w:val="0"/>
          <w:divBdr>
            <w:top w:val="none" w:sz="0" w:space="0" w:color="auto"/>
            <w:left w:val="none" w:sz="0" w:space="0" w:color="auto"/>
            <w:bottom w:val="none" w:sz="0" w:space="0" w:color="auto"/>
            <w:right w:val="none" w:sz="0" w:space="0" w:color="auto"/>
          </w:divBdr>
          <w:divsChild>
            <w:div w:id="358626184">
              <w:marLeft w:val="0"/>
              <w:marRight w:val="0"/>
              <w:marTop w:val="0"/>
              <w:marBottom w:val="0"/>
              <w:divBdr>
                <w:top w:val="none" w:sz="0" w:space="0" w:color="auto"/>
                <w:left w:val="none" w:sz="0" w:space="0" w:color="auto"/>
                <w:bottom w:val="none" w:sz="0" w:space="0" w:color="auto"/>
                <w:right w:val="none" w:sz="0" w:space="0" w:color="auto"/>
              </w:divBdr>
            </w:div>
          </w:divsChild>
        </w:div>
        <w:div w:id="266160872">
          <w:marLeft w:val="0"/>
          <w:marRight w:val="0"/>
          <w:marTop w:val="0"/>
          <w:marBottom w:val="0"/>
          <w:divBdr>
            <w:top w:val="none" w:sz="0" w:space="0" w:color="auto"/>
            <w:left w:val="none" w:sz="0" w:space="0" w:color="auto"/>
            <w:bottom w:val="none" w:sz="0" w:space="0" w:color="auto"/>
            <w:right w:val="none" w:sz="0" w:space="0" w:color="auto"/>
          </w:divBdr>
          <w:divsChild>
            <w:div w:id="672530536">
              <w:marLeft w:val="0"/>
              <w:marRight w:val="0"/>
              <w:marTop w:val="0"/>
              <w:marBottom w:val="0"/>
              <w:divBdr>
                <w:top w:val="none" w:sz="0" w:space="0" w:color="auto"/>
                <w:left w:val="none" w:sz="0" w:space="0" w:color="auto"/>
                <w:bottom w:val="none" w:sz="0" w:space="0" w:color="auto"/>
                <w:right w:val="none" w:sz="0" w:space="0" w:color="auto"/>
              </w:divBdr>
            </w:div>
          </w:divsChild>
        </w:div>
        <w:div w:id="282274891">
          <w:marLeft w:val="0"/>
          <w:marRight w:val="0"/>
          <w:marTop w:val="0"/>
          <w:marBottom w:val="0"/>
          <w:divBdr>
            <w:top w:val="none" w:sz="0" w:space="0" w:color="auto"/>
            <w:left w:val="none" w:sz="0" w:space="0" w:color="auto"/>
            <w:bottom w:val="none" w:sz="0" w:space="0" w:color="auto"/>
            <w:right w:val="none" w:sz="0" w:space="0" w:color="auto"/>
          </w:divBdr>
          <w:divsChild>
            <w:div w:id="414253216">
              <w:marLeft w:val="0"/>
              <w:marRight w:val="0"/>
              <w:marTop w:val="0"/>
              <w:marBottom w:val="0"/>
              <w:divBdr>
                <w:top w:val="none" w:sz="0" w:space="0" w:color="auto"/>
                <w:left w:val="none" w:sz="0" w:space="0" w:color="auto"/>
                <w:bottom w:val="none" w:sz="0" w:space="0" w:color="auto"/>
                <w:right w:val="none" w:sz="0" w:space="0" w:color="auto"/>
              </w:divBdr>
            </w:div>
          </w:divsChild>
        </w:div>
        <w:div w:id="294528778">
          <w:marLeft w:val="0"/>
          <w:marRight w:val="0"/>
          <w:marTop w:val="0"/>
          <w:marBottom w:val="0"/>
          <w:divBdr>
            <w:top w:val="none" w:sz="0" w:space="0" w:color="auto"/>
            <w:left w:val="none" w:sz="0" w:space="0" w:color="auto"/>
            <w:bottom w:val="none" w:sz="0" w:space="0" w:color="auto"/>
            <w:right w:val="none" w:sz="0" w:space="0" w:color="auto"/>
          </w:divBdr>
          <w:divsChild>
            <w:div w:id="834102843">
              <w:marLeft w:val="0"/>
              <w:marRight w:val="0"/>
              <w:marTop w:val="0"/>
              <w:marBottom w:val="0"/>
              <w:divBdr>
                <w:top w:val="none" w:sz="0" w:space="0" w:color="auto"/>
                <w:left w:val="none" w:sz="0" w:space="0" w:color="auto"/>
                <w:bottom w:val="none" w:sz="0" w:space="0" w:color="auto"/>
                <w:right w:val="none" w:sz="0" w:space="0" w:color="auto"/>
              </w:divBdr>
            </w:div>
          </w:divsChild>
        </w:div>
        <w:div w:id="303973463">
          <w:marLeft w:val="0"/>
          <w:marRight w:val="0"/>
          <w:marTop w:val="0"/>
          <w:marBottom w:val="0"/>
          <w:divBdr>
            <w:top w:val="none" w:sz="0" w:space="0" w:color="auto"/>
            <w:left w:val="none" w:sz="0" w:space="0" w:color="auto"/>
            <w:bottom w:val="none" w:sz="0" w:space="0" w:color="auto"/>
            <w:right w:val="none" w:sz="0" w:space="0" w:color="auto"/>
          </w:divBdr>
          <w:divsChild>
            <w:div w:id="1457601677">
              <w:marLeft w:val="0"/>
              <w:marRight w:val="0"/>
              <w:marTop w:val="0"/>
              <w:marBottom w:val="0"/>
              <w:divBdr>
                <w:top w:val="none" w:sz="0" w:space="0" w:color="auto"/>
                <w:left w:val="none" w:sz="0" w:space="0" w:color="auto"/>
                <w:bottom w:val="none" w:sz="0" w:space="0" w:color="auto"/>
                <w:right w:val="none" w:sz="0" w:space="0" w:color="auto"/>
              </w:divBdr>
            </w:div>
          </w:divsChild>
        </w:div>
        <w:div w:id="311837270">
          <w:marLeft w:val="0"/>
          <w:marRight w:val="0"/>
          <w:marTop w:val="0"/>
          <w:marBottom w:val="0"/>
          <w:divBdr>
            <w:top w:val="none" w:sz="0" w:space="0" w:color="auto"/>
            <w:left w:val="none" w:sz="0" w:space="0" w:color="auto"/>
            <w:bottom w:val="none" w:sz="0" w:space="0" w:color="auto"/>
            <w:right w:val="none" w:sz="0" w:space="0" w:color="auto"/>
          </w:divBdr>
          <w:divsChild>
            <w:div w:id="329873600">
              <w:marLeft w:val="0"/>
              <w:marRight w:val="0"/>
              <w:marTop w:val="0"/>
              <w:marBottom w:val="0"/>
              <w:divBdr>
                <w:top w:val="none" w:sz="0" w:space="0" w:color="auto"/>
                <w:left w:val="none" w:sz="0" w:space="0" w:color="auto"/>
                <w:bottom w:val="none" w:sz="0" w:space="0" w:color="auto"/>
                <w:right w:val="none" w:sz="0" w:space="0" w:color="auto"/>
              </w:divBdr>
            </w:div>
          </w:divsChild>
        </w:div>
        <w:div w:id="330915619">
          <w:marLeft w:val="0"/>
          <w:marRight w:val="0"/>
          <w:marTop w:val="0"/>
          <w:marBottom w:val="0"/>
          <w:divBdr>
            <w:top w:val="none" w:sz="0" w:space="0" w:color="auto"/>
            <w:left w:val="none" w:sz="0" w:space="0" w:color="auto"/>
            <w:bottom w:val="none" w:sz="0" w:space="0" w:color="auto"/>
            <w:right w:val="none" w:sz="0" w:space="0" w:color="auto"/>
          </w:divBdr>
          <w:divsChild>
            <w:div w:id="1376661144">
              <w:marLeft w:val="0"/>
              <w:marRight w:val="0"/>
              <w:marTop w:val="0"/>
              <w:marBottom w:val="0"/>
              <w:divBdr>
                <w:top w:val="none" w:sz="0" w:space="0" w:color="auto"/>
                <w:left w:val="none" w:sz="0" w:space="0" w:color="auto"/>
                <w:bottom w:val="none" w:sz="0" w:space="0" w:color="auto"/>
                <w:right w:val="none" w:sz="0" w:space="0" w:color="auto"/>
              </w:divBdr>
            </w:div>
          </w:divsChild>
        </w:div>
        <w:div w:id="339545633">
          <w:marLeft w:val="0"/>
          <w:marRight w:val="0"/>
          <w:marTop w:val="0"/>
          <w:marBottom w:val="0"/>
          <w:divBdr>
            <w:top w:val="none" w:sz="0" w:space="0" w:color="auto"/>
            <w:left w:val="none" w:sz="0" w:space="0" w:color="auto"/>
            <w:bottom w:val="none" w:sz="0" w:space="0" w:color="auto"/>
            <w:right w:val="none" w:sz="0" w:space="0" w:color="auto"/>
          </w:divBdr>
          <w:divsChild>
            <w:div w:id="536504715">
              <w:marLeft w:val="0"/>
              <w:marRight w:val="0"/>
              <w:marTop w:val="0"/>
              <w:marBottom w:val="0"/>
              <w:divBdr>
                <w:top w:val="none" w:sz="0" w:space="0" w:color="auto"/>
                <w:left w:val="none" w:sz="0" w:space="0" w:color="auto"/>
                <w:bottom w:val="none" w:sz="0" w:space="0" w:color="auto"/>
                <w:right w:val="none" w:sz="0" w:space="0" w:color="auto"/>
              </w:divBdr>
            </w:div>
          </w:divsChild>
        </w:div>
        <w:div w:id="352193867">
          <w:marLeft w:val="0"/>
          <w:marRight w:val="0"/>
          <w:marTop w:val="0"/>
          <w:marBottom w:val="0"/>
          <w:divBdr>
            <w:top w:val="none" w:sz="0" w:space="0" w:color="auto"/>
            <w:left w:val="none" w:sz="0" w:space="0" w:color="auto"/>
            <w:bottom w:val="none" w:sz="0" w:space="0" w:color="auto"/>
            <w:right w:val="none" w:sz="0" w:space="0" w:color="auto"/>
          </w:divBdr>
          <w:divsChild>
            <w:div w:id="1455059586">
              <w:marLeft w:val="0"/>
              <w:marRight w:val="0"/>
              <w:marTop w:val="0"/>
              <w:marBottom w:val="0"/>
              <w:divBdr>
                <w:top w:val="none" w:sz="0" w:space="0" w:color="auto"/>
                <w:left w:val="none" w:sz="0" w:space="0" w:color="auto"/>
                <w:bottom w:val="none" w:sz="0" w:space="0" w:color="auto"/>
                <w:right w:val="none" w:sz="0" w:space="0" w:color="auto"/>
              </w:divBdr>
            </w:div>
          </w:divsChild>
        </w:div>
        <w:div w:id="354580254">
          <w:marLeft w:val="0"/>
          <w:marRight w:val="0"/>
          <w:marTop w:val="0"/>
          <w:marBottom w:val="0"/>
          <w:divBdr>
            <w:top w:val="none" w:sz="0" w:space="0" w:color="auto"/>
            <w:left w:val="none" w:sz="0" w:space="0" w:color="auto"/>
            <w:bottom w:val="none" w:sz="0" w:space="0" w:color="auto"/>
            <w:right w:val="none" w:sz="0" w:space="0" w:color="auto"/>
          </w:divBdr>
          <w:divsChild>
            <w:div w:id="1325278808">
              <w:marLeft w:val="0"/>
              <w:marRight w:val="0"/>
              <w:marTop w:val="0"/>
              <w:marBottom w:val="0"/>
              <w:divBdr>
                <w:top w:val="none" w:sz="0" w:space="0" w:color="auto"/>
                <w:left w:val="none" w:sz="0" w:space="0" w:color="auto"/>
                <w:bottom w:val="none" w:sz="0" w:space="0" w:color="auto"/>
                <w:right w:val="none" w:sz="0" w:space="0" w:color="auto"/>
              </w:divBdr>
            </w:div>
          </w:divsChild>
        </w:div>
        <w:div w:id="360281824">
          <w:marLeft w:val="0"/>
          <w:marRight w:val="0"/>
          <w:marTop w:val="0"/>
          <w:marBottom w:val="0"/>
          <w:divBdr>
            <w:top w:val="none" w:sz="0" w:space="0" w:color="auto"/>
            <w:left w:val="none" w:sz="0" w:space="0" w:color="auto"/>
            <w:bottom w:val="none" w:sz="0" w:space="0" w:color="auto"/>
            <w:right w:val="none" w:sz="0" w:space="0" w:color="auto"/>
          </w:divBdr>
        </w:div>
        <w:div w:id="366681331">
          <w:marLeft w:val="0"/>
          <w:marRight w:val="0"/>
          <w:marTop w:val="0"/>
          <w:marBottom w:val="0"/>
          <w:divBdr>
            <w:top w:val="none" w:sz="0" w:space="0" w:color="auto"/>
            <w:left w:val="none" w:sz="0" w:space="0" w:color="auto"/>
            <w:bottom w:val="none" w:sz="0" w:space="0" w:color="auto"/>
            <w:right w:val="none" w:sz="0" w:space="0" w:color="auto"/>
          </w:divBdr>
          <w:divsChild>
            <w:div w:id="1719546113">
              <w:marLeft w:val="0"/>
              <w:marRight w:val="0"/>
              <w:marTop w:val="0"/>
              <w:marBottom w:val="0"/>
              <w:divBdr>
                <w:top w:val="none" w:sz="0" w:space="0" w:color="auto"/>
                <w:left w:val="none" w:sz="0" w:space="0" w:color="auto"/>
                <w:bottom w:val="none" w:sz="0" w:space="0" w:color="auto"/>
                <w:right w:val="none" w:sz="0" w:space="0" w:color="auto"/>
              </w:divBdr>
            </w:div>
          </w:divsChild>
        </w:div>
        <w:div w:id="366834531">
          <w:marLeft w:val="0"/>
          <w:marRight w:val="0"/>
          <w:marTop w:val="0"/>
          <w:marBottom w:val="0"/>
          <w:divBdr>
            <w:top w:val="none" w:sz="0" w:space="0" w:color="auto"/>
            <w:left w:val="none" w:sz="0" w:space="0" w:color="auto"/>
            <w:bottom w:val="none" w:sz="0" w:space="0" w:color="auto"/>
            <w:right w:val="none" w:sz="0" w:space="0" w:color="auto"/>
          </w:divBdr>
          <w:divsChild>
            <w:div w:id="1757554581">
              <w:marLeft w:val="0"/>
              <w:marRight w:val="0"/>
              <w:marTop w:val="0"/>
              <w:marBottom w:val="0"/>
              <w:divBdr>
                <w:top w:val="none" w:sz="0" w:space="0" w:color="auto"/>
                <w:left w:val="none" w:sz="0" w:space="0" w:color="auto"/>
                <w:bottom w:val="none" w:sz="0" w:space="0" w:color="auto"/>
                <w:right w:val="none" w:sz="0" w:space="0" w:color="auto"/>
              </w:divBdr>
            </w:div>
          </w:divsChild>
        </w:div>
        <w:div w:id="370422461">
          <w:marLeft w:val="0"/>
          <w:marRight w:val="0"/>
          <w:marTop w:val="0"/>
          <w:marBottom w:val="0"/>
          <w:divBdr>
            <w:top w:val="none" w:sz="0" w:space="0" w:color="auto"/>
            <w:left w:val="none" w:sz="0" w:space="0" w:color="auto"/>
            <w:bottom w:val="none" w:sz="0" w:space="0" w:color="auto"/>
            <w:right w:val="none" w:sz="0" w:space="0" w:color="auto"/>
          </w:divBdr>
          <w:divsChild>
            <w:div w:id="2093507478">
              <w:marLeft w:val="0"/>
              <w:marRight w:val="0"/>
              <w:marTop w:val="0"/>
              <w:marBottom w:val="0"/>
              <w:divBdr>
                <w:top w:val="none" w:sz="0" w:space="0" w:color="auto"/>
                <w:left w:val="none" w:sz="0" w:space="0" w:color="auto"/>
                <w:bottom w:val="none" w:sz="0" w:space="0" w:color="auto"/>
                <w:right w:val="none" w:sz="0" w:space="0" w:color="auto"/>
              </w:divBdr>
            </w:div>
          </w:divsChild>
        </w:div>
        <w:div w:id="388067512">
          <w:marLeft w:val="0"/>
          <w:marRight w:val="0"/>
          <w:marTop w:val="0"/>
          <w:marBottom w:val="0"/>
          <w:divBdr>
            <w:top w:val="none" w:sz="0" w:space="0" w:color="auto"/>
            <w:left w:val="none" w:sz="0" w:space="0" w:color="auto"/>
            <w:bottom w:val="none" w:sz="0" w:space="0" w:color="auto"/>
            <w:right w:val="none" w:sz="0" w:space="0" w:color="auto"/>
          </w:divBdr>
        </w:div>
        <w:div w:id="405499712">
          <w:marLeft w:val="0"/>
          <w:marRight w:val="0"/>
          <w:marTop w:val="0"/>
          <w:marBottom w:val="0"/>
          <w:divBdr>
            <w:top w:val="none" w:sz="0" w:space="0" w:color="auto"/>
            <w:left w:val="none" w:sz="0" w:space="0" w:color="auto"/>
            <w:bottom w:val="none" w:sz="0" w:space="0" w:color="auto"/>
            <w:right w:val="none" w:sz="0" w:space="0" w:color="auto"/>
          </w:divBdr>
          <w:divsChild>
            <w:div w:id="306935460">
              <w:marLeft w:val="0"/>
              <w:marRight w:val="0"/>
              <w:marTop w:val="0"/>
              <w:marBottom w:val="0"/>
              <w:divBdr>
                <w:top w:val="none" w:sz="0" w:space="0" w:color="auto"/>
                <w:left w:val="none" w:sz="0" w:space="0" w:color="auto"/>
                <w:bottom w:val="none" w:sz="0" w:space="0" w:color="auto"/>
                <w:right w:val="none" w:sz="0" w:space="0" w:color="auto"/>
              </w:divBdr>
            </w:div>
          </w:divsChild>
        </w:div>
        <w:div w:id="409162804">
          <w:marLeft w:val="0"/>
          <w:marRight w:val="0"/>
          <w:marTop w:val="0"/>
          <w:marBottom w:val="0"/>
          <w:divBdr>
            <w:top w:val="none" w:sz="0" w:space="0" w:color="auto"/>
            <w:left w:val="none" w:sz="0" w:space="0" w:color="auto"/>
            <w:bottom w:val="none" w:sz="0" w:space="0" w:color="auto"/>
            <w:right w:val="none" w:sz="0" w:space="0" w:color="auto"/>
          </w:divBdr>
          <w:divsChild>
            <w:div w:id="2061787133">
              <w:marLeft w:val="0"/>
              <w:marRight w:val="0"/>
              <w:marTop w:val="0"/>
              <w:marBottom w:val="0"/>
              <w:divBdr>
                <w:top w:val="none" w:sz="0" w:space="0" w:color="auto"/>
                <w:left w:val="none" w:sz="0" w:space="0" w:color="auto"/>
                <w:bottom w:val="none" w:sz="0" w:space="0" w:color="auto"/>
                <w:right w:val="none" w:sz="0" w:space="0" w:color="auto"/>
              </w:divBdr>
            </w:div>
          </w:divsChild>
        </w:div>
        <w:div w:id="416632515">
          <w:marLeft w:val="0"/>
          <w:marRight w:val="0"/>
          <w:marTop w:val="0"/>
          <w:marBottom w:val="0"/>
          <w:divBdr>
            <w:top w:val="none" w:sz="0" w:space="0" w:color="auto"/>
            <w:left w:val="none" w:sz="0" w:space="0" w:color="auto"/>
            <w:bottom w:val="none" w:sz="0" w:space="0" w:color="auto"/>
            <w:right w:val="none" w:sz="0" w:space="0" w:color="auto"/>
          </w:divBdr>
        </w:div>
        <w:div w:id="418720263">
          <w:marLeft w:val="0"/>
          <w:marRight w:val="0"/>
          <w:marTop w:val="0"/>
          <w:marBottom w:val="0"/>
          <w:divBdr>
            <w:top w:val="none" w:sz="0" w:space="0" w:color="auto"/>
            <w:left w:val="none" w:sz="0" w:space="0" w:color="auto"/>
            <w:bottom w:val="none" w:sz="0" w:space="0" w:color="auto"/>
            <w:right w:val="none" w:sz="0" w:space="0" w:color="auto"/>
          </w:divBdr>
          <w:divsChild>
            <w:div w:id="173963159">
              <w:marLeft w:val="0"/>
              <w:marRight w:val="0"/>
              <w:marTop w:val="0"/>
              <w:marBottom w:val="0"/>
              <w:divBdr>
                <w:top w:val="none" w:sz="0" w:space="0" w:color="auto"/>
                <w:left w:val="none" w:sz="0" w:space="0" w:color="auto"/>
                <w:bottom w:val="none" w:sz="0" w:space="0" w:color="auto"/>
                <w:right w:val="none" w:sz="0" w:space="0" w:color="auto"/>
              </w:divBdr>
            </w:div>
          </w:divsChild>
        </w:div>
        <w:div w:id="459809359">
          <w:marLeft w:val="0"/>
          <w:marRight w:val="0"/>
          <w:marTop w:val="0"/>
          <w:marBottom w:val="0"/>
          <w:divBdr>
            <w:top w:val="none" w:sz="0" w:space="0" w:color="auto"/>
            <w:left w:val="none" w:sz="0" w:space="0" w:color="auto"/>
            <w:bottom w:val="none" w:sz="0" w:space="0" w:color="auto"/>
            <w:right w:val="none" w:sz="0" w:space="0" w:color="auto"/>
          </w:divBdr>
          <w:divsChild>
            <w:div w:id="1063144491">
              <w:marLeft w:val="0"/>
              <w:marRight w:val="0"/>
              <w:marTop w:val="0"/>
              <w:marBottom w:val="0"/>
              <w:divBdr>
                <w:top w:val="none" w:sz="0" w:space="0" w:color="auto"/>
                <w:left w:val="none" w:sz="0" w:space="0" w:color="auto"/>
                <w:bottom w:val="none" w:sz="0" w:space="0" w:color="auto"/>
                <w:right w:val="none" w:sz="0" w:space="0" w:color="auto"/>
              </w:divBdr>
            </w:div>
          </w:divsChild>
        </w:div>
        <w:div w:id="463667964">
          <w:marLeft w:val="0"/>
          <w:marRight w:val="0"/>
          <w:marTop w:val="0"/>
          <w:marBottom w:val="0"/>
          <w:divBdr>
            <w:top w:val="none" w:sz="0" w:space="0" w:color="auto"/>
            <w:left w:val="none" w:sz="0" w:space="0" w:color="auto"/>
            <w:bottom w:val="none" w:sz="0" w:space="0" w:color="auto"/>
            <w:right w:val="none" w:sz="0" w:space="0" w:color="auto"/>
          </w:divBdr>
        </w:div>
        <w:div w:id="464738030">
          <w:marLeft w:val="0"/>
          <w:marRight w:val="0"/>
          <w:marTop w:val="0"/>
          <w:marBottom w:val="0"/>
          <w:divBdr>
            <w:top w:val="none" w:sz="0" w:space="0" w:color="auto"/>
            <w:left w:val="none" w:sz="0" w:space="0" w:color="auto"/>
            <w:bottom w:val="none" w:sz="0" w:space="0" w:color="auto"/>
            <w:right w:val="none" w:sz="0" w:space="0" w:color="auto"/>
          </w:divBdr>
          <w:divsChild>
            <w:div w:id="1566603333">
              <w:marLeft w:val="0"/>
              <w:marRight w:val="0"/>
              <w:marTop w:val="0"/>
              <w:marBottom w:val="0"/>
              <w:divBdr>
                <w:top w:val="none" w:sz="0" w:space="0" w:color="auto"/>
                <w:left w:val="none" w:sz="0" w:space="0" w:color="auto"/>
                <w:bottom w:val="none" w:sz="0" w:space="0" w:color="auto"/>
                <w:right w:val="none" w:sz="0" w:space="0" w:color="auto"/>
              </w:divBdr>
            </w:div>
          </w:divsChild>
        </w:div>
        <w:div w:id="466898397">
          <w:marLeft w:val="0"/>
          <w:marRight w:val="0"/>
          <w:marTop w:val="0"/>
          <w:marBottom w:val="0"/>
          <w:divBdr>
            <w:top w:val="none" w:sz="0" w:space="0" w:color="auto"/>
            <w:left w:val="none" w:sz="0" w:space="0" w:color="auto"/>
            <w:bottom w:val="none" w:sz="0" w:space="0" w:color="auto"/>
            <w:right w:val="none" w:sz="0" w:space="0" w:color="auto"/>
          </w:divBdr>
          <w:divsChild>
            <w:div w:id="1246570886">
              <w:marLeft w:val="0"/>
              <w:marRight w:val="0"/>
              <w:marTop w:val="0"/>
              <w:marBottom w:val="0"/>
              <w:divBdr>
                <w:top w:val="none" w:sz="0" w:space="0" w:color="auto"/>
                <w:left w:val="none" w:sz="0" w:space="0" w:color="auto"/>
                <w:bottom w:val="none" w:sz="0" w:space="0" w:color="auto"/>
                <w:right w:val="none" w:sz="0" w:space="0" w:color="auto"/>
              </w:divBdr>
            </w:div>
          </w:divsChild>
        </w:div>
        <w:div w:id="520974764">
          <w:marLeft w:val="0"/>
          <w:marRight w:val="0"/>
          <w:marTop w:val="0"/>
          <w:marBottom w:val="0"/>
          <w:divBdr>
            <w:top w:val="none" w:sz="0" w:space="0" w:color="auto"/>
            <w:left w:val="none" w:sz="0" w:space="0" w:color="auto"/>
            <w:bottom w:val="none" w:sz="0" w:space="0" w:color="auto"/>
            <w:right w:val="none" w:sz="0" w:space="0" w:color="auto"/>
          </w:divBdr>
        </w:div>
        <w:div w:id="522943887">
          <w:marLeft w:val="0"/>
          <w:marRight w:val="0"/>
          <w:marTop w:val="0"/>
          <w:marBottom w:val="0"/>
          <w:divBdr>
            <w:top w:val="none" w:sz="0" w:space="0" w:color="auto"/>
            <w:left w:val="none" w:sz="0" w:space="0" w:color="auto"/>
            <w:bottom w:val="none" w:sz="0" w:space="0" w:color="auto"/>
            <w:right w:val="none" w:sz="0" w:space="0" w:color="auto"/>
          </w:divBdr>
        </w:div>
        <w:div w:id="535584009">
          <w:marLeft w:val="0"/>
          <w:marRight w:val="0"/>
          <w:marTop w:val="0"/>
          <w:marBottom w:val="0"/>
          <w:divBdr>
            <w:top w:val="none" w:sz="0" w:space="0" w:color="auto"/>
            <w:left w:val="none" w:sz="0" w:space="0" w:color="auto"/>
            <w:bottom w:val="none" w:sz="0" w:space="0" w:color="auto"/>
            <w:right w:val="none" w:sz="0" w:space="0" w:color="auto"/>
          </w:divBdr>
          <w:divsChild>
            <w:div w:id="2014870320">
              <w:marLeft w:val="0"/>
              <w:marRight w:val="0"/>
              <w:marTop w:val="0"/>
              <w:marBottom w:val="0"/>
              <w:divBdr>
                <w:top w:val="none" w:sz="0" w:space="0" w:color="auto"/>
                <w:left w:val="none" w:sz="0" w:space="0" w:color="auto"/>
                <w:bottom w:val="none" w:sz="0" w:space="0" w:color="auto"/>
                <w:right w:val="none" w:sz="0" w:space="0" w:color="auto"/>
              </w:divBdr>
            </w:div>
          </w:divsChild>
        </w:div>
        <w:div w:id="538394116">
          <w:marLeft w:val="0"/>
          <w:marRight w:val="0"/>
          <w:marTop w:val="0"/>
          <w:marBottom w:val="0"/>
          <w:divBdr>
            <w:top w:val="none" w:sz="0" w:space="0" w:color="auto"/>
            <w:left w:val="none" w:sz="0" w:space="0" w:color="auto"/>
            <w:bottom w:val="none" w:sz="0" w:space="0" w:color="auto"/>
            <w:right w:val="none" w:sz="0" w:space="0" w:color="auto"/>
          </w:divBdr>
          <w:divsChild>
            <w:div w:id="287053950">
              <w:marLeft w:val="0"/>
              <w:marRight w:val="0"/>
              <w:marTop w:val="0"/>
              <w:marBottom w:val="0"/>
              <w:divBdr>
                <w:top w:val="none" w:sz="0" w:space="0" w:color="auto"/>
                <w:left w:val="none" w:sz="0" w:space="0" w:color="auto"/>
                <w:bottom w:val="none" w:sz="0" w:space="0" w:color="auto"/>
                <w:right w:val="none" w:sz="0" w:space="0" w:color="auto"/>
              </w:divBdr>
            </w:div>
          </w:divsChild>
        </w:div>
        <w:div w:id="559287157">
          <w:marLeft w:val="0"/>
          <w:marRight w:val="0"/>
          <w:marTop w:val="0"/>
          <w:marBottom w:val="0"/>
          <w:divBdr>
            <w:top w:val="none" w:sz="0" w:space="0" w:color="auto"/>
            <w:left w:val="none" w:sz="0" w:space="0" w:color="auto"/>
            <w:bottom w:val="none" w:sz="0" w:space="0" w:color="auto"/>
            <w:right w:val="none" w:sz="0" w:space="0" w:color="auto"/>
          </w:divBdr>
          <w:divsChild>
            <w:div w:id="716441271">
              <w:marLeft w:val="0"/>
              <w:marRight w:val="0"/>
              <w:marTop w:val="0"/>
              <w:marBottom w:val="0"/>
              <w:divBdr>
                <w:top w:val="none" w:sz="0" w:space="0" w:color="auto"/>
                <w:left w:val="none" w:sz="0" w:space="0" w:color="auto"/>
                <w:bottom w:val="none" w:sz="0" w:space="0" w:color="auto"/>
                <w:right w:val="none" w:sz="0" w:space="0" w:color="auto"/>
              </w:divBdr>
            </w:div>
          </w:divsChild>
        </w:div>
        <w:div w:id="560405154">
          <w:marLeft w:val="0"/>
          <w:marRight w:val="0"/>
          <w:marTop w:val="0"/>
          <w:marBottom w:val="0"/>
          <w:divBdr>
            <w:top w:val="none" w:sz="0" w:space="0" w:color="auto"/>
            <w:left w:val="none" w:sz="0" w:space="0" w:color="auto"/>
            <w:bottom w:val="none" w:sz="0" w:space="0" w:color="auto"/>
            <w:right w:val="none" w:sz="0" w:space="0" w:color="auto"/>
          </w:divBdr>
        </w:div>
        <w:div w:id="571239720">
          <w:marLeft w:val="0"/>
          <w:marRight w:val="0"/>
          <w:marTop w:val="0"/>
          <w:marBottom w:val="0"/>
          <w:divBdr>
            <w:top w:val="none" w:sz="0" w:space="0" w:color="auto"/>
            <w:left w:val="none" w:sz="0" w:space="0" w:color="auto"/>
            <w:bottom w:val="none" w:sz="0" w:space="0" w:color="auto"/>
            <w:right w:val="none" w:sz="0" w:space="0" w:color="auto"/>
          </w:divBdr>
        </w:div>
        <w:div w:id="575628578">
          <w:marLeft w:val="0"/>
          <w:marRight w:val="0"/>
          <w:marTop w:val="0"/>
          <w:marBottom w:val="0"/>
          <w:divBdr>
            <w:top w:val="none" w:sz="0" w:space="0" w:color="auto"/>
            <w:left w:val="none" w:sz="0" w:space="0" w:color="auto"/>
            <w:bottom w:val="none" w:sz="0" w:space="0" w:color="auto"/>
            <w:right w:val="none" w:sz="0" w:space="0" w:color="auto"/>
          </w:divBdr>
          <w:divsChild>
            <w:div w:id="2025545235">
              <w:marLeft w:val="0"/>
              <w:marRight w:val="0"/>
              <w:marTop w:val="0"/>
              <w:marBottom w:val="0"/>
              <w:divBdr>
                <w:top w:val="none" w:sz="0" w:space="0" w:color="auto"/>
                <w:left w:val="none" w:sz="0" w:space="0" w:color="auto"/>
                <w:bottom w:val="none" w:sz="0" w:space="0" w:color="auto"/>
                <w:right w:val="none" w:sz="0" w:space="0" w:color="auto"/>
              </w:divBdr>
            </w:div>
          </w:divsChild>
        </w:div>
        <w:div w:id="585119123">
          <w:marLeft w:val="0"/>
          <w:marRight w:val="0"/>
          <w:marTop w:val="0"/>
          <w:marBottom w:val="0"/>
          <w:divBdr>
            <w:top w:val="none" w:sz="0" w:space="0" w:color="auto"/>
            <w:left w:val="none" w:sz="0" w:space="0" w:color="auto"/>
            <w:bottom w:val="none" w:sz="0" w:space="0" w:color="auto"/>
            <w:right w:val="none" w:sz="0" w:space="0" w:color="auto"/>
          </w:divBdr>
        </w:div>
        <w:div w:id="598610560">
          <w:marLeft w:val="0"/>
          <w:marRight w:val="0"/>
          <w:marTop w:val="0"/>
          <w:marBottom w:val="0"/>
          <w:divBdr>
            <w:top w:val="none" w:sz="0" w:space="0" w:color="auto"/>
            <w:left w:val="none" w:sz="0" w:space="0" w:color="auto"/>
            <w:bottom w:val="none" w:sz="0" w:space="0" w:color="auto"/>
            <w:right w:val="none" w:sz="0" w:space="0" w:color="auto"/>
          </w:divBdr>
          <w:divsChild>
            <w:div w:id="1826697420">
              <w:marLeft w:val="0"/>
              <w:marRight w:val="0"/>
              <w:marTop w:val="0"/>
              <w:marBottom w:val="0"/>
              <w:divBdr>
                <w:top w:val="none" w:sz="0" w:space="0" w:color="auto"/>
                <w:left w:val="none" w:sz="0" w:space="0" w:color="auto"/>
                <w:bottom w:val="none" w:sz="0" w:space="0" w:color="auto"/>
                <w:right w:val="none" w:sz="0" w:space="0" w:color="auto"/>
              </w:divBdr>
            </w:div>
          </w:divsChild>
        </w:div>
        <w:div w:id="601692479">
          <w:marLeft w:val="0"/>
          <w:marRight w:val="0"/>
          <w:marTop w:val="0"/>
          <w:marBottom w:val="0"/>
          <w:divBdr>
            <w:top w:val="none" w:sz="0" w:space="0" w:color="auto"/>
            <w:left w:val="none" w:sz="0" w:space="0" w:color="auto"/>
            <w:bottom w:val="none" w:sz="0" w:space="0" w:color="auto"/>
            <w:right w:val="none" w:sz="0" w:space="0" w:color="auto"/>
          </w:divBdr>
        </w:div>
        <w:div w:id="601884432">
          <w:marLeft w:val="0"/>
          <w:marRight w:val="0"/>
          <w:marTop w:val="0"/>
          <w:marBottom w:val="0"/>
          <w:divBdr>
            <w:top w:val="none" w:sz="0" w:space="0" w:color="auto"/>
            <w:left w:val="none" w:sz="0" w:space="0" w:color="auto"/>
            <w:bottom w:val="none" w:sz="0" w:space="0" w:color="auto"/>
            <w:right w:val="none" w:sz="0" w:space="0" w:color="auto"/>
          </w:divBdr>
          <w:divsChild>
            <w:div w:id="1104351367">
              <w:marLeft w:val="0"/>
              <w:marRight w:val="0"/>
              <w:marTop w:val="0"/>
              <w:marBottom w:val="0"/>
              <w:divBdr>
                <w:top w:val="none" w:sz="0" w:space="0" w:color="auto"/>
                <w:left w:val="none" w:sz="0" w:space="0" w:color="auto"/>
                <w:bottom w:val="none" w:sz="0" w:space="0" w:color="auto"/>
                <w:right w:val="none" w:sz="0" w:space="0" w:color="auto"/>
              </w:divBdr>
            </w:div>
          </w:divsChild>
        </w:div>
        <w:div w:id="608002499">
          <w:marLeft w:val="0"/>
          <w:marRight w:val="0"/>
          <w:marTop w:val="0"/>
          <w:marBottom w:val="0"/>
          <w:divBdr>
            <w:top w:val="none" w:sz="0" w:space="0" w:color="auto"/>
            <w:left w:val="none" w:sz="0" w:space="0" w:color="auto"/>
            <w:bottom w:val="none" w:sz="0" w:space="0" w:color="auto"/>
            <w:right w:val="none" w:sz="0" w:space="0" w:color="auto"/>
          </w:divBdr>
        </w:div>
        <w:div w:id="629827418">
          <w:marLeft w:val="0"/>
          <w:marRight w:val="0"/>
          <w:marTop w:val="0"/>
          <w:marBottom w:val="0"/>
          <w:divBdr>
            <w:top w:val="none" w:sz="0" w:space="0" w:color="auto"/>
            <w:left w:val="none" w:sz="0" w:space="0" w:color="auto"/>
            <w:bottom w:val="none" w:sz="0" w:space="0" w:color="auto"/>
            <w:right w:val="none" w:sz="0" w:space="0" w:color="auto"/>
          </w:divBdr>
          <w:divsChild>
            <w:div w:id="2082634615">
              <w:marLeft w:val="0"/>
              <w:marRight w:val="0"/>
              <w:marTop w:val="0"/>
              <w:marBottom w:val="0"/>
              <w:divBdr>
                <w:top w:val="none" w:sz="0" w:space="0" w:color="auto"/>
                <w:left w:val="none" w:sz="0" w:space="0" w:color="auto"/>
                <w:bottom w:val="none" w:sz="0" w:space="0" w:color="auto"/>
                <w:right w:val="none" w:sz="0" w:space="0" w:color="auto"/>
              </w:divBdr>
            </w:div>
          </w:divsChild>
        </w:div>
        <w:div w:id="630402275">
          <w:marLeft w:val="0"/>
          <w:marRight w:val="0"/>
          <w:marTop w:val="0"/>
          <w:marBottom w:val="0"/>
          <w:divBdr>
            <w:top w:val="none" w:sz="0" w:space="0" w:color="auto"/>
            <w:left w:val="none" w:sz="0" w:space="0" w:color="auto"/>
            <w:bottom w:val="none" w:sz="0" w:space="0" w:color="auto"/>
            <w:right w:val="none" w:sz="0" w:space="0" w:color="auto"/>
          </w:divBdr>
          <w:divsChild>
            <w:div w:id="215359167">
              <w:marLeft w:val="0"/>
              <w:marRight w:val="0"/>
              <w:marTop w:val="0"/>
              <w:marBottom w:val="0"/>
              <w:divBdr>
                <w:top w:val="none" w:sz="0" w:space="0" w:color="auto"/>
                <w:left w:val="none" w:sz="0" w:space="0" w:color="auto"/>
                <w:bottom w:val="none" w:sz="0" w:space="0" w:color="auto"/>
                <w:right w:val="none" w:sz="0" w:space="0" w:color="auto"/>
              </w:divBdr>
            </w:div>
          </w:divsChild>
        </w:div>
        <w:div w:id="633365326">
          <w:marLeft w:val="0"/>
          <w:marRight w:val="0"/>
          <w:marTop w:val="0"/>
          <w:marBottom w:val="0"/>
          <w:divBdr>
            <w:top w:val="none" w:sz="0" w:space="0" w:color="auto"/>
            <w:left w:val="none" w:sz="0" w:space="0" w:color="auto"/>
            <w:bottom w:val="none" w:sz="0" w:space="0" w:color="auto"/>
            <w:right w:val="none" w:sz="0" w:space="0" w:color="auto"/>
          </w:divBdr>
          <w:divsChild>
            <w:div w:id="2029678417">
              <w:marLeft w:val="0"/>
              <w:marRight w:val="0"/>
              <w:marTop w:val="0"/>
              <w:marBottom w:val="0"/>
              <w:divBdr>
                <w:top w:val="none" w:sz="0" w:space="0" w:color="auto"/>
                <w:left w:val="none" w:sz="0" w:space="0" w:color="auto"/>
                <w:bottom w:val="none" w:sz="0" w:space="0" w:color="auto"/>
                <w:right w:val="none" w:sz="0" w:space="0" w:color="auto"/>
              </w:divBdr>
            </w:div>
          </w:divsChild>
        </w:div>
        <w:div w:id="644824295">
          <w:marLeft w:val="0"/>
          <w:marRight w:val="0"/>
          <w:marTop w:val="0"/>
          <w:marBottom w:val="0"/>
          <w:divBdr>
            <w:top w:val="none" w:sz="0" w:space="0" w:color="auto"/>
            <w:left w:val="none" w:sz="0" w:space="0" w:color="auto"/>
            <w:bottom w:val="none" w:sz="0" w:space="0" w:color="auto"/>
            <w:right w:val="none" w:sz="0" w:space="0" w:color="auto"/>
          </w:divBdr>
        </w:div>
        <w:div w:id="670522077">
          <w:marLeft w:val="0"/>
          <w:marRight w:val="0"/>
          <w:marTop w:val="0"/>
          <w:marBottom w:val="0"/>
          <w:divBdr>
            <w:top w:val="none" w:sz="0" w:space="0" w:color="auto"/>
            <w:left w:val="none" w:sz="0" w:space="0" w:color="auto"/>
            <w:bottom w:val="none" w:sz="0" w:space="0" w:color="auto"/>
            <w:right w:val="none" w:sz="0" w:space="0" w:color="auto"/>
          </w:divBdr>
          <w:divsChild>
            <w:div w:id="1184398566">
              <w:marLeft w:val="0"/>
              <w:marRight w:val="0"/>
              <w:marTop w:val="0"/>
              <w:marBottom w:val="0"/>
              <w:divBdr>
                <w:top w:val="none" w:sz="0" w:space="0" w:color="auto"/>
                <w:left w:val="none" w:sz="0" w:space="0" w:color="auto"/>
                <w:bottom w:val="none" w:sz="0" w:space="0" w:color="auto"/>
                <w:right w:val="none" w:sz="0" w:space="0" w:color="auto"/>
              </w:divBdr>
            </w:div>
          </w:divsChild>
        </w:div>
        <w:div w:id="674653487">
          <w:marLeft w:val="0"/>
          <w:marRight w:val="0"/>
          <w:marTop w:val="0"/>
          <w:marBottom w:val="0"/>
          <w:divBdr>
            <w:top w:val="none" w:sz="0" w:space="0" w:color="auto"/>
            <w:left w:val="none" w:sz="0" w:space="0" w:color="auto"/>
            <w:bottom w:val="none" w:sz="0" w:space="0" w:color="auto"/>
            <w:right w:val="none" w:sz="0" w:space="0" w:color="auto"/>
          </w:divBdr>
          <w:divsChild>
            <w:div w:id="207686377">
              <w:marLeft w:val="0"/>
              <w:marRight w:val="0"/>
              <w:marTop w:val="0"/>
              <w:marBottom w:val="0"/>
              <w:divBdr>
                <w:top w:val="none" w:sz="0" w:space="0" w:color="auto"/>
                <w:left w:val="none" w:sz="0" w:space="0" w:color="auto"/>
                <w:bottom w:val="none" w:sz="0" w:space="0" w:color="auto"/>
                <w:right w:val="none" w:sz="0" w:space="0" w:color="auto"/>
              </w:divBdr>
            </w:div>
          </w:divsChild>
        </w:div>
        <w:div w:id="683560467">
          <w:marLeft w:val="0"/>
          <w:marRight w:val="0"/>
          <w:marTop w:val="0"/>
          <w:marBottom w:val="0"/>
          <w:divBdr>
            <w:top w:val="none" w:sz="0" w:space="0" w:color="auto"/>
            <w:left w:val="none" w:sz="0" w:space="0" w:color="auto"/>
            <w:bottom w:val="none" w:sz="0" w:space="0" w:color="auto"/>
            <w:right w:val="none" w:sz="0" w:space="0" w:color="auto"/>
          </w:divBdr>
          <w:divsChild>
            <w:div w:id="586622162">
              <w:marLeft w:val="0"/>
              <w:marRight w:val="0"/>
              <w:marTop w:val="0"/>
              <w:marBottom w:val="0"/>
              <w:divBdr>
                <w:top w:val="none" w:sz="0" w:space="0" w:color="auto"/>
                <w:left w:val="none" w:sz="0" w:space="0" w:color="auto"/>
                <w:bottom w:val="none" w:sz="0" w:space="0" w:color="auto"/>
                <w:right w:val="none" w:sz="0" w:space="0" w:color="auto"/>
              </w:divBdr>
            </w:div>
          </w:divsChild>
        </w:div>
        <w:div w:id="693964961">
          <w:marLeft w:val="0"/>
          <w:marRight w:val="0"/>
          <w:marTop w:val="0"/>
          <w:marBottom w:val="0"/>
          <w:divBdr>
            <w:top w:val="none" w:sz="0" w:space="0" w:color="auto"/>
            <w:left w:val="none" w:sz="0" w:space="0" w:color="auto"/>
            <w:bottom w:val="none" w:sz="0" w:space="0" w:color="auto"/>
            <w:right w:val="none" w:sz="0" w:space="0" w:color="auto"/>
          </w:divBdr>
          <w:divsChild>
            <w:div w:id="40254743">
              <w:marLeft w:val="0"/>
              <w:marRight w:val="0"/>
              <w:marTop w:val="0"/>
              <w:marBottom w:val="0"/>
              <w:divBdr>
                <w:top w:val="none" w:sz="0" w:space="0" w:color="auto"/>
                <w:left w:val="none" w:sz="0" w:space="0" w:color="auto"/>
                <w:bottom w:val="none" w:sz="0" w:space="0" w:color="auto"/>
                <w:right w:val="none" w:sz="0" w:space="0" w:color="auto"/>
              </w:divBdr>
            </w:div>
          </w:divsChild>
        </w:div>
        <w:div w:id="694379711">
          <w:marLeft w:val="0"/>
          <w:marRight w:val="0"/>
          <w:marTop w:val="0"/>
          <w:marBottom w:val="0"/>
          <w:divBdr>
            <w:top w:val="none" w:sz="0" w:space="0" w:color="auto"/>
            <w:left w:val="none" w:sz="0" w:space="0" w:color="auto"/>
            <w:bottom w:val="none" w:sz="0" w:space="0" w:color="auto"/>
            <w:right w:val="none" w:sz="0" w:space="0" w:color="auto"/>
          </w:divBdr>
          <w:divsChild>
            <w:div w:id="517697028">
              <w:marLeft w:val="0"/>
              <w:marRight w:val="0"/>
              <w:marTop w:val="0"/>
              <w:marBottom w:val="0"/>
              <w:divBdr>
                <w:top w:val="none" w:sz="0" w:space="0" w:color="auto"/>
                <w:left w:val="none" w:sz="0" w:space="0" w:color="auto"/>
                <w:bottom w:val="none" w:sz="0" w:space="0" w:color="auto"/>
                <w:right w:val="none" w:sz="0" w:space="0" w:color="auto"/>
              </w:divBdr>
            </w:div>
          </w:divsChild>
        </w:div>
        <w:div w:id="754473795">
          <w:marLeft w:val="0"/>
          <w:marRight w:val="0"/>
          <w:marTop w:val="0"/>
          <w:marBottom w:val="0"/>
          <w:divBdr>
            <w:top w:val="none" w:sz="0" w:space="0" w:color="auto"/>
            <w:left w:val="none" w:sz="0" w:space="0" w:color="auto"/>
            <w:bottom w:val="none" w:sz="0" w:space="0" w:color="auto"/>
            <w:right w:val="none" w:sz="0" w:space="0" w:color="auto"/>
          </w:divBdr>
        </w:div>
        <w:div w:id="765420531">
          <w:marLeft w:val="0"/>
          <w:marRight w:val="0"/>
          <w:marTop w:val="0"/>
          <w:marBottom w:val="0"/>
          <w:divBdr>
            <w:top w:val="none" w:sz="0" w:space="0" w:color="auto"/>
            <w:left w:val="none" w:sz="0" w:space="0" w:color="auto"/>
            <w:bottom w:val="none" w:sz="0" w:space="0" w:color="auto"/>
            <w:right w:val="none" w:sz="0" w:space="0" w:color="auto"/>
          </w:divBdr>
          <w:divsChild>
            <w:div w:id="179128253">
              <w:marLeft w:val="0"/>
              <w:marRight w:val="0"/>
              <w:marTop w:val="0"/>
              <w:marBottom w:val="0"/>
              <w:divBdr>
                <w:top w:val="none" w:sz="0" w:space="0" w:color="auto"/>
                <w:left w:val="none" w:sz="0" w:space="0" w:color="auto"/>
                <w:bottom w:val="none" w:sz="0" w:space="0" w:color="auto"/>
                <w:right w:val="none" w:sz="0" w:space="0" w:color="auto"/>
              </w:divBdr>
            </w:div>
          </w:divsChild>
        </w:div>
        <w:div w:id="776369287">
          <w:marLeft w:val="0"/>
          <w:marRight w:val="0"/>
          <w:marTop w:val="0"/>
          <w:marBottom w:val="0"/>
          <w:divBdr>
            <w:top w:val="none" w:sz="0" w:space="0" w:color="auto"/>
            <w:left w:val="none" w:sz="0" w:space="0" w:color="auto"/>
            <w:bottom w:val="none" w:sz="0" w:space="0" w:color="auto"/>
            <w:right w:val="none" w:sz="0" w:space="0" w:color="auto"/>
          </w:divBdr>
        </w:div>
        <w:div w:id="829253123">
          <w:marLeft w:val="0"/>
          <w:marRight w:val="0"/>
          <w:marTop w:val="0"/>
          <w:marBottom w:val="0"/>
          <w:divBdr>
            <w:top w:val="none" w:sz="0" w:space="0" w:color="auto"/>
            <w:left w:val="none" w:sz="0" w:space="0" w:color="auto"/>
            <w:bottom w:val="none" w:sz="0" w:space="0" w:color="auto"/>
            <w:right w:val="none" w:sz="0" w:space="0" w:color="auto"/>
          </w:divBdr>
          <w:divsChild>
            <w:div w:id="955795629">
              <w:marLeft w:val="0"/>
              <w:marRight w:val="0"/>
              <w:marTop w:val="0"/>
              <w:marBottom w:val="0"/>
              <w:divBdr>
                <w:top w:val="none" w:sz="0" w:space="0" w:color="auto"/>
                <w:left w:val="none" w:sz="0" w:space="0" w:color="auto"/>
                <w:bottom w:val="none" w:sz="0" w:space="0" w:color="auto"/>
                <w:right w:val="none" w:sz="0" w:space="0" w:color="auto"/>
              </w:divBdr>
            </w:div>
          </w:divsChild>
        </w:div>
        <w:div w:id="829904545">
          <w:marLeft w:val="0"/>
          <w:marRight w:val="0"/>
          <w:marTop w:val="0"/>
          <w:marBottom w:val="0"/>
          <w:divBdr>
            <w:top w:val="none" w:sz="0" w:space="0" w:color="auto"/>
            <w:left w:val="none" w:sz="0" w:space="0" w:color="auto"/>
            <w:bottom w:val="none" w:sz="0" w:space="0" w:color="auto"/>
            <w:right w:val="none" w:sz="0" w:space="0" w:color="auto"/>
          </w:divBdr>
          <w:divsChild>
            <w:div w:id="1506935906">
              <w:marLeft w:val="0"/>
              <w:marRight w:val="0"/>
              <w:marTop w:val="0"/>
              <w:marBottom w:val="0"/>
              <w:divBdr>
                <w:top w:val="none" w:sz="0" w:space="0" w:color="auto"/>
                <w:left w:val="none" w:sz="0" w:space="0" w:color="auto"/>
                <w:bottom w:val="none" w:sz="0" w:space="0" w:color="auto"/>
                <w:right w:val="none" w:sz="0" w:space="0" w:color="auto"/>
              </w:divBdr>
            </w:div>
          </w:divsChild>
        </w:div>
        <w:div w:id="840005850">
          <w:marLeft w:val="0"/>
          <w:marRight w:val="0"/>
          <w:marTop w:val="0"/>
          <w:marBottom w:val="0"/>
          <w:divBdr>
            <w:top w:val="none" w:sz="0" w:space="0" w:color="auto"/>
            <w:left w:val="none" w:sz="0" w:space="0" w:color="auto"/>
            <w:bottom w:val="none" w:sz="0" w:space="0" w:color="auto"/>
            <w:right w:val="none" w:sz="0" w:space="0" w:color="auto"/>
          </w:divBdr>
          <w:divsChild>
            <w:div w:id="1722287362">
              <w:marLeft w:val="0"/>
              <w:marRight w:val="0"/>
              <w:marTop w:val="0"/>
              <w:marBottom w:val="0"/>
              <w:divBdr>
                <w:top w:val="none" w:sz="0" w:space="0" w:color="auto"/>
                <w:left w:val="none" w:sz="0" w:space="0" w:color="auto"/>
                <w:bottom w:val="none" w:sz="0" w:space="0" w:color="auto"/>
                <w:right w:val="none" w:sz="0" w:space="0" w:color="auto"/>
              </w:divBdr>
            </w:div>
          </w:divsChild>
        </w:div>
        <w:div w:id="849833793">
          <w:marLeft w:val="0"/>
          <w:marRight w:val="0"/>
          <w:marTop w:val="0"/>
          <w:marBottom w:val="0"/>
          <w:divBdr>
            <w:top w:val="none" w:sz="0" w:space="0" w:color="auto"/>
            <w:left w:val="none" w:sz="0" w:space="0" w:color="auto"/>
            <w:bottom w:val="none" w:sz="0" w:space="0" w:color="auto"/>
            <w:right w:val="none" w:sz="0" w:space="0" w:color="auto"/>
          </w:divBdr>
        </w:div>
        <w:div w:id="863400646">
          <w:marLeft w:val="0"/>
          <w:marRight w:val="0"/>
          <w:marTop w:val="0"/>
          <w:marBottom w:val="0"/>
          <w:divBdr>
            <w:top w:val="none" w:sz="0" w:space="0" w:color="auto"/>
            <w:left w:val="none" w:sz="0" w:space="0" w:color="auto"/>
            <w:bottom w:val="none" w:sz="0" w:space="0" w:color="auto"/>
            <w:right w:val="none" w:sz="0" w:space="0" w:color="auto"/>
          </w:divBdr>
        </w:div>
        <w:div w:id="880169537">
          <w:marLeft w:val="0"/>
          <w:marRight w:val="0"/>
          <w:marTop w:val="0"/>
          <w:marBottom w:val="0"/>
          <w:divBdr>
            <w:top w:val="none" w:sz="0" w:space="0" w:color="auto"/>
            <w:left w:val="none" w:sz="0" w:space="0" w:color="auto"/>
            <w:bottom w:val="none" w:sz="0" w:space="0" w:color="auto"/>
            <w:right w:val="none" w:sz="0" w:space="0" w:color="auto"/>
          </w:divBdr>
          <w:divsChild>
            <w:div w:id="2067945650">
              <w:marLeft w:val="0"/>
              <w:marRight w:val="0"/>
              <w:marTop w:val="0"/>
              <w:marBottom w:val="0"/>
              <w:divBdr>
                <w:top w:val="none" w:sz="0" w:space="0" w:color="auto"/>
                <w:left w:val="none" w:sz="0" w:space="0" w:color="auto"/>
                <w:bottom w:val="none" w:sz="0" w:space="0" w:color="auto"/>
                <w:right w:val="none" w:sz="0" w:space="0" w:color="auto"/>
              </w:divBdr>
            </w:div>
          </w:divsChild>
        </w:div>
        <w:div w:id="883492904">
          <w:marLeft w:val="0"/>
          <w:marRight w:val="0"/>
          <w:marTop w:val="0"/>
          <w:marBottom w:val="0"/>
          <w:divBdr>
            <w:top w:val="none" w:sz="0" w:space="0" w:color="auto"/>
            <w:left w:val="none" w:sz="0" w:space="0" w:color="auto"/>
            <w:bottom w:val="none" w:sz="0" w:space="0" w:color="auto"/>
            <w:right w:val="none" w:sz="0" w:space="0" w:color="auto"/>
          </w:divBdr>
          <w:divsChild>
            <w:div w:id="8147351">
              <w:marLeft w:val="0"/>
              <w:marRight w:val="0"/>
              <w:marTop w:val="0"/>
              <w:marBottom w:val="0"/>
              <w:divBdr>
                <w:top w:val="none" w:sz="0" w:space="0" w:color="auto"/>
                <w:left w:val="none" w:sz="0" w:space="0" w:color="auto"/>
                <w:bottom w:val="none" w:sz="0" w:space="0" w:color="auto"/>
                <w:right w:val="none" w:sz="0" w:space="0" w:color="auto"/>
              </w:divBdr>
            </w:div>
          </w:divsChild>
        </w:div>
        <w:div w:id="899099749">
          <w:marLeft w:val="0"/>
          <w:marRight w:val="0"/>
          <w:marTop w:val="0"/>
          <w:marBottom w:val="0"/>
          <w:divBdr>
            <w:top w:val="none" w:sz="0" w:space="0" w:color="auto"/>
            <w:left w:val="none" w:sz="0" w:space="0" w:color="auto"/>
            <w:bottom w:val="none" w:sz="0" w:space="0" w:color="auto"/>
            <w:right w:val="none" w:sz="0" w:space="0" w:color="auto"/>
          </w:divBdr>
        </w:div>
        <w:div w:id="911618716">
          <w:marLeft w:val="0"/>
          <w:marRight w:val="0"/>
          <w:marTop w:val="0"/>
          <w:marBottom w:val="0"/>
          <w:divBdr>
            <w:top w:val="none" w:sz="0" w:space="0" w:color="auto"/>
            <w:left w:val="none" w:sz="0" w:space="0" w:color="auto"/>
            <w:bottom w:val="none" w:sz="0" w:space="0" w:color="auto"/>
            <w:right w:val="none" w:sz="0" w:space="0" w:color="auto"/>
          </w:divBdr>
          <w:divsChild>
            <w:div w:id="497237731">
              <w:marLeft w:val="0"/>
              <w:marRight w:val="0"/>
              <w:marTop w:val="0"/>
              <w:marBottom w:val="0"/>
              <w:divBdr>
                <w:top w:val="none" w:sz="0" w:space="0" w:color="auto"/>
                <w:left w:val="none" w:sz="0" w:space="0" w:color="auto"/>
                <w:bottom w:val="none" w:sz="0" w:space="0" w:color="auto"/>
                <w:right w:val="none" w:sz="0" w:space="0" w:color="auto"/>
              </w:divBdr>
            </w:div>
          </w:divsChild>
        </w:div>
        <w:div w:id="915630553">
          <w:marLeft w:val="0"/>
          <w:marRight w:val="0"/>
          <w:marTop w:val="0"/>
          <w:marBottom w:val="0"/>
          <w:divBdr>
            <w:top w:val="none" w:sz="0" w:space="0" w:color="auto"/>
            <w:left w:val="none" w:sz="0" w:space="0" w:color="auto"/>
            <w:bottom w:val="none" w:sz="0" w:space="0" w:color="auto"/>
            <w:right w:val="none" w:sz="0" w:space="0" w:color="auto"/>
          </w:divBdr>
          <w:divsChild>
            <w:div w:id="1055814929">
              <w:marLeft w:val="0"/>
              <w:marRight w:val="0"/>
              <w:marTop w:val="0"/>
              <w:marBottom w:val="0"/>
              <w:divBdr>
                <w:top w:val="none" w:sz="0" w:space="0" w:color="auto"/>
                <w:left w:val="none" w:sz="0" w:space="0" w:color="auto"/>
                <w:bottom w:val="none" w:sz="0" w:space="0" w:color="auto"/>
                <w:right w:val="none" w:sz="0" w:space="0" w:color="auto"/>
              </w:divBdr>
            </w:div>
          </w:divsChild>
        </w:div>
        <w:div w:id="941454290">
          <w:marLeft w:val="0"/>
          <w:marRight w:val="0"/>
          <w:marTop w:val="0"/>
          <w:marBottom w:val="0"/>
          <w:divBdr>
            <w:top w:val="none" w:sz="0" w:space="0" w:color="auto"/>
            <w:left w:val="none" w:sz="0" w:space="0" w:color="auto"/>
            <w:bottom w:val="none" w:sz="0" w:space="0" w:color="auto"/>
            <w:right w:val="none" w:sz="0" w:space="0" w:color="auto"/>
          </w:divBdr>
          <w:divsChild>
            <w:div w:id="1463619923">
              <w:marLeft w:val="0"/>
              <w:marRight w:val="0"/>
              <w:marTop w:val="0"/>
              <w:marBottom w:val="0"/>
              <w:divBdr>
                <w:top w:val="none" w:sz="0" w:space="0" w:color="auto"/>
                <w:left w:val="none" w:sz="0" w:space="0" w:color="auto"/>
                <w:bottom w:val="none" w:sz="0" w:space="0" w:color="auto"/>
                <w:right w:val="none" w:sz="0" w:space="0" w:color="auto"/>
              </w:divBdr>
            </w:div>
          </w:divsChild>
        </w:div>
        <w:div w:id="961885792">
          <w:marLeft w:val="0"/>
          <w:marRight w:val="0"/>
          <w:marTop w:val="0"/>
          <w:marBottom w:val="0"/>
          <w:divBdr>
            <w:top w:val="none" w:sz="0" w:space="0" w:color="auto"/>
            <w:left w:val="none" w:sz="0" w:space="0" w:color="auto"/>
            <w:bottom w:val="none" w:sz="0" w:space="0" w:color="auto"/>
            <w:right w:val="none" w:sz="0" w:space="0" w:color="auto"/>
          </w:divBdr>
          <w:divsChild>
            <w:div w:id="529299759">
              <w:marLeft w:val="0"/>
              <w:marRight w:val="0"/>
              <w:marTop w:val="0"/>
              <w:marBottom w:val="0"/>
              <w:divBdr>
                <w:top w:val="none" w:sz="0" w:space="0" w:color="auto"/>
                <w:left w:val="none" w:sz="0" w:space="0" w:color="auto"/>
                <w:bottom w:val="none" w:sz="0" w:space="0" w:color="auto"/>
                <w:right w:val="none" w:sz="0" w:space="0" w:color="auto"/>
              </w:divBdr>
            </w:div>
          </w:divsChild>
        </w:div>
        <w:div w:id="965814066">
          <w:marLeft w:val="0"/>
          <w:marRight w:val="0"/>
          <w:marTop w:val="0"/>
          <w:marBottom w:val="0"/>
          <w:divBdr>
            <w:top w:val="none" w:sz="0" w:space="0" w:color="auto"/>
            <w:left w:val="none" w:sz="0" w:space="0" w:color="auto"/>
            <w:bottom w:val="none" w:sz="0" w:space="0" w:color="auto"/>
            <w:right w:val="none" w:sz="0" w:space="0" w:color="auto"/>
          </w:divBdr>
          <w:divsChild>
            <w:div w:id="608657279">
              <w:marLeft w:val="0"/>
              <w:marRight w:val="0"/>
              <w:marTop w:val="0"/>
              <w:marBottom w:val="0"/>
              <w:divBdr>
                <w:top w:val="none" w:sz="0" w:space="0" w:color="auto"/>
                <w:left w:val="none" w:sz="0" w:space="0" w:color="auto"/>
                <w:bottom w:val="none" w:sz="0" w:space="0" w:color="auto"/>
                <w:right w:val="none" w:sz="0" w:space="0" w:color="auto"/>
              </w:divBdr>
            </w:div>
          </w:divsChild>
        </w:div>
        <w:div w:id="980429235">
          <w:marLeft w:val="0"/>
          <w:marRight w:val="0"/>
          <w:marTop w:val="0"/>
          <w:marBottom w:val="0"/>
          <w:divBdr>
            <w:top w:val="none" w:sz="0" w:space="0" w:color="auto"/>
            <w:left w:val="none" w:sz="0" w:space="0" w:color="auto"/>
            <w:bottom w:val="none" w:sz="0" w:space="0" w:color="auto"/>
            <w:right w:val="none" w:sz="0" w:space="0" w:color="auto"/>
          </w:divBdr>
          <w:divsChild>
            <w:div w:id="948704766">
              <w:marLeft w:val="0"/>
              <w:marRight w:val="0"/>
              <w:marTop w:val="0"/>
              <w:marBottom w:val="0"/>
              <w:divBdr>
                <w:top w:val="none" w:sz="0" w:space="0" w:color="auto"/>
                <w:left w:val="none" w:sz="0" w:space="0" w:color="auto"/>
                <w:bottom w:val="none" w:sz="0" w:space="0" w:color="auto"/>
                <w:right w:val="none" w:sz="0" w:space="0" w:color="auto"/>
              </w:divBdr>
            </w:div>
          </w:divsChild>
        </w:div>
        <w:div w:id="984553800">
          <w:marLeft w:val="0"/>
          <w:marRight w:val="0"/>
          <w:marTop w:val="0"/>
          <w:marBottom w:val="0"/>
          <w:divBdr>
            <w:top w:val="none" w:sz="0" w:space="0" w:color="auto"/>
            <w:left w:val="none" w:sz="0" w:space="0" w:color="auto"/>
            <w:bottom w:val="none" w:sz="0" w:space="0" w:color="auto"/>
            <w:right w:val="none" w:sz="0" w:space="0" w:color="auto"/>
          </w:divBdr>
        </w:div>
        <w:div w:id="985167821">
          <w:marLeft w:val="0"/>
          <w:marRight w:val="0"/>
          <w:marTop w:val="0"/>
          <w:marBottom w:val="0"/>
          <w:divBdr>
            <w:top w:val="none" w:sz="0" w:space="0" w:color="auto"/>
            <w:left w:val="none" w:sz="0" w:space="0" w:color="auto"/>
            <w:bottom w:val="none" w:sz="0" w:space="0" w:color="auto"/>
            <w:right w:val="none" w:sz="0" w:space="0" w:color="auto"/>
          </w:divBdr>
        </w:div>
        <w:div w:id="985278705">
          <w:marLeft w:val="0"/>
          <w:marRight w:val="0"/>
          <w:marTop w:val="0"/>
          <w:marBottom w:val="0"/>
          <w:divBdr>
            <w:top w:val="none" w:sz="0" w:space="0" w:color="auto"/>
            <w:left w:val="none" w:sz="0" w:space="0" w:color="auto"/>
            <w:bottom w:val="none" w:sz="0" w:space="0" w:color="auto"/>
            <w:right w:val="none" w:sz="0" w:space="0" w:color="auto"/>
          </w:divBdr>
        </w:div>
        <w:div w:id="987562695">
          <w:marLeft w:val="0"/>
          <w:marRight w:val="0"/>
          <w:marTop w:val="0"/>
          <w:marBottom w:val="0"/>
          <w:divBdr>
            <w:top w:val="none" w:sz="0" w:space="0" w:color="auto"/>
            <w:left w:val="none" w:sz="0" w:space="0" w:color="auto"/>
            <w:bottom w:val="none" w:sz="0" w:space="0" w:color="auto"/>
            <w:right w:val="none" w:sz="0" w:space="0" w:color="auto"/>
          </w:divBdr>
          <w:divsChild>
            <w:div w:id="471336208">
              <w:marLeft w:val="0"/>
              <w:marRight w:val="0"/>
              <w:marTop w:val="0"/>
              <w:marBottom w:val="0"/>
              <w:divBdr>
                <w:top w:val="none" w:sz="0" w:space="0" w:color="auto"/>
                <w:left w:val="none" w:sz="0" w:space="0" w:color="auto"/>
                <w:bottom w:val="none" w:sz="0" w:space="0" w:color="auto"/>
                <w:right w:val="none" w:sz="0" w:space="0" w:color="auto"/>
              </w:divBdr>
            </w:div>
          </w:divsChild>
        </w:div>
        <w:div w:id="994843149">
          <w:marLeft w:val="0"/>
          <w:marRight w:val="0"/>
          <w:marTop w:val="0"/>
          <w:marBottom w:val="0"/>
          <w:divBdr>
            <w:top w:val="none" w:sz="0" w:space="0" w:color="auto"/>
            <w:left w:val="none" w:sz="0" w:space="0" w:color="auto"/>
            <w:bottom w:val="none" w:sz="0" w:space="0" w:color="auto"/>
            <w:right w:val="none" w:sz="0" w:space="0" w:color="auto"/>
          </w:divBdr>
        </w:div>
        <w:div w:id="999503824">
          <w:marLeft w:val="0"/>
          <w:marRight w:val="0"/>
          <w:marTop w:val="0"/>
          <w:marBottom w:val="0"/>
          <w:divBdr>
            <w:top w:val="none" w:sz="0" w:space="0" w:color="auto"/>
            <w:left w:val="none" w:sz="0" w:space="0" w:color="auto"/>
            <w:bottom w:val="none" w:sz="0" w:space="0" w:color="auto"/>
            <w:right w:val="none" w:sz="0" w:space="0" w:color="auto"/>
          </w:divBdr>
          <w:divsChild>
            <w:div w:id="1686974946">
              <w:marLeft w:val="0"/>
              <w:marRight w:val="0"/>
              <w:marTop w:val="0"/>
              <w:marBottom w:val="0"/>
              <w:divBdr>
                <w:top w:val="none" w:sz="0" w:space="0" w:color="auto"/>
                <w:left w:val="none" w:sz="0" w:space="0" w:color="auto"/>
                <w:bottom w:val="none" w:sz="0" w:space="0" w:color="auto"/>
                <w:right w:val="none" w:sz="0" w:space="0" w:color="auto"/>
              </w:divBdr>
            </w:div>
          </w:divsChild>
        </w:div>
        <w:div w:id="1001814324">
          <w:marLeft w:val="0"/>
          <w:marRight w:val="0"/>
          <w:marTop w:val="0"/>
          <w:marBottom w:val="0"/>
          <w:divBdr>
            <w:top w:val="none" w:sz="0" w:space="0" w:color="auto"/>
            <w:left w:val="none" w:sz="0" w:space="0" w:color="auto"/>
            <w:bottom w:val="none" w:sz="0" w:space="0" w:color="auto"/>
            <w:right w:val="none" w:sz="0" w:space="0" w:color="auto"/>
          </w:divBdr>
          <w:divsChild>
            <w:div w:id="512768049">
              <w:marLeft w:val="0"/>
              <w:marRight w:val="0"/>
              <w:marTop w:val="0"/>
              <w:marBottom w:val="0"/>
              <w:divBdr>
                <w:top w:val="none" w:sz="0" w:space="0" w:color="auto"/>
                <w:left w:val="none" w:sz="0" w:space="0" w:color="auto"/>
                <w:bottom w:val="none" w:sz="0" w:space="0" w:color="auto"/>
                <w:right w:val="none" w:sz="0" w:space="0" w:color="auto"/>
              </w:divBdr>
            </w:div>
          </w:divsChild>
        </w:div>
        <w:div w:id="1007101300">
          <w:marLeft w:val="0"/>
          <w:marRight w:val="0"/>
          <w:marTop w:val="0"/>
          <w:marBottom w:val="0"/>
          <w:divBdr>
            <w:top w:val="none" w:sz="0" w:space="0" w:color="auto"/>
            <w:left w:val="none" w:sz="0" w:space="0" w:color="auto"/>
            <w:bottom w:val="none" w:sz="0" w:space="0" w:color="auto"/>
            <w:right w:val="none" w:sz="0" w:space="0" w:color="auto"/>
          </w:divBdr>
          <w:divsChild>
            <w:div w:id="1390500345">
              <w:marLeft w:val="0"/>
              <w:marRight w:val="0"/>
              <w:marTop w:val="0"/>
              <w:marBottom w:val="0"/>
              <w:divBdr>
                <w:top w:val="none" w:sz="0" w:space="0" w:color="auto"/>
                <w:left w:val="none" w:sz="0" w:space="0" w:color="auto"/>
                <w:bottom w:val="none" w:sz="0" w:space="0" w:color="auto"/>
                <w:right w:val="none" w:sz="0" w:space="0" w:color="auto"/>
              </w:divBdr>
            </w:div>
          </w:divsChild>
        </w:div>
        <w:div w:id="1010063795">
          <w:marLeft w:val="0"/>
          <w:marRight w:val="0"/>
          <w:marTop w:val="0"/>
          <w:marBottom w:val="0"/>
          <w:divBdr>
            <w:top w:val="none" w:sz="0" w:space="0" w:color="auto"/>
            <w:left w:val="none" w:sz="0" w:space="0" w:color="auto"/>
            <w:bottom w:val="none" w:sz="0" w:space="0" w:color="auto"/>
            <w:right w:val="none" w:sz="0" w:space="0" w:color="auto"/>
          </w:divBdr>
        </w:div>
        <w:div w:id="1023630017">
          <w:marLeft w:val="0"/>
          <w:marRight w:val="0"/>
          <w:marTop w:val="0"/>
          <w:marBottom w:val="0"/>
          <w:divBdr>
            <w:top w:val="none" w:sz="0" w:space="0" w:color="auto"/>
            <w:left w:val="none" w:sz="0" w:space="0" w:color="auto"/>
            <w:bottom w:val="none" w:sz="0" w:space="0" w:color="auto"/>
            <w:right w:val="none" w:sz="0" w:space="0" w:color="auto"/>
          </w:divBdr>
          <w:divsChild>
            <w:div w:id="1195271103">
              <w:marLeft w:val="0"/>
              <w:marRight w:val="0"/>
              <w:marTop w:val="0"/>
              <w:marBottom w:val="0"/>
              <w:divBdr>
                <w:top w:val="none" w:sz="0" w:space="0" w:color="auto"/>
                <w:left w:val="none" w:sz="0" w:space="0" w:color="auto"/>
                <w:bottom w:val="none" w:sz="0" w:space="0" w:color="auto"/>
                <w:right w:val="none" w:sz="0" w:space="0" w:color="auto"/>
              </w:divBdr>
            </w:div>
          </w:divsChild>
        </w:div>
        <w:div w:id="1030843267">
          <w:marLeft w:val="0"/>
          <w:marRight w:val="0"/>
          <w:marTop w:val="0"/>
          <w:marBottom w:val="0"/>
          <w:divBdr>
            <w:top w:val="none" w:sz="0" w:space="0" w:color="auto"/>
            <w:left w:val="none" w:sz="0" w:space="0" w:color="auto"/>
            <w:bottom w:val="none" w:sz="0" w:space="0" w:color="auto"/>
            <w:right w:val="none" w:sz="0" w:space="0" w:color="auto"/>
          </w:divBdr>
          <w:divsChild>
            <w:div w:id="1207719563">
              <w:marLeft w:val="0"/>
              <w:marRight w:val="0"/>
              <w:marTop w:val="0"/>
              <w:marBottom w:val="0"/>
              <w:divBdr>
                <w:top w:val="none" w:sz="0" w:space="0" w:color="auto"/>
                <w:left w:val="none" w:sz="0" w:space="0" w:color="auto"/>
                <w:bottom w:val="none" w:sz="0" w:space="0" w:color="auto"/>
                <w:right w:val="none" w:sz="0" w:space="0" w:color="auto"/>
              </w:divBdr>
            </w:div>
          </w:divsChild>
        </w:div>
        <w:div w:id="1031028960">
          <w:marLeft w:val="0"/>
          <w:marRight w:val="0"/>
          <w:marTop w:val="0"/>
          <w:marBottom w:val="0"/>
          <w:divBdr>
            <w:top w:val="none" w:sz="0" w:space="0" w:color="auto"/>
            <w:left w:val="none" w:sz="0" w:space="0" w:color="auto"/>
            <w:bottom w:val="none" w:sz="0" w:space="0" w:color="auto"/>
            <w:right w:val="none" w:sz="0" w:space="0" w:color="auto"/>
          </w:divBdr>
          <w:divsChild>
            <w:div w:id="469712014">
              <w:marLeft w:val="0"/>
              <w:marRight w:val="0"/>
              <w:marTop w:val="0"/>
              <w:marBottom w:val="0"/>
              <w:divBdr>
                <w:top w:val="none" w:sz="0" w:space="0" w:color="auto"/>
                <w:left w:val="none" w:sz="0" w:space="0" w:color="auto"/>
                <w:bottom w:val="none" w:sz="0" w:space="0" w:color="auto"/>
                <w:right w:val="none" w:sz="0" w:space="0" w:color="auto"/>
              </w:divBdr>
            </w:div>
          </w:divsChild>
        </w:div>
        <w:div w:id="1047267185">
          <w:marLeft w:val="0"/>
          <w:marRight w:val="0"/>
          <w:marTop w:val="0"/>
          <w:marBottom w:val="0"/>
          <w:divBdr>
            <w:top w:val="none" w:sz="0" w:space="0" w:color="auto"/>
            <w:left w:val="none" w:sz="0" w:space="0" w:color="auto"/>
            <w:bottom w:val="none" w:sz="0" w:space="0" w:color="auto"/>
            <w:right w:val="none" w:sz="0" w:space="0" w:color="auto"/>
          </w:divBdr>
          <w:divsChild>
            <w:div w:id="935482052">
              <w:marLeft w:val="0"/>
              <w:marRight w:val="0"/>
              <w:marTop w:val="0"/>
              <w:marBottom w:val="0"/>
              <w:divBdr>
                <w:top w:val="none" w:sz="0" w:space="0" w:color="auto"/>
                <w:left w:val="none" w:sz="0" w:space="0" w:color="auto"/>
                <w:bottom w:val="none" w:sz="0" w:space="0" w:color="auto"/>
                <w:right w:val="none" w:sz="0" w:space="0" w:color="auto"/>
              </w:divBdr>
            </w:div>
          </w:divsChild>
        </w:div>
        <w:div w:id="1050570161">
          <w:marLeft w:val="0"/>
          <w:marRight w:val="0"/>
          <w:marTop w:val="0"/>
          <w:marBottom w:val="0"/>
          <w:divBdr>
            <w:top w:val="none" w:sz="0" w:space="0" w:color="auto"/>
            <w:left w:val="none" w:sz="0" w:space="0" w:color="auto"/>
            <w:bottom w:val="none" w:sz="0" w:space="0" w:color="auto"/>
            <w:right w:val="none" w:sz="0" w:space="0" w:color="auto"/>
          </w:divBdr>
          <w:divsChild>
            <w:div w:id="1550190207">
              <w:marLeft w:val="0"/>
              <w:marRight w:val="0"/>
              <w:marTop w:val="0"/>
              <w:marBottom w:val="0"/>
              <w:divBdr>
                <w:top w:val="none" w:sz="0" w:space="0" w:color="auto"/>
                <w:left w:val="none" w:sz="0" w:space="0" w:color="auto"/>
                <w:bottom w:val="none" w:sz="0" w:space="0" w:color="auto"/>
                <w:right w:val="none" w:sz="0" w:space="0" w:color="auto"/>
              </w:divBdr>
            </w:div>
          </w:divsChild>
        </w:div>
        <w:div w:id="1085804644">
          <w:marLeft w:val="0"/>
          <w:marRight w:val="0"/>
          <w:marTop w:val="0"/>
          <w:marBottom w:val="0"/>
          <w:divBdr>
            <w:top w:val="none" w:sz="0" w:space="0" w:color="auto"/>
            <w:left w:val="none" w:sz="0" w:space="0" w:color="auto"/>
            <w:bottom w:val="none" w:sz="0" w:space="0" w:color="auto"/>
            <w:right w:val="none" w:sz="0" w:space="0" w:color="auto"/>
          </w:divBdr>
        </w:div>
        <w:div w:id="1109425157">
          <w:marLeft w:val="0"/>
          <w:marRight w:val="0"/>
          <w:marTop w:val="0"/>
          <w:marBottom w:val="0"/>
          <w:divBdr>
            <w:top w:val="none" w:sz="0" w:space="0" w:color="auto"/>
            <w:left w:val="none" w:sz="0" w:space="0" w:color="auto"/>
            <w:bottom w:val="none" w:sz="0" w:space="0" w:color="auto"/>
            <w:right w:val="none" w:sz="0" w:space="0" w:color="auto"/>
          </w:divBdr>
        </w:div>
        <w:div w:id="1117411475">
          <w:marLeft w:val="0"/>
          <w:marRight w:val="0"/>
          <w:marTop w:val="0"/>
          <w:marBottom w:val="0"/>
          <w:divBdr>
            <w:top w:val="none" w:sz="0" w:space="0" w:color="auto"/>
            <w:left w:val="none" w:sz="0" w:space="0" w:color="auto"/>
            <w:bottom w:val="none" w:sz="0" w:space="0" w:color="auto"/>
            <w:right w:val="none" w:sz="0" w:space="0" w:color="auto"/>
          </w:divBdr>
          <w:divsChild>
            <w:div w:id="1329749040">
              <w:marLeft w:val="0"/>
              <w:marRight w:val="0"/>
              <w:marTop w:val="0"/>
              <w:marBottom w:val="0"/>
              <w:divBdr>
                <w:top w:val="none" w:sz="0" w:space="0" w:color="auto"/>
                <w:left w:val="none" w:sz="0" w:space="0" w:color="auto"/>
                <w:bottom w:val="none" w:sz="0" w:space="0" w:color="auto"/>
                <w:right w:val="none" w:sz="0" w:space="0" w:color="auto"/>
              </w:divBdr>
            </w:div>
          </w:divsChild>
        </w:div>
        <w:div w:id="1135833635">
          <w:marLeft w:val="0"/>
          <w:marRight w:val="0"/>
          <w:marTop w:val="0"/>
          <w:marBottom w:val="0"/>
          <w:divBdr>
            <w:top w:val="none" w:sz="0" w:space="0" w:color="auto"/>
            <w:left w:val="none" w:sz="0" w:space="0" w:color="auto"/>
            <w:bottom w:val="none" w:sz="0" w:space="0" w:color="auto"/>
            <w:right w:val="none" w:sz="0" w:space="0" w:color="auto"/>
          </w:divBdr>
        </w:div>
        <w:div w:id="1155031110">
          <w:marLeft w:val="0"/>
          <w:marRight w:val="0"/>
          <w:marTop w:val="0"/>
          <w:marBottom w:val="0"/>
          <w:divBdr>
            <w:top w:val="none" w:sz="0" w:space="0" w:color="auto"/>
            <w:left w:val="none" w:sz="0" w:space="0" w:color="auto"/>
            <w:bottom w:val="none" w:sz="0" w:space="0" w:color="auto"/>
            <w:right w:val="none" w:sz="0" w:space="0" w:color="auto"/>
          </w:divBdr>
        </w:div>
        <w:div w:id="1164204200">
          <w:marLeft w:val="0"/>
          <w:marRight w:val="0"/>
          <w:marTop w:val="0"/>
          <w:marBottom w:val="0"/>
          <w:divBdr>
            <w:top w:val="none" w:sz="0" w:space="0" w:color="auto"/>
            <w:left w:val="none" w:sz="0" w:space="0" w:color="auto"/>
            <w:bottom w:val="none" w:sz="0" w:space="0" w:color="auto"/>
            <w:right w:val="none" w:sz="0" w:space="0" w:color="auto"/>
          </w:divBdr>
          <w:divsChild>
            <w:div w:id="27949463">
              <w:marLeft w:val="0"/>
              <w:marRight w:val="0"/>
              <w:marTop w:val="0"/>
              <w:marBottom w:val="0"/>
              <w:divBdr>
                <w:top w:val="none" w:sz="0" w:space="0" w:color="auto"/>
                <w:left w:val="none" w:sz="0" w:space="0" w:color="auto"/>
                <w:bottom w:val="none" w:sz="0" w:space="0" w:color="auto"/>
                <w:right w:val="none" w:sz="0" w:space="0" w:color="auto"/>
              </w:divBdr>
            </w:div>
          </w:divsChild>
        </w:div>
        <w:div w:id="1167132085">
          <w:marLeft w:val="0"/>
          <w:marRight w:val="0"/>
          <w:marTop w:val="0"/>
          <w:marBottom w:val="0"/>
          <w:divBdr>
            <w:top w:val="none" w:sz="0" w:space="0" w:color="auto"/>
            <w:left w:val="none" w:sz="0" w:space="0" w:color="auto"/>
            <w:bottom w:val="none" w:sz="0" w:space="0" w:color="auto"/>
            <w:right w:val="none" w:sz="0" w:space="0" w:color="auto"/>
          </w:divBdr>
          <w:divsChild>
            <w:div w:id="1785224327">
              <w:marLeft w:val="0"/>
              <w:marRight w:val="0"/>
              <w:marTop w:val="0"/>
              <w:marBottom w:val="0"/>
              <w:divBdr>
                <w:top w:val="none" w:sz="0" w:space="0" w:color="auto"/>
                <w:left w:val="none" w:sz="0" w:space="0" w:color="auto"/>
                <w:bottom w:val="none" w:sz="0" w:space="0" w:color="auto"/>
                <w:right w:val="none" w:sz="0" w:space="0" w:color="auto"/>
              </w:divBdr>
            </w:div>
          </w:divsChild>
        </w:div>
        <w:div w:id="1169516463">
          <w:marLeft w:val="0"/>
          <w:marRight w:val="0"/>
          <w:marTop w:val="0"/>
          <w:marBottom w:val="0"/>
          <w:divBdr>
            <w:top w:val="none" w:sz="0" w:space="0" w:color="auto"/>
            <w:left w:val="none" w:sz="0" w:space="0" w:color="auto"/>
            <w:bottom w:val="none" w:sz="0" w:space="0" w:color="auto"/>
            <w:right w:val="none" w:sz="0" w:space="0" w:color="auto"/>
          </w:divBdr>
          <w:divsChild>
            <w:div w:id="1023746252">
              <w:marLeft w:val="0"/>
              <w:marRight w:val="0"/>
              <w:marTop w:val="0"/>
              <w:marBottom w:val="0"/>
              <w:divBdr>
                <w:top w:val="none" w:sz="0" w:space="0" w:color="auto"/>
                <w:left w:val="none" w:sz="0" w:space="0" w:color="auto"/>
                <w:bottom w:val="none" w:sz="0" w:space="0" w:color="auto"/>
                <w:right w:val="none" w:sz="0" w:space="0" w:color="auto"/>
              </w:divBdr>
            </w:div>
          </w:divsChild>
        </w:div>
        <w:div w:id="1170488727">
          <w:marLeft w:val="0"/>
          <w:marRight w:val="0"/>
          <w:marTop w:val="0"/>
          <w:marBottom w:val="0"/>
          <w:divBdr>
            <w:top w:val="none" w:sz="0" w:space="0" w:color="auto"/>
            <w:left w:val="none" w:sz="0" w:space="0" w:color="auto"/>
            <w:bottom w:val="none" w:sz="0" w:space="0" w:color="auto"/>
            <w:right w:val="none" w:sz="0" w:space="0" w:color="auto"/>
          </w:divBdr>
          <w:divsChild>
            <w:div w:id="510415082">
              <w:marLeft w:val="0"/>
              <w:marRight w:val="0"/>
              <w:marTop w:val="0"/>
              <w:marBottom w:val="0"/>
              <w:divBdr>
                <w:top w:val="none" w:sz="0" w:space="0" w:color="auto"/>
                <w:left w:val="none" w:sz="0" w:space="0" w:color="auto"/>
                <w:bottom w:val="none" w:sz="0" w:space="0" w:color="auto"/>
                <w:right w:val="none" w:sz="0" w:space="0" w:color="auto"/>
              </w:divBdr>
            </w:div>
          </w:divsChild>
        </w:div>
        <w:div w:id="1171869183">
          <w:marLeft w:val="0"/>
          <w:marRight w:val="0"/>
          <w:marTop w:val="0"/>
          <w:marBottom w:val="0"/>
          <w:divBdr>
            <w:top w:val="none" w:sz="0" w:space="0" w:color="auto"/>
            <w:left w:val="none" w:sz="0" w:space="0" w:color="auto"/>
            <w:bottom w:val="none" w:sz="0" w:space="0" w:color="auto"/>
            <w:right w:val="none" w:sz="0" w:space="0" w:color="auto"/>
          </w:divBdr>
          <w:divsChild>
            <w:div w:id="1023750916">
              <w:marLeft w:val="0"/>
              <w:marRight w:val="0"/>
              <w:marTop w:val="0"/>
              <w:marBottom w:val="0"/>
              <w:divBdr>
                <w:top w:val="none" w:sz="0" w:space="0" w:color="auto"/>
                <w:left w:val="none" w:sz="0" w:space="0" w:color="auto"/>
                <w:bottom w:val="none" w:sz="0" w:space="0" w:color="auto"/>
                <w:right w:val="none" w:sz="0" w:space="0" w:color="auto"/>
              </w:divBdr>
            </w:div>
          </w:divsChild>
        </w:div>
        <w:div w:id="1216283539">
          <w:marLeft w:val="0"/>
          <w:marRight w:val="0"/>
          <w:marTop w:val="0"/>
          <w:marBottom w:val="0"/>
          <w:divBdr>
            <w:top w:val="none" w:sz="0" w:space="0" w:color="auto"/>
            <w:left w:val="none" w:sz="0" w:space="0" w:color="auto"/>
            <w:bottom w:val="none" w:sz="0" w:space="0" w:color="auto"/>
            <w:right w:val="none" w:sz="0" w:space="0" w:color="auto"/>
          </w:divBdr>
          <w:divsChild>
            <w:div w:id="1113132098">
              <w:marLeft w:val="0"/>
              <w:marRight w:val="0"/>
              <w:marTop w:val="0"/>
              <w:marBottom w:val="0"/>
              <w:divBdr>
                <w:top w:val="none" w:sz="0" w:space="0" w:color="auto"/>
                <w:left w:val="none" w:sz="0" w:space="0" w:color="auto"/>
                <w:bottom w:val="none" w:sz="0" w:space="0" w:color="auto"/>
                <w:right w:val="none" w:sz="0" w:space="0" w:color="auto"/>
              </w:divBdr>
            </w:div>
          </w:divsChild>
        </w:div>
        <w:div w:id="1217349850">
          <w:marLeft w:val="0"/>
          <w:marRight w:val="0"/>
          <w:marTop w:val="0"/>
          <w:marBottom w:val="0"/>
          <w:divBdr>
            <w:top w:val="none" w:sz="0" w:space="0" w:color="auto"/>
            <w:left w:val="none" w:sz="0" w:space="0" w:color="auto"/>
            <w:bottom w:val="none" w:sz="0" w:space="0" w:color="auto"/>
            <w:right w:val="none" w:sz="0" w:space="0" w:color="auto"/>
          </w:divBdr>
        </w:div>
        <w:div w:id="1229652587">
          <w:marLeft w:val="0"/>
          <w:marRight w:val="0"/>
          <w:marTop w:val="0"/>
          <w:marBottom w:val="0"/>
          <w:divBdr>
            <w:top w:val="none" w:sz="0" w:space="0" w:color="auto"/>
            <w:left w:val="none" w:sz="0" w:space="0" w:color="auto"/>
            <w:bottom w:val="none" w:sz="0" w:space="0" w:color="auto"/>
            <w:right w:val="none" w:sz="0" w:space="0" w:color="auto"/>
          </w:divBdr>
          <w:divsChild>
            <w:div w:id="392434681">
              <w:marLeft w:val="0"/>
              <w:marRight w:val="0"/>
              <w:marTop w:val="0"/>
              <w:marBottom w:val="0"/>
              <w:divBdr>
                <w:top w:val="none" w:sz="0" w:space="0" w:color="auto"/>
                <w:left w:val="none" w:sz="0" w:space="0" w:color="auto"/>
                <w:bottom w:val="none" w:sz="0" w:space="0" w:color="auto"/>
                <w:right w:val="none" w:sz="0" w:space="0" w:color="auto"/>
              </w:divBdr>
            </w:div>
          </w:divsChild>
        </w:div>
        <w:div w:id="1242326436">
          <w:marLeft w:val="0"/>
          <w:marRight w:val="0"/>
          <w:marTop w:val="0"/>
          <w:marBottom w:val="0"/>
          <w:divBdr>
            <w:top w:val="none" w:sz="0" w:space="0" w:color="auto"/>
            <w:left w:val="none" w:sz="0" w:space="0" w:color="auto"/>
            <w:bottom w:val="none" w:sz="0" w:space="0" w:color="auto"/>
            <w:right w:val="none" w:sz="0" w:space="0" w:color="auto"/>
          </w:divBdr>
          <w:divsChild>
            <w:div w:id="1968507096">
              <w:marLeft w:val="0"/>
              <w:marRight w:val="0"/>
              <w:marTop w:val="0"/>
              <w:marBottom w:val="0"/>
              <w:divBdr>
                <w:top w:val="none" w:sz="0" w:space="0" w:color="auto"/>
                <w:left w:val="none" w:sz="0" w:space="0" w:color="auto"/>
                <w:bottom w:val="none" w:sz="0" w:space="0" w:color="auto"/>
                <w:right w:val="none" w:sz="0" w:space="0" w:color="auto"/>
              </w:divBdr>
            </w:div>
          </w:divsChild>
        </w:div>
        <w:div w:id="1246182039">
          <w:marLeft w:val="0"/>
          <w:marRight w:val="0"/>
          <w:marTop w:val="0"/>
          <w:marBottom w:val="0"/>
          <w:divBdr>
            <w:top w:val="none" w:sz="0" w:space="0" w:color="auto"/>
            <w:left w:val="none" w:sz="0" w:space="0" w:color="auto"/>
            <w:bottom w:val="none" w:sz="0" w:space="0" w:color="auto"/>
            <w:right w:val="none" w:sz="0" w:space="0" w:color="auto"/>
          </w:divBdr>
          <w:divsChild>
            <w:div w:id="1025642115">
              <w:marLeft w:val="0"/>
              <w:marRight w:val="0"/>
              <w:marTop w:val="0"/>
              <w:marBottom w:val="0"/>
              <w:divBdr>
                <w:top w:val="none" w:sz="0" w:space="0" w:color="auto"/>
                <w:left w:val="none" w:sz="0" w:space="0" w:color="auto"/>
                <w:bottom w:val="none" w:sz="0" w:space="0" w:color="auto"/>
                <w:right w:val="none" w:sz="0" w:space="0" w:color="auto"/>
              </w:divBdr>
            </w:div>
          </w:divsChild>
        </w:div>
        <w:div w:id="1254975960">
          <w:marLeft w:val="0"/>
          <w:marRight w:val="0"/>
          <w:marTop w:val="0"/>
          <w:marBottom w:val="0"/>
          <w:divBdr>
            <w:top w:val="none" w:sz="0" w:space="0" w:color="auto"/>
            <w:left w:val="none" w:sz="0" w:space="0" w:color="auto"/>
            <w:bottom w:val="none" w:sz="0" w:space="0" w:color="auto"/>
            <w:right w:val="none" w:sz="0" w:space="0" w:color="auto"/>
          </w:divBdr>
          <w:divsChild>
            <w:div w:id="1045331562">
              <w:marLeft w:val="0"/>
              <w:marRight w:val="0"/>
              <w:marTop w:val="0"/>
              <w:marBottom w:val="0"/>
              <w:divBdr>
                <w:top w:val="none" w:sz="0" w:space="0" w:color="auto"/>
                <w:left w:val="none" w:sz="0" w:space="0" w:color="auto"/>
                <w:bottom w:val="none" w:sz="0" w:space="0" w:color="auto"/>
                <w:right w:val="none" w:sz="0" w:space="0" w:color="auto"/>
              </w:divBdr>
            </w:div>
          </w:divsChild>
        </w:div>
        <w:div w:id="1284768443">
          <w:marLeft w:val="0"/>
          <w:marRight w:val="0"/>
          <w:marTop w:val="0"/>
          <w:marBottom w:val="0"/>
          <w:divBdr>
            <w:top w:val="none" w:sz="0" w:space="0" w:color="auto"/>
            <w:left w:val="none" w:sz="0" w:space="0" w:color="auto"/>
            <w:bottom w:val="none" w:sz="0" w:space="0" w:color="auto"/>
            <w:right w:val="none" w:sz="0" w:space="0" w:color="auto"/>
          </w:divBdr>
          <w:divsChild>
            <w:div w:id="1426413806">
              <w:marLeft w:val="0"/>
              <w:marRight w:val="0"/>
              <w:marTop w:val="0"/>
              <w:marBottom w:val="0"/>
              <w:divBdr>
                <w:top w:val="none" w:sz="0" w:space="0" w:color="auto"/>
                <w:left w:val="none" w:sz="0" w:space="0" w:color="auto"/>
                <w:bottom w:val="none" w:sz="0" w:space="0" w:color="auto"/>
                <w:right w:val="none" w:sz="0" w:space="0" w:color="auto"/>
              </w:divBdr>
            </w:div>
          </w:divsChild>
        </w:div>
        <w:div w:id="1303853195">
          <w:marLeft w:val="0"/>
          <w:marRight w:val="0"/>
          <w:marTop w:val="0"/>
          <w:marBottom w:val="0"/>
          <w:divBdr>
            <w:top w:val="none" w:sz="0" w:space="0" w:color="auto"/>
            <w:left w:val="none" w:sz="0" w:space="0" w:color="auto"/>
            <w:bottom w:val="none" w:sz="0" w:space="0" w:color="auto"/>
            <w:right w:val="none" w:sz="0" w:space="0" w:color="auto"/>
          </w:divBdr>
          <w:divsChild>
            <w:div w:id="1679886278">
              <w:marLeft w:val="0"/>
              <w:marRight w:val="0"/>
              <w:marTop w:val="0"/>
              <w:marBottom w:val="0"/>
              <w:divBdr>
                <w:top w:val="none" w:sz="0" w:space="0" w:color="auto"/>
                <w:left w:val="none" w:sz="0" w:space="0" w:color="auto"/>
                <w:bottom w:val="none" w:sz="0" w:space="0" w:color="auto"/>
                <w:right w:val="none" w:sz="0" w:space="0" w:color="auto"/>
              </w:divBdr>
            </w:div>
          </w:divsChild>
        </w:div>
        <w:div w:id="1304508225">
          <w:marLeft w:val="0"/>
          <w:marRight w:val="0"/>
          <w:marTop w:val="0"/>
          <w:marBottom w:val="0"/>
          <w:divBdr>
            <w:top w:val="none" w:sz="0" w:space="0" w:color="auto"/>
            <w:left w:val="none" w:sz="0" w:space="0" w:color="auto"/>
            <w:bottom w:val="none" w:sz="0" w:space="0" w:color="auto"/>
            <w:right w:val="none" w:sz="0" w:space="0" w:color="auto"/>
          </w:divBdr>
          <w:divsChild>
            <w:div w:id="630672945">
              <w:marLeft w:val="0"/>
              <w:marRight w:val="0"/>
              <w:marTop w:val="0"/>
              <w:marBottom w:val="0"/>
              <w:divBdr>
                <w:top w:val="none" w:sz="0" w:space="0" w:color="auto"/>
                <w:left w:val="none" w:sz="0" w:space="0" w:color="auto"/>
                <w:bottom w:val="none" w:sz="0" w:space="0" w:color="auto"/>
                <w:right w:val="none" w:sz="0" w:space="0" w:color="auto"/>
              </w:divBdr>
            </w:div>
          </w:divsChild>
        </w:div>
        <w:div w:id="1305348856">
          <w:marLeft w:val="0"/>
          <w:marRight w:val="0"/>
          <w:marTop w:val="0"/>
          <w:marBottom w:val="0"/>
          <w:divBdr>
            <w:top w:val="none" w:sz="0" w:space="0" w:color="auto"/>
            <w:left w:val="none" w:sz="0" w:space="0" w:color="auto"/>
            <w:bottom w:val="none" w:sz="0" w:space="0" w:color="auto"/>
            <w:right w:val="none" w:sz="0" w:space="0" w:color="auto"/>
          </w:divBdr>
          <w:divsChild>
            <w:div w:id="1589731674">
              <w:marLeft w:val="0"/>
              <w:marRight w:val="0"/>
              <w:marTop w:val="0"/>
              <w:marBottom w:val="0"/>
              <w:divBdr>
                <w:top w:val="none" w:sz="0" w:space="0" w:color="auto"/>
                <w:left w:val="none" w:sz="0" w:space="0" w:color="auto"/>
                <w:bottom w:val="none" w:sz="0" w:space="0" w:color="auto"/>
                <w:right w:val="none" w:sz="0" w:space="0" w:color="auto"/>
              </w:divBdr>
            </w:div>
          </w:divsChild>
        </w:div>
        <w:div w:id="1311248024">
          <w:marLeft w:val="0"/>
          <w:marRight w:val="0"/>
          <w:marTop w:val="0"/>
          <w:marBottom w:val="0"/>
          <w:divBdr>
            <w:top w:val="none" w:sz="0" w:space="0" w:color="auto"/>
            <w:left w:val="none" w:sz="0" w:space="0" w:color="auto"/>
            <w:bottom w:val="none" w:sz="0" w:space="0" w:color="auto"/>
            <w:right w:val="none" w:sz="0" w:space="0" w:color="auto"/>
          </w:divBdr>
          <w:divsChild>
            <w:div w:id="377584681">
              <w:marLeft w:val="0"/>
              <w:marRight w:val="0"/>
              <w:marTop w:val="0"/>
              <w:marBottom w:val="0"/>
              <w:divBdr>
                <w:top w:val="none" w:sz="0" w:space="0" w:color="auto"/>
                <w:left w:val="none" w:sz="0" w:space="0" w:color="auto"/>
                <w:bottom w:val="none" w:sz="0" w:space="0" w:color="auto"/>
                <w:right w:val="none" w:sz="0" w:space="0" w:color="auto"/>
              </w:divBdr>
            </w:div>
          </w:divsChild>
        </w:div>
        <w:div w:id="1313413509">
          <w:marLeft w:val="0"/>
          <w:marRight w:val="0"/>
          <w:marTop w:val="0"/>
          <w:marBottom w:val="0"/>
          <w:divBdr>
            <w:top w:val="none" w:sz="0" w:space="0" w:color="auto"/>
            <w:left w:val="none" w:sz="0" w:space="0" w:color="auto"/>
            <w:bottom w:val="none" w:sz="0" w:space="0" w:color="auto"/>
            <w:right w:val="none" w:sz="0" w:space="0" w:color="auto"/>
          </w:divBdr>
          <w:divsChild>
            <w:div w:id="386416009">
              <w:marLeft w:val="0"/>
              <w:marRight w:val="0"/>
              <w:marTop w:val="0"/>
              <w:marBottom w:val="0"/>
              <w:divBdr>
                <w:top w:val="none" w:sz="0" w:space="0" w:color="auto"/>
                <w:left w:val="none" w:sz="0" w:space="0" w:color="auto"/>
                <w:bottom w:val="none" w:sz="0" w:space="0" w:color="auto"/>
                <w:right w:val="none" w:sz="0" w:space="0" w:color="auto"/>
              </w:divBdr>
            </w:div>
          </w:divsChild>
        </w:div>
        <w:div w:id="1343894653">
          <w:marLeft w:val="0"/>
          <w:marRight w:val="0"/>
          <w:marTop w:val="0"/>
          <w:marBottom w:val="0"/>
          <w:divBdr>
            <w:top w:val="none" w:sz="0" w:space="0" w:color="auto"/>
            <w:left w:val="none" w:sz="0" w:space="0" w:color="auto"/>
            <w:bottom w:val="none" w:sz="0" w:space="0" w:color="auto"/>
            <w:right w:val="none" w:sz="0" w:space="0" w:color="auto"/>
          </w:divBdr>
        </w:div>
        <w:div w:id="1346858416">
          <w:marLeft w:val="0"/>
          <w:marRight w:val="0"/>
          <w:marTop w:val="0"/>
          <w:marBottom w:val="0"/>
          <w:divBdr>
            <w:top w:val="none" w:sz="0" w:space="0" w:color="auto"/>
            <w:left w:val="none" w:sz="0" w:space="0" w:color="auto"/>
            <w:bottom w:val="none" w:sz="0" w:space="0" w:color="auto"/>
            <w:right w:val="none" w:sz="0" w:space="0" w:color="auto"/>
          </w:divBdr>
        </w:div>
        <w:div w:id="1353607178">
          <w:marLeft w:val="0"/>
          <w:marRight w:val="0"/>
          <w:marTop w:val="0"/>
          <w:marBottom w:val="0"/>
          <w:divBdr>
            <w:top w:val="none" w:sz="0" w:space="0" w:color="auto"/>
            <w:left w:val="none" w:sz="0" w:space="0" w:color="auto"/>
            <w:bottom w:val="none" w:sz="0" w:space="0" w:color="auto"/>
            <w:right w:val="none" w:sz="0" w:space="0" w:color="auto"/>
          </w:divBdr>
          <w:divsChild>
            <w:div w:id="1961185805">
              <w:marLeft w:val="0"/>
              <w:marRight w:val="0"/>
              <w:marTop w:val="0"/>
              <w:marBottom w:val="0"/>
              <w:divBdr>
                <w:top w:val="none" w:sz="0" w:space="0" w:color="auto"/>
                <w:left w:val="none" w:sz="0" w:space="0" w:color="auto"/>
                <w:bottom w:val="none" w:sz="0" w:space="0" w:color="auto"/>
                <w:right w:val="none" w:sz="0" w:space="0" w:color="auto"/>
              </w:divBdr>
            </w:div>
          </w:divsChild>
        </w:div>
        <w:div w:id="1363625335">
          <w:marLeft w:val="0"/>
          <w:marRight w:val="0"/>
          <w:marTop w:val="0"/>
          <w:marBottom w:val="0"/>
          <w:divBdr>
            <w:top w:val="none" w:sz="0" w:space="0" w:color="auto"/>
            <w:left w:val="none" w:sz="0" w:space="0" w:color="auto"/>
            <w:bottom w:val="none" w:sz="0" w:space="0" w:color="auto"/>
            <w:right w:val="none" w:sz="0" w:space="0" w:color="auto"/>
          </w:divBdr>
          <w:divsChild>
            <w:div w:id="943610675">
              <w:marLeft w:val="0"/>
              <w:marRight w:val="0"/>
              <w:marTop w:val="0"/>
              <w:marBottom w:val="0"/>
              <w:divBdr>
                <w:top w:val="none" w:sz="0" w:space="0" w:color="auto"/>
                <w:left w:val="none" w:sz="0" w:space="0" w:color="auto"/>
                <w:bottom w:val="none" w:sz="0" w:space="0" w:color="auto"/>
                <w:right w:val="none" w:sz="0" w:space="0" w:color="auto"/>
              </w:divBdr>
            </w:div>
          </w:divsChild>
        </w:div>
        <w:div w:id="1377122599">
          <w:marLeft w:val="0"/>
          <w:marRight w:val="0"/>
          <w:marTop w:val="0"/>
          <w:marBottom w:val="0"/>
          <w:divBdr>
            <w:top w:val="none" w:sz="0" w:space="0" w:color="auto"/>
            <w:left w:val="none" w:sz="0" w:space="0" w:color="auto"/>
            <w:bottom w:val="none" w:sz="0" w:space="0" w:color="auto"/>
            <w:right w:val="none" w:sz="0" w:space="0" w:color="auto"/>
          </w:divBdr>
          <w:divsChild>
            <w:div w:id="1684436198">
              <w:marLeft w:val="0"/>
              <w:marRight w:val="0"/>
              <w:marTop w:val="0"/>
              <w:marBottom w:val="0"/>
              <w:divBdr>
                <w:top w:val="none" w:sz="0" w:space="0" w:color="auto"/>
                <w:left w:val="none" w:sz="0" w:space="0" w:color="auto"/>
                <w:bottom w:val="none" w:sz="0" w:space="0" w:color="auto"/>
                <w:right w:val="none" w:sz="0" w:space="0" w:color="auto"/>
              </w:divBdr>
            </w:div>
          </w:divsChild>
        </w:div>
        <w:div w:id="1383409801">
          <w:marLeft w:val="0"/>
          <w:marRight w:val="0"/>
          <w:marTop w:val="0"/>
          <w:marBottom w:val="0"/>
          <w:divBdr>
            <w:top w:val="none" w:sz="0" w:space="0" w:color="auto"/>
            <w:left w:val="none" w:sz="0" w:space="0" w:color="auto"/>
            <w:bottom w:val="none" w:sz="0" w:space="0" w:color="auto"/>
            <w:right w:val="none" w:sz="0" w:space="0" w:color="auto"/>
          </w:divBdr>
          <w:divsChild>
            <w:div w:id="831022069">
              <w:marLeft w:val="0"/>
              <w:marRight w:val="0"/>
              <w:marTop w:val="0"/>
              <w:marBottom w:val="0"/>
              <w:divBdr>
                <w:top w:val="none" w:sz="0" w:space="0" w:color="auto"/>
                <w:left w:val="none" w:sz="0" w:space="0" w:color="auto"/>
                <w:bottom w:val="none" w:sz="0" w:space="0" w:color="auto"/>
                <w:right w:val="none" w:sz="0" w:space="0" w:color="auto"/>
              </w:divBdr>
            </w:div>
          </w:divsChild>
        </w:div>
        <w:div w:id="1413620262">
          <w:marLeft w:val="0"/>
          <w:marRight w:val="0"/>
          <w:marTop w:val="0"/>
          <w:marBottom w:val="0"/>
          <w:divBdr>
            <w:top w:val="none" w:sz="0" w:space="0" w:color="auto"/>
            <w:left w:val="none" w:sz="0" w:space="0" w:color="auto"/>
            <w:bottom w:val="none" w:sz="0" w:space="0" w:color="auto"/>
            <w:right w:val="none" w:sz="0" w:space="0" w:color="auto"/>
          </w:divBdr>
          <w:divsChild>
            <w:div w:id="1377772539">
              <w:marLeft w:val="0"/>
              <w:marRight w:val="0"/>
              <w:marTop w:val="0"/>
              <w:marBottom w:val="0"/>
              <w:divBdr>
                <w:top w:val="none" w:sz="0" w:space="0" w:color="auto"/>
                <w:left w:val="none" w:sz="0" w:space="0" w:color="auto"/>
                <w:bottom w:val="none" w:sz="0" w:space="0" w:color="auto"/>
                <w:right w:val="none" w:sz="0" w:space="0" w:color="auto"/>
              </w:divBdr>
            </w:div>
          </w:divsChild>
        </w:div>
        <w:div w:id="1416634291">
          <w:marLeft w:val="0"/>
          <w:marRight w:val="0"/>
          <w:marTop w:val="0"/>
          <w:marBottom w:val="0"/>
          <w:divBdr>
            <w:top w:val="none" w:sz="0" w:space="0" w:color="auto"/>
            <w:left w:val="none" w:sz="0" w:space="0" w:color="auto"/>
            <w:bottom w:val="none" w:sz="0" w:space="0" w:color="auto"/>
            <w:right w:val="none" w:sz="0" w:space="0" w:color="auto"/>
          </w:divBdr>
          <w:divsChild>
            <w:div w:id="231697027">
              <w:marLeft w:val="0"/>
              <w:marRight w:val="0"/>
              <w:marTop w:val="0"/>
              <w:marBottom w:val="0"/>
              <w:divBdr>
                <w:top w:val="none" w:sz="0" w:space="0" w:color="auto"/>
                <w:left w:val="none" w:sz="0" w:space="0" w:color="auto"/>
                <w:bottom w:val="none" w:sz="0" w:space="0" w:color="auto"/>
                <w:right w:val="none" w:sz="0" w:space="0" w:color="auto"/>
              </w:divBdr>
            </w:div>
          </w:divsChild>
        </w:div>
        <w:div w:id="1436946573">
          <w:marLeft w:val="0"/>
          <w:marRight w:val="0"/>
          <w:marTop w:val="0"/>
          <w:marBottom w:val="0"/>
          <w:divBdr>
            <w:top w:val="none" w:sz="0" w:space="0" w:color="auto"/>
            <w:left w:val="none" w:sz="0" w:space="0" w:color="auto"/>
            <w:bottom w:val="none" w:sz="0" w:space="0" w:color="auto"/>
            <w:right w:val="none" w:sz="0" w:space="0" w:color="auto"/>
          </w:divBdr>
          <w:divsChild>
            <w:div w:id="1450078822">
              <w:marLeft w:val="0"/>
              <w:marRight w:val="0"/>
              <w:marTop w:val="0"/>
              <w:marBottom w:val="0"/>
              <w:divBdr>
                <w:top w:val="none" w:sz="0" w:space="0" w:color="auto"/>
                <w:left w:val="none" w:sz="0" w:space="0" w:color="auto"/>
                <w:bottom w:val="none" w:sz="0" w:space="0" w:color="auto"/>
                <w:right w:val="none" w:sz="0" w:space="0" w:color="auto"/>
              </w:divBdr>
            </w:div>
          </w:divsChild>
        </w:div>
        <w:div w:id="1456483359">
          <w:marLeft w:val="0"/>
          <w:marRight w:val="0"/>
          <w:marTop w:val="0"/>
          <w:marBottom w:val="0"/>
          <w:divBdr>
            <w:top w:val="none" w:sz="0" w:space="0" w:color="auto"/>
            <w:left w:val="none" w:sz="0" w:space="0" w:color="auto"/>
            <w:bottom w:val="none" w:sz="0" w:space="0" w:color="auto"/>
            <w:right w:val="none" w:sz="0" w:space="0" w:color="auto"/>
          </w:divBdr>
          <w:divsChild>
            <w:div w:id="791510404">
              <w:marLeft w:val="0"/>
              <w:marRight w:val="0"/>
              <w:marTop w:val="0"/>
              <w:marBottom w:val="0"/>
              <w:divBdr>
                <w:top w:val="none" w:sz="0" w:space="0" w:color="auto"/>
                <w:left w:val="none" w:sz="0" w:space="0" w:color="auto"/>
                <w:bottom w:val="none" w:sz="0" w:space="0" w:color="auto"/>
                <w:right w:val="none" w:sz="0" w:space="0" w:color="auto"/>
              </w:divBdr>
            </w:div>
          </w:divsChild>
        </w:div>
        <w:div w:id="1463039285">
          <w:marLeft w:val="0"/>
          <w:marRight w:val="0"/>
          <w:marTop w:val="0"/>
          <w:marBottom w:val="0"/>
          <w:divBdr>
            <w:top w:val="none" w:sz="0" w:space="0" w:color="auto"/>
            <w:left w:val="none" w:sz="0" w:space="0" w:color="auto"/>
            <w:bottom w:val="none" w:sz="0" w:space="0" w:color="auto"/>
            <w:right w:val="none" w:sz="0" w:space="0" w:color="auto"/>
          </w:divBdr>
        </w:div>
        <w:div w:id="1469517485">
          <w:marLeft w:val="0"/>
          <w:marRight w:val="0"/>
          <w:marTop w:val="0"/>
          <w:marBottom w:val="0"/>
          <w:divBdr>
            <w:top w:val="none" w:sz="0" w:space="0" w:color="auto"/>
            <w:left w:val="none" w:sz="0" w:space="0" w:color="auto"/>
            <w:bottom w:val="none" w:sz="0" w:space="0" w:color="auto"/>
            <w:right w:val="none" w:sz="0" w:space="0" w:color="auto"/>
          </w:divBdr>
          <w:divsChild>
            <w:div w:id="370542188">
              <w:marLeft w:val="0"/>
              <w:marRight w:val="0"/>
              <w:marTop w:val="0"/>
              <w:marBottom w:val="0"/>
              <w:divBdr>
                <w:top w:val="none" w:sz="0" w:space="0" w:color="auto"/>
                <w:left w:val="none" w:sz="0" w:space="0" w:color="auto"/>
                <w:bottom w:val="none" w:sz="0" w:space="0" w:color="auto"/>
                <w:right w:val="none" w:sz="0" w:space="0" w:color="auto"/>
              </w:divBdr>
            </w:div>
          </w:divsChild>
        </w:div>
        <w:div w:id="1473404417">
          <w:marLeft w:val="0"/>
          <w:marRight w:val="0"/>
          <w:marTop w:val="0"/>
          <w:marBottom w:val="0"/>
          <w:divBdr>
            <w:top w:val="none" w:sz="0" w:space="0" w:color="auto"/>
            <w:left w:val="none" w:sz="0" w:space="0" w:color="auto"/>
            <w:bottom w:val="none" w:sz="0" w:space="0" w:color="auto"/>
            <w:right w:val="none" w:sz="0" w:space="0" w:color="auto"/>
          </w:divBdr>
          <w:divsChild>
            <w:div w:id="724177787">
              <w:marLeft w:val="0"/>
              <w:marRight w:val="0"/>
              <w:marTop w:val="0"/>
              <w:marBottom w:val="0"/>
              <w:divBdr>
                <w:top w:val="none" w:sz="0" w:space="0" w:color="auto"/>
                <w:left w:val="none" w:sz="0" w:space="0" w:color="auto"/>
                <w:bottom w:val="none" w:sz="0" w:space="0" w:color="auto"/>
                <w:right w:val="none" w:sz="0" w:space="0" w:color="auto"/>
              </w:divBdr>
            </w:div>
          </w:divsChild>
        </w:div>
        <w:div w:id="1477409151">
          <w:marLeft w:val="0"/>
          <w:marRight w:val="0"/>
          <w:marTop w:val="0"/>
          <w:marBottom w:val="0"/>
          <w:divBdr>
            <w:top w:val="none" w:sz="0" w:space="0" w:color="auto"/>
            <w:left w:val="none" w:sz="0" w:space="0" w:color="auto"/>
            <w:bottom w:val="none" w:sz="0" w:space="0" w:color="auto"/>
            <w:right w:val="none" w:sz="0" w:space="0" w:color="auto"/>
          </w:divBdr>
          <w:divsChild>
            <w:div w:id="1084490524">
              <w:marLeft w:val="0"/>
              <w:marRight w:val="0"/>
              <w:marTop w:val="0"/>
              <w:marBottom w:val="0"/>
              <w:divBdr>
                <w:top w:val="none" w:sz="0" w:space="0" w:color="auto"/>
                <w:left w:val="none" w:sz="0" w:space="0" w:color="auto"/>
                <w:bottom w:val="none" w:sz="0" w:space="0" w:color="auto"/>
                <w:right w:val="none" w:sz="0" w:space="0" w:color="auto"/>
              </w:divBdr>
            </w:div>
          </w:divsChild>
        </w:div>
        <w:div w:id="1478566865">
          <w:marLeft w:val="0"/>
          <w:marRight w:val="0"/>
          <w:marTop w:val="0"/>
          <w:marBottom w:val="0"/>
          <w:divBdr>
            <w:top w:val="none" w:sz="0" w:space="0" w:color="auto"/>
            <w:left w:val="none" w:sz="0" w:space="0" w:color="auto"/>
            <w:bottom w:val="none" w:sz="0" w:space="0" w:color="auto"/>
            <w:right w:val="none" w:sz="0" w:space="0" w:color="auto"/>
          </w:divBdr>
          <w:divsChild>
            <w:div w:id="1506705172">
              <w:marLeft w:val="0"/>
              <w:marRight w:val="0"/>
              <w:marTop w:val="0"/>
              <w:marBottom w:val="0"/>
              <w:divBdr>
                <w:top w:val="none" w:sz="0" w:space="0" w:color="auto"/>
                <w:left w:val="none" w:sz="0" w:space="0" w:color="auto"/>
                <w:bottom w:val="none" w:sz="0" w:space="0" w:color="auto"/>
                <w:right w:val="none" w:sz="0" w:space="0" w:color="auto"/>
              </w:divBdr>
            </w:div>
          </w:divsChild>
        </w:div>
        <w:div w:id="1491367360">
          <w:marLeft w:val="0"/>
          <w:marRight w:val="0"/>
          <w:marTop w:val="0"/>
          <w:marBottom w:val="0"/>
          <w:divBdr>
            <w:top w:val="none" w:sz="0" w:space="0" w:color="auto"/>
            <w:left w:val="none" w:sz="0" w:space="0" w:color="auto"/>
            <w:bottom w:val="none" w:sz="0" w:space="0" w:color="auto"/>
            <w:right w:val="none" w:sz="0" w:space="0" w:color="auto"/>
          </w:divBdr>
        </w:div>
        <w:div w:id="1504007412">
          <w:marLeft w:val="0"/>
          <w:marRight w:val="0"/>
          <w:marTop w:val="0"/>
          <w:marBottom w:val="0"/>
          <w:divBdr>
            <w:top w:val="none" w:sz="0" w:space="0" w:color="auto"/>
            <w:left w:val="none" w:sz="0" w:space="0" w:color="auto"/>
            <w:bottom w:val="none" w:sz="0" w:space="0" w:color="auto"/>
            <w:right w:val="none" w:sz="0" w:space="0" w:color="auto"/>
          </w:divBdr>
          <w:divsChild>
            <w:div w:id="1663463230">
              <w:marLeft w:val="0"/>
              <w:marRight w:val="0"/>
              <w:marTop w:val="0"/>
              <w:marBottom w:val="0"/>
              <w:divBdr>
                <w:top w:val="none" w:sz="0" w:space="0" w:color="auto"/>
                <w:left w:val="none" w:sz="0" w:space="0" w:color="auto"/>
                <w:bottom w:val="none" w:sz="0" w:space="0" w:color="auto"/>
                <w:right w:val="none" w:sz="0" w:space="0" w:color="auto"/>
              </w:divBdr>
            </w:div>
          </w:divsChild>
        </w:div>
        <w:div w:id="1504205797">
          <w:marLeft w:val="0"/>
          <w:marRight w:val="0"/>
          <w:marTop w:val="0"/>
          <w:marBottom w:val="0"/>
          <w:divBdr>
            <w:top w:val="none" w:sz="0" w:space="0" w:color="auto"/>
            <w:left w:val="none" w:sz="0" w:space="0" w:color="auto"/>
            <w:bottom w:val="none" w:sz="0" w:space="0" w:color="auto"/>
            <w:right w:val="none" w:sz="0" w:space="0" w:color="auto"/>
          </w:divBdr>
        </w:div>
        <w:div w:id="1512331179">
          <w:marLeft w:val="0"/>
          <w:marRight w:val="0"/>
          <w:marTop w:val="0"/>
          <w:marBottom w:val="0"/>
          <w:divBdr>
            <w:top w:val="none" w:sz="0" w:space="0" w:color="auto"/>
            <w:left w:val="none" w:sz="0" w:space="0" w:color="auto"/>
            <w:bottom w:val="none" w:sz="0" w:space="0" w:color="auto"/>
            <w:right w:val="none" w:sz="0" w:space="0" w:color="auto"/>
          </w:divBdr>
        </w:div>
        <w:div w:id="1518813893">
          <w:marLeft w:val="0"/>
          <w:marRight w:val="0"/>
          <w:marTop w:val="0"/>
          <w:marBottom w:val="0"/>
          <w:divBdr>
            <w:top w:val="none" w:sz="0" w:space="0" w:color="auto"/>
            <w:left w:val="none" w:sz="0" w:space="0" w:color="auto"/>
            <w:bottom w:val="none" w:sz="0" w:space="0" w:color="auto"/>
            <w:right w:val="none" w:sz="0" w:space="0" w:color="auto"/>
          </w:divBdr>
        </w:div>
        <w:div w:id="1520661329">
          <w:marLeft w:val="0"/>
          <w:marRight w:val="0"/>
          <w:marTop w:val="0"/>
          <w:marBottom w:val="0"/>
          <w:divBdr>
            <w:top w:val="none" w:sz="0" w:space="0" w:color="auto"/>
            <w:left w:val="none" w:sz="0" w:space="0" w:color="auto"/>
            <w:bottom w:val="none" w:sz="0" w:space="0" w:color="auto"/>
            <w:right w:val="none" w:sz="0" w:space="0" w:color="auto"/>
          </w:divBdr>
          <w:divsChild>
            <w:div w:id="89350820">
              <w:marLeft w:val="0"/>
              <w:marRight w:val="0"/>
              <w:marTop w:val="0"/>
              <w:marBottom w:val="0"/>
              <w:divBdr>
                <w:top w:val="none" w:sz="0" w:space="0" w:color="auto"/>
                <w:left w:val="none" w:sz="0" w:space="0" w:color="auto"/>
                <w:bottom w:val="none" w:sz="0" w:space="0" w:color="auto"/>
                <w:right w:val="none" w:sz="0" w:space="0" w:color="auto"/>
              </w:divBdr>
            </w:div>
          </w:divsChild>
        </w:div>
        <w:div w:id="1531913953">
          <w:marLeft w:val="0"/>
          <w:marRight w:val="0"/>
          <w:marTop w:val="0"/>
          <w:marBottom w:val="0"/>
          <w:divBdr>
            <w:top w:val="none" w:sz="0" w:space="0" w:color="auto"/>
            <w:left w:val="none" w:sz="0" w:space="0" w:color="auto"/>
            <w:bottom w:val="none" w:sz="0" w:space="0" w:color="auto"/>
            <w:right w:val="none" w:sz="0" w:space="0" w:color="auto"/>
          </w:divBdr>
        </w:div>
        <w:div w:id="1540509461">
          <w:marLeft w:val="0"/>
          <w:marRight w:val="0"/>
          <w:marTop w:val="0"/>
          <w:marBottom w:val="0"/>
          <w:divBdr>
            <w:top w:val="none" w:sz="0" w:space="0" w:color="auto"/>
            <w:left w:val="none" w:sz="0" w:space="0" w:color="auto"/>
            <w:bottom w:val="none" w:sz="0" w:space="0" w:color="auto"/>
            <w:right w:val="none" w:sz="0" w:space="0" w:color="auto"/>
          </w:divBdr>
          <w:divsChild>
            <w:div w:id="1372804124">
              <w:marLeft w:val="0"/>
              <w:marRight w:val="0"/>
              <w:marTop w:val="0"/>
              <w:marBottom w:val="0"/>
              <w:divBdr>
                <w:top w:val="none" w:sz="0" w:space="0" w:color="auto"/>
                <w:left w:val="none" w:sz="0" w:space="0" w:color="auto"/>
                <w:bottom w:val="none" w:sz="0" w:space="0" w:color="auto"/>
                <w:right w:val="none" w:sz="0" w:space="0" w:color="auto"/>
              </w:divBdr>
            </w:div>
          </w:divsChild>
        </w:div>
        <w:div w:id="1545167303">
          <w:marLeft w:val="0"/>
          <w:marRight w:val="0"/>
          <w:marTop w:val="0"/>
          <w:marBottom w:val="0"/>
          <w:divBdr>
            <w:top w:val="none" w:sz="0" w:space="0" w:color="auto"/>
            <w:left w:val="none" w:sz="0" w:space="0" w:color="auto"/>
            <w:bottom w:val="none" w:sz="0" w:space="0" w:color="auto"/>
            <w:right w:val="none" w:sz="0" w:space="0" w:color="auto"/>
          </w:divBdr>
          <w:divsChild>
            <w:div w:id="113915283">
              <w:marLeft w:val="0"/>
              <w:marRight w:val="0"/>
              <w:marTop w:val="0"/>
              <w:marBottom w:val="0"/>
              <w:divBdr>
                <w:top w:val="none" w:sz="0" w:space="0" w:color="auto"/>
                <w:left w:val="none" w:sz="0" w:space="0" w:color="auto"/>
                <w:bottom w:val="none" w:sz="0" w:space="0" w:color="auto"/>
                <w:right w:val="none" w:sz="0" w:space="0" w:color="auto"/>
              </w:divBdr>
            </w:div>
          </w:divsChild>
        </w:div>
        <w:div w:id="1559318559">
          <w:marLeft w:val="0"/>
          <w:marRight w:val="0"/>
          <w:marTop w:val="0"/>
          <w:marBottom w:val="0"/>
          <w:divBdr>
            <w:top w:val="none" w:sz="0" w:space="0" w:color="auto"/>
            <w:left w:val="none" w:sz="0" w:space="0" w:color="auto"/>
            <w:bottom w:val="none" w:sz="0" w:space="0" w:color="auto"/>
            <w:right w:val="none" w:sz="0" w:space="0" w:color="auto"/>
          </w:divBdr>
        </w:div>
        <w:div w:id="1562791160">
          <w:marLeft w:val="0"/>
          <w:marRight w:val="0"/>
          <w:marTop w:val="0"/>
          <w:marBottom w:val="0"/>
          <w:divBdr>
            <w:top w:val="none" w:sz="0" w:space="0" w:color="auto"/>
            <w:left w:val="none" w:sz="0" w:space="0" w:color="auto"/>
            <w:bottom w:val="none" w:sz="0" w:space="0" w:color="auto"/>
            <w:right w:val="none" w:sz="0" w:space="0" w:color="auto"/>
          </w:divBdr>
          <w:divsChild>
            <w:div w:id="1413502337">
              <w:marLeft w:val="0"/>
              <w:marRight w:val="0"/>
              <w:marTop w:val="0"/>
              <w:marBottom w:val="0"/>
              <w:divBdr>
                <w:top w:val="none" w:sz="0" w:space="0" w:color="auto"/>
                <w:left w:val="none" w:sz="0" w:space="0" w:color="auto"/>
                <w:bottom w:val="none" w:sz="0" w:space="0" w:color="auto"/>
                <w:right w:val="none" w:sz="0" w:space="0" w:color="auto"/>
              </w:divBdr>
            </w:div>
          </w:divsChild>
        </w:div>
        <w:div w:id="1583950712">
          <w:marLeft w:val="0"/>
          <w:marRight w:val="0"/>
          <w:marTop w:val="0"/>
          <w:marBottom w:val="0"/>
          <w:divBdr>
            <w:top w:val="none" w:sz="0" w:space="0" w:color="auto"/>
            <w:left w:val="none" w:sz="0" w:space="0" w:color="auto"/>
            <w:bottom w:val="none" w:sz="0" w:space="0" w:color="auto"/>
            <w:right w:val="none" w:sz="0" w:space="0" w:color="auto"/>
          </w:divBdr>
          <w:divsChild>
            <w:div w:id="1349403168">
              <w:marLeft w:val="0"/>
              <w:marRight w:val="0"/>
              <w:marTop w:val="0"/>
              <w:marBottom w:val="0"/>
              <w:divBdr>
                <w:top w:val="none" w:sz="0" w:space="0" w:color="auto"/>
                <w:left w:val="none" w:sz="0" w:space="0" w:color="auto"/>
                <w:bottom w:val="none" w:sz="0" w:space="0" w:color="auto"/>
                <w:right w:val="none" w:sz="0" w:space="0" w:color="auto"/>
              </w:divBdr>
            </w:div>
          </w:divsChild>
        </w:div>
        <w:div w:id="1585339585">
          <w:marLeft w:val="0"/>
          <w:marRight w:val="0"/>
          <w:marTop w:val="0"/>
          <w:marBottom w:val="0"/>
          <w:divBdr>
            <w:top w:val="none" w:sz="0" w:space="0" w:color="auto"/>
            <w:left w:val="none" w:sz="0" w:space="0" w:color="auto"/>
            <w:bottom w:val="none" w:sz="0" w:space="0" w:color="auto"/>
            <w:right w:val="none" w:sz="0" w:space="0" w:color="auto"/>
          </w:divBdr>
          <w:divsChild>
            <w:div w:id="2118018698">
              <w:marLeft w:val="0"/>
              <w:marRight w:val="0"/>
              <w:marTop w:val="0"/>
              <w:marBottom w:val="0"/>
              <w:divBdr>
                <w:top w:val="none" w:sz="0" w:space="0" w:color="auto"/>
                <w:left w:val="none" w:sz="0" w:space="0" w:color="auto"/>
                <w:bottom w:val="none" w:sz="0" w:space="0" w:color="auto"/>
                <w:right w:val="none" w:sz="0" w:space="0" w:color="auto"/>
              </w:divBdr>
            </w:div>
          </w:divsChild>
        </w:div>
        <w:div w:id="1593469472">
          <w:marLeft w:val="0"/>
          <w:marRight w:val="0"/>
          <w:marTop w:val="0"/>
          <w:marBottom w:val="0"/>
          <w:divBdr>
            <w:top w:val="none" w:sz="0" w:space="0" w:color="auto"/>
            <w:left w:val="none" w:sz="0" w:space="0" w:color="auto"/>
            <w:bottom w:val="none" w:sz="0" w:space="0" w:color="auto"/>
            <w:right w:val="none" w:sz="0" w:space="0" w:color="auto"/>
          </w:divBdr>
          <w:divsChild>
            <w:div w:id="1994403579">
              <w:marLeft w:val="0"/>
              <w:marRight w:val="0"/>
              <w:marTop w:val="0"/>
              <w:marBottom w:val="0"/>
              <w:divBdr>
                <w:top w:val="none" w:sz="0" w:space="0" w:color="auto"/>
                <w:left w:val="none" w:sz="0" w:space="0" w:color="auto"/>
                <w:bottom w:val="none" w:sz="0" w:space="0" w:color="auto"/>
                <w:right w:val="none" w:sz="0" w:space="0" w:color="auto"/>
              </w:divBdr>
            </w:div>
          </w:divsChild>
        </w:div>
        <w:div w:id="1600870915">
          <w:marLeft w:val="0"/>
          <w:marRight w:val="0"/>
          <w:marTop w:val="0"/>
          <w:marBottom w:val="0"/>
          <w:divBdr>
            <w:top w:val="none" w:sz="0" w:space="0" w:color="auto"/>
            <w:left w:val="none" w:sz="0" w:space="0" w:color="auto"/>
            <w:bottom w:val="none" w:sz="0" w:space="0" w:color="auto"/>
            <w:right w:val="none" w:sz="0" w:space="0" w:color="auto"/>
          </w:divBdr>
          <w:divsChild>
            <w:div w:id="1388869533">
              <w:marLeft w:val="0"/>
              <w:marRight w:val="0"/>
              <w:marTop w:val="0"/>
              <w:marBottom w:val="0"/>
              <w:divBdr>
                <w:top w:val="none" w:sz="0" w:space="0" w:color="auto"/>
                <w:left w:val="none" w:sz="0" w:space="0" w:color="auto"/>
                <w:bottom w:val="none" w:sz="0" w:space="0" w:color="auto"/>
                <w:right w:val="none" w:sz="0" w:space="0" w:color="auto"/>
              </w:divBdr>
            </w:div>
          </w:divsChild>
        </w:div>
        <w:div w:id="1602100548">
          <w:marLeft w:val="0"/>
          <w:marRight w:val="0"/>
          <w:marTop w:val="0"/>
          <w:marBottom w:val="0"/>
          <w:divBdr>
            <w:top w:val="none" w:sz="0" w:space="0" w:color="auto"/>
            <w:left w:val="none" w:sz="0" w:space="0" w:color="auto"/>
            <w:bottom w:val="none" w:sz="0" w:space="0" w:color="auto"/>
            <w:right w:val="none" w:sz="0" w:space="0" w:color="auto"/>
          </w:divBdr>
          <w:divsChild>
            <w:div w:id="939526023">
              <w:marLeft w:val="0"/>
              <w:marRight w:val="0"/>
              <w:marTop w:val="0"/>
              <w:marBottom w:val="0"/>
              <w:divBdr>
                <w:top w:val="none" w:sz="0" w:space="0" w:color="auto"/>
                <w:left w:val="none" w:sz="0" w:space="0" w:color="auto"/>
                <w:bottom w:val="none" w:sz="0" w:space="0" w:color="auto"/>
                <w:right w:val="none" w:sz="0" w:space="0" w:color="auto"/>
              </w:divBdr>
            </w:div>
          </w:divsChild>
        </w:div>
        <w:div w:id="1602839894">
          <w:marLeft w:val="0"/>
          <w:marRight w:val="0"/>
          <w:marTop w:val="0"/>
          <w:marBottom w:val="0"/>
          <w:divBdr>
            <w:top w:val="none" w:sz="0" w:space="0" w:color="auto"/>
            <w:left w:val="none" w:sz="0" w:space="0" w:color="auto"/>
            <w:bottom w:val="none" w:sz="0" w:space="0" w:color="auto"/>
            <w:right w:val="none" w:sz="0" w:space="0" w:color="auto"/>
          </w:divBdr>
          <w:divsChild>
            <w:div w:id="902986426">
              <w:marLeft w:val="0"/>
              <w:marRight w:val="0"/>
              <w:marTop w:val="0"/>
              <w:marBottom w:val="0"/>
              <w:divBdr>
                <w:top w:val="none" w:sz="0" w:space="0" w:color="auto"/>
                <w:left w:val="none" w:sz="0" w:space="0" w:color="auto"/>
                <w:bottom w:val="none" w:sz="0" w:space="0" w:color="auto"/>
                <w:right w:val="none" w:sz="0" w:space="0" w:color="auto"/>
              </w:divBdr>
            </w:div>
          </w:divsChild>
        </w:div>
        <w:div w:id="1620448012">
          <w:marLeft w:val="0"/>
          <w:marRight w:val="0"/>
          <w:marTop w:val="0"/>
          <w:marBottom w:val="0"/>
          <w:divBdr>
            <w:top w:val="none" w:sz="0" w:space="0" w:color="auto"/>
            <w:left w:val="none" w:sz="0" w:space="0" w:color="auto"/>
            <w:bottom w:val="none" w:sz="0" w:space="0" w:color="auto"/>
            <w:right w:val="none" w:sz="0" w:space="0" w:color="auto"/>
          </w:divBdr>
          <w:divsChild>
            <w:div w:id="114450978">
              <w:marLeft w:val="0"/>
              <w:marRight w:val="0"/>
              <w:marTop w:val="0"/>
              <w:marBottom w:val="0"/>
              <w:divBdr>
                <w:top w:val="none" w:sz="0" w:space="0" w:color="auto"/>
                <w:left w:val="none" w:sz="0" w:space="0" w:color="auto"/>
                <w:bottom w:val="none" w:sz="0" w:space="0" w:color="auto"/>
                <w:right w:val="none" w:sz="0" w:space="0" w:color="auto"/>
              </w:divBdr>
            </w:div>
          </w:divsChild>
        </w:div>
        <w:div w:id="1629965992">
          <w:marLeft w:val="0"/>
          <w:marRight w:val="0"/>
          <w:marTop w:val="0"/>
          <w:marBottom w:val="0"/>
          <w:divBdr>
            <w:top w:val="none" w:sz="0" w:space="0" w:color="auto"/>
            <w:left w:val="none" w:sz="0" w:space="0" w:color="auto"/>
            <w:bottom w:val="none" w:sz="0" w:space="0" w:color="auto"/>
            <w:right w:val="none" w:sz="0" w:space="0" w:color="auto"/>
          </w:divBdr>
        </w:div>
        <w:div w:id="1631788268">
          <w:marLeft w:val="0"/>
          <w:marRight w:val="0"/>
          <w:marTop w:val="0"/>
          <w:marBottom w:val="0"/>
          <w:divBdr>
            <w:top w:val="none" w:sz="0" w:space="0" w:color="auto"/>
            <w:left w:val="none" w:sz="0" w:space="0" w:color="auto"/>
            <w:bottom w:val="none" w:sz="0" w:space="0" w:color="auto"/>
            <w:right w:val="none" w:sz="0" w:space="0" w:color="auto"/>
          </w:divBdr>
          <w:divsChild>
            <w:div w:id="1012030846">
              <w:marLeft w:val="0"/>
              <w:marRight w:val="0"/>
              <w:marTop w:val="0"/>
              <w:marBottom w:val="0"/>
              <w:divBdr>
                <w:top w:val="none" w:sz="0" w:space="0" w:color="auto"/>
                <w:left w:val="none" w:sz="0" w:space="0" w:color="auto"/>
                <w:bottom w:val="none" w:sz="0" w:space="0" w:color="auto"/>
                <w:right w:val="none" w:sz="0" w:space="0" w:color="auto"/>
              </w:divBdr>
            </w:div>
          </w:divsChild>
        </w:div>
        <w:div w:id="1633752065">
          <w:marLeft w:val="0"/>
          <w:marRight w:val="0"/>
          <w:marTop w:val="0"/>
          <w:marBottom w:val="0"/>
          <w:divBdr>
            <w:top w:val="none" w:sz="0" w:space="0" w:color="auto"/>
            <w:left w:val="none" w:sz="0" w:space="0" w:color="auto"/>
            <w:bottom w:val="none" w:sz="0" w:space="0" w:color="auto"/>
            <w:right w:val="none" w:sz="0" w:space="0" w:color="auto"/>
          </w:divBdr>
          <w:divsChild>
            <w:div w:id="1501969385">
              <w:marLeft w:val="0"/>
              <w:marRight w:val="0"/>
              <w:marTop w:val="0"/>
              <w:marBottom w:val="0"/>
              <w:divBdr>
                <w:top w:val="none" w:sz="0" w:space="0" w:color="auto"/>
                <w:left w:val="none" w:sz="0" w:space="0" w:color="auto"/>
                <w:bottom w:val="none" w:sz="0" w:space="0" w:color="auto"/>
                <w:right w:val="none" w:sz="0" w:space="0" w:color="auto"/>
              </w:divBdr>
            </w:div>
          </w:divsChild>
        </w:div>
        <w:div w:id="1653556826">
          <w:marLeft w:val="0"/>
          <w:marRight w:val="0"/>
          <w:marTop w:val="0"/>
          <w:marBottom w:val="0"/>
          <w:divBdr>
            <w:top w:val="none" w:sz="0" w:space="0" w:color="auto"/>
            <w:left w:val="none" w:sz="0" w:space="0" w:color="auto"/>
            <w:bottom w:val="none" w:sz="0" w:space="0" w:color="auto"/>
            <w:right w:val="none" w:sz="0" w:space="0" w:color="auto"/>
          </w:divBdr>
          <w:divsChild>
            <w:div w:id="943532698">
              <w:marLeft w:val="0"/>
              <w:marRight w:val="0"/>
              <w:marTop w:val="0"/>
              <w:marBottom w:val="0"/>
              <w:divBdr>
                <w:top w:val="none" w:sz="0" w:space="0" w:color="auto"/>
                <w:left w:val="none" w:sz="0" w:space="0" w:color="auto"/>
                <w:bottom w:val="none" w:sz="0" w:space="0" w:color="auto"/>
                <w:right w:val="none" w:sz="0" w:space="0" w:color="auto"/>
              </w:divBdr>
            </w:div>
          </w:divsChild>
        </w:div>
        <w:div w:id="1662655371">
          <w:marLeft w:val="0"/>
          <w:marRight w:val="0"/>
          <w:marTop w:val="0"/>
          <w:marBottom w:val="0"/>
          <w:divBdr>
            <w:top w:val="none" w:sz="0" w:space="0" w:color="auto"/>
            <w:left w:val="none" w:sz="0" w:space="0" w:color="auto"/>
            <w:bottom w:val="none" w:sz="0" w:space="0" w:color="auto"/>
            <w:right w:val="none" w:sz="0" w:space="0" w:color="auto"/>
          </w:divBdr>
        </w:div>
        <w:div w:id="1691298367">
          <w:marLeft w:val="0"/>
          <w:marRight w:val="0"/>
          <w:marTop w:val="0"/>
          <w:marBottom w:val="0"/>
          <w:divBdr>
            <w:top w:val="none" w:sz="0" w:space="0" w:color="auto"/>
            <w:left w:val="none" w:sz="0" w:space="0" w:color="auto"/>
            <w:bottom w:val="none" w:sz="0" w:space="0" w:color="auto"/>
            <w:right w:val="none" w:sz="0" w:space="0" w:color="auto"/>
          </w:divBdr>
          <w:divsChild>
            <w:div w:id="1894657754">
              <w:marLeft w:val="0"/>
              <w:marRight w:val="0"/>
              <w:marTop w:val="0"/>
              <w:marBottom w:val="0"/>
              <w:divBdr>
                <w:top w:val="none" w:sz="0" w:space="0" w:color="auto"/>
                <w:left w:val="none" w:sz="0" w:space="0" w:color="auto"/>
                <w:bottom w:val="none" w:sz="0" w:space="0" w:color="auto"/>
                <w:right w:val="none" w:sz="0" w:space="0" w:color="auto"/>
              </w:divBdr>
            </w:div>
          </w:divsChild>
        </w:div>
        <w:div w:id="1695770828">
          <w:marLeft w:val="0"/>
          <w:marRight w:val="0"/>
          <w:marTop w:val="0"/>
          <w:marBottom w:val="0"/>
          <w:divBdr>
            <w:top w:val="none" w:sz="0" w:space="0" w:color="auto"/>
            <w:left w:val="none" w:sz="0" w:space="0" w:color="auto"/>
            <w:bottom w:val="none" w:sz="0" w:space="0" w:color="auto"/>
            <w:right w:val="none" w:sz="0" w:space="0" w:color="auto"/>
          </w:divBdr>
          <w:divsChild>
            <w:div w:id="1718820422">
              <w:marLeft w:val="0"/>
              <w:marRight w:val="0"/>
              <w:marTop w:val="0"/>
              <w:marBottom w:val="0"/>
              <w:divBdr>
                <w:top w:val="none" w:sz="0" w:space="0" w:color="auto"/>
                <w:left w:val="none" w:sz="0" w:space="0" w:color="auto"/>
                <w:bottom w:val="none" w:sz="0" w:space="0" w:color="auto"/>
                <w:right w:val="none" w:sz="0" w:space="0" w:color="auto"/>
              </w:divBdr>
            </w:div>
          </w:divsChild>
        </w:div>
        <w:div w:id="1715689060">
          <w:marLeft w:val="0"/>
          <w:marRight w:val="0"/>
          <w:marTop w:val="0"/>
          <w:marBottom w:val="0"/>
          <w:divBdr>
            <w:top w:val="none" w:sz="0" w:space="0" w:color="auto"/>
            <w:left w:val="none" w:sz="0" w:space="0" w:color="auto"/>
            <w:bottom w:val="none" w:sz="0" w:space="0" w:color="auto"/>
            <w:right w:val="none" w:sz="0" w:space="0" w:color="auto"/>
          </w:divBdr>
        </w:div>
        <w:div w:id="1718550532">
          <w:marLeft w:val="0"/>
          <w:marRight w:val="0"/>
          <w:marTop w:val="0"/>
          <w:marBottom w:val="0"/>
          <w:divBdr>
            <w:top w:val="none" w:sz="0" w:space="0" w:color="auto"/>
            <w:left w:val="none" w:sz="0" w:space="0" w:color="auto"/>
            <w:bottom w:val="none" w:sz="0" w:space="0" w:color="auto"/>
            <w:right w:val="none" w:sz="0" w:space="0" w:color="auto"/>
          </w:divBdr>
          <w:divsChild>
            <w:div w:id="51972162">
              <w:marLeft w:val="0"/>
              <w:marRight w:val="0"/>
              <w:marTop w:val="0"/>
              <w:marBottom w:val="0"/>
              <w:divBdr>
                <w:top w:val="none" w:sz="0" w:space="0" w:color="auto"/>
                <w:left w:val="none" w:sz="0" w:space="0" w:color="auto"/>
                <w:bottom w:val="none" w:sz="0" w:space="0" w:color="auto"/>
                <w:right w:val="none" w:sz="0" w:space="0" w:color="auto"/>
              </w:divBdr>
            </w:div>
          </w:divsChild>
        </w:div>
        <w:div w:id="1737820441">
          <w:marLeft w:val="0"/>
          <w:marRight w:val="0"/>
          <w:marTop w:val="0"/>
          <w:marBottom w:val="0"/>
          <w:divBdr>
            <w:top w:val="none" w:sz="0" w:space="0" w:color="auto"/>
            <w:left w:val="none" w:sz="0" w:space="0" w:color="auto"/>
            <w:bottom w:val="none" w:sz="0" w:space="0" w:color="auto"/>
            <w:right w:val="none" w:sz="0" w:space="0" w:color="auto"/>
          </w:divBdr>
          <w:divsChild>
            <w:div w:id="1384329365">
              <w:marLeft w:val="0"/>
              <w:marRight w:val="0"/>
              <w:marTop w:val="0"/>
              <w:marBottom w:val="0"/>
              <w:divBdr>
                <w:top w:val="none" w:sz="0" w:space="0" w:color="auto"/>
                <w:left w:val="none" w:sz="0" w:space="0" w:color="auto"/>
                <w:bottom w:val="none" w:sz="0" w:space="0" w:color="auto"/>
                <w:right w:val="none" w:sz="0" w:space="0" w:color="auto"/>
              </w:divBdr>
            </w:div>
          </w:divsChild>
        </w:div>
        <w:div w:id="1738431739">
          <w:marLeft w:val="0"/>
          <w:marRight w:val="0"/>
          <w:marTop w:val="0"/>
          <w:marBottom w:val="0"/>
          <w:divBdr>
            <w:top w:val="none" w:sz="0" w:space="0" w:color="auto"/>
            <w:left w:val="none" w:sz="0" w:space="0" w:color="auto"/>
            <w:bottom w:val="none" w:sz="0" w:space="0" w:color="auto"/>
            <w:right w:val="none" w:sz="0" w:space="0" w:color="auto"/>
          </w:divBdr>
          <w:divsChild>
            <w:div w:id="1297445452">
              <w:marLeft w:val="0"/>
              <w:marRight w:val="0"/>
              <w:marTop w:val="0"/>
              <w:marBottom w:val="0"/>
              <w:divBdr>
                <w:top w:val="none" w:sz="0" w:space="0" w:color="auto"/>
                <w:left w:val="none" w:sz="0" w:space="0" w:color="auto"/>
                <w:bottom w:val="none" w:sz="0" w:space="0" w:color="auto"/>
                <w:right w:val="none" w:sz="0" w:space="0" w:color="auto"/>
              </w:divBdr>
            </w:div>
          </w:divsChild>
        </w:div>
        <w:div w:id="1748843740">
          <w:marLeft w:val="0"/>
          <w:marRight w:val="0"/>
          <w:marTop w:val="0"/>
          <w:marBottom w:val="0"/>
          <w:divBdr>
            <w:top w:val="none" w:sz="0" w:space="0" w:color="auto"/>
            <w:left w:val="none" w:sz="0" w:space="0" w:color="auto"/>
            <w:bottom w:val="none" w:sz="0" w:space="0" w:color="auto"/>
            <w:right w:val="none" w:sz="0" w:space="0" w:color="auto"/>
          </w:divBdr>
          <w:divsChild>
            <w:div w:id="1753970792">
              <w:marLeft w:val="0"/>
              <w:marRight w:val="0"/>
              <w:marTop w:val="0"/>
              <w:marBottom w:val="0"/>
              <w:divBdr>
                <w:top w:val="none" w:sz="0" w:space="0" w:color="auto"/>
                <w:left w:val="none" w:sz="0" w:space="0" w:color="auto"/>
                <w:bottom w:val="none" w:sz="0" w:space="0" w:color="auto"/>
                <w:right w:val="none" w:sz="0" w:space="0" w:color="auto"/>
              </w:divBdr>
            </w:div>
          </w:divsChild>
        </w:div>
        <w:div w:id="1749184852">
          <w:marLeft w:val="0"/>
          <w:marRight w:val="0"/>
          <w:marTop w:val="0"/>
          <w:marBottom w:val="0"/>
          <w:divBdr>
            <w:top w:val="none" w:sz="0" w:space="0" w:color="auto"/>
            <w:left w:val="none" w:sz="0" w:space="0" w:color="auto"/>
            <w:bottom w:val="none" w:sz="0" w:space="0" w:color="auto"/>
            <w:right w:val="none" w:sz="0" w:space="0" w:color="auto"/>
          </w:divBdr>
          <w:divsChild>
            <w:div w:id="165168669">
              <w:marLeft w:val="0"/>
              <w:marRight w:val="0"/>
              <w:marTop w:val="0"/>
              <w:marBottom w:val="0"/>
              <w:divBdr>
                <w:top w:val="none" w:sz="0" w:space="0" w:color="auto"/>
                <w:left w:val="none" w:sz="0" w:space="0" w:color="auto"/>
                <w:bottom w:val="none" w:sz="0" w:space="0" w:color="auto"/>
                <w:right w:val="none" w:sz="0" w:space="0" w:color="auto"/>
              </w:divBdr>
            </w:div>
          </w:divsChild>
        </w:div>
        <w:div w:id="1751194245">
          <w:marLeft w:val="0"/>
          <w:marRight w:val="0"/>
          <w:marTop w:val="0"/>
          <w:marBottom w:val="0"/>
          <w:divBdr>
            <w:top w:val="none" w:sz="0" w:space="0" w:color="auto"/>
            <w:left w:val="none" w:sz="0" w:space="0" w:color="auto"/>
            <w:bottom w:val="none" w:sz="0" w:space="0" w:color="auto"/>
            <w:right w:val="none" w:sz="0" w:space="0" w:color="auto"/>
          </w:divBdr>
          <w:divsChild>
            <w:div w:id="357045012">
              <w:marLeft w:val="0"/>
              <w:marRight w:val="0"/>
              <w:marTop w:val="0"/>
              <w:marBottom w:val="0"/>
              <w:divBdr>
                <w:top w:val="none" w:sz="0" w:space="0" w:color="auto"/>
                <w:left w:val="none" w:sz="0" w:space="0" w:color="auto"/>
                <w:bottom w:val="none" w:sz="0" w:space="0" w:color="auto"/>
                <w:right w:val="none" w:sz="0" w:space="0" w:color="auto"/>
              </w:divBdr>
            </w:div>
          </w:divsChild>
        </w:div>
        <w:div w:id="1758790612">
          <w:marLeft w:val="0"/>
          <w:marRight w:val="0"/>
          <w:marTop w:val="0"/>
          <w:marBottom w:val="0"/>
          <w:divBdr>
            <w:top w:val="none" w:sz="0" w:space="0" w:color="auto"/>
            <w:left w:val="none" w:sz="0" w:space="0" w:color="auto"/>
            <w:bottom w:val="none" w:sz="0" w:space="0" w:color="auto"/>
            <w:right w:val="none" w:sz="0" w:space="0" w:color="auto"/>
          </w:divBdr>
          <w:divsChild>
            <w:div w:id="1722749839">
              <w:marLeft w:val="0"/>
              <w:marRight w:val="0"/>
              <w:marTop w:val="0"/>
              <w:marBottom w:val="0"/>
              <w:divBdr>
                <w:top w:val="none" w:sz="0" w:space="0" w:color="auto"/>
                <w:left w:val="none" w:sz="0" w:space="0" w:color="auto"/>
                <w:bottom w:val="none" w:sz="0" w:space="0" w:color="auto"/>
                <w:right w:val="none" w:sz="0" w:space="0" w:color="auto"/>
              </w:divBdr>
            </w:div>
          </w:divsChild>
        </w:div>
        <w:div w:id="1760636588">
          <w:marLeft w:val="0"/>
          <w:marRight w:val="0"/>
          <w:marTop w:val="0"/>
          <w:marBottom w:val="0"/>
          <w:divBdr>
            <w:top w:val="none" w:sz="0" w:space="0" w:color="auto"/>
            <w:left w:val="none" w:sz="0" w:space="0" w:color="auto"/>
            <w:bottom w:val="none" w:sz="0" w:space="0" w:color="auto"/>
            <w:right w:val="none" w:sz="0" w:space="0" w:color="auto"/>
          </w:divBdr>
        </w:div>
        <w:div w:id="1772050266">
          <w:marLeft w:val="0"/>
          <w:marRight w:val="0"/>
          <w:marTop w:val="0"/>
          <w:marBottom w:val="0"/>
          <w:divBdr>
            <w:top w:val="none" w:sz="0" w:space="0" w:color="auto"/>
            <w:left w:val="none" w:sz="0" w:space="0" w:color="auto"/>
            <w:bottom w:val="none" w:sz="0" w:space="0" w:color="auto"/>
            <w:right w:val="none" w:sz="0" w:space="0" w:color="auto"/>
          </w:divBdr>
          <w:divsChild>
            <w:div w:id="962074181">
              <w:marLeft w:val="0"/>
              <w:marRight w:val="0"/>
              <w:marTop w:val="0"/>
              <w:marBottom w:val="0"/>
              <w:divBdr>
                <w:top w:val="none" w:sz="0" w:space="0" w:color="auto"/>
                <w:left w:val="none" w:sz="0" w:space="0" w:color="auto"/>
                <w:bottom w:val="none" w:sz="0" w:space="0" w:color="auto"/>
                <w:right w:val="none" w:sz="0" w:space="0" w:color="auto"/>
              </w:divBdr>
            </w:div>
          </w:divsChild>
        </w:div>
        <w:div w:id="1813788025">
          <w:marLeft w:val="0"/>
          <w:marRight w:val="0"/>
          <w:marTop w:val="0"/>
          <w:marBottom w:val="0"/>
          <w:divBdr>
            <w:top w:val="none" w:sz="0" w:space="0" w:color="auto"/>
            <w:left w:val="none" w:sz="0" w:space="0" w:color="auto"/>
            <w:bottom w:val="none" w:sz="0" w:space="0" w:color="auto"/>
            <w:right w:val="none" w:sz="0" w:space="0" w:color="auto"/>
          </w:divBdr>
        </w:div>
        <w:div w:id="1821458075">
          <w:marLeft w:val="0"/>
          <w:marRight w:val="0"/>
          <w:marTop w:val="0"/>
          <w:marBottom w:val="0"/>
          <w:divBdr>
            <w:top w:val="none" w:sz="0" w:space="0" w:color="auto"/>
            <w:left w:val="none" w:sz="0" w:space="0" w:color="auto"/>
            <w:bottom w:val="none" w:sz="0" w:space="0" w:color="auto"/>
            <w:right w:val="none" w:sz="0" w:space="0" w:color="auto"/>
          </w:divBdr>
          <w:divsChild>
            <w:div w:id="329141433">
              <w:marLeft w:val="0"/>
              <w:marRight w:val="0"/>
              <w:marTop w:val="0"/>
              <w:marBottom w:val="0"/>
              <w:divBdr>
                <w:top w:val="none" w:sz="0" w:space="0" w:color="auto"/>
                <w:left w:val="none" w:sz="0" w:space="0" w:color="auto"/>
                <w:bottom w:val="none" w:sz="0" w:space="0" w:color="auto"/>
                <w:right w:val="none" w:sz="0" w:space="0" w:color="auto"/>
              </w:divBdr>
            </w:div>
          </w:divsChild>
        </w:div>
        <w:div w:id="1859655459">
          <w:marLeft w:val="0"/>
          <w:marRight w:val="0"/>
          <w:marTop w:val="0"/>
          <w:marBottom w:val="0"/>
          <w:divBdr>
            <w:top w:val="none" w:sz="0" w:space="0" w:color="auto"/>
            <w:left w:val="none" w:sz="0" w:space="0" w:color="auto"/>
            <w:bottom w:val="none" w:sz="0" w:space="0" w:color="auto"/>
            <w:right w:val="none" w:sz="0" w:space="0" w:color="auto"/>
          </w:divBdr>
          <w:divsChild>
            <w:div w:id="517813535">
              <w:marLeft w:val="0"/>
              <w:marRight w:val="0"/>
              <w:marTop w:val="0"/>
              <w:marBottom w:val="0"/>
              <w:divBdr>
                <w:top w:val="none" w:sz="0" w:space="0" w:color="auto"/>
                <w:left w:val="none" w:sz="0" w:space="0" w:color="auto"/>
                <w:bottom w:val="none" w:sz="0" w:space="0" w:color="auto"/>
                <w:right w:val="none" w:sz="0" w:space="0" w:color="auto"/>
              </w:divBdr>
            </w:div>
          </w:divsChild>
        </w:div>
        <w:div w:id="1912545340">
          <w:marLeft w:val="0"/>
          <w:marRight w:val="0"/>
          <w:marTop w:val="0"/>
          <w:marBottom w:val="0"/>
          <w:divBdr>
            <w:top w:val="none" w:sz="0" w:space="0" w:color="auto"/>
            <w:left w:val="none" w:sz="0" w:space="0" w:color="auto"/>
            <w:bottom w:val="none" w:sz="0" w:space="0" w:color="auto"/>
            <w:right w:val="none" w:sz="0" w:space="0" w:color="auto"/>
          </w:divBdr>
          <w:divsChild>
            <w:div w:id="552228966">
              <w:marLeft w:val="0"/>
              <w:marRight w:val="0"/>
              <w:marTop w:val="0"/>
              <w:marBottom w:val="0"/>
              <w:divBdr>
                <w:top w:val="none" w:sz="0" w:space="0" w:color="auto"/>
                <w:left w:val="none" w:sz="0" w:space="0" w:color="auto"/>
                <w:bottom w:val="none" w:sz="0" w:space="0" w:color="auto"/>
                <w:right w:val="none" w:sz="0" w:space="0" w:color="auto"/>
              </w:divBdr>
            </w:div>
          </w:divsChild>
        </w:div>
        <w:div w:id="1918200192">
          <w:marLeft w:val="0"/>
          <w:marRight w:val="0"/>
          <w:marTop w:val="0"/>
          <w:marBottom w:val="0"/>
          <w:divBdr>
            <w:top w:val="none" w:sz="0" w:space="0" w:color="auto"/>
            <w:left w:val="none" w:sz="0" w:space="0" w:color="auto"/>
            <w:bottom w:val="none" w:sz="0" w:space="0" w:color="auto"/>
            <w:right w:val="none" w:sz="0" w:space="0" w:color="auto"/>
          </w:divBdr>
        </w:div>
        <w:div w:id="1958835058">
          <w:marLeft w:val="0"/>
          <w:marRight w:val="0"/>
          <w:marTop w:val="0"/>
          <w:marBottom w:val="0"/>
          <w:divBdr>
            <w:top w:val="none" w:sz="0" w:space="0" w:color="auto"/>
            <w:left w:val="none" w:sz="0" w:space="0" w:color="auto"/>
            <w:bottom w:val="none" w:sz="0" w:space="0" w:color="auto"/>
            <w:right w:val="none" w:sz="0" w:space="0" w:color="auto"/>
          </w:divBdr>
          <w:divsChild>
            <w:div w:id="1214973338">
              <w:marLeft w:val="0"/>
              <w:marRight w:val="0"/>
              <w:marTop w:val="0"/>
              <w:marBottom w:val="0"/>
              <w:divBdr>
                <w:top w:val="none" w:sz="0" w:space="0" w:color="auto"/>
                <w:left w:val="none" w:sz="0" w:space="0" w:color="auto"/>
                <w:bottom w:val="none" w:sz="0" w:space="0" w:color="auto"/>
                <w:right w:val="none" w:sz="0" w:space="0" w:color="auto"/>
              </w:divBdr>
            </w:div>
          </w:divsChild>
        </w:div>
        <w:div w:id="1972592432">
          <w:marLeft w:val="0"/>
          <w:marRight w:val="0"/>
          <w:marTop w:val="0"/>
          <w:marBottom w:val="0"/>
          <w:divBdr>
            <w:top w:val="none" w:sz="0" w:space="0" w:color="auto"/>
            <w:left w:val="none" w:sz="0" w:space="0" w:color="auto"/>
            <w:bottom w:val="none" w:sz="0" w:space="0" w:color="auto"/>
            <w:right w:val="none" w:sz="0" w:space="0" w:color="auto"/>
          </w:divBdr>
        </w:div>
        <w:div w:id="1994871577">
          <w:marLeft w:val="0"/>
          <w:marRight w:val="0"/>
          <w:marTop w:val="0"/>
          <w:marBottom w:val="0"/>
          <w:divBdr>
            <w:top w:val="none" w:sz="0" w:space="0" w:color="auto"/>
            <w:left w:val="none" w:sz="0" w:space="0" w:color="auto"/>
            <w:bottom w:val="none" w:sz="0" w:space="0" w:color="auto"/>
            <w:right w:val="none" w:sz="0" w:space="0" w:color="auto"/>
          </w:divBdr>
          <w:divsChild>
            <w:div w:id="1995252985">
              <w:marLeft w:val="0"/>
              <w:marRight w:val="0"/>
              <w:marTop w:val="0"/>
              <w:marBottom w:val="0"/>
              <w:divBdr>
                <w:top w:val="none" w:sz="0" w:space="0" w:color="auto"/>
                <w:left w:val="none" w:sz="0" w:space="0" w:color="auto"/>
                <w:bottom w:val="none" w:sz="0" w:space="0" w:color="auto"/>
                <w:right w:val="none" w:sz="0" w:space="0" w:color="auto"/>
              </w:divBdr>
            </w:div>
          </w:divsChild>
        </w:div>
        <w:div w:id="1998219056">
          <w:marLeft w:val="0"/>
          <w:marRight w:val="0"/>
          <w:marTop w:val="0"/>
          <w:marBottom w:val="0"/>
          <w:divBdr>
            <w:top w:val="none" w:sz="0" w:space="0" w:color="auto"/>
            <w:left w:val="none" w:sz="0" w:space="0" w:color="auto"/>
            <w:bottom w:val="none" w:sz="0" w:space="0" w:color="auto"/>
            <w:right w:val="none" w:sz="0" w:space="0" w:color="auto"/>
          </w:divBdr>
          <w:divsChild>
            <w:div w:id="1807820242">
              <w:marLeft w:val="0"/>
              <w:marRight w:val="0"/>
              <w:marTop w:val="0"/>
              <w:marBottom w:val="0"/>
              <w:divBdr>
                <w:top w:val="none" w:sz="0" w:space="0" w:color="auto"/>
                <w:left w:val="none" w:sz="0" w:space="0" w:color="auto"/>
                <w:bottom w:val="none" w:sz="0" w:space="0" w:color="auto"/>
                <w:right w:val="none" w:sz="0" w:space="0" w:color="auto"/>
              </w:divBdr>
            </w:div>
          </w:divsChild>
        </w:div>
        <w:div w:id="2001032948">
          <w:marLeft w:val="0"/>
          <w:marRight w:val="0"/>
          <w:marTop w:val="0"/>
          <w:marBottom w:val="0"/>
          <w:divBdr>
            <w:top w:val="none" w:sz="0" w:space="0" w:color="auto"/>
            <w:left w:val="none" w:sz="0" w:space="0" w:color="auto"/>
            <w:bottom w:val="none" w:sz="0" w:space="0" w:color="auto"/>
            <w:right w:val="none" w:sz="0" w:space="0" w:color="auto"/>
          </w:divBdr>
          <w:divsChild>
            <w:div w:id="24520756">
              <w:marLeft w:val="0"/>
              <w:marRight w:val="0"/>
              <w:marTop w:val="0"/>
              <w:marBottom w:val="0"/>
              <w:divBdr>
                <w:top w:val="none" w:sz="0" w:space="0" w:color="auto"/>
                <w:left w:val="none" w:sz="0" w:space="0" w:color="auto"/>
                <w:bottom w:val="none" w:sz="0" w:space="0" w:color="auto"/>
                <w:right w:val="none" w:sz="0" w:space="0" w:color="auto"/>
              </w:divBdr>
            </w:div>
          </w:divsChild>
        </w:div>
        <w:div w:id="2020084002">
          <w:marLeft w:val="0"/>
          <w:marRight w:val="0"/>
          <w:marTop w:val="0"/>
          <w:marBottom w:val="0"/>
          <w:divBdr>
            <w:top w:val="none" w:sz="0" w:space="0" w:color="auto"/>
            <w:left w:val="none" w:sz="0" w:space="0" w:color="auto"/>
            <w:bottom w:val="none" w:sz="0" w:space="0" w:color="auto"/>
            <w:right w:val="none" w:sz="0" w:space="0" w:color="auto"/>
          </w:divBdr>
          <w:divsChild>
            <w:div w:id="57288827">
              <w:marLeft w:val="0"/>
              <w:marRight w:val="0"/>
              <w:marTop w:val="0"/>
              <w:marBottom w:val="0"/>
              <w:divBdr>
                <w:top w:val="none" w:sz="0" w:space="0" w:color="auto"/>
                <w:left w:val="none" w:sz="0" w:space="0" w:color="auto"/>
                <w:bottom w:val="none" w:sz="0" w:space="0" w:color="auto"/>
                <w:right w:val="none" w:sz="0" w:space="0" w:color="auto"/>
              </w:divBdr>
            </w:div>
          </w:divsChild>
        </w:div>
        <w:div w:id="2028601769">
          <w:marLeft w:val="0"/>
          <w:marRight w:val="0"/>
          <w:marTop w:val="0"/>
          <w:marBottom w:val="0"/>
          <w:divBdr>
            <w:top w:val="none" w:sz="0" w:space="0" w:color="auto"/>
            <w:left w:val="none" w:sz="0" w:space="0" w:color="auto"/>
            <w:bottom w:val="none" w:sz="0" w:space="0" w:color="auto"/>
            <w:right w:val="none" w:sz="0" w:space="0" w:color="auto"/>
          </w:divBdr>
          <w:divsChild>
            <w:div w:id="444159182">
              <w:marLeft w:val="0"/>
              <w:marRight w:val="0"/>
              <w:marTop w:val="0"/>
              <w:marBottom w:val="0"/>
              <w:divBdr>
                <w:top w:val="none" w:sz="0" w:space="0" w:color="auto"/>
                <w:left w:val="none" w:sz="0" w:space="0" w:color="auto"/>
                <w:bottom w:val="none" w:sz="0" w:space="0" w:color="auto"/>
                <w:right w:val="none" w:sz="0" w:space="0" w:color="auto"/>
              </w:divBdr>
            </w:div>
          </w:divsChild>
        </w:div>
        <w:div w:id="2035959440">
          <w:marLeft w:val="0"/>
          <w:marRight w:val="0"/>
          <w:marTop w:val="0"/>
          <w:marBottom w:val="0"/>
          <w:divBdr>
            <w:top w:val="none" w:sz="0" w:space="0" w:color="auto"/>
            <w:left w:val="none" w:sz="0" w:space="0" w:color="auto"/>
            <w:bottom w:val="none" w:sz="0" w:space="0" w:color="auto"/>
            <w:right w:val="none" w:sz="0" w:space="0" w:color="auto"/>
          </w:divBdr>
        </w:div>
        <w:div w:id="2054113058">
          <w:marLeft w:val="0"/>
          <w:marRight w:val="0"/>
          <w:marTop w:val="0"/>
          <w:marBottom w:val="0"/>
          <w:divBdr>
            <w:top w:val="none" w:sz="0" w:space="0" w:color="auto"/>
            <w:left w:val="none" w:sz="0" w:space="0" w:color="auto"/>
            <w:bottom w:val="none" w:sz="0" w:space="0" w:color="auto"/>
            <w:right w:val="none" w:sz="0" w:space="0" w:color="auto"/>
          </w:divBdr>
          <w:divsChild>
            <w:div w:id="2118207559">
              <w:marLeft w:val="0"/>
              <w:marRight w:val="0"/>
              <w:marTop w:val="0"/>
              <w:marBottom w:val="0"/>
              <w:divBdr>
                <w:top w:val="none" w:sz="0" w:space="0" w:color="auto"/>
                <w:left w:val="none" w:sz="0" w:space="0" w:color="auto"/>
                <w:bottom w:val="none" w:sz="0" w:space="0" w:color="auto"/>
                <w:right w:val="none" w:sz="0" w:space="0" w:color="auto"/>
              </w:divBdr>
            </w:div>
          </w:divsChild>
        </w:div>
        <w:div w:id="2059625474">
          <w:marLeft w:val="0"/>
          <w:marRight w:val="0"/>
          <w:marTop w:val="0"/>
          <w:marBottom w:val="0"/>
          <w:divBdr>
            <w:top w:val="none" w:sz="0" w:space="0" w:color="auto"/>
            <w:left w:val="none" w:sz="0" w:space="0" w:color="auto"/>
            <w:bottom w:val="none" w:sz="0" w:space="0" w:color="auto"/>
            <w:right w:val="none" w:sz="0" w:space="0" w:color="auto"/>
          </w:divBdr>
          <w:divsChild>
            <w:div w:id="487019833">
              <w:marLeft w:val="0"/>
              <w:marRight w:val="0"/>
              <w:marTop w:val="0"/>
              <w:marBottom w:val="0"/>
              <w:divBdr>
                <w:top w:val="none" w:sz="0" w:space="0" w:color="auto"/>
                <w:left w:val="none" w:sz="0" w:space="0" w:color="auto"/>
                <w:bottom w:val="none" w:sz="0" w:space="0" w:color="auto"/>
                <w:right w:val="none" w:sz="0" w:space="0" w:color="auto"/>
              </w:divBdr>
            </w:div>
          </w:divsChild>
        </w:div>
        <w:div w:id="2076194354">
          <w:marLeft w:val="0"/>
          <w:marRight w:val="0"/>
          <w:marTop w:val="0"/>
          <w:marBottom w:val="0"/>
          <w:divBdr>
            <w:top w:val="none" w:sz="0" w:space="0" w:color="auto"/>
            <w:left w:val="none" w:sz="0" w:space="0" w:color="auto"/>
            <w:bottom w:val="none" w:sz="0" w:space="0" w:color="auto"/>
            <w:right w:val="none" w:sz="0" w:space="0" w:color="auto"/>
          </w:divBdr>
          <w:divsChild>
            <w:div w:id="1121606816">
              <w:marLeft w:val="0"/>
              <w:marRight w:val="0"/>
              <w:marTop w:val="0"/>
              <w:marBottom w:val="0"/>
              <w:divBdr>
                <w:top w:val="none" w:sz="0" w:space="0" w:color="auto"/>
                <w:left w:val="none" w:sz="0" w:space="0" w:color="auto"/>
                <w:bottom w:val="none" w:sz="0" w:space="0" w:color="auto"/>
                <w:right w:val="none" w:sz="0" w:space="0" w:color="auto"/>
              </w:divBdr>
            </w:div>
          </w:divsChild>
        </w:div>
        <w:div w:id="2078044146">
          <w:marLeft w:val="0"/>
          <w:marRight w:val="0"/>
          <w:marTop w:val="0"/>
          <w:marBottom w:val="0"/>
          <w:divBdr>
            <w:top w:val="none" w:sz="0" w:space="0" w:color="auto"/>
            <w:left w:val="none" w:sz="0" w:space="0" w:color="auto"/>
            <w:bottom w:val="none" w:sz="0" w:space="0" w:color="auto"/>
            <w:right w:val="none" w:sz="0" w:space="0" w:color="auto"/>
          </w:divBdr>
        </w:div>
        <w:div w:id="2091148174">
          <w:marLeft w:val="0"/>
          <w:marRight w:val="0"/>
          <w:marTop w:val="0"/>
          <w:marBottom w:val="0"/>
          <w:divBdr>
            <w:top w:val="none" w:sz="0" w:space="0" w:color="auto"/>
            <w:left w:val="none" w:sz="0" w:space="0" w:color="auto"/>
            <w:bottom w:val="none" w:sz="0" w:space="0" w:color="auto"/>
            <w:right w:val="none" w:sz="0" w:space="0" w:color="auto"/>
          </w:divBdr>
        </w:div>
        <w:div w:id="2100057022">
          <w:marLeft w:val="0"/>
          <w:marRight w:val="0"/>
          <w:marTop w:val="0"/>
          <w:marBottom w:val="0"/>
          <w:divBdr>
            <w:top w:val="none" w:sz="0" w:space="0" w:color="auto"/>
            <w:left w:val="none" w:sz="0" w:space="0" w:color="auto"/>
            <w:bottom w:val="none" w:sz="0" w:space="0" w:color="auto"/>
            <w:right w:val="none" w:sz="0" w:space="0" w:color="auto"/>
          </w:divBdr>
          <w:divsChild>
            <w:div w:id="1753308059">
              <w:marLeft w:val="0"/>
              <w:marRight w:val="0"/>
              <w:marTop w:val="0"/>
              <w:marBottom w:val="0"/>
              <w:divBdr>
                <w:top w:val="none" w:sz="0" w:space="0" w:color="auto"/>
                <w:left w:val="none" w:sz="0" w:space="0" w:color="auto"/>
                <w:bottom w:val="none" w:sz="0" w:space="0" w:color="auto"/>
                <w:right w:val="none" w:sz="0" w:space="0" w:color="auto"/>
              </w:divBdr>
            </w:div>
          </w:divsChild>
        </w:div>
        <w:div w:id="2105034692">
          <w:marLeft w:val="0"/>
          <w:marRight w:val="0"/>
          <w:marTop w:val="0"/>
          <w:marBottom w:val="0"/>
          <w:divBdr>
            <w:top w:val="none" w:sz="0" w:space="0" w:color="auto"/>
            <w:left w:val="none" w:sz="0" w:space="0" w:color="auto"/>
            <w:bottom w:val="none" w:sz="0" w:space="0" w:color="auto"/>
            <w:right w:val="none" w:sz="0" w:space="0" w:color="auto"/>
          </w:divBdr>
        </w:div>
        <w:div w:id="2112121619">
          <w:marLeft w:val="0"/>
          <w:marRight w:val="0"/>
          <w:marTop w:val="0"/>
          <w:marBottom w:val="0"/>
          <w:divBdr>
            <w:top w:val="none" w:sz="0" w:space="0" w:color="auto"/>
            <w:left w:val="none" w:sz="0" w:space="0" w:color="auto"/>
            <w:bottom w:val="none" w:sz="0" w:space="0" w:color="auto"/>
            <w:right w:val="none" w:sz="0" w:space="0" w:color="auto"/>
          </w:divBdr>
          <w:divsChild>
            <w:div w:id="536236241">
              <w:marLeft w:val="0"/>
              <w:marRight w:val="0"/>
              <w:marTop w:val="0"/>
              <w:marBottom w:val="0"/>
              <w:divBdr>
                <w:top w:val="none" w:sz="0" w:space="0" w:color="auto"/>
                <w:left w:val="none" w:sz="0" w:space="0" w:color="auto"/>
                <w:bottom w:val="none" w:sz="0" w:space="0" w:color="auto"/>
                <w:right w:val="none" w:sz="0" w:space="0" w:color="auto"/>
              </w:divBdr>
            </w:div>
          </w:divsChild>
        </w:div>
        <w:div w:id="2115394046">
          <w:marLeft w:val="0"/>
          <w:marRight w:val="0"/>
          <w:marTop w:val="0"/>
          <w:marBottom w:val="0"/>
          <w:divBdr>
            <w:top w:val="none" w:sz="0" w:space="0" w:color="auto"/>
            <w:left w:val="none" w:sz="0" w:space="0" w:color="auto"/>
            <w:bottom w:val="none" w:sz="0" w:space="0" w:color="auto"/>
            <w:right w:val="none" w:sz="0" w:space="0" w:color="auto"/>
          </w:divBdr>
          <w:divsChild>
            <w:div w:id="1034498395">
              <w:marLeft w:val="0"/>
              <w:marRight w:val="0"/>
              <w:marTop w:val="0"/>
              <w:marBottom w:val="0"/>
              <w:divBdr>
                <w:top w:val="none" w:sz="0" w:space="0" w:color="auto"/>
                <w:left w:val="none" w:sz="0" w:space="0" w:color="auto"/>
                <w:bottom w:val="none" w:sz="0" w:space="0" w:color="auto"/>
                <w:right w:val="none" w:sz="0" w:space="0" w:color="auto"/>
              </w:divBdr>
            </w:div>
          </w:divsChild>
        </w:div>
        <w:div w:id="2121028149">
          <w:marLeft w:val="0"/>
          <w:marRight w:val="0"/>
          <w:marTop w:val="0"/>
          <w:marBottom w:val="0"/>
          <w:divBdr>
            <w:top w:val="none" w:sz="0" w:space="0" w:color="auto"/>
            <w:left w:val="none" w:sz="0" w:space="0" w:color="auto"/>
            <w:bottom w:val="none" w:sz="0" w:space="0" w:color="auto"/>
            <w:right w:val="none" w:sz="0" w:space="0" w:color="auto"/>
          </w:divBdr>
          <w:divsChild>
            <w:div w:id="908730477">
              <w:marLeft w:val="0"/>
              <w:marRight w:val="0"/>
              <w:marTop w:val="0"/>
              <w:marBottom w:val="0"/>
              <w:divBdr>
                <w:top w:val="none" w:sz="0" w:space="0" w:color="auto"/>
                <w:left w:val="none" w:sz="0" w:space="0" w:color="auto"/>
                <w:bottom w:val="none" w:sz="0" w:space="0" w:color="auto"/>
                <w:right w:val="none" w:sz="0" w:space="0" w:color="auto"/>
              </w:divBdr>
            </w:div>
          </w:divsChild>
        </w:div>
        <w:div w:id="2124227088">
          <w:marLeft w:val="0"/>
          <w:marRight w:val="0"/>
          <w:marTop w:val="0"/>
          <w:marBottom w:val="0"/>
          <w:divBdr>
            <w:top w:val="none" w:sz="0" w:space="0" w:color="auto"/>
            <w:left w:val="none" w:sz="0" w:space="0" w:color="auto"/>
            <w:bottom w:val="none" w:sz="0" w:space="0" w:color="auto"/>
            <w:right w:val="none" w:sz="0" w:space="0" w:color="auto"/>
          </w:divBdr>
          <w:divsChild>
            <w:div w:id="1839075626">
              <w:marLeft w:val="0"/>
              <w:marRight w:val="0"/>
              <w:marTop w:val="0"/>
              <w:marBottom w:val="0"/>
              <w:divBdr>
                <w:top w:val="none" w:sz="0" w:space="0" w:color="auto"/>
                <w:left w:val="none" w:sz="0" w:space="0" w:color="auto"/>
                <w:bottom w:val="none" w:sz="0" w:space="0" w:color="auto"/>
                <w:right w:val="none" w:sz="0" w:space="0" w:color="auto"/>
              </w:divBdr>
            </w:div>
          </w:divsChild>
        </w:div>
        <w:div w:id="2126532515">
          <w:marLeft w:val="0"/>
          <w:marRight w:val="0"/>
          <w:marTop w:val="0"/>
          <w:marBottom w:val="0"/>
          <w:divBdr>
            <w:top w:val="none" w:sz="0" w:space="0" w:color="auto"/>
            <w:left w:val="none" w:sz="0" w:space="0" w:color="auto"/>
            <w:bottom w:val="none" w:sz="0" w:space="0" w:color="auto"/>
            <w:right w:val="none" w:sz="0" w:space="0" w:color="auto"/>
          </w:divBdr>
        </w:div>
        <w:div w:id="2132046223">
          <w:marLeft w:val="0"/>
          <w:marRight w:val="0"/>
          <w:marTop w:val="0"/>
          <w:marBottom w:val="0"/>
          <w:divBdr>
            <w:top w:val="none" w:sz="0" w:space="0" w:color="auto"/>
            <w:left w:val="none" w:sz="0" w:space="0" w:color="auto"/>
            <w:bottom w:val="none" w:sz="0" w:space="0" w:color="auto"/>
            <w:right w:val="none" w:sz="0" w:space="0" w:color="auto"/>
          </w:divBdr>
          <w:divsChild>
            <w:div w:id="538590516">
              <w:marLeft w:val="0"/>
              <w:marRight w:val="0"/>
              <w:marTop w:val="0"/>
              <w:marBottom w:val="0"/>
              <w:divBdr>
                <w:top w:val="none" w:sz="0" w:space="0" w:color="auto"/>
                <w:left w:val="none" w:sz="0" w:space="0" w:color="auto"/>
                <w:bottom w:val="none" w:sz="0" w:space="0" w:color="auto"/>
                <w:right w:val="none" w:sz="0" w:space="0" w:color="auto"/>
              </w:divBdr>
            </w:div>
          </w:divsChild>
        </w:div>
        <w:div w:id="2147356692">
          <w:marLeft w:val="0"/>
          <w:marRight w:val="0"/>
          <w:marTop w:val="0"/>
          <w:marBottom w:val="0"/>
          <w:divBdr>
            <w:top w:val="none" w:sz="0" w:space="0" w:color="auto"/>
            <w:left w:val="none" w:sz="0" w:space="0" w:color="auto"/>
            <w:bottom w:val="none" w:sz="0" w:space="0" w:color="auto"/>
            <w:right w:val="none" w:sz="0" w:space="0" w:color="auto"/>
          </w:divBdr>
          <w:divsChild>
            <w:div w:id="121920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899113">
      <w:bodyDiv w:val="1"/>
      <w:marLeft w:val="0"/>
      <w:marRight w:val="0"/>
      <w:marTop w:val="0"/>
      <w:marBottom w:val="0"/>
      <w:divBdr>
        <w:top w:val="none" w:sz="0" w:space="0" w:color="auto"/>
        <w:left w:val="none" w:sz="0" w:space="0" w:color="auto"/>
        <w:bottom w:val="none" w:sz="0" w:space="0" w:color="auto"/>
        <w:right w:val="none" w:sz="0" w:space="0" w:color="auto"/>
      </w:divBdr>
      <w:divsChild>
        <w:div w:id="1793278823">
          <w:marLeft w:val="0"/>
          <w:marRight w:val="0"/>
          <w:marTop w:val="0"/>
          <w:marBottom w:val="0"/>
          <w:divBdr>
            <w:top w:val="none" w:sz="0" w:space="0" w:color="auto"/>
            <w:left w:val="none" w:sz="0" w:space="0" w:color="auto"/>
            <w:bottom w:val="none" w:sz="0" w:space="0" w:color="auto"/>
            <w:right w:val="none" w:sz="0" w:space="0" w:color="auto"/>
          </w:divBdr>
          <w:divsChild>
            <w:div w:id="1453085621">
              <w:marLeft w:val="0"/>
              <w:marRight w:val="0"/>
              <w:marTop w:val="0"/>
              <w:marBottom w:val="0"/>
              <w:divBdr>
                <w:top w:val="none" w:sz="0" w:space="0" w:color="auto"/>
                <w:left w:val="none" w:sz="0" w:space="0" w:color="auto"/>
                <w:bottom w:val="none" w:sz="0" w:space="0" w:color="auto"/>
                <w:right w:val="none" w:sz="0" w:space="0" w:color="auto"/>
              </w:divBdr>
              <w:divsChild>
                <w:div w:id="1752309344">
                  <w:marLeft w:val="0"/>
                  <w:marRight w:val="0"/>
                  <w:marTop w:val="0"/>
                  <w:marBottom w:val="0"/>
                  <w:divBdr>
                    <w:top w:val="none" w:sz="0" w:space="0" w:color="auto"/>
                    <w:left w:val="none" w:sz="0" w:space="0" w:color="auto"/>
                    <w:bottom w:val="none" w:sz="0" w:space="0" w:color="auto"/>
                    <w:right w:val="none" w:sz="0" w:space="0" w:color="auto"/>
                  </w:divBdr>
                  <w:divsChild>
                    <w:div w:id="863788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2481859">
      <w:bodyDiv w:val="1"/>
      <w:marLeft w:val="0"/>
      <w:marRight w:val="0"/>
      <w:marTop w:val="0"/>
      <w:marBottom w:val="0"/>
      <w:divBdr>
        <w:top w:val="none" w:sz="0" w:space="0" w:color="auto"/>
        <w:left w:val="none" w:sz="0" w:space="0" w:color="auto"/>
        <w:bottom w:val="none" w:sz="0" w:space="0" w:color="auto"/>
        <w:right w:val="none" w:sz="0" w:space="0" w:color="auto"/>
      </w:divBdr>
      <w:divsChild>
        <w:div w:id="159583732">
          <w:marLeft w:val="0"/>
          <w:marRight w:val="0"/>
          <w:marTop w:val="0"/>
          <w:marBottom w:val="0"/>
          <w:divBdr>
            <w:top w:val="none" w:sz="0" w:space="0" w:color="auto"/>
            <w:left w:val="none" w:sz="0" w:space="0" w:color="auto"/>
            <w:bottom w:val="none" w:sz="0" w:space="0" w:color="auto"/>
            <w:right w:val="none" w:sz="0" w:space="0" w:color="auto"/>
          </w:divBdr>
          <w:divsChild>
            <w:div w:id="1489445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3066748">
      <w:bodyDiv w:val="1"/>
      <w:marLeft w:val="0"/>
      <w:marRight w:val="0"/>
      <w:marTop w:val="0"/>
      <w:marBottom w:val="0"/>
      <w:divBdr>
        <w:top w:val="none" w:sz="0" w:space="0" w:color="auto"/>
        <w:left w:val="none" w:sz="0" w:space="0" w:color="auto"/>
        <w:bottom w:val="none" w:sz="0" w:space="0" w:color="auto"/>
        <w:right w:val="none" w:sz="0" w:space="0" w:color="auto"/>
      </w:divBdr>
    </w:div>
    <w:div w:id="1494104844">
      <w:bodyDiv w:val="1"/>
      <w:marLeft w:val="0"/>
      <w:marRight w:val="0"/>
      <w:marTop w:val="0"/>
      <w:marBottom w:val="0"/>
      <w:divBdr>
        <w:top w:val="none" w:sz="0" w:space="0" w:color="auto"/>
        <w:left w:val="none" w:sz="0" w:space="0" w:color="auto"/>
        <w:bottom w:val="none" w:sz="0" w:space="0" w:color="auto"/>
        <w:right w:val="none" w:sz="0" w:space="0" w:color="auto"/>
      </w:divBdr>
      <w:divsChild>
        <w:div w:id="1951859397">
          <w:marLeft w:val="0"/>
          <w:marRight w:val="0"/>
          <w:marTop w:val="0"/>
          <w:marBottom w:val="0"/>
          <w:divBdr>
            <w:top w:val="none" w:sz="0" w:space="0" w:color="auto"/>
            <w:left w:val="none" w:sz="0" w:space="0" w:color="auto"/>
            <w:bottom w:val="none" w:sz="0" w:space="0" w:color="auto"/>
            <w:right w:val="none" w:sz="0" w:space="0" w:color="auto"/>
          </w:divBdr>
          <w:divsChild>
            <w:div w:id="1386445055">
              <w:marLeft w:val="0"/>
              <w:marRight w:val="0"/>
              <w:marTop w:val="0"/>
              <w:marBottom w:val="0"/>
              <w:divBdr>
                <w:top w:val="none" w:sz="0" w:space="0" w:color="auto"/>
                <w:left w:val="none" w:sz="0" w:space="0" w:color="auto"/>
                <w:bottom w:val="none" w:sz="0" w:space="0" w:color="auto"/>
                <w:right w:val="none" w:sz="0" w:space="0" w:color="auto"/>
              </w:divBdr>
              <w:divsChild>
                <w:div w:id="753403393">
                  <w:marLeft w:val="0"/>
                  <w:marRight w:val="0"/>
                  <w:marTop w:val="0"/>
                  <w:marBottom w:val="0"/>
                  <w:divBdr>
                    <w:top w:val="none" w:sz="0" w:space="0" w:color="auto"/>
                    <w:left w:val="none" w:sz="0" w:space="0" w:color="auto"/>
                    <w:bottom w:val="none" w:sz="0" w:space="0" w:color="auto"/>
                    <w:right w:val="none" w:sz="0" w:space="0" w:color="auto"/>
                  </w:divBdr>
                  <w:divsChild>
                    <w:div w:id="568732156">
                      <w:marLeft w:val="0"/>
                      <w:marRight w:val="0"/>
                      <w:marTop w:val="0"/>
                      <w:marBottom w:val="0"/>
                      <w:divBdr>
                        <w:top w:val="none" w:sz="0" w:space="0" w:color="auto"/>
                        <w:left w:val="none" w:sz="0" w:space="0" w:color="auto"/>
                        <w:bottom w:val="none" w:sz="0" w:space="0" w:color="auto"/>
                        <w:right w:val="none" w:sz="0" w:space="0" w:color="auto"/>
                      </w:divBdr>
                      <w:divsChild>
                        <w:div w:id="41757695">
                          <w:marLeft w:val="0"/>
                          <w:marRight w:val="0"/>
                          <w:marTop w:val="0"/>
                          <w:marBottom w:val="0"/>
                          <w:divBdr>
                            <w:top w:val="none" w:sz="0" w:space="0" w:color="auto"/>
                            <w:left w:val="none" w:sz="0" w:space="0" w:color="auto"/>
                            <w:bottom w:val="none" w:sz="0" w:space="0" w:color="auto"/>
                            <w:right w:val="none" w:sz="0" w:space="0" w:color="auto"/>
                          </w:divBdr>
                        </w:div>
                        <w:div w:id="138155149">
                          <w:marLeft w:val="0"/>
                          <w:marRight w:val="0"/>
                          <w:marTop w:val="0"/>
                          <w:marBottom w:val="0"/>
                          <w:divBdr>
                            <w:top w:val="none" w:sz="0" w:space="0" w:color="auto"/>
                            <w:left w:val="none" w:sz="0" w:space="0" w:color="auto"/>
                            <w:bottom w:val="none" w:sz="0" w:space="0" w:color="auto"/>
                            <w:right w:val="none" w:sz="0" w:space="0" w:color="auto"/>
                          </w:divBdr>
                        </w:div>
                        <w:div w:id="350228081">
                          <w:marLeft w:val="0"/>
                          <w:marRight w:val="0"/>
                          <w:marTop w:val="0"/>
                          <w:marBottom w:val="0"/>
                          <w:divBdr>
                            <w:top w:val="none" w:sz="0" w:space="0" w:color="auto"/>
                            <w:left w:val="none" w:sz="0" w:space="0" w:color="auto"/>
                            <w:bottom w:val="none" w:sz="0" w:space="0" w:color="auto"/>
                            <w:right w:val="none" w:sz="0" w:space="0" w:color="auto"/>
                          </w:divBdr>
                        </w:div>
                        <w:div w:id="471483961">
                          <w:marLeft w:val="0"/>
                          <w:marRight w:val="0"/>
                          <w:marTop w:val="0"/>
                          <w:marBottom w:val="0"/>
                          <w:divBdr>
                            <w:top w:val="none" w:sz="0" w:space="0" w:color="auto"/>
                            <w:left w:val="none" w:sz="0" w:space="0" w:color="auto"/>
                            <w:bottom w:val="none" w:sz="0" w:space="0" w:color="auto"/>
                            <w:right w:val="none" w:sz="0" w:space="0" w:color="auto"/>
                          </w:divBdr>
                        </w:div>
                        <w:div w:id="1115826793">
                          <w:marLeft w:val="0"/>
                          <w:marRight w:val="0"/>
                          <w:marTop w:val="0"/>
                          <w:marBottom w:val="0"/>
                          <w:divBdr>
                            <w:top w:val="none" w:sz="0" w:space="0" w:color="auto"/>
                            <w:left w:val="none" w:sz="0" w:space="0" w:color="auto"/>
                            <w:bottom w:val="none" w:sz="0" w:space="0" w:color="auto"/>
                            <w:right w:val="none" w:sz="0" w:space="0" w:color="auto"/>
                          </w:divBdr>
                        </w:div>
                        <w:div w:id="1880698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6259306">
      <w:bodyDiv w:val="1"/>
      <w:marLeft w:val="0"/>
      <w:marRight w:val="0"/>
      <w:marTop w:val="0"/>
      <w:marBottom w:val="0"/>
      <w:divBdr>
        <w:top w:val="none" w:sz="0" w:space="0" w:color="auto"/>
        <w:left w:val="none" w:sz="0" w:space="0" w:color="auto"/>
        <w:bottom w:val="none" w:sz="0" w:space="0" w:color="auto"/>
        <w:right w:val="none" w:sz="0" w:space="0" w:color="auto"/>
      </w:divBdr>
    </w:div>
    <w:div w:id="1499148501">
      <w:bodyDiv w:val="1"/>
      <w:marLeft w:val="0"/>
      <w:marRight w:val="0"/>
      <w:marTop w:val="0"/>
      <w:marBottom w:val="0"/>
      <w:divBdr>
        <w:top w:val="none" w:sz="0" w:space="0" w:color="auto"/>
        <w:left w:val="none" w:sz="0" w:space="0" w:color="auto"/>
        <w:bottom w:val="none" w:sz="0" w:space="0" w:color="auto"/>
        <w:right w:val="none" w:sz="0" w:space="0" w:color="auto"/>
      </w:divBdr>
      <w:divsChild>
        <w:div w:id="977223013">
          <w:marLeft w:val="0"/>
          <w:marRight w:val="0"/>
          <w:marTop w:val="0"/>
          <w:marBottom w:val="0"/>
          <w:divBdr>
            <w:top w:val="none" w:sz="0" w:space="0" w:color="auto"/>
            <w:left w:val="none" w:sz="0" w:space="0" w:color="auto"/>
            <w:bottom w:val="none" w:sz="0" w:space="0" w:color="auto"/>
            <w:right w:val="none" w:sz="0" w:space="0" w:color="auto"/>
          </w:divBdr>
          <w:divsChild>
            <w:div w:id="1753770757">
              <w:marLeft w:val="0"/>
              <w:marRight w:val="0"/>
              <w:marTop w:val="0"/>
              <w:marBottom w:val="0"/>
              <w:divBdr>
                <w:top w:val="none" w:sz="0" w:space="0" w:color="auto"/>
                <w:left w:val="none" w:sz="0" w:space="0" w:color="auto"/>
                <w:bottom w:val="none" w:sz="0" w:space="0" w:color="auto"/>
                <w:right w:val="none" w:sz="0" w:space="0" w:color="auto"/>
              </w:divBdr>
              <w:divsChild>
                <w:div w:id="1461611977">
                  <w:marLeft w:val="0"/>
                  <w:marRight w:val="0"/>
                  <w:marTop w:val="0"/>
                  <w:marBottom w:val="0"/>
                  <w:divBdr>
                    <w:top w:val="none" w:sz="0" w:space="0" w:color="auto"/>
                    <w:left w:val="none" w:sz="0" w:space="0" w:color="auto"/>
                    <w:bottom w:val="none" w:sz="0" w:space="0" w:color="auto"/>
                    <w:right w:val="none" w:sz="0" w:space="0" w:color="auto"/>
                  </w:divBdr>
                  <w:divsChild>
                    <w:div w:id="464585497">
                      <w:marLeft w:val="0"/>
                      <w:marRight w:val="0"/>
                      <w:marTop w:val="0"/>
                      <w:marBottom w:val="0"/>
                      <w:divBdr>
                        <w:top w:val="none" w:sz="0" w:space="0" w:color="auto"/>
                        <w:left w:val="none" w:sz="0" w:space="0" w:color="auto"/>
                        <w:bottom w:val="none" w:sz="0" w:space="0" w:color="auto"/>
                        <w:right w:val="none" w:sz="0" w:space="0" w:color="auto"/>
                      </w:divBdr>
                      <w:divsChild>
                        <w:div w:id="221407403">
                          <w:marLeft w:val="0"/>
                          <w:marRight w:val="0"/>
                          <w:marTop w:val="0"/>
                          <w:marBottom w:val="0"/>
                          <w:divBdr>
                            <w:top w:val="none" w:sz="0" w:space="0" w:color="auto"/>
                            <w:left w:val="none" w:sz="0" w:space="0" w:color="auto"/>
                            <w:bottom w:val="none" w:sz="0" w:space="0" w:color="auto"/>
                            <w:right w:val="none" w:sz="0" w:space="0" w:color="auto"/>
                          </w:divBdr>
                        </w:div>
                        <w:div w:id="982350210">
                          <w:marLeft w:val="0"/>
                          <w:marRight w:val="0"/>
                          <w:marTop w:val="0"/>
                          <w:marBottom w:val="0"/>
                          <w:divBdr>
                            <w:top w:val="none" w:sz="0" w:space="0" w:color="auto"/>
                            <w:left w:val="none" w:sz="0" w:space="0" w:color="auto"/>
                            <w:bottom w:val="none" w:sz="0" w:space="0" w:color="auto"/>
                            <w:right w:val="none" w:sz="0" w:space="0" w:color="auto"/>
                          </w:divBdr>
                        </w:div>
                        <w:div w:id="1525703196">
                          <w:marLeft w:val="0"/>
                          <w:marRight w:val="0"/>
                          <w:marTop w:val="0"/>
                          <w:marBottom w:val="0"/>
                          <w:divBdr>
                            <w:top w:val="none" w:sz="0" w:space="0" w:color="auto"/>
                            <w:left w:val="none" w:sz="0" w:space="0" w:color="auto"/>
                            <w:bottom w:val="none" w:sz="0" w:space="0" w:color="auto"/>
                            <w:right w:val="none" w:sz="0" w:space="0" w:color="auto"/>
                          </w:divBdr>
                        </w:div>
                        <w:div w:id="1889948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1430065">
      <w:bodyDiv w:val="1"/>
      <w:marLeft w:val="0"/>
      <w:marRight w:val="0"/>
      <w:marTop w:val="0"/>
      <w:marBottom w:val="0"/>
      <w:divBdr>
        <w:top w:val="none" w:sz="0" w:space="0" w:color="auto"/>
        <w:left w:val="none" w:sz="0" w:space="0" w:color="auto"/>
        <w:bottom w:val="none" w:sz="0" w:space="0" w:color="auto"/>
        <w:right w:val="none" w:sz="0" w:space="0" w:color="auto"/>
      </w:divBdr>
      <w:divsChild>
        <w:div w:id="685012503">
          <w:marLeft w:val="0"/>
          <w:marRight w:val="0"/>
          <w:marTop w:val="0"/>
          <w:marBottom w:val="0"/>
          <w:divBdr>
            <w:top w:val="none" w:sz="0" w:space="0" w:color="auto"/>
            <w:left w:val="none" w:sz="0" w:space="0" w:color="auto"/>
            <w:bottom w:val="none" w:sz="0" w:space="0" w:color="auto"/>
            <w:right w:val="none" w:sz="0" w:space="0" w:color="auto"/>
          </w:divBdr>
          <w:divsChild>
            <w:div w:id="1055857370">
              <w:marLeft w:val="0"/>
              <w:marRight w:val="0"/>
              <w:marTop w:val="0"/>
              <w:marBottom w:val="0"/>
              <w:divBdr>
                <w:top w:val="none" w:sz="0" w:space="0" w:color="auto"/>
                <w:left w:val="none" w:sz="0" w:space="0" w:color="auto"/>
                <w:bottom w:val="none" w:sz="0" w:space="0" w:color="auto"/>
                <w:right w:val="none" w:sz="0" w:space="0" w:color="auto"/>
              </w:divBdr>
              <w:divsChild>
                <w:div w:id="214513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3179050">
          <w:marLeft w:val="0"/>
          <w:marRight w:val="0"/>
          <w:marTop w:val="0"/>
          <w:marBottom w:val="0"/>
          <w:divBdr>
            <w:top w:val="none" w:sz="0" w:space="0" w:color="auto"/>
            <w:left w:val="none" w:sz="0" w:space="0" w:color="auto"/>
            <w:bottom w:val="none" w:sz="0" w:space="0" w:color="auto"/>
            <w:right w:val="none" w:sz="0" w:space="0" w:color="auto"/>
          </w:divBdr>
          <w:divsChild>
            <w:div w:id="1333529822">
              <w:marLeft w:val="0"/>
              <w:marRight w:val="0"/>
              <w:marTop w:val="0"/>
              <w:marBottom w:val="0"/>
              <w:divBdr>
                <w:top w:val="none" w:sz="0" w:space="0" w:color="auto"/>
                <w:left w:val="none" w:sz="0" w:space="0" w:color="auto"/>
                <w:bottom w:val="none" w:sz="0" w:space="0" w:color="auto"/>
                <w:right w:val="none" w:sz="0" w:space="0" w:color="auto"/>
              </w:divBdr>
              <w:divsChild>
                <w:div w:id="208223971">
                  <w:marLeft w:val="0"/>
                  <w:marRight w:val="0"/>
                  <w:marTop w:val="0"/>
                  <w:marBottom w:val="0"/>
                  <w:divBdr>
                    <w:top w:val="none" w:sz="0" w:space="0" w:color="auto"/>
                    <w:left w:val="none" w:sz="0" w:space="0" w:color="auto"/>
                    <w:bottom w:val="none" w:sz="0" w:space="0" w:color="auto"/>
                    <w:right w:val="none" w:sz="0" w:space="0" w:color="auto"/>
                  </w:divBdr>
                </w:div>
                <w:div w:id="808286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6586946">
          <w:marLeft w:val="0"/>
          <w:marRight w:val="0"/>
          <w:marTop w:val="0"/>
          <w:marBottom w:val="0"/>
          <w:divBdr>
            <w:top w:val="none" w:sz="0" w:space="0" w:color="auto"/>
            <w:left w:val="none" w:sz="0" w:space="0" w:color="auto"/>
            <w:bottom w:val="none" w:sz="0" w:space="0" w:color="auto"/>
            <w:right w:val="none" w:sz="0" w:space="0" w:color="auto"/>
          </w:divBdr>
          <w:divsChild>
            <w:div w:id="80566396">
              <w:marLeft w:val="0"/>
              <w:marRight w:val="0"/>
              <w:marTop w:val="0"/>
              <w:marBottom w:val="0"/>
              <w:divBdr>
                <w:top w:val="none" w:sz="0" w:space="0" w:color="auto"/>
                <w:left w:val="none" w:sz="0" w:space="0" w:color="auto"/>
                <w:bottom w:val="none" w:sz="0" w:space="0" w:color="auto"/>
                <w:right w:val="none" w:sz="0" w:space="0" w:color="auto"/>
              </w:divBdr>
              <w:divsChild>
                <w:div w:id="1040664122">
                  <w:marLeft w:val="0"/>
                  <w:marRight w:val="0"/>
                  <w:marTop w:val="0"/>
                  <w:marBottom w:val="0"/>
                  <w:divBdr>
                    <w:top w:val="none" w:sz="0" w:space="0" w:color="auto"/>
                    <w:left w:val="none" w:sz="0" w:space="0" w:color="auto"/>
                    <w:bottom w:val="none" w:sz="0" w:space="0" w:color="auto"/>
                    <w:right w:val="none" w:sz="0" w:space="0" w:color="auto"/>
                  </w:divBdr>
                </w:div>
                <w:div w:id="776294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2595913">
          <w:marLeft w:val="0"/>
          <w:marRight w:val="0"/>
          <w:marTop w:val="0"/>
          <w:marBottom w:val="0"/>
          <w:divBdr>
            <w:top w:val="none" w:sz="0" w:space="0" w:color="auto"/>
            <w:left w:val="none" w:sz="0" w:space="0" w:color="auto"/>
            <w:bottom w:val="none" w:sz="0" w:space="0" w:color="auto"/>
            <w:right w:val="none" w:sz="0" w:space="0" w:color="auto"/>
          </w:divBdr>
          <w:divsChild>
            <w:div w:id="227346099">
              <w:marLeft w:val="0"/>
              <w:marRight w:val="0"/>
              <w:marTop w:val="0"/>
              <w:marBottom w:val="0"/>
              <w:divBdr>
                <w:top w:val="none" w:sz="0" w:space="0" w:color="auto"/>
                <w:left w:val="none" w:sz="0" w:space="0" w:color="auto"/>
                <w:bottom w:val="none" w:sz="0" w:space="0" w:color="auto"/>
                <w:right w:val="none" w:sz="0" w:space="0" w:color="auto"/>
              </w:divBdr>
              <w:divsChild>
                <w:div w:id="1285504836">
                  <w:marLeft w:val="0"/>
                  <w:marRight w:val="0"/>
                  <w:marTop w:val="0"/>
                  <w:marBottom w:val="0"/>
                  <w:divBdr>
                    <w:top w:val="none" w:sz="0" w:space="0" w:color="auto"/>
                    <w:left w:val="none" w:sz="0" w:space="0" w:color="auto"/>
                    <w:bottom w:val="none" w:sz="0" w:space="0" w:color="auto"/>
                    <w:right w:val="none" w:sz="0" w:space="0" w:color="auto"/>
                  </w:divBdr>
                </w:div>
                <w:div w:id="676813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798803">
          <w:marLeft w:val="0"/>
          <w:marRight w:val="0"/>
          <w:marTop w:val="0"/>
          <w:marBottom w:val="0"/>
          <w:divBdr>
            <w:top w:val="none" w:sz="0" w:space="0" w:color="auto"/>
            <w:left w:val="none" w:sz="0" w:space="0" w:color="auto"/>
            <w:bottom w:val="none" w:sz="0" w:space="0" w:color="auto"/>
            <w:right w:val="none" w:sz="0" w:space="0" w:color="auto"/>
          </w:divBdr>
          <w:divsChild>
            <w:div w:id="462893151">
              <w:marLeft w:val="0"/>
              <w:marRight w:val="0"/>
              <w:marTop w:val="0"/>
              <w:marBottom w:val="0"/>
              <w:divBdr>
                <w:top w:val="none" w:sz="0" w:space="0" w:color="auto"/>
                <w:left w:val="none" w:sz="0" w:space="0" w:color="auto"/>
                <w:bottom w:val="none" w:sz="0" w:space="0" w:color="auto"/>
                <w:right w:val="none" w:sz="0" w:space="0" w:color="auto"/>
              </w:divBdr>
              <w:divsChild>
                <w:div w:id="541475655">
                  <w:marLeft w:val="0"/>
                  <w:marRight w:val="0"/>
                  <w:marTop w:val="0"/>
                  <w:marBottom w:val="0"/>
                  <w:divBdr>
                    <w:top w:val="none" w:sz="0" w:space="0" w:color="auto"/>
                    <w:left w:val="none" w:sz="0" w:space="0" w:color="auto"/>
                    <w:bottom w:val="none" w:sz="0" w:space="0" w:color="auto"/>
                    <w:right w:val="none" w:sz="0" w:space="0" w:color="auto"/>
                  </w:divBdr>
                </w:div>
                <w:div w:id="92019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1679107">
          <w:marLeft w:val="0"/>
          <w:marRight w:val="0"/>
          <w:marTop w:val="0"/>
          <w:marBottom w:val="0"/>
          <w:divBdr>
            <w:top w:val="none" w:sz="0" w:space="0" w:color="auto"/>
            <w:left w:val="none" w:sz="0" w:space="0" w:color="auto"/>
            <w:bottom w:val="none" w:sz="0" w:space="0" w:color="auto"/>
            <w:right w:val="none" w:sz="0" w:space="0" w:color="auto"/>
          </w:divBdr>
          <w:divsChild>
            <w:div w:id="1898083863">
              <w:marLeft w:val="0"/>
              <w:marRight w:val="0"/>
              <w:marTop w:val="0"/>
              <w:marBottom w:val="0"/>
              <w:divBdr>
                <w:top w:val="none" w:sz="0" w:space="0" w:color="auto"/>
                <w:left w:val="none" w:sz="0" w:space="0" w:color="auto"/>
                <w:bottom w:val="none" w:sz="0" w:space="0" w:color="auto"/>
                <w:right w:val="none" w:sz="0" w:space="0" w:color="auto"/>
              </w:divBdr>
              <w:divsChild>
                <w:div w:id="1147238625">
                  <w:marLeft w:val="0"/>
                  <w:marRight w:val="0"/>
                  <w:marTop w:val="0"/>
                  <w:marBottom w:val="0"/>
                  <w:divBdr>
                    <w:top w:val="none" w:sz="0" w:space="0" w:color="auto"/>
                    <w:left w:val="none" w:sz="0" w:space="0" w:color="auto"/>
                    <w:bottom w:val="none" w:sz="0" w:space="0" w:color="auto"/>
                    <w:right w:val="none" w:sz="0" w:space="0" w:color="auto"/>
                  </w:divBdr>
                </w:div>
                <w:div w:id="2140030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812239">
          <w:marLeft w:val="0"/>
          <w:marRight w:val="0"/>
          <w:marTop w:val="0"/>
          <w:marBottom w:val="0"/>
          <w:divBdr>
            <w:top w:val="none" w:sz="0" w:space="0" w:color="auto"/>
            <w:left w:val="none" w:sz="0" w:space="0" w:color="auto"/>
            <w:bottom w:val="none" w:sz="0" w:space="0" w:color="auto"/>
            <w:right w:val="none" w:sz="0" w:space="0" w:color="auto"/>
          </w:divBdr>
          <w:divsChild>
            <w:div w:id="1364599164">
              <w:marLeft w:val="0"/>
              <w:marRight w:val="0"/>
              <w:marTop w:val="0"/>
              <w:marBottom w:val="0"/>
              <w:divBdr>
                <w:top w:val="none" w:sz="0" w:space="0" w:color="auto"/>
                <w:left w:val="none" w:sz="0" w:space="0" w:color="auto"/>
                <w:bottom w:val="none" w:sz="0" w:space="0" w:color="auto"/>
                <w:right w:val="none" w:sz="0" w:space="0" w:color="auto"/>
              </w:divBdr>
              <w:divsChild>
                <w:div w:id="1386685927">
                  <w:marLeft w:val="0"/>
                  <w:marRight w:val="0"/>
                  <w:marTop w:val="0"/>
                  <w:marBottom w:val="0"/>
                  <w:divBdr>
                    <w:top w:val="none" w:sz="0" w:space="0" w:color="auto"/>
                    <w:left w:val="none" w:sz="0" w:space="0" w:color="auto"/>
                    <w:bottom w:val="none" w:sz="0" w:space="0" w:color="auto"/>
                    <w:right w:val="none" w:sz="0" w:space="0" w:color="auto"/>
                  </w:divBdr>
                </w:div>
                <w:div w:id="816806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4118775">
          <w:marLeft w:val="0"/>
          <w:marRight w:val="0"/>
          <w:marTop w:val="0"/>
          <w:marBottom w:val="0"/>
          <w:divBdr>
            <w:top w:val="none" w:sz="0" w:space="0" w:color="auto"/>
            <w:left w:val="none" w:sz="0" w:space="0" w:color="auto"/>
            <w:bottom w:val="none" w:sz="0" w:space="0" w:color="auto"/>
            <w:right w:val="none" w:sz="0" w:space="0" w:color="auto"/>
          </w:divBdr>
          <w:divsChild>
            <w:div w:id="1412850844">
              <w:marLeft w:val="0"/>
              <w:marRight w:val="0"/>
              <w:marTop w:val="0"/>
              <w:marBottom w:val="0"/>
              <w:divBdr>
                <w:top w:val="none" w:sz="0" w:space="0" w:color="auto"/>
                <w:left w:val="none" w:sz="0" w:space="0" w:color="auto"/>
                <w:bottom w:val="none" w:sz="0" w:space="0" w:color="auto"/>
                <w:right w:val="none" w:sz="0" w:space="0" w:color="auto"/>
              </w:divBdr>
              <w:divsChild>
                <w:div w:id="23092205">
                  <w:marLeft w:val="0"/>
                  <w:marRight w:val="0"/>
                  <w:marTop w:val="0"/>
                  <w:marBottom w:val="0"/>
                  <w:divBdr>
                    <w:top w:val="none" w:sz="0" w:space="0" w:color="auto"/>
                    <w:left w:val="none" w:sz="0" w:space="0" w:color="auto"/>
                    <w:bottom w:val="none" w:sz="0" w:space="0" w:color="auto"/>
                    <w:right w:val="none" w:sz="0" w:space="0" w:color="auto"/>
                  </w:divBdr>
                </w:div>
                <w:div w:id="1135297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4478533">
          <w:marLeft w:val="0"/>
          <w:marRight w:val="0"/>
          <w:marTop w:val="0"/>
          <w:marBottom w:val="0"/>
          <w:divBdr>
            <w:top w:val="none" w:sz="0" w:space="0" w:color="auto"/>
            <w:left w:val="none" w:sz="0" w:space="0" w:color="auto"/>
            <w:bottom w:val="none" w:sz="0" w:space="0" w:color="auto"/>
            <w:right w:val="none" w:sz="0" w:space="0" w:color="auto"/>
          </w:divBdr>
          <w:divsChild>
            <w:div w:id="1848711125">
              <w:marLeft w:val="0"/>
              <w:marRight w:val="0"/>
              <w:marTop w:val="0"/>
              <w:marBottom w:val="0"/>
              <w:divBdr>
                <w:top w:val="none" w:sz="0" w:space="0" w:color="auto"/>
                <w:left w:val="none" w:sz="0" w:space="0" w:color="auto"/>
                <w:bottom w:val="none" w:sz="0" w:space="0" w:color="auto"/>
                <w:right w:val="none" w:sz="0" w:space="0" w:color="auto"/>
              </w:divBdr>
              <w:divsChild>
                <w:div w:id="731999116">
                  <w:marLeft w:val="0"/>
                  <w:marRight w:val="0"/>
                  <w:marTop w:val="0"/>
                  <w:marBottom w:val="0"/>
                  <w:divBdr>
                    <w:top w:val="none" w:sz="0" w:space="0" w:color="auto"/>
                    <w:left w:val="none" w:sz="0" w:space="0" w:color="auto"/>
                    <w:bottom w:val="none" w:sz="0" w:space="0" w:color="auto"/>
                    <w:right w:val="none" w:sz="0" w:space="0" w:color="auto"/>
                  </w:divBdr>
                </w:div>
                <w:div w:id="26759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0122095">
          <w:marLeft w:val="0"/>
          <w:marRight w:val="0"/>
          <w:marTop w:val="0"/>
          <w:marBottom w:val="0"/>
          <w:divBdr>
            <w:top w:val="none" w:sz="0" w:space="0" w:color="auto"/>
            <w:left w:val="none" w:sz="0" w:space="0" w:color="auto"/>
            <w:bottom w:val="none" w:sz="0" w:space="0" w:color="auto"/>
            <w:right w:val="none" w:sz="0" w:space="0" w:color="auto"/>
          </w:divBdr>
          <w:divsChild>
            <w:div w:id="758335510">
              <w:marLeft w:val="0"/>
              <w:marRight w:val="0"/>
              <w:marTop w:val="0"/>
              <w:marBottom w:val="0"/>
              <w:divBdr>
                <w:top w:val="none" w:sz="0" w:space="0" w:color="auto"/>
                <w:left w:val="none" w:sz="0" w:space="0" w:color="auto"/>
                <w:bottom w:val="none" w:sz="0" w:space="0" w:color="auto"/>
                <w:right w:val="none" w:sz="0" w:space="0" w:color="auto"/>
              </w:divBdr>
              <w:divsChild>
                <w:div w:id="1640962517">
                  <w:marLeft w:val="0"/>
                  <w:marRight w:val="0"/>
                  <w:marTop w:val="0"/>
                  <w:marBottom w:val="0"/>
                  <w:divBdr>
                    <w:top w:val="none" w:sz="0" w:space="0" w:color="auto"/>
                    <w:left w:val="none" w:sz="0" w:space="0" w:color="auto"/>
                    <w:bottom w:val="none" w:sz="0" w:space="0" w:color="auto"/>
                    <w:right w:val="none" w:sz="0" w:space="0" w:color="auto"/>
                  </w:divBdr>
                </w:div>
                <w:div w:id="589196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824481">
          <w:marLeft w:val="0"/>
          <w:marRight w:val="0"/>
          <w:marTop w:val="0"/>
          <w:marBottom w:val="0"/>
          <w:divBdr>
            <w:top w:val="none" w:sz="0" w:space="0" w:color="auto"/>
            <w:left w:val="none" w:sz="0" w:space="0" w:color="auto"/>
            <w:bottom w:val="none" w:sz="0" w:space="0" w:color="auto"/>
            <w:right w:val="none" w:sz="0" w:space="0" w:color="auto"/>
          </w:divBdr>
          <w:divsChild>
            <w:div w:id="1802844868">
              <w:marLeft w:val="0"/>
              <w:marRight w:val="0"/>
              <w:marTop w:val="0"/>
              <w:marBottom w:val="0"/>
              <w:divBdr>
                <w:top w:val="none" w:sz="0" w:space="0" w:color="auto"/>
                <w:left w:val="none" w:sz="0" w:space="0" w:color="auto"/>
                <w:bottom w:val="none" w:sz="0" w:space="0" w:color="auto"/>
                <w:right w:val="none" w:sz="0" w:space="0" w:color="auto"/>
              </w:divBdr>
              <w:divsChild>
                <w:div w:id="222913837">
                  <w:marLeft w:val="0"/>
                  <w:marRight w:val="0"/>
                  <w:marTop w:val="0"/>
                  <w:marBottom w:val="0"/>
                  <w:divBdr>
                    <w:top w:val="none" w:sz="0" w:space="0" w:color="auto"/>
                    <w:left w:val="none" w:sz="0" w:space="0" w:color="auto"/>
                    <w:bottom w:val="none" w:sz="0" w:space="0" w:color="auto"/>
                    <w:right w:val="none" w:sz="0" w:space="0" w:color="auto"/>
                  </w:divBdr>
                </w:div>
                <w:div w:id="25312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960134">
          <w:marLeft w:val="0"/>
          <w:marRight w:val="0"/>
          <w:marTop w:val="0"/>
          <w:marBottom w:val="0"/>
          <w:divBdr>
            <w:top w:val="none" w:sz="0" w:space="0" w:color="auto"/>
            <w:left w:val="none" w:sz="0" w:space="0" w:color="auto"/>
            <w:bottom w:val="none" w:sz="0" w:space="0" w:color="auto"/>
            <w:right w:val="none" w:sz="0" w:space="0" w:color="auto"/>
          </w:divBdr>
          <w:divsChild>
            <w:div w:id="606353569">
              <w:marLeft w:val="0"/>
              <w:marRight w:val="0"/>
              <w:marTop w:val="0"/>
              <w:marBottom w:val="0"/>
              <w:divBdr>
                <w:top w:val="none" w:sz="0" w:space="0" w:color="auto"/>
                <w:left w:val="none" w:sz="0" w:space="0" w:color="auto"/>
                <w:bottom w:val="none" w:sz="0" w:space="0" w:color="auto"/>
                <w:right w:val="none" w:sz="0" w:space="0" w:color="auto"/>
              </w:divBdr>
              <w:divsChild>
                <w:div w:id="32970379">
                  <w:marLeft w:val="0"/>
                  <w:marRight w:val="0"/>
                  <w:marTop w:val="0"/>
                  <w:marBottom w:val="0"/>
                  <w:divBdr>
                    <w:top w:val="none" w:sz="0" w:space="0" w:color="auto"/>
                    <w:left w:val="none" w:sz="0" w:space="0" w:color="auto"/>
                    <w:bottom w:val="none" w:sz="0" w:space="0" w:color="auto"/>
                    <w:right w:val="none" w:sz="0" w:space="0" w:color="auto"/>
                  </w:divBdr>
                </w:div>
                <w:div w:id="1521503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2508600">
      <w:bodyDiv w:val="1"/>
      <w:marLeft w:val="0"/>
      <w:marRight w:val="0"/>
      <w:marTop w:val="0"/>
      <w:marBottom w:val="0"/>
      <w:divBdr>
        <w:top w:val="none" w:sz="0" w:space="0" w:color="auto"/>
        <w:left w:val="none" w:sz="0" w:space="0" w:color="auto"/>
        <w:bottom w:val="none" w:sz="0" w:space="0" w:color="auto"/>
        <w:right w:val="none" w:sz="0" w:space="0" w:color="auto"/>
      </w:divBdr>
    </w:div>
    <w:div w:id="1505239683">
      <w:bodyDiv w:val="1"/>
      <w:marLeft w:val="0"/>
      <w:marRight w:val="0"/>
      <w:marTop w:val="0"/>
      <w:marBottom w:val="0"/>
      <w:divBdr>
        <w:top w:val="none" w:sz="0" w:space="0" w:color="auto"/>
        <w:left w:val="none" w:sz="0" w:space="0" w:color="auto"/>
        <w:bottom w:val="none" w:sz="0" w:space="0" w:color="auto"/>
        <w:right w:val="none" w:sz="0" w:space="0" w:color="auto"/>
      </w:divBdr>
    </w:div>
    <w:div w:id="1506552003">
      <w:bodyDiv w:val="1"/>
      <w:marLeft w:val="0"/>
      <w:marRight w:val="0"/>
      <w:marTop w:val="0"/>
      <w:marBottom w:val="0"/>
      <w:divBdr>
        <w:top w:val="none" w:sz="0" w:space="0" w:color="auto"/>
        <w:left w:val="none" w:sz="0" w:space="0" w:color="auto"/>
        <w:bottom w:val="none" w:sz="0" w:space="0" w:color="auto"/>
        <w:right w:val="none" w:sz="0" w:space="0" w:color="auto"/>
      </w:divBdr>
      <w:divsChild>
        <w:div w:id="1175804152">
          <w:marLeft w:val="0"/>
          <w:marRight w:val="0"/>
          <w:marTop w:val="0"/>
          <w:marBottom w:val="0"/>
          <w:divBdr>
            <w:top w:val="none" w:sz="0" w:space="0" w:color="auto"/>
            <w:left w:val="none" w:sz="0" w:space="0" w:color="auto"/>
            <w:bottom w:val="none" w:sz="0" w:space="0" w:color="auto"/>
            <w:right w:val="none" w:sz="0" w:space="0" w:color="auto"/>
          </w:divBdr>
        </w:div>
        <w:div w:id="371266399">
          <w:marLeft w:val="0"/>
          <w:marRight w:val="0"/>
          <w:marTop w:val="0"/>
          <w:marBottom w:val="0"/>
          <w:divBdr>
            <w:top w:val="none" w:sz="0" w:space="0" w:color="auto"/>
            <w:left w:val="none" w:sz="0" w:space="0" w:color="auto"/>
            <w:bottom w:val="none" w:sz="0" w:space="0" w:color="auto"/>
            <w:right w:val="none" w:sz="0" w:space="0" w:color="auto"/>
          </w:divBdr>
        </w:div>
        <w:div w:id="314922533">
          <w:marLeft w:val="0"/>
          <w:marRight w:val="0"/>
          <w:marTop w:val="0"/>
          <w:marBottom w:val="0"/>
          <w:divBdr>
            <w:top w:val="none" w:sz="0" w:space="0" w:color="auto"/>
            <w:left w:val="none" w:sz="0" w:space="0" w:color="auto"/>
            <w:bottom w:val="none" w:sz="0" w:space="0" w:color="auto"/>
            <w:right w:val="none" w:sz="0" w:space="0" w:color="auto"/>
          </w:divBdr>
        </w:div>
        <w:div w:id="473180181">
          <w:marLeft w:val="0"/>
          <w:marRight w:val="0"/>
          <w:marTop w:val="0"/>
          <w:marBottom w:val="0"/>
          <w:divBdr>
            <w:top w:val="none" w:sz="0" w:space="0" w:color="auto"/>
            <w:left w:val="none" w:sz="0" w:space="0" w:color="auto"/>
            <w:bottom w:val="none" w:sz="0" w:space="0" w:color="auto"/>
            <w:right w:val="none" w:sz="0" w:space="0" w:color="auto"/>
          </w:divBdr>
        </w:div>
        <w:div w:id="1278560431">
          <w:marLeft w:val="0"/>
          <w:marRight w:val="0"/>
          <w:marTop w:val="0"/>
          <w:marBottom w:val="0"/>
          <w:divBdr>
            <w:top w:val="none" w:sz="0" w:space="0" w:color="auto"/>
            <w:left w:val="none" w:sz="0" w:space="0" w:color="auto"/>
            <w:bottom w:val="none" w:sz="0" w:space="0" w:color="auto"/>
            <w:right w:val="none" w:sz="0" w:space="0" w:color="auto"/>
          </w:divBdr>
        </w:div>
        <w:div w:id="1338846217">
          <w:marLeft w:val="0"/>
          <w:marRight w:val="0"/>
          <w:marTop w:val="0"/>
          <w:marBottom w:val="0"/>
          <w:divBdr>
            <w:top w:val="none" w:sz="0" w:space="0" w:color="auto"/>
            <w:left w:val="none" w:sz="0" w:space="0" w:color="auto"/>
            <w:bottom w:val="none" w:sz="0" w:space="0" w:color="auto"/>
            <w:right w:val="none" w:sz="0" w:space="0" w:color="auto"/>
          </w:divBdr>
        </w:div>
        <w:div w:id="483818626">
          <w:marLeft w:val="0"/>
          <w:marRight w:val="0"/>
          <w:marTop w:val="0"/>
          <w:marBottom w:val="0"/>
          <w:divBdr>
            <w:top w:val="none" w:sz="0" w:space="0" w:color="auto"/>
            <w:left w:val="none" w:sz="0" w:space="0" w:color="auto"/>
            <w:bottom w:val="none" w:sz="0" w:space="0" w:color="auto"/>
            <w:right w:val="none" w:sz="0" w:space="0" w:color="auto"/>
          </w:divBdr>
        </w:div>
        <w:div w:id="853812212">
          <w:marLeft w:val="0"/>
          <w:marRight w:val="0"/>
          <w:marTop w:val="0"/>
          <w:marBottom w:val="0"/>
          <w:divBdr>
            <w:top w:val="none" w:sz="0" w:space="0" w:color="auto"/>
            <w:left w:val="none" w:sz="0" w:space="0" w:color="auto"/>
            <w:bottom w:val="none" w:sz="0" w:space="0" w:color="auto"/>
            <w:right w:val="none" w:sz="0" w:space="0" w:color="auto"/>
          </w:divBdr>
        </w:div>
        <w:div w:id="313491203">
          <w:marLeft w:val="0"/>
          <w:marRight w:val="0"/>
          <w:marTop w:val="0"/>
          <w:marBottom w:val="0"/>
          <w:divBdr>
            <w:top w:val="none" w:sz="0" w:space="0" w:color="auto"/>
            <w:left w:val="none" w:sz="0" w:space="0" w:color="auto"/>
            <w:bottom w:val="none" w:sz="0" w:space="0" w:color="auto"/>
            <w:right w:val="none" w:sz="0" w:space="0" w:color="auto"/>
          </w:divBdr>
        </w:div>
        <w:div w:id="589199634">
          <w:marLeft w:val="0"/>
          <w:marRight w:val="0"/>
          <w:marTop w:val="0"/>
          <w:marBottom w:val="0"/>
          <w:divBdr>
            <w:top w:val="none" w:sz="0" w:space="0" w:color="auto"/>
            <w:left w:val="none" w:sz="0" w:space="0" w:color="auto"/>
            <w:bottom w:val="none" w:sz="0" w:space="0" w:color="auto"/>
            <w:right w:val="none" w:sz="0" w:space="0" w:color="auto"/>
          </w:divBdr>
        </w:div>
        <w:div w:id="1060637461">
          <w:marLeft w:val="0"/>
          <w:marRight w:val="0"/>
          <w:marTop w:val="0"/>
          <w:marBottom w:val="0"/>
          <w:divBdr>
            <w:top w:val="none" w:sz="0" w:space="0" w:color="auto"/>
            <w:left w:val="none" w:sz="0" w:space="0" w:color="auto"/>
            <w:bottom w:val="none" w:sz="0" w:space="0" w:color="auto"/>
            <w:right w:val="none" w:sz="0" w:space="0" w:color="auto"/>
          </w:divBdr>
        </w:div>
        <w:div w:id="1483541542">
          <w:marLeft w:val="0"/>
          <w:marRight w:val="0"/>
          <w:marTop w:val="0"/>
          <w:marBottom w:val="0"/>
          <w:divBdr>
            <w:top w:val="none" w:sz="0" w:space="0" w:color="auto"/>
            <w:left w:val="none" w:sz="0" w:space="0" w:color="auto"/>
            <w:bottom w:val="none" w:sz="0" w:space="0" w:color="auto"/>
            <w:right w:val="none" w:sz="0" w:space="0" w:color="auto"/>
          </w:divBdr>
        </w:div>
        <w:div w:id="1653287080">
          <w:marLeft w:val="0"/>
          <w:marRight w:val="0"/>
          <w:marTop w:val="0"/>
          <w:marBottom w:val="0"/>
          <w:divBdr>
            <w:top w:val="none" w:sz="0" w:space="0" w:color="auto"/>
            <w:left w:val="none" w:sz="0" w:space="0" w:color="auto"/>
            <w:bottom w:val="none" w:sz="0" w:space="0" w:color="auto"/>
            <w:right w:val="none" w:sz="0" w:space="0" w:color="auto"/>
          </w:divBdr>
        </w:div>
        <w:div w:id="1798183509">
          <w:marLeft w:val="0"/>
          <w:marRight w:val="0"/>
          <w:marTop w:val="0"/>
          <w:marBottom w:val="0"/>
          <w:divBdr>
            <w:top w:val="none" w:sz="0" w:space="0" w:color="auto"/>
            <w:left w:val="none" w:sz="0" w:space="0" w:color="auto"/>
            <w:bottom w:val="none" w:sz="0" w:space="0" w:color="auto"/>
            <w:right w:val="none" w:sz="0" w:space="0" w:color="auto"/>
          </w:divBdr>
        </w:div>
        <w:div w:id="493376502">
          <w:marLeft w:val="0"/>
          <w:marRight w:val="0"/>
          <w:marTop w:val="0"/>
          <w:marBottom w:val="0"/>
          <w:divBdr>
            <w:top w:val="none" w:sz="0" w:space="0" w:color="auto"/>
            <w:left w:val="none" w:sz="0" w:space="0" w:color="auto"/>
            <w:bottom w:val="none" w:sz="0" w:space="0" w:color="auto"/>
            <w:right w:val="none" w:sz="0" w:space="0" w:color="auto"/>
          </w:divBdr>
        </w:div>
        <w:div w:id="79642448">
          <w:marLeft w:val="0"/>
          <w:marRight w:val="0"/>
          <w:marTop w:val="0"/>
          <w:marBottom w:val="0"/>
          <w:divBdr>
            <w:top w:val="none" w:sz="0" w:space="0" w:color="auto"/>
            <w:left w:val="none" w:sz="0" w:space="0" w:color="auto"/>
            <w:bottom w:val="none" w:sz="0" w:space="0" w:color="auto"/>
            <w:right w:val="none" w:sz="0" w:space="0" w:color="auto"/>
          </w:divBdr>
        </w:div>
        <w:div w:id="1844200308">
          <w:marLeft w:val="0"/>
          <w:marRight w:val="0"/>
          <w:marTop w:val="0"/>
          <w:marBottom w:val="0"/>
          <w:divBdr>
            <w:top w:val="none" w:sz="0" w:space="0" w:color="auto"/>
            <w:left w:val="none" w:sz="0" w:space="0" w:color="auto"/>
            <w:bottom w:val="none" w:sz="0" w:space="0" w:color="auto"/>
            <w:right w:val="none" w:sz="0" w:space="0" w:color="auto"/>
          </w:divBdr>
        </w:div>
        <w:div w:id="278226155">
          <w:marLeft w:val="0"/>
          <w:marRight w:val="0"/>
          <w:marTop w:val="0"/>
          <w:marBottom w:val="0"/>
          <w:divBdr>
            <w:top w:val="none" w:sz="0" w:space="0" w:color="auto"/>
            <w:left w:val="none" w:sz="0" w:space="0" w:color="auto"/>
            <w:bottom w:val="none" w:sz="0" w:space="0" w:color="auto"/>
            <w:right w:val="none" w:sz="0" w:space="0" w:color="auto"/>
          </w:divBdr>
        </w:div>
        <w:div w:id="867721944">
          <w:marLeft w:val="0"/>
          <w:marRight w:val="0"/>
          <w:marTop w:val="0"/>
          <w:marBottom w:val="0"/>
          <w:divBdr>
            <w:top w:val="none" w:sz="0" w:space="0" w:color="auto"/>
            <w:left w:val="none" w:sz="0" w:space="0" w:color="auto"/>
            <w:bottom w:val="none" w:sz="0" w:space="0" w:color="auto"/>
            <w:right w:val="none" w:sz="0" w:space="0" w:color="auto"/>
          </w:divBdr>
        </w:div>
        <w:div w:id="513879126">
          <w:marLeft w:val="0"/>
          <w:marRight w:val="0"/>
          <w:marTop w:val="0"/>
          <w:marBottom w:val="0"/>
          <w:divBdr>
            <w:top w:val="none" w:sz="0" w:space="0" w:color="auto"/>
            <w:left w:val="none" w:sz="0" w:space="0" w:color="auto"/>
            <w:bottom w:val="none" w:sz="0" w:space="0" w:color="auto"/>
            <w:right w:val="none" w:sz="0" w:space="0" w:color="auto"/>
          </w:divBdr>
        </w:div>
        <w:div w:id="569653938">
          <w:marLeft w:val="0"/>
          <w:marRight w:val="0"/>
          <w:marTop w:val="0"/>
          <w:marBottom w:val="0"/>
          <w:divBdr>
            <w:top w:val="none" w:sz="0" w:space="0" w:color="auto"/>
            <w:left w:val="none" w:sz="0" w:space="0" w:color="auto"/>
            <w:bottom w:val="none" w:sz="0" w:space="0" w:color="auto"/>
            <w:right w:val="none" w:sz="0" w:space="0" w:color="auto"/>
          </w:divBdr>
        </w:div>
        <w:div w:id="1318652079">
          <w:marLeft w:val="0"/>
          <w:marRight w:val="0"/>
          <w:marTop w:val="0"/>
          <w:marBottom w:val="0"/>
          <w:divBdr>
            <w:top w:val="none" w:sz="0" w:space="0" w:color="auto"/>
            <w:left w:val="none" w:sz="0" w:space="0" w:color="auto"/>
            <w:bottom w:val="none" w:sz="0" w:space="0" w:color="auto"/>
            <w:right w:val="none" w:sz="0" w:space="0" w:color="auto"/>
          </w:divBdr>
        </w:div>
        <w:div w:id="749815385">
          <w:marLeft w:val="0"/>
          <w:marRight w:val="0"/>
          <w:marTop w:val="0"/>
          <w:marBottom w:val="0"/>
          <w:divBdr>
            <w:top w:val="none" w:sz="0" w:space="0" w:color="auto"/>
            <w:left w:val="none" w:sz="0" w:space="0" w:color="auto"/>
            <w:bottom w:val="none" w:sz="0" w:space="0" w:color="auto"/>
            <w:right w:val="none" w:sz="0" w:space="0" w:color="auto"/>
          </w:divBdr>
        </w:div>
        <w:div w:id="177475867">
          <w:marLeft w:val="0"/>
          <w:marRight w:val="0"/>
          <w:marTop w:val="0"/>
          <w:marBottom w:val="0"/>
          <w:divBdr>
            <w:top w:val="none" w:sz="0" w:space="0" w:color="auto"/>
            <w:left w:val="none" w:sz="0" w:space="0" w:color="auto"/>
            <w:bottom w:val="none" w:sz="0" w:space="0" w:color="auto"/>
            <w:right w:val="none" w:sz="0" w:space="0" w:color="auto"/>
          </w:divBdr>
        </w:div>
        <w:div w:id="532768078">
          <w:marLeft w:val="0"/>
          <w:marRight w:val="0"/>
          <w:marTop w:val="0"/>
          <w:marBottom w:val="0"/>
          <w:divBdr>
            <w:top w:val="none" w:sz="0" w:space="0" w:color="auto"/>
            <w:left w:val="none" w:sz="0" w:space="0" w:color="auto"/>
            <w:bottom w:val="none" w:sz="0" w:space="0" w:color="auto"/>
            <w:right w:val="none" w:sz="0" w:space="0" w:color="auto"/>
          </w:divBdr>
        </w:div>
        <w:div w:id="684327765">
          <w:marLeft w:val="0"/>
          <w:marRight w:val="0"/>
          <w:marTop w:val="0"/>
          <w:marBottom w:val="0"/>
          <w:divBdr>
            <w:top w:val="none" w:sz="0" w:space="0" w:color="auto"/>
            <w:left w:val="none" w:sz="0" w:space="0" w:color="auto"/>
            <w:bottom w:val="none" w:sz="0" w:space="0" w:color="auto"/>
            <w:right w:val="none" w:sz="0" w:space="0" w:color="auto"/>
          </w:divBdr>
        </w:div>
      </w:divsChild>
    </w:div>
    <w:div w:id="1506823037">
      <w:bodyDiv w:val="1"/>
      <w:marLeft w:val="0"/>
      <w:marRight w:val="0"/>
      <w:marTop w:val="0"/>
      <w:marBottom w:val="0"/>
      <w:divBdr>
        <w:top w:val="none" w:sz="0" w:space="0" w:color="auto"/>
        <w:left w:val="none" w:sz="0" w:space="0" w:color="auto"/>
        <w:bottom w:val="none" w:sz="0" w:space="0" w:color="auto"/>
        <w:right w:val="none" w:sz="0" w:space="0" w:color="auto"/>
      </w:divBdr>
    </w:div>
    <w:div w:id="1507476878">
      <w:bodyDiv w:val="1"/>
      <w:marLeft w:val="0"/>
      <w:marRight w:val="0"/>
      <w:marTop w:val="0"/>
      <w:marBottom w:val="0"/>
      <w:divBdr>
        <w:top w:val="none" w:sz="0" w:space="0" w:color="auto"/>
        <w:left w:val="none" w:sz="0" w:space="0" w:color="auto"/>
        <w:bottom w:val="none" w:sz="0" w:space="0" w:color="auto"/>
        <w:right w:val="none" w:sz="0" w:space="0" w:color="auto"/>
      </w:divBdr>
      <w:divsChild>
        <w:div w:id="512501378">
          <w:marLeft w:val="0"/>
          <w:marRight w:val="0"/>
          <w:marTop w:val="0"/>
          <w:marBottom w:val="0"/>
          <w:divBdr>
            <w:top w:val="none" w:sz="0" w:space="0" w:color="auto"/>
            <w:left w:val="none" w:sz="0" w:space="0" w:color="auto"/>
            <w:bottom w:val="none" w:sz="0" w:space="0" w:color="auto"/>
            <w:right w:val="none" w:sz="0" w:space="0" w:color="auto"/>
          </w:divBdr>
          <w:divsChild>
            <w:div w:id="1339968882">
              <w:marLeft w:val="0"/>
              <w:marRight w:val="0"/>
              <w:marTop w:val="0"/>
              <w:marBottom w:val="0"/>
              <w:divBdr>
                <w:top w:val="none" w:sz="0" w:space="0" w:color="auto"/>
                <w:left w:val="none" w:sz="0" w:space="0" w:color="auto"/>
                <w:bottom w:val="none" w:sz="0" w:space="0" w:color="auto"/>
                <w:right w:val="none" w:sz="0" w:space="0" w:color="auto"/>
              </w:divBdr>
              <w:divsChild>
                <w:div w:id="624123502">
                  <w:marLeft w:val="0"/>
                  <w:marRight w:val="0"/>
                  <w:marTop w:val="0"/>
                  <w:marBottom w:val="0"/>
                  <w:divBdr>
                    <w:top w:val="none" w:sz="0" w:space="0" w:color="auto"/>
                    <w:left w:val="none" w:sz="0" w:space="0" w:color="auto"/>
                    <w:bottom w:val="none" w:sz="0" w:space="0" w:color="auto"/>
                    <w:right w:val="none" w:sz="0" w:space="0" w:color="auto"/>
                  </w:divBdr>
                  <w:divsChild>
                    <w:div w:id="54667885">
                      <w:marLeft w:val="0"/>
                      <w:marRight w:val="0"/>
                      <w:marTop w:val="0"/>
                      <w:marBottom w:val="0"/>
                      <w:divBdr>
                        <w:top w:val="single" w:sz="4" w:space="1" w:color="C0C0C0"/>
                        <w:left w:val="single" w:sz="4" w:space="1" w:color="C0C0C0"/>
                        <w:bottom w:val="single" w:sz="4" w:space="1" w:color="C0C0C0"/>
                        <w:right w:val="single" w:sz="4" w:space="1" w:color="C0C0C0"/>
                      </w:divBdr>
                      <w:divsChild>
                        <w:div w:id="846017552">
                          <w:marLeft w:val="0"/>
                          <w:marRight w:val="0"/>
                          <w:marTop w:val="0"/>
                          <w:marBottom w:val="0"/>
                          <w:divBdr>
                            <w:top w:val="none" w:sz="0" w:space="0" w:color="auto"/>
                            <w:left w:val="none" w:sz="0" w:space="0" w:color="auto"/>
                            <w:bottom w:val="none" w:sz="0" w:space="0" w:color="auto"/>
                            <w:right w:val="none" w:sz="0" w:space="0" w:color="auto"/>
                          </w:divBdr>
                        </w:div>
                        <w:div w:id="850336684">
                          <w:marLeft w:val="0"/>
                          <w:marRight w:val="0"/>
                          <w:marTop w:val="0"/>
                          <w:marBottom w:val="0"/>
                          <w:divBdr>
                            <w:top w:val="none" w:sz="0" w:space="0" w:color="auto"/>
                            <w:left w:val="none" w:sz="0" w:space="0" w:color="auto"/>
                            <w:bottom w:val="none" w:sz="0" w:space="0" w:color="auto"/>
                            <w:right w:val="none" w:sz="0" w:space="0" w:color="auto"/>
                          </w:divBdr>
                        </w:div>
                        <w:div w:id="904216640">
                          <w:marLeft w:val="0"/>
                          <w:marRight w:val="0"/>
                          <w:marTop w:val="0"/>
                          <w:marBottom w:val="0"/>
                          <w:divBdr>
                            <w:top w:val="none" w:sz="0" w:space="0" w:color="auto"/>
                            <w:left w:val="none" w:sz="0" w:space="0" w:color="auto"/>
                            <w:bottom w:val="none" w:sz="0" w:space="0" w:color="auto"/>
                            <w:right w:val="none" w:sz="0" w:space="0" w:color="auto"/>
                          </w:divBdr>
                        </w:div>
                        <w:div w:id="1826237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8518075">
      <w:bodyDiv w:val="1"/>
      <w:marLeft w:val="0"/>
      <w:marRight w:val="0"/>
      <w:marTop w:val="0"/>
      <w:marBottom w:val="0"/>
      <w:divBdr>
        <w:top w:val="none" w:sz="0" w:space="0" w:color="auto"/>
        <w:left w:val="none" w:sz="0" w:space="0" w:color="auto"/>
        <w:bottom w:val="none" w:sz="0" w:space="0" w:color="auto"/>
        <w:right w:val="none" w:sz="0" w:space="0" w:color="auto"/>
      </w:divBdr>
    </w:div>
    <w:div w:id="1513957470">
      <w:bodyDiv w:val="1"/>
      <w:marLeft w:val="0"/>
      <w:marRight w:val="0"/>
      <w:marTop w:val="0"/>
      <w:marBottom w:val="0"/>
      <w:divBdr>
        <w:top w:val="none" w:sz="0" w:space="0" w:color="auto"/>
        <w:left w:val="none" w:sz="0" w:space="0" w:color="auto"/>
        <w:bottom w:val="none" w:sz="0" w:space="0" w:color="auto"/>
        <w:right w:val="none" w:sz="0" w:space="0" w:color="auto"/>
      </w:divBdr>
    </w:div>
    <w:div w:id="1514568762">
      <w:bodyDiv w:val="1"/>
      <w:marLeft w:val="0"/>
      <w:marRight w:val="0"/>
      <w:marTop w:val="0"/>
      <w:marBottom w:val="0"/>
      <w:divBdr>
        <w:top w:val="none" w:sz="0" w:space="0" w:color="auto"/>
        <w:left w:val="none" w:sz="0" w:space="0" w:color="auto"/>
        <w:bottom w:val="none" w:sz="0" w:space="0" w:color="auto"/>
        <w:right w:val="none" w:sz="0" w:space="0" w:color="auto"/>
      </w:divBdr>
      <w:divsChild>
        <w:div w:id="919674684">
          <w:marLeft w:val="0"/>
          <w:marRight w:val="0"/>
          <w:marTop w:val="0"/>
          <w:marBottom w:val="0"/>
          <w:divBdr>
            <w:top w:val="none" w:sz="0" w:space="0" w:color="auto"/>
            <w:left w:val="none" w:sz="0" w:space="0" w:color="auto"/>
            <w:bottom w:val="none" w:sz="0" w:space="0" w:color="auto"/>
            <w:right w:val="none" w:sz="0" w:space="0" w:color="auto"/>
          </w:divBdr>
          <w:divsChild>
            <w:div w:id="1288242524">
              <w:marLeft w:val="0"/>
              <w:marRight w:val="0"/>
              <w:marTop w:val="0"/>
              <w:marBottom w:val="0"/>
              <w:divBdr>
                <w:top w:val="none" w:sz="0" w:space="0" w:color="auto"/>
                <w:left w:val="none" w:sz="0" w:space="0" w:color="auto"/>
                <w:bottom w:val="none" w:sz="0" w:space="0" w:color="auto"/>
                <w:right w:val="none" w:sz="0" w:space="0" w:color="auto"/>
              </w:divBdr>
              <w:divsChild>
                <w:div w:id="1154370023">
                  <w:marLeft w:val="0"/>
                  <w:marRight w:val="0"/>
                  <w:marTop w:val="0"/>
                  <w:marBottom w:val="0"/>
                  <w:divBdr>
                    <w:top w:val="none" w:sz="0" w:space="0" w:color="auto"/>
                    <w:left w:val="none" w:sz="0" w:space="0" w:color="auto"/>
                    <w:bottom w:val="none" w:sz="0" w:space="0" w:color="auto"/>
                    <w:right w:val="none" w:sz="0" w:space="0" w:color="auto"/>
                  </w:divBdr>
                  <w:divsChild>
                    <w:div w:id="1352684848">
                      <w:marLeft w:val="0"/>
                      <w:marRight w:val="0"/>
                      <w:marTop w:val="0"/>
                      <w:marBottom w:val="0"/>
                      <w:divBdr>
                        <w:top w:val="none" w:sz="0" w:space="0" w:color="auto"/>
                        <w:left w:val="none" w:sz="0" w:space="0" w:color="auto"/>
                        <w:bottom w:val="none" w:sz="0" w:space="0" w:color="auto"/>
                        <w:right w:val="none" w:sz="0" w:space="0" w:color="auto"/>
                      </w:divBdr>
                      <w:divsChild>
                        <w:div w:id="14289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7420845">
      <w:bodyDiv w:val="1"/>
      <w:marLeft w:val="0"/>
      <w:marRight w:val="0"/>
      <w:marTop w:val="0"/>
      <w:marBottom w:val="0"/>
      <w:divBdr>
        <w:top w:val="none" w:sz="0" w:space="0" w:color="auto"/>
        <w:left w:val="none" w:sz="0" w:space="0" w:color="auto"/>
        <w:bottom w:val="none" w:sz="0" w:space="0" w:color="auto"/>
        <w:right w:val="none" w:sz="0" w:space="0" w:color="auto"/>
      </w:divBdr>
      <w:divsChild>
        <w:div w:id="1670983906">
          <w:marLeft w:val="0"/>
          <w:marRight w:val="0"/>
          <w:marTop w:val="0"/>
          <w:marBottom w:val="0"/>
          <w:divBdr>
            <w:top w:val="none" w:sz="0" w:space="0" w:color="auto"/>
            <w:left w:val="none" w:sz="0" w:space="0" w:color="auto"/>
            <w:bottom w:val="none" w:sz="0" w:space="0" w:color="auto"/>
            <w:right w:val="none" w:sz="0" w:space="0" w:color="auto"/>
          </w:divBdr>
          <w:divsChild>
            <w:div w:id="38483010">
              <w:marLeft w:val="0"/>
              <w:marRight w:val="0"/>
              <w:marTop w:val="0"/>
              <w:marBottom w:val="0"/>
              <w:divBdr>
                <w:top w:val="none" w:sz="0" w:space="0" w:color="auto"/>
                <w:left w:val="none" w:sz="0" w:space="0" w:color="auto"/>
                <w:bottom w:val="none" w:sz="0" w:space="0" w:color="auto"/>
                <w:right w:val="none" w:sz="0" w:space="0" w:color="auto"/>
              </w:divBdr>
              <w:divsChild>
                <w:div w:id="1644194800">
                  <w:marLeft w:val="0"/>
                  <w:marRight w:val="0"/>
                  <w:marTop w:val="0"/>
                  <w:marBottom w:val="0"/>
                  <w:divBdr>
                    <w:top w:val="none" w:sz="0" w:space="0" w:color="auto"/>
                    <w:left w:val="none" w:sz="0" w:space="0" w:color="auto"/>
                    <w:bottom w:val="none" w:sz="0" w:space="0" w:color="auto"/>
                    <w:right w:val="none" w:sz="0" w:space="0" w:color="auto"/>
                  </w:divBdr>
                  <w:divsChild>
                    <w:div w:id="292061075">
                      <w:marLeft w:val="0"/>
                      <w:marRight w:val="0"/>
                      <w:marTop w:val="0"/>
                      <w:marBottom w:val="0"/>
                      <w:divBdr>
                        <w:top w:val="single" w:sz="4" w:space="1" w:color="C0C0C0"/>
                        <w:left w:val="single" w:sz="4" w:space="1" w:color="C0C0C0"/>
                        <w:bottom w:val="single" w:sz="4" w:space="1" w:color="C0C0C0"/>
                        <w:right w:val="single" w:sz="4" w:space="1" w:color="C0C0C0"/>
                      </w:divBdr>
                      <w:divsChild>
                        <w:div w:id="145630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0318756">
      <w:bodyDiv w:val="1"/>
      <w:marLeft w:val="0"/>
      <w:marRight w:val="0"/>
      <w:marTop w:val="0"/>
      <w:marBottom w:val="0"/>
      <w:divBdr>
        <w:top w:val="none" w:sz="0" w:space="0" w:color="auto"/>
        <w:left w:val="none" w:sz="0" w:space="0" w:color="auto"/>
        <w:bottom w:val="none" w:sz="0" w:space="0" w:color="auto"/>
        <w:right w:val="none" w:sz="0" w:space="0" w:color="auto"/>
      </w:divBdr>
    </w:div>
    <w:div w:id="1521624302">
      <w:bodyDiv w:val="1"/>
      <w:marLeft w:val="0"/>
      <w:marRight w:val="0"/>
      <w:marTop w:val="0"/>
      <w:marBottom w:val="0"/>
      <w:divBdr>
        <w:top w:val="none" w:sz="0" w:space="0" w:color="auto"/>
        <w:left w:val="none" w:sz="0" w:space="0" w:color="auto"/>
        <w:bottom w:val="none" w:sz="0" w:space="0" w:color="auto"/>
        <w:right w:val="none" w:sz="0" w:space="0" w:color="auto"/>
      </w:divBdr>
      <w:divsChild>
        <w:div w:id="990140838">
          <w:marLeft w:val="0"/>
          <w:marRight w:val="0"/>
          <w:marTop w:val="0"/>
          <w:marBottom w:val="0"/>
          <w:divBdr>
            <w:top w:val="none" w:sz="0" w:space="0" w:color="auto"/>
            <w:left w:val="none" w:sz="0" w:space="0" w:color="auto"/>
            <w:bottom w:val="none" w:sz="0" w:space="0" w:color="auto"/>
            <w:right w:val="none" w:sz="0" w:space="0" w:color="auto"/>
          </w:divBdr>
          <w:divsChild>
            <w:div w:id="310446552">
              <w:marLeft w:val="0"/>
              <w:marRight w:val="0"/>
              <w:marTop w:val="0"/>
              <w:marBottom w:val="0"/>
              <w:divBdr>
                <w:top w:val="none" w:sz="0" w:space="0" w:color="auto"/>
                <w:left w:val="none" w:sz="0" w:space="0" w:color="auto"/>
                <w:bottom w:val="none" w:sz="0" w:space="0" w:color="auto"/>
                <w:right w:val="none" w:sz="0" w:space="0" w:color="auto"/>
              </w:divBdr>
              <w:divsChild>
                <w:div w:id="619994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3283769">
      <w:bodyDiv w:val="1"/>
      <w:marLeft w:val="0"/>
      <w:marRight w:val="0"/>
      <w:marTop w:val="0"/>
      <w:marBottom w:val="0"/>
      <w:divBdr>
        <w:top w:val="none" w:sz="0" w:space="0" w:color="auto"/>
        <w:left w:val="none" w:sz="0" w:space="0" w:color="auto"/>
        <w:bottom w:val="none" w:sz="0" w:space="0" w:color="auto"/>
        <w:right w:val="none" w:sz="0" w:space="0" w:color="auto"/>
      </w:divBdr>
    </w:div>
    <w:div w:id="1528717434">
      <w:bodyDiv w:val="1"/>
      <w:marLeft w:val="0"/>
      <w:marRight w:val="0"/>
      <w:marTop w:val="0"/>
      <w:marBottom w:val="0"/>
      <w:divBdr>
        <w:top w:val="none" w:sz="0" w:space="0" w:color="auto"/>
        <w:left w:val="none" w:sz="0" w:space="0" w:color="auto"/>
        <w:bottom w:val="none" w:sz="0" w:space="0" w:color="auto"/>
        <w:right w:val="none" w:sz="0" w:space="0" w:color="auto"/>
      </w:divBdr>
    </w:div>
    <w:div w:id="1529759302">
      <w:bodyDiv w:val="1"/>
      <w:marLeft w:val="0"/>
      <w:marRight w:val="0"/>
      <w:marTop w:val="0"/>
      <w:marBottom w:val="0"/>
      <w:divBdr>
        <w:top w:val="none" w:sz="0" w:space="0" w:color="auto"/>
        <w:left w:val="none" w:sz="0" w:space="0" w:color="auto"/>
        <w:bottom w:val="none" w:sz="0" w:space="0" w:color="auto"/>
        <w:right w:val="none" w:sz="0" w:space="0" w:color="auto"/>
      </w:divBdr>
    </w:div>
    <w:div w:id="1530266125">
      <w:bodyDiv w:val="1"/>
      <w:marLeft w:val="0"/>
      <w:marRight w:val="0"/>
      <w:marTop w:val="0"/>
      <w:marBottom w:val="0"/>
      <w:divBdr>
        <w:top w:val="none" w:sz="0" w:space="0" w:color="auto"/>
        <w:left w:val="none" w:sz="0" w:space="0" w:color="auto"/>
        <w:bottom w:val="none" w:sz="0" w:space="0" w:color="auto"/>
        <w:right w:val="none" w:sz="0" w:space="0" w:color="auto"/>
      </w:divBdr>
    </w:div>
    <w:div w:id="1530679007">
      <w:bodyDiv w:val="1"/>
      <w:marLeft w:val="0"/>
      <w:marRight w:val="0"/>
      <w:marTop w:val="0"/>
      <w:marBottom w:val="0"/>
      <w:divBdr>
        <w:top w:val="none" w:sz="0" w:space="0" w:color="auto"/>
        <w:left w:val="none" w:sz="0" w:space="0" w:color="auto"/>
        <w:bottom w:val="none" w:sz="0" w:space="0" w:color="auto"/>
        <w:right w:val="none" w:sz="0" w:space="0" w:color="auto"/>
      </w:divBdr>
    </w:div>
    <w:div w:id="1530992524">
      <w:bodyDiv w:val="1"/>
      <w:marLeft w:val="0"/>
      <w:marRight w:val="0"/>
      <w:marTop w:val="0"/>
      <w:marBottom w:val="0"/>
      <w:divBdr>
        <w:top w:val="none" w:sz="0" w:space="0" w:color="auto"/>
        <w:left w:val="none" w:sz="0" w:space="0" w:color="auto"/>
        <w:bottom w:val="none" w:sz="0" w:space="0" w:color="auto"/>
        <w:right w:val="none" w:sz="0" w:space="0" w:color="auto"/>
      </w:divBdr>
      <w:divsChild>
        <w:div w:id="717826963">
          <w:marLeft w:val="0"/>
          <w:marRight w:val="0"/>
          <w:marTop w:val="0"/>
          <w:marBottom w:val="0"/>
          <w:divBdr>
            <w:top w:val="none" w:sz="0" w:space="0" w:color="auto"/>
            <w:left w:val="none" w:sz="0" w:space="0" w:color="auto"/>
            <w:bottom w:val="none" w:sz="0" w:space="0" w:color="auto"/>
            <w:right w:val="none" w:sz="0" w:space="0" w:color="auto"/>
          </w:divBdr>
        </w:div>
        <w:div w:id="551385341">
          <w:marLeft w:val="0"/>
          <w:marRight w:val="0"/>
          <w:marTop w:val="0"/>
          <w:marBottom w:val="0"/>
          <w:divBdr>
            <w:top w:val="none" w:sz="0" w:space="0" w:color="auto"/>
            <w:left w:val="none" w:sz="0" w:space="0" w:color="auto"/>
            <w:bottom w:val="none" w:sz="0" w:space="0" w:color="auto"/>
            <w:right w:val="none" w:sz="0" w:space="0" w:color="auto"/>
          </w:divBdr>
        </w:div>
      </w:divsChild>
    </w:div>
    <w:div w:id="1530993172">
      <w:bodyDiv w:val="1"/>
      <w:marLeft w:val="0"/>
      <w:marRight w:val="0"/>
      <w:marTop w:val="0"/>
      <w:marBottom w:val="0"/>
      <w:divBdr>
        <w:top w:val="none" w:sz="0" w:space="0" w:color="auto"/>
        <w:left w:val="none" w:sz="0" w:space="0" w:color="auto"/>
        <w:bottom w:val="none" w:sz="0" w:space="0" w:color="auto"/>
        <w:right w:val="none" w:sz="0" w:space="0" w:color="auto"/>
      </w:divBdr>
    </w:div>
    <w:div w:id="1534030577">
      <w:bodyDiv w:val="1"/>
      <w:marLeft w:val="0"/>
      <w:marRight w:val="0"/>
      <w:marTop w:val="0"/>
      <w:marBottom w:val="0"/>
      <w:divBdr>
        <w:top w:val="none" w:sz="0" w:space="0" w:color="auto"/>
        <w:left w:val="none" w:sz="0" w:space="0" w:color="auto"/>
        <w:bottom w:val="none" w:sz="0" w:space="0" w:color="auto"/>
        <w:right w:val="none" w:sz="0" w:space="0" w:color="auto"/>
      </w:divBdr>
    </w:div>
    <w:div w:id="1534268332">
      <w:bodyDiv w:val="1"/>
      <w:marLeft w:val="0"/>
      <w:marRight w:val="0"/>
      <w:marTop w:val="0"/>
      <w:marBottom w:val="0"/>
      <w:divBdr>
        <w:top w:val="none" w:sz="0" w:space="0" w:color="auto"/>
        <w:left w:val="none" w:sz="0" w:space="0" w:color="auto"/>
        <w:bottom w:val="none" w:sz="0" w:space="0" w:color="auto"/>
        <w:right w:val="none" w:sz="0" w:space="0" w:color="auto"/>
      </w:divBdr>
      <w:divsChild>
        <w:div w:id="94138592">
          <w:marLeft w:val="0"/>
          <w:marRight w:val="0"/>
          <w:marTop w:val="0"/>
          <w:marBottom w:val="0"/>
          <w:divBdr>
            <w:top w:val="none" w:sz="0" w:space="0" w:color="auto"/>
            <w:left w:val="none" w:sz="0" w:space="0" w:color="auto"/>
            <w:bottom w:val="none" w:sz="0" w:space="0" w:color="auto"/>
            <w:right w:val="none" w:sz="0" w:space="0" w:color="auto"/>
          </w:divBdr>
          <w:divsChild>
            <w:div w:id="411899459">
              <w:marLeft w:val="0"/>
              <w:marRight w:val="0"/>
              <w:marTop w:val="0"/>
              <w:marBottom w:val="0"/>
              <w:divBdr>
                <w:top w:val="none" w:sz="0" w:space="0" w:color="auto"/>
                <w:left w:val="none" w:sz="0" w:space="0" w:color="auto"/>
                <w:bottom w:val="none" w:sz="0" w:space="0" w:color="auto"/>
                <w:right w:val="none" w:sz="0" w:space="0" w:color="auto"/>
              </w:divBdr>
              <w:divsChild>
                <w:div w:id="1631208400">
                  <w:marLeft w:val="0"/>
                  <w:marRight w:val="0"/>
                  <w:marTop w:val="0"/>
                  <w:marBottom w:val="0"/>
                  <w:divBdr>
                    <w:top w:val="none" w:sz="0" w:space="0" w:color="auto"/>
                    <w:left w:val="none" w:sz="0" w:space="0" w:color="auto"/>
                    <w:bottom w:val="none" w:sz="0" w:space="0" w:color="auto"/>
                    <w:right w:val="none" w:sz="0" w:space="0" w:color="auto"/>
                  </w:divBdr>
                  <w:divsChild>
                    <w:div w:id="1669550949">
                      <w:marLeft w:val="0"/>
                      <w:marRight w:val="0"/>
                      <w:marTop w:val="0"/>
                      <w:marBottom w:val="0"/>
                      <w:divBdr>
                        <w:top w:val="none" w:sz="0" w:space="0" w:color="auto"/>
                        <w:left w:val="none" w:sz="0" w:space="0" w:color="auto"/>
                        <w:bottom w:val="none" w:sz="0" w:space="0" w:color="auto"/>
                        <w:right w:val="none" w:sz="0" w:space="0" w:color="auto"/>
                      </w:divBdr>
                      <w:divsChild>
                        <w:div w:id="419453913">
                          <w:marLeft w:val="0"/>
                          <w:marRight w:val="0"/>
                          <w:marTop w:val="0"/>
                          <w:marBottom w:val="0"/>
                          <w:divBdr>
                            <w:top w:val="none" w:sz="0" w:space="0" w:color="auto"/>
                            <w:left w:val="none" w:sz="0" w:space="0" w:color="auto"/>
                            <w:bottom w:val="none" w:sz="0" w:space="0" w:color="auto"/>
                            <w:right w:val="none" w:sz="0" w:space="0" w:color="auto"/>
                          </w:divBdr>
                        </w:div>
                        <w:div w:id="618335606">
                          <w:marLeft w:val="0"/>
                          <w:marRight w:val="0"/>
                          <w:marTop w:val="0"/>
                          <w:marBottom w:val="0"/>
                          <w:divBdr>
                            <w:top w:val="none" w:sz="0" w:space="0" w:color="auto"/>
                            <w:left w:val="none" w:sz="0" w:space="0" w:color="auto"/>
                            <w:bottom w:val="none" w:sz="0" w:space="0" w:color="auto"/>
                            <w:right w:val="none" w:sz="0" w:space="0" w:color="auto"/>
                          </w:divBdr>
                        </w:div>
                        <w:div w:id="961232534">
                          <w:marLeft w:val="0"/>
                          <w:marRight w:val="0"/>
                          <w:marTop w:val="0"/>
                          <w:marBottom w:val="0"/>
                          <w:divBdr>
                            <w:top w:val="none" w:sz="0" w:space="0" w:color="auto"/>
                            <w:left w:val="none" w:sz="0" w:space="0" w:color="auto"/>
                            <w:bottom w:val="none" w:sz="0" w:space="0" w:color="auto"/>
                            <w:right w:val="none" w:sz="0" w:space="0" w:color="auto"/>
                          </w:divBdr>
                        </w:div>
                        <w:div w:id="196268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4534919">
      <w:bodyDiv w:val="1"/>
      <w:marLeft w:val="0"/>
      <w:marRight w:val="0"/>
      <w:marTop w:val="0"/>
      <w:marBottom w:val="0"/>
      <w:divBdr>
        <w:top w:val="none" w:sz="0" w:space="0" w:color="auto"/>
        <w:left w:val="none" w:sz="0" w:space="0" w:color="auto"/>
        <w:bottom w:val="none" w:sz="0" w:space="0" w:color="auto"/>
        <w:right w:val="none" w:sz="0" w:space="0" w:color="auto"/>
      </w:divBdr>
    </w:div>
    <w:div w:id="1536844078">
      <w:bodyDiv w:val="1"/>
      <w:marLeft w:val="0"/>
      <w:marRight w:val="0"/>
      <w:marTop w:val="0"/>
      <w:marBottom w:val="0"/>
      <w:divBdr>
        <w:top w:val="none" w:sz="0" w:space="0" w:color="auto"/>
        <w:left w:val="none" w:sz="0" w:space="0" w:color="auto"/>
        <w:bottom w:val="none" w:sz="0" w:space="0" w:color="auto"/>
        <w:right w:val="none" w:sz="0" w:space="0" w:color="auto"/>
      </w:divBdr>
    </w:div>
    <w:div w:id="1538354702">
      <w:bodyDiv w:val="1"/>
      <w:marLeft w:val="0"/>
      <w:marRight w:val="0"/>
      <w:marTop w:val="0"/>
      <w:marBottom w:val="0"/>
      <w:divBdr>
        <w:top w:val="none" w:sz="0" w:space="0" w:color="auto"/>
        <w:left w:val="none" w:sz="0" w:space="0" w:color="auto"/>
        <w:bottom w:val="none" w:sz="0" w:space="0" w:color="auto"/>
        <w:right w:val="none" w:sz="0" w:space="0" w:color="auto"/>
      </w:divBdr>
      <w:divsChild>
        <w:div w:id="370888582">
          <w:marLeft w:val="0"/>
          <w:marRight w:val="0"/>
          <w:marTop w:val="0"/>
          <w:marBottom w:val="0"/>
          <w:divBdr>
            <w:top w:val="none" w:sz="0" w:space="0" w:color="auto"/>
            <w:left w:val="none" w:sz="0" w:space="0" w:color="auto"/>
            <w:bottom w:val="none" w:sz="0" w:space="0" w:color="auto"/>
            <w:right w:val="none" w:sz="0" w:space="0" w:color="auto"/>
          </w:divBdr>
          <w:divsChild>
            <w:div w:id="635794220">
              <w:marLeft w:val="0"/>
              <w:marRight w:val="0"/>
              <w:marTop w:val="0"/>
              <w:marBottom w:val="0"/>
              <w:divBdr>
                <w:top w:val="none" w:sz="0" w:space="0" w:color="auto"/>
                <w:left w:val="none" w:sz="0" w:space="0" w:color="auto"/>
                <w:bottom w:val="none" w:sz="0" w:space="0" w:color="auto"/>
                <w:right w:val="none" w:sz="0" w:space="0" w:color="auto"/>
              </w:divBdr>
              <w:divsChild>
                <w:div w:id="1837526295">
                  <w:marLeft w:val="0"/>
                  <w:marRight w:val="0"/>
                  <w:marTop w:val="0"/>
                  <w:marBottom w:val="0"/>
                  <w:divBdr>
                    <w:top w:val="none" w:sz="0" w:space="0" w:color="auto"/>
                    <w:left w:val="none" w:sz="0" w:space="0" w:color="auto"/>
                    <w:bottom w:val="none" w:sz="0" w:space="0" w:color="auto"/>
                    <w:right w:val="none" w:sz="0" w:space="0" w:color="auto"/>
                  </w:divBdr>
                  <w:divsChild>
                    <w:div w:id="671029179">
                      <w:marLeft w:val="0"/>
                      <w:marRight w:val="0"/>
                      <w:marTop w:val="0"/>
                      <w:marBottom w:val="0"/>
                      <w:divBdr>
                        <w:top w:val="none" w:sz="0" w:space="0" w:color="auto"/>
                        <w:left w:val="none" w:sz="0" w:space="0" w:color="auto"/>
                        <w:bottom w:val="none" w:sz="0" w:space="0" w:color="auto"/>
                        <w:right w:val="none" w:sz="0" w:space="0" w:color="auto"/>
                      </w:divBdr>
                      <w:divsChild>
                        <w:div w:id="1641692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40781540">
      <w:bodyDiv w:val="1"/>
      <w:marLeft w:val="0"/>
      <w:marRight w:val="0"/>
      <w:marTop w:val="0"/>
      <w:marBottom w:val="0"/>
      <w:divBdr>
        <w:top w:val="none" w:sz="0" w:space="0" w:color="auto"/>
        <w:left w:val="none" w:sz="0" w:space="0" w:color="auto"/>
        <w:bottom w:val="none" w:sz="0" w:space="0" w:color="auto"/>
        <w:right w:val="none" w:sz="0" w:space="0" w:color="auto"/>
      </w:divBdr>
      <w:divsChild>
        <w:div w:id="1834687162">
          <w:marLeft w:val="0"/>
          <w:marRight w:val="0"/>
          <w:marTop w:val="0"/>
          <w:marBottom w:val="0"/>
          <w:divBdr>
            <w:top w:val="none" w:sz="0" w:space="0" w:color="auto"/>
            <w:left w:val="none" w:sz="0" w:space="0" w:color="auto"/>
            <w:bottom w:val="none" w:sz="0" w:space="0" w:color="auto"/>
            <w:right w:val="none" w:sz="0" w:space="0" w:color="auto"/>
          </w:divBdr>
          <w:divsChild>
            <w:div w:id="396900078">
              <w:marLeft w:val="0"/>
              <w:marRight w:val="0"/>
              <w:marTop w:val="0"/>
              <w:marBottom w:val="0"/>
              <w:divBdr>
                <w:top w:val="none" w:sz="0" w:space="0" w:color="auto"/>
                <w:left w:val="none" w:sz="0" w:space="0" w:color="auto"/>
                <w:bottom w:val="none" w:sz="0" w:space="0" w:color="auto"/>
                <w:right w:val="none" w:sz="0" w:space="0" w:color="auto"/>
              </w:divBdr>
              <w:divsChild>
                <w:div w:id="1807353073">
                  <w:marLeft w:val="0"/>
                  <w:marRight w:val="450"/>
                  <w:marTop w:val="0"/>
                  <w:marBottom w:val="0"/>
                  <w:divBdr>
                    <w:top w:val="none" w:sz="0" w:space="0" w:color="auto"/>
                    <w:left w:val="none" w:sz="0" w:space="0" w:color="auto"/>
                    <w:bottom w:val="none" w:sz="0" w:space="0" w:color="auto"/>
                    <w:right w:val="none" w:sz="0" w:space="0" w:color="auto"/>
                  </w:divBdr>
                  <w:divsChild>
                    <w:div w:id="73167461">
                      <w:marLeft w:val="0"/>
                      <w:marRight w:val="0"/>
                      <w:marTop w:val="0"/>
                      <w:marBottom w:val="0"/>
                      <w:divBdr>
                        <w:top w:val="dotted" w:sz="6" w:space="4" w:color="B2B2B2"/>
                        <w:left w:val="none" w:sz="0" w:space="0" w:color="auto"/>
                        <w:bottom w:val="none" w:sz="0" w:space="0" w:color="auto"/>
                        <w:right w:val="none" w:sz="0" w:space="0" w:color="auto"/>
                      </w:divBdr>
                      <w:divsChild>
                        <w:div w:id="1878813477">
                          <w:marLeft w:val="0"/>
                          <w:marRight w:val="0"/>
                          <w:marTop w:val="0"/>
                          <w:marBottom w:val="0"/>
                          <w:divBdr>
                            <w:top w:val="none" w:sz="0" w:space="0" w:color="auto"/>
                            <w:left w:val="none" w:sz="0" w:space="0" w:color="auto"/>
                            <w:bottom w:val="none" w:sz="0" w:space="0" w:color="auto"/>
                            <w:right w:val="none" w:sz="0" w:space="0" w:color="auto"/>
                          </w:divBdr>
                          <w:divsChild>
                            <w:div w:id="2132287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6271874">
                      <w:marLeft w:val="0"/>
                      <w:marRight w:val="0"/>
                      <w:marTop w:val="0"/>
                      <w:marBottom w:val="0"/>
                      <w:divBdr>
                        <w:top w:val="none" w:sz="0" w:space="0" w:color="auto"/>
                        <w:left w:val="none" w:sz="0" w:space="0" w:color="auto"/>
                        <w:bottom w:val="none" w:sz="0" w:space="0" w:color="auto"/>
                        <w:right w:val="none" w:sz="0" w:space="0" w:color="auto"/>
                      </w:divBdr>
                      <w:divsChild>
                        <w:div w:id="979191267">
                          <w:marLeft w:val="0"/>
                          <w:marRight w:val="0"/>
                          <w:marTop w:val="0"/>
                          <w:marBottom w:val="0"/>
                          <w:divBdr>
                            <w:top w:val="none" w:sz="0" w:space="0" w:color="auto"/>
                            <w:left w:val="none" w:sz="0" w:space="0" w:color="auto"/>
                            <w:bottom w:val="none" w:sz="0" w:space="0" w:color="auto"/>
                            <w:right w:val="none" w:sz="0" w:space="0" w:color="auto"/>
                          </w:divBdr>
                        </w:div>
                        <w:div w:id="538468824">
                          <w:marLeft w:val="600"/>
                          <w:marRight w:val="0"/>
                          <w:marTop w:val="0"/>
                          <w:marBottom w:val="0"/>
                          <w:divBdr>
                            <w:top w:val="none" w:sz="0" w:space="0" w:color="auto"/>
                            <w:left w:val="none" w:sz="0" w:space="0" w:color="auto"/>
                            <w:bottom w:val="none" w:sz="0" w:space="0" w:color="auto"/>
                            <w:right w:val="none" w:sz="0" w:space="0" w:color="auto"/>
                          </w:divBdr>
                        </w:div>
                      </w:divsChild>
                    </w:div>
                    <w:div w:id="1852141310">
                      <w:marLeft w:val="0"/>
                      <w:marRight w:val="0"/>
                      <w:marTop w:val="0"/>
                      <w:marBottom w:val="0"/>
                      <w:divBdr>
                        <w:top w:val="none" w:sz="0" w:space="0" w:color="auto"/>
                        <w:left w:val="none" w:sz="0" w:space="0" w:color="auto"/>
                        <w:bottom w:val="none" w:sz="0" w:space="0" w:color="auto"/>
                        <w:right w:val="none" w:sz="0" w:space="0" w:color="auto"/>
                      </w:divBdr>
                      <w:divsChild>
                        <w:div w:id="355472033">
                          <w:marLeft w:val="0"/>
                          <w:marRight w:val="0"/>
                          <w:marTop w:val="0"/>
                          <w:marBottom w:val="0"/>
                          <w:divBdr>
                            <w:top w:val="none" w:sz="0" w:space="0" w:color="auto"/>
                            <w:left w:val="none" w:sz="0" w:space="0" w:color="auto"/>
                            <w:bottom w:val="none" w:sz="0" w:space="0" w:color="auto"/>
                            <w:right w:val="none" w:sz="0" w:space="0" w:color="auto"/>
                          </w:divBdr>
                        </w:div>
                        <w:div w:id="948201592">
                          <w:marLeft w:val="600"/>
                          <w:marRight w:val="0"/>
                          <w:marTop w:val="0"/>
                          <w:marBottom w:val="0"/>
                          <w:divBdr>
                            <w:top w:val="none" w:sz="0" w:space="0" w:color="auto"/>
                            <w:left w:val="none" w:sz="0" w:space="0" w:color="auto"/>
                            <w:bottom w:val="none" w:sz="0" w:space="0" w:color="auto"/>
                            <w:right w:val="none" w:sz="0" w:space="0" w:color="auto"/>
                          </w:divBdr>
                        </w:div>
                      </w:divsChild>
                    </w:div>
                    <w:div w:id="1002204664">
                      <w:marLeft w:val="0"/>
                      <w:marRight w:val="0"/>
                      <w:marTop w:val="0"/>
                      <w:marBottom w:val="0"/>
                      <w:divBdr>
                        <w:top w:val="none" w:sz="0" w:space="0" w:color="auto"/>
                        <w:left w:val="none" w:sz="0" w:space="0" w:color="auto"/>
                        <w:bottom w:val="none" w:sz="0" w:space="0" w:color="auto"/>
                        <w:right w:val="none" w:sz="0" w:space="0" w:color="auto"/>
                      </w:divBdr>
                      <w:divsChild>
                        <w:div w:id="1111827722">
                          <w:marLeft w:val="0"/>
                          <w:marRight w:val="0"/>
                          <w:marTop w:val="0"/>
                          <w:marBottom w:val="0"/>
                          <w:divBdr>
                            <w:top w:val="none" w:sz="0" w:space="0" w:color="auto"/>
                            <w:left w:val="none" w:sz="0" w:space="0" w:color="auto"/>
                            <w:bottom w:val="none" w:sz="0" w:space="0" w:color="auto"/>
                            <w:right w:val="none" w:sz="0" w:space="0" w:color="auto"/>
                          </w:divBdr>
                        </w:div>
                        <w:div w:id="40129623">
                          <w:marLeft w:val="600"/>
                          <w:marRight w:val="0"/>
                          <w:marTop w:val="0"/>
                          <w:marBottom w:val="0"/>
                          <w:divBdr>
                            <w:top w:val="none" w:sz="0" w:space="0" w:color="auto"/>
                            <w:left w:val="none" w:sz="0" w:space="0" w:color="auto"/>
                            <w:bottom w:val="none" w:sz="0" w:space="0" w:color="auto"/>
                            <w:right w:val="none" w:sz="0" w:space="0" w:color="auto"/>
                          </w:divBdr>
                        </w:div>
                      </w:divsChild>
                    </w:div>
                    <w:div w:id="1011491532">
                      <w:marLeft w:val="0"/>
                      <w:marRight w:val="0"/>
                      <w:marTop w:val="0"/>
                      <w:marBottom w:val="0"/>
                      <w:divBdr>
                        <w:top w:val="none" w:sz="0" w:space="0" w:color="auto"/>
                        <w:left w:val="none" w:sz="0" w:space="0" w:color="auto"/>
                        <w:bottom w:val="none" w:sz="0" w:space="0" w:color="auto"/>
                        <w:right w:val="none" w:sz="0" w:space="0" w:color="auto"/>
                      </w:divBdr>
                      <w:divsChild>
                        <w:div w:id="1620723161">
                          <w:marLeft w:val="0"/>
                          <w:marRight w:val="0"/>
                          <w:marTop w:val="0"/>
                          <w:marBottom w:val="0"/>
                          <w:divBdr>
                            <w:top w:val="none" w:sz="0" w:space="0" w:color="auto"/>
                            <w:left w:val="none" w:sz="0" w:space="0" w:color="auto"/>
                            <w:bottom w:val="none" w:sz="0" w:space="0" w:color="auto"/>
                            <w:right w:val="none" w:sz="0" w:space="0" w:color="auto"/>
                          </w:divBdr>
                        </w:div>
                        <w:div w:id="81638511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41627886">
      <w:bodyDiv w:val="1"/>
      <w:marLeft w:val="0"/>
      <w:marRight w:val="0"/>
      <w:marTop w:val="0"/>
      <w:marBottom w:val="0"/>
      <w:divBdr>
        <w:top w:val="none" w:sz="0" w:space="0" w:color="auto"/>
        <w:left w:val="none" w:sz="0" w:space="0" w:color="auto"/>
        <w:bottom w:val="none" w:sz="0" w:space="0" w:color="auto"/>
        <w:right w:val="none" w:sz="0" w:space="0" w:color="auto"/>
      </w:divBdr>
      <w:divsChild>
        <w:div w:id="85879963">
          <w:marLeft w:val="0"/>
          <w:marRight w:val="0"/>
          <w:marTop w:val="0"/>
          <w:marBottom w:val="0"/>
          <w:divBdr>
            <w:top w:val="none" w:sz="0" w:space="0" w:color="auto"/>
            <w:left w:val="none" w:sz="0" w:space="0" w:color="auto"/>
            <w:bottom w:val="none" w:sz="0" w:space="0" w:color="auto"/>
            <w:right w:val="none" w:sz="0" w:space="0" w:color="auto"/>
          </w:divBdr>
        </w:div>
        <w:div w:id="212471209">
          <w:marLeft w:val="0"/>
          <w:marRight w:val="0"/>
          <w:marTop w:val="0"/>
          <w:marBottom w:val="0"/>
          <w:divBdr>
            <w:top w:val="none" w:sz="0" w:space="0" w:color="auto"/>
            <w:left w:val="none" w:sz="0" w:space="0" w:color="auto"/>
            <w:bottom w:val="none" w:sz="0" w:space="0" w:color="auto"/>
            <w:right w:val="none" w:sz="0" w:space="0" w:color="auto"/>
          </w:divBdr>
        </w:div>
        <w:div w:id="287929462">
          <w:marLeft w:val="0"/>
          <w:marRight w:val="0"/>
          <w:marTop w:val="0"/>
          <w:marBottom w:val="0"/>
          <w:divBdr>
            <w:top w:val="none" w:sz="0" w:space="0" w:color="auto"/>
            <w:left w:val="none" w:sz="0" w:space="0" w:color="auto"/>
            <w:bottom w:val="none" w:sz="0" w:space="0" w:color="auto"/>
            <w:right w:val="none" w:sz="0" w:space="0" w:color="auto"/>
          </w:divBdr>
        </w:div>
        <w:div w:id="510722192">
          <w:marLeft w:val="0"/>
          <w:marRight w:val="0"/>
          <w:marTop w:val="0"/>
          <w:marBottom w:val="0"/>
          <w:divBdr>
            <w:top w:val="none" w:sz="0" w:space="0" w:color="auto"/>
            <w:left w:val="none" w:sz="0" w:space="0" w:color="auto"/>
            <w:bottom w:val="none" w:sz="0" w:space="0" w:color="auto"/>
            <w:right w:val="none" w:sz="0" w:space="0" w:color="auto"/>
          </w:divBdr>
        </w:div>
        <w:div w:id="1162770289">
          <w:marLeft w:val="0"/>
          <w:marRight w:val="0"/>
          <w:marTop w:val="0"/>
          <w:marBottom w:val="0"/>
          <w:divBdr>
            <w:top w:val="none" w:sz="0" w:space="0" w:color="auto"/>
            <w:left w:val="none" w:sz="0" w:space="0" w:color="auto"/>
            <w:bottom w:val="none" w:sz="0" w:space="0" w:color="auto"/>
            <w:right w:val="none" w:sz="0" w:space="0" w:color="auto"/>
          </w:divBdr>
        </w:div>
        <w:div w:id="1272978418">
          <w:marLeft w:val="0"/>
          <w:marRight w:val="0"/>
          <w:marTop w:val="0"/>
          <w:marBottom w:val="0"/>
          <w:divBdr>
            <w:top w:val="none" w:sz="0" w:space="0" w:color="auto"/>
            <w:left w:val="none" w:sz="0" w:space="0" w:color="auto"/>
            <w:bottom w:val="none" w:sz="0" w:space="0" w:color="auto"/>
            <w:right w:val="none" w:sz="0" w:space="0" w:color="auto"/>
          </w:divBdr>
        </w:div>
        <w:div w:id="1486704467">
          <w:marLeft w:val="0"/>
          <w:marRight w:val="0"/>
          <w:marTop w:val="0"/>
          <w:marBottom w:val="0"/>
          <w:divBdr>
            <w:top w:val="none" w:sz="0" w:space="0" w:color="auto"/>
            <w:left w:val="none" w:sz="0" w:space="0" w:color="auto"/>
            <w:bottom w:val="none" w:sz="0" w:space="0" w:color="auto"/>
            <w:right w:val="none" w:sz="0" w:space="0" w:color="auto"/>
          </w:divBdr>
        </w:div>
        <w:div w:id="1499806776">
          <w:marLeft w:val="0"/>
          <w:marRight w:val="0"/>
          <w:marTop w:val="0"/>
          <w:marBottom w:val="0"/>
          <w:divBdr>
            <w:top w:val="none" w:sz="0" w:space="0" w:color="auto"/>
            <w:left w:val="none" w:sz="0" w:space="0" w:color="auto"/>
            <w:bottom w:val="none" w:sz="0" w:space="0" w:color="auto"/>
            <w:right w:val="none" w:sz="0" w:space="0" w:color="auto"/>
          </w:divBdr>
        </w:div>
        <w:div w:id="1927179477">
          <w:marLeft w:val="0"/>
          <w:marRight w:val="0"/>
          <w:marTop w:val="0"/>
          <w:marBottom w:val="0"/>
          <w:divBdr>
            <w:top w:val="none" w:sz="0" w:space="0" w:color="auto"/>
            <w:left w:val="none" w:sz="0" w:space="0" w:color="auto"/>
            <w:bottom w:val="none" w:sz="0" w:space="0" w:color="auto"/>
            <w:right w:val="none" w:sz="0" w:space="0" w:color="auto"/>
          </w:divBdr>
        </w:div>
        <w:div w:id="1969968465">
          <w:marLeft w:val="0"/>
          <w:marRight w:val="0"/>
          <w:marTop w:val="0"/>
          <w:marBottom w:val="0"/>
          <w:divBdr>
            <w:top w:val="none" w:sz="0" w:space="0" w:color="auto"/>
            <w:left w:val="none" w:sz="0" w:space="0" w:color="auto"/>
            <w:bottom w:val="none" w:sz="0" w:space="0" w:color="auto"/>
            <w:right w:val="none" w:sz="0" w:space="0" w:color="auto"/>
          </w:divBdr>
        </w:div>
      </w:divsChild>
    </w:div>
    <w:div w:id="1543862544">
      <w:bodyDiv w:val="1"/>
      <w:marLeft w:val="0"/>
      <w:marRight w:val="0"/>
      <w:marTop w:val="0"/>
      <w:marBottom w:val="0"/>
      <w:divBdr>
        <w:top w:val="none" w:sz="0" w:space="0" w:color="auto"/>
        <w:left w:val="none" w:sz="0" w:space="0" w:color="auto"/>
        <w:bottom w:val="none" w:sz="0" w:space="0" w:color="auto"/>
        <w:right w:val="none" w:sz="0" w:space="0" w:color="auto"/>
      </w:divBdr>
    </w:div>
    <w:div w:id="1545941015">
      <w:bodyDiv w:val="1"/>
      <w:marLeft w:val="0"/>
      <w:marRight w:val="0"/>
      <w:marTop w:val="0"/>
      <w:marBottom w:val="0"/>
      <w:divBdr>
        <w:top w:val="none" w:sz="0" w:space="0" w:color="auto"/>
        <w:left w:val="none" w:sz="0" w:space="0" w:color="auto"/>
        <w:bottom w:val="none" w:sz="0" w:space="0" w:color="auto"/>
        <w:right w:val="none" w:sz="0" w:space="0" w:color="auto"/>
      </w:divBdr>
      <w:divsChild>
        <w:div w:id="1837769736">
          <w:marLeft w:val="0"/>
          <w:marRight w:val="0"/>
          <w:marTop w:val="0"/>
          <w:marBottom w:val="0"/>
          <w:divBdr>
            <w:top w:val="none" w:sz="0" w:space="0" w:color="auto"/>
            <w:left w:val="none" w:sz="0" w:space="0" w:color="auto"/>
            <w:bottom w:val="none" w:sz="0" w:space="0" w:color="auto"/>
            <w:right w:val="none" w:sz="0" w:space="0" w:color="auto"/>
          </w:divBdr>
          <w:divsChild>
            <w:div w:id="467943565">
              <w:marLeft w:val="0"/>
              <w:marRight w:val="0"/>
              <w:marTop w:val="0"/>
              <w:marBottom w:val="0"/>
              <w:divBdr>
                <w:top w:val="none" w:sz="0" w:space="0" w:color="auto"/>
                <w:left w:val="none" w:sz="0" w:space="0" w:color="auto"/>
                <w:bottom w:val="none" w:sz="0" w:space="0" w:color="auto"/>
                <w:right w:val="none" w:sz="0" w:space="0" w:color="auto"/>
              </w:divBdr>
              <w:divsChild>
                <w:div w:id="1499732587">
                  <w:marLeft w:val="0"/>
                  <w:marRight w:val="0"/>
                  <w:marTop w:val="0"/>
                  <w:marBottom w:val="0"/>
                  <w:divBdr>
                    <w:top w:val="none" w:sz="0" w:space="0" w:color="auto"/>
                    <w:left w:val="none" w:sz="0" w:space="0" w:color="auto"/>
                    <w:bottom w:val="none" w:sz="0" w:space="0" w:color="auto"/>
                    <w:right w:val="none" w:sz="0" w:space="0" w:color="auto"/>
                  </w:divBdr>
                </w:div>
              </w:divsChild>
            </w:div>
            <w:div w:id="1151750906">
              <w:marLeft w:val="0"/>
              <w:marRight w:val="0"/>
              <w:marTop w:val="0"/>
              <w:marBottom w:val="0"/>
              <w:divBdr>
                <w:top w:val="none" w:sz="0" w:space="0" w:color="auto"/>
                <w:left w:val="none" w:sz="0" w:space="0" w:color="auto"/>
                <w:bottom w:val="none" w:sz="0" w:space="0" w:color="auto"/>
                <w:right w:val="none" w:sz="0" w:space="0" w:color="auto"/>
              </w:divBdr>
              <w:divsChild>
                <w:div w:id="1691836371">
                  <w:marLeft w:val="0"/>
                  <w:marRight w:val="0"/>
                  <w:marTop w:val="0"/>
                  <w:marBottom w:val="0"/>
                  <w:divBdr>
                    <w:top w:val="none" w:sz="0" w:space="0" w:color="auto"/>
                    <w:left w:val="none" w:sz="0" w:space="0" w:color="auto"/>
                    <w:bottom w:val="none" w:sz="0" w:space="0" w:color="auto"/>
                    <w:right w:val="none" w:sz="0" w:space="0" w:color="auto"/>
                  </w:divBdr>
                  <w:divsChild>
                    <w:div w:id="15272326">
                      <w:marLeft w:val="0"/>
                      <w:marRight w:val="0"/>
                      <w:marTop w:val="0"/>
                      <w:marBottom w:val="0"/>
                      <w:divBdr>
                        <w:top w:val="none" w:sz="0" w:space="0" w:color="auto"/>
                        <w:left w:val="none" w:sz="0" w:space="0" w:color="auto"/>
                        <w:bottom w:val="none" w:sz="0" w:space="0" w:color="auto"/>
                        <w:right w:val="none" w:sz="0" w:space="0" w:color="auto"/>
                      </w:divBdr>
                    </w:div>
                    <w:div w:id="633558712">
                      <w:marLeft w:val="0"/>
                      <w:marRight w:val="0"/>
                      <w:marTop w:val="0"/>
                      <w:marBottom w:val="0"/>
                      <w:divBdr>
                        <w:top w:val="none" w:sz="0" w:space="0" w:color="auto"/>
                        <w:left w:val="none" w:sz="0" w:space="0" w:color="auto"/>
                        <w:bottom w:val="none" w:sz="0" w:space="0" w:color="auto"/>
                        <w:right w:val="none" w:sz="0" w:space="0" w:color="auto"/>
                      </w:divBdr>
                    </w:div>
                    <w:div w:id="638195618">
                      <w:marLeft w:val="0"/>
                      <w:marRight w:val="0"/>
                      <w:marTop w:val="0"/>
                      <w:marBottom w:val="0"/>
                      <w:divBdr>
                        <w:top w:val="none" w:sz="0" w:space="0" w:color="auto"/>
                        <w:left w:val="none" w:sz="0" w:space="0" w:color="auto"/>
                        <w:bottom w:val="none" w:sz="0" w:space="0" w:color="auto"/>
                        <w:right w:val="none" w:sz="0" w:space="0" w:color="auto"/>
                      </w:divBdr>
                    </w:div>
                    <w:div w:id="1034892754">
                      <w:marLeft w:val="0"/>
                      <w:marRight w:val="0"/>
                      <w:marTop w:val="0"/>
                      <w:marBottom w:val="0"/>
                      <w:divBdr>
                        <w:top w:val="none" w:sz="0" w:space="0" w:color="auto"/>
                        <w:left w:val="none" w:sz="0" w:space="0" w:color="auto"/>
                        <w:bottom w:val="none" w:sz="0" w:space="0" w:color="auto"/>
                        <w:right w:val="none" w:sz="0" w:space="0" w:color="auto"/>
                      </w:divBdr>
                    </w:div>
                    <w:div w:id="1180394410">
                      <w:marLeft w:val="0"/>
                      <w:marRight w:val="0"/>
                      <w:marTop w:val="0"/>
                      <w:marBottom w:val="0"/>
                      <w:divBdr>
                        <w:top w:val="none" w:sz="0" w:space="0" w:color="auto"/>
                        <w:left w:val="none" w:sz="0" w:space="0" w:color="auto"/>
                        <w:bottom w:val="none" w:sz="0" w:space="0" w:color="auto"/>
                        <w:right w:val="none" w:sz="0" w:space="0" w:color="auto"/>
                      </w:divBdr>
                    </w:div>
                    <w:div w:id="197370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033604">
      <w:bodyDiv w:val="1"/>
      <w:marLeft w:val="105"/>
      <w:marRight w:val="105"/>
      <w:marTop w:val="15"/>
      <w:marBottom w:val="0"/>
      <w:divBdr>
        <w:top w:val="none" w:sz="0" w:space="0" w:color="auto"/>
        <w:left w:val="none" w:sz="0" w:space="0" w:color="auto"/>
        <w:bottom w:val="none" w:sz="0" w:space="0" w:color="auto"/>
        <w:right w:val="none" w:sz="0" w:space="0" w:color="auto"/>
      </w:divBdr>
      <w:divsChild>
        <w:div w:id="1785226686">
          <w:marLeft w:val="0"/>
          <w:marRight w:val="0"/>
          <w:marTop w:val="120"/>
          <w:marBottom w:val="0"/>
          <w:divBdr>
            <w:top w:val="none" w:sz="0" w:space="0" w:color="auto"/>
            <w:left w:val="none" w:sz="0" w:space="0" w:color="auto"/>
            <w:bottom w:val="none" w:sz="0" w:space="0" w:color="auto"/>
            <w:right w:val="none" w:sz="0" w:space="0" w:color="auto"/>
          </w:divBdr>
        </w:div>
      </w:divsChild>
    </w:div>
    <w:div w:id="1548570809">
      <w:bodyDiv w:val="1"/>
      <w:marLeft w:val="0"/>
      <w:marRight w:val="0"/>
      <w:marTop w:val="0"/>
      <w:marBottom w:val="0"/>
      <w:divBdr>
        <w:top w:val="none" w:sz="0" w:space="0" w:color="auto"/>
        <w:left w:val="none" w:sz="0" w:space="0" w:color="auto"/>
        <w:bottom w:val="none" w:sz="0" w:space="0" w:color="auto"/>
        <w:right w:val="none" w:sz="0" w:space="0" w:color="auto"/>
      </w:divBdr>
    </w:div>
    <w:div w:id="1549876257">
      <w:bodyDiv w:val="1"/>
      <w:marLeft w:val="0"/>
      <w:marRight w:val="0"/>
      <w:marTop w:val="0"/>
      <w:marBottom w:val="0"/>
      <w:divBdr>
        <w:top w:val="none" w:sz="0" w:space="0" w:color="auto"/>
        <w:left w:val="none" w:sz="0" w:space="0" w:color="auto"/>
        <w:bottom w:val="none" w:sz="0" w:space="0" w:color="auto"/>
        <w:right w:val="none" w:sz="0" w:space="0" w:color="auto"/>
      </w:divBdr>
    </w:div>
    <w:div w:id="1550066861">
      <w:bodyDiv w:val="1"/>
      <w:marLeft w:val="0"/>
      <w:marRight w:val="0"/>
      <w:marTop w:val="0"/>
      <w:marBottom w:val="0"/>
      <w:divBdr>
        <w:top w:val="none" w:sz="0" w:space="0" w:color="auto"/>
        <w:left w:val="none" w:sz="0" w:space="0" w:color="auto"/>
        <w:bottom w:val="none" w:sz="0" w:space="0" w:color="auto"/>
        <w:right w:val="none" w:sz="0" w:space="0" w:color="auto"/>
      </w:divBdr>
      <w:divsChild>
        <w:div w:id="975912343">
          <w:marLeft w:val="0"/>
          <w:marRight w:val="0"/>
          <w:marTop w:val="0"/>
          <w:marBottom w:val="0"/>
          <w:divBdr>
            <w:top w:val="none" w:sz="0" w:space="0" w:color="auto"/>
            <w:left w:val="none" w:sz="0" w:space="0" w:color="auto"/>
            <w:bottom w:val="none" w:sz="0" w:space="0" w:color="auto"/>
            <w:right w:val="none" w:sz="0" w:space="0" w:color="auto"/>
          </w:divBdr>
          <w:divsChild>
            <w:div w:id="333994999">
              <w:marLeft w:val="0"/>
              <w:marRight w:val="0"/>
              <w:marTop w:val="0"/>
              <w:marBottom w:val="0"/>
              <w:divBdr>
                <w:top w:val="none" w:sz="0" w:space="0" w:color="auto"/>
                <w:left w:val="none" w:sz="0" w:space="0" w:color="auto"/>
                <w:bottom w:val="none" w:sz="0" w:space="0" w:color="auto"/>
                <w:right w:val="none" w:sz="0" w:space="0" w:color="auto"/>
              </w:divBdr>
              <w:divsChild>
                <w:div w:id="18166037">
                  <w:marLeft w:val="0"/>
                  <w:marRight w:val="0"/>
                  <w:marTop w:val="0"/>
                  <w:marBottom w:val="0"/>
                  <w:divBdr>
                    <w:top w:val="none" w:sz="0" w:space="0" w:color="auto"/>
                    <w:left w:val="none" w:sz="0" w:space="0" w:color="auto"/>
                    <w:bottom w:val="none" w:sz="0" w:space="0" w:color="auto"/>
                    <w:right w:val="none" w:sz="0" w:space="0" w:color="auto"/>
                  </w:divBdr>
                  <w:divsChild>
                    <w:div w:id="288753114">
                      <w:marLeft w:val="0"/>
                      <w:marRight w:val="0"/>
                      <w:marTop w:val="0"/>
                      <w:marBottom w:val="0"/>
                      <w:divBdr>
                        <w:top w:val="none" w:sz="0" w:space="0" w:color="auto"/>
                        <w:left w:val="none" w:sz="0" w:space="0" w:color="auto"/>
                        <w:bottom w:val="none" w:sz="0" w:space="0" w:color="auto"/>
                        <w:right w:val="none" w:sz="0" w:space="0" w:color="auto"/>
                      </w:divBdr>
                      <w:divsChild>
                        <w:div w:id="1381783228">
                          <w:marLeft w:val="0"/>
                          <w:marRight w:val="0"/>
                          <w:marTop w:val="0"/>
                          <w:marBottom w:val="0"/>
                          <w:divBdr>
                            <w:top w:val="none" w:sz="0" w:space="0" w:color="auto"/>
                            <w:left w:val="none" w:sz="0" w:space="0" w:color="auto"/>
                            <w:bottom w:val="none" w:sz="0" w:space="0" w:color="auto"/>
                            <w:right w:val="none" w:sz="0" w:space="0" w:color="auto"/>
                          </w:divBdr>
                          <w:divsChild>
                            <w:div w:id="1667976166">
                              <w:marLeft w:val="0"/>
                              <w:marRight w:val="0"/>
                              <w:marTop w:val="0"/>
                              <w:marBottom w:val="0"/>
                              <w:divBdr>
                                <w:top w:val="none" w:sz="0" w:space="0" w:color="auto"/>
                                <w:left w:val="none" w:sz="0" w:space="0" w:color="auto"/>
                                <w:bottom w:val="none" w:sz="0" w:space="0" w:color="auto"/>
                                <w:right w:val="none" w:sz="0" w:space="0" w:color="auto"/>
                              </w:divBdr>
                              <w:divsChild>
                                <w:div w:id="918562201">
                                  <w:marLeft w:val="0"/>
                                  <w:marRight w:val="0"/>
                                  <w:marTop w:val="0"/>
                                  <w:marBottom w:val="0"/>
                                  <w:divBdr>
                                    <w:top w:val="none" w:sz="0" w:space="0" w:color="auto"/>
                                    <w:left w:val="none" w:sz="0" w:space="0" w:color="auto"/>
                                    <w:bottom w:val="none" w:sz="0" w:space="0" w:color="auto"/>
                                    <w:right w:val="none" w:sz="0" w:space="0" w:color="auto"/>
                                  </w:divBdr>
                                  <w:divsChild>
                                    <w:div w:id="1260676081">
                                      <w:marLeft w:val="0"/>
                                      <w:marRight w:val="0"/>
                                      <w:marTop w:val="0"/>
                                      <w:marBottom w:val="0"/>
                                      <w:divBdr>
                                        <w:top w:val="none" w:sz="0" w:space="0" w:color="auto"/>
                                        <w:left w:val="none" w:sz="0" w:space="0" w:color="auto"/>
                                        <w:bottom w:val="none" w:sz="0" w:space="0" w:color="auto"/>
                                        <w:right w:val="none" w:sz="0" w:space="0" w:color="auto"/>
                                      </w:divBdr>
                                      <w:divsChild>
                                        <w:div w:id="179205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53274711">
      <w:bodyDiv w:val="1"/>
      <w:marLeft w:val="0"/>
      <w:marRight w:val="0"/>
      <w:marTop w:val="0"/>
      <w:marBottom w:val="0"/>
      <w:divBdr>
        <w:top w:val="none" w:sz="0" w:space="0" w:color="auto"/>
        <w:left w:val="none" w:sz="0" w:space="0" w:color="auto"/>
        <w:bottom w:val="none" w:sz="0" w:space="0" w:color="auto"/>
        <w:right w:val="none" w:sz="0" w:space="0" w:color="auto"/>
      </w:divBdr>
      <w:divsChild>
        <w:div w:id="1903364212">
          <w:marLeft w:val="0"/>
          <w:marRight w:val="0"/>
          <w:marTop w:val="0"/>
          <w:marBottom w:val="0"/>
          <w:divBdr>
            <w:top w:val="none" w:sz="0" w:space="0" w:color="auto"/>
            <w:left w:val="none" w:sz="0" w:space="0" w:color="auto"/>
            <w:bottom w:val="none" w:sz="0" w:space="0" w:color="auto"/>
            <w:right w:val="none" w:sz="0" w:space="0" w:color="auto"/>
          </w:divBdr>
          <w:divsChild>
            <w:div w:id="303780733">
              <w:marLeft w:val="0"/>
              <w:marRight w:val="0"/>
              <w:marTop w:val="0"/>
              <w:marBottom w:val="0"/>
              <w:divBdr>
                <w:top w:val="none" w:sz="0" w:space="0" w:color="auto"/>
                <w:left w:val="none" w:sz="0" w:space="0" w:color="auto"/>
                <w:bottom w:val="none" w:sz="0" w:space="0" w:color="auto"/>
                <w:right w:val="none" w:sz="0" w:space="0" w:color="auto"/>
              </w:divBdr>
              <w:divsChild>
                <w:div w:id="1701854226">
                  <w:marLeft w:val="0"/>
                  <w:marRight w:val="0"/>
                  <w:marTop w:val="0"/>
                  <w:marBottom w:val="0"/>
                  <w:divBdr>
                    <w:top w:val="none" w:sz="0" w:space="0" w:color="auto"/>
                    <w:left w:val="none" w:sz="0" w:space="0" w:color="auto"/>
                    <w:bottom w:val="none" w:sz="0" w:space="0" w:color="auto"/>
                    <w:right w:val="none" w:sz="0" w:space="0" w:color="auto"/>
                  </w:divBdr>
                  <w:divsChild>
                    <w:div w:id="124201906">
                      <w:marLeft w:val="0"/>
                      <w:marRight w:val="0"/>
                      <w:marTop w:val="0"/>
                      <w:marBottom w:val="0"/>
                      <w:divBdr>
                        <w:top w:val="none" w:sz="0" w:space="0" w:color="auto"/>
                        <w:left w:val="none" w:sz="0" w:space="0" w:color="auto"/>
                        <w:bottom w:val="none" w:sz="0" w:space="0" w:color="auto"/>
                        <w:right w:val="none" w:sz="0" w:space="0" w:color="auto"/>
                      </w:divBdr>
                    </w:div>
                    <w:div w:id="1629126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5121538">
      <w:bodyDiv w:val="1"/>
      <w:marLeft w:val="0"/>
      <w:marRight w:val="0"/>
      <w:marTop w:val="0"/>
      <w:marBottom w:val="0"/>
      <w:divBdr>
        <w:top w:val="none" w:sz="0" w:space="0" w:color="auto"/>
        <w:left w:val="none" w:sz="0" w:space="0" w:color="auto"/>
        <w:bottom w:val="none" w:sz="0" w:space="0" w:color="auto"/>
        <w:right w:val="none" w:sz="0" w:space="0" w:color="auto"/>
      </w:divBdr>
      <w:divsChild>
        <w:div w:id="285157698">
          <w:marLeft w:val="0"/>
          <w:marRight w:val="0"/>
          <w:marTop w:val="0"/>
          <w:marBottom w:val="0"/>
          <w:divBdr>
            <w:top w:val="none" w:sz="0" w:space="0" w:color="auto"/>
            <w:left w:val="none" w:sz="0" w:space="0" w:color="auto"/>
            <w:bottom w:val="none" w:sz="0" w:space="0" w:color="auto"/>
            <w:right w:val="none" w:sz="0" w:space="0" w:color="auto"/>
          </w:divBdr>
          <w:divsChild>
            <w:div w:id="199631514">
              <w:marLeft w:val="0"/>
              <w:marRight w:val="0"/>
              <w:marTop w:val="0"/>
              <w:marBottom w:val="0"/>
              <w:divBdr>
                <w:top w:val="none" w:sz="0" w:space="0" w:color="auto"/>
                <w:left w:val="none" w:sz="0" w:space="0" w:color="auto"/>
                <w:bottom w:val="none" w:sz="0" w:space="0" w:color="auto"/>
                <w:right w:val="none" w:sz="0" w:space="0" w:color="auto"/>
              </w:divBdr>
              <w:divsChild>
                <w:div w:id="774980710">
                  <w:marLeft w:val="0"/>
                  <w:marRight w:val="0"/>
                  <w:marTop w:val="0"/>
                  <w:marBottom w:val="0"/>
                  <w:divBdr>
                    <w:top w:val="none" w:sz="0" w:space="0" w:color="auto"/>
                    <w:left w:val="none" w:sz="0" w:space="0" w:color="auto"/>
                    <w:bottom w:val="none" w:sz="0" w:space="0" w:color="auto"/>
                    <w:right w:val="none" w:sz="0" w:space="0" w:color="auto"/>
                  </w:divBdr>
                  <w:divsChild>
                    <w:div w:id="1869441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5509532">
      <w:bodyDiv w:val="1"/>
      <w:marLeft w:val="0"/>
      <w:marRight w:val="0"/>
      <w:marTop w:val="0"/>
      <w:marBottom w:val="0"/>
      <w:divBdr>
        <w:top w:val="none" w:sz="0" w:space="0" w:color="auto"/>
        <w:left w:val="none" w:sz="0" w:space="0" w:color="auto"/>
        <w:bottom w:val="none" w:sz="0" w:space="0" w:color="auto"/>
        <w:right w:val="none" w:sz="0" w:space="0" w:color="auto"/>
      </w:divBdr>
    </w:div>
    <w:div w:id="1556237607">
      <w:bodyDiv w:val="1"/>
      <w:marLeft w:val="0"/>
      <w:marRight w:val="0"/>
      <w:marTop w:val="0"/>
      <w:marBottom w:val="0"/>
      <w:divBdr>
        <w:top w:val="none" w:sz="0" w:space="0" w:color="auto"/>
        <w:left w:val="none" w:sz="0" w:space="0" w:color="auto"/>
        <w:bottom w:val="none" w:sz="0" w:space="0" w:color="auto"/>
        <w:right w:val="none" w:sz="0" w:space="0" w:color="auto"/>
      </w:divBdr>
      <w:divsChild>
        <w:div w:id="1321807206">
          <w:marLeft w:val="0"/>
          <w:marRight w:val="0"/>
          <w:marTop w:val="0"/>
          <w:marBottom w:val="0"/>
          <w:divBdr>
            <w:top w:val="none" w:sz="0" w:space="0" w:color="auto"/>
            <w:left w:val="none" w:sz="0" w:space="0" w:color="auto"/>
            <w:bottom w:val="none" w:sz="0" w:space="0" w:color="auto"/>
            <w:right w:val="none" w:sz="0" w:space="0" w:color="auto"/>
          </w:divBdr>
          <w:divsChild>
            <w:div w:id="1685591217">
              <w:marLeft w:val="0"/>
              <w:marRight w:val="0"/>
              <w:marTop w:val="0"/>
              <w:marBottom w:val="0"/>
              <w:divBdr>
                <w:top w:val="none" w:sz="0" w:space="0" w:color="auto"/>
                <w:left w:val="none" w:sz="0" w:space="0" w:color="auto"/>
                <w:bottom w:val="none" w:sz="0" w:space="0" w:color="auto"/>
                <w:right w:val="none" w:sz="0" w:space="0" w:color="auto"/>
              </w:divBdr>
              <w:divsChild>
                <w:div w:id="1117529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291949">
          <w:marLeft w:val="0"/>
          <w:marRight w:val="0"/>
          <w:marTop w:val="0"/>
          <w:marBottom w:val="0"/>
          <w:divBdr>
            <w:top w:val="none" w:sz="0" w:space="0" w:color="auto"/>
            <w:left w:val="none" w:sz="0" w:space="0" w:color="auto"/>
            <w:bottom w:val="none" w:sz="0" w:space="0" w:color="auto"/>
            <w:right w:val="none" w:sz="0" w:space="0" w:color="auto"/>
          </w:divBdr>
          <w:divsChild>
            <w:div w:id="128254833">
              <w:marLeft w:val="0"/>
              <w:marRight w:val="0"/>
              <w:marTop w:val="0"/>
              <w:marBottom w:val="0"/>
              <w:divBdr>
                <w:top w:val="none" w:sz="0" w:space="0" w:color="auto"/>
                <w:left w:val="none" w:sz="0" w:space="0" w:color="auto"/>
                <w:bottom w:val="none" w:sz="0" w:space="0" w:color="auto"/>
                <w:right w:val="none" w:sz="0" w:space="0" w:color="auto"/>
              </w:divBdr>
              <w:divsChild>
                <w:div w:id="859972625">
                  <w:marLeft w:val="0"/>
                  <w:marRight w:val="0"/>
                  <w:marTop w:val="0"/>
                  <w:marBottom w:val="0"/>
                  <w:divBdr>
                    <w:top w:val="none" w:sz="0" w:space="0" w:color="auto"/>
                    <w:left w:val="none" w:sz="0" w:space="0" w:color="auto"/>
                    <w:bottom w:val="none" w:sz="0" w:space="0" w:color="auto"/>
                    <w:right w:val="none" w:sz="0" w:space="0" w:color="auto"/>
                  </w:divBdr>
                </w:div>
                <w:div w:id="749499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5659063">
          <w:marLeft w:val="0"/>
          <w:marRight w:val="0"/>
          <w:marTop w:val="0"/>
          <w:marBottom w:val="0"/>
          <w:divBdr>
            <w:top w:val="none" w:sz="0" w:space="0" w:color="auto"/>
            <w:left w:val="none" w:sz="0" w:space="0" w:color="auto"/>
            <w:bottom w:val="none" w:sz="0" w:space="0" w:color="auto"/>
            <w:right w:val="none" w:sz="0" w:space="0" w:color="auto"/>
          </w:divBdr>
          <w:divsChild>
            <w:div w:id="255793601">
              <w:marLeft w:val="0"/>
              <w:marRight w:val="0"/>
              <w:marTop w:val="0"/>
              <w:marBottom w:val="0"/>
              <w:divBdr>
                <w:top w:val="none" w:sz="0" w:space="0" w:color="auto"/>
                <w:left w:val="none" w:sz="0" w:space="0" w:color="auto"/>
                <w:bottom w:val="none" w:sz="0" w:space="0" w:color="auto"/>
                <w:right w:val="none" w:sz="0" w:space="0" w:color="auto"/>
              </w:divBdr>
              <w:divsChild>
                <w:div w:id="1716540151">
                  <w:marLeft w:val="0"/>
                  <w:marRight w:val="0"/>
                  <w:marTop w:val="0"/>
                  <w:marBottom w:val="0"/>
                  <w:divBdr>
                    <w:top w:val="none" w:sz="0" w:space="0" w:color="auto"/>
                    <w:left w:val="none" w:sz="0" w:space="0" w:color="auto"/>
                    <w:bottom w:val="none" w:sz="0" w:space="0" w:color="auto"/>
                    <w:right w:val="none" w:sz="0" w:space="0" w:color="auto"/>
                  </w:divBdr>
                </w:div>
                <w:div w:id="1743798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8684411">
          <w:marLeft w:val="0"/>
          <w:marRight w:val="0"/>
          <w:marTop w:val="0"/>
          <w:marBottom w:val="0"/>
          <w:divBdr>
            <w:top w:val="none" w:sz="0" w:space="0" w:color="auto"/>
            <w:left w:val="none" w:sz="0" w:space="0" w:color="auto"/>
            <w:bottom w:val="none" w:sz="0" w:space="0" w:color="auto"/>
            <w:right w:val="none" w:sz="0" w:space="0" w:color="auto"/>
          </w:divBdr>
          <w:divsChild>
            <w:div w:id="367418764">
              <w:marLeft w:val="0"/>
              <w:marRight w:val="0"/>
              <w:marTop w:val="0"/>
              <w:marBottom w:val="0"/>
              <w:divBdr>
                <w:top w:val="none" w:sz="0" w:space="0" w:color="auto"/>
                <w:left w:val="none" w:sz="0" w:space="0" w:color="auto"/>
                <w:bottom w:val="none" w:sz="0" w:space="0" w:color="auto"/>
                <w:right w:val="none" w:sz="0" w:space="0" w:color="auto"/>
              </w:divBdr>
              <w:divsChild>
                <w:div w:id="1127548783">
                  <w:marLeft w:val="0"/>
                  <w:marRight w:val="0"/>
                  <w:marTop w:val="0"/>
                  <w:marBottom w:val="0"/>
                  <w:divBdr>
                    <w:top w:val="none" w:sz="0" w:space="0" w:color="auto"/>
                    <w:left w:val="none" w:sz="0" w:space="0" w:color="auto"/>
                    <w:bottom w:val="none" w:sz="0" w:space="0" w:color="auto"/>
                    <w:right w:val="none" w:sz="0" w:space="0" w:color="auto"/>
                  </w:divBdr>
                </w:div>
                <w:div w:id="892080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6726166">
          <w:marLeft w:val="0"/>
          <w:marRight w:val="0"/>
          <w:marTop w:val="0"/>
          <w:marBottom w:val="0"/>
          <w:divBdr>
            <w:top w:val="none" w:sz="0" w:space="0" w:color="auto"/>
            <w:left w:val="none" w:sz="0" w:space="0" w:color="auto"/>
            <w:bottom w:val="none" w:sz="0" w:space="0" w:color="auto"/>
            <w:right w:val="none" w:sz="0" w:space="0" w:color="auto"/>
          </w:divBdr>
          <w:divsChild>
            <w:div w:id="1747068997">
              <w:marLeft w:val="0"/>
              <w:marRight w:val="0"/>
              <w:marTop w:val="0"/>
              <w:marBottom w:val="0"/>
              <w:divBdr>
                <w:top w:val="none" w:sz="0" w:space="0" w:color="auto"/>
                <w:left w:val="none" w:sz="0" w:space="0" w:color="auto"/>
                <w:bottom w:val="none" w:sz="0" w:space="0" w:color="auto"/>
                <w:right w:val="none" w:sz="0" w:space="0" w:color="auto"/>
              </w:divBdr>
              <w:divsChild>
                <w:div w:id="1158693336">
                  <w:marLeft w:val="0"/>
                  <w:marRight w:val="0"/>
                  <w:marTop w:val="0"/>
                  <w:marBottom w:val="0"/>
                  <w:divBdr>
                    <w:top w:val="none" w:sz="0" w:space="0" w:color="auto"/>
                    <w:left w:val="none" w:sz="0" w:space="0" w:color="auto"/>
                    <w:bottom w:val="none" w:sz="0" w:space="0" w:color="auto"/>
                    <w:right w:val="none" w:sz="0" w:space="0" w:color="auto"/>
                  </w:divBdr>
                </w:div>
                <w:div w:id="90787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335775">
          <w:marLeft w:val="0"/>
          <w:marRight w:val="0"/>
          <w:marTop w:val="0"/>
          <w:marBottom w:val="0"/>
          <w:divBdr>
            <w:top w:val="none" w:sz="0" w:space="0" w:color="auto"/>
            <w:left w:val="none" w:sz="0" w:space="0" w:color="auto"/>
            <w:bottom w:val="none" w:sz="0" w:space="0" w:color="auto"/>
            <w:right w:val="none" w:sz="0" w:space="0" w:color="auto"/>
          </w:divBdr>
          <w:divsChild>
            <w:div w:id="570578455">
              <w:marLeft w:val="0"/>
              <w:marRight w:val="0"/>
              <w:marTop w:val="0"/>
              <w:marBottom w:val="0"/>
              <w:divBdr>
                <w:top w:val="none" w:sz="0" w:space="0" w:color="auto"/>
                <w:left w:val="none" w:sz="0" w:space="0" w:color="auto"/>
                <w:bottom w:val="none" w:sz="0" w:space="0" w:color="auto"/>
                <w:right w:val="none" w:sz="0" w:space="0" w:color="auto"/>
              </w:divBdr>
              <w:divsChild>
                <w:div w:id="1201473000">
                  <w:marLeft w:val="0"/>
                  <w:marRight w:val="0"/>
                  <w:marTop w:val="0"/>
                  <w:marBottom w:val="0"/>
                  <w:divBdr>
                    <w:top w:val="none" w:sz="0" w:space="0" w:color="auto"/>
                    <w:left w:val="none" w:sz="0" w:space="0" w:color="auto"/>
                    <w:bottom w:val="none" w:sz="0" w:space="0" w:color="auto"/>
                    <w:right w:val="none" w:sz="0" w:space="0" w:color="auto"/>
                  </w:divBdr>
                </w:div>
                <w:div w:id="65785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7472848">
      <w:bodyDiv w:val="1"/>
      <w:marLeft w:val="0"/>
      <w:marRight w:val="0"/>
      <w:marTop w:val="0"/>
      <w:marBottom w:val="0"/>
      <w:divBdr>
        <w:top w:val="none" w:sz="0" w:space="0" w:color="auto"/>
        <w:left w:val="none" w:sz="0" w:space="0" w:color="auto"/>
        <w:bottom w:val="none" w:sz="0" w:space="0" w:color="auto"/>
        <w:right w:val="none" w:sz="0" w:space="0" w:color="auto"/>
      </w:divBdr>
    </w:div>
    <w:div w:id="1557743606">
      <w:bodyDiv w:val="1"/>
      <w:marLeft w:val="0"/>
      <w:marRight w:val="0"/>
      <w:marTop w:val="0"/>
      <w:marBottom w:val="0"/>
      <w:divBdr>
        <w:top w:val="none" w:sz="0" w:space="0" w:color="auto"/>
        <w:left w:val="none" w:sz="0" w:space="0" w:color="auto"/>
        <w:bottom w:val="none" w:sz="0" w:space="0" w:color="auto"/>
        <w:right w:val="none" w:sz="0" w:space="0" w:color="auto"/>
      </w:divBdr>
      <w:divsChild>
        <w:div w:id="1501698402">
          <w:marLeft w:val="0"/>
          <w:marRight w:val="0"/>
          <w:marTop w:val="0"/>
          <w:marBottom w:val="0"/>
          <w:divBdr>
            <w:top w:val="none" w:sz="0" w:space="0" w:color="auto"/>
            <w:left w:val="none" w:sz="0" w:space="0" w:color="auto"/>
            <w:bottom w:val="none" w:sz="0" w:space="0" w:color="auto"/>
            <w:right w:val="none" w:sz="0" w:space="0" w:color="auto"/>
          </w:divBdr>
          <w:divsChild>
            <w:div w:id="1263607315">
              <w:marLeft w:val="0"/>
              <w:marRight w:val="0"/>
              <w:marTop w:val="0"/>
              <w:marBottom w:val="0"/>
              <w:divBdr>
                <w:top w:val="none" w:sz="0" w:space="0" w:color="auto"/>
                <w:left w:val="none" w:sz="0" w:space="0" w:color="auto"/>
                <w:bottom w:val="none" w:sz="0" w:space="0" w:color="auto"/>
                <w:right w:val="none" w:sz="0" w:space="0" w:color="auto"/>
              </w:divBdr>
              <w:divsChild>
                <w:div w:id="1286352704">
                  <w:marLeft w:val="0"/>
                  <w:marRight w:val="0"/>
                  <w:marTop w:val="0"/>
                  <w:marBottom w:val="0"/>
                  <w:divBdr>
                    <w:top w:val="none" w:sz="0" w:space="0" w:color="auto"/>
                    <w:left w:val="none" w:sz="0" w:space="0" w:color="auto"/>
                    <w:bottom w:val="none" w:sz="0" w:space="0" w:color="auto"/>
                    <w:right w:val="none" w:sz="0" w:space="0" w:color="auto"/>
                  </w:divBdr>
                  <w:divsChild>
                    <w:div w:id="1364133226">
                      <w:marLeft w:val="0"/>
                      <w:marRight w:val="0"/>
                      <w:marTop w:val="0"/>
                      <w:marBottom w:val="0"/>
                      <w:divBdr>
                        <w:top w:val="none" w:sz="0" w:space="0" w:color="auto"/>
                        <w:left w:val="none" w:sz="0" w:space="0" w:color="auto"/>
                        <w:bottom w:val="none" w:sz="0" w:space="0" w:color="auto"/>
                        <w:right w:val="none" w:sz="0" w:space="0" w:color="auto"/>
                      </w:divBdr>
                      <w:divsChild>
                        <w:div w:id="194466046">
                          <w:marLeft w:val="0"/>
                          <w:marRight w:val="0"/>
                          <w:marTop w:val="0"/>
                          <w:marBottom w:val="0"/>
                          <w:divBdr>
                            <w:top w:val="none" w:sz="0" w:space="0" w:color="auto"/>
                            <w:left w:val="none" w:sz="0" w:space="0" w:color="auto"/>
                            <w:bottom w:val="none" w:sz="0" w:space="0" w:color="auto"/>
                            <w:right w:val="none" w:sz="0" w:space="0" w:color="auto"/>
                          </w:divBdr>
                        </w:div>
                        <w:div w:id="373847694">
                          <w:marLeft w:val="0"/>
                          <w:marRight w:val="0"/>
                          <w:marTop w:val="0"/>
                          <w:marBottom w:val="0"/>
                          <w:divBdr>
                            <w:top w:val="none" w:sz="0" w:space="0" w:color="auto"/>
                            <w:left w:val="none" w:sz="0" w:space="0" w:color="auto"/>
                            <w:bottom w:val="none" w:sz="0" w:space="0" w:color="auto"/>
                            <w:right w:val="none" w:sz="0" w:space="0" w:color="auto"/>
                          </w:divBdr>
                        </w:div>
                        <w:div w:id="1146360535">
                          <w:marLeft w:val="0"/>
                          <w:marRight w:val="0"/>
                          <w:marTop w:val="0"/>
                          <w:marBottom w:val="0"/>
                          <w:divBdr>
                            <w:top w:val="none" w:sz="0" w:space="0" w:color="auto"/>
                            <w:left w:val="none" w:sz="0" w:space="0" w:color="auto"/>
                            <w:bottom w:val="none" w:sz="0" w:space="0" w:color="auto"/>
                            <w:right w:val="none" w:sz="0" w:space="0" w:color="auto"/>
                          </w:divBdr>
                        </w:div>
                        <w:div w:id="1261596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1987202">
      <w:bodyDiv w:val="1"/>
      <w:marLeft w:val="0"/>
      <w:marRight w:val="0"/>
      <w:marTop w:val="0"/>
      <w:marBottom w:val="0"/>
      <w:divBdr>
        <w:top w:val="none" w:sz="0" w:space="0" w:color="auto"/>
        <w:left w:val="none" w:sz="0" w:space="0" w:color="auto"/>
        <w:bottom w:val="none" w:sz="0" w:space="0" w:color="auto"/>
        <w:right w:val="none" w:sz="0" w:space="0" w:color="auto"/>
      </w:divBdr>
    </w:div>
    <w:div w:id="1563449266">
      <w:bodyDiv w:val="1"/>
      <w:marLeft w:val="0"/>
      <w:marRight w:val="0"/>
      <w:marTop w:val="0"/>
      <w:marBottom w:val="0"/>
      <w:divBdr>
        <w:top w:val="none" w:sz="0" w:space="0" w:color="auto"/>
        <w:left w:val="none" w:sz="0" w:space="0" w:color="auto"/>
        <w:bottom w:val="none" w:sz="0" w:space="0" w:color="auto"/>
        <w:right w:val="none" w:sz="0" w:space="0" w:color="auto"/>
      </w:divBdr>
      <w:divsChild>
        <w:div w:id="616372235">
          <w:marLeft w:val="0"/>
          <w:marRight w:val="0"/>
          <w:marTop w:val="0"/>
          <w:marBottom w:val="0"/>
          <w:divBdr>
            <w:top w:val="none" w:sz="0" w:space="0" w:color="auto"/>
            <w:left w:val="none" w:sz="0" w:space="0" w:color="auto"/>
            <w:bottom w:val="none" w:sz="0" w:space="0" w:color="auto"/>
            <w:right w:val="none" w:sz="0" w:space="0" w:color="auto"/>
          </w:divBdr>
          <w:divsChild>
            <w:div w:id="1442457153">
              <w:marLeft w:val="0"/>
              <w:marRight w:val="0"/>
              <w:marTop w:val="0"/>
              <w:marBottom w:val="0"/>
              <w:divBdr>
                <w:top w:val="none" w:sz="0" w:space="0" w:color="auto"/>
                <w:left w:val="none" w:sz="0" w:space="0" w:color="auto"/>
                <w:bottom w:val="none" w:sz="0" w:space="0" w:color="auto"/>
                <w:right w:val="none" w:sz="0" w:space="0" w:color="auto"/>
              </w:divBdr>
              <w:divsChild>
                <w:div w:id="614867879">
                  <w:marLeft w:val="0"/>
                  <w:marRight w:val="0"/>
                  <w:marTop w:val="0"/>
                  <w:marBottom w:val="0"/>
                  <w:divBdr>
                    <w:top w:val="none" w:sz="0" w:space="0" w:color="auto"/>
                    <w:left w:val="none" w:sz="0" w:space="0" w:color="auto"/>
                    <w:bottom w:val="none" w:sz="0" w:space="0" w:color="auto"/>
                    <w:right w:val="none" w:sz="0" w:space="0" w:color="auto"/>
                  </w:divBdr>
                  <w:divsChild>
                    <w:div w:id="2101098924">
                      <w:marLeft w:val="0"/>
                      <w:marRight w:val="0"/>
                      <w:marTop w:val="0"/>
                      <w:marBottom w:val="0"/>
                      <w:divBdr>
                        <w:top w:val="none" w:sz="0" w:space="0" w:color="auto"/>
                        <w:left w:val="none" w:sz="0" w:space="0" w:color="auto"/>
                        <w:bottom w:val="none" w:sz="0" w:space="0" w:color="auto"/>
                        <w:right w:val="none" w:sz="0" w:space="0" w:color="auto"/>
                      </w:divBdr>
                      <w:divsChild>
                        <w:div w:id="113404694">
                          <w:marLeft w:val="0"/>
                          <w:marRight w:val="0"/>
                          <w:marTop w:val="0"/>
                          <w:marBottom w:val="0"/>
                          <w:divBdr>
                            <w:top w:val="none" w:sz="0" w:space="0" w:color="auto"/>
                            <w:left w:val="none" w:sz="0" w:space="0" w:color="auto"/>
                            <w:bottom w:val="none" w:sz="0" w:space="0" w:color="auto"/>
                            <w:right w:val="none" w:sz="0" w:space="0" w:color="auto"/>
                          </w:divBdr>
                        </w:div>
                        <w:div w:id="1307396060">
                          <w:marLeft w:val="0"/>
                          <w:marRight w:val="0"/>
                          <w:marTop w:val="0"/>
                          <w:marBottom w:val="0"/>
                          <w:divBdr>
                            <w:top w:val="none" w:sz="0" w:space="0" w:color="auto"/>
                            <w:left w:val="none" w:sz="0" w:space="0" w:color="auto"/>
                            <w:bottom w:val="none" w:sz="0" w:space="0" w:color="auto"/>
                            <w:right w:val="none" w:sz="0" w:space="0" w:color="auto"/>
                          </w:divBdr>
                        </w:div>
                        <w:div w:id="1678267184">
                          <w:marLeft w:val="0"/>
                          <w:marRight w:val="0"/>
                          <w:marTop w:val="0"/>
                          <w:marBottom w:val="0"/>
                          <w:divBdr>
                            <w:top w:val="none" w:sz="0" w:space="0" w:color="auto"/>
                            <w:left w:val="none" w:sz="0" w:space="0" w:color="auto"/>
                            <w:bottom w:val="none" w:sz="0" w:space="0" w:color="auto"/>
                            <w:right w:val="none" w:sz="0" w:space="0" w:color="auto"/>
                          </w:divBdr>
                        </w:div>
                        <w:div w:id="2036271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3634584">
      <w:bodyDiv w:val="1"/>
      <w:marLeft w:val="0"/>
      <w:marRight w:val="0"/>
      <w:marTop w:val="0"/>
      <w:marBottom w:val="0"/>
      <w:divBdr>
        <w:top w:val="none" w:sz="0" w:space="0" w:color="auto"/>
        <w:left w:val="none" w:sz="0" w:space="0" w:color="auto"/>
        <w:bottom w:val="none" w:sz="0" w:space="0" w:color="auto"/>
        <w:right w:val="none" w:sz="0" w:space="0" w:color="auto"/>
      </w:divBdr>
    </w:div>
    <w:div w:id="1566143452">
      <w:bodyDiv w:val="1"/>
      <w:marLeft w:val="0"/>
      <w:marRight w:val="0"/>
      <w:marTop w:val="0"/>
      <w:marBottom w:val="0"/>
      <w:divBdr>
        <w:top w:val="none" w:sz="0" w:space="0" w:color="auto"/>
        <w:left w:val="none" w:sz="0" w:space="0" w:color="auto"/>
        <w:bottom w:val="none" w:sz="0" w:space="0" w:color="auto"/>
        <w:right w:val="none" w:sz="0" w:space="0" w:color="auto"/>
      </w:divBdr>
      <w:divsChild>
        <w:div w:id="88277285">
          <w:marLeft w:val="0"/>
          <w:marRight w:val="0"/>
          <w:marTop w:val="0"/>
          <w:marBottom w:val="0"/>
          <w:divBdr>
            <w:top w:val="none" w:sz="0" w:space="0" w:color="auto"/>
            <w:left w:val="none" w:sz="0" w:space="0" w:color="auto"/>
            <w:bottom w:val="none" w:sz="0" w:space="0" w:color="auto"/>
            <w:right w:val="none" w:sz="0" w:space="0" w:color="auto"/>
          </w:divBdr>
        </w:div>
        <w:div w:id="34816403">
          <w:marLeft w:val="0"/>
          <w:marRight w:val="0"/>
          <w:marTop w:val="0"/>
          <w:marBottom w:val="0"/>
          <w:divBdr>
            <w:top w:val="none" w:sz="0" w:space="0" w:color="auto"/>
            <w:left w:val="none" w:sz="0" w:space="0" w:color="auto"/>
            <w:bottom w:val="none" w:sz="0" w:space="0" w:color="auto"/>
            <w:right w:val="none" w:sz="0" w:space="0" w:color="auto"/>
          </w:divBdr>
        </w:div>
        <w:div w:id="1316379567">
          <w:marLeft w:val="0"/>
          <w:marRight w:val="0"/>
          <w:marTop w:val="0"/>
          <w:marBottom w:val="0"/>
          <w:divBdr>
            <w:top w:val="none" w:sz="0" w:space="0" w:color="auto"/>
            <w:left w:val="none" w:sz="0" w:space="0" w:color="auto"/>
            <w:bottom w:val="none" w:sz="0" w:space="0" w:color="auto"/>
            <w:right w:val="none" w:sz="0" w:space="0" w:color="auto"/>
          </w:divBdr>
        </w:div>
        <w:div w:id="1509056973">
          <w:marLeft w:val="0"/>
          <w:marRight w:val="0"/>
          <w:marTop w:val="0"/>
          <w:marBottom w:val="0"/>
          <w:divBdr>
            <w:top w:val="none" w:sz="0" w:space="0" w:color="auto"/>
            <w:left w:val="none" w:sz="0" w:space="0" w:color="auto"/>
            <w:bottom w:val="none" w:sz="0" w:space="0" w:color="auto"/>
            <w:right w:val="none" w:sz="0" w:space="0" w:color="auto"/>
          </w:divBdr>
        </w:div>
        <w:div w:id="642152188">
          <w:marLeft w:val="0"/>
          <w:marRight w:val="0"/>
          <w:marTop w:val="0"/>
          <w:marBottom w:val="0"/>
          <w:divBdr>
            <w:top w:val="none" w:sz="0" w:space="0" w:color="auto"/>
            <w:left w:val="none" w:sz="0" w:space="0" w:color="auto"/>
            <w:bottom w:val="none" w:sz="0" w:space="0" w:color="auto"/>
            <w:right w:val="none" w:sz="0" w:space="0" w:color="auto"/>
          </w:divBdr>
        </w:div>
        <w:div w:id="1195774116">
          <w:marLeft w:val="0"/>
          <w:marRight w:val="0"/>
          <w:marTop w:val="0"/>
          <w:marBottom w:val="0"/>
          <w:divBdr>
            <w:top w:val="none" w:sz="0" w:space="0" w:color="auto"/>
            <w:left w:val="none" w:sz="0" w:space="0" w:color="auto"/>
            <w:bottom w:val="none" w:sz="0" w:space="0" w:color="auto"/>
            <w:right w:val="none" w:sz="0" w:space="0" w:color="auto"/>
          </w:divBdr>
        </w:div>
        <w:div w:id="2083331739">
          <w:marLeft w:val="0"/>
          <w:marRight w:val="0"/>
          <w:marTop w:val="0"/>
          <w:marBottom w:val="0"/>
          <w:divBdr>
            <w:top w:val="none" w:sz="0" w:space="0" w:color="auto"/>
            <w:left w:val="none" w:sz="0" w:space="0" w:color="auto"/>
            <w:bottom w:val="none" w:sz="0" w:space="0" w:color="auto"/>
            <w:right w:val="none" w:sz="0" w:space="0" w:color="auto"/>
          </w:divBdr>
        </w:div>
        <w:div w:id="731465994">
          <w:marLeft w:val="0"/>
          <w:marRight w:val="0"/>
          <w:marTop w:val="0"/>
          <w:marBottom w:val="0"/>
          <w:divBdr>
            <w:top w:val="none" w:sz="0" w:space="0" w:color="auto"/>
            <w:left w:val="none" w:sz="0" w:space="0" w:color="auto"/>
            <w:bottom w:val="none" w:sz="0" w:space="0" w:color="auto"/>
            <w:right w:val="none" w:sz="0" w:space="0" w:color="auto"/>
          </w:divBdr>
        </w:div>
        <w:div w:id="371341642">
          <w:marLeft w:val="0"/>
          <w:marRight w:val="0"/>
          <w:marTop w:val="0"/>
          <w:marBottom w:val="0"/>
          <w:divBdr>
            <w:top w:val="none" w:sz="0" w:space="0" w:color="auto"/>
            <w:left w:val="none" w:sz="0" w:space="0" w:color="auto"/>
            <w:bottom w:val="none" w:sz="0" w:space="0" w:color="auto"/>
            <w:right w:val="none" w:sz="0" w:space="0" w:color="auto"/>
          </w:divBdr>
        </w:div>
        <w:div w:id="1930649023">
          <w:marLeft w:val="0"/>
          <w:marRight w:val="0"/>
          <w:marTop w:val="0"/>
          <w:marBottom w:val="0"/>
          <w:divBdr>
            <w:top w:val="none" w:sz="0" w:space="0" w:color="auto"/>
            <w:left w:val="none" w:sz="0" w:space="0" w:color="auto"/>
            <w:bottom w:val="none" w:sz="0" w:space="0" w:color="auto"/>
            <w:right w:val="none" w:sz="0" w:space="0" w:color="auto"/>
          </w:divBdr>
        </w:div>
        <w:div w:id="317658751">
          <w:marLeft w:val="0"/>
          <w:marRight w:val="0"/>
          <w:marTop w:val="0"/>
          <w:marBottom w:val="0"/>
          <w:divBdr>
            <w:top w:val="none" w:sz="0" w:space="0" w:color="auto"/>
            <w:left w:val="none" w:sz="0" w:space="0" w:color="auto"/>
            <w:bottom w:val="none" w:sz="0" w:space="0" w:color="auto"/>
            <w:right w:val="none" w:sz="0" w:space="0" w:color="auto"/>
          </w:divBdr>
        </w:div>
        <w:div w:id="313413483">
          <w:marLeft w:val="0"/>
          <w:marRight w:val="0"/>
          <w:marTop w:val="0"/>
          <w:marBottom w:val="0"/>
          <w:divBdr>
            <w:top w:val="none" w:sz="0" w:space="0" w:color="auto"/>
            <w:left w:val="none" w:sz="0" w:space="0" w:color="auto"/>
            <w:bottom w:val="none" w:sz="0" w:space="0" w:color="auto"/>
            <w:right w:val="none" w:sz="0" w:space="0" w:color="auto"/>
          </w:divBdr>
        </w:div>
      </w:divsChild>
    </w:div>
    <w:div w:id="1568758608">
      <w:bodyDiv w:val="1"/>
      <w:marLeft w:val="0"/>
      <w:marRight w:val="0"/>
      <w:marTop w:val="0"/>
      <w:marBottom w:val="0"/>
      <w:divBdr>
        <w:top w:val="none" w:sz="0" w:space="0" w:color="auto"/>
        <w:left w:val="none" w:sz="0" w:space="0" w:color="auto"/>
        <w:bottom w:val="none" w:sz="0" w:space="0" w:color="auto"/>
        <w:right w:val="none" w:sz="0" w:space="0" w:color="auto"/>
      </w:divBdr>
    </w:div>
    <w:div w:id="1571429346">
      <w:bodyDiv w:val="1"/>
      <w:marLeft w:val="0"/>
      <w:marRight w:val="0"/>
      <w:marTop w:val="0"/>
      <w:marBottom w:val="0"/>
      <w:divBdr>
        <w:top w:val="none" w:sz="0" w:space="0" w:color="auto"/>
        <w:left w:val="none" w:sz="0" w:space="0" w:color="auto"/>
        <w:bottom w:val="none" w:sz="0" w:space="0" w:color="auto"/>
        <w:right w:val="none" w:sz="0" w:space="0" w:color="auto"/>
      </w:divBdr>
    </w:div>
    <w:div w:id="1572035091">
      <w:bodyDiv w:val="1"/>
      <w:marLeft w:val="0"/>
      <w:marRight w:val="0"/>
      <w:marTop w:val="0"/>
      <w:marBottom w:val="0"/>
      <w:divBdr>
        <w:top w:val="none" w:sz="0" w:space="0" w:color="auto"/>
        <w:left w:val="none" w:sz="0" w:space="0" w:color="auto"/>
        <w:bottom w:val="none" w:sz="0" w:space="0" w:color="auto"/>
        <w:right w:val="none" w:sz="0" w:space="0" w:color="auto"/>
      </w:divBdr>
      <w:divsChild>
        <w:div w:id="1260724058">
          <w:marLeft w:val="0"/>
          <w:marRight w:val="0"/>
          <w:marTop w:val="0"/>
          <w:marBottom w:val="0"/>
          <w:divBdr>
            <w:top w:val="none" w:sz="0" w:space="0" w:color="auto"/>
            <w:left w:val="none" w:sz="0" w:space="0" w:color="auto"/>
            <w:bottom w:val="none" w:sz="0" w:space="0" w:color="auto"/>
            <w:right w:val="none" w:sz="0" w:space="0" w:color="auto"/>
          </w:divBdr>
          <w:divsChild>
            <w:div w:id="1698578532">
              <w:marLeft w:val="0"/>
              <w:marRight w:val="0"/>
              <w:marTop w:val="0"/>
              <w:marBottom w:val="0"/>
              <w:divBdr>
                <w:top w:val="none" w:sz="0" w:space="0" w:color="auto"/>
                <w:left w:val="none" w:sz="0" w:space="0" w:color="auto"/>
                <w:bottom w:val="none" w:sz="0" w:space="0" w:color="auto"/>
                <w:right w:val="none" w:sz="0" w:space="0" w:color="auto"/>
              </w:divBdr>
              <w:divsChild>
                <w:div w:id="1002703955">
                  <w:marLeft w:val="0"/>
                  <w:marRight w:val="0"/>
                  <w:marTop w:val="0"/>
                  <w:marBottom w:val="0"/>
                  <w:divBdr>
                    <w:top w:val="none" w:sz="0" w:space="0" w:color="auto"/>
                    <w:left w:val="none" w:sz="0" w:space="0" w:color="auto"/>
                    <w:bottom w:val="none" w:sz="0" w:space="0" w:color="auto"/>
                    <w:right w:val="none" w:sz="0" w:space="0" w:color="auto"/>
                  </w:divBdr>
                  <w:divsChild>
                    <w:div w:id="1049450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2231561">
      <w:bodyDiv w:val="1"/>
      <w:marLeft w:val="0"/>
      <w:marRight w:val="0"/>
      <w:marTop w:val="0"/>
      <w:marBottom w:val="0"/>
      <w:divBdr>
        <w:top w:val="none" w:sz="0" w:space="0" w:color="auto"/>
        <w:left w:val="none" w:sz="0" w:space="0" w:color="auto"/>
        <w:bottom w:val="none" w:sz="0" w:space="0" w:color="auto"/>
        <w:right w:val="none" w:sz="0" w:space="0" w:color="auto"/>
      </w:divBdr>
    </w:div>
    <w:div w:id="1572278956">
      <w:bodyDiv w:val="1"/>
      <w:marLeft w:val="0"/>
      <w:marRight w:val="0"/>
      <w:marTop w:val="0"/>
      <w:marBottom w:val="0"/>
      <w:divBdr>
        <w:top w:val="none" w:sz="0" w:space="0" w:color="auto"/>
        <w:left w:val="none" w:sz="0" w:space="0" w:color="auto"/>
        <w:bottom w:val="none" w:sz="0" w:space="0" w:color="auto"/>
        <w:right w:val="none" w:sz="0" w:space="0" w:color="auto"/>
      </w:divBdr>
    </w:div>
    <w:div w:id="1572302458">
      <w:bodyDiv w:val="1"/>
      <w:marLeft w:val="0"/>
      <w:marRight w:val="0"/>
      <w:marTop w:val="125"/>
      <w:marBottom w:val="0"/>
      <w:divBdr>
        <w:top w:val="none" w:sz="0" w:space="0" w:color="auto"/>
        <w:left w:val="none" w:sz="0" w:space="0" w:color="auto"/>
        <w:bottom w:val="none" w:sz="0" w:space="0" w:color="auto"/>
        <w:right w:val="none" w:sz="0" w:space="0" w:color="auto"/>
      </w:divBdr>
      <w:divsChild>
        <w:div w:id="1762868884">
          <w:marLeft w:val="0"/>
          <w:marRight w:val="0"/>
          <w:marTop w:val="100"/>
          <w:marBottom w:val="100"/>
          <w:divBdr>
            <w:top w:val="none" w:sz="0" w:space="0" w:color="auto"/>
            <w:left w:val="none" w:sz="0" w:space="0" w:color="auto"/>
            <w:bottom w:val="none" w:sz="0" w:space="0" w:color="auto"/>
            <w:right w:val="none" w:sz="0" w:space="0" w:color="auto"/>
          </w:divBdr>
          <w:divsChild>
            <w:div w:id="371997619">
              <w:marLeft w:val="2454"/>
              <w:marRight w:val="0"/>
              <w:marTop w:val="0"/>
              <w:marBottom w:val="0"/>
              <w:divBdr>
                <w:top w:val="none" w:sz="0" w:space="0" w:color="auto"/>
                <w:left w:val="none" w:sz="0" w:space="0" w:color="auto"/>
                <w:bottom w:val="none" w:sz="0" w:space="0" w:color="auto"/>
                <w:right w:val="none" w:sz="0" w:space="0" w:color="auto"/>
              </w:divBdr>
              <w:divsChild>
                <w:div w:id="220143706">
                  <w:marLeft w:val="0"/>
                  <w:marRight w:val="0"/>
                  <w:marTop w:val="120"/>
                  <w:marBottom w:val="120"/>
                  <w:divBdr>
                    <w:top w:val="none" w:sz="0" w:space="0" w:color="auto"/>
                    <w:left w:val="none" w:sz="0" w:space="0" w:color="auto"/>
                    <w:bottom w:val="none" w:sz="0" w:space="0" w:color="auto"/>
                    <w:right w:val="none" w:sz="0" w:space="0" w:color="auto"/>
                  </w:divBdr>
                  <w:divsChild>
                    <w:div w:id="93257898">
                      <w:marLeft w:val="0"/>
                      <w:marRight w:val="0"/>
                      <w:marTop w:val="0"/>
                      <w:marBottom w:val="0"/>
                      <w:divBdr>
                        <w:top w:val="none" w:sz="0" w:space="0" w:color="auto"/>
                        <w:left w:val="none" w:sz="0" w:space="0" w:color="auto"/>
                        <w:bottom w:val="none" w:sz="0" w:space="0" w:color="auto"/>
                        <w:right w:val="none" w:sz="0" w:space="0" w:color="auto"/>
                      </w:divBdr>
                    </w:div>
                    <w:div w:id="212935129">
                      <w:marLeft w:val="0"/>
                      <w:marRight w:val="0"/>
                      <w:marTop w:val="0"/>
                      <w:marBottom w:val="0"/>
                      <w:divBdr>
                        <w:top w:val="none" w:sz="0" w:space="0" w:color="auto"/>
                        <w:left w:val="none" w:sz="0" w:space="0" w:color="auto"/>
                        <w:bottom w:val="none" w:sz="0" w:space="0" w:color="auto"/>
                        <w:right w:val="none" w:sz="0" w:space="0" w:color="auto"/>
                      </w:divBdr>
                    </w:div>
                    <w:div w:id="736897036">
                      <w:marLeft w:val="0"/>
                      <w:marRight w:val="0"/>
                      <w:marTop w:val="0"/>
                      <w:marBottom w:val="0"/>
                      <w:divBdr>
                        <w:top w:val="none" w:sz="0" w:space="0" w:color="auto"/>
                        <w:left w:val="none" w:sz="0" w:space="0" w:color="auto"/>
                        <w:bottom w:val="none" w:sz="0" w:space="0" w:color="auto"/>
                        <w:right w:val="none" w:sz="0" w:space="0" w:color="auto"/>
                      </w:divBdr>
                    </w:div>
                    <w:div w:id="1985036853">
                      <w:marLeft w:val="0"/>
                      <w:marRight w:val="0"/>
                      <w:marTop w:val="0"/>
                      <w:marBottom w:val="0"/>
                      <w:divBdr>
                        <w:top w:val="none" w:sz="0" w:space="0" w:color="auto"/>
                        <w:left w:val="none" w:sz="0" w:space="0" w:color="auto"/>
                        <w:bottom w:val="none" w:sz="0" w:space="0" w:color="auto"/>
                        <w:right w:val="none" w:sz="0" w:space="0" w:color="auto"/>
                      </w:divBdr>
                    </w:div>
                  </w:divsChild>
                </w:div>
                <w:div w:id="477842817">
                  <w:marLeft w:val="0"/>
                  <w:marRight w:val="0"/>
                  <w:marTop w:val="120"/>
                  <w:marBottom w:val="120"/>
                  <w:divBdr>
                    <w:top w:val="none" w:sz="0" w:space="0" w:color="auto"/>
                    <w:left w:val="none" w:sz="0" w:space="0" w:color="auto"/>
                    <w:bottom w:val="none" w:sz="0" w:space="0" w:color="auto"/>
                    <w:right w:val="none" w:sz="0" w:space="0" w:color="auto"/>
                  </w:divBdr>
                  <w:divsChild>
                    <w:div w:id="1290748690">
                      <w:marLeft w:val="0"/>
                      <w:marRight w:val="0"/>
                      <w:marTop w:val="0"/>
                      <w:marBottom w:val="0"/>
                      <w:divBdr>
                        <w:top w:val="none" w:sz="0" w:space="0" w:color="auto"/>
                        <w:left w:val="none" w:sz="0" w:space="0" w:color="auto"/>
                        <w:bottom w:val="none" w:sz="0" w:space="0" w:color="auto"/>
                        <w:right w:val="none" w:sz="0" w:space="0" w:color="auto"/>
                      </w:divBdr>
                    </w:div>
                    <w:div w:id="1356271095">
                      <w:marLeft w:val="0"/>
                      <w:marRight w:val="0"/>
                      <w:marTop w:val="0"/>
                      <w:marBottom w:val="0"/>
                      <w:divBdr>
                        <w:top w:val="none" w:sz="0" w:space="0" w:color="auto"/>
                        <w:left w:val="none" w:sz="0" w:space="0" w:color="auto"/>
                        <w:bottom w:val="none" w:sz="0" w:space="0" w:color="auto"/>
                        <w:right w:val="none" w:sz="0" w:space="0" w:color="auto"/>
                      </w:divBdr>
                    </w:div>
                    <w:div w:id="1459563846">
                      <w:marLeft w:val="0"/>
                      <w:marRight w:val="0"/>
                      <w:marTop w:val="0"/>
                      <w:marBottom w:val="0"/>
                      <w:divBdr>
                        <w:top w:val="none" w:sz="0" w:space="0" w:color="auto"/>
                        <w:left w:val="none" w:sz="0" w:space="0" w:color="auto"/>
                        <w:bottom w:val="none" w:sz="0" w:space="0" w:color="auto"/>
                        <w:right w:val="none" w:sz="0" w:space="0" w:color="auto"/>
                      </w:divBdr>
                    </w:div>
                    <w:div w:id="1966816159">
                      <w:marLeft w:val="0"/>
                      <w:marRight w:val="0"/>
                      <w:marTop w:val="0"/>
                      <w:marBottom w:val="0"/>
                      <w:divBdr>
                        <w:top w:val="none" w:sz="0" w:space="0" w:color="auto"/>
                        <w:left w:val="none" w:sz="0" w:space="0" w:color="auto"/>
                        <w:bottom w:val="none" w:sz="0" w:space="0" w:color="auto"/>
                        <w:right w:val="none" w:sz="0" w:space="0" w:color="auto"/>
                      </w:divBdr>
                    </w:div>
                  </w:divsChild>
                </w:div>
                <w:div w:id="926039390">
                  <w:marLeft w:val="0"/>
                  <w:marRight w:val="0"/>
                  <w:marTop w:val="120"/>
                  <w:marBottom w:val="120"/>
                  <w:divBdr>
                    <w:top w:val="none" w:sz="0" w:space="0" w:color="auto"/>
                    <w:left w:val="none" w:sz="0" w:space="0" w:color="auto"/>
                    <w:bottom w:val="none" w:sz="0" w:space="0" w:color="auto"/>
                    <w:right w:val="none" w:sz="0" w:space="0" w:color="auto"/>
                  </w:divBdr>
                  <w:divsChild>
                    <w:div w:id="175117792">
                      <w:marLeft w:val="0"/>
                      <w:marRight w:val="0"/>
                      <w:marTop w:val="0"/>
                      <w:marBottom w:val="0"/>
                      <w:divBdr>
                        <w:top w:val="none" w:sz="0" w:space="0" w:color="auto"/>
                        <w:left w:val="none" w:sz="0" w:space="0" w:color="auto"/>
                        <w:bottom w:val="none" w:sz="0" w:space="0" w:color="auto"/>
                        <w:right w:val="none" w:sz="0" w:space="0" w:color="auto"/>
                      </w:divBdr>
                    </w:div>
                    <w:div w:id="389695453">
                      <w:marLeft w:val="0"/>
                      <w:marRight w:val="0"/>
                      <w:marTop w:val="0"/>
                      <w:marBottom w:val="0"/>
                      <w:divBdr>
                        <w:top w:val="none" w:sz="0" w:space="0" w:color="auto"/>
                        <w:left w:val="none" w:sz="0" w:space="0" w:color="auto"/>
                        <w:bottom w:val="none" w:sz="0" w:space="0" w:color="auto"/>
                        <w:right w:val="none" w:sz="0" w:space="0" w:color="auto"/>
                      </w:divBdr>
                    </w:div>
                    <w:div w:id="608507643">
                      <w:marLeft w:val="0"/>
                      <w:marRight w:val="0"/>
                      <w:marTop w:val="0"/>
                      <w:marBottom w:val="0"/>
                      <w:divBdr>
                        <w:top w:val="none" w:sz="0" w:space="0" w:color="auto"/>
                        <w:left w:val="none" w:sz="0" w:space="0" w:color="auto"/>
                        <w:bottom w:val="none" w:sz="0" w:space="0" w:color="auto"/>
                        <w:right w:val="none" w:sz="0" w:space="0" w:color="auto"/>
                      </w:divBdr>
                    </w:div>
                    <w:div w:id="901404452">
                      <w:marLeft w:val="0"/>
                      <w:marRight w:val="0"/>
                      <w:marTop w:val="0"/>
                      <w:marBottom w:val="0"/>
                      <w:divBdr>
                        <w:top w:val="none" w:sz="0" w:space="0" w:color="auto"/>
                        <w:left w:val="none" w:sz="0" w:space="0" w:color="auto"/>
                        <w:bottom w:val="none" w:sz="0" w:space="0" w:color="auto"/>
                        <w:right w:val="none" w:sz="0" w:space="0" w:color="auto"/>
                      </w:divBdr>
                    </w:div>
                  </w:divsChild>
                </w:div>
                <w:div w:id="1262641440">
                  <w:marLeft w:val="0"/>
                  <w:marRight w:val="0"/>
                  <w:marTop w:val="120"/>
                  <w:marBottom w:val="120"/>
                  <w:divBdr>
                    <w:top w:val="none" w:sz="0" w:space="0" w:color="auto"/>
                    <w:left w:val="none" w:sz="0" w:space="0" w:color="auto"/>
                    <w:bottom w:val="none" w:sz="0" w:space="0" w:color="auto"/>
                    <w:right w:val="none" w:sz="0" w:space="0" w:color="auto"/>
                  </w:divBdr>
                  <w:divsChild>
                    <w:div w:id="44910148">
                      <w:marLeft w:val="0"/>
                      <w:marRight w:val="0"/>
                      <w:marTop w:val="0"/>
                      <w:marBottom w:val="0"/>
                      <w:divBdr>
                        <w:top w:val="none" w:sz="0" w:space="0" w:color="auto"/>
                        <w:left w:val="none" w:sz="0" w:space="0" w:color="auto"/>
                        <w:bottom w:val="none" w:sz="0" w:space="0" w:color="auto"/>
                        <w:right w:val="none" w:sz="0" w:space="0" w:color="auto"/>
                      </w:divBdr>
                    </w:div>
                    <w:div w:id="1190878977">
                      <w:marLeft w:val="0"/>
                      <w:marRight w:val="0"/>
                      <w:marTop w:val="0"/>
                      <w:marBottom w:val="0"/>
                      <w:divBdr>
                        <w:top w:val="none" w:sz="0" w:space="0" w:color="auto"/>
                        <w:left w:val="none" w:sz="0" w:space="0" w:color="auto"/>
                        <w:bottom w:val="none" w:sz="0" w:space="0" w:color="auto"/>
                        <w:right w:val="none" w:sz="0" w:space="0" w:color="auto"/>
                      </w:divBdr>
                    </w:div>
                    <w:div w:id="1838304695">
                      <w:marLeft w:val="0"/>
                      <w:marRight w:val="0"/>
                      <w:marTop w:val="0"/>
                      <w:marBottom w:val="0"/>
                      <w:divBdr>
                        <w:top w:val="none" w:sz="0" w:space="0" w:color="auto"/>
                        <w:left w:val="none" w:sz="0" w:space="0" w:color="auto"/>
                        <w:bottom w:val="none" w:sz="0" w:space="0" w:color="auto"/>
                        <w:right w:val="none" w:sz="0" w:space="0" w:color="auto"/>
                      </w:divBdr>
                    </w:div>
                    <w:div w:id="1895046322">
                      <w:marLeft w:val="0"/>
                      <w:marRight w:val="0"/>
                      <w:marTop w:val="0"/>
                      <w:marBottom w:val="0"/>
                      <w:divBdr>
                        <w:top w:val="none" w:sz="0" w:space="0" w:color="auto"/>
                        <w:left w:val="none" w:sz="0" w:space="0" w:color="auto"/>
                        <w:bottom w:val="none" w:sz="0" w:space="0" w:color="auto"/>
                        <w:right w:val="none" w:sz="0" w:space="0" w:color="auto"/>
                      </w:divBdr>
                    </w:div>
                  </w:divsChild>
                </w:div>
                <w:div w:id="1544363901">
                  <w:marLeft w:val="0"/>
                  <w:marRight w:val="0"/>
                  <w:marTop w:val="120"/>
                  <w:marBottom w:val="120"/>
                  <w:divBdr>
                    <w:top w:val="none" w:sz="0" w:space="0" w:color="auto"/>
                    <w:left w:val="none" w:sz="0" w:space="0" w:color="auto"/>
                    <w:bottom w:val="none" w:sz="0" w:space="0" w:color="auto"/>
                    <w:right w:val="none" w:sz="0" w:space="0" w:color="auto"/>
                  </w:divBdr>
                  <w:divsChild>
                    <w:div w:id="1030838781">
                      <w:marLeft w:val="0"/>
                      <w:marRight w:val="0"/>
                      <w:marTop w:val="0"/>
                      <w:marBottom w:val="0"/>
                      <w:divBdr>
                        <w:top w:val="none" w:sz="0" w:space="0" w:color="auto"/>
                        <w:left w:val="none" w:sz="0" w:space="0" w:color="auto"/>
                        <w:bottom w:val="none" w:sz="0" w:space="0" w:color="auto"/>
                        <w:right w:val="none" w:sz="0" w:space="0" w:color="auto"/>
                      </w:divBdr>
                    </w:div>
                    <w:div w:id="1315833446">
                      <w:marLeft w:val="0"/>
                      <w:marRight w:val="0"/>
                      <w:marTop w:val="0"/>
                      <w:marBottom w:val="0"/>
                      <w:divBdr>
                        <w:top w:val="none" w:sz="0" w:space="0" w:color="auto"/>
                        <w:left w:val="none" w:sz="0" w:space="0" w:color="auto"/>
                        <w:bottom w:val="none" w:sz="0" w:space="0" w:color="auto"/>
                        <w:right w:val="none" w:sz="0" w:space="0" w:color="auto"/>
                      </w:divBdr>
                    </w:div>
                    <w:div w:id="1874534580">
                      <w:marLeft w:val="0"/>
                      <w:marRight w:val="0"/>
                      <w:marTop w:val="0"/>
                      <w:marBottom w:val="0"/>
                      <w:divBdr>
                        <w:top w:val="none" w:sz="0" w:space="0" w:color="auto"/>
                        <w:left w:val="none" w:sz="0" w:space="0" w:color="auto"/>
                        <w:bottom w:val="none" w:sz="0" w:space="0" w:color="auto"/>
                        <w:right w:val="none" w:sz="0" w:space="0" w:color="auto"/>
                      </w:divBdr>
                    </w:div>
                    <w:div w:id="1940481854">
                      <w:marLeft w:val="0"/>
                      <w:marRight w:val="0"/>
                      <w:marTop w:val="0"/>
                      <w:marBottom w:val="0"/>
                      <w:divBdr>
                        <w:top w:val="none" w:sz="0" w:space="0" w:color="auto"/>
                        <w:left w:val="none" w:sz="0" w:space="0" w:color="auto"/>
                        <w:bottom w:val="none" w:sz="0" w:space="0" w:color="auto"/>
                        <w:right w:val="none" w:sz="0" w:space="0" w:color="auto"/>
                      </w:divBdr>
                    </w:div>
                  </w:divsChild>
                </w:div>
                <w:div w:id="1738897228">
                  <w:marLeft w:val="0"/>
                  <w:marRight w:val="0"/>
                  <w:marTop w:val="120"/>
                  <w:marBottom w:val="120"/>
                  <w:divBdr>
                    <w:top w:val="none" w:sz="0" w:space="0" w:color="auto"/>
                    <w:left w:val="none" w:sz="0" w:space="0" w:color="auto"/>
                    <w:bottom w:val="none" w:sz="0" w:space="0" w:color="auto"/>
                    <w:right w:val="none" w:sz="0" w:space="0" w:color="auto"/>
                  </w:divBdr>
                  <w:divsChild>
                    <w:div w:id="178588263">
                      <w:marLeft w:val="0"/>
                      <w:marRight w:val="0"/>
                      <w:marTop w:val="0"/>
                      <w:marBottom w:val="0"/>
                      <w:divBdr>
                        <w:top w:val="none" w:sz="0" w:space="0" w:color="auto"/>
                        <w:left w:val="none" w:sz="0" w:space="0" w:color="auto"/>
                        <w:bottom w:val="none" w:sz="0" w:space="0" w:color="auto"/>
                        <w:right w:val="none" w:sz="0" w:space="0" w:color="auto"/>
                      </w:divBdr>
                    </w:div>
                    <w:div w:id="497112376">
                      <w:marLeft w:val="0"/>
                      <w:marRight w:val="0"/>
                      <w:marTop w:val="0"/>
                      <w:marBottom w:val="0"/>
                      <w:divBdr>
                        <w:top w:val="none" w:sz="0" w:space="0" w:color="auto"/>
                        <w:left w:val="none" w:sz="0" w:space="0" w:color="auto"/>
                        <w:bottom w:val="none" w:sz="0" w:space="0" w:color="auto"/>
                        <w:right w:val="none" w:sz="0" w:space="0" w:color="auto"/>
                      </w:divBdr>
                    </w:div>
                    <w:div w:id="1403916569">
                      <w:marLeft w:val="0"/>
                      <w:marRight w:val="0"/>
                      <w:marTop w:val="0"/>
                      <w:marBottom w:val="0"/>
                      <w:divBdr>
                        <w:top w:val="none" w:sz="0" w:space="0" w:color="auto"/>
                        <w:left w:val="none" w:sz="0" w:space="0" w:color="auto"/>
                        <w:bottom w:val="none" w:sz="0" w:space="0" w:color="auto"/>
                        <w:right w:val="none" w:sz="0" w:space="0" w:color="auto"/>
                      </w:divBdr>
                    </w:div>
                    <w:div w:id="1968200700">
                      <w:marLeft w:val="0"/>
                      <w:marRight w:val="0"/>
                      <w:marTop w:val="0"/>
                      <w:marBottom w:val="0"/>
                      <w:divBdr>
                        <w:top w:val="none" w:sz="0" w:space="0" w:color="auto"/>
                        <w:left w:val="none" w:sz="0" w:space="0" w:color="auto"/>
                        <w:bottom w:val="none" w:sz="0" w:space="0" w:color="auto"/>
                        <w:right w:val="none" w:sz="0" w:space="0" w:color="auto"/>
                      </w:divBdr>
                    </w:div>
                  </w:divsChild>
                </w:div>
                <w:div w:id="1925603271">
                  <w:marLeft w:val="0"/>
                  <w:marRight w:val="0"/>
                  <w:marTop w:val="120"/>
                  <w:marBottom w:val="120"/>
                  <w:divBdr>
                    <w:top w:val="none" w:sz="0" w:space="0" w:color="auto"/>
                    <w:left w:val="none" w:sz="0" w:space="0" w:color="auto"/>
                    <w:bottom w:val="none" w:sz="0" w:space="0" w:color="auto"/>
                    <w:right w:val="none" w:sz="0" w:space="0" w:color="auto"/>
                  </w:divBdr>
                  <w:divsChild>
                    <w:div w:id="128058614">
                      <w:marLeft w:val="0"/>
                      <w:marRight w:val="0"/>
                      <w:marTop w:val="0"/>
                      <w:marBottom w:val="0"/>
                      <w:divBdr>
                        <w:top w:val="none" w:sz="0" w:space="0" w:color="auto"/>
                        <w:left w:val="none" w:sz="0" w:space="0" w:color="auto"/>
                        <w:bottom w:val="none" w:sz="0" w:space="0" w:color="auto"/>
                        <w:right w:val="none" w:sz="0" w:space="0" w:color="auto"/>
                      </w:divBdr>
                    </w:div>
                    <w:div w:id="760025756">
                      <w:marLeft w:val="0"/>
                      <w:marRight w:val="0"/>
                      <w:marTop w:val="0"/>
                      <w:marBottom w:val="0"/>
                      <w:divBdr>
                        <w:top w:val="none" w:sz="0" w:space="0" w:color="auto"/>
                        <w:left w:val="none" w:sz="0" w:space="0" w:color="auto"/>
                        <w:bottom w:val="none" w:sz="0" w:space="0" w:color="auto"/>
                        <w:right w:val="none" w:sz="0" w:space="0" w:color="auto"/>
                      </w:divBdr>
                    </w:div>
                    <w:div w:id="1685550436">
                      <w:marLeft w:val="0"/>
                      <w:marRight w:val="0"/>
                      <w:marTop w:val="0"/>
                      <w:marBottom w:val="0"/>
                      <w:divBdr>
                        <w:top w:val="none" w:sz="0" w:space="0" w:color="auto"/>
                        <w:left w:val="none" w:sz="0" w:space="0" w:color="auto"/>
                        <w:bottom w:val="none" w:sz="0" w:space="0" w:color="auto"/>
                        <w:right w:val="none" w:sz="0" w:space="0" w:color="auto"/>
                      </w:divBdr>
                    </w:div>
                    <w:div w:id="1806434961">
                      <w:marLeft w:val="0"/>
                      <w:marRight w:val="0"/>
                      <w:marTop w:val="0"/>
                      <w:marBottom w:val="0"/>
                      <w:divBdr>
                        <w:top w:val="none" w:sz="0" w:space="0" w:color="auto"/>
                        <w:left w:val="none" w:sz="0" w:space="0" w:color="auto"/>
                        <w:bottom w:val="none" w:sz="0" w:space="0" w:color="auto"/>
                        <w:right w:val="none" w:sz="0" w:space="0" w:color="auto"/>
                      </w:divBdr>
                    </w:div>
                  </w:divsChild>
                </w:div>
                <w:div w:id="2005820193">
                  <w:marLeft w:val="0"/>
                  <w:marRight w:val="0"/>
                  <w:marTop w:val="120"/>
                  <w:marBottom w:val="120"/>
                  <w:divBdr>
                    <w:top w:val="none" w:sz="0" w:space="0" w:color="auto"/>
                    <w:left w:val="none" w:sz="0" w:space="0" w:color="auto"/>
                    <w:bottom w:val="none" w:sz="0" w:space="0" w:color="auto"/>
                    <w:right w:val="none" w:sz="0" w:space="0" w:color="auto"/>
                  </w:divBdr>
                  <w:divsChild>
                    <w:div w:id="491259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3081132">
      <w:bodyDiv w:val="1"/>
      <w:marLeft w:val="0"/>
      <w:marRight w:val="0"/>
      <w:marTop w:val="0"/>
      <w:marBottom w:val="0"/>
      <w:divBdr>
        <w:top w:val="none" w:sz="0" w:space="0" w:color="auto"/>
        <w:left w:val="none" w:sz="0" w:space="0" w:color="auto"/>
        <w:bottom w:val="none" w:sz="0" w:space="0" w:color="auto"/>
        <w:right w:val="none" w:sz="0" w:space="0" w:color="auto"/>
      </w:divBdr>
    </w:div>
    <w:div w:id="1574849869">
      <w:bodyDiv w:val="1"/>
      <w:marLeft w:val="0"/>
      <w:marRight w:val="0"/>
      <w:marTop w:val="0"/>
      <w:marBottom w:val="0"/>
      <w:divBdr>
        <w:top w:val="none" w:sz="0" w:space="0" w:color="auto"/>
        <w:left w:val="none" w:sz="0" w:space="0" w:color="auto"/>
        <w:bottom w:val="none" w:sz="0" w:space="0" w:color="auto"/>
        <w:right w:val="none" w:sz="0" w:space="0" w:color="auto"/>
      </w:divBdr>
    </w:div>
    <w:div w:id="1574850028">
      <w:bodyDiv w:val="1"/>
      <w:marLeft w:val="0"/>
      <w:marRight w:val="0"/>
      <w:marTop w:val="0"/>
      <w:marBottom w:val="0"/>
      <w:divBdr>
        <w:top w:val="none" w:sz="0" w:space="0" w:color="auto"/>
        <w:left w:val="none" w:sz="0" w:space="0" w:color="auto"/>
        <w:bottom w:val="none" w:sz="0" w:space="0" w:color="auto"/>
        <w:right w:val="none" w:sz="0" w:space="0" w:color="auto"/>
      </w:divBdr>
    </w:div>
    <w:div w:id="1576431188">
      <w:bodyDiv w:val="1"/>
      <w:marLeft w:val="0"/>
      <w:marRight w:val="0"/>
      <w:marTop w:val="0"/>
      <w:marBottom w:val="0"/>
      <w:divBdr>
        <w:top w:val="none" w:sz="0" w:space="0" w:color="auto"/>
        <w:left w:val="none" w:sz="0" w:space="0" w:color="auto"/>
        <w:bottom w:val="none" w:sz="0" w:space="0" w:color="auto"/>
        <w:right w:val="none" w:sz="0" w:space="0" w:color="auto"/>
      </w:divBdr>
      <w:divsChild>
        <w:div w:id="1199052130">
          <w:marLeft w:val="0"/>
          <w:marRight w:val="0"/>
          <w:marTop w:val="0"/>
          <w:marBottom w:val="0"/>
          <w:divBdr>
            <w:top w:val="none" w:sz="0" w:space="0" w:color="auto"/>
            <w:left w:val="none" w:sz="0" w:space="0" w:color="auto"/>
            <w:bottom w:val="none" w:sz="0" w:space="0" w:color="auto"/>
            <w:right w:val="none" w:sz="0" w:space="0" w:color="auto"/>
          </w:divBdr>
          <w:divsChild>
            <w:div w:id="1273129446">
              <w:marLeft w:val="0"/>
              <w:marRight w:val="0"/>
              <w:marTop w:val="0"/>
              <w:marBottom w:val="0"/>
              <w:divBdr>
                <w:top w:val="none" w:sz="0" w:space="0" w:color="auto"/>
                <w:left w:val="none" w:sz="0" w:space="0" w:color="auto"/>
                <w:bottom w:val="none" w:sz="0" w:space="0" w:color="auto"/>
                <w:right w:val="none" w:sz="0" w:space="0" w:color="auto"/>
              </w:divBdr>
              <w:divsChild>
                <w:div w:id="1141851600">
                  <w:marLeft w:val="0"/>
                  <w:marRight w:val="0"/>
                  <w:marTop w:val="0"/>
                  <w:marBottom w:val="0"/>
                  <w:divBdr>
                    <w:top w:val="none" w:sz="0" w:space="0" w:color="auto"/>
                    <w:left w:val="none" w:sz="0" w:space="0" w:color="auto"/>
                    <w:bottom w:val="none" w:sz="0" w:space="0" w:color="auto"/>
                    <w:right w:val="none" w:sz="0" w:space="0" w:color="auto"/>
                  </w:divBdr>
                  <w:divsChild>
                    <w:div w:id="523591108">
                      <w:marLeft w:val="0"/>
                      <w:marRight w:val="0"/>
                      <w:marTop w:val="0"/>
                      <w:marBottom w:val="0"/>
                      <w:divBdr>
                        <w:top w:val="none" w:sz="0" w:space="0" w:color="auto"/>
                        <w:left w:val="none" w:sz="0" w:space="0" w:color="auto"/>
                        <w:bottom w:val="none" w:sz="0" w:space="0" w:color="auto"/>
                        <w:right w:val="none" w:sz="0" w:space="0" w:color="auto"/>
                      </w:divBdr>
                      <w:divsChild>
                        <w:div w:id="189030654">
                          <w:marLeft w:val="0"/>
                          <w:marRight w:val="0"/>
                          <w:marTop w:val="0"/>
                          <w:marBottom w:val="0"/>
                          <w:divBdr>
                            <w:top w:val="none" w:sz="0" w:space="0" w:color="auto"/>
                            <w:left w:val="none" w:sz="0" w:space="0" w:color="auto"/>
                            <w:bottom w:val="none" w:sz="0" w:space="0" w:color="auto"/>
                            <w:right w:val="none" w:sz="0" w:space="0" w:color="auto"/>
                          </w:divBdr>
                        </w:div>
                        <w:div w:id="1163621067">
                          <w:marLeft w:val="0"/>
                          <w:marRight w:val="0"/>
                          <w:marTop w:val="0"/>
                          <w:marBottom w:val="0"/>
                          <w:divBdr>
                            <w:top w:val="none" w:sz="0" w:space="0" w:color="auto"/>
                            <w:left w:val="none" w:sz="0" w:space="0" w:color="auto"/>
                            <w:bottom w:val="none" w:sz="0" w:space="0" w:color="auto"/>
                            <w:right w:val="none" w:sz="0" w:space="0" w:color="auto"/>
                          </w:divBdr>
                        </w:div>
                        <w:div w:id="1954559335">
                          <w:marLeft w:val="0"/>
                          <w:marRight w:val="0"/>
                          <w:marTop w:val="0"/>
                          <w:marBottom w:val="0"/>
                          <w:divBdr>
                            <w:top w:val="none" w:sz="0" w:space="0" w:color="auto"/>
                            <w:left w:val="none" w:sz="0" w:space="0" w:color="auto"/>
                            <w:bottom w:val="none" w:sz="0" w:space="0" w:color="auto"/>
                            <w:right w:val="none" w:sz="0" w:space="0" w:color="auto"/>
                          </w:divBdr>
                        </w:div>
                        <w:div w:id="2032757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6665693">
      <w:bodyDiv w:val="1"/>
      <w:marLeft w:val="0"/>
      <w:marRight w:val="0"/>
      <w:marTop w:val="0"/>
      <w:marBottom w:val="0"/>
      <w:divBdr>
        <w:top w:val="none" w:sz="0" w:space="0" w:color="auto"/>
        <w:left w:val="none" w:sz="0" w:space="0" w:color="auto"/>
        <w:bottom w:val="none" w:sz="0" w:space="0" w:color="auto"/>
        <w:right w:val="none" w:sz="0" w:space="0" w:color="auto"/>
      </w:divBdr>
    </w:div>
    <w:div w:id="1576890737">
      <w:bodyDiv w:val="1"/>
      <w:marLeft w:val="0"/>
      <w:marRight w:val="0"/>
      <w:marTop w:val="0"/>
      <w:marBottom w:val="0"/>
      <w:divBdr>
        <w:top w:val="none" w:sz="0" w:space="0" w:color="auto"/>
        <w:left w:val="none" w:sz="0" w:space="0" w:color="auto"/>
        <w:bottom w:val="none" w:sz="0" w:space="0" w:color="auto"/>
        <w:right w:val="none" w:sz="0" w:space="0" w:color="auto"/>
      </w:divBdr>
      <w:divsChild>
        <w:div w:id="1455755781">
          <w:marLeft w:val="0"/>
          <w:marRight w:val="0"/>
          <w:marTop w:val="0"/>
          <w:marBottom w:val="0"/>
          <w:divBdr>
            <w:top w:val="none" w:sz="0" w:space="0" w:color="auto"/>
            <w:left w:val="none" w:sz="0" w:space="0" w:color="auto"/>
            <w:bottom w:val="none" w:sz="0" w:space="0" w:color="auto"/>
            <w:right w:val="none" w:sz="0" w:space="0" w:color="auto"/>
          </w:divBdr>
          <w:divsChild>
            <w:div w:id="541790575">
              <w:marLeft w:val="0"/>
              <w:marRight w:val="0"/>
              <w:marTop w:val="0"/>
              <w:marBottom w:val="0"/>
              <w:divBdr>
                <w:top w:val="none" w:sz="0" w:space="0" w:color="auto"/>
                <w:left w:val="none" w:sz="0" w:space="0" w:color="auto"/>
                <w:bottom w:val="none" w:sz="0" w:space="0" w:color="auto"/>
                <w:right w:val="none" w:sz="0" w:space="0" w:color="auto"/>
              </w:divBdr>
              <w:divsChild>
                <w:div w:id="2083404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7669989">
      <w:bodyDiv w:val="1"/>
      <w:marLeft w:val="0"/>
      <w:marRight w:val="0"/>
      <w:marTop w:val="0"/>
      <w:marBottom w:val="0"/>
      <w:divBdr>
        <w:top w:val="none" w:sz="0" w:space="0" w:color="auto"/>
        <w:left w:val="none" w:sz="0" w:space="0" w:color="auto"/>
        <w:bottom w:val="none" w:sz="0" w:space="0" w:color="auto"/>
        <w:right w:val="none" w:sz="0" w:space="0" w:color="auto"/>
      </w:divBdr>
    </w:div>
    <w:div w:id="1577933077">
      <w:bodyDiv w:val="1"/>
      <w:marLeft w:val="0"/>
      <w:marRight w:val="0"/>
      <w:marTop w:val="0"/>
      <w:marBottom w:val="0"/>
      <w:divBdr>
        <w:top w:val="none" w:sz="0" w:space="0" w:color="auto"/>
        <w:left w:val="none" w:sz="0" w:space="0" w:color="auto"/>
        <w:bottom w:val="none" w:sz="0" w:space="0" w:color="auto"/>
        <w:right w:val="none" w:sz="0" w:space="0" w:color="auto"/>
      </w:divBdr>
    </w:div>
    <w:div w:id="1581403884">
      <w:bodyDiv w:val="1"/>
      <w:marLeft w:val="0"/>
      <w:marRight w:val="0"/>
      <w:marTop w:val="0"/>
      <w:marBottom w:val="0"/>
      <w:divBdr>
        <w:top w:val="none" w:sz="0" w:space="0" w:color="auto"/>
        <w:left w:val="none" w:sz="0" w:space="0" w:color="auto"/>
        <w:bottom w:val="none" w:sz="0" w:space="0" w:color="auto"/>
        <w:right w:val="none" w:sz="0" w:space="0" w:color="auto"/>
      </w:divBdr>
      <w:divsChild>
        <w:div w:id="849292423">
          <w:marLeft w:val="0"/>
          <w:marRight w:val="0"/>
          <w:marTop w:val="0"/>
          <w:marBottom w:val="0"/>
          <w:divBdr>
            <w:top w:val="none" w:sz="0" w:space="0" w:color="auto"/>
            <w:left w:val="none" w:sz="0" w:space="0" w:color="auto"/>
            <w:bottom w:val="none" w:sz="0" w:space="0" w:color="auto"/>
            <w:right w:val="none" w:sz="0" w:space="0" w:color="auto"/>
          </w:divBdr>
          <w:divsChild>
            <w:div w:id="409356341">
              <w:marLeft w:val="0"/>
              <w:marRight w:val="0"/>
              <w:marTop w:val="0"/>
              <w:marBottom w:val="0"/>
              <w:divBdr>
                <w:top w:val="none" w:sz="0" w:space="0" w:color="auto"/>
                <w:left w:val="none" w:sz="0" w:space="0" w:color="auto"/>
                <w:bottom w:val="none" w:sz="0" w:space="0" w:color="auto"/>
                <w:right w:val="none" w:sz="0" w:space="0" w:color="auto"/>
              </w:divBdr>
              <w:divsChild>
                <w:div w:id="34743386">
                  <w:marLeft w:val="0"/>
                  <w:marRight w:val="0"/>
                  <w:marTop w:val="0"/>
                  <w:marBottom w:val="0"/>
                  <w:divBdr>
                    <w:top w:val="none" w:sz="0" w:space="0" w:color="auto"/>
                    <w:left w:val="none" w:sz="0" w:space="0" w:color="auto"/>
                    <w:bottom w:val="none" w:sz="0" w:space="0" w:color="auto"/>
                    <w:right w:val="none" w:sz="0" w:space="0" w:color="auto"/>
                  </w:divBdr>
                  <w:divsChild>
                    <w:div w:id="1618215202">
                      <w:marLeft w:val="0"/>
                      <w:marRight w:val="0"/>
                      <w:marTop w:val="0"/>
                      <w:marBottom w:val="0"/>
                      <w:divBdr>
                        <w:top w:val="none" w:sz="0" w:space="0" w:color="auto"/>
                        <w:left w:val="none" w:sz="0" w:space="0" w:color="auto"/>
                        <w:bottom w:val="none" w:sz="0" w:space="0" w:color="auto"/>
                        <w:right w:val="none" w:sz="0" w:space="0" w:color="auto"/>
                      </w:divBdr>
                      <w:divsChild>
                        <w:div w:id="127166350">
                          <w:marLeft w:val="0"/>
                          <w:marRight w:val="0"/>
                          <w:marTop w:val="0"/>
                          <w:marBottom w:val="0"/>
                          <w:divBdr>
                            <w:top w:val="none" w:sz="0" w:space="0" w:color="auto"/>
                            <w:left w:val="none" w:sz="0" w:space="0" w:color="auto"/>
                            <w:bottom w:val="none" w:sz="0" w:space="0" w:color="auto"/>
                            <w:right w:val="none" w:sz="0" w:space="0" w:color="auto"/>
                          </w:divBdr>
                          <w:divsChild>
                            <w:div w:id="976564648">
                              <w:marLeft w:val="0"/>
                              <w:marRight w:val="0"/>
                              <w:marTop w:val="0"/>
                              <w:marBottom w:val="0"/>
                              <w:divBdr>
                                <w:top w:val="none" w:sz="0" w:space="0" w:color="auto"/>
                                <w:left w:val="none" w:sz="0" w:space="0" w:color="auto"/>
                                <w:bottom w:val="none" w:sz="0" w:space="0" w:color="auto"/>
                                <w:right w:val="none" w:sz="0" w:space="0" w:color="auto"/>
                              </w:divBdr>
                              <w:divsChild>
                                <w:div w:id="901058005">
                                  <w:marLeft w:val="0"/>
                                  <w:marRight w:val="0"/>
                                  <w:marTop w:val="0"/>
                                  <w:marBottom w:val="0"/>
                                  <w:divBdr>
                                    <w:top w:val="none" w:sz="0" w:space="0" w:color="auto"/>
                                    <w:left w:val="none" w:sz="0" w:space="0" w:color="auto"/>
                                    <w:bottom w:val="none" w:sz="0" w:space="0" w:color="auto"/>
                                    <w:right w:val="none" w:sz="0" w:space="0" w:color="auto"/>
                                  </w:divBdr>
                                  <w:divsChild>
                                    <w:div w:id="1439984634">
                                      <w:marLeft w:val="0"/>
                                      <w:marRight w:val="0"/>
                                      <w:marTop w:val="0"/>
                                      <w:marBottom w:val="0"/>
                                      <w:divBdr>
                                        <w:top w:val="none" w:sz="0" w:space="0" w:color="auto"/>
                                        <w:left w:val="none" w:sz="0" w:space="0" w:color="auto"/>
                                        <w:bottom w:val="none" w:sz="0" w:space="0" w:color="auto"/>
                                        <w:right w:val="none" w:sz="0" w:space="0" w:color="auto"/>
                                      </w:divBdr>
                                      <w:divsChild>
                                        <w:div w:id="740760580">
                                          <w:marLeft w:val="0"/>
                                          <w:marRight w:val="0"/>
                                          <w:marTop w:val="0"/>
                                          <w:marBottom w:val="0"/>
                                          <w:divBdr>
                                            <w:top w:val="none" w:sz="0" w:space="0" w:color="auto"/>
                                            <w:left w:val="none" w:sz="0" w:space="0" w:color="auto"/>
                                            <w:bottom w:val="none" w:sz="0" w:space="0" w:color="auto"/>
                                            <w:right w:val="none" w:sz="0" w:space="0" w:color="auto"/>
                                          </w:divBdr>
                                        </w:div>
                                        <w:div w:id="1246569640">
                                          <w:marLeft w:val="0"/>
                                          <w:marRight w:val="0"/>
                                          <w:marTop w:val="0"/>
                                          <w:marBottom w:val="0"/>
                                          <w:divBdr>
                                            <w:top w:val="none" w:sz="0" w:space="0" w:color="auto"/>
                                            <w:left w:val="none" w:sz="0" w:space="0" w:color="auto"/>
                                            <w:bottom w:val="none" w:sz="0" w:space="0" w:color="auto"/>
                                            <w:right w:val="none" w:sz="0" w:space="0" w:color="auto"/>
                                          </w:divBdr>
                                        </w:div>
                                      </w:divsChild>
                                    </w:div>
                                    <w:div w:id="1874684843">
                                      <w:marLeft w:val="0"/>
                                      <w:marRight w:val="0"/>
                                      <w:marTop w:val="0"/>
                                      <w:marBottom w:val="0"/>
                                      <w:divBdr>
                                        <w:top w:val="none" w:sz="0" w:space="0" w:color="auto"/>
                                        <w:left w:val="none" w:sz="0" w:space="0" w:color="auto"/>
                                        <w:bottom w:val="none" w:sz="0" w:space="0" w:color="auto"/>
                                        <w:right w:val="none" w:sz="0" w:space="0" w:color="auto"/>
                                      </w:divBdr>
                                      <w:divsChild>
                                        <w:div w:id="1695158216">
                                          <w:marLeft w:val="0"/>
                                          <w:marRight w:val="0"/>
                                          <w:marTop w:val="0"/>
                                          <w:marBottom w:val="0"/>
                                          <w:divBdr>
                                            <w:top w:val="none" w:sz="0" w:space="0" w:color="auto"/>
                                            <w:left w:val="none" w:sz="0" w:space="0" w:color="auto"/>
                                            <w:bottom w:val="none" w:sz="0" w:space="0" w:color="auto"/>
                                            <w:right w:val="none" w:sz="0" w:space="0" w:color="auto"/>
                                          </w:divBdr>
                                          <w:divsChild>
                                            <w:div w:id="229313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783166">
                                      <w:marLeft w:val="0"/>
                                      <w:marRight w:val="0"/>
                                      <w:marTop w:val="0"/>
                                      <w:marBottom w:val="0"/>
                                      <w:divBdr>
                                        <w:top w:val="none" w:sz="0" w:space="0" w:color="auto"/>
                                        <w:left w:val="none" w:sz="0" w:space="0" w:color="auto"/>
                                        <w:bottom w:val="none" w:sz="0" w:space="0" w:color="auto"/>
                                        <w:right w:val="none" w:sz="0" w:space="0" w:color="auto"/>
                                      </w:divBdr>
                                      <w:divsChild>
                                        <w:div w:id="1371808622">
                                          <w:marLeft w:val="0"/>
                                          <w:marRight w:val="0"/>
                                          <w:marTop w:val="0"/>
                                          <w:marBottom w:val="0"/>
                                          <w:divBdr>
                                            <w:top w:val="none" w:sz="0" w:space="0" w:color="auto"/>
                                            <w:left w:val="none" w:sz="0" w:space="0" w:color="auto"/>
                                            <w:bottom w:val="none" w:sz="0" w:space="0" w:color="auto"/>
                                            <w:right w:val="none" w:sz="0" w:space="0" w:color="auto"/>
                                          </w:divBdr>
                                          <w:divsChild>
                                            <w:div w:id="379669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351707">
                                      <w:marLeft w:val="0"/>
                                      <w:marRight w:val="0"/>
                                      <w:marTop w:val="0"/>
                                      <w:marBottom w:val="0"/>
                                      <w:divBdr>
                                        <w:top w:val="none" w:sz="0" w:space="0" w:color="auto"/>
                                        <w:left w:val="none" w:sz="0" w:space="0" w:color="auto"/>
                                        <w:bottom w:val="none" w:sz="0" w:space="0" w:color="auto"/>
                                        <w:right w:val="none" w:sz="0" w:space="0" w:color="auto"/>
                                      </w:divBdr>
                                      <w:divsChild>
                                        <w:div w:id="888495662">
                                          <w:marLeft w:val="0"/>
                                          <w:marRight w:val="0"/>
                                          <w:marTop w:val="0"/>
                                          <w:marBottom w:val="0"/>
                                          <w:divBdr>
                                            <w:top w:val="none" w:sz="0" w:space="0" w:color="auto"/>
                                            <w:left w:val="none" w:sz="0" w:space="0" w:color="auto"/>
                                            <w:bottom w:val="none" w:sz="0" w:space="0" w:color="auto"/>
                                            <w:right w:val="none" w:sz="0" w:space="0" w:color="auto"/>
                                          </w:divBdr>
                                          <w:divsChild>
                                            <w:div w:id="1079789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8094">
                                      <w:marLeft w:val="0"/>
                                      <w:marRight w:val="0"/>
                                      <w:marTop w:val="0"/>
                                      <w:marBottom w:val="0"/>
                                      <w:divBdr>
                                        <w:top w:val="none" w:sz="0" w:space="0" w:color="auto"/>
                                        <w:left w:val="none" w:sz="0" w:space="0" w:color="auto"/>
                                        <w:bottom w:val="none" w:sz="0" w:space="0" w:color="auto"/>
                                        <w:right w:val="none" w:sz="0" w:space="0" w:color="auto"/>
                                      </w:divBdr>
                                    </w:div>
                                    <w:div w:id="494301513">
                                      <w:marLeft w:val="0"/>
                                      <w:marRight w:val="0"/>
                                      <w:marTop w:val="0"/>
                                      <w:marBottom w:val="0"/>
                                      <w:divBdr>
                                        <w:top w:val="none" w:sz="0" w:space="0" w:color="auto"/>
                                        <w:left w:val="none" w:sz="0" w:space="0" w:color="auto"/>
                                        <w:bottom w:val="none" w:sz="0" w:space="0" w:color="auto"/>
                                        <w:right w:val="none" w:sz="0" w:space="0" w:color="auto"/>
                                      </w:divBdr>
                                    </w:div>
                                    <w:div w:id="385029928">
                                      <w:marLeft w:val="0"/>
                                      <w:marRight w:val="0"/>
                                      <w:marTop w:val="0"/>
                                      <w:marBottom w:val="0"/>
                                      <w:divBdr>
                                        <w:top w:val="none" w:sz="0" w:space="0" w:color="auto"/>
                                        <w:left w:val="none" w:sz="0" w:space="0" w:color="auto"/>
                                        <w:bottom w:val="none" w:sz="0" w:space="0" w:color="auto"/>
                                        <w:right w:val="none" w:sz="0" w:space="0" w:color="auto"/>
                                      </w:divBdr>
                                    </w:div>
                                    <w:div w:id="1800875741">
                                      <w:marLeft w:val="0"/>
                                      <w:marRight w:val="0"/>
                                      <w:marTop w:val="0"/>
                                      <w:marBottom w:val="0"/>
                                      <w:divBdr>
                                        <w:top w:val="none" w:sz="0" w:space="0" w:color="auto"/>
                                        <w:left w:val="none" w:sz="0" w:space="0" w:color="auto"/>
                                        <w:bottom w:val="none" w:sz="0" w:space="0" w:color="auto"/>
                                        <w:right w:val="none" w:sz="0" w:space="0" w:color="auto"/>
                                      </w:divBdr>
                                    </w:div>
                                    <w:div w:id="1190294953">
                                      <w:marLeft w:val="0"/>
                                      <w:marRight w:val="0"/>
                                      <w:marTop w:val="0"/>
                                      <w:marBottom w:val="0"/>
                                      <w:divBdr>
                                        <w:top w:val="none" w:sz="0" w:space="0" w:color="auto"/>
                                        <w:left w:val="none" w:sz="0" w:space="0" w:color="auto"/>
                                        <w:bottom w:val="none" w:sz="0" w:space="0" w:color="auto"/>
                                        <w:right w:val="none" w:sz="0" w:space="0" w:color="auto"/>
                                      </w:divBdr>
                                      <w:divsChild>
                                        <w:div w:id="2028015415">
                                          <w:marLeft w:val="0"/>
                                          <w:marRight w:val="0"/>
                                          <w:marTop w:val="0"/>
                                          <w:marBottom w:val="0"/>
                                          <w:divBdr>
                                            <w:top w:val="none" w:sz="0" w:space="0" w:color="auto"/>
                                            <w:left w:val="none" w:sz="0" w:space="0" w:color="auto"/>
                                            <w:bottom w:val="none" w:sz="0" w:space="0" w:color="auto"/>
                                            <w:right w:val="none" w:sz="0" w:space="0" w:color="auto"/>
                                          </w:divBdr>
                                        </w:div>
                                      </w:divsChild>
                                    </w:div>
                                    <w:div w:id="1887570484">
                                      <w:marLeft w:val="0"/>
                                      <w:marRight w:val="0"/>
                                      <w:marTop w:val="0"/>
                                      <w:marBottom w:val="0"/>
                                      <w:divBdr>
                                        <w:top w:val="none" w:sz="0" w:space="0" w:color="auto"/>
                                        <w:left w:val="none" w:sz="0" w:space="0" w:color="auto"/>
                                        <w:bottom w:val="none" w:sz="0" w:space="0" w:color="auto"/>
                                        <w:right w:val="none" w:sz="0" w:space="0" w:color="auto"/>
                                      </w:divBdr>
                                    </w:div>
                                    <w:div w:id="27922687">
                                      <w:marLeft w:val="0"/>
                                      <w:marRight w:val="0"/>
                                      <w:marTop w:val="0"/>
                                      <w:marBottom w:val="0"/>
                                      <w:divBdr>
                                        <w:top w:val="none" w:sz="0" w:space="0" w:color="auto"/>
                                        <w:left w:val="none" w:sz="0" w:space="0" w:color="auto"/>
                                        <w:bottom w:val="none" w:sz="0" w:space="0" w:color="auto"/>
                                        <w:right w:val="none" w:sz="0" w:space="0" w:color="auto"/>
                                      </w:divBdr>
                                    </w:div>
                                    <w:div w:id="329791882">
                                      <w:marLeft w:val="0"/>
                                      <w:marRight w:val="0"/>
                                      <w:marTop w:val="0"/>
                                      <w:marBottom w:val="0"/>
                                      <w:divBdr>
                                        <w:top w:val="none" w:sz="0" w:space="0" w:color="auto"/>
                                        <w:left w:val="none" w:sz="0" w:space="0" w:color="auto"/>
                                        <w:bottom w:val="none" w:sz="0" w:space="0" w:color="auto"/>
                                        <w:right w:val="none" w:sz="0" w:space="0" w:color="auto"/>
                                      </w:divBdr>
                                    </w:div>
                                    <w:div w:id="1799957680">
                                      <w:marLeft w:val="0"/>
                                      <w:marRight w:val="0"/>
                                      <w:marTop w:val="0"/>
                                      <w:marBottom w:val="0"/>
                                      <w:divBdr>
                                        <w:top w:val="none" w:sz="0" w:space="0" w:color="auto"/>
                                        <w:left w:val="none" w:sz="0" w:space="0" w:color="auto"/>
                                        <w:bottom w:val="none" w:sz="0" w:space="0" w:color="auto"/>
                                        <w:right w:val="none" w:sz="0" w:space="0" w:color="auto"/>
                                      </w:divBdr>
                                    </w:div>
                                    <w:div w:id="2056536031">
                                      <w:marLeft w:val="0"/>
                                      <w:marRight w:val="0"/>
                                      <w:marTop w:val="0"/>
                                      <w:marBottom w:val="0"/>
                                      <w:divBdr>
                                        <w:top w:val="none" w:sz="0" w:space="0" w:color="auto"/>
                                        <w:left w:val="none" w:sz="0" w:space="0" w:color="auto"/>
                                        <w:bottom w:val="none" w:sz="0" w:space="0" w:color="auto"/>
                                        <w:right w:val="none" w:sz="0" w:space="0" w:color="auto"/>
                                      </w:divBdr>
                                      <w:divsChild>
                                        <w:div w:id="1596356042">
                                          <w:marLeft w:val="0"/>
                                          <w:marRight w:val="0"/>
                                          <w:marTop w:val="0"/>
                                          <w:marBottom w:val="0"/>
                                          <w:divBdr>
                                            <w:top w:val="none" w:sz="0" w:space="0" w:color="auto"/>
                                            <w:left w:val="none" w:sz="0" w:space="0" w:color="auto"/>
                                            <w:bottom w:val="none" w:sz="0" w:space="0" w:color="auto"/>
                                            <w:right w:val="none" w:sz="0" w:space="0" w:color="auto"/>
                                          </w:divBdr>
                                        </w:div>
                                      </w:divsChild>
                                    </w:div>
                                    <w:div w:id="2061319188">
                                      <w:marLeft w:val="0"/>
                                      <w:marRight w:val="0"/>
                                      <w:marTop w:val="0"/>
                                      <w:marBottom w:val="0"/>
                                      <w:divBdr>
                                        <w:top w:val="none" w:sz="0" w:space="0" w:color="auto"/>
                                        <w:left w:val="none" w:sz="0" w:space="0" w:color="auto"/>
                                        <w:bottom w:val="none" w:sz="0" w:space="0" w:color="auto"/>
                                        <w:right w:val="none" w:sz="0" w:space="0" w:color="auto"/>
                                      </w:divBdr>
                                    </w:div>
                                    <w:div w:id="1593781089">
                                      <w:marLeft w:val="0"/>
                                      <w:marRight w:val="0"/>
                                      <w:marTop w:val="0"/>
                                      <w:marBottom w:val="0"/>
                                      <w:divBdr>
                                        <w:top w:val="none" w:sz="0" w:space="0" w:color="auto"/>
                                        <w:left w:val="none" w:sz="0" w:space="0" w:color="auto"/>
                                        <w:bottom w:val="none" w:sz="0" w:space="0" w:color="auto"/>
                                        <w:right w:val="none" w:sz="0" w:space="0" w:color="auto"/>
                                      </w:divBdr>
                                    </w:div>
                                    <w:div w:id="1323507835">
                                      <w:marLeft w:val="0"/>
                                      <w:marRight w:val="0"/>
                                      <w:marTop w:val="0"/>
                                      <w:marBottom w:val="0"/>
                                      <w:divBdr>
                                        <w:top w:val="none" w:sz="0" w:space="0" w:color="auto"/>
                                        <w:left w:val="none" w:sz="0" w:space="0" w:color="auto"/>
                                        <w:bottom w:val="none" w:sz="0" w:space="0" w:color="auto"/>
                                        <w:right w:val="none" w:sz="0" w:space="0" w:color="auto"/>
                                      </w:divBdr>
                                    </w:div>
                                    <w:div w:id="346097609">
                                      <w:marLeft w:val="0"/>
                                      <w:marRight w:val="0"/>
                                      <w:marTop w:val="0"/>
                                      <w:marBottom w:val="0"/>
                                      <w:divBdr>
                                        <w:top w:val="none" w:sz="0" w:space="0" w:color="auto"/>
                                        <w:left w:val="none" w:sz="0" w:space="0" w:color="auto"/>
                                        <w:bottom w:val="none" w:sz="0" w:space="0" w:color="auto"/>
                                        <w:right w:val="none" w:sz="0" w:space="0" w:color="auto"/>
                                      </w:divBdr>
                                    </w:div>
                                    <w:div w:id="43795756">
                                      <w:marLeft w:val="0"/>
                                      <w:marRight w:val="0"/>
                                      <w:marTop w:val="0"/>
                                      <w:marBottom w:val="0"/>
                                      <w:divBdr>
                                        <w:top w:val="none" w:sz="0" w:space="0" w:color="auto"/>
                                        <w:left w:val="none" w:sz="0" w:space="0" w:color="auto"/>
                                        <w:bottom w:val="none" w:sz="0" w:space="0" w:color="auto"/>
                                        <w:right w:val="none" w:sz="0" w:space="0" w:color="auto"/>
                                      </w:divBdr>
                                      <w:divsChild>
                                        <w:div w:id="1026563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83030619">
      <w:bodyDiv w:val="1"/>
      <w:marLeft w:val="0"/>
      <w:marRight w:val="0"/>
      <w:marTop w:val="0"/>
      <w:marBottom w:val="0"/>
      <w:divBdr>
        <w:top w:val="none" w:sz="0" w:space="0" w:color="auto"/>
        <w:left w:val="none" w:sz="0" w:space="0" w:color="auto"/>
        <w:bottom w:val="none" w:sz="0" w:space="0" w:color="auto"/>
        <w:right w:val="none" w:sz="0" w:space="0" w:color="auto"/>
      </w:divBdr>
      <w:divsChild>
        <w:div w:id="1082528979">
          <w:marLeft w:val="0"/>
          <w:marRight w:val="0"/>
          <w:marTop w:val="0"/>
          <w:marBottom w:val="0"/>
          <w:divBdr>
            <w:top w:val="none" w:sz="0" w:space="0" w:color="auto"/>
            <w:left w:val="none" w:sz="0" w:space="0" w:color="auto"/>
            <w:bottom w:val="none" w:sz="0" w:space="0" w:color="auto"/>
            <w:right w:val="none" w:sz="0" w:space="0" w:color="auto"/>
          </w:divBdr>
          <w:divsChild>
            <w:div w:id="1946499831">
              <w:marLeft w:val="0"/>
              <w:marRight w:val="0"/>
              <w:marTop w:val="0"/>
              <w:marBottom w:val="0"/>
              <w:divBdr>
                <w:top w:val="none" w:sz="0" w:space="0" w:color="auto"/>
                <w:left w:val="none" w:sz="0" w:space="0" w:color="auto"/>
                <w:bottom w:val="none" w:sz="0" w:space="0" w:color="auto"/>
                <w:right w:val="none" w:sz="0" w:space="0" w:color="auto"/>
              </w:divBdr>
              <w:divsChild>
                <w:div w:id="398984045">
                  <w:marLeft w:val="0"/>
                  <w:marRight w:val="0"/>
                  <w:marTop w:val="0"/>
                  <w:marBottom w:val="0"/>
                  <w:divBdr>
                    <w:top w:val="none" w:sz="0" w:space="0" w:color="auto"/>
                    <w:left w:val="none" w:sz="0" w:space="0" w:color="auto"/>
                    <w:bottom w:val="none" w:sz="0" w:space="0" w:color="auto"/>
                    <w:right w:val="none" w:sz="0" w:space="0" w:color="auto"/>
                  </w:divBdr>
                  <w:divsChild>
                    <w:div w:id="2081059258">
                      <w:marLeft w:val="0"/>
                      <w:marRight w:val="0"/>
                      <w:marTop w:val="0"/>
                      <w:marBottom w:val="0"/>
                      <w:divBdr>
                        <w:top w:val="none" w:sz="0" w:space="0" w:color="auto"/>
                        <w:left w:val="none" w:sz="0" w:space="0" w:color="auto"/>
                        <w:bottom w:val="none" w:sz="0" w:space="0" w:color="auto"/>
                        <w:right w:val="none" w:sz="0" w:space="0" w:color="auto"/>
                      </w:divBdr>
                      <w:divsChild>
                        <w:div w:id="845709069">
                          <w:marLeft w:val="0"/>
                          <w:marRight w:val="0"/>
                          <w:marTop w:val="0"/>
                          <w:marBottom w:val="0"/>
                          <w:divBdr>
                            <w:top w:val="none" w:sz="0" w:space="0" w:color="auto"/>
                            <w:left w:val="none" w:sz="0" w:space="0" w:color="auto"/>
                            <w:bottom w:val="none" w:sz="0" w:space="0" w:color="auto"/>
                            <w:right w:val="none" w:sz="0" w:space="0" w:color="auto"/>
                          </w:divBdr>
                        </w:div>
                        <w:div w:id="1031884068">
                          <w:marLeft w:val="0"/>
                          <w:marRight w:val="0"/>
                          <w:marTop w:val="0"/>
                          <w:marBottom w:val="0"/>
                          <w:divBdr>
                            <w:top w:val="none" w:sz="0" w:space="0" w:color="auto"/>
                            <w:left w:val="none" w:sz="0" w:space="0" w:color="auto"/>
                            <w:bottom w:val="none" w:sz="0" w:space="0" w:color="auto"/>
                            <w:right w:val="none" w:sz="0" w:space="0" w:color="auto"/>
                          </w:divBdr>
                        </w:div>
                        <w:div w:id="1184323280">
                          <w:marLeft w:val="0"/>
                          <w:marRight w:val="0"/>
                          <w:marTop w:val="0"/>
                          <w:marBottom w:val="0"/>
                          <w:divBdr>
                            <w:top w:val="none" w:sz="0" w:space="0" w:color="auto"/>
                            <w:left w:val="none" w:sz="0" w:space="0" w:color="auto"/>
                            <w:bottom w:val="none" w:sz="0" w:space="0" w:color="auto"/>
                            <w:right w:val="none" w:sz="0" w:space="0" w:color="auto"/>
                          </w:divBdr>
                        </w:div>
                        <w:div w:id="1787233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3486504">
      <w:bodyDiv w:val="1"/>
      <w:marLeft w:val="0"/>
      <w:marRight w:val="0"/>
      <w:marTop w:val="0"/>
      <w:marBottom w:val="0"/>
      <w:divBdr>
        <w:top w:val="none" w:sz="0" w:space="0" w:color="auto"/>
        <w:left w:val="none" w:sz="0" w:space="0" w:color="auto"/>
        <w:bottom w:val="none" w:sz="0" w:space="0" w:color="auto"/>
        <w:right w:val="none" w:sz="0" w:space="0" w:color="auto"/>
      </w:divBdr>
    </w:div>
    <w:div w:id="1584796541">
      <w:bodyDiv w:val="1"/>
      <w:marLeft w:val="0"/>
      <w:marRight w:val="0"/>
      <w:marTop w:val="0"/>
      <w:marBottom w:val="0"/>
      <w:divBdr>
        <w:top w:val="none" w:sz="0" w:space="0" w:color="auto"/>
        <w:left w:val="none" w:sz="0" w:space="0" w:color="auto"/>
        <w:bottom w:val="none" w:sz="0" w:space="0" w:color="auto"/>
        <w:right w:val="none" w:sz="0" w:space="0" w:color="auto"/>
      </w:divBdr>
    </w:div>
    <w:div w:id="1587567784">
      <w:bodyDiv w:val="1"/>
      <w:marLeft w:val="0"/>
      <w:marRight w:val="0"/>
      <w:marTop w:val="0"/>
      <w:marBottom w:val="0"/>
      <w:divBdr>
        <w:top w:val="none" w:sz="0" w:space="0" w:color="auto"/>
        <w:left w:val="none" w:sz="0" w:space="0" w:color="auto"/>
        <w:bottom w:val="none" w:sz="0" w:space="0" w:color="auto"/>
        <w:right w:val="none" w:sz="0" w:space="0" w:color="auto"/>
      </w:divBdr>
    </w:div>
    <w:div w:id="1588343762">
      <w:bodyDiv w:val="1"/>
      <w:marLeft w:val="0"/>
      <w:marRight w:val="0"/>
      <w:marTop w:val="0"/>
      <w:marBottom w:val="0"/>
      <w:divBdr>
        <w:top w:val="none" w:sz="0" w:space="0" w:color="auto"/>
        <w:left w:val="none" w:sz="0" w:space="0" w:color="auto"/>
        <w:bottom w:val="none" w:sz="0" w:space="0" w:color="auto"/>
        <w:right w:val="none" w:sz="0" w:space="0" w:color="auto"/>
      </w:divBdr>
    </w:div>
    <w:div w:id="1590386062">
      <w:bodyDiv w:val="1"/>
      <w:marLeft w:val="0"/>
      <w:marRight w:val="0"/>
      <w:marTop w:val="0"/>
      <w:marBottom w:val="0"/>
      <w:divBdr>
        <w:top w:val="none" w:sz="0" w:space="0" w:color="auto"/>
        <w:left w:val="none" w:sz="0" w:space="0" w:color="auto"/>
        <w:bottom w:val="none" w:sz="0" w:space="0" w:color="auto"/>
        <w:right w:val="none" w:sz="0" w:space="0" w:color="auto"/>
      </w:divBdr>
    </w:div>
    <w:div w:id="1590694124">
      <w:bodyDiv w:val="1"/>
      <w:marLeft w:val="0"/>
      <w:marRight w:val="0"/>
      <w:marTop w:val="0"/>
      <w:marBottom w:val="0"/>
      <w:divBdr>
        <w:top w:val="none" w:sz="0" w:space="0" w:color="auto"/>
        <w:left w:val="none" w:sz="0" w:space="0" w:color="auto"/>
        <w:bottom w:val="none" w:sz="0" w:space="0" w:color="auto"/>
        <w:right w:val="none" w:sz="0" w:space="0" w:color="auto"/>
      </w:divBdr>
    </w:div>
    <w:div w:id="1593929550">
      <w:bodyDiv w:val="1"/>
      <w:marLeft w:val="0"/>
      <w:marRight w:val="0"/>
      <w:marTop w:val="0"/>
      <w:marBottom w:val="0"/>
      <w:divBdr>
        <w:top w:val="none" w:sz="0" w:space="0" w:color="auto"/>
        <w:left w:val="none" w:sz="0" w:space="0" w:color="auto"/>
        <w:bottom w:val="none" w:sz="0" w:space="0" w:color="auto"/>
        <w:right w:val="none" w:sz="0" w:space="0" w:color="auto"/>
      </w:divBdr>
    </w:div>
    <w:div w:id="1594707545">
      <w:bodyDiv w:val="1"/>
      <w:marLeft w:val="0"/>
      <w:marRight w:val="0"/>
      <w:marTop w:val="0"/>
      <w:marBottom w:val="0"/>
      <w:divBdr>
        <w:top w:val="none" w:sz="0" w:space="0" w:color="auto"/>
        <w:left w:val="none" w:sz="0" w:space="0" w:color="auto"/>
        <w:bottom w:val="none" w:sz="0" w:space="0" w:color="auto"/>
        <w:right w:val="none" w:sz="0" w:space="0" w:color="auto"/>
      </w:divBdr>
    </w:div>
    <w:div w:id="1595095145">
      <w:bodyDiv w:val="1"/>
      <w:marLeft w:val="0"/>
      <w:marRight w:val="0"/>
      <w:marTop w:val="0"/>
      <w:marBottom w:val="0"/>
      <w:divBdr>
        <w:top w:val="none" w:sz="0" w:space="0" w:color="auto"/>
        <w:left w:val="none" w:sz="0" w:space="0" w:color="auto"/>
        <w:bottom w:val="none" w:sz="0" w:space="0" w:color="auto"/>
        <w:right w:val="none" w:sz="0" w:space="0" w:color="auto"/>
      </w:divBdr>
      <w:divsChild>
        <w:div w:id="1480531869">
          <w:marLeft w:val="0"/>
          <w:marRight w:val="0"/>
          <w:marTop w:val="0"/>
          <w:marBottom w:val="0"/>
          <w:divBdr>
            <w:top w:val="none" w:sz="0" w:space="0" w:color="auto"/>
            <w:left w:val="none" w:sz="0" w:space="0" w:color="auto"/>
            <w:bottom w:val="none" w:sz="0" w:space="0" w:color="auto"/>
            <w:right w:val="none" w:sz="0" w:space="0" w:color="auto"/>
          </w:divBdr>
          <w:divsChild>
            <w:div w:id="1837334272">
              <w:marLeft w:val="0"/>
              <w:marRight w:val="0"/>
              <w:marTop w:val="0"/>
              <w:marBottom w:val="0"/>
              <w:divBdr>
                <w:top w:val="none" w:sz="0" w:space="0" w:color="auto"/>
                <w:left w:val="none" w:sz="0" w:space="0" w:color="auto"/>
                <w:bottom w:val="none" w:sz="0" w:space="0" w:color="auto"/>
                <w:right w:val="none" w:sz="0" w:space="0" w:color="auto"/>
              </w:divBdr>
              <w:divsChild>
                <w:div w:id="948438329">
                  <w:marLeft w:val="0"/>
                  <w:marRight w:val="0"/>
                  <w:marTop w:val="0"/>
                  <w:marBottom w:val="0"/>
                  <w:divBdr>
                    <w:top w:val="none" w:sz="0" w:space="0" w:color="auto"/>
                    <w:left w:val="none" w:sz="0" w:space="0" w:color="auto"/>
                    <w:bottom w:val="none" w:sz="0" w:space="0" w:color="auto"/>
                    <w:right w:val="none" w:sz="0" w:space="0" w:color="auto"/>
                  </w:divBdr>
                  <w:divsChild>
                    <w:div w:id="145366506">
                      <w:marLeft w:val="0"/>
                      <w:marRight w:val="0"/>
                      <w:marTop w:val="0"/>
                      <w:marBottom w:val="0"/>
                      <w:divBdr>
                        <w:top w:val="none" w:sz="0" w:space="0" w:color="auto"/>
                        <w:left w:val="none" w:sz="0" w:space="0" w:color="auto"/>
                        <w:bottom w:val="none" w:sz="0" w:space="0" w:color="auto"/>
                        <w:right w:val="none" w:sz="0" w:space="0" w:color="auto"/>
                      </w:divBdr>
                      <w:divsChild>
                        <w:div w:id="443229227">
                          <w:marLeft w:val="0"/>
                          <w:marRight w:val="0"/>
                          <w:marTop w:val="0"/>
                          <w:marBottom w:val="0"/>
                          <w:divBdr>
                            <w:top w:val="none" w:sz="0" w:space="0" w:color="auto"/>
                            <w:left w:val="none" w:sz="0" w:space="0" w:color="auto"/>
                            <w:bottom w:val="none" w:sz="0" w:space="0" w:color="auto"/>
                            <w:right w:val="none" w:sz="0" w:space="0" w:color="auto"/>
                          </w:divBdr>
                          <w:divsChild>
                            <w:div w:id="960846932">
                              <w:marLeft w:val="0"/>
                              <w:marRight w:val="0"/>
                              <w:marTop w:val="0"/>
                              <w:marBottom w:val="0"/>
                              <w:divBdr>
                                <w:top w:val="none" w:sz="0" w:space="0" w:color="auto"/>
                                <w:left w:val="none" w:sz="0" w:space="0" w:color="auto"/>
                                <w:bottom w:val="none" w:sz="0" w:space="0" w:color="auto"/>
                                <w:right w:val="none" w:sz="0" w:space="0" w:color="auto"/>
                              </w:divBdr>
                              <w:divsChild>
                                <w:div w:id="393234131">
                                  <w:marLeft w:val="0"/>
                                  <w:marRight w:val="0"/>
                                  <w:marTop w:val="0"/>
                                  <w:marBottom w:val="0"/>
                                  <w:divBdr>
                                    <w:top w:val="none" w:sz="0" w:space="0" w:color="auto"/>
                                    <w:left w:val="none" w:sz="0" w:space="0" w:color="auto"/>
                                    <w:bottom w:val="none" w:sz="0" w:space="0" w:color="auto"/>
                                    <w:right w:val="none" w:sz="0" w:space="0" w:color="auto"/>
                                  </w:divBdr>
                                  <w:divsChild>
                                    <w:div w:id="1792282409">
                                      <w:marLeft w:val="0"/>
                                      <w:marRight w:val="0"/>
                                      <w:marTop w:val="0"/>
                                      <w:marBottom w:val="0"/>
                                      <w:divBdr>
                                        <w:top w:val="none" w:sz="0" w:space="0" w:color="auto"/>
                                        <w:left w:val="none" w:sz="0" w:space="0" w:color="auto"/>
                                        <w:bottom w:val="none" w:sz="0" w:space="0" w:color="auto"/>
                                        <w:right w:val="none" w:sz="0" w:space="0" w:color="auto"/>
                                      </w:divBdr>
                                      <w:divsChild>
                                        <w:div w:id="1302686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96548722">
      <w:bodyDiv w:val="1"/>
      <w:marLeft w:val="0"/>
      <w:marRight w:val="0"/>
      <w:marTop w:val="0"/>
      <w:marBottom w:val="0"/>
      <w:divBdr>
        <w:top w:val="none" w:sz="0" w:space="0" w:color="auto"/>
        <w:left w:val="none" w:sz="0" w:space="0" w:color="auto"/>
        <w:bottom w:val="none" w:sz="0" w:space="0" w:color="auto"/>
        <w:right w:val="none" w:sz="0" w:space="0" w:color="auto"/>
      </w:divBdr>
      <w:divsChild>
        <w:div w:id="1550189754">
          <w:marLeft w:val="0"/>
          <w:marRight w:val="0"/>
          <w:marTop w:val="0"/>
          <w:marBottom w:val="0"/>
          <w:divBdr>
            <w:top w:val="none" w:sz="0" w:space="0" w:color="auto"/>
            <w:left w:val="none" w:sz="0" w:space="0" w:color="auto"/>
            <w:bottom w:val="none" w:sz="0" w:space="0" w:color="auto"/>
            <w:right w:val="none" w:sz="0" w:space="0" w:color="auto"/>
          </w:divBdr>
          <w:divsChild>
            <w:div w:id="995033974">
              <w:marLeft w:val="0"/>
              <w:marRight w:val="0"/>
              <w:marTop w:val="0"/>
              <w:marBottom w:val="0"/>
              <w:divBdr>
                <w:top w:val="none" w:sz="0" w:space="0" w:color="auto"/>
                <w:left w:val="none" w:sz="0" w:space="0" w:color="auto"/>
                <w:bottom w:val="none" w:sz="0" w:space="0" w:color="auto"/>
                <w:right w:val="none" w:sz="0" w:space="0" w:color="auto"/>
              </w:divBdr>
              <w:divsChild>
                <w:div w:id="1341392624">
                  <w:marLeft w:val="0"/>
                  <w:marRight w:val="0"/>
                  <w:marTop w:val="0"/>
                  <w:marBottom w:val="0"/>
                  <w:divBdr>
                    <w:top w:val="none" w:sz="0" w:space="0" w:color="auto"/>
                    <w:left w:val="none" w:sz="0" w:space="0" w:color="auto"/>
                    <w:bottom w:val="none" w:sz="0" w:space="0" w:color="auto"/>
                    <w:right w:val="none" w:sz="0" w:space="0" w:color="auto"/>
                  </w:divBdr>
                  <w:divsChild>
                    <w:div w:id="1746605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8323258">
      <w:bodyDiv w:val="1"/>
      <w:marLeft w:val="133"/>
      <w:marRight w:val="133"/>
      <w:marTop w:val="133"/>
      <w:marBottom w:val="133"/>
      <w:divBdr>
        <w:top w:val="none" w:sz="0" w:space="0" w:color="auto"/>
        <w:left w:val="none" w:sz="0" w:space="0" w:color="auto"/>
        <w:bottom w:val="none" w:sz="0" w:space="0" w:color="auto"/>
        <w:right w:val="none" w:sz="0" w:space="0" w:color="auto"/>
      </w:divBdr>
      <w:divsChild>
        <w:div w:id="242884886">
          <w:marLeft w:val="0"/>
          <w:marRight w:val="0"/>
          <w:marTop w:val="0"/>
          <w:marBottom w:val="67"/>
          <w:divBdr>
            <w:top w:val="none" w:sz="0" w:space="0" w:color="auto"/>
            <w:left w:val="none" w:sz="0" w:space="0" w:color="auto"/>
            <w:bottom w:val="none" w:sz="0" w:space="0" w:color="auto"/>
            <w:right w:val="none" w:sz="0" w:space="0" w:color="auto"/>
          </w:divBdr>
          <w:divsChild>
            <w:div w:id="1274097854">
              <w:marLeft w:val="267"/>
              <w:marRight w:val="0"/>
              <w:marTop w:val="0"/>
              <w:marBottom w:val="0"/>
              <w:divBdr>
                <w:top w:val="none" w:sz="0" w:space="0" w:color="auto"/>
                <w:left w:val="none" w:sz="0" w:space="0" w:color="auto"/>
                <w:bottom w:val="none" w:sz="0" w:space="0" w:color="auto"/>
                <w:right w:val="none" w:sz="0" w:space="0" w:color="auto"/>
              </w:divBdr>
              <w:divsChild>
                <w:div w:id="2125230607">
                  <w:marLeft w:val="0"/>
                  <w:marRight w:val="0"/>
                  <w:marTop w:val="0"/>
                  <w:marBottom w:val="0"/>
                  <w:divBdr>
                    <w:top w:val="none" w:sz="0" w:space="0" w:color="auto"/>
                    <w:left w:val="none" w:sz="0" w:space="0" w:color="auto"/>
                    <w:bottom w:val="none" w:sz="0" w:space="0" w:color="auto"/>
                    <w:right w:val="none" w:sz="0" w:space="0" w:color="auto"/>
                  </w:divBdr>
                  <w:divsChild>
                    <w:div w:id="1785804767">
                      <w:marLeft w:val="0"/>
                      <w:marRight w:val="0"/>
                      <w:marTop w:val="0"/>
                      <w:marBottom w:val="0"/>
                      <w:divBdr>
                        <w:top w:val="none" w:sz="0" w:space="0" w:color="auto"/>
                        <w:left w:val="none" w:sz="0" w:space="0" w:color="auto"/>
                        <w:bottom w:val="none" w:sz="0" w:space="0" w:color="auto"/>
                        <w:right w:val="none" w:sz="0" w:space="0" w:color="auto"/>
                      </w:divBdr>
                      <w:divsChild>
                        <w:div w:id="1627155213">
                          <w:marLeft w:val="0"/>
                          <w:marRight w:val="0"/>
                          <w:marTop w:val="0"/>
                          <w:marBottom w:val="0"/>
                          <w:divBdr>
                            <w:top w:val="none" w:sz="0" w:space="0" w:color="auto"/>
                            <w:left w:val="none" w:sz="0" w:space="0" w:color="auto"/>
                            <w:bottom w:val="none" w:sz="0" w:space="0" w:color="auto"/>
                            <w:right w:val="none" w:sz="0" w:space="0" w:color="auto"/>
                          </w:divBdr>
                          <w:divsChild>
                            <w:div w:id="1582105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99212851">
      <w:bodyDiv w:val="1"/>
      <w:marLeft w:val="0"/>
      <w:marRight w:val="0"/>
      <w:marTop w:val="0"/>
      <w:marBottom w:val="0"/>
      <w:divBdr>
        <w:top w:val="none" w:sz="0" w:space="0" w:color="auto"/>
        <w:left w:val="none" w:sz="0" w:space="0" w:color="auto"/>
        <w:bottom w:val="none" w:sz="0" w:space="0" w:color="auto"/>
        <w:right w:val="none" w:sz="0" w:space="0" w:color="auto"/>
      </w:divBdr>
      <w:divsChild>
        <w:div w:id="954602640">
          <w:marLeft w:val="0"/>
          <w:marRight w:val="0"/>
          <w:marTop w:val="0"/>
          <w:marBottom w:val="0"/>
          <w:divBdr>
            <w:top w:val="none" w:sz="0" w:space="0" w:color="auto"/>
            <w:left w:val="none" w:sz="0" w:space="0" w:color="auto"/>
            <w:bottom w:val="none" w:sz="0" w:space="0" w:color="auto"/>
            <w:right w:val="none" w:sz="0" w:space="0" w:color="auto"/>
          </w:divBdr>
          <w:divsChild>
            <w:div w:id="1050960681">
              <w:marLeft w:val="0"/>
              <w:marRight w:val="0"/>
              <w:marTop w:val="0"/>
              <w:marBottom w:val="0"/>
              <w:divBdr>
                <w:top w:val="none" w:sz="0" w:space="0" w:color="auto"/>
                <w:left w:val="none" w:sz="0" w:space="0" w:color="auto"/>
                <w:bottom w:val="none" w:sz="0" w:space="0" w:color="auto"/>
                <w:right w:val="none" w:sz="0" w:space="0" w:color="auto"/>
              </w:divBdr>
              <w:divsChild>
                <w:div w:id="1655447249">
                  <w:marLeft w:val="0"/>
                  <w:marRight w:val="0"/>
                  <w:marTop w:val="0"/>
                  <w:marBottom w:val="0"/>
                  <w:divBdr>
                    <w:top w:val="none" w:sz="0" w:space="0" w:color="auto"/>
                    <w:left w:val="none" w:sz="0" w:space="0" w:color="auto"/>
                    <w:bottom w:val="none" w:sz="0" w:space="0" w:color="auto"/>
                    <w:right w:val="none" w:sz="0" w:space="0" w:color="auto"/>
                  </w:divBdr>
                  <w:divsChild>
                    <w:div w:id="1749960124">
                      <w:marLeft w:val="0"/>
                      <w:marRight w:val="0"/>
                      <w:marTop w:val="0"/>
                      <w:marBottom w:val="0"/>
                      <w:divBdr>
                        <w:top w:val="single" w:sz="4" w:space="2" w:color="C0C0C0"/>
                        <w:left w:val="single" w:sz="4" w:space="2" w:color="C0C0C0"/>
                        <w:bottom w:val="single" w:sz="4" w:space="2" w:color="C0C0C0"/>
                        <w:right w:val="single" w:sz="4" w:space="2" w:color="C0C0C0"/>
                      </w:divBdr>
                      <w:divsChild>
                        <w:div w:id="323049301">
                          <w:marLeft w:val="0"/>
                          <w:marRight w:val="0"/>
                          <w:marTop w:val="0"/>
                          <w:marBottom w:val="0"/>
                          <w:divBdr>
                            <w:top w:val="none" w:sz="0" w:space="0" w:color="auto"/>
                            <w:left w:val="none" w:sz="0" w:space="0" w:color="auto"/>
                            <w:bottom w:val="none" w:sz="0" w:space="0" w:color="auto"/>
                            <w:right w:val="none" w:sz="0" w:space="0" w:color="auto"/>
                          </w:divBdr>
                        </w:div>
                        <w:div w:id="763501289">
                          <w:marLeft w:val="0"/>
                          <w:marRight w:val="0"/>
                          <w:marTop w:val="0"/>
                          <w:marBottom w:val="0"/>
                          <w:divBdr>
                            <w:top w:val="none" w:sz="0" w:space="0" w:color="auto"/>
                            <w:left w:val="none" w:sz="0" w:space="0" w:color="auto"/>
                            <w:bottom w:val="none" w:sz="0" w:space="0" w:color="auto"/>
                            <w:right w:val="none" w:sz="0" w:space="0" w:color="auto"/>
                          </w:divBdr>
                        </w:div>
                        <w:div w:id="1080517259">
                          <w:marLeft w:val="0"/>
                          <w:marRight w:val="0"/>
                          <w:marTop w:val="0"/>
                          <w:marBottom w:val="0"/>
                          <w:divBdr>
                            <w:top w:val="none" w:sz="0" w:space="0" w:color="auto"/>
                            <w:left w:val="none" w:sz="0" w:space="0" w:color="auto"/>
                            <w:bottom w:val="none" w:sz="0" w:space="0" w:color="auto"/>
                            <w:right w:val="none" w:sz="0" w:space="0" w:color="auto"/>
                          </w:divBdr>
                        </w:div>
                        <w:div w:id="1815296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0210042">
      <w:bodyDiv w:val="1"/>
      <w:marLeft w:val="0"/>
      <w:marRight w:val="0"/>
      <w:marTop w:val="0"/>
      <w:marBottom w:val="0"/>
      <w:divBdr>
        <w:top w:val="none" w:sz="0" w:space="0" w:color="auto"/>
        <w:left w:val="none" w:sz="0" w:space="0" w:color="auto"/>
        <w:bottom w:val="none" w:sz="0" w:space="0" w:color="auto"/>
        <w:right w:val="none" w:sz="0" w:space="0" w:color="auto"/>
      </w:divBdr>
      <w:divsChild>
        <w:div w:id="1595744390">
          <w:marLeft w:val="0"/>
          <w:marRight w:val="0"/>
          <w:marTop w:val="0"/>
          <w:marBottom w:val="0"/>
          <w:divBdr>
            <w:top w:val="none" w:sz="0" w:space="0" w:color="auto"/>
            <w:left w:val="none" w:sz="0" w:space="0" w:color="auto"/>
            <w:bottom w:val="none" w:sz="0" w:space="0" w:color="auto"/>
            <w:right w:val="none" w:sz="0" w:space="0" w:color="auto"/>
          </w:divBdr>
          <w:divsChild>
            <w:div w:id="409155630">
              <w:marLeft w:val="0"/>
              <w:marRight w:val="0"/>
              <w:marTop w:val="0"/>
              <w:marBottom w:val="0"/>
              <w:divBdr>
                <w:top w:val="none" w:sz="0" w:space="0" w:color="auto"/>
                <w:left w:val="none" w:sz="0" w:space="0" w:color="auto"/>
                <w:bottom w:val="none" w:sz="0" w:space="0" w:color="auto"/>
                <w:right w:val="none" w:sz="0" w:space="0" w:color="auto"/>
              </w:divBdr>
              <w:divsChild>
                <w:div w:id="1953242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280952">
          <w:marLeft w:val="0"/>
          <w:marRight w:val="0"/>
          <w:marTop w:val="0"/>
          <w:marBottom w:val="0"/>
          <w:divBdr>
            <w:top w:val="none" w:sz="0" w:space="0" w:color="auto"/>
            <w:left w:val="none" w:sz="0" w:space="0" w:color="auto"/>
            <w:bottom w:val="none" w:sz="0" w:space="0" w:color="auto"/>
            <w:right w:val="none" w:sz="0" w:space="0" w:color="auto"/>
          </w:divBdr>
          <w:divsChild>
            <w:div w:id="834684180">
              <w:marLeft w:val="0"/>
              <w:marRight w:val="0"/>
              <w:marTop w:val="0"/>
              <w:marBottom w:val="0"/>
              <w:divBdr>
                <w:top w:val="none" w:sz="0" w:space="0" w:color="auto"/>
                <w:left w:val="none" w:sz="0" w:space="0" w:color="auto"/>
                <w:bottom w:val="none" w:sz="0" w:space="0" w:color="auto"/>
                <w:right w:val="none" w:sz="0" w:space="0" w:color="auto"/>
              </w:divBdr>
              <w:divsChild>
                <w:div w:id="1114248779">
                  <w:marLeft w:val="0"/>
                  <w:marRight w:val="0"/>
                  <w:marTop w:val="0"/>
                  <w:marBottom w:val="0"/>
                  <w:divBdr>
                    <w:top w:val="none" w:sz="0" w:space="0" w:color="auto"/>
                    <w:left w:val="none" w:sz="0" w:space="0" w:color="auto"/>
                    <w:bottom w:val="none" w:sz="0" w:space="0" w:color="auto"/>
                    <w:right w:val="none" w:sz="0" w:space="0" w:color="auto"/>
                  </w:divBdr>
                </w:div>
                <w:div w:id="1543127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2829721">
          <w:marLeft w:val="0"/>
          <w:marRight w:val="0"/>
          <w:marTop w:val="0"/>
          <w:marBottom w:val="0"/>
          <w:divBdr>
            <w:top w:val="none" w:sz="0" w:space="0" w:color="auto"/>
            <w:left w:val="none" w:sz="0" w:space="0" w:color="auto"/>
            <w:bottom w:val="none" w:sz="0" w:space="0" w:color="auto"/>
            <w:right w:val="none" w:sz="0" w:space="0" w:color="auto"/>
          </w:divBdr>
          <w:divsChild>
            <w:div w:id="1924610007">
              <w:marLeft w:val="0"/>
              <w:marRight w:val="0"/>
              <w:marTop w:val="0"/>
              <w:marBottom w:val="0"/>
              <w:divBdr>
                <w:top w:val="none" w:sz="0" w:space="0" w:color="auto"/>
                <w:left w:val="none" w:sz="0" w:space="0" w:color="auto"/>
                <w:bottom w:val="none" w:sz="0" w:space="0" w:color="auto"/>
                <w:right w:val="none" w:sz="0" w:space="0" w:color="auto"/>
              </w:divBdr>
              <w:divsChild>
                <w:div w:id="1677263440">
                  <w:marLeft w:val="0"/>
                  <w:marRight w:val="0"/>
                  <w:marTop w:val="0"/>
                  <w:marBottom w:val="0"/>
                  <w:divBdr>
                    <w:top w:val="none" w:sz="0" w:space="0" w:color="auto"/>
                    <w:left w:val="none" w:sz="0" w:space="0" w:color="auto"/>
                    <w:bottom w:val="none" w:sz="0" w:space="0" w:color="auto"/>
                    <w:right w:val="none" w:sz="0" w:space="0" w:color="auto"/>
                  </w:divBdr>
                </w:div>
                <w:div w:id="1271627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1133241">
          <w:marLeft w:val="0"/>
          <w:marRight w:val="0"/>
          <w:marTop w:val="0"/>
          <w:marBottom w:val="0"/>
          <w:divBdr>
            <w:top w:val="none" w:sz="0" w:space="0" w:color="auto"/>
            <w:left w:val="none" w:sz="0" w:space="0" w:color="auto"/>
            <w:bottom w:val="none" w:sz="0" w:space="0" w:color="auto"/>
            <w:right w:val="none" w:sz="0" w:space="0" w:color="auto"/>
          </w:divBdr>
          <w:divsChild>
            <w:div w:id="1206335184">
              <w:marLeft w:val="0"/>
              <w:marRight w:val="0"/>
              <w:marTop w:val="0"/>
              <w:marBottom w:val="0"/>
              <w:divBdr>
                <w:top w:val="none" w:sz="0" w:space="0" w:color="auto"/>
                <w:left w:val="none" w:sz="0" w:space="0" w:color="auto"/>
                <w:bottom w:val="none" w:sz="0" w:space="0" w:color="auto"/>
                <w:right w:val="none" w:sz="0" w:space="0" w:color="auto"/>
              </w:divBdr>
              <w:divsChild>
                <w:div w:id="1875733375">
                  <w:marLeft w:val="0"/>
                  <w:marRight w:val="0"/>
                  <w:marTop w:val="0"/>
                  <w:marBottom w:val="0"/>
                  <w:divBdr>
                    <w:top w:val="none" w:sz="0" w:space="0" w:color="auto"/>
                    <w:left w:val="none" w:sz="0" w:space="0" w:color="auto"/>
                    <w:bottom w:val="none" w:sz="0" w:space="0" w:color="auto"/>
                    <w:right w:val="none" w:sz="0" w:space="0" w:color="auto"/>
                  </w:divBdr>
                </w:div>
                <w:div w:id="385417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427835">
          <w:marLeft w:val="0"/>
          <w:marRight w:val="0"/>
          <w:marTop w:val="0"/>
          <w:marBottom w:val="0"/>
          <w:divBdr>
            <w:top w:val="none" w:sz="0" w:space="0" w:color="auto"/>
            <w:left w:val="none" w:sz="0" w:space="0" w:color="auto"/>
            <w:bottom w:val="none" w:sz="0" w:space="0" w:color="auto"/>
            <w:right w:val="none" w:sz="0" w:space="0" w:color="auto"/>
          </w:divBdr>
          <w:divsChild>
            <w:div w:id="1943950536">
              <w:marLeft w:val="0"/>
              <w:marRight w:val="0"/>
              <w:marTop w:val="0"/>
              <w:marBottom w:val="0"/>
              <w:divBdr>
                <w:top w:val="none" w:sz="0" w:space="0" w:color="auto"/>
                <w:left w:val="none" w:sz="0" w:space="0" w:color="auto"/>
                <w:bottom w:val="none" w:sz="0" w:space="0" w:color="auto"/>
                <w:right w:val="none" w:sz="0" w:space="0" w:color="auto"/>
              </w:divBdr>
              <w:divsChild>
                <w:div w:id="2088188319">
                  <w:marLeft w:val="0"/>
                  <w:marRight w:val="0"/>
                  <w:marTop w:val="0"/>
                  <w:marBottom w:val="0"/>
                  <w:divBdr>
                    <w:top w:val="none" w:sz="0" w:space="0" w:color="auto"/>
                    <w:left w:val="none" w:sz="0" w:space="0" w:color="auto"/>
                    <w:bottom w:val="none" w:sz="0" w:space="0" w:color="auto"/>
                    <w:right w:val="none" w:sz="0" w:space="0" w:color="auto"/>
                  </w:divBdr>
                </w:div>
                <w:div w:id="842009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550137">
          <w:marLeft w:val="0"/>
          <w:marRight w:val="0"/>
          <w:marTop w:val="0"/>
          <w:marBottom w:val="0"/>
          <w:divBdr>
            <w:top w:val="none" w:sz="0" w:space="0" w:color="auto"/>
            <w:left w:val="none" w:sz="0" w:space="0" w:color="auto"/>
            <w:bottom w:val="none" w:sz="0" w:space="0" w:color="auto"/>
            <w:right w:val="none" w:sz="0" w:space="0" w:color="auto"/>
          </w:divBdr>
          <w:divsChild>
            <w:div w:id="1043288205">
              <w:marLeft w:val="0"/>
              <w:marRight w:val="0"/>
              <w:marTop w:val="0"/>
              <w:marBottom w:val="0"/>
              <w:divBdr>
                <w:top w:val="none" w:sz="0" w:space="0" w:color="auto"/>
                <w:left w:val="none" w:sz="0" w:space="0" w:color="auto"/>
                <w:bottom w:val="none" w:sz="0" w:space="0" w:color="auto"/>
                <w:right w:val="none" w:sz="0" w:space="0" w:color="auto"/>
              </w:divBdr>
              <w:divsChild>
                <w:div w:id="1680426990">
                  <w:marLeft w:val="0"/>
                  <w:marRight w:val="0"/>
                  <w:marTop w:val="0"/>
                  <w:marBottom w:val="0"/>
                  <w:divBdr>
                    <w:top w:val="none" w:sz="0" w:space="0" w:color="auto"/>
                    <w:left w:val="none" w:sz="0" w:space="0" w:color="auto"/>
                    <w:bottom w:val="none" w:sz="0" w:space="0" w:color="auto"/>
                    <w:right w:val="none" w:sz="0" w:space="0" w:color="auto"/>
                  </w:divBdr>
                </w:div>
                <w:div w:id="388189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0677928">
      <w:bodyDiv w:val="1"/>
      <w:marLeft w:val="0"/>
      <w:marRight w:val="0"/>
      <w:marTop w:val="0"/>
      <w:marBottom w:val="0"/>
      <w:divBdr>
        <w:top w:val="none" w:sz="0" w:space="0" w:color="auto"/>
        <w:left w:val="none" w:sz="0" w:space="0" w:color="auto"/>
        <w:bottom w:val="none" w:sz="0" w:space="0" w:color="auto"/>
        <w:right w:val="none" w:sz="0" w:space="0" w:color="auto"/>
      </w:divBdr>
    </w:div>
    <w:div w:id="1602181424">
      <w:bodyDiv w:val="1"/>
      <w:marLeft w:val="0"/>
      <w:marRight w:val="0"/>
      <w:marTop w:val="0"/>
      <w:marBottom w:val="0"/>
      <w:divBdr>
        <w:top w:val="none" w:sz="0" w:space="0" w:color="auto"/>
        <w:left w:val="none" w:sz="0" w:space="0" w:color="auto"/>
        <w:bottom w:val="none" w:sz="0" w:space="0" w:color="auto"/>
        <w:right w:val="none" w:sz="0" w:space="0" w:color="auto"/>
      </w:divBdr>
      <w:divsChild>
        <w:div w:id="198471627">
          <w:marLeft w:val="0"/>
          <w:marRight w:val="0"/>
          <w:marTop w:val="0"/>
          <w:marBottom w:val="0"/>
          <w:divBdr>
            <w:top w:val="none" w:sz="0" w:space="0" w:color="auto"/>
            <w:left w:val="none" w:sz="0" w:space="0" w:color="auto"/>
            <w:bottom w:val="none" w:sz="0" w:space="0" w:color="auto"/>
            <w:right w:val="none" w:sz="0" w:space="0" w:color="auto"/>
          </w:divBdr>
        </w:div>
        <w:div w:id="1013339275">
          <w:marLeft w:val="0"/>
          <w:marRight w:val="0"/>
          <w:marTop w:val="0"/>
          <w:marBottom w:val="0"/>
          <w:divBdr>
            <w:top w:val="none" w:sz="0" w:space="0" w:color="auto"/>
            <w:left w:val="none" w:sz="0" w:space="0" w:color="auto"/>
            <w:bottom w:val="none" w:sz="0" w:space="0" w:color="auto"/>
            <w:right w:val="none" w:sz="0" w:space="0" w:color="auto"/>
          </w:divBdr>
        </w:div>
      </w:divsChild>
    </w:div>
    <w:div w:id="1603684774">
      <w:bodyDiv w:val="1"/>
      <w:marLeft w:val="0"/>
      <w:marRight w:val="0"/>
      <w:marTop w:val="0"/>
      <w:marBottom w:val="0"/>
      <w:divBdr>
        <w:top w:val="none" w:sz="0" w:space="0" w:color="auto"/>
        <w:left w:val="none" w:sz="0" w:space="0" w:color="auto"/>
        <w:bottom w:val="none" w:sz="0" w:space="0" w:color="auto"/>
        <w:right w:val="none" w:sz="0" w:space="0" w:color="auto"/>
      </w:divBdr>
    </w:div>
    <w:div w:id="1604072965">
      <w:bodyDiv w:val="1"/>
      <w:marLeft w:val="0"/>
      <w:marRight w:val="0"/>
      <w:marTop w:val="0"/>
      <w:marBottom w:val="0"/>
      <w:divBdr>
        <w:top w:val="none" w:sz="0" w:space="0" w:color="auto"/>
        <w:left w:val="none" w:sz="0" w:space="0" w:color="auto"/>
        <w:bottom w:val="none" w:sz="0" w:space="0" w:color="auto"/>
        <w:right w:val="none" w:sz="0" w:space="0" w:color="auto"/>
      </w:divBdr>
      <w:divsChild>
        <w:div w:id="443884642">
          <w:marLeft w:val="0"/>
          <w:marRight w:val="0"/>
          <w:marTop w:val="0"/>
          <w:marBottom w:val="0"/>
          <w:divBdr>
            <w:top w:val="none" w:sz="0" w:space="0" w:color="auto"/>
            <w:left w:val="none" w:sz="0" w:space="0" w:color="auto"/>
            <w:bottom w:val="none" w:sz="0" w:space="0" w:color="auto"/>
            <w:right w:val="none" w:sz="0" w:space="0" w:color="auto"/>
          </w:divBdr>
          <w:divsChild>
            <w:div w:id="1036657157">
              <w:marLeft w:val="0"/>
              <w:marRight w:val="0"/>
              <w:marTop w:val="0"/>
              <w:marBottom w:val="0"/>
              <w:divBdr>
                <w:top w:val="none" w:sz="0" w:space="0" w:color="auto"/>
                <w:left w:val="none" w:sz="0" w:space="0" w:color="auto"/>
                <w:bottom w:val="none" w:sz="0" w:space="0" w:color="auto"/>
                <w:right w:val="none" w:sz="0" w:space="0" w:color="auto"/>
              </w:divBdr>
              <w:divsChild>
                <w:div w:id="1131022034">
                  <w:marLeft w:val="0"/>
                  <w:marRight w:val="0"/>
                  <w:marTop w:val="0"/>
                  <w:marBottom w:val="0"/>
                  <w:divBdr>
                    <w:top w:val="none" w:sz="0" w:space="0" w:color="auto"/>
                    <w:left w:val="none" w:sz="0" w:space="0" w:color="auto"/>
                    <w:bottom w:val="none" w:sz="0" w:space="0" w:color="auto"/>
                    <w:right w:val="none" w:sz="0" w:space="0" w:color="auto"/>
                  </w:divBdr>
                  <w:divsChild>
                    <w:div w:id="1730224315">
                      <w:marLeft w:val="0"/>
                      <w:marRight w:val="0"/>
                      <w:marTop w:val="0"/>
                      <w:marBottom w:val="0"/>
                      <w:divBdr>
                        <w:top w:val="none" w:sz="0" w:space="0" w:color="auto"/>
                        <w:left w:val="none" w:sz="0" w:space="0" w:color="auto"/>
                        <w:bottom w:val="none" w:sz="0" w:space="0" w:color="auto"/>
                        <w:right w:val="none" w:sz="0" w:space="0" w:color="auto"/>
                      </w:divBdr>
                      <w:divsChild>
                        <w:div w:id="1611814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727891">
      <w:bodyDiv w:val="1"/>
      <w:marLeft w:val="0"/>
      <w:marRight w:val="0"/>
      <w:marTop w:val="0"/>
      <w:marBottom w:val="0"/>
      <w:divBdr>
        <w:top w:val="none" w:sz="0" w:space="0" w:color="auto"/>
        <w:left w:val="none" w:sz="0" w:space="0" w:color="auto"/>
        <w:bottom w:val="none" w:sz="0" w:space="0" w:color="auto"/>
        <w:right w:val="none" w:sz="0" w:space="0" w:color="auto"/>
      </w:divBdr>
    </w:div>
    <w:div w:id="1606769324">
      <w:bodyDiv w:val="1"/>
      <w:marLeft w:val="0"/>
      <w:marRight w:val="0"/>
      <w:marTop w:val="0"/>
      <w:marBottom w:val="0"/>
      <w:divBdr>
        <w:top w:val="none" w:sz="0" w:space="0" w:color="auto"/>
        <w:left w:val="none" w:sz="0" w:space="0" w:color="auto"/>
        <w:bottom w:val="none" w:sz="0" w:space="0" w:color="auto"/>
        <w:right w:val="none" w:sz="0" w:space="0" w:color="auto"/>
      </w:divBdr>
    </w:div>
    <w:div w:id="1608004652">
      <w:bodyDiv w:val="1"/>
      <w:marLeft w:val="0"/>
      <w:marRight w:val="0"/>
      <w:marTop w:val="0"/>
      <w:marBottom w:val="0"/>
      <w:divBdr>
        <w:top w:val="none" w:sz="0" w:space="0" w:color="auto"/>
        <w:left w:val="none" w:sz="0" w:space="0" w:color="auto"/>
        <w:bottom w:val="none" w:sz="0" w:space="0" w:color="auto"/>
        <w:right w:val="none" w:sz="0" w:space="0" w:color="auto"/>
      </w:divBdr>
    </w:div>
    <w:div w:id="1608124470">
      <w:bodyDiv w:val="1"/>
      <w:marLeft w:val="0"/>
      <w:marRight w:val="0"/>
      <w:marTop w:val="0"/>
      <w:marBottom w:val="0"/>
      <w:divBdr>
        <w:top w:val="none" w:sz="0" w:space="0" w:color="auto"/>
        <w:left w:val="none" w:sz="0" w:space="0" w:color="auto"/>
        <w:bottom w:val="none" w:sz="0" w:space="0" w:color="auto"/>
        <w:right w:val="none" w:sz="0" w:space="0" w:color="auto"/>
      </w:divBdr>
    </w:div>
    <w:div w:id="1609120716">
      <w:bodyDiv w:val="1"/>
      <w:marLeft w:val="0"/>
      <w:marRight w:val="0"/>
      <w:marTop w:val="0"/>
      <w:marBottom w:val="0"/>
      <w:divBdr>
        <w:top w:val="none" w:sz="0" w:space="0" w:color="auto"/>
        <w:left w:val="none" w:sz="0" w:space="0" w:color="auto"/>
        <w:bottom w:val="none" w:sz="0" w:space="0" w:color="auto"/>
        <w:right w:val="none" w:sz="0" w:space="0" w:color="auto"/>
      </w:divBdr>
      <w:divsChild>
        <w:div w:id="2139107853">
          <w:marLeft w:val="0"/>
          <w:marRight w:val="0"/>
          <w:marTop w:val="0"/>
          <w:marBottom w:val="0"/>
          <w:divBdr>
            <w:top w:val="none" w:sz="0" w:space="0" w:color="auto"/>
            <w:left w:val="none" w:sz="0" w:space="0" w:color="auto"/>
            <w:bottom w:val="none" w:sz="0" w:space="0" w:color="auto"/>
            <w:right w:val="none" w:sz="0" w:space="0" w:color="auto"/>
          </w:divBdr>
        </w:div>
        <w:div w:id="989790909">
          <w:marLeft w:val="0"/>
          <w:marRight w:val="0"/>
          <w:marTop w:val="0"/>
          <w:marBottom w:val="0"/>
          <w:divBdr>
            <w:top w:val="none" w:sz="0" w:space="0" w:color="auto"/>
            <w:left w:val="none" w:sz="0" w:space="0" w:color="auto"/>
            <w:bottom w:val="none" w:sz="0" w:space="0" w:color="auto"/>
            <w:right w:val="none" w:sz="0" w:space="0" w:color="auto"/>
          </w:divBdr>
        </w:div>
        <w:div w:id="678895436">
          <w:marLeft w:val="0"/>
          <w:marRight w:val="0"/>
          <w:marTop w:val="0"/>
          <w:marBottom w:val="0"/>
          <w:divBdr>
            <w:top w:val="none" w:sz="0" w:space="0" w:color="auto"/>
            <w:left w:val="none" w:sz="0" w:space="0" w:color="auto"/>
            <w:bottom w:val="none" w:sz="0" w:space="0" w:color="auto"/>
            <w:right w:val="none" w:sz="0" w:space="0" w:color="auto"/>
          </w:divBdr>
        </w:div>
        <w:div w:id="148130881">
          <w:marLeft w:val="0"/>
          <w:marRight w:val="0"/>
          <w:marTop w:val="0"/>
          <w:marBottom w:val="0"/>
          <w:divBdr>
            <w:top w:val="none" w:sz="0" w:space="0" w:color="auto"/>
            <w:left w:val="none" w:sz="0" w:space="0" w:color="auto"/>
            <w:bottom w:val="none" w:sz="0" w:space="0" w:color="auto"/>
            <w:right w:val="none" w:sz="0" w:space="0" w:color="auto"/>
          </w:divBdr>
        </w:div>
        <w:div w:id="23988229">
          <w:marLeft w:val="0"/>
          <w:marRight w:val="0"/>
          <w:marTop w:val="0"/>
          <w:marBottom w:val="0"/>
          <w:divBdr>
            <w:top w:val="none" w:sz="0" w:space="0" w:color="auto"/>
            <w:left w:val="none" w:sz="0" w:space="0" w:color="auto"/>
            <w:bottom w:val="none" w:sz="0" w:space="0" w:color="auto"/>
            <w:right w:val="none" w:sz="0" w:space="0" w:color="auto"/>
          </w:divBdr>
        </w:div>
        <w:div w:id="822552844">
          <w:marLeft w:val="0"/>
          <w:marRight w:val="0"/>
          <w:marTop w:val="0"/>
          <w:marBottom w:val="0"/>
          <w:divBdr>
            <w:top w:val="none" w:sz="0" w:space="0" w:color="auto"/>
            <w:left w:val="none" w:sz="0" w:space="0" w:color="auto"/>
            <w:bottom w:val="none" w:sz="0" w:space="0" w:color="auto"/>
            <w:right w:val="none" w:sz="0" w:space="0" w:color="auto"/>
          </w:divBdr>
        </w:div>
        <w:div w:id="1668316169">
          <w:marLeft w:val="0"/>
          <w:marRight w:val="0"/>
          <w:marTop w:val="0"/>
          <w:marBottom w:val="0"/>
          <w:divBdr>
            <w:top w:val="none" w:sz="0" w:space="0" w:color="auto"/>
            <w:left w:val="none" w:sz="0" w:space="0" w:color="auto"/>
            <w:bottom w:val="none" w:sz="0" w:space="0" w:color="auto"/>
            <w:right w:val="none" w:sz="0" w:space="0" w:color="auto"/>
          </w:divBdr>
        </w:div>
        <w:div w:id="264459137">
          <w:marLeft w:val="0"/>
          <w:marRight w:val="0"/>
          <w:marTop w:val="0"/>
          <w:marBottom w:val="0"/>
          <w:divBdr>
            <w:top w:val="none" w:sz="0" w:space="0" w:color="auto"/>
            <w:left w:val="none" w:sz="0" w:space="0" w:color="auto"/>
            <w:bottom w:val="none" w:sz="0" w:space="0" w:color="auto"/>
            <w:right w:val="none" w:sz="0" w:space="0" w:color="auto"/>
          </w:divBdr>
        </w:div>
        <w:div w:id="665128508">
          <w:marLeft w:val="0"/>
          <w:marRight w:val="0"/>
          <w:marTop w:val="0"/>
          <w:marBottom w:val="0"/>
          <w:divBdr>
            <w:top w:val="none" w:sz="0" w:space="0" w:color="auto"/>
            <w:left w:val="none" w:sz="0" w:space="0" w:color="auto"/>
            <w:bottom w:val="none" w:sz="0" w:space="0" w:color="auto"/>
            <w:right w:val="none" w:sz="0" w:space="0" w:color="auto"/>
          </w:divBdr>
        </w:div>
        <w:div w:id="1647589266">
          <w:marLeft w:val="0"/>
          <w:marRight w:val="0"/>
          <w:marTop w:val="0"/>
          <w:marBottom w:val="0"/>
          <w:divBdr>
            <w:top w:val="none" w:sz="0" w:space="0" w:color="auto"/>
            <w:left w:val="none" w:sz="0" w:space="0" w:color="auto"/>
            <w:bottom w:val="none" w:sz="0" w:space="0" w:color="auto"/>
            <w:right w:val="none" w:sz="0" w:space="0" w:color="auto"/>
          </w:divBdr>
        </w:div>
        <w:div w:id="1970209526">
          <w:marLeft w:val="0"/>
          <w:marRight w:val="0"/>
          <w:marTop w:val="0"/>
          <w:marBottom w:val="0"/>
          <w:divBdr>
            <w:top w:val="none" w:sz="0" w:space="0" w:color="auto"/>
            <w:left w:val="none" w:sz="0" w:space="0" w:color="auto"/>
            <w:bottom w:val="none" w:sz="0" w:space="0" w:color="auto"/>
            <w:right w:val="none" w:sz="0" w:space="0" w:color="auto"/>
          </w:divBdr>
        </w:div>
        <w:div w:id="829181006">
          <w:marLeft w:val="0"/>
          <w:marRight w:val="0"/>
          <w:marTop w:val="0"/>
          <w:marBottom w:val="0"/>
          <w:divBdr>
            <w:top w:val="none" w:sz="0" w:space="0" w:color="auto"/>
            <w:left w:val="none" w:sz="0" w:space="0" w:color="auto"/>
            <w:bottom w:val="none" w:sz="0" w:space="0" w:color="auto"/>
            <w:right w:val="none" w:sz="0" w:space="0" w:color="auto"/>
          </w:divBdr>
        </w:div>
        <w:div w:id="115032607">
          <w:marLeft w:val="0"/>
          <w:marRight w:val="0"/>
          <w:marTop w:val="0"/>
          <w:marBottom w:val="0"/>
          <w:divBdr>
            <w:top w:val="none" w:sz="0" w:space="0" w:color="auto"/>
            <w:left w:val="none" w:sz="0" w:space="0" w:color="auto"/>
            <w:bottom w:val="none" w:sz="0" w:space="0" w:color="auto"/>
            <w:right w:val="none" w:sz="0" w:space="0" w:color="auto"/>
          </w:divBdr>
        </w:div>
        <w:div w:id="1128626617">
          <w:marLeft w:val="0"/>
          <w:marRight w:val="0"/>
          <w:marTop w:val="0"/>
          <w:marBottom w:val="0"/>
          <w:divBdr>
            <w:top w:val="none" w:sz="0" w:space="0" w:color="auto"/>
            <w:left w:val="none" w:sz="0" w:space="0" w:color="auto"/>
            <w:bottom w:val="none" w:sz="0" w:space="0" w:color="auto"/>
            <w:right w:val="none" w:sz="0" w:space="0" w:color="auto"/>
          </w:divBdr>
        </w:div>
        <w:div w:id="1772041294">
          <w:marLeft w:val="0"/>
          <w:marRight w:val="0"/>
          <w:marTop w:val="0"/>
          <w:marBottom w:val="0"/>
          <w:divBdr>
            <w:top w:val="none" w:sz="0" w:space="0" w:color="auto"/>
            <w:left w:val="none" w:sz="0" w:space="0" w:color="auto"/>
            <w:bottom w:val="none" w:sz="0" w:space="0" w:color="auto"/>
            <w:right w:val="none" w:sz="0" w:space="0" w:color="auto"/>
          </w:divBdr>
        </w:div>
        <w:div w:id="1523932387">
          <w:marLeft w:val="0"/>
          <w:marRight w:val="0"/>
          <w:marTop w:val="0"/>
          <w:marBottom w:val="0"/>
          <w:divBdr>
            <w:top w:val="none" w:sz="0" w:space="0" w:color="auto"/>
            <w:left w:val="none" w:sz="0" w:space="0" w:color="auto"/>
            <w:bottom w:val="none" w:sz="0" w:space="0" w:color="auto"/>
            <w:right w:val="none" w:sz="0" w:space="0" w:color="auto"/>
          </w:divBdr>
        </w:div>
        <w:div w:id="532959220">
          <w:marLeft w:val="0"/>
          <w:marRight w:val="0"/>
          <w:marTop w:val="0"/>
          <w:marBottom w:val="0"/>
          <w:divBdr>
            <w:top w:val="none" w:sz="0" w:space="0" w:color="auto"/>
            <w:left w:val="none" w:sz="0" w:space="0" w:color="auto"/>
            <w:bottom w:val="none" w:sz="0" w:space="0" w:color="auto"/>
            <w:right w:val="none" w:sz="0" w:space="0" w:color="auto"/>
          </w:divBdr>
        </w:div>
        <w:div w:id="1805418204">
          <w:marLeft w:val="0"/>
          <w:marRight w:val="0"/>
          <w:marTop w:val="0"/>
          <w:marBottom w:val="0"/>
          <w:divBdr>
            <w:top w:val="none" w:sz="0" w:space="0" w:color="auto"/>
            <w:left w:val="none" w:sz="0" w:space="0" w:color="auto"/>
            <w:bottom w:val="none" w:sz="0" w:space="0" w:color="auto"/>
            <w:right w:val="none" w:sz="0" w:space="0" w:color="auto"/>
          </w:divBdr>
        </w:div>
        <w:div w:id="1333143680">
          <w:marLeft w:val="0"/>
          <w:marRight w:val="0"/>
          <w:marTop w:val="0"/>
          <w:marBottom w:val="0"/>
          <w:divBdr>
            <w:top w:val="none" w:sz="0" w:space="0" w:color="auto"/>
            <w:left w:val="none" w:sz="0" w:space="0" w:color="auto"/>
            <w:bottom w:val="none" w:sz="0" w:space="0" w:color="auto"/>
            <w:right w:val="none" w:sz="0" w:space="0" w:color="auto"/>
          </w:divBdr>
        </w:div>
        <w:div w:id="1457526838">
          <w:marLeft w:val="0"/>
          <w:marRight w:val="0"/>
          <w:marTop w:val="0"/>
          <w:marBottom w:val="0"/>
          <w:divBdr>
            <w:top w:val="none" w:sz="0" w:space="0" w:color="auto"/>
            <w:left w:val="none" w:sz="0" w:space="0" w:color="auto"/>
            <w:bottom w:val="none" w:sz="0" w:space="0" w:color="auto"/>
            <w:right w:val="none" w:sz="0" w:space="0" w:color="auto"/>
          </w:divBdr>
        </w:div>
        <w:div w:id="1401094383">
          <w:marLeft w:val="0"/>
          <w:marRight w:val="0"/>
          <w:marTop w:val="0"/>
          <w:marBottom w:val="0"/>
          <w:divBdr>
            <w:top w:val="none" w:sz="0" w:space="0" w:color="auto"/>
            <w:left w:val="none" w:sz="0" w:space="0" w:color="auto"/>
            <w:bottom w:val="none" w:sz="0" w:space="0" w:color="auto"/>
            <w:right w:val="none" w:sz="0" w:space="0" w:color="auto"/>
          </w:divBdr>
        </w:div>
        <w:div w:id="1268853298">
          <w:marLeft w:val="0"/>
          <w:marRight w:val="0"/>
          <w:marTop w:val="0"/>
          <w:marBottom w:val="0"/>
          <w:divBdr>
            <w:top w:val="none" w:sz="0" w:space="0" w:color="auto"/>
            <w:left w:val="none" w:sz="0" w:space="0" w:color="auto"/>
            <w:bottom w:val="none" w:sz="0" w:space="0" w:color="auto"/>
            <w:right w:val="none" w:sz="0" w:space="0" w:color="auto"/>
          </w:divBdr>
        </w:div>
        <w:div w:id="1216508054">
          <w:marLeft w:val="0"/>
          <w:marRight w:val="0"/>
          <w:marTop w:val="0"/>
          <w:marBottom w:val="0"/>
          <w:divBdr>
            <w:top w:val="none" w:sz="0" w:space="0" w:color="auto"/>
            <w:left w:val="none" w:sz="0" w:space="0" w:color="auto"/>
            <w:bottom w:val="none" w:sz="0" w:space="0" w:color="auto"/>
            <w:right w:val="none" w:sz="0" w:space="0" w:color="auto"/>
          </w:divBdr>
        </w:div>
        <w:div w:id="1659647776">
          <w:marLeft w:val="0"/>
          <w:marRight w:val="0"/>
          <w:marTop w:val="0"/>
          <w:marBottom w:val="0"/>
          <w:divBdr>
            <w:top w:val="none" w:sz="0" w:space="0" w:color="auto"/>
            <w:left w:val="none" w:sz="0" w:space="0" w:color="auto"/>
            <w:bottom w:val="none" w:sz="0" w:space="0" w:color="auto"/>
            <w:right w:val="none" w:sz="0" w:space="0" w:color="auto"/>
          </w:divBdr>
        </w:div>
        <w:div w:id="1730180473">
          <w:marLeft w:val="0"/>
          <w:marRight w:val="0"/>
          <w:marTop w:val="0"/>
          <w:marBottom w:val="0"/>
          <w:divBdr>
            <w:top w:val="none" w:sz="0" w:space="0" w:color="auto"/>
            <w:left w:val="none" w:sz="0" w:space="0" w:color="auto"/>
            <w:bottom w:val="none" w:sz="0" w:space="0" w:color="auto"/>
            <w:right w:val="none" w:sz="0" w:space="0" w:color="auto"/>
          </w:divBdr>
        </w:div>
        <w:div w:id="350185520">
          <w:marLeft w:val="0"/>
          <w:marRight w:val="0"/>
          <w:marTop w:val="0"/>
          <w:marBottom w:val="0"/>
          <w:divBdr>
            <w:top w:val="none" w:sz="0" w:space="0" w:color="auto"/>
            <w:left w:val="none" w:sz="0" w:space="0" w:color="auto"/>
            <w:bottom w:val="none" w:sz="0" w:space="0" w:color="auto"/>
            <w:right w:val="none" w:sz="0" w:space="0" w:color="auto"/>
          </w:divBdr>
        </w:div>
        <w:div w:id="851339586">
          <w:marLeft w:val="0"/>
          <w:marRight w:val="0"/>
          <w:marTop w:val="0"/>
          <w:marBottom w:val="0"/>
          <w:divBdr>
            <w:top w:val="none" w:sz="0" w:space="0" w:color="auto"/>
            <w:left w:val="none" w:sz="0" w:space="0" w:color="auto"/>
            <w:bottom w:val="none" w:sz="0" w:space="0" w:color="auto"/>
            <w:right w:val="none" w:sz="0" w:space="0" w:color="auto"/>
          </w:divBdr>
        </w:div>
        <w:div w:id="740371051">
          <w:marLeft w:val="0"/>
          <w:marRight w:val="0"/>
          <w:marTop w:val="0"/>
          <w:marBottom w:val="0"/>
          <w:divBdr>
            <w:top w:val="none" w:sz="0" w:space="0" w:color="auto"/>
            <w:left w:val="none" w:sz="0" w:space="0" w:color="auto"/>
            <w:bottom w:val="none" w:sz="0" w:space="0" w:color="auto"/>
            <w:right w:val="none" w:sz="0" w:space="0" w:color="auto"/>
          </w:divBdr>
        </w:div>
        <w:div w:id="1717386141">
          <w:marLeft w:val="0"/>
          <w:marRight w:val="0"/>
          <w:marTop w:val="0"/>
          <w:marBottom w:val="0"/>
          <w:divBdr>
            <w:top w:val="none" w:sz="0" w:space="0" w:color="auto"/>
            <w:left w:val="none" w:sz="0" w:space="0" w:color="auto"/>
            <w:bottom w:val="none" w:sz="0" w:space="0" w:color="auto"/>
            <w:right w:val="none" w:sz="0" w:space="0" w:color="auto"/>
          </w:divBdr>
        </w:div>
        <w:div w:id="2113744544">
          <w:marLeft w:val="0"/>
          <w:marRight w:val="0"/>
          <w:marTop w:val="0"/>
          <w:marBottom w:val="0"/>
          <w:divBdr>
            <w:top w:val="none" w:sz="0" w:space="0" w:color="auto"/>
            <w:left w:val="none" w:sz="0" w:space="0" w:color="auto"/>
            <w:bottom w:val="none" w:sz="0" w:space="0" w:color="auto"/>
            <w:right w:val="none" w:sz="0" w:space="0" w:color="auto"/>
          </w:divBdr>
        </w:div>
        <w:div w:id="919947015">
          <w:marLeft w:val="0"/>
          <w:marRight w:val="0"/>
          <w:marTop w:val="0"/>
          <w:marBottom w:val="0"/>
          <w:divBdr>
            <w:top w:val="none" w:sz="0" w:space="0" w:color="auto"/>
            <w:left w:val="none" w:sz="0" w:space="0" w:color="auto"/>
            <w:bottom w:val="none" w:sz="0" w:space="0" w:color="auto"/>
            <w:right w:val="none" w:sz="0" w:space="0" w:color="auto"/>
          </w:divBdr>
        </w:div>
        <w:div w:id="352532042">
          <w:marLeft w:val="0"/>
          <w:marRight w:val="0"/>
          <w:marTop w:val="0"/>
          <w:marBottom w:val="0"/>
          <w:divBdr>
            <w:top w:val="none" w:sz="0" w:space="0" w:color="auto"/>
            <w:left w:val="none" w:sz="0" w:space="0" w:color="auto"/>
            <w:bottom w:val="none" w:sz="0" w:space="0" w:color="auto"/>
            <w:right w:val="none" w:sz="0" w:space="0" w:color="auto"/>
          </w:divBdr>
        </w:div>
        <w:div w:id="1305502514">
          <w:marLeft w:val="0"/>
          <w:marRight w:val="0"/>
          <w:marTop w:val="0"/>
          <w:marBottom w:val="0"/>
          <w:divBdr>
            <w:top w:val="none" w:sz="0" w:space="0" w:color="auto"/>
            <w:left w:val="none" w:sz="0" w:space="0" w:color="auto"/>
            <w:bottom w:val="none" w:sz="0" w:space="0" w:color="auto"/>
            <w:right w:val="none" w:sz="0" w:space="0" w:color="auto"/>
          </w:divBdr>
        </w:div>
        <w:div w:id="704719167">
          <w:marLeft w:val="0"/>
          <w:marRight w:val="0"/>
          <w:marTop w:val="0"/>
          <w:marBottom w:val="0"/>
          <w:divBdr>
            <w:top w:val="none" w:sz="0" w:space="0" w:color="auto"/>
            <w:left w:val="none" w:sz="0" w:space="0" w:color="auto"/>
            <w:bottom w:val="none" w:sz="0" w:space="0" w:color="auto"/>
            <w:right w:val="none" w:sz="0" w:space="0" w:color="auto"/>
          </w:divBdr>
        </w:div>
        <w:div w:id="1662852655">
          <w:marLeft w:val="0"/>
          <w:marRight w:val="0"/>
          <w:marTop w:val="0"/>
          <w:marBottom w:val="0"/>
          <w:divBdr>
            <w:top w:val="none" w:sz="0" w:space="0" w:color="auto"/>
            <w:left w:val="none" w:sz="0" w:space="0" w:color="auto"/>
            <w:bottom w:val="none" w:sz="0" w:space="0" w:color="auto"/>
            <w:right w:val="none" w:sz="0" w:space="0" w:color="auto"/>
          </w:divBdr>
        </w:div>
        <w:div w:id="905995953">
          <w:marLeft w:val="0"/>
          <w:marRight w:val="0"/>
          <w:marTop w:val="0"/>
          <w:marBottom w:val="0"/>
          <w:divBdr>
            <w:top w:val="none" w:sz="0" w:space="0" w:color="auto"/>
            <w:left w:val="none" w:sz="0" w:space="0" w:color="auto"/>
            <w:bottom w:val="none" w:sz="0" w:space="0" w:color="auto"/>
            <w:right w:val="none" w:sz="0" w:space="0" w:color="auto"/>
          </w:divBdr>
        </w:div>
        <w:div w:id="767118144">
          <w:marLeft w:val="0"/>
          <w:marRight w:val="0"/>
          <w:marTop w:val="0"/>
          <w:marBottom w:val="0"/>
          <w:divBdr>
            <w:top w:val="none" w:sz="0" w:space="0" w:color="auto"/>
            <w:left w:val="none" w:sz="0" w:space="0" w:color="auto"/>
            <w:bottom w:val="none" w:sz="0" w:space="0" w:color="auto"/>
            <w:right w:val="none" w:sz="0" w:space="0" w:color="auto"/>
          </w:divBdr>
        </w:div>
        <w:div w:id="1742213982">
          <w:marLeft w:val="0"/>
          <w:marRight w:val="0"/>
          <w:marTop w:val="0"/>
          <w:marBottom w:val="0"/>
          <w:divBdr>
            <w:top w:val="none" w:sz="0" w:space="0" w:color="auto"/>
            <w:left w:val="none" w:sz="0" w:space="0" w:color="auto"/>
            <w:bottom w:val="none" w:sz="0" w:space="0" w:color="auto"/>
            <w:right w:val="none" w:sz="0" w:space="0" w:color="auto"/>
          </w:divBdr>
        </w:div>
        <w:div w:id="827091630">
          <w:marLeft w:val="0"/>
          <w:marRight w:val="0"/>
          <w:marTop w:val="0"/>
          <w:marBottom w:val="0"/>
          <w:divBdr>
            <w:top w:val="none" w:sz="0" w:space="0" w:color="auto"/>
            <w:left w:val="none" w:sz="0" w:space="0" w:color="auto"/>
            <w:bottom w:val="none" w:sz="0" w:space="0" w:color="auto"/>
            <w:right w:val="none" w:sz="0" w:space="0" w:color="auto"/>
          </w:divBdr>
        </w:div>
        <w:div w:id="786896656">
          <w:marLeft w:val="0"/>
          <w:marRight w:val="0"/>
          <w:marTop w:val="0"/>
          <w:marBottom w:val="0"/>
          <w:divBdr>
            <w:top w:val="none" w:sz="0" w:space="0" w:color="auto"/>
            <w:left w:val="none" w:sz="0" w:space="0" w:color="auto"/>
            <w:bottom w:val="none" w:sz="0" w:space="0" w:color="auto"/>
            <w:right w:val="none" w:sz="0" w:space="0" w:color="auto"/>
          </w:divBdr>
        </w:div>
        <w:div w:id="1271160449">
          <w:marLeft w:val="0"/>
          <w:marRight w:val="0"/>
          <w:marTop w:val="0"/>
          <w:marBottom w:val="0"/>
          <w:divBdr>
            <w:top w:val="none" w:sz="0" w:space="0" w:color="auto"/>
            <w:left w:val="none" w:sz="0" w:space="0" w:color="auto"/>
            <w:bottom w:val="none" w:sz="0" w:space="0" w:color="auto"/>
            <w:right w:val="none" w:sz="0" w:space="0" w:color="auto"/>
          </w:divBdr>
        </w:div>
        <w:div w:id="214701599">
          <w:marLeft w:val="0"/>
          <w:marRight w:val="0"/>
          <w:marTop w:val="0"/>
          <w:marBottom w:val="0"/>
          <w:divBdr>
            <w:top w:val="none" w:sz="0" w:space="0" w:color="auto"/>
            <w:left w:val="none" w:sz="0" w:space="0" w:color="auto"/>
            <w:bottom w:val="none" w:sz="0" w:space="0" w:color="auto"/>
            <w:right w:val="none" w:sz="0" w:space="0" w:color="auto"/>
          </w:divBdr>
        </w:div>
        <w:div w:id="1132555853">
          <w:marLeft w:val="0"/>
          <w:marRight w:val="0"/>
          <w:marTop w:val="0"/>
          <w:marBottom w:val="0"/>
          <w:divBdr>
            <w:top w:val="none" w:sz="0" w:space="0" w:color="auto"/>
            <w:left w:val="none" w:sz="0" w:space="0" w:color="auto"/>
            <w:bottom w:val="none" w:sz="0" w:space="0" w:color="auto"/>
            <w:right w:val="none" w:sz="0" w:space="0" w:color="auto"/>
          </w:divBdr>
        </w:div>
        <w:div w:id="529338490">
          <w:marLeft w:val="0"/>
          <w:marRight w:val="0"/>
          <w:marTop w:val="0"/>
          <w:marBottom w:val="0"/>
          <w:divBdr>
            <w:top w:val="none" w:sz="0" w:space="0" w:color="auto"/>
            <w:left w:val="none" w:sz="0" w:space="0" w:color="auto"/>
            <w:bottom w:val="none" w:sz="0" w:space="0" w:color="auto"/>
            <w:right w:val="none" w:sz="0" w:space="0" w:color="auto"/>
          </w:divBdr>
        </w:div>
        <w:div w:id="1519348627">
          <w:marLeft w:val="0"/>
          <w:marRight w:val="0"/>
          <w:marTop w:val="0"/>
          <w:marBottom w:val="0"/>
          <w:divBdr>
            <w:top w:val="none" w:sz="0" w:space="0" w:color="auto"/>
            <w:left w:val="none" w:sz="0" w:space="0" w:color="auto"/>
            <w:bottom w:val="none" w:sz="0" w:space="0" w:color="auto"/>
            <w:right w:val="none" w:sz="0" w:space="0" w:color="auto"/>
          </w:divBdr>
        </w:div>
        <w:div w:id="108277866">
          <w:marLeft w:val="0"/>
          <w:marRight w:val="0"/>
          <w:marTop w:val="0"/>
          <w:marBottom w:val="0"/>
          <w:divBdr>
            <w:top w:val="none" w:sz="0" w:space="0" w:color="auto"/>
            <w:left w:val="none" w:sz="0" w:space="0" w:color="auto"/>
            <w:bottom w:val="none" w:sz="0" w:space="0" w:color="auto"/>
            <w:right w:val="none" w:sz="0" w:space="0" w:color="auto"/>
          </w:divBdr>
        </w:div>
        <w:div w:id="1985697791">
          <w:marLeft w:val="0"/>
          <w:marRight w:val="0"/>
          <w:marTop w:val="0"/>
          <w:marBottom w:val="0"/>
          <w:divBdr>
            <w:top w:val="none" w:sz="0" w:space="0" w:color="auto"/>
            <w:left w:val="none" w:sz="0" w:space="0" w:color="auto"/>
            <w:bottom w:val="none" w:sz="0" w:space="0" w:color="auto"/>
            <w:right w:val="none" w:sz="0" w:space="0" w:color="auto"/>
          </w:divBdr>
        </w:div>
        <w:div w:id="1736275345">
          <w:marLeft w:val="0"/>
          <w:marRight w:val="0"/>
          <w:marTop w:val="0"/>
          <w:marBottom w:val="0"/>
          <w:divBdr>
            <w:top w:val="none" w:sz="0" w:space="0" w:color="auto"/>
            <w:left w:val="none" w:sz="0" w:space="0" w:color="auto"/>
            <w:bottom w:val="none" w:sz="0" w:space="0" w:color="auto"/>
            <w:right w:val="none" w:sz="0" w:space="0" w:color="auto"/>
          </w:divBdr>
        </w:div>
        <w:div w:id="1569069698">
          <w:marLeft w:val="0"/>
          <w:marRight w:val="0"/>
          <w:marTop w:val="0"/>
          <w:marBottom w:val="0"/>
          <w:divBdr>
            <w:top w:val="none" w:sz="0" w:space="0" w:color="auto"/>
            <w:left w:val="none" w:sz="0" w:space="0" w:color="auto"/>
            <w:bottom w:val="none" w:sz="0" w:space="0" w:color="auto"/>
            <w:right w:val="none" w:sz="0" w:space="0" w:color="auto"/>
          </w:divBdr>
        </w:div>
        <w:div w:id="2036349429">
          <w:marLeft w:val="0"/>
          <w:marRight w:val="0"/>
          <w:marTop w:val="0"/>
          <w:marBottom w:val="0"/>
          <w:divBdr>
            <w:top w:val="none" w:sz="0" w:space="0" w:color="auto"/>
            <w:left w:val="none" w:sz="0" w:space="0" w:color="auto"/>
            <w:bottom w:val="none" w:sz="0" w:space="0" w:color="auto"/>
            <w:right w:val="none" w:sz="0" w:space="0" w:color="auto"/>
          </w:divBdr>
        </w:div>
        <w:div w:id="305748711">
          <w:marLeft w:val="0"/>
          <w:marRight w:val="0"/>
          <w:marTop w:val="0"/>
          <w:marBottom w:val="0"/>
          <w:divBdr>
            <w:top w:val="none" w:sz="0" w:space="0" w:color="auto"/>
            <w:left w:val="none" w:sz="0" w:space="0" w:color="auto"/>
            <w:bottom w:val="none" w:sz="0" w:space="0" w:color="auto"/>
            <w:right w:val="none" w:sz="0" w:space="0" w:color="auto"/>
          </w:divBdr>
        </w:div>
        <w:div w:id="1943147207">
          <w:marLeft w:val="0"/>
          <w:marRight w:val="0"/>
          <w:marTop w:val="0"/>
          <w:marBottom w:val="0"/>
          <w:divBdr>
            <w:top w:val="none" w:sz="0" w:space="0" w:color="auto"/>
            <w:left w:val="none" w:sz="0" w:space="0" w:color="auto"/>
            <w:bottom w:val="none" w:sz="0" w:space="0" w:color="auto"/>
            <w:right w:val="none" w:sz="0" w:space="0" w:color="auto"/>
          </w:divBdr>
        </w:div>
        <w:div w:id="1981837149">
          <w:marLeft w:val="0"/>
          <w:marRight w:val="0"/>
          <w:marTop w:val="0"/>
          <w:marBottom w:val="0"/>
          <w:divBdr>
            <w:top w:val="none" w:sz="0" w:space="0" w:color="auto"/>
            <w:left w:val="none" w:sz="0" w:space="0" w:color="auto"/>
            <w:bottom w:val="none" w:sz="0" w:space="0" w:color="auto"/>
            <w:right w:val="none" w:sz="0" w:space="0" w:color="auto"/>
          </w:divBdr>
        </w:div>
        <w:div w:id="590626168">
          <w:marLeft w:val="0"/>
          <w:marRight w:val="0"/>
          <w:marTop w:val="0"/>
          <w:marBottom w:val="0"/>
          <w:divBdr>
            <w:top w:val="none" w:sz="0" w:space="0" w:color="auto"/>
            <w:left w:val="none" w:sz="0" w:space="0" w:color="auto"/>
            <w:bottom w:val="none" w:sz="0" w:space="0" w:color="auto"/>
            <w:right w:val="none" w:sz="0" w:space="0" w:color="auto"/>
          </w:divBdr>
        </w:div>
        <w:div w:id="1078016300">
          <w:marLeft w:val="0"/>
          <w:marRight w:val="0"/>
          <w:marTop w:val="0"/>
          <w:marBottom w:val="0"/>
          <w:divBdr>
            <w:top w:val="none" w:sz="0" w:space="0" w:color="auto"/>
            <w:left w:val="none" w:sz="0" w:space="0" w:color="auto"/>
            <w:bottom w:val="none" w:sz="0" w:space="0" w:color="auto"/>
            <w:right w:val="none" w:sz="0" w:space="0" w:color="auto"/>
          </w:divBdr>
        </w:div>
        <w:div w:id="1516992306">
          <w:marLeft w:val="0"/>
          <w:marRight w:val="0"/>
          <w:marTop w:val="0"/>
          <w:marBottom w:val="0"/>
          <w:divBdr>
            <w:top w:val="none" w:sz="0" w:space="0" w:color="auto"/>
            <w:left w:val="none" w:sz="0" w:space="0" w:color="auto"/>
            <w:bottom w:val="none" w:sz="0" w:space="0" w:color="auto"/>
            <w:right w:val="none" w:sz="0" w:space="0" w:color="auto"/>
          </w:divBdr>
        </w:div>
        <w:div w:id="958608672">
          <w:marLeft w:val="0"/>
          <w:marRight w:val="0"/>
          <w:marTop w:val="0"/>
          <w:marBottom w:val="0"/>
          <w:divBdr>
            <w:top w:val="none" w:sz="0" w:space="0" w:color="auto"/>
            <w:left w:val="none" w:sz="0" w:space="0" w:color="auto"/>
            <w:bottom w:val="none" w:sz="0" w:space="0" w:color="auto"/>
            <w:right w:val="none" w:sz="0" w:space="0" w:color="auto"/>
          </w:divBdr>
        </w:div>
        <w:div w:id="469590515">
          <w:marLeft w:val="0"/>
          <w:marRight w:val="0"/>
          <w:marTop w:val="0"/>
          <w:marBottom w:val="0"/>
          <w:divBdr>
            <w:top w:val="none" w:sz="0" w:space="0" w:color="auto"/>
            <w:left w:val="none" w:sz="0" w:space="0" w:color="auto"/>
            <w:bottom w:val="none" w:sz="0" w:space="0" w:color="auto"/>
            <w:right w:val="none" w:sz="0" w:space="0" w:color="auto"/>
          </w:divBdr>
        </w:div>
        <w:div w:id="1255238070">
          <w:marLeft w:val="0"/>
          <w:marRight w:val="0"/>
          <w:marTop w:val="0"/>
          <w:marBottom w:val="0"/>
          <w:divBdr>
            <w:top w:val="none" w:sz="0" w:space="0" w:color="auto"/>
            <w:left w:val="none" w:sz="0" w:space="0" w:color="auto"/>
            <w:bottom w:val="none" w:sz="0" w:space="0" w:color="auto"/>
            <w:right w:val="none" w:sz="0" w:space="0" w:color="auto"/>
          </w:divBdr>
        </w:div>
        <w:div w:id="496769945">
          <w:marLeft w:val="0"/>
          <w:marRight w:val="0"/>
          <w:marTop w:val="0"/>
          <w:marBottom w:val="0"/>
          <w:divBdr>
            <w:top w:val="none" w:sz="0" w:space="0" w:color="auto"/>
            <w:left w:val="none" w:sz="0" w:space="0" w:color="auto"/>
            <w:bottom w:val="none" w:sz="0" w:space="0" w:color="auto"/>
            <w:right w:val="none" w:sz="0" w:space="0" w:color="auto"/>
          </w:divBdr>
        </w:div>
        <w:div w:id="994529963">
          <w:marLeft w:val="0"/>
          <w:marRight w:val="0"/>
          <w:marTop w:val="0"/>
          <w:marBottom w:val="0"/>
          <w:divBdr>
            <w:top w:val="none" w:sz="0" w:space="0" w:color="auto"/>
            <w:left w:val="none" w:sz="0" w:space="0" w:color="auto"/>
            <w:bottom w:val="none" w:sz="0" w:space="0" w:color="auto"/>
            <w:right w:val="none" w:sz="0" w:space="0" w:color="auto"/>
          </w:divBdr>
        </w:div>
        <w:div w:id="1865441805">
          <w:marLeft w:val="0"/>
          <w:marRight w:val="0"/>
          <w:marTop w:val="0"/>
          <w:marBottom w:val="0"/>
          <w:divBdr>
            <w:top w:val="none" w:sz="0" w:space="0" w:color="auto"/>
            <w:left w:val="none" w:sz="0" w:space="0" w:color="auto"/>
            <w:bottom w:val="none" w:sz="0" w:space="0" w:color="auto"/>
            <w:right w:val="none" w:sz="0" w:space="0" w:color="auto"/>
          </w:divBdr>
        </w:div>
        <w:div w:id="879513158">
          <w:marLeft w:val="0"/>
          <w:marRight w:val="0"/>
          <w:marTop w:val="0"/>
          <w:marBottom w:val="0"/>
          <w:divBdr>
            <w:top w:val="none" w:sz="0" w:space="0" w:color="auto"/>
            <w:left w:val="none" w:sz="0" w:space="0" w:color="auto"/>
            <w:bottom w:val="none" w:sz="0" w:space="0" w:color="auto"/>
            <w:right w:val="none" w:sz="0" w:space="0" w:color="auto"/>
          </w:divBdr>
        </w:div>
        <w:div w:id="1628849954">
          <w:marLeft w:val="0"/>
          <w:marRight w:val="0"/>
          <w:marTop w:val="0"/>
          <w:marBottom w:val="0"/>
          <w:divBdr>
            <w:top w:val="none" w:sz="0" w:space="0" w:color="auto"/>
            <w:left w:val="none" w:sz="0" w:space="0" w:color="auto"/>
            <w:bottom w:val="none" w:sz="0" w:space="0" w:color="auto"/>
            <w:right w:val="none" w:sz="0" w:space="0" w:color="auto"/>
          </w:divBdr>
        </w:div>
        <w:div w:id="1547139079">
          <w:marLeft w:val="0"/>
          <w:marRight w:val="0"/>
          <w:marTop w:val="0"/>
          <w:marBottom w:val="0"/>
          <w:divBdr>
            <w:top w:val="none" w:sz="0" w:space="0" w:color="auto"/>
            <w:left w:val="none" w:sz="0" w:space="0" w:color="auto"/>
            <w:bottom w:val="none" w:sz="0" w:space="0" w:color="auto"/>
            <w:right w:val="none" w:sz="0" w:space="0" w:color="auto"/>
          </w:divBdr>
        </w:div>
        <w:div w:id="1149051737">
          <w:marLeft w:val="0"/>
          <w:marRight w:val="0"/>
          <w:marTop w:val="0"/>
          <w:marBottom w:val="0"/>
          <w:divBdr>
            <w:top w:val="none" w:sz="0" w:space="0" w:color="auto"/>
            <w:left w:val="none" w:sz="0" w:space="0" w:color="auto"/>
            <w:bottom w:val="none" w:sz="0" w:space="0" w:color="auto"/>
            <w:right w:val="none" w:sz="0" w:space="0" w:color="auto"/>
          </w:divBdr>
        </w:div>
        <w:div w:id="723410017">
          <w:marLeft w:val="0"/>
          <w:marRight w:val="0"/>
          <w:marTop w:val="0"/>
          <w:marBottom w:val="0"/>
          <w:divBdr>
            <w:top w:val="none" w:sz="0" w:space="0" w:color="auto"/>
            <w:left w:val="none" w:sz="0" w:space="0" w:color="auto"/>
            <w:bottom w:val="none" w:sz="0" w:space="0" w:color="auto"/>
            <w:right w:val="none" w:sz="0" w:space="0" w:color="auto"/>
          </w:divBdr>
        </w:div>
      </w:divsChild>
    </w:div>
    <w:div w:id="1609851788">
      <w:bodyDiv w:val="1"/>
      <w:marLeft w:val="0"/>
      <w:marRight w:val="0"/>
      <w:marTop w:val="0"/>
      <w:marBottom w:val="0"/>
      <w:divBdr>
        <w:top w:val="none" w:sz="0" w:space="0" w:color="auto"/>
        <w:left w:val="none" w:sz="0" w:space="0" w:color="auto"/>
        <w:bottom w:val="none" w:sz="0" w:space="0" w:color="auto"/>
        <w:right w:val="none" w:sz="0" w:space="0" w:color="auto"/>
      </w:divBdr>
      <w:divsChild>
        <w:div w:id="37781294">
          <w:marLeft w:val="0"/>
          <w:marRight w:val="0"/>
          <w:marTop w:val="0"/>
          <w:marBottom w:val="0"/>
          <w:divBdr>
            <w:top w:val="none" w:sz="0" w:space="0" w:color="auto"/>
            <w:left w:val="none" w:sz="0" w:space="0" w:color="auto"/>
            <w:bottom w:val="none" w:sz="0" w:space="0" w:color="auto"/>
            <w:right w:val="none" w:sz="0" w:space="0" w:color="auto"/>
          </w:divBdr>
          <w:divsChild>
            <w:div w:id="1881168318">
              <w:marLeft w:val="0"/>
              <w:marRight w:val="0"/>
              <w:marTop w:val="0"/>
              <w:marBottom w:val="0"/>
              <w:divBdr>
                <w:top w:val="none" w:sz="0" w:space="0" w:color="auto"/>
                <w:left w:val="none" w:sz="0" w:space="0" w:color="auto"/>
                <w:bottom w:val="none" w:sz="0" w:space="0" w:color="auto"/>
                <w:right w:val="none" w:sz="0" w:space="0" w:color="auto"/>
              </w:divBdr>
              <w:divsChild>
                <w:div w:id="98527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1766240">
          <w:marLeft w:val="0"/>
          <w:marRight w:val="0"/>
          <w:marTop w:val="0"/>
          <w:marBottom w:val="0"/>
          <w:divBdr>
            <w:top w:val="none" w:sz="0" w:space="0" w:color="auto"/>
            <w:left w:val="none" w:sz="0" w:space="0" w:color="auto"/>
            <w:bottom w:val="none" w:sz="0" w:space="0" w:color="auto"/>
            <w:right w:val="none" w:sz="0" w:space="0" w:color="auto"/>
          </w:divBdr>
          <w:divsChild>
            <w:div w:id="1571887328">
              <w:marLeft w:val="0"/>
              <w:marRight w:val="0"/>
              <w:marTop w:val="0"/>
              <w:marBottom w:val="0"/>
              <w:divBdr>
                <w:top w:val="none" w:sz="0" w:space="0" w:color="auto"/>
                <w:left w:val="none" w:sz="0" w:space="0" w:color="auto"/>
                <w:bottom w:val="none" w:sz="0" w:space="0" w:color="auto"/>
                <w:right w:val="none" w:sz="0" w:space="0" w:color="auto"/>
              </w:divBdr>
              <w:divsChild>
                <w:div w:id="727145294">
                  <w:marLeft w:val="0"/>
                  <w:marRight w:val="0"/>
                  <w:marTop w:val="0"/>
                  <w:marBottom w:val="0"/>
                  <w:divBdr>
                    <w:top w:val="none" w:sz="0" w:space="0" w:color="auto"/>
                    <w:left w:val="none" w:sz="0" w:space="0" w:color="auto"/>
                    <w:bottom w:val="none" w:sz="0" w:space="0" w:color="auto"/>
                    <w:right w:val="none" w:sz="0" w:space="0" w:color="auto"/>
                  </w:divBdr>
                </w:div>
                <w:div w:id="1904480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356958">
          <w:marLeft w:val="0"/>
          <w:marRight w:val="0"/>
          <w:marTop w:val="0"/>
          <w:marBottom w:val="0"/>
          <w:divBdr>
            <w:top w:val="none" w:sz="0" w:space="0" w:color="auto"/>
            <w:left w:val="none" w:sz="0" w:space="0" w:color="auto"/>
            <w:bottom w:val="none" w:sz="0" w:space="0" w:color="auto"/>
            <w:right w:val="none" w:sz="0" w:space="0" w:color="auto"/>
          </w:divBdr>
          <w:divsChild>
            <w:div w:id="1655183049">
              <w:marLeft w:val="0"/>
              <w:marRight w:val="0"/>
              <w:marTop w:val="0"/>
              <w:marBottom w:val="0"/>
              <w:divBdr>
                <w:top w:val="none" w:sz="0" w:space="0" w:color="auto"/>
                <w:left w:val="none" w:sz="0" w:space="0" w:color="auto"/>
                <w:bottom w:val="none" w:sz="0" w:space="0" w:color="auto"/>
                <w:right w:val="none" w:sz="0" w:space="0" w:color="auto"/>
              </w:divBdr>
              <w:divsChild>
                <w:div w:id="1565212507">
                  <w:marLeft w:val="0"/>
                  <w:marRight w:val="0"/>
                  <w:marTop w:val="0"/>
                  <w:marBottom w:val="0"/>
                  <w:divBdr>
                    <w:top w:val="none" w:sz="0" w:space="0" w:color="auto"/>
                    <w:left w:val="none" w:sz="0" w:space="0" w:color="auto"/>
                    <w:bottom w:val="none" w:sz="0" w:space="0" w:color="auto"/>
                    <w:right w:val="none" w:sz="0" w:space="0" w:color="auto"/>
                  </w:divBdr>
                </w:div>
                <w:div w:id="425880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937836">
          <w:marLeft w:val="0"/>
          <w:marRight w:val="0"/>
          <w:marTop w:val="0"/>
          <w:marBottom w:val="0"/>
          <w:divBdr>
            <w:top w:val="none" w:sz="0" w:space="0" w:color="auto"/>
            <w:left w:val="none" w:sz="0" w:space="0" w:color="auto"/>
            <w:bottom w:val="none" w:sz="0" w:space="0" w:color="auto"/>
            <w:right w:val="none" w:sz="0" w:space="0" w:color="auto"/>
          </w:divBdr>
          <w:divsChild>
            <w:div w:id="129129469">
              <w:marLeft w:val="0"/>
              <w:marRight w:val="0"/>
              <w:marTop w:val="0"/>
              <w:marBottom w:val="0"/>
              <w:divBdr>
                <w:top w:val="none" w:sz="0" w:space="0" w:color="auto"/>
                <w:left w:val="none" w:sz="0" w:space="0" w:color="auto"/>
                <w:bottom w:val="none" w:sz="0" w:space="0" w:color="auto"/>
                <w:right w:val="none" w:sz="0" w:space="0" w:color="auto"/>
              </w:divBdr>
              <w:divsChild>
                <w:div w:id="250627703">
                  <w:marLeft w:val="0"/>
                  <w:marRight w:val="0"/>
                  <w:marTop w:val="0"/>
                  <w:marBottom w:val="0"/>
                  <w:divBdr>
                    <w:top w:val="none" w:sz="0" w:space="0" w:color="auto"/>
                    <w:left w:val="none" w:sz="0" w:space="0" w:color="auto"/>
                    <w:bottom w:val="none" w:sz="0" w:space="0" w:color="auto"/>
                    <w:right w:val="none" w:sz="0" w:space="0" w:color="auto"/>
                  </w:divBdr>
                </w:div>
                <w:div w:id="185436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0966352">
      <w:bodyDiv w:val="1"/>
      <w:marLeft w:val="0"/>
      <w:marRight w:val="0"/>
      <w:marTop w:val="0"/>
      <w:marBottom w:val="0"/>
      <w:divBdr>
        <w:top w:val="none" w:sz="0" w:space="0" w:color="auto"/>
        <w:left w:val="none" w:sz="0" w:space="0" w:color="auto"/>
        <w:bottom w:val="none" w:sz="0" w:space="0" w:color="auto"/>
        <w:right w:val="none" w:sz="0" w:space="0" w:color="auto"/>
      </w:divBdr>
    </w:div>
    <w:div w:id="1611015000">
      <w:bodyDiv w:val="1"/>
      <w:marLeft w:val="0"/>
      <w:marRight w:val="0"/>
      <w:marTop w:val="0"/>
      <w:marBottom w:val="0"/>
      <w:divBdr>
        <w:top w:val="none" w:sz="0" w:space="0" w:color="auto"/>
        <w:left w:val="none" w:sz="0" w:space="0" w:color="auto"/>
        <w:bottom w:val="none" w:sz="0" w:space="0" w:color="auto"/>
        <w:right w:val="none" w:sz="0" w:space="0" w:color="auto"/>
      </w:divBdr>
    </w:div>
    <w:div w:id="1611085552">
      <w:bodyDiv w:val="1"/>
      <w:marLeft w:val="0"/>
      <w:marRight w:val="0"/>
      <w:marTop w:val="0"/>
      <w:marBottom w:val="0"/>
      <w:divBdr>
        <w:top w:val="none" w:sz="0" w:space="0" w:color="auto"/>
        <w:left w:val="none" w:sz="0" w:space="0" w:color="auto"/>
        <w:bottom w:val="none" w:sz="0" w:space="0" w:color="auto"/>
        <w:right w:val="none" w:sz="0" w:space="0" w:color="auto"/>
      </w:divBdr>
    </w:div>
    <w:div w:id="1612125209">
      <w:bodyDiv w:val="1"/>
      <w:marLeft w:val="0"/>
      <w:marRight w:val="0"/>
      <w:marTop w:val="0"/>
      <w:marBottom w:val="0"/>
      <w:divBdr>
        <w:top w:val="none" w:sz="0" w:space="0" w:color="auto"/>
        <w:left w:val="none" w:sz="0" w:space="0" w:color="auto"/>
        <w:bottom w:val="none" w:sz="0" w:space="0" w:color="auto"/>
        <w:right w:val="none" w:sz="0" w:space="0" w:color="auto"/>
      </w:divBdr>
      <w:divsChild>
        <w:div w:id="967662868">
          <w:marLeft w:val="0"/>
          <w:marRight w:val="0"/>
          <w:marTop w:val="0"/>
          <w:marBottom w:val="0"/>
          <w:divBdr>
            <w:top w:val="none" w:sz="0" w:space="0" w:color="auto"/>
            <w:left w:val="none" w:sz="0" w:space="0" w:color="auto"/>
            <w:bottom w:val="none" w:sz="0" w:space="0" w:color="auto"/>
            <w:right w:val="none" w:sz="0" w:space="0" w:color="auto"/>
          </w:divBdr>
          <w:divsChild>
            <w:div w:id="293870438">
              <w:marLeft w:val="0"/>
              <w:marRight w:val="0"/>
              <w:marTop w:val="0"/>
              <w:marBottom w:val="0"/>
              <w:divBdr>
                <w:top w:val="none" w:sz="0" w:space="0" w:color="auto"/>
                <w:left w:val="none" w:sz="0" w:space="0" w:color="auto"/>
                <w:bottom w:val="none" w:sz="0" w:space="0" w:color="auto"/>
                <w:right w:val="none" w:sz="0" w:space="0" w:color="auto"/>
              </w:divBdr>
              <w:divsChild>
                <w:div w:id="2107339868">
                  <w:marLeft w:val="0"/>
                  <w:marRight w:val="0"/>
                  <w:marTop w:val="0"/>
                  <w:marBottom w:val="0"/>
                  <w:divBdr>
                    <w:top w:val="none" w:sz="0" w:space="0" w:color="auto"/>
                    <w:left w:val="none" w:sz="0" w:space="0" w:color="auto"/>
                    <w:bottom w:val="none" w:sz="0" w:space="0" w:color="auto"/>
                    <w:right w:val="none" w:sz="0" w:space="0" w:color="auto"/>
                  </w:divBdr>
                  <w:divsChild>
                    <w:div w:id="1121418355">
                      <w:marLeft w:val="0"/>
                      <w:marRight w:val="0"/>
                      <w:marTop w:val="0"/>
                      <w:marBottom w:val="0"/>
                      <w:divBdr>
                        <w:top w:val="none" w:sz="0" w:space="0" w:color="auto"/>
                        <w:left w:val="none" w:sz="0" w:space="0" w:color="auto"/>
                        <w:bottom w:val="none" w:sz="0" w:space="0" w:color="auto"/>
                        <w:right w:val="none" w:sz="0" w:space="0" w:color="auto"/>
                      </w:divBdr>
                      <w:divsChild>
                        <w:div w:id="11732679">
                          <w:marLeft w:val="0"/>
                          <w:marRight w:val="0"/>
                          <w:marTop w:val="0"/>
                          <w:marBottom w:val="0"/>
                          <w:divBdr>
                            <w:top w:val="none" w:sz="0" w:space="0" w:color="auto"/>
                            <w:left w:val="none" w:sz="0" w:space="0" w:color="auto"/>
                            <w:bottom w:val="none" w:sz="0" w:space="0" w:color="auto"/>
                            <w:right w:val="none" w:sz="0" w:space="0" w:color="auto"/>
                          </w:divBdr>
                        </w:div>
                        <w:div w:id="303432133">
                          <w:marLeft w:val="0"/>
                          <w:marRight w:val="0"/>
                          <w:marTop w:val="0"/>
                          <w:marBottom w:val="0"/>
                          <w:divBdr>
                            <w:top w:val="none" w:sz="0" w:space="0" w:color="auto"/>
                            <w:left w:val="none" w:sz="0" w:space="0" w:color="auto"/>
                            <w:bottom w:val="none" w:sz="0" w:space="0" w:color="auto"/>
                            <w:right w:val="none" w:sz="0" w:space="0" w:color="auto"/>
                          </w:divBdr>
                        </w:div>
                        <w:div w:id="471481048">
                          <w:marLeft w:val="0"/>
                          <w:marRight w:val="0"/>
                          <w:marTop w:val="0"/>
                          <w:marBottom w:val="0"/>
                          <w:divBdr>
                            <w:top w:val="none" w:sz="0" w:space="0" w:color="auto"/>
                            <w:left w:val="none" w:sz="0" w:space="0" w:color="auto"/>
                            <w:bottom w:val="none" w:sz="0" w:space="0" w:color="auto"/>
                            <w:right w:val="none" w:sz="0" w:space="0" w:color="auto"/>
                          </w:divBdr>
                        </w:div>
                        <w:div w:id="575088570">
                          <w:marLeft w:val="0"/>
                          <w:marRight w:val="0"/>
                          <w:marTop w:val="0"/>
                          <w:marBottom w:val="0"/>
                          <w:divBdr>
                            <w:top w:val="none" w:sz="0" w:space="0" w:color="auto"/>
                            <w:left w:val="none" w:sz="0" w:space="0" w:color="auto"/>
                            <w:bottom w:val="none" w:sz="0" w:space="0" w:color="auto"/>
                            <w:right w:val="none" w:sz="0" w:space="0" w:color="auto"/>
                          </w:divBdr>
                        </w:div>
                        <w:div w:id="821578123">
                          <w:marLeft w:val="0"/>
                          <w:marRight w:val="0"/>
                          <w:marTop w:val="0"/>
                          <w:marBottom w:val="0"/>
                          <w:divBdr>
                            <w:top w:val="none" w:sz="0" w:space="0" w:color="auto"/>
                            <w:left w:val="none" w:sz="0" w:space="0" w:color="auto"/>
                            <w:bottom w:val="none" w:sz="0" w:space="0" w:color="auto"/>
                            <w:right w:val="none" w:sz="0" w:space="0" w:color="auto"/>
                          </w:divBdr>
                        </w:div>
                        <w:div w:id="1382636285">
                          <w:marLeft w:val="0"/>
                          <w:marRight w:val="0"/>
                          <w:marTop w:val="0"/>
                          <w:marBottom w:val="0"/>
                          <w:divBdr>
                            <w:top w:val="none" w:sz="0" w:space="0" w:color="auto"/>
                            <w:left w:val="none" w:sz="0" w:space="0" w:color="auto"/>
                            <w:bottom w:val="none" w:sz="0" w:space="0" w:color="auto"/>
                            <w:right w:val="none" w:sz="0" w:space="0" w:color="auto"/>
                          </w:divBdr>
                        </w:div>
                        <w:div w:id="1792435348">
                          <w:marLeft w:val="0"/>
                          <w:marRight w:val="0"/>
                          <w:marTop w:val="0"/>
                          <w:marBottom w:val="0"/>
                          <w:divBdr>
                            <w:top w:val="none" w:sz="0" w:space="0" w:color="auto"/>
                            <w:left w:val="none" w:sz="0" w:space="0" w:color="auto"/>
                            <w:bottom w:val="none" w:sz="0" w:space="0" w:color="auto"/>
                            <w:right w:val="none" w:sz="0" w:space="0" w:color="auto"/>
                          </w:divBdr>
                        </w:div>
                        <w:div w:id="1794790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6403269">
      <w:bodyDiv w:val="1"/>
      <w:marLeft w:val="0"/>
      <w:marRight w:val="0"/>
      <w:marTop w:val="0"/>
      <w:marBottom w:val="0"/>
      <w:divBdr>
        <w:top w:val="none" w:sz="0" w:space="0" w:color="auto"/>
        <w:left w:val="none" w:sz="0" w:space="0" w:color="auto"/>
        <w:bottom w:val="none" w:sz="0" w:space="0" w:color="auto"/>
        <w:right w:val="none" w:sz="0" w:space="0" w:color="auto"/>
      </w:divBdr>
      <w:divsChild>
        <w:div w:id="86315337">
          <w:marLeft w:val="0"/>
          <w:marRight w:val="0"/>
          <w:marTop w:val="0"/>
          <w:marBottom w:val="0"/>
          <w:divBdr>
            <w:top w:val="none" w:sz="0" w:space="0" w:color="auto"/>
            <w:left w:val="none" w:sz="0" w:space="0" w:color="auto"/>
            <w:bottom w:val="none" w:sz="0" w:space="0" w:color="auto"/>
            <w:right w:val="none" w:sz="0" w:space="0" w:color="auto"/>
          </w:divBdr>
          <w:divsChild>
            <w:div w:id="1983656803">
              <w:marLeft w:val="0"/>
              <w:marRight w:val="0"/>
              <w:marTop w:val="0"/>
              <w:marBottom w:val="0"/>
              <w:divBdr>
                <w:top w:val="none" w:sz="0" w:space="0" w:color="auto"/>
                <w:left w:val="none" w:sz="0" w:space="0" w:color="auto"/>
                <w:bottom w:val="none" w:sz="0" w:space="0" w:color="auto"/>
                <w:right w:val="none" w:sz="0" w:space="0" w:color="auto"/>
              </w:divBdr>
            </w:div>
          </w:divsChild>
        </w:div>
        <w:div w:id="110561113">
          <w:marLeft w:val="0"/>
          <w:marRight w:val="0"/>
          <w:marTop w:val="0"/>
          <w:marBottom w:val="0"/>
          <w:divBdr>
            <w:top w:val="none" w:sz="0" w:space="0" w:color="auto"/>
            <w:left w:val="none" w:sz="0" w:space="0" w:color="auto"/>
            <w:bottom w:val="none" w:sz="0" w:space="0" w:color="auto"/>
            <w:right w:val="none" w:sz="0" w:space="0" w:color="auto"/>
          </w:divBdr>
          <w:divsChild>
            <w:div w:id="551500654">
              <w:marLeft w:val="0"/>
              <w:marRight w:val="0"/>
              <w:marTop w:val="0"/>
              <w:marBottom w:val="0"/>
              <w:divBdr>
                <w:top w:val="none" w:sz="0" w:space="0" w:color="auto"/>
                <w:left w:val="none" w:sz="0" w:space="0" w:color="auto"/>
                <w:bottom w:val="none" w:sz="0" w:space="0" w:color="auto"/>
                <w:right w:val="none" w:sz="0" w:space="0" w:color="auto"/>
              </w:divBdr>
            </w:div>
          </w:divsChild>
        </w:div>
        <w:div w:id="155805919">
          <w:marLeft w:val="0"/>
          <w:marRight w:val="0"/>
          <w:marTop w:val="0"/>
          <w:marBottom w:val="0"/>
          <w:divBdr>
            <w:top w:val="none" w:sz="0" w:space="0" w:color="auto"/>
            <w:left w:val="none" w:sz="0" w:space="0" w:color="auto"/>
            <w:bottom w:val="none" w:sz="0" w:space="0" w:color="auto"/>
            <w:right w:val="none" w:sz="0" w:space="0" w:color="auto"/>
          </w:divBdr>
          <w:divsChild>
            <w:div w:id="258369283">
              <w:marLeft w:val="0"/>
              <w:marRight w:val="0"/>
              <w:marTop w:val="0"/>
              <w:marBottom w:val="0"/>
              <w:divBdr>
                <w:top w:val="none" w:sz="0" w:space="0" w:color="auto"/>
                <w:left w:val="none" w:sz="0" w:space="0" w:color="auto"/>
                <w:bottom w:val="none" w:sz="0" w:space="0" w:color="auto"/>
                <w:right w:val="none" w:sz="0" w:space="0" w:color="auto"/>
              </w:divBdr>
            </w:div>
          </w:divsChild>
        </w:div>
        <w:div w:id="1317564669">
          <w:marLeft w:val="0"/>
          <w:marRight w:val="0"/>
          <w:marTop w:val="0"/>
          <w:marBottom w:val="0"/>
          <w:divBdr>
            <w:top w:val="none" w:sz="0" w:space="0" w:color="auto"/>
            <w:left w:val="none" w:sz="0" w:space="0" w:color="auto"/>
            <w:bottom w:val="none" w:sz="0" w:space="0" w:color="auto"/>
            <w:right w:val="none" w:sz="0" w:space="0" w:color="auto"/>
          </w:divBdr>
          <w:divsChild>
            <w:div w:id="1121151019">
              <w:marLeft w:val="0"/>
              <w:marRight w:val="0"/>
              <w:marTop w:val="0"/>
              <w:marBottom w:val="0"/>
              <w:divBdr>
                <w:top w:val="none" w:sz="0" w:space="0" w:color="auto"/>
                <w:left w:val="none" w:sz="0" w:space="0" w:color="auto"/>
                <w:bottom w:val="none" w:sz="0" w:space="0" w:color="auto"/>
                <w:right w:val="none" w:sz="0" w:space="0" w:color="auto"/>
              </w:divBdr>
            </w:div>
          </w:divsChild>
        </w:div>
        <w:div w:id="1511139005">
          <w:marLeft w:val="0"/>
          <w:marRight w:val="0"/>
          <w:marTop w:val="0"/>
          <w:marBottom w:val="0"/>
          <w:divBdr>
            <w:top w:val="none" w:sz="0" w:space="0" w:color="auto"/>
            <w:left w:val="none" w:sz="0" w:space="0" w:color="auto"/>
            <w:bottom w:val="none" w:sz="0" w:space="0" w:color="auto"/>
            <w:right w:val="none" w:sz="0" w:space="0" w:color="auto"/>
          </w:divBdr>
          <w:divsChild>
            <w:div w:id="1699575952">
              <w:marLeft w:val="0"/>
              <w:marRight w:val="0"/>
              <w:marTop w:val="0"/>
              <w:marBottom w:val="0"/>
              <w:divBdr>
                <w:top w:val="none" w:sz="0" w:space="0" w:color="auto"/>
                <w:left w:val="none" w:sz="0" w:space="0" w:color="auto"/>
                <w:bottom w:val="none" w:sz="0" w:space="0" w:color="auto"/>
                <w:right w:val="none" w:sz="0" w:space="0" w:color="auto"/>
              </w:divBdr>
            </w:div>
          </w:divsChild>
        </w:div>
        <w:div w:id="1697658049">
          <w:marLeft w:val="0"/>
          <w:marRight w:val="0"/>
          <w:marTop w:val="0"/>
          <w:marBottom w:val="0"/>
          <w:divBdr>
            <w:top w:val="none" w:sz="0" w:space="0" w:color="auto"/>
            <w:left w:val="none" w:sz="0" w:space="0" w:color="auto"/>
            <w:bottom w:val="none" w:sz="0" w:space="0" w:color="auto"/>
            <w:right w:val="none" w:sz="0" w:space="0" w:color="auto"/>
          </w:divBdr>
          <w:divsChild>
            <w:div w:id="1662656440">
              <w:marLeft w:val="0"/>
              <w:marRight w:val="0"/>
              <w:marTop w:val="0"/>
              <w:marBottom w:val="0"/>
              <w:divBdr>
                <w:top w:val="none" w:sz="0" w:space="0" w:color="auto"/>
                <w:left w:val="none" w:sz="0" w:space="0" w:color="auto"/>
                <w:bottom w:val="none" w:sz="0" w:space="0" w:color="auto"/>
                <w:right w:val="none" w:sz="0" w:space="0" w:color="auto"/>
              </w:divBdr>
            </w:div>
          </w:divsChild>
        </w:div>
        <w:div w:id="1915813986">
          <w:marLeft w:val="0"/>
          <w:marRight w:val="0"/>
          <w:marTop w:val="0"/>
          <w:marBottom w:val="0"/>
          <w:divBdr>
            <w:top w:val="none" w:sz="0" w:space="0" w:color="auto"/>
            <w:left w:val="none" w:sz="0" w:space="0" w:color="auto"/>
            <w:bottom w:val="none" w:sz="0" w:space="0" w:color="auto"/>
            <w:right w:val="none" w:sz="0" w:space="0" w:color="auto"/>
          </w:divBdr>
          <w:divsChild>
            <w:div w:id="1454057434">
              <w:marLeft w:val="0"/>
              <w:marRight w:val="0"/>
              <w:marTop w:val="0"/>
              <w:marBottom w:val="0"/>
              <w:divBdr>
                <w:top w:val="none" w:sz="0" w:space="0" w:color="auto"/>
                <w:left w:val="none" w:sz="0" w:space="0" w:color="auto"/>
                <w:bottom w:val="none" w:sz="0" w:space="0" w:color="auto"/>
                <w:right w:val="none" w:sz="0" w:space="0" w:color="auto"/>
              </w:divBdr>
            </w:div>
          </w:divsChild>
        </w:div>
        <w:div w:id="1996882874">
          <w:marLeft w:val="0"/>
          <w:marRight w:val="0"/>
          <w:marTop w:val="0"/>
          <w:marBottom w:val="0"/>
          <w:divBdr>
            <w:top w:val="none" w:sz="0" w:space="0" w:color="auto"/>
            <w:left w:val="none" w:sz="0" w:space="0" w:color="auto"/>
            <w:bottom w:val="none" w:sz="0" w:space="0" w:color="auto"/>
            <w:right w:val="none" w:sz="0" w:space="0" w:color="auto"/>
          </w:divBdr>
          <w:divsChild>
            <w:div w:id="1219242030">
              <w:marLeft w:val="0"/>
              <w:marRight w:val="0"/>
              <w:marTop w:val="0"/>
              <w:marBottom w:val="0"/>
              <w:divBdr>
                <w:top w:val="none" w:sz="0" w:space="0" w:color="auto"/>
                <w:left w:val="none" w:sz="0" w:space="0" w:color="auto"/>
                <w:bottom w:val="none" w:sz="0" w:space="0" w:color="auto"/>
                <w:right w:val="none" w:sz="0" w:space="0" w:color="auto"/>
              </w:divBdr>
            </w:div>
          </w:divsChild>
        </w:div>
        <w:div w:id="2014916357">
          <w:marLeft w:val="0"/>
          <w:marRight w:val="0"/>
          <w:marTop w:val="0"/>
          <w:marBottom w:val="0"/>
          <w:divBdr>
            <w:top w:val="none" w:sz="0" w:space="0" w:color="auto"/>
            <w:left w:val="none" w:sz="0" w:space="0" w:color="auto"/>
            <w:bottom w:val="none" w:sz="0" w:space="0" w:color="auto"/>
            <w:right w:val="none" w:sz="0" w:space="0" w:color="auto"/>
          </w:divBdr>
          <w:divsChild>
            <w:div w:id="1755660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835267">
      <w:bodyDiv w:val="1"/>
      <w:marLeft w:val="0"/>
      <w:marRight w:val="0"/>
      <w:marTop w:val="0"/>
      <w:marBottom w:val="0"/>
      <w:divBdr>
        <w:top w:val="none" w:sz="0" w:space="0" w:color="auto"/>
        <w:left w:val="none" w:sz="0" w:space="0" w:color="auto"/>
        <w:bottom w:val="none" w:sz="0" w:space="0" w:color="auto"/>
        <w:right w:val="none" w:sz="0" w:space="0" w:color="auto"/>
      </w:divBdr>
    </w:div>
    <w:div w:id="1619530259">
      <w:bodyDiv w:val="1"/>
      <w:marLeft w:val="0"/>
      <w:marRight w:val="0"/>
      <w:marTop w:val="0"/>
      <w:marBottom w:val="0"/>
      <w:divBdr>
        <w:top w:val="none" w:sz="0" w:space="0" w:color="auto"/>
        <w:left w:val="none" w:sz="0" w:space="0" w:color="auto"/>
        <w:bottom w:val="none" w:sz="0" w:space="0" w:color="auto"/>
        <w:right w:val="none" w:sz="0" w:space="0" w:color="auto"/>
      </w:divBdr>
      <w:divsChild>
        <w:div w:id="1252666524">
          <w:marLeft w:val="0"/>
          <w:marRight w:val="0"/>
          <w:marTop w:val="0"/>
          <w:marBottom w:val="0"/>
          <w:divBdr>
            <w:top w:val="none" w:sz="0" w:space="0" w:color="auto"/>
            <w:left w:val="none" w:sz="0" w:space="0" w:color="auto"/>
            <w:bottom w:val="none" w:sz="0" w:space="0" w:color="auto"/>
            <w:right w:val="none" w:sz="0" w:space="0" w:color="auto"/>
          </w:divBdr>
          <w:divsChild>
            <w:div w:id="1451901295">
              <w:marLeft w:val="0"/>
              <w:marRight w:val="0"/>
              <w:marTop w:val="0"/>
              <w:marBottom w:val="0"/>
              <w:divBdr>
                <w:top w:val="none" w:sz="0" w:space="0" w:color="auto"/>
                <w:left w:val="none" w:sz="0" w:space="0" w:color="auto"/>
                <w:bottom w:val="none" w:sz="0" w:space="0" w:color="auto"/>
                <w:right w:val="none" w:sz="0" w:space="0" w:color="auto"/>
              </w:divBdr>
              <w:divsChild>
                <w:div w:id="763038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257215">
      <w:bodyDiv w:val="1"/>
      <w:marLeft w:val="0"/>
      <w:marRight w:val="0"/>
      <w:marTop w:val="0"/>
      <w:marBottom w:val="0"/>
      <w:divBdr>
        <w:top w:val="none" w:sz="0" w:space="0" w:color="auto"/>
        <w:left w:val="none" w:sz="0" w:space="0" w:color="auto"/>
        <w:bottom w:val="none" w:sz="0" w:space="0" w:color="auto"/>
        <w:right w:val="none" w:sz="0" w:space="0" w:color="auto"/>
      </w:divBdr>
      <w:divsChild>
        <w:div w:id="1874807045">
          <w:marLeft w:val="0"/>
          <w:marRight w:val="0"/>
          <w:marTop w:val="0"/>
          <w:marBottom w:val="0"/>
          <w:divBdr>
            <w:top w:val="none" w:sz="0" w:space="0" w:color="auto"/>
            <w:left w:val="none" w:sz="0" w:space="0" w:color="auto"/>
            <w:bottom w:val="none" w:sz="0" w:space="0" w:color="auto"/>
            <w:right w:val="none" w:sz="0" w:space="0" w:color="auto"/>
          </w:divBdr>
          <w:divsChild>
            <w:div w:id="2009478617">
              <w:marLeft w:val="0"/>
              <w:marRight w:val="0"/>
              <w:marTop w:val="0"/>
              <w:marBottom w:val="0"/>
              <w:divBdr>
                <w:top w:val="none" w:sz="0" w:space="0" w:color="auto"/>
                <w:left w:val="none" w:sz="0" w:space="0" w:color="auto"/>
                <w:bottom w:val="none" w:sz="0" w:space="0" w:color="auto"/>
                <w:right w:val="none" w:sz="0" w:space="0" w:color="auto"/>
              </w:divBdr>
              <w:divsChild>
                <w:div w:id="852374521">
                  <w:marLeft w:val="0"/>
                  <w:marRight w:val="0"/>
                  <w:marTop w:val="0"/>
                  <w:marBottom w:val="0"/>
                  <w:divBdr>
                    <w:top w:val="none" w:sz="0" w:space="0" w:color="auto"/>
                    <w:left w:val="none" w:sz="0" w:space="0" w:color="auto"/>
                    <w:bottom w:val="none" w:sz="0" w:space="0" w:color="auto"/>
                    <w:right w:val="none" w:sz="0" w:space="0" w:color="auto"/>
                  </w:divBdr>
                  <w:divsChild>
                    <w:div w:id="647366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1761446">
      <w:bodyDiv w:val="1"/>
      <w:marLeft w:val="0"/>
      <w:marRight w:val="0"/>
      <w:marTop w:val="0"/>
      <w:marBottom w:val="0"/>
      <w:divBdr>
        <w:top w:val="none" w:sz="0" w:space="0" w:color="auto"/>
        <w:left w:val="none" w:sz="0" w:space="0" w:color="auto"/>
        <w:bottom w:val="none" w:sz="0" w:space="0" w:color="auto"/>
        <w:right w:val="none" w:sz="0" w:space="0" w:color="auto"/>
      </w:divBdr>
      <w:divsChild>
        <w:div w:id="510921664">
          <w:marLeft w:val="0"/>
          <w:marRight w:val="0"/>
          <w:marTop w:val="0"/>
          <w:marBottom w:val="0"/>
          <w:divBdr>
            <w:top w:val="none" w:sz="0" w:space="0" w:color="auto"/>
            <w:left w:val="none" w:sz="0" w:space="0" w:color="auto"/>
            <w:bottom w:val="none" w:sz="0" w:space="0" w:color="auto"/>
            <w:right w:val="none" w:sz="0" w:space="0" w:color="auto"/>
          </w:divBdr>
          <w:divsChild>
            <w:div w:id="2140761663">
              <w:marLeft w:val="0"/>
              <w:marRight w:val="0"/>
              <w:marTop w:val="0"/>
              <w:marBottom w:val="0"/>
              <w:divBdr>
                <w:top w:val="none" w:sz="0" w:space="0" w:color="auto"/>
                <w:left w:val="none" w:sz="0" w:space="0" w:color="auto"/>
                <w:bottom w:val="none" w:sz="0" w:space="0" w:color="auto"/>
                <w:right w:val="none" w:sz="0" w:space="0" w:color="auto"/>
              </w:divBdr>
              <w:divsChild>
                <w:div w:id="734283604">
                  <w:marLeft w:val="2928"/>
                  <w:marRight w:val="0"/>
                  <w:marTop w:val="720"/>
                  <w:marBottom w:val="0"/>
                  <w:divBdr>
                    <w:top w:val="none" w:sz="0" w:space="0" w:color="auto"/>
                    <w:left w:val="none" w:sz="0" w:space="0" w:color="auto"/>
                    <w:bottom w:val="none" w:sz="0" w:space="0" w:color="auto"/>
                    <w:right w:val="none" w:sz="0" w:space="0" w:color="auto"/>
                  </w:divBdr>
                  <w:divsChild>
                    <w:div w:id="800341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3801957">
      <w:bodyDiv w:val="1"/>
      <w:marLeft w:val="0"/>
      <w:marRight w:val="0"/>
      <w:marTop w:val="0"/>
      <w:marBottom w:val="0"/>
      <w:divBdr>
        <w:top w:val="none" w:sz="0" w:space="0" w:color="auto"/>
        <w:left w:val="none" w:sz="0" w:space="0" w:color="auto"/>
        <w:bottom w:val="none" w:sz="0" w:space="0" w:color="auto"/>
        <w:right w:val="none" w:sz="0" w:space="0" w:color="auto"/>
      </w:divBdr>
    </w:div>
    <w:div w:id="1628000126">
      <w:bodyDiv w:val="1"/>
      <w:marLeft w:val="0"/>
      <w:marRight w:val="0"/>
      <w:marTop w:val="0"/>
      <w:marBottom w:val="0"/>
      <w:divBdr>
        <w:top w:val="none" w:sz="0" w:space="0" w:color="auto"/>
        <w:left w:val="none" w:sz="0" w:space="0" w:color="auto"/>
        <w:bottom w:val="none" w:sz="0" w:space="0" w:color="auto"/>
        <w:right w:val="none" w:sz="0" w:space="0" w:color="auto"/>
      </w:divBdr>
    </w:div>
    <w:div w:id="1629166743">
      <w:bodyDiv w:val="1"/>
      <w:marLeft w:val="0"/>
      <w:marRight w:val="0"/>
      <w:marTop w:val="0"/>
      <w:marBottom w:val="0"/>
      <w:divBdr>
        <w:top w:val="none" w:sz="0" w:space="0" w:color="auto"/>
        <w:left w:val="none" w:sz="0" w:space="0" w:color="auto"/>
        <w:bottom w:val="none" w:sz="0" w:space="0" w:color="auto"/>
        <w:right w:val="none" w:sz="0" w:space="0" w:color="auto"/>
      </w:divBdr>
    </w:div>
    <w:div w:id="1630016340">
      <w:bodyDiv w:val="1"/>
      <w:marLeft w:val="0"/>
      <w:marRight w:val="0"/>
      <w:marTop w:val="0"/>
      <w:marBottom w:val="0"/>
      <w:divBdr>
        <w:top w:val="none" w:sz="0" w:space="0" w:color="auto"/>
        <w:left w:val="none" w:sz="0" w:space="0" w:color="auto"/>
        <w:bottom w:val="none" w:sz="0" w:space="0" w:color="auto"/>
        <w:right w:val="none" w:sz="0" w:space="0" w:color="auto"/>
      </w:divBdr>
    </w:div>
    <w:div w:id="1631012489">
      <w:bodyDiv w:val="1"/>
      <w:marLeft w:val="0"/>
      <w:marRight w:val="0"/>
      <w:marTop w:val="0"/>
      <w:marBottom w:val="0"/>
      <w:divBdr>
        <w:top w:val="none" w:sz="0" w:space="0" w:color="auto"/>
        <w:left w:val="none" w:sz="0" w:space="0" w:color="auto"/>
        <w:bottom w:val="none" w:sz="0" w:space="0" w:color="auto"/>
        <w:right w:val="none" w:sz="0" w:space="0" w:color="auto"/>
      </w:divBdr>
    </w:div>
    <w:div w:id="1631788460">
      <w:bodyDiv w:val="1"/>
      <w:marLeft w:val="0"/>
      <w:marRight w:val="0"/>
      <w:marTop w:val="0"/>
      <w:marBottom w:val="0"/>
      <w:divBdr>
        <w:top w:val="none" w:sz="0" w:space="0" w:color="auto"/>
        <w:left w:val="none" w:sz="0" w:space="0" w:color="auto"/>
        <w:bottom w:val="none" w:sz="0" w:space="0" w:color="auto"/>
        <w:right w:val="none" w:sz="0" w:space="0" w:color="auto"/>
      </w:divBdr>
    </w:div>
    <w:div w:id="1633906424">
      <w:bodyDiv w:val="1"/>
      <w:marLeft w:val="0"/>
      <w:marRight w:val="0"/>
      <w:marTop w:val="0"/>
      <w:marBottom w:val="0"/>
      <w:divBdr>
        <w:top w:val="none" w:sz="0" w:space="0" w:color="auto"/>
        <w:left w:val="none" w:sz="0" w:space="0" w:color="auto"/>
        <w:bottom w:val="none" w:sz="0" w:space="0" w:color="auto"/>
        <w:right w:val="none" w:sz="0" w:space="0" w:color="auto"/>
      </w:divBdr>
    </w:div>
    <w:div w:id="1633972689">
      <w:bodyDiv w:val="1"/>
      <w:marLeft w:val="0"/>
      <w:marRight w:val="0"/>
      <w:marTop w:val="0"/>
      <w:marBottom w:val="0"/>
      <w:divBdr>
        <w:top w:val="none" w:sz="0" w:space="0" w:color="auto"/>
        <w:left w:val="none" w:sz="0" w:space="0" w:color="auto"/>
        <w:bottom w:val="none" w:sz="0" w:space="0" w:color="auto"/>
        <w:right w:val="none" w:sz="0" w:space="0" w:color="auto"/>
      </w:divBdr>
    </w:div>
    <w:div w:id="1635327107">
      <w:bodyDiv w:val="1"/>
      <w:marLeft w:val="0"/>
      <w:marRight w:val="0"/>
      <w:marTop w:val="0"/>
      <w:marBottom w:val="0"/>
      <w:divBdr>
        <w:top w:val="none" w:sz="0" w:space="0" w:color="auto"/>
        <w:left w:val="none" w:sz="0" w:space="0" w:color="auto"/>
        <w:bottom w:val="none" w:sz="0" w:space="0" w:color="auto"/>
        <w:right w:val="none" w:sz="0" w:space="0" w:color="auto"/>
      </w:divBdr>
    </w:div>
    <w:div w:id="1637106062">
      <w:bodyDiv w:val="1"/>
      <w:marLeft w:val="0"/>
      <w:marRight w:val="0"/>
      <w:marTop w:val="0"/>
      <w:marBottom w:val="0"/>
      <w:divBdr>
        <w:top w:val="none" w:sz="0" w:space="0" w:color="auto"/>
        <w:left w:val="none" w:sz="0" w:space="0" w:color="auto"/>
        <w:bottom w:val="none" w:sz="0" w:space="0" w:color="auto"/>
        <w:right w:val="none" w:sz="0" w:space="0" w:color="auto"/>
      </w:divBdr>
      <w:divsChild>
        <w:div w:id="988631208">
          <w:marLeft w:val="0"/>
          <w:marRight w:val="0"/>
          <w:marTop w:val="0"/>
          <w:marBottom w:val="0"/>
          <w:divBdr>
            <w:top w:val="none" w:sz="0" w:space="0" w:color="auto"/>
            <w:left w:val="none" w:sz="0" w:space="0" w:color="auto"/>
            <w:bottom w:val="none" w:sz="0" w:space="0" w:color="auto"/>
            <w:right w:val="none" w:sz="0" w:space="0" w:color="auto"/>
          </w:divBdr>
          <w:divsChild>
            <w:div w:id="1135486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758819">
      <w:bodyDiv w:val="1"/>
      <w:marLeft w:val="0"/>
      <w:marRight w:val="0"/>
      <w:marTop w:val="0"/>
      <w:marBottom w:val="0"/>
      <w:divBdr>
        <w:top w:val="none" w:sz="0" w:space="0" w:color="auto"/>
        <w:left w:val="none" w:sz="0" w:space="0" w:color="auto"/>
        <w:bottom w:val="none" w:sz="0" w:space="0" w:color="auto"/>
        <w:right w:val="none" w:sz="0" w:space="0" w:color="auto"/>
      </w:divBdr>
      <w:divsChild>
        <w:div w:id="288979352">
          <w:marLeft w:val="0"/>
          <w:marRight w:val="0"/>
          <w:marTop w:val="0"/>
          <w:marBottom w:val="0"/>
          <w:divBdr>
            <w:top w:val="none" w:sz="0" w:space="0" w:color="auto"/>
            <w:left w:val="none" w:sz="0" w:space="0" w:color="auto"/>
            <w:bottom w:val="none" w:sz="0" w:space="0" w:color="auto"/>
            <w:right w:val="none" w:sz="0" w:space="0" w:color="auto"/>
          </w:divBdr>
          <w:divsChild>
            <w:div w:id="665747208">
              <w:marLeft w:val="-225"/>
              <w:marRight w:val="-225"/>
              <w:marTop w:val="0"/>
              <w:marBottom w:val="0"/>
              <w:divBdr>
                <w:top w:val="none" w:sz="0" w:space="0" w:color="auto"/>
                <w:left w:val="none" w:sz="0" w:space="0" w:color="auto"/>
                <w:bottom w:val="none" w:sz="0" w:space="0" w:color="auto"/>
                <w:right w:val="none" w:sz="0" w:space="0" w:color="auto"/>
              </w:divBdr>
              <w:divsChild>
                <w:div w:id="1250886714">
                  <w:marLeft w:val="0"/>
                  <w:marRight w:val="0"/>
                  <w:marTop w:val="0"/>
                  <w:marBottom w:val="0"/>
                  <w:divBdr>
                    <w:top w:val="none" w:sz="0" w:space="0" w:color="auto"/>
                    <w:left w:val="none" w:sz="0" w:space="0" w:color="auto"/>
                    <w:bottom w:val="none" w:sz="0" w:space="0" w:color="auto"/>
                    <w:right w:val="none" w:sz="0" w:space="0" w:color="auto"/>
                  </w:divBdr>
                  <w:divsChild>
                    <w:div w:id="91822644">
                      <w:marLeft w:val="0"/>
                      <w:marRight w:val="0"/>
                      <w:marTop w:val="0"/>
                      <w:marBottom w:val="300"/>
                      <w:divBdr>
                        <w:top w:val="none" w:sz="0" w:space="0" w:color="auto"/>
                        <w:left w:val="none" w:sz="0" w:space="0" w:color="auto"/>
                        <w:bottom w:val="none" w:sz="0" w:space="0" w:color="auto"/>
                        <w:right w:val="none" w:sz="0" w:space="0" w:color="auto"/>
                      </w:divBdr>
                      <w:divsChild>
                        <w:div w:id="1404989878">
                          <w:marLeft w:val="0"/>
                          <w:marRight w:val="0"/>
                          <w:marTop w:val="0"/>
                          <w:marBottom w:val="0"/>
                          <w:divBdr>
                            <w:top w:val="none" w:sz="0" w:space="0" w:color="auto"/>
                            <w:left w:val="none" w:sz="0" w:space="0" w:color="auto"/>
                            <w:bottom w:val="none" w:sz="0" w:space="0" w:color="auto"/>
                            <w:right w:val="none" w:sz="0" w:space="0" w:color="auto"/>
                          </w:divBdr>
                          <w:divsChild>
                            <w:div w:id="1002315146">
                              <w:marLeft w:val="0"/>
                              <w:marRight w:val="0"/>
                              <w:marTop w:val="0"/>
                              <w:marBottom w:val="0"/>
                              <w:divBdr>
                                <w:top w:val="none" w:sz="0" w:space="0" w:color="auto"/>
                                <w:left w:val="none" w:sz="0" w:space="0" w:color="auto"/>
                                <w:bottom w:val="none" w:sz="0" w:space="0" w:color="auto"/>
                                <w:right w:val="none" w:sz="0" w:space="0" w:color="auto"/>
                              </w:divBdr>
                              <w:divsChild>
                                <w:div w:id="791051858">
                                  <w:marLeft w:val="0"/>
                                  <w:marRight w:val="0"/>
                                  <w:marTop w:val="0"/>
                                  <w:marBottom w:val="0"/>
                                  <w:divBdr>
                                    <w:top w:val="none" w:sz="0" w:space="0" w:color="auto"/>
                                    <w:left w:val="none" w:sz="0" w:space="0" w:color="auto"/>
                                    <w:bottom w:val="none" w:sz="0" w:space="0" w:color="auto"/>
                                    <w:right w:val="none" w:sz="0" w:space="0" w:color="auto"/>
                                  </w:divBdr>
                                  <w:divsChild>
                                    <w:div w:id="2071803451">
                                      <w:marLeft w:val="0"/>
                                      <w:marRight w:val="0"/>
                                      <w:marTop w:val="105"/>
                                      <w:marBottom w:val="0"/>
                                      <w:divBdr>
                                        <w:top w:val="none" w:sz="0" w:space="0" w:color="auto"/>
                                        <w:left w:val="none" w:sz="0" w:space="0" w:color="auto"/>
                                        <w:bottom w:val="none" w:sz="0" w:space="0" w:color="auto"/>
                                        <w:right w:val="none" w:sz="0" w:space="0" w:color="auto"/>
                                      </w:divBdr>
                                      <w:divsChild>
                                        <w:div w:id="826436311">
                                          <w:marLeft w:val="0"/>
                                          <w:marRight w:val="0"/>
                                          <w:marTop w:val="0"/>
                                          <w:marBottom w:val="0"/>
                                          <w:divBdr>
                                            <w:top w:val="none" w:sz="0" w:space="0" w:color="auto"/>
                                            <w:left w:val="none" w:sz="0" w:space="0" w:color="auto"/>
                                            <w:bottom w:val="none" w:sz="0" w:space="0" w:color="auto"/>
                                            <w:right w:val="none" w:sz="0" w:space="0" w:color="auto"/>
                                          </w:divBdr>
                                        </w:div>
                                        <w:div w:id="1415054259">
                                          <w:marLeft w:val="0"/>
                                          <w:marRight w:val="0"/>
                                          <w:marTop w:val="0"/>
                                          <w:marBottom w:val="0"/>
                                          <w:divBdr>
                                            <w:top w:val="none" w:sz="0" w:space="0" w:color="auto"/>
                                            <w:left w:val="none" w:sz="0" w:space="0" w:color="auto"/>
                                            <w:bottom w:val="none" w:sz="0" w:space="0" w:color="auto"/>
                                            <w:right w:val="none" w:sz="0" w:space="0" w:color="auto"/>
                                          </w:divBdr>
                                        </w:div>
                                      </w:divsChild>
                                    </w:div>
                                    <w:div w:id="384456259">
                                      <w:marLeft w:val="0"/>
                                      <w:marRight w:val="0"/>
                                      <w:marTop w:val="0"/>
                                      <w:marBottom w:val="0"/>
                                      <w:divBdr>
                                        <w:top w:val="none" w:sz="0" w:space="0" w:color="auto"/>
                                        <w:left w:val="none" w:sz="0" w:space="0" w:color="auto"/>
                                        <w:bottom w:val="none" w:sz="0" w:space="0" w:color="auto"/>
                                        <w:right w:val="none" w:sz="0" w:space="0" w:color="auto"/>
                                      </w:divBdr>
                                      <w:divsChild>
                                        <w:div w:id="322591444">
                                          <w:marLeft w:val="0"/>
                                          <w:marRight w:val="0"/>
                                          <w:marTop w:val="45"/>
                                          <w:marBottom w:val="0"/>
                                          <w:divBdr>
                                            <w:top w:val="none" w:sz="0" w:space="0" w:color="auto"/>
                                            <w:left w:val="none" w:sz="0" w:space="0" w:color="auto"/>
                                            <w:bottom w:val="none" w:sz="0" w:space="0" w:color="auto"/>
                                            <w:right w:val="none" w:sz="0" w:space="0" w:color="auto"/>
                                          </w:divBdr>
                                          <w:divsChild>
                                            <w:div w:id="50964026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813527423">
                                      <w:marLeft w:val="0"/>
                                      <w:marRight w:val="0"/>
                                      <w:marTop w:val="0"/>
                                      <w:marBottom w:val="0"/>
                                      <w:divBdr>
                                        <w:top w:val="none" w:sz="0" w:space="0" w:color="auto"/>
                                        <w:left w:val="none" w:sz="0" w:space="0" w:color="auto"/>
                                        <w:bottom w:val="none" w:sz="0" w:space="0" w:color="auto"/>
                                        <w:right w:val="none" w:sz="0" w:space="0" w:color="auto"/>
                                      </w:divBdr>
                                      <w:divsChild>
                                        <w:div w:id="400641568">
                                          <w:marLeft w:val="0"/>
                                          <w:marRight w:val="0"/>
                                          <w:marTop w:val="45"/>
                                          <w:marBottom w:val="0"/>
                                          <w:divBdr>
                                            <w:top w:val="none" w:sz="0" w:space="0" w:color="auto"/>
                                            <w:left w:val="none" w:sz="0" w:space="0" w:color="auto"/>
                                            <w:bottom w:val="none" w:sz="0" w:space="0" w:color="auto"/>
                                            <w:right w:val="none" w:sz="0" w:space="0" w:color="auto"/>
                                          </w:divBdr>
                                          <w:divsChild>
                                            <w:div w:id="153164401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77676499">
                                      <w:marLeft w:val="0"/>
                                      <w:marRight w:val="0"/>
                                      <w:marTop w:val="0"/>
                                      <w:marBottom w:val="0"/>
                                      <w:divBdr>
                                        <w:top w:val="none" w:sz="0" w:space="0" w:color="auto"/>
                                        <w:left w:val="none" w:sz="0" w:space="0" w:color="auto"/>
                                        <w:bottom w:val="none" w:sz="0" w:space="0" w:color="auto"/>
                                        <w:right w:val="none" w:sz="0" w:space="0" w:color="auto"/>
                                      </w:divBdr>
                                      <w:divsChild>
                                        <w:div w:id="1340885891">
                                          <w:marLeft w:val="0"/>
                                          <w:marRight w:val="0"/>
                                          <w:marTop w:val="45"/>
                                          <w:marBottom w:val="0"/>
                                          <w:divBdr>
                                            <w:top w:val="none" w:sz="0" w:space="0" w:color="auto"/>
                                            <w:left w:val="none" w:sz="0" w:space="0" w:color="auto"/>
                                            <w:bottom w:val="none" w:sz="0" w:space="0" w:color="auto"/>
                                            <w:right w:val="none" w:sz="0" w:space="0" w:color="auto"/>
                                          </w:divBdr>
                                          <w:divsChild>
                                            <w:div w:id="90953467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314189480">
                                      <w:marLeft w:val="0"/>
                                      <w:marRight w:val="0"/>
                                      <w:marTop w:val="30"/>
                                      <w:marBottom w:val="0"/>
                                      <w:divBdr>
                                        <w:top w:val="none" w:sz="0" w:space="0" w:color="auto"/>
                                        <w:left w:val="none" w:sz="0" w:space="0" w:color="auto"/>
                                        <w:bottom w:val="none" w:sz="0" w:space="0" w:color="auto"/>
                                        <w:right w:val="none" w:sz="0" w:space="0" w:color="auto"/>
                                      </w:divBdr>
                                    </w:div>
                                    <w:div w:id="2130928421">
                                      <w:marLeft w:val="0"/>
                                      <w:marRight w:val="0"/>
                                      <w:marTop w:val="30"/>
                                      <w:marBottom w:val="0"/>
                                      <w:divBdr>
                                        <w:top w:val="none" w:sz="0" w:space="0" w:color="auto"/>
                                        <w:left w:val="none" w:sz="0" w:space="0" w:color="auto"/>
                                        <w:bottom w:val="none" w:sz="0" w:space="0" w:color="auto"/>
                                        <w:right w:val="none" w:sz="0" w:space="0" w:color="auto"/>
                                      </w:divBdr>
                                    </w:div>
                                    <w:div w:id="473186347">
                                      <w:marLeft w:val="0"/>
                                      <w:marRight w:val="0"/>
                                      <w:marTop w:val="30"/>
                                      <w:marBottom w:val="0"/>
                                      <w:divBdr>
                                        <w:top w:val="none" w:sz="0" w:space="0" w:color="auto"/>
                                        <w:left w:val="none" w:sz="0" w:space="0" w:color="auto"/>
                                        <w:bottom w:val="none" w:sz="0" w:space="0" w:color="auto"/>
                                        <w:right w:val="none" w:sz="0" w:space="0" w:color="auto"/>
                                      </w:divBdr>
                                    </w:div>
                                    <w:div w:id="1036349234">
                                      <w:marLeft w:val="0"/>
                                      <w:marRight w:val="0"/>
                                      <w:marTop w:val="30"/>
                                      <w:marBottom w:val="0"/>
                                      <w:divBdr>
                                        <w:top w:val="none" w:sz="0" w:space="0" w:color="auto"/>
                                        <w:left w:val="none" w:sz="0" w:space="0" w:color="auto"/>
                                        <w:bottom w:val="none" w:sz="0" w:space="0" w:color="auto"/>
                                        <w:right w:val="none" w:sz="0" w:space="0" w:color="auto"/>
                                      </w:divBdr>
                                    </w:div>
                                    <w:div w:id="2076198246">
                                      <w:marLeft w:val="0"/>
                                      <w:marRight w:val="0"/>
                                      <w:marTop w:val="30"/>
                                      <w:marBottom w:val="0"/>
                                      <w:divBdr>
                                        <w:top w:val="none" w:sz="0" w:space="0" w:color="auto"/>
                                        <w:left w:val="none" w:sz="0" w:space="0" w:color="auto"/>
                                        <w:bottom w:val="none" w:sz="0" w:space="0" w:color="auto"/>
                                        <w:right w:val="none" w:sz="0" w:space="0" w:color="auto"/>
                                      </w:divBdr>
                                      <w:divsChild>
                                        <w:div w:id="211355982">
                                          <w:marLeft w:val="0"/>
                                          <w:marRight w:val="0"/>
                                          <w:marTop w:val="0"/>
                                          <w:marBottom w:val="0"/>
                                          <w:divBdr>
                                            <w:top w:val="none" w:sz="0" w:space="0" w:color="auto"/>
                                            <w:left w:val="none" w:sz="0" w:space="0" w:color="auto"/>
                                            <w:bottom w:val="none" w:sz="0" w:space="0" w:color="auto"/>
                                            <w:right w:val="none" w:sz="0" w:space="0" w:color="auto"/>
                                          </w:divBdr>
                                        </w:div>
                                      </w:divsChild>
                                    </w:div>
                                    <w:div w:id="1810047204">
                                      <w:marLeft w:val="0"/>
                                      <w:marRight w:val="0"/>
                                      <w:marTop w:val="30"/>
                                      <w:marBottom w:val="0"/>
                                      <w:divBdr>
                                        <w:top w:val="none" w:sz="0" w:space="0" w:color="auto"/>
                                        <w:left w:val="none" w:sz="0" w:space="0" w:color="auto"/>
                                        <w:bottom w:val="none" w:sz="0" w:space="0" w:color="auto"/>
                                        <w:right w:val="none" w:sz="0" w:space="0" w:color="auto"/>
                                      </w:divBdr>
                                    </w:div>
                                    <w:div w:id="1815558462">
                                      <w:marLeft w:val="0"/>
                                      <w:marRight w:val="0"/>
                                      <w:marTop w:val="30"/>
                                      <w:marBottom w:val="0"/>
                                      <w:divBdr>
                                        <w:top w:val="none" w:sz="0" w:space="0" w:color="auto"/>
                                        <w:left w:val="none" w:sz="0" w:space="0" w:color="auto"/>
                                        <w:bottom w:val="none" w:sz="0" w:space="0" w:color="auto"/>
                                        <w:right w:val="none" w:sz="0" w:space="0" w:color="auto"/>
                                      </w:divBdr>
                                    </w:div>
                                    <w:div w:id="393896177">
                                      <w:marLeft w:val="0"/>
                                      <w:marRight w:val="0"/>
                                      <w:marTop w:val="30"/>
                                      <w:marBottom w:val="0"/>
                                      <w:divBdr>
                                        <w:top w:val="none" w:sz="0" w:space="0" w:color="auto"/>
                                        <w:left w:val="none" w:sz="0" w:space="0" w:color="auto"/>
                                        <w:bottom w:val="none" w:sz="0" w:space="0" w:color="auto"/>
                                        <w:right w:val="none" w:sz="0" w:space="0" w:color="auto"/>
                                      </w:divBdr>
                                    </w:div>
                                    <w:div w:id="265890015">
                                      <w:marLeft w:val="0"/>
                                      <w:marRight w:val="0"/>
                                      <w:marTop w:val="30"/>
                                      <w:marBottom w:val="0"/>
                                      <w:divBdr>
                                        <w:top w:val="none" w:sz="0" w:space="0" w:color="auto"/>
                                        <w:left w:val="none" w:sz="0" w:space="0" w:color="auto"/>
                                        <w:bottom w:val="none" w:sz="0" w:space="0" w:color="auto"/>
                                        <w:right w:val="none" w:sz="0" w:space="0" w:color="auto"/>
                                      </w:divBdr>
                                    </w:div>
                                    <w:div w:id="195506871">
                                      <w:marLeft w:val="0"/>
                                      <w:marRight w:val="0"/>
                                      <w:marTop w:val="30"/>
                                      <w:marBottom w:val="0"/>
                                      <w:divBdr>
                                        <w:top w:val="none" w:sz="0" w:space="0" w:color="auto"/>
                                        <w:left w:val="none" w:sz="0" w:space="0" w:color="auto"/>
                                        <w:bottom w:val="none" w:sz="0" w:space="0" w:color="auto"/>
                                        <w:right w:val="none" w:sz="0" w:space="0" w:color="auto"/>
                                      </w:divBdr>
                                      <w:divsChild>
                                        <w:div w:id="1951623536">
                                          <w:marLeft w:val="0"/>
                                          <w:marRight w:val="0"/>
                                          <w:marTop w:val="0"/>
                                          <w:marBottom w:val="0"/>
                                          <w:divBdr>
                                            <w:top w:val="none" w:sz="0" w:space="0" w:color="auto"/>
                                            <w:left w:val="none" w:sz="0" w:space="0" w:color="auto"/>
                                            <w:bottom w:val="none" w:sz="0" w:space="0" w:color="auto"/>
                                            <w:right w:val="none" w:sz="0" w:space="0" w:color="auto"/>
                                          </w:divBdr>
                                        </w:div>
                                      </w:divsChild>
                                    </w:div>
                                    <w:div w:id="966549322">
                                      <w:marLeft w:val="0"/>
                                      <w:marRight w:val="0"/>
                                      <w:marTop w:val="105"/>
                                      <w:marBottom w:val="0"/>
                                      <w:divBdr>
                                        <w:top w:val="none" w:sz="0" w:space="0" w:color="auto"/>
                                        <w:left w:val="none" w:sz="0" w:space="0" w:color="auto"/>
                                        <w:bottom w:val="none" w:sz="0" w:space="0" w:color="auto"/>
                                        <w:right w:val="none" w:sz="0" w:space="0" w:color="auto"/>
                                      </w:divBdr>
                                    </w:div>
                                    <w:div w:id="829828139">
                                      <w:marLeft w:val="0"/>
                                      <w:marRight w:val="0"/>
                                      <w:marTop w:val="105"/>
                                      <w:marBottom w:val="0"/>
                                      <w:divBdr>
                                        <w:top w:val="none" w:sz="0" w:space="0" w:color="auto"/>
                                        <w:left w:val="none" w:sz="0" w:space="0" w:color="auto"/>
                                        <w:bottom w:val="none" w:sz="0" w:space="0" w:color="auto"/>
                                        <w:right w:val="none" w:sz="0" w:space="0" w:color="auto"/>
                                      </w:divBdr>
                                    </w:div>
                                    <w:div w:id="2014062721">
                                      <w:marLeft w:val="0"/>
                                      <w:marRight w:val="0"/>
                                      <w:marTop w:val="105"/>
                                      <w:marBottom w:val="0"/>
                                      <w:divBdr>
                                        <w:top w:val="none" w:sz="0" w:space="0" w:color="auto"/>
                                        <w:left w:val="none" w:sz="0" w:space="0" w:color="auto"/>
                                        <w:bottom w:val="none" w:sz="0" w:space="0" w:color="auto"/>
                                        <w:right w:val="none" w:sz="0" w:space="0" w:color="auto"/>
                                      </w:divBdr>
                                    </w:div>
                                    <w:div w:id="808010745">
                                      <w:marLeft w:val="0"/>
                                      <w:marRight w:val="0"/>
                                      <w:marTop w:val="105"/>
                                      <w:marBottom w:val="0"/>
                                      <w:divBdr>
                                        <w:top w:val="none" w:sz="0" w:space="0" w:color="auto"/>
                                        <w:left w:val="none" w:sz="0" w:space="0" w:color="auto"/>
                                        <w:bottom w:val="none" w:sz="0" w:space="0" w:color="auto"/>
                                        <w:right w:val="none" w:sz="0" w:space="0" w:color="auto"/>
                                      </w:divBdr>
                                      <w:divsChild>
                                        <w:div w:id="1915312868">
                                          <w:marLeft w:val="0"/>
                                          <w:marRight w:val="0"/>
                                          <w:marTop w:val="0"/>
                                          <w:marBottom w:val="0"/>
                                          <w:divBdr>
                                            <w:top w:val="none" w:sz="0" w:space="0" w:color="auto"/>
                                            <w:left w:val="none" w:sz="0" w:space="0" w:color="auto"/>
                                            <w:bottom w:val="none" w:sz="0" w:space="0" w:color="auto"/>
                                            <w:right w:val="none" w:sz="0" w:space="0" w:color="auto"/>
                                          </w:divBdr>
                                        </w:div>
                                        <w:div w:id="1883639757">
                                          <w:marLeft w:val="0"/>
                                          <w:marRight w:val="0"/>
                                          <w:marTop w:val="0"/>
                                          <w:marBottom w:val="0"/>
                                          <w:divBdr>
                                            <w:top w:val="none" w:sz="0" w:space="0" w:color="auto"/>
                                            <w:left w:val="none" w:sz="0" w:space="0" w:color="auto"/>
                                            <w:bottom w:val="none" w:sz="0" w:space="0" w:color="auto"/>
                                            <w:right w:val="none" w:sz="0" w:space="0" w:color="auto"/>
                                          </w:divBdr>
                                        </w:div>
                                      </w:divsChild>
                                    </w:div>
                                    <w:div w:id="1940487442">
                                      <w:marLeft w:val="0"/>
                                      <w:marRight w:val="0"/>
                                      <w:marTop w:val="0"/>
                                      <w:marBottom w:val="0"/>
                                      <w:divBdr>
                                        <w:top w:val="none" w:sz="0" w:space="0" w:color="auto"/>
                                        <w:left w:val="none" w:sz="0" w:space="0" w:color="auto"/>
                                        <w:bottom w:val="none" w:sz="0" w:space="0" w:color="auto"/>
                                        <w:right w:val="none" w:sz="0" w:space="0" w:color="auto"/>
                                      </w:divBdr>
                                      <w:divsChild>
                                        <w:div w:id="1184366858">
                                          <w:marLeft w:val="0"/>
                                          <w:marRight w:val="0"/>
                                          <w:marTop w:val="45"/>
                                          <w:marBottom w:val="0"/>
                                          <w:divBdr>
                                            <w:top w:val="none" w:sz="0" w:space="0" w:color="auto"/>
                                            <w:left w:val="none" w:sz="0" w:space="0" w:color="auto"/>
                                            <w:bottom w:val="none" w:sz="0" w:space="0" w:color="auto"/>
                                            <w:right w:val="none" w:sz="0" w:space="0" w:color="auto"/>
                                          </w:divBdr>
                                          <w:divsChild>
                                            <w:div w:id="113830226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910701642">
                                      <w:marLeft w:val="0"/>
                                      <w:marRight w:val="0"/>
                                      <w:marTop w:val="0"/>
                                      <w:marBottom w:val="0"/>
                                      <w:divBdr>
                                        <w:top w:val="none" w:sz="0" w:space="0" w:color="auto"/>
                                        <w:left w:val="none" w:sz="0" w:space="0" w:color="auto"/>
                                        <w:bottom w:val="none" w:sz="0" w:space="0" w:color="auto"/>
                                        <w:right w:val="none" w:sz="0" w:space="0" w:color="auto"/>
                                      </w:divBdr>
                                      <w:divsChild>
                                        <w:div w:id="388312499">
                                          <w:marLeft w:val="0"/>
                                          <w:marRight w:val="0"/>
                                          <w:marTop w:val="45"/>
                                          <w:marBottom w:val="0"/>
                                          <w:divBdr>
                                            <w:top w:val="none" w:sz="0" w:space="0" w:color="auto"/>
                                            <w:left w:val="none" w:sz="0" w:space="0" w:color="auto"/>
                                            <w:bottom w:val="none" w:sz="0" w:space="0" w:color="auto"/>
                                            <w:right w:val="none" w:sz="0" w:space="0" w:color="auto"/>
                                          </w:divBdr>
                                          <w:divsChild>
                                            <w:div w:id="118327939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59829596">
                                      <w:marLeft w:val="0"/>
                                      <w:marRight w:val="0"/>
                                      <w:marTop w:val="0"/>
                                      <w:marBottom w:val="0"/>
                                      <w:divBdr>
                                        <w:top w:val="none" w:sz="0" w:space="0" w:color="auto"/>
                                        <w:left w:val="none" w:sz="0" w:space="0" w:color="auto"/>
                                        <w:bottom w:val="none" w:sz="0" w:space="0" w:color="auto"/>
                                        <w:right w:val="none" w:sz="0" w:space="0" w:color="auto"/>
                                      </w:divBdr>
                                      <w:divsChild>
                                        <w:div w:id="1436444541">
                                          <w:marLeft w:val="0"/>
                                          <w:marRight w:val="0"/>
                                          <w:marTop w:val="45"/>
                                          <w:marBottom w:val="0"/>
                                          <w:divBdr>
                                            <w:top w:val="none" w:sz="0" w:space="0" w:color="auto"/>
                                            <w:left w:val="none" w:sz="0" w:space="0" w:color="auto"/>
                                            <w:bottom w:val="none" w:sz="0" w:space="0" w:color="auto"/>
                                            <w:right w:val="none" w:sz="0" w:space="0" w:color="auto"/>
                                          </w:divBdr>
                                          <w:divsChild>
                                            <w:div w:id="24538334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71804010">
                                      <w:marLeft w:val="0"/>
                                      <w:marRight w:val="0"/>
                                      <w:marTop w:val="30"/>
                                      <w:marBottom w:val="0"/>
                                      <w:divBdr>
                                        <w:top w:val="none" w:sz="0" w:space="0" w:color="auto"/>
                                        <w:left w:val="none" w:sz="0" w:space="0" w:color="auto"/>
                                        <w:bottom w:val="none" w:sz="0" w:space="0" w:color="auto"/>
                                        <w:right w:val="none" w:sz="0" w:space="0" w:color="auto"/>
                                      </w:divBdr>
                                    </w:div>
                                    <w:div w:id="1421756588">
                                      <w:marLeft w:val="0"/>
                                      <w:marRight w:val="0"/>
                                      <w:marTop w:val="30"/>
                                      <w:marBottom w:val="0"/>
                                      <w:divBdr>
                                        <w:top w:val="none" w:sz="0" w:space="0" w:color="auto"/>
                                        <w:left w:val="none" w:sz="0" w:space="0" w:color="auto"/>
                                        <w:bottom w:val="none" w:sz="0" w:space="0" w:color="auto"/>
                                        <w:right w:val="none" w:sz="0" w:space="0" w:color="auto"/>
                                      </w:divBdr>
                                    </w:div>
                                    <w:div w:id="262541096">
                                      <w:marLeft w:val="0"/>
                                      <w:marRight w:val="0"/>
                                      <w:marTop w:val="30"/>
                                      <w:marBottom w:val="0"/>
                                      <w:divBdr>
                                        <w:top w:val="none" w:sz="0" w:space="0" w:color="auto"/>
                                        <w:left w:val="none" w:sz="0" w:space="0" w:color="auto"/>
                                        <w:bottom w:val="none" w:sz="0" w:space="0" w:color="auto"/>
                                        <w:right w:val="none" w:sz="0" w:space="0" w:color="auto"/>
                                      </w:divBdr>
                                    </w:div>
                                    <w:div w:id="20935943">
                                      <w:marLeft w:val="0"/>
                                      <w:marRight w:val="0"/>
                                      <w:marTop w:val="30"/>
                                      <w:marBottom w:val="0"/>
                                      <w:divBdr>
                                        <w:top w:val="none" w:sz="0" w:space="0" w:color="auto"/>
                                        <w:left w:val="none" w:sz="0" w:space="0" w:color="auto"/>
                                        <w:bottom w:val="none" w:sz="0" w:space="0" w:color="auto"/>
                                        <w:right w:val="none" w:sz="0" w:space="0" w:color="auto"/>
                                      </w:divBdr>
                                    </w:div>
                                    <w:div w:id="873082031">
                                      <w:marLeft w:val="0"/>
                                      <w:marRight w:val="0"/>
                                      <w:marTop w:val="30"/>
                                      <w:marBottom w:val="0"/>
                                      <w:divBdr>
                                        <w:top w:val="none" w:sz="0" w:space="0" w:color="auto"/>
                                        <w:left w:val="none" w:sz="0" w:space="0" w:color="auto"/>
                                        <w:bottom w:val="none" w:sz="0" w:space="0" w:color="auto"/>
                                        <w:right w:val="none" w:sz="0" w:space="0" w:color="auto"/>
                                      </w:divBdr>
                                      <w:divsChild>
                                        <w:div w:id="943151729">
                                          <w:marLeft w:val="0"/>
                                          <w:marRight w:val="0"/>
                                          <w:marTop w:val="0"/>
                                          <w:marBottom w:val="0"/>
                                          <w:divBdr>
                                            <w:top w:val="none" w:sz="0" w:space="0" w:color="auto"/>
                                            <w:left w:val="none" w:sz="0" w:space="0" w:color="auto"/>
                                            <w:bottom w:val="none" w:sz="0" w:space="0" w:color="auto"/>
                                            <w:right w:val="none" w:sz="0" w:space="0" w:color="auto"/>
                                          </w:divBdr>
                                        </w:div>
                                      </w:divsChild>
                                    </w:div>
                                    <w:div w:id="1431510846">
                                      <w:marLeft w:val="0"/>
                                      <w:marRight w:val="0"/>
                                      <w:marTop w:val="30"/>
                                      <w:marBottom w:val="0"/>
                                      <w:divBdr>
                                        <w:top w:val="none" w:sz="0" w:space="0" w:color="auto"/>
                                        <w:left w:val="none" w:sz="0" w:space="0" w:color="auto"/>
                                        <w:bottom w:val="none" w:sz="0" w:space="0" w:color="auto"/>
                                        <w:right w:val="none" w:sz="0" w:space="0" w:color="auto"/>
                                      </w:divBdr>
                                    </w:div>
                                    <w:div w:id="564342353">
                                      <w:marLeft w:val="0"/>
                                      <w:marRight w:val="0"/>
                                      <w:marTop w:val="30"/>
                                      <w:marBottom w:val="0"/>
                                      <w:divBdr>
                                        <w:top w:val="none" w:sz="0" w:space="0" w:color="auto"/>
                                        <w:left w:val="none" w:sz="0" w:space="0" w:color="auto"/>
                                        <w:bottom w:val="none" w:sz="0" w:space="0" w:color="auto"/>
                                        <w:right w:val="none" w:sz="0" w:space="0" w:color="auto"/>
                                      </w:divBdr>
                                    </w:div>
                                    <w:div w:id="1798793650">
                                      <w:marLeft w:val="0"/>
                                      <w:marRight w:val="0"/>
                                      <w:marTop w:val="30"/>
                                      <w:marBottom w:val="0"/>
                                      <w:divBdr>
                                        <w:top w:val="none" w:sz="0" w:space="0" w:color="auto"/>
                                        <w:left w:val="none" w:sz="0" w:space="0" w:color="auto"/>
                                        <w:bottom w:val="none" w:sz="0" w:space="0" w:color="auto"/>
                                        <w:right w:val="none" w:sz="0" w:space="0" w:color="auto"/>
                                      </w:divBdr>
                                    </w:div>
                                    <w:div w:id="1880705452">
                                      <w:marLeft w:val="0"/>
                                      <w:marRight w:val="0"/>
                                      <w:marTop w:val="30"/>
                                      <w:marBottom w:val="0"/>
                                      <w:divBdr>
                                        <w:top w:val="none" w:sz="0" w:space="0" w:color="auto"/>
                                        <w:left w:val="none" w:sz="0" w:space="0" w:color="auto"/>
                                        <w:bottom w:val="none" w:sz="0" w:space="0" w:color="auto"/>
                                        <w:right w:val="none" w:sz="0" w:space="0" w:color="auto"/>
                                      </w:divBdr>
                                    </w:div>
                                    <w:div w:id="801729578">
                                      <w:marLeft w:val="0"/>
                                      <w:marRight w:val="0"/>
                                      <w:marTop w:val="30"/>
                                      <w:marBottom w:val="0"/>
                                      <w:divBdr>
                                        <w:top w:val="none" w:sz="0" w:space="0" w:color="auto"/>
                                        <w:left w:val="none" w:sz="0" w:space="0" w:color="auto"/>
                                        <w:bottom w:val="none" w:sz="0" w:space="0" w:color="auto"/>
                                        <w:right w:val="none" w:sz="0" w:space="0" w:color="auto"/>
                                      </w:divBdr>
                                      <w:divsChild>
                                        <w:div w:id="1747412583">
                                          <w:marLeft w:val="0"/>
                                          <w:marRight w:val="0"/>
                                          <w:marTop w:val="0"/>
                                          <w:marBottom w:val="0"/>
                                          <w:divBdr>
                                            <w:top w:val="none" w:sz="0" w:space="0" w:color="auto"/>
                                            <w:left w:val="none" w:sz="0" w:space="0" w:color="auto"/>
                                            <w:bottom w:val="none" w:sz="0" w:space="0" w:color="auto"/>
                                            <w:right w:val="none" w:sz="0" w:space="0" w:color="auto"/>
                                          </w:divBdr>
                                        </w:div>
                                      </w:divsChild>
                                    </w:div>
                                    <w:div w:id="574241777">
                                      <w:marLeft w:val="0"/>
                                      <w:marRight w:val="0"/>
                                      <w:marTop w:val="30"/>
                                      <w:marBottom w:val="0"/>
                                      <w:divBdr>
                                        <w:top w:val="none" w:sz="0" w:space="0" w:color="auto"/>
                                        <w:left w:val="none" w:sz="0" w:space="0" w:color="auto"/>
                                        <w:bottom w:val="none" w:sz="0" w:space="0" w:color="auto"/>
                                        <w:right w:val="none" w:sz="0" w:space="0" w:color="auto"/>
                                      </w:divBdr>
                                    </w:div>
                                    <w:div w:id="585460053">
                                      <w:marLeft w:val="0"/>
                                      <w:marRight w:val="0"/>
                                      <w:marTop w:val="30"/>
                                      <w:marBottom w:val="0"/>
                                      <w:divBdr>
                                        <w:top w:val="none" w:sz="0" w:space="0" w:color="auto"/>
                                        <w:left w:val="none" w:sz="0" w:space="0" w:color="auto"/>
                                        <w:bottom w:val="none" w:sz="0" w:space="0" w:color="auto"/>
                                        <w:right w:val="none" w:sz="0" w:space="0" w:color="auto"/>
                                      </w:divBdr>
                                    </w:div>
                                    <w:div w:id="2085295418">
                                      <w:marLeft w:val="0"/>
                                      <w:marRight w:val="0"/>
                                      <w:marTop w:val="30"/>
                                      <w:marBottom w:val="0"/>
                                      <w:divBdr>
                                        <w:top w:val="none" w:sz="0" w:space="0" w:color="auto"/>
                                        <w:left w:val="none" w:sz="0" w:space="0" w:color="auto"/>
                                        <w:bottom w:val="none" w:sz="0" w:space="0" w:color="auto"/>
                                        <w:right w:val="none" w:sz="0" w:space="0" w:color="auto"/>
                                      </w:divBdr>
                                    </w:div>
                                    <w:div w:id="1588539921">
                                      <w:marLeft w:val="0"/>
                                      <w:marRight w:val="0"/>
                                      <w:marTop w:val="30"/>
                                      <w:marBottom w:val="0"/>
                                      <w:divBdr>
                                        <w:top w:val="none" w:sz="0" w:space="0" w:color="auto"/>
                                        <w:left w:val="none" w:sz="0" w:space="0" w:color="auto"/>
                                        <w:bottom w:val="none" w:sz="0" w:space="0" w:color="auto"/>
                                        <w:right w:val="none" w:sz="0" w:space="0" w:color="auto"/>
                                      </w:divBdr>
                                    </w:div>
                                    <w:div w:id="1605921518">
                                      <w:marLeft w:val="0"/>
                                      <w:marRight w:val="0"/>
                                      <w:marTop w:val="30"/>
                                      <w:marBottom w:val="0"/>
                                      <w:divBdr>
                                        <w:top w:val="none" w:sz="0" w:space="0" w:color="auto"/>
                                        <w:left w:val="none" w:sz="0" w:space="0" w:color="auto"/>
                                        <w:bottom w:val="none" w:sz="0" w:space="0" w:color="auto"/>
                                        <w:right w:val="none" w:sz="0" w:space="0" w:color="auto"/>
                                      </w:divBdr>
                                      <w:divsChild>
                                        <w:div w:id="1296596823">
                                          <w:marLeft w:val="0"/>
                                          <w:marRight w:val="0"/>
                                          <w:marTop w:val="0"/>
                                          <w:marBottom w:val="0"/>
                                          <w:divBdr>
                                            <w:top w:val="none" w:sz="0" w:space="0" w:color="auto"/>
                                            <w:left w:val="none" w:sz="0" w:space="0" w:color="auto"/>
                                            <w:bottom w:val="none" w:sz="0" w:space="0" w:color="auto"/>
                                            <w:right w:val="none" w:sz="0" w:space="0" w:color="auto"/>
                                          </w:divBdr>
                                        </w:div>
                                      </w:divsChild>
                                    </w:div>
                                    <w:div w:id="1116680684">
                                      <w:marLeft w:val="0"/>
                                      <w:marRight w:val="0"/>
                                      <w:marTop w:val="105"/>
                                      <w:marBottom w:val="0"/>
                                      <w:divBdr>
                                        <w:top w:val="none" w:sz="0" w:space="0" w:color="auto"/>
                                        <w:left w:val="none" w:sz="0" w:space="0" w:color="auto"/>
                                        <w:bottom w:val="none" w:sz="0" w:space="0" w:color="auto"/>
                                        <w:right w:val="none" w:sz="0" w:space="0" w:color="auto"/>
                                      </w:divBdr>
                                    </w:div>
                                    <w:div w:id="1292705523">
                                      <w:marLeft w:val="0"/>
                                      <w:marRight w:val="0"/>
                                      <w:marTop w:val="105"/>
                                      <w:marBottom w:val="0"/>
                                      <w:divBdr>
                                        <w:top w:val="none" w:sz="0" w:space="0" w:color="auto"/>
                                        <w:left w:val="none" w:sz="0" w:space="0" w:color="auto"/>
                                        <w:bottom w:val="none" w:sz="0" w:space="0" w:color="auto"/>
                                        <w:right w:val="none" w:sz="0" w:space="0" w:color="auto"/>
                                      </w:divBdr>
                                    </w:div>
                                    <w:div w:id="1671179577">
                                      <w:marLeft w:val="0"/>
                                      <w:marRight w:val="0"/>
                                      <w:marTop w:val="105"/>
                                      <w:marBottom w:val="0"/>
                                      <w:divBdr>
                                        <w:top w:val="none" w:sz="0" w:space="0" w:color="auto"/>
                                        <w:left w:val="none" w:sz="0" w:space="0" w:color="auto"/>
                                        <w:bottom w:val="none" w:sz="0" w:space="0" w:color="auto"/>
                                        <w:right w:val="none" w:sz="0" w:space="0" w:color="auto"/>
                                      </w:divBdr>
                                    </w:div>
                                    <w:div w:id="487668501">
                                      <w:marLeft w:val="0"/>
                                      <w:marRight w:val="0"/>
                                      <w:marTop w:val="105"/>
                                      <w:marBottom w:val="0"/>
                                      <w:divBdr>
                                        <w:top w:val="none" w:sz="0" w:space="0" w:color="auto"/>
                                        <w:left w:val="none" w:sz="0" w:space="0" w:color="auto"/>
                                        <w:bottom w:val="none" w:sz="0" w:space="0" w:color="auto"/>
                                        <w:right w:val="none" w:sz="0" w:space="0" w:color="auto"/>
                                      </w:divBdr>
                                      <w:divsChild>
                                        <w:div w:id="2076781527">
                                          <w:marLeft w:val="0"/>
                                          <w:marRight w:val="0"/>
                                          <w:marTop w:val="0"/>
                                          <w:marBottom w:val="0"/>
                                          <w:divBdr>
                                            <w:top w:val="none" w:sz="0" w:space="0" w:color="auto"/>
                                            <w:left w:val="none" w:sz="0" w:space="0" w:color="auto"/>
                                            <w:bottom w:val="none" w:sz="0" w:space="0" w:color="auto"/>
                                            <w:right w:val="none" w:sz="0" w:space="0" w:color="auto"/>
                                          </w:divBdr>
                                        </w:div>
                                        <w:div w:id="2054377775">
                                          <w:marLeft w:val="0"/>
                                          <w:marRight w:val="0"/>
                                          <w:marTop w:val="0"/>
                                          <w:marBottom w:val="0"/>
                                          <w:divBdr>
                                            <w:top w:val="none" w:sz="0" w:space="0" w:color="auto"/>
                                            <w:left w:val="none" w:sz="0" w:space="0" w:color="auto"/>
                                            <w:bottom w:val="none" w:sz="0" w:space="0" w:color="auto"/>
                                            <w:right w:val="none" w:sz="0" w:space="0" w:color="auto"/>
                                          </w:divBdr>
                                        </w:div>
                                      </w:divsChild>
                                    </w:div>
                                    <w:div w:id="710811417">
                                      <w:marLeft w:val="0"/>
                                      <w:marRight w:val="0"/>
                                      <w:marTop w:val="0"/>
                                      <w:marBottom w:val="0"/>
                                      <w:divBdr>
                                        <w:top w:val="none" w:sz="0" w:space="0" w:color="auto"/>
                                        <w:left w:val="none" w:sz="0" w:space="0" w:color="auto"/>
                                        <w:bottom w:val="none" w:sz="0" w:space="0" w:color="auto"/>
                                        <w:right w:val="none" w:sz="0" w:space="0" w:color="auto"/>
                                      </w:divBdr>
                                      <w:divsChild>
                                        <w:div w:id="883062913">
                                          <w:marLeft w:val="0"/>
                                          <w:marRight w:val="0"/>
                                          <w:marTop w:val="45"/>
                                          <w:marBottom w:val="0"/>
                                          <w:divBdr>
                                            <w:top w:val="none" w:sz="0" w:space="0" w:color="auto"/>
                                            <w:left w:val="none" w:sz="0" w:space="0" w:color="auto"/>
                                            <w:bottom w:val="none" w:sz="0" w:space="0" w:color="auto"/>
                                            <w:right w:val="none" w:sz="0" w:space="0" w:color="auto"/>
                                          </w:divBdr>
                                          <w:divsChild>
                                            <w:div w:id="77826231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989043580">
                                      <w:marLeft w:val="0"/>
                                      <w:marRight w:val="0"/>
                                      <w:marTop w:val="0"/>
                                      <w:marBottom w:val="0"/>
                                      <w:divBdr>
                                        <w:top w:val="none" w:sz="0" w:space="0" w:color="auto"/>
                                        <w:left w:val="none" w:sz="0" w:space="0" w:color="auto"/>
                                        <w:bottom w:val="none" w:sz="0" w:space="0" w:color="auto"/>
                                        <w:right w:val="none" w:sz="0" w:space="0" w:color="auto"/>
                                      </w:divBdr>
                                      <w:divsChild>
                                        <w:div w:id="1915311446">
                                          <w:marLeft w:val="0"/>
                                          <w:marRight w:val="0"/>
                                          <w:marTop w:val="45"/>
                                          <w:marBottom w:val="0"/>
                                          <w:divBdr>
                                            <w:top w:val="none" w:sz="0" w:space="0" w:color="auto"/>
                                            <w:left w:val="none" w:sz="0" w:space="0" w:color="auto"/>
                                            <w:bottom w:val="none" w:sz="0" w:space="0" w:color="auto"/>
                                            <w:right w:val="none" w:sz="0" w:space="0" w:color="auto"/>
                                          </w:divBdr>
                                          <w:divsChild>
                                            <w:div w:id="55917429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68198244">
                                      <w:marLeft w:val="0"/>
                                      <w:marRight w:val="0"/>
                                      <w:marTop w:val="0"/>
                                      <w:marBottom w:val="0"/>
                                      <w:divBdr>
                                        <w:top w:val="none" w:sz="0" w:space="0" w:color="auto"/>
                                        <w:left w:val="none" w:sz="0" w:space="0" w:color="auto"/>
                                        <w:bottom w:val="none" w:sz="0" w:space="0" w:color="auto"/>
                                        <w:right w:val="none" w:sz="0" w:space="0" w:color="auto"/>
                                      </w:divBdr>
                                      <w:divsChild>
                                        <w:div w:id="665086470">
                                          <w:marLeft w:val="0"/>
                                          <w:marRight w:val="0"/>
                                          <w:marTop w:val="45"/>
                                          <w:marBottom w:val="0"/>
                                          <w:divBdr>
                                            <w:top w:val="none" w:sz="0" w:space="0" w:color="auto"/>
                                            <w:left w:val="none" w:sz="0" w:space="0" w:color="auto"/>
                                            <w:bottom w:val="none" w:sz="0" w:space="0" w:color="auto"/>
                                            <w:right w:val="none" w:sz="0" w:space="0" w:color="auto"/>
                                          </w:divBdr>
                                          <w:divsChild>
                                            <w:div w:id="156652851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433360276">
                                      <w:marLeft w:val="0"/>
                                      <w:marRight w:val="0"/>
                                      <w:marTop w:val="30"/>
                                      <w:marBottom w:val="0"/>
                                      <w:divBdr>
                                        <w:top w:val="none" w:sz="0" w:space="0" w:color="auto"/>
                                        <w:left w:val="none" w:sz="0" w:space="0" w:color="auto"/>
                                        <w:bottom w:val="none" w:sz="0" w:space="0" w:color="auto"/>
                                        <w:right w:val="none" w:sz="0" w:space="0" w:color="auto"/>
                                      </w:divBdr>
                                    </w:div>
                                    <w:div w:id="1848671688">
                                      <w:marLeft w:val="0"/>
                                      <w:marRight w:val="0"/>
                                      <w:marTop w:val="30"/>
                                      <w:marBottom w:val="0"/>
                                      <w:divBdr>
                                        <w:top w:val="none" w:sz="0" w:space="0" w:color="auto"/>
                                        <w:left w:val="none" w:sz="0" w:space="0" w:color="auto"/>
                                        <w:bottom w:val="none" w:sz="0" w:space="0" w:color="auto"/>
                                        <w:right w:val="none" w:sz="0" w:space="0" w:color="auto"/>
                                      </w:divBdr>
                                    </w:div>
                                    <w:div w:id="219946474">
                                      <w:marLeft w:val="0"/>
                                      <w:marRight w:val="0"/>
                                      <w:marTop w:val="30"/>
                                      <w:marBottom w:val="0"/>
                                      <w:divBdr>
                                        <w:top w:val="none" w:sz="0" w:space="0" w:color="auto"/>
                                        <w:left w:val="none" w:sz="0" w:space="0" w:color="auto"/>
                                        <w:bottom w:val="none" w:sz="0" w:space="0" w:color="auto"/>
                                        <w:right w:val="none" w:sz="0" w:space="0" w:color="auto"/>
                                      </w:divBdr>
                                    </w:div>
                                    <w:div w:id="628172637">
                                      <w:marLeft w:val="0"/>
                                      <w:marRight w:val="0"/>
                                      <w:marTop w:val="30"/>
                                      <w:marBottom w:val="0"/>
                                      <w:divBdr>
                                        <w:top w:val="none" w:sz="0" w:space="0" w:color="auto"/>
                                        <w:left w:val="none" w:sz="0" w:space="0" w:color="auto"/>
                                        <w:bottom w:val="none" w:sz="0" w:space="0" w:color="auto"/>
                                        <w:right w:val="none" w:sz="0" w:space="0" w:color="auto"/>
                                      </w:divBdr>
                                    </w:div>
                                    <w:div w:id="1894852576">
                                      <w:marLeft w:val="0"/>
                                      <w:marRight w:val="0"/>
                                      <w:marTop w:val="30"/>
                                      <w:marBottom w:val="0"/>
                                      <w:divBdr>
                                        <w:top w:val="none" w:sz="0" w:space="0" w:color="auto"/>
                                        <w:left w:val="none" w:sz="0" w:space="0" w:color="auto"/>
                                        <w:bottom w:val="none" w:sz="0" w:space="0" w:color="auto"/>
                                        <w:right w:val="none" w:sz="0" w:space="0" w:color="auto"/>
                                      </w:divBdr>
                                      <w:divsChild>
                                        <w:div w:id="758908137">
                                          <w:marLeft w:val="0"/>
                                          <w:marRight w:val="0"/>
                                          <w:marTop w:val="0"/>
                                          <w:marBottom w:val="0"/>
                                          <w:divBdr>
                                            <w:top w:val="none" w:sz="0" w:space="0" w:color="auto"/>
                                            <w:left w:val="none" w:sz="0" w:space="0" w:color="auto"/>
                                            <w:bottom w:val="none" w:sz="0" w:space="0" w:color="auto"/>
                                            <w:right w:val="none" w:sz="0" w:space="0" w:color="auto"/>
                                          </w:divBdr>
                                        </w:div>
                                      </w:divsChild>
                                    </w:div>
                                    <w:div w:id="1368026631">
                                      <w:marLeft w:val="0"/>
                                      <w:marRight w:val="0"/>
                                      <w:marTop w:val="30"/>
                                      <w:marBottom w:val="0"/>
                                      <w:divBdr>
                                        <w:top w:val="none" w:sz="0" w:space="0" w:color="auto"/>
                                        <w:left w:val="none" w:sz="0" w:space="0" w:color="auto"/>
                                        <w:bottom w:val="none" w:sz="0" w:space="0" w:color="auto"/>
                                        <w:right w:val="none" w:sz="0" w:space="0" w:color="auto"/>
                                      </w:divBdr>
                                    </w:div>
                                    <w:div w:id="448470533">
                                      <w:marLeft w:val="0"/>
                                      <w:marRight w:val="0"/>
                                      <w:marTop w:val="30"/>
                                      <w:marBottom w:val="0"/>
                                      <w:divBdr>
                                        <w:top w:val="none" w:sz="0" w:space="0" w:color="auto"/>
                                        <w:left w:val="none" w:sz="0" w:space="0" w:color="auto"/>
                                        <w:bottom w:val="none" w:sz="0" w:space="0" w:color="auto"/>
                                        <w:right w:val="none" w:sz="0" w:space="0" w:color="auto"/>
                                      </w:divBdr>
                                    </w:div>
                                    <w:div w:id="941035133">
                                      <w:marLeft w:val="0"/>
                                      <w:marRight w:val="0"/>
                                      <w:marTop w:val="30"/>
                                      <w:marBottom w:val="0"/>
                                      <w:divBdr>
                                        <w:top w:val="none" w:sz="0" w:space="0" w:color="auto"/>
                                        <w:left w:val="none" w:sz="0" w:space="0" w:color="auto"/>
                                        <w:bottom w:val="none" w:sz="0" w:space="0" w:color="auto"/>
                                        <w:right w:val="none" w:sz="0" w:space="0" w:color="auto"/>
                                      </w:divBdr>
                                    </w:div>
                                    <w:div w:id="1627201999">
                                      <w:marLeft w:val="0"/>
                                      <w:marRight w:val="0"/>
                                      <w:marTop w:val="30"/>
                                      <w:marBottom w:val="0"/>
                                      <w:divBdr>
                                        <w:top w:val="none" w:sz="0" w:space="0" w:color="auto"/>
                                        <w:left w:val="none" w:sz="0" w:space="0" w:color="auto"/>
                                        <w:bottom w:val="none" w:sz="0" w:space="0" w:color="auto"/>
                                        <w:right w:val="none" w:sz="0" w:space="0" w:color="auto"/>
                                      </w:divBdr>
                                    </w:div>
                                    <w:div w:id="1122573866">
                                      <w:marLeft w:val="0"/>
                                      <w:marRight w:val="0"/>
                                      <w:marTop w:val="30"/>
                                      <w:marBottom w:val="0"/>
                                      <w:divBdr>
                                        <w:top w:val="none" w:sz="0" w:space="0" w:color="auto"/>
                                        <w:left w:val="none" w:sz="0" w:space="0" w:color="auto"/>
                                        <w:bottom w:val="none" w:sz="0" w:space="0" w:color="auto"/>
                                        <w:right w:val="none" w:sz="0" w:space="0" w:color="auto"/>
                                      </w:divBdr>
                                      <w:divsChild>
                                        <w:div w:id="168057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41154460">
      <w:bodyDiv w:val="1"/>
      <w:marLeft w:val="0"/>
      <w:marRight w:val="0"/>
      <w:marTop w:val="0"/>
      <w:marBottom w:val="0"/>
      <w:divBdr>
        <w:top w:val="none" w:sz="0" w:space="0" w:color="auto"/>
        <w:left w:val="none" w:sz="0" w:space="0" w:color="auto"/>
        <w:bottom w:val="none" w:sz="0" w:space="0" w:color="auto"/>
        <w:right w:val="none" w:sz="0" w:space="0" w:color="auto"/>
      </w:divBdr>
    </w:div>
    <w:div w:id="1641228054">
      <w:bodyDiv w:val="1"/>
      <w:marLeft w:val="0"/>
      <w:marRight w:val="0"/>
      <w:marTop w:val="0"/>
      <w:marBottom w:val="0"/>
      <w:divBdr>
        <w:top w:val="none" w:sz="0" w:space="0" w:color="auto"/>
        <w:left w:val="none" w:sz="0" w:space="0" w:color="auto"/>
        <w:bottom w:val="none" w:sz="0" w:space="0" w:color="auto"/>
        <w:right w:val="none" w:sz="0" w:space="0" w:color="auto"/>
      </w:divBdr>
    </w:div>
    <w:div w:id="1641840056">
      <w:bodyDiv w:val="1"/>
      <w:marLeft w:val="0"/>
      <w:marRight w:val="0"/>
      <w:marTop w:val="0"/>
      <w:marBottom w:val="0"/>
      <w:divBdr>
        <w:top w:val="none" w:sz="0" w:space="0" w:color="auto"/>
        <w:left w:val="none" w:sz="0" w:space="0" w:color="auto"/>
        <w:bottom w:val="none" w:sz="0" w:space="0" w:color="auto"/>
        <w:right w:val="none" w:sz="0" w:space="0" w:color="auto"/>
      </w:divBdr>
    </w:div>
    <w:div w:id="1648170115">
      <w:bodyDiv w:val="1"/>
      <w:marLeft w:val="0"/>
      <w:marRight w:val="0"/>
      <w:marTop w:val="0"/>
      <w:marBottom w:val="0"/>
      <w:divBdr>
        <w:top w:val="none" w:sz="0" w:space="0" w:color="auto"/>
        <w:left w:val="none" w:sz="0" w:space="0" w:color="auto"/>
        <w:bottom w:val="none" w:sz="0" w:space="0" w:color="auto"/>
        <w:right w:val="none" w:sz="0" w:space="0" w:color="auto"/>
      </w:divBdr>
      <w:divsChild>
        <w:div w:id="1778670267">
          <w:marLeft w:val="0"/>
          <w:marRight w:val="0"/>
          <w:marTop w:val="0"/>
          <w:marBottom w:val="0"/>
          <w:divBdr>
            <w:top w:val="none" w:sz="0" w:space="0" w:color="auto"/>
            <w:left w:val="none" w:sz="0" w:space="0" w:color="auto"/>
            <w:bottom w:val="none" w:sz="0" w:space="0" w:color="auto"/>
            <w:right w:val="none" w:sz="0" w:space="0" w:color="auto"/>
          </w:divBdr>
          <w:divsChild>
            <w:div w:id="1664578190">
              <w:marLeft w:val="0"/>
              <w:marRight w:val="0"/>
              <w:marTop w:val="0"/>
              <w:marBottom w:val="0"/>
              <w:divBdr>
                <w:top w:val="none" w:sz="0" w:space="0" w:color="auto"/>
                <w:left w:val="none" w:sz="0" w:space="0" w:color="auto"/>
                <w:bottom w:val="none" w:sz="0" w:space="0" w:color="auto"/>
                <w:right w:val="none" w:sz="0" w:space="0" w:color="auto"/>
              </w:divBdr>
              <w:divsChild>
                <w:div w:id="589659698">
                  <w:marLeft w:val="0"/>
                  <w:marRight w:val="0"/>
                  <w:marTop w:val="0"/>
                  <w:marBottom w:val="0"/>
                  <w:divBdr>
                    <w:top w:val="none" w:sz="0" w:space="0" w:color="auto"/>
                    <w:left w:val="none" w:sz="0" w:space="0" w:color="auto"/>
                    <w:bottom w:val="none" w:sz="0" w:space="0" w:color="auto"/>
                    <w:right w:val="none" w:sz="0" w:space="0" w:color="auto"/>
                  </w:divBdr>
                  <w:divsChild>
                    <w:div w:id="966276074">
                      <w:marLeft w:val="0"/>
                      <w:marRight w:val="0"/>
                      <w:marTop w:val="0"/>
                      <w:marBottom w:val="0"/>
                      <w:divBdr>
                        <w:top w:val="none" w:sz="0" w:space="0" w:color="auto"/>
                        <w:left w:val="none" w:sz="0" w:space="0" w:color="auto"/>
                        <w:bottom w:val="none" w:sz="0" w:space="0" w:color="auto"/>
                        <w:right w:val="none" w:sz="0" w:space="0" w:color="auto"/>
                      </w:divBdr>
                      <w:divsChild>
                        <w:div w:id="1532915011">
                          <w:marLeft w:val="0"/>
                          <w:marRight w:val="0"/>
                          <w:marTop w:val="0"/>
                          <w:marBottom w:val="0"/>
                          <w:divBdr>
                            <w:top w:val="none" w:sz="0" w:space="0" w:color="auto"/>
                            <w:left w:val="none" w:sz="0" w:space="0" w:color="auto"/>
                            <w:bottom w:val="none" w:sz="0" w:space="0" w:color="auto"/>
                            <w:right w:val="none" w:sz="0" w:space="0" w:color="auto"/>
                          </w:divBdr>
                        </w:div>
                      </w:divsChild>
                    </w:div>
                    <w:div w:id="516844393">
                      <w:marLeft w:val="0"/>
                      <w:marRight w:val="0"/>
                      <w:marTop w:val="0"/>
                      <w:marBottom w:val="0"/>
                      <w:divBdr>
                        <w:top w:val="none" w:sz="0" w:space="0" w:color="auto"/>
                        <w:left w:val="none" w:sz="0" w:space="0" w:color="auto"/>
                        <w:bottom w:val="none" w:sz="0" w:space="0" w:color="auto"/>
                        <w:right w:val="none" w:sz="0" w:space="0" w:color="auto"/>
                      </w:divBdr>
                    </w:div>
                    <w:div w:id="70880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0401864">
      <w:bodyDiv w:val="1"/>
      <w:marLeft w:val="0"/>
      <w:marRight w:val="0"/>
      <w:marTop w:val="0"/>
      <w:marBottom w:val="0"/>
      <w:divBdr>
        <w:top w:val="none" w:sz="0" w:space="0" w:color="auto"/>
        <w:left w:val="none" w:sz="0" w:space="0" w:color="auto"/>
        <w:bottom w:val="none" w:sz="0" w:space="0" w:color="auto"/>
        <w:right w:val="none" w:sz="0" w:space="0" w:color="auto"/>
      </w:divBdr>
    </w:div>
    <w:div w:id="1651131159">
      <w:bodyDiv w:val="1"/>
      <w:marLeft w:val="0"/>
      <w:marRight w:val="0"/>
      <w:marTop w:val="0"/>
      <w:marBottom w:val="0"/>
      <w:divBdr>
        <w:top w:val="none" w:sz="0" w:space="0" w:color="auto"/>
        <w:left w:val="none" w:sz="0" w:space="0" w:color="auto"/>
        <w:bottom w:val="none" w:sz="0" w:space="0" w:color="auto"/>
        <w:right w:val="none" w:sz="0" w:space="0" w:color="auto"/>
      </w:divBdr>
      <w:divsChild>
        <w:div w:id="1985239335">
          <w:marLeft w:val="0"/>
          <w:marRight w:val="0"/>
          <w:marTop w:val="0"/>
          <w:marBottom w:val="0"/>
          <w:divBdr>
            <w:top w:val="none" w:sz="0" w:space="0" w:color="auto"/>
            <w:left w:val="none" w:sz="0" w:space="0" w:color="auto"/>
            <w:bottom w:val="none" w:sz="0" w:space="0" w:color="auto"/>
            <w:right w:val="none" w:sz="0" w:space="0" w:color="auto"/>
          </w:divBdr>
          <w:divsChild>
            <w:div w:id="676883663">
              <w:marLeft w:val="0"/>
              <w:marRight w:val="0"/>
              <w:marTop w:val="0"/>
              <w:marBottom w:val="0"/>
              <w:divBdr>
                <w:top w:val="none" w:sz="0" w:space="0" w:color="auto"/>
                <w:left w:val="none" w:sz="0" w:space="0" w:color="auto"/>
                <w:bottom w:val="none" w:sz="0" w:space="0" w:color="auto"/>
                <w:right w:val="none" w:sz="0" w:space="0" w:color="auto"/>
              </w:divBdr>
              <w:divsChild>
                <w:div w:id="784693414">
                  <w:marLeft w:val="0"/>
                  <w:marRight w:val="0"/>
                  <w:marTop w:val="0"/>
                  <w:marBottom w:val="0"/>
                  <w:divBdr>
                    <w:top w:val="none" w:sz="0" w:space="0" w:color="auto"/>
                    <w:left w:val="none" w:sz="0" w:space="0" w:color="auto"/>
                    <w:bottom w:val="none" w:sz="0" w:space="0" w:color="auto"/>
                    <w:right w:val="none" w:sz="0" w:space="0" w:color="auto"/>
                  </w:divBdr>
                  <w:divsChild>
                    <w:div w:id="922564970">
                      <w:marLeft w:val="0"/>
                      <w:marRight w:val="0"/>
                      <w:marTop w:val="0"/>
                      <w:marBottom w:val="0"/>
                      <w:divBdr>
                        <w:top w:val="none" w:sz="0" w:space="0" w:color="auto"/>
                        <w:left w:val="none" w:sz="0" w:space="0" w:color="auto"/>
                        <w:bottom w:val="none" w:sz="0" w:space="0" w:color="auto"/>
                        <w:right w:val="none" w:sz="0" w:space="0" w:color="auto"/>
                      </w:divBdr>
                      <w:divsChild>
                        <w:div w:id="193467118">
                          <w:marLeft w:val="0"/>
                          <w:marRight w:val="0"/>
                          <w:marTop w:val="0"/>
                          <w:marBottom w:val="0"/>
                          <w:divBdr>
                            <w:top w:val="none" w:sz="0" w:space="0" w:color="auto"/>
                            <w:left w:val="none" w:sz="0" w:space="0" w:color="auto"/>
                            <w:bottom w:val="none" w:sz="0" w:space="0" w:color="auto"/>
                            <w:right w:val="none" w:sz="0" w:space="0" w:color="auto"/>
                          </w:divBdr>
                        </w:div>
                        <w:div w:id="1034884428">
                          <w:marLeft w:val="0"/>
                          <w:marRight w:val="0"/>
                          <w:marTop w:val="0"/>
                          <w:marBottom w:val="0"/>
                          <w:divBdr>
                            <w:top w:val="none" w:sz="0" w:space="0" w:color="auto"/>
                            <w:left w:val="none" w:sz="0" w:space="0" w:color="auto"/>
                            <w:bottom w:val="none" w:sz="0" w:space="0" w:color="auto"/>
                            <w:right w:val="none" w:sz="0" w:space="0" w:color="auto"/>
                          </w:divBdr>
                        </w:div>
                        <w:div w:id="1205294756">
                          <w:marLeft w:val="0"/>
                          <w:marRight w:val="0"/>
                          <w:marTop w:val="0"/>
                          <w:marBottom w:val="0"/>
                          <w:divBdr>
                            <w:top w:val="none" w:sz="0" w:space="0" w:color="auto"/>
                            <w:left w:val="none" w:sz="0" w:space="0" w:color="auto"/>
                            <w:bottom w:val="none" w:sz="0" w:space="0" w:color="auto"/>
                            <w:right w:val="none" w:sz="0" w:space="0" w:color="auto"/>
                          </w:divBdr>
                        </w:div>
                        <w:div w:id="2128497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1442005">
      <w:bodyDiv w:val="1"/>
      <w:marLeft w:val="0"/>
      <w:marRight w:val="0"/>
      <w:marTop w:val="0"/>
      <w:marBottom w:val="0"/>
      <w:divBdr>
        <w:top w:val="none" w:sz="0" w:space="0" w:color="auto"/>
        <w:left w:val="none" w:sz="0" w:space="0" w:color="auto"/>
        <w:bottom w:val="none" w:sz="0" w:space="0" w:color="auto"/>
        <w:right w:val="none" w:sz="0" w:space="0" w:color="auto"/>
      </w:divBdr>
      <w:divsChild>
        <w:div w:id="782848542">
          <w:marLeft w:val="0"/>
          <w:marRight w:val="0"/>
          <w:marTop w:val="0"/>
          <w:marBottom w:val="0"/>
          <w:divBdr>
            <w:top w:val="none" w:sz="0" w:space="0" w:color="auto"/>
            <w:left w:val="none" w:sz="0" w:space="0" w:color="auto"/>
            <w:bottom w:val="none" w:sz="0" w:space="0" w:color="auto"/>
            <w:right w:val="none" w:sz="0" w:space="0" w:color="auto"/>
          </w:divBdr>
          <w:divsChild>
            <w:div w:id="1417362911">
              <w:marLeft w:val="0"/>
              <w:marRight w:val="0"/>
              <w:marTop w:val="0"/>
              <w:marBottom w:val="0"/>
              <w:divBdr>
                <w:top w:val="none" w:sz="0" w:space="0" w:color="auto"/>
                <w:left w:val="none" w:sz="0" w:space="0" w:color="auto"/>
                <w:bottom w:val="none" w:sz="0" w:space="0" w:color="auto"/>
                <w:right w:val="none" w:sz="0" w:space="0" w:color="auto"/>
              </w:divBdr>
              <w:divsChild>
                <w:div w:id="1712262831">
                  <w:marLeft w:val="0"/>
                  <w:marRight w:val="0"/>
                  <w:marTop w:val="0"/>
                  <w:marBottom w:val="0"/>
                  <w:divBdr>
                    <w:top w:val="none" w:sz="0" w:space="0" w:color="auto"/>
                    <w:left w:val="none" w:sz="0" w:space="0" w:color="auto"/>
                    <w:bottom w:val="none" w:sz="0" w:space="0" w:color="auto"/>
                    <w:right w:val="none" w:sz="0" w:space="0" w:color="auto"/>
                  </w:divBdr>
                  <w:divsChild>
                    <w:div w:id="699671997">
                      <w:marLeft w:val="0"/>
                      <w:marRight w:val="0"/>
                      <w:marTop w:val="0"/>
                      <w:marBottom w:val="0"/>
                      <w:divBdr>
                        <w:top w:val="single" w:sz="4" w:space="2" w:color="C0C0C0"/>
                        <w:left w:val="single" w:sz="4" w:space="2" w:color="C0C0C0"/>
                        <w:bottom w:val="single" w:sz="4" w:space="2" w:color="C0C0C0"/>
                        <w:right w:val="single" w:sz="4" w:space="2" w:color="C0C0C0"/>
                      </w:divBdr>
                      <w:divsChild>
                        <w:div w:id="367150107">
                          <w:marLeft w:val="0"/>
                          <w:marRight w:val="0"/>
                          <w:marTop w:val="0"/>
                          <w:marBottom w:val="0"/>
                          <w:divBdr>
                            <w:top w:val="none" w:sz="0" w:space="0" w:color="auto"/>
                            <w:left w:val="none" w:sz="0" w:space="0" w:color="auto"/>
                            <w:bottom w:val="none" w:sz="0" w:space="0" w:color="auto"/>
                            <w:right w:val="none" w:sz="0" w:space="0" w:color="auto"/>
                          </w:divBdr>
                        </w:div>
                        <w:div w:id="492911818">
                          <w:marLeft w:val="0"/>
                          <w:marRight w:val="0"/>
                          <w:marTop w:val="0"/>
                          <w:marBottom w:val="0"/>
                          <w:divBdr>
                            <w:top w:val="none" w:sz="0" w:space="0" w:color="auto"/>
                            <w:left w:val="none" w:sz="0" w:space="0" w:color="auto"/>
                            <w:bottom w:val="none" w:sz="0" w:space="0" w:color="auto"/>
                            <w:right w:val="none" w:sz="0" w:space="0" w:color="auto"/>
                          </w:divBdr>
                        </w:div>
                        <w:div w:id="586571143">
                          <w:marLeft w:val="0"/>
                          <w:marRight w:val="0"/>
                          <w:marTop w:val="0"/>
                          <w:marBottom w:val="0"/>
                          <w:divBdr>
                            <w:top w:val="none" w:sz="0" w:space="0" w:color="auto"/>
                            <w:left w:val="none" w:sz="0" w:space="0" w:color="auto"/>
                            <w:bottom w:val="none" w:sz="0" w:space="0" w:color="auto"/>
                            <w:right w:val="none" w:sz="0" w:space="0" w:color="auto"/>
                          </w:divBdr>
                        </w:div>
                        <w:div w:id="1801221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4260266">
      <w:bodyDiv w:val="1"/>
      <w:marLeft w:val="0"/>
      <w:marRight w:val="0"/>
      <w:marTop w:val="0"/>
      <w:marBottom w:val="0"/>
      <w:divBdr>
        <w:top w:val="none" w:sz="0" w:space="0" w:color="auto"/>
        <w:left w:val="none" w:sz="0" w:space="0" w:color="auto"/>
        <w:bottom w:val="none" w:sz="0" w:space="0" w:color="auto"/>
        <w:right w:val="none" w:sz="0" w:space="0" w:color="auto"/>
      </w:divBdr>
    </w:div>
    <w:div w:id="1654483887">
      <w:bodyDiv w:val="1"/>
      <w:marLeft w:val="0"/>
      <w:marRight w:val="0"/>
      <w:marTop w:val="0"/>
      <w:marBottom w:val="0"/>
      <w:divBdr>
        <w:top w:val="none" w:sz="0" w:space="0" w:color="auto"/>
        <w:left w:val="none" w:sz="0" w:space="0" w:color="auto"/>
        <w:bottom w:val="none" w:sz="0" w:space="0" w:color="auto"/>
        <w:right w:val="none" w:sz="0" w:space="0" w:color="auto"/>
      </w:divBdr>
      <w:divsChild>
        <w:div w:id="337004932">
          <w:marLeft w:val="0"/>
          <w:marRight w:val="0"/>
          <w:marTop w:val="0"/>
          <w:marBottom w:val="0"/>
          <w:divBdr>
            <w:top w:val="none" w:sz="0" w:space="0" w:color="auto"/>
            <w:left w:val="none" w:sz="0" w:space="0" w:color="auto"/>
            <w:bottom w:val="none" w:sz="0" w:space="0" w:color="auto"/>
            <w:right w:val="none" w:sz="0" w:space="0" w:color="auto"/>
          </w:divBdr>
          <w:divsChild>
            <w:div w:id="1530677080">
              <w:marLeft w:val="0"/>
              <w:marRight w:val="0"/>
              <w:marTop w:val="0"/>
              <w:marBottom w:val="0"/>
              <w:divBdr>
                <w:top w:val="none" w:sz="0" w:space="0" w:color="auto"/>
                <w:left w:val="none" w:sz="0" w:space="0" w:color="auto"/>
                <w:bottom w:val="none" w:sz="0" w:space="0" w:color="auto"/>
                <w:right w:val="none" w:sz="0" w:space="0" w:color="auto"/>
              </w:divBdr>
              <w:divsChild>
                <w:div w:id="1596326084">
                  <w:marLeft w:val="0"/>
                  <w:marRight w:val="0"/>
                  <w:marTop w:val="0"/>
                  <w:marBottom w:val="0"/>
                  <w:divBdr>
                    <w:top w:val="none" w:sz="0" w:space="0" w:color="auto"/>
                    <w:left w:val="none" w:sz="0" w:space="0" w:color="auto"/>
                    <w:bottom w:val="none" w:sz="0" w:space="0" w:color="auto"/>
                    <w:right w:val="none" w:sz="0" w:space="0" w:color="auto"/>
                  </w:divBdr>
                  <w:divsChild>
                    <w:div w:id="249049904">
                      <w:marLeft w:val="0"/>
                      <w:marRight w:val="0"/>
                      <w:marTop w:val="0"/>
                      <w:marBottom w:val="0"/>
                      <w:divBdr>
                        <w:top w:val="none" w:sz="0" w:space="0" w:color="auto"/>
                        <w:left w:val="none" w:sz="0" w:space="0" w:color="auto"/>
                        <w:bottom w:val="none" w:sz="0" w:space="0" w:color="auto"/>
                        <w:right w:val="none" w:sz="0" w:space="0" w:color="auto"/>
                      </w:divBdr>
                      <w:divsChild>
                        <w:div w:id="1544125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9918322">
      <w:bodyDiv w:val="1"/>
      <w:marLeft w:val="0"/>
      <w:marRight w:val="0"/>
      <w:marTop w:val="0"/>
      <w:marBottom w:val="0"/>
      <w:divBdr>
        <w:top w:val="none" w:sz="0" w:space="0" w:color="auto"/>
        <w:left w:val="none" w:sz="0" w:space="0" w:color="auto"/>
        <w:bottom w:val="none" w:sz="0" w:space="0" w:color="auto"/>
        <w:right w:val="none" w:sz="0" w:space="0" w:color="auto"/>
      </w:divBdr>
    </w:div>
    <w:div w:id="1660845781">
      <w:bodyDiv w:val="1"/>
      <w:marLeft w:val="0"/>
      <w:marRight w:val="0"/>
      <w:marTop w:val="0"/>
      <w:marBottom w:val="0"/>
      <w:divBdr>
        <w:top w:val="none" w:sz="0" w:space="0" w:color="auto"/>
        <w:left w:val="none" w:sz="0" w:space="0" w:color="auto"/>
        <w:bottom w:val="none" w:sz="0" w:space="0" w:color="auto"/>
        <w:right w:val="none" w:sz="0" w:space="0" w:color="auto"/>
      </w:divBdr>
    </w:div>
    <w:div w:id="1660888850">
      <w:bodyDiv w:val="1"/>
      <w:marLeft w:val="0"/>
      <w:marRight w:val="0"/>
      <w:marTop w:val="0"/>
      <w:marBottom w:val="0"/>
      <w:divBdr>
        <w:top w:val="none" w:sz="0" w:space="0" w:color="auto"/>
        <w:left w:val="none" w:sz="0" w:space="0" w:color="auto"/>
        <w:bottom w:val="none" w:sz="0" w:space="0" w:color="auto"/>
        <w:right w:val="none" w:sz="0" w:space="0" w:color="auto"/>
      </w:divBdr>
      <w:divsChild>
        <w:div w:id="1026521266">
          <w:marLeft w:val="0"/>
          <w:marRight w:val="0"/>
          <w:marTop w:val="0"/>
          <w:marBottom w:val="0"/>
          <w:divBdr>
            <w:top w:val="none" w:sz="0" w:space="0" w:color="auto"/>
            <w:left w:val="none" w:sz="0" w:space="0" w:color="auto"/>
            <w:bottom w:val="none" w:sz="0" w:space="0" w:color="auto"/>
            <w:right w:val="none" w:sz="0" w:space="0" w:color="auto"/>
          </w:divBdr>
          <w:divsChild>
            <w:div w:id="1507011859">
              <w:marLeft w:val="0"/>
              <w:marRight w:val="0"/>
              <w:marTop w:val="0"/>
              <w:marBottom w:val="0"/>
              <w:divBdr>
                <w:top w:val="none" w:sz="0" w:space="0" w:color="auto"/>
                <w:left w:val="none" w:sz="0" w:space="0" w:color="auto"/>
                <w:bottom w:val="none" w:sz="0" w:space="0" w:color="auto"/>
                <w:right w:val="none" w:sz="0" w:space="0" w:color="auto"/>
              </w:divBdr>
              <w:divsChild>
                <w:div w:id="428894531">
                  <w:marLeft w:val="0"/>
                  <w:marRight w:val="0"/>
                  <w:marTop w:val="0"/>
                  <w:marBottom w:val="0"/>
                  <w:divBdr>
                    <w:top w:val="none" w:sz="0" w:space="0" w:color="auto"/>
                    <w:left w:val="none" w:sz="0" w:space="0" w:color="auto"/>
                    <w:bottom w:val="none" w:sz="0" w:space="0" w:color="auto"/>
                    <w:right w:val="none" w:sz="0" w:space="0" w:color="auto"/>
                  </w:divBdr>
                  <w:divsChild>
                    <w:div w:id="2031178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1494530">
      <w:bodyDiv w:val="1"/>
      <w:marLeft w:val="0"/>
      <w:marRight w:val="0"/>
      <w:marTop w:val="0"/>
      <w:marBottom w:val="0"/>
      <w:divBdr>
        <w:top w:val="none" w:sz="0" w:space="0" w:color="auto"/>
        <w:left w:val="none" w:sz="0" w:space="0" w:color="auto"/>
        <w:bottom w:val="none" w:sz="0" w:space="0" w:color="auto"/>
        <w:right w:val="none" w:sz="0" w:space="0" w:color="auto"/>
      </w:divBdr>
    </w:div>
    <w:div w:id="1661620820">
      <w:bodyDiv w:val="1"/>
      <w:marLeft w:val="0"/>
      <w:marRight w:val="0"/>
      <w:marTop w:val="0"/>
      <w:marBottom w:val="0"/>
      <w:divBdr>
        <w:top w:val="none" w:sz="0" w:space="0" w:color="auto"/>
        <w:left w:val="none" w:sz="0" w:space="0" w:color="auto"/>
        <w:bottom w:val="none" w:sz="0" w:space="0" w:color="auto"/>
        <w:right w:val="none" w:sz="0" w:space="0" w:color="auto"/>
      </w:divBdr>
    </w:div>
    <w:div w:id="1663846955">
      <w:bodyDiv w:val="1"/>
      <w:marLeft w:val="0"/>
      <w:marRight w:val="0"/>
      <w:marTop w:val="0"/>
      <w:marBottom w:val="0"/>
      <w:divBdr>
        <w:top w:val="none" w:sz="0" w:space="0" w:color="auto"/>
        <w:left w:val="none" w:sz="0" w:space="0" w:color="auto"/>
        <w:bottom w:val="none" w:sz="0" w:space="0" w:color="auto"/>
        <w:right w:val="none" w:sz="0" w:space="0" w:color="auto"/>
      </w:divBdr>
    </w:div>
    <w:div w:id="1664043118">
      <w:bodyDiv w:val="1"/>
      <w:marLeft w:val="0"/>
      <w:marRight w:val="0"/>
      <w:marTop w:val="0"/>
      <w:marBottom w:val="0"/>
      <w:divBdr>
        <w:top w:val="none" w:sz="0" w:space="0" w:color="auto"/>
        <w:left w:val="none" w:sz="0" w:space="0" w:color="auto"/>
        <w:bottom w:val="none" w:sz="0" w:space="0" w:color="auto"/>
        <w:right w:val="none" w:sz="0" w:space="0" w:color="auto"/>
      </w:divBdr>
    </w:div>
    <w:div w:id="1664434838">
      <w:bodyDiv w:val="1"/>
      <w:marLeft w:val="0"/>
      <w:marRight w:val="0"/>
      <w:marTop w:val="0"/>
      <w:marBottom w:val="0"/>
      <w:divBdr>
        <w:top w:val="none" w:sz="0" w:space="0" w:color="auto"/>
        <w:left w:val="none" w:sz="0" w:space="0" w:color="auto"/>
        <w:bottom w:val="none" w:sz="0" w:space="0" w:color="auto"/>
        <w:right w:val="none" w:sz="0" w:space="0" w:color="auto"/>
      </w:divBdr>
    </w:div>
    <w:div w:id="1666670072">
      <w:bodyDiv w:val="1"/>
      <w:marLeft w:val="0"/>
      <w:marRight w:val="0"/>
      <w:marTop w:val="0"/>
      <w:marBottom w:val="0"/>
      <w:divBdr>
        <w:top w:val="none" w:sz="0" w:space="0" w:color="auto"/>
        <w:left w:val="none" w:sz="0" w:space="0" w:color="auto"/>
        <w:bottom w:val="none" w:sz="0" w:space="0" w:color="auto"/>
        <w:right w:val="none" w:sz="0" w:space="0" w:color="auto"/>
      </w:divBdr>
      <w:divsChild>
        <w:div w:id="1474978158">
          <w:marLeft w:val="0"/>
          <w:marRight w:val="0"/>
          <w:marTop w:val="0"/>
          <w:marBottom w:val="0"/>
          <w:divBdr>
            <w:top w:val="none" w:sz="0" w:space="0" w:color="auto"/>
            <w:left w:val="none" w:sz="0" w:space="0" w:color="auto"/>
            <w:bottom w:val="none" w:sz="0" w:space="0" w:color="auto"/>
            <w:right w:val="none" w:sz="0" w:space="0" w:color="auto"/>
          </w:divBdr>
          <w:divsChild>
            <w:div w:id="368072322">
              <w:marLeft w:val="0"/>
              <w:marRight w:val="0"/>
              <w:marTop w:val="0"/>
              <w:marBottom w:val="0"/>
              <w:divBdr>
                <w:top w:val="none" w:sz="0" w:space="0" w:color="auto"/>
                <w:left w:val="none" w:sz="0" w:space="0" w:color="auto"/>
                <w:bottom w:val="none" w:sz="0" w:space="0" w:color="auto"/>
                <w:right w:val="none" w:sz="0" w:space="0" w:color="auto"/>
              </w:divBdr>
              <w:divsChild>
                <w:div w:id="934633296">
                  <w:marLeft w:val="0"/>
                  <w:marRight w:val="0"/>
                  <w:marTop w:val="0"/>
                  <w:marBottom w:val="0"/>
                  <w:divBdr>
                    <w:top w:val="none" w:sz="0" w:space="0" w:color="auto"/>
                    <w:left w:val="none" w:sz="0" w:space="0" w:color="auto"/>
                    <w:bottom w:val="none" w:sz="0" w:space="0" w:color="auto"/>
                    <w:right w:val="none" w:sz="0" w:space="0" w:color="auto"/>
                  </w:divBdr>
                  <w:divsChild>
                    <w:div w:id="335041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7586300">
      <w:bodyDiv w:val="1"/>
      <w:marLeft w:val="0"/>
      <w:marRight w:val="0"/>
      <w:marTop w:val="0"/>
      <w:marBottom w:val="0"/>
      <w:divBdr>
        <w:top w:val="none" w:sz="0" w:space="0" w:color="auto"/>
        <w:left w:val="none" w:sz="0" w:space="0" w:color="auto"/>
        <w:bottom w:val="none" w:sz="0" w:space="0" w:color="auto"/>
        <w:right w:val="none" w:sz="0" w:space="0" w:color="auto"/>
      </w:divBdr>
      <w:divsChild>
        <w:div w:id="1811820677">
          <w:marLeft w:val="0"/>
          <w:marRight w:val="0"/>
          <w:marTop w:val="0"/>
          <w:marBottom w:val="0"/>
          <w:divBdr>
            <w:top w:val="none" w:sz="0" w:space="0" w:color="auto"/>
            <w:left w:val="none" w:sz="0" w:space="0" w:color="auto"/>
            <w:bottom w:val="none" w:sz="0" w:space="0" w:color="auto"/>
            <w:right w:val="none" w:sz="0" w:space="0" w:color="auto"/>
          </w:divBdr>
          <w:divsChild>
            <w:div w:id="1965695798">
              <w:marLeft w:val="0"/>
              <w:marRight w:val="0"/>
              <w:marTop w:val="0"/>
              <w:marBottom w:val="0"/>
              <w:divBdr>
                <w:top w:val="none" w:sz="0" w:space="0" w:color="auto"/>
                <w:left w:val="none" w:sz="0" w:space="0" w:color="auto"/>
                <w:bottom w:val="none" w:sz="0" w:space="0" w:color="auto"/>
                <w:right w:val="none" w:sz="0" w:space="0" w:color="auto"/>
              </w:divBdr>
              <w:divsChild>
                <w:div w:id="1920821895">
                  <w:marLeft w:val="2928"/>
                  <w:marRight w:val="0"/>
                  <w:marTop w:val="720"/>
                  <w:marBottom w:val="0"/>
                  <w:divBdr>
                    <w:top w:val="none" w:sz="0" w:space="0" w:color="auto"/>
                    <w:left w:val="none" w:sz="0" w:space="0" w:color="auto"/>
                    <w:bottom w:val="none" w:sz="0" w:space="0" w:color="auto"/>
                    <w:right w:val="none" w:sz="0" w:space="0" w:color="auto"/>
                  </w:divBdr>
                  <w:divsChild>
                    <w:div w:id="1798402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1370444">
      <w:bodyDiv w:val="1"/>
      <w:marLeft w:val="33"/>
      <w:marRight w:val="33"/>
      <w:marTop w:val="0"/>
      <w:marBottom w:val="0"/>
      <w:divBdr>
        <w:top w:val="none" w:sz="0" w:space="0" w:color="auto"/>
        <w:left w:val="none" w:sz="0" w:space="0" w:color="auto"/>
        <w:bottom w:val="none" w:sz="0" w:space="0" w:color="auto"/>
        <w:right w:val="none" w:sz="0" w:space="0" w:color="auto"/>
      </w:divBdr>
      <w:divsChild>
        <w:div w:id="1176533490">
          <w:marLeft w:val="0"/>
          <w:marRight w:val="0"/>
          <w:marTop w:val="0"/>
          <w:marBottom w:val="0"/>
          <w:divBdr>
            <w:top w:val="none" w:sz="0" w:space="0" w:color="auto"/>
            <w:left w:val="none" w:sz="0" w:space="0" w:color="auto"/>
            <w:bottom w:val="none" w:sz="0" w:space="0" w:color="auto"/>
            <w:right w:val="none" w:sz="0" w:space="0" w:color="auto"/>
          </w:divBdr>
          <w:divsChild>
            <w:div w:id="1366754029">
              <w:marLeft w:val="0"/>
              <w:marRight w:val="0"/>
              <w:marTop w:val="0"/>
              <w:marBottom w:val="0"/>
              <w:divBdr>
                <w:top w:val="none" w:sz="0" w:space="0" w:color="auto"/>
                <w:left w:val="single" w:sz="2" w:space="0" w:color="ECECEC"/>
                <w:bottom w:val="single" w:sz="2" w:space="3" w:color="ECECEC"/>
                <w:right w:val="single" w:sz="2" w:space="0" w:color="ECECEC"/>
              </w:divBdr>
              <w:divsChild>
                <w:div w:id="1238630712">
                  <w:marLeft w:val="0"/>
                  <w:marRight w:val="0"/>
                  <w:marTop w:val="0"/>
                  <w:marBottom w:val="0"/>
                  <w:divBdr>
                    <w:top w:val="none" w:sz="0" w:space="0" w:color="auto"/>
                    <w:left w:val="none" w:sz="0" w:space="0" w:color="auto"/>
                    <w:bottom w:val="none" w:sz="0" w:space="0" w:color="auto"/>
                    <w:right w:val="none" w:sz="0" w:space="0" w:color="auto"/>
                  </w:divBdr>
                  <w:divsChild>
                    <w:div w:id="588929416">
                      <w:marLeft w:val="67"/>
                      <w:marRight w:val="0"/>
                      <w:marTop w:val="0"/>
                      <w:marBottom w:val="47"/>
                      <w:divBdr>
                        <w:top w:val="none" w:sz="0" w:space="0" w:color="auto"/>
                        <w:left w:val="none" w:sz="0" w:space="0" w:color="auto"/>
                        <w:bottom w:val="none" w:sz="0" w:space="0" w:color="auto"/>
                        <w:right w:val="none" w:sz="0" w:space="0" w:color="auto"/>
                      </w:divBdr>
                    </w:div>
                  </w:divsChild>
                </w:div>
              </w:divsChild>
            </w:div>
          </w:divsChild>
        </w:div>
      </w:divsChild>
    </w:div>
    <w:div w:id="1671442086">
      <w:bodyDiv w:val="1"/>
      <w:marLeft w:val="0"/>
      <w:marRight w:val="0"/>
      <w:marTop w:val="0"/>
      <w:marBottom w:val="0"/>
      <w:divBdr>
        <w:top w:val="none" w:sz="0" w:space="0" w:color="auto"/>
        <w:left w:val="none" w:sz="0" w:space="0" w:color="auto"/>
        <w:bottom w:val="none" w:sz="0" w:space="0" w:color="auto"/>
        <w:right w:val="none" w:sz="0" w:space="0" w:color="auto"/>
      </w:divBdr>
      <w:divsChild>
        <w:div w:id="23406464">
          <w:marLeft w:val="0"/>
          <w:marRight w:val="0"/>
          <w:marTop w:val="0"/>
          <w:marBottom w:val="0"/>
          <w:divBdr>
            <w:top w:val="none" w:sz="0" w:space="0" w:color="auto"/>
            <w:left w:val="none" w:sz="0" w:space="0" w:color="auto"/>
            <w:bottom w:val="none" w:sz="0" w:space="0" w:color="auto"/>
            <w:right w:val="none" w:sz="0" w:space="0" w:color="auto"/>
          </w:divBdr>
          <w:divsChild>
            <w:div w:id="1602756600">
              <w:marLeft w:val="0"/>
              <w:marRight w:val="0"/>
              <w:marTop w:val="0"/>
              <w:marBottom w:val="0"/>
              <w:divBdr>
                <w:top w:val="none" w:sz="0" w:space="0" w:color="auto"/>
                <w:left w:val="none" w:sz="0" w:space="0" w:color="auto"/>
                <w:bottom w:val="none" w:sz="0" w:space="0" w:color="auto"/>
                <w:right w:val="none" w:sz="0" w:space="0" w:color="auto"/>
              </w:divBdr>
              <w:divsChild>
                <w:div w:id="506019670">
                  <w:marLeft w:val="0"/>
                  <w:marRight w:val="0"/>
                  <w:marTop w:val="0"/>
                  <w:marBottom w:val="0"/>
                  <w:divBdr>
                    <w:top w:val="none" w:sz="0" w:space="0" w:color="auto"/>
                    <w:left w:val="none" w:sz="0" w:space="0" w:color="auto"/>
                    <w:bottom w:val="none" w:sz="0" w:space="0" w:color="auto"/>
                    <w:right w:val="none" w:sz="0" w:space="0" w:color="auto"/>
                  </w:divBdr>
                  <w:divsChild>
                    <w:div w:id="1166284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6882505">
      <w:bodyDiv w:val="1"/>
      <w:marLeft w:val="0"/>
      <w:marRight w:val="0"/>
      <w:marTop w:val="0"/>
      <w:marBottom w:val="0"/>
      <w:divBdr>
        <w:top w:val="none" w:sz="0" w:space="0" w:color="auto"/>
        <w:left w:val="none" w:sz="0" w:space="0" w:color="auto"/>
        <w:bottom w:val="none" w:sz="0" w:space="0" w:color="auto"/>
        <w:right w:val="none" w:sz="0" w:space="0" w:color="auto"/>
      </w:divBdr>
    </w:div>
    <w:div w:id="1678776445">
      <w:bodyDiv w:val="1"/>
      <w:marLeft w:val="0"/>
      <w:marRight w:val="0"/>
      <w:marTop w:val="0"/>
      <w:marBottom w:val="0"/>
      <w:divBdr>
        <w:top w:val="none" w:sz="0" w:space="0" w:color="auto"/>
        <w:left w:val="none" w:sz="0" w:space="0" w:color="auto"/>
        <w:bottom w:val="none" w:sz="0" w:space="0" w:color="auto"/>
        <w:right w:val="none" w:sz="0" w:space="0" w:color="auto"/>
      </w:divBdr>
      <w:divsChild>
        <w:div w:id="1541629548">
          <w:marLeft w:val="0"/>
          <w:marRight w:val="0"/>
          <w:marTop w:val="0"/>
          <w:marBottom w:val="0"/>
          <w:divBdr>
            <w:top w:val="none" w:sz="0" w:space="0" w:color="auto"/>
            <w:left w:val="none" w:sz="0" w:space="0" w:color="auto"/>
            <w:bottom w:val="none" w:sz="0" w:space="0" w:color="auto"/>
            <w:right w:val="none" w:sz="0" w:space="0" w:color="auto"/>
          </w:divBdr>
          <w:divsChild>
            <w:div w:id="1934580675">
              <w:marLeft w:val="0"/>
              <w:marRight w:val="0"/>
              <w:marTop w:val="0"/>
              <w:marBottom w:val="0"/>
              <w:divBdr>
                <w:top w:val="none" w:sz="0" w:space="0" w:color="auto"/>
                <w:left w:val="none" w:sz="0" w:space="0" w:color="auto"/>
                <w:bottom w:val="none" w:sz="0" w:space="0" w:color="auto"/>
                <w:right w:val="none" w:sz="0" w:space="0" w:color="auto"/>
              </w:divBdr>
              <w:divsChild>
                <w:div w:id="1796362876">
                  <w:marLeft w:val="0"/>
                  <w:marRight w:val="0"/>
                  <w:marTop w:val="0"/>
                  <w:marBottom w:val="0"/>
                  <w:divBdr>
                    <w:top w:val="none" w:sz="0" w:space="0" w:color="auto"/>
                    <w:left w:val="none" w:sz="0" w:space="0" w:color="auto"/>
                    <w:bottom w:val="none" w:sz="0" w:space="0" w:color="auto"/>
                    <w:right w:val="none" w:sz="0" w:space="0" w:color="auto"/>
                  </w:divBdr>
                  <w:divsChild>
                    <w:div w:id="1487285274">
                      <w:marLeft w:val="0"/>
                      <w:marRight w:val="0"/>
                      <w:marTop w:val="0"/>
                      <w:marBottom w:val="0"/>
                      <w:divBdr>
                        <w:top w:val="none" w:sz="0" w:space="0" w:color="auto"/>
                        <w:left w:val="none" w:sz="0" w:space="0" w:color="auto"/>
                        <w:bottom w:val="none" w:sz="0" w:space="0" w:color="auto"/>
                        <w:right w:val="none" w:sz="0" w:space="0" w:color="auto"/>
                      </w:divBdr>
                      <w:divsChild>
                        <w:div w:id="1130896435">
                          <w:marLeft w:val="0"/>
                          <w:marRight w:val="0"/>
                          <w:marTop w:val="0"/>
                          <w:marBottom w:val="0"/>
                          <w:divBdr>
                            <w:top w:val="none" w:sz="0" w:space="0" w:color="auto"/>
                            <w:left w:val="none" w:sz="0" w:space="0" w:color="auto"/>
                            <w:bottom w:val="none" w:sz="0" w:space="0" w:color="auto"/>
                            <w:right w:val="none" w:sz="0" w:space="0" w:color="auto"/>
                          </w:divBdr>
                        </w:div>
                        <w:div w:id="1535658395">
                          <w:marLeft w:val="0"/>
                          <w:marRight w:val="0"/>
                          <w:marTop w:val="0"/>
                          <w:marBottom w:val="0"/>
                          <w:divBdr>
                            <w:top w:val="none" w:sz="0" w:space="0" w:color="auto"/>
                            <w:left w:val="none" w:sz="0" w:space="0" w:color="auto"/>
                            <w:bottom w:val="none" w:sz="0" w:space="0" w:color="auto"/>
                            <w:right w:val="none" w:sz="0" w:space="0" w:color="auto"/>
                          </w:divBdr>
                        </w:div>
                        <w:div w:id="1840073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9235096">
      <w:bodyDiv w:val="1"/>
      <w:marLeft w:val="0"/>
      <w:marRight w:val="0"/>
      <w:marTop w:val="0"/>
      <w:marBottom w:val="0"/>
      <w:divBdr>
        <w:top w:val="none" w:sz="0" w:space="0" w:color="auto"/>
        <w:left w:val="none" w:sz="0" w:space="0" w:color="auto"/>
        <w:bottom w:val="none" w:sz="0" w:space="0" w:color="auto"/>
        <w:right w:val="none" w:sz="0" w:space="0" w:color="auto"/>
      </w:divBdr>
    </w:div>
    <w:div w:id="1679498089">
      <w:bodyDiv w:val="1"/>
      <w:marLeft w:val="0"/>
      <w:marRight w:val="0"/>
      <w:marTop w:val="0"/>
      <w:marBottom w:val="0"/>
      <w:divBdr>
        <w:top w:val="none" w:sz="0" w:space="0" w:color="auto"/>
        <w:left w:val="none" w:sz="0" w:space="0" w:color="auto"/>
        <w:bottom w:val="none" w:sz="0" w:space="0" w:color="auto"/>
        <w:right w:val="none" w:sz="0" w:space="0" w:color="auto"/>
      </w:divBdr>
      <w:divsChild>
        <w:div w:id="1522429585">
          <w:marLeft w:val="0"/>
          <w:marRight w:val="0"/>
          <w:marTop w:val="0"/>
          <w:marBottom w:val="0"/>
          <w:divBdr>
            <w:top w:val="none" w:sz="0" w:space="0" w:color="auto"/>
            <w:left w:val="none" w:sz="0" w:space="0" w:color="auto"/>
            <w:bottom w:val="none" w:sz="0" w:space="0" w:color="auto"/>
            <w:right w:val="none" w:sz="0" w:space="0" w:color="auto"/>
          </w:divBdr>
          <w:divsChild>
            <w:div w:id="685061523">
              <w:marLeft w:val="0"/>
              <w:marRight w:val="0"/>
              <w:marTop w:val="0"/>
              <w:marBottom w:val="0"/>
              <w:divBdr>
                <w:top w:val="none" w:sz="0" w:space="0" w:color="auto"/>
                <w:left w:val="none" w:sz="0" w:space="0" w:color="auto"/>
                <w:bottom w:val="none" w:sz="0" w:space="0" w:color="auto"/>
                <w:right w:val="none" w:sz="0" w:space="0" w:color="auto"/>
              </w:divBdr>
              <w:divsChild>
                <w:div w:id="925068977">
                  <w:marLeft w:val="1650"/>
                  <w:marRight w:val="0"/>
                  <w:marTop w:val="0"/>
                  <w:marBottom w:val="0"/>
                  <w:divBdr>
                    <w:top w:val="single" w:sz="6" w:space="0" w:color="CCCCCC"/>
                    <w:left w:val="single" w:sz="6" w:space="0" w:color="CCCCCC"/>
                    <w:bottom w:val="single" w:sz="6" w:space="0" w:color="CCCCCC"/>
                    <w:right w:val="single" w:sz="6" w:space="0" w:color="CCCCCC"/>
                  </w:divBdr>
                  <w:divsChild>
                    <w:div w:id="1301301725">
                      <w:marLeft w:val="0"/>
                      <w:marRight w:val="-4950"/>
                      <w:marTop w:val="0"/>
                      <w:marBottom w:val="0"/>
                      <w:divBdr>
                        <w:top w:val="none" w:sz="0" w:space="0" w:color="auto"/>
                        <w:left w:val="none" w:sz="0" w:space="0" w:color="auto"/>
                        <w:bottom w:val="none" w:sz="0" w:space="0" w:color="auto"/>
                        <w:right w:val="none" w:sz="0" w:space="0" w:color="auto"/>
                      </w:divBdr>
                      <w:divsChild>
                        <w:div w:id="1105811287">
                          <w:marLeft w:val="0"/>
                          <w:marRight w:val="4950"/>
                          <w:marTop w:val="0"/>
                          <w:marBottom w:val="0"/>
                          <w:divBdr>
                            <w:top w:val="none" w:sz="0" w:space="0" w:color="auto"/>
                            <w:left w:val="none" w:sz="0" w:space="0" w:color="auto"/>
                            <w:bottom w:val="none" w:sz="0" w:space="0" w:color="auto"/>
                            <w:right w:val="none" w:sz="0" w:space="0" w:color="auto"/>
                          </w:divBdr>
                          <w:divsChild>
                            <w:div w:id="2079739090">
                              <w:marLeft w:val="0"/>
                              <w:marRight w:val="0"/>
                              <w:marTop w:val="450"/>
                              <w:marBottom w:val="0"/>
                              <w:divBdr>
                                <w:top w:val="none" w:sz="0" w:space="0" w:color="auto"/>
                                <w:left w:val="none" w:sz="0" w:space="0" w:color="auto"/>
                                <w:bottom w:val="none" w:sz="0" w:space="0" w:color="auto"/>
                                <w:right w:val="none" w:sz="0" w:space="0" w:color="auto"/>
                              </w:divBdr>
                              <w:divsChild>
                                <w:div w:id="710156487">
                                  <w:marLeft w:val="0"/>
                                  <w:marRight w:val="0"/>
                                  <w:marTop w:val="0"/>
                                  <w:marBottom w:val="0"/>
                                  <w:divBdr>
                                    <w:top w:val="none" w:sz="0" w:space="0" w:color="auto"/>
                                    <w:left w:val="none" w:sz="0" w:space="0" w:color="auto"/>
                                    <w:bottom w:val="none" w:sz="0" w:space="0" w:color="auto"/>
                                    <w:right w:val="none" w:sz="0" w:space="0" w:color="auto"/>
                                  </w:divBdr>
                                  <w:divsChild>
                                    <w:div w:id="63531982">
                                      <w:marLeft w:val="0"/>
                                      <w:marRight w:val="0"/>
                                      <w:marTop w:val="0"/>
                                      <w:marBottom w:val="0"/>
                                      <w:divBdr>
                                        <w:top w:val="none" w:sz="0" w:space="0" w:color="auto"/>
                                        <w:left w:val="none" w:sz="0" w:space="0" w:color="auto"/>
                                        <w:bottom w:val="none" w:sz="0" w:space="0" w:color="auto"/>
                                        <w:right w:val="none" w:sz="0" w:space="0" w:color="auto"/>
                                      </w:divBdr>
                                    </w:div>
                                    <w:div w:id="241110549">
                                      <w:marLeft w:val="0"/>
                                      <w:marRight w:val="0"/>
                                      <w:marTop w:val="0"/>
                                      <w:marBottom w:val="0"/>
                                      <w:divBdr>
                                        <w:top w:val="none" w:sz="0" w:space="0" w:color="auto"/>
                                        <w:left w:val="none" w:sz="0" w:space="0" w:color="auto"/>
                                        <w:bottom w:val="none" w:sz="0" w:space="0" w:color="auto"/>
                                        <w:right w:val="none" w:sz="0" w:space="0" w:color="auto"/>
                                      </w:divBdr>
                                    </w:div>
                                    <w:div w:id="325015014">
                                      <w:marLeft w:val="0"/>
                                      <w:marRight w:val="0"/>
                                      <w:marTop w:val="0"/>
                                      <w:marBottom w:val="0"/>
                                      <w:divBdr>
                                        <w:top w:val="none" w:sz="0" w:space="0" w:color="auto"/>
                                        <w:left w:val="none" w:sz="0" w:space="0" w:color="auto"/>
                                        <w:bottom w:val="none" w:sz="0" w:space="0" w:color="auto"/>
                                        <w:right w:val="none" w:sz="0" w:space="0" w:color="auto"/>
                                      </w:divBdr>
                                    </w:div>
                                    <w:div w:id="413666131">
                                      <w:marLeft w:val="0"/>
                                      <w:marRight w:val="0"/>
                                      <w:marTop w:val="0"/>
                                      <w:marBottom w:val="0"/>
                                      <w:divBdr>
                                        <w:top w:val="none" w:sz="0" w:space="0" w:color="auto"/>
                                        <w:left w:val="none" w:sz="0" w:space="0" w:color="auto"/>
                                        <w:bottom w:val="none" w:sz="0" w:space="0" w:color="auto"/>
                                        <w:right w:val="none" w:sz="0" w:space="0" w:color="auto"/>
                                      </w:divBdr>
                                    </w:div>
                                    <w:div w:id="423693460">
                                      <w:marLeft w:val="0"/>
                                      <w:marRight w:val="0"/>
                                      <w:marTop w:val="0"/>
                                      <w:marBottom w:val="0"/>
                                      <w:divBdr>
                                        <w:top w:val="none" w:sz="0" w:space="0" w:color="auto"/>
                                        <w:left w:val="none" w:sz="0" w:space="0" w:color="auto"/>
                                        <w:bottom w:val="none" w:sz="0" w:space="0" w:color="auto"/>
                                        <w:right w:val="none" w:sz="0" w:space="0" w:color="auto"/>
                                      </w:divBdr>
                                    </w:div>
                                    <w:div w:id="455565287">
                                      <w:marLeft w:val="0"/>
                                      <w:marRight w:val="0"/>
                                      <w:marTop w:val="0"/>
                                      <w:marBottom w:val="0"/>
                                      <w:divBdr>
                                        <w:top w:val="none" w:sz="0" w:space="0" w:color="auto"/>
                                        <w:left w:val="none" w:sz="0" w:space="0" w:color="auto"/>
                                        <w:bottom w:val="none" w:sz="0" w:space="0" w:color="auto"/>
                                        <w:right w:val="none" w:sz="0" w:space="0" w:color="auto"/>
                                      </w:divBdr>
                                    </w:div>
                                    <w:div w:id="696584085">
                                      <w:marLeft w:val="0"/>
                                      <w:marRight w:val="0"/>
                                      <w:marTop w:val="0"/>
                                      <w:marBottom w:val="0"/>
                                      <w:divBdr>
                                        <w:top w:val="none" w:sz="0" w:space="0" w:color="auto"/>
                                        <w:left w:val="none" w:sz="0" w:space="0" w:color="auto"/>
                                        <w:bottom w:val="none" w:sz="0" w:space="0" w:color="auto"/>
                                        <w:right w:val="none" w:sz="0" w:space="0" w:color="auto"/>
                                      </w:divBdr>
                                    </w:div>
                                    <w:div w:id="699086268">
                                      <w:marLeft w:val="0"/>
                                      <w:marRight w:val="0"/>
                                      <w:marTop w:val="0"/>
                                      <w:marBottom w:val="0"/>
                                      <w:divBdr>
                                        <w:top w:val="none" w:sz="0" w:space="0" w:color="auto"/>
                                        <w:left w:val="none" w:sz="0" w:space="0" w:color="auto"/>
                                        <w:bottom w:val="none" w:sz="0" w:space="0" w:color="auto"/>
                                        <w:right w:val="none" w:sz="0" w:space="0" w:color="auto"/>
                                      </w:divBdr>
                                    </w:div>
                                    <w:div w:id="886599564">
                                      <w:marLeft w:val="0"/>
                                      <w:marRight w:val="0"/>
                                      <w:marTop w:val="0"/>
                                      <w:marBottom w:val="0"/>
                                      <w:divBdr>
                                        <w:top w:val="none" w:sz="0" w:space="0" w:color="auto"/>
                                        <w:left w:val="none" w:sz="0" w:space="0" w:color="auto"/>
                                        <w:bottom w:val="none" w:sz="0" w:space="0" w:color="auto"/>
                                        <w:right w:val="none" w:sz="0" w:space="0" w:color="auto"/>
                                      </w:divBdr>
                                    </w:div>
                                    <w:div w:id="997341553">
                                      <w:marLeft w:val="0"/>
                                      <w:marRight w:val="0"/>
                                      <w:marTop w:val="0"/>
                                      <w:marBottom w:val="0"/>
                                      <w:divBdr>
                                        <w:top w:val="none" w:sz="0" w:space="0" w:color="auto"/>
                                        <w:left w:val="none" w:sz="0" w:space="0" w:color="auto"/>
                                        <w:bottom w:val="none" w:sz="0" w:space="0" w:color="auto"/>
                                        <w:right w:val="none" w:sz="0" w:space="0" w:color="auto"/>
                                      </w:divBdr>
                                    </w:div>
                                    <w:div w:id="1108620416">
                                      <w:marLeft w:val="0"/>
                                      <w:marRight w:val="0"/>
                                      <w:marTop w:val="0"/>
                                      <w:marBottom w:val="0"/>
                                      <w:divBdr>
                                        <w:top w:val="none" w:sz="0" w:space="0" w:color="auto"/>
                                        <w:left w:val="none" w:sz="0" w:space="0" w:color="auto"/>
                                        <w:bottom w:val="none" w:sz="0" w:space="0" w:color="auto"/>
                                        <w:right w:val="none" w:sz="0" w:space="0" w:color="auto"/>
                                      </w:divBdr>
                                    </w:div>
                                    <w:div w:id="1200439470">
                                      <w:marLeft w:val="0"/>
                                      <w:marRight w:val="0"/>
                                      <w:marTop w:val="0"/>
                                      <w:marBottom w:val="0"/>
                                      <w:divBdr>
                                        <w:top w:val="none" w:sz="0" w:space="0" w:color="auto"/>
                                        <w:left w:val="none" w:sz="0" w:space="0" w:color="auto"/>
                                        <w:bottom w:val="none" w:sz="0" w:space="0" w:color="auto"/>
                                        <w:right w:val="none" w:sz="0" w:space="0" w:color="auto"/>
                                      </w:divBdr>
                                    </w:div>
                                    <w:div w:id="1353452608">
                                      <w:marLeft w:val="0"/>
                                      <w:marRight w:val="0"/>
                                      <w:marTop w:val="0"/>
                                      <w:marBottom w:val="0"/>
                                      <w:divBdr>
                                        <w:top w:val="none" w:sz="0" w:space="0" w:color="auto"/>
                                        <w:left w:val="none" w:sz="0" w:space="0" w:color="auto"/>
                                        <w:bottom w:val="none" w:sz="0" w:space="0" w:color="auto"/>
                                        <w:right w:val="none" w:sz="0" w:space="0" w:color="auto"/>
                                      </w:divBdr>
                                    </w:div>
                                    <w:div w:id="1381398035">
                                      <w:marLeft w:val="0"/>
                                      <w:marRight w:val="0"/>
                                      <w:marTop w:val="0"/>
                                      <w:marBottom w:val="0"/>
                                      <w:divBdr>
                                        <w:top w:val="none" w:sz="0" w:space="0" w:color="auto"/>
                                        <w:left w:val="none" w:sz="0" w:space="0" w:color="auto"/>
                                        <w:bottom w:val="none" w:sz="0" w:space="0" w:color="auto"/>
                                        <w:right w:val="none" w:sz="0" w:space="0" w:color="auto"/>
                                      </w:divBdr>
                                    </w:div>
                                    <w:div w:id="1605573243">
                                      <w:marLeft w:val="0"/>
                                      <w:marRight w:val="0"/>
                                      <w:marTop w:val="0"/>
                                      <w:marBottom w:val="0"/>
                                      <w:divBdr>
                                        <w:top w:val="none" w:sz="0" w:space="0" w:color="auto"/>
                                        <w:left w:val="none" w:sz="0" w:space="0" w:color="auto"/>
                                        <w:bottom w:val="none" w:sz="0" w:space="0" w:color="auto"/>
                                        <w:right w:val="none" w:sz="0" w:space="0" w:color="auto"/>
                                      </w:divBdr>
                                    </w:div>
                                    <w:div w:id="1656032016">
                                      <w:marLeft w:val="0"/>
                                      <w:marRight w:val="0"/>
                                      <w:marTop w:val="0"/>
                                      <w:marBottom w:val="0"/>
                                      <w:divBdr>
                                        <w:top w:val="none" w:sz="0" w:space="0" w:color="auto"/>
                                        <w:left w:val="none" w:sz="0" w:space="0" w:color="auto"/>
                                        <w:bottom w:val="none" w:sz="0" w:space="0" w:color="auto"/>
                                        <w:right w:val="none" w:sz="0" w:space="0" w:color="auto"/>
                                      </w:divBdr>
                                    </w:div>
                                    <w:div w:id="1698391208">
                                      <w:marLeft w:val="0"/>
                                      <w:marRight w:val="0"/>
                                      <w:marTop w:val="0"/>
                                      <w:marBottom w:val="0"/>
                                      <w:divBdr>
                                        <w:top w:val="none" w:sz="0" w:space="0" w:color="auto"/>
                                        <w:left w:val="none" w:sz="0" w:space="0" w:color="auto"/>
                                        <w:bottom w:val="none" w:sz="0" w:space="0" w:color="auto"/>
                                        <w:right w:val="none" w:sz="0" w:space="0" w:color="auto"/>
                                      </w:divBdr>
                                    </w:div>
                                    <w:div w:id="1745637663">
                                      <w:marLeft w:val="0"/>
                                      <w:marRight w:val="0"/>
                                      <w:marTop w:val="0"/>
                                      <w:marBottom w:val="0"/>
                                      <w:divBdr>
                                        <w:top w:val="none" w:sz="0" w:space="0" w:color="auto"/>
                                        <w:left w:val="none" w:sz="0" w:space="0" w:color="auto"/>
                                        <w:bottom w:val="none" w:sz="0" w:space="0" w:color="auto"/>
                                        <w:right w:val="none" w:sz="0" w:space="0" w:color="auto"/>
                                      </w:divBdr>
                                    </w:div>
                                    <w:div w:id="1926498247">
                                      <w:marLeft w:val="0"/>
                                      <w:marRight w:val="0"/>
                                      <w:marTop w:val="0"/>
                                      <w:marBottom w:val="0"/>
                                      <w:divBdr>
                                        <w:top w:val="none" w:sz="0" w:space="0" w:color="auto"/>
                                        <w:left w:val="none" w:sz="0" w:space="0" w:color="auto"/>
                                        <w:bottom w:val="none" w:sz="0" w:space="0" w:color="auto"/>
                                        <w:right w:val="none" w:sz="0" w:space="0" w:color="auto"/>
                                      </w:divBdr>
                                    </w:div>
                                    <w:div w:id="1964118890">
                                      <w:marLeft w:val="0"/>
                                      <w:marRight w:val="0"/>
                                      <w:marTop w:val="0"/>
                                      <w:marBottom w:val="0"/>
                                      <w:divBdr>
                                        <w:top w:val="none" w:sz="0" w:space="0" w:color="auto"/>
                                        <w:left w:val="none" w:sz="0" w:space="0" w:color="auto"/>
                                        <w:bottom w:val="none" w:sz="0" w:space="0" w:color="auto"/>
                                        <w:right w:val="none" w:sz="0" w:space="0" w:color="auto"/>
                                      </w:divBdr>
                                    </w:div>
                                    <w:div w:id="1983459998">
                                      <w:marLeft w:val="0"/>
                                      <w:marRight w:val="0"/>
                                      <w:marTop w:val="0"/>
                                      <w:marBottom w:val="0"/>
                                      <w:divBdr>
                                        <w:top w:val="none" w:sz="0" w:space="0" w:color="auto"/>
                                        <w:left w:val="none" w:sz="0" w:space="0" w:color="auto"/>
                                        <w:bottom w:val="none" w:sz="0" w:space="0" w:color="auto"/>
                                        <w:right w:val="none" w:sz="0" w:space="0" w:color="auto"/>
                                      </w:divBdr>
                                    </w:div>
                                    <w:div w:id="2007630633">
                                      <w:marLeft w:val="0"/>
                                      <w:marRight w:val="0"/>
                                      <w:marTop w:val="0"/>
                                      <w:marBottom w:val="0"/>
                                      <w:divBdr>
                                        <w:top w:val="none" w:sz="0" w:space="0" w:color="auto"/>
                                        <w:left w:val="none" w:sz="0" w:space="0" w:color="auto"/>
                                        <w:bottom w:val="none" w:sz="0" w:space="0" w:color="auto"/>
                                        <w:right w:val="none" w:sz="0" w:space="0" w:color="auto"/>
                                      </w:divBdr>
                                    </w:div>
                                    <w:div w:id="2035418119">
                                      <w:marLeft w:val="0"/>
                                      <w:marRight w:val="0"/>
                                      <w:marTop w:val="0"/>
                                      <w:marBottom w:val="0"/>
                                      <w:divBdr>
                                        <w:top w:val="none" w:sz="0" w:space="0" w:color="auto"/>
                                        <w:left w:val="none" w:sz="0" w:space="0" w:color="auto"/>
                                        <w:bottom w:val="none" w:sz="0" w:space="0" w:color="auto"/>
                                        <w:right w:val="none" w:sz="0" w:space="0" w:color="auto"/>
                                      </w:divBdr>
                                    </w:div>
                                    <w:div w:id="2092923713">
                                      <w:marLeft w:val="0"/>
                                      <w:marRight w:val="0"/>
                                      <w:marTop w:val="0"/>
                                      <w:marBottom w:val="0"/>
                                      <w:divBdr>
                                        <w:top w:val="none" w:sz="0" w:space="0" w:color="auto"/>
                                        <w:left w:val="none" w:sz="0" w:space="0" w:color="auto"/>
                                        <w:bottom w:val="none" w:sz="0" w:space="0" w:color="auto"/>
                                        <w:right w:val="none" w:sz="0" w:space="0" w:color="auto"/>
                                      </w:divBdr>
                                    </w:div>
                                    <w:div w:id="2121677865">
                                      <w:marLeft w:val="0"/>
                                      <w:marRight w:val="0"/>
                                      <w:marTop w:val="0"/>
                                      <w:marBottom w:val="0"/>
                                      <w:divBdr>
                                        <w:top w:val="none" w:sz="0" w:space="0" w:color="auto"/>
                                        <w:left w:val="none" w:sz="0" w:space="0" w:color="auto"/>
                                        <w:bottom w:val="none" w:sz="0" w:space="0" w:color="auto"/>
                                        <w:right w:val="none" w:sz="0" w:space="0" w:color="auto"/>
                                      </w:divBdr>
                                    </w:div>
                                    <w:div w:id="2137330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83163923">
      <w:bodyDiv w:val="1"/>
      <w:marLeft w:val="0"/>
      <w:marRight w:val="0"/>
      <w:marTop w:val="0"/>
      <w:marBottom w:val="0"/>
      <w:divBdr>
        <w:top w:val="none" w:sz="0" w:space="0" w:color="auto"/>
        <w:left w:val="none" w:sz="0" w:space="0" w:color="auto"/>
        <w:bottom w:val="none" w:sz="0" w:space="0" w:color="auto"/>
        <w:right w:val="none" w:sz="0" w:space="0" w:color="auto"/>
      </w:divBdr>
    </w:div>
    <w:div w:id="1684169459">
      <w:bodyDiv w:val="1"/>
      <w:marLeft w:val="0"/>
      <w:marRight w:val="0"/>
      <w:marTop w:val="0"/>
      <w:marBottom w:val="0"/>
      <w:divBdr>
        <w:top w:val="none" w:sz="0" w:space="0" w:color="auto"/>
        <w:left w:val="none" w:sz="0" w:space="0" w:color="auto"/>
        <w:bottom w:val="none" w:sz="0" w:space="0" w:color="auto"/>
        <w:right w:val="none" w:sz="0" w:space="0" w:color="auto"/>
      </w:divBdr>
      <w:divsChild>
        <w:div w:id="1051155992">
          <w:marLeft w:val="0"/>
          <w:marRight w:val="0"/>
          <w:marTop w:val="0"/>
          <w:marBottom w:val="240"/>
          <w:divBdr>
            <w:top w:val="none" w:sz="0" w:space="0" w:color="auto"/>
            <w:left w:val="none" w:sz="0" w:space="0" w:color="auto"/>
            <w:bottom w:val="none" w:sz="0" w:space="0" w:color="auto"/>
            <w:right w:val="none" w:sz="0" w:space="0" w:color="auto"/>
          </w:divBdr>
          <w:divsChild>
            <w:div w:id="767773990">
              <w:marLeft w:val="0"/>
              <w:marRight w:val="0"/>
              <w:marTop w:val="0"/>
              <w:marBottom w:val="0"/>
              <w:divBdr>
                <w:top w:val="none" w:sz="0" w:space="0" w:color="auto"/>
                <w:left w:val="none" w:sz="0" w:space="0" w:color="auto"/>
                <w:bottom w:val="none" w:sz="0" w:space="0" w:color="auto"/>
                <w:right w:val="none" w:sz="0" w:space="0" w:color="auto"/>
              </w:divBdr>
            </w:div>
          </w:divsChild>
        </w:div>
        <w:div w:id="1386180173">
          <w:marLeft w:val="0"/>
          <w:marRight w:val="0"/>
          <w:marTop w:val="0"/>
          <w:marBottom w:val="120"/>
          <w:divBdr>
            <w:top w:val="none" w:sz="0" w:space="0" w:color="auto"/>
            <w:left w:val="none" w:sz="0" w:space="0" w:color="auto"/>
            <w:bottom w:val="none" w:sz="0" w:space="0" w:color="auto"/>
            <w:right w:val="none" w:sz="0" w:space="0" w:color="auto"/>
          </w:divBdr>
        </w:div>
        <w:div w:id="2119911838">
          <w:marLeft w:val="0"/>
          <w:marRight w:val="0"/>
          <w:marTop w:val="0"/>
          <w:marBottom w:val="0"/>
          <w:divBdr>
            <w:top w:val="none" w:sz="0" w:space="0" w:color="auto"/>
            <w:left w:val="none" w:sz="0" w:space="0" w:color="auto"/>
            <w:bottom w:val="none" w:sz="0" w:space="0" w:color="auto"/>
            <w:right w:val="none" w:sz="0" w:space="0" w:color="auto"/>
          </w:divBdr>
          <w:divsChild>
            <w:div w:id="503395725">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688604150">
      <w:bodyDiv w:val="1"/>
      <w:marLeft w:val="0"/>
      <w:marRight w:val="0"/>
      <w:marTop w:val="0"/>
      <w:marBottom w:val="0"/>
      <w:divBdr>
        <w:top w:val="none" w:sz="0" w:space="0" w:color="auto"/>
        <w:left w:val="none" w:sz="0" w:space="0" w:color="auto"/>
        <w:bottom w:val="none" w:sz="0" w:space="0" w:color="auto"/>
        <w:right w:val="none" w:sz="0" w:space="0" w:color="auto"/>
      </w:divBdr>
    </w:div>
    <w:div w:id="1690452383">
      <w:bodyDiv w:val="1"/>
      <w:marLeft w:val="0"/>
      <w:marRight w:val="0"/>
      <w:marTop w:val="0"/>
      <w:marBottom w:val="0"/>
      <w:divBdr>
        <w:top w:val="none" w:sz="0" w:space="0" w:color="auto"/>
        <w:left w:val="none" w:sz="0" w:space="0" w:color="auto"/>
        <w:bottom w:val="none" w:sz="0" w:space="0" w:color="auto"/>
        <w:right w:val="none" w:sz="0" w:space="0" w:color="auto"/>
      </w:divBdr>
    </w:div>
    <w:div w:id="1691373003">
      <w:bodyDiv w:val="1"/>
      <w:marLeft w:val="0"/>
      <w:marRight w:val="0"/>
      <w:marTop w:val="0"/>
      <w:marBottom w:val="0"/>
      <w:divBdr>
        <w:top w:val="none" w:sz="0" w:space="0" w:color="auto"/>
        <w:left w:val="none" w:sz="0" w:space="0" w:color="auto"/>
        <w:bottom w:val="none" w:sz="0" w:space="0" w:color="auto"/>
        <w:right w:val="none" w:sz="0" w:space="0" w:color="auto"/>
      </w:divBdr>
      <w:divsChild>
        <w:div w:id="1522205512">
          <w:marLeft w:val="0"/>
          <w:marRight w:val="0"/>
          <w:marTop w:val="0"/>
          <w:marBottom w:val="0"/>
          <w:divBdr>
            <w:top w:val="none" w:sz="0" w:space="0" w:color="auto"/>
            <w:left w:val="none" w:sz="0" w:space="0" w:color="auto"/>
            <w:bottom w:val="none" w:sz="0" w:space="0" w:color="auto"/>
            <w:right w:val="none" w:sz="0" w:space="0" w:color="auto"/>
          </w:divBdr>
          <w:divsChild>
            <w:div w:id="540365629">
              <w:marLeft w:val="0"/>
              <w:marRight w:val="0"/>
              <w:marTop w:val="0"/>
              <w:marBottom w:val="0"/>
              <w:divBdr>
                <w:top w:val="none" w:sz="0" w:space="0" w:color="auto"/>
                <w:left w:val="none" w:sz="0" w:space="0" w:color="auto"/>
                <w:bottom w:val="none" w:sz="0" w:space="0" w:color="auto"/>
                <w:right w:val="none" w:sz="0" w:space="0" w:color="auto"/>
              </w:divBdr>
              <w:divsChild>
                <w:div w:id="1904943310">
                  <w:marLeft w:val="0"/>
                  <w:marRight w:val="0"/>
                  <w:marTop w:val="0"/>
                  <w:marBottom w:val="0"/>
                  <w:divBdr>
                    <w:top w:val="none" w:sz="0" w:space="0" w:color="auto"/>
                    <w:left w:val="none" w:sz="0" w:space="0" w:color="auto"/>
                    <w:bottom w:val="none" w:sz="0" w:space="0" w:color="auto"/>
                    <w:right w:val="none" w:sz="0" w:space="0" w:color="auto"/>
                  </w:divBdr>
                  <w:divsChild>
                    <w:div w:id="979308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2143159">
      <w:bodyDiv w:val="1"/>
      <w:marLeft w:val="0"/>
      <w:marRight w:val="0"/>
      <w:marTop w:val="0"/>
      <w:marBottom w:val="0"/>
      <w:divBdr>
        <w:top w:val="none" w:sz="0" w:space="0" w:color="auto"/>
        <w:left w:val="none" w:sz="0" w:space="0" w:color="auto"/>
        <w:bottom w:val="none" w:sz="0" w:space="0" w:color="auto"/>
        <w:right w:val="none" w:sz="0" w:space="0" w:color="auto"/>
      </w:divBdr>
      <w:divsChild>
        <w:div w:id="794366893">
          <w:marLeft w:val="0"/>
          <w:marRight w:val="0"/>
          <w:marTop w:val="0"/>
          <w:marBottom w:val="0"/>
          <w:divBdr>
            <w:top w:val="none" w:sz="0" w:space="0" w:color="auto"/>
            <w:left w:val="none" w:sz="0" w:space="0" w:color="auto"/>
            <w:bottom w:val="none" w:sz="0" w:space="0" w:color="auto"/>
            <w:right w:val="none" w:sz="0" w:space="0" w:color="auto"/>
          </w:divBdr>
          <w:divsChild>
            <w:div w:id="1523402291">
              <w:marLeft w:val="0"/>
              <w:marRight w:val="0"/>
              <w:marTop w:val="0"/>
              <w:marBottom w:val="0"/>
              <w:divBdr>
                <w:top w:val="none" w:sz="0" w:space="0" w:color="auto"/>
                <w:left w:val="none" w:sz="0" w:space="0" w:color="auto"/>
                <w:bottom w:val="none" w:sz="0" w:space="0" w:color="auto"/>
                <w:right w:val="none" w:sz="0" w:space="0" w:color="auto"/>
              </w:divBdr>
              <w:divsChild>
                <w:div w:id="47592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094753">
          <w:marLeft w:val="0"/>
          <w:marRight w:val="0"/>
          <w:marTop w:val="0"/>
          <w:marBottom w:val="0"/>
          <w:divBdr>
            <w:top w:val="none" w:sz="0" w:space="0" w:color="auto"/>
            <w:left w:val="none" w:sz="0" w:space="0" w:color="auto"/>
            <w:bottom w:val="none" w:sz="0" w:space="0" w:color="auto"/>
            <w:right w:val="none" w:sz="0" w:space="0" w:color="auto"/>
          </w:divBdr>
          <w:divsChild>
            <w:div w:id="1933079522">
              <w:marLeft w:val="0"/>
              <w:marRight w:val="0"/>
              <w:marTop w:val="0"/>
              <w:marBottom w:val="0"/>
              <w:divBdr>
                <w:top w:val="none" w:sz="0" w:space="0" w:color="auto"/>
                <w:left w:val="none" w:sz="0" w:space="0" w:color="auto"/>
                <w:bottom w:val="none" w:sz="0" w:space="0" w:color="auto"/>
                <w:right w:val="none" w:sz="0" w:space="0" w:color="auto"/>
              </w:divBdr>
              <w:divsChild>
                <w:div w:id="1328942252">
                  <w:marLeft w:val="0"/>
                  <w:marRight w:val="0"/>
                  <w:marTop w:val="0"/>
                  <w:marBottom w:val="0"/>
                  <w:divBdr>
                    <w:top w:val="none" w:sz="0" w:space="0" w:color="auto"/>
                    <w:left w:val="none" w:sz="0" w:space="0" w:color="auto"/>
                    <w:bottom w:val="none" w:sz="0" w:space="0" w:color="auto"/>
                    <w:right w:val="none" w:sz="0" w:space="0" w:color="auto"/>
                  </w:divBdr>
                </w:div>
                <w:div w:id="1036924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372580">
          <w:marLeft w:val="0"/>
          <w:marRight w:val="0"/>
          <w:marTop w:val="0"/>
          <w:marBottom w:val="0"/>
          <w:divBdr>
            <w:top w:val="none" w:sz="0" w:space="0" w:color="auto"/>
            <w:left w:val="none" w:sz="0" w:space="0" w:color="auto"/>
            <w:bottom w:val="none" w:sz="0" w:space="0" w:color="auto"/>
            <w:right w:val="none" w:sz="0" w:space="0" w:color="auto"/>
          </w:divBdr>
          <w:divsChild>
            <w:div w:id="1937789229">
              <w:marLeft w:val="0"/>
              <w:marRight w:val="0"/>
              <w:marTop w:val="0"/>
              <w:marBottom w:val="0"/>
              <w:divBdr>
                <w:top w:val="none" w:sz="0" w:space="0" w:color="auto"/>
                <w:left w:val="none" w:sz="0" w:space="0" w:color="auto"/>
                <w:bottom w:val="none" w:sz="0" w:space="0" w:color="auto"/>
                <w:right w:val="none" w:sz="0" w:space="0" w:color="auto"/>
              </w:divBdr>
              <w:divsChild>
                <w:div w:id="2048792917">
                  <w:marLeft w:val="0"/>
                  <w:marRight w:val="0"/>
                  <w:marTop w:val="0"/>
                  <w:marBottom w:val="0"/>
                  <w:divBdr>
                    <w:top w:val="none" w:sz="0" w:space="0" w:color="auto"/>
                    <w:left w:val="none" w:sz="0" w:space="0" w:color="auto"/>
                    <w:bottom w:val="none" w:sz="0" w:space="0" w:color="auto"/>
                    <w:right w:val="none" w:sz="0" w:space="0" w:color="auto"/>
                  </w:divBdr>
                </w:div>
                <w:div w:id="1851944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9773598">
          <w:marLeft w:val="0"/>
          <w:marRight w:val="0"/>
          <w:marTop w:val="0"/>
          <w:marBottom w:val="0"/>
          <w:divBdr>
            <w:top w:val="none" w:sz="0" w:space="0" w:color="auto"/>
            <w:left w:val="none" w:sz="0" w:space="0" w:color="auto"/>
            <w:bottom w:val="none" w:sz="0" w:space="0" w:color="auto"/>
            <w:right w:val="none" w:sz="0" w:space="0" w:color="auto"/>
          </w:divBdr>
          <w:divsChild>
            <w:div w:id="110560711">
              <w:marLeft w:val="0"/>
              <w:marRight w:val="0"/>
              <w:marTop w:val="0"/>
              <w:marBottom w:val="0"/>
              <w:divBdr>
                <w:top w:val="none" w:sz="0" w:space="0" w:color="auto"/>
                <w:left w:val="none" w:sz="0" w:space="0" w:color="auto"/>
                <w:bottom w:val="none" w:sz="0" w:space="0" w:color="auto"/>
                <w:right w:val="none" w:sz="0" w:space="0" w:color="auto"/>
              </w:divBdr>
              <w:divsChild>
                <w:div w:id="788666828">
                  <w:marLeft w:val="0"/>
                  <w:marRight w:val="0"/>
                  <w:marTop w:val="0"/>
                  <w:marBottom w:val="0"/>
                  <w:divBdr>
                    <w:top w:val="none" w:sz="0" w:space="0" w:color="auto"/>
                    <w:left w:val="none" w:sz="0" w:space="0" w:color="auto"/>
                    <w:bottom w:val="none" w:sz="0" w:space="0" w:color="auto"/>
                    <w:right w:val="none" w:sz="0" w:space="0" w:color="auto"/>
                  </w:divBdr>
                </w:div>
                <w:div w:id="89524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2415708">
      <w:bodyDiv w:val="1"/>
      <w:marLeft w:val="0"/>
      <w:marRight w:val="0"/>
      <w:marTop w:val="0"/>
      <w:marBottom w:val="0"/>
      <w:divBdr>
        <w:top w:val="none" w:sz="0" w:space="0" w:color="auto"/>
        <w:left w:val="none" w:sz="0" w:space="0" w:color="auto"/>
        <w:bottom w:val="none" w:sz="0" w:space="0" w:color="auto"/>
        <w:right w:val="none" w:sz="0" w:space="0" w:color="auto"/>
      </w:divBdr>
      <w:divsChild>
        <w:div w:id="359169656">
          <w:marLeft w:val="0"/>
          <w:marRight w:val="0"/>
          <w:marTop w:val="0"/>
          <w:marBottom w:val="0"/>
          <w:divBdr>
            <w:top w:val="none" w:sz="0" w:space="0" w:color="auto"/>
            <w:left w:val="none" w:sz="0" w:space="0" w:color="auto"/>
            <w:bottom w:val="none" w:sz="0" w:space="0" w:color="auto"/>
            <w:right w:val="none" w:sz="0" w:space="0" w:color="auto"/>
          </w:divBdr>
          <w:divsChild>
            <w:div w:id="691223807">
              <w:marLeft w:val="0"/>
              <w:marRight w:val="0"/>
              <w:marTop w:val="0"/>
              <w:marBottom w:val="0"/>
              <w:divBdr>
                <w:top w:val="none" w:sz="0" w:space="0" w:color="auto"/>
                <w:left w:val="none" w:sz="0" w:space="0" w:color="auto"/>
                <w:bottom w:val="none" w:sz="0" w:space="0" w:color="auto"/>
                <w:right w:val="none" w:sz="0" w:space="0" w:color="auto"/>
              </w:divBdr>
              <w:divsChild>
                <w:div w:id="1418748312">
                  <w:marLeft w:val="0"/>
                  <w:marRight w:val="0"/>
                  <w:marTop w:val="0"/>
                  <w:marBottom w:val="0"/>
                  <w:divBdr>
                    <w:top w:val="none" w:sz="0" w:space="0" w:color="auto"/>
                    <w:left w:val="none" w:sz="0" w:space="0" w:color="auto"/>
                    <w:bottom w:val="none" w:sz="0" w:space="0" w:color="auto"/>
                    <w:right w:val="none" w:sz="0" w:space="0" w:color="auto"/>
                  </w:divBdr>
                  <w:divsChild>
                    <w:div w:id="48308722">
                      <w:marLeft w:val="0"/>
                      <w:marRight w:val="0"/>
                      <w:marTop w:val="0"/>
                      <w:marBottom w:val="0"/>
                      <w:divBdr>
                        <w:top w:val="single" w:sz="4" w:space="2" w:color="C0C0C0"/>
                        <w:left w:val="single" w:sz="4" w:space="2" w:color="C0C0C0"/>
                        <w:bottom w:val="single" w:sz="4" w:space="2" w:color="C0C0C0"/>
                        <w:right w:val="single" w:sz="4" w:space="2" w:color="C0C0C0"/>
                      </w:divBdr>
                      <w:divsChild>
                        <w:div w:id="827018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3220816">
      <w:bodyDiv w:val="1"/>
      <w:marLeft w:val="0"/>
      <w:marRight w:val="0"/>
      <w:marTop w:val="0"/>
      <w:marBottom w:val="0"/>
      <w:divBdr>
        <w:top w:val="none" w:sz="0" w:space="0" w:color="auto"/>
        <w:left w:val="none" w:sz="0" w:space="0" w:color="auto"/>
        <w:bottom w:val="none" w:sz="0" w:space="0" w:color="auto"/>
        <w:right w:val="none" w:sz="0" w:space="0" w:color="auto"/>
      </w:divBdr>
    </w:div>
    <w:div w:id="1694191665">
      <w:bodyDiv w:val="1"/>
      <w:marLeft w:val="0"/>
      <w:marRight w:val="0"/>
      <w:marTop w:val="0"/>
      <w:marBottom w:val="0"/>
      <w:divBdr>
        <w:top w:val="none" w:sz="0" w:space="0" w:color="auto"/>
        <w:left w:val="none" w:sz="0" w:space="0" w:color="auto"/>
        <w:bottom w:val="none" w:sz="0" w:space="0" w:color="auto"/>
        <w:right w:val="none" w:sz="0" w:space="0" w:color="auto"/>
      </w:divBdr>
    </w:div>
    <w:div w:id="1695421120">
      <w:bodyDiv w:val="1"/>
      <w:marLeft w:val="0"/>
      <w:marRight w:val="0"/>
      <w:marTop w:val="0"/>
      <w:marBottom w:val="0"/>
      <w:divBdr>
        <w:top w:val="none" w:sz="0" w:space="0" w:color="auto"/>
        <w:left w:val="none" w:sz="0" w:space="0" w:color="auto"/>
        <w:bottom w:val="none" w:sz="0" w:space="0" w:color="auto"/>
        <w:right w:val="none" w:sz="0" w:space="0" w:color="auto"/>
      </w:divBdr>
      <w:divsChild>
        <w:div w:id="1594897938">
          <w:marLeft w:val="0"/>
          <w:marRight w:val="0"/>
          <w:marTop w:val="0"/>
          <w:marBottom w:val="0"/>
          <w:divBdr>
            <w:top w:val="none" w:sz="0" w:space="0" w:color="auto"/>
            <w:left w:val="none" w:sz="0" w:space="0" w:color="auto"/>
            <w:bottom w:val="none" w:sz="0" w:space="0" w:color="auto"/>
            <w:right w:val="none" w:sz="0" w:space="0" w:color="auto"/>
          </w:divBdr>
          <w:divsChild>
            <w:div w:id="261648448">
              <w:marLeft w:val="0"/>
              <w:marRight w:val="0"/>
              <w:marTop w:val="0"/>
              <w:marBottom w:val="0"/>
              <w:divBdr>
                <w:top w:val="none" w:sz="0" w:space="0" w:color="auto"/>
                <w:left w:val="none" w:sz="0" w:space="0" w:color="auto"/>
                <w:bottom w:val="none" w:sz="0" w:space="0" w:color="auto"/>
                <w:right w:val="none" w:sz="0" w:space="0" w:color="auto"/>
              </w:divBdr>
              <w:divsChild>
                <w:div w:id="52973257">
                  <w:marLeft w:val="0"/>
                  <w:marRight w:val="0"/>
                  <w:marTop w:val="0"/>
                  <w:marBottom w:val="0"/>
                  <w:divBdr>
                    <w:top w:val="none" w:sz="0" w:space="0" w:color="auto"/>
                    <w:left w:val="none" w:sz="0" w:space="0" w:color="auto"/>
                    <w:bottom w:val="none" w:sz="0" w:space="0" w:color="auto"/>
                    <w:right w:val="none" w:sz="0" w:space="0" w:color="auto"/>
                  </w:divBdr>
                  <w:divsChild>
                    <w:div w:id="1692336755">
                      <w:marLeft w:val="0"/>
                      <w:marRight w:val="0"/>
                      <w:marTop w:val="0"/>
                      <w:marBottom w:val="0"/>
                      <w:divBdr>
                        <w:top w:val="single" w:sz="4" w:space="2" w:color="C0C0C0"/>
                        <w:left w:val="single" w:sz="4" w:space="2" w:color="C0C0C0"/>
                        <w:bottom w:val="single" w:sz="4" w:space="2" w:color="C0C0C0"/>
                        <w:right w:val="single" w:sz="4" w:space="2" w:color="C0C0C0"/>
                      </w:divBdr>
                      <w:divsChild>
                        <w:div w:id="704789810">
                          <w:marLeft w:val="0"/>
                          <w:marRight w:val="0"/>
                          <w:marTop w:val="0"/>
                          <w:marBottom w:val="0"/>
                          <w:divBdr>
                            <w:top w:val="none" w:sz="0" w:space="0" w:color="auto"/>
                            <w:left w:val="none" w:sz="0" w:space="0" w:color="auto"/>
                            <w:bottom w:val="none" w:sz="0" w:space="0" w:color="auto"/>
                            <w:right w:val="none" w:sz="0" w:space="0" w:color="auto"/>
                          </w:divBdr>
                        </w:div>
                        <w:div w:id="822891657">
                          <w:marLeft w:val="0"/>
                          <w:marRight w:val="0"/>
                          <w:marTop w:val="0"/>
                          <w:marBottom w:val="0"/>
                          <w:divBdr>
                            <w:top w:val="none" w:sz="0" w:space="0" w:color="auto"/>
                            <w:left w:val="none" w:sz="0" w:space="0" w:color="auto"/>
                            <w:bottom w:val="none" w:sz="0" w:space="0" w:color="auto"/>
                            <w:right w:val="none" w:sz="0" w:space="0" w:color="auto"/>
                          </w:divBdr>
                        </w:div>
                        <w:div w:id="919631159">
                          <w:marLeft w:val="0"/>
                          <w:marRight w:val="0"/>
                          <w:marTop w:val="0"/>
                          <w:marBottom w:val="0"/>
                          <w:divBdr>
                            <w:top w:val="none" w:sz="0" w:space="0" w:color="auto"/>
                            <w:left w:val="none" w:sz="0" w:space="0" w:color="auto"/>
                            <w:bottom w:val="none" w:sz="0" w:space="0" w:color="auto"/>
                            <w:right w:val="none" w:sz="0" w:space="0" w:color="auto"/>
                          </w:divBdr>
                        </w:div>
                        <w:div w:id="1704480855">
                          <w:marLeft w:val="0"/>
                          <w:marRight w:val="0"/>
                          <w:marTop w:val="0"/>
                          <w:marBottom w:val="0"/>
                          <w:divBdr>
                            <w:top w:val="none" w:sz="0" w:space="0" w:color="auto"/>
                            <w:left w:val="none" w:sz="0" w:space="0" w:color="auto"/>
                            <w:bottom w:val="none" w:sz="0" w:space="0" w:color="auto"/>
                            <w:right w:val="none" w:sz="0" w:space="0" w:color="auto"/>
                          </w:divBdr>
                        </w:div>
                        <w:div w:id="2083868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95423890">
      <w:bodyDiv w:val="1"/>
      <w:marLeft w:val="0"/>
      <w:marRight w:val="0"/>
      <w:marTop w:val="0"/>
      <w:marBottom w:val="0"/>
      <w:divBdr>
        <w:top w:val="none" w:sz="0" w:space="0" w:color="auto"/>
        <w:left w:val="none" w:sz="0" w:space="0" w:color="auto"/>
        <w:bottom w:val="none" w:sz="0" w:space="0" w:color="auto"/>
        <w:right w:val="none" w:sz="0" w:space="0" w:color="auto"/>
      </w:divBdr>
      <w:divsChild>
        <w:div w:id="1184395344">
          <w:marLeft w:val="0"/>
          <w:marRight w:val="0"/>
          <w:marTop w:val="0"/>
          <w:marBottom w:val="0"/>
          <w:divBdr>
            <w:top w:val="none" w:sz="0" w:space="0" w:color="auto"/>
            <w:left w:val="none" w:sz="0" w:space="0" w:color="auto"/>
            <w:bottom w:val="none" w:sz="0" w:space="0" w:color="auto"/>
            <w:right w:val="none" w:sz="0" w:space="0" w:color="auto"/>
          </w:divBdr>
          <w:divsChild>
            <w:div w:id="1684169066">
              <w:marLeft w:val="0"/>
              <w:marRight w:val="0"/>
              <w:marTop w:val="0"/>
              <w:marBottom w:val="0"/>
              <w:divBdr>
                <w:top w:val="none" w:sz="0" w:space="0" w:color="auto"/>
                <w:left w:val="none" w:sz="0" w:space="0" w:color="auto"/>
                <w:bottom w:val="none" w:sz="0" w:space="0" w:color="auto"/>
                <w:right w:val="none" w:sz="0" w:space="0" w:color="auto"/>
              </w:divBdr>
              <w:divsChild>
                <w:div w:id="540673981">
                  <w:marLeft w:val="0"/>
                  <w:marRight w:val="0"/>
                  <w:marTop w:val="0"/>
                  <w:marBottom w:val="0"/>
                  <w:divBdr>
                    <w:top w:val="none" w:sz="0" w:space="0" w:color="auto"/>
                    <w:left w:val="none" w:sz="0" w:space="0" w:color="auto"/>
                    <w:bottom w:val="none" w:sz="0" w:space="0" w:color="auto"/>
                    <w:right w:val="none" w:sz="0" w:space="0" w:color="auto"/>
                  </w:divBdr>
                  <w:divsChild>
                    <w:div w:id="1283003197">
                      <w:marLeft w:val="0"/>
                      <w:marRight w:val="0"/>
                      <w:marTop w:val="0"/>
                      <w:marBottom w:val="0"/>
                      <w:divBdr>
                        <w:top w:val="none" w:sz="0" w:space="0" w:color="auto"/>
                        <w:left w:val="none" w:sz="0" w:space="0" w:color="auto"/>
                        <w:bottom w:val="none" w:sz="0" w:space="0" w:color="auto"/>
                        <w:right w:val="none" w:sz="0" w:space="0" w:color="auto"/>
                      </w:divBdr>
                      <w:divsChild>
                        <w:div w:id="267196212">
                          <w:marLeft w:val="0"/>
                          <w:marRight w:val="0"/>
                          <w:marTop w:val="0"/>
                          <w:marBottom w:val="0"/>
                          <w:divBdr>
                            <w:top w:val="none" w:sz="0" w:space="0" w:color="auto"/>
                            <w:left w:val="none" w:sz="0" w:space="0" w:color="auto"/>
                            <w:bottom w:val="none" w:sz="0" w:space="0" w:color="auto"/>
                            <w:right w:val="none" w:sz="0" w:space="0" w:color="auto"/>
                          </w:divBdr>
                        </w:div>
                        <w:div w:id="416249961">
                          <w:marLeft w:val="0"/>
                          <w:marRight w:val="0"/>
                          <w:marTop w:val="0"/>
                          <w:marBottom w:val="0"/>
                          <w:divBdr>
                            <w:top w:val="none" w:sz="0" w:space="0" w:color="auto"/>
                            <w:left w:val="none" w:sz="0" w:space="0" w:color="auto"/>
                            <w:bottom w:val="none" w:sz="0" w:space="0" w:color="auto"/>
                            <w:right w:val="none" w:sz="0" w:space="0" w:color="auto"/>
                          </w:divBdr>
                        </w:div>
                        <w:div w:id="1158033066">
                          <w:marLeft w:val="0"/>
                          <w:marRight w:val="0"/>
                          <w:marTop w:val="0"/>
                          <w:marBottom w:val="0"/>
                          <w:divBdr>
                            <w:top w:val="none" w:sz="0" w:space="0" w:color="auto"/>
                            <w:left w:val="none" w:sz="0" w:space="0" w:color="auto"/>
                            <w:bottom w:val="none" w:sz="0" w:space="0" w:color="auto"/>
                            <w:right w:val="none" w:sz="0" w:space="0" w:color="auto"/>
                          </w:divBdr>
                        </w:div>
                        <w:div w:id="1998682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0204116">
      <w:bodyDiv w:val="1"/>
      <w:marLeft w:val="0"/>
      <w:marRight w:val="0"/>
      <w:marTop w:val="0"/>
      <w:marBottom w:val="0"/>
      <w:divBdr>
        <w:top w:val="none" w:sz="0" w:space="0" w:color="auto"/>
        <w:left w:val="none" w:sz="0" w:space="0" w:color="auto"/>
        <w:bottom w:val="none" w:sz="0" w:space="0" w:color="auto"/>
        <w:right w:val="none" w:sz="0" w:space="0" w:color="auto"/>
      </w:divBdr>
    </w:div>
    <w:div w:id="1707288466">
      <w:bodyDiv w:val="1"/>
      <w:marLeft w:val="0"/>
      <w:marRight w:val="0"/>
      <w:marTop w:val="0"/>
      <w:marBottom w:val="0"/>
      <w:divBdr>
        <w:top w:val="none" w:sz="0" w:space="0" w:color="auto"/>
        <w:left w:val="none" w:sz="0" w:space="0" w:color="auto"/>
        <w:bottom w:val="none" w:sz="0" w:space="0" w:color="auto"/>
        <w:right w:val="none" w:sz="0" w:space="0" w:color="auto"/>
      </w:divBdr>
      <w:divsChild>
        <w:div w:id="1734620690">
          <w:marLeft w:val="0"/>
          <w:marRight w:val="0"/>
          <w:marTop w:val="0"/>
          <w:marBottom w:val="0"/>
          <w:divBdr>
            <w:top w:val="none" w:sz="0" w:space="0" w:color="auto"/>
            <w:left w:val="none" w:sz="0" w:space="0" w:color="auto"/>
            <w:bottom w:val="none" w:sz="0" w:space="0" w:color="auto"/>
            <w:right w:val="none" w:sz="0" w:space="0" w:color="auto"/>
          </w:divBdr>
          <w:divsChild>
            <w:div w:id="1824278392">
              <w:marLeft w:val="0"/>
              <w:marRight w:val="0"/>
              <w:marTop w:val="0"/>
              <w:marBottom w:val="0"/>
              <w:divBdr>
                <w:top w:val="none" w:sz="0" w:space="0" w:color="auto"/>
                <w:left w:val="none" w:sz="0" w:space="0" w:color="auto"/>
                <w:bottom w:val="none" w:sz="0" w:space="0" w:color="auto"/>
                <w:right w:val="none" w:sz="0" w:space="0" w:color="auto"/>
              </w:divBdr>
              <w:divsChild>
                <w:div w:id="1730422866">
                  <w:marLeft w:val="0"/>
                  <w:marRight w:val="0"/>
                  <w:marTop w:val="0"/>
                  <w:marBottom w:val="0"/>
                  <w:divBdr>
                    <w:top w:val="none" w:sz="0" w:space="0" w:color="auto"/>
                    <w:left w:val="none" w:sz="0" w:space="0" w:color="auto"/>
                    <w:bottom w:val="none" w:sz="0" w:space="0" w:color="auto"/>
                    <w:right w:val="none" w:sz="0" w:space="0" w:color="auto"/>
                  </w:divBdr>
                  <w:divsChild>
                    <w:div w:id="2017269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7875459">
      <w:bodyDiv w:val="1"/>
      <w:marLeft w:val="0"/>
      <w:marRight w:val="0"/>
      <w:marTop w:val="0"/>
      <w:marBottom w:val="0"/>
      <w:divBdr>
        <w:top w:val="none" w:sz="0" w:space="0" w:color="auto"/>
        <w:left w:val="none" w:sz="0" w:space="0" w:color="auto"/>
        <w:bottom w:val="none" w:sz="0" w:space="0" w:color="auto"/>
        <w:right w:val="none" w:sz="0" w:space="0" w:color="auto"/>
      </w:divBdr>
    </w:div>
    <w:div w:id="1709522550">
      <w:bodyDiv w:val="1"/>
      <w:marLeft w:val="0"/>
      <w:marRight w:val="0"/>
      <w:marTop w:val="0"/>
      <w:marBottom w:val="0"/>
      <w:divBdr>
        <w:top w:val="none" w:sz="0" w:space="0" w:color="auto"/>
        <w:left w:val="none" w:sz="0" w:space="0" w:color="auto"/>
        <w:bottom w:val="none" w:sz="0" w:space="0" w:color="auto"/>
        <w:right w:val="none" w:sz="0" w:space="0" w:color="auto"/>
      </w:divBdr>
    </w:div>
    <w:div w:id="1710454172">
      <w:bodyDiv w:val="1"/>
      <w:marLeft w:val="0"/>
      <w:marRight w:val="0"/>
      <w:marTop w:val="0"/>
      <w:marBottom w:val="0"/>
      <w:divBdr>
        <w:top w:val="none" w:sz="0" w:space="0" w:color="auto"/>
        <w:left w:val="none" w:sz="0" w:space="0" w:color="auto"/>
        <w:bottom w:val="none" w:sz="0" w:space="0" w:color="auto"/>
        <w:right w:val="none" w:sz="0" w:space="0" w:color="auto"/>
      </w:divBdr>
    </w:div>
    <w:div w:id="1711344053">
      <w:bodyDiv w:val="1"/>
      <w:marLeft w:val="0"/>
      <w:marRight w:val="0"/>
      <w:marTop w:val="0"/>
      <w:marBottom w:val="0"/>
      <w:divBdr>
        <w:top w:val="none" w:sz="0" w:space="0" w:color="auto"/>
        <w:left w:val="none" w:sz="0" w:space="0" w:color="auto"/>
        <w:bottom w:val="none" w:sz="0" w:space="0" w:color="auto"/>
        <w:right w:val="none" w:sz="0" w:space="0" w:color="auto"/>
      </w:divBdr>
    </w:div>
    <w:div w:id="1711764469">
      <w:bodyDiv w:val="1"/>
      <w:marLeft w:val="0"/>
      <w:marRight w:val="0"/>
      <w:marTop w:val="0"/>
      <w:marBottom w:val="0"/>
      <w:divBdr>
        <w:top w:val="none" w:sz="0" w:space="0" w:color="auto"/>
        <w:left w:val="none" w:sz="0" w:space="0" w:color="auto"/>
        <w:bottom w:val="none" w:sz="0" w:space="0" w:color="auto"/>
        <w:right w:val="none" w:sz="0" w:space="0" w:color="auto"/>
      </w:divBdr>
    </w:div>
    <w:div w:id="1713725016">
      <w:bodyDiv w:val="1"/>
      <w:marLeft w:val="0"/>
      <w:marRight w:val="0"/>
      <w:marTop w:val="0"/>
      <w:marBottom w:val="0"/>
      <w:divBdr>
        <w:top w:val="none" w:sz="0" w:space="0" w:color="auto"/>
        <w:left w:val="none" w:sz="0" w:space="0" w:color="auto"/>
        <w:bottom w:val="none" w:sz="0" w:space="0" w:color="auto"/>
        <w:right w:val="none" w:sz="0" w:space="0" w:color="auto"/>
      </w:divBdr>
      <w:divsChild>
        <w:div w:id="2113083274">
          <w:marLeft w:val="0"/>
          <w:marRight w:val="0"/>
          <w:marTop w:val="0"/>
          <w:marBottom w:val="0"/>
          <w:divBdr>
            <w:top w:val="none" w:sz="0" w:space="0" w:color="auto"/>
            <w:left w:val="none" w:sz="0" w:space="0" w:color="auto"/>
            <w:bottom w:val="none" w:sz="0" w:space="0" w:color="auto"/>
            <w:right w:val="none" w:sz="0" w:space="0" w:color="auto"/>
          </w:divBdr>
        </w:div>
        <w:div w:id="279144213">
          <w:marLeft w:val="0"/>
          <w:marRight w:val="0"/>
          <w:marTop w:val="0"/>
          <w:marBottom w:val="0"/>
          <w:divBdr>
            <w:top w:val="none" w:sz="0" w:space="0" w:color="auto"/>
            <w:left w:val="none" w:sz="0" w:space="0" w:color="auto"/>
            <w:bottom w:val="none" w:sz="0" w:space="0" w:color="auto"/>
            <w:right w:val="none" w:sz="0" w:space="0" w:color="auto"/>
          </w:divBdr>
        </w:div>
        <w:div w:id="1476215295">
          <w:marLeft w:val="0"/>
          <w:marRight w:val="0"/>
          <w:marTop w:val="0"/>
          <w:marBottom w:val="0"/>
          <w:divBdr>
            <w:top w:val="none" w:sz="0" w:space="0" w:color="auto"/>
            <w:left w:val="none" w:sz="0" w:space="0" w:color="auto"/>
            <w:bottom w:val="none" w:sz="0" w:space="0" w:color="auto"/>
            <w:right w:val="none" w:sz="0" w:space="0" w:color="auto"/>
          </w:divBdr>
        </w:div>
        <w:div w:id="809324857">
          <w:marLeft w:val="0"/>
          <w:marRight w:val="0"/>
          <w:marTop w:val="0"/>
          <w:marBottom w:val="0"/>
          <w:divBdr>
            <w:top w:val="none" w:sz="0" w:space="0" w:color="auto"/>
            <w:left w:val="none" w:sz="0" w:space="0" w:color="auto"/>
            <w:bottom w:val="none" w:sz="0" w:space="0" w:color="auto"/>
            <w:right w:val="none" w:sz="0" w:space="0" w:color="auto"/>
          </w:divBdr>
        </w:div>
        <w:div w:id="131798706">
          <w:marLeft w:val="0"/>
          <w:marRight w:val="0"/>
          <w:marTop w:val="0"/>
          <w:marBottom w:val="0"/>
          <w:divBdr>
            <w:top w:val="none" w:sz="0" w:space="0" w:color="auto"/>
            <w:left w:val="none" w:sz="0" w:space="0" w:color="auto"/>
            <w:bottom w:val="none" w:sz="0" w:space="0" w:color="auto"/>
            <w:right w:val="none" w:sz="0" w:space="0" w:color="auto"/>
          </w:divBdr>
        </w:div>
        <w:div w:id="296764270">
          <w:marLeft w:val="0"/>
          <w:marRight w:val="0"/>
          <w:marTop w:val="0"/>
          <w:marBottom w:val="0"/>
          <w:divBdr>
            <w:top w:val="none" w:sz="0" w:space="0" w:color="auto"/>
            <w:left w:val="none" w:sz="0" w:space="0" w:color="auto"/>
            <w:bottom w:val="none" w:sz="0" w:space="0" w:color="auto"/>
            <w:right w:val="none" w:sz="0" w:space="0" w:color="auto"/>
          </w:divBdr>
        </w:div>
        <w:div w:id="1743747560">
          <w:marLeft w:val="0"/>
          <w:marRight w:val="0"/>
          <w:marTop w:val="0"/>
          <w:marBottom w:val="0"/>
          <w:divBdr>
            <w:top w:val="none" w:sz="0" w:space="0" w:color="auto"/>
            <w:left w:val="none" w:sz="0" w:space="0" w:color="auto"/>
            <w:bottom w:val="none" w:sz="0" w:space="0" w:color="auto"/>
            <w:right w:val="none" w:sz="0" w:space="0" w:color="auto"/>
          </w:divBdr>
        </w:div>
        <w:div w:id="758982934">
          <w:marLeft w:val="0"/>
          <w:marRight w:val="0"/>
          <w:marTop w:val="0"/>
          <w:marBottom w:val="0"/>
          <w:divBdr>
            <w:top w:val="none" w:sz="0" w:space="0" w:color="auto"/>
            <w:left w:val="none" w:sz="0" w:space="0" w:color="auto"/>
            <w:bottom w:val="none" w:sz="0" w:space="0" w:color="auto"/>
            <w:right w:val="none" w:sz="0" w:space="0" w:color="auto"/>
          </w:divBdr>
        </w:div>
        <w:div w:id="221143373">
          <w:marLeft w:val="0"/>
          <w:marRight w:val="0"/>
          <w:marTop w:val="0"/>
          <w:marBottom w:val="0"/>
          <w:divBdr>
            <w:top w:val="none" w:sz="0" w:space="0" w:color="auto"/>
            <w:left w:val="none" w:sz="0" w:space="0" w:color="auto"/>
            <w:bottom w:val="none" w:sz="0" w:space="0" w:color="auto"/>
            <w:right w:val="none" w:sz="0" w:space="0" w:color="auto"/>
          </w:divBdr>
        </w:div>
        <w:div w:id="1918438687">
          <w:marLeft w:val="0"/>
          <w:marRight w:val="0"/>
          <w:marTop w:val="0"/>
          <w:marBottom w:val="0"/>
          <w:divBdr>
            <w:top w:val="none" w:sz="0" w:space="0" w:color="auto"/>
            <w:left w:val="none" w:sz="0" w:space="0" w:color="auto"/>
            <w:bottom w:val="none" w:sz="0" w:space="0" w:color="auto"/>
            <w:right w:val="none" w:sz="0" w:space="0" w:color="auto"/>
          </w:divBdr>
        </w:div>
        <w:div w:id="724377362">
          <w:marLeft w:val="0"/>
          <w:marRight w:val="0"/>
          <w:marTop w:val="0"/>
          <w:marBottom w:val="0"/>
          <w:divBdr>
            <w:top w:val="none" w:sz="0" w:space="0" w:color="auto"/>
            <w:left w:val="none" w:sz="0" w:space="0" w:color="auto"/>
            <w:bottom w:val="none" w:sz="0" w:space="0" w:color="auto"/>
            <w:right w:val="none" w:sz="0" w:space="0" w:color="auto"/>
          </w:divBdr>
        </w:div>
        <w:div w:id="540284990">
          <w:marLeft w:val="0"/>
          <w:marRight w:val="0"/>
          <w:marTop w:val="0"/>
          <w:marBottom w:val="0"/>
          <w:divBdr>
            <w:top w:val="none" w:sz="0" w:space="0" w:color="auto"/>
            <w:left w:val="none" w:sz="0" w:space="0" w:color="auto"/>
            <w:bottom w:val="none" w:sz="0" w:space="0" w:color="auto"/>
            <w:right w:val="none" w:sz="0" w:space="0" w:color="auto"/>
          </w:divBdr>
        </w:div>
        <w:div w:id="1435973620">
          <w:marLeft w:val="0"/>
          <w:marRight w:val="0"/>
          <w:marTop w:val="0"/>
          <w:marBottom w:val="0"/>
          <w:divBdr>
            <w:top w:val="none" w:sz="0" w:space="0" w:color="auto"/>
            <w:left w:val="none" w:sz="0" w:space="0" w:color="auto"/>
            <w:bottom w:val="none" w:sz="0" w:space="0" w:color="auto"/>
            <w:right w:val="none" w:sz="0" w:space="0" w:color="auto"/>
          </w:divBdr>
        </w:div>
        <w:div w:id="1032651056">
          <w:marLeft w:val="0"/>
          <w:marRight w:val="0"/>
          <w:marTop w:val="0"/>
          <w:marBottom w:val="0"/>
          <w:divBdr>
            <w:top w:val="none" w:sz="0" w:space="0" w:color="auto"/>
            <w:left w:val="none" w:sz="0" w:space="0" w:color="auto"/>
            <w:bottom w:val="none" w:sz="0" w:space="0" w:color="auto"/>
            <w:right w:val="none" w:sz="0" w:space="0" w:color="auto"/>
          </w:divBdr>
        </w:div>
        <w:div w:id="763107059">
          <w:marLeft w:val="0"/>
          <w:marRight w:val="0"/>
          <w:marTop w:val="0"/>
          <w:marBottom w:val="0"/>
          <w:divBdr>
            <w:top w:val="none" w:sz="0" w:space="0" w:color="auto"/>
            <w:left w:val="none" w:sz="0" w:space="0" w:color="auto"/>
            <w:bottom w:val="none" w:sz="0" w:space="0" w:color="auto"/>
            <w:right w:val="none" w:sz="0" w:space="0" w:color="auto"/>
          </w:divBdr>
        </w:div>
        <w:div w:id="482355437">
          <w:marLeft w:val="0"/>
          <w:marRight w:val="0"/>
          <w:marTop w:val="0"/>
          <w:marBottom w:val="0"/>
          <w:divBdr>
            <w:top w:val="none" w:sz="0" w:space="0" w:color="auto"/>
            <w:left w:val="none" w:sz="0" w:space="0" w:color="auto"/>
            <w:bottom w:val="none" w:sz="0" w:space="0" w:color="auto"/>
            <w:right w:val="none" w:sz="0" w:space="0" w:color="auto"/>
          </w:divBdr>
        </w:div>
        <w:div w:id="447965329">
          <w:marLeft w:val="0"/>
          <w:marRight w:val="0"/>
          <w:marTop w:val="0"/>
          <w:marBottom w:val="0"/>
          <w:divBdr>
            <w:top w:val="none" w:sz="0" w:space="0" w:color="auto"/>
            <w:left w:val="none" w:sz="0" w:space="0" w:color="auto"/>
            <w:bottom w:val="none" w:sz="0" w:space="0" w:color="auto"/>
            <w:right w:val="none" w:sz="0" w:space="0" w:color="auto"/>
          </w:divBdr>
        </w:div>
        <w:div w:id="1452822252">
          <w:marLeft w:val="0"/>
          <w:marRight w:val="0"/>
          <w:marTop w:val="0"/>
          <w:marBottom w:val="0"/>
          <w:divBdr>
            <w:top w:val="none" w:sz="0" w:space="0" w:color="auto"/>
            <w:left w:val="none" w:sz="0" w:space="0" w:color="auto"/>
            <w:bottom w:val="none" w:sz="0" w:space="0" w:color="auto"/>
            <w:right w:val="none" w:sz="0" w:space="0" w:color="auto"/>
          </w:divBdr>
        </w:div>
        <w:div w:id="570313966">
          <w:marLeft w:val="0"/>
          <w:marRight w:val="0"/>
          <w:marTop w:val="0"/>
          <w:marBottom w:val="0"/>
          <w:divBdr>
            <w:top w:val="none" w:sz="0" w:space="0" w:color="auto"/>
            <w:left w:val="none" w:sz="0" w:space="0" w:color="auto"/>
            <w:bottom w:val="none" w:sz="0" w:space="0" w:color="auto"/>
            <w:right w:val="none" w:sz="0" w:space="0" w:color="auto"/>
          </w:divBdr>
        </w:div>
        <w:div w:id="1272669803">
          <w:marLeft w:val="0"/>
          <w:marRight w:val="0"/>
          <w:marTop w:val="0"/>
          <w:marBottom w:val="0"/>
          <w:divBdr>
            <w:top w:val="none" w:sz="0" w:space="0" w:color="auto"/>
            <w:left w:val="none" w:sz="0" w:space="0" w:color="auto"/>
            <w:bottom w:val="none" w:sz="0" w:space="0" w:color="auto"/>
            <w:right w:val="none" w:sz="0" w:space="0" w:color="auto"/>
          </w:divBdr>
        </w:div>
        <w:div w:id="549607933">
          <w:marLeft w:val="0"/>
          <w:marRight w:val="0"/>
          <w:marTop w:val="0"/>
          <w:marBottom w:val="0"/>
          <w:divBdr>
            <w:top w:val="none" w:sz="0" w:space="0" w:color="auto"/>
            <w:left w:val="none" w:sz="0" w:space="0" w:color="auto"/>
            <w:bottom w:val="none" w:sz="0" w:space="0" w:color="auto"/>
            <w:right w:val="none" w:sz="0" w:space="0" w:color="auto"/>
          </w:divBdr>
        </w:div>
        <w:div w:id="358895060">
          <w:marLeft w:val="0"/>
          <w:marRight w:val="0"/>
          <w:marTop w:val="0"/>
          <w:marBottom w:val="0"/>
          <w:divBdr>
            <w:top w:val="none" w:sz="0" w:space="0" w:color="auto"/>
            <w:left w:val="none" w:sz="0" w:space="0" w:color="auto"/>
            <w:bottom w:val="none" w:sz="0" w:space="0" w:color="auto"/>
            <w:right w:val="none" w:sz="0" w:space="0" w:color="auto"/>
          </w:divBdr>
        </w:div>
        <w:div w:id="1902591562">
          <w:marLeft w:val="0"/>
          <w:marRight w:val="0"/>
          <w:marTop w:val="0"/>
          <w:marBottom w:val="0"/>
          <w:divBdr>
            <w:top w:val="none" w:sz="0" w:space="0" w:color="auto"/>
            <w:left w:val="none" w:sz="0" w:space="0" w:color="auto"/>
            <w:bottom w:val="none" w:sz="0" w:space="0" w:color="auto"/>
            <w:right w:val="none" w:sz="0" w:space="0" w:color="auto"/>
          </w:divBdr>
        </w:div>
        <w:div w:id="55671100">
          <w:marLeft w:val="0"/>
          <w:marRight w:val="0"/>
          <w:marTop w:val="0"/>
          <w:marBottom w:val="0"/>
          <w:divBdr>
            <w:top w:val="none" w:sz="0" w:space="0" w:color="auto"/>
            <w:left w:val="none" w:sz="0" w:space="0" w:color="auto"/>
            <w:bottom w:val="none" w:sz="0" w:space="0" w:color="auto"/>
            <w:right w:val="none" w:sz="0" w:space="0" w:color="auto"/>
          </w:divBdr>
        </w:div>
        <w:div w:id="779299000">
          <w:marLeft w:val="0"/>
          <w:marRight w:val="0"/>
          <w:marTop w:val="0"/>
          <w:marBottom w:val="0"/>
          <w:divBdr>
            <w:top w:val="none" w:sz="0" w:space="0" w:color="auto"/>
            <w:left w:val="none" w:sz="0" w:space="0" w:color="auto"/>
            <w:bottom w:val="none" w:sz="0" w:space="0" w:color="auto"/>
            <w:right w:val="none" w:sz="0" w:space="0" w:color="auto"/>
          </w:divBdr>
        </w:div>
        <w:div w:id="53504287">
          <w:marLeft w:val="0"/>
          <w:marRight w:val="0"/>
          <w:marTop w:val="0"/>
          <w:marBottom w:val="0"/>
          <w:divBdr>
            <w:top w:val="none" w:sz="0" w:space="0" w:color="auto"/>
            <w:left w:val="none" w:sz="0" w:space="0" w:color="auto"/>
            <w:bottom w:val="none" w:sz="0" w:space="0" w:color="auto"/>
            <w:right w:val="none" w:sz="0" w:space="0" w:color="auto"/>
          </w:divBdr>
        </w:div>
        <w:div w:id="106698772">
          <w:marLeft w:val="0"/>
          <w:marRight w:val="0"/>
          <w:marTop w:val="0"/>
          <w:marBottom w:val="0"/>
          <w:divBdr>
            <w:top w:val="none" w:sz="0" w:space="0" w:color="auto"/>
            <w:left w:val="none" w:sz="0" w:space="0" w:color="auto"/>
            <w:bottom w:val="none" w:sz="0" w:space="0" w:color="auto"/>
            <w:right w:val="none" w:sz="0" w:space="0" w:color="auto"/>
          </w:divBdr>
        </w:div>
        <w:div w:id="90200514">
          <w:marLeft w:val="0"/>
          <w:marRight w:val="0"/>
          <w:marTop w:val="0"/>
          <w:marBottom w:val="0"/>
          <w:divBdr>
            <w:top w:val="none" w:sz="0" w:space="0" w:color="auto"/>
            <w:left w:val="none" w:sz="0" w:space="0" w:color="auto"/>
            <w:bottom w:val="none" w:sz="0" w:space="0" w:color="auto"/>
            <w:right w:val="none" w:sz="0" w:space="0" w:color="auto"/>
          </w:divBdr>
        </w:div>
      </w:divsChild>
    </w:div>
    <w:div w:id="1717268496">
      <w:bodyDiv w:val="1"/>
      <w:marLeft w:val="0"/>
      <w:marRight w:val="0"/>
      <w:marTop w:val="0"/>
      <w:marBottom w:val="0"/>
      <w:divBdr>
        <w:top w:val="none" w:sz="0" w:space="0" w:color="auto"/>
        <w:left w:val="none" w:sz="0" w:space="0" w:color="auto"/>
        <w:bottom w:val="none" w:sz="0" w:space="0" w:color="auto"/>
        <w:right w:val="none" w:sz="0" w:space="0" w:color="auto"/>
      </w:divBdr>
      <w:divsChild>
        <w:div w:id="160587135">
          <w:marLeft w:val="0"/>
          <w:marRight w:val="0"/>
          <w:marTop w:val="0"/>
          <w:marBottom w:val="0"/>
          <w:divBdr>
            <w:top w:val="none" w:sz="0" w:space="0" w:color="auto"/>
            <w:left w:val="none" w:sz="0" w:space="0" w:color="auto"/>
            <w:bottom w:val="none" w:sz="0" w:space="0" w:color="auto"/>
            <w:right w:val="none" w:sz="0" w:space="0" w:color="auto"/>
          </w:divBdr>
          <w:divsChild>
            <w:div w:id="1026061107">
              <w:marLeft w:val="0"/>
              <w:marRight w:val="0"/>
              <w:marTop w:val="0"/>
              <w:marBottom w:val="0"/>
              <w:divBdr>
                <w:top w:val="none" w:sz="0" w:space="0" w:color="auto"/>
                <w:left w:val="none" w:sz="0" w:space="0" w:color="auto"/>
                <w:bottom w:val="none" w:sz="0" w:space="0" w:color="auto"/>
                <w:right w:val="none" w:sz="0" w:space="0" w:color="auto"/>
              </w:divBdr>
              <w:divsChild>
                <w:div w:id="802650129">
                  <w:marLeft w:val="0"/>
                  <w:marRight w:val="0"/>
                  <w:marTop w:val="0"/>
                  <w:marBottom w:val="0"/>
                  <w:divBdr>
                    <w:top w:val="none" w:sz="0" w:space="0" w:color="auto"/>
                    <w:left w:val="none" w:sz="0" w:space="0" w:color="auto"/>
                    <w:bottom w:val="none" w:sz="0" w:space="0" w:color="auto"/>
                    <w:right w:val="none" w:sz="0" w:space="0" w:color="auto"/>
                  </w:divBdr>
                  <w:divsChild>
                    <w:div w:id="246036727">
                      <w:marLeft w:val="0"/>
                      <w:marRight w:val="0"/>
                      <w:marTop w:val="25"/>
                      <w:marBottom w:val="0"/>
                      <w:divBdr>
                        <w:top w:val="none" w:sz="0" w:space="0" w:color="auto"/>
                        <w:left w:val="none" w:sz="0" w:space="0" w:color="auto"/>
                        <w:bottom w:val="none" w:sz="0" w:space="0" w:color="auto"/>
                        <w:right w:val="none" w:sz="0" w:space="0" w:color="auto"/>
                      </w:divBdr>
                      <w:divsChild>
                        <w:div w:id="1002195019">
                          <w:marLeft w:val="0"/>
                          <w:marRight w:val="0"/>
                          <w:marTop w:val="0"/>
                          <w:marBottom w:val="0"/>
                          <w:divBdr>
                            <w:top w:val="none" w:sz="0" w:space="0" w:color="auto"/>
                            <w:left w:val="none" w:sz="0" w:space="0" w:color="auto"/>
                            <w:bottom w:val="none" w:sz="0" w:space="0" w:color="auto"/>
                            <w:right w:val="none" w:sz="0" w:space="0" w:color="auto"/>
                          </w:divBdr>
                        </w:div>
                      </w:divsChild>
                    </w:div>
                    <w:div w:id="265698763">
                      <w:marLeft w:val="0"/>
                      <w:marRight w:val="0"/>
                      <w:marTop w:val="25"/>
                      <w:marBottom w:val="0"/>
                      <w:divBdr>
                        <w:top w:val="none" w:sz="0" w:space="0" w:color="auto"/>
                        <w:left w:val="none" w:sz="0" w:space="0" w:color="auto"/>
                        <w:bottom w:val="none" w:sz="0" w:space="0" w:color="auto"/>
                        <w:right w:val="none" w:sz="0" w:space="0" w:color="auto"/>
                      </w:divBdr>
                      <w:divsChild>
                        <w:div w:id="1266841946">
                          <w:marLeft w:val="0"/>
                          <w:marRight w:val="0"/>
                          <w:marTop w:val="0"/>
                          <w:marBottom w:val="0"/>
                          <w:divBdr>
                            <w:top w:val="none" w:sz="0" w:space="0" w:color="auto"/>
                            <w:left w:val="none" w:sz="0" w:space="0" w:color="auto"/>
                            <w:bottom w:val="none" w:sz="0" w:space="0" w:color="auto"/>
                            <w:right w:val="none" w:sz="0" w:space="0" w:color="auto"/>
                          </w:divBdr>
                        </w:div>
                      </w:divsChild>
                    </w:div>
                    <w:div w:id="460197789">
                      <w:marLeft w:val="0"/>
                      <w:marRight w:val="0"/>
                      <w:marTop w:val="88"/>
                      <w:marBottom w:val="0"/>
                      <w:divBdr>
                        <w:top w:val="none" w:sz="0" w:space="0" w:color="auto"/>
                        <w:left w:val="none" w:sz="0" w:space="0" w:color="auto"/>
                        <w:bottom w:val="none" w:sz="0" w:space="0" w:color="auto"/>
                        <w:right w:val="none" w:sz="0" w:space="0" w:color="auto"/>
                      </w:divBdr>
                      <w:divsChild>
                        <w:div w:id="1742605333">
                          <w:marLeft w:val="0"/>
                          <w:marRight w:val="0"/>
                          <w:marTop w:val="0"/>
                          <w:marBottom w:val="0"/>
                          <w:divBdr>
                            <w:top w:val="none" w:sz="0" w:space="0" w:color="auto"/>
                            <w:left w:val="none" w:sz="0" w:space="0" w:color="auto"/>
                            <w:bottom w:val="none" w:sz="0" w:space="0" w:color="auto"/>
                            <w:right w:val="none" w:sz="0" w:space="0" w:color="auto"/>
                          </w:divBdr>
                        </w:div>
                      </w:divsChild>
                    </w:div>
                    <w:div w:id="571891194">
                      <w:marLeft w:val="0"/>
                      <w:marRight w:val="0"/>
                      <w:marTop w:val="25"/>
                      <w:marBottom w:val="0"/>
                      <w:divBdr>
                        <w:top w:val="none" w:sz="0" w:space="0" w:color="auto"/>
                        <w:left w:val="none" w:sz="0" w:space="0" w:color="auto"/>
                        <w:bottom w:val="none" w:sz="0" w:space="0" w:color="auto"/>
                        <w:right w:val="none" w:sz="0" w:space="0" w:color="auto"/>
                      </w:divBdr>
                    </w:div>
                    <w:div w:id="773789488">
                      <w:marLeft w:val="0"/>
                      <w:marRight w:val="0"/>
                      <w:marTop w:val="25"/>
                      <w:marBottom w:val="0"/>
                      <w:divBdr>
                        <w:top w:val="none" w:sz="0" w:space="0" w:color="auto"/>
                        <w:left w:val="none" w:sz="0" w:space="0" w:color="auto"/>
                        <w:bottom w:val="none" w:sz="0" w:space="0" w:color="auto"/>
                        <w:right w:val="none" w:sz="0" w:space="0" w:color="auto"/>
                      </w:divBdr>
                      <w:divsChild>
                        <w:div w:id="295646550">
                          <w:marLeft w:val="0"/>
                          <w:marRight w:val="0"/>
                          <w:marTop w:val="0"/>
                          <w:marBottom w:val="0"/>
                          <w:divBdr>
                            <w:top w:val="none" w:sz="0" w:space="0" w:color="auto"/>
                            <w:left w:val="none" w:sz="0" w:space="0" w:color="auto"/>
                            <w:bottom w:val="none" w:sz="0" w:space="0" w:color="auto"/>
                            <w:right w:val="none" w:sz="0" w:space="0" w:color="auto"/>
                          </w:divBdr>
                        </w:div>
                      </w:divsChild>
                    </w:div>
                    <w:div w:id="838471039">
                      <w:marLeft w:val="0"/>
                      <w:marRight w:val="0"/>
                      <w:marTop w:val="25"/>
                      <w:marBottom w:val="0"/>
                      <w:divBdr>
                        <w:top w:val="none" w:sz="0" w:space="0" w:color="auto"/>
                        <w:left w:val="none" w:sz="0" w:space="0" w:color="auto"/>
                        <w:bottom w:val="none" w:sz="0" w:space="0" w:color="auto"/>
                        <w:right w:val="none" w:sz="0" w:space="0" w:color="auto"/>
                      </w:divBdr>
                      <w:divsChild>
                        <w:div w:id="636879893">
                          <w:marLeft w:val="0"/>
                          <w:marRight w:val="0"/>
                          <w:marTop w:val="0"/>
                          <w:marBottom w:val="0"/>
                          <w:divBdr>
                            <w:top w:val="none" w:sz="0" w:space="0" w:color="auto"/>
                            <w:left w:val="none" w:sz="0" w:space="0" w:color="auto"/>
                            <w:bottom w:val="none" w:sz="0" w:space="0" w:color="auto"/>
                            <w:right w:val="none" w:sz="0" w:space="0" w:color="auto"/>
                          </w:divBdr>
                        </w:div>
                      </w:divsChild>
                    </w:div>
                    <w:div w:id="977683372">
                      <w:marLeft w:val="0"/>
                      <w:marRight w:val="0"/>
                      <w:marTop w:val="25"/>
                      <w:marBottom w:val="0"/>
                      <w:divBdr>
                        <w:top w:val="none" w:sz="0" w:space="0" w:color="auto"/>
                        <w:left w:val="none" w:sz="0" w:space="0" w:color="auto"/>
                        <w:bottom w:val="none" w:sz="0" w:space="0" w:color="auto"/>
                        <w:right w:val="none" w:sz="0" w:space="0" w:color="auto"/>
                      </w:divBdr>
                      <w:divsChild>
                        <w:div w:id="1757897223">
                          <w:marLeft w:val="0"/>
                          <w:marRight w:val="0"/>
                          <w:marTop w:val="0"/>
                          <w:marBottom w:val="0"/>
                          <w:divBdr>
                            <w:top w:val="none" w:sz="0" w:space="0" w:color="auto"/>
                            <w:left w:val="none" w:sz="0" w:space="0" w:color="auto"/>
                            <w:bottom w:val="none" w:sz="0" w:space="0" w:color="auto"/>
                            <w:right w:val="none" w:sz="0" w:space="0" w:color="auto"/>
                          </w:divBdr>
                        </w:div>
                      </w:divsChild>
                    </w:div>
                    <w:div w:id="1680808316">
                      <w:marLeft w:val="0"/>
                      <w:marRight w:val="0"/>
                      <w:marTop w:val="25"/>
                      <w:marBottom w:val="0"/>
                      <w:divBdr>
                        <w:top w:val="none" w:sz="0" w:space="0" w:color="auto"/>
                        <w:left w:val="none" w:sz="0" w:space="0" w:color="auto"/>
                        <w:bottom w:val="none" w:sz="0" w:space="0" w:color="auto"/>
                        <w:right w:val="none" w:sz="0" w:space="0" w:color="auto"/>
                      </w:divBdr>
                    </w:div>
                    <w:div w:id="2046173854">
                      <w:marLeft w:val="0"/>
                      <w:marRight w:val="0"/>
                      <w:marTop w:val="25"/>
                      <w:marBottom w:val="0"/>
                      <w:divBdr>
                        <w:top w:val="none" w:sz="0" w:space="0" w:color="auto"/>
                        <w:left w:val="none" w:sz="0" w:space="0" w:color="auto"/>
                        <w:bottom w:val="none" w:sz="0" w:space="0" w:color="auto"/>
                        <w:right w:val="none" w:sz="0" w:space="0" w:color="auto"/>
                      </w:divBdr>
                      <w:divsChild>
                        <w:div w:id="1265844835">
                          <w:marLeft w:val="0"/>
                          <w:marRight w:val="0"/>
                          <w:marTop w:val="0"/>
                          <w:marBottom w:val="0"/>
                          <w:divBdr>
                            <w:top w:val="none" w:sz="0" w:space="0" w:color="auto"/>
                            <w:left w:val="none" w:sz="0" w:space="0" w:color="auto"/>
                            <w:bottom w:val="none" w:sz="0" w:space="0" w:color="auto"/>
                            <w:right w:val="none" w:sz="0" w:space="0" w:color="auto"/>
                          </w:divBdr>
                        </w:div>
                      </w:divsChild>
                    </w:div>
                    <w:div w:id="2056931114">
                      <w:marLeft w:val="0"/>
                      <w:marRight w:val="0"/>
                      <w:marTop w:val="25"/>
                      <w:marBottom w:val="0"/>
                      <w:divBdr>
                        <w:top w:val="none" w:sz="0" w:space="0" w:color="auto"/>
                        <w:left w:val="none" w:sz="0" w:space="0" w:color="auto"/>
                        <w:bottom w:val="none" w:sz="0" w:space="0" w:color="auto"/>
                        <w:right w:val="none" w:sz="0" w:space="0" w:color="auto"/>
                      </w:divBdr>
                    </w:div>
                  </w:divsChild>
                </w:div>
              </w:divsChild>
            </w:div>
          </w:divsChild>
        </w:div>
      </w:divsChild>
    </w:div>
    <w:div w:id="1717465780">
      <w:bodyDiv w:val="1"/>
      <w:marLeft w:val="0"/>
      <w:marRight w:val="0"/>
      <w:marTop w:val="0"/>
      <w:marBottom w:val="0"/>
      <w:divBdr>
        <w:top w:val="none" w:sz="0" w:space="0" w:color="auto"/>
        <w:left w:val="none" w:sz="0" w:space="0" w:color="auto"/>
        <w:bottom w:val="none" w:sz="0" w:space="0" w:color="auto"/>
        <w:right w:val="none" w:sz="0" w:space="0" w:color="auto"/>
      </w:divBdr>
      <w:divsChild>
        <w:div w:id="1357199115">
          <w:marLeft w:val="0"/>
          <w:marRight w:val="0"/>
          <w:marTop w:val="0"/>
          <w:marBottom w:val="0"/>
          <w:divBdr>
            <w:top w:val="none" w:sz="0" w:space="0" w:color="auto"/>
            <w:left w:val="none" w:sz="0" w:space="0" w:color="auto"/>
            <w:bottom w:val="none" w:sz="0" w:space="0" w:color="auto"/>
            <w:right w:val="none" w:sz="0" w:space="0" w:color="auto"/>
          </w:divBdr>
        </w:div>
        <w:div w:id="1164735948">
          <w:marLeft w:val="0"/>
          <w:marRight w:val="0"/>
          <w:marTop w:val="0"/>
          <w:marBottom w:val="0"/>
          <w:divBdr>
            <w:top w:val="none" w:sz="0" w:space="0" w:color="auto"/>
            <w:left w:val="none" w:sz="0" w:space="0" w:color="auto"/>
            <w:bottom w:val="none" w:sz="0" w:space="0" w:color="auto"/>
            <w:right w:val="none" w:sz="0" w:space="0" w:color="auto"/>
          </w:divBdr>
        </w:div>
        <w:div w:id="27410589">
          <w:marLeft w:val="0"/>
          <w:marRight w:val="0"/>
          <w:marTop w:val="0"/>
          <w:marBottom w:val="0"/>
          <w:divBdr>
            <w:top w:val="none" w:sz="0" w:space="0" w:color="auto"/>
            <w:left w:val="none" w:sz="0" w:space="0" w:color="auto"/>
            <w:bottom w:val="none" w:sz="0" w:space="0" w:color="auto"/>
            <w:right w:val="none" w:sz="0" w:space="0" w:color="auto"/>
          </w:divBdr>
        </w:div>
        <w:div w:id="2027705946">
          <w:marLeft w:val="0"/>
          <w:marRight w:val="0"/>
          <w:marTop w:val="0"/>
          <w:marBottom w:val="0"/>
          <w:divBdr>
            <w:top w:val="none" w:sz="0" w:space="0" w:color="auto"/>
            <w:left w:val="none" w:sz="0" w:space="0" w:color="auto"/>
            <w:bottom w:val="none" w:sz="0" w:space="0" w:color="auto"/>
            <w:right w:val="none" w:sz="0" w:space="0" w:color="auto"/>
          </w:divBdr>
        </w:div>
        <w:div w:id="1572422260">
          <w:marLeft w:val="0"/>
          <w:marRight w:val="0"/>
          <w:marTop w:val="0"/>
          <w:marBottom w:val="0"/>
          <w:divBdr>
            <w:top w:val="none" w:sz="0" w:space="0" w:color="auto"/>
            <w:left w:val="none" w:sz="0" w:space="0" w:color="auto"/>
            <w:bottom w:val="none" w:sz="0" w:space="0" w:color="auto"/>
            <w:right w:val="none" w:sz="0" w:space="0" w:color="auto"/>
          </w:divBdr>
        </w:div>
        <w:div w:id="846822722">
          <w:marLeft w:val="0"/>
          <w:marRight w:val="0"/>
          <w:marTop w:val="0"/>
          <w:marBottom w:val="0"/>
          <w:divBdr>
            <w:top w:val="none" w:sz="0" w:space="0" w:color="auto"/>
            <w:left w:val="none" w:sz="0" w:space="0" w:color="auto"/>
            <w:bottom w:val="none" w:sz="0" w:space="0" w:color="auto"/>
            <w:right w:val="none" w:sz="0" w:space="0" w:color="auto"/>
          </w:divBdr>
        </w:div>
        <w:div w:id="928655425">
          <w:marLeft w:val="0"/>
          <w:marRight w:val="0"/>
          <w:marTop w:val="0"/>
          <w:marBottom w:val="0"/>
          <w:divBdr>
            <w:top w:val="none" w:sz="0" w:space="0" w:color="auto"/>
            <w:left w:val="none" w:sz="0" w:space="0" w:color="auto"/>
            <w:bottom w:val="none" w:sz="0" w:space="0" w:color="auto"/>
            <w:right w:val="none" w:sz="0" w:space="0" w:color="auto"/>
          </w:divBdr>
        </w:div>
        <w:div w:id="276985588">
          <w:marLeft w:val="0"/>
          <w:marRight w:val="0"/>
          <w:marTop w:val="0"/>
          <w:marBottom w:val="0"/>
          <w:divBdr>
            <w:top w:val="none" w:sz="0" w:space="0" w:color="auto"/>
            <w:left w:val="none" w:sz="0" w:space="0" w:color="auto"/>
            <w:bottom w:val="none" w:sz="0" w:space="0" w:color="auto"/>
            <w:right w:val="none" w:sz="0" w:space="0" w:color="auto"/>
          </w:divBdr>
        </w:div>
        <w:div w:id="395469762">
          <w:marLeft w:val="0"/>
          <w:marRight w:val="0"/>
          <w:marTop w:val="0"/>
          <w:marBottom w:val="0"/>
          <w:divBdr>
            <w:top w:val="none" w:sz="0" w:space="0" w:color="auto"/>
            <w:left w:val="none" w:sz="0" w:space="0" w:color="auto"/>
            <w:bottom w:val="none" w:sz="0" w:space="0" w:color="auto"/>
            <w:right w:val="none" w:sz="0" w:space="0" w:color="auto"/>
          </w:divBdr>
        </w:div>
        <w:div w:id="1904023865">
          <w:marLeft w:val="0"/>
          <w:marRight w:val="0"/>
          <w:marTop w:val="0"/>
          <w:marBottom w:val="0"/>
          <w:divBdr>
            <w:top w:val="none" w:sz="0" w:space="0" w:color="auto"/>
            <w:left w:val="none" w:sz="0" w:space="0" w:color="auto"/>
            <w:bottom w:val="none" w:sz="0" w:space="0" w:color="auto"/>
            <w:right w:val="none" w:sz="0" w:space="0" w:color="auto"/>
          </w:divBdr>
        </w:div>
        <w:div w:id="364989633">
          <w:marLeft w:val="0"/>
          <w:marRight w:val="0"/>
          <w:marTop w:val="0"/>
          <w:marBottom w:val="0"/>
          <w:divBdr>
            <w:top w:val="none" w:sz="0" w:space="0" w:color="auto"/>
            <w:left w:val="none" w:sz="0" w:space="0" w:color="auto"/>
            <w:bottom w:val="none" w:sz="0" w:space="0" w:color="auto"/>
            <w:right w:val="none" w:sz="0" w:space="0" w:color="auto"/>
          </w:divBdr>
        </w:div>
        <w:div w:id="2143501336">
          <w:marLeft w:val="0"/>
          <w:marRight w:val="0"/>
          <w:marTop w:val="0"/>
          <w:marBottom w:val="0"/>
          <w:divBdr>
            <w:top w:val="none" w:sz="0" w:space="0" w:color="auto"/>
            <w:left w:val="none" w:sz="0" w:space="0" w:color="auto"/>
            <w:bottom w:val="none" w:sz="0" w:space="0" w:color="auto"/>
            <w:right w:val="none" w:sz="0" w:space="0" w:color="auto"/>
          </w:divBdr>
        </w:div>
        <w:div w:id="1388603208">
          <w:marLeft w:val="0"/>
          <w:marRight w:val="0"/>
          <w:marTop w:val="0"/>
          <w:marBottom w:val="0"/>
          <w:divBdr>
            <w:top w:val="none" w:sz="0" w:space="0" w:color="auto"/>
            <w:left w:val="none" w:sz="0" w:space="0" w:color="auto"/>
            <w:bottom w:val="none" w:sz="0" w:space="0" w:color="auto"/>
            <w:right w:val="none" w:sz="0" w:space="0" w:color="auto"/>
          </w:divBdr>
        </w:div>
        <w:div w:id="1110078522">
          <w:marLeft w:val="0"/>
          <w:marRight w:val="0"/>
          <w:marTop w:val="0"/>
          <w:marBottom w:val="0"/>
          <w:divBdr>
            <w:top w:val="none" w:sz="0" w:space="0" w:color="auto"/>
            <w:left w:val="none" w:sz="0" w:space="0" w:color="auto"/>
            <w:bottom w:val="none" w:sz="0" w:space="0" w:color="auto"/>
            <w:right w:val="none" w:sz="0" w:space="0" w:color="auto"/>
          </w:divBdr>
        </w:div>
        <w:div w:id="803700735">
          <w:marLeft w:val="0"/>
          <w:marRight w:val="0"/>
          <w:marTop w:val="0"/>
          <w:marBottom w:val="0"/>
          <w:divBdr>
            <w:top w:val="none" w:sz="0" w:space="0" w:color="auto"/>
            <w:left w:val="none" w:sz="0" w:space="0" w:color="auto"/>
            <w:bottom w:val="none" w:sz="0" w:space="0" w:color="auto"/>
            <w:right w:val="none" w:sz="0" w:space="0" w:color="auto"/>
          </w:divBdr>
        </w:div>
        <w:div w:id="1860700076">
          <w:marLeft w:val="0"/>
          <w:marRight w:val="0"/>
          <w:marTop w:val="0"/>
          <w:marBottom w:val="0"/>
          <w:divBdr>
            <w:top w:val="none" w:sz="0" w:space="0" w:color="auto"/>
            <w:left w:val="none" w:sz="0" w:space="0" w:color="auto"/>
            <w:bottom w:val="none" w:sz="0" w:space="0" w:color="auto"/>
            <w:right w:val="none" w:sz="0" w:space="0" w:color="auto"/>
          </w:divBdr>
        </w:div>
      </w:divsChild>
    </w:div>
    <w:div w:id="1718160092">
      <w:bodyDiv w:val="1"/>
      <w:marLeft w:val="0"/>
      <w:marRight w:val="0"/>
      <w:marTop w:val="0"/>
      <w:marBottom w:val="0"/>
      <w:divBdr>
        <w:top w:val="none" w:sz="0" w:space="0" w:color="auto"/>
        <w:left w:val="none" w:sz="0" w:space="0" w:color="auto"/>
        <w:bottom w:val="none" w:sz="0" w:space="0" w:color="auto"/>
        <w:right w:val="none" w:sz="0" w:space="0" w:color="auto"/>
      </w:divBdr>
    </w:div>
    <w:div w:id="1719546483">
      <w:bodyDiv w:val="1"/>
      <w:marLeft w:val="0"/>
      <w:marRight w:val="0"/>
      <w:marTop w:val="0"/>
      <w:marBottom w:val="0"/>
      <w:divBdr>
        <w:top w:val="none" w:sz="0" w:space="0" w:color="auto"/>
        <w:left w:val="none" w:sz="0" w:space="0" w:color="auto"/>
        <w:bottom w:val="none" w:sz="0" w:space="0" w:color="auto"/>
        <w:right w:val="none" w:sz="0" w:space="0" w:color="auto"/>
      </w:divBdr>
    </w:div>
    <w:div w:id="1720280412">
      <w:bodyDiv w:val="1"/>
      <w:marLeft w:val="0"/>
      <w:marRight w:val="0"/>
      <w:marTop w:val="0"/>
      <w:marBottom w:val="0"/>
      <w:divBdr>
        <w:top w:val="none" w:sz="0" w:space="0" w:color="auto"/>
        <w:left w:val="none" w:sz="0" w:space="0" w:color="auto"/>
        <w:bottom w:val="none" w:sz="0" w:space="0" w:color="auto"/>
        <w:right w:val="none" w:sz="0" w:space="0" w:color="auto"/>
      </w:divBdr>
      <w:divsChild>
        <w:div w:id="45492558">
          <w:marLeft w:val="0"/>
          <w:marRight w:val="0"/>
          <w:marTop w:val="0"/>
          <w:marBottom w:val="0"/>
          <w:divBdr>
            <w:top w:val="none" w:sz="0" w:space="0" w:color="auto"/>
            <w:left w:val="none" w:sz="0" w:space="0" w:color="auto"/>
            <w:bottom w:val="none" w:sz="0" w:space="0" w:color="auto"/>
            <w:right w:val="none" w:sz="0" w:space="0" w:color="auto"/>
          </w:divBdr>
          <w:divsChild>
            <w:div w:id="1885022991">
              <w:marLeft w:val="0"/>
              <w:marRight w:val="0"/>
              <w:marTop w:val="0"/>
              <w:marBottom w:val="0"/>
              <w:divBdr>
                <w:top w:val="none" w:sz="0" w:space="0" w:color="auto"/>
                <w:left w:val="none" w:sz="0" w:space="0" w:color="auto"/>
                <w:bottom w:val="none" w:sz="0" w:space="0" w:color="auto"/>
                <w:right w:val="none" w:sz="0" w:space="0" w:color="auto"/>
              </w:divBdr>
            </w:div>
          </w:divsChild>
        </w:div>
        <w:div w:id="625894115">
          <w:marLeft w:val="0"/>
          <w:marRight w:val="0"/>
          <w:marTop w:val="0"/>
          <w:marBottom w:val="0"/>
          <w:divBdr>
            <w:top w:val="none" w:sz="0" w:space="0" w:color="auto"/>
            <w:left w:val="none" w:sz="0" w:space="0" w:color="auto"/>
            <w:bottom w:val="none" w:sz="0" w:space="0" w:color="auto"/>
            <w:right w:val="none" w:sz="0" w:space="0" w:color="auto"/>
          </w:divBdr>
          <w:divsChild>
            <w:div w:id="863205776">
              <w:marLeft w:val="0"/>
              <w:marRight w:val="0"/>
              <w:marTop w:val="0"/>
              <w:marBottom w:val="0"/>
              <w:divBdr>
                <w:top w:val="none" w:sz="0" w:space="0" w:color="auto"/>
                <w:left w:val="none" w:sz="0" w:space="0" w:color="auto"/>
                <w:bottom w:val="none" w:sz="0" w:space="0" w:color="auto"/>
                <w:right w:val="none" w:sz="0" w:space="0" w:color="auto"/>
              </w:divBdr>
            </w:div>
          </w:divsChild>
        </w:div>
        <w:div w:id="1081834293">
          <w:marLeft w:val="0"/>
          <w:marRight w:val="0"/>
          <w:marTop w:val="0"/>
          <w:marBottom w:val="0"/>
          <w:divBdr>
            <w:top w:val="none" w:sz="0" w:space="0" w:color="auto"/>
            <w:left w:val="none" w:sz="0" w:space="0" w:color="auto"/>
            <w:bottom w:val="none" w:sz="0" w:space="0" w:color="auto"/>
            <w:right w:val="none" w:sz="0" w:space="0" w:color="auto"/>
          </w:divBdr>
          <w:divsChild>
            <w:div w:id="1313364146">
              <w:marLeft w:val="0"/>
              <w:marRight w:val="0"/>
              <w:marTop w:val="0"/>
              <w:marBottom w:val="0"/>
              <w:divBdr>
                <w:top w:val="none" w:sz="0" w:space="0" w:color="auto"/>
                <w:left w:val="none" w:sz="0" w:space="0" w:color="auto"/>
                <w:bottom w:val="none" w:sz="0" w:space="0" w:color="auto"/>
                <w:right w:val="none" w:sz="0" w:space="0" w:color="auto"/>
              </w:divBdr>
            </w:div>
          </w:divsChild>
        </w:div>
        <w:div w:id="1226261391">
          <w:marLeft w:val="0"/>
          <w:marRight w:val="0"/>
          <w:marTop w:val="0"/>
          <w:marBottom w:val="0"/>
          <w:divBdr>
            <w:top w:val="none" w:sz="0" w:space="0" w:color="auto"/>
            <w:left w:val="none" w:sz="0" w:space="0" w:color="auto"/>
            <w:bottom w:val="none" w:sz="0" w:space="0" w:color="auto"/>
            <w:right w:val="none" w:sz="0" w:space="0" w:color="auto"/>
          </w:divBdr>
          <w:divsChild>
            <w:div w:id="973679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316113">
      <w:bodyDiv w:val="1"/>
      <w:marLeft w:val="0"/>
      <w:marRight w:val="0"/>
      <w:marTop w:val="0"/>
      <w:marBottom w:val="0"/>
      <w:divBdr>
        <w:top w:val="none" w:sz="0" w:space="0" w:color="auto"/>
        <w:left w:val="none" w:sz="0" w:space="0" w:color="auto"/>
        <w:bottom w:val="none" w:sz="0" w:space="0" w:color="auto"/>
        <w:right w:val="none" w:sz="0" w:space="0" w:color="auto"/>
      </w:divBdr>
    </w:div>
    <w:div w:id="1723821067">
      <w:bodyDiv w:val="1"/>
      <w:marLeft w:val="0"/>
      <w:marRight w:val="0"/>
      <w:marTop w:val="0"/>
      <w:marBottom w:val="0"/>
      <w:divBdr>
        <w:top w:val="none" w:sz="0" w:space="0" w:color="auto"/>
        <w:left w:val="none" w:sz="0" w:space="0" w:color="auto"/>
        <w:bottom w:val="none" w:sz="0" w:space="0" w:color="auto"/>
        <w:right w:val="none" w:sz="0" w:space="0" w:color="auto"/>
      </w:divBdr>
      <w:divsChild>
        <w:div w:id="1022635547">
          <w:marLeft w:val="0"/>
          <w:marRight w:val="0"/>
          <w:marTop w:val="0"/>
          <w:marBottom w:val="0"/>
          <w:divBdr>
            <w:top w:val="none" w:sz="0" w:space="0" w:color="auto"/>
            <w:left w:val="none" w:sz="0" w:space="0" w:color="auto"/>
            <w:bottom w:val="none" w:sz="0" w:space="0" w:color="auto"/>
            <w:right w:val="none" w:sz="0" w:space="0" w:color="auto"/>
          </w:divBdr>
          <w:divsChild>
            <w:div w:id="2115516338">
              <w:marLeft w:val="0"/>
              <w:marRight w:val="0"/>
              <w:marTop w:val="0"/>
              <w:marBottom w:val="0"/>
              <w:divBdr>
                <w:top w:val="none" w:sz="0" w:space="0" w:color="auto"/>
                <w:left w:val="none" w:sz="0" w:space="0" w:color="auto"/>
                <w:bottom w:val="none" w:sz="0" w:space="0" w:color="auto"/>
                <w:right w:val="none" w:sz="0" w:space="0" w:color="auto"/>
              </w:divBdr>
              <w:divsChild>
                <w:div w:id="1859613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786421">
      <w:bodyDiv w:val="1"/>
      <w:marLeft w:val="0"/>
      <w:marRight w:val="0"/>
      <w:marTop w:val="0"/>
      <w:marBottom w:val="0"/>
      <w:divBdr>
        <w:top w:val="none" w:sz="0" w:space="0" w:color="auto"/>
        <w:left w:val="none" w:sz="0" w:space="0" w:color="auto"/>
        <w:bottom w:val="none" w:sz="0" w:space="0" w:color="auto"/>
        <w:right w:val="none" w:sz="0" w:space="0" w:color="auto"/>
      </w:divBdr>
    </w:div>
    <w:div w:id="1726291210">
      <w:bodyDiv w:val="1"/>
      <w:marLeft w:val="0"/>
      <w:marRight w:val="0"/>
      <w:marTop w:val="0"/>
      <w:marBottom w:val="0"/>
      <w:divBdr>
        <w:top w:val="none" w:sz="0" w:space="0" w:color="auto"/>
        <w:left w:val="none" w:sz="0" w:space="0" w:color="auto"/>
        <w:bottom w:val="none" w:sz="0" w:space="0" w:color="auto"/>
        <w:right w:val="none" w:sz="0" w:space="0" w:color="auto"/>
      </w:divBdr>
    </w:div>
    <w:div w:id="1728187714">
      <w:bodyDiv w:val="1"/>
      <w:marLeft w:val="0"/>
      <w:marRight w:val="0"/>
      <w:marTop w:val="0"/>
      <w:marBottom w:val="0"/>
      <w:divBdr>
        <w:top w:val="none" w:sz="0" w:space="0" w:color="auto"/>
        <w:left w:val="none" w:sz="0" w:space="0" w:color="auto"/>
        <w:bottom w:val="none" w:sz="0" w:space="0" w:color="auto"/>
        <w:right w:val="none" w:sz="0" w:space="0" w:color="auto"/>
      </w:divBdr>
      <w:divsChild>
        <w:div w:id="1430812394">
          <w:marLeft w:val="0"/>
          <w:marRight w:val="0"/>
          <w:marTop w:val="0"/>
          <w:marBottom w:val="0"/>
          <w:divBdr>
            <w:top w:val="none" w:sz="0" w:space="0" w:color="auto"/>
            <w:left w:val="none" w:sz="0" w:space="0" w:color="auto"/>
            <w:bottom w:val="none" w:sz="0" w:space="0" w:color="auto"/>
            <w:right w:val="none" w:sz="0" w:space="0" w:color="auto"/>
          </w:divBdr>
        </w:div>
        <w:div w:id="568077320">
          <w:marLeft w:val="0"/>
          <w:marRight w:val="0"/>
          <w:marTop w:val="0"/>
          <w:marBottom w:val="0"/>
          <w:divBdr>
            <w:top w:val="none" w:sz="0" w:space="0" w:color="auto"/>
            <w:left w:val="none" w:sz="0" w:space="0" w:color="auto"/>
            <w:bottom w:val="none" w:sz="0" w:space="0" w:color="auto"/>
            <w:right w:val="none" w:sz="0" w:space="0" w:color="auto"/>
          </w:divBdr>
        </w:div>
        <w:div w:id="990671262">
          <w:marLeft w:val="0"/>
          <w:marRight w:val="0"/>
          <w:marTop w:val="0"/>
          <w:marBottom w:val="0"/>
          <w:divBdr>
            <w:top w:val="none" w:sz="0" w:space="0" w:color="auto"/>
            <w:left w:val="none" w:sz="0" w:space="0" w:color="auto"/>
            <w:bottom w:val="none" w:sz="0" w:space="0" w:color="auto"/>
            <w:right w:val="none" w:sz="0" w:space="0" w:color="auto"/>
          </w:divBdr>
        </w:div>
        <w:div w:id="1683166305">
          <w:marLeft w:val="0"/>
          <w:marRight w:val="0"/>
          <w:marTop w:val="0"/>
          <w:marBottom w:val="0"/>
          <w:divBdr>
            <w:top w:val="none" w:sz="0" w:space="0" w:color="auto"/>
            <w:left w:val="none" w:sz="0" w:space="0" w:color="auto"/>
            <w:bottom w:val="none" w:sz="0" w:space="0" w:color="auto"/>
            <w:right w:val="none" w:sz="0" w:space="0" w:color="auto"/>
          </w:divBdr>
        </w:div>
        <w:div w:id="1270745512">
          <w:marLeft w:val="0"/>
          <w:marRight w:val="0"/>
          <w:marTop w:val="0"/>
          <w:marBottom w:val="0"/>
          <w:divBdr>
            <w:top w:val="none" w:sz="0" w:space="0" w:color="auto"/>
            <w:left w:val="none" w:sz="0" w:space="0" w:color="auto"/>
            <w:bottom w:val="none" w:sz="0" w:space="0" w:color="auto"/>
            <w:right w:val="none" w:sz="0" w:space="0" w:color="auto"/>
          </w:divBdr>
        </w:div>
        <w:div w:id="126749573">
          <w:marLeft w:val="0"/>
          <w:marRight w:val="0"/>
          <w:marTop w:val="0"/>
          <w:marBottom w:val="0"/>
          <w:divBdr>
            <w:top w:val="none" w:sz="0" w:space="0" w:color="auto"/>
            <w:left w:val="none" w:sz="0" w:space="0" w:color="auto"/>
            <w:bottom w:val="none" w:sz="0" w:space="0" w:color="auto"/>
            <w:right w:val="none" w:sz="0" w:space="0" w:color="auto"/>
          </w:divBdr>
        </w:div>
        <w:div w:id="1918904985">
          <w:marLeft w:val="0"/>
          <w:marRight w:val="0"/>
          <w:marTop w:val="0"/>
          <w:marBottom w:val="0"/>
          <w:divBdr>
            <w:top w:val="none" w:sz="0" w:space="0" w:color="auto"/>
            <w:left w:val="none" w:sz="0" w:space="0" w:color="auto"/>
            <w:bottom w:val="none" w:sz="0" w:space="0" w:color="auto"/>
            <w:right w:val="none" w:sz="0" w:space="0" w:color="auto"/>
          </w:divBdr>
        </w:div>
        <w:div w:id="989479365">
          <w:marLeft w:val="0"/>
          <w:marRight w:val="0"/>
          <w:marTop w:val="0"/>
          <w:marBottom w:val="0"/>
          <w:divBdr>
            <w:top w:val="none" w:sz="0" w:space="0" w:color="auto"/>
            <w:left w:val="none" w:sz="0" w:space="0" w:color="auto"/>
            <w:bottom w:val="none" w:sz="0" w:space="0" w:color="auto"/>
            <w:right w:val="none" w:sz="0" w:space="0" w:color="auto"/>
          </w:divBdr>
        </w:div>
        <w:div w:id="1231233963">
          <w:marLeft w:val="0"/>
          <w:marRight w:val="0"/>
          <w:marTop w:val="0"/>
          <w:marBottom w:val="0"/>
          <w:divBdr>
            <w:top w:val="none" w:sz="0" w:space="0" w:color="auto"/>
            <w:left w:val="none" w:sz="0" w:space="0" w:color="auto"/>
            <w:bottom w:val="none" w:sz="0" w:space="0" w:color="auto"/>
            <w:right w:val="none" w:sz="0" w:space="0" w:color="auto"/>
          </w:divBdr>
        </w:div>
        <w:div w:id="2002345513">
          <w:marLeft w:val="0"/>
          <w:marRight w:val="0"/>
          <w:marTop w:val="0"/>
          <w:marBottom w:val="0"/>
          <w:divBdr>
            <w:top w:val="none" w:sz="0" w:space="0" w:color="auto"/>
            <w:left w:val="none" w:sz="0" w:space="0" w:color="auto"/>
            <w:bottom w:val="none" w:sz="0" w:space="0" w:color="auto"/>
            <w:right w:val="none" w:sz="0" w:space="0" w:color="auto"/>
          </w:divBdr>
        </w:div>
        <w:div w:id="1825853106">
          <w:marLeft w:val="0"/>
          <w:marRight w:val="0"/>
          <w:marTop w:val="0"/>
          <w:marBottom w:val="0"/>
          <w:divBdr>
            <w:top w:val="none" w:sz="0" w:space="0" w:color="auto"/>
            <w:left w:val="none" w:sz="0" w:space="0" w:color="auto"/>
            <w:bottom w:val="none" w:sz="0" w:space="0" w:color="auto"/>
            <w:right w:val="none" w:sz="0" w:space="0" w:color="auto"/>
          </w:divBdr>
        </w:div>
        <w:div w:id="261229528">
          <w:marLeft w:val="0"/>
          <w:marRight w:val="0"/>
          <w:marTop w:val="0"/>
          <w:marBottom w:val="0"/>
          <w:divBdr>
            <w:top w:val="none" w:sz="0" w:space="0" w:color="auto"/>
            <w:left w:val="none" w:sz="0" w:space="0" w:color="auto"/>
            <w:bottom w:val="none" w:sz="0" w:space="0" w:color="auto"/>
            <w:right w:val="none" w:sz="0" w:space="0" w:color="auto"/>
          </w:divBdr>
        </w:div>
        <w:div w:id="1473795086">
          <w:marLeft w:val="0"/>
          <w:marRight w:val="0"/>
          <w:marTop w:val="0"/>
          <w:marBottom w:val="0"/>
          <w:divBdr>
            <w:top w:val="none" w:sz="0" w:space="0" w:color="auto"/>
            <w:left w:val="none" w:sz="0" w:space="0" w:color="auto"/>
            <w:bottom w:val="none" w:sz="0" w:space="0" w:color="auto"/>
            <w:right w:val="none" w:sz="0" w:space="0" w:color="auto"/>
          </w:divBdr>
        </w:div>
        <w:div w:id="1234700636">
          <w:marLeft w:val="0"/>
          <w:marRight w:val="0"/>
          <w:marTop w:val="0"/>
          <w:marBottom w:val="0"/>
          <w:divBdr>
            <w:top w:val="none" w:sz="0" w:space="0" w:color="auto"/>
            <w:left w:val="none" w:sz="0" w:space="0" w:color="auto"/>
            <w:bottom w:val="none" w:sz="0" w:space="0" w:color="auto"/>
            <w:right w:val="none" w:sz="0" w:space="0" w:color="auto"/>
          </w:divBdr>
        </w:div>
        <w:div w:id="120538381">
          <w:marLeft w:val="0"/>
          <w:marRight w:val="0"/>
          <w:marTop w:val="0"/>
          <w:marBottom w:val="0"/>
          <w:divBdr>
            <w:top w:val="none" w:sz="0" w:space="0" w:color="auto"/>
            <w:left w:val="none" w:sz="0" w:space="0" w:color="auto"/>
            <w:bottom w:val="none" w:sz="0" w:space="0" w:color="auto"/>
            <w:right w:val="none" w:sz="0" w:space="0" w:color="auto"/>
          </w:divBdr>
        </w:div>
        <w:div w:id="357509686">
          <w:marLeft w:val="0"/>
          <w:marRight w:val="0"/>
          <w:marTop w:val="0"/>
          <w:marBottom w:val="0"/>
          <w:divBdr>
            <w:top w:val="none" w:sz="0" w:space="0" w:color="auto"/>
            <w:left w:val="none" w:sz="0" w:space="0" w:color="auto"/>
            <w:bottom w:val="none" w:sz="0" w:space="0" w:color="auto"/>
            <w:right w:val="none" w:sz="0" w:space="0" w:color="auto"/>
          </w:divBdr>
        </w:div>
      </w:divsChild>
    </w:div>
    <w:div w:id="1728801456">
      <w:bodyDiv w:val="1"/>
      <w:marLeft w:val="0"/>
      <w:marRight w:val="0"/>
      <w:marTop w:val="0"/>
      <w:marBottom w:val="0"/>
      <w:divBdr>
        <w:top w:val="none" w:sz="0" w:space="0" w:color="auto"/>
        <w:left w:val="none" w:sz="0" w:space="0" w:color="auto"/>
        <w:bottom w:val="none" w:sz="0" w:space="0" w:color="auto"/>
        <w:right w:val="none" w:sz="0" w:space="0" w:color="auto"/>
      </w:divBdr>
      <w:divsChild>
        <w:div w:id="417561858">
          <w:marLeft w:val="0"/>
          <w:marRight w:val="0"/>
          <w:marTop w:val="0"/>
          <w:marBottom w:val="0"/>
          <w:divBdr>
            <w:top w:val="none" w:sz="0" w:space="0" w:color="auto"/>
            <w:left w:val="none" w:sz="0" w:space="0" w:color="auto"/>
            <w:bottom w:val="none" w:sz="0" w:space="0" w:color="auto"/>
            <w:right w:val="none" w:sz="0" w:space="0" w:color="auto"/>
          </w:divBdr>
          <w:divsChild>
            <w:div w:id="420218314">
              <w:marLeft w:val="-225"/>
              <w:marRight w:val="-225"/>
              <w:marTop w:val="0"/>
              <w:marBottom w:val="0"/>
              <w:divBdr>
                <w:top w:val="none" w:sz="0" w:space="0" w:color="auto"/>
                <w:left w:val="none" w:sz="0" w:space="0" w:color="auto"/>
                <w:bottom w:val="none" w:sz="0" w:space="0" w:color="auto"/>
                <w:right w:val="none" w:sz="0" w:space="0" w:color="auto"/>
              </w:divBdr>
              <w:divsChild>
                <w:div w:id="1849906276">
                  <w:marLeft w:val="0"/>
                  <w:marRight w:val="0"/>
                  <w:marTop w:val="0"/>
                  <w:marBottom w:val="0"/>
                  <w:divBdr>
                    <w:top w:val="none" w:sz="0" w:space="0" w:color="auto"/>
                    <w:left w:val="none" w:sz="0" w:space="0" w:color="auto"/>
                    <w:bottom w:val="none" w:sz="0" w:space="0" w:color="auto"/>
                    <w:right w:val="none" w:sz="0" w:space="0" w:color="auto"/>
                  </w:divBdr>
                  <w:divsChild>
                    <w:div w:id="450829013">
                      <w:marLeft w:val="0"/>
                      <w:marRight w:val="0"/>
                      <w:marTop w:val="0"/>
                      <w:marBottom w:val="300"/>
                      <w:divBdr>
                        <w:top w:val="none" w:sz="0" w:space="0" w:color="auto"/>
                        <w:left w:val="none" w:sz="0" w:space="0" w:color="auto"/>
                        <w:bottom w:val="none" w:sz="0" w:space="0" w:color="auto"/>
                        <w:right w:val="none" w:sz="0" w:space="0" w:color="auto"/>
                      </w:divBdr>
                      <w:divsChild>
                        <w:div w:id="1090270105">
                          <w:marLeft w:val="0"/>
                          <w:marRight w:val="0"/>
                          <w:marTop w:val="0"/>
                          <w:marBottom w:val="0"/>
                          <w:divBdr>
                            <w:top w:val="none" w:sz="0" w:space="0" w:color="auto"/>
                            <w:left w:val="none" w:sz="0" w:space="0" w:color="auto"/>
                            <w:bottom w:val="none" w:sz="0" w:space="0" w:color="auto"/>
                            <w:right w:val="none" w:sz="0" w:space="0" w:color="auto"/>
                          </w:divBdr>
                          <w:divsChild>
                            <w:div w:id="1007751177">
                              <w:marLeft w:val="0"/>
                              <w:marRight w:val="0"/>
                              <w:marTop w:val="0"/>
                              <w:marBottom w:val="0"/>
                              <w:divBdr>
                                <w:top w:val="none" w:sz="0" w:space="0" w:color="auto"/>
                                <w:left w:val="none" w:sz="0" w:space="0" w:color="auto"/>
                                <w:bottom w:val="none" w:sz="0" w:space="0" w:color="auto"/>
                                <w:right w:val="none" w:sz="0" w:space="0" w:color="auto"/>
                              </w:divBdr>
                              <w:divsChild>
                                <w:div w:id="263615387">
                                  <w:marLeft w:val="0"/>
                                  <w:marRight w:val="0"/>
                                  <w:marTop w:val="0"/>
                                  <w:marBottom w:val="0"/>
                                  <w:divBdr>
                                    <w:top w:val="none" w:sz="0" w:space="0" w:color="auto"/>
                                    <w:left w:val="none" w:sz="0" w:space="0" w:color="auto"/>
                                    <w:bottom w:val="none" w:sz="0" w:space="0" w:color="auto"/>
                                    <w:right w:val="none" w:sz="0" w:space="0" w:color="auto"/>
                                  </w:divBdr>
                                  <w:divsChild>
                                    <w:div w:id="716320426">
                                      <w:marLeft w:val="0"/>
                                      <w:marRight w:val="0"/>
                                      <w:marTop w:val="105"/>
                                      <w:marBottom w:val="0"/>
                                      <w:divBdr>
                                        <w:top w:val="none" w:sz="0" w:space="0" w:color="auto"/>
                                        <w:left w:val="none" w:sz="0" w:space="0" w:color="auto"/>
                                        <w:bottom w:val="none" w:sz="0" w:space="0" w:color="auto"/>
                                        <w:right w:val="none" w:sz="0" w:space="0" w:color="auto"/>
                                      </w:divBdr>
                                    </w:div>
                                    <w:div w:id="1152142624">
                                      <w:marLeft w:val="0"/>
                                      <w:marRight w:val="0"/>
                                      <w:marTop w:val="105"/>
                                      <w:marBottom w:val="0"/>
                                      <w:divBdr>
                                        <w:top w:val="none" w:sz="0" w:space="0" w:color="auto"/>
                                        <w:left w:val="none" w:sz="0" w:space="0" w:color="auto"/>
                                        <w:bottom w:val="none" w:sz="0" w:space="0" w:color="auto"/>
                                        <w:right w:val="none" w:sz="0" w:space="0" w:color="auto"/>
                                      </w:divBdr>
                                    </w:div>
                                    <w:div w:id="1621496371">
                                      <w:marLeft w:val="0"/>
                                      <w:marRight w:val="0"/>
                                      <w:marTop w:val="105"/>
                                      <w:marBottom w:val="0"/>
                                      <w:divBdr>
                                        <w:top w:val="none" w:sz="0" w:space="0" w:color="auto"/>
                                        <w:left w:val="none" w:sz="0" w:space="0" w:color="auto"/>
                                        <w:bottom w:val="none" w:sz="0" w:space="0" w:color="auto"/>
                                        <w:right w:val="none" w:sz="0" w:space="0" w:color="auto"/>
                                      </w:divBdr>
                                    </w:div>
                                    <w:div w:id="1300570242">
                                      <w:marLeft w:val="0"/>
                                      <w:marRight w:val="0"/>
                                      <w:marTop w:val="105"/>
                                      <w:marBottom w:val="0"/>
                                      <w:divBdr>
                                        <w:top w:val="none" w:sz="0" w:space="0" w:color="auto"/>
                                        <w:left w:val="none" w:sz="0" w:space="0" w:color="auto"/>
                                        <w:bottom w:val="none" w:sz="0" w:space="0" w:color="auto"/>
                                        <w:right w:val="none" w:sz="0" w:space="0" w:color="auto"/>
                                      </w:divBdr>
                                      <w:divsChild>
                                        <w:div w:id="911083105">
                                          <w:marLeft w:val="0"/>
                                          <w:marRight w:val="0"/>
                                          <w:marTop w:val="0"/>
                                          <w:marBottom w:val="0"/>
                                          <w:divBdr>
                                            <w:top w:val="none" w:sz="0" w:space="0" w:color="auto"/>
                                            <w:left w:val="none" w:sz="0" w:space="0" w:color="auto"/>
                                            <w:bottom w:val="none" w:sz="0" w:space="0" w:color="auto"/>
                                            <w:right w:val="none" w:sz="0" w:space="0" w:color="auto"/>
                                          </w:divBdr>
                                        </w:div>
                                        <w:div w:id="894313119">
                                          <w:marLeft w:val="0"/>
                                          <w:marRight w:val="0"/>
                                          <w:marTop w:val="0"/>
                                          <w:marBottom w:val="0"/>
                                          <w:divBdr>
                                            <w:top w:val="none" w:sz="0" w:space="0" w:color="auto"/>
                                            <w:left w:val="none" w:sz="0" w:space="0" w:color="auto"/>
                                            <w:bottom w:val="none" w:sz="0" w:space="0" w:color="auto"/>
                                            <w:right w:val="none" w:sz="0" w:space="0" w:color="auto"/>
                                          </w:divBdr>
                                        </w:div>
                                      </w:divsChild>
                                    </w:div>
                                    <w:div w:id="600721932">
                                      <w:marLeft w:val="0"/>
                                      <w:marRight w:val="0"/>
                                      <w:marTop w:val="0"/>
                                      <w:marBottom w:val="0"/>
                                      <w:divBdr>
                                        <w:top w:val="none" w:sz="0" w:space="0" w:color="auto"/>
                                        <w:left w:val="none" w:sz="0" w:space="0" w:color="auto"/>
                                        <w:bottom w:val="none" w:sz="0" w:space="0" w:color="auto"/>
                                        <w:right w:val="none" w:sz="0" w:space="0" w:color="auto"/>
                                      </w:divBdr>
                                      <w:divsChild>
                                        <w:div w:id="373166142">
                                          <w:marLeft w:val="0"/>
                                          <w:marRight w:val="0"/>
                                          <w:marTop w:val="45"/>
                                          <w:marBottom w:val="0"/>
                                          <w:divBdr>
                                            <w:top w:val="none" w:sz="0" w:space="0" w:color="auto"/>
                                            <w:left w:val="none" w:sz="0" w:space="0" w:color="auto"/>
                                            <w:bottom w:val="none" w:sz="0" w:space="0" w:color="auto"/>
                                            <w:right w:val="none" w:sz="0" w:space="0" w:color="auto"/>
                                          </w:divBdr>
                                          <w:divsChild>
                                            <w:div w:id="78669962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987511787">
                                      <w:marLeft w:val="0"/>
                                      <w:marRight w:val="0"/>
                                      <w:marTop w:val="0"/>
                                      <w:marBottom w:val="0"/>
                                      <w:divBdr>
                                        <w:top w:val="none" w:sz="0" w:space="0" w:color="auto"/>
                                        <w:left w:val="none" w:sz="0" w:space="0" w:color="auto"/>
                                        <w:bottom w:val="none" w:sz="0" w:space="0" w:color="auto"/>
                                        <w:right w:val="none" w:sz="0" w:space="0" w:color="auto"/>
                                      </w:divBdr>
                                      <w:divsChild>
                                        <w:div w:id="26225502">
                                          <w:marLeft w:val="0"/>
                                          <w:marRight w:val="0"/>
                                          <w:marTop w:val="45"/>
                                          <w:marBottom w:val="0"/>
                                          <w:divBdr>
                                            <w:top w:val="none" w:sz="0" w:space="0" w:color="auto"/>
                                            <w:left w:val="none" w:sz="0" w:space="0" w:color="auto"/>
                                            <w:bottom w:val="none" w:sz="0" w:space="0" w:color="auto"/>
                                            <w:right w:val="none" w:sz="0" w:space="0" w:color="auto"/>
                                          </w:divBdr>
                                          <w:divsChild>
                                            <w:div w:id="101187671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885676394">
                                      <w:marLeft w:val="0"/>
                                      <w:marRight w:val="0"/>
                                      <w:marTop w:val="0"/>
                                      <w:marBottom w:val="0"/>
                                      <w:divBdr>
                                        <w:top w:val="none" w:sz="0" w:space="0" w:color="auto"/>
                                        <w:left w:val="none" w:sz="0" w:space="0" w:color="auto"/>
                                        <w:bottom w:val="none" w:sz="0" w:space="0" w:color="auto"/>
                                        <w:right w:val="none" w:sz="0" w:space="0" w:color="auto"/>
                                      </w:divBdr>
                                      <w:divsChild>
                                        <w:div w:id="1818833906">
                                          <w:marLeft w:val="0"/>
                                          <w:marRight w:val="0"/>
                                          <w:marTop w:val="45"/>
                                          <w:marBottom w:val="0"/>
                                          <w:divBdr>
                                            <w:top w:val="none" w:sz="0" w:space="0" w:color="auto"/>
                                            <w:left w:val="none" w:sz="0" w:space="0" w:color="auto"/>
                                            <w:bottom w:val="none" w:sz="0" w:space="0" w:color="auto"/>
                                            <w:right w:val="none" w:sz="0" w:space="0" w:color="auto"/>
                                          </w:divBdr>
                                          <w:divsChild>
                                            <w:div w:id="84844958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425272467">
                                      <w:marLeft w:val="0"/>
                                      <w:marRight w:val="0"/>
                                      <w:marTop w:val="30"/>
                                      <w:marBottom w:val="0"/>
                                      <w:divBdr>
                                        <w:top w:val="none" w:sz="0" w:space="0" w:color="auto"/>
                                        <w:left w:val="none" w:sz="0" w:space="0" w:color="auto"/>
                                        <w:bottom w:val="none" w:sz="0" w:space="0" w:color="auto"/>
                                        <w:right w:val="none" w:sz="0" w:space="0" w:color="auto"/>
                                      </w:divBdr>
                                    </w:div>
                                    <w:div w:id="616181244">
                                      <w:marLeft w:val="0"/>
                                      <w:marRight w:val="0"/>
                                      <w:marTop w:val="30"/>
                                      <w:marBottom w:val="0"/>
                                      <w:divBdr>
                                        <w:top w:val="none" w:sz="0" w:space="0" w:color="auto"/>
                                        <w:left w:val="none" w:sz="0" w:space="0" w:color="auto"/>
                                        <w:bottom w:val="none" w:sz="0" w:space="0" w:color="auto"/>
                                        <w:right w:val="none" w:sz="0" w:space="0" w:color="auto"/>
                                      </w:divBdr>
                                    </w:div>
                                    <w:div w:id="622927058">
                                      <w:marLeft w:val="0"/>
                                      <w:marRight w:val="0"/>
                                      <w:marTop w:val="30"/>
                                      <w:marBottom w:val="0"/>
                                      <w:divBdr>
                                        <w:top w:val="none" w:sz="0" w:space="0" w:color="auto"/>
                                        <w:left w:val="none" w:sz="0" w:space="0" w:color="auto"/>
                                        <w:bottom w:val="none" w:sz="0" w:space="0" w:color="auto"/>
                                        <w:right w:val="none" w:sz="0" w:space="0" w:color="auto"/>
                                      </w:divBdr>
                                    </w:div>
                                    <w:div w:id="569585923">
                                      <w:marLeft w:val="0"/>
                                      <w:marRight w:val="0"/>
                                      <w:marTop w:val="30"/>
                                      <w:marBottom w:val="0"/>
                                      <w:divBdr>
                                        <w:top w:val="none" w:sz="0" w:space="0" w:color="auto"/>
                                        <w:left w:val="none" w:sz="0" w:space="0" w:color="auto"/>
                                        <w:bottom w:val="none" w:sz="0" w:space="0" w:color="auto"/>
                                        <w:right w:val="none" w:sz="0" w:space="0" w:color="auto"/>
                                      </w:divBdr>
                                    </w:div>
                                    <w:div w:id="1289118233">
                                      <w:marLeft w:val="0"/>
                                      <w:marRight w:val="0"/>
                                      <w:marTop w:val="30"/>
                                      <w:marBottom w:val="0"/>
                                      <w:divBdr>
                                        <w:top w:val="none" w:sz="0" w:space="0" w:color="auto"/>
                                        <w:left w:val="none" w:sz="0" w:space="0" w:color="auto"/>
                                        <w:bottom w:val="none" w:sz="0" w:space="0" w:color="auto"/>
                                        <w:right w:val="none" w:sz="0" w:space="0" w:color="auto"/>
                                      </w:divBdr>
                                      <w:divsChild>
                                        <w:div w:id="1626421624">
                                          <w:marLeft w:val="0"/>
                                          <w:marRight w:val="0"/>
                                          <w:marTop w:val="0"/>
                                          <w:marBottom w:val="0"/>
                                          <w:divBdr>
                                            <w:top w:val="none" w:sz="0" w:space="0" w:color="auto"/>
                                            <w:left w:val="none" w:sz="0" w:space="0" w:color="auto"/>
                                            <w:bottom w:val="none" w:sz="0" w:space="0" w:color="auto"/>
                                            <w:right w:val="none" w:sz="0" w:space="0" w:color="auto"/>
                                          </w:divBdr>
                                        </w:div>
                                      </w:divsChild>
                                    </w:div>
                                    <w:div w:id="1816948266">
                                      <w:marLeft w:val="0"/>
                                      <w:marRight w:val="0"/>
                                      <w:marTop w:val="30"/>
                                      <w:marBottom w:val="0"/>
                                      <w:divBdr>
                                        <w:top w:val="none" w:sz="0" w:space="0" w:color="auto"/>
                                        <w:left w:val="none" w:sz="0" w:space="0" w:color="auto"/>
                                        <w:bottom w:val="none" w:sz="0" w:space="0" w:color="auto"/>
                                        <w:right w:val="none" w:sz="0" w:space="0" w:color="auto"/>
                                      </w:divBdr>
                                    </w:div>
                                    <w:div w:id="1640186020">
                                      <w:marLeft w:val="0"/>
                                      <w:marRight w:val="0"/>
                                      <w:marTop w:val="30"/>
                                      <w:marBottom w:val="0"/>
                                      <w:divBdr>
                                        <w:top w:val="none" w:sz="0" w:space="0" w:color="auto"/>
                                        <w:left w:val="none" w:sz="0" w:space="0" w:color="auto"/>
                                        <w:bottom w:val="none" w:sz="0" w:space="0" w:color="auto"/>
                                        <w:right w:val="none" w:sz="0" w:space="0" w:color="auto"/>
                                      </w:divBdr>
                                    </w:div>
                                    <w:div w:id="1840120885">
                                      <w:marLeft w:val="0"/>
                                      <w:marRight w:val="0"/>
                                      <w:marTop w:val="30"/>
                                      <w:marBottom w:val="0"/>
                                      <w:divBdr>
                                        <w:top w:val="none" w:sz="0" w:space="0" w:color="auto"/>
                                        <w:left w:val="none" w:sz="0" w:space="0" w:color="auto"/>
                                        <w:bottom w:val="none" w:sz="0" w:space="0" w:color="auto"/>
                                        <w:right w:val="none" w:sz="0" w:space="0" w:color="auto"/>
                                      </w:divBdr>
                                    </w:div>
                                    <w:div w:id="1774662856">
                                      <w:marLeft w:val="0"/>
                                      <w:marRight w:val="0"/>
                                      <w:marTop w:val="30"/>
                                      <w:marBottom w:val="0"/>
                                      <w:divBdr>
                                        <w:top w:val="none" w:sz="0" w:space="0" w:color="auto"/>
                                        <w:left w:val="none" w:sz="0" w:space="0" w:color="auto"/>
                                        <w:bottom w:val="none" w:sz="0" w:space="0" w:color="auto"/>
                                        <w:right w:val="none" w:sz="0" w:space="0" w:color="auto"/>
                                      </w:divBdr>
                                    </w:div>
                                    <w:div w:id="1069958814">
                                      <w:marLeft w:val="0"/>
                                      <w:marRight w:val="0"/>
                                      <w:marTop w:val="30"/>
                                      <w:marBottom w:val="0"/>
                                      <w:divBdr>
                                        <w:top w:val="none" w:sz="0" w:space="0" w:color="auto"/>
                                        <w:left w:val="none" w:sz="0" w:space="0" w:color="auto"/>
                                        <w:bottom w:val="none" w:sz="0" w:space="0" w:color="auto"/>
                                        <w:right w:val="none" w:sz="0" w:space="0" w:color="auto"/>
                                      </w:divBdr>
                                      <w:divsChild>
                                        <w:div w:id="1769230927">
                                          <w:marLeft w:val="0"/>
                                          <w:marRight w:val="0"/>
                                          <w:marTop w:val="0"/>
                                          <w:marBottom w:val="0"/>
                                          <w:divBdr>
                                            <w:top w:val="none" w:sz="0" w:space="0" w:color="auto"/>
                                            <w:left w:val="none" w:sz="0" w:space="0" w:color="auto"/>
                                            <w:bottom w:val="none" w:sz="0" w:space="0" w:color="auto"/>
                                            <w:right w:val="none" w:sz="0" w:space="0" w:color="auto"/>
                                          </w:divBdr>
                                        </w:div>
                                      </w:divsChild>
                                    </w:div>
                                    <w:div w:id="784346210">
                                      <w:marLeft w:val="0"/>
                                      <w:marRight w:val="0"/>
                                      <w:marTop w:val="30"/>
                                      <w:marBottom w:val="0"/>
                                      <w:divBdr>
                                        <w:top w:val="none" w:sz="0" w:space="0" w:color="auto"/>
                                        <w:left w:val="none" w:sz="0" w:space="0" w:color="auto"/>
                                        <w:bottom w:val="none" w:sz="0" w:space="0" w:color="auto"/>
                                        <w:right w:val="none" w:sz="0" w:space="0" w:color="auto"/>
                                      </w:divBdr>
                                    </w:div>
                                    <w:div w:id="914166968">
                                      <w:marLeft w:val="0"/>
                                      <w:marRight w:val="0"/>
                                      <w:marTop w:val="30"/>
                                      <w:marBottom w:val="0"/>
                                      <w:divBdr>
                                        <w:top w:val="none" w:sz="0" w:space="0" w:color="auto"/>
                                        <w:left w:val="none" w:sz="0" w:space="0" w:color="auto"/>
                                        <w:bottom w:val="none" w:sz="0" w:space="0" w:color="auto"/>
                                        <w:right w:val="none" w:sz="0" w:space="0" w:color="auto"/>
                                      </w:divBdr>
                                    </w:div>
                                    <w:div w:id="1962377062">
                                      <w:marLeft w:val="0"/>
                                      <w:marRight w:val="0"/>
                                      <w:marTop w:val="30"/>
                                      <w:marBottom w:val="0"/>
                                      <w:divBdr>
                                        <w:top w:val="none" w:sz="0" w:space="0" w:color="auto"/>
                                        <w:left w:val="none" w:sz="0" w:space="0" w:color="auto"/>
                                        <w:bottom w:val="none" w:sz="0" w:space="0" w:color="auto"/>
                                        <w:right w:val="none" w:sz="0" w:space="0" w:color="auto"/>
                                      </w:divBdr>
                                    </w:div>
                                    <w:div w:id="603996173">
                                      <w:marLeft w:val="0"/>
                                      <w:marRight w:val="0"/>
                                      <w:marTop w:val="30"/>
                                      <w:marBottom w:val="0"/>
                                      <w:divBdr>
                                        <w:top w:val="none" w:sz="0" w:space="0" w:color="auto"/>
                                        <w:left w:val="none" w:sz="0" w:space="0" w:color="auto"/>
                                        <w:bottom w:val="none" w:sz="0" w:space="0" w:color="auto"/>
                                        <w:right w:val="none" w:sz="0" w:space="0" w:color="auto"/>
                                      </w:divBdr>
                                    </w:div>
                                    <w:div w:id="1791440104">
                                      <w:marLeft w:val="0"/>
                                      <w:marRight w:val="0"/>
                                      <w:marTop w:val="30"/>
                                      <w:marBottom w:val="0"/>
                                      <w:divBdr>
                                        <w:top w:val="none" w:sz="0" w:space="0" w:color="auto"/>
                                        <w:left w:val="none" w:sz="0" w:space="0" w:color="auto"/>
                                        <w:bottom w:val="none" w:sz="0" w:space="0" w:color="auto"/>
                                        <w:right w:val="none" w:sz="0" w:space="0" w:color="auto"/>
                                      </w:divBdr>
                                      <w:divsChild>
                                        <w:div w:id="1086613247">
                                          <w:marLeft w:val="0"/>
                                          <w:marRight w:val="0"/>
                                          <w:marTop w:val="0"/>
                                          <w:marBottom w:val="0"/>
                                          <w:divBdr>
                                            <w:top w:val="none" w:sz="0" w:space="0" w:color="auto"/>
                                            <w:left w:val="none" w:sz="0" w:space="0" w:color="auto"/>
                                            <w:bottom w:val="none" w:sz="0" w:space="0" w:color="auto"/>
                                            <w:right w:val="none" w:sz="0" w:space="0" w:color="auto"/>
                                          </w:divBdr>
                                        </w:div>
                                      </w:divsChild>
                                    </w:div>
                                    <w:div w:id="1295326725">
                                      <w:marLeft w:val="0"/>
                                      <w:marRight w:val="0"/>
                                      <w:marTop w:val="105"/>
                                      <w:marBottom w:val="0"/>
                                      <w:divBdr>
                                        <w:top w:val="none" w:sz="0" w:space="0" w:color="auto"/>
                                        <w:left w:val="none" w:sz="0" w:space="0" w:color="auto"/>
                                        <w:bottom w:val="none" w:sz="0" w:space="0" w:color="auto"/>
                                        <w:right w:val="none" w:sz="0" w:space="0" w:color="auto"/>
                                      </w:divBdr>
                                    </w:div>
                                    <w:div w:id="885411295">
                                      <w:marLeft w:val="0"/>
                                      <w:marRight w:val="0"/>
                                      <w:marTop w:val="105"/>
                                      <w:marBottom w:val="0"/>
                                      <w:divBdr>
                                        <w:top w:val="none" w:sz="0" w:space="0" w:color="auto"/>
                                        <w:left w:val="none" w:sz="0" w:space="0" w:color="auto"/>
                                        <w:bottom w:val="none" w:sz="0" w:space="0" w:color="auto"/>
                                        <w:right w:val="none" w:sz="0" w:space="0" w:color="auto"/>
                                      </w:divBdr>
                                    </w:div>
                                    <w:div w:id="2115326249">
                                      <w:marLeft w:val="0"/>
                                      <w:marRight w:val="0"/>
                                      <w:marTop w:val="105"/>
                                      <w:marBottom w:val="0"/>
                                      <w:divBdr>
                                        <w:top w:val="none" w:sz="0" w:space="0" w:color="auto"/>
                                        <w:left w:val="none" w:sz="0" w:space="0" w:color="auto"/>
                                        <w:bottom w:val="none" w:sz="0" w:space="0" w:color="auto"/>
                                        <w:right w:val="none" w:sz="0" w:space="0" w:color="auto"/>
                                      </w:divBdr>
                                    </w:div>
                                    <w:div w:id="376898638">
                                      <w:marLeft w:val="0"/>
                                      <w:marRight w:val="0"/>
                                      <w:marTop w:val="105"/>
                                      <w:marBottom w:val="0"/>
                                      <w:divBdr>
                                        <w:top w:val="none" w:sz="0" w:space="0" w:color="auto"/>
                                        <w:left w:val="none" w:sz="0" w:space="0" w:color="auto"/>
                                        <w:bottom w:val="none" w:sz="0" w:space="0" w:color="auto"/>
                                        <w:right w:val="none" w:sz="0" w:space="0" w:color="auto"/>
                                      </w:divBdr>
                                      <w:divsChild>
                                        <w:div w:id="1067263368">
                                          <w:marLeft w:val="0"/>
                                          <w:marRight w:val="0"/>
                                          <w:marTop w:val="0"/>
                                          <w:marBottom w:val="0"/>
                                          <w:divBdr>
                                            <w:top w:val="none" w:sz="0" w:space="0" w:color="auto"/>
                                            <w:left w:val="none" w:sz="0" w:space="0" w:color="auto"/>
                                            <w:bottom w:val="none" w:sz="0" w:space="0" w:color="auto"/>
                                            <w:right w:val="none" w:sz="0" w:space="0" w:color="auto"/>
                                          </w:divBdr>
                                        </w:div>
                                        <w:div w:id="1914508216">
                                          <w:marLeft w:val="0"/>
                                          <w:marRight w:val="0"/>
                                          <w:marTop w:val="0"/>
                                          <w:marBottom w:val="0"/>
                                          <w:divBdr>
                                            <w:top w:val="none" w:sz="0" w:space="0" w:color="auto"/>
                                            <w:left w:val="none" w:sz="0" w:space="0" w:color="auto"/>
                                            <w:bottom w:val="none" w:sz="0" w:space="0" w:color="auto"/>
                                            <w:right w:val="none" w:sz="0" w:space="0" w:color="auto"/>
                                          </w:divBdr>
                                        </w:div>
                                      </w:divsChild>
                                    </w:div>
                                    <w:div w:id="1775320759">
                                      <w:marLeft w:val="0"/>
                                      <w:marRight w:val="0"/>
                                      <w:marTop w:val="0"/>
                                      <w:marBottom w:val="0"/>
                                      <w:divBdr>
                                        <w:top w:val="none" w:sz="0" w:space="0" w:color="auto"/>
                                        <w:left w:val="none" w:sz="0" w:space="0" w:color="auto"/>
                                        <w:bottom w:val="none" w:sz="0" w:space="0" w:color="auto"/>
                                        <w:right w:val="none" w:sz="0" w:space="0" w:color="auto"/>
                                      </w:divBdr>
                                      <w:divsChild>
                                        <w:div w:id="669527229">
                                          <w:marLeft w:val="0"/>
                                          <w:marRight w:val="0"/>
                                          <w:marTop w:val="45"/>
                                          <w:marBottom w:val="0"/>
                                          <w:divBdr>
                                            <w:top w:val="none" w:sz="0" w:space="0" w:color="auto"/>
                                            <w:left w:val="none" w:sz="0" w:space="0" w:color="auto"/>
                                            <w:bottom w:val="none" w:sz="0" w:space="0" w:color="auto"/>
                                            <w:right w:val="none" w:sz="0" w:space="0" w:color="auto"/>
                                          </w:divBdr>
                                          <w:divsChild>
                                            <w:div w:id="91666644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676112536">
                                      <w:marLeft w:val="0"/>
                                      <w:marRight w:val="0"/>
                                      <w:marTop w:val="0"/>
                                      <w:marBottom w:val="0"/>
                                      <w:divBdr>
                                        <w:top w:val="none" w:sz="0" w:space="0" w:color="auto"/>
                                        <w:left w:val="none" w:sz="0" w:space="0" w:color="auto"/>
                                        <w:bottom w:val="none" w:sz="0" w:space="0" w:color="auto"/>
                                        <w:right w:val="none" w:sz="0" w:space="0" w:color="auto"/>
                                      </w:divBdr>
                                      <w:divsChild>
                                        <w:div w:id="947589691">
                                          <w:marLeft w:val="0"/>
                                          <w:marRight w:val="0"/>
                                          <w:marTop w:val="45"/>
                                          <w:marBottom w:val="0"/>
                                          <w:divBdr>
                                            <w:top w:val="none" w:sz="0" w:space="0" w:color="auto"/>
                                            <w:left w:val="none" w:sz="0" w:space="0" w:color="auto"/>
                                            <w:bottom w:val="none" w:sz="0" w:space="0" w:color="auto"/>
                                            <w:right w:val="none" w:sz="0" w:space="0" w:color="auto"/>
                                          </w:divBdr>
                                          <w:divsChild>
                                            <w:div w:id="38675706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426414941">
                                      <w:marLeft w:val="0"/>
                                      <w:marRight w:val="0"/>
                                      <w:marTop w:val="0"/>
                                      <w:marBottom w:val="0"/>
                                      <w:divBdr>
                                        <w:top w:val="none" w:sz="0" w:space="0" w:color="auto"/>
                                        <w:left w:val="none" w:sz="0" w:space="0" w:color="auto"/>
                                        <w:bottom w:val="none" w:sz="0" w:space="0" w:color="auto"/>
                                        <w:right w:val="none" w:sz="0" w:space="0" w:color="auto"/>
                                      </w:divBdr>
                                      <w:divsChild>
                                        <w:div w:id="2101943170">
                                          <w:marLeft w:val="0"/>
                                          <w:marRight w:val="0"/>
                                          <w:marTop w:val="45"/>
                                          <w:marBottom w:val="0"/>
                                          <w:divBdr>
                                            <w:top w:val="none" w:sz="0" w:space="0" w:color="auto"/>
                                            <w:left w:val="none" w:sz="0" w:space="0" w:color="auto"/>
                                            <w:bottom w:val="none" w:sz="0" w:space="0" w:color="auto"/>
                                            <w:right w:val="none" w:sz="0" w:space="0" w:color="auto"/>
                                          </w:divBdr>
                                          <w:divsChild>
                                            <w:div w:id="139469208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695030736">
                                      <w:marLeft w:val="0"/>
                                      <w:marRight w:val="0"/>
                                      <w:marTop w:val="30"/>
                                      <w:marBottom w:val="0"/>
                                      <w:divBdr>
                                        <w:top w:val="none" w:sz="0" w:space="0" w:color="auto"/>
                                        <w:left w:val="none" w:sz="0" w:space="0" w:color="auto"/>
                                        <w:bottom w:val="none" w:sz="0" w:space="0" w:color="auto"/>
                                        <w:right w:val="none" w:sz="0" w:space="0" w:color="auto"/>
                                      </w:divBdr>
                                    </w:div>
                                    <w:div w:id="1266963277">
                                      <w:marLeft w:val="0"/>
                                      <w:marRight w:val="0"/>
                                      <w:marTop w:val="30"/>
                                      <w:marBottom w:val="0"/>
                                      <w:divBdr>
                                        <w:top w:val="none" w:sz="0" w:space="0" w:color="auto"/>
                                        <w:left w:val="none" w:sz="0" w:space="0" w:color="auto"/>
                                        <w:bottom w:val="none" w:sz="0" w:space="0" w:color="auto"/>
                                        <w:right w:val="none" w:sz="0" w:space="0" w:color="auto"/>
                                      </w:divBdr>
                                    </w:div>
                                    <w:div w:id="1413160719">
                                      <w:marLeft w:val="0"/>
                                      <w:marRight w:val="0"/>
                                      <w:marTop w:val="30"/>
                                      <w:marBottom w:val="0"/>
                                      <w:divBdr>
                                        <w:top w:val="none" w:sz="0" w:space="0" w:color="auto"/>
                                        <w:left w:val="none" w:sz="0" w:space="0" w:color="auto"/>
                                        <w:bottom w:val="none" w:sz="0" w:space="0" w:color="auto"/>
                                        <w:right w:val="none" w:sz="0" w:space="0" w:color="auto"/>
                                      </w:divBdr>
                                    </w:div>
                                    <w:div w:id="154684796">
                                      <w:marLeft w:val="0"/>
                                      <w:marRight w:val="0"/>
                                      <w:marTop w:val="30"/>
                                      <w:marBottom w:val="0"/>
                                      <w:divBdr>
                                        <w:top w:val="none" w:sz="0" w:space="0" w:color="auto"/>
                                        <w:left w:val="none" w:sz="0" w:space="0" w:color="auto"/>
                                        <w:bottom w:val="none" w:sz="0" w:space="0" w:color="auto"/>
                                        <w:right w:val="none" w:sz="0" w:space="0" w:color="auto"/>
                                      </w:divBdr>
                                    </w:div>
                                    <w:div w:id="1110667866">
                                      <w:marLeft w:val="0"/>
                                      <w:marRight w:val="0"/>
                                      <w:marTop w:val="30"/>
                                      <w:marBottom w:val="0"/>
                                      <w:divBdr>
                                        <w:top w:val="none" w:sz="0" w:space="0" w:color="auto"/>
                                        <w:left w:val="none" w:sz="0" w:space="0" w:color="auto"/>
                                        <w:bottom w:val="none" w:sz="0" w:space="0" w:color="auto"/>
                                        <w:right w:val="none" w:sz="0" w:space="0" w:color="auto"/>
                                      </w:divBdr>
                                      <w:divsChild>
                                        <w:div w:id="896434170">
                                          <w:marLeft w:val="0"/>
                                          <w:marRight w:val="0"/>
                                          <w:marTop w:val="0"/>
                                          <w:marBottom w:val="0"/>
                                          <w:divBdr>
                                            <w:top w:val="none" w:sz="0" w:space="0" w:color="auto"/>
                                            <w:left w:val="none" w:sz="0" w:space="0" w:color="auto"/>
                                            <w:bottom w:val="none" w:sz="0" w:space="0" w:color="auto"/>
                                            <w:right w:val="none" w:sz="0" w:space="0" w:color="auto"/>
                                          </w:divBdr>
                                        </w:div>
                                      </w:divsChild>
                                    </w:div>
                                    <w:div w:id="166287682">
                                      <w:marLeft w:val="0"/>
                                      <w:marRight w:val="0"/>
                                      <w:marTop w:val="30"/>
                                      <w:marBottom w:val="0"/>
                                      <w:divBdr>
                                        <w:top w:val="none" w:sz="0" w:space="0" w:color="auto"/>
                                        <w:left w:val="none" w:sz="0" w:space="0" w:color="auto"/>
                                        <w:bottom w:val="none" w:sz="0" w:space="0" w:color="auto"/>
                                        <w:right w:val="none" w:sz="0" w:space="0" w:color="auto"/>
                                      </w:divBdr>
                                    </w:div>
                                    <w:div w:id="1411275585">
                                      <w:marLeft w:val="0"/>
                                      <w:marRight w:val="0"/>
                                      <w:marTop w:val="30"/>
                                      <w:marBottom w:val="0"/>
                                      <w:divBdr>
                                        <w:top w:val="none" w:sz="0" w:space="0" w:color="auto"/>
                                        <w:left w:val="none" w:sz="0" w:space="0" w:color="auto"/>
                                        <w:bottom w:val="none" w:sz="0" w:space="0" w:color="auto"/>
                                        <w:right w:val="none" w:sz="0" w:space="0" w:color="auto"/>
                                      </w:divBdr>
                                    </w:div>
                                    <w:div w:id="1920482882">
                                      <w:marLeft w:val="0"/>
                                      <w:marRight w:val="0"/>
                                      <w:marTop w:val="30"/>
                                      <w:marBottom w:val="0"/>
                                      <w:divBdr>
                                        <w:top w:val="none" w:sz="0" w:space="0" w:color="auto"/>
                                        <w:left w:val="none" w:sz="0" w:space="0" w:color="auto"/>
                                        <w:bottom w:val="none" w:sz="0" w:space="0" w:color="auto"/>
                                        <w:right w:val="none" w:sz="0" w:space="0" w:color="auto"/>
                                      </w:divBdr>
                                    </w:div>
                                    <w:div w:id="1982610798">
                                      <w:marLeft w:val="0"/>
                                      <w:marRight w:val="0"/>
                                      <w:marTop w:val="30"/>
                                      <w:marBottom w:val="0"/>
                                      <w:divBdr>
                                        <w:top w:val="none" w:sz="0" w:space="0" w:color="auto"/>
                                        <w:left w:val="none" w:sz="0" w:space="0" w:color="auto"/>
                                        <w:bottom w:val="none" w:sz="0" w:space="0" w:color="auto"/>
                                        <w:right w:val="none" w:sz="0" w:space="0" w:color="auto"/>
                                      </w:divBdr>
                                    </w:div>
                                    <w:div w:id="940603860">
                                      <w:marLeft w:val="0"/>
                                      <w:marRight w:val="0"/>
                                      <w:marTop w:val="30"/>
                                      <w:marBottom w:val="0"/>
                                      <w:divBdr>
                                        <w:top w:val="none" w:sz="0" w:space="0" w:color="auto"/>
                                        <w:left w:val="none" w:sz="0" w:space="0" w:color="auto"/>
                                        <w:bottom w:val="none" w:sz="0" w:space="0" w:color="auto"/>
                                        <w:right w:val="none" w:sz="0" w:space="0" w:color="auto"/>
                                      </w:divBdr>
                                      <w:divsChild>
                                        <w:div w:id="1122648013">
                                          <w:marLeft w:val="0"/>
                                          <w:marRight w:val="0"/>
                                          <w:marTop w:val="0"/>
                                          <w:marBottom w:val="0"/>
                                          <w:divBdr>
                                            <w:top w:val="none" w:sz="0" w:space="0" w:color="auto"/>
                                            <w:left w:val="none" w:sz="0" w:space="0" w:color="auto"/>
                                            <w:bottom w:val="none" w:sz="0" w:space="0" w:color="auto"/>
                                            <w:right w:val="none" w:sz="0" w:space="0" w:color="auto"/>
                                          </w:divBdr>
                                        </w:div>
                                      </w:divsChild>
                                    </w:div>
                                    <w:div w:id="1966085414">
                                      <w:marLeft w:val="0"/>
                                      <w:marRight w:val="0"/>
                                      <w:marTop w:val="105"/>
                                      <w:marBottom w:val="0"/>
                                      <w:divBdr>
                                        <w:top w:val="none" w:sz="0" w:space="0" w:color="auto"/>
                                        <w:left w:val="none" w:sz="0" w:space="0" w:color="auto"/>
                                        <w:bottom w:val="none" w:sz="0" w:space="0" w:color="auto"/>
                                        <w:right w:val="none" w:sz="0" w:space="0" w:color="auto"/>
                                      </w:divBdr>
                                    </w:div>
                                    <w:div w:id="1862084647">
                                      <w:marLeft w:val="0"/>
                                      <w:marRight w:val="0"/>
                                      <w:marTop w:val="105"/>
                                      <w:marBottom w:val="0"/>
                                      <w:divBdr>
                                        <w:top w:val="none" w:sz="0" w:space="0" w:color="auto"/>
                                        <w:left w:val="none" w:sz="0" w:space="0" w:color="auto"/>
                                        <w:bottom w:val="none" w:sz="0" w:space="0" w:color="auto"/>
                                        <w:right w:val="none" w:sz="0" w:space="0" w:color="auto"/>
                                      </w:divBdr>
                                    </w:div>
                                    <w:div w:id="1771854313">
                                      <w:marLeft w:val="0"/>
                                      <w:marRight w:val="0"/>
                                      <w:marTop w:val="105"/>
                                      <w:marBottom w:val="0"/>
                                      <w:divBdr>
                                        <w:top w:val="none" w:sz="0" w:space="0" w:color="auto"/>
                                        <w:left w:val="none" w:sz="0" w:space="0" w:color="auto"/>
                                        <w:bottom w:val="none" w:sz="0" w:space="0" w:color="auto"/>
                                        <w:right w:val="none" w:sz="0" w:space="0" w:color="auto"/>
                                      </w:divBdr>
                                    </w:div>
                                    <w:div w:id="817067155">
                                      <w:marLeft w:val="0"/>
                                      <w:marRight w:val="0"/>
                                      <w:marTop w:val="105"/>
                                      <w:marBottom w:val="0"/>
                                      <w:divBdr>
                                        <w:top w:val="none" w:sz="0" w:space="0" w:color="auto"/>
                                        <w:left w:val="none" w:sz="0" w:space="0" w:color="auto"/>
                                        <w:bottom w:val="none" w:sz="0" w:space="0" w:color="auto"/>
                                        <w:right w:val="none" w:sz="0" w:space="0" w:color="auto"/>
                                      </w:divBdr>
                                      <w:divsChild>
                                        <w:div w:id="1410152142">
                                          <w:marLeft w:val="0"/>
                                          <w:marRight w:val="0"/>
                                          <w:marTop w:val="0"/>
                                          <w:marBottom w:val="0"/>
                                          <w:divBdr>
                                            <w:top w:val="none" w:sz="0" w:space="0" w:color="auto"/>
                                            <w:left w:val="none" w:sz="0" w:space="0" w:color="auto"/>
                                            <w:bottom w:val="none" w:sz="0" w:space="0" w:color="auto"/>
                                            <w:right w:val="none" w:sz="0" w:space="0" w:color="auto"/>
                                          </w:divBdr>
                                        </w:div>
                                        <w:div w:id="152912104">
                                          <w:marLeft w:val="0"/>
                                          <w:marRight w:val="0"/>
                                          <w:marTop w:val="0"/>
                                          <w:marBottom w:val="0"/>
                                          <w:divBdr>
                                            <w:top w:val="none" w:sz="0" w:space="0" w:color="auto"/>
                                            <w:left w:val="none" w:sz="0" w:space="0" w:color="auto"/>
                                            <w:bottom w:val="none" w:sz="0" w:space="0" w:color="auto"/>
                                            <w:right w:val="none" w:sz="0" w:space="0" w:color="auto"/>
                                          </w:divBdr>
                                        </w:div>
                                      </w:divsChild>
                                    </w:div>
                                    <w:div w:id="1592394761">
                                      <w:marLeft w:val="0"/>
                                      <w:marRight w:val="0"/>
                                      <w:marTop w:val="0"/>
                                      <w:marBottom w:val="0"/>
                                      <w:divBdr>
                                        <w:top w:val="none" w:sz="0" w:space="0" w:color="auto"/>
                                        <w:left w:val="none" w:sz="0" w:space="0" w:color="auto"/>
                                        <w:bottom w:val="none" w:sz="0" w:space="0" w:color="auto"/>
                                        <w:right w:val="none" w:sz="0" w:space="0" w:color="auto"/>
                                      </w:divBdr>
                                      <w:divsChild>
                                        <w:div w:id="448933707">
                                          <w:marLeft w:val="0"/>
                                          <w:marRight w:val="0"/>
                                          <w:marTop w:val="45"/>
                                          <w:marBottom w:val="0"/>
                                          <w:divBdr>
                                            <w:top w:val="none" w:sz="0" w:space="0" w:color="auto"/>
                                            <w:left w:val="none" w:sz="0" w:space="0" w:color="auto"/>
                                            <w:bottom w:val="none" w:sz="0" w:space="0" w:color="auto"/>
                                            <w:right w:val="none" w:sz="0" w:space="0" w:color="auto"/>
                                          </w:divBdr>
                                          <w:divsChild>
                                            <w:div w:id="123058027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52856865">
                                      <w:marLeft w:val="0"/>
                                      <w:marRight w:val="0"/>
                                      <w:marTop w:val="0"/>
                                      <w:marBottom w:val="0"/>
                                      <w:divBdr>
                                        <w:top w:val="none" w:sz="0" w:space="0" w:color="auto"/>
                                        <w:left w:val="none" w:sz="0" w:space="0" w:color="auto"/>
                                        <w:bottom w:val="none" w:sz="0" w:space="0" w:color="auto"/>
                                        <w:right w:val="none" w:sz="0" w:space="0" w:color="auto"/>
                                      </w:divBdr>
                                      <w:divsChild>
                                        <w:div w:id="1121461132">
                                          <w:marLeft w:val="0"/>
                                          <w:marRight w:val="0"/>
                                          <w:marTop w:val="45"/>
                                          <w:marBottom w:val="0"/>
                                          <w:divBdr>
                                            <w:top w:val="none" w:sz="0" w:space="0" w:color="auto"/>
                                            <w:left w:val="none" w:sz="0" w:space="0" w:color="auto"/>
                                            <w:bottom w:val="none" w:sz="0" w:space="0" w:color="auto"/>
                                            <w:right w:val="none" w:sz="0" w:space="0" w:color="auto"/>
                                          </w:divBdr>
                                          <w:divsChild>
                                            <w:div w:id="152142820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576865576">
                                      <w:marLeft w:val="0"/>
                                      <w:marRight w:val="0"/>
                                      <w:marTop w:val="0"/>
                                      <w:marBottom w:val="0"/>
                                      <w:divBdr>
                                        <w:top w:val="none" w:sz="0" w:space="0" w:color="auto"/>
                                        <w:left w:val="none" w:sz="0" w:space="0" w:color="auto"/>
                                        <w:bottom w:val="none" w:sz="0" w:space="0" w:color="auto"/>
                                        <w:right w:val="none" w:sz="0" w:space="0" w:color="auto"/>
                                      </w:divBdr>
                                      <w:divsChild>
                                        <w:div w:id="1552115238">
                                          <w:marLeft w:val="0"/>
                                          <w:marRight w:val="0"/>
                                          <w:marTop w:val="45"/>
                                          <w:marBottom w:val="0"/>
                                          <w:divBdr>
                                            <w:top w:val="none" w:sz="0" w:space="0" w:color="auto"/>
                                            <w:left w:val="none" w:sz="0" w:space="0" w:color="auto"/>
                                            <w:bottom w:val="none" w:sz="0" w:space="0" w:color="auto"/>
                                            <w:right w:val="none" w:sz="0" w:space="0" w:color="auto"/>
                                          </w:divBdr>
                                          <w:divsChild>
                                            <w:div w:id="142857472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86507783">
                                      <w:marLeft w:val="0"/>
                                      <w:marRight w:val="0"/>
                                      <w:marTop w:val="30"/>
                                      <w:marBottom w:val="0"/>
                                      <w:divBdr>
                                        <w:top w:val="none" w:sz="0" w:space="0" w:color="auto"/>
                                        <w:left w:val="none" w:sz="0" w:space="0" w:color="auto"/>
                                        <w:bottom w:val="none" w:sz="0" w:space="0" w:color="auto"/>
                                        <w:right w:val="none" w:sz="0" w:space="0" w:color="auto"/>
                                      </w:divBdr>
                                    </w:div>
                                    <w:div w:id="2124840253">
                                      <w:marLeft w:val="0"/>
                                      <w:marRight w:val="0"/>
                                      <w:marTop w:val="30"/>
                                      <w:marBottom w:val="0"/>
                                      <w:divBdr>
                                        <w:top w:val="none" w:sz="0" w:space="0" w:color="auto"/>
                                        <w:left w:val="none" w:sz="0" w:space="0" w:color="auto"/>
                                        <w:bottom w:val="none" w:sz="0" w:space="0" w:color="auto"/>
                                        <w:right w:val="none" w:sz="0" w:space="0" w:color="auto"/>
                                      </w:divBdr>
                                    </w:div>
                                    <w:div w:id="1162771622">
                                      <w:marLeft w:val="0"/>
                                      <w:marRight w:val="0"/>
                                      <w:marTop w:val="30"/>
                                      <w:marBottom w:val="0"/>
                                      <w:divBdr>
                                        <w:top w:val="none" w:sz="0" w:space="0" w:color="auto"/>
                                        <w:left w:val="none" w:sz="0" w:space="0" w:color="auto"/>
                                        <w:bottom w:val="none" w:sz="0" w:space="0" w:color="auto"/>
                                        <w:right w:val="none" w:sz="0" w:space="0" w:color="auto"/>
                                      </w:divBdr>
                                    </w:div>
                                    <w:div w:id="251134583">
                                      <w:marLeft w:val="0"/>
                                      <w:marRight w:val="0"/>
                                      <w:marTop w:val="30"/>
                                      <w:marBottom w:val="0"/>
                                      <w:divBdr>
                                        <w:top w:val="none" w:sz="0" w:space="0" w:color="auto"/>
                                        <w:left w:val="none" w:sz="0" w:space="0" w:color="auto"/>
                                        <w:bottom w:val="none" w:sz="0" w:space="0" w:color="auto"/>
                                        <w:right w:val="none" w:sz="0" w:space="0" w:color="auto"/>
                                      </w:divBdr>
                                    </w:div>
                                    <w:div w:id="1156726896">
                                      <w:marLeft w:val="0"/>
                                      <w:marRight w:val="0"/>
                                      <w:marTop w:val="30"/>
                                      <w:marBottom w:val="0"/>
                                      <w:divBdr>
                                        <w:top w:val="none" w:sz="0" w:space="0" w:color="auto"/>
                                        <w:left w:val="none" w:sz="0" w:space="0" w:color="auto"/>
                                        <w:bottom w:val="none" w:sz="0" w:space="0" w:color="auto"/>
                                        <w:right w:val="none" w:sz="0" w:space="0" w:color="auto"/>
                                      </w:divBdr>
                                      <w:divsChild>
                                        <w:div w:id="229270066">
                                          <w:marLeft w:val="0"/>
                                          <w:marRight w:val="0"/>
                                          <w:marTop w:val="0"/>
                                          <w:marBottom w:val="0"/>
                                          <w:divBdr>
                                            <w:top w:val="none" w:sz="0" w:space="0" w:color="auto"/>
                                            <w:left w:val="none" w:sz="0" w:space="0" w:color="auto"/>
                                            <w:bottom w:val="none" w:sz="0" w:space="0" w:color="auto"/>
                                            <w:right w:val="none" w:sz="0" w:space="0" w:color="auto"/>
                                          </w:divBdr>
                                        </w:div>
                                      </w:divsChild>
                                    </w:div>
                                    <w:div w:id="454297758">
                                      <w:marLeft w:val="0"/>
                                      <w:marRight w:val="0"/>
                                      <w:marTop w:val="30"/>
                                      <w:marBottom w:val="0"/>
                                      <w:divBdr>
                                        <w:top w:val="none" w:sz="0" w:space="0" w:color="auto"/>
                                        <w:left w:val="none" w:sz="0" w:space="0" w:color="auto"/>
                                        <w:bottom w:val="none" w:sz="0" w:space="0" w:color="auto"/>
                                        <w:right w:val="none" w:sz="0" w:space="0" w:color="auto"/>
                                      </w:divBdr>
                                    </w:div>
                                    <w:div w:id="803934221">
                                      <w:marLeft w:val="0"/>
                                      <w:marRight w:val="0"/>
                                      <w:marTop w:val="30"/>
                                      <w:marBottom w:val="0"/>
                                      <w:divBdr>
                                        <w:top w:val="none" w:sz="0" w:space="0" w:color="auto"/>
                                        <w:left w:val="none" w:sz="0" w:space="0" w:color="auto"/>
                                        <w:bottom w:val="none" w:sz="0" w:space="0" w:color="auto"/>
                                        <w:right w:val="none" w:sz="0" w:space="0" w:color="auto"/>
                                      </w:divBdr>
                                    </w:div>
                                    <w:div w:id="1206604912">
                                      <w:marLeft w:val="0"/>
                                      <w:marRight w:val="0"/>
                                      <w:marTop w:val="30"/>
                                      <w:marBottom w:val="0"/>
                                      <w:divBdr>
                                        <w:top w:val="none" w:sz="0" w:space="0" w:color="auto"/>
                                        <w:left w:val="none" w:sz="0" w:space="0" w:color="auto"/>
                                        <w:bottom w:val="none" w:sz="0" w:space="0" w:color="auto"/>
                                        <w:right w:val="none" w:sz="0" w:space="0" w:color="auto"/>
                                      </w:divBdr>
                                    </w:div>
                                    <w:div w:id="1631937361">
                                      <w:marLeft w:val="0"/>
                                      <w:marRight w:val="0"/>
                                      <w:marTop w:val="30"/>
                                      <w:marBottom w:val="0"/>
                                      <w:divBdr>
                                        <w:top w:val="none" w:sz="0" w:space="0" w:color="auto"/>
                                        <w:left w:val="none" w:sz="0" w:space="0" w:color="auto"/>
                                        <w:bottom w:val="none" w:sz="0" w:space="0" w:color="auto"/>
                                        <w:right w:val="none" w:sz="0" w:space="0" w:color="auto"/>
                                      </w:divBdr>
                                    </w:div>
                                    <w:div w:id="94400245">
                                      <w:marLeft w:val="0"/>
                                      <w:marRight w:val="0"/>
                                      <w:marTop w:val="30"/>
                                      <w:marBottom w:val="0"/>
                                      <w:divBdr>
                                        <w:top w:val="none" w:sz="0" w:space="0" w:color="auto"/>
                                        <w:left w:val="none" w:sz="0" w:space="0" w:color="auto"/>
                                        <w:bottom w:val="none" w:sz="0" w:space="0" w:color="auto"/>
                                        <w:right w:val="none" w:sz="0" w:space="0" w:color="auto"/>
                                      </w:divBdr>
                                      <w:divsChild>
                                        <w:div w:id="905265830">
                                          <w:marLeft w:val="0"/>
                                          <w:marRight w:val="0"/>
                                          <w:marTop w:val="0"/>
                                          <w:marBottom w:val="0"/>
                                          <w:divBdr>
                                            <w:top w:val="none" w:sz="0" w:space="0" w:color="auto"/>
                                            <w:left w:val="none" w:sz="0" w:space="0" w:color="auto"/>
                                            <w:bottom w:val="none" w:sz="0" w:space="0" w:color="auto"/>
                                            <w:right w:val="none" w:sz="0" w:space="0" w:color="auto"/>
                                          </w:divBdr>
                                        </w:div>
                                      </w:divsChild>
                                    </w:div>
                                    <w:div w:id="1496651803">
                                      <w:marLeft w:val="0"/>
                                      <w:marRight w:val="0"/>
                                      <w:marTop w:val="105"/>
                                      <w:marBottom w:val="0"/>
                                      <w:divBdr>
                                        <w:top w:val="none" w:sz="0" w:space="0" w:color="auto"/>
                                        <w:left w:val="none" w:sz="0" w:space="0" w:color="auto"/>
                                        <w:bottom w:val="none" w:sz="0" w:space="0" w:color="auto"/>
                                        <w:right w:val="none" w:sz="0" w:space="0" w:color="auto"/>
                                      </w:divBdr>
                                    </w:div>
                                    <w:div w:id="1625035026">
                                      <w:marLeft w:val="0"/>
                                      <w:marRight w:val="0"/>
                                      <w:marTop w:val="105"/>
                                      <w:marBottom w:val="0"/>
                                      <w:divBdr>
                                        <w:top w:val="none" w:sz="0" w:space="0" w:color="auto"/>
                                        <w:left w:val="none" w:sz="0" w:space="0" w:color="auto"/>
                                        <w:bottom w:val="none" w:sz="0" w:space="0" w:color="auto"/>
                                        <w:right w:val="none" w:sz="0" w:space="0" w:color="auto"/>
                                      </w:divBdr>
                                    </w:div>
                                    <w:div w:id="1686125754">
                                      <w:marLeft w:val="0"/>
                                      <w:marRight w:val="0"/>
                                      <w:marTop w:val="105"/>
                                      <w:marBottom w:val="0"/>
                                      <w:divBdr>
                                        <w:top w:val="none" w:sz="0" w:space="0" w:color="auto"/>
                                        <w:left w:val="none" w:sz="0" w:space="0" w:color="auto"/>
                                        <w:bottom w:val="none" w:sz="0" w:space="0" w:color="auto"/>
                                        <w:right w:val="none" w:sz="0" w:space="0" w:color="auto"/>
                                      </w:divBdr>
                                    </w:div>
                                    <w:div w:id="1553226680">
                                      <w:marLeft w:val="0"/>
                                      <w:marRight w:val="0"/>
                                      <w:marTop w:val="105"/>
                                      <w:marBottom w:val="0"/>
                                      <w:divBdr>
                                        <w:top w:val="none" w:sz="0" w:space="0" w:color="auto"/>
                                        <w:left w:val="none" w:sz="0" w:space="0" w:color="auto"/>
                                        <w:bottom w:val="none" w:sz="0" w:space="0" w:color="auto"/>
                                        <w:right w:val="none" w:sz="0" w:space="0" w:color="auto"/>
                                      </w:divBdr>
                                      <w:divsChild>
                                        <w:div w:id="1402757241">
                                          <w:marLeft w:val="0"/>
                                          <w:marRight w:val="0"/>
                                          <w:marTop w:val="0"/>
                                          <w:marBottom w:val="0"/>
                                          <w:divBdr>
                                            <w:top w:val="none" w:sz="0" w:space="0" w:color="auto"/>
                                            <w:left w:val="none" w:sz="0" w:space="0" w:color="auto"/>
                                            <w:bottom w:val="none" w:sz="0" w:space="0" w:color="auto"/>
                                            <w:right w:val="none" w:sz="0" w:space="0" w:color="auto"/>
                                          </w:divBdr>
                                        </w:div>
                                        <w:div w:id="663749815">
                                          <w:marLeft w:val="0"/>
                                          <w:marRight w:val="0"/>
                                          <w:marTop w:val="0"/>
                                          <w:marBottom w:val="0"/>
                                          <w:divBdr>
                                            <w:top w:val="none" w:sz="0" w:space="0" w:color="auto"/>
                                            <w:left w:val="none" w:sz="0" w:space="0" w:color="auto"/>
                                            <w:bottom w:val="none" w:sz="0" w:space="0" w:color="auto"/>
                                            <w:right w:val="none" w:sz="0" w:space="0" w:color="auto"/>
                                          </w:divBdr>
                                        </w:div>
                                      </w:divsChild>
                                    </w:div>
                                    <w:div w:id="1713117485">
                                      <w:marLeft w:val="0"/>
                                      <w:marRight w:val="0"/>
                                      <w:marTop w:val="0"/>
                                      <w:marBottom w:val="0"/>
                                      <w:divBdr>
                                        <w:top w:val="none" w:sz="0" w:space="0" w:color="auto"/>
                                        <w:left w:val="none" w:sz="0" w:space="0" w:color="auto"/>
                                        <w:bottom w:val="none" w:sz="0" w:space="0" w:color="auto"/>
                                        <w:right w:val="none" w:sz="0" w:space="0" w:color="auto"/>
                                      </w:divBdr>
                                      <w:divsChild>
                                        <w:div w:id="88743627">
                                          <w:marLeft w:val="0"/>
                                          <w:marRight w:val="0"/>
                                          <w:marTop w:val="45"/>
                                          <w:marBottom w:val="0"/>
                                          <w:divBdr>
                                            <w:top w:val="none" w:sz="0" w:space="0" w:color="auto"/>
                                            <w:left w:val="none" w:sz="0" w:space="0" w:color="auto"/>
                                            <w:bottom w:val="none" w:sz="0" w:space="0" w:color="auto"/>
                                            <w:right w:val="none" w:sz="0" w:space="0" w:color="auto"/>
                                          </w:divBdr>
                                          <w:divsChild>
                                            <w:div w:id="135908943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712537590">
                                      <w:marLeft w:val="0"/>
                                      <w:marRight w:val="0"/>
                                      <w:marTop w:val="0"/>
                                      <w:marBottom w:val="0"/>
                                      <w:divBdr>
                                        <w:top w:val="none" w:sz="0" w:space="0" w:color="auto"/>
                                        <w:left w:val="none" w:sz="0" w:space="0" w:color="auto"/>
                                        <w:bottom w:val="none" w:sz="0" w:space="0" w:color="auto"/>
                                        <w:right w:val="none" w:sz="0" w:space="0" w:color="auto"/>
                                      </w:divBdr>
                                      <w:divsChild>
                                        <w:div w:id="1372997785">
                                          <w:marLeft w:val="0"/>
                                          <w:marRight w:val="0"/>
                                          <w:marTop w:val="45"/>
                                          <w:marBottom w:val="0"/>
                                          <w:divBdr>
                                            <w:top w:val="none" w:sz="0" w:space="0" w:color="auto"/>
                                            <w:left w:val="none" w:sz="0" w:space="0" w:color="auto"/>
                                            <w:bottom w:val="none" w:sz="0" w:space="0" w:color="auto"/>
                                            <w:right w:val="none" w:sz="0" w:space="0" w:color="auto"/>
                                          </w:divBdr>
                                          <w:divsChild>
                                            <w:div w:id="175854918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491138939">
                                      <w:marLeft w:val="0"/>
                                      <w:marRight w:val="0"/>
                                      <w:marTop w:val="0"/>
                                      <w:marBottom w:val="0"/>
                                      <w:divBdr>
                                        <w:top w:val="none" w:sz="0" w:space="0" w:color="auto"/>
                                        <w:left w:val="none" w:sz="0" w:space="0" w:color="auto"/>
                                        <w:bottom w:val="none" w:sz="0" w:space="0" w:color="auto"/>
                                        <w:right w:val="none" w:sz="0" w:space="0" w:color="auto"/>
                                      </w:divBdr>
                                      <w:divsChild>
                                        <w:div w:id="1816994582">
                                          <w:marLeft w:val="0"/>
                                          <w:marRight w:val="0"/>
                                          <w:marTop w:val="45"/>
                                          <w:marBottom w:val="0"/>
                                          <w:divBdr>
                                            <w:top w:val="none" w:sz="0" w:space="0" w:color="auto"/>
                                            <w:left w:val="none" w:sz="0" w:space="0" w:color="auto"/>
                                            <w:bottom w:val="none" w:sz="0" w:space="0" w:color="auto"/>
                                            <w:right w:val="none" w:sz="0" w:space="0" w:color="auto"/>
                                          </w:divBdr>
                                          <w:divsChild>
                                            <w:div w:id="7583448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45552867">
                                      <w:marLeft w:val="0"/>
                                      <w:marRight w:val="0"/>
                                      <w:marTop w:val="30"/>
                                      <w:marBottom w:val="0"/>
                                      <w:divBdr>
                                        <w:top w:val="none" w:sz="0" w:space="0" w:color="auto"/>
                                        <w:left w:val="none" w:sz="0" w:space="0" w:color="auto"/>
                                        <w:bottom w:val="none" w:sz="0" w:space="0" w:color="auto"/>
                                        <w:right w:val="none" w:sz="0" w:space="0" w:color="auto"/>
                                      </w:divBdr>
                                    </w:div>
                                    <w:div w:id="1440103037">
                                      <w:marLeft w:val="0"/>
                                      <w:marRight w:val="0"/>
                                      <w:marTop w:val="30"/>
                                      <w:marBottom w:val="0"/>
                                      <w:divBdr>
                                        <w:top w:val="none" w:sz="0" w:space="0" w:color="auto"/>
                                        <w:left w:val="none" w:sz="0" w:space="0" w:color="auto"/>
                                        <w:bottom w:val="none" w:sz="0" w:space="0" w:color="auto"/>
                                        <w:right w:val="none" w:sz="0" w:space="0" w:color="auto"/>
                                      </w:divBdr>
                                    </w:div>
                                    <w:div w:id="2010672235">
                                      <w:marLeft w:val="0"/>
                                      <w:marRight w:val="0"/>
                                      <w:marTop w:val="30"/>
                                      <w:marBottom w:val="0"/>
                                      <w:divBdr>
                                        <w:top w:val="none" w:sz="0" w:space="0" w:color="auto"/>
                                        <w:left w:val="none" w:sz="0" w:space="0" w:color="auto"/>
                                        <w:bottom w:val="none" w:sz="0" w:space="0" w:color="auto"/>
                                        <w:right w:val="none" w:sz="0" w:space="0" w:color="auto"/>
                                      </w:divBdr>
                                    </w:div>
                                    <w:div w:id="2013606551">
                                      <w:marLeft w:val="0"/>
                                      <w:marRight w:val="0"/>
                                      <w:marTop w:val="30"/>
                                      <w:marBottom w:val="0"/>
                                      <w:divBdr>
                                        <w:top w:val="none" w:sz="0" w:space="0" w:color="auto"/>
                                        <w:left w:val="none" w:sz="0" w:space="0" w:color="auto"/>
                                        <w:bottom w:val="none" w:sz="0" w:space="0" w:color="auto"/>
                                        <w:right w:val="none" w:sz="0" w:space="0" w:color="auto"/>
                                      </w:divBdr>
                                    </w:div>
                                    <w:div w:id="747188767">
                                      <w:marLeft w:val="0"/>
                                      <w:marRight w:val="0"/>
                                      <w:marTop w:val="30"/>
                                      <w:marBottom w:val="0"/>
                                      <w:divBdr>
                                        <w:top w:val="none" w:sz="0" w:space="0" w:color="auto"/>
                                        <w:left w:val="none" w:sz="0" w:space="0" w:color="auto"/>
                                        <w:bottom w:val="none" w:sz="0" w:space="0" w:color="auto"/>
                                        <w:right w:val="none" w:sz="0" w:space="0" w:color="auto"/>
                                      </w:divBdr>
                                      <w:divsChild>
                                        <w:div w:id="1761835171">
                                          <w:marLeft w:val="0"/>
                                          <w:marRight w:val="0"/>
                                          <w:marTop w:val="0"/>
                                          <w:marBottom w:val="0"/>
                                          <w:divBdr>
                                            <w:top w:val="none" w:sz="0" w:space="0" w:color="auto"/>
                                            <w:left w:val="none" w:sz="0" w:space="0" w:color="auto"/>
                                            <w:bottom w:val="none" w:sz="0" w:space="0" w:color="auto"/>
                                            <w:right w:val="none" w:sz="0" w:space="0" w:color="auto"/>
                                          </w:divBdr>
                                        </w:div>
                                      </w:divsChild>
                                    </w:div>
                                    <w:div w:id="1875923481">
                                      <w:marLeft w:val="0"/>
                                      <w:marRight w:val="0"/>
                                      <w:marTop w:val="30"/>
                                      <w:marBottom w:val="0"/>
                                      <w:divBdr>
                                        <w:top w:val="none" w:sz="0" w:space="0" w:color="auto"/>
                                        <w:left w:val="none" w:sz="0" w:space="0" w:color="auto"/>
                                        <w:bottom w:val="none" w:sz="0" w:space="0" w:color="auto"/>
                                        <w:right w:val="none" w:sz="0" w:space="0" w:color="auto"/>
                                      </w:divBdr>
                                    </w:div>
                                    <w:div w:id="442195106">
                                      <w:marLeft w:val="0"/>
                                      <w:marRight w:val="0"/>
                                      <w:marTop w:val="30"/>
                                      <w:marBottom w:val="0"/>
                                      <w:divBdr>
                                        <w:top w:val="none" w:sz="0" w:space="0" w:color="auto"/>
                                        <w:left w:val="none" w:sz="0" w:space="0" w:color="auto"/>
                                        <w:bottom w:val="none" w:sz="0" w:space="0" w:color="auto"/>
                                        <w:right w:val="none" w:sz="0" w:space="0" w:color="auto"/>
                                      </w:divBdr>
                                    </w:div>
                                    <w:div w:id="1484545162">
                                      <w:marLeft w:val="0"/>
                                      <w:marRight w:val="0"/>
                                      <w:marTop w:val="30"/>
                                      <w:marBottom w:val="0"/>
                                      <w:divBdr>
                                        <w:top w:val="none" w:sz="0" w:space="0" w:color="auto"/>
                                        <w:left w:val="none" w:sz="0" w:space="0" w:color="auto"/>
                                        <w:bottom w:val="none" w:sz="0" w:space="0" w:color="auto"/>
                                        <w:right w:val="none" w:sz="0" w:space="0" w:color="auto"/>
                                      </w:divBdr>
                                    </w:div>
                                    <w:div w:id="752118404">
                                      <w:marLeft w:val="0"/>
                                      <w:marRight w:val="0"/>
                                      <w:marTop w:val="30"/>
                                      <w:marBottom w:val="0"/>
                                      <w:divBdr>
                                        <w:top w:val="none" w:sz="0" w:space="0" w:color="auto"/>
                                        <w:left w:val="none" w:sz="0" w:space="0" w:color="auto"/>
                                        <w:bottom w:val="none" w:sz="0" w:space="0" w:color="auto"/>
                                        <w:right w:val="none" w:sz="0" w:space="0" w:color="auto"/>
                                      </w:divBdr>
                                    </w:div>
                                    <w:div w:id="202719503">
                                      <w:marLeft w:val="0"/>
                                      <w:marRight w:val="0"/>
                                      <w:marTop w:val="30"/>
                                      <w:marBottom w:val="0"/>
                                      <w:divBdr>
                                        <w:top w:val="none" w:sz="0" w:space="0" w:color="auto"/>
                                        <w:left w:val="none" w:sz="0" w:space="0" w:color="auto"/>
                                        <w:bottom w:val="none" w:sz="0" w:space="0" w:color="auto"/>
                                        <w:right w:val="none" w:sz="0" w:space="0" w:color="auto"/>
                                      </w:divBdr>
                                      <w:divsChild>
                                        <w:div w:id="1608806315">
                                          <w:marLeft w:val="0"/>
                                          <w:marRight w:val="0"/>
                                          <w:marTop w:val="0"/>
                                          <w:marBottom w:val="0"/>
                                          <w:divBdr>
                                            <w:top w:val="none" w:sz="0" w:space="0" w:color="auto"/>
                                            <w:left w:val="none" w:sz="0" w:space="0" w:color="auto"/>
                                            <w:bottom w:val="none" w:sz="0" w:space="0" w:color="auto"/>
                                            <w:right w:val="none" w:sz="0" w:space="0" w:color="auto"/>
                                          </w:divBdr>
                                        </w:div>
                                      </w:divsChild>
                                    </w:div>
                                    <w:div w:id="1930118694">
                                      <w:marLeft w:val="0"/>
                                      <w:marRight w:val="0"/>
                                      <w:marTop w:val="30"/>
                                      <w:marBottom w:val="0"/>
                                      <w:divBdr>
                                        <w:top w:val="none" w:sz="0" w:space="0" w:color="auto"/>
                                        <w:left w:val="none" w:sz="0" w:space="0" w:color="auto"/>
                                        <w:bottom w:val="none" w:sz="0" w:space="0" w:color="auto"/>
                                        <w:right w:val="none" w:sz="0" w:space="0" w:color="auto"/>
                                      </w:divBdr>
                                    </w:div>
                                    <w:div w:id="861627605">
                                      <w:marLeft w:val="0"/>
                                      <w:marRight w:val="0"/>
                                      <w:marTop w:val="30"/>
                                      <w:marBottom w:val="0"/>
                                      <w:divBdr>
                                        <w:top w:val="none" w:sz="0" w:space="0" w:color="auto"/>
                                        <w:left w:val="none" w:sz="0" w:space="0" w:color="auto"/>
                                        <w:bottom w:val="none" w:sz="0" w:space="0" w:color="auto"/>
                                        <w:right w:val="none" w:sz="0" w:space="0" w:color="auto"/>
                                      </w:divBdr>
                                    </w:div>
                                    <w:div w:id="1740204225">
                                      <w:marLeft w:val="0"/>
                                      <w:marRight w:val="0"/>
                                      <w:marTop w:val="30"/>
                                      <w:marBottom w:val="0"/>
                                      <w:divBdr>
                                        <w:top w:val="none" w:sz="0" w:space="0" w:color="auto"/>
                                        <w:left w:val="none" w:sz="0" w:space="0" w:color="auto"/>
                                        <w:bottom w:val="none" w:sz="0" w:space="0" w:color="auto"/>
                                        <w:right w:val="none" w:sz="0" w:space="0" w:color="auto"/>
                                      </w:divBdr>
                                    </w:div>
                                    <w:div w:id="1446392019">
                                      <w:marLeft w:val="0"/>
                                      <w:marRight w:val="0"/>
                                      <w:marTop w:val="30"/>
                                      <w:marBottom w:val="0"/>
                                      <w:divBdr>
                                        <w:top w:val="none" w:sz="0" w:space="0" w:color="auto"/>
                                        <w:left w:val="none" w:sz="0" w:space="0" w:color="auto"/>
                                        <w:bottom w:val="none" w:sz="0" w:space="0" w:color="auto"/>
                                        <w:right w:val="none" w:sz="0" w:space="0" w:color="auto"/>
                                      </w:divBdr>
                                    </w:div>
                                    <w:div w:id="4985021">
                                      <w:marLeft w:val="0"/>
                                      <w:marRight w:val="0"/>
                                      <w:marTop w:val="30"/>
                                      <w:marBottom w:val="0"/>
                                      <w:divBdr>
                                        <w:top w:val="none" w:sz="0" w:space="0" w:color="auto"/>
                                        <w:left w:val="none" w:sz="0" w:space="0" w:color="auto"/>
                                        <w:bottom w:val="none" w:sz="0" w:space="0" w:color="auto"/>
                                        <w:right w:val="none" w:sz="0" w:space="0" w:color="auto"/>
                                      </w:divBdr>
                                      <w:divsChild>
                                        <w:div w:id="558633832">
                                          <w:marLeft w:val="0"/>
                                          <w:marRight w:val="0"/>
                                          <w:marTop w:val="0"/>
                                          <w:marBottom w:val="0"/>
                                          <w:divBdr>
                                            <w:top w:val="none" w:sz="0" w:space="0" w:color="auto"/>
                                            <w:left w:val="none" w:sz="0" w:space="0" w:color="auto"/>
                                            <w:bottom w:val="none" w:sz="0" w:space="0" w:color="auto"/>
                                            <w:right w:val="none" w:sz="0" w:space="0" w:color="auto"/>
                                          </w:divBdr>
                                        </w:div>
                                      </w:divsChild>
                                    </w:div>
                                    <w:div w:id="502016152">
                                      <w:marLeft w:val="0"/>
                                      <w:marRight w:val="0"/>
                                      <w:marTop w:val="105"/>
                                      <w:marBottom w:val="0"/>
                                      <w:divBdr>
                                        <w:top w:val="none" w:sz="0" w:space="0" w:color="auto"/>
                                        <w:left w:val="none" w:sz="0" w:space="0" w:color="auto"/>
                                        <w:bottom w:val="none" w:sz="0" w:space="0" w:color="auto"/>
                                        <w:right w:val="none" w:sz="0" w:space="0" w:color="auto"/>
                                      </w:divBdr>
                                    </w:div>
                                    <w:div w:id="1829712392">
                                      <w:marLeft w:val="0"/>
                                      <w:marRight w:val="0"/>
                                      <w:marTop w:val="105"/>
                                      <w:marBottom w:val="0"/>
                                      <w:divBdr>
                                        <w:top w:val="none" w:sz="0" w:space="0" w:color="auto"/>
                                        <w:left w:val="none" w:sz="0" w:space="0" w:color="auto"/>
                                        <w:bottom w:val="none" w:sz="0" w:space="0" w:color="auto"/>
                                        <w:right w:val="none" w:sz="0" w:space="0" w:color="auto"/>
                                      </w:divBdr>
                                    </w:div>
                                    <w:div w:id="2053576391">
                                      <w:marLeft w:val="0"/>
                                      <w:marRight w:val="0"/>
                                      <w:marTop w:val="105"/>
                                      <w:marBottom w:val="0"/>
                                      <w:divBdr>
                                        <w:top w:val="none" w:sz="0" w:space="0" w:color="auto"/>
                                        <w:left w:val="none" w:sz="0" w:space="0" w:color="auto"/>
                                        <w:bottom w:val="none" w:sz="0" w:space="0" w:color="auto"/>
                                        <w:right w:val="none" w:sz="0" w:space="0" w:color="auto"/>
                                      </w:divBdr>
                                    </w:div>
                                    <w:div w:id="818234662">
                                      <w:marLeft w:val="0"/>
                                      <w:marRight w:val="0"/>
                                      <w:marTop w:val="105"/>
                                      <w:marBottom w:val="0"/>
                                      <w:divBdr>
                                        <w:top w:val="none" w:sz="0" w:space="0" w:color="auto"/>
                                        <w:left w:val="none" w:sz="0" w:space="0" w:color="auto"/>
                                        <w:bottom w:val="none" w:sz="0" w:space="0" w:color="auto"/>
                                        <w:right w:val="none" w:sz="0" w:space="0" w:color="auto"/>
                                      </w:divBdr>
                                      <w:divsChild>
                                        <w:div w:id="1650592112">
                                          <w:marLeft w:val="0"/>
                                          <w:marRight w:val="0"/>
                                          <w:marTop w:val="0"/>
                                          <w:marBottom w:val="0"/>
                                          <w:divBdr>
                                            <w:top w:val="none" w:sz="0" w:space="0" w:color="auto"/>
                                            <w:left w:val="none" w:sz="0" w:space="0" w:color="auto"/>
                                            <w:bottom w:val="none" w:sz="0" w:space="0" w:color="auto"/>
                                            <w:right w:val="none" w:sz="0" w:space="0" w:color="auto"/>
                                          </w:divBdr>
                                        </w:div>
                                        <w:div w:id="291638864">
                                          <w:marLeft w:val="0"/>
                                          <w:marRight w:val="0"/>
                                          <w:marTop w:val="0"/>
                                          <w:marBottom w:val="0"/>
                                          <w:divBdr>
                                            <w:top w:val="none" w:sz="0" w:space="0" w:color="auto"/>
                                            <w:left w:val="none" w:sz="0" w:space="0" w:color="auto"/>
                                            <w:bottom w:val="none" w:sz="0" w:space="0" w:color="auto"/>
                                            <w:right w:val="none" w:sz="0" w:space="0" w:color="auto"/>
                                          </w:divBdr>
                                        </w:div>
                                      </w:divsChild>
                                    </w:div>
                                    <w:div w:id="1438059035">
                                      <w:marLeft w:val="0"/>
                                      <w:marRight w:val="0"/>
                                      <w:marTop w:val="0"/>
                                      <w:marBottom w:val="0"/>
                                      <w:divBdr>
                                        <w:top w:val="none" w:sz="0" w:space="0" w:color="auto"/>
                                        <w:left w:val="none" w:sz="0" w:space="0" w:color="auto"/>
                                        <w:bottom w:val="none" w:sz="0" w:space="0" w:color="auto"/>
                                        <w:right w:val="none" w:sz="0" w:space="0" w:color="auto"/>
                                      </w:divBdr>
                                      <w:divsChild>
                                        <w:div w:id="2103842433">
                                          <w:marLeft w:val="0"/>
                                          <w:marRight w:val="0"/>
                                          <w:marTop w:val="45"/>
                                          <w:marBottom w:val="0"/>
                                          <w:divBdr>
                                            <w:top w:val="none" w:sz="0" w:space="0" w:color="auto"/>
                                            <w:left w:val="none" w:sz="0" w:space="0" w:color="auto"/>
                                            <w:bottom w:val="none" w:sz="0" w:space="0" w:color="auto"/>
                                            <w:right w:val="none" w:sz="0" w:space="0" w:color="auto"/>
                                          </w:divBdr>
                                          <w:divsChild>
                                            <w:div w:id="1621303048">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084181272">
                                      <w:marLeft w:val="0"/>
                                      <w:marRight w:val="0"/>
                                      <w:marTop w:val="0"/>
                                      <w:marBottom w:val="0"/>
                                      <w:divBdr>
                                        <w:top w:val="none" w:sz="0" w:space="0" w:color="auto"/>
                                        <w:left w:val="none" w:sz="0" w:space="0" w:color="auto"/>
                                        <w:bottom w:val="none" w:sz="0" w:space="0" w:color="auto"/>
                                        <w:right w:val="none" w:sz="0" w:space="0" w:color="auto"/>
                                      </w:divBdr>
                                      <w:divsChild>
                                        <w:div w:id="1637449535">
                                          <w:marLeft w:val="0"/>
                                          <w:marRight w:val="0"/>
                                          <w:marTop w:val="45"/>
                                          <w:marBottom w:val="0"/>
                                          <w:divBdr>
                                            <w:top w:val="none" w:sz="0" w:space="0" w:color="auto"/>
                                            <w:left w:val="none" w:sz="0" w:space="0" w:color="auto"/>
                                            <w:bottom w:val="none" w:sz="0" w:space="0" w:color="auto"/>
                                            <w:right w:val="none" w:sz="0" w:space="0" w:color="auto"/>
                                          </w:divBdr>
                                          <w:divsChild>
                                            <w:div w:id="67103489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71958795">
                                      <w:marLeft w:val="0"/>
                                      <w:marRight w:val="0"/>
                                      <w:marTop w:val="0"/>
                                      <w:marBottom w:val="0"/>
                                      <w:divBdr>
                                        <w:top w:val="none" w:sz="0" w:space="0" w:color="auto"/>
                                        <w:left w:val="none" w:sz="0" w:space="0" w:color="auto"/>
                                        <w:bottom w:val="none" w:sz="0" w:space="0" w:color="auto"/>
                                        <w:right w:val="none" w:sz="0" w:space="0" w:color="auto"/>
                                      </w:divBdr>
                                      <w:divsChild>
                                        <w:div w:id="2000424955">
                                          <w:marLeft w:val="0"/>
                                          <w:marRight w:val="0"/>
                                          <w:marTop w:val="45"/>
                                          <w:marBottom w:val="0"/>
                                          <w:divBdr>
                                            <w:top w:val="none" w:sz="0" w:space="0" w:color="auto"/>
                                            <w:left w:val="none" w:sz="0" w:space="0" w:color="auto"/>
                                            <w:bottom w:val="none" w:sz="0" w:space="0" w:color="auto"/>
                                            <w:right w:val="none" w:sz="0" w:space="0" w:color="auto"/>
                                          </w:divBdr>
                                          <w:divsChild>
                                            <w:div w:id="10620041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55067081">
                                      <w:marLeft w:val="0"/>
                                      <w:marRight w:val="0"/>
                                      <w:marTop w:val="30"/>
                                      <w:marBottom w:val="0"/>
                                      <w:divBdr>
                                        <w:top w:val="none" w:sz="0" w:space="0" w:color="auto"/>
                                        <w:left w:val="none" w:sz="0" w:space="0" w:color="auto"/>
                                        <w:bottom w:val="none" w:sz="0" w:space="0" w:color="auto"/>
                                        <w:right w:val="none" w:sz="0" w:space="0" w:color="auto"/>
                                      </w:divBdr>
                                    </w:div>
                                    <w:div w:id="1251357567">
                                      <w:marLeft w:val="0"/>
                                      <w:marRight w:val="0"/>
                                      <w:marTop w:val="30"/>
                                      <w:marBottom w:val="0"/>
                                      <w:divBdr>
                                        <w:top w:val="none" w:sz="0" w:space="0" w:color="auto"/>
                                        <w:left w:val="none" w:sz="0" w:space="0" w:color="auto"/>
                                        <w:bottom w:val="none" w:sz="0" w:space="0" w:color="auto"/>
                                        <w:right w:val="none" w:sz="0" w:space="0" w:color="auto"/>
                                      </w:divBdr>
                                    </w:div>
                                    <w:div w:id="429591855">
                                      <w:marLeft w:val="0"/>
                                      <w:marRight w:val="0"/>
                                      <w:marTop w:val="30"/>
                                      <w:marBottom w:val="0"/>
                                      <w:divBdr>
                                        <w:top w:val="none" w:sz="0" w:space="0" w:color="auto"/>
                                        <w:left w:val="none" w:sz="0" w:space="0" w:color="auto"/>
                                        <w:bottom w:val="none" w:sz="0" w:space="0" w:color="auto"/>
                                        <w:right w:val="none" w:sz="0" w:space="0" w:color="auto"/>
                                      </w:divBdr>
                                    </w:div>
                                    <w:div w:id="1046486855">
                                      <w:marLeft w:val="0"/>
                                      <w:marRight w:val="0"/>
                                      <w:marTop w:val="30"/>
                                      <w:marBottom w:val="0"/>
                                      <w:divBdr>
                                        <w:top w:val="none" w:sz="0" w:space="0" w:color="auto"/>
                                        <w:left w:val="none" w:sz="0" w:space="0" w:color="auto"/>
                                        <w:bottom w:val="none" w:sz="0" w:space="0" w:color="auto"/>
                                        <w:right w:val="none" w:sz="0" w:space="0" w:color="auto"/>
                                      </w:divBdr>
                                    </w:div>
                                    <w:div w:id="1921938495">
                                      <w:marLeft w:val="0"/>
                                      <w:marRight w:val="0"/>
                                      <w:marTop w:val="30"/>
                                      <w:marBottom w:val="0"/>
                                      <w:divBdr>
                                        <w:top w:val="none" w:sz="0" w:space="0" w:color="auto"/>
                                        <w:left w:val="none" w:sz="0" w:space="0" w:color="auto"/>
                                        <w:bottom w:val="none" w:sz="0" w:space="0" w:color="auto"/>
                                        <w:right w:val="none" w:sz="0" w:space="0" w:color="auto"/>
                                      </w:divBdr>
                                      <w:divsChild>
                                        <w:div w:id="112675975">
                                          <w:marLeft w:val="0"/>
                                          <w:marRight w:val="0"/>
                                          <w:marTop w:val="0"/>
                                          <w:marBottom w:val="0"/>
                                          <w:divBdr>
                                            <w:top w:val="none" w:sz="0" w:space="0" w:color="auto"/>
                                            <w:left w:val="none" w:sz="0" w:space="0" w:color="auto"/>
                                            <w:bottom w:val="none" w:sz="0" w:space="0" w:color="auto"/>
                                            <w:right w:val="none" w:sz="0" w:space="0" w:color="auto"/>
                                          </w:divBdr>
                                        </w:div>
                                      </w:divsChild>
                                    </w:div>
                                    <w:div w:id="1231114162">
                                      <w:marLeft w:val="0"/>
                                      <w:marRight w:val="0"/>
                                      <w:marTop w:val="30"/>
                                      <w:marBottom w:val="0"/>
                                      <w:divBdr>
                                        <w:top w:val="none" w:sz="0" w:space="0" w:color="auto"/>
                                        <w:left w:val="none" w:sz="0" w:space="0" w:color="auto"/>
                                        <w:bottom w:val="none" w:sz="0" w:space="0" w:color="auto"/>
                                        <w:right w:val="none" w:sz="0" w:space="0" w:color="auto"/>
                                      </w:divBdr>
                                    </w:div>
                                    <w:div w:id="218783561">
                                      <w:marLeft w:val="0"/>
                                      <w:marRight w:val="0"/>
                                      <w:marTop w:val="30"/>
                                      <w:marBottom w:val="0"/>
                                      <w:divBdr>
                                        <w:top w:val="none" w:sz="0" w:space="0" w:color="auto"/>
                                        <w:left w:val="none" w:sz="0" w:space="0" w:color="auto"/>
                                        <w:bottom w:val="none" w:sz="0" w:space="0" w:color="auto"/>
                                        <w:right w:val="none" w:sz="0" w:space="0" w:color="auto"/>
                                      </w:divBdr>
                                    </w:div>
                                    <w:div w:id="612441501">
                                      <w:marLeft w:val="0"/>
                                      <w:marRight w:val="0"/>
                                      <w:marTop w:val="30"/>
                                      <w:marBottom w:val="0"/>
                                      <w:divBdr>
                                        <w:top w:val="none" w:sz="0" w:space="0" w:color="auto"/>
                                        <w:left w:val="none" w:sz="0" w:space="0" w:color="auto"/>
                                        <w:bottom w:val="none" w:sz="0" w:space="0" w:color="auto"/>
                                        <w:right w:val="none" w:sz="0" w:space="0" w:color="auto"/>
                                      </w:divBdr>
                                    </w:div>
                                    <w:div w:id="637877433">
                                      <w:marLeft w:val="0"/>
                                      <w:marRight w:val="0"/>
                                      <w:marTop w:val="30"/>
                                      <w:marBottom w:val="0"/>
                                      <w:divBdr>
                                        <w:top w:val="none" w:sz="0" w:space="0" w:color="auto"/>
                                        <w:left w:val="none" w:sz="0" w:space="0" w:color="auto"/>
                                        <w:bottom w:val="none" w:sz="0" w:space="0" w:color="auto"/>
                                        <w:right w:val="none" w:sz="0" w:space="0" w:color="auto"/>
                                      </w:divBdr>
                                    </w:div>
                                    <w:div w:id="2130658617">
                                      <w:marLeft w:val="0"/>
                                      <w:marRight w:val="0"/>
                                      <w:marTop w:val="30"/>
                                      <w:marBottom w:val="0"/>
                                      <w:divBdr>
                                        <w:top w:val="none" w:sz="0" w:space="0" w:color="auto"/>
                                        <w:left w:val="none" w:sz="0" w:space="0" w:color="auto"/>
                                        <w:bottom w:val="none" w:sz="0" w:space="0" w:color="auto"/>
                                        <w:right w:val="none" w:sz="0" w:space="0" w:color="auto"/>
                                      </w:divBdr>
                                      <w:divsChild>
                                        <w:div w:id="515703201">
                                          <w:marLeft w:val="0"/>
                                          <w:marRight w:val="0"/>
                                          <w:marTop w:val="0"/>
                                          <w:marBottom w:val="0"/>
                                          <w:divBdr>
                                            <w:top w:val="none" w:sz="0" w:space="0" w:color="auto"/>
                                            <w:left w:val="none" w:sz="0" w:space="0" w:color="auto"/>
                                            <w:bottom w:val="none" w:sz="0" w:space="0" w:color="auto"/>
                                            <w:right w:val="none" w:sz="0" w:space="0" w:color="auto"/>
                                          </w:divBdr>
                                        </w:div>
                                      </w:divsChild>
                                    </w:div>
                                    <w:div w:id="901020898">
                                      <w:marLeft w:val="0"/>
                                      <w:marRight w:val="0"/>
                                      <w:marTop w:val="30"/>
                                      <w:marBottom w:val="0"/>
                                      <w:divBdr>
                                        <w:top w:val="none" w:sz="0" w:space="0" w:color="auto"/>
                                        <w:left w:val="none" w:sz="0" w:space="0" w:color="auto"/>
                                        <w:bottom w:val="none" w:sz="0" w:space="0" w:color="auto"/>
                                        <w:right w:val="none" w:sz="0" w:space="0" w:color="auto"/>
                                      </w:divBdr>
                                    </w:div>
                                    <w:div w:id="316229257">
                                      <w:marLeft w:val="0"/>
                                      <w:marRight w:val="0"/>
                                      <w:marTop w:val="30"/>
                                      <w:marBottom w:val="0"/>
                                      <w:divBdr>
                                        <w:top w:val="none" w:sz="0" w:space="0" w:color="auto"/>
                                        <w:left w:val="none" w:sz="0" w:space="0" w:color="auto"/>
                                        <w:bottom w:val="none" w:sz="0" w:space="0" w:color="auto"/>
                                        <w:right w:val="none" w:sz="0" w:space="0" w:color="auto"/>
                                      </w:divBdr>
                                    </w:div>
                                    <w:div w:id="433093026">
                                      <w:marLeft w:val="0"/>
                                      <w:marRight w:val="0"/>
                                      <w:marTop w:val="30"/>
                                      <w:marBottom w:val="0"/>
                                      <w:divBdr>
                                        <w:top w:val="none" w:sz="0" w:space="0" w:color="auto"/>
                                        <w:left w:val="none" w:sz="0" w:space="0" w:color="auto"/>
                                        <w:bottom w:val="none" w:sz="0" w:space="0" w:color="auto"/>
                                        <w:right w:val="none" w:sz="0" w:space="0" w:color="auto"/>
                                      </w:divBdr>
                                    </w:div>
                                    <w:div w:id="1712801723">
                                      <w:marLeft w:val="0"/>
                                      <w:marRight w:val="0"/>
                                      <w:marTop w:val="30"/>
                                      <w:marBottom w:val="0"/>
                                      <w:divBdr>
                                        <w:top w:val="none" w:sz="0" w:space="0" w:color="auto"/>
                                        <w:left w:val="none" w:sz="0" w:space="0" w:color="auto"/>
                                        <w:bottom w:val="none" w:sz="0" w:space="0" w:color="auto"/>
                                        <w:right w:val="none" w:sz="0" w:space="0" w:color="auto"/>
                                      </w:divBdr>
                                    </w:div>
                                    <w:div w:id="1818572881">
                                      <w:marLeft w:val="0"/>
                                      <w:marRight w:val="0"/>
                                      <w:marTop w:val="30"/>
                                      <w:marBottom w:val="0"/>
                                      <w:divBdr>
                                        <w:top w:val="none" w:sz="0" w:space="0" w:color="auto"/>
                                        <w:left w:val="none" w:sz="0" w:space="0" w:color="auto"/>
                                        <w:bottom w:val="none" w:sz="0" w:space="0" w:color="auto"/>
                                        <w:right w:val="none" w:sz="0" w:space="0" w:color="auto"/>
                                      </w:divBdr>
                                      <w:divsChild>
                                        <w:div w:id="1859543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29962774">
      <w:bodyDiv w:val="1"/>
      <w:marLeft w:val="0"/>
      <w:marRight w:val="0"/>
      <w:marTop w:val="0"/>
      <w:marBottom w:val="0"/>
      <w:divBdr>
        <w:top w:val="none" w:sz="0" w:space="0" w:color="auto"/>
        <w:left w:val="none" w:sz="0" w:space="0" w:color="auto"/>
        <w:bottom w:val="none" w:sz="0" w:space="0" w:color="auto"/>
        <w:right w:val="none" w:sz="0" w:space="0" w:color="auto"/>
      </w:divBdr>
      <w:divsChild>
        <w:div w:id="1658067889">
          <w:marLeft w:val="0"/>
          <w:marRight w:val="0"/>
          <w:marTop w:val="0"/>
          <w:marBottom w:val="0"/>
          <w:divBdr>
            <w:top w:val="none" w:sz="0" w:space="0" w:color="auto"/>
            <w:left w:val="none" w:sz="0" w:space="0" w:color="auto"/>
            <w:bottom w:val="none" w:sz="0" w:space="0" w:color="auto"/>
            <w:right w:val="none" w:sz="0" w:space="0" w:color="auto"/>
          </w:divBdr>
          <w:divsChild>
            <w:div w:id="2044205504">
              <w:marLeft w:val="0"/>
              <w:marRight w:val="0"/>
              <w:marTop w:val="0"/>
              <w:marBottom w:val="0"/>
              <w:divBdr>
                <w:top w:val="none" w:sz="0" w:space="0" w:color="auto"/>
                <w:left w:val="none" w:sz="0" w:space="0" w:color="auto"/>
                <w:bottom w:val="none" w:sz="0" w:space="0" w:color="auto"/>
                <w:right w:val="none" w:sz="0" w:space="0" w:color="auto"/>
              </w:divBdr>
              <w:divsChild>
                <w:div w:id="1713916940">
                  <w:marLeft w:val="0"/>
                  <w:marRight w:val="450"/>
                  <w:marTop w:val="0"/>
                  <w:marBottom w:val="0"/>
                  <w:divBdr>
                    <w:top w:val="none" w:sz="0" w:space="0" w:color="auto"/>
                    <w:left w:val="none" w:sz="0" w:space="0" w:color="auto"/>
                    <w:bottom w:val="none" w:sz="0" w:space="0" w:color="auto"/>
                    <w:right w:val="none" w:sz="0" w:space="0" w:color="auto"/>
                  </w:divBdr>
                  <w:divsChild>
                    <w:div w:id="1973748471">
                      <w:marLeft w:val="0"/>
                      <w:marRight w:val="0"/>
                      <w:marTop w:val="0"/>
                      <w:marBottom w:val="0"/>
                      <w:divBdr>
                        <w:top w:val="dotted" w:sz="6" w:space="4" w:color="B2B2B2"/>
                        <w:left w:val="none" w:sz="0" w:space="0" w:color="auto"/>
                        <w:bottom w:val="none" w:sz="0" w:space="0" w:color="auto"/>
                        <w:right w:val="none" w:sz="0" w:space="0" w:color="auto"/>
                      </w:divBdr>
                      <w:divsChild>
                        <w:div w:id="1046222058">
                          <w:marLeft w:val="0"/>
                          <w:marRight w:val="0"/>
                          <w:marTop w:val="0"/>
                          <w:marBottom w:val="0"/>
                          <w:divBdr>
                            <w:top w:val="none" w:sz="0" w:space="0" w:color="auto"/>
                            <w:left w:val="none" w:sz="0" w:space="0" w:color="auto"/>
                            <w:bottom w:val="none" w:sz="0" w:space="0" w:color="auto"/>
                            <w:right w:val="none" w:sz="0" w:space="0" w:color="auto"/>
                          </w:divBdr>
                          <w:divsChild>
                            <w:div w:id="439496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859642">
                      <w:marLeft w:val="0"/>
                      <w:marRight w:val="0"/>
                      <w:marTop w:val="0"/>
                      <w:marBottom w:val="0"/>
                      <w:divBdr>
                        <w:top w:val="none" w:sz="0" w:space="0" w:color="auto"/>
                        <w:left w:val="none" w:sz="0" w:space="0" w:color="auto"/>
                        <w:bottom w:val="none" w:sz="0" w:space="0" w:color="auto"/>
                        <w:right w:val="none" w:sz="0" w:space="0" w:color="auto"/>
                      </w:divBdr>
                      <w:divsChild>
                        <w:div w:id="1355111017">
                          <w:marLeft w:val="0"/>
                          <w:marRight w:val="0"/>
                          <w:marTop w:val="0"/>
                          <w:marBottom w:val="0"/>
                          <w:divBdr>
                            <w:top w:val="none" w:sz="0" w:space="0" w:color="auto"/>
                            <w:left w:val="none" w:sz="0" w:space="0" w:color="auto"/>
                            <w:bottom w:val="none" w:sz="0" w:space="0" w:color="auto"/>
                            <w:right w:val="none" w:sz="0" w:space="0" w:color="auto"/>
                          </w:divBdr>
                        </w:div>
                        <w:div w:id="2140145064">
                          <w:marLeft w:val="600"/>
                          <w:marRight w:val="0"/>
                          <w:marTop w:val="0"/>
                          <w:marBottom w:val="0"/>
                          <w:divBdr>
                            <w:top w:val="none" w:sz="0" w:space="0" w:color="auto"/>
                            <w:left w:val="none" w:sz="0" w:space="0" w:color="auto"/>
                            <w:bottom w:val="none" w:sz="0" w:space="0" w:color="auto"/>
                            <w:right w:val="none" w:sz="0" w:space="0" w:color="auto"/>
                          </w:divBdr>
                        </w:div>
                      </w:divsChild>
                    </w:div>
                    <w:div w:id="2052681108">
                      <w:marLeft w:val="0"/>
                      <w:marRight w:val="0"/>
                      <w:marTop w:val="0"/>
                      <w:marBottom w:val="0"/>
                      <w:divBdr>
                        <w:top w:val="none" w:sz="0" w:space="0" w:color="auto"/>
                        <w:left w:val="none" w:sz="0" w:space="0" w:color="auto"/>
                        <w:bottom w:val="none" w:sz="0" w:space="0" w:color="auto"/>
                        <w:right w:val="none" w:sz="0" w:space="0" w:color="auto"/>
                      </w:divBdr>
                      <w:divsChild>
                        <w:div w:id="1043560354">
                          <w:marLeft w:val="0"/>
                          <w:marRight w:val="0"/>
                          <w:marTop w:val="0"/>
                          <w:marBottom w:val="0"/>
                          <w:divBdr>
                            <w:top w:val="none" w:sz="0" w:space="0" w:color="auto"/>
                            <w:left w:val="none" w:sz="0" w:space="0" w:color="auto"/>
                            <w:bottom w:val="none" w:sz="0" w:space="0" w:color="auto"/>
                            <w:right w:val="none" w:sz="0" w:space="0" w:color="auto"/>
                          </w:divBdr>
                        </w:div>
                        <w:div w:id="800347886">
                          <w:marLeft w:val="600"/>
                          <w:marRight w:val="0"/>
                          <w:marTop w:val="0"/>
                          <w:marBottom w:val="0"/>
                          <w:divBdr>
                            <w:top w:val="none" w:sz="0" w:space="0" w:color="auto"/>
                            <w:left w:val="none" w:sz="0" w:space="0" w:color="auto"/>
                            <w:bottom w:val="none" w:sz="0" w:space="0" w:color="auto"/>
                            <w:right w:val="none" w:sz="0" w:space="0" w:color="auto"/>
                          </w:divBdr>
                        </w:div>
                      </w:divsChild>
                    </w:div>
                    <w:div w:id="474497011">
                      <w:marLeft w:val="0"/>
                      <w:marRight w:val="0"/>
                      <w:marTop w:val="0"/>
                      <w:marBottom w:val="0"/>
                      <w:divBdr>
                        <w:top w:val="none" w:sz="0" w:space="0" w:color="auto"/>
                        <w:left w:val="none" w:sz="0" w:space="0" w:color="auto"/>
                        <w:bottom w:val="none" w:sz="0" w:space="0" w:color="auto"/>
                        <w:right w:val="none" w:sz="0" w:space="0" w:color="auto"/>
                      </w:divBdr>
                      <w:divsChild>
                        <w:div w:id="1978562232">
                          <w:marLeft w:val="0"/>
                          <w:marRight w:val="0"/>
                          <w:marTop w:val="0"/>
                          <w:marBottom w:val="0"/>
                          <w:divBdr>
                            <w:top w:val="none" w:sz="0" w:space="0" w:color="auto"/>
                            <w:left w:val="none" w:sz="0" w:space="0" w:color="auto"/>
                            <w:bottom w:val="none" w:sz="0" w:space="0" w:color="auto"/>
                            <w:right w:val="none" w:sz="0" w:space="0" w:color="auto"/>
                          </w:divBdr>
                        </w:div>
                        <w:div w:id="54984962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2801740">
      <w:bodyDiv w:val="1"/>
      <w:marLeft w:val="0"/>
      <w:marRight w:val="0"/>
      <w:marTop w:val="0"/>
      <w:marBottom w:val="0"/>
      <w:divBdr>
        <w:top w:val="none" w:sz="0" w:space="0" w:color="auto"/>
        <w:left w:val="none" w:sz="0" w:space="0" w:color="auto"/>
        <w:bottom w:val="none" w:sz="0" w:space="0" w:color="auto"/>
        <w:right w:val="none" w:sz="0" w:space="0" w:color="auto"/>
      </w:divBdr>
      <w:divsChild>
        <w:div w:id="1657221633">
          <w:marLeft w:val="0"/>
          <w:marRight w:val="0"/>
          <w:marTop w:val="0"/>
          <w:marBottom w:val="0"/>
          <w:divBdr>
            <w:top w:val="none" w:sz="0" w:space="0" w:color="auto"/>
            <w:left w:val="none" w:sz="0" w:space="0" w:color="auto"/>
            <w:bottom w:val="none" w:sz="0" w:space="0" w:color="auto"/>
            <w:right w:val="none" w:sz="0" w:space="0" w:color="auto"/>
          </w:divBdr>
          <w:divsChild>
            <w:div w:id="1206210234">
              <w:marLeft w:val="0"/>
              <w:marRight w:val="0"/>
              <w:marTop w:val="0"/>
              <w:marBottom w:val="0"/>
              <w:divBdr>
                <w:top w:val="none" w:sz="0" w:space="0" w:color="auto"/>
                <w:left w:val="none" w:sz="0" w:space="0" w:color="auto"/>
                <w:bottom w:val="none" w:sz="0" w:space="0" w:color="auto"/>
                <w:right w:val="none" w:sz="0" w:space="0" w:color="auto"/>
              </w:divBdr>
              <w:divsChild>
                <w:div w:id="566307408">
                  <w:marLeft w:val="0"/>
                  <w:marRight w:val="0"/>
                  <w:marTop w:val="0"/>
                  <w:marBottom w:val="0"/>
                  <w:divBdr>
                    <w:top w:val="none" w:sz="0" w:space="0" w:color="auto"/>
                    <w:left w:val="none" w:sz="0" w:space="0" w:color="auto"/>
                    <w:bottom w:val="none" w:sz="0" w:space="0" w:color="auto"/>
                    <w:right w:val="none" w:sz="0" w:space="0" w:color="auto"/>
                  </w:divBdr>
                  <w:divsChild>
                    <w:div w:id="1257716884">
                      <w:marLeft w:val="0"/>
                      <w:marRight w:val="0"/>
                      <w:marTop w:val="0"/>
                      <w:marBottom w:val="0"/>
                      <w:divBdr>
                        <w:top w:val="single" w:sz="2" w:space="1" w:color="C0C0C0"/>
                        <w:left w:val="single" w:sz="2" w:space="1" w:color="C0C0C0"/>
                        <w:bottom w:val="single" w:sz="2" w:space="1" w:color="C0C0C0"/>
                        <w:right w:val="single" w:sz="2" w:space="1" w:color="C0C0C0"/>
                      </w:divBdr>
                      <w:divsChild>
                        <w:div w:id="199823796">
                          <w:marLeft w:val="0"/>
                          <w:marRight w:val="0"/>
                          <w:marTop w:val="0"/>
                          <w:marBottom w:val="0"/>
                          <w:divBdr>
                            <w:top w:val="none" w:sz="0" w:space="0" w:color="auto"/>
                            <w:left w:val="none" w:sz="0" w:space="0" w:color="auto"/>
                            <w:bottom w:val="none" w:sz="0" w:space="0" w:color="auto"/>
                            <w:right w:val="none" w:sz="0" w:space="0" w:color="auto"/>
                          </w:divBdr>
                        </w:div>
                        <w:div w:id="253394393">
                          <w:marLeft w:val="0"/>
                          <w:marRight w:val="0"/>
                          <w:marTop w:val="0"/>
                          <w:marBottom w:val="0"/>
                          <w:divBdr>
                            <w:top w:val="none" w:sz="0" w:space="0" w:color="auto"/>
                            <w:left w:val="none" w:sz="0" w:space="0" w:color="auto"/>
                            <w:bottom w:val="none" w:sz="0" w:space="0" w:color="auto"/>
                            <w:right w:val="none" w:sz="0" w:space="0" w:color="auto"/>
                          </w:divBdr>
                        </w:div>
                        <w:div w:id="351341517">
                          <w:marLeft w:val="0"/>
                          <w:marRight w:val="0"/>
                          <w:marTop w:val="0"/>
                          <w:marBottom w:val="0"/>
                          <w:divBdr>
                            <w:top w:val="none" w:sz="0" w:space="0" w:color="auto"/>
                            <w:left w:val="none" w:sz="0" w:space="0" w:color="auto"/>
                            <w:bottom w:val="none" w:sz="0" w:space="0" w:color="auto"/>
                            <w:right w:val="none" w:sz="0" w:space="0" w:color="auto"/>
                          </w:divBdr>
                        </w:div>
                        <w:div w:id="941034134">
                          <w:marLeft w:val="0"/>
                          <w:marRight w:val="0"/>
                          <w:marTop w:val="0"/>
                          <w:marBottom w:val="0"/>
                          <w:divBdr>
                            <w:top w:val="none" w:sz="0" w:space="0" w:color="auto"/>
                            <w:left w:val="none" w:sz="0" w:space="0" w:color="auto"/>
                            <w:bottom w:val="none" w:sz="0" w:space="0" w:color="auto"/>
                            <w:right w:val="none" w:sz="0" w:space="0" w:color="auto"/>
                          </w:divBdr>
                        </w:div>
                        <w:div w:id="1172454736">
                          <w:marLeft w:val="0"/>
                          <w:marRight w:val="0"/>
                          <w:marTop w:val="0"/>
                          <w:marBottom w:val="0"/>
                          <w:divBdr>
                            <w:top w:val="none" w:sz="0" w:space="0" w:color="auto"/>
                            <w:left w:val="none" w:sz="0" w:space="0" w:color="auto"/>
                            <w:bottom w:val="none" w:sz="0" w:space="0" w:color="auto"/>
                            <w:right w:val="none" w:sz="0" w:space="0" w:color="auto"/>
                          </w:divBdr>
                        </w:div>
                        <w:div w:id="1205754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3112172">
      <w:bodyDiv w:val="1"/>
      <w:marLeft w:val="0"/>
      <w:marRight w:val="0"/>
      <w:marTop w:val="0"/>
      <w:marBottom w:val="0"/>
      <w:divBdr>
        <w:top w:val="none" w:sz="0" w:space="0" w:color="auto"/>
        <w:left w:val="none" w:sz="0" w:space="0" w:color="auto"/>
        <w:bottom w:val="none" w:sz="0" w:space="0" w:color="auto"/>
        <w:right w:val="none" w:sz="0" w:space="0" w:color="auto"/>
      </w:divBdr>
    </w:div>
    <w:div w:id="1734890483">
      <w:bodyDiv w:val="1"/>
      <w:marLeft w:val="0"/>
      <w:marRight w:val="0"/>
      <w:marTop w:val="0"/>
      <w:marBottom w:val="0"/>
      <w:divBdr>
        <w:top w:val="none" w:sz="0" w:space="0" w:color="auto"/>
        <w:left w:val="none" w:sz="0" w:space="0" w:color="auto"/>
        <w:bottom w:val="none" w:sz="0" w:space="0" w:color="auto"/>
        <w:right w:val="none" w:sz="0" w:space="0" w:color="auto"/>
      </w:divBdr>
      <w:divsChild>
        <w:div w:id="1583375309">
          <w:marLeft w:val="0"/>
          <w:marRight w:val="0"/>
          <w:marTop w:val="0"/>
          <w:marBottom w:val="0"/>
          <w:divBdr>
            <w:top w:val="none" w:sz="0" w:space="0" w:color="auto"/>
            <w:left w:val="none" w:sz="0" w:space="0" w:color="auto"/>
            <w:bottom w:val="none" w:sz="0" w:space="0" w:color="auto"/>
            <w:right w:val="none" w:sz="0" w:space="0" w:color="auto"/>
          </w:divBdr>
          <w:divsChild>
            <w:div w:id="690689802">
              <w:marLeft w:val="0"/>
              <w:marRight w:val="0"/>
              <w:marTop w:val="0"/>
              <w:marBottom w:val="0"/>
              <w:divBdr>
                <w:top w:val="none" w:sz="0" w:space="0" w:color="auto"/>
                <w:left w:val="none" w:sz="0" w:space="0" w:color="auto"/>
                <w:bottom w:val="none" w:sz="0" w:space="0" w:color="auto"/>
                <w:right w:val="none" w:sz="0" w:space="0" w:color="auto"/>
              </w:divBdr>
              <w:divsChild>
                <w:div w:id="474490807">
                  <w:marLeft w:val="0"/>
                  <w:marRight w:val="0"/>
                  <w:marTop w:val="0"/>
                  <w:marBottom w:val="0"/>
                  <w:divBdr>
                    <w:top w:val="none" w:sz="0" w:space="0" w:color="auto"/>
                    <w:left w:val="none" w:sz="0" w:space="0" w:color="auto"/>
                    <w:bottom w:val="none" w:sz="0" w:space="0" w:color="auto"/>
                    <w:right w:val="none" w:sz="0" w:space="0" w:color="auto"/>
                  </w:divBdr>
                  <w:divsChild>
                    <w:div w:id="1905018338">
                      <w:marLeft w:val="0"/>
                      <w:marRight w:val="0"/>
                      <w:marTop w:val="0"/>
                      <w:marBottom w:val="0"/>
                      <w:divBdr>
                        <w:top w:val="single" w:sz="2" w:space="1" w:color="C0C0C0"/>
                        <w:left w:val="single" w:sz="2" w:space="1" w:color="C0C0C0"/>
                        <w:bottom w:val="single" w:sz="2" w:space="1" w:color="C0C0C0"/>
                        <w:right w:val="single" w:sz="2" w:space="1" w:color="C0C0C0"/>
                      </w:divBdr>
                      <w:divsChild>
                        <w:div w:id="1856648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5813089">
      <w:bodyDiv w:val="1"/>
      <w:marLeft w:val="0"/>
      <w:marRight w:val="0"/>
      <w:marTop w:val="0"/>
      <w:marBottom w:val="0"/>
      <w:divBdr>
        <w:top w:val="none" w:sz="0" w:space="0" w:color="auto"/>
        <w:left w:val="none" w:sz="0" w:space="0" w:color="auto"/>
        <w:bottom w:val="none" w:sz="0" w:space="0" w:color="auto"/>
        <w:right w:val="none" w:sz="0" w:space="0" w:color="auto"/>
      </w:divBdr>
    </w:div>
    <w:div w:id="1736119280">
      <w:bodyDiv w:val="1"/>
      <w:marLeft w:val="0"/>
      <w:marRight w:val="0"/>
      <w:marTop w:val="0"/>
      <w:marBottom w:val="0"/>
      <w:divBdr>
        <w:top w:val="none" w:sz="0" w:space="0" w:color="auto"/>
        <w:left w:val="none" w:sz="0" w:space="0" w:color="auto"/>
        <w:bottom w:val="none" w:sz="0" w:space="0" w:color="auto"/>
        <w:right w:val="none" w:sz="0" w:space="0" w:color="auto"/>
      </w:divBdr>
      <w:divsChild>
        <w:div w:id="21905398">
          <w:marLeft w:val="0"/>
          <w:marRight w:val="0"/>
          <w:marTop w:val="0"/>
          <w:marBottom w:val="0"/>
          <w:divBdr>
            <w:top w:val="none" w:sz="0" w:space="0" w:color="auto"/>
            <w:left w:val="none" w:sz="0" w:space="0" w:color="auto"/>
            <w:bottom w:val="none" w:sz="0" w:space="0" w:color="auto"/>
            <w:right w:val="none" w:sz="0" w:space="0" w:color="auto"/>
          </w:divBdr>
          <w:divsChild>
            <w:div w:id="1140463394">
              <w:marLeft w:val="-225"/>
              <w:marRight w:val="-225"/>
              <w:marTop w:val="0"/>
              <w:marBottom w:val="0"/>
              <w:divBdr>
                <w:top w:val="none" w:sz="0" w:space="0" w:color="auto"/>
                <w:left w:val="none" w:sz="0" w:space="0" w:color="auto"/>
                <w:bottom w:val="none" w:sz="0" w:space="0" w:color="auto"/>
                <w:right w:val="none" w:sz="0" w:space="0" w:color="auto"/>
              </w:divBdr>
              <w:divsChild>
                <w:div w:id="989209524">
                  <w:marLeft w:val="0"/>
                  <w:marRight w:val="0"/>
                  <w:marTop w:val="0"/>
                  <w:marBottom w:val="0"/>
                  <w:divBdr>
                    <w:top w:val="none" w:sz="0" w:space="0" w:color="auto"/>
                    <w:left w:val="none" w:sz="0" w:space="0" w:color="auto"/>
                    <w:bottom w:val="none" w:sz="0" w:space="0" w:color="auto"/>
                    <w:right w:val="none" w:sz="0" w:space="0" w:color="auto"/>
                  </w:divBdr>
                  <w:divsChild>
                    <w:div w:id="1955284671">
                      <w:marLeft w:val="0"/>
                      <w:marRight w:val="0"/>
                      <w:marTop w:val="0"/>
                      <w:marBottom w:val="300"/>
                      <w:divBdr>
                        <w:top w:val="none" w:sz="0" w:space="0" w:color="auto"/>
                        <w:left w:val="none" w:sz="0" w:space="0" w:color="auto"/>
                        <w:bottom w:val="none" w:sz="0" w:space="0" w:color="auto"/>
                        <w:right w:val="none" w:sz="0" w:space="0" w:color="auto"/>
                      </w:divBdr>
                      <w:divsChild>
                        <w:div w:id="1493598043">
                          <w:marLeft w:val="0"/>
                          <w:marRight w:val="0"/>
                          <w:marTop w:val="0"/>
                          <w:marBottom w:val="0"/>
                          <w:divBdr>
                            <w:top w:val="none" w:sz="0" w:space="0" w:color="auto"/>
                            <w:left w:val="none" w:sz="0" w:space="0" w:color="auto"/>
                            <w:bottom w:val="none" w:sz="0" w:space="0" w:color="auto"/>
                            <w:right w:val="none" w:sz="0" w:space="0" w:color="auto"/>
                          </w:divBdr>
                          <w:divsChild>
                            <w:div w:id="755978992">
                              <w:marLeft w:val="0"/>
                              <w:marRight w:val="0"/>
                              <w:marTop w:val="0"/>
                              <w:marBottom w:val="0"/>
                              <w:divBdr>
                                <w:top w:val="none" w:sz="0" w:space="0" w:color="auto"/>
                                <w:left w:val="none" w:sz="0" w:space="0" w:color="auto"/>
                                <w:bottom w:val="none" w:sz="0" w:space="0" w:color="auto"/>
                                <w:right w:val="none" w:sz="0" w:space="0" w:color="auto"/>
                              </w:divBdr>
                              <w:divsChild>
                                <w:div w:id="43524983">
                                  <w:marLeft w:val="0"/>
                                  <w:marRight w:val="0"/>
                                  <w:marTop w:val="0"/>
                                  <w:marBottom w:val="0"/>
                                  <w:divBdr>
                                    <w:top w:val="none" w:sz="0" w:space="0" w:color="auto"/>
                                    <w:left w:val="none" w:sz="0" w:space="0" w:color="auto"/>
                                    <w:bottom w:val="none" w:sz="0" w:space="0" w:color="auto"/>
                                    <w:right w:val="none" w:sz="0" w:space="0" w:color="auto"/>
                                  </w:divBdr>
                                  <w:divsChild>
                                    <w:div w:id="1000694869">
                                      <w:marLeft w:val="0"/>
                                      <w:marRight w:val="0"/>
                                      <w:marTop w:val="105"/>
                                      <w:marBottom w:val="0"/>
                                      <w:divBdr>
                                        <w:top w:val="none" w:sz="0" w:space="0" w:color="auto"/>
                                        <w:left w:val="none" w:sz="0" w:space="0" w:color="auto"/>
                                        <w:bottom w:val="none" w:sz="0" w:space="0" w:color="auto"/>
                                        <w:right w:val="none" w:sz="0" w:space="0" w:color="auto"/>
                                      </w:divBdr>
                                    </w:div>
                                    <w:div w:id="1217396737">
                                      <w:marLeft w:val="0"/>
                                      <w:marRight w:val="0"/>
                                      <w:marTop w:val="105"/>
                                      <w:marBottom w:val="0"/>
                                      <w:divBdr>
                                        <w:top w:val="none" w:sz="0" w:space="0" w:color="auto"/>
                                        <w:left w:val="none" w:sz="0" w:space="0" w:color="auto"/>
                                        <w:bottom w:val="none" w:sz="0" w:space="0" w:color="auto"/>
                                        <w:right w:val="none" w:sz="0" w:space="0" w:color="auto"/>
                                      </w:divBdr>
                                    </w:div>
                                    <w:div w:id="1387726636">
                                      <w:marLeft w:val="0"/>
                                      <w:marRight w:val="0"/>
                                      <w:marTop w:val="105"/>
                                      <w:marBottom w:val="0"/>
                                      <w:divBdr>
                                        <w:top w:val="none" w:sz="0" w:space="0" w:color="auto"/>
                                        <w:left w:val="none" w:sz="0" w:space="0" w:color="auto"/>
                                        <w:bottom w:val="none" w:sz="0" w:space="0" w:color="auto"/>
                                        <w:right w:val="none" w:sz="0" w:space="0" w:color="auto"/>
                                      </w:divBdr>
                                      <w:divsChild>
                                        <w:div w:id="527108339">
                                          <w:marLeft w:val="0"/>
                                          <w:marRight w:val="0"/>
                                          <w:marTop w:val="0"/>
                                          <w:marBottom w:val="0"/>
                                          <w:divBdr>
                                            <w:top w:val="none" w:sz="0" w:space="0" w:color="auto"/>
                                            <w:left w:val="none" w:sz="0" w:space="0" w:color="auto"/>
                                            <w:bottom w:val="none" w:sz="0" w:space="0" w:color="auto"/>
                                            <w:right w:val="none" w:sz="0" w:space="0" w:color="auto"/>
                                          </w:divBdr>
                                        </w:div>
                                        <w:div w:id="1862622136">
                                          <w:marLeft w:val="0"/>
                                          <w:marRight w:val="0"/>
                                          <w:marTop w:val="0"/>
                                          <w:marBottom w:val="0"/>
                                          <w:divBdr>
                                            <w:top w:val="none" w:sz="0" w:space="0" w:color="auto"/>
                                            <w:left w:val="none" w:sz="0" w:space="0" w:color="auto"/>
                                            <w:bottom w:val="none" w:sz="0" w:space="0" w:color="auto"/>
                                            <w:right w:val="none" w:sz="0" w:space="0" w:color="auto"/>
                                          </w:divBdr>
                                        </w:div>
                                      </w:divsChild>
                                    </w:div>
                                    <w:div w:id="1955551594">
                                      <w:marLeft w:val="0"/>
                                      <w:marRight w:val="0"/>
                                      <w:marTop w:val="0"/>
                                      <w:marBottom w:val="0"/>
                                      <w:divBdr>
                                        <w:top w:val="none" w:sz="0" w:space="0" w:color="auto"/>
                                        <w:left w:val="none" w:sz="0" w:space="0" w:color="auto"/>
                                        <w:bottom w:val="none" w:sz="0" w:space="0" w:color="auto"/>
                                        <w:right w:val="none" w:sz="0" w:space="0" w:color="auto"/>
                                      </w:divBdr>
                                      <w:divsChild>
                                        <w:div w:id="1601329044">
                                          <w:marLeft w:val="0"/>
                                          <w:marRight w:val="0"/>
                                          <w:marTop w:val="45"/>
                                          <w:marBottom w:val="0"/>
                                          <w:divBdr>
                                            <w:top w:val="none" w:sz="0" w:space="0" w:color="auto"/>
                                            <w:left w:val="none" w:sz="0" w:space="0" w:color="auto"/>
                                            <w:bottom w:val="none" w:sz="0" w:space="0" w:color="auto"/>
                                            <w:right w:val="none" w:sz="0" w:space="0" w:color="auto"/>
                                          </w:divBdr>
                                          <w:divsChild>
                                            <w:div w:id="905383703">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329405970">
                                      <w:marLeft w:val="0"/>
                                      <w:marRight w:val="0"/>
                                      <w:marTop w:val="0"/>
                                      <w:marBottom w:val="0"/>
                                      <w:divBdr>
                                        <w:top w:val="none" w:sz="0" w:space="0" w:color="auto"/>
                                        <w:left w:val="none" w:sz="0" w:space="0" w:color="auto"/>
                                        <w:bottom w:val="none" w:sz="0" w:space="0" w:color="auto"/>
                                        <w:right w:val="none" w:sz="0" w:space="0" w:color="auto"/>
                                      </w:divBdr>
                                      <w:divsChild>
                                        <w:div w:id="300959032">
                                          <w:marLeft w:val="0"/>
                                          <w:marRight w:val="0"/>
                                          <w:marTop w:val="45"/>
                                          <w:marBottom w:val="0"/>
                                          <w:divBdr>
                                            <w:top w:val="none" w:sz="0" w:space="0" w:color="auto"/>
                                            <w:left w:val="none" w:sz="0" w:space="0" w:color="auto"/>
                                            <w:bottom w:val="none" w:sz="0" w:space="0" w:color="auto"/>
                                            <w:right w:val="none" w:sz="0" w:space="0" w:color="auto"/>
                                          </w:divBdr>
                                          <w:divsChild>
                                            <w:div w:id="154509952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580411162">
                                      <w:marLeft w:val="0"/>
                                      <w:marRight w:val="0"/>
                                      <w:marTop w:val="0"/>
                                      <w:marBottom w:val="0"/>
                                      <w:divBdr>
                                        <w:top w:val="none" w:sz="0" w:space="0" w:color="auto"/>
                                        <w:left w:val="none" w:sz="0" w:space="0" w:color="auto"/>
                                        <w:bottom w:val="none" w:sz="0" w:space="0" w:color="auto"/>
                                        <w:right w:val="none" w:sz="0" w:space="0" w:color="auto"/>
                                      </w:divBdr>
                                      <w:divsChild>
                                        <w:div w:id="1000232076">
                                          <w:marLeft w:val="0"/>
                                          <w:marRight w:val="0"/>
                                          <w:marTop w:val="45"/>
                                          <w:marBottom w:val="0"/>
                                          <w:divBdr>
                                            <w:top w:val="none" w:sz="0" w:space="0" w:color="auto"/>
                                            <w:left w:val="none" w:sz="0" w:space="0" w:color="auto"/>
                                            <w:bottom w:val="none" w:sz="0" w:space="0" w:color="auto"/>
                                            <w:right w:val="none" w:sz="0" w:space="0" w:color="auto"/>
                                          </w:divBdr>
                                          <w:divsChild>
                                            <w:div w:id="625745830">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146967455">
                                      <w:marLeft w:val="0"/>
                                      <w:marRight w:val="0"/>
                                      <w:marTop w:val="30"/>
                                      <w:marBottom w:val="0"/>
                                      <w:divBdr>
                                        <w:top w:val="none" w:sz="0" w:space="0" w:color="auto"/>
                                        <w:left w:val="none" w:sz="0" w:space="0" w:color="auto"/>
                                        <w:bottom w:val="none" w:sz="0" w:space="0" w:color="auto"/>
                                        <w:right w:val="none" w:sz="0" w:space="0" w:color="auto"/>
                                      </w:divBdr>
                                    </w:div>
                                    <w:div w:id="958413640">
                                      <w:marLeft w:val="0"/>
                                      <w:marRight w:val="0"/>
                                      <w:marTop w:val="30"/>
                                      <w:marBottom w:val="0"/>
                                      <w:divBdr>
                                        <w:top w:val="none" w:sz="0" w:space="0" w:color="auto"/>
                                        <w:left w:val="none" w:sz="0" w:space="0" w:color="auto"/>
                                        <w:bottom w:val="none" w:sz="0" w:space="0" w:color="auto"/>
                                        <w:right w:val="none" w:sz="0" w:space="0" w:color="auto"/>
                                      </w:divBdr>
                                    </w:div>
                                    <w:div w:id="1494907764">
                                      <w:marLeft w:val="0"/>
                                      <w:marRight w:val="0"/>
                                      <w:marTop w:val="30"/>
                                      <w:marBottom w:val="0"/>
                                      <w:divBdr>
                                        <w:top w:val="none" w:sz="0" w:space="0" w:color="auto"/>
                                        <w:left w:val="none" w:sz="0" w:space="0" w:color="auto"/>
                                        <w:bottom w:val="none" w:sz="0" w:space="0" w:color="auto"/>
                                        <w:right w:val="none" w:sz="0" w:space="0" w:color="auto"/>
                                      </w:divBdr>
                                    </w:div>
                                    <w:div w:id="730496040">
                                      <w:marLeft w:val="0"/>
                                      <w:marRight w:val="0"/>
                                      <w:marTop w:val="30"/>
                                      <w:marBottom w:val="0"/>
                                      <w:divBdr>
                                        <w:top w:val="none" w:sz="0" w:space="0" w:color="auto"/>
                                        <w:left w:val="none" w:sz="0" w:space="0" w:color="auto"/>
                                        <w:bottom w:val="none" w:sz="0" w:space="0" w:color="auto"/>
                                        <w:right w:val="none" w:sz="0" w:space="0" w:color="auto"/>
                                      </w:divBdr>
                                    </w:div>
                                    <w:div w:id="1350832909">
                                      <w:marLeft w:val="0"/>
                                      <w:marRight w:val="0"/>
                                      <w:marTop w:val="30"/>
                                      <w:marBottom w:val="0"/>
                                      <w:divBdr>
                                        <w:top w:val="none" w:sz="0" w:space="0" w:color="auto"/>
                                        <w:left w:val="none" w:sz="0" w:space="0" w:color="auto"/>
                                        <w:bottom w:val="none" w:sz="0" w:space="0" w:color="auto"/>
                                        <w:right w:val="none" w:sz="0" w:space="0" w:color="auto"/>
                                      </w:divBdr>
                                      <w:divsChild>
                                        <w:div w:id="923802374">
                                          <w:marLeft w:val="0"/>
                                          <w:marRight w:val="0"/>
                                          <w:marTop w:val="0"/>
                                          <w:marBottom w:val="0"/>
                                          <w:divBdr>
                                            <w:top w:val="none" w:sz="0" w:space="0" w:color="auto"/>
                                            <w:left w:val="none" w:sz="0" w:space="0" w:color="auto"/>
                                            <w:bottom w:val="none" w:sz="0" w:space="0" w:color="auto"/>
                                            <w:right w:val="none" w:sz="0" w:space="0" w:color="auto"/>
                                          </w:divBdr>
                                        </w:div>
                                      </w:divsChild>
                                    </w:div>
                                    <w:div w:id="1507593893">
                                      <w:marLeft w:val="0"/>
                                      <w:marRight w:val="0"/>
                                      <w:marTop w:val="30"/>
                                      <w:marBottom w:val="0"/>
                                      <w:divBdr>
                                        <w:top w:val="none" w:sz="0" w:space="0" w:color="auto"/>
                                        <w:left w:val="none" w:sz="0" w:space="0" w:color="auto"/>
                                        <w:bottom w:val="none" w:sz="0" w:space="0" w:color="auto"/>
                                        <w:right w:val="none" w:sz="0" w:space="0" w:color="auto"/>
                                      </w:divBdr>
                                    </w:div>
                                    <w:div w:id="1702127629">
                                      <w:marLeft w:val="0"/>
                                      <w:marRight w:val="0"/>
                                      <w:marTop w:val="30"/>
                                      <w:marBottom w:val="0"/>
                                      <w:divBdr>
                                        <w:top w:val="none" w:sz="0" w:space="0" w:color="auto"/>
                                        <w:left w:val="none" w:sz="0" w:space="0" w:color="auto"/>
                                        <w:bottom w:val="none" w:sz="0" w:space="0" w:color="auto"/>
                                        <w:right w:val="none" w:sz="0" w:space="0" w:color="auto"/>
                                      </w:divBdr>
                                    </w:div>
                                    <w:div w:id="1500845439">
                                      <w:marLeft w:val="0"/>
                                      <w:marRight w:val="0"/>
                                      <w:marTop w:val="30"/>
                                      <w:marBottom w:val="0"/>
                                      <w:divBdr>
                                        <w:top w:val="none" w:sz="0" w:space="0" w:color="auto"/>
                                        <w:left w:val="none" w:sz="0" w:space="0" w:color="auto"/>
                                        <w:bottom w:val="none" w:sz="0" w:space="0" w:color="auto"/>
                                        <w:right w:val="none" w:sz="0" w:space="0" w:color="auto"/>
                                      </w:divBdr>
                                    </w:div>
                                    <w:div w:id="1190413176">
                                      <w:marLeft w:val="0"/>
                                      <w:marRight w:val="0"/>
                                      <w:marTop w:val="30"/>
                                      <w:marBottom w:val="0"/>
                                      <w:divBdr>
                                        <w:top w:val="none" w:sz="0" w:space="0" w:color="auto"/>
                                        <w:left w:val="none" w:sz="0" w:space="0" w:color="auto"/>
                                        <w:bottom w:val="none" w:sz="0" w:space="0" w:color="auto"/>
                                        <w:right w:val="none" w:sz="0" w:space="0" w:color="auto"/>
                                      </w:divBdr>
                                    </w:div>
                                    <w:div w:id="1225071002">
                                      <w:marLeft w:val="0"/>
                                      <w:marRight w:val="0"/>
                                      <w:marTop w:val="30"/>
                                      <w:marBottom w:val="0"/>
                                      <w:divBdr>
                                        <w:top w:val="none" w:sz="0" w:space="0" w:color="auto"/>
                                        <w:left w:val="none" w:sz="0" w:space="0" w:color="auto"/>
                                        <w:bottom w:val="none" w:sz="0" w:space="0" w:color="auto"/>
                                        <w:right w:val="none" w:sz="0" w:space="0" w:color="auto"/>
                                      </w:divBdr>
                                      <w:divsChild>
                                        <w:div w:id="1745225330">
                                          <w:marLeft w:val="0"/>
                                          <w:marRight w:val="0"/>
                                          <w:marTop w:val="0"/>
                                          <w:marBottom w:val="0"/>
                                          <w:divBdr>
                                            <w:top w:val="none" w:sz="0" w:space="0" w:color="auto"/>
                                            <w:left w:val="none" w:sz="0" w:space="0" w:color="auto"/>
                                            <w:bottom w:val="none" w:sz="0" w:space="0" w:color="auto"/>
                                            <w:right w:val="none" w:sz="0" w:space="0" w:color="auto"/>
                                          </w:divBdr>
                                        </w:div>
                                      </w:divsChild>
                                    </w:div>
                                    <w:div w:id="725421766">
                                      <w:marLeft w:val="0"/>
                                      <w:marRight w:val="0"/>
                                      <w:marTop w:val="30"/>
                                      <w:marBottom w:val="0"/>
                                      <w:divBdr>
                                        <w:top w:val="none" w:sz="0" w:space="0" w:color="auto"/>
                                        <w:left w:val="none" w:sz="0" w:space="0" w:color="auto"/>
                                        <w:bottom w:val="none" w:sz="0" w:space="0" w:color="auto"/>
                                        <w:right w:val="none" w:sz="0" w:space="0" w:color="auto"/>
                                      </w:divBdr>
                                    </w:div>
                                    <w:div w:id="1020203544">
                                      <w:marLeft w:val="0"/>
                                      <w:marRight w:val="0"/>
                                      <w:marTop w:val="30"/>
                                      <w:marBottom w:val="0"/>
                                      <w:divBdr>
                                        <w:top w:val="none" w:sz="0" w:space="0" w:color="auto"/>
                                        <w:left w:val="none" w:sz="0" w:space="0" w:color="auto"/>
                                        <w:bottom w:val="none" w:sz="0" w:space="0" w:color="auto"/>
                                        <w:right w:val="none" w:sz="0" w:space="0" w:color="auto"/>
                                      </w:divBdr>
                                    </w:div>
                                    <w:div w:id="606887161">
                                      <w:marLeft w:val="0"/>
                                      <w:marRight w:val="0"/>
                                      <w:marTop w:val="30"/>
                                      <w:marBottom w:val="0"/>
                                      <w:divBdr>
                                        <w:top w:val="none" w:sz="0" w:space="0" w:color="auto"/>
                                        <w:left w:val="none" w:sz="0" w:space="0" w:color="auto"/>
                                        <w:bottom w:val="none" w:sz="0" w:space="0" w:color="auto"/>
                                        <w:right w:val="none" w:sz="0" w:space="0" w:color="auto"/>
                                      </w:divBdr>
                                    </w:div>
                                    <w:div w:id="1434746375">
                                      <w:marLeft w:val="0"/>
                                      <w:marRight w:val="0"/>
                                      <w:marTop w:val="30"/>
                                      <w:marBottom w:val="0"/>
                                      <w:divBdr>
                                        <w:top w:val="none" w:sz="0" w:space="0" w:color="auto"/>
                                        <w:left w:val="none" w:sz="0" w:space="0" w:color="auto"/>
                                        <w:bottom w:val="none" w:sz="0" w:space="0" w:color="auto"/>
                                        <w:right w:val="none" w:sz="0" w:space="0" w:color="auto"/>
                                      </w:divBdr>
                                    </w:div>
                                    <w:div w:id="531459253">
                                      <w:marLeft w:val="0"/>
                                      <w:marRight w:val="0"/>
                                      <w:marTop w:val="30"/>
                                      <w:marBottom w:val="0"/>
                                      <w:divBdr>
                                        <w:top w:val="none" w:sz="0" w:space="0" w:color="auto"/>
                                        <w:left w:val="none" w:sz="0" w:space="0" w:color="auto"/>
                                        <w:bottom w:val="none" w:sz="0" w:space="0" w:color="auto"/>
                                        <w:right w:val="none" w:sz="0" w:space="0" w:color="auto"/>
                                      </w:divBdr>
                                      <w:divsChild>
                                        <w:div w:id="260651109">
                                          <w:marLeft w:val="0"/>
                                          <w:marRight w:val="0"/>
                                          <w:marTop w:val="0"/>
                                          <w:marBottom w:val="0"/>
                                          <w:divBdr>
                                            <w:top w:val="none" w:sz="0" w:space="0" w:color="auto"/>
                                            <w:left w:val="none" w:sz="0" w:space="0" w:color="auto"/>
                                            <w:bottom w:val="none" w:sz="0" w:space="0" w:color="auto"/>
                                            <w:right w:val="none" w:sz="0" w:space="0" w:color="auto"/>
                                          </w:divBdr>
                                        </w:div>
                                      </w:divsChild>
                                    </w:div>
                                    <w:div w:id="2000036262">
                                      <w:marLeft w:val="0"/>
                                      <w:marRight w:val="0"/>
                                      <w:marTop w:val="30"/>
                                      <w:marBottom w:val="0"/>
                                      <w:divBdr>
                                        <w:top w:val="none" w:sz="0" w:space="0" w:color="auto"/>
                                        <w:left w:val="none" w:sz="0" w:space="0" w:color="auto"/>
                                        <w:bottom w:val="none" w:sz="0" w:space="0" w:color="auto"/>
                                        <w:right w:val="none" w:sz="0" w:space="0" w:color="auto"/>
                                      </w:divBdr>
                                    </w:div>
                                    <w:div w:id="1791167434">
                                      <w:marLeft w:val="0"/>
                                      <w:marRight w:val="0"/>
                                      <w:marTop w:val="30"/>
                                      <w:marBottom w:val="0"/>
                                      <w:divBdr>
                                        <w:top w:val="none" w:sz="0" w:space="0" w:color="auto"/>
                                        <w:left w:val="none" w:sz="0" w:space="0" w:color="auto"/>
                                        <w:bottom w:val="none" w:sz="0" w:space="0" w:color="auto"/>
                                        <w:right w:val="none" w:sz="0" w:space="0" w:color="auto"/>
                                      </w:divBdr>
                                    </w:div>
                                    <w:div w:id="1055158045">
                                      <w:marLeft w:val="0"/>
                                      <w:marRight w:val="0"/>
                                      <w:marTop w:val="30"/>
                                      <w:marBottom w:val="0"/>
                                      <w:divBdr>
                                        <w:top w:val="none" w:sz="0" w:space="0" w:color="auto"/>
                                        <w:left w:val="none" w:sz="0" w:space="0" w:color="auto"/>
                                        <w:bottom w:val="none" w:sz="0" w:space="0" w:color="auto"/>
                                        <w:right w:val="none" w:sz="0" w:space="0" w:color="auto"/>
                                      </w:divBdr>
                                    </w:div>
                                    <w:div w:id="1534686480">
                                      <w:marLeft w:val="0"/>
                                      <w:marRight w:val="0"/>
                                      <w:marTop w:val="30"/>
                                      <w:marBottom w:val="0"/>
                                      <w:divBdr>
                                        <w:top w:val="none" w:sz="0" w:space="0" w:color="auto"/>
                                        <w:left w:val="none" w:sz="0" w:space="0" w:color="auto"/>
                                        <w:bottom w:val="none" w:sz="0" w:space="0" w:color="auto"/>
                                        <w:right w:val="none" w:sz="0" w:space="0" w:color="auto"/>
                                      </w:divBdr>
                                    </w:div>
                                    <w:div w:id="622856006">
                                      <w:marLeft w:val="0"/>
                                      <w:marRight w:val="0"/>
                                      <w:marTop w:val="30"/>
                                      <w:marBottom w:val="0"/>
                                      <w:divBdr>
                                        <w:top w:val="none" w:sz="0" w:space="0" w:color="auto"/>
                                        <w:left w:val="none" w:sz="0" w:space="0" w:color="auto"/>
                                        <w:bottom w:val="none" w:sz="0" w:space="0" w:color="auto"/>
                                        <w:right w:val="none" w:sz="0" w:space="0" w:color="auto"/>
                                      </w:divBdr>
                                      <w:divsChild>
                                        <w:div w:id="590546435">
                                          <w:marLeft w:val="0"/>
                                          <w:marRight w:val="0"/>
                                          <w:marTop w:val="0"/>
                                          <w:marBottom w:val="0"/>
                                          <w:divBdr>
                                            <w:top w:val="none" w:sz="0" w:space="0" w:color="auto"/>
                                            <w:left w:val="none" w:sz="0" w:space="0" w:color="auto"/>
                                            <w:bottom w:val="none" w:sz="0" w:space="0" w:color="auto"/>
                                            <w:right w:val="none" w:sz="0" w:space="0" w:color="auto"/>
                                          </w:divBdr>
                                        </w:div>
                                      </w:divsChild>
                                    </w:div>
                                    <w:div w:id="376975185">
                                      <w:marLeft w:val="0"/>
                                      <w:marRight w:val="0"/>
                                      <w:marTop w:val="105"/>
                                      <w:marBottom w:val="0"/>
                                      <w:divBdr>
                                        <w:top w:val="none" w:sz="0" w:space="0" w:color="auto"/>
                                        <w:left w:val="none" w:sz="0" w:space="0" w:color="auto"/>
                                        <w:bottom w:val="none" w:sz="0" w:space="0" w:color="auto"/>
                                        <w:right w:val="none" w:sz="0" w:space="0" w:color="auto"/>
                                      </w:divBdr>
                                    </w:div>
                                    <w:div w:id="1417283891">
                                      <w:marLeft w:val="0"/>
                                      <w:marRight w:val="0"/>
                                      <w:marTop w:val="105"/>
                                      <w:marBottom w:val="0"/>
                                      <w:divBdr>
                                        <w:top w:val="none" w:sz="0" w:space="0" w:color="auto"/>
                                        <w:left w:val="none" w:sz="0" w:space="0" w:color="auto"/>
                                        <w:bottom w:val="none" w:sz="0" w:space="0" w:color="auto"/>
                                        <w:right w:val="none" w:sz="0" w:space="0" w:color="auto"/>
                                      </w:divBdr>
                                    </w:div>
                                    <w:div w:id="1999993573">
                                      <w:marLeft w:val="0"/>
                                      <w:marRight w:val="0"/>
                                      <w:marTop w:val="105"/>
                                      <w:marBottom w:val="0"/>
                                      <w:divBdr>
                                        <w:top w:val="none" w:sz="0" w:space="0" w:color="auto"/>
                                        <w:left w:val="none" w:sz="0" w:space="0" w:color="auto"/>
                                        <w:bottom w:val="none" w:sz="0" w:space="0" w:color="auto"/>
                                        <w:right w:val="none" w:sz="0" w:space="0" w:color="auto"/>
                                      </w:divBdr>
                                    </w:div>
                                    <w:div w:id="647591331">
                                      <w:marLeft w:val="0"/>
                                      <w:marRight w:val="0"/>
                                      <w:marTop w:val="105"/>
                                      <w:marBottom w:val="0"/>
                                      <w:divBdr>
                                        <w:top w:val="none" w:sz="0" w:space="0" w:color="auto"/>
                                        <w:left w:val="none" w:sz="0" w:space="0" w:color="auto"/>
                                        <w:bottom w:val="none" w:sz="0" w:space="0" w:color="auto"/>
                                        <w:right w:val="none" w:sz="0" w:space="0" w:color="auto"/>
                                      </w:divBdr>
                                      <w:divsChild>
                                        <w:div w:id="1204290478">
                                          <w:marLeft w:val="0"/>
                                          <w:marRight w:val="0"/>
                                          <w:marTop w:val="0"/>
                                          <w:marBottom w:val="0"/>
                                          <w:divBdr>
                                            <w:top w:val="none" w:sz="0" w:space="0" w:color="auto"/>
                                            <w:left w:val="none" w:sz="0" w:space="0" w:color="auto"/>
                                            <w:bottom w:val="none" w:sz="0" w:space="0" w:color="auto"/>
                                            <w:right w:val="none" w:sz="0" w:space="0" w:color="auto"/>
                                          </w:divBdr>
                                        </w:div>
                                        <w:div w:id="884755058">
                                          <w:marLeft w:val="0"/>
                                          <w:marRight w:val="0"/>
                                          <w:marTop w:val="0"/>
                                          <w:marBottom w:val="0"/>
                                          <w:divBdr>
                                            <w:top w:val="none" w:sz="0" w:space="0" w:color="auto"/>
                                            <w:left w:val="none" w:sz="0" w:space="0" w:color="auto"/>
                                            <w:bottom w:val="none" w:sz="0" w:space="0" w:color="auto"/>
                                            <w:right w:val="none" w:sz="0" w:space="0" w:color="auto"/>
                                          </w:divBdr>
                                        </w:div>
                                      </w:divsChild>
                                    </w:div>
                                    <w:div w:id="1814524937">
                                      <w:marLeft w:val="0"/>
                                      <w:marRight w:val="0"/>
                                      <w:marTop w:val="0"/>
                                      <w:marBottom w:val="0"/>
                                      <w:divBdr>
                                        <w:top w:val="none" w:sz="0" w:space="0" w:color="auto"/>
                                        <w:left w:val="none" w:sz="0" w:space="0" w:color="auto"/>
                                        <w:bottom w:val="none" w:sz="0" w:space="0" w:color="auto"/>
                                        <w:right w:val="none" w:sz="0" w:space="0" w:color="auto"/>
                                      </w:divBdr>
                                      <w:divsChild>
                                        <w:div w:id="1354306037">
                                          <w:marLeft w:val="0"/>
                                          <w:marRight w:val="0"/>
                                          <w:marTop w:val="45"/>
                                          <w:marBottom w:val="0"/>
                                          <w:divBdr>
                                            <w:top w:val="none" w:sz="0" w:space="0" w:color="auto"/>
                                            <w:left w:val="none" w:sz="0" w:space="0" w:color="auto"/>
                                            <w:bottom w:val="none" w:sz="0" w:space="0" w:color="auto"/>
                                            <w:right w:val="none" w:sz="0" w:space="0" w:color="auto"/>
                                          </w:divBdr>
                                          <w:divsChild>
                                            <w:div w:id="67869690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249803581">
                                      <w:marLeft w:val="0"/>
                                      <w:marRight w:val="0"/>
                                      <w:marTop w:val="0"/>
                                      <w:marBottom w:val="0"/>
                                      <w:divBdr>
                                        <w:top w:val="none" w:sz="0" w:space="0" w:color="auto"/>
                                        <w:left w:val="none" w:sz="0" w:space="0" w:color="auto"/>
                                        <w:bottom w:val="none" w:sz="0" w:space="0" w:color="auto"/>
                                        <w:right w:val="none" w:sz="0" w:space="0" w:color="auto"/>
                                      </w:divBdr>
                                      <w:divsChild>
                                        <w:div w:id="775293931">
                                          <w:marLeft w:val="0"/>
                                          <w:marRight w:val="0"/>
                                          <w:marTop w:val="45"/>
                                          <w:marBottom w:val="0"/>
                                          <w:divBdr>
                                            <w:top w:val="none" w:sz="0" w:space="0" w:color="auto"/>
                                            <w:left w:val="none" w:sz="0" w:space="0" w:color="auto"/>
                                            <w:bottom w:val="none" w:sz="0" w:space="0" w:color="auto"/>
                                            <w:right w:val="none" w:sz="0" w:space="0" w:color="auto"/>
                                          </w:divBdr>
                                          <w:divsChild>
                                            <w:div w:id="39716643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885265297">
                                      <w:marLeft w:val="0"/>
                                      <w:marRight w:val="0"/>
                                      <w:marTop w:val="0"/>
                                      <w:marBottom w:val="0"/>
                                      <w:divBdr>
                                        <w:top w:val="none" w:sz="0" w:space="0" w:color="auto"/>
                                        <w:left w:val="none" w:sz="0" w:space="0" w:color="auto"/>
                                        <w:bottom w:val="none" w:sz="0" w:space="0" w:color="auto"/>
                                        <w:right w:val="none" w:sz="0" w:space="0" w:color="auto"/>
                                      </w:divBdr>
                                      <w:divsChild>
                                        <w:div w:id="2120249937">
                                          <w:marLeft w:val="0"/>
                                          <w:marRight w:val="0"/>
                                          <w:marTop w:val="45"/>
                                          <w:marBottom w:val="0"/>
                                          <w:divBdr>
                                            <w:top w:val="none" w:sz="0" w:space="0" w:color="auto"/>
                                            <w:left w:val="none" w:sz="0" w:space="0" w:color="auto"/>
                                            <w:bottom w:val="none" w:sz="0" w:space="0" w:color="auto"/>
                                            <w:right w:val="none" w:sz="0" w:space="0" w:color="auto"/>
                                          </w:divBdr>
                                          <w:divsChild>
                                            <w:div w:id="69724225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008092804">
                                      <w:marLeft w:val="0"/>
                                      <w:marRight w:val="0"/>
                                      <w:marTop w:val="30"/>
                                      <w:marBottom w:val="0"/>
                                      <w:divBdr>
                                        <w:top w:val="none" w:sz="0" w:space="0" w:color="auto"/>
                                        <w:left w:val="none" w:sz="0" w:space="0" w:color="auto"/>
                                        <w:bottom w:val="none" w:sz="0" w:space="0" w:color="auto"/>
                                        <w:right w:val="none" w:sz="0" w:space="0" w:color="auto"/>
                                      </w:divBdr>
                                    </w:div>
                                    <w:div w:id="1149829254">
                                      <w:marLeft w:val="0"/>
                                      <w:marRight w:val="0"/>
                                      <w:marTop w:val="30"/>
                                      <w:marBottom w:val="0"/>
                                      <w:divBdr>
                                        <w:top w:val="none" w:sz="0" w:space="0" w:color="auto"/>
                                        <w:left w:val="none" w:sz="0" w:space="0" w:color="auto"/>
                                        <w:bottom w:val="none" w:sz="0" w:space="0" w:color="auto"/>
                                        <w:right w:val="none" w:sz="0" w:space="0" w:color="auto"/>
                                      </w:divBdr>
                                    </w:div>
                                    <w:div w:id="632565549">
                                      <w:marLeft w:val="0"/>
                                      <w:marRight w:val="0"/>
                                      <w:marTop w:val="30"/>
                                      <w:marBottom w:val="0"/>
                                      <w:divBdr>
                                        <w:top w:val="none" w:sz="0" w:space="0" w:color="auto"/>
                                        <w:left w:val="none" w:sz="0" w:space="0" w:color="auto"/>
                                        <w:bottom w:val="none" w:sz="0" w:space="0" w:color="auto"/>
                                        <w:right w:val="none" w:sz="0" w:space="0" w:color="auto"/>
                                      </w:divBdr>
                                    </w:div>
                                    <w:div w:id="1651399205">
                                      <w:marLeft w:val="0"/>
                                      <w:marRight w:val="0"/>
                                      <w:marTop w:val="30"/>
                                      <w:marBottom w:val="0"/>
                                      <w:divBdr>
                                        <w:top w:val="none" w:sz="0" w:space="0" w:color="auto"/>
                                        <w:left w:val="none" w:sz="0" w:space="0" w:color="auto"/>
                                        <w:bottom w:val="none" w:sz="0" w:space="0" w:color="auto"/>
                                        <w:right w:val="none" w:sz="0" w:space="0" w:color="auto"/>
                                      </w:divBdr>
                                    </w:div>
                                    <w:div w:id="1294095296">
                                      <w:marLeft w:val="0"/>
                                      <w:marRight w:val="0"/>
                                      <w:marTop w:val="30"/>
                                      <w:marBottom w:val="0"/>
                                      <w:divBdr>
                                        <w:top w:val="none" w:sz="0" w:space="0" w:color="auto"/>
                                        <w:left w:val="none" w:sz="0" w:space="0" w:color="auto"/>
                                        <w:bottom w:val="none" w:sz="0" w:space="0" w:color="auto"/>
                                        <w:right w:val="none" w:sz="0" w:space="0" w:color="auto"/>
                                      </w:divBdr>
                                      <w:divsChild>
                                        <w:div w:id="1445883797">
                                          <w:marLeft w:val="0"/>
                                          <w:marRight w:val="0"/>
                                          <w:marTop w:val="0"/>
                                          <w:marBottom w:val="0"/>
                                          <w:divBdr>
                                            <w:top w:val="none" w:sz="0" w:space="0" w:color="auto"/>
                                            <w:left w:val="none" w:sz="0" w:space="0" w:color="auto"/>
                                            <w:bottom w:val="none" w:sz="0" w:space="0" w:color="auto"/>
                                            <w:right w:val="none" w:sz="0" w:space="0" w:color="auto"/>
                                          </w:divBdr>
                                        </w:div>
                                      </w:divsChild>
                                    </w:div>
                                    <w:div w:id="148060501">
                                      <w:marLeft w:val="0"/>
                                      <w:marRight w:val="0"/>
                                      <w:marTop w:val="30"/>
                                      <w:marBottom w:val="0"/>
                                      <w:divBdr>
                                        <w:top w:val="none" w:sz="0" w:space="0" w:color="auto"/>
                                        <w:left w:val="none" w:sz="0" w:space="0" w:color="auto"/>
                                        <w:bottom w:val="none" w:sz="0" w:space="0" w:color="auto"/>
                                        <w:right w:val="none" w:sz="0" w:space="0" w:color="auto"/>
                                      </w:divBdr>
                                    </w:div>
                                    <w:div w:id="193738405">
                                      <w:marLeft w:val="0"/>
                                      <w:marRight w:val="0"/>
                                      <w:marTop w:val="30"/>
                                      <w:marBottom w:val="0"/>
                                      <w:divBdr>
                                        <w:top w:val="none" w:sz="0" w:space="0" w:color="auto"/>
                                        <w:left w:val="none" w:sz="0" w:space="0" w:color="auto"/>
                                        <w:bottom w:val="none" w:sz="0" w:space="0" w:color="auto"/>
                                        <w:right w:val="none" w:sz="0" w:space="0" w:color="auto"/>
                                      </w:divBdr>
                                    </w:div>
                                    <w:div w:id="1589731353">
                                      <w:marLeft w:val="0"/>
                                      <w:marRight w:val="0"/>
                                      <w:marTop w:val="30"/>
                                      <w:marBottom w:val="0"/>
                                      <w:divBdr>
                                        <w:top w:val="none" w:sz="0" w:space="0" w:color="auto"/>
                                        <w:left w:val="none" w:sz="0" w:space="0" w:color="auto"/>
                                        <w:bottom w:val="none" w:sz="0" w:space="0" w:color="auto"/>
                                        <w:right w:val="none" w:sz="0" w:space="0" w:color="auto"/>
                                      </w:divBdr>
                                    </w:div>
                                    <w:div w:id="864636058">
                                      <w:marLeft w:val="0"/>
                                      <w:marRight w:val="0"/>
                                      <w:marTop w:val="30"/>
                                      <w:marBottom w:val="0"/>
                                      <w:divBdr>
                                        <w:top w:val="none" w:sz="0" w:space="0" w:color="auto"/>
                                        <w:left w:val="none" w:sz="0" w:space="0" w:color="auto"/>
                                        <w:bottom w:val="none" w:sz="0" w:space="0" w:color="auto"/>
                                        <w:right w:val="none" w:sz="0" w:space="0" w:color="auto"/>
                                      </w:divBdr>
                                    </w:div>
                                    <w:div w:id="110588100">
                                      <w:marLeft w:val="0"/>
                                      <w:marRight w:val="0"/>
                                      <w:marTop w:val="30"/>
                                      <w:marBottom w:val="0"/>
                                      <w:divBdr>
                                        <w:top w:val="none" w:sz="0" w:space="0" w:color="auto"/>
                                        <w:left w:val="none" w:sz="0" w:space="0" w:color="auto"/>
                                        <w:bottom w:val="none" w:sz="0" w:space="0" w:color="auto"/>
                                        <w:right w:val="none" w:sz="0" w:space="0" w:color="auto"/>
                                      </w:divBdr>
                                      <w:divsChild>
                                        <w:div w:id="1341275450">
                                          <w:marLeft w:val="0"/>
                                          <w:marRight w:val="0"/>
                                          <w:marTop w:val="0"/>
                                          <w:marBottom w:val="0"/>
                                          <w:divBdr>
                                            <w:top w:val="none" w:sz="0" w:space="0" w:color="auto"/>
                                            <w:left w:val="none" w:sz="0" w:space="0" w:color="auto"/>
                                            <w:bottom w:val="none" w:sz="0" w:space="0" w:color="auto"/>
                                            <w:right w:val="none" w:sz="0" w:space="0" w:color="auto"/>
                                          </w:divBdr>
                                        </w:div>
                                      </w:divsChild>
                                    </w:div>
                                    <w:div w:id="727000472">
                                      <w:marLeft w:val="0"/>
                                      <w:marRight w:val="0"/>
                                      <w:marTop w:val="30"/>
                                      <w:marBottom w:val="0"/>
                                      <w:divBdr>
                                        <w:top w:val="none" w:sz="0" w:space="0" w:color="auto"/>
                                        <w:left w:val="none" w:sz="0" w:space="0" w:color="auto"/>
                                        <w:bottom w:val="none" w:sz="0" w:space="0" w:color="auto"/>
                                        <w:right w:val="none" w:sz="0" w:space="0" w:color="auto"/>
                                      </w:divBdr>
                                    </w:div>
                                    <w:div w:id="1567033810">
                                      <w:marLeft w:val="0"/>
                                      <w:marRight w:val="0"/>
                                      <w:marTop w:val="30"/>
                                      <w:marBottom w:val="0"/>
                                      <w:divBdr>
                                        <w:top w:val="none" w:sz="0" w:space="0" w:color="auto"/>
                                        <w:left w:val="none" w:sz="0" w:space="0" w:color="auto"/>
                                        <w:bottom w:val="none" w:sz="0" w:space="0" w:color="auto"/>
                                        <w:right w:val="none" w:sz="0" w:space="0" w:color="auto"/>
                                      </w:divBdr>
                                    </w:div>
                                    <w:div w:id="1199389012">
                                      <w:marLeft w:val="0"/>
                                      <w:marRight w:val="0"/>
                                      <w:marTop w:val="30"/>
                                      <w:marBottom w:val="0"/>
                                      <w:divBdr>
                                        <w:top w:val="none" w:sz="0" w:space="0" w:color="auto"/>
                                        <w:left w:val="none" w:sz="0" w:space="0" w:color="auto"/>
                                        <w:bottom w:val="none" w:sz="0" w:space="0" w:color="auto"/>
                                        <w:right w:val="none" w:sz="0" w:space="0" w:color="auto"/>
                                      </w:divBdr>
                                    </w:div>
                                    <w:div w:id="1629242571">
                                      <w:marLeft w:val="0"/>
                                      <w:marRight w:val="0"/>
                                      <w:marTop w:val="30"/>
                                      <w:marBottom w:val="0"/>
                                      <w:divBdr>
                                        <w:top w:val="none" w:sz="0" w:space="0" w:color="auto"/>
                                        <w:left w:val="none" w:sz="0" w:space="0" w:color="auto"/>
                                        <w:bottom w:val="none" w:sz="0" w:space="0" w:color="auto"/>
                                        <w:right w:val="none" w:sz="0" w:space="0" w:color="auto"/>
                                      </w:divBdr>
                                    </w:div>
                                    <w:div w:id="628509815">
                                      <w:marLeft w:val="0"/>
                                      <w:marRight w:val="0"/>
                                      <w:marTop w:val="30"/>
                                      <w:marBottom w:val="0"/>
                                      <w:divBdr>
                                        <w:top w:val="none" w:sz="0" w:space="0" w:color="auto"/>
                                        <w:left w:val="none" w:sz="0" w:space="0" w:color="auto"/>
                                        <w:bottom w:val="none" w:sz="0" w:space="0" w:color="auto"/>
                                        <w:right w:val="none" w:sz="0" w:space="0" w:color="auto"/>
                                      </w:divBdr>
                                      <w:divsChild>
                                        <w:div w:id="1191182961">
                                          <w:marLeft w:val="0"/>
                                          <w:marRight w:val="0"/>
                                          <w:marTop w:val="0"/>
                                          <w:marBottom w:val="0"/>
                                          <w:divBdr>
                                            <w:top w:val="none" w:sz="0" w:space="0" w:color="auto"/>
                                            <w:left w:val="none" w:sz="0" w:space="0" w:color="auto"/>
                                            <w:bottom w:val="none" w:sz="0" w:space="0" w:color="auto"/>
                                            <w:right w:val="none" w:sz="0" w:space="0" w:color="auto"/>
                                          </w:divBdr>
                                        </w:div>
                                      </w:divsChild>
                                    </w:div>
                                    <w:div w:id="306209578">
                                      <w:marLeft w:val="0"/>
                                      <w:marRight w:val="0"/>
                                      <w:marTop w:val="30"/>
                                      <w:marBottom w:val="0"/>
                                      <w:divBdr>
                                        <w:top w:val="none" w:sz="0" w:space="0" w:color="auto"/>
                                        <w:left w:val="none" w:sz="0" w:space="0" w:color="auto"/>
                                        <w:bottom w:val="none" w:sz="0" w:space="0" w:color="auto"/>
                                        <w:right w:val="none" w:sz="0" w:space="0" w:color="auto"/>
                                      </w:divBdr>
                                    </w:div>
                                    <w:div w:id="1915163103">
                                      <w:marLeft w:val="0"/>
                                      <w:marRight w:val="0"/>
                                      <w:marTop w:val="30"/>
                                      <w:marBottom w:val="0"/>
                                      <w:divBdr>
                                        <w:top w:val="none" w:sz="0" w:space="0" w:color="auto"/>
                                        <w:left w:val="none" w:sz="0" w:space="0" w:color="auto"/>
                                        <w:bottom w:val="none" w:sz="0" w:space="0" w:color="auto"/>
                                        <w:right w:val="none" w:sz="0" w:space="0" w:color="auto"/>
                                      </w:divBdr>
                                    </w:div>
                                    <w:div w:id="910045142">
                                      <w:marLeft w:val="0"/>
                                      <w:marRight w:val="0"/>
                                      <w:marTop w:val="30"/>
                                      <w:marBottom w:val="0"/>
                                      <w:divBdr>
                                        <w:top w:val="none" w:sz="0" w:space="0" w:color="auto"/>
                                        <w:left w:val="none" w:sz="0" w:space="0" w:color="auto"/>
                                        <w:bottom w:val="none" w:sz="0" w:space="0" w:color="auto"/>
                                        <w:right w:val="none" w:sz="0" w:space="0" w:color="auto"/>
                                      </w:divBdr>
                                    </w:div>
                                    <w:div w:id="1174032680">
                                      <w:marLeft w:val="0"/>
                                      <w:marRight w:val="0"/>
                                      <w:marTop w:val="30"/>
                                      <w:marBottom w:val="0"/>
                                      <w:divBdr>
                                        <w:top w:val="none" w:sz="0" w:space="0" w:color="auto"/>
                                        <w:left w:val="none" w:sz="0" w:space="0" w:color="auto"/>
                                        <w:bottom w:val="none" w:sz="0" w:space="0" w:color="auto"/>
                                        <w:right w:val="none" w:sz="0" w:space="0" w:color="auto"/>
                                      </w:divBdr>
                                    </w:div>
                                    <w:div w:id="2074428310">
                                      <w:marLeft w:val="0"/>
                                      <w:marRight w:val="0"/>
                                      <w:marTop w:val="30"/>
                                      <w:marBottom w:val="0"/>
                                      <w:divBdr>
                                        <w:top w:val="none" w:sz="0" w:space="0" w:color="auto"/>
                                        <w:left w:val="none" w:sz="0" w:space="0" w:color="auto"/>
                                        <w:bottom w:val="none" w:sz="0" w:space="0" w:color="auto"/>
                                        <w:right w:val="none" w:sz="0" w:space="0" w:color="auto"/>
                                      </w:divBdr>
                                      <w:divsChild>
                                        <w:div w:id="451435293">
                                          <w:marLeft w:val="0"/>
                                          <w:marRight w:val="0"/>
                                          <w:marTop w:val="0"/>
                                          <w:marBottom w:val="0"/>
                                          <w:divBdr>
                                            <w:top w:val="none" w:sz="0" w:space="0" w:color="auto"/>
                                            <w:left w:val="none" w:sz="0" w:space="0" w:color="auto"/>
                                            <w:bottom w:val="none" w:sz="0" w:space="0" w:color="auto"/>
                                            <w:right w:val="none" w:sz="0" w:space="0" w:color="auto"/>
                                          </w:divBdr>
                                        </w:div>
                                      </w:divsChild>
                                    </w:div>
                                    <w:div w:id="1560632507">
                                      <w:marLeft w:val="0"/>
                                      <w:marRight w:val="0"/>
                                      <w:marTop w:val="30"/>
                                      <w:marBottom w:val="0"/>
                                      <w:divBdr>
                                        <w:top w:val="none" w:sz="0" w:space="0" w:color="auto"/>
                                        <w:left w:val="none" w:sz="0" w:space="0" w:color="auto"/>
                                        <w:bottom w:val="none" w:sz="0" w:space="0" w:color="auto"/>
                                        <w:right w:val="none" w:sz="0" w:space="0" w:color="auto"/>
                                      </w:divBdr>
                                    </w:div>
                                    <w:div w:id="642471834">
                                      <w:marLeft w:val="0"/>
                                      <w:marRight w:val="0"/>
                                      <w:marTop w:val="30"/>
                                      <w:marBottom w:val="0"/>
                                      <w:divBdr>
                                        <w:top w:val="none" w:sz="0" w:space="0" w:color="auto"/>
                                        <w:left w:val="none" w:sz="0" w:space="0" w:color="auto"/>
                                        <w:bottom w:val="none" w:sz="0" w:space="0" w:color="auto"/>
                                        <w:right w:val="none" w:sz="0" w:space="0" w:color="auto"/>
                                      </w:divBdr>
                                    </w:div>
                                    <w:div w:id="1190531342">
                                      <w:marLeft w:val="0"/>
                                      <w:marRight w:val="0"/>
                                      <w:marTop w:val="30"/>
                                      <w:marBottom w:val="0"/>
                                      <w:divBdr>
                                        <w:top w:val="none" w:sz="0" w:space="0" w:color="auto"/>
                                        <w:left w:val="none" w:sz="0" w:space="0" w:color="auto"/>
                                        <w:bottom w:val="none" w:sz="0" w:space="0" w:color="auto"/>
                                        <w:right w:val="none" w:sz="0" w:space="0" w:color="auto"/>
                                      </w:divBdr>
                                    </w:div>
                                    <w:div w:id="1496415201">
                                      <w:marLeft w:val="0"/>
                                      <w:marRight w:val="0"/>
                                      <w:marTop w:val="30"/>
                                      <w:marBottom w:val="0"/>
                                      <w:divBdr>
                                        <w:top w:val="none" w:sz="0" w:space="0" w:color="auto"/>
                                        <w:left w:val="none" w:sz="0" w:space="0" w:color="auto"/>
                                        <w:bottom w:val="none" w:sz="0" w:space="0" w:color="auto"/>
                                        <w:right w:val="none" w:sz="0" w:space="0" w:color="auto"/>
                                      </w:divBdr>
                                    </w:div>
                                    <w:div w:id="1048141854">
                                      <w:marLeft w:val="0"/>
                                      <w:marRight w:val="0"/>
                                      <w:marTop w:val="30"/>
                                      <w:marBottom w:val="0"/>
                                      <w:divBdr>
                                        <w:top w:val="none" w:sz="0" w:space="0" w:color="auto"/>
                                        <w:left w:val="none" w:sz="0" w:space="0" w:color="auto"/>
                                        <w:bottom w:val="none" w:sz="0" w:space="0" w:color="auto"/>
                                        <w:right w:val="none" w:sz="0" w:space="0" w:color="auto"/>
                                      </w:divBdr>
                                      <w:divsChild>
                                        <w:div w:id="478301191">
                                          <w:marLeft w:val="0"/>
                                          <w:marRight w:val="0"/>
                                          <w:marTop w:val="0"/>
                                          <w:marBottom w:val="0"/>
                                          <w:divBdr>
                                            <w:top w:val="none" w:sz="0" w:space="0" w:color="auto"/>
                                            <w:left w:val="none" w:sz="0" w:space="0" w:color="auto"/>
                                            <w:bottom w:val="none" w:sz="0" w:space="0" w:color="auto"/>
                                            <w:right w:val="none" w:sz="0" w:space="0" w:color="auto"/>
                                          </w:divBdr>
                                        </w:div>
                                      </w:divsChild>
                                    </w:div>
                                    <w:div w:id="354119459">
                                      <w:marLeft w:val="0"/>
                                      <w:marRight w:val="0"/>
                                      <w:marTop w:val="30"/>
                                      <w:marBottom w:val="0"/>
                                      <w:divBdr>
                                        <w:top w:val="none" w:sz="0" w:space="0" w:color="auto"/>
                                        <w:left w:val="none" w:sz="0" w:space="0" w:color="auto"/>
                                        <w:bottom w:val="none" w:sz="0" w:space="0" w:color="auto"/>
                                        <w:right w:val="none" w:sz="0" w:space="0" w:color="auto"/>
                                      </w:divBdr>
                                    </w:div>
                                    <w:div w:id="816190422">
                                      <w:marLeft w:val="0"/>
                                      <w:marRight w:val="0"/>
                                      <w:marTop w:val="30"/>
                                      <w:marBottom w:val="0"/>
                                      <w:divBdr>
                                        <w:top w:val="none" w:sz="0" w:space="0" w:color="auto"/>
                                        <w:left w:val="none" w:sz="0" w:space="0" w:color="auto"/>
                                        <w:bottom w:val="none" w:sz="0" w:space="0" w:color="auto"/>
                                        <w:right w:val="none" w:sz="0" w:space="0" w:color="auto"/>
                                      </w:divBdr>
                                    </w:div>
                                    <w:div w:id="2014796274">
                                      <w:marLeft w:val="0"/>
                                      <w:marRight w:val="0"/>
                                      <w:marTop w:val="30"/>
                                      <w:marBottom w:val="0"/>
                                      <w:divBdr>
                                        <w:top w:val="none" w:sz="0" w:space="0" w:color="auto"/>
                                        <w:left w:val="none" w:sz="0" w:space="0" w:color="auto"/>
                                        <w:bottom w:val="none" w:sz="0" w:space="0" w:color="auto"/>
                                        <w:right w:val="none" w:sz="0" w:space="0" w:color="auto"/>
                                      </w:divBdr>
                                    </w:div>
                                    <w:div w:id="1279095688">
                                      <w:marLeft w:val="0"/>
                                      <w:marRight w:val="0"/>
                                      <w:marTop w:val="30"/>
                                      <w:marBottom w:val="0"/>
                                      <w:divBdr>
                                        <w:top w:val="none" w:sz="0" w:space="0" w:color="auto"/>
                                        <w:left w:val="none" w:sz="0" w:space="0" w:color="auto"/>
                                        <w:bottom w:val="none" w:sz="0" w:space="0" w:color="auto"/>
                                        <w:right w:val="none" w:sz="0" w:space="0" w:color="auto"/>
                                      </w:divBdr>
                                    </w:div>
                                    <w:div w:id="829249148">
                                      <w:marLeft w:val="0"/>
                                      <w:marRight w:val="0"/>
                                      <w:marTop w:val="30"/>
                                      <w:marBottom w:val="0"/>
                                      <w:divBdr>
                                        <w:top w:val="none" w:sz="0" w:space="0" w:color="auto"/>
                                        <w:left w:val="none" w:sz="0" w:space="0" w:color="auto"/>
                                        <w:bottom w:val="none" w:sz="0" w:space="0" w:color="auto"/>
                                        <w:right w:val="none" w:sz="0" w:space="0" w:color="auto"/>
                                      </w:divBdr>
                                      <w:divsChild>
                                        <w:div w:id="1410880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37388561">
      <w:bodyDiv w:val="1"/>
      <w:marLeft w:val="0"/>
      <w:marRight w:val="0"/>
      <w:marTop w:val="0"/>
      <w:marBottom w:val="0"/>
      <w:divBdr>
        <w:top w:val="none" w:sz="0" w:space="0" w:color="auto"/>
        <w:left w:val="none" w:sz="0" w:space="0" w:color="auto"/>
        <w:bottom w:val="none" w:sz="0" w:space="0" w:color="auto"/>
        <w:right w:val="none" w:sz="0" w:space="0" w:color="auto"/>
      </w:divBdr>
      <w:divsChild>
        <w:div w:id="1914125232">
          <w:marLeft w:val="0"/>
          <w:marRight w:val="0"/>
          <w:marTop w:val="0"/>
          <w:marBottom w:val="0"/>
          <w:divBdr>
            <w:top w:val="none" w:sz="0" w:space="0" w:color="auto"/>
            <w:left w:val="none" w:sz="0" w:space="0" w:color="auto"/>
            <w:bottom w:val="none" w:sz="0" w:space="0" w:color="auto"/>
            <w:right w:val="none" w:sz="0" w:space="0" w:color="auto"/>
          </w:divBdr>
          <w:divsChild>
            <w:div w:id="2074545616">
              <w:marLeft w:val="-225"/>
              <w:marRight w:val="-225"/>
              <w:marTop w:val="0"/>
              <w:marBottom w:val="0"/>
              <w:divBdr>
                <w:top w:val="none" w:sz="0" w:space="0" w:color="auto"/>
                <w:left w:val="none" w:sz="0" w:space="0" w:color="auto"/>
                <w:bottom w:val="none" w:sz="0" w:space="0" w:color="auto"/>
                <w:right w:val="none" w:sz="0" w:space="0" w:color="auto"/>
              </w:divBdr>
              <w:divsChild>
                <w:div w:id="1353263587">
                  <w:marLeft w:val="0"/>
                  <w:marRight w:val="0"/>
                  <w:marTop w:val="0"/>
                  <w:marBottom w:val="0"/>
                  <w:divBdr>
                    <w:top w:val="none" w:sz="0" w:space="0" w:color="auto"/>
                    <w:left w:val="none" w:sz="0" w:space="0" w:color="auto"/>
                    <w:bottom w:val="none" w:sz="0" w:space="0" w:color="auto"/>
                    <w:right w:val="none" w:sz="0" w:space="0" w:color="auto"/>
                  </w:divBdr>
                  <w:divsChild>
                    <w:div w:id="866137124">
                      <w:marLeft w:val="0"/>
                      <w:marRight w:val="0"/>
                      <w:marTop w:val="0"/>
                      <w:marBottom w:val="300"/>
                      <w:divBdr>
                        <w:top w:val="none" w:sz="0" w:space="0" w:color="auto"/>
                        <w:left w:val="none" w:sz="0" w:space="0" w:color="auto"/>
                        <w:bottom w:val="none" w:sz="0" w:space="0" w:color="auto"/>
                        <w:right w:val="none" w:sz="0" w:space="0" w:color="auto"/>
                      </w:divBdr>
                      <w:divsChild>
                        <w:div w:id="2051100829">
                          <w:marLeft w:val="0"/>
                          <w:marRight w:val="0"/>
                          <w:marTop w:val="0"/>
                          <w:marBottom w:val="0"/>
                          <w:divBdr>
                            <w:top w:val="none" w:sz="0" w:space="0" w:color="auto"/>
                            <w:left w:val="none" w:sz="0" w:space="0" w:color="auto"/>
                            <w:bottom w:val="none" w:sz="0" w:space="0" w:color="auto"/>
                            <w:right w:val="none" w:sz="0" w:space="0" w:color="auto"/>
                          </w:divBdr>
                          <w:divsChild>
                            <w:div w:id="1932547862">
                              <w:marLeft w:val="0"/>
                              <w:marRight w:val="0"/>
                              <w:marTop w:val="0"/>
                              <w:marBottom w:val="0"/>
                              <w:divBdr>
                                <w:top w:val="none" w:sz="0" w:space="0" w:color="auto"/>
                                <w:left w:val="none" w:sz="0" w:space="0" w:color="auto"/>
                                <w:bottom w:val="none" w:sz="0" w:space="0" w:color="auto"/>
                                <w:right w:val="none" w:sz="0" w:space="0" w:color="auto"/>
                              </w:divBdr>
                              <w:divsChild>
                                <w:div w:id="161624898">
                                  <w:marLeft w:val="0"/>
                                  <w:marRight w:val="0"/>
                                  <w:marTop w:val="0"/>
                                  <w:marBottom w:val="0"/>
                                  <w:divBdr>
                                    <w:top w:val="none" w:sz="0" w:space="0" w:color="auto"/>
                                    <w:left w:val="none" w:sz="0" w:space="0" w:color="auto"/>
                                    <w:bottom w:val="none" w:sz="0" w:space="0" w:color="auto"/>
                                    <w:right w:val="none" w:sz="0" w:space="0" w:color="auto"/>
                                  </w:divBdr>
                                  <w:divsChild>
                                    <w:div w:id="1437168556">
                                      <w:marLeft w:val="0"/>
                                      <w:marRight w:val="0"/>
                                      <w:marTop w:val="105"/>
                                      <w:marBottom w:val="0"/>
                                      <w:divBdr>
                                        <w:top w:val="none" w:sz="0" w:space="0" w:color="auto"/>
                                        <w:left w:val="none" w:sz="0" w:space="0" w:color="auto"/>
                                        <w:bottom w:val="none" w:sz="0" w:space="0" w:color="auto"/>
                                        <w:right w:val="none" w:sz="0" w:space="0" w:color="auto"/>
                                      </w:divBdr>
                                    </w:div>
                                    <w:div w:id="1055661925">
                                      <w:marLeft w:val="0"/>
                                      <w:marRight w:val="0"/>
                                      <w:marTop w:val="105"/>
                                      <w:marBottom w:val="0"/>
                                      <w:divBdr>
                                        <w:top w:val="none" w:sz="0" w:space="0" w:color="auto"/>
                                        <w:left w:val="none" w:sz="0" w:space="0" w:color="auto"/>
                                        <w:bottom w:val="none" w:sz="0" w:space="0" w:color="auto"/>
                                        <w:right w:val="none" w:sz="0" w:space="0" w:color="auto"/>
                                      </w:divBdr>
                                    </w:div>
                                    <w:div w:id="1554538110">
                                      <w:marLeft w:val="0"/>
                                      <w:marRight w:val="0"/>
                                      <w:marTop w:val="105"/>
                                      <w:marBottom w:val="0"/>
                                      <w:divBdr>
                                        <w:top w:val="none" w:sz="0" w:space="0" w:color="auto"/>
                                        <w:left w:val="none" w:sz="0" w:space="0" w:color="auto"/>
                                        <w:bottom w:val="none" w:sz="0" w:space="0" w:color="auto"/>
                                        <w:right w:val="none" w:sz="0" w:space="0" w:color="auto"/>
                                      </w:divBdr>
                                      <w:divsChild>
                                        <w:div w:id="1977680757">
                                          <w:marLeft w:val="0"/>
                                          <w:marRight w:val="0"/>
                                          <w:marTop w:val="0"/>
                                          <w:marBottom w:val="0"/>
                                          <w:divBdr>
                                            <w:top w:val="none" w:sz="0" w:space="0" w:color="auto"/>
                                            <w:left w:val="none" w:sz="0" w:space="0" w:color="auto"/>
                                            <w:bottom w:val="none" w:sz="0" w:space="0" w:color="auto"/>
                                            <w:right w:val="none" w:sz="0" w:space="0" w:color="auto"/>
                                          </w:divBdr>
                                        </w:div>
                                        <w:div w:id="876969818">
                                          <w:marLeft w:val="0"/>
                                          <w:marRight w:val="0"/>
                                          <w:marTop w:val="0"/>
                                          <w:marBottom w:val="0"/>
                                          <w:divBdr>
                                            <w:top w:val="none" w:sz="0" w:space="0" w:color="auto"/>
                                            <w:left w:val="none" w:sz="0" w:space="0" w:color="auto"/>
                                            <w:bottom w:val="none" w:sz="0" w:space="0" w:color="auto"/>
                                            <w:right w:val="none" w:sz="0" w:space="0" w:color="auto"/>
                                          </w:divBdr>
                                        </w:div>
                                      </w:divsChild>
                                    </w:div>
                                    <w:div w:id="872696866">
                                      <w:marLeft w:val="0"/>
                                      <w:marRight w:val="0"/>
                                      <w:marTop w:val="0"/>
                                      <w:marBottom w:val="0"/>
                                      <w:divBdr>
                                        <w:top w:val="none" w:sz="0" w:space="0" w:color="auto"/>
                                        <w:left w:val="none" w:sz="0" w:space="0" w:color="auto"/>
                                        <w:bottom w:val="none" w:sz="0" w:space="0" w:color="auto"/>
                                        <w:right w:val="none" w:sz="0" w:space="0" w:color="auto"/>
                                      </w:divBdr>
                                      <w:divsChild>
                                        <w:div w:id="133304783">
                                          <w:marLeft w:val="0"/>
                                          <w:marRight w:val="0"/>
                                          <w:marTop w:val="45"/>
                                          <w:marBottom w:val="0"/>
                                          <w:divBdr>
                                            <w:top w:val="none" w:sz="0" w:space="0" w:color="auto"/>
                                            <w:left w:val="none" w:sz="0" w:space="0" w:color="auto"/>
                                            <w:bottom w:val="none" w:sz="0" w:space="0" w:color="auto"/>
                                            <w:right w:val="none" w:sz="0" w:space="0" w:color="auto"/>
                                          </w:divBdr>
                                          <w:divsChild>
                                            <w:div w:id="64200291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885632602">
                                      <w:marLeft w:val="0"/>
                                      <w:marRight w:val="0"/>
                                      <w:marTop w:val="0"/>
                                      <w:marBottom w:val="0"/>
                                      <w:divBdr>
                                        <w:top w:val="none" w:sz="0" w:space="0" w:color="auto"/>
                                        <w:left w:val="none" w:sz="0" w:space="0" w:color="auto"/>
                                        <w:bottom w:val="none" w:sz="0" w:space="0" w:color="auto"/>
                                        <w:right w:val="none" w:sz="0" w:space="0" w:color="auto"/>
                                      </w:divBdr>
                                      <w:divsChild>
                                        <w:div w:id="391540466">
                                          <w:marLeft w:val="0"/>
                                          <w:marRight w:val="0"/>
                                          <w:marTop w:val="45"/>
                                          <w:marBottom w:val="0"/>
                                          <w:divBdr>
                                            <w:top w:val="none" w:sz="0" w:space="0" w:color="auto"/>
                                            <w:left w:val="none" w:sz="0" w:space="0" w:color="auto"/>
                                            <w:bottom w:val="none" w:sz="0" w:space="0" w:color="auto"/>
                                            <w:right w:val="none" w:sz="0" w:space="0" w:color="auto"/>
                                          </w:divBdr>
                                          <w:divsChild>
                                            <w:div w:id="1071317686">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630471892">
                                      <w:marLeft w:val="0"/>
                                      <w:marRight w:val="0"/>
                                      <w:marTop w:val="0"/>
                                      <w:marBottom w:val="0"/>
                                      <w:divBdr>
                                        <w:top w:val="none" w:sz="0" w:space="0" w:color="auto"/>
                                        <w:left w:val="none" w:sz="0" w:space="0" w:color="auto"/>
                                        <w:bottom w:val="none" w:sz="0" w:space="0" w:color="auto"/>
                                        <w:right w:val="none" w:sz="0" w:space="0" w:color="auto"/>
                                      </w:divBdr>
                                      <w:divsChild>
                                        <w:div w:id="203105218">
                                          <w:marLeft w:val="0"/>
                                          <w:marRight w:val="0"/>
                                          <w:marTop w:val="45"/>
                                          <w:marBottom w:val="0"/>
                                          <w:divBdr>
                                            <w:top w:val="none" w:sz="0" w:space="0" w:color="auto"/>
                                            <w:left w:val="none" w:sz="0" w:space="0" w:color="auto"/>
                                            <w:bottom w:val="none" w:sz="0" w:space="0" w:color="auto"/>
                                            <w:right w:val="none" w:sz="0" w:space="0" w:color="auto"/>
                                          </w:divBdr>
                                          <w:divsChild>
                                            <w:div w:id="108849998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115402027">
                                      <w:marLeft w:val="0"/>
                                      <w:marRight w:val="0"/>
                                      <w:marTop w:val="30"/>
                                      <w:marBottom w:val="0"/>
                                      <w:divBdr>
                                        <w:top w:val="none" w:sz="0" w:space="0" w:color="auto"/>
                                        <w:left w:val="none" w:sz="0" w:space="0" w:color="auto"/>
                                        <w:bottom w:val="none" w:sz="0" w:space="0" w:color="auto"/>
                                        <w:right w:val="none" w:sz="0" w:space="0" w:color="auto"/>
                                      </w:divBdr>
                                    </w:div>
                                    <w:div w:id="98718428">
                                      <w:marLeft w:val="0"/>
                                      <w:marRight w:val="0"/>
                                      <w:marTop w:val="30"/>
                                      <w:marBottom w:val="0"/>
                                      <w:divBdr>
                                        <w:top w:val="none" w:sz="0" w:space="0" w:color="auto"/>
                                        <w:left w:val="none" w:sz="0" w:space="0" w:color="auto"/>
                                        <w:bottom w:val="none" w:sz="0" w:space="0" w:color="auto"/>
                                        <w:right w:val="none" w:sz="0" w:space="0" w:color="auto"/>
                                      </w:divBdr>
                                    </w:div>
                                    <w:div w:id="1623148659">
                                      <w:marLeft w:val="0"/>
                                      <w:marRight w:val="0"/>
                                      <w:marTop w:val="30"/>
                                      <w:marBottom w:val="0"/>
                                      <w:divBdr>
                                        <w:top w:val="none" w:sz="0" w:space="0" w:color="auto"/>
                                        <w:left w:val="none" w:sz="0" w:space="0" w:color="auto"/>
                                        <w:bottom w:val="none" w:sz="0" w:space="0" w:color="auto"/>
                                        <w:right w:val="none" w:sz="0" w:space="0" w:color="auto"/>
                                      </w:divBdr>
                                    </w:div>
                                    <w:div w:id="2035300294">
                                      <w:marLeft w:val="0"/>
                                      <w:marRight w:val="0"/>
                                      <w:marTop w:val="30"/>
                                      <w:marBottom w:val="0"/>
                                      <w:divBdr>
                                        <w:top w:val="none" w:sz="0" w:space="0" w:color="auto"/>
                                        <w:left w:val="none" w:sz="0" w:space="0" w:color="auto"/>
                                        <w:bottom w:val="none" w:sz="0" w:space="0" w:color="auto"/>
                                        <w:right w:val="none" w:sz="0" w:space="0" w:color="auto"/>
                                      </w:divBdr>
                                    </w:div>
                                    <w:div w:id="974945258">
                                      <w:marLeft w:val="0"/>
                                      <w:marRight w:val="0"/>
                                      <w:marTop w:val="30"/>
                                      <w:marBottom w:val="0"/>
                                      <w:divBdr>
                                        <w:top w:val="none" w:sz="0" w:space="0" w:color="auto"/>
                                        <w:left w:val="none" w:sz="0" w:space="0" w:color="auto"/>
                                        <w:bottom w:val="none" w:sz="0" w:space="0" w:color="auto"/>
                                        <w:right w:val="none" w:sz="0" w:space="0" w:color="auto"/>
                                      </w:divBdr>
                                      <w:divsChild>
                                        <w:div w:id="1218859542">
                                          <w:marLeft w:val="0"/>
                                          <w:marRight w:val="0"/>
                                          <w:marTop w:val="0"/>
                                          <w:marBottom w:val="0"/>
                                          <w:divBdr>
                                            <w:top w:val="none" w:sz="0" w:space="0" w:color="auto"/>
                                            <w:left w:val="none" w:sz="0" w:space="0" w:color="auto"/>
                                            <w:bottom w:val="none" w:sz="0" w:space="0" w:color="auto"/>
                                            <w:right w:val="none" w:sz="0" w:space="0" w:color="auto"/>
                                          </w:divBdr>
                                        </w:div>
                                      </w:divsChild>
                                    </w:div>
                                    <w:div w:id="1551383488">
                                      <w:marLeft w:val="0"/>
                                      <w:marRight w:val="0"/>
                                      <w:marTop w:val="30"/>
                                      <w:marBottom w:val="0"/>
                                      <w:divBdr>
                                        <w:top w:val="none" w:sz="0" w:space="0" w:color="auto"/>
                                        <w:left w:val="none" w:sz="0" w:space="0" w:color="auto"/>
                                        <w:bottom w:val="none" w:sz="0" w:space="0" w:color="auto"/>
                                        <w:right w:val="none" w:sz="0" w:space="0" w:color="auto"/>
                                      </w:divBdr>
                                    </w:div>
                                    <w:div w:id="1634559736">
                                      <w:marLeft w:val="0"/>
                                      <w:marRight w:val="0"/>
                                      <w:marTop w:val="30"/>
                                      <w:marBottom w:val="0"/>
                                      <w:divBdr>
                                        <w:top w:val="none" w:sz="0" w:space="0" w:color="auto"/>
                                        <w:left w:val="none" w:sz="0" w:space="0" w:color="auto"/>
                                        <w:bottom w:val="none" w:sz="0" w:space="0" w:color="auto"/>
                                        <w:right w:val="none" w:sz="0" w:space="0" w:color="auto"/>
                                      </w:divBdr>
                                    </w:div>
                                    <w:div w:id="1374383110">
                                      <w:marLeft w:val="0"/>
                                      <w:marRight w:val="0"/>
                                      <w:marTop w:val="30"/>
                                      <w:marBottom w:val="0"/>
                                      <w:divBdr>
                                        <w:top w:val="none" w:sz="0" w:space="0" w:color="auto"/>
                                        <w:left w:val="none" w:sz="0" w:space="0" w:color="auto"/>
                                        <w:bottom w:val="none" w:sz="0" w:space="0" w:color="auto"/>
                                        <w:right w:val="none" w:sz="0" w:space="0" w:color="auto"/>
                                      </w:divBdr>
                                    </w:div>
                                    <w:div w:id="991058715">
                                      <w:marLeft w:val="0"/>
                                      <w:marRight w:val="0"/>
                                      <w:marTop w:val="30"/>
                                      <w:marBottom w:val="0"/>
                                      <w:divBdr>
                                        <w:top w:val="none" w:sz="0" w:space="0" w:color="auto"/>
                                        <w:left w:val="none" w:sz="0" w:space="0" w:color="auto"/>
                                        <w:bottom w:val="none" w:sz="0" w:space="0" w:color="auto"/>
                                        <w:right w:val="none" w:sz="0" w:space="0" w:color="auto"/>
                                      </w:divBdr>
                                    </w:div>
                                    <w:div w:id="1442140551">
                                      <w:marLeft w:val="0"/>
                                      <w:marRight w:val="0"/>
                                      <w:marTop w:val="30"/>
                                      <w:marBottom w:val="0"/>
                                      <w:divBdr>
                                        <w:top w:val="none" w:sz="0" w:space="0" w:color="auto"/>
                                        <w:left w:val="none" w:sz="0" w:space="0" w:color="auto"/>
                                        <w:bottom w:val="none" w:sz="0" w:space="0" w:color="auto"/>
                                        <w:right w:val="none" w:sz="0" w:space="0" w:color="auto"/>
                                      </w:divBdr>
                                      <w:divsChild>
                                        <w:div w:id="801263700">
                                          <w:marLeft w:val="0"/>
                                          <w:marRight w:val="0"/>
                                          <w:marTop w:val="0"/>
                                          <w:marBottom w:val="0"/>
                                          <w:divBdr>
                                            <w:top w:val="none" w:sz="0" w:space="0" w:color="auto"/>
                                            <w:left w:val="none" w:sz="0" w:space="0" w:color="auto"/>
                                            <w:bottom w:val="none" w:sz="0" w:space="0" w:color="auto"/>
                                            <w:right w:val="none" w:sz="0" w:space="0" w:color="auto"/>
                                          </w:divBdr>
                                        </w:div>
                                      </w:divsChild>
                                    </w:div>
                                    <w:div w:id="1075007763">
                                      <w:marLeft w:val="0"/>
                                      <w:marRight w:val="0"/>
                                      <w:marTop w:val="30"/>
                                      <w:marBottom w:val="0"/>
                                      <w:divBdr>
                                        <w:top w:val="none" w:sz="0" w:space="0" w:color="auto"/>
                                        <w:left w:val="none" w:sz="0" w:space="0" w:color="auto"/>
                                        <w:bottom w:val="none" w:sz="0" w:space="0" w:color="auto"/>
                                        <w:right w:val="none" w:sz="0" w:space="0" w:color="auto"/>
                                      </w:divBdr>
                                    </w:div>
                                    <w:div w:id="2026860947">
                                      <w:marLeft w:val="0"/>
                                      <w:marRight w:val="0"/>
                                      <w:marTop w:val="30"/>
                                      <w:marBottom w:val="0"/>
                                      <w:divBdr>
                                        <w:top w:val="none" w:sz="0" w:space="0" w:color="auto"/>
                                        <w:left w:val="none" w:sz="0" w:space="0" w:color="auto"/>
                                        <w:bottom w:val="none" w:sz="0" w:space="0" w:color="auto"/>
                                        <w:right w:val="none" w:sz="0" w:space="0" w:color="auto"/>
                                      </w:divBdr>
                                    </w:div>
                                    <w:div w:id="960458402">
                                      <w:marLeft w:val="0"/>
                                      <w:marRight w:val="0"/>
                                      <w:marTop w:val="30"/>
                                      <w:marBottom w:val="0"/>
                                      <w:divBdr>
                                        <w:top w:val="none" w:sz="0" w:space="0" w:color="auto"/>
                                        <w:left w:val="none" w:sz="0" w:space="0" w:color="auto"/>
                                        <w:bottom w:val="none" w:sz="0" w:space="0" w:color="auto"/>
                                        <w:right w:val="none" w:sz="0" w:space="0" w:color="auto"/>
                                      </w:divBdr>
                                    </w:div>
                                    <w:div w:id="1466386843">
                                      <w:marLeft w:val="0"/>
                                      <w:marRight w:val="0"/>
                                      <w:marTop w:val="30"/>
                                      <w:marBottom w:val="0"/>
                                      <w:divBdr>
                                        <w:top w:val="none" w:sz="0" w:space="0" w:color="auto"/>
                                        <w:left w:val="none" w:sz="0" w:space="0" w:color="auto"/>
                                        <w:bottom w:val="none" w:sz="0" w:space="0" w:color="auto"/>
                                        <w:right w:val="none" w:sz="0" w:space="0" w:color="auto"/>
                                      </w:divBdr>
                                    </w:div>
                                    <w:div w:id="90127996">
                                      <w:marLeft w:val="0"/>
                                      <w:marRight w:val="0"/>
                                      <w:marTop w:val="30"/>
                                      <w:marBottom w:val="0"/>
                                      <w:divBdr>
                                        <w:top w:val="none" w:sz="0" w:space="0" w:color="auto"/>
                                        <w:left w:val="none" w:sz="0" w:space="0" w:color="auto"/>
                                        <w:bottom w:val="none" w:sz="0" w:space="0" w:color="auto"/>
                                        <w:right w:val="none" w:sz="0" w:space="0" w:color="auto"/>
                                      </w:divBdr>
                                      <w:divsChild>
                                        <w:div w:id="1863468771">
                                          <w:marLeft w:val="0"/>
                                          <w:marRight w:val="0"/>
                                          <w:marTop w:val="0"/>
                                          <w:marBottom w:val="0"/>
                                          <w:divBdr>
                                            <w:top w:val="none" w:sz="0" w:space="0" w:color="auto"/>
                                            <w:left w:val="none" w:sz="0" w:space="0" w:color="auto"/>
                                            <w:bottom w:val="none" w:sz="0" w:space="0" w:color="auto"/>
                                            <w:right w:val="none" w:sz="0" w:space="0" w:color="auto"/>
                                          </w:divBdr>
                                        </w:div>
                                      </w:divsChild>
                                    </w:div>
                                    <w:div w:id="957025254">
                                      <w:marLeft w:val="0"/>
                                      <w:marRight w:val="0"/>
                                      <w:marTop w:val="30"/>
                                      <w:marBottom w:val="0"/>
                                      <w:divBdr>
                                        <w:top w:val="none" w:sz="0" w:space="0" w:color="auto"/>
                                        <w:left w:val="none" w:sz="0" w:space="0" w:color="auto"/>
                                        <w:bottom w:val="none" w:sz="0" w:space="0" w:color="auto"/>
                                        <w:right w:val="none" w:sz="0" w:space="0" w:color="auto"/>
                                      </w:divBdr>
                                    </w:div>
                                    <w:div w:id="121122885">
                                      <w:marLeft w:val="0"/>
                                      <w:marRight w:val="0"/>
                                      <w:marTop w:val="30"/>
                                      <w:marBottom w:val="0"/>
                                      <w:divBdr>
                                        <w:top w:val="none" w:sz="0" w:space="0" w:color="auto"/>
                                        <w:left w:val="none" w:sz="0" w:space="0" w:color="auto"/>
                                        <w:bottom w:val="none" w:sz="0" w:space="0" w:color="auto"/>
                                        <w:right w:val="none" w:sz="0" w:space="0" w:color="auto"/>
                                      </w:divBdr>
                                    </w:div>
                                    <w:div w:id="1376078272">
                                      <w:marLeft w:val="0"/>
                                      <w:marRight w:val="0"/>
                                      <w:marTop w:val="30"/>
                                      <w:marBottom w:val="0"/>
                                      <w:divBdr>
                                        <w:top w:val="none" w:sz="0" w:space="0" w:color="auto"/>
                                        <w:left w:val="none" w:sz="0" w:space="0" w:color="auto"/>
                                        <w:bottom w:val="none" w:sz="0" w:space="0" w:color="auto"/>
                                        <w:right w:val="none" w:sz="0" w:space="0" w:color="auto"/>
                                      </w:divBdr>
                                    </w:div>
                                    <w:div w:id="1566447544">
                                      <w:marLeft w:val="0"/>
                                      <w:marRight w:val="0"/>
                                      <w:marTop w:val="30"/>
                                      <w:marBottom w:val="0"/>
                                      <w:divBdr>
                                        <w:top w:val="none" w:sz="0" w:space="0" w:color="auto"/>
                                        <w:left w:val="none" w:sz="0" w:space="0" w:color="auto"/>
                                        <w:bottom w:val="none" w:sz="0" w:space="0" w:color="auto"/>
                                        <w:right w:val="none" w:sz="0" w:space="0" w:color="auto"/>
                                      </w:divBdr>
                                    </w:div>
                                    <w:div w:id="1378702242">
                                      <w:marLeft w:val="0"/>
                                      <w:marRight w:val="0"/>
                                      <w:marTop w:val="30"/>
                                      <w:marBottom w:val="0"/>
                                      <w:divBdr>
                                        <w:top w:val="none" w:sz="0" w:space="0" w:color="auto"/>
                                        <w:left w:val="none" w:sz="0" w:space="0" w:color="auto"/>
                                        <w:bottom w:val="none" w:sz="0" w:space="0" w:color="auto"/>
                                        <w:right w:val="none" w:sz="0" w:space="0" w:color="auto"/>
                                      </w:divBdr>
                                      <w:divsChild>
                                        <w:div w:id="1948272413">
                                          <w:marLeft w:val="0"/>
                                          <w:marRight w:val="0"/>
                                          <w:marTop w:val="0"/>
                                          <w:marBottom w:val="0"/>
                                          <w:divBdr>
                                            <w:top w:val="none" w:sz="0" w:space="0" w:color="auto"/>
                                            <w:left w:val="none" w:sz="0" w:space="0" w:color="auto"/>
                                            <w:bottom w:val="none" w:sz="0" w:space="0" w:color="auto"/>
                                            <w:right w:val="none" w:sz="0" w:space="0" w:color="auto"/>
                                          </w:divBdr>
                                        </w:div>
                                      </w:divsChild>
                                    </w:div>
                                    <w:div w:id="520166778">
                                      <w:marLeft w:val="0"/>
                                      <w:marRight w:val="0"/>
                                      <w:marTop w:val="105"/>
                                      <w:marBottom w:val="0"/>
                                      <w:divBdr>
                                        <w:top w:val="none" w:sz="0" w:space="0" w:color="auto"/>
                                        <w:left w:val="none" w:sz="0" w:space="0" w:color="auto"/>
                                        <w:bottom w:val="none" w:sz="0" w:space="0" w:color="auto"/>
                                        <w:right w:val="none" w:sz="0" w:space="0" w:color="auto"/>
                                      </w:divBdr>
                                    </w:div>
                                    <w:div w:id="1530987848">
                                      <w:marLeft w:val="0"/>
                                      <w:marRight w:val="0"/>
                                      <w:marTop w:val="105"/>
                                      <w:marBottom w:val="0"/>
                                      <w:divBdr>
                                        <w:top w:val="none" w:sz="0" w:space="0" w:color="auto"/>
                                        <w:left w:val="none" w:sz="0" w:space="0" w:color="auto"/>
                                        <w:bottom w:val="none" w:sz="0" w:space="0" w:color="auto"/>
                                        <w:right w:val="none" w:sz="0" w:space="0" w:color="auto"/>
                                      </w:divBdr>
                                    </w:div>
                                    <w:div w:id="325016981">
                                      <w:marLeft w:val="0"/>
                                      <w:marRight w:val="0"/>
                                      <w:marTop w:val="105"/>
                                      <w:marBottom w:val="0"/>
                                      <w:divBdr>
                                        <w:top w:val="none" w:sz="0" w:space="0" w:color="auto"/>
                                        <w:left w:val="none" w:sz="0" w:space="0" w:color="auto"/>
                                        <w:bottom w:val="none" w:sz="0" w:space="0" w:color="auto"/>
                                        <w:right w:val="none" w:sz="0" w:space="0" w:color="auto"/>
                                      </w:divBdr>
                                    </w:div>
                                    <w:div w:id="2033266982">
                                      <w:marLeft w:val="0"/>
                                      <w:marRight w:val="0"/>
                                      <w:marTop w:val="105"/>
                                      <w:marBottom w:val="0"/>
                                      <w:divBdr>
                                        <w:top w:val="none" w:sz="0" w:space="0" w:color="auto"/>
                                        <w:left w:val="none" w:sz="0" w:space="0" w:color="auto"/>
                                        <w:bottom w:val="none" w:sz="0" w:space="0" w:color="auto"/>
                                        <w:right w:val="none" w:sz="0" w:space="0" w:color="auto"/>
                                      </w:divBdr>
                                      <w:divsChild>
                                        <w:div w:id="873999512">
                                          <w:marLeft w:val="0"/>
                                          <w:marRight w:val="0"/>
                                          <w:marTop w:val="0"/>
                                          <w:marBottom w:val="0"/>
                                          <w:divBdr>
                                            <w:top w:val="none" w:sz="0" w:space="0" w:color="auto"/>
                                            <w:left w:val="none" w:sz="0" w:space="0" w:color="auto"/>
                                            <w:bottom w:val="none" w:sz="0" w:space="0" w:color="auto"/>
                                            <w:right w:val="none" w:sz="0" w:space="0" w:color="auto"/>
                                          </w:divBdr>
                                        </w:div>
                                        <w:div w:id="1624724332">
                                          <w:marLeft w:val="0"/>
                                          <w:marRight w:val="0"/>
                                          <w:marTop w:val="0"/>
                                          <w:marBottom w:val="0"/>
                                          <w:divBdr>
                                            <w:top w:val="none" w:sz="0" w:space="0" w:color="auto"/>
                                            <w:left w:val="none" w:sz="0" w:space="0" w:color="auto"/>
                                            <w:bottom w:val="none" w:sz="0" w:space="0" w:color="auto"/>
                                            <w:right w:val="none" w:sz="0" w:space="0" w:color="auto"/>
                                          </w:divBdr>
                                        </w:div>
                                      </w:divsChild>
                                    </w:div>
                                    <w:div w:id="1515345571">
                                      <w:marLeft w:val="0"/>
                                      <w:marRight w:val="0"/>
                                      <w:marTop w:val="0"/>
                                      <w:marBottom w:val="0"/>
                                      <w:divBdr>
                                        <w:top w:val="none" w:sz="0" w:space="0" w:color="auto"/>
                                        <w:left w:val="none" w:sz="0" w:space="0" w:color="auto"/>
                                        <w:bottom w:val="none" w:sz="0" w:space="0" w:color="auto"/>
                                        <w:right w:val="none" w:sz="0" w:space="0" w:color="auto"/>
                                      </w:divBdr>
                                      <w:divsChild>
                                        <w:div w:id="1496720616">
                                          <w:marLeft w:val="0"/>
                                          <w:marRight w:val="0"/>
                                          <w:marTop w:val="45"/>
                                          <w:marBottom w:val="0"/>
                                          <w:divBdr>
                                            <w:top w:val="none" w:sz="0" w:space="0" w:color="auto"/>
                                            <w:left w:val="none" w:sz="0" w:space="0" w:color="auto"/>
                                            <w:bottom w:val="none" w:sz="0" w:space="0" w:color="auto"/>
                                            <w:right w:val="none" w:sz="0" w:space="0" w:color="auto"/>
                                          </w:divBdr>
                                          <w:divsChild>
                                            <w:div w:id="48111934">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809283266">
                                      <w:marLeft w:val="0"/>
                                      <w:marRight w:val="0"/>
                                      <w:marTop w:val="0"/>
                                      <w:marBottom w:val="0"/>
                                      <w:divBdr>
                                        <w:top w:val="none" w:sz="0" w:space="0" w:color="auto"/>
                                        <w:left w:val="none" w:sz="0" w:space="0" w:color="auto"/>
                                        <w:bottom w:val="none" w:sz="0" w:space="0" w:color="auto"/>
                                        <w:right w:val="none" w:sz="0" w:space="0" w:color="auto"/>
                                      </w:divBdr>
                                      <w:divsChild>
                                        <w:div w:id="46685780">
                                          <w:marLeft w:val="0"/>
                                          <w:marRight w:val="0"/>
                                          <w:marTop w:val="45"/>
                                          <w:marBottom w:val="0"/>
                                          <w:divBdr>
                                            <w:top w:val="none" w:sz="0" w:space="0" w:color="auto"/>
                                            <w:left w:val="none" w:sz="0" w:space="0" w:color="auto"/>
                                            <w:bottom w:val="none" w:sz="0" w:space="0" w:color="auto"/>
                                            <w:right w:val="none" w:sz="0" w:space="0" w:color="auto"/>
                                          </w:divBdr>
                                          <w:divsChild>
                                            <w:div w:id="1124537295">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0482969">
                                      <w:marLeft w:val="0"/>
                                      <w:marRight w:val="0"/>
                                      <w:marTop w:val="0"/>
                                      <w:marBottom w:val="0"/>
                                      <w:divBdr>
                                        <w:top w:val="none" w:sz="0" w:space="0" w:color="auto"/>
                                        <w:left w:val="none" w:sz="0" w:space="0" w:color="auto"/>
                                        <w:bottom w:val="none" w:sz="0" w:space="0" w:color="auto"/>
                                        <w:right w:val="none" w:sz="0" w:space="0" w:color="auto"/>
                                      </w:divBdr>
                                      <w:divsChild>
                                        <w:div w:id="1867283278">
                                          <w:marLeft w:val="0"/>
                                          <w:marRight w:val="0"/>
                                          <w:marTop w:val="45"/>
                                          <w:marBottom w:val="0"/>
                                          <w:divBdr>
                                            <w:top w:val="none" w:sz="0" w:space="0" w:color="auto"/>
                                            <w:left w:val="none" w:sz="0" w:space="0" w:color="auto"/>
                                            <w:bottom w:val="none" w:sz="0" w:space="0" w:color="auto"/>
                                            <w:right w:val="none" w:sz="0" w:space="0" w:color="auto"/>
                                          </w:divBdr>
                                          <w:divsChild>
                                            <w:div w:id="1478953067">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370427181">
                                      <w:marLeft w:val="0"/>
                                      <w:marRight w:val="0"/>
                                      <w:marTop w:val="30"/>
                                      <w:marBottom w:val="0"/>
                                      <w:divBdr>
                                        <w:top w:val="none" w:sz="0" w:space="0" w:color="auto"/>
                                        <w:left w:val="none" w:sz="0" w:space="0" w:color="auto"/>
                                        <w:bottom w:val="none" w:sz="0" w:space="0" w:color="auto"/>
                                        <w:right w:val="none" w:sz="0" w:space="0" w:color="auto"/>
                                      </w:divBdr>
                                    </w:div>
                                    <w:div w:id="2072918120">
                                      <w:marLeft w:val="0"/>
                                      <w:marRight w:val="0"/>
                                      <w:marTop w:val="30"/>
                                      <w:marBottom w:val="0"/>
                                      <w:divBdr>
                                        <w:top w:val="none" w:sz="0" w:space="0" w:color="auto"/>
                                        <w:left w:val="none" w:sz="0" w:space="0" w:color="auto"/>
                                        <w:bottom w:val="none" w:sz="0" w:space="0" w:color="auto"/>
                                        <w:right w:val="none" w:sz="0" w:space="0" w:color="auto"/>
                                      </w:divBdr>
                                    </w:div>
                                    <w:div w:id="419835505">
                                      <w:marLeft w:val="0"/>
                                      <w:marRight w:val="0"/>
                                      <w:marTop w:val="30"/>
                                      <w:marBottom w:val="0"/>
                                      <w:divBdr>
                                        <w:top w:val="none" w:sz="0" w:space="0" w:color="auto"/>
                                        <w:left w:val="none" w:sz="0" w:space="0" w:color="auto"/>
                                        <w:bottom w:val="none" w:sz="0" w:space="0" w:color="auto"/>
                                        <w:right w:val="none" w:sz="0" w:space="0" w:color="auto"/>
                                      </w:divBdr>
                                    </w:div>
                                    <w:div w:id="1090201444">
                                      <w:marLeft w:val="0"/>
                                      <w:marRight w:val="0"/>
                                      <w:marTop w:val="30"/>
                                      <w:marBottom w:val="0"/>
                                      <w:divBdr>
                                        <w:top w:val="none" w:sz="0" w:space="0" w:color="auto"/>
                                        <w:left w:val="none" w:sz="0" w:space="0" w:color="auto"/>
                                        <w:bottom w:val="none" w:sz="0" w:space="0" w:color="auto"/>
                                        <w:right w:val="none" w:sz="0" w:space="0" w:color="auto"/>
                                      </w:divBdr>
                                    </w:div>
                                    <w:div w:id="2058508060">
                                      <w:marLeft w:val="0"/>
                                      <w:marRight w:val="0"/>
                                      <w:marTop w:val="30"/>
                                      <w:marBottom w:val="0"/>
                                      <w:divBdr>
                                        <w:top w:val="none" w:sz="0" w:space="0" w:color="auto"/>
                                        <w:left w:val="none" w:sz="0" w:space="0" w:color="auto"/>
                                        <w:bottom w:val="none" w:sz="0" w:space="0" w:color="auto"/>
                                        <w:right w:val="none" w:sz="0" w:space="0" w:color="auto"/>
                                      </w:divBdr>
                                      <w:divsChild>
                                        <w:div w:id="883447757">
                                          <w:marLeft w:val="0"/>
                                          <w:marRight w:val="0"/>
                                          <w:marTop w:val="0"/>
                                          <w:marBottom w:val="0"/>
                                          <w:divBdr>
                                            <w:top w:val="none" w:sz="0" w:space="0" w:color="auto"/>
                                            <w:left w:val="none" w:sz="0" w:space="0" w:color="auto"/>
                                            <w:bottom w:val="none" w:sz="0" w:space="0" w:color="auto"/>
                                            <w:right w:val="none" w:sz="0" w:space="0" w:color="auto"/>
                                          </w:divBdr>
                                        </w:div>
                                      </w:divsChild>
                                    </w:div>
                                    <w:div w:id="18898073">
                                      <w:marLeft w:val="0"/>
                                      <w:marRight w:val="0"/>
                                      <w:marTop w:val="30"/>
                                      <w:marBottom w:val="0"/>
                                      <w:divBdr>
                                        <w:top w:val="none" w:sz="0" w:space="0" w:color="auto"/>
                                        <w:left w:val="none" w:sz="0" w:space="0" w:color="auto"/>
                                        <w:bottom w:val="none" w:sz="0" w:space="0" w:color="auto"/>
                                        <w:right w:val="none" w:sz="0" w:space="0" w:color="auto"/>
                                      </w:divBdr>
                                    </w:div>
                                    <w:div w:id="1809664389">
                                      <w:marLeft w:val="0"/>
                                      <w:marRight w:val="0"/>
                                      <w:marTop w:val="30"/>
                                      <w:marBottom w:val="0"/>
                                      <w:divBdr>
                                        <w:top w:val="none" w:sz="0" w:space="0" w:color="auto"/>
                                        <w:left w:val="none" w:sz="0" w:space="0" w:color="auto"/>
                                        <w:bottom w:val="none" w:sz="0" w:space="0" w:color="auto"/>
                                        <w:right w:val="none" w:sz="0" w:space="0" w:color="auto"/>
                                      </w:divBdr>
                                    </w:div>
                                    <w:div w:id="597754334">
                                      <w:marLeft w:val="0"/>
                                      <w:marRight w:val="0"/>
                                      <w:marTop w:val="30"/>
                                      <w:marBottom w:val="0"/>
                                      <w:divBdr>
                                        <w:top w:val="none" w:sz="0" w:space="0" w:color="auto"/>
                                        <w:left w:val="none" w:sz="0" w:space="0" w:color="auto"/>
                                        <w:bottom w:val="none" w:sz="0" w:space="0" w:color="auto"/>
                                        <w:right w:val="none" w:sz="0" w:space="0" w:color="auto"/>
                                      </w:divBdr>
                                    </w:div>
                                    <w:div w:id="748573700">
                                      <w:marLeft w:val="0"/>
                                      <w:marRight w:val="0"/>
                                      <w:marTop w:val="30"/>
                                      <w:marBottom w:val="0"/>
                                      <w:divBdr>
                                        <w:top w:val="none" w:sz="0" w:space="0" w:color="auto"/>
                                        <w:left w:val="none" w:sz="0" w:space="0" w:color="auto"/>
                                        <w:bottom w:val="none" w:sz="0" w:space="0" w:color="auto"/>
                                        <w:right w:val="none" w:sz="0" w:space="0" w:color="auto"/>
                                      </w:divBdr>
                                    </w:div>
                                    <w:div w:id="1256398951">
                                      <w:marLeft w:val="0"/>
                                      <w:marRight w:val="0"/>
                                      <w:marTop w:val="30"/>
                                      <w:marBottom w:val="0"/>
                                      <w:divBdr>
                                        <w:top w:val="none" w:sz="0" w:space="0" w:color="auto"/>
                                        <w:left w:val="none" w:sz="0" w:space="0" w:color="auto"/>
                                        <w:bottom w:val="none" w:sz="0" w:space="0" w:color="auto"/>
                                        <w:right w:val="none" w:sz="0" w:space="0" w:color="auto"/>
                                      </w:divBdr>
                                      <w:divsChild>
                                        <w:div w:id="841966617">
                                          <w:marLeft w:val="0"/>
                                          <w:marRight w:val="0"/>
                                          <w:marTop w:val="0"/>
                                          <w:marBottom w:val="0"/>
                                          <w:divBdr>
                                            <w:top w:val="none" w:sz="0" w:space="0" w:color="auto"/>
                                            <w:left w:val="none" w:sz="0" w:space="0" w:color="auto"/>
                                            <w:bottom w:val="none" w:sz="0" w:space="0" w:color="auto"/>
                                            <w:right w:val="none" w:sz="0" w:space="0" w:color="auto"/>
                                          </w:divBdr>
                                        </w:div>
                                      </w:divsChild>
                                    </w:div>
                                    <w:div w:id="259917838">
                                      <w:marLeft w:val="0"/>
                                      <w:marRight w:val="0"/>
                                      <w:marTop w:val="105"/>
                                      <w:marBottom w:val="0"/>
                                      <w:divBdr>
                                        <w:top w:val="none" w:sz="0" w:space="0" w:color="auto"/>
                                        <w:left w:val="none" w:sz="0" w:space="0" w:color="auto"/>
                                        <w:bottom w:val="none" w:sz="0" w:space="0" w:color="auto"/>
                                        <w:right w:val="none" w:sz="0" w:space="0" w:color="auto"/>
                                      </w:divBdr>
                                    </w:div>
                                    <w:div w:id="2054040910">
                                      <w:marLeft w:val="0"/>
                                      <w:marRight w:val="0"/>
                                      <w:marTop w:val="105"/>
                                      <w:marBottom w:val="0"/>
                                      <w:divBdr>
                                        <w:top w:val="none" w:sz="0" w:space="0" w:color="auto"/>
                                        <w:left w:val="none" w:sz="0" w:space="0" w:color="auto"/>
                                        <w:bottom w:val="none" w:sz="0" w:space="0" w:color="auto"/>
                                        <w:right w:val="none" w:sz="0" w:space="0" w:color="auto"/>
                                      </w:divBdr>
                                    </w:div>
                                    <w:div w:id="468137165">
                                      <w:marLeft w:val="0"/>
                                      <w:marRight w:val="0"/>
                                      <w:marTop w:val="105"/>
                                      <w:marBottom w:val="0"/>
                                      <w:divBdr>
                                        <w:top w:val="none" w:sz="0" w:space="0" w:color="auto"/>
                                        <w:left w:val="none" w:sz="0" w:space="0" w:color="auto"/>
                                        <w:bottom w:val="none" w:sz="0" w:space="0" w:color="auto"/>
                                        <w:right w:val="none" w:sz="0" w:space="0" w:color="auto"/>
                                      </w:divBdr>
                                    </w:div>
                                    <w:div w:id="743377484">
                                      <w:marLeft w:val="0"/>
                                      <w:marRight w:val="0"/>
                                      <w:marTop w:val="105"/>
                                      <w:marBottom w:val="0"/>
                                      <w:divBdr>
                                        <w:top w:val="none" w:sz="0" w:space="0" w:color="auto"/>
                                        <w:left w:val="none" w:sz="0" w:space="0" w:color="auto"/>
                                        <w:bottom w:val="none" w:sz="0" w:space="0" w:color="auto"/>
                                        <w:right w:val="none" w:sz="0" w:space="0" w:color="auto"/>
                                      </w:divBdr>
                                    </w:div>
                                    <w:div w:id="403455562">
                                      <w:marLeft w:val="0"/>
                                      <w:marRight w:val="0"/>
                                      <w:marTop w:val="105"/>
                                      <w:marBottom w:val="0"/>
                                      <w:divBdr>
                                        <w:top w:val="none" w:sz="0" w:space="0" w:color="auto"/>
                                        <w:left w:val="none" w:sz="0" w:space="0" w:color="auto"/>
                                        <w:bottom w:val="none" w:sz="0" w:space="0" w:color="auto"/>
                                        <w:right w:val="none" w:sz="0" w:space="0" w:color="auto"/>
                                      </w:divBdr>
                                      <w:divsChild>
                                        <w:div w:id="328215495">
                                          <w:marLeft w:val="0"/>
                                          <w:marRight w:val="0"/>
                                          <w:marTop w:val="0"/>
                                          <w:marBottom w:val="0"/>
                                          <w:divBdr>
                                            <w:top w:val="none" w:sz="0" w:space="0" w:color="auto"/>
                                            <w:left w:val="none" w:sz="0" w:space="0" w:color="auto"/>
                                            <w:bottom w:val="none" w:sz="0" w:space="0" w:color="auto"/>
                                            <w:right w:val="none" w:sz="0" w:space="0" w:color="auto"/>
                                          </w:divBdr>
                                          <w:divsChild>
                                            <w:div w:id="329867007">
                                              <w:marLeft w:val="0"/>
                                              <w:marRight w:val="0"/>
                                              <w:marTop w:val="0"/>
                                              <w:marBottom w:val="0"/>
                                              <w:divBdr>
                                                <w:top w:val="none" w:sz="0" w:space="0" w:color="auto"/>
                                                <w:left w:val="none" w:sz="0" w:space="0" w:color="auto"/>
                                                <w:bottom w:val="none" w:sz="0" w:space="0" w:color="auto"/>
                                                <w:right w:val="none" w:sz="0" w:space="0" w:color="auto"/>
                                              </w:divBdr>
                                            </w:div>
                                            <w:div w:id="2037273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37629651">
      <w:bodyDiv w:val="1"/>
      <w:marLeft w:val="0"/>
      <w:marRight w:val="0"/>
      <w:marTop w:val="0"/>
      <w:marBottom w:val="0"/>
      <w:divBdr>
        <w:top w:val="none" w:sz="0" w:space="0" w:color="auto"/>
        <w:left w:val="none" w:sz="0" w:space="0" w:color="auto"/>
        <w:bottom w:val="none" w:sz="0" w:space="0" w:color="auto"/>
        <w:right w:val="none" w:sz="0" w:space="0" w:color="auto"/>
      </w:divBdr>
      <w:divsChild>
        <w:div w:id="687483359">
          <w:marLeft w:val="0"/>
          <w:marRight w:val="0"/>
          <w:marTop w:val="0"/>
          <w:marBottom w:val="0"/>
          <w:divBdr>
            <w:top w:val="none" w:sz="0" w:space="0" w:color="auto"/>
            <w:left w:val="none" w:sz="0" w:space="0" w:color="auto"/>
            <w:bottom w:val="none" w:sz="0" w:space="0" w:color="auto"/>
            <w:right w:val="none" w:sz="0" w:space="0" w:color="auto"/>
          </w:divBdr>
          <w:divsChild>
            <w:div w:id="262421519">
              <w:marLeft w:val="0"/>
              <w:marRight w:val="0"/>
              <w:marTop w:val="0"/>
              <w:marBottom w:val="0"/>
              <w:divBdr>
                <w:top w:val="none" w:sz="0" w:space="0" w:color="auto"/>
                <w:left w:val="none" w:sz="0" w:space="0" w:color="auto"/>
                <w:bottom w:val="none" w:sz="0" w:space="0" w:color="auto"/>
                <w:right w:val="none" w:sz="0" w:space="0" w:color="auto"/>
              </w:divBdr>
              <w:divsChild>
                <w:div w:id="29838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378673">
          <w:marLeft w:val="0"/>
          <w:marRight w:val="0"/>
          <w:marTop w:val="0"/>
          <w:marBottom w:val="0"/>
          <w:divBdr>
            <w:top w:val="none" w:sz="0" w:space="0" w:color="auto"/>
            <w:left w:val="none" w:sz="0" w:space="0" w:color="auto"/>
            <w:bottom w:val="none" w:sz="0" w:space="0" w:color="auto"/>
            <w:right w:val="none" w:sz="0" w:space="0" w:color="auto"/>
          </w:divBdr>
          <w:divsChild>
            <w:div w:id="1337684170">
              <w:marLeft w:val="0"/>
              <w:marRight w:val="0"/>
              <w:marTop w:val="0"/>
              <w:marBottom w:val="0"/>
              <w:divBdr>
                <w:top w:val="none" w:sz="0" w:space="0" w:color="auto"/>
                <w:left w:val="none" w:sz="0" w:space="0" w:color="auto"/>
                <w:bottom w:val="none" w:sz="0" w:space="0" w:color="auto"/>
                <w:right w:val="none" w:sz="0" w:space="0" w:color="auto"/>
              </w:divBdr>
              <w:divsChild>
                <w:div w:id="1948656089">
                  <w:marLeft w:val="0"/>
                  <w:marRight w:val="0"/>
                  <w:marTop w:val="0"/>
                  <w:marBottom w:val="0"/>
                  <w:divBdr>
                    <w:top w:val="none" w:sz="0" w:space="0" w:color="auto"/>
                    <w:left w:val="none" w:sz="0" w:space="0" w:color="auto"/>
                    <w:bottom w:val="none" w:sz="0" w:space="0" w:color="auto"/>
                    <w:right w:val="none" w:sz="0" w:space="0" w:color="auto"/>
                  </w:divBdr>
                </w:div>
                <w:div w:id="560866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7046529">
          <w:marLeft w:val="0"/>
          <w:marRight w:val="0"/>
          <w:marTop w:val="0"/>
          <w:marBottom w:val="0"/>
          <w:divBdr>
            <w:top w:val="none" w:sz="0" w:space="0" w:color="auto"/>
            <w:left w:val="none" w:sz="0" w:space="0" w:color="auto"/>
            <w:bottom w:val="none" w:sz="0" w:space="0" w:color="auto"/>
            <w:right w:val="none" w:sz="0" w:space="0" w:color="auto"/>
          </w:divBdr>
          <w:divsChild>
            <w:div w:id="1201167797">
              <w:marLeft w:val="0"/>
              <w:marRight w:val="0"/>
              <w:marTop w:val="0"/>
              <w:marBottom w:val="0"/>
              <w:divBdr>
                <w:top w:val="none" w:sz="0" w:space="0" w:color="auto"/>
                <w:left w:val="none" w:sz="0" w:space="0" w:color="auto"/>
                <w:bottom w:val="none" w:sz="0" w:space="0" w:color="auto"/>
                <w:right w:val="none" w:sz="0" w:space="0" w:color="auto"/>
              </w:divBdr>
              <w:divsChild>
                <w:div w:id="1914241640">
                  <w:marLeft w:val="0"/>
                  <w:marRight w:val="0"/>
                  <w:marTop w:val="0"/>
                  <w:marBottom w:val="0"/>
                  <w:divBdr>
                    <w:top w:val="none" w:sz="0" w:space="0" w:color="auto"/>
                    <w:left w:val="none" w:sz="0" w:space="0" w:color="auto"/>
                    <w:bottom w:val="none" w:sz="0" w:space="0" w:color="auto"/>
                    <w:right w:val="none" w:sz="0" w:space="0" w:color="auto"/>
                  </w:divBdr>
                </w:div>
                <w:div w:id="1166091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811549">
          <w:marLeft w:val="0"/>
          <w:marRight w:val="0"/>
          <w:marTop w:val="0"/>
          <w:marBottom w:val="0"/>
          <w:divBdr>
            <w:top w:val="none" w:sz="0" w:space="0" w:color="auto"/>
            <w:left w:val="none" w:sz="0" w:space="0" w:color="auto"/>
            <w:bottom w:val="none" w:sz="0" w:space="0" w:color="auto"/>
            <w:right w:val="none" w:sz="0" w:space="0" w:color="auto"/>
          </w:divBdr>
          <w:divsChild>
            <w:div w:id="1349260210">
              <w:marLeft w:val="0"/>
              <w:marRight w:val="0"/>
              <w:marTop w:val="0"/>
              <w:marBottom w:val="0"/>
              <w:divBdr>
                <w:top w:val="none" w:sz="0" w:space="0" w:color="auto"/>
                <w:left w:val="none" w:sz="0" w:space="0" w:color="auto"/>
                <w:bottom w:val="none" w:sz="0" w:space="0" w:color="auto"/>
                <w:right w:val="none" w:sz="0" w:space="0" w:color="auto"/>
              </w:divBdr>
              <w:divsChild>
                <w:div w:id="2087191559">
                  <w:marLeft w:val="0"/>
                  <w:marRight w:val="0"/>
                  <w:marTop w:val="0"/>
                  <w:marBottom w:val="0"/>
                  <w:divBdr>
                    <w:top w:val="none" w:sz="0" w:space="0" w:color="auto"/>
                    <w:left w:val="none" w:sz="0" w:space="0" w:color="auto"/>
                    <w:bottom w:val="none" w:sz="0" w:space="0" w:color="auto"/>
                    <w:right w:val="none" w:sz="0" w:space="0" w:color="auto"/>
                  </w:divBdr>
                </w:div>
                <w:div w:id="371852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202701">
          <w:marLeft w:val="0"/>
          <w:marRight w:val="0"/>
          <w:marTop w:val="0"/>
          <w:marBottom w:val="0"/>
          <w:divBdr>
            <w:top w:val="none" w:sz="0" w:space="0" w:color="auto"/>
            <w:left w:val="none" w:sz="0" w:space="0" w:color="auto"/>
            <w:bottom w:val="none" w:sz="0" w:space="0" w:color="auto"/>
            <w:right w:val="none" w:sz="0" w:space="0" w:color="auto"/>
          </w:divBdr>
          <w:divsChild>
            <w:div w:id="255478376">
              <w:marLeft w:val="0"/>
              <w:marRight w:val="0"/>
              <w:marTop w:val="0"/>
              <w:marBottom w:val="0"/>
              <w:divBdr>
                <w:top w:val="none" w:sz="0" w:space="0" w:color="auto"/>
                <w:left w:val="none" w:sz="0" w:space="0" w:color="auto"/>
                <w:bottom w:val="none" w:sz="0" w:space="0" w:color="auto"/>
                <w:right w:val="none" w:sz="0" w:space="0" w:color="auto"/>
              </w:divBdr>
              <w:divsChild>
                <w:div w:id="985010086">
                  <w:marLeft w:val="0"/>
                  <w:marRight w:val="0"/>
                  <w:marTop w:val="0"/>
                  <w:marBottom w:val="0"/>
                  <w:divBdr>
                    <w:top w:val="none" w:sz="0" w:space="0" w:color="auto"/>
                    <w:left w:val="none" w:sz="0" w:space="0" w:color="auto"/>
                    <w:bottom w:val="none" w:sz="0" w:space="0" w:color="auto"/>
                    <w:right w:val="none" w:sz="0" w:space="0" w:color="auto"/>
                  </w:divBdr>
                </w:div>
                <w:div w:id="1635792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9014159">
      <w:bodyDiv w:val="1"/>
      <w:marLeft w:val="0"/>
      <w:marRight w:val="0"/>
      <w:marTop w:val="0"/>
      <w:marBottom w:val="0"/>
      <w:divBdr>
        <w:top w:val="none" w:sz="0" w:space="0" w:color="auto"/>
        <w:left w:val="none" w:sz="0" w:space="0" w:color="auto"/>
        <w:bottom w:val="none" w:sz="0" w:space="0" w:color="auto"/>
        <w:right w:val="none" w:sz="0" w:space="0" w:color="auto"/>
      </w:divBdr>
    </w:div>
    <w:div w:id="1739594516">
      <w:bodyDiv w:val="1"/>
      <w:marLeft w:val="0"/>
      <w:marRight w:val="0"/>
      <w:marTop w:val="0"/>
      <w:marBottom w:val="0"/>
      <w:divBdr>
        <w:top w:val="none" w:sz="0" w:space="0" w:color="auto"/>
        <w:left w:val="none" w:sz="0" w:space="0" w:color="auto"/>
        <w:bottom w:val="none" w:sz="0" w:space="0" w:color="auto"/>
        <w:right w:val="none" w:sz="0" w:space="0" w:color="auto"/>
      </w:divBdr>
      <w:divsChild>
        <w:div w:id="388654289">
          <w:marLeft w:val="0"/>
          <w:marRight w:val="0"/>
          <w:marTop w:val="0"/>
          <w:marBottom w:val="0"/>
          <w:divBdr>
            <w:top w:val="none" w:sz="0" w:space="0" w:color="auto"/>
            <w:left w:val="none" w:sz="0" w:space="0" w:color="auto"/>
            <w:bottom w:val="none" w:sz="0" w:space="0" w:color="auto"/>
            <w:right w:val="none" w:sz="0" w:space="0" w:color="auto"/>
          </w:divBdr>
          <w:divsChild>
            <w:div w:id="1834567702">
              <w:marLeft w:val="0"/>
              <w:marRight w:val="0"/>
              <w:marTop w:val="0"/>
              <w:marBottom w:val="0"/>
              <w:divBdr>
                <w:top w:val="none" w:sz="0" w:space="0" w:color="auto"/>
                <w:left w:val="none" w:sz="0" w:space="0" w:color="auto"/>
                <w:bottom w:val="none" w:sz="0" w:space="0" w:color="auto"/>
                <w:right w:val="none" w:sz="0" w:space="0" w:color="auto"/>
              </w:divBdr>
            </w:div>
          </w:divsChild>
        </w:div>
        <w:div w:id="453327401">
          <w:marLeft w:val="0"/>
          <w:marRight w:val="0"/>
          <w:marTop w:val="0"/>
          <w:marBottom w:val="0"/>
          <w:divBdr>
            <w:top w:val="none" w:sz="0" w:space="0" w:color="auto"/>
            <w:left w:val="none" w:sz="0" w:space="0" w:color="auto"/>
            <w:bottom w:val="none" w:sz="0" w:space="0" w:color="auto"/>
            <w:right w:val="none" w:sz="0" w:space="0" w:color="auto"/>
          </w:divBdr>
          <w:divsChild>
            <w:div w:id="1521964939">
              <w:marLeft w:val="0"/>
              <w:marRight w:val="0"/>
              <w:marTop w:val="0"/>
              <w:marBottom w:val="0"/>
              <w:divBdr>
                <w:top w:val="none" w:sz="0" w:space="0" w:color="auto"/>
                <w:left w:val="none" w:sz="0" w:space="0" w:color="auto"/>
                <w:bottom w:val="none" w:sz="0" w:space="0" w:color="auto"/>
                <w:right w:val="none" w:sz="0" w:space="0" w:color="auto"/>
              </w:divBdr>
            </w:div>
          </w:divsChild>
        </w:div>
        <w:div w:id="543638573">
          <w:marLeft w:val="0"/>
          <w:marRight w:val="0"/>
          <w:marTop w:val="0"/>
          <w:marBottom w:val="0"/>
          <w:divBdr>
            <w:top w:val="none" w:sz="0" w:space="0" w:color="auto"/>
            <w:left w:val="none" w:sz="0" w:space="0" w:color="auto"/>
            <w:bottom w:val="none" w:sz="0" w:space="0" w:color="auto"/>
            <w:right w:val="none" w:sz="0" w:space="0" w:color="auto"/>
          </w:divBdr>
          <w:divsChild>
            <w:div w:id="772632014">
              <w:marLeft w:val="0"/>
              <w:marRight w:val="0"/>
              <w:marTop w:val="0"/>
              <w:marBottom w:val="0"/>
              <w:divBdr>
                <w:top w:val="none" w:sz="0" w:space="0" w:color="auto"/>
                <w:left w:val="none" w:sz="0" w:space="0" w:color="auto"/>
                <w:bottom w:val="none" w:sz="0" w:space="0" w:color="auto"/>
                <w:right w:val="none" w:sz="0" w:space="0" w:color="auto"/>
              </w:divBdr>
            </w:div>
          </w:divsChild>
        </w:div>
        <w:div w:id="786310933">
          <w:marLeft w:val="0"/>
          <w:marRight w:val="0"/>
          <w:marTop w:val="0"/>
          <w:marBottom w:val="0"/>
          <w:divBdr>
            <w:top w:val="none" w:sz="0" w:space="0" w:color="auto"/>
            <w:left w:val="none" w:sz="0" w:space="0" w:color="auto"/>
            <w:bottom w:val="none" w:sz="0" w:space="0" w:color="auto"/>
            <w:right w:val="none" w:sz="0" w:space="0" w:color="auto"/>
          </w:divBdr>
          <w:divsChild>
            <w:div w:id="1233002172">
              <w:marLeft w:val="0"/>
              <w:marRight w:val="0"/>
              <w:marTop w:val="0"/>
              <w:marBottom w:val="0"/>
              <w:divBdr>
                <w:top w:val="none" w:sz="0" w:space="0" w:color="auto"/>
                <w:left w:val="none" w:sz="0" w:space="0" w:color="auto"/>
                <w:bottom w:val="none" w:sz="0" w:space="0" w:color="auto"/>
                <w:right w:val="none" w:sz="0" w:space="0" w:color="auto"/>
              </w:divBdr>
            </w:div>
          </w:divsChild>
        </w:div>
        <w:div w:id="939219363">
          <w:marLeft w:val="0"/>
          <w:marRight w:val="0"/>
          <w:marTop w:val="0"/>
          <w:marBottom w:val="0"/>
          <w:divBdr>
            <w:top w:val="none" w:sz="0" w:space="0" w:color="auto"/>
            <w:left w:val="none" w:sz="0" w:space="0" w:color="auto"/>
            <w:bottom w:val="none" w:sz="0" w:space="0" w:color="auto"/>
            <w:right w:val="none" w:sz="0" w:space="0" w:color="auto"/>
          </w:divBdr>
          <w:divsChild>
            <w:div w:id="233011150">
              <w:marLeft w:val="0"/>
              <w:marRight w:val="0"/>
              <w:marTop w:val="0"/>
              <w:marBottom w:val="0"/>
              <w:divBdr>
                <w:top w:val="none" w:sz="0" w:space="0" w:color="auto"/>
                <w:left w:val="none" w:sz="0" w:space="0" w:color="auto"/>
                <w:bottom w:val="none" w:sz="0" w:space="0" w:color="auto"/>
                <w:right w:val="none" w:sz="0" w:space="0" w:color="auto"/>
              </w:divBdr>
            </w:div>
          </w:divsChild>
        </w:div>
        <w:div w:id="946233695">
          <w:marLeft w:val="0"/>
          <w:marRight w:val="0"/>
          <w:marTop w:val="0"/>
          <w:marBottom w:val="0"/>
          <w:divBdr>
            <w:top w:val="none" w:sz="0" w:space="0" w:color="auto"/>
            <w:left w:val="none" w:sz="0" w:space="0" w:color="auto"/>
            <w:bottom w:val="none" w:sz="0" w:space="0" w:color="auto"/>
            <w:right w:val="none" w:sz="0" w:space="0" w:color="auto"/>
          </w:divBdr>
          <w:divsChild>
            <w:div w:id="1283147422">
              <w:marLeft w:val="0"/>
              <w:marRight w:val="0"/>
              <w:marTop w:val="0"/>
              <w:marBottom w:val="0"/>
              <w:divBdr>
                <w:top w:val="none" w:sz="0" w:space="0" w:color="auto"/>
                <w:left w:val="none" w:sz="0" w:space="0" w:color="auto"/>
                <w:bottom w:val="none" w:sz="0" w:space="0" w:color="auto"/>
                <w:right w:val="none" w:sz="0" w:space="0" w:color="auto"/>
              </w:divBdr>
            </w:div>
          </w:divsChild>
        </w:div>
        <w:div w:id="1687515933">
          <w:marLeft w:val="0"/>
          <w:marRight w:val="0"/>
          <w:marTop w:val="0"/>
          <w:marBottom w:val="0"/>
          <w:divBdr>
            <w:top w:val="none" w:sz="0" w:space="0" w:color="auto"/>
            <w:left w:val="none" w:sz="0" w:space="0" w:color="auto"/>
            <w:bottom w:val="none" w:sz="0" w:space="0" w:color="auto"/>
            <w:right w:val="none" w:sz="0" w:space="0" w:color="auto"/>
          </w:divBdr>
          <w:divsChild>
            <w:div w:id="192757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395611">
      <w:bodyDiv w:val="1"/>
      <w:marLeft w:val="0"/>
      <w:marRight w:val="0"/>
      <w:marTop w:val="0"/>
      <w:marBottom w:val="0"/>
      <w:divBdr>
        <w:top w:val="none" w:sz="0" w:space="0" w:color="auto"/>
        <w:left w:val="none" w:sz="0" w:space="0" w:color="auto"/>
        <w:bottom w:val="none" w:sz="0" w:space="0" w:color="auto"/>
        <w:right w:val="none" w:sz="0" w:space="0" w:color="auto"/>
      </w:divBdr>
      <w:divsChild>
        <w:div w:id="1609316075">
          <w:marLeft w:val="0"/>
          <w:marRight w:val="0"/>
          <w:marTop w:val="0"/>
          <w:marBottom w:val="0"/>
          <w:divBdr>
            <w:top w:val="none" w:sz="0" w:space="0" w:color="auto"/>
            <w:left w:val="none" w:sz="0" w:space="0" w:color="auto"/>
            <w:bottom w:val="none" w:sz="0" w:space="0" w:color="auto"/>
            <w:right w:val="none" w:sz="0" w:space="0" w:color="auto"/>
          </w:divBdr>
          <w:divsChild>
            <w:div w:id="809060266">
              <w:marLeft w:val="0"/>
              <w:marRight w:val="0"/>
              <w:marTop w:val="0"/>
              <w:marBottom w:val="0"/>
              <w:divBdr>
                <w:top w:val="none" w:sz="0" w:space="0" w:color="auto"/>
                <w:left w:val="none" w:sz="0" w:space="0" w:color="auto"/>
                <w:bottom w:val="none" w:sz="0" w:space="0" w:color="auto"/>
                <w:right w:val="none" w:sz="0" w:space="0" w:color="auto"/>
              </w:divBdr>
              <w:divsChild>
                <w:div w:id="501746189">
                  <w:marLeft w:val="0"/>
                  <w:marRight w:val="0"/>
                  <w:marTop w:val="0"/>
                  <w:marBottom w:val="0"/>
                  <w:divBdr>
                    <w:top w:val="none" w:sz="0" w:space="0" w:color="auto"/>
                    <w:left w:val="none" w:sz="0" w:space="0" w:color="auto"/>
                    <w:bottom w:val="none" w:sz="0" w:space="0" w:color="auto"/>
                    <w:right w:val="none" w:sz="0" w:space="0" w:color="auto"/>
                  </w:divBdr>
                </w:div>
                <w:div w:id="2010477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2940933">
      <w:bodyDiv w:val="1"/>
      <w:marLeft w:val="0"/>
      <w:marRight w:val="0"/>
      <w:marTop w:val="0"/>
      <w:marBottom w:val="0"/>
      <w:divBdr>
        <w:top w:val="none" w:sz="0" w:space="0" w:color="auto"/>
        <w:left w:val="none" w:sz="0" w:space="0" w:color="auto"/>
        <w:bottom w:val="none" w:sz="0" w:space="0" w:color="auto"/>
        <w:right w:val="none" w:sz="0" w:space="0" w:color="auto"/>
      </w:divBdr>
      <w:divsChild>
        <w:div w:id="295575363">
          <w:marLeft w:val="0"/>
          <w:marRight w:val="0"/>
          <w:marTop w:val="0"/>
          <w:marBottom w:val="0"/>
          <w:divBdr>
            <w:top w:val="none" w:sz="0" w:space="0" w:color="auto"/>
            <w:left w:val="none" w:sz="0" w:space="0" w:color="auto"/>
            <w:bottom w:val="none" w:sz="0" w:space="0" w:color="auto"/>
            <w:right w:val="none" w:sz="0" w:space="0" w:color="auto"/>
          </w:divBdr>
          <w:divsChild>
            <w:div w:id="25299902">
              <w:marLeft w:val="0"/>
              <w:marRight w:val="0"/>
              <w:marTop w:val="0"/>
              <w:marBottom w:val="0"/>
              <w:divBdr>
                <w:top w:val="none" w:sz="0" w:space="0" w:color="auto"/>
                <w:left w:val="none" w:sz="0" w:space="0" w:color="auto"/>
                <w:bottom w:val="none" w:sz="0" w:space="0" w:color="auto"/>
                <w:right w:val="none" w:sz="0" w:space="0" w:color="auto"/>
              </w:divBdr>
              <w:divsChild>
                <w:div w:id="42533501">
                  <w:marLeft w:val="0"/>
                  <w:marRight w:val="0"/>
                  <w:marTop w:val="0"/>
                  <w:marBottom w:val="0"/>
                  <w:divBdr>
                    <w:top w:val="none" w:sz="0" w:space="0" w:color="auto"/>
                    <w:left w:val="none" w:sz="0" w:space="0" w:color="auto"/>
                    <w:bottom w:val="none" w:sz="0" w:space="0" w:color="auto"/>
                    <w:right w:val="none" w:sz="0" w:space="0" w:color="auto"/>
                  </w:divBdr>
                  <w:divsChild>
                    <w:div w:id="337122642">
                      <w:marLeft w:val="0"/>
                      <w:marRight w:val="0"/>
                      <w:marTop w:val="0"/>
                      <w:marBottom w:val="0"/>
                      <w:divBdr>
                        <w:top w:val="single" w:sz="2" w:space="1" w:color="C0C0C0"/>
                        <w:left w:val="single" w:sz="2" w:space="1" w:color="C0C0C0"/>
                        <w:bottom w:val="single" w:sz="2" w:space="1" w:color="C0C0C0"/>
                        <w:right w:val="single" w:sz="2" w:space="1" w:color="C0C0C0"/>
                      </w:divBdr>
                      <w:divsChild>
                        <w:div w:id="515927014">
                          <w:marLeft w:val="0"/>
                          <w:marRight w:val="0"/>
                          <w:marTop w:val="0"/>
                          <w:marBottom w:val="0"/>
                          <w:divBdr>
                            <w:top w:val="none" w:sz="0" w:space="0" w:color="auto"/>
                            <w:left w:val="none" w:sz="0" w:space="0" w:color="auto"/>
                            <w:bottom w:val="none" w:sz="0" w:space="0" w:color="auto"/>
                            <w:right w:val="none" w:sz="0" w:space="0" w:color="auto"/>
                          </w:divBdr>
                        </w:div>
                        <w:div w:id="1238515854">
                          <w:marLeft w:val="0"/>
                          <w:marRight w:val="0"/>
                          <w:marTop w:val="0"/>
                          <w:marBottom w:val="0"/>
                          <w:divBdr>
                            <w:top w:val="none" w:sz="0" w:space="0" w:color="auto"/>
                            <w:left w:val="none" w:sz="0" w:space="0" w:color="auto"/>
                            <w:bottom w:val="none" w:sz="0" w:space="0" w:color="auto"/>
                            <w:right w:val="none" w:sz="0" w:space="0" w:color="auto"/>
                          </w:divBdr>
                        </w:div>
                        <w:div w:id="2007976205">
                          <w:marLeft w:val="0"/>
                          <w:marRight w:val="0"/>
                          <w:marTop w:val="0"/>
                          <w:marBottom w:val="0"/>
                          <w:divBdr>
                            <w:top w:val="none" w:sz="0" w:space="0" w:color="auto"/>
                            <w:left w:val="none" w:sz="0" w:space="0" w:color="auto"/>
                            <w:bottom w:val="none" w:sz="0" w:space="0" w:color="auto"/>
                            <w:right w:val="none" w:sz="0" w:space="0" w:color="auto"/>
                          </w:divBdr>
                        </w:div>
                        <w:div w:id="2093963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3063180">
      <w:bodyDiv w:val="1"/>
      <w:marLeft w:val="0"/>
      <w:marRight w:val="0"/>
      <w:marTop w:val="0"/>
      <w:marBottom w:val="0"/>
      <w:divBdr>
        <w:top w:val="none" w:sz="0" w:space="0" w:color="auto"/>
        <w:left w:val="none" w:sz="0" w:space="0" w:color="auto"/>
        <w:bottom w:val="none" w:sz="0" w:space="0" w:color="auto"/>
        <w:right w:val="none" w:sz="0" w:space="0" w:color="auto"/>
      </w:divBdr>
      <w:divsChild>
        <w:div w:id="453521871">
          <w:marLeft w:val="0"/>
          <w:marRight w:val="0"/>
          <w:marTop w:val="0"/>
          <w:marBottom w:val="0"/>
          <w:divBdr>
            <w:top w:val="none" w:sz="0" w:space="0" w:color="auto"/>
            <w:left w:val="none" w:sz="0" w:space="0" w:color="auto"/>
            <w:bottom w:val="none" w:sz="0" w:space="0" w:color="auto"/>
            <w:right w:val="none" w:sz="0" w:space="0" w:color="auto"/>
          </w:divBdr>
        </w:div>
        <w:div w:id="1188134830">
          <w:marLeft w:val="0"/>
          <w:marRight w:val="0"/>
          <w:marTop w:val="0"/>
          <w:marBottom w:val="0"/>
          <w:divBdr>
            <w:top w:val="none" w:sz="0" w:space="0" w:color="auto"/>
            <w:left w:val="none" w:sz="0" w:space="0" w:color="auto"/>
            <w:bottom w:val="none" w:sz="0" w:space="0" w:color="auto"/>
            <w:right w:val="none" w:sz="0" w:space="0" w:color="auto"/>
          </w:divBdr>
        </w:div>
        <w:div w:id="1883056022">
          <w:marLeft w:val="0"/>
          <w:marRight w:val="0"/>
          <w:marTop w:val="0"/>
          <w:marBottom w:val="0"/>
          <w:divBdr>
            <w:top w:val="none" w:sz="0" w:space="0" w:color="auto"/>
            <w:left w:val="none" w:sz="0" w:space="0" w:color="auto"/>
            <w:bottom w:val="none" w:sz="0" w:space="0" w:color="auto"/>
            <w:right w:val="none" w:sz="0" w:space="0" w:color="auto"/>
          </w:divBdr>
        </w:div>
        <w:div w:id="2096631917">
          <w:marLeft w:val="0"/>
          <w:marRight w:val="0"/>
          <w:marTop w:val="0"/>
          <w:marBottom w:val="0"/>
          <w:divBdr>
            <w:top w:val="none" w:sz="0" w:space="0" w:color="auto"/>
            <w:left w:val="none" w:sz="0" w:space="0" w:color="auto"/>
            <w:bottom w:val="none" w:sz="0" w:space="0" w:color="auto"/>
            <w:right w:val="none" w:sz="0" w:space="0" w:color="auto"/>
          </w:divBdr>
        </w:div>
        <w:div w:id="66808485">
          <w:marLeft w:val="0"/>
          <w:marRight w:val="0"/>
          <w:marTop w:val="0"/>
          <w:marBottom w:val="0"/>
          <w:divBdr>
            <w:top w:val="none" w:sz="0" w:space="0" w:color="auto"/>
            <w:left w:val="none" w:sz="0" w:space="0" w:color="auto"/>
            <w:bottom w:val="none" w:sz="0" w:space="0" w:color="auto"/>
            <w:right w:val="none" w:sz="0" w:space="0" w:color="auto"/>
          </w:divBdr>
        </w:div>
        <w:div w:id="272519975">
          <w:marLeft w:val="0"/>
          <w:marRight w:val="0"/>
          <w:marTop w:val="0"/>
          <w:marBottom w:val="0"/>
          <w:divBdr>
            <w:top w:val="none" w:sz="0" w:space="0" w:color="auto"/>
            <w:left w:val="none" w:sz="0" w:space="0" w:color="auto"/>
            <w:bottom w:val="none" w:sz="0" w:space="0" w:color="auto"/>
            <w:right w:val="none" w:sz="0" w:space="0" w:color="auto"/>
          </w:divBdr>
        </w:div>
        <w:div w:id="127362159">
          <w:marLeft w:val="0"/>
          <w:marRight w:val="0"/>
          <w:marTop w:val="0"/>
          <w:marBottom w:val="0"/>
          <w:divBdr>
            <w:top w:val="none" w:sz="0" w:space="0" w:color="auto"/>
            <w:left w:val="none" w:sz="0" w:space="0" w:color="auto"/>
            <w:bottom w:val="none" w:sz="0" w:space="0" w:color="auto"/>
            <w:right w:val="none" w:sz="0" w:space="0" w:color="auto"/>
          </w:divBdr>
        </w:div>
        <w:div w:id="1709376359">
          <w:marLeft w:val="0"/>
          <w:marRight w:val="0"/>
          <w:marTop w:val="0"/>
          <w:marBottom w:val="0"/>
          <w:divBdr>
            <w:top w:val="none" w:sz="0" w:space="0" w:color="auto"/>
            <w:left w:val="none" w:sz="0" w:space="0" w:color="auto"/>
            <w:bottom w:val="none" w:sz="0" w:space="0" w:color="auto"/>
            <w:right w:val="none" w:sz="0" w:space="0" w:color="auto"/>
          </w:divBdr>
        </w:div>
        <w:div w:id="1168984061">
          <w:marLeft w:val="0"/>
          <w:marRight w:val="0"/>
          <w:marTop w:val="0"/>
          <w:marBottom w:val="0"/>
          <w:divBdr>
            <w:top w:val="none" w:sz="0" w:space="0" w:color="auto"/>
            <w:left w:val="none" w:sz="0" w:space="0" w:color="auto"/>
            <w:bottom w:val="none" w:sz="0" w:space="0" w:color="auto"/>
            <w:right w:val="none" w:sz="0" w:space="0" w:color="auto"/>
          </w:divBdr>
        </w:div>
        <w:div w:id="1764640458">
          <w:marLeft w:val="0"/>
          <w:marRight w:val="0"/>
          <w:marTop w:val="0"/>
          <w:marBottom w:val="0"/>
          <w:divBdr>
            <w:top w:val="none" w:sz="0" w:space="0" w:color="auto"/>
            <w:left w:val="none" w:sz="0" w:space="0" w:color="auto"/>
            <w:bottom w:val="none" w:sz="0" w:space="0" w:color="auto"/>
            <w:right w:val="none" w:sz="0" w:space="0" w:color="auto"/>
          </w:divBdr>
        </w:div>
        <w:div w:id="1024870581">
          <w:marLeft w:val="0"/>
          <w:marRight w:val="0"/>
          <w:marTop w:val="0"/>
          <w:marBottom w:val="0"/>
          <w:divBdr>
            <w:top w:val="none" w:sz="0" w:space="0" w:color="auto"/>
            <w:left w:val="none" w:sz="0" w:space="0" w:color="auto"/>
            <w:bottom w:val="none" w:sz="0" w:space="0" w:color="auto"/>
            <w:right w:val="none" w:sz="0" w:space="0" w:color="auto"/>
          </w:divBdr>
        </w:div>
        <w:div w:id="1609581423">
          <w:marLeft w:val="0"/>
          <w:marRight w:val="0"/>
          <w:marTop w:val="0"/>
          <w:marBottom w:val="0"/>
          <w:divBdr>
            <w:top w:val="none" w:sz="0" w:space="0" w:color="auto"/>
            <w:left w:val="none" w:sz="0" w:space="0" w:color="auto"/>
            <w:bottom w:val="none" w:sz="0" w:space="0" w:color="auto"/>
            <w:right w:val="none" w:sz="0" w:space="0" w:color="auto"/>
          </w:divBdr>
        </w:div>
        <w:div w:id="605308517">
          <w:marLeft w:val="0"/>
          <w:marRight w:val="0"/>
          <w:marTop w:val="0"/>
          <w:marBottom w:val="0"/>
          <w:divBdr>
            <w:top w:val="none" w:sz="0" w:space="0" w:color="auto"/>
            <w:left w:val="none" w:sz="0" w:space="0" w:color="auto"/>
            <w:bottom w:val="none" w:sz="0" w:space="0" w:color="auto"/>
            <w:right w:val="none" w:sz="0" w:space="0" w:color="auto"/>
          </w:divBdr>
        </w:div>
        <w:div w:id="1424110408">
          <w:marLeft w:val="0"/>
          <w:marRight w:val="0"/>
          <w:marTop w:val="0"/>
          <w:marBottom w:val="0"/>
          <w:divBdr>
            <w:top w:val="none" w:sz="0" w:space="0" w:color="auto"/>
            <w:left w:val="none" w:sz="0" w:space="0" w:color="auto"/>
            <w:bottom w:val="none" w:sz="0" w:space="0" w:color="auto"/>
            <w:right w:val="none" w:sz="0" w:space="0" w:color="auto"/>
          </w:divBdr>
        </w:div>
      </w:divsChild>
    </w:div>
    <w:div w:id="1745183122">
      <w:bodyDiv w:val="1"/>
      <w:marLeft w:val="0"/>
      <w:marRight w:val="0"/>
      <w:marTop w:val="0"/>
      <w:marBottom w:val="0"/>
      <w:divBdr>
        <w:top w:val="none" w:sz="0" w:space="0" w:color="auto"/>
        <w:left w:val="none" w:sz="0" w:space="0" w:color="auto"/>
        <w:bottom w:val="none" w:sz="0" w:space="0" w:color="auto"/>
        <w:right w:val="none" w:sz="0" w:space="0" w:color="auto"/>
      </w:divBdr>
    </w:div>
    <w:div w:id="1748267682">
      <w:bodyDiv w:val="1"/>
      <w:marLeft w:val="0"/>
      <w:marRight w:val="0"/>
      <w:marTop w:val="0"/>
      <w:marBottom w:val="0"/>
      <w:divBdr>
        <w:top w:val="none" w:sz="0" w:space="0" w:color="auto"/>
        <w:left w:val="none" w:sz="0" w:space="0" w:color="auto"/>
        <w:bottom w:val="none" w:sz="0" w:space="0" w:color="auto"/>
        <w:right w:val="none" w:sz="0" w:space="0" w:color="auto"/>
      </w:divBdr>
      <w:divsChild>
        <w:div w:id="2094889016">
          <w:marLeft w:val="0"/>
          <w:marRight w:val="0"/>
          <w:marTop w:val="0"/>
          <w:marBottom w:val="0"/>
          <w:divBdr>
            <w:top w:val="none" w:sz="0" w:space="0" w:color="auto"/>
            <w:left w:val="none" w:sz="0" w:space="0" w:color="auto"/>
            <w:bottom w:val="none" w:sz="0" w:space="0" w:color="auto"/>
            <w:right w:val="none" w:sz="0" w:space="0" w:color="auto"/>
          </w:divBdr>
        </w:div>
        <w:div w:id="222105652">
          <w:marLeft w:val="0"/>
          <w:marRight w:val="0"/>
          <w:marTop w:val="0"/>
          <w:marBottom w:val="0"/>
          <w:divBdr>
            <w:top w:val="none" w:sz="0" w:space="0" w:color="auto"/>
            <w:left w:val="none" w:sz="0" w:space="0" w:color="auto"/>
            <w:bottom w:val="none" w:sz="0" w:space="0" w:color="auto"/>
            <w:right w:val="none" w:sz="0" w:space="0" w:color="auto"/>
          </w:divBdr>
        </w:div>
        <w:div w:id="1030912688">
          <w:marLeft w:val="0"/>
          <w:marRight w:val="0"/>
          <w:marTop w:val="0"/>
          <w:marBottom w:val="0"/>
          <w:divBdr>
            <w:top w:val="none" w:sz="0" w:space="0" w:color="auto"/>
            <w:left w:val="none" w:sz="0" w:space="0" w:color="auto"/>
            <w:bottom w:val="none" w:sz="0" w:space="0" w:color="auto"/>
            <w:right w:val="none" w:sz="0" w:space="0" w:color="auto"/>
          </w:divBdr>
        </w:div>
        <w:div w:id="2059620613">
          <w:marLeft w:val="0"/>
          <w:marRight w:val="0"/>
          <w:marTop w:val="0"/>
          <w:marBottom w:val="0"/>
          <w:divBdr>
            <w:top w:val="none" w:sz="0" w:space="0" w:color="auto"/>
            <w:left w:val="none" w:sz="0" w:space="0" w:color="auto"/>
            <w:bottom w:val="none" w:sz="0" w:space="0" w:color="auto"/>
            <w:right w:val="none" w:sz="0" w:space="0" w:color="auto"/>
          </w:divBdr>
        </w:div>
        <w:div w:id="1552418431">
          <w:marLeft w:val="0"/>
          <w:marRight w:val="0"/>
          <w:marTop w:val="0"/>
          <w:marBottom w:val="0"/>
          <w:divBdr>
            <w:top w:val="none" w:sz="0" w:space="0" w:color="auto"/>
            <w:left w:val="none" w:sz="0" w:space="0" w:color="auto"/>
            <w:bottom w:val="none" w:sz="0" w:space="0" w:color="auto"/>
            <w:right w:val="none" w:sz="0" w:space="0" w:color="auto"/>
          </w:divBdr>
        </w:div>
        <w:div w:id="203101167">
          <w:marLeft w:val="0"/>
          <w:marRight w:val="0"/>
          <w:marTop w:val="0"/>
          <w:marBottom w:val="0"/>
          <w:divBdr>
            <w:top w:val="none" w:sz="0" w:space="0" w:color="auto"/>
            <w:left w:val="none" w:sz="0" w:space="0" w:color="auto"/>
            <w:bottom w:val="none" w:sz="0" w:space="0" w:color="auto"/>
            <w:right w:val="none" w:sz="0" w:space="0" w:color="auto"/>
          </w:divBdr>
        </w:div>
        <w:div w:id="1008368232">
          <w:marLeft w:val="0"/>
          <w:marRight w:val="0"/>
          <w:marTop w:val="0"/>
          <w:marBottom w:val="0"/>
          <w:divBdr>
            <w:top w:val="none" w:sz="0" w:space="0" w:color="auto"/>
            <w:left w:val="none" w:sz="0" w:space="0" w:color="auto"/>
            <w:bottom w:val="none" w:sz="0" w:space="0" w:color="auto"/>
            <w:right w:val="none" w:sz="0" w:space="0" w:color="auto"/>
          </w:divBdr>
        </w:div>
        <w:div w:id="1020815593">
          <w:marLeft w:val="0"/>
          <w:marRight w:val="0"/>
          <w:marTop w:val="0"/>
          <w:marBottom w:val="0"/>
          <w:divBdr>
            <w:top w:val="none" w:sz="0" w:space="0" w:color="auto"/>
            <w:left w:val="none" w:sz="0" w:space="0" w:color="auto"/>
            <w:bottom w:val="none" w:sz="0" w:space="0" w:color="auto"/>
            <w:right w:val="none" w:sz="0" w:space="0" w:color="auto"/>
          </w:divBdr>
        </w:div>
      </w:divsChild>
    </w:div>
    <w:div w:id="1749881885">
      <w:bodyDiv w:val="1"/>
      <w:marLeft w:val="0"/>
      <w:marRight w:val="0"/>
      <w:marTop w:val="0"/>
      <w:marBottom w:val="0"/>
      <w:divBdr>
        <w:top w:val="none" w:sz="0" w:space="0" w:color="auto"/>
        <w:left w:val="none" w:sz="0" w:space="0" w:color="auto"/>
        <w:bottom w:val="none" w:sz="0" w:space="0" w:color="auto"/>
        <w:right w:val="none" w:sz="0" w:space="0" w:color="auto"/>
      </w:divBdr>
    </w:div>
    <w:div w:id="1754084775">
      <w:bodyDiv w:val="1"/>
      <w:marLeft w:val="0"/>
      <w:marRight w:val="0"/>
      <w:marTop w:val="0"/>
      <w:marBottom w:val="0"/>
      <w:divBdr>
        <w:top w:val="none" w:sz="0" w:space="0" w:color="auto"/>
        <w:left w:val="none" w:sz="0" w:space="0" w:color="auto"/>
        <w:bottom w:val="none" w:sz="0" w:space="0" w:color="auto"/>
        <w:right w:val="none" w:sz="0" w:space="0" w:color="auto"/>
      </w:divBdr>
    </w:div>
    <w:div w:id="1758331288">
      <w:bodyDiv w:val="1"/>
      <w:marLeft w:val="0"/>
      <w:marRight w:val="0"/>
      <w:marTop w:val="0"/>
      <w:marBottom w:val="0"/>
      <w:divBdr>
        <w:top w:val="none" w:sz="0" w:space="0" w:color="auto"/>
        <w:left w:val="none" w:sz="0" w:space="0" w:color="auto"/>
        <w:bottom w:val="none" w:sz="0" w:space="0" w:color="auto"/>
        <w:right w:val="none" w:sz="0" w:space="0" w:color="auto"/>
      </w:divBdr>
    </w:div>
    <w:div w:id="1759331846">
      <w:bodyDiv w:val="1"/>
      <w:marLeft w:val="0"/>
      <w:marRight w:val="0"/>
      <w:marTop w:val="0"/>
      <w:marBottom w:val="0"/>
      <w:divBdr>
        <w:top w:val="none" w:sz="0" w:space="0" w:color="auto"/>
        <w:left w:val="none" w:sz="0" w:space="0" w:color="auto"/>
        <w:bottom w:val="none" w:sz="0" w:space="0" w:color="auto"/>
        <w:right w:val="none" w:sz="0" w:space="0" w:color="auto"/>
      </w:divBdr>
    </w:div>
    <w:div w:id="1759672130">
      <w:bodyDiv w:val="1"/>
      <w:marLeft w:val="0"/>
      <w:marRight w:val="0"/>
      <w:marTop w:val="0"/>
      <w:marBottom w:val="0"/>
      <w:divBdr>
        <w:top w:val="none" w:sz="0" w:space="0" w:color="auto"/>
        <w:left w:val="none" w:sz="0" w:space="0" w:color="auto"/>
        <w:bottom w:val="none" w:sz="0" w:space="0" w:color="auto"/>
        <w:right w:val="none" w:sz="0" w:space="0" w:color="auto"/>
      </w:divBdr>
    </w:div>
    <w:div w:id="1760255975">
      <w:bodyDiv w:val="1"/>
      <w:marLeft w:val="0"/>
      <w:marRight w:val="0"/>
      <w:marTop w:val="0"/>
      <w:marBottom w:val="0"/>
      <w:divBdr>
        <w:top w:val="none" w:sz="0" w:space="0" w:color="auto"/>
        <w:left w:val="none" w:sz="0" w:space="0" w:color="auto"/>
        <w:bottom w:val="none" w:sz="0" w:space="0" w:color="auto"/>
        <w:right w:val="none" w:sz="0" w:space="0" w:color="auto"/>
      </w:divBdr>
    </w:div>
    <w:div w:id="1760634856">
      <w:bodyDiv w:val="1"/>
      <w:marLeft w:val="0"/>
      <w:marRight w:val="0"/>
      <w:marTop w:val="0"/>
      <w:marBottom w:val="0"/>
      <w:divBdr>
        <w:top w:val="none" w:sz="0" w:space="0" w:color="auto"/>
        <w:left w:val="none" w:sz="0" w:space="0" w:color="auto"/>
        <w:bottom w:val="none" w:sz="0" w:space="0" w:color="auto"/>
        <w:right w:val="none" w:sz="0" w:space="0" w:color="auto"/>
      </w:divBdr>
      <w:divsChild>
        <w:div w:id="1256476146">
          <w:marLeft w:val="0"/>
          <w:marRight w:val="0"/>
          <w:marTop w:val="0"/>
          <w:marBottom w:val="0"/>
          <w:divBdr>
            <w:top w:val="none" w:sz="0" w:space="0" w:color="auto"/>
            <w:left w:val="none" w:sz="0" w:space="0" w:color="auto"/>
            <w:bottom w:val="none" w:sz="0" w:space="0" w:color="auto"/>
            <w:right w:val="none" w:sz="0" w:space="0" w:color="auto"/>
          </w:divBdr>
          <w:divsChild>
            <w:div w:id="2055762867">
              <w:marLeft w:val="0"/>
              <w:marRight w:val="0"/>
              <w:marTop w:val="0"/>
              <w:marBottom w:val="0"/>
              <w:divBdr>
                <w:top w:val="none" w:sz="0" w:space="0" w:color="auto"/>
                <w:left w:val="none" w:sz="0" w:space="0" w:color="auto"/>
                <w:bottom w:val="none" w:sz="0" w:space="0" w:color="auto"/>
                <w:right w:val="none" w:sz="0" w:space="0" w:color="auto"/>
              </w:divBdr>
              <w:divsChild>
                <w:div w:id="996615684">
                  <w:marLeft w:val="0"/>
                  <w:marRight w:val="0"/>
                  <w:marTop w:val="0"/>
                  <w:marBottom w:val="0"/>
                  <w:divBdr>
                    <w:top w:val="none" w:sz="0" w:space="0" w:color="auto"/>
                    <w:left w:val="none" w:sz="0" w:space="0" w:color="auto"/>
                    <w:bottom w:val="none" w:sz="0" w:space="0" w:color="auto"/>
                    <w:right w:val="none" w:sz="0" w:space="0" w:color="auto"/>
                  </w:divBdr>
                  <w:divsChild>
                    <w:div w:id="1255283542">
                      <w:marLeft w:val="0"/>
                      <w:marRight w:val="0"/>
                      <w:marTop w:val="0"/>
                      <w:marBottom w:val="0"/>
                      <w:divBdr>
                        <w:top w:val="none" w:sz="0" w:space="0" w:color="auto"/>
                        <w:left w:val="none" w:sz="0" w:space="0" w:color="auto"/>
                        <w:bottom w:val="none" w:sz="0" w:space="0" w:color="auto"/>
                        <w:right w:val="none" w:sz="0" w:space="0" w:color="auto"/>
                      </w:divBdr>
                      <w:divsChild>
                        <w:div w:id="101924363">
                          <w:marLeft w:val="0"/>
                          <w:marRight w:val="0"/>
                          <w:marTop w:val="0"/>
                          <w:marBottom w:val="0"/>
                          <w:divBdr>
                            <w:top w:val="none" w:sz="0" w:space="0" w:color="auto"/>
                            <w:left w:val="none" w:sz="0" w:space="0" w:color="auto"/>
                            <w:bottom w:val="none" w:sz="0" w:space="0" w:color="auto"/>
                            <w:right w:val="none" w:sz="0" w:space="0" w:color="auto"/>
                          </w:divBdr>
                        </w:div>
                        <w:div w:id="290943090">
                          <w:marLeft w:val="0"/>
                          <w:marRight w:val="0"/>
                          <w:marTop w:val="0"/>
                          <w:marBottom w:val="0"/>
                          <w:divBdr>
                            <w:top w:val="none" w:sz="0" w:space="0" w:color="auto"/>
                            <w:left w:val="none" w:sz="0" w:space="0" w:color="auto"/>
                            <w:bottom w:val="none" w:sz="0" w:space="0" w:color="auto"/>
                            <w:right w:val="none" w:sz="0" w:space="0" w:color="auto"/>
                          </w:divBdr>
                        </w:div>
                        <w:div w:id="614168993">
                          <w:marLeft w:val="0"/>
                          <w:marRight w:val="0"/>
                          <w:marTop w:val="0"/>
                          <w:marBottom w:val="0"/>
                          <w:divBdr>
                            <w:top w:val="none" w:sz="0" w:space="0" w:color="auto"/>
                            <w:left w:val="none" w:sz="0" w:space="0" w:color="auto"/>
                            <w:bottom w:val="none" w:sz="0" w:space="0" w:color="auto"/>
                            <w:right w:val="none" w:sz="0" w:space="0" w:color="auto"/>
                          </w:divBdr>
                        </w:div>
                        <w:div w:id="975793211">
                          <w:marLeft w:val="0"/>
                          <w:marRight w:val="0"/>
                          <w:marTop w:val="0"/>
                          <w:marBottom w:val="0"/>
                          <w:divBdr>
                            <w:top w:val="none" w:sz="0" w:space="0" w:color="auto"/>
                            <w:left w:val="none" w:sz="0" w:space="0" w:color="auto"/>
                            <w:bottom w:val="none" w:sz="0" w:space="0" w:color="auto"/>
                            <w:right w:val="none" w:sz="0" w:space="0" w:color="auto"/>
                          </w:divBdr>
                        </w:div>
                        <w:div w:id="1318806655">
                          <w:marLeft w:val="0"/>
                          <w:marRight w:val="0"/>
                          <w:marTop w:val="0"/>
                          <w:marBottom w:val="0"/>
                          <w:divBdr>
                            <w:top w:val="none" w:sz="0" w:space="0" w:color="auto"/>
                            <w:left w:val="none" w:sz="0" w:space="0" w:color="auto"/>
                            <w:bottom w:val="none" w:sz="0" w:space="0" w:color="auto"/>
                            <w:right w:val="none" w:sz="0" w:space="0" w:color="auto"/>
                          </w:divBdr>
                        </w:div>
                        <w:div w:id="2142184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65957169">
      <w:bodyDiv w:val="1"/>
      <w:marLeft w:val="0"/>
      <w:marRight w:val="0"/>
      <w:marTop w:val="0"/>
      <w:marBottom w:val="0"/>
      <w:divBdr>
        <w:top w:val="none" w:sz="0" w:space="0" w:color="auto"/>
        <w:left w:val="none" w:sz="0" w:space="0" w:color="auto"/>
        <w:bottom w:val="none" w:sz="0" w:space="0" w:color="auto"/>
        <w:right w:val="none" w:sz="0" w:space="0" w:color="auto"/>
      </w:divBdr>
    </w:div>
    <w:div w:id="1768772213">
      <w:bodyDiv w:val="1"/>
      <w:marLeft w:val="0"/>
      <w:marRight w:val="0"/>
      <w:marTop w:val="0"/>
      <w:marBottom w:val="0"/>
      <w:divBdr>
        <w:top w:val="none" w:sz="0" w:space="0" w:color="auto"/>
        <w:left w:val="none" w:sz="0" w:space="0" w:color="auto"/>
        <w:bottom w:val="none" w:sz="0" w:space="0" w:color="auto"/>
        <w:right w:val="none" w:sz="0" w:space="0" w:color="auto"/>
      </w:divBdr>
      <w:divsChild>
        <w:div w:id="1267537137">
          <w:marLeft w:val="0"/>
          <w:marRight w:val="0"/>
          <w:marTop w:val="0"/>
          <w:marBottom w:val="0"/>
          <w:divBdr>
            <w:top w:val="none" w:sz="0" w:space="0" w:color="auto"/>
            <w:left w:val="none" w:sz="0" w:space="0" w:color="auto"/>
            <w:bottom w:val="none" w:sz="0" w:space="0" w:color="auto"/>
            <w:right w:val="none" w:sz="0" w:space="0" w:color="auto"/>
          </w:divBdr>
          <w:divsChild>
            <w:div w:id="1813522166">
              <w:marLeft w:val="0"/>
              <w:marRight w:val="0"/>
              <w:marTop w:val="0"/>
              <w:marBottom w:val="0"/>
              <w:divBdr>
                <w:top w:val="none" w:sz="0" w:space="0" w:color="auto"/>
                <w:left w:val="none" w:sz="0" w:space="0" w:color="auto"/>
                <w:bottom w:val="none" w:sz="0" w:space="0" w:color="auto"/>
                <w:right w:val="none" w:sz="0" w:space="0" w:color="auto"/>
              </w:divBdr>
              <w:divsChild>
                <w:div w:id="60713504">
                  <w:marLeft w:val="0"/>
                  <w:marRight w:val="450"/>
                  <w:marTop w:val="0"/>
                  <w:marBottom w:val="0"/>
                  <w:divBdr>
                    <w:top w:val="none" w:sz="0" w:space="0" w:color="auto"/>
                    <w:left w:val="none" w:sz="0" w:space="0" w:color="auto"/>
                    <w:bottom w:val="none" w:sz="0" w:space="0" w:color="auto"/>
                    <w:right w:val="none" w:sz="0" w:space="0" w:color="auto"/>
                  </w:divBdr>
                  <w:divsChild>
                    <w:div w:id="1166674459">
                      <w:marLeft w:val="0"/>
                      <w:marRight w:val="0"/>
                      <w:marTop w:val="0"/>
                      <w:marBottom w:val="0"/>
                      <w:divBdr>
                        <w:top w:val="dotted" w:sz="6" w:space="4" w:color="B2B2B2"/>
                        <w:left w:val="none" w:sz="0" w:space="0" w:color="auto"/>
                        <w:bottom w:val="none" w:sz="0" w:space="0" w:color="auto"/>
                        <w:right w:val="none" w:sz="0" w:space="0" w:color="auto"/>
                      </w:divBdr>
                      <w:divsChild>
                        <w:div w:id="114182274">
                          <w:marLeft w:val="0"/>
                          <w:marRight w:val="0"/>
                          <w:marTop w:val="0"/>
                          <w:marBottom w:val="0"/>
                          <w:divBdr>
                            <w:top w:val="none" w:sz="0" w:space="0" w:color="auto"/>
                            <w:left w:val="none" w:sz="0" w:space="0" w:color="auto"/>
                            <w:bottom w:val="none" w:sz="0" w:space="0" w:color="auto"/>
                            <w:right w:val="none" w:sz="0" w:space="0" w:color="auto"/>
                          </w:divBdr>
                          <w:divsChild>
                            <w:div w:id="92478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0894025">
                      <w:marLeft w:val="0"/>
                      <w:marRight w:val="0"/>
                      <w:marTop w:val="0"/>
                      <w:marBottom w:val="0"/>
                      <w:divBdr>
                        <w:top w:val="none" w:sz="0" w:space="0" w:color="auto"/>
                        <w:left w:val="none" w:sz="0" w:space="0" w:color="auto"/>
                        <w:bottom w:val="none" w:sz="0" w:space="0" w:color="auto"/>
                        <w:right w:val="none" w:sz="0" w:space="0" w:color="auto"/>
                      </w:divBdr>
                      <w:divsChild>
                        <w:div w:id="711733647">
                          <w:marLeft w:val="0"/>
                          <w:marRight w:val="0"/>
                          <w:marTop w:val="0"/>
                          <w:marBottom w:val="0"/>
                          <w:divBdr>
                            <w:top w:val="none" w:sz="0" w:space="0" w:color="auto"/>
                            <w:left w:val="none" w:sz="0" w:space="0" w:color="auto"/>
                            <w:bottom w:val="none" w:sz="0" w:space="0" w:color="auto"/>
                            <w:right w:val="none" w:sz="0" w:space="0" w:color="auto"/>
                          </w:divBdr>
                        </w:div>
                        <w:div w:id="1453328485">
                          <w:marLeft w:val="600"/>
                          <w:marRight w:val="0"/>
                          <w:marTop w:val="0"/>
                          <w:marBottom w:val="0"/>
                          <w:divBdr>
                            <w:top w:val="none" w:sz="0" w:space="0" w:color="auto"/>
                            <w:left w:val="none" w:sz="0" w:space="0" w:color="auto"/>
                            <w:bottom w:val="none" w:sz="0" w:space="0" w:color="auto"/>
                            <w:right w:val="none" w:sz="0" w:space="0" w:color="auto"/>
                          </w:divBdr>
                        </w:div>
                      </w:divsChild>
                    </w:div>
                    <w:div w:id="345593056">
                      <w:marLeft w:val="0"/>
                      <w:marRight w:val="0"/>
                      <w:marTop w:val="0"/>
                      <w:marBottom w:val="0"/>
                      <w:divBdr>
                        <w:top w:val="none" w:sz="0" w:space="0" w:color="auto"/>
                        <w:left w:val="none" w:sz="0" w:space="0" w:color="auto"/>
                        <w:bottom w:val="none" w:sz="0" w:space="0" w:color="auto"/>
                        <w:right w:val="none" w:sz="0" w:space="0" w:color="auto"/>
                      </w:divBdr>
                      <w:divsChild>
                        <w:div w:id="1569684844">
                          <w:marLeft w:val="0"/>
                          <w:marRight w:val="0"/>
                          <w:marTop w:val="0"/>
                          <w:marBottom w:val="0"/>
                          <w:divBdr>
                            <w:top w:val="none" w:sz="0" w:space="0" w:color="auto"/>
                            <w:left w:val="none" w:sz="0" w:space="0" w:color="auto"/>
                            <w:bottom w:val="none" w:sz="0" w:space="0" w:color="auto"/>
                            <w:right w:val="none" w:sz="0" w:space="0" w:color="auto"/>
                          </w:divBdr>
                        </w:div>
                        <w:div w:id="1313481751">
                          <w:marLeft w:val="600"/>
                          <w:marRight w:val="0"/>
                          <w:marTop w:val="0"/>
                          <w:marBottom w:val="0"/>
                          <w:divBdr>
                            <w:top w:val="none" w:sz="0" w:space="0" w:color="auto"/>
                            <w:left w:val="none" w:sz="0" w:space="0" w:color="auto"/>
                            <w:bottom w:val="none" w:sz="0" w:space="0" w:color="auto"/>
                            <w:right w:val="none" w:sz="0" w:space="0" w:color="auto"/>
                          </w:divBdr>
                        </w:div>
                      </w:divsChild>
                    </w:div>
                    <w:div w:id="1908344666">
                      <w:marLeft w:val="0"/>
                      <w:marRight w:val="0"/>
                      <w:marTop w:val="0"/>
                      <w:marBottom w:val="0"/>
                      <w:divBdr>
                        <w:top w:val="none" w:sz="0" w:space="0" w:color="auto"/>
                        <w:left w:val="none" w:sz="0" w:space="0" w:color="auto"/>
                        <w:bottom w:val="none" w:sz="0" w:space="0" w:color="auto"/>
                        <w:right w:val="none" w:sz="0" w:space="0" w:color="auto"/>
                      </w:divBdr>
                      <w:divsChild>
                        <w:div w:id="1073504454">
                          <w:marLeft w:val="0"/>
                          <w:marRight w:val="0"/>
                          <w:marTop w:val="0"/>
                          <w:marBottom w:val="0"/>
                          <w:divBdr>
                            <w:top w:val="none" w:sz="0" w:space="0" w:color="auto"/>
                            <w:left w:val="none" w:sz="0" w:space="0" w:color="auto"/>
                            <w:bottom w:val="none" w:sz="0" w:space="0" w:color="auto"/>
                            <w:right w:val="none" w:sz="0" w:space="0" w:color="auto"/>
                          </w:divBdr>
                        </w:div>
                        <w:div w:id="61914848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0661558">
      <w:bodyDiv w:val="1"/>
      <w:marLeft w:val="0"/>
      <w:marRight w:val="0"/>
      <w:marTop w:val="0"/>
      <w:marBottom w:val="0"/>
      <w:divBdr>
        <w:top w:val="none" w:sz="0" w:space="0" w:color="auto"/>
        <w:left w:val="none" w:sz="0" w:space="0" w:color="auto"/>
        <w:bottom w:val="none" w:sz="0" w:space="0" w:color="auto"/>
        <w:right w:val="none" w:sz="0" w:space="0" w:color="auto"/>
      </w:divBdr>
    </w:div>
    <w:div w:id="1771001911">
      <w:bodyDiv w:val="1"/>
      <w:marLeft w:val="0"/>
      <w:marRight w:val="0"/>
      <w:marTop w:val="0"/>
      <w:marBottom w:val="0"/>
      <w:divBdr>
        <w:top w:val="none" w:sz="0" w:space="0" w:color="auto"/>
        <w:left w:val="none" w:sz="0" w:space="0" w:color="auto"/>
        <w:bottom w:val="none" w:sz="0" w:space="0" w:color="auto"/>
        <w:right w:val="none" w:sz="0" w:space="0" w:color="auto"/>
      </w:divBdr>
    </w:div>
    <w:div w:id="1771197459">
      <w:bodyDiv w:val="1"/>
      <w:marLeft w:val="0"/>
      <w:marRight w:val="0"/>
      <w:marTop w:val="0"/>
      <w:marBottom w:val="0"/>
      <w:divBdr>
        <w:top w:val="none" w:sz="0" w:space="0" w:color="auto"/>
        <w:left w:val="none" w:sz="0" w:space="0" w:color="auto"/>
        <w:bottom w:val="none" w:sz="0" w:space="0" w:color="auto"/>
        <w:right w:val="none" w:sz="0" w:space="0" w:color="auto"/>
      </w:divBdr>
    </w:div>
    <w:div w:id="1771656827">
      <w:bodyDiv w:val="1"/>
      <w:marLeft w:val="0"/>
      <w:marRight w:val="0"/>
      <w:marTop w:val="0"/>
      <w:marBottom w:val="0"/>
      <w:divBdr>
        <w:top w:val="none" w:sz="0" w:space="0" w:color="auto"/>
        <w:left w:val="none" w:sz="0" w:space="0" w:color="auto"/>
        <w:bottom w:val="none" w:sz="0" w:space="0" w:color="auto"/>
        <w:right w:val="none" w:sz="0" w:space="0" w:color="auto"/>
      </w:divBdr>
    </w:div>
    <w:div w:id="1772049114">
      <w:bodyDiv w:val="1"/>
      <w:marLeft w:val="0"/>
      <w:marRight w:val="0"/>
      <w:marTop w:val="0"/>
      <w:marBottom w:val="0"/>
      <w:divBdr>
        <w:top w:val="none" w:sz="0" w:space="0" w:color="auto"/>
        <w:left w:val="none" w:sz="0" w:space="0" w:color="auto"/>
        <w:bottom w:val="none" w:sz="0" w:space="0" w:color="auto"/>
        <w:right w:val="none" w:sz="0" w:space="0" w:color="auto"/>
      </w:divBdr>
      <w:divsChild>
        <w:div w:id="1460606122">
          <w:marLeft w:val="0"/>
          <w:marRight w:val="0"/>
          <w:marTop w:val="0"/>
          <w:marBottom w:val="0"/>
          <w:divBdr>
            <w:top w:val="none" w:sz="0" w:space="0" w:color="auto"/>
            <w:left w:val="none" w:sz="0" w:space="0" w:color="auto"/>
            <w:bottom w:val="none" w:sz="0" w:space="0" w:color="auto"/>
            <w:right w:val="none" w:sz="0" w:space="0" w:color="auto"/>
          </w:divBdr>
        </w:div>
        <w:div w:id="1361585012">
          <w:marLeft w:val="0"/>
          <w:marRight w:val="0"/>
          <w:marTop w:val="0"/>
          <w:marBottom w:val="0"/>
          <w:divBdr>
            <w:top w:val="none" w:sz="0" w:space="0" w:color="auto"/>
            <w:left w:val="none" w:sz="0" w:space="0" w:color="auto"/>
            <w:bottom w:val="none" w:sz="0" w:space="0" w:color="auto"/>
            <w:right w:val="none" w:sz="0" w:space="0" w:color="auto"/>
          </w:divBdr>
        </w:div>
      </w:divsChild>
    </w:div>
    <w:div w:id="1774091494">
      <w:bodyDiv w:val="1"/>
      <w:marLeft w:val="0"/>
      <w:marRight w:val="0"/>
      <w:marTop w:val="0"/>
      <w:marBottom w:val="0"/>
      <w:divBdr>
        <w:top w:val="none" w:sz="0" w:space="0" w:color="auto"/>
        <w:left w:val="none" w:sz="0" w:space="0" w:color="auto"/>
        <w:bottom w:val="none" w:sz="0" w:space="0" w:color="auto"/>
        <w:right w:val="none" w:sz="0" w:space="0" w:color="auto"/>
      </w:divBdr>
    </w:div>
    <w:div w:id="1778866390">
      <w:bodyDiv w:val="1"/>
      <w:marLeft w:val="0"/>
      <w:marRight w:val="0"/>
      <w:marTop w:val="0"/>
      <w:marBottom w:val="0"/>
      <w:divBdr>
        <w:top w:val="none" w:sz="0" w:space="0" w:color="auto"/>
        <w:left w:val="none" w:sz="0" w:space="0" w:color="auto"/>
        <w:bottom w:val="none" w:sz="0" w:space="0" w:color="auto"/>
        <w:right w:val="none" w:sz="0" w:space="0" w:color="auto"/>
      </w:divBdr>
    </w:div>
    <w:div w:id="1779639527">
      <w:bodyDiv w:val="1"/>
      <w:marLeft w:val="0"/>
      <w:marRight w:val="0"/>
      <w:marTop w:val="0"/>
      <w:marBottom w:val="0"/>
      <w:divBdr>
        <w:top w:val="none" w:sz="0" w:space="0" w:color="auto"/>
        <w:left w:val="none" w:sz="0" w:space="0" w:color="auto"/>
        <w:bottom w:val="none" w:sz="0" w:space="0" w:color="auto"/>
        <w:right w:val="none" w:sz="0" w:space="0" w:color="auto"/>
      </w:divBdr>
    </w:div>
    <w:div w:id="1780644178">
      <w:bodyDiv w:val="1"/>
      <w:marLeft w:val="0"/>
      <w:marRight w:val="0"/>
      <w:marTop w:val="0"/>
      <w:marBottom w:val="0"/>
      <w:divBdr>
        <w:top w:val="none" w:sz="0" w:space="0" w:color="auto"/>
        <w:left w:val="none" w:sz="0" w:space="0" w:color="auto"/>
        <w:bottom w:val="none" w:sz="0" w:space="0" w:color="auto"/>
        <w:right w:val="none" w:sz="0" w:space="0" w:color="auto"/>
      </w:divBdr>
      <w:divsChild>
        <w:div w:id="1240092100">
          <w:marLeft w:val="0"/>
          <w:marRight w:val="0"/>
          <w:marTop w:val="0"/>
          <w:marBottom w:val="0"/>
          <w:divBdr>
            <w:top w:val="none" w:sz="0" w:space="0" w:color="auto"/>
            <w:left w:val="none" w:sz="0" w:space="0" w:color="auto"/>
            <w:bottom w:val="none" w:sz="0" w:space="0" w:color="auto"/>
            <w:right w:val="none" w:sz="0" w:space="0" w:color="auto"/>
          </w:divBdr>
        </w:div>
        <w:div w:id="672149023">
          <w:marLeft w:val="0"/>
          <w:marRight w:val="0"/>
          <w:marTop w:val="0"/>
          <w:marBottom w:val="0"/>
          <w:divBdr>
            <w:top w:val="none" w:sz="0" w:space="0" w:color="auto"/>
            <w:left w:val="none" w:sz="0" w:space="0" w:color="auto"/>
            <w:bottom w:val="none" w:sz="0" w:space="0" w:color="auto"/>
            <w:right w:val="none" w:sz="0" w:space="0" w:color="auto"/>
          </w:divBdr>
        </w:div>
        <w:div w:id="920484295">
          <w:marLeft w:val="0"/>
          <w:marRight w:val="0"/>
          <w:marTop w:val="0"/>
          <w:marBottom w:val="0"/>
          <w:divBdr>
            <w:top w:val="none" w:sz="0" w:space="0" w:color="auto"/>
            <w:left w:val="none" w:sz="0" w:space="0" w:color="auto"/>
            <w:bottom w:val="none" w:sz="0" w:space="0" w:color="auto"/>
            <w:right w:val="none" w:sz="0" w:space="0" w:color="auto"/>
          </w:divBdr>
        </w:div>
        <w:div w:id="3675448">
          <w:marLeft w:val="0"/>
          <w:marRight w:val="0"/>
          <w:marTop w:val="0"/>
          <w:marBottom w:val="0"/>
          <w:divBdr>
            <w:top w:val="none" w:sz="0" w:space="0" w:color="auto"/>
            <w:left w:val="none" w:sz="0" w:space="0" w:color="auto"/>
            <w:bottom w:val="none" w:sz="0" w:space="0" w:color="auto"/>
            <w:right w:val="none" w:sz="0" w:space="0" w:color="auto"/>
          </w:divBdr>
        </w:div>
        <w:div w:id="1177572034">
          <w:marLeft w:val="0"/>
          <w:marRight w:val="0"/>
          <w:marTop w:val="0"/>
          <w:marBottom w:val="0"/>
          <w:divBdr>
            <w:top w:val="none" w:sz="0" w:space="0" w:color="auto"/>
            <w:left w:val="none" w:sz="0" w:space="0" w:color="auto"/>
            <w:bottom w:val="none" w:sz="0" w:space="0" w:color="auto"/>
            <w:right w:val="none" w:sz="0" w:space="0" w:color="auto"/>
          </w:divBdr>
        </w:div>
        <w:div w:id="1291858313">
          <w:marLeft w:val="0"/>
          <w:marRight w:val="0"/>
          <w:marTop w:val="0"/>
          <w:marBottom w:val="0"/>
          <w:divBdr>
            <w:top w:val="none" w:sz="0" w:space="0" w:color="auto"/>
            <w:left w:val="none" w:sz="0" w:space="0" w:color="auto"/>
            <w:bottom w:val="none" w:sz="0" w:space="0" w:color="auto"/>
            <w:right w:val="none" w:sz="0" w:space="0" w:color="auto"/>
          </w:divBdr>
        </w:div>
        <w:div w:id="342903616">
          <w:marLeft w:val="0"/>
          <w:marRight w:val="0"/>
          <w:marTop w:val="0"/>
          <w:marBottom w:val="0"/>
          <w:divBdr>
            <w:top w:val="none" w:sz="0" w:space="0" w:color="auto"/>
            <w:left w:val="none" w:sz="0" w:space="0" w:color="auto"/>
            <w:bottom w:val="none" w:sz="0" w:space="0" w:color="auto"/>
            <w:right w:val="none" w:sz="0" w:space="0" w:color="auto"/>
          </w:divBdr>
        </w:div>
        <w:div w:id="1263300325">
          <w:marLeft w:val="0"/>
          <w:marRight w:val="0"/>
          <w:marTop w:val="0"/>
          <w:marBottom w:val="0"/>
          <w:divBdr>
            <w:top w:val="none" w:sz="0" w:space="0" w:color="auto"/>
            <w:left w:val="none" w:sz="0" w:space="0" w:color="auto"/>
            <w:bottom w:val="none" w:sz="0" w:space="0" w:color="auto"/>
            <w:right w:val="none" w:sz="0" w:space="0" w:color="auto"/>
          </w:divBdr>
        </w:div>
        <w:div w:id="392823230">
          <w:marLeft w:val="0"/>
          <w:marRight w:val="0"/>
          <w:marTop w:val="0"/>
          <w:marBottom w:val="0"/>
          <w:divBdr>
            <w:top w:val="none" w:sz="0" w:space="0" w:color="auto"/>
            <w:left w:val="none" w:sz="0" w:space="0" w:color="auto"/>
            <w:bottom w:val="none" w:sz="0" w:space="0" w:color="auto"/>
            <w:right w:val="none" w:sz="0" w:space="0" w:color="auto"/>
          </w:divBdr>
        </w:div>
        <w:div w:id="238565725">
          <w:marLeft w:val="0"/>
          <w:marRight w:val="0"/>
          <w:marTop w:val="0"/>
          <w:marBottom w:val="0"/>
          <w:divBdr>
            <w:top w:val="none" w:sz="0" w:space="0" w:color="auto"/>
            <w:left w:val="none" w:sz="0" w:space="0" w:color="auto"/>
            <w:bottom w:val="none" w:sz="0" w:space="0" w:color="auto"/>
            <w:right w:val="none" w:sz="0" w:space="0" w:color="auto"/>
          </w:divBdr>
        </w:div>
        <w:div w:id="243687151">
          <w:marLeft w:val="0"/>
          <w:marRight w:val="0"/>
          <w:marTop w:val="0"/>
          <w:marBottom w:val="0"/>
          <w:divBdr>
            <w:top w:val="none" w:sz="0" w:space="0" w:color="auto"/>
            <w:left w:val="none" w:sz="0" w:space="0" w:color="auto"/>
            <w:bottom w:val="none" w:sz="0" w:space="0" w:color="auto"/>
            <w:right w:val="none" w:sz="0" w:space="0" w:color="auto"/>
          </w:divBdr>
        </w:div>
        <w:div w:id="621964050">
          <w:marLeft w:val="0"/>
          <w:marRight w:val="0"/>
          <w:marTop w:val="0"/>
          <w:marBottom w:val="0"/>
          <w:divBdr>
            <w:top w:val="none" w:sz="0" w:space="0" w:color="auto"/>
            <w:left w:val="none" w:sz="0" w:space="0" w:color="auto"/>
            <w:bottom w:val="none" w:sz="0" w:space="0" w:color="auto"/>
            <w:right w:val="none" w:sz="0" w:space="0" w:color="auto"/>
          </w:divBdr>
        </w:div>
        <w:div w:id="1828129065">
          <w:marLeft w:val="0"/>
          <w:marRight w:val="0"/>
          <w:marTop w:val="0"/>
          <w:marBottom w:val="0"/>
          <w:divBdr>
            <w:top w:val="none" w:sz="0" w:space="0" w:color="auto"/>
            <w:left w:val="none" w:sz="0" w:space="0" w:color="auto"/>
            <w:bottom w:val="none" w:sz="0" w:space="0" w:color="auto"/>
            <w:right w:val="none" w:sz="0" w:space="0" w:color="auto"/>
          </w:divBdr>
        </w:div>
        <w:div w:id="845484227">
          <w:marLeft w:val="0"/>
          <w:marRight w:val="0"/>
          <w:marTop w:val="0"/>
          <w:marBottom w:val="0"/>
          <w:divBdr>
            <w:top w:val="none" w:sz="0" w:space="0" w:color="auto"/>
            <w:left w:val="none" w:sz="0" w:space="0" w:color="auto"/>
            <w:bottom w:val="none" w:sz="0" w:space="0" w:color="auto"/>
            <w:right w:val="none" w:sz="0" w:space="0" w:color="auto"/>
          </w:divBdr>
        </w:div>
        <w:div w:id="727725865">
          <w:marLeft w:val="0"/>
          <w:marRight w:val="0"/>
          <w:marTop w:val="0"/>
          <w:marBottom w:val="0"/>
          <w:divBdr>
            <w:top w:val="none" w:sz="0" w:space="0" w:color="auto"/>
            <w:left w:val="none" w:sz="0" w:space="0" w:color="auto"/>
            <w:bottom w:val="none" w:sz="0" w:space="0" w:color="auto"/>
            <w:right w:val="none" w:sz="0" w:space="0" w:color="auto"/>
          </w:divBdr>
        </w:div>
        <w:div w:id="208151603">
          <w:marLeft w:val="0"/>
          <w:marRight w:val="0"/>
          <w:marTop w:val="0"/>
          <w:marBottom w:val="0"/>
          <w:divBdr>
            <w:top w:val="none" w:sz="0" w:space="0" w:color="auto"/>
            <w:left w:val="none" w:sz="0" w:space="0" w:color="auto"/>
            <w:bottom w:val="none" w:sz="0" w:space="0" w:color="auto"/>
            <w:right w:val="none" w:sz="0" w:space="0" w:color="auto"/>
          </w:divBdr>
        </w:div>
      </w:divsChild>
    </w:div>
    <w:div w:id="1780687154">
      <w:bodyDiv w:val="1"/>
      <w:marLeft w:val="0"/>
      <w:marRight w:val="0"/>
      <w:marTop w:val="0"/>
      <w:marBottom w:val="0"/>
      <w:divBdr>
        <w:top w:val="none" w:sz="0" w:space="0" w:color="auto"/>
        <w:left w:val="none" w:sz="0" w:space="0" w:color="auto"/>
        <w:bottom w:val="none" w:sz="0" w:space="0" w:color="auto"/>
        <w:right w:val="none" w:sz="0" w:space="0" w:color="auto"/>
      </w:divBdr>
    </w:div>
    <w:div w:id="1781098985">
      <w:bodyDiv w:val="1"/>
      <w:marLeft w:val="0"/>
      <w:marRight w:val="0"/>
      <w:marTop w:val="0"/>
      <w:marBottom w:val="0"/>
      <w:divBdr>
        <w:top w:val="none" w:sz="0" w:space="0" w:color="auto"/>
        <w:left w:val="none" w:sz="0" w:space="0" w:color="auto"/>
        <w:bottom w:val="none" w:sz="0" w:space="0" w:color="auto"/>
        <w:right w:val="none" w:sz="0" w:space="0" w:color="auto"/>
      </w:divBdr>
    </w:div>
    <w:div w:id="1781221125">
      <w:bodyDiv w:val="1"/>
      <w:marLeft w:val="0"/>
      <w:marRight w:val="0"/>
      <w:marTop w:val="0"/>
      <w:marBottom w:val="0"/>
      <w:divBdr>
        <w:top w:val="none" w:sz="0" w:space="0" w:color="auto"/>
        <w:left w:val="none" w:sz="0" w:space="0" w:color="auto"/>
        <w:bottom w:val="none" w:sz="0" w:space="0" w:color="auto"/>
        <w:right w:val="none" w:sz="0" w:space="0" w:color="auto"/>
      </w:divBdr>
      <w:divsChild>
        <w:div w:id="101460701">
          <w:marLeft w:val="0"/>
          <w:marRight w:val="0"/>
          <w:marTop w:val="0"/>
          <w:marBottom w:val="0"/>
          <w:divBdr>
            <w:top w:val="none" w:sz="0" w:space="0" w:color="auto"/>
            <w:left w:val="none" w:sz="0" w:space="0" w:color="auto"/>
            <w:bottom w:val="none" w:sz="0" w:space="0" w:color="auto"/>
            <w:right w:val="none" w:sz="0" w:space="0" w:color="auto"/>
          </w:divBdr>
          <w:divsChild>
            <w:div w:id="854804729">
              <w:marLeft w:val="0"/>
              <w:marRight w:val="0"/>
              <w:marTop w:val="0"/>
              <w:marBottom w:val="0"/>
              <w:divBdr>
                <w:top w:val="none" w:sz="0" w:space="0" w:color="auto"/>
                <w:left w:val="none" w:sz="0" w:space="0" w:color="auto"/>
                <w:bottom w:val="none" w:sz="0" w:space="0" w:color="auto"/>
                <w:right w:val="none" w:sz="0" w:space="0" w:color="auto"/>
              </w:divBdr>
              <w:divsChild>
                <w:div w:id="477917970">
                  <w:marLeft w:val="0"/>
                  <w:marRight w:val="200"/>
                  <w:marTop w:val="0"/>
                  <w:marBottom w:val="0"/>
                  <w:divBdr>
                    <w:top w:val="none" w:sz="0" w:space="0" w:color="auto"/>
                    <w:left w:val="none" w:sz="0" w:space="0" w:color="auto"/>
                    <w:bottom w:val="none" w:sz="0" w:space="0" w:color="auto"/>
                    <w:right w:val="none" w:sz="0" w:space="0" w:color="auto"/>
                  </w:divBdr>
                  <w:divsChild>
                    <w:div w:id="13196916">
                      <w:marLeft w:val="267"/>
                      <w:marRight w:val="0"/>
                      <w:marTop w:val="0"/>
                      <w:marBottom w:val="0"/>
                      <w:divBdr>
                        <w:top w:val="none" w:sz="0" w:space="0" w:color="auto"/>
                        <w:left w:val="none" w:sz="0" w:space="0" w:color="auto"/>
                        <w:bottom w:val="none" w:sz="0" w:space="0" w:color="auto"/>
                        <w:right w:val="none" w:sz="0" w:space="0" w:color="auto"/>
                      </w:divBdr>
                    </w:div>
                    <w:div w:id="186145791">
                      <w:marLeft w:val="267"/>
                      <w:marRight w:val="0"/>
                      <w:marTop w:val="0"/>
                      <w:marBottom w:val="0"/>
                      <w:divBdr>
                        <w:top w:val="none" w:sz="0" w:space="0" w:color="auto"/>
                        <w:left w:val="none" w:sz="0" w:space="0" w:color="auto"/>
                        <w:bottom w:val="none" w:sz="0" w:space="0" w:color="auto"/>
                        <w:right w:val="none" w:sz="0" w:space="0" w:color="auto"/>
                      </w:divBdr>
                    </w:div>
                    <w:div w:id="303588327">
                      <w:marLeft w:val="267"/>
                      <w:marRight w:val="0"/>
                      <w:marTop w:val="0"/>
                      <w:marBottom w:val="0"/>
                      <w:divBdr>
                        <w:top w:val="none" w:sz="0" w:space="0" w:color="auto"/>
                        <w:left w:val="none" w:sz="0" w:space="0" w:color="auto"/>
                        <w:bottom w:val="none" w:sz="0" w:space="0" w:color="auto"/>
                        <w:right w:val="none" w:sz="0" w:space="0" w:color="auto"/>
                      </w:divBdr>
                    </w:div>
                    <w:div w:id="313340583">
                      <w:marLeft w:val="267"/>
                      <w:marRight w:val="0"/>
                      <w:marTop w:val="0"/>
                      <w:marBottom w:val="0"/>
                      <w:divBdr>
                        <w:top w:val="none" w:sz="0" w:space="0" w:color="auto"/>
                        <w:left w:val="none" w:sz="0" w:space="0" w:color="auto"/>
                        <w:bottom w:val="none" w:sz="0" w:space="0" w:color="auto"/>
                        <w:right w:val="none" w:sz="0" w:space="0" w:color="auto"/>
                      </w:divBdr>
                    </w:div>
                    <w:div w:id="339545666">
                      <w:marLeft w:val="267"/>
                      <w:marRight w:val="0"/>
                      <w:marTop w:val="0"/>
                      <w:marBottom w:val="0"/>
                      <w:divBdr>
                        <w:top w:val="none" w:sz="0" w:space="0" w:color="auto"/>
                        <w:left w:val="none" w:sz="0" w:space="0" w:color="auto"/>
                        <w:bottom w:val="none" w:sz="0" w:space="0" w:color="auto"/>
                        <w:right w:val="none" w:sz="0" w:space="0" w:color="auto"/>
                      </w:divBdr>
                    </w:div>
                    <w:div w:id="367029259">
                      <w:marLeft w:val="267"/>
                      <w:marRight w:val="0"/>
                      <w:marTop w:val="0"/>
                      <w:marBottom w:val="0"/>
                      <w:divBdr>
                        <w:top w:val="none" w:sz="0" w:space="0" w:color="auto"/>
                        <w:left w:val="none" w:sz="0" w:space="0" w:color="auto"/>
                        <w:bottom w:val="none" w:sz="0" w:space="0" w:color="auto"/>
                        <w:right w:val="none" w:sz="0" w:space="0" w:color="auto"/>
                      </w:divBdr>
                    </w:div>
                    <w:div w:id="447086872">
                      <w:marLeft w:val="267"/>
                      <w:marRight w:val="0"/>
                      <w:marTop w:val="0"/>
                      <w:marBottom w:val="0"/>
                      <w:divBdr>
                        <w:top w:val="none" w:sz="0" w:space="0" w:color="auto"/>
                        <w:left w:val="none" w:sz="0" w:space="0" w:color="auto"/>
                        <w:bottom w:val="none" w:sz="0" w:space="0" w:color="auto"/>
                        <w:right w:val="none" w:sz="0" w:space="0" w:color="auto"/>
                      </w:divBdr>
                    </w:div>
                    <w:div w:id="471873686">
                      <w:marLeft w:val="267"/>
                      <w:marRight w:val="0"/>
                      <w:marTop w:val="0"/>
                      <w:marBottom w:val="0"/>
                      <w:divBdr>
                        <w:top w:val="none" w:sz="0" w:space="0" w:color="auto"/>
                        <w:left w:val="none" w:sz="0" w:space="0" w:color="auto"/>
                        <w:bottom w:val="none" w:sz="0" w:space="0" w:color="auto"/>
                        <w:right w:val="none" w:sz="0" w:space="0" w:color="auto"/>
                      </w:divBdr>
                    </w:div>
                    <w:div w:id="595986214">
                      <w:marLeft w:val="267"/>
                      <w:marRight w:val="0"/>
                      <w:marTop w:val="0"/>
                      <w:marBottom w:val="0"/>
                      <w:divBdr>
                        <w:top w:val="none" w:sz="0" w:space="0" w:color="auto"/>
                        <w:left w:val="none" w:sz="0" w:space="0" w:color="auto"/>
                        <w:bottom w:val="none" w:sz="0" w:space="0" w:color="auto"/>
                        <w:right w:val="none" w:sz="0" w:space="0" w:color="auto"/>
                      </w:divBdr>
                    </w:div>
                    <w:div w:id="626014258">
                      <w:marLeft w:val="267"/>
                      <w:marRight w:val="0"/>
                      <w:marTop w:val="0"/>
                      <w:marBottom w:val="0"/>
                      <w:divBdr>
                        <w:top w:val="none" w:sz="0" w:space="0" w:color="auto"/>
                        <w:left w:val="none" w:sz="0" w:space="0" w:color="auto"/>
                        <w:bottom w:val="none" w:sz="0" w:space="0" w:color="auto"/>
                        <w:right w:val="none" w:sz="0" w:space="0" w:color="auto"/>
                      </w:divBdr>
                    </w:div>
                    <w:div w:id="663506277">
                      <w:marLeft w:val="267"/>
                      <w:marRight w:val="0"/>
                      <w:marTop w:val="0"/>
                      <w:marBottom w:val="0"/>
                      <w:divBdr>
                        <w:top w:val="none" w:sz="0" w:space="0" w:color="auto"/>
                        <w:left w:val="none" w:sz="0" w:space="0" w:color="auto"/>
                        <w:bottom w:val="none" w:sz="0" w:space="0" w:color="auto"/>
                        <w:right w:val="none" w:sz="0" w:space="0" w:color="auto"/>
                      </w:divBdr>
                    </w:div>
                    <w:div w:id="692682085">
                      <w:marLeft w:val="267"/>
                      <w:marRight w:val="0"/>
                      <w:marTop w:val="0"/>
                      <w:marBottom w:val="0"/>
                      <w:divBdr>
                        <w:top w:val="none" w:sz="0" w:space="0" w:color="auto"/>
                        <w:left w:val="none" w:sz="0" w:space="0" w:color="auto"/>
                        <w:bottom w:val="none" w:sz="0" w:space="0" w:color="auto"/>
                        <w:right w:val="none" w:sz="0" w:space="0" w:color="auto"/>
                      </w:divBdr>
                    </w:div>
                    <w:div w:id="707533703">
                      <w:marLeft w:val="267"/>
                      <w:marRight w:val="0"/>
                      <w:marTop w:val="0"/>
                      <w:marBottom w:val="0"/>
                      <w:divBdr>
                        <w:top w:val="none" w:sz="0" w:space="0" w:color="auto"/>
                        <w:left w:val="none" w:sz="0" w:space="0" w:color="auto"/>
                        <w:bottom w:val="none" w:sz="0" w:space="0" w:color="auto"/>
                        <w:right w:val="none" w:sz="0" w:space="0" w:color="auto"/>
                      </w:divBdr>
                    </w:div>
                    <w:div w:id="792676124">
                      <w:marLeft w:val="267"/>
                      <w:marRight w:val="0"/>
                      <w:marTop w:val="0"/>
                      <w:marBottom w:val="0"/>
                      <w:divBdr>
                        <w:top w:val="none" w:sz="0" w:space="0" w:color="auto"/>
                        <w:left w:val="none" w:sz="0" w:space="0" w:color="auto"/>
                        <w:bottom w:val="none" w:sz="0" w:space="0" w:color="auto"/>
                        <w:right w:val="none" w:sz="0" w:space="0" w:color="auto"/>
                      </w:divBdr>
                    </w:div>
                    <w:div w:id="860438052">
                      <w:marLeft w:val="267"/>
                      <w:marRight w:val="0"/>
                      <w:marTop w:val="0"/>
                      <w:marBottom w:val="0"/>
                      <w:divBdr>
                        <w:top w:val="none" w:sz="0" w:space="0" w:color="auto"/>
                        <w:left w:val="none" w:sz="0" w:space="0" w:color="auto"/>
                        <w:bottom w:val="none" w:sz="0" w:space="0" w:color="auto"/>
                        <w:right w:val="none" w:sz="0" w:space="0" w:color="auto"/>
                      </w:divBdr>
                    </w:div>
                    <w:div w:id="912397447">
                      <w:marLeft w:val="267"/>
                      <w:marRight w:val="0"/>
                      <w:marTop w:val="0"/>
                      <w:marBottom w:val="0"/>
                      <w:divBdr>
                        <w:top w:val="none" w:sz="0" w:space="0" w:color="auto"/>
                        <w:left w:val="none" w:sz="0" w:space="0" w:color="auto"/>
                        <w:bottom w:val="none" w:sz="0" w:space="0" w:color="auto"/>
                        <w:right w:val="none" w:sz="0" w:space="0" w:color="auto"/>
                      </w:divBdr>
                    </w:div>
                    <w:div w:id="952859844">
                      <w:marLeft w:val="267"/>
                      <w:marRight w:val="0"/>
                      <w:marTop w:val="0"/>
                      <w:marBottom w:val="0"/>
                      <w:divBdr>
                        <w:top w:val="none" w:sz="0" w:space="0" w:color="auto"/>
                        <w:left w:val="none" w:sz="0" w:space="0" w:color="auto"/>
                        <w:bottom w:val="none" w:sz="0" w:space="0" w:color="auto"/>
                        <w:right w:val="none" w:sz="0" w:space="0" w:color="auto"/>
                      </w:divBdr>
                    </w:div>
                    <w:div w:id="981034264">
                      <w:marLeft w:val="267"/>
                      <w:marRight w:val="0"/>
                      <w:marTop w:val="0"/>
                      <w:marBottom w:val="0"/>
                      <w:divBdr>
                        <w:top w:val="none" w:sz="0" w:space="0" w:color="auto"/>
                        <w:left w:val="none" w:sz="0" w:space="0" w:color="auto"/>
                        <w:bottom w:val="none" w:sz="0" w:space="0" w:color="auto"/>
                        <w:right w:val="none" w:sz="0" w:space="0" w:color="auto"/>
                      </w:divBdr>
                    </w:div>
                    <w:div w:id="1060716580">
                      <w:marLeft w:val="267"/>
                      <w:marRight w:val="0"/>
                      <w:marTop w:val="0"/>
                      <w:marBottom w:val="0"/>
                      <w:divBdr>
                        <w:top w:val="none" w:sz="0" w:space="0" w:color="auto"/>
                        <w:left w:val="none" w:sz="0" w:space="0" w:color="auto"/>
                        <w:bottom w:val="none" w:sz="0" w:space="0" w:color="auto"/>
                        <w:right w:val="none" w:sz="0" w:space="0" w:color="auto"/>
                      </w:divBdr>
                    </w:div>
                    <w:div w:id="1190024256">
                      <w:marLeft w:val="267"/>
                      <w:marRight w:val="0"/>
                      <w:marTop w:val="0"/>
                      <w:marBottom w:val="0"/>
                      <w:divBdr>
                        <w:top w:val="none" w:sz="0" w:space="0" w:color="auto"/>
                        <w:left w:val="none" w:sz="0" w:space="0" w:color="auto"/>
                        <w:bottom w:val="none" w:sz="0" w:space="0" w:color="auto"/>
                        <w:right w:val="none" w:sz="0" w:space="0" w:color="auto"/>
                      </w:divBdr>
                    </w:div>
                    <w:div w:id="1226529252">
                      <w:marLeft w:val="267"/>
                      <w:marRight w:val="0"/>
                      <w:marTop w:val="0"/>
                      <w:marBottom w:val="0"/>
                      <w:divBdr>
                        <w:top w:val="none" w:sz="0" w:space="0" w:color="auto"/>
                        <w:left w:val="none" w:sz="0" w:space="0" w:color="auto"/>
                        <w:bottom w:val="none" w:sz="0" w:space="0" w:color="auto"/>
                        <w:right w:val="none" w:sz="0" w:space="0" w:color="auto"/>
                      </w:divBdr>
                    </w:div>
                    <w:div w:id="1269388088">
                      <w:marLeft w:val="267"/>
                      <w:marRight w:val="0"/>
                      <w:marTop w:val="0"/>
                      <w:marBottom w:val="0"/>
                      <w:divBdr>
                        <w:top w:val="none" w:sz="0" w:space="0" w:color="auto"/>
                        <w:left w:val="none" w:sz="0" w:space="0" w:color="auto"/>
                        <w:bottom w:val="none" w:sz="0" w:space="0" w:color="auto"/>
                        <w:right w:val="none" w:sz="0" w:space="0" w:color="auto"/>
                      </w:divBdr>
                    </w:div>
                    <w:div w:id="1311132281">
                      <w:marLeft w:val="267"/>
                      <w:marRight w:val="0"/>
                      <w:marTop w:val="0"/>
                      <w:marBottom w:val="0"/>
                      <w:divBdr>
                        <w:top w:val="none" w:sz="0" w:space="0" w:color="auto"/>
                        <w:left w:val="none" w:sz="0" w:space="0" w:color="auto"/>
                        <w:bottom w:val="none" w:sz="0" w:space="0" w:color="auto"/>
                        <w:right w:val="none" w:sz="0" w:space="0" w:color="auto"/>
                      </w:divBdr>
                    </w:div>
                    <w:div w:id="1333872720">
                      <w:marLeft w:val="267"/>
                      <w:marRight w:val="0"/>
                      <w:marTop w:val="0"/>
                      <w:marBottom w:val="0"/>
                      <w:divBdr>
                        <w:top w:val="none" w:sz="0" w:space="0" w:color="auto"/>
                        <w:left w:val="none" w:sz="0" w:space="0" w:color="auto"/>
                        <w:bottom w:val="none" w:sz="0" w:space="0" w:color="auto"/>
                        <w:right w:val="none" w:sz="0" w:space="0" w:color="auto"/>
                      </w:divBdr>
                    </w:div>
                    <w:div w:id="1410692231">
                      <w:marLeft w:val="267"/>
                      <w:marRight w:val="0"/>
                      <w:marTop w:val="0"/>
                      <w:marBottom w:val="0"/>
                      <w:divBdr>
                        <w:top w:val="none" w:sz="0" w:space="0" w:color="auto"/>
                        <w:left w:val="none" w:sz="0" w:space="0" w:color="auto"/>
                        <w:bottom w:val="none" w:sz="0" w:space="0" w:color="auto"/>
                        <w:right w:val="none" w:sz="0" w:space="0" w:color="auto"/>
                      </w:divBdr>
                    </w:div>
                    <w:div w:id="1469274220">
                      <w:marLeft w:val="267"/>
                      <w:marRight w:val="0"/>
                      <w:marTop w:val="0"/>
                      <w:marBottom w:val="0"/>
                      <w:divBdr>
                        <w:top w:val="none" w:sz="0" w:space="0" w:color="auto"/>
                        <w:left w:val="none" w:sz="0" w:space="0" w:color="auto"/>
                        <w:bottom w:val="none" w:sz="0" w:space="0" w:color="auto"/>
                        <w:right w:val="none" w:sz="0" w:space="0" w:color="auto"/>
                      </w:divBdr>
                    </w:div>
                    <w:div w:id="1530610390">
                      <w:marLeft w:val="267"/>
                      <w:marRight w:val="0"/>
                      <w:marTop w:val="0"/>
                      <w:marBottom w:val="0"/>
                      <w:divBdr>
                        <w:top w:val="none" w:sz="0" w:space="0" w:color="auto"/>
                        <w:left w:val="none" w:sz="0" w:space="0" w:color="auto"/>
                        <w:bottom w:val="none" w:sz="0" w:space="0" w:color="auto"/>
                        <w:right w:val="none" w:sz="0" w:space="0" w:color="auto"/>
                      </w:divBdr>
                    </w:div>
                    <w:div w:id="1555654564">
                      <w:marLeft w:val="267"/>
                      <w:marRight w:val="0"/>
                      <w:marTop w:val="0"/>
                      <w:marBottom w:val="0"/>
                      <w:divBdr>
                        <w:top w:val="none" w:sz="0" w:space="0" w:color="auto"/>
                        <w:left w:val="none" w:sz="0" w:space="0" w:color="auto"/>
                        <w:bottom w:val="none" w:sz="0" w:space="0" w:color="auto"/>
                        <w:right w:val="none" w:sz="0" w:space="0" w:color="auto"/>
                      </w:divBdr>
                    </w:div>
                    <w:div w:id="1659841257">
                      <w:marLeft w:val="267"/>
                      <w:marRight w:val="0"/>
                      <w:marTop w:val="0"/>
                      <w:marBottom w:val="0"/>
                      <w:divBdr>
                        <w:top w:val="none" w:sz="0" w:space="0" w:color="auto"/>
                        <w:left w:val="none" w:sz="0" w:space="0" w:color="auto"/>
                        <w:bottom w:val="none" w:sz="0" w:space="0" w:color="auto"/>
                        <w:right w:val="none" w:sz="0" w:space="0" w:color="auto"/>
                      </w:divBdr>
                    </w:div>
                    <w:div w:id="1663117090">
                      <w:marLeft w:val="267"/>
                      <w:marRight w:val="0"/>
                      <w:marTop w:val="0"/>
                      <w:marBottom w:val="0"/>
                      <w:divBdr>
                        <w:top w:val="none" w:sz="0" w:space="0" w:color="auto"/>
                        <w:left w:val="none" w:sz="0" w:space="0" w:color="auto"/>
                        <w:bottom w:val="none" w:sz="0" w:space="0" w:color="auto"/>
                        <w:right w:val="none" w:sz="0" w:space="0" w:color="auto"/>
                      </w:divBdr>
                    </w:div>
                    <w:div w:id="1765951355">
                      <w:marLeft w:val="267"/>
                      <w:marRight w:val="0"/>
                      <w:marTop w:val="0"/>
                      <w:marBottom w:val="0"/>
                      <w:divBdr>
                        <w:top w:val="none" w:sz="0" w:space="0" w:color="auto"/>
                        <w:left w:val="none" w:sz="0" w:space="0" w:color="auto"/>
                        <w:bottom w:val="none" w:sz="0" w:space="0" w:color="auto"/>
                        <w:right w:val="none" w:sz="0" w:space="0" w:color="auto"/>
                      </w:divBdr>
                    </w:div>
                    <w:div w:id="1911771570">
                      <w:marLeft w:val="267"/>
                      <w:marRight w:val="0"/>
                      <w:marTop w:val="0"/>
                      <w:marBottom w:val="0"/>
                      <w:divBdr>
                        <w:top w:val="none" w:sz="0" w:space="0" w:color="auto"/>
                        <w:left w:val="none" w:sz="0" w:space="0" w:color="auto"/>
                        <w:bottom w:val="none" w:sz="0" w:space="0" w:color="auto"/>
                        <w:right w:val="none" w:sz="0" w:space="0" w:color="auto"/>
                      </w:divBdr>
                    </w:div>
                    <w:div w:id="1927108274">
                      <w:marLeft w:val="267"/>
                      <w:marRight w:val="0"/>
                      <w:marTop w:val="0"/>
                      <w:marBottom w:val="0"/>
                      <w:divBdr>
                        <w:top w:val="none" w:sz="0" w:space="0" w:color="auto"/>
                        <w:left w:val="none" w:sz="0" w:space="0" w:color="auto"/>
                        <w:bottom w:val="none" w:sz="0" w:space="0" w:color="auto"/>
                        <w:right w:val="none" w:sz="0" w:space="0" w:color="auto"/>
                      </w:divBdr>
                    </w:div>
                    <w:div w:id="1967157360">
                      <w:marLeft w:val="267"/>
                      <w:marRight w:val="0"/>
                      <w:marTop w:val="0"/>
                      <w:marBottom w:val="0"/>
                      <w:divBdr>
                        <w:top w:val="none" w:sz="0" w:space="0" w:color="auto"/>
                        <w:left w:val="none" w:sz="0" w:space="0" w:color="auto"/>
                        <w:bottom w:val="none" w:sz="0" w:space="0" w:color="auto"/>
                        <w:right w:val="none" w:sz="0" w:space="0" w:color="auto"/>
                      </w:divBdr>
                    </w:div>
                    <w:div w:id="1974359220">
                      <w:marLeft w:val="267"/>
                      <w:marRight w:val="0"/>
                      <w:marTop w:val="0"/>
                      <w:marBottom w:val="0"/>
                      <w:divBdr>
                        <w:top w:val="none" w:sz="0" w:space="0" w:color="auto"/>
                        <w:left w:val="none" w:sz="0" w:space="0" w:color="auto"/>
                        <w:bottom w:val="none" w:sz="0" w:space="0" w:color="auto"/>
                        <w:right w:val="none" w:sz="0" w:space="0" w:color="auto"/>
                      </w:divBdr>
                    </w:div>
                    <w:div w:id="1985087935">
                      <w:marLeft w:val="267"/>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5348497">
      <w:bodyDiv w:val="1"/>
      <w:marLeft w:val="0"/>
      <w:marRight w:val="0"/>
      <w:marTop w:val="0"/>
      <w:marBottom w:val="0"/>
      <w:divBdr>
        <w:top w:val="none" w:sz="0" w:space="0" w:color="auto"/>
        <w:left w:val="none" w:sz="0" w:space="0" w:color="auto"/>
        <w:bottom w:val="none" w:sz="0" w:space="0" w:color="auto"/>
        <w:right w:val="none" w:sz="0" w:space="0" w:color="auto"/>
      </w:divBdr>
    </w:div>
    <w:div w:id="1785997532">
      <w:bodyDiv w:val="1"/>
      <w:marLeft w:val="0"/>
      <w:marRight w:val="0"/>
      <w:marTop w:val="0"/>
      <w:marBottom w:val="0"/>
      <w:divBdr>
        <w:top w:val="none" w:sz="0" w:space="0" w:color="auto"/>
        <w:left w:val="none" w:sz="0" w:space="0" w:color="auto"/>
        <w:bottom w:val="none" w:sz="0" w:space="0" w:color="auto"/>
        <w:right w:val="none" w:sz="0" w:space="0" w:color="auto"/>
      </w:divBdr>
    </w:div>
    <w:div w:id="1790784325">
      <w:bodyDiv w:val="1"/>
      <w:marLeft w:val="0"/>
      <w:marRight w:val="0"/>
      <w:marTop w:val="0"/>
      <w:marBottom w:val="0"/>
      <w:divBdr>
        <w:top w:val="none" w:sz="0" w:space="0" w:color="auto"/>
        <w:left w:val="none" w:sz="0" w:space="0" w:color="auto"/>
        <w:bottom w:val="none" w:sz="0" w:space="0" w:color="auto"/>
        <w:right w:val="none" w:sz="0" w:space="0" w:color="auto"/>
      </w:divBdr>
      <w:divsChild>
        <w:div w:id="258953861">
          <w:marLeft w:val="333"/>
          <w:marRight w:val="333"/>
          <w:marTop w:val="0"/>
          <w:marBottom w:val="0"/>
          <w:divBdr>
            <w:top w:val="none" w:sz="0" w:space="0" w:color="auto"/>
            <w:left w:val="none" w:sz="0" w:space="0" w:color="auto"/>
            <w:bottom w:val="none" w:sz="0" w:space="0" w:color="auto"/>
            <w:right w:val="none" w:sz="0" w:space="0" w:color="auto"/>
          </w:divBdr>
        </w:div>
      </w:divsChild>
    </w:div>
    <w:div w:id="1790928872">
      <w:bodyDiv w:val="1"/>
      <w:marLeft w:val="0"/>
      <w:marRight w:val="0"/>
      <w:marTop w:val="0"/>
      <w:marBottom w:val="0"/>
      <w:divBdr>
        <w:top w:val="none" w:sz="0" w:space="0" w:color="auto"/>
        <w:left w:val="none" w:sz="0" w:space="0" w:color="auto"/>
        <w:bottom w:val="none" w:sz="0" w:space="0" w:color="auto"/>
        <w:right w:val="none" w:sz="0" w:space="0" w:color="auto"/>
      </w:divBdr>
      <w:divsChild>
        <w:div w:id="2085762088">
          <w:marLeft w:val="0"/>
          <w:marRight w:val="0"/>
          <w:marTop w:val="0"/>
          <w:marBottom w:val="0"/>
          <w:divBdr>
            <w:top w:val="none" w:sz="0" w:space="0" w:color="auto"/>
            <w:left w:val="none" w:sz="0" w:space="0" w:color="auto"/>
            <w:bottom w:val="none" w:sz="0" w:space="0" w:color="auto"/>
            <w:right w:val="none" w:sz="0" w:space="0" w:color="auto"/>
          </w:divBdr>
          <w:divsChild>
            <w:div w:id="1043141269">
              <w:marLeft w:val="0"/>
              <w:marRight w:val="0"/>
              <w:marTop w:val="0"/>
              <w:marBottom w:val="0"/>
              <w:divBdr>
                <w:top w:val="none" w:sz="0" w:space="0" w:color="auto"/>
                <w:left w:val="none" w:sz="0" w:space="0" w:color="auto"/>
                <w:bottom w:val="none" w:sz="0" w:space="0" w:color="auto"/>
                <w:right w:val="none" w:sz="0" w:space="0" w:color="auto"/>
              </w:divBdr>
              <w:divsChild>
                <w:div w:id="533930285">
                  <w:marLeft w:val="0"/>
                  <w:marRight w:val="0"/>
                  <w:marTop w:val="0"/>
                  <w:marBottom w:val="0"/>
                  <w:divBdr>
                    <w:top w:val="none" w:sz="0" w:space="0" w:color="auto"/>
                    <w:left w:val="none" w:sz="0" w:space="0" w:color="auto"/>
                    <w:bottom w:val="none" w:sz="0" w:space="0" w:color="auto"/>
                    <w:right w:val="none" w:sz="0" w:space="0" w:color="auto"/>
                  </w:divBdr>
                  <w:divsChild>
                    <w:div w:id="668098884">
                      <w:marLeft w:val="0"/>
                      <w:marRight w:val="0"/>
                      <w:marTop w:val="0"/>
                      <w:marBottom w:val="0"/>
                      <w:divBdr>
                        <w:top w:val="none" w:sz="0" w:space="0" w:color="auto"/>
                        <w:left w:val="none" w:sz="0" w:space="0" w:color="auto"/>
                        <w:bottom w:val="none" w:sz="0" w:space="0" w:color="auto"/>
                        <w:right w:val="none" w:sz="0" w:space="0" w:color="auto"/>
                      </w:divBdr>
                      <w:divsChild>
                        <w:div w:id="1014067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3328177">
      <w:bodyDiv w:val="1"/>
      <w:marLeft w:val="0"/>
      <w:marRight w:val="0"/>
      <w:marTop w:val="0"/>
      <w:marBottom w:val="0"/>
      <w:divBdr>
        <w:top w:val="none" w:sz="0" w:space="0" w:color="auto"/>
        <w:left w:val="none" w:sz="0" w:space="0" w:color="auto"/>
        <w:bottom w:val="none" w:sz="0" w:space="0" w:color="auto"/>
        <w:right w:val="none" w:sz="0" w:space="0" w:color="auto"/>
      </w:divBdr>
      <w:divsChild>
        <w:div w:id="320083492">
          <w:marLeft w:val="0"/>
          <w:marRight w:val="0"/>
          <w:marTop w:val="0"/>
          <w:marBottom w:val="0"/>
          <w:divBdr>
            <w:top w:val="none" w:sz="0" w:space="0" w:color="auto"/>
            <w:left w:val="none" w:sz="0" w:space="0" w:color="auto"/>
            <w:bottom w:val="none" w:sz="0" w:space="0" w:color="auto"/>
            <w:right w:val="none" w:sz="0" w:space="0" w:color="auto"/>
          </w:divBdr>
          <w:divsChild>
            <w:div w:id="1162350744">
              <w:marLeft w:val="0"/>
              <w:marRight w:val="0"/>
              <w:marTop w:val="0"/>
              <w:marBottom w:val="0"/>
              <w:divBdr>
                <w:top w:val="none" w:sz="0" w:space="0" w:color="auto"/>
                <w:left w:val="none" w:sz="0" w:space="0" w:color="auto"/>
                <w:bottom w:val="none" w:sz="0" w:space="0" w:color="auto"/>
                <w:right w:val="none" w:sz="0" w:space="0" w:color="auto"/>
              </w:divBdr>
              <w:divsChild>
                <w:div w:id="782579878">
                  <w:marLeft w:val="0"/>
                  <w:marRight w:val="0"/>
                  <w:marTop w:val="0"/>
                  <w:marBottom w:val="0"/>
                  <w:divBdr>
                    <w:top w:val="none" w:sz="0" w:space="0" w:color="auto"/>
                    <w:left w:val="none" w:sz="0" w:space="0" w:color="auto"/>
                    <w:bottom w:val="none" w:sz="0" w:space="0" w:color="auto"/>
                    <w:right w:val="none" w:sz="0" w:space="0" w:color="auto"/>
                  </w:divBdr>
                  <w:divsChild>
                    <w:div w:id="25913526">
                      <w:marLeft w:val="0"/>
                      <w:marRight w:val="0"/>
                      <w:marTop w:val="0"/>
                      <w:marBottom w:val="0"/>
                      <w:divBdr>
                        <w:top w:val="single" w:sz="4" w:space="2" w:color="C0C0C0"/>
                        <w:left w:val="single" w:sz="4" w:space="2" w:color="C0C0C0"/>
                        <w:bottom w:val="single" w:sz="4" w:space="2" w:color="C0C0C0"/>
                        <w:right w:val="single" w:sz="4" w:space="2" w:color="C0C0C0"/>
                      </w:divBdr>
                      <w:divsChild>
                        <w:div w:id="279729776">
                          <w:marLeft w:val="0"/>
                          <w:marRight w:val="0"/>
                          <w:marTop w:val="0"/>
                          <w:marBottom w:val="0"/>
                          <w:divBdr>
                            <w:top w:val="none" w:sz="0" w:space="0" w:color="auto"/>
                            <w:left w:val="none" w:sz="0" w:space="0" w:color="auto"/>
                            <w:bottom w:val="none" w:sz="0" w:space="0" w:color="auto"/>
                            <w:right w:val="none" w:sz="0" w:space="0" w:color="auto"/>
                          </w:divBdr>
                        </w:div>
                        <w:div w:id="486554023">
                          <w:marLeft w:val="0"/>
                          <w:marRight w:val="0"/>
                          <w:marTop w:val="0"/>
                          <w:marBottom w:val="0"/>
                          <w:divBdr>
                            <w:top w:val="none" w:sz="0" w:space="0" w:color="auto"/>
                            <w:left w:val="none" w:sz="0" w:space="0" w:color="auto"/>
                            <w:bottom w:val="none" w:sz="0" w:space="0" w:color="auto"/>
                            <w:right w:val="none" w:sz="0" w:space="0" w:color="auto"/>
                          </w:divBdr>
                        </w:div>
                        <w:div w:id="1550267381">
                          <w:marLeft w:val="0"/>
                          <w:marRight w:val="0"/>
                          <w:marTop w:val="0"/>
                          <w:marBottom w:val="0"/>
                          <w:divBdr>
                            <w:top w:val="none" w:sz="0" w:space="0" w:color="auto"/>
                            <w:left w:val="none" w:sz="0" w:space="0" w:color="auto"/>
                            <w:bottom w:val="none" w:sz="0" w:space="0" w:color="auto"/>
                            <w:right w:val="none" w:sz="0" w:space="0" w:color="auto"/>
                          </w:divBdr>
                        </w:div>
                        <w:div w:id="1589461584">
                          <w:marLeft w:val="0"/>
                          <w:marRight w:val="0"/>
                          <w:marTop w:val="0"/>
                          <w:marBottom w:val="0"/>
                          <w:divBdr>
                            <w:top w:val="none" w:sz="0" w:space="0" w:color="auto"/>
                            <w:left w:val="none" w:sz="0" w:space="0" w:color="auto"/>
                            <w:bottom w:val="none" w:sz="0" w:space="0" w:color="auto"/>
                            <w:right w:val="none" w:sz="0" w:space="0" w:color="auto"/>
                          </w:divBdr>
                        </w:div>
                        <w:div w:id="1651788821">
                          <w:marLeft w:val="0"/>
                          <w:marRight w:val="0"/>
                          <w:marTop w:val="0"/>
                          <w:marBottom w:val="0"/>
                          <w:divBdr>
                            <w:top w:val="none" w:sz="0" w:space="0" w:color="auto"/>
                            <w:left w:val="none" w:sz="0" w:space="0" w:color="auto"/>
                            <w:bottom w:val="none" w:sz="0" w:space="0" w:color="auto"/>
                            <w:right w:val="none" w:sz="0" w:space="0" w:color="auto"/>
                          </w:divBdr>
                        </w:div>
                        <w:div w:id="1799881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4404085">
      <w:bodyDiv w:val="1"/>
      <w:marLeft w:val="0"/>
      <w:marRight w:val="0"/>
      <w:marTop w:val="0"/>
      <w:marBottom w:val="0"/>
      <w:divBdr>
        <w:top w:val="none" w:sz="0" w:space="0" w:color="auto"/>
        <w:left w:val="none" w:sz="0" w:space="0" w:color="auto"/>
        <w:bottom w:val="none" w:sz="0" w:space="0" w:color="auto"/>
        <w:right w:val="none" w:sz="0" w:space="0" w:color="auto"/>
      </w:divBdr>
      <w:divsChild>
        <w:div w:id="1892837646">
          <w:marLeft w:val="0"/>
          <w:marRight w:val="0"/>
          <w:marTop w:val="0"/>
          <w:marBottom w:val="0"/>
          <w:divBdr>
            <w:top w:val="none" w:sz="0" w:space="0" w:color="auto"/>
            <w:left w:val="none" w:sz="0" w:space="0" w:color="auto"/>
            <w:bottom w:val="none" w:sz="0" w:space="0" w:color="auto"/>
            <w:right w:val="none" w:sz="0" w:space="0" w:color="auto"/>
          </w:divBdr>
          <w:divsChild>
            <w:div w:id="122694498">
              <w:marLeft w:val="0"/>
              <w:marRight w:val="0"/>
              <w:marTop w:val="0"/>
              <w:marBottom w:val="0"/>
              <w:divBdr>
                <w:top w:val="none" w:sz="0" w:space="0" w:color="auto"/>
                <w:left w:val="none" w:sz="0" w:space="0" w:color="auto"/>
                <w:bottom w:val="none" w:sz="0" w:space="0" w:color="auto"/>
                <w:right w:val="none" w:sz="0" w:space="0" w:color="auto"/>
              </w:divBdr>
              <w:divsChild>
                <w:div w:id="78602000">
                  <w:marLeft w:val="0"/>
                  <w:marRight w:val="450"/>
                  <w:marTop w:val="0"/>
                  <w:marBottom w:val="0"/>
                  <w:divBdr>
                    <w:top w:val="none" w:sz="0" w:space="0" w:color="auto"/>
                    <w:left w:val="none" w:sz="0" w:space="0" w:color="auto"/>
                    <w:bottom w:val="none" w:sz="0" w:space="0" w:color="auto"/>
                    <w:right w:val="none" w:sz="0" w:space="0" w:color="auto"/>
                  </w:divBdr>
                  <w:divsChild>
                    <w:div w:id="1939604790">
                      <w:marLeft w:val="0"/>
                      <w:marRight w:val="0"/>
                      <w:marTop w:val="0"/>
                      <w:marBottom w:val="0"/>
                      <w:divBdr>
                        <w:top w:val="dotted" w:sz="6" w:space="4" w:color="B2B2B2"/>
                        <w:left w:val="none" w:sz="0" w:space="0" w:color="auto"/>
                        <w:bottom w:val="none" w:sz="0" w:space="0" w:color="auto"/>
                        <w:right w:val="none" w:sz="0" w:space="0" w:color="auto"/>
                      </w:divBdr>
                      <w:divsChild>
                        <w:div w:id="1853110819">
                          <w:marLeft w:val="0"/>
                          <w:marRight w:val="0"/>
                          <w:marTop w:val="0"/>
                          <w:marBottom w:val="0"/>
                          <w:divBdr>
                            <w:top w:val="none" w:sz="0" w:space="0" w:color="auto"/>
                            <w:left w:val="none" w:sz="0" w:space="0" w:color="auto"/>
                            <w:bottom w:val="none" w:sz="0" w:space="0" w:color="auto"/>
                            <w:right w:val="none" w:sz="0" w:space="0" w:color="auto"/>
                          </w:divBdr>
                          <w:divsChild>
                            <w:div w:id="1558543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2674009">
                      <w:marLeft w:val="0"/>
                      <w:marRight w:val="0"/>
                      <w:marTop w:val="0"/>
                      <w:marBottom w:val="0"/>
                      <w:divBdr>
                        <w:top w:val="none" w:sz="0" w:space="0" w:color="auto"/>
                        <w:left w:val="none" w:sz="0" w:space="0" w:color="auto"/>
                        <w:bottom w:val="none" w:sz="0" w:space="0" w:color="auto"/>
                        <w:right w:val="none" w:sz="0" w:space="0" w:color="auto"/>
                      </w:divBdr>
                      <w:divsChild>
                        <w:div w:id="1773209889">
                          <w:marLeft w:val="0"/>
                          <w:marRight w:val="0"/>
                          <w:marTop w:val="0"/>
                          <w:marBottom w:val="0"/>
                          <w:divBdr>
                            <w:top w:val="none" w:sz="0" w:space="0" w:color="auto"/>
                            <w:left w:val="none" w:sz="0" w:space="0" w:color="auto"/>
                            <w:bottom w:val="none" w:sz="0" w:space="0" w:color="auto"/>
                            <w:right w:val="none" w:sz="0" w:space="0" w:color="auto"/>
                          </w:divBdr>
                        </w:div>
                        <w:div w:id="1040014825">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7337298">
      <w:bodyDiv w:val="1"/>
      <w:marLeft w:val="0"/>
      <w:marRight w:val="0"/>
      <w:marTop w:val="0"/>
      <w:marBottom w:val="0"/>
      <w:divBdr>
        <w:top w:val="none" w:sz="0" w:space="0" w:color="auto"/>
        <w:left w:val="none" w:sz="0" w:space="0" w:color="auto"/>
        <w:bottom w:val="none" w:sz="0" w:space="0" w:color="auto"/>
        <w:right w:val="none" w:sz="0" w:space="0" w:color="auto"/>
      </w:divBdr>
    </w:div>
    <w:div w:id="1800300379">
      <w:bodyDiv w:val="1"/>
      <w:marLeft w:val="0"/>
      <w:marRight w:val="0"/>
      <w:marTop w:val="0"/>
      <w:marBottom w:val="0"/>
      <w:divBdr>
        <w:top w:val="none" w:sz="0" w:space="0" w:color="auto"/>
        <w:left w:val="none" w:sz="0" w:space="0" w:color="auto"/>
        <w:bottom w:val="none" w:sz="0" w:space="0" w:color="auto"/>
        <w:right w:val="none" w:sz="0" w:space="0" w:color="auto"/>
      </w:divBdr>
      <w:divsChild>
        <w:div w:id="2015376327">
          <w:marLeft w:val="0"/>
          <w:marRight w:val="0"/>
          <w:marTop w:val="0"/>
          <w:marBottom w:val="0"/>
          <w:divBdr>
            <w:top w:val="none" w:sz="0" w:space="0" w:color="auto"/>
            <w:left w:val="none" w:sz="0" w:space="0" w:color="auto"/>
            <w:bottom w:val="none" w:sz="0" w:space="0" w:color="auto"/>
            <w:right w:val="none" w:sz="0" w:space="0" w:color="auto"/>
          </w:divBdr>
          <w:divsChild>
            <w:div w:id="762724837">
              <w:marLeft w:val="0"/>
              <w:marRight w:val="0"/>
              <w:marTop w:val="0"/>
              <w:marBottom w:val="0"/>
              <w:divBdr>
                <w:top w:val="none" w:sz="0" w:space="0" w:color="auto"/>
                <w:left w:val="none" w:sz="0" w:space="0" w:color="auto"/>
                <w:bottom w:val="none" w:sz="0" w:space="0" w:color="auto"/>
                <w:right w:val="none" w:sz="0" w:space="0" w:color="auto"/>
              </w:divBdr>
              <w:divsChild>
                <w:div w:id="18481393">
                  <w:marLeft w:val="0"/>
                  <w:marRight w:val="0"/>
                  <w:marTop w:val="0"/>
                  <w:marBottom w:val="0"/>
                  <w:divBdr>
                    <w:top w:val="none" w:sz="0" w:space="0" w:color="auto"/>
                    <w:left w:val="none" w:sz="0" w:space="0" w:color="auto"/>
                    <w:bottom w:val="none" w:sz="0" w:space="0" w:color="auto"/>
                    <w:right w:val="none" w:sz="0" w:space="0" w:color="auto"/>
                  </w:divBdr>
                </w:div>
              </w:divsChild>
            </w:div>
            <w:div w:id="1121416283">
              <w:marLeft w:val="0"/>
              <w:marRight w:val="0"/>
              <w:marTop w:val="0"/>
              <w:marBottom w:val="0"/>
              <w:divBdr>
                <w:top w:val="none" w:sz="0" w:space="0" w:color="auto"/>
                <w:left w:val="none" w:sz="0" w:space="0" w:color="auto"/>
                <w:bottom w:val="none" w:sz="0" w:space="0" w:color="auto"/>
                <w:right w:val="none" w:sz="0" w:space="0" w:color="auto"/>
              </w:divBdr>
              <w:divsChild>
                <w:div w:id="463161247">
                  <w:marLeft w:val="0"/>
                  <w:marRight w:val="0"/>
                  <w:marTop w:val="0"/>
                  <w:marBottom w:val="0"/>
                  <w:divBdr>
                    <w:top w:val="none" w:sz="0" w:space="0" w:color="auto"/>
                    <w:left w:val="none" w:sz="0" w:space="0" w:color="auto"/>
                    <w:bottom w:val="none" w:sz="0" w:space="0" w:color="auto"/>
                    <w:right w:val="none" w:sz="0" w:space="0" w:color="auto"/>
                  </w:divBdr>
                  <w:divsChild>
                    <w:div w:id="349912046">
                      <w:marLeft w:val="0"/>
                      <w:marRight w:val="0"/>
                      <w:marTop w:val="0"/>
                      <w:marBottom w:val="0"/>
                      <w:divBdr>
                        <w:top w:val="none" w:sz="0" w:space="0" w:color="auto"/>
                        <w:left w:val="none" w:sz="0" w:space="0" w:color="auto"/>
                        <w:bottom w:val="none" w:sz="0" w:space="0" w:color="auto"/>
                        <w:right w:val="none" w:sz="0" w:space="0" w:color="auto"/>
                      </w:divBdr>
                    </w:div>
                    <w:div w:id="597829713">
                      <w:marLeft w:val="0"/>
                      <w:marRight w:val="0"/>
                      <w:marTop w:val="0"/>
                      <w:marBottom w:val="0"/>
                      <w:divBdr>
                        <w:top w:val="none" w:sz="0" w:space="0" w:color="auto"/>
                        <w:left w:val="none" w:sz="0" w:space="0" w:color="auto"/>
                        <w:bottom w:val="none" w:sz="0" w:space="0" w:color="auto"/>
                        <w:right w:val="none" w:sz="0" w:space="0" w:color="auto"/>
                      </w:divBdr>
                    </w:div>
                    <w:div w:id="649403796">
                      <w:marLeft w:val="0"/>
                      <w:marRight w:val="0"/>
                      <w:marTop w:val="0"/>
                      <w:marBottom w:val="0"/>
                      <w:divBdr>
                        <w:top w:val="none" w:sz="0" w:space="0" w:color="auto"/>
                        <w:left w:val="none" w:sz="0" w:space="0" w:color="auto"/>
                        <w:bottom w:val="none" w:sz="0" w:space="0" w:color="auto"/>
                        <w:right w:val="none" w:sz="0" w:space="0" w:color="auto"/>
                      </w:divBdr>
                    </w:div>
                    <w:div w:id="856508055">
                      <w:marLeft w:val="0"/>
                      <w:marRight w:val="0"/>
                      <w:marTop w:val="0"/>
                      <w:marBottom w:val="0"/>
                      <w:divBdr>
                        <w:top w:val="none" w:sz="0" w:space="0" w:color="auto"/>
                        <w:left w:val="none" w:sz="0" w:space="0" w:color="auto"/>
                        <w:bottom w:val="none" w:sz="0" w:space="0" w:color="auto"/>
                        <w:right w:val="none" w:sz="0" w:space="0" w:color="auto"/>
                      </w:divBdr>
                    </w:div>
                    <w:div w:id="1075129965">
                      <w:marLeft w:val="0"/>
                      <w:marRight w:val="0"/>
                      <w:marTop w:val="0"/>
                      <w:marBottom w:val="0"/>
                      <w:divBdr>
                        <w:top w:val="none" w:sz="0" w:space="0" w:color="auto"/>
                        <w:left w:val="none" w:sz="0" w:space="0" w:color="auto"/>
                        <w:bottom w:val="none" w:sz="0" w:space="0" w:color="auto"/>
                        <w:right w:val="none" w:sz="0" w:space="0" w:color="auto"/>
                      </w:divBdr>
                    </w:div>
                    <w:div w:id="1142772182">
                      <w:marLeft w:val="0"/>
                      <w:marRight w:val="0"/>
                      <w:marTop w:val="0"/>
                      <w:marBottom w:val="0"/>
                      <w:divBdr>
                        <w:top w:val="none" w:sz="0" w:space="0" w:color="auto"/>
                        <w:left w:val="none" w:sz="0" w:space="0" w:color="auto"/>
                        <w:bottom w:val="none" w:sz="0" w:space="0" w:color="auto"/>
                        <w:right w:val="none" w:sz="0" w:space="0" w:color="auto"/>
                      </w:divBdr>
                    </w:div>
                    <w:div w:id="1258178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2532390">
      <w:bodyDiv w:val="1"/>
      <w:marLeft w:val="0"/>
      <w:marRight w:val="0"/>
      <w:marTop w:val="0"/>
      <w:marBottom w:val="0"/>
      <w:divBdr>
        <w:top w:val="none" w:sz="0" w:space="0" w:color="auto"/>
        <w:left w:val="none" w:sz="0" w:space="0" w:color="auto"/>
        <w:bottom w:val="none" w:sz="0" w:space="0" w:color="auto"/>
        <w:right w:val="none" w:sz="0" w:space="0" w:color="auto"/>
      </w:divBdr>
    </w:div>
    <w:div w:id="1804351584">
      <w:bodyDiv w:val="1"/>
      <w:marLeft w:val="0"/>
      <w:marRight w:val="0"/>
      <w:marTop w:val="0"/>
      <w:marBottom w:val="0"/>
      <w:divBdr>
        <w:top w:val="none" w:sz="0" w:space="0" w:color="auto"/>
        <w:left w:val="none" w:sz="0" w:space="0" w:color="auto"/>
        <w:bottom w:val="none" w:sz="0" w:space="0" w:color="auto"/>
        <w:right w:val="none" w:sz="0" w:space="0" w:color="auto"/>
      </w:divBdr>
    </w:div>
    <w:div w:id="1804881960">
      <w:bodyDiv w:val="1"/>
      <w:marLeft w:val="0"/>
      <w:marRight w:val="0"/>
      <w:marTop w:val="0"/>
      <w:marBottom w:val="0"/>
      <w:divBdr>
        <w:top w:val="none" w:sz="0" w:space="0" w:color="auto"/>
        <w:left w:val="none" w:sz="0" w:space="0" w:color="auto"/>
        <w:bottom w:val="none" w:sz="0" w:space="0" w:color="auto"/>
        <w:right w:val="none" w:sz="0" w:space="0" w:color="auto"/>
      </w:divBdr>
      <w:divsChild>
        <w:div w:id="1692756629">
          <w:marLeft w:val="3645"/>
          <w:marRight w:val="75"/>
          <w:marTop w:val="0"/>
          <w:marBottom w:val="0"/>
          <w:divBdr>
            <w:top w:val="none" w:sz="0" w:space="0" w:color="auto"/>
            <w:left w:val="none" w:sz="0" w:space="0" w:color="auto"/>
            <w:bottom w:val="none" w:sz="0" w:space="0" w:color="auto"/>
            <w:right w:val="none" w:sz="0" w:space="0" w:color="auto"/>
          </w:divBdr>
          <w:divsChild>
            <w:div w:id="1222717049">
              <w:marLeft w:val="0"/>
              <w:marRight w:val="0"/>
              <w:marTop w:val="0"/>
              <w:marBottom w:val="0"/>
              <w:divBdr>
                <w:top w:val="none" w:sz="0" w:space="0" w:color="auto"/>
                <w:left w:val="none" w:sz="0" w:space="0" w:color="auto"/>
                <w:bottom w:val="none" w:sz="0" w:space="0" w:color="auto"/>
                <w:right w:val="none" w:sz="0" w:space="0" w:color="auto"/>
              </w:divBdr>
              <w:divsChild>
                <w:div w:id="989137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7353131">
      <w:bodyDiv w:val="1"/>
      <w:marLeft w:val="0"/>
      <w:marRight w:val="0"/>
      <w:marTop w:val="0"/>
      <w:marBottom w:val="0"/>
      <w:divBdr>
        <w:top w:val="none" w:sz="0" w:space="0" w:color="auto"/>
        <w:left w:val="none" w:sz="0" w:space="0" w:color="auto"/>
        <w:bottom w:val="none" w:sz="0" w:space="0" w:color="auto"/>
        <w:right w:val="none" w:sz="0" w:space="0" w:color="auto"/>
      </w:divBdr>
    </w:div>
    <w:div w:id="1809321227">
      <w:bodyDiv w:val="1"/>
      <w:marLeft w:val="0"/>
      <w:marRight w:val="0"/>
      <w:marTop w:val="0"/>
      <w:marBottom w:val="0"/>
      <w:divBdr>
        <w:top w:val="none" w:sz="0" w:space="0" w:color="auto"/>
        <w:left w:val="none" w:sz="0" w:space="0" w:color="auto"/>
        <w:bottom w:val="none" w:sz="0" w:space="0" w:color="auto"/>
        <w:right w:val="none" w:sz="0" w:space="0" w:color="auto"/>
      </w:divBdr>
    </w:div>
    <w:div w:id="1811825270">
      <w:bodyDiv w:val="1"/>
      <w:marLeft w:val="0"/>
      <w:marRight w:val="0"/>
      <w:marTop w:val="0"/>
      <w:marBottom w:val="0"/>
      <w:divBdr>
        <w:top w:val="none" w:sz="0" w:space="0" w:color="auto"/>
        <w:left w:val="none" w:sz="0" w:space="0" w:color="auto"/>
        <w:bottom w:val="none" w:sz="0" w:space="0" w:color="auto"/>
        <w:right w:val="none" w:sz="0" w:space="0" w:color="auto"/>
      </w:divBdr>
    </w:div>
    <w:div w:id="1813404648">
      <w:bodyDiv w:val="1"/>
      <w:marLeft w:val="0"/>
      <w:marRight w:val="0"/>
      <w:marTop w:val="0"/>
      <w:marBottom w:val="0"/>
      <w:divBdr>
        <w:top w:val="none" w:sz="0" w:space="0" w:color="auto"/>
        <w:left w:val="none" w:sz="0" w:space="0" w:color="auto"/>
        <w:bottom w:val="none" w:sz="0" w:space="0" w:color="auto"/>
        <w:right w:val="none" w:sz="0" w:space="0" w:color="auto"/>
      </w:divBdr>
      <w:divsChild>
        <w:div w:id="1842968173">
          <w:marLeft w:val="0"/>
          <w:marRight w:val="0"/>
          <w:marTop w:val="0"/>
          <w:marBottom w:val="0"/>
          <w:divBdr>
            <w:top w:val="none" w:sz="0" w:space="0" w:color="auto"/>
            <w:left w:val="none" w:sz="0" w:space="0" w:color="auto"/>
            <w:bottom w:val="none" w:sz="0" w:space="0" w:color="auto"/>
            <w:right w:val="none" w:sz="0" w:space="0" w:color="auto"/>
          </w:divBdr>
          <w:divsChild>
            <w:div w:id="1528987059">
              <w:marLeft w:val="0"/>
              <w:marRight w:val="0"/>
              <w:marTop w:val="0"/>
              <w:marBottom w:val="0"/>
              <w:divBdr>
                <w:top w:val="none" w:sz="0" w:space="0" w:color="auto"/>
                <w:left w:val="none" w:sz="0" w:space="0" w:color="auto"/>
                <w:bottom w:val="none" w:sz="0" w:space="0" w:color="auto"/>
                <w:right w:val="none" w:sz="0" w:space="0" w:color="auto"/>
              </w:divBdr>
              <w:divsChild>
                <w:div w:id="2031829476">
                  <w:marLeft w:val="0"/>
                  <w:marRight w:val="0"/>
                  <w:marTop w:val="0"/>
                  <w:marBottom w:val="0"/>
                  <w:divBdr>
                    <w:top w:val="none" w:sz="0" w:space="0" w:color="auto"/>
                    <w:left w:val="none" w:sz="0" w:space="0" w:color="auto"/>
                    <w:bottom w:val="none" w:sz="0" w:space="0" w:color="auto"/>
                    <w:right w:val="none" w:sz="0" w:space="0" w:color="auto"/>
                  </w:divBdr>
                  <w:divsChild>
                    <w:div w:id="204484878">
                      <w:marLeft w:val="0"/>
                      <w:marRight w:val="0"/>
                      <w:marTop w:val="0"/>
                      <w:marBottom w:val="0"/>
                      <w:divBdr>
                        <w:top w:val="none" w:sz="0" w:space="0" w:color="auto"/>
                        <w:left w:val="none" w:sz="0" w:space="0" w:color="auto"/>
                        <w:bottom w:val="none" w:sz="0" w:space="0" w:color="auto"/>
                        <w:right w:val="none" w:sz="0" w:space="0" w:color="auto"/>
                      </w:divBdr>
                      <w:divsChild>
                        <w:div w:id="459685675">
                          <w:marLeft w:val="0"/>
                          <w:marRight w:val="0"/>
                          <w:marTop w:val="0"/>
                          <w:marBottom w:val="0"/>
                          <w:divBdr>
                            <w:top w:val="none" w:sz="0" w:space="0" w:color="auto"/>
                            <w:left w:val="none" w:sz="0" w:space="0" w:color="auto"/>
                            <w:bottom w:val="none" w:sz="0" w:space="0" w:color="auto"/>
                            <w:right w:val="none" w:sz="0" w:space="0" w:color="auto"/>
                          </w:divBdr>
                        </w:div>
                        <w:div w:id="1847984659">
                          <w:marLeft w:val="0"/>
                          <w:marRight w:val="0"/>
                          <w:marTop w:val="0"/>
                          <w:marBottom w:val="0"/>
                          <w:divBdr>
                            <w:top w:val="none" w:sz="0" w:space="0" w:color="auto"/>
                            <w:left w:val="none" w:sz="0" w:space="0" w:color="auto"/>
                            <w:bottom w:val="none" w:sz="0" w:space="0" w:color="auto"/>
                            <w:right w:val="none" w:sz="0" w:space="0" w:color="auto"/>
                          </w:divBdr>
                        </w:div>
                        <w:div w:id="1895850297">
                          <w:marLeft w:val="0"/>
                          <w:marRight w:val="0"/>
                          <w:marTop w:val="0"/>
                          <w:marBottom w:val="0"/>
                          <w:divBdr>
                            <w:top w:val="none" w:sz="0" w:space="0" w:color="auto"/>
                            <w:left w:val="none" w:sz="0" w:space="0" w:color="auto"/>
                            <w:bottom w:val="none" w:sz="0" w:space="0" w:color="auto"/>
                            <w:right w:val="none" w:sz="0" w:space="0" w:color="auto"/>
                          </w:divBdr>
                        </w:div>
                        <w:div w:id="1904297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3523207">
      <w:bodyDiv w:val="1"/>
      <w:marLeft w:val="0"/>
      <w:marRight w:val="0"/>
      <w:marTop w:val="0"/>
      <w:marBottom w:val="0"/>
      <w:divBdr>
        <w:top w:val="none" w:sz="0" w:space="0" w:color="auto"/>
        <w:left w:val="none" w:sz="0" w:space="0" w:color="auto"/>
        <w:bottom w:val="none" w:sz="0" w:space="0" w:color="auto"/>
        <w:right w:val="none" w:sz="0" w:space="0" w:color="auto"/>
      </w:divBdr>
    </w:div>
    <w:div w:id="1816296000">
      <w:bodyDiv w:val="1"/>
      <w:marLeft w:val="0"/>
      <w:marRight w:val="0"/>
      <w:marTop w:val="0"/>
      <w:marBottom w:val="0"/>
      <w:divBdr>
        <w:top w:val="none" w:sz="0" w:space="0" w:color="auto"/>
        <w:left w:val="none" w:sz="0" w:space="0" w:color="auto"/>
        <w:bottom w:val="none" w:sz="0" w:space="0" w:color="auto"/>
        <w:right w:val="none" w:sz="0" w:space="0" w:color="auto"/>
      </w:divBdr>
      <w:divsChild>
        <w:div w:id="965042813">
          <w:marLeft w:val="0"/>
          <w:marRight w:val="0"/>
          <w:marTop w:val="0"/>
          <w:marBottom w:val="0"/>
          <w:divBdr>
            <w:top w:val="none" w:sz="0" w:space="0" w:color="auto"/>
            <w:left w:val="none" w:sz="0" w:space="0" w:color="auto"/>
            <w:bottom w:val="none" w:sz="0" w:space="0" w:color="auto"/>
            <w:right w:val="none" w:sz="0" w:space="0" w:color="auto"/>
          </w:divBdr>
          <w:divsChild>
            <w:div w:id="1975062577">
              <w:marLeft w:val="0"/>
              <w:marRight w:val="0"/>
              <w:marTop w:val="0"/>
              <w:marBottom w:val="0"/>
              <w:divBdr>
                <w:top w:val="none" w:sz="0" w:space="0" w:color="auto"/>
                <w:left w:val="none" w:sz="0" w:space="0" w:color="auto"/>
                <w:bottom w:val="none" w:sz="0" w:space="0" w:color="auto"/>
                <w:right w:val="none" w:sz="0" w:space="0" w:color="auto"/>
              </w:divBdr>
              <w:divsChild>
                <w:div w:id="859926829">
                  <w:marLeft w:val="0"/>
                  <w:marRight w:val="0"/>
                  <w:marTop w:val="0"/>
                  <w:marBottom w:val="0"/>
                  <w:divBdr>
                    <w:top w:val="none" w:sz="0" w:space="0" w:color="auto"/>
                    <w:left w:val="none" w:sz="0" w:space="0" w:color="auto"/>
                    <w:bottom w:val="none" w:sz="0" w:space="0" w:color="auto"/>
                    <w:right w:val="none" w:sz="0" w:space="0" w:color="auto"/>
                  </w:divBdr>
                  <w:divsChild>
                    <w:div w:id="1581988736">
                      <w:marLeft w:val="0"/>
                      <w:marRight w:val="0"/>
                      <w:marTop w:val="0"/>
                      <w:marBottom w:val="0"/>
                      <w:divBdr>
                        <w:top w:val="none" w:sz="0" w:space="0" w:color="auto"/>
                        <w:left w:val="none" w:sz="0" w:space="0" w:color="auto"/>
                        <w:bottom w:val="none" w:sz="0" w:space="0" w:color="auto"/>
                        <w:right w:val="none" w:sz="0" w:space="0" w:color="auto"/>
                      </w:divBdr>
                      <w:divsChild>
                        <w:div w:id="1361858833">
                          <w:marLeft w:val="0"/>
                          <w:marRight w:val="0"/>
                          <w:marTop w:val="0"/>
                          <w:marBottom w:val="0"/>
                          <w:divBdr>
                            <w:top w:val="none" w:sz="0" w:space="0" w:color="auto"/>
                            <w:left w:val="none" w:sz="0" w:space="0" w:color="auto"/>
                            <w:bottom w:val="none" w:sz="0" w:space="0" w:color="auto"/>
                            <w:right w:val="none" w:sz="0" w:space="0" w:color="auto"/>
                          </w:divBdr>
                        </w:div>
                        <w:div w:id="199039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7645665">
      <w:bodyDiv w:val="1"/>
      <w:marLeft w:val="0"/>
      <w:marRight w:val="0"/>
      <w:marTop w:val="0"/>
      <w:marBottom w:val="0"/>
      <w:divBdr>
        <w:top w:val="none" w:sz="0" w:space="0" w:color="auto"/>
        <w:left w:val="none" w:sz="0" w:space="0" w:color="auto"/>
        <w:bottom w:val="none" w:sz="0" w:space="0" w:color="auto"/>
        <w:right w:val="none" w:sz="0" w:space="0" w:color="auto"/>
      </w:divBdr>
    </w:div>
    <w:div w:id="1819034817">
      <w:bodyDiv w:val="1"/>
      <w:marLeft w:val="0"/>
      <w:marRight w:val="0"/>
      <w:marTop w:val="0"/>
      <w:marBottom w:val="0"/>
      <w:divBdr>
        <w:top w:val="none" w:sz="0" w:space="0" w:color="auto"/>
        <w:left w:val="none" w:sz="0" w:space="0" w:color="auto"/>
        <w:bottom w:val="none" w:sz="0" w:space="0" w:color="auto"/>
        <w:right w:val="none" w:sz="0" w:space="0" w:color="auto"/>
      </w:divBdr>
      <w:divsChild>
        <w:div w:id="561674518">
          <w:marLeft w:val="0"/>
          <w:marRight w:val="0"/>
          <w:marTop w:val="0"/>
          <w:marBottom w:val="0"/>
          <w:divBdr>
            <w:top w:val="none" w:sz="0" w:space="0" w:color="auto"/>
            <w:left w:val="none" w:sz="0" w:space="0" w:color="auto"/>
            <w:bottom w:val="none" w:sz="0" w:space="0" w:color="auto"/>
            <w:right w:val="none" w:sz="0" w:space="0" w:color="auto"/>
          </w:divBdr>
          <w:divsChild>
            <w:div w:id="1972781932">
              <w:marLeft w:val="0"/>
              <w:marRight w:val="0"/>
              <w:marTop w:val="0"/>
              <w:marBottom w:val="0"/>
              <w:divBdr>
                <w:top w:val="none" w:sz="0" w:space="0" w:color="auto"/>
                <w:left w:val="none" w:sz="0" w:space="0" w:color="auto"/>
                <w:bottom w:val="none" w:sz="0" w:space="0" w:color="auto"/>
                <w:right w:val="none" w:sz="0" w:space="0" w:color="auto"/>
              </w:divBdr>
              <w:divsChild>
                <w:div w:id="1597402850">
                  <w:marLeft w:val="0"/>
                  <w:marRight w:val="0"/>
                  <w:marTop w:val="0"/>
                  <w:marBottom w:val="0"/>
                  <w:divBdr>
                    <w:top w:val="none" w:sz="0" w:space="0" w:color="auto"/>
                    <w:left w:val="none" w:sz="0" w:space="0" w:color="auto"/>
                    <w:bottom w:val="none" w:sz="0" w:space="0" w:color="auto"/>
                    <w:right w:val="none" w:sz="0" w:space="0" w:color="auto"/>
                  </w:divBdr>
                  <w:divsChild>
                    <w:div w:id="881475230">
                      <w:marLeft w:val="0"/>
                      <w:marRight w:val="0"/>
                      <w:marTop w:val="0"/>
                      <w:marBottom w:val="0"/>
                      <w:divBdr>
                        <w:top w:val="none" w:sz="0" w:space="0" w:color="auto"/>
                        <w:left w:val="none" w:sz="0" w:space="0" w:color="auto"/>
                        <w:bottom w:val="none" w:sz="0" w:space="0" w:color="auto"/>
                        <w:right w:val="none" w:sz="0" w:space="0" w:color="auto"/>
                      </w:divBdr>
                      <w:divsChild>
                        <w:div w:id="181408083">
                          <w:marLeft w:val="0"/>
                          <w:marRight w:val="0"/>
                          <w:marTop w:val="0"/>
                          <w:marBottom w:val="0"/>
                          <w:divBdr>
                            <w:top w:val="none" w:sz="0" w:space="0" w:color="auto"/>
                            <w:left w:val="none" w:sz="0" w:space="0" w:color="auto"/>
                            <w:bottom w:val="none" w:sz="0" w:space="0" w:color="auto"/>
                            <w:right w:val="none" w:sz="0" w:space="0" w:color="auto"/>
                          </w:divBdr>
                        </w:div>
                        <w:div w:id="511534253">
                          <w:marLeft w:val="0"/>
                          <w:marRight w:val="0"/>
                          <w:marTop w:val="0"/>
                          <w:marBottom w:val="0"/>
                          <w:divBdr>
                            <w:top w:val="none" w:sz="0" w:space="0" w:color="auto"/>
                            <w:left w:val="none" w:sz="0" w:space="0" w:color="auto"/>
                            <w:bottom w:val="none" w:sz="0" w:space="0" w:color="auto"/>
                            <w:right w:val="none" w:sz="0" w:space="0" w:color="auto"/>
                          </w:divBdr>
                        </w:div>
                        <w:div w:id="1372682659">
                          <w:marLeft w:val="0"/>
                          <w:marRight w:val="0"/>
                          <w:marTop w:val="0"/>
                          <w:marBottom w:val="0"/>
                          <w:divBdr>
                            <w:top w:val="none" w:sz="0" w:space="0" w:color="auto"/>
                            <w:left w:val="none" w:sz="0" w:space="0" w:color="auto"/>
                            <w:bottom w:val="none" w:sz="0" w:space="0" w:color="auto"/>
                            <w:right w:val="none" w:sz="0" w:space="0" w:color="auto"/>
                          </w:divBdr>
                        </w:div>
                        <w:div w:id="1647081115">
                          <w:marLeft w:val="0"/>
                          <w:marRight w:val="0"/>
                          <w:marTop w:val="0"/>
                          <w:marBottom w:val="0"/>
                          <w:divBdr>
                            <w:top w:val="none" w:sz="0" w:space="0" w:color="auto"/>
                            <w:left w:val="none" w:sz="0" w:space="0" w:color="auto"/>
                            <w:bottom w:val="none" w:sz="0" w:space="0" w:color="auto"/>
                            <w:right w:val="none" w:sz="0" w:space="0" w:color="auto"/>
                          </w:divBdr>
                        </w:div>
                        <w:div w:id="1774594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9221934">
      <w:bodyDiv w:val="1"/>
      <w:marLeft w:val="0"/>
      <w:marRight w:val="0"/>
      <w:marTop w:val="0"/>
      <w:marBottom w:val="0"/>
      <w:divBdr>
        <w:top w:val="none" w:sz="0" w:space="0" w:color="auto"/>
        <w:left w:val="none" w:sz="0" w:space="0" w:color="auto"/>
        <w:bottom w:val="none" w:sz="0" w:space="0" w:color="auto"/>
        <w:right w:val="none" w:sz="0" w:space="0" w:color="auto"/>
      </w:divBdr>
      <w:divsChild>
        <w:div w:id="244461821">
          <w:marLeft w:val="0"/>
          <w:marRight w:val="0"/>
          <w:marTop w:val="0"/>
          <w:marBottom w:val="0"/>
          <w:divBdr>
            <w:top w:val="none" w:sz="0" w:space="0" w:color="auto"/>
            <w:left w:val="none" w:sz="0" w:space="0" w:color="auto"/>
            <w:bottom w:val="none" w:sz="0" w:space="0" w:color="auto"/>
            <w:right w:val="none" w:sz="0" w:space="0" w:color="auto"/>
          </w:divBdr>
          <w:divsChild>
            <w:div w:id="215046411">
              <w:marLeft w:val="0"/>
              <w:marRight w:val="0"/>
              <w:marTop w:val="0"/>
              <w:marBottom w:val="0"/>
              <w:divBdr>
                <w:top w:val="none" w:sz="0" w:space="0" w:color="auto"/>
                <w:left w:val="none" w:sz="0" w:space="0" w:color="auto"/>
                <w:bottom w:val="none" w:sz="0" w:space="0" w:color="auto"/>
                <w:right w:val="none" w:sz="0" w:space="0" w:color="auto"/>
              </w:divBdr>
              <w:divsChild>
                <w:div w:id="1500535524">
                  <w:marLeft w:val="2928"/>
                  <w:marRight w:val="0"/>
                  <w:marTop w:val="720"/>
                  <w:marBottom w:val="0"/>
                  <w:divBdr>
                    <w:top w:val="none" w:sz="0" w:space="0" w:color="auto"/>
                    <w:left w:val="none" w:sz="0" w:space="0" w:color="auto"/>
                    <w:bottom w:val="none" w:sz="0" w:space="0" w:color="auto"/>
                    <w:right w:val="none" w:sz="0" w:space="0" w:color="auto"/>
                  </w:divBdr>
                  <w:divsChild>
                    <w:div w:id="2009946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0606705">
      <w:bodyDiv w:val="1"/>
      <w:marLeft w:val="0"/>
      <w:marRight w:val="0"/>
      <w:marTop w:val="0"/>
      <w:marBottom w:val="0"/>
      <w:divBdr>
        <w:top w:val="none" w:sz="0" w:space="0" w:color="auto"/>
        <w:left w:val="none" w:sz="0" w:space="0" w:color="auto"/>
        <w:bottom w:val="none" w:sz="0" w:space="0" w:color="auto"/>
        <w:right w:val="none" w:sz="0" w:space="0" w:color="auto"/>
      </w:divBdr>
      <w:divsChild>
        <w:div w:id="404957917">
          <w:marLeft w:val="0"/>
          <w:marRight w:val="0"/>
          <w:marTop w:val="0"/>
          <w:marBottom w:val="0"/>
          <w:divBdr>
            <w:top w:val="none" w:sz="0" w:space="0" w:color="auto"/>
            <w:left w:val="none" w:sz="0" w:space="0" w:color="auto"/>
            <w:bottom w:val="none" w:sz="0" w:space="0" w:color="auto"/>
            <w:right w:val="none" w:sz="0" w:space="0" w:color="auto"/>
          </w:divBdr>
          <w:divsChild>
            <w:div w:id="1619945587">
              <w:marLeft w:val="0"/>
              <w:marRight w:val="0"/>
              <w:marTop w:val="0"/>
              <w:marBottom w:val="0"/>
              <w:divBdr>
                <w:top w:val="none" w:sz="0" w:space="0" w:color="auto"/>
                <w:left w:val="none" w:sz="0" w:space="0" w:color="auto"/>
                <w:bottom w:val="none" w:sz="0" w:space="0" w:color="auto"/>
                <w:right w:val="none" w:sz="0" w:space="0" w:color="auto"/>
              </w:divBdr>
              <w:divsChild>
                <w:div w:id="372509292">
                  <w:marLeft w:val="0"/>
                  <w:marRight w:val="0"/>
                  <w:marTop w:val="0"/>
                  <w:marBottom w:val="0"/>
                  <w:divBdr>
                    <w:top w:val="none" w:sz="0" w:space="0" w:color="auto"/>
                    <w:left w:val="none" w:sz="0" w:space="0" w:color="auto"/>
                    <w:bottom w:val="none" w:sz="0" w:space="0" w:color="auto"/>
                    <w:right w:val="none" w:sz="0" w:space="0" w:color="auto"/>
                  </w:divBdr>
                  <w:divsChild>
                    <w:div w:id="408311327">
                      <w:marLeft w:val="0"/>
                      <w:marRight w:val="0"/>
                      <w:marTop w:val="0"/>
                      <w:marBottom w:val="0"/>
                      <w:divBdr>
                        <w:top w:val="single" w:sz="2" w:space="1" w:color="C0C0C0"/>
                        <w:left w:val="single" w:sz="2" w:space="1" w:color="C0C0C0"/>
                        <w:bottom w:val="single" w:sz="2" w:space="1" w:color="C0C0C0"/>
                        <w:right w:val="single" w:sz="2" w:space="1" w:color="C0C0C0"/>
                      </w:divBdr>
                      <w:divsChild>
                        <w:div w:id="85611840">
                          <w:marLeft w:val="0"/>
                          <w:marRight w:val="0"/>
                          <w:marTop w:val="0"/>
                          <w:marBottom w:val="0"/>
                          <w:divBdr>
                            <w:top w:val="none" w:sz="0" w:space="0" w:color="auto"/>
                            <w:left w:val="none" w:sz="0" w:space="0" w:color="auto"/>
                            <w:bottom w:val="none" w:sz="0" w:space="0" w:color="auto"/>
                            <w:right w:val="none" w:sz="0" w:space="0" w:color="auto"/>
                          </w:divBdr>
                        </w:div>
                        <w:div w:id="1145464778">
                          <w:marLeft w:val="0"/>
                          <w:marRight w:val="0"/>
                          <w:marTop w:val="0"/>
                          <w:marBottom w:val="0"/>
                          <w:divBdr>
                            <w:top w:val="none" w:sz="0" w:space="0" w:color="auto"/>
                            <w:left w:val="none" w:sz="0" w:space="0" w:color="auto"/>
                            <w:bottom w:val="none" w:sz="0" w:space="0" w:color="auto"/>
                            <w:right w:val="none" w:sz="0" w:space="0" w:color="auto"/>
                          </w:divBdr>
                        </w:div>
                        <w:div w:id="1644039325">
                          <w:marLeft w:val="0"/>
                          <w:marRight w:val="0"/>
                          <w:marTop w:val="0"/>
                          <w:marBottom w:val="0"/>
                          <w:divBdr>
                            <w:top w:val="none" w:sz="0" w:space="0" w:color="auto"/>
                            <w:left w:val="none" w:sz="0" w:space="0" w:color="auto"/>
                            <w:bottom w:val="none" w:sz="0" w:space="0" w:color="auto"/>
                            <w:right w:val="none" w:sz="0" w:space="0" w:color="auto"/>
                          </w:divBdr>
                        </w:div>
                        <w:div w:id="1701734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196005">
      <w:bodyDiv w:val="1"/>
      <w:marLeft w:val="0"/>
      <w:marRight w:val="0"/>
      <w:marTop w:val="0"/>
      <w:marBottom w:val="0"/>
      <w:divBdr>
        <w:top w:val="none" w:sz="0" w:space="0" w:color="auto"/>
        <w:left w:val="none" w:sz="0" w:space="0" w:color="auto"/>
        <w:bottom w:val="none" w:sz="0" w:space="0" w:color="auto"/>
        <w:right w:val="none" w:sz="0" w:space="0" w:color="auto"/>
      </w:divBdr>
    </w:div>
    <w:div w:id="1825001610">
      <w:bodyDiv w:val="1"/>
      <w:marLeft w:val="0"/>
      <w:marRight w:val="0"/>
      <w:marTop w:val="0"/>
      <w:marBottom w:val="0"/>
      <w:divBdr>
        <w:top w:val="none" w:sz="0" w:space="0" w:color="auto"/>
        <w:left w:val="none" w:sz="0" w:space="0" w:color="auto"/>
        <w:bottom w:val="none" w:sz="0" w:space="0" w:color="auto"/>
        <w:right w:val="none" w:sz="0" w:space="0" w:color="auto"/>
      </w:divBdr>
    </w:div>
    <w:div w:id="1825395889">
      <w:bodyDiv w:val="1"/>
      <w:marLeft w:val="0"/>
      <w:marRight w:val="0"/>
      <w:marTop w:val="0"/>
      <w:marBottom w:val="0"/>
      <w:divBdr>
        <w:top w:val="none" w:sz="0" w:space="0" w:color="auto"/>
        <w:left w:val="none" w:sz="0" w:space="0" w:color="auto"/>
        <w:bottom w:val="none" w:sz="0" w:space="0" w:color="auto"/>
        <w:right w:val="none" w:sz="0" w:space="0" w:color="auto"/>
      </w:divBdr>
      <w:divsChild>
        <w:div w:id="787628116">
          <w:marLeft w:val="0"/>
          <w:marRight w:val="0"/>
          <w:marTop w:val="0"/>
          <w:marBottom w:val="0"/>
          <w:divBdr>
            <w:top w:val="none" w:sz="0" w:space="0" w:color="auto"/>
            <w:left w:val="none" w:sz="0" w:space="0" w:color="auto"/>
            <w:bottom w:val="none" w:sz="0" w:space="0" w:color="auto"/>
            <w:right w:val="none" w:sz="0" w:space="0" w:color="auto"/>
          </w:divBdr>
          <w:divsChild>
            <w:div w:id="1357542816">
              <w:marLeft w:val="0"/>
              <w:marRight w:val="0"/>
              <w:marTop w:val="0"/>
              <w:marBottom w:val="0"/>
              <w:divBdr>
                <w:top w:val="none" w:sz="0" w:space="0" w:color="auto"/>
                <w:left w:val="none" w:sz="0" w:space="0" w:color="auto"/>
                <w:bottom w:val="none" w:sz="0" w:space="0" w:color="auto"/>
                <w:right w:val="none" w:sz="0" w:space="0" w:color="auto"/>
              </w:divBdr>
              <w:divsChild>
                <w:div w:id="1802112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5513863">
      <w:bodyDiv w:val="1"/>
      <w:marLeft w:val="0"/>
      <w:marRight w:val="0"/>
      <w:marTop w:val="0"/>
      <w:marBottom w:val="0"/>
      <w:divBdr>
        <w:top w:val="none" w:sz="0" w:space="0" w:color="auto"/>
        <w:left w:val="none" w:sz="0" w:space="0" w:color="auto"/>
        <w:bottom w:val="none" w:sz="0" w:space="0" w:color="auto"/>
        <w:right w:val="none" w:sz="0" w:space="0" w:color="auto"/>
      </w:divBdr>
    </w:div>
    <w:div w:id="1827941506">
      <w:bodyDiv w:val="1"/>
      <w:marLeft w:val="0"/>
      <w:marRight w:val="0"/>
      <w:marTop w:val="0"/>
      <w:marBottom w:val="0"/>
      <w:divBdr>
        <w:top w:val="none" w:sz="0" w:space="0" w:color="auto"/>
        <w:left w:val="none" w:sz="0" w:space="0" w:color="auto"/>
        <w:bottom w:val="none" w:sz="0" w:space="0" w:color="auto"/>
        <w:right w:val="none" w:sz="0" w:space="0" w:color="auto"/>
      </w:divBdr>
    </w:div>
    <w:div w:id="1829975417">
      <w:bodyDiv w:val="1"/>
      <w:marLeft w:val="0"/>
      <w:marRight w:val="0"/>
      <w:marTop w:val="0"/>
      <w:marBottom w:val="0"/>
      <w:divBdr>
        <w:top w:val="none" w:sz="0" w:space="0" w:color="auto"/>
        <w:left w:val="none" w:sz="0" w:space="0" w:color="auto"/>
        <w:bottom w:val="none" w:sz="0" w:space="0" w:color="auto"/>
        <w:right w:val="none" w:sz="0" w:space="0" w:color="auto"/>
      </w:divBdr>
      <w:divsChild>
        <w:div w:id="898513260">
          <w:marLeft w:val="0"/>
          <w:marRight w:val="0"/>
          <w:marTop w:val="0"/>
          <w:marBottom w:val="0"/>
          <w:divBdr>
            <w:top w:val="none" w:sz="0" w:space="0" w:color="auto"/>
            <w:left w:val="none" w:sz="0" w:space="0" w:color="auto"/>
            <w:bottom w:val="none" w:sz="0" w:space="0" w:color="auto"/>
            <w:right w:val="none" w:sz="0" w:space="0" w:color="auto"/>
          </w:divBdr>
          <w:divsChild>
            <w:div w:id="1366831089">
              <w:marLeft w:val="0"/>
              <w:marRight w:val="0"/>
              <w:marTop w:val="0"/>
              <w:marBottom w:val="0"/>
              <w:divBdr>
                <w:top w:val="none" w:sz="0" w:space="0" w:color="auto"/>
                <w:left w:val="none" w:sz="0" w:space="0" w:color="auto"/>
                <w:bottom w:val="none" w:sz="0" w:space="0" w:color="auto"/>
                <w:right w:val="none" w:sz="0" w:space="0" w:color="auto"/>
              </w:divBdr>
              <w:divsChild>
                <w:div w:id="881132850">
                  <w:marLeft w:val="0"/>
                  <w:marRight w:val="0"/>
                  <w:marTop w:val="0"/>
                  <w:marBottom w:val="0"/>
                  <w:divBdr>
                    <w:top w:val="none" w:sz="0" w:space="0" w:color="auto"/>
                    <w:left w:val="none" w:sz="0" w:space="0" w:color="auto"/>
                    <w:bottom w:val="none" w:sz="0" w:space="0" w:color="auto"/>
                    <w:right w:val="none" w:sz="0" w:space="0" w:color="auto"/>
                  </w:divBdr>
                  <w:divsChild>
                    <w:div w:id="599216001">
                      <w:marLeft w:val="0"/>
                      <w:marRight w:val="0"/>
                      <w:marTop w:val="0"/>
                      <w:marBottom w:val="0"/>
                      <w:divBdr>
                        <w:top w:val="none" w:sz="0" w:space="0" w:color="auto"/>
                        <w:left w:val="none" w:sz="0" w:space="0" w:color="auto"/>
                        <w:bottom w:val="none" w:sz="0" w:space="0" w:color="auto"/>
                        <w:right w:val="none" w:sz="0" w:space="0" w:color="auto"/>
                      </w:divBdr>
                      <w:divsChild>
                        <w:div w:id="618608151">
                          <w:marLeft w:val="0"/>
                          <w:marRight w:val="0"/>
                          <w:marTop w:val="0"/>
                          <w:marBottom w:val="0"/>
                          <w:divBdr>
                            <w:top w:val="none" w:sz="0" w:space="0" w:color="auto"/>
                            <w:left w:val="none" w:sz="0" w:space="0" w:color="auto"/>
                            <w:bottom w:val="none" w:sz="0" w:space="0" w:color="auto"/>
                            <w:right w:val="none" w:sz="0" w:space="0" w:color="auto"/>
                          </w:divBdr>
                          <w:divsChild>
                            <w:div w:id="1660188738">
                              <w:marLeft w:val="0"/>
                              <w:marRight w:val="0"/>
                              <w:marTop w:val="0"/>
                              <w:marBottom w:val="0"/>
                              <w:divBdr>
                                <w:top w:val="none" w:sz="0" w:space="0" w:color="auto"/>
                                <w:left w:val="none" w:sz="0" w:space="0" w:color="auto"/>
                                <w:bottom w:val="none" w:sz="0" w:space="0" w:color="auto"/>
                                <w:right w:val="none" w:sz="0" w:space="0" w:color="auto"/>
                              </w:divBdr>
                              <w:divsChild>
                                <w:div w:id="1402216486">
                                  <w:marLeft w:val="0"/>
                                  <w:marRight w:val="0"/>
                                  <w:marTop w:val="0"/>
                                  <w:marBottom w:val="0"/>
                                  <w:divBdr>
                                    <w:top w:val="none" w:sz="0" w:space="0" w:color="auto"/>
                                    <w:left w:val="none" w:sz="0" w:space="0" w:color="auto"/>
                                    <w:bottom w:val="none" w:sz="0" w:space="0" w:color="auto"/>
                                    <w:right w:val="none" w:sz="0" w:space="0" w:color="auto"/>
                                  </w:divBdr>
                                  <w:divsChild>
                                    <w:div w:id="1003163528">
                                      <w:marLeft w:val="0"/>
                                      <w:marRight w:val="0"/>
                                      <w:marTop w:val="0"/>
                                      <w:marBottom w:val="0"/>
                                      <w:divBdr>
                                        <w:top w:val="none" w:sz="0" w:space="0" w:color="auto"/>
                                        <w:left w:val="none" w:sz="0" w:space="0" w:color="auto"/>
                                        <w:bottom w:val="none" w:sz="0" w:space="0" w:color="auto"/>
                                        <w:right w:val="none" w:sz="0" w:space="0" w:color="auto"/>
                                      </w:divBdr>
                                      <w:divsChild>
                                        <w:div w:id="919287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30247792">
      <w:bodyDiv w:val="1"/>
      <w:marLeft w:val="0"/>
      <w:marRight w:val="0"/>
      <w:marTop w:val="0"/>
      <w:marBottom w:val="0"/>
      <w:divBdr>
        <w:top w:val="none" w:sz="0" w:space="0" w:color="auto"/>
        <w:left w:val="none" w:sz="0" w:space="0" w:color="auto"/>
        <w:bottom w:val="none" w:sz="0" w:space="0" w:color="auto"/>
        <w:right w:val="none" w:sz="0" w:space="0" w:color="auto"/>
      </w:divBdr>
    </w:div>
    <w:div w:id="1830752479">
      <w:bodyDiv w:val="1"/>
      <w:marLeft w:val="0"/>
      <w:marRight w:val="0"/>
      <w:marTop w:val="0"/>
      <w:marBottom w:val="0"/>
      <w:divBdr>
        <w:top w:val="none" w:sz="0" w:space="0" w:color="auto"/>
        <w:left w:val="none" w:sz="0" w:space="0" w:color="auto"/>
        <w:bottom w:val="none" w:sz="0" w:space="0" w:color="auto"/>
        <w:right w:val="none" w:sz="0" w:space="0" w:color="auto"/>
      </w:divBdr>
      <w:divsChild>
        <w:div w:id="892157922">
          <w:marLeft w:val="0"/>
          <w:marRight w:val="0"/>
          <w:marTop w:val="0"/>
          <w:marBottom w:val="0"/>
          <w:divBdr>
            <w:top w:val="none" w:sz="0" w:space="0" w:color="auto"/>
            <w:left w:val="none" w:sz="0" w:space="0" w:color="auto"/>
            <w:bottom w:val="none" w:sz="0" w:space="0" w:color="auto"/>
            <w:right w:val="none" w:sz="0" w:space="0" w:color="auto"/>
          </w:divBdr>
          <w:divsChild>
            <w:div w:id="1061556944">
              <w:marLeft w:val="0"/>
              <w:marRight w:val="0"/>
              <w:marTop w:val="0"/>
              <w:marBottom w:val="0"/>
              <w:divBdr>
                <w:top w:val="none" w:sz="0" w:space="0" w:color="auto"/>
                <w:left w:val="none" w:sz="0" w:space="0" w:color="auto"/>
                <w:bottom w:val="none" w:sz="0" w:space="0" w:color="auto"/>
                <w:right w:val="none" w:sz="0" w:space="0" w:color="auto"/>
              </w:divBdr>
              <w:divsChild>
                <w:div w:id="1185166238">
                  <w:marLeft w:val="0"/>
                  <w:marRight w:val="0"/>
                  <w:marTop w:val="100"/>
                  <w:marBottom w:val="0"/>
                  <w:divBdr>
                    <w:top w:val="none" w:sz="0" w:space="0" w:color="auto"/>
                    <w:left w:val="none" w:sz="0" w:space="0" w:color="auto"/>
                    <w:bottom w:val="none" w:sz="0" w:space="0" w:color="auto"/>
                    <w:right w:val="none" w:sz="0" w:space="0" w:color="auto"/>
                  </w:divBdr>
                  <w:divsChild>
                    <w:div w:id="1205945043">
                      <w:marLeft w:val="0"/>
                      <w:marRight w:val="113"/>
                      <w:marTop w:val="0"/>
                      <w:marBottom w:val="0"/>
                      <w:divBdr>
                        <w:top w:val="none" w:sz="0" w:space="0" w:color="auto"/>
                        <w:left w:val="none" w:sz="0" w:space="0" w:color="auto"/>
                        <w:bottom w:val="none" w:sz="0" w:space="0" w:color="auto"/>
                        <w:right w:val="none" w:sz="0" w:space="0" w:color="auto"/>
                      </w:divBdr>
                      <w:divsChild>
                        <w:div w:id="554003569">
                          <w:marLeft w:val="0"/>
                          <w:marRight w:val="0"/>
                          <w:marTop w:val="0"/>
                          <w:marBottom w:val="67"/>
                          <w:divBdr>
                            <w:top w:val="none" w:sz="0" w:space="0" w:color="auto"/>
                            <w:left w:val="none" w:sz="0" w:space="0" w:color="auto"/>
                            <w:bottom w:val="none" w:sz="0" w:space="0" w:color="auto"/>
                            <w:right w:val="none" w:sz="0" w:space="0" w:color="auto"/>
                          </w:divBdr>
                          <w:divsChild>
                            <w:div w:id="253317837">
                              <w:marLeft w:val="0"/>
                              <w:marRight w:val="0"/>
                              <w:marTop w:val="0"/>
                              <w:marBottom w:val="0"/>
                              <w:divBdr>
                                <w:top w:val="none" w:sz="0" w:space="0" w:color="auto"/>
                                <w:left w:val="none" w:sz="0" w:space="0" w:color="auto"/>
                                <w:bottom w:val="none" w:sz="0" w:space="0" w:color="auto"/>
                                <w:right w:val="none" w:sz="0" w:space="0" w:color="auto"/>
                              </w:divBdr>
                              <w:divsChild>
                                <w:div w:id="496463013">
                                  <w:marLeft w:val="0"/>
                                  <w:marRight w:val="0"/>
                                  <w:marTop w:val="0"/>
                                  <w:marBottom w:val="0"/>
                                  <w:divBdr>
                                    <w:top w:val="none" w:sz="0" w:space="0" w:color="auto"/>
                                    <w:left w:val="none" w:sz="0" w:space="0" w:color="auto"/>
                                    <w:bottom w:val="none" w:sz="0" w:space="0" w:color="auto"/>
                                    <w:right w:val="none" w:sz="0" w:space="0" w:color="auto"/>
                                  </w:divBdr>
                                  <w:divsChild>
                                    <w:div w:id="1667853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31628103">
      <w:bodyDiv w:val="1"/>
      <w:marLeft w:val="0"/>
      <w:marRight w:val="0"/>
      <w:marTop w:val="0"/>
      <w:marBottom w:val="0"/>
      <w:divBdr>
        <w:top w:val="none" w:sz="0" w:space="0" w:color="auto"/>
        <w:left w:val="none" w:sz="0" w:space="0" w:color="auto"/>
        <w:bottom w:val="none" w:sz="0" w:space="0" w:color="auto"/>
        <w:right w:val="none" w:sz="0" w:space="0" w:color="auto"/>
      </w:divBdr>
    </w:div>
    <w:div w:id="1832915294">
      <w:bodyDiv w:val="1"/>
      <w:marLeft w:val="0"/>
      <w:marRight w:val="0"/>
      <w:marTop w:val="0"/>
      <w:marBottom w:val="0"/>
      <w:divBdr>
        <w:top w:val="none" w:sz="0" w:space="0" w:color="auto"/>
        <w:left w:val="none" w:sz="0" w:space="0" w:color="auto"/>
        <w:bottom w:val="none" w:sz="0" w:space="0" w:color="auto"/>
        <w:right w:val="none" w:sz="0" w:space="0" w:color="auto"/>
      </w:divBdr>
      <w:divsChild>
        <w:div w:id="843939391">
          <w:marLeft w:val="0"/>
          <w:marRight w:val="0"/>
          <w:marTop w:val="0"/>
          <w:marBottom w:val="0"/>
          <w:divBdr>
            <w:top w:val="none" w:sz="0" w:space="0" w:color="auto"/>
            <w:left w:val="none" w:sz="0" w:space="0" w:color="auto"/>
            <w:bottom w:val="none" w:sz="0" w:space="0" w:color="auto"/>
            <w:right w:val="none" w:sz="0" w:space="0" w:color="auto"/>
          </w:divBdr>
          <w:divsChild>
            <w:div w:id="1625622900">
              <w:marLeft w:val="0"/>
              <w:marRight w:val="0"/>
              <w:marTop w:val="0"/>
              <w:marBottom w:val="0"/>
              <w:divBdr>
                <w:top w:val="none" w:sz="0" w:space="0" w:color="auto"/>
                <w:left w:val="none" w:sz="0" w:space="0" w:color="auto"/>
                <w:bottom w:val="none" w:sz="0" w:space="0" w:color="auto"/>
                <w:right w:val="none" w:sz="0" w:space="0" w:color="auto"/>
              </w:divBdr>
              <w:divsChild>
                <w:div w:id="61568000">
                  <w:marLeft w:val="0"/>
                  <w:marRight w:val="450"/>
                  <w:marTop w:val="0"/>
                  <w:marBottom w:val="0"/>
                  <w:divBdr>
                    <w:top w:val="none" w:sz="0" w:space="0" w:color="auto"/>
                    <w:left w:val="none" w:sz="0" w:space="0" w:color="auto"/>
                    <w:bottom w:val="none" w:sz="0" w:space="0" w:color="auto"/>
                    <w:right w:val="none" w:sz="0" w:space="0" w:color="auto"/>
                  </w:divBdr>
                  <w:divsChild>
                    <w:div w:id="1417171432">
                      <w:marLeft w:val="0"/>
                      <w:marRight w:val="0"/>
                      <w:marTop w:val="0"/>
                      <w:marBottom w:val="0"/>
                      <w:divBdr>
                        <w:top w:val="dotted" w:sz="6" w:space="4" w:color="B2B2B2"/>
                        <w:left w:val="none" w:sz="0" w:space="0" w:color="auto"/>
                        <w:bottom w:val="none" w:sz="0" w:space="0" w:color="auto"/>
                        <w:right w:val="none" w:sz="0" w:space="0" w:color="auto"/>
                      </w:divBdr>
                      <w:divsChild>
                        <w:div w:id="796996363">
                          <w:marLeft w:val="0"/>
                          <w:marRight w:val="0"/>
                          <w:marTop w:val="0"/>
                          <w:marBottom w:val="0"/>
                          <w:divBdr>
                            <w:top w:val="none" w:sz="0" w:space="0" w:color="auto"/>
                            <w:left w:val="none" w:sz="0" w:space="0" w:color="auto"/>
                            <w:bottom w:val="none" w:sz="0" w:space="0" w:color="auto"/>
                            <w:right w:val="none" w:sz="0" w:space="0" w:color="auto"/>
                          </w:divBdr>
                          <w:divsChild>
                            <w:div w:id="1187718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1456062">
                      <w:marLeft w:val="0"/>
                      <w:marRight w:val="0"/>
                      <w:marTop w:val="0"/>
                      <w:marBottom w:val="0"/>
                      <w:divBdr>
                        <w:top w:val="none" w:sz="0" w:space="0" w:color="auto"/>
                        <w:left w:val="none" w:sz="0" w:space="0" w:color="auto"/>
                        <w:bottom w:val="none" w:sz="0" w:space="0" w:color="auto"/>
                        <w:right w:val="none" w:sz="0" w:space="0" w:color="auto"/>
                      </w:divBdr>
                      <w:divsChild>
                        <w:div w:id="1255822415">
                          <w:marLeft w:val="0"/>
                          <w:marRight w:val="0"/>
                          <w:marTop w:val="0"/>
                          <w:marBottom w:val="0"/>
                          <w:divBdr>
                            <w:top w:val="none" w:sz="0" w:space="0" w:color="auto"/>
                            <w:left w:val="none" w:sz="0" w:space="0" w:color="auto"/>
                            <w:bottom w:val="none" w:sz="0" w:space="0" w:color="auto"/>
                            <w:right w:val="none" w:sz="0" w:space="0" w:color="auto"/>
                          </w:divBdr>
                        </w:div>
                        <w:div w:id="1996489793">
                          <w:marLeft w:val="600"/>
                          <w:marRight w:val="0"/>
                          <w:marTop w:val="0"/>
                          <w:marBottom w:val="0"/>
                          <w:divBdr>
                            <w:top w:val="none" w:sz="0" w:space="0" w:color="auto"/>
                            <w:left w:val="none" w:sz="0" w:space="0" w:color="auto"/>
                            <w:bottom w:val="none" w:sz="0" w:space="0" w:color="auto"/>
                            <w:right w:val="none" w:sz="0" w:space="0" w:color="auto"/>
                          </w:divBdr>
                        </w:div>
                      </w:divsChild>
                    </w:div>
                    <w:div w:id="1795099725">
                      <w:marLeft w:val="0"/>
                      <w:marRight w:val="0"/>
                      <w:marTop w:val="0"/>
                      <w:marBottom w:val="0"/>
                      <w:divBdr>
                        <w:top w:val="none" w:sz="0" w:space="0" w:color="auto"/>
                        <w:left w:val="none" w:sz="0" w:space="0" w:color="auto"/>
                        <w:bottom w:val="none" w:sz="0" w:space="0" w:color="auto"/>
                        <w:right w:val="none" w:sz="0" w:space="0" w:color="auto"/>
                      </w:divBdr>
                      <w:divsChild>
                        <w:div w:id="396633459">
                          <w:marLeft w:val="0"/>
                          <w:marRight w:val="0"/>
                          <w:marTop w:val="0"/>
                          <w:marBottom w:val="0"/>
                          <w:divBdr>
                            <w:top w:val="none" w:sz="0" w:space="0" w:color="auto"/>
                            <w:left w:val="none" w:sz="0" w:space="0" w:color="auto"/>
                            <w:bottom w:val="none" w:sz="0" w:space="0" w:color="auto"/>
                            <w:right w:val="none" w:sz="0" w:space="0" w:color="auto"/>
                          </w:divBdr>
                        </w:div>
                        <w:div w:id="770977638">
                          <w:marLeft w:val="600"/>
                          <w:marRight w:val="0"/>
                          <w:marTop w:val="0"/>
                          <w:marBottom w:val="0"/>
                          <w:divBdr>
                            <w:top w:val="none" w:sz="0" w:space="0" w:color="auto"/>
                            <w:left w:val="none" w:sz="0" w:space="0" w:color="auto"/>
                            <w:bottom w:val="none" w:sz="0" w:space="0" w:color="auto"/>
                            <w:right w:val="none" w:sz="0" w:space="0" w:color="auto"/>
                          </w:divBdr>
                        </w:div>
                      </w:divsChild>
                    </w:div>
                    <w:div w:id="1586456767">
                      <w:marLeft w:val="0"/>
                      <w:marRight w:val="0"/>
                      <w:marTop w:val="0"/>
                      <w:marBottom w:val="0"/>
                      <w:divBdr>
                        <w:top w:val="none" w:sz="0" w:space="0" w:color="auto"/>
                        <w:left w:val="none" w:sz="0" w:space="0" w:color="auto"/>
                        <w:bottom w:val="none" w:sz="0" w:space="0" w:color="auto"/>
                        <w:right w:val="none" w:sz="0" w:space="0" w:color="auto"/>
                      </w:divBdr>
                      <w:divsChild>
                        <w:div w:id="1779327759">
                          <w:marLeft w:val="0"/>
                          <w:marRight w:val="0"/>
                          <w:marTop w:val="0"/>
                          <w:marBottom w:val="0"/>
                          <w:divBdr>
                            <w:top w:val="none" w:sz="0" w:space="0" w:color="auto"/>
                            <w:left w:val="none" w:sz="0" w:space="0" w:color="auto"/>
                            <w:bottom w:val="none" w:sz="0" w:space="0" w:color="auto"/>
                            <w:right w:val="none" w:sz="0" w:space="0" w:color="auto"/>
                          </w:divBdr>
                        </w:div>
                        <w:div w:id="1331444105">
                          <w:marLeft w:val="600"/>
                          <w:marRight w:val="0"/>
                          <w:marTop w:val="0"/>
                          <w:marBottom w:val="0"/>
                          <w:divBdr>
                            <w:top w:val="none" w:sz="0" w:space="0" w:color="auto"/>
                            <w:left w:val="none" w:sz="0" w:space="0" w:color="auto"/>
                            <w:bottom w:val="none" w:sz="0" w:space="0" w:color="auto"/>
                            <w:right w:val="none" w:sz="0" w:space="0" w:color="auto"/>
                          </w:divBdr>
                        </w:div>
                      </w:divsChild>
                    </w:div>
                    <w:div w:id="735788577">
                      <w:marLeft w:val="0"/>
                      <w:marRight w:val="0"/>
                      <w:marTop w:val="0"/>
                      <w:marBottom w:val="0"/>
                      <w:divBdr>
                        <w:top w:val="none" w:sz="0" w:space="0" w:color="auto"/>
                        <w:left w:val="none" w:sz="0" w:space="0" w:color="auto"/>
                        <w:bottom w:val="none" w:sz="0" w:space="0" w:color="auto"/>
                        <w:right w:val="none" w:sz="0" w:space="0" w:color="auto"/>
                      </w:divBdr>
                      <w:divsChild>
                        <w:div w:id="473911891">
                          <w:marLeft w:val="0"/>
                          <w:marRight w:val="0"/>
                          <w:marTop w:val="0"/>
                          <w:marBottom w:val="0"/>
                          <w:divBdr>
                            <w:top w:val="none" w:sz="0" w:space="0" w:color="auto"/>
                            <w:left w:val="none" w:sz="0" w:space="0" w:color="auto"/>
                            <w:bottom w:val="none" w:sz="0" w:space="0" w:color="auto"/>
                            <w:right w:val="none" w:sz="0" w:space="0" w:color="auto"/>
                          </w:divBdr>
                        </w:div>
                        <w:div w:id="1767069173">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8614107">
      <w:bodyDiv w:val="1"/>
      <w:marLeft w:val="0"/>
      <w:marRight w:val="0"/>
      <w:marTop w:val="0"/>
      <w:marBottom w:val="0"/>
      <w:divBdr>
        <w:top w:val="none" w:sz="0" w:space="0" w:color="auto"/>
        <w:left w:val="none" w:sz="0" w:space="0" w:color="auto"/>
        <w:bottom w:val="none" w:sz="0" w:space="0" w:color="auto"/>
        <w:right w:val="none" w:sz="0" w:space="0" w:color="auto"/>
      </w:divBdr>
      <w:divsChild>
        <w:div w:id="1165974527">
          <w:marLeft w:val="0"/>
          <w:marRight w:val="0"/>
          <w:marTop w:val="0"/>
          <w:marBottom w:val="0"/>
          <w:divBdr>
            <w:top w:val="none" w:sz="0" w:space="0" w:color="auto"/>
            <w:left w:val="none" w:sz="0" w:space="0" w:color="auto"/>
            <w:bottom w:val="none" w:sz="0" w:space="0" w:color="auto"/>
            <w:right w:val="none" w:sz="0" w:space="0" w:color="auto"/>
          </w:divBdr>
          <w:divsChild>
            <w:div w:id="1425220739">
              <w:marLeft w:val="0"/>
              <w:marRight w:val="0"/>
              <w:marTop w:val="0"/>
              <w:marBottom w:val="0"/>
              <w:divBdr>
                <w:top w:val="none" w:sz="0" w:space="0" w:color="auto"/>
                <w:left w:val="none" w:sz="0" w:space="0" w:color="auto"/>
                <w:bottom w:val="none" w:sz="0" w:space="0" w:color="auto"/>
                <w:right w:val="none" w:sz="0" w:space="0" w:color="auto"/>
              </w:divBdr>
              <w:divsChild>
                <w:div w:id="1876771823">
                  <w:marLeft w:val="0"/>
                  <w:marRight w:val="0"/>
                  <w:marTop w:val="0"/>
                  <w:marBottom w:val="0"/>
                  <w:divBdr>
                    <w:top w:val="none" w:sz="0" w:space="0" w:color="auto"/>
                    <w:left w:val="none" w:sz="0" w:space="0" w:color="auto"/>
                    <w:bottom w:val="none" w:sz="0" w:space="0" w:color="auto"/>
                    <w:right w:val="none" w:sz="0" w:space="0" w:color="auto"/>
                  </w:divBdr>
                  <w:divsChild>
                    <w:div w:id="971862881">
                      <w:marLeft w:val="0"/>
                      <w:marRight w:val="0"/>
                      <w:marTop w:val="0"/>
                      <w:marBottom w:val="0"/>
                      <w:divBdr>
                        <w:top w:val="none" w:sz="0" w:space="0" w:color="auto"/>
                        <w:left w:val="none" w:sz="0" w:space="0" w:color="auto"/>
                        <w:bottom w:val="none" w:sz="0" w:space="0" w:color="auto"/>
                        <w:right w:val="none" w:sz="0" w:space="0" w:color="auto"/>
                      </w:divBdr>
                      <w:divsChild>
                        <w:div w:id="3821225">
                          <w:marLeft w:val="0"/>
                          <w:marRight w:val="0"/>
                          <w:marTop w:val="0"/>
                          <w:marBottom w:val="0"/>
                          <w:divBdr>
                            <w:top w:val="none" w:sz="0" w:space="0" w:color="auto"/>
                            <w:left w:val="none" w:sz="0" w:space="0" w:color="auto"/>
                            <w:bottom w:val="none" w:sz="0" w:space="0" w:color="auto"/>
                            <w:right w:val="none" w:sz="0" w:space="0" w:color="auto"/>
                          </w:divBdr>
                        </w:div>
                        <w:div w:id="424346414">
                          <w:marLeft w:val="0"/>
                          <w:marRight w:val="0"/>
                          <w:marTop w:val="0"/>
                          <w:marBottom w:val="0"/>
                          <w:divBdr>
                            <w:top w:val="none" w:sz="0" w:space="0" w:color="auto"/>
                            <w:left w:val="none" w:sz="0" w:space="0" w:color="auto"/>
                            <w:bottom w:val="none" w:sz="0" w:space="0" w:color="auto"/>
                            <w:right w:val="none" w:sz="0" w:space="0" w:color="auto"/>
                          </w:divBdr>
                        </w:div>
                        <w:div w:id="1180194021">
                          <w:marLeft w:val="0"/>
                          <w:marRight w:val="0"/>
                          <w:marTop w:val="0"/>
                          <w:marBottom w:val="0"/>
                          <w:divBdr>
                            <w:top w:val="none" w:sz="0" w:space="0" w:color="auto"/>
                            <w:left w:val="none" w:sz="0" w:space="0" w:color="auto"/>
                            <w:bottom w:val="none" w:sz="0" w:space="0" w:color="auto"/>
                            <w:right w:val="none" w:sz="0" w:space="0" w:color="auto"/>
                          </w:divBdr>
                        </w:div>
                        <w:div w:id="1974820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0273352">
      <w:bodyDiv w:val="1"/>
      <w:marLeft w:val="0"/>
      <w:marRight w:val="0"/>
      <w:marTop w:val="0"/>
      <w:marBottom w:val="0"/>
      <w:divBdr>
        <w:top w:val="none" w:sz="0" w:space="0" w:color="auto"/>
        <w:left w:val="none" w:sz="0" w:space="0" w:color="auto"/>
        <w:bottom w:val="none" w:sz="0" w:space="0" w:color="auto"/>
        <w:right w:val="none" w:sz="0" w:space="0" w:color="auto"/>
      </w:divBdr>
    </w:div>
    <w:div w:id="1842235527">
      <w:bodyDiv w:val="1"/>
      <w:marLeft w:val="0"/>
      <w:marRight w:val="0"/>
      <w:marTop w:val="0"/>
      <w:marBottom w:val="0"/>
      <w:divBdr>
        <w:top w:val="none" w:sz="0" w:space="0" w:color="auto"/>
        <w:left w:val="none" w:sz="0" w:space="0" w:color="auto"/>
        <w:bottom w:val="none" w:sz="0" w:space="0" w:color="auto"/>
        <w:right w:val="none" w:sz="0" w:space="0" w:color="auto"/>
      </w:divBdr>
    </w:div>
    <w:div w:id="1844322819">
      <w:bodyDiv w:val="1"/>
      <w:marLeft w:val="0"/>
      <w:marRight w:val="0"/>
      <w:marTop w:val="0"/>
      <w:marBottom w:val="0"/>
      <w:divBdr>
        <w:top w:val="none" w:sz="0" w:space="0" w:color="auto"/>
        <w:left w:val="none" w:sz="0" w:space="0" w:color="auto"/>
        <w:bottom w:val="none" w:sz="0" w:space="0" w:color="auto"/>
        <w:right w:val="none" w:sz="0" w:space="0" w:color="auto"/>
      </w:divBdr>
      <w:divsChild>
        <w:div w:id="282925107">
          <w:marLeft w:val="0"/>
          <w:marRight w:val="0"/>
          <w:marTop w:val="0"/>
          <w:marBottom w:val="0"/>
          <w:divBdr>
            <w:top w:val="none" w:sz="0" w:space="0" w:color="auto"/>
            <w:left w:val="none" w:sz="0" w:space="0" w:color="auto"/>
            <w:bottom w:val="none" w:sz="0" w:space="0" w:color="auto"/>
            <w:right w:val="none" w:sz="0" w:space="0" w:color="auto"/>
          </w:divBdr>
          <w:divsChild>
            <w:div w:id="1883518356">
              <w:marLeft w:val="0"/>
              <w:marRight w:val="0"/>
              <w:marTop w:val="0"/>
              <w:marBottom w:val="0"/>
              <w:divBdr>
                <w:top w:val="none" w:sz="0" w:space="0" w:color="auto"/>
                <w:left w:val="none" w:sz="0" w:space="0" w:color="auto"/>
                <w:bottom w:val="none" w:sz="0" w:space="0" w:color="auto"/>
                <w:right w:val="none" w:sz="0" w:space="0" w:color="auto"/>
              </w:divBdr>
              <w:divsChild>
                <w:div w:id="1155294465">
                  <w:marLeft w:val="0"/>
                  <w:marRight w:val="0"/>
                  <w:marTop w:val="0"/>
                  <w:marBottom w:val="0"/>
                  <w:divBdr>
                    <w:top w:val="none" w:sz="0" w:space="0" w:color="auto"/>
                    <w:left w:val="none" w:sz="0" w:space="0" w:color="auto"/>
                    <w:bottom w:val="none" w:sz="0" w:space="0" w:color="auto"/>
                    <w:right w:val="none" w:sz="0" w:space="0" w:color="auto"/>
                  </w:divBdr>
                  <w:divsChild>
                    <w:div w:id="1695886681">
                      <w:marLeft w:val="0"/>
                      <w:marRight w:val="0"/>
                      <w:marTop w:val="0"/>
                      <w:marBottom w:val="0"/>
                      <w:divBdr>
                        <w:top w:val="none" w:sz="0" w:space="0" w:color="auto"/>
                        <w:left w:val="none" w:sz="0" w:space="0" w:color="auto"/>
                        <w:bottom w:val="none" w:sz="0" w:space="0" w:color="auto"/>
                        <w:right w:val="none" w:sz="0" w:space="0" w:color="auto"/>
                      </w:divBdr>
                      <w:divsChild>
                        <w:div w:id="37435799">
                          <w:marLeft w:val="0"/>
                          <w:marRight w:val="0"/>
                          <w:marTop w:val="0"/>
                          <w:marBottom w:val="0"/>
                          <w:divBdr>
                            <w:top w:val="none" w:sz="0" w:space="0" w:color="auto"/>
                            <w:left w:val="none" w:sz="0" w:space="0" w:color="auto"/>
                            <w:bottom w:val="none" w:sz="0" w:space="0" w:color="auto"/>
                            <w:right w:val="none" w:sz="0" w:space="0" w:color="auto"/>
                          </w:divBdr>
                        </w:div>
                        <w:div w:id="105007883">
                          <w:marLeft w:val="0"/>
                          <w:marRight w:val="0"/>
                          <w:marTop w:val="0"/>
                          <w:marBottom w:val="0"/>
                          <w:divBdr>
                            <w:top w:val="none" w:sz="0" w:space="0" w:color="auto"/>
                            <w:left w:val="none" w:sz="0" w:space="0" w:color="auto"/>
                            <w:bottom w:val="none" w:sz="0" w:space="0" w:color="auto"/>
                            <w:right w:val="none" w:sz="0" w:space="0" w:color="auto"/>
                          </w:divBdr>
                        </w:div>
                        <w:div w:id="295571227">
                          <w:marLeft w:val="0"/>
                          <w:marRight w:val="0"/>
                          <w:marTop w:val="0"/>
                          <w:marBottom w:val="0"/>
                          <w:divBdr>
                            <w:top w:val="none" w:sz="0" w:space="0" w:color="auto"/>
                            <w:left w:val="none" w:sz="0" w:space="0" w:color="auto"/>
                            <w:bottom w:val="none" w:sz="0" w:space="0" w:color="auto"/>
                            <w:right w:val="none" w:sz="0" w:space="0" w:color="auto"/>
                          </w:divBdr>
                        </w:div>
                        <w:div w:id="1261599846">
                          <w:marLeft w:val="0"/>
                          <w:marRight w:val="0"/>
                          <w:marTop w:val="0"/>
                          <w:marBottom w:val="0"/>
                          <w:divBdr>
                            <w:top w:val="none" w:sz="0" w:space="0" w:color="auto"/>
                            <w:left w:val="none" w:sz="0" w:space="0" w:color="auto"/>
                            <w:bottom w:val="none" w:sz="0" w:space="0" w:color="auto"/>
                            <w:right w:val="none" w:sz="0" w:space="0" w:color="auto"/>
                          </w:divBdr>
                        </w:div>
                        <w:div w:id="1915894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4854573">
      <w:bodyDiv w:val="1"/>
      <w:marLeft w:val="0"/>
      <w:marRight w:val="0"/>
      <w:marTop w:val="0"/>
      <w:marBottom w:val="0"/>
      <w:divBdr>
        <w:top w:val="none" w:sz="0" w:space="0" w:color="auto"/>
        <w:left w:val="none" w:sz="0" w:space="0" w:color="auto"/>
        <w:bottom w:val="none" w:sz="0" w:space="0" w:color="auto"/>
        <w:right w:val="none" w:sz="0" w:space="0" w:color="auto"/>
      </w:divBdr>
      <w:divsChild>
        <w:div w:id="2099015360">
          <w:marLeft w:val="0"/>
          <w:marRight w:val="0"/>
          <w:marTop w:val="0"/>
          <w:marBottom w:val="0"/>
          <w:divBdr>
            <w:top w:val="none" w:sz="0" w:space="0" w:color="auto"/>
            <w:left w:val="none" w:sz="0" w:space="0" w:color="auto"/>
            <w:bottom w:val="none" w:sz="0" w:space="0" w:color="auto"/>
            <w:right w:val="none" w:sz="0" w:space="0" w:color="auto"/>
          </w:divBdr>
          <w:divsChild>
            <w:div w:id="1375959902">
              <w:marLeft w:val="0"/>
              <w:marRight w:val="0"/>
              <w:marTop w:val="0"/>
              <w:marBottom w:val="0"/>
              <w:divBdr>
                <w:top w:val="none" w:sz="0" w:space="0" w:color="auto"/>
                <w:left w:val="none" w:sz="0" w:space="0" w:color="auto"/>
                <w:bottom w:val="none" w:sz="0" w:space="0" w:color="auto"/>
                <w:right w:val="none" w:sz="0" w:space="0" w:color="auto"/>
              </w:divBdr>
              <w:divsChild>
                <w:div w:id="23140326">
                  <w:marLeft w:val="0"/>
                  <w:marRight w:val="200"/>
                  <w:marTop w:val="0"/>
                  <w:marBottom w:val="0"/>
                  <w:divBdr>
                    <w:top w:val="none" w:sz="0" w:space="0" w:color="auto"/>
                    <w:left w:val="none" w:sz="0" w:space="0" w:color="auto"/>
                    <w:bottom w:val="none" w:sz="0" w:space="0" w:color="auto"/>
                    <w:right w:val="none" w:sz="0" w:space="0" w:color="auto"/>
                  </w:divBdr>
                  <w:divsChild>
                    <w:div w:id="2140300115">
                      <w:marLeft w:val="0"/>
                      <w:marRight w:val="0"/>
                      <w:marTop w:val="0"/>
                      <w:marBottom w:val="0"/>
                      <w:divBdr>
                        <w:top w:val="dotted" w:sz="2" w:space="2" w:color="B2B2B2"/>
                        <w:left w:val="none" w:sz="0" w:space="0" w:color="auto"/>
                        <w:bottom w:val="none" w:sz="0" w:space="0" w:color="auto"/>
                        <w:right w:val="none" w:sz="0" w:space="0" w:color="auto"/>
                      </w:divBdr>
                      <w:divsChild>
                        <w:div w:id="891696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5976732">
      <w:bodyDiv w:val="1"/>
      <w:marLeft w:val="0"/>
      <w:marRight w:val="0"/>
      <w:marTop w:val="0"/>
      <w:marBottom w:val="0"/>
      <w:divBdr>
        <w:top w:val="none" w:sz="0" w:space="0" w:color="auto"/>
        <w:left w:val="none" w:sz="0" w:space="0" w:color="auto"/>
        <w:bottom w:val="none" w:sz="0" w:space="0" w:color="auto"/>
        <w:right w:val="none" w:sz="0" w:space="0" w:color="auto"/>
      </w:divBdr>
      <w:divsChild>
        <w:div w:id="1137182153">
          <w:marLeft w:val="0"/>
          <w:marRight w:val="0"/>
          <w:marTop w:val="0"/>
          <w:marBottom w:val="0"/>
          <w:divBdr>
            <w:top w:val="none" w:sz="0" w:space="0" w:color="auto"/>
            <w:left w:val="none" w:sz="0" w:space="0" w:color="auto"/>
            <w:bottom w:val="none" w:sz="0" w:space="0" w:color="auto"/>
            <w:right w:val="none" w:sz="0" w:space="0" w:color="auto"/>
          </w:divBdr>
          <w:divsChild>
            <w:div w:id="347026024">
              <w:marLeft w:val="0"/>
              <w:marRight w:val="0"/>
              <w:marTop w:val="0"/>
              <w:marBottom w:val="0"/>
              <w:divBdr>
                <w:top w:val="none" w:sz="0" w:space="0" w:color="auto"/>
                <w:left w:val="none" w:sz="0" w:space="0" w:color="auto"/>
                <w:bottom w:val="none" w:sz="0" w:space="0" w:color="auto"/>
                <w:right w:val="none" w:sz="0" w:space="0" w:color="auto"/>
              </w:divBdr>
              <w:divsChild>
                <w:div w:id="1364868781">
                  <w:marLeft w:val="0"/>
                  <w:marRight w:val="0"/>
                  <w:marTop w:val="0"/>
                  <w:marBottom w:val="0"/>
                  <w:divBdr>
                    <w:top w:val="none" w:sz="0" w:space="0" w:color="auto"/>
                    <w:left w:val="none" w:sz="0" w:space="0" w:color="auto"/>
                    <w:bottom w:val="none" w:sz="0" w:space="0" w:color="auto"/>
                    <w:right w:val="none" w:sz="0" w:space="0" w:color="auto"/>
                  </w:divBdr>
                  <w:divsChild>
                    <w:div w:id="544683397">
                      <w:marLeft w:val="0"/>
                      <w:marRight w:val="0"/>
                      <w:marTop w:val="0"/>
                      <w:marBottom w:val="0"/>
                      <w:divBdr>
                        <w:top w:val="single" w:sz="4" w:space="2" w:color="C0C0C0"/>
                        <w:left w:val="single" w:sz="4" w:space="2" w:color="C0C0C0"/>
                        <w:bottom w:val="single" w:sz="4" w:space="2" w:color="C0C0C0"/>
                        <w:right w:val="single" w:sz="4" w:space="2" w:color="C0C0C0"/>
                      </w:divBdr>
                      <w:divsChild>
                        <w:div w:id="1827478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6019579">
      <w:bodyDiv w:val="1"/>
      <w:marLeft w:val="0"/>
      <w:marRight w:val="0"/>
      <w:marTop w:val="0"/>
      <w:marBottom w:val="0"/>
      <w:divBdr>
        <w:top w:val="none" w:sz="0" w:space="0" w:color="auto"/>
        <w:left w:val="none" w:sz="0" w:space="0" w:color="auto"/>
        <w:bottom w:val="none" w:sz="0" w:space="0" w:color="auto"/>
        <w:right w:val="none" w:sz="0" w:space="0" w:color="auto"/>
      </w:divBdr>
      <w:divsChild>
        <w:div w:id="1085880560">
          <w:marLeft w:val="0"/>
          <w:marRight w:val="0"/>
          <w:marTop w:val="0"/>
          <w:marBottom w:val="0"/>
          <w:divBdr>
            <w:top w:val="none" w:sz="0" w:space="0" w:color="auto"/>
            <w:left w:val="none" w:sz="0" w:space="0" w:color="auto"/>
            <w:bottom w:val="none" w:sz="0" w:space="0" w:color="auto"/>
            <w:right w:val="none" w:sz="0" w:space="0" w:color="auto"/>
          </w:divBdr>
          <w:divsChild>
            <w:div w:id="1085148149">
              <w:marLeft w:val="0"/>
              <w:marRight w:val="0"/>
              <w:marTop w:val="0"/>
              <w:marBottom w:val="0"/>
              <w:divBdr>
                <w:top w:val="none" w:sz="0" w:space="0" w:color="auto"/>
                <w:left w:val="none" w:sz="0" w:space="0" w:color="auto"/>
                <w:bottom w:val="none" w:sz="0" w:space="0" w:color="auto"/>
                <w:right w:val="none" w:sz="0" w:space="0" w:color="auto"/>
              </w:divBdr>
              <w:divsChild>
                <w:div w:id="2032608460">
                  <w:marLeft w:val="0"/>
                  <w:marRight w:val="0"/>
                  <w:marTop w:val="0"/>
                  <w:marBottom w:val="0"/>
                  <w:divBdr>
                    <w:top w:val="none" w:sz="0" w:space="0" w:color="auto"/>
                    <w:left w:val="none" w:sz="0" w:space="0" w:color="auto"/>
                    <w:bottom w:val="none" w:sz="0" w:space="0" w:color="auto"/>
                    <w:right w:val="none" w:sz="0" w:space="0" w:color="auto"/>
                  </w:divBdr>
                  <w:divsChild>
                    <w:div w:id="1098789521">
                      <w:marLeft w:val="0"/>
                      <w:marRight w:val="0"/>
                      <w:marTop w:val="0"/>
                      <w:marBottom w:val="0"/>
                      <w:divBdr>
                        <w:top w:val="none" w:sz="0" w:space="0" w:color="auto"/>
                        <w:left w:val="none" w:sz="0" w:space="0" w:color="auto"/>
                        <w:bottom w:val="none" w:sz="0" w:space="0" w:color="auto"/>
                        <w:right w:val="none" w:sz="0" w:space="0" w:color="auto"/>
                      </w:divBdr>
                      <w:divsChild>
                        <w:div w:id="892500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6748899">
      <w:bodyDiv w:val="1"/>
      <w:marLeft w:val="0"/>
      <w:marRight w:val="0"/>
      <w:marTop w:val="0"/>
      <w:marBottom w:val="0"/>
      <w:divBdr>
        <w:top w:val="none" w:sz="0" w:space="0" w:color="auto"/>
        <w:left w:val="none" w:sz="0" w:space="0" w:color="auto"/>
        <w:bottom w:val="none" w:sz="0" w:space="0" w:color="auto"/>
        <w:right w:val="none" w:sz="0" w:space="0" w:color="auto"/>
      </w:divBdr>
    </w:div>
    <w:div w:id="1846898104">
      <w:bodyDiv w:val="1"/>
      <w:marLeft w:val="0"/>
      <w:marRight w:val="0"/>
      <w:marTop w:val="0"/>
      <w:marBottom w:val="0"/>
      <w:divBdr>
        <w:top w:val="none" w:sz="0" w:space="0" w:color="auto"/>
        <w:left w:val="none" w:sz="0" w:space="0" w:color="auto"/>
        <w:bottom w:val="none" w:sz="0" w:space="0" w:color="auto"/>
        <w:right w:val="none" w:sz="0" w:space="0" w:color="auto"/>
      </w:divBdr>
    </w:div>
    <w:div w:id="1849099171">
      <w:bodyDiv w:val="1"/>
      <w:marLeft w:val="0"/>
      <w:marRight w:val="0"/>
      <w:marTop w:val="0"/>
      <w:marBottom w:val="0"/>
      <w:divBdr>
        <w:top w:val="none" w:sz="0" w:space="0" w:color="auto"/>
        <w:left w:val="none" w:sz="0" w:space="0" w:color="auto"/>
        <w:bottom w:val="none" w:sz="0" w:space="0" w:color="auto"/>
        <w:right w:val="none" w:sz="0" w:space="0" w:color="auto"/>
      </w:divBdr>
    </w:div>
    <w:div w:id="1849325860">
      <w:bodyDiv w:val="1"/>
      <w:marLeft w:val="0"/>
      <w:marRight w:val="0"/>
      <w:marTop w:val="0"/>
      <w:marBottom w:val="0"/>
      <w:divBdr>
        <w:top w:val="none" w:sz="0" w:space="0" w:color="auto"/>
        <w:left w:val="none" w:sz="0" w:space="0" w:color="auto"/>
        <w:bottom w:val="none" w:sz="0" w:space="0" w:color="auto"/>
        <w:right w:val="none" w:sz="0" w:space="0" w:color="auto"/>
      </w:divBdr>
    </w:div>
    <w:div w:id="1850412712">
      <w:bodyDiv w:val="1"/>
      <w:marLeft w:val="0"/>
      <w:marRight w:val="0"/>
      <w:marTop w:val="0"/>
      <w:marBottom w:val="0"/>
      <w:divBdr>
        <w:top w:val="none" w:sz="0" w:space="0" w:color="auto"/>
        <w:left w:val="none" w:sz="0" w:space="0" w:color="auto"/>
        <w:bottom w:val="none" w:sz="0" w:space="0" w:color="auto"/>
        <w:right w:val="none" w:sz="0" w:space="0" w:color="auto"/>
      </w:divBdr>
      <w:divsChild>
        <w:div w:id="446975251">
          <w:marLeft w:val="0"/>
          <w:marRight w:val="0"/>
          <w:marTop w:val="0"/>
          <w:marBottom w:val="0"/>
          <w:divBdr>
            <w:top w:val="none" w:sz="0" w:space="0" w:color="auto"/>
            <w:left w:val="none" w:sz="0" w:space="0" w:color="auto"/>
            <w:bottom w:val="none" w:sz="0" w:space="0" w:color="auto"/>
            <w:right w:val="none" w:sz="0" w:space="0" w:color="auto"/>
          </w:divBdr>
          <w:divsChild>
            <w:div w:id="340356851">
              <w:marLeft w:val="0"/>
              <w:marRight w:val="0"/>
              <w:marTop w:val="0"/>
              <w:marBottom w:val="0"/>
              <w:divBdr>
                <w:top w:val="none" w:sz="0" w:space="0" w:color="auto"/>
                <w:left w:val="none" w:sz="0" w:space="0" w:color="auto"/>
                <w:bottom w:val="none" w:sz="0" w:space="0" w:color="auto"/>
                <w:right w:val="none" w:sz="0" w:space="0" w:color="auto"/>
              </w:divBdr>
              <w:divsChild>
                <w:div w:id="111021261">
                  <w:marLeft w:val="0"/>
                  <w:marRight w:val="0"/>
                  <w:marTop w:val="0"/>
                  <w:marBottom w:val="0"/>
                  <w:divBdr>
                    <w:top w:val="none" w:sz="0" w:space="0" w:color="auto"/>
                    <w:left w:val="none" w:sz="0" w:space="0" w:color="auto"/>
                    <w:bottom w:val="none" w:sz="0" w:space="0" w:color="auto"/>
                    <w:right w:val="none" w:sz="0" w:space="0" w:color="auto"/>
                  </w:divBdr>
                  <w:divsChild>
                    <w:div w:id="2006130010">
                      <w:marLeft w:val="0"/>
                      <w:marRight w:val="0"/>
                      <w:marTop w:val="0"/>
                      <w:marBottom w:val="0"/>
                      <w:divBdr>
                        <w:top w:val="none" w:sz="0" w:space="0" w:color="auto"/>
                        <w:left w:val="none" w:sz="0" w:space="0" w:color="auto"/>
                        <w:bottom w:val="none" w:sz="0" w:space="0" w:color="auto"/>
                        <w:right w:val="none" w:sz="0" w:space="0" w:color="auto"/>
                      </w:divBdr>
                      <w:divsChild>
                        <w:div w:id="408232389">
                          <w:marLeft w:val="0"/>
                          <w:marRight w:val="0"/>
                          <w:marTop w:val="0"/>
                          <w:marBottom w:val="0"/>
                          <w:divBdr>
                            <w:top w:val="none" w:sz="0" w:space="0" w:color="auto"/>
                            <w:left w:val="none" w:sz="0" w:space="0" w:color="auto"/>
                            <w:bottom w:val="none" w:sz="0" w:space="0" w:color="auto"/>
                            <w:right w:val="none" w:sz="0" w:space="0" w:color="auto"/>
                          </w:divBdr>
                        </w:div>
                        <w:div w:id="596325376">
                          <w:marLeft w:val="0"/>
                          <w:marRight w:val="0"/>
                          <w:marTop w:val="0"/>
                          <w:marBottom w:val="0"/>
                          <w:divBdr>
                            <w:top w:val="none" w:sz="0" w:space="0" w:color="auto"/>
                            <w:left w:val="none" w:sz="0" w:space="0" w:color="auto"/>
                            <w:bottom w:val="none" w:sz="0" w:space="0" w:color="auto"/>
                            <w:right w:val="none" w:sz="0" w:space="0" w:color="auto"/>
                          </w:divBdr>
                        </w:div>
                        <w:div w:id="751581952">
                          <w:marLeft w:val="0"/>
                          <w:marRight w:val="0"/>
                          <w:marTop w:val="0"/>
                          <w:marBottom w:val="0"/>
                          <w:divBdr>
                            <w:top w:val="none" w:sz="0" w:space="0" w:color="auto"/>
                            <w:left w:val="none" w:sz="0" w:space="0" w:color="auto"/>
                            <w:bottom w:val="none" w:sz="0" w:space="0" w:color="auto"/>
                            <w:right w:val="none" w:sz="0" w:space="0" w:color="auto"/>
                          </w:divBdr>
                        </w:div>
                        <w:div w:id="1220675491">
                          <w:marLeft w:val="0"/>
                          <w:marRight w:val="0"/>
                          <w:marTop w:val="0"/>
                          <w:marBottom w:val="0"/>
                          <w:divBdr>
                            <w:top w:val="none" w:sz="0" w:space="0" w:color="auto"/>
                            <w:left w:val="none" w:sz="0" w:space="0" w:color="auto"/>
                            <w:bottom w:val="none" w:sz="0" w:space="0" w:color="auto"/>
                            <w:right w:val="none" w:sz="0" w:space="0" w:color="auto"/>
                          </w:divBdr>
                        </w:div>
                        <w:div w:id="1759985794">
                          <w:marLeft w:val="0"/>
                          <w:marRight w:val="0"/>
                          <w:marTop w:val="0"/>
                          <w:marBottom w:val="0"/>
                          <w:divBdr>
                            <w:top w:val="none" w:sz="0" w:space="0" w:color="auto"/>
                            <w:left w:val="none" w:sz="0" w:space="0" w:color="auto"/>
                            <w:bottom w:val="none" w:sz="0" w:space="0" w:color="auto"/>
                            <w:right w:val="none" w:sz="0" w:space="0" w:color="auto"/>
                          </w:divBdr>
                        </w:div>
                        <w:div w:id="2092196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1675613">
      <w:bodyDiv w:val="1"/>
      <w:marLeft w:val="0"/>
      <w:marRight w:val="0"/>
      <w:marTop w:val="0"/>
      <w:marBottom w:val="0"/>
      <w:divBdr>
        <w:top w:val="none" w:sz="0" w:space="0" w:color="auto"/>
        <w:left w:val="none" w:sz="0" w:space="0" w:color="auto"/>
        <w:bottom w:val="none" w:sz="0" w:space="0" w:color="auto"/>
        <w:right w:val="none" w:sz="0" w:space="0" w:color="auto"/>
      </w:divBdr>
      <w:divsChild>
        <w:div w:id="468205435">
          <w:marLeft w:val="0"/>
          <w:marRight w:val="0"/>
          <w:marTop w:val="0"/>
          <w:marBottom w:val="0"/>
          <w:divBdr>
            <w:top w:val="none" w:sz="0" w:space="0" w:color="auto"/>
            <w:left w:val="none" w:sz="0" w:space="0" w:color="auto"/>
            <w:bottom w:val="none" w:sz="0" w:space="0" w:color="auto"/>
            <w:right w:val="none" w:sz="0" w:space="0" w:color="auto"/>
          </w:divBdr>
          <w:divsChild>
            <w:div w:id="1188254066">
              <w:marLeft w:val="0"/>
              <w:marRight w:val="0"/>
              <w:marTop w:val="0"/>
              <w:marBottom w:val="0"/>
              <w:divBdr>
                <w:top w:val="none" w:sz="0" w:space="0" w:color="auto"/>
                <w:left w:val="none" w:sz="0" w:space="0" w:color="auto"/>
                <w:bottom w:val="none" w:sz="0" w:space="0" w:color="auto"/>
                <w:right w:val="none" w:sz="0" w:space="0" w:color="auto"/>
              </w:divBdr>
            </w:div>
          </w:divsChild>
        </w:div>
        <w:div w:id="1020738067">
          <w:marLeft w:val="0"/>
          <w:marRight w:val="0"/>
          <w:marTop w:val="0"/>
          <w:marBottom w:val="0"/>
          <w:divBdr>
            <w:top w:val="none" w:sz="0" w:space="0" w:color="auto"/>
            <w:left w:val="none" w:sz="0" w:space="0" w:color="auto"/>
            <w:bottom w:val="none" w:sz="0" w:space="0" w:color="auto"/>
            <w:right w:val="none" w:sz="0" w:space="0" w:color="auto"/>
          </w:divBdr>
          <w:divsChild>
            <w:div w:id="1330869948">
              <w:marLeft w:val="0"/>
              <w:marRight w:val="0"/>
              <w:marTop w:val="0"/>
              <w:marBottom w:val="0"/>
              <w:divBdr>
                <w:top w:val="none" w:sz="0" w:space="0" w:color="auto"/>
                <w:left w:val="none" w:sz="0" w:space="0" w:color="auto"/>
                <w:bottom w:val="none" w:sz="0" w:space="0" w:color="auto"/>
                <w:right w:val="none" w:sz="0" w:space="0" w:color="auto"/>
              </w:divBdr>
            </w:div>
          </w:divsChild>
        </w:div>
        <w:div w:id="1296450023">
          <w:marLeft w:val="0"/>
          <w:marRight w:val="0"/>
          <w:marTop w:val="0"/>
          <w:marBottom w:val="0"/>
          <w:divBdr>
            <w:top w:val="none" w:sz="0" w:space="0" w:color="auto"/>
            <w:left w:val="none" w:sz="0" w:space="0" w:color="auto"/>
            <w:bottom w:val="none" w:sz="0" w:space="0" w:color="auto"/>
            <w:right w:val="none" w:sz="0" w:space="0" w:color="auto"/>
          </w:divBdr>
          <w:divsChild>
            <w:div w:id="1752461999">
              <w:marLeft w:val="0"/>
              <w:marRight w:val="0"/>
              <w:marTop w:val="0"/>
              <w:marBottom w:val="0"/>
              <w:divBdr>
                <w:top w:val="none" w:sz="0" w:space="0" w:color="auto"/>
                <w:left w:val="none" w:sz="0" w:space="0" w:color="auto"/>
                <w:bottom w:val="none" w:sz="0" w:space="0" w:color="auto"/>
                <w:right w:val="none" w:sz="0" w:space="0" w:color="auto"/>
              </w:divBdr>
            </w:div>
          </w:divsChild>
        </w:div>
        <w:div w:id="1392193102">
          <w:marLeft w:val="0"/>
          <w:marRight w:val="0"/>
          <w:marTop w:val="0"/>
          <w:marBottom w:val="0"/>
          <w:divBdr>
            <w:top w:val="none" w:sz="0" w:space="0" w:color="auto"/>
            <w:left w:val="none" w:sz="0" w:space="0" w:color="auto"/>
            <w:bottom w:val="none" w:sz="0" w:space="0" w:color="auto"/>
            <w:right w:val="none" w:sz="0" w:space="0" w:color="auto"/>
          </w:divBdr>
          <w:divsChild>
            <w:div w:id="2016229949">
              <w:marLeft w:val="0"/>
              <w:marRight w:val="0"/>
              <w:marTop w:val="0"/>
              <w:marBottom w:val="0"/>
              <w:divBdr>
                <w:top w:val="none" w:sz="0" w:space="0" w:color="auto"/>
                <w:left w:val="none" w:sz="0" w:space="0" w:color="auto"/>
                <w:bottom w:val="none" w:sz="0" w:space="0" w:color="auto"/>
                <w:right w:val="none" w:sz="0" w:space="0" w:color="auto"/>
              </w:divBdr>
            </w:div>
          </w:divsChild>
        </w:div>
        <w:div w:id="1402483509">
          <w:marLeft w:val="0"/>
          <w:marRight w:val="0"/>
          <w:marTop w:val="0"/>
          <w:marBottom w:val="0"/>
          <w:divBdr>
            <w:top w:val="none" w:sz="0" w:space="0" w:color="auto"/>
            <w:left w:val="none" w:sz="0" w:space="0" w:color="auto"/>
            <w:bottom w:val="none" w:sz="0" w:space="0" w:color="auto"/>
            <w:right w:val="none" w:sz="0" w:space="0" w:color="auto"/>
          </w:divBdr>
          <w:divsChild>
            <w:div w:id="2057927677">
              <w:marLeft w:val="0"/>
              <w:marRight w:val="0"/>
              <w:marTop w:val="0"/>
              <w:marBottom w:val="0"/>
              <w:divBdr>
                <w:top w:val="none" w:sz="0" w:space="0" w:color="auto"/>
                <w:left w:val="none" w:sz="0" w:space="0" w:color="auto"/>
                <w:bottom w:val="none" w:sz="0" w:space="0" w:color="auto"/>
                <w:right w:val="none" w:sz="0" w:space="0" w:color="auto"/>
              </w:divBdr>
            </w:div>
          </w:divsChild>
        </w:div>
        <w:div w:id="1420323422">
          <w:marLeft w:val="0"/>
          <w:marRight w:val="0"/>
          <w:marTop w:val="0"/>
          <w:marBottom w:val="0"/>
          <w:divBdr>
            <w:top w:val="none" w:sz="0" w:space="0" w:color="auto"/>
            <w:left w:val="none" w:sz="0" w:space="0" w:color="auto"/>
            <w:bottom w:val="none" w:sz="0" w:space="0" w:color="auto"/>
            <w:right w:val="none" w:sz="0" w:space="0" w:color="auto"/>
          </w:divBdr>
          <w:divsChild>
            <w:div w:id="926839988">
              <w:marLeft w:val="0"/>
              <w:marRight w:val="0"/>
              <w:marTop w:val="0"/>
              <w:marBottom w:val="0"/>
              <w:divBdr>
                <w:top w:val="none" w:sz="0" w:space="0" w:color="auto"/>
                <w:left w:val="none" w:sz="0" w:space="0" w:color="auto"/>
                <w:bottom w:val="none" w:sz="0" w:space="0" w:color="auto"/>
                <w:right w:val="none" w:sz="0" w:space="0" w:color="auto"/>
              </w:divBdr>
            </w:div>
          </w:divsChild>
        </w:div>
        <w:div w:id="1457259655">
          <w:marLeft w:val="0"/>
          <w:marRight w:val="0"/>
          <w:marTop w:val="0"/>
          <w:marBottom w:val="0"/>
          <w:divBdr>
            <w:top w:val="none" w:sz="0" w:space="0" w:color="auto"/>
            <w:left w:val="none" w:sz="0" w:space="0" w:color="auto"/>
            <w:bottom w:val="none" w:sz="0" w:space="0" w:color="auto"/>
            <w:right w:val="none" w:sz="0" w:space="0" w:color="auto"/>
          </w:divBdr>
          <w:divsChild>
            <w:div w:id="559560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984990">
      <w:bodyDiv w:val="1"/>
      <w:marLeft w:val="0"/>
      <w:marRight w:val="0"/>
      <w:marTop w:val="0"/>
      <w:marBottom w:val="0"/>
      <w:divBdr>
        <w:top w:val="none" w:sz="0" w:space="0" w:color="auto"/>
        <w:left w:val="none" w:sz="0" w:space="0" w:color="auto"/>
        <w:bottom w:val="none" w:sz="0" w:space="0" w:color="auto"/>
        <w:right w:val="none" w:sz="0" w:space="0" w:color="auto"/>
      </w:divBdr>
    </w:div>
    <w:div w:id="1853451564">
      <w:bodyDiv w:val="1"/>
      <w:marLeft w:val="0"/>
      <w:marRight w:val="0"/>
      <w:marTop w:val="0"/>
      <w:marBottom w:val="0"/>
      <w:divBdr>
        <w:top w:val="none" w:sz="0" w:space="0" w:color="auto"/>
        <w:left w:val="none" w:sz="0" w:space="0" w:color="auto"/>
        <w:bottom w:val="none" w:sz="0" w:space="0" w:color="auto"/>
        <w:right w:val="none" w:sz="0" w:space="0" w:color="auto"/>
      </w:divBdr>
    </w:div>
    <w:div w:id="1856773197">
      <w:bodyDiv w:val="1"/>
      <w:marLeft w:val="0"/>
      <w:marRight w:val="0"/>
      <w:marTop w:val="0"/>
      <w:marBottom w:val="0"/>
      <w:divBdr>
        <w:top w:val="none" w:sz="0" w:space="0" w:color="auto"/>
        <w:left w:val="none" w:sz="0" w:space="0" w:color="auto"/>
        <w:bottom w:val="none" w:sz="0" w:space="0" w:color="auto"/>
        <w:right w:val="none" w:sz="0" w:space="0" w:color="auto"/>
      </w:divBdr>
      <w:divsChild>
        <w:div w:id="55402339">
          <w:marLeft w:val="0"/>
          <w:marRight w:val="0"/>
          <w:marTop w:val="0"/>
          <w:marBottom w:val="0"/>
          <w:divBdr>
            <w:top w:val="none" w:sz="0" w:space="0" w:color="auto"/>
            <w:left w:val="none" w:sz="0" w:space="0" w:color="auto"/>
            <w:bottom w:val="none" w:sz="0" w:space="0" w:color="auto"/>
            <w:right w:val="none" w:sz="0" w:space="0" w:color="auto"/>
          </w:divBdr>
          <w:divsChild>
            <w:div w:id="1696347740">
              <w:marLeft w:val="0"/>
              <w:marRight w:val="0"/>
              <w:marTop w:val="0"/>
              <w:marBottom w:val="0"/>
              <w:divBdr>
                <w:top w:val="none" w:sz="0" w:space="0" w:color="auto"/>
                <w:left w:val="none" w:sz="0" w:space="0" w:color="auto"/>
                <w:bottom w:val="none" w:sz="0" w:space="0" w:color="auto"/>
                <w:right w:val="none" w:sz="0" w:space="0" w:color="auto"/>
              </w:divBdr>
              <w:divsChild>
                <w:div w:id="2078939594">
                  <w:marLeft w:val="0"/>
                  <w:marRight w:val="0"/>
                  <w:marTop w:val="0"/>
                  <w:marBottom w:val="0"/>
                  <w:divBdr>
                    <w:top w:val="none" w:sz="0" w:space="0" w:color="auto"/>
                    <w:left w:val="none" w:sz="0" w:space="0" w:color="auto"/>
                    <w:bottom w:val="none" w:sz="0" w:space="0" w:color="auto"/>
                    <w:right w:val="none" w:sz="0" w:space="0" w:color="auto"/>
                  </w:divBdr>
                  <w:divsChild>
                    <w:div w:id="1589190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7037555">
      <w:bodyDiv w:val="1"/>
      <w:marLeft w:val="0"/>
      <w:marRight w:val="0"/>
      <w:marTop w:val="0"/>
      <w:marBottom w:val="0"/>
      <w:divBdr>
        <w:top w:val="none" w:sz="0" w:space="0" w:color="auto"/>
        <w:left w:val="none" w:sz="0" w:space="0" w:color="auto"/>
        <w:bottom w:val="none" w:sz="0" w:space="0" w:color="auto"/>
        <w:right w:val="none" w:sz="0" w:space="0" w:color="auto"/>
      </w:divBdr>
    </w:div>
    <w:div w:id="1859193786">
      <w:bodyDiv w:val="1"/>
      <w:marLeft w:val="0"/>
      <w:marRight w:val="0"/>
      <w:marTop w:val="0"/>
      <w:marBottom w:val="0"/>
      <w:divBdr>
        <w:top w:val="none" w:sz="0" w:space="0" w:color="auto"/>
        <w:left w:val="none" w:sz="0" w:space="0" w:color="auto"/>
        <w:bottom w:val="none" w:sz="0" w:space="0" w:color="auto"/>
        <w:right w:val="none" w:sz="0" w:space="0" w:color="auto"/>
      </w:divBdr>
    </w:div>
    <w:div w:id="1859540172">
      <w:bodyDiv w:val="1"/>
      <w:marLeft w:val="0"/>
      <w:marRight w:val="0"/>
      <w:marTop w:val="0"/>
      <w:marBottom w:val="0"/>
      <w:divBdr>
        <w:top w:val="none" w:sz="0" w:space="0" w:color="auto"/>
        <w:left w:val="none" w:sz="0" w:space="0" w:color="auto"/>
        <w:bottom w:val="none" w:sz="0" w:space="0" w:color="auto"/>
        <w:right w:val="none" w:sz="0" w:space="0" w:color="auto"/>
      </w:divBdr>
      <w:divsChild>
        <w:div w:id="1336420327">
          <w:marLeft w:val="0"/>
          <w:marRight w:val="0"/>
          <w:marTop w:val="0"/>
          <w:marBottom w:val="0"/>
          <w:divBdr>
            <w:top w:val="none" w:sz="0" w:space="0" w:color="auto"/>
            <w:left w:val="none" w:sz="0" w:space="0" w:color="auto"/>
            <w:bottom w:val="none" w:sz="0" w:space="0" w:color="auto"/>
            <w:right w:val="none" w:sz="0" w:space="0" w:color="auto"/>
          </w:divBdr>
          <w:divsChild>
            <w:div w:id="124757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1042632">
      <w:bodyDiv w:val="1"/>
      <w:marLeft w:val="0"/>
      <w:marRight w:val="0"/>
      <w:marTop w:val="0"/>
      <w:marBottom w:val="0"/>
      <w:divBdr>
        <w:top w:val="none" w:sz="0" w:space="0" w:color="auto"/>
        <w:left w:val="none" w:sz="0" w:space="0" w:color="auto"/>
        <w:bottom w:val="none" w:sz="0" w:space="0" w:color="auto"/>
        <w:right w:val="none" w:sz="0" w:space="0" w:color="auto"/>
      </w:divBdr>
    </w:div>
    <w:div w:id="1861509937">
      <w:bodyDiv w:val="1"/>
      <w:marLeft w:val="0"/>
      <w:marRight w:val="0"/>
      <w:marTop w:val="0"/>
      <w:marBottom w:val="0"/>
      <w:divBdr>
        <w:top w:val="none" w:sz="0" w:space="0" w:color="auto"/>
        <w:left w:val="none" w:sz="0" w:space="0" w:color="auto"/>
        <w:bottom w:val="none" w:sz="0" w:space="0" w:color="auto"/>
        <w:right w:val="none" w:sz="0" w:space="0" w:color="auto"/>
      </w:divBdr>
    </w:div>
    <w:div w:id="1861964091">
      <w:bodyDiv w:val="1"/>
      <w:marLeft w:val="0"/>
      <w:marRight w:val="0"/>
      <w:marTop w:val="0"/>
      <w:marBottom w:val="0"/>
      <w:divBdr>
        <w:top w:val="none" w:sz="0" w:space="0" w:color="auto"/>
        <w:left w:val="none" w:sz="0" w:space="0" w:color="auto"/>
        <w:bottom w:val="none" w:sz="0" w:space="0" w:color="auto"/>
        <w:right w:val="none" w:sz="0" w:space="0" w:color="auto"/>
      </w:divBdr>
    </w:div>
    <w:div w:id="1862162658">
      <w:bodyDiv w:val="1"/>
      <w:marLeft w:val="0"/>
      <w:marRight w:val="0"/>
      <w:marTop w:val="0"/>
      <w:marBottom w:val="0"/>
      <w:divBdr>
        <w:top w:val="none" w:sz="0" w:space="0" w:color="auto"/>
        <w:left w:val="none" w:sz="0" w:space="0" w:color="auto"/>
        <w:bottom w:val="none" w:sz="0" w:space="0" w:color="auto"/>
        <w:right w:val="none" w:sz="0" w:space="0" w:color="auto"/>
      </w:divBdr>
    </w:div>
    <w:div w:id="1864779094">
      <w:bodyDiv w:val="1"/>
      <w:marLeft w:val="0"/>
      <w:marRight w:val="0"/>
      <w:marTop w:val="0"/>
      <w:marBottom w:val="0"/>
      <w:divBdr>
        <w:top w:val="none" w:sz="0" w:space="0" w:color="auto"/>
        <w:left w:val="none" w:sz="0" w:space="0" w:color="auto"/>
        <w:bottom w:val="none" w:sz="0" w:space="0" w:color="auto"/>
        <w:right w:val="none" w:sz="0" w:space="0" w:color="auto"/>
      </w:divBdr>
      <w:divsChild>
        <w:div w:id="820729705">
          <w:marLeft w:val="0"/>
          <w:marRight w:val="0"/>
          <w:marTop w:val="0"/>
          <w:marBottom w:val="0"/>
          <w:divBdr>
            <w:top w:val="none" w:sz="0" w:space="0" w:color="auto"/>
            <w:left w:val="none" w:sz="0" w:space="0" w:color="auto"/>
            <w:bottom w:val="none" w:sz="0" w:space="0" w:color="auto"/>
            <w:right w:val="none" w:sz="0" w:space="0" w:color="auto"/>
          </w:divBdr>
          <w:divsChild>
            <w:div w:id="1197694230">
              <w:marLeft w:val="0"/>
              <w:marRight w:val="0"/>
              <w:marTop w:val="0"/>
              <w:marBottom w:val="0"/>
              <w:divBdr>
                <w:top w:val="none" w:sz="0" w:space="0" w:color="auto"/>
                <w:left w:val="none" w:sz="0" w:space="0" w:color="auto"/>
                <w:bottom w:val="none" w:sz="0" w:space="0" w:color="auto"/>
                <w:right w:val="none" w:sz="0" w:space="0" w:color="auto"/>
              </w:divBdr>
              <w:divsChild>
                <w:div w:id="1141726596">
                  <w:marLeft w:val="0"/>
                  <w:marRight w:val="0"/>
                  <w:marTop w:val="0"/>
                  <w:marBottom w:val="0"/>
                  <w:divBdr>
                    <w:top w:val="none" w:sz="0" w:space="0" w:color="auto"/>
                    <w:left w:val="none" w:sz="0" w:space="0" w:color="auto"/>
                    <w:bottom w:val="none" w:sz="0" w:space="0" w:color="auto"/>
                    <w:right w:val="none" w:sz="0" w:space="0" w:color="auto"/>
                  </w:divBdr>
                  <w:divsChild>
                    <w:div w:id="1742944071">
                      <w:marLeft w:val="0"/>
                      <w:marRight w:val="0"/>
                      <w:marTop w:val="0"/>
                      <w:marBottom w:val="0"/>
                      <w:divBdr>
                        <w:top w:val="none" w:sz="0" w:space="0" w:color="auto"/>
                        <w:left w:val="none" w:sz="0" w:space="0" w:color="auto"/>
                        <w:bottom w:val="none" w:sz="0" w:space="0" w:color="auto"/>
                        <w:right w:val="none" w:sz="0" w:space="0" w:color="auto"/>
                      </w:divBdr>
                      <w:divsChild>
                        <w:div w:id="1855026781">
                          <w:marLeft w:val="0"/>
                          <w:marRight w:val="0"/>
                          <w:marTop w:val="0"/>
                          <w:marBottom w:val="0"/>
                          <w:divBdr>
                            <w:top w:val="none" w:sz="0" w:space="0" w:color="auto"/>
                            <w:left w:val="none" w:sz="0" w:space="0" w:color="auto"/>
                            <w:bottom w:val="none" w:sz="0" w:space="0" w:color="auto"/>
                            <w:right w:val="none" w:sz="0" w:space="0" w:color="auto"/>
                          </w:divBdr>
                          <w:divsChild>
                            <w:div w:id="74481112">
                              <w:marLeft w:val="0"/>
                              <w:marRight w:val="0"/>
                              <w:marTop w:val="0"/>
                              <w:marBottom w:val="0"/>
                              <w:divBdr>
                                <w:top w:val="none" w:sz="0" w:space="0" w:color="auto"/>
                                <w:left w:val="none" w:sz="0" w:space="0" w:color="auto"/>
                                <w:bottom w:val="none" w:sz="0" w:space="0" w:color="auto"/>
                                <w:right w:val="none" w:sz="0" w:space="0" w:color="auto"/>
                              </w:divBdr>
                              <w:divsChild>
                                <w:div w:id="2042706031">
                                  <w:marLeft w:val="0"/>
                                  <w:marRight w:val="0"/>
                                  <w:marTop w:val="0"/>
                                  <w:marBottom w:val="0"/>
                                  <w:divBdr>
                                    <w:top w:val="none" w:sz="0" w:space="0" w:color="auto"/>
                                    <w:left w:val="none" w:sz="0" w:space="0" w:color="auto"/>
                                    <w:bottom w:val="none" w:sz="0" w:space="0" w:color="auto"/>
                                    <w:right w:val="none" w:sz="0" w:space="0" w:color="auto"/>
                                  </w:divBdr>
                                  <w:divsChild>
                                    <w:div w:id="770586764">
                                      <w:marLeft w:val="0"/>
                                      <w:marRight w:val="0"/>
                                      <w:marTop w:val="0"/>
                                      <w:marBottom w:val="0"/>
                                      <w:divBdr>
                                        <w:top w:val="none" w:sz="0" w:space="0" w:color="auto"/>
                                        <w:left w:val="none" w:sz="0" w:space="0" w:color="auto"/>
                                        <w:bottom w:val="none" w:sz="0" w:space="0" w:color="auto"/>
                                        <w:right w:val="none" w:sz="0" w:space="0" w:color="auto"/>
                                      </w:divBdr>
                                      <w:divsChild>
                                        <w:div w:id="775827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65165745">
      <w:bodyDiv w:val="1"/>
      <w:marLeft w:val="0"/>
      <w:marRight w:val="0"/>
      <w:marTop w:val="0"/>
      <w:marBottom w:val="0"/>
      <w:divBdr>
        <w:top w:val="none" w:sz="0" w:space="0" w:color="auto"/>
        <w:left w:val="none" w:sz="0" w:space="0" w:color="auto"/>
        <w:bottom w:val="none" w:sz="0" w:space="0" w:color="auto"/>
        <w:right w:val="none" w:sz="0" w:space="0" w:color="auto"/>
      </w:divBdr>
    </w:div>
    <w:div w:id="1866288107">
      <w:bodyDiv w:val="1"/>
      <w:marLeft w:val="0"/>
      <w:marRight w:val="0"/>
      <w:marTop w:val="0"/>
      <w:marBottom w:val="0"/>
      <w:divBdr>
        <w:top w:val="none" w:sz="0" w:space="0" w:color="auto"/>
        <w:left w:val="none" w:sz="0" w:space="0" w:color="auto"/>
        <w:bottom w:val="none" w:sz="0" w:space="0" w:color="auto"/>
        <w:right w:val="none" w:sz="0" w:space="0" w:color="auto"/>
      </w:divBdr>
      <w:divsChild>
        <w:div w:id="1926187940">
          <w:marLeft w:val="0"/>
          <w:marRight w:val="0"/>
          <w:marTop w:val="0"/>
          <w:marBottom w:val="0"/>
          <w:divBdr>
            <w:top w:val="none" w:sz="0" w:space="0" w:color="auto"/>
            <w:left w:val="none" w:sz="0" w:space="0" w:color="auto"/>
            <w:bottom w:val="none" w:sz="0" w:space="0" w:color="auto"/>
            <w:right w:val="none" w:sz="0" w:space="0" w:color="auto"/>
          </w:divBdr>
          <w:divsChild>
            <w:div w:id="1287204233">
              <w:marLeft w:val="0"/>
              <w:marRight w:val="0"/>
              <w:marTop w:val="0"/>
              <w:marBottom w:val="0"/>
              <w:divBdr>
                <w:top w:val="none" w:sz="0" w:space="0" w:color="auto"/>
                <w:left w:val="none" w:sz="0" w:space="0" w:color="auto"/>
                <w:bottom w:val="none" w:sz="0" w:space="0" w:color="auto"/>
                <w:right w:val="none" w:sz="0" w:space="0" w:color="auto"/>
              </w:divBdr>
              <w:divsChild>
                <w:div w:id="1416172087">
                  <w:marLeft w:val="0"/>
                  <w:marRight w:val="0"/>
                  <w:marTop w:val="0"/>
                  <w:marBottom w:val="0"/>
                  <w:divBdr>
                    <w:top w:val="none" w:sz="0" w:space="0" w:color="auto"/>
                    <w:left w:val="none" w:sz="0" w:space="0" w:color="auto"/>
                    <w:bottom w:val="none" w:sz="0" w:space="0" w:color="auto"/>
                    <w:right w:val="none" w:sz="0" w:space="0" w:color="auto"/>
                  </w:divBdr>
                  <w:divsChild>
                    <w:div w:id="1536120136">
                      <w:marLeft w:val="0"/>
                      <w:marRight w:val="0"/>
                      <w:marTop w:val="0"/>
                      <w:marBottom w:val="0"/>
                      <w:divBdr>
                        <w:top w:val="single" w:sz="4" w:space="2" w:color="C0C0C0"/>
                        <w:left w:val="single" w:sz="4" w:space="2" w:color="C0C0C0"/>
                        <w:bottom w:val="single" w:sz="4" w:space="2" w:color="C0C0C0"/>
                        <w:right w:val="single" w:sz="4" w:space="2" w:color="C0C0C0"/>
                      </w:divBdr>
                      <w:divsChild>
                        <w:div w:id="588151873">
                          <w:marLeft w:val="0"/>
                          <w:marRight w:val="0"/>
                          <w:marTop w:val="0"/>
                          <w:marBottom w:val="0"/>
                          <w:divBdr>
                            <w:top w:val="none" w:sz="0" w:space="0" w:color="auto"/>
                            <w:left w:val="none" w:sz="0" w:space="0" w:color="auto"/>
                            <w:bottom w:val="none" w:sz="0" w:space="0" w:color="auto"/>
                            <w:right w:val="none" w:sz="0" w:space="0" w:color="auto"/>
                          </w:divBdr>
                        </w:div>
                        <w:div w:id="841241663">
                          <w:marLeft w:val="0"/>
                          <w:marRight w:val="0"/>
                          <w:marTop w:val="0"/>
                          <w:marBottom w:val="0"/>
                          <w:divBdr>
                            <w:top w:val="none" w:sz="0" w:space="0" w:color="auto"/>
                            <w:left w:val="none" w:sz="0" w:space="0" w:color="auto"/>
                            <w:bottom w:val="none" w:sz="0" w:space="0" w:color="auto"/>
                            <w:right w:val="none" w:sz="0" w:space="0" w:color="auto"/>
                          </w:divBdr>
                        </w:div>
                        <w:div w:id="1263026846">
                          <w:marLeft w:val="0"/>
                          <w:marRight w:val="0"/>
                          <w:marTop w:val="0"/>
                          <w:marBottom w:val="0"/>
                          <w:divBdr>
                            <w:top w:val="none" w:sz="0" w:space="0" w:color="auto"/>
                            <w:left w:val="none" w:sz="0" w:space="0" w:color="auto"/>
                            <w:bottom w:val="none" w:sz="0" w:space="0" w:color="auto"/>
                            <w:right w:val="none" w:sz="0" w:space="0" w:color="auto"/>
                          </w:divBdr>
                        </w:div>
                        <w:div w:id="1895778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7399851">
      <w:bodyDiv w:val="1"/>
      <w:marLeft w:val="0"/>
      <w:marRight w:val="0"/>
      <w:marTop w:val="0"/>
      <w:marBottom w:val="0"/>
      <w:divBdr>
        <w:top w:val="none" w:sz="0" w:space="0" w:color="auto"/>
        <w:left w:val="none" w:sz="0" w:space="0" w:color="auto"/>
        <w:bottom w:val="none" w:sz="0" w:space="0" w:color="auto"/>
        <w:right w:val="none" w:sz="0" w:space="0" w:color="auto"/>
      </w:divBdr>
    </w:div>
    <w:div w:id="1868833212">
      <w:bodyDiv w:val="1"/>
      <w:marLeft w:val="0"/>
      <w:marRight w:val="0"/>
      <w:marTop w:val="0"/>
      <w:marBottom w:val="0"/>
      <w:divBdr>
        <w:top w:val="none" w:sz="0" w:space="0" w:color="auto"/>
        <w:left w:val="none" w:sz="0" w:space="0" w:color="auto"/>
        <w:bottom w:val="none" w:sz="0" w:space="0" w:color="auto"/>
        <w:right w:val="none" w:sz="0" w:space="0" w:color="auto"/>
      </w:divBdr>
      <w:divsChild>
        <w:div w:id="263616286">
          <w:marLeft w:val="0"/>
          <w:marRight w:val="0"/>
          <w:marTop w:val="0"/>
          <w:marBottom w:val="0"/>
          <w:divBdr>
            <w:top w:val="none" w:sz="0" w:space="0" w:color="auto"/>
            <w:left w:val="none" w:sz="0" w:space="0" w:color="auto"/>
            <w:bottom w:val="none" w:sz="0" w:space="0" w:color="auto"/>
            <w:right w:val="none" w:sz="0" w:space="0" w:color="auto"/>
          </w:divBdr>
          <w:divsChild>
            <w:div w:id="534463243">
              <w:marLeft w:val="0"/>
              <w:marRight w:val="0"/>
              <w:marTop w:val="0"/>
              <w:marBottom w:val="0"/>
              <w:divBdr>
                <w:top w:val="none" w:sz="0" w:space="0" w:color="auto"/>
                <w:left w:val="none" w:sz="0" w:space="0" w:color="auto"/>
                <w:bottom w:val="none" w:sz="0" w:space="0" w:color="auto"/>
                <w:right w:val="none" w:sz="0" w:space="0" w:color="auto"/>
              </w:divBdr>
              <w:divsChild>
                <w:div w:id="295382243">
                  <w:marLeft w:val="0"/>
                  <w:marRight w:val="0"/>
                  <w:marTop w:val="0"/>
                  <w:marBottom w:val="0"/>
                  <w:divBdr>
                    <w:top w:val="none" w:sz="0" w:space="0" w:color="auto"/>
                    <w:left w:val="none" w:sz="0" w:space="0" w:color="auto"/>
                    <w:bottom w:val="none" w:sz="0" w:space="0" w:color="auto"/>
                    <w:right w:val="none" w:sz="0" w:space="0" w:color="auto"/>
                  </w:divBdr>
                  <w:divsChild>
                    <w:div w:id="1096904328">
                      <w:marLeft w:val="0"/>
                      <w:marRight w:val="0"/>
                      <w:marTop w:val="0"/>
                      <w:marBottom w:val="0"/>
                      <w:divBdr>
                        <w:top w:val="none" w:sz="0" w:space="0" w:color="auto"/>
                        <w:left w:val="none" w:sz="0" w:space="0" w:color="auto"/>
                        <w:bottom w:val="none" w:sz="0" w:space="0" w:color="auto"/>
                        <w:right w:val="none" w:sz="0" w:space="0" w:color="auto"/>
                      </w:divBdr>
                      <w:divsChild>
                        <w:div w:id="186219314">
                          <w:marLeft w:val="0"/>
                          <w:marRight w:val="0"/>
                          <w:marTop w:val="0"/>
                          <w:marBottom w:val="0"/>
                          <w:divBdr>
                            <w:top w:val="none" w:sz="0" w:space="0" w:color="auto"/>
                            <w:left w:val="none" w:sz="0" w:space="0" w:color="auto"/>
                            <w:bottom w:val="none" w:sz="0" w:space="0" w:color="auto"/>
                            <w:right w:val="none" w:sz="0" w:space="0" w:color="auto"/>
                          </w:divBdr>
                        </w:div>
                        <w:div w:id="1456873607">
                          <w:marLeft w:val="0"/>
                          <w:marRight w:val="0"/>
                          <w:marTop w:val="0"/>
                          <w:marBottom w:val="0"/>
                          <w:divBdr>
                            <w:top w:val="none" w:sz="0" w:space="0" w:color="auto"/>
                            <w:left w:val="none" w:sz="0" w:space="0" w:color="auto"/>
                            <w:bottom w:val="none" w:sz="0" w:space="0" w:color="auto"/>
                            <w:right w:val="none" w:sz="0" w:space="0" w:color="auto"/>
                          </w:divBdr>
                        </w:div>
                        <w:div w:id="1518344449">
                          <w:marLeft w:val="0"/>
                          <w:marRight w:val="0"/>
                          <w:marTop w:val="0"/>
                          <w:marBottom w:val="0"/>
                          <w:divBdr>
                            <w:top w:val="none" w:sz="0" w:space="0" w:color="auto"/>
                            <w:left w:val="none" w:sz="0" w:space="0" w:color="auto"/>
                            <w:bottom w:val="none" w:sz="0" w:space="0" w:color="auto"/>
                            <w:right w:val="none" w:sz="0" w:space="0" w:color="auto"/>
                          </w:divBdr>
                        </w:div>
                        <w:div w:id="2010253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0953900">
      <w:bodyDiv w:val="1"/>
      <w:marLeft w:val="0"/>
      <w:marRight w:val="0"/>
      <w:marTop w:val="0"/>
      <w:marBottom w:val="0"/>
      <w:divBdr>
        <w:top w:val="none" w:sz="0" w:space="0" w:color="auto"/>
        <w:left w:val="none" w:sz="0" w:space="0" w:color="auto"/>
        <w:bottom w:val="none" w:sz="0" w:space="0" w:color="auto"/>
        <w:right w:val="none" w:sz="0" w:space="0" w:color="auto"/>
      </w:divBdr>
      <w:divsChild>
        <w:div w:id="1688209992">
          <w:marLeft w:val="0"/>
          <w:marRight w:val="0"/>
          <w:marTop w:val="0"/>
          <w:marBottom w:val="0"/>
          <w:divBdr>
            <w:top w:val="none" w:sz="0" w:space="0" w:color="auto"/>
            <w:left w:val="none" w:sz="0" w:space="0" w:color="auto"/>
            <w:bottom w:val="none" w:sz="0" w:space="0" w:color="auto"/>
            <w:right w:val="none" w:sz="0" w:space="0" w:color="auto"/>
          </w:divBdr>
          <w:divsChild>
            <w:div w:id="1694383945">
              <w:marLeft w:val="0"/>
              <w:marRight w:val="0"/>
              <w:marTop w:val="0"/>
              <w:marBottom w:val="0"/>
              <w:divBdr>
                <w:top w:val="none" w:sz="0" w:space="0" w:color="auto"/>
                <w:left w:val="none" w:sz="0" w:space="0" w:color="auto"/>
                <w:bottom w:val="none" w:sz="0" w:space="0" w:color="auto"/>
                <w:right w:val="none" w:sz="0" w:space="0" w:color="auto"/>
              </w:divBdr>
              <w:divsChild>
                <w:div w:id="1729259313">
                  <w:marLeft w:val="0"/>
                  <w:marRight w:val="0"/>
                  <w:marTop w:val="0"/>
                  <w:marBottom w:val="0"/>
                  <w:divBdr>
                    <w:top w:val="none" w:sz="0" w:space="0" w:color="auto"/>
                    <w:left w:val="none" w:sz="0" w:space="0" w:color="auto"/>
                    <w:bottom w:val="none" w:sz="0" w:space="0" w:color="auto"/>
                    <w:right w:val="none" w:sz="0" w:space="0" w:color="auto"/>
                  </w:divBdr>
                  <w:divsChild>
                    <w:div w:id="70811224">
                      <w:marLeft w:val="0"/>
                      <w:marRight w:val="0"/>
                      <w:marTop w:val="13"/>
                      <w:marBottom w:val="0"/>
                      <w:divBdr>
                        <w:top w:val="none" w:sz="0" w:space="0" w:color="auto"/>
                        <w:left w:val="none" w:sz="0" w:space="0" w:color="auto"/>
                        <w:bottom w:val="none" w:sz="0" w:space="0" w:color="auto"/>
                        <w:right w:val="none" w:sz="0" w:space="0" w:color="auto"/>
                      </w:divBdr>
                      <w:divsChild>
                        <w:div w:id="1159685721">
                          <w:marLeft w:val="0"/>
                          <w:marRight w:val="0"/>
                          <w:marTop w:val="0"/>
                          <w:marBottom w:val="0"/>
                          <w:divBdr>
                            <w:top w:val="none" w:sz="0" w:space="0" w:color="auto"/>
                            <w:left w:val="none" w:sz="0" w:space="0" w:color="auto"/>
                            <w:bottom w:val="none" w:sz="0" w:space="0" w:color="auto"/>
                            <w:right w:val="none" w:sz="0" w:space="0" w:color="auto"/>
                          </w:divBdr>
                        </w:div>
                      </w:divsChild>
                    </w:div>
                    <w:div w:id="316111325">
                      <w:marLeft w:val="0"/>
                      <w:marRight w:val="0"/>
                      <w:marTop w:val="13"/>
                      <w:marBottom w:val="0"/>
                      <w:divBdr>
                        <w:top w:val="none" w:sz="0" w:space="0" w:color="auto"/>
                        <w:left w:val="none" w:sz="0" w:space="0" w:color="auto"/>
                        <w:bottom w:val="none" w:sz="0" w:space="0" w:color="auto"/>
                        <w:right w:val="none" w:sz="0" w:space="0" w:color="auto"/>
                      </w:divBdr>
                    </w:div>
                    <w:div w:id="344593878">
                      <w:marLeft w:val="0"/>
                      <w:marRight w:val="0"/>
                      <w:marTop w:val="13"/>
                      <w:marBottom w:val="0"/>
                      <w:divBdr>
                        <w:top w:val="none" w:sz="0" w:space="0" w:color="auto"/>
                        <w:left w:val="none" w:sz="0" w:space="0" w:color="auto"/>
                        <w:bottom w:val="none" w:sz="0" w:space="0" w:color="auto"/>
                        <w:right w:val="none" w:sz="0" w:space="0" w:color="auto"/>
                      </w:divBdr>
                    </w:div>
                    <w:div w:id="519010050">
                      <w:marLeft w:val="0"/>
                      <w:marRight w:val="0"/>
                      <w:marTop w:val="13"/>
                      <w:marBottom w:val="0"/>
                      <w:divBdr>
                        <w:top w:val="none" w:sz="0" w:space="0" w:color="auto"/>
                        <w:left w:val="none" w:sz="0" w:space="0" w:color="auto"/>
                        <w:bottom w:val="none" w:sz="0" w:space="0" w:color="auto"/>
                        <w:right w:val="none" w:sz="0" w:space="0" w:color="auto"/>
                      </w:divBdr>
                    </w:div>
                    <w:div w:id="653486814">
                      <w:marLeft w:val="0"/>
                      <w:marRight w:val="0"/>
                      <w:marTop w:val="13"/>
                      <w:marBottom w:val="0"/>
                      <w:divBdr>
                        <w:top w:val="none" w:sz="0" w:space="0" w:color="auto"/>
                        <w:left w:val="none" w:sz="0" w:space="0" w:color="auto"/>
                        <w:bottom w:val="none" w:sz="0" w:space="0" w:color="auto"/>
                        <w:right w:val="none" w:sz="0" w:space="0" w:color="auto"/>
                      </w:divBdr>
                    </w:div>
                    <w:div w:id="824786904">
                      <w:marLeft w:val="0"/>
                      <w:marRight w:val="0"/>
                      <w:marTop w:val="13"/>
                      <w:marBottom w:val="0"/>
                      <w:divBdr>
                        <w:top w:val="none" w:sz="0" w:space="0" w:color="auto"/>
                        <w:left w:val="none" w:sz="0" w:space="0" w:color="auto"/>
                        <w:bottom w:val="none" w:sz="0" w:space="0" w:color="auto"/>
                        <w:right w:val="none" w:sz="0" w:space="0" w:color="auto"/>
                      </w:divBdr>
                    </w:div>
                    <w:div w:id="1047684679">
                      <w:marLeft w:val="0"/>
                      <w:marRight w:val="0"/>
                      <w:marTop w:val="13"/>
                      <w:marBottom w:val="0"/>
                      <w:divBdr>
                        <w:top w:val="none" w:sz="0" w:space="0" w:color="auto"/>
                        <w:left w:val="none" w:sz="0" w:space="0" w:color="auto"/>
                        <w:bottom w:val="none" w:sz="0" w:space="0" w:color="auto"/>
                        <w:right w:val="none" w:sz="0" w:space="0" w:color="auto"/>
                      </w:divBdr>
                      <w:divsChild>
                        <w:div w:id="1447852035">
                          <w:marLeft w:val="0"/>
                          <w:marRight w:val="0"/>
                          <w:marTop w:val="0"/>
                          <w:marBottom w:val="0"/>
                          <w:divBdr>
                            <w:top w:val="none" w:sz="0" w:space="0" w:color="auto"/>
                            <w:left w:val="none" w:sz="0" w:space="0" w:color="auto"/>
                            <w:bottom w:val="none" w:sz="0" w:space="0" w:color="auto"/>
                            <w:right w:val="none" w:sz="0" w:space="0" w:color="auto"/>
                          </w:divBdr>
                        </w:div>
                      </w:divsChild>
                    </w:div>
                    <w:div w:id="1279098821">
                      <w:marLeft w:val="0"/>
                      <w:marRight w:val="0"/>
                      <w:marTop w:val="13"/>
                      <w:marBottom w:val="0"/>
                      <w:divBdr>
                        <w:top w:val="none" w:sz="0" w:space="0" w:color="auto"/>
                        <w:left w:val="none" w:sz="0" w:space="0" w:color="auto"/>
                        <w:bottom w:val="none" w:sz="0" w:space="0" w:color="auto"/>
                        <w:right w:val="none" w:sz="0" w:space="0" w:color="auto"/>
                      </w:divBdr>
                    </w:div>
                    <w:div w:id="1329017130">
                      <w:marLeft w:val="0"/>
                      <w:marRight w:val="0"/>
                      <w:marTop w:val="13"/>
                      <w:marBottom w:val="0"/>
                      <w:divBdr>
                        <w:top w:val="none" w:sz="0" w:space="0" w:color="auto"/>
                        <w:left w:val="none" w:sz="0" w:space="0" w:color="auto"/>
                        <w:bottom w:val="none" w:sz="0" w:space="0" w:color="auto"/>
                        <w:right w:val="none" w:sz="0" w:space="0" w:color="auto"/>
                      </w:divBdr>
                      <w:divsChild>
                        <w:div w:id="1059670510">
                          <w:marLeft w:val="0"/>
                          <w:marRight w:val="0"/>
                          <w:marTop w:val="0"/>
                          <w:marBottom w:val="0"/>
                          <w:divBdr>
                            <w:top w:val="none" w:sz="0" w:space="0" w:color="auto"/>
                            <w:left w:val="none" w:sz="0" w:space="0" w:color="auto"/>
                            <w:bottom w:val="none" w:sz="0" w:space="0" w:color="auto"/>
                            <w:right w:val="none" w:sz="0" w:space="0" w:color="auto"/>
                          </w:divBdr>
                        </w:div>
                      </w:divsChild>
                    </w:div>
                    <w:div w:id="1418090915">
                      <w:marLeft w:val="0"/>
                      <w:marRight w:val="0"/>
                      <w:marTop w:val="13"/>
                      <w:marBottom w:val="0"/>
                      <w:divBdr>
                        <w:top w:val="none" w:sz="0" w:space="0" w:color="auto"/>
                        <w:left w:val="none" w:sz="0" w:space="0" w:color="auto"/>
                        <w:bottom w:val="none" w:sz="0" w:space="0" w:color="auto"/>
                        <w:right w:val="none" w:sz="0" w:space="0" w:color="auto"/>
                      </w:divBdr>
                      <w:divsChild>
                        <w:div w:id="148593876">
                          <w:marLeft w:val="0"/>
                          <w:marRight w:val="0"/>
                          <w:marTop w:val="0"/>
                          <w:marBottom w:val="0"/>
                          <w:divBdr>
                            <w:top w:val="none" w:sz="0" w:space="0" w:color="auto"/>
                            <w:left w:val="none" w:sz="0" w:space="0" w:color="auto"/>
                            <w:bottom w:val="none" w:sz="0" w:space="0" w:color="auto"/>
                            <w:right w:val="none" w:sz="0" w:space="0" w:color="auto"/>
                          </w:divBdr>
                        </w:div>
                      </w:divsChild>
                    </w:div>
                    <w:div w:id="1566337262">
                      <w:marLeft w:val="0"/>
                      <w:marRight w:val="0"/>
                      <w:marTop w:val="13"/>
                      <w:marBottom w:val="0"/>
                      <w:divBdr>
                        <w:top w:val="none" w:sz="0" w:space="0" w:color="auto"/>
                        <w:left w:val="none" w:sz="0" w:space="0" w:color="auto"/>
                        <w:bottom w:val="none" w:sz="0" w:space="0" w:color="auto"/>
                        <w:right w:val="none" w:sz="0" w:space="0" w:color="auto"/>
                      </w:divBdr>
                    </w:div>
                    <w:div w:id="1575168082">
                      <w:marLeft w:val="0"/>
                      <w:marRight w:val="0"/>
                      <w:marTop w:val="13"/>
                      <w:marBottom w:val="0"/>
                      <w:divBdr>
                        <w:top w:val="none" w:sz="0" w:space="0" w:color="auto"/>
                        <w:left w:val="none" w:sz="0" w:space="0" w:color="auto"/>
                        <w:bottom w:val="none" w:sz="0" w:space="0" w:color="auto"/>
                        <w:right w:val="none" w:sz="0" w:space="0" w:color="auto"/>
                      </w:divBdr>
                    </w:div>
                    <w:div w:id="1577277688">
                      <w:marLeft w:val="0"/>
                      <w:marRight w:val="0"/>
                      <w:marTop w:val="13"/>
                      <w:marBottom w:val="0"/>
                      <w:divBdr>
                        <w:top w:val="none" w:sz="0" w:space="0" w:color="auto"/>
                        <w:left w:val="none" w:sz="0" w:space="0" w:color="auto"/>
                        <w:bottom w:val="none" w:sz="0" w:space="0" w:color="auto"/>
                        <w:right w:val="none" w:sz="0" w:space="0" w:color="auto"/>
                      </w:divBdr>
                    </w:div>
                    <w:div w:id="1606039332">
                      <w:marLeft w:val="0"/>
                      <w:marRight w:val="0"/>
                      <w:marTop w:val="13"/>
                      <w:marBottom w:val="0"/>
                      <w:divBdr>
                        <w:top w:val="none" w:sz="0" w:space="0" w:color="auto"/>
                        <w:left w:val="none" w:sz="0" w:space="0" w:color="auto"/>
                        <w:bottom w:val="none" w:sz="0" w:space="0" w:color="auto"/>
                        <w:right w:val="none" w:sz="0" w:space="0" w:color="auto"/>
                      </w:divBdr>
                    </w:div>
                    <w:div w:id="1990012096">
                      <w:marLeft w:val="0"/>
                      <w:marRight w:val="0"/>
                      <w:marTop w:val="13"/>
                      <w:marBottom w:val="0"/>
                      <w:divBdr>
                        <w:top w:val="none" w:sz="0" w:space="0" w:color="auto"/>
                        <w:left w:val="none" w:sz="0" w:space="0" w:color="auto"/>
                        <w:bottom w:val="none" w:sz="0" w:space="0" w:color="auto"/>
                        <w:right w:val="none" w:sz="0" w:space="0" w:color="auto"/>
                      </w:divBdr>
                      <w:divsChild>
                        <w:div w:id="1842695730">
                          <w:marLeft w:val="0"/>
                          <w:marRight w:val="0"/>
                          <w:marTop w:val="0"/>
                          <w:marBottom w:val="0"/>
                          <w:divBdr>
                            <w:top w:val="none" w:sz="0" w:space="0" w:color="auto"/>
                            <w:left w:val="none" w:sz="0" w:space="0" w:color="auto"/>
                            <w:bottom w:val="none" w:sz="0" w:space="0" w:color="auto"/>
                            <w:right w:val="none" w:sz="0" w:space="0" w:color="auto"/>
                          </w:divBdr>
                        </w:div>
                      </w:divsChild>
                    </w:div>
                    <w:div w:id="1996567036">
                      <w:marLeft w:val="0"/>
                      <w:marRight w:val="0"/>
                      <w:marTop w:val="47"/>
                      <w:marBottom w:val="0"/>
                      <w:divBdr>
                        <w:top w:val="none" w:sz="0" w:space="0" w:color="auto"/>
                        <w:left w:val="none" w:sz="0" w:space="0" w:color="auto"/>
                        <w:bottom w:val="none" w:sz="0" w:space="0" w:color="auto"/>
                        <w:right w:val="none" w:sz="0" w:space="0" w:color="auto"/>
                      </w:divBdr>
                      <w:divsChild>
                        <w:div w:id="131610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2330384">
      <w:bodyDiv w:val="1"/>
      <w:marLeft w:val="0"/>
      <w:marRight w:val="0"/>
      <w:marTop w:val="0"/>
      <w:marBottom w:val="0"/>
      <w:divBdr>
        <w:top w:val="none" w:sz="0" w:space="0" w:color="auto"/>
        <w:left w:val="none" w:sz="0" w:space="0" w:color="auto"/>
        <w:bottom w:val="none" w:sz="0" w:space="0" w:color="auto"/>
        <w:right w:val="none" w:sz="0" w:space="0" w:color="auto"/>
      </w:divBdr>
    </w:div>
    <w:div w:id="1872836195">
      <w:bodyDiv w:val="1"/>
      <w:marLeft w:val="0"/>
      <w:marRight w:val="0"/>
      <w:marTop w:val="125"/>
      <w:marBottom w:val="0"/>
      <w:divBdr>
        <w:top w:val="none" w:sz="0" w:space="0" w:color="auto"/>
        <w:left w:val="none" w:sz="0" w:space="0" w:color="auto"/>
        <w:bottom w:val="none" w:sz="0" w:space="0" w:color="auto"/>
        <w:right w:val="none" w:sz="0" w:space="0" w:color="auto"/>
      </w:divBdr>
      <w:divsChild>
        <w:div w:id="954941724">
          <w:marLeft w:val="0"/>
          <w:marRight w:val="0"/>
          <w:marTop w:val="100"/>
          <w:marBottom w:val="100"/>
          <w:divBdr>
            <w:top w:val="none" w:sz="0" w:space="0" w:color="auto"/>
            <w:left w:val="none" w:sz="0" w:space="0" w:color="auto"/>
            <w:bottom w:val="none" w:sz="0" w:space="0" w:color="auto"/>
            <w:right w:val="none" w:sz="0" w:space="0" w:color="auto"/>
          </w:divBdr>
          <w:divsChild>
            <w:div w:id="1247305192">
              <w:marLeft w:val="2454"/>
              <w:marRight w:val="0"/>
              <w:marTop w:val="0"/>
              <w:marBottom w:val="0"/>
              <w:divBdr>
                <w:top w:val="none" w:sz="0" w:space="0" w:color="auto"/>
                <w:left w:val="none" w:sz="0" w:space="0" w:color="auto"/>
                <w:bottom w:val="none" w:sz="0" w:space="0" w:color="auto"/>
                <w:right w:val="none" w:sz="0" w:space="0" w:color="auto"/>
              </w:divBdr>
              <w:divsChild>
                <w:div w:id="5524968">
                  <w:marLeft w:val="0"/>
                  <w:marRight w:val="0"/>
                  <w:marTop w:val="120"/>
                  <w:marBottom w:val="120"/>
                  <w:divBdr>
                    <w:top w:val="none" w:sz="0" w:space="0" w:color="auto"/>
                    <w:left w:val="none" w:sz="0" w:space="0" w:color="auto"/>
                    <w:bottom w:val="none" w:sz="0" w:space="0" w:color="auto"/>
                    <w:right w:val="none" w:sz="0" w:space="0" w:color="auto"/>
                  </w:divBdr>
                  <w:divsChild>
                    <w:div w:id="846361539">
                      <w:marLeft w:val="0"/>
                      <w:marRight w:val="0"/>
                      <w:marTop w:val="0"/>
                      <w:marBottom w:val="0"/>
                      <w:divBdr>
                        <w:top w:val="none" w:sz="0" w:space="0" w:color="auto"/>
                        <w:left w:val="none" w:sz="0" w:space="0" w:color="auto"/>
                        <w:bottom w:val="none" w:sz="0" w:space="0" w:color="auto"/>
                        <w:right w:val="none" w:sz="0" w:space="0" w:color="auto"/>
                      </w:divBdr>
                    </w:div>
                    <w:div w:id="936907225">
                      <w:marLeft w:val="0"/>
                      <w:marRight w:val="0"/>
                      <w:marTop w:val="0"/>
                      <w:marBottom w:val="0"/>
                      <w:divBdr>
                        <w:top w:val="none" w:sz="0" w:space="0" w:color="auto"/>
                        <w:left w:val="none" w:sz="0" w:space="0" w:color="auto"/>
                        <w:bottom w:val="none" w:sz="0" w:space="0" w:color="auto"/>
                        <w:right w:val="none" w:sz="0" w:space="0" w:color="auto"/>
                      </w:divBdr>
                    </w:div>
                    <w:div w:id="1187980743">
                      <w:marLeft w:val="0"/>
                      <w:marRight w:val="0"/>
                      <w:marTop w:val="0"/>
                      <w:marBottom w:val="0"/>
                      <w:divBdr>
                        <w:top w:val="none" w:sz="0" w:space="0" w:color="auto"/>
                        <w:left w:val="none" w:sz="0" w:space="0" w:color="auto"/>
                        <w:bottom w:val="none" w:sz="0" w:space="0" w:color="auto"/>
                        <w:right w:val="none" w:sz="0" w:space="0" w:color="auto"/>
                      </w:divBdr>
                    </w:div>
                    <w:div w:id="1326739217">
                      <w:marLeft w:val="0"/>
                      <w:marRight w:val="0"/>
                      <w:marTop w:val="0"/>
                      <w:marBottom w:val="0"/>
                      <w:divBdr>
                        <w:top w:val="none" w:sz="0" w:space="0" w:color="auto"/>
                        <w:left w:val="none" w:sz="0" w:space="0" w:color="auto"/>
                        <w:bottom w:val="none" w:sz="0" w:space="0" w:color="auto"/>
                        <w:right w:val="none" w:sz="0" w:space="0" w:color="auto"/>
                      </w:divBdr>
                    </w:div>
                    <w:div w:id="2042129113">
                      <w:marLeft w:val="0"/>
                      <w:marRight w:val="0"/>
                      <w:marTop w:val="0"/>
                      <w:marBottom w:val="0"/>
                      <w:divBdr>
                        <w:top w:val="none" w:sz="0" w:space="0" w:color="auto"/>
                        <w:left w:val="none" w:sz="0" w:space="0" w:color="auto"/>
                        <w:bottom w:val="none" w:sz="0" w:space="0" w:color="auto"/>
                        <w:right w:val="none" w:sz="0" w:space="0" w:color="auto"/>
                      </w:divBdr>
                    </w:div>
                  </w:divsChild>
                </w:div>
                <w:div w:id="190192178">
                  <w:marLeft w:val="0"/>
                  <w:marRight w:val="0"/>
                  <w:marTop w:val="120"/>
                  <w:marBottom w:val="120"/>
                  <w:divBdr>
                    <w:top w:val="none" w:sz="0" w:space="0" w:color="auto"/>
                    <w:left w:val="none" w:sz="0" w:space="0" w:color="auto"/>
                    <w:bottom w:val="none" w:sz="0" w:space="0" w:color="auto"/>
                    <w:right w:val="none" w:sz="0" w:space="0" w:color="auto"/>
                  </w:divBdr>
                  <w:divsChild>
                    <w:div w:id="1258054993">
                      <w:marLeft w:val="0"/>
                      <w:marRight w:val="0"/>
                      <w:marTop w:val="0"/>
                      <w:marBottom w:val="0"/>
                      <w:divBdr>
                        <w:top w:val="none" w:sz="0" w:space="0" w:color="auto"/>
                        <w:left w:val="none" w:sz="0" w:space="0" w:color="auto"/>
                        <w:bottom w:val="none" w:sz="0" w:space="0" w:color="auto"/>
                        <w:right w:val="none" w:sz="0" w:space="0" w:color="auto"/>
                      </w:divBdr>
                    </w:div>
                    <w:div w:id="1706323330">
                      <w:marLeft w:val="0"/>
                      <w:marRight w:val="0"/>
                      <w:marTop w:val="0"/>
                      <w:marBottom w:val="0"/>
                      <w:divBdr>
                        <w:top w:val="none" w:sz="0" w:space="0" w:color="auto"/>
                        <w:left w:val="none" w:sz="0" w:space="0" w:color="auto"/>
                        <w:bottom w:val="none" w:sz="0" w:space="0" w:color="auto"/>
                        <w:right w:val="none" w:sz="0" w:space="0" w:color="auto"/>
                      </w:divBdr>
                    </w:div>
                    <w:div w:id="1846287245">
                      <w:marLeft w:val="0"/>
                      <w:marRight w:val="0"/>
                      <w:marTop w:val="0"/>
                      <w:marBottom w:val="0"/>
                      <w:divBdr>
                        <w:top w:val="none" w:sz="0" w:space="0" w:color="auto"/>
                        <w:left w:val="none" w:sz="0" w:space="0" w:color="auto"/>
                        <w:bottom w:val="none" w:sz="0" w:space="0" w:color="auto"/>
                        <w:right w:val="none" w:sz="0" w:space="0" w:color="auto"/>
                      </w:divBdr>
                    </w:div>
                    <w:div w:id="2121996739">
                      <w:marLeft w:val="0"/>
                      <w:marRight w:val="0"/>
                      <w:marTop w:val="0"/>
                      <w:marBottom w:val="0"/>
                      <w:divBdr>
                        <w:top w:val="none" w:sz="0" w:space="0" w:color="auto"/>
                        <w:left w:val="none" w:sz="0" w:space="0" w:color="auto"/>
                        <w:bottom w:val="none" w:sz="0" w:space="0" w:color="auto"/>
                        <w:right w:val="none" w:sz="0" w:space="0" w:color="auto"/>
                      </w:divBdr>
                    </w:div>
                  </w:divsChild>
                </w:div>
                <w:div w:id="246153706">
                  <w:marLeft w:val="0"/>
                  <w:marRight w:val="0"/>
                  <w:marTop w:val="120"/>
                  <w:marBottom w:val="120"/>
                  <w:divBdr>
                    <w:top w:val="none" w:sz="0" w:space="0" w:color="auto"/>
                    <w:left w:val="none" w:sz="0" w:space="0" w:color="auto"/>
                    <w:bottom w:val="none" w:sz="0" w:space="0" w:color="auto"/>
                    <w:right w:val="none" w:sz="0" w:space="0" w:color="auto"/>
                  </w:divBdr>
                  <w:divsChild>
                    <w:div w:id="220287809">
                      <w:marLeft w:val="0"/>
                      <w:marRight w:val="0"/>
                      <w:marTop w:val="0"/>
                      <w:marBottom w:val="0"/>
                      <w:divBdr>
                        <w:top w:val="none" w:sz="0" w:space="0" w:color="auto"/>
                        <w:left w:val="none" w:sz="0" w:space="0" w:color="auto"/>
                        <w:bottom w:val="none" w:sz="0" w:space="0" w:color="auto"/>
                        <w:right w:val="none" w:sz="0" w:space="0" w:color="auto"/>
                      </w:divBdr>
                    </w:div>
                    <w:div w:id="938563994">
                      <w:marLeft w:val="0"/>
                      <w:marRight w:val="0"/>
                      <w:marTop w:val="0"/>
                      <w:marBottom w:val="0"/>
                      <w:divBdr>
                        <w:top w:val="none" w:sz="0" w:space="0" w:color="auto"/>
                        <w:left w:val="none" w:sz="0" w:space="0" w:color="auto"/>
                        <w:bottom w:val="none" w:sz="0" w:space="0" w:color="auto"/>
                        <w:right w:val="none" w:sz="0" w:space="0" w:color="auto"/>
                      </w:divBdr>
                    </w:div>
                    <w:div w:id="1683554564">
                      <w:marLeft w:val="0"/>
                      <w:marRight w:val="0"/>
                      <w:marTop w:val="0"/>
                      <w:marBottom w:val="0"/>
                      <w:divBdr>
                        <w:top w:val="none" w:sz="0" w:space="0" w:color="auto"/>
                        <w:left w:val="none" w:sz="0" w:space="0" w:color="auto"/>
                        <w:bottom w:val="none" w:sz="0" w:space="0" w:color="auto"/>
                        <w:right w:val="none" w:sz="0" w:space="0" w:color="auto"/>
                      </w:divBdr>
                    </w:div>
                    <w:div w:id="1883052048">
                      <w:marLeft w:val="0"/>
                      <w:marRight w:val="0"/>
                      <w:marTop w:val="0"/>
                      <w:marBottom w:val="0"/>
                      <w:divBdr>
                        <w:top w:val="none" w:sz="0" w:space="0" w:color="auto"/>
                        <w:left w:val="none" w:sz="0" w:space="0" w:color="auto"/>
                        <w:bottom w:val="none" w:sz="0" w:space="0" w:color="auto"/>
                        <w:right w:val="none" w:sz="0" w:space="0" w:color="auto"/>
                      </w:divBdr>
                    </w:div>
                  </w:divsChild>
                </w:div>
                <w:div w:id="761951502">
                  <w:marLeft w:val="0"/>
                  <w:marRight w:val="0"/>
                  <w:marTop w:val="120"/>
                  <w:marBottom w:val="120"/>
                  <w:divBdr>
                    <w:top w:val="none" w:sz="0" w:space="0" w:color="auto"/>
                    <w:left w:val="none" w:sz="0" w:space="0" w:color="auto"/>
                    <w:bottom w:val="none" w:sz="0" w:space="0" w:color="auto"/>
                    <w:right w:val="none" w:sz="0" w:space="0" w:color="auto"/>
                  </w:divBdr>
                  <w:divsChild>
                    <w:div w:id="584728651">
                      <w:marLeft w:val="0"/>
                      <w:marRight w:val="0"/>
                      <w:marTop w:val="0"/>
                      <w:marBottom w:val="0"/>
                      <w:divBdr>
                        <w:top w:val="none" w:sz="0" w:space="0" w:color="auto"/>
                        <w:left w:val="none" w:sz="0" w:space="0" w:color="auto"/>
                        <w:bottom w:val="none" w:sz="0" w:space="0" w:color="auto"/>
                        <w:right w:val="none" w:sz="0" w:space="0" w:color="auto"/>
                      </w:divBdr>
                    </w:div>
                    <w:div w:id="666133760">
                      <w:marLeft w:val="0"/>
                      <w:marRight w:val="0"/>
                      <w:marTop w:val="0"/>
                      <w:marBottom w:val="0"/>
                      <w:divBdr>
                        <w:top w:val="none" w:sz="0" w:space="0" w:color="auto"/>
                        <w:left w:val="none" w:sz="0" w:space="0" w:color="auto"/>
                        <w:bottom w:val="none" w:sz="0" w:space="0" w:color="auto"/>
                        <w:right w:val="none" w:sz="0" w:space="0" w:color="auto"/>
                      </w:divBdr>
                    </w:div>
                    <w:div w:id="1177771950">
                      <w:marLeft w:val="0"/>
                      <w:marRight w:val="0"/>
                      <w:marTop w:val="0"/>
                      <w:marBottom w:val="0"/>
                      <w:divBdr>
                        <w:top w:val="none" w:sz="0" w:space="0" w:color="auto"/>
                        <w:left w:val="none" w:sz="0" w:space="0" w:color="auto"/>
                        <w:bottom w:val="none" w:sz="0" w:space="0" w:color="auto"/>
                        <w:right w:val="none" w:sz="0" w:space="0" w:color="auto"/>
                      </w:divBdr>
                    </w:div>
                    <w:div w:id="2070108624">
                      <w:marLeft w:val="0"/>
                      <w:marRight w:val="0"/>
                      <w:marTop w:val="0"/>
                      <w:marBottom w:val="0"/>
                      <w:divBdr>
                        <w:top w:val="none" w:sz="0" w:space="0" w:color="auto"/>
                        <w:left w:val="none" w:sz="0" w:space="0" w:color="auto"/>
                        <w:bottom w:val="none" w:sz="0" w:space="0" w:color="auto"/>
                        <w:right w:val="none" w:sz="0" w:space="0" w:color="auto"/>
                      </w:divBdr>
                    </w:div>
                  </w:divsChild>
                </w:div>
                <w:div w:id="1045757984">
                  <w:marLeft w:val="0"/>
                  <w:marRight w:val="0"/>
                  <w:marTop w:val="120"/>
                  <w:marBottom w:val="120"/>
                  <w:divBdr>
                    <w:top w:val="none" w:sz="0" w:space="0" w:color="auto"/>
                    <w:left w:val="none" w:sz="0" w:space="0" w:color="auto"/>
                    <w:bottom w:val="none" w:sz="0" w:space="0" w:color="auto"/>
                    <w:right w:val="none" w:sz="0" w:space="0" w:color="auto"/>
                  </w:divBdr>
                  <w:divsChild>
                    <w:div w:id="953366313">
                      <w:marLeft w:val="0"/>
                      <w:marRight w:val="0"/>
                      <w:marTop w:val="0"/>
                      <w:marBottom w:val="0"/>
                      <w:divBdr>
                        <w:top w:val="none" w:sz="0" w:space="0" w:color="auto"/>
                        <w:left w:val="none" w:sz="0" w:space="0" w:color="auto"/>
                        <w:bottom w:val="none" w:sz="0" w:space="0" w:color="auto"/>
                        <w:right w:val="none" w:sz="0" w:space="0" w:color="auto"/>
                      </w:divBdr>
                    </w:div>
                  </w:divsChild>
                </w:div>
                <w:div w:id="1077944099">
                  <w:marLeft w:val="0"/>
                  <w:marRight w:val="0"/>
                  <w:marTop w:val="120"/>
                  <w:marBottom w:val="120"/>
                  <w:divBdr>
                    <w:top w:val="none" w:sz="0" w:space="0" w:color="auto"/>
                    <w:left w:val="none" w:sz="0" w:space="0" w:color="auto"/>
                    <w:bottom w:val="none" w:sz="0" w:space="0" w:color="auto"/>
                    <w:right w:val="none" w:sz="0" w:space="0" w:color="auto"/>
                  </w:divBdr>
                  <w:divsChild>
                    <w:div w:id="94401429">
                      <w:marLeft w:val="0"/>
                      <w:marRight w:val="0"/>
                      <w:marTop w:val="0"/>
                      <w:marBottom w:val="0"/>
                      <w:divBdr>
                        <w:top w:val="none" w:sz="0" w:space="0" w:color="auto"/>
                        <w:left w:val="none" w:sz="0" w:space="0" w:color="auto"/>
                        <w:bottom w:val="none" w:sz="0" w:space="0" w:color="auto"/>
                        <w:right w:val="none" w:sz="0" w:space="0" w:color="auto"/>
                      </w:divBdr>
                    </w:div>
                    <w:div w:id="116683573">
                      <w:marLeft w:val="0"/>
                      <w:marRight w:val="0"/>
                      <w:marTop w:val="0"/>
                      <w:marBottom w:val="0"/>
                      <w:divBdr>
                        <w:top w:val="none" w:sz="0" w:space="0" w:color="auto"/>
                        <w:left w:val="none" w:sz="0" w:space="0" w:color="auto"/>
                        <w:bottom w:val="none" w:sz="0" w:space="0" w:color="auto"/>
                        <w:right w:val="none" w:sz="0" w:space="0" w:color="auto"/>
                      </w:divBdr>
                    </w:div>
                    <w:div w:id="1816337513">
                      <w:marLeft w:val="0"/>
                      <w:marRight w:val="0"/>
                      <w:marTop w:val="0"/>
                      <w:marBottom w:val="0"/>
                      <w:divBdr>
                        <w:top w:val="none" w:sz="0" w:space="0" w:color="auto"/>
                        <w:left w:val="none" w:sz="0" w:space="0" w:color="auto"/>
                        <w:bottom w:val="none" w:sz="0" w:space="0" w:color="auto"/>
                        <w:right w:val="none" w:sz="0" w:space="0" w:color="auto"/>
                      </w:divBdr>
                    </w:div>
                    <w:div w:id="1846092782">
                      <w:marLeft w:val="0"/>
                      <w:marRight w:val="0"/>
                      <w:marTop w:val="0"/>
                      <w:marBottom w:val="0"/>
                      <w:divBdr>
                        <w:top w:val="none" w:sz="0" w:space="0" w:color="auto"/>
                        <w:left w:val="none" w:sz="0" w:space="0" w:color="auto"/>
                        <w:bottom w:val="none" w:sz="0" w:space="0" w:color="auto"/>
                        <w:right w:val="none" w:sz="0" w:space="0" w:color="auto"/>
                      </w:divBdr>
                    </w:div>
                  </w:divsChild>
                </w:div>
                <w:div w:id="1111512690">
                  <w:marLeft w:val="0"/>
                  <w:marRight w:val="0"/>
                  <w:marTop w:val="120"/>
                  <w:marBottom w:val="120"/>
                  <w:divBdr>
                    <w:top w:val="none" w:sz="0" w:space="0" w:color="auto"/>
                    <w:left w:val="none" w:sz="0" w:space="0" w:color="auto"/>
                    <w:bottom w:val="none" w:sz="0" w:space="0" w:color="auto"/>
                    <w:right w:val="none" w:sz="0" w:space="0" w:color="auto"/>
                  </w:divBdr>
                  <w:divsChild>
                    <w:div w:id="563833708">
                      <w:marLeft w:val="0"/>
                      <w:marRight w:val="0"/>
                      <w:marTop w:val="0"/>
                      <w:marBottom w:val="0"/>
                      <w:divBdr>
                        <w:top w:val="none" w:sz="0" w:space="0" w:color="auto"/>
                        <w:left w:val="none" w:sz="0" w:space="0" w:color="auto"/>
                        <w:bottom w:val="none" w:sz="0" w:space="0" w:color="auto"/>
                        <w:right w:val="none" w:sz="0" w:space="0" w:color="auto"/>
                      </w:divBdr>
                    </w:div>
                    <w:div w:id="816341037">
                      <w:marLeft w:val="0"/>
                      <w:marRight w:val="0"/>
                      <w:marTop w:val="0"/>
                      <w:marBottom w:val="0"/>
                      <w:divBdr>
                        <w:top w:val="none" w:sz="0" w:space="0" w:color="auto"/>
                        <w:left w:val="none" w:sz="0" w:space="0" w:color="auto"/>
                        <w:bottom w:val="none" w:sz="0" w:space="0" w:color="auto"/>
                        <w:right w:val="none" w:sz="0" w:space="0" w:color="auto"/>
                      </w:divBdr>
                    </w:div>
                    <w:div w:id="1293637462">
                      <w:marLeft w:val="0"/>
                      <w:marRight w:val="0"/>
                      <w:marTop w:val="0"/>
                      <w:marBottom w:val="0"/>
                      <w:divBdr>
                        <w:top w:val="none" w:sz="0" w:space="0" w:color="auto"/>
                        <w:left w:val="none" w:sz="0" w:space="0" w:color="auto"/>
                        <w:bottom w:val="none" w:sz="0" w:space="0" w:color="auto"/>
                        <w:right w:val="none" w:sz="0" w:space="0" w:color="auto"/>
                      </w:divBdr>
                    </w:div>
                    <w:div w:id="1455366702">
                      <w:marLeft w:val="0"/>
                      <w:marRight w:val="0"/>
                      <w:marTop w:val="0"/>
                      <w:marBottom w:val="0"/>
                      <w:divBdr>
                        <w:top w:val="none" w:sz="0" w:space="0" w:color="auto"/>
                        <w:left w:val="none" w:sz="0" w:space="0" w:color="auto"/>
                        <w:bottom w:val="none" w:sz="0" w:space="0" w:color="auto"/>
                        <w:right w:val="none" w:sz="0" w:space="0" w:color="auto"/>
                      </w:divBdr>
                    </w:div>
                  </w:divsChild>
                </w:div>
                <w:div w:id="1153175613">
                  <w:marLeft w:val="0"/>
                  <w:marRight w:val="0"/>
                  <w:marTop w:val="120"/>
                  <w:marBottom w:val="120"/>
                  <w:divBdr>
                    <w:top w:val="none" w:sz="0" w:space="0" w:color="auto"/>
                    <w:left w:val="none" w:sz="0" w:space="0" w:color="auto"/>
                    <w:bottom w:val="none" w:sz="0" w:space="0" w:color="auto"/>
                    <w:right w:val="none" w:sz="0" w:space="0" w:color="auto"/>
                  </w:divBdr>
                  <w:divsChild>
                    <w:div w:id="195974316">
                      <w:marLeft w:val="0"/>
                      <w:marRight w:val="0"/>
                      <w:marTop w:val="0"/>
                      <w:marBottom w:val="0"/>
                      <w:divBdr>
                        <w:top w:val="none" w:sz="0" w:space="0" w:color="auto"/>
                        <w:left w:val="none" w:sz="0" w:space="0" w:color="auto"/>
                        <w:bottom w:val="none" w:sz="0" w:space="0" w:color="auto"/>
                        <w:right w:val="none" w:sz="0" w:space="0" w:color="auto"/>
                      </w:divBdr>
                    </w:div>
                    <w:div w:id="481628925">
                      <w:marLeft w:val="0"/>
                      <w:marRight w:val="0"/>
                      <w:marTop w:val="0"/>
                      <w:marBottom w:val="0"/>
                      <w:divBdr>
                        <w:top w:val="none" w:sz="0" w:space="0" w:color="auto"/>
                        <w:left w:val="none" w:sz="0" w:space="0" w:color="auto"/>
                        <w:bottom w:val="none" w:sz="0" w:space="0" w:color="auto"/>
                        <w:right w:val="none" w:sz="0" w:space="0" w:color="auto"/>
                      </w:divBdr>
                    </w:div>
                    <w:div w:id="1895198585">
                      <w:marLeft w:val="0"/>
                      <w:marRight w:val="0"/>
                      <w:marTop w:val="0"/>
                      <w:marBottom w:val="0"/>
                      <w:divBdr>
                        <w:top w:val="none" w:sz="0" w:space="0" w:color="auto"/>
                        <w:left w:val="none" w:sz="0" w:space="0" w:color="auto"/>
                        <w:bottom w:val="none" w:sz="0" w:space="0" w:color="auto"/>
                        <w:right w:val="none" w:sz="0" w:space="0" w:color="auto"/>
                      </w:divBdr>
                    </w:div>
                    <w:div w:id="1897008020">
                      <w:marLeft w:val="0"/>
                      <w:marRight w:val="0"/>
                      <w:marTop w:val="0"/>
                      <w:marBottom w:val="0"/>
                      <w:divBdr>
                        <w:top w:val="none" w:sz="0" w:space="0" w:color="auto"/>
                        <w:left w:val="none" w:sz="0" w:space="0" w:color="auto"/>
                        <w:bottom w:val="none" w:sz="0" w:space="0" w:color="auto"/>
                        <w:right w:val="none" w:sz="0" w:space="0" w:color="auto"/>
                      </w:divBdr>
                    </w:div>
                  </w:divsChild>
                </w:div>
                <w:div w:id="1927877259">
                  <w:marLeft w:val="0"/>
                  <w:marRight w:val="0"/>
                  <w:marTop w:val="120"/>
                  <w:marBottom w:val="120"/>
                  <w:divBdr>
                    <w:top w:val="none" w:sz="0" w:space="0" w:color="auto"/>
                    <w:left w:val="none" w:sz="0" w:space="0" w:color="auto"/>
                    <w:bottom w:val="none" w:sz="0" w:space="0" w:color="auto"/>
                    <w:right w:val="none" w:sz="0" w:space="0" w:color="auto"/>
                  </w:divBdr>
                  <w:divsChild>
                    <w:div w:id="662588273">
                      <w:marLeft w:val="0"/>
                      <w:marRight w:val="0"/>
                      <w:marTop w:val="0"/>
                      <w:marBottom w:val="0"/>
                      <w:divBdr>
                        <w:top w:val="none" w:sz="0" w:space="0" w:color="auto"/>
                        <w:left w:val="none" w:sz="0" w:space="0" w:color="auto"/>
                        <w:bottom w:val="none" w:sz="0" w:space="0" w:color="auto"/>
                        <w:right w:val="none" w:sz="0" w:space="0" w:color="auto"/>
                      </w:divBdr>
                    </w:div>
                    <w:div w:id="891112706">
                      <w:marLeft w:val="0"/>
                      <w:marRight w:val="0"/>
                      <w:marTop w:val="0"/>
                      <w:marBottom w:val="0"/>
                      <w:divBdr>
                        <w:top w:val="none" w:sz="0" w:space="0" w:color="auto"/>
                        <w:left w:val="none" w:sz="0" w:space="0" w:color="auto"/>
                        <w:bottom w:val="none" w:sz="0" w:space="0" w:color="auto"/>
                        <w:right w:val="none" w:sz="0" w:space="0" w:color="auto"/>
                      </w:divBdr>
                    </w:div>
                    <w:div w:id="1084299282">
                      <w:marLeft w:val="0"/>
                      <w:marRight w:val="0"/>
                      <w:marTop w:val="0"/>
                      <w:marBottom w:val="0"/>
                      <w:divBdr>
                        <w:top w:val="none" w:sz="0" w:space="0" w:color="auto"/>
                        <w:left w:val="none" w:sz="0" w:space="0" w:color="auto"/>
                        <w:bottom w:val="none" w:sz="0" w:space="0" w:color="auto"/>
                        <w:right w:val="none" w:sz="0" w:space="0" w:color="auto"/>
                      </w:divBdr>
                    </w:div>
                    <w:div w:id="1497452627">
                      <w:marLeft w:val="0"/>
                      <w:marRight w:val="0"/>
                      <w:marTop w:val="0"/>
                      <w:marBottom w:val="0"/>
                      <w:divBdr>
                        <w:top w:val="none" w:sz="0" w:space="0" w:color="auto"/>
                        <w:left w:val="none" w:sz="0" w:space="0" w:color="auto"/>
                        <w:bottom w:val="none" w:sz="0" w:space="0" w:color="auto"/>
                        <w:right w:val="none" w:sz="0" w:space="0" w:color="auto"/>
                      </w:divBdr>
                    </w:div>
                  </w:divsChild>
                </w:div>
                <w:div w:id="1977178453">
                  <w:marLeft w:val="0"/>
                  <w:marRight w:val="0"/>
                  <w:marTop w:val="120"/>
                  <w:marBottom w:val="120"/>
                  <w:divBdr>
                    <w:top w:val="none" w:sz="0" w:space="0" w:color="auto"/>
                    <w:left w:val="none" w:sz="0" w:space="0" w:color="auto"/>
                    <w:bottom w:val="none" w:sz="0" w:space="0" w:color="auto"/>
                    <w:right w:val="none" w:sz="0" w:space="0" w:color="auto"/>
                  </w:divBdr>
                  <w:divsChild>
                    <w:div w:id="261378559">
                      <w:marLeft w:val="0"/>
                      <w:marRight w:val="0"/>
                      <w:marTop w:val="0"/>
                      <w:marBottom w:val="0"/>
                      <w:divBdr>
                        <w:top w:val="none" w:sz="0" w:space="0" w:color="auto"/>
                        <w:left w:val="none" w:sz="0" w:space="0" w:color="auto"/>
                        <w:bottom w:val="none" w:sz="0" w:space="0" w:color="auto"/>
                        <w:right w:val="none" w:sz="0" w:space="0" w:color="auto"/>
                      </w:divBdr>
                    </w:div>
                    <w:div w:id="308899531">
                      <w:marLeft w:val="0"/>
                      <w:marRight w:val="0"/>
                      <w:marTop w:val="0"/>
                      <w:marBottom w:val="0"/>
                      <w:divBdr>
                        <w:top w:val="none" w:sz="0" w:space="0" w:color="auto"/>
                        <w:left w:val="none" w:sz="0" w:space="0" w:color="auto"/>
                        <w:bottom w:val="none" w:sz="0" w:space="0" w:color="auto"/>
                        <w:right w:val="none" w:sz="0" w:space="0" w:color="auto"/>
                      </w:divBdr>
                    </w:div>
                    <w:div w:id="829752318">
                      <w:marLeft w:val="0"/>
                      <w:marRight w:val="0"/>
                      <w:marTop w:val="0"/>
                      <w:marBottom w:val="0"/>
                      <w:divBdr>
                        <w:top w:val="none" w:sz="0" w:space="0" w:color="auto"/>
                        <w:left w:val="none" w:sz="0" w:space="0" w:color="auto"/>
                        <w:bottom w:val="none" w:sz="0" w:space="0" w:color="auto"/>
                        <w:right w:val="none" w:sz="0" w:space="0" w:color="auto"/>
                      </w:divBdr>
                    </w:div>
                    <w:div w:id="990133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3302106">
      <w:bodyDiv w:val="1"/>
      <w:marLeft w:val="0"/>
      <w:marRight w:val="0"/>
      <w:marTop w:val="0"/>
      <w:marBottom w:val="0"/>
      <w:divBdr>
        <w:top w:val="none" w:sz="0" w:space="0" w:color="auto"/>
        <w:left w:val="none" w:sz="0" w:space="0" w:color="auto"/>
        <w:bottom w:val="none" w:sz="0" w:space="0" w:color="auto"/>
        <w:right w:val="none" w:sz="0" w:space="0" w:color="auto"/>
      </w:divBdr>
    </w:div>
    <w:div w:id="1874927545">
      <w:bodyDiv w:val="1"/>
      <w:marLeft w:val="0"/>
      <w:marRight w:val="0"/>
      <w:marTop w:val="0"/>
      <w:marBottom w:val="0"/>
      <w:divBdr>
        <w:top w:val="none" w:sz="0" w:space="0" w:color="auto"/>
        <w:left w:val="none" w:sz="0" w:space="0" w:color="auto"/>
        <w:bottom w:val="none" w:sz="0" w:space="0" w:color="auto"/>
        <w:right w:val="none" w:sz="0" w:space="0" w:color="auto"/>
      </w:divBdr>
    </w:div>
    <w:div w:id="1875729800">
      <w:bodyDiv w:val="1"/>
      <w:marLeft w:val="0"/>
      <w:marRight w:val="0"/>
      <w:marTop w:val="0"/>
      <w:marBottom w:val="0"/>
      <w:divBdr>
        <w:top w:val="none" w:sz="0" w:space="0" w:color="auto"/>
        <w:left w:val="none" w:sz="0" w:space="0" w:color="auto"/>
        <w:bottom w:val="none" w:sz="0" w:space="0" w:color="auto"/>
        <w:right w:val="none" w:sz="0" w:space="0" w:color="auto"/>
      </w:divBdr>
    </w:div>
    <w:div w:id="1875919016">
      <w:bodyDiv w:val="1"/>
      <w:marLeft w:val="0"/>
      <w:marRight w:val="0"/>
      <w:marTop w:val="0"/>
      <w:marBottom w:val="0"/>
      <w:divBdr>
        <w:top w:val="none" w:sz="0" w:space="0" w:color="auto"/>
        <w:left w:val="none" w:sz="0" w:space="0" w:color="auto"/>
        <w:bottom w:val="none" w:sz="0" w:space="0" w:color="auto"/>
        <w:right w:val="none" w:sz="0" w:space="0" w:color="auto"/>
      </w:divBdr>
      <w:divsChild>
        <w:div w:id="1168250701">
          <w:marLeft w:val="0"/>
          <w:marRight w:val="0"/>
          <w:marTop w:val="0"/>
          <w:marBottom w:val="0"/>
          <w:divBdr>
            <w:top w:val="none" w:sz="0" w:space="0" w:color="auto"/>
            <w:left w:val="none" w:sz="0" w:space="0" w:color="auto"/>
            <w:bottom w:val="none" w:sz="0" w:space="0" w:color="auto"/>
            <w:right w:val="none" w:sz="0" w:space="0" w:color="auto"/>
          </w:divBdr>
          <w:divsChild>
            <w:div w:id="1677070078">
              <w:marLeft w:val="0"/>
              <w:marRight w:val="0"/>
              <w:marTop w:val="0"/>
              <w:marBottom w:val="0"/>
              <w:divBdr>
                <w:top w:val="none" w:sz="0" w:space="0" w:color="auto"/>
                <w:left w:val="none" w:sz="0" w:space="0" w:color="auto"/>
                <w:bottom w:val="none" w:sz="0" w:space="0" w:color="auto"/>
                <w:right w:val="none" w:sz="0" w:space="0" w:color="auto"/>
              </w:divBdr>
              <w:divsChild>
                <w:div w:id="1544243935">
                  <w:marLeft w:val="0"/>
                  <w:marRight w:val="0"/>
                  <w:marTop w:val="0"/>
                  <w:marBottom w:val="0"/>
                  <w:divBdr>
                    <w:top w:val="none" w:sz="0" w:space="0" w:color="auto"/>
                    <w:left w:val="none" w:sz="0" w:space="0" w:color="auto"/>
                    <w:bottom w:val="none" w:sz="0" w:space="0" w:color="auto"/>
                    <w:right w:val="none" w:sz="0" w:space="0" w:color="auto"/>
                  </w:divBdr>
                  <w:divsChild>
                    <w:div w:id="2073656281">
                      <w:marLeft w:val="0"/>
                      <w:marRight w:val="0"/>
                      <w:marTop w:val="0"/>
                      <w:marBottom w:val="0"/>
                      <w:divBdr>
                        <w:top w:val="none" w:sz="0" w:space="0" w:color="auto"/>
                        <w:left w:val="none" w:sz="0" w:space="0" w:color="auto"/>
                        <w:bottom w:val="none" w:sz="0" w:space="0" w:color="auto"/>
                        <w:right w:val="none" w:sz="0" w:space="0" w:color="auto"/>
                      </w:divBdr>
                      <w:divsChild>
                        <w:div w:id="536283260">
                          <w:marLeft w:val="0"/>
                          <w:marRight w:val="0"/>
                          <w:marTop w:val="0"/>
                          <w:marBottom w:val="0"/>
                          <w:divBdr>
                            <w:top w:val="none" w:sz="0" w:space="0" w:color="auto"/>
                            <w:left w:val="none" w:sz="0" w:space="0" w:color="auto"/>
                            <w:bottom w:val="none" w:sz="0" w:space="0" w:color="auto"/>
                            <w:right w:val="none" w:sz="0" w:space="0" w:color="auto"/>
                          </w:divBdr>
                          <w:divsChild>
                            <w:div w:id="1736245476">
                              <w:marLeft w:val="0"/>
                              <w:marRight w:val="0"/>
                              <w:marTop w:val="0"/>
                              <w:marBottom w:val="0"/>
                              <w:divBdr>
                                <w:top w:val="none" w:sz="0" w:space="0" w:color="auto"/>
                                <w:left w:val="none" w:sz="0" w:space="0" w:color="auto"/>
                                <w:bottom w:val="none" w:sz="0" w:space="0" w:color="auto"/>
                                <w:right w:val="none" w:sz="0" w:space="0" w:color="auto"/>
                              </w:divBdr>
                              <w:divsChild>
                                <w:div w:id="134414869">
                                  <w:marLeft w:val="0"/>
                                  <w:marRight w:val="0"/>
                                  <w:marTop w:val="0"/>
                                  <w:marBottom w:val="0"/>
                                  <w:divBdr>
                                    <w:top w:val="none" w:sz="0" w:space="0" w:color="auto"/>
                                    <w:left w:val="none" w:sz="0" w:space="0" w:color="auto"/>
                                    <w:bottom w:val="none" w:sz="0" w:space="0" w:color="auto"/>
                                    <w:right w:val="none" w:sz="0" w:space="0" w:color="auto"/>
                                  </w:divBdr>
                                  <w:divsChild>
                                    <w:div w:id="1461874246">
                                      <w:marLeft w:val="0"/>
                                      <w:marRight w:val="0"/>
                                      <w:marTop w:val="0"/>
                                      <w:marBottom w:val="0"/>
                                      <w:divBdr>
                                        <w:top w:val="none" w:sz="0" w:space="0" w:color="auto"/>
                                        <w:left w:val="none" w:sz="0" w:space="0" w:color="auto"/>
                                        <w:bottom w:val="none" w:sz="0" w:space="0" w:color="auto"/>
                                        <w:right w:val="none" w:sz="0" w:space="0" w:color="auto"/>
                                      </w:divBdr>
                                      <w:divsChild>
                                        <w:div w:id="1548682706">
                                          <w:marLeft w:val="0"/>
                                          <w:marRight w:val="0"/>
                                          <w:marTop w:val="0"/>
                                          <w:marBottom w:val="0"/>
                                          <w:divBdr>
                                            <w:top w:val="none" w:sz="0" w:space="0" w:color="auto"/>
                                            <w:left w:val="none" w:sz="0" w:space="0" w:color="auto"/>
                                            <w:bottom w:val="none" w:sz="0" w:space="0" w:color="auto"/>
                                            <w:right w:val="none" w:sz="0" w:space="0" w:color="auto"/>
                                          </w:divBdr>
                                        </w:div>
                                        <w:div w:id="1389182909">
                                          <w:marLeft w:val="0"/>
                                          <w:marRight w:val="0"/>
                                          <w:marTop w:val="0"/>
                                          <w:marBottom w:val="0"/>
                                          <w:divBdr>
                                            <w:top w:val="none" w:sz="0" w:space="0" w:color="auto"/>
                                            <w:left w:val="none" w:sz="0" w:space="0" w:color="auto"/>
                                            <w:bottom w:val="none" w:sz="0" w:space="0" w:color="auto"/>
                                            <w:right w:val="none" w:sz="0" w:space="0" w:color="auto"/>
                                          </w:divBdr>
                                        </w:div>
                                      </w:divsChild>
                                    </w:div>
                                    <w:div w:id="205333250">
                                      <w:marLeft w:val="0"/>
                                      <w:marRight w:val="0"/>
                                      <w:marTop w:val="0"/>
                                      <w:marBottom w:val="0"/>
                                      <w:divBdr>
                                        <w:top w:val="none" w:sz="0" w:space="0" w:color="auto"/>
                                        <w:left w:val="none" w:sz="0" w:space="0" w:color="auto"/>
                                        <w:bottom w:val="none" w:sz="0" w:space="0" w:color="auto"/>
                                        <w:right w:val="none" w:sz="0" w:space="0" w:color="auto"/>
                                      </w:divBdr>
                                      <w:divsChild>
                                        <w:div w:id="1187986576">
                                          <w:marLeft w:val="0"/>
                                          <w:marRight w:val="0"/>
                                          <w:marTop w:val="0"/>
                                          <w:marBottom w:val="0"/>
                                          <w:divBdr>
                                            <w:top w:val="none" w:sz="0" w:space="0" w:color="auto"/>
                                            <w:left w:val="none" w:sz="0" w:space="0" w:color="auto"/>
                                            <w:bottom w:val="none" w:sz="0" w:space="0" w:color="auto"/>
                                            <w:right w:val="none" w:sz="0" w:space="0" w:color="auto"/>
                                          </w:divBdr>
                                          <w:divsChild>
                                            <w:div w:id="736904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1511392">
                                      <w:marLeft w:val="0"/>
                                      <w:marRight w:val="0"/>
                                      <w:marTop w:val="0"/>
                                      <w:marBottom w:val="0"/>
                                      <w:divBdr>
                                        <w:top w:val="none" w:sz="0" w:space="0" w:color="auto"/>
                                        <w:left w:val="none" w:sz="0" w:space="0" w:color="auto"/>
                                        <w:bottom w:val="none" w:sz="0" w:space="0" w:color="auto"/>
                                        <w:right w:val="none" w:sz="0" w:space="0" w:color="auto"/>
                                      </w:divBdr>
                                      <w:divsChild>
                                        <w:div w:id="1621296610">
                                          <w:marLeft w:val="0"/>
                                          <w:marRight w:val="0"/>
                                          <w:marTop w:val="0"/>
                                          <w:marBottom w:val="0"/>
                                          <w:divBdr>
                                            <w:top w:val="none" w:sz="0" w:space="0" w:color="auto"/>
                                            <w:left w:val="none" w:sz="0" w:space="0" w:color="auto"/>
                                            <w:bottom w:val="none" w:sz="0" w:space="0" w:color="auto"/>
                                            <w:right w:val="none" w:sz="0" w:space="0" w:color="auto"/>
                                          </w:divBdr>
                                          <w:divsChild>
                                            <w:div w:id="8993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2691864">
                                      <w:marLeft w:val="0"/>
                                      <w:marRight w:val="0"/>
                                      <w:marTop w:val="0"/>
                                      <w:marBottom w:val="0"/>
                                      <w:divBdr>
                                        <w:top w:val="none" w:sz="0" w:space="0" w:color="auto"/>
                                        <w:left w:val="none" w:sz="0" w:space="0" w:color="auto"/>
                                        <w:bottom w:val="none" w:sz="0" w:space="0" w:color="auto"/>
                                        <w:right w:val="none" w:sz="0" w:space="0" w:color="auto"/>
                                      </w:divBdr>
                                      <w:divsChild>
                                        <w:div w:id="1321539884">
                                          <w:marLeft w:val="0"/>
                                          <w:marRight w:val="0"/>
                                          <w:marTop w:val="0"/>
                                          <w:marBottom w:val="0"/>
                                          <w:divBdr>
                                            <w:top w:val="none" w:sz="0" w:space="0" w:color="auto"/>
                                            <w:left w:val="none" w:sz="0" w:space="0" w:color="auto"/>
                                            <w:bottom w:val="none" w:sz="0" w:space="0" w:color="auto"/>
                                            <w:right w:val="none" w:sz="0" w:space="0" w:color="auto"/>
                                          </w:divBdr>
                                          <w:divsChild>
                                            <w:div w:id="1186946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561457">
                                      <w:marLeft w:val="0"/>
                                      <w:marRight w:val="0"/>
                                      <w:marTop w:val="0"/>
                                      <w:marBottom w:val="0"/>
                                      <w:divBdr>
                                        <w:top w:val="none" w:sz="0" w:space="0" w:color="auto"/>
                                        <w:left w:val="none" w:sz="0" w:space="0" w:color="auto"/>
                                        <w:bottom w:val="none" w:sz="0" w:space="0" w:color="auto"/>
                                        <w:right w:val="none" w:sz="0" w:space="0" w:color="auto"/>
                                      </w:divBdr>
                                    </w:div>
                                    <w:div w:id="998927667">
                                      <w:marLeft w:val="0"/>
                                      <w:marRight w:val="0"/>
                                      <w:marTop w:val="0"/>
                                      <w:marBottom w:val="0"/>
                                      <w:divBdr>
                                        <w:top w:val="none" w:sz="0" w:space="0" w:color="auto"/>
                                        <w:left w:val="none" w:sz="0" w:space="0" w:color="auto"/>
                                        <w:bottom w:val="none" w:sz="0" w:space="0" w:color="auto"/>
                                        <w:right w:val="none" w:sz="0" w:space="0" w:color="auto"/>
                                      </w:divBdr>
                                    </w:div>
                                    <w:div w:id="1598059222">
                                      <w:marLeft w:val="0"/>
                                      <w:marRight w:val="0"/>
                                      <w:marTop w:val="0"/>
                                      <w:marBottom w:val="0"/>
                                      <w:divBdr>
                                        <w:top w:val="none" w:sz="0" w:space="0" w:color="auto"/>
                                        <w:left w:val="none" w:sz="0" w:space="0" w:color="auto"/>
                                        <w:bottom w:val="none" w:sz="0" w:space="0" w:color="auto"/>
                                        <w:right w:val="none" w:sz="0" w:space="0" w:color="auto"/>
                                      </w:divBdr>
                                    </w:div>
                                    <w:div w:id="363024883">
                                      <w:marLeft w:val="0"/>
                                      <w:marRight w:val="0"/>
                                      <w:marTop w:val="0"/>
                                      <w:marBottom w:val="0"/>
                                      <w:divBdr>
                                        <w:top w:val="none" w:sz="0" w:space="0" w:color="auto"/>
                                        <w:left w:val="none" w:sz="0" w:space="0" w:color="auto"/>
                                        <w:bottom w:val="none" w:sz="0" w:space="0" w:color="auto"/>
                                        <w:right w:val="none" w:sz="0" w:space="0" w:color="auto"/>
                                      </w:divBdr>
                                    </w:div>
                                    <w:div w:id="42951836">
                                      <w:marLeft w:val="0"/>
                                      <w:marRight w:val="0"/>
                                      <w:marTop w:val="0"/>
                                      <w:marBottom w:val="0"/>
                                      <w:divBdr>
                                        <w:top w:val="none" w:sz="0" w:space="0" w:color="auto"/>
                                        <w:left w:val="none" w:sz="0" w:space="0" w:color="auto"/>
                                        <w:bottom w:val="none" w:sz="0" w:space="0" w:color="auto"/>
                                        <w:right w:val="none" w:sz="0" w:space="0" w:color="auto"/>
                                      </w:divBdr>
                                      <w:divsChild>
                                        <w:div w:id="2112817316">
                                          <w:marLeft w:val="0"/>
                                          <w:marRight w:val="0"/>
                                          <w:marTop w:val="0"/>
                                          <w:marBottom w:val="0"/>
                                          <w:divBdr>
                                            <w:top w:val="none" w:sz="0" w:space="0" w:color="auto"/>
                                            <w:left w:val="none" w:sz="0" w:space="0" w:color="auto"/>
                                            <w:bottom w:val="none" w:sz="0" w:space="0" w:color="auto"/>
                                            <w:right w:val="none" w:sz="0" w:space="0" w:color="auto"/>
                                          </w:divBdr>
                                        </w:div>
                                      </w:divsChild>
                                    </w:div>
                                    <w:div w:id="1346907829">
                                      <w:marLeft w:val="0"/>
                                      <w:marRight w:val="0"/>
                                      <w:marTop w:val="0"/>
                                      <w:marBottom w:val="0"/>
                                      <w:divBdr>
                                        <w:top w:val="none" w:sz="0" w:space="0" w:color="auto"/>
                                        <w:left w:val="none" w:sz="0" w:space="0" w:color="auto"/>
                                        <w:bottom w:val="none" w:sz="0" w:space="0" w:color="auto"/>
                                        <w:right w:val="none" w:sz="0" w:space="0" w:color="auto"/>
                                      </w:divBdr>
                                    </w:div>
                                    <w:div w:id="1762794302">
                                      <w:marLeft w:val="0"/>
                                      <w:marRight w:val="0"/>
                                      <w:marTop w:val="0"/>
                                      <w:marBottom w:val="0"/>
                                      <w:divBdr>
                                        <w:top w:val="none" w:sz="0" w:space="0" w:color="auto"/>
                                        <w:left w:val="none" w:sz="0" w:space="0" w:color="auto"/>
                                        <w:bottom w:val="none" w:sz="0" w:space="0" w:color="auto"/>
                                        <w:right w:val="none" w:sz="0" w:space="0" w:color="auto"/>
                                      </w:divBdr>
                                    </w:div>
                                    <w:div w:id="643697518">
                                      <w:marLeft w:val="0"/>
                                      <w:marRight w:val="0"/>
                                      <w:marTop w:val="0"/>
                                      <w:marBottom w:val="0"/>
                                      <w:divBdr>
                                        <w:top w:val="none" w:sz="0" w:space="0" w:color="auto"/>
                                        <w:left w:val="none" w:sz="0" w:space="0" w:color="auto"/>
                                        <w:bottom w:val="none" w:sz="0" w:space="0" w:color="auto"/>
                                        <w:right w:val="none" w:sz="0" w:space="0" w:color="auto"/>
                                      </w:divBdr>
                                    </w:div>
                                    <w:div w:id="132869371">
                                      <w:marLeft w:val="0"/>
                                      <w:marRight w:val="0"/>
                                      <w:marTop w:val="0"/>
                                      <w:marBottom w:val="0"/>
                                      <w:divBdr>
                                        <w:top w:val="none" w:sz="0" w:space="0" w:color="auto"/>
                                        <w:left w:val="none" w:sz="0" w:space="0" w:color="auto"/>
                                        <w:bottom w:val="none" w:sz="0" w:space="0" w:color="auto"/>
                                        <w:right w:val="none" w:sz="0" w:space="0" w:color="auto"/>
                                      </w:divBdr>
                                    </w:div>
                                    <w:div w:id="694424898">
                                      <w:marLeft w:val="0"/>
                                      <w:marRight w:val="0"/>
                                      <w:marTop w:val="0"/>
                                      <w:marBottom w:val="0"/>
                                      <w:divBdr>
                                        <w:top w:val="none" w:sz="0" w:space="0" w:color="auto"/>
                                        <w:left w:val="none" w:sz="0" w:space="0" w:color="auto"/>
                                        <w:bottom w:val="none" w:sz="0" w:space="0" w:color="auto"/>
                                        <w:right w:val="none" w:sz="0" w:space="0" w:color="auto"/>
                                      </w:divBdr>
                                      <w:divsChild>
                                        <w:div w:id="2065179298">
                                          <w:marLeft w:val="0"/>
                                          <w:marRight w:val="0"/>
                                          <w:marTop w:val="0"/>
                                          <w:marBottom w:val="0"/>
                                          <w:divBdr>
                                            <w:top w:val="none" w:sz="0" w:space="0" w:color="auto"/>
                                            <w:left w:val="none" w:sz="0" w:space="0" w:color="auto"/>
                                            <w:bottom w:val="none" w:sz="0" w:space="0" w:color="auto"/>
                                            <w:right w:val="none" w:sz="0" w:space="0" w:color="auto"/>
                                          </w:divBdr>
                                        </w:div>
                                      </w:divsChild>
                                    </w:div>
                                    <w:div w:id="527909526">
                                      <w:marLeft w:val="0"/>
                                      <w:marRight w:val="0"/>
                                      <w:marTop w:val="0"/>
                                      <w:marBottom w:val="0"/>
                                      <w:divBdr>
                                        <w:top w:val="none" w:sz="0" w:space="0" w:color="auto"/>
                                        <w:left w:val="none" w:sz="0" w:space="0" w:color="auto"/>
                                        <w:bottom w:val="none" w:sz="0" w:space="0" w:color="auto"/>
                                        <w:right w:val="none" w:sz="0" w:space="0" w:color="auto"/>
                                      </w:divBdr>
                                    </w:div>
                                    <w:div w:id="400762655">
                                      <w:marLeft w:val="0"/>
                                      <w:marRight w:val="0"/>
                                      <w:marTop w:val="0"/>
                                      <w:marBottom w:val="0"/>
                                      <w:divBdr>
                                        <w:top w:val="none" w:sz="0" w:space="0" w:color="auto"/>
                                        <w:left w:val="none" w:sz="0" w:space="0" w:color="auto"/>
                                        <w:bottom w:val="none" w:sz="0" w:space="0" w:color="auto"/>
                                        <w:right w:val="none" w:sz="0" w:space="0" w:color="auto"/>
                                      </w:divBdr>
                                    </w:div>
                                    <w:div w:id="1401437454">
                                      <w:marLeft w:val="0"/>
                                      <w:marRight w:val="0"/>
                                      <w:marTop w:val="0"/>
                                      <w:marBottom w:val="0"/>
                                      <w:divBdr>
                                        <w:top w:val="none" w:sz="0" w:space="0" w:color="auto"/>
                                        <w:left w:val="none" w:sz="0" w:space="0" w:color="auto"/>
                                        <w:bottom w:val="none" w:sz="0" w:space="0" w:color="auto"/>
                                        <w:right w:val="none" w:sz="0" w:space="0" w:color="auto"/>
                                      </w:divBdr>
                                    </w:div>
                                    <w:div w:id="1286305062">
                                      <w:marLeft w:val="0"/>
                                      <w:marRight w:val="0"/>
                                      <w:marTop w:val="0"/>
                                      <w:marBottom w:val="0"/>
                                      <w:divBdr>
                                        <w:top w:val="none" w:sz="0" w:space="0" w:color="auto"/>
                                        <w:left w:val="none" w:sz="0" w:space="0" w:color="auto"/>
                                        <w:bottom w:val="none" w:sz="0" w:space="0" w:color="auto"/>
                                        <w:right w:val="none" w:sz="0" w:space="0" w:color="auto"/>
                                      </w:divBdr>
                                    </w:div>
                                    <w:div w:id="479074391">
                                      <w:marLeft w:val="0"/>
                                      <w:marRight w:val="0"/>
                                      <w:marTop w:val="0"/>
                                      <w:marBottom w:val="0"/>
                                      <w:divBdr>
                                        <w:top w:val="none" w:sz="0" w:space="0" w:color="auto"/>
                                        <w:left w:val="none" w:sz="0" w:space="0" w:color="auto"/>
                                        <w:bottom w:val="none" w:sz="0" w:space="0" w:color="auto"/>
                                        <w:right w:val="none" w:sz="0" w:space="0" w:color="auto"/>
                                      </w:divBdr>
                                      <w:divsChild>
                                        <w:div w:id="1345086328">
                                          <w:marLeft w:val="0"/>
                                          <w:marRight w:val="0"/>
                                          <w:marTop w:val="0"/>
                                          <w:marBottom w:val="0"/>
                                          <w:divBdr>
                                            <w:top w:val="none" w:sz="0" w:space="0" w:color="auto"/>
                                            <w:left w:val="none" w:sz="0" w:space="0" w:color="auto"/>
                                            <w:bottom w:val="none" w:sz="0" w:space="0" w:color="auto"/>
                                            <w:right w:val="none" w:sz="0" w:space="0" w:color="auto"/>
                                          </w:divBdr>
                                        </w:div>
                                      </w:divsChild>
                                    </w:div>
                                    <w:div w:id="1507597410">
                                      <w:marLeft w:val="0"/>
                                      <w:marRight w:val="0"/>
                                      <w:marTop w:val="0"/>
                                      <w:marBottom w:val="0"/>
                                      <w:divBdr>
                                        <w:top w:val="none" w:sz="0" w:space="0" w:color="auto"/>
                                        <w:left w:val="none" w:sz="0" w:space="0" w:color="auto"/>
                                        <w:bottom w:val="none" w:sz="0" w:space="0" w:color="auto"/>
                                        <w:right w:val="none" w:sz="0" w:space="0" w:color="auto"/>
                                      </w:divBdr>
                                    </w:div>
                                    <w:div w:id="1792744754">
                                      <w:marLeft w:val="0"/>
                                      <w:marRight w:val="0"/>
                                      <w:marTop w:val="0"/>
                                      <w:marBottom w:val="0"/>
                                      <w:divBdr>
                                        <w:top w:val="none" w:sz="0" w:space="0" w:color="auto"/>
                                        <w:left w:val="none" w:sz="0" w:space="0" w:color="auto"/>
                                        <w:bottom w:val="none" w:sz="0" w:space="0" w:color="auto"/>
                                        <w:right w:val="none" w:sz="0" w:space="0" w:color="auto"/>
                                      </w:divBdr>
                                    </w:div>
                                    <w:div w:id="186455642">
                                      <w:marLeft w:val="0"/>
                                      <w:marRight w:val="0"/>
                                      <w:marTop w:val="0"/>
                                      <w:marBottom w:val="0"/>
                                      <w:divBdr>
                                        <w:top w:val="none" w:sz="0" w:space="0" w:color="auto"/>
                                        <w:left w:val="none" w:sz="0" w:space="0" w:color="auto"/>
                                        <w:bottom w:val="none" w:sz="0" w:space="0" w:color="auto"/>
                                        <w:right w:val="none" w:sz="0" w:space="0" w:color="auto"/>
                                      </w:divBdr>
                                    </w:div>
                                    <w:div w:id="1677341539">
                                      <w:marLeft w:val="0"/>
                                      <w:marRight w:val="0"/>
                                      <w:marTop w:val="0"/>
                                      <w:marBottom w:val="0"/>
                                      <w:divBdr>
                                        <w:top w:val="none" w:sz="0" w:space="0" w:color="auto"/>
                                        <w:left w:val="none" w:sz="0" w:space="0" w:color="auto"/>
                                        <w:bottom w:val="none" w:sz="0" w:space="0" w:color="auto"/>
                                        <w:right w:val="none" w:sz="0" w:space="0" w:color="auto"/>
                                      </w:divBdr>
                                      <w:divsChild>
                                        <w:div w:id="68817894">
                                          <w:marLeft w:val="0"/>
                                          <w:marRight w:val="0"/>
                                          <w:marTop w:val="0"/>
                                          <w:marBottom w:val="0"/>
                                          <w:divBdr>
                                            <w:top w:val="none" w:sz="0" w:space="0" w:color="auto"/>
                                            <w:left w:val="none" w:sz="0" w:space="0" w:color="auto"/>
                                            <w:bottom w:val="none" w:sz="0" w:space="0" w:color="auto"/>
                                            <w:right w:val="none" w:sz="0" w:space="0" w:color="auto"/>
                                          </w:divBdr>
                                        </w:div>
                                        <w:div w:id="1570993783">
                                          <w:marLeft w:val="0"/>
                                          <w:marRight w:val="0"/>
                                          <w:marTop w:val="0"/>
                                          <w:marBottom w:val="0"/>
                                          <w:divBdr>
                                            <w:top w:val="none" w:sz="0" w:space="0" w:color="auto"/>
                                            <w:left w:val="none" w:sz="0" w:space="0" w:color="auto"/>
                                            <w:bottom w:val="none" w:sz="0" w:space="0" w:color="auto"/>
                                            <w:right w:val="none" w:sz="0" w:space="0" w:color="auto"/>
                                          </w:divBdr>
                                        </w:div>
                                      </w:divsChild>
                                    </w:div>
                                    <w:div w:id="428279978">
                                      <w:marLeft w:val="0"/>
                                      <w:marRight w:val="0"/>
                                      <w:marTop w:val="0"/>
                                      <w:marBottom w:val="0"/>
                                      <w:divBdr>
                                        <w:top w:val="none" w:sz="0" w:space="0" w:color="auto"/>
                                        <w:left w:val="none" w:sz="0" w:space="0" w:color="auto"/>
                                        <w:bottom w:val="none" w:sz="0" w:space="0" w:color="auto"/>
                                        <w:right w:val="none" w:sz="0" w:space="0" w:color="auto"/>
                                      </w:divBdr>
                                      <w:divsChild>
                                        <w:div w:id="2076538322">
                                          <w:marLeft w:val="0"/>
                                          <w:marRight w:val="0"/>
                                          <w:marTop w:val="0"/>
                                          <w:marBottom w:val="0"/>
                                          <w:divBdr>
                                            <w:top w:val="none" w:sz="0" w:space="0" w:color="auto"/>
                                            <w:left w:val="none" w:sz="0" w:space="0" w:color="auto"/>
                                            <w:bottom w:val="none" w:sz="0" w:space="0" w:color="auto"/>
                                            <w:right w:val="none" w:sz="0" w:space="0" w:color="auto"/>
                                          </w:divBdr>
                                          <w:divsChild>
                                            <w:div w:id="1867014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719943">
                                      <w:marLeft w:val="0"/>
                                      <w:marRight w:val="0"/>
                                      <w:marTop w:val="0"/>
                                      <w:marBottom w:val="0"/>
                                      <w:divBdr>
                                        <w:top w:val="none" w:sz="0" w:space="0" w:color="auto"/>
                                        <w:left w:val="none" w:sz="0" w:space="0" w:color="auto"/>
                                        <w:bottom w:val="none" w:sz="0" w:space="0" w:color="auto"/>
                                        <w:right w:val="none" w:sz="0" w:space="0" w:color="auto"/>
                                      </w:divBdr>
                                      <w:divsChild>
                                        <w:div w:id="234751921">
                                          <w:marLeft w:val="0"/>
                                          <w:marRight w:val="0"/>
                                          <w:marTop w:val="0"/>
                                          <w:marBottom w:val="0"/>
                                          <w:divBdr>
                                            <w:top w:val="none" w:sz="0" w:space="0" w:color="auto"/>
                                            <w:left w:val="none" w:sz="0" w:space="0" w:color="auto"/>
                                            <w:bottom w:val="none" w:sz="0" w:space="0" w:color="auto"/>
                                            <w:right w:val="none" w:sz="0" w:space="0" w:color="auto"/>
                                          </w:divBdr>
                                          <w:divsChild>
                                            <w:div w:id="1875729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4867716">
                                      <w:marLeft w:val="0"/>
                                      <w:marRight w:val="0"/>
                                      <w:marTop w:val="0"/>
                                      <w:marBottom w:val="0"/>
                                      <w:divBdr>
                                        <w:top w:val="none" w:sz="0" w:space="0" w:color="auto"/>
                                        <w:left w:val="none" w:sz="0" w:space="0" w:color="auto"/>
                                        <w:bottom w:val="none" w:sz="0" w:space="0" w:color="auto"/>
                                        <w:right w:val="none" w:sz="0" w:space="0" w:color="auto"/>
                                      </w:divBdr>
                                      <w:divsChild>
                                        <w:div w:id="1903905319">
                                          <w:marLeft w:val="0"/>
                                          <w:marRight w:val="0"/>
                                          <w:marTop w:val="0"/>
                                          <w:marBottom w:val="0"/>
                                          <w:divBdr>
                                            <w:top w:val="none" w:sz="0" w:space="0" w:color="auto"/>
                                            <w:left w:val="none" w:sz="0" w:space="0" w:color="auto"/>
                                            <w:bottom w:val="none" w:sz="0" w:space="0" w:color="auto"/>
                                            <w:right w:val="none" w:sz="0" w:space="0" w:color="auto"/>
                                          </w:divBdr>
                                          <w:divsChild>
                                            <w:div w:id="2104110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0662928">
                                      <w:marLeft w:val="0"/>
                                      <w:marRight w:val="0"/>
                                      <w:marTop w:val="0"/>
                                      <w:marBottom w:val="0"/>
                                      <w:divBdr>
                                        <w:top w:val="none" w:sz="0" w:space="0" w:color="auto"/>
                                        <w:left w:val="none" w:sz="0" w:space="0" w:color="auto"/>
                                        <w:bottom w:val="none" w:sz="0" w:space="0" w:color="auto"/>
                                        <w:right w:val="none" w:sz="0" w:space="0" w:color="auto"/>
                                      </w:divBdr>
                                    </w:div>
                                    <w:div w:id="577059180">
                                      <w:marLeft w:val="0"/>
                                      <w:marRight w:val="0"/>
                                      <w:marTop w:val="0"/>
                                      <w:marBottom w:val="0"/>
                                      <w:divBdr>
                                        <w:top w:val="none" w:sz="0" w:space="0" w:color="auto"/>
                                        <w:left w:val="none" w:sz="0" w:space="0" w:color="auto"/>
                                        <w:bottom w:val="none" w:sz="0" w:space="0" w:color="auto"/>
                                        <w:right w:val="none" w:sz="0" w:space="0" w:color="auto"/>
                                      </w:divBdr>
                                    </w:div>
                                    <w:div w:id="2073119895">
                                      <w:marLeft w:val="0"/>
                                      <w:marRight w:val="0"/>
                                      <w:marTop w:val="0"/>
                                      <w:marBottom w:val="0"/>
                                      <w:divBdr>
                                        <w:top w:val="none" w:sz="0" w:space="0" w:color="auto"/>
                                        <w:left w:val="none" w:sz="0" w:space="0" w:color="auto"/>
                                        <w:bottom w:val="none" w:sz="0" w:space="0" w:color="auto"/>
                                        <w:right w:val="none" w:sz="0" w:space="0" w:color="auto"/>
                                      </w:divBdr>
                                    </w:div>
                                    <w:div w:id="1653174660">
                                      <w:marLeft w:val="0"/>
                                      <w:marRight w:val="0"/>
                                      <w:marTop w:val="0"/>
                                      <w:marBottom w:val="0"/>
                                      <w:divBdr>
                                        <w:top w:val="none" w:sz="0" w:space="0" w:color="auto"/>
                                        <w:left w:val="none" w:sz="0" w:space="0" w:color="auto"/>
                                        <w:bottom w:val="none" w:sz="0" w:space="0" w:color="auto"/>
                                        <w:right w:val="none" w:sz="0" w:space="0" w:color="auto"/>
                                      </w:divBdr>
                                    </w:div>
                                    <w:div w:id="323440502">
                                      <w:marLeft w:val="0"/>
                                      <w:marRight w:val="0"/>
                                      <w:marTop w:val="0"/>
                                      <w:marBottom w:val="0"/>
                                      <w:divBdr>
                                        <w:top w:val="none" w:sz="0" w:space="0" w:color="auto"/>
                                        <w:left w:val="none" w:sz="0" w:space="0" w:color="auto"/>
                                        <w:bottom w:val="none" w:sz="0" w:space="0" w:color="auto"/>
                                        <w:right w:val="none" w:sz="0" w:space="0" w:color="auto"/>
                                      </w:divBdr>
                                      <w:divsChild>
                                        <w:div w:id="2077778724">
                                          <w:marLeft w:val="0"/>
                                          <w:marRight w:val="0"/>
                                          <w:marTop w:val="0"/>
                                          <w:marBottom w:val="0"/>
                                          <w:divBdr>
                                            <w:top w:val="none" w:sz="0" w:space="0" w:color="auto"/>
                                            <w:left w:val="none" w:sz="0" w:space="0" w:color="auto"/>
                                            <w:bottom w:val="none" w:sz="0" w:space="0" w:color="auto"/>
                                            <w:right w:val="none" w:sz="0" w:space="0" w:color="auto"/>
                                          </w:divBdr>
                                        </w:div>
                                      </w:divsChild>
                                    </w:div>
                                    <w:div w:id="249587184">
                                      <w:marLeft w:val="0"/>
                                      <w:marRight w:val="0"/>
                                      <w:marTop w:val="0"/>
                                      <w:marBottom w:val="0"/>
                                      <w:divBdr>
                                        <w:top w:val="none" w:sz="0" w:space="0" w:color="auto"/>
                                        <w:left w:val="none" w:sz="0" w:space="0" w:color="auto"/>
                                        <w:bottom w:val="none" w:sz="0" w:space="0" w:color="auto"/>
                                        <w:right w:val="none" w:sz="0" w:space="0" w:color="auto"/>
                                      </w:divBdr>
                                    </w:div>
                                    <w:div w:id="1523590367">
                                      <w:marLeft w:val="0"/>
                                      <w:marRight w:val="0"/>
                                      <w:marTop w:val="0"/>
                                      <w:marBottom w:val="0"/>
                                      <w:divBdr>
                                        <w:top w:val="none" w:sz="0" w:space="0" w:color="auto"/>
                                        <w:left w:val="none" w:sz="0" w:space="0" w:color="auto"/>
                                        <w:bottom w:val="none" w:sz="0" w:space="0" w:color="auto"/>
                                        <w:right w:val="none" w:sz="0" w:space="0" w:color="auto"/>
                                      </w:divBdr>
                                    </w:div>
                                    <w:div w:id="430780223">
                                      <w:marLeft w:val="0"/>
                                      <w:marRight w:val="0"/>
                                      <w:marTop w:val="0"/>
                                      <w:marBottom w:val="0"/>
                                      <w:divBdr>
                                        <w:top w:val="none" w:sz="0" w:space="0" w:color="auto"/>
                                        <w:left w:val="none" w:sz="0" w:space="0" w:color="auto"/>
                                        <w:bottom w:val="none" w:sz="0" w:space="0" w:color="auto"/>
                                        <w:right w:val="none" w:sz="0" w:space="0" w:color="auto"/>
                                      </w:divBdr>
                                    </w:div>
                                    <w:div w:id="622612448">
                                      <w:marLeft w:val="0"/>
                                      <w:marRight w:val="0"/>
                                      <w:marTop w:val="0"/>
                                      <w:marBottom w:val="0"/>
                                      <w:divBdr>
                                        <w:top w:val="none" w:sz="0" w:space="0" w:color="auto"/>
                                        <w:left w:val="none" w:sz="0" w:space="0" w:color="auto"/>
                                        <w:bottom w:val="none" w:sz="0" w:space="0" w:color="auto"/>
                                        <w:right w:val="none" w:sz="0" w:space="0" w:color="auto"/>
                                      </w:divBdr>
                                    </w:div>
                                    <w:div w:id="566889414">
                                      <w:marLeft w:val="0"/>
                                      <w:marRight w:val="0"/>
                                      <w:marTop w:val="0"/>
                                      <w:marBottom w:val="0"/>
                                      <w:divBdr>
                                        <w:top w:val="none" w:sz="0" w:space="0" w:color="auto"/>
                                        <w:left w:val="none" w:sz="0" w:space="0" w:color="auto"/>
                                        <w:bottom w:val="none" w:sz="0" w:space="0" w:color="auto"/>
                                        <w:right w:val="none" w:sz="0" w:space="0" w:color="auto"/>
                                      </w:divBdr>
                                      <w:divsChild>
                                        <w:div w:id="1598371628">
                                          <w:marLeft w:val="0"/>
                                          <w:marRight w:val="0"/>
                                          <w:marTop w:val="0"/>
                                          <w:marBottom w:val="0"/>
                                          <w:divBdr>
                                            <w:top w:val="none" w:sz="0" w:space="0" w:color="auto"/>
                                            <w:left w:val="none" w:sz="0" w:space="0" w:color="auto"/>
                                            <w:bottom w:val="none" w:sz="0" w:space="0" w:color="auto"/>
                                            <w:right w:val="none" w:sz="0" w:space="0" w:color="auto"/>
                                          </w:divBdr>
                                        </w:div>
                                      </w:divsChild>
                                    </w:div>
                                    <w:div w:id="706414079">
                                      <w:marLeft w:val="0"/>
                                      <w:marRight w:val="0"/>
                                      <w:marTop w:val="0"/>
                                      <w:marBottom w:val="0"/>
                                      <w:divBdr>
                                        <w:top w:val="none" w:sz="0" w:space="0" w:color="auto"/>
                                        <w:left w:val="none" w:sz="0" w:space="0" w:color="auto"/>
                                        <w:bottom w:val="none" w:sz="0" w:space="0" w:color="auto"/>
                                        <w:right w:val="none" w:sz="0" w:space="0" w:color="auto"/>
                                      </w:divBdr>
                                    </w:div>
                                    <w:div w:id="263149243">
                                      <w:marLeft w:val="0"/>
                                      <w:marRight w:val="0"/>
                                      <w:marTop w:val="0"/>
                                      <w:marBottom w:val="0"/>
                                      <w:divBdr>
                                        <w:top w:val="none" w:sz="0" w:space="0" w:color="auto"/>
                                        <w:left w:val="none" w:sz="0" w:space="0" w:color="auto"/>
                                        <w:bottom w:val="none" w:sz="0" w:space="0" w:color="auto"/>
                                        <w:right w:val="none" w:sz="0" w:space="0" w:color="auto"/>
                                      </w:divBdr>
                                    </w:div>
                                    <w:div w:id="1690401284">
                                      <w:marLeft w:val="0"/>
                                      <w:marRight w:val="0"/>
                                      <w:marTop w:val="0"/>
                                      <w:marBottom w:val="0"/>
                                      <w:divBdr>
                                        <w:top w:val="none" w:sz="0" w:space="0" w:color="auto"/>
                                        <w:left w:val="none" w:sz="0" w:space="0" w:color="auto"/>
                                        <w:bottom w:val="none" w:sz="0" w:space="0" w:color="auto"/>
                                        <w:right w:val="none" w:sz="0" w:space="0" w:color="auto"/>
                                      </w:divBdr>
                                    </w:div>
                                    <w:div w:id="1729954648">
                                      <w:marLeft w:val="0"/>
                                      <w:marRight w:val="0"/>
                                      <w:marTop w:val="0"/>
                                      <w:marBottom w:val="0"/>
                                      <w:divBdr>
                                        <w:top w:val="none" w:sz="0" w:space="0" w:color="auto"/>
                                        <w:left w:val="none" w:sz="0" w:space="0" w:color="auto"/>
                                        <w:bottom w:val="none" w:sz="0" w:space="0" w:color="auto"/>
                                        <w:right w:val="none" w:sz="0" w:space="0" w:color="auto"/>
                                      </w:divBdr>
                                      <w:divsChild>
                                        <w:div w:id="707412997">
                                          <w:marLeft w:val="0"/>
                                          <w:marRight w:val="0"/>
                                          <w:marTop w:val="0"/>
                                          <w:marBottom w:val="0"/>
                                          <w:divBdr>
                                            <w:top w:val="none" w:sz="0" w:space="0" w:color="auto"/>
                                            <w:left w:val="none" w:sz="0" w:space="0" w:color="auto"/>
                                            <w:bottom w:val="none" w:sz="0" w:space="0" w:color="auto"/>
                                            <w:right w:val="none" w:sz="0" w:space="0" w:color="auto"/>
                                          </w:divBdr>
                                        </w:div>
                                        <w:div w:id="574512514">
                                          <w:marLeft w:val="0"/>
                                          <w:marRight w:val="0"/>
                                          <w:marTop w:val="0"/>
                                          <w:marBottom w:val="0"/>
                                          <w:divBdr>
                                            <w:top w:val="none" w:sz="0" w:space="0" w:color="auto"/>
                                            <w:left w:val="none" w:sz="0" w:space="0" w:color="auto"/>
                                            <w:bottom w:val="none" w:sz="0" w:space="0" w:color="auto"/>
                                            <w:right w:val="none" w:sz="0" w:space="0" w:color="auto"/>
                                          </w:divBdr>
                                        </w:div>
                                      </w:divsChild>
                                    </w:div>
                                    <w:div w:id="465777614">
                                      <w:marLeft w:val="0"/>
                                      <w:marRight w:val="0"/>
                                      <w:marTop w:val="0"/>
                                      <w:marBottom w:val="0"/>
                                      <w:divBdr>
                                        <w:top w:val="none" w:sz="0" w:space="0" w:color="auto"/>
                                        <w:left w:val="none" w:sz="0" w:space="0" w:color="auto"/>
                                        <w:bottom w:val="none" w:sz="0" w:space="0" w:color="auto"/>
                                        <w:right w:val="none" w:sz="0" w:space="0" w:color="auto"/>
                                      </w:divBdr>
                                      <w:divsChild>
                                        <w:div w:id="1771776083">
                                          <w:marLeft w:val="0"/>
                                          <w:marRight w:val="0"/>
                                          <w:marTop w:val="0"/>
                                          <w:marBottom w:val="0"/>
                                          <w:divBdr>
                                            <w:top w:val="none" w:sz="0" w:space="0" w:color="auto"/>
                                            <w:left w:val="none" w:sz="0" w:space="0" w:color="auto"/>
                                            <w:bottom w:val="none" w:sz="0" w:space="0" w:color="auto"/>
                                            <w:right w:val="none" w:sz="0" w:space="0" w:color="auto"/>
                                          </w:divBdr>
                                          <w:divsChild>
                                            <w:div w:id="1153793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5920195">
                                      <w:marLeft w:val="0"/>
                                      <w:marRight w:val="0"/>
                                      <w:marTop w:val="0"/>
                                      <w:marBottom w:val="0"/>
                                      <w:divBdr>
                                        <w:top w:val="none" w:sz="0" w:space="0" w:color="auto"/>
                                        <w:left w:val="none" w:sz="0" w:space="0" w:color="auto"/>
                                        <w:bottom w:val="none" w:sz="0" w:space="0" w:color="auto"/>
                                        <w:right w:val="none" w:sz="0" w:space="0" w:color="auto"/>
                                      </w:divBdr>
                                      <w:divsChild>
                                        <w:div w:id="1416710907">
                                          <w:marLeft w:val="0"/>
                                          <w:marRight w:val="0"/>
                                          <w:marTop w:val="0"/>
                                          <w:marBottom w:val="0"/>
                                          <w:divBdr>
                                            <w:top w:val="none" w:sz="0" w:space="0" w:color="auto"/>
                                            <w:left w:val="none" w:sz="0" w:space="0" w:color="auto"/>
                                            <w:bottom w:val="none" w:sz="0" w:space="0" w:color="auto"/>
                                            <w:right w:val="none" w:sz="0" w:space="0" w:color="auto"/>
                                          </w:divBdr>
                                          <w:divsChild>
                                            <w:div w:id="2047245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137081">
                                      <w:marLeft w:val="0"/>
                                      <w:marRight w:val="0"/>
                                      <w:marTop w:val="0"/>
                                      <w:marBottom w:val="0"/>
                                      <w:divBdr>
                                        <w:top w:val="none" w:sz="0" w:space="0" w:color="auto"/>
                                        <w:left w:val="none" w:sz="0" w:space="0" w:color="auto"/>
                                        <w:bottom w:val="none" w:sz="0" w:space="0" w:color="auto"/>
                                        <w:right w:val="none" w:sz="0" w:space="0" w:color="auto"/>
                                      </w:divBdr>
                                      <w:divsChild>
                                        <w:div w:id="46029425">
                                          <w:marLeft w:val="0"/>
                                          <w:marRight w:val="0"/>
                                          <w:marTop w:val="0"/>
                                          <w:marBottom w:val="0"/>
                                          <w:divBdr>
                                            <w:top w:val="none" w:sz="0" w:space="0" w:color="auto"/>
                                            <w:left w:val="none" w:sz="0" w:space="0" w:color="auto"/>
                                            <w:bottom w:val="none" w:sz="0" w:space="0" w:color="auto"/>
                                            <w:right w:val="none" w:sz="0" w:space="0" w:color="auto"/>
                                          </w:divBdr>
                                          <w:divsChild>
                                            <w:div w:id="319235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046098">
                                      <w:marLeft w:val="0"/>
                                      <w:marRight w:val="0"/>
                                      <w:marTop w:val="0"/>
                                      <w:marBottom w:val="0"/>
                                      <w:divBdr>
                                        <w:top w:val="none" w:sz="0" w:space="0" w:color="auto"/>
                                        <w:left w:val="none" w:sz="0" w:space="0" w:color="auto"/>
                                        <w:bottom w:val="none" w:sz="0" w:space="0" w:color="auto"/>
                                        <w:right w:val="none" w:sz="0" w:space="0" w:color="auto"/>
                                      </w:divBdr>
                                    </w:div>
                                    <w:div w:id="1922637877">
                                      <w:marLeft w:val="0"/>
                                      <w:marRight w:val="0"/>
                                      <w:marTop w:val="0"/>
                                      <w:marBottom w:val="0"/>
                                      <w:divBdr>
                                        <w:top w:val="none" w:sz="0" w:space="0" w:color="auto"/>
                                        <w:left w:val="none" w:sz="0" w:space="0" w:color="auto"/>
                                        <w:bottom w:val="none" w:sz="0" w:space="0" w:color="auto"/>
                                        <w:right w:val="none" w:sz="0" w:space="0" w:color="auto"/>
                                      </w:divBdr>
                                    </w:div>
                                    <w:div w:id="533660760">
                                      <w:marLeft w:val="0"/>
                                      <w:marRight w:val="0"/>
                                      <w:marTop w:val="0"/>
                                      <w:marBottom w:val="0"/>
                                      <w:divBdr>
                                        <w:top w:val="none" w:sz="0" w:space="0" w:color="auto"/>
                                        <w:left w:val="none" w:sz="0" w:space="0" w:color="auto"/>
                                        <w:bottom w:val="none" w:sz="0" w:space="0" w:color="auto"/>
                                        <w:right w:val="none" w:sz="0" w:space="0" w:color="auto"/>
                                      </w:divBdr>
                                    </w:div>
                                    <w:div w:id="788865205">
                                      <w:marLeft w:val="0"/>
                                      <w:marRight w:val="0"/>
                                      <w:marTop w:val="0"/>
                                      <w:marBottom w:val="0"/>
                                      <w:divBdr>
                                        <w:top w:val="none" w:sz="0" w:space="0" w:color="auto"/>
                                        <w:left w:val="none" w:sz="0" w:space="0" w:color="auto"/>
                                        <w:bottom w:val="none" w:sz="0" w:space="0" w:color="auto"/>
                                        <w:right w:val="none" w:sz="0" w:space="0" w:color="auto"/>
                                      </w:divBdr>
                                    </w:div>
                                    <w:div w:id="2009019709">
                                      <w:marLeft w:val="0"/>
                                      <w:marRight w:val="0"/>
                                      <w:marTop w:val="0"/>
                                      <w:marBottom w:val="0"/>
                                      <w:divBdr>
                                        <w:top w:val="none" w:sz="0" w:space="0" w:color="auto"/>
                                        <w:left w:val="none" w:sz="0" w:space="0" w:color="auto"/>
                                        <w:bottom w:val="none" w:sz="0" w:space="0" w:color="auto"/>
                                        <w:right w:val="none" w:sz="0" w:space="0" w:color="auto"/>
                                      </w:divBdr>
                                      <w:divsChild>
                                        <w:div w:id="1364020960">
                                          <w:marLeft w:val="0"/>
                                          <w:marRight w:val="0"/>
                                          <w:marTop w:val="0"/>
                                          <w:marBottom w:val="0"/>
                                          <w:divBdr>
                                            <w:top w:val="none" w:sz="0" w:space="0" w:color="auto"/>
                                            <w:left w:val="none" w:sz="0" w:space="0" w:color="auto"/>
                                            <w:bottom w:val="none" w:sz="0" w:space="0" w:color="auto"/>
                                            <w:right w:val="none" w:sz="0" w:space="0" w:color="auto"/>
                                          </w:divBdr>
                                        </w:div>
                                      </w:divsChild>
                                    </w:div>
                                    <w:div w:id="2063207382">
                                      <w:marLeft w:val="0"/>
                                      <w:marRight w:val="0"/>
                                      <w:marTop w:val="0"/>
                                      <w:marBottom w:val="0"/>
                                      <w:divBdr>
                                        <w:top w:val="none" w:sz="0" w:space="0" w:color="auto"/>
                                        <w:left w:val="none" w:sz="0" w:space="0" w:color="auto"/>
                                        <w:bottom w:val="none" w:sz="0" w:space="0" w:color="auto"/>
                                        <w:right w:val="none" w:sz="0" w:space="0" w:color="auto"/>
                                      </w:divBdr>
                                    </w:div>
                                    <w:div w:id="508495177">
                                      <w:marLeft w:val="0"/>
                                      <w:marRight w:val="0"/>
                                      <w:marTop w:val="0"/>
                                      <w:marBottom w:val="0"/>
                                      <w:divBdr>
                                        <w:top w:val="none" w:sz="0" w:space="0" w:color="auto"/>
                                        <w:left w:val="none" w:sz="0" w:space="0" w:color="auto"/>
                                        <w:bottom w:val="none" w:sz="0" w:space="0" w:color="auto"/>
                                        <w:right w:val="none" w:sz="0" w:space="0" w:color="auto"/>
                                      </w:divBdr>
                                    </w:div>
                                    <w:div w:id="1038241751">
                                      <w:marLeft w:val="0"/>
                                      <w:marRight w:val="0"/>
                                      <w:marTop w:val="0"/>
                                      <w:marBottom w:val="0"/>
                                      <w:divBdr>
                                        <w:top w:val="none" w:sz="0" w:space="0" w:color="auto"/>
                                        <w:left w:val="none" w:sz="0" w:space="0" w:color="auto"/>
                                        <w:bottom w:val="none" w:sz="0" w:space="0" w:color="auto"/>
                                        <w:right w:val="none" w:sz="0" w:space="0" w:color="auto"/>
                                      </w:divBdr>
                                    </w:div>
                                    <w:div w:id="249049177">
                                      <w:marLeft w:val="0"/>
                                      <w:marRight w:val="0"/>
                                      <w:marTop w:val="0"/>
                                      <w:marBottom w:val="0"/>
                                      <w:divBdr>
                                        <w:top w:val="none" w:sz="0" w:space="0" w:color="auto"/>
                                        <w:left w:val="none" w:sz="0" w:space="0" w:color="auto"/>
                                        <w:bottom w:val="none" w:sz="0" w:space="0" w:color="auto"/>
                                        <w:right w:val="none" w:sz="0" w:space="0" w:color="auto"/>
                                      </w:divBdr>
                                    </w:div>
                                    <w:div w:id="1207137031">
                                      <w:marLeft w:val="0"/>
                                      <w:marRight w:val="0"/>
                                      <w:marTop w:val="0"/>
                                      <w:marBottom w:val="0"/>
                                      <w:divBdr>
                                        <w:top w:val="none" w:sz="0" w:space="0" w:color="auto"/>
                                        <w:left w:val="none" w:sz="0" w:space="0" w:color="auto"/>
                                        <w:bottom w:val="none" w:sz="0" w:space="0" w:color="auto"/>
                                        <w:right w:val="none" w:sz="0" w:space="0" w:color="auto"/>
                                      </w:divBdr>
                                      <w:divsChild>
                                        <w:div w:id="1326394393">
                                          <w:marLeft w:val="0"/>
                                          <w:marRight w:val="0"/>
                                          <w:marTop w:val="0"/>
                                          <w:marBottom w:val="0"/>
                                          <w:divBdr>
                                            <w:top w:val="none" w:sz="0" w:space="0" w:color="auto"/>
                                            <w:left w:val="none" w:sz="0" w:space="0" w:color="auto"/>
                                            <w:bottom w:val="none" w:sz="0" w:space="0" w:color="auto"/>
                                            <w:right w:val="none" w:sz="0" w:space="0" w:color="auto"/>
                                          </w:divBdr>
                                        </w:div>
                                      </w:divsChild>
                                    </w:div>
                                    <w:div w:id="120270668">
                                      <w:marLeft w:val="0"/>
                                      <w:marRight w:val="0"/>
                                      <w:marTop w:val="0"/>
                                      <w:marBottom w:val="0"/>
                                      <w:divBdr>
                                        <w:top w:val="none" w:sz="0" w:space="0" w:color="auto"/>
                                        <w:left w:val="none" w:sz="0" w:space="0" w:color="auto"/>
                                        <w:bottom w:val="none" w:sz="0" w:space="0" w:color="auto"/>
                                        <w:right w:val="none" w:sz="0" w:space="0" w:color="auto"/>
                                      </w:divBdr>
                                    </w:div>
                                    <w:div w:id="15542914">
                                      <w:marLeft w:val="0"/>
                                      <w:marRight w:val="0"/>
                                      <w:marTop w:val="0"/>
                                      <w:marBottom w:val="0"/>
                                      <w:divBdr>
                                        <w:top w:val="none" w:sz="0" w:space="0" w:color="auto"/>
                                        <w:left w:val="none" w:sz="0" w:space="0" w:color="auto"/>
                                        <w:bottom w:val="none" w:sz="0" w:space="0" w:color="auto"/>
                                        <w:right w:val="none" w:sz="0" w:space="0" w:color="auto"/>
                                      </w:divBdr>
                                    </w:div>
                                    <w:div w:id="1249778136">
                                      <w:marLeft w:val="0"/>
                                      <w:marRight w:val="0"/>
                                      <w:marTop w:val="0"/>
                                      <w:marBottom w:val="0"/>
                                      <w:divBdr>
                                        <w:top w:val="none" w:sz="0" w:space="0" w:color="auto"/>
                                        <w:left w:val="none" w:sz="0" w:space="0" w:color="auto"/>
                                        <w:bottom w:val="none" w:sz="0" w:space="0" w:color="auto"/>
                                        <w:right w:val="none" w:sz="0" w:space="0" w:color="auto"/>
                                      </w:divBdr>
                                    </w:div>
                                    <w:div w:id="835919121">
                                      <w:marLeft w:val="0"/>
                                      <w:marRight w:val="0"/>
                                      <w:marTop w:val="0"/>
                                      <w:marBottom w:val="0"/>
                                      <w:divBdr>
                                        <w:top w:val="none" w:sz="0" w:space="0" w:color="auto"/>
                                        <w:left w:val="none" w:sz="0" w:space="0" w:color="auto"/>
                                        <w:bottom w:val="none" w:sz="0" w:space="0" w:color="auto"/>
                                        <w:right w:val="none" w:sz="0" w:space="0" w:color="auto"/>
                                      </w:divBdr>
                                      <w:divsChild>
                                        <w:div w:id="349723973">
                                          <w:marLeft w:val="0"/>
                                          <w:marRight w:val="0"/>
                                          <w:marTop w:val="0"/>
                                          <w:marBottom w:val="0"/>
                                          <w:divBdr>
                                            <w:top w:val="none" w:sz="0" w:space="0" w:color="auto"/>
                                            <w:left w:val="none" w:sz="0" w:space="0" w:color="auto"/>
                                            <w:bottom w:val="none" w:sz="0" w:space="0" w:color="auto"/>
                                            <w:right w:val="none" w:sz="0" w:space="0" w:color="auto"/>
                                          </w:divBdr>
                                        </w:div>
                                        <w:div w:id="1103110468">
                                          <w:marLeft w:val="0"/>
                                          <w:marRight w:val="0"/>
                                          <w:marTop w:val="0"/>
                                          <w:marBottom w:val="0"/>
                                          <w:divBdr>
                                            <w:top w:val="none" w:sz="0" w:space="0" w:color="auto"/>
                                            <w:left w:val="none" w:sz="0" w:space="0" w:color="auto"/>
                                            <w:bottom w:val="none" w:sz="0" w:space="0" w:color="auto"/>
                                            <w:right w:val="none" w:sz="0" w:space="0" w:color="auto"/>
                                          </w:divBdr>
                                        </w:div>
                                      </w:divsChild>
                                    </w:div>
                                    <w:div w:id="722410351">
                                      <w:marLeft w:val="0"/>
                                      <w:marRight w:val="0"/>
                                      <w:marTop w:val="0"/>
                                      <w:marBottom w:val="0"/>
                                      <w:divBdr>
                                        <w:top w:val="none" w:sz="0" w:space="0" w:color="auto"/>
                                        <w:left w:val="none" w:sz="0" w:space="0" w:color="auto"/>
                                        <w:bottom w:val="none" w:sz="0" w:space="0" w:color="auto"/>
                                        <w:right w:val="none" w:sz="0" w:space="0" w:color="auto"/>
                                      </w:divBdr>
                                      <w:divsChild>
                                        <w:div w:id="1158183489">
                                          <w:marLeft w:val="0"/>
                                          <w:marRight w:val="0"/>
                                          <w:marTop w:val="0"/>
                                          <w:marBottom w:val="0"/>
                                          <w:divBdr>
                                            <w:top w:val="none" w:sz="0" w:space="0" w:color="auto"/>
                                            <w:left w:val="none" w:sz="0" w:space="0" w:color="auto"/>
                                            <w:bottom w:val="none" w:sz="0" w:space="0" w:color="auto"/>
                                            <w:right w:val="none" w:sz="0" w:space="0" w:color="auto"/>
                                          </w:divBdr>
                                          <w:divsChild>
                                            <w:div w:id="856817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9035444">
                                      <w:marLeft w:val="0"/>
                                      <w:marRight w:val="0"/>
                                      <w:marTop w:val="0"/>
                                      <w:marBottom w:val="0"/>
                                      <w:divBdr>
                                        <w:top w:val="none" w:sz="0" w:space="0" w:color="auto"/>
                                        <w:left w:val="none" w:sz="0" w:space="0" w:color="auto"/>
                                        <w:bottom w:val="none" w:sz="0" w:space="0" w:color="auto"/>
                                        <w:right w:val="none" w:sz="0" w:space="0" w:color="auto"/>
                                      </w:divBdr>
                                      <w:divsChild>
                                        <w:div w:id="787430589">
                                          <w:marLeft w:val="0"/>
                                          <w:marRight w:val="0"/>
                                          <w:marTop w:val="0"/>
                                          <w:marBottom w:val="0"/>
                                          <w:divBdr>
                                            <w:top w:val="none" w:sz="0" w:space="0" w:color="auto"/>
                                            <w:left w:val="none" w:sz="0" w:space="0" w:color="auto"/>
                                            <w:bottom w:val="none" w:sz="0" w:space="0" w:color="auto"/>
                                            <w:right w:val="none" w:sz="0" w:space="0" w:color="auto"/>
                                          </w:divBdr>
                                          <w:divsChild>
                                            <w:div w:id="53746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789491">
                                      <w:marLeft w:val="0"/>
                                      <w:marRight w:val="0"/>
                                      <w:marTop w:val="0"/>
                                      <w:marBottom w:val="0"/>
                                      <w:divBdr>
                                        <w:top w:val="none" w:sz="0" w:space="0" w:color="auto"/>
                                        <w:left w:val="none" w:sz="0" w:space="0" w:color="auto"/>
                                        <w:bottom w:val="none" w:sz="0" w:space="0" w:color="auto"/>
                                        <w:right w:val="none" w:sz="0" w:space="0" w:color="auto"/>
                                      </w:divBdr>
                                      <w:divsChild>
                                        <w:div w:id="2012221485">
                                          <w:marLeft w:val="0"/>
                                          <w:marRight w:val="0"/>
                                          <w:marTop w:val="0"/>
                                          <w:marBottom w:val="0"/>
                                          <w:divBdr>
                                            <w:top w:val="none" w:sz="0" w:space="0" w:color="auto"/>
                                            <w:left w:val="none" w:sz="0" w:space="0" w:color="auto"/>
                                            <w:bottom w:val="none" w:sz="0" w:space="0" w:color="auto"/>
                                            <w:right w:val="none" w:sz="0" w:space="0" w:color="auto"/>
                                          </w:divBdr>
                                          <w:divsChild>
                                            <w:div w:id="1046180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280577">
                                      <w:marLeft w:val="0"/>
                                      <w:marRight w:val="0"/>
                                      <w:marTop w:val="0"/>
                                      <w:marBottom w:val="0"/>
                                      <w:divBdr>
                                        <w:top w:val="none" w:sz="0" w:space="0" w:color="auto"/>
                                        <w:left w:val="none" w:sz="0" w:space="0" w:color="auto"/>
                                        <w:bottom w:val="none" w:sz="0" w:space="0" w:color="auto"/>
                                        <w:right w:val="none" w:sz="0" w:space="0" w:color="auto"/>
                                      </w:divBdr>
                                    </w:div>
                                    <w:div w:id="190799669">
                                      <w:marLeft w:val="0"/>
                                      <w:marRight w:val="0"/>
                                      <w:marTop w:val="0"/>
                                      <w:marBottom w:val="0"/>
                                      <w:divBdr>
                                        <w:top w:val="none" w:sz="0" w:space="0" w:color="auto"/>
                                        <w:left w:val="none" w:sz="0" w:space="0" w:color="auto"/>
                                        <w:bottom w:val="none" w:sz="0" w:space="0" w:color="auto"/>
                                        <w:right w:val="none" w:sz="0" w:space="0" w:color="auto"/>
                                      </w:divBdr>
                                    </w:div>
                                    <w:div w:id="461922545">
                                      <w:marLeft w:val="0"/>
                                      <w:marRight w:val="0"/>
                                      <w:marTop w:val="0"/>
                                      <w:marBottom w:val="0"/>
                                      <w:divBdr>
                                        <w:top w:val="none" w:sz="0" w:space="0" w:color="auto"/>
                                        <w:left w:val="none" w:sz="0" w:space="0" w:color="auto"/>
                                        <w:bottom w:val="none" w:sz="0" w:space="0" w:color="auto"/>
                                        <w:right w:val="none" w:sz="0" w:space="0" w:color="auto"/>
                                      </w:divBdr>
                                    </w:div>
                                    <w:div w:id="754397619">
                                      <w:marLeft w:val="0"/>
                                      <w:marRight w:val="0"/>
                                      <w:marTop w:val="0"/>
                                      <w:marBottom w:val="0"/>
                                      <w:divBdr>
                                        <w:top w:val="none" w:sz="0" w:space="0" w:color="auto"/>
                                        <w:left w:val="none" w:sz="0" w:space="0" w:color="auto"/>
                                        <w:bottom w:val="none" w:sz="0" w:space="0" w:color="auto"/>
                                        <w:right w:val="none" w:sz="0" w:space="0" w:color="auto"/>
                                      </w:divBdr>
                                    </w:div>
                                    <w:div w:id="2134514336">
                                      <w:marLeft w:val="0"/>
                                      <w:marRight w:val="0"/>
                                      <w:marTop w:val="0"/>
                                      <w:marBottom w:val="0"/>
                                      <w:divBdr>
                                        <w:top w:val="none" w:sz="0" w:space="0" w:color="auto"/>
                                        <w:left w:val="none" w:sz="0" w:space="0" w:color="auto"/>
                                        <w:bottom w:val="none" w:sz="0" w:space="0" w:color="auto"/>
                                        <w:right w:val="none" w:sz="0" w:space="0" w:color="auto"/>
                                      </w:divBdr>
                                      <w:divsChild>
                                        <w:div w:id="970670925">
                                          <w:marLeft w:val="0"/>
                                          <w:marRight w:val="0"/>
                                          <w:marTop w:val="0"/>
                                          <w:marBottom w:val="0"/>
                                          <w:divBdr>
                                            <w:top w:val="none" w:sz="0" w:space="0" w:color="auto"/>
                                            <w:left w:val="none" w:sz="0" w:space="0" w:color="auto"/>
                                            <w:bottom w:val="none" w:sz="0" w:space="0" w:color="auto"/>
                                            <w:right w:val="none" w:sz="0" w:space="0" w:color="auto"/>
                                          </w:divBdr>
                                        </w:div>
                                      </w:divsChild>
                                    </w:div>
                                    <w:div w:id="17049790">
                                      <w:marLeft w:val="0"/>
                                      <w:marRight w:val="0"/>
                                      <w:marTop w:val="0"/>
                                      <w:marBottom w:val="0"/>
                                      <w:divBdr>
                                        <w:top w:val="none" w:sz="0" w:space="0" w:color="auto"/>
                                        <w:left w:val="none" w:sz="0" w:space="0" w:color="auto"/>
                                        <w:bottom w:val="none" w:sz="0" w:space="0" w:color="auto"/>
                                        <w:right w:val="none" w:sz="0" w:space="0" w:color="auto"/>
                                      </w:divBdr>
                                    </w:div>
                                    <w:div w:id="124811055">
                                      <w:marLeft w:val="0"/>
                                      <w:marRight w:val="0"/>
                                      <w:marTop w:val="0"/>
                                      <w:marBottom w:val="0"/>
                                      <w:divBdr>
                                        <w:top w:val="none" w:sz="0" w:space="0" w:color="auto"/>
                                        <w:left w:val="none" w:sz="0" w:space="0" w:color="auto"/>
                                        <w:bottom w:val="none" w:sz="0" w:space="0" w:color="auto"/>
                                        <w:right w:val="none" w:sz="0" w:space="0" w:color="auto"/>
                                      </w:divBdr>
                                    </w:div>
                                    <w:div w:id="1926180066">
                                      <w:marLeft w:val="0"/>
                                      <w:marRight w:val="0"/>
                                      <w:marTop w:val="0"/>
                                      <w:marBottom w:val="0"/>
                                      <w:divBdr>
                                        <w:top w:val="none" w:sz="0" w:space="0" w:color="auto"/>
                                        <w:left w:val="none" w:sz="0" w:space="0" w:color="auto"/>
                                        <w:bottom w:val="none" w:sz="0" w:space="0" w:color="auto"/>
                                        <w:right w:val="none" w:sz="0" w:space="0" w:color="auto"/>
                                      </w:divBdr>
                                    </w:div>
                                    <w:div w:id="1989163142">
                                      <w:marLeft w:val="0"/>
                                      <w:marRight w:val="0"/>
                                      <w:marTop w:val="0"/>
                                      <w:marBottom w:val="0"/>
                                      <w:divBdr>
                                        <w:top w:val="none" w:sz="0" w:space="0" w:color="auto"/>
                                        <w:left w:val="none" w:sz="0" w:space="0" w:color="auto"/>
                                        <w:bottom w:val="none" w:sz="0" w:space="0" w:color="auto"/>
                                        <w:right w:val="none" w:sz="0" w:space="0" w:color="auto"/>
                                      </w:divBdr>
                                    </w:div>
                                    <w:div w:id="467823996">
                                      <w:marLeft w:val="0"/>
                                      <w:marRight w:val="0"/>
                                      <w:marTop w:val="0"/>
                                      <w:marBottom w:val="0"/>
                                      <w:divBdr>
                                        <w:top w:val="none" w:sz="0" w:space="0" w:color="auto"/>
                                        <w:left w:val="none" w:sz="0" w:space="0" w:color="auto"/>
                                        <w:bottom w:val="none" w:sz="0" w:space="0" w:color="auto"/>
                                        <w:right w:val="none" w:sz="0" w:space="0" w:color="auto"/>
                                      </w:divBdr>
                                      <w:divsChild>
                                        <w:div w:id="346372844">
                                          <w:marLeft w:val="0"/>
                                          <w:marRight w:val="0"/>
                                          <w:marTop w:val="0"/>
                                          <w:marBottom w:val="0"/>
                                          <w:divBdr>
                                            <w:top w:val="none" w:sz="0" w:space="0" w:color="auto"/>
                                            <w:left w:val="none" w:sz="0" w:space="0" w:color="auto"/>
                                            <w:bottom w:val="none" w:sz="0" w:space="0" w:color="auto"/>
                                            <w:right w:val="none" w:sz="0" w:space="0" w:color="auto"/>
                                          </w:divBdr>
                                        </w:div>
                                      </w:divsChild>
                                    </w:div>
                                    <w:div w:id="1549222385">
                                      <w:marLeft w:val="0"/>
                                      <w:marRight w:val="0"/>
                                      <w:marTop w:val="0"/>
                                      <w:marBottom w:val="0"/>
                                      <w:divBdr>
                                        <w:top w:val="none" w:sz="0" w:space="0" w:color="auto"/>
                                        <w:left w:val="none" w:sz="0" w:space="0" w:color="auto"/>
                                        <w:bottom w:val="none" w:sz="0" w:space="0" w:color="auto"/>
                                        <w:right w:val="none" w:sz="0" w:space="0" w:color="auto"/>
                                      </w:divBdr>
                                    </w:div>
                                    <w:div w:id="1528057611">
                                      <w:marLeft w:val="0"/>
                                      <w:marRight w:val="0"/>
                                      <w:marTop w:val="0"/>
                                      <w:marBottom w:val="0"/>
                                      <w:divBdr>
                                        <w:top w:val="none" w:sz="0" w:space="0" w:color="auto"/>
                                        <w:left w:val="none" w:sz="0" w:space="0" w:color="auto"/>
                                        <w:bottom w:val="none" w:sz="0" w:space="0" w:color="auto"/>
                                        <w:right w:val="none" w:sz="0" w:space="0" w:color="auto"/>
                                      </w:divBdr>
                                    </w:div>
                                    <w:div w:id="2072389176">
                                      <w:marLeft w:val="0"/>
                                      <w:marRight w:val="0"/>
                                      <w:marTop w:val="0"/>
                                      <w:marBottom w:val="0"/>
                                      <w:divBdr>
                                        <w:top w:val="none" w:sz="0" w:space="0" w:color="auto"/>
                                        <w:left w:val="none" w:sz="0" w:space="0" w:color="auto"/>
                                        <w:bottom w:val="none" w:sz="0" w:space="0" w:color="auto"/>
                                        <w:right w:val="none" w:sz="0" w:space="0" w:color="auto"/>
                                      </w:divBdr>
                                    </w:div>
                                    <w:div w:id="1116019908">
                                      <w:marLeft w:val="0"/>
                                      <w:marRight w:val="0"/>
                                      <w:marTop w:val="0"/>
                                      <w:marBottom w:val="0"/>
                                      <w:divBdr>
                                        <w:top w:val="none" w:sz="0" w:space="0" w:color="auto"/>
                                        <w:left w:val="none" w:sz="0" w:space="0" w:color="auto"/>
                                        <w:bottom w:val="none" w:sz="0" w:space="0" w:color="auto"/>
                                        <w:right w:val="none" w:sz="0" w:space="0" w:color="auto"/>
                                      </w:divBdr>
                                    </w:div>
                                    <w:div w:id="2011518777">
                                      <w:marLeft w:val="0"/>
                                      <w:marRight w:val="0"/>
                                      <w:marTop w:val="0"/>
                                      <w:marBottom w:val="0"/>
                                      <w:divBdr>
                                        <w:top w:val="none" w:sz="0" w:space="0" w:color="auto"/>
                                        <w:left w:val="none" w:sz="0" w:space="0" w:color="auto"/>
                                        <w:bottom w:val="none" w:sz="0" w:space="0" w:color="auto"/>
                                        <w:right w:val="none" w:sz="0" w:space="0" w:color="auto"/>
                                      </w:divBdr>
                                      <w:divsChild>
                                        <w:div w:id="732585206">
                                          <w:marLeft w:val="0"/>
                                          <w:marRight w:val="0"/>
                                          <w:marTop w:val="0"/>
                                          <w:marBottom w:val="0"/>
                                          <w:divBdr>
                                            <w:top w:val="none" w:sz="0" w:space="0" w:color="auto"/>
                                            <w:left w:val="none" w:sz="0" w:space="0" w:color="auto"/>
                                            <w:bottom w:val="none" w:sz="0" w:space="0" w:color="auto"/>
                                            <w:right w:val="none" w:sz="0" w:space="0" w:color="auto"/>
                                          </w:divBdr>
                                        </w:div>
                                      </w:divsChild>
                                    </w:div>
                                    <w:div w:id="1499298783">
                                      <w:marLeft w:val="0"/>
                                      <w:marRight w:val="0"/>
                                      <w:marTop w:val="0"/>
                                      <w:marBottom w:val="0"/>
                                      <w:divBdr>
                                        <w:top w:val="none" w:sz="0" w:space="0" w:color="auto"/>
                                        <w:left w:val="none" w:sz="0" w:space="0" w:color="auto"/>
                                        <w:bottom w:val="none" w:sz="0" w:space="0" w:color="auto"/>
                                        <w:right w:val="none" w:sz="0" w:space="0" w:color="auto"/>
                                      </w:divBdr>
                                    </w:div>
                                    <w:div w:id="1409571363">
                                      <w:marLeft w:val="0"/>
                                      <w:marRight w:val="0"/>
                                      <w:marTop w:val="0"/>
                                      <w:marBottom w:val="0"/>
                                      <w:divBdr>
                                        <w:top w:val="none" w:sz="0" w:space="0" w:color="auto"/>
                                        <w:left w:val="none" w:sz="0" w:space="0" w:color="auto"/>
                                        <w:bottom w:val="none" w:sz="0" w:space="0" w:color="auto"/>
                                        <w:right w:val="none" w:sz="0" w:space="0" w:color="auto"/>
                                      </w:divBdr>
                                    </w:div>
                                    <w:div w:id="559750594">
                                      <w:marLeft w:val="0"/>
                                      <w:marRight w:val="0"/>
                                      <w:marTop w:val="0"/>
                                      <w:marBottom w:val="0"/>
                                      <w:divBdr>
                                        <w:top w:val="none" w:sz="0" w:space="0" w:color="auto"/>
                                        <w:left w:val="none" w:sz="0" w:space="0" w:color="auto"/>
                                        <w:bottom w:val="none" w:sz="0" w:space="0" w:color="auto"/>
                                        <w:right w:val="none" w:sz="0" w:space="0" w:color="auto"/>
                                      </w:divBdr>
                                    </w:div>
                                    <w:div w:id="416366585">
                                      <w:marLeft w:val="0"/>
                                      <w:marRight w:val="0"/>
                                      <w:marTop w:val="0"/>
                                      <w:marBottom w:val="0"/>
                                      <w:divBdr>
                                        <w:top w:val="none" w:sz="0" w:space="0" w:color="auto"/>
                                        <w:left w:val="none" w:sz="0" w:space="0" w:color="auto"/>
                                        <w:bottom w:val="none" w:sz="0" w:space="0" w:color="auto"/>
                                        <w:right w:val="none" w:sz="0" w:space="0" w:color="auto"/>
                                      </w:divBdr>
                                      <w:divsChild>
                                        <w:div w:id="897743043">
                                          <w:marLeft w:val="0"/>
                                          <w:marRight w:val="0"/>
                                          <w:marTop w:val="0"/>
                                          <w:marBottom w:val="0"/>
                                          <w:divBdr>
                                            <w:top w:val="none" w:sz="0" w:space="0" w:color="auto"/>
                                            <w:left w:val="none" w:sz="0" w:space="0" w:color="auto"/>
                                            <w:bottom w:val="none" w:sz="0" w:space="0" w:color="auto"/>
                                            <w:right w:val="none" w:sz="0" w:space="0" w:color="auto"/>
                                          </w:divBdr>
                                        </w:div>
                                        <w:div w:id="123502241">
                                          <w:marLeft w:val="0"/>
                                          <w:marRight w:val="0"/>
                                          <w:marTop w:val="0"/>
                                          <w:marBottom w:val="0"/>
                                          <w:divBdr>
                                            <w:top w:val="none" w:sz="0" w:space="0" w:color="auto"/>
                                            <w:left w:val="none" w:sz="0" w:space="0" w:color="auto"/>
                                            <w:bottom w:val="none" w:sz="0" w:space="0" w:color="auto"/>
                                            <w:right w:val="none" w:sz="0" w:space="0" w:color="auto"/>
                                          </w:divBdr>
                                        </w:div>
                                      </w:divsChild>
                                    </w:div>
                                    <w:div w:id="1821535698">
                                      <w:marLeft w:val="0"/>
                                      <w:marRight w:val="0"/>
                                      <w:marTop w:val="0"/>
                                      <w:marBottom w:val="0"/>
                                      <w:divBdr>
                                        <w:top w:val="none" w:sz="0" w:space="0" w:color="auto"/>
                                        <w:left w:val="none" w:sz="0" w:space="0" w:color="auto"/>
                                        <w:bottom w:val="none" w:sz="0" w:space="0" w:color="auto"/>
                                        <w:right w:val="none" w:sz="0" w:space="0" w:color="auto"/>
                                      </w:divBdr>
                                      <w:divsChild>
                                        <w:div w:id="500386887">
                                          <w:marLeft w:val="0"/>
                                          <w:marRight w:val="0"/>
                                          <w:marTop w:val="0"/>
                                          <w:marBottom w:val="0"/>
                                          <w:divBdr>
                                            <w:top w:val="none" w:sz="0" w:space="0" w:color="auto"/>
                                            <w:left w:val="none" w:sz="0" w:space="0" w:color="auto"/>
                                            <w:bottom w:val="none" w:sz="0" w:space="0" w:color="auto"/>
                                            <w:right w:val="none" w:sz="0" w:space="0" w:color="auto"/>
                                          </w:divBdr>
                                          <w:divsChild>
                                            <w:div w:id="1199855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465858">
                                      <w:marLeft w:val="0"/>
                                      <w:marRight w:val="0"/>
                                      <w:marTop w:val="0"/>
                                      <w:marBottom w:val="0"/>
                                      <w:divBdr>
                                        <w:top w:val="none" w:sz="0" w:space="0" w:color="auto"/>
                                        <w:left w:val="none" w:sz="0" w:space="0" w:color="auto"/>
                                        <w:bottom w:val="none" w:sz="0" w:space="0" w:color="auto"/>
                                        <w:right w:val="none" w:sz="0" w:space="0" w:color="auto"/>
                                      </w:divBdr>
                                      <w:divsChild>
                                        <w:div w:id="1429616314">
                                          <w:marLeft w:val="0"/>
                                          <w:marRight w:val="0"/>
                                          <w:marTop w:val="0"/>
                                          <w:marBottom w:val="0"/>
                                          <w:divBdr>
                                            <w:top w:val="none" w:sz="0" w:space="0" w:color="auto"/>
                                            <w:left w:val="none" w:sz="0" w:space="0" w:color="auto"/>
                                            <w:bottom w:val="none" w:sz="0" w:space="0" w:color="auto"/>
                                            <w:right w:val="none" w:sz="0" w:space="0" w:color="auto"/>
                                          </w:divBdr>
                                          <w:divsChild>
                                            <w:div w:id="907152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1582172">
                                      <w:marLeft w:val="0"/>
                                      <w:marRight w:val="0"/>
                                      <w:marTop w:val="0"/>
                                      <w:marBottom w:val="0"/>
                                      <w:divBdr>
                                        <w:top w:val="none" w:sz="0" w:space="0" w:color="auto"/>
                                        <w:left w:val="none" w:sz="0" w:space="0" w:color="auto"/>
                                        <w:bottom w:val="none" w:sz="0" w:space="0" w:color="auto"/>
                                        <w:right w:val="none" w:sz="0" w:space="0" w:color="auto"/>
                                      </w:divBdr>
                                      <w:divsChild>
                                        <w:div w:id="615255998">
                                          <w:marLeft w:val="0"/>
                                          <w:marRight w:val="0"/>
                                          <w:marTop w:val="0"/>
                                          <w:marBottom w:val="0"/>
                                          <w:divBdr>
                                            <w:top w:val="none" w:sz="0" w:space="0" w:color="auto"/>
                                            <w:left w:val="none" w:sz="0" w:space="0" w:color="auto"/>
                                            <w:bottom w:val="none" w:sz="0" w:space="0" w:color="auto"/>
                                            <w:right w:val="none" w:sz="0" w:space="0" w:color="auto"/>
                                          </w:divBdr>
                                          <w:divsChild>
                                            <w:div w:id="1142886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1657606">
                                      <w:marLeft w:val="0"/>
                                      <w:marRight w:val="0"/>
                                      <w:marTop w:val="0"/>
                                      <w:marBottom w:val="0"/>
                                      <w:divBdr>
                                        <w:top w:val="none" w:sz="0" w:space="0" w:color="auto"/>
                                        <w:left w:val="none" w:sz="0" w:space="0" w:color="auto"/>
                                        <w:bottom w:val="none" w:sz="0" w:space="0" w:color="auto"/>
                                        <w:right w:val="none" w:sz="0" w:space="0" w:color="auto"/>
                                      </w:divBdr>
                                    </w:div>
                                    <w:div w:id="101415310">
                                      <w:marLeft w:val="0"/>
                                      <w:marRight w:val="0"/>
                                      <w:marTop w:val="0"/>
                                      <w:marBottom w:val="0"/>
                                      <w:divBdr>
                                        <w:top w:val="none" w:sz="0" w:space="0" w:color="auto"/>
                                        <w:left w:val="none" w:sz="0" w:space="0" w:color="auto"/>
                                        <w:bottom w:val="none" w:sz="0" w:space="0" w:color="auto"/>
                                        <w:right w:val="none" w:sz="0" w:space="0" w:color="auto"/>
                                      </w:divBdr>
                                    </w:div>
                                    <w:div w:id="1804958411">
                                      <w:marLeft w:val="0"/>
                                      <w:marRight w:val="0"/>
                                      <w:marTop w:val="0"/>
                                      <w:marBottom w:val="0"/>
                                      <w:divBdr>
                                        <w:top w:val="none" w:sz="0" w:space="0" w:color="auto"/>
                                        <w:left w:val="none" w:sz="0" w:space="0" w:color="auto"/>
                                        <w:bottom w:val="none" w:sz="0" w:space="0" w:color="auto"/>
                                        <w:right w:val="none" w:sz="0" w:space="0" w:color="auto"/>
                                      </w:divBdr>
                                    </w:div>
                                    <w:div w:id="1601572589">
                                      <w:marLeft w:val="0"/>
                                      <w:marRight w:val="0"/>
                                      <w:marTop w:val="0"/>
                                      <w:marBottom w:val="0"/>
                                      <w:divBdr>
                                        <w:top w:val="none" w:sz="0" w:space="0" w:color="auto"/>
                                        <w:left w:val="none" w:sz="0" w:space="0" w:color="auto"/>
                                        <w:bottom w:val="none" w:sz="0" w:space="0" w:color="auto"/>
                                        <w:right w:val="none" w:sz="0" w:space="0" w:color="auto"/>
                                      </w:divBdr>
                                    </w:div>
                                    <w:div w:id="324015818">
                                      <w:marLeft w:val="0"/>
                                      <w:marRight w:val="0"/>
                                      <w:marTop w:val="0"/>
                                      <w:marBottom w:val="0"/>
                                      <w:divBdr>
                                        <w:top w:val="none" w:sz="0" w:space="0" w:color="auto"/>
                                        <w:left w:val="none" w:sz="0" w:space="0" w:color="auto"/>
                                        <w:bottom w:val="none" w:sz="0" w:space="0" w:color="auto"/>
                                        <w:right w:val="none" w:sz="0" w:space="0" w:color="auto"/>
                                      </w:divBdr>
                                      <w:divsChild>
                                        <w:div w:id="631324033">
                                          <w:marLeft w:val="0"/>
                                          <w:marRight w:val="0"/>
                                          <w:marTop w:val="0"/>
                                          <w:marBottom w:val="0"/>
                                          <w:divBdr>
                                            <w:top w:val="none" w:sz="0" w:space="0" w:color="auto"/>
                                            <w:left w:val="none" w:sz="0" w:space="0" w:color="auto"/>
                                            <w:bottom w:val="none" w:sz="0" w:space="0" w:color="auto"/>
                                            <w:right w:val="none" w:sz="0" w:space="0" w:color="auto"/>
                                          </w:divBdr>
                                        </w:div>
                                      </w:divsChild>
                                    </w:div>
                                    <w:div w:id="1584291283">
                                      <w:marLeft w:val="0"/>
                                      <w:marRight w:val="0"/>
                                      <w:marTop w:val="0"/>
                                      <w:marBottom w:val="0"/>
                                      <w:divBdr>
                                        <w:top w:val="none" w:sz="0" w:space="0" w:color="auto"/>
                                        <w:left w:val="none" w:sz="0" w:space="0" w:color="auto"/>
                                        <w:bottom w:val="none" w:sz="0" w:space="0" w:color="auto"/>
                                        <w:right w:val="none" w:sz="0" w:space="0" w:color="auto"/>
                                      </w:divBdr>
                                    </w:div>
                                    <w:div w:id="37362229">
                                      <w:marLeft w:val="0"/>
                                      <w:marRight w:val="0"/>
                                      <w:marTop w:val="0"/>
                                      <w:marBottom w:val="0"/>
                                      <w:divBdr>
                                        <w:top w:val="none" w:sz="0" w:space="0" w:color="auto"/>
                                        <w:left w:val="none" w:sz="0" w:space="0" w:color="auto"/>
                                        <w:bottom w:val="none" w:sz="0" w:space="0" w:color="auto"/>
                                        <w:right w:val="none" w:sz="0" w:space="0" w:color="auto"/>
                                      </w:divBdr>
                                    </w:div>
                                    <w:div w:id="71702294">
                                      <w:marLeft w:val="0"/>
                                      <w:marRight w:val="0"/>
                                      <w:marTop w:val="0"/>
                                      <w:marBottom w:val="0"/>
                                      <w:divBdr>
                                        <w:top w:val="none" w:sz="0" w:space="0" w:color="auto"/>
                                        <w:left w:val="none" w:sz="0" w:space="0" w:color="auto"/>
                                        <w:bottom w:val="none" w:sz="0" w:space="0" w:color="auto"/>
                                        <w:right w:val="none" w:sz="0" w:space="0" w:color="auto"/>
                                      </w:divBdr>
                                    </w:div>
                                    <w:div w:id="805391645">
                                      <w:marLeft w:val="0"/>
                                      <w:marRight w:val="0"/>
                                      <w:marTop w:val="0"/>
                                      <w:marBottom w:val="0"/>
                                      <w:divBdr>
                                        <w:top w:val="none" w:sz="0" w:space="0" w:color="auto"/>
                                        <w:left w:val="none" w:sz="0" w:space="0" w:color="auto"/>
                                        <w:bottom w:val="none" w:sz="0" w:space="0" w:color="auto"/>
                                        <w:right w:val="none" w:sz="0" w:space="0" w:color="auto"/>
                                      </w:divBdr>
                                    </w:div>
                                    <w:div w:id="2016222826">
                                      <w:marLeft w:val="0"/>
                                      <w:marRight w:val="0"/>
                                      <w:marTop w:val="0"/>
                                      <w:marBottom w:val="0"/>
                                      <w:divBdr>
                                        <w:top w:val="none" w:sz="0" w:space="0" w:color="auto"/>
                                        <w:left w:val="none" w:sz="0" w:space="0" w:color="auto"/>
                                        <w:bottom w:val="none" w:sz="0" w:space="0" w:color="auto"/>
                                        <w:right w:val="none" w:sz="0" w:space="0" w:color="auto"/>
                                      </w:divBdr>
                                      <w:divsChild>
                                        <w:div w:id="4408535">
                                          <w:marLeft w:val="0"/>
                                          <w:marRight w:val="0"/>
                                          <w:marTop w:val="0"/>
                                          <w:marBottom w:val="0"/>
                                          <w:divBdr>
                                            <w:top w:val="none" w:sz="0" w:space="0" w:color="auto"/>
                                            <w:left w:val="none" w:sz="0" w:space="0" w:color="auto"/>
                                            <w:bottom w:val="none" w:sz="0" w:space="0" w:color="auto"/>
                                            <w:right w:val="none" w:sz="0" w:space="0" w:color="auto"/>
                                          </w:divBdr>
                                        </w:div>
                                      </w:divsChild>
                                    </w:div>
                                    <w:div w:id="1564636214">
                                      <w:marLeft w:val="0"/>
                                      <w:marRight w:val="0"/>
                                      <w:marTop w:val="0"/>
                                      <w:marBottom w:val="0"/>
                                      <w:divBdr>
                                        <w:top w:val="none" w:sz="0" w:space="0" w:color="auto"/>
                                        <w:left w:val="none" w:sz="0" w:space="0" w:color="auto"/>
                                        <w:bottom w:val="none" w:sz="0" w:space="0" w:color="auto"/>
                                        <w:right w:val="none" w:sz="0" w:space="0" w:color="auto"/>
                                      </w:divBdr>
                                    </w:div>
                                    <w:div w:id="1554072524">
                                      <w:marLeft w:val="0"/>
                                      <w:marRight w:val="0"/>
                                      <w:marTop w:val="0"/>
                                      <w:marBottom w:val="0"/>
                                      <w:divBdr>
                                        <w:top w:val="none" w:sz="0" w:space="0" w:color="auto"/>
                                        <w:left w:val="none" w:sz="0" w:space="0" w:color="auto"/>
                                        <w:bottom w:val="none" w:sz="0" w:space="0" w:color="auto"/>
                                        <w:right w:val="none" w:sz="0" w:space="0" w:color="auto"/>
                                      </w:divBdr>
                                    </w:div>
                                    <w:div w:id="2038962040">
                                      <w:marLeft w:val="0"/>
                                      <w:marRight w:val="0"/>
                                      <w:marTop w:val="0"/>
                                      <w:marBottom w:val="0"/>
                                      <w:divBdr>
                                        <w:top w:val="none" w:sz="0" w:space="0" w:color="auto"/>
                                        <w:left w:val="none" w:sz="0" w:space="0" w:color="auto"/>
                                        <w:bottom w:val="none" w:sz="0" w:space="0" w:color="auto"/>
                                        <w:right w:val="none" w:sz="0" w:space="0" w:color="auto"/>
                                      </w:divBdr>
                                    </w:div>
                                    <w:div w:id="1720587556">
                                      <w:marLeft w:val="0"/>
                                      <w:marRight w:val="0"/>
                                      <w:marTop w:val="0"/>
                                      <w:marBottom w:val="0"/>
                                      <w:divBdr>
                                        <w:top w:val="none" w:sz="0" w:space="0" w:color="auto"/>
                                        <w:left w:val="none" w:sz="0" w:space="0" w:color="auto"/>
                                        <w:bottom w:val="none" w:sz="0" w:space="0" w:color="auto"/>
                                        <w:right w:val="none" w:sz="0" w:space="0" w:color="auto"/>
                                      </w:divBdr>
                                    </w:div>
                                    <w:div w:id="106781212">
                                      <w:marLeft w:val="0"/>
                                      <w:marRight w:val="0"/>
                                      <w:marTop w:val="0"/>
                                      <w:marBottom w:val="0"/>
                                      <w:divBdr>
                                        <w:top w:val="none" w:sz="0" w:space="0" w:color="auto"/>
                                        <w:left w:val="none" w:sz="0" w:space="0" w:color="auto"/>
                                        <w:bottom w:val="none" w:sz="0" w:space="0" w:color="auto"/>
                                        <w:right w:val="none" w:sz="0" w:space="0" w:color="auto"/>
                                      </w:divBdr>
                                      <w:divsChild>
                                        <w:div w:id="60164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76383537">
      <w:bodyDiv w:val="1"/>
      <w:marLeft w:val="0"/>
      <w:marRight w:val="0"/>
      <w:marTop w:val="0"/>
      <w:marBottom w:val="0"/>
      <w:divBdr>
        <w:top w:val="none" w:sz="0" w:space="0" w:color="auto"/>
        <w:left w:val="none" w:sz="0" w:space="0" w:color="auto"/>
        <w:bottom w:val="none" w:sz="0" w:space="0" w:color="auto"/>
        <w:right w:val="none" w:sz="0" w:space="0" w:color="auto"/>
      </w:divBdr>
      <w:divsChild>
        <w:div w:id="1654748724">
          <w:marLeft w:val="0"/>
          <w:marRight w:val="0"/>
          <w:marTop w:val="0"/>
          <w:marBottom w:val="0"/>
          <w:divBdr>
            <w:top w:val="none" w:sz="0" w:space="0" w:color="auto"/>
            <w:left w:val="none" w:sz="0" w:space="0" w:color="auto"/>
            <w:bottom w:val="none" w:sz="0" w:space="0" w:color="auto"/>
            <w:right w:val="none" w:sz="0" w:space="0" w:color="auto"/>
          </w:divBdr>
          <w:divsChild>
            <w:div w:id="129592705">
              <w:marLeft w:val="0"/>
              <w:marRight w:val="0"/>
              <w:marTop w:val="0"/>
              <w:marBottom w:val="0"/>
              <w:divBdr>
                <w:top w:val="none" w:sz="0" w:space="0" w:color="auto"/>
                <w:left w:val="none" w:sz="0" w:space="0" w:color="auto"/>
                <w:bottom w:val="none" w:sz="0" w:space="0" w:color="auto"/>
                <w:right w:val="none" w:sz="0" w:space="0" w:color="auto"/>
              </w:divBdr>
            </w:div>
            <w:div w:id="420100986">
              <w:marLeft w:val="0"/>
              <w:marRight w:val="0"/>
              <w:marTop w:val="0"/>
              <w:marBottom w:val="0"/>
              <w:divBdr>
                <w:top w:val="none" w:sz="0" w:space="0" w:color="auto"/>
                <w:left w:val="none" w:sz="0" w:space="0" w:color="auto"/>
                <w:bottom w:val="none" w:sz="0" w:space="0" w:color="auto"/>
                <w:right w:val="none" w:sz="0" w:space="0" w:color="auto"/>
              </w:divBdr>
            </w:div>
          </w:divsChild>
        </w:div>
        <w:div w:id="1371760203">
          <w:marLeft w:val="0"/>
          <w:marRight w:val="0"/>
          <w:marTop w:val="0"/>
          <w:marBottom w:val="0"/>
          <w:divBdr>
            <w:top w:val="none" w:sz="0" w:space="0" w:color="auto"/>
            <w:left w:val="none" w:sz="0" w:space="0" w:color="auto"/>
            <w:bottom w:val="none" w:sz="0" w:space="0" w:color="auto"/>
            <w:right w:val="none" w:sz="0" w:space="0" w:color="auto"/>
          </w:divBdr>
          <w:divsChild>
            <w:div w:id="1092051642">
              <w:marLeft w:val="0"/>
              <w:marRight w:val="0"/>
              <w:marTop w:val="0"/>
              <w:marBottom w:val="0"/>
              <w:divBdr>
                <w:top w:val="none" w:sz="0" w:space="0" w:color="auto"/>
                <w:left w:val="none" w:sz="0" w:space="0" w:color="auto"/>
                <w:bottom w:val="none" w:sz="0" w:space="0" w:color="auto"/>
                <w:right w:val="none" w:sz="0" w:space="0" w:color="auto"/>
              </w:divBdr>
            </w:div>
            <w:div w:id="462505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7814085">
      <w:bodyDiv w:val="1"/>
      <w:marLeft w:val="0"/>
      <w:marRight w:val="0"/>
      <w:marTop w:val="0"/>
      <w:marBottom w:val="0"/>
      <w:divBdr>
        <w:top w:val="none" w:sz="0" w:space="0" w:color="auto"/>
        <w:left w:val="none" w:sz="0" w:space="0" w:color="auto"/>
        <w:bottom w:val="none" w:sz="0" w:space="0" w:color="auto"/>
        <w:right w:val="none" w:sz="0" w:space="0" w:color="auto"/>
      </w:divBdr>
      <w:divsChild>
        <w:div w:id="1303003560">
          <w:marLeft w:val="0"/>
          <w:marRight w:val="0"/>
          <w:marTop w:val="0"/>
          <w:marBottom w:val="0"/>
          <w:divBdr>
            <w:top w:val="none" w:sz="0" w:space="0" w:color="auto"/>
            <w:left w:val="none" w:sz="0" w:space="0" w:color="auto"/>
            <w:bottom w:val="none" w:sz="0" w:space="0" w:color="auto"/>
            <w:right w:val="none" w:sz="0" w:space="0" w:color="auto"/>
          </w:divBdr>
          <w:divsChild>
            <w:div w:id="1288006555">
              <w:marLeft w:val="0"/>
              <w:marRight w:val="0"/>
              <w:marTop w:val="0"/>
              <w:marBottom w:val="0"/>
              <w:divBdr>
                <w:top w:val="none" w:sz="0" w:space="0" w:color="auto"/>
                <w:left w:val="none" w:sz="0" w:space="0" w:color="auto"/>
                <w:bottom w:val="none" w:sz="0" w:space="0" w:color="auto"/>
                <w:right w:val="none" w:sz="0" w:space="0" w:color="auto"/>
              </w:divBdr>
              <w:divsChild>
                <w:div w:id="800613105">
                  <w:marLeft w:val="2928"/>
                  <w:marRight w:val="0"/>
                  <w:marTop w:val="720"/>
                  <w:marBottom w:val="0"/>
                  <w:divBdr>
                    <w:top w:val="none" w:sz="0" w:space="0" w:color="auto"/>
                    <w:left w:val="none" w:sz="0" w:space="0" w:color="auto"/>
                    <w:bottom w:val="none" w:sz="0" w:space="0" w:color="auto"/>
                    <w:right w:val="none" w:sz="0" w:space="0" w:color="auto"/>
                  </w:divBdr>
                  <w:divsChild>
                    <w:div w:id="2087652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0699038">
      <w:bodyDiv w:val="1"/>
      <w:marLeft w:val="0"/>
      <w:marRight w:val="0"/>
      <w:marTop w:val="0"/>
      <w:marBottom w:val="0"/>
      <w:divBdr>
        <w:top w:val="none" w:sz="0" w:space="0" w:color="auto"/>
        <w:left w:val="none" w:sz="0" w:space="0" w:color="auto"/>
        <w:bottom w:val="none" w:sz="0" w:space="0" w:color="auto"/>
        <w:right w:val="none" w:sz="0" w:space="0" w:color="auto"/>
      </w:divBdr>
    </w:div>
    <w:div w:id="1881088310">
      <w:bodyDiv w:val="1"/>
      <w:marLeft w:val="0"/>
      <w:marRight w:val="0"/>
      <w:marTop w:val="0"/>
      <w:marBottom w:val="0"/>
      <w:divBdr>
        <w:top w:val="none" w:sz="0" w:space="0" w:color="auto"/>
        <w:left w:val="none" w:sz="0" w:space="0" w:color="auto"/>
        <w:bottom w:val="none" w:sz="0" w:space="0" w:color="auto"/>
        <w:right w:val="none" w:sz="0" w:space="0" w:color="auto"/>
      </w:divBdr>
      <w:divsChild>
        <w:div w:id="1779644072">
          <w:marLeft w:val="0"/>
          <w:marRight w:val="0"/>
          <w:marTop w:val="0"/>
          <w:marBottom w:val="0"/>
          <w:divBdr>
            <w:top w:val="none" w:sz="0" w:space="0" w:color="auto"/>
            <w:left w:val="none" w:sz="0" w:space="0" w:color="auto"/>
            <w:bottom w:val="none" w:sz="0" w:space="0" w:color="auto"/>
            <w:right w:val="none" w:sz="0" w:space="0" w:color="auto"/>
          </w:divBdr>
          <w:divsChild>
            <w:div w:id="124935040">
              <w:marLeft w:val="0"/>
              <w:marRight w:val="0"/>
              <w:marTop w:val="0"/>
              <w:marBottom w:val="0"/>
              <w:divBdr>
                <w:top w:val="none" w:sz="0" w:space="0" w:color="auto"/>
                <w:left w:val="none" w:sz="0" w:space="0" w:color="auto"/>
                <w:bottom w:val="none" w:sz="0" w:space="0" w:color="auto"/>
                <w:right w:val="none" w:sz="0" w:space="0" w:color="auto"/>
              </w:divBdr>
              <w:divsChild>
                <w:div w:id="649945078">
                  <w:marLeft w:val="0"/>
                  <w:marRight w:val="450"/>
                  <w:marTop w:val="0"/>
                  <w:marBottom w:val="0"/>
                  <w:divBdr>
                    <w:top w:val="none" w:sz="0" w:space="0" w:color="auto"/>
                    <w:left w:val="none" w:sz="0" w:space="0" w:color="auto"/>
                    <w:bottom w:val="none" w:sz="0" w:space="0" w:color="auto"/>
                    <w:right w:val="none" w:sz="0" w:space="0" w:color="auto"/>
                  </w:divBdr>
                  <w:divsChild>
                    <w:div w:id="2110536880">
                      <w:marLeft w:val="0"/>
                      <w:marRight w:val="0"/>
                      <w:marTop w:val="0"/>
                      <w:marBottom w:val="0"/>
                      <w:divBdr>
                        <w:top w:val="dotted" w:sz="6" w:space="4" w:color="B2B2B2"/>
                        <w:left w:val="none" w:sz="0" w:space="0" w:color="auto"/>
                        <w:bottom w:val="none" w:sz="0" w:space="0" w:color="auto"/>
                        <w:right w:val="none" w:sz="0" w:space="0" w:color="auto"/>
                      </w:divBdr>
                      <w:divsChild>
                        <w:div w:id="448594807">
                          <w:marLeft w:val="0"/>
                          <w:marRight w:val="0"/>
                          <w:marTop w:val="0"/>
                          <w:marBottom w:val="0"/>
                          <w:divBdr>
                            <w:top w:val="none" w:sz="0" w:space="0" w:color="auto"/>
                            <w:left w:val="none" w:sz="0" w:space="0" w:color="auto"/>
                            <w:bottom w:val="none" w:sz="0" w:space="0" w:color="auto"/>
                            <w:right w:val="none" w:sz="0" w:space="0" w:color="auto"/>
                          </w:divBdr>
                          <w:divsChild>
                            <w:div w:id="828252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098808">
                      <w:marLeft w:val="0"/>
                      <w:marRight w:val="0"/>
                      <w:marTop w:val="0"/>
                      <w:marBottom w:val="0"/>
                      <w:divBdr>
                        <w:top w:val="none" w:sz="0" w:space="0" w:color="auto"/>
                        <w:left w:val="none" w:sz="0" w:space="0" w:color="auto"/>
                        <w:bottom w:val="none" w:sz="0" w:space="0" w:color="auto"/>
                        <w:right w:val="none" w:sz="0" w:space="0" w:color="auto"/>
                      </w:divBdr>
                      <w:divsChild>
                        <w:div w:id="1333222511">
                          <w:marLeft w:val="0"/>
                          <w:marRight w:val="0"/>
                          <w:marTop w:val="0"/>
                          <w:marBottom w:val="0"/>
                          <w:divBdr>
                            <w:top w:val="none" w:sz="0" w:space="0" w:color="auto"/>
                            <w:left w:val="none" w:sz="0" w:space="0" w:color="auto"/>
                            <w:bottom w:val="none" w:sz="0" w:space="0" w:color="auto"/>
                            <w:right w:val="none" w:sz="0" w:space="0" w:color="auto"/>
                          </w:divBdr>
                        </w:div>
                        <w:div w:id="618027495">
                          <w:marLeft w:val="600"/>
                          <w:marRight w:val="0"/>
                          <w:marTop w:val="0"/>
                          <w:marBottom w:val="0"/>
                          <w:divBdr>
                            <w:top w:val="none" w:sz="0" w:space="0" w:color="auto"/>
                            <w:left w:val="none" w:sz="0" w:space="0" w:color="auto"/>
                            <w:bottom w:val="none" w:sz="0" w:space="0" w:color="auto"/>
                            <w:right w:val="none" w:sz="0" w:space="0" w:color="auto"/>
                          </w:divBdr>
                        </w:div>
                      </w:divsChild>
                    </w:div>
                    <w:div w:id="1549806244">
                      <w:marLeft w:val="0"/>
                      <w:marRight w:val="0"/>
                      <w:marTop w:val="0"/>
                      <w:marBottom w:val="0"/>
                      <w:divBdr>
                        <w:top w:val="none" w:sz="0" w:space="0" w:color="auto"/>
                        <w:left w:val="none" w:sz="0" w:space="0" w:color="auto"/>
                        <w:bottom w:val="none" w:sz="0" w:space="0" w:color="auto"/>
                        <w:right w:val="none" w:sz="0" w:space="0" w:color="auto"/>
                      </w:divBdr>
                      <w:divsChild>
                        <w:div w:id="1389764934">
                          <w:marLeft w:val="0"/>
                          <w:marRight w:val="0"/>
                          <w:marTop w:val="0"/>
                          <w:marBottom w:val="0"/>
                          <w:divBdr>
                            <w:top w:val="none" w:sz="0" w:space="0" w:color="auto"/>
                            <w:left w:val="none" w:sz="0" w:space="0" w:color="auto"/>
                            <w:bottom w:val="none" w:sz="0" w:space="0" w:color="auto"/>
                            <w:right w:val="none" w:sz="0" w:space="0" w:color="auto"/>
                          </w:divBdr>
                        </w:div>
                        <w:div w:id="447966141">
                          <w:marLeft w:val="600"/>
                          <w:marRight w:val="0"/>
                          <w:marTop w:val="0"/>
                          <w:marBottom w:val="0"/>
                          <w:divBdr>
                            <w:top w:val="none" w:sz="0" w:space="0" w:color="auto"/>
                            <w:left w:val="none" w:sz="0" w:space="0" w:color="auto"/>
                            <w:bottom w:val="none" w:sz="0" w:space="0" w:color="auto"/>
                            <w:right w:val="none" w:sz="0" w:space="0" w:color="auto"/>
                          </w:divBdr>
                        </w:div>
                      </w:divsChild>
                    </w:div>
                    <w:div w:id="2006738597">
                      <w:marLeft w:val="0"/>
                      <w:marRight w:val="0"/>
                      <w:marTop w:val="0"/>
                      <w:marBottom w:val="0"/>
                      <w:divBdr>
                        <w:top w:val="none" w:sz="0" w:space="0" w:color="auto"/>
                        <w:left w:val="none" w:sz="0" w:space="0" w:color="auto"/>
                        <w:bottom w:val="none" w:sz="0" w:space="0" w:color="auto"/>
                        <w:right w:val="none" w:sz="0" w:space="0" w:color="auto"/>
                      </w:divBdr>
                      <w:divsChild>
                        <w:div w:id="1542285034">
                          <w:marLeft w:val="0"/>
                          <w:marRight w:val="0"/>
                          <w:marTop w:val="0"/>
                          <w:marBottom w:val="0"/>
                          <w:divBdr>
                            <w:top w:val="none" w:sz="0" w:space="0" w:color="auto"/>
                            <w:left w:val="none" w:sz="0" w:space="0" w:color="auto"/>
                            <w:bottom w:val="none" w:sz="0" w:space="0" w:color="auto"/>
                            <w:right w:val="none" w:sz="0" w:space="0" w:color="auto"/>
                          </w:divBdr>
                        </w:div>
                        <w:div w:id="947735547">
                          <w:marLeft w:val="600"/>
                          <w:marRight w:val="0"/>
                          <w:marTop w:val="0"/>
                          <w:marBottom w:val="0"/>
                          <w:divBdr>
                            <w:top w:val="none" w:sz="0" w:space="0" w:color="auto"/>
                            <w:left w:val="none" w:sz="0" w:space="0" w:color="auto"/>
                            <w:bottom w:val="none" w:sz="0" w:space="0" w:color="auto"/>
                            <w:right w:val="none" w:sz="0" w:space="0" w:color="auto"/>
                          </w:divBdr>
                        </w:div>
                      </w:divsChild>
                    </w:div>
                    <w:div w:id="1735153234">
                      <w:marLeft w:val="0"/>
                      <w:marRight w:val="0"/>
                      <w:marTop w:val="0"/>
                      <w:marBottom w:val="0"/>
                      <w:divBdr>
                        <w:top w:val="none" w:sz="0" w:space="0" w:color="auto"/>
                        <w:left w:val="none" w:sz="0" w:space="0" w:color="auto"/>
                        <w:bottom w:val="none" w:sz="0" w:space="0" w:color="auto"/>
                        <w:right w:val="none" w:sz="0" w:space="0" w:color="auto"/>
                      </w:divBdr>
                      <w:divsChild>
                        <w:div w:id="1909339235">
                          <w:marLeft w:val="0"/>
                          <w:marRight w:val="0"/>
                          <w:marTop w:val="0"/>
                          <w:marBottom w:val="0"/>
                          <w:divBdr>
                            <w:top w:val="none" w:sz="0" w:space="0" w:color="auto"/>
                            <w:left w:val="none" w:sz="0" w:space="0" w:color="auto"/>
                            <w:bottom w:val="none" w:sz="0" w:space="0" w:color="auto"/>
                            <w:right w:val="none" w:sz="0" w:space="0" w:color="auto"/>
                          </w:divBdr>
                        </w:div>
                        <w:div w:id="132431624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1624006">
      <w:bodyDiv w:val="1"/>
      <w:marLeft w:val="0"/>
      <w:marRight w:val="0"/>
      <w:marTop w:val="0"/>
      <w:marBottom w:val="0"/>
      <w:divBdr>
        <w:top w:val="none" w:sz="0" w:space="0" w:color="auto"/>
        <w:left w:val="none" w:sz="0" w:space="0" w:color="auto"/>
        <w:bottom w:val="none" w:sz="0" w:space="0" w:color="auto"/>
        <w:right w:val="none" w:sz="0" w:space="0" w:color="auto"/>
      </w:divBdr>
    </w:div>
    <w:div w:id="1882354786">
      <w:bodyDiv w:val="1"/>
      <w:marLeft w:val="0"/>
      <w:marRight w:val="0"/>
      <w:marTop w:val="0"/>
      <w:marBottom w:val="0"/>
      <w:divBdr>
        <w:top w:val="none" w:sz="0" w:space="0" w:color="auto"/>
        <w:left w:val="none" w:sz="0" w:space="0" w:color="auto"/>
        <w:bottom w:val="none" w:sz="0" w:space="0" w:color="auto"/>
        <w:right w:val="none" w:sz="0" w:space="0" w:color="auto"/>
      </w:divBdr>
    </w:div>
    <w:div w:id="1883900877">
      <w:bodyDiv w:val="1"/>
      <w:marLeft w:val="0"/>
      <w:marRight w:val="0"/>
      <w:marTop w:val="0"/>
      <w:marBottom w:val="0"/>
      <w:divBdr>
        <w:top w:val="none" w:sz="0" w:space="0" w:color="auto"/>
        <w:left w:val="none" w:sz="0" w:space="0" w:color="auto"/>
        <w:bottom w:val="none" w:sz="0" w:space="0" w:color="auto"/>
        <w:right w:val="none" w:sz="0" w:space="0" w:color="auto"/>
      </w:divBdr>
    </w:div>
    <w:div w:id="1884753790">
      <w:bodyDiv w:val="1"/>
      <w:marLeft w:val="0"/>
      <w:marRight w:val="0"/>
      <w:marTop w:val="0"/>
      <w:marBottom w:val="0"/>
      <w:divBdr>
        <w:top w:val="none" w:sz="0" w:space="0" w:color="auto"/>
        <w:left w:val="none" w:sz="0" w:space="0" w:color="auto"/>
        <w:bottom w:val="none" w:sz="0" w:space="0" w:color="auto"/>
        <w:right w:val="none" w:sz="0" w:space="0" w:color="auto"/>
      </w:divBdr>
    </w:div>
    <w:div w:id="1886017896">
      <w:bodyDiv w:val="1"/>
      <w:marLeft w:val="0"/>
      <w:marRight w:val="0"/>
      <w:marTop w:val="0"/>
      <w:marBottom w:val="0"/>
      <w:divBdr>
        <w:top w:val="none" w:sz="0" w:space="0" w:color="auto"/>
        <w:left w:val="none" w:sz="0" w:space="0" w:color="auto"/>
        <w:bottom w:val="none" w:sz="0" w:space="0" w:color="auto"/>
        <w:right w:val="none" w:sz="0" w:space="0" w:color="auto"/>
      </w:divBdr>
    </w:div>
    <w:div w:id="1887913377">
      <w:bodyDiv w:val="1"/>
      <w:marLeft w:val="0"/>
      <w:marRight w:val="0"/>
      <w:marTop w:val="0"/>
      <w:marBottom w:val="0"/>
      <w:divBdr>
        <w:top w:val="none" w:sz="0" w:space="0" w:color="auto"/>
        <w:left w:val="none" w:sz="0" w:space="0" w:color="auto"/>
        <w:bottom w:val="none" w:sz="0" w:space="0" w:color="auto"/>
        <w:right w:val="none" w:sz="0" w:space="0" w:color="auto"/>
      </w:divBdr>
    </w:div>
    <w:div w:id="1894123761">
      <w:bodyDiv w:val="1"/>
      <w:marLeft w:val="0"/>
      <w:marRight w:val="0"/>
      <w:marTop w:val="0"/>
      <w:marBottom w:val="0"/>
      <w:divBdr>
        <w:top w:val="none" w:sz="0" w:space="0" w:color="auto"/>
        <w:left w:val="none" w:sz="0" w:space="0" w:color="auto"/>
        <w:bottom w:val="none" w:sz="0" w:space="0" w:color="auto"/>
        <w:right w:val="none" w:sz="0" w:space="0" w:color="auto"/>
      </w:divBdr>
      <w:divsChild>
        <w:div w:id="961426702">
          <w:marLeft w:val="0"/>
          <w:marRight w:val="0"/>
          <w:marTop w:val="0"/>
          <w:marBottom w:val="0"/>
          <w:divBdr>
            <w:top w:val="none" w:sz="0" w:space="0" w:color="auto"/>
            <w:left w:val="none" w:sz="0" w:space="0" w:color="auto"/>
            <w:bottom w:val="none" w:sz="0" w:space="0" w:color="auto"/>
            <w:right w:val="none" w:sz="0" w:space="0" w:color="auto"/>
          </w:divBdr>
          <w:divsChild>
            <w:div w:id="1930961740">
              <w:marLeft w:val="0"/>
              <w:marRight w:val="0"/>
              <w:marTop w:val="0"/>
              <w:marBottom w:val="0"/>
              <w:divBdr>
                <w:top w:val="none" w:sz="0" w:space="0" w:color="auto"/>
                <w:left w:val="none" w:sz="0" w:space="0" w:color="auto"/>
                <w:bottom w:val="none" w:sz="0" w:space="0" w:color="auto"/>
                <w:right w:val="none" w:sz="0" w:space="0" w:color="auto"/>
              </w:divBdr>
              <w:divsChild>
                <w:div w:id="857164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4149914">
      <w:bodyDiv w:val="1"/>
      <w:marLeft w:val="0"/>
      <w:marRight w:val="0"/>
      <w:marTop w:val="0"/>
      <w:marBottom w:val="0"/>
      <w:divBdr>
        <w:top w:val="none" w:sz="0" w:space="0" w:color="auto"/>
        <w:left w:val="none" w:sz="0" w:space="0" w:color="auto"/>
        <w:bottom w:val="none" w:sz="0" w:space="0" w:color="auto"/>
        <w:right w:val="none" w:sz="0" w:space="0" w:color="auto"/>
      </w:divBdr>
      <w:divsChild>
        <w:div w:id="81031559">
          <w:marLeft w:val="0"/>
          <w:marRight w:val="0"/>
          <w:marTop w:val="0"/>
          <w:marBottom w:val="0"/>
          <w:divBdr>
            <w:top w:val="none" w:sz="0" w:space="0" w:color="auto"/>
            <w:left w:val="none" w:sz="0" w:space="0" w:color="auto"/>
            <w:bottom w:val="none" w:sz="0" w:space="0" w:color="auto"/>
            <w:right w:val="none" w:sz="0" w:space="0" w:color="auto"/>
          </w:divBdr>
          <w:divsChild>
            <w:div w:id="613636573">
              <w:marLeft w:val="0"/>
              <w:marRight w:val="0"/>
              <w:marTop w:val="0"/>
              <w:marBottom w:val="0"/>
              <w:divBdr>
                <w:top w:val="none" w:sz="0" w:space="0" w:color="auto"/>
                <w:left w:val="none" w:sz="0" w:space="0" w:color="auto"/>
                <w:bottom w:val="none" w:sz="0" w:space="0" w:color="auto"/>
                <w:right w:val="none" w:sz="0" w:space="0" w:color="auto"/>
              </w:divBdr>
              <w:divsChild>
                <w:div w:id="1048647819">
                  <w:marLeft w:val="0"/>
                  <w:marRight w:val="0"/>
                  <w:marTop w:val="0"/>
                  <w:marBottom w:val="0"/>
                  <w:divBdr>
                    <w:top w:val="none" w:sz="0" w:space="0" w:color="auto"/>
                    <w:left w:val="none" w:sz="0" w:space="0" w:color="auto"/>
                    <w:bottom w:val="none" w:sz="0" w:space="0" w:color="auto"/>
                    <w:right w:val="none" w:sz="0" w:space="0" w:color="auto"/>
                  </w:divBdr>
                  <w:divsChild>
                    <w:div w:id="2005359250">
                      <w:marLeft w:val="0"/>
                      <w:marRight w:val="0"/>
                      <w:marTop w:val="0"/>
                      <w:marBottom w:val="0"/>
                      <w:divBdr>
                        <w:top w:val="single" w:sz="4" w:space="2" w:color="C0C0C0"/>
                        <w:left w:val="single" w:sz="4" w:space="2" w:color="C0C0C0"/>
                        <w:bottom w:val="single" w:sz="4" w:space="2" w:color="C0C0C0"/>
                        <w:right w:val="single" w:sz="4" w:space="2" w:color="C0C0C0"/>
                      </w:divBdr>
                      <w:divsChild>
                        <w:div w:id="160583732">
                          <w:marLeft w:val="0"/>
                          <w:marRight w:val="0"/>
                          <w:marTop w:val="0"/>
                          <w:marBottom w:val="0"/>
                          <w:divBdr>
                            <w:top w:val="none" w:sz="0" w:space="0" w:color="auto"/>
                            <w:left w:val="none" w:sz="0" w:space="0" w:color="auto"/>
                            <w:bottom w:val="none" w:sz="0" w:space="0" w:color="auto"/>
                            <w:right w:val="none" w:sz="0" w:space="0" w:color="auto"/>
                          </w:divBdr>
                        </w:div>
                        <w:div w:id="317660356">
                          <w:marLeft w:val="0"/>
                          <w:marRight w:val="0"/>
                          <w:marTop w:val="0"/>
                          <w:marBottom w:val="0"/>
                          <w:divBdr>
                            <w:top w:val="none" w:sz="0" w:space="0" w:color="auto"/>
                            <w:left w:val="none" w:sz="0" w:space="0" w:color="auto"/>
                            <w:bottom w:val="none" w:sz="0" w:space="0" w:color="auto"/>
                            <w:right w:val="none" w:sz="0" w:space="0" w:color="auto"/>
                          </w:divBdr>
                        </w:div>
                        <w:div w:id="81410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5652438">
      <w:bodyDiv w:val="1"/>
      <w:marLeft w:val="0"/>
      <w:marRight w:val="0"/>
      <w:marTop w:val="0"/>
      <w:marBottom w:val="0"/>
      <w:divBdr>
        <w:top w:val="none" w:sz="0" w:space="0" w:color="auto"/>
        <w:left w:val="none" w:sz="0" w:space="0" w:color="auto"/>
        <w:bottom w:val="none" w:sz="0" w:space="0" w:color="auto"/>
        <w:right w:val="none" w:sz="0" w:space="0" w:color="auto"/>
      </w:divBdr>
    </w:div>
    <w:div w:id="1896165349">
      <w:bodyDiv w:val="1"/>
      <w:marLeft w:val="0"/>
      <w:marRight w:val="0"/>
      <w:marTop w:val="0"/>
      <w:marBottom w:val="0"/>
      <w:divBdr>
        <w:top w:val="none" w:sz="0" w:space="0" w:color="auto"/>
        <w:left w:val="none" w:sz="0" w:space="0" w:color="auto"/>
        <w:bottom w:val="none" w:sz="0" w:space="0" w:color="auto"/>
        <w:right w:val="none" w:sz="0" w:space="0" w:color="auto"/>
      </w:divBdr>
    </w:div>
    <w:div w:id="1896968923">
      <w:bodyDiv w:val="1"/>
      <w:marLeft w:val="0"/>
      <w:marRight w:val="0"/>
      <w:marTop w:val="0"/>
      <w:marBottom w:val="0"/>
      <w:divBdr>
        <w:top w:val="none" w:sz="0" w:space="0" w:color="auto"/>
        <w:left w:val="none" w:sz="0" w:space="0" w:color="auto"/>
        <w:bottom w:val="none" w:sz="0" w:space="0" w:color="auto"/>
        <w:right w:val="none" w:sz="0" w:space="0" w:color="auto"/>
      </w:divBdr>
    </w:div>
    <w:div w:id="1898734221">
      <w:bodyDiv w:val="1"/>
      <w:marLeft w:val="0"/>
      <w:marRight w:val="0"/>
      <w:marTop w:val="0"/>
      <w:marBottom w:val="0"/>
      <w:divBdr>
        <w:top w:val="none" w:sz="0" w:space="0" w:color="auto"/>
        <w:left w:val="none" w:sz="0" w:space="0" w:color="auto"/>
        <w:bottom w:val="none" w:sz="0" w:space="0" w:color="auto"/>
        <w:right w:val="none" w:sz="0" w:space="0" w:color="auto"/>
      </w:divBdr>
      <w:divsChild>
        <w:div w:id="1955553256">
          <w:marLeft w:val="0"/>
          <w:marRight w:val="0"/>
          <w:marTop w:val="0"/>
          <w:marBottom w:val="0"/>
          <w:divBdr>
            <w:top w:val="none" w:sz="0" w:space="0" w:color="auto"/>
            <w:left w:val="none" w:sz="0" w:space="0" w:color="auto"/>
            <w:bottom w:val="none" w:sz="0" w:space="0" w:color="auto"/>
            <w:right w:val="none" w:sz="0" w:space="0" w:color="auto"/>
          </w:divBdr>
          <w:divsChild>
            <w:div w:id="736366676">
              <w:marLeft w:val="0"/>
              <w:marRight w:val="0"/>
              <w:marTop w:val="0"/>
              <w:marBottom w:val="0"/>
              <w:divBdr>
                <w:top w:val="none" w:sz="0" w:space="0" w:color="auto"/>
                <w:left w:val="none" w:sz="0" w:space="0" w:color="auto"/>
                <w:bottom w:val="none" w:sz="0" w:space="0" w:color="auto"/>
                <w:right w:val="none" w:sz="0" w:space="0" w:color="auto"/>
              </w:divBdr>
              <w:divsChild>
                <w:div w:id="137844126">
                  <w:marLeft w:val="0"/>
                  <w:marRight w:val="0"/>
                  <w:marTop w:val="0"/>
                  <w:marBottom w:val="0"/>
                  <w:divBdr>
                    <w:top w:val="none" w:sz="0" w:space="0" w:color="auto"/>
                    <w:left w:val="none" w:sz="0" w:space="0" w:color="auto"/>
                    <w:bottom w:val="none" w:sz="0" w:space="0" w:color="auto"/>
                    <w:right w:val="none" w:sz="0" w:space="0" w:color="auto"/>
                  </w:divBdr>
                  <w:divsChild>
                    <w:div w:id="246040474">
                      <w:marLeft w:val="0"/>
                      <w:marRight w:val="0"/>
                      <w:marTop w:val="0"/>
                      <w:marBottom w:val="0"/>
                      <w:divBdr>
                        <w:top w:val="none" w:sz="0" w:space="0" w:color="auto"/>
                        <w:left w:val="none" w:sz="0" w:space="0" w:color="auto"/>
                        <w:bottom w:val="none" w:sz="0" w:space="0" w:color="auto"/>
                        <w:right w:val="none" w:sz="0" w:space="0" w:color="auto"/>
                      </w:divBdr>
                      <w:divsChild>
                        <w:div w:id="135028060">
                          <w:marLeft w:val="0"/>
                          <w:marRight w:val="0"/>
                          <w:marTop w:val="0"/>
                          <w:marBottom w:val="0"/>
                          <w:divBdr>
                            <w:top w:val="none" w:sz="0" w:space="0" w:color="auto"/>
                            <w:left w:val="none" w:sz="0" w:space="0" w:color="auto"/>
                            <w:bottom w:val="none" w:sz="0" w:space="0" w:color="auto"/>
                            <w:right w:val="none" w:sz="0" w:space="0" w:color="auto"/>
                          </w:divBdr>
                        </w:div>
                        <w:div w:id="869680213">
                          <w:marLeft w:val="0"/>
                          <w:marRight w:val="0"/>
                          <w:marTop w:val="0"/>
                          <w:marBottom w:val="0"/>
                          <w:divBdr>
                            <w:top w:val="none" w:sz="0" w:space="0" w:color="auto"/>
                            <w:left w:val="none" w:sz="0" w:space="0" w:color="auto"/>
                            <w:bottom w:val="none" w:sz="0" w:space="0" w:color="auto"/>
                            <w:right w:val="none" w:sz="0" w:space="0" w:color="auto"/>
                          </w:divBdr>
                        </w:div>
                        <w:div w:id="1079132431">
                          <w:marLeft w:val="0"/>
                          <w:marRight w:val="0"/>
                          <w:marTop w:val="0"/>
                          <w:marBottom w:val="0"/>
                          <w:divBdr>
                            <w:top w:val="none" w:sz="0" w:space="0" w:color="auto"/>
                            <w:left w:val="none" w:sz="0" w:space="0" w:color="auto"/>
                            <w:bottom w:val="none" w:sz="0" w:space="0" w:color="auto"/>
                            <w:right w:val="none" w:sz="0" w:space="0" w:color="auto"/>
                          </w:divBdr>
                        </w:div>
                        <w:div w:id="1389110060">
                          <w:marLeft w:val="0"/>
                          <w:marRight w:val="0"/>
                          <w:marTop w:val="0"/>
                          <w:marBottom w:val="0"/>
                          <w:divBdr>
                            <w:top w:val="none" w:sz="0" w:space="0" w:color="auto"/>
                            <w:left w:val="none" w:sz="0" w:space="0" w:color="auto"/>
                            <w:bottom w:val="none" w:sz="0" w:space="0" w:color="auto"/>
                            <w:right w:val="none" w:sz="0" w:space="0" w:color="auto"/>
                          </w:divBdr>
                        </w:div>
                        <w:div w:id="1502116442">
                          <w:marLeft w:val="0"/>
                          <w:marRight w:val="0"/>
                          <w:marTop w:val="0"/>
                          <w:marBottom w:val="0"/>
                          <w:divBdr>
                            <w:top w:val="none" w:sz="0" w:space="0" w:color="auto"/>
                            <w:left w:val="none" w:sz="0" w:space="0" w:color="auto"/>
                            <w:bottom w:val="none" w:sz="0" w:space="0" w:color="auto"/>
                            <w:right w:val="none" w:sz="0" w:space="0" w:color="auto"/>
                          </w:divBdr>
                        </w:div>
                        <w:div w:id="1510947240">
                          <w:marLeft w:val="0"/>
                          <w:marRight w:val="0"/>
                          <w:marTop w:val="0"/>
                          <w:marBottom w:val="0"/>
                          <w:divBdr>
                            <w:top w:val="none" w:sz="0" w:space="0" w:color="auto"/>
                            <w:left w:val="none" w:sz="0" w:space="0" w:color="auto"/>
                            <w:bottom w:val="none" w:sz="0" w:space="0" w:color="auto"/>
                            <w:right w:val="none" w:sz="0" w:space="0" w:color="auto"/>
                          </w:divBdr>
                        </w:div>
                        <w:div w:id="1709406559">
                          <w:marLeft w:val="0"/>
                          <w:marRight w:val="0"/>
                          <w:marTop w:val="0"/>
                          <w:marBottom w:val="0"/>
                          <w:divBdr>
                            <w:top w:val="none" w:sz="0" w:space="0" w:color="auto"/>
                            <w:left w:val="none" w:sz="0" w:space="0" w:color="auto"/>
                            <w:bottom w:val="none" w:sz="0" w:space="0" w:color="auto"/>
                            <w:right w:val="none" w:sz="0" w:space="0" w:color="auto"/>
                          </w:divBdr>
                        </w:div>
                        <w:div w:id="192093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5483870">
      <w:bodyDiv w:val="1"/>
      <w:marLeft w:val="0"/>
      <w:marRight w:val="0"/>
      <w:marTop w:val="0"/>
      <w:marBottom w:val="0"/>
      <w:divBdr>
        <w:top w:val="none" w:sz="0" w:space="0" w:color="auto"/>
        <w:left w:val="none" w:sz="0" w:space="0" w:color="auto"/>
        <w:bottom w:val="none" w:sz="0" w:space="0" w:color="auto"/>
        <w:right w:val="none" w:sz="0" w:space="0" w:color="auto"/>
      </w:divBdr>
    </w:div>
    <w:div w:id="1906138724">
      <w:bodyDiv w:val="1"/>
      <w:marLeft w:val="0"/>
      <w:marRight w:val="0"/>
      <w:marTop w:val="0"/>
      <w:marBottom w:val="0"/>
      <w:divBdr>
        <w:top w:val="none" w:sz="0" w:space="0" w:color="auto"/>
        <w:left w:val="none" w:sz="0" w:space="0" w:color="auto"/>
        <w:bottom w:val="none" w:sz="0" w:space="0" w:color="auto"/>
        <w:right w:val="none" w:sz="0" w:space="0" w:color="auto"/>
      </w:divBdr>
      <w:divsChild>
        <w:div w:id="1004239003">
          <w:marLeft w:val="0"/>
          <w:marRight w:val="0"/>
          <w:marTop w:val="0"/>
          <w:marBottom w:val="0"/>
          <w:divBdr>
            <w:top w:val="none" w:sz="0" w:space="0" w:color="auto"/>
            <w:left w:val="none" w:sz="0" w:space="0" w:color="auto"/>
            <w:bottom w:val="none" w:sz="0" w:space="0" w:color="auto"/>
            <w:right w:val="none" w:sz="0" w:space="0" w:color="auto"/>
          </w:divBdr>
          <w:divsChild>
            <w:div w:id="69929703">
              <w:marLeft w:val="0"/>
              <w:marRight w:val="0"/>
              <w:marTop w:val="0"/>
              <w:marBottom w:val="0"/>
              <w:divBdr>
                <w:top w:val="none" w:sz="0" w:space="0" w:color="auto"/>
                <w:left w:val="none" w:sz="0" w:space="0" w:color="auto"/>
                <w:bottom w:val="none" w:sz="0" w:space="0" w:color="auto"/>
                <w:right w:val="none" w:sz="0" w:space="0" w:color="auto"/>
              </w:divBdr>
              <w:divsChild>
                <w:div w:id="2020811738">
                  <w:marLeft w:val="0"/>
                  <w:marRight w:val="0"/>
                  <w:marTop w:val="0"/>
                  <w:marBottom w:val="0"/>
                  <w:divBdr>
                    <w:top w:val="none" w:sz="0" w:space="0" w:color="auto"/>
                    <w:left w:val="none" w:sz="0" w:space="0" w:color="auto"/>
                    <w:bottom w:val="none" w:sz="0" w:space="0" w:color="auto"/>
                    <w:right w:val="none" w:sz="0" w:space="0" w:color="auto"/>
                  </w:divBdr>
                  <w:divsChild>
                    <w:div w:id="2051686080">
                      <w:marLeft w:val="0"/>
                      <w:marRight w:val="0"/>
                      <w:marTop w:val="0"/>
                      <w:marBottom w:val="0"/>
                      <w:divBdr>
                        <w:top w:val="single" w:sz="2" w:space="1" w:color="C0C0C0"/>
                        <w:left w:val="single" w:sz="2" w:space="1" w:color="C0C0C0"/>
                        <w:bottom w:val="single" w:sz="2" w:space="1" w:color="C0C0C0"/>
                        <w:right w:val="single" w:sz="2" w:space="1" w:color="C0C0C0"/>
                      </w:divBdr>
                    </w:div>
                  </w:divsChild>
                </w:div>
              </w:divsChild>
            </w:div>
          </w:divsChild>
        </w:div>
      </w:divsChild>
    </w:div>
    <w:div w:id="1906407531">
      <w:bodyDiv w:val="1"/>
      <w:marLeft w:val="0"/>
      <w:marRight w:val="0"/>
      <w:marTop w:val="0"/>
      <w:marBottom w:val="0"/>
      <w:divBdr>
        <w:top w:val="none" w:sz="0" w:space="0" w:color="auto"/>
        <w:left w:val="none" w:sz="0" w:space="0" w:color="auto"/>
        <w:bottom w:val="none" w:sz="0" w:space="0" w:color="auto"/>
        <w:right w:val="none" w:sz="0" w:space="0" w:color="auto"/>
      </w:divBdr>
      <w:divsChild>
        <w:div w:id="50737997">
          <w:marLeft w:val="0"/>
          <w:marRight w:val="0"/>
          <w:marTop w:val="0"/>
          <w:marBottom w:val="0"/>
          <w:divBdr>
            <w:top w:val="none" w:sz="0" w:space="0" w:color="auto"/>
            <w:left w:val="none" w:sz="0" w:space="0" w:color="auto"/>
            <w:bottom w:val="none" w:sz="0" w:space="0" w:color="auto"/>
            <w:right w:val="none" w:sz="0" w:space="0" w:color="auto"/>
          </w:divBdr>
        </w:div>
        <w:div w:id="926037081">
          <w:marLeft w:val="0"/>
          <w:marRight w:val="0"/>
          <w:marTop w:val="0"/>
          <w:marBottom w:val="0"/>
          <w:divBdr>
            <w:top w:val="none" w:sz="0" w:space="0" w:color="auto"/>
            <w:left w:val="none" w:sz="0" w:space="0" w:color="auto"/>
            <w:bottom w:val="none" w:sz="0" w:space="0" w:color="auto"/>
            <w:right w:val="none" w:sz="0" w:space="0" w:color="auto"/>
          </w:divBdr>
        </w:div>
        <w:div w:id="1374843278">
          <w:marLeft w:val="0"/>
          <w:marRight w:val="0"/>
          <w:marTop w:val="0"/>
          <w:marBottom w:val="0"/>
          <w:divBdr>
            <w:top w:val="none" w:sz="0" w:space="0" w:color="auto"/>
            <w:left w:val="none" w:sz="0" w:space="0" w:color="auto"/>
            <w:bottom w:val="none" w:sz="0" w:space="0" w:color="auto"/>
            <w:right w:val="none" w:sz="0" w:space="0" w:color="auto"/>
          </w:divBdr>
        </w:div>
        <w:div w:id="158272006">
          <w:marLeft w:val="0"/>
          <w:marRight w:val="0"/>
          <w:marTop w:val="0"/>
          <w:marBottom w:val="0"/>
          <w:divBdr>
            <w:top w:val="none" w:sz="0" w:space="0" w:color="auto"/>
            <w:left w:val="none" w:sz="0" w:space="0" w:color="auto"/>
            <w:bottom w:val="none" w:sz="0" w:space="0" w:color="auto"/>
            <w:right w:val="none" w:sz="0" w:space="0" w:color="auto"/>
          </w:divBdr>
        </w:div>
        <w:div w:id="218635895">
          <w:marLeft w:val="0"/>
          <w:marRight w:val="0"/>
          <w:marTop w:val="0"/>
          <w:marBottom w:val="0"/>
          <w:divBdr>
            <w:top w:val="none" w:sz="0" w:space="0" w:color="auto"/>
            <w:left w:val="none" w:sz="0" w:space="0" w:color="auto"/>
            <w:bottom w:val="none" w:sz="0" w:space="0" w:color="auto"/>
            <w:right w:val="none" w:sz="0" w:space="0" w:color="auto"/>
          </w:divBdr>
        </w:div>
        <w:div w:id="1133250165">
          <w:marLeft w:val="0"/>
          <w:marRight w:val="0"/>
          <w:marTop w:val="0"/>
          <w:marBottom w:val="0"/>
          <w:divBdr>
            <w:top w:val="none" w:sz="0" w:space="0" w:color="auto"/>
            <w:left w:val="none" w:sz="0" w:space="0" w:color="auto"/>
            <w:bottom w:val="none" w:sz="0" w:space="0" w:color="auto"/>
            <w:right w:val="none" w:sz="0" w:space="0" w:color="auto"/>
          </w:divBdr>
        </w:div>
        <w:div w:id="861166981">
          <w:marLeft w:val="0"/>
          <w:marRight w:val="0"/>
          <w:marTop w:val="0"/>
          <w:marBottom w:val="0"/>
          <w:divBdr>
            <w:top w:val="none" w:sz="0" w:space="0" w:color="auto"/>
            <w:left w:val="none" w:sz="0" w:space="0" w:color="auto"/>
            <w:bottom w:val="none" w:sz="0" w:space="0" w:color="auto"/>
            <w:right w:val="none" w:sz="0" w:space="0" w:color="auto"/>
          </w:divBdr>
        </w:div>
        <w:div w:id="1592348047">
          <w:marLeft w:val="0"/>
          <w:marRight w:val="0"/>
          <w:marTop w:val="0"/>
          <w:marBottom w:val="0"/>
          <w:divBdr>
            <w:top w:val="none" w:sz="0" w:space="0" w:color="auto"/>
            <w:left w:val="none" w:sz="0" w:space="0" w:color="auto"/>
            <w:bottom w:val="none" w:sz="0" w:space="0" w:color="auto"/>
            <w:right w:val="none" w:sz="0" w:space="0" w:color="auto"/>
          </w:divBdr>
        </w:div>
        <w:div w:id="222302175">
          <w:marLeft w:val="0"/>
          <w:marRight w:val="0"/>
          <w:marTop w:val="0"/>
          <w:marBottom w:val="0"/>
          <w:divBdr>
            <w:top w:val="none" w:sz="0" w:space="0" w:color="auto"/>
            <w:left w:val="none" w:sz="0" w:space="0" w:color="auto"/>
            <w:bottom w:val="none" w:sz="0" w:space="0" w:color="auto"/>
            <w:right w:val="none" w:sz="0" w:space="0" w:color="auto"/>
          </w:divBdr>
        </w:div>
        <w:div w:id="1532960112">
          <w:marLeft w:val="0"/>
          <w:marRight w:val="0"/>
          <w:marTop w:val="0"/>
          <w:marBottom w:val="0"/>
          <w:divBdr>
            <w:top w:val="none" w:sz="0" w:space="0" w:color="auto"/>
            <w:left w:val="none" w:sz="0" w:space="0" w:color="auto"/>
            <w:bottom w:val="none" w:sz="0" w:space="0" w:color="auto"/>
            <w:right w:val="none" w:sz="0" w:space="0" w:color="auto"/>
          </w:divBdr>
        </w:div>
        <w:div w:id="1379892521">
          <w:marLeft w:val="0"/>
          <w:marRight w:val="0"/>
          <w:marTop w:val="0"/>
          <w:marBottom w:val="0"/>
          <w:divBdr>
            <w:top w:val="none" w:sz="0" w:space="0" w:color="auto"/>
            <w:left w:val="none" w:sz="0" w:space="0" w:color="auto"/>
            <w:bottom w:val="none" w:sz="0" w:space="0" w:color="auto"/>
            <w:right w:val="none" w:sz="0" w:space="0" w:color="auto"/>
          </w:divBdr>
        </w:div>
        <w:div w:id="798501082">
          <w:marLeft w:val="0"/>
          <w:marRight w:val="0"/>
          <w:marTop w:val="0"/>
          <w:marBottom w:val="0"/>
          <w:divBdr>
            <w:top w:val="none" w:sz="0" w:space="0" w:color="auto"/>
            <w:left w:val="none" w:sz="0" w:space="0" w:color="auto"/>
            <w:bottom w:val="none" w:sz="0" w:space="0" w:color="auto"/>
            <w:right w:val="none" w:sz="0" w:space="0" w:color="auto"/>
          </w:divBdr>
        </w:div>
        <w:div w:id="1327591960">
          <w:marLeft w:val="0"/>
          <w:marRight w:val="0"/>
          <w:marTop w:val="0"/>
          <w:marBottom w:val="0"/>
          <w:divBdr>
            <w:top w:val="none" w:sz="0" w:space="0" w:color="auto"/>
            <w:left w:val="none" w:sz="0" w:space="0" w:color="auto"/>
            <w:bottom w:val="none" w:sz="0" w:space="0" w:color="auto"/>
            <w:right w:val="none" w:sz="0" w:space="0" w:color="auto"/>
          </w:divBdr>
        </w:div>
        <w:div w:id="763846409">
          <w:marLeft w:val="0"/>
          <w:marRight w:val="0"/>
          <w:marTop w:val="0"/>
          <w:marBottom w:val="0"/>
          <w:divBdr>
            <w:top w:val="none" w:sz="0" w:space="0" w:color="auto"/>
            <w:left w:val="none" w:sz="0" w:space="0" w:color="auto"/>
            <w:bottom w:val="none" w:sz="0" w:space="0" w:color="auto"/>
            <w:right w:val="none" w:sz="0" w:space="0" w:color="auto"/>
          </w:divBdr>
        </w:div>
        <w:div w:id="282881888">
          <w:marLeft w:val="0"/>
          <w:marRight w:val="0"/>
          <w:marTop w:val="0"/>
          <w:marBottom w:val="0"/>
          <w:divBdr>
            <w:top w:val="none" w:sz="0" w:space="0" w:color="auto"/>
            <w:left w:val="none" w:sz="0" w:space="0" w:color="auto"/>
            <w:bottom w:val="none" w:sz="0" w:space="0" w:color="auto"/>
            <w:right w:val="none" w:sz="0" w:space="0" w:color="auto"/>
          </w:divBdr>
        </w:div>
        <w:div w:id="1436514979">
          <w:marLeft w:val="0"/>
          <w:marRight w:val="0"/>
          <w:marTop w:val="0"/>
          <w:marBottom w:val="0"/>
          <w:divBdr>
            <w:top w:val="none" w:sz="0" w:space="0" w:color="auto"/>
            <w:left w:val="none" w:sz="0" w:space="0" w:color="auto"/>
            <w:bottom w:val="none" w:sz="0" w:space="0" w:color="auto"/>
            <w:right w:val="none" w:sz="0" w:space="0" w:color="auto"/>
          </w:divBdr>
        </w:div>
        <w:div w:id="1781294926">
          <w:marLeft w:val="0"/>
          <w:marRight w:val="0"/>
          <w:marTop w:val="0"/>
          <w:marBottom w:val="0"/>
          <w:divBdr>
            <w:top w:val="none" w:sz="0" w:space="0" w:color="auto"/>
            <w:left w:val="none" w:sz="0" w:space="0" w:color="auto"/>
            <w:bottom w:val="none" w:sz="0" w:space="0" w:color="auto"/>
            <w:right w:val="none" w:sz="0" w:space="0" w:color="auto"/>
          </w:divBdr>
        </w:div>
        <w:div w:id="1056440468">
          <w:marLeft w:val="0"/>
          <w:marRight w:val="0"/>
          <w:marTop w:val="0"/>
          <w:marBottom w:val="0"/>
          <w:divBdr>
            <w:top w:val="none" w:sz="0" w:space="0" w:color="auto"/>
            <w:left w:val="none" w:sz="0" w:space="0" w:color="auto"/>
            <w:bottom w:val="none" w:sz="0" w:space="0" w:color="auto"/>
            <w:right w:val="none" w:sz="0" w:space="0" w:color="auto"/>
          </w:divBdr>
        </w:div>
        <w:div w:id="1107191358">
          <w:marLeft w:val="0"/>
          <w:marRight w:val="0"/>
          <w:marTop w:val="0"/>
          <w:marBottom w:val="0"/>
          <w:divBdr>
            <w:top w:val="none" w:sz="0" w:space="0" w:color="auto"/>
            <w:left w:val="none" w:sz="0" w:space="0" w:color="auto"/>
            <w:bottom w:val="none" w:sz="0" w:space="0" w:color="auto"/>
            <w:right w:val="none" w:sz="0" w:space="0" w:color="auto"/>
          </w:divBdr>
        </w:div>
        <w:div w:id="1910387491">
          <w:marLeft w:val="0"/>
          <w:marRight w:val="0"/>
          <w:marTop w:val="0"/>
          <w:marBottom w:val="0"/>
          <w:divBdr>
            <w:top w:val="none" w:sz="0" w:space="0" w:color="auto"/>
            <w:left w:val="none" w:sz="0" w:space="0" w:color="auto"/>
            <w:bottom w:val="none" w:sz="0" w:space="0" w:color="auto"/>
            <w:right w:val="none" w:sz="0" w:space="0" w:color="auto"/>
          </w:divBdr>
        </w:div>
        <w:div w:id="1432748689">
          <w:marLeft w:val="0"/>
          <w:marRight w:val="0"/>
          <w:marTop w:val="0"/>
          <w:marBottom w:val="0"/>
          <w:divBdr>
            <w:top w:val="none" w:sz="0" w:space="0" w:color="auto"/>
            <w:left w:val="none" w:sz="0" w:space="0" w:color="auto"/>
            <w:bottom w:val="none" w:sz="0" w:space="0" w:color="auto"/>
            <w:right w:val="none" w:sz="0" w:space="0" w:color="auto"/>
          </w:divBdr>
        </w:div>
        <w:div w:id="259996202">
          <w:marLeft w:val="0"/>
          <w:marRight w:val="0"/>
          <w:marTop w:val="0"/>
          <w:marBottom w:val="0"/>
          <w:divBdr>
            <w:top w:val="none" w:sz="0" w:space="0" w:color="auto"/>
            <w:left w:val="none" w:sz="0" w:space="0" w:color="auto"/>
            <w:bottom w:val="none" w:sz="0" w:space="0" w:color="auto"/>
            <w:right w:val="none" w:sz="0" w:space="0" w:color="auto"/>
          </w:divBdr>
        </w:div>
        <w:div w:id="2068600072">
          <w:marLeft w:val="0"/>
          <w:marRight w:val="0"/>
          <w:marTop w:val="0"/>
          <w:marBottom w:val="0"/>
          <w:divBdr>
            <w:top w:val="none" w:sz="0" w:space="0" w:color="auto"/>
            <w:left w:val="none" w:sz="0" w:space="0" w:color="auto"/>
            <w:bottom w:val="none" w:sz="0" w:space="0" w:color="auto"/>
            <w:right w:val="none" w:sz="0" w:space="0" w:color="auto"/>
          </w:divBdr>
        </w:div>
        <w:div w:id="839349456">
          <w:marLeft w:val="0"/>
          <w:marRight w:val="0"/>
          <w:marTop w:val="0"/>
          <w:marBottom w:val="0"/>
          <w:divBdr>
            <w:top w:val="none" w:sz="0" w:space="0" w:color="auto"/>
            <w:left w:val="none" w:sz="0" w:space="0" w:color="auto"/>
            <w:bottom w:val="none" w:sz="0" w:space="0" w:color="auto"/>
            <w:right w:val="none" w:sz="0" w:space="0" w:color="auto"/>
          </w:divBdr>
        </w:div>
        <w:div w:id="56904970">
          <w:marLeft w:val="0"/>
          <w:marRight w:val="0"/>
          <w:marTop w:val="0"/>
          <w:marBottom w:val="0"/>
          <w:divBdr>
            <w:top w:val="none" w:sz="0" w:space="0" w:color="auto"/>
            <w:left w:val="none" w:sz="0" w:space="0" w:color="auto"/>
            <w:bottom w:val="none" w:sz="0" w:space="0" w:color="auto"/>
            <w:right w:val="none" w:sz="0" w:space="0" w:color="auto"/>
          </w:divBdr>
        </w:div>
        <w:div w:id="488206499">
          <w:marLeft w:val="0"/>
          <w:marRight w:val="0"/>
          <w:marTop w:val="0"/>
          <w:marBottom w:val="0"/>
          <w:divBdr>
            <w:top w:val="none" w:sz="0" w:space="0" w:color="auto"/>
            <w:left w:val="none" w:sz="0" w:space="0" w:color="auto"/>
            <w:bottom w:val="none" w:sz="0" w:space="0" w:color="auto"/>
            <w:right w:val="none" w:sz="0" w:space="0" w:color="auto"/>
          </w:divBdr>
        </w:div>
        <w:div w:id="1253857770">
          <w:marLeft w:val="0"/>
          <w:marRight w:val="0"/>
          <w:marTop w:val="0"/>
          <w:marBottom w:val="0"/>
          <w:divBdr>
            <w:top w:val="none" w:sz="0" w:space="0" w:color="auto"/>
            <w:left w:val="none" w:sz="0" w:space="0" w:color="auto"/>
            <w:bottom w:val="none" w:sz="0" w:space="0" w:color="auto"/>
            <w:right w:val="none" w:sz="0" w:space="0" w:color="auto"/>
          </w:divBdr>
        </w:div>
        <w:div w:id="2034499730">
          <w:marLeft w:val="0"/>
          <w:marRight w:val="0"/>
          <w:marTop w:val="0"/>
          <w:marBottom w:val="0"/>
          <w:divBdr>
            <w:top w:val="none" w:sz="0" w:space="0" w:color="auto"/>
            <w:left w:val="none" w:sz="0" w:space="0" w:color="auto"/>
            <w:bottom w:val="none" w:sz="0" w:space="0" w:color="auto"/>
            <w:right w:val="none" w:sz="0" w:space="0" w:color="auto"/>
          </w:divBdr>
        </w:div>
      </w:divsChild>
    </w:div>
    <w:div w:id="1907181728">
      <w:bodyDiv w:val="1"/>
      <w:marLeft w:val="0"/>
      <w:marRight w:val="0"/>
      <w:marTop w:val="0"/>
      <w:marBottom w:val="0"/>
      <w:divBdr>
        <w:top w:val="none" w:sz="0" w:space="0" w:color="auto"/>
        <w:left w:val="none" w:sz="0" w:space="0" w:color="auto"/>
        <w:bottom w:val="none" w:sz="0" w:space="0" w:color="auto"/>
        <w:right w:val="none" w:sz="0" w:space="0" w:color="auto"/>
      </w:divBdr>
      <w:divsChild>
        <w:div w:id="1995527020">
          <w:marLeft w:val="0"/>
          <w:marRight w:val="0"/>
          <w:marTop w:val="0"/>
          <w:marBottom w:val="0"/>
          <w:divBdr>
            <w:top w:val="none" w:sz="0" w:space="0" w:color="auto"/>
            <w:left w:val="none" w:sz="0" w:space="0" w:color="auto"/>
            <w:bottom w:val="none" w:sz="0" w:space="0" w:color="auto"/>
            <w:right w:val="none" w:sz="0" w:space="0" w:color="auto"/>
          </w:divBdr>
          <w:divsChild>
            <w:div w:id="1068922581">
              <w:marLeft w:val="0"/>
              <w:marRight w:val="0"/>
              <w:marTop w:val="0"/>
              <w:marBottom w:val="0"/>
              <w:divBdr>
                <w:top w:val="none" w:sz="0" w:space="0" w:color="auto"/>
                <w:left w:val="none" w:sz="0" w:space="0" w:color="auto"/>
                <w:bottom w:val="none" w:sz="0" w:space="0" w:color="auto"/>
                <w:right w:val="none" w:sz="0" w:space="0" w:color="auto"/>
              </w:divBdr>
              <w:divsChild>
                <w:div w:id="218170043">
                  <w:marLeft w:val="0"/>
                  <w:marRight w:val="0"/>
                  <w:marTop w:val="0"/>
                  <w:marBottom w:val="0"/>
                  <w:divBdr>
                    <w:top w:val="none" w:sz="0" w:space="0" w:color="auto"/>
                    <w:left w:val="none" w:sz="0" w:space="0" w:color="auto"/>
                    <w:bottom w:val="none" w:sz="0" w:space="0" w:color="auto"/>
                    <w:right w:val="none" w:sz="0" w:space="0" w:color="auto"/>
                  </w:divBdr>
                  <w:divsChild>
                    <w:div w:id="540895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9727412">
      <w:bodyDiv w:val="1"/>
      <w:marLeft w:val="0"/>
      <w:marRight w:val="0"/>
      <w:marTop w:val="0"/>
      <w:marBottom w:val="0"/>
      <w:divBdr>
        <w:top w:val="none" w:sz="0" w:space="0" w:color="auto"/>
        <w:left w:val="none" w:sz="0" w:space="0" w:color="auto"/>
        <w:bottom w:val="none" w:sz="0" w:space="0" w:color="auto"/>
        <w:right w:val="none" w:sz="0" w:space="0" w:color="auto"/>
      </w:divBdr>
    </w:div>
    <w:div w:id="1910000456">
      <w:bodyDiv w:val="1"/>
      <w:marLeft w:val="0"/>
      <w:marRight w:val="0"/>
      <w:marTop w:val="0"/>
      <w:marBottom w:val="0"/>
      <w:divBdr>
        <w:top w:val="none" w:sz="0" w:space="0" w:color="auto"/>
        <w:left w:val="none" w:sz="0" w:space="0" w:color="auto"/>
        <w:bottom w:val="none" w:sz="0" w:space="0" w:color="auto"/>
        <w:right w:val="none" w:sz="0" w:space="0" w:color="auto"/>
      </w:divBdr>
    </w:div>
    <w:div w:id="1913418953">
      <w:bodyDiv w:val="1"/>
      <w:marLeft w:val="0"/>
      <w:marRight w:val="0"/>
      <w:marTop w:val="0"/>
      <w:marBottom w:val="0"/>
      <w:divBdr>
        <w:top w:val="none" w:sz="0" w:space="0" w:color="auto"/>
        <w:left w:val="none" w:sz="0" w:space="0" w:color="auto"/>
        <w:bottom w:val="none" w:sz="0" w:space="0" w:color="auto"/>
        <w:right w:val="none" w:sz="0" w:space="0" w:color="auto"/>
      </w:divBdr>
      <w:divsChild>
        <w:div w:id="936250208">
          <w:marLeft w:val="0"/>
          <w:marRight w:val="0"/>
          <w:marTop w:val="0"/>
          <w:marBottom w:val="0"/>
          <w:divBdr>
            <w:top w:val="none" w:sz="0" w:space="0" w:color="auto"/>
            <w:left w:val="none" w:sz="0" w:space="0" w:color="auto"/>
            <w:bottom w:val="none" w:sz="0" w:space="0" w:color="auto"/>
            <w:right w:val="none" w:sz="0" w:space="0" w:color="auto"/>
          </w:divBdr>
          <w:divsChild>
            <w:div w:id="1787117634">
              <w:marLeft w:val="0"/>
              <w:marRight w:val="0"/>
              <w:marTop w:val="0"/>
              <w:marBottom w:val="0"/>
              <w:divBdr>
                <w:top w:val="none" w:sz="0" w:space="0" w:color="auto"/>
                <w:left w:val="none" w:sz="0" w:space="0" w:color="auto"/>
                <w:bottom w:val="none" w:sz="0" w:space="0" w:color="auto"/>
                <w:right w:val="none" w:sz="0" w:space="0" w:color="auto"/>
              </w:divBdr>
              <w:divsChild>
                <w:div w:id="491142681">
                  <w:marLeft w:val="0"/>
                  <w:marRight w:val="0"/>
                  <w:marTop w:val="0"/>
                  <w:marBottom w:val="0"/>
                  <w:divBdr>
                    <w:top w:val="none" w:sz="0" w:space="0" w:color="auto"/>
                    <w:left w:val="none" w:sz="0" w:space="0" w:color="auto"/>
                    <w:bottom w:val="none" w:sz="0" w:space="0" w:color="auto"/>
                    <w:right w:val="none" w:sz="0" w:space="0" w:color="auto"/>
                  </w:divBdr>
                  <w:divsChild>
                    <w:div w:id="440342270">
                      <w:marLeft w:val="0"/>
                      <w:marRight w:val="0"/>
                      <w:marTop w:val="0"/>
                      <w:marBottom w:val="0"/>
                      <w:divBdr>
                        <w:top w:val="none" w:sz="0" w:space="0" w:color="auto"/>
                        <w:left w:val="none" w:sz="0" w:space="0" w:color="auto"/>
                        <w:bottom w:val="none" w:sz="0" w:space="0" w:color="auto"/>
                        <w:right w:val="none" w:sz="0" w:space="0" w:color="auto"/>
                      </w:divBdr>
                      <w:divsChild>
                        <w:div w:id="131487876">
                          <w:marLeft w:val="0"/>
                          <w:marRight w:val="0"/>
                          <w:marTop w:val="0"/>
                          <w:marBottom w:val="0"/>
                          <w:divBdr>
                            <w:top w:val="none" w:sz="0" w:space="0" w:color="auto"/>
                            <w:left w:val="none" w:sz="0" w:space="0" w:color="auto"/>
                            <w:bottom w:val="none" w:sz="0" w:space="0" w:color="auto"/>
                            <w:right w:val="none" w:sz="0" w:space="0" w:color="auto"/>
                          </w:divBdr>
                        </w:div>
                        <w:div w:id="281229717">
                          <w:marLeft w:val="0"/>
                          <w:marRight w:val="0"/>
                          <w:marTop w:val="0"/>
                          <w:marBottom w:val="0"/>
                          <w:divBdr>
                            <w:top w:val="none" w:sz="0" w:space="0" w:color="auto"/>
                            <w:left w:val="none" w:sz="0" w:space="0" w:color="auto"/>
                            <w:bottom w:val="none" w:sz="0" w:space="0" w:color="auto"/>
                            <w:right w:val="none" w:sz="0" w:space="0" w:color="auto"/>
                          </w:divBdr>
                        </w:div>
                        <w:div w:id="663120260">
                          <w:marLeft w:val="0"/>
                          <w:marRight w:val="0"/>
                          <w:marTop w:val="0"/>
                          <w:marBottom w:val="0"/>
                          <w:divBdr>
                            <w:top w:val="none" w:sz="0" w:space="0" w:color="auto"/>
                            <w:left w:val="none" w:sz="0" w:space="0" w:color="auto"/>
                            <w:bottom w:val="none" w:sz="0" w:space="0" w:color="auto"/>
                            <w:right w:val="none" w:sz="0" w:space="0" w:color="auto"/>
                          </w:divBdr>
                        </w:div>
                        <w:div w:id="1016999452">
                          <w:marLeft w:val="0"/>
                          <w:marRight w:val="0"/>
                          <w:marTop w:val="0"/>
                          <w:marBottom w:val="0"/>
                          <w:divBdr>
                            <w:top w:val="none" w:sz="0" w:space="0" w:color="auto"/>
                            <w:left w:val="none" w:sz="0" w:space="0" w:color="auto"/>
                            <w:bottom w:val="none" w:sz="0" w:space="0" w:color="auto"/>
                            <w:right w:val="none" w:sz="0" w:space="0" w:color="auto"/>
                          </w:divBdr>
                        </w:div>
                        <w:div w:id="1918250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4316558">
      <w:bodyDiv w:val="1"/>
      <w:marLeft w:val="0"/>
      <w:marRight w:val="0"/>
      <w:marTop w:val="0"/>
      <w:marBottom w:val="0"/>
      <w:divBdr>
        <w:top w:val="none" w:sz="0" w:space="0" w:color="auto"/>
        <w:left w:val="none" w:sz="0" w:space="0" w:color="auto"/>
        <w:bottom w:val="none" w:sz="0" w:space="0" w:color="auto"/>
        <w:right w:val="none" w:sz="0" w:space="0" w:color="auto"/>
      </w:divBdr>
    </w:div>
    <w:div w:id="1914702398">
      <w:bodyDiv w:val="1"/>
      <w:marLeft w:val="0"/>
      <w:marRight w:val="0"/>
      <w:marTop w:val="0"/>
      <w:marBottom w:val="0"/>
      <w:divBdr>
        <w:top w:val="none" w:sz="0" w:space="0" w:color="auto"/>
        <w:left w:val="none" w:sz="0" w:space="0" w:color="auto"/>
        <w:bottom w:val="none" w:sz="0" w:space="0" w:color="auto"/>
        <w:right w:val="none" w:sz="0" w:space="0" w:color="auto"/>
      </w:divBdr>
    </w:div>
    <w:div w:id="1917204743">
      <w:bodyDiv w:val="1"/>
      <w:marLeft w:val="0"/>
      <w:marRight w:val="0"/>
      <w:marTop w:val="0"/>
      <w:marBottom w:val="0"/>
      <w:divBdr>
        <w:top w:val="none" w:sz="0" w:space="0" w:color="auto"/>
        <w:left w:val="none" w:sz="0" w:space="0" w:color="auto"/>
        <w:bottom w:val="none" w:sz="0" w:space="0" w:color="auto"/>
        <w:right w:val="none" w:sz="0" w:space="0" w:color="auto"/>
      </w:divBdr>
      <w:divsChild>
        <w:div w:id="164630523">
          <w:marLeft w:val="0"/>
          <w:marRight w:val="0"/>
          <w:marTop w:val="0"/>
          <w:marBottom w:val="0"/>
          <w:divBdr>
            <w:top w:val="none" w:sz="0" w:space="0" w:color="auto"/>
            <w:left w:val="none" w:sz="0" w:space="0" w:color="auto"/>
            <w:bottom w:val="none" w:sz="0" w:space="0" w:color="auto"/>
            <w:right w:val="none" w:sz="0" w:space="0" w:color="auto"/>
          </w:divBdr>
        </w:div>
        <w:div w:id="215312852">
          <w:marLeft w:val="0"/>
          <w:marRight w:val="0"/>
          <w:marTop w:val="0"/>
          <w:marBottom w:val="0"/>
          <w:divBdr>
            <w:top w:val="none" w:sz="0" w:space="0" w:color="auto"/>
            <w:left w:val="none" w:sz="0" w:space="0" w:color="auto"/>
            <w:bottom w:val="none" w:sz="0" w:space="0" w:color="auto"/>
            <w:right w:val="none" w:sz="0" w:space="0" w:color="auto"/>
          </w:divBdr>
        </w:div>
        <w:div w:id="536433809">
          <w:marLeft w:val="0"/>
          <w:marRight w:val="0"/>
          <w:marTop w:val="0"/>
          <w:marBottom w:val="0"/>
          <w:divBdr>
            <w:top w:val="none" w:sz="0" w:space="0" w:color="auto"/>
            <w:left w:val="none" w:sz="0" w:space="0" w:color="auto"/>
            <w:bottom w:val="none" w:sz="0" w:space="0" w:color="auto"/>
            <w:right w:val="none" w:sz="0" w:space="0" w:color="auto"/>
          </w:divBdr>
        </w:div>
        <w:div w:id="1501971212">
          <w:marLeft w:val="0"/>
          <w:marRight w:val="0"/>
          <w:marTop w:val="0"/>
          <w:marBottom w:val="0"/>
          <w:divBdr>
            <w:top w:val="none" w:sz="0" w:space="0" w:color="auto"/>
            <w:left w:val="none" w:sz="0" w:space="0" w:color="auto"/>
            <w:bottom w:val="none" w:sz="0" w:space="0" w:color="auto"/>
            <w:right w:val="none" w:sz="0" w:space="0" w:color="auto"/>
          </w:divBdr>
        </w:div>
        <w:div w:id="1086265922">
          <w:marLeft w:val="0"/>
          <w:marRight w:val="0"/>
          <w:marTop w:val="0"/>
          <w:marBottom w:val="0"/>
          <w:divBdr>
            <w:top w:val="none" w:sz="0" w:space="0" w:color="auto"/>
            <w:left w:val="none" w:sz="0" w:space="0" w:color="auto"/>
            <w:bottom w:val="none" w:sz="0" w:space="0" w:color="auto"/>
            <w:right w:val="none" w:sz="0" w:space="0" w:color="auto"/>
          </w:divBdr>
        </w:div>
        <w:div w:id="1436822749">
          <w:marLeft w:val="0"/>
          <w:marRight w:val="0"/>
          <w:marTop w:val="0"/>
          <w:marBottom w:val="0"/>
          <w:divBdr>
            <w:top w:val="none" w:sz="0" w:space="0" w:color="auto"/>
            <w:left w:val="none" w:sz="0" w:space="0" w:color="auto"/>
            <w:bottom w:val="none" w:sz="0" w:space="0" w:color="auto"/>
            <w:right w:val="none" w:sz="0" w:space="0" w:color="auto"/>
          </w:divBdr>
        </w:div>
        <w:div w:id="1056129841">
          <w:marLeft w:val="0"/>
          <w:marRight w:val="0"/>
          <w:marTop w:val="0"/>
          <w:marBottom w:val="0"/>
          <w:divBdr>
            <w:top w:val="none" w:sz="0" w:space="0" w:color="auto"/>
            <w:left w:val="none" w:sz="0" w:space="0" w:color="auto"/>
            <w:bottom w:val="none" w:sz="0" w:space="0" w:color="auto"/>
            <w:right w:val="none" w:sz="0" w:space="0" w:color="auto"/>
          </w:divBdr>
        </w:div>
        <w:div w:id="1351642732">
          <w:marLeft w:val="0"/>
          <w:marRight w:val="0"/>
          <w:marTop w:val="0"/>
          <w:marBottom w:val="0"/>
          <w:divBdr>
            <w:top w:val="none" w:sz="0" w:space="0" w:color="auto"/>
            <w:left w:val="none" w:sz="0" w:space="0" w:color="auto"/>
            <w:bottom w:val="none" w:sz="0" w:space="0" w:color="auto"/>
            <w:right w:val="none" w:sz="0" w:space="0" w:color="auto"/>
          </w:divBdr>
        </w:div>
        <w:div w:id="1551919964">
          <w:marLeft w:val="0"/>
          <w:marRight w:val="0"/>
          <w:marTop w:val="0"/>
          <w:marBottom w:val="0"/>
          <w:divBdr>
            <w:top w:val="none" w:sz="0" w:space="0" w:color="auto"/>
            <w:left w:val="none" w:sz="0" w:space="0" w:color="auto"/>
            <w:bottom w:val="none" w:sz="0" w:space="0" w:color="auto"/>
            <w:right w:val="none" w:sz="0" w:space="0" w:color="auto"/>
          </w:divBdr>
        </w:div>
        <w:div w:id="1504004072">
          <w:marLeft w:val="0"/>
          <w:marRight w:val="0"/>
          <w:marTop w:val="0"/>
          <w:marBottom w:val="0"/>
          <w:divBdr>
            <w:top w:val="none" w:sz="0" w:space="0" w:color="auto"/>
            <w:left w:val="none" w:sz="0" w:space="0" w:color="auto"/>
            <w:bottom w:val="none" w:sz="0" w:space="0" w:color="auto"/>
            <w:right w:val="none" w:sz="0" w:space="0" w:color="auto"/>
          </w:divBdr>
        </w:div>
        <w:div w:id="641079472">
          <w:marLeft w:val="0"/>
          <w:marRight w:val="0"/>
          <w:marTop w:val="0"/>
          <w:marBottom w:val="0"/>
          <w:divBdr>
            <w:top w:val="none" w:sz="0" w:space="0" w:color="auto"/>
            <w:left w:val="none" w:sz="0" w:space="0" w:color="auto"/>
            <w:bottom w:val="none" w:sz="0" w:space="0" w:color="auto"/>
            <w:right w:val="none" w:sz="0" w:space="0" w:color="auto"/>
          </w:divBdr>
        </w:div>
        <w:div w:id="586615195">
          <w:marLeft w:val="0"/>
          <w:marRight w:val="0"/>
          <w:marTop w:val="0"/>
          <w:marBottom w:val="0"/>
          <w:divBdr>
            <w:top w:val="none" w:sz="0" w:space="0" w:color="auto"/>
            <w:left w:val="none" w:sz="0" w:space="0" w:color="auto"/>
            <w:bottom w:val="none" w:sz="0" w:space="0" w:color="auto"/>
            <w:right w:val="none" w:sz="0" w:space="0" w:color="auto"/>
          </w:divBdr>
        </w:div>
        <w:div w:id="290206144">
          <w:marLeft w:val="0"/>
          <w:marRight w:val="0"/>
          <w:marTop w:val="0"/>
          <w:marBottom w:val="0"/>
          <w:divBdr>
            <w:top w:val="none" w:sz="0" w:space="0" w:color="auto"/>
            <w:left w:val="none" w:sz="0" w:space="0" w:color="auto"/>
            <w:bottom w:val="none" w:sz="0" w:space="0" w:color="auto"/>
            <w:right w:val="none" w:sz="0" w:space="0" w:color="auto"/>
          </w:divBdr>
        </w:div>
        <w:div w:id="944075513">
          <w:marLeft w:val="0"/>
          <w:marRight w:val="0"/>
          <w:marTop w:val="0"/>
          <w:marBottom w:val="0"/>
          <w:divBdr>
            <w:top w:val="none" w:sz="0" w:space="0" w:color="auto"/>
            <w:left w:val="none" w:sz="0" w:space="0" w:color="auto"/>
            <w:bottom w:val="none" w:sz="0" w:space="0" w:color="auto"/>
            <w:right w:val="none" w:sz="0" w:space="0" w:color="auto"/>
          </w:divBdr>
        </w:div>
        <w:div w:id="1744909169">
          <w:marLeft w:val="0"/>
          <w:marRight w:val="0"/>
          <w:marTop w:val="0"/>
          <w:marBottom w:val="0"/>
          <w:divBdr>
            <w:top w:val="none" w:sz="0" w:space="0" w:color="auto"/>
            <w:left w:val="none" w:sz="0" w:space="0" w:color="auto"/>
            <w:bottom w:val="none" w:sz="0" w:space="0" w:color="auto"/>
            <w:right w:val="none" w:sz="0" w:space="0" w:color="auto"/>
          </w:divBdr>
        </w:div>
        <w:div w:id="454065450">
          <w:marLeft w:val="0"/>
          <w:marRight w:val="0"/>
          <w:marTop w:val="0"/>
          <w:marBottom w:val="0"/>
          <w:divBdr>
            <w:top w:val="none" w:sz="0" w:space="0" w:color="auto"/>
            <w:left w:val="none" w:sz="0" w:space="0" w:color="auto"/>
            <w:bottom w:val="none" w:sz="0" w:space="0" w:color="auto"/>
            <w:right w:val="none" w:sz="0" w:space="0" w:color="auto"/>
          </w:divBdr>
        </w:div>
      </w:divsChild>
    </w:div>
    <w:div w:id="1919363249">
      <w:bodyDiv w:val="1"/>
      <w:marLeft w:val="0"/>
      <w:marRight w:val="0"/>
      <w:marTop w:val="0"/>
      <w:marBottom w:val="0"/>
      <w:divBdr>
        <w:top w:val="none" w:sz="0" w:space="0" w:color="auto"/>
        <w:left w:val="none" w:sz="0" w:space="0" w:color="auto"/>
        <w:bottom w:val="none" w:sz="0" w:space="0" w:color="auto"/>
        <w:right w:val="none" w:sz="0" w:space="0" w:color="auto"/>
      </w:divBdr>
      <w:divsChild>
        <w:div w:id="2098475480">
          <w:marLeft w:val="0"/>
          <w:marRight w:val="0"/>
          <w:marTop w:val="0"/>
          <w:marBottom w:val="0"/>
          <w:divBdr>
            <w:top w:val="none" w:sz="0" w:space="0" w:color="auto"/>
            <w:left w:val="none" w:sz="0" w:space="0" w:color="auto"/>
            <w:bottom w:val="none" w:sz="0" w:space="0" w:color="auto"/>
            <w:right w:val="none" w:sz="0" w:space="0" w:color="auto"/>
          </w:divBdr>
        </w:div>
        <w:div w:id="1056662648">
          <w:marLeft w:val="0"/>
          <w:marRight w:val="0"/>
          <w:marTop w:val="0"/>
          <w:marBottom w:val="0"/>
          <w:divBdr>
            <w:top w:val="none" w:sz="0" w:space="0" w:color="auto"/>
            <w:left w:val="none" w:sz="0" w:space="0" w:color="auto"/>
            <w:bottom w:val="none" w:sz="0" w:space="0" w:color="auto"/>
            <w:right w:val="none" w:sz="0" w:space="0" w:color="auto"/>
          </w:divBdr>
        </w:div>
        <w:div w:id="4407585">
          <w:marLeft w:val="0"/>
          <w:marRight w:val="0"/>
          <w:marTop w:val="0"/>
          <w:marBottom w:val="0"/>
          <w:divBdr>
            <w:top w:val="none" w:sz="0" w:space="0" w:color="auto"/>
            <w:left w:val="none" w:sz="0" w:space="0" w:color="auto"/>
            <w:bottom w:val="none" w:sz="0" w:space="0" w:color="auto"/>
            <w:right w:val="none" w:sz="0" w:space="0" w:color="auto"/>
          </w:divBdr>
        </w:div>
        <w:div w:id="677469439">
          <w:marLeft w:val="0"/>
          <w:marRight w:val="0"/>
          <w:marTop w:val="0"/>
          <w:marBottom w:val="0"/>
          <w:divBdr>
            <w:top w:val="none" w:sz="0" w:space="0" w:color="auto"/>
            <w:left w:val="none" w:sz="0" w:space="0" w:color="auto"/>
            <w:bottom w:val="none" w:sz="0" w:space="0" w:color="auto"/>
            <w:right w:val="none" w:sz="0" w:space="0" w:color="auto"/>
          </w:divBdr>
        </w:div>
        <w:div w:id="1051460765">
          <w:marLeft w:val="0"/>
          <w:marRight w:val="0"/>
          <w:marTop w:val="0"/>
          <w:marBottom w:val="0"/>
          <w:divBdr>
            <w:top w:val="none" w:sz="0" w:space="0" w:color="auto"/>
            <w:left w:val="none" w:sz="0" w:space="0" w:color="auto"/>
            <w:bottom w:val="none" w:sz="0" w:space="0" w:color="auto"/>
            <w:right w:val="none" w:sz="0" w:space="0" w:color="auto"/>
          </w:divBdr>
        </w:div>
        <w:div w:id="1941254352">
          <w:marLeft w:val="0"/>
          <w:marRight w:val="0"/>
          <w:marTop w:val="0"/>
          <w:marBottom w:val="0"/>
          <w:divBdr>
            <w:top w:val="none" w:sz="0" w:space="0" w:color="auto"/>
            <w:left w:val="none" w:sz="0" w:space="0" w:color="auto"/>
            <w:bottom w:val="none" w:sz="0" w:space="0" w:color="auto"/>
            <w:right w:val="none" w:sz="0" w:space="0" w:color="auto"/>
          </w:divBdr>
        </w:div>
        <w:div w:id="583344413">
          <w:marLeft w:val="0"/>
          <w:marRight w:val="0"/>
          <w:marTop w:val="0"/>
          <w:marBottom w:val="0"/>
          <w:divBdr>
            <w:top w:val="none" w:sz="0" w:space="0" w:color="auto"/>
            <w:left w:val="none" w:sz="0" w:space="0" w:color="auto"/>
            <w:bottom w:val="none" w:sz="0" w:space="0" w:color="auto"/>
            <w:right w:val="none" w:sz="0" w:space="0" w:color="auto"/>
          </w:divBdr>
        </w:div>
        <w:div w:id="1848328820">
          <w:marLeft w:val="0"/>
          <w:marRight w:val="0"/>
          <w:marTop w:val="0"/>
          <w:marBottom w:val="0"/>
          <w:divBdr>
            <w:top w:val="none" w:sz="0" w:space="0" w:color="auto"/>
            <w:left w:val="none" w:sz="0" w:space="0" w:color="auto"/>
            <w:bottom w:val="none" w:sz="0" w:space="0" w:color="auto"/>
            <w:right w:val="none" w:sz="0" w:space="0" w:color="auto"/>
          </w:divBdr>
        </w:div>
        <w:div w:id="1925258429">
          <w:marLeft w:val="0"/>
          <w:marRight w:val="0"/>
          <w:marTop w:val="0"/>
          <w:marBottom w:val="0"/>
          <w:divBdr>
            <w:top w:val="none" w:sz="0" w:space="0" w:color="auto"/>
            <w:left w:val="none" w:sz="0" w:space="0" w:color="auto"/>
            <w:bottom w:val="none" w:sz="0" w:space="0" w:color="auto"/>
            <w:right w:val="none" w:sz="0" w:space="0" w:color="auto"/>
          </w:divBdr>
        </w:div>
        <w:div w:id="356155100">
          <w:marLeft w:val="0"/>
          <w:marRight w:val="0"/>
          <w:marTop w:val="0"/>
          <w:marBottom w:val="0"/>
          <w:divBdr>
            <w:top w:val="none" w:sz="0" w:space="0" w:color="auto"/>
            <w:left w:val="none" w:sz="0" w:space="0" w:color="auto"/>
            <w:bottom w:val="none" w:sz="0" w:space="0" w:color="auto"/>
            <w:right w:val="none" w:sz="0" w:space="0" w:color="auto"/>
          </w:divBdr>
        </w:div>
        <w:div w:id="1658338242">
          <w:marLeft w:val="0"/>
          <w:marRight w:val="0"/>
          <w:marTop w:val="0"/>
          <w:marBottom w:val="0"/>
          <w:divBdr>
            <w:top w:val="none" w:sz="0" w:space="0" w:color="auto"/>
            <w:left w:val="none" w:sz="0" w:space="0" w:color="auto"/>
            <w:bottom w:val="none" w:sz="0" w:space="0" w:color="auto"/>
            <w:right w:val="none" w:sz="0" w:space="0" w:color="auto"/>
          </w:divBdr>
        </w:div>
        <w:div w:id="454562820">
          <w:marLeft w:val="0"/>
          <w:marRight w:val="0"/>
          <w:marTop w:val="0"/>
          <w:marBottom w:val="0"/>
          <w:divBdr>
            <w:top w:val="none" w:sz="0" w:space="0" w:color="auto"/>
            <w:left w:val="none" w:sz="0" w:space="0" w:color="auto"/>
            <w:bottom w:val="none" w:sz="0" w:space="0" w:color="auto"/>
            <w:right w:val="none" w:sz="0" w:space="0" w:color="auto"/>
          </w:divBdr>
        </w:div>
        <w:div w:id="2119635999">
          <w:marLeft w:val="0"/>
          <w:marRight w:val="0"/>
          <w:marTop w:val="0"/>
          <w:marBottom w:val="0"/>
          <w:divBdr>
            <w:top w:val="none" w:sz="0" w:space="0" w:color="auto"/>
            <w:left w:val="none" w:sz="0" w:space="0" w:color="auto"/>
            <w:bottom w:val="none" w:sz="0" w:space="0" w:color="auto"/>
            <w:right w:val="none" w:sz="0" w:space="0" w:color="auto"/>
          </w:divBdr>
        </w:div>
        <w:div w:id="2049450114">
          <w:marLeft w:val="0"/>
          <w:marRight w:val="0"/>
          <w:marTop w:val="0"/>
          <w:marBottom w:val="0"/>
          <w:divBdr>
            <w:top w:val="none" w:sz="0" w:space="0" w:color="auto"/>
            <w:left w:val="none" w:sz="0" w:space="0" w:color="auto"/>
            <w:bottom w:val="none" w:sz="0" w:space="0" w:color="auto"/>
            <w:right w:val="none" w:sz="0" w:space="0" w:color="auto"/>
          </w:divBdr>
        </w:div>
        <w:div w:id="955330942">
          <w:marLeft w:val="0"/>
          <w:marRight w:val="0"/>
          <w:marTop w:val="0"/>
          <w:marBottom w:val="0"/>
          <w:divBdr>
            <w:top w:val="none" w:sz="0" w:space="0" w:color="auto"/>
            <w:left w:val="none" w:sz="0" w:space="0" w:color="auto"/>
            <w:bottom w:val="none" w:sz="0" w:space="0" w:color="auto"/>
            <w:right w:val="none" w:sz="0" w:space="0" w:color="auto"/>
          </w:divBdr>
        </w:div>
        <w:div w:id="1241257827">
          <w:marLeft w:val="0"/>
          <w:marRight w:val="0"/>
          <w:marTop w:val="0"/>
          <w:marBottom w:val="0"/>
          <w:divBdr>
            <w:top w:val="none" w:sz="0" w:space="0" w:color="auto"/>
            <w:left w:val="none" w:sz="0" w:space="0" w:color="auto"/>
            <w:bottom w:val="none" w:sz="0" w:space="0" w:color="auto"/>
            <w:right w:val="none" w:sz="0" w:space="0" w:color="auto"/>
          </w:divBdr>
        </w:div>
        <w:div w:id="803621947">
          <w:marLeft w:val="0"/>
          <w:marRight w:val="0"/>
          <w:marTop w:val="0"/>
          <w:marBottom w:val="0"/>
          <w:divBdr>
            <w:top w:val="none" w:sz="0" w:space="0" w:color="auto"/>
            <w:left w:val="none" w:sz="0" w:space="0" w:color="auto"/>
            <w:bottom w:val="none" w:sz="0" w:space="0" w:color="auto"/>
            <w:right w:val="none" w:sz="0" w:space="0" w:color="auto"/>
          </w:divBdr>
        </w:div>
        <w:div w:id="300504788">
          <w:marLeft w:val="0"/>
          <w:marRight w:val="0"/>
          <w:marTop w:val="0"/>
          <w:marBottom w:val="0"/>
          <w:divBdr>
            <w:top w:val="none" w:sz="0" w:space="0" w:color="auto"/>
            <w:left w:val="none" w:sz="0" w:space="0" w:color="auto"/>
            <w:bottom w:val="none" w:sz="0" w:space="0" w:color="auto"/>
            <w:right w:val="none" w:sz="0" w:space="0" w:color="auto"/>
          </w:divBdr>
        </w:div>
        <w:div w:id="851457285">
          <w:marLeft w:val="0"/>
          <w:marRight w:val="0"/>
          <w:marTop w:val="0"/>
          <w:marBottom w:val="0"/>
          <w:divBdr>
            <w:top w:val="none" w:sz="0" w:space="0" w:color="auto"/>
            <w:left w:val="none" w:sz="0" w:space="0" w:color="auto"/>
            <w:bottom w:val="none" w:sz="0" w:space="0" w:color="auto"/>
            <w:right w:val="none" w:sz="0" w:space="0" w:color="auto"/>
          </w:divBdr>
        </w:div>
        <w:div w:id="189684407">
          <w:marLeft w:val="0"/>
          <w:marRight w:val="0"/>
          <w:marTop w:val="0"/>
          <w:marBottom w:val="0"/>
          <w:divBdr>
            <w:top w:val="none" w:sz="0" w:space="0" w:color="auto"/>
            <w:left w:val="none" w:sz="0" w:space="0" w:color="auto"/>
            <w:bottom w:val="none" w:sz="0" w:space="0" w:color="auto"/>
            <w:right w:val="none" w:sz="0" w:space="0" w:color="auto"/>
          </w:divBdr>
        </w:div>
        <w:div w:id="867640609">
          <w:marLeft w:val="0"/>
          <w:marRight w:val="0"/>
          <w:marTop w:val="0"/>
          <w:marBottom w:val="0"/>
          <w:divBdr>
            <w:top w:val="none" w:sz="0" w:space="0" w:color="auto"/>
            <w:left w:val="none" w:sz="0" w:space="0" w:color="auto"/>
            <w:bottom w:val="none" w:sz="0" w:space="0" w:color="auto"/>
            <w:right w:val="none" w:sz="0" w:space="0" w:color="auto"/>
          </w:divBdr>
        </w:div>
        <w:div w:id="33507495">
          <w:marLeft w:val="0"/>
          <w:marRight w:val="0"/>
          <w:marTop w:val="0"/>
          <w:marBottom w:val="0"/>
          <w:divBdr>
            <w:top w:val="none" w:sz="0" w:space="0" w:color="auto"/>
            <w:left w:val="none" w:sz="0" w:space="0" w:color="auto"/>
            <w:bottom w:val="none" w:sz="0" w:space="0" w:color="auto"/>
            <w:right w:val="none" w:sz="0" w:space="0" w:color="auto"/>
          </w:divBdr>
        </w:div>
        <w:div w:id="1404989108">
          <w:marLeft w:val="0"/>
          <w:marRight w:val="0"/>
          <w:marTop w:val="0"/>
          <w:marBottom w:val="0"/>
          <w:divBdr>
            <w:top w:val="none" w:sz="0" w:space="0" w:color="auto"/>
            <w:left w:val="none" w:sz="0" w:space="0" w:color="auto"/>
            <w:bottom w:val="none" w:sz="0" w:space="0" w:color="auto"/>
            <w:right w:val="none" w:sz="0" w:space="0" w:color="auto"/>
          </w:divBdr>
        </w:div>
        <w:div w:id="481429825">
          <w:marLeft w:val="0"/>
          <w:marRight w:val="0"/>
          <w:marTop w:val="0"/>
          <w:marBottom w:val="0"/>
          <w:divBdr>
            <w:top w:val="none" w:sz="0" w:space="0" w:color="auto"/>
            <w:left w:val="none" w:sz="0" w:space="0" w:color="auto"/>
            <w:bottom w:val="none" w:sz="0" w:space="0" w:color="auto"/>
            <w:right w:val="none" w:sz="0" w:space="0" w:color="auto"/>
          </w:divBdr>
        </w:div>
        <w:div w:id="460805449">
          <w:marLeft w:val="0"/>
          <w:marRight w:val="0"/>
          <w:marTop w:val="0"/>
          <w:marBottom w:val="0"/>
          <w:divBdr>
            <w:top w:val="none" w:sz="0" w:space="0" w:color="auto"/>
            <w:left w:val="none" w:sz="0" w:space="0" w:color="auto"/>
            <w:bottom w:val="none" w:sz="0" w:space="0" w:color="auto"/>
            <w:right w:val="none" w:sz="0" w:space="0" w:color="auto"/>
          </w:divBdr>
        </w:div>
        <w:div w:id="1810702118">
          <w:marLeft w:val="0"/>
          <w:marRight w:val="0"/>
          <w:marTop w:val="0"/>
          <w:marBottom w:val="0"/>
          <w:divBdr>
            <w:top w:val="none" w:sz="0" w:space="0" w:color="auto"/>
            <w:left w:val="none" w:sz="0" w:space="0" w:color="auto"/>
            <w:bottom w:val="none" w:sz="0" w:space="0" w:color="auto"/>
            <w:right w:val="none" w:sz="0" w:space="0" w:color="auto"/>
          </w:divBdr>
        </w:div>
        <w:div w:id="1958096988">
          <w:marLeft w:val="0"/>
          <w:marRight w:val="0"/>
          <w:marTop w:val="0"/>
          <w:marBottom w:val="0"/>
          <w:divBdr>
            <w:top w:val="none" w:sz="0" w:space="0" w:color="auto"/>
            <w:left w:val="none" w:sz="0" w:space="0" w:color="auto"/>
            <w:bottom w:val="none" w:sz="0" w:space="0" w:color="auto"/>
            <w:right w:val="none" w:sz="0" w:space="0" w:color="auto"/>
          </w:divBdr>
        </w:div>
        <w:div w:id="1166936541">
          <w:marLeft w:val="0"/>
          <w:marRight w:val="0"/>
          <w:marTop w:val="0"/>
          <w:marBottom w:val="0"/>
          <w:divBdr>
            <w:top w:val="none" w:sz="0" w:space="0" w:color="auto"/>
            <w:left w:val="none" w:sz="0" w:space="0" w:color="auto"/>
            <w:bottom w:val="none" w:sz="0" w:space="0" w:color="auto"/>
            <w:right w:val="none" w:sz="0" w:space="0" w:color="auto"/>
          </w:divBdr>
        </w:div>
      </w:divsChild>
    </w:div>
    <w:div w:id="1921405494">
      <w:bodyDiv w:val="1"/>
      <w:marLeft w:val="0"/>
      <w:marRight w:val="0"/>
      <w:marTop w:val="0"/>
      <w:marBottom w:val="0"/>
      <w:divBdr>
        <w:top w:val="none" w:sz="0" w:space="0" w:color="auto"/>
        <w:left w:val="none" w:sz="0" w:space="0" w:color="auto"/>
        <w:bottom w:val="none" w:sz="0" w:space="0" w:color="auto"/>
        <w:right w:val="none" w:sz="0" w:space="0" w:color="auto"/>
      </w:divBdr>
      <w:divsChild>
        <w:div w:id="1885098263">
          <w:marLeft w:val="0"/>
          <w:marRight w:val="0"/>
          <w:marTop w:val="0"/>
          <w:marBottom w:val="0"/>
          <w:divBdr>
            <w:top w:val="none" w:sz="0" w:space="0" w:color="auto"/>
            <w:left w:val="none" w:sz="0" w:space="0" w:color="auto"/>
            <w:bottom w:val="none" w:sz="0" w:space="0" w:color="auto"/>
            <w:right w:val="none" w:sz="0" w:space="0" w:color="auto"/>
          </w:divBdr>
          <w:divsChild>
            <w:div w:id="598148052">
              <w:marLeft w:val="0"/>
              <w:marRight w:val="0"/>
              <w:marTop w:val="0"/>
              <w:marBottom w:val="0"/>
              <w:divBdr>
                <w:top w:val="none" w:sz="0" w:space="0" w:color="auto"/>
                <w:left w:val="none" w:sz="0" w:space="0" w:color="auto"/>
                <w:bottom w:val="none" w:sz="0" w:space="0" w:color="auto"/>
                <w:right w:val="none" w:sz="0" w:space="0" w:color="auto"/>
              </w:divBdr>
              <w:divsChild>
                <w:div w:id="840583908">
                  <w:marLeft w:val="0"/>
                  <w:marRight w:val="0"/>
                  <w:marTop w:val="0"/>
                  <w:marBottom w:val="0"/>
                  <w:divBdr>
                    <w:top w:val="none" w:sz="0" w:space="0" w:color="auto"/>
                    <w:left w:val="none" w:sz="0" w:space="0" w:color="auto"/>
                    <w:bottom w:val="none" w:sz="0" w:space="0" w:color="auto"/>
                    <w:right w:val="none" w:sz="0" w:space="0" w:color="auto"/>
                  </w:divBdr>
                  <w:divsChild>
                    <w:div w:id="1233467497">
                      <w:marLeft w:val="0"/>
                      <w:marRight w:val="0"/>
                      <w:marTop w:val="0"/>
                      <w:marBottom w:val="0"/>
                      <w:divBdr>
                        <w:top w:val="none" w:sz="0" w:space="0" w:color="auto"/>
                        <w:left w:val="none" w:sz="0" w:space="0" w:color="auto"/>
                        <w:bottom w:val="none" w:sz="0" w:space="0" w:color="auto"/>
                        <w:right w:val="none" w:sz="0" w:space="0" w:color="auto"/>
                      </w:divBdr>
                      <w:divsChild>
                        <w:div w:id="312754820">
                          <w:marLeft w:val="0"/>
                          <w:marRight w:val="0"/>
                          <w:marTop w:val="0"/>
                          <w:marBottom w:val="0"/>
                          <w:divBdr>
                            <w:top w:val="none" w:sz="0" w:space="0" w:color="auto"/>
                            <w:left w:val="none" w:sz="0" w:space="0" w:color="auto"/>
                            <w:bottom w:val="none" w:sz="0" w:space="0" w:color="auto"/>
                            <w:right w:val="none" w:sz="0" w:space="0" w:color="auto"/>
                          </w:divBdr>
                        </w:div>
                        <w:div w:id="1319068334">
                          <w:marLeft w:val="0"/>
                          <w:marRight w:val="0"/>
                          <w:marTop w:val="0"/>
                          <w:marBottom w:val="0"/>
                          <w:divBdr>
                            <w:top w:val="none" w:sz="0" w:space="0" w:color="auto"/>
                            <w:left w:val="none" w:sz="0" w:space="0" w:color="auto"/>
                            <w:bottom w:val="none" w:sz="0" w:space="0" w:color="auto"/>
                            <w:right w:val="none" w:sz="0" w:space="0" w:color="auto"/>
                          </w:divBdr>
                        </w:div>
                        <w:div w:id="136501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3831137">
      <w:bodyDiv w:val="1"/>
      <w:marLeft w:val="0"/>
      <w:marRight w:val="0"/>
      <w:marTop w:val="0"/>
      <w:marBottom w:val="0"/>
      <w:divBdr>
        <w:top w:val="none" w:sz="0" w:space="0" w:color="auto"/>
        <w:left w:val="none" w:sz="0" w:space="0" w:color="auto"/>
        <w:bottom w:val="none" w:sz="0" w:space="0" w:color="auto"/>
        <w:right w:val="none" w:sz="0" w:space="0" w:color="auto"/>
      </w:divBdr>
      <w:divsChild>
        <w:div w:id="643923940">
          <w:marLeft w:val="0"/>
          <w:marRight w:val="0"/>
          <w:marTop w:val="0"/>
          <w:marBottom w:val="0"/>
          <w:divBdr>
            <w:top w:val="none" w:sz="0" w:space="0" w:color="auto"/>
            <w:left w:val="none" w:sz="0" w:space="0" w:color="auto"/>
            <w:bottom w:val="none" w:sz="0" w:space="0" w:color="auto"/>
            <w:right w:val="none" w:sz="0" w:space="0" w:color="auto"/>
          </w:divBdr>
          <w:divsChild>
            <w:div w:id="163981329">
              <w:marLeft w:val="0"/>
              <w:marRight w:val="0"/>
              <w:marTop w:val="0"/>
              <w:marBottom w:val="0"/>
              <w:divBdr>
                <w:top w:val="none" w:sz="0" w:space="0" w:color="auto"/>
                <w:left w:val="none" w:sz="0" w:space="0" w:color="auto"/>
                <w:bottom w:val="none" w:sz="0" w:space="0" w:color="auto"/>
                <w:right w:val="none" w:sz="0" w:space="0" w:color="auto"/>
              </w:divBdr>
              <w:divsChild>
                <w:div w:id="698895799">
                  <w:marLeft w:val="0"/>
                  <w:marRight w:val="0"/>
                  <w:marTop w:val="0"/>
                  <w:marBottom w:val="0"/>
                  <w:divBdr>
                    <w:top w:val="none" w:sz="0" w:space="0" w:color="auto"/>
                    <w:left w:val="none" w:sz="0" w:space="0" w:color="auto"/>
                    <w:bottom w:val="none" w:sz="0" w:space="0" w:color="auto"/>
                    <w:right w:val="none" w:sz="0" w:space="0" w:color="auto"/>
                  </w:divBdr>
                  <w:divsChild>
                    <w:div w:id="1023165079">
                      <w:marLeft w:val="0"/>
                      <w:marRight w:val="0"/>
                      <w:marTop w:val="0"/>
                      <w:marBottom w:val="0"/>
                      <w:divBdr>
                        <w:top w:val="none" w:sz="0" w:space="0" w:color="auto"/>
                        <w:left w:val="none" w:sz="0" w:space="0" w:color="auto"/>
                        <w:bottom w:val="none" w:sz="0" w:space="0" w:color="auto"/>
                        <w:right w:val="none" w:sz="0" w:space="0" w:color="auto"/>
                      </w:divBdr>
                      <w:divsChild>
                        <w:div w:id="300422472">
                          <w:marLeft w:val="0"/>
                          <w:marRight w:val="0"/>
                          <w:marTop w:val="0"/>
                          <w:marBottom w:val="0"/>
                          <w:divBdr>
                            <w:top w:val="none" w:sz="0" w:space="0" w:color="auto"/>
                            <w:left w:val="none" w:sz="0" w:space="0" w:color="auto"/>
                            <w:bottom w:val="none" w:sz="0" w:space="0" w:color="auto"/>
                            <w:right w:val="none" w:sz="0" w:space="0" w:color="auto"/>
                          </w:divBdr>
                        </w:div>
                        <w:div w:id="1733382076">
                          <w:marLeft w:val="0"/>
                          <w:marRight w:val="0"/>
                          <w:marTop w:val="0"/>
                          <w:marBottom w:val="0"/>
                          <w:divBdr>
                            <w:top w:val="none" w:sz="0" w:space="0" w:color="auto"/>
                            <w:left w:val="none" w:sz="0" w:space="0" w:color="auto"/>
                            <w:bottom w:val="none" w:sz="0" w:space="0" w:color="auto"/>
                            <w:right w:val="none" w:sz="0" w:space="0" w:color="auto"/>
                          </w:divBdr>
                        </w:div>
                        <w:div w:id="2012443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5216602">
      <w:bodyDiv w:val="1"/>
      <w:marLeft w:val="0"/>
      <w:marRight w:val="0"/>
      <w:marTop w:val="0"/>
      <w:marBottom w:val="0"/>
      <w:divBdr>
        <w:top w:val="none" w:sz="0" w:space="0" w:color="auto"/>
        <w:left w:val="none" w:sz="0" w:space="0" w:color="auto"/>
        <w:bottom w:val="none" w:sz="0" w:space="0" w:color="auto"/>
        <w:right w:val="none" w:sz="0" w:space="0" w:color="auto"/>
      </w:divBdr>
      <w:divsChild>
        <w:div w:id="146093054">
          <w:marLeft w:val="0"/>
          <w:marRight w:val="0"/>
          <w:marTop w:val="0"/>
          <w:marBottom w:val="0"/>
          <w:divBdr>
            <w:top w:val="none" w:sz="0" w:space="0" w:color="auto"/>
            <w:left w:val="none" w:sz="0" w:space="0" w:color="auto"/>
            <w:bottom w:val="none" w:sz="0" w:space="0" w:color="auto"/>
            <w:right w:val="none" w:sz="0" w:space="0" w:color="auto"/>
          </w:divBdr>
          <w:divsChild>
            <w:div w:id="1050574323">
              <w:marLeft w:val="0"/>
              <w:marRight w:val="0"/>
              <w:marTop w:val="0"/>
              <w:marBottom w:val="0"/>
              <w:divBdr>
                <w:top w:val="none" w:sz="0" w:space="0" w:color="auto"/>
                <w:left w:val="none" w:sz="0" w:space="0" w:color="auto"/>
                <w:bottom w:val="none" w:sz="0" w:space="0" w:color="auto"/>
                <w:right w:val="none" w:sz="0" w:space="0" w:color="auto"/>
              </w:divBdr>
              <w:divsChild>
                <w:div w:id="603655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1601612">
          <w:marLeft w:val="0"/>
          <w:marRight w:val="0"/>
          <w:marTop w:val="0"/>
          <w:marBottom w:val="0"/>
          <w:divBdr>
            <w:top w:val="none" w:sz="0" w:space="0" w:color="auto"/>
            <w:left w:val="none" w:sz="0" w:space="0" w:color="auto"/>
            <w:bottom w:val="none" w:sz="0" w:space="0" w:color="auto"/>
            <w:right w:val="none" w:sz="0" w:space="0" w:color="auto"/>
          </w:divBdr>
          <w:divsChild>
            <w:div w:id="538009278">
              <w:marLeft w:val="0"/>
              <w:marRight w:val="0"/>
              <w:marTop w:val="0"/>
              <w:marBottom w:val="0"/>
              <w:divBdr>
                <w:top w:val="none" w:sz="0" w:space="0" w:color="auto"/>
                <w:left w:val="none" w:sz="0" w:space="0" w:color="auto"/>
                <w:bottom w:val="none" w:sz="0" w:space="0" w:color="auto"/>
                <w:right w:val="none" w:sz="0" w:space="0" w:color="auto"/>
              </w:divBdr>
              <w:divsChild>
                <w:div w:id="486171156">
                  <w:marLeft w:val="0"/>
                  <w:marRight w:val="0"/>
                  <w:marTop w:val="0"/>
                  <w:marBottom w:val="0"/>
                  <w:divBdr>
                    <w:top w:val="none" w:sz="0" w:space="0" w:color="auto"/>
                    <w:left w:val="none" w:sz="0" w:space="0" w:color="auto"/>
                    <w:bottom w:val="none" w:sz="0" w:space="0" w:color="auto"/>
                    <w:right w:val="none" w:sz="0" w:space="0" w:color="auto"/>
                  </w:divBdr>
                </w:div>
                <w:div w:id="828328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154666">
          <w:marLeft w:val="0"/>
          <w:marRight w:val="0"/>
          <w:marTop w:val="0"/>
          <w:marBottom w:val="0"/>
          <w:divBdr>
            <w:top w:val="none" w:sz="0" w:space="0" w:color="auto"/>
            <w:left w:val="none" w:sz="0" w:space="0" w:color="auto"/>
            <w:bottom w:val="none" w:sz="0" w:space="0" w:color="auto"/>
            <w:right w:val="none" w:sz="0" w:space="0" w:color="auto"/>
          </w:divBdr>
          <w:divsChild>
            <w:div w:id="987514670">
              <w:marLeft w:val="0"/>
              <w:marRight w:val="0"/>
              <w:marTop w:val="0"/>
              <w:marBottom w:val="0"/>
              <w:divBdr>
                <w:top w:val="none" w:sz="0" w:space="0" w:color="auto"/>
                <w:left w:val="none" w:sz="0" w:space="0" w:color="auto"/>
                <w:bottom w:val="none" w:sz="0" w:space="0" w:color="auto"/>
                <w:right w:val="none" w:sz="0" w:space="0" w:color="auto"/>
              </w:divBdr>
              <w:divsChild>
                <w:div w:id="2126534886">
                  <w:marLeft w:val="0"/>
                  <w:marRight w:val="0"/>
                  <w:marTop w:val="0"/>
                  <w:marBottom w:val="0"/>
                  <w:divBdr>
                    <w:top w:val="none" w:sz="0" w:space="0" w:color="auto"/>
                    <w:left w:val="none" w:sz="0" w:space="0" w:color="auto"/>
                    <w:bottom w:val="none" w:sz="0" w:space="0" w:color="auto"/>
                    <w:right w:val="none" w:sz="0" w:space="0" w:color="auto"/>
                  </w:divBdr>
                </w:div>
                <w:div w:id="445271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976888">
          <w:marLeft w:val="0"/>
          <w:marRight w:val="0"/>
          <w:marTop w:val="0"/>
          <w:marBottom w:val="0"/>
          <w:divBdr>
            <w:top w:val="none" w:sz="0" w:space="0" w:color="auto"/>
            <w:left w:val="none" w:sz="0" w:space="0" w:color="auto"/>
            <w:bottom w:val="none" w:sz="0" w:space="0" w:color="auto"/>
            <w:right w:val="none" w:sz="0" w:space="0" w:color="auto"/>
          </w:divBdr>
          <w:divsChild>
            <w:div w:id="1791901092">
              <w:marLeft w:val="0"/>
              <w:marRight w:val="0"/>
              <w:marTop w:val="0"/>
              <w:marBottom w:val="0"/>
              <w:divBdr>
                <w:top w:val="none" w:sz="0" w:space="0" w:color="auto"/>
                <w:left w:val="none" w:sz="0" w:space="0" w:color="auto"/>
                <w:bottom w:val="none" w:sz="0" w:space="0" w:color="auto"/>
                <w:right w:val="none" w:sz="0" w:space="0" w:color="auto"/>
              </w:divBdr>
              <w:divsChild>
                <w:div w:id="142046878">
                  <w:marLeft w:val="0"/>
                  <w:marRight w:val="0"/>
                  <w:marTop w:val="0"/>
                  <w:marBottom w:val="0"/>
                  <w:divBdr>
                    <w:top w:val="none" w:sz="0" w:space="0" w:color="auto"/>
                    <w:left w:val="none" w:sz="0" w:space="0" w:color="auto"/>
                    <w:bottom w:val="none" w:sz="0" w:space="0" w:color="auto"/>
                    <w:right w:val="none" w:sz="0" w:space="0" w:color="auto"/>
                  </w:divBdr>
                </w:div>
                <w:div w:id="1069501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5914189">
      <w:bodyDiv w:val="1"/>
      <w:marLeft w:val="0"/>
      <w:marRight w:val="0"/>
      <w:marTop w:val="0"/>
      <w:marBottom w:val="0"/>
      <w:divBdr>
        <w:top w:val="none" w:sz="0" w:space="0" w:color="auto"/>
        <w:left w:val="none" w:sz="0" w:space="0" w:color="auto"/>
        <w:bottom w:val="none" w:sz="0" w:space="0" w:color="auto"/>
        <w:right w:val="none" w:sz="0" w:space="0" w:color="auto"/>
      </w:divBdr>
      <w:divsChild>
        <w:div w:id="1728914250">
          <w:marLeft w:val="0"/>
          <w:marRight w:val="0"/>
          <w:marTop w:val="0"/>
          <w:marBottom w:val="0"/>
          <w:divBdr>
            <w:top w:val="none" w:sz="0" w:space="0" w:color="auto"/>
            <w:left w:val="none" w:sz="0" w:space="0" w:color="auto"/>
            <w:bottom w:val="none" w:sz="0" w:space="0" w:color="auto"/>
            <w:right w:val="none" w:sz="0" w:space="0" w:color="auto"/>
          </w:divBdr>
          <w:divsChild>
            <w:div w:id="838691103">
              <w:marLeft w:val="0"/>
              <w:marRight w:val="0"/>
              <w:marTop w:val="0"/>
              <w:marBottom w:val="0"/>
              <w:divBdr>
                <w:top w:val="none" w:sz="0" w:space="0" w:color="auto"/>
                <w:left w:val="none" w:sz="0" w:space="0" w:color="auto"/>
                <w:bottom w:val="none" w:sz="0" w:space="0" w:color="auto"/>
                <w:right w:val="none" w:sz="0" w:space="0" w:color="auto"/>
              </w:divBdr>
              <w:divsChild>
                <w:div w:id="1770270831">
                  <w:marLeft w:val="0"/>
                  <w:marRight w:val="0"/>
                  <w:marTop w:val="0"/>
                  <w:marBottom w:val="0"/>
                  <w:divBdr>
                    <w:top w:val="none" w:sz="0" w:space="0" w:color="auto"/>
                    <w:left w:val="none" w:sz="0" w:space="0" w:color="auto"/>
                    <w:bottom w:val="none" w:sz="0" w:space="0" w:color="auto"/>
                    <w:right w:val="none" w:sz="0" w:space="0" w:color="auto"/>
                  </w:divBdr>
                  <w:divsChild>
                    <w:div w:id="94448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6069027">
      <w:bodyDiv w:val="1"/>
      <w:marLeft w:val="0"/>
      <w:marRight w:val="0"/>
      <w:marTop w:val="0"/>
      <w:marBottom w:val="0"/>
      <w:divBdr>
        <w:top w:val="none" w:sz="0" w:space="0" w:color="auto"/>
        <w:left w:val="none" w:sz="0" w:space="0" w:color="auto"/>
        <w:bottom w:val="none" w:sz="0" w:space="0" w:color="auto"/>
        <w:right w:val="none" w:sz="0" w:space="0" w:color="auto"/>
      </w:divBdr>
      <w:divsChild>
        <w:div w:id="1086421960">
          <w:marLeft w:val="0"/>
          <w:marRight w:val="0"/>
          <w:marTop w:val="0"/>
          <w:marBottom w:val="0"/>
          <w:divBdr>
            <w:top w:val="none" w:sz="0" w:space="0" w:color="auto"/>
            <w:left w:val="none" w:sz="0" w:space="0" w:color="auto"/>
            <w:bottom w:val="none" w:sz="0" w:space="0" w:color="auto"/>
            <w:right w:val="none" w:sz="0" w:space="0" w:color="auto"/>
          </w:divBdr>
        </w:div>
        <w:div w:id="1277716150">
          <w:marLeft w:val="0"/>
          <w:marRight w:val="0"/>
          <w:marTop w:val="0"/>
          <w:marBottom w:val="0"/>
          <w:divBdr>
            <w:top w:val="none" w:sz="0" w:space="0" w:color="auto"/>
            <w:left w:val="none" w:sz="0" w:space="0" w:color="auto"/>
            <w:bottom w:val="none" w:sz="0" w:space="0" w:color="auto"/>
            <w:right w:val="none" w:sz="0" w:space="0" w:color="auto"/>
          </w:divBdr>
        </w:div>
      </w:divsChild>
    </w:div>
    <w:div w:id="1927109900">
      <w:bodyDiv w:val="1"/>
      <w:marLeft w:val="0"/>
      <w:marRight w:val="0"/>
      <w:marTop w:val="0"/>
      <w:marBottom w:val="0"/>
      <w:divBdr>
        <w:top w:val="none" w:sz="0" w:space="0" w:color="auto"/>
        <w:left w:val="none" w:sz="0" w:space="0" w:color="auto"/>
        <w:bottom w:val="none" w:sz="0" w:space="0" w:color="auto"/>
        <w:right w:val="none" w:sz="0" w:space="0" w:color="auto"/>
      </w:divBdr>
    </w:div>
    <w:div w:id="1929265122">
      <w:bodyDiv w:val="1"/>
      <w:marLeft w:val="0"/>
      <w:marRight w:val="0"/>
      <w:marTop w:val="0"/>
      <w:marBottom w:val="0"/>
      <w:divBdr>
        <w:top w:val="none" w:sz="0" w:space="0" w:color="auto"/>
        <w:left w:val="none" w:sz="0" w:space="0" w:color="auto"/>
        <w:bottom w:val="none" w:sz="0" w:space="0" w:color="auto"/>
        <w:right w:val="none" w:sz="0" w:space="0" w:color="auto"/>
      </w:divBdr>
    </w:div>
    <w:div w:id="1929843924">
      <w:bodyDiv w:val="1"/>
      <w:marLeft w:val="0"/>
      <w:marRight w:val="0"/>
      <w:marTop w:val="0"/>
      <w:marBottom w:val="0"/>
      <w:divBdr>
        <w:top w:val="none" w:sz="0" w:space="0" w:color="auto"/>
        <w:left w:val="none" w:sz="0" w:space="0" w:color="auto"/>
        <w:bottom w:val="none" w:sz="0" w:space="0" w:color="auto"/>
        <w:right w:val="none" w:sz="0" w:space="0" w:color="auto"/>
      </w:divBdr>
    </w:div>
    <w:div w:id="1933858275">
      <w:bodyDiv w:val="1"/>
      <w:marLeft w:val="0"/>
      <w:marRight w:val="0"/>
      <w:marTop w:val="0"/>
      <w:marBottom w:val="0"/>
      <w:divBdr>
        <w:top w:val="none" w:sz="0" w:space="0" w:color="auto"/>
        <w:left w:val="none" w:sz="0" w:space="0" w:color="auto"/>
        <w:bottom w:val="none" w:sz="0" w:space="0" w:color="auto"/>
        <w:right w:val="none" w:sz="0" w:space="0" w:color="auto"/>
      </w:divBdr>
      <w:divsChild>
        <w:div w:id="422149569">
          <w:marLeft w:val="0"/>
          <w:marRight w:val="0"/>
          <w:marTop w:val="0"/>
          <w:marBottom w:val="0"/>
          <w:divBdr>
            <w:top w:val="none" w:sz="0" w:space="0" w:color="auto"/>
            <w:left w:val="none" w:sz="0" w:space="0" w:color="auto"/>
            <w:bottom w:val="none" w:sz="0" w:space="0" w:color="auto"/>
            <w:right w:val="none" w:sz="0" w:space="0" w:color="auto"/>
          </w:divBdr>
          <w:divsChild>
            <w:div w:id="1426611294">
              <w:marLeft w:val="0"/>
              <w:marRight w:val="0"/>
              <w:marTop w:val="0"/>
              <w:marBottom w:val="0"/>
              <w:divBdr>
                <w:top w:val="none" w:sz="0" w:space="0" w:color="auto"/>
                <w:left w:val="none" w:sz="0" w:space="0" w:color="auto"/>
                <w:bottom w:val="none" w:sz="0" w:space="0" w:color="auto"/>
                <w:right w:val="none" w:sz="0" w:space="0" w:color="auto"/>
              </w:divBdr>
              <w:divsChild>
                <w:div w:id="1630864046">
                  <w:marLeft w:val="0"/>
                  <w:marRight w:val="0"/>
                  <w:marTop w:val="0"/>
                  <w:marBottom w:val="0"/>
                  <w:divBdr>
                    <w:top w:val="none" w:sz="0" w:space="0" w:color="auto"/>
                    <w:left w:val="none" w:sz="0" w:space="0" w:color="auto"/>
                    <w:bottom w:val="none" w:sz="0" w:space="0" w:color="auto"/>
                    <w:right w:val="none" w:sz="0" w:space="0" w:color="auto"/>
                  </w:divBdr>
                  <w:divsChild>
                    <w:div w:id="1399399162">
                      <w:marLeft w:val="0"/>
                      <w:marRight w:val="0"/>
                      <w:marTop w:val="0"/>
                      <w:marBottom w:val="0"/>
                      <w:divBdr>
                        <w:top w:val="single" w:sz="4" w:space="2" w:color="C0C0C0"/>
                        <w:left w:val="single" w:sz="4" w:space="2" w:color="C0C0C0"/>
                        <w:bottom w:val="single" w:sz="4" w:space="2" w:color="C0C0C0"/>
                        <w:right w:val="single" w:sz="4" w:space="2" w:color="C0C0C0"/>
                      </w:divBdr>
                      <w:divsChild>
                        <w:div w:id="297684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4969339">
      <w:bodyDiv w:val="1"/>
      <w:marLeft w:val="0"/>
      <w:marRight w:val="0"/>
      <w:marTop w:val="0"/>
      <w:marBottom w:val="0"/>
      <w:divBdr>
        <w:top w:val="none" w:sz="0" w:space="0" w:color="auto"/>
        <w:left w:val="none" w:sz="0" w:space="0" w:color="auto"/>
        <w:bottom w:val="none" w:sz="0" w:space="0" w:color="auto"/>
        <w:right w:val="none" w:sz="0" w:space="0" w:color="auto"/>
      </w:divBdr>
    </w:div>
    <w:div w:id="1939680667">
      <w:bodyDiv w:val="1"/>
      <w:marLeft w:val="0"/>
      <w:marRight w:val="0"/>
      <w:marTop w:val="0"/>
      <w:marBottom w:val="0"/>
      <w:divBdr>
        <w:top w:val="none" w:sz="0" w:space="0" w:color="auto"/>
        <w:left w:val="none" w:sz="0" w:space="0" w:color="auto"/>
        <w:bottom w:val="none" w:sz="0" w:space="0" w:color="auto"/>
        <w:right w:val="none" w:sz="0" w:space="0" w:color="auto"/>
      </w:divBdr>
    </w:div>
    <w:div w:id="1940941123">
      <w:bodyDiv w:val="1"/>
      <w:marLeft w:val="0"/>
      <w:marRight w:val="0"/>
      <w:marTop w:val="0"/>
      <w:marBottom w:val="0"/>
      <w:divBdr>
        <w:top w:val="none" w:sz="0" w:space="0" w:color="auto"/>
        <w:left w:val="none" w:sz="0" w:space="0" w:color="auto"/>
        <w:bottom w:val="none" w:sz="0" w:space="0" w:color="auto"/>
        <w:right w:val="none" w:sz="0" w:space="0" w:color="auto"/>
      </w:divBdr>
      <w:divsChild>
        <w:div w:id="1767916805">
          <w:marLeft w:val="0"/>
          <w:marRight w:val="0"/>
          <w:marTop w:val="0"/>
          <w:marBottom w:val="0"/>
          <w:divBdr>
            <w:top w:val="none" w:sz="0" w:space="0" w:color="auto"/>
            <w:left w:val="none" w:sz="0" w:space="0" w:color="auto"/>
            <w:bottom w:val="none" w:sz="0" w:space="0" w:color="auto"/>
            <w:right w:val="none" w:sz="0" w:space="0" w:color="auto"/>
          </w:divBdr>
          <w:divsChild>
            <w:div w:id="628900045">
              <w:marLeft w:val="0"/>
              <w:marRight w:val="0"/>
              <w:marTop w:val="0"/>
              <w:marBottom w:val="0"/>
              <w:divBdr>
                <w:top w:val="none" w:sz="0" w:space="0" w:color="auto"/>
                <w:left w:val="none" w:sz="0" w:space="0" w:color="auto"/>
                <w:bottom w:val="none" w:sz="0" w:space="0" w:color="auto"/>
                <w:right w:val="none" w:sz="0" w:space="0" w:color="auto"/>
              </w:divBdr>
            </w:div>
            <w:div w:id="139929357">
              <w:marLeft w:val="0"/>
              <w:marRight w:val="0"/>
              <w:marTop w:val="0"/>
              <w:marBottom w:val="0"/>
              <w:divBdr>
                <w:top w:val="none" w:sz="0" w:space="0" w:color="auto"/>
                <w:left w:val="none" w:sz="0" w:space="0" w:color="auto"/>
                <w:bottom w:val="none" w:sz="0" w:space="0" w:color="auto"/>
                <w:right w:val="none" w:sz="0" w:space="0" w:color="auto"/>
              </w:divBdr>
            </w:div>
            <w:div w:id="518083762">
              <w:marLeft w:val="0"/>
              <w:marRight w:val="0"/>
              <w:marTop w:val="0"/>
              <w:marBottom w:val="0"/>
              <w:divBdr>
                <w:top w:val="none" w:sz="0" w:space="0" w:color="auto"/>
                <w:left w:val="none" w:sz="0" w:space="0" w:color="auto"/>
                <w:bottom w:val="none" w:sz="0" w:space="0" w:color="auto"/>
                <w:right w:val="none" w:sz="0" w:space="0" w:color="auto"/>
              </w:divBdr>
            </w:div>
            <w:div w:id="1337999542">
              <w:marLeft w:val="0"/>
              <w:marRight w:val="0"/>
              <w:marTop w:val="0"/>
              <w:marBottom w:val="0"/>
              <w:divBdr>
                <w:top w:val="none" w:sz="0" w:space="0" w:color="auto"/>
                <w:left w:val="none" w:sz="0" w:space="0" w:color="auto"/>
                <w:bottom w:val="none" w:sz="0" w:space="0" w:color="auto"/>
                <w:right w:val="none" w:sz="0" w:space="0" w:color="auto"/>
              </w:divBdr>
            </w:div>
            <w:div w:id="243805354">
              <w:marLeft w:val="0"/>
              <w:marRight w:val="0"/>
              <w:marTop w:val="0"/>
              <w:marBottom w:val="0"/>
              <w:divBdr>
                <w:top w:val="none" w:sz="0" w:space="0" w:color="auto"/>
                <w:left w:val="none" w:sz="0" w:space="0" w:color="auto"/>
                <w:bottom w:val="none" w:sz="0" w:space="0" w:color="auto"/>
                <w:right w:val="none" w:sz="0" w:space="0" w:color="auto"/>
              </w:divBdr>
            </w:div>
            <w:div w:id="1419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2301290">
      <w:bodyDiv w:val="1"/>
      <w:marLeft w:val="0"/>
      <w:marRight w:val="0"/>
      <w:marTop w:val="0"/>
      <w:marBottom w:val="0"/>
      <w:divBdr>
        <w:top w:val="none" w:sz="0" w:space="0" w:color="auto"/>
        <w:left w:val="none" w:sz="0" w:space="0" w:color="auto"/>
        <w:bottom w:val="none" w:sz="0" w:space="0" w:color="auto"/>
        <w:right w:val="none" w:sz="0" w:space="0" w:color="auto"/>
      </w:divBdr>
      <w:divsChild>
        <w:div w:id="1127237133">
          <w:marLeft w:val="0"/>
          <w:marRight w:val="0"/>
          <w:marTop w:val="0"/>
          <w:marBottom w:val="0"/>
          <w:divBdr>
            <w:top w:val="none" w:sz="0" w:space="0" w:color="auto"/>
            <w:left w:val="none" w:sz="0" w:space="0" w:color="auto"/>
            <w:bottom w:val="none" w:sz="0" w:space="0" w:color="auto"/>
            <w:right w:val="none" w:sz="0" w:space="0" w:color="auto"/>
          </w:divBdr>
          <w:divsChild>
            <w:div w:id="208424430">
              <w:marLeft w:val="0"/>
              <w:marRight w:val="0"/>
              <w:marTop w:val="0"/>
              <w:marBottom w:val="0"/>
              <w:divBdr>
                <w:top w:val="none" w:sz="0" w:space="0" w:color="auto"/>
                <w:left w:val="none" w:sz="0" w:space="0" w:color="auto"/>
                <w:bottom w:val="none" w:sz="0" w:space="0" w:color="auto"/>
                <w:right w:val="none" w:sz="0" w:space="0" w:color="auto"/>
              </w:divBdr>
              <w:divsChild>
                <w:div w:id="791830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3031370">
      <w:bodyDiv w:val="1"/>
      <w:marLeft w:val="0"/>
      <w:marRight w:val="0"/>
      <w:marTop w:val="0"/>
      <w:marBottom w:val="0"/>
      <w:divBdr>
        <w:top w:val="none" w:sz="0" w:space="0" w:color="auto"/>
        <w:left w:val="none" w:sz="0" w:space="0" w:color="auto"/>
        <w:bottom w:val="none" w:sz="0" w:space="0" w:color="auto"/>
        <w:right w:val="none" w:sz="0" w:space="0" w:color="auto"/>
      </w:divBdr>
    </w:div>
    <w:div w:id="1943604358">
      <w:bodyDiv w:val="1"/>
      <w:marLeft w:val="0"/>
      <w:marRight w:val="0"/>
      <w:marTop w:val="0"/>
      <w:marBottom w:val="0"/>
      <w:divBdr>
        <w:top w:val="none" w:sz="0" w:space="0" w:color="auto"/>
        <w:left w:val="none" w:sz="0" w:space="0" w:color="auto"/>
        <w:bottom w:val="none" w:sz="0" w:space="0" w:color="auto"/>
        <w:right w:val="none" w:sz="0" w:space="0" w:color="auto"/>
      </w:divBdr>
    </w:div>
    <w:div w:id="1948537682">
      <w:bodyDiv w:val="1"/>
      <w:marLeft w:val="0"/>
      <w:marRight w:val="0"/>
      <w:marTop w:val="0"/>
      <w:marBottom w:val="0"/>
      <w:divBdr>
        <w:top w:val="none" w:sz="0" w:space="0" w:color="auto"/>
        <w:left w:val="none" w:sz="0" w:space="0" w:color="auto"/>
        <w:bottom w:val="none" w:sz="0" w:space="0" w:color="auto"/>
        <w:right w:val="none" w:sz="0" w:space="0" w:color="auto"/>
      </w:divBdr>
      <w:divsChild>
        <w:div w:id="1924294593">
          <w:marLeft w:val="0"/>
          <w:marRight w:val="0"/>
          <w:marTop w:val="0"/>
          <w:marBottom w:val="0"/>
          <w:divBdr>
            <w:top w:val="none" w:sz="0" w:space="0" w:color="auto"/>
            <w:left w:val="none" w:sz="0" w:space="0" w:color="auto"/>
            <w:bottom w:val="none" w:sz="0" w:space="0" w:color="auto"/>
            <w:right w:val="none" w:sz="0" w:space="0" w:color="auto"/>
          </w:divBdr>
          <w:divsChild>
            <w:div w:id="1893737237">
              <w:marLeft w:val="0"/>
              <w:marRight w:val="0"/>
              <w:marTop w:val="0"/>
              <w:marBottom w:val="0"/>
              <w:divBdr>
                <w:top w:val="none" w:sz="0" w:space="0" w:color="auto"/>
                <w:left w:val="none" w:sz="0" w:space="0" w:color="auto"/>
                <w:bottom w:val="none" w:sz="0" w:space="0" w:color="auto"/>
                <w:right w:val="none" w:sz="0" w:space="0" w:color="auto"/>
              </w:divBdr>
              <w:divsChild>
                <w:div w:id="382143055">
                  <w:marLeft w:val="0"/>
                  <w:marRight w:val="0"/>
                  <w:marTop w:val="0"/>
                  <w:marBottom w:val="0"/>
                  <w:divBdr>
                    <w:top w:val="none" w:sz="0" w:space="0" w:color="auto"/>
                    <w:left w:val="none" w:sz="0" w:space="0" w:color="auto"/>
                    <w:bottom w:val="none" w:sz="0" w:space="0" w:color="auto"/>
                    <w:right w:val="none" w:sz="0" w:space="0" w:color="auto"/>
                  </w:divBdr>
                  <w:divsChild>
                    <w:div w:id="1845512227">
                      <w:marLeft w:val="0"/>
                      <w:marRight w:val="0"/>
                      <w:marTop w:val="0"/>
                      <w:marBottom w:val="0"/>
                      <w:divBdr>
                        <w:top w:val="none" w:sz="0" w:space="0" w:color="auto"/>
                        <w:left w:val="none" w:sz="0" w:space="0" w:color="auto"/>
                        <w:bottom w:val="none" w:sz="0" w:space="0" w:color="auto"/>
                        <w:right w:val="none" w:sz="0" w:space="0" w:color="auto"/>
                      </w:divBdr>
                      <w:divsChild>
                        <w:div w:id="223225109">
                          <w:marLeft w:val="0"/>
                          <w:marRight w:val="0"/>
                          <w:marTop w:val="0"/>
                          <w:marBottom w:val="0"/>
                          <w:divBdr>
                            <w:top w:val="none" w:sz="0" w:space="0" w:color="auto"/>
                            <w:left w:val="none" w:sz="0" w:space="0" w:color="auto"/>
                            <w:bottom w:val="none" w:sz="0" w:space="0" w:color="auto"/>
                            <w:right w:val="none" w:sz="0" w:space="0" w:color="auto"/>
                          </w:divBdr>
                        </w:div>
                        <w:div w:id="665747181">
                          <w:marLeft w:val="0"/>
                          <w:marRight w:val="0"/>
                          <w:marTop w:val="0"/>
                          <w:marBottom w:val="0"/>
                          <w:divBdr>
                            <w:top w:val="none" w:sz="0" w:space="0" w:color="auto"/>
                            <w:left w:val="none" w:sz="0" w:space="0" w:color="auto"/>
                            <w:bottom w:val="none" w:sz="0" w:space="0" w:color="auto"/>
                            <w:right w:val="none" w:sz="0" w:space="0" w:color="auto"/>
                          </w:divBdr>
                        </w:div>
                        <w:div w:id="2077437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9921449">
      <w:bodyDiv w:val="1"/>
      <w:marLeft w:val="0"/>
      <w:marRight w:val="0"/>
      <w:marTop w:val="0"/>
      <w:marBottom w:val="0"/>
      <w:divBdr>
        <w:top w:val="none" w:sz="0" w:space="0" w:color="auto"/>
        <w:left w:val="none" w:sz="0" w:space="0" w:color="auto"/>
        <w:bottom w:val="none" w:sz="0" w:space="0" w:color="auto"/>
        <w:right w:val="none" w:sz="0" w:space="0" w:color="auto"/>
      </w:divBdr>
      <w:divsChild>
        <w:div w:id="1697999395">
          <w:marLeft w:val="0"/>
          <w:marRight w:val="0"/>
          <w:marTop w:val="0"/>
          <w:marBottom w:val="0"/>
          <w:divBdr>
            <w:top w:val="none" w:sz="0" w:space="0" w:color="auto"/>
            <w:left w:val="none" w:sz="0" w:space="0" w:color="auto"/>
            <w:bottom w:val="none" w:sz="0" w:space="0" w:color="auto"/>
            <w:right w:val="none" w:sz="0" w:space="0" w:color="auto"/>
          </w:divBdr>
          <w:divsChild>
            <w:div w:id="1458376307">
              <w:marLeft w:val="0"/>
              <w:marRight w:val="0"/>
              <w:marTop w:val="0"/>
              <w:marBottom w:val="0"/>
              <w:divBdr>
                <w:top w:val="none" w:sz="0" w:space="0" w:color="auto"/>
                <w:left w:val="none" w:sz="0" w:space="0" w:color="auto"/>
                <w:bottom w:val="none" w:sz="0" w:space="0" w:color="auto"/>
                <w:right w:val="none" w:sz="0" w:space="0" w:color="auto"/>
              </w:divBdr>
              <w:divsChild>
                <w:div w:id="1243831325">
                  <w:marLeft w:val="0"/>
                  <w:marRight w:val="0"/>
                  <w:marTop w:val="0"/>
                  <w:marBottom w:val="0"/>
                  <w:divBdr>
                    <w:top w:val="none" w:sz="0" w:space="0" w:color="auto"/>
                    <w:left w:val="none" w:sz="0" w:space="0" w:color="auto"/>
                    <w:bottom w:val="none" w:sz="0" w:space="0" w:color="auto"/>
                    <w:right w:val="none" w:sz="0" w:space="0" w:color="auto"/>
                  </w:divBdr>
                  <w:divsChild>
                    <w:div w:id="1620453974">
                      <w:marLeft w:val="0"/>
                      <w:marRight w:val="0"/>
                      <w:marTop w:val="0"/>
                      <w:marBottom w:val="0"/>
                      <w:divBdr>
                        <w:top w:val="none" w:sz="0" w:space="0" w:color="auto"/>
                        <w:left w:val="none" w:sz="0" w:space="0" w:color="auto"/>
                        <w:bottom w:val="none" w:sz="0" w:space="0" w:color="auto"/>
                        <w:right w:val="none" w:sz="0" w:space="0" w:color="auto"/>
                      </w:divBdr>
                      <w:divsChild>
                        <w:div w:id="1303080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0233470">
      <w:bodyDiv w:val="1"/>
      <w:marLeft w:val="0"/>
      <w:marRight w:val="0"/>
      <w:marTop w:val="0"/>
      <w:marBottom w:val="0"/>
      <w:divBdr>
        <w:top w:val="none" w:sz="0" w:space="0" w:color="auto"/>
        <w:left w:val="none" w:sz="0" w:space="0" w:color="auto"/>
        <w:bottom w:val="none" w:sz="0" w:space="0" w:color="auto"/>
        <w:right w:val="none" w:sz="0" w:space="0" w:color="auto"/>
      </w:divBdr>
    </w:div>
    <w:div w:id="1952659983">
      <w:bodyDiv w:val="1"/>
      <w:marLeft w:val="0"/>
      <w:marRight w:val="0"/>
      <w:marTop w:val="0"/>
      <w:marBottom w:val="0"/>
      <w:divBdr>
        <w:top w:val="none" w:sz="0" w:space="0" w:color="auto"/>
        <w:left w:val="none" w:sz="0" w:space="0" w:color="auto"/>
        <w:bottom w:val="none" w:sz="0" w:space="0" w:color="auto"/>
        <w:right w:val="none" w:sz="0" w:space="0" w:color="auto"/>
      </w:divBdr>
      <w:divsChild>
        <w:div w:id="466243278">
          <w:marLeft w:val="0"/>
          <w:marRight w:val="0"/>
          <w:marTop w:val="0"/>
          <w:marBottom w:val="0"/>
          <w:divBdr>
            <w:top w:val="none" w:sz="0" w:space="0" w:color="auto"/>
            <w:left w:val="none" w:sz="0" w:space="0" w:color="auto"/>
            <w:bottom w:val="none" w:sz="0" w:space="0" w:color="auto"/>
            <w:right w:val="none" w:sz="0" w:space="0" w:color="auto"/>
          </w:divBdr>
          <w:divsChild>
            <w:div w:id="1931309291">
              <w:marLeft w:val="0"/>
              <w:marRight w:val="0"/>
              <w:marTop w:val="0"/>
              <w:marBottom w:val="0"/>
              <w:divBdr>
                <w:top w:val="none" w:sz="0" w:space="0" w:color="auto"/>
                <w:left w:val="none" w:sz="0" w:space="0" w:color="auto"/>
                <w:bottom w:val="none" w:sz="0" w:space="0" w:color="auto"/>
                <w:right w:val="none" w:sz="0" w:space="0" w:color="auto"/>
              </w:divBdr>
              <w:divsChild>
                <w:div w:id="1901593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0762829">
          <w:marLeft w:val="0"/>
          <w:marRight w:val="0"/>
          <w:marTop w:val="0"/>
          <w:marBottom w:val="0"/>
          <w:divBdr>
            <w:top w:val="none" w:sz="0" w:space="0" w:color="auto"/>
            <w:left w:val="none" w:sz="0" w:space="0" w:color="auto"/>
            <w:bottom w:val="none" w:sz="0" w:space="0" w:color="auto"/>
            <w:right w:val="none" w:sz="0" w:space="0" w:color="auto"/>
          </w:divBdr>
          <w:divsChild>
            <w:div w:id="1367487016">
              <w:marLeft w:val="0"/>
              <w:marRight w:val="0"/>
              <w:marTop w:val="0"/>
              <w:marBottom w:val="0"/>
              <w:divBdr>
                <w:top w:val="none" w:sz="0" w:space="0" w:color="auto"/>
                <w:left w:val="none" w:sz="0" w:space="0" w:color="auto"/>
                <w:bottom w:val="none" w:sz="0" w:space="0" w:color="auto"/>
                <w:right w:val="none" w:sz="0" w:space="0" w:color="auto"/>
              </w:divBdr>
              <w:divsChild>
                <w:div w:id="1557886903">
                  <w:marLeft w:val="0"/>
                  <w:marRight w:val="0"/>
                  <w:marTop w:val="0"/>
                  <w:marBottom w:val="0"/>
                  <w:divBdr>
                    <w:top w:val="none" w:sz="0" w:space="0" w:color="auto"/>
                    <w:left w:val="none" w:sz="0" w:space="0" w:color="auto"/>
                    <w:bottom w:val="none" w:sz="0" w:space="0" w:color="auto"/>
                    <w:right w:val="none" w:sz="0" w:space="0" w:color="auto"/>
                  </w:divBdr>
                </w:div>
                <w:div w:id="1620645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4435822">
          <w:marLeft w:val="0"/>
          <w:marRight w:val="0"/>
          <w:marTop w:val="0"/>
          <w:marBottom w:val="0"/>
          <w:divBdr>
            <w:top w:val="none" w:sz="0" w:space="0" w:color="auto"/>
            <w:left w:val="none" w:sz="0" w:space="0" w:color="auto"/>
            <w:bottom w:val="none" w:sz="0" w:space="0" w:color="auto"/>
            <w:right w:val="none" w:sz="0" w:space="0" w:color="auto"/>
          </w:divBdr>
          <w:divsChild>
            <w:div w:id="85931613">
              <w:marLeft w:val="0"/>
              <w:marRight w:val="0"/>
              <w:marTop w:val="0"/>
              <w:marBottom w:val="0"/>
              <w:divBdr>
                <w:top w:val="none" w:sz="0" w:space="0" w:color="auto"/>
                <w:left w:val="none" w:sz="0" w:space="0" w:color="auto"/>
                <w:bottom w:val="none" w:sz="0" w:space="0" w:color="auto"/>
                <w:right w:val="none" w:sz="0" w:space="0" w:color="auto"/>
              </w:divBdr>
              <w:divsChild>
                <w:div w:id="1416781004">
                  <w:marLeft w:val="0"/>
                  <w:marRight w:val="0"/>
                  <w:marTop w:val="0"/>
                  <w:marBottom w:val="0"/>
                  <w:divBdr>
                    <w:top w:val="none" w:sz="0" w:space="0" w:color="auto"/>
                    <w:left w:val="none" w:sz="0" w:space="0" w:color="auto"/>
                    <w:bottom w:val="none" w:sz="0" w:space="0" w:color="auto"/>
                    <w:right w:val="none" w:sz="0" w:space="0" w:color="auto"/>
                  </w:divBdr>
                </w:div>
                <w:div w:id="323748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2237065">
          <w:marLeft w:val="0"/>
          <w:marRight w:val="0"/>
          <w:marTop w:val="0"/>
          <w:marBottom w:val="0"/>
          <w:divBdr>
            <w:top w:val="none" w:sz="0" w:space="0" w:color="auto"/>
            <w:left w:val="none" w:sz="0" w:space="0" w:color="auto"/>
            <w:bottom w:val="none" w:sz="0" w:space="0" w:color="auto"/>
            <w:right w:val="none" w:sz="0" w:space="0" w:color="auto"/>
          </w:divBdr>
          <w:divsChild>
            <w:div w:id="1842427703">
              <w:marLeft w:val="0"/>
              <w:marRight w:val="0"/>
              <w:marTop w:val="0"/>
              <w:marBottom w:val="0"/>
              <w:divBdr>
                <w:top w:val="none" w:sz="0" w:space="0" w:color="auto"/>
                <w:left w:val="none" w:sz="0" w:space="0" w:color="auto"/>
                <w:bottom w:val="none" w:sz="0" w:space="0" w:color="auto"/>
                <w:right w:val="none" w:sz="0" w:space="0" w:color="auto"/>
              </w:divBdr>
              <w:divsChild>
                <w:div w:id="900142971">
                  <w:marLeft w:val="0"/>
                  <w:marRight w:val="0"/>
                  <w:marTop w:val="0"/>
                  <w:marBottom w:val="0"/>
                  <w:divBdr>
                    <w:top w:val="none" w:sz="0" w:space="0" w:color="auto"/>
                    <w:left w:val="none" w:sz="0" w:space="0" w:color="auto"/>
                    <w:bottom w:val="none" w:sz="0" w:space="0" w:color="auto"/>
                    <w:right w:val="none" w:sz="0" w:space="0" w:color="auto"/>
                  </w:divBdr>
                </w:div>
                <w:div w:id="1474059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9883099">
          <w:marLeft w:val="0"/>
          <w:marRight w:val="0"/>
          <w:marTop w:val="0"/>
          <w:marBottom w:val="0"/>
          <w:divBdr>
            <w:top w:val="none" w:sz="0" w:space="0" w:color="auto"/>
            <w:left w:val="none" w:sz="0" w:space="0" w:color="auto"/>
            <w:bottom w:val="none" w:sz="0" w:space="0" w:color="auto"/>
            <w:right w:val="none" w:sz="0" w:space="0" w:color="auto"/>
          </w:divBdr>
          <w:divsChild>
            <w:div w:id="958609822">
              <w:marLeft w:val="0"/>
              <w:marRight w:val="0"/>
              <w:marTop w:val="0"/>
              <w:marBottom w:val="0"/>
              <w:divBdr>
                <w:top w:val="none" w:sz="0" w:space="0" w:color="auto"/>
                <w:left w:val="none" w:sz="0" w:space="0" w:color="auto"/>
                <w:bottom w:val="none" w:sz="0" w:space="0" w:color="auto"/>
                <w:right w:val="none" w:sz="0" w:space="0" w:color="auto"/>
              </w:divBdr>
              <w:divsChild>
                <w:div w:id="1353144452">
                  <w:marLeft w:val="0"/>
                  <w:marRight w:val="0"/>
                  <w:marTop w:val="0"/>
                  <w:marBottom w:val="0"/>
                  <w:divBdr>
                    <w:top w:val="none" w:sz="0" w:space="0" w:color="auto"/>
                    <w:left w:val="none" w:sz="0" w:space="0" w:color="auto"/>
                    <w:bottom w:val="none" w:sz="0" w:space="0" w:color="auto"/>
                    <w:right w:val="none" w:sz="0" w:space="0" w:color="auto"/>
                  </w:divBdr>
                </w:div>
                <w:div w:id="1363433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2855548">
      <w:bodyDiv w:val="1"/>
      <w:marLeft w:val="0"/>
      <w:marRight w:val="0"/>
      <w:marTop w:val="0"/>
      <w:marBottom w:val="0"/>
      <w:divBdr>
        <w:top w:val="none" w:sz="0" w:space="0" w:color="auto"/>
        <w:left w:val="none" w:sz="0" w:space="0" w:color="auto"/>
        <w:bottom w:val="none" w:sz="0" w:space="0" w:color="auto"/>
        <w:right w:val="none" w:sz="0" w:space="0" w:color="auto"/>
      </w:divBdr>
      <w:divsChild>
        <w:div w:id="1671367947">
          <w:marLeft w:val="0"/>
          <w:marRight w:val="0"/>
          <w:marTop w:val="0"/>
          <w:marBottom w:val="0"/>
          <w:divBdr>
            <w:top w:val="none" w:sz="0" w:space="0" w:color="auto"/>
            <w:left w:val="none" w:sz="0" w:space="0" w:color="auto"/>
            <w:bottom w:val="none" w:sz="0" w:space="0" w:color="auto"/>
            <w:right w:val="none" w:sz="0" w:space="0" w:color="auto"/>
          </w:divBdr>
          <w:divsChild>
            <w:div w:id="958416994">
              <w:marLeft w:val="0"/>
              <w:marRight w:val="0"/>
              <w:marTop w:val="0"/>
              <w:marBottom w:val="0"/>
              <w:divBdr>
                <w:top w:val="none" w:sz="0" w:space="0" w:color="auto"/>
                <w:left w:val="none" w:sz="0" w:space="0" w:color="auto"/>
                <w:bottom w:val="none" w:sz="0" w:space="0" w:color="auto"/>
                <w:right w:val="none" w:sz="0" w:space="0" w:color="auto"/>
              </w:divBdr>
              <w:divsChild>
                <w:div w:id="2104259073">
                  <w:marLeft w:val="0"/>
                  <w:marRight w:val="0"/>
                  <w:marTop w:val="0"/>
                  <w:marBottom w:val="0"/>
                  <w:divBdr>
                    <w:top w:val="none" w:sz="0" w:space="0" w:color="auto"/>
                    <w:left w:val="none" w:sz="0" w:space="0" w:color="auto"/>
                    <w:bottom w:val="none" w:sz="0" w:space="0" w:color="auto"/>
                    <w:right w:val="none" w:sz="0" w:space="0" w:color="auto"/>
                  </w:divBdr>
                  <w:divsChild>
                    <w:div w:id="1131170554">
                      <w:marLeft w:val="0"/>
                      <w:marRight w:val="0"/>
                      <w:marTop w:val="0"/>
                      <w:marBottom w:val="0"/>
                      <w:divBdr>
                        <w:top w:val="none" w:sz="0" w:space="0" w:color="auto"/>
                        <w:left w:val="none" w:sz="0" w:space="0" w:color="auto"/>
                        <w:bottom w:val="none" w:sz="0" w:space="0" w:color="auto"/>
                        <w:right w:val="none" w:sz="0" w:space="0" w:color="auto"/>
                      </w:divBdr>
                      <w:divsChild>
                        <w:div w:id="53702021">
                          <w:marLeft w:val="0"/>
                          <w:marRight w:val="0"/>
                          <w:marTop w:val="0"/>
                          <w:marBottom w:val="0"/>
                          <w:divBdr>
                            <w:top w:val="none" w:sz="0" w:space="0" w:color="auto"/>
                            <w:left w:val="none" w:sz="0" w:space="0" w:color="auto"/>
                            <w:bottom w:val="none" w:sz="0" w:space="0" w:color="auto"/>
                            <w:right w:val="none" w:sz="0" w:space="0" w:color="auto"/>
                          </w:divBdr>
                        </w:div>
                        <w:div w:id="108398719">
                          <w:marLeft w:val="0"/>
                          <w:marRight w:val="0"/>
                          <w:marTop w:val="0"/>
                          <w:marBottom w:val="0"/>
                          <w:divBdr>
                            <w:top w:val="none" w:sz="0" w:space="0" w:color="auto"/>
                            <w:left w:val="none" w:sz="0" w:space="0" w:color="auto"/>
                            <w:bottom w:val="none" w:sz="0" w:space="0" w:color="auto"/>
                            <w:right w:val="none" w:sz="0" w:space="0" w:color="auto"/>
                          </w:divBdr>
                        </w:div>
                        <w:div w:id="444887566">
                          <w:marLeft w:val="0"/>
                          <w:marRight w:val="0"/>
                          <w:marTop w:val="0"/>
                          <w:marBottom w:val="0"/>
                          <w:divBdr>
                            <w:top w:val="none" w:sz="0" w:space="0" w:color="auto"/>
                            <w:left w:val="none" w:sz="0" w:space="0" w:color="auto"/>
                            <w:bottom w:val="none" w:sz="0" w:space="0" w:color="auto"/>
                            <w:right w:val="none" w:sz="0" w:space="0" w:color="auto"/>
                          </w:divBdr>
                        </w:div>
                        <w:div w:id="496389427">
                          <w:marLeft w:val="0"/>
                          <w:marRight w:val="0"/>
                          <w:marTop w:val="0"/>
                          <w:marBottom w:val="0"/>
                          <w:divBdr>
                            <w:top w:val="none" w:sz="0" w:space="0" w:color="auto"/>
                            <w:left w:val="none" w:sz="0" w:space="0" w:color="auto"/>
                            <w:bottom w:val="none" w:sz="0" w:space="0" w:color="auto"/>
                            <w:right w:val="none" w:sz="0" w:space="0" w:color="auto"/>
                          </w:divBdr>
                        </w:div>
                        <w:div w:id="508180901">
                          <w:marLeft w:val="0"/>
                          <w:marRight w:val="0"/>
                          <w:marTop w:val="0"/>
                          <w:marBottom w:val="0"/>
                          <w:divBdr>
                            <w:top w:val="none" w:sz="0" w:space="0" w:color="auto"/>
                            <w:left w:val="none" w:sz="0" w:space="0" w:color="auto"/>
                            <w:bottom w:val="none" w:sz="0" w:space="0" w:color="auto"/>
                            <w:right w:val="none" w:sz="0" w:space="0" w:color="auto"/>
                          </w:divBdr>
                        </w:div>
                        <w:div w:id="727925031">
                          <w:marLeft w:val="0"/>
                          <w:marRight w:val="0"/>
                          <w:marTop w:val="0"/>
                          <w:marBottom w:val="0"/>
                          <w:divBdr>
                            <w:top w:val="none" w:sz="0" w:space="0" w:color="auto"/>
                            <w:left w:val="none" w:sz="0" w:space="0" w:color="auto"/>
                            <w:bottom w:val="none" w:sz="0" w:space="0" w:color="auto"/>
                            <w:right w:val="none" w:sz="0" w:space="0" w:color="auto"/>
                          </w:divBdr>
                        </w:div>
                        <w:div w:id="820119880">
                          <w:marLeft w:val="0"/>
                          <w:marRight w:val="0"/>
                          <w:marTop w:val="0"/>
                          <w:marBottom w:val="0"/>
                          <w:divBdr>
                            <w:top w:val="none" w:sz="0" w:space="0" w:color="auto"/>
                            <w:left w:val="none" w:sz="0" w:space="0" w:color="auto"/>
                            <w:bottom w:val="none" w:sz="0" w:space="0" w:color="auto"/>
                            <w:right w:val="none" w:sz="0" w:space="0" w:color="auto"/>
                          </w:divBdr>
                        </w:div>
                        <w:div w:id="973027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2934595">
      <w:bodyDiv w:val="1"/>
      <w:marLeft w:val="0"/>
      <w:marRight w:val="0"/>
      <w:marTop w:val="0"/>
      <w:marBottom w:val="0"/>
      <w:divBdr>
        <w:top w:val="none" w:sz="0" w:space="0" w:color="auto"/>
        <w:left w:val="none" w:sz="0" w:space="0" w:color="auto"/>
        <w:bottom w:val="none" w:sz="0" w:space="0" w:color="auto"/>
        <w:right w:val="none" w:sz="0" w:space="0" w:color="auto"/>
      </w:divBdr>
      <w:divsChild>
        <w:div w:id="727454964">
          <w:marLeft w:val="0"/>
          <w:marRight w:val="0"/>
          <w:marTop w:val="0"/>
          <w:marBottom w:val="0"/>
          <w:divBdr>
            <w:top w:val="none" w:sz="0" w:space="0" w:color="auto"/>
            <w:left w:val="none" w:sz="0" w:space="0" w:color="auto"/>
            <w:bottom w:val="none" w:sz="0" w:space="0" w:color="auto"/>
            <w:right w:val="none" w:sz="0" w:space="0" w:color="auto"/>
          </w:divBdr>
          <w:divsChild>
            <w:div w:id="1369144103">
              <w:marLeft w:val="0"/>
              <w:marRight w:val="0"/>
              <w:marTop w:val="0"/>
              <w:marBottom w:val="0"/>
              <w:divBdr>
                <w:top w:val="none" w:sz="0" w:space="0" w:color="auto"/>
                <w:left w:val="single" w:sz="6" w:space="11" w:color="959595"/>
                <w:bottom w:val="none" w:sz="0" w:space="0" w:color="auto"/>
                <w:right w:val="none" w:sz="0" w:space="0" w:color="auto"/>
              </w:divBdr>
              <w:divsChild>
                <w:div w:id="2138143107">
                  <w:marLeft w:val="0"/>
                  <w:marRight w:val="0"/>
                  <w:marTop w:val="0"/>
                  <w:marBottom w:val="0"/>
                  <w:divBdr>
                    <w:top w:val="none" w:sz="0" w:space="0" w:color="auto"/>
                    <w:left w:val="none" w:sz="0" w:space="0" w:color="auto"/>
                    <w:bottom w:val="none" w:sz="0" w:space="0" w:color="auto"/>
                    <w:right w:val="none" w:sz="0" w:space="0" w:color="auto"/>
                  </w:divBdr>
                  <w:divsChild>
                    <w:div w:id="690641082">
                      <w:marLeft w:val="-210"/>
                      <w:marRight w:val="0"/>
                      <w:marTop w:val="0"/>
                      <w:marBottom w:val="0"/>
                      <w:divBdr>
                        <w:top w:val="none" w:sz="0" w:space="0" w:color="auto"/>
                        <w:left w:val="none" w:sz="0" w:space="0" w:color="auto"/>
                        <w:bottom w:val="none" w:sz="0" w:space="0" w:color="auto"/>
                        <w:right w:val="none" w:sz="0" w:space="0" w:color="auto"/>
                      </w:divBdr>
                      <w:divsChild>
                        <w:div w:id="299654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5013603">
      <w:bodyDiv w:val="1"/>
      <w:marLeft w:val="0"/>
      <w:marRight w:val="0"/>
      <w:marTop w:val="0"/>
      <w:marBottom w:val="0"/>
      <w:divBdr>
        <w:top w:val="none" w:sz="0" w:space="0" w:color="auto"/>
        <w:left w:val="none" w:sz="0" w:space="0" w:color="auto"/>
        <w:bottom w:val="none" w:sz="0" w:space="0" w:color="auto"/>
        <w:right w:val="none" w:sz="0" w:space="0" w:color="auto"/>
      </w:divBdr>
    </w:div>
    <w:div w:id="1955403108">
      <w:bodyDiv w:val="1"/>
      <w:marLeft w:val="0"/>
      <w:marRight w:val="0"/>
      <w:marTop w:val="0"/>
      <w:marBottom w:val="0"/>
      <w:divBdr>
        <w:top w:val="none" w:sz="0" w:space="0" w:color="auto"/>
        <w:left w:val="none" w:sz="0" w:space="0" w:color="auto"/>
        <w:bottom w:val="none" w:sz="0" w:space="0" w:color="auto"/>
        <w:right w:val="none" w:sz="0" w:space="0" w:color="auto"/>
      </w:divBdr>
      <w:divsChild>
        <w:div w:id="1087339435">
          <w:marLeft w:val="0"/>
          <w:marRight w:val="0"/>
          <w:marTop w:val="0"/>
          <w:marBottom w:val="0"/>
          <w:divBdr>
            <w:top w:val="none" w:sz="0" w:space="0" w:color="auto"/>
            <w:left w:val="none" w:sz="0" w:space="0" w:color="auto"/>
            <w:bottom w:val="none" w:sz="0" w:space="0" w:color="auto"/>
            <w:right w:val="none" w:sz="0" w:space="0" w:color="auto"/>
          </w:divBdr>
          <w:divsChild>
            <w:div w:id="25259311">
              <w:marLeft w:val="0"/>
              <w:marRight w:val="0"/>
              <w:marTop w:val="0"/>
              <w:marBottom w:val="0"/>
              <w:divBdr>
                <w:top w:val="none" w:sz="0" w:space="0" w:color="auto"/>
                <w:left w:val="none" w:sz="0" w:space="0" w:color="auto"/>
                <w:bottom w:val="none" w:sz="0" w:space="0" w:color="auto"/>
                <w:right w:val="none" w:sz="0" w:space="0" w:color="auto"/>
              </w:divBdr>
              <w:divsChild>
                <w:div w:id="90787886">
                  <w:marLeft w:val="0"/>
                  <w:marRight w:val="0"/>
                  <w:marTop w:val="0"/>
                  <w:marBottom w:val="0"/>
                  <w:divBdr>
                    <w:top w:val="none" w:sz="0" w:space="0" w:color="auto"/>
                    <w:left w:val="none" w:sz="0" w:space="0" w:color="auto"/>
                    <w:bottom w:val="none" w:sz="0" w:space="0" w:color="auto"/>
                    <w:right w:val="none" w:sz="0" w:space="0" w:color="auto"/>
                  </w:divBdr>
                  <w:divsChild>
                    <w:div w:id="580061675">
                      <w:marLeft w:val="0"/>
                      <w:marRight w:val="0"/>
                      <w:marTop w:val="0"/>
                      <w:marBottom w:val="0"/>
                      <w:divBdr>
                        <w:top w:val="none" w:sz="0" w:space="0" w:color="auto"/>
                        <w:left w:val="none" w:sz="0" w:space="0" w:color="auto"/>
                        <w:bottom w:val="none" w:sz="0" w:space="0" w:color="auto"/>
                        <w:right w:val="none" w:sz="0" w:space="0" w:color="auto"/>
                      </w:divBdr>
                      <w:divsChild>
                        <w:div w:id="339088897">
                          <w:marLeft w:val="0"/>
                          <w:marRight w:val="0"/>
                          <w:marTop w:val="0"/>
                          <w:marBottom w:val="0"/>
                          <w:divBdr>
                            <w:top w:val="none" w:sz="0" w:space="0" w:color="auto"/>
                            <w:left w:val="none" w:sz="0" w:space="0" w:color="auto"/>
                            <w:bottom w:val="none" w:sz="0" w:space="0" w:color="auto"/>
                            <w:right w:val="none" w:sz="0" w:space="0" w:color="auto"/>
                          </w:divBdr>
                        </w:div>
                        <w:div w:id="503280705">
                          <w:marLeft w:val="0"/>
                          <w:marRight w:val="0"/>
                          <w:marTop w:val="0"/>
                          <w:marBottom w:val="0"/>
                          <w:divBdr>
                            <w:top w:val="none" w:sz="0" w:space="0" w:color="auto"/>
                            <w:left w:val="none" w:sz="0" w:space="0" w:color="auto"/>
                            <w:bottom w:val="none" w:sz="0" w:space="0" w:color="auto"/>
                            <w:right w:val="none" w:sz="0" w:space="0" w:color="auto"/>
                          </w:divBdr>
                        </w:div>
                        <w:div w:id="1328944587">
                          <w:marLeft w:val="0"/>
                          <w:marRight w:val="0"/>
                          <w:marTop w:val="0"/>
                          <w:marBottom w:val="0"/>
                          <w:divBdr>
                            <w:top w:val="none" w:sz="0" w:space="0" w:color="auto"/>
                            <w:left w:val="none" w:sz="0" w:space="0" w:color="auto"/>
                            <w:bottom w:val="none" w:sz="0" w:space="0" w:color="auto"/>
                            <w:right w:val="none" w:sz="0" w:space="0" w:color="auto"/>
                          </w:divBdr>
                        </w:div>
                        <w:div w:id="208171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6402500">
      <w:bodyDiv w:val="1"/>
      <w:marLeft w:val="0"/>
      <w:marRight w:val="0"/>
      <w:marTop w:val="0"/>
      <w:marBottom w:val="0"/>
      <w:divBdr>
        <w:top w:val="none" w:sz="0" w:space="0" w:color="auto"/>
        <w:left w:val="none" w:sz="0" w:space="0" w:color="auto"/>
        <w:bottom w:val="none" w:sz="0" w:space="0" w:color="auto"/>
        <w:right w:val="none" w:sz="0" w:space="0" w:color="auto"/>
      </w:divBdr>
    </w:div>
    <w:div w:id="1957104460">
      <w:bodyDiv w:val="1"/>
      <w:marLeft w:val="0"/>
      <w:marRight w:val="0"/>
      <w:marTop w:val="0"/>
      <w:marBottom w:val="0"/>
      <w:divBdr>
        <w:top w:val="none" w:sz="0" w:space="0" w:color="auto"/>
        <w:left w:val="none" w:sz="0" w:space="0" w:color="auto"/>
        <w:bottom w:val="none" w:sz="0" w:space="0" w:color="auto"/>
        <w:right w:val="none" w:sz="0" w:space="0" w:color="auto"/>
      </w:divBdr>
      <w:divsChild>
        <w:div w:id="1306351540">
          <w:marLeft w:val="0"/>
          <w:marRight w:val="0"/>
          <w:marTop w:val="0"/>
          <w:marBottom w:val="0"/>
          <w:divBdr>
            <w:top w:val="none" w:sz="0" w:space="0" w:color="auto"/>
            <w:left w:val="none" w:sz="0" w:space="0" w:color="auto"/>
            <w:bottom w:val="none" w:sz="0" w:space="0" w:color="auto"/>
            <w:right w:val="none" w:sz="0" w:space="0" w:color="auto"/>
          </w:divBdr>
        </w:div>
        <w:div w:id="1876579526">
          <w:marLeft w:val="0"/>
          <w:marRight w:val="0"/>
          <w:marTop w:val="0"/>
          <w:marBottom w:val="0"/>
          <w:divBdr>
            <w:top w:val="none" w:sz="0" w:space="0" w:color="auto"/>
            <w:left w:val="none" w:sz="0" w:space="0" w:color="auto"/>
            <w:bottom w:val="none" w:sz="0" w:space="0" w:color="auto"/>
            <w:right w:val="none" w:sz="0" w:space="0" w:color="auto"/>
          </w:divBdr>
        </w:div>
        <w:div w:id="545678865">
          <w:marLeft w:val="0"/>
          <w:marRight w:val="0"/>
          <w:marTop w:val="0"/>
          <w:marBottom w:val="0"/>
          <w:divBdr>
            <w:top w:val="none" w:sz="0" w:space="0" w:color="auto"/>
            <w:left w:val="none" w:sz="0" w:space="0" w:color="auto"/>
            <w:bottom w:val="none" w:sz="0" w:space="0" w:color="auto"/>
            <w:right w:val="none" w:sz="0" w:space="0" w:color="auto"/>
          </w:divBdr>
        </w:div>
        <w:div w:id="453788418">
          <w:marLeft w:val="0"/>
          <w:marRight w:val="0"/>
          <w:marTop w:val="0"/>
          <w:marBottom w:val="0"/>
          <w:divBdr>
            <w:top w:val="none" w:sz="0" w:space="0" w:color="auto"/>
            <w:left w:val="none" w:sz="0" w:space="0" w:color="auto"/>
            <w:bottom w:val="none" w:sz="0" w:space="0" w:color="auto"/>
            <w:right w:val="none" w:sz="0" w:space="0" w:color="auto"/>
          </w:divBdr>
        </w:div>
        <w:div w:id="1167818145">
          <w:marLeft w:val="0"/>
          <w:marRight w:val="0"/>
          <w:marTop w:val="0"/>
          <w:marBottom w:val="0"/>
          <w:divBdr>
            <w:top w:val="none" w:sz="0" w:space="0" w:color="auto"/>
            <w:left w:val="none" w:sz="0" w:space="0" w:color="auto"/>
            <w:bottom w:val="none" w:sz="0" w:space="0" w:color="auto"/>
            <w:right w:val="none" w:sz="0" w:space="0" w:color="auto"/>
          </w:divBdr>
        </w:div>
        <w:div w:id="1028675813">
          <w:marLeft w:val="0"/>
          <w:marRight w:val="0"/>
          <w:marTop w:val="0"/>
          <w:marBottom w:val="0"/>
          <w:divBdr>
            <w:top w:val="none" w:sz="0" w:space="0" w:color="auto"/>
            <w:left w:val="none" w:sz="0" w:space="0" w:color="auto"/>
            <w:bottom w:val="none" w:sz="0" w:space="0" w:color="auto"/>
            <w:right w:val="none" w:sz="0" w:space="0" w:color="auto"/>
          </w:divBdr>
        </w:div>
        <w:div w:id="676274297">
          <w:marLeft w:val="0"/>
          <w:marRight w:val="0"/>
          <w:marTop w:val="0"/>
          <w:marBottom w:val="0"/>
          <w:divBdr>
            <w:top w:val="none" w:sz="0" w:space="0" w:color="auto"/>
            <w:left w:val="none" w:sz="0" w:space="0" w:color="auto"/>
            <w:bottom w:val="none" w:sz="0" w:space="0" w:color="auto"/>
            <w:right w:val="none" w:sz="0" w:space="0" w:color="auto"/>
          </w:divBdr>
        </w:div>
        <w:div w:id="66193298">
          <w:marLeft w:val="0"/>
          <w:marRight w:val="0"/>
          <w:marTop w:val="0"/>
          <w:marBottom w:val="0"/>
          <w:divBdr>
            <w:top w:val="none" w:sz="0" w:space="0" w:color="auto"/>
            <w:left w:val="none" w:sz="0" w:space="0" w:color="auto"/>
            <w:bottom w:val="none" w:sz="0" w:space="0" w:color="auto"/>
            <w:right w:val="none" w:sz="0" w:space="0" w:color="auto"/>
          </w:divBdr>
        </w:div>
        <w:div w:id="1330447364">
          <w:marLeft w:val="0"/>
          <w:marRight w:val="0"/>
          <w:marTop w:val="0"/>
          <w:marBottom w:val="0"/>
          <w:divBdr>
            <w:top w:val="none" w:sz="0" w:space="0" w:color="auto"/>
            <w:left w:val="none" w:sz="0" w:space="0" w:color="auto"/>
            <w:bottom w:val="none" w:sz="0" w:space="0" w:color="auto"/>
            <w:right w:val="none" w:sz="0" w:space="0" w:color="auto"/>
          </w:divBdr>
        </w:div>
        <w:div w:id="714891460">
          <w:marLeft w:val="0"/>
          <w:marRight w:val="0"/>
          <w:marTop w:val="0"/>
          <w:marBottom w:val="0"/>
          <w:divBdr>
            <w:top w:val="none" w:sz="0" w:space="0" w:color="auto"/>
            <w:left w:val="none" w:sz="0" w:space="0" w:color="auto"/>
            <w:bottom w:val="none" w:sz="0" w:space="0" w:color="auto"/>
            <w:right w:val="none" w:sz="0" w:space="0" w:color="auto"/>
          </w:divBdr>
        </w:div>
      </w:divsChild>
    </w:div>
    <w:div w:id="1957132485">
      <w:bodyDiv w:val="1"/>
      <w:marLeft w:val="0"/>
      <w:marRight w:val="0"/>
      <w:marTop w:val="0"/>
      <w:marBottom w:val="0"/>
      <w:divBdr>
        <w:top w:val="none" w:sz="0" w:space="0" w:color="auto"/>
        <w:left w:val="none" w:sz="0" w:space="0" w:color="auto"/>
        <w:bottom w:val="none" w:sz="0" w:space="0" w:color="auto"/>
        <w:right w:val="none" w:sz="0" w:space="0" w:color="auto"/>
      </w:divBdr>
      <w:divsChild>
        <w:div w:id="379398050">
          <w:marLeft w:val="0"/>
          <w:marRight w:val="0"/>
          <w:marTop w:val="0"/>
          <w:marBottom w:val="0"/>
          <w:divBdr>
            <w:top w:val="none" w:sz="0" w:space="0" w:color="auto"/>
            <w:left w:val="none" w:sz="0" w:space="0" w:color="auto"/>
            <w:bottom w:val="none" w:sz="0" w:space="0" w:color="auto"/>
            <w:right w:val="none" w:sz="0" w:space="0" w:color="auto"/>
          </w:divBdr>
          <w:divsChild>
            <w:div w:id="1576087939">
              <w:marLeft w:val="0"/>
              <w:marRight w:val="0"/>
              <w:marTop w:val="0"/>
              <w:marBottom w:val="0"/>
              <w:divBdr>
                <w:top w:val="none" w:sz="0" w:space="0" w:color="auto"/>
                <w:left w:val="none" w:sz="0" w:space="0" w:color="auto"/>
                <w:bottom w:val="none" w:sz="0" w:space="0" w:color="auto"/>
                <w:right w:val="none" w:sz="0" w:space="0" w:color="auto"/>
              </w:divBdr>
              <w:divsChild>
                <w:div w:id="1357195309">
                  <w:marLeft w:val="0"/>
                  <w:marRight w:val="0"/>
                  <w:marTop w:val="0"/>
                  <w:marBottom w:val="0"/>
                  <w:divBdr>
                    <w:top w:val="none" w:sz="0" w:space="0" w:color="auto"/>
                    <w:left w:val="none" w:sz="0" w:space="0" w:color="auto"/>
                    <w:bottom w:val="none" w:sz="0" w:space="0" w:color="auto"/>
                    <w:right w:val="none" w:sz="0" w:space="0" w:color="auto"/>
                  </w:divBdr>
                  <w:divsChild>
                    <w:div w:id="60301309">
                      <w:marLeft w:val="0"/>
                      <w:marRight w:val="0"/>
                      <w:marTop w:val="0"/>
                      <w:marBottom w:val="0"/>
                      <w:divBdr>
                        <w:top w:val="single" w:sz="2" w:space="1" w:color="C0C0C0"/>
                        <w:left w:val="single" w:sz="2" w:space="1" w:color="C0C0C0"/>
                        <w:bottom w:val="single" w:sz="2" w:space="1" w:color="C0C0C0"/>
                        <w:right w:val="single" w:sz="2" w:space="1" w:color="C0C0C0"/>
                      </w:divBdr>
                      <w:divsChild>
                        <w:div w:id="92240033">
                          <w:marLeft w:val="0"/>
                          <w:marRight w:val="0"/>
                          <w:marTop w:val="0"/>
                          <w:marBottom w:val="0"/>
                          <w:divBdr>
                            <w:top w:val="none" w:sz="0" w:space="0" w:color="auto"/>
                            <w:left w:val="none" w:sz="0" w:space="0" w:color="auto"/>
                            <w:bottom w:val="none" w:sz="0" w:space="0" w:color="auto"/>
                            <w:right w:val="none" w:sz="0" w:space="0" w:color="auto"/>
                          </w:divBdr>
                        </w:div>
                        <w:div w:id="230652927">
                          <w:marLeft w:val="0"/>
                          <w:marRight w:val="0"/>
                          <w:marTop w:val="0"/>
                          <w:marBottom w:val="0"/>
                          <w:divBdr>
                            <w:top w:val="none" w:sz="0" w:space="0" w:color="auto"/>
                            <w:left w:val="none" w:sz="0" w:space="0" w:color="auto"/>
                            <w:bottom w:val="none" w:sz="0" w:space="0" w:color="auto"/>
                            <w:right w:val="none" w:sz="0" w:space="0" w:color="auto"/>
                          </w:divBdr>
                        </w:div>
                        <w:div w:id="277685084">
                          <w:marLeft w:val="0"/>
                          <w:marRight w:val="0"/>
                          <w:marTop w:val="0"/>
                          <w:marBottom w:val="0"/>
                          <w:divBdr>
                            <w:top w:val="none" w:sz="0" w:space="0" w:color="auto"/>
                            <w:left w:val="none" w:sz="0" w:space="0" w:color="auto"/>
                            <w:bottom w:val="none" w:sz="0" w:space="0" w:color="auto"/>
                            <w:right w:val="none" w:sz="0" w:space="0" w:color="auto"/>
                          </w:divBdr>
                        </w:div>
                        <w:div w:id="389574687">
                          <w:marLeft w:val="0"/>
                          <w:marRight w:val="0"/>
                          <w:marTop w:val="0"/>
                          <w:marBottom w:val="0"/>
                          <w:divBdr>
                            <w:top w:val="none" w:sz="0" w:space="0" w:color="auto"/>
                            <w:left w:val="none" w:sz="0" w:space="0" w:color="auto"/>
                            <w:bottom w:val="none" w:sz="0" w:space="0" w:color="auto"/>
                            <w:right w:val="none" w:sz="0" w:space="0" w:color="auto"/>
                          </w:divBdr>
                        </w:div>
                        <w:div w:id="800920651">
                          <w:marLeft w:val="0"/>
                          <w:marRight w:val="0"/>
                          <w:marTop w:val="0"/>
                          <w:marBottom w:val="0"/>
                          <w:divBdr>
                            <w:top w:val="none" w:sz="0" w:space="0" w:color="auto"/>
                            <w:left w:val="none" w:sz="0" w:space="0" w:color="auto"/>
                            <w:bottom w:val="none" w:sz="0" w:space="0" w:color="auto"/>
                            <w:right w:val="none" w:sz="0" w:space="0" w:color="auto"/>
                          </w:divBdr>
                        </w:div>
                        <w:div w:id="1435050988">
                          <w:marLeft w:val="0"/>
                          <w:marRight w:val="0"/>
                          <w:marTop w:val="0"/>
                          <w:marBottom w:val="0"/>
                          <w:divBdr>
                            <w:top w:val="none" w:sz="0" w:space="0" w:color="auto"/>
                            <w:left w:val="none" w:sz="0" w:space="0" w:color="auto"/>
                            <w:bottom w:val="none" w:sz="0" w:space="0" w:color="auto"/>
                            <w:right w:val="none" w:sz="0" w:space="0" w:color="auto"/>
                          </w:divBdr>
                        </w:div>
                        <w:div w:id="1538657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8753807">
      <w:bodyDiv w:val="1"/>
      <w:marLeft w:val="0"/>
      <w:marRight w:val="0"/>
      <w:marTop w:val="0"/>
      <w:marBottom w:val="0"/>
      <w:divBdr>
        <w:top w:val="none" w:sz="0" w:space="0" w:color="auto"/>
        <w:left w:val="none" w:sz="0" w:space="0" w:color="auto"/>
        <w:bottom w:val="none" w:sz="0" w:space="0" w:color="auto"/>
        <w:right w:val="none" w:sz="0" w:space="0" w:color="auto"/>
      </w:divBdr>
    </w:div>
    <w:div w:id="1959408484">
      <w:bodyDiv w:val="1"/>
      <w:marLeft w:val="0"/>
      <w:marRight w:val="0"/>
      <w:marTop w:val="0"/>
      <w:marBottom w:val="0"/>
      <w:divBdr>
        <w:top w:val="none" w:sz="0" w:space="0" w:color="auto"/>
        <w:left w:val="none" w:sz="0" w:space="0" w:color="auto"/>
        <w:bottom w:val="none" w:sz="0" w:space="0" w:color="auto"/>
        <w:right w:val="none" w:sz="0" w:space="0" w:color="auto"/>
      </w:divBdr>
      <w:divsChild>
        <w:div w:id="1360355998">
          <w:marLeft w:val="0"/>
          <w:marRight w:val="0"/>
          <w:marTop w:val="0"/>
          <w:marBottom w:val="0"/>
          <w:divBdr>
            <w:top w:val="none" w:sz="0" w:space="0" w:color="auto"/>
            <w:left w:val="none" w:sz="0" w:space="0" w:color="auto"/>
            <w:bottom w:val="none" w:sz="0" w:space="0" w:color="auto"/>
            <w:right w:val="none" w:sz="0" w:space="0" w:color="auto"/>
          </w:divBdr>
          <w:divsChild>
            <w:div w:id="1161696946">
              <w:marLeft w:val="0"/>
              <w:marRight w:val="0"/>
              <w:marTop w:val="0"/>
              <w:marBottom w:val="0"/>
              <w:divBdr>
                <w:top w:val="none" w:sz="0" w:space="0" w:color="auto"/>
                <w:left w:val="none" w:sz="0" w:space="0" w:color="auto"/>
                <w:bottom w:val="none" w:sz="0" w:space="0" w:color="auto"/>
                <w:right w:val="none" w:sz="0" w:space="0" w:color="auto"/>
              </w:divBdr>
              <w:divsChild>
                <w:div w:id="203758869">
                  <w:marLeft w:val="0"/>
                  <w:marRight w:val="0"/>
                  <w:marTop w:val="0"/>
                  <w:marBottom w:val="0"/>
                  <w:divBdr>
                    <w:top w:val="none" w:sz="0" w:space="0" w:color="auto"/>
                    <w:left w:val="none" w:sz="0" w:space="0" w:color="auto"/>
                    <w:bottom w:val="none" w:sz="0" w:space="0" w:color="auto"/>
                    <w:right w:val="none" w:sz="0" w:space="0" w:color="auto"/>
                  </w:divBdr>
                </w:div>
              </w:divsChild>
            </w:div>
            <w:div w:id="1846479855">
              <w:marLeft w:val="0"/>
              <w:marRight w:val="0"/>
              <w:marTop w:val="0"/>
              <w:marBottom w:val="0"/>
              <w:divBdr>
                <w:top w:val="none" w:sz="0" w:space="0" w:color="auto"/>
                <w:left w:val="none" w:sz="0" w:space="0" w:color="auto"/>
                <w:bottom w:val="none" w:sz="0" w:space="0" w:color="auto"/>
                <w:right w:val="none" w:sz="0" w:space="0" w:color="auto"/>
              </w:divBdr>
              <w:divsChild>
                <w:div w:id="1966891621">
                  <w:marLeft w:val="0"/>
                  <w:marRight w:val="0"/>
                  <w:marTop w:val="0"/>
                  <w:marBottom w:val="0"/>
                  <w:divBdr>
                    <w:top w:val="none" w:sz="0" w:space="0" w:color="auto"/>
                    <w:left w:val="none" w:sz="0" w:space="0" w:color="auto"/>
                    <w:bottom w:val="none" w:sz="0" w:space="0" w:color="auto"/>
                    <w:right w:val="none" w:sz="0" w:space="0" w:color="auto"/>
                  </w:divBdr>
                  <w:divsChild>
                    <w:div w:id="1082025839">
                      <w:marLeft w:val="0"/>
                      <w:marRight w:val="0"/>
                      <w:marTop w:val="0"/>
                      <w:marBottom w:val="0"/>
                      <w:divBdr>
                        <w:top w:val="none" w:sz="0" w:space="0" w:color="auto"/>
                        <w:left w:val="none" w:sz="0" w:space="0" w:color="auto"/>
                        <w:bottom w:val="none" w:sz="0" w:space="0" w:color="auto"/>
                        <w:right w:val="none" w:sz="0" w:space="0" w:color="auto"/>
                      </w:divBdr>
                    </w:div>
                    <w:div w:id="1104224056">
                      <w:marLeft w:val="0"/>
                      <w:marRight w:val="0"/>
                      <w:marTop w:val="0"/>
                      <w:marBottom w:val="0"/>
                      <w:divBdr>
                        <w:top w:val="none" w:sz="0" w:space="0" w:color="auto"/>
                        <w:left w:val="none" w:sz="0" w:space="0" w:color="auto"/>
                        <w:bottom w:val="none" w:sz="0" w:space="0" w:color="auto"/>
                        <w:right w:val="none" w:sz="0" w:space="0" w:color="auto"/>
                      </w:divBdr>
                    </w:div>
                    <w:div w:id="1163549117">
                      <w:marLeft w:val="0"/>
                      <w:marRight w:val="0"/>
                      <w:marTop w:val="0"/>
                      <w:marBottom w:val="0"/>
                      <w:divBdr>
                        <w:top w:val="none" w:sz="0" w:space="0" w:color="auto"/>
                        <w:left w:val="none" w:sz="0" w:space="0" w:color="auto"/>
                        <w:bottom w:val="none" w:sz="0" w:space="0" w:color="auto"/>
                        <w:right w:val="none" w:sz="0" w:space="0" w:color="auto"/>
                      </w:divBdr>
                    </w:div>
                    <w:div w:id="1264260773">
                      <w:marLeft w:val="0"/>
                      <w:marRight w:val="0"/>
                      <w:marTop w:val="0"/>
                      <w:marBottom w:val="0"/>
                      <w:divBdr>
                        <w:top w:val="none" w:sz="0" w:space="0" w:color="auto"/>
                        <w:left w:val="none" w:sz="0" w:space="0" w:color="auto"/>
                        <w:bottom w:val="none" w:sz="0" w:space="0" w:color="auto"/>
                        <w:right w:val="none" w:sz="0" w:space="0" w:color="auto"/>
                      </w:divBdr>
                    </w:div>
                    <w:div w:id="128707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1256797">
      <w:bodyDiv w:val="1"/>
      <w:marLeft w:val="0"/>
      <w:marRight w:val="0"/>
      <w:marTop w:val="0"/>
      <w:marBottom w:val="0"/>
      <w:divBdr>
        <w:top w:val="none" w:sz="0" w:space="0" w:color="auto"/>
        <w:left w:val="none" w:sz="0" w:space="0" w:color="auto"/>
        <w:bottom w:val="none" w:sz="0" w:space="0" w:color="auto"/>
        <w:right w:val="none" w:sz="0" w:space="0" w:color="auto"/>
      </w:divBdr>
      <w:divsChild>
        <w:div w:id="1125999046">
          <w:marLeft w:val="0"/>
          <w:marRight w:val="0"/>
          <w:marTop w:val="0"/>
          <w:marBottom w:val="0"/>
          <w:divBdr>
            <w:top w:val="none" w:sz="0" w:space="0" w:color="auto"/>
            <w:left w:val="none" w:sz="0" w:space="0" w:color="auto"/>
            <w:bottom w:val="none" w:sz="0" w:space="0" w:color="auto"/>
            <w:right w:val="none" w:sz="0" w:space="0" w:color="auto"/>
          </w:divBdr>
        </w:div>
        <w:div w:id="125397194">
          <w:marLeft w:val="0"/>
          <w:marRight w:val="0"/>
          <w:marTop w:val="0"/>
          <w:marBottom w:val="0"/>
          <w:divBdr>
            <w:top w:val="none" w:sz="0" w:space="0" w:color="auto"/>
            <w:left w:val="none" w:sz="0" w:space="0" w:color="auto"/>
            <w:bottom w:val="none" w:sz="0" w:space="0" w:color="auto"/>
            <w:right w:val="none" w:sz="0" w:space="0" w:color="auto"/>
          </w:divBdr>
        </w:div>
      </w:divsChild>
    </w:div>
    <w:div w:id="1964724164">
      <w:bodyDiv w:val="1"/>
      <w:marLeft w:val="0"/>
      <w:marRight w:val="0"/>
      <w:marTop w:val="0"/>
      <w:marBottom w:val="0"/>
      <w:divBdr>
        <w:top w:val="none" w:sz="0" w:space="0" w:color="auto"/>
        <w:left w:val="none" w:sz="0" w:space="0" w:color="auto"/>
        <w:bottom w:val="none" w:sz="0" w:space="0" w:color="auto"/>
        <w:right w:val="none" w:sz="0" w:space="0" w:color="auto"/>
      </w:divBdr>
      <w:divsChild>
        <w:div w:id="712733397">
          <w:marLeft w:val="0"/>
          <w:marRight w:val="0"/>
          <w:marTop w:val="0"/>
          <w:marBottom w:val="0"/>
          <w:divBdr>
            <w:top w:val="none" w:sz="0" w:space="0" w:color="auto"/>
            <w:left w:val="none" w:sz="0" w:space="0" w:color="auto"/>
            <w:bottom w:val="none" w:sz="0" w:space="0" w:color="auto"/>
            <w:right w:val="none" w:sz="0" w:space="0" w:color="auto"/>
          </w:divBdr>
          <w:divsChild>
            <w:div w:id="1056054538">
              <w:marLeft w:val="0"/>
              <w:marRight w:val="0"/>
              <w:marTop w:val="0"/>
              <w:marBottom w:val="0"/>
              <w:divBdr>
                <w:top w:val="none" w:sz="0" w:space="0" w:color="auto"/>
                <w:left w:val="none" w:sz="0" w:space="0" w:color="auto"/>
                <w:bottom w:val="none" w:sz="0" w:space="0" w:color="auto"/>
                <w:right w:val="none" w:sz="0" w:space="0" w:color="auto"/>
              </w:divBdr>
              <w:divsChild>
                <w:div w:id="1787038382">
                  <w:marLeft w:val="0"/>
                  <w:marRight w:val="0"/>
                  <w:marTop w:val="0"/>
                  <w:marBottom w:val="0"/>
                  <w:divBdr>
                    <w:top w:val="none" w:sz="0" w:space="0" w:color="auto"/>
                    <w:left w:val="none" w:sz="0" w:space="0" w:color="auto"/>
                    <w:bottom w:val="none" w:sz="0" w:space="0" w:color="auto"/>
                    <w:right w:val="none" w:sz="0" w:space="0" w:color="auto"/>
                  </w:divBdr>
                  <w:divsChild>
                    <w:div w:id="356778394">
                      <w:marLeft w:val="0"/>
                      <w:marRight w:val="0"/>
                      <w:marTop w:val="0"/>
                      <w:marBottom w:val="0"/>
                      <w:divBdr>
                        <w:top w:val="none" w:sz="0" w:space="0" w:color="auto"/>
                        <w:left w:val="none" w:sz="0" w:space="0" w:color="auto"/>
                        <w:bottom w:val="none" w:sz="0" w:space="0" w:color="auto"/>
                        <w:right w:val="none" w:sz="0" w:space="0" w:color="auto"/>
                      </w:divBdr>
                      <w:divsChild>
                        <w:div w:id="746071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6814344">
      <w:bodyDiv w:val="1"/>
      <w:marLeft w:val="0"/>
      <w:marRight w:val="0"/>
      <w:marTop w:val="0"/>
      <w:marBottom w:val="0"/>
      <w:divBdr>
        <w:top w:val="none" w:sz="0" w:space="0" w:color="auto"/>
        <w:left w:val="none" w:sz="0" w:space="0" w:color="auto"/>
        <w:bottom w:val="none" w:sz="0" w:space="0" w:color="auto"/>
        <w:right w:val="none" w:sz="0" w:space="0" w:color="auto"/>
      </w:divBdr>
    </w:div>
    <w:div w:id="1969504608">
      <w:bodyDiv w:val="1"/>
      <w:marLeft w:val="0"/>
      <w:marRight w:val="0"/>
      <w:marTop w:val="0"/>
      <w:marBottom w:val="0"/>
      <w:divBdr>
        <w:top w:val="none" w:sz="0" w:space="0" w:color="auto"/>
        <w:left w:val="none" w:sz="0" w:space="0" w:color="auto"/>
        <w:bottom w:val="none" w:sz="0" w:space="0" w:color="auto"/>
        <w:right w:val="none" w:sz="0" w:space="0" w:color="auto"/>
      </w:divBdr>
      <w:divsChild>
        <w:div w:id="881669062">
          <w:marLeft w:val="0"/>
          <w:marRight w:val="0"/>
          <w:marTop w:val="0"/>
          <w:marBottom w:val="0"/>
          <w:divBdr>
            <w:top w:val="none" w:sz="0" w:space="0" w:color="auto"/>
            <w:left w:val="none" w:sz="0" w:space="0" w:color="auto"/>
            <w:bottom w:val="none" w:sz="0" w:space="0" w:color="auto"/>
            <w:right w:val="none" w:sz="0" w:space="0" w:color="auto"/>
          </w:divBdr>
        </w:div>
        <w:div w:id="1552691456">
          <w:marLeft w:val="0"/>
          <w:marRight w:val="0"/>
          <w:marTop w:val="0"/>
          <w:marBottom w:val="0"/>
          <w:divBdr>
            <w:top w:val="none" w:sz="0" w:space="0" w:color="auto"/>
            <w:left w:val="none" w:sz="0" w:space="0" w:color="auto"/>
            <w:bottom w:val="none" w:sz="0" w:space="0" w:color="auto"/>
            <w:right w:val="none" w:sz="0" w:space="0" w:color="auto"/>
          </w:divBdr>
        </w:div>
      </w:divsChild>
    </w:div>
    <w:div w:id="1969706230">
      <w:bodyDiv w:val="1"/>
      <w:marLeft w:val="0"/>
      <w:marRight w:val="0"/>
      <w:marTop w:val="0"/>
      <w:marBottom w:val="0"/>
      <w:divBdr>
        <w:top w:val="none" w:sz="0" w:space="0" w:color="auto"/>
        <w:left w:val="none" w:sz="0" w:space="0" w:color="auto"/>
        <w:bottom w:val="none" w:sz="0" w:space="0" w:color="auto"/>
        <w:right w:val="none" w:sz="0" w:space="0" w:color="auto"/>
      </w:divBdr>
      <w:divsChild>
        <w:div w:id="1150440870">
          <w:marLeft w:val="0"/>
          <w:marRight w:val="0"/>
          <w:marTop w:val="0"/>
          <w:marBottom w:val="0"/>
          <w:divBdr>
            <w:top w:val="none" w:sz="0" w:space="0" w:color="auto"/>
            <w:left w:val="none" w:sz="0" w:space="0" w:color="auto"/>
            <w:bottom w:val="none" w:sz="0" w:space="0" w:color="auto"/>
            <w:right w:val="none" w:sz="0" w:space="0" w:color="auto"/>
          </w:divBdr>
          <w:divsChild>
            <w:div w:id="502860192">
              <w:marLeft w:val="0"/>
              <w:marRight w:val="0"/>
              <w:marTop w:val="0"/>
              <w:marBottom w:val="0"/>
              <w:divBdr>
                <w:top w:val="none" w:sz="0" w:space="0" w:color="auto"/>
                <w:left w:val="none" w:sz="0" w:space="0" w:color="auto"/>
                <w:bottom w:val="none" w:sz="0" w:space="0" w:color="auto"/>
                <w:right w:val="none" w:sz="0" w:space="0" w:color="auto"/>
              </w:divBdr>
              <w:divsChild>
                <w:div w:id="626274168">
                  <w:marLeft w:val="375"/>
                  <w:marRight w:val="375"/>
                  <w:marTop w:val="0"/>
                  <w:marBottom w:val="0"/>
                  <w:divBdr>
                    <w:top w:val="none" w:sz="0" w:space="0" w:color="auto"/>
                    <w:left w:val="none" w:sz="0" w:space="0" w:color="auto"/>
                    <w:bottom w:val="none" w:sz="0" w:space="0" w:color="auto"/>
                    <w:right w:val="none" w:sz="0" w:space="0" w:color="auto"/>
                  </w:divBdr>
                  <w:divsChild>
                    <w:div w:id="486944796">
                      <w:marLeft w:val="1950"/>
                      <w:marRight w:val="0"/>
                      <w:marTop w:val="105"/>
                      <w:marBottom w:val="0"/>
                      <w:divBdr>
                        <w:top w:val="none" w:sz="0" w:space="0" w:color="auto"/>
                        <w:left w:val="dotted" w:sz="6" w:space="5" w:color="999999"/>
                        <w:bottom w:val="none" w:sz="0" w:space="0" w:color="auto"/>
                        <w:right w:val="none" w:sz="0" w:space="0" w:color="auto"/>
                      </w:divBdr>
                      <w:divsChild>
                        <w:div w:id="207369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0436832">
      <w:bodyDiv w:val="1"/>
      <w:marLeft w:val="0"/>
      <w:marRight w:val="0"/>
      <w:marTop w:val="0"/>
      <w:marBottom w:val="0"/>
      <w:divBdr>
        <w:top w:val="none" w:sz="0" w:space="0" w:color="auto"/>
        <w:left w:val="none" w:sz="0" w:space="0" w:color="auto"/>
        <w:bottom w:val="none" w:sz="0" w:space="0" w:color="auto"/>
        <w:right w:val="none" w:sz="0" w:space="0" w:color="auto"/>
      </w:divBdr>
    </w:div>
    <w:div w:id="1971864645">
      <w:bodyDiv w:val="1"/>
      <w:marLeft w:val="0"/>
      <w:marRight w:val="0"/>
      <w:marTop w:val="0"/>
      <w:marBottom w:val="0"/>
      <w:divBdr>
        <w:top w:val="none" w:sz="0" w:space="0" w:color="auto"/>
        <w:left w:val="none" w:sz="0" w:space="0" w:color="auto"/>
        <w:bottom w:val="none" w:sz="0" w:space="0" w:color="auto"/>
        <w:right w:val="none" w:sz="0" w:space="0" w:color="auto"/>
      </w:divBdr>
      <w:divsChild>
        <w:div w:id="16514437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138245">
              <w:blockQuote w:val="1"/>
              <w:marLeft w:val="720"/>
              <w:marRight w:val="720"/>
              <w:marTop w:val="100"/>
              <w:marBottom w:val="100"/>
              <w:divBdr>
                <w:top w:val="none" w:sz="0" w:space="0" w:color="auto"/>
                <w:left w:val="none" w:sz="0" w:space="0" w:color="auto"/>
                <w:bottom w:val="none" w:sz="0" w:space="0" w:color="auto"/>
                <w:right w:val="none" w:sz="0" w:space="0" w:color="auto"/>
              </w:divBdr>
            </w:div>
            <w:div w:id="15154913">
              <w:blockQuote w:val="1"/>
              <w:marLeft w:val="720"/>
              <w:marRight w:val="720"/>
              <w:marTop w:val="100"/>
              <w:marBottom w:val="100"/>
              <w:divBdr>
                <w:top w:val="none" w:sz="0" w:space="0" w:color="auto"/>
                <w:left w:val="none" w:sz="0" w:space="0" w:color="auto"/>
                <w:bottom w:val="none" w:sz="0" w:space="0" w:color="auto"/>
                <w:right w:val="none" w:sz="0" w:space="0" w:color="auto"/>
              </w:divBdr>
            </w:div>
            <w:div w:id="17699953">
              <w:blockQuote w:val="1"/>
              <w:marLeft w:val="720"/>
              <w:marRight w:val="720"/>
              <w:marTop w:val="100"/>
              <w:marBottom w:val="100"/>
              <w:divBdr>
                <w:top w:val="none" w:sz="0" w:space="0" w:color="auto"/>
                <w:left w:val="none" w:sz="0" w:space="0" w:color="auto"/>
                <w:bottom w:val="none" w:sz="0" w:space="0" w:color="auto"/>
                <w:right w:val="none" w:sz="0" w:space="0" w:color="auto"/>
              </w:divBdr>
            </w:div>
            <w:div w:id="24450056">
              <w:blockQuote w:val="1"/>
              <w:marLeft w:val="720"/>
              <w:marRight w:val="720"/>
              <w:marTop w:val="100"/>
              <w:marBottom w:val="100"/>
              <w:divBdr>
                <w:top w:val="none" w:sz="0" w:space="0" w:color="auto"/>
                <w:left w:val="none" w:sz="0" w:space="0" w:color="auto"/>
                <w:bottom w:val="none" w:sz="0" w:space="0" w:color="auto"/>
                <w:right w:val="none" w:sz="0" w:space="0" w:color="auto"/>
              </w:divBdr>
            </w:div>
            <w:div w:id="40372674">
              <w:blockQuote w:val="1"/>
              <w:marLeft w:val="720"/>
              <w:marRight w:val="720"/>
              <w:marTop w:val="100"/>
              <w:marBottom w:val="100"/>
              <w:divBdr>
                <w:top w:val="none" w:sz="0" w:space="0" w:color="auto"/>
                <w:left w:val="none" w:sz="0" w:space="0" w:color="auto"/>
                <w:bottom w:val="none" w:sz="0" w:space="0" w:color="auto"/>
                <w:right w:val="none" w:sz="0" w:space="0" w:color="auto"/>
              </w:divBdr>
            </w:div>
            <w:div w:id="45496324">
              <w:blockQuote w:val="1"/>
              <w:marLeft w:val="720"/>
              <w:marRight w:val="720"/>
              <w:marTop w:val="100"/>
              <w:marBottom w:val="100"/>
              <w:divBdr>
                <w:top w:val="none" w:sz="0" w:space="0" w:color="auto"/>
                <w:left w:val="none" w:sz="0" w:space="0" w:color="auto"/>
                <w:bottom w:val="none" w:sz="0" w:space="0" w:color="auto"/>
                <w:right w:val="none" w:sz="0" w:space="0" w:color="auto"/>
              </w:divBdr>
            </w:div>
            <w:div w:id="46610460">
              <w:blockQuote w:val="1"/>
              <w:marLeft w:val="720"/>
              <w:marRight w:val="720"/>
              <w:marTop w:val="100"/>
              <w:marBottom w:val="100"/>
              <w:divBdr>
                <w:top w:val="none" w:sz="0" w:space="0" w:color="auto"/>
                <w:left w:val="none" w:sz="0" w:space="0" w:color="auto"/>
                <w:bottom w:val="none" w:sz="0" w:space="0" w:color="auto"/>
                <w:right w:val="none" w:sz="0" w:space="0" w:color="auto"/>
              </w:divBdr>
            </w:div>
            <w:div w:id="47195516">
              <w:blockQuote w:val="1"/>
              <w:marLeft w:val="720"/>
              <w:marRight w:val="720"/>
              <w:marTop w:val="100"/>
              <w:marBottom w:val="100"/>
              <w:divBdr>
                <w:top w:val="none" w:sz="0" w:space="0" w:color="auto"/>
                <w:left w:val="none" w:sz="0" w:space="0" w:color="auto"/>
                <w:bottom w:val="none" w:sz="0" w:space="0" w:color="auto"/>
                <w:right w:val="none" w:sz="0" w:space="0" w:color="auto"/>
              </w:divBdr>
            </w:div>
            <w:div w:id="50732360">
              <w:blockQuote w:val="1"/>
              <w:marLeft w:val="720"/>
              <w:marRight w:val="720"/>
              <w:marTop w:val="100"/>
              <w:marBottom w:val="100"/>
              <w:divBdr>
                <w:top w:val="none" w:sz="0" w:space="0" w:color="auto"/>
                <w:left w:val="none" w:sz="0" w:space="0" w:color="auto"/>
                <w:bottom w:val="none" w:sz="0" w:space="0" w:color="auto"/>
                <w:right w:val="none" w:sz="0" w:space="0" w:color="auto"/>
              </w:divBdr>
            </w:div>
            <w:div w:id="63719035">
              <w:blockQuote w:val="1"/>
              <w:marLeft w:val="720"/>
              <w:marRight w:val="720"/>
              <w:marTop w:val="100"/>
              <w:marBottom w:val="100"/>
              <w:divBdr>
                <w:top w:val="none" w:sz="0" w:space="0" w:color="auto"/>
                <w:left w:val="none" w:sz="0" w:space="0" w:color="auto"/>
                <w:bottom w:val="none" w:sz="0" w:space="0" w:color="auto"/>
                <w:right w:val="none" w:sz="0" w:space="0" w:color="auto"/>
              </w:divBdr>
            </w:div>
            <w:div w:id="112946278">
              <w:blockQuote w:val="1"/>
              <w:marLeft w:val="720"/>
              <w:marRight w:val="720"/>
              <w:marTop w:val="100"/>
              <w:marBottom w:val="100"/>
              <w:divBdr>
                <w:top w:val="none" w:sz="0" w:space="0" w:color="auto"/>
                <w:left w:val="none" w:sz="0" w:space="0" w:color="auto"/>
                <w:bottom w:val="none" w:sz="0" w:space="0" w:color="auto"/>
                <w:right w:val="none" w:sz="0" w:space="0" w:color="auto"/>
              </w:divBdr>
            </w:div>
            <w:div w:id="130441744">
              <w:blockQuote w:val="1"/>
              <w:marLeft w:val="720"/>
              <w:marRight w:val="720"/>
              <w:marTop w:val="100"/>
              <w:marBottom w:val="100"/>
              <w:divBdr>
                <w:top w:val="none" w:sz="0" w:space="0" w:color="auto"/>
                <w:left w:val="none" w:sz="0" w:space="0" w:color="auto"/>
                <w:bottom w:val="none" w:sz="0" w:space="0" w:color="auto"/>
                <w:right w:val="none" w:sz="0" w:space="0" w:color="auto"/>
              </w:divBdr>
            </w:div>
            <w:div w:id="132648049">
              <w:blockQuote w:val="1"/>
              <w:marLeft w:val="720"/>
              <w:marRight w:val="720"/>
              <w:marTop w:val="100"/>
              <w:marBottom w:val="100"/>
              <w:divBdr>
                <w:top w:val="none" w:sz="0" w:space="0" w:color="auto"/>
                <w:left w:val="none" w:sz="0" w:space="0" w:color="auto"/>
                <w:bottom w:val="none" w:sz="0" w:space="0" w:color="auto"/>
                <w:right w:val="none" w:sz="0" w:space="0" w:color="auto"/>
              </w:divBdr>
            </w:div>
            <w:div w:id="136726900">
              <w:blockQuote w:val="1"/>
              <w:marLeft w:val="720"/>
              <w:marRight w:val="720"/>
              <w:marTop w:val="100"/>
              <w:marBottom w:val="100"/>
              <w:divBdr>
                <w:top w:val="none" w:sz="0" w:space="0" w:color="auto"/>
                <w:left w:val="none" w:sz="0" w:space="0" w:color="auto"/>
                <w:bottom w:val="none" w:sz="0" w:space="0" w:color="auto"/>
                <w:right w:val="none" w:sz="0" w:space="0" w:color="auto"/>
              </w:divBdr>
            </w:div>
            <w:div w:id="145324558">
              <w:blockQuote w:val="1"/>
              <w:marLeft w:val="720"/>
              <w:marRight w:val="720"/>
              <w:marTop w:val="100"/>
              <w:marBottom w:val="100"/>
              <w:divBdr>
                <w:top w:val="none" w:sz="0" w:space="0" w:color="auto"/>
                <w:left w:val="none" w:sz="0" w:space="0" w:color="auto"/>
                <w:bottom w:val="none" w:sz="0" w:space="0" w:color="auto"/>
                <w:right w:val="none" w:sz="0" w:space="0" w:color="auto"/>
              </w:divBdr>
            </w:div>
            <w:div w:id="160437701">
              <w:blockQuote w:val="1"/>
              <w:marLeft w:val="720"/>
              <w:marRight w:val="720"/>
              <w:marTop w:val="100"/>
              <w:marBottom w:val="100"/>
              <w:divBdr>
                <w:top w:val="none" w:sz="0" w:space="0" w:color="auto"/>
                <w:left w:val="none" w:sz="0" w:space="0" w:color="auto"/>
                <w:bottom w:val="none" w:sz="0" w:space="0" w:color="auto"/>
                <w:right w:val="none" w:sz="0" w:space="0" w:color="auto"/>
              </w:divBdr>
            </w:div>
            <w:div w:id="160777648">
              <w:blockQuote w:val="1"/>
              <w:marLeft w:val="720"/>
              <w:marRight w:val="720"/>
              <w:marTop w:val="100"/>
              <w:marBottom w:val="100"/>
              <w:divBdr>
                <w:top w:val="none" w:sz="0" w:space="0" w:color="auto"/>
                <w:left w:val="none" w:sz="0" w:space="0" w:color="auto"/>
                <w:bottom w:val="none" w:sz="0" w:space="0" w:color="auto"/>
                <w:right w:val="none" w:sz="0" w:space="0" w:color="auto"/>
              </w:divBdr>
            </w:div>
            <w:div w:id="163202087">
              <w:blockQuote w:val="1"/>
              <w:marLeft w:val="720"/>
              <w:marRight w:val="720"/>
              <w:marTop w:val="100"/>
              <w:marBottom w:val="100"/>
              <w:divBdr>
                <w:top w:val="none" w:sz="0" w:space="0" w:color="auto"/>
                <w:left w:val="none" w:sz="0" w:space="0" w:color="auto"/>
                <w:bottom w:val="none" w:sz="0" w:space="0" w:color="auto"/>
                <w:right w:val="none" w:sz="0" w:space="0" w:color="auto"/>
              </w:divBdr>
            </w:div>
            <w:div w:id="172693057">
              <w:blockQuote w:val="1"/>
              <w:marLeft w:val="720"/>
              <w:marRight w:val="720"/>
              <w:marTop w:val="100"/>
              <w:marBottom w:val="100"/>
              <w:divBdr>
                <w:top w:val="none" w:sz="0" w:space="0" w:color="auto"/>
                <w:left w:val="none" w:sz="0" w:space="0" w:color="auto"/>
                <w:bottom w:val="none" w:sz="0" w:space="0" w:color="auto"/>
                <w:right w:val="none" w:sz="0" w:space="0" w:color="auto"/>
              </w:divBdr>
            </w:div>
            <w:div w:id="198670567">
              <w:blockQuote w:val="1"/>
              <w:marLeft w:val="720"/>
              <w:marRight w:val="720"/>
              <w:marTop w:val="100"/>
              <w:marBottom w:val="100"/>
              <w:divBdr>
                <w:top w:val="none" w:sz="0" w:space="0" w:color="auto"/>
                <w:left w:val="none" w:sz="0" w:space="0" w:color="auto"/>
                <w:bottom w:val="none" w:sz="0" w:space="0" w:color="auto"/>
                <w:right w:val="none" w:sz="0" w:space="0" w:color="auto"/>
              </w:divBdr>
            </w:div>
            <w:div w:id="203370487">
              <w:blockQuote w:val="1"/>
              <w:marLeft w:val="720"/>
              <w:marRight w:val="720"/>
              <w:marTop w:val="100"/>
              <w:marBottom w:val="100"/>
              <w:divBdr>
                <w:top w:val="none" w:sz="0" w:space="0" w:color="auto"/>
                <w:left w:val="none" w:sz="0" w:space="0" w:color="auto"/>
                <w:bottom w:val="none" w:sz="0" w:space="0" w:color="auto"/>
                <w:right w:val="none" w:sz="0" w:space="0" w:color="auto"/>
              </w:divBdr>
            </w:div>
            <w:div w:id="204299509">
              <w:blockQuote w:val="1"/>
              <w:marLeft w:val="720"/>
              <w:marRight w:val="720"/>
              <w:marTop w:val="100"/>
              <w:marBottom w:val="100"/>
              <w:divBdr>
                <w:top w:val="none" w:sz="0" w:space="0" w:color="auto"/>
                <w:left w:val="none" w:sz="0" w:space="0" w:color="auto"/>
                <w:bottom w:val="none" w:sz="0" w:space="0" w:color="auto"/>
                <w:right w:val="none" w:sz="0" w:space="0" w:color="auto"/>
              </w:divBdr>
            </w:div>
            <w:div w:id="214783632">
              <w:blockQuote w:val="1"/>
              <w:marLeft w:val="720"/>
              <w:marRight w:val="720"/>
              <w:marTop w:val="100"/>
              <w:marBottom w:val="100"/>
              <w:divBdr>
                <w:top w:val="none" w:sz="0" w:space="0" w:color="auto"/>
                <w:left w:val="none" w:sz="0" w:space="0" w:color="auto"/>
                <w:bottom w:val="none" w:sz="0" w:space="0" w:color="auto"/>
                <w:right w:val="none" w:sz="0" w:space="0" w:color="auto"/>
              </w:divBdr>
            </w:div>
            <w:div w:id="217673701">
              <w:blockQuote w:val="1"/>
              <w:marLeft w:val="720"/>
              <w:marRight w:val="720"/>
              <w:marTop w:val="100"/>
              <w:marBottom w:val="100"/>
              <w:divBdr>
                <w:top w:val="none" w:sz="0" w:space="0" w:color="auto"/>
                <w:left w:val="none" w:sz="0" w:space="0" w:color="auto"/>
                <w:bottom w:val="none" w:sz="0" w:space="0" w:color="auto"/>
                <w:right w:val="none" w:sz="0" w:space="0" w:color="auto"/>
              </w:divBdr>
            </w:div>
            <w:div w:id="221138473">
              <w:blockQuote w:val="1"/>
              <w:marLeft w:val="720"/>
              <w:marRight w:val="720"/>
              <w:marTop w:val="100"/>
              <w:marBottom w:val="100"/>
              <w:divBdr>
                <w:top w:val="none" w:sz="0" w:space="0" w:color="auto"/>
                <w:left w:val="none" w:sz="0" w:space="0" w:color="auto"/>
                <w:bottom w:val="none" w:sz="0" w:space="0" w:color="auto"/>
                <w:right w:val="none" w:sz="0" w:space="0" w:color="auto"/>
              </w:divBdr>
            </w:div>
            <w:div w:id="230963986">
              <w:blockQuote w:val="1"/>
              <w:marLeft w:val="720"/>
              <w:marRight w:val="720"/>
              <w:marTop w:val="100"/>
              <w:marBottom w:val="100"/>
              <w:divBdr>
                <w:top w:val="none" w:sz="0" w:space="0" w:color="auto"/>
                <w:left w:val="none" w:sz="0" w:space="0" w:color="auto"/>
                <w:bottom w:val="none" w:sz="0" w:space="0" w:color="auto"/>
                <w:right w:val="none" w:sz="0" w:space="0" w:color="auto"/>
              </w:divBdr>
            </w:div>
            <w:div w:id="245919187">
              <w:blockQuote w:val="1"/>
              <w:marLeft w:val="720"/>
              <w:marRight w:val="720"/>
              <w:marTop w:val="100"/>
              <w:marBottom w:val="100"/>
              <w:divBdr>
                <w:top w:val="none" w:sz="0" w:space="0" w:color="auto"/>
                <w:left w:val="none" w:sz="0" w:space="0" w:color="auto"/>
                <w:bottom w:val="none" w:sz="0" w:space="0" w:color="auto"/>
                <w:right w:val="none" w:sz="0" w:space="0" w:color="auto"/>
              </w:divBdr>
            </w:div>
            <w:div w:id="255750237">
              <w:blockQuote w:val="1"/>
              <w:marLeft w:val="720"/>
              <w:marRight w:val="720"/>
              <w:marTop w:val="100"/>
              <w:marBottom w:val="100"/>
              <w:divBdr>
                <w:top w:val="none" w:sz="0" w:space="0" w:color="auto"/>
                <w:left w:val="none" w:sz="0" w:space="0" w:color="auto"/>
                <w:bottom w:val="none" w:sz="0" w:space="0" w:color="auto"/>
                <w:right w:val="none" w:sz="0" w:space="0" w:color="auto"/>
              </w:divBdr>
            </w:div>
            <w:div w:id="259488159">
              <w:blockQuote w:val="1"/>
              <w:marLeft w:val="720"/>
              <w:marRight w:val="720"/>
              <w:marTop w:val="100"/>
              <w:marBottom w:val="100"/>
              <w:divBdr>
                <w:top w:val="none" w:sz="0" w:space="0" w:color="auto"/>
                <w:left w:val="none" w:sz="0" w:space="0" w:color="auto"/>
                <w:bottom w:val="none" w:sz="0" w:space="0" w:color="auto"/>
                <w:right w:val="none" w:sz="0" w:space="0" w:color="auto"/>
              </w:divBdr>
            </w:div>
            <w:div w:id="282928502">
              <w:blockQuote w:val="1"/>
              <w:marLeft w:val="720"/>
              <w:marRight w:val="720"/>
              <w:marTop w:val="100"/>
              <w:marBottom w:val="100"/>
              <w:divBdr>
                <w:top w:val="none" w:sz="0" w:space="0" w:color="auto"/>
                <w:left w:val="none" w:sz="0" w:space="0" w:color="auto"/>
                <w:bottom w:val="none" w:sz="0" w:space="0" w:color="auto"/>
                <w:right w:val="none" w:sz="0" w:space="0" w:color="auto"/>
              </w:divBdr>
            </w:div>
            <w:div w:id="286200664">
              <w:blockQuote w:val="1"/>
              <w:marLeft w:val="720"/>
              <w:marRight w:val="720"/>
              <w:marTop w:val="100"/>
              <w:marBottom w:val="100"/>
              <w:divBdr>
                <w:top w:val="none" w:sz="0" w:space="0" w:color="auto"/>
                <w:left w:val="none" w:sz="0" w:space="0" w:color="auto"/>
                <w:bottom w:val="none" w:sz="0" w:space="0" w:color="auto"/>
                <w:right w:val="none" w:sz="0" w:space="0" w:color="auto"/>
              </w:divBdr>
            </w:div>
            <w:div w:id="290670431">
              <w:blockQuote w:val="1"/>
              <w:marLeft w:val="720"/>
              <w:marRight w:val="720"/>
              <w:marTop w:val="100"/>
              <w:marBottom w:val="100"/>
              <w:divBdr>
                <w:top w:val="none" w:sz="0" w:space="0" w:color="auto"/>
                <w:left w:val="none" w:sz="0" w:space="0" w:color="auto"/>
                <w:bottom w:val="none" w:sz="0" w:space="0" w:color="auto"/>
                <w:right w:val="none" w:sz="0" w:space="0" w:color="auto"/>
              </w:divBdr>
            </w:div>
            <w:div w:id="304362819">
              <w:blockQuote w:val="1"/>
              <w:marLeft w:val="720"/>
              <w:marRight w:val="720"/>
              <w:marTop w:val="100"/>
              <w:marBottom w:val="100"/>
              <w:divBdr>
                <w:top w:val="none" w:sz="0" w:space="0" w:color="auto"/>
                <w:left w:val="none" w:sz="0" w:space="0" w:color="auto"/>
                <w:bottom w:val="none" w:sz="0" w:space="0" w:color="auto"/>
                <w:right w:val="none" w:sz="0" w:space="0" w:color="auto"/>
              </w:divBdr>
            </w:div>
            <w:div w:id="332144146">
              <w:blockQuote w:val="1"/>
              <w:marLeft w:val="720"/>
              <w:marRight w:val="720"/>
              <w:marTop w:val="100"/>
              <w:marBottom w:val="100"/>
              <w:divBdr>
                <w:top w:val="none" w:sz="0" w:space="0" w:color="auto"/>
                <w:left w:val="none" w:sz="0" w:space="0" w:color="auto"/>
                <w:bottom w:val="none" w:sz="0" w:space="0" w:color="auto"/>
                <w:right w:val="none" w:sz="0" w:space="0" w:color="auto"/>
              </w:divBdr>
            </w:div>
            <w:div w:id="349913103">
              <w:blockQuote w:val="1"/>
              <w:marLeft w:val="720"/>
              <w:marRight w:val="720"/>
              <w:marTop w:val="100"/>
              <w:marBottom w:val="100"/>
              <w:divBdr>
                <w:top w:val="none" w:sz="0" w:space="0" w:color="auto"/>
                <w:left w:val="none" w:sz="0" w:space="0" w:color="auto"/>
                <w:bottom w:val="none" w:sz="0" w:space="0" w:color="auto"/>
                <w:right w:val="none" w:sz="0" w:space="0" w:color="auto"/>
              </w:divBdr>
            </w:div>
            <w:div w:id="350643978">
              <w:blockQuote w:val="1"/>
              <w:marLeft w:val="720"/>
              <w:marRight w:val="720"/>
              <w:marTop w:val="100"/>
              <w:marBottom w:val="100"/>
              <w:divBdr>
                <w:top w:val="none" w:sz="0" w:space="0" w:color="auto"/>
                <w:left w:val="none" w:sz="0" w:space="0" w:color="auto"/>
                <w:bottom w:val="none" w:sz="0" w:space="0" w:color="auto"/>
                <w:right w:val="none" w:sz="0" w:space="0" w:color="auto"/>
              </w:divBdr>
            </w:div>
            <w:div w:id="365449992">
              <w:blockQuote w:val="1"/>
              <w:marLeft w:val="720"/>
              <w:marRight w:val="720"/>
              <w:marTop w:val="100"/>
              <w:marBottom w:val="100"/>
              <w:divBdr>
                <w:top w:val="none" w:sz="0" w:space="0" w:color="auto"/>
                <w:left w:val="none" w:sz="0" w:space="0" w:color="auto"/>
                <w:bottom w:val="none" w:sz="0" w:space="0" w:color="auto"/>
                <w:right w:val="none" w:sz="0" w:space="0" w:color="auto"/>
              </w:divBdr>
            </w:div>
            <w:div w:id="367025703">
              <w:blockQuote w:val="1"/>
              <w:marLeft w:val="720"/>
              <w:marRight w:val="720"/>
              <w:marTop w:val="100"/>
              <w:marBottom w:val="100"/>
              <w:divBdr>
                <w:top w:val="none" w:sz="0" w:space="0" w:color="auto"/>
                <w:left w:val="none" w:sz="0" w:space="0" w:color="auto"/>
                <w:bottom w:val="none" w:sz="0" w:space="0" w:color="auto"/>
                <w:right w:val="none" w:sz="0" w:space="0" w:color="auto"/>
              </w:divBdr>
            </w:div>
            <w:div w:id="371001504">
              <w:blockQuote w:val="1"/>
              <w:marLeft w:val="720"/>
              <w:marRight w:val="720"/>
              <w:marTop w:val="100"/>
              <w:marBottom w:val="100"/>
              <w:divBdr>
                <w:top w:val="none" w:sz="0" w:space="0" w:color="auto"/>
                <w:left w:val="none" w:sz="0" w:space="0" w:color="auto"/>
                <w:bottom w:val="none" w:sz="0" w:space="0" w:color="auto"/>
                <w:right w:val="none" w:sz="0" w:space="0" w:color="auto"/>
              </w:divBdr>
            </w:div>
            <w:div w:id="384567038">
              <w:blockQuote w:val="1"/>
              <w:marLeft w:val="720"/>
              <w:marRight w:val="720"/>
              <w:marTop w:val="100"/>
              <w:marBottom w:val="100"/>
              <w:divBdr>
                <w:top w:val="none" w:sz="0" w:space="0" w:color="auto"/>
                <w:left w:val="none" w:sz="0" w:space="0" w:color="auto"/>
                <w:bottom w:val="none" w:sz="0" w:space="0" w:color="auto"/>
                <w:right w:val="none" w:sz="0" w:space="0" w:color="auto"/>
              </w:divBdr>
            </w:div>
            <w:div w:id="386297812">
              <w:blockQuote w:val="1"/>
              <w:marLeft w:val="720"/>
              <w:marRight w:val="720"/>
              <w:marTop w:val="100"/>
              <w:marBottom w:val="100"/>
              <w:divBdr>
                <w:top w:val="none" w:sz="0" w:space="0" w:color="auto"/>
                <w:left w:val="none" w:sz="0" w:space="0" w:color="auto"/>
                <w:bottom w:val="none" w:sz="0" w:space="0" w:color="auto"/>
                <w:right w:val="none" w:sz="0" w:space="0" w:color="auto"/>
              </w:divBdr>
            </w:div>
            <w:div w:id="390081587">
              <w:blockQuote w:val="1"/>
              <w:marLeft w:val="720"/>
              <w:marRight w:val="720"/>
              <w:marTop w:val="100"/>
              <w:marBottom w:val="100"/>
              <w:divBdr>
                <w:top w:val="none" w:sz="0" w:space="0" w:color="auto"/>
                <w:left w:val="none" w:sz="0" w:space="0" w:color="auto"/>
                <w:bottom w:val="none" w:sz="0" w:space="0" w:color="auto"/>
                <w:right w:val="none" w:sz="0" w:space="0" w:color="auto"/>
              </w:divBdr>
            </w:div>
            <w:div w:id="399641405">
              <w:blockQuote w:val="1"/>
              <w:marLeft w:val="720"/>
              <w:marRight w:val="720"/>
              <w:marTop w:val="100"/>
              <w:marBottom w:val="100"/>
              <w:divBdr>
                <w:top w:val="none" w:sz="0" w:space="0" w:color="auto"/>
                <w:left w:val="none" w:sz="0" w:space="0" w:color="auto"/>
                <w:bottom w:val="none" w:sz="0" w:space="0" w:color="auto"/>
                <w:right w:val="none" w:sz="0" w:space="0" w:color="auto"/>
              </w:divBdr>
            </w:div>
            <w:div w:id="401489062">
              <w:blockQuote w:val="1"/>
              <w:marLeft w:val="720"/>
              <w:marRight w:val="720"/>
              <w:marTop w:val="100"/>
              <w:marBottom w:val="100"/>
              <w:divBdr>
                <w:top w:val="none" w:sz="0" w:space="0" w:color="auto"/>
                <w:left w:val="none" w:sz="0" w:space="0" w:color="auto"/>
                <w:bottom w:val="none" w:sz="0" w:space="0" w:color="auto"/>
                <w:right w:val="none" w:sz="0" w:space="0" w:color="auto"/>
              </w:divBdr>
            </w:div>
            <w:div w:id="412043541">
              <w:blockQuote w:val="1"/>
              <w:marLeft w:val="720"/>
              <w:marRight w:val="720"/>
              <w:marTop w:val="100"/>
              <w:marBottom w:val="100"/>
              <w:divBdr>
                <w:top w:val="none" w:sz="0" w:space="0" w:color="auto"/>
                <w:left w:val="none" w:sz="0" w:space="0" w:color="auto"/>
                <w:bottom w:val="none" w:sz="0" w:space="0" w:color="auto"/>
                <w:right w:val="none" w:sz="0" w:space="0" w:color="auto"/>
              </w:divBdr>
            </w:div>
            <w:div w:id="420182460">
              <w:blockQuote w:val="1"/>
              <w:marLeft w:val="720"/>
              <w:marRight w:val="720"/>
              <w:marTop w:val="100"/>
              <w:marBottom w:val="100"/>
              <w:divBdr>
                <w:top w:val="none" w:sz="0" w:space="0" w:color="auto"/>
                <w:left w:val="none" w:sz="0" w:space="0" w:color="auto"/>
                <w:bottom w:val="none" w:sz="0" w:space="0" w:color="auto"/>
                <w:right w:val="none" w:sz="0" w:space="0" w:color="auto"/>
              </w:divBdr>
            </w:div>
            <w:div w:id="433325025">
              <w:blockQuote w:val="1"/>
              <w:marLeft w:val="720"/>
              <w:marRight w:val="720"/>
              <w:marTop w:val="100"/>
              <w:marBottom w:val="100"/>
              <w:divBdr>
                <w:top w:val="none" w:sz="0" w:space="0" w:color="auto"/>
                <w:left w:val="none" w:sz="0" w:space="0" w:color="auto"/>
                <w:bottom w:val="none" w:sz="0" w:space="0" w:color="auto"/>
                <w:right w:val="none" w:sz="0" w:space="0" w:color="auto"/>
              </w:divBdr>
            </w:div>
            <w:div w:id="441194343">
              <w:blockQuote w:val="1"/>
              <w:marLeft w:val="720"/>
              <w:marRight w:val="720"/>
              <w:marTop w:val="100"/>
              <w:marBottom w:val="100"/>
              <w:divBdr>
                <w:top w:val="none" w:sz="0" w:space="0" w:color="auto"/>
                <w:left w:val="none" w:sz="0" w:space="0" w:color="auto"/>
                <w:bottom w:val="none" w:sz="0" w:space="0" w:color="auto"/>
                <w:right w:val="none" w:sz="0" w:space="0" w:color="auto"/>
              </w:divBdr>
            </w:div>
            <w:div w:id="448204164">
              <w:blockQuote w:val="1"/>
              <w:marLeft w:val="720"/>
              <w:marRight w:val="720"/>
              <w:marTop w:val="100"/>
              <w:marBottom w:val="100"/>
              <w:divBdr>
                <w:top w:val="none" w:sz="0" w:space="0" w:color="auto"/>
                <w:left w:val="none" w:sz="0" w:space="0" w:color="auto"/>
                <w:bottom w:val="none" w:sz="0" w:space="0" w:color="auto"/>
                <w:right w:val="none" w:sz="0" w:space="0" w:color="auto"/>
              </w:divBdr>
            </w:div>
            <w:div w:id="461584203">
              <w:blockQuote w:val="1"/>
              <w:marLeft w:val="720"/>
              <w:marRight w:val="720"/>
              <w:marTop w:val="100"/>
              <w:marBottom w:val="100"/>
              <w:divBdr>
                <w:top w:val="none" w:sz="0" w:space="0" w:color="auto"/>
                <w:left w:val="none" w:sz="0" w:space="0" w:color="auto"/>
                <w:bottom w:val="none" w:sz="0" w:space="0" w:color="auto"/>
                <w:right w:val="none" w:sz="0" w:space="0" w:color="auto"/>
              </w:divBdr>
            </w:div>
            <w:div w:id="467280407">
              <w:blockQuote w:val="1"/>
              <w:marLeft w:val="720"/>
              <w:marRight w:val="720"/>
              <w:marTop w:val="100"/>
              <w:marBottom w:val="100"/>
              <w:divBdr>
                <w:top w:val="none" w:sz="0" w:space="0" w:color="auto"/>
                <w:left w:val="none" w:sz="0" w:space="0" w:color="auto"/>
                <w:bottom w:val="none" w:sz="0" w:space="0" w:color="auto"/>
                <w:right w:val="none" w:sz="0" w:space="0" w:color="auto"/>
              </w:divBdr>
            </w:div>
            <w:div w:id="468976415">
              <w:blockQuote w:val="1"/>
              <w:marLeft w:val="720"/>
              <w:marRight w:val="720"/>
              <w:marTop w:val="100"/>
              <w:marBottom w:val="100"/>
              <w:divBdr>
                <w:top w:val="none" w:sz="0" w:space="0" w:color="auto"/>
                <w:left w:val="none" w:sz="0" w:space="0" w:color="auto"/>
                <w:bottom w:val="none" w:sz="0" w:space="0" w:color="auto"/>
                <w:right w:val="none" w:sz="0" w:space="0" w:color="auto"/>
              </w:divBdr>
            </w:div>
            <w:div w:id="485588853">
              <w:blockQuote w:val="1"/>
              <w:marLeft w:val="720"/>
              <w:marRight w:val="720"/>
              <w:marTop w:val="100"/>
              <w:marBottom w:val="100"/>
              <w:divBdr>
                <w:top w:val="none" w:sz="0" w:space="0" w:color="auto"/>
                <w:left w:val="none" w:sz="0" w:space="0" w:color="auto"/>
                <w:bottom w:val="none" w:sz="0" w:space="0" w:color="auto"/>
                <w:right w:val="none" w:sz="0" w:space="0" w:color="auto"/>
              </w:divBdr>
            </w:div>
            <w:div w:id="497305847">
              <w:blockQuote w:val="1"/>
              <w:marLeft w:val="720"/>
              <w:marRight w:val="720"/>
              <w:marTop w:val="100"/>
              <w:marBottom w:val="100"/>
              <w:divBdr>
                <w:top w:val="none" w:sz="0" w:space="0" w:color="auto"/>
                <w:left w:val="none" w:sz="0" w:space="0" w:color="auto"/>
                <w:bottom w:val="none" w:sz="0" w:space="0" w:color="auto"/>
                <w:right w:val="none" w:sz="0" w:space="0" w:color="auto"/>
              </w:divBdr>
            </w:div>
            <w:div w:id="499539650">
              <w:blockQuote w:val="1"/>
              <w:marLeft w:val="720"/>
              <w:marRight w:val="720"/>
              <w:marTop w:val="100"/>
              <w:marBottom w:val="100"/>
              <w:divBdr>
                <w:top w:val="none" w:sz="0" w:space="0" w:color="auto"/>
                <w:left w:val="none" w:sz="0" w:space="0" w:color="auto"/>
                <w:bottom w:val="none" w:sz="0" w:space="0" w:color="auto"/>
                <w:right w:val="none" w:sz="0" w:space="0" w:color="auto"/>
              </w:divBdr>
            </w:div>
            <w:div w:id="506947999">
              <w:blockQuote w:val="1"/>
              <w:marLeft w:val="720"/>
              <w:marRight w:val="720"/>
              <w:marTop w:val="100"/>
              <w:marBottom w:val="100"/>
              <w:divBdr>
                <w:top w:val="none" w:sz="0" w:space="0" w:color="auto"/>
                <w:left w:val="none" w:sz="0" w:space="0" w:color="auto"/>
                <w:bottom w:val="none" w:sz="0" w:space="0" w:color="auto"/>
                <w:right w:val="none" w:sz="0" w:space="0" w:color="auto"/>
              </w:divBdr>
            </w:div>
            <w:div w:id="509561303">
              <w:blockQuote w:val="1"/>
              <w:marLeft w:val="720"/>
              <w:marRight w:val="720"/>
              <w:marTop w:val="100"/>
              <w:marBottom w:val="100"/>
              <w:divBdr>
                <w:top w:val="none" w:sz="0" w:space="0" w:color="auto"/>
                <w:left w:val="none" w:sz="0" w:space="0" w:color="auto"/>
                <w:bottom w:val="none" w:sz="0" w:space="0" w:color="auto"/>
                <w:right w:val="none" w:sz="0" w:space="0" w:color="auto"/>
              </w:divBdr>
            </w:div>
            <w:div w:id="510685296">
              <w:blockQuote w:val="1"/>
              <w:marLeft w:val="720"/>
              <w:marRight w:val="720"/>
              <w:marTop w:val="100"/>
              <w:marBottom w:val="100"/>
              <w:divBdr>
                <w:top w:val="none" w:sz="0" w:space="0" w:color="auto"/>
                <w:left w:val="none" w:sz="0" w:space="0" w:color="auto"/>
                <w:bottom w:val="none" w:sz="0" w:space="0" w:color="auto"/>
                <w:right w:val="none" w:sz="0" w:space="0" w:color="auto"/>
              </w:divBdr>
            </w:div>
            <w:div w:id="518087187">
              <w:blockQuote w:val="1"/>
              <w:marLeft w:val="720"/>
              <w:marRight w:val="720"/>
              <w:marTop w:val="100"/>
              <w:marBottom w:val="100"/>
              <w:divBdr>
                <w:top w:val="none" w:sz="0" w:space="0" w:color="auto"/>
                <w:left w:val="none" w:sz="0" w:space="0" w:color="auto"/>
                <w:bottom w:val="none" w:sz="0" w:space="0" w:color="auto"/>
                <w:right w:val="none" w:sz="0" w:space="0" w:color="auto"/>
              </w:divBdr>
            </w:div>
            <w:div w:id="526482891">
              <w:blockQuote w:val="1"/>
              <w:marLeft w:val="720"/>
              <w:marRight w:val="720"/>
              <w:marTop w:val="100"/>
              <w:marBottom w:val="100"/>
              <w:divBdr>
                <w:top w:val="none" w:sz="0" w:space="0" w:color="auto"/>
                <w:left w:val="none" w:sz="0" w:space="0" w:color="auto"/>
                <w:bottom w:val="none" w:sz="0" w:space="0" w:color="auto"/>
                <w:right w:val="none" w:sz="0" w:space="0" w:color="auto"/>
              </w:divBdr>
            </w:div>
            <w:div w:id="526986454">
              <w:blockQuote w:val="1"/>
              <w:marLeft w:val="720"/>
              <w:marRight w:val="720"/>
              <w:marTop w:val="100"/>
              <w:marBottom w:val="100"/>
              <w:divBdr>
                <w:top w:val="none" w:sz="0" w:space="0" w:color="auto"/>
                <w:left w:val="none" w:sz="0" w:space="0" w:color="auto"/>
                <w:bottom w:val="none" w:sz="0" w:space="0" w:color="auto"/>
                <w:right w:val="none" w:sz="0" w:space="0" w:color="auto"/>
              </w:divBdr>
            </w:div>
            <w:div w:id="566460000">
              <w:blockQuote w:val="1"/>
              <w:marLeft w:val="720"/>
              <w:marRight w:val="720"/>
              <w:marTop w:val="100"/>
              <w:marBottom w:val="100"/>
              <w:divBdr>
                <w:top w:val="none" w:sz="0" w:space="0" w:color="auto"/>
                <w:left w:val="none" w:sz="0" w:space="0" w:color="auto"/>
                <w:bottom w:val="none" w:sz="0" w:space="0" w:color="auto"/>
                <w:right w:val="none" w:sz="0" w:space="0" w:color="auto"/>
              </w:divBdr>
            </w:div>
            <w:div w:id="568466386">
              <w:blockQuote w:val="1"/>
              <w:marLeft w:val="720"/>
              <w:marRight w:val="720"/>
              <w:marTop w:val="100"/>
              <w:marBottom w:val="100"/>
              <w:divBdr>
                <w:top w:val="none" w:sz="0" w:space="0" w:color="auto"/>
                <w:left w:val="none" w:sz="0" w:space="0" w:color="auto"/>
                <w:bottom w:val="none" w:sz="0" w:space="0" w:color="auto"/>
                <w:right w:val="none" w:sz="0" w:space="0" w:color="auto"/>
              </w:divBdr>
            </w:div>
            <w:div w:id="576207647">
              <w:blockQuote w:val="1"/>
              <w:marLeft w:val="720"/>
              <w:marRight w:val="720"/>
              <w:marTop w:val="100"/>
              <w:marBottom w:val="100"/>
              <w:divBdr>
                <w:top w:val="none" w:sz="0" w:space="0" w:color="auto"/>
                <w:left w:val="none" w:sz="0" w:space="0" w:color="auto"/>
                <w:bottom w:val="none" w:sz="0" w:space="0" w:color="auto"/>
                <w:right w:val="none" w:sz="0" w:space="0" w:color="auto"/>
              </w:divBdr>
            </w:div>
            <w:div w:id="579561713">
              <w:blockQuote w:val="1"/>
              <w:marLeft w:val="720"/>
              <w:marRight w:val="720"/>
              <w:marTop w:val="100"/>
              <w:marBottom w:val="100"/>
              <w:divBdr>
                <w:top w:val="none" w:sz="0" w:space="0" w:color="auto"/>
                <w:left w:val="none" w:sz="0" w:space="0" w:color="auto"/>
                <w:bottom w:val="none" w:sz="0" w:space="0" w:color="auto"/>
                <w:right w:val="none" w:sz="0" w:space="0" w:color="auto"/>
              </w:divBdr>
            </w:div>
            <w:div w:id="589584122">
              <w:blockQuote w:val="1"/>
              <w:marLeft w:val="720"/>
              <w:marRight w:val="720"/>
              <w:marTop w:val="100"/>
              <w:marBottom w:val="100"/>
              <w:divBdr>
                <w:top w:val="none" w:sz="0" w:space="0" w:color="auto"/>
                <w:left w:val="none" w:sz="0" w:space="0" w:color="auto"/>
                <w:bottom w:val="none" w:sz="0" w:space="0" w:color="auto"/>
                <w:right w:val="none" w:sz="0" w:space="0" w:color="auto"/>
              </w:divBdr>
            </w:div>
            <w:div w:id="618267858">
              <w:blockQuote w:val="1"/>
              <w:marLeft w:val="720"/>
              <w:marRight w:val="720"/>
              <w:marTop w:val="100"/>
              <w:marBottom w:val="100"/>
              <w:divBdr>
                <w:top w:val="none" w:sz="0" w:space="0" w:color="auto"/>
                <w:left w:val="none" w:sz="0" w:space="0" w:color="auto"/>
                <w:bottom w:val="none" w:sz="0" w:space="0" w:color="auto"/>
                <w:right w:val="none" w:sz="0" w:space="0" w:color="auto"/>
              </w:divBdr>
            </w:div>
            <w:div w:id="621612305">
              <w:blockQuote w:val="1"/>
              <w:marLeft w:val="720"/>
              <w:marRight w:val="720"/>
              <w:marTop w:val="100"/>
              <w:marBottom w:val="100"/>
              <w:divBdr>
                <w:top w:val="none" w:sz="0" w:space="0" w:color="auto"/>
                <w:left w:val="none" w:sz="0" w:space="0" w:color="auto"/>
                <w:bottom w:val="none" w:sz="0" w:space="0" w:color="auto"/>
                <w:right w:val="none" w:sz="0" w:space="0" w:color="auto"/>
              </w:divBdr>
            </w:div>
            <w:div w:id="622687989">
              <w:blockQuote w:val="1"/>
              <w:marLeft w:val="720"/>
              <w:marRight w:val="720"/>
              <w:marTop w:val="100"/>
              <w:marBottom w:val="100"/>
              <w:divBdr>
                <w:top w:val="none" w:sz="0" w:space="0" w:color="auto"/>
                <w:left w:val="none" w:sz="0" w:space="0" w:color="auto"/>
                <w:bottom w:val="none" w:sz="0" w:space="0" w:color="auto"/>
                <w:right w:val="none" w:sz="0" w:space="0" w:color="auto"/>
              </w:divBdr>
            </w:div>
            <w:div w:id="628169266">
              <w:blockQuote w:val="1"/>
              <w:marLeft w:val="720"/>
              <w:marRight w:val="720"/>
              <w:marTop w:val="100"/>
              <w:marBottom w:val="100"/>
              <w:divBdr>
                <w:top w:val="none" w:sz="0" w:space="0" w:color="auto"/>
                <w:left w:val="none" w:sz="0" w:space="0" w:color="auto"/>
                <w:bottom w:val="none" w:sz="0" w:space="0" w:color="auto"/>
                <w:right w:val="none" w:sz="0" w:space="0" w:color="auto"/>
              </w:divBdr>
            </w:div>
            <w:div w:id="636226854">
              <w:blockQuote w:val="1"/>
              <w:marLeft w:val="720"/>
              <w:marRight w:val="720"/>
              <w:marTop w:val="100"/>
              <w:marBottom w:val="100"/>
              <w:divBdr>
                <w:top w:val="none" w:sz="0" w:space="0" w:color="auto"/>
                <w:left w:val="none" w:sz="0" w:space="0" w:color="auto"/>
                <w:bottom w:val="none" w:sz="0" w:space="0" w:color="auto"/>
                <w:right w:val="none" w:sz="0" w:space="0" w:color="auto"/>
              </w:divBdr>
            </w:div>
            <w:div w:id="642856453">
              <w:blockQuote w:val="1"/>
              <w:marLeft w:val="720"/>
              <w:marRight w:val="720"/>
              <w:marTop w:val="100"/>
              <w:marBottom w:val="100"/>
              <w:divBdr>
                <w:top w:val="none" w:sz="0" w:space="0" w:color="auto"/>
                <w:left w:val="none" w:sz="0" w:space="0" w:color="auto"/>
                <w:bottom w:val="none" w:sz="0" w:space="0" w:color="auto"/>
                <w:right w:val="none" w:sz="0" w:space="0" w:color="auto"/>
              </w:divBdr>
            </w:div>
            <w:div w:id="651182324">
              <w:blockQuote w:val="1"/>
              <w:marLeft w:val="720"/>
              <w:marRight w:val="720"/>
              <w:marTop w:val="100"/>
              <w:marBottom w:val="100"/>
              <w:divBdr>
                <w:top w:val="none" w:sz="0" w:space="0" w:color="auto"/>
                <w:left w:val="none" w:sz="0" w:space="0" w:color="auto"/>
                <w:bottom w:val="none" w:sz="0" w:space="0" w:color="auto"/>
                <w:right w:val="none" w:sz="0" w:space="0" w:color="auto"/>
              </w:divBdr>
            </w:div>
            <w:div w:id="665665758">
              <w:blockQuote w:val="1"/>
              <w:marLeft w:val="720"/>
              <w:marRight w:val="720"/>
              <w:marTop w:val="100"/>
              <w:marBottom w:val="100"/>
              <w:divBdr>
                <w:top w:val="none" w:sz="0" w:space="0" w:color="auto"/>
                <w:left w:val="none" w:sz="0" w:space="0" w:color="auto"/>
                <w:bottom w:val="none" w:sz="0" w:space="0" w:color="auto"/>
                <w:right w:val="none" w:sz="0" w:space="0" w:color="auto"/>
              </w:divBdr>
            </w:div>
            <w:div w:id="669140670">
              <w:blockQuote w:val="1"/>
              <w:marLeft w:val="720"/>
              <w:marRight w:val="720"/>
              <w:marTop w:val="100"/>
              <w:marBottom w:val="100"/>
              <w:divBdr>
                <w:top w:val="none" w:sz="0" w:space="0" w:color="auto"/>
                <w:left w:val="none" w:sz="0" w:space="0" w:color="auto"/>
                <w:bottom w:val="none" w:sz="0" w:space="0" w:color="auto"/>
                <w:right w:val="none" w:sz="0" w:space="0" w:color="auto"/>
              </w:divBdr>
            </w:div>
            <w:div w:id="676005714">
              <w:blockQuote w:val="1"/>
              <w:marLeft w:val="720"/>
              <w:marRight w:val="720"/>
              <w:marTop w:val="100"/>
              <w:marBottom w:val="100"/>
              <w:divBdr>
                <w:top w:val="none" w:sz="0" w:space="0" w:color="auto"/>
                <w:left w:val="none" w:sz="0" w:space="0" w:color="auto"/>
                <w:bottom w:val="none" w:sz="0" w:space="0" w:color="auto"/>
                <w:right w:val="none" w:sz="0" w:space="0" w:color="auto"/>
              </w:divBdr>
            </w:div>
            <w:div w:id="681278037">
              <w:blockQuote w:val="1"/>
              <w:marLeft w:val="720"/>
              <w:marRight w:val="720"/>
              <w:marTop w:val="100"/>
              <w:marBottom w:val="100"/>
              <w:divBdr>
                <w:top w:val="none" w:sz="0" w:space="0" w:color="auto"/>
                <w:left w:val="none" w:sz="0" w:space="0" w:color="auto"/>
                <w:bottom w:val="none" w:sz="0" w:space="0" w:color="auto"/>
                <w:right w:val="none" w:sz="0" w:space="0" w:color="auto"/>
              </w:divBdr>
            </w:div>
            <w:div w:id="685986808">
              <w:blockQuote w:val="1"/>
              <w:marLeft w:val="720"/>
              <w:marRight w:val="720"/>
              <w:marTop w:val="100"/>
              <w:marBottom w:val="100"/>
              <w:divBdr>
                <w:top w:val="none" w:sz="0" w:space="0" w:color="auto"/>
                <w:left w:val="none" w:sz="0" w:space="0" w:color="auto"/>
                <w:bottom w:val="none" w:sz="0" w:space="0" w:color="auto"/>
                <w:right w:val="none" w:sz="0" w:space="0" w:color="auto"/>
              </w:divBdr>
            </w:div>
            <w:div w:id="689188073">
              <w:blockQuote w:val="1"/>
              <w:marLeft w:val="720"/>
              <w:marRight w:val="720"/>
              <w:marTop w:val="100"/>
              <w:marBottom w:val="100"/>
              <w:divBdr>
                <w:top w:val="none" w:sz="0" w:space="0" w:color="auto"/>
                <w:left w:val="none" w:sz="0" w:space="0" w:color="auto"/>
                <w:bottom w:val="none" w:sz="0" w:space="0" w:color="auto"/>
                <w:right w:val="none" w:sz="0" w:space="0" w:color="auto"/>
              </w:divBdr>
            </w:div>
            <w:div w:id="699942018">
              <w:blockQuote w:val="1"/>
              <w:marLeft w:val="720"/>
              <w:marRight w:val="720"/>
              <w:marTop w:val="100"/>
              <w:marBottom w:val="100"/>
              <w:divBdr>
                <w:top w:val="none" w:sz="0" w:space="0" w:color="auto"/>
                <w:left w:val="none" w:sz="0" w:space="0" w:color="auto"/>
                <w:bottom w:val="none" w:sz="0" w:space="0" w:color="auto"/>
                <w:right w:val="none" w:sz="0" w:space="0" w:color="auto"/>
              </w:divBdr>
            </w:div>
            <w:div w:id="701324785">
              <w:blockQuote w:val="1"/>
              <w:marLeft w:val="720"/>
              <w:marRight w:val="720"/>
              <w:marTop w:val="100"/>
              <w:marBottom w:val="100"/>
              <w:divBdr>
                <w:top w:val="none" w:sz="0" w:space="0" w:color="auto"/>
                <w:left w:val="none" w:sz="0" w:space="0" w:color="auto"/>
                <w:bottom w:val="none" w:sz="0" w:space="0" w:color="auto"/>
                <w:right w:val="none" w:sz="0" w:space="0" w:color="auto"/>
              </w:divBdr>
            </w:div>
            <w:div w:id="714694963">
              <w:blockQuote w:val="1"/>
              <w:marLeft w:val="720"/>
              <w:marRight w:val="720"/>
              <w:marTop w:val="100"/>
              <w:marBottom w:val="100"/>
              <w:divBdr>
                <w:top w:val="none" w:sz="0" w:space="0" w:color="auto"/>
                <w:left w:val="none" w:sz="0" w:space="0" w:color="auto"/>
                <w:bottom w:val="none" w:sz="0" w:space="0" w:color="auto"/>
                <w:right w:val="none" w:sz="0" w:space="0" w:color="auto"/>
              </w:divBdr>
            </w:div>
            <w:div w:id="717365835">
              <w:blockQuote w:val="1"/>
              <w:marLeft w:val="720"/>
              <w:marRight w:val="720"/>
              <w:marTop w:val="100"/>
              <w:marBottom w:val="100"/>
              <w:divBdr>
                <w:top w:val="none" w:sz="0" w:space="0" w:color="auto"/>
                <w:left w:val="none" w:sz="0" w:space="0" w:color="auto"/>
                <w:bottom w:val="none" w:sz="0" w:space="0" w:color="auto"/>
                <w:right w:val="none" w:sz="0" w:space="0" w:color="auto"/>
              </w:divBdr>
            </w:div>
            <w:div w:id="737173450">
              <w:blockQuote w:val="1"/>
              <w:marLeft w:val="720"/>
              <w:marRight w:val="720"/>
              <w:marTop w:val="100"/>
              <w:marBottom w:val="100"/>
              <w:divBdr>
                <w:top w:val="none" w:sz="0" w:space="0" w:color="auto"/>
                <w:left w:val="none" w:sz="0" w:space="0" w:color="auto"/>
                <w:bottom w:val="none" w:sz="0" w:space="0" w:color="auto"/>
                <w:right w:val="none" w:sz="0" w:space="0" w:color="auto"/>
              </w:divBdr>
            </w:div>
            <w:div w:id="743917271">
              <w:blockQuote w:val="1"/>
              <w:marLeft w:val="720"/>
              <w:marRight w:val="720"/>
              <w:marTop w:val="100"/>
              <w:marBottom w:val="100"/>
              <w:divBdr>
                <w:top w:val="none" w:sz="0" w:space="0" w:color="auto"/>
                <w:left w:val="none" w:sz="0" w:space="0" w:color="auto"/>
                <w:bottom w:val="none" w:sz="0" w:space="0" w:color="auto"/>
                <w:right w:val="none" w:sz="0" w:space="0" w:color="auto"/>
              </w:divBdr>
            </w:div>
            <w:div w:id="744034723">
              <w:blockQuote w:val="1"/>
              <w:marLeft w:val="720"/>
              <w:marRight w:val="720"/>
              <w:marTop w:val="100"/>
              <w:marBottom w:val="100"/>
              <w:divBdr>
                <w:top w:val="none" w:sz="0" w:space="0" w:color="auto"/>
                <w:left w:val="none" w:sz="0" w:space="0" w:color="auto"/>
                <w:bottom w:val="none" w:sz="0" w:space="0" w:color="auto"/>
                <w:right w:val="none" w:sz="0" w:space="0" w:color="auto"/>
              </w:divBdr>
            </w:div>
            <w:div w:id="745690852">
              <w:blockQuote w:val="1"/>
              <w:marLeft w:val="720"/>
              <w:marRight w:val="720"/>
              <w:marTop w:val="100"/>
              <w:marBottom w:val="100"/>
              <w:divBdr>
                <w:top w:val="none" w:sz="0" w:space="0" w:color="auto"/>
                <w:left w:val="none" w:sz="0" w:space="0" w:color="auto"/>
                <w:bottom w:val="none" w:sz="0" w:space="0" w:color="auto"/>
                <w:right w:val="none" w:sz="0" w:space="0" w:color="auto"/>
              </w:divBdr>
            </w:div>
            <w:div w:id="747920316">
              <w:blockQuote w:val="1"/>
              <w:marLeft w:val="720"/>
              <w:marRight w:val="720"/>
              <w:marTop w:val="100"/>
              <w:marBottom w:val="100"/>
              <w:divBdr>
                <w:top w:val="none" w:sz="0" w:space="0" w:color="auto"/>
                <w:left w:val="none" w:sz="0" w:space="0" w:color="auto"/>
                <w:bottom w:val="none" w:sz="0" w:space="0" w:color="auto"/>
                <w:right w:val="none" w:sz="0" w:space="0" w:color="auto"/>
              </w:divBdr>
            </w:div>
            <w:div w:id="762532173">
              <w:blockQuote w:val="1"/>
              <w:marLeft w:val="720"/>
              <w:marRight w:val="720"/>
              <w:marTop w:val="100"/>
              <w:marBottom w:val="100"/>
              <w:divBdr>
                <w:top w:val="none" w:sz="0" w:space="0" w:color="auto"/>
                <w:left w:val="none" w:sz="0" w:space="0" w:color="auto"/>
                <w:bottom w:val="none" w:sz="0" w:space="0" w:color="auto"/>
                <w:right w:val="none" w:sz="0" w:space="0" w:color="auto"/>
              </w:divBdr>
            </w:div>
            <w:div w:id="766464363">
              <w:blockQuote w:val="1"/>
              <w:marLeft w:val="720"/>
              <w:marRight w:val="720"/>
              <w:marTop w:val="100"/>
              <w:marBottom w:val="100"/>
              <w:divBdr>
                <w:top w:val="none" w:sz="0" w:space="0" w:color="auto"/>
                <w:left w:val="none" w:sz="0" w:space="0" w:color="auto"/>
                <w:bottom w:val="none" w:sz="0" w:space="0" w:color="auto"/>
                <w:right w:val="none" w:sz="0" w:space="0" w:color="auto"/>
              </w:divBdr>
            </w:div>
            <w:div w:id="782766386">
              <w:blockQuote w:val="1"/>
              <w:marLeft w:val="720"/>
              <w:marRight w:val="720"/>
              <w:marTop w:val="100"/>
              <w:marBottom w:val="100"/>
              <w:divBdr>
                <w:top w:val="none" w:sz="0" w:space="0" w:color="auto"/>
                <w:left w:val="none" w:sz="0" w:space="0" w:color="auto"/>
                <w:bottom w:val="none" w:sz="0" w:space="0" w:color="auto"/>
                <w:right w:val="none" w:sz="0" w:space="0" w:color="auto"/>
              </w:divBdr>
            </w:div>
            <w:div w:id="817452377">
              <w:blockQuote w:val="1"/>
              <w:marLeft w:val="720"/>
              <w:marRight w:val="720"/>
              <w:marTop w:val="100"/>
              <w:marBottom w:val="100"/>
              <w:divBdr>
                <w:top w:val="none" w:sz="0" w:space="0" w:color="auto"/>
                <w:left w:val="none" w:sz="0" w:space="0" w:color="auto"/>
                <w:bottom w:val="none" w:sz="0" w:space="0" w:color="auto"/>
                <w:right w:val="none" w:sz="0" w:space="0" w:color="auto"/>
              </w:divBdr>
            </w:div>
            <w:div w:id="828712025">
              <w:blockQuote w:val="1"/>
              <w:marLeft w:val="720"/>
              <w:marRight w:val="720"/>
              <w:marTop w:val="100"/>
              <w:marBottom w:val="100"/>
              <w:divBdr>
                <w:top w:val="none" w:sz="0" w:space="0" w:color="auto"/>
                <w:left w:val="none" w:sz="0" w:space="0" w:color="auto"/>
                <w:bottom w:val="none" w:sz="0" w:space="0" w:color="auto"/>
                <w:right w:val="none" w:sz="0" w:space="0" w:color="auto"/>
              </w:divBdr>
            </w:div>
            <w:div w:id="838538597">
              <w:blockQuote w:val="1"/>
              <w:marLeft w:val="720"/>
              <w:marRight w:val="720"/>
              <w:marTop w:val="100"/>
              <w:marBottom w:val="100"/>
              <w:divBdr>
                <w:top w:val="none" w:sz="0" w:space="0" w:color="auto"/>
                <w:left w:val="none" w:sz="0" w:space="0" w:color="auto"/>
                <w:bottom w:val="none" w:sz="0" w:space="0" w:color="auto"/>
                <w:right w:val="none" w:sz="0" w:space="0" w:color="auto"/>
              </w:divBdr>
            </w:div>
            <w:div w:id="851450539">
              <w:blockQuote w:val="1"/>
              <w:marLeft w:val="720"/>
              <w:marRight w:val="720"/>
              <w:marTop w:val="100"/>
              <w:marBottom w:val="100"/>
              <w:divBdr>
                <w:top w:val="none" w:sz="0" w:space="0" w:color="auto"/>
                <w:left w:val="none" w:sz="0" w:space="0" w:color="auto"/>
                <w:bottom w:val="none" w:sz="0" w:space="0" w:color="auto"/>
                <w:right w:val="none" w:sz="0" w:space="0" w:color="auto"/>
              </w:divBdr>
            </w:div>
            <w:div w:id="857698839">
              <w:blockQuote w:val="1"/>
              <w:marLeft w:val="720"/>
              <w:marRight w:val="720"/>
              <w:marTop w:val="100"/>
              <w:marBottom w:val="100"/>
              <w:divBdr>
                <w:top w:val="none" w:sz="0" w:space="0" w:color="auto"/>
                <w:left w:val="none" w:sz="0" w:space="0" w:color="auto"/>
                <w:bottom w:val="none" w:sz="0" w:space="0" w:color="auto"/>
                <w:right w:val="none" w:sz="0" w:space="0" w:color="auto"/>
              </w:divBdr>
            </w:div>
            <w:div w:id="865484208">
              <w:blockQuote w:val="1"/>
              <w:marLeft w:val="720"/>
              <w:marRight w:val="720"/>
              <w:marTop w:val="100"/>
              <w:marBottom w:val="100"/>
              <w:divBdr>
                <w:top w:val="none" w:sz="0" w:space="0" w:color="auto"/>
                <w:left w:val="none" w:sz="0" w:space="0" w:color="auto"/>
                <w:bottom w:val="none" w:sz="0" w:space="0" w:color="auto"/>
                <w:right w:val="none" w:sz="0" w:space="0" w:color="auto"/>
              </w:divBdr>
            </w:div>
            <w:div w:id="866914559">
              <w:blockQuote w:val="1"/>
              <w:marLeft w:val="720"/>
              <w:marRight w:val="720"/>
              <w:marTop w:val="100"/>
              <w:marBottom w:val="100"/>
              <w:divBdr>
                <w:top w:val="none" w:sz="0" w:space="0" w:color="auto"/>
                <w:left w:val="none" w:sz="0" w:space="0" w:color="auto"/>
                <w:bottom w:val="none" w:sz="0" w:space="0" w:color="auto"/>
                <w:right w:val="none" w:sz="0" w:space="0" w:color="auto"/>
              </w:divBdr>
            </w:div>
            <w:div w:id="870336154">
              <w:blockQuote w:val="1"/>
              <w:marLeft w:val="720"/>
              <w:marRight w:val="720"/>
              <w:marTop w:val="100"/>
              <w:marBottom w:val="100"/>
              <w:divBdr>
                <w:top w:val="none" w:sz="0" w:space="0" w:color="auto"/>
                <w:left w:val="none" w:sz="0" w:space="0" w:color="auto"/>
                <w:bottom w:val="none" w:sz="0" w:space="0" w:color="auto"/>
                <w:right w:val="none" w:sz="0" w:space="0" w:color="auto"/>
              </w:divBdr>
            </w:div>
            <w:div w:id="875657744">
              <w:blockQuote w:val="1"/>
              <w:marLeft w:val="720"/>
              <w:marRight w:val="720"/>
              <w:marTop w:val="100"/>
              <w:marBottom w:val="100"/>
              <w:divBdr>
                <w:top w:val="none" w:sz="0" w:space="0" w:color="auto"/>
                <w:left w:val="none" w:sz="0" w:space="0" w:color="auto"/>
                <w:bottom w:val="none" w:sz="0" w:space="0" w:color="auto"/>
                <w:right w:val="none" w:sz="0" w:space="0" w:color="auto"/>
              </w:divBdr>
            </w:div>
            <w:div w:id="877468672">
              <w:blockQuote w:val="1"/>
              <w:marLeft w:val="720"/>
              <w:marRight w:val="720"/>
              <w:marTop w:val="100"/>
              <w:marBottom w:val="100"/>
              <w:divBdr>
                <w:top w:val="none" w:sz="0" w:space="0" w:color="auto"/>
                <w:left w:val="none" w:sz="0" w:space="0" w:color="auto"/>
                <w:bottom w:val="none" w:sz="0" w:space="0" w:color="auto"/>
                <w:right w:val="none" w:sz="0" w:space="0" w:color="auto"/>
              </w:divBdr>
            </w:div>
            <w:div w:id="912396991">
              <w:blockQuote w:val="1"/>
              <w:marLeft w:val="720"/>
              <w:marRight w:val="720"/>
              <w:marTop w:val="100"/>
              <w:marBottom w:val="100"/>
              <w:divBdr>
                <w:top w:val="none" w:sz="0" w:space="0" w:color="auto"/>
                <w:left w:val="none" w:sz="0" w:space="0" w:color="auto"/>
                <w:bottom w:val="none" w:sz="0" w:space="0" w:color="auto"/>
                <w:right w:val="none" w:sz="0" w:space="0" w:color="auto"/>
              </w:divBdr>
            </w:div>
            <w:div w:id="934358893">
              <w:blockQuote w:val="1"/>
              <w:marLeft w:val="720"/>
              <w:marRight w:val="720"/>
              <w:marTop w:val="100"/>
              <w:marBottom w:val="100"/>
              <w:divBdr>
                <w:top w:val="none" w:sz="0" w:space="0" w:color="auto"/>
                <w:left w:val="none" w:sz="0" w:space="0" w:color="auto"/>
                <w:bottom w:val="none" w:sz="0" w:space="0" w:color="auto"/>
                <w:right w:val="none" w:sz="0" w:space="0" w:color="auto"/>
              </w:divBdr>
            </w:div>
            <w:div w:id="940718358">
              <w:blockQuote w:val="1"/>
              <w:marLeft w:val="720"/>
              <w:marRight w:val="720"/>
              <w:marTop w:val="100"/>
              <w:marBottom w:val="100"/>
              <w:divBdr>
                <w:top w:val="none" w:sz="0" w:space="0" w:color="auto"/>
                <w:left w:val="none" w:sz="0" w:space="0" w:color="auto"/>
                <w:bottom w:val="none" w:sz="0" w:space="0" w:color="auto"/>
                <w:right w:val="none" w:sz="0" w:space="0" w:color="auto"/>
              </w:divBdr>
            </w:div>
            <w:div w:id="957569174">
              <w:blockQuote w:val="1"/>
              <w:marLeft w:val="720"/>
              <w:marRight w:val="720"/>
              <w:marTop w:val="100"/>
              <w:marBottom w:val="100"/>
              <w:divBdr>
                <w:top w:val="none" w:sz="0" w:space="0" w:color="auto"/>
                <w:left w:val="none" w:sz="0" w:space="0" w:color="auto"/>
                <w:bottom w:val="none" w:sz="0" w:space="0" w:color="auto"/>
                <w:right w:val="none" w:sz="0" w:space="0" w:color="auto"/>
              </w:divBdr>
            </w:div>
            <w:div w:id="968125384">
              <w:blockQuote w:val="1"/>
              <w:marLeft w:val="720"/>
              <w:marRight w:val="720"/>
              <w:marTop w:val="100"/>
              <w:marBottom w:val="100"/>
              <w:divBdr>
                <w:top w:val="none" w:sz="0" w:space="0" w:color="auto"/>
                <w:left w:val="none" w:sz="0" w:space="0" w:color="auto"/>
                <w:bottom w:val="none" w:sz="0" w:space="0" w:color="auto"/>
                <w:right w:val="none" w:sz="0" w:space="0" w:color="auto"/>
              </w:divBdr>
            </w:div>
            <w:div w:id="973175416">
              <w:blockQuote w:val="1"/>
              <w:marLeft w:val="720"/>
              <w:marRight w:val="720"/>
              <w:marTop w:val="100"/>
              <w:marBottom w:val="100"/>
              <w:divBdr>
                <w:top w:val="none" w:sz="0" w:space="0" w:color="auto"/>
                <w:left w:val="none" w:sz="0" w:space="0" w:color="auto"/>
                <w:bottom w:val="none" w:sz="0" w:space="0" w:color="auto"/>
                <w:right w:val="none" w:sz="0" w:space="0" w:color="auto"/>
              </w:divBdr>
            </w:div>
            <w:div w:id="977609412">
              <w:blockQuote w:val="1"/>
              <w:marLeft w:val="720"/>
              <w:marRight w:val="720"/>
              <w:marTop w:val="100"/>
              <w:marBottom w:val="100"/>
              <w:divBdr>
                <w:top w:val="none" w:sz="0" w:space="0" w:color="auto"/>
                <w:left w:val="none" w:sz="0" w:space="0" w:color="auto"/>
                <w:bottom w:val="none" w:sz="0" w:space="0" w:color="auto"/>
                <w:right w:val="none" w:sz="0" w:space="0" w:color="auto"/>
              </w:divBdr>
            </w:div>
            <w:div w:id="999313054">
              <w:blockQuote w:val="1"/>
              <w:marLeft w:val="720"/>
              <w:marRight w:val="720"/>
              <w:marTop w:val="100"/>
              <w:marBottom w:val="100"/>
              <w:divBdr>
                <w:top w:val="none" w:sz="0" w:space="0" w:color="auto"/>
                <w:left w:val="none" w:sz="0" w:space="0" w:color="auto"/>
                <w:bottom w:val="none" w:sz="0" w:space="0" w:color="auto"/>
                <w:right w:val="none" w:sz="0" w:space="0" w:color="auto"/>
              </w:divBdr>
            </w:div>
            <w:div w:id="1001081296">
              <w:blockQuote w:val="1"/>
              <w:marLeft w:val="720"/>
              <w:marRight w:val="720"/>
              <w:marTop w:val="100"/>
              <w:marBottom w:val="100"/>
              <w:divBdr>
                <w:top w:val="none" w:sz="0" w:space="0" w:color="auto"/>
                <w:left w:val="none" w:sz="0" w:space="0" w:color="auto"/>
                <w:bottom w:val="none" w:sz="0" w:space="0" w:color="auto"/>
                <w:right w:val="none" w:sz="0" w:space="0" w:color="auto"/>
              </w:divBdr>
            </w:div>
            <w:div w:id="1003119513">
              <w:blockQuote w:val="1"/>
              <w:marLeft w:val="720"/>
              <w:marRight w:val="720"/>
              <w:marTop w:val="100"/>
              <w:marBottom w:val="100"/>
              <w:divBdr>
                <w:top w:val="none" w:sz="0" w:space="0" w:color="auto"/>
                <w:left w:val="none" w:sz="0" w:space="0" w:color="auto"/>
                <w:bottom w:val="none" w:sz="0" w:space="0" w:color="auto"/>
                <w:right w:val="none" w:sz="0" w:space="0" w:color="auto"/>
              </w:divBdr>
            </w:div>
            <w:div w:id="1009721677">
              <w:blockQuote w:val="1"/>
              <w:marLeft w:val="720"/>
              <w:marRight w:val="720"/>
              <w:marTop w:val="100"/>
              <w:marBottom w:val="100"/>
              <w:divBdr>
                <w:top w:val="none" w:sz="0" w:space="0" w:color="auto"/>
                <w:left w:val="none" w:sz="0" w:space="0" w:color="auto"/>
                <w:bottom w:val="none" w:sz="0" w:space="0" w:color="auto"/>
                <w:right w:val="none" w:sz="0" w:space="0" w:color="auto"/>
              </w:divBdr>
            </w:div>
            <w:div w:id="1018704481">
              <w:blockQuote w:val="1"/>
              <w:marLeft w:val="720"/>
              <w:marRight w:val="720"/>
              <w:marTop w:val="100"/>
              <w:marBottom w:val="100"/>
              <w:divBdr>
                <w:top w:val="none" w:sz="0" w:space="0" w:color="auto"/>
                <w:left w:val="none" w:sz="0" w:space="0" w:color="auto"/>
                <w:bottom w:val="none" w:sz="0" w:space="0" w:color="auto"/>
                <w:right w:val="none" w:sz="0" w:space="0" w:color="auto"/>
              </w:divBdr>
            </w:div>
            <w:div w:id="1025711415">
              <w:blockQuote w:val="1"/>
              <w:marLeft w:val="720"/>
              <w:marRight w:val="720"/>
              <w:marTop w:val="100"/>
              <w:marBottom w:val="100"/>
              <w:divBdr>
                <w:top w:val="none" w:sz="0" w:space="0" w:color="auto"/>
                <w:left w:val="none" w:sz="0" w:space="0" w:color="auto"/>
                <w:bottom w:val="none" w:sz="0" w:space="0" w:color="auto"/>
                <w:right w:val="none" w:sz="0" w:space="0" w:color="auto"/>
              </w:divBdr>
            </w:div>
            <w:div w:id="1033922390">
              <w:blockQuote w:val="1"/>
              <w:marLeft w:val="720"/>
              <w:marRight w:val="720"/>
              <w:marTop w:val="100"/>
              <w:marBottom w:val="100"/>
              <w:divBdr>
                <w:top w:val="none" w:sz="0" w:space="0" w:color="auto"/>
                <w:left w:val="none" w:sz="0" w:space="0" w:color="auto"/>
                <w:bottom w:val="none" w:sz="0" w:space="0" w:color="auto"/>
                <w:right w:val="none" w:sz="0" w:space="0" w:color="auto"/>
              </w:divBdr>
            </w:div>
            <w:div w:id="1034619060">
              <w:blockQuote w:val="1"/>
              <w:marLeft w:val="720"/>
              <w:marRight w:val="720"/>
              <w:marTop w:val="100"/>
              <w:marBottom w:val="100"/>
              <w:divBdr>
                <w:top w:val="none" w:sz="0" w:space="0" w:color="auto"/>
                <w:left w:val="none" w:sz="0" w:space="0" w:color="auto"/>
                <w:bottom w:val="none" w:sz="0" w:space="0" w:color="auto"/>
                <w:right w:val="none" w:sz="0" w:space="0" w:color="auto"/>
              </w:divBdr>
            </w:div>
            <w:div w:id="1051150005">
              <w:blockQuote w:val="1"/>
              <w:marLeft w:val="720"/>
              <w:marRight w:val="720"/>
              <w:marTop w:val="100"/>
              <w:marBottom w:val="100"/>
              <w:divBdr>
                <w:top w:val="none" w:sz="0" w:space="0" w:color="auto"/>
                <w:left w:val="none" w:sz="0" w:space="0" w:color="auto"/>
                <w:bottom w:val="none" w:sz="0" w:space="0" w:color="auto"/>
                <w:right w:val="none" w:sz="0" w:space="0" w:color="auto"/>
              </w:divBdr>
            </w:div>
            <w:div w:id="1053772946">
              <w:blockQuote w:val="1"/>
              <w:marLeft w:val="720"/>
              <w:marRight w:val="720"/>
              <w:marTop w:val="100"/>
              <w:marBottom w:val="100"/>
              <w:divBdr>
                <w:top w:val="none" w:sz="0" w:space="0" w:color="auto"/>
                <w:left w:val="none" w:sz="0" w:space="0" w:color="auto"/>
                <w:bottom w:val="none" w:sz="0" w:space="0" w:color="auto"/>
                <w:right w:val="none" w:sz="0" w:space="0" w:color="auto"/>
              </w:divBdr>
            </w:div>
            <w:div w:id="1060519987">
              <w:blockQuote w:val="1"/>
              <w:marLeft w:val="720"/>
              <w:marRight w:val="720"/>
              <w:marTop w:val="100"/>
              <w:marBottom w:val="100"/>
              <w:divBdr>
                <w:top w:val="none" w:sz="0" w:space="0" w:color="auto"/>
                <w:left w:val="none" w:sz="0" w:space="0" w:color="auto"/>
                <w:bottom w:val="none" w:sz="0" w:space="0" w:color="auto"/>
                <w:right w:val="none" w:sz="0" w:space="0" w:color="auto"/>
              </w:divBdr>
            </w:div>
            <w:div w:id="1063795947">
              <w:blockQuote w:val="1"/>
              <w:marLeft w:val="720"/>
              <w:marRight w:val="720"/>
              <w:marTop w:val="100"/>
              <w:marBottom w:val="100"/>
              <w:divBdr>
                <w:top w:val="none" w:sz="0" w:space="0" w:color="auto"/>
                <w:left w:val="none" w:sz="0" w:space="0" w:color="auto"/>
                <w:bottom w:val="none" w:sz="0" w:space="0" w:color="auto"/>
                <w:right w:val="none" w:sz="0" w:space="0" w:color="auto"/>
              </w:divBdr>
            </w:div>
            <w:div w:id="1066219413">
              <w:blockQuote w:val="1"/>
              <w:marLeft w:val="720"/>
              <w:marRight w:val="720"/>
              <w:marTop w:val="100"/>
              <w:marBottom w:val="100"/>
              <w:divBdr>
                <w:top w:val="none" w:sz="0" w:space="0" w:color="auto"/>
                <w:left w:val="none" w:sz="0" w:space="0" w:color="auto"/>
                <w:bottom w:val="none" w:sz="0" w:space="0" w:color="auto"/>
                <w:right w:val="none" w:sz="0" w:space="0" w:color="auto"/>
              </w:divBdr>
            </w:div>
            <w:div w:id="1068378529">
              <w:blockQuote w:val="1"/>
              <w:marLeft w:val="720"/>
              <w:marRight w:val="720"/>
              <w:marTop w:val="100"/>
              <w:marBottom w:val="100"/>
              <w:divBdr>
                <w:top w:val="none" w:sz="0" w:space="0" w:color="auto"/>
                <w:left w:val="none" w:sz="0" w:space="0" w:color="auto"/>
                <w:bottom w:val="none" w:sz="0" w:space="0" w:color="auto"/>
                <w:right w:val="none" w:sz="0" w:space="0" w:color="auto"/>
              </w:divBdr>
            </w:div>
            <w:div w:id="1068653005">
              <w:blockQuote w:val="1"/>
              <w:marLeft w:val="720"/>
              <w:marRight w:val="720"/>
              <w:marTop w:val="100"/>
              <w:marBottom w:val="100"/>
              <w:divBdr>
                <w:top w:val="none" w:sz="0" w:space="0" w:color="auto"/>
                <w:left w:val="none" w:sz="0" w:space="0" w:color="auto"/>
                <w:bottom w:val="none" w:sz="0" w:space="0" w:color="auto"/>
                <w:right w:val="none" w:sz="0" w:space="0" w:color="auto"/>
              </w:divBdr>
            </w:div>
            <w:div w:id="1069231134">
              <w:blockQuote w:val="1"/>
              <w:marLeft w:val="720"/>
              <w:marRight w:val="720"/>
              <w:marTop w:val="100"/>
              <w:marBottom w:val="100"/>
              <w:divBdr>
                <w:top w:val="none" w:sz="0" w:space="0" w:color="auto"/>
                <w:left w:val="none" w:sz="0" w:space="0" w:color="auto"/>
                <w:bottom w:val="none" w:sz="0" w:space="0" w:color="auto"/>
                <w:right w:val="none" w:sz="0" w:space="0" w:color="auto"/>
              </w:divBdr>
            </w:div>
            <w:div w:id="1089279361">
              <w:blockQuote w:val="1"/>
              <w:marLeft w:val="720"/>
              <w:marRight w:val="720"/>
              <w:marTop w:val="100"/>
              <w:marBottom w:val="100"/>
              <w:divBdr>
                <w:top w:val="none" w:sz="0" w:space="0" w:color="auto"/>
                <w:left w:val="none" w:sz="0" w:space="0" w:color="auto"/>
                <w:bottom w:val="none" w:sz="0" w:space="0" w:color="auto"/>
                <w:right w:val="none" w:sz="0" w:space="0" w:color="auto"/>
              </w:divBdr>
            </w:div>
            <w:div w:id="1089742001">
              <w:blockQuote w:val="1"/>
              <w:marLeft w:val="720"/>
              <w:marRight w:val="720"/>
              <w:marTop w:val="100"/>
              <w:marBottom w:val="100"/>
              <w:divBdr>
                <w:top w:val="none" w:sz="0" w:space="0" w:color="auto"/>
                <w:left w:val="none" w:sz="0" w:space="0" w:color="auto"/>
                <w:bottom w:val="none" w:sz="0" w:space="0" w:color="auto"/>
                <w:right w:val="none" w:sz="0" w:space="0" w:color="auto"/>
              </w:divBdr>
            </w:div>
            <w:div w:id="1090927488">
              <w:blockQuote w:val="1"/>
              <w:marLeft w:val="720"/>
              <w:marRight w:val="720"/>
              <w:marTop w:val="100"/>
              <w:marBottom w:val="100"/>
              <w:divBdr>
                <w:top w:val="none" w:sz="0" w:space="0" w:color="auto"/>
                <w:left w:val="none" w:sz="0" w:space="0" w:color="auto"/>
                <w:bottom w:val="none" w:sz="0" w:space="0" w:color="auto"/>
                <w:right w:val="none" w:sz="0" w:space="0" w:color="auto"/>
              </w:divBdr>
            </w:div>
            <w:div w:id="1112869222">
              <w:blockQuote w:val="1"/>
              <w:marLeft w:val="720"/>
              <w:marRight w:val="720"/>
              <w:marTop w:val="100"/>
              <w:marBottom w:val="100"/>
              <w:divBdr>
                <w:top w:val="none" w:sz="0" w:space="0" w:color="auto"/>
                <w:left w:val="none" w:sz="0" w:space="0" w:color="auto"/>
                <w:bottom w:val="none" w:sz="0" w:space="0" w:color="auto"/>
                <w:right w:val="none" w:sz="0" w:space="0" w:color="auto"/>
              </w:divBdr>
            </w:div>
            <w:div w:id="1126238835">
              <w:blockQuote w:val="1"/>
              <w:marLeft w:val="720"/>
              <w:marRight w:val="720"/>
              <w:marTop w:val="100"/>
              <w:marBottom w:val="100"/>
              <w:divBdr>
                <w:top w:val="none" w:sz="0" w:space="0" w:color="auto"/>
                <w:left w:val="none" w:sz="0" w:space="0" w:color="auto"/>
                <w:bottom w:val="none" w:sz="0" w:space="0" w:color="auto"/>
                <w:right w:val="none" w:sz="0" w:space="0" w:color="auto"/>
              </w:divBdr>
            </w:div>
            <w:div w:id="1128737476">
              <w:blockQuote w:val="1"/>
              <w:marLeft w:val="720"/>
              <w:marRight w:val="720"/>
              <w:marTop w:val="100"/>
              <w:marBottom w:val="100"/>
              <w:divBdr>
                <w:top w:val="none" w:sz="0" w:space="0" w:color="auto"/>
                <w:left w:val="none" w:sz="0" w:space="0" w:color="auto"/>
                <w:bottom w:val="none" w:sz="0" w:space="0" w:color="auto"/>
                <w:right w:val="none" w:sz="0" w:space="0" w:color="auto"/>
              </w:divBdr>
            </w:div>
            <w:div w:id="1150439446">
              <w:blockQuote w:val="1"/>
              <w:marLeft w:val="720"/>
              <w:marRight w:val="720"/>
              <w:marTop w:val="100"/>
              <w:marBottom w:val="100"/>
              <w:divBdr>
                <w:top w:val="none" w:sz="0" w:space="0" w:color="auto"/>
                <w:left w:val="none" w:sz="0" w:space="0" w:color="auto"/>
                <w:bottom w:val="none" w:sz="0" w:space="0" w:color="auto"/>
                <w:right w:val="none" w:sz="0" w:space="0" w:color="auto"/>
              </w:divBdr>
            </w:div>
            <w:div w:id="1162311163">
              <w:blockQuote w:val="1"/>
              <w:marLeft w:val="720"/>
              <w:marRight w:val="720"/>
              <w:marTop w:val="100"/>
              <w:marBottom w:val="100"/>
              <w:divBdr>
                <w:top w:val="none" w:sz="0" w:space="0" w:color="auto"/>
                <w:left w:val="none" w:sz="0" w:space="0" w:color="auto"/>
                <w:bottom w:val="none" w:sz="0" w:space="0" w:color="auto"/>
                <w:right w:val="none" w:sz="0" w:space="0" w:color="auto"/>
              </w:divBdr>
            </w:div>
            <w:div w:id="1164783533">
              <w:blockQuote w:val="1"/>
              <w:marLeft w:val="720"/>
              <w:marRight w:val="720"/>
              <w:marTop w:val="100"/>
              <w:marBottom w:val="100"/>
              <w:divBdr>
                <w:top w:val="none" w:sz="0" w:space="0" w:color="auto"/>
                <w:left w:val="none" w:sz="0" w:space="0" w:color="auto"/>
                <w:bottom w:val="none" w:sz="0" w:space="0" w:color="auto"/>
                <w:right w:val="none" w:sz="0" w:space="0" w:color="auto"/>
              </w:divBdr>
            </w:div>
            <w:div w:id="1175925746">
              <w:blockQuote w:val="1"/>
              <w:marLeft w:val="720"/>
              <w:marRight w:val="720"/>
              <w:marTop w:val="100"/>
              <w:marBottom w:val="100"/>
              <w:divBdr>
                <w:top w:val="none" w:sz="0" w:space="0" w:color="auto"/>
                <w:left w:val="none" w:sz="0" w:space="0" w:color="auto"/>
                <w:bottom w:val="none" w:sz="0" w:space="0" w:color="auto"/>
                <w:right w:val="none" w:sz="0" w:space="0" w:color="auto"/>
              </w:divBdr>
            </w:div>
            <w:div w:id="1186166127">
              <w:blockQuote w:val="1"/>
              <w:marLeft w:val="720"/>
              <w:marRight w:val="720"/>
              <w:marTop w:val="100"/>
              <w:marBottom w:val="100"/>
              <w:divBdr>
                <w:top w:val="none" w:sz="0" w:space="0" w:color="auto"/>
                <w:left w:val="none" w:sz="0" w:space="0" w:color="auto"/>
                <w:bottom w:val="none" w:sz="0" w:space="0" w:color="auto"/>
                <w:right w:val="none" w:sz="0" w:space="0" w:color="auto"/>
              </w:divBdr>
            </w:div>
            <w:div w:id="1190023141">
              <w:blockQuote w:val="1"/>
              <w:marLeft w:val="720"/>
              <w:marRight w:val="720"/>
              <w:marTop w:val="100"/>
              <w:marBottom w:val="100"/>
              <w:divBdr>
                <w:top w:val="none" w:sz="0" w:space="0" w:color="auto"/>
                <w:left w:val="none" w:sz="0" w:space="0" w:color="auto"/>
                <w:bottom w:val="none" w:sz="0" w:space="0" w:color="auto"/>
                <w:right w:val="none" w:sz="0" w:space="0" w:color="auto"/>
              </w:divBdr>
            </w:div>
            <w:div w:id="1195655780">
              <w:blockQuote w:val="1"/>
              <w:marLeft w:val="720"/>
              <w:marRight w:val="720"/>
              <w:marTop w:val="100"/>
              <w:marBottom w:val="100"/>
              <w:divBdr>
                <w:top w:val="none" w:sz="0" w:space="0" w:color="auto"/>
                <w:left w:val="none" w:sz="0" w:space="0" w:color="auto"/>
                <w:bottom w:val="none" w:sz="0" w:space="0" w:color="auto"/>
                <w:right w:val="none" w:sz="0" w:space="0" w:color="auto"/>
              </w:divBdr>
            </w:div>
            <w:div w:id="1224218808">
              <w:blockQuote w:val="1"/>
              <w:marLeft w:val="720"/>
              <w:marRight w:val="720"/>
              <w:marTop w:val="100"/>
              <w:marBottom w:val="100"/>
              <w:divBdr>
                <w:top w:val="none" w:sz="0" w:space="0" w:color="auto"/>
                <w:left w:val="none" w:sz="0" w:space="0" w:color="auto"/>
                <w:bottom w:val="none" w:sz="0" w:space="0" w:color="auto"/>
                <w:right w:val="none" w:sz="0" w:space="0" w:color="auto"/>
              </w:divBdr>
            </w:div>
            <w:div w:id="1234657194">
              <w:blockQuote w:val="1"/>
              <w:marLeft w:val="720"/>
              <w:marRight w:val="720"/>
              <w:marTop w:val="100"/>
              <w:marBottom w:val="100"/>
              <w:divBdr>
                <w:top w:val="none" w:sz="0" w:space="0" w:color="auto"/>
                <w:left w:val="none" w:sz="0" w:space="0" w:color="auto"/>
                <w:bottom w:val="none" w:sz="0" w:space="0" w:color="auto"/>
                <w:right w:val="none" w:sz="0" w:space="0" w:color="auto"/>
              </w:divBdr>
            </w:div>
            <w:div w:id="1236014239">
              <w:blockQuote w:val="1"/>
              <w:marLeft w:val="720"/>
              <w:marRight w:val="720"/>
              <w:marTop w:val="100"/>
              <w:marBottom w:val="100"/>
              <w:divBdr>
                <w:top w:val="none" w:sz="0" w:space="0" w:color="auto"/>
                <w:left w:val="none" w:sz="0" w:space="0" w:color="auto"/>
                <w:bottom w:val="none" w:sz="0" w:space="0" w:color="auto"/>
                <w:right w:val="none" w:sz="0" w:space="0" w:color="auto"/>
              </w:divBdr>
            </w:div>
            <w:div w:id="1245649684">
              <w:blockQuote w:val="1"/>
              <w:marLeft w:val="720"/>
              <w:marRight w:val="720"/>
              <w:marTop w:val="100"/>
              <w:marBottom w:val="100"/>
              <w:divBdr>
                <w:top w:val="none" w:sz="0" w:space="0" w:color="auto"/>
                <w:left w:val="none" w:sz="0" w:space="0" w:color="auto"/>
                <w:bottom w:val="none" w:sz="0" w:space="0" w:color="auto"/>
                <w:right w:val="none" w:sz="0" w:space="0" w:color="auto"/>
              </w:divBdr>
            </w:div>
            <w:div w:id="1246649789">
              <w:blockQuote w:val="1"/>
              <w:marLeft w:val="720"/>
              <w:marRight w:val="720"/>
              <w:marTop w:val="100"/>
              <w:marBottom w:val="100"/>
              <w:divBdr>
                <w:top w:val="none" w:sz="0" w:space="0" w:color="auto"/>
                <w:left w:val="none" w:sz="0" w:space="0" w:color="auto"/>
                <w:bottom w:val="none" w:sz="0" w:space="0" w:color="auto"/>
                <w:right w:val="none" w:sz="0" w:space="0" w:color="auto"/>
              </w:divBdr>
            </w:div>
            <w:div w:id="1260144176">
              <w:blockQuote w:val="1"/>
              <w:marLeft w:val="720"/>
              <w:marRight w:val="720"/>
              <w:marTop w:val="100"/>
              <w:marBottom w:val="100"/>
              <w:divBdr>
                <w:top w:val="none" w:sz="0" w:space="0" w:color="auto"/>
                <w:left w:val="none" w:sz="0" w:space="0" w:color="auto"/>
                <w:bottom w:val="none" w:sz="0" w:space="0" w:color="auto"/>
                <w:right w:val="none" w:sz="0" w:space="0" w:color="auto"/>
              </w:divBdr>
            </w:div>
            <w:div w:id="1268152585">
              <w:blockQuote w:val="1"/>
              <w:marLeft w:val="720"/>
              <w:marRight w:val="720"/>
              <w:marTop w:val="100"/>
              <w:marBottom w:val="100"/>
              <w:divBdr>
                <w:top w:val="none" w:sz="0" w:space="0" w:color="auto"/>
                <w:left w:val="none" w:sz="0" w:space="0" w:color="auto"/>
                <w:bottom w:val="none" w:sz="0" w:space="0" w:color="auto"/>
                <w:right w:val="none" w:sz="0" w:space="0" w:color="auto"/>
              </w:divBdr>
            </w:div>
            <w:div w:id="1273124538">
              <w:blockQuote w:val="1"/>
              <w:marLeft w:val="720"/>
              <w:marRight w:val="720"/>
              <w:marTop w:val="100"/>
              <w:marBottom w:val="100"/>
              <w:divBdr>
                <w:top w:val="none" w:sz="0" w:space="0" w:color="auto"/>
                <w:left w:val="none" w:sz="0" w:space="0" w:color="auto"/>
                <w:bottom w:val="none" w:sz="0" w:space="0" w:color="auto"/>
                <w:right w:val="none" w:sz="0" w:space="0" w:color="auto"/>
              </w:divBdr>
            </w:div>
            <w:div w:id="1273980016">
              <w:blockQuote w:val="1"/>
              <w:marLeft w:val="720"/>
              <w:marRight w:val="720"/>
              <w:marTop w:val="100"/>
              <w:marBottom w:val="100"/>
              <w:divBdr>
                <w:top w:val="none" w:sz="0" w:space="0" w:color="auto"/>
                <w:left w:val="none" w:sz="0" w:space="0" w:color="auto"/>
                <w:bottom w:val="none" w:sz="0" w:space="0" w:color="auto"/>
                <w:right w:val="none" w:sz="0" w:space="0" w:color="auto"/>
              </w:divBdr>
            </w:div>
            <w:div w:id="1289044671">
              <w:blockQuote w:val="1"/>
              <w:marLeft w:val="720"/>
              <w:marRight w:val="720"/>
              <w:marTop w:val="100"/>
              <w:marBottom w:val="100"/>
              <w:divBdr>
                <w:top w:val="none" w:sz="0" w:space="0" w:color="auto"/>
                <w:left w:val="none" w:sz="0" w:space="0" w:color="auto"/>
                <w:bottom w:val="none" w:sz="0" w:space="0" w:color="auto"/>
                <w:right w:val="none" w:sz="0" w:space="0" w:color="auto"/>
              </w:divBdr>
            </w:div>
            <w:div w:id="1298220051">
              <w:blockQuote w:val="1"/>
              <w:marLeft w:val="720"/>
              <w:marRight w:val="720"/>
              <w:marTop w:val="100"/>
              <w:marBottom w:val="100"/>
              <w:divBdr>
                <w:top w:val="none" w:sz="0" w:space="0" w:color="auto"/>
                <w:left w:val="none" w:sz="0" w:space="0" w:color="auto"/>
                <w:bottom w:val="none" w:sz="0" w:space="0" w:color="auto"/>
                <w:right w:val="none" w:sz="0" w:space="0" w:color="auto"/>
              </w:divBdr>
            </w:div>
            <w:div w:id="1302538106">
              <w:blockQuote w:val="1"/>
              <w:marLeft w:val="720"/>
              <w:marRight w:val="720"/>
              <w:marTop w:val="100"/>
              <w:marBottom w:val="100"/>
              <w:divBdr>
                <w:top w:val="none" w:sz="0" w:space="0" w:color="auto"/>
                <w:left w:val="none" w:sz="0" w:space="0" w:color="auto"/>
                <w:bottom w:val="none" w:sz="0" w:space="0" w:color="auto"/>
                <w:right w:val="none" w:sz="0" w:space="0" w:color="auto"/>
              </w:divBdr>
            </w:div>
            <w:div w:id="1328024209">
              <w:blockQuote w:val="1"/>
              <w:marLeft w:val="720"/>
              <w:marRight w:val="720"/>
              <w:marTop w:val="100"/>
              <w:marBottom w:val="100"/>
              <w:divBdr>
                <w:top w:val="none" w:sz="0" w:space="0" w:color="auto"/>
                <w:left w:val="none" w:sz="0" w:space="0" w:color="auto"/>
                <w:bottom w:val="none" w:sz="0" w:space="0" w:color="auto"/>
                <w:right w:val="none" w:sz="0" w:space="0" w:color="auto"/>
              </w:divBdr>
            </w:div>
            <w:div w:id="1330788679">
              <w:blockQuote w:val="1"/>
              <w:marLeft w:val="720"/>
              <w:marRight w:val="720"/>
              <w:marTop w:val="100"/>
              <w:marBottom w:val="100"/>
              <w:divBdr>
                <w:top w:val="none" w:sz="0" w:space="0" w:color="auto"/>
                <w:left w:val="none" w:sz="0" w:space="0" w:color="auto"/>
                <w:bottom w:val="none" w:sz="0" w:space="0" w:color="auto"/>
                <w:right w:val="none" w:sz="0" w:space="0" w:color="auto"/>
              </w:divBdr>
            </w:div>
            <w:div w:id="1350378147">
              <w:blockQuote w:val="1"/>
              <w:marLeft w:val="720"/>
              <w:marRight w:val="720"/>
              <w:marTop w:val="100"/>
              <w:marBottom w:val="100"/>
              <w:divBdr>
                <w:top w:val="none" w:sz="0" w:space="0" w:color="auto"/>
                <w:left w:val="none" w:sz="0" w:space="0" w:color="auto"/>
                <w:bottom w:val="none" w:sz="0" w:space="0" w:color="auto"/>
                <w:right w:val="none" w:sz="0" w:space="0" w:color="auto"/>
              </w:divBdr>
            </w:div>
            <w:div w:id="1364749004">
              <w:blockQuote w:val="1"/>
              <w:marLeft w:val="720"/>
              <w:marRight w:val="720"/>
              <w:marTop w:val="100"/>
              <w:marBottom w:val="100"/>
              <w:divBdr>
                <w:top w:val="none" w:sz="0" w:space="0" w:color="auto"/>
                <w:left w:val="none" w:sz="0" w:space="0" w:color="auto"/>
                <w:bottom w:val="none" w:sz="0" w:space="0" w:color="auto"/>
                <w:right w:val="none" w:sz="0" w:space="0" w:color="auto"/>
              </w:divBdr>
            </w:div>
            <w:div w:id="1372683277">
              <w:blockQuote w:val="1"/>
              <w:marLeft w:val="720"/>
              <w:marRight w:val="720"/>
              <w:marTop w:val="100"/>
              <w:marBottom w:val="100"/>
              <w:divBdr>
                <w:top w:val="none" w:sz="0" w:space="0" w:color="auto"/>
                <w:left w:val="none" w:sz="0" w:space="0" w:color="auto"/>
                <w:bottom w:val="none" w:sz="0" w:space="0" w:color="auto"/>
                <w:right w:val="none" w:sz="0" w:space="0" w:color="auto"/>
              </w:divBdr>
            </w:div>
            <w:div w:id="1384913887">
              <w:blockQuote w:val="1"/>
              <w:marLeft w:val="720"/>
              <w:marRight w:val="720"/>
              <w:marTop w:val="100"/>
              <w:marBottom w:val="100"/>
              <w:divBdr>
                <w:top w:val="none" w:sz="0" w:space="0" w:color="auto"/>
                <w:left w:val="none" w:sz="0" w:space="0" w:color="auto"/>
                <w:bottom w:val="none" w:sz="0" w:space="0" w:color="auto"/>
                <w:right w:val="none" w:sz="0" w:space="0" w:color="auto"/>
              </w:divBdr>
            </w:div>
            <w:div w:id="1385368788">
              <w:blockQuote w:val="1"/>
              <w:marLeft w:val="720"/>
              <w:marRight w:val="720"/>
              <w:marTop w:val="100"/>
              <w:marBottom w:val="100"/>
              <w:divBdr>
                <w:top w:val="none" w:sz="0" w:space="0" w:color="auto"/>
                <w:left w:val="none" w:sz="0" w:space="0" w:color="auto"/>
                <w:bottom w:val="none" w:sz="0" w:space="0" w:color="auto"/>
                <w:right w:val="none" w:sz="0" w:space="0" w:color="auto"/>
              </w:divBdr>
            </w:div>
            <w:div w:id="1387022886">
              <w:blockQuote w:val="1"/>
              <w:marLeft w:val="720"/>
              <w:marRight w:val="720"/>
              <w:marTop w:val="100"/>
              <w:marBottom w:val="100"/>
              <w:divBdr>
                <w:top w:val="none" w:sz="0" w:space="0" w:color="auto"/>
                <w:left w:val="none" w:sz="0" w:space="0" w:color="auto"/>
                <w:bottom w:val="none" w:sz="0" w:space="0" w:color="auto"/>
                <w:right w:val="none" w:sz="0" w:space="0" w:color="auto"/>
              </w:divBdr>
            </w:div>
            <w:div w:id="1387529542">
              <w:blockQuote w:val="1"/>
              <w:marLeft w:val="720"/>
              <w:marRight w:val="720"/>
              <w:marTop w:val="100"/>
              <w:marBottom w:val="100"/>
              <w:divBdr>
                <w:top w:val="none" w:sz="0" w:space="0" w:color="auto"/>
                <w:left w:val="none" w:sz="0" w:space="0" w:color="auto"/>
                <w:bottom w:val="none" w:sz="0" w:space="0" w:color="auto"/>
                <w:right w:val="none" w:sz="0" w:space="0" w:color="auto"/>
              </w:divBdr>
            </w:div>
            <w:div w:id="1391806781">
              <w:blockQuote w:val="1"/>
              <w:marLeft w:val="720"/>
              <w:marRight w:val="720"/>
              <w:marTop w:val="100"/>
              <w:marBottom w:val="100"/>
              <w:divBdr>
                <w:top w:val="none" w:sz="0" w:space="0" w:color="auto"/>
                <w:left w:val="none" w:sz="0" w:space="0" w:color="auto"/>
                <w:bottom w:val="none" w:sz="0" w:space="0" w:color="auto"/>
                <w:right w:val="none" w:sz="0" w:space="0" w:color="auto"/>
              </w:divBdr>
            </w:div>
            <w:div w:id="1406605485">
              <w:blockQuote w:val="1"/>
              <w:marLeft w:val="720"/>
              <w:marRight w:val="720"/>
              <w:marTop w:val="100"/>
              <w:marBottom w:val="100"/>
              <w:divBdr>
                <w:top w:val="none" w:sz="0" w:space="0" w:color="auto"/>
                <w:left w:val="none" w:sz="0" w:space="0" w:color="auto"/>
                <w:bottom w:val="none" w:sz="0" w:space="0" w:color="auto"/>
                <w:right w:val="none" w:sz="0" w:space="0" w:color="auto"/>
              </w:divBdr>
            </w:div>
            <w:div w:id="1408459122">
              <w:blockQuote w:val="1"/>
              <w:marLeft w:val="720"/>
              <w:marRight w:val="720"/>
              <w:marTop w:val="100"/>
              <w:marBottom w:val="100"/>
              <w:divBdr>
                <w:top w:val="none" w:sz="0" w:space="0" w:color="auto"/>
                <w:left w:val="none" w:sz="0" w:space="0" w:color="auto"/>
                <w:bottom w:val="none" w:sz="0" w:space="0" w:color="auto"/>
                <w:right w:val="none" w:sz="0" w:space="0" w:color="auto"/>
              </w:divBdr>
            </w:div>
            <w:div w:id="1419476158">
              <w:blockQuote w:val="1"/>
              <w:marLeft w:val="720"/>
              <w:marRight w:val="720"/>
              <w:marTop w:val="100"/>
              <w:marBottom w:val="100"/>
              <w:divBdr>
                <w:top w:val="none" w:sz="0" w:space="0" w:color="auto"/>
                <w:left w:val="none" w:sz="0" w:space="0" w:color="auto"/>
                <w:bottom w:val="none" w:sz="0" w:space="0" w:color="auto"/>
                <w:right w:val="none" w:sz="0" w:space="0" w:color="auto"/>
              </w:divBdr>
            </w:div>
            <w:div w:id="1421028404">
              <w:blockQuote w:val="1"/>
              <w:marLeft w:val="720"/>
              <w:marRight w:val="720"/>
              <w:marTop w:val="100"/>
              <w:marBottom w:val="100"/>
              <w:divBdr>
                <w:top w:val="none" w:sz="0" w:space="0" w:color="auto"/>
                <w:left w:val="none" w:sz="0" w:space="0" w:color="auto"/>
                <w:bottom w:val="none" w:sz="0" w:space="0" w:color="auto"/>
                <w:right w:val="none" w:sz="0" w:space="0" w:color="auto"/>
              </w:divBdr>
            </w:div>
            <w:div w:id="1421289993">
              <w:blockQuote w:val="1"/>
              <w:marLeft w:val="720"/>
              <w:marRight w:val="720"/>
              <w:marTop w:val="100"/>
              <w:marBottom w:val="100"/>
              <w:divBdr>
                <w:top w:val="none" w:sz="0" w:space="0" w:color="auto"/>
                <w:left w:val="none" w:sz="0" w:space="0" w:color="auto"/>
                <w:bottom w:val="none" w:sz="0" w:space="0" w:color="auto"/>
                <w:right w:val="none" w:sz="0" w:space="0" w:color="auto"/>
              </w:divBdr>
            </w:div>
            <w:div w:id="1432780334">
              <w:blockQuote w:val="1"/>
              <w:marLeft w:val="720"/>
              <w:marRight w:val="720"/>
              <w:marTop w:val="100"/>
              <w:marBottom w:val="100"/>
              <w:divBdr>
                <w:top w:val="none" w:sz="0" w:space="0" w:color="auto"/>
                <w:left w:val="none" w:sz="0" w:space="0" w:color="auto"/>
                <w:bottom w:val="none" w:sz="0" w:space="0" w:color="auto"/>
                <w:right w:val="none" w:sz="0" w:space="0" w:color="auto"/>
              </w:divBdr>
            </w:div>
            <w:div w:id="1437603909">
              <w:blockQuote w:val="1"/>
              <w:marLeft w:val="720"/>
              <w:marRight w:val="720"/>
              <w:marTop w:val="100"/>
              <w:marBottom w:val="100"/>
              <w:divBdr>
                <w:top w:val="none" w:sz="0" w:space="0" w:color="auto"/>
                <w:left w:val="none" w:sz="0" w:space="0" w:color="auto"/>
                <w:bottom w:val="none" w:sz="0" w:space="0" w:color="auto"/>
                <w:right w:val="none" w:sz="0" w:space="0" w:color="auto"/>
              </w:divBdr>
            </w:div>
            <w:div w:id="1442260696">
              <w:blockQuote w:val="1"/>
              <w:marLeft w:val="720"/>
              <w:marRight w:val="720"/>
              <w:marTop w:val="100"/>
              <w:marBottom w:val="100"/>
              <w:divBdr>
                <w:top w:val="none" w:sz="0" w:space="0" w:color="auto"/>
                <w:left w:val="none" w:sz="0" w:space="0" w:color="auto"/>
                <w:bottom w:val="none" w:sz="0" w:space="0" w:color="auto"/>
                <w:right w:val="none" w:sz="0" w:space="0" w:color="auto"/>
              </w:divBdr>
            </w:div>
            <w:div w:id="1447582150">
              <w:blockQuote w:val="1"/>
              <w:marLeft w:val="720"/>
              <w:marRight w:val="720"/>
              <w:marTop w:val="100"/>
              <w:marBottom w:val="100"/>
              <w:divBdr>
                <w:top w:val="none" w:sz="0" w:space="0" w:color="auto"/>
                <w:left w:val="none" w:sz="0" w:space="0" w:color="auto"/>
                <w:bottom w:val="none" w:sz="0" w:space="0" w:color="auto"/>
                <w:right w:val="none" w:sz="0" w:space="0" w:color="auto"/>
              </w:divBdr>
            </w:div>
            <w:div w:id="1448163947">
              <w:blockQuote w:val="1"/>
              <w:marLeft w:val="720"/>
              <w:marRight w:val="720"/>
              <w:marTop w:val="100"/>
              <w:marBottom w:val="100"/>
              <w:divBdr>
                <w:top w:val="none" w:sz="0" w:space="0" w:color="auto"/>
                <w:left w:val="none" w:sz="0" w:space="0" w:color="auto"/>
                <w:bottom w:val="none" w:sz="0" w:space="0" w:color="auto"/>
                <w:right w:val="none" w:sz="0" w:space="0" w:color="auto"/>
              </w:divBdr>
            </w:div>
            <w:div w:id="1455513679">
              <w:blockQuote w:val="1"/>
              <w:marLeft w:val="720"/>
              <w:marRight w:val="720"/>
              <w:marTop w:val="100"/>
              <w:marBottom w:val="100"/>
              <w:divBdr>
                <w:top w:val="none" w:sz="0" w:space="0" w:color="auto"/>
                <w:left w:val="none" w:sz="0" w:space="0" w:color="auto"/>
                <w:bottom w:val="none" w:sz="0" w:space="0" w:color="auto"/>
                <w:right w:val="none" w:sz="0" w:space="0" w:color="auto"/>
              </w:divBdr>
            </w:div>
            <w:div w:id="1463159738">
              <w:blockQuote w:val="1"/>
              <w:marLeft w:val="720"/>
              <w:marRight w:val="720"/>
              <w:marTop w:val="100"/>
              <w:marBottom w:val="100"/>
              <w:divBdr>
                <w:top w:val="none" w:sz="0" w:space="0" w:color="auto"/>
                <w:left w:val="none" w:sz="0" w:space="0" w:color="auto"/>
                <w:bottom w:val="none" w:sz="0" w:space="0" w:color="auto"/>
                <w:right w:val="none" w:sz="0" w:space="0" w:color="auto"/>
              </w:divBdr>
            </w:div>
            <w:div w:id="1473520865">
              <w:blockQuote w:val="1"/>
              <w:marLeft w:val="720"/>
              <w:marRight w:val="720"/>
              <w:marTop w:val="100"/>
              <w:marBottom w:val="100"/>
              <w:divBdr>
                <w:top w:val="none" w:sz="0" w:space="0" w:color="auto"/>
                <w:left w:val="none" w:sz="0" w:space="0" w:color="auto"/>
                <w:bottom w:val="none" w:sz="0" w:space="0" w:color="auto"/>
                <w:right w:val="none" w:sz="0" w:space="0" w:color="auto"/>
              </w:divBdr>
            </w:div>
            <w:div w:id="1474981609">
              <w:blockQuote w:val="1"/>
              <w:marLeft w:val="720"/>
              <w:marRight w:val="720"/>
              <w:marTop w:val="100"/>
              <w:marBottom w:val="100"/>
              <w:divBdr>
                <w:top w:val="none" w:sz="0" w:space="0" w:color="auto"/>
                <w:left w:val="none" w:sz="0" w:space="0" w:color="auto"/>
                <w:bottom w:val="none" w:sz="0" w:space="0" w:color="auto"/>
                <w:right w:val="none" w:sz="0" w:space="0" w:color="auto"/>
              </w:divBdr>
            </w:div>
            <w:div w:id="1489251179">
              <w:blockQuote w:val="1"/>
              <w:marLeft w:val="720"/>
              <w:marRight w:val="720"/>
              <w:marTop w:val="100"/>
              <w:marBottom w:val="100"/>
              <w:divBdr>
                <w:top w:val="none" w:sz="0" w:space="0" w:color="auto"/>
                <w:left w:val="none" w:sz="0" w:space="0" w:color="auto"/>
                <w:bottom w:val="none" w:sz="0" w:space="0" w:color="auto"/>
                <w:right w:val="none" w:sz="0" w:space="0" w:color="auto"/>
              </w:divBdr>
            </w:div>
            <w:div w:id="1507555921">
              <w:blockQuote w:val="1"/>
              <w:marLeft w:val="720"/>
              <w:marRight w:val="720"/>
              <w:marTop w:val="100"/>
              <w:marBottom w:val="100"/>
              <w:divBdr>
                <w:top w:val="none" w:sz="0" w:space="0" w:color="auto"/>
                <w:left w:val="none" w:sz="0" w:space="0" w:color="auto"/>
                <w:bottom w:val="none" w:sz="0" w:space="0" w:color="auto"/>
                <w:right w:val="none" w:sz="0" w:space="0" w:color="auto"/>
              </w:divBdr>
            </w:div>
            <w:div w:id="1512598613">
              <w:blockQuote w:val="1"/>
              <w:marLeft w:val="720"/>
              <w:marRight w:val="720"/>
              <w:marTop w:val="100"/>
              <w:marBottom w:val="100"/>
              <w:divBdr>
                <w:top w:val="none" w:sz="0" w:space="0" w:color="auto"/>
                <w:left w:val="none" w:sz="0" w:space="0" w:color="auto"/>
                <w:bottom w:val="none" w:sz="0" w:space="0" w:color="auto"/>
                <w:right w:val="none" w:sz="0" w:space="0" w:color="auto"/>
              </w:divBdr>
            </w:div>
            <w:div w:id="1513371959">
              <w:blockQuote w:val="1"/>
              <w:marLeft w:val="720"/>
              <w:marRight w:val="720"/>
              <w:marTop w:val="100"/>
              <w:marBottom w:val="100"/>
              <w:divBdr>
                <w:top w:val="none" w:sz="0" w:space="0" w:color="auto"/>
                <w:left w:val="none" w:sz="0" w:space="0" w:color="auto"/>
                <w:bottom w:val="none" w:sz="0" w:space="0" w:color="auto"/>
                <w:right w:val="none" w:sz="0" w:space="0" w:color="auto"/>
              </w:divBdr>
            </w:div>
            <w:div w:id="1533765862">
              <w:blockQuote w:val="1"/>
              <w:marLeft w:val="720"/>
              <w:marRight w:val="720"/>
              <w:marTop w:val="100"/>
              <w:marBottom w:val="100"/>
              <w:divBdr>
                <w:top w:val="none" w:sz="0" w:space="0" w:color="auto"/>
                <w:left w:val="none" w:sz="0" w:space="0" w:color="auto"/>
                <w:bottom w:val="none" w:sz="0" w:space="0" w:color="auto"/>
                <w:right w:val="none" w:sz="0" w:space="0" w:color="auto"/>
              </w:divBdr>
            </w:div>
            <w:div w:id="1535924849">
              <w:blockQuote w:val="1"/>
              <w:marLeft w:val="720"/>
              <w:marRight w:val="720"/>
              <w:marTop w:val="100"/>
              <w:marBottom w:val="100"/>
              <w:divBdr>
                <w:top w:val="none" w:sz="0" w:space="0" w:color="auto"/>
                <w:left w:val="none" w:sz="0" w:space="0" w:color="auto"/>
                <w:bottom w:val="none" w:sz="0" w:space="0" w:color="auto"/>
                <w:right w:val="none" w:sz="0" w:space="0" w:color="auto"/>
              </w:divBdr>
            </w:div>
            <w:div w:id="1539472052">
              <w:blockQuote w:val="1"/>
              <w:marLeft w:val="720"/>
              <w:marRight w:val="720"/>
              <w:marTop w:val="100"/>
              <w:marBottom w:val="100"/>
              <w:divBdr>
                <w:top w:val="none" w:sz="0" w:space="0" w:color="auto"/>
                <w:left w:val="none" w:sz="0" w:space="0" w:color="auto"/>
                <w:bottom w:val="none" w:sz="0" w:space="0" w:color="auto"/>
                <w:right w:val="none" w:sz="0" w:space="0" w:color="auto"/>
              </w:divBdr>
            </w:div>
            <w:div w:id="1556431534">
              <w:blockQuote w:val="1"/>
              <w:marLeft w:val="720"/>
              <w:marRight w:val="720"/>
              <w:marTop w:val="100"/>
              <w:marBottom w:val="100"/>
              <w:divBdr>
                <w:top w:val="none" w:sz="0" w:space="0" w:color="auto"/>
                <w:left w:val="none" w:sz="0" w:space="0" w:color="auto"/>
                <w:bottom w:val="none" w:sz="0" w:space="0" w:color="auto"/>
                <w:right w:val="none" w:sz="0" w:space="0" w:color="auto"/>
              </w:divBdr>
            </w:div>
            <w:div w:id="1557660647">
              <w:blockQuote w:val="1"/>
              <w:marLeft w:val="720"/>
              <w:marRight w:val="720"/>
              <w:marTop w:val="100"/>
              <w:marBottom w:val="100"/>
              <w:divBdr>
                <w:top w:val="none" w:sz="0" w:space="0" w:color="auto"/>
                <w:left w:val="none" w:sz="0" w:space="0" w:color="auto"/>
                <w:bottom w:val="none" w:sz="0" w:space="0" w:color="auto"/>
                <w:right w:val="none" w:sz="0" w:space="0" w:color="auto"/>
              </w:divBdr>
            </w:div>
            <w:div w:id="1559053035">
              <w:blockQuote w:val="1"/>
              <w:marLeft w:val="720"/>
              <w:marRight w:val="720"/>
              <w:marTop w:val="100"/>
              <w:marBottom w:val="100"/>
              <w:divBdr>
                <w:top w:val="none" w:sz="0" w:space="0" w:color="auto"/>
                <w:left w:val="none" w:sz="0" w:space="0" w:color="auto"/>
                <w:bottom w:val="none" w:sz="0" w:space="0" w:color="auto"/>
                <w:right w:val="none" w:sz="0" w:space="0" w:color="auto"/>
              </w:divBdr>
            </w:div>
            <w:div w:id="1565019645">
              <w:blockQuote w:val="1"/>
              <w:marLeft w:val="720"/>
              <w:marRight w:val="720"/>
              <w:marTop w:val="100"/>
              <w:marBottom w:val="100"/>
              <w:divBdr>
                <w:top w:val="none" w:sz="0" w:space="0" w:color="auto"/>
                <w:left w:val="none" w:sz="0" w:space="0" w:color="auto"/>
                <w:bottom w:val="none" w:sz="0" w:space="0" w:color="auto"/>
                <w:right w:val="none" w:sz="0" w:space="0" w:color="auto"/>
              </w:divBdr>
            </w:div>
            <w:div w:id="1567884349">
              <w:blockQuote w:val="1"/>
              <w:marLeft w:val="720"/>
              <w:marRight w:val="720"/>
              <w:marTop w:val="100"/>
              <w:marBottom w:val="100"/>
              <w:divBdr>
                <w:top w:val="none" w:sz="0" w:space="0" w:color="auto"/>
                <w:left w:val="none" w:sz="0" w:space="0" w:color="auto"/>
                <w:bottom w:val="none" w:sz="0" w:space="0" w:color="auto"/>
                <w:right w:val="none" w:sz="0" w:space="0" w:color="auto"/>
              </w:divBdr>
            </w:div>
            <w:div w:id="1632200931">
              <w:blockQuote w:val="1"/>
              <w:marLeft w:val="720"/>
              <w:marRight w:val="720"/>
              <w:marTop w:val="100"/>
              <w:marBottom w:val="100"/>
              <w:divBdr>
                <w:top w:val="none" w:sz="0" w:space="0" w:color="auto"/>
                <w:left w:val="none" w:sz="0" w:space="0" w:color="auto"/>
                <w:bottom w:val="none" w:sz="0" w:space="0" w:color="auto"/>
                <w:right w:val="none" w:sz="0" w:space="0" w:color="auto"/>
              </w:divBdr>
            </w:div>
            <w:div w:id="1639534841">
              <w:blockQuote w:val="1"/>
              <w:marLeft w:val="720"/>
              <w:marRight w:val="720"/>
              <w:marTop w:val="100"/>
              <w:marBottom w:val="100"/>
              <w:divBdr>
                <w:top w:val="none" w:sz="0" w:space="0" w:color="auto"/>
                <w:left w:val="none" w:sz="0" w:space="0" w:color="auto"/>
                <w:bottom w:val="none" w:sz="0" w:space="0" w:color="auto"/>
                <w:right w:val="none" w:sz="0" w:space="0" w:color="auto"/>
              </w:divBdr>
            </w:div>
            <w:div w:id="1646740131">
              <w:blockQuote w:val="1"/>
              <w:marLeft w:val="720"/>
              <w:marRight w:val="720"/>
              <w:marTop w:val="100"/>
              <w:marBottom w:val="100"/>
              <w:divBdr>
                <w:top w:val="none" w:sz="0" w:space="0" w:color="auto"/>
                <w:left w:val="none" w:sz="0" w:space="0" w:color="auto"/>
                <w:bottom w:val="none" w:sz="0" w:space="0" w:color="auto"/>
                <w:right w:val="none" w:sz="0" w:space="0" w:color="auto"/>
              </w:divBdr>
            </w:div>
            <w:div w:id="1655645093">
              <w:blockQuote w:val="1"/>
              <w:marLeft w:val="720"/>
              <w:marRight w:val="720"/>
              <w:marTop w:val="100"/>
              <w:marBottom w:val="100"/>
              <w:divBdr>
                <w:top w:val="none" w:sz="0" w:space="0" w:color="auto"/>
                <w:left w:val="none" w:sz="0" w:space="0" w:color="auto"/>
                <w:bottom w:val="none" w:sz="0" w:space="0" w:color="auto"/>
                <w:right w:val="none" w:sz="0" w:space="0" w:color="auto"/>
              </w:divBdr>
            </w:div>
            <w:div w:id="1692880784">
              <w:blockQuote w:val="1"/>
              <w:marLeft w:val="720"/>
              <w:marRight w:val="720"/>
              <w:marTop w:val="100"/>
              <w:marBottom w:val="100"/>
              <w:divBdr>
                <w:top w:val="none" w:sz="0" w:space="0" w:color="auto"/>
                <w:left w:val="none" w:sz="0" w:space="0" w:color="auto"/>
                <w:bottom w:val="none" w:sz="0" w:space="0" w:color="auto"/>
                <w:right w:val="none" w:sz="0" w:space="0" w:color="auto"/>
              </w:divBdr>
            </w:div>
            <w:div w:id="1709842731">
              <w:blockQuote w:val="1"/>
              <w:marLeft w:val="720"/>
              <w:marRight w:val="720"/>
              <w:marTop w:val="100"/>
              <w:marBottom w:val="100"/>
              <w:divBdr>
                <w:top w:val="none" w:sz="0" w:space="0" w:color="auto"/>
                <w:left w:val="none" w:sz="0" w:space="0" w:color="auto"/>
                <w:bottom w:val="none" w:sz="0" w:space="0" w:color="auto"/>
                <w:right w:val="none" w:sz="0" w:space="0" w:color="auto"/>
              </w:divBdr>
            </w:div>
            <w:div w:id="1711107208">
              <w:blockQuote w:val="1"/>
              <w:marLeft w:val="720"/>
              <w:marRight w:val="720"/>
              <w:marTop w:val="100"/>
              <w:marBottom w:val="100"/>
              <w:divBdr>
                <w:top w:val="none" w:sz="0" w:space="0" w:color="auto"/>
                <w:left w:val="none" w:sz="0" w:space="0" w:color="auto"/>
                <w:bottom w:val="none" w:sz="0" w:space="0" w:color="auto"/>
                <w:right w:val="none" w:sz="0" w:space="0" w:color="auto"/>
              </w:divBdr>
            </w:div>
            <w:div w:id="1712460431">
              <w:blockQuote w:val="1"/>
              <w:marLeft w:val="720"/>
              <w:marRight w:val="720"/>
              <w:marTop w:val="100"/>
              <w:marBottom w:val="100"/>
              <w:divBdr>
                <w:top w:val="none" w:sz="0" w:space="0" w:color="auto"/>
                <w:left w:val="none" w:sz="0" w:space="0" w:color="auto"/>
                <w:bottom w:val="none" w:sz="0" w:space="0" w:color="auto"/>
                <w:right w:val="none" w:sz="0" w:space="0" w:color="auto"/>
              </w:divBdr>
            </w:div>
            <w:div w:id="1714187137">
              <w:blockQuote w:val="1"/>
              <w:marLeft w:val="720"/>
              <w:marRight w:val="720"/>
              <w:marTop w:val="100"/>
              <w:marBottom w:val="100"/>
              <w:divBdr>
                <w:top w:val="none" w:sz="0" w:space="0" w:color="auto"/>
                <w:left w:val="none" w:sz="0" w:space="0" w:color="auto"/>
                <w:bottom w:val="none" w:sz="0" w:space="0" w:color="auto"/>
                <w:right w:val="none" w:sz="0" w:space="0" w:color="auto"/>
              </w:divBdr>
            </w:div>
            <w:div w:id="1717313409">
              <w:blockQuote w:val="1"/>
              <w:marLeft w:val="720"/>
              <w:marRight w:val="720"/>
              <w:marTop w:val="100"/>
              <w:marBottom w:val="100"/>
              <w:divBdr>
                <w:top w:val="none" w:sz="0" w:space="0" w:color="auto"/>
                <w:left w:val="none" w:sz="0" w:space="0" w:color="auto"/>
                <w:bottom w:val="none" w:sz="0" w:space="0" w:color="auto"/>
                <w:right w:val="none" w:sz="0" w:space="0" w:color="auto"/>
              </w:divBdr>
            </w:div>
            <w:div w:id="1719743820">
              <w:blockQuote w:val="1"/>
              <w:marLeft w:val="720"/>
              <w:marRight w:val="720"/>
              <w:marTop w:val="100"/>
              <w:marBottom w:val="100"/>
              <w:divBdr>
                <w:top w:val="none" w:sz="0" w:space="0" w:color="auto"/>
                <w:left w:val="none" w:sz="0" w:space="0" w:color="auto"/>
                <w:bottom w:val="none" w:sz="0" w:space="0" w:color="auto"/>
                <w:right w:val="none" w:sz="0" w:space="0" w:color="auto"/>
              </w:divBdr>
            </w:div>
            <w:div w:id="1748379539">
              <w:blockQuote w:val="1"/>
              <w:marLeft w:val="720"/>
              <w:marRight w:val="720"/>
              <w:marTop w:val="100"/>
              <w:marBottom w:val="100"/>
              <w:divBdr>
                <w:top w:val="none" w:sz="0" w:space="0" w:color="auto"/>
                <w:left w:val="none" w:sz="0" w:space="0" w:color="auto"/>
                <w:bottom w:val="none" w:sz="0" w:space="0" w:color="auto"/>
                <w:right w:val="none" w:sz="0" w:space="0" w:color="auto"/>
              </w:divBdr>
            </w:div>
            <w:div w:id="1748771426">
              <w:blockQuote w:val="1"/>
              <w:marLeft w:val="720"/>
              <w:marRight w:val="720"/>
              <w:marTop w:val="100"/>
              <w:marBottom w:val="100"/>
              <w:divBdr>
                <w:top w:val="none" w:sz="0" w:space="0" w:color="auto"/>
                <w:left w:val="none" w:sz="0" w:space="0" w:color="auto"/>
                <w:bottom w:val="none" w:sz="0" w:space="0" w:color="auto"/>
                <w:right w:val="none" w:sz="0" w:space="0" w:color="auto"/>
              </w:divBdr>
            </w:div>
            <w:div w:id="1750686742">
              <w:blockQuote w:val="1"/>
              <w:marLeft w:val="720"/>
              <w:marRight w:val="720"/>
              <w:marTop w:val="100"/>
              <w:marBottom w:val="100"/>
              <w:divBdr>
                <w:top w:val="none" w:sz="0" w:space="0" w:color="auto"/>
                <w:left w:val="none" w:sz="0" w:space="0" w:color="auto"/>
                <w:bottom w:val="none" w:sz="0" w:space="0" w:color="auto"/>
                <w:right w:val="none" w:sz="0" w:space="0" w:color="auto"/>
              </w:divBdr>
            </w:div>
            <w:div w:id="1772511614">
              <w:blockQuote w:val="1"/>
              <w:marLeft w:val="720"/>
              <w:marRight w:val="720"/>
              <w:marTop w:val="100"/>
              <w:marBottom w:val="100"/>
              <w:divBdr>
                <w:top w:val="none" w:sz="0" w:space="0" w:color="auto"/>
                <w:left w:val="none" w:sz="0" w:space="0" w:color="auto"/>
                <w:bottom w:val="none" w:sz="0" w:space="0" w:color="auto"/>
                <w:right w:val="none" w:sz="0" w:space="0" w:color="auto"/>
              </w:divBdr>
            </w:div>
            <w:div w:id="1779789308">
              <w:blockQuote w:val="1"/>
              <w:marLeft w:val="720"/>
              <w:marRight w:val="720"/>
              <w:marTop w:val="100"/>
              <w:marBottom w:val="100"/>
              <w:divBdr>
                <w:top w:val="none" w:sz="0" w:space="0" w:color="auto"/>
                <w:left w:val="none" w:sz="0" w:space="0" w:color="auto"/>
                <w:bottom w:val="none" w:sz="0" w:space="0" w:color="auto"/>
                <w:right w:val="none" w:sz="0" w:space="0" w:color="auto"/>
              </w:divBdr>
            </w:div>
            <w:div w:id="1781141868">
              <w:blockQuote w:val="1"/>
              <w:marLeft w:val="720"/>
              <w:marRight w:val="720"/>
              <w:marTop w:val="100"/>
              <w:marBottom w:val="100"/>
              <w:divBdr>
                <w:top w:val="none" w:sz="0" w:space="0" w:color="auto"/>
                <w:left w:val="none" w:sz="0" w:space="0" w:color="auto"/>
                <w:bottom w:val="none" w:sz="0" w:space="0" w:color="auto"/>
                <w:right w:val="none" w:sz="0" w:space="0" w:color="auto"/>
              </w:divBdr>
            </w:div>
            <w:div w:id="1787894946">
              <w:blockQuote w:val="1"/>
              <w:marLeft w:val="720"/>
              <w:marRight w:val="720"/>
              <w:marTop w:val="100"/>
              <w:marBottom w:val="100"/>
              <w:divBdr>
                <w:top w:val="none" w:sz="0" w:space="0" w:color="auto"/>
                <w:left w:val="none" w:sz="0" w:space="0" w:color="auto"/>
                <w:bottom w:val="none" w:sz="0" w:space="0" w:color="auto"/>
                <w:right w:val="none" w:sz="0" w:space="0" w:color="auto"/>
              </w:divBdr>
            </w:div>
            <w:div w:id="1792623795">
              <w:blockQuote w:val="1"/>
              <w:marLeft w:val="720"/>
              <w:marRight w:val="720"/>
              <w:marTop w:val="100"/>
              <w:marBottom w:val="100"/>
              <w:divBdr>
                <w:top w:val="none" w:sz="0" w:space="0" w:color="auto"/>
                <w:left w:val="none" w:sz="0" w:space="0" w:color="auto"/>
                <w:bottom w:val="none" w:sz="0" w:space="0" w:color="auto"/>
                <w:right w:val="none" w:sz="0" w:space="0" w:color="auto"/>
              </w:divBdr>
            </w:div>
            <w:div w:id="1798064401">
              <w:blockQuote w:val="1"/>
              <w:marLeft w:val="720"/>
              <w:marRight w:val="720"/>
              <w:marTop w:val="100"/>
              <w:marBottom w:val="100"/>
              <w:divBdr>
                <w:top w:val="none" w:sz="0" w:space="0" w:color="auto"/>
                <w:left w:val="none" w:sz="0" w:space="0" w:color="auto"/>
                <w:bottom w:val="none" w:sz="0" w:space="0" w:color="auto"/>
                <w:right w:val="none" w:sz="0" w:space="0" w:color="auto"/>
              </w:divBdr>
            </w:div>
            <w:div w:id="1800537116">
              <w:blockQuote w:val="1"/>
              <w:marLeft w:val="720"/>
              <w:marRight w:val="720"/>
              <w:marTop w:val="100"/>
              <w:marBottom w:val="100"/>
              <w:divBdr>
                <w:top w:val="none" w:sz="0" w:space="0" w:color="auto"/>
                <w:left w:val="none" w:sz="0" w:space="0" w:color="auto"/>
                <w:bottom w:val="none" w:sz="0" w:space="0" w:color="auto"/>
                <w:right w:val="none" w:sz="0" w:space="0" w:color="auto"/>
              </w:divBdr>
            </w:div>
            <w:div w:id="1802073830">
              <w:blockQuote w:val="1"/>
              <w:marLeft w:val="720"/>
              <w:marRight w:val="720"/>
              <w:marTop w:val="100"/>
              <w:marBottom w:val="100"/>
              <w:divBdr>
                <w:top w:val="none" w:sz="0" w:space="0" w:color="auto"/>
                <w:left w:val="none" w:sz="0" w:space="0" w:color="auto"/>
                <w:bottom w:val="none" w:sz="0" w:space="0" w:color="auto"/>
                <w:right w:val="none" w:sz="0" w:space="0" w:color="auto"/>
              </w:divBdr>
            </w:div>
            <w:div w:id="1806893410">
              <w:blockQuote w:val="1"/>
              <w:marLeft w:val="720"/>
              <w:marRight w:val="720"/>
              <w:marTop w:val="100"/>
              <w:marBottom w:val="100"/>
              <w:divBdr>
                <w:top w:val="none" w:sz="0" w:space="0" w:color="auto"/>
                <w:left w:val="none" w:sz="0" w:space="0" w:color="auto"/>
                <w:bottom w:val="none" w:sz="0" w:space="0" w:color="auto"/>
                <w:right w:val="none" w:sz="0" w:space="0" w:color="auto"/>
              </w:divBdr>
            </w:div>
            <w:div w:id="1808477244">
              <w:blockQuote w:val="1"/>
              <w:marLeft w:val="720"/>
              <w:marRight w:val="720"/>
              <w:marTop w:val="100"/>
              <w:marBottom w:val="100"/>
              <w:divBdr>
                <w:top w:val="none" w:sz="0" w:space="0" w:color="auto"/>
                <w:left w:val="none" w:sz="0" w:space="0" w:color="auto"/>
                <w:bottom w:val="none" w:sz="0" w:space="0" w:color="auto"/>
                <w:right w:val="none" w:sz="0" w:space="0" w:color="auto"/>
              </w:divBdr>
            </w:div>
            <w:div w:id="1812559035">
              <w:blockQuote w:val="1"/>
              <w:marLeft w:val="720"/>
              <w:marRight w:val="720"/>
              <w:marTop w:val="100"/>
              <w:marBottom w:val="100"/>
              <w:divBdr>
                <w:top w:val="none" w:sz="0" w:space="0" w:color="auto"/>
                <w:left w:val="none" w:sz="0" w:space="0" w:color="auto"/>
                <w:bottom w:val="none" w:sz="0" w:space="0" w:color="auto"/>
                <w:right w:val="none" w:sz="0" w:space="0" w:color="auto"/>
              </w:divBdr>
            </w:div>
            <w:div w:id="1819031665">
              <w:blockQuote w:val="1"/>
              <w:marLeft w:val="720"/>
              <w:marRight w:val="720"/>
              <w:marTop w:val="100"/>
              <w:marBottom w:val="100"/>
              <w:divBdr>
                <w:top w:val="none" w:sz="0" w:space="0" w:color="auto"/>
                <w:left w:val="none" w:sz="0" w:space="0" w:color="auto"/>
                <w:bottom w:val="none" w:sz="0" w:space="0" w:color="auto"/>
                <w:right w:val="none" w:sz="0" w:space="0" w:color="auto"/>
              </w:divBdr>
            </w:div>
            <w:div w:id="1837962505">
              <w:blockQuote w:val="1"/>
              <w:marLeft w:val="720"/>
              <w:marRight w:val="720"/>
              <w:marTop w:val="100"/>
              <w:marBottom w:val="100"/>
              <w:divBdr>
                <w:top w:val="none" w:sz="0" w:space="0" w:color="auto"/>
                <w:left w:val="none" w:sz="0" w:space="0" w:color="auto"/>
                <w:bottom w:val="none" w:sz="0" w:space="0" w:color="auto"/>
                <w:right w:val="none" w:sz="0" w:space="0" w:color="auto"/>
              </w:divBdr>
            </w:div>
            <w:div w:id="1848401403">
              <w:blockQuote w:val="1"/>
              <w:marLeft w:val="720"/>
              <w:marRight w:val="720"/>
              <w:marTop w:val="100"/>
              <w:marBottom w:val="100"/>
              <w:divBdr>
                <w:top w:val="none" w:sz="0" w:space="0" w:color="auto"/>
                <w:left w:val="none" w:sz="0" w:space="0" w:color="auto"/>
                <w:bottom w:val="none" w:sz="0" w:space="0" w:color="auto"/>
                <w:right w:val="none" w:sz="0" w:space="0" w:color="auto"/>
              </w:divBdr>
            </w:div>
            <w:div w:id="1855419207">
              <w:blockQuote w:val="1"/>
              <w:marLeft w:val="720"/>
              <w:marRight w:val="720"/>
              <w:marTop w:val="100"/>
              <w:marBottom w:val="100"/>
              <w:divBdr>
                <w:top w:val="none" w:sz="0" w:space="0" w:color="auto"/>
                <w:left w:val="none" w:sz="0" w:space="0" w:color="auto"/>
                <w:bottom w:val="none" w:sz="0" w:space="0" w:color="auto"/>
                <w:right w:val="none" w:sz="0" w:space="0" w:color="auto"/>
              </w:divBdr>
            </w:div>
            <w:div w:id="1861578791">
              <w:blockQuote w:val="1"/>
              <w:marLeft w:val="720"/>
              <w:marRight w:val="720"/>
              <w:marTop w:val="100"/>
              <w:marBottom w:val="100"/>
              <w:divBdr>
                <w:top w:val="none" w:sz="0" w:space="0" w:color="auto"/>
                <w:left w:val="none" w:sz="0" w:space="0" w:color="auto"/>
                <w:bottom w:val="none" w:sz="0" w:space="0" w:color="auto"/>
                <w:right w:val="none" w:sz="0" w:space="0" w:color="auto"/>
              </w:divBdr>
            </w:div>
            <w:div w:id="1889756138">
              <w:blockQuote w:val="1"/>
              <w:marLeft w:val="720"/>
              <w:marRight w:val="720"/>
              <w:marTop w:val="100"/>
              <w:marBottom w:val="100"/>
              <w:divBdr>
                <w:top w:val="none" w:sz="0" w:space="0" w:color="auto"/>
                <w:left w:val="none" w:sz="0" w:space="0" w:color="auto"/>
                <w:bottom w:val="none" w:sz="0" w:space="0" w:color="auto"/>
                <w:right w:val="none" w:sz="0" w:space="0" w:color="auto"/>
              </w:divBdr>
            </w:div>
            <w:div w:id="1891647694">
              <w:blockQuote w:val="1"/>
              <w:marLeft w:val="720"/>
              <w:marRight w:val="720"/>
              <w:marTop w:val="100"/>
              <w:marBottom w:val="100"/>
              <w:divBdr>
                <w:top w:val="none" w:sz="0" w:space="0" w:color="auto"/>
                <w:left w:val="none" w:sz="0" w:space="0" w:color="auto"/>
                <w:bottom w:val="none" w:sz="0" w:space="0" w:color="auto"/>
                <w:right w:val="none" w:sz="0" w:space="0" w:color="auto"/>
              </w:divBdr>
            </w:div>
            <w:div w:id="1899973553">
              <w:blockQuote w:val="1"/>
              <w:marLeft w:val="720"/>
              <w:marRight w:val="720"/>
              <w:marTop w:val="100"/>
              <w:marBottom w:val="100"/>
              <w:divBdr>
                <w:top w:val="none" w:sz="0" w:space="0" w:color="auto"/>
                <w:left w:val="none" w:sz="0" w:space="0" w:color="auto"/>
                <w:bottom w:val="none" w:sz="0" w:space="0" w:color="auto"/>
                <w:right w:val="none" w:sz="0" w:space="0" w:color="auto"/>
              </w:divBdr>
            </w:div>
            <w:div w:id="1901402723">
              <w:blockQuote w:val="1"/>
              <w:marLeft w:val="720"/>
              <w:marRight w:val="720"/>
              <w:marTop w:val="100"/>
              <w:marBottom w:val="100"/>
              <w:divBdr>
                <w:top w:val="none" w:sz="0" w:space="0" w:color="auto"/>
                <w:left w:val="none" w:sz="0" w:space="0" w:color="auto"/>
                <w:bottom w:val="none" w:sz="0" w:space="0" w:color="auto"/>
                <w:right w:val="none" w:sz="0" w:space="0" w:color="auto"/>
              </w:divBdr>
            </w:div>
            <w:div w:id="1911841789">
              <w:blockQuote w:val="1"/>
              <w:marLeft w:val="720"/>
              <w:marRight w:val="720"/>
              <w:marTop w:val="100"/>
              <w:marBottom w:val="100"/>
              <w:divBdr>
                <w:top w:val="none" w:sz="0" w:space="0" w:color="auto"/>
                <w:left w:val="none" w:sz="0" w:space="0" w:color="auto"/>
                <w:bottom w:val="none" w:sz="0" w:space="0" w:color="auto"/>
                <w:right w:val="none" w:sz="0" w:space="0" w:color="auto"/>
              </w:divBdr>
            </w:div>
            <w:div w:id="1919632894">
              <w:blockQuote w:val="1"/>
              <w:marLeft w:val="720"/>
              <w:marRight w:val="720"/>
              <w:marTop w:val="100"/>
              <w:marBottom w:val="100"/>
              <w:divBdr>
                <w:top w:val="none" w:sz="0" w:space="0" w:color="auto"/>
                <w:left w:val="none" w:sz="0" w:space="0" w:color="auto"/>
                <w:bottom w:val="none" w:sz="0" w:space="0" w:color="auto"/>
                <w:right w:val="none" w:sz="0" w:space="0" w:color="auto"/>
              </w:divBdr>
            </w:div>
            <w:div w:id="1920479260">
              <w:blockQuote w:val="1"/>
              <w:marLeft w:val="720"/>
              <w:marRight w:val="720"/>
              <w:marTop w:val="100"/>
              <w:marBottom w:val="100"/>
              <w:divBdr>
                <w:top w:val="none" w:sz="0" w:space="0" w:color="auto"/>
                <w:left w:val="none" w:sz="0" w:space="0" w:color="auto"/>
                <w:bottom w:val="none" w:sz="0" w:space="0" w:color="auto"/>
                <w:right w:val="none" w:sz="0" w:space="0" w:color="auto"/>
              </w:divBdr>
            </w:div>
            <w:div w:id="1925607672">
              <w:blockQuote w:val="1"/>
              <w:marLeft w:val="720"/>
              <w:marRight w:val="720"/>
              <w:marTop w:val="100"/>
              <w:marBottom w:val="100"/>
              <w:divBdr>
                <w:top w:val="none" w:sz="0" w:space="0" w:color="auto"/>
                <w:left w:val="none" w:sz="0" w:space="0" w:color="auto"/>
                <w:bottom w:val="none" w:sz="0" w:space="0" w:color="auto"/>
                <w:right w:val="none" w:sz="0" w:space="0" w:color="auto"/>
              </w:divBdr>
            </w:div>
            <w:div w:id="1934315596">
              <w:blockQuote w:val="1"/>
              <w:marLeft w:val="720"/>
              <w:marRight w:val="720"/>
              <w:marTop w:val="100"/>
              <w:marBottom w:val="100"/>
              <w:divBdr>
                <w:top w:val="none" w:sz="0" w:space="0" w:color="auto"/>
                <w:left w:val="none" w:sz="0" w:space="0" w:color="auto"/>
                <w:bottom w:val="none" w:sz="0" w:space="0" w:color="auto"/>
                <w:right w:val="none" w:sz="0" w:space="0" w:color="auto"/>
              </w:divBdr>
            </w:div>
            <w:div w:id="1948073375">
              <w:blockQuote w:val="1"/>
              <w:marLeft w:val="720"/>
              <w:marRight w:val="720"/>
              <w:marTop w:val="100"/>
              <w:marBottom w:val="100"/>
              <w:divBdr>
                <w:top w:val="none" w:sz="0" w:space="0" w:color="auto"/>
                <w:left w:val="none" w:sz="0" w:space="0" w:color="auto"/>
                <w:bottom w:val="none" w:sz="0" w:space="0" w:color="auto"/>
                <w:right w:val="none" w:sz="0" w:space="0" w:color="auto"/>
              </w:divBdr>
            </w:div>
            <w:div w:id="1953517676">
              <w:blockQuote w:val="1"/>
              <w:marLeft w:val="720"/>
              <w:marRight w:val="720"/>
              <w:marTop w:val="100"/>
              <w:marBottom w:val="100"/>
              <w:divBdr>
                <w:top w:val="none" w:sz="0" w:space="0" w:color="auto"/>
                <w:left w:val="none" w:sz="0" w:space="0" w:color="auto"/>
                <w:bottom w:val="none" w:sz="0" w:space="0" w:color="auto"/>
                <w:right w:val="none" w:sz="0" w:space="0" w:color="auto"/>
              </w:divBdr>
            </w:div>
            <w:div w:id="1956936488">
              <w:blockQuote w:val="1"/>
              <w:marLeft w:val="720"/>
              <w:marRight w:val="720"/>
              <w:marTop w:val="100"/>
              <w:marBottom w:val="100"/>
              <w:divBdr>
                <w:top w:val="none" w:sz="0" w:space="0" w:color="auto"/>
                <w:left w:val="none" w:sz="0" w:space="0" w:color="auto"/>
                <w:bottom w:val="none" w:sz="0" w:space="0" w:color="auto"/>
                <w:right w:val="none" w:sz="0" w:space="0" w:color="auto"/>
              </w:divBdr>
            </w:div>
            <w:div w:id="1957789195">
              <w:blockQuote w:val="1"/>
              <w:marLeft w:val="720"/>
              <w:marRight w:val="720"/>
              <w:marTop w:val="100"/>
              <w:marBottom w:val="100"/>
              <w:divBdr>
                <w:top w:val="none" w:sz="0" w:space="0" w:color="auto"/>
                <w:left w:val="none" w:sz="0" w:space="0" w:color="auto"/>
                <w:bottom w:val="none" w:sz="0" w:space="0" w:color="auto"/>
                <w:right w:val="none" w:sz="0" w:space="0" w:color="auto"/>
              </w:divBdr>
            </w:div>
            <w:div w:id="1974630300">
              <w:blockQuote w:val="1"/>
              <w:marLeft w:val="720"/>
              <w:marRight w:val="720"/>
              <w:marTop w:val="100"/>
              <w:marBottom w:val="100"/>
              <w:divBdr>
                <w:top w:val="none" w:sz="0" w:space="0" w:color="auto"/>
                <w:left w:val="none" w:sz="0" w:space="0" w:color="auto"/>
                <w:bottom w:val="none" w:sz="0" w:space="0" w:color="auto"/>
                <w:right w:val="none" w:sz="0" w:space="0" w:color="auto"/>
              </w:divBdr>
            </w:div>
            <w:div w:id="1986355157">
              <w:blockQuote w:val="1"/>
              <w:marLeft w:val="720"/>
              <w:marRight w:val="720"/>
              <w:marTop w:val="100"/>
              <w:marBottom w:val="100"/>
              <w:divBdr>
                <w:top w:val="none" w:sz="0" w:space="0" w:color="auto"/>
                <w:left w:val="none" w:sz="0" w:space="0" w:color="auto"/>
                <w:bottom w:val="none" w:sz="0" w:space="0" w:color="auto"/>
                <w:right w:val="none" w:sz="0" w:space="0" w:color="auto"/>
              </w:divBdr>
            </w:div>
            <w:div w:id="1992127618">
              <w:blockQuote w:val="1"/>
              <w:marLeft w:val="720"/>
              <w:marRight w:val="720"/>
              <w:marTop w:val="100"/>
              <w:marBottom w:val="100"/>
              <w:divBdr>
                <w:top w:val="none" w:sz="0" w:space="0" w:color="auto"/>
                <w:left w:val="none" w:sz="0" w:space="0" w:color="auto"/>
                <w:bottom w:val="none" w:sz="0" w:space="0" w:color="auto"/>
                <w:right w:val="none" w:sz="0" w:space="0" w:color="auto"/>
              </w:divBdr>
            </w:div>
            <w:div w:id="2002658672">
              <w:blockQuote w:val="1"/>
              <w:marLeft w:val="720"/>
              <w:marRight w:val="720"/>
              <w:marTop w:val="100"/>
              <w:marBottom w:val="100"/>
              <w:divBdr>
                <w:top w:val="none" w:sz="0" w:space="0" w:color="auto"/>
                <w:left w:val="none" w:sz="0" w:space="0" w:color="auto"/>
                <w:bottom w:val="none" w:sz="0" w:space="0" w:color="auto"/>
                <w:right w:val="none" w:sz="0" w:space="0" w:color="auto"/>
              </w:divBdr>
            </w:div>
            <w:div w:id="2028022109">
              <w:blockQuote w:val="1"/>
              <w:marLeft w:val="720"/>
              <w:marRight w:val="720"/>
              <w:marTop w:val="100"/>
              <w:marBottom w:val="100"/>
              <w:divBdr>
                <w:top w:val="none" w:sz="0" w:space="0" w:color="auto"/>
                <w:left w:val="none" w:sz="0" w:space="0" w:color="auto"/>
                <w:bottom w:val="none" w:sz="0" w:space="0" w:color="auto"/>
                <w:right w:val="none" w:sz="0" w:space="0" w:color="auto"/>
              </w:divBdr>
            </w:div>
            <w:div w:id="2034843289">
              <w:blockQuote w:val="1"/>
              <w:marLeft w:val="720"/>
              <w:marRight w:val="720"/>
              <w:marTop w:val="100"/>
              <w:marBottom w:val="100"/>
              <w:divBdr>
                <w:top w:val="none" w:sz="0" w:space="0" w:color="auto"/>
                <w:left w:val="none" w:sz="0" w:space="0" w:color="auto"/>
                <w:bottom w:val="none" w:sz="0" w:space="0" w:color="auto"/>
                <w:right w:val="none" w:sz="0" w:space="0" w:color="auto"/>
              </w:divBdr>
            </w:div>
            <w:div w:id="2049912949">
              <w:blockQuote w:val="1"/>
              <w:marLeft w:val="720"/>
              <w:marRight w:val="720"/>
              <w:marTop w:val="100"/>
              <w:marBottom w:val="100"/>
              <w:divBdr>
                <w:top w:val="none" w:sz="0" w:space="0" w:color="auto"/>
                <w:left w:val="none" w:sz="0" w:space="0" w:color="auto"/>
                <w:bottom w:val="none" w:sz="0" w:space="0" w:color="auto"/>
                <w:right w:val="none" w:sz="0" w:space="0" w:color="auto"/>
              </w:divBdr>
            </w:div>
            <w:div w:id="2072725957">
              <w:blockQuote w:val="1"/>
              <w:marLeft w:val="720"/>
              <w:marRight w:val="720"/>
              <w:marTop w:val="100"/>
              <w:marBottom w:val="100"/>
              <w:divBdr>
                <w:top w:val="none" w:sz="0" w:space="0" w:color="auto"/>
                <w:left w:val="none" w:sz="0" w:space="0" w:color="auto"/>
                <w:bottom w:val="none" w:sz="0" w:space="0" w:color="auto"/>
                <w:right w:val="none" w:sz="0" w:space="0" w:color="auto"/>
              </w:divBdr>
            </w:div>
            <w:div w:id="2103446703">
              <w:blockQuote w:val="1"/>
              <w:marLeft w:val="720"/>
              <w:marRight w:val="720"/>
              <w:marTop w:val="100"/>
              <w:marBottom w:val="100"/>
              <w:divBdr>
                <w:top w:val="none" w:sz="0" w:space="0" w:color="auto"/>
                <w:left w:val="none" w:sz="0" w:space="0" w:color="auto"/>
                <w:bottom w:val="none" w:sz="0" w:space="0" w:color="auto"/>
                <w:right w:val="none" w:sz="0" w:space="0" w:color="auto"/>
              </w:divBdr>
            </w:div>
            <w:div w:id="2111049131">
              <w:blockQuote w:val="1"/>
              <w:marLeft w:val="720"/>
              <w:marRight w:val="720"/>
              <w:marTop w:val="100"/>
              <w:marBottom w:val="100"/>
              <w:divBdr>
                <w:top w:val="none" w:sz="0" w:space="0" w:color="auto"/>
                <w:left w:val="none" w:sz="0" w:space="0" w:color="auto"/>
                <w:bottom w:val="none" w:sz="0" w:space="0" w:color="auto"/>
                <w:right w:val="none" w:sz="0" w:space="0" w:color="auto"/>
              </w:divBdr>
            </w:div>
            <w:div w:id="2112242017">
              <w:blockQuote w:val="1"/>
              <w:marLeft w:val="720"/>
              <w:marRight w:val="720"/>
              <w:marTop w:val="100"/>
              <w:marBottom w:val="100"/>
              <w:divBdr>
                <w:top w:val="none" w:sz="0" w:space="0" w:color="auto"/>
                <w:left w:val="none" w:sz="0" w:space="0" w:color="auto"/>
                <w:bottom w:val="none" w:sz="0" w:space="0" w:color="auto"/>
                <w:right w:val="none" w:sz="0" w:space="0" w:color="auto"/>
              </w:divBdr>
            </w:div>
            <w:div w:id="2117865091">
              <w:blockQuote w:val="1"/>
              <w:marLeft w:val="720"/>
              <w:marRight w:val="720"/>
              <w:marTop w:val="100"/>
              <w:marBottom w:val="100"/>
              <w:divBdr>
                <w:top w:val="none" w:sz="0" w:space="0" w:color="auto"/>
                <w:left w:val="none" w:sz="0" w:space="0" w:color="auto"/>
                <w:bottom w:val="none" w:sz="0" w:space="0" w:color="auto"/>
                <w:right w:val="none" w:sz="0" w:space="0" w:color="auto"/>
              </w:divBdr>
            </w:div>
            <w:div w:id="212830839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973096830">
      <w:bodyDiv w:val="1"/>
      <w:marLeft w:val="0"/>
      <w:marRight w:val="0"/>
      <w:marTop w:val="0"/>
      <w:marBottom w:val="0"/>
      <w:divBdr>
        <w:top w:val="none" w:sz="0" w:space="0" w:color="auto"/>
        <w:left w:val="none" w:sz="0" w:space="0" w:color="auto"/>
        <w:bottom w:val="none" w:sz="0" w:space="0" w:color="auto"/>
        <w:right w:val="none" w:sz="0" w:space="0" w:color="auto"/>
      </w:divBdr>
      <w:divsChild>
        <w:div w:id="1586378332">
          <w:marLeft w:val="0"/>
          <w:marRight w:val="0"/>
          <w:marTop w:val="0"/>
          <w:marBottom w:val="0"/>
          <w:divBdr>
            <w:top w:val="none" w:sz="0" w:space="0" w:color="auto"/>
            <w:left w:val="none" w:sz="0" w:space="0" w:color="auto"/>
            <w:bottom w:val="none" w:sz="0" w:space="0" w:color="auto"/>
            <w:right w:val="none" w:sz="0" w:space="0" w:color="auto"/>
          </w:divBdr>
          <w:divsChild>
            <w:div w:id="988828463">
              <w:marLeft w:val="0"/>
              <w:marRight w:val="0"/>
              <w:marTop w:val="0"/>
              <w:marBottom w:val="0"/>
              <w:divBdr>
                <w:top w:val="none" w:sz="0" w:space="0" w:color="auto"/>
                <w:left w:val="none" w:sz="0" w:space="0" w:color="auto"/>
                <w:bottom w:val="none" w:sz="0" w:space="0" w:color="auto"/>
                <w:right w:val="none" w:sz="0" w:space="0" w:color="auto"/>
              </w:divBdr>
              <w:divsChild>
                <w:div w:id="1265847533">
                  <w:marLeft w:val="0"/>
                  <w:marRight w:val="0"/>
                  <w:marTop w:val="0"/>
                  <w:marBottom w:val="0"/>
                  <w:divBdr>
                    <w:top w:val="none" w:sz="0" w:space="0" w:color="auto"/>
                    <w:left w:val="none" w:sz="0" w:space="0" w:color="auto"/>
                    <w:bottom w:val="none" w:sz="0" w:space="0" w:color="auto"/>
                    <w:right w:val="none" w:sz="0" w:space="0" w:color="auto"/>
                  </w:divBdr>
                  <w:divsChild>
                    <w:div w:id="33163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4096558">
      <w:bodyDiv w:val="1"/>
      <w:marLeft w:val="0"/>
      <w:marRight w:val="0"/>
      <w:marTop w:val="0"/>
      <w:marBottom w:val="0"/>
      <w:divBdr>
        <w:top w:val="none" w:sz="0" w:space="0" w:color="auto"/>
        <w:left w:val="none" w:sz="0" w:space="0" w:color="auto"/>
        <w:bottom w:val="none" w:sz="0" w:space="0" w:color="auto"/>
        <w:right w:val="none" w:sz="0" w:space="0" w:color="auto"/>
      </w:divBdr>
      <w:divsChild>
        <w:div w:id="1638531615">
          <w:marLeft w:val="0"/>
          <w:marRight w:val="0"/>
          <w:marTop w:val="0"/>
          <w:marBottom w:val="0"/>
          <w:divBdr>
            <w:top w:val="none" w:sz="0" w:space="0" w:color="auto"/>
            <w:left w:val="none" w:sz="0" w:space="0" w:color="auto"/>
            <w:bottom w:val="none" w:sz="0" w:space="0" w:color="auto"/>
            <w:right w:val="none" w:sz="0" w:space="0" w:color="auto"/>
          </w:divBdr>
          <w:divsChild>
            <w:div w:id="1191072129">
              <w:marLeft w:val="0"/>
              <w:marRight w:val="0"/>
              <w:marTop w:val="0"/>
              <w:marBottom w:val="0"/>
              <w:divBdr>
                <w:top w:val="none" w:sz="0" w:space="0" w:color="auto"/>
                <w:left w:val="none" w:sz="0" w:space="0" w:color="auto"/>
                <w:bottom w:val="none" w:sz="0" w:space="0" w:color="auto"/>
                <w:right w:val="none" w:sz="0" w:space="0" w:color="auto"/>
              </w:divBdr>
              <w:divsChild>
                <w:div w:id="1453403027">
                  <w:marLeft w:val="0"/>
                  <w:marRight w:val="0"/>
                  <w:marTop w:val="0"/>
                  <w:marBottom w:val="0"/>
                  <w:divBdr>
                    <w:top w:val="none" w:sz="0" w:space="0" w:color="auto"/>
                    <w:left w:val="none" w:sz="0" w:space="0" w:color="auto"/>
                    <w:bottom w:val="none" w:sz="0" w:space="0" w:color="auto"/>
                    <w:right w:val="none" w:sz="0" w:space="0" w:color="auto"/>
                  </w:divBdr>
                  <w:divsChild>
                    <w:div w:id="1792825219">
                      <w:marLeft w:val="0"/>
                      <w:marRight w:val="0"/>
                      <w:marTop w:val="0"/>
                      <w:marBottom w:val="0"/>
                      <w:divBdr>
                        <w:top w:val="single" w:sz="4" w:space="2" w:color="C0C0C0"/>
                        <w:left w:val="single" w:sz="4" w:space="2" w:color="C0C0C0"/>
                        <w:bottom w:val="single" w:sz="4" w:space="2" w:color="C0C0C0"/>
                        <w:right w:val="single" w:sz="4" w:space="2" w:color="C0C0C0"/>
                      </w:divBdr>
                      <w:divsChild>
                        <w:div w:id="800612448">
                          <w:marLeft w:val="0"/>
                          <w:marRight w:val="0"/>
                          <w:marTop w:val="0"/>
                          <w:marBottom w:val="0"/>
                          <w:divBdr>
                            <w:top w:val="none" w:sz="0" w:space="0" w:color="auto"/>
                            <w:left w:val="none" w:sz="0" w:space="0" w:color="auto"/>
                            <w:bottom w:val="none" w:sz="0" w:space="0" w:color="auto"/>
                            <w:right w:val="none" w:sz="0" w:space="0" w:color="auto"/>
                          </w:divBdr>
                        </w:div>
                        <w:div w:id="1364792544">
                          <w:marLeft w:val="0"/>
                          <w:marRight w:val="0"/>
                          <w:marTop w:val="0"/>
                          <w:marBottom w:val="0"/>
                          <w:divBdr>
                            <w:top w:val="none" w:sz="0" w:space="0" w:color="auto"/>
                            <w:left w:val="none" w:sz="0" w:space="0" w:color="auto"/>
                            <w:bottom w:val="none" w:sz="0" w:space="0" w:color="auto"/>
                            <w:right w:val="none" w:sz="0" w:space="0" w:color="auto"/>
                          </w:divBdr>
                        </w:div>
                        <w:div w:id="1870953535">
                          <w:marLeft w:val="0"/>
                          <w:marRight w:val="0"/>
                          <w:marTop w:val="0"/>
                          <w:marBottom w:val="0"/>
                          <w:divBdr>
                            <w:top w:val="none" w:sz="0" w:space="0" w:color="auto"/>
                            <w:left w:val="none" w:sz="0" w:space="0" w:color="auto"/>
                            <w:bottom w:val="none" w:sz="0" w:space="0" w:color="auto"/>
                            <w:right w:val="none" w:sz="0" w:space="0" w:color="auto"/>
                          </w:divBdr>
                        </w:div>
                        <w:div w:id="1872913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5334225">
      <w:bodyDiv w:val="1"/>
      <w:marLeft w:val="0"/>
      <w:marRight w:val="0"/>
      <w:marTop w:val="0"/>
      <w:marBottom w:val="0"/>
      <w:divBdr>
        <w:top w:val="none" w:sz="0" w:space="0" w:color="auto"/>
        <w:left w:val="none" w:sz="0" w:space="0" w:color="auto"/>
        <w:bottom w:val="none" w:sz="0" w:space="0" w:color="auto"/>
        <w:right w:val="none" w:sz="0" w:space="0" w:color="auto"/>
      </w:divBdr>
      <w:divsChild>
        <w:div w:id="1822035095">
          <w:marLeft w:val="0"/>
          <w:marRight w:val="0"/>
          <w:marTop w:val="0"/>
          <w:marBottom w:val="0"/>
          <w:divBdr>
            <w:top w:val="none" w:sz="0" w:space="0" w:color="auto"/>
            <w:left w:val="none" w:sz="0" w:space="0" w:color="auto"/>
            <w:bottom w:val="none" w:sz="0" w:space="0" w:color="auto"/>
            <w:right w:val="none" w:sz="0" w:space="0" w:color="auto"/>
          </w:divBdr>
          <w:divsChild>
            <w:div w:id="1192887679">
              <w:marLeft w:val="0"/>
              <w:marRight w:val="0"/>
              <w:marTop w:val="0"/>
              <w:marBottom w:val="0"/>
              <w:divBdr>
                <w:top w:val="none" w:sz="0" w:space="0" w:color="auto"/>
                <w:left w:val="none" w:sz="0" w:space="0" w:color="auto"/>
                <w:bottom w:val="none" w:sz="0" w:space="0" w:color="auto"/>
                <w:right w:val="none" w:sz="0" w:space="0" w:color="auto"/>
              </w:divBdr>
              <w:divsChild>
                <w:div w:id="423459527">
                  <w:marLeft w:val="0"/>
                  <w:marRight w:val="0"/>
                  <w:marTop w:val="0"/>
                  <w:marBottom w:val="0"/>
                  <w:divBdr>
                    <w:top w:val="none" w:sz="0" w:space="0" w:color="auto"/>
                    <w:left w:val="none" w:sz="0" w:space="0" w:color="auto"/>
                    <w:bottom w:val="none" w:sz="0" w:space="0" w:color="auto"/>
                    <w:right w:val="none" w:sz="0" w:space="0" w:color="auto"/>
                  </w:divBdr>
                  <w:divsChild>
                    <w:div w:id="480512161">
                      <w:marLeft w:val="0"/>
                      <w:marRight w:val="0"/>
                      <w:marTop w:val="0"/>
                      <w:marBottom w:val="0"/>
                      <w:divBdr>
                        <w:top w:val="none" w:sz="0" w:space="0" w:color="auto"/>
                        <w:left w:val="none" w:sz="0" w:space="0" w:color="auto"/>
                        <w:bottom w:val="none" w:sz="0" w:space="0" w:color="auto"/>
                        <w:right w:val="none" w:sz="0" w:space="0" w:color="auto"/>
                      </w:divBdr>
                      <w:divsChild>
                        <w:div w:id="187261636">
                          <w:marLeft w:val="0"/>
                          <w:marRight w:val="0"/>
                          <w:marTop w:val="0"/>
                          <w:marBottom w:val="0"/>
                          <w:divBdr>
                            <w:top w:val="none" w:sz="0" w:space="0" w:color="auto"/>
                            <w:left w:val="none" w:sz="0" w:space="0" w:color="auto"/>
                            <w:bottom w:val="none" w:sz="0" w:space="0" w:color="auto"/>
                            <w:right w:val="none" w:sz="0" w:space="0" w:color="auto"/>
                          </w:divBdr>
                        </w:div>
                        <w:div w:id="523521802">
                          <w:marLeft w:val="0"/>
                          <w:marRight w:val="0"/>
                          <w:marTop w:val="0"/>
                          <w:marBottom w:val="0"/>
                          <w:divBdr>
                            <w:top w:val="none" w:sz="0" w:space="0" w:color="auto"/>
                            <w:left w:val="none" w:sz="0" w:space="0" w:color="auto"/>
                            <w:bottom w:val="none" w:sz="0" w:space="0" w:color="auto"/>
                            <w:right w:val="none" w:sz="0" w:space="0" w:color="auto"/>
                          </w:divBdr>
                        </w:div>
                        <w:div w:id="854655847">
                          <w:marLeft w:val="0"/>
                          <w:marRight w:val="0"/>
                          <w:marTop w:val="0"/>
                          <w:marBottom w:val="0"/>
                          <w:divBdr>
                            <w:top w:val="none" w:sz="0" w:space="0" w:color="auto"/>
                            <w:left w:val="none" w:sz="0" w:space="0" w:color="auto"/>
                            <w:bottom w:val="none" w:sz="0" w:space="0" w:color="auto"/>
                            <w:right w:val="none" w:sz="0" w:space="0" w:color="auto"/>
                          </w:divBdr>
                        </w:div>
                        <w:div w:id="1180317699">
                          <w:marLeft w:val="0"/>
                          <w:marRight w:val="0"/>
                          <w:marTop w:val="0"/>
                          <w:marBottom w:val="0"/>
                          <w:divBdr>
                            <w:top w:val="none" w:sz="0" w:space="0" w:color="auto"/>
                            <w:left w:val="none" w:sz="0" w:space="0" w:color="auto"/>
                            <w:bottom w:val="none" w:sz="0" w:space="0" w:color="auto"/>
                            <w:right w:val="none" w:sz="0" w:space="0" w:color="auto"/>
                          </w:divBdr>
                        </w:div>
                        <w:div w:id="1500996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7877838">
      <w:bodyDiv w:val="1"/>
      <w:marLeft w:val="0"/>
      <w:marRight w:val="0"/>
      <w:marTop w:val="0"/>
      <w:marBottom w:val="0"/>
      <w:divBdr>
        <w:top w:val="none" w:sz="0" w:space="0" w:color="auto"/>
        <w:left w:val="none" w:sz="0" w:space="0" w:color="auto"/>
        <w:bottom w:val="none" w:sz="0" w:space="0" w:color="auto"/>
        <w:right w:val="none" w:sz="0" w:space="0" w:color="auto"/>
      </w:divBdr>
    </w:div>
    <w:div w:id="1979678170">
      <w:bodyDiv w:val="1"/>
      <w:marLeft w:val="0"/>
      <w:marRight w:val="0"/>
      <w:marTop w:val="0"/>
      <w:marBottom w:val="0"/>
      <w:divBdr>
        <w:top w:val="none" w:sz="0" w:space="0" w:color="auto"/>
        <w:left w:val="none" w:sz="0" w:space="0" w:color="auto"/>
        <w:bottom w:val="none" w:sz="0" w:space="0" w:color="auto"/>
        <w:right w:val="none" w:sz="0" w:space="0" w:color="auto"/>
      </w:divBdr>
    </w:div>
    <w:div w:id="1980190179">
      <w:bodyDiv w:val="1"/>
      <w:marLeft w:val="0"/>
      <w:marRight w:val="0"/>
      <w:marTop w:val="0"/>
      <w:marBottom w:val="0"/>
      <w:divBdr>
        <w:top w:val="none" w:sz="0" w:space="0" w:color="auto"/>
        <w:left w:val="none" w:sz="0" w:space="0" w:color="auto"/>
        <w:bottom w:val="none" w:sz="0" w:space="0" w:color="auto"/>
        <w:right w:val="none" w:sz="0" w:space="0" w:color="auto"/>
      </w:divBdr>
      <w:divsChild>
        <w:div w:id="1934967442">
          <w:marLeft w:val="0"/>
          <w:marRight w:val="0"/>
          <w:marTop w:val="0"/>
          <w:marBottom w:val="0"/>
          <w:divBdr>
            <w:top w:val="none" w:sz="0" w:space="0" w:color="auto"/>
            <w:left w:val="none" w:sz="0" w:space="0" w:color="auto"/>
            <w:bottom w:val="none" w:sz="0" w:space="0" w:color="auto"/>
            <w:right w:val="none" w:sz="0" w:space="0" w:color="auto"/>
          </w:divBdr>
          <w:divsChild>
            <w:div w:id="14381560">
              <w:marLeft w:val="0"/>
              <w:marRight w:val="0"/>
              <w:marTop w:val="0"/>
              <w:marBottom w:val="0"/>
              <w:divBdr>
                <w:top w:val="none" w:sz="0" w:space="0" w:color="auto"/>
                <w:left w:val="none" w:sz="0" w:space="0" w:color="auto"/>
                <w:bottom w:val="none" w:sz="0" w:space="0" w:color="auto"/>
                <w:right w:val="none" w:sz="0" w:space="0" w:color="auto"/>
              </w:divBdr>
              <w:divsChild>
                <w:div w:id="620763031">
                  <w:marLeft w:val="0"/>
                  <w:marRight w:val="0"/>
                  <w:marTop w:val="0"/>
                  <w:marBottom w:val="0"/>
                  <w:divBdr>
                    <w:top w:val="none" w:sz="0" w:space="0" w:color="auto"/>
                    <w:left w:val="none" w:sz="0" w:space="0" w:color="auto"/>
                    <w:bottom w:val="none" w:sz="0" w:space="0" w:color="auto"/>
                    <w:right w:val="none" w:sz="0" w:space="0" w:color="auto"/>
                  </w:divBdr>
                  <w:divsChild>
                    <w:div w:id="1057896786">
                      <w:marLeft w:val="0"/>
                      <w:marRight w:val="0"/>
                      <w:marTop w:val="0"/>
                      <w:marBottom w:val="0"/>
                      <w:divBdr>
                        <w:top w:val="none" w:sz="0" w:space="0" w:color="auto"/>
                        <w:left w:val="none" w:sz="0" w:space="0" w:color="auto"/>
                        <w:bottom w:val="none" w:sz="0" w:space="0" w:color="auto"/>
                        <w:right w:val="none" w:sz="0" w:space="0" w:color="auto"/>
                      </w:divBdr>
                      <w:divsChild>
                        <w:div w:id="2022196649">
                          <w:marLeft w:val="0"/>
                          <w:marRight w:val="0"/>
                          <w:marTop w:val="0"/>
                          <w:marBottom w:val="0"/>
                          <w:divBdr>
                            <w:top w:val="none" w:sz="0" w:space="0" w:color="auto"/>
                            <w:left w:val="none" w:sz="0" w:space="0" w:color="auto"/>
                            <w:bottom w:val="none" w:sz="0" w:space="0" w:color="auto"/>
                            <w:right w:val="none" w:sz="0" w:space="0" w:color="auto"/>
                          </w:divBdr>
                          <w:divsChild>
                            <w:div w:id="432481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1686305">
      <w:bodyDiv w:val="1"/>
      <w:marLeft w:val="0"/>
      <w:marRight w:val="0"/>
      <w:marTop w:val="0"/>
      <w:marBottom w:val="0"/>
      <w:divBdr>
        <w:top w:val="none" w:sz="0" w:space="0" w:color="auto"/>
        <w:left w:val="none" w:sz="0" w:space="0" w:color="auto"/>
        <w:bottom w:val="none" w:sz="0" w:space="0" w:color="auto"/>
        <w:right w:val="none" w:sz="0" w:space="0" w:color="auto"/>
      </w:divBdr>
      <w:divsChild>
        <w:div w:id="1900624">
          <w:marLeft w:val="0"/>
          <w:marRight w:val="0"/>
          <w:marTop w:val="0"/>
          <w:marBottom w:val="0"/>
          <w:divBdr>
            <w:top w:val="none" w:sz="0" w:space="0" w:color="auto"/>
            <w:left w:val="none" w:sz="0" w:space="0" w:color="auto"/>
            <w:bottom w:val="none" w:sz="0" w:space="0" w:color="auto"/>
            <w:right w:val="none" w:sz="0" w:space="0" w:color="auto"/>
          </w:divBdr>
          <w:divsChild>
            <w:div w:id="406390784">
              <w:marLeft w:val="0"/>
              <w:marRight w:val="0"/>
              <w:marTop w:val="0"/>
              <w:marBottom w:val="0"/>
              <w:divBdr>
                <w:top w:val="none" w:sz="0" w:space="0" w:color="auto"/>
                <w:left w:val="none" w:sz="0" w:space="0" w:color="auto"/>
                <w:bottom w:val="none" w:sz="0" w:space="0" w:color="auto"/>
                <w:right w:val="none" w:sz="0" w:space="0" w:color="auto"/>
              </w:divBdr>
              <w:divsChild>
                <w:div w:id="667640045">
                  <w:marLeft w:val="2928"/>
                  <w:marRight w:val="0"/>
                  <w:marTop w:val="720"/>
                  <w:marBottom w:val="0"/>
                  <w:divBdr>
                    <w:top w:val="none" w:sz="0" w:space="0" w:color="auto"/>
                    <w:left w:val="none" w:sz="0" w:space="0" w:color="auto"/>
                    <w:bottom w:val="none" w:sz="0" w:space="0" w:color="auto"/>
                    <w:right w:val="none" w:sz="0" w:space="0" w:color="auto"/>
                  </w:divBdr>
                  <w:divsChild>
                    <w:div w:id="612639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3928829">
      <w:bodyDiv w:val="1"/>
      <w:marLeft w:val="0"/>
      <w:marRight w:val="0"/>
      <w:marTop w:val="0"/>
      <w:marBottom w:val="0"/>
      <w:divBdr>
        <w:top w:val="none" w:sz="0" w:space="0" w:color="auto"/>
        <w:left w:val="none" w:sz="0" w:space="0" w:color="auto"/>
        <w:bottom w:val="none" w:sz="0" w:space="0" w:color="auto"/>
        <w:right w:val="none" w:sz="0" w:space="0" w:color="auto"/>
      </w:divBdr>
      <w:divsChild>
        <w:div w:id="1272080785">
          <w:marLeft w:val="0"/>
          <w:marRight w:val="0"/>
          <w:marTop w:val="0"/>
          <w:marBottom w:val="0"/>
          <w:divBdr>
            <w:top w:val="none" w:sz="0" w:space="0" w:color="auto"/>
            <w:left w:val="none" w:sz="0" w:space="0" w:color="auto"/>
            <w:bottom w:val="none" w:sz="0" w:space="0" w:color="auto"/>
            <w:right w:val="none" w:sz="0" w:space="0" w:color="auto"/>
          </w:divBdr>
          <w:divsChild>
            <w:div w:id="921331304">
              <w:marLeft w:val="0"/>
              <w:marRight w:val="0"/>
              <w:marTop w:val="0"/>
              <w:marBottom w:val="0"/>
              <w:divBdr>
                <w:top w:val="none" w:sz="0" w:space="0" w:color="auto"/>
                <w:left w:val="none" w:sz="0" w:space="0" w:color="auto"/>
                <w:bottom w:val="none" w:sz="0" w:space="0" w:color="auto"/>
                <w:right w:val="none" w:sz="0" w:space="0" w:color="auto"/>
              </w:divBdr>
              <w:divsChild>
                <w:div w:id="1885556242">
                  <w:marLeft w:val="0"/>
                  <w:marRight w:val="0"/>
                  <w:marTop w:val="0"/>
                  <w:marBottom w:val="0"/>
                  <w:divBdr>
                    <w:top w:val="none" w:sz="0" w:space="0" w:color="auto"/>
                    <w:left w:val="none" w:sz="0" w:space="0" w:color="auto"/>
                    <w:bottom w:val="none" w:sz="0" w:space="0" w:color="auto"/>
                    <w:right w:val="none" w:sz="0" w:space="0" w:color="auto"/>
                  </w:divBdr>
                  <w:divsChild>
                    <w:div w:id="1111507288">
                      <w:marLeft w:val="0"/>
                      <w:marRight w:val="0"/>
                      <w:marTop w:val="0"/>
                      <w:marBottom w:val="0"/>
                      <w:divBdr>
                        <w:top w:val="single" w:sz="4" w:space="2" w:color="C0C0C0"/>
                        <w:left w:val="single" w:sz="4" w:space="2" w:color="C0C0C0"/>
                        <w:bottom w:val="single" w:sz="4" w:space="2" w:color="C0C0C0"/>
                        <w:right w:val="single" w:sz="4" w:space="2" w:color="C0C0C0"/>
                      </w:divBdr>
                      <w:divsChild>
                        <w:div w:id="550775422">
                          <w:marLeft w:val="0"/>
                          <w:marRight w:val="0"/>
                          <w:marTop w:val="0"/>
                          <w:marBottom w:val="0"/>
                          <w:divBdr>
                            <w:top w:val="none" w:sz="0" w:space="0" w:color="auto"/>
                            <w:left w:val="none" w:sz="0" w:space="0" w:color="auto"/>
                            <w:bottom w:val="none" w:sz="0" w:space="0" w:color="auto"/>
                            <w:right w:val="none" w:sz="0" w:space="0" w:color="auto"/>
                          </w:divBdr>
                        </w:div>
                        <w:div w:id="897666216">
                          <w:marLeft w:val="0"/>
                          <w:marRight w:val="0"/>
                          <w:marTop w:val="0"/>
                          <w:marBottom w:val="0"/>
                          <w:divBdr>
                            <w:top w:val="none" w:sz="0" w:space="0" w:color="auto"/>
                            <w:left w:val="none" w:sz="0" w:space="0" w:color="auto"/>
                            <w:bottom w:val="none" w:sz="0" w:space="0" w:color="auto"/>
                            <w:right w:val="none" w:sz="0" w:space="0" w:color="auto"/>
                          </w:divBdr>
                        </w:div>
                        <w:div w:id="1866216149">
                          <w:marLeft w:val="0"/>
                          <w:marRight w:val="0"/>
                          <w:marTop w:val="0"/>
                          <w:marBottom w:val="0"/>
                          <w:divBdr>
                            <w:top w:val="none" w:sz="0" w:space="0" w:color="auto"/>
                            <w:left w:val="none" w:sz="0" w:space="0" w:color="auto"/>
                            <w:bottom w:val="none" w:sz="0" w:space="0" w:color="auto"/>
                            <w:right w:val="none" w:sz="0" w:space="0" w:color="auto"/>
                          </w:divBdr>
                        </w:div>
                        <w:div w:id="1870028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8630330">
      <w:bodyDiv w:val="1"/>
      <w:marLeft w:val="0"/>
      <w:marRight w:val="0"/>
      <w:marTop w:val="0"/>
      <w:marBottom w:val="0"/>
      <w:divBdr>
        <w:top w:val="none" w:sz="0" w:space="0" w:color="auto"/>
        <w:left w:val="none" w:sz="0" w:space="0" w:color="auto"/>
        <w:bottom w:val="none" w:sz="0" w:space="0" w:color="auto"/>
        <w:right w:val="none" w:sz="0" w:space="0" w:color="auto"/>
      </w:divBdr>
    </w:div>
    <w:div w:id="1990556844">
      <w:bodyDiv w:val="1"/>
      <w:marLeft w:val="0"/>
      <w:marRight w:val="0"/>
      <w:marTop w:val="0"/>
      <w:marBottom w:val="0"/>
      <w:divBdr>
        <w:top w:val="none" w:sz="0" w:space="0" w:color="auto"/>
        <w:left w:val="none" w:sz="0" w:space="0" w:color="auto"/>
        <w:bottom w:val="none" w:sz="0" w:space="0" w:color="auto"/>
        <w:right w:val="none" w:sz="0" w:space="0" w:color="auto"/>
      </w:divBdr>
      <w:divsChild>
        <w:div w:id="1403064571">
          <w:marLeft w:val="0"/>
          <w:marRight w:val="0"/>
          <w:marTop w:val="0"/>
          <w:marBottom w:val="0"/>
          <w:divBdr>
            <w:top w:val="none" w:sz="0" w:space="0" w:color="auto"/>
            <w:left w:val="none" w:sz="0" w:space="0" w:color="auto"/>
            <w:bottom w:val="none" w:sz="0" w:space="0" w:color="auto"/>
            <w:right w:val="none" w:sz="0" w:space="0" w:color="auto"/>
          </w:divBdr>
          <w:divsChild>
            <w:div w:id="1457139861">
              <w:marLeft w:val="0"/>
              <w:marRight w:val="0"/>
              <w:marTop w:val="0"/>
              <w:marBottom w:val="0"/>
              <w:divBdr>
                <w:top w:val="none" w:sz="0" w:space="0" w:color="auto"/>
                <w:left w:val="none" w:sz="0" w:space="0" w:color="auto"/>
                <w:bottom w:val="none" w:sz="0" w:space="0" w:color="auto"/>
                <w:right w:val="none" w:sz="0" w:space="0" w:color="auto"/>
              </w:divBdr>
              <w:divsChild>
                <w:div w:id="2124886956">
                  <w:marLeft w:val="0"/>
                  <w:marRight w:val="0"/>
                  <w:marTop w:val="0"/>
                  <w:marBottom w:val="0"/>
                  <w:divBdr>
                    <w:top w:val="none" w:sz="0" w:space="0" w:color="auto"/>
                    <w:left w:val="none" w:sz="0" w:space="0" w:color="auto"/>
                    <w:bottom w:val="none" w:sz="0" w:space="0" w:color="auto"/>
                    <w:right w:val="none" w:sz="0" w:space="0" w:color="auto"/>
                  </w:divBdr>
                  <w:divsChild>
                    <w:div w:id="1065108011">
                      <w:marLeft w:val="0"/>
                      <w:marRight w:val="0"/>
                      <w:marTop w:val="0"/>
                      <w:marBottom w:val="0"/>
                      <w:divBdr>
                        <w:top w:val="none" w:sz="0" w:space="0" w:color="auto"/>
                        <w:left w:val="none" w:sz="0" w:space="0" w:color="auto"/>
                        <w:bottom w:val="none" w:sz="0" w:space="0" w:color="auto"/>
                        <w:right w:val="none" w:sz="0" w:space="0" w:color="auto"/>
                      </w:divBdr>
                      <w:divsChild>
                        <w:div w:id="591858114">
                          <w:marLeft w:val="0"/>
                          <w:marRight w:val="0"/>
                          <w:marTop w:val="0"/>
                          <w:marBottom w:val="0"/>
                          <w:divBdr>
                            <w:top w:val="none" w:sz="0" w:space="0" w:color="auto"/>
                            <w:left w:val="none" w:sz="0" w:space="0" w:color="auto"/>
                            <w:bottom w:val="none" w:sz="0" w:space="0" w:color="auto"/>
                            <w:right w:val="none" w:sz="0" w:space="0" w:color="auto"/>
                          </w:divBdr>
                        </w:div>
                        <w:div w:id="973412087">
                          <w:marLeft w:val="0"/>
                          <w:marRight w:val="0"/>
                          <w:marTop w:val="0"/>
                          <w:marBottom w:val="0"/>
                          <w:divBdr>
                            <w:top w:val="none" w:sz="0" w:space="0" w:color="auto"/>
                            <w:left w:val="none" w:sz="0" w:space="0" w:color="auto"/>
                            <w:bottom w:val="none" w:sz="0" w:space="0" w:color="auto"/>
                            <w:right w:val="none" w:sz="0" w:space="0" w:color="auto"/>
                          </w:divBdr>
                        </w:div>
                        <w:div w:id="1335186086">
                          <w:marLeft w:val="0"/>
                          <w:marRight w:val="0"/>
                          <w:marTop w:val="0"/>
                          <w:marBottom w:val="0"/>
                          <w:divBdr>
                            <w:top w:val="none" w:sz="0" w:space="0" w:color="auto"/>
                            <w:left w:val="none" w:sz="0" w:space="0" w:color="auto"/>
                            <w:bottom w:val="none" w:sz="0" w:space="0" w:color="auto"/>
                            <w:right w:val="none" w:sz="0" w:space="0" w:color="auto"/>
                          </w:divBdr>
                        </w:div>
                        <w:div w:id="1446340497">
                          <w:marLeft w:val="0"/>
                          <w:marRight w:val="0"/>
                          <w:marTop w:val="0"/>
                          <w:marBottom w:val="0"/>
                          <w:divBdr>
                            <w:top w:val="none" w:sz="0" w:space="0" w:color="auto"/>
                            <w:left w:val="none" w:sz="0" w:space="0" w:color="auto"/>
                            <w:bottom w:val="none" w:sz="0" w:space="0" w:color="auto"/>
                            <w:right w:val="none" w:sz="0" w:space="0" w:color="auto"/>
                          </w:divBdr>
                        </w:div>
                        <w:div w:id="1616324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2711155">
      <w:bodyDiv w:val="1"/>
      <w:marLeft w:val="0"/>
      <w:marRight w:val="0"/>
      <w:marTop w:val="0"/>
      <w:marBottom w:val="0"/>
      <w:divBdr>
        <w:top w:val="none" w:sz="0" w:space="0" w:color="auto"/>
        <w:left w:val="none" w:sz="0" w:space="0" w:color="auto"/>
        <w:bottom w:val="none" w:sz="0" w:space="0" w:color="auto"/>
        <w:right w:val="none" w:sz="0" w:space="0" w:color="auto"/>
      </w:divBdr>
      <w:divsChild>
        <w:div w:id="19405816">
          <w:marLeft w:val="0"/>
          <w:marRight w:val="0"/>
          <w:marTop w:val="133"/>
          <w:marBottom w:val="0"/>
          <w:divBdr>
            <w:top w:val="none" w:sz="0" w:space="0" w:color="auto"/>
            <w:left w:val="none" w:sz="0" w:space="0" w:color="auto"/>
            <w:bottom w:val="none" w:sz="0" w:space="0" w:color="auto"/>
            <w:right w:val="none" w:sz="0" w:space="0" w:color="auto"/>
          </w:divBdr>
          <w:divsChild>
            <w:div w:id="1605072374">
              <w:marLeft w:val="0"/>
              <w:marRight w:val="0"/>
              <w:marTop w:val="333"/>
              <w:marBottom w:val="0"/>
              <w:divBdr>
                <w:top w:val="single" w:sz="4" w:space="7" w:color="99DDFF"/>
                <w:left w:val="single" w:sz="4" w:space="7" w:color="99DDFF"/>
                <w:bottom w:val="single" w:sz="4" w:space="7" w:color="99DDFF"/>
                <w:right w:val="single" w:sz="4" w:space="7" w:color="99DDFF"/>
              </w:divBdr>
            </w:div>
          </w:divsChild>
        </w:div>
      </w:divsChild>
    </w:div>
    <w:div w:id="1994941066">
      <w:bodyDiv w:val="1"/>
      <w:marLeft w:val="0"/>
      <w:marRight w:val="0"/>
      <w:marTop w:val="0"/>
      <w:marBottom w:val="0"/>
      <w:divBdr>
        <w:top w:val="none" w:sz="0" w:space="0" w:color="auto"/>
        <w:left w:val="none" w:sz="0" w:space="0" w:color="auto"/>
        <w:bottom w:val="none" w:sz="0" w:space="0" w:color="auto"/>
        <w:right w:val="none" w:sz="0" w:space="0" w:color="auto"/>
      </w:divBdr>
      <w:divsChild>
        <w:div w:id="1282154401">
          <w:marLeft w:val="0"/>
          <w:marRight w:val="0"/>
          <w:marTop w:val="0"/>
          <w:marBottom w:val="0"/>
          <w:divBdr>
            <w:top w:val="none" w:sz="0" w:space="0" w:color="auto"/>
            <w:left w:val="none" w:sz="0" w:space="0" w:color="auto"/>
            <w:bottom w:val="none" w:sz="0" w:space="0" w:color="auto"/>
            <w:right w:val="none" w:sz="0" w:space="0" w:color="auto"/>
          </w:divBdr>
          <w:divsChild>
            <w:div w:id="552546513">
              <w:marLeft w:val="0"/>
              <w:marRight w:val="0"/>
              <w:marTop w:val="0"/>
              <w:marBottom w:val="0"/>
              <w:divBdr>
                <w:top w:val="none" w:sz="0" w:space="0" w:color="auto"/>
                <w:left w:val="none" w:sz="0" w:space="0" w:color="auto"/>
                <w:bottom w:val="none" w:sz="0" w:space="0" w:color="auto"/>
                <w:right w:val="none" w:sz="0" w:space="0" w:color="auto"/>
              </w:divBdr>
              <w:divsChild>
                <w:div w:id="2031249413">
                  <w:marLeft w:val="0"/>
                  <w:marRight w:val="0"/>
                  <w:marTop w:val="0"/>
                  <w:marBottom w:val="0"/>
                  <w:divBdr>
                    <w:top w:val="none" w:sz="0" w:space="0" w:color="auto"/>
                    <w:left w:val="none" w:sz="0" w:space="0" w:color="auto"/>
                    <w:bottom w:val="none" w:sz="0" w:space="0" w:color="auto"/>
                    <w:right w:val="none" w:sz="0" w:space="0" w:color="auto"/>
                  </w:divBdr>
                  <w:divsChild>
                    <w:div w:id="450709922">
                      <w:marLeft w:val="0"/>
                      <w:marRight w:val="0"/>
                      <w:marTop w:val="0"/>
                      <w:marBottom w:val="0"/>
                      <w:divBdr>
                        <w:top w:val="single" w:sz="4" w:space="1" w:color="C0C0C0"/>
                        <w:left w:val="single" w:sz="4" w:space="1" w:color="C0C0C0"/>
                        <w:bottom w:val="single" w:sz="4" w:space="1" w:color="C0C0C0"/>
                        <w:right w:val="single" w:sz="4" w:space="1" w:color="C0C0C0"/>
                      </w:divBdr>
                      <w:divsChild>
                        <w:div w:id="326641286">
                          <w:marLeft w:val="0"/>
                          <w:marRight w:val="0"/>
                          <w:marTop w:val="0"/>
                          <w:marBottom w:val="0"/>
                          <w:divBdr>
                            <w:top w:val="none" w:sz="0" w:space="0" w:color="auto"/>
                            <w:left w:val="none" w:sz="0" w:space="0" w:color="auto"/>
                            <w:bottom w:val="none" w:sz="0" w:space="0" w:color="auto"/>
                            <w:right w:val="none" w:sz="0" w:space="0" w:color="auto"/>
                          </w:divBdr>
                        </w:div>
                        <w:div w:id="1141341819">
                          <w:marLeft w:val="0"/>
                          <w:marRight w:val="0"/>
                          <w:marTop w:val="0"/>
                          <w:marBottom w:val="0"/>
                          <w:divBdr>
                            <w:top w:val="none" w:sz="0" w:space="0" w:color="auto"/>
                            <w:left w:val="none" w:sz="0" w:space="0" w:color="auto"/>
                            <w:bottom w:val="none" w:sz="0" w:space="0" w:color="auto"/>
                            <w:right w:val="none" w:sz="0" w:space="0" w:color="auto"/>
                          </w:divBdr>
                        </w:div>
                        <w:div w:id="1639610474">
                          <w:marLeft w:val="0"/>
                          <w:marRight w:val="0"/>
                          <w:marTop w:val="0"/>
                          <w:marBottom w:val="0"/>
                          <w:divBdr>
                            <w:top w:val="none" w:sz="0" w:space="0" w:color="auto"/>
                            <w:left w:val="none" w:sz="0" w:space="0" w:color="auto"/>
                            <w:bottom w:val="none" w:sz="0" w:space="0" w:color="auto"/>
                            <w:right w:val="none" w:sz="0" w:space="0" w:color="auto"/>
                          </w:divBdr>
                        </w:div>
                        <w:div w:id="1733696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4988177">
      <w:bodyDiv w:val="1"/>
      <w:marLeft w:val="0"/>
      <w:marRight w:val="0"/>
      <w:marTop w:val="0"/>
      <w:marBottom w:val="0"/>
      <w:divBdr>
        <w:top w:val="none" w:sz="0" w:space="0" w:color="auto"/>
        <w:left w:val="none" w:sz="0" w:space="0" w:color="auto"/>
        <w:bottom w:val="none" w:sz="0" w:space="0" w:color="auto"/>
        <w:right w:val="none" w:sz="0" w:space="0" w:color="auto"/>
      </w:divBdr>
    </w:div>
    <w:div w:id="1995601723">
      <w:bodyDiv w:val="1"/>
      <w:marLeft w:val="0"/>
      <w:marRight w:val="0"/>
      <w:marTop w:val="0"/>
      <w:marBottom w:val="0"/>
      <w:divBdr>
        <w:top w:val="none" w:sz="0" w:space="0" w:color="auto"/>
        <w:left w:val="none" w:sz="0" w:space="0" w:color="auto"/>
        <w:bottom w:val="none" w:sz="0" w:space="0" w:color="auto"/>
        <w:right w:val="none" w:sz="0" w:space="0" w:color="auto"/>
      </w:divBdr>
      <w:divsChild>
        <w:div w:id="595946607">
          <w:marLeft w:val="0"/>
          <w:marRight w:val="0"/>
          <w:marTop w:val="0"/>
          <w:marBottom w:val="0"/>
          <w:divBdr>
            <w:top w:val="none" w:sz="0" w:space="0" w:color="auto"/>
            <w:left w:val="none" w:sz="0" w:space="0" w:color="auto"/>
            <w:bottom w:val="none" w:sz="0" w:space="0" w:color="auto"/>
            <w:right w:val="none" w:sz="0" w:space="0" w:color="auto"/>
          </w:divBdr>
          <w:divsChild>
            <w:div w:id="1862039161">
              <w:marLeft w:val="0"/>
              <w:marRight w:val="0"/>
              <w:marTop w:val="0"/>
              <w:marBottom w:val="0"/>
              <w:divBdr>
                <w:top w:val="none" w:sz="0" w:space="0" w:color="auto"/>
                <w:left w:val="none" w:sz="0" w:space="0" w:color="auto"/>
                <w:bottom w:val="none" w:sz="0" w:space="0" w:color="auto"/>
                <w:right w:val="none" w:sz="0" w:space="0" w:color="auto"/>
              </w:divBdr>
              <w:divsChild>
                <w:div w:id="325718020">
                  <w:marLeft w:val="0"/>
                  <w:marRight w:val="0"/>
                  <w:marTop w:val="0"/>
                  <w:marBottom w:val="0"/>
                  <w:divBdr>
                    <w:top w:val="none" w:sz="0" w:space="0" w:color="auto"/>
                    <w:left w:val="none" w:sz="0" w:space="0" w:color="auto"/>
                    <w:bottom w:val="none" w:sz="0" w:space="0" w:color="auto"/>
                    <w:right w:val="none" w:sz="0" w:space="0" w:color="auto"/>
                  </w:divBdr>
                  <w:divsChild>
                    <w:div w:id="1090128677">
                      <w:marLeft w:val="47"/>
                      <w:marRight w:val="47"/>
                      <w:marTop w:val="47"/>
                      <w:marBottom w:val="47"/>
                      <w:divBdr>
                        <w:top w:val="none" w:sz="0" w:space="0" w:color="auto"/>
                        <w:left w:val="none" w:sz="0" w:space="0" w:color="auto"/>
                        <w:bottom w:val="none" w:sz="0" w:space="0" w:color="auto"/>
                        <w:right w:val="none" w:sz="0" w:space="0" w:color="auto"/>
                      </w:divBdr>
                      <w:divsChild>
                        <w:div w:id="315959247">
                          <w:marLeft w:val="0"/>
                          <w:marRight w:val="0"/>
                          <w:marTop w:val="0"/>
                          <w:marBottom w:val="47"/>
                          <w:divBdr>
                            <w:top w:val="none" w:sz="0" w:space="0" w:color="auto"/>
                            <w:left w:val="none" w:sz="0" w:space="0" w:color="auto"/>
                            <w:bottom w:val="none" w:sz="0" w:space="0" w:color="auto"/>
                            <w:right w:val="none" w:sz="0" w:space="0" w:color="auto"/>
                          </w:divBdr>
                          <w:divsChild>
                            <w:div w:id="862402034">
                              <w:marLeft w:val="133"/>
                              <w:marRight w:val="133"/>
                              <w:marTop w:val="133"/>
                              <w:marBottom w:val="0"/>
                              <w:divBdr>
                                <w:top w:val="none" w:sz="0" w:space="0" w:color="auto"/>
                                <w:left w:val="none" w:sz="0" w:space="0" w:color="auto"/>
                                <w:bottom w:val="none" w:sz="0" w:space="0" w:color="auto"/>
                                <w:right w:val="none" w:sz="0" w:space="0" w:color="auto"/>
                              </w:divBdr>
                              <w:divsChild>
                                <w:div w:id="1652249648">
                                  <w:marLeft w:val="0"/>
                                  <w:marRight w:val="0"/>
                                  <w:marTop w:val="33"/>
                                  <w:marBottom w:val="167"/>
                                  <w:divBdr>
                                    <w:top w:val="none" w:sz="0" w:space="0" w:color="auto"/>
                                    <w:left w:val="none" w:sz="0" w:space="0" w:color="auto"/>
                                    <w:bottom w:val="none" w:sz="0" w:space="0" w:color="auto"/>
                                    <w:right w:val="none" w:sz="0" w:space="0" w:color="auto"/>
                                  </w:divBdr>
                                </w:div>
                                <w:div w:id="1768116077">
                                  <w:marLeft w:val="0"/>
                                  <w:marRight w:val="0"/>
                                  <w:marTop w:val="33"/>
                                  <w:marBottom w:val="167"/>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98025029">
      <w:bodyDiv w:val="1"/>
      <w:marLeft w:val="0"/>
      <w:marRight w:val="0"/>
      <w:marTop w:val="0"/>
      <w:marBottom w:val="0"/>
      <w:divBdr>
        <w:top w:val="none" w:sz="0" w:space="0" w:color="auto"/>
        <w:left w:val="none" w:sz="0" w:space="0" w:color="auto"/>
        <w:bottom w:val="none" w:sz="0" w:space="0" w:color="auto"/>
        <w:right w:val="none" w:sz="0" w:space="0" w:color="auto"/>
      </w:divBdr>
    </w:div>
    <w:div w:id="2000302314">
      <w:bodyDiv w:val="1"/>
      <w:marLeft w:val="0"/>
      <w:marRight w:val="0"/>
      <w:marTop w:val="0"/>
      <w:marBottom w:val="0"/>
      <w:divBdr>
        <w:top w:val="none" w:sz="0" w:space="0" w:color="auto"/>
        <w:left w:val="none" w:sz="0" w:space="0" w:color="auto"/>
        <w:bottom w:val="none" w:sz="0" w:space="0" w:color="auto"/>
        <w:right w:val="none" w:sz="0" w:space="0" w:color="auto"/>
      </w:divBdr>
    </w:div>
    <w:div w:id="2001999556">
      <w:bodyDiv w:val="1"/>
      <w:marLeft w:val="0"/>
      <w:marRight w:val="0"/>
      <w:marTop w:val="0"/>
      <w:marBottom w:val="0"/>
      <w:divBdr>
        <w:top w:val="none" w:sz="0" w:space="0" w:color="auto"/>
        <w:left w:val="none" w:sz="0" w:space="0" w:color="auto"/>
        <w:bottom w:val="none" w:sz="0" w:space="0" w:color="auto"/>
        <w:right w:val="none" w:sz="0" w:space="0" w:color="auto"/>
      </w:divBdr>
    </w:div>
    <w:div w:id="2003005572">
      <w:bodyDiv w:val="1"/>
      <w:marLeft w:val="0"/>
      <w:marRight w:val="0"/>
      <w:marTop w:val="0"/>
      <w:marBottom w:val="0"/>
      <w:divBdr>
        <w:top w:val="none" w:sz="0" w:space="0" w:color="auto"/>
        <w:left w:val="none" w:sz="0" w:space="0" w:color="auto"/>
        <w:bottom w:val="none" w:sz="0" w:space="0" w:color="auto"/>
        <w:right w:val="none" w:sz="0" w:space="0" w:color="auto"/>
      </w:divBdr>
    </w:div>
    <w:div w:id="2005745260">
      <w:bodyDiv w:val="1"/>
      <w:marLeft w:val="0"/>
      <w:marRight w:val="0"/>
      <w:marTop w:val="0"/>
      <w:marBottom w:val="0"/>
      <w:divBdr>
        <w:top w:val="none" w:sz="0" w:space="0" w:color="auto"/>
        <w:left w:val="none" w:sz="0" w:space="0" w:color="auto"/>
        <w:bottom w:val="none" w:sz="0" w:space="0" w:color="auto"/>
        <w:right w:val="none" w:sz="0" w:space="0" w:color="auto"/>
      </w:divBdr>
      <w:divsChild>
        <w:div w:id="1482844120">
          <w:marLeft w:val="0"/>
          <w:marRight w:val="0"/>
          <w:marTop w:val="0"/>
          <w:marBottom w:val="0"/>
          <w:divBdr>
            <w:top w:val="none" w:sz="0" w:space="0" w:color="auto"/>
            <w:left w:val="none" w:sz="0" w:space="0" w:color="auto"/>
            <w:bottom w:val="none" w:sz="0" w:space="0" w:color="auto"/>
            <w:right w:val="none" w:sz="0" w:space="0" w:color="auto"/>
          </w:divBdr>
        </w:div>
        <w:div w:id="2040886182">
          <w:marLeft w:val="0"/>
          <w:marRight w:val="0"/>
          <w:marTop w:val="0"/>
          <w:marBottom w:val="0"/>
          <w:divBdr>
            <w:top w:val="none" w:sz="0" w:space="0" w:color="auto"/>
            <w:left w:val="none" w:sz="0" w:space="0" w:color="auto"/>
            <w:bottom w:val="none" w:sz="0" w:space="0" w:color="auto"/>
            <w:right w:val="none" w:sz="0" w:space="0" w:color="auto"/>
          </w:divBdr>
        </w:div>
        <w:div w:id="1310137054">
          <w:marLeft w:val="0"/>
          <w:marRight w:val="0"/>
          <w:marTop w:val="0"/>
          <w:marBottom w:val="0"/>
          <w:divBdr>
            <w:top w:val="none" w:sz="0" w:space="0" w:color="auto"/>
            <w:left w:val="none" w:sz="0" w:space="0" w:color="auto"/>
            <w:bottom w:val="none" w:sz="0" w:space="0" w:color="auto"/>
            <w:right w:val="none" w:sz="0" w:space="0" w:color="auto"/>
          </w:divBdr>
        </w:div>
        <w:div w:id="1195583009">
          <w:marLeft w:val="0"/>
          <w:marRight w:val="0"/>
          <w:marTop w:val="0"/>
          <w:marBottom w:val="0"/>
          <w:divBdr>
            <w:top w:val="none" w:sz="0" w:space="0" w:color="auto"/>
            <w:left w:val="none" w:sz="0" w:space="0" w:color="auto"/>
            <w:bottom w:val="none" w:sz="0" w:space="0" w:color="auto"/>
            <w:right w:val="none" w:sz="0" w:space="0" w:color="auto"/>
          </w:divBdr>
        </w:div>
        <w:div w:id="1321158163">
          <w:marLeft w:val="0"/>
          <w:marRight w:val="0"/>
          <w:marTop w:val="0"/>
          <w:marBottom w:val="0"/>
          <w:divBdr>
            <w:top w:val="none" w:sz="0" w:space="0" w:color="auto"/>
            <w:left w:val="none" w:sz="0" w:space="0" w:color="auto"/>
            <w:bottom w:val="none" w:sz="0" w:space="0" w:color="auto"/>
            <w:right w:val="none" w:sz="0" w:space="0" w:color="auto"/>
          </w:divBdr>
        </w:div>
        <w:div w:id="1824807942">
          <w:marLeft w:val="0"/>
          <w:marRight w:val="0"/>
          <w:marTop w:val="0"/>
          <w:marBottom w:val="0"/>
          <w:divBdr>
            <w:top w:val="none" w:sz="0" w:space="0" w:color="auto"/>
            <w:left w:val="none" w:sz="0" w:space="0" w:color="auto"/>
            <w:bottom w:val="none" w:sz="0" w:space="0" w:color="auto"/>
            <w:right w:val="none" w:sz="0" w:space="0" w:color="auto"/>
          </w:divBdr>
        </w:div>
        <w:div w:id="2143690476">
          <w:marLeft w:val="0"/>
          <w:marRight w:val="0"/>
          <w:marTop w:val="0"/>
          <w:marBottom w:val="0"/>
          <w:divBdr>
            <w:top w:val="none" w:sz="0" w:space="0" w:color="auto"/>
            <w:left w:val="none" w:sz="0" w:space="0" w:color="auto"/>
            <w:bottom w:val="none" w:sz="0" w:space="0" w:color="auto"/>
            <w:right w:val="none" w:sz="0" w:space="0" w:color="auto"/>
          </w:divBdr>
        </w:div>
        <w:div w:id="1385060284">
          <w:marLeft w:val="0"/>
          <w:marRight w:val="0"/>
          <w:marTop w:val="0"/>
          <w:marBottom w:val="0"/>
          <w:divBdr>
            <w:top w:val="none" w:sz="0" w:space="0" w:color="auto"/>
            <w:left w:val="none" w:sz="0" w:space="0" w:color="auto"/>
            <w:bottom w:val="none" w:sz="0" w:space="0" w:color="auto"/>
            <w:right w:val="none" w:sz="0" w:space="0" w:color="auto"/>
          </w:divBdr>
        </w:div>
        <w:div w:id="1820611510">
          <w:marLeft w:val="0"/>
          <w:marRight w:val="0"/>
          <w:marTop w:val="0"/>
          <w:marBottom w:val="0"/>
          <w:divBdr>
            <w:top w:val="none" w:sz="0" w:space="0" w:color="auto"/>
            <w:left w:val="none" w:sz="0" w:space="0" w:color="auto"/>
            <w:bottom w:val="none" w:sz="0" w:space="0" w:color="auto"/>
            <w:right w:val="none" w:sz="0" w:space="0" w:color="auto"/>
          </w:divBdr>
        </w:div>
        <w:div w:id="2107992175">
          <w:marLeft w:val="0"/>
          <w:marRight w:val="0"/>
          <w:marTop w:val="0"/>
          <w:marBottom w:val="0"/>
          <w:divBdr>
            <w:top w:val="none" w:sz="0" w:space="0" w:color="auto"/>
            <w:left w:val="none" w:sz="0" w:space="0" w:color="auto"/>
            <w:bottom w:val="none" w:sz="0" w:space="0" w:color="auto"/>
            <w:right w:val="none" w:sz="0" w:space="0" w:color="auto"/>
          </w:divBdr>
        </w:div>
        <w:div w:id="434324213">
          <w:marLeft w:val="0"/>
          <w:marRight w:val="0"/>
          <w:marTop w:val="0"/>
          <w:marBottom w:val="0"/>
          <w:divBdr>
            <w:top w:val="none" w:sz="0" w:space="0" w:color="auto"/>
            <w:left w:val="none" w:sz="0" w:space="0" w:color="auto"/>
            <w:bottom w:val="none" w:sz="0" w:space="0" w:color="auto"/>
            <w:right w:val="none" w:sz="0" w:space="0" w:color="auto"/>
          </w:divBdr>
        </w:div>
        <w:div w:id="1444379793">
          <w:marLeft w:val="0"/>
          <w:marRight w:val="0"/>
          <w:marTop w:val="0"/>
          <w:marBottom w:val="0"/>
          <w:divBdr>
            <w:top w:val="none" w:sz="0" w:space="0" w:color="auto"/>
            <w:left w:val="none" w:sz="0" w:space="0" w:color="auto"/>
            <w:bottom w:val="none" w:sz="0" w:space="0" w:color="auto"/>
            <w:right w:val="none" w:sz="0" w:space="0" w:color="auto"/>
          </w:divBdr>
        </w:div>
      </w:divsChild>
    </w:div>
    <w:div w:id="2006860408">
      <w:bodyDiv w:val="1"/>
      <w:marLeft w:val="0"/>
      <w:marRight w:val="0"/>
      <w:marTop w:val="0"/>
      <w:marBottom w:val="0"/>
      <w:divBdr>
        <w:top w:val="none" w:sz="0" w:space="0" w:color="auto"/>
        <w:left w:val="none" w:sz="0" w:space="0" w:color="auto"/>
        <w:bottom w:val="none" w:sz="0" w:space="0" w:color="auto"/>
        <w:right w:val="none" w:sz="0" w:space="0" w:color="auto"/>
      </w:divBdr>
    </w:div>
    <w:div w:id="2009091681">
      <w:bodyDiv w:val="1"/>
      <w:marLeft w:val="0"/>
      <w:marRight w:val="0"/>
      <w:marTop w:val="0"/>
      <w:marBottom w:val="0"/>
      <w:divBdr>
        <w:top w:val="none" w:sz="0" w:space="0" w:color="auto"/>
        <w:left w:val="none" w:sz="0" w:space="0" w:color="auto"/>
        <w:bottom w:val="none" w:sz="0" w:space="0" w:color="auto"/>
        <w:right w:val="none" w:sz="0" w:space="0" w:color="auto"/>
      </w:divBdr>
    </w:div>
    <w:div w:id="2009599646">
      <w:bodyDiv w:val="1"/>
      <w:marLeft w:val="0"/>
      <w:marRight w:val="0"/>
      <w:marTop w:val="0"/>
      <w:marBottom w:val="0"/>
      <w:divBdr>
        <w:top w:val="none" w:sz="0" w:space="0" w:color="auto"/>
        <w:left w:val="none" w:sz="0" w:space="0" w:color="auto"/>
        <w:bottom w:val="none" w:sz="0" w:space="0" w:color="auto"/>
        <w:right w:val="none" w:sz="0" w:space="0" w:color="auto"/>
      </w:divBdr>
      <w:divsChild>
        <w:div w:id="596600529">
          <w:marLeft w:val="0"/>
          <w:marRight w:val="0"/>
          <w:marTop w:val="0"/>
          <w:marBottom w:val="0"/>
          <w:divBdr>
            <w:top w:val="none" w:sz="0" w:space="0" w:color="auto"/>
            <w:left w:val="none" w:sz="0" w:space="0" w:color="auto"/>
            <w:bottom w:val="none" w:sz="0" w:space="0" w:color="auto"/>
            <w:right w:val="none" w:sz="0" w:space="0" w:color="auto"/>
          </w:divBdr>
          <w:divsChild>
            <w:div w:id="1794009173">
              <w:marLeft w:val="0"/>
              <w:marRight w:val="0"/>
              <w:marTop w:val="0"/>
              <w:marBottom w:val="0"/>
              <w:divBdr>
                <w:top w:val="none" w:sz="0" w:space="0" w:color="auto"/>
                <w:left w:val="none" w:sz="0" w:space="0" w:color="auto"/>
                <w:bottom w:val="none" w:sz="0" w:space="0" w:color="auto"/>
                <w:right w:val="none" w:sz="0" w:space="0" w:color="auto"/>
              </w:divBdr>
              <w:divsChild>
                <w:div w:id="1398236600">
                  <w:marLeft w:val="0"/>
                  <w:marRight w:val="0"/>
                  <w:marTop w:val="0"/>
                  <w:marBottom w:val="0"/>
                  <w:divBdr>
                    <w:top w:val="none" w:sz="0" w:space="0" w:color="auto"/>
                    <w:left w:val="none" w:sz="0" w:space="0" w:color="auto"/>
                    <w:bottom w:val="none" w:sz="0" w:space="0" w:color="auto"/>
                    <w:right w:val="none" w:sz="0" w:space="0" w:color="auto"/>
                  </w:divBdr>
                  <w:divsChild>
                    <w:div w:id="1971981168">
                      <w:marLeft w:val="0"/>
                      <w:marRight w:val="0"/>
                      <w:marTop w:val="0"/>
                      <w:marBottom w:val="0"/>
                      <w:divBdr>
                        <w:top w:val="none" w:sz="0" w:space="0" w:color="auto"/>
                        <w:left w:val="none" w:sz="0" w:space="0" w:color="auto"/>
                        <w:bottom w:val="none" w:sz="0" w:space="0" w:color="auto"/>
                        <w:right w:val="none" w:sz="0" w:space="0" w:color="auto"/>
                      </w:divBdr>
                      <w:divsChild>
                        <w:div w:id="832570307">
                          <w:marLeft w:val="0"/>
                          <w:marRight w:val="0"/>
                          <w:marTop w:val="0"/>
                          <w:marBottom w:val="0"/>
                          <w:divBdr>
                            <w:top w:val="none" w:sz="0" w:space="0" w:color="auto"/>
                            <w:left w:val="none" w:sz="0" w:space="0" w:color="auto"/>
                            <w:bottom w:val="none" w:sz="0" w:space="0" w:color="auto"/>
                            <w:right w:val="none" w:sz="0" w:space="0" w:color="auto"/>
                          </w:divBdr>
                        </w:div>
                        <w:div w:id="1201742343">
                          <w:marLeft w:val="0"/>
                          <w:marRight w:val="0"/>
                          <w:marTop w:val="0"/>
                          <w:marBottom w:val="0"/>
                          <w:divBdr>
                            <w:top w:val="none" w:sz="0" w:space="0" w:color="auto"/>
                            <w:left w:val="none" w:sz="0" w:space="0" w:color="auto"/>
                            <w:bottom w:val="none" w:sz="0" w:space="0" w:color="auto"/>
                            <w:right w:val="none" w:sz="0" w:space="0" w:color="auto"/>
                          </w:divBdr>
                        </w:div>
                        <w:div w:id="1850633527">
                          <w:marLeft w:val="0"/>
                          <w:marRight w:val="0"/>
                          <w:marTop w:val="0"/>
                          <w:marBottom w:val="0"/>
                          <w:divBdr>
                            <w:top w:val="none" w:sz="0" w:space="0" w:color="auto"/>
                            <w:left w:val="none" w:sz="0" w:space="0" w:color="auto"/>
                            <w:bottom w:val="none" w:sz="0" w:space="0" w:color="auto"/>
                            <w:right w:val="none" w:sz="0" w:space="0" w:color="auto"/>
                          </w:divBdr>
                        </w:div>
                        <w:div w:id="2088188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9862888">
      <w:bodyDiv w:val="1"/>
      <w:marLeft w:val="0"/>
      <w:marRight w:val="0"/>
      <w:marTop w:val="0"/>
      <w:marBottom w:val="0"/>
      <w:divBdr>
        <w:top w:val="none" w:sz="0" w:space="0" w:color="auto"/>
        <w:left w:val="none" w:sz="0" w:space="0" w:color="auto"/>
        <w:bottom w:val="none" w:sz="0" w:space="0" w:color="auto"/>
        <w:right w:val="none" w:sz="0" w:space="0" w:color="auto"/>
      </w:divBdr>
      <w:divsChild>
        <w:div w:id="1258490076">
          <w:marLeft w:val="0"/>
          <w:marRight w:val="0"/>
          <w:marTop w:val="0"/>
          <w:marBottom w:val="0"/>
          <w:divBdr>
            <w:top w:val="none" w:sz="0" w:space="0" w:color="auto"/>
            <w:left w:val="none" w:sz="0" w:space="0" w:color="auto"/>
            <w:bottom w:val="none" w:sz="0" w:space="0" w:color="auto"/>
            <w:right w:val="none" w:sz="0" w:space="0" w:color="auto"/>
          </w:divBdr>
          <w:divsChild>
            <w:div w:id="952175025">
              <w:marLeft w:val="0"/>
              <w:marRight w:val="0"/>
              <w:marTop w:val="0"/>
              <w:marBottom w:val="0"/>
              <w:divBdr>
                <w:top w:val="none" w:sz="0" w:space="0" w:color="auto"/>
                <w:left w:val="none" w:sz="0" w:space="0" w:color="auto"/>
                <w:bottom w:val="none" w:sz="0" w:space="0" w:color="auto"/>
                <w:right w:val="none" w:sz="0" w:space="0" w:color="auto"/>
              </w:divBdr>
              <w:divsChild>
                <w:div w:id="565533157">
                  <w:marLeft w:val="0"/>
                  <w:marRight w:val="0"/>
                  <w:marTop w:val="0"/>
                  <w:marBottom w:val="0"/>
                  <w:divBdr>
                    <w:top w:val="none" w:sz="0" w:space="0" w:color="auto"/>
                    <w:left w:val="none" w:sz="0" w:space="0" w:color="auto"/>
                    <w:bottom w:val="none" w:sz="0" w:space="0" w:color="auto"/>
                    <w:right w:val="none" w:sz="0" w:space="0" w:color="auto"/>
                  </w:divBdr>
                  <w:divsChild>
                    <w:div w:id="657610572">
                      <w:marLeft w:val="0"/>
                      <w:marRight w:val="0"/>
                      <w:marTop w:val="0"/>
                      <w:marBottom w:val="0"/>
                      <w:divBdr>
                        <w:top w:val="single" w:sz="2" w:space="1" w:color="C0C0C0"/>
                        <w:left w:val="single" w:sz="2" w:space="1" w:color="C0C0C0"/>
                        <w:bottom w:val="single" w:sz="2" w:space="1" w:color="C0C0C0"/>
                        <w:right w:val="single" w:sz="2" w:space="1" w:color="C0C0C0"/>
                      </w:divBdr>
                      <w:divsChild>
                        <w:div w:id="329988771">
                          <w:marLeft w:val="0"/>
                          <w:marRight w:val="0"/>
                          <w:marTop w:val="0"/>
                          <w:marBottom w:val="0"/>
                          <w:divBdr>
                            <w:top w:val="none" w:sz="0" w:space="0" w:color="auto"/>
                            <w:left w:val="none" w:sz="0" w:space="0" w:color="auto"/>
                            <w:bottom w:val="none" w:sz="0" w:space="0" w:color="auto"/>
                            <w:right w:val="none" w:sz="0" w:space="0" w:color="auto"/>
                          </w:divBdr>
                        </w:div>
                        <w:div w:id="762603748">
                          <w:marLeft w:val="0"/>
                          <w:marRight w:val="0"/>
                          <w:marTop w:val="0"/>
                          <w:marBottom w:val="0"/>
                          <w:divBdr>
                            <w:top w:val="none" w:sz="0" w:space="0" w:color="auto"/>
                            <w:left w:val="none" w:sz="0" w:space="0" w:color="auto"/>
                            <w:bottom w:val="none" w:sz="0" w:space="0" w:color="auto"/>
                            <w:right w:val="none" w:sz="0" w:space="0" w:color="auto"/>
                          </w:divBdr>
                        </w:div>
                        <w:div w:id="1666326503">
                          <w:marLeft w:val="0"/>
                          <w:marRight w:val="0"/>
                          <w:marTop w:val="0"/>
                          <w:marBottom w:val="0"/>
                          <w:divBdr>
                            <w:top w:val="none" w:sz="0" w:space="0" w:color="auto"/>
                            <w:left w:val="none" w:sz="0" w:space="0" w:color="auto"/>
                            <w:bottom w:val="none" w:sz="0" w:space="0" w:color="auto"/>
                            <w:right w:val="none" w:sz="0" w:space="0" w:color="auto"/>
                          </w:divBdr>
                        </w:div>
                        <w:div w:id="189446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0938141">
      <w:bodyDiv w:val="1"/>
      <w:marLeft w:val="0"/>
      <w:marRight w:val="0"/>
      <w:marTop w:val="0"/>
      <w:marBottom w:val="0"/>
      <w:divBdr>
        <w:top w:val="none" w:sz="0" w:space="0" w:color="auto"/>
        <w:left w:val="none" w:sz="0" w:space="0" w:color="auto"/>
        <w:bottom w:val="none" w:sz="0" w:space="0" w:color="auto"/>
        <w:right w:val="none" w:sz="0" w:space="0" w:color="auto"/>
      </w:divBdr>
    </w:div>
    <w:div w:id="2012952160">
      <w:bodyDiv w:val="1"/>
      <w:marLeft w:val="0"/>
      <w:marRight w:val="0"/>
      <w:marTop w:val="0"/>
      <w:marBottom w:val="0"/>
      <w:divBdr>
        <w:top w:val="none" w:sz="0" w:space="0" w:color="auto"/>
        <w:left w:val="none" w:sz="0" w:space="0" w:color="auto"/>
        <w:bottom w:val="none" w:sz="0" w:space="0" w:color="auto"/>
        <w:right w:val="none" w:sz="0" w:space="0" w:color="auto"/>
      </w:divBdr>
    </w:div>
    <w:div w:id="2013023239">
      <w:bodyDiv w:val="1"/>
      <w:marLeft w:val="0"/>
      <w:marRight w:val="0"/>
      <w:marTop w:val="0"/>
      <w:marBottom w:val="0"/>
      <w:divBdr>
        <w:top w:val="none" w:sz="0" w:space="0" w:color="auto"/>
        <w:left w:val="none" w:sz="0" w:space="0" w:color="auto"/>
        <w:bottom w:val="none" w:sz="0" w:space="0" w:color="auto"/>
        <w:right w:val="none" w:sz="0" w:space="0" w:color="auto"/>
      </w:divBdr>
    </w:div>
    <w:div w:id="2013071652">
      <w:bodyDiv w:val="1"/>
      <w:marLeft w:val="0"/>
      <w:marRight w:val="0"/>
      <w:marTop w:val="0"/>
      <w:marBottom w:val="0"/>
      <w:divBdr>
        <w:top w:val="none" w:sz="0" w:space="0" w:color="auto"/>
        <w:left w:val="none" w:sz="0" w:space="0" w:color="auto"/>
        <w:bottom w:val="none" w:sz="0" w:space="0" w:color="auto"/>
        <w:right w:val="none" w:sz="0" w:space="0" w:color="auto"/>
      </w:divBdr>
    </w:div>
    <w:div w:id="2015260150">
      <w:bodyDiv w:val="1"/>
      <w:marLeft w:val="0"/>
      <w:marRight w:val="0"/>
      <w:marTop w:val="0"/>
      <w:marBottom w:val="0"/>
      <w:divBdr>
        <w:top w:val="none" w:sz="0" w:space="0" w:color="auto"/>
        <w:left w:val="none" w:sz="0" w:space="0" w:color="auto"/>
        <w:bottom w:val="none" w:sz="0" w:space="0" w:color="auto"/>
        <w:right w:val="none" w:sz="0" w:space="0" w:color="auto"/>
      </w:divBdr>
      <w:divsChild>
        <w:div w:id="428627220">
          <w:marLeft w:val="0"/>
          <w:marRight w:val="0"/>
          <w:marTop w:val="0"/>
          <w:marBottom w:val="0"/>
          <w:divBdr>
            <w:top w:val="none" w:sz="0" w:space="0" w:color="auto"/>
            <w:left w:val="none" w:sz="0" w:space="0" w:color="auto"/>
            <w:bottom w:val="none" w:sz="0" w:space="0" w:color="auto"/>
            <w:right w:val="none" w:sz="0" w:space="0" w:color="auto"/>
          </w:divBdr>
        </w:div>
        <w:div w:id="98839229">
          <w:marLeft w:val="0"/>
          <w:marRight w:val="0"/>
          <w:marTop w:val="0"/>
          <w:marBottom w:val="0"/>
          <w:divBdr>
            <w:top w:val="none" w:sz="0" w:space="0" w:color="auto"/>
            <w:left w:val="none" w:sz="0" w:space="0" w:color="auto"/>
            <w:bottom w:val="none" w:sz="0" w:space="0" w:color="auto"/>
            <w:right w:val="none" w:sz="0" w:space="0" w:color="auto"/>
          </w:divBdr>
        </w:div>
        <w:div w:id="526987928">
          <w:marLeft w:val="0"/>
          <w:marRight w:val="0"/>
          <w:marTop w:val="0"/>
          <w:marBottom w:val="0"/>
          <w:divBdr>
            <w:top w:val="none" w:sz="0" w:space="0" w:color="auto"/>
            <w:left w:val="none" w:sz="0" w:space="0" w:color="auto"/>
            <w:bottom w:val="none" w:sz="0" w:space="0" w:color="auto"/>
            <w:right w:val="none" w:sz="0" w:space="0" w:color="auto"/>
          </w:divBdr>
        </w:div>
        <w:div w:id="185674259">
          <w:marLeft w:val="0"/>
          <w:marRight w:val="0"/>
          <w:marTop w:val="0"/>
          <w:marBottom w:val="0"/>
          <w:divBdr>
            <w:top w:val="none" w:sz="0" w:space="0" w:color="auto"/>
            <w:left w:val="none" w:sz="0" w:space="0" w:color="auto"/>
            <w:bottom w:val="none" w:sz="0" w:space="0" w:color="auto"/>
            <w:right w:val="none" w:sz="0" w:space="0" w:color="auto"/>
          </w:divBdr>
        </w:div>
        <w:div w:id="693653416">
          <w:marLeft w:val="0"/>
          <w:marRight w:val="0"/>
          <w:marTop w:val="0"/>
          <w:marBottom w:val="0"/>
          <w:divBdr>
            <w:top w:val="none" w:sz="0" w:space="0" w:color="auto"/>
            <w:left w:val="none" w:sz="0" w:space="0" w:color="auto"/>
            <w:bottom w:val="none" w:sz="0" w:space="0" w:color="auto"/>
            <w:right w:val="none" w:sz="0" w:space="0" w:color="auto"/>
          </w:divBdr>
        </w:div>
        <w:div w:id="2114738501">
          <w:marLeft w:val="0"/>
          <w:marRight w:val="0"/>
          <w:marTop w:val="0"/>
          <w:marBottom w:val="0"/>
          <w:divBdr>
            <w:top w:val="none" w:sz="0" w:space="0" w:color="auto"/>
            <w:left w:val="none" w:sz="0" w:space="0" w:color="auto"/>
            <w:bottom w:val="none" w:sz="0" w:space="0" w:color="auto"/>
            <w:right w:val="none" w:sz="0" w:space="0" w:color="auto"/>
          </w:divBdr>
        </w:div>
        <w:div w:id="1022050021">
          <w:marLeft w:val="0"/>
          <w:marRight w:val="0"/>
          <w:marTop w:val="0"/>
          <w:marBottom w:val="0"/>
          <w:divBdr>
            <w:top w:val="none" w:sz="0" w:space="0" w:color="auto"/>
            <w:left w:val="none" w:sz="0" w:space="0" w:color="auto"/>
            <w:bottom w:val="none" w:sz="0" w:space="0" w:color="auto"/>
            <w:right w:val="none" w:sz="0" w:space="0" w:color="auto"/>
          </w:divBdr>
        </w:div>
        <w:div w:id="75254075">
          <w:marLeft w:val="0"/>
          <w:marRight w:val="0"/>
          <w:marTop w:val="0"/>
          <w:marBottom w:val="0"/>
          <w:divBdr>
            <w:top w:val="none" w:sz="0" w:space="0" w:color="auto"/>
            <w:left w:val="none" w:sz="0" w:space="0" w:color="auto"/>
            <w:bottom w:val="none" w:sz="0" w:space="0" w:color="auto"/>
            <w:right w:val="none" w:sz="0" w:space="0" w:color="auto"/>
          </w:divBdr>
        </w:div>
        <w:div w:id="2032950230">
          <w:marLeft w:val="0"/>
          <w:marRight w:val="0"/>
          <w:marTop w:val="0"/>
          <w:marBottom w:val="0"/>
          <w:divBdr>
            <w:top w:val="none" w:sz="0" w:space="0" w:color="auto"/>
            <w:left w:val="none" w:sz="0" w:space="0" w:color="auto"/>
            <w:bottom w:val="none" w:sz="0" w:space="0" w:color="auto"/>
            <w:right w:val="none" w:sz="0" w:space="0" w:color="auto"/>
          </w:divBdr>
        </w:div>
        <w:div w:id="940263508">
          <w:marLeft w:val="0"/>
          <w:marRight w:val="0"/>
          <w:marTop w:val="0"/>
          <w:marBottom w:val="0"/>
          <w:divBdr>
            <w:top w:val="none" w:sz="0" w:space="0" w:color="auto"/>
            <w:left w:val="none" w:sz="0" w:space="0" w:color="auto"/>
            <w:bottom w:val="none" w:sz="0" w:space="0" w:color="auto"/>
            <w:right w:val="none" w:sz="0" w:space="0" w:color="auto"/>
          </w:divBdr>
        </w:div>
        <w:div w:id="1786534293">
          <w:marLeft w:val="0"/>
          <w:marRight w:val="0"/>
          <w:marTop w:val="0"/>
          <w:marBottom w:val="0"/>
          <w:divBdr>
            <w:top w:val="none" w:sz="0" w:space="0" w:color="auto"/>
            <w:left w:val="none" w:sz="0" w:space="0" w:color="auto"/>
            <w:bottom w:val="none" w:sz="0" w:space="0" w:color="auto"/>
            <w:right w:val="none" w:sz="0" w:space="0" w:color="auto"/>
          </w:divBdr>
        </w:div>
        <w:div w:id="1337343663">
          <w:marLeft w:val="0"/>
          <w:marRight w:val="0"/>
          <w:marTop w:val="0"/>
          <w:marBottom w:val="0"/>
          <w:divBdr>
            <w:top w:val="none" w:sz="0" w:space="0" w:color="auto"/>
            <w:left w:val="none" w:sz="0" w:space="0" w:color="auto"/>
            <w:bottom w:val="none" w:sz="0" w:space="0" w:color="auto"/>
            <w:right w:val="none" w:sz="0" w:space="0" w:color="auto"/>
          </w:divBdr>
        </w:div>
        <w:div w:id="1560240163">
          <w:marLeft w:val="0"/>
          <w:marRight w:val="0"/>
          <w:marTop w:val="0"/>
          <w:marBottom w:val="0"/>
          <w:divBdr>
            <w:top w:val="none" w:sz="0" w:space="0" w:color="auto"/>
            <w:left w:val="none" w:sz="0" w:space="0" w:color="auto"/>
            <w:bottom w:val="none" w:sz="0" w:space="0" w:color="auto"/>
            <w:right w:val="none" w:sz="0" w:space="0" w:color="auto"/>
          </w:divBdr>
        </w:div>
        <w:div w:id="1377001019">
          <w:marLeft w:val="0"/>
          <w:marRight w:val="0"/>
          <w:marTop w:val="0"/>
          <w:marBottom w:val="0"/>
          <w:divBdr>
            <w:top w:val="none" w:sz="0" w:space="0" w:color="auto"/>
            <w:left w:val="none" w:sz="0" w:space="0" w:color="auto"/>
            <w:bottom w:val="none" w:sz="0" w:space="0" w:color="auto"/>
            <w:right w:val="none" w:sz="0" w:space="0" w:color="auto"/>
          </w:divBdr>
        </w:div>
        <w:div w:id="598564590">
          <w:marLeft w:val="0"/>
          <w:marRight w:val="0"/>
          <w:marTop w:val="0"/>
          <w:marBottom w:val="0"/>
          <w:divBdr>
            <w:top w:val="none" w:sz="0" w:space="0" w:color="auto"/>
            <w:left w:val="none" w:sz="0" w:space="0" w:color="auto"/>
            <w:bottom w:val="none" w:sz="0" w:space="0" w:color="auto"/>
            <w:right w:val="none" w:sz="0" w:space="0" w:color="auto"/>
          </w:divBdr>
        </w:div>
        <w:div w:id="1768454440">
          <w:marLeft w:val="0"/>
          <w:marRight w:val="0"/>
          <w:marTop w:val="0"/>
          <w:marBottom w:val="0"/>
          <w:divBdr>
            <w:top w:val="none" w:sz="0" w:space="0" w:color="auto"/>
            <w:left w:val="none" w:sz="0" w:space="0" w:color="auto"/>
            <w:bottom w:val="none" w:sz="0" w:space="0" w:color="auto"/>
            <w:right w:val="none" w:sz="0" w:space="0" w:color="auto"/>
          </w:divBdr>
        </w:div>
        <w:div w:id="781999291">
          <w:marLeft w:val="0"/>
          <w:marRight w:val="0"/>
          <w:marTop w:val="0"/>
          <w:marBottom w:val="0"/>
          <w:divBdr>
            <w:top w:val="none" w:sz="0" w:space="0" w:color="auto"/>
            <w:left w:val="none" w:sz="0" w:space="0" w:color="auto"/>
            <w:bottom w:val="none" w:sz="0" w:space="0" w:color="auto"/>
            <w:right w:val="none" w:sz="0" w:space="0" w:color="auto"/>
          </w:divBdr>
        </w:div>
        <w:div w:id="534847863">
          <w:marLeft w:val="0"/>
          <w:marRight w:val="0"/>
          <w:marTop w:val="0"/>
          <w:marBottom w:val="0"/>
          <w:divBdr>
            <w:top w:val="none" w:sz="0" w:space="0" w:color="auto"/>
            <w:left w:val="none" w:sz="0" w:space="0" w:color="auto"/>
            <w:bottom w:val="none" w:sz="0" w:space="0" w:color="auto"/>
            <w:right w:val="none" w:sz="0" w:space="0" w:color="auto"/>
          </w:divBdr>
        </w:div>
        <w:div w:id="1719625621">
          <w:marLeft w:val="0"/>
          <w:marRight w:val="0"/>
          <w:marTop w:val="0"/>
          <w:marBottom w:val="0"/>
          <w:divBdr>
            <w:top w:val="none" w:sz="0" w:space="0" w:color="auto"/>
            <w:left w:val="none" w:sz="0" w:space="0" w:color="auto"/>
            <w:bottom w:val="none" w:sz="0" w:space="0" w:color="auto"/>
            <w:right w:val="none" w:sz="0" w:space="0" w:color="auto"/>
          </w:divBdr>
        </w:div>
        <w:div w:id="1734549617">
          <w:marLeft w:val="0"/>
          <w:marRight w:val="0"/>
          <w:marTop w:val="0"/>
          <w:marBottom w:val="0"/>
          <w:divBdr>
            <w:top w:val="none" w:sz="0" w:space="0" w:color="auto"/>
            <w:left w:val="none" w:sz="0" w:space="0" w:color="auto"/>
            <w:bottom w:val="none" w:sz="0" w:space="0" w:color="auto"/>
            <w:right w:val="none" w:sz="0" w:space="0" w:color="auto"/>
          </w:divBdr>
        </w:div>
        <w:div w:id="589969106">
          <w:marLeft w:val="0"/>
          <w:marRight w:val="0"/>
          <w:marTop w:val="0"/>
          <w:marBottom w:val="0"/>
          <w:divBdr>
            <w:top w:val="none" w:sz="0" w:space="0" w:color="auto"/>
            <w:left w:val="none" w:sz="0" w:space="0" w:color="auto"/>
            <w:bottom w:val="none" w:sz="0" w:space="0" w:color="auto"/>
            <w:right w:val="none" w:sz="0" w:space="0" w:color="auto"/>
          </w:divBdr>
        </w:div>
        <w:div w:id="478811332">
          <w:marLeft w:val="0"/>
          <w:marRight w:val="0"/>
          <w:marTop w:val="0"/>
          <w:marBottom w:val="0"/>
          <w:divBdr>
            <w:top w:val="none" w:sz="0" w:space="0" w:color="auto"/>
            <w:left w:val="none" w:sz="0" w:space="0" w:color="auto"/>
            <w:bottom w:val="none" w:sz="0" w:space="0" w:color="auto"/>
            <w:right w:val="none" w:sz="0" w:space="0" w:color="auto"/>
          </w:divBdr>
        </w:div>
        <w:div w:id="717516490">
          <w:marLeft w:val="0"/>
          <w:marRight w:val="0"/>
          <w:marTop w:val="0"/>
          <w:marBottom w:val="0"/>
          <w:divBdr>
            <w:top w:val="none" w:sz="0" w:space="0" w:color="auto"/>
            <w:left w:val="none" w:sz="0" w:space="0" w:color="auto"/>
            <w:bottom w:val="none" w:sz="0" w:space="0" w:color="auto"/>
            <w:right w:val="none" w:sz="0" w:space="0" w:color="auto"/>
          </w:divBdr>
        </w:div>
        <w:div w:id="1742823273">
          <w:marLeft w:val="0"/>
          <w:marRight w:val="0"/>
          <w:marTop w:val="0"/>
          <w:marBottom w:val="0"/>
          <w:divBdr>
            <w:top w:val="none" w:sz="0" w:space="0" w:color="auto"/>
            <w:left w:val="none" w:sz="0" w:space="0" w:color="auto"/>
            <w:bottom w:val="none" w:sz="0" w:space="0" w:color="auto"/>
            <w:right w:val="none" w:sz="0" w:space="0" w:color="auto"/>
          </w:divBdr>
        </w:div>
        <w:div w:id="1950820301">
          <w:marLeft w:val="0"/>
          <w:marRight w:val="0"/>
          <w:marTop w:val="0"/>
          <w:marBottom w:val="0"/>
          <w:divBdr>
            <w:top w:val="none" w:sz="0" w:space="0" w:color="auto"/>
            <w:left w:val="none" w:sz="0" w:space="0" w:color="auto"/>
            <w:bottom w:val="none" w:sz="0" w:space="0" w:color="auto"/>
            <w:right w:val="none" w:sz="0" w:space="0" w:color="auto"/>
          </w:divBdr>
        </w:div>
        <w:div w:id="1906909121">
          <w:marLeft w:val="0"/>
          <w:marRight w:val="0"/>
          <w:marTop w:val="0"/>
          <w:marBottom w:val="0"/>
          <w:divBdr>
            <w:top w:val="none" w:sz="0" w:space="0" w:color="auto"/>
            <w:left w:val="none" w:sz="0" w:space="0" w:color="auto"/>
            <w:bottom w:val="none" w:sz="0" w:space="0" w:color="auto"/>
            <w:right w:val="none" w:sz="0" w:space="0" w:color="auto"/>
          </w:divBdr>
        </w:div>
        <w:div w:id="1200363942">
          <w:marLeft w:val="0"/>
          <w:marRight w:val="0"/>
          <w:marTop w:val="0"/>
          <w:marBottom w:val="0"/>
          <w:divBdr>
            <w:top w:val="none" w:sz="0" w:space="0" w:color="auto"/>
            <w:left w:val="none" w:sz="0" w:space="0" w:color="auto"/>
            <w:bottom w:val="none" w:sz="0" w:space="0" w:color="auto"/>
            <w:right w:val="none" w:sz="0" w:space="0" w:color="auto"/>
          </w:divBdr>
        </w:div>
        <w:div w:id="2085293287">
          <w:marLeft w:val="0"/>
          <w:marRight w:val="0"/>
          <w:marTop w:val="0"/>
          <w:marBottom w:val="0"/>
          <w:divBdr>
            <w:top w:val="none" w:sz="0" w:space="0" w:color="auto"/>
            <w:left w:val="none" w:sz="0" w:space="0" w:color="auto"/>
            <w:bottom w:val="none" w:sz="0" w:space="0" w:color="auto"/>
            <w:right w:val="none" w:sz="0" w:space="0" w:color="auto"/>
          </w:divBdr>
        </w:div>
      </w:divsChild>
    </w:div>
    <w:div w:id="2021270417">
      <w:bodyDiv w:val="1"/>
      <w:marLeft w:val="0"/>
      <w:marRight w:val="0"/>
      <w:marTop w:val="0"/>
      <w:marBottom w:val="0"/>
      <w:divBdr>
        <w:top w:val="none" w:sz="0" w:space="0" w:color="auto"/>
        <w:left w:val="none" w:sz="0" w:space="0" w:color="auto"/>
        <w:bottom w:val="none" w:sz="0" w:space="0" w:color="auto"/>
        <w:right w:val="none" w:sz="0" w:space="0" w:color="auto"/>
      </w:divBdr>
    </w:div>
    <w:div w:id="2021931062">
      <w:bodyDiv w:val="1"/>
      <w:marLeft w:val="0"/>
      <w:marRight w:val="0"/>
      <w:marTop w:val="0"/>
      <w:marBottom w:val="0"/>
      <w:divBdr>
        <w:top w:val="none" w:sz="0" w:space="0" w:color="auto"/>
        <w:left w:val="none" w:sz="0" w:space="0" w:color="auto"/>
        <w:bottom w:val="none" w:sz="0" w:space="0" w:color="auto"/>
        <w:right w:val="none" w:sz="0" w:space="0" w:color="auto"/>
      </w:divBdr>
    </w:div>
    <w:div w:id="2025594479">
      <w:bodyDiv w:val="1"/>
      <w:marLeft w:val="0"/>
      <w:marRight w:val="0"/>
      <w:marTop w:val="0"/>
      <w:marBottom w:val="0"/>
      <w:divBdr>
        <w:top w:val="none" w:sz="0" w:space="0" w:color="auto"/>
        <w:left w:val="none" w:sz="0" w:space="0" w:color="auto"/>
        <w:bottom w:val="none" w:sz="0" w:space="0" w:color="auto"/>
        <w:right w:val="none" w:sz="0" w:space="0" w:color="auto"/>
      </w:divBdr>
      <w:divsChild>
        <w:div w:id="41443127">
          <w:marLeft w:val="0"/>
          <w:marRight w:val="0"/>
          <w:marTop w:val="0"/>
          <w:marBottom w:val="0"/>
          <w:divBdr>
            <w:top w:val="none" w:sz="0" w:space="0" w:color="auto"/>
            <w:left w:val="none" w:sz="0" w:space="0" w:color="auto"/>
            <w:bottom w:val="none" w:sz="0" w:space="0" w:color="auto"/>
            <w:right w:val="none" w:sz="0" w:space="0" w:color="auto"/>
          </w:divBdr>
        </w:div>
        <w:div w:id="518857781">
          <w:marLeft w:val="0"/>
          <w:marRight w:val="0"/>
          <w:marTop w:val="0"/>
          <w:marBottom w:val="0"/>
          <w:divBdr>
            <w:top w:val="none" w:sz="0" w:space="0" w:color="auto"/>
            <w:left w:val="none" w:sz="0" w:space="0" w:color="auto"/>
            <w:bottom w:val="none" w:sz="0" w:space="0" w:color="auto"/>
            <w:right w:val="none" w:sz="0" w:space="0" w:color="auto"/>
          </w:divBdr>
        </w:div>
        <w:div w:id="705908545">
          <w:marLeft w:val="0"/>
          <w:marRight w:val="0"/>
          <w:marTop w:val="0"/>
          <w:marBottom w:val="0"/>
          <w:divBdr>
            <w:top w:val="none" w:sz="0" w:space="0" w:color="auto"/>
            <w:left w:val="none" w:sz="0" w:space="0" w:color="auto"/>
            <w:bottom w:val="none" w:sz="0" w:space="0" w:color="auto"/>
            <w:right w:val="none" w:sz="0" w:space="0" w:color="auto"/>
          </w:divBdr>
        </w:div>
        <w:div w:id="708723203">
          <w:marLeft w:val="0"/>
          <w:marRight w:val="0"/>
          <w:marTop w:val="0"/>
          <w:marBottom w:val="0"/>
          <w:divBdr>
            <w:top w:val="none" w:sz="0" w:space="0" w:color="auto"/>
            <w:left w:val="none" w:sz="0" w:space="0" w:color="auto"/>
            <w:bottom w:val="none" w:sz="0" w:space="0" w:color="auto"/>
            <w:right w:val="none" w:sz="0" w:space="0" w:color="auto"/>
          </w:divBdr>
        </w:div>
        <w:div w:id="1994605367">
          <w:marLeft w:val="0"/>
          <w:marRight w:val="0"/>
          <w:marTop w:val="0"/>
          <w:marBottom w:val="0"/>
          <w:divBdr>
            <w:top w:val="none" w:sz="0" w:space="0" w:color="auto"/>
            <w:left w:val="none" w:sz="0" w:space="0" w:color="auto"/>
            <w:bottom w:val="none" w:sz="0" w:space="0" w:color="auto"/>
            <w:right w:val="none" w:sz="0" w:space="0" w:color="auto"/>
          </w:divBdr>
        </w:div>
      </w:divsChild>
    </w:div>
    <w:div w:id="2026591185">
      <w:bodyDiv w:val="1"/>
      <w:marLeft w:val="0"/>
      <w:marRight w:val="0"/>
      <w:marTop w:val="0"/>
      <w:marBottom w:val="0"/>
      <w:divBdr>
        <w:top w:val="none" w:sz="0" w:space="0" w:color="auto"/>
        <w:left w:val="none" w:sz="0" w:space="0" w:color="auto"/>
        <w:bottom w:val="none" w:sz="0" w:space="0" w:color="auto"/>
        <w:right w:val="none" w:sz="0" w:space="0" w:color="auto"/>
      </w:divBdr>
    </w:div>
    <w:div w:id="2027048996">
      <w:bodyDiv w:val="1"/>
      <w:marLeft w:val="0"/>
      <w:marRight w:val="0"/>
      <w:marTop w:val="0"/>
      <w:marBottom w:val="0"/>
      <w:divBdr>
        <w:top w:val="none" w:sz="0" w:space="0" w:color="auto"/>
        <w:left w:val="none" w:sz="0" w:space="0" w:color="auto"/>
        <w:bottom w:val="none" w:sz="0" w:space="0" w:color="auto"/>
        <w:right w:val="none" w:sz="0" w:space="0" w:color="auto"/>
      </w:divBdr>
    </w:div>
    <w:div w:id="2029256974">
      <w:bodyDiv w:val="1"/>
      <w:marLeft w:val="0"/>
      <w:marRight w:val="0"/>
      <w:marTop w:val="0"/>
      <w:marBottom w:val="0"/>
      <w:divBdr>
        <w:top w:val="none" w:sz="0" w:space="0" w:color="auto"/>
        <w:left w:val="none" w:sz="0" w:space="0" w:color="auto"/>
        <w:bottom w:val="none" w:sz="0" w:space="0" w:color="auto"/>
        <w:right w:val="none" w:sz="0" w:space="0" w:color="auto"/>
      </w:divBdr>
      <w:divsChild>
        <w:div w:id="1103644807">
          <w:marLeft w:val="0"/>
          <w:marRight w:val="0"/>
          <w:marTop w:val="0"/>
          <w:marBottom w:val="0"/>
          <w:divBdr>
            <w:top w:val="none" w:sz="0" w:space="0" w:color="auto"/>
            <w:left w:val="none" w:sz="0" w:space="0" w:color="auto"/>
            <w:bottom w:val="none" w:sz="0" w:space="0" w:color="auto"/>
            <w:right w:val="none" w:sz="0" w:space="0" w:color="auto"/>
          </w:divBdr>
        </w:div>
      </w:divsChild>
    </w:div>
    <w:div w:id="2029479653">
      <w:bodyDiv w:val="1"/>
      <w:marLeft w:val="0"/>
      <w:marRight w:val="0"/>
      <w:marTop w:val="0"/>
      <w:marBottom w:val="0"/>
      <w:divBdr>
        <w:top w:val="none" w:sz="0" w:space="0" w:color="auto"/>
        <w:left w:val="none" w:sz="0" w:space="0" w:color="auto"/>
        <w:bottom w:val="none" w:sz="0" w:space="0" w:color="auto"/>
        <w:right w:val="none" w:sz="0" w:space="0" w:color="auto"/>
      </w:divBdr>
      <w:divsChild>
        <w:div w:id="1566181673">
          <w:marLeft w:val="0"/>
          <w:marRight w:val="0"/>
          <w:marTop w:val="0"/>
          <w:marBottom w:val="0"/>
          <w:divBdr>
            <w:top w:val="none" w:sz="0" w:space="0" w:color="auto"/>
            <w:left w:val="none" w:sz="0" w:space="0" w:color="auto"/>
            <w:bottom w:val="none" w:sz="0" w:space="0" w:color="auto"/>
            <w:right w:val="none" w:sz="0" w:space="0" w:color="auto"/>
          </w:divBdr>
        </w:div>
      </w:divsChild>
    </w:div>
    <w:div w:id="2029484246">
      <w:bodyDiv w:val="1"/>
      <w:marLeft w:val="0"/>
      <w:marRight w:val="0"/>
      <w:marTop w:val="0"/>
      <w:marBottom w:val="0"/>
      <w:divBdr>
        <w:top w:val="none" w:sz="0" w:space="0" w:color="auto"/>
        <w:left w:val="none" w:sz="0" w:space="0" w:color="auto"/>
        <w:bottom w:val="none" w:sz="0" w:space="0" w:color="auto"/>
        <w:right w:val="none" w:sz="0" w:space="0" w:color="auto"/>
      </w:divBdr>
      <w:divsChild>
        <w:div w:id="1937248678">
          <w:marLeft w:val="0"/>
          <w:marRight w:val="0"/>
          <w:marTop w:val="0"/>
          <w:marBottom w:val="0"/>
          <w:divBdr>
            <w:top w:val="none" w:sz="0" w:space="0" w:color="auto"/>
            <w:left w:val="none" w:sz="0" w:space="0" w:color="auto"/>
            <w:bottom w:val="none" w:sz="0" w:space="0" w:color="auto"/>
            <w:right w:val="none" w:sz="0" w:space="0" w:color="auto"/>
          </w:divBdr>
        </w:div>
        <w:div w:id="1106269501">
          <w:marLeft w:val="0"/>
          <w:marRight w:val="0"/>
          <w:marTop w:val="0"/>
          <w:marBottom w:val="0"/>
          <w:divBdr>
            <w:top w:val="none" w:sz="0" w:space="0" w:color="auto"/>
            <w:left w:val="none" w:sz="0" w:space="0" w:color="auto"/>
            <w:bottom w:val="none" w:sz="0" w:space="0" w:color="auto"/>
            <w:right w:val="none" w:sz="0" w:space="0" w:color="auto"/>
          </w:divBdr>
        </w:div>
        <w:div w:id="2040353839">
          <w:marLeft w:val="0"/>
          <w:marRight w:val="0"/>
          <w:marTop w:val="0"/>
          <w:marBottom w:val="0"/>
          <w:divBdr>
            <w:top w:val="none" w:sz="0" w:space="0" w:color="auto"/>
            <w:left w:val="none" w:sz="0" w:space="0" w:color="auto"/>
            <w:bottom w:val="none" w:sz="0" w:space="0" w:color="auto"/>
            <w:right w:val="none" w:sz="0" w:space="0" w:color="auto"/>
          </w:divBdr>
        </w:div>
        <w:div w:id="709695840">
          <w:marLeft w:val="0"/>
          <w:marRight w:val="0"/>
          <w:marTop w:val="0"/>
          <w:marBottom w:val="0"/>
          <w:divBdr>
            <w:top w:val="none" w:sz="0" w:space="0" w:color="auto"/>
            <w:left w:val="none" w:sz="0" w:space="0" w:color="auto"/>
            <w:bottom w:val="none" w:sz="0" w:space="0" w:color="auto"/>
            <w:right w:val="none" w:sz="0" w:space="0" w:color="auto"/>
          </w:divBdr>
        </w:div>
        <w:div w:id="833380017">
          <w:marLeft w:val="0"/>
          <w:marRight w:val="0"/>
          <w:marTop w:val="0"/>
          <w:marBottom w:val="0"/>
          <w:divBdr>
            <w:top w:val="none" w:sz="0" w:space="0" w:color="auto"/>
            <w:left w:val="none" w:sz="0" w:space="0" w:color="auto"/>
            <w:bottom w:val="none" w:sz="0" w:space="0" w:color="auto"/>
            <w:right w:val="none" w:sz="0" w:space="0" w:color="auto"/>
          </w:divBdr>
        </w:div>
        <w:div w:id="1827547644">
          <w:marLeft w:val="0"/>
          <w:marRight w:val="0"/>
          <w:marTop w:val="0"/>
          <w:marBottom w:val="0"/>
          <w:divBdr>
            <w:top w:val="none" w:sz="0" w:space="0" w:color="auto"/>
            <w:left w:val="none" w:sz="0" w:space="0" w:color="auto"/>
            <w:bottom w:val="none" w:sz="0" w:space="0" w:color="auto"/>
            <w:right w:val="none" w:sz="0" w:space="0" w:color="auto"/>
          </w:divBdr>
        </w:div>
        <w:div w:id="1893498588">
          <w:marLeft w:val="0"/>
          <w:marRight w:val="0"/>
          <w:marTop w:val="0"/>
          <w:marBottom w:val="0"/>
          <w:divBdr>
            <w:top w:val="none" w:sz="0" w:space="0" w:color="auto"/>
            <w:left w:val="none" w:sz="0" w:space="0" w:color="auto"/>
            <w:bottom w:val="none" w:sz="0" w:space="0" w:color="auto"/>
            <w:right w:val="none" w:sz="0" w:space="0" w:color="auto"/>
          </w:divBdr>
        </w:div>
        <w:div w:id="1211458566">
          <w:marLeft w:val="0"/>
          <w:marRight w:val="0"/>
          <w:marTop w:val="0"/>
          <w:marBottom w:val="0"/>
          <w:divBdr>
            <w:top w:val="none" w:sz="0" w:space="0" w:color="auto"/>
            <w:left w:val="none" w:sz="0" w:space="0" w:color="auto"/>
            <w:bottom w:val="none" w:sz="0" w:space="0" w:color="auto"/>
            <w:right w:val="none" w:sz="0" w:space="0" w:color="auto"/>
          </w:divBdr>
        </w:div>
        <w:div w:id="1512603242">
          <w:marLeft w:val="0"/>
          <w:marRight w:val="0"/>
          <w:marTop w:val="0"/>
          <w:marBottom w:val="0"/>
          <w:divBdr>
            <w:top w:val="none" w:sz="0" w:space="0" w:color="auto"/>
            <w:left w:val="none" w:sz="0" w:space="0" w:color="auto"/>
            <w:bottom w:val="none" w:sz="0" w:space="0" w:color="auto"/>
            <w:right w:val="none" w:sz="0" w:space="0" w:color="auto"/>
          </w:divBdr>
        </w:div>
        <w:div w:id="1776973484">
          <w:marLeft w:val="0"/>
          <w:marRight w:val="0"/>
          <w:marTop w:val="0"/>
          <w:marBottom w:val="0"/>
          <w:divBdr>
            <w:top w:val="none" w:sz="0" w:space="0" w:color="auto"/>
            <w:left w:val="none" w:sz="0" w:space="0" w:color="auto"/>
            <w:bottom w:val="none" w:sz="0" w:space="0" w:color="auto"/>
            <w:right w:val="none" w:sz="0" w:space="0" w:color="auto"/>
          </w:divBdr>
        </w:div>
        <w:div w:id="1609040862">
          <w:marLeft w:val="0"/>
          <w:marRight w:val="0"/>
          <w:marTop w:val="0"/>
          <w:marBottom w:val="0"/>
          <w:divBdr>
            <w:top w:val="none" w:sz="0" w:space="0" w:color="auto"/>
            <w:left w:val="none" w:sz="0" w:space="0" w:color="auto"/>
            <w:bottom w:val="none" w:sz="0" w:space="0" w:color="auto"/>
            <w:right w:val="none" w:sz="0" w:space="0" w:color="auto"/>
          </w:divBdr>
        </w:div>
        <w:div w:id="640428610">
          <w:marLeft w:val="0"/>
          <w:marRight w:val="0"/>
          <w:marTop w:val="0"/>
          <w:marBottom w:val="0"/>
          <w:divBdr>
            <w:top w:val="none" w:sz="0" w:space="0" w:color="auto"/>
            <w:left w:val="none" w:sz="0" w:space="0" w:color="auto"/>
            <w:bottom w:val="none" w:sz="0" w:space="0" w:color="auto"/>
            <w:right w:val="none" w:sz="0" w:space="0" w:color="auto"/>
          </w:divBdr>
        </w:div>
        <w:div w:id="30689456">
          <w:marLeft w:val="0"/>
          <w:marRight w:val="0"/>
          <w:marTop w:val="0"/>
          <w:marBottom w:val="0"/>
          <w:divBdr>
            <w:top w:val="none" w:sz="0" w:space="0" w:color="auto"/>
            <w:left w:val="none" w:sz="0" w:space="0" w:color="auto"/>
            <w:bottom w:val="none" w:sz="0" w:space="0" w:color="auto"/>
            <w:right w:val="none" w:sz="0" w:space="0" w:color="auto"/>
          </w:divBdr>
        </w:div>
        <w:div w:id="195510906">
          <w:marLeft w:val="0"/>
          <w:marRight w:val="0"/>
          <w:marTop w:val="0"/>
          <w:marBottom w:val="0"/>
          <w:divBdr>
            <w:top w:val="none" w:sz="0" w:space="0" w:color="auto"/>
            <w:left w:val="none" w:sz="0" w:space="0" w:color="auto"/>
            <w:bottom w:val="none" w:sz="0" w:space="0" w:color="auto"/>
            <w:right w:val="none" w:sz="0" w:space="0" w:color="auto"/>
          </w:divBdr>
        </w:div>
      </w:divsChild>
    </w:div>
    <w:div w:id="2031684238">
      <w:bodyDiv w:val="1"/>
      <w:marLeft w:val="0"/>
      <w:marRight w:val="0"/>
      <w:marTop w:val="0"/>
      <w:marBottom w:val="0"/>
      <w:divBdr>
        <w:top w:val="none" w:sz="0" w:space="0" w:color="auto"/>
        <w:left w:val="none" w:sz="0" w:space="0" w:color="auto"/>
        <w:bottom w:val="none" w:sz="0" w:space="0" w:color="auto"/>
        <w:right w:val="none" w:sz="0" w:space="0" w:color="auto"/>
      </w:divBdr>
      <w:divsChild>
        <w:div w:id="90324282">
          <w:marLeft w:val="0"/>
          <w:marRight w:val="0"/>
          <w:marTop w:val="0"/>
          <w:marBottom w:val="0"/>
          <w:divBdr>
            <w:top w:val="none" w:sz="0" w:space="0" w:color="auto"/>
            <w:left w:val="none" w:sz="0" w:space="0" w:color="auto"/>
            <w:bottom w:val="none" w:sz="0" w:space="0" w:color="auto"/>
            <w:right w:val="none" w:sz="0" w:space="0" w:color="auto"/>
          </w:divBdr>
          <w:divsChild>
            <w:div w:id="58065073">
              <w:marLeft w:val="0"/>
              <w:marRight w:val="0"/>
              <w:marTop w:val="0"/>
              <w:marBottom w:val="0"/>
              <w:divBdr>
                <w:top w:val="none" w:sz="0" w:space="0" w:color="auto"/>
                <w:left w:val="none" w:sz="0" w:space="0" w:color="auto"/>
                <w:bottom w:val="none" w:sz="0" w:space="0" w:color="auto"/>
                <w:right w:val="none" w:sz="0" w:space="0" w:color="auto"/>
              </w:divBdr>
              <w:divsChild>
                <w:div w:id="842621105">
                  <w:marLeft w:val="0"/>
                  <w:marRight w:val="0"/>
                  <w:marTop w:val="0"/>
                  <w:marBottom w:val="0"/>
                  <w:divBdr>
                    <w:top w:val="none" w:sz="0" w:space="0" w:color="auto"/>
                    <w:left w:val="none" w:sz="0" w:space="0" w:color="auto"/>
                    <w:bottom w:val="none" w:sz="0" w:space="0" w:color="auto"/>
                    <w:right w:val="none" w:sz="0" w:space="0" w:color="auto"/>
                  </w:divBdr>
                  <w:divsChild>
                    <w:div w:id="1766343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1953014">
      <w:bodyDiv w:val="1"/>
      <w:marLeft w:val="0"/>
      <w:marRight w:val="0"/>
      <w:marTop w:val="0"/>
      <w:marBottom w:val="0"/>
      <w:divBdr>
        <w:top w:val="none" w:sz="0" w:space="0" w:color="auto"/>
        <w:left w:val="none" w:sz="0" w:space="0" w:color="auto"/>
        <w:bottom w:val="none" w:sz="0" w:space="0" w:color="auto"/>
        <w:right w:val="none" w:sz="0" w:space="0" w:color="auto"/>
      </w:divBdr>
      <w:divsChild>
        <w:div w:id="1760366436">
          <w:marLeft w:val="0"/>
          <w:marRight w:val="0"/>
          <w:marTop w:val="0"/>
          <w:marBottom w:val="0"/>
          <w:divBdr>
            <w:top w:val="none" w:sz="0" w:space="0" w:color="auto"/>
            <w:left w:val="none" w:sz="0" w:space="0" w:color="auto"/>
            <w:bottom w:val="none" w:sz="0" w:space="0" w:color="auto"/>
            <w:right w:val="none" w:sz="0" w:space="0" w:color="auto"/>
          </w:divBdr>
          <w:divsChild>
            <w:div w:id="503595759">
              <w:marLeft w:val="0"/>
              <w:marRight w:val="0"/>
              <w:marTop w:val="0"/>
              <w:marBottom w:val="0"/>
              <w:divBdr>
                <w:top w:val="none" w:sz="0" w:space="0" w:color="auto"/>
                <w:left w:val="none" w:sz="0" w:space="0" w:color="auto"/>
                <w:bottom w:val="none" w:sz="0" w:space="0" w:color="auto"/>
                <w:right w:val="none" w:sz="0" w:space="0" w:color="auto"/>
              </w:divBdr>
              <w:divsChild>
                <w:div w:id="403919712">
                  <w:marLeft w:val="0"/>
                  <w:marRight w:val="0"/>
                  <w:marTop w:val="0"/>
                  <w:marBottom w:val="0"/>
                  <w:divBdr>
                    <w:top w:val="none" w:sz="0" w:space="0" w:color="auto"/>
                    <w:left w:val="none" w:sz="0" w:space="0" w:color="auto"/>
                    <w:bottom w:val="none" w:sz="0" w:space="0" w:color="auto"/>
                    <w:right w:val="none" w:sz="0" w:space="0" w:color="auto"/>
                  </w:divBdr>
                  <w:divsChild>
                    <w:div w:id="26033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3408912">
      <w:bodyDiv w:val="1"/>
      <w:marLeft w:val="0"/>
      <w:marRight w:val="0"/>
      <w:marTop w:val="0"/>
      <w:marBottom w:val="0"/>
      <w:divBdr>
        <w:top w:val="none" w:sz="0" w:space="0" w:color="auto"/>
        <w:left w:val="none" w:sz="0" w:space="0" w:color="auto"/>
        <w:bottom w:val="none" w:sz="0" w:space="0" w:color="auto"/>
        <w:right w:val="none" w:sz="0" w:space="0" w:color="auto"/>
      </w:divBdr>
      <w:divsChild>
        <w:div w:id="727416747">
          <w:marLeft w:val="0"/>
          <w:marRight w:val="0"/>
          <w:marTop w:val="0"/>
          <w:marBottom w:val="0"/>
          <w:divBdr>
            <w:top w:val="none" w:sz="0" w:space="0" w:color="auto"/>
            <w:left w:val="none" w:sz="0" w:space="0" w:color="auto"/>
            <w:bottom w:val="none" w:sz="0" w:space="0" w:color="auto"/>
            <w:right w:val="none" w:sz="0" w:space="0" w:color="auto"/>
          </w:divBdr>
          <w:divsChild>
            <w:div w:id="557863532">
              <w:marLeft w:val="0"/>
              <w:marRight w:val="0"/>
              <w:marTop w:val="0"/>
              <w:marBottom w:val="0"/>
              <w:divBdr>
                <w:top w:val="none" w:sz="0" w:space="0" w:color="auto"/>
                <w:left w:val="none" w:sz="0" w:space="0" w:color="auto"/>
                <w:bottom w:val="none" w:sz="0" w:space="0" w:color="auto"/>
                <w:right w:val="none" w:sz="0" w:space="0" w:color="auto"/>
              </w:divBdr>
              <w:divsChild>
                <w:div w:id="1498881003">
                  <w:marLeft w:val="0"/>
                  <w:marRight w:val="0"/>
                  <w:marTop w:val="0"/>
                  <w:marBottom w:val="0"/>
                  <w:divBdr>
                    <w:top w:val="none" w:sz="0" w:space="0" w:color="auto"/>
                    <w:left w:val="none" w:sz="0" w:space="0" w:color="auto"/>
                    <w:bottom w:val="none" w:sz="0" w:space="0" w:color="auto"/>
                    <w:right w:val="none" w:sz="0" w:space="0" w:color="auto"/>
                  </w:divBdr>
                  <w:divsChild>
                    <w:div w:id="785930929">
                      <w:marLeft w:val="0"/>
                      <w:marRight w:val="0"/>
                      <w:marTop w:val="0"/>
                      <w:marBottom w:val="0"/>
                      <w:divBdr>
                        <w:top w:val="none" w:sz="0" w:space="0" w:color="auto"/>
                        <w:left w:val="none" w:sz="0" w:space="0" w:color="auto"/>
                        <w:bottom w:val="none" w:sz="0" w:space="0" w:color="auto"/>
                        <w:right w:val="none" w:sz="0" w:space="0" w:color="auto"/>
                      </w:divBdr>
                      <w:divsChild>
                        <w:div w:id="124252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3721850">
      <w:bodyDiv w:val="1"/>
      <w:marLeft w:val="0"/>
      <w:marRight w:val="0"/>
      <w:marTop w:val="0"/>
      <w:marBottom w:val="0"/>
      <w:divBdr>
        <w:top w:val="none" w:sz="0" w:space="0" w:color="auto"/>
        <w:left w:val="none" w:sz="0" w:space="0" w:color="auto"/>
        <w:bottom w:val="none" w:sz="0" w:space="0" w:color="auto"/>
        <w:right w:val="none" w:sz="0" w:space="0" w:color="auto"/>
      </w:divBdr>
      <w:divsChild>
        <w:div w:id="534193167">
          <w:marLeft w:val="0"/>
          <w:marRight w:val="0"/>
          <w:marTop w:val="0"/>
          <w:marBottom w:val="0"/>
          <w:divBdr>
            <w:top w:val="none" w:sz="0" w:space="0" w:color="auto"/>
            <w:left w:val="none" w:sz="0" w:space="0" w:color="auto"/>
            <w:bottom w:val="none" w:sz="0" w:space="0" w:color="auto"/>
            <w:right w:val="none" w:sz="0" w:space="0" w:color="auto"/>
          </w:divBdr>
          <w:divsChild>
            <w:div w:id="1407334745">
              <w:marLeft w:val="0"/>
              <w:marRight w:val="0"/>
              <w:marTop w:val="0"/>
              <w:marBottom w:val="0"/>
              <w:divBdr>
                <w:top w:val="none" w:sz="0" w:space="0" w:color="auto"/>
                <w:left w:val="none" w:sz="0" w:space="0" w:color="auto"/>
                <w:bottom w:val="none" w:sz="0" w:space="0" w:color="auto"/>
                <w:right w:val="none" w:sz="0" w:space="0" w:color="auto"/>
              </w:divBdr>
              <w:divsChild>
                <w:div w:id="1348678592">
                  <w:marLeft w:val="0"/>
                  <w:marRight w:val="0"/>
                  <w:marTop w:val="0"/>
                  <w:marBottom w:val="0"/>
                  <w:divBdr>
                    <w:top w:val="none" w:sz="0" w:space="0" w:color="auto"/>
                    <w:left w:val="none" w:sz="0" w:space="0" w:color="auto"/>
                    <w:bottom w:val="none" w:sz="0" w:space="0" w:color="auto"/>
                    <w:right w:val="none" w:sz="0" w:space="0" w:color="auto"/>
                  </w:divBdr>
                  <w:divsChild>
                    <w:div w:id="1061169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8190742">
      <w:bodyDiv w:val="1"/>
      <w:marLeft w:val="0"/>
      <w:marRight w:val="0"/>
      <w:marTop w:val="0"/>
      <w:marBottom w:val="0"/>
      <w:divBdr>
        <w:top w:val="none" w:sz="0" w:space="0" w:color="auto"/>
        <w:left w:val="none" w:sz="0" w:space="0" w:color="auto"/>
        <w:bottom w:val="none" w:sz="0" w:space="0" w:color="auto"/>
        <w:right w:val="none" w:sz="0" w:space="0" w:color="auto"/>
      </w:divBdr>
      <w:divsChild>
        <w:div w:id="170069259">
          <w:marLeft w:val="0"/>
          <w:marRight w:val="0"/>
          <w:marTop w:val="0"/>
          <w:marBottom w:val="0"/>
          <w:divBdr>
            <w:top w:val="none" w:sz="0" w:space="0" w:color="auto"/>
            <w:left w:val="none" w:sz="0" w:space="0" w:color="auto"/>
            <w:bottom w:val="none" w:sz="0" w:space="0" w:color="auto"/>
            <w:right w:val="none" w:sz="0" w:space="0" w:color="auto"/>
          </w:divBdr>
          <w:divsChild>
            <w:div w:id="848372208">
              <w:marLeft w:val="0"/>
              <w:marRight w:val="0"/>
              <w:marTop w:val="0"/>
              <w:marBottom w:val="0"/>
              <w:divBdr>
                <w:top w:val="none" w:sz="0" w:space="0" w:color="auto"/>
                <w:left w:val="none" w:sz="0" w:space="0" w:color="auto"/>
                <w:bottom w:val="none" w:sz="0" w:space="0" w:color="auto"/>
                <w:right w:val="none" w:sz="0" w:space="0" w:color="auto"/>
              </w:divBdr>
              <w:divsChild>
                <w:div w:id="137041789">
                  <w:marLeft w:val="0"/>
                  <w:marRight w:val="0"/>
                  <w:marTop w:val="0"/>
                  <w:marBottom w:val="0"/>
                  <w:divBdr>
                    <w:top w:val="none" w:sz="0" w:space="0" w:color="auto"/>
                    <w:left w:val="none" w:sz="0" w:space="0" w:color="auto"/>
                    <w:bottom w:val="none" w:sz="0" w:space="0" w:color="auto"/>
                    <w:right w:val="none" w:sz="0" w:space="0" w:color="auto"/>
                  </w:divBdr>
                  <w:divsChild>
                    <w:div w:id="1824613323">
                      <w:marLeft w:val="0"/>
                      <w:marRight w:val="0"/>
                      <w:marTop w:val="0"/>
                      <w:marBottom w:val="0"/>
                      <w:divBdr>
                        <w:top w:val="none" w:sz="0" w:space="0" w:color="auto"/>
                        <w:left w:val="none" w:sz="0" w:space="0" w:color="auto"/>
                        <w:bottom w:val="none" w:sz="0" w:space="0" w:color="auto"/>
                        <w:right w:val="none" w:sz="0" w:space="0" w:color="auto"/>
                      </w:divBdr>
                      <w:divsChild>
                        <w:div w:id="373887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8509424">
      <w:bodyDiv w:val="1"/>
      <w:marLeft w:val="0"/>
      <w:marRight w:val="0"/>
      <w:marTop w:val="0"/>
      <w:marBottom w:val="0"/>
      <w:divBdr>
        <w:top w:val="none" w:sz="0" w:space="0" w:color="auto"/>
        <w:left w:val="none" w:sz="0" w:space="0" w:color="auto"/>
        <w:bottom w:val="none" w:sz="0" w:space="0" w:color="auto"/>
        <w:right w:val="none" w:sz="0" w:space="0" w:color="auto"/>
      </w:divBdr>
      <w:divsChild>
        <w:div w:id="2057124067">
          <w:marLeft w:val="0"/>
          <w:marRight w:val="0"/>
          <w:marTop w:val="0"/>
          <w:marBottom w:val="0"/>
          <w:divBdr>
            <w:top w:val="none" w:sz="0" w:space="0" w:color="auto"/>
            <w:left w:val="none" w:sz="0" w:space="0" w:color="auto"/>
            <w:bottom w:val="none" w:sz="0" w:space="0" w:color="auto"/>
            <w:right w:val="none" w:sz="0" w:space="0" w:color="auto"/>
          </w:divBdr>
          <w:divsChild>
            <w:div w:id="1601988979">
              <w:marLeft w:val="0"/>
              <w:marRight w:val="0"/>
              <w:marTop w:val="0"/>
              <w:marBottom w:val="0"/>
              <w:divBdr>
                <w:top w:val="none" w:sz="0" w:space="0" w:color="auto"/>
                <w:left w:val="none" w:sz="0" w:space="0" w:color="auto"/>
                <w:bottom w:val="none" w:sz="0" w:space="0" w:color="auto"/>
                <w:right w:val="none" w:sz="0" w:space="0" w:color="auto"/>
              </w:divBdr>
              <w:divsChild>
                <w:div w:id="955718634">
                  <w:marLeft w:val="0"/>
                  <w:marRight w:val="0"/>
                  <w:marTop w:val="0"/>
                  <w:marBottom w:val="0"/>
                  <w:divBdr>
                    <w:top w:val="none" w:sz="0" w:space="0" w:color="auto"/>
                    <w:left w:val="none" w:sz="0" w:space="0" w:color="auto"/>
                    <w:bottom w:val="none" w:sz="0" w:space="0" w:color="auto"/>
                    <w:right w:val="none" w:sz="0" w:space="0" w:color="auto"/>
                  </w:divBdr>
                  <w:divsChild>
                    <w:div w:id="698626730">
                      <w:marLeft w:val="0"/>
                      <w:marRight w:val="0"/>
                      <w:marTop w:val="0"/>
                      <w:marBottom w:val="0"/>
                      <w:divBdr>
                        <w:top w:val="none" w:sz="0" w:space="0" w:color="auto"/>
                        <w:left w:val="none" w:sz="0" w:space="0" w:color="auto"/>
                        <w:bottom w:val="none" w:sz="0" w:space="0" w:color="auto"/>
                        <w:right w:val="none" w:sz="0" w:space="0" w:color="auto"/>
                      </w:divBdr>
                      <w:divsChild>
                        <w:div w:id="38674803">
                          <w:marLeft w:val="0"/>
                          <w:marRight w:val="0"/>
                          <w:marTop w:val="0"/>
                          <w:marBottom w:val="0"/>
                          <w:divBdr>
                            <w:top w:val="none" w:sz="0" w:space="0" w:color="auto"/>
                            <w:left w:val="none" w:sz="0" w:space="0" w:color="auto"/>
                            <w:bottom w:val="none" w:sz="0" w:space="0" w:color="auto"/>
                            <w:right w:val="none" w:sz="0" w:space="0" w:color="auto"/>
                          </w:divBdr>
                        </w:div>
                        <w:div w:id="328867249">
                          <w:marLeft w:val="0"/>
                          <w:marRight w:val="0"/>
                          <w:marTop w:val="0"/>
                          <w:marBottom w:val="0"/>
                          <w:divBdr>
                            <w:top w:val="none" w:sz="0" w:space="0" w:color="auto"/>
                            <w:left w:val="none" w:sz="0" w:space="0" w:color="auto"/>
                            <w:bottom w:val="none" w:sz="0" w:space="0" w:color="auto"/>
                            <w:right w:val="none" w:sz="0" w:space="0" w:color="auto"/>
                          </w:divBdr>
                        </w:div>
                        <w:div w:id="1016005252">
                          <w:marLeft w:val="0"/>
                          <w:marRight w:val="0"/>
                          <w:marTop w:val="0"/>
                          <w:marBottom w:val="0"/>
                          <w:divBdr>
                            <w:top w:val="none" w:sz="0" w:space="0" w:color="auto"/>
                            <w:left w:val="none" w:sz="0" w:space="0" w:color="auto"/>
                            <w:bottom w:val="none" w:sz="0" w:space="0" w:color="auto"/>
                            <w:right w:val="none" w:sz="0" w:space="0" w:color="auto"/>
                          </w:divBdr>
                        </w:div>
                        <w:div w:id="1022364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8773216">
      <w:bodyDiv w:val="1"/>
      <w:marLeft w:val="0"/>
      <w:marRight w:val="0"/>
      <w:marTop w:val="0"/>
      <w:marBottom w:val="0"/>
      <w:divBdr>
        <w:top w:val="none" w:sz="0" w:space="0" w:color="auto"/>
        <w:left w:val="none" w:sz="0" w:space="0" w:color="auto"/>
        <w:bottom w:val="none" w:sz="0" w:space="0" w:color="auto"/>
        <w:right w:val="none" w:sz="0" w:space="0" w:color="auto"/>
      </w:divBdr>
      <w:divsChild>
        <w:div w:id="114325255">
          <w:marLeft w:val="0"/>
          <w:marRight w:val="0"/>
          <w:marTop w:val="0"/>
          <w:marBottom w:val="0"/>
          <w:divBdr>
            <w:top w:val="none" w:sz="0" w:space="0" w:color="auto"/>
            <w:left w:val="none" w:sz="0" w:space="0" w:color="auto"/>
            <w:bottom w:val="none" w:sz="0" w:space="0" w:color="auto"/>
            <w:right w:val="none" w:sz="0" w:space="0" w:color="auto"/>
          </w:divBdr>
        </w:div>
        <w:div w:id="736514149">
          <w:marLeft w:val="0"/>
          <w:marRight w:val="0"/>
          <w:marTop w:val="0"/>
          <w:marBottom w:val="0"/>
          <w:divBdr>
            <w:top w:val="none" w:sz="0" w:space="0" w:color="auto"/>
            <w:left w:val="none" w:sz="0" w:space="0" w:color="auto"/>
            <w:bottom w:val="none" w:sz="0" w:space="0" w:color="auto"/>
            <w:right w:val="none" w:sz="0" w:space="0" w:color="auto"/>
          </w:divBdr>
        </w:div>
        <w:div w:id="1600867443">
          <w:marLeft w:val="0"/>
          <w:marRight w:val="0"/>
          <w:marTop w:val="0"/>
          <w:marBottom w:val="0"/>
          <w:divBdr>
            <w:top w:val="none" w:sz="0" w:space="0" w:color="auto"/>
            <w:left w:val="none" w:sz="0" w:space="0" w:color="auto"/>
            <w:bottom w:val="none" w:sz="0" w:space="0" w:color="auto"/>
            <w:right w:val="none" w:sz="0" w:space="0" w:color="auto"/>
          </w:divBdr>
        </w:div>
        <w:div w:id="480658940">
          <w:marLeft w:val="0"/>
          <w:marRight w:val="0"/>
          <w:marTop w:val="0"/>
          <w:marBottom w:val="0"/>
          <w:divBdr>
            <w:top w:val="none" w:sz="0" w:space="0" w:color="auto"/>
            <w:left w:val="none" w:sz="0" w:space="0" w:color="auto"/>
            <w:bottom w:val="none" w:sz="0" w:space="0" w:color="auto"/>
            <w:right w:val="none" w:sz="0" w:space="0" w:color="auto"/>
          </w:divBdr>
        </w:div>
        <w:div w:id="1843082110">
          <w:marLeft w:val="0"/>
          <w:marRight w:val="0"/>
          <w:marTop w:val="0"/>
          <w:marBottom w:val="0"/>
          <w:divBdr>
            <w:top w:val="none" w:sz="0" w:space="0" w:color="auto"/>
            <w:left w:val="none" w:sz="0" w:space="0" w:color="auto"/>
            <w:bottom w:val="none" w:sz="0" w:space="0" w:color="auto"/>
            <w:right w:val="none" w:sz="0" w:space="0" w:color="auto"/>
          </w:divBdr>
        </w:div>
        <w:div w:id="2057200913">
          <w:marLeft w:val="0"/>
          <w:marRight w:val="0"/>
          <w:marTop w:val="0"/>
          <w:marBottom w:val="0"/>
          <w:divBdr>
            <w:top w:val="none" w:sz="0" w:space="0" w:color="auto"/>
            <w:left w:val="none" w:sz="0" w:space="0" w:color="auto"/>
            <w:bottom w:val="none" w:sz="0" w:space="0" w:color="auto"/>
            <w:right w:val="none" w:sz="0" w:space="0" w:color="auto"/>
          </w:divBdr>
        </w:div>
        <w:div w:id="1398241256">
          <w:marLeft w:val="0"/>
          <w:marRight w:val="0"/>
          <w:marTop w:val="0"/>
          <w:marBottom w:val="0"/>
          <w:divBdr>
            <w:top w:val="none" w:sz="0" w:space="0" w:color="auto"/>
            <w:left w:val="none" w:sz="0" w:space="0" w:color="auto"/>
            <w:bottom w:val="none" w:sz="0" w:space="0" w:color="auto"/>
            <w:right w:val="none" w:sz="0" w:space="0" w:color="auto"/>
          </w:divBdr>
        </w:div>
        <w:div w:id="1617368489">
          <w:marLeft w:val="0"/>
          <w:marRight w:val="0"/>
          <w:marTop w:val="0"/>
          <w:marBottom w:val="0"/>
          <w:divBdr>
            <w:top w:val="none" w:sz="0" w:space="0" w:color="auto"/>
            <w:left w:val="none" w:sz="0" w:space="0" w:color="auto"/>
            <w:bottom w:val="none" w:sz="0" w:space="0" w:color="auto"/>
            <w:right w:val="none" w:sz="0" w:space="0" w:color="auto"/>
          </w:divBdr>
        </w:div>
      </w:divsChild>
    </w:div>
    <w:div w:id="2038891123">
      <w:bodyDiv w:val="1"/>
      <w:marLeft w:val="0"/>
      <w:marRight w:val="0"/>
      <w:marTop w:val="0"/>
      <w:marBottom w:val="0"/>
      <w:divBdr>
        <w:top w:val="none" w:sz="0" w:space="0" w:color="auto"/>
        <w:left w:val="none" w:sz="0" w:space="0" w:color="auto"/>
        <w:bottom w:val="none" w:sz="0" w:space="0" w:color="auto"/>
        <w:right w:val="none" w:sz="0" w:space="0" w:color="auto"/>
      </w:divBdr>
      <w:divsChild>
        <w:div w:id="2038235529">
          <w:marLeft w:val="0"/>
          <w:marRight w:val="0"/>
          <w:marTop w:val="0"/>
          <w:marBottom w:val="0"/>
          <w:divBdr>
            <w:top w:val="none" w:sz="0" w:space="0" w:color="auto"/>
            <w:left w:val="none" w:sz="0" w:space="0" w:color="auto"/>
            <w:bottom w:val="none" w:sz="0" w:space="0" w:color="auto"/>
            <w:right w:val="none" w:sz="0" w:space="0" w:color="auto"/>
          </w:divBdr>
          <w:divsChild>
            <w:div w:id="439643767">
              <w:marLeft w:val="0"/>
              <w:marRight w:val="0"/>
              <w:marTop w:val="0"/>
              <w:marBottom w:val="0"/>
              <w:divBdr>
                <w:top w:val="none" w:sz="0" w:space="0" w:color="auto"/>
                <w:left w:val="none" w:sz="0" w:space="0" w:color="auto"/>
                <w:bottom w:val="none" w:sz="0" w:space="0" w:color="auto"/>
                <w:right w:val="none" w:sz="0" w:space="0" w:color="auto"/>
              </w:divBdr>
              <w:divsChild>
                <w:div w:id="881016226">
                  <w:marLeft w:val="0"/>
                  <w:marRight w:val="0"/>
                  <w:marTop w:val="0"/>
                  <w:marBottom w:val="0"/>
                  <w:divBdr>
                    <w:top w:val="none" w:sz="0" w:space="0" w:color="auto"/>
                    <w:left w:val="none" w:sz="0" w:space="0" w:color="auto"/>
                    <w:bottom w:val="none" w:sz="0" w:space="0" w:color="auto"/>
                    <w:right w:val="none" w:sz="0" w:space="0" w:color="auto"/>
                  </w:divBdr>
                  <w:divsChild>
                    <w:div w:id="560945683">
                      <w:marLeft w:val="0"/>
                      <w:marRight w:val="0"/>
                      <w:marTop w:val="0"/>
                      <w:marBottom w:val="0"/>
                      <w:divBdr>
                        <w:top w:val="none" w:sz="0" w:space="0" w:color="auto"/>
                        <w:left w:val="none" w:sz="0" w:space="0" w:color="auto"/>
                        <w:bottom w:val="none" w:sz="0" w:space="0" w:color="auto"/>
                        <w:right w:val="none" w:sz="0" w:space="0" w:color="auto"/>
                      </w:divBdr>
                      <w:divsChild>
                        <w:div w:id="893152017">
                          <w:marLeft w:val="0"/>
                          <w:marRight w:val="0"/>
                          <w:marTop w:val="0"/>
                          <w:marBottom w:val="0"/>
                          <w:divBdr>
                            <w:top w:val="none" w:sz="0" w:space="0" w:color="auto"/>
                            <w:left w:val="none" w:sz="0" w:space="0" w:color="auto"/>
                            <w:bottom w:val="none" w:sz="0" w:space="0" w:color="auto"/>
                            <w:right w:val="none" w:sz="0" w:space="0" w:color="auto"/>
                          </w:divBdr>
                          <w:divsChild>
                            <w:div w:id="1166091972">
                              <w:marLeft w:val="0"/>
                              <w:marRight w:val="0"/>
                              <w:marTop w:val="0"/>
                              <w:marBottom w:val="0"/>
                              <w:divBdr>
                                <w:top w:val="none" w:sz="0" w:space="0" w:color="auto"/>
                                <w:left w:val="none" w:sz="0" w:space="0" w:color="auto"/>
                                <w:bottom w:val="none" w:sz="0" w:space="0" w:color="auto"/>
                                <w:right w:val="none" w:sz="0" w:space="0" w:color="auto"/>
                              </w:divBdr>
                              <w:divsChild>
                                <w:div w:id="745806745">
                                  <w:marLeft w:val="0"/>
                                  <w:marRight w:val="0"/>
                                  <w:marTop w:val="0"/>
                                  <w:marBottom w:val="0"/>
                                  <w:divBdr>
                                    <w:top w:val="none" w:sz="0" w:space="0" w:color="auto"/>
                                    <w:left w:val="none" w:sz="0" w:space="0" w:color="auto"/>
                                    <w:bottom w:val="none" w:sz="0" w:space="0" w:color="auto"/>
                                    <w:right w:val="none" w:sz="0" w:space="0" w:color="auto"/>
                                  </w:divBdr>
                                  <w:divsChild>
                                    <w:div w:id="2136944243">
                                      <w:marLeft w:val="0"/>
                                      <w:marRight w:val="0"/>
                                      <w:marTop w:val="0"/>
                                      <w:marBottom w:val="0"/>
                                      <w:divBdr>
                                        <w:top w:val="none" w:sz="0" w:space="0" w:color="auto"/>
                                        <w:left w:val="none" w:sz="0" w:space="0" w:color="auto"/>
                                        <w:bottom w:val="none" w:sz="0" w:space="0" w:color="auto"/>
                                        <w:right w:val="none" w:sz="0" w:space="0" w:color="auto"/>
                                      </w:divBdr>
                                    </w:div>
                                    <w:div w:id="2120250260">
                                      <w:marLeft w:val="0"/>
                                      <w:marRight w:val="0"/>
                                      <w:marTop w:val="0"/>
                                      <w:marBottom w:val="0"/>
                                      <w:divBdr>
                                        <w:top w:val="none" w:sz="0" w:space="0" w:color="auto"/>
                                        <w:left w:val="none" w:sz="0" w:space="0" w:color="auto"/>
                                        <w:bottom w:val="none" w:sz="0" w:space="0" w:color="auto"/>
                                        <w:right w:val="none" w:sz="0" w:space="0" w:color="auto"/>
                                      </w:divBdr>
                                    </w:div>
                                    <w:div w:id="1741445280">
                                      <w:marLeft w:val="0"/>
                                      <w:marRight w:val="0"/>
                                      <w:marTop w:val="0"/>
                                      <w:marBottom w:val="0"/>
                                      <w:divBdr>
                                        <w:top w:val="none" w:sz="0" w:space="0" w:color="auto"/>
                                        <w:left w:val="none" w:sz="0" w:space="0" w:color="auto"/>
                                        <w:bottom w:val="none" w:sz="0" w:space="0" w:color="auto"/>
                                        <w:right w:val="none" w:sz="0" w:space="0" w:color="auto"/>
                                      </w:divBdr>
                                      <w:divsChild>
                                        <w:div w:id="362874164">
                                          <w:marLeft w:val="0"/>
                                          <w:marRight w:val="0"/>
                                          <w:marTop w:val="0"/>
                                          <w:marBottom w:val="0"/>
                                          <w:divBdr>
                                            <w:top w:val="none" w:sz="0" w:space="0" w:color="auto"/>
                                            <w:left w:val="none" w:sz="0" w:space="0" w:color="auto"/>
                                            <w:bottom w:val="none" w:sz="0" w:space="0" w:color="auto"/>
                                            <w:right w:val="none" w:sz="0" w:space="0" w:color="auto"/>
                                          </w:divBdr>
                                        </w:div>
                                        <w:div w:id="601718308">
                                          <w:marLeft w:val="0"/>
                                          <w:marRight w:val="0"/>
                                          <w:marTop w:val="0"/>
                                          <w:marBottom w:val="0"/>
                                          <w:divBdr>
                                            <w:top w:val="none" w:sz="0" w:space="0" w:color="auto"/>
                                            <w:left w:val="none" w:sz="0" w:space="0" w:color="auto"/>
                                            <w:bottom w:val="none" w:sz="0" w:space="0" w:color="auto"/>
                                            <w:right w:val="none" w:sz="0" w:space="0" w:color="auto"/>
                                          </w:divBdr>
                                        </w:div>
                                      </w:divsChild>
                                    </w:div>
                                    <w:div w:id="573008019">
                                      <w:marLeft w:val="0"/>
                                      <w:marRight w:val="0"/>
                                      <w:marTop w:val="0"/>
                                      <w:marBottom w:val="0"/>
                                      <w:divBdr>
                                        <w:top w:val="none" w:sz="0" w:space="0" w:color="auto"/>
                                        <w:left w:val="none" w:sz="0" w:space="0" w:color="auto"/>
                                        <w:bottom w:val="none" w:sz="0" w:space="0" w:color="auto"/>
                                        <w:right w:val="none" w:sz="0" w:space="0" w:color="auto"/>
                                      </w:divBdr>
                                      <w:divsChild>
                                        <w:div w:id="2019232913">
                                          <w:marLeft w:val="0"/>
                                          <w:marRight w:val="0"/>
                                          <w:marTop w:val="0"/>
                                          <w:marBottom w:val="0"/>
                                          <w:divBdr>
                                            <w:top w:val="none" w:sz="0" w:space="0" w:color="auto"/>
                                            <w:left w:val="none" w:sz="0" w:space="0" w:color="auto"/>
                                            <w:bottom w:val="none" w:sz="0" w:space="0" w:color="auto"/>
                                            <w:right w:val="none" w:sz="0" w:space="0" w:color="auto"/>
                                          </w:divBdr>
                                          <w:divsChild>
                                            <w:div w:id="371543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311775">
                                      <w:marLeft w:val="0"/>
                                      <w:marRight w:val="0"/>
                                      <w:marTop w:val="0"/>
                                      <w:marBottom w:val="0"/>
                                      <w:divBdr>
                                        <w:top w:val="none" w:sz="0" w:space="0" w:color="auto"/>
                                        <w:left w:val="none" w:sz="0" w:space="0" w:color="auto"/>
                                        <w:bottom w:val="none" w:sz="0" w:space="0" w:color="auto"/>
                                        <w:right w:val="none" w:sz="0" w:space="0" w:color="auto"/>
                                      </w:divBdr>
                                      <w:divsChild>
                                        <w:div w:id="507255154">
                                          <w:marLeft w:val="0"/>
                                          <w:marRight w:val="0"/>
                                          <w:marTop w:val="0"/>
                                          <w:marBottom w:val="0"/>
                                          <w:divBdr>
                                            <w:top w:val="none" w:sz="0" w:space="0" w:color="auto"/>
                                            <w:left w:val="none" w:sz="0" w:space="0" w:color="auto"/>
                                            <w:bottom w:val="none" w:sz="0" w:space="0" w:color="auto"/>
                                            <w:right w:val="none" w:sz="0" w:space="0" w:color="auto"/>
                                          </w:divBdr>
                                          <w:divsChild>
                                            <w:div w:id="1737971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658016">
                                      <w:marLeft w:val="0"/>
                                      <w:marRight w:val="0"/>
                                      <w:marTop w:val="0"/>
                                      <w:marBottom w:val="0"/>
                                      <w:divBdr>
                                        <w:top w:val="none" w:sz="0" w:space="0" w:color="auto"/>
                                        <w:left w:val="none" w:sz="0" w:space="0" w:color="auto"/>
                                        <w:bottom w:val="none" w:sz="0" w:space="0" w:color="auto"/>
                                        <w:right w:val="none" w:sz="0" w:space="0" w:color="auto"/>
                                      </w:divBdr>
                                      <w:divsChild>
                                        <w:div w:id="63991909">
                                          <w:marLeft w:val="0"/>
                                          <w:marRight w:val="0"/>
                                          <w:marTop w:val="0"/>
                                          <w:marBottom w:val="0"/>
                                          <w:divBdr>
                                            <w:top w:val="none" w:sz="0" w:space="0" w:color="auto"/>
                                            <w:left w:val="none" w:sz="0" w:space="0" w:color="auto"/>
                                            <w:bottom w:val="none" w:sz="0" w:space="0" w:color="auto"/>
                                            <w:right w:val="none" w:sz="0" w:space="0" w:color="auto"/>
                                          </w:divBdr>
                                          <w:divsChild>
                                            <w:div w:id="933980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246545">
                                      <w:marLeft w:val="0"/>
                                      <w:marRight w:val="0"/>
                                      <w:marTop w:val="0"/>
                                      <w:marBottom w:val="0"/>
                                      <w:divBdr>
                                        <w:top w:val="none" w:sz="0" w:space="0" w:color="auto"/>
                                        <w:left w:val="none" w:sz="0" w:space="0" w:color="auto"/>
                                        <w:bottom w:val="none" w:sz="0" w:space="0" w:color="auto"/>
                                        <w:right w:val="none" w:sz="0" w:space="0" w:color="auto"/>
                                      </w:divBdr>
                                    </w:div>
                                    <w:div w:id="1356730747">
                                      <w:marLeft w:val="0"/>
                                      <w:marRight w:val="0"/>
                                      <w:marTop w:val="0"/>
                                      <w:marBottom w:val="0"/>
                                      <w:divBdr>
                                        <w:top w:val="none" w:sz="0" w:space="0" w:color="auto"/>
                                        <w:left w:val="none" w:sz="0" w:space="0" w:color="auto"/>
                                        <w:bottom w:val="none" w:sz="0" w:space="0" w:color="auto"/>
                                        <w:right w:val="none" w:sz="0" w:space="0" w:color="auto"/>
                                      </w:divBdr>
                                    </w:div>
                                    <w:div w:id="997343431">
                                      <w:marLeft w:val="0"/>
                                      <w:marRight w:val="0"/>
                                      <w:marTop w:val="0"/>
                                      <w:marBottom w:val="0"/>
                                      <w:divBdr>
                                        <w:top w:val="none" w:sz="0" w:space="0" w:color="auto"/>
                                        <w:left w:val="none" w:sz="0" w:space="0" w:color="auto"/>
                                        <w:bottom w:val="none" w:sz="0" w:space="0" w:color="auto"/>
                                        <w:right w:val="none" w:sz="0" w:space="0" w:color="auto"/>
                                      </w:divBdr>
                                    </w:div>
                                    <w:div w:id="480002733">
                                      <w:marLeft w:val="0"/>
                                      <w:marRight w:val="0"/>
                                      <w:marTop w:val="0"/>
                                      <w:marBottom w:val="0"/>
                                      <w:divBdr>
                                        <w:top w:val="none" w:sz="0" w:space="0" w:color="auto"/>
                                        <w:left w:val="none" w:sz="0" w:space="0" w:color="auto"/>
                                        <w:bottom w:val="none" w:sz="0" w:space="0" w:color="auto"/>
                                        <w:right w:val="none" w:sz="0" w:space="0" w:color="auto"/>
                                      </w:divBdr>
                                    </w:div>
                                    <w:div w:id="212809191">
                                      <w:marLeft w:val="0"/>
                                      <w:marRight w:val="0"/>
                                      <w:marTop w:val="0"/>
                                      <w:marBottom w:val="0"/>
                                      <w:divBdr>
                                        <w:top w:val="none" w:sz="0" w:space="0" w:color="auto"/>
                                        <w:left w:val="none" w:sz="0" w:space="0" w:color="auto"/>
                                        <w:bottom w:val="none" w:sz="0" w:space="0" w:color="auto"/>
                                        <w:right w:val="none" w:sz="0" w:space="0" w:color="auto"/>
                                      </w:divBdr>
                                      <w:divsChild>
                                        <w:div w:id="233980242">
                                          <w:marLeft w:val="0"/>
                                          <w:marRight w:val="0"/>
                                          <w:marTop w:val="0"/>
                                          <w:marBottom w:val="0"/>
                                          <w:divBdr>
                                            <w:top w:val="none" w:sz="0" w:space="0" w:color="auto"/>
                                            <w:left w:val="none" w:sz="0" w:space="0" w:color="auto"/>
                                            <w:bottom w:val="none" w:sz="0" w:space="0" w:color="auto"/>
                                            <w:right w:val="none" w:sz="0" w:space="0" w:color="auto"/>
                                          </w:divBdr>
                                        </w:div>
                                      </w:divsChild>
                                    </w:div>
                                    <w:div w:id="67727508">
                                      <w:marLeft w:val="0"/>
                                      <w:marRight w:val="0"/>
                                      <w:marTop w:val="0"/>
                                      <w:marBottom w:val="0"/>
                                      <w:divBdr>
                                        <w:top w:val="none" w:sz="0" w:space="0" w:color="auto"/>
                                        <w:left w:val="none" w:sz="0" w:space="0" w:color="auto"/>
                                        <w:bottom w:val="none" w:sz="0" w:space="0" w:color="auto"/>
                                        <w:right w:val="none" w:sz="0" w:space="0" w:color="auto"/>
                                      </w:divBdr>
                                    </w:div>
                                    <w:div w:id="105588724">
                                      <w:marLeft w:val="0"/>
                                      <w:marRight w:val="0"/>
                                      <w:marTop w:val="0"/>
                                      <w:marBottom w:val="0"/>
                                      <w:divBdr>
                                        <w:top w:val="none" w:sz="0" w:space="0" w:color="auto"/>
                                        <w:left w:val="none" w:sz="0" w:space="0" w:color="auto"/>
                                        <w:bottom w:val="none" w:sz="0" w:space="0" w:color="auto"/>
                                        <w:right w:val="none" w:sz="0" w:space="0" w:color="auto"/>
                                      </w:divBdr>
                                    </w:div>
                                    <w:div w:id="1560631722">
                                      <w:marLeft w:val="0"/>
                                      <w:marRight w:val="0"/>
                                      <w:marTop w:val="0"/>
                                      <w:marBottom w:val="0"/>
                                      <w:divBdr>
                                        <w:top w:val="none" w:sz="0" w:space="0" w:color="auto"/>
                                        <w:left w:val="none" w:sz="0" w:space="0" w:color="auto"/>
                                        <w:bottom w:val="none" w:sz="0" w:space="0" w:color="auto"/>
                                        <w:right w:val="none" w:sz="0" w:space="0" w:color="auto"/>
                                      </w:divBdr>
                                    </w:div>
                                    <w:div w:id="1746221541">
                                      <w:marLeft w:val="0"/>
                                      <w:marRight w:val="0"/>
                                      <w:marTop w:val="0"/>
                                      <w:marBottom w:val="0"/>
                                      <w:divBdr>
                                        <w:top w:val="none" w:sz="0" w:space="0" w:color="auto"/>
                                        <w:left w:val="none" w:sz="0" w:space="0" w:color="auto"/>
                                        <w:bottom w:val="none" w:sz="0" w:space="0" w:color="auto"/>
                                        <w:right w:val="none" w:sz="0" w:space="0" w:color="auto"/>
                                      </w:divBdr>
                                    </w:div>
                                    <w:div w:id="527791664">
                                      <w:marLeft w:val="0"/>
                                      <w:marRight w:val="0"/>
                                      <w:marTop w:val="0"/>
                                      <w:marBottom w:val="0"/>
                                      <w:divBdr>
                                        <w:top w:val="none" w:sz="0" w:space="0" w:color="auto"/>
                                        <w:left w:val="none" w:sz="0" w:space="0" w:color="auto"/>
                                        <w:bottom w:val="none" w:sz="0" w:space="0" w:color="auto"/>
                                        <w:right w:val="none" w:sz="0" w:space="0" w:color="auto"/>
                                      </w:divBdr>
                                      <w:divsChild>
                                        <w:div w:id="502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39770294">
      <w:bodyDiv w:val="1"/>
      <w:marLeft w:val="0"/>
      <w:marRight w:val="0"/>
      <w:marTop w:val="0"/>
      <w:marBottom w:val="0"/>
      <w:divBdr>
        <w:top w:val="none" w:sz="0" w:space="0" w:color="auto"/>
        <w:left w:val="none" w:sz="0" w:space="0" w:color="auto"/>
        <w:bottom w:val="none" w:sz="0" w:space="0" w:color="auto"/>
        <w:right w:val="none" w:sz="0" w:space="0" w:color="auto"/>
      </w:divBdr>
      <w:divsChild>
        <w:div w:id="12537381">
          <w:marLeft w:val="0"/>
          <w:marRight w:val="0"/>
          <w:marTop w:val="0"/>
          <w:marBottom w:val="0"/>
          <w:divBdr>
            <w:top w:val="none" w:sz="0" w:space="0" w:color="auto"/>
            <w:left w:val="none" w:sz="0" w:space="0" w:color="auto"/>
            <w:bottom w:val="none" w:sz="0" w:space="0" w:color="auto"/>
            <w:right w:val="none" w:sz="0" w:space="0" w:color="auto"/>
          </w:divBdr>
          <w:divsChild>
            <w:div w:id="1306398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510116">
      <w:bodyDiv w:val="1"/>
      <w:marLeft w:val="0"/>
      <w:marRight w:val="0"/>
      <w:marTop w:val="0"/>
      <w:marBottom w:val="0"/>
      <w:divBdr>
        <w:top w:val="none" w:sz="0" w:space="0" w:color="auto"/>
        <w:left w:val="none" w:sz="0" w:space="0" w:color="auto"/>
        <w:bottom w:val="none" w:sz="0" w:space="0" w:color="auto"/>
        <w:right w:val="none" w:sz="0" w:space="0" w:color="auto"/>
      </w:divBdr>
    </w:div>
    <w:div w:id="2043358354">
      <w:bodyDiv w:val="1"/>
      <w:marLeft w:val="0"/>
      <w:marRight w:val="0"/>
      <w:marTop w:val="0"/>
      <w:marBottom w:val="0"/>
      <w:divBdr>
        <w:top w:val="none" w:sz="0" w:space="0" w:color="auto"/>
        <w:left w:val="none" w:sz="0" w:space="0" w:color="auto"/>
        <w:bottom w:val="none" w:sz="0" w:space="0" w:color="auto"/>
        <w:right w:val="none" w:sz="0" w:space="0" w:color="auto"/>
      </w:divBdr>
    </w:div>
    <w:div w:id="2047296576">
      <w:bodyDiv w:val="1"/>
      <w:marLeft w:val="0"/>
      <w:marRight w:val="0"/>
      <w:marTop w:val="0"/>
      <w:marBottom w:val="0"/>
      <w:divBdr>
        <w:top w:val="none" w:sz="0" w:space="0" w:color="auto"/>
        <w:left w:val="none" w:sz="0" w:space="0" w:color="auto"/>
        <w:bottom w:val="none" w:sz="0" w:space="0" w:color="auto"/>
        <w:right w:val="none" w:sz="0" w:space="0" w:color="auto"/>
      </w:divBdr>
    </w:div>
    <w:div w:id="2050034893">
      <w:bodyDiv w:val="1"/>
      <w:marLeft w:val="0"/>
      <w:marRight w:val="0"/>
      <w:marTop w:val="0"/>
      <w:marBottom w:val="0"/>
      <w:divBdr>
        <w:top w:val="none" w:sz="0" w:space="0" w:color="auto"/>
        <w:left w:val="none" w:sz="0" w:space="0" w:color="auto"/>
        <w:bottom w:val="none" w:sz="0" w:space="0" w:color="auto"/>
        <w:right w:val="none" w:sz="0" w:space="0" w:color="auto"/>
      </w:divBdr>
    </w:div>
    <w:div w:id="2053723751">
      <w:bodyDiv w:val="1"/>
      <w:marLeft w:val="0"/>
      <w:marRight w:val="0"/>
      <w:marTop w:val="0"/>
      <w:marBottom w:val="0"/>
      <w:divBdr>
        <w:top w:val="none" w:sz="0" w:space="0" w:color="auto"/>
        <w:left w:val="none" w:sz="0" w:space="0" w:color="auto"/>
        <w:bottom w:val="none" w:sz="0" w:space="0" w:color="auto"/>
        <w:right w:val="none" w:sz="0" w:space="0" w:color="auto"/>
      </w:divBdr>
      <w:divsChild>
        <w:div w:id="2133667286">
          <w:marLeft w:val="0"/>
          <w:marRight w:val="0"/>
          <w:marTop w:val="0"/>
          <w:marBottom w:val="0"/>
          <w:divBdr>
            <w:top w:val="none" w:sz="0" w:space="0" w:color="auto"/>
            <w:left w:val="none" w:sz="0" w:space="0" w:color="auto"/>
            <w:bottom w:val="none" w:sz="0" w:space="0" w:color="auto"/>
            <w:right w:val="none" w:sz="0" w:space="0" w:color="auto"/>
          </w:divBdr>
          <w:divsChild>
            <w:div w:id="1148328895">
              <w:marLeft w:val="0"/>
              <w:marRight w:val="0"/>
              <w:marTop w:val="0"/>
              <w:marBottom w:val="0"/>
              <w:divBdr>
                <w:top w:val="none" w:sz="0" w:space="0" w:color="auto"/>
                <w:left w:val="none" w:sz="0" w:space="0" w:color="auto"/>
                <w:bottom w:val="none" w:sz="0" w:space="0" w:color="auto"/>
                <w:right w:val="none" w:sz="0" w:space="0" w:color="auto"/>
              </w:divBdr>
              <w:divsChild>
                <w:div w:id="264389872">
                  <w:marLeft w:val="0"/>
                  <w:marRight w:val="0"/>
                  <w:marTop w:val="0"/>
                  <w:marBottom w:val="0"/>
                  <w:divBdr>
                    <w:top w:val="none" w:sz="0" w:space="0" w:color="auto"/>
                    <w:left w:val="none" w:sz="0" w:space="0" w:color="auto"/>
                    <w:bottom w:val="none" w:sz="0" w:space="0" w:color="auto"/>
                    <w:right w:val="none" w:sz="0" w:space="0" w:color="auto"/>
                  </w:divBdr>
                  <w:divsChild>
                    <w:div w:id="50544631">
                      <w:marLeft w:val="0"/>
                      <w:marRight w:val="0"/>
                      <w:marTop w:val="0"/>
                      <w:marBottom w:val="0"/>
                      <w:divBdr>
                        <w:top w:val="none" w:sz="0" w:space="0" w:color="auto"/>
                        <w:left w:val="none" w:sz="0" w:space="0" w:color="auto"/>
                        <w:bottom w:val="none" w:sz="0" w:space="0" w:color="auto"/>
                        <w:right w:val="none" w:sz="0" w:space="0" w:color="auto"/>
                      </w:divBdr>
                      <w:divsChild>
                        <w:div w:id="51085007">
                          <w:marLeft w:val="0"/>
                          <w:marRight w:val="0"/>
                          <w:marTop w:val="0"/>
                          <w:marBottom w:val="0"/>
                          <w:divBdr>
                            <w:top w:val="none" w:sz="0" w:space="0" w:color="auto"/>
                            <w:left w:val="none" w:sz="0" w:space="0" w:color="auto"/>
                            <w:bottom w:val="none" w:sz="0" w:space="0" w:color="auto"/>
                            <w:right w:val="none" w:sz="0" w:space="0" w:color="auto"/>
                          </w:divBdr>
                        </w:div>
                        <w:div w:id="89785228">
                          <w:marLeft w:val="0"/>
                          <w:marRight w:val="0"/>
                          <w:marTop w:val="0"/>
                          <w:marBottom w:val="0"/>
                          <w:divBdr>
                            <w:top w:val="none" w:sz="0" w:space="0" w:color="auto"/>
                            <w:left w:val="none" w:sz="0" w:space="0" w:color="auto"/>
                            <w:bottom w:val="none" w:sz="0" w:space="0" w:color="auto"/>
                            <w:right w:val="none" w:sz="0" w:space="0" w:color="auto"/>
                          </w:divBdr>
                        </w:div>
                        <w:div w:id="196429747">
                          <w:marLeft w:val="0"/>
                          <w:marRight w:val="0"/>
                          <w:marTop w:val="0"/>
                          <w:marBottom w:val="0"/>
                          <w:divBdr>
                            <w:top w:val="none" w:sz="0" w:space="0" w:color="auto"/>
                            <w:left w:val="none" w:sz="0" w:space="0" w:color="auto"/>
                            <w:bottom w:val="none" w:sz="0" w:space="0" w:color="auto"/>
                            <w:right w:val="none" w:sz="0" w:space="0" w:color="auto"/>
                          </w:divBdr>
                        </w:div>
                        <w:div w:id="211383734">
                          <w:marLeft w:val="0"/>
                          <w:marRight w:val="0"/>
                          <w:marTop w:val="0"/>
                          <w:marBottom w:val="0"/>
                          <w:divBdr>
                            <w:top w:val="none" w:sz="0" w:space="0" w:color="auto"/>
                            <w:left w:val="none" w:sz="0" w:space="0" w:color="auto"/>
                            <w:bottom w:val="none" w:sz="0" w:space="0" w:color="auto"/>
                            <w:right w:val="none" w:sz="0" w:space="0" w:color="auto"/>
                          </w:divBdr>
                        </w:div>
                        <w:div w:id="235480253">
                          <w:marLeft w:val="0"/>
                          <w:marRight w:val="0"/>
                          <w:marTop w:val="0"/>
                          <w:marBottom w:val="0"/>
                          <w:divBdr>
                            <w:top w:val="none" w:sz="0" w:space="0" w:color="auto"/>
                            <w:left w:val="none" w:sz="0" w:space="0" w:color="auto"/>
                            <w:bottom w:val="none" w:sz="0" w:space="0" w:color="auto"/>
                            <w:right w:val="none" w:sz="0" w:space="0" w:color="auto"/>
                          </w:divBdr>
                        </w:div>
                        <w:div w:id="238298733">
                          <w:marLeft w:val="0"/>
                          <w:marRight w:val="0"/>
                          <w:marTop w:val="0"/>
                          <w:marBottom w:val="0"/>
                          <w:divBdr>
                            <w:top w:val="none" w:sz="0" w:space="0" w:color="auto"/>
                            <w:left w:val="none" w:sz="0" w:space="0" w:color="auto"/>
                            <w:bottom w:val="none" w:sz="0" w:space="0" w:color="auto"/>
                            <w:right w:val="none" w:sz="0" w:space="0" w:color="auto"/>
                          </w:divBdr>
                        </w:div>
                        <w:div w:id="275915803">
                          <w:marLeft w:val="0"/>
                          <w:marRight w:val="0"/>
                          <w:marTop w:val="0"/>
                          <w:marBottom w:val="0"/>
                          <w:divBdr>
                            <w:top w:val="none" w:sz="0" w:space="0" w:color="auto"/>
                            <w:left w:val="none" w:sz="0" w:space="0" w:color="auto"/>
                            <w:bottom w:val="none" w:sz="0" w:space="0" w:color="auto"/>
                            <w:right w:val="none" w:sz="0" w:space="0" w:color="auto"/>
                          </w:divBdr>
                        </w:div>
                        <w:div w:id="277152168">
                          <w:marLeft w:val="0"/>
                          <w:marRight w:val="0"/>
                          <w:marTop w:val="0"/>
                          <w:marBottom w:val="0"/>
                          <w:divBdr>
                            <w:top w:val="none" w:sz="0" w:space="0" w:color="auto"/>
                            <w:left w:val="none" w:sz="0" w:space="0" w:color="auto"/>
                            <w:bottom w:val="none" w:sz="0" w:space="0" w:color="auto"/>
                            <w:right w:val="none" w:sz="0" w:space="0" w:color="auto"/>
                          </w:divBdr>
                        </w:div>
                        <w:div w:id="284822174">
                          <w:marLeft w:val="0"/>
                          <w:marRight w:val="0"/>
                          <w:marTop w:val="0"/>
                          <w:marBottom w:val="0"/>
                          <w:divBdr>
                            <w:top w:val="none" w:sz="0" w:space="0" w:color="auto"/>
                            <w:left w:val="none" w:sz="0" w:space="0" w:color="auto"/>
                            <w:bottom w:val="none" w:sz="0" w:space="0" w:color="auto"/>
                            <w:right w:val="none" w:sz="0" w:space="0" w:color="auto"/>
                          </w:divBdr>
                        </w:div>
                        <w:div w:id="293491161">
                          <w:marLeft w:val="0"/>
                          <w:marRight w:val="0"/>
                          <w:marTop w:val="0"/>
                          <w:marBottom w:val="0"/>
                          <w:divBdr>
                            <w:top w:val="none" w:sz="0" w:space="0" w:color="auto"/>
                            <w:left w:val="none" w:sz="0" w:space="0" w:color="auto"/>
                            <w:bottom w:val="none" w:sz="0" w:space="0" w:color="auto"/>
                            <w:right w:val="none" w:sz="0" w:space="0" w:color="auto"/>
                          </w:divBdr>
                        </w:div>
                        <w:div w:id="311638682">
                          <w:marLeft w:val="0"/>
                          <w:marRight w:val="0"/>
                          <w:marTop w:val="0"/>
                          <w:marBottom w:val="0"/>
                          <w:divBdr>
                            <w:top w:val="none" w:sz="0" w:space="0" w:color="auto"/>
                            <w:left w:val="none" w:sz="0" w:space="0" w:color="auto"/>
                            <w:bottom w:val="none" w:sz="0" w:space="0" w:color="auto"/>
                            <w:right w:val="none" w:sz="0" w:space="0" w:color="auto"/>
                          </w:divBdr>
                        </w:div>
                        <w:div w:id="333537467">
                          <w:marLeft w:val="0"/>
                          <w:marRight w:val="0"/>
                          <w:marTop w:val="0"/>
                          <w:marBottom w:val="0"/>
                          <w:divBdr>
                            <w:top w:val="none" w:sz="0" w:space="0" w:color="auto"/>
                            <w:left w:val="none" w:sz="0" w:space="0" w:color="auto"/>
                            <w:bottom w:val="none" w:sz="0" w:space="0" w:color="auto"/>
                            <w:right w:val="none" w:sz="0" w:space="0" w:color="auto"/>
                          </w:divBdr>
                        </w:div>
                        <w:div w:id="450131913">
                          <w:marLeft w:val="0"/>
                          <w:marRight w:val="0"/>
                          <w:marTop w:val="0"/>
                          <w:marBottom w:val="0"/>
                          <w:divBdr>
                            <w:top w:val="none" w:sz="0" w:space="0" w:color="auto"/>
                            <w:left w:val="none" w:sz="0" w:space="0" w:color="auto"/>
                            <w:bottom w:val="none" w:sz="0" w:space="0" w:color="auto"/>
                            <w:right w:val="none" w:sz="0" w:space="0" w:color="auto"/>
                          </w:divBdr>
                        </w:div>
                        <w:div w:id="658191878">
                          <w:marLeft w:val="0"/>
                          <w:marRight w:val="0"/>
                          <w:marTop w:val="0"/>
                          <w:marBottom w:val="0"/>
                          <w:divBdr>
                            <w:top w:val="none" w:sz="0" w:space="0" w:color="auto"/>
                            <w:left w:val="none" w:sz="0" w:space="0" w:color="auto"/>
                            <w:bottom w:val="none" w:sz="0" w:space="0" w:color="auto"/>
                            <w:right w:val="none" w:sz="0" w:space="0" w:color="auto"/>
                          </w:divBdr>
                        </w:div>
                        <w:div w:id="661156652">
                          <w:marLeft w:val="0"/>
                          <w:marRight w:val="0"/>
                          <w:marTop w:val="0"/>
                          <w:marBottom w:val="0"/>
                          <w:divBdr>
                            <w:top w:val="none" w:sz="0" w:space="0" w:color="auto"/>
                            <w:left w:val="none" w:sz="0" w:space="0" w:color="auto"/>
                            <w:bottom w:val="none" w:sz="0" w:space="0" w:color="auto"/>
                            <w:right w:val="none" w:sz="0" w:space="0" w:color="auto"/>
                          </w:divBdr>
                        </w:div>
                        <w:div w:id="727799079">
                          <w:marLeft w:val="0"/>
                          <w:marRight w:val="0"/>
                          <w:marTop w:val="0"/>
                          <w:marBottom w:val="0"/>
                          <w:divBdr>
                            <w:top w:val="none" w:sz="0" w:space="0" w:color="auto"/>
                            <w:left w:val="none" w:sz="0" w:space="0" w:color="auto"/>
                            <w:bottom w:val="none" w:sz="0" w:space="0" w:color="auto"/>
                            <w:right w:val="none" w:sz="0" w:space="0" w:color="auto"/>
                          </w:divBdr>
                        </w:div>
                        <w:div w:id="737215095">
                          <w:marLeft w:val="0"/>
                          <w:marRight w:val="0"/>
                          <w:marTop w:val="0"/>
                          <w:marBottom w:val="0"/>
                          <w:divBdr>
                            <w:top w:val="none" w:sz="0" w:space="0" w:color="auto"/>
                            <w:left w:val="none" w:sz="0" w:space="0" w:color="auto"/>
                            <w:bottom w:val="none" w:sz="0" w:space="0" w:color="auto"/>
                            <w:right w:val="none" w:sz="0" w:space="0" w:color="auto"/>
                          </w:divBdr>
                        </w:div>
                        <w:div w:id="915477663">
                          <w:marLeft w:val="0"/>
                          <w:marRight w:val="0"/>
                          <w:marTop w:val="0"/>
                          <w:marBottom w:val="0"/>
                          <w:divBdr>
                            <w:top w:val="none" w:sz="0" w:space="0" w:color="auto"/>
                            <w:left w:val="none" w:sz="0" w:space="0" w:color="auto"/>
                            <w:bottom w:val="none" w:sz="0" w:space="0" w:color="auto"/>
                            <w:right w:val="none" w:sz="0" w:space="0" w:color="auto"/>
                          </w:divBdr>
                        </w:div>
                        <w:div w:id="1024286483">
                          <w:marLeft w:val="0"/>
                          <w:marRight w:val="0"/>
                          <w:marTop w:val="0"/>
                          <w:marBottom w:val="0"/>
                          <w:divBdr>
                            <w:top w:val="none" w:sz="0" w:space="0" w:color="auto"/>
                            <w:left w:val="none" w:sz="0" w:space="0" w:color="auto"/>
                            <w:bottom w:val="none" w:sz="0" w:space="0" w:color="auto"/>
                            <w:right w:val="none" w:sz="0" w:space="0" w:color="auto"/>
                          </w:divBdr>
                        </w:div>
                        <w:div w:id="1138646405">
                          <w:marLeft w:val="0"/>
                          <w:marRight w:val="0"/>
                          <w:marTop w:val="0"/>
                          <w:marBottom w:val="0"/>
                          <w:divBdr>
                            <w:top w:val="none" w:sz="0" w:space="0" w:color="auto"/>
                            <w:left w:val="none" w:sz="0" w:space="0" w:color="auto"/>
                            <w:bottom w:val="none" w:sz="0" w:space="0" w:color="auto"/>
                            <w:right w:val="none" w:sz="0" w:space="0" w:color="auto"/>
                          </w:divBdr>
                        </w:div>
                        <w:div w:id="1270351160">
                          <w:marLeft w:val="0"/>
                          <w:marRight w:val="0"/>
                          <w:marTop w:val="0"/>
                          <w:marBottom w:val="0"/>
                          <w:divBdr>
                            <w:top w:val="none" w:sz="0" w:space="0" w:color="auto"/>
                            <w:left w:val="none" w:sz="0" w:space="0" w:color="auto"/>
                            <w:bottom w:val="none" w:sz="0" w:space="0" w:color="auto"/>
                            <w:right w:val="none" w:sz="0" w:space="0" w:color="auto"/>
                          </w:divBdr>
                        </w:div>
                        <w:div w:id="1339306094">
                          <w:marLeft w:val="0"/>
                          <w:marRight w:val="0"/>
                          <w:marTop w:val="0"/>
                          <w:marBottom w:val="0"/>
                          <w:divBdr>
                            <w:top w:val="none" w:sz="0" w:space="0" w:color="auto"/>
                            <w:left w:val="none" w:sz="0" w:space="0" w:color="auto"/>
                            <w:bottom w:val="none" w:sz="0" w:space="0" w:color="auto"/>
                            <w:right w:val="none" w:sz="0" w:space="0" w:color="auto"/>
                          </w:divBdr>
                        </w:div>
                        <w:div w:id="1354838579">
                          <w:marLeft w:val="0"/>
                          <w:marRight w:val="0"/>
                          <w:marTop w:val="0"/>
                          <w:marBottom w:val="0"/>
                          <w:divBdr>
                            <w:top w:val="none" w:sz="0" w:space="0" w:color="auto"/>
                            <w:left w:val="none" w:sz="0" w:space="0" w:color="auto"/>
                            <w:bottom w:val="none" w:sz="0" w:space="0" w:color="auto"/>
                            <w:right w:val="none" w:sz="0" w:space="0" w:color="auto"/>
                          </w:divBdr>
                        </w:div>
                        <w:div w:id="1358390782">
                          <w:marLeft w:val="0"/>
                          <w:marRight w:val="0"/>
                          <w:marTop w:val="0"/>
                          <w:marBottom w:val="0"/>
                          <w:divBdr>
                            <w:top w:val="none" w:sz="0" w:space="0" w:color="auto"/>
                            <w:left w:val="none" w:sz="0" w:space="0" w:color="auto"/>
                            <w:bottom w:val="none" w:sz="0" w:space="0" w:color="auto"/>
                            <w:right w:val="none" w:sz="0" w:space="0" w:color="auto"/>
                          </w:divBdr>
                        </w:div>
                        <w:div w:id="1473981660">
                          <w:marLeft w:val="0"/>
                          <w:marRight w:val="0"/>
                          <w:marTop w:val="0"/>
                          <w:marBottom w:val="0"/>
                          <w:divBdr>
                            <w:top w:val="none" w:sz="0" w:space="0" w:color="auto"/>
                            <w:left w:val="none" w:sz="0" w:space="0" w:color="auto"/>
                            <w:bottom w:val="none" w:sz="0" w:space="0" w:color="auto"/>
                            <w:right w:val="none" w:sz="0" w:space="0" w:color="auto"/>
                          </w:divBdr>
                        </w:div>
                        <w:div w:id="1535918564">
                          <w:marLeft w:val="0"/>
                          <w:marRight w:val="0"/>
                          <w:marTop w:val="0"/>
                          <w:marBottom w:val="0"/>
                          <w:divBdr>
                            <w:top w:val="none" w:sz="0" w:space="0" w:color="auto"/>
                            <w:left w:val="none" w:sz="0" w:space="0" w:color="auto"/>
                            <w:bottom w:val="none" w:sz="0" w:space="0" w:color="auto"/>
                            <w:right w:val="none" w:sz="0" w:space="0" w:color="auto"/>
                          </w:divBdr>
                        </w:div>
                        <w:div w:id="1625233504">
                          <w:marLeft w:val="0"/>
                          <w:marRight w:val="0"/>
                          <w:marTop w:val="0"/>
                          <w:marBottom w:val="0"/>
                          <w:divBdr>
                            <w:top w:val="none" w:sz="0" w:space="0" w:color="auto"/>
                            <w:left w:val="none" w:sz="0" w:space="0" w:color="auto"/>
                            <w:bottom w:val="none" w:sz="0" w:space="0" w:color="auto"/>
                            <w:right w:val="none" w:sz="0" w:space="0" w:color="auto"/>
                          </w:divBdr>
                        </w:div>
                        <w:div w:id="1682855817">
                          <w:marLeft w:val="0"/>
                          <w:marRight w:val="0"/>
                          <w:marTop w:val="0"/>
                          <w:marBottom w:val="0"/>
                          <w:divBdr>
                            <w:top w:val="none" w:sz="0" w:space="0" w:color="auto"/>
                            <w:left w:val="none" w:sz="0" w:space="0" w:color="auto"/>
                            <w:bottom w:val="none" w:sz="0" w:space="0" w:color="auto"/>
                            <w:right w:val="none" w:sz="0" w:space="0" w:color="auto"/>
                          </w:divBdr>
                        </w:div>
                        <w:div w:id="1730768263">
                          <w:marLeft w:val="0"/>
                          <w:marRight w:val="0"/>
                          <w:marTop w:val="0"/>
                          <w:marBottom w:val="0"/>
                          <w:divBdr>
                            <w:top w:val="none" w:sz="0" w:space="0" w:color="auto"/>
                            <w:left w:val="none" w:sz="0" w:space="0" w:color="auto"/>
                            <w:bottom w:val="none" w:sz="0" w:space="0" w:color="auto"/>
                            <w:right w:val="none" w:sz="0" w:space="0" w:color="auto"/>
                          </w:divBdr>
                        </w:div>
                        <w:div w:id="1817184989">
                          <w:marLeft w:val="0"/>
                          <w:marRight w:val="0"/>
                          <w:marTop w:val="0"/>
                          <w:marBottom w:val="0"/>
                          <w:divBdr>
                            <w:top w:val="none" w:sz="0" w:space="0" w:color="auto"/>
                            <w:left w:val="none" w:sz="0" w:space="0" w:color="auto"/>
                            <w:bottom w:val="none" w:sz="0" w:space="0" w:color="auto"/>
                            <w:right w:val="none" w:sz="0" w:space="0" w:color="auto"/>
                          </w:divBdr>
                        </w:div>
                        <w:div w:id="1873885071">
                          <w:marLeft w:val="0"/>
                          <w:marRight w:val="0"/>
                          <w:marTop w:val="0"/>
                          <w:marBottom w:val="0"/>
                          <w:divBdr>
                            <w:top w:val="none" w:sz="0" w:space="0" w:color="auto"/>
                            <w:left w:val="none" w:sz="0" w:space="0" w:color="auto"/>
                            <w:bottom w:val="none" w:sz="0" w:space="0" w:color="auto"/>
                            <w:right w:val="none" w:sz="0" w:space="0" w:color="auto"/>
                          </w:divBdr>
                        </w:div>
                        <w:div w:id="1957909769">
                          <w:marLeft w:val="0"/>
                          <w:marRight w:val="0"/>
                          <w:marTop w:val="0"/>
                          <w:marBottom w:val="0"/>
                          <w:divBdr>
                            <w:top w:val="none" w:sz="0" w:space="0" w:color="auto"/>
                            <w:left w:val="none" w:sz="0" w:space="0" w:color="auto"/>
                            <w:bottom w:val="none" w:sz="0" w:space="0" w:color="auto"/>
                            <w:right w:val="none" w:sz="0" w:space="0" w:color="auto"/>
                          </w:divBdr>
                        </w:div>
                        <w:div w:id="2020496670">
                          <w:marLeft w:val="0"/>
                          <w:marRight w:val="0"/>
                          <w:marTop w:val="0"/>
                          <w:marBottom w:val="0"/>
                          <w:divBdr>
                            <w:top w:val="none" w:sz="0" w:space="0" w:color="auto"/>
                            <w:left w:val="none" w:sz="0" w:space="0" w:color="auto"/>
                            <w:bottom w:val="none" w:sz="0" w:space="0" w:color="auto"/>
                            <w:right w:val="none" w:sz="0" w:space="0" w:color="auto"/>
                          </w:divBdr>
                        </w:div>
                        <w:div w:id="2036467191">
                          <w:marLeft w:val="0"/>
                          <w:marRight w:val="0"/>
                          <w:marTop w:val="0"/>
                          <w:marBottom w:val="0"/>
                          <w:divBdr>
                            <w:top w:val="none" w:sz="0" w:space="0" w:color="auto"/>
                            <w:left w:val="none" w:sz="0" w:space="0" w:color="auto"/>
                            <w:bottom w:val="none" w:sz="0" w:space="0" w:color="auto"/>
                            <w:right w:val="none" w:sz="0" w:space="0" w:color="auto"/>
                          </w:divBdr>
                        </w:div>
                        <w:div w:id="2089230585">
                          <w:marLeft w:val="0"/>
                          <w:marRight w:val="0"/>
                          <w:marTop w:val="0"/>
                          <w:marBottom w:val="0"/>
                          <w:divBdr>
                            <w:top w:val="none" w:sz="0" w:space="0" w:color="auto"/>
                            <w:left w:val="none" w:sz="0" w:space="0" w:color="auto"/>
                            <w:bottom w:val="none" w:sz="0" w:space="0" w:color="auto"/>
                            <w:right w:val="none" w:sz="0" w:space="0" w:color="auto"/>
                          </w:divBdr>
                        </w:div>
                        <w:div w:id="2115057067">
                          <w:marLeft w:val="0"/>
                          <w:marRight w:val="0"/>
                          <w:marTop w:val="0"/>
                          <w:marBottom w:val="0"/>
                          <w:divBdr>
                            <w:top w:val="none" w:sz="0" w:space="0" w:color="auto"/>
                            <w:left w:val="none" w:sz="0" w:space="0" w:color="auto"/>
                            <w:bottom w:val="none" w:sz="0" w:space="0" w:color="auto"/>
                            <w:right w:val="none" w:sz="0" w:space="0" w:color="auto"/>
                          </w:divBdr>
                        </w:div>
                        <w:div w:id="2120222297">
                          <w:marLeft w:val="0"/>
                          <w:marRight w:val="0"/>
                          <w:marTop w:val="0"/>
                          <w:marBottom w:val="0"/>
                          <w:divBdr>
                            <w:top w:val="none" w:sz="0" w:space="0" w:color="auto"/>
                            <w:left w:val="none" w:sz="0" w:space="0" w:color="auto"/>
                            <w:bottom w:val="none" w:sz="0" w:space="0" w:color="auto"/>
                            <w:right w:val="none" w:sz="0" w:space="0" w:color="auto"/>
                          </w:divBdr>
                        </w:div>
                        <w:div w:id="2146852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4693325">
      <w:bodyDiv w:val="1"/>
      <w:marLeft w:val="0"/>
      <w:marRight w:val="0"/>
      <w:marTop w:val="0"/>
      <w:marBottom w:val="0"/>
      <w:divBdr>
        <w:top w:val="none" w:sz="0" w:space="0" w:color="auto"/>
        <w:left w:val="none" w:sz="0" w:space="0" w:color="auto"/>
        <w:bottom w:val="none" w:sz="0" w:space="0" w:color="auto"/>
        <w:right w:val="none" w:sz="0" w:space="0" w:color="auto"/>
      </w:divBdr>
      <w:divsChild>
        <w:div w:id="418454483">
          <w:marLeft w:val="0"/>
          <w:marRight w:val="0"/>
          <w:marTop w:val="0"/>
          <w:marBottom w:val="0"/>
          <w:divBdr>
            <w:top w:val="none" w:sz="0" w:space="0" w:color="auto"/>
            <w:left w:val="none" w:sz="0" w:space="0" w:color="auto"/>
            <w:bottom w:val="none" w:sz="0" w:space="0" w:color="auto"/>
            <w:right w:val="none" w:sz="0" w:space="0" w:color="auto"/>
          </w:divBdr>
          <w:divsChild>
            <w:div w:id="1608583332">
              <w:marLeft w:val="0"/>
              <w:marRight w:val="0"/>
              <w:marTop w:val="0"/>
              <w:marBottom w:val="0"/>
              <w:divBdr>
                <w:top w:val="none" w:sz="0" w:space="0" w:color="auto"/>
                <w:left w:val="none" w:sz="0" w:space="0" w:color="auto"/>
                <w:bottom w:val="none" w:sz="0" w:space="0" w:color="auto"/>
                <w:right w:val="none" w:sz="0" w:space="0" w:color="auto"/>
              </w:divBdr>
              <w:divsChild>
                <w:div w:id="1122115719">
                  <w:marLeft w:val="0"/>
                  <w:marRight w:val="450"/>
                  <w:marTop w:val="0"/>
                  <w:marBottom w:val="0"/>
                  <w:divBdr>
                    <w:top w:val="none" w:sz="0" w:space="0" w:color="auto"/>
                    <w:left w:val="none" w:sz="0" w:space="0" w:color="auto"/>
                    <w:bottom w:val="none" w:sz="0" w:space="0" w:color="auto"/>
                    <w:right w:val="none" w:sz="0" w:space="0" w:color="auto"/>
                  </w:divBdr>
                  <w:divsChild>
                    <w:div w:id="1642342797">
                      <w:marLeft w:val="0"/>
                      <w:marRight w:val="0"/>
                      <w:marTop w:val="0"/>
                      <w:marBottom w:val="0"/>
                      <w:divBdr>
                        <w:top w:val="dotted" w:sz="6" w:space="4" w:color="B2B2B2"/>
                        <w:left w:val="none" w:sz="0" w:space="0" w:color="auto"/>
                        <w:bottom w:val="none" w:sz="0" w:space="0" w:color="auto"/>
                        <w:right w:val="none" w:sz="0" w:space="0" w:color="auto"/>
                      </w:divBdr>
                      <w:divsChild>
                        <w:div w:id="1887797049">
                          <w:marLeft w:val="0"/>
                          <w:marRight w:val="0"/>
                          <w:marTop w:val="0"/>
                          <w:marBottom w:val="0"/>
                          <w:divBdr>
                            <w:top w:val="none" w:sz="0" w:space="0" w:color="auto"/>
                            <w:left w:val="none" w:sz="0" w:space="0" w:color="auto"/>
                            <w:bottom w:val="none" w:sz="0" w:space="0" w:color="auto"/>
                            <w:right w:val="none" w:sz="0" w:space="0" w:color="auto"/>
                          </w:divBdr>
                          <w:divsChild>
                            <w:div w:id="931623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289491">
                      <w:marLeft w:val="0"/>
                      <w:marRight w:val="0"/>
                      <w:marTop w:val="0"/>
                      <w:marBottom w:val="0"/>
                      <w:divBdr>
                        <w:top w:val="none" w:sz="0" w:space="0" w:color="auto"/>
                        <w:left w:val="none" w:sz="0" w:space="0" w:color="auto"/>
                        <w:bottom w:val="none" w:sz="0" w:space="0" w:color="auto"/>
                        <w:right w:val="none" w:sz="0" w:space="0" w:color="auto"/>
                      </w:divBdr>
                      <w:divsChild>
                        <w:div w:id="442000922">
                          <w:marLeft w:val="0"/>
                          <w:marRight w:val="0"/>
                          <w:marTop w:val="0"/>
                          <w:marBottom w:val="0"/>
                          <w:divBdr>
                            <w:top w:val="none" w:sz="0" w:space="0" w:color="auto"/>
                            <w:left w:val="none" w:sz="0" w:space="0" w:color="auto"/>
                            <w:bottom w:val="none" w:sz="0" w:space="0" w:color="auto"/>
                            <w:right w:val="none" w:sz="0" w:space="0" w:color="auto"/>
                          </w:divBdr>
                        </w:div>
                        <w:div w:id="117845759">
                          <w:marLeft w:val="600"/>
                          <w:marRight w:val="0"/>
                          <w:marTop w:val="0"/>
                          <w:marBottom w:val="0"/>
                          <w:divBdr>
                            <w:top w:val="none" w:sz="0" w:space="0" w:color="auto"/>
                            <w:left w:val="none" w:sz="0" w:space="0" w:color="auto"/>
                            <w:bottom w:val="none" w:sz="0" w:space="0" w:color="auto"/>
                            <w:right w:val="none" w:sz="0" w:space="0" w:color="auto"/>
                          </w:divBdr>
                        </w:div>
                      </w:divsChild>
                    </w:div>
                    <w:div w:id="1377075174">
                      <w:marLeft w:val="0"/>
                      <w:marRight w:val="0"/>
                      <w:marTop w:val="0"/>
                      <w:marBottom w:val="0"/>
                      <w:divBdr>
                        <w:top w:val="none" w:sz="0" w:space="0" w:color="auto"/>
                        <w:left w:val="none" w:sz="0" w:space="0" w:color="auto"/>
                        <w:bottom w:val="none" w:sz="0" w:space="0" w:color="auto"/>
                        <w:right w:val="none" w:sz="0" w:space="0" w:color="auto"/>
                      </w:divBdr>
                      <w:divsChild>
                        <w:div w:id="1500996957">
                          <w:marLeft w:val="0"/>
                          <w:marRight w:val="0"/>
                          <w:marTop w:val="0"/>
                          <w:marBottom w:val="0"/>
                          <w:divBdr>
                            <w:top w:val="none" w:sz="0" w:space="0" w:color="auto"/>
                            <w:left w:val="none" w:sz="0" w:space="0" w:color="auto"/>
                            <w:bottom w:val="none" w:sz="0" w:space="0" w:color="auto"/>
                            <w:right w:val="none" w:sz="0" w:space="0" w:color="auto"/>
                          </w:divBdr>
                        </w:div>
                        <w:div w:id="1008558382">
                          <w:marLeft w:val="600"/>
                          <w:marRight w:val="0"/>
                          <w:marTop w:val="0"/>
                          <w:marBottom w:val="0"/>
                          <w:divBdr>
                            <w:top w:val="none" w:sz="0" w:space="0" w:color="auto"/>
                            <w:left w:val="none" w:sz="0" w:space="0" w:color="auto"/>
                            <w:bottom w:val="none" w:sz="0" w:space="0" w:color="auto"/>
                            <w:right w:val="none" w:sz="0" w:space="0" w:color="auto"/>
                          </w:divBdr>
                        </w:div>
                      </w:divsChild>
                    </w:div>
                    <w:div w:id="423915543">
                      <w:marLeft w:val="0"/>
                      <w:marRight w:val="0"/>
                      <w:marTop w:val="0"/>
                      <w:marBottom w:val="0"/>
                      <w:divBdr>
                        <w:top w:val="none" w:sz="0" w:space="0" w:color="auto"/>
                        <w:left w:val="none" w:sz="0" w:space="0" w:color="auto"/>
                        <w:bottom w:val="none" w:sz="0" w:space="0" w:color="auto"/>
                        <w:right w:val="none" w:sz="0" w:space="0" w:color="auto"/>
                      </w:divBdr>
                      <w:divsChild>
                        <w:div w:id="1134522412">
                          <w:marLeft w:val="0"/>
                          <w:marRight w:val="0"/>
                          <w:marTop w:val="0"/>
                          <w:marBottom w:val="0"/>
                          <w:divBdr>
                            <w:top w:val="none" w:sz="0" w:space="0" w:color="auto"/>
                            <w:left w:val="none" w:sz="0" w:space="0" w:color="auto"/>
                            <w:bottom w:val="none" w:sz="0" w:space="0" w:color="auto"/>
                            <w:right w:val="none" w:sz="0" w:space="0" w:color="auto"/>
                          </w:divBdr>
                        </w:div>
                        <w:div w:id="1877812617">
                          <w:marLeft w:val="600"/>
                          <w:marRight w:val="0"/>
                          <w:marTop w:val="0"/>
                          <w:marBottom w:val="0"/>
                          <w:divBdr>
                            <w:top w:val="none" w:sz="0" w:space="0" w:color="auto"/>
                            <w:left w:val="none" w:sz="0" w:space="0" w:color="auto"/>
                            <w:bottom w:val="none" w:sz="0" w:space="0" w:color="auto"/>
                            <w:right w:val="none" w:sz="0" w:space="0" w:color="auto"/>
                          </w:divBdr>
                        </w:div>
                      </w:divsChild>
                    </w:div>
                    <w:div w:id="1442798112">
                      <w:marLeft w:val="0"/>
                      <w:marRight w:val="0"/>
                      <w:marTop w:val="0"/>
                      <w:marBottom w:val="0"/>
                      <w:divBdr>
                        <w:top w:val="none" w:sz="0" w:space="0" w:color="auto"/>
                        <w:left w:val="none" w:sz="0" w:space="0" w:color="auto"/>
                        <w:bottom w:val="none" w:sz="0" w:space="0" w:color="auto"/>
                        <w:right w:val="none" w:sz="0" w:space="0" w:color="auto"/>
                      </w:divBdr>
                      <w:divsChild>
                        <w:div w:id="956451320">
                          <w:marLeft w:val="0"/>
                          <w:marRight w:val="0"/>
                          <w:marTop w:val="0"/>
                          <w:marBottom w:val="0"/>
                          <w:divBdr>
                            <w:top w:val="none" w:sz="0" w:space="0" w:color="auto"/>
                            <w:left w:val="none" w:sz="0" w:space="0" w:color="auto"/>
                            <w:bottom w:val="none" w:sz="0" w:space="0" w:color="auto"/>
                            <w:right w:val="none" w:sz="0" w:space="0" w:color="auto"/>
                          </w:divBdr>
                        </w:div>
                        <w:div w:id="1115638261">
                          <w:marLeft w:val="600"/>
                          <w:marRight w:val="0"/>
                          <w:marTop w:val="0"/>
                          <w:marBottom w:val="0"/>
                          <w:divBdr>
                            <w:top w:val="none" w:sz="0" w:space="0" w:color="auto"/>
                            <w:left w:val="none" w:sz="0" w:space="0" w:color="auto"/>
                            <w:bottom w:val="none" w:sz="0" w:space="0" w:color="auto"/>
                            <w:right w:val="none" w:sz="0" w:space="0" w:color="auto"/>
                          </w:divBdr>
                        </w:div>
                      </w:divsChild>
                    </w:div>
                    <w:div w:id="1916696347">
                      <w:marLeft w:val="0"/>
                      <w:marRight w:val="0"/>
                      <w:marTop w:val="0"/>
                      <w:marBottom w:val="0"/>
                      <w:divBdr>
                        <w:top w:val="none" w:sz="0" w:space="0" w:color="auto"/>
                        <w:left w:val="none" w:sz="0" w:space="0" w:color="auto"/>
                        <w:bottom w:val="none" w:sz="0" w:space="0" w:color="auto"/>
                        <w:right w:val="none" w:sz="0" w:space="0" w:color="auto"/>
                      </w:divBdr>
                      <w:divsChild>
                        <w:div w:id="548029035">
                          <w:marLeft w:val="0"/>
                          <w:marRight w:val="0"/>
                          <w:marTop w:val="0"/>
                          <w:marBottom w:val="0"/>
                          <w:divBdr>
                            <w:top w:val="none" w:sz="0" w:space="0" w:color="auto"/>
                            <w:left w:val="none" w:sz="0" w:space="0" w:color="auto"/>
                            <w:bottom w:val="none" w:sz="0" w:space="0" w:color="auto"/>
                            <w:right w:val="none" w:sz="0" w:space="0" w:color="auto"/>
                          </w:divBdr>
                        </w:div>
                        <w:div w:id="318727365">
                          <w:marLeft w:val="600"/>
                          <w:marRight w:val="0"/>
                          <w:marTop w:val="0"/>
                          <w:marBottom w:val="0"/>
                          <w:divBdr>
                            <w:top w:val="none" w:sz="0" w:space="0" w:color="auto"/>
                            <w:left w:val="none" w:sz="0" w:space="0" w:color="auto"/>
                            <w:bottom w:val="none" w:sz="0" w:space="0" w:color="auto"/>
                            <w:right w:val="none" w:sz="0" w:space="0" w:color="auto"/>
                          </w:divBdr>
                        </w:div>
                      </w:divsChild>
                    </w:div>
                    <w:div w:id="1363746529">
                      <w:marLeft w:val="0"/>
                      <w:marRight w:val="0"/>
                      <w:marTop w:val="0"/>
                      <w:marBottom w:val="0"/>
                      <w:divBdr>
                        <w:top w:val="none" w:sz="0" w:space="0" w:color="auto"/>
                        <w:left w:val="none" w:sz="0" w:space="0" w:color="auto"/>
                        <w:bottom w:val="none" w:sz="0" w:space="0" w:color="auto"/>
                        <w:right w:val="none" w:sz="0" w:space="0" w:color="auto"/>
                      </w:divBdr>
                      <w:divsChild>
                        <w:div w:id="1715424629">
                          <w:marLeft w:val="0"/>
                          <w:marRight w:val="0"/>
                          <w:marTop w:val="0"/>
                          <w:marBottom w:val="0"/>
                          <w:divBdr>
                            <w:top w:val="none" w:sz="0" w:space="0" w:color="auto"/>
                            <w:left w:val="none" w:sz="0" w:space="0" w:color="auto"/>
                            <w:bottom w:val="none" w:sz="0" w:space="0" w:color="auto"/>
                            <w:right w:val="none" w:sz="0" w:space="0" w:color="auto"/>
                          </w:divBdr>
                        </w:div>
                        <w:div w:id="802425302">
                          <w:marLeft w:val="600"/>
                          <w:marRight w:val="0"/>
                          <w:marTop w:val="0"/>
                          <w:marBottom w:val="0"/>
                          <w:divBdr>
                            <w:top w:val="none" w:sz="0" w:space="0" w:color="auto"/>
                            <w:left w:val="none" w:sz="0" w:space="0" w:color="auto"/>
                            <w:bottom w:val="none" w:sz="0" w:space="0" w:color="auto"/>
                            <w:right w:val="none" w:sz="0" w:space="0" w:color="auto"/>
                          </w:divBdr>
                        </w:div>
                      </w:divsChild>
                    </w:div>
                    <w:div w:id="342637120">
                      <w:marLeft w:val="0"/>
                      <w:marRight w:val="0"/>
                      <w:marTop w:val="0"/>
                      <w:marBottom w:val="0"/>
                      <w:divBdr>
                        <w:top w:val="none" w:sz="0" w:space="0" w:color="auto"/>
                        <w:left w:val="none" w:sz="0" w:space="0" w:color="auto"/>
                        <w:bottom w:val="none" w:sz="0" w:space="0" w:color="auto"/>
                        <w:right w:val="none" w:sz="0" w:space="0" w:color="auto"/>
                      </w:divBdr>
                      <w:divsChild>
                        <w:div w:id="951016904">
                          <w:marLeft w:val="0"/>
                          <w:marRight w:val="0"/>
                          <w:marTop w:val="0"/>
                          <w:marBottom w:val="0"/>
                          <w:divBdr>
                            <w:top w:val="none" w:sz="0" w:space="0" w:color="auto"/>
                            <w:left w:val="none" w:sz="0" w:space="0" w:color="auto"/>
                            <w:bottom w:val="none" w:sz="0" w:space="0" w:color="auto"/>
                            <w:right w:val="none" w:sz="0" w:space="0" w:color="auto"/>
                          </w:divBdr>
                        </w:div>
                        <w:div w:id="1637762894">
                          <w:marLeft w:val="600"/>
                          <w:marRight w:val="0"/>
                          <w:marTop w:val="0"/>
                          <w:marBottom w:val="0"/>
                          <w:divBdr>
                            <w:top w:val="none" w:sz="0" w:space="0" w:color="auto"/>
                            <w:left w:val="none" w:sz="0" w:space="0" w:color="auto"/>
                            <w:bottom w:val="none" w:sz="0" w:space="0" w:color="auto"/>
                            <w:right w:val="none" w:sz="0" w:space="0" w:color="auto"/>
                          </w:divBdr>
                        </w:div>
                      </w:divsChild>
                    </w:div>
                    <w:div w:id="1883471071">
                      <w:marLeft w:val="0"/>
                      <w:marRight w:val="0"/>
                      <w:marTop w:val="0"/>
                      <w:marBottom w:val="0"/>
                      <w:divBdr>
                        <w:top w:val="none" w:sz="0" w:space="0" w:color="auto"/>
                        <w:left w:val="none" w:sz="0" w:space="0" w:color="auto"/>
                        <w:bottom w:val="none" w:sz="0" w:space="0" w:color="auto"/>
                        <w:right w:val="none" w:sz="0" w:space="0" w:color="auto"/>
                      </w:divBdr>
                      <w:divsChild>
                        <w:div w:id="1426077415">
                          <w:marLeft w:val="0"/>
                          <w:marRight w:val="0"/>
                          <w:marTop w:val="0"/>
                          <w:marBottom w:val="0"/>
                          <w:divBdr>
                            <w:top w:val="none" w:sz="0" w:space="0" w:color="auto"/>
                            <w:left w:val="none" w:sz="0" w:space="0" w:color="auto"/>
                            <w:bottom w:val="none" w:sz="0" w:space="0" w:color="auto"/>
                            <w:right w:val="none" w:sz="0" w:space="0" w:color="auto"/>
                          </w:divBdr>
                        </w:div>
                        <w:div w:id="1272544341">
                          <w:marLeft w:val="600"/>
                          <w:marRight w:val="0"/>
                          <w:marTop w:val="0"/>
                          <w:marBottom w:val="0"/>
                          <w:divBdr>
                            <w:top w:val="none" w:sz="0" w:space="0" w:color="auto"/>
                            <w:left w:val="none" w:sz="0" w:space="0" w:color="auto"/>
                            <w:bottom w:val="none" w:sz="0" w:space="0" w:color="auto"/>
                            <w:right w:val="none" w:sz="0" w:space="0" w:color="auto"/>
                          </w:divBdr>
                        </w:div>
                      </w:divsChild>
                    </w:div>
                    <w:div w:id="2098557707">
                      <w:marLeft w:val="0"/>
                      <w:marRight w:val="0"/>
                      <w:marTop w:val="0"/>
                      <w:marBottom w:val="0"/>
                      <w:divBdr>
                        <w:top w:val="none" w:sz="0" w:space="0" w:color="auto"/>
                        <w:left w:val="none" w:sz="0" w:space="0" w:color="auto"/>
                        <w:bottom w:val="none" w:sz="0" w:space="0" w:color="auto"/>
                        <w:right w:val="none" w:sz="0" w:space="0" w:color="auto"/>
                      </w:divBdr>
                      <w:divsChild>
                        <w:div w:id="782070452">
                          <w:marLeft w:val="0"/>
                          <w:marRight w:val="0"/>
                          <w:marTop w:val="0"/>
                          <w:marBottom w:val="0"/>
                          <w:divBdr>
                            <w:top w:val="none" w:sz="0" w:space="0" w:color="auto"/>
                            <w:left w:val="none" w:sz="0" w:space="0" w:color="auto"/>
                            <w:bottom w:val="none" w:sz="0" w:space="0" w:color="auto"/>
                            <w:right w:val="none" w:sz="0" w:space="0" w:color="auto"/>
                          </w:divBdr>
                        </w:div>
                        <w:div w:id="370153106">
                          <w:marLeft w:val="600"/>
                          <w:marRight w:val="0"/>
                          <w:marTop w:val="0"/>
                          <w:marBottom w:val="0"/>
                          <w:divBdr>
                            <w:top w:val="none" w:sz="0" w:space="0" w:color="auto"/>
                            <w:left w:val="none" w:sz="0" w:space="0" w:color="auto"/>
                            <w:bottom w:val="none" w:sz="0" w:space="0" w:color="auto"/>
                            <w:right w:val="none" w:sz="0" w:space="0" w:color="auto"/>
                          </w:divBdr>
                        </w:div>
                      </w:divsChild>
                    </w:div>
                    <w:div w:id="2067682555">
                      <w:marLeft w:val="0"/>
                      <w:marRight w:val="0"/>
                      <w:marTop w:val="0"/>
                      <w:marBottom w:val="0"/>
                      <w:divBdr>
                        <w:top w:val="none" w:sz="0" w:space="0" w:color="auto"/>
                        <w:left w:val="none" w:sz="0" w:space="0" w:color="auto"/>
                        <w:bottom w:val="none" w:sz="0" w:space="0" w:color="auto"/>
                        <w:right w:val="none" w:sz="0" w:space="0" w:color="auto"/>
                      </w:divBdr>
                      <w:divsChild>
                        <w:div w:id="344015531">
                          <w:marLeft w:val="0"/>
                          <w:marRight w:val="0"/>
                          <w:marTop w:val="0"/>
                          <w:marBottom w:val="0"/>
                          <w:divBdr>
                            <w:top w:val="none" w:sz="0" w:space="0" w:color="auto"/>
                            <w:left w:val="none" w:sz="0" w:space="0" w:color="auto"/>
                            <w:bottom w:val="none" w:sz="0" w:space="0" w:color="auto"/>
                            <w:right w:val="none" w:sz="0" w:space="0" w:color="auto"/>
                          </w:divBdr>
                        </w:div>
                        <w:div w:id="1214001045">
                          <w:marLeft w:val="600"/>
                          <w:marRight w:val="0"/>
                          <w:marTop w:val="0"/>
                          <w:marBottom w:val="0"/>
                          <w:divBdr>
                            <w:top w:val="none" w:sz="0" w:space="0" w:color="auto"/>
                            <w:left w:val="none" w:sz="0" w:space="0" w:color="auto"/>
                            <w:bottom w:val="none" w:sz="0" w:space="0" w:color="auto"/>
                            <w:right w:val="none" w:sz="0" w:space="0" w:color="auto"/>
                          </w:divBdr>
                        </w:div>
                      </w:divsChild>
                    </w:div>
                    <w:div w:id="960379280">
                      <w:marLeft w:val="0"/>
                      <w:marRight w:val="0"/>
                      <w:marTop w:val="0"/>
                      <w:marBottom w:val="0"/>
                      <w:divBdr>
                        <w:top w:val="none" w:sz="0" w:space="0" w:color="auto"/>
                        <w:left w:val="none" w:sz="0" w:space="0" w:color="auto"/>
                        <w:bottom w:val="none" w:sz="0" w:space="0" w:color="auto"/>
                        <w:right w:val="none" w:sz="0" w:space="0" w:color="auto"/>
                      </w:divBdr>
                      <w:divsChild>
                        <w:div w:id="822545864">
                          <w:marLeft w:val="0"/>
                          <w:marRight w:val="0"/>
                          <w:marTop w:val="0"/>
                          <w:marBottom w:val="0"/>
                          <w:divBdr>
                            <w:top w:val="none" w:sz="0" w:space="0" w:color="auto"/>
                            <w:left w:val="none" w:sz="0" w:space="0" w:color="auto"/>
                            <w:bottom w:val="none" w:sz="0" w:space="0" w:color="auto"/>
                            <w:right w:val="none" w:sz="0" w:space="0" w:color="auto"/>
                          </w:divBdr>
                        </w:div>
                        <w:div w:id="1036080212">
                          <w:marLeft w:val="600"/>
                          <w:marRight w:val="0"/>
                          <w:marTop w:val="0"/>
                          <w:marBottom w:val="0"/>
                          <w:divBdr>
                            <w:top w:val="none" w:sz="0" w:space="0" w:color="auto"/>
                            <w:left w:val="none" w:sz="0" w:space="0" w:color="auto"/>
                            <w:bottom w:val="none" w:sz="0" w:space="0" w:color="auto"/>
                            <w:right w:val="none" w:sz="0" w:space="0" w:color="auto"/>
                          </w:divBdr>
                        </w:div>
                      </w:divsChild>
                    </w:div>
                    <w:div w:id="1606187518">
                      <w:marLeft w:val="0"/>
                      <w:marRight w:val="0"/>
                      <w:marTop w:val="0"/>
                      <w:marBottom w:val="0"/>
                      <w:divBdr>
                        <w:top w:val="none" w:sz="0" w:space="0" w:color="auto"/>
                        <w:left w:val="none" w:sz="0" w:space="0" w:color="auto"/>
                        <w:bottom w:val="none" w:sz="0" w:space="0" w:color="auto"/>
                        <w:right w:val="none" w:sz="0" w:space="0" w:color="auto"/>
                      </w:divBdr>
                      <w:divsChild>
                        <w:div w:id="1559628488">
                          <w:marLeft w:val="0"/>
                          <w:marRight w:val="0"/>
                          <w:marTop w:val="0"/>
                          <w:marBottom w:val="0"/>
                          <w:divBdr>
                            <w:top w:val="none" w:sz="0" w:space="0" w:color="auto"/>
                            <w:left w:val="none" w:sz="0" w:space="0" w:color="auto"/>
                            <w:bottom w:val="none" w:sz="0" w:space="0" w:color="auto"/>
                            <w:right w:val="none" w:sz="0" w:space="0" w:color="auto"/>
                          </w:divBdr>
                        </w:div>
                        <w:div w:id="352800916">
                          <w:marLeft w:val="600"/>
                          <w:marRight w:val="0"/>
                          <w:marTop w:val="0"/>
                          <w:marBottom w:val="0"/>
                          <w:divBdr>
                            <w:top w:val="none" w:sz="0" w:space="0" w:color="auto"/>
                            <w:left w:val="none" w:sz="0" w:space="0" w:color="auto"/>
                            <w:bottom w:val="none" w:sz="0" w:space="0" w:color="auto"/>
                            <w:right w:val="none" w:sz="0" w:space="0" w:color="auto"/>
                          </w:divBdr>
                        </w:div>
                      </w:divsChild>
                    </w:div>
                    <w:div w:id="1784374038">
                      <w:marLeft w:val="0"/>
                      <w:marRight w:val="0"/>
                      <w:marTop w:val="0"/>
                      <w:marBottom w:val="0"/>
                      <w:divBdr>
                        <w:top w:val="none" w:sz="0" w:space="0" w:color="auto"/>
                        <w:left w:val="none" w:sz="0" w:space="0" w:color="auto"/>
                        <w:bottom w:val="none" w:sz="0" w:space="0" w:color="auto"/>
                        <w:right w:val="none" w:sz="0" w:space="0" w:color="auto"/>
                      </w:divBdr>
                      <w:divsChild>
                        <w:div w:id="1013071211">
                          <w:marLeft w:val="0"/>
                          <w:marRight w:val="0"/>
                          <w:marTop w:val="0"/>
                          <w:marBottom w:val="0"/>
                          <w:divBdr>
                            <w:top w:val="none" w:sz="0" w:space="0" w:color="auto"/>
                            <w:left w:val="none" w:sz="0" w:space="0" w:color="auto"/>
                            <w:bottom w:val="none" w:sz="0" w:space="0" w:color="auto"/>
                            <w:right w:val="none" w:sz="0" w:space="0" w:color="auto"/>
                          </w:divBdr>
                        </w:div>
                        <w:div w:id="1158351175">
                          <w:marLeft w:val="600"/>
                          <w:marRight w:val="0"/>
                          <w:marTop w:val="0"/>
                          <w:marBottom w:val="0"/>
                          <w:divBdr>
                            <w:top w:val="none" w:sz="0" w:space="0" w:color="auto"/>
                            <w:left w:val="none" w:sz="0" w:space="0" w:color="auto"/>
                            <w:bottom w:val="none" w:sz="0" w:space="0" w:color="auto"/>
                            <w:right w:val="none" w:sz="0" w:space="0" w:color="auto"/>
                          </w:divBdr>
                        </w:div>
                      </w:divsChild>
                    </w:div>
                    <w:div w:id="1844785190">
                      <w:marLeft w:val="0"/>
                      <w:marRight w:val="0"/>
                      <w:marTop w:val="0"/>
                      <w:marBottom w:val="0"/>
                      <w:divBdr>
                        <w:top w:val="none" w:sz="0" w:space="0" w:color="auto"/>
                        <w:left w:val="none" w:sz="0" w:space="0" w:color="auto"/>
                        <w:bottom w:val="none" w:sz="0" w:space="0" w:color="auto"/>
                        <w:right w:val="none" w:sz="0" w:space="0" w:color="auto"/>
                      </w:divBdr>
                      <w:divsChild>
                        <w:div w:id="1438523934">
                          <w:marLeft w:val="0"/>
                          <w:marRight w:val="0"/>
                          <w:marTop w:val="0"/>
                          <w:marBottom w:val="0"/>
                          <w:divBdr>
                            <w:top w:val="none" w:sz="0" w:space="0" w:color="auto"/>
                            <w:left w:val="none" w:sz="0" w:space="0" w:color="auto"/>
                            <w:bottom w:val="none" w:sz="0" w:space="0" w:color="auto"/>
                            <w:right w:val="none" w:sz="0" w:space="0" w:color="auto"/>
                          </w:divBdr>
                        </w:div>
                        <w:div w:id="1753117170">
                          <w:marLeft w:val="600"/>
                          <w:marRight w:val="0"/>
                          <w:marTop w:val="0"/>
                          <w:marBottom w:val="0"/>
                          <w:divBdr>
                            <w:top w:val="none" w:sz="0" w:space="0" w:color="auto"/>
                            <w:left w:val="none" w:sz="0" w:space="0" w:color="auto"/>
                            <w:bottom w:val="none" w:sz="0" w:space="0" w:color="auto"/>
                            <w:right w:val="none" w:sz="0" w:space="0" w:color="auto"/>
                          </w:divBdr>
                        </w:div>
                      </w:divsChild>
                    </w:div>
                    <w:div w:id="1970931606">
                      <w:marLeft w:val="0"/>
                      <w:marRight w:val="0"/>
                      <w:marTop w:val="0"/>
                      <w:marBottom w:val="0"/>
                      <w:divBdr>
                        <w:top w:val="none" w:sz="0" w:space="0" w:color="auto"/>
                        <w:left w:val="none" w:sz="0" w:space="0" w:color="auto"/>
                        <w:bottom w:val="none" w:sz="0" w:space="0" w:color="auto"/>
                        <w:right w:val="none" w:sz="0" w:space="0" w:color="auto"/>
                      </w:divBdr>
                      <w:divsChild>
                        <w:div w:id="1099254951">
                          <w:marLeft w:val="0"/>
                          <w:marRight w:val="0"/>
                          <w:marTop w:val="0"/>
                          <w:marBottom w:val="0"/>
                          <w:divBdr>
                            <w:top w:val="none" w:sz="0" w:space="0" w:color="auto"/>
                            <w:left w:val="none" w:sz="0" w:space="0" w:color="auto"/>
                            <w:bottom w:val="none" w:sz="0" w:space="0" w:color="auto"/>
                            <w:right w:val="none" w:sz="0" w:space="0" w:color="auto"/>
                          </w:divBdr>
                        </w:div>
                        <w:div w:id="1390615447">
                          <w:marLeft w:val="600"/>
                          <w:marRight w:val="0"/>
                          <w:marTop w:val="0"/>
                          <w:marBottom w:val="0"/>
                          <w:divBdr>
                            <w:top w:val="none" w:sz="0" w:space="0" w:color="auto"/>
                            <w:left w:val="none" w:sz="0" w:space="0" w:color="auto"/>
                            <w:bottom w:val="none" w:sz="0" w:space="0" w:color="auto"/>
                            <w:right w:val="none" w:sz="0" w:space="0" w:color="auto"/>
                          </w:divBdr>
                        </w:div>
                      </w:divsChild>
                    </w:div>
                    <w:div w:id="1219393880">
                      <w:marLeft w:val="0"/>
                      <w:marRight w:val="0"/>
                      <w:marTop w:val="0"/>
                      <w:marBottom w:val="0"/>
                      <w:divBdr>
                        <w:top w:val="none" w:sz="0" w:space="0" w:color="auto"/>
                        <w:left w:val="none" w:sz="0" w:space="0" w:color="auto"/>
                        <w:bottom w:val="none" w:sz="0" w:space="0" w:color="auto"/>
                        <w:right w:val="none" w:sz="0" w:space="0" w:color="auto"/>
                      </w:divBdr>
                      <w:divsChild>
                        <w:div w:id="442265633">
                          <w:marLeft w:val="0"/>
                          <w:marRight w:val="0"/>
                          <w:marTop w:val="0"/>
                          <w:marBottom w:val="0"/>
                          <w:divBdr>
                            <w:top w:val="none" w:sz="0" w:space="0" w:color="auto"/>
                            <w:left w:val="none" w:sz="0" w:space="0" w:color="auto"/>
                            <w:bottom w:val="none" w:sz="0" w:space="0" w:color="auto"/>
                            <w:right w:val="none" w:sz="0" w:space="0" w:color="auto"/>
                          </w:divBdr>
                        </w:div>
                        <w:div w:id="1158615907">
                          <w:marLeft w:val="600"/>
                          <w:marRight w:val="0"/>
                          <w:marTop w:val="0"/>
                          <w:marBottom w:val="0"/>
                          <w:divBdr>
                            <w:top w:val="none" w:sz="0" w:space="0" w:color="auto"/>
                            <w:left w:val="none" w:sz="0" w:space="0" w:color="auto"/>
                            <w:bottom w:val="none" w:sz="0" w:space="0" w:color="auto"/>
                            <w:right w:val="none" w:sz="0" w:space="0" w:color="auto"/>
                          </w:divBdr>
                        </w:div>
                      </w:divsChild>
                    </w:div>
                    <w:div w:id="1366759218">
                      <w:marLeft w:val="0"/>
                      <w:marRight w:val="0"/>
                      <w:marTop w:val="0"/>
                      <w:marBottom w:val="0"/>
                      <w:divBdr>
                        <w:top w:val="none" w:sz="0" w:space="0" w:color="auto"/>
                        <w:left w:val="none" w:sz="0" w:space="0" w:color="auto"/>
                        <w:bottom w:val="none" w:sz="0" w:space="0" w:color="auto"/>
                        <w:right w:val="none" w:sz="0" w:space="0" w:color="auto"/>
                      </w:divBdr>
                      <w:divsChild>
                        <w:div w:id="1503348982">
                          <w:marLeft w:val="0"/>
                          <w:marRight w:val="0"/>
                          <w:marTop w:val="0"/>
                          <w:marBottom w:val="0"/>
                          <w:divBdr>
                            <w:top w:val="none" w:sz="0" w:space="0" w:color="auto"/>
                            <w:left w:val="none" w:sz="0" w:space="0" w:color="auto"/>
                            <w:bottom w:val="none" w:sz="0" w:space="0" w:color="auto"/>
                            <w:right w:val="none" w:sz="0" w:space="0" w:color="auto"/>
                          </w:divBdr>
                        </w:div>
                        <w:div w:id="603271080">
                          <w:marLeft w:val="600"/>
                          <w:marRight w:val="0"/>
                          <w:marTop w:val="0"/>
                          <w:marBottom w:val="0"/>
                          <w:divBdr>
                            <w:top w:val="none" w:sz="0" w:space="0" w:color="auto"/>
                            <w:left w:val="none" w:sz="0" w:space="0" w:color="auto"/>
                            <w:bottom w:val="none" w:sz="0" w:space="0" w:color="auto"/>
                            <w:right w:val="none" w:sz="0" w:space="0" w:color="auto"/>
                          </w:divBdr>
                        </w:div>
                      </w:divsChild>
                    </w:div>
                    <w:div w:id="437407584">
                      <w:marLeft w:val="0"/>
                      <w:marRight w:val="0"/>
                      <w:marTop w:val="0"/>
                      <w:marBottom w:val="0"/>
                      <w:divBdr>
                        <w:top w:val="none" w:sz="0" w:space="0" w:color="auto"/>
                        <w:left w:val="none" w:sz="0" w:space="0" w:color="auto"/>
                        <w:bottom w:val="none" w:sz="0" w:space="0" w:color="auto"/>
                        <w:right w:val="none" w:sz="0" w:space="0" w:color="auto"/>
                      </w:divBdr>
                      <w:divsChild>
                        <w:div w:id="1809929112">
                          <w:marLeft w:val="0"/>
                          <w:marRight w:val="0"/>
                          <w:marTop w:val="0"/>
                          <w:marBottom w:val="0"/>
                          <w:divBdr>
                            <w:top w:val="none" w:sz="0" w:space="0" w:color="auto"/>
                            <w:left w:val="none" w:sz="0" w:space="0" w:color="auto"/>
                            <w:bottom w:val="none" w:sz="0" w:space="0" w:color="auto"/>
                            <w:right w:val="none" w:sz="0" w:space="0" w:color="auto"/>
                          </w:divBdr>
                        </w:div>
                        <w:div w:id="47147985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6538164">
      <w:bodyDiv w:val="1"/>
      <w:marLeft w:val="0"/>
      <w:marRight w:val="0"/>
      <w:marTop w:val="0"/>
      <w:marBottom w:val="0"/>
      <w:divBdr>
        <w:top w:val="none" w:sz="0" w:space="0" w:color="auto"/>
        <w:left w:val="none" w:sz="0" w:space="0" w:color="auto"/>
        <w:bottom w:val="none" w:sz="0" w:space="0" w:color="auto"/>
        <w:right w:val="none" w:sz="0" w:space="0" w:color="auto"/>
      </w:divBdr>
    </w:div>
    <w:div w:id="2056847465">
      <w:bodyDiv w:val="1"/>
      <w:marLeft w:val="0"/>
      <w:marRight w:val="0"/>
      <w:marTop w:val="0"/>
      <w:marBottom w:val="0"/>
      <w:divBdr>
        <w:top w:val="none" w:sz="0" w:space="0" w:color="auto"/>
        <w:left w:val="none" w:sz="0" w:space="0" w:color="auto"/>
        <w:bottom w:val="none" w:sz="0" w:space="0" w:color="auto"/>
        <w:right w:val="none" w:sz="0" w:space="0" w:color="auto"/>
      </w:divBdr>
    </w:div>
    <w:div w:id="2058892490">
      <w:bodyDiv w:val="1"/>
      <w:marLeft w:val="0"/>
      <w:marRight w:val="0"/>
      <w:marTop w:val="0"/>
      <w:marBottom w:val="0"/>
      <w:divBdr>
        <w:top w:val="none" w:sz="0" w:space="0" w:color="auto"/>
        <w:left w:val="none" w:sz="0" w:space="0" w:color="auto"/>
        <w:bottom w:val="none" w:sz="0" w:space="0" w:color="auto"/>
        <w:right w:val="none" w:sz="0" w:space="0" w:color="auto"/>
      </w:divBdr>
    </w:div>
    <w:div w:id="2059275772">
      <w:bodyDiv w:val="1"/>
      <w:marLeft w:val="0"/>
      <w:marRight w:val="0"/>
      <w:marTop w:val="0"/>
      <w:marBottom w:val="0"/>
      <w:divBdr>
        <w:top w:val="none" w:sz="0" w:space="0" w:color="auto"/>
        <w:left w:val="none" w:sz="0" w:space="0" w:color="auto"/>
        <w:bottom w:val="none" w:sz="0" w:space="0" w:color="auto"/>
        <w:right w:val="none" w:sz="0" w:space="0" w:color="auto"/>
      </w:divBdr>
      <w:divsChild>
        <w:div w:id="1178036832">
          <w:marLeft w:val="0"/>
          <w:marRight w:val="0"/>
          <w:marTop w:val="0"/>
          <w:marBottom w:val="0"/>
          <w:divBdr>
            <w:top w:val="none" w:sz="0" w:space="0" w:color="auto"/>
            <w:left w:val="none" w:sz="0" w:space="0" w:color="auto"/>
            <w:bottom w:val="none" w:sz="0" w:space="0" w:color="auto"/>
            <w:right w:val="none" w:sz="0" w:space="0" w:color="auto"/>
          </w:divBdr>
          <w:divsChild>
            <w:div w:id="402140889">
              <w:marLeft w:val="0"/>
              <w:marRight w:val="0"/>
              <w:marTop w:val="0"/>
              <w:marBottom w:val="0"/>
              <w:divBdr>
                <w:top w:val="none" w:sz="0" w:space="0" w:color="auto"/>
                <w:left w:val="none" w:sz="0" w:space="0" w:color="auto"/>
                <w:bottom w:val="none" w:sz="0" w:space="0" w:color="auto"/>
                <w:right w:val="none" w:sz="0" w:space="0" w:color="auto"/>
              </w:divBdr>
              <w:divsChild>
                <w:div w:id="1617909957">
                  <w:marLeft w:val="0"/>
                  <w:marRight w:val="0"/>
                  <w:marTop w:val="0"/>
                  <w:marBottom w:val="0"/>
                  <w:divBdr>
                    <w:top w:val="none" w:sz="0" w:space="0" w:color="auto"/>
                    <w:left w:val="none" w:sz="0" w:space="0" w:color="auto"/>
                    <w:bottom w:val="none" w:sz="0" w:space="0" w:color="auto"/>
                    <w:right w:val="none" w:sz="0" w:space="0" w:color="auto"/>
                  </w:divBdr>
                  <w:divsChild>
                    <w:div w:id="591545495">
                      <w:marLeft w:val="0"/>
                      <w:marRight w:val="0"/>
                      <w:marTop w:val="0"/>
                      <w:marBottom w:val="0"/>
                      <w:divBdr>
                        <w:top w:val="none" w:sz="0" w:space="0" w:color="auto"/>
                        <w:left w:val="none" w:sz="0" w:space="0" w:color="auto"/>
                        <w:bottom w:val="none" w:sz="0" w:space="0" w:color="auto"/>
                        <w:right w:val="none" w:sz="0" w:space="0" w:color="auto"/>
                      </w:divBdr>
                      <w:divsChild>
                        <w:div w:id="356391934">
                          <w:marLeft w:val="0"/>
                          <w:marRight w:val="0"/>
                          <w:marTop w:val="0"/>
                          <w:marBottom w:val="0"/>
                          <w:divBdr>
                            <w:top w:val="none" w:sz="0" w:space="0" w:color="auto"/>
                            <w:left w:val="none" w:sz="0" w:space="0" w:color="auto"/>
                            <w:bottom w:val="none" w:sz="0" w:space="0" w:color="auto"/>
                            <w:right w:val="none" w:sz="0" w:space="0" w:color="auto"/>
                          </w:divBdr>
                        </w:div>
                        <w:div w:id="479466779">
                          <w:marLeft w:val="0"/>
                          <w:marRight w:val="0"/>
                          <w:marTop w:val="0"/>
                          <w:marBottom w:val="0"/>
                          <w:divBdr>
                            <w:top w:val="none" w:sz="0" w:space="0" w:color="auto"/>
                            <w:left w:val="none" w:sz="0" w:space="0" w:color="auto"/>
                            <w:bottom w:val="none" w:sz="0" w:space="0" w:color="auto"/>
                            <w:right w:val="none" w:sz="0" w:space="0" w:color="auto"/>
                          </w:divBdr>
                        </w:div>
                        <w:div w:id="1026251946">
                          <w:marLeft w:val="0"/>
                          <w:marRight w:val="0"/>
                          <w:marTop w:val="0"/>
                          <w:marBottom w:val="0"/>
                          <w:divBdr>
                            <w:top w:val="none" w:sz="0" w:space="0" w:color="auto"/>
                            <w:left w:val="none" w:sz="0" w:space="0" w:color="auto"/>
                            <w:bottom w:val="none" w:sz="0" w:space="0" w:color="auto"/>
                            <w:right w:val="none" w:sz="0" w:space="0" w:color="auto"/>
                          </w:divBdr>
                        </w:div>
                        <w:div w:id="1044981877">
                          <w:marLeft w:val="0"/>
                          <w:marRight w:val="0"/>
                          <w:marTop w:val="0"/>
                          <w:marBottom w:val="0"/>
                          <w:divBdr>
                            <w:top w:val="none" w:sz="0" w:space="0" w:color="auto"/>
                            <w:left w:val="none" w:sz="0" w:space="0" w:color="auto"/>
                            <w:bottom w:val="none" w:sz="0" w:space="0" w:color="auto"/>
                            <w:right w:val="none" w:sz="0" w:space="0" w:color="auto"/>
                          </w:divBdr>
                        </w:div>
                        <w:div w:id="1629243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1515873">
      <w:bodyDiv w:val="1"/>
      <w:marLeft w:val="0"/>
      <w:marRight w:val="0"/>
      <w:marTop w:val="0"/>
      <w:marBottom w:val="0"/>
      <w:divBdr>
        <w:top w:val="none" w:sz="0" w:space="0" w:color="auto"/>
        <w:left w:val="none" w:sz="0" w:space="0" w:color="auto"/>
        <w:bottom w:val="none" w:sz="0" w:space="0" w:color="auto"/>
        <w:right w:val="none" w:sz="0" w:space="0" w:color="auto"/>
      </w:divBdr>
    </w:div>
    <w:div w:id="2063676715">
      <w:bodyDiv w:val="1"/>
      <w:marLeft w:val="0"/>
      <w:marRight w:val="0"/>
      <w:marTop w:val="0"/>
      <w:marBottom w:val="0"/>
      <w:divBdr>
        <w:top w:val="none" w:sz="0" w:space="0" w:color="auto"/>
        <w:left w:val="none" w:sz="0" w:space="0" w:color="auto"/>
        <w:bottom w:val="none" w:sz="0" w:space="0" w:color="auto"/>
        <w:right w:val="none" w:sz="0" w:space="0" w:color="auto"/>
      </w:divBdr>
      <w:divsChild>
        <w:div w:id="1097142890">
          <w:marLeft w:val="0"/>
          <w:marRight w:val="0"/>
          <w:marTop w:val="0"/>
          <w:marBottom w:val="0"/>
          <w:divBdr>
            <w:top w:val="none" w:sz="0" w:space="0" w:color="auto"/>
            <w:left w:val="none" w:sz="0" w:space="0" w:color="auto"/>
            <w:bottom w:val="none" w:sz="0" w:space="0" w:color="auto"/>
            <w:right w:val="none" w:sz="0" w:space="0" w:color="auto"/>
          </w:divBdr>
          <w:divsChild>
            <w:div w:id="1394087455">
              <w:marLeft w:val="0"/>
              <w:marRight w:val="0"/>
              <w:marTop w:val="0"/>
              <w:marBottom w:val="0"/>
              <w:divBdr>
                <w:top w:val="none" w:sz="0" w:space="0" w:color="auto"/>
                <w:left w:val="none" w:sz="0" w:space="0" w:color="auto"/>
                <w:bottom w:val="none" w:sz="0" w:space="0" w:color="auto"/>
                <w:right w:val="none" w:sz="0" w:space="0" w:color="auto"/>
              </w:divBdr>
              <w:divsChild>
                <w:div w:id="1534347408">
                  <w:marLeft w:val="0"/>
                  <w:marRight w:val="200"/>
                  <w:marTop w:val="0"/>
                  <w:marBottom w:val="0"/>
                  <w:divBdr>
                    <w:top w:val="none" w:sz="0" w:space="0" w:color="auto"/>
                    <w:left w:val="none" w:sz="0" w:space="0" w:color="auto"/>
                    <w:bottom w:val="none" w:sz="0" w:space="0" w:color="auto"/>
                    <w:right w:val="none" w:sz="0" w:space="0" w:color="auto"/>
                  </w:divBdr>
                  <w:divsChild>
                    <w:div w:id="1190070845">
                      <w:marLeft w:val="0"/>
                      <w:marRight w:val="0"/>
                      <w:marTop w:val="0"/>
                      <w:marBottom w:val="0"/>
                      <w:divBdr>
                        <w:top w:val="dotted" w:sz="2" w:space="2" w:color="B2B2B2"/>
                        <w:left w:val="none" w:sz="0" w:space="0" w:color="auto"/>
                        <w:bottom w:val="none" w:sz="0" w:space="0" w:color="auto"/>
                        <w:right w:val="none" w:sz="0" w:space="0" w:color="auto"/>
                      </w:divBdr>
                      <w:divsChild>
                        <w:div w:id="840465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4328300">
      <w:bodyDiv w:val="1"/>
      <w:marLeft w:val="0"/>
      <w:marRight w:val="0"/>
      <w:marTop w:val="0"/>
      <w:marBottom w:val="0"/>
      <w:divBdr>
        <w:top w:val="none" w:sz="0" w:space="0" w:color="auto"/>
        <w:left w:val="none" w:sz="0" w:space="0" w:color="auto"/>
        <w:bottom w:val="none" w:sz="0" w:space="0" w:color="auto"/>
        <w:right w:val="none" w:sz="0" w:space="0" w:color="auto"/>
      </w:divBdr>
    </w:div>
    <w:div w:id="2066296504">
      <w:bodyDiv w:val="1"/>
      <w:marLeft w:val="0"/>
      <w:marRight w:val="0"/>
      <w:marTop w:val="0"/>
      <w:marBottom w:val="0"/>
      <w:divBdr>
        <w:top w:val="none" w:sz="0" w:space="0" w:color="auto"/>
        <w:left w:val="none" w:sz="0" w:space="0" w:color="auto"/>
        <w:bottom w:val="none" w:sz="0" w:space="0" w:color="auto"/>
        <w:right w:val="none" w:sz="0" w:space="0" w:color="auto"/>
      </w:divBdr>
    </w:div>
    <w:div w:id="2068449549">
      <w:bodyDiv w:val="1"/>
      <w:marLeft w:val="0"/>
      <w:marRight w:val="0"/>
      <w:marTop w:val="0"/>
      <w:marBottom w:val="0"/>
      <w:divBdr>
        <w:top w:val="none" w:sz="0" w:space="0" w:color="auto"/>
        <w:left w:val="none" w:sz="0" w:space="0" w:color="auto"/>
        <w:bottom w:val="none" w:sz="0" w:space="0" w:color="auto"/>
        <w:right w:val="none" w:sz="0" w:space="0" w:color="auto"/>
      </w:divBdr>
    </w:div>
    <w:div w:id="2068794768">
      <w:bodyDiv w:val="1"/>
      <w:marLeft w:val="0"/>
      <w:marRight w:val="0"/>
      <w:marTop w:val="0"/>
      <w:marBottom w:val="0"/>
      <w:divBdr>
        <w:top w:val="none" w:sz="0" w:space="0" w:color="auto"/>
        <w:left w:val="none" w:sz="0" w:space="0" w:color="auto"/>
        <w:bottom w:val="none" w:sz="0" w:space="0" w:color="auto"/>
        <w:right w:val="none" w:sz="0" w:space="0" w:color="auto"/>
      </w:divBdr>
    </w:div>
    <w:div w:id="2070692894">
      <w:bodyDiv w:val="1"/>
      <w:marLeft w:val="0"/>
      <w:marRight w:val="0"/>
      <w:marTop w:val="0"/>
      <w:marBottom w:val="0"/>
      <w:divBdr>
        <w:top w:val="none" w:sz="0" w:space="0" w:color="auto"/>
        <w:left w:val="none" w:sz="0" w:space="0" w:color="auto"/>
        <w:bottom w:val="none" w:sz="0" w:space="0" w:color="auto"/>
        <w:right w:val="none" w:sz="0" w:space="0" w:color="auto"/>
      </w:divBdr>
      <w:divsChild>
        <w:div w:id="1251626336">
          <w:marLeft w:val="0"/>
          <w:marRight w:val="0"/>
          <w:marTop w:val="0"/>
          <w:marBottom w:val="0"/>
          <w:divBdr>
            <w:top w:val="none" w:sz="0" w:space="0" w:color="auto"/>
            <w:left w:val="none" w:sz="0" w:space="0" w:color="auto"/>
            <w:bottom w:val="none" w:sz="0" w:space="0" w:color="auto"/>
            <w:right w:val="none" w:sz="0" w:space="0" w:color="auto"/>
          </w:divBdr>
          <w:divsChild>
            <w:div w:id="953094407">
              <w:marLeft w:val="0"/>
              <w:marRight w:val="0"/>
              <w:marTop w:val="0"/>
              <w:marBottom w:val="0"/>
              <w:divBdr>
                <w:top w:val="none" w:sz="0" w:space="0" w:color="auto"/>
                <w:left w:val="none" w:sz="0" w:space="0" w:color="auto"/>
                <w:bottom w:val="none" w:sz="0" w:space="0" w:color="auto"/>
                <w:right w:val="none" w:sz="0" w:space="0" w:color="auto"/>
              </w:divBdr>
              <w:divsChild>
                <w:div w:id="751971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1494187">
      <w:bodyDiv w:val="1"/>
      <w:marLeft w:val="0"/>
      <w:marRight w:val="0"/>
      <w:marTop w:val="0"/>
      <w:marBottom w:val="0"/>
      <w:divBdr>
        <w:top w:val="none" w:sz="0" w:space="0" w:color="auto"/>
        <w:left w:val="none" w:sz="0" w:space="0" w:color="auto"/>
        <w:bottom w:val="none" w:sz="0" w:space="0" w:color="auto"/>
        <w:right w:val="none" w:sz="0" w:space="0" w:color="auto"/>
      </w:divBdr>
    </w:div>
    <w:div w:id="2072382513">
      <w:bodyDiv w:val="1"/>
      <w:marLeft w:val="0"/>
      <w:marRight w:val="0"/>
      <w:marTop w:val="0"/>
      <w:marBottom w:val="0"/>
      <w:divBdr>
        <w:top w:val="none" w:sz="0" w:space="0" w:color="auto"/>
        <w:left w:val="none" w:sz="0" w:space="0" w:color="auto"/>
        <w:bottom w:val="none" w:sz="0" w:space="0" w:color="auto"/>
        <w:right w:val="none" w:sz="0" w:space="0" w:color="auto"/>
      </w:divBdr>
      <w:divsChild>
        <w:div w:id="1482576298">
          <w:marLeft w:val="0"/>
          <w:marRight w:val="0"/>
          <w:marTop w:val="0"/>
          <w:marBottom w:val="0"/>
          <w:divBdr>
            <w:top w:val="none" w:sz="0" w:space="0" w:color="auto"/>
            <w:left w:val="none" w:sz="0" w:space="0" w:color="auto"/>
            <w:bottom w:val="none" w:sz="0" w:space="0" w:color="auto"/>
            <w:right w:val="none" w:sz="0" w:space="0" w:color="auto"/>
          </w:divBdr>
          <w:divsChild>
            <w:div w:id="1728797965">
              <w:marLeft w:val="0"/>
              <w:marRight w:val="0"/>
              <w:marTop w:val="0"/>
              <w:marBottom w:val="0"/>
              <w:divBdr>
                <w:top w:val="none" w:sz="0" w:space="0" w:color="auto"/>
                <w:left w:val="none" w:sz="0" w:space="0" w:color="auto"/>
                <w:bottom w:val="none" w:sz="0" w:space="0" w:color="auto"/>
                <w:right w:val="none" w:sz="0" w:space="0" w:color="auto"/>
              </w:divBdr>
              <w:divsChild>
                <w:div w:id="116333883">
                  <w:marLeft w:val="0"/>
                  <w:marRight w:val="0"/>
                  <w:marTop w:val="0"/>
                  <w:marBottom w:val="0"/>
                  <w:divBdr>
                    <w:top w:val="none" w:sz="0" w:space="0" w:color="auto"/>
                    <w:left w:val="none" w:sz="0" w:space="0" w:color="auto"/>
                    <w:bottom w:val="none" w:sz="0" w:space="0" w:color="auto"/>
                    <w:right w:val="none" w:sz="0" w:space="0" w:color="auto"/>
                  </w:divBdr>
                  <w:divsChild>
                    <w:div w:id="1539002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4543430">
      <w:bodyDiv w:val="1"/>
      <w:marLeft w:val="0"/>
      <w:marRight w:val="0"/>
      <w:marTop w:val="0"/>
      <w:marBottom w:val="0"/>
      <w:divBdr>
        <w:top w:val="none" w:sz="0" w:space="0" w:color="auto"/>
        <w:left w:val="none" w:sz="0" w:space="0" w:color="auto"/>
        <w:bottom w:val="none" w:sz="0" w:space="0" w:color="auto"/>
        <w:right w:val="none" w:sz="0" w:space="0" w:color="auto"/>
      </w:divBdr>
    </w:div>
    <w:div w:id="2075396865">
      <w:bodyDiv w:val="1"/>
      <w:marLeft w:val="0"/>
      <w:marRight w:val="0"/>
      <w:marTop w:val="0"/>
      <w:marBottom w:val="0"/>
      <w:divBdr>
        <w:top w:val="none" w:sz="0" w:space="0" w:color="auto"/>
        <w:left w:val="none" w:sz="0" w:space="0" w:color="auto"/>
        <w:bottom w:val="none" w:sz="0" w:space="0" w:color="auto"/>
        <w:right w:val="none" w:sz="0" w:space="0" w:color="auto"/>
      </w:divBdr>
      <w:divsChild>
        <w:div w:id="500123853">
          <w:marLeft w:val="0"/>
          <w:marRight w:val="0"/>
          <w:marTop w:val="0"/>
          <w:marBottom w:val="0"/>
          <w:divBdr>
            <w:top w:val="none" w:sz="0" w:space="0" w:color="auto"/>
            <w:left w:val="none" w:sz="0" w:space="0" w:color="auto"/>
            <w:bottom w:val="none" w:sz="0" w:space="0" w:color="auto"/>
            <w:right w:val="none" w:sz="0" w:space="0" w:color="auto"/>
          </w:divBdr>
          <w:divsChild>
            <w:div w:id="2123643098">
              <w:marLeft w:val="0"/>
              <w:marRight w:val="0"/>
              <w:marTop w:val="0"/>
              <w:marBottom w:val="0"/>
              <w:divBdr>
                <w:top w:val="none" w:sz="0" w:space="0" w:color="auto"/>
                <w:left w:val="none" w:sz="0" w:space="0" w:color="auto"/>
                <w:bottom w:val="none" w:sz="0" w:space="0" w:color="auto"/>
                <w:right w:val="none" w:sz="0" w:space="0" w:color="auto"/>
              </w:divBdr>
              <w:divsChild>
                <w:div w:id="1503665087">
                  <w:marLeft w:val="0"/>
                  <w:marRight w:val="0"/>
                  <w:marTop w:val="0"/>
                  <w:marBottom w:val="0"/>
                  <w:divBdr>
                    <w:top w:val="none" w:sz="0" w:space="0" w:color="auto"/>
                    <w:left w:val="none" w:sz="0" w:space="0" w:color="auto"/>
                    <w:bottom w:val="none" w:sz="0" w:space="0" w:color="auto"/>
                    <w:right w:val="none" w:sz="0" w:space="0" w:color="auto"/>
                  </w:divBdr>
                  <w:divsChild>
                    <w:div w:id="1486818037">
                      <w:marLeft w:val="0"/>
                      <w:marRight w:val="0"/>
                      <w:marTop w:val="0"/>
                      <w:marBottom w:val="0"/>
                      <w:divBdr>
                        <w:top w:val="none" w:sz="0" w:space="0" w:color="auto"/>
                        <w:left w:val="none" w:sz="0" w:space="0" w:color="auto"/>
                        <w:bottom w:val="none" w:sz="0" w:space="0" w:color="auto"/>
                        <w:right w:val="none" w:sz="0" w:space="0" w:color="auto"/>
                      </w:divBdr>
                      <w:divsChild>
                        <w:div w:id="385883405">
                          <w:marLeft w:val="0"/>
                          <w:marRight w:val="0"/>
                          <w:marTop w:val="0"/>
                          <w:marBottom w:val="0"/>
                          <w:divBdr>
                            <w:top w:val="none" w:sz="0" w:space="0" w:color="auto"/>
                            <w:left w:val="none" w:sz="0" w:space="0" w:color="auto"/>
                            <w:bottom w:val="none" w:sz="0" w:space="0" w:color="auto"/>
                            <w:right w:val="none" w:sz="0" w:space="0" w:color="auto"/>
                          </w:divBdr>
                        </w:div>
                        <w:div w:id="430509013">
                          <w:marLeft w:val="0"/>
                          <w:marRight w:val="0"/>
                          <w:marTop w:val="0"/>
                          <w:marBottom w:val="0"/>
                          <w:divBdr>
                            <w:top w:val="none" w:sz="0" w:space="0" w:color="auto"/>
                            <w:left w:val="none" w:sz="0" w:space="0" w:color="auto"/>
                            <w:bottom w:val="none" w:sz="0" w:space="0" w:color="auto"/>
                            <w:right w:val="none" w:sz="0" w:space="0" w:color="auto"/>
                          </w:divBdr>
                        </w:div>
                        <w:div w:id="640690241">
                          <w:marLeft w:val="0"/>
                          <w:marRight w:val="0"/>
                          <w:marTop w:val="0"/>
                          <w:marBottom w:val="0"/>
                          <w:divBdr>
                            <w:top w:val="none" w:sz="0" w:space="0" w:color="auto"/>
                            <w:left w:val="none" w:sz="0" w:space="0" w:color="auto"/>
                            <w:bottom w:val="none" w:sz="0" w:space="0" w:color="auto"/>
                            <w:right w:val="none" w:sz="0" w:space="0" w:color="auto"/>
                          </w:divBdr>
                        </w:div>
                        <w:div w:id="1338776702">
                          <w:marLeft w:val="0"/>
                          <w:marRight w:val="0"/>
                          <w:marTop w:val="0"/>
                          <w:marBottom w:val="0"/>
                          <w:divBdr>
                            <w:top w:val="none" w:sz="0" w:space="0" w:color="auto"/>
                            <w:left w:val="none" w:sz="0" w:space="0" w:color="auto"/>
                            <w:bottom w:val="none" w:sz="0" w:space="0" w:color="auto"/>
                            <w:right w:val="none" w:sz="0" w:space="0" w:color="auto"/>
                          </w:divBdr>
                        </w:div>
                        <w:div w:id="1772817973">
                          <w:marLeft w:val="0"/>
                          <w:marRight w:val="0"/>
                          <w:marTop w:val="0"/>
                          <w:marBottom w:val="0"/>
                          <w:divBdr>
                            <w:top w:val="none" w:sz="0" w:space="0" w:color="auto"/>
                            <w:left w:val="none" w:sz="0" w:space="0" w:color="auto"/>
                            <w:bottom w:val="none" w:sz="0" w:space="0" w:color="auto"/>
                            <w:right w:val="none" w:sz="0" w:space="0" w:color="auto"/>
                          </w:divBdr>
                        </w:div>
                        <w:div w:id="2016691637">
                          <w:marLeft w:val="0"/>
                          <w:marRight w:val="0"/>
                          <w:marTop w:val="0"/>
                          <w:marBottom w:val="0"/>
                          <w:divBdr>
                            <w:top w:val="none" w:sz="0" w:space="0" w:color="auto"/>
                            <w:left w:val="none" w:sz="0" w:space="0" w:color="auto"/>
                            <w:bottom w:val="none" w:sz="0" w:space="0" w:color="auto"/>
                            <w:right w:val="none" w:sz="0" w:space="0" w:color="auto"/>
                          </w:divBdr>
                        </w:div>
                        <w:div w:id="2055688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7848702">
      <w:bodyDiv w:val="1"/>
      <w:marLeft w:val="0"/>
      <w:marRight w:val="0"/>
      <w:marTop w:val="0"/>
      <w:marBottom w:val="0"/>
      <w:divBdr>
        <w:top w:val="none" w:sz="0" w:space="0" w:color="auto"/>
        <w:left w:val="none" w:sz="0" w:space="0" w:color="auto"/>
        <w:bottom w:val="none" w:sz="0" w:space="0" w:color="auto"/>
        <w:right w:val="none" w:sz="0" w:space="0" w:color="auto"/>
      </w:divBdr>
      <w:divsChild>
        <w:div w:id="1684892786">
          <w:marLeft w:val="0"/>
          <w:marRight w:val="0"/>
          <w:marTop w:val="0"/>
          <w:marBottom w:val="0"/>
          <w:divBdr>
            <w:top w:val="none" w:sz="0" w:space="0" w:color="auto"/>
            <w:left w:val="none" w:sz="0" w:space="0" w:color="auto"/>
            <w:bottom w:val="none" w:sz="0" w:space="0" w:color="auto"/>
            <w:right w:val="none" w:sz="0" w:space="0" w:color="auto"/>
          </w:divBdr>
          <w:divsChild>
            <w:div w:id="1734615605">
              <w:marLeft w:val="0"/>
              <w:marRight w:val="0"/>
              <w:marTop w:val="0"/>
              <w:marBottom w:val="0"/>
              <w:divBdr>
                <w:top w:val="none" w:sz="0" w:space="0" w:color="auto"/>
                <w:left w:val="none" w:sz="0" w:space="0" w:color="auto"/>
                <w:bottom w:val="none" w:sz="0" w:space="0" w:color="auto"/>
                <w:right w:val="none" w:sz="0" w:space="0" w:color="auto"/>
              </w:divBdr>
              <w:divsChild>
                <w:div w:id="641619623">
                  <w:marLeft w:val="0"/>
                  <w:marRight w:val="0"/>
                  <w:marTop w:val="0"/>
                  <w:marBottom w:val="0"/>
                  <w:divBdr>
                    <w:top w:val="none" w:sz="0" w:space="0" w:color="auto"/>
                    <w:left w:val="none" w:sz="0" w:space="0" w:color="auto"/>
                    <w:bottom w:val="none" w:sz="0" w:space="0" w:color="auto"/>
                    <w:right w:val="none" w:sz="0" w:space="0" w:color="auto"/>
                  </w:divBdr>
                  <w:divsChild>
                    <w:div w:id="1091665169">
                      <w:marLeft w:val="0"/>
                      <w:marRight w:val="0"/>
                      <w:marTop w:val="0"/>
                      <w:marBottom w:val="0"/>
                      <w:divBdr>
                        <w:top w:val="none" w:sz="0" w:space="0" w:color="auto"/>
                        <w:left w:val="none" w:sz="0" w:space="0" w:color="auto"/>
                        <w:bottom w:val="none" w:sz="0" w:space="0" w:color="auto"/>
                        <w:right w:val="none" w:sz="0" w:space="0" w:color="auto"/>
                      </w:divBdr>
                      <w:divsChild>
                        <w:div w:id="180977655">
                          <w:marLeft w:val="0"/>
                          <w:marRight w:val="0"/>
                          <w:marTop w:val="0"/>
                          <w:marBottom w:val="0"/>
                          <w:divBdr>
                            <w:top w:val="none" w:sz="0" w:space="0" w:color="auto"/>
                            <w:left w:val="none" w:sz="0" w:space="0" w:color="auto"/>
                            <w:bottom w:val="none" w:sz="0" w:space="0" w:color="auto"/>
                            <w:right w:val="none" w:sz="0" w:space="0" w:color="auto"/>
                          </w:divBdr>
                        </w:div>
                        <w:div w:id="184828146">
                          <w:marLeft w:val="0"/>
                          <w:marRight w:val="0"/>
                          <w:marTop w:val="0"/>
                          <w:marBottom w:val="0"/>
                          <w:divBdr>
                            <w:top w:val="none" w:sz="0" w:space="0" w:color="auto"/>
                            <w:left w:val="none" w:sz="0" w:space="0" w:color="auto"/>
                            <w:bottom w:val="none" w:sz="0" w:space="0" w:color="auto"/>
                            <w:right w:val="none" w:sz="0" w:space="0" w:color="auto"/>
                          </w:divBdr>
                        </w:div>
                        <w:div w:id="756950482">
                          <w:marLeft w:val="0"/>
                          <w:marRight w:val="0"/>
                          <w:marTop w:val="0"/>
                          <w:marBottom w:val="0"/>
                          <w:divBdr>
                            <w:top w:val="none" w:sz="0" w:space="0" w:color="auto"/>
                            <w:left w:val="none" w:sz="0" w:space="0" w:color="auto"/>
                            <w:bottom w:val="none" w:sz="0" w:space="0" w:color="auto"/>
                            <w:right w:val="none" w:sz="0" w:space="0" w:color="auto"/>
                          </w:divBdr>
                        </w:div>
                        <w:div w:id="1734624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9857744">
      <w:bodyDiv w:val="1"/>
      <w:marLeft w:val="0"/>
      <w:marRight w:val="0"/>
      <w:marTop w:val="0"/>
      <w:marBottom w:val="0"/>
      <w:divBdr>
        <w:top w:val="none" w:sz="0" w:space="0" w:color="auto"/>
        <w:left w:val="none" w:sz="0" w:space="0" w:color="auto"/>
        <w:bottom w:val="none" w:sz="0" w:space="0" w:color="auto"/>
        <w:right w:val="none" w:sz="0" w:space="0" w:color="auto"/>
      </w:divBdr>
    </w:div>
    <w:div w:id="2080251214">
      <w:bodyDiv w:val="1"/>
      <w:marLeft w:val="0"/>
      <w:marRight w:val="0"/>
      <w:marTop w:val="0"/>
      <w:marBottom w:val="0"/>
      <w:divBdr>
        <w:top w:val="none" w:sz="0" w:space="0" w:color="auto"/>
        <w:left w:val="none" w:sz="0" w:space="0" w:color="auto"/>
        <w:bottom w:val="none" w:sz="0" w:space="0" w:color="auto"/>
        <w:right w:val="none" w:sz="0" w:space="0" w:color="auto"/>
      </w:divBdr>
      <w:divsChild>
        <w:div w:id="1914388131">
          <w:marLeft w:val="0"/>
          <w:marRight w:val="0"/>
          <w:marTop w:val="0"/>
          <w:marBottom w:val="0"/>
          <w:divBdr>
            <w:top w:val="none" w:sz="0" w:space="0" w:color="auto"/>
            <w:left w:val="none" w:sz="0" w:space="0" w:color="auto"/>
            <w:bottom w:val="none" w:sz="0" w:space="0" w:color="auto"/>
            <w:right w:val="none" w:sz="0" w:space="0" w:color="auto"/>
          </w:divBdr>
          <w:divsChild>
            <w:div w:id="173036740">
              <w:marLeft w:val="0"/>
              <w:marRight w:val="0"/>
              <w:marTop w:val="0"/>
              <w:marBottom w:val="0"/>
              <w:divBdr>
                <w:top w:val="none" w:sz="0" w:space="0" w:color="auto"/>
                <w:left w:val="none" w:sz="0" w:space="0" w:color="auto"/>
                <w:bottom w:val="none" w:sz="0" w:space="0" w:color="auto"/>
                <w:right w:val="none" w:sz="0" w:space="0" w:color="auto"/>
              </w:divBdr>
              <w:divsChild>
                <w:div w:id="1846242832">
                  <w:marLeft w:val="0"/>
                  <w:marRight w:val="0"/>
                  <w:marTop w:val="0"/>
                  <w:marBottom w:val="0"/>
                  <w:divBdr>
                    <w:top w:val="none" w:sz="0" w:space="0" w:color="auto"/>
                    <w:left w:val="none" w:sz="0" w:space="0" w:color="auto"/>
                    <w:bottom w:val="none" w:sz="0" w:space="0" w:color="auto"/>
                    <w:right w:val="none" w:sz="0" w:space="0" w:color="auto"/>
                  </w:divBdr>
                  <w:divsChild>
                    <w:div w:id="378745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1948068">
      <w:bodyDiv w:val="1"/>
      <w:marLeft w:val="0"/>
      <w:marRight w:val="0"/>
      <w:marTop w:val="0"/>
      <w:marBottom w:val="0"/>
      <w:divBdr>
        <w:top w:val="none" w:sz="0" w:space="0" w:color="auto"/>
        <w:left w:val="none" w:sz="0" w:space="0" w:color="auto"/>
        <w:bottom w:val="none" w:sz="0" w:space="0" w:color="auto"/>
        <w:right w:val="none" w:sz="0" w:space="0" w:color="auto"/>
      </w:divBdr>
      <w:divsChild>
        <w:div w:id="1489050422">
          <w:marLeft w:val="0"/>
          <w:marRight w:val="0"/>
          <w:marTop w:val="0"/>
          <w:marBottom w:val="0"/>
          <w:divBdr>
            <w:top w:val="none" w:sz="0" w:space="0" w:color="auto"/>
            <w:left w:val="none" w:sz="0" w:space="0" w:color="auto"/>
            <w:bottom w:val="none" w:sz="0" w:space="0" w:color="auto"/>
            <w:right w:val="none" w:sz="0" w:space="0" w:color="auto"/>
          </w:divBdr>
        </w:div>
      </w:divsChild>
    </w:div>
    <w:div w:id="2082216679">
      <w:bodyDiv w:val="1"/>
      <w:marLeft w:val="0"/>
      <w:marRight w:val="0"/>
      <w:marTop w:val="0"/>
      <w:marBottom w:val="0"/>
      <w:divBdr>
        <w:top w:val="none" w:sz="0" w:space="0" w:color="auto"/>
        <w:left w:val="none" w:sz="0" w:space="0" w:color="auto"/>
        <w:bottom w:val="none" w:sz="0" w:space="0" w:color="auto"/>
        <w:right w:val="none" w:sz="0" w:space="0" w:color="auto"/>
      </w:divBdr>
      <w:divsChild>
        <w:div w:id="80958323">
          <w:marLeft w:val="0"/>
          <w:marRight w:val="0"/>
          <w:marTop w:val="0"/>
          <w:marBottom w:val="0"/>
          <w:divBdr>
            <w:top w:val="none" w:sz="0" w:space="0" w:color="auto"/>
            <w:left w:val="none" w:sz="0" w:space="0" w:color="auto"/>
            <w:bottom w:val="none" w:sz="0" w:space="0" w:color="auto"/>
            <w:right w:val="none" w:sz="0" w:space="0" w:color="auto"/>
          </w:divBdr>
        </w:div>
        <w:div w:id="269245423">
          <w:marLeft w:val="0"/>
          <w:marRight w:val="0"/>
          <w:marTop w:val="0"/>
          <w:marBottom w:val="0"/>
          <w:divBdr>
            <w:top w:val="none" w:sz="0" w:space="0" w:color="auto"/>
            <w:left w:val="none" w:sz="0" w:space="0" w:color="auto"/>
            <w:bottom w:val="none" w:sz="0" w:space="0" w:color="auto"/>
            <w:right w:val="none" w:sz="0" w:space="0" w:color="auto"/>
          </w:divBdr>
        </w:div>
        <w:div w:id="277493790">
          <w:marLeft w:val="0"/>
          <w:marRight w:val="0"/>
          <w:marTop w:val="0"/>
          <w:marBottom w:val="0"/>
          <w:divBdr>
            <w:top w:val="none" w:sz="0" w:space="0" w:color="auto"/>
            <w:left w:val="none" w:sz="0" w:space="0" w:color="auto"/>
            <w:bottom w:val="none" w:sz="0" w:space="0" w:color="auto"/>
            <w:right w:val="none" w:sz="0" w:space="0" w:color="auto"/>
          </w:divBdr>
        </w:div>
        <w:div w:id="372657014">
          <w:marLeft w:val="0"/>
          <w:marRight w:val="0"/>
          <w:marTop w:val="0"/>
          <w:marBottom w:val="0"/>
          <w:divBdr>
            <w:top w:val="none" w:sz="0" w:space="0" w:color="auto"/>
            <w:left w:val="none" w:sz="0" w:space="0" w:color="auto"/>
            <w:bottom w:val="none" w:sz="0" w:space="0" w:color="auto"/>
            <w:right w:val="none" w:sz="0" w:space="0" w:color="auto"/>
          </w:divBdr>
        </w:div>
        <w:div w:id="511534374">
          <w:marLeft w:val="0"/>
          <w:marRight w:val="0"/>
          <w:marTop w:val="0"/>
          <w:marBottom w:val="0"/>
          <w:divBdr>
            <w:top w:val="none" w:sz="0" w:space="0" w:color="auto"/>
            <w:left w:val="none" w:sz="0" w:space="0" w:color="auto"/>
            <w:bottom w:val="none" w:sz="0" w:space="0" w:color="auto"/>
            <w:right w:val="none" w:sz="0" w:space="0" w:color="auto"/>
          </w:divBdr>
        </w:div>
        <w:div w:id="945190767">
          <w:marLeft w:val="0"/>
          <w:marRight w:val="0"/>
          <w:marTop w:val="0"/>
          <w:marBottom w:val="0"/>
          <w:divBdr>
            <w:top w:val="none" w:sz="0" w:space="0" w:color="auto"/>
            <w:left w:val="none" w:sz="0" w:space="0" w:color="auto"/>
            <w:bottom w:val="none" w:sz="0" w:space="0" w:color="auto"/>
            <w:right w:val="none" w:sz="0" w:space="0" w:color="auto"/>
          </w:divBdr>
        </w:div>
        <w:div w:id="1888763038">
          <w:marLeft w:val="0"/>
          <w:marRight w:val="0"/>
          <w:marTop w:val="0"/>
          <w:marBottom w:val="0"/>
          <w:divBdr>
            <w:top w:val="none" w:sz="0" w:space="0" w:color="auto"/>
            <w:left w:val="none" w:sz="0" w:space="0" w:color="auto"/>
            <w:bottom w:val="none" w:sz="0" w:space="0" w:color="auto"/>
            <w:right w:val="none" w:sz="0" w:space="0" w:color="auto"/>
          </w:divBdr>
        </w:div>
        <w:div w:id="1985233091">
          <w:marLeft w:val="0"/>
          <w:marRight w:val="0"/>
          <w:marTop w:val="0"/>
          <w:marBottom w:val="0"/>
          <w:divBdr>
            <w:top w:val="none" w:sz="0" w:space="0" w:color="auto"/>
            <w:left w:val="none" w:sz="0" w:space="0" w:color="auto"/>
            <w:bottom w:val="none" w:sz="0" w:space="0" w:color="auto"/>
            <w:right w:val="none" w:sz="0" w:space="0" w:color="auto"/>
          </w:divBdr>
        </w:div>
      </w:divsChild>
    </w:div>
    <w:div w:id="2082559613">
      <w:bodyDiv w:val="1"/>
      <w:marLeft w:val="0"/>
      <w:marRight w:val="0"/>
      <w:marTop w:val="0"/>
      <w:marBottom w:val="0"/>
      <w:divBdr>
        <w:top w:val="none" w:sz="0" w:space="0" w:color="auto"/>
        <w:left w:val="none" w:sz="0" w:space="0" w:color="auto"/>
        <w:bottom w:val="none" w:sz="0" w:space="0" w:color="auto"/>
        <w:right w:val="none" w:sz="0" w:space="0" w:color="auto"/>
      </w:divBdr>
    </w:div>
    <w:div w:id="2082630052">
      <w:bodyDiv w:val="1"/>
      <w:marLeft w:val="0"/>
      <w:marRight w:val="0"/>
      <w:marTop w:val="0"/>
      <w:marBottom w:val="0"/>
      <w:divBdr>
        <w:top w:val="none" w:sz="0" w:space="0" w:color="auto"/>
        <w:left w:val="none" w:sz="0" w:space="0" w:color="auto"/>
        <w:bottom w:val="none" w:sz="0" w:space="0" w:color="auto"/>
        <w:right w:val="none" w:sz="0" w:space="0" w:color="auto"/>
      </w:divBdr>
      <w:divsChild>
        <w:div w:id="1661812447">
          <w:marLeft w:val="0"/>
          <w:marRight w:val="0"/>
          <w:marTop w:val="0"/>
          <w:marBottom w:val="0"/>
          <w:divBdr>
            <w:top w:val="none" w:sz="0" w:space="0" w:color="auto"/>
            <w:left w:val="none" w:sz="0" w:space="0" w:color="auto"/>
            <w:bottom w:val="none" w:sz="0" w:space="0" w:color="auto"/>
            <w:right w:val="none" w:sz="0" w:space="0" w:color="auto"/>
          </w:divBdr>
          <w:divsChild>
            <w:div w:id="7295338">
              <w:marLeft w:val="0"/>
              <w:marRight w:val="0"/>
              <w:marTop w:val="0"/>
              <w:marBottom w:val="0"/>
              <w:divBdr>
                <w:top w:val="none" w:sz="0" w:space="0" w:color="auto"/>
                <w:left w:val="none" w:sz="0" w:space="0" w:color="auto"/>
                <w:bottom w:val="none" w:sz="0" w:space="0" w:color="auto"/>
                <w:right w:val="none" w:sz="0" w:space="0" w:color="auto"/>
              </w:divBdr>
            </w:div>
            <w:div w:id="260723401">
              <w:marLeft w:val="0"/>
              <w:marRight w:val="0"/>
              <w:marTop w:val="0"/>
              <w:marBottom w:val="0"/>
              <w:divBdr>
                <w:top w:val="none" w:sz="0" w:space="0" w:color="auto"/>
                <w:left w:val="none" w:sz="0" w:space="0" w:color="auto"/>
                <w:bottom w:val="none" w:sz="0" w:space="0" w:color="auto"/>
                <w:right w:val="none" w:sz="0" w:space="0" w:color="auto"/>
              </w:divBdr>
            </w:div>
            <w:div w:id="2081751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2679299">
      <w:bodyDiv w:val="1"/>
      <w:marLeft w:val="0"/>
      <w:marRight w:val="0"/>
      <w:marTop w:val="0"/>
      <w:marBottom w:val="0"/>
      <w:divBdr>
        <w:top w:val="none" w:sz="0" w:space="0" w:color="auto"/>
        <w:left w:val="none" w:sz="0" w:space="0" w:color="auto"/>
        <w:bottom w:val="none" w:sz="0" w:space="0" w:color="auto"/>
        <w:right w:val="none" w:sz="0" w:space="0" w:color="auto"/>
      </w:divBdr>
    </w:div>
    <w:div w:id="2082940629">
      <w:bodyDiv w:val="1"/>
      <w:marLeft w:val="0"/>
      <w:marRight w:val="0"/>
      <w:marTop w:val="0"/>
      <w:marBottom w:val="0"/>
      <w:divBdr>
        <w:top w:val="none" w:sz="0" w:space="0" w:color="auto"/>
        <w:left w:val="none" w:sz="0" w:space="0" w:color="auto"/>
        <w:bottom w:val="none" w:sz="0" w:space="0" w:color="auto"/>
        <w:right w:val="none" w:sz="0" w:space="0" w:color="auto"/>
      </w:divBdr>
    </w:div>
    <w:div w:id="2083142173">
      <w:bodyDiv w:val="1"/>
      <w:marLeft w:val="0"/>
      <w:marRight w:val="0"/>
      <w:marTop w:val="0"/>
      <w:marBottom w:val="0"/>
      <w:divBdr>
        <w:top w:val="none" w:sz="0" w:space="0" w:color="auto"/>
        <w:left w:val="none" w:sz="0" w:space="0" w:color="auto"/>
        <w:bottom w:val="none" w:sz="0" w:space="0" w:color="auto"/>
        <w:right w:val="none" w:sz="0" w:space="0" w:color="auto"/>
      </w:divBdr>
    </w:div>
    <w:div w:id="2083479358">
      <w:bodyDiv w:val="1"/>
      <w:marLeft w:val="0"/>
      <w:marRight w:val="0"/>
      <w:marTop w:val="0"/>
      <w:marBottom w:val="0"/>
      <w:divBdr>
        <w:top w:val="none" w:sz="0" w:space="0" w:color="auto"/>
        <w:left w:val="none" w:sz="0" w:space="0" w:color="auto"/>
        <w:bottom w:val="none" w:sz="0" w:space="0" w:color="auto"/>
        <w:right w:val="none" w:sz="0" w:space="0" w:color="auto"/>
      </w:divBdr>
    </w:div>
    <w:div w:id="2083989660">
      <w:bodyDiv w:val="1"/>
      <w:marLeft w:val="0"/>
      <w:marRight w:val="0"/>
      <w:marTop w:val="0"/>
      <w:marBottom w:val="0"/>
      <w:divBdr>
        <w:top w:val="none" w:sz="0" w:space="0" w:color="auto"/>
        <w:left w:val="none" w:sz="0" w:space="0" w:color="auto"/>
        <w:bottom w:val="none" w:sz="0" w:space="0" w:color="auto"/>
        <w:right w:val="none" w:sz="0" w:space="0" w:color="auto"/>
      </w:divBdr>
      <w:divsChild>
        <w:div w:id="349723798">
          <w:marLeft w:val="0"/>
          <w:marRight w:val="0"/>
          <w:marTop w:val="0"/>
          <w:marBottom w:val="0"/>
          <w:divBdr>
            <w:top w:val="none" w:sz="0" w:space="0" w:color="auto"/>
            <w:left w:val="none" w:sz="0" w:space="0" w:color="auto"/>
            <w:bottom w:val="none" w:sz="0" w:space="0" w:color="auto"/>
            <w:right w:val="none" w:sz="0" w:space="0" w:color="auto"/>
          </w:divBdr>
          <w:divsChild>
            <w:div w:id="239098119">
              <w:marLeft w:val="0"/>
              <w:marRight w:val="0"/>
              <w:marTop w:val="0"/>
              <w:marBottom w:val="0"/>
              <w:divBdr>
                <w:top w:val="none" w:sz="0" w:space="0" w:color="auto"/>
                <w:left w:val="none" w:sz="0" w:space="0" w:color="auto"/>
                <w:bottom w:val="none" w:sz="0" w:space="0" w:color="auto"/>
                <w:right w:val="none" w:sz="0" w:space="0" w:color="auto"/>
              </w:divBdr>
              <w:divsChild>
                <w:div w:id="1771001569">
                  <w:marLeft w:val="0"/>
                  <w:marRight w:val="0"/>
                  <w:marTop w:val="0"/>
                  <w:marBottom w:val="0"/>
                  <w:divBdr>
                    <w:top w:val="none" w:sz="0" w:space="0" w:color="auto"/>
                    <w:left w:val="none" w:sz="0" w:space="0" w:color="auto"/>
                    <w:bottom w:val="none" w:sz="0" w:space="0" w:color="auto"/>
                    <w:right w:val="none" w:sz="0" w:space="0" w:color="auto"/>
                  </w:divBdr>
                  <w:divsChild>
                    <w:div w:id="276836638">
                      <w:marLeft w:val="0"/>
                      <w:marRight w:val="0"/>
                      <w:marTop w:val="0"/>
                      <w:marBottom w:val="0"/>
                      <w:divBdr>
                        <w:top w:val="none" w:sz="0" w:space="0" w:color="auto"/>
                        <w:left w:val="none" w:sz="0" w:space="0" w:color="auto"/>
                        <w:bottom w:val="none" w:sz="0" w:space="0" w:color="auto"/>
                        <w:right w:val="none" w:sz="0" w:space="0" w:color="auto"/>
                      </w:divBdr>
                      <w:divsChild>
                        <w:div w:id="408430236">
                          <w:marLeft w:val="0"/>
                          <w:marRight w:val="0"/>
                          <w:marTop w:val="0"/>
                          <w:marBottom w:val="0"/>
                          <w:divBdr>
                            <w:top w:val="none" w:sz="0" w:space="0" w:color="auto"/>
                            <w:left w:val="none" w:sz="0" w:space="0" w:color="auto"/>
                            <w:bottom w:val="none" w:sz="0" w:space="0" w:color="auto"/>
                            <w:right w:val="none" w:sz="0" w:space="0" w:color="auto"/>
                          </w:divBdr>
                        </w:div>
                        <w:div w:id="1100443239">
                          <w:marLeft w:val="0"/>
                          <w:marRight w:val="0"/>
                          <w:marTop w:val="0"/>
                          <w:marBottom w:val="0"/>
                          <w:divBdr>
                            <w:top w:val="none" w:sz="0" w:space="0" w:color="auto"/>
                            <w:left w:val="none" w:sz="0" w:space="0" w:color="auto"/>
                            <w:bottom w:val="none" w:sz="0" w:space="0" w:color="auto"/>
                            <w:right w:val="none" w:sz="0" w:space="0" w:color="auto"/>
                          </w:divBdr>
                        </w:div>
                        <w:div w:id="1818759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4333569">
      <w:bodyDiv w:val="1"/>
      <w:marLeft w:val="0"/>
      <w:marRight w:val="0"/>
      <w:marTop w:val="0"/>
      <w:marBottom w:val="0"/>
      <w:divBdr>
        <w:top w:val="none" w:sz="0" w:space="0" w:color="auto"/>
        <w:left w:val="none" w:sz="0" w:space="0" w:color="auto"/>
        <w:bottom w:val="none" w:sz="0" w:space="0" w:color="auto"/>
        <w:right w:val="none" w:sz="0" w:space="0" w:color="auto"/>
      </w:divBdr>
      <w:divsChild>
        <w:div w:id="2114399068">
          <w:marLeft w:val="0"/>
          <w:marRight w:val="0"/>
          <w:marTop w:val="0"/>
          <w:marBottom w:val="0"/>
          <w:divBdr>
            <w:top w:val="none" w:sz="0" w:space="0" w:color="auto"/>
            <w:left w:val="none" w:sz="0" w:space="0" w:color="auto"/>
            <w:bottom w:val="none" w:sz="0" w:space="0" w:color="auto"/>
            <w:right w:val="none" w:sz="0" w:space="0" w:color="auto"/>
          </w:divBdr>
          <w:divsChild>
            <w:div w:id="528303502">
              <w:marLeft w:val="0"/>
              <w:marRight w:val="0"/>
              <w:marTop w:val="0"/>
              <w:marBottom w:val="0"/>
              <w:divBdr>
                <w:top w:val="none" w:sz="0" w:space="0" w:color="auto"/>
                <w:left w:val="none" w:sz="0" w:space="0" w:color="auto"/>
                <w:bottom w:val="none" w:sz="0" w:space="0" w:color="auto"/>
                <w:right w:val="none" w:sz="0" w:space="0" w:color="auto"/>
              </w:divBdr>
              <w:divsChild>
                <w:div w:id="591283532">
                  <w:marLeft w:val="0"/>
                  <w:marRight w:val="0"/>
                  <w:marTop w:val="0"/>
                  <w:marBottom w:val="0"/>
                  <w:divBdr>
                    <w:top w:val="none" w:sz="0" w:space="0" w:color="auto"/>
                    <w:left w:val="none" w:sz="0" w:space="0" w:color="auto"/>
                    <w:bottom w:val="none" w:sz="0" w:space="0" w:color="auto"/>
                    <w:right w:val="none" w:sz="0" w:space="0" w:color="auto"/>
                  </w:divBdr>
                  <w:divsChild>
                    <w:div w:id="719598236">
                      <w:marLeft w:val="0"/>
                      <w:marRight w:val="0"/>
                      <w:marTop w:val="0"/>
                      <w:marBottom w:val="0"/>
                      <w:divBdr>
                        <w:top w:val="none" w:sz="0" w:space="0" w:color="auto"/>
                        <w:left w:val="none" w:sz="0" w:space="0" w:color="auto"/>
                        <w:bottom w:val="none" w:sz="0" w:space="0" w:color="auto"/>
                        <w:right w:val="none" w:sz="0" w:space="0" w:color="auto"/>
                      </w:divBdr>
                      <w:divsChild>
                        <w:div w:id="240482587">
                          <w:marLeft w:val="0"/>
                          <w:marRight w:val="0"/>
                          <w:marTop w:val="0"/>
                          <w:marBottom w:val="0"/>
                          <w:divBdr>
                            <w:top w:val="none" w:sz="0" w:space="0" w:color="auto"/>
                            <w:left w:val="none" w:sz="0" w:space="0" w:color="auto"/>
                            <w:bottom w:val="none" w:sz="0" w:space="0" w:color="auto"/>
                            <w:right w:val="none" w:sz="0" w:space="0" w:color="auto"/>
                          </w:divBdr>
                        </w:div>
                        <w:div w:id="880752169">
                          <w:marLeft w:val="0"/>
                          <w:marRight w:val="0"/>
                          <w:marTop w:val="0"/>
                          <w:marBottom w:val="0"/>
                          <w:divBdr>
                            <w:top w:val="none" w:sz="0" w:space="0" w:color="auto"/>
                            <w:left w:val="none" w:sz="0" w:space="0" w:color="auto"/>
                            <w:bottom w:val="none" w:sz="0" w:space="0" w:color="auto"/>
                            <w:right w:val="none" w:sz="0" w:space="0" w:color="auto"/>
                          </w:divBdr>
                        </w:div>
                        <w:div w:id="1503659404">
                          <w:marLeft w:val="0"/>
                          <w:marRight w:val="0"/>
                          <w:marTop w:val="0"/>
                          <w:marBottom w:val="0"/>
                          <w:divBdr>
                            <w:top w:val="none" w:sz="0" w:space="0" w:color="auto"/>
                            <w:left w:val="none" w:sz="0" w:space="0" w:color="auto"/>
                            <w:bottom w:val="none" w:sz="0" w:space="0" w:color="auto"/>
                            <w:right w:val="none" w:sz="0" w:space="0" w:color="auto"/>
                          </w:divBdr>
                        </w:div>
                        <w:div w:id="1698968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5108119">
      <w:bodyDiv w:val="1"/>
      <w:marLeft w:val="0"/>
      <w:marRight w:val="0"/>
      <w:marTop w:val="0"/>
      <w:marBottom w:val="0"/>
      <w:divBdr>
        <w:top w:val="none" w:sz="0" w:space="0" w:color="auto"/>
        <w:left w:val="none" w:sz="0" w:space="0" w:color="auto"/>
        <w:bottom w:val="none" w:sz="0" w:space="0" w:color="auto"/>
        <w:right w:val="none" w:sz="0" w:space="0" w:color="auto"/>
      </w:divBdr>
    </w:div>
    <w:div w:id="2085830226">
      <w:bodyDiv w:val="1"/>
      <w:marLeft w:val="0"/>
      <w:marRight w:val="0"/>
      <w:marTop w:val="0"/>
      <w:marBottom w:val="0"/>
      <w:divBdr>
        <w:top w:val="none" w:sz="0" w:space="0" w:color="auto"/>
        <w:left w:val="none" w:sz="0" w:space="0" w:color="auto"/>
        <w:bottom w:val="none" w:sz="0" w:space="0" w:color="auto"/>
        <w:right w:val="none" w:sz="0" w:space="0" w:color="auto"/>
      </w:divBdr>
      <w:divsChild>
        <w:div w:id="2118137713">
          <w:marLeft w:val="0"/>
          <w:marRight w:val="0"/>
          <w:marTop w:val="0"/>
          <w:marBottom w:val="0"/>
          <w:divBdr>
            <w:top w:val="none" w:sz="0" w:space="0" w:color="auto"/>
            <w:left w:val="none" w:sz="0" w:space="0" w:color="auto"/>
            <w:bottom w:val="none" w:sz="0" w:space="0" w:color="auto"/>
            <w:right w:val="none" w:sz="0" w:space="0" w:color="auto"/>
          </w:divBdr>
          <w:divsChild>
            <w:div w:id="1344168139">
              <w:marLeft w:val="0"/>
              <w:marRight w:val="0"/>
              <w:marTop w:val="0"/>
              <w:marBottom w:val="0"/>
              <w:divBdr>
                <w:top w:val="none" w:sz="0" w:space="0" w:color="auto"/>
                <w:left w:val="none" w:sz="0" w:space="0" w:color="auto"/>
                <w:bottom w:val="none" w:sz="0" w:space="0" w:color="auto"/>
                <w:right w:val="none" w:sz="0" w:space="0" w:color="auto"/>
              </w:divBdr>
              <w:divsChild>
                <w:div w:id="9647433">
                  <w:marLeft w:val="0"/>
                  <w:marRight w:val="0"/>
                  <w:marTop w:val="0"/>
                  <w:marBottom w:val="0"/>
                  <w:divBdr>
                    <w:top w:val="none" w:sz="0" w:space="0" w:color="auto"/>
                    <w:left w:val="none" w:sz="0" w:space="0" w:color="auto"/>
                    <w:bottom w:val="none" w:sz="0" w:space="0" w:color="auto"/>
                    <w:right w:val="none" w:sz="0" w:space="0" w:color="auto"/>
                  </w:divBdr>
                  <w:divsChild>
                    <w:div w:id="142284080">
                      <w:marLeft w:val="0"/>
                      <w:marRight w:val="0"/>
                      <w:marTop w:val="13"/>
                      <w:marBottom w:val="0"/>
                      <w:divBdr>
                        <w:top w:val="none" w:sz="0" w:space="0" w:color="auto"/>
                        <w:left w:val="none" w:sz="0" w:space="0" w:color="auto"/>
                        <w:bottom w:val="none" w:sz="0" w:space="0" w:color="auto"/>
                        <w:right w:val="none" w:sz="0" w:space="0" w:color="auto"/>
                      </w:divBdr>
                      <w:divsChild>
                        <w:div w:id="208108166">
                          <w:marLeft w:val="0"/>
                          <w:marRight w:val="0"/>
                          <w:marTop w:val="0"/>
                          <w:marBottom w:val="0"/>
                          <w:divBdr>
                            <w:top w:val="none" w:sz="0" w:space="0" w:color="auto"/>
                            <w:left w:val="none" w:sz="0" w:space="0" w:color="auto"/>
                            <w:bottom w:val="none" w:sz="0" w:space="0" w:color="auto"/>
                            <w:right w:val="none" w:sz="0" w:space="0" w:color="auto"/>
                          </w:divBdr>
                        </w:div>
                      </w:divsChild>
                    </w:div>
                    <w:div w:id="905653251">
                      <w:marLeft w:val="0"/>
                      <w:marRight w:val="0"/>
                      <w:marTop w:val="13"/>
                      <w:marBottom w:val="0"/>
                      <w:divBdr>
                        <w:top w:val="none" w:sz="0" w:space="0" w:color="auto"/>
                        <w:left w:val="none" w:sz="0" w:space="0" w:color="auto"/>
                        <w:bottom w:val="none" w:sz="0" w:space="0" w:color="auto"/>
                        <w:right w:val="none" w:sz="0" w:space="0" w:color="auto"/>
                      </w:divBdr>
                    </w:div>
                    <w:div w:id="958294659">
                      <w:marLeft w:val="0"/>
                      <w:marRight w:val="0"/>
                      <w:marTop w:val="13"/>
                      <w:marBottom w:val="0"/>
                      <w:divBdr>
                        <w:top w:val="none" w:sz="0" w:space="0" w:color="auto"/>
                        <w:left w:val="none" w:sz="0" w:space="0" w:color="auto"/>
                        <w:bottom w:val="none" w:sz="0" w:space="0" w:color="auto"/>
                        <w:right w:val="none" w:sz="0" w:space="0" w:color="auto"/>
                      </w:divBdr>
                      <w:divsChild>
                        <w:div w:id="299770457">
                          <w:marLeft w:val="0"/>
                          <w:marRight w:val="0"/>
                          <w:marTop w:val="0"/>
                          <w:marBottom w:val="0"/>
                          <w:divBdr>
                            <w:top w:val="none" w:sz="0" w:space="0" w:color="auto"/>
                            <w:left w:val="none" w:sz="0" w:space="0" w:color="auto"/>
                            <w:bottom w:val="none" w:sz="0" w:space="0" w:color="auto"/>
                            <w:right w:val="none" w:sz="0" w:space="0" w:color="auto"/>
                          </w:divBdr>
                        </w:div>
                      </w:divsChild>
                    </w:div>
                    <w:div w:id="1094665430">
                      <w:marLeft w:val="0"/>
                      <w:marRight w:val="0"/>
                      <w:marTop w:val="13"/>
                      <w:marBottom w:val="0"/>
                      <w:divBdr>
                        <w:top w:val="none" w:sz="0" w:space="0" w:color="auto"/>
                        <w:left w:val="none" w:sz="0" w:space="0" w:color="auto"/>
                        <w:bottom w:val="none" w:sz="0" w:space="0" w:color="auto"/>
                        <w:right w:val="none" w:sz="0" w:space="0" w:color="auto"/>
                      </w:divBdr>
                      <w:divsChild>
                        <w:div w:id="96953239">
                          <w:marLeft w:val="0"/>
                          <w:marRight w:val="0"/>
                          <w:marTop w:val="0"/>
                          <w:marBottom w:val="0"/>
                          <w:divBdr>
                            <w:top w:val="none" w:sz="0" w:space="0" w:color="auto"/>
                            <w:left w:val="none" w:sz="0" w:space="0" w:color="auto"/>
                            <w:bottom w:val="none" w:sz="0" w:space="0" w:color="auto"/>
                            <w:right w:val="none" w:sz="0" w:space="0" w:color="auto"/>
                          </w:divBdr>
                        </w:div>
                      </w:divsChild>
                    </w:div>
                    <w:div w:id="1373850319">
                      <w:marLeft w:val="0"/>
                      <w:marRight w:val="0"/>
                      <w:marTop w:val="13"/>
                      <w:marBottom w:val="0"/>
                      <w:divBdr>
                        <w:top w:val="none" w:sz="0" w:space="0" w:color="auto"/>
                        <w:left w:val="none" w:sz="0" w:space="0" w:color="auto"/>
                        <w:bottom w:val="none" w:sz="0" w:space="0" w:color="auto"/>
                        <w:right w:val="none" w:sz="0" w:space="0" w:color="auto"/>
                      </w:divBdr>
                    </w:div>
                    <w:div w:id="1472013395">
                      <w:marLeft w:val="0"/>
                      <w:marRight w:val="0"/>
                      <w:marTop w:val="13"/>
                      <w:marBottom w:val="0"/>
                      <w:divBdr>
                        <w:top w:val="none" w:sz="0" w:space="0" w:color="auto"/>
                        <w:left w:val="none" w:sz="0" w:space="0" w:color="auto"/>
                        <w:bottom w:val="none" w:sz="0" w:space="0" w:color="auto"/>
                        <w:right w:val="none" w:sz="0" w:space="0" w:color="auto"/>
                      </w:divBdr>
                    </w:div>
                    <w:div w:id="1506941628">
                      <w:marLeft w:val="0"/>
                      <w:marRight w:val="0"/>
                      <w:marTop w:val="47"/>
                      <w:marBottom w:val="0"/>
                      <w:divBdr>
                        <w:top w:val="none" w:sz="0" w:space="0" w:color="auto"/>
                        <w:left w:val="none" w:sz="0" w:space="0" w:color="auto"/>
                        <w:bottom w:val="none" w:sz="0" w:space="0" w:color="auto"/>
                        <w:right w:val="none" w:sz="0" w:space="0" w:color="auto"/>
                      </w:divBdr>
                      <w:divsChild>
                        <w:div w:id="1383093119">
                          <w:marLeft w:val="0"/>
                          <w:marRight w:val="0"/>
                          <w:marTop w:val="0"/>
                          <w:marBottom w:val="0"/>
                          <w:divBdr>
                            <w:top w:val="none" w:sz="0" w:space="0" w:color="auto"/>
                            <w:left w:val="none" w:sz="0" w:space="0" w:color="auto"/>
                            <w:bottom w:val="none" w:sz="0" w:space="0" w:color="auto"/>
                            <w:right w:val="none" w:sz="0" w:space="0" w:color="auto"/>
                          </w:divBdr>
                        </w:div>
                      </w:divsChild>
                    </w:div>
                    <w:div w:id="1513951652">
                      <w:marLeft w:val="0"/>
                      <w:marRight w:val="0"/>
                      <w:marTop w:val="13"/>
                      <w:marBottom w:val="0"/>
                      <w:divBdr>
                        <w:top w:val="none" w:sz="0" w:space="0" w:color="auto"/>
                        <w:left w:val="none" w:sz="0" w:space="0" w:color="auto"/>
                        <w:bottom w:val="none" w:sz="0" w:space="0" w:color="auto"/>
                        <w:right w:val="none" w:sz="0" w:space="0" w:color="auto"/>
                      </w:divBdr>
                    </w:div>
                    <w:div w:id="1526753898">
                      <w:marLeft w:val="0"/>
                      <w:marRight w:val="0"/>
                      <w:marTop w:val="13"/>
                      <w:marBottom w:val="0"/>
                      <w:divBdr>
                        <w:top w:val="none" w:sz="0" w:space="0" w:color="auto"/>
                        <w:left w:val="none" w:sz="0" w:space="0" w:color="auto"/>
                        <w:bottom w:val="none" w:sz="0" w:space="0" w:color="auto"/>
                        <w:right w:val="none" w:sz="0" w:space="0" w:color="auto"/>
                      </w:divBdr>
                    </w:div>
                    <w:div w:id="1932008979">
                      <w:marLeft w:val="0"/>
                      <w:marRight w:val="0"/>
                      <w:marTop w:val="13"/>
                      <w:marBottom w:val="0"/>
                      <w:divBdr>
                        <w:top w:val="none" w:sz="0" w:space="0" w:color="auto"/>
                        <w:left w:val="none" w:sz="0" w:space="0" w:color="auto"/>
                        <w:bottom w:val="none" w:sz="0" w:space="0" w:color="auto"/>
                        <w:right w:val="none" w:sz="0" w:space="0" w:color="auto"/>
                      </w:divBdr>
                    </w:div>
                  </w:divsChild>
                </w:div>
              </w:divsChild>
            </w:div>
          </w:divsChild>
        </w:div>
      </w:divsChild>
    </w:div>
    <w:div w:id="2087725461">
      <w:bodyDiv w:val="1"/>
      <w:marLeft w:val="0"/>
      <w:marRight w:val="0"/>
      <w:marTop w:val="0"/>
      <w:marBottom w:val="0"/>
      <w:divBdr>
        <w:top w:val="none" w:sz="0" w:space="0" w:color="auto"/>
        <w:left w:val="none" w:sz="0" w:space="0" w:color="auto"/>
        <w:bottom w:val="none" w:sz="0" w:space="0" w:color="auto"/>
        <w:right w:val="none" w:sz="0" w:space="0" w:color="auto"/>
      </w:divBdr>
      <w:divsChild>
        <w:div w:id="584000301">
          <w:marLeft w:val="0"/>
          <w:marRight w:val="0"/>
          <w:marTop w:val="0"/>
          <w:marBottom w:val="0"/>
          <w:divBdr>
            <w:top w:val="none" w:sz="0" w:space="0" w:color="auto"/>
            <w:left w:val="none" w:sz="0" w:space="0" w:color="auto"/>
            <w:bottom w:val="none" w:sz="0" w:space="0" w:color="auto"/>
            <w:right w:val="none" w:sz="0" w:space="0" w:color="auto"/>
          </w:divBdr>
          <w:divsChild>
            <w:div w:id="1278100028">
              <w:marLeft w:val="0"/>
              <w:marRight w:val="0"/>
              <w:marTop w:val="0"/>
              <w:marBottom w:val="0"/>
              <w:divBdr>
                <w:top w:val="none" w:sz="0" w:space="0" w:color="auto"/>
                <w:left w:val="none" w:sz="0" w:space="0" w:color="auto"/>
                <w:bottom w:val="none" w:sz="0" w:space="0" w:color="auto"/>
                <w:right w:val="none" w:sz="0" w:space="0" w:color="auto"/>
              </w:divBdr>
              <w:divsChild>
                <w:div w:id="155613164">
                  <w:marLeft w:val="0"/>
                  <w:marRight w:val="0"/>
                  <w:marTop w:val="0"/>
                  <w:marBottom w:val="0"/>
                  <w:divBdr>
                    <w:top w:val="none" w:sz="0" w:space="0" w:color="auto"/>
                    <w:left w:val="none" w:sz="0" w:space="0" w:color="auto"/>
                    <w:bottom w:val="none" w:sz="0" w:space="0" w:color="auto"/>
                    <w:right w:val="none" w:sz="0" w:space="0" w:color="auto"/>
                  </w:divBdr>
                  <w:divsChild>
                    <w:div w:id="265307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0998505">
      <w:bodyDiv w:val="1"/>
      <w:marLeft w:val="0"/>
      <w:marRight w:val="0"/>
      <w:marTop w:val="0"/>
      <w:marBottom w:val="0"/>
      <w:divBdr>
        <w:top w:val="none" w:sz="0" w:space="0" w:color="auto"/>
        <w:left w:val="none" w:sz="0" w:space="0" w:color="auto"/>
        <w:bottom w:val="none" w:sz="0" w:space="0" w:color="auto"/>
        <w:right w:val="none" w:sz="0" w:space="0" w:color="auto"/>
      </w:divBdr>
    </w:div>
    <w:div w:id="2091195475">
      <w:bodyDiv w:val="1"/>
      <w:marLeft w:val="0"/>
      <w:marRight w:val="0"/>
      <w:marTop w:val="0"/>
      <w:marBottom w:val="0"/>
      <w:divBdr>
        <w:top w:val="none" w:sz="0" w:space="0" w:color="auto"/>
        <w:left w:val="none" w:sz="0" w:space="0" w:color="auto"/>
        <w:bottom w:val="none" w:sz="0" w:space="0" w:color="auto"/>
        <w:right w:val="none" w:sz="0" w:space="0" w:color="auto"/>
      </w:divBdr>
      <w:divsChild>
        <w:div w:id="899902196">
          <w:blockQuote w:val="1"/>
          <w:marLeft w:val="720"/>
          <w:marRight w:val="720"/>
          <w:marTop w:val="100"/>
          <w:marBottom w:val="100"/>
          <w:divBdr>
            <w:top w:val="none" w:sz="0" w:space="0" w:color="auto"/>
            <w:left w:val="none" w:sz="0" w:space="0" w:color="auto"/>
            <w:bottom w:val="none" w:sz="0" w:space="0" w:color="auto"/>
            <w:right w:val="none" w:sz="0" w:space="0" w:color="auto"/>
          </w:divBdr>
        </w:div>
        <w:div w:id="9150156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91266044">
      <w:bodyDiv w:val="1"/>
      <w:marLeft w:val="0"/>
      <w:marRight w:val="0"/>
      <w:marTop w:val="0"/>
      <w:marBottom w:val="0"/>
      <w:divBdr>
        <w:top w:val="none" w:sz="0" w:space="0" w:color="auto"/>
        <w:left w:val="none" w:sz="0" w:space="0" w:color="auto"/>
        <w:bottom w:val="none" w:sz="0" w:space="0" w:color="auto"/>
        <w:right w:val="none" w:sz="0" w:space="0" w:color="auto"/>
      </w:divBdr>
    </w:div>
    <w:div w:id="2092384056">
      <w:bodyDiv w:val="1"/>
      <w:marLeft w:val="0"/>
      <w:marRight w:val="0"/>
      <w:marTop w:val="125"/>
      <w:marBottom w:val="0"/>
      <w:divBdr>
        <w:top w:val="none" w:sz="0" w:space="0" w:color="auto"/>
        <w:left w:val="none" w:sz="0" w:space="0" w:color="auto"/>
        <w:bottom w:val="none" w:sz="0" w:space="0" w:color="auto"/>
        <w:right w:val="none" w:sz="0" w:space="0" w:color="auto"/>
      </w:divBdr>
      <w:divsChild>
        <w:div w:id="669677793">
          <w:marLeft w:val="0"/>
          <w:marRight w:val="0"/>
          <w:marTop w:val="100"/>
          <w:marBottom w:val="100"/>
          <w:divBdr>
            <w:top w:val="none" w:sz="0" w:space="0" w:color="auto"/>
            <w:left w:val="none" w:sz="0" w:space="0" w:color="auto"/>
            <w:bottom w:val="none" w:sz="0" w:space="0" w:color="auto"/>
            <w:right w:val="none" w:sz="0" w:space="0" w:color="auto"/>
          </w:divBdr>
          <w:divsChild>
            <w:div w:id="1359116451">
              <w:marLeft w:val="2454"/>
              <w:marRight w:val="0"/>
              <w:marTop w:val="0"/>
              <w:marBottom w:val="0"/>
              <w:divBdr>
                <w:top w:val="none" w:sz="0" w:space="0" w:color="auto"/>
                <w:left w:val="none" w:sz="0" w:space="0" w:color="auto"/>
                <w:bottom w:val="none" w:sz="0" w:space="0" w:color="auto"/>
                <w:right w:val="none" w:sz="0" w:space="0" w:color="auto"/>
              </w:divBdr>
              <w:divsChild>
                <w:div w:id="321466850">
                  <w:marLeft w:val="0"/>
                  <w:marRight w:val="0"/>
                  <w:marTop w:val="120"/>
                  <w:marBottom w:val="120"/>
                  <w:divBdr>
                    <w:top w:val="none" w:sz="0" w:space="0" w:color="auto"/>
                    <w:left w:val="none" w:sz="0" w:space="0" w:color="auto"/>
                    <w:bottom w:val="none" w:sz="0" w:space="0" w:color="auto"/>
                    <w:right w:val="none" w:sz="0" w:space="0" w:color="auto"/>
                  </w:divBdr>
                  <w:divsChild>
                    <w:div w:id="445274099">
                      <w:marLeft w:val="0"/>
                      <w:marRight w:val="0"/>
                      <w:marTop w:val="0"/>
                      <w:marBottom w:val="0"/>
                      <w:divBdr>
                        <w:top w:val="none" w:sz="0" w:space="0" w:color="auto"/>
                        <w:left w:val="none" w:sz="0" w:space="0" w:color="auto"/>
                        <w:bottom w:val="none" w:sz="0" w:space="0" w:color="auto"/>
                        <w:right w:val="none" w:sz="0" w:space="0" w:color="auto"/>
                      </w:divBdr>
                    </w:div>
                    <w:div w:id="500853712">
                      <w:marLeft w:val="0"/>
                      <w:marRight w:val="0"/>
                      <w:marTop w:val="0"/>
                      <w:marBottom w:val="0"/>
                      <w:divBdr>
                        <w:top w:val="none" w:sz="0" w:space="0" w:color="auto"/>
                        <w:left w:val="none" w:sz="0" w:space="0" w:color="auto"/>
                        <w:bottom w:val="none" w:sz="0" w:space="0" w:color="auto"/>
                        <w:right w:val="none" w:sz="0" w:space="0" w:color="auto"/>
                      </w:divBdr>
                    </w:div>
                    <w:div w:id="942298200">
                      <w:marLeft w:val="0"/>
                      <w:marRight w:val="0"/>
                      <w:marTop w:val="0"/>
                      <w:marBottom w:val="0"/>
                      <w:divBdr>
                        <w:top w:val="none" w:sz="0" w:space="0" w:color="auto"/>
                        <w:left w:val="none" w:sz="0" w:space="0" w:color="auto"/>
                        <w:bottom w:val="none" w:sz="0" w:space="0" w:color="auto"/>
                        <w:right w:val="none" w:sz="0" w:space="0" w:color="auto"/>
                      </w:divBdr>
                    </w:div>
                    <w:div w:id="1644458429">
                      <w:marLeft w:val="0"/>
                      <w:marRight w:val="0"/>
                      <w:marTop w:val="0"/>
                      <w:marBottom w:val="0"/>
                      <w:divBdr>
                        <w:top w:val="none" w:sz="0" w:space="0" w:color="auto"/>
                        <w:left w:val="none" w:sz="0" w:space="0" w:color="auto"/>
                        <w:bottom w:val="none" w:sz="0" w:space="0" w:color="auto"/>
                        <w:right w:val="none" w:sz="0" w:space="0" w:color="auto"/>
                      </w:divBdr>
                    </w:div>
                  </w:divsChild>
                </w:div>
                <w:div w:id="654066339">
                  <w:marLeft w:val="0"/>
                  <w:marRight w:val="0"/>
                  <w:marTop w:val="120"/>
                  <w:marBottom w:val="120"/>
                  <w:divBdr>
                    <w:top w:val="none" w:sz="0" w:space="0" w:color="auto"/>
                    <w:left w:val="none" w:sz="0" w:space="0" w:color="auto"/>
                    <w:bottom w:val="none" w:sz="0" w:space="0" w:color="auto"/>
                    <w:right w:val="none" w:sz="0" w:space="0" w:color="auto"/>
                  </w:divBdr>
                  <w:divsChild>
                    <w:div w:id="120534928">
                      <w:marLeft w:val="0"/>
                      <w:marRight w:val="0"/>
                      <w:marTop w:val="0"/>
                      <w:marBottom w:val="0"/>
                      <w:divBdr>
                        <w:top w:val="none" w:sz="0" w:space="0" w:color="auto"/>
                        <w:left w:val="none" w:sz="0" w:space="0" w:color="auto"/>
                        <w:bottom w:val="none" w:sz="0" w:space="0" w:color="auto"/>
                        <w:right w:val="none" w:sz="0" w:space="0" w:color="auto"/>
                      </w:divBdr>
                    </w:div>
                    <w:div w:id="805663592">
                      <w:marLeft w:val="0"/>
                      <w:marRight w:val="0"/>
                      <w:marTop w:val="0"/>
                      <w:marBottom w:val="0"/>
                      <w:divBdr>
                        <w:top w:val="none" w:sz="0" w:space="0" w:color="auto"/>
                        <w:left w:val="none" w:sz="0" w:space="0" w:color="auto"/>
                        <w:bottom w:val="none" w:sz="0" w:space="0" w:color="auto"/>
                        <w:right w:val="none" w:sz="0" w:space="0" w:color="auto"/>
                      </w:divBdr>
                    </w:div>
                    <w:div w:id="1811090149">
                      <w:marLeft w:val="0"/>
                      <w:marRight w:val="0"/>
                      <w:marTop w:val="0"/>
                      <w:marBottom w:val="0"/>
                      <w:divBdr>
                        <w:top w:val="none" w:sz="0" w:space="0" w:color="auto"/>
                        <w:left w:val="none" w:sz="0" w:space="0" w:color="auto"/>
                        <w:bottom w:val="none" w:sz="0" w:space="0" w:color="auto"/>
                        <w:right w:val="none" w:sz="0" w:space="0" w:color="auto"/>
                      </w:divBdr>
                    </w:div>
                    <w:div w:id="2035223605">
                      <w:marLeft w:val="0"/>
                      <w:marRight w:val="0"/>
                      <w:marTop w:val="0"/>
                      <w:marBottom w:val="0"/>
                      <w:divBdr>
                        <w:top w:val="none" w:sz="0" w:space="0" w:color="auto"/>
                        <w:left w:val="none" w:sz="0" w:space="0" w:color="auto"/>
                        <w:bottom w:val="none" w:sz="0" w:space="0" w:color="auto"/>
                        <w:right w:val="none" w:sz="0" w:space="0" w:color="auto"/>
                      </w:divBdr>
                    </w:div>
                    <w:div w:id="2080128966">
                      <w:marLeft w:val="0"/>
                      <w:marRight w:val="0"/>
                      <w:marTop w:val="0"/>
                      <w:marBottom w:val="0"/>
                      <w:divBdr>
                        <w:top w:val="none" w:sz="0" w:space="0" w:color="auto"/>
                        <w:left w:val="none" w:sz="0" w:space="0" w:color="auto"/>
                        <w:bottom w:val="none" w:sz="0" w:space="0" w:color="auto"/>
                        <w:right w:val="none" w:sz="0" w:space="0" w:color="auto"/>
                      </w:divBdr>
                    </w:div>
                  </w:divsChild>
                </w:div>
                <w:div w:id="839855838">
                  <w:marLeft w:val="0"/>
                  <w:marRight w:val="0"/>
                  <w:marTop w:val="120"/>
                  <w:marBottom w:val="120"/>
                  <w:divBdr>
                    <w:top w:val="none" w:sz="0" w:space="0" w:color="auto"/>
                    <w:left w:val="none" w:sz="0" w:space="0" w:color="auto"/>
                    <w:bottom w:val="none" w:sz="0" w:space="0" w:color="auto"/>
                    <w:right w:val="none" w:sz="0" w:space="0" w:color="auto"/>
                  </w:divBdr>
                  <w:divsChild>
                    <w:div w:id="130488897">
                      <w:marLeft w:val="0"/>
                      <w:marRight w:val="0"/>
                      <w:marTop w:val="0"/>
                      <w:marBottom w:val="0"/>
                      <w:divBdr>
                        <w:top w:val="none" w:sz="0" w:space="0" w:color="auto"/>
                        <w:left w:val="none" w:sz="0" w:space="0" w:color="auto"/>
                        <w:bottom w:val="none" w:sz="0" w:space="0" w:color="auto"/>
                        <w:right w:val="none" w:sz="0" w:space="0" w:color="auto"/>
                      </w:divBdr>
                    </w:div>
                    <w:div w:id="1122965715">
                      <w:marLeft w:val="0"/>
                      <w:marRight w:val="0"/>
                      <w:marTop w:val="0"/>
                      <w:marBottom w:val="0"/>
                      <w:divBdr>
                        <w:top w:val="none" w:sz="0" w:space="0" w:color="auto"/>
                        <w:left w:val="none" w:sz="0" w:space="0" w:color="auto"/>
                        <w:bottom w:val="none" w:sz="0" w:space="0" w:color="auto"/>
                        <w:right w:val="none" w:sz="0" w:space="0" w:color="auto"/>
                      </w:divBdr>
                    </w:div>
                    <w:div w:id="1371764908">
                      <w:marLeft w:val="0"/>
                      <w:marRight w:val="0"/>
                      <w:marTop w:val="0"/>
                      <w:marBottom w:val="0"/>
                      <w:divBdr>
                        <w:top w:val="none" w:sz="0" w:space="0" w:color="auto"/>
                        <w:left w:val="none" w:sz="0" w:space="0" w:color="auto"/>
                        <w:bottom w:val="none" w:sz="0" w:space="0" w:color="auto"/>
                        <w:right w:val="none" w:sz="0" w:space="0" w:color="auto"/>
                      </w:divBdr>
                    </w:div>
                    <w:div w:id="1901399817">
                      <w:marLeft w:val="0"/>
                      <w:marRight w:val="0"/>
                      <w:marTop w:val="0"/>
                      <w:marBottom w:val="0"/>
                      <w:divBdr>
                        <w:top w:val="none" w:sz="0" w:space="0" w:color="auto"/>
                        <w:left w:val="none" w:sz="0" w:space="0" w:color="auto"/>
                        <w:bottom w:val="none" w:sz="0" w:space="0" w:color="auto"/>
                        <w:right w:val="none" w:sz="0" w:space="0" w:color="auto"/>
                      </w:divBdr>
                    </w:div>
                  </w:divsChild>
                </w:div>
                <w:div w:id="873688972">
                  <w:marLeft w:val="0"/>
                  <w:marRight w:val="0"/>
                  <w:marTop w:val="120"/>
                  <w:marBottom w:val="120"/>
                  <w:divBdr>
                    <w:top w:val="none" w:sz="0" w:space="0" w:color="auto"/>
                    <w:left w:val="none" w:sz="0" w:space="0" w:color="auto"/>
                    <w:bottom w:val="none" w:sz="0" w:space="0" w:color="auto"/>
                    <w:right w:val="none" w:sz="0" w:space="0" w:color="auto"/>
                  </w:divBdr>
                  <w:divsChild>
                    <w:div w:id="728964604">
                      <w:marLeft w:val="0"/>
                      <w:marRight w:val="0"/>
                      <w:marTop w:val="0"/>
                      <w:marBottom w:val="0"/>
                      <w:divBdr>
                        <w:top w:val="none" w:sz="0" w:space="0" w:color="auto"/>
                        <w:left w:val="none" w:sz="0" w:space="0" w:color="auto"/>
                        <w:bottom w:val="none" w:sz="0" w:space="0" w:color="auto"/>
                        <w:right w:val="none" w:sz="0" w:space="0" w:color="auto"/>
                      </w:divBdr>
                    </w:div>
                    <w:div w:id="1313102206">
                      <w:marLeft w:val="0"/>
                      <w:marRight w:val="0"/>
                      <w:marTop w:val="0"/>
                      <w:marBottom w:val="0"/>
                      <w:divBdr>
                        <w:top w:val="none" w:sz="0" w:space="0" w:color="auto"/>
                        <w:left w:val="none" w:sz="0" w:space="0" w:color="auto"/>
                        <w:bottom w:val="none" w:sz="0" w:space="0" w:color="auto"/>
                        <w:right w:val="none" w:sz="0" w:space="0" w:color="auto"/>
                      </w:divBdr>
                    </w:div>
                    <w:div w:id="1514101495">
                      <w:marLeft w:val="0"/>
                      <w:marRight w:val="0"/>
                      <w:marTop w:val="0"/>
                      <w:marBottom w:val="0"/>
                      <w:divBdr>
                        <w:top w:val="none" w:sz="0" w:space="0" w:color="auto"/>
                        <w:left w:val="none" w:sz="0" w:space="0" w:color="auto"/>
                        <w:bottom w:val="none" w:sz="0" w:space="0" w:color="auto"/>
                        <w:right w:val="none" w:sz="0" w:space="0" w:color="auto"/>
                      </w:divBdr>
                    </w:div>
                    <w:div w:id="1571885646">
                      <w:marLeft w:val="0"/>
                      <w:marRight w:val="0"/>
                      <w:marTop w:val="0"/>
                      <w:marBottom w:val="0"/>
                      <w:divBdr>
                        <w:top w:val="none" w:sz="0" w:space="0" w:color="auto"/>
                        <w:left w:val="none" w:sz="0" w:space="0" w:color="auto"/>
                        <w:bottom w:val="none" w:sz="0" w:space="0" w:color="auto"/>
                        <w:right w:val="none" w:sz="0" w:space="0" w:color="auto"/>
                      </w:divBdr>
                    </w:div>
                    <w:div w:id="1635794863">
                      <w:marLeft w:val="0"/>
                      <w:marRight w:val="0"/>
                      <w:marTop w:val="0"/>
                      <w:marBottom w:val="0"/>
                      <w:divBdr>
                        <w:top w:val="none" w:sz="0" w:space="0" w:color="auto"/>
                        <w:left w:val="none" w:sz="0" w:space="0" w:color="auto"/>
                        <w:bottom w:val="none" w:sz="0" w:space="0" w:color="auto"/>
                        <w:right w:val="none" w:sz="0" w:space="0" w:color="auto"/>
                      </w:divBdr>
                    </w:div>
                  </w:divsChild>
                </w:div>
                <w:div w:id="889195591">
                  <w:marLeft w:val="0"/>
                  <w:marRight w:val="0"/>
                  <w:marTop w:val="120"/>
                  <w:marBottom w:val="120"/>
                  <w:divBdr>
                    <w:top w:val="none" w:sz="0" w:space="0" w:color="auto"/>
                    <w:left w:val="none" w:sz="0" w:space="0" w:color="auto"/>
                    <w:bottom w:val="none" w:sz="0" w:space="0" w:color="auto"/>
                    <w:right w:val="none" w:sz="0" w:space="0" w:color="auto"/>
                  </w:divBdr>
                  <w:divsChild>
                    <w:div w:id="275412921">
                      <w:marLeft w:val="0"/>
                      <w:marRight w:val="0"/>
                      <w:marTop w:val="0"/>
                      <w:marBottom w:val="0"/>
                      <w:divBdr>
                        <w:top w:val="none" w:sz="0" w:space="0" w:color="auto"/>
                        <w:left w:val="none" w:sz="0" w:space="0" w:color="auto"/>
                        <w:bottom w:val="none" w:sz="0" w:space="0" w:color="auto"/>
                        <w:right w:val="none" w:sz="0" w:space="0" w:color="auto"/>
                      </w:divBdr>
                    </w:div>
                    <w:div w:id="291448346">
                      <w:marLeft w:val="0"/>
                      <w:marRight w:val="0"/>
                      <w:marTop w:val="0"/>
                      <w:marBottom w:val="0"/>
                      <w:divBdr>
                        <w:top w:val="none" w:sz="0" w:space="0" w:color="auto"/>
                        <w:left w:val="none" w:sz="0" w:space="0" w:color="auto"/>
                        <w:bottom w:val="none" w:sz="0" w:space="0" w:color="auto"/>
                        <w:right w:val="none" w:sz="0" w:space="0" w:color="auto"/>
                      </w:divBdr>
                    </w:div>
                    <w:div w:id="355468682">
                      <w:marLeft w:val="0"/>
                      <w:marRight w:val="0"/>
                      <w:marTop w:val="0"/>
                      <w:marBottom w:val="0"/>
                      <w:divBdr>
                        <w:top w:val="none" w:sz="0" w:space="0" w:color="auto"/>
                        <w:left w:val="none" w:sz="0" w:space="0" w:color="auto"/>
                        <w:bottom w:val="none" w:sz="0" w:space="0" w:color="auto"/>
                        <w:right w:val="none" w:sz="0" w:space="0" w:color="auto"/>
                      </w:divBdr>
                    </w:div>
                    <w:div w:id="1133792810">
                      <w:marLeft w:val="0"/>
                      <w:marRight w:val="0"/>
                      <w:marTop w:val="0"/>
                      <w:marBottom w:val="0"/>
                      <w:divBdr>
                        <w:top w:val="none" w:sz="0" w:space="0" w:color="auto"/>
                        <w:left w:val="none" w:sz="0" w:space="0" w:color="auto"/>
                        <w:bottom w:val="none" w:sz="0" w:space="0" w:color="auto"/>
                        <w:right w:val="none" w:sz="0" w:space="0" w:color="auto"/>
                      </w:divBdr>
                    </w:div>
                  </w:divsChild>
                </w:div>
                <w:div w:id="915361386">
                  <w:marLeft w:val="0"/>
                  <w:marRight w:val="0"/>
                  <w:marTop w:val="120"/>
                  <w:marBottom w:val="120"/>
                  <w:divBdr>
                    <w:top w:val="none" w:sz="0" w:space="0" w:color="auto"/>
                    <w:left w:val="none" w:sz="0" w:space="0" w:color="auto"/>
                    <w:bottom w:val="none" w:sz="0" w:space="0" w:color="auto"/>
                    <w:right w:val="none" w:sz="0" w:space="0" w:color="auto"/>
                  </w:divBdr>
                  <w:divsChild>
                    <w:div w:id="1171214727">
                      <w:marLeft w:val="0"/>
                      <w:marRight w:val="0"/>
                      <w:marTop w:val="0"/>
                      <w:marBottom w:val="0"/>
                      <w:divBdr>
                        <w:top w:val="none" w:sz="0" w:space="0" w:color="auto"/>
                        <w:left w:val="none" w:sz="0" w:space="0" w:color="auto"/>
                        <w:bottom w:val="none" w:sz="0" w:space="0" w:color="auto"/>
                        <w:right w:val="none" w:sz="0" w:space="0" w:color="auto"/>
                      </w:divBdr>
                    </w:div>
                  </w:divsChild>
                </w:div>
                <w:div w:id="1473055145">
                  <w:marLeft w:val="0"/>
                  <w:marRight w:val="0"/>
                  <w:marTop w:val="120"/>
                  <w:marBottom w:val="120"/>
                  <w:divBdr>
                    <w:top w:val="none" w:sz="0" w:space="0" w:color="auto"/>
                    <w:left w:val="none" w:sz="0" w:space="0" w:color="auto"/>
                    <w:bottom w:val="none" w:sz="0" w:space="0" w:color="auto"/>
                    <w:right w:val="none" w:sz="0" w:space="0" w:color="auto"/>
                  </w:divBdr>
                  <w:divsChild>
                    <w:div w:id="228544727">
                      <w:marLeft w:val="0"/>
                      <w:marRight w:val="0"/>
                      <w:marTop w:val="0"/>
                      <w:marBottom w:val="0"/>
                      <w:divBdr>
                        <w:top w:val="none" w:sz="0" w:space="0" w:color="auto"/>
                        <w:left w:val="none" w:sz="0" w:space="0" w:color="auto"/>
                        <w:bottom w:val="none" w:sz="0" w:space="0" w:color="auto"/>
                        <w:right w:val="none" w:sz="0" w:space="0" w:color="auto"/>
                      </w:divBdr>
                    </w:div>
                    <w:div w:id="1590236915">
                      <w:marLeft w:val="0"/>
                      <w:marRight w:val="0"/>
                      <w:marTop w:val="0"/>
                      <w:marBottom w:val="0"/>
                      <w:divBdr>
                        <w:top w:val="none" w:sz="0" w:space="0" w:color="auto"/>
                        <w:left w:val="none" w:sz="0" w:space="0" w:color="auto"/>
                        <w:bottom w:val="none" w:sz="0" w:space="0" w:color="auto"/>
                        <w:right w:val="none" w:sz="0" w:space="0" w:color="auto"/>
                      </w:divBdr>
                    </w:div>
                    <w:div w:id="1992296561">
                      <w:marLeft w:val="0"/>
                      <w:marRight w:val="0"/>
                      <w:marTop w:val="0"/>
                      <w:marBottom w:val="0"/>
                      <w:divBdr>
                        <w:top w:val="none" w:sz="0" w:space="0" w:color="auto"/>
                        <w:left w:val="none" w:sz="0" w:space="0" w:color="auto"/>
                        <w:bottom w:val="none" w:sz="0" w:space="0" w:color="auto"/>
                        <w:right w:val="none" w:sz="0" w:space="0" w:color="auto"/>
                      </w:divBdr>
                    </w:div>
                    <w:div w:id="2143769605">
                      <w:marLeft w:val="0"/>
                      <w:marRight w:val="0"/>
                      <w:marTop w:val="0"/>
                      <w:marBottom w:val="0"/>
                      <w:divBdr>
                        <w:top w:val="none" w:sz="0" w:space="0" w:color="auto"/>
                        <w:left w:val="none" w:sz="0" w:space="0" w:color="auto"/>
                        <w:bottom w:val="none" w:sz="0" w:space="0" w:color="auto"/>
                        <w:right w:val="none" w:sz="0" w:space="0" w:color="auto"/>
                      </w:divBdr>
                    </w:div>
                  </w:divsChild>
                </w:div>
                <w:div w:id="1961951747">
                  <w:marLeft w:val="0"/>
                  <w:marRight w:val="0"/>
                  <w:marTop w:val="120"/>
                  <w:marBottom w:val="120"/>
                  <w:divBdr>
                    <w:top w:val="none" w:sz="0" w:space="0" w:color="auto"/>
                    <w:left w:val="none" w:sz="0" w:space="0" w:color="auto"/>
                    <w:bottom w:val="none" w:sz="0" w:space="0" w:color="auto"/>
                    <w:right w:val="none" w:sz="0" w:space="0" w:color="auto"/>
                  </w:divBdr>
                  <w:divsChild>
                    <w:div w:id="348336979">
                      <w:marLeft w:val="0"/>
                      <w:marRight w:val="0"/>
                      <w:marTop w:val="0"/>
                      <w:marBottom w:val="0"/>
                      <w:divBdr>
                        <w:top w:val="none" w:sz="0" w:space="0" w:color="auto"/>
                        <w:left w:val="none" w:sz="0" w:space="0" w:color="auto"/>
                        <w:bottom w:val="none" w:sz="0" w:space="0" w:color="auto"/>
                        <w:right w:val="none" w:sz="0" w:space="0" w:color="auto"/>
                      </w:divBdr>
                    </w:div>
                    <w:div w:id="962659812">
                      <w:marLeft w:val="0"/>
                      <w:marRight w:val="0"/>
                      <w:marTop w:val="0"/>
                      <w:marBottom w:val="0"/>
                      <w:divBdr>
                        <w:top w:val="none" w:sz="0" w:space="0" w:color="auto"/>
                        <w:left w:val="none" w:sz="0" w:space="0" w:color="auto"/>
                        <w:bottom w:val="none" w:sz="0" w:space="0" w:color="auto"/>
                        <w:right w:val="none" w:sz="0" w:space="0" w:color="auto"/>
                      </w:divBdr>
                    </w:div>
                    <w:div w:id="1531603990">
                      <w:marLeft w:val="0"/>
                      <w:marRight w:val="0"/>
                      <w:marTop w:val="0"/>
                      <w:marBottom w:val="0"/>
                      <w:divBdr>
                        <w:top w:val="none" w:sz="0" w:space="0" w:color="auto"/>
                        <w:left w:val="none" w:sz="0" w:space="0" w:color="auto"/>
                        <w:bottom w:val="none" w:sz="0" w:space="0" w:color="auto"/>
                        <w:right w:val="none" w:sz="0" w:space="0" w:color="auto"/>
                      </w:divBdr>
                    </w:div>
                    <w:div w:id="2076856545">
                      <w:marLeft w:val="0"/>
                      <w:marRight w:val="0"/>
                      <w:marTop w:val="0"/>
                      <w:marBottom w:val="0"/>
                      <w:divBdr>
                        <w:top w:val="none" w:sz="0" w:space="0" w:color="auto"/>
                        <w:left w:val="none" w:sz="0" w:space="0" w:color="auto"/>
                        <w:bottom w:val="none" w:sz="0" w:space="0" w:color="auto"/>
                        <w:right w:val="none" w:sz="0" w:space="0" w:color="auto"/>
                      </w:divBdr>
                    </w:div>
                  </w:divsChild>
                </w:div>
                <w:div w:id="2064057257">
                  <w:marLeft w:val="0"/>
                  <w:marRight w:val="0"/>
                  <w:marTop w:val="120"/>
                  <w:marBottom w:val="120"/>
                  <w:divBdr>
                    <w:top w:val="none" w:sz="0" w:space="0" w:color="auto"/>
                    <w:left w:val="none" w:sz="0" w:space="0" w:color="auto"/>
                    <w:bottom w:val="none" w:sz="0" w:space="0" w:color="auto"/>
                    <w:right w:val="none" w:sz="0" w:space="0" w:color="auto"/>
                  </w:divBdr>
                  <w:divsChild>
                    <w:div w:id="169873542">
                      <w:marLeft w:val="0"/>
                      <w:marRight w:val="0"/>
                      <w:marTop w:val="0"/>
                      <w:marBottom w:val="0"/>
                      <w:divBdr>
                        <w:top w:val="none" w:sz="0" w:space="0" w:color="auto"/>
                        <w:left w:val="none" w:sz="0" w:space="0" w:color="auto"/>
                        <w:bottom w:val="none" w:sz="0" w:space="0" w:color="auto"/>
                        <w:right w:val="none" w:sz="0" w:space="0" w:color="auto"/>
                      </w:divBdr>
                    </w:div>
                    <w:div w:id="694572767">
                      <w:marLeft w:val="0"/>
                      <w:marRight w:val="0"/>
                      <w:marTop w:val="0"/>
                      <w:marBottom w:val="0"/>
                      <w:divBdr>
                        <w:top w:val="none" w:sz="0" w:space="0" w:color="auto"/>
                        <w:left w:val="none" w:sz="0" w:space="0" w:color="auto"/>
                        <w:bottom w:val="none" w:sz="0" w:space="0" w:color="auto"/>
                        <w:right w:val="none" w:sz="0" w:space="0" w:color="auto"/>
                      </w:divBdr>
                    </w:div>
                    <w:div w:id="874930055">
                      <w:marLeft w:val="0"/>
                      <w:marRight w:val="0"/>
                      <w:marTop w:val="0"/>
                      <w:marBottom w:val="0"/>
                      <w:divBdr>
                        <w:top w:val="none" w:sz="0" w:space="0" w:color="auto"/>
                        <w:left w:val="none" w:sz="0" w:space="0" w:color="auto"/>
                        <w:bottom w:val="none" w:sz="0" w:space="0" w:color="auto"/>
                        <w:right w:val="none" w:sz="0" w:space="0" w:color="auto"/>
                      </w:divBdr>
                    </w:div>
                    <w:div w:id="1223952351">
                      <w:marLeft w:val="0"/>
                      <w:marRight w:val="0"/>
                      <w:marTop w:val="0"/>
                      <w:marBottom w:val="0"/>
                      <w:divBdr>
                        <w:top w:val="none" w:sz="0" w:space="0" w:color="auto"/>
                        <w:left w:val="none" w:sz="0" w:space="0" w:color="auto"/>
                        <w:bottom w:val="none" w:sz="0" w:space="0" w:color="auto"/>
                        <w:right w:val="none" w:sz="0" w:space="0" w:color="auto"/>
                      </w:divBdr>
                    </w:div>
                    <w:div w:id="1548683753">
                      <w:marLeft w:val="0"/>
                      <w:marRight w:val="0"/>
                      <w:marTop w:val="0"/>
                      <w:marBottom w:val="0"/>
                      <w:divBdr>
                        <w:top w:val="none" w:sz="0" w:space="0" w:color="auto"/>
                        <w:left w:val="none" w:sz="0" w:space="0" w:color="auto"/>
                        <w:bottom w:val="none" w:sz="0" w:space="0" w:color="auto"/>
                        <w:right w:val="none" w:sz="0" w:space="0" w:color="auto"/>
                      </w:divBdr>
                    </w:div>
                  </w:divsChild>
                </w:div>
                <w:div w:id="2086219144">
                  <w:marLeft w:val="0"/>
                  <w:marRight w:val="0"/>
                  <w:marTop w:val="120"/>
                  <w:marBottom w:val="120"/>
                  <w:divBdr>
                    <w:top w:val="none" w:sz="0" w:space="0" w:color="auto"/>
                    <w:left w:val="none" w:sz="0" w:space="0" w:color="auto"/>
                    <w:bottom w:val="none" w:sz="0" w:space="0" w:color="auto"/>
                    <w:right w:val="none" w:sz="0" w:space="0" w:color="auto"/>
                  </w:divBdr>
                  <w:divsChild>
                    <w:div w:id="150097154">
                      <w:marLeft w:val="0"/>
                      <w:marRight w:val="0"/>
                      <w:marTop w:val="0"/>
                      <w:marBottom w:val="0"/>
                      <w:divBdr>
                        <w:top w:val="none" w:sz="0" w:space="0" w:color="auto"/>
                        <w:left w:val="none" w:sz="0" w:space="0" w:color="auto"/>
                        <w:bottom w:val="none" w:sz="0" w:space="0" w:color="auto"/>
                        <w:right w:val="none" w:sz="0" w:space="0" w:color="auto"/>
                      </w:divBdr>
                    </w:div>
                    <w:div w:id="200438742">
                      <w:marLeft w:val="0"/>
                      <w:marRight w:val="0"/>
                      <w:marTop w:val="0"/>
                      <w:marBottom w:val="0"/>
                      <w:divBdr>
                        <w:top w:val="none" w:sz="0" w:space="0" w:color="auto"/>
                        <w:left w:val="none" w:sz="0" w:space="0" w:color="auto"/>
                        <w:bottom w:val="none" w:sz="0" w:space="0" w:color="auto"/>
                        <w:right w:val="none" w:sz="0" w:space="0" w:color="auto"/>
                      </w:divBdr>
                    </w:div>
                    <w:div w:id="1539783090">
                      <w:marLeft w:val="0"/>
                      <w:marRight w:val="0"/>
                      <w:marTop w:val="0"/>
                      <w:marBottom w:val="0"/>
                      <w:divBdr>
                        <w:top w:val="none" w:sz="0" w:space="0" w:color="auto"/>
                        <w:left w:val="none" w:sz="0" w:space="0" w:color="auto"/>
                        <w:bottom w:val="none" w:sz="0" w:space="0" w:color="auto"/>
                        <w:right w:val="none" w:sz="0" w:space="0" w:color="auto"/>
                      </w:divBdr>
                    </w:div>
                    <w:div w:id="1838498693">
                      <w:marLeft w:val="0"/>
                      <w:marRight w:val="0"/>
                      <w:marTop w:val="0"/>
                      <w:marBottom w:val="0"/>
                      <w:divBdr>
                        <w:top w:val="none" w:sz="0" w:space="0" w:color="auto"/>
                        <w:left w:val="none" w:sz="0" w:space="0" w:color="auto"/>
                        <w:bottom w:val="none" w:sz="0" w:space="0" w:color="auto"/>
                        <w:right w:val="none" w:sz="0" w:space="0" w:color="auto"/>
                      </w:divBdr>
                    </w:div>
                    <w:div w:id="1989237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508716">
      <w:bodyDiv w:val="1"/>
      <w:marLeft w:val="0"/>
      <w:marRight w:val="0"/>
      <w:marTop w:val="0"/>
      <w:marBottom w:val="0"/>
      <w:divBdr>
        <w:top w:val="none" w:sz="0" w:space="0" w:color="auto"/>
        <w:left w:val="none" w:sz="0" w:space="0" w:color="auto"/>
        <w:bottom w:val="none" w:sz="0" w:space="0" w:color="auto"/>
        <w:right w:val="none" w:sz="0" w:space="0" w:color="auto"/>
      </w:divBdr>
      <w:divsChild>
        <w:div w:id="1994605355">
          <w:marLeft w:val="0"/>
          <w:marRight w:val="0"/>
          <w:marTop w:val="0"/>
          <w:marBottom w:val="0"/>
          <w:divBdr>
            <w:top w:val="none" w:sz="0" w:space="0" w:color="auto"/>
            <w:left w:val="none" w:sz="0" w:space="0" w:color="auto"/>
            <w:bottom w:val="none" w:sz="0" w:space="0" w:color="auto"/>
            <w:right w:val="none" w:sz="0" w:space="0" w:color="auto"/>
          </w:divBdr>
        </w:div>
        <w:div w:id="1823739439">
          <w:marLeft w:val="0"/>
          <w:marRight w:val="0"/>
          <w:marTop w:val="0"/>
          <w:marBottom w:val="0"/>
          <w:divBdr>
            <w:top w:val="none" w:sz="0" w:space="0" w:color="auto"/>
            <w:left w:val="none" w:sz="0" w:space="0" w:color="auto"/>
            <w:bottom w:val="none" w:sz="0" w:space="0" w:color="auto"/>
            <w:right w:val="none" w:sz="0" w:space="0" w:color="auto"/>
          </w:divBdr>
        </w:div>
        <w:div w:id="901793276">
          <w:marLeft w:val="0"/>
          <w:marRight w:val="0"/>
          <w:marTop w:val="0"/>
          <w:marBottom w:val="0"/>
          <w:divBdr>
            <w:top w:val="none" w:sz="0" w:space="0" w:color="auto"/>
            <w:left w:val="none" w:sz="0" w:space="0" w:color="auto"/>
            <w:bottom w:val="none" w:sz="0" w:space="0" w:color="auto"/>
            <w:right w:val="none" w:sz="0" w:space="0" w:color="auto"/>
          </w:divBdr>
        </w:div>
        <w:div w:id="1749501696">
          <w:marLeft w:val="0"/>
          <w:marRight w:val="0"/>
          <w:marTop w:val="0"/>
          <w:marBottom w:val="0"/>
          <w:divBdr>
            <w:top w:val="none" w:sz="0" w:space="0" w:color="auto"/>
            <w:left w:val="none" w:sz="0" w:space="0" w:color="auto"/>
            <w:bottom w:val="none" w:sz="0" w:space="0" w:color="auto"/>
            <w:right w:val="none" w:sz="0" w:space="0" w:color="auto"/>
          </w:divBdr>
        </w:div>
        <w:div w:id="1706712006">
          <w:marLeft w:val="0"/>
          <w:marRight w:val="0"/>
          <w:marTop w:val="0"/>
          <w:marBottom w:val="0"/>
          <w:divBdr>
            <w:top w:val="none" w:sz="0" w:space="0" w:color="auto"/>
            <w:left w:val="none" w:sz="0" w:space="0" w:color="auto"/>
            <w:bottom w:val="none" w:sz="0" w:space="0" w:color="auto"/>
            <w:right w:val="none" w:sz="0" w:space="0" w:color="auto"/>
          </w:divBdr>
        </w:div>
        <w:div w:id="1573808855">
          <w:marLeft w:val="0"/>
          <w:marRight w:val="0"/>
          <w:marTop w:val="0"/>
          <w:marBottom w:val="0"/>
          <w:divBdr>
            <w:top w:val="none" w:sz="0" w:space="0" w:color="auto"/>
            <w:left w:val="none" w:sz="0" w:space="0" w:color="auto"/>
            <w:bottom w:val="none" w:sz="0" w:space="0" w:color="auto"/>
            <w:right w:val="none" w:sz="0" w:space="0" w:color="auto"/>
          </w:divBdr>
        </w:div>
        <w:div w:id="1362169178">
          <w:marLeft w:val="0"/>
          <w:marRight w:val="0"/>
          <w:marTop w:val="0"/>
          <w:marBottom w:val="0"/>
          <w:divBdr>
            <w:top w:val="none" w:sz="0" w:space="0" w:color="auto"/>
            <w:left w:val="none" w:sz="0" w:space="0" w:color="auto"/>
            <w:bottom w:val="none" w:sz="0" w:space="0" w:color="auto"/>
            <w:right w:val="none" w:sz="0" w:space="0" w:color="auto"/>
          </w:divBdr>
        </w:div>
        <w:div w:id="1001617059">
          <w:marLeft w:val="0"/>
          <w:marRight w:val="0"/>
          <w:marTop w:val="0"/>
          <w:marBottom w:val="0"/>
          <w:divBdr>
            <w:top w:val="none" w:sz="0" w:space="0" w:color="auto"/>
            <w:left w:val="none" w:sz="0" w:space="0" w:color="auto"/>
            <w:bottom w:val="none" w:sz="0" w:space="0" w:color="auto"/>
            <w:right w:val="none" w:sz="0" w:space="0" w:color="auto"/>
          </w:divBdr>
        </w:div>
        <w:div w:id="1877038456">
          <w:marLeft w:val="0"/>
          <w:marRight w:val="0"/>
          <w:marTop w:val="0"/>
          <w:marBottom w:val="0"/>
          <w:divBdr>
            <w:top w:val="none" w:sz="0" w:space="0" w:color="auto"/>
            <w:left w:val="none" w:sz="0" w:space="0" w:color="auto"/>
            <w:bottom w:val="none" w:sz="0" w:space="0" w:color="auto"/>
            <w:right w:val="none" w:sz="0" w:space="0" w:color="auto"/>
          </w:divBdr>
        </w:div>
        <w:div w:id="1793748677">
          <w:marLeft w:val="0"/>
          <w:marRight w:val="0"/>
          <w:marTop w:val="0"/>
          <w:marBottom w:val="0"/>
          <w:divBdr>
            <w:top w:val="none" w:sz="0" w:space="0" w:color="auto"/>
            <w:left w:val="none" w:sz="0" w:space="0" w:color="auto"/>
            <w:bottom w:val="none" w:sz="0" w:space="0" w:color="auto"/>
            <w:right w:val="none" w:sz="0" w:space="0" w:color="auto"/>
          </w:divBdr>
        </w:div>
        <w:div w:id="521164752">
          <w:marLeft w:val="0"/>
          <w:marRight w:val="0"/>
          <w:marTop w:val="0"/>
          <w:marBottom w:val="0"/>
          <w:divBdr>
            <w:top w:val="none" w:sz="0" w:space="0" w:color="auto"/>
            <w:left w:val="none" w:sz="0" w:space="0" w:color="auto"/>
            <w:bottom w:val="none" w:sz="0" w:space="0" w:color="auto"/>
            <w:right w:val="none" w:sz="0" w:space="0" w:color="auto"/>
          </w:divBdr>
        </w:div>
        <w:div w:id="1710836937">
          <w:marLeft w:val="0"/>
          <w:marRight w:val="0"/>
          <w:marTop w:val="0"/>
          <w:marBottom w:val="0"/>
          <w:divBdr>
            <w:top w:val="none" w:sz="0" w:space="0" w:color="auto"/>
            <w:left w:val="none" w:sz="0" w:space="0" w:color="auto"/>
            <w:bottom w:val="none" w:sz="0" w:space="0" w:color="auto"/>
            <w:right w:val="none" w:sz="0" w:space="0" w:color="auto"/>
          </w:divBdr>
        </w:div>
        <w:div w:id="1672416217">
          <w:marLeft w:val="0"/>
          <w:marRight w:val="0"/>
          <w:marTop w:val="0"/>
          <w:marBottom w:val="0"/>
          <w:divBdr>
            <w:top w:val="none" w:sz="0" w:space="0" w:color="auto"/>
            <w:left w:val="none" w:sz="0" w:space="0" w:color="auto"/>
            <w:bottom w:val="none" w:sz="0" w:space="0" w:color="auto"/>
            <w:right w:val="none" w:sz="0" w:space="0" w:color="auto"/>
          </w:divBdr>
        </w:div>
        <w:div w:id="199437577">
          <w:marLeft w:val="0"/>
          <w:marRight w:val="0"/>
          <w:marTop w:val="0"/>
          <w:marBottom w:val="0"/>
          <w:divBdr>
            <w:top w:val="none" w:sz="0" w:space="0" w:color="auto"/>
            <w:left w:val="none" w:sz="0" w:space="0" w:color="auto"/>
            <w:bottom w:val="none" w:sz="0" w:space="0" w:color="auto"/>
            <w:right w:val="none" w:sz="0" w:space="0" w:color="auto"/>
          </w:divBdr>
        </w:div>
        <w:div w:id="1361466215">
          <w:marLeft w:val="0"/>
          <w:marRight w:val="0"/>
          <w:marTop w:val="0"/>
          <w:marBottom w:val="0"/>
          <w:divBdr>
            <w:top w:val="none" w:sz="0" w:space="0" w:color="auto"/>
            <w:left w:val="none" w:sz="0" w:space="0" w:color="auto"/>
            <w:bottom w:val="none" w:sz="0" w:space="0" w:color="auto"/>
            <w:right w:val="none" w:sz="0" w:space="0" w:color="auto"/>
          </w:divBdr>
        </w:div>
        <w:div w:id="1063531274">
          <w:marLeft w:val="0"/>
          <w:marRight w:val="0"/>
          <w:marTop w:val="0"/>
          <w:marBottom w:val="0"/>
          <w:divBdr>
            <w:top w:val="none" w:sz="0" w:space="0" w:color="auto"/>
            <w:left w:val="none" w:sz="0" w:space="0" w:color="auto"/>
            <w:bottom w:val="none" w:sz="0" w:space="0" w:color="auto"/>
            <w:right w:val="none" w:sz="0" w:space="0" w:color="auto"/>
          </w:divBdr>
        </w:div>
        <w:div w:id="398674829">
          <w:marLeft w:val="0"/>
          <w:marRight w:val="0"/>
          <w:marTop w:val="0"/>
          <w:marBottom w:val="0"/>
          <w:divBdr>
            <w:top w:val="none" w:sz="0" w:space="0" w:color="auto"/>
            <w:left w:val="none" w:sz="0" w:space="0" w:color="auto"/>
            <w:bottom w:val="none" w:sz="0" w:space="0" w:color="auto"/>
            <w:right w:val="none" w:sz="0" w:space="0" w:color="auto"/>
          </w:divBdr>
        </w:div>
        <w:div w:id="66463288">
          <w:marLeft w:val="0"/>
          <w:marRight w:val="0"/>
          <w:marTop w:val="0"/>
          <w:marBottom w:val="0"/>
          <w:divBdr>
            <w:top w:val="none" w:sz="0" w:space="0" w:color="auto"/>
            <w:left w:val="none" w:sz="0" w:space="0" w:color="auto"/>
            <w:bottom w:val="none" w:sz="0" w:space="0" w:color="auto"/>
            <w:right w:val="none" w:sz="0" w:space="0" w:color="auto"/>
          </w:divBdr>
        </w:div>
        <w:div w:id="1040016507">
          <w:marLeft w:val="0"/>
          <w:marRight w:val="0"/>
          <w:marTop w:val="0"/>
          <w:marBottom w:val="0"/>
          <w:divBdr>
            <w:top w:val="none" w:sz="0" w:space="0" w:color="auto"/>
            <w:left w:val="none" w:sz="0" w:space="0" w:color="auto"/>
            <w:bottom w:val="none" w:sz="0" w:space="0" w:color="auto"/>
            <w:right w:val="none" w:sz="0" w:space="0" w:color="auto"/>
          </w:divBdr>
        </w:div>
        <w:div w:id="1482775318">
          <w:marLeft w:val="0"/>
          <w:marRight w:val="0"/>
          <w:marTop w:val="0"/>
          <w:marBottom w:val="0"/>
          <w:divBdr>
            <w:top w:val="none" w:sz="0" w:space="0" w:color="auto"/>
            <w:left w:val="none" w:sz="0" w:space="0" w:color="auto"/>
            <w:bottom w:val="none" w:sz="0" w:space="0" w:color="auto"/>
            <w:right w:val="none" w:sz="0" w:space="0" w:color="auto"/>
          </w:divBdr>
        </w:div>
        <w:div w:id="2142648083">
          <w:marLeft w:val="0"/>
          <w:marRight w:val="0"/>
          <w:marTop w:val="0"/>
          <w:marBottom w:val="0"/>
          <w:divBdr>
            <w:top w:val="none" w:sz="0" w:space="0" w:color="auto"/>
            <w:left w:val="none" w:sz="0" w:space="0" w:color="auto"/>
            <w:bottom w:val="none" w:sz="0" w:space="0" w:color="auto"/>
            <w:right w:val="none" w:sz="0" w:space="0" w:color="auto"/>
          </w:divBdr>
        </w:div>
      </w:divsChild>
    </w:div>
    <w:div w:id="2093042622">
      <w:bodyDiv w:val="1"/>
      <w:marLeft w:val="0"/>
      <w:marRight w:val="0"/>
      <w:marTop w:val="0"/>
      <w:marBottom w:val="0"/>
      <w:divBdr>
        <w:top w:val="none" w:sz="0" w:space="0" w:color="auto"/>
        <w:left w:val="none" w:sz="0" w:space="0" w:color="auto"/>
        <w:bottom w:val="none" w:sz="0" w:space="0" w:color="auto"/>
        <w:right w:val="none" w:sz="0" w:space="0" w:color="auto"/>
      </w:divBdr>
    </w:div>
    <w:div w:id="2094281330">
      <w:bodyDiv w:val="1"/>
      <w:marLeft w:val="0"/>
      <w:marRight w:val="0"/>
      <w:marTop w:val="0"/>
      <w:marBottom w:val="0"/>
      <w:divBdr>
        <w:top w:val="none" w:sz="0" w:space="0" w:color="auto"/>
        <w:left w:val="none" w:sz="0" w:space="0" w:color="auto"/>
        <w:bottom w:val="none" w:sz="0" w:space="0" w:color="auto"/>
        <w:right w:val="none" w:sz="0" w:space="0" w:color="auto"/>
      </w:divBdr>
      <w:divsChild>
        <w:div w:id="1757282364">
          <w:marLeft w:val="0"/>
          <w:marRight w:val="0"/>
          <w:marTop w:val="0"/>
          <w:marBottom w:val="0"/>
          <w:divBdr>
            <w:top w:val="none" w:sz="0" w:space="0" w:color="auto"/>
            <w:left w:val="none" w:sz="0" w:space="0" w:color="auto"/>
            <w:bottom w:val="none" w:sz="0" w:space="0" w:color="auto"/>
            <w:right w:val="none" w:sz="0" w:space="0" w:color="auto"/>
          </w:divBdr>
          <w:divsChild>
            <w:div w:id="2108652695">
              <w:marLeft w:val="0"/>
              <w:marRight w:val="0"/>
              <w:marTop w:val="0"/>
              <w:marBottom w:val="0"/>
              <w:divBdr>
                <w:top w:val="none" w:sz="0" w:space="0" w:color="auto"/>
                <w:left w:val="none" w:sz="0" w:space="0" w:color="auto"/>
                <w:bottom w:val="none" w:sz="0" w:space="0" w:color="auto"/>
                <w:right w:val="none" w:sz="0" w:space="0" w:color="auto"/>
              </w:divBdr>
              <w:divsChild>
                <w:div w:id="64687773">
                  <w:marLeft w:val="0"/>
                  <w:marRight w:val="0"/>
                  <w:marTop w:val="0"/>
                  <w:marBottom w:val="0"/>
                  <w:divBdr>
                    <w:top w:val="none" w:sz="0" w:space="0" w:color="auto"/>
                    <w:left w:val="none" w:sz="0" w:space="0" w:color="auto"/>
                    <w:bottom w:val="none" w:sz="0" w:space="0" w:color="auto"/>
                    <w:right w:val="none" w:sz="0" w:space="0" w:color="auto"/>
                  </w:divBdr>
                </w:div>
                <w:div w:id="566691493">
                  <w:marLeft w:val="0"/>
                  <w:marRight w:val="0"/>
                  <w:marTop w:val="0"/>
                  <w:marBottom w:val="0"/>
                  <w:divBdr>
                    <w:top w:val="none" w:sz="0" w:space="0" w:color="auto"/>
                    <w:left w:val="none" w:sz="0" w:space="0" w:color="auto"/>
                    <w:bottom w:val="none" w:sz="0" w:space="0" w:color="auto"/>
                    <w:right w:val="none" w:sz="0" w:space="0" w:color="auto"/>
                  </w:divBdr>
                </w:div>
                <w:div w:id="765540459">
                  <w:marLeft w:val="0"/>
                  <w:marRight w:val="0"/>
                  <w:marTop w:val="0"/>
                  <w:marBottom w:val="0"/>
                  <w:divBdr>
                    <w:top w:val="none" w:sz="0" w:space="0" w:color="auto"/>
                    <w:left w:val="none" w:sz="0" w:space="0" w:color="auto"/>
                    <w:bottom w:val="none" w:sz="0" w:space="0" w:color="auto"/>
                    <w:right w:val="none" w:sz="0" w:space="0" w:color="auto"/>
                  </w:divBdr>
                  <w:divsChild>
                    <w:div w:id="1770083052">
                      <w:marLeft w:val="0"/>
                      <w:marRight w:val="0"/>
                      <w:marTop w:val="0"/>
                      <w:marBottom w:val="0"/>
                      <w:divBdr>
                        <w:top w:val="none" w:sz="0" w:space="0" w:color="auto"/>
                        <w:left w:val="none" w:sz="0" w:space="0" w:color="auto"/>
                        <w:bottom w:val="none" w:sz="0" w:space="0" w:color="auto"/>
                        <w:right w:val="none" w:sz="0" w:space="0" w:color="auto"/>
                      </w:divBdr>
                      <w:divsChild>
                        <w:div w:id="1794707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4886400">
      <w:bodyDiv w:val="1"/>
      <w:marLeft w:val="0"/>
      <w:marRight w:val="0"/>
      <w:marTop w:val="0"/>
      <w:marBottom w:val="0"/>
      <w:divBdr>
        <w:top w:val="none" w:sz="0" w:space="0" w:color="auto"/>
        <w:left w:val="none" w:sz="0" w:space="0" w:color="auto"/>
        <w:bottom w:val="none" w:sz="0" w:space="0" w:color="auto"/>
        <w:right w:val="none" w:sz="0" w:space="0" w:color="auto"/>
      </w:divBdr>
      <w:divsChild>
        <w:div w:id="46805516">
          <w:marLeft w:val="0"/>
          <w:marRight w:val="0"/>
          <w:marTop w:val="0"/>
          <w:marBottom w:val="0"/>
          <w:divBdr>
            <w:top w:val="none" w:sz="0" w:space="0" w:color="auto"/>
            <w:left w:val="none" w:sz="0" w:space="0" w:color="auto"/>
            <w:bottom w:val="none" w:sz="0" w:space="0" w:color="auto"/>
            <w:right w:val="none" w:sz="0" w:space="0" w:color="auto"/>
          </w:divBdr>
          <w:divsChild>
            <w:div w:id="1408066864">
              <w:marLeft w:val="0"/>
              <w:marRight w:val="0"/>
              <w:marTop w:val="0"/>
              <w:marBottom w:val="0"/>
              <w:divBdr>
                <w:top w:val="none" w:sz="0" w:space="0" w:color="auto"/>
                <w:left w:val="none" w:sz="0" w:space="0" w:color="auto"/>
                <w:bottom w:val="none" w:sz="0" w:space="0" w:color="auto"/>
                <w:right w:val="none" w:sz="0" w:space="0" w:color="auto"/>
              </w:divBdr>
            </w:div>
          </w:divsChild>
        </w:div>
        <w:div w:id="51657443">
          <w:marLeft w:val="0"/>
          <w:marRight w:val="0"/>
          <w:marTop w:val="0"/>
          <w:marBottom w:val="0"/>
          <w:divBdr>
            <w:top w:val="none" w:sz="0" w:space="0" w:color="auto"/>
            <w:left w:val="none" w:sz="0" w:space="0" w:color="auto"/>
            <w:bottom w:val="none" w:sz="0" w:space="0" w:color="auto"/>
            <w:right w:val="none" w:sz="0" w:space="0" w:color="auto"/>
          </w:divBdr>
          <w:divsChild>
            <w:div w:id="1306471957">
              <w:marLeft w:val="0"/>
              <w:marRight w:val="0"/>
              <w:marTop w:val="0"/>
              <w:marBottom w:val="0"/>
              <w:divBdr>
                <w:top w:val="none" w:sz="0" w:space="0" w:color="auto"/>
                <w:left w:val="none" w:sz="0" w:space="0" w:color="auto"/>
                <w:bottom w:val="none" w:sz="0" w:space="0" w:color="auto"/>
                <w:right w:val="none" w:sz="0" w:space="0" w:color="auto"/>
              </w:divBdr>
            </w:div>
          </w:divsChild>
        </w:div>
        <w:div w:id="109205611">
          <w:marLeft w:val="0"/>
          <w:marRight w:val="0"/>
          <w:marTop w:val="0"/>
          <w:marBottom w:val="0"/>
          <w:divBdr>
            <w:top w:val="none" w:sz="0" w:space="0" w:color="auto"/>
            <w:left w:val="none" w:sz="0" w:space="0" w:color="auto"/>
            <w:bottom w:val="none" w:sz="0" w:space="0" w:color="auto"/>
            <w:right w:val="none" w:sz="0" w:space="0" w:color="auto"/>
          </w:divBdr>
          <w:divsChild>
            <w:div w:id="266668183">
              <w:marLeft w:val="0"/>
              <w:marRight w:val="0"/>
              <w:marTop w:val="0"/>
              <w:marBottom w:val="0"/>
              <w:divBdr>
                <w:top w:val="none" w:sz="0" w:space="0" w:color="auto"/>
                <w:left w:val="none" w:sz="0" w:space="0" w:color="auto"/>
                <w:bottom w:val="none" w:sz="0" w:space="0" w:color="auto"/>
                <w:right w:val="none" w:sz="0" w:space="0" w:color="auto"/>
              </w:divBdr>
            </w:div>
          </w:divsChild>
        </w:div>
        <w:div w:id="134874773">
          <w:marLeft w:val="0"/>
          <w:marRight w:val="0"/>
          <w:marTop w:val="0"/>
          <w:marBottom w:val="0"/>
          <w:divBdr>
            <w:top w:val="none" w:sz="0" w:space="0" w:color="auto"/>
            <w:left w:val="none" w:sz="0" w:space="0" w:color="auto"/>
            <w:bottom w:val="none" w:sz="0" w:space="0" w:color="auto"/>
            <w:right w:val="none" w:sz="0" w:space="0" w:color="auto"/>
          </w:divBdr>
        </w:div>
        <w:div w:id="150876951">
          <w:marLeft w:val="0"/>
          <w:marRight w:val="0"/>
          <w:marTop w:val="0"/>
          <w:marBottom w:val="0"/>
          <w:divBdr>
            <w:top w:val="none" w:sz="0" w:space="0" w:color="auto"/>
            <w:left w:val="none" w:sz="0" w:space="0" w:color="auto"/>
            <w:bottom w:val="none" w:sz="0" w:space="0" w:color="auto"/>
            <w:right w:val="none" w:sz="0" w:space="0" w:color="auto"/>
          </w:divBdr>
          <w:divsChild>
            <w:div w:id="452941280">
              <w:marLeft w:val="0"/>
              <w:marRight w:val="0"/>
              <w:marTop w:val="0"/>
              <w:marBottom w:val="0"/>
              <w:divBdr>
                <w:top w:val="none" w:sz="0" w:space="0" w:color="auto"/>
                <w:left w:val="none" w:sz="0" w:space="0" w:color="auto"/>
                <w:bottom w:val="none" w:sz="0" w:space="0" w:color="auto"/>
                <w:right w:val="none" w:sz="0" w:space="0" w:color="auto"/>
              </w:divBdr>
            </w:div>
          </w:divsChild>
        </w:div>
        <w:div w:id="221066094">
          <w:marLeft w:val="0"/>
          <w:marRight w:val="0"/>
          <w:marTop w:val="0"/>
          <w:marBottom w:val="0"/>
          <w:divBdr>
            <w:top w:val="none" w:sz="0" w:space="0" w:color="auto"/>
            <w:left w:val="none" w:sz="0" w:space="0" w:color="auto"/>
            <w:bottom w:val="none" w:sz="0" w:space="0" w:color="auto"/>
            <w:right w:val="none" w:sz="0" w:space="0" w:color="auto"/>
          </w:divBdr>
          <w:divsChild>
            <w:div w:id="383141379">
              <w:marLeft w:val="0"/>
              <w:marRight w:val="0"/>
              <w:marTop w:val="0"/>
              <w:marBottom w:val="0"/>
              <w:divBdr>
                <w:top w:val="none" w:sz="0" w:space="0" w:color="auto"/>
                <w:left w:val="none" w:sz="0" w:space="0" w:color="auto"/>
                <w:bottom w:val="none" w:sz="0" w:space="0" w:color="auto"/>
                <w:right w:val="none" w:sz="0" w:space="0" w:color="auto"/>
              </w:divBdr>
            </w:div>
          </w:divsChild>
        </w:div>
        <w:div w:id="346255729">
          <w:marLeft w:val="0"/>
          <w:marRight w:val="0"/>
          <w:marTop w:val="0"/>
          <w:marBottom w:val="0"/>
          <w:divBdr>
            <w:top w:val="none" w:sz="0" w:space="0" w:color="auto"/>
            <w:left w:val="none" w:sz="0" w:space="0" w:color="auto"/>
            <w:bottom w:val="none" w:sz="0" w:space="0" w:color="auto"/>
            <w:right w:val="none" w:sz="0" w:space="0" w:color="auto"/>
          </w:divBdr>
          <w:divsChild>
            <w:div w:id="604851930">
              <w:marLeft w:val="0"/>
              <w:marRight w:val="0"/>
              <w:marTop w:val="0"/>
              <w:marBottom w:val="0"/>
              <w:divBdr>
                <w:top w:val="none" w:sz="0" w:space="0" w:color="auto"/>
                <w:left w:val="none" w:sz="0" w:space="0" w:color="auto"/>
                <w:bottom w:val="none" w:sz="0" w:space="0" w:color="auto"/>
                <w:right w:val="none" w:sz="0" w:space="0" w:color="auto"/>
              </w:divBdr>
            </w:div>
          </w:divsChild>
        </w:div>
        <w:div w:id="347215292">
          <w:marLeft w:val="0"/>
          <w:marRight w:val="0"/>
          <w:marTop w:val="0"/>
          <w:marBottom w:val="0"/>
          <w:divBdr>
            <w:top w:val="none" w:sz="0" w:space="0" w:color="auto"/>
            <w:left w:val="none" w:sz="0" w:space="0" w:color="auto"/>
            <w:bottom w:val="none" w:sz="0" w:space="0" w:color="auto"/>
            <w:right w:val="none" w:sz="0" w:space="0" w:color="auto"/>
          </w:divBdr>
        </w:div>
        <w:div w:id="358744268">
          <w:marLeft w:val="0"/>
          <w:marRight w:val="0"/>
          <w:marTop w:val="0"/>
          <w:marBottom w:val="0"/>
          <w:divBdr>
            <w:top w:val="none" w:sz="0" w:space="0" w:color="auto"/>
            <w:left w:val="none" w:sz="0" w:space="0" w:color="auto"/>
            <w:bottom w:val="none" w:sz="0" w:space="0" w:color="auto"/>
            <w:right w:val="none" w:sz="0" w:space="0" w:color="auto"/>
          </w:divBdr>
          <w:divsChild>
            <w:div w:id="1824925145">
              <w:marLeft w:val="0"/>
              <w:marRight w:val="0"/>
              <w:marTop w:val="0"/>
              <w:marBottom w:val="0"/>
              <w:divBdr>
                <w:top w:val="none" w:sz="0" w:space="0" w:color="auto"/>
                <w:left w:val="none" w:sz="0" w:space="0" w:color="auto"/>
                <w:bottom w:val="none" w:sz="0" w:space="0" w:color="auto"/>
                <w:right w:val="none" w:sz="0" w:space="0" w:color="auto"/>
              </w:divBdr>
            </w:div>
          </w:divsChild>
        </w:div>
        <w:div w:id="408356960">
          <w:marLeft w:val="0"/>
          <w:marRight w:val="0"/>
          <w:marTop w:val="0"/>
          <w:marBottom w:val="0"/>
          <w:divBdr>
            <w:top w:val="none" w:sz="0" w:space="0" w:color="auto"/>
            <w:left w:val="none" w:sz="0" w:space="0" w:color="auto"/>
            <w:bottom w:val="none" w:sz="0" w:space="0" w:color="auto"/>
            <w:right w:val="none" w:sz="0" w:space="0" w:color="auto"/>
          </w:divBdr>
          <w:divsChild>
            <w:div w:id="507790972">
              <w:marLeft w:val="0"/>
              <w:marRight w:val="0"/>
              <w:marTop w:val="0"/>
              <w:marBottom w:val="0"/>
              <w:divBdr>
                <w:top w:val="none" w:sz="0" w:space="0" w:color="auto"/>
                <w:left w:val="none" w:sz="0" w:space="0" w:color="auto"/>
                <w:bottom w:val="none" w:sz="0" w:space="0" w:color="auto"/>
                <w:right w:val="none" w:sz="0" w:space="0" w:color="auto"/>
              </w:divBdr>
            </w:div>
          </w:divsChild>
        </w:div>
        <w:div w:id="452745588">
          <w:marLeft w:val="0"/>
          <w:marRight w:val="0"/>
          <w:marTop w:val="0"/>
          <w:marBottom w:val="0"/>
          <w:divBdr>
            <w:top w:val="none" w:sz="0" w:space="0" w:color="auto"/>
            <w:left w:val="none" w:sz="0" w:space="0" w:color="auto"/>
            <w:bottom w:val="none" w:sz="0" w:space="0" w:color="auto"/>
            <w:right w:val="none" w:sz="0" w:space="0" w:color="auto"/>
          </w:divBdr>
          <w:divsChild>
            <w:div w:id="1115520890">
              <w:marLeft w:val="0"/>
              <w:marRight w:val="0"/>
              <w:marTop w:val="0"/>
              <w:marBottom w:val="0"/>
              <w:divBdr>
                <w:top w:val="none" w:sz="0" w:space="0" w:color="auto"/>
                <w:left w:val="none" w:sz="0" w:space="0" w:color="auto"/>
                <w:bottom w:val="none" w:sz="0" w:space="0" w:color="auto"/>
                <w:right w:val="none" w:sz="0" w:space="0" w:color="auto"/>
              </w:divBdr>
            </w:div>
          </w:divsChild>
        </w:div>
        <w:div w:id="470292667">
          <w:marLeft w:val="0"/>
          <w:marRight w:val="0"/>
          <w:marTop w:val="0"/>
          <w:marBottom w:val="0"/>
          <w:divBdr>
            <w:top w:val="none" w:sz="0" w:space="0" w:color="auto"/>
            <w:left w:val="none" w:sz="0" w:space="0" w:color="auto"/>
            <w:bottom w:val="none" w:sz="0" w:space="0" w:color="auto"/>
            <w:right w:val="none" w:sz="0" w:space="0" w:color="auto"/>
          </w:divBdr>
          <w:divsChild>
            <w:div w:id="741370431">
              <w:marLeft w:val="0"/>
              <w:marRight w:val="0"/>
              <w:marTop w:val="0"/>
              <w:marBottom w:val="0"/>
              <w:divBdr>
                <w:top w:val="none" w:sz="0" w:space="0" w:color="auto"/>
                <w:left w:val="none" w:sz="0" w:space="0" w:color="auto"/>
                <w:bottom w:val="none" w:sz="0" w:space="0" w:color="auto"/>
                <w:right w:val="none" w:sz="0" w:space="0" w:color="auto"/>
              </w:divBdr>
            </w:div>
          </w:divsChild>
        </w:div>
        <w:div w:id="475147650">
          <w:marLeft w:val="0"/>
          <w:marRight w:val="0"/>
          <w:marTop w:val="0"/>
          <w:marBottom w:val="0"/>
          <w:divBdr>
            <w:top w:val="none" w:sz="0" w:space="0" w:color="auto"/>
            <w:left w:val="none" w:sz="0" w:space="0" w:color="auto"/>
            <w:bottom w:val="none" w:sz="0" w:space="0" w:color="auto"/>
            <w:right w:val="none" w:sz="0" w:space="0" w:color="auto"/>
          </w:divBdr>
          <w:divsChild>
            <w:div w:id="1525634935">
              <w:marLeft w:val="0"/>
              <w:marRight w:val="0"/>
              <w:marTop w:val="0"/>
              <w:marBottom w:val="0"/>
              <w:divBdr>
                <w:top w:val="none" w:sz="0" w:space="0" w:color="auto"/>
                <w:left w:val="none" w:sz="0" w:space="0" w:color="auto"/>
                <w:bottom w:val="none" w:sz="0" w:space="0" w:color="auto"/>
                <w:right w:val="none" w:sz="0" w:space="0" w:color="auto"/>
              </w:divBdr>
            </w:div>
          </w:divsChild>
        </w:div>
        <w:div w:id="501118596">
          <w:marLeft w:val="0"/>
          <w:marRight w:val="0"/>
          <w:marTop w:val="0"/>
          <w:marBottom w:val="0"/>
          <w:divBdr>
            <w:top w:val="none" w:sz="0" w:space="0" w:color="auto"/>
            <w:left w:val="none" w:sz="0" w:space="0" w:color="auto"/>
            <w:bottom w:val="none" w:sz="0" w:space="0" w:color="auto"/>
            <w:right w:val="none" w:sz="0" w:space="0" w:color="auto"/>
          </w:divBdr>
          <w:divsChild>
            <w:div w:id="740326319">
              <w:marLeft w:val="0"/>
              <w:marRight w:val="0"/>
              <w:marTop w:val="0"/>
              <w:marBottom w:val="0"/>
              <w:divBdr>
                <w:top w:val="none" w:sz="0" w:space="0" w:color="auto"/>
                <w:left w:val="none" w:sz="0" w:space="0" w:color="auto"/>
                <w:bottom w:val="none" w:sz="0" w:space="0" w:color="auto"/>
                <w:right w:val="none" w:sz="0" w:space="0" w:color="auto"/>
              </w:divBdr>
            </w:div>
          </w:divsChild>
        </w:div>
        <w:div w:id="562563480">
          <w:marLeft w:val="0"/>
          <w:marRight w:val="0"/>
          <w:marTop w:val="0"/>
          <w:marBottom w:val="0"/>
          <w:divBdr>
            <w:top w:val="none" w:sz="0" w:space="0" w:color="auto"/>
            <w:left w:val="none" w:sz="0" w:space="0" w:color="auto"/>
            <w:bottom w:val="none" w:sz="0" w:space="0" w:color="auto"/>
            <w:right w:val="none" w:sz="0" w:space="0" w:color="auto"/>
          </w:divBdr>
          <w:divsChild>
            <w:div w:id="965547414">
              <w:marLeft w:val="0"/>
              <w:marRight w:val="0"/>
              <w:marTop w:val="0"/>
              <w:marBottom w:val="0"/>
              <w:divBdr>
                <w:top w:val="none" w:sz="0" w:space="0" w:color="auto"/>
                <w:left w:val="none" w:sz="0" w:space="0" w:color="auto"/>
                <w:bottom w:val="none" w:sz="0" w:space="0" w:color="auto"/>
                <w:right w:val="none" w:sz="0" w:space="0" w:color="auto"/>
              </w:divBdr>
            </w:div>
          </w:divsChild>
        </w:div>
        <w:div w:id="577595250">
          <w:marLeft w:val="0"/>
          <w:marRight w:val="0"/>
          <w:marTop w:val="0"/>
          <w:marBottom w:val="0"/>
          <w:divBdr>
            <w:top w:val="none" w:sz="0" w:space="0" w:color="auto"/>
            <w:left w:val="none" w:sz="0" w:space="0" w:color="auto"/>
            <w:bottom w:val="none" w:sz="0" w:space="0" w:color="auto"/>
            <w:right w:val="none" w:sz="0" w:space="0" w:color="auto"/>
          </w:divBdr>
          <w:divsChild>
            <w:div w:id="2114397191">
              <w:marLeft w:val="0"/>
              <w:marRight w:val="0"/>
              <w:marTop w:val="0"/>
              <w:marBottom w:val="0"/>
              <w:divBdr>
                <w:top w:val="none" w:sz="0" w:space="0" w:color="auto"/>
                <w:left w:val="none" w:sz="0" w:space="0" w:color="auto"/>
                <w:bottom w:val="none" w:sz="0" w:space="0" w:color="auto"/>
                <w:right w:val="none" w:sz="0" w:space="0" w:color="auto"/>
              </w:divBdr>
            </w:div>
          </w:divsChild>
        </w:div>
        <w:div w:id="631374413">
          <w:marLeft w:val="0"/>
          <w:marRight w:val="0"/>
          <w:marTop w:val="0"/>
          <w:marBottom w:val="0"/>
          <w:divBdr>
            <w:top w:val="none" w:sz="0" w:space="0" w:color="auto"/>
            <w:left w:val="none" w:sz="0" w:space="0" w:color="auto"/>
            <w:bottom w:val="none" w:sz="0" w:space="0" w:color="auto"/>
            <w:right w:val="none" w:sz="0" w:space="0" w:color="auto"/>
          </w:divBdr>
        </w:div>
        <w:div w:id="638539838">
          <w:marLeft w:val="0"/>
          <w:marRight w:val="0"/>
          <w:marTop w:val="0"/>
          <w:marBottom w:val="0"/>
          <w:divBdr>
            <w:top w:val="none" w:sz="0" w:space="0" w:color="auto"/>
            <w:left w:val="none" w:sz="0" w:space="0" w:color="auto"/>
            <w:bottom w:val="none" w:sz="0" w:space="0" w:color="auto"/>
            <w:right w:val="none" w:sz="0" w:space="0" w:color="auto"/>
          </w:divBdr>
        </w:div>
        <w:div w:id="682514427">
          <w:marLeft w:val="0"/>
          <w:marRight w:val="0"/>
          <w:marTop w:val="0"/>
          <w:marBottom w:val="0"/>
          <w:divBdr>
            <w:top w:val="none" w:sz="0" w:space="0" w:color="auto"/>
            <w:left w:val="none" w:sz="0" w:space="0" w:color="auto"/>
            <w:bottom w:val="none" w:sz="0" w:space="0" w:color="auto"/>
            <w:right w:val="none" w:sz="0" w:space="0" w:color="auto"/>
          </w:divBdr>
          <w:divsChild>
            <w:div w:id="1726559944">
              <w:marLeft w:val="0"/>
              <w:marRight w:val="0"/>
              <w:marTop w:val="0"/>
              <w:marBottom w:val="0"/>
              <w:divBdr>
                <w:top w:val="none" w:sz="0" w:space="0" w:color="auto"/>
                <w:left w:val="none" w:sz="0" w:space="0" w:color="auto"/>
                <w:bottom w:val="none" w:sz="0" w:space="0" w:color="auto"/>
                <w:right w:val="none" w:sz="0" w:space="0" w:color="auto"/>
              </w:divBdr>
            </w:div>
          </w:divsChild>
        </w:div>
        <w:div w:id="712774799">
          <w:marLeft w:val="0"/>
          <w:marRight w:val="0"/>
          <w:marTop w:val="0"/>
          <w:marBottom w:val="0"/>
          <w:divBdr>
            <w:top w:val="none" w:sz="0" w:space="0" w:color="auto"/>
            <w:left w:val="none" w:sz="0" w:space="0" w:color="auto"/>
            <w:bottom w:val="none" w:sz="0" w:space="0" w:color="auto"/>
            <w:right w:val="none" w:sz="0" w:space="0" w:color="auto"/>
          </w:divBdr>
          <w:divsChild>
            <w:div w:id="932057223">
              <w:marLeft w:val="0"/>
              <w:marRight w:val="0"/>
              <w:marTop w:val="0"/>
              <w:marBottom w:val="0"/>
              <w:divBdr>
                <w:top w:val="none" w:sz="0" w:space="0" w:color="auto"/>
                <w:left w:val="none" w:sz="0" w:space="0" w:color="auto"/>
                <w:bottom w:val="none" w:sz="0" w:space="0" w:color="auto"/>
                <w:right w:val="none" w:sz="0" w:space="0" w:color="auto"/>
              </w:divBdr>
            </w:div>
          </w:divsChild>
        </w:div>
        <w:div w:id="761338424">
          <w:marLeft w:val="0"/>
          <w:marRight w:val="0"/>
          <w:marTop w:val="0"/>
          <w:marBottom w:val="0"/>
          <w:divBdr>
            <w:top w:val="none" w:sz="0" w:space="0" w:color="auto"/>
            <w:left w:val="none" w:sz="0" w:space="0" w:color="auto"/>
            <w:bottom w:val="none" w:sz="0" w:space="0" w:color="auto"/>
            <w:right w:val="none" w:sz="0" w:space="0" w:color="auto"/>
          </w:divBdr>
          <w:divsChild>
            <w:div w:id="1607077226">
              <w:marLeft w:val="0"/>
              <w:marRight w:val="0"/>
              <w:marTop w:val="0"/>
              <w:marBottom w:val="0"/>
              <w:divBdr>
                <w:top w:val="none" w:sz="0" w:space="0" w:color="auto"/>
                <w:left w:val="none" w:sz="0" w:space="0" w:color="auto"/>
                <w:bottom w:val="none" w:sz="0" w:space="0" w:color="auto"/>
                <w:right w:val="none" w:sz="0" w:space="0" w:color="auto"/>
              </w:divBdr>
            </w:div>
          </w:divsChild>
        </w:div>
        <w:div w:id="852768827">
          <w:marLeft w:val="0"/>
          <w:marRight w:val="0"/>
          <w:marTop w:val="0"/>
          <w:marBottom w:val="0"/>
          <w:divBdr>
            <w:top w:val="none" w:sz="0" w:space="0" w:color="auto"/>
            <w:left w:val="none" w:sz="0" w:space="0" w:color="auto"/>
            <w:bottom w:val="none" w:sz="0" w:space="0" w:color="auto"/>
            <w:right w:val="none" w:sz="0" w:space="0" w:color="auto"/>
          </w:divBdr>
          <w:divsChild>
            <w:div w:id="140729262">
              <w:marLeft w:val="0"/>
              <w:marRight w:val="0"/>
              <w:marTop w:val="0"/>
              <w:marBottom w:val="0"/>
              <w:divBdr>
                <w:top w:val="none" w:sz="0" w:space="0" w:color="auto"/>
                <w:left w:val="none" w:sz="0" w:space="0" w:color="auto"/>
                <w:bottom w:val="none" w:sz="0" w:space="0" w:color="auto"/>
                <w:right w:val="none" w:sz="0" w:space="0" w:color="auto"/>
              </w:divBdr>
            </w:div>
          </w:divsChild>
        </w:div>
        <w:div w:id="856506097">
          <w:marLeft w:val="0"/>
          <w:marRight w:val="0"/>
          <w:marTop w:val="0"/>
          <w:marBottom w:val="0"/>
          <w:divBdr>
            <w:top w:val="none" w:sz="0" w:space="0" w:color="auto"/>
            <w:left w:val="none" w:sz="0" w:space="0" w:color="auto"/>
            <w:bottom w:val="none" w:sz="0" w:space="0" w:color="auto"/>
            <w:right w:val="none" w:sz="0" w:space="0" w:color="auto"/>
          </w:divBdr>
          <w:divsChild>
            <w:div w:id="1939483836">
              <w:marLeft w:val="0"/>
              <w:marRight w:val="0"/>
              <w:marTop w:val="0"/>
              <w:marBottom w:val="0"/>
              <w:divBdr>
                <w:top w:val="none" w:sz="0" w:space="0" w:color="auto"/>
                <w:left w:val="none" w:sz="0" w:space="0" w:color="auto"/>
                <w:bottom w:val="none" w:sz="0" w:space="0" w:color="auto"/>
                <w:right w:val="none" w:sz="0" w:space="0" w:color="auto"/>
              </w:divBdr>
            </w:div>
          </w:divsChild>
        </w:div>
        <w:div w:id="892892787">
          <w:marLeft w:val="0"/>
          <w:marRight w:val="0"/>
          <w:marTop w:val="0"/>
          <w:marBottom w:val="0"/>
          <w:divBdr>
            <w:top w:val="none" w:sz="0" w:space="0" w:color="auto"/>
            <w:left w:val="none" w:sz="0" w:space="0" w:color="auto"/>
            <w:bottom w:val="none" w:sz="0" w:space="0" w:color="auto"/>
            <w:right w:val="none" w:sz="0" w:space="0" w:color="auto"/>
          </w:divBdr>
          <w:divsChild>
            <w:div w:id="772361076">
              <w:marLeft w:val="0"/>
              <w:marRight w:val="0"/>
              <w:marTop w:val="0"/>
              <w:marBottom w:val="0"/>
              <w:divBdr>
                <w:top w:val="none" w:sz="0" w:space="0" w:color="auto"/>
                <w:left w:val="none" w:sz="0" w:space="0" w:color="auto"/>
                <w:bottom w:val="none" w:sz="0" w:space="0" w:color="auto"/>
                <w:right w:val="none" w:sz="0" w:space="0" w:color="auto"/>
              </w:divBdr>
            </w:div>
          </w:divsChild>
        </w:div>
        <w:div w:id="905066998">
          <w:marLeft w:val="0"/>
          <w:marRight w:val="0"/>
          <w:marTop w:val="0"/>
          <w:marBottom w:val="0"/>
          <w:divBdr>
            <w:top w:val="none" w:sz="0" w:space="0" w:color="auto"/>
            <w:left w:val="none" w:sz="0" w:space="0" w:color="auto"/>
            <w:bottom w:val="none" w:sz="0" w:space="0" w:color="auto"/>
            <w:right w:val="none" w:sz="0" w:space="0" w:color="auto"/>
          </w:divBdr>
        </w:div>
        <w:div w:id="907227795">
          <w:marLeft w:val="0"/>
          <w:marRight w:val="0"/>
          <w:marTop w:val="0"/>
          <w:marBottom w:val="0"/>
          <w:divBdr>
            <w:top w:val="none" w:sz="0" w:space="0" w:color="auto"/>
            <w:left w:val="none" w:sz="0" w:space="0" w:color="auto"/>
            <w:bottom w:val="none" w:sz="0" w:space="0" w:color="auto"/>
            <w:right w:val="none" w:sz="0" w:space="0" w:color="auto"/>
          </w:divBdr>
          <w:divsChild>
            <w:div w:id="1589389676">
              <w:marLeft w:val="0"/>
              <w:marRight w:val="0"/>
              <w:marTop w:val="0"/>
              <w:marBottom w:val="0"/>
              <w:divBdr>
                <w:top w:val="none" w:sz="0" w:space="0" w:color="auto"/>
                <w:left w:val="none" w:sz="0" w:space="0" w:color="auto"/>
                <w:bottom w:val="none" w:sz="0" w:space="0" w:color="auto"/>
                <w:right w:val="none" w:sz="0" w:space="0" w:color="auto"/>
              </w:divBdr>
            </w:div>
          </w:divsChild>
        </w:div>
        <w:div w:id="941764499">
          <w:marLeft w:val="0"/>
          <w:marRight w:val="0"/>
          <w:marTop w:val="0"/>
          <w:marBottom w:val="0"/>
          <w:divBdr>
            <w:top w:val="none" w:sz="0" w:space="0" w:color="auto"/>
            <w:left w:val="none" w:sz="0" w:space="0" w:color="auto"/>
            <w:bottom w:val="none" w:sz="0" w:space="0" w:color="auto"/>
            <w:right w:val="none" w:sz="0" w:space="0" w:color="auto"/>
          </w:divBdr>
          <w:divsChild>
            <w:div w:id="993144410">
              <w:marLeft w:val="0"/>
              <w:marRight w:val="0"/>
              <w:marTop w:val="0"/>
              <w:marBottom w:val="0"/>
              <w:divBdr>
                <w:top w:val="none" w:sz="0" w:space="0" w:color="auto"/>
                <w:left w:val="none" w:sz="0" w:space="0" w:color="auto"/>
                <w:bottom w:val="none" w:sz="0" w:space="0" w:color="auto"/>
                <w:right w:val="none" w:sz="0" w:space="0" w:color="auto"/>
              </w:divBdr>
            </w:div>
          </w:divsChild>
        </w:div>
        <w:div w:id="956445510">
          <w:marLeft w:val="0"/>
          <w:marRight w:val="0"/>
          <w:marTop w:val="0"/>
          <w:marBottom w:val="0"/>
          <w:divBdr>
            <w:top w:val="none" w:sz="0" w:space="0" w:color="auto"/>
            <w:left w:val="none" w:sz="0" w:space="0" w:color="auto"/>
            <w:bottom w:val="none" w:sz="0" w:space="0" w:color="auto"/>
            <w:right w:val="none" w:sz="0" w:space="0" w:color="auto"/>
          </w:divBdr>
        </w:div>
        <w:div w:id="1021661402">
          <w:marLeft w:val="0"/>
          <w:marRight w:val="0"/>
          <w:marTop w:val="0"/>
          <w:marBottom w:val="0"/>
          <w:divBdr>
            <w:top w:val="none" w:sz="0" w:space="0" w:color="auto"/>
            <w:left w:val="none" w:sz="0" w:space="0" w:color="auto"/>
            <w:bottom w:val="none" w:sz="0" w:space="0" w:color="auto"/>
            <w:right w:val="none" w:sz="0" w:space="0" w:color="auto"/>
          </w:divBdr>
          <w:divsChild>
            <w:div w:id="709308564">
              <w:marLeft w:val="0"/>
              <w:marRight w:val="0"/>
              <w:marTop w:val="0"/>
              <w:marBottom w:val="0"/>
              <w:divBdr>
                <w:top w:val="none" w:sz="0" w:space="0" w:color="auto"/>
                <w:left w:val="none" w:sz="0" w:space="0" w:color="auto"/>
                <w:bottom w:val="none" w:sz="0" w:space="0" w:color="auto"/>
                <w:right w:val="none" w:sz="0" w:space="0" w:color="auto"/>
              </w:divBdr>
            </w:div>
          </w:divsChild>
        </w:div>
        <w:div w:id="1093086939">
          <w:marLeft w:val="0"/>
          <w:marRight w:val="0"/>
          <w:marTop w:val="0"/>
          <w:marBottom w:val="0"/>
          <w:divBdr>
            <w:top w:val="none" w:sz="0" w:space="0" w:color="auto"/>
            <w:left w:val="none" w:sz="0" w:space="0" w:color="auto"/>
            <w:bottom w:val="none" w:sz="0" w:space="0" w:color="auto"/>
            <w:right w:val="none" w:sz="0" w:space="0" w:color="auto"/>
          </w:divBdr>
        </w:div>
        <w:div w:id="1154830738">
          <w:marLeft w:val="0"/>
          <w:marRight w:val="0"/>
          <w:marTop w:val="0"/>
          <w:marBottom w:val="0"/>
          <w:divBdr>
            <w:top w:val="none" w:sz="0" w:space="0" w:color="auto"/>
            <w:left w:val="none" w:sz="0" w:space="0" w:color="auto"/>
            <w:bottom w:val="none" w:sz="0" w:space="0" w:color="auto"/>
            <w:right w:val="none" w:sz="0" w:space="0" w:color="auto"/>
          </w:divBdr>
          <w:divsChild>
            <w:div w:id="917717305">
              <w:marLeft w:val="0"/>
              <w:marRight w:val="0"/>
              <w:marTop w:val="0"/>
              <w:marBottom w:val="0"/>
              <w:divBdr>
                <w:top w:val="none" w:sz="0" w:space="0" w:color="auto"/>
                <w:left w:val="none" w:sz="0" w:space="0" w:color="auto"/>
                <w:bottom w:val="none" w:sz="0" w:space="0" w:color="auto"/>
                <w:right w:val="none" w:sz="0" w:space="0" w:color="auto"/>
              </w:divBdr>
            </w:div>
          </w:divsChild>
        </w:div>
        <w:div w:id="1156997798">
          <w:marLeft w:val="0"/>
          <w:marRight w:val="0"/>
          <w:marTop w:val="0"/>
          <w:marBottom w:val="0"/>
          <w:divBdr>
            <w:top w:val="none" w:sz="0" w:space="0" w:color="auto"/>
            <w:left w:val="none" w:sz="0" w:space="0" w:color="auto"/>
            <w:bottom w:val="none" w:sz="0" w:space="0" w:color="auto"/>
            <w:right w:val="none" w:sz="0" w:space="0" w:color="auto"/>
          </w:divBdr>
        </w:div>
        <w:div w:id="1174031080">
          <w:marLeft w:val="0"/>
          <w:marRight w:val="0"/>
          <w:marTop w:val="0"/>
          <w:marBottom w:val="0"/>
          <w:divBdr>
            <w:top w:val="none" w:sz="0" w:space="0" w:color="auto"/>
            <w:left w:val="none" w:sz="0" w:space="0" w:color="auto"/>
            <w:bottom w:val="none" w:sz="0" w:space="0" w:color="auto"/>
            <w:right w:val="none" w:sz="0" w:space="0" w:color="auto"/>
          </w:divBdr>
        </w:div>
        <w:div w:id="1237008830">
          <w:marLeft w:val="0"/>
          <w:marRight w:val="0"/>
          <w:marTop w:val="0"/>
          <w:marBottom w:val="0"/>
          <w:divBdr>
            <w:top w:val="none" w:sz="0" w:space="0" w:color="auto"/>
            <w:left w:val="none" w:sz="0" w:space="0" w:color="auto"/>
            <w:bottom w:val="none" w:sz="0" w:space="0" w:color="auto"/>
            <w:right w:val="none" w:sz="0" w:space="0" w:color="auto"/>
          </w:divBdr>
        </w:div>
        <w:div w:id="1241478057">
          <w:marLeft w:val="0"/>
          <w:marRight w:val="0"/>
          <w:marTop w:val="0"/>
          <w:marBottom w:val="0"/>
          <w:divBdr>
            <w:top w:val="none" w:sz="0" w:space="0" w:color="auto"/>
            <w:left w:val="none" w:sz="0" w:space="0" w:color="auto"/>
            <w:bottom w:val="none" w:sz="0" w:space="0" w:color="auto"/>
            <w:right w:val="none" w:sz="0" w:space="0" w:color="auto"/>
          </w:divBdr>
          <w:divsChild>
            <w:div w:id="560529810">
              <w:marLeft w:val="0"/>
              <w:marRight w:val="0"/>
              <w:marTop w:val="0"/>
              <w:marBottom w:val="0"/>
              <w:divBdr>
                <w:top w:val="none" w:sz="0" w:space="0" w:color="auto"/>
                <w:left w:val="none" w:sz="0" w:space="0" w:color="auto"/>
                <w:bottom w:val="none" w:sz="0" w:space="0" w:color="auto"/>
                <w:right w:val="none" w:sz="0" w:space="0" w:color="auto"/>
              </w:divBdr>
            </w:div>
          </w:divsChild>
        </w:div>
        <w:div w:id="1247497067">
          <w:marLeft w:val="0"/>
          <w:marRight w:val="0"/>
          <w:marTop w:val="0"/>
          <w:marBottom w:val="0"/>
          <w:divBdr>
            <w:top w:val="none" w:sz="0" w:space="0" w:color="auto"/>
            <w:left w:val="none" w:sz="0" w:space="0" w:color="auto"/>
            <w:bottom w:val="none" w:sz="0" w:space="0" w:color="auto"/>
            <w:right w:val="none" w:sz="0" w:space="0" w:color="auto"/>
          </w:divBdr>
          <w:divsChild>
            <w:div w:id="486364721">
              <w:marLeft w:val="0"/>
              <w:marRight w:val="0"/>
              <w:marTop w:val="0"/>
              <w:marBottom w:val="0"/>
              <w:divBdr>
                <w:top w:val="none" w:sz="0" w:space="0" w:color="auto"/>
                <w:left w:val="none" w:sz="0" w:space="0" w:color="auto"/>
                <w:bottom w:val="none" w:sz="0" w:space="0" w:color="auto"/>
                <w:right w:val="none" w:sz="0" w:space="0" w:color="auto"/>
              </w:divBdr>
            </w:div>
          </w:divsChild>
        </w:div>
        <w:div w:id="1356882652">
          <w:marLeft w:val="0"/>
          <w:marRight w:val="0"/>
          <w:marTop w:val="0"/>
          <w:marBottom w:val="0"/>
          <w:divBdr>
            <w:top w:val="none" w:sz="0" w:space="0" w:color="auto"/>
            <w:left w:val="none" w:sz="0" w:space="0" w:color="auto"/>
            <w:bottom w:val="none" w:sz="0" w:space="0" w:color="auto"/>
            <w:right w:val="none" w:sz="0" w:space="0" w:color="auto"/>
          </w:divBdr>
        </w:div>
        <w:div w:id="1360550815">
          <w:marLeft w:val="0"/>
          <w:marRight w:val="0"/>
          <w:marTop w:val="0"/>
          <w:marBottom w:val="0"/>
          <w:divBdr>
            <w:top w:val="none" w:sz="0" w:space="0" w:color="auto"/>
            <w:left w:val="none" w:sz="0" w:space="0" w:color="auto"/>
            <w:bottom w:val="none" w:sz="0" w:space="0" w:color="auto"/>
            <w:right w:val="none" w:sz="0" w:space="0" w:color="auto"/>
          </w:divBdr>
          <w:divsChild>
            <w:div w:id="739714983">
              <w:marLeft w:val="0"/>
              <w:marRight w:val="0"/>
              <w:marTop w:val="0"/>
              <w:marBottom w:val="0"/>
              <w:divBdr>
                <w:top w:val="none" w:sz="0" w:space="0" w:color="auto"/>
                <w:left w:val="none" w:sz="0" w:space="0" w:color="auto"/>
                <w:bottom w:val="none" w:sz="0" w:space="0" w:color="auto"/>
                <w:right w:val="none" w:sz="0" w:space="0" w:color="auto"/>
              </w:divBdr>
            </w:div>
          </w:divsChild>
        </w:div>
        <w:div w:id="1459226184">
          <w:marLeft w:val="0"/>
          <w:marRight w:val="0"/>
          <w:marTop w:val="0"/>
          <w:marBottom w:val="0"/>
          <w:divBdr>
            <w:top w:val="none" w:sz="0" w:space="0" w:color="auto"/>
            <w:left w:val="none" w:sz="0" w:space="0" w:color="auto"/>
            <w:bottom w:val="none" w:sz="0" w:space="0" w:color="auto"/>
            <w:right w:val="none" w:sz="0" w:space="0" w:color="auto"/>
          </w:divBdr>
          <w:divsChild>
            <w:div w:id="1277716079">
              <w:marLeft w:val="0"/>
              <w:marRight w:val="0"/>
              <w:marTop w:val="0"/>
              <w:marBottom w:val="0"/>
              <w:divBdr>
                <w:top w:val="none" w:sz="0" w:space="0" w:color="auto"/>
                <w:left w:val="none" w:sz="0" w:space="0" w:color="auto"/>
                <w:bottom w:val="none" w:sz="0" w:space="0" w:color="auto"/>
                <w:right w:val="none" w:sz="0" w:space="0" w:color="auto"/>
              </w:divBdr>
            </w:div>
          </w:divsChild>
        </w:div>
        <w:div w:id="1467964528">
          <w:marLeft w:val="0"/>
          <w:marRight w:val="0"/>
          <w:marTop w:val="0"/>
          <w:marBottom w:val="0"/>
          <w:divBdr>
            <w:top w:val="none" w:sz="0" w:space="0" w:color="auto"/>
            <w:left w:val="none" w:sz="0" w:space="0" w:color="auto"/>
            <w:bottom w:val="none" w:sz="0" w:space="0" w:color="auto"/>
            <w:right w:val="none" w:sz="0" w:space="0" w:color="auto"/>
          </w:divBdr>
          <w:divsChild>
            <w:div w:id="1228569277">
              <w:marLeft w:val="0"/>
              <w:marRight w:val="0"/>
              <w:marTop w:val="0"/>
              <w:marBottom w:val="0"/>
              <w:divBdr>
                <w:top w:val="none" w:sz="0" w:space="0" w:color="auto"/>
                <w:left w:val="none" w:sz="0" w:space="0" w:color="auto"/>
                <w:bottom w:val="none" w:sz="0" w:space="0" w:color="auto"/>
                <w:right w:val="none" w:sz="0" w:space="0" w:color="auto"/>
              </w:divBdr>
            </w:div>
          </w:divsChild>
        </w:div>
        <w:div w:id="1470201176">
          <w:marLeft w:val="0"/>
          <w:marRight w:val="0"/>
          <w:marTop w:val="0"/>
          <w:marBottom w:val="0"/>
          <w:divBdr>
            <w:top w:val="none" w:sz="0" w:space="0" w:color="auto"/>
            <w:left w:val="none" w:sz="0" w:space="0" w:color="auto"/>
            <w:bottom w:val="none" w:sz="0" w:space="0" w:color="auto"/>
            <w:right w:val="none" w:sz="0" w:space="0" w:color="auto"/>
          </w:divBdr>
          <w:divsChild>
            <w:div w:id="1811481512">
              <w:marLeft w:val="0"/>
              <w:marRight w:val="0"/>
              <w:marTop w:val="0"/>
              <w:marBottom w:val="0"/>
              <w:divBdr>
                <w:top w:val="none" w:sz="0" w:space="0" w:color="auto"/>
                <w:left w:val="none" w:sz="0" w:space="0" w:color="auto"/>
                <w:bottom w:val="none" w:sz="0" w:space="0" w:color="auto"/>
                <w:right w:val="none" w:sz="0" w:space="0" w:color="auto"/>
              </w:divBdr>
            </w:div>
          </w:divsChild>
        </w:div>
        <w:div w:id="1483161266">
          <w:marLeft w:val="0"/>
          <w:marRight w:val="0"/>
          <w:marTop w:val="0"/>
          <w:marBottom w:val="0"/>
          <w:divBdr>
            <w:top w:val="none" w:sz="0" w:space="0" w:color="auto"/>
            <w:left w:val="none" w:sz="0" w:space="0" w:color="auto"/>
            <w:bottom w:val="none" w:sz="0" w:space="0" w:color="auto"/>
            <w:right w:val="none" w:sz="0" w:space="0" w:color="auto"/>
          </w:divBdr>
          <w:divsChild>
            <w:div w:id="291984165">
              <w:marLeft w:val="0"/>
              <w:marRight w:val="0"/>
              <w:marTop w:val="0"/>
              <w:marBottom w:val="0"/>
              <w:divBdr>
                <w:top w:val="none" w:sz="0" w:space="0" w:color="auto"/>
                <w:left w:val="none" w:sz="0" w:space="0" w:color="auto"/>
                <w:bottom w:val="none" w:sz="0" w:space="0" w:color="auto"/>
                <w:right w:val="none" w:sz="0" w:space="0" w:color="auto"/>
              </w:divBdr>
            </w:div>
          </w:divsChild>
        </w:div>
        <w:div w:id="1542941947">
          <w:marLeft w:val="0"/>
          <w:marRight w:val="0"/>
          <w:marTop w:val="0"/>
          <w:marBottom w:val="0"/>
          <w:divBdr>
            <w:top w:val="none" w:sz="0" w:space="0" w:color="auto"/>
            <w:left w:val="none" w:sz="0" w:space="0" w:color="auto"/>
            <w:bottom w:val="none" w:sz="0" w:space="0" w:color="auto"/>
            <w:right w:val="none" w:sz="0" w:space="0" w:color="auto"/>
          </w:divBdr>
          <w:divsChild>
            <w:div w:id="1710832683">
              <w:marLeft w:val="0"/>
              <w:marRight w:val="0"/>
              <w:marTop w:val="0"/>
              <w:marBottom w:val="0"/>
              <w:divBdr>
                <w:top w:val="none" w:sz="0" w:space="0" w:color="auto"/>
                <w:left w:val="none" w:sz="0" w:space="0" w:color="auto"/>
                <w:bottom w:val="none" w:sz="0" w:space="0" w:color="auto"/>
                <w:right w:val="none" w:sz="0" w:space="0" w:color="auto"/>
              </w:divBdr>
            </w:div>
          </w:divsChild>
        </w:div>
        <w:div w:id="1544321585">
          <w:marLeft w:val="0"/>
          <w:marRight w:val="0"/>
          <w:marTop w:val="0"/>
          <w:marBottom w:val="0"/>
          <w:divBdr>
            <w:top w:val="none" w:sz="0" w:space="0" w:color="auto"/>
            <w:left w:val="none" w:sz="0" w:space="0" w:color="auto"/>
            <w:bottom w:val="none" w:sz="0" w:space="0" w:color="auto"/>
            <w:right w:val="none" w:sz="0" w:space="0" w:color="auto"/>
          </w:divBdr>
        </w:div>
        <w:div w:id="1551647958">
          <w:marLeft w:val="0"/>
          <w:marRight w:val="0"/>
          <w:marTop w:val="0"/>
          <w:marBottom w:val="0"/>
          <w:divBdr>
            <w:top w:val="none" w:sz="0" w:space="0" w:color="auto"/>
            <w:left w:val="none" w:sz="0" w:space="0" w:color="auto"/>
            <w:bottom w:val="none" w:sz="0" w:space="0" w:color="auto"/>
            <w:right w:val="none" w:sz="0" w:space="0" w:color="auto"/>
          </w:divBdr>
          <w:divsChild>
            <w:div w:id="1261109694">
              <w:marLeft w:val="0"/>
              <w:marRight w:val="0"/>
              <w:marTop w:val="0"/>
              <w:marBottom w:val="0"/>
              <w:divBdr>
                <w:top w:val="none" w:sz="0" w:space="0" w:color="auto"/>
                <w:left w:val="none" w:sz="0" w:space="0" w:color="auto"/>
                <w:bottom w:val="none" w:sz="0" w:space="0" w:color="auto"/>
                <w:right w:val="none" w:sz="0" w:space="0" w:color="auto"/>
              </w:divBdr>
            </w:div>
          </w:divsChild>
        </w:div>
        <w:div w:id="1554729363">
          <w:marLeft w:val="0"/>
          <w:marRight w:val="0"/>
          <w:marTop w:val="0"/>
          <w:marBottom w:val="0"/>
          <w:divBdr>
            <w:top w:val="none" w:sz="0" w:space="0" w:color="auto"/>
            <w:left w:val="none" w:sz="0" w:space="0" w:color="auto"/>
            <w:bottom w:val="none" w:sz="0" w:space="0" w:color="auto"/>
            <w:right w:val="none" w:sz="0" w:space="0" w:color="auto"/>
          </w:divBdr>
        </w:div>
        <w:div w:id="1592276969">
          <w:marLeft w:val="0"/>
          <w:marRight w:val="0"/>
          <w:marTop w:val="0"/>
          <w:marBottom w:val="0"/>
          <w:divBdr>
            <w:top w:val="none" w:sz="0" w:space="0" w:color="auto"/>
            <w:left w:val="none" w:sz="0" w:space="0" w:color="auto"/>
            <w:bottom w:val="none" w:sz="0" w:space="0" w:color="auto"/>
            <w:right w:val="none" w:sz="0" w:space="0" w:color="auto"/>
          </w:divBdr>
        </w:div>
        <w:div w:id="1626814786">
          <w:marLeft w:val="0"/>
          <w:marRight w:val="0"/>
          <w:marTop w:val="0"/>
          <w:marBottom w:val="0"/>
          <w:divBdr>
            <w:top w:val="none" w:sz="0" w:space="0" w:color="auto"/>
            <w:left w:val="none" w:sz="0" w:space="0" w:color="auto"/>
            <w:bottom w:val="none" w:sz="0" w:space="0" w:color="auto"/>
            <w:right w:val="none" w:sz="0" w:space="0" w:color="auto"/>
          </w:divBdr>
          <w:divsChild>
            <w:div w:id="160897498">
              <w:marLeft w:val="0"/>
              <w:marRight w:val="0"/>
              <w:marTop w:val="0"/>
              <w:marBottom w:val="0"/>
              <w:divBdr>
                <w:top w:val="none" w:sz="0" w:space="0" w:color="auto"/>
                <w:left w:val="none" w:sz="0" w:space="0" w:color="auto"/>
                <w:bottom w:val="none" w:sz="0" w:space="0" w:color="auto"/>
                <w:right w:val="none" w:sz="0" w:space="0" w:color="auto"/>
              </w:divBdr>
            </w:div>
          </w:divsChild>
        </w:div>
        <w:div w:id="1691757812">
          <w:marLeft w:val="0"/>
          <w:marRight w:val="0"/>
          <w:marTop w:val="0"/>
          <w:marBottom w:val="0"/>
          <w:divBdr>
            <w:top w:val="none" w:sz="0" w:space="0" w:color="auto"/>
            <w:left w:val="none" w:sz="0" w:space="0" w:color="auto"/>
            <w:bottom w:val="none" w:sz="0" w:space="0" w:color="auto"/>
            <w:right w:val="none" w:sz="0" w:space="0" w:color="auto"/>
          </w:divBdr>
          <w:divsChild>
            <w:div w:id="718213974">
              <w:marLeft w:val="0"/>
              <w:marRight w:val="0"/>
              <w:marTop w:val="0"/>
              <w:marBottom w:val="0"/>
              <w:divBdr>
                <w:top w:val="none" w:sz="0" w:space="0" w:color="auto"/>
                <w:left w:val="none" w:sz="0" w:space="0" w:color="auto"/>
                <w:bottom w:val="none" w:sz="0" w:space="0" w:color="auto"/>
                <w:right w:val="none" w:sz="0" w:space="0" w:color="auto"/>
              </w:divBdr>
            </w:div>
          </w:divsChild>
        </w:div>
        <w:div w:id="1718354810">
          <w:marLeft w:val="0"/>
          <w:marRight w:val="0"/>
          <w:marTop w:val="0"/>
          <w:marBottom w:val="0"/>
          <w:divBdr>
            <w:top w:val="none" w:sz="0" w:space="0" w:color="auto"/>
            <w:left w:val="none" w:sz="0" w:space="0" w:color="auto"/>
            <w:bottom w:val="none" w:sz="0" w:space="0" w:color="auto"/>
            <w:right w:val="none" w:sz="0" w:space="0" w:color="auto"/>
          </w:divBdr>
        </w:div>
        <w:div w:id="1722365925">
          <w:marLeft w:val="0"/>
          <w:marRight w:val="0"/>
          <w:marTop w:val="0"/>
          <w:marBottom w:val="0"/>
          <w:divBdr>
            <w:top w:val="none" w:sz="0" w:space="0" w:color="auto"/>
            <w:left w:val="none" w:sz="0" w:space="0" w:color="auto"/>
            <w:bottom w:val="none" w:sz="0" w:space="0" w:color="auto"/>
            <w:right w:val="none" w:sz="0" w:space="0" w:color="auto"/>
          </w:divBdr>
          <w:divsChild>
            <w:div w:id="522397248">
              <w:marLeft w:val="0"/>
              <w:marRight w:val="0"/>
              <w:marTop w:val="0"/>
              <w:marBottom w:val="0"/>
              <w:divBdr>
                <w:top w:val="none" w:sz="0" w:space="0" w:color="auto"/>
                <w:left w:val="none" w:sz="0" w:space="0" w:color="auto"/>
                <w:bottom w:val="none" w:sz="0" w:space="0" w:color="auto"/>
                <w:right w:val="none" w:sz="0" w:space="0" w:color="auto"/>
              </w:divBdr>
            </w:div>
          </w:divsChild>
        </w:div>
        <w:div w:id="1730104496">
          <w:marLeft w:val="0"/>
          <w:marRight w:val="0"/>
          <w:marTop w:val="0"/>
          <w:marBottom w:val="0"/>
          <w:divBdr>
            <w:top w:val="none" w:sz="0" w:space="0" w:color="auto"/>
            <w:left w:val="none" w:sz="0" w:space="0" w:color="auto"/>
            <w:bottom w:val="none" w:sz="0" w:space="0" w:color="auto"/>
            <w:right w:val="none" w:sz="0" w:space="0" w:color="auto"/>
          </w:divBdr>
        </w:div>
        <w:div w:id="1778410276">
          <w:marLeft w:val="0"/>
          <w:marRight w:val="0"/>
          <w:marTop w:val="0"/>
          <w:marBottom w:val="0"/>
          <w:divBdr>
            <w:top w:val="none" w:sz="0" w:space="0" w:color="auto"/>
            <w:left w:val="none" w:sz="0" w:space="0" w:color="auto"/>
            <w:bottom w:val="none" w:sz="0" w:space="0" w:color="auto"/>
            <w:right w:val="none" w:sz="0" w:space="0" w:color="auto"/>
          </w:divBdr>
          <w:divsChild>
            <w:div w:id="1388143352">
              <w:marLeft w:val="0"/>
              <w:marRight w:val="0"/>
              <w:marTop w:val="0"/>
              <w:marBottom w:val="0"/>
              <w:divBdr>
                <w:top w:val="none" w:sz="0" w:space="0" w:color="auto"/>
                <w:left w:val="none" w:sz="0" w:space="0" w:color="auto"/>
                <w:bottom w:val="none" w:sz="0" w:space="0" w:color="auto"/>
                <w:right w:val="none" w:sz="0" w:space="0" w:color="auto"/>
              </w:divBdr>
            </w:div>
          </w:divsChild>
        </w:div>
        <w:div w:id="1801453898">
          <w:marLeft w:val="0"/>
          <w:marRight w:val="0"/>
          <w:marTop w:val="0"/>
          <w:marBottom w:val="0"/>
          <w:divBdr>
            <w:top w:val="none" w:sz="0" w:space="0" w:color="auto"/>
            <w:left w:val="none" w:sz="0" w:space="0" w:color="auto"/>
            <w:bottom w:val="none" w:sz="0" w:space="0" w:color="auto"/>
            <w:right w:val="none" w:sz="0" w:space="0" w:color="auto"/>
          </w:divBdr>
          <w:divsChild>
            <w:div w:id="120462654">
              <w:marLeft w:val="0"/>
              <w:marRight w:val="0"/>
              <w:marTop w:val="0"/>
              <w:marBottom w:val="0"/>
              <w:divBdr>
                <w:top w:val="none" w:sz="0" w:space="0" w:color="auto"/>
                <w:left w:val="none" w:sz="0" w:space="0" w:color="auto"/>
                <w:bottom w:val="none" w:sz="0" w:space="0" w:color="auto"/>
                <w:right w:val="none" w:sz="0" w:space="0" w:color="auto"/>
              </w:divBdr>
            </w:div>
          </w:divsChild>
        </w:div>
        <w:div w:id="1875459092">
          <w:marLeft w:val="0"/>
          <w:marRight w:val="0"/>
          <w:marTop w:val="0"/>
          <w:marBottom w:val="0"/>
          <w:divBdr>
            <w:top w:val="none" w:sz="0" w:space="0" w:color="auto"/>
            <w:left w:val="none" w:sz="0" w:space="0" w:color="auto"/>
            <w:bottom w:val="none" w:sz="0" w:space="0" w:color="auto"/>
            <w:right w:val="none" w:sz="0" w:space="0" w:color="auto"/>
          </w:divBdr>
          <w:divsChild>
            <w:div w:id="91904252">
              <w:marLeft w:val="0"/>
              <w:marRight w:val="0"/>
              <w:marTop w:val="0"/>
              <w:marBottom w:val="0"/>
              <w:divBdr>
                <w:top w:val="none" w:sz="0" w:space="0" w:color="auto"/>
                <w:left w:val="none" w:sz="0" w:space="0" w:color="auto"/>
                <w:bottom w:val="none" w:sz="0" w:space="0" w:color="auto"/>
                <w:right w:val="none" w:sz="0" w:space="0" w:color="auto"/>
              </w:divBdr>
            </w:div>
          </w:divsChild>
        </w:div>
        <w:div w:id="1884513434">
          <w:marLeft w:val="0"/>
          <w:marRight w:val="0"/>
          <w:marTop w:val="0"/>
          <w:marBottom w:val="0"/>
          <w:divBdr>
            <w:top w:val="none" w:sz="0" w:space="0" w:color="auto"/>
            <w:left w:val="none" w:sz="0" w:space="0" w:color="auto"/>
            <w:bottom w:val="none" w:sz="0" w:space="0" w:color="auto"/>
            <w:right w:val="none" w:sz="0" w:space="0" w:color="auto"/>
          </w:divBdr>
          <w:divsChild>
            <w:div w:id="205147351">
              <w:marLeft w:val="0"/>
              <w:marRight w:val="0"/>
              <w:marTop w:val="0"/>
              <w:marBottom w:val="0"/>
              <w:divBdr>
                <w:top w:val="none" w:sz="0" w:space="0" w:color="auto"/>
                <w:left w:val="none" w:sz="0" w:space="0" w:color="auto"/>
                <w:bottom w:val="none" w:sz="0" w:space="0" w:color="auto"/>
                <w:right w:val="none" w:sz="0" w:space="0" w:color="auto"/>
              </w:divBdr>
            </w:div>
          </w:divsChild>
        </w:div>
        <w:div w:id="1887986534">
          <w:marLeft w:val="0"/>
          <w:marRight w:val="0"/>
          <w:marTop w:val="0"/>
          <w:marBottom w:val="0"/>
          <w:divBdr>
            <w:top w:val="none" w:sz="0" w:space="0" w:color="auto"/>
            <w:left w:val="none" w:sz="0" w:space="0" w:color="auto"/>
            <w:bottom w:val="none" w:sz="0" w:space="0" w:color="auto"/>
            <w:right w:val="none" w:sz="0" w:space="0" w:color="auto"/>
          </w:divBdr>
          <w:divsChild>
            <w:div w:id="1977221680">
              <w:marLeft w:val="0"/>
              <w:marRight w:val="0"/>
              <w:marTop w:val="0"/>
              <w:marBottom w:val="0"/>
              <w:divBdr>
                <w:top w:val="none" w:sz="0" w:space="0" w:color="auto"/>
                <w:left w:val="none" w:sz="0" w:space="0" w:color="auto"/>
                <w:bottom w:val="none" w:sz="0" w:space="0" w:color="auto"/>
                <w:right w:val="none" w:sz="0" w:space="0" w:color="auto"/>
              </w:divBdr>
            </w:div>
          </w:divsChild>
        </w:div>
        <w:div w:id="1907033630">
          <w:marLeft w:val="0"/>
          <w:marRight w:val="0"/>
          <w:marTop w:val="0"/>
          <w:marBottom w:val="0"/>
          <w:divBdr>
            <w:top w:val="none" w:sz="0" w:space="0" w:color="auto"/>
            <w:left w:val="none" w:sz="0" w:space="0" w:color="auto"/>
            <w:bottom w:val="none" w:sz="0" w:space="0" w:color="auto"/>
            <w:right w:val="none" w:sz="0" w:space="0" w:color="auto"/>
          </w:divBdr>
          <w:divsChild>
            <w:div w:id="1484933638">
              <w:marLeft w:val="0"/>
              <w:marRight w:val="0"/>
              <w:marTop w:val="0"/>
              <w:marBottom w:val="0"/>
              <w:divBdr>
                <w:top w:val="none" w:sz="0" w:space="0" w:color="auto"/>
                <w:left w:val="none" w:sz="0" w:space="0" w:color="auto"/>
                <w:bottom w:val="none" w:sz="0" w:space="0" w:color="auto"/>
                <w:right w:val="none" w:sz="0" w:space="0" w:color="auto"/>
              </w:divBdr>
            </w:div>
          </w:divsChild>
        </w:div>
        <w:div w:id="1918634950">
          <w:marLeft w:val="0"/>
          <w:marRight w:val="0"/>
          <w:marTop w:val="0"/>
          <w:marBottom w:val="0"/>
          <w:divBdr>
            <w:top w:val="none" w:sz="0" w:space="0" w:color="auto"/>
            <w:left w:val="none" w:sz="0" w:space="0" w:color="auto"/>
            <w:bottom w:val="none" w:sz="0" w:space="0" w:color="auto"/>
            <w:right w:val="none" w:sz="0" w:space="0" w:color="auto"/>
          </w:divBdr>
        </w:div>
        <w:div w:id="2084252353">
          <w:marLeft w:val="0"/>
          <w:marRight w:val="0"/>
          <w:marTop w:val="0"/>
          <w:marBottom w:val="0"/>
          <w:divBdr>
            <w:top w:val="none" w:sz="0" w:space="0" w:color="auto"/>
            <w:left w:val="none" w:sz="0" w:space="0" w:color="auto"/>
            <w:bottom w:val="none" w:sz="0" w:space="0" w:color="auto"/>
            <w:right w:val="none" w:sz="0" w:space="0" w:color="auto"/>
          </w:divBdr>
          <w:divsChild>
            <w:div w:id="763233777">
              <w:marLeft w:val="0"/>
              <w:marRight w:val="0"/>
              <w:marTop w:val="0"/>
              <w:marBottom w:val="0"/>
              <w:divBdr>
                <w:top w:val="none" w:sz="0" w:space="0" w:color="auto"/>
                <w:left w:val="none" w:sz="0" w:space="0" w:color="auto"/>
                <w:bottom w:val="none" w:sz="0" w:space="0" w:color="auto"/>
                <w:right w:val="none" w:sz="0" w:space="0" w:color="auto"/>
              </w:divBdr>
            </w:div>
          </w:divsChild>
        </w:div>
        <w:div w:id="2119330784">
          <w:marLeft w:val="0"/>
          <w:marRight w:val="0"/>
          <w:marTop w:val="0"/>
          <w:marBottom w:val="0"/>
          <w:divBdr>
            <w:top w:val="none" w:sz="0" w:space="0" w:color="auto"/>
            <w:left w:val="none" w:sz="0" w:space="0" w:color="auto"/>
            <w:bottom w:val="none" w:sz="0" w:space="0" w:color="auto"/>
            <w:right w:val="none" w:sz="0" w:space="0" w:color="auto"/>
          </w:divBdr>
        </w:div>
      </w:divsChild>
    </w:div>
    <w:div w:id="2095781480">
      <w:bodyDiv w:val="1"/>
      <w:marLeft w:val="0"/>
      <w:marRight w:val="0"/>
      <w:marTop w:val="0"/>
      <w:marBottom w:val="0"/>
      <w:divBdr>
        <w:top w:val="none" w:sz="0" w:space="0" w:color="auto"/>
        <w:left w:val="none" w:sz="0" w:space="0" w:color="auto"/>
        <w:bottom w:val="none" w:sz="0" w:space="0" w:color="auto"/>
        <w:right w:val="none" w:sz="0" w:space="0" w:color="auto"/>
      </w:divBdr>
      <w:divsChild>
        <w:div w:id="1699819680">
          <w:marLeft w:val="0"/>
          <w:marRight w:val="0"/>
          <w:marTop w:val="0"/>
          <w:marBottom w:val="0"/>
          <w:divBdr>
            <w:top w:val="none" w:sz="0" w:space="0" w:color="auto"/>
            <w:left w:val="none" w:sz="0" w:space="0" w:color="auto"/>
            <w:bottom w:val="none" w:sz="0" w:space="0" w:color="auto"/>
            <w:right w:val="none" w:sz="0" w:space="0" w:color="auto"/>
          </w:divBdr>
          <w:divsChild>
            <w:div w:id="1188835697">
              <w:marLeft w:val="0"/>
              <w:marRight w:val="0"/>
              <w:marTop w:val="0"/>
              <w:marBottom w:val="0"/>
              <w:divBdr>
                <w:top w:val="none" w:sz="0" w:space="0" w:color="auto"/>
                <w:left w:val="none" w:sz="0" w:space="0" w:color="auto"/>
                <w:bottom w:val="none" w:sz="0" w:space="0" w:color="auto"/>
                <w:right w:val="none" w:sz="0" w:space="0" w:color="auto"/>
              </w:divBdr>
              <w:divsChild>
                <w:div w:id="2001540509">
                  <w:marLeft w:val="0"/>
                  <w:marRight w:val="0"/>
                  <w:marTop w:val="0"/>
                  <w:marBottom w:val="0"/>
                  <w:divBdr>
                    <w:top w:val="none" w:sz="0" w:space="0" w:color="auto"/>
                    <w:left w:val="none" w:sz="0" w:space="0" w:color="auto"/>
                    <w:bottom w:val="none" w:sz="0" w:space="0" w:color="auto"/>
                    <w:right w:val="none" w:sz="0" w:space="0" w:color="auto"/>
                  </w:divBdr>
                  <w:divsChild>
                    <w:div w:id="788159060">
                      <w:marLeft w:val="0"/>
                      <w:marRight w:val="0"/>
                      <w:marTop w:val="0"/>
                      <w:marBottom w:val="0"/>
                      <w:divBdr>
                        <w:top w:val="none" w:sz="0" w:space="0" w:color="auto"/>
                        <w:left w:val="none" w:sz="0" w:space="0" w:color="auto"/>
                        <w:bottom w:val="none" w:sz="0" w:space="0" w:color="auto"/>
                        <w:right w:val="none" w:sz="0" w:space="0" w:color="auto"/>
                      </w:divBdr>
                      <w:divsChild>
                        <w:div w:id="1743411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6782084">
      <w:bodyDiv w:val="1"/>
      <w:marLeft w:val="0"/>
      <w:marRight w:val="0"/>
      <w:marTop w:val="0"/>
      <w:marBottom w:val="0"/>
      <w:divBdr>
        <w:top w:val="none" w:sz="0" w:space="0" w:color="auto"/>
        <w:left w:val="none" w:sz="0" w:space="0" w:color="auto"/>
        <w:bottom w:val="none" w:sz="0" w:space="0" w:color="auto"/>
        <w:right w:val="none" w:sz="0" w:space="0" w:color="auto"/>
      </w:divBdr>
    </w:div>
    <w:div w:id="2099670376">
      <w:bodyDiv w:val="1"/>
      <w:marLeft w:val="0"/>
      <w:marRight w:val="0"/>
      <w:marTop w:val="0"/>
      <w:marBottom w:val="0"/>
      <w:divBdr>
        <w:top w:val="none" w:sz="0" w:space="0" w:color="auto"/>
        <w:left w:val="none" w:sz="0" w:space="0" w:color="auto"/>
        <w:bottom w:val="none" w:sz="0" w:space="0" w:color="auto"/>
        <w:right w:val="none" w:sz="0" w:space="0" w:color="auto"/>
      </w:divBdr>
    </w:div>
    <w:div w:id="2100442757">
      <w:bodyDiv w:val="1"/>
      <w:marLeft w:val="0"/>
      <w:marRight w:val="0"/>
      <w:marTop w:val="0"/>
      <w:marBottom w:val="0"/>
      <w:divBdr>
        <w:top w:val="none" w:sz="0" w:space="0" w:color="auto"/>
        <w:left w:val="none" w:sz="0" w:space="0" w:color="auto"/>
        <w:bottom w:val="none" w:sz="0" w:space="0" w:color="auto"/>
        <w:right w:val="none" w:sz="0" w:space="0" w:color="auto"/>
      </w:divBdr>
      <w:divsChild>
        <w:div w:id="1611935137">
          <w:marLeft w:val="0"/>
          <w:marRight w:val="0"/>
          <w:marTop w:val="0"/>
          <w:marBottom w:val="0"/>
          <w:divBdr>
            <w:top w:val="none" w:sz="0" w:space="0" w:color="auto"/>
            <w:left w:val="none" w:sz="0" w:space="0" w:color="auto"/>
            <w:bottom w:val="none" w:sz="0" w:space="0" w:color="auto"/>
            <w:right w:val="none" w:sz="0" w:space="0" w:color="auto"/>
          </w:divBdr>
          <w:divsChild>
            <w:div w:id="1103651472">
              <w:marLeft w:val="0"/>
              <w:marRight w:val="0"/>
              <w:marTop w:val="0"/>
              <w:marBottom w:val="0"/>
              <w:divBdr>
                <w:top w:val="none" w:sz="0" w:space="0" w:color="auto"/>
                <w:left w:val="none" w:sz="0" w:space="0" w:color="auto"/>
                <w:bottom w:val="none" w:sz="0" w:space="0" w:color="auto"/>
                <w:right w:val="none" w:sz="0" w:space="0" w:color="auto"/>
              </w:divBdr>
              <w:divsChild>
                <w:div w:id="217013993">
                  <w:marLeft w:val="0"/>
                  <w:marRight w:val="0"/>
                  <w:marTop w:val="0"/>
                  <w:marBottom w:val="0"/>
                  <w:divBdr>
                    <w:top w:val="none" w:sz="0" w:space="0" w:color="auto"/>
                    <w:left w:val="none" w:sz="0" w:space="0" w:color="auto"/>
                    <w:bottom w:val="none" w:sz="0" w:space="0" w:color="auto"/>
                    <w:right w:val="none" w:sz="0" w:space="0" w:color="auto"/>
                  </w:divBdr>
                  <w:divsChild>
                    <w:div w:id="47271071">
                      <w:marLeft w:val="0"/>
                      <w:marRight w:val="0"/>
                      <w:marTop w:val="0"/>
                      <w:marBottom w:val="0"/>
                      <w:divBdr>
                        <w:top w:val="none" w:sz="0" w:space="0" w:color="auto"/>
                        <w:left w:val="none" w:sz="0" w:space="0" w:color="auto"/>
                        <w:bottom w:val="none" w:sz="0" w:space="0" w:color="auto"/>
                        <w:right w:val="none" w:sz="0" w:space="0" w:color="auto"/>
                      </w:divBdr>
                      <w:divsChild>
                        <w:div w:id="940379960">
                          <w:marLeft w:val="0"/>
                          <w:marRight w:val="0"/>
                          <w:marTop w:val="0"/>
                          <w:marBottom w:val="0"/>
                          <w:divBdr>
                            <w:top w:val="none" w:sz="0" w:space="0" w:color="auto"/>
                            <w:left w:val="none" w:sz="0" w:space="0" w:color="auto"/>
                            <w:bottom w:val="none" w:sz="0" w:space="0" w:color="auto"/>
                            <w:right w:val="none" w:sz="0" w:space="0" w:color="auto"/>
                          </w:divBdr>
                        </w:div>
                        <w:div w:id="1631285423">
                          <w:marLeft w:val="0"/>
                          <w:marRight w:val="0"/>
                          <w:marTop w:val="0"/>
                          <w:marBottom w:val="0"/>
                          <w:divBdr>
                            <w:top w:val="none" w:sz="0" w:space="0" w:color="auto"/>
                            <w:left w:val="none" w:sz="0" w:space="0" w:color="auto"/>
                            <w:bottom w:val="none" w:sz="0" w:space="0" w:color="auto"/>
                            <w:right w:val="none" w:sz="0" w:space="0" w:color="auto"/>
                          </w:divBdr>
                        </w:div>
                        <w:div w:id="1978677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1172415">
      <w:bodyDiv w:val="1"/>
      <w:marLeft w:val="0"/>
      <w:marRight w:val="0"/>
      <w:marTop w:val="0"/>
      <w:marBottom w:val="0"/>
      <w:divBdr>
        <w:top w:val="none" w:sz="0" w:space="0" w:color="auto"/>
        <w:left w:val="none" w:sz="0" w:space="0" w:color="auto"/>
        <w:bottom w:val="none" w:sz="0" w:space="0" w:color="auto"/>
        <w:right w:val="none" w:sz="0" w:space="0" w:color="auto"/>
      </w:divBdr>
    </w:div>
    <w:div w:id="2101833762">
      <w:bodyDiv w:val="1"/>
      <w:marLeft w:val="0"/>
      <w:marRight w:val="0"/>
      <w:marTop w:val="0"/>
      <w:marBottom w:val="0"/>
      <w:divBdr>
        <w:top w:val="none" w:sz="0" w:space="0" w:color="auto"/>
        <w:left w:val="none" w:sz="0" w:space="0" w:color="auto"/>
        <w:bottom w:val="none" w:sz="0" w:space="0" w:color="auto"/>
        <w:right w:val="none" w:sz="0" w:space="0" w:color="auto"/>
      </w:divBdr>
      <w:divsChild>
        <w:div w:id="318576047">
          <w:marLeft w:val="0"/>
          <w:marRight w:val="0"/>
          <w:marTop w:val="0"/>
          <w:marBottom w:val="0"/>
          <w:divBdr>
            <w:top w:val="none" w:sz="0" w:space="0" w:color="auto"/>
            <w:left w:val="none" w:sz="0" w:space="0" w:color="auto"/>
            <w:bottom w:val="none" w:sz="0" w:space="0" w:color="auto"/>
            <w:right w:val="none" w:sz="0" w:space="0" w:color="auto"/>
          </w:divBdr>
        </w:div>
        <w:div w:id="1956671886">
          <w:marLeft w:val="0"/>
          <w:marRight w:val="0"/>
          <w:marTop w:val="0"/>
          <w:marBottom w:val="0"/>
          <w:divBdr>
            <w:top w:val="none" w:sz="0" w:space="0" w:color="auto"/>
            <w:left w:val="none" w:sz="0" w:space="0" w:color="auto"/>
            <w:bottom w:val="none" w:sz="0" w:space="0" w:color="auto"/>
            <w:right w:val="none" w:sz="0" w:space="0" w:color="auto"/>
          </w:divBdr>
        </w:div>
        <w:div w:id="244194401">
          <w:marLeft w:val="0"/>
          <w:marRight w:val="0"/>
          <w:marTop w:val="0"/>
          <w:marBottom w:val="0"/>
          <w:divBdr>
            <w:top w:val="none" w:sz="0" w:space="0" w:color="auto"/>
            <w:left w:val="none" w:sz="0" w:space="0" w:color="auto"/>
            <w:bottom w:val="none" w:sz="0" w:space="0" w:color="auto"/>
            <w:right w:val="none" w:sz="0" w:space="0" w:color="auto"/>
          </w:divBdr>
        </w:div>
        <w:div w:id="865754658">
          <w:marLeft w:val="0"/>
          <w:marRight w:val="0"/>
          <w:marTop w:val="0"/>
          <w:marBottom w:val="0"/>
          <w:divBdr>
            <w:top w:val="none" w:sz="0" w:space="0" w:color="auto"/>
            <w:left w:val="none" w:sz="0" w:space="0" w:color="auto"/>
            <w:bottom w:val="none" w:sz="0" w:space="0" w:color="auto"/>
            <w:right w:val="none" w:sz="0" w:space="0" w:color="auto"/>
          </w:divBdr>
        </w:div>
        <w:div w:id="1591043739">
          <w:marLeft w:val="0"/>
          <w:marRight w:val="0"/>
          <w:marTop w:val="0"/>
          <w:marBottom w:val="0"/>
          <w:divBdr>
            <w:top w:val="none" w:sz="0" w:space="0" w:color="auto"/>
            <w:left w:val="none" w:sz="0" w:space="0" w:color="auto"/>
            <w:bottom w:val="none" w:sz="0" w:space="0" w:color="auto"/>
            <w:right w:val="none" w:sz="0" w:space="0" w:color="auto"/>
          </w:divBdr>
        </w:div>
        <w:div w:id="1819419727">
          <w:marLeft w:val="0"/>
          <w:marRight w:val="0"/>
          <w:marTop w:val="0"/>
          <w:marBottom w:val="0"/>
          <w:divBdr>
            <w:top w:val="none" w:sz="0" w:space="0" w:color="auto"/>
            <w:left w:val="none" w:sz="0" w:space="0" w:color="auto"/>
            <w:bottom w:val="none" w:sz="0" w:space="0" w:color="auto"/>
            <w:right w:val="none" w:sz="0" w:space="0" w:color="auto"/>
          </w:divBdr>
        </w:div>
        <w:div w:id="1960917906">
          <w:marLeft w:val="0"/>
          <w:marRight w:val="0"/>
          <w:marTop w:val="0"/>
          <w:marBottom w:val="0"/>
          <w:divBdr>
            <w:top w:val="none" w:sz="0" w:space="0" w:color="auto"/>
            <w:left w:val="none" w:sz="0" w:space="0" w:color="auto"/>
            <w:bottom w:val="none" w:sz="0" w:space="0" w:color="auto"/>
            <w:right w:val="none" w:sz="0" w:space="0" w:color="auto"/>
          </w:divBdr>
        </w:div>
        <w:div w:id="1695032018">
          <w:marLeft w:val="0"/>
          <w:marRight w:val="0"/>
          <w:marTop w:val="0"/>
          <w:marBottom w:val="0"/>
          <w:divBdr>
            <w:top w:val="none" w:sz="0" w:space="0" w:color="auto"/>
            <w:left w:val="none" w:sz="0" w:space="0" w:color="auto"/>
            <w:bottom w:val="none" w:sz="0" w:space="0" w:color="auto"/>
            <w:right w:val="none" w:sz="0" w:space="0" w:color="auto"/>
          </w:divBdr>
        </w:div>
        <w:div w:id="1524246152">
          <w:marLeft w:val="0"/>
          <w:marRight w:val="0"/>
          <w:marTop w:val="0"/>
          <w:marBottom w:val="0"/>
          <w:divBdr>
            <w:top w:val="none" w:sz="0" w:space="0" w:color="auto"/>
            <w:left w:val="none" w:sz="0" w:space="0" w:color="auto"/>
            <w:bottom w:val="none" w:sz="0" w:space="0" w:color="auto"/>
            <w:right w:val="none" w:sz="0" w:space="0" w:color="auto"/>
          </w:divBdr>
        </w:div>
        <w:div w:id="1195270906">
          <w:marLeft w:val="0"/>
          <w:marRight w:val="0"/>
          <w:marTop w:val="0"/>
          <w:marBottom w:val="0"/>
          <w:divBdr>
            <w:top w:val="none" w:sz="0" w:space="0" w:color="auto"/>
            <w:left w:val="none" w:sz="0" w:space="0" w:color="auto"/>
            <w:bottom w:val="none" w:sz="0" w:space="0" w:color="auto"/>
            <w:right w:val="none" w:sz="0" w:space="0" w:color="auto"/>
          </w:divBdr>
        </w:div>
        <w:div w:id="632640018">
          <w:marLeft w:val="0"/>
          <w:marRight w:val="0"/>
          <w:marTop w:val="0"/>
          <w:marBottom w:val="0"/>
          <w:divBdr>
            <w:top w:val="none" w:sz="0" w:space="0" w:color="auto"/>
            <w:left w:val="none" w:sz="0" w:space="0" w:color="auto"/>
            <w:bottom w:val="none" w:sz="0" w:space="0" w:color="auto"/>
            <w:right w:val="none" w:sz="0" w:space="0" w:color="auto"/>
          </w:divBdr>
        </w:div>
        <w:div w:id="564295990">
          <w:marLeft w:val="0"/>
          <w:marRight w:val="0"/>
          <w:marTop w:val="0"/>
          <w:marBottom w:val="0"/>
          <w:divBdr>
            <w:top w:val="none" w:sz="0" w:space="0" w:color="auto"/>
            <w:left w:val="none" w:sz="0" w:space="0" w:color="auto"/>
            <w:bottom w:val="none" w:sz="0" w:space="0" w:color="auto"/>
            <w:right w:val="none" w:sz="0" w:space="0" w:color="auto"/>
          </w:divBdr>
        </w:div>
        <w:div w:id="919867489">
          <w:marLeft w:val="0"/>
          <w:marRight w:val="0"/>
          <w:marTop w:val="0"/>
          <w:marBottom w:val="0"/>
          <w:divBdr>
            <w:top w:val="none" w:sz="0" w:space="0" w:color="auto"/>
            <w:left w:val="none" w:sz="0" w:space="0" w:color="auto"/>
            <w:bottom w:val="none" w:sz="0" w:space="0" w:color="auto"/>
            <w:right w:val="none" w:sz="0" w:space="0" w:color="auto"/>
          </w:divBdr>
        </w:div>
        <w:div w:id="1597976396">
          <w:marLeft w:val="0"/>
          <w:marRight w:val="0"/>
          <w:marTop w:val="0"/>
          <w:marBottom w:val="0"/>
          <w:divBdr>
            <w:top w:val="none" w:sz="0" w:space="0" w:color="auto"/>
            <w:left w:val="none" w:sz="0" w:space="0" w:color="auto"/>
            <w:bottom w:val="none" w:sz="0" w:space="0" w:color="auto"/>
            <w:right w:val="none" w:sz="0" w:space="0" w:color="auto"/>
          </w:divBdr>
        </w:div>
      </w:divsChild>
    </w:div>
    <w:div w:id="2102599621">
      <w:bodyDiv w:val="1"/>
      <w:marLeft w:val="0"/>
      <w:marRight w:val="0"/>
      <w:marTop w:val="0"/>
      <w:marBottom w:val="0"/>
      <w:divBdr>
        <w:top w:val="none" w:sz="0" w:space="0" w:color="auto"/>
        <w:left w:val="none" w:sz="0" w:space="0" w:color="auto"/>
        <w:bottom w:val="none" w:sz="0" w:space="0" w:color="auto"/>
        <w:right w:val="none" w:sz="0" w:space="0" w:color="auto"/>
      </w:divBdr>
      <w:divsChild>
        <w:div w:id="1842352366">
          <w:marLeft w:val="0"/>
          <w:marRight w:val="0"/>
          <w:marTop w:val="0"/>
          <w:marBottom w:val="0"/>
          <w:divBdr>
            <w:top w:val="none" w:sz="0" w:space="0" w:color="auto"/>
            <w:left w:val="none" w:sz="0" w:space="0" w:color="auto"/>
            <w:bottom w:val="none" w:sz="0" w:space="0" w:color="auto"/>
            <w:right w:val="none" w:sz="0" w:space="0" w:color="auto"/>
          </w:divBdr>
          <w:divsChild>
            <w:div w:id="1278952612">
              <w:marLeft w:val="0"/>
              <w:marRight w:val="0"/>
              <w:marTop w:val="0"/>
              <w:marBottom w:val="0"/>
              <w:divBdr>
                <w:top w:val="none" w:sz="0" w:space="0" w:color="auto"/>
                <w:left w:val="none" w:sz="0" w:space="0" w:color="auto"/>
                <w:bottom w:val="none" w:sz="0" w:space="0" w:color="auto"/>
                <w:right w:val="none" w:sz="0" w:space="0" w:color="auto"/>
              </w:divBdr>
              <w:divsChild>
                <w:div w:id="279460109">
                  <w:marLeft w:val="2928"/>
                  <w:marRight w:val="0"/>
                  <w:marTop w:val="720"/>
                  <w:marBottom w:val="0"/>
                  <w:divBdr>
                    <w:top w:val="none" w:sz="0" w:space="0" w:color="auto"/>
                    <w:left w:val="none" w:sz="0" w:space="0" w:color="auto"/>
                    <w:bottom w:val="none" w:sz="0" w:space="0" w:color="auto"/>
                    <w:right w:val="none" w:sz="0" w:space="0" w:color="auto"/>
                  </w:divBdr>
                  <w:divsChild>
                    <w:div w:id="1193035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4061263">
      <w:bodyDiv w:val="1"/>
      <w:marLeft w:val="0"/>
      <w:marRight w:val="0"/>
      <w:marTop w:val="0"/>
      <w:marBottom w:val="0"/>
      <w:divBdr>
        <w:top w:val="none" w:sz="0" w:space="0" w:color="auto"/>
        <w:left w:val="none" w:sz="0" w:space="0" w:color="auto"/>
        <w:bottom w:val="none" w:sz="0" w:space="0" w:color="auto"/>
        <w:right w:val="none" w:sz="0" w:space="0" w:color="auto"/>
      </w:divBdr>
    </w:div>
    <w:div w:id="2104563987">
      <w:bodyDiv w:val="1"/>
      <w:marLeft w:val="0"/>
      <w:marRight w:val="0"/>
      <w:marTop w:val="0"/>
      <w:marBottom w:val="0"/>
      <w:divBdr>
        <w:top w:val="none" w:sz="0" w:space="0" w:color="auto"/>
        <w:left w:val="none" w:sz="0" w:space="0" w:color="auto"/>
        <w:bottom w:val="none" w:sz="0" w:space="0" w:color="auto"/>
        <w:right w:val="none" w:sz="0" w:space="0" w:color="auto"/>
      </w:divBdr>
    </w:div>
    <w:div w:id="2107381554">
      <w:bodyDiv w:val="1"/>
      <w:marLeft w:val="0"/>
      <w:marRight w:val="0"/>
      <w:marTop w:val="0"/>
      <w:marBottom w:val="0"/>
      <w:divBdr>
        <w:top w:val="none" w:sz="0" w:space="0" w:color="auto"/>
        <w:left w:val="none" w:sz="0" w:space="0" w:color="auto"/>
        <w:bottom w:val="none" w:sz="0" w:space="0" w:color="auto"/>
        <w:right w:val="none" w:sz="0" w:space="0" w:color="auto"/>
      </w:divBdr>
      <w:divsChild>
        <w:div w:id="776830918">
          <w:marLeft w:val="0"/>
          <w:marRight w:val="0"/>
          <w:marTop w:val="0"/>
          <w:marBottom w:val="0"/>
          <w:divBdr>
            <w:top w:val="none" w:sz="0" w:space="0" w:color="auto"/>
            <w:left w:val="none" w:sz="0" w:space="0" w:color="auto"/>
            <w:bottom w:val="none" w:sz="0" w:space="0" w:color="auto"/>
            <w:right w:val="none" w:sz="0" w:space="0" w:color="auto"/>
          </w:divBdr>
        </w:div>
      </w:divsChild>
    </w:div>
    <w:div w:id="2110657649">
      <w:bodyDiv w:val="1"/>
      <w:marLeft w:val="0"/>
      <w:marRight w:val="0"/>
      <w:marTop w:val="0"/>
      <w:marBottom w:val="0"/>
      <w:divBdr>
        <w:top w:val="none" w:sz="0" w:space="0" w:color="auto"/>
        <w:left w:val="none" w:sz="0" w:space="0" w:color="auto"/>
        <w:bottom w:val="none" w:sz="0" w:space="0" w:color="auto"/>
        <w:right w:val="none" w:sz="0" w:space="0" w:color="auto"/>
      </w:divBdr>
    </w:div>
    <w:div w:id="2114131805">
      <w:bodyDiv w:val="1"/>
      <w:marLeft w:val="0"/>
      <w:marRight w:val="0"/>
      <w:marTop w:val="0"/>
      <w:marBottom w:val="0"/>
      <w:divBdr>
        <w:top w:val="none" w:sz="0" w:space="0" w:color="auto"/>
        <w:left w:val="none" w:sz="0" w:space="0" w:color="auto"/>
        <w:bottom w:val="none" w:sz="0" w:space="0" w:color="auto"/>
        <w:right w:val="none" w:sz="0" w:space="0" w:color="auto"/>
      </w:divBdr>
    </w:div>
    <w:div w:id="2114859869">
      <w:bodyDiv w:val="1"/>
      <w:marLeft w:val="0"/>
      <w:marRight w:val="0"/>
      <w:marTop w:val="0"/>
      <w:marBottom w:val="0"/>
      <w:divBdr>
        <w:top w:val="none" w:sz="0" w:space="0" w:color="auto"/>
        <w:left w:val="none" w:sz="0" w:space="0" w:color="auto"/>
        <w:bottom w:val="none" w:sz="0" w:space="0" w:color="auto"/>
        <w:right w:val="none" w:sz="0" w:space="0" w:color="auto"/>
      </w:divBdr>
      <w:divsChild>
        <w:div w:id="158230368">
          <w:marLeft w:val="0"/>
          <w:marRight w:val="0"/>
          <w:marTop w:val="0"/>
          <w:marBottom w:val="0"/>
          <w:divBdr>
            <w:top w:val="none" w:sz="0" w:space="0" w:color="auto"/>
            <w:left w:val="none" w:sz="0" w:space="0" w:color="auto"/>
            <w:bottom w:val="none" w:sz="0" w:space="0" w:color="auto"/>
            <w:right w:val="none" w:sz="0" w:space="0" w:color="auto"/>
          </w:divBdr>
          <w:divsChild>
            <w:div w:id="428962754">
              <w:marLeft w:val="0"/>
              <w:marRight w:val="0"/>
              <w:marTop w:val="0"/>
              <w:marBottom w:val="0"/>
              <w:divBdr>
                <w:top w:val="single" w:sz="18" w:space="0" w:color="8097B2"/>
                <w:left w:val="single" w:sz="18" w:space="0" w:color="8097B2"/>
                <w:bottom w:val="single" w:sz="18" w:space="8" w:color="8097B2"/>
                <w:right w:val="single" w:sz="18" w:space="0" w:color="8097B2"/>
              </w:divBdr>
              <w:divsChild>
                <w:div w:id="1500538874">
                  <w:marLeft w:val="0"/>
                  <w:marRight w:val="0"/>
                  <w:marTop w:val="67"/>
                  <w:marBottom w:val="0"/>
                  <w:divBdr>
                    <w:top w:val="none" w:sz="0" w:space="0" w:color="auto"/>
                    <w:left w:val="single" w:sz="2" w:space="5" w:color="D7DFE9"/>
                    <w:bottom w:val="none" w:sz="0" w:space="0" w:color="auto"/>
                    <w:right w:val="none" w:sz="0" w:space="0" w:color="auto"/>
                  </w:divBdr>
                </w:div>
              </w:divsChild>
            </w:div>
          </w:divsChild>
        </w:div>
      </w:divsChild>
    </w:div>
    <w:div w:id="2115128016">
      <w:bodyDiv w:val="1"/>
      <w:marLeft w:val="0"/>
      <w:marRight w:val="0"/>
      <w:marTop w:val="0"/>
      <w:marBottom w:val="0"/>
      <w:divBdr>
        <w:top w:val="none" w:sz="0" w:space="0" w:color="auto"/>
        <w:left w:val="none" w:sz="0" w:space="0" w:color="auto"/>
        <w:bottom w:val="none" w:sz="0" w:space="0" w:color="auto"/>
        <w:right w:val="none" w:sz="0" w:space="0" w:color="auto"/>
      </w:divBdr>
    </w:div>
    <w:div w:id="2117211329">
      <w:bodyDiv w:val="1"/>
      <w:marLeft w:val="0"/>
      <w:marRight w:val="0"/>
      <w:marTop w:val="0"/>
      <w:marBottom w:val="0"/>
      <w:divBdr>
        <w:top w:val="none" w:sz="0" w:space="0" w:color="auto"/>
        <w:left w:val="none" w:sz="0" w:space="0" w:color="auto"/>
        <w:bottom w:val="none" w:sz="0" w:space="0" w:color="auto"/>
        <w:right w:val="none" w:sz="0" w:space="0" w:color="auto"/>
      </w:divBdr>
      <w:divsChild>
        <w:div w:id="2100250272">
          <w:marLeft w:val="0"/>
          <w:marRight w:val="0"/>
          <w:marTop w:val="0"/>
          <w:marBottom w:val="0"/>
          <w:divBdr>
            <w:top w:val="none" w:sz="0" w:space="0" w:color="auto"/>
            <w:left w:val="none" w:sz="0" w:space="0" w:color="auto"/>
            <w:bottom w:val="none" w:sz="0" w:space="0" w:color="auto"/>
            <w:right w:val="none" w:sz="0" w:space="0" w:color="auto"/>
          </w:divBdr>
          <w:divsChild>
            <w:div w:id="2083749566">
              <w:marLeft w:val="0"/>
              <w:marRight w:val="0"/>
              <w:marTop w:val="0"/>
              <w:marBottom w:val="0"/>
              <w:divBdr>
                <w:top w:val="none" w:sz="0" w:space="0" w:color="auto"/>
                <w:left w:val="none" w:sz="0" w:space="0" w:color="auto"/>
                <w:bottom w:val="none" w:sz="0" w:space="0" w:color="auto"/>
                <w:right w:val="none" w:sz="0" w:space="0" w:color="auto"/>
              </w:divBdr>
              <w:divsChild>
                <w:div w:id="1577592232">
                  <w:marLeft w:val="0"/>
                  <w:marRight w:val="0"/>
                  <w:marTop w:val="0"/>
                  <w:marBottom w:val="0"/>
                  <w:divBdr>
                    <w:top w:val="none" w:sz="0" w:space="0" w:color="auto"/>
                    <w:left w:val="none" w:sz="0" w:space="0" w:color="auto"/>
                    <w:bottom w:val="none" w:sz="0" w:space="0" w:color="auto"/>
                    <w:right w:val="none" w:sz="0" w:space="0" w:color="auto"/>
                  </w:divBdr>
                </w:div>
                <w:div w:id="721516965">
                  <w:marLeft w:val="0"/>
                  <w:marRight w:val="0"/>
                  <w:marTop w:val="0"/>
                  <w:marBottom w:val="0"/>
                  <w:divBdr>
                    <w:top w:val="none" w:sz="0" w:space="0" w:color="auto"/>
                    <w:left w:val="none" w:sz="0" w:space="0" w:color="auto"/>
                    <w:bottom w:val="none" w:sz="0" w:space="0" w:color="auto"/>
                    <w:right w:val="none" w:sz="0" w:space="0" w:color="auto"/>
                  </w:divBdr>
                </w:div>
                <w:div w:id="131363908">
                  <w:marLeft w:val="0"/>
                  <w:marRight w:val="0"/>
                  <w:marTop w:val="0"/>
                  <w:marBottom w:val="0"/>
                  <w:divBdr>
                    <w:top w:val="none" w:sz="0" w:space="0" w:color="auto"/>
                    <w:left w:val="none" w:sz="0" w:space="0" w:color="auto"/>
                    <w:bottom w:val="none" w:sz="0" w:space="0" w:color="auto"/>
                    <w:right w:val="none" w:sz="0" w:space="0" w:color="auto"/>
                  </w:divBdr>
                  <w:divsChild>
                    <w:div w:id="34042771">
                      <w:marLeft w:val="0"/>
                      <w:marRight w:val="0"/>
                      <w:marTop w:val="0"/>
                      <w:marBottom w:val="0"/>
                      <w:divBdr>
                        <w:top w:val="none" w:sz="0" w:space="0" w:color="auto"/>
                        <w:left w:val="none" w:sz="0" w:space="0" w:color="auto"/>
                        <w:bottom w:val="none" w:sz="0" w:space="0" w:color="auto"/>
                        <w:right w:val="none" w:sz="0" w:space="0" w:color="auto"/>
                      </w:divBdr>
                      <w:divsChild>
                        <w:div w:id="1781796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2798663">
      <w:bodyDiv w:val="1"/>
      <w:marLeft w:val="0"/>
      <w:marRight w:val="0"/>
      <w:marTop w:val="0"/>
      <w:marBottom w:val="0"/>
      <w:divBdr>
        <w:top w:val="none" w:sz="0" w:space="0" w:color="auto"/>
        <w:left w:val="none" w:sz="0" w:space="0" w:color="auto"/>
        <w:bottom w:val="none" w:sz="0" w:space="0" w:color="auto"/>
        <w:right w:val="none" w:sz="0" w:space="0" w:color="auto"/>
      </w:divBdr>
    </w:div>
    <w:div w:id="2123913308">
      <w:bodyDiv w:val="1"/>
      <w:marLeft w:val="0"/>
      <w:marRight w:val="0"/>
      <w:marTop w:val="0"/>
      <w:marBottom w:val="0"/>
      <w:divBdr>
        <w:top w:val="none" w:sz="0" w:space="0" w:color="auto"/>
        <w:left w:val="none" w:sz="0" w:space="0" w:color="auto"/>
        <w:bottom w:val="none" w:sz="0" w:space="0" w:color="auto"/>
        <w:right w:val="none" w:sz="0" w:space="0" w:color="auto"/>
      </w:divBdr>
      <w:divsChild>
        <w:div w:id="185943852">
          <w:marLeft w:val="0"/>
          <w:marRight w:val="0"/>
          <w:marTop w:val="0"/>
          <w:marBottom w:val="0"/>
          <w:divBdr>
            <w:top w:val="none" w:sz="0" w:space="0" w:color="auto"/>
            <w:left w:val="none" w:sz="0" w:space="0" w:color="auto"/>
            <w:bottom w:val="none" w:sz="0" w:space="0" w:color="auto"/>
            <w:right w:val="none" w:sz="0" w:space="0" w:color="auto"/>
          </w:divBdr>
          <w:divsChild>
            <w:div w:id="1908345043">
              <w:marLeft w:val="0"/>
              <w:marRight w:val="0"/>
              <w:marTop w:val="0"/>
              <w:marBottom w:val="0"/>
              <w:divBdr>
                <w:top w:val="none" w:sz="0" w:space="0" w:color="auto"/>
                <w:left w:val="none" w:sz="0" w:space="0" w:color="auto"/>
                <w:bottom w:val="none" w:sz="0" w:space="0" w:color="auto"/>
                <w:right w:val="none" w:sz="0" w:space="0" w:color="auto"/>
              </w:divBdr>
              <w:divsChild>
                <w:div w:id="1405644721">
                  <w:marLeft w:val="0"/>
                  <w:marRight w:val="0"/>
                  <w:marTop w:val="0"/>
                  <w:marBottom w:val="0"/>
                  <w:divBdr>
                    <w:top w:val="none" w:sz="0" w:space="0" w:color="auto"/>
                    <w:left w:val="none" w:sz="0" w:space="0" w:color="auto"/>
                    <w:bottom w:val="none" w:sz="0" w:space="0" w:color="auto"/>
                    <w:right w:val="none" w:sz="0" w:space="0" w:color="auto"/>
                  </w:divBdr>
                  <w:divsChild>
                    <w:div w:id="1095830955">
                      <w:marLeft w:val="0"/>
                      <w:marRight w:val="0"/>
                      <w:marTop w:val="0"/>
                      <w:marBottom w:val="0"/>
                      <w:divBdr>
                        <w:top w:val="none" w:sz="0" w:space="0" w:color="auto"/>
                        <w:left w:val="none" w:sz="0" w:space="0" w:color="auto"/>
                        <w:bottom w:val="none" w:sz="0" w:space="0" w:color="auto"/>
                        <w:right w:val="none" w:sz="0" w:space="0" w:color="auto"/>
                      </w:divBdr>
                      <w:divsChild>
                        <w:div w:id="2093506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5537767">
      <w:bodyDiv w:val="1"/>
      <w:marLeft w:val="0"/>
      <w:marRight w:val="0"/>
      <w:marTop w:val="0"/>
      <w:marBottom w:val="0"/>
      <w:divBdr>
        <w:top w:val="none" w:sz="0" w:space="0" w:color="auto"/>
        <w:left w:val="none" w:sz="0" w:space="0" w:color="auto"/>
        <w:bottom w:val="none" w:sz="0" w:space="0" w:color="auto"/>
        <w:right w:val="none" w:sz="0" w:space="0" w:color="auto"/>
      </w:divBdr>
      <w:divsChild>
        <w:div w:id="362638470">
          <w:marLeft w:val="0"/>
          <w:marRight w:val="0"/>
          <w:marTop w:val="0"/>
          <w:marBottom w:val="0"/>
          <w:divBdr>
            <w:top w:val="none" w:sz="0" w:space="0" w:color="auto"/>
            <w:left w:val="none" w:sz="0" w:space="0" w:color="auto"/>
            <w:bottom w:val="none" w:sz="0" w:space="0" w:color="auto"/>
            <w:right w:val="none" w:sz="0" w:space="0" w:color="auto"/>
          </w:divBdr>
          <w:divsChild>
            <w:div w:id="1892770203">
              <w:marLeft w:val="0"/>
              <w:marRight w:val="0"/>
              <w:marTop w:val="0"/>
              <w:marBottom w:val="0"/>
              <w:divBdr>
                <w:top w:val="none" w:sz="0" w:space="0" w:color="auto"/>
                <w:left w:val="none" w:sz="0" w:space="0" w:color="auto"/>
                <w:bottom w:val="none" w:sz="0" w:space="0" w:color="auto"/>
                <w:right w:val="none" w:sz="0" w:space="0" w:color="auto"/>
              </w:divBdr>
              <w:divsChild>
                <w:div w:id="229846172">
                  <w:marLeft w:val="0"/>
                  <w:marRight w:val="0"/>
                  <w:marTop w:val="0"/>
                  <w:marBottom w:val="0"/>
                  <w:divBdr>
                    <w:top w:val="none" w:sz="0" w:space="0" w:color="auto"/>
                    <w:left w:val="none" w:sz="0" w:space="0" w:color="auto"/>
                    <w:bottom w:val="none" w:sz="0" w:space="0" w:color="auto"/>
                    <w:right w:val="none" w:sz="0" w:space="0" w:color="auto"/>
                  </w:divBdr>
                  <w:divsChild>
                    <w:div w:id="112795233">
                      <w:marLeft w:val="0"/>
                      <w:marRight w:val="0"/>
                      <w:marTop w:val="0"/>
                      <w:marBottom w:val="0"/>
                      <w:divBdr>
                        <w:top w:val="single" w:sz="2" w:space="1" w:color="C0C0C0"/>
                        <w:left w:val="single" w:sz="2" w:space="1" w:color="C0C0C0"/>
                        <w:bottom w:val="single" w:sz="2" w:space="1" w:color="C0C0C0"/>
                        <w:right w:val="single" w:sz="2" w:space="1" w:color="C0C0C0"/>
                      </w:divBdr>
                      <w:divsChild>
                        <w:div w:id="65877857">
                          <w:marLeft w:val="0"/>
                          <w:marRight w:val="0"/>
                          <w:marTop w:val="0"/>
                          <w:marBottom w:val="0"/>
                          <w:divBdr>
                            <w:top w:val="none" w:sz="0" w:space="0" w:color="auto"/>
                            <w:left w:val="none" w:sz="0" w:space="0" w:color="auto"/>
                            <w:bottom w:val="none" w:sz="0" w:space="0" w:color="auto"/>
                            <w:right w:val="none" w:sz="0" w:space="0" w:color="auto"/>
                          </w:divBdr>
                        </w:div>
                        <w:div w:id="464738392">
                          <w:marLeft w:val="0"/>
                          <w:marRight w:val="0"/>
                          <w:marTop w:val="0"/>
                          <w:marBottom w:val="0"/>
                          <w:divBdr>
                            <w:top w:val="none" w:sz="0" w:space="0" w:color="auto"/>
                            <w:left w:val="none" w:sz="0" w:space="0" w:color="auto"/>
                            <w:bottom w:val="none" w:sz="0" w:space="0" w:color="auto"/>
                            <w:right w:val="none" w:sz="0" w:space="0" w:color="auto"/>
                          </w:divBdr>
                        </w:div>
                        <w:div w:id="1334066056">
                          <w:marLeft w:val="0"/>
                          <w:marRight w:val="0"/>
                          <w:marTop w:val="0"/>
                          <w:marBottom w:val="0"/>
                          <w:divBdr>
                            <w:top w:val="none" w:sz="0" w:space="0" w:color="auto"/>
                            <w:left w:val="none" w:sz="0" w:space="0" w:color="auto"/>
                            <w:bottom w:val="none" w:sz="0" w:space="0" w:color="auto"/>
                            <w:right w:val="none" w:sz="0" w:space="0" w:color="auto"/>
                          </w:divBdr>
                        </w:div>
                        <w:div w:id="1780562831">
                          <w:marLeft w:val="0"/>
                          <w:marRight w:val="0"/>
                          <w:marTop w:val="0"/>
                          <w:marBottom w:val="0"/>
                          <w:divBdr>
                            <w:top w:val="none" w:sz="0" w:space="0" w:color="auto"/>
                            <w:left w:val="none" w:sz="0" w:space="0" w:color="auto"/>
                            <w:bottom w:val="none" w:sz="0" w:space="0" w:color="auto"/>
                            <w:right w:val="none" w:sz="0" w:space="0" w:color="auto"/>
                          </w:divBdr>
                        </w:div>
                        <w:div w:id="1819036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7573682">
      <w:bodyDiv w:val="1"/>
      <w:marLeft w:val="0"/>
      <w:marRight w:val="0"/>
      <w:marTop w:val="0"/>
      <w:marBottom w:val="0"/>
      <w:divBdr>
        <w:top w:val="none" w:sz="0" w:space="0" w:color="auto"/>
        <w:left w:val="none" w:sz="0" w:space="0" w:color="auto"/>
        <w:bottom w:val="none" w:sz="0" w:space="0" w:color="auto"/>
        <w:right w:val="none" w:sz="0" w:space="0" w:color="auto"/>
      </w:divBdr>
      <w:divsChild>
        <w:div w:id="1889296084">
          <w:marLeft w:val="0"/>
          <w:marRight w:val="0"/>
          <w:marTop w:val="0"/>
          <w:marBottom w:val="0"/>
          <w:divBdr>
            <w:top w:val="none" w:sz="0" w:space="0" w:color="auto"/>
            <w:left w:val="none" w:sz="0" w:space="0" w:color="auto"/>
            <w:bottom w:val="none" w:sz="0" w:space="0" w:color="auto"/>
            <w:right w:val="none" w:sz="0" w:space="0" w:color="auto"/>
          </w:divBdr>
          <w:divsChild>
            <w:div w:id="627902384">
              <w:marLeft w:val="0"/>
              <w:marRight w:val="0"/>
              <w:marTop w:val="0"/>
              <w:marBottom w:val="0"/>
              <w:divBdr>
                <w:top w:val="none" w:sz="0" w:space="0" w:color="auto"/>
                <w:left w:val="none" w:sz="0" w:space="0" w:color="auto"/>
                <w:bottom w:val="none" w:sz="0" w:space="0" w:color="auto"/>
                <w:right w:val="none" w:sz="0" w:space="0" w:color="auto"/>
              </w:divBdr>
              <w:divsChild>
                <w:div w:id="927232199">
                  <w:marLeft w:val="0"/>
                  <w:marRight w:val="450"/>
                  <w:marTop w:val="0"/>
                  <w:marBottom w:val="0"/>
                  <w:divBdr>
                    <w:top w:val="none" w:sz="0" w:space="0" w:color="auto"/>
                    <w:left w:val="none" w:sz="0" w:space="0" w:color="auto"/>
                    <w:bottom w:val="none" w:sz="0" w:space="0" w:color="auto"/>
                    <w:right w:val="none" w:sz="0" w:space="0" w:color="auto"/>
                  </w:divBdr>
                  <w:divsChild>
                    <w:div w:id="838541376">
                      <w:marLeft w:val="0"/>
                      <w:marRight w:val="0"/>
                      <w:marTop w:val="0"/>
                      <w:marBottom w:val="0"/>
                      <w:divBdr>
                        <w:top w:val="dotted" w:sz="6" w:space="4" w:color="B2B2B2"/>
                        <w:left w:val="none" w:sz="0" w:space="0" w:color="auto"/>
                        <w:bottom w:val="none" w:sz="0" w:space="0" w:color="auto"/>
                        <w:right w:val="none" w:sz="0" w:space="0" w:color="auto"/>
                      </w:divBdr>
                      <w:divsChild>
                        <w:div w:id="44450091">
                          <w:marLeft w:val="0"/>
                          <w:marRight w:val="0"/>
                          <w:marTop w:val="0"/>
                          <w:marBottom w:val="0"/>
                          <w:divBdr>
                            <w:top w:val="none" w:sz="0" w:space="0" w:color="auto"/>
                            <w:left w:val="none" w:sz="0" w:space="0" w:color="auto"/>
                            <w:bottom w:val="none" w:sz="0" w:space="0" w:color="auto"/>
                            <w:right w:val="none" w:sz="0" w:space="0" w:color="auto"/>
                          </w:divBdr>
                          <w:divsChild>
                            <w:div w:id="1656032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28959786">
      <w:bodyDiv w:val="1"/>
      <w:marLeft w:val="0"/>
      <w:marRight w:val="0"/>
      <w:marTop w:val="0"/>
      <w:marBottom w:val="0"/>
      <w:divBdr>
        <w:top w:val="none" w:sz="0" w:space="0" w:color="auto"/>
        <w:left w:val="none" w:sz="0" w:space="0" w:color="auto"/>
        <w:bottom w:val="none" w:sz="0" w:space="0" w:color="auto"/>
        <w:right w:val="none" w:sz="0" w:space="0" w:color="auto"/>
      </w:divBdr>
    </w:div>
    <w:div w:id="2129740573">
      <w:bodyDiv w:val="1"/>
      <w:marLeft w:val="0"/>
      <w:marRight w:val="0"/>
      <w:marTop w:val="0"/>
      <w:marBottom w:val="0"/>
      <w:divBdr>
        <w:top w:val="none" w:sz="0" w:space="0" w:color="auto"/>
        <w:left w:val="none" w:sz="0" w:space="0" w:color="auto"/>
        <w:bottom w:val="none" w:sz="0" w:space="0" w:color="auto"/>
        <w:right w:val="none" w:sz="0" w:space="0" w:color="auto"/>
      </w:divBdr>
    </w:div>
    <w:div w:id="2130974583">
      <w:bodyDiv w:val="1"/>
      <w:marLeft w:val="0"/>
      <w:marRight w:val="0"/>
      <w:marTop w:val="0"/>
      <w:marBottom w:val="0"/>
      <w:divBdr>
        <w:top w:val="none" w:sz="0" w:space="0" w:color="auto"/>
        <w:left w:val="none" w:sz="0" w:space="0" w:color="auto"/>
        <w:bottom w:val="none" w:sz="0" w:space="0" w:color="auto"/>
        <w:right w:val="none" w:sz="0" w:space="0" w:color="auto"/>
      </w:divBdr>
      <w:divsChild>
        <w:div w:id="980113880">
          <w:marLeft w:val="0"/>
          <w:marRight w:val="0"/>
          <w:marTop w:val="0"/>
          <w:marBottom w:val="0"/>
          <w:divBdr>
            <w:top w:val="none" w:sz="0" w:space="0" w:color="auto"/>
            <w:left w:val="none" w:sz="0" w:space="0" w:color="auto"/>
            <w:bottom w:val="none" w:sz="0" w:space="0" w:color="auto"/>
            <w:right w:val="none" w:sz="0" w:space="0" w:color="auto"/>
          </w:divBdr>
        </w:div>
      </w:divsChild>
    </w:div>
    <w:div w:id="2131240977">
      <w:bodyDiv w:val="1"/>
      <w:marLeft w:val="0"/>
      <w:marRight w:val="0"/>
      <w:marTop w:val="0"/>
      <w:marBottom w:val="0"/>
      <w:divBdr>
        <w:top w:val="none" w:sz="0" w:space="0" w:color="auto"/>
        <w:left w:val="none" w:sz="0" w:space="0" w:color="auto"/>
        <w:bottom w:val="none" w:sz="0" w:space="0" w:color="auto"/>
        <w:right w:val="none" w:sz="0" w:space="0" w:color="auto"/>
      </w:divBdr>
    </w:div>
    <w:div w:id="2131851275">
      <w:bodyDiv w:val="1"/>
      <w:marLeft w:val="0"/>
      <w:marRight w:val="0"/>
      <w:marTop w:val="125"/>
      <w:marBottom w:val="0"/>
      <w:divBdr>
        <w:top w:val="none" w:sz="0" w:space="0" w:color="auto"/>
        <w:left w:val="none" w:sz="0" w:space="0" w:color="auto"/>
        <w:bottom w:val="none" w:sz="0" w:space="0" w:color="auto"/>
        <w:right w:val="none" w:sz="0" w:space="0" w:color="auto"/>
      </w:divBdr>
      <w:divsChild>
        <w:div w:id="199973427">
          <w:marLeft w:val="0"/>
          <w:marRight w:val="0"/>
          <w:marTop w:val="100"/>
          <w:marBottom w:val="100"/>
          <w:divBdr>
            <w:top w:val="none" w:sz="0" w:space="0" w:color="auto"/>
            <w:left w:val="none" w:sz="0" w:space="0" w:color="auto"/>
            <w:bottom w:val="none" w:sz="0" w:space="0" w:color="auto"/>
            <w:right w:val="none" w:sz="0" w:space="0" w:color="auto"/>
          </w:divBdr>
          <w:divsChild>
            <w:div w:id="1003971891">
              <w:marLeft w:val="2454"/>
              <w:marRight w:val="0"/>
              <w:marTop w:val="0"/>
              <w:marBottom w:val="0"/>
              <w:divBdr>
                <w:top w:val="none" w:sz="0" w:space="0" w:color="auto"/>
                <w:left w:val="none" w:sz="0" w:space="0" w:color="auto"/>
                <w:bottom w:val="none" w:sz="0" w:space="0" w:color="auto"/>
                <w:right w:val="none" w:sz="0" w:space="0" w:color="auto"/>
              </w:divBdr>
              <w:divsChild>
                <w:div w:id="11421121">
                  <w:marLeft w:val="0"/>
                  <w:marRight w:val="0"/>
                  <w:marTop w:val="120"/>
                  <w:marBottom w:val="120"/>
                  <w:divBdr>
                    <w:top w:val="none" w:sz="0" w:space="0" w:color="auto"/>
                    <w:left w:val="none" w:sz="0" w:space="0" w:color="auto"/>
                    <w:bottom w:val="none" w:sz="0" w:space="0" w:color="auto"/>
                    <w:right w:val="none" w:sz="0" w:space="0" w:color="auto"/>
                  </w:divBdr>
                  <w:divsChild>
                    <w:div w:id="134035064">
                      <w:marLeft w:val="0"/>
                      <w:marRight w:val="0"/>
                      <w:marTop w:val="0"/>
                      <w:marBottom w:val="0"/>
                      <w:divBdr>
                        <w:top w:val="none" w:sz="0" w:space="0" w:color="auto"/>
                        <w:left w:val="none" w:sz="0" w:space="0" w:color="auto"/>
                        <w:bottom w:val="none" w:sz="0" w:space="0" w:color="auto"/>
                        <w:right w:val="none" w:sz="0" w:space="0" w:color="auto"/>
                      </w:divBdr>
                    </w:div>
                    <w:div w:id="934482891">
                      <w:marLeft w:val="0"/>
                      <w:marRight w:val="0"/>
                      <w:marTop w:val="0"/>
                      <w:marBottom w:val="0"/>
                      <w:divBdr>
                        <w:top w:val="none" w:sz="0" w:space="0" w:color="auto"/>
                        <w:left w:val="none" w:sz="0" w:space="0" w:color="auto"/>
                        <w:bottom w:val="none" w:sz="0" w:space="0" w:color="auto"/>
                        <w:right w:val="none" w:sz="0" w:space="0" w:color="auto"/>
                      </w:divBdr>
                    </w:div>
                    <w:div w:id="1746563877">
                      <w:marLeft w:val="0"/>
                      <w:marRight w:val="0"/>
                      <w:marTop w:val="0"/>
                      <w:marBottom w:val="0"/>
                      <w:divBdr>
                        <w:top w:val="none" w:sz="0" w:space="0" w:color="auto"/>
                        <w:left w:val="none" w:sz="0" w:space="0" w:color="auto"/>
                        <w:bottom w:val="none" w:sz="0" w:space="0" w:color="auto"/>
                        <w:right w:val="none" w:sz="0" w:space="0" w:color="auto"/>
                      </w:divBdr>
                    </w:div>
                    <w:div w:id="1898541437">
                      <w:marLeft w:val="0"/>
                      <w:marRight w:val="0"/>
                      <w:marTop w:val="0"/>
                      <w:marBottom w:val="0"/>
                      <w:divBdr>
                        <w:top w:val="none" w:sz="0" w:space="0" w:color="auto"/>
                        <w:left w:val="none" w:sz="0" w:space="0" w:color="auto"/>
                        <w:bottom w:val="none" w:sz="0" w:space="0" w:color="auto"/>
                        <w:right w:val="none" w:sz="0" w:space="0" w:color="auto"/>
                      </w:divBdr>
                    </w:div>
                  </w:divsChild>
                </w:div>
                <w:div w:id="491143951">
                  <w:marLeft w:val="0"/>
                  <w:marRight w:val="0"/>
                  <w:marTop w:val="120"/>
                  <w:marBottom w:val="120"/>
                  <w:divBdr>
                    <w:top w:val="none" w:sz="0" w:space="0" w:color="auto"/>
                    <w:left w:val="none" w:sz="0" w:space="0" w:color="auto"/>
                    <w:bottom w:val="none" w:sz="0" w:space="0" w:color="auto"/>
                    <w:right w:val="none" w:sz="0" w:space="0" w:color="auto"/>
                  </w:divBdr>
                  <w:divsChild>
                    <w:div w:id="155263830">
                      <w:marLeft w:val="0"/>
                      <w:marRight w:val="0"/>
                      <w:marTop w:val="0"/>
                      <w:marBottom w:val="0"/>
                      <w:divBdr>
                        <w:top w:val="none" w:sz="0" w:space="0" w:color="auto"/>
                        <w:left w:val="none" w:sz="0" w:space="0" w:color="auto"/>
                        <w:bottom w:val="none" w:sz="0" w:space="0" w:color="auto"/>
                        <w:right w:val="none" w:sz="0" w:space="0" w:color="auto"/>
                      </w:divBdr>
                    </w:div>
                    <w:div w:id="991638974">
                      <w:marLeft w:val="0"/>
                      <w:marRight w:val="0"/>
                      <w:marTop w:val="0"/>
                      <w:marBottom w:val="0"/>
                      <w:divBdr>
                        <w:top w:val="none" w:sz="0" w:space="0" w:color="auto"/>
                        <w:left w:val="none" w:sz="0" w:space="0" w:color="auto"/>
                        <w:bottom w:val="none" w:sz="0" w:space="0" w:color="auto"/>
                        <w:right w:val="none" w:sz="0" w:space="0" w:color="auto"/>
                      </w:divBdr>
                    </w:div>
                    <w:div w:id="1200359460">
                      <w:marLeft w:val="0"/>
                      <w:marRight w:val="0"/>
                      <w:marTop w:val="0"/>
                      <w:marBottom w:val="0"/>
                      <w:divBdr>
                        <w:top w:val="none" w:sz="0" w:space="0" w:color="auto"/>
                        <w:left w:val="none" w:sz="0" w:space="0" w:color="auto"/>
                        <w:bottom w:val="none" w:sz="0" w:space="0" w:color="auto"/>
                        <w:right w:val="none" w:sz="0" w:space="0" w:color="auto"/>
                      </w:divBdr>
                    </w:div>
                    <w:div w:id="1405645713">
                      <w:marLeft w:val="0"/>
                      <w:marRight w:val="0"/>
                      <w:marTop w:val="0"/>
                      <w:marBottom w:val="0"/>
                      <w:divBdr>
                        <w:top w:val="none" w:sz="0" w:space="0" w:color="auto"/>
                        <w:left w:val="none" w:sz="0" w:space="0" w:color="auto"/>
                        <w:bottom w:val="none" w:sz="0" w:space="0" w:color="auto"/>
                        <w:right w:val="none" w:sz="0" w:space="0" w:color="auto"/>
                      </w:divBdr>
                    </w:div>
                  </w:divsChild>
                </w:div>
                <w:div w:id="668362142">
                  <w:marLeft w:val="0"/>
                  <w:marRight w:val="0"/>
                  <w:marTop w:val="120"/>
                  <w:marBottom w:val="120"/>
                  <w:divBdr>
                    <w:top w:val="none" w:sz="0" w:space="0" w:color="auto"/>
                    <w:left w:val="none" w:sz="0" w:space="0" w:color="auto"/>
                    <w:bottom w:val="none" w:sz="0" w:space="0" w:color="auto"/>
                    <w:right w:val="none" w:sz="0" w:space="0" w:color="auto"/>
                  </w:divBdr>
                  <w:divsChild>
                    <w:div w:id="860554295">
                      <w:marLeft w:val="0"/>
                      <w:marRight w:val="0"/>
                      <w:marTop w:val="0"/>
                      <w:marBottom w:val="0"/>
                      <w:divBdr>
                        <w:top w:val="none" w:sz="0" w:space="0" w:color="auto"/>
                        <w:left w:val="none" w:sz="0" w:space="0" w:color="auto"/>
                        <w:bottom w:val="none" w:sz="0" w:space="0" w:color="auto"/>
                        <w:right w:val="none" w:sz="0" w:space="0" w:color="auto"/>
                      </w:divBdr>
                    </w:div>
                    <w:div w:id="1128469922">
                      <w:marLeft w:val="0"/>
                      <w:marRight w:val="0"/>
                      <w:marTop w:val="0"/>
                      <w:marBottom w:val="0"/>
                      <w:divBdr>
                        <w:top w:val="none" w:sz="0" w:space="0" w:color="auto"/>
                        <w:left w:val="none" w:sz="0" w:space="0" w:color="auto"/>
                        <w:bottom w:val="none" w:sz="0" w:space="0" w:color="auto"/>
                        <w:right w:val="none" w:sz="0" w:space="0" w:color="auto"/>
                      </w:divBdr>
                    </w:div>
                    <w:div w:id="1238175059">
                      <w:marLeft w:val="0"/>
                      <w:marRight w:val="0"/>
                      <w:marTop w:val="0"/>
                      <w:marBottom w:val="0"/>
                      <w:divBdr>
                        <w:top w:val="none" w:sz="0" w:space="0" w:color="auto"/>
                        <w:left w:val="none" w:sz="0" w:space="0" w:color="auto"/>
                        <w:bottom w:val="none" w:sz="0" w:space="0" w:color="auto"/>
                        <w:right w:val="none" w:sz="0" w:space="0" w:color="auto"/>
                      </w:divBdr>
                    </w:div>
                    <w:div w:id="1875342285">
                      <w:marLeft w:val="0"/>
                      <w:marRight w:val="0"/>
                      <w:marTop w:val="0"/>
                      <w:marBottom w:val="0"/>
                      <w:divBdr>
                        <w:top w:val="none" w:sz="0" w:space="0" w:color="auto"/>
                        <w:left w:val="none" w:sz="0" w:space="0" w:color="auto"/>
                        <w:bottom w:val="none" w:sz="0" w:space="0" w:color="auto"/>
                        <w:right w:val="none" w:sz="0" w:space="0" w:color="auto"/>
                      </w:divBdr>
                    </w:div>
                  </w:divsChild>
                </w:div>
                <w:div w:id="1287545223">
                  <w:marLeft w:val="0"/>
                  <w:marRight w:val="0"/>
                  <w:marTop w:val="120"/>
                  <w:marBottom w:val="120"/>
                  <w:divBdr>
                    <w:top w:val="none" w:sz="0" w:space="0" w:color="auto"/>
                    <w:left w:val="none" w:sz="0" w:space="0" w:color="auto"/>
                    <w:bottom w:val="none" w:sz="0" w:space="0" w:color="auto"/>
                    <w:right w:val="none" w:sz="0" w:space="0" w:color="auto"/>
                  </w:divBdr>
                  <w:divsChild>
                    <w:div w:id="685446457">
                      <w:marLeft w:val="0"/>
                      <w:marRight w:val="0"/>
                      <w:marTop w:val="0"/>
                      <w:marBottom w:val="0"/>
                      <w:divBdr>
                        <w:top w:val="none" w:sz="0" w:space="0" w:color="auto"/>
                        <w:left w:val="none" w:sz="0" w:space="0" w:color="auto"/>
                        <w:bottom w:val="none" w:sz="0" w:space="0" w:color="auto"/>
                        <w:right w:val="none" w:sz="0" w:space="0" w:color="auto"/>
                      </w:divBdr>
                    </w:div>
                    <w:div w:id="705257311">
                      <w:marLeft w:val="0"/>
                      <w:marRight w:val="0"/>
                      <w:marTop w:val="0"/>
                      <w:marBottom w:val="0"/>
                      <w:divBdr>
                        <w:top w:val="none" w:sz="0" w:space="0" w:color="auto"/>
                        <w:left w:val="none" w:sz="0" w:space="0" w:color="auto"/>
                        <w:bottom w:val="none" w:sz="0" w:space="0" w:color="auto"/>
                        <w:right w:val="none" w:sz="0" w:space="0" w:color="auto"/>
                      </w:divBdr>
                    </w:div>
                    <w:div w:id="1605917915">
                      <w:marLeft w:val="0"/>
                      <w:marRight w:val="0"/>
                      <w:marTop w:val="0"/>
                      <w:marBottom w:val="0"/>
                      <w:divBdr>
                        <w:top w:val="none" w:sz="0" w:space="0" w:color="auto"/>
                        <w:left w:val="none" w:sz="0" w:space="0" w:color="auto"/>
                        <w:bottom w:val="none" w:sz="0" w:space="0" w:color="auto"/>
                        <w:right w:val="none" w:sz="0" w:space="0" w:color="auto"/>
                      </w:divBdr>
                    </w:div>
                    <w:div w:id="1612854991">
                      <w:marLeft w:val="0"/>
                      <w:marRight w:val="0"/>
                      <w:marTop w:val="0"/>
                      <w:marBottom w:val="0"/>
                      <w:divBdr>
                        <w:top w:val="none" w:sz="0" w:space="0" w:color="auto"/>
                        <w:left w:val="none" w:sz="0" w:space="0" w:color="auto"/>
                        <w:bottom w:val="none" w:sz="0" w:space="0" w:color="auto"/>
                        <w:right w:val="none" w:sz="0" w:space="0" w:color="auto"/>
                      </w:divBdr>
                    </w:div>
                  </w:divsChild>
                </w:div>
                <w:div w:id="1401444304">
                  <w:marLeft w:val="0"/>
                  <w:marRight w:val="0"/>
                  <w:marTop w:val="120"/>
                  <w:marBottom w:val="120"/>
                  <w:divBdr>
                    <w:top w:val="none" w:sz="0" w:space="0" w:color="auto"/>
                    <w:left w:val="none" w:sz="0" w:space="0" w:color="auto"/>
                    <w:bottom w:val="none" w:sz="0" w:space="0" w:color="auto"/>
                    <w:right w:val="none" w:sz="0" w:space="0" w:color="auto"/>
                  </w:divBdr>
                  <w:divsChild>
                    <w:div w:id="481235902">
                      <w:marLeft w:val="0"/>
                      <w:marRight w:val="0"/>
                      <w:marTop w:val="0"/>
                      <w:marBottom w:val="0"/>
                      <w:divBdr>
                        <w:top w:val="none" w:sz="0" w:space="0" w:color="auto"/>
                        <w:left w:val="none" w:sz="0" w:space="0" w:color="auto"/>
                        <w:bottom w:val="none" w:sz="0" w:space="0" w:color="auto"/>
                        <w:right w:val="none" w:sz="0" w:space="0" w:color="auto"/>
                      </w:divBdr>
                    </w:div>
                    <w:div w:id="526481641">
                      <w:marLeft w:val="0"/>
                      <w:marRight w:val="0"/>
                      <w:marTop w:val="0"/>
                      <w:marBottom w:val="0"/>
                      <w:divBdr>
                        <w:top w:val="none" w:sz="0" w:space="0" w:color="auto"/>
                        <w:left w:val="none" w:sz="0" w:space="0" w:color="auto"/>
                        <w:bottom w:val="none" w:sz="0" w:space="0" w:color="auto"/>
                        <w:right w:val="none" w:sz="0" w:space="0" w:color="auto"/>
                      </w:divBdr>
                    </w:div>
                    <w:div w:id="942106205">
                      <w:marLeft w:val="0"/>
                      <w:marRight w:val="0"/>
                      <w:marTop w:val="0"/>
                      <w:marBottom w:val="0"/>
                      <w:divBdr>
                        <w:top w:val="none" w:sz="0" w:space="0" w:color="auto"/>
                        <w:left w:val="none" w:sz="0" w:space="0" w:color="auto"/>
                        <w:bottom w:val="none" w:sz="0" w:space="0" w:color="auto"/>
                        <w:right w:val="none" w:sz="0" w:space="0" w:color="auto"/>
                      </w:divBdr>
                    </w:div>
                    <w:div w:id="1596522555">
                      <w:marLeft w:val="0"/>
                      <w:marRight w:val="0"/>
                      <w:marTop w:val="0"/>
                      <w:marBottom w:val="0"/>
                      <w:divBdr>
                        <w:top w:val="none" w:sz="0" w:space="0" w:color="auto"/>
                        <w:left w:val="none" w:sz="0" w:space="0" w:color="auto"/>
                        <w:bottom w:val="none" w:sz="0" w:space="0" w:color="auto"/>
                        <w:right w:val="none" w:sz="0" w:space="0" w:color="auto"/>
                      </w:divBdr>
                    </w:div>
                  </w:divsChild>
                </w:div>
                <w:div w:id="1526939349">
                  <w:marLeft w:val="0"/>
                  <w:marRight w:val="0"/>
                  <w:marTop w:val="120"/>
                  <w:marBottom w:val="120"/>
                  <w:divBdr>
                    <w:top w:val="none" w:sz="0" w:space="0" w:color="auto"/>
                    <w:left w:val="none" w:sz="0" w:space="0" w:color="auto"/>
                    <w:bottom w:val="none" w:sz="0" w:space="0" w:color="auto"/>
                    <w:right w:val="none" w:sz="0" w:space="0" w:color="auto"/>
                  </w:divBdr>
                  <w:divsChild>
                    <w:div w:id="498154015">
                      <w:marLeft w:val="0"/>
                      <w:marRight w:val="0"/>
                      <w:marTop w:val="0"/>
                      <w:marBottom w:val="0"/>
                      <w:divBdr>
                        <w:top w:val="none" w:sz="0" w:space="0" w:color="auto"/>
                        <w:left w:val="none" w:sz="0" w:space="0" w:color="auto"/>
                        <w:bottom w:val="none" w:sz="0" w:space="0" w:color="auto"/>
                        <w:right w:val="none" w:sz="0" w:space="0" w:color="auto"/>
                      </w:divBdr>
                    </w:div>
                    <w:div w:id="540826094">
                      <w:marLeft w:val="0"/>
                      <w:marRight w:val="0"/>
                      <w:marTop w:val="0"/>
                      <w:marBottom w:val="0"/>
                      <w:divBdr>
                        <w:top w:val="none" w:sz="0" w:space="0" w:color="auto"/>
                        <w:left w:val="none" w:sz="0" w:space="0" w:color="auto"/>
                        <w:bottom w:val="none" w:sz="0" w:space="0" w:color="auto"/>
                        <w:right w:val="none" w:sz="0" w:space="0" w:color="auto"/>
                      </w:divBdr>
                    </w:div>
                    <w:div w:id="686521442">
                      <w:marLeft w:val="0"/>
                      <w:marRight w:val="0"/>
                      <w:marTop w:val="0"/>
                      <w:marBottom w:val="0"/>
                      <w:divBdr>
                        <w:top w:val="none" w:sz="0" w:space="0" w:color="auto"/>
                        <w:left w:val="none" w:sz="0" w:space="0" w:color="auto"/>
                        <w:bottom w:val="none" w:sz="0" w:space="0" w:color="auto"/>
                        <w:right w:val="none" w:sz="0" w:space="0" w:color="auto"/>
                      </w:divBdr>
                    </w:div>
                    <w:div w:id="1527281983">
                      <w:marLeft w:val="0"/>
                      <w:marRight w:val="0"/>
                      <w:marTop w:val="0"/>
                      <w:marBottom w:val="0"/>
                      <w:divBdr>
                        <w:top w:val="none" w:sz="0" w:space="0" w:color="auto"/>
                        <w:left w:val="none" w:sz="0" w:space="0" w:color="auto"/>
                        <w:bottom w:val="none" w:sz="0" w:space="0" w:color="auto"/>
                        <w:right w:val="none" w:sz="0" w:space="0" w:color="auto"/>
                      </w:divBdr>
                    </w:div>
                  </w:divsChild>
                </w:div>
                <w:div w:id="1706564781">
                  <w:marLeft w:val="0"/>
                  <w:marRight w:val="0"/>
                  <w:marTop w:val="120"/>
                  <w:marBottom w:val="120"/>
                  <w:divBdr>
                    <w:top w:val="none" w:sz="0" w:space="0" w:color="auto"/>
                    <w:left w:val="none" w:sz="0" w:space="0" w:color="auto"/>
                    <w:bottom w:val="none" w:sz="0" w:space="0" w:color="auto"/>
                    <w:right w:val="none" w:sz="0" w:space="0" w:color="auto"/>
                  </w:divBdr>
                  <w:divsChild>
                    <w:div w:id="240068964">
                      <w:marLeft w:val="0"/>
                      <w:marRight w:val="0"/>
                      <w:marTop w:val="0"/>
                      <w:marBottom w:val="0"/>
                      <w:divBdr>
                        <w:top w:val="none" w:sz="0" w:space="0" w:color="auto"/>
                        <w:left w:val="none" w:sz="0" w:space="0" w:color="auto"/>
                        <w:bottom w:val="none" w:sz="0" w:space="0" w:color="auto"/>
                        <w:right w:val="none" w:sz="0" w:space="0" w:color="auto"/>
                      </w:divBdr>
                    </w:div>
                  </w:divsChild>
                </w:div>
                <w:div w:id="1801681296">
                  <w:marLeft w:val="0"/>
                  <w:marRight w:val="0"/>
                  <w:marTop w:val="120"/>
                  <w:marBottom w:val="120"/>
                  <w:divBdr>
                    <w:top w:val="none" w:sz="0" w:space="0" w:color="auto"/>
                    <w:left w:val="none" w:sz="0" w:space="0" w:color="auto"/>
                    <w:bottom w:val="none" w:sz="0" w:space="0" w:color="auto"/>
                    <w:right w:val="none" w:sz="0" w:space="0" w:color="auto"/>
                  </w:divBdr>
                  <w:divsChild>
                    <w:div w:id="153884796">
                      <w:marLeft w:val="0"/>
                      <w:marRight w:val="0"/>
                      <w:marTop w:val="0"/>
                      <w:marBottom w:val="0"/>
                      <w:divBdr>
                        <w:top w:val="none" w:sz="0" w:space="0" w:color="auto"/>
                        <w:left w:val="none" w:sz="0" w:space="0" w:color="auto"/>
                        <w:bottom w:val="none" w:sz="0" w:space="0" w:color="auto"/>
                        <w:right w:val="none" w:sz="0" w:space="0" w:color="auto"/>
                      </w:divBdr>
                    </w:div>
                    <w:div w:id="485586008">
                      <w:marLeft w:val="0"/>
                      <w:marRight w:val="0"/>
                      <w:marTop w:val="0"/>
                      <w:marBottom w:val="0"/>
                      <w:divBdr>
                        <w:top w:val="none" w:sz="0" w:space="0" w:color="auto"/>
                        <w:left w:val="none" w:sz="0" w:space="0" w:color="auto"/>
                        <w:bottom w:val="none" w:sz="0" w:space="0" w:color="auto"/>
                        <w:right w:val="none" w:sz="0" w:space="0" w:color="auto"/>
                      </w:divBdr>
                    </w:div>
                    <w:div w:id="1718240247">
                      <w:marLeft w:val="0"/>
                      <w:marRight w:val="0"/>
                      <w:marTop w:val="0"/>
                      <w:marBottom w:val="0"/>
                      <w:divBdr>
                        <w:top w:val="none" w:sz="0" w:space="0" w:color="auto"/>
                        <w:left w:val="none" w:sz="0" w:space="0" w:color="auto"/>
                        <w:bottom w:val="none" w:sz="0" w:space="0" w:color="auto"/>
                        <w:right w:val="none" w:sz="0" w:space="0" w:color="auto"/>
                      </w:divBdr>
                    </w:div>
                    <w:div w:id="1860856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1339465">
      <w:bodyDiv w:val="1"/>
      <w:marLeft w:val="0"/>
      <w:marRight w:val="0"/>
      <w:marTop w:val="0"/>
      <w:marBottom w:val="0"/>
      <w:divBdr>
        <w:top w:val="none" w:sz="0" w:space="0" w:color="auto"/>
        <w:left w:val="none" w:sz="0" w:space="0" w:color="auto"/>
        <w:bottom w:val="none" w:sz="0" w:space="0" w:color="auto"/>
        <w:right w:val="none" w:sz="0" w:space="0" w:color="auto"/>
      </w:divBdr>
    </w:div>
    <w:div w:id="2142653186">
      <w:bodyDiv w:val="1"/>
      <w:marLeft w:val="0"/>
      <w:marRight w:val="0"/>
      <w:marTop w:val="0"/>
      <w:marBottom w:val="0"/>
      <w:divBdr>
        <w:top w:val="none" w:sz="0" w:space="0" w:color="auto"/>
        <w:left w:val="none" w:sz="0" w:space="0" w:color="auto"/>
        <w:bottom w:val="none" w:sz="0" w:space="0" w:color="auto"/>
        <w:right w:val="none" w:sz="0" w:space="0" w:color="auto"/>
      </w:divBdr>
    </w:div>
    <w:div w:id="2145268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translate.googleusercontent.com/translate_c?depth=1&amp;hl=it&amp;rurl=translate.google.it&amp;sl=de&amp;sp=nmt4&amp;tl=it&amp;u=https://de.wikipedia.org/w/index.php%3Ftitle%3DAndre_Asriel%26veaction%3Dedit%26section%3D5&amp;usg=ALkJrhjsC6SR0k-Z_paL1Ej3ZuIGqWroUA" TargetMode="External"/><Relationship Id="rId18" Type="http://schemas.openxmlformats.org/officeDocument/2006/relationships/hyperlink" Target="http://fr.wikipedia.org/w/index.php?title=Soci%C3%A9t%C3%A9_des_concerts_du_Conservatoire_d%27Orl%C3%A9ans&amp;action=edit&amp;redlink=1" TargetMode="External"/><Relationship Id="rId26" Type="http://schemas.openxmlformats.org/officeDocument/2006/relationships/hyperlink" Target="https://it.wikipedia.org/wiki/1699" TargetMode="External"/><Relationship Id="rId39" Type="http://schemas.openxmlformats.org/officeDocument/2006/relationships/hyperlink" Target="http://it.wikipedia.org/wiki/1986" TargetMode="External"/><Relationship Id="rId21" Type="http://schemas.openxmlformats.org/officeDocument/2006/relationships/hyperlink" Target="http://it.wikipedia.org/wiki/Stati_Uniti_d%27America" TargetMode="External"/><Relationship Id="rId34" Type="http://schemas.openxmlformats.org/officeDocument/2006/relationships/hyperlink" Target="http://en.wikipedia.org/w/index.php?title=Roland_Coryn&amp;action=edit&amp;redlink=1" TargetMode="External"/><Relationship Id="rId42" Type="http://schemas.openxmlformats.org/officeDocument/2006/relationships/hyperlink" Target="https://translate.googleusercontent.com/translate_c?depth=1&amp;hl=it&amp;prev=search&amp;rurl=translate.google.it&amp;sl=de&amp;sp=nmt4&amp;u=https://de.wikipedia.org/w/index.php%3Ftitle%3DJacques_Gotkovsky%26action%3Dedit%26redlink%3D1&amp;usg=ALkJrhghJPVPRH8DYw2l8c18djzdBU__6Q" TargetMode="External"/><Relationship Id="rId47" Type="http://schemas.openxmlformats.org/officeDocument/2006/relationships/hyperlink" Target="https://translate.googleusercontent.com/translate_c?depth=1&amp;hl=it&amp;prev=search&amp;rurl=translate.google.it&amp;sl=de&amp;sp=nmt4&amp;u=https://de.wikipedia.org/wiki/Paris&amp;usg=ALkJrhgJtSv762Z5sduT8jz-RCKr9ns7LQ" TargetMode="External"/><Relationship Id="rId50" Type="http://schemas.openxmlformats.org/officeDocument/2006/relationships/hyperlink" Target="https://translate.googleusercontent.com/translate_c?depth=1&amp;hl=it&amp;prev=search&amp;rurl=translate.google.it&amp;sl=en&amp;sp=nmt4&amp;u=https://nl.wikipedia.org/wiki/Sopraanblokfluit&amp;xid=17259,15700021,15700124,15700186,15700190,15700201,15700237,15700242,15700248&amp;usg=ALkJrhjLXltYBkXtriC572bPr9f2219x1A" TargetMode="External"/><Relationship Id="rId55" Type="http://schemas.openxmlformats.org/officeDocument/2006/relationships/hyperlink" Target="https://en.wikipedia.org/wiki/Aupr%C3%A8s_de_ma_blonde" TargetMode="External"/><Relationship Id="rId63" Type="http://schemas.openxmlformats.org/officeDocument/2006/relationships/hyperlink" Target="http://www.arkivmusic.com/classical/Drilldown?name_id=106614&amp;name_role=1&amp;comp_id=155377" TargetMode="External"/><Relationship Id="rId68" Type="http://schemas.openxmlformats.org/officeDocument/2006/relationships/hyperlink" Target="http://it.wikipedia.org/wiki/Sega_musicale" TargetMode="External"/><Relationship Id="rId76" Type="http://schemas.openxmlformats.org/officeDocument/2006/relationships/hyperlink" Target="http://it.wikipedia.org/wiki/1807" TargetMode="External"/><Relationship Id="rId84" Type="http://schemas.openxmlformats.org/officeDocument/2006/relationships/header" Target="header2.xml"/><Relationship Id="rId89" Type="http://schemas.openxmlformats.org/officeDocument/2006/relationships/fontTable" Target="fontTable.xml"/><Relationship Id="rId7" Type="http://schemas.openxmlformats.org/officeDocument/2006/relationships/webSettings" Target="webSettings.xml"/><Relationship Id="rId71" Type="http://schemas.openxmlformats.org/officeDocument/2006/relationships/hyperlink" Target="http://it.wikipedia.org/wiki/Wolfgang_Amadeus_Mozart" TargetMode="External"/><Relationship Id="rId2" Type="http://schemas.openxmlformats.org/officeDocument/2006/relationships/numbering" Target="numbering.xml"/><Relationship Id="rId16" Type="http://schemas.openxmlformats.org/officeDocument/2006/relationships/hyperlink" Target="https://translate.googleusercontent.com/translate_c?depth=1&amp;hl=it&amp;prev=search&amp;rurl=translate.google.it&amp;sl=de&amp;sp=nmt4&amp;u=https://www.edrmartin.com/de/partitur-pin-s-melody-bb-oder-c-von-jean-francois-basteau-fur-trompete-590.html&amp;xid=17259,15700022,15700186,15700190,15700248,15700253&amp;usg=ALkJrhhlxrziSAXsh6j8K2lFDkDcZXO2aw" TargetMode="External"/><Relationship Id="rId29" Type="http://schemas.openxmlformats.org/officeDocument/2006/relationships/hyperlink" Target="https://it.wikipedia.org/wiki/Ferdinando_Carlo_di_Gonzaga-Nevers" TargetMode="External"/><Relationship Id="rId11" Type="http://schemas.openxmlformats.org/officeDocument/2006/relationships/hyperlink" Target="https://translate.googleusercontent.com/translate_c?depth=1&amp;hl=it&amp;prev=search&amp;rurl=translate.google.it&amp;sl=nl&amp;sp=nmt4&amp;u=https://nl.wikipedia.org/wiki/1947&amp;xid=17259,15700002,15700023,15700124,15700186,15700190,15700201,15700237,15700242,15700248&amp;usg=ALkJrhjkh0ExxKLc1ZjfEYaLR9EnfPOI6g" TargetMode="External"/><Relationship Id="rId24" Type="http://schemas.openxmlformats.org/officeDocument/2006/relationships/hyperlink" Target="https://www.stretta-music.com/en/author-jean-brouquieres-1923-1994/brouquieres-a-mi-voix-nr-669827.html" TargetMode="External"/><Relationship Id="rId32" Type="http://schemas.openxmlformats.org/officeDocument/2006/relationships/hyperlink" Target="http://en.wikipedia.org/w/index.php?title=Johann_Cilen%C5%A1ek&amp;action=edit&amp;redlink=1" TargetMode="External"/><Relationship Id="rId37" Type="http://schemas.openxmlformats.org/officeDocument/2006/relationships/hyperlink" Target="http://en.wikipedia.org/w/index.php?title=Rafa%C3%ABl_D%27Haene&amp;action=edit&amp;redlink=1" TargetMode="External"/><Relationship Id="rId40" Type="http://schemas.openxmlformats.org/officeDocument/2006/relationships/hyperlink" Target="https://translate.googleusercontent.com/translate_c?depth=1&amp;hl=it&amp;prev=search&amp;rurl=translate.google.it&amp;sl=en&amp;sp=nmt4&amp;u=https://en.wikipedia.org/w/index.php%3Ftitle%3DFrans_Geysen%26action%3Dedit%26section%3D9&amp;usg=ALkJrhiGqf7Lgx0775j7za3zTcyKpzBLdg&amp;editintro=Template:BLP_editintro" TargetMode="External"/><Relationship Id="rId45" Type="http://schemas.openxmlformats.org/officeDocument/2006/relationships/hyperlink" Target="https://translate.googleusercontent.com/translate_c?depth=1&amp;hl=it&amp;prev=search&amp;rurl=translate.google.it&amp;sl=de&amp;sp=nmt4&amp;u=https://de.wikipedia.org/w/index.php%3Ftitle%3DDivonne_les_Bains%26action%3Dedit%26redlink%3D1&amp;usg=ALkJrhhrnhZ9-ysCDNTEcMAFBPtvXt_okA" TargetMode="External"/><Relationship Id="rId53" Type="http://schemas.openxmlformats.org/officeDocument/2006/relationships/hyperlink" Target="https://translate.googleusercontent.com/translate_c?depth=1&amp;hl=it&amp;prev=search&amp;rurl=translate.google.it&amp;sl=nl&amp;sp=nmt4&amp;u=https://nl.wikipedia.org/wiki/1958&amp;xid=17259,15700023,15700043,15700105,15700124,15700149,15700168,15700173,15700201&amp;usg=ALkJrhiH7Ux_cgCAYzW8Z9fwUa__lC5uNw" TargetMode="External"/><Relationship Id="rId58" Type="http://schemas.openxmlformats.org/officeDocument/2006/relationships/hyperlink" Target="http://translate.googleusercontent.com/translate_c?depth=1&amp;hl=it&amp;prev=/search%3Fq%3Dnordheim%2Barne%26biw%3D1139%26bih%3D561&amp;rurl=translate.google.it&amp;sl=en&amp;u=http://en.wikipedia.org/wiki/Grotten&amp;usg=ALkJrhhxR8xMFGqL3C6gKGwIK27B8f-baA" TargetMode="External"/><Relationship Id="rId66" Type="http://schemas.openxmlformats.org/officeDocument/2006/relationships/hyperlink" Target="https://translate.googleusercontent.com/translate_c?depth=1&amp;hl=it&amp;prev=search&amp;rurl=translate.google.it&amp;sl=nl&amp;sp=nmt4&amp;u=https://nl.wikipedia.org/wiki/Wassily_Kandinsky&amp;xid=17259,15700023,15700043,15700186,15700191,15700248&amp;usg=ALkJrhj3-r6PkEIlA0P-jDg0wyLzu-mC5Q" TargetMode="External"/><Relationship Id="rId74" Type="http://schemas.openxmlformats.org/officeDocument/2006/relationships/hyperlink" Target="http://it.wikipedia.org/wiki/Ludwig_van_Beethoven" TargetMode="External"/><Relationship Id="rId79" Type="http://schemas.openxmlformats.org/officeDocument/2006/relationships/hyperlink" Target="http://it.wikipedia.org/wiki/2007" TargetMode="External"/><Relationship Id="rId87" Type="http://schemas.openxmlformats.org/officeDocument/2006/relationships/header" Target="header3.xml"/><Relationship Id="rId5" Type="http://schemas.openxmlformats.org/officeDocument/2006/relationships/image" Target="media/image1.jpeg"/><Relationship Id="rId61" Type="http://schemas.openxmlformats.org/officeDocument/2006/relationships/hyperlink" Target="http://translate.googleusercontent.com/translate_c?depth=1&amp;hl=it&amp;prev=/search%3Fq%3Dnordheim%2Barne%26biw%3D1139%26bih%3D561&amp;rurl=translate.google.it&amp;sl=en&amp;u=http://en.wikipedia.org/wiki/Grotten&amp;usg=ALkJrhhxR8xMFGqL3C6gKGwIK27B8f-baA" TargetMode="External"/><Relationship Id="rId82" Type="http://schemas.openxmlformats.org/officeDocument/2006/relationships/hyperlink" Target="mailto:mariodemolli@alice.it" TargetMode="External"/><Relationship Id="rId90" Type="http://schemas.openxmlformats.org/officeDocument/2006/relationships/theme" Target="theme/theme1.xml"/><Relationship Id="rId19" Type="http://schemas.openxmlformats.org/officeDocument/2006/relationships/hyperlink" Target="http://en.wikipedia.org/wiki/King%27s_College_London" TargetMode="External"/><Relationship Id="rId4" Type="http://schemas.microsoft.com/office/2007/relationships/stylesWithEffects" Target="stylesWithEffects.xml"/><Relationship Id="rId9" Type="http://schemas.openxmlformats.org/officeDocument/2006/relationships/endnotes" Target="endnotes.xml"/><Relationship Id="rId14" Type="http://schemas.openxmlformats.org/officeDocument/2006/relationships/hyperlink" Target="http://www.arkivmusic.com/classical/Drilldown?name_id=527&amp;name_role=1&amp;comp_id=10559" TargetMode="External"/><Relationship Id="rId22" Type="http://schemas.openxmlformats.org/officeDocument/2006/relationships/hyperlink" Target="http://it.wikipedia.org/wiki/Anni_1960" TargetMode="External"/><Relationship Id="rId27" Type="http://schemas.openxmlformats.org/officeDocument/2006/relationships/hyperlink" Target="https://it.wikipedia.org/wiki/Mantova" TargetMode="External"/><Relationship Id="rId30" Type="http://schemas.openxmlformats.org/officeDocument/2006/relationships/hyperlink" Target="http://en.wikipedia.org/w/index.php?title=Herbert_Callhoff&amp;action=edit&amp;redlink=1" TargetMode="External"/><Relationship Id="rId35" Type="http://schemas.openxmlformats.org/officeDocument/2006/relationships/hyperlink" Target="http://translate.googleusercontent.com/translate_c?depth=1&amp;hl=it&amp;prev=/search%3Fq%3Djean-michel%2Bdefaye%2Bcomposer%26biw%3D1139%26bih%3D579&amp;rurl=translate.google.it&amp;sl=en&amp;u=http://www.sheetmusicplus.com/title/Piece-de-Concours-2-Trompette-Ut-ou-Sib-ou-Cornet-ou-Bugle-et-Piano/17550940&amp;usg=ALkJrhi2x5cjdeFpkHC0fMU7ySpa9637JA" TargetMode="External"/><Relationship Id="rId43" Type="http://schemas.openxmlformats.org/officeDocument/2006/relationships/hyperlink" Target="https://translate.googleusercontent.com/translate_c?depth=1&amp;hl=it&amp;prev=search&amp;rurl=translate.google.it&amp;sl=de&amp;sp=nmt4&amp;u=https://de.wikipedia.org/wiki/Lili_Boulanger&amp;usg=ALkJrhhFsSai8r94Ztro8v2Q5hUXq88XpA" TargetMode="External"/><Relationship Id="rId48" Type="http://schemas.openxmlformats.org/officeDocument/2006/relationships/hyperlink" Target="https://translate.googleusercontent.com/translate_c?depth=1&amp;hl=it&amp;prev=search&amp;rurl=translate.google.it&amp;sl=de&amp;sp=nmt4&amp;u=https://de.wikipedia.org/w/index.php%3Ftitle%3DGolden_Rose%26action%3Dedit%26redlink%3D1&amp;usg=ALkJrhgj1F8CPZVz2fX3Q9VY8Fi2CljFRQ" TargetMode="External"/><Relationship Id="rId56" Type="http://schemas.openxmlformats.org/officeDocument/2006/relationships/hyperlink" Target="http://www.arkivmusic.com/classical/Drilldown?name_id1=7315&amp;name_role1=1&amp;bcorder=1&amp;comp_id=49793" TargetMode="External"/><Relationship Id="rId64" Type="http://schemas.openxmlformats.org/officeDocument/2006/relationships/hyperlink" Target="https://www.teresaprocaccini.it/catalogo/divertissement-op-90/" TargetMode="External"/><Relationship Id="rId69" Type="http://schemas.openxmlformats.org/officeDocument/2006/relationships/hyperlink" Target="http://it.wikipedia.org/wiki/Leopold_Mozart" TargetMode="External"/><Relationship Id="rId77" Type="http://schemas.openxmlformats.org/officeDocument/2006/relationships/hyperlink" Target="http://it.wikipedia.org/w/index.php?title=K&#252;rten-Kettenberg&amp;action=edit" TargetMode="External"/><Relationship Id="rId8" Type="http://schemas.openxmlformats.org/officeDocument/2006/relationships/footnotes" Target="footnotes.xml"/><Relationship Id="rId51" Type="http://schemas.openxmlformats.org/officeDocument/2006/relationships/hyperlink" Target="https://translate.googleusercontent.com/translate_c?depth=1&amp;hl=it&amp;prev=search&amp;rurl=translate.google.it&amp;sl=en&amp;sp=nmt4&amp;u=https://nl.wikipedia.org/wiki/Piccolo_(fluit)&amp;xid=17259,15700021,15700124,15700186,15700190,15700201,15700237,15700242,15700248&amp;usg=ALkJrhhqEjpYu00LUScZm3EUANNACb-3AA" TargetMode="External"/><Relationship Id="rId72" Type="http://schemas.openxmlformats.org/officeDocument/2006/relationships/hyperlink" Target="http://it.wikipedia.org/wiki/Biliardo" TargetMode="External"/><Relationship Id="rId80" Type="http://schemas.openxmlformats.org/officeDocument/2006/relationships/hyperlink" Target="http://presser.com" TargetMode="External"/><Relationship Id="rId85"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de.wikipedia.org/wiki/Freie_Deutsche_Jugend" TargetMode="External"/><Relationship Id="rId17" Type="http://schemas.openxmlformats.org/officeDocument/2006/relationships/hyperlink" Target="http://brahms.ircam.fr/works/work/6811/" TargetMode="External"/><Relationship Id="rId25" Type="http://schemas.openxmlformats.org/officeDocument/2006/relationships/hyperlink" Target="https://it.wikipedia.org/wiki/Giovanni_Legrenzi" TargetMode="External"/><Relationship Id="rId33" Type="http://schemas.openxmlformats.org/officeDocument/2006/relationships/hyperlink" Target="http://en.wikipedia.org/w/index.php?title=Alexander_Comitas&amp;action=edit&amp;redlink=1" TargetMode="External"/><Relationship Id="rId38" Type="http://schemas.openxmlformats.org/officeDocument/2006/relationships/hyperlink" Target="http://it.wikipedia.org/wiki/Tromba" TargetMode="External"/><Relationship Id="rId46" Type="http://schemas.openxmlformats.org/officeDocument/2006/relationships/hyperlink" Target="https://translate.googleusercontent.com/translate_c?depth=1&amp;hl=it&amp;prev=search&amp;rurl=translate.google.it&amp;sl=de&amp;sp=nmt4&amp;u=https://de.wikipedia.org/wiki/Paris&amp;usg=ALkJrhgJtSv762Z5sduT8jz-RCKr9ns7LQ" TargetMode="External"/><Relationship Id="rId59" Type="http://schemas.openxmlformats.org/officeDocument/2006/relationships/hyperlink" Target="http://translate.googleusercontent.com/translate_c?depth=1&amp;hl=it&amp;prev=/search%3Fq%3Dnordheim%2Barne%26biw%3D1139%26bih%3D561&amp;rurl=translate.google.it&amp;sl=en&amp;u=http://en.wikipedia.org/wiki/Oslo&amp;usg=ALkJrhhx-Enz4Nb6eIfXQPncsBcCWRrJ3g" TargetMode="External"/><Relationship Id="rId67" Type="http://schemas.openxmlformats.org/officeDocument/2006/relationships/hyperlink" Target="https://translate.googleusercontent.com/translate_c?depth=1&amp;hl=it&amp;prev=search&amp;rurl=translate.google.it&amp;sl=nl&amp;sp=nmt4&amp;u=https://nl.wikipedia.org/wiki/Wassily_Kandinsky&amp;xid=17259,15700023,15700043,15700186,15700191,15700248&amp;usg=ALkJrhj3-r6PkEIlA0P-jDg0wyLzu-mC5Q" TargetMode="External"/><Relationship Id="rId20" Type="http://schemas.openxmlformats.org/officeDocument/2006/relationships/hyperlink" Target="http://www.musicsalesclassical.com/composer/work/130/12996" TargetMode="External"/><Relationship Id="rId41" Type="http://schemas.openxmlformats.org/officeDocument/2006/relationships/hyperlink" Target="https://translate.googleusercontent.com/translate_c?depth=1&amp;hl=it&amp;prev=search&amp;rurl=translate.google.it&amp;sl=de&amp;sp=nmt4&amp;u=https://de.wikipedia.org/wiki/Ida_Gotkovsky&amp;usg=ALkJrhgXzJAfBf2A92mUreCz-TTgu82hdA" TargetMode="External"/><Relationship Id="rId54" Type="http://schemas.openxmlformats.org/officeDocument/2006/relationships/hyperlink" Target="https://translate.googleusercontent.com/translate_c?depth=1&amp;hl=it&amp;prev=search&amp;rurl=translate.google.it&amp;sl=en&amp;sp=nmt4&amp;u=https://nl.wikipedia.org/wiki/1957&amp;xid=17259,15700023,15700043,15700186,15700191,15700248,15700253&amp;usg=ALkJrhjq3r5Rb3ixYbJCXdf1WJA0daUzmA" TargetMode="External"/><Relationship Id="rId62" Type="http://schemas.openxmlformats.org/officeDocument/2006/relationships/hyperlink" Target="http://translate.googleusercontent.com/translate_c?depth=1&amp;hl=it&amp;prev=/search%3Fq%3Dnordheim%2Barne%26biw%3D1139%26bih%3D561&amp;rurl=translate.google.it&amp;sl=en&amp;u=http://en.wikipedia.org/wiki/International_Society_for_Contemporary_Music&amp;usg=ALkJrhgIESkeU2R0n5bSrJX4p2LKuIRmbA" TargetMode="External"/><Relationship Id="rId70" Type="http://schemas.openxmlformats.org/officeDocument/2006/relationships/hyperlink" Target="http://it.wikipedia.org/wiki/Salisburgo" TargetMode="External"/><Relationship Id="rId75" Type="http://schemas.openxmlformats.org/officeDocument/2006/relationships/hyperlink" Target="http://it.wikipedia.org/wiki/5_maggio" TargetMode="External"/><Relationship Id="rId83" Type="http://schemas.openxmlformats.org/officeDocument/2006/relationships/header" Target="header1.xml"/><Relationship Id="rId88"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ranslate.googleusercontent.com/translate_c?depth=1&amp;hl=it&amp;prev=search&amp;rurl=translate.google.it&amp;sl=de&amp;sp=nmt4&amp;u=https://www.edrmartin.com/de/partitur-pitchoun-von-jean-francois-basteau-fur-trompete-617.html&amp;xid=17259,15700022,15700186,15700190,15700248,15700253&amp;usg=ALkJrhgvrPCBWS3ZoCHpBU7XkSlPznFHlw" TargetMode="External"/><Relationship Id="rId23" Type="http://schemas.openxmlformats.org/officeDocument/2006/relationships/hyperlink" Target="https://www.stretta-music.com/en/author-jean-brouquieres-1923-1994/brouquieres-par-les-chemins-nr-112500.html" TargetMode="External"/><Relationship Id="rId28" Type="http://schemas.openxmlformats.org/officeDocument/2006/relationships/hyperlink" Target="https://it.wikipedia.org/wiki/Sovrani_di_Mantova" TargetMode="External"/><Relationship Id="rId36" Type="http://schemas.openxmlformats.org/officeDocument/2006/relationships/hyperlink" Target="http://translate.googleusercontent.com/translate_c?depth=1&amp;hl=it&amp;prev=/search%3Fq%3DDELLO%2BJOIO%2B%2BNorman%26hl%3Dit%26biw%3D1115%26bih%3D641&amp;rurl=translate.google.com&amp;sl=en&amp;u=http://en.wikipedia.org/wiki/Variations,_Chaconne_and_Finale&amp;usg=ALkJrhhrpaPwjN2b5bmgbls1eASXWBJWAA" TargetMode="External"/><Relationship Id="rId49" Type="http://schemas.openxmlformats.org/officeDocument/2006/relationships/hyperlink" Target="https://translate.googleusercontent.com/translate_c?depth=1&amp;hl=it&amp;prev=search&amp;rurl=translate.google.it&amp;sl=fr&amp;sp=nmt4&amp;u=http://brahms.ircam.fr/works/work/13390/&amp;xid=17259,15700021,15700105,15700124,15700149,15700168,15700173,15700186,15700201&amp;usg=ALkJrhimWvERt35qCXuMgrEIAQyVMSz0Bw" TargetMode="External"/><Relationship Id="rId57" Type="http://schemas.openxmlformats.org/officeDocument/2006/relationships/hyperlink" Target="http://www.arkivmusic.com/classical/Drilldown?name_id1=7315&amp;name_role1=1&amp;bcorder=1&amp;comp_id=79320" TargetMode="External"/><Relationship Id="rId10" Type="http://schemas.openxmlformats.org/officeDocument/2006/relationships/hyperlink" Target="mailto:mariodemolli@alice.it" TargetMode="External"/><Relationship Id="rId31" Type="http://schemas.openxmlformats.org/officeDocument/2006/relationships/hyperlink" Target="https://translate.googleusercontent.com/translate_c?depth=1&amp;hl=it&amp;prev=search&amp;rurl=translate.google.it&amp;sl=en&amp;sp=nmt4&amp;u=http://www.worldcat.org/oclc/14100789&amp;xid=17259,15700002,15700022,15700186,15700191,15700253&amp;usg=ALkJrhgbKKAxBrizbMNIDPkSDZlaUvzAfw" TargetMode="External"/><Relationship Id="rId44" Type="http://schemas.openxmlformats.org/officeDocument/2006/relationships/hyperlink" Target="https://translate.googleusercontent.com/translate_c?depth=1&amp;hl=it&amp;prev=search&amp;rurl=translate.google.it&amp;sl=de&amp;sp=nmt4&amp;u=https://de.wikipedia.org/wiki/Blumenthal&amp;usg=ALkJrhhkLKYfkgMIxb1Kv_BgbF9MILs_NQ" TargetMode="External"/><Relationship Id="rId52" Type="http://schemas.openxmlformats.org/officeDocument/2006/relationships/hyperlink" Target="https://translate.googleusercontent.com/translate_c?depth=1&amp;hl=it&amp;prev=search&amp;rurl=translate.google.it&amp;sl=nl&amp;sp=nmt4&amp;u=https://nl.wikipedia.org/wiki/1955&amp;xid=17259,15700023,15700043,15700105,15700124,15700149,15700168,15700173,15700201&amp;usg=ALkJrhhVcQ9Ln-NFRRg67QW5Wn7HT5mENg" TargetMode="External"/><Relationship Id="rId60" Type="http://schemas.openxmlformats.org/officeDocument/2006/relationships/hyperlink" Target="http://translate.googleusercontent.com/translate_c?depth=1&amp;hl=it&amp;prev=/search%3Fq%3Dnordheim%2Barne%26biw%3D1139%26bih%3D561&amp;rurl=translate.google.it&amp;sl=en&amp;u=http://en.wikipedia.org/wiki/Norwegian_people&amp;usg=ALkJrhh_Dr-bAQ94AGdiVQn9G_7HIMuRnQ" TargetMode="External"/><Relationship Id="rId65" Type="http://schemas.openxmlformats.org/officeDocument/2006/relationships/hyperlink" Target="https://translate.googleusercontent.com/translate_c?depth=1&amp;hl=it&amp;prev=search&amp;rurl=translate.google.it&amp;sl=nl&amp;sp=nmt4&amp;u=https://nl.wikipedia.org/wiki/1975&amp;xid=17259,15700023,15700043,15700186,15700191,15700248&amp;usg=ALkJrhgCYD-XYuXrwfJNmZ0p528X9ai6bg" TargetMode="External"/><Relationship Id="rId73" Type="http://schemas.openxmlformats.org/officeDocument/2006/relationships/hyperlink" Target="http://it.wikipedia.org/wiki/San_Pietroburgo" TargetMode="External"/><Relationship Id="rId78" Type="http://schemas.openxmlformats.org/officeDocument/2006/relationships/hyperlink" Target="http://it.wikipedia.org/wiki/5_dicembre" TargetMode="External"/><Relationship Id="rId81" Type="http://schemas.openxmlformats.org/officeDocument/2006/relationships/hyperlink" Target="http://www.danwelcher.com/jsreq.php" TargetMode="External"/><Relationship Id="rId86" Type="http://schemas.openxmlformats.org/officeDocument/2006/relationships/footer" Target="footer2.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F1BB3C-13DE-4626-836B-5109232796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272</Pages>
  <Words>112788</Words>
  <Characters>642898</Characters>
  <Application>Microsoft Office Word</Application>
  <DocSecurity>0</DocSecurity>
  <Lines>5357</Lines>
  <Paragraphs>1508</Paragraphs>
  <ScaleCrop>false</ScaleCrop>
  <HeadingPairs>
    <vt:vector size="2" baseType="variant">
      <vt:variant>
        <vt:lpstr>Titolo</vt:lpstr>
      </vt:variant>
      <vt:variant>
        <vt:i4>1</vt:i4>
      </vt:variant>
    </vt:vector>
  </HeadingPairs>
  <TitlesOfParts>
    <vt:vector size="1" baseType="lpstr">
      <vt:lpstr>La Tromba.</vt:lpstr>
    </vt:vector>
  </TitlesOfParts>
  <Company/>
  <LinksUpToDate>false</LinksUpToDate>
  <CharactersWithSpaces>754178</CharactersWithSpaces>
  <SharedDoc>false</SharedDoc>
  <HLinks>
    <vt:vector size="468" baseType="variant">
      <vt:variant>
        <vt:i4>1376340</vt:i4>
      </vt:variant>
      <vt:variant>
        <vt:i4>231</vt:i4>
      </vt:variant>
      <vt:variant>
        <vt:i4>0</vt:i4>
      </vt:variant>
      <vt:variant>
        <vt:i4>5</vt:i4>
      </vt:variant>
      <vt:variant>
        <vt:lpwstr>http://www.google.it/</vt:lpwstr>
      </vt:variant>
      <vt:variant>
        <vt:lpwstr/>
      </vt:variant>
      <vt:variant>
        <vt:i4>3276900</vt:i4>
      </vt:variant>
      <vt:variant>
        <vt:i4>228</vt:i4>
      </vt:variant>
      <vt:variant>
        <vt:i4>0</vt:i4>
      </vt:variant>
      <vt:variant>
        <vt:i4>5</vt:i4>
      </vt:variant>
      <vt:variant>
        <vt:lpwstr>http://www.google.it/search?hl=it&amp;biw=986&amp;bih=486&amp;q=related:www.mariodemolli.com/mono.asp+opere+compositori&amp;tbo=1&amp;sa=X&amp;ei=vaIfUJnzK-n74QTm1oDgDg&amp;ved=0CAkQHzAA</vt:lpwstr>
      </vt:variant>
      <vt:variant>
        <vt:lpwstr/>
      </vt:variant>
      <vt:variant>
        <vt:i4>6619187</vt:i4>
      </vt:variant>
      <vt:variant>
        <vt:i4>225</vt:i4>
      </vt:variant>
      <vt:variant>
        <vt:i4>0</vt:i4>
      </vt:variant>
      <vt:variant>
        <vt:i4>5</vt:i4>
      </vt:variant>
      <vt:variant>
        <vt:lpwstr>http://webcache.googleusercontent.com/search?q=cache:ljDSsyzSVLMJ:www.mariodemolli.com/mono.asp+opere+compositori&amp;cd=1&amp;hl=it&amp;ct=clnk&amp;gl=it</vt:lpwstr>
      </vt:variant>
      <vt:variant>
        <vt:lpwstr/>
      </vt:variant>
      <vt:variant>
        <vt:i4>4325380</vt:i4>
      </vt:variant>
      <vt:variant>
        <vt:i4>222</vt:i4>
      </vt:variant>
      <vt:variant>
        <vt:i4>0</vt:i4>
      </vt:variant>
      <vt:variant>
        <vt:i4>5</vt:i4>
      </vt:variant>
      <vt:variant>
        <vt:lpwstr>http://www.mariodemolli.com/mono.asp</vt:lpwstr>
      </vt:variant>
      <vt:variant>
        <vt:lpwstr/>
      </vt:variant>
      <vt:variant>
        <vt:i4>4325380</vt:i4>
      </vt:variant>
      <vt:variant>
        <vt:i4>219</vt:i4>
      </vt:variant>
      <vt:variant>
        <vt:i4>0</vt:i4>
      </vt:variant>
      <vt:variant>
        <vt:i4>5</vt:i4>
      </vt:variant>
      <vt:variant>
        <vt:lpwstr>http://www.mariodemolli.com/mono.asp</vt:lpwstr>
      </vt:variant>
      <vt:variant>
        <vt:lpwstr/>
      </vt:variant>
      <vt:variant>
        <vt:i4>1441795</vt:i4>
      </vt:variant>
      <vt:variant>
        <vt:i4>216</vt:i4>
      </vt:variant>
      <vt:variant>
        <vt:i4>0</vt:i4>
      </vt:variant>
      <vt:variant>
        <vt:i4>5</vt:i4>
      </vt:variant>
      <vt:variant>
        <vt:lpwstr>http://www.google.com/webhp?hl=it</vt:lpwstr>
      </vt:variant>
      <vt:variant>
        <vt:lpwstr/>
      </vt:variant>
      <vt:variant>
        <vt:i4>5242904</vt:i4>
      </vt:variant>
      <vt:variant>
        <vt:i4>213</vt:i4>
      </vt:variant>
      <vt:variant>
        <vt:i4>0</vt:i4>
      </vt:variant>
      <vt:variant>
        <vt:i4>5</vt:i4>
      </vt:variant>
      <vt:variant>
        <vt:lpwstr>http://www.google.com/search?hl=it&amp;biw=1146&amp;bih=586&amp;site=webhp&amp;q=related:www.mariodemolli.com/mono.asp+catalogo+opere+compositori&amp;tbo=1&amp;sa=X&amp;ei=5RSoTrawHuPS4QT5rZ0d&amp;sqi=2&amp;ved=0CB0QHzAA</vt:lpwstr>
      </vt:variant>
      <vt:variant>
        <vt:lpwstr/>
      </vt:variant>
      <vt:variant>
        <vt:i4>4194375</vt:i4>
      </vt:variant>
      <vt:variant>
        <vt:i4>210</vt:i4>
      </vt:variant>
      <vt:variant>
        <vt:i4>0</vt:i4>
      </vt:variant>
      <vt:variant>
        <vt:i4>5</vt:i4>
      </vt:variant>
      <vt:variant>
        <vt:lpwstr>http://webcache.googleusercontent.com/search?q=cache:ljDSsyzSVLMJ:www.mariodemolli.com/mono.asp+catalogo+opere+compositori&amp;cd=1&amp;hl=it&amp;ct=clnk</vt:lpwstr>
      </vt:variant>
      <vt:variant>
        <vt:lpwstr/>
      </vt:variant>
      <vt:variant>
        <vt:i4>4325380</vt:i4>
      </vt:variant>
      <vt:variant>
        <vt:i4>207</vt:i4>
      </vt:variant>
      <vt:variant>
        <vt:i4>0</vt:i4>
      </vt:variant>
      <vt:variant>
        <vt:i4>5</vt:i4>
      </vt:variant>
      <vt:variant>
        <vt:lpwstr>http://www.mariodemolli.com/mono.asp</vt:lpwstr>
      </vt:variant>
      <vt:variant>
        <vt:lpwstr/>
      </vt:variant>
      <vt:variant>
        <vt:i4>4325380</vt:i4>
      </vt:variant>
      <vt:variant>
        <vt:i4>204</vt:i4>
      </vt:variant>
      <vt:variant>
        <vt:i4>0</vt:i4>
      </vt:variant>
      <vt:variant>
        <vt:i4>5</vt:i4>
      </vt:variant>
      <vt:variant>
        <vt:lpwstr>http://www.mariodemolli.com/mono.asp</vt:lpwstr>
      </vt:variant>
      <vt:variant>
        <vt:lpwstr/>
      </vt:variant>
      <vt:variant>
        <vt:i4>6357066</vt:i4>
      </vt:variant>
      <vt:variant>
        <vt:i4>201</vt:i4>
      </vt:variant>
      <vt:variant>
        <vt:i4>0</vt:i4>
      </vt:variant>
      <vt:variant>
        <vt:i4>5</vt:i4>
      </vt:variant>
      <vt:variant>
        <vt:lpwstr>mailto:mariodemolli@alice.it</vt:lpwstr>
      </vt:variant>
      <vt:variant>
        <vt:lpwstr/>
      </vt:variant>
      <vt:variant>
        <vt:i4>8126503</vt:i4>
      </vt:variant>
      <vt:variant>
        <vt:i4>198</vt:i4>
      </vt:variant>
      <vt:variant>
        <vt:i4>0</vt:i4>
      </vt:variant>
      <vt:variant>
        <vt:i4>5</vt:i4>
      </vt:variant>
      <vt:variant>
        <vt:lpwstr>http://www.danwelcher.com/jsreq.php</vt:lpwstr>
      </vt:variant>
      <vt:variant>
        <vt:lpwstr/>
      </vt:variant>
      <vt:variant>
        <vt:i4>3211308</vt:i4>
      </vt:variant>
      <vt:variant>
        <vt:i4>195</vt:i4>
      </vt:variant>
      <vt:variant>
        <vt:i4>0</vt:i4>
      </vt:variant>
      <vt:variant>
        <vt:i4>5</vt:i4>
      </vt:variant>
      <vt:variant>
        <vt:lpwstr>http://presser.com/</vt:lpwstr>
      </vt:variant>
      <vt:variant>
        <vt:lpwstr/>
      </vt:variant>
      <vt:variant>
        <vt:i4>7012469</vt:i4>
      </vt:variant>
      <vt:variant>
        <vt:i4>192</vt:i4>
      </vt:variant>
      <vt:variant>
        <vt:i4>0</vt:i4>
      </vt:variant>
      <vt:variant>
        <vt:i4>5</vt:i4>
      </vt:variant>
      <vt:variant>
        <vt:lpwstr>http://translate.googleusercontent.com/translate_c?hl=it&amp;prev=/search%3Fq%3DTURNAGE%2BMark-Anthony%26hl%3Dit%26biw%3D923%26bih%3D486%26prmd%3Divns&amp;rurl=translate.google.it&amp;sl=en&amp;u=http://en.wikipedia.org/w/index.php%3Ftitle%3DMark-Anthony_Turnage%26action%3Dedit%26section%3D4&amp;usg=ALkJrhi67RAPaEpyg7W_B_v-KJVoeU6Mqw</vt:lpwstr>
      </vt:variant>
      <vt:variant>
        <vt:lpwstr/>
      </vt:variant>
      <vt:variant>
        <vt:i4>1114143</vt:i4>
      </vt:variant>
      <vt:variant>
        <vt:i4>189</vt:i4>
      </vt:variant>
      <vt:variant>
        <vt:i4>0</vt:i4>
      </vt:variant>
      <vt:variant>
        <vt:i4>5</vt:i4>
      </vt:variant>
      <vt:variant>
        <vt:lpwstr>http://it.wikipedia.org/wiki/2007</vt:lpwstr>
      </vt:variant>
      <vt:variant>
        <vt:lpwstr/>
      </vt:variant>
      <vt:variant>
        <vt:i4>4063262</vt:i4>
      </vt:variant>
      <vt:variant>
        <vt:i4>186</vt:i4>
      </vt:variant>
      <vt:variant>
        <vt:i4>0</vt:i4>
      </vt:variant>
      <vt:variant>
        <vt:i4>5</vt:i4>
      </vt:variant>
      <vt:variant>
        <vt:lpwstr>http://it.wikipedia.org/wiki/5_dicembre</vt:lpwstr>
      </vt:variant>
      <vt:variant>
        <vt:lpwstr/>
      </vt:variant>
      <vt:variant>
        <vt:i4>11796596</vt:i4>
      </vt:variant>
      <vt:variant>
        <vt:i4>183</vt:i4>
      </vt:variant>
      <vt:variant>
        <vt:i4>0</vt:i4>
      </vt:variant>
      <vt:variant>
        <vt:i4>5</vt:i4>
      </vt:variant>
      <vt:variant>
        <vt:lpwstr>http://it.wikipedia.org/w/index.php?title=Kürten-Kettenberg&amp;action=edit</vt:lpwstr>
      </vt:variant>
      <vt:variant>
        <vt:lpwstr/>
      </vt:variant>
      <vt:variant>
        <vt:i4>1179671</vt:i4>
      </vt:variant>
      <vt:variant>
        <vt:i4>180</vt:i4>
      </vt:variant>
      <vt:variant>
        <vt:i4>0</vt:i4>
      </vt:variant>
      <vt:variant>
        <vt:i4>5</vt:i4>
      </vt:variant>
      <vt:variant>
        <vt:lpwstr>http://it.wikipedia.org/wiki/1807</vt:lpwstr>
      </vt:variant>
      <vt:variant>
        <vt:lpwstr/>
      </vt:variant>
      <vt:variant>
        <vt:i4>4522102</vt:i4>
      </vt:variant>
      <vt:variant>
        <vt:i4>177</vt:i4>
      </vt:variant>
      <vt:variant>
        <vt:i4>0</vt:i4>
      </vt:variant>
      <vt:variant>
        <vt:i4>5</vt:i4>
      </vt:variant>
      <vt:variant>
        <vt:lpwstr>http://it.wikipedia.org/wiki/5_maggio</vt:lpwstr>
      </vt:variant>
      <vt:variant>
        <vt:lpwstr/>
      </vt:variant>
      <vt:variant>
        <vt:i4>524363</vt:i4>
      </vt:variant>
      <vt:variant>
        <vt:i4>174</vt:i4>
      </vt:variant>
      <vt:variant>
        <vt:i4>0</vt:i4>
      </vt:variant>
      <vt:variant>
        <vt:i4>5</vt:i4>
      </vt:variant>
      <vt:variant>
        <vt:lpwstr>http://it.wikipedia.org/wiki/Ludwig_van_Beethoven</vt:lpwstr>
      </vt:variant>
      <vt:variant>
        <vt:lpwstr/>
      </vt:variant>
      <vt:variant>
        <vt:i4>1441905</vt:i4>
      </vt:variant>
      <vt:variant>
        <vt:i4>171</vt:i4>
      </vt:variant>
      <vt:variant>
        <vt:i4>0</vt:i4>
      </vt:variant>
      <vt:variant>
        <vt:i4>5</vt:i4>
      </vt:variant>
      <vt:variant>
        <vt:lpwstr>http://it.wikipedia.org/wiki/San_Pietroburgo</vt:lpwstr>
      </vt:variant>
      <vt:variant>
        <vt:lpwstr/>
      </vt:variant>
      <vt:variant>
        <vt:i4>1572957</vt:i4>
      </vt:variant>
      <vt:variant>
        <vt:i4>168</vt:i4>
      </vt:variant>
      <vt:variant>
        <vt:i4>0</vt:i4>
      </vt:variant>
      <vt:variant>
        <vt:i4>5</vt:i4>
      </vt:variant>
      <vt:variant>
        <vt:lpwstr>http://it.wikipedia.org/wiki/Biliardo</vt:lpwstr>
      </vt:variant>
      <vt:variant>
        <vt:lpwstr/>
      </vt:variant>
      <vt:variant>
        <vt:i4>458835</vt:i4>
      </vt:variant>
      <vt:variant>
        <vt:i4>165</vt:i4>
      </vt:variant>
      <vt:variant>
        <vt:i4>0</vt:i4>
      </vt:variant>
      <vt:variant>
        <vt:i4>5</vt:i4>
      </vt:variant>
      <vt:variant>
        <vt:lpwstr>http://it.wikipedia.org/wiki/Wolfgang_Amadeus_Mozart</vt:lpwstr>
      </vt:variant>
      <vt:variant>
        <vt:lpwstr/>
      </vt:variant>
      <vt:variant>
        <vt:i4>7143479</vt:i4>
      </vt:variant>
      <vt:variant>
        <vt:i4>162</vt:i4>
      </vt:variant>
      <vt:variant>
        <vt:i4>0</vt:i4>
      </vt:variant>
      <vt:variant>
        <vt:i4>5</vt:i4>
      </vt:variant>
      <vt:variant>
        <vt:lpwstr>http://it.wikipedia.org/wiki/Salisburgo</vt:lpwstr>
      </vt:variant>
      <vt:variant>
        <vt:lpwstr/>
      </vt:variant>
      <vt:variant>
        <vt:i4>8257543</vt:i4>
      </vt:variant>
      <vt:variant>
        <vt:i4>159</vt:i4>
      </vt:variant>
      <vt:variant>
        <vt:i4>0</vt:i4>
      </vt:variant>
      <vt:variant>
        <vt:i4>5</vt:i4>
      </vt:variant>
      <vt:variant>
        <vt:lpwstr>http://it.wikipedia.org/wiki/Leopold_Mozart</vt:lpwstr>
      </vt:variant>
      <vt:variant>
        <vt:lpwstr/>
      </vt:variant>
      <vt:variant>
        <vt:i4>4194362</vt:i4>
      </vt:variant>
      <vt:variant>
        <vt:i4>156</vt:i4>
      </vt:variant>
      <vt:variant>
        <vt:i4>0</vt:i4>
      </vt:variant>
      <vt:variant>
        <vt:i4>5</vt:i4>
      </vt:variant>
      <vt:variant>
        <vt:lpwstr>http://it.wikipedia.org/wiki/Sega_musicale</vt:lpwstr>
      </vt:variant>
      <vt:variant>
        <vt:lpwstr/>
      </vt:variant>
      <vt:variant>
        <vt:i4>4915234</vt:i4>
      </vt:variant>
      <vt:variant>
        <vt:i4>153</vt:i4>
      </vt:variant>
      <vt:variant>
        <vt:i4>0</vt:i4>
      </vt:variant>
      <vt:variant>
        <vt:i4>5</vt:i4>
      </vt:variant>
      <vt:variant>
        <vt:lpwstr>http://translate.googleusercontent.com/translate_c?depth=1&amp;hl=it&amp;prev=/search%3Fq%3Dnordheim%2Barne%26biw%3D1139%26bih%3D561&amp;rurl=translate.google.it&amp;sl=en&amp;u=http://en.wikipedia.org/wiki/International_Society_for_Contemporary_Music&amp;usg=ALkJrhgIESkeU2R0n5bSrJX4p2LKuIRmbA</vt:lpwstr>
      </vt:variant>
      <vt:variant>
        <vt:lpwstr/>
      </vt:variant>
      <vt:variant>
        <vt:i4>2031732</vt:i4>
      </vt:variant>
      <vt:variant>
        <vt:i4>150</vt:i4>
      </vt:variant>
      <vt:variant>
        <vt:i4>0</vt:i4>
      </vt:variant>
      <vt:variant>
        <vt:i4>5</vt:i4>
      </vt:variant>
      <vt:variant>
        <vt:lpwstr>http://translate.googleusercontent.com/translate_c?depth=1&amp;hl=it&amp;prev=/search%3Fq%3Dnordheim%2Barne%26biw%3D1139%26bih%3D561&amp;rurl=translate.google.it&amp;sl=en&amp;u=http://en.wikipedia.org/wiki/Grotten&amp;usg=ALkJrhhxR8xMFGqL3C6gKGwIK27B8f-baA</vt:lpwstr>
      </vt:variant>
      <vt:variant>
        <vt:lpwstr/>
      </vt:variant>
      <vt:variant>
        <vt:i4>3997812</vt:i4>
      </vt:variant>
      <vt:variant>
        <vt:i4>147</vt:i4>
      </vt:variant>
      <vt:variant>
        <vt:i4>0</vt:i4>
      </vt:variant>
      <vt:variant>
        <vt:i4>5</vt:i4>
      </vt:variant>
      <vt:variant>
        <vt:lpwstr>http://translate.googleusercontent.com/translate_c?depth=1&amp;hl=it&amp;prev=/search%3Fq%3Dnordheim%2Barne%26biw%3D1139%26bih%3D561&amp;rurl=translate.google.it&amp;sl=en&amp;u=http://en.wikipedia.org/wiki/Norwegian_people&amp;usg=ALkJrhh_Dr-bAQ94AGdiVQn9G_7HIMuRnQ</vt:lpwstr>
      </vt:variant>
      <vt:variant>
        <vt:lpwstr/>
      </vt:variant>
      <vt:variant>
        <vt:i4>6619224</vt:i4>
      </vt:variant>
      <vt:variant>
        <vt:i4>144</vt:i4>
      </vt:variant>
      <vt:variant>
        <vt:i4>0</vt:i4>
      </vt:variant>
      <vt:variant>
        <vt:i4>5</vt:i4>
      </vt:variant>
      <vt:variant>
        <vt:lpwstr>http://translate.googleusercontent.com/translate_c?depth=1&amp;hl=it&amp;prev=/search%3Fq%3Dnordheim%2Barne%26biw%3D1139%26bih%3D561&amp;rurl=translate.google.it&amp;sl=en&amp;u=http://en.wikipedia.org/wiki/Oslo&amp;usg=ALkJrhhx-Enz4Nb6eIfXQPncsBcCWRrJ3g</vt:lpwstr>
      </vt:variant>
      <vt:variant>
        <vt:lpwstr/>
      </vt:variant>
      <vt:variant>
        <vt:i4>2031732</vt:i4>
      </vt:variant>
      <vt:variant>
        <vt:i4>141</vt:i4>
      </vt:variant>
      <vt:variant>
        <vt:i4>0</vt:i4>
      </vt:variant>
      <vt:variant>
        <vt:i4>5</vt:i4>
      </vt:variant>
      <vt:variant>
        <vt:lpwstr>http://translate.googleusercontent.com/translate_c?depth=1&amp;hl=it&amp;prev=/search%3Fq%3Dnordheim%2Barne%26biw%3D1139%26bih%3D561&amp;rurl=translate.google.it&amp;sl=en&amp;u=http://en.wikipedia.org/wiki/Grotten&amp;usg=ALkJrhhxR8xMFGqL3C6gKGwIK27B8f-baA</vt:lpwstr>
      </vt:variant>
      <vt:variant>
        <vt:lpwstr/>
      </vt:variant>
      <vt:variant>
        <vt:i4>6422599</vt:i4>
      </vt:variant>
      <vt:variant>
        <vt:i4>138</vt:i4>
      </vt:variant>
      <vt:variant>
        <vt:i4>0</vt:i4>
      </vt:variant>
      <vt:variant>
        <vt:i4>5</vt:i4>
      </vt:variant>
      <vt:variant>
        <vt:lpwstr>http://www.arkivmusic.com/classical/Drilldown?name_id1=7315&amp;name_role1=1&amp;bcorder=1&amp;comp_id=79320</vt:lpwstr>
      </vt:variant>
      <vt:variant>
        <vt:lpwstr/>
      </vt:variant>
      <vt:variant>
        <vt:i4>6684748</vt:i4>
      </vt:variant>
      <vt:variant>
        <vt:i4>135</vt:i4>
      </vt:variant>
      <vt:variant>
        <vt:i4>0</vt:i4>
      </vt:variant>
      <vt:variant>
        <vt:i4>5</vt:i4>
      </vt:variant>
      <vt:variant>
        <vt:lpwstr>http://www.arkivmusic.com/classical/Drilldown?name_id1=7315&amp;name_role1=1&amp;bcorder=1&amp;comp_id=49793</vt:lpwstr>
      </vt:variant>
      <vt:variant>
        <vt:lpwstr/>
      </vt:variant>
      <vt:variant>
        <vt:i4>1703958</vt:i4>
      </vt:variant>
      <vt:variant>
        <vt:i4>132</vt:i4>
      </vt:variant>
      <vt:variant>
        <vt:i4>0</vt:i4>
      </vt:variant>
      <vt:variant>
        <vt:i4>5</vt:i4>
      </vt:variant>
      <vt:variant>
        <vt:lpwstr>http://it.wikipedia.org/wiki/1986</vt:lpwstr>
      </vt:variant>
      <vt:variant>
        <vt:lpwstr/>
      </vt:variant>
      <vt:variant>
        <vt:i4>6946864</vt:i4>
      </vt:variant>
      <vt:variant>
        <vt:i4>129</vt:i4>
      </vt:variant>
      <vt:variant>
        <vt:i4>0</vt:i4>
      </vt:variant>
      <vt:variant>
        <vt:i4>5</vt:i4>
      </vt:variant>
      <vt:variant>
        <vt:lpwstr>http://it.wikipedia.org/wiki/Tromba</vt:lpwstr>
      </vt:variant>
      <vt:variant>
        <vt:lpwstr/>
      </vt:variant>
      <vt:variant>
        <vt:i4>3014675</vt:i4>
      </vt:variant>
      <vt:variant>
        <vt:i4>126</vt:i4>
      </vt:variant>
      <vt:variant>
        <vt:i4>0</vt:i4>
      </vt:variant>
      <vt:variant>
        <vt:i4>5</vt:i4>
      </vt:variant>
      <vt:variant>
        <vt:lpwstr>http://en.wikipedia.org/w/index.php?title=Rafa%C3%ABl_D%27Haene&amp;action=edit&amp;redlink=1</vt:lpwstr>
      </vt:variant>
      <vt:variant>
        <vt:lpwstr/>
      </vt:variant>
      <vt:variant>
        <vt:i4>2424875</vt:i4>
      </vt:variant>
      <vt:variant>
        <vt:i4>123</vt:i4>
      </vt:variant>
      <vt:variant>
        <vt:i4>0</vt:i4>
      </vt:variant>
      <vt:variant>
        <vt:i4>5</vt:i4>
      </vt:variant>
      <vt:variant>
        <vt:lpwstr>http://translate.googleusercontent.com/translate_c?depth=1&amp;hl=it&amp;prev=/search%3Fq%3DDELLO%2BJOIO%2B%2BNorman%26hl%3Dit%26biw%3D1115%26bih%3D641&amp;rurl=translate.google.com&amp;sl=en&amp;u=http://en.wikipedia.org/wiki/Variations,_Chaconne_and_Finale&amp;usg=ALkJrhhrpaPwjN2b5bmgbls1eASXWBJWAA</vt:lpwstr>
      </vt:variant>
      <vt:variant>
        <vt:lpwstr/>
      </vt:variant>
      <vt:variant>
        <vt:i4>8060954</vt:i4>
      </vt:variant>
      <vt:variant>
        <vt:i4>120</vt:i4>
      </vt:variant>
      <vt:variant>
        <vt:i4>0</vt:i4>
      </vt:variant>
      <vt:variant>
        <vt:i4>5</vt:i4>
      </vt:variant>
      <vt:variant>
        <vt:lpwstr>http://translate.googleusercontent.com/translate_c?depth=1&amp;hl=it&amp;prev=/search%3Fq%3Djean-michel%2Bdefaye%2Bcomposer%26biw%3D1139%26bih%3D579&amp;rurl=translate.google.it&amp;sl=en&amp;u=http://www.sheetmusicplus.com/title/Piece-de-Concours-2-Trompette-Ut-ou-Sib-ou-Cornet-ou-Bugle-et-Piano/17550940&amp;usg=ALkJrhi2x5cjdeFpkHC0fMU7ySpa9637JA</vt:lpwstr>
      </vt:variant>
      <vt:variant>
        <vt:lpwstr/>
      </vt:variant>
      <vt:variant>
        <vt:i4>1900650</vt:i4>
      </vt:variant>
      <vt:variant>
        <vt:i4>117</vt:i4>
      </vt:variant>
      <vt:variant>
        <vt:i4>0</vt:i4>
      </vt:variant>
      <vt:variant>
        <vt:i4>5</vt:i4>
      </vt:variant>
      <vt:variant>
        <vt:lpwstr>http://en.wikipedia.org/w/index.php?title=Roland_Coryn&amp;action=edit&amp;redlink=1</vt:lpwstr>
      </vt:variant>
      <vt:variant>
        <vt:lpwstr/>
      </vt:variant>
      <vt:variant>
        <vt:i4>7274584</vt:i4>
      </vt:variant>
      <vt:variant>
        <vt:i4>114</vt:i4>
      </vt:variant>
      <vt:variant>
        <vt:i4>0</vt:i4>
      </vt:variant>
      <vt:variant>
        <vt:i4>5</vt:i4>
      </vt:variant>
      <vt:variant>
        <vt:lpwstr>http://en.wikipedia.org/w/index.php?title=Alexander_Comitas&amp;action=edit&amp;redlink=1</vt:lpwstr>
      </vt:variant>
      <vt:variant>
        <vt:lpwstr/>
      </vt:variant>
      <vt:variant>
        <vt:i4>1376376</vt:i4>
      </vt:variant>
      <vt:variant>
        <vt:i4>111</vt:i4>
      </vt:variant>
      <vt:variant>
        <vt:i4>0</vt:i4>
      </vt:variant>
      <vt:variant>
        <vt:i4>5</vt:i4>
      </vt:variant>
      <vt:variant>
        <vt:lpwstr>http://en.wikipedia.org/w/index.php?title=Johann_Cilen%C5%A1ek&amp;action=edit&amp;redlink=1</vt:lpwstr>
      </vt:variant>
      <vt:variant>
        <vt:lpwstr/>
      </vt:variant>
      <vt:variant>
        <vt:i4>2490457</vt:i4>
      </vt:variant>
      <vt:variant>
        <vt:i4>108</vt:i4>
      </vt:variant>
      <vt:variant>
        <vt:i4>0</vt:i4>
      </vt:variant>
      <vt:variant>
        <vt:i4>5</vt:i4>
      </vt:variant>
      <vt:variant>
        <vt:lpwstr>http://en.wikipedia.org/w/index.php?title=Herbert_Callhoff&amp;action=edit&amp;redlink=1</vt:lpwstr>
      </vt:variant>
      <vt:variant>
        <vt:lpwstr/>
      </vt:variant>
      <vt:variant>
        <vt:i4>4849711</vt:i4>
      </vt:variant>
      <vt:variant>
        <vt:i4>105</vt:i4>
      </vt:variant>
      <vt:variant>
        <vt:i4>0</vt:i4>
      </vt:variant>
      <vt:variant>
        <vt:i4>5</vt:i4>
      </vt:variant>
      <vt:variant>
        <vt:lpwstr>http://it.wikipedia.org/wiki/Anni_1960</vt:lpwstr>
      </vt:variant>
      <vt:variant>
        <vt:lpwstr/>
      </vt:variant>
      <vt:variant>
        <vt:i4>4653147</vt:i4>
      </vt:variant>
      <vt:variant>
        <vt:i4>102</vt:i4>
      </vt:variant>
      <vt:variant>
        <vt:i4>0</vt:i4>
      </vt:variant>
      <vt:variant>
        <vt:i4>5</vt:i4>
      </vt:variant>
      <vt:variant>
        <vt:lpwstr>http://it.wikipedia.org/wiki/Stati_Uniti_d%27America</vt:lpwstr>
      </vt:variant>
      <vt:variant>
        <vt:lpwstr/>
      </vt:variant>
      <vt:variant>
        <vt:i4>3276922</vt:i4>
      </vt:variant>
      <vt:variant>
        <vt:i4>99</vt:i4>
      </vt:variant>
      <vt:variant>
        <vt:i4>0</vt:i4>
      </vt:variant>
      <vt:variant>
        <vt:i4>5</vt:i4>
      </vt:variant>
      <vt:variant>
        <vt:lpwstr>http://www.musicsalesclassical.com/composer/work/130/12996</vt:lpwstr>
      </vt:variant>
      <vt:variant>
        <vt:lpwstr/>
      </vt:variant>
      <vt:variant>
        <vt:i4>589848</vt:i4>
      </vt:variant>
      <vt:variant>
        <vt:i4>96</vt:i4>
      </vt:variant>
      <vt:variant>
        <vt:i4>0</vt:i4>
      </vt:variant>
      <vt:variant>
        <vt:i4>5</vt:i4>
      </vt:variant>
      <vt:variant>
        <vt:lpwstr>http://en.wikipedia.org/wiki/King%27s_College_London</vt:lpwstr>
      </vt:variant>
      <vt:variant>
        <vt:lpwstr/>
      </vt:variant>
      <vt:variant>
        <vt:i4>1966112</vt:i4>
      </vt:variant>
      <vt:variant>
        <vt:i4>93</vt:i4>
      </vt:variant>
      <vt:variant>
        <vt:i4>0</vt:i4>
      </vt:variant>
      <vt:variant>
        <vt:i4>5</vt:i4>
      </vt:variant>
      <vt:variant>
        <vt:lpwstr>http://fr.wikipedia.org/w/index.php?title=Soci%C3%A9t%C3%A9_des_concerts_du_Conservatoire_d%27Orl%C3%A9ans&amp;action=edit&amp;redlink=1</vt:lpwstr>
      </vt:variant>
      <vt:variant>
        <vt:lpwstr/>
      </vt:variant>
      <vt:variant>
        <vt:i4>7405670</vt:i4>
      </vt:variant>
      <vt:variant>
        <vt:i4>90</vt:i4>
      </vt:variant>
      <vt:variant>
        <vt:i4>0</vt:i4>
      </vt:variant>
      <vt:variant>
        <vt:i4>5</vt:i4>
      </vt:variant>
      <vt:variant>
        <vt:lpwstr>http://brahms.ircam.fr/works/work/6811/</vt:lpwstr>
      </vt:variant>
      <vt:variant>
        <vt:lpwstr/>
      </vt:variant>
      <vt:variant>
        <vt:i4>5832718</vt:i4>
      </vt:variant>
      <vt:variant>
        <vt:i4>87</vt:i4>
      </vt:variant>
      <vt:variant>
        <vt:i4>0</vt:i4>
      </vt:variant>
      <vt:variant>
        <vt:i4>5</vt:i4>
      </vt:variant>
      <vt:variant>
        <vt:lpwstr>http://de.wikipedia.org/wiki/Freie_Deutsche_Jugend</vt:lpwstr>
      </vt:variant>
      <vt:variant>
        <vt:lpwstr/>
      </vt:variant>
      <vt:variant>
        <vt:i4>2555979</vt:i4>
      </vt:variant>
      <vt:variant>
        <vt:i4>84</vt:i4>
      </vt:variant>
      <vt:variant>
        <vt:i4>0</vt:i4>
      </vt:variant>
      <vt:variant>
        <vt:i4>5</vt:i4>
      </vt:variant>
      <vt:variant>
        <vt:lpwstr>http://www.arkivmusic.com/classical/Drilldown?name_id=10124&amp;name_role=1&amp;comp_id=155370</vt:lpwstr>
      </vt:variant>
      <vt:variant>
        <vt:lpwstr/>
      </vt:variant>
      <vt:variant>
        <vt:i4>2228291</vt:i4>
      </vt:variant>
      <vt:variant>
        <vt:i4>81</vt:i4>
      </vt:variant>
      <vt:variant>
        <vt:i4>0</vt:i4>
      </vt:variant>
      <vt:variant>
        <vt:i4>5</vt:i4>
      </vt:variant>
      <vt:variant>
        <vt:lpwstr>http://www.arkivmusic.com/classical/Drilldown?name_id=127213&amp;name_role=1&amp;comp_id=155381</vt:lpwstr>
      </vt:variant>
      <vt:variant>
        <vt:lpwstr/>
      </vt:variant>
      <vt:variant>
        <vt:i4>2228291</vt:i4>
      </vt:variant>
      <vt:variant>
        <vt:i4>78</vt:i4>
      </vt:variant>
      <vt:variant>
        <vt:i4>0</vt:i4>
      </vt:variant>
      <vt:variant>
        <vt:i4>5</vt:i4>
      </vt:variant>
      <vt:variant>
        <vt:lpwstr>http://www.arkivmusic.com/classical/Drilldown?name_id=127213&amp;name_role=1&amp;comp_id=155380</vt:lpwstr>
      </vt:variant>
      <vt:variant>
        <vt:lpwstr/>
      </vt:variant>
      <vt:variant>
        <vt:i4>2949187</vt:i4>
      </vt:variant>
      <vt:variant>
        <vt:i4>75</vt:i4>
      </vt:variant>
      <vt:variant>
        <vt:i4>0</vt:i4>
      </vt:variant>
      <vt:variant>
        <vt:i4>5</vt:i4>
      </vt:variant>
      <vt:variant>
        <vt:lpwstr>http://www.arkivmusic.com/classical/Drilldown?name_id=127213&amp;name_role=1&amp;comp_id=155379</vt:lpwstr>
      </vt:variant>
      <vt:variant>
        <vt:lpwstr/>
      </vt:variant>
      <vt:variant>
        <vt:i4>2949194</vt:i4>
      </vt:variant>
      <vt:variant>
        <vt:i4>72</vt:i4>
      </vt:variant>
      <vt:variant>
        <vt:i4>0</vt:i4>
      </vt:variant>
      <vt:variant>
        <vt:i4>5</vt:i4>
      </vt:variant>
      <vt:variant>
        <vt:lpwstr>http://www.arkivmusic.com/classical/Drilldown?name_id=10585&amp;name_role=1&amp;comp_id=155437</vt:lpwstr>
      </vt:variant>
      <vt:variant>
        <vt:lpwstr/>
      </vt:variant>
      <vt:variant>
        <vt:i4>2752591</vt:i4>
      </vt:variant>
      <vt:variant>
        <vt:i4>69</vt:i4>
      </vt:variant>
      <vt:variant>
        <vt:i4>0</vt:i4>
      </vt:variant>
      <vt:variant>
        <vt:i4>5</vt:i4>
      </vt:variant>
      <vt:variant>
        <vt:lpwstr>http://www.arkivmusic.com/classical/Drilldown?name_id=10585&amp;name_role=1&amp;comp_id=155367</vt:lpwstr>
      </vt:variant>
      <vt:variant>
        <vt:lpwstr/>
      </vt:variant>
      <vt:variant>
        <vt:i4>2818126</vt:i4>
      </vt:variant>
      <vt:variant>
        <vt:i4>66</vt:i4>
      </vt:variant>
      <vt:variant>
        <vt:i4>0</vt:i4>
      </vt:variant>
      <vt:variant>
        <vt:i4>5</vt:i4>
      </vt:variant>
      <vt:variant>
        <vt:lpwstr>http://www.arkivmusic.com/classical/Drilldown?name_id=10585&amp;name_role=1&amp;comp_id=155376</vt:lpwstr>
      </vt:variant>
      <vt:variant>
        <vt:lpwstr/>
      </vt:variant>
      <vt:variant>
        <vt:i4>1900667</vt:i4>
      </vt:variant>
      <vt:variant>
        <vt:i4>63</vt:i4>
      </vt:variant>
      <vt:variant>
        <vt:i4>0</vt:i4>
      </vt:variant>
      <vt:variant>
        <vt:i4>5</vt:i4>
      </vt:variant>
      <vt:variant>
        <vt:lpwstr>http://www.arkivmusic.com/classical/Drilldown?name_id=9410&amp;name_role=1&amp;comp_id=155405</vt:lpwstr>
      </vt:variant>
      <vt:variant>
        <vt:lpwstr/>
      </vt:variant>
      <vt:variant>
        <vt:i4>1900667</vt:i4>
      </vt:variant>
      <vt:variant>
        <vt:i4>60</vt:i4>
      </vt:variant>
      <vt:variant>
        <vt:i4>0</vt:i4>
      </vt:variant>
      <vt:variant>
        <vt:i4>5</vt:i4>
      </vt:variant>
      <vt:variant>
        <vt:lpwstr>http://www.arkivmusic.com/classical/Drilldown?name_id=9410&amp;name_role=1&amp;comp_id=155401</vt:lpwstr>
      </vt:variant>
      <vt:variant>
        <vt:lpwstr/>
      </vt:variant>
      <vt:variant>
        <vt:i4>1900667</vt:i4>
      </vt:variant>
      <vt:variant>
        <vt:i4>57</vt:i4>
      </vt:variant>
      <vt:variant>
        <vt:i4>0</vt:i4>
      </vt:variant>
      <vt:variant>
        <vt:i4>5</vt:i4>
      </vt:variant>
      <vt:variant>
        <vt:lpwstr>http://www.arkivmusic.com/classical/Drilldown?name_id=9410&amp;name_role=1&amp;comp_id=155400</vt:lpwstr>
      </vt:variant>
      <vt:variant>
        <vt:lpwstr/>
      </vt:variant>
      <vt:variant>
        <vt:i4>1310844</vt:i4>
      </vt:variant>
      <vt:variant>
        <vt:i4>54</vt:i4>
      </vt:variant>
      <vt:variant>
        <vt:i4>0</vt:i4>
      </vt:variant>
      <vt:variant>
        <vt:i4>5</vt:i4>
      </vt:variant>
      <vt:variant>
        <vt:lpwstr>http://www.arkivmusic.com/classical/Drilldown?name_id=9410&amp;name_role=1&amp;comp_id=155399</vt:lpwstr>
      </vt:variant>
      <vt:variant>
        <vt:lpwstr/>
      </vt:variant>
      <vt:variant>
        <vt:i4>1310844</vt:i4>
      </vt:variant>
      <vt:variant>
        <vt:i4>51</vt:i4>
      </vt:variant>
      <vt:variant>
        <vt:i4>0</vt:i4>
      </vt:variant>
      <vt:variant>
        <vt:i4>5</vt:i4>
      </vt:variant>
      <vt:variant>
        <vt:lpwstr>http://www.arkivmusic.com/classical/Drilldown?name_id=9410&amp;name_role=1&amp;comp_id=155398</vt:lpwstr>
      </vt:variant>
      <vt:variant>
        <vt:lpwstr/>
      </vt:variant>
      <vt:variant>
        <vt:i4>2883650</vt:i4>
      </vt:variant>
      <vt:variant>
        <vt:i4>48</vt:i4>
      </vt:variant>
      <vt:variant>
        <vt:i4>0</vt:i4>
      </vt:variant>
      <vt:variant>
        <vt:i4>5</vt:i4>
      </vt:variant>
      <vt:variant>
        <vt:lpwstr>http://www.arkivmusic.com/classical/Drilldown?name_id=106614&amp;name_role=1&amp;comp_id=155377</vt:lpwstr>
      </vt:variant>
      <vt:variant>
        <vt:lpwstr/>
      </vt:variant>
      <vt:variant>
        <vt:i4>2687041</vt:i4>
      </vt:variant>
      <vt:variant>
        <vt:i4>45</vt:i4>
      </vt:variant>
      <vt:variant>
        <vt:i4>0</vt:i4>
      </vt:variant>
      <vt:variant>
        <vt:i4>5</vt:i4>
      </vt:variant>
      <vt:variant>
        <vt:lpwstr>http://www.arkivmusic.com/classical/Drilldown?name_id=103103&amp;name_role=1&amp;comp_id=155429</vt:lpwstr>
      </vt:variant>
      <vt:variant>
        <vt:lpwstr/>
      </vt:variant>
      <vt:variant>
        <vt:i4>2752577</vt:i4>
      </vt:variant>
      <vt:variant>
        <vt:i4>42</vt:i4>
      </vt:variant>
      <vt:variant>
        <vt:i4>0</vt:i4>
      </vt:variant>
      <vt:variant>
        <vt:i4>5</vt:i4>
      </vt:variant>
      <vt:variant>
        <vt:lpwstr>http://www.arkivmusic.com/classical/Drilldown?name_id=103103&amp;name_role=1&amp;comp_id=155413</vt:lpwstr>
      </vt:variant>
      <vt:variant>
        <vt:lpwstr/>
      </vt:variant>
      <vt:variant>
        <vt:i4>2752577</vt:i4>
      </vt:variant>
      <vt:variant>
        <vt:i4>39</vt:i4>
      </vt:variant>
      <vt:variant>
        <vt:i4>0</vt:i4>
      </vt:variant>
      <vt:variant>
        <vt:i4>5</vt:i4>
      </vt:variant>
      <vt:variant>
        <vt:lpwstr>http://www.arkivmusic.com/classical/Drilldown?name_id=103103&amp;name_role=1&amp;comp_id=155412</vt:lpwstr>
      </vt:variant>
      <vt:variant>
        <vt:lpwstr/>
      </vt:variant>
      <vt:variant>
        <vt:i4>2752577</vt:i4>
      </vt:variant>
      <vt:variant>
        <vt:i4>36</vt:i4>
      </vt:variant>
      <vt:variant>
        <vt:i4>0</vt:i4>
      </vt:variant>
      <vt:variant>
        <vt:i4>5</vt:i4>
      </vt:variant>
      <vt:variant>
        <vt:lpwstr>http://www.arkivmusic.com/classical/Drilldown?name_id=103103&amp;name_role=1&amp;comp_id=155411</vt:lpwstr>
      </vt:variant>
      <vt:variant>
        <vt:lpwstr/>
      </vt:variant>
      <vt:variant>
        <vt:i4>2752577</vt:i4>
      </vt:variant>
      <vt:variant>
        <vt:i4>33</vt:i4>
      </vt:variant>
      <vt:variant>
        <vt:i4>0</vt:i4>
      </vt:variant>
      <vt:variant>
        <vt:i4>5</vt:i4>
      </vt:variant>
      <vt:variant>
        <vt:lpwstr>http://www.arkivmusic.com/classical/Drilldown?name_id=103103&amp;name_role=1&amp;comp_id=155410</vt:lpwstr>
      </vt:variant>
      <vt:variant>
        <vt:lpwstr/>
      </vt:variant>
      <vt:variant>
        <vt:i4>1376340</vt:i4>
      </vt:variant>
      <vt:variant>
        <vt:i4>30</vt:i4>
      </vt:variant>
      <vt:variant>
        <vt:i4>0</vt:i4>
      </vt:variant>
      <vt:variant>
        <vt:i4>5</vt:i4>
      </vt:variant>
      <vt:variant>
        <vt:lpwstr>http://www.google.it/</vt:lpwstr>
      </vt:variant>
      <vt:variant>
        <vt:lpwstr/>
      </vt:variant>
      <vt:variant>
        <vt:i4>3276900</vt:i4>
      </vt:variant>
      <vt:variant>
        <vt:i4>27</vt:i4>
      </vt:variant>
      <vt:variant>
        <vt:i4>0</vt:i4>
      </vt:variant>
      <vt:variant>
        <vt:i4>5</vt:i4>
      </vt:variant>
      <vt:variant>
        <vt:lpwstr>http://www.google.it/search?hl=it&amp;biw=986&amp;bih=486&amp;q=related:www.mariodemolli.com/mono.asp+opere+compositori&amp;tbo=1&amp;sa=X&amp;ei=vaIfUJnzK-n74QTm1oDgDg&amp;ved=0CAkQHzAA</vt:lpwstr>
      </vt:variant>
      <vt:variant>
        <vt:lpwstr/>
      </vt:variant>
      <vt:variant>
        <vt:i4>6619187</vt:i4>
      </vt:variant>
      <vt:variant>
        <vt:i4>24</vt:i4>
      </vt:variant>
      <vt:variant>
        <vt:i4>0</vt:i4>
      </vt:variant>
      <vt:variant>
        <vt:i4>5</vt:i4>
      </vt:variant>
      <vt:variant>
        <vt:lpwstr>http://webcache.googleusercontent.com/search?q=cache:ljDSsyzSVLMJ:www.mariodemolli.com/mono.asp+opere+compositori&amp;cd=1&amp;hl=it&amp;ct=clnk&amp;gl=it</vt:lpwstr>
      </vt:variant>
      <vt:variant>
        <vt:lpwstr/>
      </vt:variant>
      <vt:variant>
        <vt:i4>4325380</vt:i4>
      </vt:variant>
      <vt:variant>
        <vt:i4>21</vt:i4>
      </vt:variant>
      <vt:variant>
        <vt:i4>0</vt:i4>
      </vt:variant>
      <vt:variant>
        <vt:i4>5</vt:i4>
      </vt:variant>
      <vt:variant>
        <vt:lpwstr>http://www.mariodemolli.com/mono.asp</vt:lpwstr>
      </vt:variant>
      <vt:variant>
        <vt:lpwstr/>
      </vt:variant>
      <vt:variant>
        <vt:i4>4325380</vt:i4>
      </vt:variant>
      <vt:variant>
        <vt:i4>18</vt:i4>
      </vt:variant>
      <vt:variant>
        <vt:i4>0</vt:i4>
      </vt:variant>
      <vt:variant>
        <vt:i4>5</vt:i4>
      </vt:variant>
      <vt:variant>
        <vt:lpwstr>http://www.mariodemolli.com/mono.asp</vt:lpwstr>
      </vt:variant>
      <vt:variant>
        <vt:lpwstr/>
      </vt:variant>
      <vt:variant>
        <vt:i4>1441795</vt:i4>
      </vt:variant>
      <vt:variant>
        <vt:i4>15</vt:i4>
      </vt:variant>
      <vt:variant>
        <vt:i4>0</vt:i4>
      </vt:variant>
      <vt:variant>
        <vt:i4>5</vt:i4>
      </vt:variant>
      <vt:variant>
        <vt:lpwstr>http://www.google.com/webhp?hl=it</vt:lpwstr>
      </vt:variant>
      <vt:variant>
        <vt:lpwstr/>
      </vt:variant>
      <vt:variant>
        <vt:i4>5242904</vt:i4>
      </vt:variant>
      <vt:variant>
        <vt:i4>12</vt:i4>
      </vt:variant>
      <vt:variant>
        <vt:i4>0</vt:i4>
      </vt:variant>
      <vt:variant>
        <vt:i4>5</vt:i4>
      </vt:variant>
      <vt:variant>
        <vt:lpwstr>http://www.google.com/search?hl=it&amp;biw=1146&amp;bih=586&amp;site=webhp&amp;q=related:www.mariodemolli.com/mono.asp+catalogo+opere+compositori&amp;tbo=1&amp;sa=X&amp;ei=5RSoTrawHuPS4QT5rZ0d&amp;sqi=2&amp;ved=0CB0QHzAA</vt:lpwstr>
      </vt:variant>
      <vt:variant>
        <vt:lpwstr/>
      </vt:variant>
      <vt:variant>
        <vt:i4>4194375</vt:i4>
      </vt:variant>
      <vt:variant>
        <vt:i4>9</vt:i4>
      </vt:variant>
      <vt:variant>
        <vt:i4>0</vt:i4>
      </vt:variant>
      <vt:variant>
        <vt:i4>5</vt:i4>
      </vt:variant>
      <vt:variant>
        <vt:lpwstr>http://webcache.googleusercontent.com/search?q=cache:ljDSsyzSVLMJ:www.mariodemolli.com/mono.asp+catalogo+opere+compositori&amp;cd=1&amp;hl=it&amp;ct=clnk</vt:lpwstr>
      </vt:variant>
      <vt:variant>
        <vt:lpwstr/>
      </vt:variant>
      <vt:variant>
        <vt:i4>4325380</vt:i4>
      </vt:variant>
      <vt:variant>
        <vt:i4>6</vt:i4>
      </vt:variant>
      <vt:variant>
        <vt:i4>0</vt:i4>
      </vt:variant>
      <vt:variant>
        <vt:i4>5</vt:i4>
      </vt:variant>
      <vt:variant>
        <vt:lpwstr>http://www.mariodemolli.com/mono.asp</vt:lpwstr>
      </vt:variant>
      <vt:variant>
        <vt:lpwstr/>
      </vt:variant>
      <vt:variant>
        <vt:i4>4325380</vt:i4>
      </vt:variant>
      <vt:variant>
        <vt:i4>3</vt:i4>
      </vt:variant>
      <vt:variant>
        <vt:i4>0</vt:i4>
      </vt:variant>
      <vt:variant>
        <vt:i4>5</vt:i4>
      </vt:variant>
      <vt:variant>
        <vt:lpwstr>http://www.mariodemolli.com/mono.asp</vt:lpwstr>
      </vt:variant>
      <vt:variant>
        <vt:lpwstr/>
      </vt:variant>
      <vt:variant>
        <vt:i4>6357066</vt:i4>
      </vt:variant>
      <vt:variant>
        <vt:i4>0</vt:i4>
      </vt:variant>
      <vt:variant>
        <vt:i4>0</vt:i4>
      </vt:variant>
      <vt:variant>
        <vt:i4>5</vt:i4>
      </vt:variant>
      <vt:variant>
        <vt:lpwstr>mailto:mariodemolli@alice.it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 Tromba.</dc:title>
  <dc:subject>Catalogo delle opere.</dc:subject>
  <dc:creator>M° Demolli  Mario</dc:creator>
  <cp:lastModifiedBy>Mario</cp:lastModifiedBy>
  <cp:revision>2</cp:revision>
  <cp:lastPrinted>2010-08-04T17:02:00Z</cp:lastPrinted>
  <dcterms:created xsi:type="dcterms:W3CDTF">2019-04-16T16:06:00Z</dcterms:created>
  <dcterms:modified xsi:type="dcterms:W3CDTF">2019-04-16T16:06:00Z</dcterms:modified>
</cp:coreProperties>
</file>